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footer1.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footer2.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F6F" w:rsidRDefault="005F6776">
      <w:pPr>
        <w:pStyle w:val="2f"/>
        <w:shd w:val="clear" w:color="auto" w:fill="auto"/>
        <w:ind w:left="420"/>
      </w:pPr>
      <w:r>
        <w:t>Алгоритмы</w:t>
      </w:r>
    </w:p>
    <w:p w:rsidR="008B4F6F" w:rsidRDefault="005F6776">
      <w:pPr>
        <w:pStyle w:val="2f"/>
        <w:shd w:val="clear" w:color="auto" w:fill="auto"/>
        <w:ind w:left="420"/>
      </w:pPr>
      <w:r>
        <w:rPr>
          <w:rStyle w:val="228pt"/>
        </w:rPr>
        <w:t>Введение в</w:t>
      </w:r>
      <w:r>
        <w:rPr>
          <w:rStyle w:val="2Georgia27pt0pt"/>
        </w:rPr>
        <w:t xml:space="preserve"> </w:t>
      </w:r>
      <w:r>
        <w:t>разработку</w:t>
      </w:r>
    </w:p>
    <w:p w:rsidR="008B4F6F" w:rsidRDefault="005F6776">
      <w:pPr>
        <w:pStyle w:val="2f"/>
        <w:shd w:val="clear" w:color="auto" w:fill="auto"/>
        <w:spacing w:after="521"/>
        <w:ind w:right="680"/>
        <w:jc w:val="right"/>
      </w:pPr>
      <w:r>
        <w:t>и анализ</w:t>
      </w:r>
    </w:p>
    <w:p w:rsidR="008B4F6F" w:rsidRDefault="00E15E4E">
      <w:pPr>
        <w:framePr w:h="9802" w:wrap="notBeside" w:vAnchor="text" w:hAnchor="text" w:xAlign="center" w:y="1"/>
        <w:jc w:val="center"/>
        <w:rPr>
          <w:sz w:val="2"/>
          <w:szCs w:val="2"/>
        </w:rPr>
      </w:pPr>
      <w:r>
        <w:rPr>
          <w:noProof/>
          <w:lang w:bidi="ar-SA"/>
        </w:rPr>
        <w:drawing>
          <wp:inline distT="0" distB="0" distL="0" distR="0">
            <wp:extent cx="5514975" cy="6219825"/>
            <wp:effectExtent l="0" t="0" r="9525" b="9525"/>
            <wp:docPr id="438" name="Рисунок 6"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4975" cy="6219825"/>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type w:val="continuous"/>
          <w:pgSz w:w="11909" w:h="16838"/>
          <w:pgMar w:top="1481" w:right="1610" w:bottom="1462" w:left="1610" w:header="0" w:footer="3" w:gutter="0"/>
          <w:cols w:space="720"/>
          <w:noEndnote/>
          <w:docGrid w:linePitch="360"/>
        </w:sectPr>
      </w:pPr>
    </w:p>
    <w:p w:rsidR="008B4F6F" w:rsidRDefault="005F6776">
      <w:pPr>
        <w:pStyle w:val="33"/>
        <w:shd w:val="clear" w:color="auto" w:fill="auto"/>
        <w:spacing w:after="0" w:line="480" w:lineRule="exact"/>
        <w:ind w:left="20"/>
      </w:pPr>
      <w:bookmarkStart w:id="0" w:name="bookmark0"/>
      <w:r>
        <w:lastRenderedPageBreak/>
        <w:t>Алгоритмы</w:t>
      </w:r>
      <w:bookmarkEnd w:id="0"/>
    </w:p>
    <w:p w:rsidR="008B4F6F" w:rsidRDefault="005F6776">
      <w:pPr>
        <w:pStyle w:val="42"/>
        <w:shd w:val="clear" w:color="auto" w:fill="auto"/>
        <w:spacing w:before="0"/>
        <w:ind w:left="20" w:right="1060"/>
        <w:sectPr w:rsidR="008B4F6F">
          <w:type w:val="continuous"/>
          <w:pgSz w:w="11909" w:h="16838"/>
          <w:pgMar w:top="1826" w:right="4520" w:bottom="12971" w:left="4551" w:header="0" w:footer="3" w:gutter="0"/>
          <w:cols w:space="720"/>
          <w:noEndnote/>
          <w:docGrid w:linePitch="360"/>
        </w:sectPr>
      </w:pPr>
      <w:r>
        <w:t>Введение в разработку и анализ</w:t>
      </w:r>
    </w:p>
    <w:p w:rsidR="008B4F6F" w:rsidRDefault="005F6776">
      <w:pPr>
        <w:pStyle w:val="52"/>
        <w:shd w:val="clear" w:color="auto" w:fill="auto"/>
        <w:spacing w:after="1215"/>
        <w:ind w:right="120"/>
      </w:pPr>
      <w:r>
        <w:lastRenderedPageBreak/>
        <w:t>Introduction to The Design &amp; Analysis of Algorithms</w:t>
      </w:r>
    </w:p>
    <w:p w:rsidR="008B4F6F" w:rsidRDefault="00E15E4E">
      <w:pPr>
        <w:framePr w:h="2894" w:wrap="around" w:hAnchor="margin" w:x="4976" w:y="409"/>
        <w:jc w:val="center"/>
        <w:rPr>
          <w:sz w:val="2"/>
          <w:szCs w:val="2"/>
        </w:rPr>
      </w:pPr>
      <w:r>
        <w:rPr>
          <w:noProof/>
          <w:lang w:bidi="ar-SA"/>
        </w:rPr>
        <w:drawing>
          <wp:inline distT="0" distB="0" distL="0" distR="0">
            <wp:extent cx="1514475" cy="1838325"/>
            <wp:effectExtent l="0" t="0" r="9525" b="9525"/>
            <wp:docPr id="437" name="Рисунок 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1838325"/>
                    </a:xfrm>
                    <a:prstGeom prst="rect">
                      <a:avLst/>
                    </a:prstGeom>
                    <a:noFill/>
                    <a:ln>
                      <a:noFill/>
                    </a:ln>
                  </pic:spPr>
                </pic:pic>
              </a:graphicData>
            </a:graphic>
          </wp:inline>
        </w:drawing>
      </w:r>
    </w:p>
    <w:p w:rsidR="008B4F6F" w:rsidRPr="005F6776" w:rsidRDefault="005F6776">
      <w:pPr>
        <w:pStyle w:val="35"/>
        <w:keepNext/>
        <w:keepLines/>
        <w:shd w:val="clear" w:color="auto" w:fill="auto"/>
        <w:spacing w:before="0" w:after="0" w:line="600" w:lineRule="exact"/>
        <w:ind w:right="180"/>
        <w:rPr>
          <w:lang w:val="en-US"/>
        </w:rPr>
      </w:pPr>
      <w:bookmarkStart w:id="1" w:name="bookmark1"/>
      <w:r>
        <w:rPr>
          <w:lang w:val="en-US" w:eastAsia="en-US" w:bidi="en-US"/>
        </w:rPr>
        <w:t>Anany Levitin</w:t>
      </w:r>
      <w:bookmarkEnd w:id="1"/>
    </w:p>
    <w:p w:rsidR="008B4F6F" w:rsidRDefault="005F6776">
      <w:pPr>
        <w:pStyle w:val="64"/>
        <w:shd w:val="clear" w:color="auto" w:fill="auto"/>
        <w:spacing w:before="0" w:line="300" w:lineRule="exact"/>
        <w:ind w:left="2060"/>
        <w:sectPr w:rsidR="008B4F6F">
          <w:pgSz w:w="11909" w:h="16838"/>
          <w:pgMar w:top="2603" w:right="4315" w:bottom="2603" w:left="2126" w:header="0" w:footer="3" w:gutter="0"/>
          <w:cols w:space="720"/>
          <w:noEndnote/>
          <w:docGrid w:linePitch="360"/>
        </w:sectPr>
      </w:pPr>
      <w:bookmarkStart w:id="2" w:name="bookmark2"/>
      <w:r>
        <w:t>Villanova University</w:t>
      </w:r>
      <w:bookmarkEnd w:id="2"/>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line="240" w:lineRule="exact"/>
        <w:rPr>
          <w:sz w:val="19"/>
          <w:szCs w:val="19"/>
          <w:lang w:val="en-US"/>
        </w:rPr>
      </w:pPr>
    </w:p>
    <w:p w:rsidR="008B4F6F" w:rsidRPr="005F6776" w:rsidRDefault="008B4F6F">
      <w:pPr>
        <w:spacing w:before="43" w:after="43" w:line="240" w:lineRule="exact"/>
        <w:rPr>
          <w:sz w:val="19"/>
          <w:szCs w:val="19"/>
          <w:lang w:val="en-US"/>
        </w:rPr>
      </w:pPr>
    </w:p>
    <w:p w:rsidR="008B4F6F" w:rsidRPr="005F6776" w:rsidRDefault="008B4F6F">
      <w:pPr>
        <w:rPr>
          <w:sz w:val="2"/>
          <w:szCs w:val="2"/>
          <w:lang w:val="en-US"/>
        </w:rPr>
        <w:sectPr w:rsidR="008B4F6F" w:rsidRPr="005F6776">
          <w:type w:val="continuous"/>
          <w:pgSz w:w="11909" w:h="16838"/>
          <w:pgMar w:top="0" w:right="0" w:bottom="0" w:left="0" w:header="0" w:footer="3" w:gutter="0"/>
          <w:cols w:space="720"/>
          <w:noEndnote/>
          <w:docGrid w:linePitch="360"/>
        </w:sectPr>
      </w:pPr>
    </w:p>
    <w:p w:rsidR="008B4F6F" w:rsidRPr="005F6776" w:rsidRDefault="005F6776">
      <w:pPr>
        <w:pStyle w:val="72"/>
        <w:shd w:val="clear" w:color="auto" w:fill="auto"/>
        <w:spacing w:after="52" w:line="210" w:lineRule="exact"/>
        <w:ind w:right="280"/>
        <w:rPr>
          <w:lang w:val="en-US"/>
        </w:rPr>
      </w:pPr>
      <w:bookmarkStart w:id="3" w:name="bookmark3"/>
      <w:r>
        <w:rPr>
          <w:lang w:val="en-US" w:eastAsia="en-US" w:bidi="en-US"/>
        </w:rPr>
        <w:lastRenderedPageBreak/>
        <w:t>▼ ▼</w:t>
      </w:r>
      <w:bookmarkEnd w:id="3"/>
    </w:p>
    <w:p w:rsidR="008B4F6F" w:rsidRPr="005F6776" w:rsidRDefault="005F6776">
      <w:pPr>
        <w:pStyle w:val="200"/>
        <w:shd w:val="clear" w:color="auto" w:fill="auto"/>
        <w:spacing w:before="0" w:after="160" w:line="210" w:lineRule="exact"/>
        <w:ind w:right="280" w:firstLine="0"/>
        <w:rPr>
          <w:lang w:val="en-US"/>
        </w:rPr>
      </w:pPr>
      <w:r>
        <w:rPr>
          <w:lang w:val="en-US" w:eastAsia="en-US" w:bidi="en-US"/>
        </w:rPr>
        <w:t xml:space="preserve">ADDISO </w:t>
      </w:r>
      <w:r>
        <w:rPr>
          <w:rStyle w:val="MicrosoftSansSerif9pt"/>
        </w:rPr>
        <w:t xml:space="preserve">N </w:t>
      </w:r>
      <w:r>
        <w:rPr>
          <w:lang w:val="en-US" w:eastAsia="en-US" w:bidi="en-US"/>
        </w:rPr>
        <w:t>-WESLEY</w:t>
      </w:r>
    </w:p>
    <w:p w:rsidR="008B4F6F" w:rsidRPr="005F6776" w:rsidRDefault="005F6776">
      <w:pPr>
        <w:pStyle w:val="82"/>
        <w:shd w:val="clear" w:color="auto" w:fill="auto"/>
        <w:tabs>
          <w:tab w:val="left" w:pos="1262"/>
          <w:tab w:val="right" w:pos="5825"/>
        </w:tabs>
        <w:spacing w:before="0"/>
        <w:ind w:left="420" w:right="600" w:firstLine="1140"/>
        <w:rPr>
          <w:lang w:val="en-US"/>
        </w:rPr>
      </w:pPr>
      <w:r>
        <w:rPr>
          <w:lang w:val="en-US" w:eastAsia="en-US" w:bidi="en-US"/>
        </w:rPr>
        <w:t>Boston San Francisco New York London</w:t>
      </w:r>
      <w:r>
        <w:rPr>
          <w:lang w:val="en-US" w:eastAsia="en-US" w:bidi="en-US"/>
        </w:rPr>
        <w:tab/>
        <w:t>Toronto</w:t>
      </w:r>
      <w:r>
        <w:rPr>
          <w:lang w:val="en-US" w:eastAsia="en-US" w:bidi="en-US"/>
        </w:rPr>
        <w:tab/>
        <w:t>Sydney Tokyo Singapore Madrid</w:t>
      </w:r>
    </w:p>
    <w:p w:rsidR="008B4F6F" w:rsidRPr="005F6776" w:rsidRDefault="005F6776">
      <w:pPr>
        <w:pStyle w:val="82"/>
        <w:shd w:val="clear" w:color="auto" w:fill="auto"/>
        <w:tabs>
          <w:tab w:val="left" w:pos="1262"/>
          <w:tab w:val="right" w:pos="6238"/>
        </w:tabs>
        <w:spacing w:before="0"/>
        <w:jc w:val="both"/>
        <w:rPr>
          <w:lang w:val="en-US"/>
        </w:rPr>
      </w:pPr>
      <w:r>
        <w:rPr>
          <w:lang w:val="en-US" w:eastAsia="en-US" w:bidi="en-US"/>
        </w:rPr>
        <w:t>Mexico City</w:t>
      </w:r>
      <w:r>
        <w:rPr>
          <w:lang w:val="en-US" w:eastAsia="en-US" w:bidi="en-US"/>
        </w:rPr>
        <w:tab/>
        <w:t>Munich</w:t>
      </w:r>
      <w:r>
        <w:rPr>
          <w:lang w:val="en-US" w:eastAsia="en-US" w:bidi="en-US"/>
        </w:rPr>
        <w:tab/>
        <w:t>Paris Cape Town Hong Kong Montreal</w:t>
      </w:r>
      <w:r w:rsidRPr="005F6776">
        <w:rPr>
          <w:lang w:val="en-US"/>
        </w:rPr>
        <w:br w:type="page"/>
      </w:r>
    </w:p>
    <w:p w:rsidR="008B4F6F" w:rsidRDefault="005F6776">
      <w:pPr>
        <w:pStyle w:val="10"/>
        <w:keepNext/>
        <w:keepLines/>
        <w:shd w:val="clear" w:color="auto" w:fill="auto"/>
        <w:spacing w:after="0" w:line="740" w:lineRule="exact"/>
        <w:ind w:left="40"/>
      </w:pPr>
      <w:bookmarkStart w:id="4" w:name="bookmark4"/>
      <w:r>
        <w:lastRenderedPageBreak/>
        <w:t>Алгоритмы</w:t>
      </w:r>
      <w:bookmarkEnd w:id="4"/>
    </w:p>
    <w:p w:rsidR="008B4F6F" w:rsidRDefault="00E15E4E">
      <w:pPr>
        <w:framePr w:h="2885" w:wrap="around" w:hAnchor="margin" w:x="-1816" w:y="6"/>
        <w:jc w:val="center"/>
        <w:rPr>
          <w:sz w:val="2"/>
          <w:szCs w:val="2"/>
        </w:rPr>
      </w:pPr>
      <w:r>
        <w:rPr>
          <w:noProof/>
          <w:lang w:bidi="ar-SA"/>
        </w:rPr>
        <w:drawing>
          <wp:inline distT="0" distB="0" distL="0" distR="0">
            <wp:extent cx="1495425" cy="1838325"/>
            <wp:effectExtent l="0" t="0" r="9525" b="9525"/>
            <wp:docPr id="436" name="Рисунок 8"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5425" cy="1838325"/>
                    </a:xfrm>
                    <a:prstGeom prst="rect">
                      <a:avLst/>
                    </a:prstGeom>
                    <a:noFill/>
                    <a:ln>
                      <a:noFill/>
                    </a:ln>
                  </pic:spPr>
                </pic:pic>
              </a:graphicData>
            </a:graphic>
          </wp:inline>
        </w:drawing>
      </w:r>
    </w:p>
    <w:p w:rsidR="008B4F6F" w:rsidRDefault="005F6776">
      <w:pPr>
        <w:pStyle w:val="90"/>
        <w:shd w:val="clear" w:color="auto" w:fill="auto"/>
        <w:spacing w:before="0" w:after="1692"/>
        <w:ind w:left="40" w:right="560"/>
      </w:pPr>
      <w:r>
        <w:t>Введение в разработку и анализ</w:t>
      </w:r>
    </w:p>
    <w:p w:rsidR="008B4F6F" w:rsidRDefault="005F6776">
      <w:pPr>
        <w:pStyle w:val="35"/>
        <w:keepNext/>
        <w:keepLines/>
        <w:shd w:val="clear" w:color="auto" w:fill="auto"/>
        <w:spacing w:before="0" w:after="0" w:line="600" w:lineRule="exact"/>
        <w:ind w:left="40"/>
        <w:jc w:val="left"/>
      </w:pPr>
      <w:bookmarkStart w:id="5" w:name="bookmark5"/>
      <w:r>
        <w:t>Ананий Левитин</w:t>
      </w:r>
      <w:bookmarkEnd w:id="5"/>
    </w:p>
    <w:p w:rsidR="008B4F6F" w:rsidRDefault="005F6776">
      <w:pPr>
        <w:pStyle w:val="42"/>
        <w:shd w:val="clear" w:color="auto" w:fill="auto"/>
        <w:spacing w:before="0" w:after="4200" w:line="300" w:lineRule="exact"/>
        <w:ind w:left="40"/>
      </w:pPr>
      <w:r>
        <w:t>Университет Вилланова</w:t>
      </w:r>
    </w:p>
    <w:p w:rsidR="008B4F6F" w:rsidRDefault="00E15E4E">
      <w:pPr>
        <w:framePr w:h="427" w:wrap="notBeside" w:vAnchor="text" w:hAnchor="text" w:y="1"/>
        <w:rPr>
          <w:sz w:val="2"/>
          <w:szCs w:val="2"/>
        </w:rPr>
      </w:pPr>
      <w:r>
        <w:rPr>
          <w:noProof/>
          <w:lang w:bidi="ar-SA"/>
        </w:rPr>
        <w:drawing>
          <wp:inline distT="0" distB="0" distL="0" distR="0">
            <wp:extent cx="333375" cy="276225"/>
            <wp:effectExtent l="0" t="0" r="9525" b="9525"/>
            <wp:docPr id="435" name="Рисунок 9"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 cy="276225"/>
                    </a:xfrm>
                    <a:prstGeom prst="rect">
                      <a:avLst/>
                    </a:prstGeom>
                    <a:noFill/>
                    <a:ln>
                      <a:noFill/>
                    </a:ln>
                  </pic:spPr>
                </pic:pic>
              </a:graphicData>
            </a:graphic>
          </wp:inline>
        </w:drawing>
      </w:r>
    </w:p>
    <w:p w:rsidR="008B4F6F" w:rsidRDefault="008B4F6F">
      <w:pPr>
        <w:spacing w:line="120" w:lineRule="exact"/>
        <w:rPr>
          <w:sz w:val="2"/>
          <w:szCs w:val="2"/>
        </w:rPr>
      </w:pPr>
    </w:p>
    <w:p w:rsidR="008B4F6F" w:rsidRDefault="00E15E4E">
      <w:pPr>
        <w:framePr w:h="1728" w:wrap="notBeside" w:vAnchor="text" w:hAnchor="text" w:xAlign="center" w:y="1"/>
        <w:jc w:val="center"/>
        <w:rPr>
          <w:sz w:val="2"/>
          <w:szCs w:val="2"/>
        </w:rPr>
      </w:pPr>
      <w:r>
        <w:rPr>
          <w:noProof/>
          <w:lang w:bidi="ar-SA"/>
        </w:rPr>
        <w:drawing>
          <wp:inline distT="0" distB="0" distL="0" distR="0">
            <wp:extent cx="2905125" cy="1095375"/>
            <wp:effectExtent l="0" t="0" r="9525" b="9525"/>
            <wp:docPr id="434" name="Рисунок 10"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1095375"/>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type w:val="continuous"/>
          <w:pgSz w:w="11909" w:h="16838"/>
          <w:pgMar w:top="2585" w:right="1431" w:bottom="2556" w:left="4040" w:header="0" w:footer="3" w:gutter="0"/>
          <w:cols w:space="720"/>
          <w:noEndnote/>
          <w:docGrid w:linePitch="360"/>
        </w:sectPr>
      </w:pPr>
    </w:p>
    <w:p w:rsidR="008B4F6F" w:rsidRDefault="005F6776">
      <w:pPr>
        <w:pStyle w:val="200"/>
        <w:shd w:val="clear" w:color="auto" w:fill="auto"/>
        <w:spacing w:before="0" w:after="266" w:line="242" w:lineRule="exact"/>
        <w:ind w:right="5760" w:firstLine="0"/>
        <w:jc w:val="left"/>
      </w:pPr>
      <w:r>
        <w:lastRenderedPageBreak/>
        <w:t xml:space="preserve">ББК 32.973.26-018.2.75 </w:t>
      </w:r>
      <w:r>
        <w:rPr>
          <w:rStyle w:val="10pt"/>
        </w:rPr>
        <w:t xml:space="preserve">Л36 </w:t>
      </w:r>
      <w:r>
        <w:t>УДК 681.3.07</w:t>
      </w:r>
    </w:p>
    <w:p w:rsidR="008B4F6F" w:rsidRDefault="005F6776">
      <w:pPr>
        <w:pStyle w:val="200"/>
        <w:shd w:val="clear" w:color="auto" w:fill="auto"/>
        <w:spacing w:before="0" w:after="54" w:line="210" w:lineRule="exact"/>
        <w:ind w:firstLine="0"/>
      </w:pPr>
      <w:r>
        <w:t>Издательский дом “Вильямс”</w:t>
      </w:r>
    </w:p>
    <w:p w:rsidR="008B4F6F" w:rsidRDefault="005F6776">
      <w:pPr>
        <w:pStyle w:val="200"/>
        <w:shd w:val="clear" w:color="auto" w:fill="auto"/>
        <w:spacing w:before="0" w:after="28" w:line="210" w:lineRule="exact"/>
        <w:ind w:firstLine="0"/>
      </w:pPr>
      <w:r>
        <w:t xml:space="preserve">Зав. редакцией С.Я. </w:t>
      </w:r>
      <w:r>
        <w:rPr>
          <w:rStyle w:val="af2"/>
        </w:rPr>
        <w:t>Тригуб</w:t>
      </w:r>
    </w:p>
    <w:p w:rsidR="008B4F6F" w:rsidRDefault="005F6776">
      <w:pPr>
        <w:pStyle w:val="200"/>
        <w:shd w:val="clear" w:color="auto" w:fill="auto"/>
        <w:spacing w:before="0" w:after="0" w:line="242" w:lineRule="exact"/>
        <w:ind w:firstLine="0"/>
      </w:pPr>
      <w:r>
        <w:t xml:space="preserve">Перевод с английского и редакция канд. физ.-мат.наук </w:t>
      </w:r>
      <w:r>
        <w:rPr>
          <w:rStyle w:val="af2"/>
        </w:rPr>
        <w:t>С.Г. Тригуб</w:t>
      </w:r>
      <w:r>
        <w:t xml:space="preserve">, канд.техн.наук </w:t>
      </w:r>
      <w:r>
        <w:rPr>
          <w:rStyle w:val="af2"/>
        </w:rPr>
        <w:t>И.В. Красикова</w:t>
      </w:r>
    </w:p>
    <w:p w:rsidR="008B4F6F" w:rsidRDefault="005F6776">
      <w:pPr>
        <w:pStyle w:val="200"/>
        <w:shd w:val="clear" w:color="auto" w:fill="auto"/>
        <w:spacing w:before="0" w:after="502" w:line="238" w:lineRule="exact"/>
        <w:ind w:firstLine="0"/>
      </w:pPr>
      <w:r>
        <w:t xml:space="preserve">По общим вопросам обращайтесь в Издательский дом “Вильямс” по адресу: </w:t>
      </w:r>
      <w:hyperlink r:id="rId12" w:history="1">
        <w:r>
          <w:rPr>
            <w:rStyle w:val="a3"/>
            <w:lang w:val="en-US" w:eastAsia="en-US" w:bidi="en-US"/>
          </w:rPr>
          <w:t>info</w:t>
        </w:r>
        <w:r w:rsidRPr="005F6776">
          <w:rPr>
            <w:rStyle w:val="a3"/>
            <w:lang w:eastAsia="en-US" w:bidi="en-US"/>
          </w:rPr>
          <w:t>@</w:t>
        </w:r>
        <w:r>
          <w:rPr>
            <w:rStyle w:val="a3"/>
            <w:lang w:val="en-US" w:eastAsia="en-US" w:bidi="en-US"/>
          </w:rPr>
          <w:t>williamspublishing</w:t>
        </w:r>
        <w:r w:rsidRPr="005F6776">
          <w:rPr>
            <w:rStyle w:val="a3"/>
            <w:lang w:eastAsia="en-US" w:bidi="en-US"/>
          </w:rPr>
          <w:t>.</w:t>
        </w:r>
        <w:r>
          <w:rPr>
            <w:rStyle w:val="a3"/>
            <w:lang w:val="en-US" w:eastAsia="en-US" w:bidi="en-US"/>
          </w:rPr>
          <w:t>com</w:t>
        </w:r>
      </w:hyperlink>
      <w:r w:rsidRPr="005F6776">
        <w:rPr>
          <w:lang w:eastAsia="en-US" w:bidi="en-US"/>
        </w:rPr>
        <w:t xml:space="preserve">, </w:t>
      </w:r>
      <w:hyperlink r:id="rId13" w:history="1">
        <w:r>
          <w:rPr>
            <w:rStyle w:val="a3"/>
            <w:lang w:val="en-US" w:eastAsia="en-US" w:bidi="en-US"/>
          </w:rPr>
          <w:t>http</w:t>
        </w:r>
        <w:r w:rsidRPr="005F6776">
          <w:rPr>
            <w:rStyle w:val="a3"/>
            <w:lang w:eastAsia="en-US" w:bidi="en-US"/>
          </w:rPr>
          <w:t>://</w:t>
        </w:r>
        <w:r>
          <w:rPr>
            <w:rStyle w:val="a3"/>
            <w:lang w:val="en-US" w:eastAsia="en-US" w:bidi="en-US"/>
          </w:rPr>
          <w:t>www</w:t>
        </w:r>
        <w:r w:rsidRPr="005F6776">
          <w:rPr>
            <w:rStyle w:val="a3"/>
            <w:lang w:eastAsia="en-US" w:bidi="en-US"/>
          </w:rPr>
          <w:t>.</w:t>
        </w:r>
        <w:r>
          <w:rPr>
            <w:rStyle w:val="a3"/>
            <w:lang w:val="en-US" w:eastAsia="en-US" w:bidi="en-US"/>
          </w:rPr>
          <w:t>williamspublishing</w:t>
        </w:r>
        <w:r w:rsidRPr="005F6776">
          <w:rPr>
            <w:rStyle w:val="a3"/>
            <w:lang w:eastAsia="en-US" w:bidi="en-US"/>
          </w:rPr>
          <w:t>.</w:t>
        </w:r>
        <w:r>
          <w:rPr>
            <w:rStyle w:val="a3"/>
            <w:lang w:val="en-US" w:eastAsia="en-US" w:bidi="en-US"/>
          </w:rPr>
          <w:t>com</w:t>
        </w:r>
      </w:hyperlink>
      <w:r w:rsidRPr="005F6776">
        <w:rPr>
          <w:lang w:eastAsia="en-US" w:bidi="en-US"/>
        </w:rPr>
        <w:t xml:space="preserve"> </w:t>
      </w:r>
      <w:r>
        <w:t>115419, Москва, а/я 783; 03150, Киев, а/я 152</w:t>
      </w:r>
    </w:p>
    <w:p w:rsidR="008B4F6F" w:rsidRDefault="005F6776">
      <w:pPr>
        <w:pStyle w:val="200"/>
        <w:shd w:val="clear" w:color="auto" w:fill="auto"/>
        <w:spacing w:before="0" w:after="23" w:line="210" w:lineRule="exact"/>
        <w:ind w:left="1080" w:hanging="520"/>
        <w:jc w:val="left"/>
      </w:pPr>
      <w:r>
        <w:t>Левитин, Ананий В.</w:t>
      </w:r>
    </w:p>
    <w:p w:rsidR="008B4F6F" w:rsidRDefault="005F6776">
      <w:pPr>
        <w:pStyle w:val="200"/>
        <w:shd w:val="clear" w:color="auto" w:fill="auto"/>
        <w:spacing w:before="0" w:after="0" w:line="264" w:lineRule="exact"/>
        <w:ind w:left="1080" w:right="40" w:hanging="520"/>
        <w:jc w:val="left"/>
      </w:pPr>
      <w:r>
        <w:t>Л36 Алгоритмы: введение в разработку и анализ. : Пер. с англ. — М. : Издательский дом “Вильямс”, 2006. — 576 с. : ил. — Парал. тит. англ.</w:t>
      </w:r>
    </w:p>
    <w:p w:rsidR="008B4F6F" w:rsidRDefault="005F6776">
      <w:pPr>
        <w:pStyle w:val="200"/>
        <w:shd w:val="clear" w:color="auto" w:fill="auto"/>
        <w:spacing w:before="0" w:after="34" w:line="210" w:lineRule="exact"/>
        <w:ind w:left="1080" w:firstLine="220"/>
        <w:jc w:val="both"/>
      </w:pPr>
      <w:r>
        <w:rPr>
          <w:lang w:val="en-US" w:eastAsia="en-US" w:bidi="en-US"/>
        </w:rPr>
        <w:t>ISBN</w:t>
      </w:r>
      <w:r w:rsidRPr="005F6776">
        <w:rPr>
          <w:lang w:eastAsia="en-US" w:bidi="en-US"/>
        </w:rPr>
        <w:t xml:space="preserve"> </w:t>
      </w:r>
      <w:r>
        <w:t>5-8459-0987-2 (рус.)</w:t>
      </w:r>
    </w:p>
    <w:p w:rsidR="008B4F6F" w:rsidRDefault="005F6776">
      <w:pPr>
        <w:pStyle w:val="200"/>
        <w:shd w:val="clear" w:color="auto" w:fill="auto"/>
        <w:spacing w:before="0" w:after="0" w:line="238" w:lineRule="exact"/>
        <w:ind w:left="1080" w:right="40" w:firstLine="220"/>
        <w:jc w:val="both"/>
      </w:pPr>
      <w:r>
        <w:t>Эта книга, автором которой является преподаватель информатики, пред</w:t>
      </w:r>
      <w:r>
        <w:softHyphen/>
        <w:t>ставляет собой один из лучших учебников, посвященных алгоритмам. Делая основной упор на понимание идей, а не на механическое рассмотрение работы того или иного алгоритма, автор излагает принципы разработки алгоритмов так, что они могут быть применены как универсальный инструментарий для широкого диапазона задач, а не только для разработки алгоритмов.</w:t>
      </w:r>
    </w:p>
    <w:p w:rsidR="008B4F6F" w:rsidRDefault="005F6776">
      <w:pPr>
        <w:pStyle w:val="200"/>
        <w:shd w:val="clear" w:color="auto" w:fill="auto"/>
        <w:spacing w:before="0" w:after="0" w:line="238" w:lineRule="exact"/>
        <w:ind w:left="1080" w:right="40" w:firstLine="220"/>
        <w:jc w:val="both"/>
      </w:pPr>
      <w:r>
        <w:t>Книга ориентирована в первую очередь на студентов и аспирантов соответ</w:t>
      </w:r>
      <w:r>
        <w:softHyphen/>
        <w:t>ствующих специальностей, поэтому для преподавателей она может стать хо</w:t>
      </w:r>
      <w:r>
        <w:softHyphen/>
        <w:t>рошим пособием для подготовки к лекциям и источником интересных нетри</w:t>
      </w:r>
      <w:r>
        <w:softHyphen/>
        <w:t>виальных задач. Книга может оказаться полезной и профессионалам в области разработки алгоритмов благодаря использованному автором новому подходу к классификации методов проектирования. Описание алгоритмов на есте</w:t>
      </w:r>
      <w:r>
        <w:softHyphen/>
        <w:t>ственном языке дополняется псевдокодом, который позволяет каждому, кто имеет хотя бы начальные знания и опыт программирования, реализовать ал</w:t>
      </w:r>
      <w:r>
        <w:softHyphen/>
        <w:t>горитм на используемом им языке программирования.</w:t>
      </w:r>
    </w:p>
    <w:p w:rsidR="008B4F6F" w:rsidRDefault="005F6776">
      <w:pPr>
        <w:pStyle w:val="200"/>
        <w:shd w:val="clear" w:color="auto" w:fill="auto"/>
        <w:spacing w:before="0" w:after="166" w:line="210" w:lineRule="exact"/>
        <w:ind w:right="40" w:firstLine="0"/>
        <w:jc w:val="right"/>
      </w:pPr>
      <w:r>
        <w:t>ББК 32.973.26-018.2.75</w:t>
      </w:r>
    </w:p>
    <w:p w:rsidR="008B4F6F" w:rsidRDefault="005F6776">
      <w:pPr>
        <w:pStyle w:val="101"/>
        <w:shd w:val="clear" w:color="auto" w:fill="auto"/>
        <w:spacing w:before="0"/>
        <w:ind w:left="100" w:right="40" w:firstLine="340"/>
      </w:pPr>
      <w:r>
        <w:t>Все названия программных продуктов являются зарегистрированными торговыми марками соответствую</w:t>
      </w:r>
      <w:r>
        <w:softHyphen/>
        <w:t>щих фирм.</w:t>
      </w:r>
    </w:p>
    <w:p w:rsidR="008B4F6F" w:rsidRDefault="005F6776">
      <w:pPr>
        <w:pStyle w:val="101"/>
        <w:shd w:val="clear" w:color="auto" w:fill="auto"/>
        <w:spacing w:before="0"/>
        <w:ind w:left="100" w:right="40" w:firstLine="340"/>
      </w:pPr>
      <w:r>
        <w:t>Никакая часть настоящего издания ни в каких целях не может быть воспроизведена в какой бы то ни было форме и какими бы то ни было средствами, будь то электронные или механические, включая фотокопирова</w:t>
      </w:r>
      <w:r>
        <w:softHyphen/>
        <w:t xml:space="preserve">ние и запись на магнитный носитель, если на это нет письменного разрешения издательства </w:t>
      </w:r>
      <w:r>
        <w:rPr>
          <w:lang w:val="en-US" w:eastAsia="en-US" w:bidi="en-US"/>
        </w:rPr>
        <w:t>Addison</w:t>
      </w:r>
      <w:r w:rsidRPr="005F6776">
        <w:rPr>
          <w:lang w:eastAsia="en-US" w:bidi="en-US"/>
        </w:rPr>
        <w:t>-</w:t>
      </w:r>
      <w:r>
        <w:rPr>
          <w:lang w:val="en-US" w:eastAsia="en-US" w:bidi="en-US"/>
        </w:rPr>
        <w:t>Wesley</w:t>
      </w:r>
      <w:r w:rsidRPr="005F6776">
        <w:rPr>
          <w:lang w:eastAsia="en-US" w:bidi="en-US"/>
        </w:rPr>
        <w:t xml:space="preserve"> </w:t>
      </w:r>
      <w:r>
        <w:rPr>
          <w:lang w:val="en-US" w:eastAsia="en-US" w:bidi="en-US"/>
        </w:rPr>
        <w:t>Publishing</w:t>
      </w:r>
      <w:r w:rsidRPr="005F6776">
        <w:rPr>
          <w:lang w:eastAsia="en-US" w:bidi="en-US"/>
        </w:rPr>
        <w:t xml:space="preserve"> </w:t>
      </w:r>
      <w:r>
        <w:rPr>
          <w:lang w:val="en-US" w:eastAsia="en-US" w:bidi="en-US"/>
        </w:rPr>
        <w:t>Company</w:t>
      </w:r>
      <w:r w:rsidRPr="005F6776">
        <w:rPr>
          <w:lang w:eastAsia="en-US" w:bidi="en-US"/>
        </w:rPr>
        <w:t xml:space="preserve">, </w:t>
      </w:r>
      <w:r>
        <w:rPr>
          <w:lang w:val="en-US" w:eastAsia="en-US" w:bidi="en-US"/>
        </w:rPr>
        <w:t>Inc</w:t>
      </w:r>
      <w:r w:rsidRPr="005F6776">
        <w:rPr>
          <w:lang w:eastAsia="en-US" w:bidi="en-US"/>
        </w:rPr>
        <w:t>.</w:t>
      </w:r>
    </w:p>
    <w:p w:rsidR="008B4F6F" w:rsidRPr="005F6776" w:rsidRDefault="005F6776">
      <w:pPr>
        <w:pStyle w:val="101"/>
        <w:shd w:val="clear" w:color="auto" w:fill="auto"/>
        <w:spacing w:before="0"/>
        <w:ind w:left="100" w:firstLine="340"/>
        <w:rPr>
          <w:lang w:val="en-US"/>
        </w:rPr>
      </w:pPr>
      <w:r>
        <w:rPr>
          <w:lang w:val="en-US" w:eastAsia="en-US" w:bidi="en-US"/>
        </w:rPr>
        <w:t>Authorized translation from the English language edition published by Addison-Wesley. Copyright © 2003.</w:t>
      </w:r>
    </w:p>
    <w:p w:rsidR="008B4F6F" w:rsidRPr="005F6776" w:rsidRDefault="005F6776">
      <w:pPr>
        <w:pStyle w:val="101"/>
        <w:shd w:val="clear" w:color="auto" w:fill="auto"/>
        <w:spacing w:before="0"/>
        <w:ind w:left="100" w:right="40" w:firstLine="340"/>
        <w:rPr>
          <w:lang w:val="en-US"/>
        </w:rPr>
      </w:pPr>
      <w:r>
        <w:rPr>
          <w:lang w:val="en-US" w:eastAsia="en-US" w:bidi="en-US"/>
        </w:rPr>
        <w:t>All rights reserved. No part of this book may be reproduced or transmined in any form or by any means, electronic or mechanical, including photocopying, recording or by any information storage retrieval system, without permission from the publisher.</w:t>
      </w:r>
    </w:p>
    <w:p w:rsidR="008B4F6F" w:rsidRPr="005F6776" w:rsidRDefault="005F6776">
      <w:pPr>
        <w:pStyle w:val="101"/>
        <w:shd w:val="clear" w:color="auto" w:fill="auto"/>
        <w:spacing w:before="0" w:after="120"/>
        <w:ind w:left="100" w:right="40" w:firstLine="340"/>
        <w:rPr>
          <w:lang w:val="en-US"/>
        </w:rPr>
      </w:pPr>
      <w:r>
        <w:rPr>
          <w:lang w:val="en-US" w:eastAsia="en-US" w:bidi="en-US"/>
        </w:rPr>
        <w:t>Russian language edition is published by Williams Publishing House according to the Agreement with R&amp;I Enterprises International. Copyright © 2006.</w:t>
      </w:r>
    </w:p>
    <w:p w:rsidR="008B4F6F" w:rsidRPr="005F6776" w:rsidRDefault="005F6776">
      <w:pPr>
        <w:pStyle w:val="101"/>
        <w:framePr w:w="2027" w:h="378" w:wrap="around" w:vAnchor="text" w:hAnchor="margin" w:x="90" w:y="-36"/>
        <w:shd w:val="clear" w:color="auto" w:fill="auto"/>
        <w:spacing w:before="0"/>
        <w:ind w:right="180"/>
        <w:rPr>
          <w:lang w:val="en-US"/>
        </w:rPr>
      </w:pPr>
      <w:r>
        <w:rPr>
          <w:rStyle w:val="10Exact"/>
          <w:b/>
          <w:bCs/>
        </w:rPr>
        <w:t xml:space="preserve">ISBN 5-8459-0987-2 (pyc.) ISBN 0-201-74395-7 </w:t>
      </w:r>
      <w:r w:rsidRPr="005F6776">
        <w:rPr>
          <w:rStyle w:val="10Exact"/>
          <w:b/>
          <w:bCs/>
          <w:lang w:eastAsia="ru-RU" w:bidi="ru-RU"/>
        </w:rPr>
        <w:t>(</w:t>
      </w:r>
      <w:r>
        <w:rPr>
          <w:rStyle w:val="10Exact"/>
          <w:b/>
          <w:bCs/>
          <w:lang w:val="ru-RU" w:eastAsia="ru-RU" w:bidi="ru-RU"/>
        </w:rPr>
        <w:t>англ</w:t>
      </w:r>
      <w:r w:rsidRPr="005F6776">
        <w:rPr>
          <w:rStyle w:val="10Exact"/>
          <w:b/>
          <w:bCs/>
          <w:lang w:eastAsia="ru-RU" w:bidi="ru-RU"/>
        </w:rPr>
        <w:t>.)</w:t>
      </w:r>
    </w:p>
    <w:p w:rsidR="008B4F6F" w:rsidRDefault="005F6776">
      <w:pPr>
        <w:pStyle w:val="101"/>
        <w:shd w:val="clear" w:color="auto" w:fill="auto"/>
        <w:spacing w:before="0"/>
        <w:ind w:left="3040" w:right="40"/>
      </w:pPr>
      <w:r>
        <w:rPr>
          <w:lang w:val="en-US" w:eastAsia="en-US" w:bidi="en-US"/>
        </w:rPr>
        <w:t xml:space="preserve">© </w:t>
      </w:r>
      <w:r>
        <w:t>Издательский</w:t>
      </w:r>
      <w:r w:rsidRPr="005F6776">
        <w:rPr>
          <w:lang w:val="en-US"/>
        </w:rPr>
        <w:t xml:space="preserve"> </w:t>
      </w:r>
      <w:r>
        <w:t>дом</w:t>
      </w:r>
      <w:r w:rsidRPr="005F6776">
        <w:rPr>
          <w:lang w:val="en-US"/>
        </w:rPr>
        <w:t xml:space="preserve"> “</w:t>
      </w:r>
      <w:r>
        <w:t>Вильямс</w:t>
      </w:r>
      <w:r w:rsidRPr="005F6776">
        <w:rPr>
          <w:lang w:val="en-US"/>
        </w:rPr>
        <w:t xml:space="preserve">”, 2006 © </w:t>
      </w:r>
      <w:r>
        <w:rPr>
          <w:lang w:val="en-US" w:eastAsia="en-US" w:bidi="en-US"/>
        </w:rPr>
        <w:t>Addison-Wesley. 2003</w:t>
      </w:r>
      <w:r>
        <w:br w:type="page"/>
      </w:r>
    </w:p>
    <w:p w:rsidR="008B4F6F" w:rsidRDefault="005F6776">
      <w:pPr>
        <w:pStyle w:val="44"/>
        <w:keepNext/>
        <w:keepLines/>
        <w:shd w:val="clear" w:color="auto" w:fill="auto"/>
        <w:spacing w:after="680" w:line="480" w:lineRule="exact"/>
      </w:pPr>
      <w:bookmarkStart w:id="6" w:name="bookmark6"/>
      <w:r>
        <w:lastRenderedPageBreak/>
        <w:t>Оглавление</w:t>
      </w:r>
      <w:bookmarkEnd w:id="6"/>
    </w:p>
    <w:p w:rsidR="008B4F6F" w:rsidRDefault="005F6776">
      <w:pPr>
        <w:pStyle w:val="46"/>
        <w:shd w:val="clear" w:color="auto" w:fill="auto"/>
        <w:tabs>
          <w:tab w:val="right" w:pos="7690"/>
        </w:tabs>
        <w:spacing w:before="0"/>
        <w:ind w:left="420"/>
      </w:pPr>
      <w:r>
        <w:fldChar w:fldCharType="begin"/>
      </w:r>
      <w:r>
        <w:instrText xml:space="preserve"> TOC \o "1-5" \h \z </w:instrText>
      </w:r>
      <w:r>
        <w:fldChar w:fldCharType="separate"/>
      </w:r>
      <w:hyperlink w:anchor="bookmark8" w:tooltip="Current Document">
        <w:r>
          <w:t>Предисловие</w:t>
        </w:r>
        <w:r>
          <w:tab/>
          <w:t>14</w:t>
        </w:r>
      </w:hyperlink>
    </w:p>
    <w:p w:rsidR="008B4F6F" w:rsidRDefault="005F6776">
      <w:pPr>
        <w:pStyle w:val="46"/>
        <w:shd w:val="clear" w:color="auto" w:fill="auto"/>
        <w:tabs>
          <w:tab w:val="right" w:pos="7690"/>
        </w:tabs>
        <w:spacing w:before="0"/>
        <w:ind w:left="420"/>
      </w:pPr>
      <w:r>
        <w:t>Глава 1. Введение</w:t>
      </w:r>
      <w:r>
        <w:tab/>
        <w:t>23</w:t>
      </w:r>
    </w:p>
    <w:p w:rsidR="008B4F6F" w:rsidRDefault="005F6776">
      <w:pPr>
        <w:pStyle w:val="46"/>
        <w:shd w:val="clear" w:color="auto" w:fill="auto"/>
        <w:tabs>
          <w:tab w:val="right" w:pos="7690"/>
        </w:tabs>
        <w:spacing w:before="0"/>
        <w:ind w:left="420"/>
      </w:pPr>
      <w:hyperlink w:anchor="bookmark53" w:tooltip="Current Document">
        <w:r>
          <w:t>Глава 2. Основы анализа эффективности алгоритмов</w:t>
        </w:r>
        <w:r>
          <w:tab/>
          <w:t>73</w:t>
        </w:r>
      </w:hyperlink>
    </w:p>
    <w:p w:rsidR="008B4F6F" w:rsidRDefault="005F6776">
      <w:pPr>
        <w:pStyle w:val="46"/>
        <w:shd w:val="clear" w:color="auto" w:fill="auto"/>
        <w:tabs>
          <w:tab w:val="right" w:pos="7690"/>
        </w:tabs>
        <w:spacing w:before="0"/>
        <w:ind w:left="420"/>
      </w:pPr>
      <w:r>
        <w:t>Глава 3. Метод грубой силы</w:t>
      </w:r>
      <w:r>
        <w:tab/>
        <w:t>141</w:t>
      </w:r>
    </w:p>
    <w:p w:rsidR="008B4F6F" w:rsidRDefault="005F6776">
      <w:pPr>
        <w:pStyle w:val="46"/>
        <w:shd w:val="clear" w:color="auto" w:fill="auto"/>
        <w:tabs>
          <w:tab w:val="right" w:pos="7690"/>
        </w:tabs>
        <w:spacing w:before="0"/>
        <w:ind w:left="420"/>
      </w:pPr>
      <w:r>
        <w:t>Глава 4. Метод декомпозиции</w:t>
      </w:r>
      <w:r>
        <w:tab/>
        <w:t>167</w:t>
      </w:r>
    </w:p>
    <w:p w:rsidR="008B4F6F" w:rsidRDefault="005F6776">
      <w:pPr>
        <w:pStyle w:val="46"/>
        <w:shd w:val="clear" w:color="auto" w:fill="auto"/>
        <w:tabs>
          <w:tab w:val="right" w:pos="7690"/>
        </w:tabs>
        <w:spacing w:before="0"/>
        <w:ind w:left="420"/>
      </w:pPr>
      <w:hyperlink w:anchor="bookmark158" w:tooltip="Current Document">
        <w:r>
          <w:t>Глава 5. Метод уменьшении размера задачи</w:t>
        </w:r>
        <w:r>
          <w:tab/>
          <w:t>203</w:t>
        </w:r>
      </w:hyperlink>
    </w:p>
    <w:p w:rsidR="008B4F6F" w:rsidRDefault="005F6776">
      <w:pPr>
        <w:pStyle w:val="46"/>
        <w:shd w:val="clear" w:color="auto" w:fill="auto"/>
        <w:tabs>
          <w:tab w:val="right" w:pos="7690"/>
        </w:tabs>
        <w:spacing w:before="0"/>
        <w:ind w:left="420"/>
      </w:pPr>
      <w:hyperlink w:anchor="bookmark186" w:tooltip="Current Document">
        <w:r>
          <w:t>Глава 6. Метод преобразования</w:t>
        </w:r>
        <w:r>
          <w:tab/>
          <w:t>247</w:t>
        </w:r>
      </w:hyperlink>
    </w:p>
    <w:p w:rsidR="008B4F6F" w:rsidRDefault="005F6776">
      <w:pPr>
        <w:pStyle w:val="46"/>
        <w:shd w:val="clear" w:color="auto" w:fill="auto"/>
        <w:tabs>
          <w:tab w:val="right" w:pos="7690"/>
        </w:tabs>
        <w:spacing w:before="0"/>
        <w:ind w:left="420"/>
      </w:pPr>
      <w:hyperlink w:anchor="bookmark222" w:tooltip="Current Document">
        <w:r>
          <w:t>Глава 7. Пространственно-временной компромисс</w:t>
        </w:r>
        <w:r>
          <w:tab/>
          <w:t>305</w:t>
        </w:r>
      </w:hyperlink>
    </w:p>
    <w:p w:rsidR="008B4F6F" w:rsidRDefault="005F6776">
      <w:pPr>
        <w:pStyle w:val="46"/>
        <w:shd w:val="clear" w:color="auto" w:fill="auto"/>
        <w:tabs>
          <w:tab w:val="right" w:pos="7690"/>
        </w:tabs>
        <w:spacing w:before="0"/>
        <w:ind w:left="420"/>
      </w:pPr>
      <w:hyperlink w:anchor="bookmark247" w:tooltip="Current Document">
        <w:r>
          <w:t>Глава 8. Динамическое программирование</w:t>
        </w:r>
        <w:r>
          <w:tab/>
          <w:t>339</w:t>
        </w:r>
      </w:hyperlink>
    </w:p>
    <w:p w:rsidR="008B4F6F" w:rsidRDefault="005F6776">
      <w:pPr>
        <w:pStyle w:val="46"/>
        <w:shd w:val="clear" w:color="auto" w:fill="auto"/>
        <w:tabs>
          <w:tab w:val="right" w:pos="7690"/>
        </w:tabs>
        <w:spacing w:before="0"/>
        <w:ind w:left="420"/>
      </w:pPr>
      <w:r>
        <w:t>Глава 9. Жадные методы</w:t>
      </w:r>
      <w:r>
        <w:tab/>
        <w:t>369</w:t>
      </w:r>
    </w:p>
    <w:p w:rsidR="008B4F6F" w:rsidRDefault="005F6776">
      <w:pPr>
        <w:pStyle w:val="46"/>
        <w:shd w:val="clear" w:color="auto" w:fill="auto"/>
        <w:tabs>
          <w:tab w:val="right" w:pos="7690"/>
        </w:tabs>
        <w:spacing w:before="0"/>
        <w:ind w:left="420"/>
      </w:pPr>
      <w:hyperlink w:anchor="bookmark282" w:tooltip="Current Document">
        <w:r>
          <w:t>Глава 10. Ограничения мощи алгоритмов</w:t>
        </w:r>
        <w:r>
          <w:tab/>
          <w:t>401</w:t>
        </w:r>
      </w:hyperlink>
    </w:p>
    <w:p w:rsidR="008B4F6F" w:rsidRDefault="005F6776">
      <w:pPr>
        <w:pStyle w:val="46"/>
        <w:shd w:val="clear" w:color="auto" w:fill="auto"/>
        <w:tabs>
          <w:tab w:val="right" w:pos="7690"/>
        </w:tabs>
        <w:spacing w:before="0"/>
        <w:ind w:left="420"/>
      </w:pPr>
      <w:hyperlink w:anchor="bookmark307" w:tooltip="Current Document">
        <w:r>
          <w:t>Глава 11. Преодоление ограничений</w:t>
        </w:r>
        <w:r>
          <w:tab/>
          <w:t>441</w:t>
        </w:r>
      </w:hyperlink>
    </w:p>
    <w:p w:rsidR="008B4F6F" w:rsidRDefault="005F6776">
      <w:pPr>
        <w:pStyle w:val="46"/>
        <w:shd w:val="clear" w:color="auto" w:fill="auto"/>
        <w:tabs>
          <w:tab w:val="right" w:pos="7690"/>
        </w:tabs>
        <w:spacing w:before="0"/>
        <w:ind w:left="1140"/>
      </w:pPr>
      <w:hyperlink w:anchor="bookmark340" w:tooltip="Current Document">
        <w:r>
          <w:t>Эпилог</w:t>
        </w:r>
        <w:r>
          <w:tab/>
          <w:t>487</w:t>
        </w:r>
      </w:hyperlink>
    </w:p>
    <w:p w:rsidR="008B4F6F" w:rsidRDefault="005F6776">
      <w:pPr>
        <w:pStyle w:val="46"/>
        <w:shd w:val="clear" w:color="auto" w:fill="auto"/>
        <w:tabs>
          <w:tab w:val="center" w:pos="5868"/>
          <w:tab w:val="right" w:pos="7690"/>
        </w:tabs>
        <w:spacing w:before="0"/>
        <w:ind w:left="420"/>
      </w:pPr>
      <w:hyperlink w:anchor="bookmark342" w:tooltip="Current Document">
        <w:r>
          <w:t>Приложение А. Формулы, использующиеся</w:t>
        </w:r>
        <w:r>
          <w:tab/>
          <w:t>при анализе алгоритмов</w:t>
        </w:r>
        <w:r>
          <w:tab/>
          <w:t>491</w:t>
        </w:r>
      </w:hyperlink>
    </w:p>
    <w:p w:rsidR="008B4F6F" w:rsidRDefault="005F6776">
      <w:pPr>
        <w:pStyle w:val="46"/>
        <w:shd w:val="clear" w:color="auto" w:fill="auto"/>
        <w:tabs>
          <w:tab w:val="right" w:pos="7690"/>
        </w:tabs>
        <w:spacing w:before="0"/>
        <w:ind w:left="420"/>
      </w:pPr>
      <w:hyperlink w:anchor="bookmark354" w:tooltip="Current Document">
        <w:r>
          <w:t>Приложение Б. Краткое руководство по рекуррентным соотношениям</w:t>
        </w:r>
        <w:r>
          <w:tab/>
          <w:t>495</w:t>
        </w:r>
      </w:hyperlink>
    </w:p>
    <w:p w:rsidR="008B4F6F" w:rsidRDefault="005F6776">
      <w:pPr>
        <w:pStyle w:val="46"/>
        <w:shd w:val="clear" w:color="auto" w:fill="auto"/>
        <w:tabs>
          <w:tab w:val="right" w:pos="7690"/>
        </w:tabs>
        <w:spacing w:before="0"/>
        <w:ind w:left="1140"/>
      </w:pPr>
      <w:hyperlink w:anchor="bookmark374" w:tooltip="Current Document">
        <w:r>
          <w:t>Список литературы</w:t>
        </w:r>
        <w:r>
          <w:tab/>
          <w:t>509</w:t>
        </w:r>
      </w:hyperlink>
    </w:p>
    <w:p w:rsidR="008B4F6F" w:rsidRDefault="005F6776">
      <w:pPr>
        <w:pStyle w:val="46"/>
        <w:shd w:val="clear" w:color="auto" w:fill="auto"/>
        <w:tabs>
          <w:tab w:val="right" w:pos="7690"/>
        </w:tabs>
        <w:spacing w:before="0"/>
        <w:ind w:left="1140"/>
      </w:pPr>
      <w:hyperlink w:anchor="bookmark375" w:tooltip="Current Document">
        <w:r>
          <w:t>Указания к упражнениям</w:t>
        </w:r>
        <w:r>
          <w:tab/>
          <w:t>517</w:t>
        </w:r>
      </w:hyperlink>
    </w:p>
    <w:p w:rsidR="008B4F6F" w:rsidRDefault="005F6776">
      <w:pPr>
        <w:pStyle w:val="46"/>
        <w:shd w:val="clear" w:color="auto" w:fill="auto"/>
        <w:tabs>
          <w:tab w:val="right" w:pos="7690"/>
        </w:tabs>
        <w:spacing w:before="0"/>
        <w:ind w:left="420"/>
      </w:pPr>
      <w:hyperlink w:anchor="bookmark432" w:tooltip="Current Document">
        <w:r>
          <w:t>Предметный указатель</w:t>
        </w:r>
        <w:r>
          <w:tab/>
          <w:t>562</w:t>
        </w:r>
      </w:hyperlink>
      <w:r>
        <w:fldChar w:fldCharType="end"/>
      </w:r>
    </w:p>
    <w:p w:rsidR="008B4F6F" w:rsidRDefault="005F6776">
      <w:pPr>
        <w:pStyle w:val="44"/>
        <w:keepNext/>
        <w:keepLines/>
        <w:shd w:val="clear" w:color="auto" w:fill="auto"/>
        <w:spacing w:after="847" w:line="480" w:lineRule="exact"/>
      </w:pPr>
      <w:bookmarkStart w:id="7" w:name="bookmark7"/>
      <w:r>
        <w:t>Содержание</w:t>
      </w:r>
      <w:bookmarkEnd w:id="7"/>
    </w:p>
    <w:p w:rsidR="008B4F6F" w:rsidRDefault="005F6776">
      <w:pPr>
        <w:pStyle w:val="72"/>
        <w:shd w:val="clear" w:color="auto" w:fill="auto"/>
        <w:spacing w:after="77" w:line="210" w:lineRule="exact"/>
        <w:jc w:val="left"/>
      </w:pPr>
      <w:r>
        <w:t>Предисловие</w:t>
      </w:r>
    </w:p>
    <w:p w:rsidR="008B4F6F" w:rsidRDefault="005F6776">
      <w:pPr>
        <w:pStyle w:val="72"/>
        <w:shd w:val="clear" w:color="auto" w:fill="auto"/>
        <w:spacing w:after="0" w:line="269" w:lineRule="exact"/>
        <w:jc w:val="left"/>
      </w:pPr>
      <w:r>
        <w:t>Глава 1. Введение</w:t>
      </w:r>
    </w:p>
    <w:p w:rsidR="008B4F6F" w:rsidRDefault="005F6776">
      <w:pPr>
        <w:pStyle w:val="200"/>
        <w:numPr>
          <w:ilvl w:val="0"/>
          <w:numId w:val="9"/>
        </w:numPr>
        <w:shd w:val="clear" w:color="auto" w:fill="auto"/>
        <w:spacing w:before="0" w:after="0" w:line="269" w:lineRule="exact"/>
        <w:ind w:left="960" w:right="4060" w:hanging="540"/>
        <w:jc w:val="left"/>
      </w:pPr>
      <w:r>
        <w:t xml:space="preserve"> Понятие алгоритма Упражнения 1.1</w:t>
      </w:r>
    </w:p>
    <w:p w:rsidR="008B4F6F" w:rsidRDefault="005F6776">
      <w:pPr>
        <w:pStyle w:val="200"/>
        <w:numPr>
          <w:ilvl w:val="0"/>
          <w:numId w:val="9"/>
        </w:numPr>
        <w:shd w:val="clear" w:color="auto" w:fill="auto"/>
        <w:spacing w:before="0" w:after="0" w:line="269" w:lineRule="exact"/>
        <w:ind w:left="960" w:right="1940" w:hanging="540"/>
        <w:jc w:val="left"/>
      </w:pPr>
      <w:r>
        <w:t xml:space="preserve"> Основы решения алгоритмической задачи Понимание задачи</w:t>
      </w:r>
    </w:p>
    <w:p w:rsidR="008B4F6F" w:rsidRDefault="005F6776">
      <w:pPr>
        <w:pStyle w:val="200"/>
        <w:shd w:val="clear" w:color="auto" w:fill="auto"/>
        <w:spacing w:before="0" w:after="0" w:line="269" w:lineRule="exact"/>
        <w:ind w:left="960" w:right="200" w:firstLine="0"/>
        <w:jc w:val="left"/>
      </w:pPr>
      <w:r>
        <w:t>Определение возможностей вычислительного устройства Выбор между точным или приближенным методом решения задачи</w:t>
      </w:r>
    </w:p>
    <w:p w:rsidR="008B4F6F" w:rsidRDefault="005F6776">
      <w:pPr>
        <w:pStyle w:val="200"/>
        <w:shd w:val="clear" w:color="auto" w:fill="auto"/>
        <w:spacing w:before="0" w:after="0" w:line="269" w:lineRule="exact"/>
        <w:ind w:left="960" w:right="200" w:firstLine="0"/>
        <w:jc w:val="left"/>
      </w:pPr>
      <w:r>
        <w:t>Выбор подходящих структур данных Методы проектирования алгоритмов Методы представления алгоритмов Оценка корректности алгоритма Анализ алгоритма Кодирование алгоритма Упражнения 1.2</w:t>
      </w:r>
    </w:p>
    <w:p w:rsidR="008B4F6F" w:rsidRDefault="005F6776">
      <w:pPr>
        <w:pStyle w:val="200"/>
        <w:numPr>
          <w:ilvl w:val="0"/>
          <w:numId w:val="9"/>
        </w:numPr>
        <w:shd w:val="clear" w:color="auto" w:fill="auto"/>
        <w:spacing w:before="0" w:after="0" w:line="269" w:lineRule="exact"/>
        <w:ind w:left="960" w:right="4060" w:hanging="540"/>
        <w:jc w:val="left"/>
      </w:pPr>
      <w:r>
        <w:t xml:space="preserve"> Важные типы задач Сортировка Поиск</w:t>
      </w:r>
    </w:p>
    <w:p w:rsidR="008B4F6F" w:rsidRDefault="005F6776">
      <w:pPr>
        <w:pStyle w:val="200"/>
        <w:shd w:val="clear" w:color="auto" w:fill="auto"/>
        <w:spacing w:before="0" w:after="0" w:line="269" w:lineRule="exact"/>
        <w:ind w:left="960" w:right="200" w:firstLine="0"/>
        <w:jc w:val="left"/>
      </w:pPr>
      <w:r>
        <w:t>Обработка строк Задачи из теории графов Комбинаторные задачи Геометрические задачи Численные задачи Упражнения 1.3</w:t>
      </w:r>
    </w:p>
    <w:p w:rsidR="008B4F6F" w:rsidRDefault="005F6776">
      <w:pPr>
        <w:pStyle w:val="200"/>
        <w:numPr>
          <w:ilvl w:val="0"/>
          <w:numId w:val="9"/>
        </w:numPr>
        <w:shd w:val="clear" w:color="auto" w:fill="auto"/>
        <w:spacing w:before="0" w:after="0" w:line="269" w:lineRule="exact"/>
        <w:ind w:left="960" w:right="3100" w:hanging="540"/>
        <w:jc w:val="left"/>
      </w:pPr>
      <w:r>
        <w:lastRenderedPageBreak/>
        <w:t xml:space="preserve"> Базовые структуры данных Линейные структуры данных Графы</w:t>
      </w:r>
    </w:p>
    <w:p w:rsidR="008B4F6F" w:rsidRDefault="005F6776">
      <w:pPr>
        <w:pStyle w:val="200"/>
        <w:shd w:val="clear" w:color="auto" w:fill="auto"/>
        <w:spacing w:before="0" w:after="0" w:line="269" w:lineRule="exact"/>
        <w:ind w:left="960" w:firstLine="0"/>
        <w:jc w:val="left"/>
      </w:pPr>
      <w:r>
        <w:t>Деревья</w:t>
      </w:r>
    </w:p>
    <w:p w:rsidR="008B4F6F" w:rsidRDefault="005F6776">
      <w:pPr>
        <w:pStyle w:val="200"/>
        <w:shd w:val="clear" w:color="auto" w:fill="auto"/>
        <w:spacing w:before="0" w:after="0" w:line="269" w:lineRule="exact"/>
        <w:ind w:left="960" w:firstLine="0"/>
        <w:jc w:val="left"/>
        <w:sectPr w:rsidR="008B4F6F">
          <w:pgSz w:w="11909" w:h="16838"/>
          <w:pgMar w:top="2601" w:right="2042" w:bottom="2603" w:left="2073" w:header="0" w:footer="3" w:gutter="0"/>
          <w:cols w:space="720"/>
          <w:noEndnote/>
          <w:docGrid w:linePitch="360"/>
        </w:sectPr>
      </w:pPr>
      <w:r>
        <w:t>Множества и словари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840"/>
        <w:gridCol w:w="6274"/>
        <w:gridCol w:w="710"/>
      </w:tblGrid>
      <w:tr w:rsidR="008B4F6F">
        <w:tblPrEx>
          <w:tblCellMar>
            <w:top w:w="0" w:type="dxa"/>
            <w:bottom w:w="0" w:type="dxa"/>
          </w:tblCellMar>
        </w:tblPrEx>
        <w:trPr>
          <w:trHeight w:hRule="exact" w:val="274"/>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Упражнения 1.4</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70</w:t>
            </w:r>
          </w:p>
        </w:tc>
      </w:tr>
      <w:tr w:rsidR="008B4F6F">
        <w:tblPrEx>
          <w:tblCellMar>
            <w:top w:w="0" w:type="dxa"/>
            <w:bottom w:w="0" w:type="dxa"/>
          </w:tblCellMar>
        </w:tblPrEx>
        <w:trPr>
          <w:trHeight w:hRule="exact" w:val="302"/>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Резюме</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71</w:t>
            </w:r>
          </w:p>
        </w:tc>
      </w:tr>
      <w:tr w:rsidR="008B4F6F">
        <w:tblPrEx>
          <w:tblCellMar>
            <w:top w:w="0" w:type="dxa"/>
            <w:bottom w:w="0" w:type="dxa"/>
          </w:tblCellMar>
        </w:tblPrEx>
        <w:trPr>
          <w:trHeight w:hRule="exact" w:val="341"/>
          <w:jc w:val="center"/>
        </w:trPr>
        <w:tc>
          <w:tcPr>
            <w:tcW w:w="7114" w:type="dxa"/>
            <w:gridSpan w:val="2"/>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left="40" w:firstLine="0"/>
              <w:jc w:val="left"/>
            </w:pPr>
            <w:r>
              <w:rPr>
                <w:rStyle w:val="af3"/>
              </w:rPr>
              <w:t>Глава 2. Основы анализа эффективности алгоритмов</w:t>
            </w:r>
          </w:p>
        </w:tc>
        <w:tc>
          <w:tcPr>
            <w:tcW w:w="710"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73</w:t>
            </w:r>
          </w:p>
        </w:tc>
      </w:tr>
      <w:tr w:rsidR="008B4F6F">
        <w:tblPrEx>
          <w:tblCellMar>
            <w:top w:w="0" w:type="dxa"/>
            <w:bottom w:w="0" w:type="dxa"/>
          </w:tblCellMar>
        </w:tblPrEx>
        <w:trPr>
          <w:trHeight w:hRule="exact" w:val="264"/>
          <w:jc w:val="center"/>
        </w:trPr>
        <w:tc>
          <w:tcPr>
            <w:tcW w:w="840"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right="160" w:firstLine="0"/>
              <w:jc w:val="right"/>
            </w:pPr>
            <w:r>
              <w:rPr>
                <w:rStyle w:val="11"/>
              </w:rPr>
              <w:t>2.1</w:t>
            </w: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Основы анализа</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75</w:t>
            </w:r>
          </w:p>
        </w:tc>
      </w:tr>
      <w:tr w:rsidR="008B4F6F">
        <w:tblPrEx>
          <w:tblCellMar>
            <w:top w:w="0" w:type="dxa"/>
            <w:bottom w:w="0" w:type="dxa"/>
          </w:tblCellMar>
        </w:tblPrEx>
        <w:trPr>
          <w:trHeight w:hRule="exact" w:val="288"/>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Оценка размера входных данных</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75</w:t>
            </w:r>
          </w:p>
        </w:tc>
      </w:tr>
      <w:tr w:rsidR="008B4F6F">
        <w:tblPrEx>
          <w:tblCellMar>
            <w:top w:w="0" w:type="dxa"/>
            <w:bottom w:w="0" w:type="dxa"/>
          </w:tblCellMar>
        </w:tblPrEx>
        <w:trPr>
          <w:trHeight w:hRule="exact" w:val="264"/>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Единицы измерения времени выполнения алгоритма</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76</w:t>
            </w:r>
          </w:p>
        </w:tc>
      </w:tr>
      <w:tr w:rsidR="008B4F6F">
        <w:tblPrEx>
          <w:tblCellMar>
            <w:top w:w="0" w:type="dxa"/>
            <w:bottom w:w="0" w:type="dxa"/>
          </w:tblCellMar>
        </w:tblPrEx>
        <w:trPr>
          <w:trHeight w:hRule="exact" w:val="278"/>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Порядок роста</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78</w:t>
            </w:r>
          </w:p>
        </w:tc>
      </w:tr>
      <w:tr w:rsidR="008B4F6F">
        <w:tblPrEx>
          <w:tblCellMar>
            <w:top w:w="0" w:type="dxa"/>
            <w:bottom w:w="0" w:type="dxa"/>
          </w:tblCellMar>
        </w:tblPrEx>
        <w:trPr>
          <w:trHeight w:hRule="exact" w:val="269"/>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Эффективность алгоритма в разных случаях</w:t>
            </w:r>
          </w:p>
        </w:tc>
        <w:tc>
          <w:tcPr>
            <w:tcW w:w="710" w:type="dxa"/>
            <w:shd w:val="clear" w:color="auto" w:fill="FFFFFF"/>
            <w:vAlign w:val="center"/>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80</w:t>
            </w:r>
          </w:p>
        </w:tc>
      </w:tr>
      <w:tr w:rsidR="008B4F6F">
        <w:tblPrEx>
          <w:tblCellMar>
            <w:top w:w="0" w:type="dxa"/>
            <w:bottom w:w="0" w:type="dxa"/>
          </w:tblCellMar>
        </w:tblPrEx>
        <w:trPr>
          <w:trHeight w:hRule="exact" w:val="264"/>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Повторение пройденного</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84</w:t>
            </w:r>
          </w:p>
        </w:tc>
      </w:tr>
      <w:tr w:rsidR="008B4F6F">
        <w:tblPrEx>
          <w:tblCellMar>
            <w:top w:w="0" w:type="dxa"/>
            <w:bottom w:w="0" w:type="dxa"/>
          </w:tblCellMar>
        </w:tblPrEx>
        <w:trPr>
          <w:trHeight w:hRule="exact" w:val="269"/>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Упражнения 2.1</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85</w:t>
            </w:r>
          </w:p>
        </w:tc>
      </w:tr>
      <w:tr w:rsidR="008B4F6F">
        <w:tblPrEx>
          <w:tblCellMar>
            <w:top w:w="0" w:type="dxa"/>
            <w:bottom w:w="0" w:type="dxa"/>
          </w:tblCellMar>
        </w:tblPrEx>
        <w:trPr>
          <w:trHeight w:hRule="exact" w:val="245"/>
          <w:jc w:val="center"/>
        </w:trPr>
        <w:tc>
          <w:tcPr>
            <w:tcW w:w="840"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right="160" w:firstLine="0"/>
              <w:jc w:val="right"/>
            </w:pPr>
            <w:r>
              <w:rPr>
                <w:rStyle w:val="11"/>
              </w:rPr>
              <w:t>2.2</w:t>
            </w: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Асимптотические обозначения и основные классы</w:t>
            </w:r>
          </w:p>
        </w:tc>
        <w:tc>
          <w:tcPr>
            <w:tcW w:w="710" w:type="dxa"/>
            <w:shd w:val="clear" w:color="auto" w:fill="FFFFFF"/>
          </w:tcPr>
          <w:p w:rsidR="008B4F6F" w:rsidRDefault="008B4F6F">
            <w:pPr>
              <w:framePr w:w="7824" w:wrap="notBeside" w:vAnchor="text" w:hAnchor="text" w:xAlign="center" w:y="1"/>
              <w:rPr>
                <w:sz w:val="10"/>
                <w:szCs w:val="10"/>
              </w:rPr>
            </w:pPr>
          </w:p>
        </w:tc>
      </w:tr>
      <w:tr w:rsidR="008B4F6F">
        <w:tblPrEx>
          <w:tblCellMar>
            <w:top w:w="0" w:type="dxa"/>
            <w:bottom w:w="0" w:type="dxa"/>
          </w:tblCellMar>
        </w:tblPrEx>
        <w:trPr>
          <w:trHeight w:hRule="exact" w:val="298"/>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эффективности</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87</w:t>
            </w:r>
          </w:p>
        </w:tc>
      </w:tr>
      <w:tr w:rsidR="008B4F6F">
        <w:tblPrEx>
          <w:tblCellMar>
            <w:top w:w="0" w:type="dxa"/>
            <w:bottom w:w="0" w:type="dxa"/>
          </w:tblCellMar>
        </w:tblPrEx>
        <w:trPr>
          <w:trHeight w:hRule="exact" w:val="259"/>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Нестрогое введение</w:t>
            </w:r>
          </w:p>
        </w:tc>
        <w:tc>
          <w:tcPr>
            <w:tcW w:w="710" w:type="dxa"/>
            <w:shd w:val="clear" w:color="auto" w:fill="FFFFFF"/>
            <w:vAlign w:val="center"/>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88</w:t>
            </w:r>
          </w:p>
        </w:tc>
      </w:tr>
      <w:tr w:rsidR="008B4F6F">
        <w:tblPrEx>
          <w:tblCellMar>
            <w:top w:w="0" w:type="dxa"/>
            <w:bottom w:w="0" w:type="dxa"/>
          </w:tblCellMar>
        </w:tblPrEx>
        <w:trPr>
          <w:trHeight w:hRule="exact" w:val="254"/>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О-обозначение</w:t>
            </w:r>
          </w:p>
        </w:tc>
        <w:tc>
          <w:tcPr>
            <w:tcW w:w="710"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88</w:t>
            </w:r>
          </w:p>
        </w:tc>
      </w:tr>
      <w:tr w:rsidR="008B4F6F">
        <w:tblPrEx>
          <w:tblCellMar>
            <w:top w:w="0" w:type="dxa"/>
            <w:bottom w:w="0" w:type="dxa"/>
          </w:tblCellMar>
        </w:tblPrEx>
        <w:trPr>
          <w:trHeight w:hRule="exact" w:val="269"/>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П-обозначение</w:t>
            </w:r>
          </w:p>
        </w:tc>
        <w:tc>
          <w:tcPr>
            <w:tcW w:w="710"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89</w:t>
            </w:r>
          </w:p>
        </w:tc>
      </w:tr>
      <w:tr w:rsidR="008B4F6F">
        <w:tblPrEx>
          <w:tblCellMar>
            <w:top w:w="0" w:type="dxa"/>
            <w:bottom w:w="0" w:type="dxa"/>
          </w:tblCellMar>
        </w:tblPrEx>
        <w:trPr>
          <w:trHeight w:hRule="exact" w:val="278"/>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©-обозначение</w:t>
            </w:r>
          </w:p>
        </w:tc>
        <w:tc>
          <w:tcPr>
            <w:tcW w:w="710"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90</w:t>
            </w:r>
          </w:p>
        </w:tc>
      </w:tr>
      <w:tr w:rsidR="008B4F6F">
        <w:tblPrEx>
          <w:tblCellMar>
            <w:top w:w="0" w:type="dxa"/>
            <w:bottom w:w="0" w:type="dxa"/>
          </w:tblCellMar>
        </w:tblPrEx>
        <w:trPr>
          <w:trHeight w:hRule="exact" w:val="552"/>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vAlign w:val="bottom"/>
          </w:tcPr>
          <w:p w:rsidR="008B4F6F" w:rsidRDefault="005F6776">
            <w:pPr>
              <w:pStyle w:val="200"/>
              <w:framePr w:w="7824" w:wrap="notBeside" w:vAnchor="text" w:hAnchor="text" w:xAlign="center" w:y="1"/>
              <w:shd w:val="clear" w:color="auto" w:fill="auto"/>
              <w:spacing w:before="0" w:after="0" w:line="266" w:lineRule="exact"/>
              <w:ind w:left="140" w:firstLine="0"/>
              <w:jc w:val="left"/>
            </w:pPr>
            <w:r>
              <w:rPr>
                <w:rStyle w:val="11"/>
              </w:rPr>
              <w:t>Полезные свойства сделанных асимптотических обозначений Использование пределов для сравнения порядка роста двух</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91</w:t>
            </w:r>
          </w:p>
        </w:tc>
      </w:tr>
      <w:tr w:rsidR="008B4F6F">
        <w:tblPrEx>
          <w:tblCellMar>
            <w:top w:w="0" w:type="dxa"/>
            <w:bottom w:w="0" w:type="dxa"/>
          </w:tblCellMar>
        </w:tblPrEx>
        <w:trPr>
          <w:trHeight w:hRule="exact" w:val="278"/>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900" w:firstLine="0"/>
              <w:jc w:val="left"/>
            </w:pPr>
            <w:r>
              <w:rPr>
                <w:rStyle w:val="11"/>
              </w:rPr>
              <w:t>функций</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92</w:t>
            </w:r>
          </w:p>
        </w:tc>
      </w:tr>
      <w:tr w:rsidR="008B4F6F">
        <w:tblPrEx>
          <w:tblCellMar>
            <w:top w:w="0" w:type="dxa"/>
            <w:bottom w:w="0" w:type="dxa"/>
          </w:tblCellMar>
        </w:tblPrEx>
        <w:trPr>
          <w:trHeight w:hRule="exact" w:val="269"/>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Основные классы эффективности</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94</w:t>
            </w:r>
          </w:p>
        </w:tc>
      </w:tr>
      <w:tr w:rsidR="008B4F6F">
        <w:tblPrEx>
          <w:tblCellMar>
            <w:top w:w="0" w:type="dxa"/>
            <w:bottom w:w="0" w:type="dxa"/>
          </w:tblCellMar>
        </w:tblPrEx>
        <w:trPr>
          <w:trHeight w:hRule="exact" w:val="274"/>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Упражнения 2.2</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96</w:t>
            </w:r>
          </w:p>
        </w:tc>
      </w:tr>
      <w:tr w:rsidR="008B4F6F">
        <w:tblPrEx>
          <w:tblCellMar>
            <w:top w:w="0" w:type="dxa"/>
            <w:bottom w:w="0" w:type="dxa"/>
          </w:tblCellMar>
        </w:tblPrEx>
        <w:trPr>
          <w:trHeight w:hRule="exact" w:val="269"/>
          <w:jc w:val="center"/>
        </w:trPr>
        <w:tc>
          <w:tcPr>
            <w:tcW w:w="84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160" w:firstLine="0"/>
              <w:jc w:val="right"/>
            </w:pPr>
            <w:r>
              <w:rPr>
                <w:rStyle w:val="11"/>
              </w:rPr>
              <w:t>2.3</w:t>
            </w: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Математический анализ нерекурсивных алгоритмов</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98</w:t>
            </w:r>
          </w:p>
        </w:tc>
      </w:tr>
      <w:tr w:rsidR="008B4F6F">
        <w:tblPrEx>
          <w:tblCellMar>
            <w:top w:w="0" w:type="dxa"/>
            <w:bottom w:w="0" w:type="dxa"/>
          </w:tblCellMar>
        </w:tblPrEx>
        <w:trPr>
          <w:trHeight w:hRule="exact" w:val="278"/>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Упражнения 2.3</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105</w:t>
            </w:r>
          </w:p>
        </w:tc>
      </w:tr>
      <w:tr w:rsidR="008B4F6F">
        <w:tblPrEx>
          <w:tblCellMar>
            <w:top w:w="0" w:type="dxa"/>
            <w:bottom w:w="0" w:type="dxa"/>
          </w:tblCellMar>
        </w:tblPrEx>
        <w:trPr>
          <w:trHeight w:hRule="exact" w:val="264"/>
          <w:jc w:val="center"/>
        </w:trPr>
        <w:tc>
          <w:tcPr>
            <w:tcW w:w="84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160" w:firstLine="0"/>
              <w:jc w:val="right"/>
            </w:pPr>
            <w:r>
              <w:rPr>
                <w:rStyle w:val="11"/>
              </w:rPr>
              <w:t>2.4</w:t>
            </w: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Математический анализ рекурсивных алгоритмов</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107</w:t>
            </w:r>
          </w:p>
        </w:tc>
      </w:tr>
      <w:tr w:rsidR="008B4F6F">
        <w:tblPrEx>
          <w:tblCellMar>
            <w:top w:w="0" w:type="dxa"/>
            <w:bottom w:w="0" w:type="dxa"/>
          </w:tblCellMar>
        </w:tblPrEx>
        <w:trPr>
          <w:trHeight w:hRule="exact" w:val="274"/>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Упражнения 2.4</w:t>
            </w:r>
          </w:p>
        </w:tc>
        <w:tc>
          <w:tcPr>
            <w:tcW w:w="710" w:type="dxa"/>
            <w:shd w:val="clear" w:color="auto" w:fill="FFFFFF"/>
            <w:vAlign w:val="center"/>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116</w:t>
            </w:r>
          </w:p>
        </w:tc>
      </w:tr>
      <w:tr w:rsidR="008B4F6F">
        <w:tblPrEx>
          <w:tblCellMar>
            <w:top w:w="0" w:type="dxa"/>
            <w:bottom w:w="0" w:type="dxa"/>
          </w:tblCellMar>
        </w:tblPrEx>
        <w:trPr>
          <w:trHeight w:hRule="exact" w:val="533"/>
          <w:jc w:val="center"/>
        </w:trPr>
        <w:tc>
          <w:tcPr>
            <w:tcW w:w="84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160" w:firstLine="0"/>
              <w:jc w:val="right"/>
            </w:pPr>
            <w:r>
              <w:rPr>
                <w:rStyle w:val="11"/>
              </w:rPr>
              <w:t>2.5</w:t>
            </w:r>
          </w:p>
        </w:tc>
        <w:tc>
          <w:tcPr>
            <w:tcW w:w="6274" w:type="dxa"/>
            <w:shd w:val="clear" w:color="auto" w:fill="FFFFFF"/>
            <w:vAlign w:val="bottom"/>
          </w:tcPr>
          <w:p w:rsidR="008B4F6F" w:rsidRDefault="005F6776">
            <w:pPr>
              <w:pStyle w:val="200"/>
              <w:framePr w:w="7824" w:wrap="notBeside" w:vAnchor="text" w:hAnchor="text" w:xAlign="center" w:y="1"/>
              <w:shd w:val="clear" w:color="auto" w:fill="auto"/>
              <w:spacing w:before="0" w:after="60" w:line="210" w:lineRule="exact"/>
              <w:ind w:left="140" w:firstLine="0"/>
              <w:jc w:val="left"/>
            </w:pPr>
            <w:r>
              <w:rPr>
                <w:rStyle w:val="11"/>
              </w:rPr>
              <w:t>Пример: числа Фибоначчи</w:t>
            </w:r>
          </w:p>
          <w:p w:rsidR="008B4F6F" w:rsidRDefault="005F6776">
            <w:pPr>
              <w:pStyle w:val="200"/>
              <w:framePr w:w="7824" w:wrap="notBeside" w:vAnchor="text" w:hAnchor="text" w:xAlign="center" w:y="1"/>
              <w:shd w:val="clear" w:color="auto" w:fill="auto"/>
              <w:spacing w:before="60" w:after="0" w:line="210" w:lineRule="exact"/>
              <w:ind w:left="140" w:firstLine="0"/>
              <w:jc w:val="left"/>
            </w:pPr>
            <w:r>
              <w:rPr>
                <w:rStyle w:val="11"/>
              </w:rPr>
              <w:t xml:space="preserve">Явная формула для определения </w:t>
            </w:r>
            <w:r>
              <w:rPr>
                <w:rStyle w:val="11"/>
                <w:lang w:val="en-US" w:eastAsia="en-US" w:bidi="en-US"/>
              </w:rPr>
              <w:t>n</w:t>
            </w:r>
            <w:r>
              <w:rPr>
                <w:rStyle w:val="11"/>
              </w:rPr>
              <w:t>-го элемента</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119</w:t>
            </w:r>
          </w:p>
        </w:tc>
      </w:tr>
      <w:tr w:rsidR="008B4F6F">
        <w:tblPrEx>
          <w:tblCellMar>
            <w:top w:w="0" w:type="dxa"/>
            <w:bottom w:w="0" w:type="dxa"/>
          </w:tblCellMar>
        </w:tblPrEx>
        <w:trPr>
          <w:trHeight w:hRule="exact" w:val="264"/>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900" w:firstLine="0"/>
              <w:jc w:val="left"/>
            </w:pPr>
            <w:r>
              <w:rPr>
                <w:rStyle w:val="11"/>
              </w:rPr>
              <w:t>последовательности чисел Фибоначчи</w:t>
            </w:r>
          </w:p>
        </w:tc>
        <w:tc>
          <w:tcPr>
            <w:tcW w:w="710" w:type="dxa"/>
            <w:shd w:val="clear" w:color="auto" w:fill="FFFFFF"/>
            <w:vAlign w:val="center"/>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120</w:t>
            </w:r>
          </w:p>
        </w:tc>
      </w:tr>
      <w:tr w:rsidR="008B4F6F">
        <w:tblPrEx>
          <w:tblCellMar>
            <w:top w:w="0" w:type="dxa"/>
            <w:bottom w:w="0" w:type="dxa"/>
          </w:tblCellMar>
        </w:tblPrEx>
        <w:trPr>
          <w:trHeight w:hRule="exact" w:val="274"/>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Алгоритмы вычисления чисел Фибоначчи</w:t>
            </w:r>
          </w:p>
        </w:tc>
        <w:tc>
          <w:tcPr>
            <w:tcW w:w="710" w:type="dxa"/>
            <w:shd w:val="clear" w:color="auto" w:fill="FFFFFF"/>
            <w:vAlign w:val="center"/>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122</w:t>
            </w:r>
          </w:p>
        </w:tc>
      </w:tr>
      <w:tr w:rsidR="008B4F6F">
        <w:tblPrEx>
          <w:tblCellMar>
            <w:top w:w="0" w:type="dxa"/>
            <w:bottom w:w="0" w:type="dxa"/>
          </w:tblCellMar>
        </w:tblPrEx>
        <w:trPr>
          <w:trHeight w:hRule="exact" w:val="278"/>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Упражнения 2.5</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125</w:t>
            </w:r>
          </w:p>
        </w:tc>
      </w:tr>
      <w:tr w:rsidR="008B4F6F">
        <w:tblPrEx>
          <w:tblCellMar>
            <w:top w:w="0" w:type="dxa"/>
            <w:bottom w:w="0" w:type="dxa"/>
          </w:tblCellMar>
        </w:tblPrEx>
        <w:trPr>
          <w:trHeight w:hRule="exact" w:val="269"/>
          <w:jc w:val="center"/>
        </w:trPr>
        <w:tc>
          <w:tcPr>
            <w:tcW w:w="840"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right="160" w:firstLine="0"/>
              <w:jc w:val="right"/>
            </w:pPr>
            <w:r>
              <w:rPr>
                <w:rStyle w:val="11"/>
              </w:rPr>
              <w:t>2.6</w:t>
            </w: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Эмпирический анализ алгоритмов</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127</w:t>
            </w:r>
          </w:p>
        </w:tc>
      </w:tr>
      <w:tr w:rsidR="008B4F6F">
        <w:tblPrEx>
          <w:tblCellMar>
            <w:top w:w="0" w:type="dxa"/>
            <w:bottom w:w="0" w:type="dxa"/>
          </w:tblCellMar>
        </w:tblPrEx>
        <w:trPr>
          <w:trHeight w:hRule="exact" w:val="278"/>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Упражнения 2.6</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133</w:t>
            </w:r>
          </w:p>
        </w:tc>
      </w:tr>
      <w:tr w:rsidR="008B4F6F">
        <w:tblPrEx>
          <w:tblCellMar>
            <w:top w:w="0" w:type="dxa"/>
            <w:bottom w:w="0" w:type="dxa"/>
          </w:tblCellMar>
        </w:tblPrEx>
        <w:trPr>
          <w:trHeight w:hRule="exact" w:val="269"/>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Визуализация алгоритмов</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135</w:t>
            </w:r>
          </w:p>
        </w:tc>
      </w:tr>
      <w:tr w:rsidR="008B4F6F">
        <w:tblPrEx>
          <w:tblCellMar>
            <w:top w:w="0" w:type="dxa"/>
            <w:bottom w:w="0" w:type="dxa"/>
          </w:tblCellMar>
        </w:tblPrEx>
        <w:trPr>
          <w:trHeight w:hRule="exact" w:val="302"/>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Резюме</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139</w:t>
            </w:r>
          </w:p>
        </w:tc>
      </w:tr>
      <w:tr w:rsidR="008B4F6F">
        <w:tblPrEx>
          <w:tblCellMar>
            <w:top w:w="0" w:type="dxa"/>
            <w:bottom w:w="0" w:type="dxa"/>
          </w:tblCellMar>
        </w:tblPrEx>
        <w:trPr>
          <w:trHeight w:hRule="exact" w:val="336"/>
          <w:jc w:val="center"/>
        </w:trPr>
        <w:tc>
          <w:tcPr>
            <w:tcW w:w="7114" w:type="dxa"/>
            <w:gridSpan w:val="2"/>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left="100" w:firstLine="0"/>
              <w:jc w:val="left"/>
            </w:pPr>
            <w:r>
              <w:rPr>
                <w:rStyle w:val="af3"/>
              </w:rPr>
              <w:t>Глава 3. Метод грубой силы</w:t>
            </w:r>
          </w:p>
        </w:tc>
        <w:tc>
          <w:tcPr>
            <w:tcW w:w="710" w:type="dxa"/>
            <w:shd w:val="clear" w:color="auto" w:fill="FFFFFF"/>
            <w:vAlign w:val="bottom"/>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141</w:t>
            </w:r>
          </w:p>
        </w:tc>
      </w:tr>
      <w:tr w:rsidR="008B4F6F">
        <w:tblPrEx>
          <w:tblCellMar>
            <w:top w:w="0" w:type="dxa"/>
            <w:bottom w:w="0" w:type="dxa"/>
          </w:tblCellMar>
        </w:tblPrEx>
        <w:trPr>
          <w:trHeight w:hRule="exact" w:val="278"/>
          <w:jc w:val="center"/>
        </w:trPr>
        <w:tc>
          <w:tcPr>
            <w:tcW w:w="84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140" w:firstLine="0"/>
              <w:jc w:val="right"/>
            </w:pPr>
            <w:r>
              <w:rPr>
                <w:rStyle w:val="11"/>
              </w:rPr>
              <w:t>3.1</w:t>
            </w: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Сортировка выбором и пузырьковая сортировка</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142</w:t>
            </w:r>
          </w:p>
        </w:tc>
      </w:tr>
      <w:tr w:rsidR="008B4F6F">
        <w:tblPrEx>
          <w:tblCellMar>
            <w:top w:w="0" w:type="dxa"/>
            <w:bottom w:w="0" w:type="dxa"/>
          </w:tblCellMar>
        </w:tblPrEx>
        <w:trPr>
          <w:trHeight w:hRule="exact" w:val="274"/>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Сортировка выбором</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143</w:t>
            </w:r>
          </w:p>
        </w:tc>
      </w:tr>
      <w:tr w:rsidR="008B4F6F">
        <w:tblPrEx>
          <w:tblCellMar>
            <w:top w:w="0" w:type="dxa"/>
            <w:bottom w:w="0" w:type="dxa"/>
          </w:tblCellMar>
        </w:tblPrEx>
        <w:trPr>
          <w:trHeight w:hRule="exact" w:val="274"/>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Пузырьковая сортировка</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144</w:t>
            </w:r>
          </w:p>
        </w:tc>
      </w:tr>
      <w:tr w:rsidR="008B4F6F">
        <w:tblPrEx>
          <w:tblCellMar>
            <w:top w:w="0" w:type="dxa"/>
            <w:bottom w:w="0" w:type="dxa"/>
          </w:tblCellMar>
        </w:tblPrEx>
        <w:trPr>
          <w:trHeight w:hRule="exact" w:val="269"/>
          <w:jc w:val="center"/>
        </w:trPr>
        <w:tc>
          <w:tcPr>
            <w:tcW w:w="840" w:type="dxa"/>
            <w:shd w:val="clear" w:color="auto" w:fill="FFFFFF"/>
          </w:tcPr>
          <w:p w:rsidR="008B4F6F" w:rsidRDefault="008B4F6F">
            <w:pPr>
              <w:framePr w:w="7824" w:wrap="notBeside" w:vAnchor="text" w:hAnchor="text" w:xAlign="center" w:y="1"/>
              <w:rPr>
                <w:sz w:val="10"/>
                <w:szCs w:val="10"/>
              </w:rPr>
            </w:pPr>
          </w:p>
        </w:tc>
        <w:tc>
          <w:tcPr>
            <w:tcW w:w="6274"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left="140" w:firstLine="0"/>
              <w:jc w:val="left"/>
            </w:pPr>
            <w:r>
              <w:rPr>
                <w:rStyle w:val="11"/>
              </w:rPr>
              <w:t>Упражнения 3.1</w:t>
            </w:r>
          </w:p>
        </w:tc>
        <w:tc>
          <w:tcPr>
            <w:tcW w:w="710" w:type="dxa"/>
            <w:shd w:val="clear" w:color="auto" w:fill="FFFFFF"/>
          </w:tcPr>
          <w:p w:rsidR="008B4F6F" w:rsidRDefault="005F6776">
            <w:pPr>
              <w:pStyle w:val="200"/>
              <w:framePr w:w="7824" w:wrap="notBeside" w:vAnchor="text" w:hAnchor="text" w:xAlign="center" w:y="1"/>
              <w:shd w:val="clear" w:color="auto" w:fill="auto"/>
              <w:spacing w:before="0" w:after="0" w:line="210" w:lineRule="exact"/>
              <w:ind w:right="80" w:firstLine="0"/>
              <w:jc w:val="right"/>
            </w:pPr>
            <w:r>
              <w:rPr>
                <w:rStyle w:val="11"/>
              </w:rPr>
              <w:t>146</w:t>
            </w:r>
          </w:p>
        </w:tc>
      </w:tr>
    </w:tbl>
    <w:p w:rsidR="008B4F6F" w:rsidRDefault="008B4F6F">
      <w:pPr>
        <w:rPr>
          <w:sz w:val="2"/>
          <w:szCs w:val="2"/>
        </w:rPr>
      </w:pPr>
    </w:p>
    <w:p w:rsidR="008B4F6F" w:rsidRDefault="005F6776">
      <w:pPr>
        <w:pStyle w:val="200"/>
        <w:numPr>
          <w:ilvl w:val="0"/>
          <w:numId w:val="10"/>
        </w:numPr>
        <w:shd w:val="clear" w:color="auto" w:fill="auto"/>
        <w:spacing w:before="0" w:after="0" w:line="269" w:lineRule="exact"/>
        <w:ind w:left="380" w:firstLine="0"/>
        <w:jc w:val="both"/>
      </w:pPr>
      <w:r>
        <w:t xml:space="preserve"> Последовательный поиск и поиск подстрок методом грубой</w:t>
      </w:r>
    </w:p>
    <w:p w:rsidR="008B4F6F" w:rsidRDefault="005F6776">
      <w:pPr>
        <w:pStyle w:val="46"/>
        <w:shd w:val="clear" w:color="auto" w:fill="auto"/>
        <w:tabs>
          <w:tab w:val="right" w:pos="7680"/>
        </w:tabs>
        <w:spacing w:before="0"/>
        <w:ind w:left="940"/>
      </w:pPr>
      <w:r>
        <w:fldChar w:fldCharType="begin"/>
      </w:r>
      <w:r>
        <w:instrText xml:space="preserve"> TOC \o "1-5" \h \z </w:instrText>
      </w:r>
      <w:r>
        <w:fldChar w:fldCharType="separate"/>
      </w:r>
      <w:r>
        <w:t>силы</w:t>
      </w:r>
      <w:r>
        <w:tab/>
        <w:t>147</w:t>
      </w:r>
    </w:p>
    <w:p w:rsidR="008B4F6F" w:rsidRDefault="005F6776">
      <w:pPr>
        <w:pStyle w:val="9d"/>
        <w:shd w:val="clear" w:color="auto" w:fill="auto"/>
        <w:tabs>
          <w:tab w:val="right" w:pos="7680"/>
        </w:tabs>
        <w:spacing w:before="0"/>
        <w:ind w:left="940"/>
      </w:pPr>
      <w:hyperlink w:anchor="bookmark121" w:tooltip="Current Document">
        <w:r>
          <w:rPr>
            <w:rStyle w:val="45"/>
          </w:rPr>
          <w:t>Последовательный поиск</w:t>
        </w:r>
        <w:r>
          <w:rPr>
            <w:rStyle w:val="45"/>
          </w:rPr>
          <w:tab/>
          <w:t>147</w:t>
        </w:r>
      </w:hyperlink>
    </w:p>
    <w:p w:rsidR="008B4F6F" w:rsidRDefault="005F6776">
      <w:pPr>
        <w:pStyle w:val="9d"/>
        <w:shd w:val="clear" w:color="auto" w:fill="auto"/>
        <w:tabs>
          <w:tab w:val="right" w:pos="7680"/>
        </w:tabs>
        <w:spacing w:before="0"/>
        <w:ind w:left="940"/>
      </w:pPr>
      <w:hyperlink w:anchor="bookmark122" w:tooltip="Current Document">
        <w:r>
          <w:rPr>
            <w:rStyle w:val="45"/>
          </w:rPr>
          <w:t>Поиск подстроки</w:t>
        </w:r>
        <w:r>
          <w:rPr>
            <w:rStyle w:val="45"/>
          </w:rPr>
          <w:tab/>
          <w:t>148</w:t>
        </w:r>
      </w:hyperlink>
    </w:p>
    <w:p w:rsidR="008B4F6F" w:rsidRDefault="005F6776">
      <w:pPr>
        <w:pStyle w:val="46"/>
        <w:shd w:val="clear" w:color="auto" w:fill="auto"/>
        <w:tabs>
          <w:tab w:val="right" w:pos="7680"/>
        </w:tabs>
        <w:spacing w:before="0"/>
        <w:ind w:left="940"/>
      </w:pPr>
      <w:hyperlink w:anchor="bookmark20" w:tooltip="Current Document">
        <w:r>
          <w:t>Упражнения 3.2</w:t>
        </w:r>
        <w:r>
          <w:tab/>
          <w:t>150</w:t>
        </w:r>
      </w:hyperlink>
    </w:p>
    <w:p w:rsidR="008B4F6F" w:rsidRDefault="005F6776">
      <w:pPr>
        <w:pStyle w:val="46"/>
        <w:numPr>
          <w:ilvl w:val="0"/>
          <w:numId w:val="10"/>
        </w:numPr>
        <w:shd w:val="clear" w:color="auto" w:fill="auto"/>
        <w:spacing w:before="0"/>
        <w:ind w:left="380"/>
      </w:pPr>
      <w:r>
        <w:t xml:space="preserve"> Задачи поиска пары ближайших точек и вычисления</w:t>
      </w:r>
    </w:p>
    <w:p w:rsidR="008B4F6F" w:rsidRDefault="005F6776">
      <w:pPr>
        <w:pStyle w:val="46"/>
        <w:shd w:val="clear" w:color="auto" w:fill="auto"/>
        <w:tabs>
          <w:tab w:val="right" w:pos="7680"/>
        </w:tabs>
        <w:spacing w:before="0"/>
        <w:ind w:left="940"/>
      </w:pPr>
      <w:r>
        <w:t>выпуклой оболочки с использованием грубой силы</w:t>
      </w:r>
      <w:r>
        <w:tab/>
        <w:t>152</w:t>
      </w:r>
    </w:p>
    <w:p w:rsidR="008B4F6F" w:rsidRDefault="005F6776">
      <w:pPr>
        <w:pStyle w:val="9d"/>
        <w:shd w:val="clear" w:color="auto" w:fill="auto"/>
        <w:tabs>
          <w:tab w:val="right" w:pos="7680"/>
        </w:tabs>
        <w:spacing w:before="0"/>
        <w:ind w:left="940"/>
      </w:pPr>
      <w:hyperlink w:anchor="bookmark126" w:tooltip="Current Document">
        <w:r>
          <w:rPr>
            <w:rStyle w:val="45"/>
          </w:rPr>
          <w:t>Поиск пары ближайших точек</w:t>
        </w:r>
        <w:r>
          <w:rPr>
            <w:rStyle w:val="45"/>
          </w:rPr>
          <w:tab/>
          <w:t>152</w:t>
        </w:r>
      </w:hyperlink>
    </w:p>
    <w:p w:rsidR="008B4F6F" w:rsidRDefault="005F6776">
      <w:pPr>
        <w:pStyle w:val="9d"/>
        <w:shd w:val="clear" w:color="auto" w:fill="auto"/>
        <w:tabs>
          <w:tab w:val="right" w:pos="7680"/>
        </w:tabs>
        <w:spacing w:before="0"/>
        <w:ind w:left="940"/>
      </w:pPr>
      <w:hyperlink w:anchor="bookmark128" w:tooltip="Current Document">
        <w:r>
          <w:rPr>
            <w:rStyle w:val="45"/>
          </w:rPr>
          <w:t>Поиск выпуклой оболочки</w:t>
        </w:r>
        <w:r>
          <w:rPr>
            <w:rStyle w:val="45"/>
          </w:rPr>
          <w:tab/>
          <w:t>154</w:t>
        </w:r>
      </w:hyperlink>
    </w:p>
    <w:p w:rsidR="008B4F6F" w:rsidRDefault="005F6776">
      <w:pPr>
        <w:pStyle w:val="46"/>
        <w:shd w:val="clear" w:color="auto" w:fill="auto"/>
        <w:tabs>
          <w:tab w:val="right" w:pos="7680"/>
        </w:tabs>
        <w:spacing w:before="0"/>
        <w:ind w:left="940"/>
      </w:pPr>
      <w:hyperlink w:anchor="bookmark31" w:tooltip="Current Document">
        <w:r>
          <w:t>Упражнения 3.3</w:t>
        </w:r>
        <w:r>
          <w:tab/>
          <w:t>157</w:t>
        </w:r>
      </w:hyperlink>
    </w:p>
    <w:p w:rsidR="008B4F6F" w:rsidRDefault="005F6776">
      <w:pPr>
        <w:pStyle w:val="8f4"/>
        <w:numPr>
          <w:ilvl w:val="0"/>
          <w:numId w:val="10"/>
        </w:numPr>
        <w:shd w:val="clear" w:color="auto" w:fill="auto"/>
        <w:tabs>
          <w:tab w:val="left" w:pos="885"/>
          <w:tab w:val="right" w:pos="7680"/>
        </w:tabs>
        <w:spacing w:before="0"/>
        <w:ind w:left="380"/>
      </w:pPr>
      <w:hyperlink w:anchor="bookmark131" w:tooltip="Current Document">
        <w:r>
          <w:rPr>
            <w:rStyle w:val="45"/>
          </w:rPr>
          <w:t>Исчерпывающий перебор</w:t>
        </w:r>
        <w:r>
          <w:rPr>
            <w:rStyle w:val="45"/>
          </w:rPr>
          <w:tab/>
          <w:t>159</w:t>
        </w:r>
      </w:hyperlink>
    </w:p>
    <w:p w:rsidR="008B4F6F" w:rsidRDefault="005F6776">
      <w:pPr>
        <w:pStyle w:val="9d"/>
        <w:shd w:val="clear" w:color="auto" w:fill="auto"/>
        <w:tabs>
          <w:tab w:val="right" w:pos="7680"/>
        </w:tabs>
        <w:spacing w:before="0"/>
        <w:ind w:left="940"/>
      </w:pPr>
      <w:hyperlink w:anchor="bookmark132" w:tooltip="Current Document">
        <w:r>
          <w:rPr>
            <w:rStyle w:val="45"/>
          </w:rPr>
          <w:t>Задача коммивояжера</w:t>
        </w:r>
        <w:r>
          <w:rPr>
            <w:rStyle w:val="45"/>
          </w:rPr>
          <w:tab/>
          <w:t>159</w:t>
        </w:r>
      </w:hyperlink>
    </w:p>
    <w:p w:rsidR="008B4F6F" w:rsidRDefault="005F6776">
      <w:pPr>
        <w:pStyle w:val="9d"/>
        <w:shd w:val="clear" w:color="auto" w:fill="auto"/>
        <w:tabs>
          <w:tab w:val="right" w:pos="7680"/>
        </w:tabs>
        <w:spacing w:before="0"/>
        <w:ind w:left="940"/>
      </w:pPr>
      <w:hyperlink w:anchor="bookmark133" w:tooltip="Current Document">
        <w:r>
          <w:rPr>
            <w:rStyle w:val="45"/>
          </w:rPr>
          <w:t>Задача о рюкзаке</w:t>
        </w:r>
        <w:r>
          <w:rPr>
            <w:rStyle w:val="45"/>
          </w:rPr>
          <w:tab/>
          <w:t>160</w:t>
        </w:r>
      </w:hyperlink>
    </w:p>
    <w:p w:rsidR="008B4F6F" w:rsidRDefault="005F6776">
      <w:pPr>
        <w:pStyle w:val="9d"/>
        <w:shd w:val="clear" w:color="auto" w:fill="auto"/>
        <w:tabs>
          <w:tab w:val="right" w:pos="7680"/>
        </w:tabs>
        <w:spacing w:before="0"/>
        <w:ind w:left="940"/>
      </w:pPr>
      <w:hyperlink w:anchor="bookmark135" w:tooltip="Current Document">
        <w:r>
          <w:rPr>
            <w:rStyle w:val="45"/>
          </w:rPr>
          <w:t>Задача о назначениях</w:t>
        </w:r>
        <w:r>
          <w:rPr>
            <w:rStyle w:val="45"/>
          </w:rPr>
          <w:tab/>
          <w:t>163</w:t>
        </w:r>
      </w:hyperlink>
    </w:p>
    <w:p w:rsidR="008B4F6F" w:rsidRDefault="005F6776">
      <w:pPr>
        <w:pStyle w:val="46"/>
        <w:shd w:val="clear" w:color="auto" w:fill="auto"/>
        <w:tabs>
          <w:tab w:val="right" w:pos="7680"/>
        </w:tabs>
        <w:spacing w:before="0"/>
        <w:ind w:left="940"/>
      </w:pPr>
      <w:hyperlink w:anchor="bookmark40" w:tooltip="Current Document">
        <w:r>
          <w:t>Упражнения 3.4</w:t>
        </w:r>
        <w:r>
          <w:tab/>
          <w:t>164</w:t>
        </w:r>
      </w:hyperlink>
    </w:p>
    <w:p w:rsidR="008B4F6F" w:rsidRDefault="005F6776">
      <w:pPr>
        <w:pStyle w:val="8f4"/>
        <w:shd w:val="clear" w:color="auto" w:fill="auto"/>
        <w:tabs>
          <w:tab w:val="right" w:pos="7680"/>
        </w:tabs>
        <w:spacing w:before="0" w:after="60"/>
        <w:ind w:left="940"/>
      </w:pPr>
      <w:hyperlink w:anchor="bookmark52" w:tooltip="Current Document">
        <w:r>
          <w:rPr>
            <w:rStyle w:val="45"/>
          </w:rPr>
          <w:t>Резюме</w:t>
        </w:r>
        <w:r>
          <w:rPr>
            <w:rStyle w:val="45"/>
          </w:rPr>
          <w:tab/>
          <w:t>166</w:t>
        </w:r>
      </w:hyperlink>
    </w:p>
    <w:p w:rsidR="008B4F6F" w:rsidRDefault="005F6776">
      <w:pPr>
        <w:pStyle w:val="2f1"/>
        <w:shd w:val="clear" w:color="auto" w:fill="auto"/>
        <w:tabs>
          <w:tab w:val="right" w:pos="7680"/>
        </w:tabs>
        <w:spacing w:before="0"/>
        <w:ind w:left="20"/>
      </w:pPr>
      <w:r>
        <w:t>Глава 4. Метод декомпозиции</w:t>
      </w:r>
      <w:r>
        <w:tab/>
        <w:t>167</w:t>
      </w:r>
    </w:p>
    <w:p w:rsidR="008B4F6F" w:rsidRDefault="005F6776">
      <w:pPr>
        <w:pStyle w:val="8f4"/>
        <w:numPr>
          <w:ilvl w:val="1"/>
          <w:numId w:val="10"/>
        </w:numPr>
        <w:shd w:val="clear" w:color="auto" w:fill="auto"/>
        <w:tabs>
          <w:tab w:val="left" w:pos="885"/>
          <w:tab w:val="right" w:pos="7680"/>
        </w:tabs>
        <w:spacing w:before="0"/>
        <w:ind w:left="380"/>
      </w:pPr>
      <w:hyperlink w:anchor="bookmark139" w:tooltip="Current Document">
        <w:r>
          <w:rPr>
            <w:rStyle w:val="45"/>
          </w:rPr>
          <w:t>Сортировка слиянием</w:t>
        </w:r>
        <w:r>
          <w:rPr>
            <w:rStyle w:val="45"/>
          </w:rPr>
          <w:tab/>
          <w:t>169</w:t>
        </w:r>
      </w:hyperlink>
    </w:p>
    <w:p w:rsidR="008B4F6F" w:rsidRDefault="005F6776">
      <w:pPr>
        <w:pStyle w:val="46"/>
        <w:shd w:val="clear" w:color="auto" w:fill="auto"/>
        <w:tabs>
          <w:tab w:val="right" w:pos="7680"/>
        </w:tabs>
        <w:spacing w:before="0"/>
        <w:ind w:left="940"/>
      </w:pPr>
      <w:hyperlink w:anchor="bookmark61" w:tooltip="Current Document">
        <w:r>
          <w:t>Упражнения 4.1</w:t>
        </w:r>
        <w:r>
          <w:tab/>
          <w:t>172</w:t>
        </w:r>
      </w:hyperlink>
    </w:p>
    <w:p w:rsidR="008B4F6F" w:rsidRDefault="005F6776">
      <w:pPr>
        <w:pStyle w:val="9d"/>
        <w:numPr>
          <w:ilvl w:val="1"/>
          <w:numId w:val="10"/>
        </w:numPr>
        <w:shd w:val="clear" w:color="auto" w:fill="auto"/>
        <w:tabs>
          <w:tab w:val="left" w:pos="885"/>
          <w:tab w:val="right" w:pos="7680"/>
        </w:tabs>
        <w:spacing w:before="0"/>
        <w:ind w:left="380"/>
      </w:pPr>
      <w:hyperlink w:anchor="bookmark143" w:tooltip="Current Document">
        <w:r>
          <w:rPr>
            <w:rStyle w:val="45"/>
          </w:rPr>
          <w:t>Быстрая сортировка</w:t>
        </w:r>
        <w:r>
          <w:rPr>
            <w:rStyle w:val="45"/>
          </w:rPr>
          <w:tab/>
          <w:t>174</w:t>
        </w:r>
      </w:hyperlink>
    </w:p>
    <w:p w:rsidR="008B4F6F" w:rsidRDefault="005F6776">
      <w:pPr>
        <w:pStyle w:val="46"/>
        <w:shd w:val="clear" w:color="auto" w:fill="auto"/>
        <w:tabs>
          <w:tab w:val="right" w:pos="7680"/>
        </w:tabs>
        <w:spacing w:before="0"/>
        <w:ind w:left="940"/>
      </w:pPr>
      <w:hyperlink w:anchor="bookmark71" w:tooltip="Current Document">
        <w:r>
          <w:t>Упражнения 4.2</w:t>
        </w:r>
        <w:r>
          <w:tab/>
          <w:t>179</w:t>
        </w:r>
      </w:hyperlink>
    </w:p>
    <w:p w:rsidR="008B4F6F" w:rsidRDefault="005F6776">
      <w:pPr>
        <w:pStyle w:val="9d"/>
        <w:numPr>
          <w:ilvl w:val="1"/>
          <w:numId w:val="10"/>
        </w:numPr>
        <w:shd w:val="clear" w:color="auto" w:fill="auto"/>
        <w:tabs>
          <w:tab w:val="left" w:pos="885"/>
          <w:tab w:val="right" w:pos="7680"/>
        </w:tabs>
        <w:spacing w:before="0"/>
        <w:ind w:left="380"/>
      </w:pPr>
      <w:hyperlink w:anchor="bookmark146" w:tooltip="Current Document">
        <w:r>
          <w:rPr>
            <w:rStyle w:val="45"/>
          </w:rPr>
          <w:t>Бинарный поиск</w:t>
        </w:r>
        <w:r>
          <w:rPr>
            <w:rStyle w:val="45"/>
          </w:rPr>
          <w:tab/>
          <w:t>180</w:t>
        </w:r>
      </w:hyperlink>
    </w:p>
    <w:p w:rsidR="008B4F6F" w:rsidRDefault="005F6776">
      <w:pPr>
        <w:pStyle w:val="46"/>
        <w:shd w:val="clear" w:color="auto" w:fill="auto"/>
        <w:tabs>
          <w:tab w:val="right" w:pos="7680"/>
        </w:tabs>
        <w:spacing w:before="0"/>
        <w:ind w:left="940"/>
      </w:pPr>
      <w:hyperlink w:anchor="bookmark96" w:tooltip="Current Document">
        <w:r>
          <w:t>Упражнения 4.3</w:t>
        </w:r>
        <w:r>
          <w:tab/>
          <w:t>183</w:t>
        </w:r>
      </w:hyperlink>
    </w:p>
    <w:p w:rsidR="008B4F6F" w:rsidRDefault="005F6776">
      <w:pPr>
        <w:pStyle w:val="9d"/>
        <w:numPr>
          <w:ilvl w:val="1"/>
          <w:numId w:val="10"/>
        </w:numPr>
        <w:shd w:val="clear" w:color="auto" w:fill="auto"/>
        <w:tabs>
          <w:tab w:val="left" w:pos="885"/>
          <w:tab w:val="right" w:pos="7680"/>
        </w:tabs>
        <w:spacing w:before="0"/>
        <w:ind w:left="380"/>
      </w:pPr>
      <w:hyperlink w:anchor="bookmark148" w:tooltip="Current Document">
        <w:r>
          <w:rPr>
            <w:rStyle w:val="45"/>
          </w:rPr>
          <w:t>Обход бинарного дерева</w:t>
        </w:r>
        <w:r>
          <w:rPr>
            <w:rStyle w:val="45"/>
          </w:rPr>
          <w:tab/>
          <w:t>184</w:t>
        </w:r>
      </w:hyperlink>
    </w:p>
    <w:p w:rsidR="008B4F6F" w:rsidRDefault="005F6776">
      <w:pPr>
        <w:pStyle w:val="46"/>
        <w:shd w:val="clear" w:color="auto" w:fill="auto"/>
        <w:tabs>
          <w:tab w:val="right" w:pos="7680"/>
        </w:tabs>
        <w:spacing w:before="0"/>
        <w:ind w:left="940"/>
      </w:pPr>
      <w:hyperlink w:anchor="bookmark108" w:tooltip="Current Document">
        <w:r>
          <w:t>Упражнения 4.4</w:t>
        </w:r>
        <w:r>
          <w:tab/>
          <w:t>188</w:t>
        </w:r>
      </w:hyperlink>
    </w:p>
    <w:p w:rsidR="008B4F6F" w:rsidRDefault="005F6776">
      <w:pPr>
        <w:pStyle w:val="46"/>
        <w:numPr>
          <w:ilvl w:val="1"/>
          <w:numId w:val="10"/>
        </w:numPr>
        <w:shd w:val="clear" w:color="auto" w:fill="auto"/>
        <w:tabs>
          <w:tab w:val="left" w:pos="885"/>
        </w:tabs>
        <w:spacing w:before="0"/>
        <w:ind w:left="380"/>
      </w:pPr>
      <w:r>
        <w:t>Умножение больших целых чисел и алгоритм умножения</w:t>
      </w:r>
    </w:p>
    <w:p w:rsidR="008B4F6F" w:rsidRDefault="005F6776">
      <w:pPr>
        <w:pStyle w:val="46"/>
        <w:shd w:val="clear" w:color="auto" w:fill="auto"/>
        <w:tabs>
          <w:tab w:val="right" w:pos="7680"/>
        </w:tabs>
        <w:spacing w:before="0"/>
        <w:ind w:left="940"/>
      </w:pPr>
      <w:r>
        <w:t>матриц Штрассена</w:t>
      </w:r>
      <w:r>
        <w:tab/>
        <w:t>189</w:t>
      </w:r>
    </w:p>
    <w:p w:rsidR="008B4F6F" w:rsidRDefault="005F6776">
      <w:pPr>
        <w:pStyle w:val="46"/>
        <w:shd w:val="clear" w:color="auto" w:fill="auto"/>
        <w:tabs>
          <w:tab w:val="right" w:pos="7680"/>
        </w:tabs>
        <w:spacing w:before="0"/>
        <w:ind w:left="940"/>
      </w:pPr>
      <w:hyperlink w:anchor="bookmark150" w:tooltip="Current Document">
        <w:r>
          <w:t>Умножение больших целых чисел</w:t>
        </w:r>
        <w:r>
          <w:tab/>
          <w:t>189</w:t>
        </w:r>
      </w:hyperlink>
    </w:p>
    <w:p w:rsidR="008B4F6F" w:rsidRDefault="005F6776">
      <w:pPr>
        <w:pStyle w:val="46"/>
        <w:shd w:val="clear" w:color="auto" w:fill="auto"/>
        <w:tabs>
          <w:tab w:val="right" w:pos="7680"/>
        </w:tabs>
        <w:spacing w:before="0"/>
        <w:ind w:left="940"/>
      </w:pPr>
      <w:hyperlink w:anchor="bookmark151" w:tooltip="Current Document">
        <w:r>
          <w:t>Алгоритм Штрассена для умножения матриц</w:t>
        </w:r>
        <w:r>
          <w:tab/>
          <w:t>192</w:t>
        </w:r>
      </w:hyperlink>
    </w:p>
    <w:p w:rsidR="008B4F6F" w:rsidRDefault="005F6776">
      <w:pPr>
        <w:pStyle w:val="46"/>
        <w:shd w:val="clear" w:color="auto" w:fill="auto"/>
        <w:tabs>
          <w:tab w:val="right" w:pos="7680"/>
        </w:tabs>
        <w:spacing w:before="0"/>
        <w:ind w:left="940"/>
      </w:pPr>
      <w:hyperlink w:anchor="bookmark119" w:tooltip="Current Document">
        <w:r>
          <w:t>Упражнения 4.5</w:t>
        </w:r>
        <w:r>
          <w:tab/>
          <w:t>194</w:t>
        </w:r>
      </w:hyperlink>
    </w:p>
    <w:p w:rsidR="008B4F6F" w:rsidRDefault="005F6776">
      <w:pPr>
        <w:pStyle w:val="46"/>
        <w:numPr>
          <w:ilvl w:val="1"/>
          <w:numId w:val="10"/>
        </w:numPr>
        <w:shd w:val="clear" w:color="auto" w:fill="auto"/>
        <w:tabs>
          <w:tab w:val="left" w:pos="885"/>
        </w:tabs>
        <w:spacing w:before="0"/>
        <w:ind w:left="380"/>
      </w:pPr>
      <w:r>
        <w:t>Решение задач о паре ближайших точек и о выпуклой</w:t>
      </w:r>
    </w:p>
    <w:p w:rsidR="008B4F6F" w:rsidRDefault="005F6776">
      <w:pPr>
        <w:pStyle w:val="46"/>
        <w:shd w:val="clear" w:color="auto" w:fill="auto"/>
        <w:tabs>
          <w:tab w:val="right" w:pos="7680"/>
        </w:tabs>
        <w:spacing w:before="0"/>
        <w:ind w:left="940"/>
      </w:pPr>
      <w:r>
        <w:t>оболочке методом декомпозиции</w:t>
      </w:r>
      <w:r>
        <w:tab/>
        <w:t>195</w:t>
      </w:r>
    </w:p>
    <w:p w:rsidR="008B4F6F" w:rsidRDefault="005F6776">
      <w:pPr>
        <w:pStyle w:val="46"/>
        <w:shd w:val="clear" w:color="auto" w:fill="auto"/>
        <w:tabs>
          <w:tab w:val="right" w:pos="7680"/>
        </w:tabs>
        <w:spacing w:before="0"/>
        <w:ind w:left="940"/>
      </w:pPr>
      <w:hyperlink w:anchor="bookmark154" w:tooltip="Current Document">
        <w:r>
          <w:t>Задача о паре ближайших точек</w:t>
        </w:r>
        <w:r>
          <w:tab/>
          <w:t>196</w:t>
        </w:r>
      </w:hyperlink>
    </w:p>
    <w:p w:rsidR="008B4F6F" w:rsidRDefault="005F6776">
      <w:pPr>
        <w:pStyle w:val="46"/>
        <w:shd w:val="clear" w:color="auto" w:fill="auto"/>
        <w:tabs>
          <w:tab w:val="right" w:pos="7680"/>
        </w:tabs>
        <w:spacing w:before="0"/>
        <w:ind w:left="940"/>
      </w:pPr>
      <w:hyperlink w:anchor="bookmark155" w:tooltip="Current Document">
        <w:r>
          <w:t>Задача о выпуклой оболочке</w:t>
        </w:r>
        <w:r>
          <w:tab/>
          <w:t>198</w:t>
        </w:r>
      </w:hyperlink>
    </w:p>
    <w:p w:rsidR="008B4F6F" w:rsidRDefault="005F6776">
      <w:pPr>
        <w:pStyle w:val="46"/>
        <w:shd w:val="clear" w:color="auto" w:fill="auto"/>
        <w:tabs>
          <w:tab w:val="right" w:pos="7680"/>
        </w:tabs>
        <w:spacing w:before="0"/>
        <w:ind w:left="940"/>
      </w:pPr>
      <w:hyperlink w:anchor="bookmark124" w:tooltip="Current Document">
        <w:r>
          <w:t>Упражнения 4.6</w:t>
        </w:r>
        <w:r>
          <w:tab/>
          <w:t>200</w:t>
        </w:r>
      </w:hyperlink>
    </w:p>
    <w:p w:rsidR="008B4F6F" w:rsidRDefault="005F6776">
      <w:pPr>
        <w:pStyle w:val="8f4"/>
        <w:shd w:val="clear" w:color="auto" w:fill="auto"/>
        <w:tabs>
          <w:tab w:val="right" w:pos="7680"/>
        </w:tabs>
        <w:spacing w:before="0" w:after="60"/>
        <w:ind w:left="940"/>
      </w:pPr>
      <w:hyperlink w:anchor="bookmark110" w:tooltip="Current Document">
        <w:r>
          <w:rPr>
            <w:rStyle w:val="45"/>
          </w:rPr>
          <w:t>Резюме</w:t>
        </w:r>
        <w:r>
          <w:rPr>
            <w:rStyle w:val="45"/>
          </w:rPr>
          <w:tab/>
          <w:t>201</w:t>
        </w:r>
      </w:hyperlink>
    </w:p>
    <w:p w:rsidR="008B4F6F" w:rsidRDefault="005F6776">
      <w:pPr>
        <w:pStyle w:val="2f1"/>
        <w:shd w:val="clear" w:color="auto" w:fill="auto"/>
        <w:tabs>
          <w:tab w:val="right" w:pos="7680"/>
        </w:tabs>
        <w:spacing w:before="0"/>
        <w:ind w:left="20"/>
      </w:pPr>
      <w:r>
        <w:t>Глава 5. Метод уменьшения размера задачи</w:t>
      </w:r>
      <w:r>
        <w:tab/>
        <w:t>203</w:t>
      </w:r>
    </w:p>
    <w:p w:rsidR="008B4F6F" w:rsidRDefault="005F6776">
      <w:pPr>
        <w:pStyle w:val="9d"/>
        <w:numPr>
          <w:ilvl w:val="0"/>
          <w:numId w:val="11"/>
        </w:numPr>
        <w:shd w:val="clear" w:color="auto" w:fill="auto"/>
        <w:tabs>
          <w:tab w:val="left" w:pos="885"/>
          <w:tab w:val="right" w:pos="7680"/>
        </w:tabs>
        <w:spacing w:before="0"/>
        <w:ind w:left="380"/>
      </w:pPr>
      <w:hyperlink w:anchor="bookmark159" w:tooltip="Current Document">
        <w:r>
          <w:rPr>
            <w:rStyle w:val="45"/>
          </w:rPr>
          <w:t>Сортировка вставкой</w:t>
        </w:r>
        <w:r>
          <w:rPr>
            <w:rStyle w:val="45"/>
          </w:rPr>
          <w:tab/>
          <w:t>206</w:t>
        </w:r>
      </w:hyperlink>
    </w:p>
    <w:p w:rsidR="008B4F6F" w:rsidRDefault="005F6776">
      <w:pPr>
        <w:pStyle w:val="46"/>
        <w:shd w:val="clear" w:color="auto" w:fill="auto"/>
        <w:tabs>
          <w:tab w:val="right" w:pos="7680"/>
        </w:tabs>
        <w:spacing w:before="0"/>
        <w:ind w:left="940"/>
      </w:pPr>
      <w:hyperlink w:anchor="bookmark129" w:tooltip="Current Document">
        <w:r>
          <w:t>Упражнения 5.1</w:t>
        </w:r>
        <w:r>
          <w:tab/>
          <w:t>209</w:t>
        </w:r>
      </w:hyperlink>
    </w:p>
    <w:p w:rsidR="008B4F6F" w:rsidRDefault="005F6776">
      <w:pPr>
        <w:pStyle w:val="9d"/>
        <w:numPr>
          <w:ilvl w:val="0"/>
          <w:numId w:val="11"/>
        </w:numPr>
        <w:shd w:val="clear" w:color="auto" w:fill="auto"/>
        <w:tabs>
          <w:tab w:val="left" w:pos="885"/>
          <w:tab w:val="right" w:pos="7680"/>
        </w:tabs>
        <w:spacing w:before="0"/>
        <w:ind w:left="380"/>
      </w:pPr>
      <w:hyperlink w:anchor="bookmark162" w:tooltip="Current Document">
        <w:r>
          <w:rPr>
            <w:rStyle w:val="45"/>
          </w:rPr>
          <w:t>Поиск в глубину и поиск в ширину</w:t>
        </w:r>
        <w:r>
          <w:rPr>
            <w:rStyle w:val="45"/>
          </w:rPr>
          <w:tab/>
          <w:t>211</w:t>
        </w:r>
      </w:hyperlink>
    </w:p>
    <w:p w:rsidR="008B4F6F" w:rsidRDefault="005F6776">
      <w:pPr>
        <w:pStyle w:val="46"/>
        <w:shd w:val="clear" w:color="auto" w:fill="auto"/>
        <w:tabs>
          <w:tab w:val="right" w:pos="7689"/>
        </w:tabs>
        <w:spacing w:before="0"/>
        <w:ind w:left="920"/>
      </w:pPr>
      <w:hyperlink w:anchor="bookmark163" w:tooltip="Current Document">
        <w:r>
          <w:t>Поиск в глубину</w:t>
        </w:r>
        <w:r>
          <w:tab/>
          <w:t>212</w:t>
        </w:r>
      </w:hyperlink>
    </w:p>
    <w:p w:rsidR="008B4F6F" w:rsidRDefault="005F6776">
      <w:pPr>
        <w:pStyle w:val="46"/>
        <w:shd w:val="clear" w:color="auto" w:fill="auto"/>
        <w:tabs>
          <w:tab w:val="right" w:pos="7689"/>
        </w:tabs>
        <w:spacing w:before="0"/>
        <w:ind w:left="920"/>
      </w:pPr>
      <w:hyperlink w:anchor="bookmark164" w:tooltip="Current Document">
        <w:r>
          <w:t>Поиск в ширину</w:t>
        </w:r>
        <w:r>
          <w:tab/>
          <w:t>215</w:t>
        </w:r>
      </w:hyperlink>
    </w:p>
    <w:p w:rsidR="008B4F6F" w:rsidRDefault="005F6776">
      <w:pPr>
        <w:pStyle w:val="46"/>
        <w:shd w:val="clear" w:color="auto" w:fill="auto"/>
        <w:tabs>
          <w:tab w:val="right" w:pos="7689"/>
        </w:tabs>
        <w:spacing w:before="0"/>
        <w:ind w:left="920"/>
      </w:pPr>
      <w:hyperlink w:anchor="bookmark136" w:tooltip="Current Document">
        <w:r>
          <w:t>Упражнения 5.2</w:t>
        </w:r>
        <w:r>
          <w:tab/>
          <w:t>218</w:t>
        </w:r>
      </w:hyperlink>
    </w:p>
    <w:p w:rsidR="008B4F6F" w:rsidRDefault="005F6776">
      <w:pPr>
        <w:pStyle w:val="9d"/>
        <w:numPr>
          <w:ilvl w:val="0"/>
          <w:numId w:val="11"/>
        </w:numPr>
        <w:shd w:val="clear" w:color="auto" w:fill="auto"/>
        <w:tabs>
          <w:tab w:val="left" w:pos="831"/>
          <w:tab w:val="right" w:pos="7689"/>
        </w:tabs>
        <w:spacing w:before="0"/>
        <w:ind w:left="360"/>
      </w:pPr>
      <w:hyperlink w:anchor="bookmark166" w:tooltip="Current Document">
        <w:r>
          <w:rPr>
            <w:rStyle w:val="45"/>
          </w:rPr>
          <w:t>Топологическая сортировка</w:t>
        </w:r>
        <w:r>
          <w:rPr>
            <w:rStyle w:val="45"/>
          </w:rPr>
          <w:tab/>
          <w:t>220</w:t>
        </w:r>
      </w:hyperlink>
    </w:p>
    <w:p w:rsidR="008B4F6F" w:rsidRDefault="005F6776">
      <w:pPr>
        <w:pStyle w:val="46"/>
        <w:shd w:val="clear" w:color="auto" w:fill="auto"/>
        <w:tabs>
          <w:tab w:val="right" w:pos="7689"/>
        </w:tabs>
        <w:spacing w:before="0"/>
        <w:ind w:left="920"/>
      </w:pPr>
      <w:hyperlink w:anchor="bookmark142" w:tooltip="Current Document">
        <w:r>
          <w:t>Упражнения 5.3</w:t>
        </w:r>
        <w:r>
          <w:tab/>
          <w:t>224</w:t>
        </w:r>
      </w:hyperlink>
    </w:p>
    <w:p w:rsidR="008B4F6F" w:rsidRDefault="005F6776">
      <w:pPr>
        <w:pStyle w:val="9d"/>
        <w:numPr>
          <w:ilvl w:val="0"/>
          <w:numId w:val="11"/>
        </w:numPr>
        <w:shd w:val="clear" w:color="auto" w:fill="auto"/>
        <w:tabs>
          <w:tab w:val="left" w:pos="831"/>
          <w:tab w:val="left" w:pos="7356"/>
        </w:tabs>
        <w:spacing w:before="0"/>
        <w:ind w:left="360"/>
      </w:pPr>
      <w:hyperlink w:anchor="bookmark168" w:tooltip="Current Document">
        <w:r>
          <w:rPr>
            <w:rStyle w:val="45"/>
          </w:rPr>
          <w:t>Алгоритмы генерации комбинаторных объектов</w:t>
        </w:r>
        <w:r>
          <w:rPr>
            <w:rStyle w:val="45"/>
          </w:rPr>
          <w:tab/>
          <w:t>226</w:t>
        </w:r>
      </w:hyperlink>
    </w:p>
    <w:p w:rsidR="008B4F6F" w:rsidRDefault="005F6776">
      <w:pPr>
        <w:pStyle w:val="46"/>
        <w:shd w:val="clear" w:color="auto" w:fill="auto"/>
        <w:tabs>
          <w:tab w:val="right" w:pos="7689"/>
        </w:tabs>
        <w:spacing w:before="0"/>
        <w:ind w:left="920"/>
      </w:pPr>
      <w:hyperlink w:anchor="bookmark169" w:tooltip="Current Document">
        <w:r>
          <w:t>Генерация перестановок</w:t>
        </w:r>
        <w:r>
          <w:tab/>
          <w:t>227</w:t>
        </w:r>
      </w:hyperlink>
    </w:p>
    <w:p w:rsidR="008B4F6F" w:rsidRDefault="005F6776">
      <w:pPr>
        <w:pStyle w:val="46"/>
        <w:shd w:val="clear" w:color="auto" w:fill="auto"/>
        <w:tabs>
          <w:tab w:val="right" w:pos="7689"/>
        </w:tabs>
        <w:spacing w:before="0"/>
        <w:ind w:left="920"/>
      </w:pPr>
      <w:hyperlink w:anchor="bookmark170" w:tooltip="Current Document">
        <w:r>
          <w:t>Генерация подмножеств</w:t>
        </w:r>
        <w:r>
          <w:tab/>
          <w:t>229</w:t>
        </w:r>
      </w:hyperlink>
    </w:p>
    <w:p w:rsidR="008B4F6F" w:rsidRDefault="005F6776">
      <w:pPr>
        <w:pStyle w:val="46"/>
        <w:shd w:val="clear" w:color="auto" w:fill="auto"/>
        <w:tabs>
          <w:tab w:val="right" w:pos="7689"/>
        </w:tabs>
        <w:spacing w:before="0"/>
        <w:ind w:left="920"/>
      </w:pPr>
      <w:hyperlink w:anchor="bookmark171" w:tooltip="Current Document">
        <w:r>
          <w:t>Упражнения 5.4</w:t>
        </w:r>
        <w:r>
          <w:tab/>
          <w:t>231</w:t>
        </w:r>
      </w:hyperlink>
    </w:p>
    <w:p w:rsidR="008B4F6F" w:rsidRDefault="005F6776">
      <w:pPr>
        <w:pStyle w:val="46"/>
        <w:numPr>
          <w:ilvl w:val="0"/>
          <w:numId w:val="11"/>
        </w:numPr>
        <w:shd w:val="clear" w:color="auto" w:fill="auto"/>
        <w:tabs>
          <w:tab w:val="left" w:pos="831"/>
        </w:tabs>
        <w:spacing w:before="0"/>
        <w:ind w:left="360"/>
      </w:pPr>
      <w:r>
        <w:t>Алгоритмы с использованием уменьшения на постоянный</w:t>
      </w:r>
    </w:p>
    <w:p w:rsidR="008B4F6F" w:rsidRDefault="005F6776">
      <w:pPr>
        <w:pStyle w:val="46"/>
        <w:shd w:val="clear" w:color="auto" w:fill="auto"/>
        <w:tabs>
          <w:tab w:val="right" w:pos="7689"/>
        </w:tabs>
        <w:spacing w:before="0"/>
        <w:ind w:left="920"/>
      </w:pPr>
      <w:r>
        <w:t>множитель</w:t>
      </w:r>
      <w:r>
        <w:tab/>
        <w:t>232</w:t>
      </w:r>
    </w:p>
    <w:p w:rsidR="008B4F6F" w:rsidRDefault="005F6776">
      <w:pPr>
        <w:pStyle w:val="46"/>
        <w:shd w:val="clear" w:color="auto" w:fill="auto"/>
        <w:tabs>
          <w:tab w:val="right" w:pos="7689"/>
        </w:tabs>
        <w:spacing w:before="0"/>
        <w:ind w:left="920"/>
      </w:pPr>
      <w:hyperlink w:anchor="bookmark174" w:tooltip="Current Document">
        <w:r>
          <w:t>Задача поиска фальшивой монеты</w:t>
        </w:r>
        <w:r>
          <w:tab/>
          <w:t>233</w:t>
        </w:r>
      </w:hyperlink>
    </w:p>
    <w:p w:rsidR="008B4F6F" w:rsidRDefault="005F6776">
      <w:pPr>
        <w:pStyle w:val="46"/>
        <w:shd w:val="clear" w:color="auto" w:fill="auto"/>
        <w:tabs>
          <w:tab w:val="right" w:pos="7689"/>
        </w:tabs>
        <w:spacing w:before="0"/>
        <w:ind w:left="920"/>
      </w:pPr>
      <w:hyperlink w:anchor="bookmark175" w:tooltip="Current Document">
        <w:r>
          <w:t>Умножение по-русски</w:t>
        </w:r>
        <w:r>
          <w:tab/>
          <w:t>234</w:t>
        </w:r>
      </w:hyperlink>
    </w:p>
    <w:p w:rsidR="008B4F6F" w:rsidRDefault="005F6776">
      <w:pPr>
        <w:pStyle w:val="46"/>
        <w:shd w:val="clear" w:color="auto" w:fill="auto"/>
        <w:tabs>
          <w:tab w:val="right" w:pos="7689"/>
        </w:tabs>
        <w:spacing w:before="0"/>
        <w:ind w:left="920"/>
      </w:pPr>
      <w:hyperlink w:anchor="bookmark176" w:tooltip="Current Document">
        <w:r>
          <w:t>Задача Иосифа</w:t>
        </w:r>
        <w:r>
          <w:tab/>
          <w:t>235</w:t>
        </w:r>
      </w:hyperlink>
    </w:p>
    <w:p w:rsidR="008B4F6F" w:rsidRDefault="005F6776">
      <w:pPr>
        <w:pStyle w:val="46"/>
        <w:shd w:val="clear" w:color="auto" w:fill="auto"/>
        <w:tabs>
          <w:tab w:val="right" w:pos="7689"/>
        </w:tabs>
        <w:spacing w:before="0"/>
        <w:ind w:left="920"/>
      </w:pPr>
      <w:hyperlink w:anchor="bookmark167" w:tooltip="Current Document">
        <w:r>
          <w:t>Упражнения 5.5</w:t>
        </w:r>
        <w:r>
          <w:tab/>
          <w:t>237</w:t>
        </w:r>
      </w:hyperlink>
    </w:p>
    <w:p w:rsidR="008B4F6F" w:rsidRDefault="005F6776">
      <w:pPr>
        <w:pStyle w:val="9d"/>
        <w:numPr>
          <w:ilvl w:val="0"/>
          <w:numId w:val="11"/>
        </w:numPr>
        <w:shd w:val="clear" w:color="auto" w:fill="auto"/>
        <w:tabs>
          <w:tab w:val="left" w:pos="831"/>
          <w:tab w:val="right" w:pos="7689"/>
        </w:tabs>
        <w:spacing w:before="0"/>
        <w:ind w:left="360"/>
      </w:pPr>
      <w:hyperlink w:anchor="bookmark177" w:tooltip="Current Document">
        <w:r>
          <w:rPr>
            <w:rStyle w:val="45"/>
          </w:rPr>
          <w:t>Алгоритмы с переменным уменьшением размера</w:t>
        </w:r>
        <w:r>
          <w:rPr>
            <w:rStyle w:val="45"/>
          </w:rPr>
          <w:tab/>
          <w:t>238</w:t>
        </w:r>
      </w:hyperlink>
    </w:p>
    <w:p w:rsidR="008B4F6F" w:rsidRDefault="005F6776">
      <w:pPr>
        <w:pStyle w:val="46"/>
        <w:shd w:val="clear" w:color="auto" w:fill="auto"/>
        <w:tabs>
          <w:tab w:val="right" w:pos="7689"/>
        </w:tabs>
        <w:spacing w:before="0"/>
        <w:ind w:left="920"/>
      </w:pPr>
      <w:hyperlink w:anchor="bookmark178" w:tooltip="Current Document">
        <w:r>
          <w:t>Вычисление медианы и задача выбора</w:t>
        </w:r>
        <w:r>
          <w:tab/>
          <w:t>238</w:t>
        </w:r>
      </w:hyperlink>
    </w:p>
    <w:p w:rsidR="008B4F6F" w:rsidRDefault="005F6776">
      <w:pPr>
        <w:pStyle w:val="46"/>
        <w:shd w:val="clear" w:color="auto" w:fill="auto"/>
        <w:tabs>
          <w:tab w:val="right" w:pos="7689"/>
        </w:tabs>
        <w:spacing w:before="0"/>
        <w:ind w:left="920"/>
      </w:pPr>
      <w:hyperlink w:anchor="bookmark180" w:tooltip="Current Document">
        <w:r>
          <w:t>Интерполяционный поиск</w:t>
        </w:r>
        <w:r>
          <w:tab/>
          <w:t>240</w:t>
        </w:r>
      </w:hyperlink>
    </w:p>
    <w:p w:rsidR="008B4F6F" w:rsidRDefault="005F6776">
      <w:pPr>
        <w:pStyle w:val="46"/>
        <w:shd w:val="clear" w:color="auto" w:fill="auto"/>
        <w:tabs>
          <w:tab w:val="right" w:pos="7689"/>
        </w:tabs>
        <w:spacing w:before="0"/>
        <w:ind w:left="920"/>
      </w:pPr>
      <w:hyperlink w:anchor="bookmark183" w:tooltip="Current Document">
        <w:r>
          <w:t>Поиск и вставка в бинарное дерево поиска</w:t>
        </w:r>
        <w:r>
          <w:tab/>
          <w:t>242</w:t>
        </w:r>
      </w:hyperlink>
    </w:p>
    <w:p w:rsidR="008B4F6F" w:rsidRDefault="005F6776">
      <w:pPr>
        <w:pStyle w:val="46"/>
        <w:shd w:val="clear" w:color="auto" w:fill="auto"/>
        <w:tabs>
          <w:tab w:val="right" w:pos="7689"/>
        </w:tabs>
        <w:spacing w:before="0"/>
        <w:ind w:left="920"/>
      </w:pPr>
      <w:hyperlink w:anchor="bookmark147" w:tooltip="Current Document">
        <w:r>
          <w:t>Упражнения 5.6</w:t>
        </w:r>
        <w:r>
          <w:tab/>
          <w:t>243</w:t>
        </w:r>
      </w:hyperlink>
    </w:p>
    <w:p w:rsidR="008B4F6F" w:rsidRDefault="005F6776">
      <w:pPr>
        <w:pStyle w:val="8f4"/>
        <w:shd w:val="clear" w:color="auto" w:fill="auto"/>
        <w:tabs>
          <w:tab w:val="right" w:pos="7689"/>
        </w:tabs>
        <w:spacing w:before="0" w:after="60"/>
        <w:ind w:left="920"/>
      </w:pPr>
      <w:hyperlink w:anchor="bookmark137" w:tooltip="Current Document">
        <w:r>
          <w:rPr>
            <w:rStyle w:val="45"/>
          </w:rPr>
          <w:t>Резюме</w:t>
        </w:r>
        <w:r>
          <w:rPr>
            <w:rStyle w:val="45"/>
          </w:rPr>
          <w:tab/>
          <w:t>244</w:t>
        </w:r>
      </w:hyperlink>
    </w:p>
    <w:p w:rsidR="008B4F6F" w:rsidRDefault="005F6776">
      <w:pPr>
        <w:pStyle w:val="46"/>
        <w:shd w:val="clear" w:color="auto" w:fill="auto"/>
        <w:tabs>
          <w:tab w:val="right" w:pos="7689"/>
        </w:tabs>
        <w:spacing w:before="0"/>
      </w:pPr>
      <w:r>
        <w:t>Глава 6. Метод преобразования</w:t>
      </w:r>
      <w:r>
        <w:tab/>
        <w:t>247</w:t>
      </w:r>
    </w:p>
    <w:p w:rsidR="008B4F6F" w:rsidRDefault="005F6776">
      <w:pPr>
        <w:pStyle w:val="9d"/>
        <w:numPr>
          <w:ilvl w:val="1"/>
          <w:numId w:val="11"/>
        </w:numPr>
        <w:shd w:val="clear" w:color="auto" w:fill="auto"/>
        <w:tabs>
          <w:tab w:val="left" w:pos="831"/>
          <w:tab w:val="right" w:pos="7689"/>
        </w:tabs>
        <w:spacing w:before="0"/>
        <w:ind w:left="360"/>
      </w:pPr>
      <w:hyperlink w:anchor="bookmark187" w:tooltip="Current Document">
        <w:r>
          <w:rPr>
            <w:rStyle w:val="45"/>
          </w:rPr>
          <w:t>Предварительная сортировка</w:t>
        </w:r>
        <w:r>
          <w:rPr>
            <w:rStyle w:val="45"/>
          </w:rPr>
          <w:tab/>
          <w:t>248</w:t>
        </w:r>
      </w:hyperlink>
    </w:p>
    <w:p w:rsidR="008B4F6F" w:rsidRDefault="005F6776">
      <w:pPr>
        <w:pStyle w:val="46"/>
        <w:shd w:val="clear" w:color="auto" w:fill="auto"/>
        <w:tabs>
          <w:tab w:val="right" w:pos="7689"/>
        </w:tabs>
        <w:spacing w:before="0"/>
        <w:ind w:left="920"/>
      </w:pPr>
      <w:hyperlink w:anchor="bookmark152" w:tooltip="Current Document">
        <w:r>
          <w:t>Упражнения 6.1</w:t>
        </w:r>
        <w:r>
          <w:tab/>
          <w:t>252</w:t>
        </w:r>
      </w:hyperlink>
    </w:p>
    <w:p w:rsidR="008B4F6F" w:rsidRDefault="005F6776">
      <w:pPr>
        <w:pStyle w:val="9d"/>
        <w:numPr>
          <w:ilvl w:val="1"/>
          <w:numId w:val="11"/>
        </w:numPr>
        <w:shd w:val="clear" w:color="auto" w:fill="auto"/>
        <w:tabs>
          <w:tab w:val="left" w:pos="831"/>
          <w:tab w:val="right" w:pos="7689"/>
        </w:tabs>
        <w:spacing w:before="0"/>
        <w:ind w:left="360"/>
      </w:pPr>
      <w:hyperlink w:anchor="bookmark190" w:tooltip="Current Document">
        <w:r>
          <w:rPr>
            <w:rStyle w:val="45"/>
          </w:rPr>
          <w:t>Метод исключения Гаусса</w:t>
        </w:r>
        <w:r>
          <w:rPr>
            <w:rStyle w:val="45"/>
          </w:rPr>
          <w:tab/>
          <w:t>254</w:t>
        </w:r>
      </w:hyperlink>
    </w:p>
    <w:p w:rsidR="008B4F6F" w:rsidRDefault="005F6776">
      <w:pPr>
        <w:pStyle w:val="46"/>
        <w:shd w:val="clear" w:color="auto" w:fill="auto"/>
        <w:tabs>
          <w:tab w:val="right" w:pos="7689"/>
        </w:tabs>
        <w:spacing w:before="0"/>
        <w:ind w:left="920"/>
      </w:pPr>
      <w:hyperlink w:anchor="bookmark191" w:tooltip="Current Document">
        <w:r>
          <w:rPr>
            <w:lang w:val="en-US" w:eastAsia="en-US" w:bidi="en-US"/>
          </w:rPr>
          <w:t>LU</w:t>
        </w:r>
        <w:r>
          <w:t>-разложение и другие приложения</w:t>
        </w:r>
        <w:r>
          <w:tab/>
          <w:t>259</w:t>
        </w:r>
      </w:hyperlink>
    </w:p>
    <w:p w:rsidR="008B4F6F" w:rsidRDefault="005F6776">
      <w:pPr>
        <w:pStyle w:val="46"/>
        <w:shd w:val="clear" w:color="auto" w:fill="auto"/>
        <w:tabs>
          <w:tab w:val="right" w:pos="7689"/>
        </w:tabs>
        <w:spacing w:before="0"/>
        <w:ind w:left="920"/>
      </w:pPr>
      <w:hyperlink w:anchor="bookmark193" w:tooltip="Current Document">
        <w:r>
          <w:t>Вычисление обратной матрицы</w:t>
        </w:r>
        <w:r>
          <w:tab/>
          <w:t>261</w:t>
        </w:r>
      </w:hyperlink>
    </w:p>
    <w:p w:rsidR="008B4F6F" w:rsidRDefault="005F6776">
      <w:pPr>
        <w:pStyle w:val="46"/>
        <w:shd w:val="clear" w:color="auto" w:fill="auto"/>
        <w:tabs>
          <w:tab w:val="right" w:pos="7689"/>
        </w:tabs>
        <w:spacing w:before="0"/>
        <w:ind w:left="920"/>
      </w:pPr>
      <w:hyperlink w:anchor="bookmark195" w:tooltip="Current Document">
        <w:r>
          <w:t>Вычисление определителя</w:t>
        </w:r>
        <w:r>
          <w:tab/>
          <w:t>262</w:t>
        </w:r>
      </w:hyperlink>
    </w:p>
    <w:p w:rsidR="008B4F6F" w:rsidRDefault="005F6776">
      <w:pPr>
        <w:pStyle w:val="46"/>
        <w:shd w:val="clear" w:color="auto" w:fill="auto"/>
        <w:tabs>
          <w:tab w:val="right" w:pos="7689"/>
        </w:tabs>
        <w:spacing w:before="0"/>
        <w:ind w:left="920"/>
      </w:pPr>
      <w:hyperlink w:anchor="bookmark156" w:tooltip="Current Document">
        <w:r>
          <w:t>Упражнения 6.2</w:t>
        </w:r>
        <w:r>
          <w:tab/>
          <w:t>264</w:t>
        </w:r>
      </w:hyperlink>
    </w:p>
    <w:p w:rsidR="008B4F6F" w:rsidRDefault="005F6776">
      <w:pPr>
        <w:pStyle w:val="9d"/>
        <w:numPr>
          <w:ilvl w:val="1"/>
          <w:numId w:val="11"/>
        </w:numPr>
        <w:shd w:val="clear" w:color="auto" w:fill="auto"/>
        <w:tabs>
          <w:tab w:val="left" w:pos="831"/>
          <w:tab w:val="right" w:pos="7689"/>
        </w:tabs>
        <w:spacing w:before="0"/>
        <w:ind w:left="360"/>
      </w:pPr>
      <w:hyperlink w:anchor="bookmark197" w:tooltip="Current Document">
        <w:r>
          <w:rPr>
            <w:rStyle w:val="45"/>
          </w:rPr>
          <w:t>Сбалансированные деревья поиска</w:t>
        </w:r>
        <w:r>
          <w:rPr>
            <w:rStyle w:val="45"/>
          </w:rPr>
          <w:tab/>
          <w:t>265</w:t>
        </w:r>
      </w:hyperlink>
    </w:p>
    <w:p w:rsidR="008B4F6F" w:rsidRDefault="005F6776">
      <w:pPr>
        <w:pStyle w:val="46"/>
        <w:shd w:val="clear" w:color="auto" w:fill="auto"/>
        <w:tabs>
          <w:tab w:val="right" w:pos="7689"/>
        </w:tabs>
        <w:spacing w:before="0"/>
        <w:ind w:left="920"/>
      </w:pPr>
      <w:hyperlink w:anchor="bookmark198" w:tooltip="Current Document">
        <w:r>
          <w:rPr>
            <w:lang w:val="en-US" w:eastAsia="en-US" w:bidi="en-US"/>
          </w:rPr>
          <w:t>AVL</w:t>
        </w:r>
        <w:r>
          <w:t>-деревья</w:t>
        </w:r>
        <w:r>
          <w:tab/>
          <w:t>267</w:t>
        </w:r>
      </w:hyperlink>
    </w:p>
    <w:p w:rsidR="008B4F6F" w:rsidRDefault="005F6776">
      <w:pPr>
        <w:pStyle w:val="46"/>
        <w:shd w:val="clear" w:color="auto" w:fill="auto"/>
        <w:tabs>
          <w:tab w:val="right" w:pos="7689"/>
        </w:tabs>
        <w:spacing w:before="0"/>
        <w:ind w:left="920"/>
      </w:pPr>
      <w:hyperlink w:anchor="bookmark199" w:tooltip="Current Document">
        <w:r>
          <w:t>2-3-деревья</w:t>
        </w:r>
        <w:r>
          <w:tab/>
          <w:t>271</w:t>
        </w:r>
      </w:hyperlink>
    </w:p>
    <w:p w:rsidR="008B4F6F" w:rsidRDefault="005F6776">
      <w:pPr>
        <w:pStyle w:val="46"/>
        <w:shd w:val="clear" w:color="auto" w:fill="auto"/>
        <w:tabs>
          <w:tab w:val="right" w:pos="7689"/>
        </w:tabs>
        <w:spacing w:before="0"/>
        <w:ind w:left="920"/>
      </w:pPr>
      <w:hyperlink w:anchor="bookmark161" w:tooltip="Current Document">
        <w:r>
          <w:t>Упражнения 6.3</w:t>
        </w:r>
        <w:r>
          <w:tab/>
          <w:t>274</w:t>
        </w:r>
      </w:hyperlink>
    </w:p>
    <w:p w:rsidR="008B4F6F" w:rsidRDefault="005F6776">
      <w:pPr>
        <w:pStyle w:val="9d"/>
        <w:numPr>
          <w:ilvl w:val="1"/>
          <w:numId w:val="11"/>
        </w:numPr>
        <w:shd w:val="clear" w:color="auto" w:fill="auto"/>
        <w:tabs>
          <w:tab w:val="left" w:pos="831"/>
          <w:tab w:val="right" w:pos="7689"/>
        </w:tabs>
        <w:spacing w:before="0"/>
        <w:ind w:left="360"/>
      </w:pPr>
      <w:hyperlink w:anchor="bookmark203" w:tooltip="Current Document">
        <w:r>
          <w:rPr>
            <w:rStyle w:val="45"/>
          </w:rPr>
          <w:t>Пирамиды и пирамидальная сортировка</w:t>
        </w:r>
        <w:r>
          <w:rPr>
            <w:rStyle w:val="45"/>
          </w:rPr>
          <w:tab/>
          <w:t>275</w:t>
        </w:r>
      </w:hyperlink>
    </w:p>
    <w:p w:rsidR="008B4F6F" w:rsidRDefault="005F6776">
      <w:pPr>
        <w:pStyle w:val="46"/>
        <w:shd w:val="clear" w:color="auto" w:fill="auto"/>
        <w:tabs>
          <w:tab w:val="right" w:pos="7689"/>
        </w:tabs>
        <w:spacing w:before="0"/>
        <w:ind w:left="920"/>
      </w:pPr>
      <w:hyperlink w:anchor="bookmark204" w:tooltip="Current Document">
        <w:r>
          <w:t>Понятие пирамиды</w:t>
        </w:r>
        <w:r>
          <w:tab/>
          <w:t>276</w:t>
        </w:r>
      </w:hyperlink>
    </w:p>
    <w:p w:rsidR="008B4F6F" w:rsidRDefault="005F6776">
      <w:pPr>
        <w:pStyle w:val="46"/>
        <w:shd w:val="clear" w:color="auto" w:fill="auto"/>
        <w:tabs>
          <w:tab w:val="right" w:pos="7689"/>
        </w:tabs>
        <w:spacing w:before="0"/>
        <w:ind w:left="920"/>
      </w:pPr>
      <w:hyperlink w:anchor="bookmark205" w:tooltip="Current Document">
        <w:r>
          <w:t>Пирамидальная сортировка</w:t>
        </w:r>
        <w:r>
          <w:tab/>
          <w:t>281</w:t>
        </w:r>
      </w:hyperlink>
    </w:p>
    <w:p w:rsidR="008B4F6F" w:rsidRDefault="005F6776">
      <w:pPr>
        <w:pStyle w:val="46"/>
        <w:shd w:val="clear" w:color="auto" w:fill="auto"/>
        <w:tabs>
          <w:tab w:val="right" w:pos="7689"/>
        </w:tabs>
        <w:spacing w:before="0"/>
        <w:ind w:left="920"/>
      </w:pPr>
      <w:hyperlink w:anchor="bookmark206" w:tooltip="Current Document">
        <w:r>
          <w:t>Упражнения 6.4</w:t>
        </w:r>
        <w:r>
          <w:tab/>
          <w:t>282</w:t>
        </w:r>
      </w:hyperlink>
    </w:p>
    <w:p w:rsidR="008B4F6F" w:rsidRDefault="005F6776">
      <w:pPr>
        <w:pStyle w:val="9d"/>
        <w:numPr>
          <w:ilvl w:val="1"/>
          <w:numId w:val="11"/>
        </w:numPr>
        <w:shd w:val="clear" w:color="auto" w:fill="auto"/>
        <w:tabs>
          <w:tab w:val="left" w:pos="831"/>
          <w:tab w:val="right" w:pos="7689"/>
        </w:tabs>
        <w:spacing w:before="0"/>
        <w:ind w:left="360"/>
      </w:pPr>
      <w:hyperlink w:anchor="bookmark207" w:tooltip="Current Document">
        <w:r>
          <w:rPr>
            <w:rStyle w:val="45"/>
          </w:rPr>
          <w:t>Схема Горнера и возведение в степень</w:t>
        </w:r>
        <w:r>
          <w:rPr>
            <w:rStyle w:val="45"/>
          </w:rPr>
          <w:tab/>
          <w:t>284</w:t>
        </w:r>
      </w:hyperlink>
    </w:p>
    <w:p w:rsidR="008B4F6F" w:rsidRDefault="005F6776">
      <w:pPr>
        <w:pStyle w:val="46"/>
        <w:shd w:val="clear" w:color="auto" w:fill="auto"/>
        <w:tabs>
          <w:tab w:val="right" w:pos="7689"/>
        </w:tabs>
        <w:spacing w:before="0"/>
        <w:ind w:left="920"/>
      </w:pPr>
      <w:hyperlink w:anchor="bookmark208" w:tooltip="Current Document">
        <w:r>
          <w:t>Схема Горнера</w:t>
        </w:r>
        <w:r>
          <w:tab/>
          <w:t>284</w:t>
        </w:r>
      </w:hyperlink>
    </w:p>
    <w:p w:rsidR="008B4F6F" w:rsidRDefault="005F6776">
      <w:pPr>
        <w:pStyle w:val="46"/>
        <w:shd w:val="clear" w:color="auto" w:fill="auto"/>
        <w:tabs>
          <w:tab w:val="right" w:pos="7689"/>
        </w:tabs>
        <w:spacing w:before="0"/>
        <w:ind w:left="920"/>
      </w:pPr>
      <w:hyperlink w:anchor="bookmark210" w:tooltip="Current Document">
        <w:r>
          <w:t>Бинарное возведение в степень</w:t>
        </w:r>
        <w:r>
          <w:tab/>
          <w:t>286</w:t>
        </w:r>
      </w:hyperlink>
    </w:p>
    <w:p w:rsidR="008B4F6F" w:rsidRDefault="005F6776">
      <w:pPr>
        <w:pStyle w:val="46"/>
        <w:shd w:val="clear" w:color="auto" w:fill="auto"/>
        <w:tabs>
          <w:tab w:val="right" w:pos="7687"/>
        </w:tabs>
        <w:spacing w:before="0" w:line="271" w:lineRule="exact"/>
        <w:ind w:left="940"/>
      </w:pPr>
      <w:hyperlink w:anchor="bookmark211" w:tooltip="Current Document">
        <w:r>
          <w:t>Упражнения 6.5</w:t>
        </w:r>
        <w:r>
          <w:tab/>
          <w:t>289</w:t>
        </w:r>
      </w:hyperlink>
    </w:p>
    <w:p w:rsidR="008B4F6F" w:rsidRDefault="005F6776">
      <w:pPr>
        <w:pStyle w:val="46"/>
        <w:numPr>
          <w:ilvl w:val="1"/>
          <w:numId w:val="11"/>
        </w:numPr>
        <w:shd w:val="clear" w:color="auto" w:fill="auto"/>
        <w:tabs>
          <w:tab w:val="left" w:pos="922"/>
          <w:tab w:val="right" w:pos="7687"/>
          <w:tab w:val="left" w:pos="957"/>
        </w:tabs>
        <w:spacing w:before="0" w:line="271" w:lineRule="exact"/>
        <w:ind w:left="400"/>
      </w:pPr>
      <w:hyperlink w:anchor="bookmark213" w:tooltip="Current Document">
        <w:r>
          <w:t>Приведение задачи</w:t>
        </w:r>
        <w:r>
          <w:tab/>
          <w:t>291</w:t>
        </w:r>
      </w:hyperlink>
    </w:p>
    <w:p w:rsidR="008B4F6F" w:rsidRDefault="005F6776">
      <w:pPr>
        <w:pStyle w:val="46"/>
        <w:shd w:val="clear" w:color="auto" w:fill="auto"/>
        <w:tabs>
          <w:tab w:val="right" w:pos="7687"/>
        </w:tabs>
        <w:spacing w:before="0" w:line="271" w:lineRule="exact"/>
        <w:ind w:left="940"/>
      </w:pPr>
      <w:hyperlink w:anchor="bookmark214" w:tooltip="Current Document">
        <w:r>
          <w:t>Вычисление наименьшего общего кратного</w:t>
        </w:r>
        <w:r>
          <w:tab/>
          <w:t>292</w:t>
        </w:r>
      </w:hyperlink>
    </w:p>
    <w:p w:rsidR="008B4F6F" w:rsidRDefault="005F6776">
      <w:pPr>
        <w:pStyle w:val="46"/>
        <w:shd w:val="clear" w:color="auto" w:fill="auto"/>
        <w:tabs>
          <w:tab w:val="right" w:pos="7687"/>
        </w:tabs>
        <w:spacing w:before="0" w:line="271" w:lineRule="exact"/>
        <w:ind w:left="940"/>
      </w:pPr>
      <w:hyperlink w:anchor="bookmark215" w:tooltip="Current Document">
        <w:r>
          <w:t>Подсчет путей в графе</w:t>
        </w:r>
        <w:r>
          <w:tab/>
          <w:t>293</w:t>
        </w:r>
      </w:hyperlink>
    </w:p>
    <w:p w:rsidR="008B4F6F" w:rsidRDefault="005F6776">
      <w:pPr>
        <w:pStyle w:val="46"/>
        <w:shd w:val="clear" w:color="auto" w:fill="auto"/>
        <w:tabs>
          <w:tab w:val="right" w:pos="7687"/>
        </w:tabs>
        <w:spacing w:before="0" w:line="271" w:lineRule="exact"/>
        <w:ind w:left="940"/>
      </w:pPr>
      <w:hyperlink w:anchor="bookmark216" w:tooltip="Current Document">
        <w:r>
          <w:t>Приведение задач оптимизации</w:t>
        </w:r>
        <w:r>
          <w:tab/>
          <w:t>293</w:t>
        </w:r>
      </w:hyperlink>
    </w:p>
    <w:p w:rsidR="008B4F6F" w:rsidRDefault="005F6776">
      <w:pPr>
        <w:pStyle w:val="46"/>
        <w:shd w:val="clear" w:color="auto" w:fill="auto"/>
        <w:tabs>
          <w:tab w:val="right" w:pos="7687"/>
        </w:tabs>
        <w:spacing w:before="0" w:line="271" w:lineRule="exact"/>
        <w:ind w:left="940"/>
      </w:pPr>
      <w:hyperlink w:anchor="bookmark217" w:tooltip="Current Document">
        <w:r>
          <w:t>Линейное программирование</w:t>
        </w:r>
        <w:r>
          <w:tab/>
          <w:t>295</w:t>
        </w:r>
      </w:hyperlink>
    </w:p>
    <w:p w:rsidR="008B4F6F" w:rsidRDefault="005F6776">
      <w:pPr>
        <w:pStyle w:val="46"/>
        <w:shd w:val="clear" w:color="auto" w:fill="auto"/>
        <w:tabs>
          <w:tab w:val="right" w:pos="7687"/>
        </w:tabs>
        <w:spacing w:before="0" w:line="271" w:lineRule="exact"/>
        <w:ind w:left="940"/>
      </w:pPr>
      <w:hyperlink w:anchor="bookmark219" w:tooltip="Current Document">
        <w:r>
          <w:t>Приведение к задачам о графах</w:t>
        </w:r>
        <w:r>
          <w:tab/>
          <w:t>297</w:t>
        </w:r>
      </w:hyperlink>
    </w:p>
    <w:p w:rsidR="008B4F6F" w:rsidRDefault="005F6776">
      <w:pPr>
        <w:pStyle w:val="46"/>
        <w:shd w:val="clear" w:color="auto" w:fill="auto"/>
        <w:tabs>
          <w:tab w:val="right" w:pos="7687"/>
        </w:tabs>
        <w:spacing w:before="0" w:line="271" w:lineRule="exact"/>
        <w:ind w:left="940"/>
      </w:pPr>
      <w:hyperlink w:anchor="bookmark184" w:tooltip="Current Document">
        <w:r>
          <w:t>Упражнения 6.6</w:t>
        </w:r>
        <w:r>
          <w:tab/>
          <w:t>299</w:t>
        </w:r>
      </w:hyperlink>
    </w:p>
    <w:p w:rsidR="008B4F6F" w:rsidRDefault="005F6776">
      <w:pPr>
        <w:pStyle w:val="9d"/>
        <w:shd w:val="clear" w:color="auto" w:fill="auto"/>
        <w:tabs>
          <w:tab w:val="right" w:pos="7687"/>
        </w:tabs>
        <w:spacing w:before="0" w:after="62" w:line="271" w:lineRule="exact"/>
        <w:ind w:left="940"/>
      </w:pPr>
      <w:hyperlink w:anchor="bookmark157" w:tooltip="Current Document">
        <w:r>
          <w:rPr>
            <w:rStyle w:val="45"/>
          </w:rPr>
          <w:t>Резюме</w:t>
        </w:r>
        <w:r>
          <w:rPr>
            <w:rStyle w:val="45"/>
          </w:rPr>
          <w:tab/>
          <w:t>301</w:t>
        </w:r>
      </w:hyperlink>
    </w:p>
    <w:p w:rsidR="008B4F6F" w:rsidRDefault="005F6776">
      <w:pPr>
        <w:pStyle w:val="2f1"/>
        <w:shd w:val="clear" w:color="auto" w:fill="auto"/>
        <w:tabs>
          <w:tab w:val="right" w:pos="7687"/>
        </w:tabs>
        <w:spacing w:before="0"/>
        <w:ind w:left="20"/>
      </w:pPr>
      <w:r>
        <w:t>Глава 7. Пространственно-временной компромисс</w:t>
      </w:r>
      <w:r>
        <w:tab/>
        <w:t>305</w:t>
      </w:r>
    </w:p>
    <w:p w:rsidR="008B4F6F" w:rsidRDefault="005F6776">
      <w:pPr>
        <w:pStyle w:val="46"/>
        <w:numPr>
          <w:ilvl w:val="0"/>
          <w:numId w:val="12"/>
        </w:numPr>
        <w:shd w:val="clear" w:color="auto" w:fill="auto"/>
        <w:tabs>
          <w:tab w:val="left" w:pos="922"/>
          <w:tab w:val="right" w:pos="7687"/>
        </w:tabs>
        <w:spacing w:before="0"/>
        <w:ind w:left="400"/>
      </w:pPr>
      <w:hyperlink w:anchor="bookmark223" w:tooltip="Current Document">
        <w:r>
          <w:t>Сортировка подсчетом</w:t>
        </w:r>
        <w:r>
          <w:tab/>
          <w:t>307</w:t>
        </w:r>
      </w:hyperlink>
    </w:p>
    <w:p w:rsidR="008B4F6F" w:rsidRDefault="005F6776">
      <w:pPr>
        <w:pStyle w:val="46"/>
        <w:shd w:val="clear" w:color="auto" w:fill="auto"/>
        <w:tabs>
          <w:tab w:val="right" w:pos="7687"/>
        </w:tabs>
        <w:spacing w:before="0"/>
        <w:ind w:left="940"/>
      </w:pPr>
      <w:hyperlink w:anchor="bookmark188" w:tooltip="Current Document">
        <w:r>
          <w:t>Упражнения 7.1</w:t>
        </w:r>
        <w:r>
          <w:tab/>
          <w:t>310</w:t>
        </w:r>
      </w:hyperlink>
    </w:p>
    <w:p w:rsidR="008B4F6F" w:rsidRDefault="005F6776">
      <w:pPr>
        <w:pStyle w:val="46"/>
        <w:numPr>
          <w:ilvl w:val="0"/>
          <w:numId w:val="12"/>
        </w:numPr>
        <w:shd w:val="clear" w:color="auto" w:fill="auto"/>
        <w:tabs>
          <w:tab w:val="left" w:pos="922"/>
          <w:tab w:val="center" w:pos="4030"/>
          <w:tab w:val="center" w:pos="3983"/>
          <w:tab w:val="right" w:pos="7687"/>
        </w:tabs>
        <w:spacing w:before="0"/>
        <w:ind w:left="400"/>
      </w:pPr>
      <w:hyperlink w:anchor="bookmark227" w:tooltip="Current Document">
        <w:r>
          <w:t>Улучшение входных данных</w:t>
        </w:r>
        <w:r>
          <w:tab/>
          <w:t>в</w:t>
        </w:r>
        <w:r>
          <w:tab/>
          <w:t>поиске подстрок</w:t>
        </w:r>
        <w:r>
          <w:tab/>
          <w:t>312</w:t>
        </w:r>
      </w:hyperlink>
    </w:p>
    <w:p w:rsidR="008B4F6F" w:rsidRDefault="005F6776">
      <w:pPr>
        <w:pStyle w:val="46"/>
        <w:shd w:val="clear" w:color="auto" w:fill="auto"/>
        <w:tabs>
          <w:tab w:val="right" w:pos="7687"/>
        </w:tabs>
        <w:spacing w:before="0"/>
        <w:ind w:left="940"/>
      </w:pPr>
      <w:hyperlink w:anchor="bookmark228" w:tooltip="Current Document">
        <w:r>
          <w:t>Алгоритм Хорспула</w:t>
        </w:r>
        <w:r>
          <w:tab/>
          <w:t>313</w:t>
        </w:r>
      </w:hyperlink>
    </w:p>
    <w:p w:rsidR="008B4F6F" w:rsidRDefault="005F6776">
      <w:pPr>
        <w:pStyle w:val="46"/>
        <w:shd w:val="clear" w:color="auto" w:fill="auto"/>
        <w:tabs>
          <w:tab w:val="right" w:pos="7687"/>
        </w:tabs>
        <w:spacing w:before="0"/>
        <w:ind w:left="940"/>
      </w:pPr>
      <w:hyperlink w:anchor="bookmark232" w:tooltip="Current Document">
        <w:r>
          <w:t>Алгоритм Бойера-Мура</w:t>
        </w:r>
        <w:r>
          <w:tab/>
          <w:t>317</w:t>
        </w:r>
      </w:hyperlink>
    </w:p>
    <w:p w:rsidR="008B4F6F" w:rsidRDefault="005F6776">
      <w:pPr>
        <w:pStyle w:val="46"/>
        <w:shd w:val="clear" w:color="auto" w:fill="auto"/>
        <w:tabs>
          <w:tab w:val="right" w:pos="7687"/>
        </w:tabs>
        <w:spacing w:before="0"/>
        <w:ind w:left="940"/>
      </w:pPr>
      <w:hyperlink w:anchor="bookmark202" w:tooltip="Current Document">
        <w:r>
          <w:t>Упражнения 7.2</w:t>
        </w:r>
        <w:r>
          <w:tab/>
          <w:t>322</w:t>
        </w:r>
      </w:hyperlink>
    </w:p>
    <w:p w:rsidR="008B4F6F" w:rsidRDefault="005F6776">
      <w:pPr>
        <w:pStyle w:val="46"/>
        <w:numPr>
          <w:ilvl w:val="0"/>
          <w:numId w:val="12"/>
        </w:numPr>
        <w:shd w:val="clear" w:color="auto" w:fill="auto"/>
        <w:tabs>
          <w:tab w:val="left" w:pos="922"/>
          <w:tab w:val="right" w:pos="7687"/>
        </w:tabs>
        <w:spacing w:before="0"/>
        <w:ind w:left="400"/>
      </w:pPr>
      <w:hyperlink w:anchor="bookmark239" w:tooltip="Current Document">
        <w:r>
          <w:t>Хеширование</w:t>
        </w:r>
        <w:r>
          <w:tab/>
          <w:t>323</w:t>
        </w:r>
      </w:hyperlink>
    </w:p>
    <w:p w:rsidR="008B4F6F" w:rsidRDefault="005F6776">
      <w:pPr>
        <w:pStyle w:val="46"/>
        <w:shd w:val="clear" w:color="auto" w:fill="auto"/>
        <w:tabs>
          <w:tab w:val="right" w:pos="7687"/>
        </w:tabs>
        <w:spacing w:before="0"/>
        <w:ind w:left="940"/>
      </w:pPr>
      <w:hyperlink w:anchor="bookmark240" w:tooltip="Current Document">
        <w:r>
          <w:t>Открытое хеширование (раздельные цепочки)</w:t>
        </w:r>
        <w:r>
          <w:tab/>
          <w:t>325</w:t>
        </w:r>
      </w:hyperlink>
    </w:p>
    <w:p w:rsidR="008B4F6F" w:rsidRDefault="005F6776">
      <w:pPr>
        <w:pStyle w:val="46"/>
        <w:shd w:val="clear" w:color="auto" w:fill="auto"/>
        <w:tabs>
          <w:tab w:val="right" w:pos="7687"/>
        </w:tabs>
        <w:spacing w:before="0"/>
        <w:ind w:left="940"/>
      </w:pPr>
      <w:hyperlink w:anchor="bookmark241" w:tooltip="Current Document">
        <w:r>
          <w:t>Закрытое хеширование (открытая адресация)</w:t>
        </w:r>
        <w:r>
          <w:tab/>
          <w:t>326</w:t>
        </w:r>
      </w:hyperlink>
    </w:p>
    <w:p w:rsidR="008B4F6F" w:rsidRDefault="005F6776">
      <w:pPr>
        <w:pStyle w:val="46"/>
        <w:shd w:val="clear" w:color="auto" w:fill="auto"/>
        <w:tabs>
          <w:tab w:val="right" w:pos="7687"/>
        </w:tabs>
        <w:spacing w:before="0"/>
        <w:ind w:left="940"/>
      </w:pPr>
      <w:hyperlink w:anchor="bookmark243" w:tooltip="Current Document">
        <w:r>
          <w:t>Упражнения 7.3</w:t>
        </w:r>
        <w:r>
          <w:tab/>
          <w:t>329</w:t>
        </w:r>
      </w:hyperlink>
    </w:p>
    <w:p w:rsidR="008B4F6F" w:rsidRDefault="005F6776">
      <w:pPr>
        <w:pStyle w:val="46"/>
        <w:numPr>
          <w:ilvl w:val="0"/>
          <w:numId w:val="12"/>
        </w:numPr>
        <w:shd w:val="clear" w:color="auto" w:fill="auto"/>
        <w:tabs>
          <w:tab w:val="left" w:pos="922"/>
          <w:tab w:val="right" w:pos="7687"/>
        </w:tabs>
        <w:spacing w:before="0"/>
        <w:ind w:left="400"/>
      </w:pPr>
      <w:hyperlink w:anchor="bookmark244" w:tooltip="Current Document">
        <w:r>
          <w:t>В-деревья</w:t>
        </w:r>
        <w:r>
          <w:tab/>
          <w:t>331</w:t>
        </w:r>
      </w:hyperlink>
    </w:p>
    <w:p w:rsidR="008B4F6F" w:rsidRDefault="005F6776">
      <w:pPr>
        <w:pStyle w:val="46"/>
        <w:shd w:val="clear" w:color="auto" w:fill="auto"/>
        <w:tabs>
          <w:tab w:val="right" w:pos="7687"/>
        </w:tabs>
        <w:spacing w:before="0"/>
        <w:ind w:left="940"/>
      </w:pPr>
      <w:hyperlink w:anchor="bookmark245" w:tooltip="Current Document">
        <w:r>
          <w:t>Упражнения 7.4</w:t>
        </w:r>
        <w:r>
          <w:tab/>
          <w:t>335</w:t>
        </w:r>
      </w:hyperlink>
    </w:p>
    <w:p w:rsidR="008B4F6F" w:rsidRDefault="005F6776">
      <w:pPr>
        <w:pStyle w:val="9d"/>
        <w:shd w:val="clear" w:color="auto" w:fill="auto"/>
        <w:tabs>
          <w:tab w:val="right" w:pos="7687"/>
        </w:tabs>
        <w:spacing w:before="0" w:after="58"/>
        <w:ind w:left="940"/>
      </w:pPr>
      <w:hyperlink w:anchor="bookmark185" w:tooltip="Current Document">
        <w:r>
          <w:rPr>
            <w:rStyle w:val="45"/>
          </w:rPr>
          <w:t>Резюме</w:t>
        </w:r>
        <w:r>
          <w:rPr>
            <w:rStyle w:val="45"/>
          </w:rPr>
          <w:tab/>
          <w:t>336</w:t>
        </w:r>
      </w:hyperlink>
    </w:p>
    <w:p w:rsidR="008B4F6F" w:rsidRDefault="005F6776">
      <w:pPr>
        <w:pStyle w:val="2f1"/>
        <w:shd w:val="clear" w:color="auto" w:fill="auto"/>
        <w:tabs>
          <w:tab w:val="right" w:pos="7687"/>
        </w:tabs>
        <w:spacing w:before="0" w:line="271" w:lineRule="exact"/>
        <w:ind w:left="20"/>
      </w:pPr>
      <w:r>
        <w:t>Глава 8. Динамическое программирование</w:t>
      </w:r>
      <w:r>
        <w:tab/>
        <w:t>339</w:t>
      </w:r>
    </w:p>
    <w:p w:rsidR="008B4F6F" w:rsidRDefault="005F6776">
      <w:pPr>
        <w:pStyle w:val="46"/>
        <w:numPr>
          <w:ilvl w:val="0"/>
          <w:numId w:val="13"/>
        </w:numPr>
        <w:shd w:val="clear" w:color="auto" w:fill="auto"/>
        <w:tabs>
          <w:tab w:val="left" w:pos="922"/>
          <w:tab w:val="center" w:pos="3843"/>
          <w:tab w:val="right" w:pos="7687"/>
        </w:tabs>
        <w:spacing w:before="0" w:line="271" w:lineRule="exact"/>
        <w:ind w:left="400"/>
      </w:pPr>
      <w:hyperlink w:anchor="bookmark248" w:tooltip="Current Document">
        <w:r>
          <w:t>Вычисление биномиальных</w:t>
        </w:r>
        <w:r>
          <w:tab/>
          <w:t>коэффициентов</w:t>
        </w:r>
        <w:r>
          <w:tab/>
          <w:t>341</w:t>
        </w:r>
      </w:hyperlink>
    </w:p>
    <w:p w:rsidR="008B4F6F" w:rsidRDefault="005F6776">
      <w:pPr>
        <w:pStyle w:val="46"/>
        <w:shd w:val="clear" w:color="auto" w:fill="auto"/>
        <w:tabs>
          <w:tab w:val="right" w:pos="7687"/>
        </w:tabs>
        <w:spacing w:before="0" w:line="271" w:lineRule="exact"/>
        <w:ind w:left="940"/>
      </w:pPr>
      <w:hyperlink w:anchor="bookmark250" w:tooltip="Current Document">
        <w:r>
          <w:t>Упражнения 8.1</w:t>
        </w:r>
        <w:r>
          <w:tab/>
          <w:t>343</w:t>
        </w:r>
      </w:hyperlink>
    </w:p>
    <w:p w:rsidR="008B4F6F" w:rsidRDefault="005F6776">
      <w:pPr>
        <w:pStyle w:val="46"/>
        <w:numPr>
          <w:ilvl w:val="0"/>
          <w:numId w:val="13"/>
        </w:numPr>
        <w:shd w:val="clear" w:color="auto" w:fill="auto"/>
        <w:tabs>
          <w:tab w:val="left" w:pos="922"/>
          <w:tab w:val="right" w:pos="7687"/>
        </w:tabs>
        <w:spacing w:before="0" w:line="271" w:lineRule="exact"/>
        <w:ind w:left="400"/>
      </w:pPr>
      <w:hyperlink w:anchor="bookmark252" w:tooltip="Current Document">
        <w:r>
          <w:t>Алгоритмы Воршалла и Флойда</w:t>
        </w:r>
        <w:r>
          <w:tab/>
          <w:t>345</w:t>
        </w:r>
      </w:hyperlink>
    </w:p>
    <w:p w:rsidR="008B4F6F" w:rsidRDefault="005F6776">
      <w:pPr>
        <w:pStyle w:val="46"/>
        <w:shd w:val="clear" w:color="auto" w:fill="auto"/>
        <w:tabs>
          <w:tab w:val="right" w:pos="7687"/>
        </w:tabs>
        <w:spacing w:before="0" w:line="271" w:lineRule="exact"/>
        <w:ind w:left="940"/>
      </w:pPr>
      <w:hyperlink w:anchor="bookmark253" w:tooltip="Current Document">
        <w:r>
          <w:t>Алгоритм Воршалла</w:t>
        </w:r>
        <w:r>
          <w:tab/>
          <w:t>345</w:t>
        </w:r>
      </w:hyperlink>
    </w:p>
    <w:p w:rsidR="008B4F6F" w:rsidRDefault="005F6776">
      <w:pPr>
        <w:pStyle w:val="46"/>
        <w:shd w:val="clear" w:color="auto" w:fill="auto"/>
        <w:spacing w:before="0" w:line="271" w:lineRule="exact"/>
        <w:ind w:left="940"/>
      </w:pPr>
      <w:r>
        <w:t>Алгоритм Флойда поиска кратчайших путей между всеми</w:t>
      </w:r>
    </w:p>
    <w:p w:rsidR="008B4F6F" w:rsidRDefault="005F6776">
      <w:pPr>
        <w:pStyle w:val="46"/>
        <w:shd w:val="clear" w:color="auto" w:fill="auto"/>
        <w:tabs>
          <w:tab w:val="right" w:pos="7687"/>
        </w:tabs>
        <w:spacing w:before="0" w:line="271" w:lineRule="exact"/>
        <w:ind w:left="1740"/>
      </w:pPr>
      <w:r>
        <w:t>парами вершин</w:t>
      </w:r>
      <w:r>
        <w:tab/>
        <w:t>349</w:t>
      </w:r>
    </w:p>
    <w:p w:rsidR="008B4F6F" w:rsidRDefault="005F6776">
      <w:pPr>
        <w:pStyle w:val="46"/>
        <w:shd w:val="clear" w:color="auto" w:fill="auto"/>
        <w:tabs>
          <w:tab w:val="right" w:pos="7687"/>
        </w:tabs>
        <w:spacing w:before="0" w:line="271" w:lineRule="exact"/>
        <w:ind w:left="940"/>
      </w:pPr>
      <w:hyperlink w:anchor="bookmark220" w:tooltip="Current Document">
        <w:r>
          <w:t>Упражнения 8.2</w:t>
        </w:r>
        <w:r>
          <w:tab/>
          <w:t>353</w:t>
        </w:r>
      </w:hyperlink>
    </w:p>
    <w:p w:rsidR="008B4F6F" w:rsidRDefault="005F6776">
      <w:pPr>
        <w:pStyle w:val="46"/>
        <w:numPr>
          <w:ilvl w:val="0"/>
          <w:numId w:val="13"/>
        </w:numPr>
        <w:shd w:val="clear" w:color="auto" w:fill="auto"/>
        <w:tabs>
          <w:tab w:val="left" w:pos="922"/>
          <w:tab w:val="right" w:pos="7687"/>
        </w:tabs>
        <w:spacing w:before="0" w:line="271" w:lineRule="exact"/>
        <w:ind w:left="400"/>
      </w:pPr>
      <w:hyperlink w:anchor="bookmark257" w:tooltip="Current Document">
        <w:r>
          <w:t>Оптимальные бинарные деревья поиска</w:t>
        </w:r>
        <w:r>
          <w:tab/>
          <w:t>354</w:t>
        </w:r>
      </w:hyperlink>
    </w:p>
    <w:p w:rsidR="008B4F6F" w:rsidRDefault="005F6776">
      <w:pPr>
        <w:pStyle w:val="46"/>
        <w:shd w:val="clear" w:color="auto" w:fill="auto"/>
        <w:tabs>
          <w:tab w:val="right" w:pos="7687"/>
        </w:tabs>
        <w:spacing w:before="0" w:line="271" w:lineRule="exact"/>
        <w:ind w:left="940"/>
      </w:pPr>
      <w:hyperlink w:anchor="bookmark226" w:tooltip="Current Document">
        <w:r>
          <w:t>Упражнения 8.3</w:t>
        </w:r>
        <w:r>
          <w:tab/>
          <w:t>360</w:t>
        </w:r>
      </w:hyperlink>
    </w:p>
    <w:p w:rsidR="008B4F6F" w:rsidRDefault="005F6776">
      <w:pPr>
        <w:pStyle w:val="46"/>
        <w:numPr>
          <w:ilvl w:val="0"/>
          <w:numId w:val="13"/>
        </w:numPr>
        <w:shd w:val="clear" w:color="auto" w:fill="auto"/>
        <w:tabs>
          <w:tab w:val="left" w:pos="922"/>
          <w:tab w:val="center" w:pos="4030"/>
          <w:tab w:val="center" w:pos="3945"/>
          <w:tab w:val="right" w:pos="7687"/>
        </w:tabs>
        <w:spacing w:before="0" w:line="271" w:lineRule="exact"/>
        <w:ind w:left="400"/>
      </w:pPr>
      <w:hyperlink w:anchor="bookmark264" w:tooltip="Current Document">
        <w:r>
          <w:t>Задача о рюкзаке и функции</w:t>
        </w:r>
        <w:r>
          <w:tab/>
          <w:t>с</w:t>
        </w:r>
        <w:r>
          <w:tab/>
          <w:t>запоминанием</w:t>
        </w:r>
        <w:r>
          <w:tab/>
          <w:t>361</w:t>
        </w:r>
      </w:hyperlink>
    </w:p>
    <w:p w:rsidR="008B4F6F" w:rsidRDefault="005F6776">
      <w:pPr>
        <w:pStyle w:val="46"/>
        <w:shd w:val="clear" w:color="auto" w:fill="auto"/>
        <w:tabs>
          <w:tab w:val="right" w:pos="7687"/>
        </w:tabs>
        <w:spacing w:before="0" w:line="271" w:lineRule="exact"/>
        <w:ind w:left="940"/>
      </w:pPr>
      <w:hyperlink w:anchor="bookmark265" w:tooltip="Current Document">
        <w:r>
          <w:t>Функции с запоминанием</w:t>
        </w:r>
        <w:r>
          <w:tab/>
          <w:t>364</w:t>
        </w:r>
      </w:hyperlink>
    </w:p>
    <w:p w:rsidR="008B4F6F" w:rsidRDefault="005F6776">
      <w:pPr>
        <w:pStyle w:val="46"/>
        <w:shd w:val="clear" w:color="auto" w:fill="auto"/>
        <w:tabs>
          <w:tab w:val="right" w:pos="7687"/>
        </w:tabs>
        <w:spacing w:before="0" w:line="271" w:lineRule="exact"/>
        <w:ind w:left="940"/>
      </w:pPr>
      <w:hyperlink w:anchor="bookmark238" w:tooltip="Current Document">
        <w:r>
          <w:t>Упражнения 8.4</w:t>
        </w:r>
        <w:r>
          <w:tab/>
          <w:t>366</w:t>
        </w:r>
      </w:hyperlink>
    </w:p>
    <w:p w:rsidR="008B4F6F" w:rsidRDefault="005F6776">
      <w:pPr>
        <w:pStyle w:val="46"/>
        <w:shd w:val="clear" w:color="auto" w:fill="auto"/>
        <w:tabs>
          <w:tab w:val="right" w:pos="7687"/>
        </w:tabs>
        <w:spacing w:before="0" w:after="109" w:line="271" w:lineRule="exact"/>
        <w:ind w:left="940"/>
      </w:pPr>
      <w:hyperlink w:anchor="bookmark246" w:tooltip="Current Document">
        <w:r>
          <w:t>Резюме</w:t>
        </w:r>
        <w:r>
          <w:tab/>
          <w:t>368</w:t>
        </w:r>
      </w:hyperlink>
    </w:p>
    <w:p w:rsidR="008B4F6F" w:rsidRDefault="005F6776">
      <w:pPr>
        <w:pStyle w:val="2f1"/>
        <w:shd w:val="clear" w:color="auto" w:fill="auto"/>
        <w:tabs>
          <w:tab w:val="right" w:pos="7687"/>
        </w:tabs>
        <w:spacing w:before="0" w:after="1" w:line="210" w:lineRule="exact"/>
        <w:ind w:left="20"/>
      </w:pPr>
      <w:r>
        <w:t>Глава 9. Жадные методы</w:t>
      </w:r>
      <w:r>
        <w:tab/>
        <w:t>369</w:t>
      </w:r>
    </w:p>
    <w:p w:rsidR="008B4F6F" w:rsidRDefault="005F6776">
      <w:pPr>
        <w:pStyle w:val="46"/>
        <w:numPr>
          <w:ilvl w:val="0"/>
          <w:numId w:val="14"/>
        </w:numPr>
        <w:shd w:val="clear" w:color="auto" w:fill="auto"/>
        <w:tabs>
          <w:tab w:val="left" w:pos="922"/>
          <w:tab w:val="right" w:pos="7687"/>
          <w:tab w:val="left" w:pos="971"/>
        </w:tabs>
        <w:spacing w:before="0" w:line="210" w:lineRule="exact"/>
        <w:ind w:left="400"/>
        <w:sectPr w:rsidR="008B4F6F">
          <w:headerReference w:type="even" r:id="rId14"/>
          <w:headerReference w:type="default" r:id="rId15"/>
          <w:type w:val="continuous"/>
          <w:pgSz w:w="11909" w:h="16838"/>
          <w:pgMar w:top="3075" w:right="1969" w:bottom="2367" w:left="2041" w:header="0" w:footer="3" w:gutter="0"/>
          <w:pgNumType w:start="7"/>
          <w:cols w:space="720"/>
          <w:noEndnote/>
          <w:docGrid w:linePitch="360"/>
        </w:sectPr>
      </w:pPr>
      <w:hyperlink w:anchor="bookmark270" w:tooltip="Current Document">
        <w:r>
          <w:t>Алгоритм Прима</w:t>
        </w:r>
        <w:r>
          <w:tab/>
          <w:t>371</w:t>
        </w:r>
      </w:hyperlink>
    </w:p>
    <w:p w:rsidR="008B4F6F" w:rsidRDefault="005F6776">
      <w:pPr>
        <w:pStyle w:val="46"/>
        <w:shd w:val="clear" w:color="auto" w:fill="auto"/>
        <w:tabs>
          <w:tab w:val="right" w:pos="7692"/>
        </w:tabs>
        <w:spacing w:before="0"/>
        <w:ind w:left="940"/>
      </w:pPr>
      <w:hyperlink w:anchor="bookmark272" w:tooltip="Current Document">
        <w:r>
          <w:t>Упражнения 9.1</w:t>
        </w:r>
        <w:r>
          <w:tab/>
          <w:t>376</w:t>
        </w:r>
      </w:hyperlink>
    </w:p>
    <w:p w:rsidR="008B4F6F" w:rsidRDefault="005F6776">
      <w:pPr>
        <w:pStyle w:val="46"/>
        <w:numPr>
          <w:ilvl w:val="0"/>
          <w:numId w:val="14"/>
        </w:numPr>
        <w:shd w:val="clear" w:color="auto" w:fill="auto"/>
        <w:tabs>
          <w:tab w:val="left" w:pos="952"/>
          <w:tab w:val="right" w:pos="7692"/>
        </w:tabs>
        <w:spacing w:before="0"/>
        <w:ind w:left="400"/>
      </w:pPr>
      <w:hyperlink w:anchor="bookmark273" w:tooltip="Current Document">
        <w:r>
          <w:t>Алгоритм Крускала</w:t>
        </w:r>
        <w:r>
          <w:tab/>
          <w:t>378</w:t>
        </w:r>
      </w:hyperlink>
    </w:p>
    <w:p w:rsidR="008B4F6F" w:rsidRDefault="005F6776">
      <w:pPr>
        <w:pStyle w:val="46"/>
        <w:shd w:val="clear" w:color="auto" w:fill="auto"/>
        <w:spacing w:before="0"/>
        <w:ind w:left="940"/>
      </w:pPr>
      <w:r>
        <w:t>Непересекающиеся подмножества и алгоритмы поиска</w:t>
      </w:r>
    </w:p>
    <w:p w:rsidR="008B4F6F" w:rsidRDefault="005F6776">
      <w:pPr>
        <w:pStyle w:val="46"/>
        <w:shd w:val="clear" w:color="auto" w:fill="auto"/>
        <w:tabs>
          <w:tab w:val="right" w:pos="7692"/>
        </w:tabs>
        <w:spacing w:before="0"/>
        <w:ind w:left="1660"/>
      </w:pPr>
      <w:r>
        <w:t>объединений</w:t>
      </w:r>
      <w:r>
        <w:tab/>
        <w:t>381</w:t>
      </w:r>
    </w:p>
    <w:p w:rsidR="008B4F6F" w:rsidRDefault="005F6776">
      <w:pPr>
        <w:pStyle w:val="46"/>
        <w:shd w:val="clear" w:color="auto" w:fill="auto"/>
        <w:tabs>
          <w:tab w:val="right" w:pos="7692"/>
        </w:tabs>
        <w:spacing w:before="0"/>
        <w:ind w:left="940"/>
      </w:pPr>
      <w:hyperlink w:anchor="bookmark275" w:tooltip="Current Document">
        <w:r>
          <w:t>Упражнения 9.2</w:t>
        </w:r>
        <w:r>
          <w:tab/>
          <w:t>385</w:t>
        </w:r>
      </w:hyperlink>
    </w:p>
    <w:p w:rsidR="008B4F6F" w:rsidRDefault="005F6776">
      <w:pPr>
        <w:pStyle w:val="46"/>
        <w:numPr>
          <w:ilvl w:val="0"/>
          <w:numId w:val="14"/>
        </w:numPr>
        <w:shd w:val="clear" w:color="auto" w:fill="auto"/>
        <w:tabs>
          <w:tab w:val="left" w:pos="952"/>
          <w:tab w:val="right" w:pos="7692"/>
        </w:tabs>
        <w:spacing w:before="0"/>
        <w:ind w:left="400"/>
      </w:pPr>
      <w:hyperlink w:anchor="bookmark276" w:tooltip="Current Document">
        <w:r>
          <w:t>Алгоритм Дейкстры</w:t>
        </w:r>
        <w:r>
          <w:tab/>
          <w:t>386</w:t>
        </w:r>
      </w:hyperlink>
    </w:p>
    <w:p w:rsidR="008B4F6F" w:rsidRDefault="005F6776">
      <w:pPr>
        <w:pStyle w:val="46"/>
        <w:shd w:val="clear" w:color="auto" w:fill="auto"/>
        <w:tabs>
          <w:tab w:val="right" w:pos="7692"/>
        </w:tabs>
        <w:spacing w:before="0"/>
        <w:ind w:left="940"/>
      </w:pPr>
      <w:hyperlink w:anchor="bookmark277" w:tooltip="Current Document">
        <w:r>
          <w:t>Упражнения 9.3</w:t>
        </w:r>
        <w:r>
          <w:tab/>
          <w:t>390</w:t>
        </w:r>
      </w:hyperlink>
    </w:p>
    <w:p w:rsidR="008B4F6F" w:rsidRDefault="005F6776">
      <w:pPr>
        <w:pStyle w:val="46"/>
        <w:numPr>
          <w:ilvl w:val="0"/>
          <w:numId w:val="14"/>
        </w:numPr>
        <w:shd w:val="clear" w:color="auto" w:fill="auto"/>
        <w:tabs>
          <w:tab w:val="left" w:pos="952"/>
          <w:tab w:val="right" w:pos="7692"/>
        </w:tabs>
        <w:spacing w:before="0"/>
        <w:ind w:left="400"/>
      </w:pPr>
      <w:hyperlink w:anchor="bookmark278" w:tooltip="Current Document">
        <w:r>
          <w:t>Деревья Хаффмана</w:t>
        </w:r>
        <w:r>
          <w:tab/>
          <w:t>392</w:t>
        </w:r>
      </w:hyperlink>
    </w:p>
    <w:p w:rsidR="008B4F6F" w:rsidRDefault="005F6776">
      <w:pPr>
        <w:pStyle w:val="46"/>
        <w:shd w:val="clear" w:color="auto" w:fill="auto"/>
        <w:tabs>
          <w:tab w:val="right" w:pos="7692"/>
        </w:tabs>
        <w:spacing w:before="0"/>
        <w:ind w:left="940"/>
      </w:pPr>
      <w:hyperlink w:anchor="bookmark279" w:tooltip="Current Document">
        <w:r>
          <w:t>Упражнения 9.4</w:t>
        </w:r>
        <w:r>
          <w:tab/>
          <w:t>397</w:t>
        </w:r>
      </w:hyperlink>
    </w:p>
    <w:p w:rsidR="008B4F6F" w:rsidRDefault="005F6776">
      <w:pPr>
        <w:pStyle w:val="46"/>
        <w:shd w:val="clear" w:color="auto" w:fill="auto"/>
        <w:tabs>
          <w:tab w:val="right" w:pos="7692"/>
        </w:tabs>
        <w:spacing w:before="0" w:after="60"/>
        <w:ind w:left="940"/>
      </w:pPr>
      <w:hyperlink w:anchor="bookmark221" w:tooltip="Current Document">
        <w:r>
          <w:t>Резюме</w:t>
        </w:r>
        <w:r>
          <w:tab/>
          <w:t>398</w:t>
        </w:r>
      </w:hyperlink>
    </w:p>
    <w:p w:rsidR="008B4F6F" w:rsidRDefault="005F6776">
      <w:pPr>
        <w:pStyle w:val="2f1"/>
        <w:shd w:val="clear" w:color="auto" w:fill="auto"/>
        <w:tabs>
          <w:tab w:val="left" w:pos="7375"/>
        </w:tabs>
        <w:spacing w:before="0"/>
        <w:ind w:left="20"/>
      </w:pPr>
      <w:r>
        <w:t>Глава 10. Ограничения мощи алгоритмов</w:t>
      </w:r>
      <w:r>
        <w:tab/>
        <w:t>401</w:t>
      </w:r>
    </w:p>
    <w:p w:rsidR="008B4F6F" w:rsidRDefault="005F6776">
      <w:pPr>
        <w:pStyle w:val="46"/>
        <w:numPr>
          <w:ilvl w:val="0"/>
          <w:numId w:val="15"/>
        </w:numPr>
        <w:shd w:val="clear" w:color="auto" w:fill="auto"/>
        <w:tabs>
          <w:tab w:val="left" w:pos="952"/>
          <w:tab w:val="right" w:pos="7692"/>
        </w:tabs>
        <w:spacing w:before="0"/>
        <w:ind w:left="400"/>
      </w:pPr>
      <w:hyperlink w:anchor="bookmark283" w:tooltip="Current Document">
        <w:r>
          <w:t>Доказательства нижних границ</w:t>
        </w:r>
        <w:r>
          <w:tab/>
          <w:t>402</w:t>
        </w:r>
      </w:hyperlink>
    </w:p>
    <w:p w:rsidR="008B4F6F" w:rsidRDefault="005F6776">
      <w:pPr>
        <w:pStyle w:val="46"/>
        <w:shd w:val="clear" w:color="auto" w:fill="auto"/>
        <w:tabs>
          <w:tab w:val="right" w:pos="7692"/>
        </w:tabs>
        <w:spacing w:before="0"/>
        <w:ind w:left="940"/>
      </w:pPr>
      <w:hyperlink w:anchor="bookmark284" w:tooltip="Current Document">
        <w:r>
          <w:t>Тривиальные нижние границы</w:t>
        </w:r>
        <w:r>
          <w:tab/>
          <w:t>403</w:t>
        </w:r>
      </w:hyperlink>
    </w:p>
    <w:p w:rsidR="008B4F6F" w:rsidRDefault="005F6776">
      <w:pPr>
        <w:pStyle w:val="46"/>
        <w:shd w:val="clear" w:color="auto" w:fill="auto"/>
        <w:tabs>
          <w:tab w:val="right" w:pos="7692"/>
        </w:tabs>
        <w:spacing w:before="0"/>
        <w:ind w:left="940"/>
      </w:pPr>
      <w:hyperlink w:anchor="bookmark285" w:tooltip="Current Document">
        <w:r>
          <w:t>Информационно-теоретические доказательства</w:t>
        </w:r>
        <w:r>
          <w:tab/>
          <w:t>404</w:t>
        </w:r>
      </w:hyperlink>
    </w:p>
    <w:p w:rsidR="008B4F6F" w:rsidRDefault="005F6776">
      <w:pPr>
        <w:pStyle w:val="46"/>
        <w:shd w:val="clear" w:color="auto" w:fill="auto"/>
        <w:tabs>
          <w:tab w:val="right" w:pos="7692"/>
        </w:tabs>
        <w:spacing w:before="0"/>
        <w:ind w:left="940"/>
      </w:pPr>
      <w:hyperlink w:anchor="bookmark286" w:tooltip="Current Document">
        <w:r>
          <w:t>Доказательство “от противника”</w:t>
        </w:r>
        <w:r>
          <w:tab/>
          <w:t>405</w:t>
        </w:r>
      </w:hyperlink>
    </w:p>
    <w:p w:rsidR="008B4F6F" w:rsidRDefault="005F6776">
      <w:pPr>
        <w:pStyle w:val="46"/>
        <w:shd w:val="clear" w:color="auto" w:fill="auto"/>
        <w:tabs>
          <w:tab w:val="right" w:pos="7692"/>
        </w:tabs>
        <w:spacing w:before="0"/>
        <w:ind w:left="940"/>
      </w:pPr>
      <w:hyperlink w:anchor="bookmark287" w:tooltip="Current Document">
        <w:r>
          <w:t>Приведение задачи</w:t>
        </w:r>
        <w:r>
          <w:tab/>
          <w:t>406</w:t>
        </w:r>
      </w:hyperlink>
    </w:p>
    <w:p w:rsidR="008B4F6F" w:rsidRDefault="005F6776">
      <w:pPr>
        <w:pStyle w:val="46"/>
        <w:shd w:val="clear" w:color="auto" w:fill="auto"/>
        <w:tabs>
          <w:tab w:val="right" w:pos="7692"/>
        </w:tabs>
        <w:spacing w:before="0"/>
        <w:ind w:left="940"/>
      </w:pPr>
      <w:hyperlink w:anchor="bookmark256" w:tooltip="Current Document">
        <w:r>
          <w:t>Упражнения 10.1</w:t>
        </w:r>
        <w:r>
          <w:tab/>
          <w:t>408</w:t>
        </w:r>
      </w:hyperlink>
    </w:p>
    <w:p w:rsidR="008B4F6F" w:rsidRDefault="005F6776">
      <w:pPr>
        <w:pStyle w:val="46"/>
        <w:numPr>
          <w:ilvl w:val="0"/>
          <w:numId w:val="15"/>
        </w:numPr>
        <w:shd w:val="clear" w:color="auto" w:fill="auto"/>
        <w:tabs>
          <w:tab w:val="left" w:pos="952"/>
          <w:tab w:val="right" w:pos="7692"/>
        </w:tabs>
        <w:spacing w:before="0"/>
        <w:ind w:left="400"/>
      </w:pPr>
      <w:hyperlink w:anchor="bookmark289" w:tooltip="Current Document">
        <w:r>
          <w:t>Деревья принятия решения</w:t>
        </w:r>
        <w:r>
          <w:tab/>
          <w:t>409</w:t>
        </w:r>
      </w:hyperlink>
    </w:p>
    <w:p w:rsidR="008B4F6F" w:rsidRDefault="005F6776">
      <w:pPr>
        <w:pStyle w:val="46"/>
        <w:shd w:val="clear" w:color="auto" w:fill="auto"/>
        <w:tabs>
          <w:tab w:val="left" w:pos="7375"/>
        </w:tabs>
        <w:spacing w:before="0"/>
        <w:ind w:left="940"/>
      </w:pPr>
      <w:hyperlink w:anchor="bookmark291" w:tooltip="Current Document">
        <w:r>
          <w:t>Деревья принятия решения для алгоритмов сортировки</w:t>
        </w:r>
        <w:r>
          <w:tab/>
          <w:t>411</w:t>
        </w:r>
      </w:hyperlink>
    </w:p>
    <w:p w:rsidR="008B4F6F" w:rsidRDefault="005F6776">
      <w:pPr>
        <w:pStyle w:val="46"/>
        <w:shd w:val="clear" w:color="auto" w:fill="auto"/>
        <w:spacing w:before="0"/>
        <w:ind w:left="940"/>
      </w:pPr>
      <w:r>
        <w:t>Деревья принятия решения для поиска в отсортированном</w:t>
      </w:r>
    </w:p>
    <w:p w:rsidR="008B4F6F" w:rsidRDefault="005F6776">
      <w:pPr>
        <w:pStyle w:val="46"/>
        <w:shd w:val="clear" w:color="auto" w:fill="auto"/>
        <w:tabs>
          <w:tab w:val="right" w:pos="7692"/>
        </w:tabs>
        <w:spacing w:before="0"/>
        <w:ind w:left="1660"/>
      </w:pPr>
      <w:r>
        <w:t>массиве</w:t>
      </w:r>
      <w:r>
        <w:tab/>
        <w:t>412</w:t>
      </w:r>
    </w:p>
    <w:p w:rsidR="008B4F6F" w:rsidRDefault="005F6776">
      <w:pPr>
        <w:pStyle w:val="46"/>
        <w:shd w:val="clear" w:color="auto" w:fill="auto"/>
        <w:tabs>
          <w:tab w:val="right" w:pos="7692"/>
        </w:tabs>
        <w:spacing w:before="0"/>
        <w:ind w:left="940"/>
      </w:pPr>
      <w:hyperlink w:anchor="bookmark262" w:tooltip="Current Document">
        <w:r>
          <w:t>Упражнения 10.2</w:t>
        </w:r>
        <w:r>
          <w:tab/>
          <w:t>415</w:t>
        </w:r>
      </w:hyperlink>
    </w:p>
    <w:p w:rsidR="008B4F6F" w:rsidRDefault="005F6776">
      <w:pPr>
        <w:pStyle w:val="46"/>
        <w:numPr>
          <w:ilvl w:val="0"/>
          <w:numId w:val="15"/>
        </w:numPr>
        <w:shd w:val="clear" w:color="auto" w:fill="auto"/>
        <w:tabs>
          <w:tab w:val="left" w:pos="952"/>
          <w:tab w:val="right" w:pos="7692"/>
        </w:tabs>
        <w:spacing w:before="0"/>
        <w:ind w:left="400"/>
      </w:pPr>
      <w:hyperlink w:anchor="bookmark295" w:tooltip="Current Document">
        <w:r>
          <w:rPr>
            <w:rStyle w:val="af7"/>
          </w:rPr>
          <w:t xml:space="preserve">Р, </w:t>
        </w:r>
        <w:r>
          <w:rPr>
            <w:rStyle w:val="af7"/>
            <w:lang w:val="en-US" w:eastAsia="en-US" w:bidi="en-US"/>
          </w:rPr>
          <w:t>NP</w:t>
        </w:r>
        <w:r>
          <w:rPr>
            <w:lang w:val="en-US" w:eastAsia="en-US" w:bidi="en-US"/>
          </w:rPr>
          <w:t xml:space="preserve"> </w:t>
        </w:r>
        <w:r>
          <w:t xml:space="preserve">и </w:t>
        </w:r>
        <w:r>
          <w:rPr>
            <w:lang w:val="en-US" w:eastAsia="en-US" w:bidi="en-US"/>
          </w:rPr>
          <w:t>iVP</w:t>
        </w:r>
        <w:r>
          <w:t>-полные задачи</w:t>
        </w:r>
        <w:r>
          <w:tab/>
          <w:t>417</w:t>
        </w:r>
      </w:hyperlink>
    </w:p>
    <w:p w:rsidR="008B4F6F" w:rsidRDefault="005F6776">
      <w:pPr>
        <w:pStyle w:val="46"/>
        <w:shd w:val="clear" w:color="auto" w:fill="auto"/>
        <w:tabs>
          <w:tab w:val="right" w:pos="7692"/>
        </w:tabs>
        <w:spacing w:before="0"/>
        <w:ind w:left="940"/>
      </w:pPr>
      <w:hyperlink w:anchor="bookmark296" w:tooltip="Current Document">
        <w:r>
          <w:rPr>
            <w:rStyle w:val="af7"/>
          </w:rPr>
          <w:t>Р</w:t>
        </w:r>
        <w:r>
          <w:t xml:space="preserve"> и Л</w:t>
        </w:r>
        <w:r>
          <w:rPr>
            <w:vertAlign w:val="superscript"/>
          </w:rPr>
          <w:t>г</w:t>
        </w:r>
        <w:r>
          <w:t>Р-задачи</w:t>
        </w:r>
        <w:r>
          <w:tab/>
          <w:t>418</w:t>
        </w:r>
      </w:hyperlink>
    </w:p>
    <w:p w:rsidR="008B4F6F" w:rsidRDefault="005F6776">
      <w:pPr>
        <w:pStyle w:val="46"/>
        <w:shd w:val="clear" w:color="auto" w:fill="auto"/>
        <w:tabs>
          <w:tab w:val="right" w:pos="7692"/>
        </w:tabs>
        <w:spacing w:before="0"/>
        <w:ind w:left="940"/>
      </w:pPr>
      <w:hyperlink w:anchor="bookmark297" w:tooltip="Current Document">
        <w:r>
          <w:rPr>
            <w:rStyle w:val="af7"/>
            <w:lang w:val="en-US" w:eastAsia="en-US" w:bidi="en-US"/>
          </w:rPr>
          <w:t>N</w:t>
        </w:r>
        <w:r>
          <w:rPr>
            <w:lang w:val="en-US" w:eastAsia="en-US" w:bidi="en-US"/>
          </w:rPr>
          <w:t xml:space="preserve"> P</w:t>
        </w:r>
        <w:r>
          <w:t>-полные задачи</w:t>
        </w:r>
        <w:r>
          <w:tab/>
          <w:t>423</w:t>
        </w:r>
      </w:hyperlink>
    </w:p>
    <w:p w:rsidR="008B4F6F" w:rsidRDefault="005F6776">
      <w:pPr>
        <w:pStyle w:val="46"/>
        <w:shd w:val="clear" w:color="auto" w:fill="auto"/>
        <w:tabs>
          <w:tab w:val="right" w:pos="7692"/>
        </w:tabs>
        <w:spacing w:before="0"/>
        <w:ind w:left="940"/>
      </w:pPr>
      <w:hyperlink w:anchor="bookmark266" w:tooltip="Current Document">
        <w:r>
          <w:t>Упражнения 10.3</w:t>
        </w:r>
        <w:r>
          <w:tab/>
          <w:t>426</w:t>
        </w:r>
      </w:hyperlink>
    </w:p>
    <w:p w:rsidR="008B4F6F" w:rsidRDefault="005F6776">
      <w:pPr>
        <w:pStyle w:val="46"/>
        <w:numPr>
          <w:ilvl w:val="0"/>
          <w:numId w:val="15"/>
        </w:numPr>
        <w:shd w:val="clear" w:color="auto" w:fill="auto"/>
        <w:tabs>
          <w:tab w:val="left" w:pos="952"/>
          <w:tab w:val="right" w:pos="7692"/>
        </w:tabs>
        <w:spacing w:before="0"/>
        <w:ind w:left="400"/>
      </w:pPr>
      <w:hyperlink w:anchor="bookmark300" w:tooltip="Current Document">
        <w:r>
          <w:t>Численные алгоритмы</w:t>
        </w:r>
        <w:r>
          <w:tab/>
          <w:t>428</w:t>
        </w:r>
      </w:hyperlink>
    </w:p>
    <w:p w:rsidR="008B4F6F" w:rsidRDefault="005F6776">
      <w:pPr>
        <w:pStyle w:val="46"/>
        <w:shd w:val="clear" w:color="auto" w:fill="auto"/>
        <w:tabs>
          <w:tab w:val="right" w:pos="7692"/>
        </w:tabs>
        <w:spacing w:before="0"/>
        <w:ind w:left="940"/>
      </w:pPr>
      <w:hyperlink w:anchor="bookmark305" w:tooltip="Current Document">
        <w:r>
          <w:t>Упражнения 10.4</w:t>
        </w:r>
        <w:r>
          <w:tab/>
          <w:t>437</w:t>
        </w:r>
      </w:hyperlink>
    </w:p>
    <w:p w:rsidR="008B4F6F" w:rsidRDefault="005F6776">
      <w:pPr>
        <w:pStyle w:val="46"/>
        <w:shd w:val="clear" w:color="auto" w:fill="auto"/>
        <w:tabs>
          <w:tab w:val="right" w:pos="7692"/>
        </w:tabs>
        <w:spacing w:before="0" w:after="58"/>
        <w:ind w:left="940"/>
      </w:pPr>
      <w:hyperlink w:anchor="bookmark280" w:tooltip="Current Document">
        <w:r>
          <w:t>Резюме</w:t>
        </w:r>
        <w:r>
          <w:tab/>
          <w:t>438</w:t>
        </w:r>
      </w:hyperlink>
    </w:p>
    <w:p w:rsidR="008B4F6F" w:rsidRDefault="005F6776">
      <w:pPr>
        <w:pStyle w:val="2f1"/>
        <w:shd w:val="clear" w:color="auto" w:fill="auto"/>
        <w:tabs>
          <w:tab w:val="right" w:pos="7692"/>
        </w:tabs>
        <w:spacing w:before="0" w:line="271" w:lineRule="exact"/>
        <w:ind w:left="20"/>
      </w:pPr>
      <w:r>
        <w:t>Глава 11. Преодоление ограничений</w:t>
      </w:r>
      <w:r>
        <w:tab/>
        <w:t>441</w:t>
      </w:r>
    </w:p>
    <w:p w:rsidR="008B4F6F" w:rsidRDefault="005F6776">
      <w:pPr>
        <w:pStyle w:val="46"/>
        <w:numPr>
          <w:ilvl w:val="0"/>
          <w:numId w:val="16"/>
        </w:numPr>
        <w:shd w:val="clear" w:color="auto" w:fill="auto"/>
        <w:tabs>
          <w:tab w:val="left" w:pos="952"/>
          <w:tab w:val="right" w:pos="7692"/>
        </w:tabs>
        <w:spacing w:before="0" w:line="271" w:lineRule="exact"/>
        <w:ind w:left="400"/>
      </w:pPr>
      <w:hyperlink w:anchor="bookmark308" w:tooltip="Current Document">
        <w:r>
          <w:t>Поиск с возвратом</w:t>
        </w:r>
        <w:r>
          <w:tab/>
          <w:t>442</w:t>
        </w:r>
      </w:hyperlink>
    </w:p>
    <w:p w:rsidR="008B4F6F" w:rsidRDefault="005F6776">
      <w:pPr>
        <w:pStyle w:val="46"/>
        <w:shd w:val="clear" w:color="auto" w:fill="auto"/>
        <w:tabs>
          <w:tab w:val="right" w:pos="7692"/>
        </w:tabs>
        <w:spacing w:before="0" w:line="271" w:lineRule="exact"/>
        <w:ind w:left="940"/>
      </w:pPr>
      <w:hyperlink w:anchor="bookmark309" w:tooltip="Current Document">
        <w:r>
          <w:t>Задача о п ферзях</w:t>
        </w:r>
        <w:r>
          <w:tab/>
          <w:t>443</w:t>
        </w:r>
      </w:hyperlink>
    </w:p>
    <w:p w:rsidR="008B4F6F" w:rsidRDefault="005F6776">
      <w:pPr>
        <w:pStyle w:val="46"/>
        <w:shd w:val="clear" w:color="auto" w:fill="auto"/>
        <w:tabs>
          <w:tab w:val="right" w:pos="7692"/>
        </w:tabs>
        <w:spacing w:before="0" w:line="271" w:lineRule="exact"/>
        <w:ind w:left="940"/>
      </w:pPr>
      <w:hyperlink w:anchor="bookmark310" w:tooltip="Current Document">
        <w:r>
          <w:t>Задача о гамильтоновом цикле</w:t>
        </w:r>
        <w:r>
          <w:tab/>
          <w:t>444</w:t>
        </w:r>
      </w:hyperlink>
    </w:p>
    <w:p w:rsidR="008B4F6F" w:rsidRDefault="005F6776">
      <w:pPr>
        <w:pStyle w:val="46"/>
        <w:shd w:val="clear" w:color="auto" w:fill="auto"/>
        <w:tabs>
          <w:tab w:val="right" w:pos="7692"/>
        </w:tabs>
        <w:spacing w:before="0" w:line="271" w:lineRule="exact"/>
        <w:ind w:left="940"/>
      </w:pPr>
      <w:hyperlink w:anchor="bookmark311" w:tooltip="Current Document">
        <w:r>
          <w:t>Задача о сумме подмножества</w:t>
        </w:r>
        <w:r>
          <w:tab/>
          <w:t>445</w:t>
        </w:r>
      </w:hyperlink>
    </w:p>
    <w:p w:rsidR="008B4F6F" w:rsidRDefault="005F6776">
      <w:pPr>
        <w:pStyle w:val="46"/>
        <w:shd w:val="clear" w:color="auto" w:fill="auto"/>
        <w:tabs>
          <w:tab w:val="right" w:pos="7692"/>
        </w:tabs>
        <w:spacing w:before="0" w:line="271" w:lineRule="exact"/>
        <w:ind w:left="940"/>
      </w:pPr>
      <w:hyperlink w:anchor="bookmark312" w:tooltip="Current Document">
        <w:r>
          <w:t>Общие замечания</w:t>
        </w:r>
        <w:r>
          <w:tab/>
          <w:t>447</w:t>
        </w:r>
      </w:hyperlink>
    </w:p>
    <w:p w:rsidR="008B4F6F" w:rsidRDefault="005F6776">
      <w:pPr>
        <w:pStyle w:val="46"/>
        <w:shd w:val="clear" w:color="auto" w:fill="auto"/>
        <w:tabs>
          <w:tab w:val="right" w:pos="7692"/>
        </w:tabs>
        <w:spacing w:before="0" w:line="271" w:lineRule="exact"/>
        <w:ind w:left="940"/>
      </w:pPr>
      <w:hyperlink w:anchor="bookmark313" w:tooltip="Current Document">
        <w:r>
          <w:t>Упражнения 11.1</w:t>
        </w:r>
        <w:r>
          <w:tab/>
          <w:t>449</w:t>
        </w:r>
      </w:hyperlink>
    </w:p>
    <w:p w:rsidR="008B4F6F" w:rsidRDefault="005F6776">
      <w:pPr>
        <w:pStyle w:val="46"/>
        <w:numPr>
          <w:ilvl w:val="0"/>
          <w:numId w:val="16"/>
        </w:numPr>
        <w:shd w:val="clear" w:color="auto" w:fill="auto"/>
        <w:tabs>
          <w:tab w:val="left" w:pos="952"/>
          <w:tab w:val="right" w:pos="7692"/>
        </w:tabs>
        <w:spacing w:before="0" w:line="271" w:lineRule="exact"/>
        <w:ind w:left="400"/>
      </w:pPr>
      <w:hyperlink w:anchor="bookmark315" w:tooltip="Current Document">
        <w:r>
          <w:t>Метод ветвей и границ</w:t>
        </w:r>
        <w:r>
          <w:tab/>
          <w:t>451</w:t>
        </w:r>
      </w:hyperlink>
    </w:p>
    <w:p w:rsidR="008B4F6F" w:rsidRDefault="005F6776">
      <w:pPr>
        <w:pStyle w:val="46"/>
        <w:shd w:val="clear" w:color="auto" w:fill="auto"/>
        <w:tabs>
          <w:tab w:val="right" w:pos="7692"/>
        </w:tabs>
        <w:spacing w:before="0" w:line="271" w:lineRule="exact"/>
        <w:ind w:left="940"/>
      </w:pPr>
      <w:hyperlink w:anchor="bookmark316" w:tooltip="Current Document">
        <w:r>
          <w:t>Задача о назначениях</w:t>
        </w:r>
        <w:r>
          <w:tab/>
          <w:t>452</w:t>
        </w:r>
      </w:hyperlink>
    </w:p>
    <w:p w:rsidR="008B4F6F" w:rsidRDefault="005F6776">
      <w:pPr>
        <w:pStyle w:val="46"/>
        <w:shd w:val="clear" w:color="auto" w:fill="auto"/>
        <w:tabs>
          <w:tab w:val="right" w:pos="7692"/>
        </w:tabs>
        <w:spacing w:before="0" w:line="271" w:lineRule="exact"/>
        <w:ind w:left="940"/>
      </w:pPr>
      <w:hyperlink w:anchor="bookmark317" w:tooltip="Current Document">
        <w:r>
          <w:t>Задача о рюкзаке</w:t>
        </w:r>
        <w:r>
          <w:tab/>
          <w:t>455</w:t>
        </w:r>
      </w:hyperlink>
    </w:p>
    <w:p w:rsidR="008B4F6F" w:rsidRDefault="005F6776">
      <w:pPr>
        <w:pStyle w:val="46"/>
        <w:shd w:val="clear" w:color="auto" w:fill="auto"/>
        <w:tabs>
          <w:tab w:val="right" w:pos="7692"/>
        </w:tabs>
        <w:spacing w:before="0" w:line="271" w:lineRule="exact"/>
        <w:ind w:left="940"/>
      </w:pPr>
      <w:hyperlink w:anchor="bookmark319" w:tooltip="Current Document">
        <w:r>
          <w:t>Задача коммивояжера</w:t>
        </w:r>
        <w:r>
          <w:tab/>
          <w:t>458</w:t>
        </w:r>
      </w:hyperlink>
    </w:p>
    <w:p w:rsidR="008B4F6F" w:rsidRDefault="005F6776">
      <w:pPr>
        <w:pStyle w:val="46"/>
        <w:shd w:val="clear" w:color="auto" w:fill="auto"/>
        <w:tabs>
          <w:tab w:val="right" w:pos="7675"/>
        </w:tabs>
        <w:spacing w:before="0"/>
        <w:ind w:left="920"/>
      </w:pPr>
      <w:hyperlink w:anchor="bookmark320" w:tooltip="Current Document">
        <w:r>
          <w:t>Упражнения 11.2</w:t>
        </w:r>
        <w:r>
          <w:tab/>
          <w:t>460</w:t>
        </w:r>
      </w:hyperlink>
    </w:p>
    <w:p w:rsidR="008B4F6F" w:rsidRDefault="005F6776">
      <w:pPr>
        <w:pStyle w:val="46"/>
        <w:numPr>
          <w:ilvl w:val="0"/>
          <w:numId w:val="16"/>
        </w:numPr>
        <w:shd w:val="clear" w:color="auto" w:fill="auto"/>
        <w:tabs>
          <w:tab w:val="left" w:pos="987"/>
          <w:tab w:val="right" w:pos="7675"/>
        </w:tabs>
        <w:spacing w:before="0"/>
        <w:ind w:left="380"/>
      </w:pPr>
      <w:hyperlink w:anchor="bookmark321" w:tooltip="Current Document">
        <w:r>
          <w:t>Приближенные алгоритмы для Л’Р-сложных задач</w:t>
        </w:r>
        <w:r>
          <w:tab/>
          <w:t>461</w:t>
        </w:r>
      </w:hyperlink>
    </w:p>
    <w:p w:rsidR="008B4F6F" w:rsidRDefault="005F6776">
      <w:pPr>
        <w:pStyle w:val="46"/>
        <w:shd w:val="clear" w:color="auto" w:fill="auto"/>
        <w:tabs>
          <w:tab w:val="right" w:pos="7675"/>
        </w:tabs>
        <w:spacing w:before="0"/>
        <w:ind w:left="920"/>
      </w:pPr>
      <w:hyperlink w:anchor="bookmark324" w:tooltip="Current Document">
        <w:r>
          <w:t>Приближенный алгоритм для решения задачи коммивояжера</w:t>
        </w:r>
        <w:r>
          <w:tab/>
          <w:t>463</w:t>
        </w:r>
      </w:hyperlink>
    </w:p>
    <w:p w:rsidR="008B4F6F" w:rsidRDefault="005F6776">
      <w:pPr>
        <w:pStyle w:val="46"/>
        <w:shd w:val="clear" w:color="auto" w:fill="auto"/>
        <w:tabs>
          <w:tab w:val="right" w:pos="7675"/>
        </w:tabs>
        <w:spacing w:before="0"/>
        <w:ind w:left="920"/>
      </w:pPr>
      <w:hyperlink w:anchor="bookmark327" w:tooltip="Current Document">
        <w:r>
          <w:t>Приближенные алгоритмы для задачи о рюкзаке</w:t>
        </w:r>
        <w:r>
          <w:tab/>
          <w:t>468</w:t>
        </w:r>
      </w:hyperlink>
    </w:p>
    <w:p w:rsidR="008B4F6F" w:rsidRDefault="005F6776">
      <w:pPr>
        <w:pStyle w:val="46"/>
        <w:shd w:val="clear" w:color="auto" w:fill="auto"/>
        <w:tabs>
          <w:tab w:val="right" w:pos="7675"/>
        </w:tabs>
        <w:spacing w:before="0"/>
        <w:ind w:left="920"/>
      </w:pPr>
      <w:hyperlink w:anchor="bookmark288" w:tooltip="Current Document">
        <w:r>
          <w:t>Упражнения 1,1.3</w:t>
        </w:r>
        <w:r>
          <w:tab/>
          <w:t>473</w:t>
        </w:r>
      </w:hyperlink>
    </w:p>
    <w:p w:rsidR="008B4F6F" w:rsidRDefault="005F6776">
      <w:pPr>
        <w:pStyle w:val="46"/>
        <w:numPr>
          <w:ilvl w:val="0"/>
          <w:numId w:val="16"/>
        </w:numPr>
        <w:shd w:val="clear" w:color="auto" w:fill="auto"/>
        <w:tabs>
          <w:tab w:val="left" w:pos="987"/>
          <w:tab w:val="right" w:pos="7675"/>
        </w:tabs>
        <w:spacing w:before="0"/>
        <w:ind w:left="380"/>
      </w:pPr>
      <w:hyperlink w:anchor="bookmark329" w:tooltip="Current Document">
        <w:r>
          <w:t>Алгоритмы для решения нелинейных уравнений</w:t>
        </w:r>
        <w:r>
          <w:tab/>
          <w:t>475</w:t>
        </w:r>
      </w:hyperlink>
    </w:p>
    <w:p w:rsidR="008B4F6F" w:rsidRDefault="005F6776">
      <w:pPr>
        <w:pStyle w:val="46"/>
        <w:shd w:val="clear" w:color="auto" w:fill="auto"/>
        <w:tabs>
          <w:tab w:val="right" w:pos="7675"/>
        </w:tabs>
        <w:spacing w:before="0"/>
        <w:ind w:left="920"/>
      </w:pPr>
      <w:hyperlink w:anchor="bookmark330" w:tooltip="Current Document">
        <w:r>
          <w:t>Метод деления пополам</w:t>
        </w:r>
        <w:r>
          <w:tab/>
          <w:t>476</w:t>
        </w:r>
      </w:hyperlink>
    </w:p>
    <w:p w:rsidR="008B4F6F" w:rsidRDefault="005F6776">
      <w:pPr>
        <w:pStyle w:val="46"/>
        <w:shd w:val="clear" w:color="auto" w:fill="auto"/>
        <w:tabs>
          <w:tab w:val="right" w:pos="7675"/>
        </w:tabs>
        <w:spacing w:before="0"/>
        <w:ind w:left="920"/>
      </w:pPr>
      <w:hyperlink w:anchor="bookmark332" w:tooltip="Current Document">
        <w:r>
          <w:t>Метод секущих</w:t>
        </w:r>
        <w:r>
          <w:tab/>
          <w:t>480</w:t>
        </w:r>
      </w:hyperlink>
    </w:p>
    <w:p w:rsidR="008B4F6F" w:rsidRDefault="005F6776">
      <w:pPr>
        <w:pStyle w:val="46"/>
        <w:shd w:val="clear" w:color="auto" w:fill="auto"/>
        <w:tabs>
          <w:tab w:val="right" w:pos="7675"/>
        </w:tabs>
        <w:spacing w:before="0"/>
        <w:ind w:left="920"/>
      </w:pPr>
      <w:hyperlink w:anchor="bookmark334" w:tooltip="Current Document">
        <w:r>
          <w:t>Метод Ньютона</w:t>
        </w:r>
        <w:r>
          <w:tab/>
          <w:t>481</w:t>
        </w:r>
      </w:hyperlink>
    </w:p>
    <w:p w:rsidR="008B4F6F" w:rsidRDefault="005F6776">
      <w:pPr>
        <w:pStyle w:val="46"/>
        <w:shd w:val="clear" w:color="auto" w:fill="auto"/>
        <w:tabs>
          <w:tab w:val="right" w:pos="7675"/>
        </w:tabs>
        <w:spacing w:before="0"/>
        <w:ind w:left="920"/>
      </w:pPr>
      <w:hyperlink w:anchor="bookmark294" w:tooltip="Current Document">
        <w:r>
          <w:t>Упражнения 11.4</w:t>
        </w:r>
        <w:r>
          <w:tab/>
          <w:t>484</w:t>
        </w:r>
      </w:hyperlink>
    </w:p>
    <w:p w:rsidR="008B4F6F" w:rsidRDefault="005F6776">
      <w:pPr>
        <w:pStyle w:val="46"/>
        <w:shd w:val="clear" w:color="auto" w:fill="auto"/>
        <w:tabs>
          <w:tab w:val="right" w:pos="7675"/>
        </w:tabs>
        <w:spacing w:before="0" w:after="107"/>
        <w:ind w:left="920"/>
      </w:pPr>
      <w:hyperlink w:anchor="bookmark267" w:tooltip="Current Document">
        <w:r>
          <w:t>Резюме</w:t>
        </w:r>
        <w:r>
          <w:tab/>
          <w:t>485</w:t>
        </w:r>
      </w:hyperlink>
    </w:p>
    <w:p w:rsidR="008B4F6F" w:rsidRDefault="005F6776">
      <w:pPr>
        <w:pStyle w:val="2f1"/>
        <w:shd w:val="clear" w:color="auto" w:fill="auto"/>
        <w:tabs>
          <w:tab w:val="right" w:pos="7675"/>
        </w:tabs>
        <w:spacing w:before="0" w:after="72" w:line="210" w:lineRule="exact"/>
        <w:ind w:left="380"/>
      </w:pPr>
      <w:r>
        <w:t>Эпилог</w:t>
      </w:r>
      <w:r>
        <w:tab/>
        <w:t>487</w:t>
      </w:r>
    </w:p>
    <w:p w:rsidR="008B4F6F" w:rsidRDefault="005F6776">
      <w:pPr>
        <w:pStyle w:val="2f1"/>
        <w:shd w:val="clear" w:color="auto" w:fill="auto"/>
        <w:tabs>
          <w:tab w:val="right" w:pos="7675"/>
        </w:tabs>
        <w:spacing w:before="0" w:line="271" w:lineRule="exact"/>
        <w:ind w:left="20"/>
      </w:pPr>
      <w:r>
        <w:t>Приложение А. Формулы, использующиеся при анализе алгоритмов</w:t>
      </w:r>
      <w:r>
        <w:tab/>
        <w:t>491</w:t>
      </w:r>
    </w:p>
    <w:p w:rsidR="008B4F6F" w:rsidRDefault="005F6776">
      <w:pPr>
        <w:pStyle w:val="46"/>
        <w:shd w:val="clear" w:color="auto" w:fill="auto"/>
        <w:tabs>
          <w:tab w:val="right" w:pos="7675"/>
        </w:tabs>
        <w:spacing w:before="0" w:line="271" w:lineRule="exact"/>
        <w:ind w:left="380"/>
      </w:pPr>
      <w:hyperlink w:anchor="bookmark343" w:tooltip="Current Document">
        <w:r>
          <w:t>Свойства логарифмов</w:t>
        </w:r>
        <w:r>
          <w:tab/>
          <w:t>491</w:t>
        </w:r>
      </w:hyperlink>
    </w:p>
    <w:p w:rsidR="008B4F6F" w:rsidRDefault="005F6776">
      <w:pPr>
        <w:pStyle w:val="46"/>
        <w:shd w:val="clear" w:color="auto" w:fill="auto"/>
        <w:tabs>
          <w:tab w:val="right" w:pos="7675"/>
        </w:tabs>
        <w:spacing w:before="0" w:line="271" w:lineRule="exact"/>
        <w:ind w:left="380"/>
      </w:pPr>
      <w:hyperlink w:anchor="bookmark344" w:tooltip="Current Document">
        <w:r>
          <w:t>Комбинаторика</w:t>
        </w:r>
        <w:r>
          <w:tab/>
          <w:t>491</w:t>
        </w:r>
      </w:hyperlink>
    </w:p>
    <w:p w:rsidR="008B4F6F" w:rsidRDefault="005F6776">
      <w:pPr>
        <w:pStyle w:val="46"/>
        <w:shd w:val="clear" w:color="auto" w:fill="auto"/>
        <w:tabs>
          <w:tab w:val="right" w:pos="7675"/>
        </w:tabs>
        <w:spacing w:before="0" w:line="271" w:lineRule="exact"/>
        <w:ind w:left="380"/>
      </w:pPr>
      <w:hyperlink w:anchor="bookmark345" w:tooltip="Current Document">
        <w:r>
          <w:t>Важные формулы суммирования</w:t>
        </w:r>
        <w:r>
          <w:tab/>
          <w:t>492</w:t>
        </w:r>
      </w:hyperlink>
    </w:p>
    <w:p w:rsidR="008B4F6F" w:rsidRDefault="005F6776">
      <w:pPr>
        <w:pStyle w:val="46"/>
        <w:shd w:val="clear" w:color="auto" w:fill="auto"/>
        <w:tabs>
          <w:tab w:val="right" w:pos="7675"/>
        </w:tabs>
        <w:spacing w:before="0" w:line="271" w:lineRule="exact"/>
        <w:ind w:left="380"/>
      </w:pPr>
      <w:hyperlink w:anchor="bookmark347" w:tooltip="Current Document">
        <w:r>
          <w:t>Правила работы с суммами</w:t>
        </w:r>
        <w:r>
          <w:tab/>
          <w:t>492</w:t>
        </w:r>
      </w:hyperlink>
    </w:p>
    <w:p w:rsidR="008B4F6F" w:rsidRDefault="005F6776">
      <w:pPr>
        <w:pStyle w:val="46"/>
        <w:shd w:val="clear" w:color="auto" w:fill="auto"/>
        <w:tabs>
          <w:tab w:val="right" w:pos="7675"/>
        </w:tabs>
        <w:spacing w:before="0" w:line="271" w:lineRule="exact"/>
        <w:ind w:left="380"/>
      </w:pPr>
      <w:hyperlink w:anchor="bookmark348" w:tooltip="Current Document">
        <w:r>
          <w:t>Приближение суммы определенным интегралом</w:t>
        </w:r>
        <w:r>
          <w:tab/>
          <w:t>493</w:t>
        </w:r>
      </w:hyperlink>
    </w:p>
    <w:p w:rsidR="008B4F6F" w:rsidRDefault="005F6776">
      <w:pPr>
        <w:pStyle w:val="46"/>
        <w:shd w:val="clear" w:color="auto" w:fill="auto"/>
        <w:tabs>
          <w:tab w:val="right" w:pos="7675"/>
        </w:tabs>
        <w:spacing w:before="0" w:line="271" w:lineRule="exact"/>
        <w:ind w:left="380"/>
      </w:pPr>
      <w:hyperlink w:anchor="bookmark349" w:tooltip="Current Document">
        <w:r>
          <w:t>Формулы для округлений снизу и сверху</w:t>
        </w:r>
        <w:r>
          <w:tab/>
          <w:t>493</w:t>
        </w:r>
      </w:hyperlink>
    </w:p>
    <w:p w:rsidR="008B4F6F" w:rsidRDefault="005F6776">
      <w:pPr>
        <w:pStyle w:val="46"/>
        <w:shd w:val="clear" w:color="auto" w:fill="auto"/>
        <w:tabs>
          <w:tab w:val="right" w:pos="7675"/>
        </w:tabs>
        <w:spacing w:before="0" w:after="62" w:line="271" w:lineRule="exact"/>
        <w:ind w:left="380"/>
      </w:pPr>
      <w:hyperlink w:anchor="bookmark351" w:tooltip="Current Document">
        <w:r>
          <w:t>Разное</w:t>
        </w:r>
        <w:r>
          <w:tab/>
          <w:t>493</w:t>
        </w:r>
      </w:hyperlink>
    </w:p>
    <w:p w:rsidR="008B4F6F" w:rsidRDefault="005F6776">
      <w:pPr>
        <w:pStyle w:val="2f1"/>
        <w:shd w:val="clear" w:color="auto" w:fill="auto"/>
        <w:spacing w:before="0"/>
        <w:ind w:left="20"/>
      </w:pPr>
      <w:r>
        <w:t>Приложение Б. Краткое руководство по рекуррентным соотношениям 495</w:t>
      </w:r>
    </w:p>
    <w:p w:rsidR="008B4F6F" w:rsidRDefault="005F6776">
      <w:pPr>
        <w:pStyle w:val="46"/>
        <w:shd w:val="clear" w:color="auto" w:fill="auto"/>
        <w:tabs>
          <w:tab w:val="right" w:pos="7675"/>
        </w:tabs>
        <w:spacing w:before="0"/>
        <w:ind w:left="380"/>
      </w:pPr>
      <w:hyperlink w:anchor="bookmark355" w:tooltip="Current Document">
        <w:r>
          <w:t>Последовательности и рекуррентные соотношения</w:t>
        </w:r>
        <w:r>
          <w:tab/>
          <w:t>495</w:t>
        </w:r>
      </w:hyperlink>
    </w:p>
    <w:p w:rsidR="008B4F6F" w:rsidRDefault="005F6776">
      <w:pPr>
        <w:pStyle w:val="46"/>
        <w:shd w:val="clear" w:color="auto" w:fill="auto"/>
        <w:tabs>
          <w:tab w:val="right" w:pos="7675"/>
        </w:tabs>
        <w:spacing w:before="0"/>
        <w:ind w:left="380"/>
      </w:pPr>
      <w:hyperlink w:anchor="bookmark357" w:tooltip="Current Document">
        <w:r>
          <w:t>Методы решения рекуррентных соотношений</w:t>
        </w:r>
        <w:r>
          <w:tab/>
          <w:t>497</w:t>
        </w:r>
      </w:hyperlink>
    </w:p>
    <w:p w:rsidR="008B4F6F" w:rsidRDefault="005F6776">
      <w:pPr>
        <w:pStyle w:val="46"/>
        <w:shd w:val="clear" w:color="auto" w:fill="auto"/>
        <w:spacing w:before="0"/>
        <w:ind w:left="380"/>
      </w:pPr>
      <w:r>
        <w:t>Распространенные типы рекуррентных соотношений в анализе</w:t>
      </w:r>
    </w:p>
    <w:p w:rsidR="008B4F6F" w:rsidRDefault="005F6776">
      <w:pPr>
        <w:pStyle w:val="46"/>
        <w:shd w:val="clear" w:color="auto" w:fill="auto"/>
        <w:tabs>
          <w:tab w:val="right" w:pos="7675"/>
        </w:tabs>
        <w:spacing w:before="0"/>
        <w:ind w:left="920"/>
      </w:pPr>
      <w:hyperlink w:anchor="bookmark0" w:tooltip="Current Document">
        <w:r>
          <w:t>алгоритмов</w:t>
        </w:r>
        <w:r>
          <w:tab/>
          <w:t>501</w:t>
        </w:r>
      </w:hyperlink>
    </w:p>
    <w:p w:rsidR="008B4F6F" w:rsidRDefault="005F6776">
      <w:pPr>
        <w:pStyle w:val="2f1"/>
        <w:shd w:val="clear" w:color="auto" w:fill="auto"/>
        <w:tabs>
          <w:tab w:val="right" w:pos="7675"/>
        </w:tabs>
        <w:spacing w:before="0" w:line="377" w:lineRule="exact"/>
        <w:ind w:left="380"/>
      </w:pPr>
      <w:r>
        <w:t>Список литературы</w:t>
      </w:r>
      <w:r>
        <w:tab/>
        <w:t>509</w:t>
      </w:r>
    </w:p>
    <w:p w:rsidR="008B4F6F" w:rsidRDefault="005F6776">
      <w:pPr>
        <w:pStyle w:val="2f1"/>
        <w:shd w:val="clear" w:color="auto" w:fill="auto"/>
        <w:tabs>
          <w:tab w:val="right" w:pos="7675"/>
        </w:tabs>
        <w:spacing w:before="0" w:line="377" w:lineRule="exact"/>
        <w:ind w:left="380"/>
      </w:pPr>
      <w:r>
        <w:t>Указания к упражнениям</w:t>
      </w:r>
      <w:r>
        <w:tab/>
        <w:t>517</w:t>
      </w:r>
    </w:p>
    <w:p w:rsidR="008B4F6F" w:rsidRDefault="005F6776">
      <w:pPr>
        <w:pStyle w:val="46"/>
        <w:shd w:val="clear" w:color="auto" w:fill="auto"/>
        <w:tabs>
          <w:tab w:val="right" w:pos="7675"/>
        </w:tabs>
        <w:spacing w:before="0" w:line="377" w:lineRule="exact"/>
        <w:ind w:left="20"/>
        <w:sectPr w:rsidR="008B4F6F">
          <w:headerReference w:type="even" r:id="rId16"/>
          <w:headerReference w:type="default" r:id="rId17"/>
          <w:headerReference w:type="first" r:id="rId18"/>
          <w:pgSz w:w="11909" w:h="16838"/>
          <w:pgMar w:top="3075" w:right="1969" w:bottom="2367" w:left="2041" w:header="0" w:footer="3" w:gutter="0"/>
          <w:cols w:space="720"/>
          <w:noEndnote/>
          <w:titlePg/>
          <w:docGrid w:linePitch="360"/>
        </w:sectPr>
      </w:pPr>
      <w:r>
        <w:t>Предметный указатель</w:t>
      </w:r>
      <w:r>
        <w:tab/>
        <w:t>562</w:t>
      </w:r>
      <w:r>
        <w:fldChar w:fldCharType="end"/>
      </w:r>
    </w:p>
    <w:p w:rsidR="008B4F6F" w:rsidRDefault="005F6776">
      <w:pPr>
        <w:pStyle w:val="42"/>
        <w:shd w:val="clear" w:color="auto" w:fill="auto"/>
        <w:spacing w:before="0" w:line="358" w:lineRule="exact"/>
        <w:jc w:val="center"/>
        <w:sectPr w:rsidR="008B4F6F">
          <w:type w:val="continuous"/>
          <w:pgSz w:w="11909" w:h="16838"/>
          <w:pgMar w:top="2263" w:right="3607" w:bottom="12739" w:left="3636" w:header="0" w:footer="3" w:gutter="0"/>
          <w:cols w:space="720"/>
          <w:noEndnote/>
          <w:docGrid w:linePitch="360"/>
        </w:sectPr>
      </w:pPr>
      <w:r>
        <w:lastRenderedPageBreak/>
        <w:t>С глубочайшей признательностью Марии и Мириам</w:t>
      </w:r>
    </w:p>
    <w:p w:rsidR="008B4F6F" w:rsidRDefault="005F6776">
      <w:pPr>
        <w:pStyle w:val="44"/>
        <w:keepNext/>
        <w:keepLines/>
        <w:shd w:val="clear" w:color="auto" w:fill="auto"/>
        <w:spacing w:after="936" w:line="480" w:lineRule="exact"/>
        <w:ind w:left="20"/>
      </w:pPr>
      <w:bookmarkStart w:id="8" w:name="bookmark8"/>
      <w:r>
        <w:lastRenderedPageBreak/>
        <w:t>Предисловие</w:t>
      </w:r>
      <w:bookmarkEnd w:id="8"/>
    </w:p>
    <w:p w:rsidR="008B4F6F" w:rsidRDefault="005F6776">
      <w:pPr>
        <w:pStyle w:val="200"/>
        <w:shd w:val="clear" w:color="auto" w:fill="auto"/>
        <w:spacing w:before="0" w:after="120" w:line="238" w:lineRule="exact"/>
        <w:ind w:left="1540" w:right="40" w:firstLine="0"/>
        <w:jc w:val="both"/>
      </w:pPr>
      <w:r>
        <w:t>Самое ценное в научном или техническом образовании — это развитие универсального мыслительного аппарата, который будет служить вам на протяжении всей жизни.</w:t>
      </w:r>
    </w:p>
    <w:p w:rsidR="008B4F6F" w:rsidRDefault="005F6776">
      <w:pPr>
        <w:pStyle w:val="200"/>
        <w:shd w:val="clear" w:color="auto" w:fill="auto"/>
        <w:spacing w:before="0" w:after="335" w:line="238" w:lineRule="exact"/>
        <w:ind w:left="2260" w:right="40" w:firstLine="0"/>
        <w:jc w:val="right"/>
      </w:pPr>
      <w:r>
        <w:t xml:space="preserve">— Джордж Форсайт </w:t>
      </w:r>
      <w:r w:rsidRPr="005F6776">
        <w:rPr>
          <w:lang w:eastAsia="en-US" w:bidi="en-US"/>
        </w:rPr>
        <w:t>(</w:t>
      </w:r>
      <w:r>
        <w:rPr>
          <w:lang w:val="en-US" w:eastAsia="en-US" w:bidi="en-US"/>
        </w:rPr>
        <w:t>George</w:t>
      </w:r>
      <w:r w:rsidRPr="005F6776">
        <w:rPr>
          <w:lang w:eastAsia="en-US" w:bidi="en-US"/>
        </w:rPr>
        <w:t xml:space="preserve"> </w:t>
      </w:r>
      <w:r>
        <w:rPr>
          <w:lang w:val="en-US" w:eastAsia="en-US" w:bidi="en-US"/>
        </w:rPr>
        <w:t>Forsythe</w:t>
      </w:r>
      <w:r w:rsidRPr="005F6776">
        <w:rPr>
          <w:lang w:eastAsia="en-US" w:bidi="en-US"/>
        </w:rPr>
        <w:t xml:space="preserve">), </w:t>
      </w:r>
      <w:r>
        <w:t xml:space="preserve">“Что предпринять до прихода специалиста по вычислительной технике” </w:t>
      </w:r>
      <w:r w:rsidRPr="005F6776">
        <w:rPr>
          <w:lang w:eastAsia="en-US" w:bidi="en-US"/>
        </w:rPr>
        <w:t>(“</w:t>
      </w:r>
      <w:r>
        <w:rPr>
          <w:lang w:val="en-US" w:eastAsia="en-US" w:bidi="en-US"/>
        </w:rPr>
        <w:t>What</w:t>
      </w:r>
      <w:r w:rsidRPr="005F6776">
        <w:rPr>
          <w:lang w:eastAsia="en-US" w:bidi="en-US"/>
        </w:rPr>
        <w:t xml:space="preserve"> </w:t>
      </w:r>
      <w:r>
        <w:rPr>
          <w:lang w:val="en-US" w:eastAsia="en-US" w:bidi="en-US"/>
        </w:rPr>
        <w:t>to</w:t>
      </w:r>
      <w:r w:rsidRPr="005F6776">
        <w:rPr>
          <w:lang w:eastAsia="en-US" w:bidi="en-US"/>
        </w:rPr>
        <w:t xml:space="preserve"> </w:t>
      </w:r>
      <w:r>
        <w:rPr>
          <w:lang w:val="en-US" w:eastAsia="en-US" w:bidi="en-US"/>
        </w:rPr>
        <w:lastRenderedPageBreak/>
        <w:t>do</w:t>
      </w:r>
      <w:r w:rsidRPr="005F6776">
        <w:rPr>
          <w:lang w:eastAsia="en-US" w:bidi="en-US"/>
        </w:rPr>
        <w:t xml:space="preserve"> </w:t>
      </w:r>
      <w:r>
        <w:rPr>
          <w:lang w:val="en-US" w:eastAsia="en-US" w:bidi="en-US"/>
        </w:rPr>
        <w:t>till</w:t>
      </w:r>
      <w:r w:rsidRPr="005F6776">
        <w:rPr>
          <w:lang w:eastAsia="en-US" w:bidi="en-US"/>
        </w:rPr>
        <w:t xml:space="preserve"> </w:t>
      </w:r>
      <w:r>
        <w:rPr>
          <w:lang w:val="en-US" w:eastAsia="en-US" w:bidi="en-US"/>
        </w:rPr>
        <w:t>the</w:t>
      </w:r>
      <w:r w:rsidRPr="005F6776">
        <w:rPr>
          <w:lang w:eastAsia="en-US" w:bidi="en-US"/>
        </w:rPr>
        <w:t xml:space="preserve"> </w:t>
      </w:r>
      <w:r>
        <w:rPr>
          <w:lang w:val="en-US" w:eastAsia="en-US" w:bidi="en-US"/>
        </w:rPr>
        <w:t>computer</w:t>
      </w:r>
      <w:r w:rsidRPr="005F6776">
        <w:rPr>
          <w:lang w:eastAsia="en-US" w:bidi="en-US"/>
        </w:rPr>
        <w:t xml:space="preserve"> </w:t>
      </w:r>
      <w:r>
        <w:rPr>
          <w:lang w:val="en-US" w:eastAsia="en-US" w:bidi="en-US"/>
        </w:rPr>
        <w:t>scientist</w:t>
      </w:r>
      <w:r w:rsidRPr="005F6776">
        <w:rPr>
          <w:lang w:eastAsia="en-US" w:bidi="en-US"/>
        </w:rPr>
        <w:t xml:space="preserve"> </w:t>
      </w:r>
      <w:r>
        <w:rPr>
          <w:lang w:val="en-US" w:eastAsia="en-US" w:bidi="en-US"/>
        </w:rPr>
        <w:t>comes</w:t>
      </w:r>
      <w:r w:rsidRPr="005F6776">
        <w:rPr>
          <w:lang w:eastAsia="en-US" w:bidi="en-US"/>
        </w:rPr>
        <w:t>”) (1968)</w:t>
      </w:r>
    </w:p>
    <w:p w:rsidR="008B4F6F" w:rsidRDefault="005F6776">
      <w:pPr>
        <w:pStyle w:val="111"/>
        <w:keepNext/>
        <w:framePr w:dropCap="drop" w:lines="2" w:wrap="auto" w:vAnchor="text" w:hAnchor="text"/>
        <w:shd w:val="clear" w:color="auto" w:fill="auto"/>
        <w:spacing w:before="0" w:line="365" w:lineRule="exact"/>
        <w:ind w:left="20"/>
      </w:pPr>
      <w:r>
        <w:rPr>
          <w:position w:val="-8"/>
          <w:sz w:val="56"/>
          <w:szCs w:val="56"/>
        </w:rPr>
        <w:t>А</w:t>
      </w:r>
    </w:p>
    <w:p w:rsidR="008B4F6F" w:rsidRDefault="005F6776">
      <w:pPr>
        <w:pStyle w:val="111"/>
        <w:shd w:val="clear" w:color="auto" w:fill="auto"/>
        <w:spacing w:before="0"/>
        <w:ind w:left="20" w:right="40"/>
      </w:pPr>
      <w:r>
        <w:t>лгоритмы имеют первостепенное значение как в научной, так и в техни</w:t>
      </w:r>
      <w:r>
        <w:softHyphen/>
        <w:t>ческой сфере. Осознание данного факта привело к появлению огромного количества книг, посвященных этому предмету. Вообще говоря, в плане представ</w:t>
      </w:r>
      <w:r>
        <w:softHyphen/>
        <w:t>ления алгоритмов все книги можно разделить на две большие группы. В одной из них алгоритмы классифицируются в соответствии с типом решаемой задачи. Как правило, в таких книгах алгоритмам сортировки, поиска, обработке графов и т.п. посвящены отдельные главы. Преимущество такого подхода заключается в том, что он позволяет непосредственно оценить эффективность применения различных алгоритмов для решения задачи. Недостаток же состоит в том, что при таком подходе акцент делается на решении самой задачи, а не на методологии проектирования алгоритма.</w:t>
      </w:r>
    </w:p>
    <w:p w:rsidR="008B4F6F" w:rsidRDefault="005F6776">
      <w:pPr>
        <w:pStyle w:val="200"/>
        <w:shd w:val="clear" w:color="auto" w:fill="auto"/>
        <w:spacing w:before="0" w:after="0" w:line="269" w:lineRule="exact"/>
        <w:ind w:left="20" w:right="40" w:firstLine="340"/>
        <w:jc w:val="both"/>
      </w:pPr>
      <w:r>
        <w:t>При использовании второго, альтернативного подхода основное внимание уде</w:t>
      </w:r>
      <w:r>
        <w:softHyphen/>
        <w:t>ляется методике проектирования алгоритма. В таких книгах алгоритмы, относя</w:t>
      </w:r>
      <w:r>
        <w:softHyphen/>
        <w:t>щиеся к различным областям вычислительной техники, группируются, если при их проектировании использованы одинаковые подходы. И здесь я также разделяю сложившееся мнение [11] по поводу того, что подобная организация книги боль</w:t>
      </w:r>
      <w:r>
        <w:softHyphen/>
        <w:t>ше всего подходит для основного курса, посвященного проектированию и анализу алгоритмов. Имеется несколько причин для того, чтобы сосредоточиться на ме</w:t>
      </w:r>
      <w:r>
        <w:softHyphen/>
        <w:t>тодологии проектирования алгоритмов. Во-первых, учащиеся смогут применить ее при разработке алгоритмов для решения неизвестной задачи. Во-вторых, они смогут классифицировать все множество известных алгоритмов согласно лежа</w:t>
      </w:r>
      <w:r>
        <w:softHyphen/>
        <w:t>щей в их основе идее проектирования. Основной целью образования в области информатики должно быть изучение общих идей проектирования алгоритмов, относящихся к различным прикладным областям. В конце концов, при изучении любой научной дисциплины основное внимание уделяется рассмотрению системы ее основополагающих понятий. В-третьих, по моему мнению, изучение методоло</w:t>
      </w:r>
      <w:r>
        <w:softHyphen/>
        <w:t xml:space="preserve">гии проектирования алгоритмов имеет огромную важность, поскольку дает ключ к пониманию методики поиска общего решения задач </w:t>
      </w:r>
      <w:bookmarkStart w:id="9" w:name="_GoBack"/>
      <w:bookmarkEnd w:id="9"/>
      <w:r>
        <w:t>в области информатики.</w:t>
      </w:r>
    </w:p>
    <w:p w:rsidR="008B4F6F" w:rsidRDefault="005F6776">
      <w:pPr>
        <w:pStyle w:val="200"/>
        <w:shd w:val="clear" w:color="auto" w:fill="auto"/>
        <w:spacing w:before="0" w:after="286" w:line="269" w:lineRule="exact"/>
        <w:ind w:left="20" w:right="40" w:firstLine="320"/>
        <w:jc w:val="both"/>
      </w:pPr>
      <w:r>
        <w:t>Существует несколько учебников, материал которых структурирован в соот</w:t>
      </w:r>
      <w:r>
        <w:softHyphen/>
        <w:t>ветствии с упомянутой выше методологией проектирования алгоритмов (в частно</w:t>
      </w:r>
      <w:r>
        <w:softHyphen/>
        <w:t>сти, [22, 54, 82]). На мой взгляд, все они имеют один недостаток: их авторы слепо следуют одной и той же классификации методик проектирования алгоритмов. Данную классификацию нельзя считать удачной, поскольку она имеет несколько серьезных недостатков как с теоретической, так и с образовательной точек зре</w:t>
      </w:r>
      <w:r>
        <w:softHyphen/>
        <w:t>ния. Один из основных ее недостатков заключается в том, что она не позволяет классифицировать большое количество важных алгоритмов. Все это вынужда</w:t>
      </w:r>
      <w:r>
        <w:softHyphen/>
        <w:t>ет авторов существующих учебников, отклоняясь от рассмотрения методологии проектирования, включать в них главы, посвященные решению конкретных за</w:t>
      </w:r>
      <w:r>
        <w:softHyphen/>
        <w:t xml:space="preserve">дач. К сожалению, подобный уход от основной темы приводит к потере логики изложения </w:t>
      </w:r>
      <w:r>
        <w:lastRenderedPageBreak/>
        <w:t>курса и практически всегда запутывает учащихся.</w:t>
      </w:r>
    </w:p>
    <w:p w:rsidR="008B4F6F" w:rsidRDefault="005F6776">
      <w:pPr>
        <w:pStyle w:val="54"/>
        <w:keepNext/>
        <w:keepLines/>
        <w:shd w:val="clear" w:color="auto" w:fill="auto"/>
        <w:spacing w:before="0"/>
        <w:ind w:left="20" w:right="2560" w:firstLine="0"/>
      </w:pPr>
      <w:bookmarkStart w:id="10" w:name="bookmark9"/>
      <w:r>
        <w:t>Новая таксономия методологии проектирования алгоритмов</w:t>
      </w:r>
      <w:bookmarkEnd w:id="10"/>
    </w:p>
    <w:p w:rsidR="008B4F6F" w:rsidRDefault="005F6776">
      <w:pPr>
        <w:pStyle w:val="200"/>
        <w:shd w:val="clear" w:color="auto" w:fill="auto"/>
        <w:spacing w:before="0" w:after="0" w:line="271" w:lineRule="exact"/>
        <w:ind w:left="20" w:right="40" w:firstLine="320"/>
        <w:jc w:val="both"/>
      </w:pPr>
      <w:r>
        <w:t>Описанные выше недостатки существующей системы классификации вынуди</w:t>
      </w:r>
      <w:r>
        <w:softHyphen/>
        <w:t>ли меня разработать новую таксономию</w:t>
      </w:r>
      <w:r>
        <w:rPr>
          <w:vertAlign w:val="superscript"/>
        </w:rPr>
        <w:footnoteReference w:id="1"/>
      </w:r>
      <w:r>
        <w:t xml:space="preserve"> методологии проектирования алгорит</w:t>
      </w:r>
      <w:r>
        <w:softHyphen/>
        <w:t>мов [74], которая и была положена в основу этой книги. Позволю себе перечислить основные преимущества новой таксономии.</w:t>
      </w:r>
    </w:p>
    <w:p w:rsidR="008B4F6F" w:rsidRDefault="005F6776">
      <w:pPr>
        <w:pStyle w:val="200"/>
        <w:numPr>
          <w:ilvl w:val="0"/>
          <w:numId w:val="20"/>
        </w:numPr>
        <w:shd w:val="clear" w:color="auto" w:fill="auto"/>
        <w:spacing w:before="0" w:after="0" w:line="269" w:lineRule="exact"/>
        <w:ind w:left="1080" w:right="40" w:hanging="200"/>
        <w:jc w:val="both"/>
      </w:pPr>
      <w:r>
        <w:t xml:space="preserve"> Новая таксономия является более полной, чем существующая система классификации. Она включает ряд стратегий — решение задачи “в лоб”, методом разделения, методом преобразования; компромисс между вре</w:t>
      </w:r>
      <w:r>
        <w:softHyphen/>
        <w:t>менем выполнения алгоритма и объемом оперативной памяти, — кото</w:t>
      </w:r>
      <w:r>
        <w:softHyphen/>
        <w:t>рые не так часто относят к важным примерам проектирования.</w:t>
      </w:r>
    </w:p>
    <w:p w:rsidR="008B4F6F" w:rsidRDefault="005F6776">
      <w:pPr>
        <w:pStyle w:val="200"/>
        <w:numPr>
          <w:ilvl w:val="0"/>
          <w:numId w:val="20"/>
        </w:numPr>
        <w:shd w:val="clear" w:color="auto" w:fill="auto"/>
        <w:spacing w:before="0" w:after="62" w:line="269" w:lineRule="exact"/>
        <w:ind w:left="1080" w:right="40" w:hanging="200"/>
        <w:jc w:val="both"/>
      </w:pPr>
      <w:r>
        <w:t xml:space="preserve"> Новая таксономия естественным образом охватывает большое количе</w:t>
      </w:r>
      <w:r>
        <w:softHyphen/>
        <w:t>ство классических алгоритмов, которые традиционная система не в со</w:t>
      </w:r>
      <w:r>
        <w:softHyphen/>
        <w:t>стоянии классифицировать. Достаточно привести лишь несколько на</w:t>
      </w:r>
      <w:r>
        <w:softHyphen/>
        <w:t>званий: алгоритм Евклида, пирамидальная сортировка, дерево поиска, хеширование, топологическая сортировка, схема Горнера. В результате, появляется возможность представить стандартный набор классических алгоритмов в единообразной и понятной форме.</w:t>
      </w:r>
    </w:p>
    <w:p w:rsidR="008B4F6F" w:rsidRDefault="005F6776">
      <w:pPr>
        <w:pStyle w:val="200"/>
        <w:numPr>
          <w:ilvl w:val="0"/>
          <w:numId w:val="20"/>
        </w:numPr>
        <w:shd w:val="clear" w:color="auto" w:fill="auto"/>
        <w:spacing w:before="0" w:after="60" w:line="266" w:lineRule="exact"/>
        <w:ind w:left="1000" w:right="20" w:hanging="200"/>
        <w:jc w:val="left"/>
      </w:pPr>
      <w:r>
        <w:t xml:space="preserve"> Она естественным образом приспособлена к существующему разнооб</w:t>
      </w:r>
      <w:r>
        <w:softHyphen/>
        <w:t>разию основных методик проектирования.</w:t>
      </w:r>
    </w:p>
    <w:p w:rsidR="008B4F6F" w:rsidRDefault="005F6776">
      <w:pPr>
        <w:pStyle w:val="200"/>
        <w:numPr>
          <w:ilvl w:val="0"/>
          <w:numId w:val="20"/>
        </w:numPr>
        <w:shd w:val="clear" w:color="auto" w:fill="auto"/>
        <w:spacing w:before="0" w:after="286" w:line="266" w:lineRule="exact"/>
        <w:ind w:left="1000" w:right="20" w:hanging="200"/>
        <w:jc w:val="left"/>
      </w:pPr>
      <w:r>
        <w:t xml:space="preserve"> Она </w:t>
      </w:r>
      <w:r>
        <w:rPr>
          <w:rStyle w:val="af2"/>
        </w:rPr>
        <w:t>лучше</w:t>
      </w:r>
      <w:r>
        <w:t xml:space="preserve"> всего подходит для анализа эффективности с помощью аналитических методов (см. приложение Б).</w:t>
      </w:r>
    </w:p>
    <w:p w:rsidR="008B4F6F" w:rsidRDefault="005F6776">
      <w:pPr>
        <w:pStyle w:val="54"/>
        <w:keepNext/>
        <w:keepLines/>
        <w:shd w:val="clear" w:color="auto" w:fill="auto"/>
        <w:spacing w:before="0" w:line="434" w:lineRule="exact"/>
        <w:ind w:left="20" w:right="520" w:firstLine="0"/>
      </w:pPr>
      <w:bookmarkStart w:id="11" w:name="bookmark10"/>
      <w:r>
        <w:t>Методология проектирования как стратегия решения общих задач</w:t>
      </w:r>
      <w:bookmarkEnd w:id="11"/>
    </w:p>
    <w:p w:rsidR="008B4F6F" w:rsidRDefault="005F6776">
      <w:pPr>
        <w:pStyle w:val="200"/>
        <w:shd w:val="clear" w:color="auto" w:fill="auto"/>
        <w:spacing w:before="0" w:after="0" w:line="269" w:lineRule="exact"/>
        <w:ind w:left="20" w:right="20" w:firstLine="320"/>
        <w:jc w:val="both"/>
      </w:pPr>
      <w:r>
        <w:t>Описанные в книге методики проектирования алгоритмов, как правило, при</w:t>
      </w:r>
      <w:r>
        <w:softHyphen/>
        <w:t>меняются для решения классических задач вычислительной техники. Однако здесь есть одно новшество. В книгу включен материал, посвященный алгорит</w:t>
      </w:r>
      <w:r>
        <w:softHyphen/>
        <w:t xml:space="preserve">мам решения численных задач, описанный в рамках той же принятой структуры. (Включение этих алгоритмов было одобрено учебным планом по информатике за 2001 год </w:t>
      </w:r>
      <w:r>
        <w:rPr>
          <w:rStyle w:val="af2"/>
          <w:lang w:val="en-US" w:eastAsia="en-US" w:bidi="en-US"/>
        </w:rPr>
        <w:t>Computing</w:t>
      </w:r>
      <w:r w:rsidRPr="005F6776">
        <w:rPr>
          <w:rStyle w:val="af2"/>
          <w:lang w:eastAsia="en-US" w:bidi="en-US"/>
        </w:rPr>
        <w:t xml:space="preserve"> </w:t>
      </w:r>
      <w:r>
        <w:rPr>
          <w:rStyle w:val="af2"/>
          <w:lang w:val="en-US" w:eastAsia="en-US" w:bidi="en-US"/>
        </w:rPr>
        <w:t>Curricula</w:t>
      </w:r>
      <w:r w:rsidRPr="005F6776">
        <w:rPr>
          <w:rStyle w:val="af2"/>
          <w:lang w:eastAsia="en-US" w:bidi="en-US"/>
        </w:rPr>
        <w:t xml:space="preserve"> </w:t>
      </w:r>
      <w:r>
        <w:rPr>
          <w:rStyle w:val="af2"/>
        </w:rPr>
        <w:t>2001</w:t>
      </w:r>
      <w:r>
        <w:t xml:space="preserve"> [29] — разработанным с учетом современных требований.) Тем не менее описанные в книге методики проектирования можно считать универсальным </w:t>
      </w:r>
      <w:r>
        <w:lastRenderedPageBreak/>
        <w:t>средством решения задач; их применение не ограничи</w:t>
      </w:r>
      <w:r>
        <w:softHyphen/>
        <w:t>вается только традиционными задачами вычислительной техники и математики. Важность этого подтверждается двумя факторами. Во-первых, все больше ком</w:t>
      </w:r>
      <w:r>
        <w:softHyphen/>
        <w:t>пьютерных приложений выходят за рамки традиционной области их примене</w:t>
      </w:r>
      <w:r>
        <w:softHyphen/>
        <w:t>ния, поэтому можно надеяться, что такая тенденция сохраниться и в будущем. Во-вторых, основной целью университетского образования считается выработка у студентов навыков самостоятельного решения поставленных задач. Поэтому среди всех курсов, читаемых в рамках программы по информатике, именно курс, посвященный разработке и анализу алгоритмов, как нельзя лучше подходит для этой цели, поскольку он развивает у студентов специфические навыки решения задач. Нр это отнюдь не означает, что данный курс следует рассматривать как курс, посвященный решению общих задач. Тем не менее я считаю, что не сле</w:t>
      </w:r>
      <w:r>
        <w:softHyphen/>
        <w:t>дует упускать представившуюся вам уникальную возможность изучении методик разработки и анализа алгоритмов. Чтобы достичь поставленной цели, в книгу включены примеры головоломок и игр, построенных на их основе. Хотя идея изучения алгоритмов на основе головоломок, конечно, не нова, в этой книге сде</w:t>
      </w:r>
      <w:r>
        <w:softHyphen/>
        <w:t>лана попытка систематизировать этот процесс, не ограничиваясь несколькими стандартными примерами.</w:t>
      </w:r>
      <w:r>
        <w:br w:type="page"/>
      </w:r>
    </w:p>
    <w:p w:rsidR="008B4F6F" w:rsidRDefault="005F6776">
      <w:pPr>
        <w:pStyle w:val="54"/>
        <w:keepNext/>
        <w:keepLines/>
        <w:shd w:val="clear" w:color="auto" w:fill="auto"/>
        <w:spacing w:before="0" w:after="110" w:line="320" w:lineRule="exact"/>
        <w:ind w:left="1060"/>
        <w:jc w:val="both"/>
      </w:pPr>
      <w:bookmarkStart w:id="12" w:name="bookmark11"/>
      <w:r>
        <w:lastRenderedPageBreak/>
        <w:t>Педагогика учебника</w:t>
      </w:r>
      <w:bookmarkEnd w:id="12"/>
    </w:p>
    <w:p w:rsidR="008B4F6F" w:rsidRDefault="005F6776">
      <w:pPr>
        <w:pStyle w:val="200"/>
        <w:shd w:val="clear" w:color="auto" w:fill="auto"/>
        <w:spacing w:before="0" w:after="0" w:line="271" w:lineRule="exact"/>
        <w:ind w:left="20" w:right="40" w:firstLine="300"/>
        <w:jc w:val="both"/>
      </w:pPr>
      <w:r>
        <w:t>При написании книги я не ставил перед собой цель упростить излагаемый ма</w:t>
      </w:r>
      <w:r>
        <w:softHyphen/>
        <w:t>териал, но в то же время хотел сделать так, чтобы он был доступен для понимания большинству студентов во время самостоятельной работы. Поэтому ниже я приве</w:t>
      </w:r>
      <w:r>
        <w:softHyphen/>
        <w:t>ду несколько отличительных особенностей книги, способствующих достижению моего замысла.</w:t>
      </w:r>
    </w:p>
    <w:p w:rsidR="008B4F6F" w:rsidRDefault="005F6776">
      <w:pPr>
        <w:pStyle w:val="200"/>
        <w:numPr>
          <w:ilvl w:val="0"/>
          <w:numId w:val="20"/>
        </w:numPr>
        <w:shd w:val="clear" w:color="auto" w:fill="auto"/>
        <w:spacing w:before="0" w:after="0" w:line="271" w:lineRule="exact"/>
        <w:ind w:left="1060" w:right="40" w:hanging="200"/>
        <w:jc w:val="both"/>
      </w:pPr>
      <w:r>
        <w:t xml:space="preserve"> Разделяя мнение Джорджа Форсайта (см. эпиграф), я постарался под</w:t>
      </w:r>
      <w:r>
        <w:softHyphen/>
        <w:t>черкнуть основные идеи, лежащие в основе разработки и анализа ал</w:t>
      </w:r>
      <w:r>
        <w:softHyphen/>
        <w:t>горитмов. Поэтому, отбирая конкретные алгоритмы для иллюстрации этих идей, я ограничил их круг и привел в книге описание только тех из них, которые лучше всего проясняют основные подходы к проек</w:t>
      </w:r>
      <w:r>
        <w:softHyphen/>
        <w:t>тированию или методы анализа алгоритмов. К счастью, большинство классических алгоритмов удовлетворяет этому критерию.</w:t>
      </w:r>
    </w:p>
    <w:p w:rsidR="008B4F6F" w:rsidRDefault="005F6776">
      <w:pPr>
        <w:pStyle w:val="200"/>
        <w:numPr>
          <w:ilvl w:val="0"/>
          <w:numId w:val="20"/>
        </w:numPr>
        <w:shd w:val="clear" w:color="auto" w:fill="auto"/>
        <w:spacing w:before="0" w:after="0" w:line="271" w:lineRule="exact"/>
        <w:ind w:left="1060" w:right="40" w:hanging="200"/>
        <w:jc w:val="both"/>
      </w:pPr>
      <w:r>
        <w:t xml:space="preserve"> В главе 2, посвященной анализу эффективности, мы будем различать методы анализа нерекурсивных алгоритмов и методы, которые обыч</w:t>
      </w:r>
      <w:r>
        <w:softHyphen/>
        <w:t>но используются для анализа рекурсивных алгоритмов. В главу также включен раздел, посвященный эмпирическому анализу и алгоритмам визуализации.</w:t>
      </w:r>
    </w:p>
    <w:p w:rsidR="008B4F6F" w:rsidRDefault="005F6776">
      <w:pPr>
        <w:pStyle w:val="200"/>
        <w:numPr>
          <w:ilvl w:val="0"/>
          <w:numId w:val="20"/>
        </w:numPr>
        <w:shd w:val="clear" w:color="auto" w:fill="auto"/>
        <w:spacing w:before="0" w:after="0" w:line="271" w:lineRule="exact"/>
        <w:ind w:left="1060" w:right="40" w:hanging="200"/>
        <w:jc w:val="both"/>
      </w:pPr>
      <w:r>
        <w:t xml:space="preserve"> В текст всех глав включены вопросы к читателю. Часть из них носит риторический характер, и заданы они только потому, что имеют непо</w:t>
      </w:r>
      <w:r>
        <w:softHyphen/>
        <w:t>средственное отношение к излагаемой теме и могут рассеять сомнения читателей. Поэтому ответы на них даются сразу. Остальные вопросы предназначены для проверки полученных знаний. Правильный ответ на них является индикатором достаточного уровня знаний у читате</w:t>
      </w:r>
      <w:r>
        <w:softHyphen/>
        <w:t>ля и сигналом к тому, что можно переходить к изучению следующих разделов книги.</w:t>
      </w:r>
    </w:p>
    <w:p w:rsidR="008B4F6F" w:rsidRDefault="005F6776">
      <w:pPr>
        <w:pStyle w:val="200"/>
        <w:numPr>
          <w:ilvl w:val="0"/>
          <w:numId w:val="20"/>
        </w:numPr>
        <w:shd w:val="clear" w:color="auto" w:fill="auto"/>
        <w:spacing w:before="0" w:after="0" w:line="271" w:lineRule="exact"/>
        <w:ind w:left="1060" w:right="40" w:hanging="200"/>
        <w:jc w:val="both"/>
      </w:pPr>
      <w:r>
        <w:t xml:space="preserve"> В конце каждой главы приведено краткое резюме, в котором подыто</w:t>
      </w:r>
      <w:r>
        <w:softHyphen/>
        <w:t>жены основные понятия и результаты, рассмотренные в главе.</w:t>
      </w:r>
    </w:p>
    <w:p w:rsidR="008B4F6F" w:rsidRDefault="005F6776">
      <w:pPr>
        <w:pStyle w:val="200"/>
        <w:numPr>
          <w:ilvl w:val="0"/>
          <w:numId w:val="20"/>
        </w:numPr>
        <w:shd w:val="clear" w:color="auto" w:fill="auto"/>
        <w:spacing w:before="0" w:after="0" w:line="271" w:lineRule="exact"/>
        <w:ind w:left="1060" w:right="40" w:hanging="200"/>
        <w:jc w:val="both"/>
      </w:pPr>
      <w:r>
        <w:t xml:space="preserve"> В книгу включено порядка 600 упражнений. Часть из них — учебные. В остальных отрабатываются важные моменты, о которых шла речь в материале главы, или описываются алгоритмы, не упоминавшиеся ранее. В некоторых упражнениях используются ресурсы </w:t>
      </w:r>
      <w:r>
        <w:rPr>
          <w:lang w:val="en-US" w:eastAsia="en-US" w:bidi="en-US"/>
        </w:rPr>
        <w:t>Internet</w:t>
      </w:r>
      <w:r w:rsidRPr="005F6776">
        <w:rPr>
          <w:lang w:eastAsia="en-US" w:bidi="en-US"/>
        </w:rPr>
        <w:t xml:space="preserve">. </w:t>
      </w:r>
      <w:r>
        <w:t>Ряд упражнений предназначен для подготовки читателя к восприятию ма</w:t>
      </w:r>
      <w:r>
        <w:softHyphen/>
        <w:t>териала, описанного в последующих разделах книги.</w:t>
      </w:r>
    </w:p>
    <w:p w:rsidR="008B4F6F" w:rsidRDefault="00E15E4E">
      <w:pPr>
        <w:framePr w:h="586" w:wrap="around" w:vAnchor="text" w:hAnchor="margin" w:x="75" w:y="15"/>
        <w:jc w:val="center"/>
        <w:rPr>
          <w:sz w:val="2"/>
          <w:szCs w:val="2"/>
        </w:rPr>
      </w:pPr>
      <w:r>
        <w:rPr>
          <w:noProof/>
          <w:lang w:bidi="ar-SA"/>
        </w:rPr>
        <w:drawing>
          <wp:inline distT="0" distB="0" distL="0" distR="0">
            <wp:extent cx="371475" cy="371475"/>
            <wp:effectExtent l="0" t="0" r="9525" b="9525"/>
            <wp:docPr id="433" name="Рисунок 11"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200"/>
        <w:shd w:val="clear" w:color="auto" w:fill="auto"/>
        <w:spacing w:before="0" w:after="0" w:line="274" w:lineRule="exact"/>
        <w:ind w:left="320" w:right="40" w:firstLine="0"/>
        <w:jc w:val="both"/>
      </w:pPr>
      <w:r>
        <w:t>Упражнения, содержащие игры, головоломки и вопросы, построенные на их основе, отмечены специальной пиктограммой.</w:t>
      </w:r>
    </w:p>
    <w:p w:rsidR="008B4F6F" w:rsidRDefault="005F6776">
      <w:pPr>
        <w:pStyle w:val="200"/>
        <w:numPr>
          <w:ilvl w:val="0"/>
          <w:numId w:val="20"/>
        </w:numPr>
        <w:shd w:val="clear" w:color="auto" w:fill="auto"/>
        <w:spacing w:before="0" w:after="0" w:line="271" w:lineRule="exact"/>
        <w:ind w:left="1060" w:right="40" w:hanging="1040"/>
        <w:jc w:val="both"/>
      </w:pPr>
      <w:r>
        <w:t xml:space="preserve"> В книге приведены советы и подсказки по решению всех упражне</w:t>
      </w:r>
      <w:r>
        <w:softHyphen/>
        <w:t>ний. Дополнительную информацию читатели могут получить по адре</w:t>
      </w:r>
      <w:r>
        <w:softHyphen/>
        <w:t xml:space="preserve">су </w:t>
      </w:r>
      <w:r>
        <w:rPr>
          <w:lang w:val="en-US" w:eastAsia="en-US" w:bidi="en-US"/>
        </w:rPr>
        <w:t>http</w:t>
      </w:r>
      <w:r>
        <w:t xml:space="preserve">: </w:t>
      </w:r>
      <w:r w:rsidRPr="005F6776">
        <w:rPr>
          <w:lang w:eastAsia="en-US" w:bidi="en-US"/>
        </w:rPr>
        <w:t>//</w:t>
      </w:r>
      <w:r>
        <w:rPr>
          <w:lang w:val="en-US" w:eastAsia="en-US" w:bidi="en-US"/>
        </w:rPr>
        <w:t>www</w:t>
      </w:r>
      <w:r w:rsidRPr="005F6776">
        <w:rPr>
          <w:lang w:eastAsia="en-US" w:bidi="en-US"/>
        </w:rPr>
        <w:t xml:space="preserve">. </w:t>
      </w:r>
      <w:r>
        <w:rPr>
          <w:lang w:val="en-US" w:eastAsia="en-US" w:bidi="en-US"/>
        </w:rPr>
        <w:t>aw</w:t>
      </w:r>
      <w:r w:rsidRPr="005F6776">
        <w:rPr>
          <w:lang w:eastAsia="en-US" w:bidi="en-US"/>
        </w:rPr>
        <w:t xml:space="preserve">. </w:t>
      </w:r>
      <w:r>
        <w:t>сот/</w:t>
      </w:r>
      <w:r>
        <w:rPr>
          <w:lang w:val="en-US" w:eastAsia="en-US" w:bidi="en-US"/>
        </w:rPr>
        <w:t>cssupport</w:t>
      </w:r>
      <w:r w:rsidRPr="005F6776">
        <w:rPr>
          <w:lang w:eastAsia="en-US" w:bidi="en-US"/>
        </w:rPr>
        <w:t>.</w:t>
      </w:r>
      <w:r>
        <w:br w:type="page"/>
      </w:r>
    </w:p>
    <w:p w:rsidR="008B4F6F" w:rsidRDefault="005F6776">
      <w:pPr>
        <w:pStyle w:val="54"/>
        <w:keepNext/>
        <w:keepLines/>
        <w:shd w:val="clear" w:color="auto" w:fill="auto"/>
        <w:spacing w:before="0" w:after="117" w:line="320" w:lineRule="exact"/>
        <w:ind w:left="20" w:firstLine="0"/>
      </w:pPr>
      <w:bookmarkStart w:id="13" w:name="bookmark12"/>
      <w:r>
        <w:lastRenderedPageBreak/>
        <w:t>Необходимые условия для чтения книги</w:t>
      </w:r>
      <w:bookmarkEnd w:id="13"/>
    </w:p>
    <w:p w:rsidR="008B4F6F" w:rsidRDefault="005F6776">
      <w:pPr>
        <w:pStyle w:val="200"/>
        <w:shd w:val="clear" w:color="auto" w:fill="auto"/>
        <w:spacing w:before="0" w:after="319" w:line="269" w:lineRule="exact"/>
        <w:ind w:left="20" w:right="40" w:firstLine="340"/>
        <w:jc w:val="both"/>
      </w:pPr>
      <w:r>
        <w:t>Для того чтобы понимать материал книги, читатель должен прослушать на</w:t>
      </w:r>
      <w:r>
        <w:softHyphen/>
        <w:t>чальный курс по программированию и один из стандартных курсов по дискрет</w:t>
      </w:r>
      <w:r>
        <w:softHyphen/>
        <w:t>ным структурам. Такого багажа знаний будет вполне достаточно для свободного освоения описанного здесь материала. Тем не менее основные структуры дан</w:t>
      </w:r>
      <w:r>
        <w:softHyphen/>
        <w:t>ных, необходимые формулы суммирования и рекуррентные соотношений описаны в разделе 1.4, приложениях А и Б, соответственно. Численные методы использу</w:t>
      </w:r>
      <w:r>
        <w:softHyphen/>
        <w:t xml:space="preserve">ются только в трех разделах (2.2, </w:t>
      </w:r>
      <w:r>
        <w:rPr>
          <w:rStyle w:val="af8"/>
        </w:rPr>
        <w:t xml:space="preserve">10.4 </w:t>
      </w:r>
      <w:r>
        <w:t>и 11.4), и то в очень ограниченной степени. Поэтому если у читателя нет твердых знаний в области численных методов, он вполне может пропустить эти три раздела, и это не осложнит понимания осталь</w:t>
      </w:r>
      <w:r>
        <w:softHyphen/>
        <w:t>ного материала книги.</w:t>
      </w:r>
    </w:p>
    <w:p w:rsidR="008B4F6F" w:rsidRDefault="005F6776">
      <w:pPr>
        <w:pStyle w:val="54"/>
        <w:keepNext/>
        <w:keepLines/>
        <w:shd w:val="clear" w:color="auto" w:fill="auto"/>
        <w:spacing w:before="0" w:after="110" w:line="320" w:lineRule="exact"/>
        <w:ind w:left="20" w:firstLine="0"/>
      </w:pPr>
      <w:bookmarkStart w:id="14" w:name="bookmark13"/>
      <w:r>
        <w:t>Использование книги в учебном процессе</w:t>
      </w:r>
      <w:bookmarkEnd w:id="14"/>
    </w:p>
    <w:p w:rsidR="008B4F6F" w:rsidRDefault="005F6776">
      <w:pPr>
        <w:pStyle w:val="200"/>
        <w:shd w:val="clear" w:color="auto" w:fill="auto"/>
        <w:spacing w:before="0" w:after="0" w:line="271" w:lineRule="exact"/>
        <w:ind w:left="20" w:right="40" w:firstLine="340"/>
        <w:jc w:val="both"/>
      </w:pPr>
      <w:r>
        <w:t>Материал этой книги можно использовать в качестве основы учебного кур</w:t>
      </w:r>
      <w:r>
        <w:softHyphen/>
        <w:t>са, посвященного проектированию и анализу алгоритмов, с упором на методику проектирования алгоритмов. Его вполне достаточно для стандартного односе</w:t>
      </w:r>
      <w:r>
        <w:softHyphen/>
        <w:t>местрового курса. Вообще говоря, часть материала глав с 3 по 11 можно смело пропустить, и это никак не скажется на понимании читателями последующих глав книги. Любую из частей книги можно отдать для самостоятельной работы. В частности, изучение разделов 2.6 и 2.7, посвященных, соответственно, эмпири</w:t>
      </w:r>
      <w:r>
        <w:softHyphen/>
        <w:t>ческому анализу и алгоритмам визуализации, можно совместить с выполнением программных проектов.</w:t>
      </w:r>
    </w:p>
    <w:p w:rsidR="008B4F6F" w:rsidRDefault="005F6776">
      <w:pPr>
        <w:pStyle w:val="200"/>
        <w:shd w:val="clear" w:color="auto" w:fill="auto"/>
        <w:spacing w:before="0" w:after="169" w:line="271" w:lineRule="exact"/>
        <w:ind w:left="20" w:right="40" w:firstLine="340"/>
        <w:jc w:val="both"/>
      </w:pPr>
      <w:r>
        <w:t>В табл. приведен примерный план 80-часового (40-лекционного) односемест</w:t>
      </w:r>
      <w:r>
        <w:softHyphen/>
        <w:t>рового учебного курса.</w:t>
      </w:r>
    </w:p>
    <w:p w:rsidR="008B4F6F" w:rsidRDefault="005F6776">
      <w:pPr>
        <w:pStyle w:val="72"/>
        <w:shd w:val="clear" w:color="auto" w:fill="auto"/>
        <w:spacing w:after="299" w:line="210" w:lineRule="exact"/>
        <w:ind w:right="20"/>
      </w:pPr>
      <w:r>
        <w:t>Примерный план 80-часового односеместрового учебного курса</w:t>
      </w:r>
    </w:p>
    <w:p w:rsidR="008B4F6F" w:rsidRDefault="005F6776">
      <w:pPr>
        <w:pStyle w:val="72"/>
        <w:shd w:val="clear" w:color="auto" w:fill="auto"/>
        <w:tabs>
          <w:tab w:val="left" w:pos="1245"/>
          <w:tab w:val="left" w:pos="6160"/>
        </w:tabs>
        <w:spacing w:after="0" w:line="210" w:lineRule="exact"/>
        <w:ind w:left="200"/>
        <w:jc w:val="both"/>
      </w:pPr>
      <w:r>
        <w:t>Номер</w:t>
      </w:r>
      <w:r>
        <w:tab/>
        <w:t>Тема</w:t>
      </w:r>
      <w:r>
        <w:tab/>
        <w:t>Разделы</w:t>
      </w:r>
    </w:p>
    <w:p w:rsidR="008B4F6F" w:rsidRDefault="005F6776">
      <w:pPr>
        <w:pStyle w:val="72"/>
        <w:shd w:val="clear" w:color="auto" w:fill="auto"/>
        <w:spacing w:after="0" w:line="324" w:lineRule="exact"/>
        <w:ind w:left="200"/>
        <w:jc w:val="both"/>
      </w:pPr>
      <w:r>
        <w:t>лекции</w:t>
      </w:r>
    </w:p>
    <w:p w:rsidR="008B4F6F" w:rsidRDefault="005F6776">
      <w:pPr>
        <w:pStyle w:val="200"/>
        <w:numPr>
          <w:ilvl w:val="0"/>
          <w:numId w:val="21"/>
        </w:numPr>
        <w:shd w:val="clear" w:color="auto" w:fill="auto"/>
        <w:tabs>
          <w:tab w:val="left" w:pos="1245"/>
          <w:tab w:val="left" w:pos="6160"/>
          <w:tab w:val="left" w:pos="1270"/>
        </w:tabs>
        <w:spacing w:before="0" w:after="0" w:line="324" w:lineRule="exact"/>
        <w:ind w:left="200" w:firstLine="0"/>
        <w:jc w:val="both"/>
      </w:pPr>
      <w:r>
        <w:t>Введение</w:t>
      </w:r>
      <w:r>
        <w:tab/>
        <w:t>1.1-1.3</w:t>
      </w:r>
    </w:p>
    <w:p w:rsidR="008B4F6F" w:rsidRDefault="005F6776">
      <w:pPr>
        <w:pStyle w:val="200"/>
        <w:shd w:val="clear" w:color="auto" w:fill="auto"/>
        <w:tabs>
          <w:tab w:val="left" w:pos="1245"/>
          <w:tab w:val="left" w:pos="3937"/>
          <w:tab w:val="center" w:pos="5258"/>
          <w:tab w:val="right" w:pos="6054"/>
          <w:tab w:val="right" w:pos="6556"/>
          <w:tab w:val="right" w:pos="6913"/>
        </w:tabs>
        <w:spacing w:before="0" w:after="0" w:line="324" w:lineRule="exact"/>
        <w:ind w:left="200" w:firstLine="0"/>
        <w:jc w:val="both"/>
      </w:pPr>
      <w:r>
        <w:t>3, 4</w:t>
      </w:r>
      <w:r>
        <w:tab/>
        <w:t>Изучение основ; условные</w:t>
      </w:r>
      <w:r>
        <w:tab/>
        <w:t>обозначения</w:t>
      </w:r>
      <w:r>
        <w:tab/>
        <w:t>О,</w:t>
      </w:r>
      <w:r>
        <w:tab/>
        <w:t>0 и £)</w:t>
      </w:r>
      <w:r>
        <w:tab/>
        <w:t>2.1,</w:t>
      </w:r>
      <w:r>
        <w:tab/>
        <w:t>2.2</w:t>
      </w:r>
    </w:p>
    <w:p w:rsidR="008B4F6F" w:rsidRDefault="005F6776">
      <w:pPr>
        <w:pStyle w:val="200"/>
        <w:shd w:val="clear" w:color="auto" w:fill="auto"/>
        <w:tabs>
          <w:tab w:val="left" w:pos="1245"/>
          <w:tab w:val="center" w:pos="5262"/>
          <w:tab w:val="right" w:pos="6556"/>
        </w:tabs>
        <w:spacing w:before="0" w:after="0" w:line="274" w:lineRule="exact"/>
        <w:ind w:left="200" w:firstLine="0"/>
        <w:jc w:val="both"/>
      </w:pPr>
      <w:r>
        <w:t>5</w:t>
      </w:r>
      <w:r>
        <w:tab/>
        <w:t>Математический анализ нерекурсивных</w:t>
      </w:r>
      <w:r>
        <w:tab/>
        <w:t>алгорит-</w:t>
      </w:r>
      <w:r>
        <w:tab/>
        <w:t>2.3</w:t>
      </w:r>
    </w:p>
    <w:p w:rsidR="008B4F6F" w:rsidRDefault="005F6776">
      <w:pPr>
        <w:pStyle w:val="200"/>
        <w:shd w:val="clear" w:color="auto" w:fill="auto"/>
        <w:spacing w:before="0" w:after="0" w:line="274" w:lineRule="exact"/>
        <w:ind w:left="1300" w:firstLine="0"/>
        <w:jc w:val="left"/>
      </w:pPr>
      <w:r>
        <w:t>мов</w:t>
      </w:r>
    </w:p>
    <w:p w:rsidR="008B4F6F" w:rsidRDefault="005F6776">
      <w:pPr>
        <w:pStyle w:val="200"/>
        <w:shd w:val="clear" w:color="auto" w:fill="auto"/>
        <w:tabs>
          <w:tab w:val="left" w:pos="1245"/>
        </w:tabs>
        <w:spacing w:before="0" w:after="0" w:line="274" w:lineRule="exact"/>
        <w:ind w:left="200" w:firstLine="0"/>
        <w:jc w:val="both"/>
      </w:pPr>
      <w:r>
        <w:t>6, 7</w:t>
      </w:r>
      <w:r>
        <w:tab/>
        <w:t>Математический анализ рекурсивных алгоритмов 2.4, 2.5 и при</w:t>
      </w:r>
      <w:r>
        <w:softHyphen/>
      </w:r>
    </w:p>
    <w:p w:rsidR="008B4F6F" w:rsidRDefault="005F6776">
      <w:pPr>
        <w:pStyle w:val="200"/>
        <w:shd w:val="clear" w:color="auto" w:fill="auto"/>
        <w:spacing w:before="0" w:after="0" w:line="274" w:lineRule="exact"/>
        <w:ind w:left="6240" w:firstLine="0"/>
        <w:jc w:val="left"/>
      </w:pPr>
      <w:r>
        <w:t>ложение Б</w:t>
      </w:r>
    </w:p>
    <w:p w:rsidR="008B4F6F" w:rsidRDefault="005F6776">
      <w:pPr>
        <w:pStyle w:val="200"/>
        <w:numPr>
          <w:ilvl w:val="0"/>
          <w:numId w:val="22"/>
        </w:numPr>
        <w:shd w:val="clear" w:color="auto" w:fill="auto"/>
        <w:tabs>
          <w:tab w:val="left" w:pos="1245"/>
          <w:tab w:val="left" w:pos="3925"/>
          <w:tab w:val="right" w:pos="6556"/>
          <w:tab w:val="right" w:pos="6913"/>
          <w:tab w:val="right" w:pos="7167"/>
          <w:tab w:val="right" w:pos="7640"/>
        </w:tabs>
        <w:spacing w:before="0" w:after="61" w:line="210" w:lineRule="exact"/>
        <w:ind w:left="200" w:firstLine="0"/>
        <w:jc w:val="both"/>
      </w:pPr>
      <w:r>
        <w:t>Алгоритмы решения задач</w:t>
      </w:r>
      <w:r>
        <w:tab/>
        <w:t>“в лоб”</w:t>
      </w:r>
      <w:r>
        <w:tab/>
        <w:t>3.1,</w:t>
      </w:r>
      <w:r>
        <w:tab/>
        <w:t>3.2</w:t>
      </w:r>
      <w:r>
        <w:tab/>
        <w:t>и</w:t>
      </w:r>
      <w:r>
        <w:tab/>
        <w:t>раз</w:t>
      </w:r>
      <w:r>
        <w:softHyphen/>
      </w:r>
    </w:p>
    <w:p w:rsidR="008B4F6F" w:rsidRDefault="005F6776">
      <w:pPr>
        <w:pStyle w:val="200"/>
        <w:shd w:val="clear" w:color="auto" w:fill="auto"/>
        <w:spacing w:before="0" w:after="64" w:line="210" w:lineRule="exact"/>
        <w:ind w:left="6240" w:firstLine="0"/>
        <w:jc w:val="left"/>
      </w:pPr>
      <w:r>
        <w:t>дел 3.3</w:t>
      </w:r>
    </w:p>
    <w:p w:rsidR="008B4F6F" w:rsidRDefault="005F6776">
      <w:pPr>
        <w:pStyle w:val="200"/>
        <w:numPr>
          <w:ilvl w:val="0"/>
          <w:numId w:val="22"/>
        </w:numPr>
        <w:shd w:val="clear" w:color="auto" w:fill="auto"/>
        <w:tabs>
          <w:tab w:val="left" w:pos="1245"/>
          <w:tab w:val="right" w:pos="6556"/>
        </w:tabs>
        <w:spacing w:before="0" w:after="0" w:line="210" w:lineRule="exact"/>
        <w:ind w:left="200" w:firstLine="0"/>
        <w:jc w:val="both"/>
      </w:pPr>
      <w:r>
        <w:t>Поиск методом перебора</w:t>
      </w:r>
      <w:r>
        <w:tab/>
        <w:t>3.4</w:t>
      </w:r>
      <w:r>
        <w:br w:type="page"/>
      </w:r>
    </w:p>
    <w:p w:rsidR="008B4F6F" w:rsidRDefault="005F6776">
      <w:pPr>
        <w:pStyle w:val="72"/>
        <w:shd w:val="clear" w:color="auto" w:fill="auto"/>
        <w:tabs>
          <w:tab w:val="left" w:pos="1062"/>
        </w:tabs>
        <w:spacing w:after="18" w:line="210" w:lineRule="exact"/>
        <w:ind w:left="60"/>
        <w:jc w:val="both"/>
      </w:pPr>
      <w:r>
        <w:lastRenderedPageBreak/>
        <w:t>Номер</w:t>
      </w:r>
      <w:r>
        <w:tab/>
        <w:t>Тема</w:t>
      </w:r>
    </w:p>
    <w:p w:rsidR="008B4F6F" w:rsidRDefault="005F6776">
      <w:pPr>
        <w:pStyle w:val="72"/>
        <w:framePr w:w="1542" w:h="9648" w:wrap="around" w:hAnchor="margin" w:x="6040" w:y="52"/>
        <w:shd w:val="clear" w:color="auto" w:fill="auto"/>
        <w:spacing w:after="376" w:line="200" w:lineRule="exact"/>
        <w:ind w:left="160"/>
        <w:jc w:val="left"/>
      </w:pPr>
      <w:r>
        <w:rPr>
          <w:rStyle w:val="7Exact"/>
          <w:b/>
          <w:bCs/>
          <w:spacing w:val="0"/>
        </w:rPr>
        <w:t>Разделы</w:t>
      </w:r>
    </w:p>
    <w:p w:rsidR="008B4F6F" w:rsidRDefault="005F6776">
      <w:pPr>
        <w:pStyle w:val="200"/>
        <w:framePr w:w="1542" w:h="9648" w:wrap="around" w:hAnchor="margin" w:x="6040" w:y="52"/>
        <w:numPr>
          <w:ilvl w:val="0"/>
          <w:numId w:val="17"/>
        </w:numPr>
        <w:shd w:val="clear" w:color="auto" w:fill="auto"/>
        <w:spacing w:before="0" w:after="315" w:line="200" w:lineRule="exact"/>
        <w:ind w:left="160" w:firstLine="0"/>
        <w:jc w:val="left"/>
      </w:pPr>
      <w:r>
        <w:rPr>
          <w:rStyle w:val="Exact"/>
        </w:rPr>
        <w:t>4.3</w:t>
      </w:r>
    </w:p>
    <w:p w:rsidR="008B4F6F" w:rsidRDefault="005F6776">
      <w:pPr>
        <w:pStyle w:val="200"/>
        <w:framePr w:w="1542" w:h="9648" w:wrap="around" w:hAnchor="margin" w:x="6040" w:y="52"/>
        <w:shd w:val="clear" w:color="auto" w:fill="auto"/>
        <w:spacing w:before="0" w:after="0" w:line="274" w:lineRule="exact"/>
        <w:ind w:left="160" w:right="40" w:firstLine="0"/>
        <w:jc w:val="left"/>
      </w:pPr>
      <w:r>
        <w:rPr>
          <w:rStyle w:val="Exact"/>
        </w:rPr>
        <w:t>4.4 или 4.5 или 4.6</w:t>
      </w:r>
    </w:p>
    <w:p w:rsidR="008B4F6F" w:rsidRDefault="005F6776">
      <w:pPr>
        <w:pStyle w:val="200"/>
        <w:framePr w:w="1542" w:h="9648" w:wrap="around" w:hAnchor="margin" w:x="6040" w:y="52"/>
        <w:numPr>
          <w:ilvl w:val="0"/>
          <w:numId w:val="18"/>
        </w:numPr>
        <w:shd w:val="clear" w:color="auto" w:fill="auto"/>
        <w:spacing w:before="0" w:after="507" w:line="200" w:lineRule="exact"/>
        <w:ind w:left="160" w:firstLine="0"/>
        <w:jc w:val="left"/>
      </w:pPr>
      <w:r>
        <w:rPr>
          <w:rStyle w:val="Exact"/>
        </w:rPr>
        <w:t>5.3</w:t>
      </w:r>
    </w:p>
    <w:p w:rsidR="008B4F6F" w:rsidRDefault="005F6776">
      <w:pPr>
        <w:pStyle w:val="200"/>
        <w:framePr w:w="1542" w:h="9648" w:wrap="around" w:hAnchor="margin" w:x="6040" w:y="52"/>
        <w:shd w:val="clear" w:color="auto" w:fill="auto"/>
        <w:spacing w:before="0" w:after="0" w:line="324" w:lineRule="exact"/>
        <w:ind w:left="160" w:firstLine="0"/>
        <w:jc w:val="left"/>
      </w:pPr>
      <w:r>
        <w:rPr>
          <w:rStyle w:val="Exact"/>
        </w:rPr>
        <w:t>5.5</w:t>
      </w:r>
    </w:p>
    <w:p w:rsidR="008B4F6F" w:rsidRDefault="005F6776">
      <w:pPr>
        <w:pStyle w:val="200"/>
        <w:framePr w:w="1542" w:h="9648" w:wrap="around" w:hAnchor="margin" w:x="6040" w:y="52"/>
        <w:shd w:val="clear" w:color="auto" w:fill="auto"/>
        <w:spacing w:before="0" w:after="0" w:line="324" w:lineRule="exact"/>
        <w:ind w:left="160" w:firstLine="0"/>
        <w:jc w:val="left"/>
      </w:pPr>
      <w:r>
        <w:rPr>
          <w:rStyle w:val="Exact"/>
        </w:rPr>
        <w:t>5.6</w:t>
      </w:r>
    </w:p>
    <w:p w:rsidR="008B4F6F" w:rsidRDefault="005F6776">
      <w:pPr>
        <w:pStyle w:val="200"/>
        <w:framePr w:w="1542" w:h="9648" w:wrap="around" w:hAnchor="margin" w:x="6040" w:y="52"/>
        <w:shd w:val="clear" w:color="auto" w:fill="auto"/>
        <w:spacing w:before="0" w:after="267" w:line="324" w:lineRule="exact"/>
        <w:ind w:left="160" w:firstLine="0"/>
        <w:jc w:val="left"/>
      </w:pPr>
      <w:r>
        <w:rPr>
          <w:rStyle w:val="Exact"/>
        </w:rPr>
        <w:t>6.1-6.3</w:t>
      </w:r>
    </w:p>
    <w:p w:rsidR="008B4F6F" w:rsidRDefault="005F6776">
      <w:pPr>
        <w:pStyle w:val="200"/>
        <w:framePr w:w="1542" w:h="9648" w:wrap="around" w:hAnchor="margin" w:x="6040" w:y="52"/>
        <w:shd w:val="clear" w:color="auto" w:fill="auto"/>
        <w:spacing w:before="0" w:after="0" w:line="590" w:lineRule="exact"/>
        <w:ind w:left="160" w:firstLine="0"/>
        <w:jc w:val="left"/>
      </w:pPr>
      <w:r>
        <w:rPr>
          <w:rStyle w:val="Exact"/>
        </w:rPr>
        <w:t>6.4</w:t>
      </w:r>
    </w:p>
    <w:p w:rsidR="008B4F6F" w:rsidRDefault="005F6776">
      <w:pPr>
        <w:pStyle w:val="200"/>
        <w:framePr w:w="1542" w:h="9648" w:wrap="around" w:hAnchor="margin" w:x="6040" w:y="52"/>
        <w:shd w:val="clear" w:color="auto" w:fill="auto"/>
        <w:spacing w:before="0" w:after="0" w:line="590" w:lineRule="exact"/>
        <w:ind w:left="160" w:firstLine="0"/>
        <w:jc w:val="left"/>
      </w:pPr>
      <w:r>
        <w:rPr>
          <w:rStyle w:val="Exact"/>
        </w:rPr>
        <w:t>6.5</w:t>
      </w:r>
    </w:p>
    <w:p w:rsidR="008B4F6F" w:rsidRDefault="005F6776">
      <w:pPr>
        <w:pStyle w:val="12"/>
        <w:framePr w:w="1542" w:h="9648" w:wrap="around" w:hAnchor="margin" w:x="6040" w:y="52"/>
        <w:shd w:val="clear" w:color="auto" w:fill="auto"/>
        <w:ind w:left="160"/>
      </w:pPr>
      <w:r>
        <w:rPr>
          <w:spacing w:val="0"/>
        </w:rPr>
        <w:t>6.6</w:t>
      </w:r>
    </w:p>
    <w:p w:rsidR="008B4F6F" w:rsidRDefault="005F6776">
      <w:pPr>
        <w:pStyle w:val="13"/>
        <w:framePr w:w="1542" w:h="9648" w:wrap="around" w:hAnchor="margin" w:x="6040" w:y="52"/>
        <w:shd w:val="clear" w:color="auto" w:fill="auto"/>
        <w:spacing w:after="512" w:line="200" w:lineRule="exact"/>
        <w:ind w:left="160"/>
      </w:pPr>
      <w:r>
        <w:rPr>
          <w:spacing w:val="0"/>
        </w:rPr>
        <w:t>1.2-1 Л</w:t>
      </w:r>
    </w:p>
    <w:p w:rsidR="008B4F6F" w:rsidRDefault="005F6776">
      <w:pPr>
        <w:pStyle w:val="200"/>
        <w:framePr w:w="1542" w:h="9648" w:wrap="around" w:hAnchor="margin" w:x="6040" w:y="52"/>
        <w:shd w:val="clear" w:color="auto" w:fill="auto"/>
        <w:spacing w:before="0" w:line="324" w:lineRule="exact"/>
        <w:ind w:left="160" w:right="40" w:firstLine="0"/>
        <w:jc w:val="left"/>
      </w:pPr>
      <w:r>
        <w:rPr>
          <w:rStyle w:val="Exact"/>
        </w:rPr>
        <w:t>три из 8.1-8.4 9.1-9.4</w:t>
      </w:r>
    </w:p>
    <w:p w:rsidR="008B4F6F" w:rsidRDefault="005F6776">
      <w:pPr>
        <w:pStyle w:val="14"/>
        <w:framePr w:w="1542" w:h="9648" w:wrap="around" w:hAnchor="margin" w:x="6040" w:y="52"/>
        <w:shd w:val="clear" w:color="auto" w:fill="auto"/>
        <w:spacing w:before="0"/>
        <w:ind w:left="160"/>
      </w:pPr>
      <w:r>
        <w:rPr>
          <w:spacing w:val="0"/>
        </w:rPr>
        <w:t>10.1</w:t>
      </w:r>
    </w:p>
    <w:p w:rsidR="008B4F6F" w:rsidRDefault="005F6776">
      <w:pPr>
        <w:pStyle w:val="15"/>
        <w:framePr w:w="1542" w:h="9648" w:wrap="around" w:hAnchor="margin" w:x="6040" w:y="52"/>
        <w:shd w:val="clear" w:color="auto" w:fill="auto"/>
        <w:ind w:left="160"/>
      </w:pPr>
      <w:r>
        <w:rPr>
          <w:spacing w:val="0"/>
        </w:rPr>
        <w:t>10.2</w:t>
      </w:r>
    </w:p>
    <w:p w:rsidR="008B4F6F" w:rsidRDefault="005F6776">
      <w:pPr>
        <w:pStyle w:val="200"/>
        <w:framePr w:w="1542" w:h="9648" w:wrap="around" w:hAnchor="margin" w:x="6040" w:y="52"/>
        <w:shd w:val="clear" w:color="auto" w:fill="auto"/>
        <w:spacing w:before="0" w:after="0" w:line="324" w:lineRule="exact"/>
        <w:ind w:left="160" w:firstLine="0"/>
        <w:jc w:val="left"/>
      </w:pPr>
      <w:r>
        <w:rPr>
          <w:rStyle w:val="Exact"/>
        </w:rPr>
        <w:t>10.3</w:t>
      </w:r>
    </w:p>
    <w:p w:rsidR="008B4F6F" w:rsidRDefault="005F6776">
      <w:pPr>
        <w:pStyle w:val="200"/>
        <w:framePr w:w="1542" w:h="9648" w:wrap="around" w:hAnchor="margin" w:x="6040" w:y="52"/>
        <w:numPr>
          <w:ilvl w:val="0"/>
          <w:numId w:val="19"/>
        </w:numPr>
        <w:shd w:val="clear" w:color="auto" w:fill="auto"/>
        <w:spacing w:before="0" w:after="0" w:line="324" w:lineRule="exact"/>
        <w:ind w:left="160" w:right="40" w:firstLine="0"/>
        <w:jc w:val="left"/>
      </w:pPr>
      <w:r>
        <w:rPr>
          <w:rStyle w:val="Exact"/>
        </w:rPr>
        <w:t xml:space="preserve"> и 11.4 </w:t>
      </w:r>
      <w:r>
        <w:rPr>
          <w:rStyle w:val="9pt0ptExact"/>
          <w:spacing w:val="0"/>
        </w:rPr>
        <w:t>11.1</w:t>
      </w:r>
    </w:p>
    <w:p w:rsidR="008B4F6F" w:rsidRDefault="005F6776">
      <w:pPr>
        <w:pStyle w:val="16"/>
        <w:framePr w:w="1542" w:h="9648" w:wrap="around" w:hAnchor="margin" w:x="6040" w:y="52"/>
        <w:shd w:val="clear" w:color="auto" w:fill="auto"/>
        <w:ind w:left="160"/>
      </w:pPr>
      <w:r>
        <w:t>11.2</w:t>
      </w:r>
    </w:p>
    <w:p w:rsidR="008B4F6F" w:rsidRDefault="005F6776">
      <w:pPr>
        <w:pStyle w:val="200"/>
        <w:framePr w:w="1542" w:h="9648" w:wrap="around" w:hAnchor="margin" w:x="6040" w:y="52"/>
        <w:shd w:val="clear" w:color="auto" w:fill="auto"/>
        <w:spacing w:before="0" w:after="0" w:line="324" w:lineRule="exact"/>
        <w:ind w:left="160" w:firstLine="0"/>
        <w:jc w:val="left"/>
      </w:pPr>
      <w:r>
        <w:rPr>
          <w:rStyle w:val="Exact"/>
        </w:rPr>
        <w:t>11.3</w:t>
      </w:r>
    </w:p>
    <w:p w:rsidR="008B4F6F" w:rsidRDefault="005F6776">
      <w:pPr>
        <w:pStyle w:val="72"/>
        <w:shd w:val="clear" w:color="auto" w:fill="auto"/>
        <w:spacing w:after="17" w:line="210" w:lineRule="exact"/>
        <w:ind w:left="60"/>
        <w:jc w:val="both"/>
      </w:pPr>
      <w:r>
        <w:t>лекции</w:t>
      </w:r>
    </w:p>
    <w:p w:rsidR="008B4F6F" w:rsidRDefault="005F6776">
      <w:pPr>
        <w:pStyle w:val="200"/>
        <w:shd w:val="clear" w:color="auto" w:fill="auto"/>
        <w:tabs>
          <w:tab w:val="left" w:pos="1062"/>
          <w:tab w:val="right" w:pos="5820"/>
        </w:tabs>
        <w:spacing w:before="0" w:after="0" w:line="271" w:lineRule="exact"/>
        <w:ind w:left="60" w:firstLine="0"/>
        <w:jc w:val="both"/>
      </w:pPr>
      <w:r>
        <w:t>10-12</w:t>
      </w:r>
      <w:r>
        <w:tab/>
        <w:t>Алгоритмы</w:t>
      </w:r>
      <w:r>
        <w:tab/>
        <w:t>разбиения: сортировки слиянием,</w:t>
      </w:r>
    </w:p>
    <w:p w:rsidR="008B4F6F" w:rsidRDefault="005F6776">
      <w:pPr>
        <w:pStyle w:val="200"/>
        <w:shd w:val="clear" w:color="auto" w:fill="auto"/>
        <w:spacing w:before="0" w:after="0" w:line="271" w:lineRule="exact"/>
        <w:ind w:left="1120" w:firstLine="0"/>
        <w:jc w:val="both"/>
      </w:pPr>
      <w:r>
        <w:t>быстрой сортировки и двоичного поиска</w:t>
      </w:r>
    </w:p>
    <w:p w:rsidR="008B4F6F" w:rsidRDefault="005F6776">
      <w:pPr>
        <w:pStyle w:val="200"/>
        <w:shd w:val="clear" w:color="auto" w:fill="auto"/>
        <w:tabs>
          <w:tab w:val="left" w:pos="1062"/>
        </w:tabs>
        <w:spacing w:before="0" w:after="319" w:line="210" w:lineRule="exact"/>
        <w:ind w:left="60" w:firstLine="0"/>
        <w:jc w:val="both"/>
      </w:pPr>
      <w:r>
        <w:t>13</w:t>
      </w:r>
      <w:r>
        <w:tab/>
        <w:t>Другие примеры алгоритмов декомпозиции</w:t>
      </w:r>
    </w:p>
    <w:p w:rsidR="008B4F6F" w:rsidRDefault="005F6776">
      <w:pPr>
        <w:pStyle w:val="200"/>
        <w:shd w:val="clear" w:color="auto" w:fill="auto"/>
        <w:tabs>
          <w:tab w:val="left" w:pos="1062"/>
          <w:tab w:val="right" w:pos="5820"/>
        </w:tabs>
        <w:spacing w:before="0" w:after="0" w:line="266" w:lineRule="exact"/>
        <w:ind w:left="60" w:firstLine="0"/>
        <w:jc w:val="both"/>
      </w:pPr>
      <w:r>
        <w:t>14-16</w:t>
      </w:r>
      <w:r>
        <w:tab/>
        <w:t>Алгоритмы</w:t>
      </w:r>
      <w:r>
        <w:tab/>
        <w:t>уменьшения на единицу: сортировка</w:t>
      </w:r>
    </w:p>
    <w:p w:rsidR="008B4F6F" w:rsidRDefault="005F6776">
      <w:pPr>
        <w:pStyle w:val="200"/>
        <w:shd w:val="clear" w:color="auto" w:fill="auto"/>
        <w:spacing w:before="0" w:after="0" w:line="266" w:lineRule="exact"/>
        <w:ind w:left="1120" w:right="20" w:firstLine="0"/>
        <w:jc w:val="both"/>
      </w:pPr>
      <w:r>
        <w:t>методом вставки, поиск в глубину и ширину, то</w:t>
      </w:r>
      <w:r>
        <w:softHyphen/>
        <w:t>пологическая сортировка</w:t>
      </w:r>
    </w:p>
    <w:p w:rsidR="008B4F6F" w:rsidRDefault="005F6776">
      <w:pPr>
        <w:pStyle w:val="200"/>
        <w:numPr>
          <w:ilvl w:val="0"/>
          <w:numId w:val="23"/>
        </w:numPr>
        <w:shd w:val="clear" w:color="auto" w:fill="auto"/>
        <w:tabs>
          <w:tab w:val="left" w:pos="1062"/>
        </w:tabs>
        <w:spacing w:before="0" w:after="64" w:line="210" w:lineRule="exact"/>
        <w:ind w:left="60" w:firstLine="0"/>
        <w:jc w:val="both"/>
      </w:pPr>
      <w:r>
        <w:t>Алгоритмы уменьшения на постоянное значение</w:t>
      </w:r>
    </w:p>
    <w:p w:rsidR="008B4F6F" w:rsidRDefault="005F6776">
      <w:pPr>
        <w:pStyle w:val="200"/>
        <w:numPr>
          <w:ilvl w:val="0"/>
          <w:numId w:val="23"/>
        </w:numPr>
        <w:shd w:val="clear" w:color="auto" w:fill="auto"/>
        <w:tabs>
          <w:tab w:val="left" w:pos="1062"/>
        </w:tabs>
        <w:spacing w:before="0" w:after="19" w:line="210" w:lineRule="exact"/>
        <w:ind w:left="60" w:firstLine="0"/>
        <w:jc w:val="both"/>
      </w:pPr>
      <w:r>
        <w:t>Алгоритмы уменьшения на переменное значение</w:t>
      </w:r>
    </w:p>
    <w:p w:rsidR="008B4F6F" w:rsidRDefault="005F6776">
      <w:pPr>
        <w:pStyle w:val="200"/>
        <w:shd w:val="clear" w:color="auto" w:fill="auto"/>
        <w:tabs>
          <w:tab w:val="left" w:pos="1062"/>
        </w:tabs>
        <w:spacing w:before="0" w:after="0" w:line="269" w:lineRule="exact"/>
        <w:ind w:left="60" w:firstLine="0"/>
        <w:jc w:val="both"/>
      </w:pPr>
      <w:r>
        <w:t>19-21</w:t>
      </w:r>
      <w:r>
        <w:tab/>
        <w:t>Упрощение экземпляра, предварительная сорти</w:t>
      </w:r>
      <w:r>
        <w:softHyphen/>
      </w:r>
    </w:p>
    <w:p w:rsidR="008B4F6F" w:rsidRDefault="005F6776">
      <w:pPr>
        <w:pStyle w:val="200"/>
        <w:shd w:val="clear" w:color="auto" w:fill="auto"/>
        <w:spacing w:before="0" w:after="0" w:line="269" w:lineRule="exact"/>
        <w:ind w:left="1120" w:right="20" w:firstLine="0"/>
        <w:jc w:val="both"/>
      </w:pPr>
      <w:r>
        <w:t>ровка, исключение Гаусса, сбалансированные де</w:t>
      </w:r>
      <w:r>
        <w:softHyphen/>
        <w:t>ревья поиска</w:t>
      </w:r>
    </w:p>
    <w:p w:rsidR="008B4F6F" w:rsidRDefault="005F6776">
      <w:pPr>
        <w:pStyle w:val="200"/>
        <w:numPr>
          <w:ilvl w:val="0"/>
          <w:numId w:val="24"/>
        </w:numPr>
        <w:shd w:val="clear" w:color="auto" w:fill="auto"/>
        <w:tabs>
          <w:tab w:val="left" w:pos="1062"/>
        </w:tabs>
        <w:spacing w:before="0" w:after="0" w:line="266" w:lineRule="exact"/>
        <w:ind w:left="1120" w:right="20"/>
        <w:jc w:val="left"/>
      </w:pPr>
      <w:r>
        <w:t>Изменение представления: множества и пирами</w:t>
      </w:r>
      <w:r>
        <w:softHyphen/>
        <w:t>дальная сортировка</w:t>
      </w:r>
    </w:p>
    <w:p w:rsidR="008B4F6F" w:rsidRDefault="005F6776">
      <w:pPr>
        <w:pStyle w:val="200"/>
        <w:numPr>
          <w:ilvl w:val="0"/>
          <w:numId w:val="24"/>
        </w:numPr>
        <w:shd w:val="clear" w:color="auto" w:fill="auto"/>
        <w:tabs>
          <w:tab w:val="left" w:pos="1062"/>
        </w:tabs>
        <w:spacing w:before="0" w:after="0" w:line="271" w:lineRule="exact"/>
        <w:ind w:left="1120" w:right="20"/>
        <w:jc w:val="left"/>
      </w:pPr>
      <w:r>
        <w:t>Изменение представления: схема Горнера и дво</w:t>
      </w:r>
      <w:r>
        <w:softHyphen/>
        <w:t>ичный порядок</w:t>
      </w:r>
    </w:p>
    <w:p w:rsidR="008B4F6F" w:rsidRDefault="005F6776">
      <w:pPr>
        <w:pStyle w:val="200"/>
        <w:numPr>
          <w:ilvl w:val="0"/>
          <w:numId w:val="24"/>
        </w:numPr>
        <w:shd w:val="clear" w:color="auto" w:fill="auto"/>
        <w:tabs>
          <w:tab w:val="left" w:pos="1062"/>
        </w:tabs>
        <w:spacing w:before="0" w:after="15" w:line="210" w:lineRule="exact"/>
        <w:ind w:left="60" w:firstLine="0"/>
        <w:jc w:val="both"/>
      </w:pPr>
      <w:r>
        <w:t>Приведение задачи</w:t>
      </w:r>
    </w:p>
    <w:p w:rsidR="008B4F6F" w:rsidRDefault="005F6776">
      <w:pPr>
        <w:pStyle w:val="200"/>
        <w:shd w:val="clear" w:color="auto" w:fill="auto"/>
        <w:tabs>
          <w:tab w:val="left" w:pos="1062"/>
        </w:tabs>
        <w:spacing w:before="0" w:after="0" w:line="271" w:lineRule="exact"/>
        <w:ind w:left="60" w:firstLine="0"/>
        <w:jc w:val="both"/>
      </w:pPr>
      <w:r>
        <w:t>25-27</w:t>
      </w:r>
      <w:r>
        <w:tab/>
        <w:t>Компромисс между временем выполнения алго</w:t>
      </w:r>
      <w:r>
        <w:softHyphen/>
      </w:r>
    </w:p>
    <w:p w:rsidR="008B4F6F" w:rsidRDefault="005F6776">
      <w:pPr>
        <w:pStyle w:val="200"/>
        <w:shd w:val="clear" w:color="auto" w:fill="auto"/>
        <w:spacing w:before="0" w:after="0" w:line="271" w:lineRule="exact"/>
        <w:ind w:left="1120" w:right="20" w:firstLine="0"/>
        <w:jc w:val="both"/>
      </w:pPr>
      <w:r>
        <w:t>ритма и объемом оперативной памяти: поиск строк, хеширование, В-деревья</w:t>
      </w:r>
    </w:p>
    <w:p w:rsidR="008B4F6F" w:rsidRDefault="005F6776">
      <w:pPr>
        <w:pStyle w:val="200"/>
        <w:shd w:val="clear" w:color="auto" w:fill="auto"/>
        <w:tabs>
          <w:tab w:val="left" w:pos="1062"/>
        </w:tabs>
        <w:spacing w:before="0" w:after="21" w:line="210" w:lineRule="exact"/>
        <w:ind w:left="60" w:firstLine="0"/>
        <w:jc w:val="both"/>
      </w:pPr>
      <w:r>
        <w:t>28-30</w:t>
      </w:r>
      <w:r>
        <w:tab/>
        <w:t>Алгоритмы динамического программирования</w:t>
      </w:r>
    </w:p>
    <w:p w:rsidR="008B4F6F" w:rsidRDefault="005F6776">
      <w:pPr>
        <w:pStyle w:val="200"/>
        <w:shd w:val="clear" w:color="auto" w:fill="auto"/>
        <w:tabs>
          <w:tab w:val="left" w:pos="1062"/>
        </w:tabs>
        <w:spacing w:before="0" w:after="0" w:line="266" w:lineRule="exact"/>
        <w:ind w:left="60" w:firstLine="0"/>
        <w:jc w:val="both"/>
      </w:pPr>
      <w:r>
        <w:t>31-33</w:t>
      </w:r>
      <w:r>
        <w:tab/>
        <w:t>Жадные алгоритмы: Прима, Крускала, Дейкстры,</w:t>
      </w:r>
    </w:p>
    <w:p w:rsidR="008B4F6F" w:rsidRDefault="005F6776">
      <w:pPr>
        <w:pStyle w:val="200"/>
        <w:shd w:val="clear" w:color="auto" w:fill="auto"/>
        <w:spacing w:before="0" w:after="0" w:line="266" w:lineRule="exact"/>
        <w:ind w:left="1120" w:firstLine="0"/>
        <w:jc w:val="both"/>
      </w:pPr>
      <w:r>
        <w:t>Хаффмана</w:t>
      </w:r>
    </w:p>
    <w:p w:rsidR="008B4F6F" w:rsidRDefault="005F6776">
      <w:pPr>
        <w:pStyle w:val="200"/>
        <w:numPr>
          <w:ilvl w:val="0"/>
          <w:numId w:val="25"/>
        </w:numPr>
        <w:shd w:val="clear" w:color="auto" w:fill="auto"/>
        <w:tabs>
          <w:tab w:val="left" w:pos="1062"/>
        </w:tabs>
        <w:spacing w:before="0" w:after="0" w:line="324" w:lineRule="exact"/>
        <w:ind w:left="60" w:firstLine="0"/>
        <w:jc w:val="both"/>
      </w:pPr>
      <w:r>
        <w:t>Доказательство нижней границы</w:t>
      </w:r>
    </w:p>
    <w:p w:rsidR="008B4F6F" w:rsidRDefault="005F6776">
      <w:pPr>
        <w:pStyle w:val="200"/>
        <w:numPr>
          <w:ilvl w:val="0"/>
          <w:numId w:val="25"/>
        </w:numPr>
        <w:shd w:val="clear" w:color="auto" w:fill="auto"/>
        <w:tabs>
          <w:tab w:val="left" w:pos="1062"/>
        </w:tabs>
        <w:spacing w:before="0" w:after="0" w:line="324" w:lineRule="exact"/>
        <w:ind w:left="60" w:firstLine="0"/>
        <w:jc w:val="both"/>
      </w:pPr>
      <w:r>
        <w:t>Деревья принятия решений</w:t>
      </w:r>
    </w:p>
    <w:p w:rsidR="008B4F6F" w:rsidRDefault="005F6776">
      <w:pPr>
        <w:pStyle w:val="200"/>
        <w:numPr>
          <w:ilvl w:val="0"/>
          <w:numId w:val="25"/>
        </w:numPr>
        <w:shd w:val="clear" w:color="auto" w:fill="auto"/>
        <w:tabs>
          <w:tab w:val="left" w:pos="1062"/>
        </w:tabs>
        <w:spacing w:before="0" w:after="0" w:line="324" w:lineRule="exact"/>
        <w:ind w:left="60" w:firstLine="0"/>
        <w:jc w:val="both"/>
      </w:pPr>
      <w:r>
        <w:rPr>
          <w:lang w:val="en-US" w:eastAsia="en-US" w:bidi="en-US"/>
        </w:rPr>
        <w:t>R</w:t>
      </w:r>
      <w:r w:rsidRPr="005F6776">
        <w:rPr>
          <w:lang w:eastAsia="en-US" w:bidi="en-US"/>
        </w:rPr>
        <w:t xml:space="preserve">, </w:t>
      </w:r>
      <w:r>
        <w:rPr>
          <w:lang w:val="en-US" w:eastAsia="en-US" w:bidi="en-US"/>
        </w:rPr>
        <w:t>NP</w:t>
      </w:r>
      <w:r w:rsidRPr="005F6776">
        <w:rPr>
          <w:lang w:eastAsia="en-US" w:bidi="en-US"/>
        </w:rPr>
        <w:t xml:space="preserve"> </w:t>
      </w:r>
      <w:r>
        <w:t xml:space="preserve">и </w:t>
      </w:r>
      <w:r>
        <w:rPr>
          <w:lang w:val="en-US" w:eastAsia="en-US" w:bidi="en-US"/>
        </w:rPr>
        <w:t>NP</w:t>
      </w:r>
      <w:r>
        <w:t>-полные задачи</w:t>
      </w:r>
    </w:p>
    <w:p w:rsidR="008B4F6F" w:rsidRDefault="005F6776">
      <w:pPr>
        <w:pStyle w:val="200"/>
        <w:numPr>
          <w:ilvl w:val="0"/>
          <w:numId w:val="25"/>
        </w:numPr>
        <w:shd w:val="clear" w:color="auto" w:fill="auto"/>
        <w:tabs>
          <w:tab w:val="left" w:pos="1062"/>
        </w:tabs>
        <w:spacing w:before="0" w:after="0" w:line="324" w:lineRule="exact"/>
        <w:ind w:left="60" w:firstLine="0"/>
        <w:jc w:val="both"/>
      </w:pPr>
      <w:r>
        <w:t>Алгоритмы численных методов</w:t>
      </w:r>
    </w:p>
    <w:p w:rsidR="008B4F6F" w:rsidRDefault="005F6776">
      <w:pPr>
        <w:pStyle w:val="200"/>
        <w:numPr>
          <w:ilvl w:val="0"/>
          <w:numId w:val="25"/>
        </w:numPr>
        <w:shd w:val="clear" w:color="auto" w:fill="auto"/>
        <w:tabs>
          <w:tab w:val="left" w:pos="1062"/>
        </w:tabs>
        <w:spacing w:before="0" w:after="0" w:line="324" w:lineRule="exact"/>
        <w:ind w:left="60" w:firstLine="0"/>
        <w:jc w:val="both"/>
      </w:pPr>
      <w:r>
        <w:t>Поиск с возвратом</w:t>
      </w:r>
    </w:p>
    <w:p w:rsidR="008B4F6F" w:rsidRDefault="005F6776">
      <w:pPr>
        <w:pStyle w:val="200"/>
        <w:numPr>
          <w:ilvl w:val="0"/>
          <w:numId w:val="25"/>
        </w:numPr>
        <w:shd w:val="clear" w:color="auto" w:fill="auto"/>
        <w:tabs>
          <w:tab w:val="left" w:pos="1062"/>
        </w:tabs>
        <w:spacing w:before="0" w:after="0" w:line="324" w:lineRule="exact"/>
        <w:ind w:left="60" w:firstLine="0"/>
        <w:jc w:val="both"/>
      </w:pPr>
      <w:r>
        <w:t>Метод ветвей и границ</w:t>
      </w:r>
    </w:p>
    <w:p w:rsidR="008B4F6F" w:rsidRDefault="005F6776">
      <w:pPr>
        <w:pStyle w:val="200"/>
        <w:numPr>
          <w:ilvl w:val="0"/>
          <w:numId w:val="25"/>
        </w:numPr>
        <w:shd w:val="clear" w:color="auto" w:fill="auto"/>
        <w:tabs>
          <w:tab w:val="left" w:pos="1062"/>
        </w:tabs>
        <w:spacing w:before="0" w:after="0" w:line="271" w:lineRule="exact"/>
        <w:ind w:left="1120" w:right="20"/>
        <w:jc w:val="left"/>
        <w:sectPr w:rsidR="008B4F6F">
          <w:headerReference w:type="even" r:id="rId20"/>
          <w:headerReference w:type="default" r:id="rId21"/>
          <w:headerReference w:type="first" r:id="rId22"/>
          <w:type w:val="continuous"/>
          <w:pgSz w:w="11909" w:h="16838"/>
          <w:pgMar w:top="3183" w:right="1991" w:bottom="2537" w:left="2130" w:header="0" w:footer="3" w:gutter="0"/>
          <w:cols w:space="720"/>
          <w:noEndnote/>
          <w:titlePg/>
          <w:docGrid w:linePitch="360"/>
        </w:sectPr>
      </w:pPr>
      <w:r>
        <w:t xml:space="preserve">Приближенные алгоритмы решения </w:t>
      </w:r>
      <w:r>
        <w:rPr>
          <w:lang w:val="en-US" w:eastAsia="en-US" w:bidi="en-US"/>
        </w:rPr>
        <w:t>NP</w:t>
      </w:r>
      <w:r>
        <w:t>-сложных задач</w:t>
      </w:r>
    </w:p>
    <w:p w:rsidR="008B4F6F" w:rsidRDefault="005F6776">
      <w:pPr>
        <w:pStyle w:val="54"/>
        <w:keepNext/>
        <w:keepLines/>
        <w:shd w:val="clear" w:color="auto" w:fill="auto"/>
        <w:spacing w:before="0" w:after="110" w:line="320" w:lineRule="exact"/>
        <w:ind w:left="40" w:firstLine="0"/>
      </w:pPr>
      <w:bookmarkStart w:id="15" w:name="bookmark14"/>
      <w:r>
        <w:lastRenderedPageBreak/>
        <w:t>Благодарности</w:t>
      </w:r>
      <w:bookmarkEnd w:id="15"/>
    </w:p>
    <w:p w:rsidR="008B4F6F" w:rsidRDefault="005F6776">
      <w:pPr>
        <w:pStyle w:val="200"/>
        <w:shd w:val="clear" w:color="auto" w:fill="auto"/>
        <w:spacing w:before="0" w:after="0" w:line="269" w:lineRule="exact"/>
        <w:ind w:left="40" w:right="60" w:firstLine="340"/>
        <w:jc w:val="both"/>
      </w:pPr>
      <w:r>
        <w:t>Прежде всего хочу выразить признательность авторам других книг, посвящен</w:t>
      </w:r>
      <w:r>
        <w:softHyphen/>
        <w:t>ных алгоритмам, чья интуиция ш идеи изложения материала прямо или косвенно помогли мне. Советы и критические замечания рецензентов, несомненно, суще</w:t>
      </w:r>
      <w:r>
        <w:softHyphen/>
        <w:t>ственно улучшили содержание книги. Выражаю благодарность Саймону Беркови</w:t>
      </w:r>
      <w:r>
        <w:softHyphen/>
        <w:t xml:space="preserve">чу </w:t>
      </w:r>
      <w:r w:rsidRPr="005F6776">
        <w:rPr>
          <w:lang w:eastAsia="en-US" w:bidi="en-US"/>
        </w:rPr>
        <w:t>(</w:t>
      </w:r>
      <w:r>
        <w:rPr>
          <w:lang w:val="en-US" w:eastAsia="en-US" w:bidi="en-US"/>
        </w:rPr>
        <w:t>Simon</w:t>
      </w:r>
      <w:r w:rsidRPr="005F6776">
        <w:rPr>
          <w:lang w:eastAsia="en-US" w:bidi="en-US"/>
        </w:rPr>
        <w:t xml:space="preserve"> </w:t>
      </w:r>
      <w:r>
        <w:rPr>
          <w:lang w:val="en-US" w:eastAsia="en-US" w:bidi="en-US"/>
        </w:rPr>
        <w:t>Berkovich</w:t>
      </w:r>
      <w:r w:rsidRPr="005F6776">
        <w:rPr>
          <w:lang w:eastAsia="en-US" w:bidi="en-US"/>
        </w:rPr>
        <w:t xml:space="preserve">) </w:t>
      </w:r>
      <w:r>
        <w:t xml:space="preserve">из университета Джорджа Вашингтона </w:t>
      </w:r>
      <w:r w:rsidRPr="005F6776">
        <w:rPr>
          <w:lang w:eastAsia="en-US" w:bidi="en-US"/>
        </w:rPr>
        <w:t>(</w:t>
      </w:r>
      <w:r>
        <w:rPr>
          <w:lang w:val="en-US" w:eastAsia="en-US" w:bidi="en-US"/>
        </w:rPr>
        <w:t>George</w:t>
      </w:r>
      <w:r w:rsidRPr="005F6776">
        <w:rPr>
          <w:lang w:eastAsia="en-US" w:bidi="en-US"/>
        </w:rPr>
        <w:t xml:space="preserve"> </w:t>
      </w:r>
      <w:r>
        <w:rPr>
          <w:lang w:val="en-US" w:eastAsia="en-US" w:bidi="en-US"/>
        </w:rPr>
        <w:t>Washington</w:t>
      </w:r>
      <w:r w:rsidRPr="005F6776">
        <w:rPr>
          <w:lang w:eastAsia="en-US" w:bidi="en-US"/>
        </w:rPr>
        <w:t xml:space="preserve"> </w:t>
      </w:r>
      <w:r>
        <w:rPr>
          <w:lang w:val="en-US" w:eastAsia="en-US" w:bidi="en-US"/>
        </w:rPr>
        <w:t>University</w:t>
      </w:r>
      <w:r w:rsidRPr="005F6776">
        <w:rPr>
          <w:lang w:eastAsia="en-US" w:bidi="en-US"/>
        </w:rPr>
        <w:t xml:space="preserve">), </w:t>
      </w:r>
      <w:r>
        <w:t xml:space="preserve">Ричарду Бори </w:t>
      </w:r>
      <w:r w:rsidRPr="005F6776">
        <w:rPr>
          <w:lang w:eastAsia="en-US" w:bidi="en-US"/>
        </w:rPr>
        <w:t>(</w:t>
      </w:r>
      <w:r>
        <w:rPr>
          <w:lang w:val="en-US" w:eastAsia="en-US" w:bidi="en-US"/>
        </w:rPr>
        <w:t>Richard</w:t>
      </w:r>
      <w:r w:rsidRPr="005F6776">
        <w:rPr>
          <w:lang w:eastAsia="en-US" w:bidi="en-US"/>
        </w:rPr>
        <w:t xml:space="preserve"> </w:t>
      </w:r>
      <w:r>
        <w:rPr>
          <w:lang w:val="en-US" w:eastAsia="en-US" w:bidi="en-US"/>
        </w:rPr>
        <w:t>Borie</w:t>
      </w:r>
      <w:r w:rsidRPr="005F6776">
        <w:rPr>
          <w:lang w:eastAsia="en-US" w:bidi="en-US"/>
        </w:rPr>
        <w:t xml:space="preserve">) </w:t>
      </w:r>
      <w:r>
        <w:t xml:space="preserve">из университета штата Алабама </w:t>
      </w:r>
      <w:r w:rsidRPr="005F6776">
        <w:rPr>
          <w:lang w:eastAsia="en-US" w:bidi="en-US"/>
        </w:rPr>
        <w:t>(</w:t>
      </w:r>
      <w:r>
        <w:rPr>
          <w:lang w:val="en-US" w:eastAsia="en-US" w:bidi="en-US"/>
        </w:rPr>
        <w:t>Univer</w:t>
      </w:r>
      <w:r w:rsidRPr="005F6776">
        <w:rPr>
          <w:lang w:eastAsia="en-US" w:bidi="en-US"/>
        </w:rPr>
        <w:softHyphen/>
      </w:r>
      <w:r>
        <w:rPr>
          <w:lang w:val="en-US" w:eastAsia="en-US" w:bidi="en-US"/>
        </w:rPr>
        <w:t>sity</w:t>
      </w:r>
      <w:r w:rsidRPr="005F6776">
        <w:rPr>
          <w:lang w:eastAsia="en-US" w:bidi="en-US"/>
        </w:rPr>
        <w:t xml:space="preserve"> </w:t>
      </w:r>
      <w:r>
        <w:rPr>
          <w:lang w:val="en-US" w:eastAsia="en-US" w:bidi="en-US"/>
        </w:rPr>
        <w:t>of</w:t>
      </w:r>
      <w:r w:rsidRPr="005F6776">
        <w:rPr>
          <w:lang w:eastAsia="en-US" w:bidi="en-US"/>
        </w:rPr>
        <w:t xml:space="preserve"> </w:t>
      </w:r>
      <w:r>
        <w:rPr>
          <w:lang w:val="en-US" w:eastAsia="en-US" w:bidi="en-US"/>
        </w:rPr>
        <w:t>Alabama</w:t>
      </w:r>
      <w:r w:rsidRPr="005F6776">
        <w:rPr>
          <w:lang w:eastAsia="en-US" w:bidi="en-US"/>
        </w:rPr>
        <w:t xml:space="preserve">), </w:t>
      </w:r>
      <w:r>
        <w:t xml:space="preserve">Дугласу М. Кэмпбеллу </w:t>
      </w:r>
      <w:r w:rsidRPr="005F6776">
        <w:rPr>
          <w:lang w:eastAsia="en-US" w:bidi="en-US"/>
        </w:rPr>
        <w:t>(</w:t>
      </w:r>
      <w:r>
        <w:rPr>
          <w:lang w:val="en-US" w:eastAsia="en-US" w:bidi="en-US"/>
        </w:rPr>
        <w:t>Douglas</w:t>
      </w:r>
      <w:r w:rsidRPr="005F6776">
        <w:rPr>
          <w:lang w:eastAsia="en-US" w:bidi="en-US"/>
        </w:rPr>
        <w:t xml:space="preserve"> </w:t>
      </w:r>
      <w:r>
        <w:t xml:space="preserve">М. </w:t>
      </w:r>
      <w:r>
        <w:rPr>
          <w:lang w:val="en-US" w:eastAsia="en-US" w:bidi="en-US"/>
        </w:rPr>
        <w:t>Campbell</w:t>
      </w:r>
      <w:r w:rsidRPr="005F6776">
        <w:rPr>
          <w:lang w:eastAsia="en-US" w:bidi="en-US"/>
        </w:rPr>
        <w:t xml:space="preserve">) </w:t>
      </w:r>
      <w:r>
        <w:t xml:space="preserve">из университета Брайхем Янг </w:t>
      </w:r>
      <w:r w:rsidRPr="005F6776">
        <w:rPr>
          <w:lang w:eastAsia="en-US" w:bidi="en-US"/>
        </w:rPr>
        <w:t>(</w:t>
      </w:r>
      <w:r>
        <w:rPr>
          <w:lang w:val="en-US" w:eastAsia="en-US" w:bidi="en-US"/>
        </w:rPr>
        <w:t>Brigham</w:t>
      </w:r>
      <w:r w:rsidRPr="005F6776">
        <w:rPr>
          <w:lang w:eastAsia="en-US" w:bidi="en-US"/>
        </w:rPr>
        <w:t xml:space="preserve"> </w:t>
      </w:r>
      <w:r>
        <w:rPr>
          <w:lang w:val="en-US" w:eastAsia="en-US" w:bidi="en-US"/>
        </w:rPr>
        <w:t>Young</w:t>
      </w:r>
      <w:r w:rsidRPr="005F6776">
        <w:rPr>
          <w:lang w:eastAsia="en-US" w:bidi="en-US"/>
        </w:rPr>
        <w:t xml:space="preserve"> </w:t>
      </w:r>
      <w:r>
        <w:rPr>
          <w:lang w:val="en-US" w:eastAsia="en-US" w:bidi="en-US"/>
        </w:rPr>
        <w:t>University</w:t>
      </w:r>
      <w:r w:rsidRPr="005F6776">
        <w:rPr>
          <w:lang w:eastAsia="en-US" w:bidi="en-US"/>
        </w:rPr>
        <w:t xml:space="preserve">), </w:t>
      </w:r>
      <w:r>
        <w:t xml:space="preserve">Бину Конгу </w:t>
      </w:r>
      <w:r w:rsidRPr="005F6776">
        <w:rPr>
          <w:lang w:eastAsia="en-US" w:bidi="en-US"/>
        </w:rPr>
        <w:t>(</w:t>
      </w:r>
      <w:r>
        <w:rPr>
          <w:lang w:val="en-US" w:eastAsia="en-US" w:bidi="en-US"/>
        </w:rPr>
        <w:t>Bin</w:t>
      </w:r>
      <w:r w:rsidRPr="005F6776">
        <w:rPr>
          <w:lang w:eastAsia="en-US" w:bidi="en-US"/>
        </w:rPr>
        <w:t xml:space="preserve"> </w:t>
      </w:r>
      <w:r>
        <w:rPr>
          <w:lang w:val="en-US" w:eastAsia="en-US" w:bidi="en-US"/>
        </w:rPr>
        <w:t>Cong</w:t>
      </w:r>
      <w:r w:rsidRPr="005F6776">
        <w:rPr>
          <w:lang w:eastAsia="en-US" w:bidi="en-US"/>
        </w:rPr>
        <w:t xml:space="preserve">) </w:t>
      </w:r>
      <w:r>
        <w:t xml:space="preserve">из университета штата Калифорния в Фуллерт*оне </w:t>
      </w:r>
      <w:r w:rsidRPr="005F6776">
        <w:rPr>
          <w:lang w:eastAsia="en-US" w:bidi="en-US"/>
        </w:rPr>
        <w:t>(</w:t>
      </w:r>
      <w:r>
        <w:rPr>
          <w:lang w:val="en-US" w:eastAsia="en-US" w:bidi="en-US"/>
        </w:rPr>
        <w:t>California</w:t>
      </w:r>
      <w:r w:rsidRPr="005F6776">
        <w:rPr>
          <w:lang w:eastAsia="en-US" w:bidi="en-US"/>
        </w:rPr>
        <w:t xml:space="preserve"> </w:t>
      </w:r>
      <w:r>
        <w:rPr>
          <w:lang w:val="en-US" w:eastAsia="en-US" w:bidi="en-US"/>
        </w:rPr>
        <w:t>State</w:t>
      </w:r>
      <w:r w:rsidRPr="005F6776">
        <w:rPr>
          <w:lang w:eastAsia="en-US" w:bidi="en-US"/>
        </w:rPr>
        <w:t xml:space="preserve"> </w:t>
      </w:r>
      <w:r>
        <w:rPr>
          <w:lang w:val="en-US" w:eastAsia="en-US" w:bidi="en-US"/>
        </w:rPr>
        <w:t>University</w:t>
      </w:r>
      <w:r w:rsidRPr="005F6776">
        <w:rPr>
          <w:lang w:eastAsia="en-US" w:bidi="en-US"/>
        </w:rPr>
        <w:t xml:space="preserve">, </w:t>
      </w:r>
      <w:r>
        <w:rPr>
          <w:lang w:val="en-US" w:eastAsia="en-US" w:bidi="en-US"/>
        </w:rPr>
        <w:t>Fullerton</w:t>
      </w:r>
      <w:r w:rsidRPr="005F6776">
        <w:rPr>
          <w:lang w:eastAsia="en-US" w:bidi="en-US"/>
        </w:rPr>
        <w:t xml:space="preserve">), </w:t>
      </w:r>
      <w:r>
        <w:t>Стиву Хо</w:t>
      </w:r>
      <w:r>
        <w:softHyphen/>
        <w:t xml:space="preserve">меру </w:t>
      </w:r>
      <w:r w:rsidRPr="005F6776">
        <w:rPr>
          <w:lang w:eastAsia="en-US" w:bidi="en-US"/>
        </w:rPr>
        <w:t>(</w:t>
      </w:r>
      <w:r>
        <w:rPr>
          <w:lang w:val="en-US" w:eastAsia="en-US" w:bidi="en-US"/>
        </w:rPr>
        <w:t>Steve</w:t>
      </w:r>
      <w:r w:rsidRPr="005F6776">
        <w:rPr>
          <w:lang w:eastAsia="en-US" w:bidi="en-US"/>
        </w:rPr>
        <w:t xml:space="preserve"> </w:t>
      </w:r>
      <w:r>
        <w:rPr>
          <w:lang w:val="en-US" w:eastAsia="en-US" w:bidi="en-US"/>
        </w:rPr>
        <w:t>Homer</w:t>
      </w:r>
      <w:r w:rsidRPr="005F6776">
        <w:rPr>
          <w:lang w:eastAsia="en-US" w:bidi="en-US"/>
        </w:rPr>
        <w:t xml:space="preserve">) </w:t>
      </w:r>
      <w:r>
        <w:t xml:space="preserve">из Бостонского университета </w:t>
      </w:r>
      <w:r w:rsidRPr="005F6776">
        <w:rPr>
          <w:lang w:eastAsia="en-US" w:bidi="en-US"/>
        </w:rPr>
        <w:t>(</w:t>
      </w:r>
      <w:r>
        <w:rPr>
          <w:lang w:val="en-US" w:eastAsia="en-US" w:bidi="en-US"/>
        </w:rPr>
        <w:t>Boston</w:t>
      </w:r>
      <w:r w:rsidRPr="005F6776">
        <w:rPr>
          <w:lang w:eastAsia="en-US" w:bidi="en-US"/>
        </w:rPr>
        <w:t xml:space="preserve"> </w:t>
      </w:r>
      <w:r>
        <w:rPr>
          <w:lang w:val="en-US" w:eastAsia="en-US" w:bidi="en-US"/>
        </w:rPr>
        <w:t>University</w:t>
      </w:r>
      <w:r w:rsidRPr="005F6776">
        <w:rPr>
          <w:lang w:eastAsia="en-US" w:bidi="en-US"/>
        </w:rPr>
        <w:t xml:space="preserve">), </w:t>
      </w:r>
      <w:r>
        <w:t xml:space="preserve">Роланду Хаб- шеру </w:t>
      </w:r>
      <w:r w:rsidRPr="005F6776">
        <w:rPr>
          <w:lang w:eastAsia="en-US" w:bidi="en-US"/>
        </w:rPr>
        <w:t>(</w:t>
      </w:r>
      <w:r>
        <w:rPr>
          <w:lang w:val="en-US" w:eastAsia="en-US" w:bidi="en-US"/>
        </w:rPr>
        <w:t>Roland</w:t>
      </w:r>
      <w:r w:rsidRPr="005F6776">
        <w:rPr>
          <w:lang w:eastAsia="en-US" w:bidi="en-US"/>
        </w:rPr>
        <w:t xml:space="preserve"> </w:t>
      </w:r>
      <w:r>
        <w:rPr>
          <w:lang w:val="en-US" w:eastAsia="en-US" w:bidi="en-US"/>
        </w:rPr>
        <w:t>Hubscher</w:t>
      </w:r>
      <w:r w:rsidRPr="005F6776">
        <w:rPr>
          <w:lang w:eastAsia="en-US" w:bidi="en-US"/>
        </w:rPr>
        <w:t xml:space="preserve">) </w:t>
      </w:r>
      <w:r>
        <w:t xml:space="preserve">из университета в Оберне </w:t>
      </w:r>
      <w:r w:rsidRPr="005F6776">
        <w:rPr>
          <w:lang w:eastAsia="en-US" w:bidi="en-US"/>
        </w:rPr>
        <w:t>(</w:t>
      </w:r>
      <w:r>
        <w:rPr>
          <w:lang w:val="en-US" w:eastAsia="en-US" w:bidi="en-US"/>
        </w:rPr>
        <w:t>Auburn</w:t>
      </w:r>
      <w:r w:rsidRPr="005F6776">
        <w:rPr>
          <w:lang w:eastAsia="en-US" w:bidi="en-US"/>
        </w:rPr>
        <w:t xml:space="preserve"> </w:t>
      </w:r>
      <w:r>
        <w:rPr>
          <w:lang w:val="en-US" w:eastAsia="en-US" w:bidi="en-US"/>
        </w:rPr>
        <w:t>University</w:t>
      </w:r>
      <w:r w:rsidRPr="005F6776">
        <w:rPr>
          <w:lang w:eastAsia="en-US" w:bidi="en-US"/>
        </w:rPr>
        <w:t xml:space="preserve">), </w:t>
      </w:r>
      <w:r>
        <w:t xml:space="preserve">Сухамею Кунду </w:t>
      </w:r>
      <w:r w:rsidRPr="005F6776">
        <w:rPr>
          <w:lang w:eastAsia="en-US" w:bidi="en-US"/>
        </w:rPr>
        <w:t>(</w:t>
      </w:r>
      <w:r>
        <w:rPr>
          <w:lang w:val="en-US" w:eastAsia="en-US" w:bidi="en-US"/>
        </w:rPr>
        <w:t>Sukhamay</w:t>
      </w:r>
      <w:r w:rsidRPr="005F6776">
        <w:rPr>
          <w:lang w:eastAsia="en-US" w:bidi="en-US"/>
        </w:rPr>
        <w:t xml:space="preserve"> </w:t>
      </w:r>
      <w:r>
        <w:rPr>
          <w:lang w:val="en-US" w:eastAsia="en-US" w:bidi="en-US"/>
        </w:rPr>
        <w:t>Kundu</w:t>
      </w:r>
      <w:r w:rsidRPr="005F6776">
        <w:rPr>
          <w:lang w:eastAsia="en-US" w:bidi="en-US"/>
        </w:rPr>
        <w:t xml:space="preserve">) </w:t>
      </w:r>
      <w:r>
        <w:t xml:space="preserve">из университета штата Луизиана </w:t>
      </w:r>
      <w:r w:rsidRPr="005F6776">
        <w:rPr>
          <w:lang w:eastAsia="en-US" w:bidi="en-US"/>
        </w:rPr>
        <w:t>(</w:t>
      </w:r>
      <w:r>
        <w:rPr>
          <w:lang w:val="en-US" w:eastAsia="en-US" w:bidi="en-US"/>
        </w:rPr>
        <w:t>Louisiana</w:t>
      </w:r>
      <w:r w:rsidRPr="005F6776">
        <w:rPr>
          <w:lang w:eastAsia="en-US" w:bidi="en-US"/>
        </w:rPr>
        <w:t xml:space="preserve"> </w:t>
      </w:r>
      <w:r>
        <w:rPr>
          <w:lang w:val="en-US" w:eastAsia="en-US" w:bidi="en-US"/>
        </w:rPr>
        <w:t>State</w:t>
      </w:r>
      <w:r w:rsidRPr="005F6776">
        <w:rPr>
          <w:lang w:eastAsia="en-US" w:bidi="en-US"/>
        </w:rPr>
        <w:t xml:space="preserve"> </w:t>
      </w:r>
      <w:r>
        <w:rPr>
          <w:lang w:val="en-US" w:eastAsia="en-US" w:bidi="en-US"/>
        </w:rPr>
        <w:t>Univer</w:t>
      </w:r>
      <w:r w:rsidRPr="005F6776">
        <w:rPr>
          <w:lang w:eastAsia="en-US" w:bidi="en-US"/>
        </w:rPr>
        <w:softHyphen/>
      </w:r>
      <w:r>
        <w:rPr>
          <w:lang w:val="en-US" w:eastAsia="en-US" w:bidi="en-US"/>
        </w:rPr>
        <w:t>sity</w:t>
      </w:r>
      <w:r w:rsidRPr="005F6776">
        <w:rPr>
          <w:lang w:eastAsia="en-US" w:bidi="en-US"/>
        </w:rPr>
        <w:t xml:space="preserve">), </w:t>
      </w:r>
      <w:r>
        <w:t xml:space="preserve">Ши-Донг Лангу </w:t>
      </w:r>
      <w:r w:rsidRPr="005F6776">
        <w:rPr>
          <w:lang w:eastAsia="en-US" w:bidi="en-US"/>
        </w:rPr>
        <w:t>(</w:t>
      </w:r>
      <w:r>
        <w:rPr>
          <w:lang w:val="en-US" w:eastAsia="en-US" w:bidi="en-US"/>
        </w:rPr>
        <w:t>Sheau</w:t>
      </w:r>
      <w:r w:rsidRPr="005F6776">
        <w:rPr>
          <w:lang w:eastAsia="en-US" w:bidi="en-US"/>
        </w:rPr>
        <w:t>-</w:t>
      </w:r>
      <w:r>
        <w:rPr>
          <w:lang w:val="en-US" w:eastAsia="en-US" w:bidi="en-US"/>
        </w:rPr>
        <w:t>Dong</w:t>
      </w:r>
      <w:r w:rsidRPr="005F6776">
        <w:rPr>
          <w:lang w:eastAsia="en-US" w:bidi="en-US"/>
        </w:rPr>
        <w:t xml:space="preserve"> </w:t>
      </w:r>
      <w:r>
        <w:rPr>
          <w:lang w:val="en-US" w:eastAsia="en-US" w:bidi="en-US"/>
        </w:rPr>
        <w:t>Lang</w:t>
      </w:r>
      <w:r w:rsidRPr="005F6776">
        <w:rPr>
          <w:lang w:eastAsia="en-US" w:bidi="en-US"/>
        </w:rPr>
        <w:t xml:space="preserve">) </w:t>
      </w:r>
      <w:r>
        <w:t xml:space="preserve">из университета центральной Флориды </w:t>
      </w:r>
      <w:r w:rsidRPr="005F6776">
        <w:rPr>
          <w:lang w:eastAsia="en-US" w:bidi="en-US"/>
        </w:rPr>
        <w:t>(</w:t>
      </w:r>
      <w:r>
        <w:rPr>
          <w:lang w:val="en-US" w:eastAsia="en-US" w:bidi="en-US"/>
        </w:rPr>
        <w:t>University</w:t>
      </w:r>
      <w:r w:rsidRPr="005F6776">
        <w:rPr>
          <w:lang w:eastAsia="en-US" w:bidi="en-US"/>
        </w:rPr>
        <w:t xml:space="preserve"> </w:t>
      </w:r>
      <w:r>
        <w:rPr>
          <w:lang w:val="en-US" w:eastAsia="en-US" w:bidi="en-US"/>
        </w:rPr>
        <w:t>of</w:t>
      </w:r>
      <w:r w:rsidRPr="005F6776">
        <w:rPr>
          <w:lang w:eastAsia="en-US" w:bidi="en-US"/>
        </w:rPr>
        <w:t xml:space="preserve"> </w:t>
      </w:r>
      <w:r>
        <w:rPr>
          <w:lang w:val="en-US" w:eastAsia="en-US" w:bidi="en-US"/>
        </w:rPr>
        <w:t>Central</w:t>
      </w:r>
      <w:r w:rsidRPr="005F6776">
        <w:rPr>
          <w:lang w:eastAsia="en-US" w:bidi="en-US"/>
        </w:rPr>
        <w:t xml:space="preserve"> </w:t>
      </w:r>
      <w:r>
        <w:rPr>
          <w:lang w:val="en-US" w:eastAsia="en-US" w:bidi="en-US"/>
        </w:rPr>
        <w:t>Florida</w:t>
      </w:r>
      <w:r w:rsidRPr="005F6776">
        <w:rPr>
          <w:lang w:eastAsia="en-US" w:bidi="en-US"/>
        </w:rPr>
        <w:t xml:space="preserve">), </w:t>
      </w:r>
      <w:r>
        <w:t xml:space="preserve">Джону С. Ласту </w:t>
      </w:r>
      <w:r w:rsidRPr="005F6776">
        <w:rPr>
          <w:lang w:eastAsia="en-US" w:bidi="en-US"/>
        </w:rPr>
        <w:t>(</w:t>
      </w:r>
      <w:r>
        <w:rPr>
          <w:lang w:val="en-US" w:eastAsia="en-US" w:bidi="en-US"/>
        </w:rPr>
        <w:t>John</w:t>
      </w:r>
      <w:r w:rsidRPr="005F6776">
        <w:rPr>
          <w:lang w:eastAsia="en-US" w:bidi="en-US"/>
        </w:rPr>
        <w:t xml:space="preserve"> </w:t>
      </w:r>
      <w:r>
        <w:t xml:space="preserve">С. </w:t>
      </w:r>
      <w:r>
        <w:rPr>
          <w:lang w:val="en-US" w:eastAsia="en-US" w:bidi="en-US"/>
        </w:rPr>
        <w:t>Lusth</w:t>
      </w:r>
      <w:r w:rsidRPr="005F6776">
        <w:rPr>
          <w:lang w:eastAsia="en-US" w:bidi="en-US"/>
        </w:rPr>
        <w:t xml:space="preserve">) </w:t>
      </w:r>
      <w:r>
        <w:t xml:space="preserve">из Арканзаско- го университета </w:t>
      </w:r>
      <w:r w:rsidRPr="005F6776">
        <w:rPr>
          <w:lang w:eastAsia="en-US" w:bidi="en-US"/>
        </w:rPr>
        <w:t>(</w:t>
      </w:r>
      <w:r>
        <w:rPr>
          <w:lang w:val="en-US" w:eastAsia="en-US" w:bidi="en-US"/>
        </w:rPr>
        <w:t>University</w:t>
      </w:r>
      <w:r w:rsidRPr="005F6776">
        <w:rPr>
          <w:lang w:eastAsia="en-US" w:bidi="en-US"/>
        </w:rPr>
        <w:t xml:space="preserve"> </w:t>
      </w:r>
      <w:r>
        <w:rPr>
          <w:lang w:val="en-US" w:eastAsia="en-US" w:bidi="en-US"/>
        </w:rPr>
        <w:t>of</w:t>
      </w:r>
      <w:r w:rsidRPr="005F6776">
        <w:rPr>
          <w:lang w:eastAsia="en-US" w:bidi="en-US"/>
        </w:rPr>
        <w:t xml:space="preserve"> </w:t>
      </w:r>
      <w:r>
        <w:rPr>
          <w:lang w:val="en-US" w:eastAsia="en-US" w:bidi="en-US"/>
        </w:rPr>
        <w:t>Arkansas</w:t>
      </w:r>
      <w:r w:rsidRPr="005F6776">
        <w:rPr>
          <w:lang w:eastAsia="en-US" w:bidi="en-US"/>
        </w:rPr>
        <w:t xml:space="preserve">), </w:t>
      </w:r>
      <w:r>
        <w:t xml:space="preserve">Джону Ф. Мейеру </w:t>
      </w:r>
      <w:r w:rsidRPr="005F6776">
        <w:rPr>
          <w:lang w:eastAsia="en-US" w:bidi="en-US"/>
        </w:rPr>
        <w:t>(</w:t>
      </w:r>
      <w:r>
        <w:rPr>
          <w:lang w:val="en-US" w:eastAsia="en-US" w:bidi="en-US"/>
        </w:rPr>
        <w:t>John</w:t>
      </w:r>
      <w:r w:rsidRPr="005F6776">
        <w:rPr>
          <w:lang w:eastAsia="en-US" w:bidi="en-US"/>
        </w:rPr>
        <w:t xml:space="preserve"> </w:t>
      </w:r>
      <w:r>
        <w:rPr>
          <w:lang w:val="en-US" w:eastAsia="en-US" w:bidi="en-US"/>
        </w:rPr>
        <w:t>F</w:t>
      </w:r>
      <w:r w:rsidRPr="005F6776">
        <w:rPr>
          <w:lang w:eastAsia="en-US" w:bidi="en-US"/>
        </w:rPr>
        <w:t xml:space="preserve">. </w:t>
      </w:r>
      <w:r>
        <w:rPr>
          <w:lang w:val="en-US" w:eastAsia="en-US" w:bidi="en-US"/>
        </w:rPr>
        <w:t>Meyer</w:t>
      </w:r>
      <w:r w:rsidRPr="005F6776">
        <w:rPr>
          <w:lang w:eastAsia="en-US" w:bidi="en-US"/>
        </w:rPr>
        <w:t xml:space="preserve">) </w:t>
      </w:r>
      <w:r>
        <w:t xml:space="preserve">из Мичиганского университета </w:t>
      </w:r>
      <w:r w:rsidRPr="005F6776">
        <w:rPr>
          <w:lang w:eastAsia="en-US" w:bidi="en-US"/>
        </w:rPr>
        <w:t>(</w:t>
      </w:r>
      <w:r>
        <w:rPr>
          <w:lang w:val="en-US" w:eastAsia="en-US" w:bidi="en-US"/>
        </w:rPr>
        <w:t>University</w:t>
      </w:r>
      <w:r w:rsidRPr="005F6776">
        <w:rPr>
          <w:lang w:eastAsia="en-US" w:bidi="en-US"/>
        </w:rPr>
        <w:t xml:space="preserve"> </w:t>
      </w:r>
      <w:r>
        <w:rPr>
          <w:lang w:val="en-US" w:eastAsia="en-US" w:bidi="en-US"/>
        </w:rPr>
        <w:t>of</w:t>
      </w:r>
      <w:r w:rsidRPr="005F6776">
        <w:rPr>
          <w:lang w:eastAsia="en-US" w:bidi="en-US"/>
        </w:rPr>
        <w:t xml:space="preserve"> </w:t>
      </w:r>
      <w:r>
        <w:rPr>
          <w:lang w:val="en-US" w:eastAsia="en-US" w:bidi="en-US"/>
        </w:rPr>
        <w:t>Michigan</w:t>
      </w:r>
      <w:r w:rsidRPr="005F6776">
        <w:rPr>
          <w:lang w:eastAsia="en-US" w:bidi="en-US"/>
        </w:rPr>
        <w:t xml:space="preserve">), </w:t>
      </w:r>
      <w:r>
        <w:t xml:space="preserve">Стивену Р. Зейделю </w:t>
      </w:r>
      <w:r w:rsidRPr="005F6776">
        <w:rPr>
          <w:lang w:eastAsia="en-US" w:bidi="en-US"/>
        </w:rPr>
        <w:t>(</w:t>
      </w:r>
      <w:r>
        <w:rPr>
          <w:lang w:val="en-US" w:eastAsia="en-US" w:bidi="en-US"/>
        </w:rPr>
        <w:t>Steven</w:t>
      </w:r>
      <w:r w:rsidRPr="005F6776">
        <w:rPr>
          <w:lang w:eastAsia="en-US" w:bidi="en-US"/>
        </w:rPr>
        <w:t xml:space="preserve"> </w:t>
      </w:r>
      <w:r>
        <w:rPr>
          <w:lang w:val="en-US" w:eastAsia="en-US" w:bidi="en-US"/>
        </w:rPr>
        <w:t>R</w:t>
      </w:r>
      <w:r w:rsidRPr="005F6776">
        <w:rPr>
          <w:lang w:eastAsia="en-US" w:bidi="en-US"/>
        </w:rPr>
        <w:t xml:space="preserve">. </w:t>
      </w:r>
      <w:r>
        <w:rPr>
          <w:lang w:val="en-US" w:eastAsia="en-US" w:bidi="en-US"/>
        </w:rPr>
        <w:t>Seidel</w:t>
      </w:r>
      <w:r w:rsidRPr="005F6776">
        <w:rPr>
          <w:lang w:eastAsia="en-US" w:bidi="en-US"/>
        </w:rPr>
        <w:t xml:space="preserve">) </w:t>
      </w:r>
      <w:r>
        <w:t xml:space="preserve">из Мичиганского технологического университета, Али Шокофандеху (АН </w:t>
      </w:r>
      <w:r>
        <w:rPr>
          <w:lang w:val="en-US" w:eastAsia="en-US" w:bidi="en-US"/>
        </w:rPr>
        <w:t>Shokoufandeh</w:t>
      </w:r>
      <w:r w:rsidRPr="005F6776">
        <w:rPr>
          <w:lang w:eastAsia="en-US" w:bidi="en-US"/>
        </w:rPr>
        <w:t xml:space="preserve">) </w:t>
      </w:r>
      <w:r>
        <w:t xml:space="preserve">из Дрексельского университета </w:t>
      </w:r>
      <w:r w:rsidRPr="005F6776">
        <w:rPr>
          <w:lang w:eastAsia="en-US" w:bidi="en-US"/>
        </w:rPr>
        <w:t>(</w:t>
      </w:r>
      <w:r>
        <w:rPr>
          <w:lang w:val="en-US" w:eastAsia="en-US" w:bidi="en-US"/>
        </w:rPr>
        <w:t>Drexel</w:t>
      </w:r>
      <w:r w:rsidRPr="005F6776">
        <w:rPr>
          <w:lang w:eastAsia="en-US" w:bidi="en-US"/>
        </w:rPr>
        <w:t xml:space="preserve"> </w:t>
      </w:r>
      <w:r>
        <w:rPr>
          <w:lang w:val="en-US" w:eastAsia="en-US" w:bidi="en-US"/>
        </w:rPr>
        <w:t>University</w:t>
      </w:r>
      <w:r w:rsidRPr="005F6776">
        <w:rPr>
          <w:lang w:eastAsia="en-US" w:bidi="en-US"/>
        </w:rPr>
        <w:t xml:space="preserve">) </w:t>
      </w:r>
      <w:r>
        <w:t xml:space="preserve">и Джорджу X. Вильямсу </w:t>
      </w:r>
      <w:r w:rsidRPr="005F6776">
        <w:rPr>
          <w:lang w:eastAsia="en-US" w:bidi="en-US"/>
        </w:rPr>
        <w:t>(</w:t>
      </w:r>
      <w:r>
        <w:rPr>
          <w:lang w:val="en-US" w:eastAsia="en-US" w:bidi="en-US"/>
        </w:rPr>
        <w:t>George</w:t>
      </w:r>
      <w:r w:rsidRPr="005F6776">
        <w:rPr>
          <w:lang w:eastAsia="en-US" w:bidi="en-US"/>
        </w:rPr>
        <w:t xml:space="preserve"> </w:t>
      </w:r>
      <w:r>
        <w:t xml:space="preserve">Н. </w:t>
      </w:r>
      <w:r>
        <w:rPr>
          <w:lang w:val="en-US" w:eastAsia="en-US" w:bidi="en-US"/>
        </w:rPr>
        <w:t>Williams</w:t>
      </w:r>
      <w:r w:rsidRPr="005F6776">
        <w:rPr>
          <w:lang w:eastAsia="en-US" w:bidi="en-US"/>
        </w:rPr>
        <w:t xml:space="preserve">) </w:t>
      </w:r>
      <w:r>
        <w:t>из колледжа в Юнионе.</w:t>
      </w:r>
    </w:p>
    <w:p w:rsidR="008B4F6F" w:rsidRDefault="005F6776">
      <w:pPr>
        <w:pStyle w:val="200"/>
        <w:shd w:val="clear" w:color="auto" w:fill="auto"/>
        <w:spacing w:before="0" w:after="0" w:line="269" w:lineRule="exact"/>
        <w:ind w:left="40" w:right="60" w:firstLine="340"/>
        <w:jc w:val="both"/>
      </w:pPr>
      <w:r>
        <w:t xml:space="preserve">Чрезвычайно признателен моей коллеге Мэри-Анджеле Папаласкари (Магу- </w:t>
      </w:r>
      <w:r>
        <w:rPr>
          <w:lang w:val="en-US" w:eastAsia="en-US" w:bidi="en-US"/>
        </w:rPr>
        <w:t>Angela</w:t>
      </w:r>
      <w:r w:rsidRPr="005F6776">
        <w:rPr>
          <w:lang w:eastAsia="en-US" w:bidi="en-US"/>
        </w:rPr>
        <w:t xml:space="preserve"> </w:t>
      </w:r>
      <w:r>
        <w:rPr>
          <w:lang w:val="en-US" w:eastAsia="en-US" w:bidi="en-US"/>
        </w:rPr>
        <w:t>Papalaskari</w:t>
      </w:r>
      <w:r w:rsidRPr="005F6776">
        <w:rPr>
          <w:lang w:eastAsia="en-US" w:bidi="en-US"/>
        </w:rPr>
        <w:t xml:space="preserve">) </w:t>
      </w:r>
      <w:r>
        <w:t xml:space="preserve">за то, что она использовала текст рукописи этой книги при преподавании курса, посвященного алгоритмам, в университете г. Вилланова </w:t>
      </w:r>
      <w:r w:rsidRPr="005F6776">
        <w:rPr>
          <w:lang w:eastAsia="en-US" w:bidi="en-US"/>
        </w:rPr>
        <w:t>(</w:t>
      </w:r>
      <w:r>
        <w:rPr>
          <w:lang w:val="en-US" w:eastAsia="en-US" w:bidi="en-US"/>
        </w:rPr>
        <w:t>Vil</w:t>
      </w:r>
      <w:r w:rsidRPr="005F6776">
        <w:rPr>
          <w:lang w:eastAsia="en-US" w:bidi="en-US"/>
        </w:rPr>
        <w:t xml:space="preserve">- </w:t>
      </w:r>
      <w:r>
        <w:rPr>
          <w:lang w:val="en-US" w:eastAsia="en-US" w:bidi="en-US"/>
        </w:rPr>
        <w:t>lanova</w:t>
      </w:r>
      <w:r w:rsidRPr="005F6776">
        <w:rPr>
          <w:lang w:eastAsia="en-US" w:bidi="en-US"/>
        </w:rPr>
        <w:t xml:space="preserve"> </w:t>
      </w:r>
      <w:r>
        <w:rPr>
          <w:lang w:val="en-US" w:eastAsia="en-US" w:bidi="en-US"/>
        </w:rPr>
        <w:t>University</w:t>
      </w:r>
      <w:r w:rsidRPr="005F6776">
        <w:rPr>
          <w:lang w:eastAsia="en-US" w:bidi="en-US"/>
        </w:rPr>
        <w:t xml:space="preserve">) </w:t>
      </w:r>
      <w:r>
        <w:t xml:space="preserve">и внесла существенные улучшения в текст книги и упражнения. Она с большим энтузиазмом поддержала идею широкого использования в книге различных головоломок. Еще один коллега, Джон Матулис </w:t>
      </w:r>
      <w:r w:rsidRPr="005F6776">
        <w:rPr>
          <w:lang w:eastAsia="en-US" w:bidi="en-US"/>
        </w:rPr>
        <w:t>(</w:t>
      </w:r>
      <w:r>
        <w:rPr>
          <w:lang w:val="en-US" w:eastAsia="en-US" w:bidi="en-US"/>
        </w:rPr>
        <w:t>John</w:t>
      </w:r>
      <w:r w:rsidRPr="005F6776">
        <w:rPr>
          <w:lang w:eastAsia="en-US" w:bidi="en-US"/>
        </w:rPr>
        <w:t xml:space="preserve"> </w:t>
      </w:r>
      <w:r>
        <w:rPr>
          <w:lang w:val="en-US" w:eastAsia="en-US" w:bidi="en-US"/>
        </w:rPr>
        <w:t>Matulis</w:t>
      </w:r>
      <w:r w:rsidRPr="005F6776">
        <w:rPr>
          <w:lang w:eastAsia="en-US" w:bidi="en-US"/>
        </w:rPr>
        <w:t xml:space="preserve">), </w:t>
      </w:r>
      <w:r>
        <w:t>также использовал текст рукописи книги в учебном процессе и высказал ценные заме</w:t>
      </w:r>
      <w:r>
        <w:softHyphen/>
        <w:t xml:space="preserve">чания. Помощь в подготовке рукописи оказывал мой бывший студент Эндисва Хейнегт </w:t>
      </w:r>
      <w:r w:rsidRPr="005F6776">
        <w:rPr>
          <w:lang w:eastAsia="en-US" w:bidi="en-US"/>
        </w:rPr>
        <w:t>(</w:t>
      </w:r>
      <w:r>
        <w:rPr>
          <w:lang w:val="en-US" w:eastAsia="en-US" w:bidi="en-US"/>
        </w:rPr>
        <w:t>Andiswa</w:t>
      </w:r>
      <w:r w:rsidRPr="005F6776">
        <w:rPr>
          <w:lang w:eastAsia="en-US" w:bidi="en-US"/>
        </w:rPr>
        <w:t xml:space="preserve"> </w:t>
      </w:r>
      <w:r>
        <w:rPr>
          <w:lang w:val="en-US" w:eastAsia="en-US" w:bidi="en-US"/>
        </w:rPr>
        <w:t>Heinegg</w:t>
      </w:r>
      <w:r w:rsidRPr="005F6776">
        <w:rPr>
          <w:lang w:eastAsia="en-US" w:bidi="en-US"/>
        </w:rPr>
        <w:t xml:space="preserve">). </w:t>
      </w:r>
      <w:r>
        <w:t>Его критические замечания позволили сделать более понятным содержимое книги и более стройным стиль ее изложения.</w:t>
      </w:r>
    </w:p>
    <w:p w:rsidR="008B4F6F" w:rsidRDefault="005F6776">
      <w:pPr>
        <w:pStyle w:val="200"/>
        <w:shd w:val="clear" w:color="auto" w:fill="auto"/>
        <w:spacing w:before="0" w:after="0" w:line="269" w:lineRule="exact"/>
        <w:ind w:left="40" w:right="60" w:firstLine="340"/>
        <w:jc w:val="both"/>
      </w:pPr>
      <w:r>
        <w:t>На протяжении нескольких последних семестров рукопись этой книги служила в качестве основного учебника для студентов университета в Вилланове, что, несомненно, причиняло им неудобство. Я восхищаюсь их терпением и благодарю за ценные советы и найденные ошибки и опечатки в тексте рукописи. Наверняка в книге остались ошибки, которые я, конечно же, никак не могу отнести на их счет: ошибки вполне могли появиться по моей вине при внесении правок уже после того, как студенты прослушали курс.</w:t>
      </w:r>
    </w:p>
    <w:p w:rsidR="008B4F6F" w:rsidRDefault="005F6776">
      <w:pPr>
        <w:pStyle w:val="200"/>
        <w:shd w:val="clear" w:color="auto" w:fill="auto"/>
        <w:spacing w:before="0" w:after="0" w:line="269" w:lineRule="exact"/>
        <w:ind w:left="40" w:right="60" w:firstLine="340"/>
        <w:jc w:val="both"/>
      </w:pPr>
      <w:r>
        <w:t xml:space="preserve">Хочу выразить благодарность сотрудникам издательства </w:t>
      </w:r>
      <w:r>
        <w:rPr>
          <w:lang w:val="en-US" w:eastAsia="en-US" w:bidi="en-US"/>
        </w:rPr>
        <w:t>Addison</w:t>
      </w:r>
      <w:r w:rsidRPr="005F6776">
        <w:rPr>
          <w:lang w:eastAsia="en-US" w:bidi="en-US"/>
        </w:rPr>
        <w:t>-</w:t>
      </w:r>
      <w:r>
        <w:rPr>
          <w:lang w:val="en-US" w:eastAsia="en-US" w:bidi="en-US"/>
        </w:rPr>
        <w:t>Wesley</w:t>
      </w:r>
      <w:r w:rsidRPr="005F6776">
        <w:rPr>
          <w:lang w:eastAsia="en-US" w:bidi="en-US"/>
        </w:rPr>
        <w:t xml:space="preserve"> </w:t>
      </w:r>
      <w:r>
        <w:t xml:space="preserve">и их коллегам — всем тем, кто работал над моей книгой. Особенно хочу поблагодарить моего редактора Майте Суарез-Риваз </w:t>
      </w:r>
      <w:r w:rsidRPr="005F6776">
        <w:rPr>
          <w:lang w:eastAsia="en-US" w:bidi="en-US"/>
        </w:rPr>
        <w:t>(</w:t>
      </w:r>
      <w:r>
        <w:rPr>
          <w:lang w:val="en-US" w:eastAsia="en-US" w:bidi="en-US"/>
        </w:rPr>
        <w:t>Maite</w:t>
      </w:r>
      <w:r w:rsidRPr="005F6776">
        <w:rPr>
          <w:lang w:eastAsia="en-US" w:bidi="en-US"/>
        </w:rPr>
        <w:t xml:space="preserve"> </w:t>
      </w:r>
      <w:r>
        <w:rPr>
          <w:lang w:val="en-US" w:eastAsia="en-US" w:bidi="en-US"/>
        </w:rPr>
        <w:t>Suarez</w:t>
      </w:r>
      <w:r w:rsidRPr="005F6776">
        <w:rPr>
          <w:lang w:eastAsia="en-US" w:bidi="en-US"/>
        </w:rPr>
        <w:t>-</w:t>
      </w:r>
      <w:r>
        <w:rPr>
          <w:lang w:val="en-US" w:eastAsia="en-US" w:bidi="en-US"/>
        </w:rPr>
        <w:t>Rivas</w:t>
      </w:r>
      <w:r w:rsidRPr="005F6776">
        <w:rPr>
          <w:lang w:eastAsia="en-US" w:bidi="en-US"/>
        </w:rPr>
        <w:t xml:space="preserve">) </w:t>
      </w:r>
      <w:r>
        <w:t>и ее бывшего заме</w:t>
      </w:r>
      <w:r>
        <w:softHyphen/>
        <w:t xml:space="preserve">стителя </w:t>
      </w:r>
      <w:r>
        <w:lastRenderedPageBreak/>
        <w:t xml:space="preserve">Лайзу Хог </w:t>
      </w:r>
      <w:r w:rsidRPr="005F6776">
        <w:rPr>
          <w:lang w:eastAsia="en-US" w:bidi="en-US"/>
        </w:rPr>
        <w:t>(</w:t>
      </w:r>
      <w:r>
        <w:rPr>
          <w:lang w:val="en-US" w:eastAsia="en-US" w:bidi="en-US"/>
        </w:rPr>
        <w:t>Lisa</w:t>
      </w:r>
      <w:r w:rsidRPr="005F6776">
        <w:rPr>
          <w:lang w:eastAsia="en-US" w:bidi="en-US"/>
        </w:rPr>
        <w:t xml:space="preserve"> </w:t>
      </w:r>
      <w:r>
        <w:rPr>
          <w:lang w:val="en-US" w:eastAsia="en-US" w:bidi="en-US"/>
        </w:rPr>
        <w:t>Hogue</w:t>
      </w:r>
      <w:r w:rsidRPr="005F6776">
        <w:rPr>
          <w:lang w:eastAsia="en-US" w:bidi="en-US"/>
        </w:rPr>
        <w:t xml:space="preserve">) </w:t>
      </w:r>
      <w:r>
        <w:t>за то, что они разделяли и поддерживали мой энтузиазм в отношении этого проекта.</w:t>
      </w:r>
    </w:p>
    <w:p w:rsidR="008B4F6F" w:rsidRDefault="005F6776">
      <w:pPr>
        <w:pStyle w:val="200"/>
        <w:shd w:val="clear" w:color="auto" w:fill="auto"/>
        <w:spacing w:before="0" w:after="0" w:line="269" w:lineRule="exact"/>
        <w:ind w:left="40" w:right="40" w:firstLine="320"/>
        <w:jc w:val="both"/>
      </w:pPr>
      <w:r>
        <w:t>И в заключение мне хочется выразить глубокую признательность членам моей семьи. Ведь жить под одной крышей с супругом, который постоянно занят тем, что пишет книгу, гораздо тяжелее, чем писать саму книгу. Моя жена Мария пережила два таких года, посильно помогая мне. Помощь была огромной: более 250 ил</w:t>
      </w:r>
      <w:r>
        <w:softHyphen/>
        <w:t>люстраций к этой книге являются ее творением! Моя дочь Мириам — большой авторитет для меня в области английской прозы. Она не только прочла большие куски этой книги, но и подобрала остроумные эпиграфы к главам. Огромное им спасибо!</w:t>
      </w:r>
    </w:p>
    <w:p w:rsidR="008B4F6F" w:rsidRPr="005F6776" w:rsidRDefault="005F6776">
      <w:pPr>
        <w:pStyle w:val="170"/>
        <w:shd w:val="clear" w:color="auto" w:fill="auto"/>
        <w:ind w:left="40"/>
        <w:rPr>
          <w:lang w:val="ru-RU"/>
        </w:rPr>
      </w:pPr>
      <w:r>
        <w:rPr>
          <w:lang w:val="ru-RU" w:eastAsia="ru-RU" w:bidi="ru-RU"/>
        </w:rPr>
        <w:t>Ананий Левитин</w:t>
      </w:r>
    </w:p>
    <w:p w:rsidR="008B4F6F" w:rsidRDefault="005F6776">
      <w:pPr>
        <w:pStyle w:val="200"/>
        <w:shd w:val="clear" w:color="auto" w:fill="auto"/>
        <w:spacing w:before="0" w:after="0" w:line="269" w:lineRule="exact"/>
        <w:ind w:left="40" w:firstLine="320"/>
        <w:jc w:val="both"/>
      </w:pPr>
      <w:r>
        <w:rPr>
          <w:lang w:val="en-US" w:eastAsia="en-US" w:bidi="en-US"/>
        </w:rPr>
        <w:t>anany</w:t>
      </w:r>
      <w:r>
        <w:t>.</w:t>
      </w:r>
      <w:r>
        <w:rPr>
          <w:lang w:val="en-US" w:eastAsia="en-US" w:bidi="en-US"/>
        </w:rPr>
        <w:t>levitinQvillanova</w:t>
      </w:r>
      <w:r>
        <w:t>.</w:t>
      </w:r>
      <w:r>
        <w:rPr>
          <w:lang w:val="en-US" w:eastAsia="en-US" w:bidi="en-US"/>
        </w:rPr>
        <w:t>edu</w:t>
      </w:r>
    </w:p>
    <w:p w:rsidR="008B4F6F" w:rsidRDefault="005F6776">
      <w:pPr>
        <w:pStyle w:val="200"/>
        <w:shd w:val="clear" w:color="auto" w:fill="auto"/>
        <w:spacing w:before="0" w:after="379" w:line="269" w:lineRule="exact"/>
        <w:ind w:left="40" w:firstLine="320"/>
        <w:jc w:val="both"/>
      </w:pPr>
      <w:r>
        <w:t>Август 2002 г.</w:t>
      </w:r>
    </w:p>
    <w:p w:rsidR="008B4F6F" w:rsidRDefault="005F6776">
      <w:pPr>
        <w:pStyle w:val="54"/>
        <w:keepNext/>
        <w:keepLines/>
        <w:shd w:val="clear" w:color="auto" w:fill="auto"/>
        <w:spacing w:before="0" w:after="112" w:line="320" w:lineRule="exact"/>
        <w:ind w:left="40" w:firstLine="0"/>
        <w:jc w:val="both"/>
      </w:pPr>
      <w:bookmarkStart w:id="16" w:name="bookmark15"/>
      <w:r>
        <w:t>От издательства</w:t>
      </w:r>
      <w:bookmarkEnd w:id="16"/>
    </w:p>
    <w:p w:rsidR="008B4F6F" w:rsidRDefault="005F6776">
      <w:pPr>
        <w:pStyle w:val="200"/>
        <w:shd w:val="clear" w:color="auto" w:fill="auto"/>
        <w:spacing w:before="0" w:after="0" w:line="269" w:lineRule="exact"/>
        <w:ind w:left="40" w:right="40" w:firstLine="320"/>
        <w:jc w:val="both"/>
      </w:pPr>
      <w:r>
        <w:t>Вы, читатель этой книги, и есть главный ее критик и комментатор. Мы ценим ваше мнение и хотим знать, что было сделано нами правильно, что можно было сделать лучше и что еще вы хотели бы увидеть изданным нами. Нам интересно услышать любые ваши замечания, касающиеся книги.</w:t>
      </w:r>
    </w:p>
    <w:p w:rsidR="008B4F6F" w:rsidRDefault="005F6776">
      <w:pPr>
        <w:pStyle w:val="200"/>
        <w:shd w:val="clear" w:color="auto" w:fill="auto"/>
        <w:spacing w:before="0" w:after="0" w:line="269" w:lineRule="exact"/>
        <w:ind w:left="40" w:right="40" w:firstLine="320"/>
        <w:jc w:val="both"/>
      </w:pPr>
      <w:r>
        <w:t>Мы ждем ваших комментариев. Вы можете прислать нам бумажное или элек</w:t>
      </w:r>
      <w:r>
        <w:softHyphen/>
        <w:t xml:space="preserve">тронное письмо либо просто посетить наш </w:t>
      </w:r>
      <w:r>
        <w:rPr>
          <w:lang w:val="en-US" w:eastAsia="en-US" w:bidi="en-US"/>
        </w:rPr>
        <w:t>Web</w:t>
      </w:r>
      <w:r>
        <w:t>-сервер и оставить свои замечания там. Одним словом, любым удобным для вас способом дайте нам знать, нравится или нет вам эта книга, а также выскажите свое мнение о том, как сделать наши книги более интересными для вас.</w:t>
      </w:r>
    </w:p>
    <w:p w:rsidR="008B4F6F" w:rsidRPr="005F6776" w:rsidRDefault="005F6776">
      <w:pPr>
        <w:pStyle w:val="200"/>
        <w:shd w:val="clear" w:color="auto" w:fill="auto"/>
        <w:spacing w:before="0" w:after="0" w:line="269" w:lineRule="exact"/>
        <w:ind w:left="40" w:right="40" w:firstLine="320"/>
        <w:jc w:val="both"/>
        <w:rPr>
          <w:lang w:val="en-US"/>
        </w:rPr>
      </w:pPr>
      <w:r>
        <w:t>Посылая письмо или сообщение, не забудьте указать название книги и ее авто</w:t>
      </w:r>
      <w:r>
        <w:softHyphen/>
        <w:t>ров, а также ваш обратный адрес. Мы внимательно ознакомимся с вашим мнением и обязательно учтем его при отборе и подготовке к изданию последующих книг. Наши</w:t>
      </w:r>
      <w:r w:rsidRPr="005F6776">
        <w:rPr>
          <w:lang w:val="en-US"/>
        </w:rPr>
        <w:t xml:space="preserve"> </w:t>
      </w:r>
      <w:r>
        <w:t>координаты</w:t>
      </w:r>
      <w:r w:rsidRPr="005F6776">
        <w:rPr>
          <w:lang w:val="en-US"/>
        </w:rPr>
        <w:t>:</w:t>
      </w:r>
    </w:p>
    <w:p w:rsidR="008B4F6F" w:rsidRPr="005F6776" w:rsidRDefault="005F6776">
      <w:pPr>
        <w:pStyle w:val="200"/>
        <w:shd w:val="clear" w:color="auto" w:fill="auto"/>
        <w:tabs>
          <w:tab w:val="left" w:pos="2812"/>
        </w:tabs>
        <w:spacing w:before="0" w:after="0" w:line="269" w:lineRule="exact"/>
        <w:ind w:left="40" w:firstLine="0"/>
        <w:jc w:val="both"/>
        <w:rPr>
          <w:lang w:val="en-US"/>
        </w:rPr>
      </w:pPr>
      <w:r>
        <w:rPr>
          <w:lang w:val="en-US" w:eastAsia="en-US" w:bidi="en-US"/>
        </w:rPr>
        <w:t>E-mail:</w:t>
      </w:r>
      <w:r>
        <w:rPr>
          <w:lang w:val="en-US" w:eastAsia="en-US" w:bidi="en-US"/>
        </w:rPr>
        <w:tab/>
        <w:t>inf oQwilliamspublishing</w:t>
      </w:r>
      <w:r w:rsidRPr="005F6776">
        <w:rPr>
          <w:lang w:val="en-US"/>
        </w:rPr>
        <w:t xml:space="preserve">. </w:t>
      </w:r>
      <w:r>
        <w:rPr>
          <w:lang w:val="en-US" w:eastAsia="en-US" w:bidi="en-US"/>
        </w:rPr>
        <w:t>com</w:t>
      </w:r>
    </w:p>
    <w:p w:rsidR="008B4F6F" w:rsidRPr="005F6776" w:rsidRDefault="005F6776">
      <w:pPr>
        <w:pStyle w:val="200"/>
        <w:shd w:val="clear" w:color="auto" w:fill="auto"/>
        <w:tabs>
          <w:tab w:val="left" w:pos="2812"/>
        </w:tabs>
        <w:spacing w:before="0" w:after="0" w:line="269" w:lineRule="exact"/>
        <w:ind w:left="40" w:firstLine="0"/>
        <w:jc w:val="both"/>
        <w:rPr>
          <w:lang w:val="en-US"/>
        </w:rPr>
      </w:pPr>
      <w:r>
        <w:rPr>
          <w:lang w:val="en-US" w:eastAsia="en-US" w:bidi="en-US"/>
        </w:rPr>
        <w:t>WWW:</w:t>
      </w:r>
      <w:r>
        <w:rPr>
          <w:lang w:val="en-US" w:eastAsia="en-US" w:bidi="en-US"/>
        </w:rPr>
        <w:tab/>
        <w:t>http: //www. williamspublishing. com</w:t>
      </w:r>
    </w:p>
    <w:p w:rsidR="008B4F6F" w:rsidRDefault="005F6776">
      <w:pPr>
        <w:pStyle w:val="200"/>
        <w:shd w:val="clear" w:color="auto" w:fill="auto"/>
        <w:spacing w:before="0" w:after="21" w:line="210" w:lineRule="exact"/>
        <w:ind w:left="40" w:firstLine="320"/>
        <w:jc w:val="both"/>
      </w:pPr>
      <w:r>
        <w:t>Информация для писем из:</w:t>
      </w:r>
    </w:p>
    <w:p w:rsidR="008B4F6F" w:rsidRDefault="005F6776">
      <w:pPr>
        <w:pStyle w:val="200"/>
        <w:shd w:val="clear" w:color="auto" w:fill="auto"/>
        <w:tabs>
          <w:tab w:val="left" w:pos="2812"/>
        </w:tabs>
        <w:spacing w:before="0" w:after="0" w:line="266" w:lineRule="exact"/>
        <w:ind w:left="40" w:firstLine="0"/>
        <w:jc w:val="both"/>
      </w:pPr>
      <w:r>
        <w:t>России:</w:t>
      </w:r>
      <w:r>
        <w:tab/>
        <w:t>115419, Москва, а/я 783</w:t>
      </w:r>
    </w:p>
    <w:p w:rsidR="008B4F6F" w:rsidRDefault="005F6776">
      <w:pPr>
        <w:pStyle w:val="200"/>
        <w:shd w:val="clear" w:color="auto" w:fill="auto"/>
        <w:tabs>
          <w:tab w:val="left" w:pos="2812"/>
        </w:tabs>
        <w:spacing w:before="0" w:after="0" w:line="266" w:lineRule="exact"/>
        <w:ind w:left="40" w:firstLine="0"/>
        <w:jc w:val="both"/>
        <w:sectPr w:rsidR="008B4F6F">
          <w:pgSz w:w="11909" w:h="16838"/>
          <w:pgMar w:top="3232" w:right="2035" w:bottom="2567" w:left="2073" w:header="0" w:footer="3" w:gutter="0"/>
          <w:cols w:space="720"/>
          <w:noEndnote/>
          <w:docGrid w:linePitch="360"/>
        </w:sectPr>
      </w:pPr>
      <w:r>
        <w:t>Украины:</w:t>
      </w:r>
      <w:r>
        <w:tab/>
        <w:t>03150, Киев, а/я 152</w:t>
      </w:r>
      <w:r>
        <w:br w:type="page"/>
      </w:r>
    </w:p>
    <w:p w:rsidR="008B4F6F" w:rsidRDefault="005F6776">
      <w:pPr>
        <w:pStyle w:val="180"/>
        <w:shd w:val="clear" w:color="auto" w:fill="auto"/>
        <w:spacing w:after="496" w:line="400" w:lineRule="exact"/>
        <w:ind w:right="560"/>
      </w:pPr>
      <w:bookmarkStart w:id="17" w:name="bookmark16"/>
      <w:r>
        <w:lastRenderedPageBreak/>
        <w:t>Глава</w:t>
      </w:r>
      <w:bookmarkEnd w:id="17"/>
    </w:p>
    <w:p w:rsidR="008B4F6F" w:rsidRDefault="005F6776">
      <w:pPr>
        <w:pStyle w:val="44"/>
        <w:keepNext/>
        <w:keepLines/>
        <w:shd w:val="clear" w:color="auto" w:fill="auto"/>
        <w:spacing w:after="931" w:line="480" w:lineRule="exact"/>
        <w:ind w:left="20"/>
      </w:pPr>
      <w:bookmarkStart w:id="18" w:name="bookmark17"/>
      <w:r>
        <w:t>Введение</w:t>
      </w:r>
      <w:bookmarkEnd w:id="18"/>
    </w:p>
    <w:p w:rsidR="008B4F6F" w:rsidRDefault="005F6776">
      <w:pPr>
        <w:pStyle w:val="200"/>
        <w:shd w:val="clear" w:color="auto" w:fill="auto"/>
        <w:spacing w:before="0" w:after="116" w:line="238" w:lineRule="exact"/>
        <w:ind w:left="1520" w:right="40" w:firstLine="0"/>
        <w:jc w:val="both"/>
      </w:pPr>
      <w:r>
        <w:t>В основе мироздания лежат две идеи: исчисление и алгоритм. Исчис</w:t>
      </w:r>
      <w:r>
        <w:softHyphen/>
        <w:t>ление, базирующееся на мощном аппарате математического анализа, является основой современной науки. Однако наука невозможна без ал</w:t>
      </w:r>
      <w:r>
        <w:softHyphen/>
        <w:t>горитма, лежащего в основе современного мира.</w:t>
      </w:r>
    </w:p>
    <w:p w:rsidR="008B4F6F" w:rsidRPr="005F6776" w:rsidRDefault="005F6776">
      <w:pPr>
        <w:pStyle w:val="200"/>
        <w:shd w:val="clear" w:color="auto" w:fill="auto"/>
        <w:spacing w:before="0" w:after="397" w:line="242" w:lineRule="exact"/>
        <w:ind w:left="340" w:right="40" w:firstLine="0"/>
        <w:jc w:val="right"/>
        <w:rPr>
          <w:lang w:val="en-US"/>
        </w:rPr>
      </w:pPr>
      <w:r w:rsidRPr="005F6776">
        <w:rPr>
          <w:lang w:val="en-US"/>
        </w:rPr>
        <w:t xml:space="preserve">— </w:t>
      </w:r>
      <w:r>
        <w:t>Дэвид</w:t>
      </w:r>
      <w:r w:rsidRPr="005F6776">
        <w:rPr>
          <w:lang w:val="en-US"/>
        </w:rPr>
        <w:t xml:space="preserve"> </w:t>
      </w:r>
      <w:r>
        <w:t>Берлински</w:t>
      </w:r>
      <w:r w:rsidRPr="005F6776">
        <w:rPr>
          <w:lang w:val="en-US"/>
        </w:rPr>
        <w:t xml:space="preserve"> </w:t>
      </w:r>
      <w:r>
        <w:rPr>
          <w:lang w:val="en-US" w:eastAsia="en-US" w:bidi="en-US"/>
        </w:rPr>
        <w:t xml:space="preserve">(David Berlinski), </w:t>
      </w:r>
      <w:r w:rsidRPr="005F6776">
        <w:rPr>
          <w:lang w:val="en-US"/>
        </w:rPr>
        <w:t>“</w:t>
      </w:r>
      <w:r>
        <w:t>Появление</w:t>
      </w:r>
      <w:r w:rsidRPr="005F6776">
        <w:rPr>
          <w:lang w:val="en-US"/>
        </w:rPr>
        <w:t xml:space="preserve"> </w:t>
      </w:r>
      <w:r>
        <w:t>алгоритма</w:t>
      </w:r>
      <w:r w:rsidRPr="005F6776">
        <w:rPr>
          <w:lang w:val="en-US"/>
        </w:rPr>
        <w:t xml:space="preserve">” </w:t>
      </w:r>
      <w:r>
        <w:rPr>
          <w:lang w:val="en-US" w:eastAsia="en-US" w:bidi="en-US"/>
        </w:rPr>
        <w:t>(“The Advent of the Algorithm”) (2000)</w:t>
      </w:r>
    </w:p>
    <w:p w:rsidR="008B4F6F" w:rsidRDefault="005F6776">
      <w:pPr>
        <w:pStyle w:val="111"/>
        <w:keepNext/>
        <w:framePr w:dropCap="drop" w:lines="2" w:hSpace="29" w:vSpace="29" w:wrap="auto" w:vAnchor="text" w:hAnchor="text"/>
        <w:shd w:val="clear" w:color="auto" w:fill="auto"/>
        <w:spacing w:before="0" w:line="367" w:lineRule="exact"/>
        <w:ind w:left="20"/>
      </w:pPr>
      <w:r>
        <w:rPr>
          <w:position w:val="-8"/>
          <w:sz w:val="50"/>
          <w:szCs w:val="50"/>
        </w:rPr>
        <w:t>З</w:t>
      </w:r>
    </w:p>
    <w:p w:rsidR="008B4F6F" w:rsidRDefault="005F6776">
      <w:pPr>
        <w:pStyle w:val="111"/>
        <w:shd w:val="clear" w:color="auto" w:fill="auto"/>
        <w:spacing w:before="0" w:after="147" w:line="271" w:lineRule="exact"/>
        <w:ind w:left="20" w:right="40"/>
      </w:pPr>
      <w:r>
        <w:t>ачем изучать алгоритмы? Для настоящего компьютерного профессионала су</w:t>
      </w:r>
      <w:r>
        <w:softHyphen/>
        <w:t>ществует две причины: практическая и теоретическая. С практической точки зрения он должен иметь представление о стандартном наборе основных алго</w:t>
      </w:r>
      <w:r>
        <w:softHyphen/>
        <w:t>ритмов, относящихся к разным областям вычислительной техники. Кроме того, он должен уметь разрабатывать новые алгоритмы и анализировать их эффек</w:t>
      </w:r>
      <w:r>
        <w:softHyphen/>
        <w:t xml:space="preserve">тивность. С теоретической точки зрения процесс изучения алгоритмов, который иногда называют </w:t>
      </w:r>
      <w:r>
        <w:rPr>
          <w:rStyle w:val="112"/>
          <w:lang w:val="ru-RU" w:eastAsia="ru-RU" w:bidi="ru-RU"/>
        </w:rPr>
        <w:t>алгоритмикой</w:t>
      </w:r>
      <w:r>
        <w:t xml:space="preserve"> </w:t>
      </w:r>
      <w:r w:rsidRPr="005F6776">
        <w:rPr>
          <w:lang w:eastAsia="en-US" w:bidi="en-US"/>
        </w:rPr>
        <w:t>(</w:t>
      </w:r>
      <w:r>
        <w:rPr>
          <w:lang w:val="en-US" w:eastAsia="en-US" w:bidi="en-US"/>
        </w:rPr>
        <w:t>algorithmics</w:t>
      </w:r>
      <w:r w:rsidRPr="005F6776">
        <w:rPr>
          <w:lang w:eastAsia="en-US" w:bidi="en-US"/>
        </w:rPr>
        <w:t xml:space="preserve">), </w:t>
      </w:r>
      <w:r>
        <w:t xml:space="preserve">считается краеугольным камнем информатики </w:t>
      </w:r>
      <w:r w:rsidRPr="005F6776">
        <w:rPr>
          <w:lang w:eastAsia="en-US" w:bidi="en-US"/>
        </w:rPr>
        <w:t>(</w:t>
      </w:r>
      <w:r>
        <w:rPr>
          <w:lang w:val="en-US" w:eastAsia="en-US" w:bidi="en-US"/>
        </w:rPr>
        <w:t>computer</w:t>
      </w:r>
      <w:r w:rsidRPr="005F6776">
        <w:rPr>
          <w:lang w:eastAsia="en-US" w:bidi="en-US"/>
        </w:rPr>
        <w:t xml:space="preserve"> </w:t>
      </w:r>
      <w:r>
        <w:rPr>
          <w:lang w:val="en-US" w:eastAsia="en-US" w:bidi="en-US"/>
        </w:rPr>
        <w:t>science</w:t>
      </w:r>
      <w:r w:rsidRPr="005F6776">
        <w:rPr>
          <w:lang w:eastAsia="en-US" w:bidi="en-US"/>
        </w:rPr>
        <w:t xml:space="preserve">). </w:t>
      </w:r>
      <w:r>
        <w:t xml:space="preserve">Дэвид Харел </w:t>
      </w:r>
      <w:r w:rsidRPr="005F6776">
        <w:rPr>
          <w:lang w:eastAsia="en-US" w:bidi="en-US"/>
        </w:rPr>
        <w:t>(</w:t>
      </w:r>
      <w:r>
        <w:rPr>
          <w:lang w:val="en-US" w:eastAsia="en-US" w:bidi="en-US"/>
        </w:rPr>
        <w:t>David</w:t>
      </w:r>
      <w:r w:rsidRPr="005F6776">
        <w:rPr>
          <w:lang w:eastAsia="en-US" w:bidi="en-US"/>
        </w:rPr>
        <w:t xml:space="preserve"> </w:t>
      </w:r>
      <w:r>
        <w:rPr>
          <w:lang w:val="en-US" w:eastAsia="en-US" w:bidi="en-US"/>
        </w:rPr>
        <w:t>Harel</w:t>
      </w:r>
      <w:r w:rsidRPr="005F6776">
        <w:rPr>
          <w:lang w:eastAsia="en-US" w:bidi="en-US"/>
        </w:rPr>
        <w:t xml:space="preserve">) </w:t>
      </w:r>
      <w:r>
        <w:t>в своей великолеп</w:t>
      </w:r>
      <w:r>
        <w:softHyphen/>
        <w:t xml:space="preserve">ной книге, остроумно озаглавленной </w:t>
      </w:r>
      <w:r>
        <w:rPr>
          <w:rStyle w:val="112"/>
        </w:rPr>
        <w:t>Algorithmics</w:t>
      </w:r>
      <w:r w:rsidRPr="005F6776">
        <w:rPr>
          <w:rStyle w:val="112"/>
          <w:lang w:val="ru-RU"/>
        </w:rPr>
        <w:t xml:space="preserve">: </w:t>
      </w:r>
      <w:r>
        <w:rPr>
          <w:rStyle w:val="112"/>
        </w:rPr>
        <w:t>the</w:t>
      </w:r>
      <w:r w:rsidRPr="005F6776">
        <w:rPr>
          <w:rStyle w:val="112"/>
          <w:lang w:val="ru-RU"/>
        </w:rPr>
        <w:t xml:space="preserve"> </w:t>
      </w:r>
      <w:r>
        <w:rPr>
          <w:rStyle w:val="112"/>
        </w:rPr>
        <w:t>Spirit</w:t>
      </w:r>
      <w:r w:rsidRPr="005F6776">
        <w:rPr>
          <w:rStyle w:val="112"/>
          <w:lang w:val="ru-RU"/>
        </w:rPr>
        <w:t xml:space="preserve"> </w:t>
      </w:r>
      <w:r>
        <w:rPr>
          <w:rStyle w:val="112"/>
        </w:rPr>
        <w:t>of</w:t>
      </w:r>
      <w:r w:rsidRPr="005F6776">
        <w:rPr>
          <w:rStyle w:val="112"/>
          <w:lang w:val="ru-RU"/>
        </w:rPr>
        <w:t xml:space="preserve"> </w:t>
      </w:r>
      <w:r>
        <w:rPr>
          <w:rStyle w:val="112"/>
        </w:rPr>
        <w:t>Computing</w:t>
      </w:r>
      <w:r w:rsidRPr="005F6776">
        <w:rPr>
          <w:vertAlign w:val="superscript"/>
          <w:lang w:eastAsia="en-US" w:bidi="en-US"/>
        </w:rPr>
        <w:t>1</w:t>
      </w:r>
      <w:r w:rsidRPr="005F6776">
        <w:rPr>
          <w:lang w:eastAsia="en-US" w:bidi="en-US"/>
        </w:rPr>
        <w:t xml:space="preserve">, </w:t>
      </w:r>
      <w:r>
        <w:t>пишет следующее:</w:t>
      </w:r>
    </w:p>
    <w:p w:rsidR="008B4F6F" w:rsidRDefault="005F6776">
      <w:pPr>
        <w:pStyle w:val="200"/>
        <w:shd w:val="clear" w:color="auto" w:fill="auto"/>
        <w:spacing w:before="0" w:after="93" w:line="238" w:lineRule="exact"/>
        <w:ind w:left="1520" w:right="40" w:firstLine="0"/>
        <w:jc w:val="both"/>
      </w:pPr>
      <w:r>
        <w:t>Алгоритмика — это нечто большее, чем просто раздел информатики. Она является основой информатики и, положа руку на сердце, можно сказать, что она существенно повлияла на современную науку, технику и бизнес [[48], с. 6].</w:t>
      </w:r>
    </w:p>
    <w:p w:rsidR="008B4F6F" w:rsidRDefault="005F6776">
      <w:pPr>
        <w:pStyle w:val="200"/>
        <w:shd w:val="clear" w:color="auto" w:fill="auto"/>
        <w:spacing w:before="0" w:after="209" w:line="271" w:lineRule="exact"/>
        <w:ind w:left="20" w:right="40" w:firstLine="320"/>
        <w:jc w:val="both"/>
      </w:pPr>
      <w:r>
        <w:t>И даже если вы не являетесь студентом вуза, специализирующимся в компью</w:t>
      </w:r>
      <w:r>
        <w:softHyphen/>
        <w:t>терных науках, существуют достаточно веские причины для того, чтобы заняться изучением алгоритмов. Попросту говоря, без алгоритмов невозможно создать ни одну компьютерную программу. Поэтому по мере того, как компьютерные про</w:t>
      </w:r>
      <w:r>
        <w:softHyphen/>
        <w:t>граммы становятся все более значимыми практически во всех сферах профессио</w:t>
      </w:r>
      <w:r>
        <w:softHyphen/>
        <w:t>нальной деятельности (да и личной жизни!), изучение алгоритмов становится все более и более важной задачей для широкого круга людей.</w:t>
      </w:r>
    </w:p>
    <w:p w:rsidR="008B4F6F" w:rsidRDefault="005F6776">
      <w:pPr>
        <w:pStyle w:val="101"/>
        <w:shd w:val="clear" w:color="auto" w:fill="auto"/>
        <w:spacing w:before="0" w:line="160" w:lineRule="exact"/>
        <w:ind w:right="40"/>
        <w:jc w:val="right"/>
      </w:pPr>
      <w:r>
        <w:t xml:space="preserve">'Это название можно перевести на русский язык как </w:t>
      </w:r>
      <w:r>
        <w:rPr>
          <w:rStyle w:val="102"/>
          <w:b/>
          <w:bCs/>
        </w:rPr>
        <w:t>Алгоритмика: дух вычислений.</w:t>
      </w:r>
      <w:r>
        <w:t xml:space="preserve"> — </w:t>
      </w:r>
      <w:r>
        <w:rPr>
          <w:rStyle w:val="102"/>
          <w:b/>
          <w:bCs/>
        </w:rPr>
        <w:t>Прим. ред.</w:t>
      </w:r>
    </w:p>
    <w:p w:rsidR="008B4F6F" w:rsidRDefault="005F6776">
      <w:pPr>
        <w:pStyle w:val="200"/>
        <w:shd w:val="clear" w:color="auto" w:fill="auto"/>
        <w:spacing w:before="0" w:after="205" w:line="269" w:lineRule="exact"/>
        <w:ind w:left="40" w:right="60" w:firstLine="340"/>
        <w:jc w:val="both"/>
      </w:pPr>
      <w:r>
        <w:t>Еще одна причина для изучения алгоритмов заключается в том, что этот про</w:t>
      </w:r>
      <w:r>
        <w:softHyphen/>
        <w:t>цесс развивает у учащихся умение аналитически мыслить. В конце концов, алго</w:t>
      </w:r>
      <w:r>
        <w:softHyphen/>
        <w:t xml:space="preserve">ритмы можно рассматривать как особый подход к решению задач, когда важны не столько </w:t>
      </w:r>
      <w:r>
        <w:lastRenderedPageBreak/>
        <w:t>сами ответы, сколько точные инструкции для их получения. Следователь</w:t>
      </w:r>
      <w:r>
        <w:softHyphen/>
        <w:t>но, специальные методы проектировании алгоритмов можно считать стратегиче</w:t>
      </w:r>
      <w:r>
        <w:softHyphen/>
        <w:t>ским планом решения задачи, который пригодится в любом случае, независимо от того, используется компьютер или нет. Само собой разумеется, что круг задач, которые могут быть решены с помощью какого-либо алгоритма, по существу зави</w:t>
      </w:r>
      <w:r>
        <w:softHyphen/>
        <w:t>сит от точности алгоритмического мышления. Например, невозможно сформули</w:t>
      </w:r>
      <w:r>
        <w:softHyphen/>
        <w:t>ровать алгоритм, который позволит прожить счастливую жизнь или стать богатым и знаменитым. С другой стороны, выдвинутое требование точности имеет важ</w:t>
      </w:r>
      <w:r>
        <w:softHyphen/>
        <w:t>ное преимущество с точки зрения обучения. Дональд Кнут, один из выдающихся ученых в области информатики и истории алгоритмики, пишет следующее:</w:t>
      </w:r>
    </w:p>
    <w:p w:rsidR="008B4F6F" w:rsidRDefault="005F6776">
      <w:pPr>
        <w:pStyle w:val="200"/>
        <w:shd w:val="clear" w:color="auto" w:fill="auto"/>
        <w:spacing w:before="0" w:after="155" w:line="238" w:lineRule="exact"/>
        <w:ind w:left="1580" w:right="60" w:firstLine="0"/>
        <w:jc w:val="both"/>
      </w:pPr>
      <w:r>
        <w:t>Хорошо обученный в области информатики специалист обязан знать, как работать с алгоритмами: как их создавать, изменять, понимать и ана</w:t>
      </w:r>
      <w:r>
        <w:softHyphen/>
        <w:t>лизировать. Эти знания позволят не только писать хорошие компьютер</w:t>
      </w:r>
      <w:r>
        <w:softHyphen/>
        <w:t>ные программы, но и станут основой универсального мыслительного аппарата, который окажет неоценимую помощь при постижении других наук, будь то химия, лингвистика, музыка и т.д. Причину этого можно объяснить следующим образом: часто говорят, что человек ничего не по</w:t>
      </w:r>
      <w:r>
        <w:softHyphen/>
        <w:t>нимает, пока не объяснит это кому-то другому. Я бы перефразировал это так: человек глубоко не понимает предмет до тех пор, пока не научит этому компьютер, т.е. выразит что-либо в виде алгоритма... Попытка формализовать нечто в виде набора алгоритмов приводит к более глу</w:t>
      </w:r>
      <w:r>
        <w:softHyphen/>
        <w:t>бокому пониманию сути вещей, чем при их осмыслении традиционным способом [[64], с. 9].</w:t>
      </w:r>
    </w:p>
    <w:p w:rsidR="008B4F6F" w:rsidRDefault="005F6776">
      <w:pPr>
        <w:pStyle w:val="200"/>
        <w:shd w:val="clear" w:color="auto" w:fill="auto"/>
        <w:spacing w:before="0" w:after="0" w:line="269" w:lineRule="exact"/>
        <w:ind w:left="40" w:right="60" w:firstLine="340"/>
        <w:jc w:val="both"/>
      </w:pPr>
      <w:r>
        <w:t>О том, что такое алгоритм речь пойдет в разделе 1.1. Там в качестве при</w:t>
      </w:r>
      <w:r>
        <w:softHyphen/>
        <w:t>меров мы рассмотрим три алгоритма решения одной и той же задачи — поиска наибольшего общего делителя (НОД). Я выбрал эту задачу по трем причинам. Во-первых, она знакома практически каждому со времени обучения в средней школе. Во-вторых, она позволяет продемонстрировать важный принцип: то, что одну и ту же задачу можно решить с помощью нескольких алгоритмов. Вполне естественно, что эти алгоритмы отличаются по своей сути, уровню сложности и эффективности. В-третьих, один из этих алгоритмов вполне достоин того, что</w:t>
      </w:r>
      <w:r>
        <w:softHyphen/>
        <w:t>бы быть представленным первым, — как по “возрасту” (впервые он был описан в известном трактате Евклида более двух тысяч лет тому назад), так и по неисчер</w:t>
      </w:r>
      <w:r>
        <w:softHyphen/>
        <w:t>паемым возможностям и важности. Наконец, метод определения НОД, которому учат в школе, позволит продемонстрировать одно из важных условий, которому должен удовлетворять любой алгоритм.</w:t>
      </w:r>
    </w:p>
    <w:p w:rsidR="008B4F6F" w:rsidRDefault="005F6776">
      <w:pPr>
        <w:pStyle w:val="200"/>
        <w:shd w:val="clear" w:color="auto" w:fill="auto"/>
        <w:spacing w:before="0" w:after="0" w:line="269" w:lineRule="exact"/>
        <w:ind w:left="40" w:right="60" w:firstLine="340"/>
        <w:jc w:val="both"/>
      </w:pPr>
      <w:r>
        <w:t>В разделе 1.2 рассматривается решение алгоритмической задачи. Там мы об</w:t>
      </w:r>
      <w:r>
        <w:softHyphen/>
        <w:t>судим несколько важных моментов, связанных с разработкой и анализом алго</w:t>
      </w:r>
      <w:r>
        <w:softHyphen/>
        <w:t>ритмов. К различным аспектам решения алгоритмической задачи относятся как анализ задачи и средства выражения алгоритма, так и методы оценки его пра</w:t>
      </w:r>
      <w:r>
        <w:softHyphen/>
        <w:t xml:space="preserve">вильности и эффективности. В этом разделе вы не найдете описания магического средства для создания алгоритма решения </w:t>
      </w:r>
      <w:r>
        <w:rPr>
          <w:rStyle w:val="af2"/>
        </w:rPr>
        <w:t>любой</w:t>
      </w:r>
      <w:r>
        <w:t xml:space="preserve"> задачи. Должно быть уже понят</w:t>
      </w:r>
      <w:r>
        <w:softHyphen/>
        <w:t xml:space="preserve">но, что такого </w:t>
      </w:r>
      <w:r>
        <w:lastRenderedPageBreak/>
        <w:t>средства попросту не существует. Тем не менее материал раздела 1.2 поможет вам систематизировать проектирование и анализ алгоритмов.</w:t>
      </w:r>
    </w:p>
    <w:p w:rsidR="008B4F6F" w:rsidRDefault="005F6776">
      <w:pPr>
        <w:pStyle w:val="200"/>
        <w:shd w:val="clear" w:color="auto" w:fill="auto"/>
        <w:spacing w:before="0" w:after="0" w:line="269" w:lineRule="exact"/>
        <w:ind w:left="40" w:right="40" w:firstLine="320"/>
        <w:jc w:val="both"/>
      </w:pPr>
      <w:r>
        <w:t>Раздел 1.3 посвящен некоторым типам задач, считающимся особенно важны</w:t>
      </w:r>
      <w:r>
        <w:softHyphen/>
        <w:t>ми при изучении алгоритмов, и их применению. На самом деле существует ряд учебников, материал которых структурирован по типу решаемых задач. Однако мы придерживаемся иного мнения, с которым согласны многие преподаватели: структурирование материала на основе метода проектирования алгоритма — го</w:t>
      </w:r>
      <w:r>
        <w:softHyphen/>
        <w:t>раздо важнее. Тем не менее очень важно разбираться в основных типах задач и не только потому, что они находят широкое применение в реальной жизни. В этой книге они используются для демонстрации особенностей метода проектирования алгоритмов.</w:t>
      </w:r>
    </w:p>
    <w:p w:rsidR="008B4F6F" w:rsidRDefault="005F6776">
      <w:pPr>
        <w:pStyle w:val="200"/>
        <w:shd w:val="clear" w:color="auto" w:fill="auto"/>
        <w:spacing w:before="0" w:after="319" w:line="269" w:lineRule="exact"/>
        <w:ind w:left="40" w:right="40" w:firstLine="320"/>
        <w:jc w:val="both"/>
      </w:pPr>
      <w:r>
        <w:t>В разделе 1.4 приведен обзор основных структур данных. Однако его следует рассматривать скорее как справочник, а не подробное руководство. Если же вам нужна детальная информация по этой теме, обратитесь к дополнительной лите</w:t>
      </w:r>
      <w:r>
        <w:softHyphen/>
        <w:t>ратуре. Хороших книг, посвященных этой теме, написано довольно много, однако в большинстве из них акцент сделан на том или ином языке программирования.</w:t>
      </w:r>
    </w:p>
    <w:p w:rsidR="008B4F6F" w:rsidRDefault="005F6776">
      <w:pPr>
        <w:pStyle w:val="54"/>
        <w:keepNext/>
        <w:keepLines/>
        <w:numPr>
          <w:ilvl w:val="0"/>
          <w:numId w:val="26"/>
        </w:numPr>
        <w:shd w:val="clear" w:color="auto" w:fill="auto"/>
        <w:tabs>
          <w:tab w:val="left" w:pos="779"/>
        </w:tabs>
        <w:spacing w:before="0" w:after="113" w:line="320" w:lineRule="exact"/>
        <w:ind w:left="40" w:firstLine="0"/>
        <w:jc w:val="both"/>
      </w:pPr>
      <w:bookmarkStart w:id="19" w:name="bookmark18"/>
      <w:r>
        <w:t>Понятие алгоритма</w:t>
      </w:r>
      <w:bookmarkEnd w:id="19"/>
    </w:p>
    <w:p w:rsidR="008B4F6F" w:rsidRDefault="005F6776">
      <w:pPr>
        <w:pStyle w:val="200"/>
        <w:shd w:val="clear" w:color="auto" w:fill="auto"/>
        <w:spacing w:before="0" w:after="147" w:line="271" w:lineRule="exact"/>
        <w:ind w:left="40" w:right="40" w:firstLine="320"/>
        <w:jc w:val="both"/>
      </w:pPr>
      <w:r>
        <w:t>Что же такое алгоритм? Универсального определения этого понятия нет, од</w:t>
      </w:r>
      <w:r>
        <w:softHyphen/>
        <w:t>нако существует общее мнение по поводу того, что оно должно означать:</w:t>
      </w:r>
    </w:p>
    <w:p w:rsidR="008B4F6F" w:rsidRDefault="005F6776">
      <w:pPr>
        <w:pStyle w:val="200"/>
        <w:shd w:val="clear" w:color="auto" w:fill="auto"/>
        <w:spacing w:before="0" w:after="93" w:line="238" w:lineRule="exact"/>
        <w:ind w:left="1560" w:right="40" w:firstLine="0"/>
        <w:jc w:val="both"/>
      </w:pPr>
      <w:r>
        <w:t>Алгоритм — это последовательность четко определенных инструкций, предназначенных для решения некоторой задачи. Другими словами, это последовательность команд, позволяющих получить из корректных входных данных требующиеся выходные данные за ограниченный про</w:t>
      </w:r>
      <w:r>
        <w:softHyphen/>
        <w:t>межуток времени.</w:t>
      </w:r>
    </w:p>
    <w:p w:rsidR="008B4F6F" w:rsidRDefault="005F6776">
      <w:pPr>
        <w:pStyle w:val="200"/>
        <w:shd w:val="clear" w:color="auto" w:fill="auto"/>
        <w:spacing w:before="0" w:after="0" w:line="271" w:lineRule="exact"/>
        <w:ind w:left="40" w:right="40" w:firstLine="320"/>
        <w:jc w:val="both"/>
      </w:pPr>
      <w:r>
        <w:t>Это определение можно проиллюстрировать с помощью простой схемы (рис. 1.1).</w:t>
      </w:r>
    </w:p>
    <w:p w:rsidR="008B4F6F" w:rsidRDefault="005F6776">
      <w:pPr>
        <w:pStyle w:val="200"/>
        <w:shd w:val="clear" w:color="auto" w:fill="auto"/>
        <w:spacing w:before="0" w:after="0" w:line="271" w:lineRule="exact"/>
        <w:ind w:left="40" w:right="40" w:firstLine="320"/>
        <w:jc w:val="both"/>
      </w:pPr>
      <w:r>
        <w:t>Упомянув в приведенном выше определении слово “инструкции”, мы подразу</w:t>
      </w:r>
      <w:r>
        <w:softHyphen/>
        <w:t>мевали, что существует некоторое абстрактное устройство (или человек), способ</w:t>
      </w:r>
      <w:r>
        <w:softHyphen/>
        <w:t>ное распознать эти инструкции и выполнить предписываемые ими действия. На рис. 1.1 это устройство названо “вычислительным”. Однако следует иметь в виду, что до появления компьютеров под термином “вычислительное устройство” по</w:t>
      </w:r>
      <w:r>
        <w:softHyphen/>
        <w:t>нимался человек, выполняющий числовые расчеты. Естественно, если речь идет о современности, под словом “вычислительное устройство” понимается компью</w:t>
      </w:r>
      <w:r>
        <w:softHyphen/>
        <w:t>тер, т.е. популярное электронное устройство, которое практически повсеместно</w:t>
      </w:r>
    </w:p>
    <w:p w:rsidR="008B4F6F" w:rsidRDefault="005F6776">
      <w:pPr>
        <w:pStyle w:val="190"/>
        <w:shd w:val="clear" w:color="auto" w:fill="auto"/>
        <w:spacing w:after="630" w:line="150" w:lineRule="exact"/>
        <w:ind w:left="240"/>
      </w:pPr>
      <w:r>
        <w:t>Задача</w:t>
      </w:r>
    </w:p>
    <w:tbl>
      <w:tblPr>
        <w:tblOverlap w:val="never"/>
        <w:tblW w:w="0" w:type="auto"/>
        <w:tblLayout w:type="fixed"/>
        <w:tblCellMar>
          <w:left w:w="10" w:type="dxa"/>
          <w:right w:w="10" w:type="dxa"/>
        </w:tblCellMar>
        <w:tblLook w:val="04A0" w:firstRow="1" w:lastRow="0" w:firstColumn="1" w:lastColumn="0" w:noHBand="0" w:noVBand="1"/>
      </w:tblPr>
      <w:tblGrid>
        <w:gridCol w:w="859"/>
        <w:gridCol w:w="394"/>
        <w:gridCol w:w="1675"/>
        <w:gridCol w:w="605"/>
      </w:tblGrid>
      <w:tr w:rsidR="008B4F6F">
        <w:tblPrEx>
          <w:tblCellMar>
            <w:top w:w="0" w:type="dxa"/>
            <w:bottom w:w="0" w:type="dxa"/>
          </w:tblCellMar>
        </w:tblPrEx>
        <w:trPr>
          <w:trHeight w:hRule="exact" w:val="216"/>
        </w:trPr>
        <w:tc>
          <w:tcPr>
            <w:tcW w:w="859" w:type="dxa"/>
            <w:shd w:val="clear" w:color="auto" w:fill="FFFFFF"/>
            <w:vAlign w:val="bottom"/>
          </w:tcPr>
          <w:p w:rsidR="008B4F6F" w:rsidRDefault="005F6776">
            <w:pPr>
              <w:pStyle w:val="200"/>
              <w:framePr w:w="3533" w:h="442" w:hSpace="1692" w:wrap="notBeside" w:vAnchor="text" w:hAnchor="text" w:x="1693" w:y="740"/>
              <w:shd w:val="clear" w:color="auto" w:fill="auto"/>
              <w:spacing w:before="0" w:after="0" w:line="150" w:lineRule="exact"/>
              <w:ind w:left="60" w:firstLine="0"/>
              <w:jc w:val="left"/>
            </w:pPr>
            <w:r>
              <w:rPr>
                <w:rStyle w:val="MicrosoftSansSerif75pt"/>
              </w:rPr>
              <w:t>Входные</w:t>
            </w:r>
          </w:p>
        </w:tc>
        <w:tc>
          <w:tcPr>
            <w:tcW w:w="394" w:type="dxa"/>
            <w:shd w:val="clear" w:color="auto" w:fill="FFFFFF"/>
            <w:vAlign w:val="bottom"/>
          </w:tcPr>
          <w:p w:rsidR="008B4F6F" w:rsidRDefault="005F6776">
            <w:pPr>
              <w:pStyle w:val="200"/>
              <w:framePr w:w="3533" w:h="442" w:hSpace="1692" w:wrap="notBeside" w:vAnchor="text" w:hAnchor="text" w:x="1693" w:y="740"/>
              <w:shd w:val="clear" w:color="auto" w:fill="auto"/>
              <w:spacing w:before="0" w:after="0" w:line="160" w:lineRule="exact"/>
              <w:ind w:right="60" w:firstLine="0"/>
              <w:jc w:val="right"/>
            </w:pPr>
            <w:r>
              <w:rPr>
                <w:rStyle w:val="8pt"/>
                <w:lang w:val="en-US" w:eastAsia="en-US" w:bidi="en-US"/>
              </w:rPr>
              <w:t>W</w:t>
            </w:r>
          </w:p>
        </w:tc>
        <w:tc>
          <w:tcPr>
            <w:tcW w:w="1675" w:type="dxa"/>
            <w:tcBorders>
              <w:top w:val="single" w:sz="4" w:space="0" w:color="auto"/>
              <w:left w:val="single" w:sz="4" w:space="0" w:color="auto"/>
            </w:tcBorders>
            <w:shd w:val="clear" w:color="auto" w:fill="FFFFFF"/>
            <w:vAlign w:val="bottom"/>
          </w:tcPr>
          <w:p w:rsidR="008B4F6F" w:rsidRDefault="005F6776">
            <w:pPr>
              <w:pStyle w:val="200"/>
              <w:framePr w:w="3533" w:h="442" w:hSpace="1692" w:wrap="notBeside" w:vAnchor="text" w:hAnchor="text" w:x="1693" w:y="740"/>
              <w:shd w:val="clear" w:color="auto" w:fill="auto"/>
              <w:spacing w:before="0" w:after="0" w:line="150" w:lineRule="exact"/>
              <w:ind w:firstLine="0"/>
            </w:pPr>
            <w:r>
              <w:rPr>
                <w:rStyle w:val="MicrosoftSansSerif75pt"/>
              </w:rPr>
              <w:t>Вычислительное</w:t>
            </w:r>
          </w:p>
        </w:tc>
        <w:tc>
          <w:tcPr>
            <w:tcW w:w="605" w:type="dxa"/>
            <w:tcBorders>
              <w:left w:val="single" w:sz="4" w:space="0" w:color="auto"/>
            </w:tcBorders>
            <w:shd w:val="clear" w:color="auto" w:fill="FFFFFF"/>
            <w:vAlign w:val="bottom"/>
          </w:tcPr>
          <w:p w:rsidR="008B4F6F" w:rsidRDefault="005F6776">
            <w:pPr>
              <w:pStyle w:val="200"/>
              <w:framePr w:w="3533" w:h="442" w:hSpace="1692" w:wrap="notBeside" w:vAnchor="text" w:hAnchor="text" w:x="1693" w:y="740"/>
              <w:shd w:val="clear" w:color="auto" w:fill="auto"/>
              <w:spacing w:before="0" w:after="0" w:line="160" w:lineRule="exact"/>
              <w:ind w:right="60" w:firstLine="0"/>
              <w:jc w:val="right"/>
            </w:pPr>
            <w:r>
              <w:rPr>
                <w:rStyle w:val="8pt"/>
                <w:lang w:val="en-US" w:eastAsia="en-US" w:bidi="en-US"/>
              </w:rPr>
              <w:t>W</w:t>
            </w:r>
          </w:p>
        </w:tc>
      </w:tr>
      <w:tr w:rsidR="008B4F6F">
        <w:tblPrEx>
          <w:tblCellMar>
            <w:top w:w="0" w:type="dxa"/>
            <w:bottom w:w="0" w:type="dxa"/>
          </w:tblCellMar>
        </w:tblPrEx>
        <w:trPr>
          <w:trHeight w:hRule="exact" w:val="226"/>
        </w:trPr>
        <w:tc>
          <w:tcPr>
            <w:tcW w:w="859" w:type="dxa"/>
            <w:tcBorders>
              <w:top w:val="single" w:sz="4" w:space="0" w:color="auto"/>
            </w:tcBorders>
            <w:shd w:val="clear" w:color="auto" w:fill="FFFFFF"/>
          </w:tcPr>
          <w:p w:rsidR="008B4F6F" w:rsidRDefault="005F6776">
            <w:pPr>
              <w:pStyle w:val="200"/>
              <w:framePr w:w="3533" w:h="442" w:hSpace="1692" w:wrap="notBeside" w:vAnchor="text" w:hAnchor="text" w:x="1693" w:y="740"/>
              <w:shd w:val="clear" w:color="auto" w:fill="auto"/>
              <w:spacing w:before="0" w:after="0" w:line="150" w:lineRule="exact"/>
              <w:ind w:left="60" w:firstLine="0"/>
              <w:jc w:val="left"/>
            </w:pPr>
            <w:r>
              <w:rPr>
                <w:rStyle w:val="MicrosoftSansSerif75pt"/>
              </w:rPr>
              <w:t>данные</w:t>
            </w:r>
          </w:p>
        </w:tc>
        <w:tc>
          <w:tcPr>
            <w:tcW w:w="394" w:type="dxa"/>
            <w:tcBorders>
              <w:top w:val="single" w:sz="4" w:space="0" w:color="auto"/>
            </w:tcBorders>
            <w:shd w:val="clear" w:color="auto" w:fill="FFFFFF"/>
          </w:tcPr>
          <w:p w:rsidR="008B4F6F" w:rsidRDefault="008B4F6F">
            <w:pPr>
              <w:framePr w:w="3533" w:h="442" w:hSpace="1692" w:wrap="notBeside" w:vAnchor="text" w:hAnchor="text" w:x="1693" w:y="740"/>
              <w:rPr>
                <w:sz w:val="10"/>
                <w:szCs w:val="10"/>
              </w:rPr>
            </w:pPr>
          </w:p>
        </w:tc>
        <w:tc>
          <w:tcPr>
            <w:tcW w:w="1675" w:type="dxa"/>
            <w:tcBorders>
              <w:left w:val="single" w:sz="4" w:space="0" w:color="auto"/>
              <w:bottom w:val="single" w:sz="4" w:space="0" w:color="auto"/>
            </w:tcBorders>
            <w:shd w:val="clear" w:color="auto" w:fill="FFFFFF"/>
          </w:tcPr>
          <w:p w:rsidR="008B4F6F" w:rsidRDefault="005F6776">
            <w:pPr>
              <w:pStyle w:val="200"/>
              <w:framePr w:w="3533" w:h="442" w:hSpace="1692" w:wrap="notBeside" w:vAnchor="text" w:hAnchor="text" w:x="1693" w:y="740"/>
              <w:shd w:val="clear" w:color="auto" w:fill="auto"/>
              <w:spacing w:before="0" w:after="0" w:line="150" w:lineRule="exact"/>
              <w:ind w:firstLine="0"/>
            </w:pPr>
            <w:r>
              <w:rPr>
                <w:rStyle w:val="MicrosoftSansSerif75pt"/>
              </w:rPr>
              <w:t>устройство</w:t>
            </w:r>
          </w:p>
        </w:tc>
        <w:tc>
          <w:tcPr>
            <w:tcW w:w="605" w:type="dxa"/>
            <w:tcBorders>
              <w:top w:val="single" w:sz="4" w:space="0" w:color="auto"/>
              <w:left w:val="single" w:sz="4" w:space="0" w:color="auto"/>
            </w:tcBorders>
            <w:shd w:val="clear" w:color="auto" w:fill="FFFFFF"/>
          </w:tcPr>
          <w:p w:rsidR="008B4F6F" w:rsidRDefault="008B4F6F">
            <w:pPr>
              <w:framePr w:w="3533" w:h="442" w:hSpace="1692" w:wrap="notBeside" w:vAnchor="text" w:hAnchor="text" w:x="1693" w:y="740"/>
              <w:rPr>
                <w:sz w:val="10"/>
                <w:szCs w:val="10"/>
              </w:rPr>
            </w:pPr>
          </w:p>
        </w:tc>
      </w:tr>
    </w:tbl>
    <w:p w:rsidR="008B4F6F" w:rsidRDefault="005F6776">
      <w:pPr>
        <w:pStyle w:val="2f3"/>
        <w:framePr w:w="655" w:h="150" w:hSpace="1692" w:wrap="notBeside" w:vAnchor="text" w:hAnchor="text" w:x="3423" w:y="1"/>
        <w:shd w:val="clear" w:color="auto" w:fill="auto"/>
        <w:spacing w:line="150" w:lineRule="exact"/>
      </w:pPr>
      <w:r>
        <w:t>Алгоритм</w:t>
      </w:r>
    </w:p>
    <w:p w:rsidR="008B4F6F" w:rsidRDefault="005F6776">
      <w:pPr>
        <w:pStyle w:val="2f3"/>
        <w:framePr w:w="698" w:h="339" w:hSpace="1692" w:wrap="notBeside" w:vAnchor="text" w:hAnchor="text" w:x="5247" w:y="803"/>
        <w:shd w:val="clear" w:color="auto" w:fill="auto"/>
        <w:spacing w:after="1" w:line="150" w:lineRule="exact"/>
      </w:pPr>
      <w:r>
        <w:t>Выходные</w:t>
      </w:r>
    </w:p>
    <w:p w:rsidR="008B4F6F" w:rsidRDefault="005F6776">
      <w:pPr>
        <w:pStyle w:val="2f3"/>
        <w:framePr w:w="698" w:h="339" w:hSpace="1692" w:wrap="notBeside" w:vAnchor="text" w:hAnchor="text" w:x="5247" w:y="803"/>
        <w:shd w:val="clear" w:color="auto" w:fill="auto"/>
        <w:spacing w:line="150" w:lineRule="exact"/>
        <w:ind w:left="80"/>
      </w:pPr>
      <w:r>
        <w:t>данные</w:t>
      </w:r>
    </w:p>
    <w:p w:rsidR="008B4F6F" w:rsidRDefault="005F6776">
      <w:pPr>
        <w:pStyle w:val="afa"/>
        <w:framePr w:w="3665" w:h="210" w:hSpace="1692" w:wrap="notBeside" w:vAnchor="text" w:hAnchor="text" w:x="2019" w:y="1422"/>
        <w:shd w:val="clear" w:color="auto" w:fill="auto"/>
        <w:spacing w:line="210" w:lineRule="exact"/>
      </w:pPr>
      <w:r>
        <w:t>Рис. 1.1. Иллюстрация понятия алгоритма</w:t>
      </w:r>
    </w:p>
    <w:p w:rsidR="008B4F6F" w:rsidRDefault="008B4F6F">
      <w:pPr>
        <w:rPr>
          <w:sz w:val="2"/>
          <w:szCs w:val="2"/>
        </w:rPr>
      </w:pPr>
    </w:p>
    <w:p w:rsidR="008B4F6F" w:rsidRDefault="005F6776">
      <w:pPr>
        <w:pStyle w:val="200"/>
        <w:shd w:val="clear" w:color="auto" w:fill="auto"/>
        <w:spacing w:before="359" w:after="0" w:line="269" w:lineRule="exact"/>
        <w:ind w:left="20" w:right="40" w:firstLine="0"/>
        <w:jc w:val="both"/>
      </w:pPr>
      <w:r>
        <w:lastRenderedPageBreak/>
        <w:t>вторглось в нашу жизнь. Тем не менее обратите внимание на то, что, хотя большая часть алгоритмов в конечном счете предназначена для реализации на компьютере, само понятие алгоритма никак не связано с этим допущением.</w:t>
      </w:r>
    </w:p>
    <w:p w:rsidR="008B4F6F" w:rsidRDefault="005F6776">
      <w:pPr>
        <w:pStyle w:val="200"/>
        <w:shd w:val="clear" w:color="auto" w:fill="auto"/>
        <w:spacing w:before="0" w:after="0" w:line="271" w:lineRule="exact"/>
        <w:ind w:left="20" w:right="40" w:firstLine="340"/>
        <w:jc w:val="both"/>
      </w:pPr>
      <w:r>
        <w:t>В этом разделе в качестве примеров, иллюстрирующих понятие алгоритма, мы рассмотрим три способа решения одной и той же задачи — поиска НОД двух целых чисел. Эти примеры помогут нам проиллюстрировать перечисленные ниже важные моменты.</w:t>
      </w:r>
    </w:p>
    <w:p w:rsidR="008B4F6F" w:rsidRDefault="005F6776">
      <w:pPr>
        <w:pStyle w:val="200"/>
        <w:numPr>
          <w:ilvl w:val="0"/>
          <w:numId w:val="20"/>
        </w:numPr>
        <w:shd w:val="clear" w:color="auto" w:fill="auto"/>
        <w:spacing w:before="0" w:after="0" w:line="269" w:lineRule="exact"/>
        <w:ind w:left="1040" w:right="40" w:hanging="200"/>
        <w:jc w:val="both"/>
      </w:pPr>
      <w:r>
        <w:t xml:space="preserve"> Каждый шаг алгоритма должен быть четко и однозначно определен. Это требование является обязательным и не должно нарушаться ни при каких обстоятельствах.</w:t>
      </w:r>
    </w:p>
    <w:p w:rsidR="008B4F6F" w:rsidRDefault="005F6776">
      <w:pPr>
        <w:pStyle w:val="200"/>
        <w:numPr>
          <w:ilvl w:val="0"/>
          <w:numId w:val="20"/>
        </w:numPr>
        <w:shd w:val="clear" w:color="auto" w:fill="auto"/>
        <w:spacing w:before="0" w:after="0" w:line="266" w:lineRule="exact"/>
        <w:ind w:left="1040" w:right="40" w:hanging="200"/>
        <w:jc w:val="both"/>
      </w:pPr>
      <w:r>
        <w:t xml:space="preserve"> Должны быть точно указаны диапазоны допустимых значений входных данных, которые обрабатываются с помощью алгоритма.</w:t>
      </w:r>
    </w:p>
    <w:p w:rsidR="008B4F6F" w:rsidRDefault="005F6776">
      <w:pPr>
        <w:pStyle w:val="200"/>
        <w:numPr>
          <w:ilvl w:val="0"/>
          <w:numId w:val="20"/>
        </w:numPr>
        <w:shd w:val="clear" w:color="auto" w:fill="auto"/>
        <w:spacing w:before="0" w:after="0" w:line="274" w:lineRule="exact"/>
        <w:ind w:left="1040" w:right="40" w:hanging="200"/>
        <w:jc w:val="both"/>
      </w:pPr>
      <w:r>
        <w:t xml:space="preserve"> Один и тот же алгоритм можно представить несколькими разными способами.</w:t>
      </w:r>
    </w:p>
    <w:p w:rsidR="008B4F6F" w:rsidRDefault="005F6776">
      <w:pPr>
        <w:pStyle w:val="200"/>
        <w:numPr>
          <w:ilvl w:val="0"/>
          <w:numId w:val="20"/>
        </w:numPr>
        <w:shd w:val="clear" w:color="auto" w:fill="auto"/>
        <w:spacing w:before="0" w:after="0" w:line="274" w:lineRule="exact"/>
        <w:ind w:left="1040" w:right="40" w:hanging="200"/>
        <w:jc w:val="both"/>
      </w:pPr>
      <w:r>
        <w:t xml:space="preserve"> Для решения одной и той же задачи может существовать несколько разных алгоритмов.</w:t>
      </w:r>
    </w:p>
    <w:p w:rsidR="008B4F6F" w:rsidRDefault="005F6776">
      <w:pPr>
        <w:pStyle w:val="200"/>
        <w:numPr>
          <w:ilvl w:val="0"/>
          <w:numId w:val="20"/>
        </w:numPr>
        <w:shd w:val="clear" w:color="auto" w:fill="auto"/>
        <w:spacing w:before="0" w:after="0" w:line="269" w:lineRule="exact"/>
        <w:ind w:left="1040" w:right="40" w:hanging="200"/>
        <w:jc w:val="both"/>
      </w:pPr>
      <w:r>
        <w:t xml:space="preserve"> В основу алгоритмов для решения одной и той же задачи могут быть положены совершенно разные принципы, что может существенно по</w:t>
      </w:r>
      <w:r>
        <w:softHyphen/>
        <w:t>влиять на скорость решения этой задачи.</w:t>
      </w:r>
    </w:p>
    <w:p w:rsidR="008B4F6F" w:rsidRDefault="005F6776">
      <w:pPr>
        <w:pStyle w:val="200"/>
        <w:shd w:val="clear" w:color="auto" w:fill="auto"/>
        <w:spacing w:before="0" w:after="0" w:line="271" w:lineRule="exact"/>
        <w:ind w:left="20" w:right="40" w:firstLine="340"/>
        <w:jc w:val="both"/>
      </w:pPr>
      <w:r>
        <w:t xml:space="preserve">Обозначим функцию поиска НОД двух неотрицательных целых чисел </w:t>
      </w:r>
      <w:r>
        <w:rPr>
          <w:rStyle w:val="af2"/>
        </w:rPr>
        <w:t xml:space="preserve">тип </w:t>
      </w:r>
      <w:r>
        <w:t xml:space="preserve">(причем </w:t>
      </w:r>
      <w:r>
        <w:rPr>
          <w:rStyle w:val="af8"/>
        </w:rPr>
        <w:t xml:space="preserve">ш </w:t>
      </w:r>
      <w:r>
        <w:t xml:space="preserve">и </w:t>
      </w:r>
      <w:r>
        <w:rPr>
          <w:rStyle w:val="afb"/>
        </w:rPr>
        <w:t>п</w:t>
      </w:r>
      <w:r>
        <w:rPr>
          <w:rStyle w:val="af8"/>
        </w:rPr>
        <w:t xml:space="preserve"> </w:t>
      </w:r>
      <w:r>
        <w:t xml:space="preserve">не могут одновременно равняться нулю) через </w:t>
      </w:r>
      <w:r>
        <w:rPr>
          <w:lang w:val="en-US" w:eastAsia="en-US" w:bidi="en-US"/>
        </w:rPr>
        <w:t>gcd</w:t>
      </w:r>
      <w:r w:rsidRPr="005F6776">
        <w:rPr>
          <w:lang w:eastAsia="en-US" w:bidi="en-US"/>
        </w:rPr>
        <w:t xml:space="preserve"> </w:t>
      </w:r>
      <w:r>
        <w:rPr>
          <w:rStyle w:val="af8"/>
        </w:rPr>
        <w:t>(</w:t>
      </w:r>
      <w:r>
        <w:rPr>
          <w:rStyle w:val="Candara6pt"/>
        </w:rPr>
        <w:t>771</w:t>
      </w:r>
      <w:r>
        <w:rPr>
          <w:rStyle w:val="af8"/>
        </w:rPr>
        <w:t>,</w:t>
      </w:r>
      <w:r>
        <w:rPr>
          <w:rStyle w:val="Candara6pt"/>
        </w:rPr>
        <w:t>71</w:t>
      </w:r>
      <w:r>
        <w:rPr>
          <w:rStyle w:val="af8"/>
        </w:rPr>
        <w:t>).</w:t>
      </w:r>
      <w:r>
        <w:rPr>
          <w:vertAlign w:val="superscript"/>
        </w:rPr>
        <w:footnoteReference w:id="2"/>
      </w:r>
      <w:r>
        <w:t xml:space="preserve"> По определению эта функция должна найти наибольшее целое число, которое де</w:t>
      </w:r>
      <w:r>
        <w:softHyphen/>
        <w:t xml:space="preserve">лится без остатка как на тп, так и на </w:t>
      </w:r>
      <w:r>
        <w:rPr>
          <w:rStyle w:val="afb"/>
        </w:rPr>
        <w:t>п.</w:t>
      </w:r>
      <w:r>
        <w:rPr>
          <w:rStyle w:val="af8"/>
        </w:rPr>
        <w:t xml:space="preserve"> </w:t>
      </w:r>
      <w:r>
        <w:t>Древнегреческий математик Евклид из Александрии (III в до н.э.), который прославился тем, что впервые систематиче</w:t>
      </w:r>
      <w:r>
        <w:softHyphen/>
        <w:t xml:space="preserve">ски изложил курс геометрии, описал алгоритм решения этой задачи в одном из своих трудов под названием </w:t>
      </w:r>
      <w:r>
        <w:rPr>
          <w:rStyle w:val="afb"/>
        </w:rPr>
        <w:t>Начала.</w:t>
      </w:r>
      <w:r>
        <w:rPr>
          <w:rStyle w:val="af8"/>
        </w:rPr>
        <w:t xml:space="preserve"> </w:t>
      </w:r>
      <w:r>
        <w:t xml:space="preserve">Выражаясь современным языком, </w:t>
      </w:r>
      <w:r>
        <w:rPr>
          <w:rStyle w:val="af2"/>
        </w:rPr>
        <w:t>алгоритм</w:t>
      </w:r>
    </w:p>
    <w:p w:rsidR="008B4F6F" w:rsidRDefault="005F6776">
      <w:pPr>
        <w:pStyle w:val="200"/>
        <w:shd w:val="clear" w:color="auto" w:fill="auto"/>
        <w:spacing w:before="0" w:after="253" w:line="210" w:lineRule="exact"/>
        <w:ind w:left="60" w:firstLine="0"/>
        <w:jc w:val="both"/>
      </w:pPr>
      <w:r>
        <w:rPr>
          <w:rStyle w:val="af2"/>
        </w:rPr>
        <w:t>Евклида</w:t>
      </w:r>
      <w:r>
        <w:t xml:space="preserve"> основан на рекуррентном вычислении следующего равенства:</w:t>
      </w:r>
    </w:p>
    <w:p w:rsidR="008B4F6F" w:rsidRDefault="005F6776">
      <w:pPr>
        <w:pStyle w:val="200"/>
        <w:shd w:val="clear" w:color="auto" w:fill="auto"/>
        <w:spacing w:before="0" w:after="209" w:line="210" w:lineRule="exact"/>
        <w:ind w:left="20" w:firstLine="0"/>
      </w:pPr>
      <w:r>
        <w:rPr>
          <w:lang w:val="en-US" w:eastAsia="en-US" w:bidi="en-US"/>
        </w:rPr>
        <w:t>gcd</w:t>
      </w:r>
      <w:r w:rsidRPr="005F6776">
        <w:rPr>
          <w:lang w:eastAsia="en-US" w:bidi="en-US"/>
        </w:rPr>
        <w:t xml:space="preserve"> (</w:t>
      </w:r>
      <w:r>
        <w:rPr>
          <w:lang w:val="en-US" w:eastAsia="en-US" w:bidi="en-US"/>
        </w:rPr>
        <w:t>m</w:t>
      </w:r>
      <w:r w:rsidRPr="005F6776">
        <w:rPr>
          <w:lang w:eastAsia="en-US" w:bidi="en-US"/>
        </w:rPr>
        <w:t xml:space="preserve">, </w:t>
      </w:r>
      <w:r>
        <w:rPr>
          <w:rStyle w:val="af2"/>
        </w:rPr>
        <w:t>п) —</w:t>
      </w:r>
      <w:r>
        <w:t xml:space="preserve"> </w:t>
      </w:r>
      <w:r>
        <w:rPr>
          <w:lang w:val="en-US" w:eastAsia="en-US" w:bidi="en-US"/>
        </w:rPr>
        <w:t>gcd</w:t>
      </w:r>
      <w:r w:rsidRPr="005F6776">
        <w:rPr>
          <w:lang w:eastAsia="en-US" w:bidi="en-US"/>
        </w:rPr>
        <w:t xml:space="preserve"> </w:t>
      </w:r>
      <w:r w:rsidRPr="005F6776">
        <w:rPr>
          <w:rStyle w:val="8pt0"/>
          <w:lang w:val="ru-RU"/>
        </w:rPr>
        <w:t>(</w:t>
      </w:r>
      <w:r>
        <w:rPr>
          <w:rStyle w:val="8pt0"/>
        </w:rPr>
        <w:t>n</w:t>
      </w:r>
      <w:r w:rsidRPr="005F6776">
        <w:rPr>
          <w:rStyle w:val="8pt0"/>
          <w:lang w:val="ru-RU"/>
        </w:rPr>
        <w:t xml:space="preserve">, </w:t>
      </w:r>
      <w:r>
        <w:rPr>
          <w:rStyle w:val="af2"/>
        </w:rPr>
        <w:t>т</w:t>
      </w:r>
      <w:r>
        <w:t xml:space="preserve"> </w:t>
      </w:r>
      <w:r>
        <w:rPr>
          <w:lang w:val="en-US" w:eastAsia="en-US" w:bidi="en-US"/>
        </w:rPr>
        <w:t>mod</w:t>
      </w:r>
      <w:r w:rsidRPr="005F6776">
        <w:rPr>
          <w:lang w:eastAsia="en-US" w:bidi="en-US"/>
        </w:rPr>
        <w:t xml:space="preserve"> </w:t>
      </w:r>
      <w:r>
        <w:t>п).</w:t>
      </w:r>
    </w:p>
    <w:p w:rsidR="008B4F6F" w:rsidRDefault="005F6776">
      <w:pPr>
        <w:pStyle w:val="200"/>
        <w:shd w:val="clear" w:color="auto" w:fill="auto"/>
        <w:spacing w:before="0" w:after="0" w:line="269" w:lineRule="exact"/>
        <w:ind w:left="60" w:right="60" w:firstLine="0"/>
        <w:jc w:val="both"/>
      </w:pPr>
      <w:r>
        <w:t xml:space="preserve">Здесь выражение </w:t>
      </w:r>
      <w:r>
        <w:rPr>
          <w:rStyle w:val="af2"/>
        </w:rPr>
        <w:t>(т</w:t>
      </w:r>
      <w:r>
        <w:t xml:space="preserve"> </w:t>
      </w:r>
      <w:r>
        <w:rPr>
          <w:lang w:val="en-US" w:eastAsia="en-US" w:bidi="en-US"/>
        </w:rPr>
        <w:t>mod</w:t>
      </w:r>
      <w:r w:rsidRPr="005F6776">
        <w:rPr>
          <w:lang w:eastAsia="en-US" w:bidi="en-US"/>
        </w:rPr>
        <w:t xml:space="preserve"> </w:t>
      </w:r>
      <w:r>
        <w:t xml:space="preserve">п) является остатком от деления </w:t>
      </w:r>
      <w:r>
        <w:rPr>
          <w:rStyle w:val="af2"/>
        </w:rPr>
        <w:t>т</w:t>
      </w:r>
      <w:r>
        <w:t xml:space="preserve"> на п. Выполнение алгоритма заканчивается, когда выражение (ш </w:t>
      </w:r>
      <w:r>
        <w:rPr>
          <w:lang w:val="en-US" w:eastAsia="en-US" w:bidi="en-US"/>
        </w:rPr>
        <w:t>mod</w:t>
      </w:r>
      <w:r w:rsidRPr="005F6776">
        <w:rPr>
          <w:lang w:eastAsia="en-US" w:bidi="en-US"/>
        </w:rPr>
        <w:t xml:space="preserve"> </w:t>
      </w:r>
      <w:r>
        <w:t xml:space="preserve">п) становится равным нулю. Поскольку </w:t>
      </w:r>
      <w:r>
        <w:rPr>
          <w:lang w:val="en-US" w:eastAsia="en-US" w:bidi="en-US"/>
        </w:rPr>
        <w:t>gcd</w:t>
      </w:r>
      <w:r w:rsidRPr="005F6776">
        <w:rPr>
          <w:lang w:eastAsia="en-US" w:bidi="en-US"/>
        </w:rPr>
        <w:t xml:space="preserve"> (</w:t>
      </w:r>
      <w:r>
        <w:rPr>
          <w:lang w:val="en-US" w:eastAsia="en-US" w:bidi="en-US"/>
        </w:rPr>
        <w:t>m</w:t>
      </w:r>
      <w:r w:rsidRPr="005F6776">
        <w:rPr>
          <w:lang w:eastAsia="en-US" w:bidi="en-US"/>
        </w:rPr>
        <w:t xml:space="preserve">, </w:t>
      </w:r>
      <w:r>
        <w:t xml:space="preserve">0) = </w:t>
      </w:r>
      <w:r>
        <w:rPr>
          <w:rStyle w:val="af2"/>
        </w:rPr>
        <w:t>т</w:t>
      </w:r>
      <w:r>
        <w:t xml:space="preserve"> (понятно, почему?), последнее полученное значение </w:t>
      </w:r>
      <w:r>
        <w:rPr>
          <w:rStyle w:val="af2"/>
        </w:rPr>
        <w:t xml:space="preserve">т </w:t>
      </w:r>
      <w:r>
        <w:t xml:space="preserve">будет также являться НОД исходных чисел </w:t>
      </w:r>
      <w:r>
        <w:rPr>
          <w:rStyle w:val="2pt"/>
        </w:rPr>
        <w:t>тип.</w:t>
      </w:r>
    </w:p>
    <w:p w:rsidR="008B4F6F" w:rsidRDefault="005F6776">
      <w:pPr>
        <w:pStyle w:val="200"/>
        <w:shd w:val="clear" w:color="auto" w:fill="auto"/>
        <w:spacing w:before="0" w:after="227" w:line="269" w:lineRule="exact"/>
        <w:ind w:left="60" w:right="60" w:firstLine="320"/>
        <w:jc w:val="both"/>
      </w:pPr>
      <w:r>
        <w:t>Например, вычисление НОД пары чисел (60, 24) можно выполнить следую</w:t>
      </w:r>
      <w:r>
        <w:softHyphen/>
        <w:t>щим образом:</w:t>
      </w:r>
    </w:p>
    <w:p w:rsidR="008B4F6F" w:rsidRDefault="005F6776">
      <w:pPr>
        <w:pStyle w:val="200"/>
        <w:shd w:val="clear" w:color="auto" w:fill="auto"/>
        <w:spacing w:before="0" w:after="195" w:line="210" w:lineRule="exact"/>
        <w:ind w:left="20" w:firstLine="0"/>
      </w:pPr>
      <w:r>
        <w:rPr>
          <w:lang w:val="en-US" w:eastAsia="en-US" w:bidi="en-US"/>
        </w:rPr>
        <w:t>gcd</w:t>
      </w:r>
      <w:r w:rsidRPr="005F6776">
        <w:rPr>
          <w:lang w:eastAsia="en-US" w:bidi="en-US"/>
        </w:rPr>
        <w:t xml:space="preserve"> </w:t>
      </w:r>
      <w:r>
        <w:t xml:space="preserve">(60,24) = </w:t>
      </w:r>
      <w:r>
        <w:rPr>
          <w:lang w:val="en-US" w:eastAsia="en-US" w:bidi="en-US"/>
        </w:rPr>
        <w:t>gcd</w:t>
      </w:r>
      <w:r w:rsidRPr="005F6776">
        <w:rPr>
          <w:lang w:eastAsia="en-US" w:bidi="en-US"/>
        </w:rPr>
        <w:t xml:space="preserve"> </w:t>
      </w:r>
      <w:r>
        <w:t xml:space="preserve">(24,12) = </w:t>
      </w:r>
      <w:r>
        <w:rPr>
          <w:lang w:val="en-US" w:eastAsia="en-US" w:bidi="en-US"/>
        </w:rPr>
        <w:t>gcd</w:t>
      </w:r>
      <w:r w:rsidRPr="005F6776">
        <w:rPr>
          <w:lang w:eastAsia="en-US" w:bidi="en-US"/>
        </w:rPr>
        <w:t xml:space="preserve"> </w:t>
      </w:r>
      <w:r>
        <w:t>(12,0) = 12.</w:t>
      </w:r>
    </w:p>
    <w:p w:rsidR="008B4F6F" w:rsidRDefault="005F6776">
      <w:pPr>
        <w:pStyle w:val="200"/>
        <w:shd w:val="clear" w:color="auto" w:fill="auto"/>
        <w:spacing w:before="0" w:after="0" w:line="271" w:lineRule="exact"/>
        <w:ind w:left="60" w:right="60" w:firstLine="0"/>
        <w:jc w:val="both"/>
      </w:pPr>
      <w:r>
        <w:t xml:space="preserve">(Если этот алгоритм не произвел на вас впечатления, попытайтесь определить НОД двух больших чисел, например таких, которые используются в задаче 4 упражнения </w:t>
      </w:r>
      <w:r>
        <w:lastRenderedPageBreak/>
        <w:t>1.1.)</w:t>
      </w:r>
    </w:p>
    <w:p w:rsidR="008B4F6F" w:rsidRDefault="005F6776">
      <w:pPr>
        <w:pStyle w:val="200"/>
        <w:shd w:val="clear" w:color="auto" w:fill="auto"/>
        <w:spacing w:before="0" w:after="41" w:line="271" w:lineRule="exact"/>
        <w:ind w:left="60" w:right="60" w:firstLine="320"/>
        <w:jc w:val="both"/>
      </w:pPr>
      <w:r>
        <w:t>Ниже приводится более структурированное описание рассматриваемого нами алгоритма.</w:t>
      </w:r>
    </w:p>
    <w:p w:rsidR="008B4F6F" w:rsidRDefault="005F6776">
      <w:pPr>
        <w:pStyle w:val="200"/>
        <w:shd w:val="clear" w:color="auto" w:fill="auto"/>
        <w:spacing w:before="0" w:after="128" w:line="295" w:lineRule="exact"/>
        <w:ind w:left="60" w:right="60" w:firstLine="0"/>
        <w:jc w:val="left"/>
      </w:pPr>
      <w:r>
        <w:rPr>
          <w:rStyle w:val="8pt1"/>
        </w:rPr>
        <w:t xml:space="preserve">Вычисление </w:t>
      </w:r>
      <w:r>
        <w:t xml:space="preserve">НОД </w:t>
      </w:r>
      <w:r>
        <w:rPr>
          <w:rStyle w:val="8pt1"/>
        </w:rPr>
        <w:t xml:space="preserve">чисел шип при помощи алгоритма Евклида </w:t>
      </w:r>
      <w:r>
        <w:t xml:space="preserve">Шаг 1 Если </w:t>
      </w:r>
      <w:r>
        <w:rPr>
          <w:rStyle w:val="af2"/>
        </w:rPr>
        <w:t>п =</w:t>
      </w:r>
      <w:r>
        <w:t xml:space="preserve"> 0, вернуть </w:t>
      </w:r>
      <w:r>
        <w:rPr>
          <w:rStyle w:val="af2"/>
        </w:rPr>
        <w:t>т</w:t>
      </w:r>
      <w:r>
        <w:t xml:space="preserve"> в качестве ответа и закончить работу; иначе пе</w:t>
      </w:r>
      <w:r>
        <w:softHyphen/>
        <w:t>рейти к шагу 2.</w:t>
      </w:r>
    </w:p>
    <w:p w:rsidR="008B4F6F" w:rsidRDefault="005F6776">
      <w:pPr>
        <w:pStyle w:val="200"/>
        <w:shd w:val="clear" w:color="auto" w:fill="auto"/>
        <w:spacing w:before="0" w:after="72" w:line="210" w:lineRule="exact"/>
        <w:ind w:left="60" w:firstLine="0"/>
        <w:jc w:val="both"/>
      </w:pPr>
      <w:r>
        <w:rPr>
          <w:rStyle w:val="af8"/>
        </w:rPr>
        <w:t xml:space="preserve">Шаг 2 </w:t>
      </w:r>
      <w:r>
        <w:t xml:space="preserve">Поделить нацело </w:t>
      </w:r>
      <w:r>
        <w:rPr>
          <w:rStyle w:val="2pt"/>
        </w:rPr>
        <w:t>шнапи</w:t>
      </w:r>
      <w:r>
        <w:t xml:space="preserve"> присвоить значение остатка переменной г.</w:t>
      </w:r>
    </w:p>
    <w:p w:rsidR="008B4F6F" w:rsidRDefault="005F6776">
      <w:pPr>
        <w:pStyle w:val="200"/>
        <w:shd w:val="clear" w:color="auto" w:fill="auto"/>
        <w:spacing w:before="0" w:after="109" w:line="271" w:lineRule="exact"/>
        <w:ind w:left="1060" w:right="60" w:hanging="1000"/>
        <w:jc w:val="left"/>
      </w:pPr>
      <w:r>
        <w:rPr>
          <w:rStyle w:val="af8"/>
        </w:rPr>
        <w:t xml:space="preserve">Шаг 3 </w:t>
      </w:r>
      <w:r>
        <w:t xml:space="preserve">Присвоить значение </w:t>
      </w:r>
      <w:r>
        <w:rPr>
          <w:rStyle w:val="af2"/>
        </w:rPr>
        <w:t>п</w:t>
      </w:r>
      <w:r>
        <w:t xml:space="preserve"> переменной т, а значение г — переменной п. Пе</w:t>
      </w:r>
      <w:r>
        <w:softHyphen/>
        <w:t>рейти к шагу 1.</w:t>
      </w:r>
    </w:p>
    <w:p w:rsidR="008B4F6F" w:rsidRDefault="005F6776">
      <w:pPr>
        <w:pStyle w:val="200"/>
        <w:shd w:val="clear" w:color="auto" w:fill="auto"/>
        <w:spacing w:before="0" w:after="133" w:line="210" w:lineRule="exact"/>
        <w:ind w:left="60" w:firstLine="320"/>
        <w:jc w:val="both"/>
      </w:pPr>
      <w:r>
        <w:t>В качестве альтернативы запишем тот же алгоритм в виде псевдокода.</w:t>
      </w:r>
    </w:p>
    <w:p w:rsidR="008B4F6F" w:rsidRDefault="005F6776">
      <w:pPr>
        <w:pStyle w:val="202"/>
        <w:shd w:val="clear" w:color="auto" w:fill="auto"/>
        <w:spacing w:before="0" w:after="0" w:line="210" w:lineRule="exact"/>
        <w:ind w:left="60"/>
      </w:pPr>
      <w:r>
        <w:rPr>
          <w:rStyle w:val="203"/>
          <w:b/>
          <w:bCs/>
        </w:rPr>
        <w:t xml:space="preserve">Алгоритм </w:t>
      </w:r>
      <w:r>
        <w:rPr>
          <w:rStyle w:val="20105pt"/>
          <w:b/>
          <w:bCs/>
        </w:rPr>
        <w:t>Euclid</w:t>
      </w:r>
      <w:r w:rsidRPr="005F6776">
        <w:rPr>
          <w:rStyle w:val="20105pt0"/>
          <w:lang w:eastAsia="en-US" w:bidi="en-US"/>
        </w:rPr>
        <w:t xml:space="preserve"> </w:t>
      </w:r>
      <w:r w:rsidRPr="005F6776">
        <w:rPr>
          <w:lang w:eastAsia="en-US" w:bidi="en-US"/>
        </w:rPr>
        <w:t>(</w:t>
      </w:r>
      <w:r>
        <w:rPr>
          <w:lang w:val="en-US" w:eastAsia="en-US" w:bidi="en-US"/>
        </w:rPr>
        <w:t>m</w:t>
      </w:r>
      <w:r w:rsidRPr="005F6776">
        <w:rPr>
          <w:lang w:eastAsia="en-US" w:bidi="en-US"/>
        </w:rPr>
        <w:t xml:space="preserve">, </w:t>
      </w:r>
      <w:r>
        <w:rPr>
          <w:lang w:val="en-US" w:eastAsia="en-US" w:bidi="en-US"/>
        </w:rPr>
        <w:t>n</w:t>
      </w:r>
      <w:r w:rsidRPr="005F6776">
        <w:rPr>
          <w:lang w:eastAsia="en-US" w:bidi="en-US"/>
        </w:rPr>
        <w:t>)</w:t>
      </w:r>
    </w:p>
    <w:p w:rsidR="008B4F6F" w:rsidRDefault="005F6776">
      <w:pPr>
        <w:pStyle w:val="200"/>
        <w:shd w:val="clear" w:color="auto" w:fill="auto"/>
        <w:spacing w:before="0" w:after="0" w:line="271" w:lineRule="exact"/>
        <w:ind w:left="280" w:firstLine="0"/>
        <w:jc w:val="both"/>
      </w:pPr>
      <w:r>
        <w:t xml:space="preserve">// Алгоритм Евклида вычисляет значение функции </w:t>
      </w:r>
      <w:r>
        <w:rPr>
          <w:lang w:val="en-US" w:eastAsia="en-US" w:bidi="en-US"/>
        </w:rPr>
        <w:t>gcd</w:t>
      </w:r>
      <w:r w:rsidRPr="005F6776">
        <w:rPr>
          <w:lang w:eastAsia="en-US" w:bidi="en-US"/>
        </w:rPr>
        <w:t>(</w:t>
      </w:r>
      <w:r>
        <w:rPr>
          <w:lang w:val="en-US" w:eastAsia="en-US" w:bidi="en-US"/>
        </w:rPr>
        <w:t>m</w:t>
      </w:r>
      <w:r w:rsidRPr="005F6776">
        <w:rPr>
          <w:lang w:eastAsia="en-US" w:bidi="en-US"/>
        </w:rPr>
        <w:t xml:space="preserve">, </w:t>
      </w:r>
      <w:r>
        <w:t>п)</w:t>
      </w:r>
    </w:p>
    <w:p w:rsidR="008B4F6F" w:rsidRDefault="005F6776">
      <w:pPr>
        <w:pStyle w:val="200"/>
        <w:shd w:val="clear" w:color="auto" w:fill="auto"/>
        <w:tabs>
          <w:tab w:val="left" w:pos="2422"/>
        </w:tabs>
        <w:spacing w:before="0" w:after="0" w:line="271" w:lineRule="exact"/>
        <w:ind w:left="280" w:firstLine="0"/>
        <w:jc w:val="both"/>
      </w:pPr>
      <w:r>
        <w:t xml:space="preserve">// </w:t>
      </w:r>
      <w:r>
        <w:rPr>
          <w:rStyle w:val="af8"/>
        </w:rPr>
        <w:t>Входные данные:</w:t>
      </w:r>
      <w:r>
        <w:rPr>
          <w:rStyle w:val="af8"/>
        </w:rPr>
        <w:tab/>
      </w:r>
      <w:r>
        <w:t xml:space="preserve">два неотрицательных целых числа </w:t>
      </w:r>
      <w:r>
        <w:rPr>
          <w:rStyle w:val="2pt"/>
        </w:rPr>
        <w:t>тип,</w:t>
      </w:r>
    </w:p>
    <w:p w:rsidR="008B4F6F" w:rsidRDefault="005F6776">
      <w:pPr>
        <w:pStyle w:val="200"/>
        <w:shd w:val="clear" w:color="auto" w:fill="auto"/>
        <w:tabs>
          <w:tab w:val="left" w:pos="2422"/>
        </w:tabs>
        <w:spacing w:before="0" w:after="0" w:line="271" w:lineRule="exact"/>
        <w:ind w:left="280" w:firstLine="0"/>
        <w:jc w:val="both"/>
      </w:pPr>
      <w:r>
        <w:t>//</w:t>
      </w:r>
      <w:r>
        <w:tab/>
        <w:t>которые не могут одновременно быть равны нулю</w:t>
      </w:r>
    </w:p>
    <w:p w:rsidR="008B4F6F" w:rsidRDefault="005F6776">
      <w:pPr>
        <w:pStyle w:val="200"/>
        <w:shd w:val="clear" w:color="auto" w:fill="auto"/>
        <w:spacing w:before="0" w:after="60" w:line="271" w:lineRule="exact"/>
        <w:ind w:left="280" w:right="1380" w:firstLine="0"/>
        <w:jc w:val="left"/>
      </w:pPr>
      <w:r>
        <w:t xml:space="preserve">// </w:t>
      </w:r>
      <w:r>
        <w:rPr>
          <w:rStyle w:val="af8"/>
        </w:rPr>
        <w:t xml:space="preserve">Выходные данные: </w:t>
      </w:r>
      <w:r>
        <w:t xml:space="preserve">наибольший общий делитель чисел тип </w:t>
      </w:r>
      <w:r>
        <w:rPr>
          <w:rStyle w:val="af8"/>
          <w:lang w:val="en-US" w:eastAsia="en-US" w:bidi="en-US"/>
        </w:rPr>
        <w:t>while</w:t>
      </w:r>
      <w:r w:rsidRPr="005F6776">
        <w:rPr>
          <w:rStyle w:val="af8"/>
          <w:lang w:eastAsia="en-US" w:bidi="en-US"/>
        </w:rPr>
        <w:t xml:space="preserve"> </w:t>
      </w:r>
      <w:r>
        <w:t xml:space="preserve">п </w:t>
      </w:r>
      <w:r>
        <w:rPr>
          <w:rStyle w:val="af2"/>
        </w:rPr>
        <w:t>ф</w:t>
      </w:r>
      <w:r>
        <w:t xml:space="preserve"> </w:t>
      </w:r>
      <w:r>
        <w:rPr>
          <w:rStyle w:val="af8"/>
        </w:rPr>
        <w:t xml:space="preserve">0 </w:t>
      </w:r>
      <w:r>
        <w:rPr>
          <w:rStyle w:val="af8"/>
          <w:lang w:val="en-US" w:eastAsia="en-US" w:bidi="en-US"/>
        </w:rPr>
        <w:t>do</w:t>
      </w:r>
      <w:r w:rsidRPr="005F6776">
        <w:rPr>
          <w:rStyle w:val="af8"/>
          <w:lang w:eastAsia="en-US" w:bidi="en-US"/>
        </w:rPr>
        <w:t xml:space="preserve"> </w:t>
      </w:r>
      <w:r>
        <w:rPr>
          <w:rStyle w:val="af2"/>
        </w:rPr>
        <w:t xml:space="preserve">г </w:t>
      </w:r>
      <w:r>
        <w:t xml:space="preserve">&lt;— т </w:t>
      </w:r>
      <w:r>
        <w:rPr>
          <w:lang w:val="en-US" w:eastAsia="en-US" w:bidi="en-US"/>
        </w:rPr>
        <w:t>mod</w:t>
      </w:r>
      <w:r w:rsidRPr="005F6776">
        <w:rPr>
          <w:lang w:eastAsia="en-US" w:bidi="en-US"/>
        </w:rPr>
        <w:t xml:space="preserve"> </w:t>
      </w:r>
      <w:r>
        <w:t xml:space="preserve">п т &lt;— п п &lt;— </w:t>
      </w:r>
      <w:r>
        <w:rPr>
          <w:rStyle w:val="af2"/>
        </w:rPr>
        <w:t xml:space="preserve">г </w:t>
      </w:r>
      <w:r>
        <w:rPr>
          <w:rStyle w:val="af8"/>
          <w:lang w:val="en-US" w:eastAsia="en-US" w:bidi="en-US"/>
        </w:rPr>
        <w:t>return</w:t>
      </w:r>
      <w:r w:rsidRPr="005F6776">
        <w:rPr>
          <w:rStyle w:val="af8"/>
          <w:lang w:eastAsia="en-US" w:bidi="en-US"/>
        </w:rPr>
        <w:t xml:space="preserve"> </w:t>
      </w:r>
      <w:r>
        <w:t>т</w:t>
      </w:r>
    </w:p>
    <w:p w:rsidR="008B4F6F" w:rsidRDefault="005F6776">
      <w:pPr>
        <w:pStyle w:val="200"/>
        <w:shd w:val="clear" w:color="auto" w:fill="auto"/>
        <w:spacing w:before="0" w:after="0" w:line="271" w:lineRule="exact"/>
        <w:ind w:left="60" w:right="60" w:firstLine="320"/>
        <w:jc w:val="both"/>
      </w:pPr>
      <w:r>
        <w:t>Можем ли мы убедиться, что в конечном счёте выполнение алгоритма Ев</w:t>
      </w:r>
      <w:r>
        <w:softHyphen/>
        <w:t xml:space="preserve">клида завершится? Это следует из констатации следующего факта: на каждом шаге итерации значение второго числа пары (п) будет уменьшаться, причем, по определению, оно не может быть меньше нуля. В самом деле, новое значение числа п, получаемое на следующей итерации в результате вычисления выражения </w:t>
      </w:r>
      <w:r w:rsidRPr="005F6776">
        <w:rPr>
          <w:lang w:eastAsia="en-US" w:bidi="en-US"/>
        </w:rPr>
        <w:t>(</w:t>
      </w:r>
      <w:r>
        <w:rPr>
          <w:lang w:val="en-US" w:eastAsia="en-US" w:bidi="en-US"/>
        </w:rPr>
        <w:t>m</w:t>
      </w:r>
      <w:r w:rsidRPr="005F6776">
        <w:rPr>
          <w:lang w:eastAsia="en-US" w:bidi="en-US"/>
        </w:rPr>
        <w:t xml:space="preserve"> </w:t>
      </w:r>
      <w:r>
        <w:rPr>
          <w:lang w:val="en-US" w:eastAsia="en-US" w:bidi="en-US"/>
        </w:rPr>
        <w:t>mod</w:t>
      </w:r>
      <w:r w:rsidRPr="005F6776">
        <w:rPr>
          <w:lang w:eastAsia="en-US" w:bidi="en-US"/>
        </w:rPr>
        <w:t xml:space="preserve"> </w:t>
      </w:r>
      <w:r>
        <w:t>п), будет всегда меньше, чем предыдущее значение числа п. Следователь</w:t>
      </w:r>
      <w:r>
        <w:softHyphen/>
        <w:t>но, рано или поздно значение второго числа пары станет равным 0, и выполнение алгоритма завершится.</w:t>
      </w:r>
    </w:p>
    <w:p w:rsidR="008B4F6F" w:rsidRDefault="005F6776">
      <w:pPr>
        <w:pStyle w:val="200"/>
        <w:shd w:val="clear" w:color="auto" w:fill="auto"/>
        <w:spacing w:before="0" w:after="207" w:line="269" w:lineRule="exact"/>
        <w:ind w:left="40" w:right="40" w:firstLine="340"/>
        <w:jc w:val="both"/>
      </w:pPr>
      <w:r>
        <w:t>Как и при решении большинства других задач, существует несколько алго</w:t>
      </w:r>
      <w:r>
        <w:softHyphen/>
        <w:t xml:space="preserve">ритмов вычисления НОД. Давайте рассмотрим два других способа решения этой задачи. Первый из них основан на подборе наибольшего целого числа — такого, чтобы числа </w:t>
      </w:r>
      <w:r>
        <w:rPr>
          <w:rStyle w:val="af2"/>
        </w:rPr>
        <w:t>тип</w:t>
      </w:r>
      <w:r>
        <w:t xml:space="preserve"> делились на него без остатка. Очевидно, что такой общий дели</w:t>
      </w:r>
      <w:r>
        <w:softHyphen/>
        <w:t xml:space="preserve">тель не может быть больше наименьшего из чисел пары, которое можно записать как </w:t>
      </w:r>
      <w:r>
        <w:rPr>
          <w:rStyle w:val="af2"/>
          <w:lang w:val="en-US" w:eastAsia="en-US" w:bidi="en-US"/>
        </w:rPr>
        <w:t>t</w:t>
      </w:r>
      <w:r w:rsidRPr="005F6776">
        <w:rPr>
          <w:rStyle w:val="af2"/>
          <w:lang w:eastAsia="en-US" w:bidi="en-US"/>
        </w:rPr>
        <w:t xml:space="preserve"> </w:t>
      </w:r>
      <w:r>
        <w:rPr>
          <w:rStyle w:val="af2"/>
        </w:rPr>
        <w:t>=</w:t>
      </w:r>
      <w:r>
        <w:t xml:space="preserve"> </w:t>
      </w:r>
      <w:r>
        <w:rPr>
          <w:lang w:val="en-US" w:eastAsia="en-US" w:bidi="en-US"/>
        </w:rPr>
        <w:t>min</w:t>
      </w:r>
      <w:r w:rsidRPr="005F6776">
        <w:rPr>
          <w:lang w:eastAsia="en-US" w:bidi="en-US"/>
        </w:rPr>
        <w:t xml:space="preserve"> {</w:t>
      </w:r>
      <w:r>
        <w:rPr>
          <w:lang w:val="en-US" w:eastAsia="en-US" w:bidi="en-US"/>
        </w:rPr>
        <w:t>m</w:t>
      </w:r>
      <w:r w:rsidRPr="005F6776">
        <w:rPr>
          <w:lang w:eastAsia="en-US" w:bidi="en-US"/>
        </w:rPr>
        <w:t>,</w:t>
      </w:r>
      <w:r>
        <w:rPr>
          <w:lang w:val="en-US" w:eastAsia="en-US" w:bidi="en-US"/>
        </w:rPr>
        <w:t>n</w:t>
      </w:r>
      <w:r w:rsidRPr="005F6776">
        <w:rPr>
          <w:lang w:eastAsia="en-US" w:bidi="en-US"/>
        </w:rPr>
        <w:t xml:space="preserve">}. </w:t>
      </w:r>
      <w:r>
        <w:t xml:space="preserve">Поэтому выполнение алгоритма можно начать с проверки того, делятся ли оба числа, </w:t>
      </w:r>
      <w:r>
        <w:rPr>
          <w:rStyle w:val="af2"/>
        </w:rPr>
        <w:t>т</w:t>
      </w:r>
      <w:r>
        <w:t xml:space="preserve"> и п, на </w:t>
      </w:r>
      <w:r>
        <w:rPr>
          <w:rStyle w:val="af2"/>
          <w:lang w:val="en-US" w:eastAsia="en-US" w:bidi="en-US"/>
        </w:rPr>
        <w:t>t</w:t>
      </w:r>
      <w:r w:rsidRPr="005F6776">
        <w:rPr>
          <w:lang w:eastAsia="en-US" w:bidi="en-US"/>
        </w:rPr>
        <w:t xml:space="preserve"> </w:t>
      </w:r>
      <w:r>
        <w:t xml:space="preserve">без остатка. Если это так, то число </w:t>
      </w:r>
      <w:r>
        <w:rPr>
          <w:rStyle w:val="af2"/>
          <w:lang w:val="en-US" w:eastAsia="en-US" w:bidi="en-US"/>
        </w:rPr>
        <w:t>t</w:t>
      </w:r>
      <w:r w:rsidRPr="005F6776">
        <w:rPr>
          <w:rStyle w:val="af2"/>
          <w:lang w:eastAsia="en-US" w:bidi="en-US"/>
        </w:rPr>
        <w:t xml:space="preserve"> </w:t>
      </w:r>
      <w:r>
        <w:t xml:space="preserve">является ответом; если нет, нужно уменьшить значение </w:t>
      </w:r>
      <w:r>
        <w:rPr>
          <w:rStyle w:val="af2"/>
          <w:lang w:val="en-US" w:eastAsia="en-US" w:bidi="en-US"/>
        </w:rPr>
        <w:t>t</w:t>
      </w:r>
      <w:r w:rsidRPr="005F6776">
        <w:rPr>
          <w:lang w:eastAsia="en-US" w:bidi="en-US"/>
        </w:rPr>
        <w:t xml:space="preserve"> </w:t>
      </w:r>
      <w:r>
        <w:t>на единицу и снова вы</w:t>
      </w:r>
      <w:r>
        <w:softHyphen/>
        <w:t>полнить проверку. (Можем ли мы убедиться, что в конечном итоге этот процесс завершится?). Например, для рассмотренной выше пары чисел (60,24), выполне</w:t>
      </w:r>
      <w:r>
        <w:softHyphen/>
        <w:t xml:space="preserve">ние алгоритма начинается с проверки числа 24, затем — 23 и т.д. до тех пор, пока значение числа </w:t>
      </w:r>
      <w:r>
        <w:rPr>
          <w:rStyle w:val="af2"/>
          <w:lang w:val="en-US" w:eastAsia="en-US" w:bidi="en-US"/>
        </w:rPr>
        <w:t>t</w:t>
      </w:r>
      <w:r w:rsidRPr="005F6776">
        <w:rPr>
          <w:lang w:eastAsia="en-US" w:bidi="en-US"/>
        </w:rPr>
        <w:t xml:space="preserve"> </w:t>
      </w:r>
      <w:r>
        <w:t>не станет равным 12, после чего алгоритм должен завершить свою работу.</w:t>
      </w:r>
    </w:p>
    <w:p w:rsidR="008B4F6F" w:rsidRDefault="005F6776">
      <w:pPr>
        <w:pStyle w:val="202"/>
        <w:shd w:val="clear" w:color="auto" w:fill="auto"/>
        <w:spacing w:before="0" w:after="88" w:line="160" w:lineRule="exact"/>
        <w:ind w:left="40"/>
      </w:pPr>
      <w:r>
        <w:rPr>
          <w:rStyle w:val="203"/>
          <w:b/>
          <w:bCs/>
        </w:rPr>
        <w:t>Вычисление НОД чисел</w:t>
      </w:r>
      <w:r>
        <w:t xml:space="preserve"> тип </w:t>
      </w:r>
      <w:r>
        <w:rPr>
          <w:rStyle w:val="203"/>
          <w:b/>
          <w:bCs/>
        </w:rPr>
        <w:t>методом последовательного перебора</w:t>
      </w:r>
    </w:p>
    <w:p w:rsidR="008B4F6F" w:rsidRDefault="005F6776">
      <w:pPr>
        <w:pStyle w:val="200"/>
        <w:shd w:val="clear" w:color="auto" w:fill="auto"/>
        <w:spacing w:before="0" w:after="12" w:line="210" w:lineRule="exact"/>
        <w:ind w:left="40" w:firstLine="0"/>
        <w:jc w:val="both"/>
      </w:pPr>
      <w:r>
        <w:rPr>
          <w:rStyle w:val="af8"/>
        </w:rPr>
        <w:t xml:space="preserve">Шаг 1 </w:t>
      </w:r>
      <w:r>
        <w:t xml:space="preserve">Присвоить значение функции </w:t>
      </w:r>
      <w:r>
        <w:rPr>
          <w:lang w:val="en-US" w:eastAsia="en-US" w:bidi="en-US"/>
        </w:rPr>
        <w:t>min</w:t>
      </w:r>
      <w:r w:rsidRPr="005F6776">
        <w:rPr>
          <w:lang w:eastAsia="en-US" w:bidi="en-US"/>
        </w:rPr>
        <w:t xml:space="preserve"> {</w:t>
      </w:r>
      <w:r>
        <w:rPr>
          <w:lang w:val="en-US" w:eastAsia="en-US" w:bidi="en-US"/>
        </w:rPr>
        <w:t>m</w:t>
      </w:r>
      <w:r w:rsidRPr="005F6776">
        <w:rPr>
          <w:lang w:eastAsia="en-US" w:bidi="en-US"/>
        </w:rPr>
        <w:t xml:space="preserve">, </w:t>
      </w:r>
      <w:r>
        <w:t xml:space="preserve">п} переменной </w:t>
      </w:r>
      <w:r>
        <w:rPr>
          <w:rStyle w:val="af2"/>
          <w:lang w:val="en-US" w:eastAsia="en-US" w:bidi="en-US"/>
        </w:rPr>
        <w:t>t</w:t>
      </w:r>
      <w:r w:rsidRPr="005F6776">
        <w:rPr>
          <w:rStyle w:val="af2"/>
          <w:lang w:eastAsia="en-US" w:bidi="en-US"/>
        </w:rPr>
        <w:t>.</w:t>
      </w:r>
    </w:p>
    <w:p w:rsidR="008B4F6F" w:rsidRDefault="005F6776">
      <w:pPr>
        <w:pStyle w:val="200"/>
        <w:shd w:val="clear" w:color="auto" w:fill="auto"/>
        <w:spacing w:before="0" w:after="122" w:line="271" w:lineRule="exact"/>
        <w:ind w:left="1100" w:right="40" w:hanging="1060"/>
        <w:jc w:val="left"/>
      </w:pPr>
      <w:r>
        <w:rPr>
          <w:rStyle w:val="af8"/>
        </w:rPr>
        <w:t xml:space="preserve">Шаг 2 </w:t>
      </w:r>
      <w:r>
        <w:t xml:space="preserve">Разделить </w:t>
      </w:r>
      <w:r>
        <w:rPr>
          <w:rStyle w:val="af2"/>
        </w:rPr>
        <w:t>т</w:t>
      </w:r>
      <w:r>
        <w:t xml:space="preserve"> на </w:t>
      </w:r>
      <w:r>
        <w:rPr>
          <w:rStyle w:val="af2"/>
          <w:lang w:val="en-US" w:eastAsia="en-US" w:bidi="en-US"/>
        </w:rPr>
        <w:t>t</w:t>
      </w:r>
      <w:r w:rsidRPr="005F6776">
        <w:rPr>
          <w:rStyle w:val="af2"/>
          <w:lang w:eastAsia="en-US" w:bidi="en-US"/>
        </w:rPr>
        <w:t>.</w:t>
      </w:r>
      <w:r w:rsidRPr="005F6776">
        <w:rPr>
          <w:lang w:eastAsia="en-US" w:bidi="en-US"/>
        </w:rPr>
        <w:t xml:space="preserve"> </w:t>
      </w:r>
      <w:r>
        <w:t>Если остаток равен нулю, перейти к шагу 3; иначе перейти к шагу 4.</w:t>
      </w:r>
    </w:p>
    <w:p w:rsidR="008B4F6F" w:rsidRDefault="005F6776">
      <w:pPr>
        <w:pStyle w:val="200"/>
        <w:shd w:val="clear" w:color="auto" w:fill="auto"/>
        <w:spacing w:before="0" w:after="167" w:line="269" w:lineRule="exact"/>
        <w:ind w:left="1100" w:right="40" w:hanging="1060"/>
        <w:jc w:val="left"/>
      </w:pPr>
      <w:r>
        <w:rPr>
          <w:rStyle w:val="af8"/>
        </w:rPr>
        <w:lastRenderedPageBreak/>
        <w:t xml:space="preserve">Шаг 3 </w:t>
      </w:r>
      <w:r>
        <w:t xml:space="preserve">Разделить </w:t>
      </w:r>
      <w:r>
        <w:rPr>
          <w:rStyle w:val="af2"/>
        </w:rPr>
        <w:t>п</w:t>
      </w:r>
      <w:r>
        <w:t xml:space="preserve"> на </w:t>
      </w:r>
      <w:r>
        <w:rPr>
          <w:rStyle w:val="af2"/>
          <w:lang w:val="en-US" w:eastAsia="en-US" w:bidi="en-US"/>
        </w:rPr>
        <w:t>t</w:t>
      </w:r>
      <w:r w:rsidRPr="005F6776">
        <w:rPr>
          <w:rStyle w:val="af2"/>
          <w:lang w:eastAsia="en-US" w:bidi="en-US"/>
        </w:rPr>
        <w:t>.</w:t>
      </w:r>
      <w:r w:rsidRPr="005F6776">
        <w:rPr>
          <w:lang w:eastAsia="en-US" w:bidi="en-US"/>
        </w:rPr>
        <w:t xml:space="preserve"> </w:t>
      </w:r>
      <w:r>
        <w:t xml:space="preserve">Если остаток равен нулю, вернуть </w:t>
      </w:r>
      <w:r>
        <w:rPr>
          <w:rStyle w:val="af2"/>
          <w:lang w:val="en-US" w:eastAsia="en-US" w:bidi="en-US"/>
        </w:rPr>
        <w:t>t</w:t>
      </w:r>
      <w:r w:rsidRPr="005F6776">
        <w:rPr>
          <w:lang w:eastAsia="en-US" w:bidi="en-US"/>
        </w:rPr>
        <w:t xml:space="preserve"> </w:t>
      </w:r>
      <w:r>
        <w:t>в качестве ответа и закончить работу; иначе перейти к шагу 4.</w:t>
      </w:r>
    </w:p>
    <w:p w:rsidR="008B4F6F" w:rsidRDefault="005F6776">
      <w:pPr>
        <w:pStyle w:val="200"/>
        <w:shd w:val="clear" w:color="auto" w:fill="auto"/>
        <w:spacing w:before="0" w:after="17" w:line="210" w:lineRule="exact"/>
        <w:ind w:left="40" w:firstLine="0"/>
        <w:jc w:val="both"/>
      </w:pPr>
      <w:r>
        <w:rPr>
          <w:rStyle w:val="af8"/>
        </w:rPr>
        <w:t xml:space="preserve">Шаг 4 </w:t>
      </w:r>
      <w:r>
        <w:t xml:space="preserve">Вычесть </w:t>
      </w:r>
      <w:r>
        <w:rPr>
          <w:rStyle w:val="af8"/>
        </w:rPr>
        <w:t xml:space="preserve">1 </w:t>
      </w:r>
      <w:r>
        <w:t xml:space="preserve">из </w:t>
      </w:r>
      <w:r>
        <w:rPr>
          <w:rStyle w:val="af2"/>
          <w:lang w:val="en-US" w:eastAsia="en-US" w:bidi="en-US"/>
        </w:rPr>
        <w:t>t</w:t>
      </w:r>
      <w:r w:rsidRPr="005F6776">
        <w:rPr>
          <w:rStyle w:val="af2"/>
          <w:lang w:eastAsia="en-US" w:bidi="en-US"/>
        </w:rPr>
        <w:t>.</w:t>
      </w:r>
      <w:r w:rsidRPr="005F6776">
        <w:rPr>
          <w:lang w:eastAsia="en-US" w:bidi="en-US"/>
        </w:rPr>
        <w:t xml:space="preserve"> </w:t>
      </w:r>
      <w:r>
        <w:t xml:space="preserve">Перейти к шагу </w:t>
      </w:r>
      <w:r>
        <w:rPr>
          <w:rStyle w:val="af8"/>
        </w:rPr>
        <w:t>2.</w:t>
      </w:r>
    </w:p>
    <w:p w:rsidR="008B4F6F" w:rsidRDefault="005F6776">
      <w:pPr>
        <w:pStyle w:val="200"/>
        <w:shd w:val="clear" w:color="auto" w:fill="auto"/>
        <w:spacing w:before="0" w:after="0" w:line="269" w:lineRule="exact"/>
        <w:ind w:left="40" w:right="40" w:firstLine="340"/>
        <w:jc w:val="both"/>
      </w:pPr>
      <w:r>
        <w:t xml:space="preserve">Обратите внимание, что в отличие от алгоритма Евклида, рассматриваемый нами алгоритм поиска НОД </w:t>
      </w:r>
      <w:r>
        <w:rPr>
          <w:rStyle w:val="af8"/>
        </w:rPr>
        <w:t xml:space="preserve">в </w:t>
      </w:r>
      <w:r>
        <w:t>описанной выше форме не будет корректно рабо</w:t>
      </w:r>
      <w:r>
        <w:softHyphen/>
        <w:t>тать, если хотя бы один из его входных параметров равен нулю. Таким образом, этот пример позволяет показать, почему так важно явно определять диапазоны допустимых значений входных параметров алгоритма.</w:t>
      </w:r>
    </w:p>
    <w:p w:rsidR="008B4F6F" w:rsidRDefault="005F6776">
      <w:pPr>
        <w:pStyle w:val="200"/>
        <w:shd w:val="clear" w:color="auto" w:fill="auto"/>
        <w:spacing w:before="0" w:after="78" w:line="269" w:lineRule="exact"/>
        <w:ind w:left="40" w:firstLine="340"/>
        <w:jc w:val="both"/>
      </w:pPr>
      <w:r>
        <w:t>Третий способ поиска НОД должен быть вам знаком из курса средней школы.</w:t>
      </w:r>
    </w:p>
    <w:p w:rsidR="008B4F6F" w:rsidRDefault="005F6776">
      <w:pPr>
        <w:pStyle w:val="202"/>
        <w:shd w:val="clear" w:color="auto" w:fill="auto"/>
        <w:tabs>
          <w:tab w:val="left" w:pos="849"/>
        </w:tabs>
        <w:spacing w:before="0" w:after="0" w:line="322" w:lineRule="exact"/>
        <w:ind w:left="40" w:right="2340"/>
        <w:jc w:val="left"/>
      </w:pPr>
      <w:r>
        <w:rPr>
          <w:rStyle w:val="203"/>
          <w:b/>
          <w:bCs/>
        </w:rPr>
        <w:t>Вычисление НОД чисел</w:t>
      </w:r>
      <w:r>
        <w:t xml:space="preserve"> тип “школьным” </w:t>
      </w:r>
      <w:r>
        <w:rPr>
          <w:rStyle w:val="203"/>
          <w:b/>
          <w:bCs/>
        </w:rPr>
        <w:t xml:space="preserve">методом </w:t>
      </w:r>
      <w:r>
        <w:rPr>
          <w:rStyle w:val="20105pt1"/>
          <w:b/>
          <w:bCs/>
        </w:rPr>
        <w:t>Шаг 1</w:t>
      </w:r>
      <w:r>
        <w:rPr>
          <w:rStyle w:val="20105pt1"/>
          <w:b/>
          <w:bCs/>
        </w:rPr>
        <w:tab/>
      </w:r>
      <w:r>
        <w:rPr>
          <w:rStyle w:val="20105pt0"/>
        </w:rPr>
        <w:t>Разложить на простые множители число т.</w:t>
      </w:r>
    </w:p>
    <w:p w:rsidR="008B4F6F" w:rsidRDefault="005F6776">
      <w:pPr>
        <w:pStyle w:val="200"/>
        <w:shd w:val="clear" w:color="auto" w:fill="auto"/>
        <w:tabs>
          <w:tab w:val="left" w:pos="849"/>
        </w:tabs>
        <w:spacing w:before="0" w:after="15" w:line="210" w:lineRule="exact"/>
        <w:ind w:left="40" w:firstLine="0"/>
        <w:jc w:val="both"/>
      </w:pPr>
      <w:r>
        <w:rPr>
          <w:rStyle w:val="af8"/>
        </w:rPr>
        <w:t>Шаг 2</w:t>
      </w:r>
      <w:r>
        <w:rPr>
          <w:rStyle w:val="af8"/>
        </w:rPr>
        <w:tab/>
      </w:r>
      <w:r>
        <w:t>Разложить на простые множители число п.</w:t>
      </w:r>
    </w:p>
    <w:p w:rsidR="008B4F6F" w:rsidRDefault="005F6776">
      <w:pPr>
        <w:pStyle w:val="200"/>
        <w:shd w:val="clear" w:color="auto" w:fill="auto"/>
        <w:tabs>
          <w:tab w:val="left" w:pos="849"/>
          <w:tab w:val="right" w:pos="6458"/>
          <w:tab w:val="left" w:pos="6708"/>
          <w:tab w:val="left" w:pos="6623"/>
        </w:tabs>
        <w:spacing w:before="0" w:after="0" w:line="271" w:lineRule="exact"/>
        <w:ind w:left="40" w:firstLine="0"/>
        <w:jc w:val="both"/>
      </w:pPr>
      <w:r>
        <w:rPr>
          <w:rStyle w:val="af8"/>
        </w:rPr>
        <w:t>Шаг 3</w:t>
      </w:r>
      <w:r>
        <w:rPr>
          <w:rStyle w:val="af8"/>
        </w:rPr>
        <w:tab/>
      </w:r>
      <w:r>
        <w:t xml:space="preserve">Для простых множителей чисел </w:t>
      </w:r>
      <w:r>
        <w:rPr>
          <w:rStyle w:val="2pt"/>
        </w:rPr>
        <w:t>тип,</w:t>
      </w:r>
      <w:r>
        <w:t xml:space="preserve"> найденных на</w:t>
      </w:r>
      <w:r>
        <w:tab/>
        <w:t xml:space="preserve">шаге </w:t>
      </w:r>
      <w:r>
        <w:rPr>
          <w:rStyle w:val="af8"/>
        </w:rPr>
        <w:t>1</w:t>
      </w:r>
      <w:r>
        <w:rPr>
          <w:rStyle w:val="af8"/>
        </w:rPr>
        <w:tab/>
      </w:r>
      <w:r>
        <w:t>и</w:t>
      </w:r>
      <w:r>
        <w:tab/>
      </w:r>
      <w:r>
        <w:rPr>
          <w:rStyle w:val="af8"/>
        </w:rPr>
        <w:t xml:space="preserve">2, </w:t>
      </w:r>
      <w:r>
        <w:t>выделить</w:t>
      </w:r>
    </w:p>
    <w:p w:rsidR="008B4F6F" w:rsidRDefault="005F6776">
      <w:pPr>
        <w:pStyle w:val="200"/>
        <w:shd w:val="clear" w:color="auto" w:fill="auto"/>
        <w:tabs>
          <w:tab w:val="left" w:pos="6621"/>
        </w:tabs>
        <w:spacing w:before="0" w:after="0" w:line="271" w:lineRule="exact"/>
        <w:ind w:left="1100" w:firstLine="0"/>
        <w:jc w:val="both"/>
      </w:pPr>
      <w:r>
        <w:t xml:space="preserve">их общие делители. (Если </w:t>
      </w:r>
      <w:r>
        <w:rPr>
          <w:rStyle w:val="af2"/>
        </w:rPr>
        <w:t>р</w:t>
      </w:r>
      <w:r>
        <w:t xml:space="preserve"> является общим делителем</w:t>
      </w:r>
      <w:r>
        <w:tab/>
        <w:t xml:space="preserve">чисел </w:t>
      </w:r>
      <w:r>
        <w:rPr>
          <w:rStyle w:val="af2"/>
        </w:rPr>
        <w:t>тип</w:t>
      </w:r>
    </w:p>
    <w:p w:rsidR="008B4F6F" w:rsidRDefault="005F6776">
      <w:pPr>
        <w:pStyle w:val="200"/>
        <w:shd w:val="clear" w:color="auto" w:fill="auto"/>
        <w:spacing w:before="0" w:after="0" w:line="271" w:lineRule="exact"/>
        <w:ind w:left="1100" w:right="40" w:firstLine="0"/>
        <w:jc w:val="both"/>
      </w:pPr>
      <w:r>
        <w:rPr>
          <w:rStyle w:val="af2"/>
        </w:rPr>
        <w:t>и</w:t>
      </w:r>
      <w:r>
        <w:t xml:space="preserve"> встречается в их разложении на простые множители, соответственно, </w:t>
      </w:r>
      <w:r>
        <w:rPr>
          <w:rStyle w:val="af2"/>
        </w:rPr>
        <w:t>р</w:t>
      </w:r>
      <w:r>
        <w:rPr>
          <w:rStyle w:val="af2"/>
          <w:vertAlign w:val="subscript"/>
        </w:rPr>
        <w:t>т</w:t>
      </w:r>
      <w:r>
        <w:rPr>
          <w:rStyle w:val="af2"/>
        </w:rPr>
        <w:t xml:space="preserve"> и р</w:t>
      </w:r>
      <w:r>
        <w:rPr>
          <w:rStyle w:val="af2"/>
          <w:vertAlign w:val="subscript"/>
        </w:rPr>
        <w:t>п</w:t>
      </w:r>
      <w:r>
        <w:t xml:space="preserve"> раз, то при выделении нужно повторить это </w:t>
      </w:r>
      <w:r>
        <w:rPr>
          <w:lang w:val="en-US" w:eastAsia="en-US" w:bidi="en-US"/>
        </w:rPr>
        <w:t>min</w:t>
      </w:r>
      <w:r w:rsidRPr="005F6776">
        <w:rPr>
          <w:lang w:eastAsia="en-US" w:bidi="en-US"/>
        </w:rPr>
        <w:t xml:space="preserve"> </w:t>
      </w:r>
      <w:r>
        <w:rPr>
          <w:rStyle w:val="1pt1"/>
        </w:rPr>
        <w:t>{р</w:t>
      </w:r>
      <w:r>
        <w:rPr>
          <w:rStyle w:val="1pt1"/>
          <w:vertAlign w:val="subscript"/>
        </w:rPr>
        <w:t>т</w:t>
      </w:r>
      <w:r>
        <w:rPr>
          <w:rStyle w:val="1pt1"/>
        </w:rPr>
        <w:t>,Рп}</w:t>
      </w:r>
      <w:r>
        <w:t xml:space="preserve"> раз.)</w:t>
      </w:r>
    </w:p>
    <w:p w:rsidR="008B4F6F" w:rsidRDefault="005F6776">
      <w:pPr>
        <w:pStyle w:val="200"/>
        <w:shd w:val="clear" w:color="auto" w:fill="auto"/>
        <w:spacing w:before="0" w:after="0" w:line="271" w:lineRule="exact"/>
        <w:ind w:firstLine="0"/>
      </w:pPr>
      <w:r>
        <w:rPr>
          <w:rStyle w:val="af8"/>
        </w:rPr>
        <w:t xml:space="preserve">Шаг 4 </w:t>
      </w:r>
      <w:r>
        <w:t>Вычислить произведение всех выделенных общих делителей и вернуть его в качестве результата поиска НОД двух указанных чисел.</w:t>
      </w:r>
    </w:p>
    <w:p w:rsidR="008B4F6F" w:rsidRDefault="005F6776">
      <w:pPr>
        <w:pStyle w:val="200"/>
        <w:shd w:val="clear" w:color="auto" w:fill="auto"/>
        <w:spacing w:before="0" w:after="147" w:line="210" w:lineRule="exact"/>
        <w:ind w:left="60" w:firstLine="300"/>
        <w:jc w:val="both"/>
      </w:pPr>
      <w:r>
        <w:t>Таким образом, для рассмотренной выше пары чисел (60,24), получим:</w:t>
      </w:r>
    </w:p>
    <w:p w:rsidR="008B4F6F" w:rsidRDefault="005F6776">
      <w:pPr>
        <w:pStyle w:val="200"/>
        <w:shd w:val="clear" w:color="auto" w:fill="auto"/>
        <w:spacing w:before="0" w:after="170" w:line="331" w:lineRule="exact"/>
        <w:ind w:left="2540" w:right="2660" w:firstLine="860"/>
        <w:jc w:val="left"/>
      </w:pPr>
      <w:r>
        <w:t xml:space="preserve">60 = 2 • 2 • 3 - 5 24 = 2 • 2 • 2 • 3 </w:t>
      </w:r>
      <w:r>
        <w:rPr>
          <w:lang w:val="en-US" w:eastAsia="en-US" w:bidi="en-US"/>
        </w:rPr>
        <w:t>gcd</w:t>
      </w:r>
      <w:r w:rsidRPr="005F6776">
        <w:rPr>
          <w:lang w:eastAsia="en-US" w:bidi="en-US"/>
        </w:rPr>
        <w:t xml:space="preserve"> </w:t>
      </w:r>
      <w:r>
        <w:t>(60,24) = 2 • 2 • 3 = 12.</w:t>
      </w:r>
    </w:p>
    <w:p w:rsidR="008B4F6F" w:rsidRDefault="005F6776">
      <w:pPr>
        <w:pStyle w:val="200"/>
        <w:shd w:val="clear" w:color="auto" w:fill="auto"/>
        <w:spacing w:before="0" w:after="0" w:line="269" w:lineRule="exact"/>
        <w:ind w:left="60" w:right="40" w:firstLine="300"/>
        <w:jc w:val="both"/>
      </w:pPr>
      <w:r>
        <w:t>Ностальгия по школьным годам не должна помешать нам сделать вывод о том, что последний из рассмотренных способов поиска НОД гораздо сложнее и мед</w:t>
      </w:r>
      <w:r>
        <w:softHyphen/>
        <w:t>леннее, чем алгоритм Евклида. (Методы определения и сравнения времени вы</w:t>
      </w:r>
      <w:r>
        <w:softHyphen/>
        <w:t>полнения алгоритмов будут описаны в следующей главе.) Но даже не принимая во внимание его низкую эффективность, метод определения НОД, изучаемый в сред</w:t>
      </w:r>
      <w:r>
        <w:softHyphen/>
        <w:t>ней школе, нельзя считать законным алгоритмом (по крайней мере в представлен</w:t>
      </w:r>
      <w:r>
        <w:softHyphen/>
        <w:t>ном здесь виде). Вы спросите, почему? Все дело в том, что этапы разложения на простые множители не определены однозначно. Для их выполнения требуется иметь список простых чисел, а я почему-то уверен, что школьный учитель не объяснил вам, как составить такой список. Вы, конечно же, можете возразить, что это не повод для подобных придирок. Однако до тех пор, пока этот момент не будет прояснен, мы не сможем, например, написать на каком-либо из языков программирования программу, реализующую этот алгоритм. (Кстати, с этой точки зрения шаг 3 также недостаточно четко определен. Однако его неопределенность гораздо легче прояснить, чем этапы разложения на простые множители. И еще, как вы собираетесь выделять общие элементы из двух списков?)</w:t>
      </w:r>
    </w:p>
    <w:p w:rsidR="008B4F6F" w:rsidRDefault="005F6776">
      <w:pPr>
        <w:pStyle w:val="200"/>
        <w:shd w:val="clear" w:color="auto" w:fill="auto"/>
        <w:spacing w:before="0" w:after="0" w:line="269" w:lineRule="exact"/>
        <w:ind w:left="60" w:right="40" w:firstLine="300"/>
        <w:jc w:val="both"/>
      </w:pPr>
      <w:r>
        <w:lastRenderedPageBreak/>
        <w:t>Итак, подошло время рассмотреть несложный алгоритм генерации последова</w:t>
      </w:r>
      <w:r>
        <w:softHyphen/>
        <w:t xml:space="preserve">тельности простых чисел, не превышающих произвольно заданного целого числа </w:t>
      </w:r>
      <w:r>
        <w:rPr>
          <w:rStyle w:val="af2"/>
        </w:rPr>
        <w:t>п.</w:t>
      </w:r>
      <w:r>
        <w:t xml:space="preserve"> Вероятнее всего он был придуман в древней Греции и поэтому назван </w:t>
      </w:r>
      <w:r>
        <w:rPr>
          <w:rStyle w:val="af2"/>
        </w:rPr>
        <w:t>решетом Эратосфена</w:t>
      </w:r>
      <w:r>
        <w:t xml:space="preserve"> (прим. 200 год до н.э.). Для начала составим список, содержащий последовательность целых чисел от 2 до п, из которого затем мы должны будем выбрать простые числа. Далее, на первом проходе алгоритма нужно удалить из списка все числа, которые делятся на 2, т.е. 4, 6 и т.д. Затем необходимо выбрать из списка следующий элемент (в данном случае это 3) и удалить из списка все числа, которые делятся на него. (В описываемой простой версии алгоритма существует небольшая накладка, поскольку некоторые из чисел, например 6, должны удалять</w:t>
      </w:r>
      <w:r>
        <w:softHyphen/>
        <w:t>ся из списка более одного раза.) Для числа 4 не нужно выполнять специальный проход по списку, так как число 4 кратно 2, поэтому оно уже будет удалено из списка на первом проходе. (Точно так же в этом алгоритме не нужно выполнять проход и для всех других чисел, которые были удалены из списка на предыду</w:t>
      </w:r>
      <w:r>
        <w:softHyphen/>
        <w:t>щих проходах.) Следующим числом, которое осталось в списке и используется на третьем проходе, является 5. Работа алгоритма продолжается так до тех пор, пока</w:t>
      </w:r>
      <w:r>
        <w:br w:type="page"/>
      </w:r>
      <w:r>
        <w:lastRenderedPageBreak/>
        <w:t>в списке существуют числа, которые можно удалить. Числа, оставшиеся в списке после выполнения алгоритма, являются простыми.</w:t>
      </w:r>
    </w:p>
    <w:p w:rsidR="008B4F6F" w:rsidRDefault="005F6776">
      <w:pPr>
        <w:pStyle w:val="200"/>
        <w:shd w:val="clear" w:color="auto" w:fill="auto"/>
        <w:spacing w:before="0" w:after="82" w:line="238" w:lineRule="exact"/>
        <w:ind w:left="40" w:right="20" w:firstLine="280"/>
        <w:jc w:val="both"/>
      </w:pPr>
      <w:r>
        <w:t xml:space="preserve">В качестве примера использования описанного выше алгоритма рассмотрим процесс поиска простых чисел, не превышающих </w:t>
      </w:r>
      <w:r>
        <w:rPr>
          <w:rStyle w:val="af2"/>
        </w:rPr>
        <w:t>п =</w:t>
      </w:r>
      <w:r>
        <w:t xml:space="preserve"> 25:</w:t>
      </w:r>
    </w:p>
    <w:p w:rsidR="008B4F6F" w:rsidRDefault="005F6776">
      <w:pPr>
        <w:pStyle w:val="72"/>
        <w:shd w:val="clear" w:color="auto" w:fill="auto"/>
        <w:tabs>
          <w:tab w:val="center" w:pos="858"/>
        </w:tabs>
        <w:spacing w:after="0" w:line="286" w:lineRule="exact"/>
        <w:ind w:left="480"/>
        <w:jc w:val="both"/>
      </w:pPr>
      <w:r>
        <w:t>2</w:t>
      </w:r>
      <w:r>
        <w:tab/>
        <w:t>3 4 5 6 7 8 9 10 11 12 13 14 15 16 17 18 19 20 21 22 23 24 25</w:t>
      </w:r>
    </w:p>
    <w:p w:rsidR="008B4F6F" w:rsidRDefault="005F6776">
      <w:pPr>
        <w:pStyle w:val="2f1"/>
        <w:shd w:val="clear" w:color="auto" w:fill="auto"/>
        <w:tabs>
          <w:tab w:val="center" w:pos="858"/>
          <w:tab w:val="center" w:pos="1186"/>
          <w:tab w:val="left" w:pos="1541"/>
          <w:tab w:val="left" w:pos="1985"/>
          <w:tab w:val="center" w:pos="2666"/>
          <w:tab w:val="center" w:pos="3304"/>
          <w:tab w:val="left" w:pos="3797"/>
          <w:tab w:val="center" w:pos="4615"/>
          <w:tab w:val="center" w:pos="5265"/>
          <w:tab w:val="left" w:pos="5702"/>
          <w:tab w:val="right" w:pos="6635"/>
          <w:tab w:val="left" w:pos="6979"/>
        </w:tabs>
        <w:spacing w:before="0" w:line="286" w:lineRule="exact"/>
        <w:ind w:left="480"/>
      </w:pPr>
      <w:r>
        <w:fldChar w:fldCharType="begin"/>
      </w:r>
      <w:r>
        <w:instrText xml:space="preserve"> TOC \o "1-5" \h \z </w:instrText>
      </w:r>
      <w:r>
        <w:fldChar w:fldCharType="separate"/>
      </w:r>
      <w:r>
        <w:rPr>
          <w:rStyle w:val="2f4"/>
        </w:rPr>
        <w:t>2</w:t>
      </w:r>
      <w:r>
        <w:rPr>
          <w:rStyle w:val="2f4"/>
        </w:rPr>
        <w:tab/>
      </w:r>
      <w:r>
        <w:t>3</w:t>
      </w:r>
      <w:r>
        <w:tab/>
        <w:t>5</w:t>
      </w:r>
      <w:r>
        <w:tab/>
        <w:t>7</w:t>
      </w:r>
      <w:r>
        <w:tab/>
        <w:t>9</w:t>
      </w:r>
      <w:r>
        <w:tab/>
        <w:t>11</w:t>
      </w:r>
      <w:r>
        <w:tab/>
        <w:t>13</w:t>
      </w:r>
      <w:r>
        <w:tab/>
        <w:t>15</w:t>
      </w:r>
      <w:r>
        <w:tab/>
        <w:t>17</w:t>
      </w:r>
      <w:r>
        <w:tab/>
        <w:t>19</w:t>
      </w:r>
      <w:r>
        <w:tab/>
        <w:t>21</w:t>
      </w:r>
      <w:r>
        <w:tab/>
        <w:t>23</w:t>
      </w:r>
      <w:r>
        <w:tab/>
        <w:t>25</w:t>
      </w:r>
    </w:p>
    <w:p w:rsidR="008B4F6F" w:rsidRDefault="005F6776">
      <w:pPr>
        <w:pStyle w:val="2f1"/>
        <w:shd w:val="clear" w:color="auto" w:fill="auto"/>
        <w:tabs>
          <w:tab w:val="center" w:pos="858"/>
          <w:tab w:val="center" w:pos="1186"/>
          <w:tab w:val="left" w:pos="1541"/>
          <w:tab w:val="center" w:pos="2666"/>
          <w:tab w:val="center" w:pos="3304"/>
          <w:tab w:val="center" w:pos="4615"/>
          <w:tab w:val="center" w:pos="5265"/>
          <w:tab w:val="right" w:pos="6635"/>
          <w:tab w:val="left" w:pos="6979"/>
        </w:tabs>
        <w:spacing w:before="0" w:line="286" w:lineRule="exact"/>
        <w:ind w:left="480"/>
      </w:pPr>
      <w:r>
        <w:t>2</w:t>
      </w:r>
      <w:r>
        <w:tab/>
      </w:r>
      <w:r>
        <w:rPr>
          <w:rStyle w:val="2f4"/>
        </w:rPr>
        <w:t>3</w:t>
      </w:r>
      <w:r>
        <w:rPr>
          <w:rStyle w:val="2f4"/>
        </w:rPr>
        <w:tab/>
      </w:r>
      <w:r>
        <w:t>5</w:t>
      </w:r>
      <w:r>
        <w:tab/>
        <w:t>7</w:t>
      </w:r>
      <w:r>
        <w:tab/>
        <w:t>11</w:t>
      </w:r>
      <w:r>
        <w:tab/>
        <w:t>13</w:t>
      </w:r>
      <w:r>
        <w:tab/>
        <w:t>17</w:t>
      </w:r>
      <w:r>
        <w:tab/>
        <w:t>19</w:t>
      </w:r>
      <w:r>
        <w:tab/>
        <w:t>23</w:t>
      </w:r>
      <w:r>
        <w:tab/>
        <w:t>25</w:t>
      </w:r>
    </w:p>
    <w:p w:rsidR="008B4F6F" w:rsidRDefault="005F6776">
      <w:pPr>
        <w:pStyle w:val="2f1"/>
        <w:shd w:val="clear" w:color="auto" w:fill="auto"/>
        <w:tabs>
          <w:tab w:val="center" w:pos="1186"/>
          <w:tab w:val="center" w:pos="1181"/>
          <w:tab w:val="left" w:pos="1541"/>
          <w:tab w:val="center" w:pos="2666"/>
          <w:tab w:val="center" w:pos="3304"/>
          <w:tab w:val="center" w:pos="4615"/>
          <w:tab w:val="center" w:pos="5265"/>
          <w:tab w:val="right" w:pos="6635"/>
        </w:tabs>
        <w:spacing w:before="0" w:after="134" w:line="286" w:lineRule="exact"/>
        <w:ind w:left="480"/>
      </w:pPr>
      <w:r>
        <w:t>2</w:t>
      </w:r>
      <w:r>
        <w:tab/>
        <w:t>3</w:t>
      </w:r>
      <w:r>
        <w:tab/>
      </w:r>
      <w:r>
        <w:rPr>
          <w:rStyle w:val="2f4"/>
        </w:rPr>
        <w:t>5</w:t>
      </w:r>
      <w:r>
        <w:rPr>
          <w:rStyle w:val="2f4"/>
        </w:rPr>
        <w:tab/>
      </w:r>
      <w:r>
        <w:t>7</w:t>
      </w:r>
      <w:r>
        <w:tab/>
        <w:t>11</w:t>
      </w:r>
      <w:r>
        <w:tab/>
        <w:t>13</w:t>
      </w:r>
      <w:r>
        <w:tab/>
        <w:t>17</w:t>
      </w:r>
      <w:r>
        <w:tab/>
        <w:t>19</w:t>
      </w:r>
      <w:r>
        <w:tab/>
        <w:t>23</w:t>
      </w:r>
      <w:r>
        <w:fldChar w:fldCharType="end"/>
      </w:r>
    </w:p>
    <w:p w:rsidR="008B4F6F" w:rsidRDefault="005F6776">
      <w:pPr>
        <w:pStyle w:val="200"/>
        <w:shd w:val="clear" w:color="auto" w:fill="auto"/>
        <w:spacing w:before="0" w:after="0" w:line="269" w:lineRule="exact"/>
        <w:ind w:left="40" w:right="20" w:firstLine="280"/>
        <w:jc w:val="both"/>
      </w:pPr>
      <w:r>
        <w:t>Для нашего примера не требуется большего количества проходов по списку, поскольку из него на рассмотренных проходах были удалены все составные числа. Таким образом, в списке остались только упорядоченные простые числа, меньшие или равные 25.</w:t>
      </w:r>
    </w:p>
    <w:p w:rsidR="008B4F6F" w:rsidRDefault="005F6776">
      <w:pPr>
        <w:pStyle w:val="200"/>
        <w:shd w:val="clear" w:color="auto" w:fill="auto"/>
        <w:spacing w:before="0" w:after="167" w:line="269" w:lineRule="exact"/>
        <w:ind w:left="40" w:right="20" w:firstLine="280"/>
        <w:jc w:val="both"/>
      </w:pPr>
      <w:r>
        <w:t xml:space="preserve">Возникает общий вопрос: при каком наибольшем значении числа </w:t>
      </w:r>
      <w:r>
        <w:rPr>
          <w:rStyle w:val="afb"/>
        </w:rPr>
        <w:t>р</w:t>
      </w:r>
      <w:r>
        <w:rPr>
          <w:rStyle w:val="af8"/>
        </w:rPr>
        <w:t xml:space="preserve"> </w:t>
      </w:r>
      <w:r>
        <w:t xml:space="preserve">в списке еще остаются кратные ему числа? Прежде чем ответить на него, заметим, что, если </w:t>
      </w:r>
      <w:r>
        <w:rPr>
          <w:rStyle w:val="afb"/>
        </w:rPr>
        <w:t>р</w:t>
      </w:r>
      <w:r>
        <w:rPr>
          <w:rStyle w:val="af8"/>
        </w:rPr>
        <w:t xml:space="preserve"> </w:t>
      </w:r>
      <w:r>
        <w:t xml:space="preserve">является числом, кратные которому числа должны быть удалены из списка на текущем проходе, то начать рассмотрение следует с числа </w:t>
      </w:r>
      <w:r>
        <w:rPr>
          <w:rStyle w:val="af2"/>
        </w:rPr>
        <w:t>р ■ р,</w:t>
      </w:r>
      <w:r>
        <w:t xml:space="preserve"> поскольку все меньшие кратные ему числа — </w:t>
      </w:r>
      <w:r>
        <w:rPr>
          <w:rStyle w:val="af2"/>
        </w:rPr>
        <w:t>2р,</w:t>
      </w:r>
      <w:r>
        <w:rPr>
          <w:rStyle w:val="2pt0"/>
        </w:rPr>
        <w:t>...,</w:t>
      </w:r>
      <w:r>
        <w:rPr>
          <w:rStyle w:val="af8"/>
        </w:rPr>
        <w:t xml:space="preserve"> </w:t>
      </w:r>
      <w:r>
        <w:rPr>
          <w:rStyle w:val="afb"/>
        </w:rPr>
        <w:t>(р</w:t>
      </w:r>
      <w:r>
        <w:rPr>
          <w:rStyle w:val="af8"/>
        </w:rPr>
        <w:t xml:space="preserve"> — </w:t>
      </w:r>
      <w:r>
        <w:t xml:space="preserve">1) </w:t>
      </w:r>
      <w:r>
        <w:rPr>
          <w:rStyle w:val="afb"/>
        </w:rPr>
        <w:t>р</w:t>
      </w:r>
      <w:r>
        <w:rPr>
          <w:rStyle w:val="af8"/>
        </w:rPr>
        <w:t xml:space="preserve"> </w:t>
      </w:r>
      <w:r>
        <w:t xml:space="preserve">— уже были удалены из списка на предыдущих проходах. Это наблюдение позволит избежать удаления из списка одного и того же числа более одного раза. Очевидно, что </w:t>
      </w:r>
      <w:r>
        <w:rPr>
          <w:rStyle w:val="afb"/>
        </w:rPr>
        <w:t xml:space="preserve">р </w:t>
      </w:r>
      <w:r>
        <w:rPr>
          <w:rStyle w:val="af2"/>
        </w:rPr>
        <w:t xml:space="preserve">■ </w:t>
      </w:r>
      <w:r>
        <w:rPr>
          <w:rStyle w:val="afb"/>
        </w:rPr>
        <w:t>р</w:t>
      </w:r>
      <w:r>
        <w:rPr>
          <w:rStyle w:val="af8"/>
        </w:rPr>
        <w:t xml:space="preserve"> </w:t>
      </w:r>
      <w:r>
        <w:t xml:space="preserve">не должно быть больше, чем </w:t>
      </w:r>
      <w:r>
        <w:rPr>
          <w:rStyle w:val="af2"/>
        </w:rPr>
        <w:t>п,</w:t>
      </w:r>
      <w:r>
        <w:t xml:space="preserve"> поэтому </w:t>
      </w:r>
      <w:r>
        <w:rPr>
          <w:rStyle w:val="afb"/>
        </w:rPr>
        <w:t>р</w:t>
      </w:r>
      <w:r>
        <w:rPr>
          <w:rStyle w:val="af8"/>
        </w:rPr>
        <w:t xml:space="preserve"> </w:t>
      </w:r>
      <w:r>
        <w:t xml:space="preserve">не может превышать значения </w:t>
      </w:r>
      <w:r>
        <w:rPr>
          <w:rStyle w:val="SegoeUI65pt"/>
        </w:rPr>
        <w:t>s</w:t>
      </w:r>
      <w:r w:rsidRPr="005F6776">
        <w:rPr>
          <w:rStyle w:val="SegoeUI65pt"/>
          <w:lang w:val="ru-RU"/>
        </w:rPr>
        <w:t>/</w:t>
      </w:r>
      <w:r>
        <w:rPr>
          <w:rStyle w:val="SegoeUI65pt"/>
        </w:rPr>
        <w:t>n</w:t>
      </w:r>
      <w:r w:rsidRPr="005F6776">
        <w:rPr>
          <w:rStyle w:val="SegoeUI65pt"/>
          <w:lang w:val="ru-RU"/>
        </w:rPr>
        <w:t>,</w:t>
      </w:r>
      <w:r w:rsidRPr="005F6776">
        <w:rPr>
          <w:rStyle w:val="75pt"/>
          <w:lang w:val="ru-RU"/>
        </w:rPr>
        <w:t xml:space="preserve"> </w:t>
      </w:r>
      <w:r>
        <w:t xml:space="preserve">округленного до целого числа в нижнюю сторону. На математическом языке это записывается как |Уп], т.е. с помощью так называемой функции “пол” (округления вниз, </w:t>
      </w:r>
      <w:r>
        <w:rPr>
          <w:lang w:val="en-US" w:eastAsia="en-US" w:bidi="en-US"/>
        </w:rPr>
        <w:t>floor</w:t>
      </w:r>
      <w:r w:rsidRPr="005F6776">
        <w:rPr>
          <w:lang w:eastAsia="en-US" w:bidi="en-US"/>
        </w:rPr>
        <w:t xml:space="preserve">). </w:t>
      </w:r>
      <w:r>
        <w:t xml:space="preserve">В приведенном ниже псевдокоде алгоритма предполагается, что для вычисления используется готовая функция </w:t>
      </w:r>
      <w:r>
        <w:rPr>
          <w:rStyle w:val="af2"/>
        </w:rPr>
        <w:t>[\/п\</w:t>
      </w:r>
      <w:r>
        <w:t xml:space="preserve"> ■ Как альтернативный вариант можно в ка</w:t>
      </w:r>
      <w:r>
        <w:softHyphen/>
        <w:t xml:space="preserve">честве условия продолжения вычисления цикла проверять значение неравенства </w:t>
      </w:r>
      <w:r>
        <w:rPr>
          <w:rStyle w:val="afb"/>
        </w:rPr>
        <w:t>р</w:t>
      </w:r>
      <w:r>
        <w:rPr>
          <w:rStyle w:val="af8"/>
        </w:rPr>
        <w:t xml:space="preserve"> х </w:t>
      </w:r>
      <w:r>
        <w:rPr>
          <w:rStyle w:val="afb"/>
        </w:rPr>
        <w:t>р</w:t>
      </w:r>
      <w:r>
        <w:rPr>
          <w:rStyle w:val="af8"/>
        </w:rPr>
        <w:t xml:space="preserve"> ^ п.</w:t>
      </w:r>
    </w:p>
    <w:p w:rsidR="008B4F6F" w:rsidRDefault="005F6776">
      <w:pPr>
        <w:pStyle w:val="202"/>
        <w:shd w:val="clear" w:color="auto" w:fill="auto"/>
        <w:spacing w:before="0" w:after="12" w:line="210" w:lineRule="exact"/>
        <w:ind w:left="40"/>
      </w:pPr>
      <w:r>
        <w:rPr>
          <w:rStyle w:val="203"/>
          <w:b/>
          <w:bCs/>
        </w:rPr>
        <w:t xml:space="preserve">Алгоритм </w:t>
      </w:r>
      <w:r>
        <w:rPr>
          <w:rStyle w:val="20105pt"/>
          <w:b/>
          <w:bCs/>
        </w:rPr>
        <w:t>Sieve</w:t>
      </w:r>
      <w:r w:rsidRPr="005F6776">
        <w:rPr>
          <w:rStyle w:val="20105pt0"/>
          <w:lang w:eastAsia="en-US" w:bidi="en-US"/>
        </w:rPr>
        <w:t xml:space="preserve"> </w:t>
      </w:r>
      <w:r>
        <w:t xml:space="preserve">(п) </w:t>
      </w:r>
      <w:r>
        <w:rPr>
          <w:rStyle w:val="203"/>
          <w:b/>
          <w:bCs/>
        </w:rPr>
        <w:t>(решето Эратосфена)</w:t>
      </w:r>
    </w:p>
    <w:p w:rsidR="008B4F6F" w:rsidRDefault="005F6776">
      <w:pPr>
        <w:pStyle w:val="200"/>
        <w:shd w:val="clear" w:color="auto" w:fill="auto"/>
        <w:spacing w:before="0" w:after="0" w:line="271" w:lineRule="exact"/>
        <w:ind w:left="40" w:firstLine="280"/>
        <w:jc w:val="both"/>
      </w:pPr>
      <w:r>
        <w:t>// Реализация решета Эратосфена</w:t>
      </w:r>
    </w:p>
    <w:p w:rsidR="008B4F6F" w:rsidRDefault="005F6776">
      <w:pPr>
        <w:pStyle w:val="200"/>
        <w:shd w:val="clear" w:color="auto" w:fill="auto"/>
        <w:tabs>
          <w:tab w:val="center" w:pos="3304"/>
          <w:tab w:val="right" w:pos="4573"/>
          <w:tab w:val="center" w:pos="4911"/>
          <w:tab w:val="center" w:pos="5321"/>
          <w:tab w:val="right" w:pos="5600"/>
          <w:tab w:val="left" w:pos="5743"/>
        </w:tabs>
        <w:spacing w:before="0" w:after="0" w:line="271" w:lineRule="exact"/>
        <w:ind w:left="40" w:firstLine="280"/>
        <w:jc w:val="both"/>
      </w:pPr>
      <w:r>
        <w:t xml:space="preserve">// </w:t>
      </w:r>
      <w:r>
        <w:rPr>
          <w:rStyle w:val="af8"/>
        </w:rPr>
        <w:t>Входные данные:</w:t>
      </w:r>
      <w:r>
        <w:rPr>
          <w:rStyle w:val="af8"/>
        </w:rPr>
        <w:tab/>
      </w:r>
      <w:r>
        <w:t>Положительное</w:t>
      </w:r>
      <w:r>
        <w:tab/>
        <w:t>целое</w:t>
      </w:r>
      <w:r>
        <w:tab/>
        <w:t>число</w:t>
      </w:r>
      <w:r>
        <w:tab/>
      </w:r>
      <w:r>
        <w:rPr>
          <w:rStyle w:val="af2"/>
        </w:rPr>
        <w:t>п</w:t>
      </w:r>
      <w:r>
        <w:tab/>
        <w:t>^</w:t>
      </w:r>
      <w:r>
        <w:tab/>
        <w:t>2</w:t>
      </w:r>
    </w:p>
    <w:p w:rsidR="008B4F6F" w:rsidRDefault="005F6776">
      <w:pPr>
        <w:pStyle w:val="200"/>
        <w:shd w:val="clear" w:color="auto" w:fill="auto"/>
        <w:tabs>
          <w:tab w:val="center" w:pos="2841"/>
          <w:tab w:val="left" w:pos="3324"/>
        </w:tabs>
        <w:spacing w:before="0" w:after="0" w:line="271" w:lineRule="exact"/>
        <w:ind w:left="320" w:right="1520" w:firstLine="0"/>
        <w:jc w:val="left"/>
      </w:pPr>
      <w:r>
        <w:t xml:space="preserve">// </w:t>
      </w:r>
      <w:r>
        <w:rPr>
          <w:rStyle w:val="af8"/>
        </w:rPr>
        <w:t xml:space="preserve">Выходные данные: </w:t>
      </w:r>
      <w:r>
        <w:t xml:space="preserve">Массив </w:t>
      </w:r>
      <w:r>
        <w:rPr>
          <w:rStyle w:val="af2"/>
          <w:lang w:val="en-US" w:eastAsia="en-US" w:bidi="en-US"/>
        </w:rPr>
        <w:t>L</w:t>
      </w:r>
      <w:r w:rsidRPr="005F6776">
        <w:rPr>
          <w:lang w:eastAsia="en-US" w:bidi="en-US"/>
        </w:rPr>
        <w:t xml:space="preserve"> </w:t>
      </w:r>
      <w:r>
        <w:t>простых чисел, меньших или //</w:t>
      </w:r>
      <w:r>
        <w:tab/>
        <w:t>равных</w:t>
      </w:r>
      <w:r>
        <w:tab/>
      </w:r>
      <w:r>
        <w:rPr>
          <w:rStyle w:val="af2"/>
        </w:rPr>
        <w:t>п</w:t>
      </w:r>
    </w:p>
    <w:p w:rsidR="008B4F6F" w:rsidRPr="005F6776" w:rsidRDefault="005F6776">
      <w:pPr>
        <w:pStyle w:val="72"/>
        <w:shd w:val="clear" w:color="auto" w:fill="auto"/>
        <w:spacing w:after="0" w:line="271" w:lineRule="exact"/>
        <w:ind w:left="40" w:firstLine="280"/>
        <w:jc w:val="both"/>
        <w:rPr>
          <w:lang w:val="en-US"/>
        </w:rPr>
      </w:pPr>
      <w:r>
        <w:rPr>
          <w:lang w:val="en-US" w:eastAsia="en-US" w:bidi="en-US"/>
        </w:rPr>
        <w:t xml:space="preserve">for </w:t>
      </w:r>
      <w:r>
        <w:rPr>
          <w:rStyle w:val="73"/>
          <w:b/>
          <w:bCs/>
        </w:rPr>
        <w:t>р</w:t>
      </w:r>
      <w:r w:rsidRPr="005F6776">
        <w:rPr>
          <w:rStyle w:val="74"/>
          <w:lang w:val="en-US"/>
        </w:rPr>
        <w:t xml:space="preserve"> </w:t>
      </w:r>
      <w:r w:rsidRPr="005F6776">
        <w:rPr>
          <w:lang w:val="en-US"/>
        </w:rPr>
        <w:t xml:space="preserve">&lt;— </w:t>
      </w:r>
      <w:r w:rsidRPr="005F6776">
        <w:rPr>
          <w:rStyle w:val="74"/>
          <w:lang w:val="en-US"/>
        </w:rPr>
        <w:t xml:space="preserve">2 </w:t>
      </w:r>
      <w:r>
        <w:rPr>
          <w:lang w:val="en-US" w:eastAsia="en-US" w:bidi="en-US"/>
        </w:rPr>
        <w:t xml:space="preserve">to </w:t>
      </w:r>
      <w:r>
        <w:rPr>
          <w:rStyle w:val="73"/>
          <w:b/>
          <w:bCs/>
        </w:rPr>
        <w:t>п</w:t>
      </w:r>
      <w:r w:rsidRPr="005F6776">
        <w:rPr>
          <w:rStyle w:val="74"/>
          <w:lang w:val="en-US"/>
        </w:rPr>
        <w:t xml:space="preserve"> </w:t>
      </w:r>
      <w:r>
        <w:rPr>
          <w:lang w:val="en-US" w:eastAsia="en-US" w:bidi="en-US"/>
        </w:rPr>
        <w:t>do</w:t>
      </w:r>
    </w:p>
    <w:p w:rsidR="008B4F6F" w:rsidRDefault="005F6776">
      <w:pPr>
        <w:pStyle w:val="211"/>
        <w:shd w:val="clear" w:color="auto" w:fill="auto"/>
        <w:ind w:left="480"/>
      </w:pPr>
      <w:r>
        <w:rPr>
          <w:lang w:val="ru-RU" w:eastAsia="ru-RU" w:bidi="ru-RU"/>
        </w:rPr>
        <w:t>А</w:t>
      </w:r>
      <w:r w:rsidRPr="005F6776">
        <w:rPr>
          <w:lang w:eastAsia="ru-RU" w:bidi="ru-RU"/>
        </w:rPr>
        <w:t>\</w:t>
      </w:r>
      <w:r>
        <w:rPr>
          <w:lang w:val="ru-RU" w:eastAsia="ru-RU" w:bidi="ru-RU"/>
        </w:rPr>
        <w:t>р</w:t>
      </w:r>
      <w:r w:rsidRPr="005F6776">
        <w:rPr>
          <w:lang w:eastAsia="ru-RU" w:bidi="ru-RU"/>
        </w:rPr>
        <w:t>]</w:t>
      </w:r>
      <w:r w:rsidRPr="005F6776">
        <w:rPr>
          <w:rStyle w:val="212"/>
          <w:lang w:eastAsia="ru-RU" w:bidi="ru-RU"/>
        </w:rPr>
        <w:t xml:space="preserve"> &lt;- </w:t>
      </w:r>
      <w:r>
        <w:rPr>
          <w:lang w:val="ru-RU" w:eastAsia="ru-RU" w:bidi="ru-RU"/>
        </w:rPr>
        <w:t>р</w:t>
      </w:r>
    </w:p>
    <w:p w:rsidR="008B4F6F" w:rsidRDefault="005F6776">
      <w:pPr>
        <w:pStyle w:val="200"/>
        <w:shd w:val="clear" w:color="auto" w:fill="auto"/>
        <w:tabs>
          <w:tab w:val="center" w:pos="2841"/>
          <w:tab w:val="left" w:pos="3040"/>
        </w:tabs>
        <w:spacing w:before="0" w:after="0" w:line="271" w:lineRule="exact"/>
        <w:ind w:left="480" w:right="1520" w:hanging="180"/>
        <w:jc w:val="left"/>
      </w:pPr>
      <w:r>
        <w:rPr>
          <w:lang w:val="en-US" w:eastAsia="en-US" w:bidi="en-US"/>
        </w:rPr>
        <w:t>for</w:t>
      </w:r>
      <w:r w:rsidRPr="005F6776">
        <w:rPr>
          <w:lang w:eastAsia="en-US" w:bidi="en-US"/>
        </w:rPr>
        <w:t xml:space="preserve"> </w:t>
      </w:r>
      <w:r>
        <w:rPr>
          <w:rStyle w:val="afb"/>
        </w:rPr>
        <w:t>р</w:t>
      </w:r>
      <w:r>
        <w:rPr>
          <w:rStyle w:val="af8"/>
        </w:rPr>
        <w:t xml:space="preserve"> </w:t>
      </w:r>
      <w:r>
        <w:t xml:space="preserve">&lt;— 2 </w:t>
      </w:r>
      <w:r>
        <w:rPr>
          <w:lang w:val="en-US" w:eastAsia="en-US" w:bidi="en-US"/>
        </w:rPr>
        <w:t>to</w:t>
      </w:r>
      <w:r w:rsidRPr="005F6776">
        <w:rPr>
          <w:lang w:eastAsia="en-US" w:bidi="en-US"/>
        </w:rPr>
        <w:t xml:space="preserve"> </w:t>
      </w:r>
      <w:r>
        <w:rPr>
          <w:lang w:val="en-US" w:eastAsia="en-US" w:bidi="en-US"/>
        </w:rPr>
        <w:t>Lv</w:t>
      </w:r>
      <w:r w:rsidRPr="005F6776">
        <w:rPr>
          <w:lang w:eastAsia="en-US" w:bidi="en-US"/>
        </w:rPr>
        <w:t>^</w:t>
      </w:r>
      <w:r>
        <w:rPr>
          <w:lang w:val="en-US" w:eastAsia="en-US" w:bidi="en-US"/>
        </w:rPr>
        <w:t>J</w:t>
      </w:r>
      <w:r w:rsidRPr="005F6776">
        <w:rPr>
          <w:lang w:eastAsia="en-US" w:bidi="en-US"/>
        </w:rPr>
        <w:t xml:space="preserve"> </w:t>
      </w:r>
      <w:r>
        <w:rPr>
          <w:lang w:val="en-US" w:eastAsia="en-US" w:bidi="en-US"/>
        </w:rPr>
        <w:t>do</w:t>
      </w:r>
      <w:r w:rsidRPr="005F6776">
        <w:rPr>
          <w:lang w:eastAsia="en-US" w:bidi="en-US"/>
        </w:rPr>
        <w:t xml:space="preserve"> </w:t>
      </w:r>
      <w:r>
        <w:t xml:space="preserve">// См. абзац перед псевдокодом </w:t>
      </w:r>
      <w:r>
        <w:rPr>
          <w:lang w:val="en-US" w:eastAsia="en-US" w:bidi="en-US"/>
        </w:rPr>
        <w:t>if</w:t>
      </w:r>
      <w:r w:rsidRPr="005F6776">
        <w:rPr>
          <w:lang w:eastAsia="en-US" w:bidi="en-US"/>
        </w:rPr>
        <w:t xml:space="preserve"> </w:t>
      </w:r>
      <w:r>
        <w:rPr>
          <w:rStyle w:val="af2"/>
        </w:rPr>
        <w:t xml:space="preserve">А\р] </w:t>
      </w:r>
      <w:r>
        <w:rPr>
          <w:rStyle w:val="afb"/>
        </w:rPr>
        <w:t>ф</w:t>
      </w:r>
      <w:r>
        <w:rPr>
          <w:rStyle w:val="af8"/>
        </w:rPr>
        <w:t xml:space="preserve"> </w:t>
      </w:r>
      <w:r>
        <w:t>0</w:t>
      </w:r>
      <w:r>
        <w:tab/>
        <w:t>//</w:t>
      </w:r>
      <w:r>
        <w:tab/>
        <w:t xml:space="preserve">Элементы, кратные </w:t>
      </w:r>
      <w:r>
        <w:rPr>
          <w:rStyle w:val="afb"/>
        </w:rPr>
        <w:t>р</w:t>
      </w:r>
      <w:r>
        <w:rPr>
          <w:rStyle w:val="af8"/>
        </w:rPr>
        <w:t xml:space="preserve"> </w:t>
      </w:r>
      <w:r>
        <w:t>еще не были</w:t>
      </w:r>
    </w:p>
    <w:p w:rsidR="008B4F6F" w:rsidRDefault="005F6776">
      <w:pPr>
        <w:pStyle w:val="200"/>
        <w:shd w:val="clear" w:color="auto" w:fill="auto"/>
        <w:tabs>
          <w:tab w:val="center" w:pos="2841"/>
          <w:tab w:val="left" w:pos="3053"/>
        </w:tabs>
        <w:spacing w:before="0" w:after="0" w:line="271" w:lineRule="exact"/>
        <w:ind w:left="740" w:firstLine="0"/>
        <w:jc w:val="both"/>
      </w:pPr>
      <w:r>
        <w:rPr>
          <w:rStyle w:val="af2"/>
          <w:lang w:val="en-US" w:eastAsia="en-US" w:bidi="en-US"/>
        </w:rPr>
        <w:t>j</w:t>
      </w:r>
      <w:r w:rsidRPr="005F6776">
        <w:rPr>
          <w:lang w:eastAsia="en-US" w:bidi="en-US"/>
        </w:rPr>
        <w:t xml:space="preserve"> </w:t>
      </w:r>
      <w:r>
        <w:t xml:space="preserve">&lt;— </w:t>
      </w:r>
      <w:r>
        <w:rPr>
          <w:rStyle w:val="af2"/>
        </w:rPr>
        <w:t xml:space="preserve">р * </w:t>
      </w:r>
      <w:r>
        <w:rPr>
          <w:rStyle w:val="afb"/>
        </w:rPr>
        <w:t>р</w:t>
      </w:r>
      <w:r>
        <w:rPr>
          <w:rStyle w:val="afb"/>
        </w:rPr>
        <w:tab/>
      </w:r>
      <w:r>
        <w:rPr>
          <w:rStyle w:val="af2"/>
        </w:rPr>
        <w:t>И</w:t>
      </w:r>
      <w:r>
        <w:tab/>
        <w:t>удалены на предыдущих проходах</w:t>
      </w:r>
    </w:p>
    <w:p w:rsidR="008B4F6F" w:rsidRPr="005F6776" w:rsidRDefault="005F6776">
      <w:pPr>
        <w:pStyle w:val="220"/>
        <w:framePr w:w="1141" w:h="602" w:wrap="around" w:vAnchor="text" w:hAnchor="margin" w:x="872" w:y="200"/>
        <w:shd w:val="clear" w:color="auto" w:fill="auto"/>
        <w:ind w:left="100" w:right="140"/>
        <w:rPr>
          <w:lang w:val="en-US"/>
        </w:rPr>
      </w:pPr>
      <w:r>
        <w:rPr>
          <w:rStyle w:val="22TimesNewRoman10pt1ptExact"/>
          <w:rFonts w:eastAsia="Segoe UI"/>
          <w:i/>
          <w:iCs/>
          <w:spacing w:val="30"/>
        </w:rPr>
        <w:t>А</w:t>
      </w:r>
      <w:r w:rsidRPr="005F6776">
        <w:rPr>
          <w:rStyle w:val="22TimesNewRoman10pt1ptExact"/>
          <w:rFonts w:eastAsia="Segoe UI"/>
          <w:i/>
          <w:iCs/>
          <w:spacing w:val="30"/>
          <w:lang w:val="en-US"/>
        </w:rPr>
        <w:t>[</w:t>
      </w:r>
      <w:r>
        <w:rPr>
          <w:rStyle w:val="22TimesNewRoman10pt1ptExact"/>
          <w:rFonts w:eastAsia="Segoe UI"/>
          <w:i/>
          <w:iCs/>
          <w:spacing w:val="30"/>
        </w:rPr>
        <w:t>з</w:t>
      </w:r>
      <w:r w:rsidRPr="005F6776">
        <w:rPr>
          <w:rStyle w:val="22TimesNewRoman10pt1ptExact"/>
          <w:rFonts w:eastAsia="Segoe UI"/>
          <w:i/>
          <w:iCs/>
          <w:spacing w:val="30"/>
          <w:lang w:val="en-US"/>
        </w:rPr>
        <w:t>]</w:t>
      </w:r>
      <w:r w:rsidRPr="005F6776">
        <w:rPr>
          <w:rStyle w:val="22TimesNewRoman10pt0ptExact"/>
          <w:rFonts w:eastAsia="Segoe UI"/>
          <w:lang w:val="en-US"/>
        </w:rPr>
        <w:t xml:space="preserve"> &lt;- 0 </w:t>
      </w:r>
      <w:r>
        <w:rPr>
          <w:spacing w:val="40"/>
          <w:lang w:val="en-US" w:eastAsia="en-US" w:bidi="en-US"/>
        </w:rPr>
        <w:t>j*-J+P</w:t>
      </w:r>
    </w:p>
    <w:p w:rsidR="008B4F6F" w:rsidRPr="005F6776" w:rsidRDefault="005F6776">
      <w:pPr>
        <w:pStyle w:val="72"/>
        <w:shd w:val="clear" w:color="auto" w:fill="auto"/>
        <w:spacing w:after="0" w:line="271" w:lineRule="exact"/>
        <w:ind w:left="740"/>
        <w:jc w:val="both"/>
        <w:rPr>
          <w:lang w:val="en-US"/>
        </w:rPr>
      </w:pPr>
      <w:r>
        <w:rPr>
          <w:lang w:val="en-US" w:eastAsia="en-US" w:bidi="en-US"/>
        </w:rPr>
        <w:t xml:space="preserve">while </w:t>
      </w:r>
      <w:r>
        <w:rPr>
          <w:rStyle w:val="73"/>
          <w:b/>
          <w:bCs/>
          <w:lang w:val="en-US" w:eastAsia="en-US" w:bidi="en-US"/>
        </w:rPr>
        <w:t>j</w:t>
      </w:r>
      <w:r>
        <w:rPr>
          <w:rStyle w:val="74"/>
          <w:lang w:val="en-US" w:eastAsia="en-US" w:bidi="en-US"/>
        </w:rPr>
        <w:t xml:space="preserve"> </w:t>
      </w:r>
      <w:r w:rsidRPr="005F6776">
        <w:rPr>
          <w:rStyle w:val="74"/>
          <w:lang w:val="en-US"/>
        </w:rPr>
        <w:t xml:space="preserve">^ </w:t>
      </w:r>
      <w:r>
        <w:rPr>
          <w:rStyle w:val="73"/>
          <w:b/>
          <w:bCs/>
        </w:rPr>
        <w:t>п</w:t>
      </w:r>
    </w:p>
    <w:p w:rsidR="008B4F6F" w:rsidRDefault="005F6776">
      <w:pPr>
        <w:pStyle w:val="200"/>
        <w:shd w:val="clear" w:color="auto" w:fill="auto"/>
        <w:spacing w:before="0" w:after="0" w:line="271" w:lineRule="exact"/>
        <w:ind w:left="40" w:right="20" w:firstLine="0"/>
        <w:jc w:val="both"/>
      </w:pPr>
      <w:r>
        <w:rPr>
          <w:rStyle w:val="1pt1"/>
        </w:rPr>
        <w:t>II</w:t>
      </w:r>
      <w:r>
        <w:t xml:space="preserve"> Пометим этот элемент и все // последующие, кратные </w:t>
      </w:r>
      <w:r>
        <w:rPr>
          <w:rStyle w:val="1pt1"/>
        </w:rPr>
        <w:t>р,</w:t>
      </w:r>
      <w:r>
        <w:t xml:space="preserve"> как удаленные</w:t>
      </w:r>
      <w:r>
        <w:br w:type="page"/>
      </w:r>
    </w:p>
    <w:p w:rsidR="008B4F6F" w:rsidRDefault="005F6776">
      <w:pPr>
        <w:pStyle w:val="200"/>
        <w:shd w:val="clear" w:color="auto" w:fill="auto"/>
        <w:spacing w:before="0" w:after="0" w:line="271" w:lineRule="exact"/>
        <w:ind w:left="200" w:right="2320" w:firstLine="0"/>
        <w:jc w:val="left"/>
      </w:pPr>
      <w:r>
        <w:lastRenderedPageBreak/>
        <w:t xml:space="preserve">// Скопируем оставшиеся элементы массива </w:t>
      </w:r>
      <w:r>
        <w:rPr>
          <w:rStyle w:val="af2"/>
        </w:rPr>
        <w:t>А</w:t>
      </w:r>
      <w:r>
        <w:t xml:space="preserve"> в массив // простых чисел </w:t>
      </w:r>
      <w:r>
        <w:rPr>
          <w:rStyle w:val="af2"/>
          <w:lang w:val="en-US" w:eastAsia="en-US" w:bidi="en-US"/>
        </w:rPr>
        <w:t>L</w:t>
      </w:r>
      <w:r w:rsidRPr="005F6776">
        <w:rPr>
          <w:rStyle w:val="af2"/>
          <w:lang w:eastAsia="en-US" w:bidi="en-US"/>
        </w:rPr>
        <w:t xml:space="preserve"> </w:t>
      </w:r>
      <w:r>
        <w:t>г &lt;— О</w:t>
      </w:r>
    </w:p>
    <w:p w:rsidR="008B4F6F" w:rsidRPr="005F6776" w:rsidRDefault="005F6776">
      <w:pPr>
        <w:pStyle w:val="72"/>
        <w:shd w:val="clear" w:color="auto" w:fill="auto"/>
        <w:spacing w:after="0" w:line="271" w:lineRule="exact"/>
        <w:ind w:left="200"/>
        <w:jc w:val="left"/>
        <w:rPr>
          <w:lang w:val="en-US"/>
        </w:rPr>
      </w:pPr>
      <w:r>
        <w:rPr>
          <w:lang w:val="en-US" w:eastAsia="en-US" w:bidi="en-US"/>
        </w:rPr>
        <w:t xml:space="preserve">for </w:t>
      </w:r>
      <w:r>
        <w:rPr>
          <w:rStyle w:val="73"/>
          <w:b/>
          <w:bCs/>
        </w:rPr>
        <w:t>р</w:t>
      </w:r>
      <w:r w:rsidRPr="005F6776">
        <w:rPr>
          <w:rStyle w:val="74"/>
          <w:lang w:val="en-US"/>
        </w:rPr>
        <w:t xml:space="preserve"> &lt;— 2 </w:t>
      </w:r>
      <w:r>
        <w:rPr>
          <w:lang w:val="en-US" w:eastAsia="en-US" w:bidi="en-US"/>
        </w:rPr>
        <w:t xml:space="preserve">to </w:t>
      </w:r>
      <w:r>
        <w:rPr>
          <w:rStyle w:val="74"/>
        </w:rPr>
        <w:t>гг</w:t>
      </w:r>
      <w:r w:rsidRPr="005F6776">
        <w:rPr>
          <w:rStyle w:val="74"/>
          <w:lang w:val="en-US"/>
        </w:rPr>
        <w:t xml:space="preserve"> </w:t>
      </w:r>
      <w:r>
        <w:rPr>
          <w:lang w:val="en-US" w:eastAsia="en-US" w:bidi="en-US"/>
        </w:rPr>
        <w:t>do</w:t>
      </w:r>
    </w:p>
    <w:p w:rsidR="008B4F6F" w:rsidRDefault="005F6776">
      <w:pPr>
        <w:pStyle w:val="211"/>
        <w:shd w:val="clear" w:color="auto" w:fill="auto"/>
        <w:ind w:left="420"/>
        <w:jc w:val="left"/>
      </w:pPr>
      <w:r>
        <w:rPr>
          <w:rStyle w:val="213"/>
          <w:b/>
          <w:bCs/>
        </w:rPr>
        <w:t xml:space="preserve">if </w:t>
      </w:r>
      <w:r>
        <w:rPr>
          <w:lang w:val="ru-RU" w:eastAsia="ru-RU" w:bidi="ru-RU"/>
        </w:rPr>
        <w:t>А</w:t>
      </w:r>
      <w:r w:rsidRPr="005F6776">
        <w:rPr>
          <w:lang w:eastAsia="ru-RU" w:bidi="ru-RU"/>
        </w:rPr>
        <w:t>\</w:t>
      </w:r>
      <w:r>
        <w:rPr>
          <w:lang w:val="ru-RU" w:eastAsia="ru-RU" w:bidi="ru-RU"/>
        </w:rPr>
        <w:t>р</w:t>
      </w:r>
      <w:r w:rsidRPr="005F6776">
        <w:rPr>
          <w:lang w:eastAsia="ru-RU" w:bidi="ru-RU"/>
        </w:rPr>
        <w:t xml:space="preserve">] </w:t>
      </w:r>
      <w:r>
        <w:rPr>
          <w:lang w:val="ru-RU" w:eastAsia="ru-RU" w:bidi="ru-RU"/>
        </w:rPr>
        <w:t>ф</w:t>
      </w:r>
      <w:r w:rsidRPr="005F6776">
        <w:rPr>
          <w:rStyle w:val="212"/>
          <w:lang w:eastAsia="ru-RU" w:bidi="ru-RU"/>
        </w:rPr>
        <w:t xml:space="preserve"> </w:t>
      </w:r>
      <w:r>
        <w:rPr>
          <w:rStyle w:val="212"/>
          <w:lang w:val="ru-RU" w:eastAsia="ru-RU" w:bidi="ru-RU"/>
        </w:rPr>
        <w:t>О</w:t>
      </w:r>
    </w:p>
    <w:p w:rsidR="008B4F6F" w:rsidRPr="005F6776" w:rsidRDefault="005F6776">
      <w:pPr>
        <w:pStyle w:val="170"/>
        <w:shd w:val="clear" w:color="auto" w:fill="auto"/>
        <w:spacing w:line="210" w:lineRule="exact"/>
        <w:ind w:left="200" w:firstLine="440"/>
        <w:jc w:val="left"/>
        <w:rPr>
          <w:lang w:val="ru-RU"/>
        </w:rPr>
      </w:pPr>
      <w:bookmarkStart w:id="20" w:name="bookmark19"/>
      <w:r>
        <w:rPr>
          <w:lang w:val="ru-RU" w:eastAsia="ru-RU" w:bidi="ru-RU"/>
        </w:rPr>
        <w:t xml:space="preserve">Щ — </w:t>
      </w:r>
      <w:r>
        <w:rPr>
          <w:vertAlign w:val="superscript"/>
          <w:lang w:val="ru-RU" w:eastAsia="ru-RU" w:bidi="ru-RU"/>
        </w:rPr>
        <w:t>А</w:t>
      </w:r>
      <w:r>
        <w:rPr>
          <w:lang w:val="ru-RU" w:eastAsia="ru-RU" w:bidi="ru-RU"/>
        </w:rPr>
        <w:t>Ы</w:t>
      </w:r>
      <w:bookmarkEnd w:id="20"/>
    </w:p>
    <w:p w:rsidR="008B4F6F" w:rsidRDefault="005F6776">
      <w:pPr>
        <w:pStyle w:val="200"/>
        <w:shd w:val="clear" w:color="auto" w:fill="auto"/>
        <w:spacing w:before="0" w:after="0" w:line="271" w:lineRule="exact"/>
        <w:ind w:left="200" w:right="6080" w:firstLine="440"/>
        <w:jc w:val="left"/>
      </w:pPr>
      <w:r>
        <w:t xml:space="preserve">г г + 1 </w:t>
      </w:r>
      <w:r>
        <w:rPr>
          <w:rStyle w:val="af8"/>
          <w:lang w:val="en-US" w:eastAsia="en-US" w:bidi="en-US"/>
        </w:rPr>
        <w:t>return</w:t>
      </w:r>
      <w:r w:rsidRPr="005F6776">
        <w:rPr>
          <w:rStyle w:val="af8"/>
          <w:lang w:eastAsia="en-US" w:bidi="en-US"/>
        </w:rPr>
        <w:t xml:space="preserve"> </w:t>
      </w:r>
      <w:r>
        <w:rPr>
          <w:rStyle w:val="af2"/>
          <w:lang w:val="en-US" w:eastAsia="en-US" w:bidi="en-US"/>
        </w:rPr>
        <w:t>L</w:t>
      </w:r>
    </w:p>
    <w:p w:rsidR="008B4F6F" w:rsidRDefault="005F6776">
      <w:pPr>
        <w:pStyle w:val="200"/>
        <w:shd w:val="clear" w:color="auto" w:fill="auto"/>
        <w:spacing w:before="0" w:after="0" w:line="269" w:lineRule="exact"/>
        <w:ind w:left="20" w:right="40" w:firstLine="320"/>
        <w:jc w:val="both"/>
      </w:pPr>
      <w:r>
        <w:t>Итак, теперь можно объединить алгоритм решета Эратосфена с методом, ко</w:t>
      </w:r>
      <w:r>
        <w:softHyphen/>
        <w:t>торый вы проходили в средней школе, получив совершенно законный алгоритм поиска НОД двух положительных чисел. Обратите внимание, что в этом алгорит</w:t>
      </w:r>
      <w:r>
        <w:softHyphen/>
        <w:t>ме нужно предусмотреть частный случай, когда один или оба входных параметра равны 1. Поскольку математики не считают число 1 простым, то, строго говоря, этот метод и не должен работать в подобном случае.</w:t>
      </w:r>
    </w:p>
    <w:p w:rsidR="008B4F6F" w:rsidRDefault="005F6776">
      <w:pPr>
        <w:pStyle w:val="200"/>
        <w:shd w:val="clear" w:color="auto" w:fill="auto"/>
        <w:spacing w:before="0" w:after="383" w:line="269" w:lineRule="exact"/>
        <w:ind w:left="20" w:right="40" w:firstLine="320"/>
        <w:jc w:val="both"/>
      </w:pPr>
      <w:r>
        <w:t>Прежде чем закончить этот раздел, необходимо сделать еще одно важное заме</w:t>
      </w:r>
      <w:r>
        <w:softHyphen/>
        <w:t>чание. Примеры, рассмотренные в этом разделе, не относятся к математическим задачам, несмотря на то, что большинство этих алгоритмов широко использу</w:t>
      </w:r>
      <w:r>
        <w:softHyphen/>
        <w:t>ются, а некоторые даже реализованы в виде компьютерных программ. Умение раскладывать задачи на алгоритмы пригодится в решении повседневных рутин</w:t>
      </w:r>
      <w:r>
        <w:softHyphen/>
        <w:t>ных проблем, возникающих как на работе, так и дома. Вполне возможно, что, осознав важность алгоритмов в современном мире, вам захочется еще больше узнать об этом замечательном двигателе информационного века.</w:t>
      </w:r>
    </w:p>
    <w:p w:rsidR="008B4F6F" w:rsidRDefault="005F6776">
      <w:pPr>
        <w:pStyle w:val="231"/>
        <w:shd w:val="clear" w:color="auto" w:fill="auto"/>
        <w:spacing w:before="0" w:after="251" w:line="240" w:lineRule="exact"/>
        <w:ind w:left="20"/>
      </w:pPr>
      <w:bookmarkStart w:id="21" w:name="bookmark20"/>
      <w:r>
        <w:t>Упражнения 1.1</w:t>
      </w:r>
      <w:bookmarkEnd w:id="21"/>
    </w:p>
    <w:p w:rsidR="008B4F6F" w:rsidRDefault="005F6776">
      <w:pPr>
        <w:pStyle w:val="200"/>
        <w:numPr>
          <w:ilvl w:val="0"/>
          <w:numId w:val="27"/>
        </w:numPr>
        <w:shd w:val="clear" w:color="auto" w:fill="auto"/>
        <w:spacing w:before="0" w:after="0" w:line="269" w:lineRule="exact"/>
        <w:ind w:left="1060" w:right="40" w:hanging="240"/>
        <w:jc w:val="both"/>
      </w:pPr>
      <w:r>
        <w:t xml:space="preserve"> Ознакомьтесь с учениями Аль Хорезми — человека, от имени кото</w:t>
      </w:r>
      <w:r>
        <w:softHyphen/>
        <w:t>рого произошло слово “алгоритм”. В частности, узнайте, что общего в словах “алгоритм” и “алгебра”.</w:t>
      </w:r>
    </w:p>
    <w:p w:rsidR="008B4F6F" w:rsidRDefault="005F6776">
      <w:pPr>
        <w:pStyle w:val="200"/>
        <w:numPr>
          <w:ilvl w:val="0"/>
          <w:numId w:val="27"/>
        </w:numPr>
        <w:shd w:val="clear" w:color="auto" w:fill="auto"/>
        <w:spacing w:before="0" w:after="0" w:line="271" w:lineRule="exact"/>
        <w:ind w:left="1060" w:right="40" w:hanging="240"/>
        <w:jc w:val="both"/>
      </w:pPr>
      <w:r>
        <w:t xml:space="preserve"> Известно, что основной целью деятельности патентной системы США является содействие “прикладным искусствам”. Как вы думаете, можно ли запатентовать алгоритмы в этой стране?</w:t>
      </w:r>
    </w:p>
    <w:p w:rsidR="008B4F6F" w:rsidRDefault="005F6776">
      <w:pPr>
        <w:pStyle w:val="200"/>
        <w:numPr>
          <w:ilvl w:val="0"/>
          <w:numId w:val="27"/>
        </w:numPr>
        <w:shd w:val="clear" w:color="auto" w:fill="auto"/>
        <w:spacing w:before="0" w:after="0" w:line="210" w:lineRule="exact"/>
        <w:ind w:left="1060" w:hanging="240"/>
        <w:jc w:val="both"/>
      </w:pPr>
      <w:r>
        <w:rPr>
          <w:rStyle w:val="af8"/>
        </w:rPr>
        <w:t xml:space="preserve"> а) </w:t>
      </w:r>
      <w:r>
        <w:t>Составьте подробную инструкцию (как это делается при описании</w:t>
      </w:r>
    </w:p>
    <w:p w:rsidR="008B4F6F" w:rsidRDefault="005F6776">
      <w:pPr>
        <w:pStyle w:val="200"/>
        <w:shd w:val="clear" w:color="auto" w:fill="auto"/>
        <w:spacing w:before="0" w:after="0" w:line="286" w:lineRule="exact"/>
        <w:ind w:left="1060" w:right="40" w:firstLine="300"/>
        <w:jc w:val="left"/>
      </w:pPr>
      <w:r>
        <w:t>алгоритма) вашего возвращения из института домой, б) Составьте подробный рецепт приготовления вашего любимого блю</w:t>
      </w:r>
      <w:r>
        <w:softHyphen/>
        <w:t>да (как это делается при описании алгоритма).</w:t>
      </w:r>
    </w:p>
    <w:p w:rsidR="008B4F6F" w:rsidRDefault="005F6776">
      <w:pPr>
        <w:pStyle w:val="200"/>
        <w:numPr>
          <w:ilvl w:val="0"/>
          <w:numId w:val="27"/>
        </w:numPr>
        <w:shd w:val="clear" w:color="auto" w:fill="auto"/>
        <w:spacing w:before="0" w:after="0" w:line="210" w:lineRule="exact"/>
        <w:ind w:left="1060" w:hanging="240"/>
        <w:jc w:val="both"/>
      </w:pPr>
      <w:r>
        <w:rPr>
          <w:rStyle w:val="af8"/>
        </w:rPr>
        <w:t xml:space="preserve"> а) </w:t>
      </w:r>
      <w:r>
        <w:t xml:space="preserve">Найдите значение функции </w:t>
      </w:r>
      <w:r>
        <w:rPr>
          <w:lang w:val="en-US" w:eastAsia="en-US" w:bidi="en-US"/>
        </w:rPr>
        <w:t>gcd</w:t>
      </w:r>
      <w:r w:rsidRPr="005F6776">
        <w:rPr>
          <w:lang w:eastAsia="en-US" w:bidi="en-US"/>
        </w:rPr>
        <w:t xml:space="preserve"> </w:t>
      </w:r>
      <w:r>
        <w:t>(31415,14142) при помощи алгорит</w:t>
      </w:r>
      <w:r>
        <w:softHyphen/>
      </w:r>
    </w:p>
    <w:p w:rsidR="008B4F6F" w:rsidRDefault="005F6776">
      <w:pPr>
        <w:pStyle w:val="200"/>
        <w:shd w:val="clear" w:color="auto" w:fill="auto"/>
        <w:spacing w:before="0" w:after="0" w:line="210" w:lineRule="exact"/>
        <w:ind w:left="1060" w:firstLine="300"/>
        <w:jc w:val="left"/>
      </w:pPr>
      <w:r>
        <w:t>ма Евклида.</w:t>
      </w:r>
    </w:p>
    <w:p w:rsidR="008B4F6F" w:rsidRDefault="005F6776">
      <w:pPr>
        <w:pStyle w:val="200"/>
        <w:shd w:val="clear" w:color="auto" w:fill="auto"/>
        <w:spacing w:before="0" w:after="0" w:line="271" w:lineRule="exact"/>
        <w:ind w:left="1060" w:right="40" w:firstLine="0"/>
        <w:jc w:val="right"/>
        <w:sectPr w:rsidR="008B4F6F">
          <w:headerReference w:type="even" r:id="rId23"/>
          <w:headerReference w:type="default" r:id="rId24"/>
          <w:type w:val="continuous"/>
          <w:pgSz w:w="11909" w:h="16838"/>
          <w:pgMar w:top="3141" w:right="1622" w:bottom="2483" w:left="1622" w:header="0" w:footer="3" w:gutter="734"/>
          <w:cols w:space="720"/>
          <w:noEndnote/>
          <w:titlePg/>
          <w:rtlGutter/>
          <w:docGrid w:linePitch="360"/>
        </w:sectPr>
      </w:pPr>
      <w:r>
        <w:t xml:space="preserve">б) Оцените, во сколько раз быстрее вычисляется значение функции </w:t>
      </w:r>
      <w:r>
        <w:rPr>
          <w:lang w:val="en-US" w:eastAsia="en-US" w:bidi="en-US"/>
        </w:rPr>
        <w:t>gcd</w:t>
      </w:r>
      <w:r w:rsidRPr="005F6776">
        <w:rPr>
          <w:lang w:eastAsia="en-US" w:bidi="en-US"/>
        </w:rPr>
        <w:t xml:space="preserve"> </w:t>
      </w:r>
      <w:r>
        <w:t>(31415,14142) при помощи алгоритма Евклида по сравнению</w:t>
      </w:r>
    </w:p>
    <w:p w:rsidR="008B4F6F" w:rsidRDefault="005F6776">
      <w:pPr>
        <w:pStyle w:val="200"/>
        <w:shd w:val="clear" w:color="auto" w:fill="auto"/>
        <w:spacing w:before="0" w:after="0" w:line="271" w:lineRule="exact"/>
        <w:ind w:left="600" w:right="40" w:firstLine="0"/>
        <w:jc w:val="both"/>
      </w:pPr>
      <w:r>
        <w:lastRenderedPageBreak/>
        <w:t>с алгоритмом последовательного перебора чисел сверху вниз от зна</w:t>
      </w:r>
      <w:r>
        <w:softHyphen/>
        <w:t xml:space="preserve">чения </w:t>
      </w:r>
      <w:r>
        <w:rPr>
          <w:lang w:val="en-US" w:eastAsia="en-US" w:bidi="en-US"/>
        </w:rPr>
        <w:t>min</w:t>
      </w:r>
      <w:r w:rsidRPr="005F6776">
        <w:rPr>
          <w:lang w:eastAsia="en-US" w:bidi="en-US"/>
        </w:rPr>
        <w:t xml:space="preserve"> {</w:t>
      </w:r>
      <w:r>
        <w:rPr>
          <w:lang w:val="en-US" w:eastAsia="en-US" w:bidi="en-US"/>
        </w:rPr>
        <w:t>m</w:t>
      </w:r>
      <w:r w:rsidRPr="005F6776">
        <w:rPr>
          <w:lang w:eastAsia="en-US" w:bidi="en-US"/>
        </w:rPr>
        <w:t xml:space="preserve">, </w:t>
      </w:r>
      <w:r>
        <w:rPr>
          <w:rStyle w:val="af2"/>
        </w:rPr>
        <w:t>п}</w:t>
      </w:r>
      <w:r>
        <w:t xml:space="preserve"> до значении </w:t>
      </w:r>
      <w:r>
        <w:rPr>
          <w:lang w:val="en-US" w:eastAsia="en-US" w:bidi="en-US"/>
        </w:rPr>
        <w:t>gcd</w:t>
      </w:r>
      <w:r w:rsidRPr="005F6776">
        <w:rPr>
          <w:lang w:eastAsia="en-US" w:bidi="en-US"/>
        </w:rPr>
        <w:t xml:space="preserve"> (</w:t>
      </w:r>
      <w:r>
        <w:rPr>
          <w:lang w:val="en-US" w:eastAsia="en-US" w:bidi="en-US"/>
        </w:rPr>
        <w:t>m</w:t>
      </w:r>
      <w:r w:rsidRPr="005F6776">
        <w:rPr>
          <w:lang w:eastAsia="en-US" w:bidi="en-US"/>
        </w:rPr>
        <w:t xml:space="preserve">, </w:t>
      </w:r>
      <w:r>
        <w:t>п).</w:t>
      </w:r>
    </w:p>
    <w:p w:rsidR="008B4F6F" w:rsidRDefault="005F6776">
      <w:pPr>
        <w:pStyle w:val="200"/>
        <w:numPr>
          <w:ilvl w:val="0"/>
          <w:numId w:val="27"/>
        </w:numPr>
        <w:shd w:val="clear" w:color="auto" w:fill="auto"/>
        <w:spacing w:before="0" w:after="0" w:line="269" w:lineRule="exact"/>
        <w:ind w:left="320" w:right="40" w:hanging="280"/>
        <w:jc w:val="both"/>
      </w:pPr>
      <w:r>
        <w:t xml:space="preserve"> Докажите, что для любых двух положительных чисел тип выполня</w:t>
      </w:r>
      <w:r>
        <w:softHyphen/>
        <w:t xml:space="preserve">ется равенство </w:t>
      </w:r>
      <w:r>
        <w:rPr>
          <w:lang w:val="en-US" w:eastAsia="en-US" w:bidi="en-US"/>
        </w:rPr>
        <w:t>gcd</w:t>
      </w:r>
      <w:r w:rsidRPr="005F6776">
        <w:rPr>
          <w:lang w:eastAsia="en-US" w:bidi="en-US"/>
        </w:rPr>
        <w:t xml:space="preserve"> (</w:t>
      </w:r>
      <w:r>
        <w:rPr>
          <w:lang w:val="en-US" w:eastAsia="en-US" w:bidi="en-US"/>
        </w:rPr>
        <w:t>m</w:t>
      </w:r>
      <w:r w:rsidRPr="005F6776">
        <w:rPr>
          <w:lang w:eastAsia="en-US" w:bidi="en-US"/>
        </w:rPr>
        <w:t xml:space="preserve">, </w:t>
      </w:r>
      <w:r>
        <w:rPr>
          <w:lang w:val="en-US" w:eastAsia="en-US" w:bidi="en-US"/>
        </w:rPr>
        <w:t>n</w:t>
      </w:r>
      <w:r w:rsidRPr="005F6776">
        <w:rPr>
          <w:lang w:eastAsia="en-US" w:bidi="en-US"/>
        </w:rPr>
        <w:t xml:space="preserve">) </w:t>
      </w:r>
      <w:r>
        <w:t xml:space="preserve">= </w:t>
      </w:r>
      <w:r>
        <w:rPr>
          <w:lang w:val="en-US" w:eastAsia="en-US" w:bidi="en-US"/>
        </w:rPr>
        <w:t>gcd</w:t>
      </w:r>
      <w:r w:rsidRPr="005F6776">
        <w:rPr>
          <w:lang w:eastAsia="en-US" w:bidi="en-US"/>
        </w:rPr>
        <w:t xml:space="preserve"> (</w:t>
      </w:r>
      <w:r>
        <w:rPr>
          <w:lang w:val="en-US" w:eastAsia="en-US" w:bidi="en-US"/>
        </w:rPr>
        <w:t>n</w:t>
      </w:r>
      <w:r w:rsidRPr="005F6776">
        <w:rPr>
          <w:lang w:eastAsia="en-US" w:bidi="en-US"/>
        </w:rPr>
        <w:t xml:space="preserve">, </w:t>
      </w:r>
      <w:r>
        <w:rPr>
          <w:rStyle w:val="af2"/>
          <w:lang w:val="en-US" w:eastAsia="en-US" w:bidi="en-US"/>
        </w:rPr>
        <w:t>m</w:t>
      </w:r>
      <w:r w:rsidRPr="005F6776">
        <w:rPr>
          <w:lang w:eastAsia="en-US" w:bidi="en-US"/>
        </w:rPr>
        <w:t xml:space="preserve"> </w:t>
      </w:r>
      <w:r>
        <w:rPr>
          <w:lang w:val="en-US" w:eastAsia="en-US" w:bidi="en-US"/>
        </w:rPr>
        <w:t>mod</w:t>
      </w:r>
      <w:r w:rsidRPr="005F6776">
        <w:rPr>
          <w:lang w:eastAsia="en-US" w:bidi="en-US"/>
        </w:rPr>
        <w:t xml:space="preserve"> </w:t>
      </w:r>
      <w:r>
        <w:rPr>
          <w:lang w:val="en-US" w:eastAsia="en-US" w:bidi="en-US"/>
        </w:rPr>
        <w:t>n</w:t>
      </w:r>
      <w:r w:rsidRPr="005F6776">
        <w:rPr>
          <w:lang w:eastAsia="en-US" w:bidi="en-US"/>
        </w:rPr>
        <w:t>).</w:t>
      </w:r>
    </w:p>
    <w:p w:rsidR="008B4F6F" w:rsidRDefault="005F6776">
      <w:pPr>
        <w:pStyle w:val="200"/>
        <w:numPr>
          <w:ilvl w:val="0"/>
          <w:numId w:val="27"/>
        </w:numPr>
        <w:shd w:val="clear" w:color="auto" w:fill="auto"/>
        <w:spacing w:before="0" w:after="0" w:line="269" w:lineRule="exact"/>
        <w:ind w:left="320" w:right="40" w:hanging="280"/>
        <w:jc w:val="both"/>
      </w:pPr>
      <w:r w:rsidRPr="005F6776">
        <w:rPr>
          <w:lang w:eastAsia="en-US" w:bidi="en-US"/>
        </w:rPr>
        <w:t xml:space="preserve"> </w:t>
      </w:r>
      <w:r>
        <w:t>Что произойдет, если при использовании алгоритма Евклида первое из чисел будет меньше второго? Каково будет максимальное время выполнения алгоритма при подстановке таких входных данных?</w:t>
      </w:r>
    </w:p>
    <w:p w:rsidR="008B4F6F" w:rsidRDefault="005F6776">
      <w:pPr>
        <w:pStyle w:val="200"/>
        <w:numPr>
          <w:ilvl w:val="0"/>
          <w:numId w:val="27"/>
        </w:numPr>
        <w:shd w:val="clear" w:color="auto" w:fill="auto"/>
        <w:spacing w:before="0" w:after="0" w:line="276" w:lineRule="exact"/>
        <w:ind w:left="320" w:hanging="280"/>
        <w:jc w:val="both"/>
      </w:pPr>
      <w:r>
        <w:t xml:space="preserve"> а) При каких значениях входных параметров </w:t>
      </w:r>
      <w:r>
        <w:rPr>
          <w:rStyle w:val="af2"/>
        </w:rPr>
        <w:t>т</w:t>
      </w:r>
      <w:r>
        <w:t xml:space="preserve"> и </w:t>
      </w:r>
      <w:r>
        <w:rPr>
          <w:rStyle w:val="af2"/>
        </w:rPr>
        <w:t>п</w:t>
      </w:r>
      <w:r>
        <w:t xml:space="preserve"> в алгоритме Ев</w:t>
      </w:r>
      <w:r>
        <w:softHyphen/>
      </w:r>
    </w:p>
    <w:p w:rsidR="008B4F6F" w:rsidRDefault="005F6776">
      <w:pPr>
        <w:pStyle w:val="200"/>
        <w:shd w:val="clear" w:color="auto" w:fill="auto"/>
        <w:spacing w:before="0" w:after="0" w:line="276" w:lineRule="exact"/>
        <w:ind w:left="320" w:right="40" w:firstLine="280"/>
        <w:jc w:val="left"/>
      </w:pPr>
      <w:r>
        <w:t xml:space="preserve">клида выполняется минимальное количество операций деления, при условии, что 1 &lt; ш, </w:t>
      </w:r>
      <w:r>
        <w:rPr>
          <w:rStyle w:val="af2"/>
        </w:rPr>
        <w:t>п</w:t>
      </w:r>
      <w:r>
        <w:t xml:space="preserve"> &lt; 10? б) При каких значениях входных параметров </w:t>
      </w:r>
      <w:r>
        <w:rPr>
          <w:rStyle w:val="af2"/>
        </w:rPr>
        <w:t>тип в</w:t>
      </w:r>
      <w:r>
        <w:t xml:space="preserve"> алгоритме Евкли</w:t>
      </w:r>
      <w:r>
        <w:softHyphen/>
        <w:t xml:space="preserve">да выполняется максимальное количество операций деления, при условии, что 1 &lt; тп, </w:t>
      </w:r>
      <w:r>
        <w:rPr>
          <w:rStyle w:val="af2"/>
        </w:rPr>
        <w:t>п</w:t>
      </w:r>
      <w:r>
        <w:t xml:space="preserve"> &lt; 10?</w:t>
      </w:r>
    </w:p>
    <w:p w:rsidR="008B4F6F" w:rsidRDefault="005F6776">
      <w:pPr>
        <w:pStyle w:val="200"/>
        <w:numPr>
          <w:ilvl w:val="0"/>
          <w:numId w:val="27"/>
        </w:numPr>
        <w:shd w:val="clear" w:color="auto" w:fill="auto"/>
        <w:spacing w:before="0" w:after="0" w:line="271" w:lineRule="exact"/>
        <w:ind w:left="320" w:hanging="280"/>
        <w:jc w:val="both"/>
      </w:pPr>
      <w:r>
        <w:rPr>
          <w:rStyle w:val="af8"/>
        </w:rPr>
        <w:t xml:space="preserve"> а) </w:t>
      </w:r>
      <w:r>
        <w:t>В своем трактате Евклид описал алгоритм поиска НОД, в котором</w:t>
      </w:r>
    </w:p>
    <w:p w:rsidR="008B4F6F" w:rsidRDefault="00E15E4E">
      <w:pPr>
        <w:framePr w:h="586" w:wrap="around" w:vAnchor="text" w:hAnchor="margin" w:x="-228" w:y="834"/>
        <w:jc w:val="center"/>
        <w:rPr>
          <w:sz w:val="2"/>
          <w:szCs w:val="2"/>
        </w:rPr>
      </w:pPr>
      <w:r>
        <w:rPr>
          <w:noProof/>
          <w:lang w:bidi="ar-SA"/>
        </w:rPr>
        <w:drawing>
          <wp:inline distT="0" distB="0" distL="0" distR="0">
            <wp:extent cx="381000" cy="371475"/>
            <wp:effectExtent l="0" t="0" r="0" b="9525"/>
            <wp:docPr id="432" name="Рисунок 12"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shd w:val="clear" w:color="auto" w:fill="auto"/>
        <w:spacing w:before="0" w:after="0" w:line="271" w:lineRule="exact"/>
        <w:ind w:left="600" w:right="40" w:firstLine="0"/>
        <w:jc w:val="both"/>
      </w:pPr>
      <w:r>
        <w:t>вместо операций целочисленного деления используются операции вычитания. Запишите этот вариант алгоритма Евклида на псевдо</w:t>
      </w:r>
      <w:r>
        <w:softHyphen/>
        <w:t>коде.</w:t>
      </w:r>
    </w:p>
    <w:p w:rsidR="008B4F6F" w:rsidRDefault="005F6776">
      <w:pPr>
        <w:pStyle w:val="200"/>
        <w:shd w:val="clear" w:color="auto" w:fill="auto"/>
        <w:tabs>
          <w:tab w:val="left" w:pos="628"/>
        </w:tabs>
        <w:spacing w:before="0" w:after="0" w:line="269" w:lineRule="exact"/>
        <w:ind w:left="600" w:right="40" w:hanging="280"/>
        <w:jc w:val="both"/>
      </w:pPr>
      <w:r>
        <w:t>б)</w:t>
      </w:r>
      <w:r>
        <w:tab/>
      </w:r>
      <w:r>
        <w:rPr>
          <w:rStyle w:val="af2"/>
        </w:rPr>
        <w:t>Игра Евклида</w:t>
      </w:r>
      <w:r>
        <w:t xml:space="preserve"> (см. [20]). Напишите на доске два неравных поло</w:t>
      </w:r>
      <w:r>
        <w:softHyphen/>
        <w:t>жительных числа. В игре участвуют два игрока. Игроки должны по очереди писать на доске положительное число, равное разности двух чисел, уже написанных на доске. Причем это число должно быть новым, т.е. оно не должно уже находиться на доске. Проиг</w:t>
      </w:r>
      <w:r>
        <w:softHyphen/>
        <w:t>равшим считается тот игрок, кто не сможет написать новое число. Какой игрок, по вашему мнению, имеет преимущество в этой игре: первый или второй?</w:t>
      </w:r>
    </w:p>
    <w:p w:rsidR="008B4F6F" w:rsidRDefault="005F6776">
      <w:pPr>
        <w:pStyle w:val="200"/>
        <w:numPr>
          <w:ilvl w:val="0"/>
          <w:numId w:val="27"/>
        </w:numPr>
        <w:shd w:val="clear" w:color="auto" w:fill="auto"/>
        <w:spacing w:before="0" w:after="14" w:line="210" w:lineRule="exact"/>
        <w:ind w:left="320" w:hanging="280"/>
        <w:jc w:val="both"/>
      </w:pPr>
      <w:r>
        <w:t xml:space="preserve"> Придумайте алгоритм вычисления функции </w:t>
      </w:r>
      <w:r>
        <w:rPr>
          <w:rStyle w:val="1pt1"/>
        </w:rPr>
        <w:t>[у/п</w:t>
      </w:r>
      <w:r>
        <w:t>\.</w:t>
      </w:r>
    </w:p>
    <w:p w:rsidR="008B4F6F" w:rsidRDefault="005F6776">
      <w:pPr>
        <w:pStyle w:val="200"/>
        <w:shd w:val="clear" w:color="auto" w:fill="auto"/>
        <w:spacing w:before="0" w:after="0" w:line="269" w:lineRule="exact"/>
        <w:ind w:left="320" w:right="40" w:hanging="280"/>
        <w:jc w:val="both"/>
      </w:pPr>
      <w:r>
        <w:t xml:space="preserve">10. В </w:t>
      </w:r>
      <w:r>
        <w:rPr>
          <w:rStyle w:val="af2"/>
        </w:rPr>
        <w:t>усовершенствованном алгоритме Евклида</w:t>
      </w:r>
      <w:r>
        <w:t xml:space="preserve"> определяется не только НОД двух положительных чисел тип (обозначим его через </w:t>
      </w:r>
      <w:r>
        <w:rPr>
          <w:rStyle w:val="af2"/>
          <w:lang w:val="en-US" w:eastAsia="en-US" w:bidi="en-US"/>
        </w:rPr>
        <w:t>d</w:t>
      </w:r>
      <w:r>
        <w:t xml:space="preserve">), но и два числа </w:t>
      </w:r>
      <w:r>
        <w:rPr>
          <w:rStyle w:val="af2"/>
        </w:rPr>
        <w:t>х</w:t>
      </w:r>
      <w:r>
        <w:t xml:space="preserve"> и </w:t>
      </w:r>
      <w:r>
        <w:rPr>
          <w:rStyle w:val="af2"/>
        </w:rPr>
        <w:t>у</w:t>
      </w:r>
      <w:r>
        <w:t xml:space="preserve"> (не обязательно положительные), такие, что выполняется равенство </w:t>
      </w:r>
      <w:r>
        <w:rPr>
          <w:rStyle w:val="af2"/>
        </w:rPr>
        <w:t xml:space="preserve">тх + пу = </w:t>
      </w:r>
      <w:r>
        <w:rPr>
          <w:rStyle w:val="af2"/>
          <w:lang w:val="en-US" w:eastAsia="en-US" w:bidi="en-US"/>
        </w:rPr>
        <w:t>d</w:t>
      </w:r>
      <w:r w:rsidRPr="005F6776">
        <w:rPr>
          <w:rStyle w:val="af2"/>
          <w:lang w:eastAsia="en-US" w:bidi="en-US"/>
        </w:rPr>
        <w:t>.</w:t>
      </w:r>
    </w:p>
    <w:p w:rsidR="008B4F6F" w:rsidRDefault="005F6776">
      <w:pPr>
        <w:pStyle w:val="200"/>
        <w:shd w:val="clear" w:color="auto" w:fill="auto"/>
        <w:spacing w:before="0" w:after="0" w:line="274" w:lineRule="exact"/>
        <w:ind w:left="600" w:right="40" w:hanging="280"/>
        <w:jc w:val="both"/>
      </w:pPr>
      <w:r>
        <w:rPr>
          <w:rStyle w:val="af8"/>
        </w:rPr>
        <w:t>а)</w:t>
      </w:r>
      <w:r>
        <w:t xml:space="preserve"> Найдите описание усовершенствованного алгоритма Евклида (на</w:t>
      </w:r>
      <w:r>
        <w:softHyphen/>
        <w:t>пример, см. [[65], с. 28]) и реализуйте его в виде программы на своем любимом языке программирования.</w:t>
      </w:r>
    </w:p>
    <w:p w:rsidR="008B4F6F" w:rsidRDefault="005F6776">
      <w:pPr>
        <w:pStyle w:val="200"/>
        <w:shd w:val="clear" w:color="auto" w:fill="auto"/>
        <w:spacing w:before="0" w:after="0" w:line="271" w:lineRule="exact"/>
        <w:ind w:left="600" w:right="40" w:hanging="280"/>
        <w:jc w:val="both"/>
      </w:pPr>
      <w:r>
        <w:t>б) Видоизмените программу так, чтобы она могла находить целочис</w:t>
      </w:r>
      <w:r>
        <w:softHyphen/>
        <w:t xml:space="preserve">ленное решение </w:t>
      </w:r>
      <w:r>
        <w:rPr>
          <w:rStyle w:val="af2"/>
        </w:rPr>
        <w:t xml:space="preserve">диофантова уравнения ах + </w:t>
      </w:r>
      <w:r>
        <w:rPr>
          <w:rStyle w:val="af2"/>
          <w:lang w:val="en-US" w:eastAsia="en-US" w:bidi="en-US"/>
        </w:rPr>
        <w:t>by</w:t>
      </w:r>
      <w:r w:rsidRPr="005F6776">
        <w:rPr>
          <w:rStyle w:val="af2"/>
          <w:lang w:eastAsia="en-US" w:bidi="en-US"/>
        </w:rPr>
        <w:t xml:space="preserve"> </w:t>
      </w:r>
      <w:r>
        <w:rPr>
          <w:rStyle w:val="af2"/>
        </w:rPr>
        <w:t>= с</w:t>
      </w:r>
      <w:r>
        <w:t xml:space="preserve"> для любых целых коэффициентов </w:t>
      </w:r>
      <w:r>
        <w:rPr>
          <w:rStyle w:val="af2"/>
        </w:rPr>
        <w:t xml:space="preserve">а, </w:t>
      </w:r>
      <w:r>
        <w:rPr>
          <w:rStyle w:val="af2"/>
          <w:lang w:val="en-US" w:eastAsia="en-US" w:bidi="en-US"/>
        </w:rPr>
        <w:t>b</w:t>
      </w:r>
      <w:r w:rsidRPr="005F6776">
        <w:rPr>
          <w:lang w:eastAsia="en-US" w:bidi="en-US"/>
        </w:rPr>
        <w:t xml:space="preserve"> </w:t>
      </w:r>
      <w:r>
        <w:t>и с. (Учтите, что для некоторых комби</w:t>
      </w:r>
      <w:r>
        <w:softHyphen/>
        <w:t>наций коэффициентов уравнение может не иметь решения.)</w:t>
      </w:r>
      <w:r>
        <w:br w:type="page"/>
      </w:r>
    </w:p>
    <w:p w:rsidR="008B4F6F" w:rsidRDefault="005F6776">
      <w:pPr>
        <w:pStyle w:val="54"/>
        <w:keepNext/>
        <w:keepLines/>
        <w:numPr>
          <w:ilvl w:val="0"/>
          <w:numId w:val="26"/>
        </w:numPr>
        <w:shd w:val="clear" w:color="auto" w:fill="auto"/>
        <w:tabs>
          <w:tab w:val="left" w:pos="783"/>
        </w:tabs>
        <w:spacing w:before="0" w:line="434" w:lineRule="exact"/>
        <w:ind w:left="760" w:right="1240" w:hanging="740"/>
      </w:pPr>
      <w:bookmarkStart w:id="22" w:name="bookmark21"/>
      <w:r>
        <w:lastRenderedPageBreak/>
        <w:t>Основы решения алгоритмической задачи</w:t>
      </w:r>
      <w:bookmarkEnd w:id="22"/>
    </w:p>
    <w:p w:rsidR="008B4F6F" w:rsidRDefault="005F6776">
      <w:pPr>
        <w:pStyle w:val="200"/>
        <w:shd w:val="clear" w:color="auto" w:fill="auto"/>
        <w:spacing w:before="0" w:after="231" w:line="274" w:lineRule="exact"/>
        <w:ind w:left="20" w:right="20" w:firstLine="300"/>
        <w:jc w:val="both"/>
      </w:pPr>
      <w:r>
        <w:t>Начнем этот раздел с повторения важного вывода, сделанного во введении к этой главе:</w:t>
      </w:r>
    </w:p>
    <w:p w:rsidR="008B4F6F" w:rsidRDefault="005F6776">
      <w:pPr>
        <w:pStyle w:val="200"/>
        <w:shd w:val="clear" w:color="auto" w:fill="auto"/>
        <w:spacing w:before="0" w:after="189" w:line="210" w:lineRule="exact"/>
        <w:ind w:left="1500" w:firstLine="0"/>
        <w:jc w:val="left"/>
      </w:pPr>
      <w:r>
        <w:t>Алгоритмы можно считать процедурным решением задач.</w:t>
      </w:r>
    </w:p>
    <w:p w:rsidR="008B4F6F" w:rsidRDefault="005F6776">
      <w:pPr>
        <w:pStyle w:val="200"/>
        <w:shd w:val="clear" w:color="auto" w:fill="auto"/>
        <w:spacing w:before="0" w:after="0" w:line="269" w:lineRule="exact"/>
        <w:ind w:left="20" w:right="20" w:firstLine="300"/>
        <w:jc w:val="both"/>
      </w:pPr>
      <w:r>
        <w:t>Причем эти решения являются не столько ответами, сколько точно опреде</w:t>
      </w:r>
      <w:r>
        <w:softHyphen/>
        <w:t>ленными инструкциями для получения ответов. Именно этот акцент на точности определения конструктивных процедур отличает информатику от других дисци</w:t>
      </w:r>
      <w:r>
        <w:softHyphen/>
        <w:t>плин, в частности от теоретической математики, в которой обычно ограничива</w:t>
      </w:r>
      <w:r>
        <w:softHyphen/>
        <w:t>ются доказательством существования решения и (иногда) исследованиями харак</w:t>
      </w:r>
      <w:r>
        <w:softHyphen/>
        <w:t>теристик решения.</w:t>
      </w:r>
    </w:p>
    <w:p w:rsidR="008B4F6F" w:rsidRDefault="005F6776">
      <w:pPr>
        <w:pStyle w:val="200"/>
        <w:shd w:val="clear" w:color="auto" w:fill="auto"/>
        <w:spacing w:before="0" w:after="126" w:line="269" w:lineRule="exact"/>
        <w:ind w:left="20" w:right="20" w:firstLine="300"/>
        <w:jc w:val="both"/>
      </w:pPr>
      <w:r>
        <w:t>А теперь перечислим и кратко опишем последовательность этапов проектиро</w:t>
      </w:r>
      <w:r>
        <w:softHyphen/>
        <w:t>вания и анализа алгоритмов (рис. 1.2).</w:t>
      </w:r>
    </w:p>
    <w:p w:rsidR="008B4F6F" w:rsidRDefault="00E15E4E">
      <w:pPr>
        <w:framePr w:h="5837" w:wrap="notBeside" w:vAnchor="text" w:hAnchor="text" w:xAlign="center" w:y="1"/>
        <w:jc w:val="center"/>
        <w:rPr>
          <w:sz w:val="2"/>
          <w:szCs w:val="2"/>
        </w:rPr>
      </w:pPr>
      <w:r>
        <w:rPr>
          <w:noProof/>
          <w:lang w:bidi="ar-SA"/>
        </w:rPr>
        <w:drawing>
          <wp:inline distT="0" distB="0" distL="0" distR="0">
            <wp:extent cx="3476625" cy="3705225"/>
            <wp:effectExtent l="0" t="0" r="9525" b="9525"/>
            <wp:docPr id="431" name="Рисунок 13"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625" cy="3705225"/>
                    </a:xfrm>
                    <a:prstGeom prst="rect">
                      <a:avLst/>
                    </a:prstGeom>
                    <a:noFill/>
                    <a:ln>
                      <a:noFill/>
                    </a:ln>
                  </pic:spPr>
                </pic:pic>
              </a:graphicData>
            </a:graphic>
          </wp:inline>
        </w:drawing>
      </w:r>
    </w:p>
    <w:p w:rsidR="008B4F6F" w:rsidRDefault="005F6776">
      <w:pPr>
        <w:pStyle w:val="afd"/>
        <w:framePr w:h="5837" w:wrap="notBeside" w:vAnchor="text" w:hAnchor="text" w:xAlign="center" w:y="1"/>
        <w:shd w:val="clear" w:color="auto" w:fill="auto"/>
        <w:spacing w:line="210" w:lineRule="exact"/>
      </w:pPr>
      <w:r>
        <w:t>Рис. 1.2. Процесс проектирования и анализа алгоритмов</w:t>
      </w:r>
    </w:p>
    <w:p w:rsidR="008B4F6F" w:rsidRDefault="008B4F6F">
      <w:pPr>
        <w:rPr>
          <w:sz w:val="2"/>
          <w:szCs w:val="2"/>
        </w:rPr>
      </w:pPr>
    </w:p>
    <w:p w:rsidR="008B4F6F" w:rsidRDefault="005F6776">
      <w:pPr>
        <w:pStyle w:val="66"/>
        <w:keepNext/>
        <w:keepLines/>
        <w:shd w:val="clear" w:color="auto" w:fill="auto"/>
        <w:spacing w:after="76" w:line="260" w:lineRule="exact"/>
        <w:ind w:left="40"/>
      </w:pPr>
      <w:bookmarkStart w:id="23" w:name="bookmark22"/>
      <w:r>
        <w:t>Понимание задачи</w:t>
      </w:r>
      <w:bookmarkEnd w:id="23"/>
    </w:p>
    <w:p w:rsidR="008B4F6F" w:rsidRDefault="005F6776">
      <w:pPr>
        <w:pStyle w:val="200"/>
        <w:shd w:val="clear" w:color="auto" w:fill="auto"/>
        <w:spacing w:before="0" w:after="0" w:line="269" w:lineRule="exact"/>
        <w:ind w:left="40" w:right="40" w:firstLine="340"/>
        <w:jc w:val="both"/>
      </w:pPr>
      <w:r>
        <w:t>С практической точки зрения, прежде чем заняться проектированием алго</w:t>
      </w:r>
      <w:r>
        <w:softHyphen/>
        <w:t xml:space="preserve">ритма, необходимо полностью понять поставленную перед вами задачу. Прочтите </w:t>
      </w:r>
      <w:r>
        <w:lastRenderedPageBreak/>
        <w:t>внимательно условие задачи и задайте вопросы, если вы чего-то не поняли. Про</w:t>
      </w:r>
      <w:r>
        <w:softHyphen/>
        <w:t>считайте вручную несколько небольших примеров, продумайте частные случаи и при необходимости снова задайте вопросы.</w:t>
      </w:r>
    </w:p>
    <w:p w:rsidR="008B4F6F" w:rsidRDefault="005F6776">
      <w:pPr>
        <w:pStyle w:val="200"/>
        <w:shd w:val="clear" w:color="auto" w:fill="auto"/>
        <w:spacing w:before="0" w:after="0" w:line="269" w:lineRule="exact"/>
        <w:ind w:left="40" w:right="40" w:firstLine="340"/>
        <w:jc w:val="both"/>
      </w:pPr>
      <w:r>
        <w:t>Существует несколько типов задач, которые при создании компьютерных при</w:t>
      </w:r>
      <w:r>
        <w:softHyphen/>
        <w:t>ложений встречаются чаще всего. Их обзор будет сделан в следующем разделе. Если перед вами поставлена одна из этих задач, для ее решения можно воспользо</w:t>
      </w:r>
      <w:r>
        <w:softHyphen/>
        <w:t>ваться известным алгоритмом. Конечно, в процессе решения необходимо понять, как работает алгоритм, и оценить все его достоинства и недостатки, особенно если существует возможность выбора среди нескольких алгоритмов. Однако чаще все</w:t>
      </w:r>
      <w:r>
        <w:softHyphen/>
        <w:t>го вы не сможете найти подходящий готовый алгоритм и должны будете создать собственный. Описанная в этом разделе последовательность этапов поможет вам в этом захватывающем, но не всегда легком деле.</w:t>
      </w:r>
    </w:p>
    <w:p w:rsidR="008B4F6F" w:rsidRDefault="005F6776">
      <w:pPr>
        <w:pStyle w:val="200"/>
        <w:shd w:val="clear" w:color="auto" w:fill="auto"/>
        <w:spacing w:before="0" w:after="0" w:line="269" w:lineRule="exact"/>
        <w:ind w:left="40" w:right="40" w:firstLine="340"/>
        <w:jc w:val="both"/>
      </w:pPr>
      <w:r>
        <w:t xml:space="preserve">Входные данные, обрабатываемые алгоритмом, определяют </w:t>
      </w:r>
      <w:r>
        <w:rPr>
          <w:rStyle w:val="af2"/>
        </w:rPr>
        <w:t xml:space="preserve">экземпляр задачи </w:t>
      </w:r>
      <w:r w:rsidRPr="005F6776">
        <w:rPr>
          <w:lang w:eastAsia="en-US" w:bidi="en-US"/>
        </w:rPr>
        <w:t>(</w:t>
      </w:r>
      <w:r>
        <w:rPr>
          <w:lang w:val="en-US" w:eastAsia="en-US" w:bidi="en-US"/>
        </w:rPr>
        <w:t>problem</w:t>
      </w:r>
      <w:r w:rsidRPr="005F6776">
        <w:rPr>
          <w:lang w:eastAsia="en-US" w:bidi="en-US"/>
        </w:rPr>
        <w:t>’</w:t>
      </w:r>
      <w:r>
        <w:rPr>
          <w:lang w:val="en-US" w:eastAsia="en-US" w:bidi="en-US"/>
        </w:rPr>
        <w:t>s</w:t>
      </w:r>
      <w:r w:rsidRPr="005F6776">
        <w:rPr>
          <w:lang w:eastAsia="en-US" w:bidi="en-US"/>
        </w:rPr>
        <w:t xml:space="preserve"> </w:t>
      </w:r>
      <w:r>
        <w:rPr>
          <w:lang w:val="en-US" w:eastAsia="en-US" w:bidi="en-US"/>
        </w:rPr>
        <w:t>instance</w:t>
      </w:r>
      <w:r w:rsidRPr="005F6776">
        <w:rPr>
          <w:lang w:eastAsia="en-US" w:bidi="en-US"/>
        </w:rPr>
        <w:t xml:space="preserve">), </w:t>
      </w:r>
      <w:r>
        <w:t>решаемой с помощью выбранного алгоритма. При этом очень важно точно указать границы примеров, которые должны учитываться в алгорит</w:t>
      </w:r>
      <w:r>
        <w:softHyphen/>
        <w:t>ме. (Вспомните, насколько отличаются границы примеров для трех алгоритмов поиска НОД, рассмотренных в предыдущем разделе.) Если этого не сделать, то алгоритм будет прекрасно работать для большинства значений входных пара</w:t>
      </w:r>
      <w:r>
        <w:softHyphen/>
        <w:t xml:space="preserve">метров, однако при подстановке отдельных “граничных” значений вы получите некорректные результаты. Позвольте напомнить, что корректным считается такой алгоритм, который выдает абсолютно правильный результат для </w:t>
      </w:r>
      <w:r>
        <w:rPr>
          <w:rStyle w:val="af2"/>
        </w:rPr>
        <w:t>всех</w:t>
      </w:r>
      <w:r>
        <w:t xml:space="preserve"> (а не только для большинства!) заранее оговоренных значений входных данных.</w:t>
      </w:r>
    </w:p>
    <w:p w:rsidR="008B4F6F" w:rsidRDefault="005F6776">
      <w:pPr>
        <w:pStyle w:val="200"/>
        <w:shd w:val="clear" w:color="auto" w:fill="auto"/>
        <w:spacing w:before="0" w:after="169" w:line="269" w:lineRule="exact"/>
        <w:ind w:left="40" w:right="40" w:firstLine="340"/>
        <w:jc w:val="both"/>
      </w:pPr>
      <w:r>
        <w:t>Не стоит недооценивать первый этап процесса решения алгоритмической зада</w:t>
      </w:r>
      <w:r>
        <w:softHyphen/>
        <w:t>чи, поскольку в противном случае, как правило, приходится многое переделывать.</w:t>
      </w:r>
    </w:p>
    <w:p w:rsidR="008B4F6F" w:rsidRDefault="005F6776">
      <w:pPr>
        <w:pStyle w:val="66"/>
        <w:keepNext/>
        <w:keepLines/>
        <w:shd w:val="clear" w:color="auto" w:fill="auto"/>
        <w:spacing w:after="0" w:line="358" w:lineRule="exact"/>
        <w:ind w:left="40" w:right="1440"/>
      </w:pPr>
      <w:bookmarkStart w:id="24" w:name="bookmark23"/>
      <w:r>
        <w:t>Определение возможностей вычислительного устройства</w:t>
      </w:r>
      <w:bookmarkEnd w:id="24"/>
    </w:p>
    <w:p w:rsidR="008B4F6F" w:rsidRDefault="005F6776">
      <w:pPr>
        <w:pStyle w:val="200"/>
        <w:shd w:val="clear" w:color="auto" w:fill="auto"/>
        <w:spacing w:before="0" w:after="0" w:line="271" w:lineRule="exact"/>
        <w:ind w:left="40" w:right="40" w:firstLine="340"/>
        <w:jc w:val="both"/>
      </w:pPr>
      <w:r>
        <w:t>Полностью уяснив суть поставленной задачи, необходимо оценить возможно</w:t>
      </w:r>
      <w:r>
        <w:softHyphen/>
        <w:t>сти вычислительного устройства, для которого создается алгоритм. Подавляющее большинство современных алгоритмов предназначено для создания на их основе программы, работающей на компьютере, сильно напоминающем по структуре ма</w:t>
      </w:r>
      <w:r>
        <w:softHyphen/>
        <w:t>шину фон Неймана</w:t>
      </w:r>
      <w:r>
        <w:rPr>
          <w:vertAlign w:val="superscript"/>
        </w:rPr>
        <w:footnoteReference w:id="3"/>
      </w:r>
      <w:r>
        <w:t xml:space="preserve">. Суть этой архитектуры выражена в ее названии </w:t>
      </w:r>
      <w:r>
        <w:rPr>
          <w:rStyle w:val="af2"/>
        </w:rPr>
        <w:t>— машина с произвольным доступом</w:t>
      </w:r>
      <w:r>
        <w:t xml:space="preserve"> </w:t>
      </w:r>
      <w:r w:rsidRPr="005F6776">
        <w:rPr>
          <w:lang w:eastAsia="en-US" w:bidi="en-US"/>
        </w:rPr>
        <w:t>(</w:t>
      </w:r>
      <w:r>
        <w:rPr>
          <w:lang w:val="en-US" w:eastAsia="en-US" w:bidi="en-US"/>
        </w:rPr>
        <w:t>random</w:t>
      </w:r>
      <w:r w:rsidRPr="005F6776">
        <w:rPr>
          <w:lang w:eastAsia="en-US" w:bidi="en-US"/>
        </w:rPr>
        <w:t>-</w:t>
      </w:r>
      <w:r>
        <w:rPr>
          <w:lang w:val="en-US" w:eastAsia="en-US" w:bidi="en-US"/>
        </w:rPr>
        <w:t>access</w:t>
      </w:r>
      <w:r w:rsidRPr="005F6776">
        <w:rPr>
          <w:lang w:eastAsia="en-US" w:bidi="en-US"/>
        </w:rPr>
        <w:t xml:space="preserve"> </w:t>
      </w:r>
      <w:r>
        <w:rPr>
          <w:lang w:val="en-US" w:eastAsia="en-US" w:bidi="en-US"/>
        </w:rPr>
        <w:t>machine</w:t>
      </w:r>
      <w:r w:rsidRPr="005F6776">
        <w:rPr>
          <w:lang w:eastAsia="en-US" w:bidi="en-US"/>
        </w:rPr>
        <w:t xml:space="preserve">, </w:t>
      </w:r>
      <w:r>
        <w:t xml:space="preserve">или </w:t>
      </w:r>
      <w:r>
        <w:rPr>
          <w:rStyle w:val="1pt1"/>
          <w:lang w:val="en-US" w:eastAsia="en-US" w:bidi="en-US"/>
        </w:rPr>
        <w:t>RAM</w:t>
      </w:r>
      <w:r w:rsidRPr="005F6776">
        <w:rPr>
          <w:rStyle w:val="1pt1"/>
          <w:lang w:eastAsia="en-US" w:bidi="en-US"/>
        </w:rPr>
        <w:t>).</w:t>
      </w:r>
      <w:r w:rsidRPr="005F6776">
        <w:rPr>
          <w:lang w:eastAsia="en-US" w:bidi="en-US"/>
        </w:rPr>
        <w:t xml:space="preserve"> </w:t>
      </w:r>
      <w:r>
        <w:t>Предполагалось, что команды должны последовательно выбираться из памяти и выполняться спе</w:t>
      </w:r>
      <w:r>
        <w:softHyphen/>
        <w:t>циальным устройством, называемым центральным процессором, причем в каж</w:t>
      </w:r>
      <w:r>
        <w:softHyphen/>
        <w:t xml:space="preserve">дый момент времени в машине Неймана могла выполняться только одна команда. Поэтому алгоритмы, разработанные для выполнения на такой машине, назвали </w:t>
      </w:r>
      <w:r>
        <w:rPr>
          <w:rStyle w:val="af2"/>
        </w:rPr>
        <w:lastRenderedPageBreak/>
        <w:t>последовательными</w:t>
      </w:r>
      <w:r>
        <w:t xml:space="preserve"> </w:t>
      </w:r>
      <w:r w:rsidRPr="005F6776">
        <w:rPr>
          <w:lang w:eastAsia="en-US" w:bidi="en-US"/>
        </w:rPr>
        <w:t>(</w:t>
      </w:r>
      <w:r>
        <w:rPr>
          <w:lang w:val="en-US" w:eastAsia="en-US" w:bidi="en-US"/>
        </w:rPr>
        <w:t>sequential</w:t>
      </w:r>
      <w:r w:rsidRPr="005F6776">
        <w:rPr>
          <w:lang w:eastAsia="en-US" w:bidi="en-US"/>
        </w:rPr>
        <w:t xml:space="preserve"> </w:t>
      </w:r>
      <w:r>
        <w:rPr>
          <w:lang w:val="en-US" w:eastAsia="en-US" w:bidi="en-US"/>
        </w:rPr>
        <w:t>algorithms</w:t>
      </w:r>
      <w:r w:rsidRPr="005F6776">
        <w:rPr>
          <w:lang w:eastAsia="en-US" w:bidi="en-US"/>
        </w:rPr>
        <w:t>).</w:t>
      </w:r>
    </w:p>
    <w:p w:rsidR="008B4F6F" w:rsidRDefault="005F6776">
      <w:pPr>
        <w:pStyle w:val="200"/>
        <w:shd w:val="clear" w:color="auto" w:fill="auto"/>
        <w:spacing w:before="0" w:after="0" w:line="269" w:lineRule="exact"/>
        <w:ind w:left="40" w:right="40" w:firstLine="300"/>
        <w:jc w:val="both"/>
      </w:pPr>
      <w:r>
        <w:t>Появление машины Неймана не могло остановить прогресс в области вычис</w:t>
      </w:r>
      <w:r>
        <w:softHyphen/>
        <w:t>лительной техники. Вскоре были придуманы компьютеры, которые могли одно</w:t>
      </w:r>
      <w:r>
        <w:softHyphen/>
        <w:t xml:space="preserve">временно (т.е. параллельно) выполнять несколько команд. Поэтому алгоритмы, разработанные для таких машин, назвали </w:t>
      </w:r>
      <w:r>
        <w:rPr>
          <w:rStyle w:val="af2"/>
        </w:rPr>
        <w:t>параллельными</w:t>
      </w:r>
      <w:r>
        <w:t xml:space="preserve"> </w:t>
      </w:r>
      <w:r w:rsidRPr="005F6776">
        <w:rPr>
          <w:lang w:eastAsia="en-US" w:bidi="en-US"/>
        </w:rPr>
        <w:t>(</w:t>
      </w:r>
      <w:r>
        <w:rPr>
          <w:lang w:val="en-US" w:eastAsia="en-US" w:bidi="en-US"/>
        </w:rPr>
        <w:t>parallel</w:t>
      </w:r>
      <w:r w:rsidRPr="005F6776">
        <w:rPr>
          <w:lang w:eastAsia="en-US" w:bidi="en-US"/>
        </w:rPr>
        <w:t xml:space="preserve"> </w:t>
      </w:r>
      <w:r>
        <w:rPr>
          <w:lang w:val="en-US" w:eastAsia="en-US" w:bidi="en-US"/>
        </w:rPr>
        <w:t>algorithms</w:t>
      </w:r>
      <w:r w:rsidRPr="005F6776">
        <w:rPr>
          <w:lang w:eastAsia="en-US" w:bidi="en-US"/>
        </w:rPr>
        <w:t xml:space="preserve">). </w:t>
      </w:r>
      <w:r>
        <w:t>Тем не менее изучение классических методов проектирования и анализа алго</w:t>
      </w:r>
      <w:r>
        <w:softHyphen/>
        <w:t>ритмов для машины Неймана еще долго будет оставаться краеугольным камнем алгоритмики.</w:t>
      </w:r>
    </w:p>
    <w:p w:rsidR="008B4F6F" w:rsidRDefault="005F6776">
      <w:pPr>
        <w:pStyle w:val="200"/>
        <w:shd w:val="clear" w:color="auto" w:fill="auto"/>
        <w:spacing w:before="0" w:after="169" w:line="269" w:lineRule="exact"/>
        <w:ind w:left="40" w:right="40" w:firstLine="300"/>
        <w:jc w:val="both"/>
      </w:pPr>
      <w:r>
        <w:t>Задумывались ли вы когда-нибудь о том, насколько быстро ваш компьютер выполняет команды и какой у него объем оперативной памяти? Наверняка вы от</w:t>
      </w:r>
      <w:r>
        <w:softHyphen/>
        <w:t>ветите “нет”, если до этого проектировали алгоритмы лишь с теоретической точки зрения. Как будет показано в разделе 2.1, большинство кибернетиков предпочита</w:t>
      </w:r>
      <w:r>
        <w:softHyphen/>
        <w:t>ют изучать алгоритмы, не привязываясь к параметрам конкретной компьютерной системы. Ответ специалиста-практика наверняка будет зависеть от того, какую задачу перед ним поставили. Даже “медленные” по современным меркам ком</w:t>
      </w:r>
      <w:r>
        <w:softHyphen/>
        <w:t>пьютеры на деле оказываются невероятно быстродействующими. Следовательно, проблема “медленного компьютера” не должна возникать для большинства ре</w:t>
      </w:r>
      <w:r>
        <w:softHyphen/>
        <w:t>шаемых вами задач. Однако существует целый класс важных задач, которые по своей природе являются очень сложными, должны обрабатывать огромные мас</w:t>
      </w:r>
      <w:r>
        <w:softHyphen/>
        <w:t>сивы данных или работать в жестких временных рамках. В подобных ситуациях непременно следует учитывать быстродействие компьютерной системы, на ко</w:t>
      </w:r>
      <w:r>
        <w:softHyphen/>
        <w:t>торой будет работать реализация алгоритма, и доступный объем оперативной памяти.</w:t>
      </w:r>
    </w:p>
    <w:p w:rsidR="008B4F6F" w:rsidRDefault="005F6776">
      <w:pPr>
        <w:pStyle w:val="66"/>
        <w:keepNext/>
        <w:keepLines/>
        <w:shd w:val="clear" w:color="auto" w:fill="auto"/>
        <w:spacing w:after="0" w:line="358" w:lineRule="exact"/>
        <w:ind w:left="40" w:right="740"/>
      </w:pPr>
      <w:bookmarkStart w:id="25" w:name="bookmark24"/>
      <w:r>
        <w:t>Выбор между точным или приближенным методом решения задачи</w:t>
      </w:r>
      <w:bookmarkEnd w:id="25"/>
    </w:p>
    <w:p w:rsidR="008B4F6F" w:rsidRDefault="005F6776">
      <w:pPr>
        <w:pStyle w:val="200"/>
        <w:shd w:val="clear" w:color="auto" w:fill="auto"/>
        <w:spacing w:before="0" w:after="189" w:line="271" w:lineRule="exact"/>
        <w:ind w:left="40" w:right="40" w:firstLine="300"/>
        <w:jc w:val="both"/>
      </w:pPr>
      <w:r>
        <w:t xml:space="preserve">Следующий принципиальный вопрос — выбор точного или приближенного метода решения задачи. В первом случае алгоритм называется </w:t>
      </w:r>
      <w:r>
        <w:rPr>
          <w:rStyle w:val="af2"/>
        </w:rPr>
        <w:t>точным</w:t>
      </w:r>
      <w:r>
        <w:t xml:space="preserve"> </w:t>
      </w:r>
      <w:r w:rsidRPr="005F6776">
        <w:rPr>
          <w:lang w:eastAsia="en-US" w:bidi="en-US"/>
        </w:rPr>
        <w:t>(</w:t>
      </w:r>
      <w:r>
        <w:rPr>
          <w:lang w:val="en-US" w:eastAsia="en-US" w:bidi="en-US"/>
        </w:rPr>
        <w:t>exact</w:t>
      </w:r>
      <w:r w:rsidRPr="005F6776">
        <w:rPr>
          <w:lang w:eastAsia="en-US" w:bidi="en-US"/>
        </w:rPr>
        <w:t xml:space="preserve"> </w:t>
      </w:r>
      <w:r>
        <w:rPr>
          <w:lang w:val="en-US" w:eastAsia="en-US" w:bidi="en-US"/>
        </w:rPr>
        <w:t>algorithm</w:t>
      </w:r>
      <w:r w:rsidRPr="005F6776">
        <w:rPr>
          <w:lang w:eastAsia="en-US" w:bidi="en-US"/>
        </w:rPr>
        <w:t xml:space="preserve">), </w:t>
      </w:r>
      <w:r>
        <w:t xml:space="preserve">а во втором — </w:t>
      </w:r>
      <w:r>
        <w:rPr>
          <w:rStyle w:val="af2"/>
        </w:rPr>
        <w:t>приближенным</w:t>
      </w:r>
      <w:r>
        <w:t xml:space="preserve"> </w:t>
      </w:r>
      <w:r w:rsidRPr="005F6776">
        <w:rPr>
          <w:lang w:eastAsia="en-US" w:bidi="en-US"/>
        </w:rPr>
        <w:t>(</w:t>
      </w:r>
      <w:r>
        <w:rPr>
          <w:lang w:val="en-US" w:eastAsia="en-US" w:bidi="en-US"/>
        </w:rPr>
        <w:t>approximation</w:t>
      </w:r>
      <w:r w:rsidRPr="005F6776">
        <w:rPr>
          <w:lang w:eastAsia="en-US" w:bidi="en-US"/>
        </w:rPr>
        <w:t xml:space="preserve"> </w:t>
      </w:r>
      <w:r>
        <w:rPr>
          <w:lang w:val="en-US" w:eastAsia="en-US" w:bidi="en-US"/>
        </w:rPr>
        <w:t>algorithm</w:t>
      </w:r>
      <w:r w:rsidRPr="005F6776">
        <w:rPr>
          <w:lang w:eastAsia="en-US" w:bidi="en-US"/>
        </w:rPr>
        <w:t xml:space="preserve">). </w:t>
      </w:r>
      <w:r>
        <w:t>Почему для решения задачи иногда выбираются приближенные алгоритмы? Во-первых, суще</w:t>
      </w:r>
      <w:r>
        <w:softHyphen/>
        <w:t>ствуют задачи, которые нельзя решить точно. В качестве примера можно привести извлечение квадратного корня, решение нелинейных уравнений или вычисление определенных интегралов. Во-вторых, существующие алгоритмы для точного ре</w:t>
      </w:r>
      <w:r>
        <w:softHyphen/>
        <w:t>шения задачи могут быть недопустимо медленными, если ее сложность достаточ</w:t>
      </w:r>
      <w:r>
        <w:softHyphen/>
        <w:t xml:space="preserve">но высока. Наиболее известной из таких задач является </w:t>
      </w:r>
      <w:r>
        <w:rPr>
          <w:rStyle w:val="af2"/>
        </w:rPr>
        <w:t xml:space="preserve">задача коммивояжера </w:t>
      </w:r>
      <w:r w:rsidRPr="005F6776">
        <w:rPr>
          <w:lang w:eastAsia="en-US" w:bidi="en-US"/>
        </w:rPr>
        <w:t>(</w:t>
      </w:r>
      <w:r>
        <w:rPr>
          <w:lang w:val="en-US" w:eastAsia="en-US" w:bidi="en-US"/>
        </w:rPr>
        <w:t>traveling</w:t>
      </w:r>
      <w:r w:rsidRPr="005F6776">
        <w:rPr>
          <w:lang w:eastAsia="en-US" w:bidi="en-US"/>
        </w:rPr>
        <w:t xml:space="preserve"> </w:t>
      </w:r>
      <w:r>
        <w:rPr>
          <w:lang w:val="en-US" w:eastAsia="en-US" w:bidi="en-US"/>
        </w:rPr>
        <w:t>salesman</w:t>
      </w:r>
      <w:r w:rsidRPr="005F6776">
        <w:rPr>
          <w:lang w:eastAsia="en-US" w:bidi="en-US"/>
        </w:rPr>
        <w:t xml:space="preserve"> </w:t>
      </w:r>
      <w:r>
        <w:rPr>
          <w:lang w:val="en-US" w:eastAsia="en-US" w:bidi="en-US"/>
        </w:rPr>
        <w:t>problem</w:t>
      </w:r>
      <w:r w:rsidRPr="005F6776">
        <w:rPr>
          <w:lang w:eastAsia="en-US" w:bidi="en-US"/>
        </w:rPr>
        <w:t xml:space="preserve">), </w:t>
      </w:r>
      <w:r>
        <w:t xml:space="preserve">которая заключается в поиске кратчайшего маршрута между </w:t>
      </w:r>
      <w:r>
        <w:rPr>
          <w:rStyle w:val="af2"/>
        </w:rPr>
        <w:t>п</w:t>
      </w:r>
      <w:r>
        <w:t xml:space="preserve"> городами. В главах 3, 10 и 11 будут приведены и другие примеры подоб</w:t>
      </w:r>
      <w:r>
        <w:softHyphen/>
        <w:t>ных задач. В-третьих, приближенный алгоритм может являться частью другого, более сложного алгоритма, с помощью которого задача решается точно.</w:t>
      </w:r>
    </w:p>
    <w:p w:rsidR="008B4F6F" w:rsidRDefault="005F6776">
      <w:pPr>
        <w:pStyle w:val="66"/>
        <w:keepNext/>
        <w:keepLines/>
        <w:shd w:val="clear" w:color="auto" w:fill="auto"/>
        <w:spacing w:after="67" w:line="260" w:lineRule="exact"/>
        <w:ind w:left="40"/>
        <w:jc w:val="both"/>
      </w:pPr>
      <w:bookmarkStart w:id="26" w:name="bookmark25"/>
      <w:r>
        <w:t>Выбор подходящих структур данных</w:t>
      </w:r>
      <w:bookmarkEnd w:id="26"/>
    </w:p>
    <w:p w:rsidR="008B4F6F" w:rsidRDefault="005F6776">
      <w:pPr>
        <w:pStyle w:val="200"/>
        <w:shd w:val="clear" w:color="auto" w:fill="auto"/>
        <w:spacing w:before="0" w:after="187" w:line="269" w:lineRule="exact"/>
        <w:ind w:left="40" w:right="40" w:firstLine="340"/>
        <w:jc w:val="both"/>
      </w:pPr>
      <w:r>
        <w:t>В некоторых алгоритмах не требуется, чтобы входные данные были представ</w:t>
      </w:r>
      <w:r>
        <w:softHyphen/>
        <w:t xml:space="preserve">лены в каком-то специфическом формате. Однако так бывает не всегда, более того, для </w:t>
      </w:r>
      <w:r>
        <w:lastRenderedPageBreak/>
        <w:t>работы многих алгоритмов требуются совершенно определенные структуры данных. Кроме того, некоторые из методов проектировании алгоритмов, о которых пойдет речь в главах 6 и 7, очень тесно связаны со структуризацией и реструкту</w:t>
      </w:r>
      <w:r>
        <w:softHyphen/>
        <w:t>ризацией данных, определяющих экземпляры задачи. Много лет назад в уважае</w:t>
      </w:r>
      <w:r>
        <w:softHyphen/>
        <w:t>мой всеми книге провозглашалась чрезвычайная важность алгоритмов и структур данных и их влияние на процесс программирования. Причем об этой важности го</w:t>
      </w:r>
      <w:r>
        <w:softHyphen/>
        <w:t xml:space="preserve">ворило само за себя название этой книги: </w:t>
      </w:r>
      <w:r>
        <w:rPr>
          <w:rStyle w:val="af2"/>
          <w:lang w:val="en-US" w:eastAsia="en-US" w:bidi="en-US"/>
        </w:rPr>
        <w:t>Algorithms</w:t>
      </w:r>
      <w:r w:rsidRPr="005F6776">
        <w:rPr>
          <w:lang w:eastAsia="en-US" w:bidi="en-US"/>
        </w:rPr>
        <w:t xml:space="preserve"> </w:t>
      </w:r>
      <w:r>
        <w:t xml:space="preserve">+ </w:t>
      </w:r>
      <w:r>
        <w:rPr>
          <w:rStyle w:val="af2"/>
          <w:lang w:val="en-US" w:eastAsia="en-US" w:bidi="en-US"/>
        </w:rPr>
        <w:t>Data</w:t>
      </w:r>
      <w:r w:rsidRPr="005F6776">
        <w:rPr>
          <w:rStyle w:val="af2"/>
          <w:lang w:eastAsia="en-US" w:bidi="en-US"/>
        </w:rPr>
        <w:t xml:space="preserve"> </w:t>
      </w:r>
      <w:r>
        <w:rPr>
          <w:rStyle w:val="af2"/>
          <w:lang w:val="en-US" w:eastAsia="en-US" w:bidi="en-US"/>
        </w:rPr>
        <w:t>Structures</w:t>
      </w:r>
      <w:r w:rsidRPr="005F6776">
        <w:rPr>
          <w:lang w:eastAsia="en-US" w:bidi="en-US"/>
        </w:rPr>
        <w:t xml:space="preserve"> </w:t>
      </w:r>
      <w:r>
        <w:t xml:space="preserve">= </w:t>
      </w:r>
      <w:r>
        <w:rPr>
          <w:rStyle w:val="af2"/>
          <w:lang w:val="en-US" w:eastAsia="en-US" w:bidi="en-US"/>
        </w:rPr>
        <w:t>Programs</w:t>
      </w:r>
      <w:r w:rsidRPr="005F6776">
        <w:rPr>
          <w:rStyle w:val="af2"/>
          <w:lang w:eastAsia="en-US" w:bidi="en-US"/>
        </w:rPr>
        <w:t xml:space="preserve"> </w:t>
      </w:r>
      <w:r w:rsidRPr="005F6776">
        <w:rPr>
          <w:lang w:eastAsia="en-US" w:bidi="en-US"/>
        </w:rPr>
        <w:t xml:space="preserve">[123]. </w:t>
      </w:r>
      <w:r>
        <w:t>В современном мире, где властвует объектно-ориентированное программи</w:t>
      </w:r>
      <w:r>
        <w:softHyphen/>
        <w:t>рование, структуры данных остаются чрезвычайно важным элементом процесса проектирования и анализа алгоритмов. Обзор основных структур данных будет сделан в разделе 1.4.</w:t>
      </w:r>
    </w:p>
    <w:p w:rsidR="008B4F6F" w:rsidRDefault="005F6776">
      <w:pPr>
        <w:pStyle w:val="66"/>
        <w:keepNext/>
        <w:keepLines/>
        <w:shd w:val="clear" w:color="auto" w:fill="auto"/>
        <w:spacing w:after="69" w:line="260" w:lineRule="exact"/>
        <w:ind w:left="40"/>
        <w:jc w:val="both"/>
      </w:pPr>
      <w:bookmarkStart w:id="27" w:name="bookmark26"/>
      <w:r>
        <w:t>Методы проектирования алгоритмов</w:t>
      </w:r>
      <w:bookmarkEnd w:id="27"/>
    </w:p>
    <w:p w:rsidR="008B4F6F" w:rsidRDefault="005F6776">
      <w:pPr>
        <w:pStyle w:val="200"/>
        <w:shd w:val="clear" w:color="auto" w:fill="auto"/>
        <w:spacing w:before="0" w:after="207" w:line="269" w:lineRule="exact"/>
        <w:ind w:left="40" w:right="40" w:firstLine="340"/>
        <w:jc w:val="both"/>
      </w:pPr>
      <w:r>
        <w:t>Теперь, когда все составляющие решения алгоритмической проблемы нахо</w:t>
      </w:r>
      <w:r>
        <w:softHyphen/>
        <w:t>дятся на своих местах, остается выяснить, как нужно проектировать алгоритмы решения поставленных перед вами задач. Это основной вопрос данной книги. Для ответа на него вам предлагается изучить несколько общих методов проектирова</w:t>
      </w:r>
      <w:r>
        <w:softHyphen/>
        <w:t>ния алгоритмов. Что же такое метод проектирования алгоритма?</w:t>
      </w:r>
    </w:p>
    <w:p w:rsidR="008B4F6F" w:rsidRDefault="005F6776">
      <w:pPr>
        <w:pStyle w:val="200"/>
        <w:shd w:val="clear" w:color="auto" w:fill="auto"/>
        <w:spacing w:before="0" w:after="151" w:line="235" w:lineRule="exact"/>
        <w:ind w:left="1600" w:right="40" w:firstLine="0"/>
        <w:jc w:val="both"/>
      </w:pPr>
      <w:r>
        <w:t xml:space="preserve">Метод проектирования алгоритма </w:t>
      </w:r>
      <w:r w:rsidRPr="005F6776">
        <w:rPr>
          <w:lang w:eastAsia="en-US" w:bidi="en-US"/>
        </w:rPr>
        <w:t>(</w:t>
      </w:r>
      <w:r>
        <w:rPr>
          <w:lang w:val="en-US" w:eastAsia="en-US" w:bidi="en-US"/>
        </w:rPr>
        <w:t>algorithm</w:t>
      </w:r>
      <w:r w:rsidRPr="005F6776">
        <w:rPr>
          <w:lang w:eastAsia="en-US" w:bidi="en-US"/>
        </w:rPr>
        <w:t xml:space="preserve"> </w:t>
      </w:r>
      <w:r>
        <w:rPr>
          <w:lang w:val="en-US" w:eastAsia="en-US" w:bidi="en-US"/>
        </w:rPr>
        <w:t>design</w:t>
      </w:r>
      <w:r w:rsidRPr="005F6776">
        <w:rPr>
          <w:lang w:eastAsia="en-US" w:bidi="en-US"/>
        </w:rPr>
        <w:t xml:space="preserve"> </w:t>
      </w:r>
      <w:r>
        <w:rPr>
          <w:lang w:val="en-US" w:eastAsia="en-US" w:bidi="en-US"/>
        </w:rPr>
        <w:t>technique</w:t>
      </w:r>
      <w:r w:rsidRPr="005F6776">
        <w:rPr>
          <w:lang w:eastAsia="en-US" w:bidi="en-US"/>
        </w:rPr>
        <w:t xml:space="preserve">) </w:t>
      </w:r>
      <w:r>
        <w:t>(или “стратегия”, или “принцип”) — это универсальный подход, применяе</w:t>
      </w:r>
      <w:r>
        <w:softHyphen/>
        <w:t>мый для алгоритмического решения широкого круга задач, относящихся к различным областям вычислительной техники.</w:t>
      </w:r>
    </w:p>
    <w:p w:rsidR="008B4F6F" w:rsidRDefault="005F6776">
      <w:pPr>
        <w:pStyle w:val="200"/>
        <w:shd w:val="clear" w:color="auto" w:fill="auto"/>
        <w:spacing w:before="0" w:after="0" w:line="271" w:lineRule="exact"/>
        <w:ind w:left="40" w:right="40" w:firstLine="340"/>
        <w:jc w:val="both"/>
      </w:pPr>
      <w:r>
        <w:t>Взглянув на оглавление этой книги, вы поймете, что основная часть ее глав посвящена именно отдельным методам проектирования алгоритмов. В них из</w:t>
      </w:r>
      <w:r>
        <w:softHyphen/>
        <w:t>лагается несколько проверенных временем ключевых идей, используемых при разработке алгоритмов. Изучение этих методов в высшей степени важно по сле</w:t>
      </w:r>
      <w:r>
        <w:softHyphen/>
        <w:t>дующим причинам.</w:t>
      </w:r>
    </w:p>
    <w:p w:rsidR="008B4F6F" w:rsidRDefault="005F6776">
      <w:pPr>
        <w:pStyle w:val="200"/>
        <w:shd w:val="clear" w:color="auto" w:fill="auto"/>
        <w:spacing w:before="0" w:after="0" w:line="271" w:lineRule="exact"/>
        <w:ind w:left="40" w:right="40" w:firstLine="340"/>
        <w:jc w:val="both"/>
      </w:pPr>
      <w:r>
        <w:t>Во-первых, они обеспечивают набор универсальных принципов, руководству</w:t>
      </w:r>
      <w:r>
        <w:softHyphen/>
        <w:t>ясь которыми можно разработать алгоритмы решения новых задач, т.е. таких задач, для решения которых еще не существует достаточно хороших алгоритмов. Поэтому, перефразируя известную поговорку, можно сказать, что изучение подоб</w:t>
      </w:r>
      <w:r>
        <w:softHyphen/>
        <w:t>ных методов сродни подаренной удочке, а не предложенной рыбе. Конечно, не все из этих универсальных методов подойдут для решения практических задач, с которыми вам предстоит столкнуться. Однако они представляют собой мощный набор средств, которые пригодятся вам в учебе и работе.</w:t>
      </w:r>
    </w:p>
    <w:p w:rsidR="008B4F6F" w:rsidRDefault="005F6776">
      <w:pPr>
        <w:pStyle w:val="200"/>
        <w:shd w:val="clear" w:color="auto" w:fill="auto"/>
        <w:spacing w:before="0" w:after="247" w:line="269" w:lineRule="exact"/>
        <w:ind w:left="40" w:right="40" w:firstLine="300"/>
        <w:jc w:val="both"/>
      </w:pPr>
      <w:r>
        <w:t>Во-вторых, алгоритмы являются краеугольным камнем информатики. Клас</w:t>
      </w:r>
      <w:r>
        <w:softHyphen/>
        <w:t>сификация основополагающих понятий важна для любой науки, и информатика не является исключением. Изучение этих методов позволяет классифицировать алгоритмы согласно лежащему в их основе принципу проектирования. Поэтому они как нельзя лучше подходят и для классификации, и для изучения алгоритмов.</w:t>
      </w:r>
    </w:p>
    <w:p w:rsidR="008B4F6F" w:rsidRDefault="005F6776">
      <w:pPr>
        <w:pStyle w:val="66"/>
        <w:keepNext/>
        <w:keepLines/>
        <w:shd w:val="clear" w:color="auto" w:fill="auto"/>
        <w:spacing w:after="69" w:line="260" w:lineRule="exact"/>
        <w:ind w:left="40"/>
        <w:jc w:val="both"/>
      </w:pPr>
      <w:bookmarkStart w:id="28" w:name="bookmark27"/>
      <w:r>
        <w:lastRenderedPageBreak/>
        <w:t>Методы представления алгоритмов</w:t>
      </w:r>
      <w:bookmarkEnd w:id="28"/>
    </w:p>
    <w:p w:rsidR="008B4F6F" w:rsidRDefault="005F6776">
      <w:pPr>
        <w:pStyle w:val="200"/>
        <w:shd w:val="clear" w:color="auto" w:fill="auto"/>
        <w:spacing w:before="0" w:after="0" w:line="269" w:lineRule="exact"/>
        <w:ind w:left="40" w:right="40" w:firstLine="300"/>
        <w:jc w:val="both"/>
      </w:pPr>
      <w:r>
        <w:t>После того как алгоритм спроектирован, нужно представить его в каком-либо виде. В разделе 1.1 в качестве примера мы описали алгоритм Евклида — как сло</w:t>
      </w:r>
      <w:r>
        <w:softHyphen/>
        <w:t>вами (т.е. в свободной форме в виде последовательности выполняемых действий), так и в виде псевдокода. В наши дни для представления алгоритмов чаще всего используются эти две формы.</w:t>
      </w:r>
    </w:p>
    <w:p w:rsidR="008B4F6F" w:rsidRDefault="005F6776">
      <w:pPr>
        <w:pStyle w:val="200"/>
        <w:shd w:val="clear" w:color="auto" w:fill="auto"/>
        <w:spacing w:before="0" w:after="0" w:line="269" w:lineRule="exact"/>
        <w:ind w:left="40" w:right="40" w:firstLine="300"/>
        <w:jc w:val="both"/>
      </w:pPr>
      <w:r>
        <w:t>Безусловно, использование естественного языка для описания алгоритма име</w:t>
      </w:r>
      <w:r>
        <w:softHyphen/>
        <w:t>ет очевидное преимущество. Тем не менее присущая любому такому языку неопре</w:t>
      </w:r>
      <w:r>
        <w:softHyphen/>
        <w:t>деленность иногда затрудняет лаконичное и понятное описание алгоритмов. Как бы то ни было, умение словесно описать алгоритм в процессе его изучения нико</w:t>
      </w:r>
      <w:r>
        <w:softHyphen/>
        <w:t>гда не будет лишним.</w:t>
      </w:r>
    </w:p>
    <w:p w:rsidR="008B4F6F" w:rsidRDefault="005F6776">
      <w:pPr>
        <w:pStyle w:val="200"/>
        <w:shd w:val="clear" w:color="auto" w:fill="auto"/>
        <w:spacing w:before="0" w:after="0" w:line="269" w:lineRule="exact"/>
        <w:ind w:left="40" w:right="40" w:firstLine="300"/>
        <w:jc w:val="both"/>
      </w:pPr>
      <w:r>
        <w:rPr>
          <w:rStyle w:val="af2"/>
        </w:rPr>
        <w:t>Псевдокод</w:t>
      </w:r>
      <w:r>
        <w:t xml:space="preserve"> </w:t>
      </w:r>
      <w:r w:rsidRPr="005F6776">
        <w:rPr>
          <w:lang w:eastAsia="en-US" w:bidi="en-US"/>
        </w:rPr>
        <w:t>(</w:t>
      </w:r>
      <w:r>
        <w:rPr>
          <w:lang w:val="en-US" w:eastAsia="en-US" w:bidi="en-US"/>
        </w:rPr>
        <w:t>pseudocode</w:t>
      </w:r>
      <w:r w:rsidRPr="005F6776">
        <w:rPr>
          <w:lang w:eastAsia="en-US" w:bidi="en-US"/>
        </w:rPr>
        <w:t xml:space="preserve">) </w:t>
      </w:r>
      <w:r>
        <w:t>представляет собой смесь одного из естественных языков</w:t>
      </w:r>
      <w:r>
        <w:rPr>
          <w:vertAlign w:val="superscript"/>
        </w:rPr>
        <w:footnoteReference w:id="4"/>
      </w:r>
      <w:r>
        <w:t xml:space="preserve"> и конструкций, характерных для языка программирования. Описание ал</w:t>
      </w:r>
      <w:r>
        <w:softHyphen/>
        <w:t>горитма на псевдокоде обычно является более точным по сравнению с естествен</w:t>
      </w:r>
      <w:r>
        <w:softHyphen/>
        <w:t>ным языком. Кроме того, в-результате его использования часто получается более компактная запись алгоритма. Неожиданностью является то, что специалисты до сих пор так и не приняли какую-либо форму псевдокода в качестве стандарта. Поэтому в разных книгах можно встретить различные “диалекты” этого языка. К счастью, эти диалекты настолько близки, что любой человек, владеющий каким- либо современным языком программирования, сможет без особого труда в них разобраться.</w:t>
      </w:r>
    </w:p>
    <w:p w:rsidR="008B4F6F" w:rsidRDefault="005F6776">
      <w:pPr>
        <w:pStyle w:val="200"/>
        <w:shd w:val="clear" w:color="auto" w:fill="auto"/>
        <w:spacing w:before="0" w:after="0" w:line="269" w:lineRule="exact"/>
        <w:ind w:left="40" w:right="40" w:firstLine="300"/>
        <w:jc w:val="both"/>
      </w:pPr>
      <w:r>
        <w:t>Используемый в этой книге диалект псевдокода не должен представлять осо</w:t>
      </w:r>
      <w:r>
        <w:softHyphen/>
        <w:t xml:space="preserve">бых затруднений для читателя. Ради простоты изложения мы опустили операторы определения переменных, а для обозначения области действия таких операторов, как </w:t>
      </w:r>
      <w:r>
        <w:rPr>
          <w:rStyle w:val="af8"/>
          <w:lang w:val="en-US" w:eastAsia="en-US" w:bidi="en-US"/>
        </w:rPr>
        <w:t>for</w:t>
      </w:r>
      <w:r w:rsidRPr="005F6776">
        <w:rPr>
          <w:rStyle w:val="af8"/>
          <w:lang w:eastAsia="en-US" w:bidi="en-US"/>
        </w:rPr>
        <w:t xml:space="preserve">, </w:t>
      </w:r>
      <w:r>
        <w:rPr>
          <w:rStyle w:val="af8"/>
          <w:lang w:val="en-US" w:eastAsia="en-US" w:bidi="en-US"/>
        </w:rPr>
        <w:t>if</w:t>
      </w:r>
      <w:r w:rsidRPr="005F6776">
        <w:rPr>
          <w:rStyle w:val="af8"/>
          <w:lang w:eastAsia="en-US" w:bidi="en-US"/>
        </w:rPr>
        <w:t xml:space="preserve"> </w:t>
      </w:r>
      <w:r>
        <w:t xml:space="preserve">и </w:t>
      </w:r>
      <w:r>
        <w:rPr>
          <w:rStyle w:val="af8"/>
          <w:lang w:val="en-US" w:eastAsia="en-US" w:bidi="en-US"/>
        </w:rPr>
        <w:t>while</w:t>
      </w:r>
      <w:r w:rsidRPr="005F6776">
        <w:rPr>
          <w:rStyle w:val="af8"/>
          <w:lang w:eastAsia="en-US" w:bidi="en-US"/>
        </w:rPr>
        <w:t xml:space="preserve">, </w:t>
      </w:r>
      <w:r>
        <w:t>в тексте псевдокода использованы отступы. Как вы уже, на</w:t>
      </w:r>
      <w:r>
        <w:softHyphen/>
        <w:t>верное, заметили при чтении предыдущего раздела, для обозначения операции присваивания мы используем стрелку, &lt;—, а комментариев — две косые черты подряд; //.</w:t>
      </w:r>
    </w:p>
    <w:p w:rsidR="008B4F6F" w:rsidRDefault="005F6776">
      <w:pPr>
        <w:pStyle w:val="200"/>
        <w:shd w:val="clear" w:color="auto" w:fill="auto"/>
        <w:spacing w:before="0" w:after="0" w:line="269" w:lineRule="exact"/>
        <w:ind w:left="60" w:right="40" w:firstLine="320"/>
        <w:jc w:val="both"/>
      </w:pPr>
      <w:r>
        <w:t>На заре развитии вычислительной техники основным способом представле</w:t>
      </w:r>
      <w:r>
        <w:softHyphen/>
        <w:t xml:space="preserve">ния алгоритмов были </w:t>
      </w:r>
      <w:r>
        <w:rPr>
          <w:rStyle w:val="af2"/>
        </w:rPr>
        <w:t>блок-схемы</w:t>
      </w:r>
      <w:r>
        <w:t xml:space="preserve"> </w:t>
      </w:r>
      <w:r w:rsidRPr="005F6776">
        <w:rPr>
          <w:lang w:eastAsia="en-US" w:bidi="en-US"/>
        </w:rPr>
        <w:t>(</w:t>
      </w:r>
      <w:r>
        <w:rPr>
          <w:lang w:val="en-US" w:eastAsia="en-US" w:bidi="en-US"/>
        </w:rPr>
        <w:t>flowchart</w:t>
      </w:r>
      <w:r w:rsidRPr="005F6776">
        <w:rPr>
          <w:lang w:eastAsia="en-US" w:bidi="en-US"/>
        </w:rPr>
        <w:t xml:space="preserve">), </w:t>
      </w:r>
      <w:r>
        <w:t>т.е. чертежи, состоящие из после</w:t>
      </w:r>
      <w:r>
        <w:softHyphen/>
        <w:t>довательности соединенных стрелками геометрических фигур, с помощью кото</w:t>
      </w:r>
      <w:r>
        <w:softHyphen/>
        <w:t>рых описывался каждый шаг выполнения алгоритма (примером может служить рис. 1.2). Однако подобный способ представления сочли неудобным, особенно в случае больших и сложных алгоритмов, поэтому в современной литературе он не используется.</w:t>
      </w:r>
    </w:p>
    <w:p w:rsidR="008B4F6F" w:rsidRDefault="005F6776">
      <w:pPr>
        <w:pStyle w:val="200"/>
        <w:shd w:val="clear" w:color="auto" w:fill="auto"/>
        <w:spacing w:before="0" w:after="247" w:line="269" w:lineRule="exact"/>
        <w:ind w:left="60" w:right="40" w:firstLine="320"/>
        <w:jc w:val="both"/>
      </w:pPr>
      <w:r>
        <w:t>Современные средства вычислительной техники еще не достигли такого уров</w:t>
      </w:r>
      <w:r>
        <w:softHyphen/>
        <w:t xml:space="preserve">ня, чтобы описание алгоритма (будь-то его словесное описание или псевдокод) можно было непосредственно ввести в компьютер. Поэтому пока приходится вручную преобразовывать алгоритмы в компьютерные программы и записывать их на одном из доступных языков программирования. Таким образом, подобную программу можно </w:t>
      </w:r>
      <w:r>
        <w:lastRenderedPageBreak/>
        <w:t>считать еще одним средством представления алгоритма, хотя, строго говоря, программа является реализацией конкретного алгоритма.</w:t>
      </w:r>
    </w:p>
    <w:p w:rsidR="008B4F6F" w:rsidRDefault="005F6776">
      <w:pPr>
        <w:pStyle w:val="66"/>
        <w:keepNext/>
        <w:keepLines/>
        <w:shd w:val="clear" w:color="auto" w:fill="auto"/>
        <w:spacing w:after="127" w:line="260" w:lineRule="exact"/>
        <w:ind w:left="60"/>
      </w:pPr>
      <w:bookmarkStart w:id="29" w:name="bookmark28"/>
      <w:r>
        <w:t>Оценка корректности алгоритма</w:t>
      </w:r>
      <w:bookmarkEnd w:id="29"/>
    </w:p>
    <w:p w:rsidR="008B4F6F" w:rsidRDefault="005F6776">
      <w:pPr>
        <w:pStyle w:val="200"/>
        <w:shd w:val="clear" w:color="auto" w:fill="auto"/>
        <w:spacing w:before="0" w:after="0" w:line="269" w:lineRule="exact"/>
        <w:ind w:left="60" w:right="40" w:firstLine="320"/>
        <w:jc w:val="both"/>
      </w:pPr>
      <w:r>
        <w:t xml:space="preserve">После представления алгоритма в какой-либо форме, необходимо оценить его </w:t>
      </w:r>
      <w:r>
        <w:rPr>
          <w:rStyle w:val="af2"/>
        </w:rPr>
        <w:t>корректность</w:t>
      </w:r>
      <w:r>
        <w:t xml:space="preserve"> </w:t>
      </w:r>
      <w:r w:rsidRPr="005F6776">
        <w:rPr>
          <w:lang w:eastAsia="en-US" w:bidi="en-US"/>
        </w:rPr>
        <w:t>(</w:t>
      </w:r>
      <w:r>
        <w:rPr>
          <w:lang w:val="en-US" w:eastAsia="en-US" w:bidi="en-US"/>
        </w:rPr>
        <w:t>correctness</w:t>
      </w:r>
      <w:r w:rsidRPr="005F6776">
        <w:rPr>
          <w:lang w:eastAsia="en-US" w:bidi="en-US"/>
        </w:rPr>
        <w:t xml:space="preserve">). </w:t>
      </w:r>
      <w:r>
        <w:t>Это означает, что вы должны доказать, что выбран</w:t>
      </w:r>
      <w:r>
        <w:softHyphen/>
        <w:t>ный алгоритм за ограниченный промежуток времени выдает требуемый результат для любых корректных значений входных данных. Например, корректность алго</w:t>
      </w:r>
      <w:r>
        <w:softHyphen/>
        <w:t xml:space="preserve">ритма Евклида для вычисления НОД двух чисел, </w:t>
      </w:r>
      <w:r>
        <w:rPr>
          <w:rStyle w:val="2pt"/>
        </w:rPr>
        <w:t>тип,</w:t>
      </w:r>
      <w:r>
        <w:t xml:space="preserve"> следует из правильности равенства </w:t>
      </w:r>
      <w:r>
        <w:rPr>
          <w:lang w:val="en-US" w:eastAsia="en-US" w:bidi="en-US"/>
        </w:rPr>
        <w:t>gcd</w:t>
      </w:r>
      <w:r w:rsidRPr="005F6776">
        <w:rPr>
          <w:lang w:eastAsia="en-US" w:bidi="en-US"/>
        </w:rPr>
        <w:t xml:space="preserve"> (</w:t>
      </w:r>
      <w:r>
        <w:rPr>
          <w:lang w:val="en-US" w:eastAsia="en-US" w:bidi="en-US"/>
        </w:rPr>
        <w:t>m</w:t>
      </w:r>
      <w:r w:rsidRPr="005F6776">
        <w:rPr>
          <w:lang w:eastAsia="en-US" w:bidi="en-US"/>
        </w:rPr>
        <w:t xml:space="preserve">, </w:t>
      </w:r>
      <w:r>
        <w:rPr>
          <w:rStyle w:val="af2"/>
        </w:rPr>
        <w:t>п)</w:t>
      </w:r>
      <w:r>
        <w:t xml:space="preserve"> = </w:t>
      </w:r>
      <w:r>
        <w:rPr>
          <w:lang w:val="en-US" w:eastAsia="en-US" w:bidi="en-US"/>
        </w:rPr>
        <w:t>gcd</w:t>
      </w:r>
      <w:r w:rsidRPr="005F6776">
        <w:rPr>
          <w:lang w:eastAsia="en-US" w:bidi="en-US"/>
        </w:rPr>
        <w:t xml:space="preserve"> (</w:t>
      </w:r>
      <w:r>
        <w:rPr>
          <w:lang w:val="en-US" w:eastAsia="en-US" w:bidi="en-US"/>
        </w:rPr>
        <w:t>n</w:t>
      </w:r>
      <w:r w:rsidRPr="005F6776">
        <w:rPr>
          <w:lang w:eastAsia="en-US" w:bidi="en-US"/>
        </w:rPr>
        <w:t xml:space="preserve">, </w:t>
      </w:r>
      <w:r>
        <w:rPr>
          <w:rStyle w:val="af2"/>
        </w:rPr>
        <w:t>т</w:t>
      </w:r>
      <w:r>
        <w:t xml:space="preserve"> </w:t>
      </w:r>
      <w:r>
        <w:rPr>
          <w:lang w:val="en-US" w:eastAsia="en-US" w:bidi="en-US"/>
        </w:rPr>
        <w:t>mod</w:t>
      </w:r>
      <w:r w:rsidRPr="005F6776">
        <w:rPr>
          <w:lang w:eastAsia="en-US" w:bidi="en-US"/>
        </w:rPr>
        <w:t xml:space="preserve"> </w:t>
      </w:r>
      <w:r>
        <w:t>п), которое, в свою очередь, должно быть доказано (см. упражнение 1.1.5), а также из простого наблюдения, что второе чис</w:t>
      </w:r>
      <w:r>
        <w:softHyphen/>
        <w:t>ло на каждой итерации будет все время уменьшаться, и по достижении им нуля, выполнение алгоритма прекращается.</w:t>
      </w:r>
    </w:p>
    <w:p w:rsidR="008B4F6F" w:rsidRDefault="005F6776">
      <w:pPr>
        <w:pStyle w:val="200"/>
        <w:shd w:val="clear" w:color="auto" w:fill="auto"/>
        <w:spacing w:before="0" w:after="0" w:line="269" w:lineRule="exact"/>
        <w:ind w:left="60" w:right="40" w:firstLine="320"/>
        <w:jc w:val="both"/>
      </w:pPr>
      <w:r>
        <w:t>Доказать корректность одних алгоритмов очень легко, других — невероятно сложно. Универсальным методом доказательства корректности алгоритма считает</w:t>
      </w:r>
      <w:r>
        <w:softHyphen/>
        <w:t>ся метод математической индукции. Дело в том, что алгоритмы по своей природе являются итеративными и описываются в виде последовательности пошаговых инструкций, которые как раз и используются при доказательстве методом индук</w:t>
      </w:r>
      <w:r>
        <w:softHyphen/>
        <w:t>ции. Стоит отметить, что, хотя отслеживание быстродействия алгоритма с по</w:t>
      </w:r>
      <w:r>
        <w:softHyphen/>
        <w:t>мощью нескольких наборов тщательно подобранных входных данных приводит к очень полезным результатам, подобную проверку нельзя считать убедительной при доказательстве корректности алгоритма. Однако доказательством некоррект</w:t>
      </w:r>
      <w:r>
        <w:softHyphen/>
        <w:t>ной работы алгоритма может служить лишь один набор входных данных, при обработке которых получается неправильный результат. Если некорректная ра</w:t>
      </w:r>
      <w:r>
        <w:softHyphen/>
        <w:t>бота алгоритма будет доказана, придется либо несколько видоизменить его, не выходя за рамки принятых структур данных, методов проектирования и т.п., ли</w:t>
      </w:r>
      <w:r>
        <w:softHyphen/>
        <w:t>бо решать проблему более кардинально, пересмотрев принятые ранее принципы и подходы (см. рис. 1.2).</w:t>
      </w:r>
    </w:p>
    <w:p w:rsidR="008B4F6F" w:rsidRDefault="005F6776">
      <w:pPr>
        <w:pStyle w:val="200"/>
        <w:shd w:val="clear" w:color="auto" w:fill="auto"/>
        <w:spacing w:before="0" w:after="249" w:line="271" w:lineRule="exact"/>
        <w:ind w:left="40" w:right="40" w:firstLine="320"/>
        <w:jc w:val="both"/>
      </w:pPr>
      <w:r>
        <w:t>Оценка корректности приближенных алгоритмов менее тривиальна, чем их точных аналогов. При этом нужно показать, что погрешность получаемых в ре</w:t>
      </w:r>
      <w:r>
        <w:softHyphen/>
        <w:t>зультате работы алгоритма выходных данных не превышает заранее установлен</w:t>
      </w:r>
      <w:r>
        <w:softHyphen/>
        <w:t>ных пределов. Примеры подобных оценок приведены в главе 11.</w:t>
      </w:r>
    </w:p>
    <w:p w:rsidR="008B4F6F" w:rsidRDefault="005F6776">
      <w:pPr>
        <w:pStyle w:val="66"/>
        <w:keepNext/>
        <w:keepLines/>
        <w:shd w:val="clear" w:color="auto" w:fill="auto"/>
        <w:spacing w:after="67" w:line="260" w:lineRule="exact"/>
        <w:ind w:left="40"/>
      </w:pPr>
      <w:bookmarkStart w:id="30" w:name="bookmark29"/>
      <w:r>
        <w:t>Анализ алгоритма</w:t>
      </w:r>
      <w:bookmarkEnd w:id="30"/>
    </w:p>
    <w:p w:rsidR="008B4F6F" w:rsidRDefault="005F6776">
      <w:pPr>
        <w:pStyle w:val="200"/>
        <w:shd w:val="clear" w:color="auto" w:fill="auto"/>
        <w:spacing w:before="0" w:after="0" w:line="269" w:lineRule="exact"/>
        <w:ind w:left="40" w:right="40" w:firstLine="320"/>
        <w:jc w:val="both"/>
      </w:pPr>
      <w:r>
        <w:t>Обычно создатели алгоритмов стараются, чтобы они удовлетворяли несколь</w:t>
      </w:r>
      <w:r>
        <w:softHyphen/>
        <w:t>ким требованиям. После проверки корректности алгоритма одной из самых важ</w:t>
      </w:r>
      <w:r>
        <w:softHyphen/>
        <w:t xml:space="preserve">ных характеристик является оценка его эффективности. На практике существует два вида оценки эффективности алгоритма: временная и пространственная. </w:t>
      </w:r>
      <w:r>
        <w:rPr>
          <w:rStyle w:val="af2"/>
        </w:rPr>
        <w:t>Вре</w:t>
      </w:r>
      <w:r>
        <w:rPr>
          <w:rStyle w:val="af2"/>
        </w:rPr>
        <w:softHyphen/>
        <w:t>менная эффективность</w:t>
      </w:r>
      <w:r>
        <w:t xml:space="preserve"> </w:t>
      </w:r>
      <w:r w:rsidRPr="005F6776">
        <w:rPr>
          <w:lang w:eastAsia="en-US" w:bidi="en-US"/>
        </w:rPr>
        <w:t>(</w:t>
      </w:r>
      <w:r>
        <w:rPr>
          <w:lang w:val="en-US" w:eastAsia="en-US" w:bidi="en-US"/>
        </w:rPr>
        <w:t>time</w:t>
      </w:r>
      <w:r w:rsidRPr="005F6776">
        <w:rPr>
          <w:lang w:eastAsia="en-US" w:bidi="en-US"/>
        </w:rPr>
        <w:t xml:space="preserve"> </w:t>
      </w:r>
      <w:r>
        <w:rPr>
          <w:lang w:val="en-US" w:eastAsia="en-US" w:bidi="en-US"/>
        </w:rPr>
        <w:t>efficiency</w:t>
      </w:r>
      <w:r w:rsidRPr="005F6776">
        <w:rPr>
          <w:lang w:eastAsia="en-US" w:bidi="en-US"/>
        </w:rPr>
        <w:t xml:space="preserve">) </w:t>
      </w:r>
      <w:r>
        <w:t xml:space="preserve">является индикатором скорости работы алгоритма. Что касается </w:t>
      </w:r>
      <w:r>
        <w:rPr>
          <w:rStyle w:val="af2"/>
        </w:rPr>
        <w:t>пространственной эффективности</w:t>
      </w:r>
      <w:r>
        <w:t xml:space="preserve"> </w:t>
      </w:r>
      <w:r w:rsidRPr="005F6776">
        <w:rPr>
          <w:lang w:eastAsia="en-US" w:bidi="en-US"/>
        </w:rPr>
        <w:t>(</w:t>
      </w:r>
      <w:r>
        <w:rPr>
          <w:lang w:val="en-US" w:eastAsia="en-US" w:bidi="en-US"/>
        </w:rPr>
        <w:t>space</w:t>
      </w:r>
      <w:r w:rsidRPr="005F6776">
        <w:rPr>
          <w:lang w:eastAsia="en-US" w:bidi="en-US"/>
        </w:rPr>
        <w:t xml:space="preserve"> </w:t>
      </w:r>
      <w:r>
        <w:rPr>
          <w:lang w:val="en-US" w:eastAsia="en-US" w:bidi="en-US"/>
        </w:rPr>
        <w:t>efficiency</w:t>
      </w:r>
      <w:r w:rsidRPr="005F6776">
        <w:rPr>
          <w:lang w:eastAsia="en-US" w:bidi="en-US"/>
        </w:rPr>
        <w:t xml:space="preserve">), </w:t>
      </w:r>
      <w:r>
        <w:t>то эта оценка показывает количество дополнительной оперативной памяти, необ</w:t>
      </w:r>
      <w:r>
        <w:softHyphen/>
        <w:t>ходимой для работы алгоритма. Общая идея и конкретные методы анализа эффек</w:t>
      </w:r>
      <w:r>
        <w:softHyphen/>
        <w:t xml:space="preserve">тивности алгоритмов </w:t>
      </w:r>
      <w:r>
        <w:lastRenderedPageBreak/>
        <w:t>будут рассмотрены в главе 2.</w:t>
      </w:r>
    </w:p>
    <w:p w:rsidR="008B4F6F" w:rsidRDefault="005F6776">
      <w:pPr>
        <w:pStyle w:val="200"/>
        <w:shd w:val="clear" w:color="auto" w:fill="auto"/>
        <w:spacing w:before="0" w:after="0" w:line="269" w:lineRule="exact"/>
        <w:ind w:left="40" w:right="40" w:firstLine="320"/>
        <w:jc w:val="both"/>
      </w:pPr>
      <w:r>
        <w:t xml:space="preserve">Еще одной важной характеристикой алгоритма является его </w:t>
      </w:r>
      <w:r>
        <w:rPr>
          <w:rStyle w:val="af2"/>
        </w:rPr>
        <w:t>простота</w:t>
      </w:r>
      <w:r>
        <w:t xml:space="preserve"> </w:t>
      </w:r>
      <w:r w:rsidRPr="005F6776">
        <w:rPr>
          <w:lang w:eastAsia="en-US" w:bidi="en-US"/>
        </w:rPr>
        <w:t>(</w:t>
      </w:r>
      <w:r>
        <w:rPr>
          <w:lang w:val="en-US" w:eastAsia="en-US" w:bidi="en-US"/>
        </w:rPr>
        <w:t>sim</w:t>
      </w:r>
      <w:r w:rsidRPr="005F6776">
        <w:rPr>
          <w:lang w:eastAsia="en-US" w:bidi="en-US"/>
        </w:rPr>
        <w:softHyphen/>
      </w:r>
      <w:r>
        <w:rPr>
          <w:lang w:val="en-US" w:eastAsia="en-US" w:bidi="en-US"/>
        </w:rPr>
        <w:t>plicity</w:t>
      </w:r>
      <w:r w:rsidRPr="005F6776">
        <w:rPr>
          <w:lang w:eastAsia="en-US" w:bidi="en-US"/>
        </w:rPr>
        <w:t xml:space="preserve">). </w:t>
      </w:r>
      <w:r>
        <w:t>В отличие от эффективности, которую можно точно определить и оце</w:t>
      </w:r>
      <w:r>
        <w:softHyphen/>
        <w:t>нить с помощью строгих математических выражений, простота алгоритма чем-то напоминает человеческую красоту, понятие которой настолько субъективно, что выработать объективные критерии ее оценки весьма непросто. Например, боль</w:t>
      </w:r>
      <w:r>
        <w:softHyphen/>
        <w:t>шинство людей считают, что алгоритм Евклида поиска НОД двух чисел проще, чем тот, которому нас учили в школе, но это вовсе не означает, что он понятнее. В то же время алгоритм Евклида проще алгоритма последовательного перебора целых чисел. Тем не менее простота является важной характеристикой алгорит</w:t>
      </w:r>
      <w:r>
        <w:softHyphen/>
        <w:t>ма, и к ней нужно стремиться. Вы спросите, почему? Дело в том, что простые алгоритмы легче понять и запрограммировать. Следовательно, в полученной про</w:t>
      </w:r>
      <w:r>
        <w:softHyphen/>
        <w:t>грамме будет содержаться меньше ошибок. Кроме того, в простоте существует неоспоримая эстетическая привлекательность. Ну и наконец, простые алгоритмы зачастую более эффективны, чем их сложные аналоги. К сожалению, последнее утверждение не всегда выполняется. В подобных случаях необходимо руковод</w:t>
      </w:r>
      <w:r>
        <w:softHyphen/>
        <w:t>ствоваться здравым смыслом и принимать компромиссные решения.</w:t>
      </w:r>
    </w:p>
    <w:p w:rsidR="008B4F6F" w:rsidRDefault="005F6776">
      <w:pPr>
        <w:pStyle w:val="200"/>
        <w:shd w:val="clear" w:color="auto" w:fill="auto"/>
        <w:spacing w:before="0" w:after="0" w:line="269" w:lineRule="exact"/>
        <w:ind w:left="40" w:right="40" w:firstLine="320"/>
        <w:jc w:val="both"/>
      </w:pPr>
      <w:r>
        <w:t xml:space="preserve">Следующей важной характеристикой алгоритма является его </w:t>
      </w:r>
      <w:r>
        <w:rPr>
          <w:rStyle w:val="af2"/>
        </w:rPr>
        <w:t>общность</w:t>
      </w:r>
      <w:r>
        <w:t xml:space="preserve">, или </w:t>
      </w:r>
      <w:r>
        <w:rPr>
          <w:rStyle w:val="af2"/>
        </w:rPr>
        <w:t>универсальность</w:t>
      </w:r>
      <w:r>
        <w:t xml:space="preserve"> </w:t>
      </w:r>
      <w:r w:rsidRPr="005F6776">
        <w:rPr>
          <w:lang w:eastAsia="en-US" w:bidi="en-US"/>
        </w:rPr>
        <w:t>(</w:t>
      </w:r>
      <w:r>
        <w:rPr>
          <w:lang w:val="en-US" w:eastAsia="en-US" w:bidi="en-US"/>
        </w:rPr>
        <w:t>generality</w:t>
      </w:r>
      <w:r w:rsidRPr="005F6776">
        <w:rPr>
          <w:lang w:eastAsia="en-US" w:bidi="en-US"/>
        </w:rPr>
        <w:t xml:space="preserve">). </w:t>
      </w:r>
      <w:r>
        <w:t>По сути, здесь можно выделить два момента: общ</w:t>
      </w:r>
      <w:r>
        <w:softHyphen/>
        <w:t>ность задачи, для решения которой разработан алгоритм, и диапазон допустимых значений его входных данных. По поводу первого замечания следует сказать, что иногда легче разработать алгоритм для решения общей задачи, чем заниматься поиском решения ее частного случая. В качестве примера рассмотрим такую за</w:t>
      </w:r>
      <w:r>
        <w:softHyphen/>
        <w:t>дачу: определить, являются ли два целых числа взаимно простыми. Напомним, что два числа считаются взаимно простыми, если у них нет общих делителей, кроме 1. В данном случае легче разработать алгоритм для решения общей зада</w:t>
      </w:r>
      <w:r>
        <w:softHyphen/>
        <w:t xml:space="preserve">чи вычисления НОД двух целых чисел. Затем, чтобы решить исходную задачу, достаточно подставить заданные числа в функцию </w:t>
      </w:r>
      <w:r>
        <w:rPr>
          <w:lang w:val="en-US" w:eastAsia="en-US" w:bidi="en-US"/>
        </w:rPr>
        <w:t>gcd</w:t>
      </w:r>
      <w:r w:rsidRPr="005F6776">
        <w:rPr>
          <w:lang w:eastAsia="en-US" w:bidi="en-US"/>
        </w:rPr>
        <w:t xml:space="preserve"> </w:t>
      </w:r>
      <w:r>
        <w:t xml:space="preserve">и проверить, равно ли ее значение 1. Однако бывают случаи, когда разработка более общего алгоритма нежелательна, затруднена или даже невозможна. Например, излишне выполнять сортировку всего списка, содержащего </w:t>
      </w:r>
      <w:r>
        <w:rPr>
          <w:rStyle w:val="af2"/>
        </w:rPr>
        <w:t>п</w:t>
      </w:r>
      <w:r>
        <w:t xml:space="preserve"> чисел, чтобы определить их медиану, поскольку достаточно просто найти значение </w:t>
      </w:r>
      <w:r>
        <w:rPr>
          <w:lang w:val="en-US" w:eastAsia="en-US" w:bidi="en-US"/>
        </w:rPr>
        <w:t>m</w:t>
      </w:r>
      <w:r>
        <w:t xml:space="preserve">-го наименьшего элемента, где </w:t>
      </w:r>
      <w:r>
        <w:rPr>
          <w:rStyle w:val="af2"/>
        </w:rPr>
        <w:t>т</w:t>
      </w:r>
      <w:r>
        <w:t xml:space="preserve"> = [п/2]. Еще один пример: известно, что стандартную формулу для поиска корней квадратного уравнения нельзя обобщить для поиска корней полиномов более высоких степеней.</w:t>
      </w:r>
    </w:p>
    <w:p w:rsidR="008B4F6F" w:rsidRDefault="005F6776">
      <w:pPr>
        <w:pStyle w:val="200"/>
        <w:shd w:val="clear" w:color="auto" w:fill="auto"/>
        <w:spacing w:before="0" w:after="0" w:line="269" w:lineRule="exact"/>
        <w:ind w:left="40" w:right="200" w:firstLine="340"/>
        <w:jc w:val="both"/>
      </w:pPr>
      <w:r>
        <w:t>Что касается диапазона допустимых значений входных данных алгоритма, то здесь нужно отметить следующее. При разработке алгоритма нужно учитывать, что диапазон изменения значений входных параметров может колебаться в очень широких пределах и должен естественным образом соответствовать решаемой за</w:t>
      </w:r>
      <w:r>
        <w:softHyphen/>
        <w:t>даче. Например, неестественно в алгоритме поиска НОД исключать из рассмотре</w:t>
      </w:r>
      <w:r>
        <w:softHyphen/>
        <w:t>ния значения входных параметров, равные 1. С другой стороны, хотя стандартную формулу корней квадратного уравнении можно использовать и в случае комплекс</w:t>
      </w:r>
      <w:r>
        <w:softHyphen/>
      </w:r>
      <w:r>
        <w:lastRenderedPageBreak/>
        <w:t>ных коэффициентов, при принятом уровне обобщения этот случай исключают из рассмотрения, поскольку он должен оговариваться отдельно.</w:t>
      </w:r>
    </w:p>
    <w:p w:rsidR="008B4F6F" w:rsidRDefault="005F6776">
      <w:pPr>
        <w:pStyle w:val="200"/>
        <w:shd w:val="clear" w:color="auto" w:fill="auto"/>
        <w:spacing w:before="0" w:after="247" w:line="269" w:lineRule="exact"/>
        <w:ind w:left="40" w:right="200" w:firstLine="340"/>
        <w:jc w:val="both"/>
      </w:pPr>
      <w:r>
        <w:t>Если вас не устраивает эффективность, простота или общность алгоритма, придется снова взять в руки карандаш и перепроектировать алгоритм. И даже если анализ алгоритма привел к положительным результатам, имеет смысл по</w:t>
      </w:r>
      <w:r>
        <w:softHyphen/>
        <w:t>искать другое алгоритмическое решение задачи. Достаточно вспомнить три алго</w:t>
      </w:r>
      <w:r>
        <w:softHyphen/>
        <w:t>ритма определения НОД, рассмотренных в предыдущем разделе. Вообще говоря, не стоит надеяться, что вы с первой попытки найдете оптимальное решение за</w:t>
      </w:r>
      <w:r>
        <w:softHyphen/>
        <w:t>дачи. Самое меньшее, что можно сделать, попытаться оптимизировать созданный алгоритм. Например, мы внесли несколько улучшений в реализацию алгоритма решета Эратосфена, по сравнению с той, что была описана в разделе 1.1. (Мо</w:t>
      </w:r>
      <w:r>
        <w:softHyphen/>
        <w:t xml:space="preserve">жете ли вы назвать их не задумываясь?) Всегда помните высказывание Антуана де Сент-Экзюпери </w:t>
      </w:r>
      <w:r w:rsidRPr="005F6776">
        <w:rPr>
          <w:lang w:eastAsia="en-US" w:bidi="en-US"/>
        </w:rPr>
        <w:t>(</w:t>
      </w:r>
      <w:r>
        <w:rPr>
          <w:lang w:val="en-US" w:eastAsia="en-US" w:bidi="en-US"/>
        </w:rPr>
        <w:t>Antoine</w:t>
      </w:r>
      <w:r w:rsidRPr="005F6776">
        <w:rPr>
          <w:lang w:eastAsia="en-US" w:bidi="en-US"/>
        </w:rPr>
        <w:t xml:space="preserve"> </w:t>
      </w:r>
      <w:r>
        <w:rPr>
          <w:lang w:val="en-US" w:eastAsia="en-US" w:bidi="en-US"/>
        </w:rPr>
        <w:t>de</w:t>
      </w:r>
      <w:r w:rsidRPr="005F6776">
        <w:rPr>
          <w:lang w:eastAsia="en-US" w:bidi="en-US"/>
        </w:rPr>
        <w:t xml:space="preserve"> </w:t>
      </w:r>
      <w:r>
        <w:rPr>
          <w:lang w:val="en-US" w:eastAsia="en-US" w:bidi="en-US"/>
        </w:rPr>
        <w:t>Saint</w:t>
      </w:r>
      <w:r w:rsidRPr="005F6776">
        <w:rPr>
          <w:lang w:eastAsia="en-US" w:bidi="en-US"/>
        </w:rPr>
        <w:t>-</w:t>
      </w:r>
      <w:r>
        <w:rPr>
          <w:lang w:val="en-US" w:eastAsia="en-US" w:bidi="en-US"/>
        </w:rPr>
        <w:t>Exupery</w:t>
      </w:r>
      <w:r w:rsidRPr="005F6776">
        <w:rPr>
          <w:lang w:eastAsia="en-US" w:bidi="en-US"/>
        </w:rPr>
        <w:t xml:space="preserve">), </w:t>
      </w:r>
      <w:r>
        <w:t>известного французского писате</w:t>
      </w:r>
      <w:r>
        <w:softHyphen/>
        <w:t>ля, летчика и авиаконструктора: “Конструктор достигает совершенства не тогда, когда ему больше нечего добавить к своему детищу, а тогда, когда больше ничего удалить”.</w:t>
      </w:r>
      <w:r>
        <w:rPr>
          <w:vertAlign w:val="superscript"/>
        </w:rPr>
        <w:footnoteReference w:id="5"/>
      </w:r>
    </w:p>
    <w:p w:rsidR="008B4F6F" w:rsidRDefault="005F6776">
      <w:pPr>
        <w:pStyle w:val="66"/>
        <w:keepNext/>
        <w:keepLines/>
        <w:shd w:val="clear" w:color="auto" w:fill="auto"/>
        <w:spacing w:after="65" w:line="260" w:lineRule="exact"/>
        <w:ind w:left="40"/>
        <w:jc w:val="both"/>
      </w:pPr>
      <w:bookmarkStart w:id="31" w:name="bookmark30"/>
      <w:r>
        <w:t>Кодирование алгоритма</w:t>
      </w:r>
      <w:bookmarkEnd w:id="31"/>
    </w:p>
    <w:p w:rsidR="008B4F6F" w:rsidRDefault="005F6776">
      <w:pPr>
        <w:pStyle w:val="200"/>
        <w:shd w:val="clear" w:color="auto" w:fill="auto"/>
        <w:spacing w:before="0" w:after="0" w:line="271" w:lineRule="exact"/>
        <w:ind w:left="40" w:right="200" w:firstLine="340"/>
        <w:jc w:val="both"/>
      </w:pPr>
      <w:r>
        <w:t>Большинство алгоритмов рассчитано на то, что в конечном итоге они будут превращены в компьютерную программу. В процессе написания программы на</w:t>
      </w:r>
    </w:p>
    <w:p w:rsidR="008B4F6F" w:rsidRDefault="005F6776">
      <w:pPr>
        <w:pStyle w:val="200"/>
        <w:shd w:val="clear" w:color="auto" w:fill="auto"/>
        <w:spacing w:before="0" w:after="0" w:line="269" w:lineRule="exact"/>
        <w:ind w:left="40" w:right="40" w:firstLine="0"/>
        <w:jc w:val="both"/>
      </w:pPr>
      <w:r>
        <w:t>основе алгоритма может возникнуть множество подводных камней. Главная опас</w:t>
      </w:r>
      <w:r>
        <w:softHyphen/>
        <w:t>ность заключается в том, что при переводе алгоритма на машинный язык могут быть внесены ошибки, либо окажется, что сама программа написана крайне неэф</w:t>
      </w:r>
      <w:r>
        <w:softHyphen/>
        <w:t>фективно. Поэтому некоторые авторитетные специалисты считают, что до тех пор, пока корректность компьютерной программы не будет доказана с помощью стро</w:t>
      </w:r>
      <w:r>
        <w:softHyphen/>
        <w:t>гих математических выкладок, ее нельзя считать правильной. Они даже разрабо</w:t>
      </w:r>
      <w:r>
        <w:softHyphen/>
        <w:t>тали специальные методы для выполнения подобных оценок (см. [47]). Однако пока эти методы формальной верификации удается применить только к очень маленьким программам. На практике корректность компьютерных программ все еще проверяется с помощью тестирования. Процесс тестирования является скорее искусством, чем наукой, но это отнюдь не означает, что здесь нечему поучиться. Тестированию и отладке посвящено довольно много хороших книг, однако их основную мысль можно сформулировать так: в процессе реализации алгоритма программа должна быть тщательно протестирована и отлажена.</w:t>
      </w:r>
    </w:p>
    <w:p w:rsidR="008B4F6F" w:rsidRDefault="005F6776">
      <w:pPr>
        <w:pStyle w:val="200"/>
        <w:shd w:val="clear" w:color="auto" w:fill="auto"/>
        <w:spacing w:before="0" w:after="0" w:line="269" w:lineRule="exact"/>
        <w:ind w:left="40" w:right="40" w:firstLine="340"/>
        <w:jc w:val="both"/>
      </w:pPr>
      <w:r>
        <w:t>Следует также заметить, что в этой книге мы всегда предполагаем, что диа</w:t>
      </w:r>
      <w:r>
        <w:softHyphen/>
        <w:t>пазоны значений входных данных алгоритмов не выходят за заранее оговоренные рамки, поэтому их не нужно проверять. Однако при реализации алгоритмов в виде реально работающих прикладных программ такая проверка просто необходима.</w:t>
      </w:r>
    </w:p>
    <w:p w:rsidR="008B4F6F" w:rsidRDefault="005F6776">
      <w:pPr>
        <w:pStyle w:val="200"/>
        <w:shd w:val="clear" w:color="auto" w:fill="auto"/>
        <w:spacing w:before="0" w:after="0" w:line="269" w:lineRule="exact"/>
        <w:ind w:left="40" w:right="40" w:firstLine="340"/>
        <w:jc w:val="both"/>
      </w:pPr>
      <w:r>
        <w:lastRenderedPageBreak/>
        <w:t>Само собой разумеется, что корректная реализация алгоритма в виде про</w:t>
      </w:r>
      <w:r>
        <w:softHyphen/>
        <w:t>граммы является необходимым, но недостаточным условием, поскольку мощь алгоритма можно свести на нет неэффективной реализацией. Современные ком</w:t>
      </w:r>
      <w:r>
        <w:softHyphen/>
        <w:t>пиляторы до некоторой степени позволяют застраховаться от этого, особенно при использовании режима оптимизации кода. Тем не менее следует знать о таких стандартных вещах, как вынесение операторов вычисления инвариантного выра</w:t>
      </w:r>
      <w:r>
        <w:softHyphen/>
        <w:t>жении (т.е. такого выражейия, которое не изменяется в цикле) за пределы цикла, выделение общих подвыражений, замена медленных операторов их более быст</w:t>
      </w:r>
      <w:r>
        <w:softHyphen/>
        <w:t>рыми аналогами и т.п. (Хорошее описание методов оптимизации кода программы и других вопросов, связанных с кодированием алгоритмов, можно найти в [15] и [61].) Как правило, применение подобных методов оптимизации может ускорить выполнение программы только на небольшой постоянный множитель, тогда как использование более эффективного алгоритма иногда ускоряет выполнение про</w:t>
      </w:r>
      <w:r>
        <w:softHyphen/>
        <w:t>граммы на несколько порядков. Когда алгоритм окончательно выбран, повышение производительности реализующей его программы на 10-50% считается хорошим результатом.</w:t>
      </w:r>
    </w:p>
    <w:p w:rsidR="008B4F6F" w:rsidRDefault="005F6776">
      <w:pPr>
        <w:pStyle w:val="200"/>
        <w:shd w:val="clear" w:color="auto" w:fill="auto"/>
        <w:spacing w:before="0" w:after="0" w:line="269" w:lineRule="exact"/>
        <w:ind w:left="40" w:right="40" w:firstLine="340"/>
        <w:jc w:val="both"/>
      </w:pPr>
      <w:r>
        <w:t>После создании работающей версии программы можно выполнить дополни</w:t>
      </w:r>
      <w:r>
        <w:softHyphen/>
        <w:t>тельный эмпирический анализ лежащего в ее основе алгоритма. Для этого нужно зафиксировать время выполнения программы при разных значениях входных дан</w:t>
      </w:r>
      <w:r>
        <w:softHyphen/>
        <w:t>ных, а затем проанализировать полученный результат. Достоинства и недостатки данного метода анализа алгоритмов будут описаны в разделе 2.6.</w:t>
      </w:r>
    </w:p>
    <w:p w:rsidR="008B4F6F" w:rsidRDefault="005F6776">
      <w:pPr>
        <w:pStyle w:val="200"/>
        <w:shd w:val="clear" w:color="auto" w:fill="auto"/>
        <w:spacing w:before="0" w:after="0" w:line="269" w:lineRule="exact"/>
        <w:ind w:left="40" w:right="40" w:firstLine="340"/>
        <w:jc w:val="both"/>
      </w:pPr>
      <w:r>
        <w:t>И в заключение позвольте еще раз подчеркнуть основную идею процесса проектирования и анализа алгоритмов, показанного на рис. 1.2.</w:t>
      </w:r>
    </w:p>
    <w:p w:rsidR="008B4F6F" w:rsidRDefault="005F6776">
      <w:pPr>
        <w:pStyle w:val="200"/>
        <w:shd w:val="clear" w:color="auto" w:fill="auto"/>
        <w:spacing w:before="0" w:after="153" w:line="235" w:lineRule="exact"/>
        <w:ind w:left="1540" w:right="40" w:firstLine="0"/>
        <w:jc w:val="both"/>
      </w:pPr>
      <w:r>
        <w:t>Хороший алгоритм получается, как правило, в результате кропотливой циклической работы, связанной с возможными переделками.</w:t>
      </w:r>
    </w:p>
    <w:p w:rsidR="008B4F6F" w:rsidRDefault="005F6776">
      <w:pPr>
        <w:pStyle w:val="200"/>
        <w:shd w:val="clear" w:color="auto" w:fill="auto"/>
        <w:spacing w:before="0" w:after="0" w:line="269" w:lineRule="exact"/>
        <w:ind w:left="40" w:right="40" w:firstLine="340"/>
        <w:jc w:val="both"/>
      </w:pPr>
      <w:r>
        <w:t xml:space="preserve">Даже если вам крупно повезет и вы придумаете алгоритм, который на первый взгляд кажется идеальным, все равно попытайтесь проанализировать, нельзя ли его еще в чем-то улучшить. Как ни странно, эта мысль не такая уж и плохая, поскольку позволяет получить истинное удовольствие от конечного результата. (Да, да! Кстати я собирался назвать эту книгу как </w:t>
      </w:r>
      <w:r>
        <w:rPr>
          <w:rStyle w:val="af2"/>
          <w:lang w:val="en-US" w:eastAsia="en-US" w:bidi="en-US"/>
        </w:rPr>
        <w:t>The</w:t>
      </w:r>
      <w:r w:rsidRPr="005F6776">
        <w:rPr>
          <w:rStyle w:val="af2"/>
          <w:lang w:eastAsia="en-US" w:bidi="en-US"/>
        </w:rPr>
        <w:t xml:space="preserve"> </w:t>
      </w:r>
      <w:r>
        <w:rPr>
          <w:rStyle w:val="af2"/>
          <w:lang w:val="en-US" w:eastAsia="en-US" w:bidi="en-US"/>
        </w:rPr>
        <w:t>Joy</w:t>
      </w:r>
      <w:r w:rsidRPr="005F6776">
        <w:rPr>
          <w:rStyle w:val="af2"/>
          <w:lang w:eastAsia="en-US" w:bidi="en-US"/>
        </w:rPr>
        <w:t xml:space="preserve"> </w:t>
      </w:r>
      <w:r>
        <w:rPr>
          <w:rStyle w:val="af2"/>
          <w:lang w:val="en-US" w:eastAsia="en-US" w:bidi="en-US"/>
        </w:rPr>
        <w:t>of</w:t>
      </w:r>
      <w:r w:rsidRPr="005F6776">
        <w:rPr>
          <w:rStyle w:val="af2"/>
          <w:lang w:eastAsia="en-US" w:bidi="en-US"/>
        </w:rPr>
        <w:t xml:space="preserve"> </w:t>
      </w:r>
      <w:r>
        <w:rPr>
          <w:rStyle w:val="af2"/>
          <w:lang w:val="en-US" w:eastAsia="en-US" w:bidi="en-US"/>
        </w:rPr>
        <w:t>Algorithms</w:t>
      </w:r>
      <w:r w:rsidRPr="005F6776">
        <w:rPr>
          <w:rStyle w:val="af2"/>
          <w:lang w:eastAsia="en-US" w:bidi="en-US"/>
        </w:rPr>
        <w:t>.</w:t>
      </w:r>
      <w:r>
        <w:rPr>
          <w:rStyle w:val="af2"/>
          <w:vertAlign w:val="superscript"/>
          <w:lang w:val="en-US" w:eastAsia="en-US" w:bidi="en-US"/>
        </w:rPr>
        <w:footnoteReference w:id="6"/>
      </w:r>
      <w:r w:rsidRPr="005F6776">
        <w:rPr>
          <w:rStyle w:val="af2"/>
          <w:lang w:eastAsia="en-US" w:bidi="en-US"/>
        </w:rPr>
        <w:t>)</w:t>
      </w:r>
      <w:r w:rsidRPr="005F6776">
        <w:rPr>
          <w:lang w:eastAsia="en-US" w:bidi="en-US"/>
        </w:rPr>
        <w:t xml:space="preserve"> </w:t>
      </w:r>
      <w:r>
        <w:t>С другой стороны, нужно уметь вовремя останавливаться. Что касается реальной жизни, то здесь обычно критерий остановки один — срок сдачи проекта или долготерпение вашего начальника, в зависимости от того, что быстрее закончится. В общем вывод такой: достижение идеала — слишком дорогое удовольствие, которое, к тому же, не всегда нужно. Проектирование алгоритма является достаточно сложной инженерной задачей, связанной с принятием компромиссных решений в условиях ограниченного доступа к ресурсам, одним из которых является время работы проектировщика.</w:t>
      </w:r>
    </w:p>
    <w:p w:rsidR="008B4F6F" w:rsidRDefault="005F6776">
      <w:pPr>
        <w:pStyle w:val="200"/>
        <w:shd w:val="clear" w:color="auto" w:fill="auto"/>
        <w:spacing w:before="0" w:after="0" w:line="269" w:lineRule="exact"/>
        <w:ind w:left="40" w:right="40" w:firstLine="340"/>
        <w:jc w:val="both"/>
      </w:pPr>
      <w:r>
        <w:t>С академической точки зрения затронутый в этом разделе вопрос связан с про</w:t>
      </w:r>
      <w:r>
        <w:softHyphen/>
        <w:t xml:space="preserve">ведением интересного, но, как правило, очень сложного исследования </w:t>
      </w:r>
      <w:r>
        <w:rPr>
          <w:rStyle w:val="af2"/>
        </w:rPr>
        <w:t>оптималь</w:t>
      </w:r>
      <w:r>
        <w:rPr>
          <w:rStyle w:val="af2"/>
        </w:rPr>
        <w:softHyphen/>
      </w:r>
      <w:r>
        <w:rPr>
          <w:rStyle w:val="af2"/>
        </w:rPr>
        <w:lastRenderedPageBreak/>
        <w:t>ности</w:t>
      </w:r>
      <w:r>
        <w:t xml:space="preserve"> </w:t>
      </w:r>
      <w:r w:rsidRPr="005F6776">
        <w:rPr>
          <w:lang w:eastAsia="en-US" w:bidi="en-US"/>
        </w:rPr>
        <w:t>(</w:t>
      </w:r>
      <w:r>
        <w:rPr>
          <w:lang w:val="en-US" w:eastAsia="en-US" w:bidi="en-US"/>
        </w:rPr>
        <w:t>optimality</w:t>
      </w:r>
      <w:r w:rsidRPr="005F6776">
        <w:rPr>
          <w:lang w:eastAsia="en-US" w:bidi="en-US"/>
        </w:rPr>
        <w:t xml:space="preserve">) </w:t>
      </w:r>
      <w:r>
        <w:t>алгоритма. Как ни странно, этот вопрос не относится к эффек</w:t>
      </w:r>
      <w:r>
        <w:softHyphen/>
        <w:t xml:space="preserve">тивности самого алгоритма, а связан со сложностью решаемой с его помощью задачи. То есть необходимо выяснить, какое минимальное количество усилий нужно затратить, чтобы решить стоящую перед вами задачу с помощью </w:t>
      </w:r>
      <w:r>
        <w:rPr>
          <w:rStyle w:val="af2"/>
        </w:rPr>
        <w:t>произ</w:t>
      </w:r>
      <w:r>
        <w:rPr>
          <w:rStyle w:val="af2"/>
        </w:rPr>
        <w:softHyphen/>
        <w:t>вольного</w:t>
      </w:r>
      <w:r>
        <w:t xml:space="preserve"> алгоритма? Для некоторых задач ответ на этот вопрос найден. Например, в любом алгоритме сортировки элементов массива методом сравнения необходи</w:t>
      </w:r>
      <w:r>
        <w:softHyphen/>
        <w:t xml:space="preserve">мо выполнить порядка </w:t>
      </w:r>
      <w:r>
        <w:rPr>
          <w:rStyle w:val="af2"/>
        </w:rPr>
        <w:t>п</w:t>
      </w:r>
      <w:r>
        <w:t xml:space="preserve"> </w:t>
      </w:r>
      <w:r>
        <w:rPr>
          <w:lang w:val="en-US" w:eastAsia="en-US" w:bidi="en-US"/>
        </w:rPr>
        <w:t>log</w:t>
      </w:r>
      <w:r w:rsidRPr="005F6776">
        <w:rPr>
          <w:vertAlign w:val="subscript"/>
          <w:lang w:eastAsia="en-US" w:bidi="en-US"/>
        </w:rPr>
        <w:t>2</w:t>
      </w:r>
      <w:r w:rsidRPr="005F6776">
        <w:rPr>
          <w:lang w:eastAsia="en-US" w:bidi="en-US"/>
        </w:rPr>
        <w:t xml:space="preserve"> </w:t>
      </w:r>
      <w:r>
        <w:rPr>
          <w:rStyle w:val="af2"/>
        </w:rPr>
        <w:t>п</w:t>
      </w:r>
      <w:r>
        <w:t xml:space="preserve"> операций сравнения, где </w:t>
      </w:r>
      <w:r>
        <w:rPr>
          <w:rStyle w:val="af2"/>
        </w:rPr>
        <w:t>п —</w:t>
      </w:r>
      <w:r>
        <w:t xml:space="preserve"> размерность массива (см. раздел 10.2). Однако для многих кажущихся простыми задач, типа перемно</w:t>
      </w:r>
      <w:r>
        <w:softHyphen/>
        <w:t>жения матриц, ученым до сих пор так и не удалось найти окончательного ответа.</w:t>
      </w:r>
    </w:p>
    <w:p w:rsidR="008B4F6F" w:rsidRDefault="005F6776">
      <w:pPr>
        <w:pStyle w:val="200"/>
        <w:shd w:val="clear" w:color="auto" w:fill="auto"/>
        <w:spacing w:before="0" w:after="0" w:line="269" w:lineRule="exact"/>
        <w:ind w:left="40" w:right="40" w:firstLine="340"/>
        <w:jc w:val="both"/>
      </w:pPr>
      <w:r>
        <w:t>Еще один важный вопрос, возникающий при решении алгоритмической про</w:t>
      </w:r>
      <w:r>
        <w:softHyphen/>
        <w:t>блемы, заключается в том, можно ли решить задачу вообще с помощью какого- либо алгоритма? В этой книге мы не будем обсуждать задачи, не имеющие ре</w:t>
      </w:r>
      <w:r>
        <w:softHyphen/>
        <w:t>шения, наподобие поиска вещественных корней квадратного уравнения с отри</w:t>
      </w:r>
      <w:r>
        <w:softHyphen/>
        <w:t xml:space="preserve">цательным дискриминантом. В подобных случаях алгоритм должен возвращать специальное значение, являющееся признаком того, что задача не имеет решения. Мы не будем также рассматривать неоднозначно определенные задачи. Речь идет о таких задачах, решение которых нельзя найти с помощью любого алгоритма, хотя у них может быть простой ответ — да или нет. Пример такой задачи будет приведен в разделе 10.3. К счастью, подавляющее большинство подобных задач </w:t>
      </w:r>
      <w:r>
        <w:rPr>
          <w:rStyle w:val="af2"/>
        </w:rPr>
        <w:t>может</w:t>
      </w:r>
      <w:r>
        <w:t xml:space="preserve"> быть решено с помощью некоторого алгоритма.</w:t>
      </w:r>
    </w:p>
    <w:p w:rsidR="008B4F6F" w:rsidRDefault="005F6776">
      <w:pPr>
        <w:pStyle w:val="200"/>
        <w:shd w:val="clear" w:color="auto" w:fill="auto"/>
        <w:spacing w:before="0" w:after="443" w:line="269" w:lineRule="exact"/>
        <w:ind w:left="40" w:right="40" w:firstLine="340"/>
        <w:jc w:val="both"/>
      </w:pPr>
      <w:r>
        <w:t>И в заключение этого раздела хотелось бы развеять ваши сомнения по поводу того, что проектирование алгоритмов — довольно скучное занятие. Отчасти они могли появиться при взгляде на рис. 1.2, где все четко разложено по полочкам и на первый взгляд нет никакой свободы для творчества. Это абсолютно не соот</w:t>
      </w:r>
      <w:r>
        <w:softHyphen/>
        <w:t>ветствует действительности! Изобретение (или поиск?) алгоритмов — творческий и необычайно захватывающий процесс, и я надеюсь, что книга убедит вас в этом.</w:t>
      </w:r>
    </w:p>
    <w:p w:rsidR="008B4F6F" w:rsidRDefault="005F6776">
      <w:pPr>
        <w:pStyle w:val="231"/>
        <w:shd w:val="clear" w:color="auto" w:fill="auto"/>
        <w:spacing w:before="0" w:after="0" w:line="240" w:lineRule="exact"/>
        <w:jc w:val="both"/>
        <w:sectPr w:rsidR="008B4F6F">
          <w:headerReference w:type="even" r:id="rId27"/>
          <w:headerReference w:type="default" r:id="rId28"/>
          <w:pgSz w:w="11909" w:h="16838"/>
          <w:pgMar w:top="3141" w:right="1622" w:bottom="2483" w:left="1622" w:header="0" w:footer="3" w:gutter="734"/>
          <w:cols w:space="720"/>
          <w:noEndnote/>
          <w:rtlGutter/>
          <w:docGrid w:linePitch="360"/>
        </w:sectPr>
      </w:pPr>
      <w:bookmarkStart w:id="32" w:name="bookmark31"/>
      <w:r>
        <w:t>Упражнения 1.2</w:t>
      </w:r>
      <w:bookmarkEnd w:id="32"/>
    </w:p>
    <w:p w:rsidR="008B4F6F" w:rsidRDefault="005F6776">
      <w:pPr>
        <w:pStyle w:val="200"/>
        <w:numPr>
          <w:ilvl w:val="0"/>
          <w:numId w:val="28"/>
        </w:numPr>
        <w:shd w:val="clear" w:color="auto" w:fill="auto"/>
        <w:spacing w:before="0" w:after="0" w:line="274" w:lineRule="exact"/>
        <w:ind w:left="280" w:right="220" w:hanging="240"/>
        <w:jc w:val="both"/>
      </w:pPr>
      <w:r>
        <w:lastRenderedPageBreak/>
        <w:t xml:space="preserve"> Какую из перечисленных ниже формул можно использовать в каче</w:t>
      </w:r>
      <w:r>
        <w:softHyphen/>
        <w:t xml:space="preserve">стве алгоритма для вычисления площади треугольника, длина сторон которого выражена положительными числами </w:t>
      </w:r>
      <w:r>
        <w:rPr>
          <w:rStyle w:val="afb"/>
        </w:rPr>
        <w:t xml:space="preserve">а, </w:t>
      </w:r>
      <w:r>
        <w:rPr>
          <w:rStyle w:val="af2"/>
          <w:lang w:val="en-US" w:eastAsia="en-US" w:bidi="en-US"/>
        </w:rPr>
        <w:t>b</w:t>
      </w:r>
      <w:r w:rsidRPr="005F6776">
        <w:rPr>
          <w:lang w:eastAsia="en-US" w:bidi="en-US"/>
        </w:rPr>
        <w:t xml:space="preserve"> </w:t>
      </w:r>
      <w:r>
        <w:t>и с?</w:t>
      </w:r>
    </w:p>
    <w:p w:rsidR="008B4F6F" w:rsidRPr="005F6776" w:rsidRDefault="005F6776">
      <w:pPr>
        <w:pStyle w:val="211"/>
        <w:shd w:val="clear" w:color="auto" w:fill="auto"/>
        <w:spacing w:line="300" w:lineRule="exact"/>
        <w:ind w:left="280"/>
        <w:rPr>
          <w:lang w:val="ru-RU"/>
        </w:rPr>
      </w:pPr>
      <w:r w:rsidRPr="005F6776">
        <w:rPr>
          <w:rStyle w:val="212"/>
          <w:lang w:val="ru-RU"/>
        </w:rPr>
        <w:t xml:space="preserve">а) </w:t>
      </w:r>
      <w:r>
        <w:t>S</w:t>
      </w:r>
      <w:r w:rsidRPr="005F6776">
        <w:rPr>
          <w:lang w:val="ru-RU"/>
        </w:rPr>
        <w:t xml:space="preserve"> </w:t>
      </w:r>
      <w:r>
        <w:rPr>
          <w:lang w:val="ru-RU" w:eastAsia="ru-RU" w:bidi="ru-RU"/>
        </w:rPr>
        <w:t xml:space="preserve">= </w:t>
      </w:r>
      <w:r>
        <w:rPr>
          <w:rStyle w:val="211pt1"/>
          <w:b/>
          <w:bCs/>
          <w:i/>
          <w:iCs/>
        </w:rPr>
        <w:t xml:space="preserve">у/р(р - </w:t>
      </w:r>
      <w:r>
        <w:rPr>
          <w:rStyle w:val="214"/>
          <w:i/>
          <w:iCs/>
        </w:rPr>
        <w:t>а)</w:t>
      </w:r>
      <w:r>
        <w:rPr>
          <w:rStyle w:val="211pt1"/>
          <w:b/>
          <w:bCs/>
          <w:i/>
          <w:iCs/>
        </w:rPr>
        <w:t>(р- Ъ)(р -</w:t>
      </w:r>
      <w:r>
        <w:rPr>
          <w:rStyle w:val="212"/>
          <w:lang w:val="ru-RU" w:eastAsia="ru-RU" w:bidi="ru-RU"/>
        </w:rPr>
        <w:t xml:space="preserve"> с), где </w:t>
      </w:r>
      <w:r>
        <w:rPr>
          <w:rStyle w:val="211pt1"/>
          <w:b/>
          <w:bCs/>
          <w:i/>
          <w:iCs/>
        </w:rPr>
        <w:t xml:space="preserve">р = </w:t>
      </w:r>
      <w:r>
        <w:rPr>
          <w:rStyle w:val="214"/>
          <w:i/>
          <w:iCs/>
        </w:rPr>
        <w:t>(а</w:t>
      </w:r>
      <w:r>
        <w:rPr>
          <w:rStyle w:val="213"/>
          <w:b/>
          <w:bCs/>
          <w:lang w:val="ru-RU" w:eastAsia="ru-RU" w:bidi="ru-RU"/>
        </w:rPr>
        <w:t xml:space="preserve"> </w:t>
      </w:r>
      <w:r>
        <w:rPr>
          <w:rStyle w:val="212"/>
          <w:lang w:val="ru-RU" w:eastAsia="ru-RU" w:bidi="ru-RU"/>
        </w:rPr>
        <w:t xml:space="preserve">+ </w:t>
      </w:r>
      <w:r>
        <w:rPr>
          <w:rStyle w:val="211pt1"/>
          <w:b/>
          <w:bCs/>
          <w:i/>
          <w:iCs/>
        </w:rPr>
        <w:t>Ъ</w:t>
      </w:r>
      <w:r>
        <w:rPr>
          <w:rStyle w:val="212"/>
          <w:lang w:val="ru-RU" w:eastAsia="ru-RU" w:bidi="ru-RU"/>
        </w:rPr>
        <w:t xml:space="preserve"> + с)/2;</w:t>
      </w:r>
    </w:p>
    <w:p w:rsidR="008B4F6F" w:rsidRDefault="005F6776">
      <w:pPr>
        <w:pStyle w:val="200"/>
        <w:shd w:val="clear" w:color="auto" w:fill="auto"/>
        <w:spacing w:before="0" w:after="0" w:line="300" w:lineRule="exact"/>
        <w:ind w:left="280" w:firstLine="0"/>
        <w:jc w:val="both"/>
      </w:pPr>
      <w:r>
        <w:t xml:space="preserve">б) </w:t>
      </w:r>
      <w:r>
        <w:rPr>
          <w:rStyle w:val="1pt1"/>
          <w:lang w:val="en-US" w:eastAsia="en-US" w:bidi="en-US"/>
        </w:rPr>
        <w:t>S</w:t>
      </w:r>
      <w:r w:rsidRPr="005F6776">
        <w:rPr>
          <w:rStyle w:val="1pt1"/>
          <w:lang w:eastAsia="en-US" w:bidi="en-US"/>
        </w:rPr>
        <w:t xml:space="preserve"> </w:t>
      </w:r>
      <w:r>
        <w:rPr>
          <w:rStyle w:val="1pt1"/>
        </w:rPr>
        <w:t xml:space="preserve">= </w:t>
      </w:r>
      <w:r>
        <w:rPr>
          <w:rStyle w:val="1pt1"/>
          <w:lang w:val="en-US" w:eastAsia="en-US" w:bidi="en-US"/>
        </w:rPr>
        <w:t>TjbcsinA</w:t>
      </w:r>
      <w:r w:rsidRPr="005F6776">
        <w:rPr>
          <w:rStyle w:val="1pt1"/>
          <w:lang w:eastAsia="en-US" w:bidi="en-US"/>
        </w:rPr>
        <w:t>,</w:t>
      </w:r>
      <w:r w:rsidRPr="005F6776">
        <w:rPr>
          <w:lang w:eastAsia="en-US" w:bidi="en-US"/>
        </w:rPr>
        <w:t xml:space="preserve"> </w:t>
      </w:r>
      <w:r>
        <w:t xml:space="preserve">где </w:t>
      </w:r>
      <w:r>
        <w:rPr>
          <w:rStyle w:val="af2"/>
        </w:rPr>
        <w:t>А</w:t>
      </w:r>
      <w:r>
        <w:t xml:space="preserve"> — угол между сторонами </w:t>
      </w:r>
      <w:r>
        <w:rPr>
          <w:rStyle w:val="af2"/>
          <w:lang w:val="en-US" w:eastAsia="en-US" w:bidi="en-US"/>
        </w:rPr>
        <w:t>b</w:t>
      </w:r>
      <w:r w:rsidRPr="005F6776">
        <w:rPr>
          <w:lang w:eastAsia="en-US" w:bidi="en-US"/>
        </w:rPr>
        <w:t xml:space="preserve"> </w:t>
      </w:r>
      <w:r>
        <w:t>и с;</w:t>
      </w:r>
    </w:p>
    <w:p w:rsidR="008B4F6F" w:rsidRDefault="005F6776">
      <w:pPr>
        <w:pStyle w:val="200"/>
        <w:shd w:val="clear" w:color="auto" w:fill="auto"/>
        <w:spacing w:before="0" w:after="0" w:line="300" w:lineRule="exact"/>
        <w:ind w:left="280" w:firstLine="0"/>
        <w:jc w:val="both"/>
      </w:pPr>
      <w:r>
        <w:t xml:space="preserve">в) </w:t>
      </w:r>
      <w:r>
        <w:rPr>
          <w:rStyle w:val="af2"/>
          <w:lang w:val="en-US" w:eastAsia="en-US" w:bidi="en-US"/>
        </w:rPr>
        <w:t>S</w:t>
      </w:r>
      <w:r w:rsidRPr="005F6776">
        <w:rPr>
          <w:rStyle w:val="af2"/>
          <w:lang w:eastAsia="en-US" w:bidi="en-US"/>
        </w:rPr>
        <w:t xml:space="preserve"> </w:t>
      </w:r>
      <w:r>
        <w:rPr>
          <w:rStyle w:val="af2"/>
        </w:rPr>
        <w:t xml:space="preserve">= </w:t>
      </w:r>
      <w:r w:rsidRPr="005F6776">
        <w:rPr>
          <w:rStyle w:val="af2"/>
          <w:lang w:eastAsia="en-US" w:bidi="en-US"/>
        </w:rPr>
        <w:t>\</w:t>
      </w:r>
      <w:r>
        <w:rPr>
          <w:rStyle w:val="af2"/>
          <w:lang w:val="en-US" w:eastAsia="en-US" w:bidi="en-US"/>
        </w:rPr>
        <w:t>ah</w:t>
      </w:r>
      <w:r>
        <w:rPr>
          <w:rStyle w:val="af2"/>
          <w:vertAlign w:val="subscript"/>
          <w:lang w:val="en-US" w:eastAsia="en-US" w:bidi="en-US"/>
        </w:rPr>
        <w:t>a</w:t>
      </w:r>
      <w:r>
        <w:t xml:space="preserve">, где </w:t>
      </w:r>
      <w:r>
        <w:rPr>
          <w:rStyle w:val="af2"/>
          <w:lang w:val="en-US" w:eastAsia="en-US" w:bidi="en-US"/>
        </w:rPr>
        <w:t>h</w:t>
      </w:r>
      <w:r>
        <w:rPr>
          <w:rStyle w:val="af2"/>
          <w:vertAlign w:val="subscript"/>
          <w:lang w:val="en-US" w:eastAsia="en-US" w:bidi="en-US"/>
        </w:rPr>
        <w:t>a</w:t>
      </w:r>
      <w:r w:rsidRPr="005F6776">
        <w:rPr>
          <w:rStyle w:val="af2"/>
          <w:lang w:eastAsia="en-US" w:bidi="en-US"/>
        </w:rPr>
        <w:t xml:space="preserve"> </w:t>
      </w:r>
      <w:r>
        <w:rPr>
          <w:rStyle w:val="af2"/>
        </w:rPr>
        <w:t>—</w:t>
      </w:r>
      <w:r>
        <w:t xml:space="preserve"> высота треугольника, опущенная на сторону а.</w:t>
      </w:r>
    </w:p>
    <w:p w:rsidR="008B4F6F" w:rsidRDefault="005F6776">
      <w:pPr>
        <w:pStyle w:val="200"/>
        <w:numPr>
          <w:ilvl w:val="0"/>
          <w:numId w:val="28"/>
        </w:numPr>
        <w:shd w:val="clear" w:color="auto" w:fill="auto"/>
        <w:spacing w:before="0" w:after="0" w:line="269" w:lineRule="exact"/>
        <w:ind w:left="280" w:right="220" w:hanging="240"/>
        <w:jc w:val="both"/>
      </w:pPr>
      <w:r>
        <w:t xml:space="preserve"> Запишите на псевдокоде алгоритм поиска вещественных корней квад</w:t>
      </w:r>
      <w:r>
        <w:softHyphen/>
        <w:t xml:space="preserve">ратного уравнения </w:t>
      </w:r>
      <w:r>
        <w:rPr>
          <w:rStyle w:val="afb"/>
        </w:rPr>
        <w:t>ах</w:t>
      </w:r>
      <w:r>
        <w:rPr>
          <w:rStyle w:val="af8"/>
          <w:vertAlign w:val="superscript"/>
        </w:rPr>
        <w:footnoteReference w:id="7"/>
      </w:r>
      <w:r>
        <w:rPr>
          <w:rStyle w:val="af8"/>
        </w:rPr>
        <w:t xml:space="preserve"> </w:t>
      </w:r>
      <w:r>
        <w:rPr>
          <w:rStyle w:val="af2"/>
        </w:rPr>
        <w:t xml:space="preserve">+ </w:t>
      </w:r>
      <w:r>
        <w:rPr>
          <w:rStyle w:val="afb"/>
        </w:rPr>
        <w:t xml:space="preserve">Ьх </w:t>
      </w:r>
      <w:r>
        <w:rPr>
          <w:rStyle w:val="af2"/>
        </w:rPr>
        <w:t xml:space="preserve">+ </w:t>
      </w:r>
      <w:r>
        <w:rPr>
          <w:rStyle w:val="afb"/>
        </w:rPr>
        <w:t xml:space="preserve">с </w:t>
      </w:r>
      <w:r>
        <w:rPr>
          <w:rStyle w:val="af2"/>
        </w:rPr>
        <w:t>=</w:t>
      </w:r>
      <w:r>
        <w:t xml:space="preserve"> 0, где </w:t>
      </w:r>
      <w:r>
        <w:rPr>
          <w:rStyle w:val="afb"/>
        </w:rPr>
        <w:t xml:space="preserve">а, </w:t>
      </w:r>
      <w:r>
        <w:rPr>
          <w:rStyle w:val="af2"/>
          <w:lang w:val="en-US" w:eastAsia="en-US" w:bidi="en-US"/>
        </w:rPr>
        <w:t>b</w:t>
      </w:r>
      <w:r w:rsidRPr="005F6776">
        <w:rPr>
          <w:lang w:eastAsia="en-US" w:bidi="en-US"/>
        </w:rPr>
        <w:t xml:space="preserve"> </w:t>
      </w:r>
      <w:r>
        <w:t xml:space="preserve">и с — произвольные вещественные </w:t>
      </w:r>
      <w:r>
        <w:lastRenderedPageBreak/>
        <w:t>коэффициенты. (Подразумевается, что для поиска квад</w:t>
      </w:r>
      <w:r>
        <w:softHyphen/>
        <w:t xml:space="preserve">ратного корня вы можете воспользоваться функцией </w:t>
      </w:r>
      <w:r>
        <w:rPr>
          <w:rStyle w:val="af2"/>
          <w:lang w:val="en-US" w:eastAsia="en-US" w:bidi="en-US"/>
        </w:rPr>
        <w:t>sqrt</w:t>
      </w:r>
      <w:r w:rsidRPr="005F6776">
        <w:rPr>
          <w:lang w:eastAsia="en-US" w:bidi="en-US"/>
        </w:rPr>
        <w:t xml:space="preserve"> </w:t>
      </w:r>
      <w:r>
        <w:t>(х).)</w:t>
      </w:r>
    </w:p>
    <w:p w:rsidR="008B4F6F" w:rsidRDefault="005F6776">
      <w:pPr>
        <w:pStyle w:val="200"/>
        <w:numPr>
          <w:ilvl w:val="0"/>
          <w:numId w:val="28"/>
        </w:numPr>
        <w:shd w:val="clear" w:color="auto" w:fill="auto"/>
        <w:spacing w:before="0" w:after="0" w:line="269" w:lineRule="exact"/>
        <w:ind w:left="280" w:right="220" w:hanging="240"/>
        <w:jc w:val="both"/>
      </w:pPr>
      <w:r>
        <w:t xml:space="preserve"> Опишите стандартный алгоритм преобразовании положительного де</w:t>
      </w:r>
      <w:r>
        <w:softHyphen/>
        <w:t>сятичного числа в двоичное:</w:t>
      </w:r>
    </w:p>
    <w:p w:rsidR="008B4F6F" w:rsidRDefault="005F6776">
      <w:pPr>
        <w:pStyle w:val="200"/>
        <w:shd w:val="clear" w:color="auto" w:fill="auto"/>
        <w:spacing w:before="0" w:after="64" w:line="210" w:lineRule="exact"/>
        <w:ind w:left="280" w:firstLine="0"/>
        <w:jc w:val="both"/>
      </w:pPr>
      <w:r>
        <w:rPr>
          <w:rStyle w:val="af8"/>
        </w:rPr>
        <w:t>а)</w:t>
      </w:r>
      <w:r>
        <w:t xml:space="preserve"> словами;</w:t>
      </w:r>
    </w:p>
    <w:p w:rsidR="008B4F6F" w:rsidRDefault="005F6776">
      <w:pPr>
        <w:pStyle w:val="200"/>
        <w:shd w:val="clear" w:color="auto" w:fill="auto"/>
        <w:spacing w:before="0" w:after="15" w:line="210" w:lineRule="exact"/>
        <w:ind w:left="280" w:firstLine="0"/>
        <w:jc w:val="both"/>
      </w:pPr>
      <w:r>
        <w:t>б) на псевдокоде.</w:t>
      </w:r>
    </w:p>
    <w:p w:rsidR="008B4F6F" w:rsidRDefault="005F6776">
      <w:pPr>
        <w:pStyle w:val="200"/>
        <w:numPr>
          <w:ilvl w:val="0"/>
          <w:numId w:val="28"/>
        </w:numPr>
        <w:shd w:val="clear" w:color="auto" w:fill="auto"/>
        <w:spacing w:before="0" w:after="0" w:line="271" w:lineRule="exact"/>
        <w:ind w:left="280" w:right="220" w:hanging="240"/>
        <w:jc w:val="both"/>
      </w:pPr>
      <w:r>
        <w:t xml:space="preserve"> Опишите алгоритм работы с банкоматом при получении денег с карточ</w:t>
      </w:r>
      <w:r>
        <w:softHyphen/>
        <w:t>ки (если, конечно, она у вас есть). (Опишите алгоритм либо словами, либо на псевдокоде — как вам больше нравится.)</w:t>
      </w:r>
    </w:p>
    <w:p w:rsidR="008B4F6F" w:rsidRDefault="005F6776">
      <w:pPr>
        <w:pStyle w:val="200"/>
        <w:numPr>
          <w:ilvl w:val="0"/>
          <w:numId w:val="28"/>
        </w:numPr>
        <w:shd w:val="clear" w:color="auto" w:fill="auto"/>
        <w:spacing w:before="0" w:after="0" w:line="298" w:lineRule="exact"/>
        <w:ind w:left="280" w:hanging="240"/>
        <w:jc w:val="both"/>
      </w:pPr>
      <w:r>
        <w:t xml:space="preserve"> </w:t>
      </w:r>
      <w:r>
        <w:rPr>
          <w:rStyle w:val="af8"/>
        </w:rPr>
        <w:t xml:space="preserve">а) </w:t>
      </w:r>
      <w:r>
        <w:t>Может ли быть точно решена задача вычисления числа 7г?</w:t>
      </w:r>
    </w:p>
    <w:p w:rsidR="008B4F6F" w:rsidRDefault="005F6776">
      <w:pPr>
        <w:pStyle w:val="200"/>
        <w:shd w:val="clear" w:color="auto" w:fill="auto"/>
        <w:spacing w:before="0" w:after="0" w:line="298" w:lineRule="exact"/>
        <w:ind w:left="280" w:firstLine="0"/>
        <w:jc w:val="both"/>
      </w:pPr>
      <w:r>
        <w:t>б) Сколько экземпляров имеет данная задача?</w:t>
      </w:r>
    </w:p>
    <w:p w:rsidR="008B4F6F" w:rsidRDefault="005F6776">
      <w:pPr>
        <w:pStyle w:val="200"/>
        <w:shd w:val="clear" w:color="auto" w:fill="auto"/>
        <w:spacing w:before="0" w:after="0" w:line="298" w:lineRule="exact"/>
        <w:ind w:left="280" w:firstLine="0"/>
        <w:jc w:val="both"/>
      </w:pPr>
      <w:r>
        <w:t xml:space="preserve">в) Поищите алгоритм решения этой задачи в </w:t>
      </w:r>
      <w:r>
        <w:rPr>
          <w:lang w:val="en-US" w:eastAsia="en-US" w:bidi="en-US"/>
        </w:rPr>
        <w:t>World</w:t>
      </w:r>
      <w:r w:rsidRPr="005F6776">
        <w:rPr>
          <w:lang w:eastAsia="en-US" w:bidi="en-US"/>
        </w:rPr>
        <w:t xml:space="preserve"> </w:t>
      </w:r>
      <w:r>
        <w:rPr>
          <w:lang w:val="en-US" w:eastAsia="en-US" w:bidi="en-US"/>
        </w:rPr>
        <w:t>Wide</w:t>
      </w:r>
      <w:r w:rsidRPr="005F6776">
        <w:rPr>
          <w:lang w:eastAsia="en-US" w:bidi="en-US"/>
        </w:rPr>
        <w:t xml:space="preserve"> </w:t>
      </w:r>
      <w:r>
        <w:rPr>
          <w:lang w:val="en-US" w:eastAsia="en-US" w:bidi="en-US"/>
        </w:rPr>
        <w:t>Web</w:t>
      </w:r>
      <w:r w:rsidRPr="005F6776">
        <w:rPr>
          <w:lang w:eastAsia="en-US" w:bidi="en-US"/>
        </w:rPr>
        <w:t>.</w:t>
      </w:r>
    </w:p>
    <w:p w:rsidR="008B4F6F" w:rsidRDefault="005F6776">
      <w:pPr>
        <w:pStyle w:val="200"/>
        <w:numPr>
          <w:ilvl w:val="0"/>
          <w:numId w:val="28"/>
        </w:numPr>
        <w:shd w:val="clear" w:color="auto" w:fill="auto"/>
        <w:spacing w:before="0" w:after="0" w:line="269" w:lineRule="exact"/>
        <w:ind w:left="280" w:right="220" w:hanging="240"/>
        <w:jc w:val="both"/>
      </w:pPr>
      <w:r>
        <w:rPr>
          <w:rStyle w:val="11pt0"/>
        </w:rPr>
        <w:t xml:space="preserve"> </w:t>
      </w:r>
      <w:r>
        <w:t>Приведите пример задачи, отличной от поиска НОД, для решении ко</w:t>
      </w:r>
      <w:r>
        <w:softHyphen/>
        <w:t>торой существует несколько алгоритмов. Какой из этих алгоритмов проще? Какой эффективнее?</w:t>
      </w:r>
    </w:p>
    <w:p w:rsidR="008B4F6F" w:rsidRDefault="005F6776">
      <w:pPr>
        <w:pStyle w:val="200"/>
        <w:numPr>
          <w:ilvl w:val="0"/>
          <w:numId w:val="28"/>
        </w:numPr>
        <w:shd w:val="clear" w:color="auto" w:fill="auto"/>
        <w:spacing w:before="0" w:after="167" w:line="269" w:lineRule="exact"/>
        <w:ind w:left="280" w:right="220" w:hanging="240"/>
        <w:jc w:val="both"/>
      </w:pPr>
      <w:r>
        <w:t xml:space="preserve"> Проанализируйте приведенный ниже алгоритм поиска минимальной разницы между двумя элементами массива чисел.</w:t>
      </w:r>
    </w:p>
    <w:p w:rsidR="008B4F6F" w:rsidRDefault="005F6776">
      <w:pPr>
        <w:pStyle w:val="200"/>
        <w:shd w:val="clear" w:color="auto" w:fill="auto"/>
        <w:spacing w:before="0" w:after="27" w:line="210" w:lineRule="exact"/>
        <w:ind w:left="280" w:firstLine="0"/>
        <w:jc w:val="both"/>
      </w:pPr>
      <w:r>
        <w:t xml:space="preserve">Алгоритм </w:t>
      </w:r>
      <w:r>
        <w:rPr>
          <w:rStyle w:val="af2"/>
          <w:lang w:val="en-US" w:eastAsia="en-US" w:bidi="en-US"/>
        </w:rPr>
        <w:t>MinDistance</w:t>
      </w:r>
      <w:r w:rsidRPr="005F6776">
        <w:rPr>
          <w:lang w:eastAsia="en-US" w:bidi="en-US"/>
        </w:rPr>
        <w:t xml:space="preserve"> </w:t>
      </w:r>
      <w:r>
        <w:rPr>
          <w:rStyle w:val="af2"/>
        </w:rPr>
        <w:t>(А</w:t>
      </w:r>
      <w:r>
        <w:t xml:space="preserve"> [0..п — 1])</w:t>
      </w:r>
    </w:p>
    <w:p w:rsidR="008B4F6F" w:rsidRDefault="005F6776">
      <w:pPr>
        <w:pStyle w:val="200"/>
        <w:shd w:val="clear" w:color="auto" w:fill="auto"/>
        <w:tabs>
          <w:tab w:val="left" w:pos="2719"/>
        </w:tabs>
        <w:spacing w:before="0" w:after="0" w:line="271" w:lineRule="exact"/>
        <w:ind w:left="540" w:firstLine="0"/>
        <w:jc w:val="both"/>
      </w:pPr>
      <w:r>
        <w:t xml:space="preserve">// </w:t>
      </w:r>
      <w:r>
        <w:rPr>
          <w:rStyle w:val="af8"/>
        </w:rPr>
        <w:t>Входные данные:</w:t>
      </w:r>
      <w:r>
        <w:rPr>
          <w:rStyle w:val="af8"/>
        </w:rPr>
        <w:tab/>
      </w:r>
      <w:r>
        <w:t xml:space="preserve">массив чисел </w:t>
      </w:r>
      <w:r>
        <w:rPr>
          <w:rStyle w:val="af2"/>
        </w:rPr>
        <w:t>А[0..п —</w:t>
      </w:r>
      <w:r>
        <w:t xml:space="preserve"> 1]</w:t>
      </w:r>
    </w:p>
    <w:p w:rsidR="008B4F6F" w:rsidRDefault="005F6776">
      <w:pPr>
        <w:pStyle w:val="200"/>
        <w:shd w:val="clear" w:color="auto" w:fill="auto"/>
        <w:tabs>
          <w:tab w:val="right" w:pos="3821"/>
          <w:tab w:val="left" w:pos="3993"/>
        </w:tabs>
        <w:spacing w:before="0" w:after="0" w:line="271" w:lineRule="exact"/>
        <w:ind w:left="540" w:right="1060" w:firstLine="0"/>
        <w:jc w:val="left"/>
      </w:pPr>
      <w:r>
        <w:t xml:space="preserve">// </w:t>
      </w:r>
      <w:r>
        <w:rPr>
          <w:rStyle w:val="af8"/>
        </w:rPr>
        <w:t xml:space="preserve">Выходные данные: </w:t>
      </w:r>
      <w:r>
        <w:t>минимальная разница между двумя //</w:t>
      </w:r>
      <w:r>
        <w:tab/>
        <w:t>элементами</w:t>
      </w:r>
      <w:r>
        <w:tab/>
        <w:t xml:space="preserve">массива </w:t>
      </w:r>
      <w:r>
        <w:rPr>
          <w:rStyle w:val="af2"/>
        </w:rPr>
        <w:t>А</w:t>
      </w:r>
    </w:p>
    <w:p w:rsidR="008B4F6F" w:rsidRPr="005F6776" w:rsidRDefault="005F6776">
      <w:pPr>
        <w:pStyle w:val="200"/>
        <w:shd w:val="clear" w:color="auto" w:fill="auto"/>
        <w:spacing w:before="0" w:after="0" w:line="271" w:lineRule="exact"/>
        <w:ind w:left="540" w:right="4360" w:firstLine="0"/>
        <w:jc w:val="left"/>
        <w:rPr>
          <w:lang w:val="en-US"/>
        </w:rPr>
      </w:pPr>
      <w:r>
        <w:rPr>
          <w:rStyle w:val="af2"/>
          <w:lang w:val="en-US" w:eastAsia="en-US" w:bidi="en-US"/>
        </w:rPr>
        <w:t>dmin</w:t>
      </w:r>
      <w:r>
        <w:rPr>
          <w:lang w:val="en-US" w:eastAsia="en-US" w:bidi="en-US"/>
        </w:rPr>
        <w:t xml:space="preserve"> </w:t>
      </w:r>
      <w:r w:rsidRPr="005F6776">
        <w:rPr>
          <w:lang w:val="en-US"/>
        </w:rPr>
        <w:t xml:space="preserve">&lt;— </w:t>
      </w:r>
      <w:r>
        <w:t>оо</w:t>
      </w:r>
      <w:r w:rsidRPr="005F6776">
        <w:rPr>
          <w:lang w:val="en-US"/>
        </w:rPr>
        <w:t xml:space="preserve"> </w:t>
      </w:r>
      <w:r>
        <w:rPr>
          <w:lang w:val="en-US" w:eastAsia="en-US" w:bidi="en-US"/>
        </w:rPr>
        <w:t xml:space="preserve">for </w:t>
      </w:r>
      <w:r>
        <w:rPr>
          <w:rStyle w:val="af2"/>
        </w:rPr>
        <w:t>ъ</w:t>
      </w:r>
      <w:r w:rsidRPr="005F6776">
        <w:rPr>
          <w:rStyle w:val="af2"/>
          <w:lang w:val="en-US"/>
        </w:rPr>
        <w:t xml:space="preserve"> </w:t>
      </w:r>
      <w:r w:rsidRPr="005F6776">
        <w:rPr>
          <w:lang w:val="en-US"/>
        </w:rPr>
        <w:t xml:space="preserve">&lt;— 0 </w:t>
      </w:r>
      <w:r>
        <w:rPr>
          <w:lang w:val="en-US" w:eastAsia="en-US" w:bidi="en-US"/>
        </w:rPr>
        <w:t xml:space="preserve">to </w:t>
      </w:r>
      <w:r w:rsidRPr="005F6776">
        <w:rPr>
          <w:lang w:val="en-US"/>
        </w:rPr>
        <w:t xml:space="preserve">77/ — 1 </w:t>
      </w:r>
      <w:r>
        <w:rPr>
          <w:lang w:val="en-US" w:eastAsia="en-US" w:bidi="en-US"/>
        </w:rPr>
        <w:t xml:space="preserve">do for </w:t>
      </w:r>
      <w:r>
        <w:rPr>
          <w:rStyle w:val="af2"/>
          <w:lang w:val="en-US" w:eastAsia="en-US" w:bidi="en-US"/>
        </w:rPr>
        <w:t>j</w:t>
      </w:r>
      <w:r>
        <w:rPr>
          <w:lang w:val="en-US" w:eastAsia="en-US" w:bidi="en-US"/>
        </w:rPr>
        <w:t xml:space="preserve"> 0 to n — 1 do</w:t>
      </w:r>
    </w:p>
    <w:p w:rsidR="008B4F6F" w:rsidRPr="005F6776" w:rsidRDefault="005F6776">
      <w:pPr>
        <w:pStyle w:val="200"/>
        <w:shd w:val="clear" w:color="auto" w:fill="auto"/>
        <w:spacing w:before="0" w:after="120" w:line="271" w:lineRule="exact"/>
        <w:ind w:left="540" w:right="3040" w:firstLine="460"/>
        <w:jc w:val="left"/>
        <w:rPr>
          <w:lang w:val="en-US"/>
        </w:rPr>
      </w:pPr>
      <w:r>
        <w:rPr>
          <w:lang w:val="en-US" w:eastAsia="en-US" w:bidi="en-US"/>
        </w:rPr>
        <w:lastRenderedPageBreak/>
        <w:t xml:space="preserve">if </w:t>
      </w:r>
      <w:r>
        <w:rPr>
          <w:rStyle w:val="af2"/>
        </w:rPr>
        <w:t>г</w:t>
      </w:r>
      <w:r w:rsidRPr="005F6776">
        <w:rPr>
          <w:rStyle w:val="af2"/>
          <w:lang w:val="en-US"/>
        </w:rPr>
        <w:t xml:space="preserve"> </w:t>
      </w:r>
      <w:r>
        <w:rPr>
          <w:rStyle w:val="af2"/>
        </w:rPr>
        <w:t>ф</w:t>
      </w:r>
      <w:r w:rsidRPr="005F6776">
        <w:rPr>
          <w:rStyle w:val="af2"/>
          <w:lang w:val="en-US"/>
        </w:rPr>
        <w:t xml:space="preserve"> </w:t>
      </w:r>
      <w:r>
        <w:rPr>
          <w:rStyle w:val="af2"/>
          <w:lang w:val="en-US" w:eastAsia="en-US" w:bidi="en-US"/>
        </w:rPr>
        <w:t>j</w:t>
      </w:r>
      <w:r>
        <w:rPr>
          <w:lang w:val="en-US" w:eastAsia="en-US" w:bidi="en-US"/>
        </w:rPr>
        <w:t xml:space="preserve"> and |</w:t>
      </w:r>
      <w:r>
        <w:rPr>
          <w:rStyle w:val="1pt1"/>
          <w:lang w:val="en-US" w:eastAsia="en-US" w:bidi="en-US"/>
        </w:rPr>
        <w:t>A[i\</w:t>
      </w:r>
      <w:r>
        <w:rPr>
          <w:rStyle w:val="af2"/>
          <w:lang w:val="en-US" w:eastAsia="en-US" w:bidi="en-US"/>
        </w:rPr>
        <w:t xml:space="preserve"> — </w:t>
      </w:r>
      <w:r>
        <w:rPr>
          <w:rStyle w:val="1pt1"/>
          <w:lang w:val="en-US" w:eastAsia="en-US" w:bidi="en-US"/>
        </w:rPr>
        <w:t>A[j</w:t>
      </w:r>
      <w:r>
        <w:rPr>
          <w:lang w:val="en-US" w:eastAsia="en-US" w:bidi="en-US"/>
        </w:rPr>
        <w:t xml:space="preserve">]| &lt; </w:t>
      </w:r>
      <w:r>
        <w:rPr>
          <w:rStyle w:val="af2"/>
          <w:lang w:val="en-US" w:eastAsia="en-US" w:bidi="en-US"/>
        </w:rPr>
        <w:t>dmin dmin</w:t>
      </w:r>
      <w:r>
        <w:rPr>
          <w:lang w:val="en-US" w:eastAsia="en-US" w:bidi="en-US"/>
        </w:rPr>
        <w:t xml:space="preserve"> &lt;— | </w:t>
      </w:r>
      <w:r>
        <w:t>А</w:t>
      </w:r>
      <w:r w:rsidRPr="005F6776">
        <w:rPr>
          <w:lang w:val="en-US"/>
        </w:rPr>
        <w:t xml:space="preserve"> [</w:t>
      </w:r>
      <w:r>
        <w:t>г</w:t>
      </w:r>
      <w:r w:rsidRPr="005F6776">
        <w:rPr>
          <w:lang w:val="en-US"/>
        </w:rPr>
        <w:t xml:space="preserve">] </w:t>
      </w:r>
      <w:r>
        <w:rPr>
          <w:lang w:val="en-US" w:eastAsia="en-US" w:bidi="en-US"/>
        </w:rPr>
        <w:t xml:space="preserve">— </w:t>
      </w:r>
      <w:r>
        <w:rPr>
          <w:rStyle w:val="1pt1"/>
          <w:lang w:val="en-US" w:eastAsia="en-US" w:bidi="en-US"/>
        </w:rPr>
        <w:t>A[j]</w:t>
      </w:r>
      <w:r>
        <w:rPr>
          <w:lang w:val="en-US" w:eastAsia="en-US" w:bidi="en-US"/>
        </w:rPr>
        <w:t xml:space="preserve"> | return </w:t>
      </w:r>
      <w:r>
        <w:rPr>
          <w:rStyle w:val="af2"/>
          <w:lang w:val="en-US" w:eastAsia="en-US" w:bidi="en-US"/>
        </w:rPr>
        <w:t>dmin</w:t>
      </w:r>
    </w:p>
    <w:p w:rsidR="008B4F6F" w:rsidRDefault="005F6776">
      <w:pPr>
        <w:pStyle w:val="200"/>
        <w:shd w:val="clear" w:color="auto" w:fill="auto"/>
        <w:spacing w:before="0" w:after="0" w:line="271" w:lineRule="exact"/>
        <w:ind w:left="280" w:right="220" w:firstLine="0"/>
        <w:jc w:val="both"/>
      </w:pPr>
      <w:r>
        <w:t>Можете ли вы усовершенствовать алгоритм решения этой задачи, и ес</w:t>
      </w:r>
      <w:r>
        <w:softHyphen/>
        <w:t>ли да, то какое количество изменений вы можете в него внести? (При</w:t>
      </w:r>
    </w:p>
    <w:p w:rsidR="008B4F6F" w:rsidRDefault="005F6776">
      <w:pPr>
        <w:pStyle w:val="200"/>
        <w:shd w:val="clear" w:color="auto" w:fill="auto"/>
        <w:spacing w:before="0" w:after="0" w:line="269" w:lineRule="exact"/>
        <w:ind w:left="1000" w:right="40" w:firstLine="0"/>
        <w:jc w:val="both"/>
      </w:pPr>
      <w:r>
        <w:t>необходимости можно выбрать другой алгоритм. Если вы не можете улучшить предложенный алгоритм, то можете ли вы усовершенство</w:t>
      </w:r>
      <w:r>
        <w:softHyphen/>
        <w:t>вать его реализацию?)</w:t>
      </w:r>
    </w:p>
    <w:p w:rsidR="008B4F6F" w:rsidRDefault="005F6776">
      <w:pPr>
        <w:pStyle w:val="200"/>
        <w:numPr>
          <w:ilvl w:val="0"/>
          <w:numId w:val="28"/>
        </w:numPr>
        <w:shd w:val="clear" w:color="auto" w:fill="auto"/>
        <w:tabs>
          <w:tab w:val="left" w:pos="1045"/>
        </w:tabs>
        <w:spacing w:before="0" w:after="379" w:line="269" w:lineRule="exact"/>
        <w:ind w:left="1000" w:right="40" w:hanging="340"/>
        <w:jc w:val="both"/>
      </w:pPr>
      <w:r>
        <w:t>Одна из самых известных книг, посвященная алгоритмическому реше</w:t>
      </w:r>
      <w:r>
        <w:softHyphen/>
        <w:t xml:space="preserve">нию задач, озаглавленная </w:t>
      </w:r>
      <w:r>
        <w:rPr>
          <w:rStyle w:val="af2"/>
          <w:lang w:val="en-US" w:eastAsia="en-US" w:bidi="en-US"/>
        </w:rPr>
        <w:t>How</w:t>
      </w:r>
      <w:r w:rsidRPr="005F6776">
        <w:rPr>
          <w:rStyle w:val="af2"/>
          <w:lang w:eastAsia="en-US" w:bidi="en-US"/>
        </w:rPr>
        <w:t xml:space="preserve"> </w:t>
      </w:r>
      <w:r>
        <w:rPr>
          <w:rStyle w:val="af2"/>
          <w:lang w:val="en-US" w:eastAsia="en-US" w:bidi="en-US"/>
        </w:rPr>
        <w:t>to</w:t>
      </w:r>
      <w:r w:rsidRPr="005F6776">
        <w:rPr>
          <w:rStyle w:val="af2"/>
          <w:lang w:eastAsia="en-US" w:bidi="en-US"/>
        </w:rPr>
        <w:t xml:space="preserve"> </w:t>
      </w:r>
      <w:r>
        <w:rPr>
          <w:rStyle w:val="af2"/>
          <w:lang w:val="en-US" w:eastAsia="en-US" w:bidi="en-US"/>
        </w:rPr>
        <w:t>Solve</w:t>
      </w:r>
      <w:r w:rsidRPr="005F6776">
        <w:rPr>
          <w:rStyle w:val="af2"/>
          <w:lang w:eastAsia="en-US" w:bidi="en-US"/>
        </w:rPr>
        <w:t xml:space="preserve"> </w:t>
      </w:r>
      <w:r>
        <w:rPr>
          <w:rStyle w:val="af2"/>
          <w:lang w:val="en-US" w:eastAsia="en-US" w:bidi="en-US"/>
        </w:rPr>
        <w:t>It</w:t>
      </w:r>
      <w:r w:rsidRPr="005F6776">
        <w:rPr>
          <w:lang w:eastAsia="en-US" w:bidi="en-US"/>
        </w:rPr>
        <w:t xml:space="preserve">, </w:t>
      </w:r>
      <w:r>
        <w:t>написана американским ма</w:t>
      </w:r>
      <w:r>
        <w:softHyphen/>
        <w:t xml:space="preserve">тематиком венгерского происхождения Джорждем Пойа </w:t>
      </w:r>
      <w:r w:rsidRPr="005F6776">
        <w:rPr>
          <w:lang w:eastAsia="en-US" w:bidi="en-US"/>
        </w:rPr>
        <w:t>(</w:t>
      </w:r>
      <w:r>
        <w:rPr>
          <w:lang w:val="en-US" w:eastAsia="en-US" w:bidi="en-US"/>
        </w:rPr>
        <w:t>George</w:t>
      </w:r>
      <w:r w:rsidRPr="005F6776">
        <w:rPr>
          <w:lang w:eastAsia="en-US" w:bidi="en-US"/>
        </w:rPr>
        <w:t xml:space="preserve"> </w:t>
      </w:r>
      <w:r>
        <w:rPr>
          <w:lang w:val="en-US" w:eastAsia="en-US" w:bidi="en-US"/>
        </w:rPr>
        <w:t>Polya</w:t>
      </w:r>
      <w:r w:rsidRPr="005F6776">
        <w:rPr>
          <w:lang w:eastAsia="en-US" w:bidi="en-US"/>
        </w:rPr>
        <w:t xml:space="preserve">) </w:t>
      </w:r>
      <w:r>
        <w:t>(1887-1985) [89]. Пойа обобщил выдвинутые им идеи в виде резю</w:t>
      </w:r>
      <w:r>
        <w:softHyphen/>
        <w:t xml:space="preserve">ме, состоящего из четырех пунктов. Найдите это резюме в </w:t>
      </w:r>
      <w:r>
        <w:rPr>
          <w:lang w:val="en-US" w:eastAsia="en-US" w:bidi="en-US"/>
        </w:rPr>
        <w:t>Web</w:t>
      </w:r>
      <w:r w:rsidRPr="005F6776">
        <w:rPr>
          <w:lang w:eastAsia="en-US" w:bidi="en-US"/>
        </w:rPr>
        <w:t xml:space="preserve"> </w:t>
      </w:r>
      <w:r>
        <w:t>(или, что еще лучше, прочтите саму книгу) и сравните его с предложенным планом решения алгоритмической задачи, который мы рассматривали в разделе 1.2. Что у них общего? В чем различия?</w:t>
      </w:r>
    </w:p>
    <w:p w:rsidR="008B4F6F" w:rsidRDefault="005F6776">
      <w:pPr>
        <w:pStyle w:val="54"/>
        <w:keepNext/>
        <w:keepLines/>
        <w:numPr>
          <w:ilvl w:val="0"/>
          <w:numId w:val="26"/>
        </w:numPr>
        <w:shd w:val="clear" w:color="auto" w:fill="auto"/>
        <w:tabs>
          <w:tab w:val="left" w:pos="822"/>
        </w:tabs>
        <w:spacing w:before="0" w:after="57" w:line="320" w:lineRule="exact"/>
        <w:ind w:left="20" w:firstLine="0"/>
        <w:jc w:val="both"/>
      </w:pPr>
      <w:bookmarkStart w:id="33" w:name="bookmark32"/>
      <w:r>
        <w:t>Важные типы задач</w:t>
      </w:r>
      <w:bookmarkEnd w:id="33"/>
    </w:p>
    <w:p w:rsidR="008B4F6F" w:rsidRDefault="005F6776">
      <w:pPr>
        <w:pStyle w:val="200"/>
        <w:shd w:val="clear" w:color="auto" w:fill="auto"/>
        <w:spacing w:before="0" w:after="0" w:line="271" w:lineRule="exact"/>
        <w:ind w:left="20" w:right="40" w:firstLine="340"/>
        <w:jc w:val="both"/>
      </w:pPr>
      <w:r>
        <w:t>Среди огромного количества задач, встречающихся в вычислительной тех</w:t>
      </w:r>
      <w:r>
        <w:softHyphen/>
        <w:t>нике, можно выделить несколько типов, которым ученые всегда уделяли особое внимание. Подобный интерес вызван либо практическим значением задачи, либо какими-то ценными ее свойствами, представляющими особый интерес для ис</w:t>
      </w:r>
      <w:r>
        <w:softHyphen/>
        <w:t>следования. К счастью, в большинстве случаев эти причины взаимосвязаны, что только усиливает интерес ученых.</w:t>
      </w:r>
    </w:p>
    <w:p w:rsidR="008B4F6F" w:rsidRDefault="005F6776">
      <w:pPr>
        <w:pStyle w:val="200"/>
        <w:shd w:val="clear" w:color="auto" w:fill="auto"/>
        <w:spacing w:before="0" w:after="0" w:line="271" w:lineRule="exact"/>
        <w:ind w:left="20" w:firstLine="340"/>
        <w:jc w:val="both"/>
      </w:pPr>
      <w:r>
        <w:t>В этом разделе кратко рассматриваются наиболее важные типы задач:</w:t>
      </w:r>
    </w:p>
    <w:p w:rsidR="008B4F6F" w:rsidRDefault="005F6776">
      <w:pPr>
        <w:pStyle w:val="200"/>
        <w:numPr>
          <w:ilvl w:val="0"/>
          <w:numId w:val="20"/>
        </w:numPr>
        <w:shd w:val="clear" w:color="auto" w:fill="auto"/>
        <w:spacing w:before="0" w:after="0" w:line="336" w:lineRule="exact"/>
        <w:ind w:left="840" w:firstLine="0"/>
        <w:jc w:val="left"/>
      </w:pPr>
      <w:r>
        <w:t xml:space="preserve"> сортировка;</w:t>
      </w:r>
    </w:p>
    <w:p w:rsidR="008B4F6F" w:rsidRDefault="005F6776">
      <w:pPr>
        <w:pStyle w:val="200"/>
        <w:numPr>
          <w:ilvl w:val="0"/>
          <w:numId w:val="20"/>
        </w:numPr>
        <w:shd w:val="clear" w:color="auto" w:fill="auto"/>
        <w:spacing w:before="0" w:after="0" w:line="336" w:lineRule="exact"/>
        <w:ind w:left="840" w:firstLine="0"/>
        <w:jc w:val="left"/>
      </w:pPr>
      <w:r>
        <w:t xml:space="preserve"> поиск;</w:t>
      </w:r>
    </w:p>
    <w:p w:rsidR="008B4F6F" w:rsidRDefault="005F6776">
      <w:pPr>
        <w:pStyle w:val="200"/>
        <w:numPr>
          <w:ilvl w:val="0"/>
          <w:numId w:val="20"/>
        </w:numPr>
        <w:shd w:val="clear" w:color="auto" w:fill="auto"/>
        <w:spacing w:before="0" w:after="0" w:line="336" w:lineRule="exact"/>
        <w:ind w:left="840" w:firstLine="0"/>
        <w:jc w:val="left"/>
      </w:pPr>
      <w:r>
        <w:t xml:space="preserve"> обработка строк;</w:t>
      </w:r>
    </w:p>
    <w:p w:rsidR="008B4F6F" w:rsidRDefault="005F6776">
      <w:pPr>
        <w:pStyle w:val="200"/>
        <w:numPr>
          <w:ilvl w:val="0"/>
          <w:numId w:val="20"/>
        </w:numPr>
        <w:shd w:val="clear" w:color="auto" w:fill="auto"/>
        <w:spacing w:before="0" w:after="0" w:line="336" w:lineRule="exact"/>
        <w:ind w:left="840" w:firstLine="0"/>
        <w:jc w:val="left"/>
      </w:pPr>
      <w:r>
        <w:t xml:space="preserve"> задачи из теории графов;</w:t>
      </w:r>
    </w:p>
    <w:p w:rsidR="008B4F6F" w:rsidRDefault="005F6776">
      <w:pPr>
        <w:pStyle w:val="200"/>
        <w:numPr>
          <w:ilvl w:val="0"/>
          <w:numId w:val="20"/>
        </w:numPr>
        <w:shd w:val="clear" w:color="auto" w:fill="auto"/>
        <w:spacing w:before="0" w:after="0" w:line="336" w:lineRule="exact"/>
        <w:ind w:left="840" w:firstLine="0"/>
        <w:jc w:val="left"/>
      </w:pPr>
      <w:r>
        <w:t xml:space="preserve"> комбинаторные задачи;</w:t>
      </w:r>
    </w:p>
    <w:p w:rsidR="008B4F6F" w:rsidRDefault="005F6776">
      <w:pPr>
        <w:pStyle w:val="200"/>
        <w:numPr>
          <w:ilvl w:val="0"/>
          <w:numId w:val="20"/>
        </w:numPr>
        <w:shd w:val="clear" w:color="auto" w:fill="auto"/>
        <w:spacing w:before="0" w:after="0" w:line="336" w:lineRule="exact"/>
        <w:ind w:left="840" w:firstLine="0"/>
        <w:jc w:val="left"/>
      </w:pPr>
      <w:r>
        <w:t xml:space="preserve"> геометрические задачи;</w:t>
      </w:r>
    </w:p>
    <w:p w:rsidR="008B4F6F" w:rsidRDefault="005F6776">
      <w:pPr>
        <w:pStyle w:val="200"/>
        <w:numPr>
          <w:ilvl w:val="0"/>
          <w:numId w:val="20"/>
        </w:numPr>
        <w:shd w:val="clear" w:color="auto" w:fill="auto"/>
        <w:spacing w:before="0" w:after="0" w:line="336" w:lineRule="exact"/>
        <w:ind w:left="840" w:firstLine="0"/>
        <w:jc w:val="left"/>
      </w:pPr>
      <w:r>
        <w:t xml:space="preserve"> численные задачи.</w:t>
      </w:r>
    </w:p>
    <w:p w:rsidR="008B4F6F" w:rsidRDefault="005F6776">
      <w:pPr>
        <w:pStyle w:val="200"/>
        <w:shd w:val="clear" w:color="auto" w:fill="auto"/>
        <w:spacing w:before="0" w:after="193" w:line="276" w:lineRule="exact"/>
        <w:ind w:left="20" w:right="40" w:firstLine="340"/>
        <w:jc w:val="both"/>
      </w:pPr>
      <w:r>
        <w:t>Эти задачи будут использоваться в последующих главах книги для иллюстра</w:t>
      </w:r>
      <w:r>
        <w:softHyphen/>
        <w:t>ции различных методов проектирования и анализа алгоритмов.</w:t>
      </w:r>
    </w:p>
    <w:p w:rsidR="008B4F6F" w:rsidRDefault="005F6776">
      <w:pPr>
        <w:pStyle w:val="66"/>
        <w:keepNext/>
        <w:keepLines/>
        <w:shd w:val="clear" w:color="auto" w:fill="auto"/>
        <w:spacing w:after="69" w:line="260" w:lineRule="exact"/>
        <w:ind w:left="20"/>
        <w:jc w:val="both"/>
      </w:pPr>
      <w:bookmarkStart w:id="34" w:name="bookmark33"/>
      <w:r>
        <w:t>Сортировка</w:t>
      </w:r>
      <w:bookmarkEnd w:id="34"/>
    </w:p>
    <w:p w:rsidR="008B4F6F" w:rsidRDefault="005F6776">
      <w:pPr>
        <w:pStyle w:val="200"/>
        <w:shd w:val="clear" w:color="auto" w:fill="auto"/>
        <w:spacing w:before="0" w:after="0" w:line="271" w:lineRule="exact"/>
        <w:ind w:left="20" w:right="40" w:firstLine="340"/>
        <w:jc w:val="both"/>
      </w:pPr>
      <w:r>
        <w:rPr>
          <w:rStyle w:val="af2"/>
        </w:rPr>
        <w:t>Задача сортировки</w:t>
      </w:r>
      <w:r>
        <w:t xml:space="preserve"> </w:t>
      </w:r>
      <w:r w:rsidRPr="005F6776">
        <w:rPr>
          <w:lang w:eastAsia="en-US" w:bidi="en-US"/>
        </w:rPr>
        <w:t>(</w:t>
      </w:r>
      <w:r>
        <w:rPr>
          <w:lang w:val="en-US" w:eastAsia="en-US" w:bidi="en-US"/>
        </w:rPr>
        <w:t>sorting</w:t>
      </w:r>
      <w:r w:rsidRPr="005F6776">
        <w:rPr>
          <w:lang w:eastAsia="en-US" w:bidi="en-US"/>
        </w:rPr>
        <w:t xml:space="preserve"> </w:t>
      </w:r>
      <w:r>
        <w:rPr>
          <w:lang w:val="en-US" w:eastAsia="en-US" w:bidi="en-US"/>
        </w:rPr>
        <w:t>problem</w:t>
      </w:r>
      <w:r w:rsidRPr="005F6776">
        <w:rPr>
          <w:lang w:eastAsia="en-US" w:bidi="en-US"/>
        </w:rPr>
        <w:t xml:space="preserve">) </w:t>
      </w:r>
      <w:r>
        <w:t xml:space="preserve">заключается в упорядочении заданного </w:t>
      </w:r>
      <w:r>
        <w:lastRenderedPageBreak/>
        <w:t>списка каких-либо элементов в возрастающем порядке</w:t>
      </w:r>
      <w:r>
        <w:rPr>
          <w:vertAlign w:val="superscript"/>
        </w:rPr>
        <w:footnoteReference w:id="8"/>
      </w:r>
      <w:r>
        <w:t>. Само собой разумеется, что для определенности задачи структура этих элементов списка должна поз</w:t>
      </w:r>
      <w:r>
        <w:softHyphen/>
        <w:t>волять их упорядочить. (В подобных случаях математики говорят, что между элементами должны существовать отношения, допускающие полное упорядоче</w:t>
      </w:r>
      <w:r>
        <w:softHyphen/>
        <w:t>ние.) На практике обычно требуется отсортировать по возрастанию список чисел, расположить символы и строки в алфавитном порядке или, что наиболее важ</w:t>
      </w:r>
      <w:r>
        <w:softHyphen/>
        <w:t xml:space="preserve">но, упорядочить набор записей, содержащих различную информацию, наподобие той, что хранится в папках со сведениями об учащихся школы, в читательских формулярах библиотеки, в отделе кадров о сотрудниках организации. В случае набора записей необходимо выбрать фрагмент записи, содержащий данные, по которым будет осуществляться сортировка. Например, набор записей о студентах можно отсортировать по фамилии, идентификационному номеру или по среднему баллу. Специально отобранный фрагмент данных называется </w:t>
      </w:r>
      <w:r>
        <w:rPr>
          <w:rStyle w:val="af2"/>
        </w:rPr>
        <w:t>ключом</w:t>
      </w:r>
      <w:r>
        <w:t xml:space="preserve"> </w:t>
      </w:r>
      <w:r w:rsidRPr="005F6776">
        <w:rPr>
          <w:lang w:eastAsia="en-US" w:bidi="en-US"/>
        </w:rPr>
        <w:t>(</w:t>
      </w:r>
      <w:r>
        <w:rPr>
          <w:lang w:val="en-US" w:eastAsia="en-US" w:bidi="en-US"/>
        </w:rPr>
        <w:t>key</w:t>
      </w:r>
      <w:r w:rsidRPr="005F6776">
        <w:rPr>
          <w:lang w:eastAsia="en-US" w:bidi="en-US"/>
        </w:rPr>
        <w:t xml:space="preserve">). </w:t>
      </w:r>
      <w:r>
        <w:t>Спе</w:t>
      </w:r>
      <w:r>
        <w:softHyphen/>
        <w:t>циалисты по информатике часто говорят о сортировке списка ключей, даже если элементы этого списка являются не записями, а, скажем, целыми числами.</w:t>
      </w:r>
    </w:p>
    <w:p w:rsidR="008B4F6F" w:rsidRDefault="005F6776">
      <w:pPr>
        <w:pStyle w:val="200"/>
        <w:shd w:val="clear" w:color="auto" w:fill="auto"/>
        <w:spacing w:before="0" w:after="0" w:line="269" w:lineRule="exact"/>
        <w:ind w:left="40" w:right="40" w:firstLine="340"/>
        <w:jc w:val="both"/>
      </w:pPr>
      <w:r>
        <w:t>Зачем может понадобиться отсортированный список? Ну, скажем затем, чтобы облегчить поиск ответов на ряд вопросов, связанных со списком. Наибольшую важность при этом имеет быстрота поиска информации. Вот почему словари, телефонные справочники, списки учащихся и т.п. всегда упорядочиваются по алфавиту. В разделе 6.1 будут приведены другие примеры, в которых используется предварительно отсортированный список. Аналогично сортировка используется также как вспомогательный этап в некоторых важных алгоритмах, относящихся к другим предметным областям, например к геометрии.</w:t>
      </w:r>
    </w:p>
    <w:p w:rsidR="008B4F6F" w:rsidRDefault="005F6776">
      <w:pPr>
        <w:pStyle w:val="200"/>
        <w:shd w:val="clear" w:color="auto" w:fill="auto"/>
        <w:spacing w:before="0" w:after="0" w:line="269" w:lineRule="exact"/>
        <w:ind w:left="40" w:right="40" w:firstLine="340"/>
        <w:jc w:val="both"/>
      </w:pPr>
      <w:r>
        <w:t>К настоящему моменту специалистами по вычислительной технике разрабо</w:t>
      </w:r>
      <w:r>
        <w:softHyphen/>
        <w:t>таны десятки алгоритмов сортировки. По сути, выдумывание нового алгоритма сортировки можно сравнить с изобретением пресловутого велосипеда. Тем не менее мы с гордостью хотим заявить, что поиск лучших вариантов велосипеда (т.е. алгоритмов сортировки) продолжается. Подобная настойчивость может быть оправданна, если принять во внимание следующие факты. С одной стороны, су</w:t>
      </w:r>
      <w:r>
        <w:softHyphen/>
        <w:t xml:space="preserve">ществует несколько хороших алгоритмов сортировки, в которых для сортировки произвольного массива из </w:t>
      </w:r>
      <w:r>
        <w:rPr>
          <w:rStyle w:val="af2"/>
        </w:rPr>
        <w:t>п</w:t>
      </w:r>
      <w:r>
        <w:t xml:space="preserve"> элементов используется </w:t>
      </w:r>
      <w:r>
        <w:rPr>
          <w:lang w:val="en-US" w:eastAsia="en-US" w:bidi="en-US"/>
        </w:rPr>
        <w:t>nlog</w:t>
      </w:r>
      <w:r w:rsidRPr="005F6776">
        <w:rPr>
          <w:vertAlign w:val="subscript"/>
          <w:lang w:eastAsia="en-US" w:bidi="en-US"/>
        </w:rPr>
        <w:t>2</w:t>
      </w:r>
      <w:r>
        <w:rPr>
          <w:lang w:val="en-US" w:eastAsia="en-US" w:bidi="en-US"/>
        </w:rPr>
        <w:t>n</w:t>
      </w:r>
      <w:r w:rsidRPr="005F6776">
        <w:rPr>
          <w:lang w:eastAsia="en-US" w:bidi="en-US"/>
        </w:rPr>
        <w:t xml:space="preserve"> </w:t>
      </w:r>
      <w:r>
        <w:t>операций сравне</w:t>
      </w:r>
      <w:r>
        <w:softHyphen/>
        <w:t>ния. С другой стороны, нет алгоритма, который бы выполнял сортировку методом сравнения всего значения ключа (а не, скажем, небольшой части ключа) за суще</w:t>
      </w:r>
      <w:r>
        <w:softHyphen/>
        <w:t>ственно меньшее количество операций, чем было указано выше.</w:t>
      </w:r>
    </w:p>
    <w:p w:rsidR="008B4F6F" w:rsidRDefault="005F6776">
      <w:pPr>
        <w:pStyle w:val="200"/>
        <w:shd w:val="clear" w:color="auto" w:fill="auto"/>
        <w:spacing w:before="0" w:after="0" w:line="269" w:lineRule="exact"/>
        <w:ind w:left="40" w:right="40" w:firstLine="340"/>
        <w:jc w:val="both"/>
      </w:pPr>
      <w:r>
        <w:t>Существует причина, сдерживающая разработку новых алгоритмов сортиров</w:t>
      </w:r>
      <w:r>
        <w:softHyphen/>
        <w:t>ки. Несмотря на то что часть алгоритмов оказывается лучше остальных, пока еще не придуман универсальный алгоритм сортировки, который бы наилучшим образом подходил для всех случаев. Одни из существующих алгоритмов являют</w:t>
      </w:r>
      <w:r>
        <w:softHyphen/>
        <w:t xml:space="preserve">ся простыми, </w:t>
      </w:r>
      <w:r>
        <w:lastRenderedPageBreak/>
        <w:t>но сравнительно медленными, другие работают быстрее, но более сложны. Некоторые из алгоритмов хорошо работают с неупорядоченными дан</w:t>
      </w:r>
      <w:r>
        <w:softHyphen/>
        <w:t>ными, тогда как для других нужно, чтобы списки были частотно отсортированы. Часть алгоритмов пригодна только для сортировки списков данных, расположен</w:t>
      </w:r>
      <w:r>
        <w:softHyphen/>
        <w:t>ных в оперативной памяти (т.е. в памяти с быстрым доступом), тогда как другие можно применить для сортировки больших массивов данных, расположенных на внешних носителях данных (магнитном диске, ленте и т.д.).</w:t>
      </w:r>
    </w:p>
    <w:p w:rsidR="008B4F6F" w:rsidRDefault="005F6776">
      <w:pPr>
        <w:pStyle w:val="200"/>
        <w:shd w:val="clear" w:color="auto" w:fill="auto"/>
        <w:spacing w:before="0" w:after="0" w:line="269" w:lineRule="exact"/>
        <w:ind w:left="40" w:right="40" w:firstLine="320"/>
        <w:jc w:val="both"/>
      </w:pPr>
      <w:r>
        <w:t>Два свойства алгоритмов сортировки заслуживают особого внимания. Алго</w:t>
      </w:r>
      <w:r>
        <w:softHyphen/>
        <w:t xml:space="preserve">ритм сортировки называется </w:t>
      </w:r>
      <w:r>
        <w:rPr>
          <w:rStyle w:val="af2"/>
        </w:rPr>
        <w:t>устойчивым</w:t>
      </w:r>
      <w:r>
        <w:t xml:space="preserve"> </w:t>
      </w:r>
      <w:r w:rsidRPr="005F6776">
        <w:rPr>
          <w:lang w:eastAsia="en-US" w:bidi="en-US"/>
        </w:rPr>
        <w:t>(</w:t>
      </w:r>
      <w:r>
        <w:rPr>
          <w:lang w:val="en-US" w:eastAsia="en-US" w:bidi="en-US"/>
        </w:rPr>
        <w:t>stable</w:t>
      </w:r>
      <w:r w:rsidRPr="005F6776">
        <w:rPr>
          <w:lang w:eastAsia="en-US" w:bidi="en-US"/>
        </w:rPr>
        <w:t xml:space="preserve">), </w:t>
      </w:r>
      <w:r>
        <w:t>если в нем сохраняется от</w:t>
      </w:r>
      <w:r>
        <w:softHyphen/>
        <w:t>носительный порядок любых двух равных элементов, находящихся во входном списке. Другими словами, если во входном списке есть два одинаковых элемен</w:t>
      </w:r>
      <w:r>
        <w:softHyphen/>
        <w:t xml:space="preserve">та, номера которых равны г и </w:t>
      </w:r>
      <w:r>
        <w:rPr>
          <w:lang w:val="en-US" w:eastAsia="en-US" w:bidi="en-US"/>
        </w:rPr>
        <w:t>j</w:t>
      </w:r>
      <w:r w:rsidRPr="005F6776">
        <w:rPr>
          <w:lang w:eastAsia="en-US" w:bidi="en-US"/>
        </w:rPr>
        <w:t xml:space="preserve">, </w:t>
      </w:r>
      <w:r>
        <w:t xml:space="preserve">причем г &lt; </w:t>
      </w:r>
      <w:r>
        <w:rPr>
          <w:rStyle w:val="af2"/>
          <w:lang w:val="en-US" w:eastAsia="en-US" w:bidi="en-US"/>
        </w:rPr>
        <w:t>j</w:t>
      </w:r>
      <w:r w:rsidRPr="005F6776">
        <w:rPr>
          <w:rStyle w:val="af2"/>
          <w:lang w:eastAsia="en-US" w:bidi="en-US"/>
        </w:rPr>
        <w:t>,</w:t>
      </w:r>
      <w:r w:rsidRPr="005F6776">
        <w:rPr>
          <w:lang w:eastAsia="en-US" w:bidi="en-US"/>
        </w:rPr>
        <w:t xml:space="preserve"> </w:t>
      </w:r>
      <w:r>
        <w:t xml:space="preserve">то в отсортированном списке, где их номера будут, соответственно, равны г' и </w:t>
      </w:r>
      <w:r>
        <w:rPr>
          <w:rStyle w:val="af2"/>
          <w:lang w:val="en-US" w:eastAsia="en-US" w:bidi="en-US"/>
        </w:rPr>
        <w:t>f</w:t>
      </w:r>
      <w:r w:rsidRPr="005F6776">
        <w:rPr>
          <w:rStyle w:val="af2"/>
          <w:lang w:eastAsia="en-US" w:bidi="en-US"/>
        </w:rPr>
        <w:t>,</w:t>
      </w:r>
      <w:r w:rsidRPr="005F6776">
        <w:rPr>
          <w:lang w:eastAsia="en-US" w:bidi="en-US"/>
        </w:rPr>
        <w:t xml:space="preserve"> </w:t>
      </w:r>
      <w:r>
        <w:t>будет выполняться отноше</w:t>
      </w:r>
      <w:r>
        <w:softHyphen/>
        <w:t xml:space="preserve">ние </w:t>
      </w:r>
      <w:r>
        <w:rPr>
          <w:rStyle w:val="af2"/>
        </w:rPr>
        <w:t>г</w:t>
      </w:r>
      <w:r>
        <w:rPr>
          <w:rStyle w:val="af2"/>
          <w:vertAlign w:val="superscript"/>
        </w:rPr>
        <w:t>1</w:t>
      </w:r>
      <w:r>
        <w:rPr>
          <w:rStyle w:val="af2"/>
        </w:rPr>
        <w:t xml:space="preserve"> &lt; </w:t>
      </w:r>
      <w:r>
        <w:rPr>
          <w:rStyle w:val="af2"/>
          <w:lang w:val="en-US" w:eastAsia="en-US" w:bidi="en-US"/>
        </w:rPr>
        <w:t>f</w:t>
      </w:r>
      <w:r>
        <w:rPr>
          <w:rStyle w:val="af2"/>
        </w:rPr>
        <w:t>.</w:t>
      </w:r>
      <w:r>
        <w:t xml:space="preserve"> Это свойство может пригодиться в случае, если, например, требуется отсортировать упорядоченный в алфавитном порядке список учащихся согласно их успеваемости (среднему баллу). В случае применения устойчивого алгоритма будет получен список, в котором учащиеся с одинаковым средним баллом будут упорядочены по алфавиту. Вообще говоря, алгоритмы сортировки методом об</w:t>
      </w:r>
      <w:r>
        <w:softHyphen/>
        <w:t>мена значениями ключей, расположенными на значительном расстоянии друг от друга, не являются устойчивыми, однако обычно они работают быстрее. Ниже в этой книге мы покажем, как это общее утверждение применяется к основным алгоритмам сортировки.</w:t>
      </w:r>
    </w:p>
    <w:p w:rsidR="008B4F6F" w:rsidRDefault="005F6776">
      <w:pPr>
        <w:pStyle w:val="200"/>
        <w:shd w:val="clear" w:color="auto" w:fill="auto"/>
        <w:spacing w:before="0" w:after="247" w:line="269" w:lineRule="exact"/>
        <w:ind w:left="40" w:right="40" w:firstLine="320"/>
        <w:jc w:val="both"/>
      </w:pPr>
      <w:r>
        <w:t>Второе важное свойство алгоритмов сортировки связано с количеством допол</w:t>
      </w:r>
      <w:r>
        <w:softHyphen/>
        <w:t xml:space="preserve">нительной оперативной памяти, необходимой для работы алгоритма. Алгоритм называют </w:t>
      </w:r>
      <w:r>
        <w:rPr>
          <w:rStyle w:val="af2"/>
        </w:rPr>
        <w:t>обменным</w:t>
      </w:r>
      <w:r>
        <w:t xml:space="preserve"> </w:t>
      </w:r>
      <w:r w:rsidRPr="005F6776">
        <w:rPr>
          <w:lang w:eastAsia="en-US" w:bidi="en-US"/>
        </w:rPr>
        <w:t>(</w:t>
      </w:r>
      <w:r>
        <w:rPr>
          <w:lang w:val="en-US" w:eastAsia="en-US" w:bidi="en-US"/>
        </w:rPr>
        <w:t>in</w:t>
      </w:r>
      <w:r w:rsidRPr="005F6776">
        <w:rPr>
          <w:lang w:eastAsia="en-US" w:bidi="en-US"/>
        </w:rPr>
        <w:t xml:space="preserve"> </w:t>
      </w:r>
      <w:r>
        <w:rPr>
          <w:lang w:val="en-US" w:eastAsia="en-US" w:bidi="en-US"/>
        </w:rPr>
        <w:t>place</w:t>
      </w:r>
      <w:r w:rsidRPr="005F6776">
        <w:rPr>
          <w:lang w:eastAsia="en-US" w:bidi="en-US"/>
        </w:rPr>
        <w:t xml:space="preserve">), </w:t>
      </w:r>
      <w:r>
        <w:t>если для его работы не требуется дополнитель</w:t>
      </w:r>
      <w:r>
        <w:softHyphen/>
        <w:t>ная оперативная память, кроме случаев возможного использования нескольких дополнительных ячеек памяти. Многие важные алгоритмы сортировки относятся к классу обменных, а другие, не менее важные — нет.</w:t>
      </w:r>
    </w:p>
    <w:p w:rsidR="008B4F6F" w:rsidRDefault="005F6776">
      <w:pPr>
        <w:pStyle w:val="66"/>
        <w:keepNext/>
        <w:keepLines/>
        <w:shd w:val="clear" w:color="auto" w:fill="auto"/>
        <w:spacing w:after="67" w:line="260" w:lineRule="exact"/>
        <w:ind w:left="40"/>
        <w:jc w:val="both"/>
      </w:pPr>
      <w:bookmarkStart w:id="35" w:name="bookmark34"/>
      <w:r>
        <w:t>Поиск</w:t>
      </w:r>
      <w:bookmarkEnd w:id="35"/>
    </w:p>
    <w:p w:rsidR="008B4F6F" w:rsidRDefault="005F6776">
      <w:pPr>
        <w:pStyle w:val="200"/>
        <w:shd w:val="clear" w:color="auto" w:fill="auto"/>
        <w:spacing w:before="0" w:after="0" w:line="269" w:lineRule="exact"/>
        <w:ind w:left="40" w:right="40" w:firstLine="320"/>
        <w:jc w:val="both"/>
      </w:pPr>
      <w:r>
        <w:t xml:space="preserve">Задача </w:t>
      </w:r>
      <w:r>
        <w:rPr>
          <w:rStyle w:val="af2"/>
        </w:rPr>
        <w:t>поиска</w:t>
      </w:r>
      <w:r>
        <w:t xml:space="preserve"> связана с нахождением заданного значения, называемого </w:t>
      </w:r>
      <w:r>
        <w:rPr>
          <w:rStyle w:val="af2"/>
        </w:rPr>
        <w:t>клю</w:t>
      </w:r>
      <w:r>
        <w:rPr>
          <w:rStyle w:val="af2"/>
        </w:rPr>
        <w:softHyphen/>
        <w:t>чом поиска</w:t>
      </w:r>
      <w:r>
        <w:t xml:space="preserve"> </w:t>
      </w:r>
      <w:r w:rsidRPr="005F6776">
        <w:rPr>
          <w:lang w:eastAsia="en-US" w:bidi="en-US"/>
        </w:rPr>
        <w:t>(</w:t>
      </w:r>
      <w:r>
        <w:rPr>
          <w:lang w:val="en-US" w:eastAsia="en-US" w:bidi="en-US"/>
        </w:rPr>
        <w:t>search</w:t>
      </w:r>
      <w:r w:rsidRPr="005F6776">
        <w:rPr>
          <w:lang w:eastAsia="en-US" w:bidi="en-US"/>
        </w:rPr>
        <w:t xml:space="preserve"> </w:t>
      </w:r>
      <w:r>
        <w:rPr>
          <w:lang w:val="en-US" w:eastAsia="en-US" w:bidi="en-US"/>
        </w:rPr>
        <w:t>key</w:t>
      </w:r>
      <w:r w:rsidRPr="005F6776">
        <w:rPr>
          <w:lang w:eastAsia="en-US" w:bidi="en-US"/>
        </w:rPr>
        <w:t xml:space="preserve">), </w:t>
      </w:r>
      <w:r>
        <w:t>среди заданного множества (или мультимножества</w:t>
      </w:r>
      <w:r>
        <w:rPr>
          <w:vertAlign w:val="superscript"/>
        </w:rPr>
        <w:footnoteReference w:id="9"/>
      </w:r>
      <w:r>
        <w:t>). Существует огромное количество алгоритмов поиска, так что есть из чего выби</w:t>
      </w:r>
      <w:r>
        <w:softHyphen/>
        <w:t>рать. Их сложность варьируется от самых простых алгоритмов поиска методом последовательного сравнения, до чрезвычайно эффективных, но ограниченных алгоритмов бинарного поиска, а также алгоритмов, основанных на представлении базового множества в иной, более подходящей для выполнения поиска форме. По</w:t>
      </w:r>
      <w:r>
        <w:softHyphen/>
        <w:t>следние из упомянутых здесь алгоритмов имеют особое практическое значение, поскольку применяются в реально действующих приложениях, выполняющих вы</w:t>
      </w:r>
      <w:r>
        <w:softHyphen/>
      </w:r>
      <w:r>
        <w:lastRenderedPageBreak/>
        <w:t>борку и хранение массивов информации в огромных базах данных.</w:t>
      </w:r>
    </w:p>
    <w:p w:rsidR="008B4F6F" w:rsidRDefault="005F6776">
      <w:pPr>
        <w:pStyle w:val="200"/>
        <w:shd w:val="clear" w:color="auto" w:fill="auto"/>
        <w:spacing w:before="0" w:after="247" w:line="269" w:lineRule="exact"/>
        <w:ind w:left="40" w:right="40" w:firstLine="320"/>
        <w:jc w:val="both"/>
      </w:pPr>
      <w:r>
        <w:t>Для решения задачи поиска также не существует единого алгоритма, который бы наилучшим образом подходил для всех случаев. Некоторые из алгоритмов выполняются быстрее остальных, но для их работы требуется дополнительная оперативная память. Другие выполняются очень быстро, но их можно применять только для предварительно отсортированных массивов, и т.п. В отличие от ал</w:t>
      </w:r>
      <w:r>
        <w:softHyphen/>
        <w:t>горитмов сортировки в алгоритмах поиска нет проблемы устойчивости, но при их использовании могут возникать другие сложности. В частности, в тех прило</w:t>
      </w:r>
      <w:r>
        <w:softHyphen/>
        <w:t>жениях, где обрабатываемые данные могут часто изменяться, причем количество изменений сравнимо с количеством операций поиска, поиск следует рассматри</w:t>
      </w:r>
      <w:r>
        <w:softHyphen/>
        <w:t>вать в неразрывной связи с двумя другими операциями — добавления элемента в набор данных и удаления из него. В подобных ситуациях необходимо видоизме</w:t>
      </w:r>
      <w:r>
        <w:softHyphen/>
        <w:t>нить структуры данных и алгоритмы так, чтобы достигалось равновесие между требованиями, выдвигаемыми к каждой операции. Кроме того, организации очень больших наборов данных с целью выполнения в них эффективного поиска (а так</w:t>
      </w:r>
      <w:r>
        <w:softHyphen/>
        <w:t>же добавления и удаления элементов) представляет собой чрезвычайно сложную задачу, решение которой особенно важно с точки зрения практического приме</w:t>
      </w:r>
      <w:r>
        <w:softHyphen/>
        <w:t>нения.</w:t>
      </w:r>
    </w:p>
    <w:p w:rsidR="008B4F6F" w:rsidRDefault="005F6776">
      <w:pPr>
        <w:pStyle w:val="66"/>
        <w:keepNext/>
        <w:keepLines/>
        <w:shd w:val="clear" w:color="auto" w:fill="auto"/>
        <w:spacing w:after="67" w:line="260" w:lineRule="exact"/>
        <w:ind w:left="60"/>
        <w:jc w:val="both"/>
      </w:pPr>
      <w:bookmarkStart w:id="36" w:name="bookmark35"/>
      <w:r>
        <w:t>Обработка строк</w:t>
      </w:r>
      <w:bookmarkEnd w:id="36"/>
    </w:p>
    <w:p w:rsidR="008B4F6F" w:rsidRDefault="005F6776">
      <w:pPr>
        <w:pStyle w:val="200"/>
        <w:shd w:val="clear" w:color="auto" w:fill="auto"/>
        <w:spacing w:before="0" w:after="0" w:line="269" w:lineRule="exact"/>
        <w:ind w:left="60" w:right="60" w:firstLine="360"/>
        <w:jc w:val="both"/>
      </w:pPr>
      <w:r>
        <w:t xml:space="preserve">В связи с быстрым увеличением в последнее время количества приложений, связанных с обработкой нечисловых данных, интерес ученых и специалистов- практиков все больше привлекают алгоритмы обработки строк. </w:t>
      </w:r>
      <w:r>
        <w:rPr>
          <w:rStyle w:val="af2"/>
        </w:rPr>
        <w:t>Строкой</w:t>
      </w:r>
      <w:r>
        <w:t xml:space="preserve"> </w:t>
      </w:r>
      <w:r w:rsidRPr="005F6776">
        <w:rPr>
          <w:lang w:eastAsia="en-US" w:bidi="en-US"/>
        </w:rPr>
        <w:t>(</w:t>
      </w:r>
      <w:r>
        <w:rPr>
          <w:lang w:val="en-US" w:eastAsia="en-US" w:bidi="en-US"/>
        </w:rPr>
        <w:t>string</w:t>
      </w:r>
      <w:r w:rsidRPr="005F6776">
        <w:rPr>
          <w:lang w:eastAsia="en-US" w:bidi="en-US"/>
        </w:rPr>
        <w:t xml:space="preserve">) </w:t>
      </w:r>
      <w:r>
        <w:t>называется последовательность символов, взятых из заранее определенного алфа</w:t>
      </w:r>
      <w:r>
        <w:softHyphen/>
        <w:t>вита. Практический интерес представляют, например, текстовые строки, состоя</w:t>
      </w:r>
      <w:r>
        <w:softHyphen/>
        <w:t>щие из букв, цифр и специальных символов; битовые строки, состоящие из нулей и единиц; последовательности генов, которые могут быть смоделированы с по</w:t>
      </w:r>
      <w:r>
        <w:softHyphen/>
        <w:t xml:space="preserve">мощью строк символов, взятых из четырехсимвольного алфавита {А, С, </w:t>
      </w:r>
      <w:r>
        <w:rPr>
          <w:lang w:val="en-US" w:eastAsia="en-US" w:bidi="en-US"/>
        </w:rPr>
        <w:t>G</w:t>
      </w:r>
      <w:r w:rsidRPr="005F6776">
        <w:rPr>
          <w:lang w:eastAsia="en-US" w:bidi="en-US"/>
        </w:rPr>
        <w:t xml:space="preserve">, </w:t>
      </w:r>
      <w:r>
        <w:t>Т}. Тем не менее стоит отметить, что алгоритмы обработки строк стали важны для вычислительной техники очень давно — с тех пор, как появились первые языки программирования и соответствующие им программы — компиляторы.</w:t>
      </w:r>
    </w:p>
    <w:p w:rsidR="008B4F6F" w:rsidRDefault="005F6776">
      <w:pPr>
        <w:pStyle w:val="200"/>
        <w:shd w:val="clear" w:color="auto" w:fill="auto"/>
        <w:spacing w:before="0" w:after="247" w:line="269" w:lineRule="exact"/>
        <w:ind w:left="60" w:right="60" w:firstLine="360"/>
        <w:jc w:val="both"/>
      </w:pPr>
      <w:r>
        <w:t xml:space="preserve">Существует одна специфическая задача, которая привлекла особое внимание специалистов по информатике. Речь идет о поиске заданного слова в строке текста. Ее назвали </w:t>
      </w:r>
      <w:r>
        <w:rPr>
          <w:rStyle w:val="af2"/>
        </w:rPr>
        <w:t>поиском подстрок</w:t>
      </w:r>
      <w:r>
        <w:t xml:space="preserve"> </w:t>
      </w:r>
      <w:r w:rsidRPr="005F6776">
        <w:rPr>
          <w:lang w:eastAsia="en-US" w:bidi="en-US"/>
        </w:rPr>
        <w:t>(</w:t>
      </w:r>
      <w:r>
        <w:rPr>
          <w:lang w:val="en-US" w:eastAsia="en-US" w:bidi="en-US"/>
        </w:rPr>
        <w:t>string</w:t>
      </w:r>
      <w:r w:rsidRPr="005F6776">
        <w:rPr>
          <w:lang w:eastAsia="en-US" w:bidi="en-US"/>
        </w:rPr>
        <w:t xml:space="preserve"> </w:t>
      </w:r>
      <w:r>
        <w:rPr>
          <w:lang w:val="en-US" w:eastAsia="en-US" w:bidi="en-US"/>
        </w:rPr>
        <w:t>matching</w:t>
      </w:r>
      <w:r w:rsidRPr="005F6776">
        <w:rPr>
          <w:lang w:eastAsia="en-US" w:bidi="en-US"/>
        </w:rPr>
        <w:t xml:space="preserve">). </w:t>
      </w:r>
      <w:r>
        <w:t>Для выполнения такого специ</w:t>
      </w:r>
      <w:r>
        <w:softHyphen/>
        <w:t xml:space="preserve">фического поиска разработано несколько алгоритмов. В главе 3 мы опишем один очень простой алгоритм, а в главе 7 обсудим два алгоритма, созданных на основе замечательной идеи Р. Бойера </w:t>
      </w:r>
      <w:r w:rsidRPr="005F6776">
        <w:rPr>
          <w:lang w:eastAsia="en-US" w:bidi="en-US"/>
        </w:rPr>
        <w:t>(</w:t>
      </w:r>
      <w:r>
        <w:rPr>
          <w:lang w:val="en-US" w:eastAsia="en-US" w:bidi="en-US"/>
        </w:rPr>
        <w:t>R</w:t>
      </w:r>
      <w:r w:rsidRPr="005F6776">
        <w:rPr>
          <w:lang w:eastAsia="en-US" w:bidi="en-US"/>
        </w:rPr>
        <w:t xml:space="preserve">. </w:t>
      </w:r>
      <w:r>
        <w:rPr>
          <w:lang w:val="en-US" w:eastAsia="en-US" w:bidi="en-US"/>
        </w:rPr>
        <w:t>Boyer</w:t>
      </w:r>
      <w:r w:rsidRPr="005F6776">
        <w:rPr>
          <w:lang w:eastAsia="en-US" w:bidi="en-US"/>
        </w:rPr>
        <w:t xml:space="preserve">) </w:t>
      </w:r>
      <w:r>
        <w:t xml:space="preserve">и Дж. Мура </w:t>
      </w:r>
      <w:r w:rsidRPr="005F6776">
        <w:rPr>
          <w:lang w:eastAsia="en-US" w:bidi="en-US"/>
        </w:rPr>
        <w:t>(</w:t>
      </w:r>
      <w:r>
        <w:rPr>
          <w:lang w:val="en-US" w:eastAsia="en-US" w:bidi="en-US"/>
        </w:rPr>
        <w:t>J</w:t>
      </w:r>
      <w:r w:rsidRPr="005F6776">
        <w:rPr>
          <w:lang w:eastAsia="en-US" w:bidi="en-US"/>
        </w:rPr>
        <w:t xml:space="preserve">. </w:t>
      </w:r>
      <w:r>
        <w:rPr>
          <w:lang w:val="en-US" w:eastAsia="en-US" w:bidi="en-US"/>
        </w:rPr>
        <w:t>Moore</w:t>
      </w:r>
      <w:r w:rsidRPr="005F6776">
        <w:rPr>
          <w:lang w:eastAsia="en-US" w:bidi="en-US"/>
        </w:rPr>
        <w:t>).</w:t>
      </w:r>
    </w:p>
    <w:p w:rsidR="008B4F6F" w:rsidRDefault="005F6776">
      <w:pPr>
        <w:pStyle w:val="66"/>
        <w:keepNext/>
        <w:keepLines/>
        <w:shd w:val="clear" w:color="auto" w:fill="auto"/>
        <w:spacing w:after="67" w:line="260" w:lineRule="exact"/>
        <w:ind w:left="60"/>
        <w:jc w:val="both"/>
      </w:pPr>
      <w:bookmarkStart w:id="37" w:name="bookmark36"/>
      <w:r>
        <w:t>Задачи из теории графов</w:t>
      </w:r>
      <w:bookmarkEnd w:id="37"/>
    </w:p>
    <w:p w:rsidR="008B4F6F" w:rsidRDefault="005F6776">
      <w:pPr>
        <w:pStyle w:val="200"/>
        <w:shd w:val="clear" w:color="auto" w:fill="auto"/>
        <w:spacing w:before="0" w:after="0" w:line="269" w:lineRule="exact"/>
        <w:ind w:left="60" w:right="60" w:firstLine="360"/>
        <w:jc w:val="both"/>
      </w:pPr>
      <w:r>
        <w:t xml:space="preserve">Одной из самых старых и, пожалуй, наиболее интересных областей алгоритми- ки является обработка графов. Нестрого </w:t>
      </w:r>
      <w:r>
        <w:rPr>
          <w:rStyle w:val="af2"/>
        </w:rPr>
        <w:t>граф</w:t>
      </w:r>
      <w:r>
        <w:t xml:space="preserve"> можно определить как набор точек, называемых вершинами, часть из которых соединена отрезками, называемыми </w:t>
      </w:r>
      <w:r>
        <w:lastRenderedPageBreak/>
        <w:t>ребрами. (Более строгое определение графа будет дано в следующем разделе.)</w:t>
      </w:r>
    </w:p>
    <w:p w:rsidR="008B4F6F" w:rsidRDefault="005F6776">
      <w:pPr>
        <w:pStyle w:val="200"/>
        <w:shd w:val="clear" w:color="auto" w:fill="auto"/>
        <w:spacing w:before="0" w:after="0" w:line="269" w:lineRule="exact"/>
        <w:ind w:left="40" w:right="40" w:firstLine="0"/>
        <w:jc w:val="both"/>
      </w:pPr>
      <w:r>
        <w:t>Графы являются довольно интересным объектом для изучения как с теоретиче</w:t>
      </w:r>
      <w:r>
        <w:softHyphen/>
        <w:t>ской, так и с практической точек зрения. С помощью графов можно смоделировать довольно большое количество процессов, происходящих в реальной жизни, на</w:t>
      </w:r>
      <w:r>
        <w:softHyphen/>
        <w:t>пример функционирование транспортных и коммуникационных сетей, календар</w:t>
      </w:r>
      <w:r>
        <w:softHyphen/>
        <w:t xml:space="preserve">ное планирование проекта и т.д. Одна из последних интересных задач — оценка “диаметра” </w:t>
      </w:r>
      <w:r>
        <w:rPr>
          <w:lang w:val="en-US" w:eastAsia="en-US" w:bidi="en-US"/>
        </w:rPr>
        <w:t>Web</w:t>
      </w:r>
      <w:r w:rsidRPr="005F6776">
        <w:rPr>
          <w:lang w:eastAsia="en-US" w:bidi="en-US"/>
        </w:rPr>
        <w:t xml:space="preserve">, </w:t>
      </w:r>
      <w:r>
        <w:t>заключающаяся в определении максимального количества ссы</w:t>
      </w:r>
      <w:r>
        <w:softHyphen/>
        <w:t xml:space="preserve">лок, которые нужно пройти от одной </w:t>
      </w:r>
      <w:r>
        <w:rPr>
          <w:lang w:val="en-US" w:eastAsia="en-US" w:bidi="en-US"/>
        </w:rPr>
        <w:t>Web</w:t>
      </w:r>
      <w:r>
        <w:t>-страницы до другой по оптимальному маршруту</w:t>
      </w:r>
      <w:r>
        <w:rPr>
          <w:vertAlign w:val="superscript"/>
        </w:rPr>
        <w:footnoteReference w:id="10"/>
      </w:r>
      <w:r>
        <w:t>.</w:t>
      </w:r>
    </w:p>
    <w:p w:rsidR="008B4F6F" w:rsidRDefault="005F6776">
      <w:pPr>
        <w:pStyle w:val="200"/>
        <w:shd w:val="clear" w:color="auto" w:fill="auto"/>
        <w:spacing w:before="0" w:after="0" w:line="269" w:lineRule="exact"/>
        <w:ind w:left="40" w:firstLine="320"/>
        <w:jc w:val="both"/>
      </w:pPr>
      <w:r>
        <w:t>К числу основных алгоритмов теории графов относят следующие:</w:t>
      </w:r>
    </w:p>
    <w:p w:rsidR="008B4F6F" w:rsidRDefault="005F6776">
      <w:pPr>
        <w:pStyle w:val="200"/>
        <w:numPr>
          <w:ilvl w:val="0"/>
          <w:numId w:val="20"/>
        </w:numPr>
        <w:shd w:val="clear" w:color="auto" w:fill="auto"/>
        <w:spacing w:before="0" w:after="0" w:line="269" w:lineRule="exact"/>
        <w:ind w:left="1040" w:right="40" w:hanging="200"/>
        <w:jc w:val="both"/>
      </w:pPr>
      <w:r>
        <w:t xml:space="preserve"> алгоритмы обхода графа (этот класс алгоритмов позволяет ответить на такие вопросы, как каким образом можно объехать все узлы железно</w:t>
      </w:r>
      <w:r>
        <w:softHyphen/>
        <w:t>дорожной сети);</w:t>
      </w:r>
    </w:p>
    <w:p w:rsidR="008B4F6F" w:rsidRDefault="005F6776">
      <w:pPr>
        <w:pStyle w:val="200"/>
        <w:numPr>
          <w:ilvl w:val="0"/>
          <w:numId w:val="20"/>
        </w:numPr>
        <w:shd w:val="clear" w:color="auto" w:fill="auto"/>
        <w:spacing w:before="0" w:after="0" w:line="271" w:lineRule="exact"/>
        <w:ind w:left="1040" w:right="40" w:hanging="200"/>
        <w:jc w:val="both"/>
      </w:pPr>
      <w:r>
        <w:t xml:space="preserve"> алгоритмы определения кратчайшего пути (этот класс алгоритмов поз</w:t>
      </w:r>
      <w:r>
        <w:softHyphen/>
        <w:t>воляет ответить на вопросы наподобие следующего: каков кратчайший путь между двумя городами);</w:t>
      </w:r>
    </w:p>
    <w:p w:rsidR="008B4F6F" w:rsidRDefault="005F6776">
      <w:pPr>
        <w:pStyle w:val="200"/>
        <w:numPr>
          <w:ilvl w:val="0"/>
          <w:numId w:val="20"/>
        </w:numPr>
        <w:shd w:val="clear" w:color="auto" w:fill="auto"/>
        <w:spacing w:before="0" w:after="0" w:line="269" w:lineRule="exact"/>
        <w:ind w:left="1040" w:right="40" w:hanging="200"/>
        <w:jc w:val="both"/>
      </w:pPr>
      <w:r>
        <w:t xml:space="preserve"> алгоритмы топологической сортировки для ориентированных графов ребрами (этот класс алгоритмов позволяет выяснить, не является ли множество читаемых студентам курсов внутренне противоречивым).</w:t>
      </w:r>
    </w:p>
    <w:p w:rsidR="008B4F6F" w:rsidRDefault="005F6776">
      <w:pPr>
        <w:pStyle w:val="200"/>
        <w:shd w:val="clear" w:color="auto" w:fill="auto"/>
        <w:spacing w:before="0" w:after="0" w:line="269" w:lineRule="exact"/>
        <w:ind w:left="40" w:right="40" w:firstLine="320"/>
        <w:jc w:val="both"/>
      </w:pPr>
      <w:r>
        <w:t>К счастью, все перечисленные алгоритмы можно рассматривать как пример общих методов проектирования. Поэтому вы сможете найти их описание в соот</w:t>
      </w:r>
      <w:r>
        <w:softHyphen/>
        <w:t>ветствующих главах книги.</w:t>
      </w:r>
    </w:p>
    <w:p w:rsidR="008B4F6F" w:rsidRDefault="005F6776">
      <w:pPr>
        <w:pStyle w:val="200"/>
        <w:shd w:val="clear" w:color="auto" w:fill="auto"/>
        <w:spacing w:before="0" w:after="0" w:line="269" w:lineRule="exact"/>
        <w:ind w:left="40" w:right="40" w:firstLine="320"/>
        <w:jc w:val="both"/>
      </w:pPr>
      <w:r>
        <w:t>Некоторые из задач теории графов с вычислительной точки зрения очень труд</w:t>
      </w:r>
      <w:r>
        <w:softHyphen/>
        <w:t>ны. Это означает, что только небольшое количество экземпляров подобных задач можно решить за приемлемое время с помощью самого быстродействующего ком</w:t>
      </w:r>
      <w:r>
        <w:softHyphen/>
        <w:t>пьютера, который только можно себе представить. К наиболее известным задачам теории графов этого типа вероятнее всего относятся задачи коммивояжера и рас</w:t>
      </w:r>
      <w:r>
        <w:softHyphen/>
        <w:t xml:space="preserve">краски графа. Напомним, что задача коммивояжера заключается в нахождении кратчайшего пути между </w:t>
      </w:r>
      <w:r>
        <w:rPr>
          <w:rStyle w:val="af2"/>
        </w:rPr>
        <w:t>п</w:t>
      </w:r>
      <w:r>
        <w:t xml:space="preserve"> городами, каждый из которых он должен посетить только один раз. Задача </w:t>
      </w:r>
      <w:r>
        <w:rPr>
          <w:rStyle w:val="af2"/>
        </w:rPr>
        <w:t>раскраски графа</w:t>
      </w:r>
      <w:r>
        <w:t xml:space="preserve"> </w:t>
      </w:r>
      <w:r w:rsidRPr="00E15E4E">
        <w:rPr>
          <w:lang w:eastAsia="en-US" w:bidi="en-US"/>
        </w:rPr>
        <w:t>(</w:t>
      </w:r>
      <w:r>
        <w:rPr>
          <w:lang w:val="en-US" w:eastAsia="en-US" w:bidi="en-US"/>
        </w:rPr>
        <w:t>graph</w:t>
      </w:r>
      <w:r w:rsidRPr="00E15E4E">
        <w:rPr>
          <w:lang w:eastAsia="en-US" w:bidi="en-US"/>
        </w:rPr>
        <w:t>-</w:t>
      </w:r>
      <w:r>
        <w:rPr>
          <w:lang w:val="en-US" w:eastAsia="en-US" w:bidi="en-US"/>
        </w:rPr>
        <w:t>coloring</w:t>
      </w:r>
      <w:r w:rsidRPr="00E15E4E">
        <w:rPr>
          <w:lang w:eastAsia="en-US" w:bidi="en-US"/>
        </w:rPr>
        <w:t xml:space="preserve"> </w:t>
      </w:r>
      <w:r>
        <w:rPr>
          <w:lang w:val="en-US" w:eastAsia="en-US" w:bidi="en-US"/>
        </w:rPr>
        <w:t>problem</w:t>
      </w:r>
      <w:r w:rsidRPr="00E15E4E">
        <w:rPr>
          <w:lang w:eastAsia="en-US" w:bidi="en-US"/>
        </w:rPr>
        <w:t xml:space="preserve">) </w:t>
      </w:r>
      <w:r>
        <w:t>заключается в том, что нужно с помощью минимального количества красок раскрасить вер</w:t>
      </w:r>
      <w:r>
        <w:softHyphen/>
        <w:t>шины графа так, чтобы не было двух смежных вершин одинакового цвета. Эта задача появляется в процессе решения важных практических задач, таких как, например, календарное планирование. Если представить работы в виде вершин графа и соединить их между собой ребрами тогда и только тогда, когда соответ</w:t>
      </w:r>
      <w:r>
        <w:softHyphen/>
        <w:t>ствующие им работы не могут выполняться в одно и то же время, решение задачи раскраски такого графа даст оптимальный график выполнения работ.</w:t>
      </w:r>
    </w:p>
    <w:p w:rsidR="008B4F6F" w:rsidRDefault="005F6776">
      <w:pPr>
        <w:pStyle w:val="66"/>
        <w:keepNext/>
        <w:keepLines/>
        <w:shd w:val="clear" w:color="auto" w:fill="auto"/>
        <w:spacing w:after="71" w:line="260" w:lineRule="exact"/>
        <w:ind w:left="40"/>
      </w:pPr>
      <w:bookmarkStart w:id="38" w:name="bookmark37"/>
      <w:r>
        <w:lastRenderedPageBreak/>
        <w:t>Комбинаторные задачи</w:t>
      </w:r>
      <w:bookmarkEnd w:id="38"/>
    </w:p>
    <w:p w:rsidR="008B4F6F" w:rsidRDefault="005F6776">
      <w:pPr>
        <w:pStyle w:val="200"/>
        <w:shd w:val="clear" w:color="auto" w:fill="auto"/>
        <w:spacing w:before="0" w:after="0" w:line="269" w:lineRule="exact"/>
        <w:ind w:left="40" w:right="40" w:firstLine="340"/>
        <w:jc w:val="both"/>
      </w:pPr>
      <w:r>
        <w:t xml:space="preserve">С точки зрения обобщения задачи коммивояжера и раскраски графа являются примерами </w:t>
      </w:r>
      <w:r>
        <w:rPr>
          <w:rStyle w:val="af2"/>
        </w:rPr>
        <w:t>комбинаторных задач.</w:t>
      </w:r>
      <w:r>
        <w:t xml:space="preserve"> Суть этих задач в конечном итоге сводится к нахождению такого комбинаторного объекта, как перестановка, сочетание или подмножество, который бы удовлетворял определенным ограничениям и обла</w:t>
      </w:r>
      <w:r>
        <w:softHyphen/>
        <w:t>дал заданными свойствами (например, позволял максимизировать прибыль или минимизировать затраты.)</w:t>
      </w:r>
    </w:p>
    <w:p w:rsidR="008B4F6F" w:rsidRDefault="005F6776">
      <w:pPr>
        <w:pStyle w:val="200"/>
        <w:shd w:val="clear" w:color="auto" w:fill="auto"/>
        <w:spacing w:before="0" w:after="0" w:line="269" w:lineRule="exact"/>
        <w:ind w:left="40" w:right="40" w:firstLine="340"/>
        <w:jc w:val="both"/>
      </w:pPr>
      <w:r>
        <w:t>Вообще говоря, комбинаторные задачи относятся к классу самых сложных- как с теоретической, так и с практической точек зрения. Их сложность обуслов</w:t>
      </w:r>
      <w:r>
        <w:softHyphen/>
        <w:t>лена следующим. Во-первых, количество комбинаторных объектов обычно очень быстро растет при увеличении масштаба задачи и достигает невообразимых зна</w:t>
      </w:r>
      <w:r>
        <w:softHyphen/>
        <w:t>чений уже при весьма скромных ее масштабах. Во-вторых, пока не существует алгоритмов для поиска точного решения подобных задач за приемлемое время. Более того, большинство специалистов в области информатики считают, что та</w:t>
      </w:r>
      <w:r>
        <w:softHyphen/>
        <w:t>ких алгоритмов попросту не существует. Это предположение не было ни доказано, ни опровергнуто. Оно до сих пор остается наиболее важным из нерешенных во</w:t>
      </w:r>
      <w:r>
        <w:softHyphen/>
        <w:t>просов теоретической информатики. Более подробно этот вопрос мы обсудим в разделе 10.3.</w:t>
      </w:r>
    </w:p>
    <w:p w:rsidR="008B4F6F" w:rsidRDefault="005F6776">
      <w:pPr>
        <w:pStyle w:val="200"/>
        <w:shd w:val="clear" w:color="auto" w:fill="auto"/>
        <w:spacing w:before="0" w:after="247" w:line="269" w:lineRule="exact"/>
        <w:ind w:left="40" w:right="40" w:firstLine="340"/>
        <w:jc w:val="both"/>
      </w:pPr>
      <w:r>
        <w:t>Некоторые комбинаторные задачи можно решить с помощью эффективных алгоритмов, но это скорее счастливое исключение, чем правило.</w:t>
      </w:r>
    </w:p>
    <w:p w:rsidR="008B4F6F" w:rsidRDefault="005F6776">
      <w:pPr>
        <w:pStyle w:val="66"/>
        <w:keepNext/>
        <w:keepLines/>
        <w:shd w:val="clear" w:color="auto" w:fill="auto"/>
        <w:spacing w:after="64" w:line="260" w:lineRule="exact"/>
        <w:ind w:left="40"/>
      </w:pPr>
      <w:bookmarkStart w:id="39" w:name="bookmark38"/>
      <w:r>
        <w:t>Геометрические задачи</w:t>
      </w:r>
      <w:bookmarkEnd w:id="39"/>
    </w:p>
    <w:p w:rsidR="008B4F6F" w:rsidRDefault="005F6776">
      <w:pPr>
        <w:pStyle w:val="200"/>
        <w:shd w:val="clear" w:color="auto" w:fill="auto"/>
        <w:spacing w:before="0" w:after="0" w:line="269" w:lineRule="exact"/>
        <w:ind w:left="40" w:right="40" w:firstLine="340"/>
        <w:jc w:val="both"/>
      </w:pPr>
      <w:r>
        <w:rPr>
          <w:rStyle w:val="af2"/>
        </w:rPr>
        <w:t>Геометрические алгоритмы</w:t>
      </w:r>
      <w:r>
        <w:t xml:space="preserve"> связаны с такими геометрическими объектами, как точки, линии, многоугольники. Древние греки проявляли большой интерес к разработке процедур (естественно, они их еще не называли алгоритмами) реше</w:t>
      </w:r>
      <w:r>
        <w:softHyphen/>
        <w:t>ния различных геометрических задач, среди которых можно назвать построение простых геометрических форм (треугольников, окружностей и т.п.) с помощью неградуированной линейки и циркуля. С тех пор прошло более 2000 лет, и в век компьютеров интерес к геометрическим алгоритмам вспыхнул с новой силой. Для решения подобных задач линейки и циркули уже не нужны — только биты, байты и накопленный годами человеческий опыт. Естественно, сейчас человече</w:t>
      </w:r>
      <w:r>
        <w:softHyphen/>
        <w:t>ство проявляет совершенно другой интерес к геометрическим алгоритмам. Они нужны для решения современных задач компьютерной графики, робототехники и томографии.</w:t>
      </w:r>
    </w:p>
    <w:p w:rsidR="008B4F6F" w:rsidRDefault="005F6776">
      <w:pPr>
        <w:pStyle w:val="200"/>
        <w:shd w:val="clear" w:color="auto" w:fill="auto"/>
        <w:spacing w:before="0" w:after="247" w:line="269" w:lineRule="exact"/>
        <w:ind w:left="40" w:right="40" w:firstLine="340"/>
        <w:jc w:val="both"/>
      </w:pPr>
      <w:r>
        <w:t xml:space="preserve">В этой книге мы рассмотрим алгоритмы решения только двух классических задач вычислительной геометрии: поиска пары ближайших точек и определения выпуклой оболочки. Название задачи поиска </w:t>
      </w:r>
      <w:r>
        <w:rPr>
          <w:rStyle w:val="af2"/>
        </w:rPr>
        <w:t>пары ближайших точек</w:t>
      </w:r>
      <w:r>
        <w:t xml:space="preserve"> говорит само за себя: среди </w:t>
      </w:r>
      <w:r>
        <w:rPr>
          <w:rStyle w:val="af2"/>
        </w:rPr>
        <w:t>п</w:t>
      </w:r>
      <w:r>
        <w:t xml:space="preserve"> точек на плоскости необходимо выбрать пару точек, располо</w:t>
      </w:r>
      <w:r>
        <w:softHyphen/>
        <w:t xml:space="preserve">женных наиболее близко друг к другу. При решении задачи построении </w:t>
      </w:r>
      <w:r>
        <w:rPr>
          <w:rStyle w:val="af2"/>
        </w:rPr>
        <w:t>выпуклой оболочки</w:t>
      </w:r>
      <w:r>
        <w:t xml:space="preserve"> необходимо найти наименьший выпуклый многоугольник, который бы охватывал все точки некоторого множества на плоскости. Чтобы больше узнать об этих и других геометрических задачах, обратитесь к специализированным моно</w:t>
      </w:r>
      <w:r>
        <w:softHyphen/>
        <w:t xml:space="preserve">графиям </w:t>
      </w:r>
      <w:r>
        <w:lastRenderedPageBreak/>
        <w:t>(например, [90]) или к соответствующим главам учебников, построенных по принципу описания конкретных типов задач (например, [102]).</w:t>
      </w:r>
    </w:p>
    <w:p w:rsidR="008B4F6F" w:rsidRDefault="005F6776">
      <w:pPr>
        <w:pStyle w:val="66"/>
        <w:keepNext/>
        <w:keepLines/>
        <w:shd w:val="clear" w:color="auto" w:fill="auto"/>
        <w:spacing w:after="67" w:line="260" w:lineRule="exact"/>
        <w:ind w:left="40"/>
        <w:jc w:val="both"/>
      </w:pPr>
      <w:bookmarkStart w:id="40" w:name="bookmark39"/>
      <w:r>
        <w:t>Численные задачи</w:t>
      </w:r>
      <w:bookmarkEnd w:id="40"/>
    </w:p>
    <w:p w:rsidR="008B4F6F" w:rsidRDefault="005F6776">
      <w:pPr>
        <w:pStyle w:val="200"/>
        <w:shd w:val="clear" w:color="auto" w:fill="auto"/>
        <w:spacing w:before="0" w:after="0" w:line="269" w:lineRule="exact"/>
        <w:ind w:left="40" w:right="40" w:firstLine="300"/>
        <w:jc w:val="both"/>
      </w:pPr>
      <w:r>
        <w:t>Численные задачи относятся к еще одной довольно обширной области прак</w:t>
      </w:r>
      <w:r>
        <w:softHyphen/>
        <w:t>тического использования алгоритмов. Они имеют дело с математическими объ</w:t>
      </w:r>
      <w:r>
        <w:softHyphen/>
        <w:t>ектами, которые по своей сути являются непрерывными. Вот примеры типичных численных задач: решение уравнений и систем уравнений, вычисление определен</w:t>
      </w:r>
      <w:r>
        <w:softHyphen/>
        <w:t>ных интегралов и значений функций и т.д. Подавляющее большинство таких задач может быть решено только приблизительно. Еще одна принципиальная трудность заключается в том, что при решении подобных задач обычно нужно выполнять операции с вещественными числами, которые в компьютере могут быть представ</w:t>
      </w:r>
      <w:r>
        <w:softHyphen/>
        <w:t>лены только с определенной погрешностью. Более того, выполнение большого количества арифметических операций над представленными приближенно числа</w:t>
      </w:r>
      <w:r>
        <w:softHyphen/>
        <w:t>ми может привести к накоплению ошибок округлен™, что в свою очередь может кардинально повлиять на точность получаемых результатов.</w:t>
      </w:r>
    </w:p>
    <w:p w:rsidR="008B4F6F" w:rsidRDefault="005F6776">
      <w:pPr>
        <w:pStyle w:val="200"/>
        <w:shd w:val="clear" w:color="auto" w:fill="auto"/>
        <w:spacing w:before="0" w:after="443" w:line="269" w:lineRule="exact"/>
        <w:ind w:left="40" w:right="40" w:firstLine="300"/>
        <w:jc w:val="both"/>
      </w:pPr>
      <w:r>
        <w:t>За прошедшие годы было придумано большое количество довольно сложных алгоритмов решения численных задач, причем они продолжают играть ключевую роль при выполнении научных и инженерных расчетов. Однако в течение послед</w:t>
      </w:r>
      <w:r>
        <w:softHyphen/>
        <w:t>них 25 лет интересы компьютерной индустрии сместились в сторону создания прикладных программ для деловой сферы. Для создания приложений этой кате</w:t>
      </w:r>
      <w:r>
        <w:softHyphen/>
        <w:t>гории потребовалось разработать базовые алгоритмы хранения и выборки данных, передачи их по сетям и отображения в удобном для пользователя виде. В резуль</w:t>
      </w:r>
      <w:r>
        <w:softHyphen/>
        <w:t>тате таких революционных изменений численный анализ утратил былые позиции как в области промышленного, так и научного использования программ. Тем не менее для любого человека, изучающего компьютерную литературу, важно иметь хотя бы элементарные понятия в области численных алгоритмов. Несколько таких классических алгоритмов мы опишем в разделах 6.2, 10.4 и 11.4.</w:t>
      </w:r>
    </w:p>
    <w:p w:rsidR="008B4F6F" w:rsidRDefault="005F6776">
      <w:pPr>
        <w:pStyle w:val="231"/>
        <w:shd w:val="clear" w:color="auto" w:fill="auto"/>
        <w:spacing w:before="0" w:after="301" w:line="240" w:lineRule="exact"/>
        <w:ind w:left="40"/>
        <w:jc w:val="both"/>
      </w:pPr>
      <w:bookmarkStart w:id="41" w:name="bookmark40"/>
      <w:r>
        <w:t>Упражнения 1.3</w:t>
      </w:r>
      <w:bookmarkEnd w:id="41"/>
    </w:p>
    <w:p w:rsidR="008B4F6F" w:rsidRDefault="005F6776">
      <w:pPr>
        <w:pStyle w:val="200"/>
        <w:numPr>
          <w:ilvl w:val="0"/>
          <w:numId w:val="29"/>
        </w:numPr>
        <w:shd w:val="clear" w:color="auto" w:fill="auto"/>
        <w:tabs>
          <w:tab w:val="left" w:pos="1117"/>
        </w:tabs>
        <w:spacing w:before="0" w:after="0" w:line="271" w:lineRule="exact"/>
        <w:ind w:left="1080" w:right="40" w:hanging="240"/>
        <w:jc w:val="both"/>
      </w:pPr>
      <w:r>
        <w:t>Проанализируйте приведенный ниже алгоритм сортировки массива ме</w:t>
      </w:r>
      <w:r>
        <w:softHyphen/>
        <w:t>тодом подсчета. Вначале для каждого элемента массива подсчитывает</w:t>
      </w:r>
      <w:r>
        <w:softHyphen/>
        <w:t>ся количество элементов, меньших, чем он, и на основе этой информа</w:t>
      </w:r>
      <w:r>
        <w:softHyphen/>
        <w:t>ции текущий элемент помещается в соответствующее место отсорти</w:t>
      </w:r>
      <w:r>
        <w:softHyphen/>
        <w:t>рованного массива.</w:t>
      </w:r>
      <w:r>
        <w:br w:type="page"/>
      </w:r>
    </w:p>
    <w:p w:rsidR="008B4F6F" w:rsidRPr="00E15E4E" w:rsidRDefault="005F6776">
      <w:pPr>
        <w:pStyle w:val="241"/>
        <w:shd w:val="clear" w:color="auto" w:fill="auto"/>
        <w:spacing w:after="17" w:line="220" w:lineRule="exact"/>
        <w:ind w:left="540"/>
        <w:rPr>
          <w:lang w:val="ru-RU"/>
        </w:rPr>
      </w:pPr>
      <w:r>
        <w:rPr>
          <w:rStyle w:val="2485pt"/>
        </w:rPr>
        <w:lastRenderedPageBreak/>
        <w:t xml:space="preserve">Алгоритм </w:t>
      </w:r>
      <w:r>
        <w:t>ComparisonCountingSort</w:t>
      </w:r>
      <w:r w:rsidRPr="00E15E4E">
        <w:rPr>
          <w:rStyle w:val="2485pt"/>
          <w:lang w:eastAsia="en-US" w:bidi="en-US"/>
        </w:rPr>
        <w:t xml:space="preserve"> </w:t>
      </w:r>
      <w:r>
        <w:rPr>
          <w:lang w:val="ru-RU" w:eastAsia="ru-RU" w:bidi="ru-RU"/>
        </w:rPr>
        <w:t>(А</w:t>
      </w:r>
      <w:r>
        <w:rPr>
          <w:rStyle w:val="2485pt"/>
        </w:rPr>
        <w:t xml:space="preserve"> [0..П — 1])</w:t>
      </w:r>
    </w:p>
    <w:p w:rsidR="008B4F6F" w:rsidRDefault="005F6776">
      <w:pPr>
        <w:pStyle w:val="200"/>
        <w:shd w:val="clear" w:color="auto" w:fill="auto"/>
        <w:tabs>
          <w:tab w:val="right" w:pos="3267"/>
          <w:tab w:val="left" w:pos="3427"/>
        </w:tabs>
        <w:spacing w:before="0" w:after="0" w:line="269" w:lineRule="exact"/>
        <w:ind w:left="440" w:right="460" w:firstLine="0"/>
        <w:jc w:val="left"/>
      </w:pPr>
      <w:r>
        <w:t xml:space="preserve">// Сортировка массива методом подсчета сравнений </w:t>
      </w:r>
      <w:r>
        <w:rPr>
          <w:rStyle w:val="af8"/>
        </w:rPr>
        <w:t>// Входные данные:</w:t>
      </w:r>
      <w:r>
        <w:rPr>
          <w:rStyle w:val="af8"/>
        </w:rPr>
        <w:tab/>
      </w:r>
      <w:r>
        <w:t>массив</w:t>
      </w:r>
      <w:r>
        <w:tab/>
        <w:t>чисел А[0..п — 1], который нужно</w:t>
      </w:r>
    </w:p>
    <w:p w:rsidR="008B4F6F" w:rsidRDefault="005F6776">
      <w:pPr>
        <w:pStyle w:val="200"/>
        <w:shd w:val="clear" w:color="auto" w:fill="auto"/>
        <w:tabs>
          <w:tab w:val="left" w:pos="2566"/>
        </w:tabs>
        <w:spacing w:before="0" w:after="0" w:line="269" w:lineRule="exact"/>
        <w:ind w:left="440" w:firstLine="0"/>
        <w:jc w:val="both"/>
      </w:pPr>
      <w:r>
        <w:t>//</w:t>
      </w:r>
      <w:r>
        <w:tab/>
        <w:t>отсортировать</w:t>
      </w:r>
    </w:p>
    <w:p w:rsidR="008B4F6F" w:rsidRDefault="005F6776">
      <w:pPr>
        <w:pStyle w:val="200"/>
        <w:shd w:val="clear" w:color="auto" w:fill="auto"/>
        <w:tabs>
          <w:tab w:val="left" w:pos="2566"/>
          <w:tab w:val="center" w:pos="4546"/>
          <w:tab w:val="right" w:pos="6363"/>
        </w:tabs>
        <w:spacing w:before="0" w:after="0" w:line="269" w:lineRule="exact"/>
        <w:ind w:left="440" w:right="620" w:firstLine="0"/>
        <w:jc w:val="left"/>
      </w:pPr>
      <w:r>
        <w:t xml:space="preserve">// </w:t>
      </w:r>
      <w:r>
        <w:rPr>
          <w:rStyle w:val="af8"/>
        </w:rPr>
        <w:t xml:space="preserve">Выходные данные: </w:t>
      </w:r>
      <w:r>
        <w:t>массив чисел £[0..п — 1], состоящий из //</w:t>
      </w:r>
      <w:r>
        <w:tab/>
        <w:t>элементов массива</w:t>
      </w:r>
      <w:r>
        <w:tab/>
      </w:r>
      <w:r>
        <w:rPr>
          <w:rStyle w:val="af2"/>
        </w:rPr>
        <w:t>А,</w:t>
      </w:r>
      <w:r>
        <w:tab/>
        <w:t>отсортированных</w:t>
      </w:r>
    </w:p>
    <w:p w:rsidR="008B4F6F" w:rsidRPr="00E15E4E" w:rsidRDefault="005F6776">
      <w:pPr>
        <w:pStyle w:val="200"/>
        <w:shd w:val="clear" w:color="auto" w:fill="auto"/>
        <w:tabs>
          <w:tab w:val="left" w:pos="2566"/>
        </w:tabs>
        <w:spacing w:before="0" w:after="0" w:line="269" w:lineRule="exact"/>
        <w:ind w:left="440" w:firstLine="0"/>
        <w:jc w:val="both"/>
        <w:rPr>
          <w:lang w:val="en-US"/>
        </w:rPr>
      </w:pPr>
      <w:r w:rsidRPr="00E15E4E">
        <w:rPr>
          <w:lang w:val="en-US"/>
        </w:rPr>
        <w:t>//</w:t>
      </w:r>
      <w:r w:rsidRPr="00E15E4E">
        <w:rPr>
          <w:lang w:val="en-US"/>
        </w:rPr>
        <w:tab/>
      </w:r>
      <w:r>
        <w:t>в</w:t>
      </w:r>
      <w:r w:rsidRPr="00E15E4E">
        <w:rPr>
          <w:lang w:val="en-US"/>
        </w:rPr>
        <w:t xml:space="preserve"> </w:t>
      </w:r>
      <w:r>
        <w:t>неубывающем</w:t>
      </w:r>
      <w:r w:rsidRPr="00E15E4E">
        <w:rPr>
          <w:lang w:val="en-US"/>
        </w:rPr>
        <w:t xml:space="preserve"> </w:t>
      </w:r>
      <w:r>
        <w:t>порядке</w:t>
      </w:r>
    </w:p>
    <w:p w:rsidR="008B4F6F" w:rsidRPr="00E15E4E" w:rsidRDefault="005F6776">
      <w:pPr>
        <w:pStyle w:val="72"/>
        <w:shd w:val="clear" w:color="auto" w:fill="auto"/>
        <w:tabs>
          <w:tab w:val="center" w:pos="1062"/>
          <w:tab w:val="center" w:pos="1291"/>
          <w:tab w:val="center" w:pos="1993"/>
          <w:tab w:val="center" w:pos="2346"/>
        </w:tabs>
        <w:spacing w:after="0" w:line="269" w:lineRule="exact"/>
        <w:ind w:left="440" w:right="4520"/>
        <w:jc w:val="left"/>
        <w:rPr>
          <w:lang w:val="en-US"/>
        </w:rPr>
      </w:pPr>
      <w:r>
        <w:rPr>
          <w:lang w:val="en-US" w:eastAsia="en-US" w:bidi="en-US"/>
        </w:rPr>
        <w:t xml:space="preserve">for </w:t>
      </w:r>
      <w:r>
        <w:rPr>
          <w:rStyle w:val="75"/>
        </w:rPr>
        <w:t>г</w:t>
      </w:r>
      <w:r w:rsidRPr="00E15E4E">
        <w:rPr>
          <w:lang w:val="en-US"/>
        </w:rPr>
        <w:t xml:space="preserve"> &lt;— 0 </w:t>
      </w:r>
      <w:r>
        <w:rPr>
          <w:lang w:val="en-US" w:eastAsia="en-US" w:bidi="en-US"/>
        </w:rPr>
        <w:t xml:space="preserve">to </w:t>
      </w:r>
      <w:r>
        <w:rPr>
          <w:rStyle w:val="75"/>
        </w:rPr>
        <w:t>п</w:t>
      </w:r>
      <w:r w:rsidRPr="00E15E4E">
        <w:rPr>
          <w:rStyle w:val="75"/>
          <w:lang w:val="en-US"/>
        </w:rPr>
        <w:t xml:space="preserve"> —</w:t>
      </w:r>
      <w:r w:rsidRPr="00E15E4E">
        <w:rPr>
          <w:lang w:val="en-US"/>
        </w:rPr>
        <w:t xml:space="preserve"> 1 </w:t>
      </w:r>
      <w:r>
        <w:rPr>
          <w:lang w:val="en-US" w:eastAsia="en-US" w:bidi="en-US"/>
        </w:rPr>
        <w:t xml:space="preserve">do </w:t>
      </w:r>
      <w:r>
        <w:rPr>
          <w:rStyle w:val="711pt"/>
        </w:rPr>
        <w:t>Count[i]</w:t>
      </w:r>
      <w:r>
        <w:rPr>
          <w:rStyle w:val="785pt"/>
          <w:b/>
          <w:bCs/>
          <w:lang w:val="en-US" w:eastAsia="en-US" w:bidi="en-US"/>
        </w:rPr>
        <w:t xml:space="preserve"> </w:t>
      </w:r>
      <w:r w:rsidRPr="00E15E4E">
        <w:rPr>
          <w:rStyle w:val="785pt"/>
          <w:b/>
          <w:bCs/>
          <w:lang w:val="en-US"/>
        </w:rPr>
        <w:t xml:space="preserve">&lt;— </w:t>
      </w:r>
      <w:r>
        <w:rPr>
          <w:rStyle w:val="785pt"/>
          <w:b/>
          <w:bCs/>
        </w:rPr>
        <w:t>О</w:t>
      </w:r>
      <w:r w:rsidRPr="00E15E4E">
        <w:rPr>
          <w:rStyle w:val="785pt"/>
          <w:b/>
          <w:bCs/>
          <w:lang w:val="en-US"/>
        </w:rPr>
        <w:t xml:space="preserve"> </w:t>
      </w:r>
      <w:r>
        <w:rPr>
          <w:lang w:val="en-US" w:eastAsia="en-US" w:bidi="en-US"/>
        </w:rPr>
        <w:t>for</w:t>
      </w:r>
      <w:r>
        <w:rPr>
          <w:lang w:val="en-US" w:eastAsia="en-US" w:bidi="en-US"/>
        </w:rPr>
        <w:tab/>
      </w:r>
      <w:r>
        <w:rPr>
          <w:rStyle w:val="711pt"/>
        </w:rPr>
        <w:t>i</w:t>
      </w:r>
      <w:r>
        <w:rPr>
          <w:rStyle w:val="785pt"/>
          <w:b/>
          <w:bCs/>
          <w:lang w:val="en-US" w:eastAsia="en-US" w:bidi="en-US"/>
        </w:rPr>
        <w:t xml:space="preserve"> </w:t>
      </w:r>
      <w:r w:rsidRPr="00E15E4E">
        <w:rPr>
          <w:rStyle w:val="74"/>
          <w:lang w:val="en-US"/>
        </w:rPr>
        <w:t>&lt;—</w:t>
      </w:r>
      <w:r w:rsidRPr="00E15E4E">
        <w:rPr>
          <w:rStyle w:val="74"/>
          <w:lang w:val="en-US"/>
        </w:rPr>
        <w:tab/>
        <w:t xml:space="preserve">0 </w:t>
      </w:r>
      <w:r>
        <w:rPr>
          <w:lang w:val="en-US" w:eastAsia="en-US" w:bidi="en-US"/>
        </w:rPr>
        <w:t xml:space="preserve">to </w:t>
      </w:r>
      <w:r>
        <w:rPr>
          <w:rStyle w:val="74"/>
          <w:lang w:val="en-US" w:eastAsia="en-US" w:bidi="en-US"/>
        </w:rPr>
        <w:t>n</w:t>
      </w:r>
      <w:r>
        <w:rPr>
          <w:rStyle w:val="74"/>
          <w:lang w:val="en-US" w:eastAsia="en-US" w:bidi="en-US"/>
        </w:rPr>
        <w:tab/>
      </w:r>
      <w:r>
        <w:rPr>
          <w:lang w:val="en-US" w:eastAsia="en-US" w:bidi="en-US"/>
        </w:rPr>
        <w:t xml:space="preserve">— </w:t>
      </w:r>
      <w:r>
        <w:rPr>
          <w:rStyle w:val="74"/>
          <w:lang w:val="en-US" w:eastAsia="en-US" w:bidi="en-US"/>
        </w:rPr>
        <w:t>2</w:t>
      </w:r>
      <w:r>
        <w:rPr>
          <w:rStyle w:val="74"/>
          <w:lang w:val="en-US" w:eastAsia="en-US" w:bidi="en-US"/>
        </w:rPr>
        <w:tab/>
      </w:r>
      <w:r>
        <w:rPr>
          <w:lang w:val="en-US" w:eastAsia="en-US" w:bidi="en-US"/>
        </w:rPr>
        <w:t>do</w:t>
      </w:r>
    </w:p>
    <w:p w:rsidR="008B4F6F" w:rsidRPr="00E15E4E" w:rsidRDefault="005F6776">
      <w:pPr>
        <w:pStyle w:val="72"/>
        <w:shd w:val="clear" w:color="auto" w:fill="auto"/>
        <w:tabs>
          <w:tab w:val="center" w:pos="1287"/>
          <w:tab w:val="center" w:pos="1621"/>
          <w:tab w:val="center" w:pos="1993"/>
          <w:tab w:val="center" w:pos="2346"/>
        </w:tabs>
        <w:spacing w:after="0" w:line="269" w:lineRule="exact"/>
        <w:ind w:left="680"/>
        <w:jc w:val="both"/>
        <w:rPr>
          <w:lang w:val="en-US"/>
        </w:rPr>
      </w:pPr>
      <w:r>
        <w:rPr>
          <w:lang w:val="en-US" w:eastAsia="en-US" w:bidi="en-US"/>
        </w:rPr>
        <w:t xml:space="preserve">for </w:t>
      </w:r>
      <w:r>
        <w:rPr>
          <w:rStyle w:val="711pt"/>
        </w:rPr>
        <w:t>j</w:t>
      </w:r>
      <w:r>
        <w:rPr>
          <w:rStyle w:val="711pt"/>
        </w:rPr>
        <w:tab/>
      </w:r>
      <w:r>
        <w:rPr>
          <w:rStyle w:val="75"/>
          <w:lang w:val="en-US" w:eastAsia="en-US" w:bidi="en-US"/>
        </w:rPr>
        <w:t>*—</w:t>
      </w:r>
      <w:r>
        <w:rPr>
          <w:rStyle w:val="75"/>
          <w:lang w:val="en-US" w:eastAsia="en-US" w:bidi="en-US"/>
        </w:rPr>
        <w:tab/>
      </w:r>
      <w:r>
        <w:rPr>
          <w:rStyle w:val="711pt"/>
        </w:rPr>
        <w:t>i</w:t>
      </w:r>
      <w:r>
        <w:rPr>
          <w:rStyle w:val="785pt"/>
          <w:b/>
          <w:bCs/>
          <w:lang w:val="en-US" w:eastAsia="en-US" w:bidi="en-US"/>
        </w:rPr>
        <w:t xml:space="preserve"> </w:t>
      </w:r>
      <w:r>
        <w:rPr>
          <w:lang w:val="en-US" w:eastAsia="en-US" w:bidi="en-US"/>
        </w:rPr>
        <w:t>+</w:t>
      </w:r>
      <w:r>
        <w:rPr>
          <w:lang w:val="en-US" w:eastAsia="en-US" w:bidi="en-US"/>
        </w:rPr>
        <w:tab/>
        <w:t>1 to</w:t>
      </w:r>
      <w:r>
        <w:rPr>
          <w:lang w:val="en-US" w:eastAsia="en-US" w:bidi="en-US"/>
        </w:rPr>
        <w:tab/>
      </w:r>
      <w:r>
        <w:rPr>
          <w:rStyle w:val="711pt"/>
        </w:rPr>
        <w:t xml:space="preserve">n </w:t>
      </w:r>
      <w:r>
        <w:rPr>
          <w:rStyle w:val="75"/>
          <w:lang w:val="en-US" w:eastAsia="en-US" w:bidi="en-US"/>
        </w:rPr>
        <w:t>—</w:t>
      </w:r>
      <w:r>
        <w:rPr>
          <w:lang w:val="en-US" w:eastAsia="en-US" w:bidi="en-US"/>
        </w:rPr>
        <w:t xml:space="preserve"> 1 do</w:t>
      </w:r>
    </w:p>
    <w:p w:rsidR="008B4F6F" w:rsidRDefault="005F6776">
      <w:pPr>
        <w:pStyle w:val="241"/>
        <w:shd w:val="clear" w:color="auto" w:fill="auto"/>
        <w:spacing w:after="0" w:line="269" w:lineRule="exact"/>
        <w:ind w:left="880" w:firstLine="0"/>
      </w:pPr>
      <w:r>
        <w:rPr>
          <w:rStyle w:val="24105pt"/>
        </w:rPr>
        <w:t xml:space="preserve">if </w:t>
      </w:r>
      <w:r>
        <w:t xml:space="preserve">A[i\ </w:t>
      </w:r>
      <w:r>
        <w:rPr>
          <w:rStyle w:val="24105pt0"/>
          <w:i/>
          <w:iCs/>
        </w:rPr>
        <w:t xml:space="preserve">&lt; </w:t>
      </w:r>
      <w:r>
        <w:rPr>
          <w:rStyle w:val="242pt"/>
          <w:i/>
          <w:iCs/>
        </w:rPr>
        <w:t>A[j]</w:t>
      </w:r>
    </w:p>
    <w:p w:rsidR="008B4F6F" w:rsidRDefault="005F6776">
      <w:pPr>
        <w:pStyle w:val="241"/>
        <w:shd w:val="clear" w:color="auto" w:fill="auto"/>
        <w:spacing w:after="0" w:line="269" w:lineRule="exact"/>
        <w:ind w:left="880" w:right="3480" w:firstLine="220"/>
      </w:pPr>
      <w:r>
        <w:t>Count[j] &lt;— Count[j</w:t>
      </w:r>
      <w:r>
        <w:rPr>
          <w:rStyle w:val="2485pt"/>
          <w:lang w:val="en-US" w:eastAsia="en-US" w:bidi="en-US"/>
        </w:rPr>
        <w:t xml:space="preserve">] + 1 </w:t>
      </w:r>
      <w:r>
        <w:rPr>
          <w:rStyle w:val="24105pt"/>
        </w:rPr>
        <w:t>else</w:t>
      </w:r>
    </w:p>
    <w:p w:rsidR="008B4F6F" w:rsidRDefault="005F6776">
      <w:pPr>
        <w:pStyle w:val="241"/>
        <w:shd w:val="clear" w:color="auto" w:fill="auto"/>
        <w:tabs>
          <w:tab w:val="left" w:pos="2053"/>
        </w:tabs>
        <w:spacing w:after="0" w:line="269" w:lineRule="exact"/>
        <w:ind w:left="440" w:right="3480" w:firstLine="680"/>
      </w:pPr>
      <w:r>
        <w:t>Count[i\ &lt;— Count[i\</w:t>
      </w:r>
      <w:r>
        <w:rPr>
          <w:rStyle w:val="2485pt"/>
          <w:lang w:val="en-US" w:eastAsia="en-US" w:bidi="en-US"/>
        </w:rPr>
        <w:t xml:space="preserve"> + 1 </w:t>
      </w:r>
      <w:r>
        <w:rPr>
          <w:rStyle w:val="24105pt"/>
        </w:rPr>
        <w:t xml:space="preserve">for </w:t>
      </w:r>
      <w:r>
        <w:t xml:space="preserve">i </w:t>
      </w:r>
      <w:r>
        <w:rPr>
          <w:rStyle w:val="2485pt"/>
          <w:lang w:val="en-US" w:eastAsia="en-US" w:bidi="en-US"/>
        </w:rPr>
        <w:t xml:space="preserve">&lt;— 0 </w:t>
      </w:r>
      <w:r>
        <w:rPr>
          <w:rStyle w:val="24105pt"/>
        </w:rPr>
        <w:t xml:space="preserve">to </w:t>
      </w:r>
      <w:r>
        <w:rPr>
          <w:rStyle w:val="2485pt"/>
          <w:lang w:val="en-US" w:eastAsia="en-US" w:bidi="en-US"/>
        </w:rPr>
        <w:t xml:space="preserve">7i — 1 </w:t>
      </w:r>
      <w:r>
        <w:rPr>
          <w:rStyle w:val="24105pt"/>
        </w:rPr>
        <w:t xml:space="preserve">do </w:t>
      </w:r>
      <w:r>
        <w:t>S[Count</w:t>
      </w:r>
      <w:r w:rsidRPr="00E15E4E">
        <w:rPr>
          <w:rStyle w:val="2485pt"/>
          <w:lang w:val="en-US"/>
        </w:rPr>
        <w:t>[</w:t>
      </w:r>
      <w:r>
        <w:rPr>
          <w:rStyle w:val="2485pt"/>
        </w:rPr>
        <w:t>г</w:t>
      </w:r>
      <w:r w:rsidRPr="00E15E4E">
        <w:rPr>
          <w:rStyle w:val="2485pt"/>
          <w:lang w:val="en-US"/>
        </w:rPr>
        <w:t>]]</w:t>
      </w:r>
      <w:r w:rsidRPr="00E15E4E">
        <w:rPr>
          <w:rStyle w:val="2485pt"/>
          <w:lang w:val="en-US"/>
        </w:rPr>
        <w:tab/>
      </w:r>
      <w:r>
        <w:t>A[i\</w:t>
      </w:r>
    </w:p>
    <w:p w:rsidR="008B4F6F" w:rsidRDefault="005F6776">
      <w:pPr>
        <w:pStyle w:val="72"/>
        <w:shd w:val="clear" w:color="auto" w:fill="auto"/>
        <w:spacing w:after="116" w:line="269" w:lineRule="exact"/>
        <w:ind w:left="440"/>
        <w:jc w:val="both"/>
      </w:pPr>
      <w:r>
        <w:rPr>
          <w:lang w:val="en-US" w:eastAsia="en-US" w:bidi="en-US"/>
        </w:rPr>
        <w:t>return</w:t>
      </w:r>
      <w:r w:rsidRPr="00E15E4E">
        <w:rPr>
          <w:lang w:eastAsia="en-US" w:bidi="en-US"/>
        </w:rPr>
        <w:t xml:space="preserve"> </w:t>
      </w:r>
      <w:r>
        <w:rPr>
          <w:rStyle w:val="711pt"/>
        </w:rPr>
        <w:t>S</w:t>
      </w:r>
    </w:p>
    <w:p w:rsidR="008B4F6F" w:rsidRDefault="005F6776">
      <w:pPr>
        <w:pStyle w:val="200"/>
        <w:shd w:val="clear" w:color="auto" w:fill="auto"/>
        <w:spacing w:before="0" w:after="0" w:line="274" w:lineRule="exact"/>
        <w:ind w:left="540" w:right="20" w:hanging="280"/>
        <w:jc w:val="left"/>
      </w:pPr>
      <w:r>
        <w:t>а) Попробуйте с помощью этого алгоритма отсортировать числа: 60, 35,81,98,14, 47.</w:t>
      </w:r>
    </w:p>
    <w:p w:rsidR="008B4F6F" w:rsidRDefault="005F6776">
      <w:pPr>
        <w:pStyle w:val="200"/>
        <w:shd w:val="clear" w:color="auto" w:fill="auto"/>
        <w:spacing w:before="0" w:after="66" w:line="210" w:lineRule="exact"/>
        <w:ind w:left="540" w:hanging="280"/>
        <w:jc w:val="left"/>
      </w:pPr>
      <w:r>
        <w:t>б) Является ли этот алгоритм устойчивым?</w:t>
      </w:r>
    </w:p>
    <w:p w:rsidR="008B4F6F" w:rsidRDefault="005F6776">
      <w:pPr>
        <w:pStyle w:val="200"/>
        <w:shd w:val="clear" w:color="auto" w:fill="auto"/>
        <w:spacing w:before="0" w:after="10" w:line="210" w:lineRule="exact"/>
        <w:ind w:left="540" w:hanging="280"/>
        <w:jc w:val="left"/>
      </w:pPr>
      <w:r>
        <w:rPr>
          <w:rStyle w:val="af8"/>
        </w:rPr>
        <w:t>в)</w:t>
      </w:r>
      <w:r>
        <w:t xml:space="preserve"> Относится ли он к обменным алгоритмам?</w:t>
      </w:r>
    </w:p>
    <w:p w:rsidR="008B4F6F" w:rsidRDefault="005F6776">
      <w:pPr>
        <w:pStyle w:val="200"/>
        <w:numPr>
          <w:ilvl w:val="0"/>
          <w:numId w:val="29"/>
        </w:numPr>
        <w:shd w:val="clear" w:color="auto" w:fill="auto"/>
        <w:spacing w:before="0" w:after="0" w:line="271" w:lineRule="exact"/>
        <w:ind w:left="260" w:right="20" w:hanging="240"/>
        <w:jc w:val="both"/>
      </w:pPr>
      <w:r>
        <w:t xml:space="preserve"> Назовите известные вам алгоритмы поиска. Кратко опишите слова</w:t>
      </w:r>
      <w:r>
        <w:softHyphen/>
        <w:t>ми каждый алгоритм. (Если вам еще не знаком ни один подобный алгоритм, воспользуйтесь удобной возможностью и разработайте его самостоятельно.)</w:t>
      </w:r>
    </w:p>
    <w:p w:rsidR="008B4F6F" w:rsidRDefault="005F6776">
      <w:pPr>
        <w:pStyle w:val="200"/>
        <w:numPr>
          <w:ilvl w:val="0"/>
          <w:numId w:val="29"/>
        </w:numPr>
        <w:shd w:val="clear" w:color="auto" w:fill="auto"/>
        <w:spacing w:before="0" w:after="12" w:line="210" w:lineRule="exact"/>
        <w:ind w:left="260" w:hanging="240"/>
        <w:jc w:val="both"/>
      </w:pPr>
      <w:r>
        <w:t xml:space="preserve"> Придумайте простой алгоритм поиска строк.</w:t>
      </w:r>
    </w:p>
    <w:p w:rsidR="008B4F6F" w:rsidRDefault="00E15E4E">
      <w:pPr>
        <w:framePr w:h="576" w:wrap="around" w:vAnchor="text" w:hAnchor="margin" w:x="-347" w:y="3"/>
        <w:jc w:val="center"/>
        <w:rPr>
          <w:sz w:val="2"/>
          <w:szCs w:val="2"/>
        </w:rPr>
      </w:pPr>
      <w:r>
        <w:rPr>
          <w:noProof/>
          <w:lang w:bidi="ar-SA"/>
        </w:rPr>
        <w:drawing>
          <wp:inline distT="0" distB="0" distL="0" distR="0">
            <wp:extent cx="381000" cy="371475"/>
            <wp:effectExtent l="0" t="0" r="0" b="9525"/>
            <wp:docPr id="430" name="Рисунок 14"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numPr>
          <w:ilvl w:val="0"/>
          <w:numId w:val="29"/>
        </w:numPr>
        <w:shd w:val="clear" w:color="auto" w:fill="auto"/>
        <w:spacing w:before="0" w:after="0" w:line="271" w:lineRule="exact"/>
        <w:ind w:left="260" w:right="20" w:hanging="240"/>
        <w:jc w:val="both"/>
      </w:pPr>
      <w:r>
        <w:t xml:space="preserve"> </w:t>
      </w:r>
      <w:r>
        <w:rPr>
          <w:rStyle w:val="af2"/>
        </w:rPr>
        <w:t>Мосты Кенигсберга.</w:t>
      </w:r>
      <w:r>
        <w:t xml:space="preserve"> Считается, что решение этой головоломки дало толчок развитию теории графов. Задача была решена выдающимся рос</w:t>
      </w:r>
      <w:r>
        <w:softHyphen/>
        <w:t>сийским математиком швейцарского происхождения Леонардом Эйле</w:t>
      </w:r>
      <w:r>
        <w:softHyphen/>
        <w:t xml:space="preserve">ром </w:t>
      </w:r>
      <w:r w:rsidRPr="00E15E4E">
        <w:rPr>
          <w:lang w:eastAsia="en-US" w:bidi="en-US"/>
        </w:rPr>
        <w:t>(</w:t>
      </w:r>
      <w:r>
        <w:rPr>
          <w:lang w:val="en-US" w:eastAsia="en-US" w:bidi="en-US"/>
        </w:rPr>
        <w:t>Leonard</w:t>
      </w:r>
      <w:r w:rsidRPr="00E15E4E">
        <w:rPr>
          <w:lang w:eastAsia="en-US" w:bidi="en-US"/>
        </w:rPr>
        <w:t xml:space="preserve"> </w:t>
      </w:r>
      <w:r>
        <w:rPr>
          <w:lang w:val="en-US" w:eastAsia="en-US" w:bidi="en-US"/>
        </w:rPr>
        <w:t>Euler</w:t>
      </w:r>
      <w:r w:rsidRPr="00E15E4E">
        <w:rPr>
          <w:lang w:eastAsia="en-US" w:bidi="en-US"/>
        </w:rPr>
        <w:t xml:space="preserve">) </w:t>
      </w:r>
      <w:r>
        <w:t>(1707-1783). В головоломке предлагается ответить, можно ли одну прогулку обойти все семь мостов Кенигсберга и вер</w:t>
      </w:r>
      <w:r>
        <w:softHyphen/>
        <w:t>нуться в отправную точку? На рис. 1.3 изображен схематический план реки, посередине которой расположены два острова, к которым ведут семь мостов.</w:t>
      </w:r>
    </w:p>
    <w:p w:rsidR="008B4F6F" w:rsidRDefault="005F6776">
      <w:pPr>
        <w:pStyle w:val="200"/>
        <w:shd w:val="clear" w:color="auto" w:fill="auto"/>
        <w:spacing w:before="0" w:after="17" w:line="210" w:lineRule="exact"/>
        <w:ind w:left="540" w:hanging="280"/>
        <w:jc w:val="left"/>
      </w:pPr>
      <w:r>
        <w:rPr>
          <w:rStyle w:val="af8"/>
        </w:rPr>
        <w:t>а)</w:t>
      </w:r>
      <w:r>
        <w:t xml:space="preserve"> Сформулируйте эту задачу в терминах теории графов.</w:t>
      </w:r>
    </w:p>
    <w:p w:rsidR="008B4F6F" w:rsidRDefault="005F6776">
      <w:pPr>
        <w:pStyle w:val="200"/>
        <w:shd w:val="clear" w:color="auto" w:fill="auto"/>
        <w:spacing w:before="0" w:after="0" w:line="269" w:lineRule="exact"/>
        <w:ind w:left="540" w:right="20" w:hanging="280"/>
        <w:jc w:val="left"/>
      </w:pPr>
      <w:r>
        <w:t>б) Имеет ли задача решение? Если вы уверены в том, что имеет, на</w:t>
      </w:r>
      <w:r>
        <w:softHyphen/>
        <w:t>чертите схему обхода мостов. Если нет, объясните, почему, и оцени-</w:t>
      </w:r>
      <w:r>
        <w:br w:type="page"/>
      </w:r>
    </w:p>
    <w:p w:rsidR="008B4F6F" w:rsidRDefault="005F6776">
      <w:pPr>
        <w:pStyle w:val="2f6"/>
        <w:keepNext/>
        <w:keepLines/>
        <w:shd w:val="clear" w:color="auto" w:fill="auto"/>
        <w:spacing w:after="35" w:line="740" w:lineRule="exact"/>
        <w:ind w:left="20"/>
      </w:pPr>
      <w:bookmarkStart w:id="42" w:name="bookmark41"/>
      <w:r>
        <w:lastRenderedPageBreak/>
        <w:t>flQ</w:t>
      </w:r>
      <w:bookmarkEnd w:id="42"/>
    </w:p>
    <w:p w:rsidR="008B4F6F" w:rsidRDefault="00E15E4E">
      <w:pPr>
        <w:framePr w:h="1138" w:wrap="around" w:hAnchor="margin" w:x="4236" w:yAlign="inside"/>
        <w:jc w:val="center"/>
        <w:rPr>
          <w:sz w:val="2"/>
          <w:szCs w:val="2"/>
        </w:rPr>
      </w:pPr>
      <w:r>
        <w:rPr>
          <w:noProof/>
          <w:lang w:bidi="ar-SA"/>
        </w:rPr>
        <w:drawing>
          <wp:inline distT="0" distB="0" distL="0" distR="0">
            <wp:extent cx="657225" cy="723900"/>
            <wp:effectExtent l="0" t="0" r="9525" b="0"/>
            <wp:docPr id="429" name="Рисунок 15"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225" cy="723900"/>
                    </a:xfrm>
                    <a:prstGeom prst="rect">
                      <a:avLst/>
                    </a:prstGeom>
                    <a:noFill/>
                    <a:ln>
                      <a:noFill/>
                    </a:ln>
                  </pic:spPr>
                </pic:pic>
              </a:graphicData>
            </a:graphic>
          </wp:inline>
        </w:drawing>
      </w:r>
    </w:p>
    <w:p w:rsidR="008B4F6F" w:rsidRDefault="00E15E4E">
      <w:pPr>
        <w:framePr w:h="1046" w:wrap="around" w:hAnchor="margin" w:x="1639" w:y="191"/>
        <w:jc w:val="center"/>
        <w:rPr>
          <w:sz w:val="2"/>
          <w:szCs w:val="2"/>
        </w:rPr>
      </w:pPr>
      <w:r>
        <w:rPr>
          <w:noProof/>
          <w:lang w:bidi="ar-SA"/>
        </w:rPr>
        <w:drawing>
          <wp:inline distT="0" distB="0" distL="0" distR="0">
            <wp:extent cx="676275" cy="657225"/>
            <wp:effectExtent l="0" t="0" r="9525" b="9525"/>
            <wp:docPr id="428" name="Рисунок 16"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6275" cy="657225"/>
                    </a:xfrm>
                    <a:prstGeom prst="rect">
                      <a:avLst/>
                    </a:prstGeom>
                    <a:noFill/>
                    <a:ln>
                      <a:noFill/>
                    </a:ln>
                  </pic:spPr>
                </pic:pic>
              </a:graphicData>
            </a:graphic>
          </wp:inline>
        </w:drawing>
      </w:r>
    </w:p>
    <w:p w:rsidR="008B4F6F" w:rsidRDefault="005F6776">
      <w:pPr>
        <w:pStyle w:val="200"/>
        <w:shd w:val="clear" w:color="auto" w:fill="auto"/>
        <w:spacing w:before="0" w:after="397" w:line="242" w:lineRule="exact"/>
        <w:ind w:left="1240" w:right="2100" w:firstLine="0"/>
        <w:jc w:val="left"/>
      </w:pPr>
      <w:r>
        <w:t>Рис. 1.3. Схематический план мостов Ке</w:t>
      </w:r>
      <w:r>
        <w:softHyphen/>
        <w:t>нигсберга</w:t>
      </w:r>
    </w:p>
    <w:p w:rsidR="008B4F6F" w:rsidRDefault="005F6776">
      <w:pPr>
        <w:pStyle w:val="200"/>
        <w:shd w:val="clear" w:color="auto" w:fill="auto"/>
        <w:spacing w:before="0" w:after="0" w:line="271" w:lineRule="exact"/>
        <w:ind w:left="540" w:right="20" w:firstLine="0"/>
        <w:jc w:val="both"/>
      </w:pPr>
      <w:r>
        <w:t>те, какое минимальное количество новых мостов нужно построить, чтобы задача имела решение.</w:t>
      </w:r>
    </w:p>
    <w:p w:rsidR="008B4F6F" w:rsidRDefault="005F6776">
      <w:pPr>
        <w:pStyle w:val="200"/>
        <w:numPr>
          <w:ilvl w:val="0"/>
          <w:numId w:val="29"/>
        </w:numPr>
        <w:shd w:val="clear" w:color="auto" w:fill="auto"/>
        <w:tabs>
          <w:tab w:val="left" w:pos="289"/>
        </w:tabs>
        <w:spacing w:before="0" w:after="186" w:line="269" w:lineRule="exact"/>
        <w:ind w:left="260" w:right="20" w:hanging="260"/>
        <w:jc w:val="both"/>
      </w:pPr>
      <w:r>
        <w:rPr>
          <w:rStyle w:val="af2"/>
        </w:rPr>
        <w:t>Игра в икосаэдр.</w:t>
      </w:r>
      <w:r>
        <w:t xml:space="preserve"> Через сто лет после исследований Эйлера (см. за</w:t>
      </w:r>
      <w:r>
        <w:softHyphen/>
        <w:t xml:space="preserve">дачу 1.3.4), известный ирландский математик сэр Вильям Гамильтон </w:t>
      </w:r>
      <w:r w:rsidRPr="00E15E4E">
        <w:rPr>
          <w:lang w:eastAsia="en-US" w:bidi="en-US"/>
        </w:rPr>
        <w:t>(</w:t>
      </w:r>
      <w:r>
        <w:rPr>
          <w:lang w:val="en-US" w:eastAsia="en-US" w:bidi="en-US"/>
        </w:rPr>
        <w:t>Sir</w:t>
      </w:r>
      <w:r w:rsidRPr="00E15E4E">
        <w:rPr>
          <w:lang w:eastAsia="en-US" w:bidi="en-US"/>
        </w:rPr>
        <w:t xml:space="preserve"> </w:t>
      </w:r>
      <w:r>
        <w:rPr>
          <w:lang w:val="en-US" w:eastAsia="en-US" w:bidi="en-US"/>
        </w:rPr>
        <w:t>William</w:t>
      </w:r>
      <w:r w:rsidRPr="00E15E4E">
        <w:rPr>
          <w:lang w:eastAsia="en-US" w:bidi="en-US"/>
        </w:rPr>
        <w:t xml:space="preserve"> </w:t>
      </w:r>
      <w:r>
        <w:rPr>
          <w:lang w:val="en-US" w:eastAsia="en-US" w:bidi="en-US"/>
        </w:rPr>
        <w:t>Hamilton</w:t>
      </w:r>
      <w:r w:rsidRPr="00E15E4E">
        <w:rPr>
          <w:lang w:eastAsia="en-US" w:bidi="en-US"/>
        </w:rPr>
        <w:t xml:space="preserve">) </w:t>
      </w:r>
      <w:r>
        <w:t xml:space="preserve">(1805-1865) придумал еще одну головоломку — </w:t>
      </w:r>
      <w:r>
        <w:rPr>
          <w:rStyle w:val="af2"/>
          <w:lang w:val="en-US" w:eastAsia="en-US" w:bidi="en-US"/>
        </w:rPr>
        <w:t>Icosian</w:t>
      </w:r>
      <w:r w:rsidRPr="00E15E4E">
        <w:rPr>
          <w:rStyle w:val="af2"/>
          <w:lang w:eastAsia="en-US" w:bidi="en-US"/>
        </w:rPr>
        <w:t xml:space="preserve"> </w:t>
      </w:r>
      <w:r>
        <w:rPr>
          <w:rStyle w:val="af2"/>
          <w:lang w:val="en-US" w:eastAsia="en-US" w:bidi="en-US"/>
        </w:rPr>
        <w:t>Game</w:t>
      </w:r>
      <w:r w:rsidRPr="00E15E4E">
        <w:rPr>
          <w:rStyle w:val="af2"/>
          <w:lang w:eastAsia="en-US" w:bidi="en-US"/>
        </w:rPr>
        <w:t>.</w:t>
      </w:r>
      <w:r w:rsidRPr="00E15E4E">
        <w:rPr>
          <w:lang w:eastAsia="en-US" w:bidi="en-US"/>
        </w:rPr>
        <w:t xml:space="preserve"> </w:t>
      </w:r>
      <w:r>
        <w:t>На круглой деревянной доске вырезался граф, представ</w:t>
      </w:r>
      <w:r>
        <w:softHyphen/>
        <w:t>ленный на рис. 1.4.</w:t>
      </w:r>
    </w:p>
    <w:p w:rsidR="008B4F6F" w:rsidRDefault="00E15E4E">
      <w:pPr>
        <w:framePr w:h="2760" w:hSpace="1519" w:wrap="notBeside" w:vAnchor="text" w:hAnchor="text" w:x="1520" w:y="1"/>
        <w:jc w:val="center"/>
        <w:rPr>
          <w:sz w:val="2"/>
          <w:szCs w:val="2"/>
        </w:rPr>
      </w:pPr>
      <w:r>
        <w:rPr>
          <w:noProof/>
          <w:lang w:bidi="ar-SA"/>
        </w:rPr>
        <w:drawing>
          <wp:inline distT="0" distB="0" distL="0" distR="0">
            <wp:extent cx="1981200" cy="1752600"/>
            <wp:effectExtent l="0" t="0" r="0" b="0"/>
            <wp:docPr id="427" name="Рисунок 17"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200" cy="1752600"/>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175" w:after="0" w:line="274" w:lineRule="exact"/>
        <w:ind w:left="260" w:right="20" w:firstLine="0"/>
        <w:jc w:val="both"/>
      </w:pPr>
      <w:r>
        <w:t xml:space="preserve">Начертите </w:t>
      </w:r>
      <w:r>
        <w:rPr>
          <w:rStyle w:val="af2"/>
        </w:rPr>
        <w:t>гамильтонов цикл</w:t>
      </w:r>
      <w:r>
        <w:t xml:space="preserve"> </w:t>
      </w:r>
      <w:r w:rsidRPr="00E15E4E">
        <w:rPr>
          <w:lang w:eastAsia="en-US" w:bidi="en-US"/>
        </w:rPr>
        <w:t>(</w:t>
      </w:r>
      <w:r>
        <w:rPr>
          <w:lang w:val="en-US" w:eastAsia="en-US" w:bidi="en-US"/>
        </w:rPr>
        <w:t>Hamiltonian</w:t>
      </w:r>
      <w:r w:rsidRPr="00E15E4E">
        <w:rPr>
          <w:lang w:eastAsia="en-US" w:bidi="en-US"/>
        </w:rPr>
        <w:t xml:space="preserve"> </w:t>
      </w:r>
      <w:r>
        <w:rPr>
          <w:lang w:val="en-US" w:eastAsia="en-US" w:bidi="en-US"/>
        </w:rPr>
        <w:t>circuit</w:t>
      </w:r>
      <w:r w:rsidRPr="00E15E4E">
        <w:rPr>
          <w:lang w:eastAsia="en-US" w:bidi="en-US"/>
        </w:rPr>
        <w:t xml:space="preserve">) </w:t>
      </w:r>
      <w:r>
        <w:t>этого графа, т.е. путь однократного обхода всех вершин графа с возвратом в исходную точку.</w:t>
      </w:r>
    </w:p>
    <w:p w:rsidR="008B4F6F" w:rsidRDefault="005F6776">
      <w:pPr>
        <w:pStyle w:val="200"/>
        <w:numPr>
          <w:ilvl w:val="0"/>
          <w:numId w:val="29"/>
        </w:numPr>
        <w:shd w:val="clear" w:color="auto" w:fill="auto"/>
        <w:tabs>
          <w:tab w:val="left" w:pos="291"/>
        </w:tabs>
        <w:spacing w:before="0" w:after="0" w:line="271" w:lineRule="exact"/>
        <w:ind w:left="260" w:right="20" w:hanging="260"/>
        <w:jc w:val="both"/>
      </w:pPr>
      <w:r>
        <w:t>Разработайте алгоритм поиска наилучшего маршрута для пассажира метрополитена, который бы позволял ему перемещаться от одной стан</w:t>
      </w:r>
      <w:r>
        <w:softHyphen/>
        <w:t>ции до другой по развитой системе подземных коммуникаций, наподо</w:t>
      </w:r>
      <w:r>
        <w:softHyphen/>
        <w:t>бие вашингтонской или лондонской.</w:t>
      </w:r>
    </w:p>
    <w:p w:rsidR="008B4F6F" w:rsidRDefault="005F6776">
      <w:pPr>
        <w:pStyle w:val="200"/>
        <w:shd w:val="clear" w:color="auto" w:fill="auto"/>
        <w:spacing w:before="0" w:after="0" w:line="271" w:lineRule="exact"/>
        <w:ind w:left="540" w:right="20" w:hanging="280"/>
        <w:jc w:val="both"/>
      </w:pPr>
      <w:r>
        <w:rPr>
          <w:rStyle w:val="af8"/>
        </w:rPr>
        <w:t>а)</w:t>
      </w:r>
      <w:r>
        <w:t xml:space="preserve"> В условии этой задачи имеется небольшая неопределенность, что в общем-то типично для всех задач, находящих практическое при</w:t>
      </w:r>
      <w:r>
        <w:softHyphen/>
        <w:t>менение. В частности, неясно, какой должен быть критерий оценки “наилучшего” маршрута? Можете ли вы его определить?</w:t>
      </w:r>
    </w:p>
    <w:p w:rsidR="008B4F6F" w:rsidRDefault="005F6776">
      <w:pPr>
        <w:pStyle w:val="200"/>
        <w:shd w:val="clear" w:color="auto" w:fill="auto"/>
        <w:spacing w:before="0" w:after="0" w:line="269" w:lineRule="exact"/>
        <w:ind w:left="540" w:right="20" w:hanging="280"/>
        <w:jc w:val="both"/>
        <w:sectPr w:rsidR="008B4F6F">
          <w:headerReference w:type="even" r:id="rId33"/>
          <w:headerReference w:type="default" r:id="rId34"/>
          <w:type w:val="continuous"/>
          <w:pgSz w:w="11909" w:h="16838"/>
          <w:pgMar w:top="3154" w:right="1632" w:bottom="2496" w:left="2486" w:header="0" w:footer="3" w:gutter="0"/>
          <w:cols w:space="720"/>
          <w:noEndnote/>
          <w:docGrid w:linePitch="360"/>
        </w:sectPr>
      </w:pPr>
      <w:r>
        <w:t>б) Можете ли вы смоделировать решение этой задачи с помощью графа?</w:t>
      </w:r>
    </w:p>
    <w:p w:rsidR="008B4F6F" w:rsidRDefault="005F6776">
      <w:pPr>
        <w:pStyle w:val="200"/>
        <w:numPr>
          <w:ilvl w:val="0"/>
          <w:numId w:val="29"/>
        </w:numPr>
        <w:shd w:val="clear" w:color="auto" w:fill="auto"/>
        <w:spacing w:before="0" w:after="0" w:line="302" w:lineRule="exact"/>
        <w:ind w:left="1000" w:hanging="280"/>
        <w:jc w:val="both"/>
      </w:pPr>
      <w:r>
        <w:lastRenderedPageBreak/>
        <w:t xml:space="preserve"> а) Сформулируйте задачу коммивояжера в терминах комбинаторики,</w:t>
      </w:r>
    </w:p>
    <w:p w:rsidR="008B4F6F" w:rsidRDefault="005F6776">
      <w:pPr>
        <w:pStyle w:val="200"/>
        <w:shd w:val="clear" w:color="auto" w:fill="auto"/>
        <w:tabs>
          <w:tab w:val="left" w:pos="1306"/>
        </w:tabs>
        <w:spacing w:before="0" w:after="0" w:line="302" w:lineRule="exact"/>
        <w:ind w:left="1280" w:hanging="280"/>
        <w:jc w:val="both"/>
      </w:pPr>
      <w:r>
        <w:t>б)</w:t>
      </w:r>
      <w:r>
        <w:tab/>
        <w:t>Сформулируйте задачу раскраски графа в терминах комбинаторики.</w:t>
      </w:r>
    </w:p>
    <w:p w:rsidR="008B4F6F" w:rsidRDefault="005F6776">
      <w:pPr>
        <w:pStyle w:val="200"/>
        <w:numPr>
          <w:ilvl w:val="0"/>
          <w:numId w:val="29"/>
        </w:numPr>
        <w:shd w:val="clear" w:color="auto" w:fill="auto"/>
        <w:spacing w:before="0" w:after="196" w:line="220" w:lineRule="exact"/>
        <w:ind w:left="1000" w:hanging="280"/>
        <w:jc w:val="both"/>
      </w:pPr>
      <w:r>
        <w:t xml:space="preserve"> Проанализируйте карту, изображенную на рис. 1.5.</w:t>
      </w:r>
    </w:p>
    <w:tbl>
      <w:tblPr>
        <w:tblOverlap w:val="never"/>
        <w:tblW w:w="0" w:type="auto"/>
        <w:jc w:val="center"/>
        <w:tblLayout w:type="fixed"/>
        <w:tblCellMar>
          <w:left w:w="10" w:type="dxa"/>
          <w:right w:w="10" w:type="dxa"/>
        </w:tblCellMar>
        <w:tblLook w:val="04A0" w:firstRow="1" w:lastRow="0" w:firstColumn="1" w:lastColumn="0" w:noHBand="0" w:noVBand="1"/>
      </w:tblPr>
      <w:tblGrid>
        <w:gridCol w:w="494"/>
        <w:gridCol w:w="475"/>
        <w:gridCol w:w="451"/>
        <w:gridCol w:w="480"/>
      </w:tblGrid>
      <w:tr w:rsidR="008B4F6F">
        <w:tblPrEx>
          <w:tblCellMar>
            <w:top w:w="0" w:type="dxa"/>
            <w:bottom w:w="0" w:type="dxa"/>
          </w:tblCellMar>
        </w:tblPrEx>
        <w:trPr>
          <w:trHeight w:hRule="exact" w:val="370"/>
          <w:jc w:val="center"/>
        </w:trPr>
        <w:tc>
          <w:tcPr>
            <w:tcW w:w="494" w:type="dxa"/>
            <w:tcBorders>
              <w:top w:val="single" w:sz="4" w:space="0" w:color="auto"/>
              <w:left w:val="single" w:sz="4" w:space="0" w:color="auto"/>
            </w:tcBorders>
            <w:shd w:val="clear" w:color="auto" w:fill="FFFFFF"/>
          </w:tcPr>
          <w:p w:rsidR="008B4F6F" w:rsidRDefault="008B4F6F">
            <w:pPr>
              <w:framePr w:w="1901" w:wrap="notBeside" w:vAnchor="text" w:hAnchor="text" w:xAlign="center" w:y="1"/>
              <w:rPr>
                <w:sz w:val="10"/>
                <w:szCs w:val="10"/>
              </w:rPr>
            </w:pPr>
          </w:p>
        </w:tc>
        <w:tc>
          <w:tcPr>
            <w:tcW w:w="926" w:type="dxa"/>
            <w:gridSpan w:val="2"/>
            <w:tcBorders>
              <w:top w:val="single" w:sz="4" w:space="0" w:color="auto"/>
              <w:left w:val="single" w:sz="4" w:space="0" w:color="auto"/>
            </w:tcBorders>
            <w:shd w:val="clear" w:color="auto" w:fill="FFFFFF"/>
            <w:vAlign w:val="center"/>
          </w:tcPr>
          <w:p w:rsidR="008B4F6F" w:rsidRDefault="005F6776">
            <w:pPr>
              <w:pStyle w:val="200"/>
              <w:framePr w:w="1901" w:wrap="notBeside" w:vAnchor="text" w:hAnchor="text" w:xAlign="center" w:y="1"/>
              <w:shd w:val="clear" w:color="auto" w:fill="auto"/>
              <w:spacing w:before="0" w:after="0" w:line="160" w:lineRule="exact"/>
              <w:ind w:firstLine="0"/>
            </w:pPr>
            <w:r>
              <w:rPr>
                <w:rStyle w:val="8pt2"/>
              </w:rPr>
              <w:t>b</w:t>
            </w:r>
          </w:p>
        </w:tc>
        <w:tc>
          <w:tcPr>
            <w:tcW w:w="480" w:type="dxa"/>
            <w:tcBorders>
              <w:top w:val="single" w:sz="4" w:space="0" w:color="auto"/>
              <w:left w:val="single" w:sz="4" w:space="0" w:color="auto"/>
              <w:right w:val="single" w:sz="4" w:space="0" w:color="auto"/>
            </w:tcBorders>
            <w:shd w:val="clear" w:color="auto" w:fill="FFFFFF"/>
          </w:tcPr>
          <w:p w:rsidR="008B4F6F" w:rsidRDefault="008B4F6F">
            <w:pPr>
              <w:framePr w:w="1901" w:wrap="notBeside" w:vAnchor="text" w:hAnchor="text" w:xAlign="center" w:y="1"/>
              <w:rPr>
                <w:sz w:val="10"/>
                <w:szCs w:val="10"/>
              </w:rPr>
            </w:pPr>
          </w:p>
        </w:tc>
      </w:tr>
      <w:tr w:rsidR="008B4F6F">
        <w:tblPrEx>
          <w:tblCellMar>
            <w:top w:w="0" w:type="dxa"/>
            <w:bottom w:w="0" w:type="dxa"/>
          </w:tblCellMar>
        </w:tblPrEx>
        <w:trPr>
          <w:trHeight w:hRule="exact" w:val="120"/>
          <w:jc w:val="center"/>
        </w:trPr>
        <w:tc>
          <w:tcPr>
            <w:tcW w:w="494" w:type="dxa"/>
            <w:vMerge w:val="restart"/>
            <w:tcBorders>
              <w:left w:val="single" w:sz="4" w:space="0" w:color="auto"/>
            </w:tcBorders>
            <w:shd w:val="clear" w:color="auto" w:fill="FFFFFF"/>
            <w:vAlign w:val="bottom"/>
          </w:tcPr>
          <w:p w:rsidR="008B4F6F" w:rsidRDefault="005F6776">
            <w:pPr>
              <w:pStyle w:val="200"/>
              <w:framePr w:w="1901" w:wrap="notBeside" w:vAnchor="text" w:hAnchor="text" w:xAlign="center" w:y="1"/>
              <w:shd w:val="clear" w:color="auto" w:fill="auto"/>
              <w:spacing w:before="0" w:after="0" w:line="160" w:lineRule="exact"/>
              <w:ind w:firstLine="0"/>
            </w:pPr>
            <w:r>
              <w:rPr>
                <w:rStyle w:val="8pt"/>
              </w:rPr>
              <w:t>а</w:t>
            </w:r>
          </w:p>
        </w:tc>
        <w:tc>
          <w:tcPr>
            <w:tcW w:w="475" w:type="dxa"/>
            <w:tcBorders>
              <w:left w:val="single" w:sz="4" w:space="0" w:color="auto"/>
            </w:tcBorders>
            <w:shd w:val="clear" w:color="auto" w:fill="FFFFFF"/>
          </w:tcPr>
          <w:p w:rsidR="008B4F6F" w:rsidRDefault="008B4F6F">
            <w:pPr>
              <w:framePr w:w="1901" w:wrap="notBeside" w:vAnchor="text" w:hAnchor="text" w:xAlign="center" w:y="1"/>
              <w:rPr>
                <w:sz w:val="10"/>
                <w:szCs w:val="10"/>
              </w:rPr>
            </w:pPr>
          </w:p>
        </w:tc>
        <w:tc>
          <w:tcPr>
            <w:tcW w:w="451" w:type="dxa"/>
            <w:shd w:val="clear" w:color="auto" w:fill="FFFFFF"/>
          </w:tcPr>
          <w:p w:rsidR="008B4F6F" w:rsidRDefault="008B4F6F">
            <w:pPr>
              <w:framePr w:w="1901" w:wrap="notBeside" w:vAnchor="text" w:hAnchor="text" w:xAlign="center" w:y="1"/>
              <w:rPr>
                <w:sz w:val="10"/>
                <w:szCs w:val="10"/>
              </w:rPr>
            </w:pPr>
          </w:p>
        </w:tc>
        <w:tc>
          <w:tcPr>
            <w:tcW w:w="480" w:type="dxa"/>
            <w:tcBorders>
              <w:left w:val="single" w:sz="4" w:space="0" w:color="auto"/>
              <w:right w:val="single" w:sz="4" w:space="0" w:color="auto"/>
            </w:tcBorders>
            <w:shd w:val="clear" w:color="auto" w:fill="FFFFFF"/>
          </w:tcPr>
          <w:p w:rsidR="008B4F6F" w:rsidRDefault="008B4F6F">
            <w:pPr>
              <w:framePr w:w="1901" w:wrap="notBeside" w:vAnchor="text" w:hAnchor="text" w:xAlign="center" w:y="1"/>
              <w:rPr>
                <w:sz w:val="10"/>
                <w:szCs w:val="10"/>
              </w:rPr>
            </w:pPr>
          </w:p>
        </w:tc>
      </w:tr>
      <w:tr w:rsidR="008B4F6F">
        <w:tblPrEx>
          <w:tblCellMar>
            <w:top w:w="0" w:type="dxa"/>
            <w:bottom w:w="0" w:type="dxa"/>
          </w:tblCellMar>
        </w:tblPrEx>
        <w:trPr>
          <w:trHeight w:hRule="exact" w:val="134"/>
          <w:jc w:val="center"/>
        </w:trPr>
        <w:tc>
          <w:tcPr>
            <w:tcW w:w="494" w:type="dxa"/>
            <w:vMerge/>
            <w:tcBorders>
              <w:left w:val="single" w:sz="4" w:space="0" w:color="auto"/>
            </w:tcBorders>
            <w:shd w:val="clear" w:color="auto" w:fill="FFFFFF"/>
            <w:vAlign w:val="bottom"/>
          </w:tcPr>
          <w:p w:rsidR="008B4F6F" w:rsidRDefault="008B4F6F">
            <w:pPr>
              <w:framePr w:w="1901" w:wrap="notBeside" w:vAnchor="text" w:hAnchor="text" w:xAlign="center" w:y="1"/>
            </w:pPr>
          </w:p>
        </w:tc>
        <w:tc>
          <w:tcPr>
            <w:tcW w:w="475" w:type="dxa"/>
            <w:tcBorders>
              <w:top w:val="single" w:sz="4" w:space="0" w:color="auto"/>
              <w:left w:val="single" w:sz="4" w:space="0" w:color="auto"/>
            </w:tcBorders>
            <w:shd w:val="clear" w:color="auto" w:fill="FFFFFF"/>
          </w:tcPr>
          <w:p w:rsidR="008B4F6F" w:rsidRDefault="008B4F6F">
            <w:pPr>
              <w:framePr w:w="1901" w:wrap="notBeside" w:vAnchor="text" w:hAnchor="text" w:xAlign="center" w:y="1"/>
              <w:rPr>
                <w:sz w:val="10"/>
                <w:szCs w:val="10"/>
              </w:rPr>
            </w:pPr>
          </w:p>
        </w:tc>
        <w:tc>
          <w:tcPr>
            <w:tcW w:w="931" w:type="dxa"/>
            <w:gridSpan w:val="2"/>
            <w:tcBorders>
              <w:top w:val="single" w:sz="4" w:space="0" w:color="auto"/>
              <w:left w:val="single" w:sz="4" w:space="0" w:color="auto"/>
              <w:right w:val="single" w:sz="4" w:space="0" w:color="auto"/>
            </w:tcBorders>
            <w:shd w:val="clear" w:color="auto" w:fill="FFFFFF"/>
          </w:tcPr>
          <w:p w:rsidR="008B4F6F" w:rsidRDefault="008B4F6F">
            <w:pPr>
              <w:framePr w:w="1901" w:wrap="notBeside" w:vAnchor="text" w:hAnchor="text" w:xAlign="center" w:y="1"/>
              <w:rPr>
                <w:sz w:val="10"/>
                <w:szCs w:val="10"/>
              </w:rPr>
            </w:pPr>
          </w:p>
        </w:tc>
      </w:tr>
      <w:tr w:rsidR="008B4F6F">
        <w:tblPrEx>
          <w:tblCellMar>
            <w:top w:w="0" w:type="dxa"/>
            <w:bottom w:w="0" w:type="dxa"/>
          </w:tblCellMar>
        </w:tblPrEx>
        <w:trPr>
          <w:trHeight w:hRule="exact" w:val="230"/>
          <w:jc w:val="center"/>
        </w:trPr>
        <w:tc>
          <w:tcPr>
            <w:tcW w:w="494" w:type="dxa"/>
            <w:tcBorders>
              <w:left w:val="single" w:sz="4" w:space="0" w:color="auto"/>
            </w:tcBorders>
            <w:shd w:val="clear" w:color="auto" w:fill="FFFFFF"/>
          </w:tcPr>
          <w:p w:rsidR="008B4F6F" w:rsidRDefault="008B4F6F">
            <w:pPr>
              <w:framePr w:w="1901" w:wrap="notBeside" w:vAnchor="text" w:hAnchor="text" w:xAlign="center" w:y="1"/>
              <w:rPr>
                <w:sz w:val="10"/>
                <w:szCs w:val="10"/>
              </w:rPr>
            </w:pPr>
          </w:p>
        </w:tc>
        <w:tc>
          <w:tcPr>
            <w:tcW w:w="475" w:type="dxa"/>
            <w:tcBorders>
              <w:left w:val="single" w:sz="4" w:space="0" w:color="auto"/>
            </w:tcBorders>
            <w:shd w:val="clear" w:color="auto" w:fill="FFFFFF"/>
          </w:tcPr>
          <w:p w:rsidR="008B4F6F" w:rsidRDefault="008B4F6F">
            <w:pPr>
              <w:framePr w:w="1901" w:wrap="notBeside" w:vAnchor="text" w:hAnchor="text" w:xAlign="center" w:y="1"/>
              <w:rPr>
                <w:sz w:val="10"/>
                <w:szCs w:val="10"/>
              </w:rPr>
            </w:pPr>
          </w:p>
        </w:tc>
        <w:tc>
          <w:tcPr>
            <w:tcW w:w="931" w:type="dxa"/>
            <w:gridSpan w:val="2"/>
            <w:tcBorders>
              <w:left w:val="single" w:sz="4" w:space="0" w:color="auto"/>
              <w:right w:val="single" w:sz="4" w:space="0" w:color="auto"/>
            </w:tcBorders>
            <w:shd w:val="clear" w:color="auto" w:fill="FFFFFF"/>
            <w:vAlign w:val="bottom"/>
          </w:tcPr>
          <w:p w:rsidR="008B4F6F" w:rsidRDefault="005F6776">
            <w:pPr>
              <w:pStyle w:val="200"/>
              <w:framePr w:w="1901" w:wrap="notBeside" w:vAnchor="text" w:hAnchor="text" w:xAlign="center" w:y="1"/>
              <w:shd w:val="clear" w:color="auto" w:fill="auto"/>
              <w:spacing w:before="0" w:after="0" w:line="160" w:lineRule="exact"/>
              <w:ind w:firstLine="0"/>
            </w:pPr>
            <w:r>
              <w:rPr>
                <w:rStyle w:val="8pt2"/>
                <w:lang w:val="ru-RU" w:eastAsia="ru-RU" w:bidi="ru-RU"/>
              </w:rPr>
              <w:t>6</w:t>
            </w:r>
          </w:p>
        </w:tc>
      </w:tr>
      <w:tr w:rsidR="008B4F6F">
        <w:tblPrEx>
          <w:tblCellMar>
            <w:top w:w="0" w:type="dxa"/>
            <w:bottom w:w="0" w:type="dxa"/>
          </w:tblCellMar>
        </w:tblPrEx>
        <w:trPr>
          <w:trHeight w:hRule="exact" w:val="331"/>
          <w:jc w:val="center"/>
        </w:trPr>
        <w:tc>
          <w:tcPr>
            <w:tcW w:w="494" w:type="dxa"/>
            <w:tcBorders>
              <w:left w:val="single" w:sz="4" w:space="0" w:color="auto"/>
            </w:tcBorders>
            <w:shd w:val="clear" w:color="auto" w:fill="FFFFFF"/>
          </w:tcPr>
          <w:p w:rsidR="008B4F6F" w:rsidRDefault="008B4F6F">
            <w:pPr>
              <w:framePr w:w="1901" w:wrap="notBeside" w:vAnchor="text" w:hAnchor="text" w:xAlign="center" w:y="1"/>
              <w:rPr>
                <w:sz w:val="10"/>
                <w:szCs w:val="10"/>
              </w:rPr>
            </w:pPr>
          </w:p>
        </w:tc>
        <w:tc>
          <w:tcPr>
            <w:tcW w:w="475" w:type="dxa"/>
            <w:tcBorders>
              <w:left w:val="single" w:sz="4" w:space="0" w:color="auto"/>
            </w:tcBorders>
            <w:shd w:val="clear" w:color="auto" w:fill="FFFFFF"/>
          </w:tcPr>
          <w:p w:rsidR="008B4F6F" w:rsidRDefault="005F6776">
            <w:pPr>
              <w:pStyle w:val="200"/>
              <w:framePr w:w="1901" w:wrap="notBeside" w:vAnchor="text" w:hAnchor="text" w:xAlign="center" w:y="1"/>
              <w:shd w:val="clear" w:color="auto" w:fill="auto"/>
              <w:spacing w:before="0" w:after="0" w:line="160" w:lineRule="exact"/>
              <w:ind w:firstLine="0"/>
            </w:pPr>
            <w:r>
              <w:rPr>
                <w:rStyle w:val="8pt2"/>
                <w:lang w:val="ru-RU" w:eastAsia="ru-RU" w:bidi="ru-RU"/>
              </w:rPr>
              <w:t>с</w:t>
            </w:r>
          </w:p>
        </w:tc>
        <w:tc>
          <w:tcPr>
            <w:tcW w:w="931" w:type="dxa"/>
            <w:gridSpan w:val="2"/>
            <w:tcBorders>
              <w:left w:val="single" w:sz="4" w:space="0" w:color="auto"/>
              <w:right w:val="single" w:sz="4" w:space="0" w:color="auto"/>
            </w:tcBorders>
            <w:shd w:val="clear" w:color="auto" w:fill="FFFFFF"/>
          </w:tcPr>
          <w:p w:rsidR="008B4F6F" w:rsidRDefault="008B4F6F">
            <w:pPr>
              <w:framePr w:w="1901" w:wrap="notBeside" w:vAnchor="text" w:hAnchor="text" w:xAlign="center" w:y="1"/>
              <w:rPr>
                <w:sz w:val="10"/>
                <w:szCs w:val="10"/>
              </w:rPr>
            </w:pPr>
          </w:p>
        </w:tc>
      </w:tr>
      <w:tr w:rsidR="008B4F6F">
        <w:tblPrEx>
          <w:tblCellMar>
            <w:top w:w="0" w:type="dxa"/>
            <w:bottom w:w="0" w:type="dxa"/>
          </w:tblCellMar>
        </w:tblPrEx>
        <w:trPr>
          <w:trHeight w:hRule="exact" w:val="307"/>
          <w:jc w:val="center"/>
        </w:trPr>
        <w:tc>
          <w:tcPr>
            <w:tcW w:w="494" w:type="dxa"/>
            <w:tcBorders>
              <w:left w:val="single" w:sz="4" w:space="0" w:color="auto"/>
            </w:tcBorders>
            <w:shd w:val="clear" w:color="auto" w:fill="FFFFFF"/>
            <w:vAlign w:val="bottom"/>
          </w:tcPr>
          <w:p w:rsidR="008B4F6F" w:rsidRDefault="005F6776">
            <w:pPr>
              <w:pStyle w:val="200"/>
              <w:framePr w:w="1901" w:wrap="notBeside" w:vAnchor="text" w:hAnchor="text" w:xAlign="center" w:y="1"/>
              <w:shd w:val="clear" w:color="auto" w:fill="auto"/>
              <w:spacing w:before="0" w:after="0" w:line="160" w:lineRule="exact"/>
              <w:ind w:firstLine="0"/>
            </w:pPr>
            <w:r>
              <w:rPr>
                <w:rStyle w:val="8pt"/>
              </w:rPr>
              <w:t>е</w:t>
            </w:r>
          </w:p>
        </w:tc>
        <w:tc>
          <w:tcPr>
            <w:tcW w:w="475" w:type="dxa"/>
            <w:tcBorders>
              <w:left w:val="single" w:sz="4" w:space="0" w:color="auto"/>
            </w:tcBorders>
            <w:shd w:val="clear" w:color="auto" w:fill="FFFFFF"/>
          </w:tcPr>
          <w:p w:rsidR="008B4F6F" w:rsidRDefault="008B4F6F">
            <w:pPr>
              <w:framePr w:w="1901" w:wrap="notBeside" w:vAnchor="text" w:hAnchor="text" w:xAlign="center" w:y="1"/>
              <w:rPr>
                <w:sz w:val="10"/>
                <w:szCs w:val="10"/>
              </w:rPr>
            </w:pPr>
          </w:p>
        </w:tc>
        <w:tc>
          <w:tcPr>
            <w:tcW w:w="931" w:type="dxa"/>
            <w:gridSpan w:val="2"/>
            <w:tcBorders>
              <w:top w:val="single" w:sz="4" w:space="0" w:color="auto"/>
              <w:left w:val="single" w:sz="4" w:space="0" w:color="auto"/>
              <w:right w:val="single" w:sz="4" w:space="0" w:color="auto"/>
            </w:tcBorders>
            <w:shd w:val="clear" w:color="auto" w:fill="FFFFFF"/>
          </w:tcPr>
          <w:p w:rsidR="008B4F6F" w:rsidRDefault="008B4F6F">
            <w:pPr>
              <w:framePr w:w="1901" w:wrap="notBeside" w:vAnchor="text" w:hAnchor="text" w:xAlign="center" w:y="1"/>
              <w:rPr>
                <w:sz w:val="10"/>
                <w:szCs w:val="10"/>
              </w:rPr>
            </w:pPr>
          </w:p>
        </w:tc>
      </w:tr>
      <w:tr w:rsidR="008B4F6F">
        <w:tblPrEx>
          <w:tblCellMar>
            <w:top w:w="0" w:type="dxa"/>
            <w:bottom w:w="0" w:type="dxa"/>
          </w:tblCellMar>
        </w:tblPrEx>
        <w:trPr>
          <w:trHeight w:hRule="exact" w:val="413"/>
          <w:jc w:val="center"/>
        </w:trPr>
        <w:tc>
          <w:tcPr>
            <w:tcW w:w="494" w:type="dxa"/>
            <w:tcBorders>
              <w:left w:val="single" w:sz="4" w:space="0" w:color="auto"/>
              <w:bottom w:val="single" w:sz="4" w:space="0" w:color="auto"/>
            </w:tcBorders>
            <w:shd w:val="clear" w:color="auto" w:fill="FFFFFF"/>
          </w:tcPr>
          <w:p w:rsidR="008B4F6F" w:rsidRDefault="008B4F6F">
            <w:pPr>
              <w:framePr w:w="1901" w:wrap="notBeside" w:vAnchor="text" w:hAnchor="text" w:xAlign="center" w:y="1"/>
              <w:rPr>
                <w:sz w:val="10"/>
                <w:szCs w:val="10"/>
              </w:rPr>
            </w:pPr>
          </w:p>
        </w:tc>
        <w:tc>
          <w:tcPr>
            <w:tcW w:w="475" w:type="dxa"/>
            <w:tcBorders>
              <w:top w:val="single" w:sz="4" w:space="0" w:color="auto"/>
              <w:left w:val="single" w:sz="4" w:space="0" w:color="auto"/>
              <w:bottom w:val="single" w:sz="4" w:space="0" w:color="auto"/>
            </w:tcBorders>
            <w:shd w:val="clear" w:color="auto" w:fill="FFFFFF"/>
          </w:tcPr>
          <w:p w:rsidR="008B4F6F" w:rsidRDefault="008B4F6F">
            <w:pPr>
              <w:framePr w:w="1901" w:wrap="notBeside" w:vAnchor="text" w:hAnchor="text" w:xAlign="center" w:y="1"/>
              <w:rPr>
                <w:sz w:val="10"/>
                <w:szCs w:val="10"/>
              </w:rPr>
            </w:pPr>
          </w:p>
        </w:tc>
        <w:tc>
          <w:tcPr>
            <w:tcW w:w="931" w:type="dxa"/>
            <w:gridSpan w:val="2"/>
            <w:tcBorders>
              <w:bottom w:val="single" w:sz="4" w:space="0" w:color="auto"/>
              <w:right w:val="single" w:sz="4" w:space="0" w:color="auto"/>
            </w:tcBorders>
            <w:shd w:val="clear" w:color="auto" w:fill="FFFFFF"/>
          </w:tcPr>
          <w:p w:rsidR="008B4F6F" w:rsidRDefault="005F6776">
            <w:pPr>
              <w:pStyle w:val="200"/>
              <w:framePr w:w="1901" w:wrap="notBeside" w:vAnchor="text" w:hAnchor="text" w:xAlign="center" w:y="1"/>
              <w:shd w:val="clear" w:color="auto" w:fill="auto"/>
              <w:spacing w:before="0" w:after="0" w:line="160" w:lineRule="exact"/>
              <w:ind w:left="200" w:firstLine="0"/>
              <w:jc w:val="left"/>
            </w:pPr>
            <w:r>
              <w:rPr>
                <w:rStyle w:val="8pt2"/>
              </w:rPr>
              <w:t>f</w:t>
            </w:r>
          </w:p>
        </w:tc>
      </w:tr>
    </w:tbl>
    <w:p w:rsidR="008B4F6F" w:rsidRDefault="005F6776">
      <w:pPr>
        <w:pStyle w:val="afa"/>
        <w:framePr w:w="1901" w:wrap="notBeside" w:vAnchor="text" w:hAnchor="text" w:xAlign="center" w:y="1"/>
        <w:shd w:val="clear" w:color="auto" w:fill="auto"/>
        <w:spacing w:line="238" w:lineRule="exact"/>
        <w:jc w:val="both"/>
      </w:pPr>
      <w:r>
        <w:t>Рис. 1.5. Учебная кон</w:t>
      </w:r>
      <w:r>
        <w:softHyphen/>
        <w:t>турная карта</w:t>
      </w:r>
    </w:p>
    <w:p w:rsidR="008B4F6F" w:rsidRDefault="008B4F6F">
      <w:pPr>
        <w:rPr>
          <w:sz w:val="2"/>
          <w:szCs w:val="2"/>
        </w:rPr>
      </w:pPr>
    </w:p>
    <w:p w:rsidR="008B4F6F" w:rsidRDefault="005F6776">
      <w:pPr>
        <w:pStyle w:val="200"/>
        <w:shd w:val="clear" w:color="auto" w:fill="auto"/>
        <w:spacing w:before="174" w:after="0" w:line="271" w:lineRule="exact"/>
        <w:ind w:left="1280" w:right="40" w:hanging="280"/>
        <w:jc w:val="both"/>
      </w:pPr>
      <w:r>
        <w:rPr>
          <w:rStyle w:val="af8"/>
        </w:rPr>
        <w:t>а)</w:t>
      </w:r>
      <w:r>
        <w:t xml:space="preserve"> Поясните, как можно использовать решение задачи раскраски гра</w:t>
      </w:r>
      <w:r>
        <w:softHyphen/>
        <w:t>фа для окрашивания этой карты так,, чтобы цвета двух соседних областей не совпадали.</w:t>
      </w:r>
    </w:p>
    <w:p w:rsidR="008B4F6F" w:rsidRDefault="005F6776">
      <w:pPr>
        <w:pStyle w:val="200"/>
        <w:shd w:val="clear" w:color="auto" w:fill="auto"/>
        <w:spacing w:before="0" w:after="0" w:line="274" w:lineRule="exact"/>
        <w:ind w:left="1280" w:right="40" w:hanging="280"/>
        <w:jc w:val="both"/>
      </w:pPr>
      <w:r>
        <w:t xml:space="preserve">б) Воспользуйтесь решением пункта </w:t>
      </w:r>
      <w:r>
        <w:rPr>
          <w:rStyle w:val="af2"/>
        </w:rPr>
        <w:t>а</w:t>
      </w:r>
      <w:r>
        <w:t xml:space="preserve"> упражнения и раскрасьте карту минимально возможным количеством цветов</w:t>
      </w:r>
    </w:p>
    <w:p w:rsidR="008B4F6F" w:rsidRDefault="005F6776">
      <w:pPr>
        <w:pStyle w:val="200"/>
        <w:numPr>
          <w:ilvl w:val="0"/>
          <w:numId w:val="29"/>
        </w:numPr>
        <w:shd w:val="clear" w:color="auto" w:fill="auto"/>
        <w:tabs>
          <w:tab w:val="left" w:pos="1014"/>
        </w:tabs>
        <w:spacing w:before="0" w:after="0" w:line="271" w:lineRule="exact"/>
        <w:ind w:left="1000" w:right="40" w:hanging="280"/>
        <w:jc w:val="both"/>
      </w:pPr>
      <w:r>
        <w:t xml:space="preserve">Разработайте алгоритм решения следующей задачи. Предположим, на плоскости находится </w:t>
      </w:r>
      <w:r>
        <w:rPr>
          <w:rStyle w:val="af2"/>
        </w:rPr>
        <w:t>п</w:t>
      </w:r>
      <w:r>
        <w:t xml:space="preserve"> точек, заданных их координатами </w:t>
      </w:r>
      <w:r>
        <w:rPr>
          <w:rStyle w:val="1pt1"/>
        </w:rPr>
        <w:t>(х,у).</w:t>
      </w:r>
      <w:r>
        <w:t xml:space="preserve"> Опре</w:t>
      </w:r>
      <w:r>
        <w:softHyphen/>
        <w:t>делите, лежат ли все точки на одной и той же окружности?</w:t>
      </w:r>
    </w:p>
    <w:p w:rsidR="008B4F6F" w:rsidRDefault="005F6776">
      <w:pPr>
        <w:pStyle w:val="200"/>
        <w:numPr>
          <w:ilvl w:val="0"/>
          <w:numId w:val="29"/>
        </w:numPr>
        <w:shd w:val="clear" w:color="auto" w:fill="auto"/>
        <w:tabs>
          <w:tab w:val="left" w:pos="1102"/>
        </w:tabs>
        <w:spacing w:before="0" w:after="381" w:line="271" w:lineRule="exact"/>
        <w:ind w:left="1000" w:right="40" w:hanging="280"/>
        <w:jc w:val="both"/>
      </w:pPr>
      <w:r>
        <w:t>Напишите программу, которая бы считывала из входного потока дан</w:t>
      </w:r>
      <w:r>
        <w:softHyphen/>
        <w:t xml:space="preserve">ных координаты </w:t>
      </w:r>
      <w:r>
        <w:rPr>
          <w:rStyle w:val="1pt1"/>
        </w:rPr>
        <w:t>(х,</w:t>
      </w:r>
      <w:r>
        <w:rPr>
          <w:rStyle w:val="af2"/>
        </w:rPr>
        <w:t xml:space="preserve"> </w:t>
      </w:r>
      <w:r>
        <w:rPr>
          <w:rStyle w:val="1pt1"/>
        </w:rPr>
        <w:t>у)</w:t>
      </w:r>
      <w:r>
        <w:t xml:space="preserve"> конечных точек двух отрезков </w:t>
      </w:r>
      <w:r>
        <w:rPr>
          <w:rStyle w:val="af2"/>
          <w:lang w:val="en-US" w:eastAsia="en-US" w:bidi="en-US"/>
        </w:rPr>
        <w:t>P</w:t>
      </w:r>
      <w:r w:rsidRPr="00E15E4E">
        <w:rPr>
          <w:rStyle w:val="af2"/>
          <w:lang w:eastAsia="en-US" w:bidi="en-US"/>
        </w:rPr>
        <w:t>\</w:t>
      </w:r>
      <w:r>
        <w:rPr>
          <w:rStyle w:val="af2"/>
          <w:lang w:val="en-US" w:eastAsia="en-US" w:bidi="en-US"/>
        </w:rPr>
        <w:t>Q</w:t>
      </w:r>
      <w:r w:rsidRPr="00E15E4E">
        <w:rPr>
          <w:rStyle w:val="af2"/>
          <w:lang w:eastAsia="en-US" w:bidi="en-US"/>
        </w:rPr>
        <w:t>\</w:t>
      </w:r>
      <w:r w:rsidRPr="00E15E4E">
        <w:rPr>
          <w:lang w:eastAsia="en-US" w:bidi="en-US"/>
        </w:rPr>
        <w:t xml:space="preserve"> </w:t>
      </w:r>
      <w:r>
        <w:t xml:space="preserve">и </w:t>
      </w:r>
      <w:r>
        <w:rPr>
          <w:rStyle w:val="af2"/>
          <w:lang w:val="en-US" w:eastAsia="en-US" w:bidi="en-US"/>
        </w:rPr>
        <w:t>P</w:t>
      </w:r>
      <w:r w:rsidRPr="00E15E4E">
        <w:rPr>
          <w:rStyle w:val="Candara10pt"/>
          <w:lang w:eastAsia="en-US" w:bidi="en-US"/>
        </w:rPr>
        <w:t>2</w:t>
      </w:r>
      <w:r>
        <w:rPr>
          <w:rStyle w:val="af2"/>
          <w:lang w:val="en-US" w:eastAsia="en-US" w:bidi="en-US"/>
        </w:rPr>
        <w:t>Q</w:t>
      </w:r>
      <w:r w:rsidRPr="00E15E4E">
        <w:rPr>
          <w:rStyle w:val="Candara10pt"/>
          <w:lang w:eastAsia="en-US" w:bidi="en-US"/>
        </w:rPr>
        <w:t xml:space="preserve">2 </w:t>
      </w:r>
      <w:r>
        <w:t>и определяла, пересекаются ли эти отрезки (т.е. программа должна най</w:t>
      </w:r>
      <w:r>
        <w:softHyphen/>
        <w:t>ти координаты общей точки двух отрезков, если таковая существует).</w:t>
      </w:r>
    </w:p>
    <w:p w:rsidR="008B4F6F" w:rsidRDefault="005F6776">
      <w:pPr>
        <w:pStyle w:val="54"/>
        <w:keepNext/>
        <w:keepLines/>
        <w:numPr>
          <w:ilvl w:val="0"/>
          <w:numId w:val="26"/>
        </w:numPr>
        <w:shd w:val="clear" w:color="auto" w:fill="auto"/>
        <w:tabs>
          <w:tab w:val="left" w:pos="836"/>
        </w:tabs>
        <w:spacing w:before="0" w:after="112" w:line="320" w:lineRule="exact"/>
        <w:ind w:left="20" w:firstLine="0"/>
        <w:jc w:val="both"/>
      </w:pPr>
      <w:bookmarkStart w:id="43" w:name="bookmark42"/>
      <w:r>
        <w:t>Базовые структуры данных</w:t>
      </w:r>
      <w:bookmarkEnd w:id="43"/>
    </w:p>
    <w:p w:rsidR="008B4F6F" w:rsidRDefault="005F6776">
      <w:pPr>
        <w:pStyle w:val="200"/>
        <w:shd w:val="clear" w:color="auto" w:fill="auto"/>
        <w:spacing w:before="0" w:after="247" w:line="269" w:lineRule="exact"/>
        <w:ind w:left="20" w:right="40" w:firstLine="340"/>
        <w:jc w:val="both"/>
      </w:pPr>
      <w:r>
        <w:t>Поскольку большинство рассматриваемых в этой книге алгоритмов выполня</w:t>
      </w:r>
      <w:r>
        <w:softHyphen/>
        <w:t xml:space="preserve">ют обработку данных, то на процесс их проектирования и анализа существенно влияют конкретные способы организации данных. Понятие </w:t>
      </w:r>
      <w:r>
        <w:rPr>
          <w:rStyle w:val="af2"/>
        </w:rPr>
        <w:t xml:space="preserve">структуры данных </w:t>
      </w:r>
      <w:r w:rsidRPr="00E15E4E">
        <w:rPr>
          <w:lang w:eastAsia="en-US" w:bidi="en-US"/>
        </w:rPr>
        <w:t>(</w:t>
      </w:r>
      <w:r>
        <w:rPr>
          <w:lang w:val="en-US" w:eastAsia="en-US" w:bidi="en-US"/>
        </w:rPr>
        <w:t>data</w:t>
      </w:r>
      <w:r w:rsidRPr="00E15E4E">
        <w:rPr>
          <w:lang w:eastAsia="en-US" w:bidi="en-US"/>
        </w:rPr>
        <w:t xml:space="preserve"> </w:t>
      </w:r>
      <w:r>
        <w:rPr>
          <w:lang w:val="en-US" w:eastAsia="en-US" w:bidi="en-US"/>
        </w:rPr>
        <w:t>structure</w:t>
      </w:r>
      <w:r w:rsidRPr="00E15E4E">
        <w:rPr>
          <w:lang w:eastAsia="en-US" w:bidi="en-US"/>
        </w:rPr>
        <w:t xml:space="preserve">) </w:t>
      </w:r>
      <w:r>
        <w:t>можно определить как особую систему организации взаимосвязан</w:t>
      </w:r>
      <w:r>
        <w:softHyphen/>
        <w:t>ных элементов данных. Структура самих элементов данных зависит от задачи, в которой они используются. Они могут быть как очень простыми (например, представлять собой целые числа или строки символов), так и сложными структу</w:t>
      </w:r>
      <w:r>
        <w:softHyphen/>
        <w:t>рами данных (например, для представления матриц часто используют одномерный массив, каждый элемент которого, в свою очередь, также является одномерным массивом). Тем не менее существует несколько чрезвычайно важных при проекта- ровании алгоритмов для компьютеров структур данных. Поскольку вы наверняка знакомы с большинством из них (если не со всеми), ниже представлен лишь их краткий обзор.</w:t>
      </w:r>
    </w:p>
    <w:p w:rsidR="008B4F6F" w:rsidRDefault="005F6776">
      <w:pPr>
        <w:pStyle w:val="66"/>
        <w:keepNext/>
        <w:keepLines/>
        <w:shd w:val="clear" w:color="auto" w:fill="auto"/>
        <w:spacing w:after="129" w:line="260" w:lineRule="exact"/>
        <w:ind w:left="40"/>
        <w:jc w:val="both"/>
      </w:pPr>
      <w:bookmarkStart w:id="44" w:name="bookmark43"/>
      <w:r>
        <w:lastRenderedPageBreak/>
        <w:t>Линейные структуры данных</w:t>
      </w:r>
      <w:bookmarkEnd w:id="44"/>
    </w:p>
    <w:p w:rsidR="008B4F6F" w:rsidRDefault="005F6776">
      <w:pPr>
        <w:pStyle w:val="200"/>
        <w:shd w:val="clear" w:color="auto" w:fill="auto"/>
        <w:spacing w:before="0" w:after="186" w:line="269" w:lineRule="exact"/>
        <w:ind w:left="40" w:right="20" w:firstLine="320"/>
        <w:jc w:val="both"/>
      </w:pPr>
      <w:r>
        <w:t>Среди простых структур данных можно выделить две самых важных — одно</w:t>
      </w:r>
      <w:r>
        <w:softHyphen/>
        <w:t xml:space="preserve">мерный массив и связанный список. </w:t>
      </w:r>
      <w:r>
        <w:rPr>
          <w:rStyle w:val="af2"/>
        </w:rPr>
        <w:t>Одномерный массив</w:t>
      </w:r>
      <w:r>
        <w:t xml:space="preserve"> </w:t>
      </w:r>
      <w:r w:rsidRPr="00E15E4E">
        <w:rPr>
          <w:lang w:eastAsia="en-US" w:bidi="en-US"/>
        </w:rPr>
        <w:t>(</w:t>
      </w:r>
      <w:r>
        <w:rPr>
          <w:lang w:val="en-US" w:eastAsia="en-US" w:bidi="en-US"/>
        </w:rPr>
        <w:t>array</w:t>
      </w:r>
      <w:r w:rsidRPr="00E15E4E">
        <w:rPr>
          <w:lang w:eastAsia="en-US" w:bidi="en-US"/>
        </w:rPr>
        <w:t xml:space="preserve">) </w:t>
      </w:r>
      <w:r>
        <w:t>— это последо</w:t>
      </w:r>
      <w:r>
        <w:softHyphen/>
        <w:t xml:space="preserve">вательность из </w:t>
      </w:r>
      <w:r>
        <w:rPr>
          <w:rStyle w:val="afb"/>
        </w:rPr>
        <w:t>п</w:t>
      </w:r>
      <w:r>
        <w:rPr>
          <w:rStyle w:val="af8"/>
        </w:rPr>
        <w:t xml:space="preserve"> </w:t>
      </w:r>
      <w:r>
        <w:t xml:space="preserve">однотипных элементов, расположенных подряд в оперативной памяти компьютера, доступ к которым выполняется по значению так называемого </w:t>
      </w:r>
      <w:r>
        <w:rPr>
          <w:rStyle w:val="af2"/>
        </w:rPr>
        <w:t>индекса</w:t>
      </w:r>
      <w:r>
        <w:t xml:space="preserve"> массива (см. рис. 1.6).</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03"/>
        <w:gridCol w:w="998"/>
        <w:gridCol w:w="1742"/>
        <w:gridCol w:w="1272"/>
      </w:tblGrid>
      <w:tr w:rsidR="008B4F6F">
        <w:tblPrEx>
          <w:tblCellMar>
            <w:top w:w="0" w:type="dxa"/>
            <w:bottom w:w="0" w:type="dxa"/>
          </w:tblCellMar>
        </w:tblPrEx>
        <w:trPr>
          <w:trHeight w:hRule="exact" w:val="610"/>
          <w:jc w:val="center"/>
        </w:trPr>
        <w:tc>
          <w:tcPr>
            <w:tcW w:w="1003"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5016" w:wrap="notBeside" w:vAnchor="text" w:hAnchor="text" w:xAlign="center" w:y="1"/>
              <w:shd w:val="clear" w:color="auto" w:fill="auto"/>
              <w:spacing w:before="0" w:after="0" w:line="150" w:lineRule="exact"/>
              <w:ind w:left="100" w:firstLine="0"/>
              <w:jc w:val="left"/>
            </w:pPr>
            <w:r>
              <w:rPr>
                <w:rStyle w:val="MicrosoftSansSerif75pt0"/>
              </w:rPr>
              <w:t>Элемент</w:t>
            </w:r>
            <w:r>
              <w:rPr>
                <w:rStyle w:val="MicrosoftSansSerif75pt"/>
              </w:rPr>
              <w:t xml:space="preserve"> [0]</w:t>
            </w:r>
          </w:p>
        </w:tc>
        <w:tc>
          <w:tcPr>
            <w:tcW w:w="998"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5016" w:wrap="notBeside" w:vAnchor="text" w:hAnchor="text" w:xAlign="center" w:y="1"/>
              <w:shd w:val="clear" w:color="auto" w:fill="auto"/>
              <w:spacing w:before="0" w:after="0" w:line="150" w:lineRule="exact"/>
              <w:ind w:left="80" w:firstLine="0"/>
              <w:jc w:val="left"/>
            </w:pPr>
            <w:r>
              <w:rPr>
                <w:rStyle w:val="MicrosoftSansSerif75pt0"/>
              </w:rPr>
              <w:t>Элемент</w:t>
            </w:r>
            <w:r>
              <w:rPr>
                <w:rStyle w:val="MicrosoftSansSerif75pt"/>
              </w:rPr>
              <w:t xml:space="preserve"> [1]</w:t>
            </w:r>
          </w:p>
        </w:tc>
        <w:tc>
          <w:tcPr>
            <w:tcW w:w="1742"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5016" w:wrap="notBeside" w:vAnchor="text" w:hAnchor="text" w:xAlign="center" w:y="1"/>
              <w:shd w:val="clear" w:color="auto" w:fill="auto"/>
              <w:spacing w:before="0" w:after="0" w:line="160" w:lineRule="exact"/>
              <w:ind w:firstLine="0"/>
            </w:pPr>
            <w:r>
              <w:rPr>
                <w:rStyle w:val="8pt"/>
              </w:rPr>
              <w:t>. . .</w:t>
            </w:r>
          </w:p>
        </w:tc>
        <w:tc>
          <w:tcPr>
            <w:tcW w:w="1272" w:type="dxa"/>
            <w:tcBorders>
              <w:top w:val="single" w:sz="4" w:space="0" w:color="auto"/>
              <w:left w:val="single" w:sz="4" w:space="0" w:color="auto"/>
              <w:bottom w:val="single" w:sz="4" w:space="0" w:color="auto"/>
              <w:right w:val="single" w:sz="4" w:space="0" w:color="auto"/>
            </w:tcBorders>
            <w:shd w:val="clear" w:color="auto" w:fill="FFFFFF"/>
            <w:vAlign w:val="center"/>
          </w:tcPr>
          <w:p w:rsidR="008B4F6F" w:rsidRDefault="005F6776">
            <w:pPr>
              <w:pStyle w:val="200"/>
              <w:framePr w:w="5016" w:wrap="notBeside" w:vAnchor="text" w:hAnchor="text" w:xAlign="center" w:y="1"/>
              <w:shd w:val="clear" w:color="auto" w:fill="auto"/>
              <w:spacing w:before="0" w:after="0" w:line="150" w:lineRule="exact"/>
              <w:ind w:left="80" w:firstLine="0"/>
              <w:jc w:val="left"/>
            </w:pPr>
            <w:r>
              <w:rPr>
                <w:rStyle w:val="MicrosoftSansSerif75pt0"/>
              </w:rPr>
              <w:t>Элемент [п</w:t>
            </w:r>
            <w:r>
              <w:rPr>
                <w:rStyle w:val="MicrosoftSansSerif75pt"/>
              </w:rPr>
              <w:t xml:space="preserve"> -1]</w:t>
            </w:r>
          </w:p>
        </w:tc>
      </w:tr>
    </w:tbl>
    <w:p w:rsidR="008B4F6F" w:rsidRDefault="005F6776">
      <w:pPr>
        <w:pStyle w:val="afa"/>
        <w:framePr w:w="5016" w:wrap="notBeside" w:vAnchor="text" w:hAnchor="text" w:xAlign="center" w:y="1"/>
        <w:shd w:val="clear" w:color="auto" w:fill="auto"/>
        <w:spacing w:line="210" w:lineRule="exact"/>
      </w:pPr>
      <w:r>
        <w:t xml:space="preserve">Рис. 1.6. Одномерный массив из </w:t>
      </w:r>
      <w:r>
        <w:rPr>
          <w:rStyle w:val="afe"/>
        </w:rPr>
        <w:t>п</w:t>
      </w:r>
      <w:r>
        <w:t xml:space="preserve"> элементов</w:t>
      </w:r>
    </w:p>
    <w:p w:rsidR="008B4F6F" w:rsidRDefault="008B4F6F">
      <w:pPr>
        <w:rPr>
          <w:sz w:val="2"/>
          <w:szCs w:val="2"/>
        </w:rPr>
      </w:pPr>
    </w:p>
    <w:p w:rsidR="008B4F6F" w:rsidRDefault="005F6776">
      <w:pPr>
        <w:pStyle w:val="200"/>
        <w:shd w:val="clear" w:color="auto" w:fill="auto"/>
        <w:spacing w:before="181" w:after="0" w:line="269" w:lineRule="exact"/>
        <w:ind w:left="40" w:right="20" w:firstLine="320"/>
        <w:jc w:val="both"/>
      </w:pPr>
      <w:r>
        <w:t xml:space="preserve">В большинстве случаев индекс массива, состоящего из </w:t>
      </w:r>
      <w:r>
        <w:rPr>
          <w:rStyle w:val="af2"/>
        </w:rPr>
        <w:t>п</w:t>
      </w:r>
      <w:r>
        <w:t xml:space="preserve"> элементов, является целым числом и принимает значения от 0 до </w:t>
      </w:r>
      <w:r>
        <w:rPr>
          <w:rStyle w:val="afb"/>
        </w:rPr>
        <w:t>п</w:t>
      </w:r>
      <w:r>
        <w:rPr>
          <w:rStyle w:val="af8"/>
        </w:rPr>
        <w:t xml:space="preserve"> </w:t>
      </w:r>
      <w:r>
        <w:t>— 1 (как показано на рис. 1.6) или от 1 до п. В некоторых языках программирования допускается, чтобы индекс мас</w:t>
      </w:r>
      <w:r>
        <w:softHyphen/>
        <w:t xml:space="preserve">сива принимал любые целочисленные значения (в том числе и отрицательные). Главное, чтобы он не выходил за пределы заранее установленного диапазона, определяющею </w:t>
      </w:r>
      <w:r>
        <w:rPr>
          <w:rStyle w:val="afb"/>
        </w:rPr>
        <w:t>нижнюю</w:t>
      </w:r>
      <w:r>
        <w:rPr>
          <w:rStyle w:val="af8"/>
        </w:rPr>
        <w:t xml:space="preserve"> </w:t>
      </w:r>
      <w:r>
        <w:t xml:space="preserve">и </w:t>
      </w:r>
      <w:r>
        <w:rPr>
          <w:rStyle w:val="afb"/>
        </w:rPr>
        <w:t>верхнюю</w:t>
      </w:r>
      <w:r>
        <w:rPr>
          <w:rStyle w:val="af8"/>
        </w:rPr>
        <w:t xml:space="preserve"> </w:t>
      </w:r>
      <w:r>
        <w:t>границы изменения индекса. Иногда в язы</w:t>
      </w:r>
      <w:r>
        <w:softHyphen/>
        <w:t xml:space="preserve">ках программирования для доступа к элементам массива могут использоваться нечисловые индексы. Подобные массивы называются </w:t>
      </w:r>
      <w:r>
        <w:rPr>
          <w:rStyle w:val="afb"/>
        </w:rPr>
        <w:t>ассоциативными.</w:t>
      </w:r>
      <w:r>
        <w:rPr>
          <w:rStyle w:val="af8"/>
        </w:rPr>
        <w:t xml:space="preserve"> </w:t>
      </w:r>
      <w:r>
        <w:t>Напри</w:t>
      </w:r>
      <w:r>
        <w:softHyphen/>
        <w:t>мер, можно создать ассоциативный массив из 12 элементов, соответствующий месяцам года, доступ к котором осуществляется по названиям месяцев.</w:t>
      </w:r>
    </w:p>
    <w:p w:rsidR="008B4F6F" w:rsidRDefault="005F6776">
      <w:pPr>
        <w:pStyle w:val="200"/>
        <w:shd w:val="clear" w:color="auto" w:fill="auto"/>
        <w:spacing w:before="0" w:after="0" w:line="269" w:lineRule="exact"/>
        <w:ind w:left="40" w:right="20" w:firstLine="320"/>
        <w:jc w:val="both"/>
      </w:pPr>
      <w:r>
        <w:t>Время обращения к любому элементу массива одинаково и не зависит от его положения в массиве. Эта особенность выгодно отличает массивы от связанных списков, о которых речь пойдет ниже. Однако не стоит забывать, что каждый элемент массива занимает одинаковое количество ячеек памяти компьютера.</w:t>
      </w:r>
    </w:p>
    <w:p w:rsidR="008B4F6F" w:rsidRDefault="005F6776">
      <w:pPr>
        <w:pStyle w:val="200"/>
        <w:shd w:val="clear" w:color="auto" w:fill="auto"/>
        <w:spacing w:before="0" w:after="0" w:line="269" w:lineRule="exact"/>
        <w:ind w:left="40" w:right="20" w:firstLine="320"/>
        <w:jc w:val="both"/>
      </w:pPr>
      <w:r>
        <w:t xml:space="preserve">На основе одномерных массивов создаются различные структуры данных. Среди них выделяются </w:t>
      </w:r>
      <w:r>
        <w:rPr>
          <w:rStyle w:val="af2"/>
        </w:rPr>
        <w:t>строки</w:t>
      </w:r>
      <w:r>
        <w:t xml:space="preserve"> </w:t>
      </w:r>
      <w:r w:rsidRPr="00E15E4E">
        <w:rPr>
          <w:lang w:eastAsia="en-US" w:bidi="en-US"/>
        </w:rPr>
        <w:t>(</w:t>
      </w:r>
      <w:r>
        <w:rPr>
          <w:lang w:val="en-US" w:eastAsia="en-US" w:bidi="en-US"/>
        </w:rPr>
        <w:t>string</w:t>
      </w:r>
      <w:r w:rsidRPr="00E15E4E">
        <w:rPr>
          <w:lang w:eastAsia="en-US" w:bidi="en-US"/>
        </w:rPr>
        <w:t xml:space="preserve">), </w:t>
      </w:r>
      <w:r>
        <w:t>т.е. последовательности символов зара</w:t>
      </w:r>
      <w:r>
        <w:softHyphen/>
        <w:t xml:space="preserve">нее определенного алфавита, заканчивающиеся особым символом. Этот символ служит признаком конца строки. Строки, состоящие только из нулей или единиц, называются </w:t>
      </w:r>
      <w:r>
        <w:rPr>
          <w:rStyle w:val="af2"/>
        </w:rPr>
        <w:t>двоичными {бинарными)</w:t>
      </w:r>
      <w:r>
        <w:t xml:space="preserve"> </w:t>
      </w:r>
      <w:r w:rsidRPr="00E15E4E">
        <w:rPr>
          <w:lang w:eastAsia="en-US" w:bidi="en-US"/>
        </w:rPr>
        <w:t>(</w:t>
      </w:r>
      <w:r>
        <w:rPr>
          <w:lang w:val="en-US" w:eastAsia="en-US" w:bidi="en-US"/>
        </w:rPr>
        <w:t>binary</w:t>
      </w:r>
      <w:r w:rsidRPr="00E15E4E">
        <w:rPr>
          <w:lang w:eastAsia="en-US" w:bidi="en-US"/>
        </w:rPr>
        <w:t xml:space="preserve"> </w:t>
      </w:r>
      <w:r>
        <w:rPr>
          <w:lang w:val="en-US" w:eastAsia="en-US" w:bidi="en-US"/>
        </w:rPr>
        <w:t>strings</w:t>
      </w:r>
      <w:r w:rsidRPr="00E15E4E">
        <w:rPr>
          <w:lang w:eastAsia="en-US" w:bidi="en-US"/>
        </w:rPr>
        <w:t xml:space="preserve">) </w:t>
      </w:r>
      <w:r>
        <w:t xml:space="preserve">или </w:t>
      </w:r>
      <w:r>
        <w:rPr>
          <w:rStyle w:val="af2"/>
        </w:rPr>
        <w:t>битовыми</w:t>
      </w:r>
      <w:r>
        <w:t xml:space="preserve"> </w:t>
      </w:r>
      <w:r w:rsidRPr="00E15E4E">
        <w:rPr>
          <w:lang w:eastAsia="en-US" w:bidi="en-US"/>
        </w:rPr>
        <w:t>(</w:t>
      </w:r>
      <w:r>
        <w:rPr>
          <w:lang w:val="en-US" w:eastAsia="en-US" w:bidi="en-US"/>
        </w:rPr>
        <w:t>bit</w:t>
      </w:r>
      <w:r w:rsidRPr="00E15E4E">
        <w:rPr>
          <w:lang w:eastAsia="en-US" w:bidi="en-US"/>
        </w:rPr>
        <w:t xml:space="preserve"> </w:t>
      </w:r>
      <w:r>
        <w:rPr>
          <w:lang w:val="en-US" w:eastAsia="en-US" w:bidi="en-US"/>
        </w:rPr>
        <w:t>strings</w:t>
      </w:r>
      <w:r w:rsidRPr="00E15E4E">
        <w:rPr>
          <w:lang w:eastAsia="en-US" w:bidi="en-US"/>
        </w:rPr>
        <w:t xml:space="preserve">). </w:t>
      </w:r>
      <w:r>
        <w:t>Строки являются основным элементом, используемым при обработке текстовых данных, определении синтаксиса языка программирования, компилировании на</w:t>
      </w:r>
      <w:r>
        <w:softHyphen/>
        <w:t>писанных на нем программ, а также при изучении абстрактных вычислительных моделей. Выполняемые над массивом операции в первую очередь зависят от его типа. Так, операции обычно выполняемые со строками, отличаются от операций, выполняемых над массивом чисел. В этот перечень входит:</w:t>
      </w:r>
    </w:p>
    <w:p w:rsidR="008B4F6F" w:rsidRDefault="005F6776">
      <w:pPr>
        <w:pStyle w:val="200"/>
        <w:numPr>
          <w:ilvl w:val="0"/>
          <w:numId w:val="20"/>
        </w:numPr>
        <w:shd w:val="clear" w:color="auto" w:fill="auto"/>
        <w:spacing w:before="0" w:after="89" w:line="210" w:lineRule="exact"/>
        <w:ind w:left="1020" w:hanging="200"/>
        <w:jc w:val="both"/>
      </w:pPr>
      <w:r>
        <w:t xml:space="preserve"> определение длины строки;</w:t>
      </w:r>
    </w:p>
    <w:p w:rsidR="008B4F6F" w:rsidRDefault="005F6776">
      <w:pPr>
        <w:pStyle w:val="200"/>
        <w:numPr>
          <w:ilvl w:val="0"/>
          <w:numId w:val="20"/>
        </w:numPr>
        <w:shd w:val="clear" w:color="auto" w:fill="auto"/>
        <w:spacing w:before="0" w:after="0" w:line="271" w:lineRule="exact"/>
        <w:ind w:left="1020" w:right="40" w:hanging="200"/>
        <w:jc w:val="both"/>
      </w:pPr>
      <w:r>
        <w:t xml:space="preserve"> сравнение двух строк, позволяющее определить, какая из них распола</w:t>
      </w:r>
      <w:r>
        <w:softHyphen/>
        <w:t>гается раньше согласно так называемому лексикографическому поряд</w:t>
      </w:r>
      <w:r>
        <w:softHyphen/>
        <w:t>ку, т.е. как в словаре;</w:t>
      </w:r>
    </w:p>
    <w:p w:rsidR="008B4F6F" w:rsidRDefault="005F6776">
      <w:pPr>
        <w:pStyle w:val="200"/>
        <w:numPr>
          <w:ilvl w:val="0"/>
          <w:numId w:val="20"/>
        </w:numPr>
        <w:shd w:val="clear" w:color="auto" w:fill="auto"/>
        <w:spacing w:before="0" w:after="0" w:line="269" w:lineRule="exact"/>
        <w:ind w:left="1020" w:right="40" w:hanging="200"/>
        <w:jc w:val="both"/>
      </w:pPr>
      <w:r>
        <w:t xml:space="preserve"> объединение (конкатенации) двух строк, позволяющее сформировать из </w:t>
      </w:r>
      <w:r>
        <w:lastRenderedPageBreak/>
        <w:t>них одну строку, поместив вторую строку в конец первой.</w:t>
      </w:r>
    </w:p>
    <w:p w:rsidR="008B4F6F" w:rsidRDefault="005F6776">
      <w:pPr>
        <w:pStyle w:val="200"/>
        <w:shd w:val="clear" w:color="auto" w:fill="auto"/>
        <w:spacing w:before="0" w:after="186" w:line="269" w:lineRule="exact"/>
        <w:ind w:left="40" w:right="40" w:firstLine="340"/>
        <w:jc w:val="both"/>
      </w:pPr>
      <w:r>
        <w:rPr>
          <w:rStyle w:val="af2"/>
        </w:rPr>
        <w:t>Связанный список —</w:t>
      </w:r>
      <w:r>
        <w:t xml:space="preserve"> это последовательность (которая может быть пустой) нескольких элементов данных, называемых </w:t>
      </w:r>
      <w:r>
        <w:rPr>
          <w:rStyle w:val="af2"/>
        </w:rPr>
        <w:t>узлами</w:t>
      </w:r>
      <w:r>
        <w:t xml:space="preserve"> </w:t>
      </w:r>
      <w:r w:rsidRPr="00E15E4E">
        <w:rPr>
          <w:lang w:eastAsia="en-US" w:bidi="en-US"/>
        </w:rPr>
        <w:t>(</w:t>
      </w:r>
      <w:r>
        <w:rPr>
          <w:lang w:val="en-US" w:eastAsia="en-US" w:bidi="en-US"/>
        </w:rPr>
        <w:t>nodes</w:t>
      </w:r>
      <w:r w:rsidRPr="00E15E4E">
        <w:rPr>
          <w:lang w:eastAsia="en-US" w:bidi="en-US"/>
        </w:rPr>
        <w:t xml:space="preserve">). </w:t>
      </w:r>
      <w:r>
        <w:t>В каждом узле хра</w:t>
      </w:r>
      <w:r>
        <w:softHyphen/>
        <w:t xml:space="preserve">нится информация двух видов: собственно данные узла и одна или несколько ссылок на другие узлы связанного списка, называемых </w:t>
      </w:r>
      <w:r>
        <w:rPr>
          <w:rStyle w:val="af2"/>
        </w:rPr>
        <w:t>указателями</w:t>
      </w:r>
      <w:r>
        <w:t xml:space="preserve"> </w:t>
      </w:r>
      <w:r w:rsidRPr="00E15E4E">
        <w:rPr>
          <w:lang w:eastAsia="en-US" w:bidi="en-US"/>
        </w:rPr>
        <w:t>(</w:t>
      </w:r>
      <w:r>
        <w:rPr>
          <w:lang w:val="en-US" w:eastAsia="en-US" w:bidi="en-US"/>
        </w:rPr>
        <w:t>pointers</w:t>
      </w:r>
      <w:r w:rsidRPr="00E15E4E">
        <w:rPr>
          <w:lang w:eastAsia="en-US" w:bidi="en-US"/>
        </w:rPr>
        <w:t xml:space="preserve">). </w:t>
      </w:r>
      <w:r>
        <w:t xml:space="preserve">Если текущий узел связанного списка является последним, в него помещается т.н. нулевой указатель со специальным значением </w:t>
      </w:r>
      <w:r>
        <w:rPr>
          <w:rStyle w:val="8pt3"/>
        </w:rPr>
        <w:t>null</w:t>
      </w:r>
      <w:r w:rsidRPr="00E15E4E">
        <w:rPr>
          <w:rStyle w:val="8pt3"/>
          <w:lang w:val="ru-RU"/>
        </w:rPr>
        <w:t xml:space="preserve">; </w:t>
      </w:r>
      <w:r>
        <w:rPr>
          <w:rStyle w:val="8pt3"/>
          <w:lang w:val="ru-RU" w:eastAsia="ru-RU" w:bidi="ru-RU"/>
        </w:rPr>
        <w:t xml:space="preserve">это </w:t>
      </w:r>
      <w:r>
        <w:t xml:space="preserve">говорит о том, что указатель ни на что не указывает. В </w:t>
      </w:r>
      <w:r>
        <w:rPr>
          <w:rStyle w:val="af2"/>
        </w:rPr>
        <w:t>однонаправленном связанном списке</w:t>
      </w:r>
      <w:r>
        <w:t xml:space="preserve"> </w:t>
      </w:r>
      <w:r w:rsidRPr="00E15E4E">
        <w:rPr>
          <w:lang w:eastAsia="en-US" w:bidi="en-US"/>
        </w:rPr>
        <w:t>(</w:t>
      </w:r>
      <w:r>
        <w:rPr>
          <w:lang w:val="en-US" w:eastAsia="en-US" w:bidi="en-US"/>
        </w:rPr>
        <w:t>singly</w:t>
      </w:r>
      <w:r w:rsidRPr="00E15E4E">
        <w:rPr>
          <w:lang w:eastAsia="en-US" w:bidi="en-US"/>
        </w:rPr>
        <w:t xml:space="preserve"> </w:t>
      </w:r>
      <w:r>
        <w:rPr>
          <w:lang w:val="en-US" w:eastAsia="en-US" w:bidi="en-US"/>
        </w:rPr>
        <w:t>linked</w:t>
      </w:r>
      <w:r w:rsidRPr="00E15E4E">
        <w:rPr>
          <w:lang w:eastAsia="en-US" w:bidi="en-US"/>
        </w:rPr>
        <w:t xml:space="preserve"> </w:t>
      </w:r>
      <w:r>
        <w:rPr>
          <w:lang w:val="en-US" w:eastAsia="en-US" w:bidi="en-US"/>
        </w:rPr>
        <w:t>list</w:t>
      </w:r>
      <w:r w:rsidRPr="00E15E4E">
        <w:rPr>
          <w:lang w:eastAsia="en-US" w:bidi="en-US"/>
        </w:rPr>
        <w:t xml:space="preserve">) </w:t>
      </w:r>
      <w:r>
        <w:t>каждый узел содержит только один указатель, в который помещает</w:t>
      </w:r>
      <w:r>
        <w:softHyphen/>
        <w:t>ся ссылка на следующий элемент списка, либо “ноль”, если текущий элемент является последним (рис. 1.7).</w:t>
      </w:r>
    </w:p>
    <w:p w:rsidR="008B4F6F" w:rsidRDefault="00E15E4E">
      <w:pPr>
        <w:framePr w:h="619" w:wrap="notBeside" w:vAnchor="text" w:hAnchor="text" w:xAlign="center" w:y="1"/>
        <w:jc w:val="center"/>
        <w:rPr>
          <w:sz w:val="2"/>
          <w:szCs w:val="2"/>
        </w:rPr>
      </w:pPr>
      <w:r>
        <w:rPr>
          <w:noProof/>
          <w:lang w:bidi="ar-SA"/>
        </w:rPr>
        <w:drawing>
          <wp:inline distT="0" distB="0" distL="0" distR="0">
            <wp:extent cx="4086225" cy="390525"/>
            <wp:effectExtent l="0" t="0" r="9525" b="9525"/>
            <wp:docPr id="426" name="Рисунок 18"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6225" cy="390525"/>
                    </a:xfrm>
                    <a:prstGeom prst="rect">
                      <a:avLst/>
                    </a:prstGeom>
                    <a:noFill/>
                    <a:ln>
                      <a:noFill/>
                    </a:ln>
                  </pic:spPr>
                </pic:pic>
              </a:graphicData>
            </a:graphic>
          </wp:inline>
        </w:drawing>
      </w:r>
    </w:p>
    <w:p w:rsidR="008B4F6F" w:rsidRDefault="005F6776">
      <w:pPr>
        <w:pStyle w:val="afd"/>
        <w:framePr w:h="619" w:wrap="notBeside" w:vAnchor="text" w:hAnchor="text" w:xAlign="center" w:y="1"/>
        <w:shd w:val="clear" w:color="auto" w:fill="auto"/>
        <w:spacing w:line="210" w:lineRule="exact"/>
      </w:pPr>
      <w:r>
        <w:t>Рис. 1.7. Однонаправленный связанный список, состоящий из п элементов</w:t>
      </w:r>
    </w:p>
    <w:p w:rsidR="008B4F6F" w:rsidRDefault="008B4F6F">
      <w:pPr>
        <w:rPr>
          <w:sz w:val="2"/>
          <w:szCs w:val="2"/>
        </w:rPr>
      </w:pPr>
    </w:p>
    <w:p w:rsidR="008B4F6F" w:rsidRDefault="005F6776">
      <w:pPr>
        <w:pStyle w:val="200"/>
        <w:shd w:val="clear" w:color="auto" w:fill="auto"/>
        <w:spacing w:before="176" w:after="0" w:line="269" w:lineRule="exact"/>
        <w:ind w:left="40" w:right="40" w:firstLine="340"/>
        <w:jc w:val="both"/>
      </w:pPr>
      <w:r>
        <w:t>Для обращения к заданному элементу связанного списка необходимо выбрать первый узел списка, а затем перемещаться по цепочке элементов до достижения нужного узла. Поэтому, в отличие от одномерных массивов, время, затрачива</w:t>
      </w:r>
      <w:r>
        <w:softHyphen/>
        <w:t>емое на доступ к произвольному элементу однонаправленного списка зависит от его положения в списке. Это является существенным недостатком связанно</w:t>
      </w:r>
      <w:r>
        <w:softHyphen/>
        <w:t>го списка. Однако у него есть и преимущество. Оно заключается в том, что для элементов связанного списка не требуется предварительное резервирование опе</w:t>
      </w:r>
      <w:r>
        <w:softHyphen/>
        <w:t>ративной памяти компьютера. Кроме того, вставка и удаление элементов списка не представляют особого труда и выполняются достаточно быстро изменением значений нескольких указателей.</w:t>
      </w:r>
    </w:p>
    <w:p w:rsidR="008B4F6F" w:rsidRDefault="005F6776">
      <w:pPr>
        <w:pStyle w:val="200"/>
        <w:shd w:val="clear" w:color="auto" w:fill="auto"/>
        <w:spacing w:before="0" w:after="0" w:line="269" w:lineRule="exact"/>
        <w:ind w:left="40" w:right="40" w:firstLine="340"/>
        <w:jc w:val="both"/>
      </w:pPr>
      <w:r>
        <w:t>Гибкость структуры связанного списка позволяет использовать его различны</w:t>
      </w:r>
      <w:r>
        <w:softHyphen/>
        <w:t>ми способами во множестве приложений. Например, часто бывает очень удобно, чтобы в первом элементе связанного списка находился специальный узел, называ</w:t>
      </w:r>
      <w:r>
        <w:softHyphen/>
        <w:t xml:space="preserve">емый </w:t>
      </w:r>
      <w:r>
        <w:rPr>
          <w:rStyle w:val="af2"/>
        </w:rPr>
        <w:t>заголовком</w:t>
      </w:r>
      <w:r>
        <w:t xml:space="preserve"> </w:t>
      </w:r>
      <w:r w:rsidRPr="00E15E4E">
        <w:rPr>
          <w:lang w:eastAsia="en-US" w:bidi="en-US"/>
        </w:rPr>
        <w:t>(</w:t>
      </w:r>
      <w:r>
        <w:rPr>
          <w:lang w:val="en-US" w:eastAsia="en-US" w:bidi="en-US"/>
        </w:rPr>
        <w:t>header</w:t>
      </w:r>
      <w:r w:rsidRPr="00E15E4E">
        <w:rPr>
          <w:lang w:eastAsia="en-US" w:bidi="en-US"/>
        </w:rPr>
        <w:t xml:space="preserve">). </w:t>
      </w:r>
      <w:r>
        <w:t>В него обычно помещают информацию о самом списке, такую как текущее количество элементов в списке и указатель на последний эле</w:t>
      </w:r>
      <w:r>
        <w:softHyphen/>
        <w:t>мент списка.</w:t>
      </w:r>
    </w:p>
    <w:p w:rsidR="008B4F6F" w:rsidRDefault="005F6776">
      <w:pPr>
        <w:pStyle w:val="200"/>
        <w:shd w:val="clear" w:color="auto" w:fill="auto"/>
        <w:spacing w:before="0" w:after="0" w:line="269" w:lineRule="exact"/>
        <w:ind w:left="40" w:right="40" w:firstLine="340"/>
        <w:jc w:val="both"/>
      </w:pPr>
      <w:r>
        <w:t xml:space="preserve">Существует модификация структуры однонаправленного связанного списка, которая называется </w:t>
      </w:r>
      <w:r>
        <w:rPr>
          <w:rStyle w:val="af2"/>
        </w:rPr>
        <w:t>двунаправленным связанным списком</w:t>
      </w:r>
      <w:r>
        <w:t xml:space="preserve"> </w:t>
      </w:r>
      <w:r w:rsidRPr="00E15E4E">
        <w:rPr>
          <w:lang w:eastAsia="en-US" w:bidi="en-US"/>
        </w:rPr>
        <w:t>(</w:t>
      </w:r>
      <w:r>
        <w:rPr>
          <w:lang w:val="en-US" w:eastAsia="en-US" w:bidi="en-US"/>
        </w:rPr>
        <w:t>doubly</w:t>
      </w:r>
      <w:r w:rsidRPr="00E15E4E">
        <w:rPr>
          <w:lang w:eastAsia="en-US" w:bidi="en-US"/>
        </w:rPr>
        <w:t xml:space="preserve"> </w:t>
      </w:r>
      <w:r>
        <w:rPr>
          <w:lang w:val="en-US" w:eastAsia="en-US" w:bidi="en-US"/>
        </w:rPr>
        <w:t>linked</w:t>
      </w:r>
      <w:r w:rsidRPr="00E15E4E">
        <w:rPr>
          <w:lang w:eastAsia="en-US" w:bidi="en-US"/>
        </w:rPr>
        <w:t xml:space="preserve"> </w:t>
      </w:r>
      <w:r>
        <w:rPr>
          <w:lang w:val="en-US" w:eastAsia="en-US" w:bidi="en-US"/>
        </w:rPr>
        <w:t>list</w:t>
      </w:r>
      <w:r w:rsidRPr="00E15E4E">
        <w:rPr>
          <w:lang w:eastAsia="en-US" w:bidi="en-US"/>
        </w:rPr>
        <w:t>).</w:t>
      </w:r>
      <w:r>
        <w:br w:type="page"/>
      </w:r>
    </w:p>
    <w:p w:rsidR="008B4F6F" w:rsidRDefault="00E15E4E">
      <w:pPr>
        <w:framePr w:h="619" w:wrap="notBeside" w:vAnchor="text" w:hAnchor="text" w:xAlign="center" w:y="1"/>
        <w:jc w:val="center"/>
        <w:rPr>
          <w:sz w:val="2"/>
          <w:szCs w:val="2"/>
        </w:rPr>
      </w:pPr>
      <w:r>
        <w:rPr>
          <w:noProof/>
          <w:lang w:bidi="ar-SA"/>
        </w:rPr>
        <w:lastRenderedPageBreak/>
        <w:drawing>
          <wp:inline distT="0" distB="0" distL="0" distR="0">
            <wp:extent cx="4829175" cy="390525"/>
            <wp:effectExtent l="0" t="0" r="9525" b="9525"/>
            <wp:docPr id="425" name="Рисунок 19"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390525"/>
                    </a:xfrm>
                    <a:prstGeom prst="rect">
                      <a:avLst/>
                    </a:prstGeom>
                    <a:noFill/>
                    <a:ln>
                      <a:noFill/>
                    </a:ln>
                  </pic:spPr>
                </pic:pic>
              </a:graphicData>
            </a:graphic>
          </wp:inline>
        </w:drawing>
      </w:r>
    </w:p>
    <w:p w:rsidR="008B4F6F" w:rsidRDefault="005F6776">
      <w:pPr>
        <w:pStyle w:val="afd"/>
        <w:framePr w:h="619" w:wrap="notBeside" w:vAnchor="text" w:hAnchor="text" w:xAlign="center" w:y="1"/>
        <w:shd w:val="clear" w:color="auto" w:fill="auto"/>
        <w:spacing w:line="210" w:lineRule="exact"/>
      </w:pPr>
      <w:r>
        <w:t>Рис. 1.8. Двунаправленный связанный список, состоящий из п элементов</w:t>
      </w:r>
    </w:p>
    <w:p w:rsidR="008B4F6F" w:rsidRDefault="008B4F6F">
      <w:pPr>
        <w:rPr>
          <w:sz w:val="2"/>
          <w:szCs w:val="2"/>
        </w:rPr>
      </w:pPr>
    </w:p>
    <w:p w:rsidR="008B4F6F" w:rsidRDefault="005F6776">
      <w:pPr>
        <w:pStyle w:val="200"/>
        <w:framePr w:w="7639" w:h="809" w:wrap="around" w:hAnchor="margin" w:x="90" w:y="-17"/>
        <w:shd w:val="clear" w:color="auto" w:fill="auto"/>
        <w:spacing w:before="0" w:after="0" w:line="269" w:lineRule="exact"/>
        <w:ind w:firstLine="0"/>
        <w:jc w:val="both"/>
      </w:pPr>
      <w:r>
        <w:rPr>
          <w:rStyle w:val="Exact"/>
        </w:rPr>
        <w:t>Отличие между ними в том, что каждый узел двунаправленного списка (кроме первого и последнего) содержит указатели на предыдущий и последующий узлы (рис. 1.8).</w:t>
      </w:r>
    </w:p>
    <w:p w:rsidR="008B4F6F" w:rsidRDefault="005F6776">
      <w:pPr>
        <w:pStyle w:val="200"/>
        <w:shd w:val="clear" w:color="auto" w:fill="auto"/>
        <w:spacing w:before="176" w:after="0" w:line="269" w:lineRule="exact"/>
        <w:ind w:left="20" w:right="40" w:firstLine="300"/>
        <w:jc w:val="both"/>
      </w:pPr>
      <w:r>
        <w:t xml:space="preserve">Массив и связанный список чаще всего используются для представления еще одной абстрактной структуры данных, называемой линейным списком или просто списком. </w:t>
      </w:r>
      <w:r>
        <w:rPr>
          <w:rStyle w:val="af2"/>
        </w:rPr>
        <w:t>Список</w:t>
      </w:r>
      <w:r>
        <w:t xml:space="preserve"> </w:t>
      </w:r>
      <w:r w:rsidRPr="00E15E4E">
        <w:rPr>
          <w:lang w:eastAsia="en-US" w:bidi="en-US"/>
        </w:rPr>
        <w:t>(</w:t>
      </w:r>
      <w:r>
        <w:rPr>
          <w:lang w:val="en-US" w:eastAsia="en-US" w:bidi="en-US"/>
        </w:rPr>
        <w:t>list</w:t>
      </w:r>
      <w:r w:rsidRPr="00E15E4E">
        <w:rPr>
          <w:lang w:eastAsia="en-US" w:bidi="en-US"/>
        </w:rPr>
        <w:t xml:space="preserve">) </w:t>
      </w:r>
      <w:r>
        <w:t>представляет собой конечную последовательность элемен</w:t>
      </w:r>
      <w:r>
        <w:softHyphen/>
        <w:t>тов данных, т.е. набор элементов данных, организованных в заданном линейном порядке. К этой структуре данных могут применяться такие базовые операции, как поиск, добавление и удаление элемента.</w:t>
      </w:r>
    </w:p>
    <w:p w:rsidR="008B4F6F" w:rsidRDefault="005F6776">
      <w:pPr>
        <w:pStyle w:val="200"/>
        <w:shd w:val="clear" w:color="auto" w:fill="auto"/>
        <w:spacing w:before="0" w:after="0" w:line="269" w:lineRule="exact"/>
        <w:ind w:left="20" w:right="40" w:firstLine="300"/>
        <w:jc w:val="both"/>
      </w:pPr>
      <w:r>
        <w:t xml:space="preserve">Среди всего множества списков можно выделить два типа: стеки и очереди. </w:t>
      </w:r>
      <w:r>
        <w:rPr>
          <w:rStyle w:val="af2"/>
        </w:rPr>
        <w:t>Стеком</w:t>
      </w:r>
      <w:r>
        <w:t xml:space="preserve"> </w:t>
      </w:r>
      <w:r w:rsidRPr="00E15E4E">
        <w:rPr>
          <w:lang w:eastAsia="en-US" w:bidi="en-US"/>
        </w:rPr>
        <w:t>(</w:t>
      </w:r>
      <w:r>
        <w:rPr>
          <w:lang w:val="en-US" w:eastAsia="en-US" w:bidi="en-US"/>
        </w:rPr>
        <w:t>stack</w:t>
      </w:r>
      <w:r w:rsidRPr="00E15E4E">
        <w:rPr>
          <w:lang w:eastAsia="en-US" w:bidi="en-US"/>
        </w:rPr>
        <w:t xml:space="preserve">) </w:t>
      </w:r>
      <w:r>
        <w:t>называют такой список, в котором можно удалить только по</w:t>
      </w:r>
      <w:r>
        <w:softHyphen/>
        <w:t xml:space="preserve">следний элемент, а новый элемент добавить только в его конец. Последний часто называют </w:t>
      </w:r>
      <w:r>
        <w:rPr>
          <w:rStyle w:val="af2"/>
        </w:rPr>
        <w:t>вершиной</w:t>
      </w:r>
      <w:r>
        <w:t xml:space="preserve"> </w:t>
      </w:r>
      <w:r w:rsidRPr="00E15E4E">
        <w:rPr>
          <w:lang w:eastAsia="en-US" w:bidi="en-US"/>
        </w:rPr>
        <w:t>(</w:t>
      </w:r>
      <w:r>
        <w:rPr>
          <w:lang w:val="en-US" w:eastAsia="en-US" w:bidi="en-US"/>
        </w:rPr>
        <w:t>top</w:t>
      </w:r>
      <w:r w:rsidRPr="00E15E4E">
        <w:rPr>
          <w:lang w:eastAsia="en-US" w:bidi="en-US"/>
        </w:rPr>
        <w:t xml:space="preserve">) </w:t>
      </w:r>
      <w:r>
        <w:t>стека, поскольку стеки обычно изображают на рисунках в виде вертикального прямоугольника (по аналогии со стопкой тарелок, которую он напоминает). Кратко сформулировать принцип работы стека можно так: “по</w:t>
      </w:r>
      <w:r>
        <w:softHyphen/>
        <w:t xml:space="preserve">следним вошел, первым вышел” </w:t>
      </w:r>
      <w:r w:rsidRPr="00E15E4E">
        <w:rPr>
          <w:lang w:eastAsia="en-US" w:bidi="en-US"/>
        </w:rPr>
        <w:t>(“</w:t>
      </w:r>
      <w:r>
        <w:rPr>
          <w:lang w:val="en-US" w:eastAsia="en-US" w:bidi="en-US"/>
        </w:rPr>
        <w:t>last</w:t>
      </w:r>
      <w:r w:rsidRPr="00E15E4E">
        <w:rPr>
          <w:lang w:eastAsia="en-US" w:bidi="en-US"/>
        </w:rPr>
        <w:t>-</w:t>
      </w:r>
      <w:r>
        <w:rPr>
          <w:lang w:val="en-US" w:eastAsia="en-US" w:bidi="en-US"/>
        </w:rPr>
        <w:t>in</w:t>
      </w:r>
      <w:r w:rsidRPr="00E15E4E">
        <w:rPr>
          <w:lang w:eastAsia="en-US" w:bidi="en-US"/>
        </w:rPr>
        <w:t>-</w:t>
      </w:r>
      <w:r>
        <w:rPr>
          <w:lang w:val="en-US" w:eastAsia="en-US" w:bidi="en-US"/>
        </w:rPr>
        <w:t>first</w:t>
      </w:r>
      <w:r w:rsidRPr="00E15E4E">
        <w:rPr>
          <w:lang w:eastAsia="en-US" w:bidi="en-US"/>
        </w:rPr>
        <w:t>-</w:t>
      </w:r>
      <w:r>
        <w:rPr>
          <w:lang w:val="en-US" w:eastAsia="en-US" w:bidi="en-US"/>
        </w:rPr>
        <w:t>out</w:t>
      </w:r>
      <w:r w:rsidRPr="00E15E4E">
        <w:rPr>
          <w:lang w:eastAsia="en-US" w:bidi="en-US"/>
        </w:rPr>
        <w:t xml:space="preserve">”, </w:t>
      </w:r>
      <w:r>
        <w:t xml:space="preserve">или </w:t>
      </w:r>
      <w:r>
        <w:rPr>
          <w:lang w:val="en-US" w:eastAsia="en-US" w:bidi="en-US"/>
        </w:rPr>
        <w:t>LIFO</w:t>
      </w:r>
      <w:r w:rsidRPr="00E15E4E">
        <w:rPr>
          <w:lang w:eastAsia="en-US" w:bidi="en-US"/>
        </w:rPr>
        <w:t xml:space="preserve">), </w:t>
      </w:r>
      <w:r>
        <w:t>поскольку первым из стека всегда удаляется элемент, добавленный в него последним. Этим стек напоминает стопку тарелок, поскольку мы можем взять из нее только верхнюю тарелку, а новую тарелку — положить на верх стопки. Стеки широко применяют</w:t>
      </w:r>
      <w:r>
        <w:softHyphen/>
        <w:t>ся на практике, в частности, без них не обойтись при реализации рекурсивных алгоритмов.</w:t>
      </w:r>
    </w:p>
    <w:p w:rsidR="008B4F6F" w:rsidRDefault="005F6776">
      <w:pPr>
        <w:pStyle w:val="200"/>
        <w:shd w:val="clear" w:color="auto" w:fill="auto"/>
        <w:spacing w:before="0" w:after="0" w:line="269" w:lineRule="exact"/>
        <w:ind w:left="20" w:right="40" w:firstLine="300"/>
        <w:jc w:val="both"/>
      </w:pPr>
      <w:r>
        <w:t xml:space="preserve">Под </w:t>
      </w:r>
      <w:r>
        <w:rPr>
          <w:rStyle w:val="af2"/>
        </w:rPr>
        <w:t>очередью</w:t>
      </w:r>
      <w:r>
        <w:t xml:space="preserve"> </w:t>
      </w:r>
      <w:r w:rsidRPr="00E15E4E">
        <w:rPr>
          <w:lang w:eastAsia="en-US" w:bidi="en-US"/>
        </w:rPr>
        <w:t>(</w:t>
      </w:r>
      <w:r>
        <w:rPr>
          <w:lang w:val="en-US" w:eastAsia="en-US" w:bidi="en-US"/>
        </w:rPr>
        <w:t>queue</w:t>
      </w:r>
      <w:r w:rsidRPr="00E15E4E">
        <w:rPr>
          <w:lang w:eastAsia="en-US" w:bidi="en-US"/>
        </w:rPr>
        <w:t xml:space="preserve">) </w:t>
      </w:r>
      <w:r>
        <w:t>понимается такой список, элементы которого удаляют</w:t>
      </w:r>
      <w:r>
        <w:softHyphen/>
        <w:t xml:space="preserve">ся с одной стороны структуры (она называется </w:t>
      </w:r>
      <w:r>
        <w:rPr>
          <w:rStyle w:val="af2"/>
        </w:rPr>
        <w:t>головой</w:t>
      </w:r>
      <w:r>
        <w:t xml:space="preserve"> </w:t>
      </w:r>
      <w:r w:rsidRPr="00E15E4E">
        <w:rPr>
          <w:lang w:eastAsia="en-US" w:bidi="en-US"/>
        </w:rPr>
        <w:t>(</w:t>
      </w:r>
      <w:r>
        <w:rPr>
          <w:lang w:val="en-US" w:eastAsia="en-US" w:bidi="en-US"/>
        </w:rPr>
        <w:t>front</w:t>
      </w:r>
      <w:r w:rsidRPr="00E15E4E">
        <w:rPr>
          <w:lang w:eastAsia="en-US" w:bidi="en-US"/>
        </w:rPr>
        <w:t xml:space="preserve">)), </w:t>
      </w:r>
      <w:r>
        <w:t xml:space="preserve">а добавляются с другой (она называется </w:t>
      </w:r>
      <w:r>
        <w:rPr>
          <w:rStyle w:val="af2"/>
        </w:rPr>
        <w:t>хвостом</w:t>
      </w:r>
      <w:r>
        <w:t xml:space="preserve"> </w:t>
      </w:r>
      <w:r w:rsidRPr="00E15E4E">
        <w:rPr>
          <w:lang w:eastAsia="en-US" w:bidi="en-US"/>
        </w:rPr>
        <w:t>(</w:t>
      </w:r>
      <w:r>
        <w:rPr>
          <w:lang w:val="en-US" w:eastAsia="en-US" w:bidi="en-US"/>
        </w:rPr>
        <w:t>rear</w:t>
      </w:r>
      <w:r w:rsidRPr="00E15E4E">
        <w:rPr>
          <w:lang w:eastAsia="en-US" w:bidi="en-US"/>
        </w:rPr>
        <w:t xml:space="preserve">)). </w:t>
      </w:r>
      <w:r>
        <w:t xml:space="preserve">Первая операция называется </w:t>
      </w:r>
      <w:r>
        <w:rPr>
          <w:rStyle w:val="af2"/>
        </w:rPr>
        <w:t>удалени</w:t>
      </w:r>
      <w:r>
        <w:rPr>
          <w:rStyle w:val="af2"/>
        </w:rPr>
        <w:softHyphen/>
        <w:t>ем</w:t>
      </w:r>
      <w:r>
        <w:t xml:space="preserve"> элемента из очереди </w:t>
      </w:r>
      <w:r w:rsidRPr="00E15E4E">
        <w:rPr>
          <w:lang w:eastAsia="en-US" w:bidi="en-US"/>
        </w:rPr>
        <w:t>(</w:t>
      </w:r>
      <w:r>
        <w:rPr>
          <w:lang w:val="en-US" w:eastAsia="en-US" w:bidi="en-US"/>
        </w:rPr>
        <w:t>dequeue</w:t>
      </w:r>
      <w:r w:rsidRPr="00E15E4E">
        <w:rPr>
          <w:lang w:eastAsia="en-US" w:bidi="en-US"/>
        </w:rPr>
        <w:t xml:space="preserve">), </w:t>
      </w:r>
      <w:r>
        <w:t xml:space="preserve">а вторая — </w:t>
      </w:r>
      <w:r>
        <w:rPr>
          <w:rStyle w:val="af2"/>
        </w:rPr>
        <w:t>постановкой</w:t>
      </w:r>
      <w:r>
        <w:t xml:space="preserve"> в очередь </w:t>
      </w:r>
      <w:r w:rsidRPr="00E15E4E">
        <w:rPr>
          <w:lang w:eastAsia="en-US" w:bidi="en-US"/>
        </w:rPr>
        <w:t>(</w:t>
      </w:r>
      <w:r>
        <w:rPr>
          <w:lang w:val="en-US" w:eastAsia="en-US" w:bidi="en-US"/>
        </w:rPr>
        <w:t>enqueue</w:t>
      </w:r>
      <w:r w:rsidRPr="00E15E4E">
        <w:rPr>
          <w:lang w:eastAsia="en-US" w:bidi="en-US"/>
        </w:rPr>
        <w:t xml:space="preserve">). </w:t>
      </w:r>
      <w:r>
        <w:t xml:space="preserve">Таким образом, принцип работы очереди можно сформулировать так: “первым вошел, первым вышел” </w:t>
      </w:r>
      <w:r w:rsidRPr="00E15E4E">
        <w:rPr>
          <w:lang w:eastAsia="en-US" w:bidi="en-US"/>
        </w:rPr>
        <w:t>(“</w:t>
      </w:r>
      <w:r>
        <w:rPr>
          <w:lang w:val="en-US" w:eastAsia="en-US" w:bidi="en-US"/>
        </w:rPr>
        <w:t>first</w:t>
      </w:r>
      <w:r w:rsidRPr="00E15E4E">
        <w:rPr>
          <w:lang w:eastAsia="en-US" w:bidi="en-US"/>
        </w:rPr>
        <w:t>-</w:t>
      </w:r>
      <w:r>
        <w:rPr>
          <w:lang w:val="en-US" w:eastAsia="en-US" w:bidi="en-US"/>
        </w:rPr>
        <w:t>in</w:t>
      </w:r>
      <w:r w:rsidRPr="00E15E4E">
        <w:rPr>
          <w:lang w:eastAsia="en-US" w:bidi="en-US"/>
        </w:rPr>
        <w:t>-</w:t>
      </w:r>
      <w:r>
        <w:rPr>
          <w:lang w:val="en-US" w:eastAsia="en-US" w:bidi="en-US"/>
        </w:rPr>
        <w:t>first</w:t>
      </w:r>
      <w:r w:rsidRPr="00E15E4E">
        <w:rPr>
          <w:lang w:eastAsia="en-US" w:bidi="en-US"/>
        </w:rPr>
        <w:t>-</w:t>
      </w:r>
      <w:r>
        <w:rPr>
          <w:lang w:val="en-US" w:eastAsia="en-US" w:bidi="en-US"/>
        </w:rPr>
        <w:t>out</w:t>
      </w:r>
      <w:r w:rsidRPr="00E15E4E">
        <w:rPr>
          <w:lang w:eastAsia="en-US" w:bidi="en-US"/>
        </w:rPr>
        <w:t xml:space="preserve">”, </w:t>
      </w:r>
      <w:r>
        <w:t xml:space="preserve">или </w:t>
      </w:r>
      <w:r>
        <w:rPr>
          <w:lang w:val="en-US" w:eastAsia="en-US" w:bidi="en-US"/>
        </w:rPr>
        <w:t>FIFO</w:t>
      </w:r>
      <w:r w:rsidRPr="00E15E4E">
        <w:rPr>
          <w:lang w:eastAsia="en-US" w:bidi="en-US"/>
        </w:rPr>
        <w:t xml:space="preserve">). </w:t>
      </w:r>
      <w:r>
        <w:t>Здесь прослеживается пол</w:t>
      </w:r>
      <w:r>
        <w:softHyphen/>
        <w:t>ная аналогия с очередью в магазине, которая образуется, если продавец медленно отпускает товар или наплыв покупателей слишком велик. Очереди также находят широкое практическое применение, в частности, в некоторых алгоритмах решения задач теории графов.</w:t>
      </w:r>
    </w:p>
    <w:p w:rsidR="008B4F6F" w:rsidRDefault="005F6776">
      <w:pPr>
        <w:pStyle w:val="200"/>
        <w:shd w:val="clear" w:color="auto" w:fill="auto"/>
        <w:spacing w:before="0" w:after="187" w:line="269" w:lineRule="exact"/>
        <w:ind w:left="20" w:right="40" w:firstLine="300"/>
        <w:jc w:val="both"/>
      </w:pPr>
      <w:r>
        <w:t>Во многих важных приложениях требуется выбрать среди динамически изме</w:t>
      </w:r>
      <w:r>
        <w:softHyphen/>
        <w:t>няемого множества элемент с наивысшим приоритетом. Часто для решения по</w:t>
      </w:r>
      <w:r>
        <w:softHyphen/>
        <w:t xml:space="preserve">добной задачи применяют структуру данных, которая называется </w:t>
      </w:r>
      <w:r>
        <w:rPr>
          <w:rStyle w:val="af2"/>
        </w:rPr>
        <w:t>очередью с при</w:t>
      </w:r>
      <w:r>
        <w:rPr>
          <w:rStyle w:val="af2"/>
        </w:rPr>
        <w:softHyphen/>
        <w:t>оритетами</w:t>
      </w:r>
      <w:r>
        <w:t xml:space="preserve">, или </w:t>
      </w:r>
      <w:r>
        <w:rPr>
          <w:rStyle w:val="af2"/>
        </w:rPr>
        <w:t>приоритетной очередью</w:t>
      </w:r>
      <w:r>
        <w:t xml:space="preserve"> </w:t>
      </w:r>
      <w:r w:rsidRPr="00E15E4E">
        <w:rPr>
          <w:lang w:eastAsia="en-US" w:bidi="en-US"/>
        </w:rPr>
        <w:t>(</w:t>
      </w:r>
      <w:r>
        <w:rPr>
          <w:lang w:val="en-US" w:eastAsia="en-US" w:bidi="en-US"/>
        </w:rPr>
        <w:t>priority</w:t>
      </w:r>
      <w:r w:rsidRPr="00E15E4E">
        <w:rPr>
          <w:lang w:eastAsia="en-US" w:bidi="en-US"/>
        </w:rPr>
        <w:t xml:space="preserve"> </w:t>
      </w:r>
      <w:r>
        <w:rPr>
          <w:lang w:val="en-US" w:eastAsia="en-US" w:bidi="en-US"/>
        </w:rPr>
        <w:t>queue</w:t>
      </w:r>
      <w:r w:rsidRPr="00E15E4E">
        <w:rPr>
          <w:lang w:eastAsia="en-US" w:bidi="en-US"/>
        </w:rPr>
        <w:t xml:space="preserve">). </w:t>
      </w:r>
      <w:r>
        <w:t>Эта очередь представ</w:t>
      </w:r>
      <w:r>
        <w:softHyphen/>
      </w:r>
      <w:r>
        <w:br w:type="page"/>
      </w:r>
      <w:r>
        <w:rPr>
          <w:rStyle w:val="2f7"/>
        </w:rPr>
        <w:lastRenderedPageBreak/>
        <w:t>ляет собой совокупность элементов данных, относящихся к вполне упорядочен</w:t>
      </w:r>
      <w:r>
        <w:rPr>
          <w:rStyle w:val="2f7"/>
        </w:rPr>
        <w:softHyphen/>
        <w:t>ному универсуму</w:t>
      </w:r>
      <w:r>
        <w:rPr>
          <w:rStyle w:val="aff"/>
          <w:vertAlign w:val="superscript"/>
        </w:rPr>
        <w:footnoteReference w:id="11"/>
      </w:r>
      <w:r>
        <w:rPr>
          <w:rStyle w:val="2f7"/>
        </w:rPr>
        <w:t xml:space="preserve"> (чаще всего целых или вещественных чисел). К основным операциям над очередью с приоритетами относятся: поиск наибольшего элемен</w:t>
      </w:r>
      <w:r>
        <w:rPr>
          <w:rStyle w:val="2f7"/>
        </w:rPr>
        <w:softHyphen/>
        <w:t>та, извлечение наибольшего элемента и добавление нового элемента. Само собой разумеется, что последние две операции должны быть реализованы так, чтобы в результате их выполнения получалась новая очередь с приоритетами (либо пе</w:t>
      </w:r>
      <w:r>
        <w:rPr>
          <w:rStyle w:val="2f7"/>
        </w:rPr>
        <w:softHyphen/>
        <w:t>реупорядочивалась старая). Проще всего реализовать рассматриваемую структуру данных на основе массива или упорядоченного массива, однако ни одно из этих решений не является оптимальным в плане достижения максимально возможной эффективности. В более удачных реализациях используется оригинальная струк</w:t>
      </w:r>
      <w:r>
        <w:rPr>
          <w:rStyle w:val="2f7"/>
        </w:rPr>
        <w:softHyphen/>
        <w:t xml:space="preserve">тура данных, называемая </w:t>
      </w:r>
      <w:r>
        <w:rPr>
          <w:rStyle w:val="aff0"/>
        </w:rPr>
        <w:t>пирамидой</w:t>
      </w:r>
      <w:r>
        <w:rPr>
          <w:rStyle w:val="2f7"/>
        </w:rPr>
        <w:t xml:space="preserve"> </w:t>
      </w:r>
      <w:r w:rsidRPr="00E15E4E">
        <w:rPr>
          <w:rStyle w:val="2f7"/>
          <w:lang w:eastAsia="en-US" w:bidi="en-US"/>
        </w:rPr>
        <w:t>(</w:t>
      </w:r>
      <w:r>
        <w:rPr>
          <w:rStyle w:val="2f7"/>
          <w:lang w:val="en-US" w:eastAsia="en-US" w:bidi="en-US"/>
        </w:rPr>
        <w:t>heap</w:t>
      </w:r>
      <w:r w:rsidRPr="00E15E4E">
        <w:rPr>
          <w:rStyle w:val="aff"/>
          <w:lang w:eastAsia="en-US" w:bidi="en-US"/>
        </w:rPr>
        <w:t>)</w:t>
      </w:r>
      <w:r>
        <w:rPr>
          <w:rStyle w:val="aff"/>
          <w:vertAlign w:val="superscript"/>
          <w:lang w:val="en-US" w:eastAsia="en-US" w:bidi="en-US"/>
        </w:rPr>
        <w:footnoteReference w:id="12"/>
      </w:r>
      <w:r>
        <w:rPr>
          <w:rStyle w:val="2f7"/>
        </w:rPr>
        <w:t>. Эту структуру данных и основные алгоритмы сортировки на ее основе мы обсудим в разделе 6.4.</w:t>
      </w:r>
    </w:p>
    <w:p w:rsidR="008B4F6F" w:rsidRDefault="005F6776">
      <w:pPr>
        <w:pStyle w:val="92"/>
        <w:keepNext/>
        <w:keepLines/>
        <w:shd w:val="clear" w:color="auto" w:fill="auto"/>
        <w:spacing w:before="0" w:after="65" w:line="260" w:lineRule="exact"/>
        <w:ind w:left="40"/>
      </w:pPr>
      <w:bookmarkStart w:id="45" w:name="bookmark44"/>
      <w:r>
        <w:t>Графы</w:t>
      </w:r>
      <w:bookmarkEnd w:id="45"/>
    </w:p>
    <w:p w:rsidR="008B4F6F" w:rsidRDefault="005F6776">
      <w:pPr>
        <w:pStyle w:val="200"/>
        <w:shd w:val="clear" w:color="auto" w:fill="auto"/>
        <w:spacing w:before="0" w:after="0" w:line="271" w:lineRule="exact"/>
        <w:ind w:left="40" w:right="200" w:firstLine="340"/>
        <w:jc w:val="both"/>
      </w:pPr>
      <w:r>
        <w:rPr>
          <w:rStyle w:val="2f7"/>
        </w:rPr>
        <w:t xml:space="preserve">Как уже упоминалось, граф нестрого можно определить как совокупность точек на плоскости, называемых </w:t>
      </w:r>
      <w:r>
        <w:rPr>
          <w:rStyle w:val="afb"/>
        </w:rPr>
        <w:t>вершинами</w:t>
      </w:r>
      <w:r>
        <w:rPr>
          <w:rStyle w:val="2f7"/>
        </w:rPr>
        <w:t xml:space="preserve">, или </w:t>
      </w:r>
      <w:r>
        <w:rPr>
          <w:rStyle w:val="afb"/>
        </w:rPr>
        <w:t>узлами</w:t>
      </w:r>
      <w:r>
        <w:rPr>
          <w:rStyle w:val="2f7"/>
        </w:rPr>
        <w:t>, часть из которых со</w:t>
      </w:r>
      <w:r>
        <w:rPr>
          <w:rStyle w:val="2f7"/>
        </w:rPr>
        <w:softHyphen/>
        <w:t xml:space="preserve">единена отрезками, называемыми </w:t>
      </w:r>
      <w:r>
        <w:rPr>
          <w:rStyle w:val="afb"/>
        </w:rPr>
        <w:t>ребрами</w:t>
      </w:r>
      <w:r>
        <w:rPr>
          <w:rStyle w:val="2f7"/>
        </w:rPr>
        <w:t xml:space="preserve">, или </w:t>
      </w:r>
      <w:r>
        <w:rPr>
          <w:rStyle w:val="afb"/>
        </w:rPr>
        <w:t>дугами.</w:t>
      </w:r>
      <w:r>
        <w:rPr>
          <w:rStyle w:val="aff1"/>
        </w:rPr>
        <w:t xml:space="preserve"> </w:t>
      </w:r>
      <w:r>
        <w:rPr>
          <w:rStyle w:val="2f7"/>
        </w:rPr>
        <w:t xml:space="preserve">Строго </w:t>
      </w:r>
      <w:r>
        <w:rPr>
          <w:rStyle w:val="aff0"/>
        </w:rPr>
        <w:t xml:space="preserve">граф </w:t>
      </w:r>
      <w:r>
        <w:rPr>
          <w:rStyle w:val="aff0"/>
          <w:lang w:val="en-US" w:eastAsia="en-US" w:bidi="en-US"/>
        </w:rPr>
        <w:t>G</w:t>
      </w:r>
      <w:r w:rsidRPr="00E15E4E">
        <w:rPr>
          <w:rStyle w:val="2f7"/>
          <w:lang w:eastAsia="en-US" w:bidi="en-US"/>
        </w:rPr>
        <w:t xml:space="preserve"> </w:t>
      </w:r>
      <w:r>
        <w:rPr>
          <w:rStyle w:val="2f7"/>
        </w:rPr>
        <w:t xml:space="preserve">= (V, </w:t>
      </w:r>
      <w:r>
        <w:rPr>
          <w:rStyle w:val="afb"/>
        </w:rPr>
        <w:t xml:space="preserve">Е) </w:t>
      </w:r>
      <w:r>
        <w:rPr>
          <w:rStyle w:val="2f7"/>
        </w:rPr>
        <w:t xml:space="preserve">определяется парой множеств: конечного множества элементов </w:t>
      </w:r>
      <w:r>
        <w:rPr>
          <w:rStyle w:val="aff0"/>
        </w:rPr>
        <w:t>V,</w:t>
      </w:r>
      <w:r>
        <w:rPr>
          <w:rStyle w:val="2f7"/>
        </w:rPr>
        <w:t xml:space="preserve"> называемых </w:t>
      </w:r>
      <w:r>
        <w:rPr>
          <w:rStyle w:val="aff0"/>
        </w:rPr>
        <w:t>вершинами</w:t>
      </w:r>
      <w:r>
        <w:rPr>
          <w:rStyle w:val="2f7"/>
        </w:rPr>
        <w:t xml:space="preserve">, и множества </w:t>
      </w:r>
      <w:r>
        <w:rPr>
          <w:rStyle w:val="afb"/>
        </w:rPr>
        <w:t>Е</w:t>
      </w:r>
      <w:r>
        <w:rPr>
          <w:rStyle w:val="2f7"/>
        </w:rPr>
        <w:t xml:space="preserve">, содержащего пары вершин, называемые </w:t>
      </w:r>
      <w:r>
        <w:rPr>
          <w:rStyle w:val="aff0"/>
        </w:rPr>
        <w:t xml:space="preserve">ребрами. </w:t>
      </w:r>
      <w:r>
        <w:rPr>
          <w:rStyle w:val="2f7"/>
        </w:rPr>
        <w:t xml:space="preserve">Если пары вершин неупорядочены, т.е. пара вершин (и, г?) означает то же самое, что и пара </w:t>
      </w:r>
      <w:r w:rsidRPr="00E15E4E">
        <w:rPr>
          <w:rStyle w:val="1pt2"/>
          <w:lang w:eastAsia="en-US" w:bidi="en-US"/>
        </w:rPr>
        <w:t>(</w:t>
      </w:r>
      <w:r>
        <w:rPr>
          <w:rStyle w:val="1pt2"/>
          <w:lang w:val="en-US" w:eastAsia="en-US" w:bidi="en-US"/>
        </w:rPr>
        <w:t>v</w:t>
      </w:r>
      <w:r w:rsidRPr="00E15E4E">
        <w:rPr>
          <w:rStyle w:val="1pt2"/>
          <w:lang w:eastAsia="en-US" w:bidi="en-US"/>
        </w:rPr>
        <w:t>,</w:t>
      </w:r>
      <w:r>
        <w:rPr>
          <w:rStyle w:val="1pt2"/>
          <w:lang w:val="en-US" w:eastAsia="en-US" w:bidi="en-US"/>
        </w:rPr>
        <w:t>u</w:t>
      </w:r>
      <w:r w:rsidRPr="00E15E4E">
        <w:rPr>
          <w:rStyle w:val="1pt2"/>
          <w:lang w:eastAsia="en-US" w:bidi="en-US"/>
        </w:rPr>
        <w:t>),</w:t>
      </w:r>
      <w:r w:rsidRPr="00E15E4E">
        <w:rPr>
          <w:rStyle w:val="aff1"/>
          <w:lang w:eastAsia="en-US" w:bidi="en-US"/>
        </w:rPr>
        <w:t xml:space="preserve"> </w:t>
      </w:r>
      <w:r>
        <w:rPr>
          <w:rStyle w:val="2f7"/>
        </w:rPr>
        <w:t>то такой граф называют неориентированным. Если же пары упо</w:t>
      </w:r>
      <w:r>
        <w:rPr>
          <w:rStyle w:val="2f7"/>
        </w:rPr>
        <w:softHyphen/>
        <w:t xml:space="preserve">рядочены, то говорят, что ребро </w:t>
      </w:r>
      <w:r>
        <w:rPr>
          <w:rStyle w:val="1pt2"/>
        </w:rPr>
        <w:t xml:space="preserve">(и, </w:t>
      </w:r>
      <w:r>
        <w:rPr>
          <w:rStyle w:val="1pt2"/>
          <w:lang w:val="en-US" w:eastAsia="en-US" w:bidi="en-US"/>
        </w:rPr>
        <w:t>v</w:t>
      </w:r>
      <w:r>
        <w:rPr>
          <w:rStyle w:val="aff1"/>
        </w:rPr>
        <w:t xml:space="preserve">) </w:t>
      </w:r>
      <w:r>
        <w:rPr>
          <w:rStyle w:val="2f7"/>
        </w:rPr>
        <w:t xml:space="preserve">ориентировано из вершины </w:t>
      </w:r>
      <w:r>
        <w:rPr>
          <w:rStyle w:val="1pt2"/>
        </w:rPr>
        <w:t>и</w:t>
      </w:r>
      <w:r>
        <w:rPr>
          <w:rStyle w:val="aff1"/>
        </w:rPr>
        <w:t xml:space="preserve"> </w:t>
      </w:r>
      <w:r>
        <w:rPr>
          <w:rStyle w:val="2f7"/>
        </w:rPr>
        <w:t xml:space="preserve">к вершине </w:t>
      </w:r>
      <w:r>
        <w:rPr>
          <w:rStyle w:val="1pt2"/>
          <w:lang w:val="en-US" w:eastAsia="en-US" w:bidi="en-US"/>
        </w:rPr>
        <w:t>v</w:t>
      </w:r>
      <w:r w:rsidRPr="00E15E4E">
        <w:rPr>
          <w:rStyle w:val="1pt2"/>
          <w:lang w:eastAsia="en-US" w:bidi="en-US"/>
        </w:rPr>
        <w:t xml:space="preserve">, </w:t>
      </w:r>
      <w:r>
        <w:rPr>
          <w:rStyle w:val="2f7"/>
        </w:rPr>
        <w:t xml:space="preserve">при этом сам граф </w:t>
      </w:r>
      <w:r>
        <w:rPr>
          <w:rStyle w:val="aff0"/>
          <w:lang w:val="en-US" w:eastAsia="en-US" w:bidi="en-US"/>
        </w:rPr>
        <w:t>G</w:t>
      </w:r>
      <w:r w:rsidRPr="00E15E4E">
        <w:rPr>
          <w:rStyle w:val="2f7"/>
          <w:lang w:eastAsia="en-US" w:bidi="en-US"/>
        </w:rPr>
        <w:t xml:space="preserve"> </w:t>
      </w:r>
      <w:r>
        <w:rPr>
          <w:rStyle w:val="2f7"/>
        </w:rPr>
        <w:t xml:space="preserve">называют </w:t>
      </w:r>
      <w:r>
        <w:rPr>
          <w:rStyle w:val="aff0"/>
        </w:rPr>
        <w:t>ориентированным</w:t>
      </w:r>
      <w:r>
        <w:rPr>
          <w:rStyle w:val="2f7"/>
        </w:rPr>
        <w:t xml:space="preserve"> </w:t>
      </w:r>
      <w:r w:rsidRPr="00E15E4E">
        <w:rPr>
          <w:rStyle w:val="2f7"/>
          <w:lang w:eastAsia="en-US" w:bidi="en-US"/>
        </w:rPr>
        <w:t>(</w:t>
      </w:r>
      <w:r>
        <w:rPr>
          <w:rStyle w:val="2f7"/>
          <w:lang w:val="en-US" w:eastAsia="en-US" w:bidi="en-US"/>
        </w:rPr>
        <w:t>directed</w:t>
      </w:r>
      <w:r w:rsidRPr="00E15E4E">
        <w:rPr>
          <w:rStyle w:val="2f7"/>
          <w:lang w:eastAsia="en-US" w:bidi="en-US"/>
        </w:rPr>
        <w:t xml:space="preserve">). </w:t>
      </w:r>
      <w:r>
        <w:rPr>
          <w:rStyle w:val="2f7"/>
        </w:rPr>
        <w:t xml:space="preserve">Ориентированные графы называют также </w:t>
      </w:r>
      <w:r>
        <w:rPr>
          <w:rStyle w:val="aff0"/>
        </w:rPr>
        <w:t>диграфами</w:t>
      </w:r>
      <w:r>
        <w:rPr>
          <w:rStyle w:val="2f7"/>
        </w:rPr>
        <w:t xml:space="preserve"> </w:t>
      </w:r>
      <w:r w:rsidRPr="00E15E4E">
        <w:rPr>
          <w:rStyle w:val="2f7"/>
          <w:lang w:eastAsia="en-US" w:bidi="en-US"/>
        </w:rPr>
        <w:t>(</w:t>
      </w:r>
      <w:r>
        <w:rPr>
          <w:rStyle w:val="2f7"/>
          <w:lang w:val="en-US" w:eastAsia="en-US" w:bidi="en-US"/>
        </w:rPr>
        <w:t>digraph</w:t>
      </w:r>
      <w:r w:rsidRPr="00E15E4E">
        <w:rPr>
          <w:rStyle w:val="2f7"/>
          <w:lang w:eastAsia="en-US" w:bidi="en-US"/>
        </w:rPr>
        <w:t>).</w:t>
      </w:r>
    </w:p>
    <w:p w:rsidR="008B4F6F" w:rsidRDefault="005F6776">
      <w:pPr>
        <w:pStyle w:val="200"/>
        <w:shd w:val="clear" w:color="auto" w:fill="auto"/>
        <w:spacing w:before="0" w:after="109" w:line="271" w:lineRule="exact"/>
        <w:ind w:left="40" w:right="200" w:firstLine="340"/>
        <w:jc w:val="both"/>
      </w:pPr>
      <w:r>
        <w:rPr>
          <w:rStyle w:val="2f7"/>
        </w:rPr>
        <w:t>Для удобства вершины графа обозначают латинскими буквами, целыми числа</w:t>
      </w:r>
      <w:r>
        <w:rPr>
          <w:rStyle w:val="2f7"/>
        </w:rPr>
        <w:softHyphen/>
        <w:t xml:space="preserve">ми или даже символьными строками, если этого требуют условия задачи (рис. 1.9). Граф, показанный на рис. 1.9а, имеет </w:t>
      </w:r>
      <w:r>
        <w:rPr>
          <w:rStyle w:val="aff"/>
        </w:rPr>
        <w:t>6</w:t>
      </w:r>
      <w:r>
        <w:rPr>
          <w:rStyle w:val="2f7"/>
        </w:rPr>
        <w:t xml:space="preserve"> вершин и семь ребер:</w:t>
      </w:r>
    </w:p>
    <w:p w:rsidR="008B4F6F" w:rsidRDefault="005F6776">
      <w:pPr>
        <w:pStyle w:val="200"/>
        <w:shd w:val="clear" w:color="auto" w:fill="auto"/>
        <w:spacing w:before="0" w:after="79" w:line="210" w:lineRule="exact"/>
        <w:ind w:left="40" w:firstLine="340"/>
        <w:jc w:val="both"/>
      </w:pPr>
      <w:r>
        <w:rPr>
          <w:rStyle w:val="aff0"/>
        </w:rPr>
        <w:t>V =</w:t>
      </w:r>
      <w:r>
        <w:rPr>
          <w:rStyle w:val="2f7"/>
        </w:rPr>
        <w:t xml:space="preserve"> {а, </w:t>
      </w:r>
      <w:r>
        <w:rPr>
          <w:rStyle w:val="aff0"/>
        </w:rPr>
        <w:t xml:space="preserve">Ь, с, </w:t>
      </w:r>
      <w:r>
        <w:rPr>
          <w:rStyle w:val="1pt3"/>
          <w:lang w:val="en-US" w:eastAsia="en-US" w:bidi="en-US"/>
        </w:rPr>
        <w:t>d</w:t>
      </w:r>
      <w:r w:rsidRPr="00E15E4E">
        <w:rPr>
          <w:rStyle w:val="1pt3"/>
          <w:lang w:eastAsia="en-US" w:bidi="en-US"/>
        </w:rPr>
        <w:t>,</w:t>
      </w:r>
      <w:r>
        <w:rPr>
          <w:rStyle w:val="1pt3"/>
          <w:lang w:val="en-US" w:eastAsia="en-US" w:bidi="en-US"/>
        </w:rPr>
        <w:t>e</w:t>
      </w:r>
      <w:r w:rsidRPr="00E15E4E">
        <w:rPr>
          <w:rStyle w:val="1pt3"/>
          <w:lang w:eastAsia="en-US" w:bidi="en-US"/>
        </w:rPr>
        <w:t>,</w:t>
      </w:r>
      <w:r>
        <w:rPr>
          <w:rStyle w:val="1pt3"/>
          <w:lang w:val="en-US" w:eastAsia="en-US" w:bidi="en-US"/>
        </w:rPr>
        <w:t>f</w:t>
      </w:r>
      <w:r w:rsidRPr="00E15E4E">
        <w:rPr>
          <w:rStyle w:val="1pt3"/>
          <w:lang w:eastAsia="en-US" w:bidi="en-US"/>
        </w:rPr>
        <w:t xml:space="preserve">}, </w:t>
      </w:r>
      <w:r>
        <w:rPr>
          <w:rStyle w:val="1pt2"/>
        </w:rPr>
        <w:t>Е</w:t>
      </w:r>
      <w:r>
        <w:rPr>
          <w:rStyle w:val="aff1"/>
        </w:rPr>
        <w:t xml:space="preserve"> </w:t>
      </w:r>
      <w:r>
        <w:rPr>
          <w:rStyle w:val="2f7"/>
        </w:rPr>
        <w:t xml:space="preserve">= {(а, с), (а, </w:t>
      </w:r>
      <w:r>
        <w:rPr>
          <w:rStyle w:val="1pt3"/>
          <w:lang w:val="en-US" w:eastAsia="en-US" w:bidi="en-US"/>
        </w:rPr>
        <w:t>d</w:t>
      </w:r>
      <w:r w:rsidRPr="00E15E4E">
        <w:rPr>
          <w:rStyle w:val="1pt3"/>
          <w:lang w:eastAsia="en-US" w:bidi="en-US"/>
        </w:rPr>
        <w:t>)</w:t>
      </w:r>
      <w:r>
        <w:rPr>
          <w:rStyle w:val="2f7"/>
        </w:rPr>
        <w:t xml:space="preserve">, (£&gt;, с), (£&gt;, /), (с, е), </w:t>
      </w:r>
      <w:r w:rsidRPr="00E15E4E">
        <w:rPr>
          <w:rStyle w:val="1pt3"/>
          <w:lang w:eastAsia="en-US" w:bidi="en-US"/>
        </w:rPr>
        <w:t>(</w:t>
      </w:r>
      <w:r>
        <w:rPr>
          <w:rStyle w:val="1pt3"/>
          <w:lang w:val="en-US" w:eastAsia="en-US" w:bidi="en-US"/>
        </w:rPr>
        <w:t>d</w:t>
      </w:r>
      <w:r w:rsidRPr="00E15E4E">
        <w:rPr>
          <w:rStyle w:val="1pt3"/>
          <w:lang w:eastAsia="en-US" w:bidi="en-US"/>
        </w:rPr>
        <w:t>,</w:t>
      </w:r>
      <w:r w:rsidRPr="00E15E4E">
        <w:rPr>
          <w:rStyle w:val="2f7"/>
          <w:lang w:eastAsia="en-US" w:bidi="en-US"/>
        </w:rPr>
        <w:t xml:space="preserve"> </w:t>
      </w:r>
      <w:r>
        <w:rPr>
          <w:rStyle w:val="2f7"/>
        </w:rPr>
        <w:t>е), (е, /)} .</w:t>
      </w:r>
    </w:p>
    <w:p w:rsidR="008B4F6F" w:rsidRDefault="005F6776">
      <w:pPr>
        <w:pStyle w:val="200"/>
        <w:shd w:val="clear" w:color="auto" w:fill="auto"/>
        <w:spacing w:before="0" w:after="109" w:line="271" w:lineRule="exact"/>
        <w:ind w:left="40" w:right="200" w:firstLine="340"/>
        <w:jc w:val="both"/>
      </w:pPr>
      <w:r>
        <w:rPr>
          <w:rStyle w:val="2f7"/>
        </w:rPr>
        <w:t>Ориентированный граф, изображенный на рис. 1.96, имеет шесть вершин и во</w:t>
      </w:r>
      <w:r>
        <w:rPr>
          <w:rStyle w:val="2f7"/>
        </w:rPr>
        <w:softHyphen/>
        <w:t>семь ориентированных ребер (дуг):</w:t>
      </w:r>
    </w:p>
    <w:p w:rsidR="008B4F6F" w:rsidRDefault="005F6776">
      <w:pPr>
        <w:pStyle w:val="200"/>
        <w:shd w:val="clear" w:color="auto" w:fill="auto"/>
        <w:spacing w:before="0" w:after="0" w:line="210" w:lineRule="exact"/>
        <w:ind w:left="40" w:firstLine="0"/>
        <w:jc w:val="both"/>
      </w:pPr>
      <w:r>
        <w:rPr>
          <w:rStyle w:val="1pt3"/>
        </w:rPr>
        <w:t>V</w:t>
      </w:r>
      <w:r>
        <w:rPr>
          <w:rStyle w:val="2f7"/>
        </w:rPr>
        <w:t xml:space="preserve"> {а, </w:t>
      </w:r>
      <w:r>
        <w:rPr>
          <w:rStyle w:val="aff"/>
        </w:rPr>
        <w:t>6</w:t>
      </w:r>
      <w:r>
        <w:rPr>
          <w:rStyle w:val="2f7"/>
        </w:rPr>
        <w:t xml:space="preserve">, с, </w:t>
      </w:r>
      <w:r>
        <w:rPr>
          <w:rStyle w:val="2f7"/>
          <w:lang w:val="en-US" w:eastAsia="en-US" w:bidi="en-US"/>
        </w:rPr>
        <w:t>d</w:t>
      </w:r>
      <w:r w:rsidRPr="00E15E4E">
        <w:rPr>
          <w:rStyle w:val="2f7"/>
          <w:lang w:eastAsia="en-US" w:bidi="en-US"/>
        </w:rPr>
        <w:t xml:space="preserve">, </w:t>
      </w:r>
      <w:r>
        <w:rPr>
          <w:rStyle w:val="2f7"/>
        </w:rPr>
        <w:t xml:space="preserve">е, </w:t>
      </w:r>
      <w:r>
        <w:rPr>
          <w:rStyle w:val="1pt3"/>
          <w:lang w:val="en-US" w:eastAsia="en-US" w:bidi="en-US"/>
        </w:rPr>
        <w:t>f</w:t>
      </w:r>
      <w:r w:rsidRPr="00E15E4E">
        <w:rPr>
          <w:rStyle w:val="2f7"/>
          <w:lang w:eastAsia="en-US" w:bidi="en-US"/>
        </w:rPr>
        <w:t xml:space="preserve"> </w:t>
      </w:r>
      <w:r>
        <w:rPr>
          <w:rStyle w:val="2f7"/>
        </w:rPr>
        <w:t xml:space="preserve">]•, </w:t>
      </w:r>
      <w:r>
        <w:rPr>
          <w:rStyle w:val="1pt2"/>
        </w:rPr>
        <w:t>Е</w:t>
      </w:r>
      <w:r>
        <w:rPr>
          <w:rStyle w:val="aff1"/>
        </w:rPr>
        <w:t xml:space="preserve"> </w:t>
      </w:r>
      <w:r>
        <w:rPr>
          <w:rStyle w:val="2f7"/>
        </w:rPr>
        <w:t>{(&amp;? с), (</w:t>
      </w:r>
      <w:r>
        <w:rPr>
          <w:rStyle w:val="aff"/>
        </w:rPr>
        <w:t>6</w:t>
      </w:r>
      <w:r>
        <w:rPr>
          <w:rStyle w:val="2f7"/>
        </w:rPr>
        <w:t>, с), (</w:t>
      </w:r>
      <w:r>
        <w:rPr>
          <w:rStyle w:val="aff"/>
        </w:rPr>
        <w:t>6</w:t>
      </w:r>
      <w:r>
        <w:rPr>
          <w:rStyle w:val="2f7"/>
        </w:rPr>
        <w:t xml:space="preserve">, </w:t>
      </w:r>
      <w:r>
        <w:rPr>
          <w:rStyle w:val="1pt3"/>
          <w:lang w:val="en-US" w:eastAsia="en-US" w:bidi="en-US"/>
        </w:rPr>
        <w:t>f</w:t>
      </w:r>
      <w:r>
        <w:rPr>
          <w:rStyle w:val="2f7"/>
        </w:rPr>
        <w:t xml:space="preserve">), (с, е), </w:t>
      </w:r>
      <w:r w:rsidRPr="00E15E4E">
        <w:rPr>
          <w:rStyle w:val="2f7"/>
          <w:lang w:eastAsia="en-US" w:bidi="en-US"/>
        </w:rPr>
        <w:t>(</w:t>
      </w:r>
      <w:r>
        <w:rPr>
          <w:rStyle w:val="2f7"/>
          <w:lang w:val="en-US" w:eastAsia="en-US" w:bidi="en-US"/>
        </w:rPr>
        <w:t>d</w:t>
      </w:r>
      <w:r w:rsidRPr="00E15E4E">
        <w:rPr>
          <w:rStyle w:val="2f7"/>
          <w:lang w:eastAsia="en-US" w:bidi="en-US"/>
        </w:rPr>
        <w:t xml:space="preserve">, </w:t>
      </w:r>
      <w:r>
        <w:rPr>
          <w:rStyle w:val="2f7"/>
        </w:rPr>
        <w:t xml:space="preserve">а), </w:t>
      </w:r>
      <w:r w:rsidRPr="00E15E4E">
        <w:rPr>
          <w:rStyle w:val="2f7"/>
          <w:lang w:eastAsia="en-US" w:bidi="en-US"/>
        </w:rPr>
        <w:t>(</w:t>
      </w:r>
      <w:r>
        <w:rPr>
          <w:rStyle w:val="2f7"/>
          <w:lang w:val="en-US" w:eastAsia="en-US" w:bidi="en-US"/>
        </w:rPr>
        <w:t>d</w:t>
      </w:r>
      <w:r w:rsidRPr="00E15E4E">
        <w:rPr>
          <w:rStyle w:val="2f7"/>
          <w:lang w:eastAsia="en-US" w:bidi="en-US"/>
        </w:rPr>
        <w:t xml:space="preserve">, </w:t>
      </w:r>
      <w:r>
        <w:rPr>
          <w:rStyle w:val="2f7"/>
        </w:rPr>
        <w:t>е), (е, с), (е, /)} ■</w:t>
      </w:r>
      <w:r>
        <w:br w:type="page"/>
      </w:r>
    </w:p>
    <w:p w:rsidR="008B4F6F" w:rsidRDefault="00E15E4E">
      <w:pPr>
        <w:framePr w:h="1344" w:hSpace="1507" w:wrap="notBeside" w:vAnchor="text" w:hAnchor="text" w:x="4311" w:y="1"/>
        <w:jc w:val="center"/>
        <w:rPr>
          <w:sz w:val="2"/>
          <w:szCs w:val="2"/>
        </w:rPr>
      </w:pPr>
      <w:r>
        <w:rPr>
          <w:noProof/>
          <w:lang w:bidi="ar-SA"/>
        </w:rPr>
        <w:lastRenderedPageBreak/>
        <w:drawing>
          <wp:inline distT="0" distB="0" distL="0" distR="0">
            <wp:extent cx="1228725" cy="847725"/>
            <wp:effectExtent l="0" t="0" r="9525" b="9525"/>
            <wp:docPr id="424" name="Рисунок 20"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8725" cy="847725"/>
                    </a:xfrm>
                    <a:prstGeom prst="rect">
                      <a:avLst/>
                    </a:prstGeom>
                    <a:noFill/>
                    <a:ln>
                      <a:noFill/>
                    </a:ln>
                  </pic:spPr>
                </pic:pic>
              </a:graphicData>
            </a:graphic>
          </wp:inline>
        </w:drawing>
      </w:r>
    </w:p>
    <w:p w:rsidR="008B4F6F" w:rsidRDefault="008B4F6F">
      <w:pPr>
        <w:rPr>
          <w:sz w:val="2"/>
          <w:szCs w:val="2"/>
        </w:rPr>
      </w:pPr>
    </w:p>
    <w:p w:rsidR="008B4F6F" w:rsidRDefault="00E15E4E">
      <w:pPr>
        <w:framePr w:h="1344" w:wrap="around" w:hAnchor="margin" w:x="1460" w:y="-1"/>
        <w:jc w:val="center"/>
        <w:rPr>
          <w:sz w:val="2"/>
          <w:szCs w:val="2"/>
        </w:rPr>
      </w:pPr>
      <w:r>
        <w:rPr>
          <w:noProof/>
          <w:lang w:bidi="ar-SA"/>
        </w:rPr>
        <w:drawing>
          <wp:inline distT="0" distB="0" distL="0" distR="0">
            <wp:extent cx="1219200" cy="847725"/>
            <wp:effectExtent l="0" t="0" r="0" b="9525"/>
            <wp:docPr id="423" name="Рисунок 21"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0" cy="847725"/>
                    </a:xfrm>
                    <a:prstGeom prst="rect">
                      <a:avLst/>
                    </a:prstGeom>
                    <a:noFill/>
                    <a:ln>
                      <a:noFill/>
                    </a:ln>
                  </pic:spPr>
                </pic:pic>
              </a:graphicData>
            </a:graphic>
          </wp:inline>
        </w:drawing>
      </w:r>
    </w:p>
    <w:p w:rsidR="008B4F6F" w:rsidRDefault="005F6776">
      <w:pPr>
        <w:pStyle w:val="200"/>
        <w:shd w:val="clear" w:color="auto" w:fill="auto"/>
        <w:spacing w:before="74" w:after="395" w:line="240" w:lineRule="exact"/>
        <w:ind w:left="1380" w:right="1500" w:firstLine="0"/>
        <w:jc w:val="left"/>
      </w:pPr>
      <w:r>
        <w:rPr>
          <w:rStyle w:val="2f7"/>
        </w:rPr>
        <w:t>Рис. 1.9. а) Неориентированный граф; б) ориентирован</w:t>
      </w:r>
      <w:r>
        <w:rPr>
          <w:rStyle w:val="2f7"/>
        </w:rPr>
        <w:softHyphen/>
        <w:t>ный граф</w:t>
      </w:r>
    </w:p>
    <w:p w:rsidR="008B4F6F" w:rsidRDefault="005F6776">
      <w:pPr>
        <w:pStyle w:val="200"/>
        <w:shd w:val="clear" w:color="auto" w:fill="auto"/>
        <w:spacing w:before="0" w:after="169" w:line="271" w:lineRule="exact"/>
        <w:ind w:left="40" w:right="40" w:firstLine="320"/>
        <w:jc w:val="both"/>
      </w:pPr>
      <w:r>
        <w:rPr>
          <w:rStyle w:val="2f7"/>
        </w:rPr>
        <w:t xml:space="preserve">В приведенном выше определении графа не исключены </w:t>
      </w:r>
      <w:r>
        <w:rPr>
          <w:rStyle w:val="aff0"/>
        </w:rPr>
        <w:t>петли</w:t>
      </w:r>
      <w:r>
        <w:rPr>
          <w:rStyle w:val="2f7"/>
        </w:rPr>
        <w:t xml:space="preserve"> </w:t>
      </w:r>
      <w:r w:rsidRPr="00E15E4E">
        <w:rPr>
          <w:rStyle w:val="2f7"/>
          <w:lang w:eastAsia="en-US" w:bidi="en-US"/>
        </w:rPr>
        <w:t>(</w:t>
      </w:r>
      <w:r>
        <w:rPr>
          <w:rStyle w:val="2f7"/>
          <w:lang w:val="en-US" w:eastAsia="en-US" w:bidi="en-US"/>
        </w:rPr>
        <w:t>loops</w:t>
      </w:r>
      <w:r w:rsidRPr="00E15E4E">
        <w:rPr>
          <w:rStyle w:val="2f7"/>
          <w:lang w:eastAsia="en-US" w:bidi="en-US"/>
        </w:rPr>
        <w:t xml:space="preserve">), </w:t>
      </w:r>
      <w:r>
        <w:rPr>
          <w:rStyle w:val="2f7"/>
        </w:rPr>
        <w:t>или ребра, начинающиеся и заканчивающиеся в одной вершине. В книге мы будем считать, что у графа не может быть петель, если явно не указано иное. Поскольку по определению не разрешается, чтобы между двумя вершинами неориентиро</w:t>
      </w:r>
      <w:r>
        <w:rPr>
          <w:rStyle w:val="2f7"/>
        </w:rPr>
        <w:softHyphen/>
        <w:t xml:space="preserve">ванного графа существовало несколько ребер, то для такого графа, имеющего </w:t>
      </w:r>
      <w:r w:rsidRPr="00E15E4E">
        <w:rPr>
          <w:rStyle w:val="aff0"/>
          <w:lang w:eastAsia="en-US" w:bidi="en-US"/>
        </w:rPr>
        <w:t>\</w:t>
      </w:r>
      <w:r>
        <w:rPr>
          <w:rStyle w:val="aff0"/>
          <w:lang w:val="en-US" w:eastAsia="en-US" w:bidi="en-US"/>
        </w:rPr>
        <w:t>V</w:t>
      </w:r>
      <w:r w:rsidRPr="00E15E4E">
        <w:rPr>
          <w:rStyle w:val="aff0"/>
          <w:lang w:eastAsia="en-US" w:bidi="en-US"/>
        </w:rPr>
        <w:t xml:space="preserve">\ </w:t>
      </w:r>
      <w:r>
        <w:rPr>
          <w:rStyle w:val="2f7"/>
        </w:rPr>
        <w:t xml:space="preserve">вершин и не содержащего петель, можно оценить количество возможных ребер </w:t>
      </w:r>
      <w:r>
        <w:rPr>
          <w:rStyle w:val="2f7"/>
          <w:lang w:val="en-US" w:eastAsia="en-US" w:bidi="en-US"/>
        </w:rPr>
        <w:t>l</w:t>
      </w:r>
      <w:r w:rsidRPr="00E15E4E">
        <w:rPr>
          <w:rStyle w:val="2f7"/>
          <w:lang w:eastAsia="en-US" w:bidi="en-US"/>
        </w:rPr>
        <w:t>^</w:t>
      </w:r>
      <w:r>
        <w:rPr>
          <w:rStyle w:val="2f7"/>
          <w:lang w:val="en-US" w:eastAsia="en-US" w:bidi="en-US"/>
        </w:rPr>
        <w:t>l</w:t>
      </w:r>
      <w:r w:rsidRPr="00E15E4E">
        <w:rPr>
          <w:rStyle w:val="2f7"/>
          <w:lang w:eastAsia="en-US" w:bidi="en-US"/>
        </w:rPr>
        <w:t xml:space="preserve"> </w:t>
      </w:r>
      <w:r>
        <w:rPr>
          <w:rStyle w:val="2f7"/>
        </w:rPr>
        <w:t>с помощью следующего неравенства:</w:t>
      </w:r>
    </w:p>
    <w:p w:rsidR="008B4F6F" w:rsidRDefault="005F6776">
      <w:pPr>
        <w:pStyle w:val="200"/>
        <w:shd w:val="clear" w:color="auto" w:fill="auto"/>
        <w:spacing w:before="0" w:after="156" w:line="210" w:lineRule="exact"/>
        <w:ind w:left="20" w:firstLine="0"/>
      </w:pPr>
      <w:r>
        <w:rPr>
          <w:rStyle w:val="2f7"/>
        </w:rPr>
        <w:t xml:space="preserve">О ^ |Я|&lt; </w:t>
      </w:r>
      <w:r w:rsidRPr="00E15E4E">
        <w:rPr>
          <w:rStyle w:val="aff0"/>
          <w:lang w:eastAsia="en-US" w:bidi="en-US"/>
        </w:rPr>
        <w:t>\</w:t>
      </w:r>
      <w:r>
        <w:rPr>
          <w:rStyle w:val="aff0"/>
          <w:lang w:val="en-US" w:eastAsia="en-US" w:bidi="en-US"/>
        </w:rPr>
        <w:t>V</w:t>
      </w:r>
      <w:r w:rsidRPr="00E15E4E">
        <w:rPr>
          <w:rStyle w:val="aff0"/>
          <w:lang w:eastAsia="en-US" w:bidi="en-US"/>
        </w:rPr>
        <w:t>\ (\</w:t>
      </w:r>
      <w:r>
        <w:rPr>
          <w:rStyle w:val="aff0"/>
          <w:lang w:val="en-US" w:eastAsia="en-US" w:bidi="en-US"/>
        </w:rPr>
        <w:t>V</w:t>
      </w:r>
      <w:r w:rsidRPr="00E15E4E">
        <w:rPr>
          <w:rStyle w:val="aff0"/>
          <w:lang w:eastAsia="en-US" w:bidi="en-US"/>
        </w:rPr>
        <w:t xml:space="preserve">\ </w:t>
      </w:r>
      <w:r>
        <w:rPr>
          <w:rStyle w:val="aff0"/>
        </w:rPr>
        <w:t>-</w:t>
      </w:r>
      <w:r>
        <w:rPr>
          <w:rStyle w:val="2f7"/>
        </w:rPr>
        <w:t xml:space="preserve"> </w:t>
      </w:r>
      <w:r>
        <w:rPr>
          <w:rStyle w:val="aff"/>
        </w:rPr>
        <w:t>1</w:t>
      </w:r>
      <w:r>
        <w:rPr>
          <w:rStyle w:val="2f7"/>
        </w:rPr>
        <w:t>)/</w:t>
      </w:r>
      <w:r>
        <w:rPr>
          <w:rStyle w:val="aff"/>
        </w:rPr>
        <w:t>2</w:t>
      </w:r>
      <w:r>
        <w:rPr>
          <w:rStyle w:val="2f7"/>
        </w:rPr>
        <w:t>.</w:t>
      </w:r>
    </w:p>
    <w:p w:rsidR="008B4F6F" w:rsidRDefault="005F6776">
      <w:pPr>
        <w:pStyle w:val="200"/>
        <w:shd w:val="clear" w:color="auto" w:fill="auto"/>
        <w:spacing w:before="0" w:after="0" w:line="269" w:lineRule="exact"/>
        <w:ind w:left="40" w:right="40" w:firstLine="320"/>
        <w:jc w:val="both"/>
      </w:pPr>
      <w:r>
        <w:rPr>
          <w:rStyle w:val="2f7"/>
        </w:rPr>
        <w:t xml:space="preserve">Если каждая из </w:t>
      </w:r>
      <w:r w:rsidRPr="00E15E4E">
        <w:rPr>
          <w:rStyle w:val="aff0"/>
          <w:lang w:eastAsia="en-US" w:bidi="en-US"/>
        </w:rPr>
        <w:t>\</w:t>
      </w:r>
      <w:r>
        <w:rPr>
          <w:rStyle w:val="aff0"/>
          <w:lang w:val="en-US" w:eastAsia="en-US" w:bidi="en-US"/>
        </w:rPr>
        <w:t>V</w:t>
      </w:r>
      <w:r w:rsidRPr="00E15E4E">
        <w:rPr>
          <w:rStyle w:val="aff0"/>
          <w:lang w:eastAsia="en-US" w:bidi="en-US"/>
        </w:rPr>
        <w:t>\</w:t>
      </w:r>
      <w:r w:rsidRPr="00E15E4E">
        <w:rPr>
          <w:rStyle w:val="2f7"/>
          <w:lang w:eastAsia="en-US" w:bidi="en-US"/>
        </w:rPr>
        <w:t xml:space="preserve"> </w:t>
      </w:r>
      <w:r>
        <w:rPr>
          <w:rStyle w:val="2f7"/>
        </w:rPr>
        <w:t xml:space="preserve">вершин графа соединяется ребрами с остальными </w:t>
      </w:r>
      <w:r w:rsidRPr="00E15E4E">
        <w:rPr>
          <w:rStyle w:val="aff0"/>
          <w:lang w:eastAsia="en-US" w:bidi="en-US"/>
        </w:rPr>
        <w:t>\</w:t>
      </w:r>
      <w:r>
        <w:rPr>
          <w:rStyle w:val="aff0"/>
          <w:lang w:val="en-US" w:eastAsia="en-US" w:bidi="en-US"/>
        </w:rPr>
        <w:t>V</w:t>
      </w:r>
      <w:r w:rsidRPr="00E15E4E">
        <w:rPr>
          <w:rStyle w:val="aff0"/>
          <w:lang w:eastAsia="en-US" w:bidi="en-US"/>
        </w:rPr>
        <w:t xml:space="preserve">\ </w:t>
      </w:r>
      <w:r>
        <w:rPr>
          <w:rStyle w:val="aff0"/>
        </w:rPr>
        <w:t>—</w:t>
      </w:r>
      <w:r>
        <w:rPr>
          <w:rStyle w:val="2f7"/>
        </w:rPr>
        <w:t xml:space="preserve"> 1 вершинами, то количество ребер в нем будет максимальным. Поскольку граф неориентированный, произведение </w:t>
      </w:r>
      <w:r w:rsidRPr="00E15E4E">
        <w:rPr>
          <w:rStyle w:val="aff0"/>
          <w:lang w:eastAsia="en-US" w:bidi="en-US"/>
        </w:rPr>
        <w:t>\</w:t>
      </w:r>
      <w:r>
        <w:rPr>
          <w:rStyle w:val="aff0"/>
          <w:lang w:val="en-US" w:eastAsia="en-US" w:bidi="en-US"/>
        </w:rPr>
        <w:t>V</w:t>
      </w:r>
      <w:r w:rsidRPr="00E15E4E">
        <w:rPr>
          <w:rStyle w:val="aff0"/>
          <w:lang w:eastAsia="en-US" w:bidi="en-US"/>
        </w:rPr>
        <w:t>\ (\</w:t>
      </w:r>
      <w:r>
        <w:rPr>
          <w:rStyle w:val="aff0"/>
          <w:lang w:val="en-US" w:eastAsia="en-US" w:bidi="en-US"/>
        </w:rPr>
        <w:t>V</w:t>
      </w:r>
      <w:r w:rsidRPr="00E15E4E">
        <w:rPr>
          <w:rStyle w:val="aff0"/>
          <w:lang w:eastAsia="en-US" w:bidi="en-US"/>
        </w:rPr>
        <w:t xml:space="preserve">\ </w:t>
      </w:r>
      <w:r>
        <w:rPr>
          <w:rStyle w:val="aff0"/>
        </w:rPr>
        <w:t>—</w:t>
      </w:r>
      <w:r>
        <w:rPr>
          <w:rStyle w:val="2f7"/>
        </w:rPr>
        <w:t xml:space="preserve"> </w:t>
      </w:r>
      <w:r>
        <w:rPr>
          <w:rStyle w:val="aff"/>
        </w:rPr>
        <w:t>1</w:t>
      </w:r>
      <w:r>
        <w:rPr>
          <w:rStyle w:val="2f7"/>
        </w:rPr>
        <w:t xml:space="preserve">) необходимо разделить на </w:t>
      </w:r>
      <w:r>
        <w:rPr>
          <w:rStyle w:val="aff"/>
        </w:rPr>
        <w:t>2</w:t>
      </w:r>
      <w:r>
        <w:rPr>
          <w:rStyle w:val="2f7"/>
        </w:rPr>
        <w:t>, по</w:t>
      </w:r>
      <w:r>
        <w:rPr>
          <w:rStyle w:val="2f7"/>
        </w:rPr>
        <w:softHyphen/>
        <w:t xml:space="preserve">скольку между двумя вершинами (и, г?) имеется </w:t>
      </w:r>
      <w:r>
        <w:rPr>
          <w:rStyle w:val="aff"/>
        </w:rPr>
        <w:t>2</w:t>
      </w:r>
      <w:r>
        <w:rPr>
          <w:rStyle w:val="2f7"/>
        </w:rPr>
        <w:t xml:space="preserve"> ребра: от </w:t>
      </w:r>
      <w:r>
        <w:rPr>
          <w:rStyle w:val="1pt2"/>
        </w:rPr>
        <w:t>и</w:t>
      </w:r>
      <w:r>
        <w:rPr>
          <w:rStyle w:val="aff1"/>
        </w:rPr>
        <w:t xml:space="preserve"> </w:t>
      </w:r>
      <w:r>
        <w:rPr>
          <w:rStyle w:val="2f7"/>
        </w:rPr>
        <w:t xml:space="preserve">к </w:t>
      </w:r>
      <w:r>
        <w:rPr>
          <w:rStyle w:val="1pt2"/>
          <w:lang w:val="en-US" w:eastAsia="en-US" w:bidi="en-US"/>
        </w:rPr>
        <w:t>v</w:t>
      </w:r>
      <w:r w:rsidRPr="00E15E4E">
        <w:rPr>
          <w:rStyle w:val="aff1"/>
          <w:lang w:eastAsia="en-US" w:bidi="en-US"/>
        </w:rPr>
        <w:t xml:space="preserve"> </w:t>
      </w:r>
      <w:r>
        <w:rPr>
          <w:rStyle w:val="2f7"/>
        </w:rPr>
        <w:t xml:space="preserve">и от </w:t>
      </w:r>
      <w:r>
        <w:rPr>
          <w:rStyle w:val="1pt2"/>
          <w:lang w:val="en-US" w:eastAsia="en-US" w:bidi="en-US"/>
        </w:rPr>
        <w:t>v</w:t>
      </w:r>
      <w:r w:rsidRPr="00E15E4E">
        <w:rPr>
          <w:rStyle w:val="aff1"/>
          <w:lang w:eastAsia="en-US" w:bidi="en-US"/>
        </w:rPr>
        <w:t xml:space="preserve"> </w:t>
      </w:r>
      <w:r>
        <w:rPr>
          <w:rStyle w:val="2f7"/>
        </w:rPr>
        <w:t xml:space="preserve">к </w:t>
      </w:r>
      <w:r>
        <w:rPr>
          <w:rStyle w:val="1pt2"/>
        </w:rPr>
        <w:t>и.</w:t>
      </w:r>
    </w:p>
    <w:p w:rsidR="008B4F6F" w:rsidRDefault="005F6776">
      <w:pPr>
        <w:pStyle w:val="200"/>
        <w:shd w:val="clear" w:color="auto" w:fill="auto"/>
        <w:spacing w:before="0" w:after="151" w:line="269" w:lineRule="exact"/>
        <w:ind w:left="40" w:right="40" w:firstLine="320"/>
        <w:jc w:val="both"/>
      </w:pPr>
      <w:r>
        <w:rPr>
          <w:rStyle w:val="2f7"/>
        </w:rPr>
        <w:t xml:space="preserve">Граф, в котором каждая пара вершин соединяется ребром, называется </w:t>
      </w:r>
      <w:r>
        <w:rPr>
          <w:rStyle w:val="aff0"/>
        </w:rPr>
        <w:t>пол</w:t>
      </w:r>
      <w:r>
        <w:rPr>
          <w:rStyle w:val="aff0"/>
        </w:rPr>
        <w:softHyphen/>
        <w:t>ным</w:t>
      </w:r>
      <w:r>
        <w:rPr>
          <w:rStyle w:val="2f7"/>
        </w:rPr>
        <w:t xml:space="preserve"> </w:t>
      </w:r>
      <w:r w:rsidRPr="00E15E4E">
        <w:rPr>
          <w:rStyle w:val="2f7"/>
          <w:lang w:eastAsia="en-US" w:bidi="en-US"/>
        </w:rPr>
        <w:t>(</w:t>
      </w:r>
      <w:r>
        <w:rPr>
          <w:rStyle w:val="2f7"/>
          <w:lang w:val="en-US" w:eastAsia="en-US" w:bidi="en-US"/>
        </w:rPr>
        <w:t>complete</w:t>
      </w:r>
      <w:r w:rsidRPr="00E15E4E">
        <w:rPr>
          <w:rStyle w:val="2f7"/>
          <w:lang w:eastAsia="en-US" w:bidi="en-US"/>
        </w:rPr>
        <w:t xml:space="preserve">). </w:t>
      </w:r>
      <w:r>
        <w:rPr>
          <w:rStyle w:val="2f7"/>
        </w:rPr>
        <w:t xml:space="preserve">Стандартнее обозначение полного графа, состоящего из </w:t>
      </w:r>
      <w:r w:rsidRPr="00E15E4E">
        <w:rPr>
          <w:rStyle w:val="aff0"/>
          <w:lang w:eastAsia="en-US" w:bidi="en-US"/>
        </w:rPr>
        <w:t>\</w:t>
      </w:r>
      <w:r>
        <w:rPr>
          <w:rStyle w:val="aff0"/>
          <w:lang w:val="en-US" w:eastAsia="en-US" w:bidi="en-US"/>
        </w:rPr>
        <w:t>V</w:t>
      </w:r>
      <w:r w:rsidRPr="00E15E4E">
        <w:rPr>
          <w:rStyle w:val="aff0"/>
          <w:lang w:eastAsia="en-US" w:bidi="en-US"/>
        </w:rPr>
        <w:t>\</w:t>
      </w:r>
      <w:r w:rsidRPr="00E15E4E">
        <w:rPr>
          <w:rStyle w:val="2f7"/>
          <w:lang w:eastAsia="en-US" w:bidi="en-US"/>
        </w:rPr>
        <w:t xml:space="preserve"> </w:t>
      </w:r>
      <w:r>
        <w:rPr>
          <w:rStyle w:val="2f7"/>
        </w:rPr>
        <w:t>вер</w:t>
      </w:r>
      <w:r>
        <w:rPr>
          <w:rStyle w:val="2f7"/>
        </w:rPr>
        <w:softHyphen/>
        <w:t xml:space="preserve">шин, — </w:t>
      </w:r>
      <w:r>
        <w:rPr>
          <w:rStyle w:val="aff0"/>
        </w:rPr>
        <w:t>К\у\.</w:t>
      </w:r>
      <w:r>
        <w:rPr>
          <w:rStyle w:val="2f7"/>
        </w:rPr>
        <w:t xml:space="preserve"> Граф, в котором отсутствует относительно небольшое количество ребер, называется </w:t>
      </w:r>
      <w:r>
        <w:rPr>
          <w:rStyle w:val="aff0"/>
        </w:rPr>
        <w:t>плотным</w:t>
      </w:r>
      <w:r>
        <w:rPr>
          <w:rStyle w:val="2f7"/>
        </w:rPr>
        <w:t xml:space="preserve"> </w:t>
      </w:r>
      <w:r w:rsidRPr="00E15E4E">
        <w:rPr>
          <w:rStyle w:val="2f7"/>
          <w:lang w:eastAsia="en-US" w:bidi="en-US"/>
        </w:rPr>
        <w:t>(</w:t>
      </w:r>
      <w:r>
        <w:rPr>
          <w:rStyle w:val="2f7"/>
          <w:lang w:val="en-US" w:eastAsia="en-US" w:bidi="en-US"/>
        </w:rPr>
        <w:t>dense</w:t>
      </w:r>
      <w:r w:rsidRPr="00E15E4E">
        <w:rPr>
          <w:rStyle w:val="2f7"/>
          <w:lang w:eastAsia="en-US" w:bidi="en-US"/>
        </w:rPr>
        <w:t xml:space="preserve">), </w:t>
      </w:r>
      <w:r>
        <w:rPr>
          <w:rStyle w:val="2f7"/>
        </w:rPr>
        <w:t>и, напротив, граф, в котором присутствует относительно небольшое количество ребер</w:t>
      </w:r>
      <w:r>
        <w:rPr>
          <w:rStyle w:val="2f7"/>
          <w:vertAlign w:val="superscript"/>
        </w:rPr>
        <w:footnoteReference w:id="13"/>
      </w:r>
      <w:r>
        <w:rPr>
          <w:rStyle w:val="2f7"/>
        </w:rPr>
        <w:t xml:space="preserve">, называется </w:t>
      </w:r>
      <w:r>
        <w:rPr>
          <w:rStyle w:val="aff0"/>
        </w:rPr>
        <w:t>разреженным</w:t>
      </w:r>
      <w:r>
        <w:rPr>
          <w:rStyle w:val="2f7"/>
        </w:rPr>
        <w:t xml:space="preserve"> </w:t>
      </w:r>
      <w:r w:rsidRPr="00E15E4E">
        <w:rPr>
          <w:rStyle w:val="2f7"/>
          <w:lang w:eastAsia="en-US" w:bidi="en-US"/>
        </w:rPr>
        <w:t>(</w:t>
      </w:r>
      <w:r>
        <w:rPr>
          <w:rStyle w:val="2f7"/>
          <w:lang w:val="en-US" w:eastAsia="en-US" w:bidi="en-US"/>
        </w:rPr>
        <w:t>sparse</w:t>
      </w:r>
      <w:r w:rsidRPr="00E15E4E">
        <w:rPr>
          <w:rStyle w:val="2f7"/>
          <w:lang w:eastAsia="en-US" w:bidi="en-US"/>
        </w:rPr>
        <w:t xml:space="preserve">). </w:t>
      </w:r>
      <w:r>
        <w:rPr>
          <w:rStyle w:val="2f7"/>
        </w:rPr>
        <w:t>От того, с каким графом мы имеем дело (плотным или разреженным), зависит способ его представления и, следовательно, время выполнения разрабатываемого или используемого алгоритма.</w:t>
      </w:r>
    </w:p>
    <w:p w:rsidR="008B4F6F" w:rsidRDefault="005F6776">
      <w:pPr>
        <w:pStyle w:val="261"/>
        <w:shd w:val="clear" w:color="auto" w:fill="auto"/>
        <w:spacing w:before="0" w:after="13" w:line="230" w:lineRule="exact"/>
        <w:ind w:left="40"/>
      </w:pPr>
      <w:bookmarkStart w:id="46" w:name="bookmark45"/>
      <w:r>
        <w:t>Представление графов</w:t>
      </w:r>
      <w:bookmarkEnd w:id="46"/>
    </w:p>
    <w:p w:rsidR="008B4F6F" w:rsidRDefault="005F6776">
      <w:pPr>
        <w:pStyle w:val="200"/>
        <w:shd w:val="clear" w:color="auto" w:fill="auto"/>
        <w:spacing w:before="0" w:after="0" w:line="269" w:lineRule="exact"/>
        <w:ind w:left="40" w:right="40" w:firstLine="320"/>
        <w:jc w:val="both"/>
      </w:pPr>
      <w:r>
        <w:rPr>
          <w:rStyle w:val="2f7"/>
        </w:rPr>
        <w:t xml:space="preserve">Графы, используемые в компьютерных алгоритмах, могут быть представлены двумя принципиально разными способами: в виде матрицы смежности и в виде связанных списков смежных вершин. </w:t>
      </w:r>
      <w:r>
        <w:rPr>
          <w:rStyle w:val="aff0"/>
        </w:rPr>
        <w:t>Матрица смежности</w:t>
      </w:r>
      <w:r>
        <w:rPr>
          <w:rStyle w:val="2f7"/>
        </w:rPr>
        <w:t xml:space="preserve"> </w:t>
      </w:r>
      <w:r w:rsidRPr="00E15E4E">
        <w:rPr>
          <w:rStyle w:val="2f7"/>
          <w:lang w:eastAsia="en-US" w:bidi="en-US"/>
        </w:rPr>
        <w:t>(</w:t>
      </w:r>
      <w:r>
        <w:rPr>
          <w:rStyle w:val="2f7"/>
          <w:lang w:val="en-US" w:eastAsia="en-US" w:bidi="en-US"/>
        </w:rPr>
        <w:t>adjacency</w:t>
      </w:r>
      <w:r w:rsidRPr="00E15E4E">
        <w:rPr>
          <w:rStyle w:val="2f7"/>
          <w:lang w:eastAsia="en-US" w:bidi="en-US"/>
        </w:rPr>
        <w:t xml:space="preserve"> </w:t>
      </w:r>
      <w:r>
        <w:rPr>
          <w:rStyle w:val="2f7"/>
          <w:lang w:val="en-US" w:eastAsia="en-US" w:bidi="en-US"/>
        </w:rPr>
        <w:t>matrix</w:t>
      </w:r>
      <w:r w:rsidRPr="00E15E4E">
        <w:rPr>
          <w:rStyle w:val="2f7"/>
          <w:lang w:eastAsia="en-US" w:bidi="en-US"/>
        </w:rPr>
        <w:t xml:space="preserve">) </w:t>
      </w:r>
      <w:r>
        <w:rPr>
          <w:rStyle w:val="2f7"/>
        </w:rPr>
        <w:t xml:space="preserve">графа, состоящего из </w:t>
      </w:r>
      <w:r>
        <w:rPr>
          <w:rStyle w:val="1pt2"/>
        </w:rPr>
        <w:t>п</w:t>
      </w:r>
      <w:r>
        <w:rPr>
          <w:rStyle w:val="aff1"/>
        </w:rPr>
        <w:t xml:space="preserve"> </w:t>
      </w:r>
      <w:r>
        <w:rPr>
          <w:rStyle w:val="2f7"/>
        </w:rPr>
        <w:t xml:space="preserve">вершин, представляет собой булеву матрицу размером </w:t>
      </w:r>
      <w:r>
        <w:rPr>
          <w:rStyle w:val="1pt2"/>
        </w:rPr>
        <w:t>п</w:t>
      </w:r>
      <w:r>
        <w:rPr>
          <w:rStyle w:val="aff1"/>
        </w:rPr>
        <w:t xml:space="preserve"> </w:t>
      </w:r>
      <w:r>
        <w:rPr>
          <w:rStyle w:val="2f7"/>
        </w:rPr>
        <w:t xml:space="preserve">х 71, в которой каждая строка и каждый столбец соответствуют одной из вершин графа. Элемент этой матрицы, находящийся на пересечении г-ой строки и </w:t>
      </w:r>
      <w:r>
        <w:rPr>
          <w:rStyle w:val="8pt4"/>
        </w:rPr>
        <w:t>j</w:t>
      </w:r>
      <w:r w:rsidRPr="00E15E4E">
        <w:rPr>
          <w:rStyle w:val="8pt4"/>
          <w:lang w:val="ru-RU"/>
        </w:rPr>
        <w:t>-</w:t>
      </w:r>
      <w:r>
        <w:rPr>
          <w:rStyle w:val="2f7"/>
        </w:rPr>
        <w:t>го</w:t>
      </w:r>
      <w:r>
        <w:rPr>
          <w:rStyle w:val="2f7"/>
        </w:rPr>
        <w:br w:type="page"/>
      </w:r>
      <w:r>
        <w:rPr>
          <w:rStyle w:val="2f7"/>
        </w:rPr>
        <w:lastRenderedPageBreak/>
        <w:t xml:space="preserve">столбца, равен </w:t>
      </w:r>
      <w:r>
        <w:rPr>
          <w:rStyle w:val="aff"/>
        </w:rPr>
        <w:t>1</w:t>
      </w:r>
      <w:r>
        <w:rPr>
          <w:rStyle w:val="2f7"/>
        </w:rPr>
        <w:t xml:space="preserve"> в случае, если г-я и </w:t>
      </w:r>
      <w:r>
        <w:rPr>
          <w:rStyle w:val="aff0"/>
          <w:lang w:val="en-US" w:eastAsia="en-US" w:bidi="en-US"/>
        </w:rPr>
        <w:t>j</w:t>
      </w:r>
      <w:r>
        <w:rPr>
          <w:rStyle w:val="aff0"/>
        </w:rPr>
        <w:t>-я</w:t>
      </w:r>
      <w:r>
        <w:rPr>
          <w:rStyle w:val="2f7"/>
        </w:rPr>
        <w:t xml:space="preserve"> вершины графа соединяются ребром, и 0 в противном случае</w:t>
      </w:r>
      <w:r>
        <w:rPr>
          <w:rStyle w:val="2f7"/>
          <w:vertAlign w:val="superscript"/>
        </w:rPr>
        <w:footnoteReference w:id="14"/>
      </w:r>
      <w:r>
        <w:rPr>
          <w:rStyle w:val="2f7"/>
        </w:rPr>
        <w:t>. Например, на рис. 1.10а показана матрица смежности для графа, изображенного на рис. 1.9а. Обратите внимание, что матрица смеж</w:t>
      </w:r>
      <w:r>
        <w:rPr>
          <w:rStyle w:val="2f7"/>
        </w:rPr>
        <w:softHyphen/>
        <w:t xml:space="preserve">ности для неориентированного графа всегда симметрична (понятно, почему?), т.е. </w:t>
      </w:r>
      <w:r>
        <w:rPr>
          <w:rStyle w:val="1pt2"/>
        </w:rPr>
        <w:t>А</w:t>
      </w:r>
      <w:r>
        <w:rPr>
          <w:rStyle w:val="aff1"/>
        </w:rPr>
        <w:t xml:space="preserve"> </w:t>
      </w:r>
      <w:r>
        <w:rPr>
          <w:rStyle w:val="2f7"/>
        </w:rPr>
        <w:t xml:space="preserve">[г, </w:t>
      </w:r>
      <w:r>
        <w:rPr>
          <w:rStyle w:val="1pt2"/>
          <w:lang w:val="en-US" w:eastAsia="en-US" w:bidi="en-US"/>
        </w:rPr>
        <w:t>j</w:t>
      </w:r>
      <w:r>
        <w:rPr>
          <w:rStyle w:val="aff1"/>
        </w:rPr>
        <w:t xml:space="preserve">] = </w:t>
      </w:r>
      <w:r>
        <w:rPr>
          <w:rStyle w:val="1pt2"/>
          <w:lang w:val="en-US" w:eastAsia="en-US" w:bidi="en-US"/>
        </w:rPr>
        <w:t>A</w:t>
      </w:r>
      <w:r w:rsidRPr="00E15E4E">
        <w:rPr>
          <w:rStyle w:val="aff1"/>
          <w:lang w:eastAsia="en-US" w:bidi="en-US"/>
        </w:rPr>
        <w:t xml:space="preserve"> </w:t>
      </w:r>
      <w:r w:rsidRPr="00E15E4E">
        <w:rPr>
          <w:rStyle w:val="2f7"/>
          <w:lang w:eastAsia="en-US" w:bidi="en-US"/>
        </w:rPr>
        <w:t>[</w:t>
      </w:r>
      <w:r>
        <w:rPr>
          <w:rStyle w:val="2f7"/>
          <w:lang w:val="en-US" w:eastAsia="en-US" w:bidi="en-US"/>
        </w:rPr>
        <w:t>j</w:t>
      </w:r>
      <w:r w:rsidRPr="00E15E4E">
        <w:rPr>
          <w:rStyle w:val="2f7"/>
          <w:lang w:eastAsia="en-US" w:bidi="en-US"/>
        </w:rPr>
        <w:t xml:space="preserve">, </w:t>
      </w:r>
      <w:r>
        <w:rPr>
          <w:rStyle w:val="2f7"/>
        </w:rPr>
        <w:t xml:space="preserve">г] для всех </w:t>
      </w:r>
      <w:r>
        <w:rPr>
          <w:rStyle w:val="aff1"/>
        </w:rPr>
        <w:t xml:space="preserve">0 ^ </w:t>
      </w:r>
      <w:r>
        <w:rPr>
          <w:rStyle w:val="2f7"/>
        </w:rPr>
        <w:t xml:space="preserve">г, </w:t>
      </w:r>
      <w:r>
        <w:rPr>
          <w:rStyle w:val="1pt2"/>
          <w:lang w:val="en-US" w:eastAsia="en-US" w:bidi="en-US"/>
        </w:rPr>
        <w:t>j</w:t>
      </w:r>
      <w:r w:rsidRPr="00E15E4E">
        <w:rPr>
          <w:rStyle w:val="aff1"/>
          <w:lang w:eastAsia="en-US" w:bidi="en-US"/>
        </w:rPr>
        <w:t xml:space="preserve"> </w:t>
      </w:r>
      <w:r>
        <w:rPr>
          <w:rStyle w:val="aff1"/>
        </w:rPr>
        <w:t xml:space="preserve">^ </w:t>
      </w:r>
      <w:r>
        <w:rPr>
          <w:rStyle w:val="1pt2"/>
        </w:rPr>
        <w:t>п —</w:t>
      </w:r>
      <w:r>
        <w:rPr>
          <w:rStyle w:val="aff1"/>
        </w:rPr>
        <w:t xml:space="preserve"> 1.</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2"/>
        <w:gridCol w:w="221"/>
        <w:gridCol w:w="240"/>
        <w:gridCol w:w="230"/>
        <w:gridCol w:w="235"/>
        <w:gridCol w:w="230"/>
        <w:gridCol w:w="230"/>
        <w:gridCol w:w="1152"/>
        <w:gridCol w:w="240"/>
        <w:gridCol w:w="264"/>
        <w:gridCol w:w="235"/>
        <w:gridCol w:w="317"/>
        <w:gridCol w:w="744"/>
      </w:tblGrid>
      <w:tr w:rsidR="008B4F6F">
        <w:tblPrEx>
          <w:tblCellMar>
            <w:top w:w="0" w:type="dxa"/>
            <w:bottom w:w="0" w:type="dxa"/>
          </w:tblCellMar>
        </w:tblPrEx>
        <w:trPr>
          <w:trHeight w:hRule="exact" w:val="202"/>
          <w:jc w:val="center"/>
        </w:trPr>
        <w:tc>
          <w:tcPr>
            <w:tcW w:w="202" w:type="dxa"/>
            <w:shd w:val="clear" w:color="auto" w:fill="FFFFFF"/>
          </w:tcPr>
          <w:p w:rsidR="008B4F6F" w:rsidRDefault="008B4F6F">
            <w:pPr>
              <w:framePr w:w="4541" w:wrap="notBeside" w:vAnchor="text" w:hAnchor="text" w:xAlign="center" w:y="1"/>
              <w:rPr>
                <w:sz w:val="10"/>
                <w:szCs w:val="10"/>
              </w:rPr>
            </w:pPr>
          </w:p>
        </w:tc>
        <w:tc>
          <w:tcPr>
            <w:tcW w:w="221" w:type="dxa"/>
            <w:shd w:val="clear" w:color="auto" w:fill="FFFFFF"/>
          </w:tcPr>
          <w:p w:rsidR="008B4F6F" w:rsidRDefault="005F6776">
            <w:pPr>
              <w:pStyle w:val="200"/>
              <w:framePr w:w="4541" w:wrap="notBeside" w:vAnchor="text" w:hAnchor="text" w:xAlign="center" w:y="1"/>
              <w:shd w:val="clear" w:color="auto" w:fill="auto"/>
              <w:spacing w:before="0" w:after="0" w:line="160" w:lineRule="exact"/>
              <w:ind w:left="60" w:firstLine="0"/>
              <w:jc w:val="left"/>
            </w:pPr>
            <w:r>
              <w:rPr>
                <w:rStyle w:val="8pt4"/>
              </w:rPr>
              <w:t>a</w:t>
            </w:r>
          </w:p>
        </w:tc>
        <w:tc>
          <w:tcPr>
            <w:tcW w:w="240" w:type="dxa"/>
            <w:shd w:val="clear" w:color="auto" w:fill="FFFFFF"/>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b</w:t>
            </w:r>
          </w:p>
        </w:tc>
        <w:tc>
          <w:tcPr>
            <w:tcW w:w="230" w:type="dxa"/>
            <w:shd w:val="clear" w:color="auto" w:fill="FFFFFF"/>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с</w:t>
            </w:r>
          </w:p>
        </w:tc>
        <w:tc>
          <w:tcPr>
            <w:tcW w:w="235" w:type="dxa"/>
            <w:shd w:val="clear" w:color="auto" w:fill="FFFFFF"/>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d</w:t>
            </w:r>
          </w:p>
        </w:tc>
        <w:tc>
          <w:tcPr>
            <w:tcW w:w="230" w:type="dxa"/>
            <w:shd w:val="clear" w:color="auto" w:fill="FFFFFF"/>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е</w:t>
            </w:r>
          </w:p>
        </w:tc>
        <w:tc>
          <w:tcPr>
            <w:tcW w:w="1382" w:type="dxa"/>
            <w:gridSpan w:val="2"/>
            <w:shd w:val="clear" w:color="auto" w:fill="FFFFFF"/>
          </w:tcPr>
          <w:p w:rsidR="008B4F6F" w:rsidRDefault="005F6776">
            <w:pPr>
              <w:pStyle w:val="200"/>
              <w:framePr w:w="4541" w:wrap="notBeside" w:vAnchor="text" w:hAnchor="text" w:xAlign="center" w:y="1"/>
              <w:shd w:val="clear" w:color="auto" w:fill="auto"/>
              <w:spacing w:before="0" w:after="0" w:line="160" w:lineRule="exact"/>
              <w:ind w:left="100" w:firstLine="0"/>
              <w:jc w:val="left"/>
            </w:pPr>
            <w:r>
              <w:rPr>
                <w:rStyle w:val="8pt4"/>
              </w:rPr>
              <w:t>f</w:t>
            </w:r>
          </w:p>
        </w:tc>
        <w:tc>
          <w:tcPr>
            <w:tcW w:w="240" w:type="dxa"/>
            <w:shd w:val="clear" w:color="auto" w:fill="FFFFFF"/>
          </w:tcPr>
          <w:p w:rsidR="008B4F6F" w:rsidRDefault="008B4F6F">
            <w:pPr>
              <w:framePr w:w="4541" w:wrap="notBeside" w:vAnchor="text" w:hAnchor="text" w:xAlign="center" w:y="1"/>
              <w:rPr>
                <w:sz w:val="10"/>
                <w:szCs w:val="10"/>
              </w:rPr>
            </w:pPr>
          </w:p>
        </w:tc>
        <w:tc>
          <w:tcPr>
            <w:tcW w:w="264" w:type="dxa"/>
            <w:shd w:val="clear" w:color="auto" w:fill="FFFFFF"/>
          </w:tcPr>
          <w:p w:rsidR="008B4F6F" w:rsidRDefault="008B4F6F">
            <w:pPr>
              <w:framePr w:w="4541" w:wrap="notBeside" w:vAnchor="text" w:hAnchor="text" w:xAlign="center" w:y="1"/>
              <w:rPr>
                <w:sz w:val="10"/>
                <w:szCs w:val="10"/>
              </w:rPr>
            </w:pPr>
          </w:p>
        </w:tc>
        <w:tc>
          <w:tcPr>
            <w:tcW w:w="235" w:type="dxa"/>
            <w:shd w:val="clear" w:color="auto" w:fill="FFFFFF"/>
          </w:tcPr>
          <w:p w:rsidR="008B4F6F" w:rsidRDefault="008B4F6F">
            <w:pPr>
              <w:framePr w:w="4541" w:wrap="notBeside" w:vAnchor="text" w:hAnchor="text" w:xAlign="center" w:y="1"/>
              <w:rPr>
                <w:sz w:val="10"/>
                <w:szCs w:val="10"/>
              </w:rPr>
            </w:pPr>
          </w:p>
        </w:tc>
        <w:tc>
          <w:tcPr>
            <w:tcW w:w="317" w:type="dxa"/>
            <w:shd w:val="clear" w:color="auto" w:fill="FFFFFF"/>
          </w:tcPr>
          <w:p w:rsidR="008B4F6F" w:rsidRDefault="008B4F6F">
            <w:pPr>
              <w:framePr w:w="4541" w:wrap="notBeside" w:vAnchor="text" w:hAnchor="text" w:xAlign="center" w:y="1"/>
              <w:rPr>
                <w:sz w:val="10"/>
                <w:szCs w:val="10"/>
              </w:rPr>
            </w:pPr>
          </w:p>
        </w:tc>
        <w:tc>
          <w:tcPr>
            <w:tcW w:w="744" w:type="dxa"/>
            <w:shd w:val="clear" w:color="auto" w:fill="FFFFFF"/>
          </w:tcPr>
          <w:p w:rsidR="008B4F6F" w:rsidRDefault="008B4F6F">
            <w:pPr>
              <w:framePr w:w="4541" w:wrap="notBeside" w:vAnchor="text" w:hAnchor="text" w:xAlign="center" w:y="1"/>
              <w:rPr>
                <w:sz w:val="10"/>
                <w:szCs w:val="10"/>
              </w:rPr>
            </w:pPr>
          </w:p>
        </w:tc>
      </w:tr>
      <w:tr w:rsidR="008B4F6F">
        <w:tblPrEx>
          <w:tblCellMar>
            <w:top w:w="0" w:type="dxa"/>
            <w:bottom w:w="0" w:type="dxa"/>
          </w:tblCellMar>
        </w:tblPrEx>
        <w:trPr>
          <w:trHeight w:hRule="exact" w:val="226"/>
          <w:jc w:val="center"/>
        </w:trPr>
        <w:tc>
          <w:tcPr>
            <w:tcW w:w="202"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5"/>
              </w:rPr>
              <w:t>а</w:t>
            </w:r>
          </w:p>
        </w:tc>
        <w:tc>
          <w:tcPr>
            <w:tcW w:w="221" w:type="dxa"/>
            <w:tcBorders>
              <w:left w:val="single" w:sz="4" w:space="0" w:color="auto"/>
            </w:tcBorders>
            <w:shd w:val="clear" w:color="auto" w:fill="FFFFFF"/>
          </w:tcPr>
          <w:p w:rsidR="008B4F6F" w:rsidRDefault="005F6776">
            <w:pPr>
              <w:pStyle w:val="200"/>
              <w:framePr w:w="4541" w:wrap="notBeside" w:vAnchor="text" w:hAnchor="text" w:xAlign="center" w:y="1"/>
              <w:shd w:val="clear" w:color="auto" w:fill="auto"/>
              <w:spacing w:before="0" w:after="0" w:line="160" w:lineRule="exact"/>
              <w:ind w:left="60" w:firstLine="0"/>
              <w:jc w:val="left"/>
            </w:pPr>
            <w:r>
              <w:rPr>
                <w:rStyle w:val="8pt5"/>
              </w:rPr>
              <w:t>"0</w:t>
            </w:r>
          </w:p>
        </w:tc>
        <w:tc>
          <w:tcPr>
            <w:tcW w:w="24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1</w:t>
            </w:r>
          </w:p>
        </w:tc>
        <w:tc>
          <w:tcPr>
            <w:tcW w:w="235"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1</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0"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o'</w:t>
            </w:r>
          </w:p>
        </w:tc>
        <w:tc>
          <w:tcPr>
            <w:tcW w:w="1152" w:type="dxa"/>
            <w:tcBorders>
              <w:left w:val="single" w:sz="4" w:space="0" w:color="auto"/>
            </w:tcBorders>
            <w:shd w:val="clear" w:color="auto" w:fill="FFFFFF"/>
          </w:tcPr>
          <w:p w:rsidR="008B4F6F" w:rsidRDefault="008B4F6F">
            <w:pPr>
              <w:framePr w:w="4541" w:wrap="notBeside" w:vAnchor="text" w:hAnchor="text" w:xAlign="center" w:y="1"/>
              <w:rPr>
                <w:sz w:val="10"/>
                <w:szCs w:val="10"/>
              </w:rPr>
            </w:pPr>
          </w:p>
        </w:tc>
        <w:tc>
          <w:tcPr>
            <w:tcW w:w="240" w:type="dxa"/>
            <w:tcBorders>
              <w:left w:val="single" w:sz="4" w:space="0" w:color="auto"/>
            </w:tcBorders>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a</w:t>
            </w:r>
          </w:p>
        </w:tc>
        <w:tc>
          <w:tcPr>
            <w:tcW w:w="264" w:type="dxa"/>
            <w:tcBorders>
              <w:left w:val="single" w:sz="4" w:space="0" w:color="auto"/>
            </w:tcBorders>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4"/>
              </w:rPr>
              <w:t>-&gt;</w:t>
            </w:r>
          </w:p>
        </w:tc>
        <w:tc>
          <w:tcPr>
            <w:tcW w:w="235"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с</w:t>
            </w:r>
          </w:p>
        </w:tc>
        <w:tc>
          <w:tcPr>
            <w:tcW w:w="317"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-&gt;</w:t>
            </w:r>
          </w:p>
        </w:tc>
        <w:tc>
          <w:tcPr>
            <w:tcW w:w="744"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d</w:t>
            </w:r>
          </w:p>
        </w:tc>
      </w:tr>
      <w:tr w:rsidR="008B4F6F">
        <w:tblPrEx>
          <w:tblCellMar>
            <w:top w:w="0" w:type="dxa"/>
            <w:bottom w:w="0" w:type="dxa"/>
          </w:tblCellMar>
        </w:tblPrEx>
        <w:trPr>
          <w:trHeight w:hRule="exact" w:val="240"/>
          <w:jc w:val="center"/>
        </w:trPr>
        <w:tc>
          <w:tcPr>
            <w:tcW w:w="202"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4"/>
                <w:lang w:val="ru-RU" w:eastAsia="ru-RU" w:bidi="ru-RU"/>
              </w:rPr>
              <w:t>Ь</w:t>
            </w:r>
          </w:p>
        </w:tc>
        <w:tc>
          <w:tcPr>
            <w:tcW w:w="221" w:type="dxa"/>
            <w:tcBorders>
              <w:left w:val="single" w:sz="4" w:space="0" w:color="auto"/>
            </w:tcBorders>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60" w:firstLine="0"/>
              <w:jc w:val="left"/>
            </w:pPr>
            <w:r>
              <w:rPr>
                <w:rStyle w:val="8pt5"/>
              </w:rPr>
              <w:t>0</w:t>
            </w:r>
          </w:p>
        </w:tc>
        <w:tc>
          <w:tcPr>
            <w:tcW w:w="24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1</w:t>
            </w:r>
          </w:p>
        </w:tc>
        <w:tc>
          <w:tcPr>
            <w:tcW w:w="235"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1</w:t>
            </w:r>
          </w:p>
        </w:tc>
        <w:tc>
          <w:tcPr>
            <w:tcW w:w="1152" w:type="dxa"/>
            <w:tcBorders>
              <w:left w:val="single" w:sz="4" w:space="0" w:color="auto"/>
            </w:tcBorders>
            <w:shd w:val="clear" w:color="auto" w:fill="FFFFFF"/>
          </w:tcPr>
          <w:p w:rsidR="008B4F6F" w:rsidRDefault="008B4F6F">
            <w:pPr>
              <w:framePr w:w="4541" w:wrap="notBeside" w:vAnchor="text" w:hAnchor="text" w:xAlign="center" w:y="1"/>
              <w:rPr>
                <w:sz w:val="10"/>
                <w:szCs w:val="10"/>
              </w:rPr>
            </w:pPr>
          </w:p>
        </w:tc>
        <w:tc>
          <w:tcPr>
            <w:tcW w:w="240" w:type="dxa"/>
            <w:tcBorders>
              <w:left w:val="single" w:sz="4" w:space="0" w:color="auto"/>
            </w:tcBorders>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b_</w:t>
            </w:r>
          </w:p>
        </w:tc>
        <w:tc>
          <w:tcPr>
            <w:tcW w:w="264" w:type="dxa"/>
            <w:tcBorders>
              <w:left w:val="single" w:sz="4" w:space="0" w:color="auto"/>
            </w:tcBorders>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4"/>
              </w:rPr>
              <w:t>-&gt;</w:t>
            </w:r>
          </w:p>
        </w:tc>
        <w:tc>
          <w:tcPr>
            <w:tcW w:w="235"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с</w:t>
            </w:r>
          </w:p>
        </w:tc>
        <w:tc>
          <w:tcPr>
            <w:tcW w:w="317"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w:t>
            </w:r>
          </w:p>
        </w:tc>
        <w:tc>
          <w:tcPr>
            <w:tcW w:w="744"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f</w:t>
            </w:r>
          </w:p>
        </w:tc>
      </w:tr>
      <w:tr w:rsidR="008B4F6F">
        <w:tblPrEx>
          <w:tblCellMar>
            <w:top w:w="0" w:type="dxa"/>
            <w:bottom w:w="0" w:type="dxa"/>
          </w:tblCellMar>
        </w:tblPrEx>
        <w:trPr>
          <w:trHeight w:hRule="exact" w:val="240"/>
          <w:jc w:val="center"/>
        </w:trPr>
        <w:tc>
          <w:tcPr>
            <w:tcW w:w="202"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4"/>
                <w:lang w:val="ru-RU" w:eastAsia="ru-RU" w:bidi="ru-RU"/>
              </w:rPr>
              <w:t>с</w:t>
            </w:r>
          </w:p>
        </w:tc>
        <w:tc>
          <w:tcPr>
            <w:tcW w:w="221" w:type="dxa"/>
            <w:tcBorders>
              <w:left w:val="single" w:sz="4" w:space="0" w:color="auto"/>
            </w:tcBorders>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60" w:firstLine="0"/>
              <w:jc w:val="left"/>
            </w:pPr>
            <w:r>
              <w:rPr>
                <w:rStyle w:val="8pt5"/>
              </w:rPr>
              <w:t>1</w:t>
            </w:r>
          </w:p>
        </w:tc>
        <w:tc>
          <w:tcPr>
            <w:tcW w:w="24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1</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5"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1</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0</w:t>
            </w:r>
          </w:p>
        </w:tc>
        <w:tc>
          <w:tcPr>
            <w:tcW w:w="1152" w:type="dxa"/>
            <w:tcBorders>
              <w:left w:val="single" w:sz="4" w:space="0" w:color="auto"/>
            </w:tcBorders>
            <w:shd w:val="clear" w:color="auto" w:fill="FFFFFF"/>
          </w:tcPr>
          <w:p w:rsidR="008B4F6F" w:rsidRDefault="008B4F6F">
            <w:pPr>
              <w:framePr w:w="4541" w:wrap="notBeside" w:vAnchor="text" w:hAnchor="text" w:xAlign="center" w:y="1"/>
              <w:rPr>
                <w:sz w:val="10"/>
                <w:szCs w:val="10"/>
              </w:rPr>
            </w:pPr>
          </w:p>
        </w:tc>
        <w:tc>
          <w:tcPr>
            <w:tcW w:w="240" w:type="dxa"/>
            <w:tcBorders>
              <w:left w:val="single" w:sz="4" w:space="0" w:color="auto"/>
            </w:tcBorders>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lang w:val="ru-RU" w:eastAsia="ru-RU" w:bidi="ru-RU"/>
              </w:rPr>
              <w:t>с</w:t>
            </w:r>
          </w:p>
        </w:tc>
        <w:tc>
          <w:tcPr>
            <w:tcW w:w="264" w:type="dxa"/>
            <w:tcBorders>
              <w:left w:val="single" w:sz="4" w:space="0" w:color="auto"/>
            </w:tcBorders>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5"/>
                <w:lang w:val="en-US" w:eastAsia="en-US" w:bidi="en-US"/>
              </w:rPr>
              <w:t>—►</w:t>
            </w:r>
          </w:p>
        </w:tc>
        <w:tc>
          <w:tcPr>
            <w:tcW w:w="235"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a</w:t>
            </w:r>
          </w:p>
        </w:tc>
        <w:tc>
          <w:tcPr>
            <w:tcW w:w="317"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w:t>
            </w:r>
          </w:p>
        </w:tc>
        <w:tc>
          <w:tcPr>
            <w:tcW w:w="744"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b</w:t>
            </w:r>
            <w:r>
              <w:rPr>
                <w:rStyle w:val="8pt5"/>
                <w:lang w:val="en-US" w:eastAsia="en-US" w:bidi="en-US"/>
              </w:rPr>
              <w:t xml:space="preserve"> -&gt; e</w:t>
            </w:r>
          </w:p>
        </w:tc>
      </w:tr>
      <w:tr w:rsidR="008B4F6F">
        <w:tblPrEx>
          <w:tblCellMar>
            <w:top w:w="0" w:type="dxa"/>
            <w:bottom w:w="0" w:type="dxa"/>
          </w:tblCellMar>
        </w:tblPrEx>
        <w:trPr>
          <w:trHeight w:hRule="exact" w:val="240"/>
          <w:jc w:val="center"/>
        </w:trPr>
        <w:tc>
          <w:tcPr>
            <w:tcW w:w="202"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4"/>
                <w:lang w:val="ru-RU" w:eastAsia="ru-RU" w:bidi="ru-RU"/>
              </w:rPr>
              <w:t>д</w:t>
            </w:r>
          </w:p>
        </w:tc>
        <w:tc>
          <w:tcPr>
            <w:tcW w:w="221" w:type="dxa"/>
            <w:tcBorders>
              <w:left w:val="single" w:sz="4" w:space="0" w:color="auto"/>
            </w:tcBorders>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60" w:firstLine="0"/>
              <w:jc w:val="left"/>
            </w:pPr>
            <w:r>
              <w:rPr>
                <w:rStyle w:val="8pt5"/>
              </w:rPr>
              <w:t>1</w:t>
            </w:r>
          </w:p>
        </w:tc>
        <w:tc>
          <w:tcPr>
            <w:tcW w:w="24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5"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1</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0</w:t>
            </w:r>
          </w:p>
        </w:tc>
        <w:tc>
          <w:tcPr>
            <w:tcW w:w="1152" w:type="dxa"/>
            <w:tcBorders>
              <w:left w:val="single" w:sz="4" w:space="0" w:color="auto"/>
            </w:tcBorders>
            <w:shd w:val="clear" w:color="auto" w:fill="FFFFFF"/>
          </w:tcPr>
          <w:p w:rsidR="008B4F6F" w:rsidRDefault="008B4F6F">
            <w:pPr>
              <w:framePr w:w="4541" w:wrap="notBeside" w:vAnchor="text" w:hAnchor="text" w:xAlign="center" w:y="1"/>
              <w:rPr>
                <w:sz w:val="10"/>
                <w:szCs w:val="10"/>
              </w:rPr>
            </w:pPr>
          </w:p>
        </w:tc>
        <w:tc>
          <w:tcPr>
            <w:tcW w:w="240" w:type="dxa"/>
            <w:tcBorders>
              <w:left w:val="single" w:sz="4" w:space="0" w:color="auto"/>
            </w:tcBorders>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d_</w:t>
            </w:r>
          </w:p>
        </w:tc>
        <w:tc>
          <w:tcPr>
            <w:tcW w:w="264" w:type="dxa"/>
            <w:tcBorders>
              <w:left w:val="single" w:sz="4" w:space="0" w:color="auto"/>
            </w:tcBorders>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5"/>
                <w:lang w:val="en-US" w:eastAsia="en-US" w:bidi="en-US"/>
              </w:rPr>
              <w:t>-&gt;</w:t>
            </w:r>
          </w:p>
        </w:tc>
        <w:tc>
          <w:tcPr>
            <w:tcW w:w="235"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a</w:t>
            </w:r>
          </w:p>
        </w:tc>
        <w:tc>
          <w:tcPr>
            <w:tcW w:w="317"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-&gt;</w:t>
            </w:r>
          </w:p>
        </w:tc>
        <w:tc>
          <w:tcPr>
            <w:tcW w:w="744"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e</w:t>
            </w:r>
          </w:p>
        </w:tc>
      </w:tr>
      <w:tr w:rsidR="008B4F6F">
        <w:tblPrEx>
          <w:tblCellMar>
            <w:top w:w="0" w:type="dxa"/>
            <w:bottom w:w="0" w:type="dxa"/>
          </w:tblCellMar>
        </w:tblPrEx>
        <w:trPr>
          <w:trHeight w:hRule="exact" w:val="240"/>
          <w:jc w:val="center"/>
        </w:trPr>
        <w:tc>
          <w:tcPr>
            <w:tcW w:w="202"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4"/>
                <w:lang w:val="ru-RU" w:eastAsia="ru-RU" w:bidi="ru-RU"/>
              </w:rPr>
              <w:t>е</w:t>
            </w:r>
          </w:p>
        </w:tc>
        <w:tc>
          <w:tcPr>
            <w:tcW w:w="221" w:type="dxa"/>
            <w:tcBorders>
              <w:left w:val="single" w:sz="4" w:space="0" w:color="auto"/>
            </w:tcBorders>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60" w:firstLine="0"/>
              <w:jc w:val="left"/>
            </w:pPr>
            <w:r>
              <w:rPr>
                <w:rStyle w:val="8pt5"/>
              </w:rPr>
              <w:t>0</w:t>
            </w:r>
          </w:p>
        </w:tc>
        <w:tc>
          <w:tcPr>
            <w:tcW w:w="24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1</w:t>
            </w:r>
          </w:p>
        </w:tc>
        <w:tc>
          <w:tcPr>
            <w:tcW w:w="235"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1</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1</w:t>
            </w:r>
          </w:p>
        </w:tc>
        <w:tc>
          <w:tcPr>
            <w:tcW w:w="1152" w:type="dxa"/>
            <w:tcBorders>
              <w:left w:val="single" w:sz="4" w:space="0" w:color="auto"/>
            </w:tcBorders>
            <w:shd w:val="clear" w:color="auto" w:fill="FFFFFF"/>
          </w:tcPr>
          <w:p w:rsidR="008B4F6F" w:rsidRDefault="008B4F6F">
            <w:pPr>
              <w:framePr w:w="4541" w:wrap="notBeside" w:vAnchor="text" w:hAnchor="text" w:xAlign="center" w:y="1"/>
              <w:rPr>
                <w:sz w:val="10"/>
                <w:szCs w:val="10"/>
              </w:rPr>
            </w:pPr>
          </w:p>
        </w:tc>
        <w:tc>
          <w:tcPr>
            <w:tcW w:w="240" w:type="dxa"/>
            <w:tcBorders>
              <w:left w:val="single" w:sz="4" w:space="0" w:color="auto"/>
            </w:tcBorders>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e</w:t>
            </w:r>
          </w:p>
        </w:tc>
        <w:tc>
          <w:tcPr>
            <w:tcW w:w="264" w:type="dxa"/>
            <w:tcBorders>
              <w:left w:val="single" w:sz="4" w:space="0" w:color="auto"/>
            </w:tcBorders>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5"/>
                <w:lang w:val="en-US" w:eastAsia="en-US" w:bidi="en-US"/>
              </w:rPr>
              <w:t>-&gt;</w:t>
            </w:r>
          </w:p>
        </w:tc>
        <w:tc>
          <w:tcPr>
            <w:tcW w:w="235"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с</w:t>
            </w:r>
          </w:p>
        </w:tc>
        <w:tc>
          <w:tcPr>
            <w:tcW w:w="317"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-&gt;</w:t>
            </w:r>
          </w:p>
        </w:tc>
        <w:tc>
          <w:tcPr>
            <w:tcW w:w="744"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d -&gt; f</w:t>
            </w:r>
          </w:p>
        </w:tc>
      </w:tr>
      <w:tr w:rsidR="008B4F6F">
        <w:tblPrEx>
          <w:tblCellMar>
            <w:top w:w="0" w:type="dxa"/>
            <w:bottom w:w="0" w:type="dxa"/>
          </w:tblCellMar>
        </w:tblPrEx>
        <w:trPr>
          <w:trHeight w:hRule="exact" w:val="264"/>
          <w:jc w:val="center"/>
        </w:trPr>
        <w:tc>
          <w:tcPr>
            <w:tcW w:w="202"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4"/>
              </w:rPr>
              <w:t>f</w:t>
            </w:r>
          </w:p>
        </w:tc>
        <w:tc>
          <w:tcPr>
            <w:tcW w:w="221" w:type="dxa"/>
            <w:tcBorders>
              <w:left w:val="single" w:sz="4" w:space="0" w:color="auto"/>
            </w:tcBorders>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60" w:firstLine="0"/>
              <w:jc w:val="left"/>
            </w:pPr>
            <w:r>
              <w:rPr>
                <w:rStyle w:val="8pt5"/>
              </w:rPr>
              <w:t>О</w:t>
            </w:r>
          </w:p>
        </w:tc>
        <w:tc>
          <w:tcPr>
            <w:tcW w:w="240"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1</w:t>
            </w:r>
          </w:p>
        </w:tc>
        <w:tc>
          <w:tcPr>
            <w:tcW w:w="230"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5"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0</w:t>
            </w:r>
          </w:p>
        </w:tc>
        <w:tc>
          <w:tcPr>
            <w:tcW w:w="230"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rPr>
              <w:t>1</w:t>
            </w:r>
          </w:p>
        </w:tc>
        <w:tc>
          <w:tcPr>
            <w:tcW w:w="230" w:type="dxa"/>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0_</w:t>
            </w:r>
          </w:p>
        </w:tc>
        <w:tc>
          <w:tcPr>
            <w:tcW w:w="1152" w:type="dxa"/>
            <w:tcBorders>
              <w:left w:val="single" w:sz="4" w:space="0" w:color="auto"/>
            </w:tcBorders>
            <w:shd w:val="clear" w:color="auto" w:fill="FFFFFF"/>
          </w:tcPr>
          <w:p w:rsidR="008B4F6F" w:rsidRDefault="008B4F6F">
            <w:pPr>
              <w:framePr w:w="4541" w:wrap="notBeside" w:vAnchor="text" w:hAnchor="text" w:xAlign="center" w:y="1"/>
              <w:rPr>
                <w:sz w:val="10"/>
                <w:szCs w:val="10"/>
              </w:rPr>
            </w:pPr>
          </w:p>
        </w:tc>
        <w:tc>
          <w:tcPr>
            <w:tcW w:w="240" w:type="dxa"/>
            <w:tcBorders>
              <w:left w:val="single" w:sz="4" w:space="0" w:color="auto"/>
            </w:tcBorders>
            <w:shd w:val="clear" w:color="auto" w:fill="FFFFFF"/>
            <w:vAlign w:val="bottom"/>
          </w:tcPr>
          <w:p w:rsidR="008B4F6F" w:rsidRDefault="005F6776">
            <w:pPr>
              <w:pStyle w:val="200"/>
              <w:framePr w:w="4541" w:wrap="notBeside" w:vAnchor="text" w:hAnchor="text" w:xAlign="center" w:y="1"/>
              <w:shd w:val="clear" w:color="auto" w:fill="auto"/>
              <w:spacing w:before="0" w:after="0" w:line="160" w:lineRule="exact"/>
              <w:ind w:left="20" w:firstLine="0"/>
              <w:jc w:val="left"/>
            </w:pPr>
            <w:r>
              <w:rPr>
                <w:rStyle w:val="8pt4"/>
              </w:rPr>
              <w:t>_f_</w:t>
            </w:r>
          </w:p>
        </w:tc>
        <w:tc>
          <w:tcPr>
            <w:tcW w:w="264" w:type="dxa"/>
            <w:tcBorders>
              <w:left w:val="single" w:sz="4" w:space="0" w:color="auto"/>
            </w:tcBorders>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40" w:firstLine="0"/>
              <w:jc w:val="left"/>
            </w:pPr>
            <w:r>
              <w:rPr>
                <w:rStyle w:val="8pt5"/>
                <w:lang w:val="en-US" w:eastAsia="en-US" w:bidi="en-US"/>
              </w:rPr>
              <w:t>—►</w:t>
            </w:r>
          </w:p>
        </w:tc>
        <w:tc>
          <w:tcPr>
            <w:tcW w:w="235"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b</w:t>
            </w:r>
          </w:p>
        </w:tc>
        <w:tc>
          <w:tcPr>
            <w:tcW w:w="317"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5"/>
                <w:lang w:val="en-US" w:eastAsia="en-US" w:bidi="en-US"/>
              </w:rPr>
              <w:t>-&gt;</w:t>
            </w:r>
          </w:p>
        </w:tc>
        <w:tc>
          <w:tcPr>
            <w:tcW w:w="744" w:type="dxa"/>
            <w:shd w:val="clear" w:color="auto" w:fill="FFFFFF"/>
            <w:vAlign w:val="center"/>
          </w:tcPr>
          <w:p w:rsidR="008B4F6F" w:rsidRDefault="005F6776">
            <w:pPr>
              <w:pStyle w:val="200"/>
              <w:framePr w:w="4541" w:wrap="notBeside" w:vAnchor="text" w:hAnchor="text" w:xAlign="center" w:y="1"/>
              <w:shd w:val="clear" w:color="auto" w:fill="auto"/>
              <w:spacing w:before="0" w:after="0" w:line="160" w:lineRule="exact"/>
              <w:ind w:left="80" w:firstLine="0"/>
              <w:jc w:val="left"/>
            </w:pPr>
            <w:r>
              <w:rPr>
                <w:rStyle w:val="8pt4"/>
              </w:rPr>
              <w:t>e</w:t>
            </w:r>
          </w:p>
        </w:tc>
      </w:tr>
    </w:tbl>
    <w:p w:rsidR="008B4F6F" w:rsidRDefault="005F6776">
      <w:pPr>
        <w:pStyle w:val="afa"/>
        <w:framePr w:w="4541" w:wrap="notBeside" w:vAnchor="text" w:hAnchor="text" w:xAlign="center" w:y="1"/>
        <w:shd w:val="clear" w:color="auto" w:fill="auto"/>
        <w:tabs>
          <w:tab w:val="left" w:pos="2801"/>
        </w:tabs>
        <w:spacing w:after="25" w:line="210" w:lineRule="exact"/>
        <w:jc w:val="both"/>
      </w:pPr>
      <w:r>
        <w:rPr>
          <w:rStyle w:val="aff2"/>
        </w:rPr>
        <w:t>а)</w:t>
      </w:r>
      <w:r>
        <w:rPr>
          <w:rStyle w:val="aff2"/>
        </w:rPr>
        <w:tab/>
        <w:t>б)</w:t>
      </w:r>
    </w:p>
    <w:p w:rsidR="008B4F6F" w:rsidRDefault="005F6776">
      <w:pPr>
        <w:pStyle w:val="afa"/>
        <w:framePr w:w="4541" w:wrap="notBeside" w:vAnchor="text" w:hAnchor="text" w:xAlign="center" w:y="1"/>
        <w:shd w:val="clear" w:color="auto" w:fill="auto"/>
        <w:spacing w:line="240" w:lineRule="exact"/>
        <w:jc w:val="both"/>
      </w:pPr>
      <w:r>
        <w:rPr>
          <w:rStyle w:val="aff2"/>
        </w:rPr>
        <w:t>Рис. 1.10. Матрица смежности а) и связанные спис</w:t>
      </w:r>
      <w:r>
        <w:rPr>
          <w:rStyle w:val="aff2"/>
        </w:rPr>
        <w:softHyphen/>
        <w:t>ки смежных вершин б) для графа, изображенного на рис. 1.9а</w:t>
      </w:r>
    </w:p>
    <w:p w:rsidR="008B4F6F" w:rsidRDefault="008B4F6F">
      <w:pPr>
        <w:rPr>
          <w:sz w:val="2"/>
          <w:szCs w:val="2"/>
        </w:rPr>
      </w:pPr>
    </w:p>
    <w:p w:rsidR="008B4F6F" w:rsidRDefault="005F6776">
      <w:pPr>
        <w:pStyle w:val="200"/>
        <w:shd w:val="clear" w:color="auto" w:fill="auto"/>
        <w:spacing w:before="181" w:after="0" w:line="269" w:lineRule="exact"/>
        <w:ind w:left="40" w:right="40" w:firstLine="340"/>
        <w:jc w:val="both"/>
      </w:pPr>
      <w:r>
        <w:rPr>
          <w:rStyle w:val="aff0"/>
        </w:rPr>
        <w:t>Связанные списки смежных вершин</w:t>
      </w:r>
      <w:r>
        <w:rPr>
          <w:rStyle w:val="2f7"/>
        </w:rPr>
        <w:t xml:space="preserve"> </w:t>
      </w:r>
      <w:r w:rsidRPr="00E15E4E">
        <w:rPr>
          <w:rStyle w:val="2f7"/>
          <w:lang w:eastAsia="en-US" w:bidi="en-US"/>
        </w:rPr>
        <w:t>(</w:t>
      </w:r>
      <w:r>
        <w:rPr>
          <w:rStyle w:val="2f7"/>
          <w:lang w:val="en-US" w:eastAsia="en-US" w:bidi="en-US"/>
        </w:rPr>
        <w:t>adjacency</w:t>
      </w:r>
      <w:r w:rsidRPr="00E15E4E">
        <w:rPr>
          <w:rStyle w:val="2f7"/>
          <w:lang w:eastAsia="en-US" w:bidi="en-US"/>
        </w:rPr>
        <w:t xml:space="preserve"> </w:t>
      </w:r>
      <w:r>
        <w:rPr>
          <w:rStyle w:val="2f7"/>
          <w:lang w:val="en-US" w:eastAsia="en-US" w:bidi="en-US"/>
        </w:rPr>
        <w:t>linked</w:t>
      </w:r>
      <w:r w:rsidRPr="00E15E4E">
        <w:rPr>
          <w:rStyle w:val="2f7"/>
          <w:lang w:eastAsia="en-US" w:bidi="en-US"/>
        </w:rPr>
        <w:t xml:space="preserve"> </w:t>
      </w:r>
      <w:r>
        <w:rPr>
          <w:rStyle w:val="2f7"/>
          <w:lang w:val="en-US" w:eastAsia="en-US" w:bidi="en-US"/>
        </w:rPr>
        <w:t>lists</w:t>
      </w:r>
      <w:r w:rsidRPr="00E15E4E">
        <w:rPr>
          <w:rStyle w:val="2f7"/>
          <w:lang w:eastAsia="en-US" w:bidi="en-US"/>
        </w:rPr>
        <w:t xml:space="preserve">) </w:t>
      </w:r>
      <w:r>
        <w:rPr>
          <w:rStyle w:val="2f7"/>
        </w:rPr>
        <w:t>графа представ</w:t>
      </w:r>
      <w:r>
        <w:rPr>
          <w:rStyle w:val="2f7"/>
        </w:rPr>
        <w:softHyphen/>
        <w:t>ляют собой совокупность связанных списков (по одному для каждой вершины), в которых содержится информация обо всех смежных вершинах текущей верши</w:t>
      </w:r>
      <w:r>
        <w:rPr>
          <w:rStyle w:val="2f7"/>
        </w:rPr>
        <w:softHyphen/>
        <w:t>ны (т.е. в каждом связанном списке содержится список всех вершин, соединенных ребром с текущей вершиной). Как правило, в начале каждого подобного списка располагается заголовок, содержащий информацию, идентифицирующую верши</w:t>
      </w:r>
      <w:r>
        <w:rPr>
          <w:rStyle w:val="2f7"/>
        </w:rPr>
        <w:softHyphen/>
        <w:t>ну, для которой этот список составлен. Например, на рис. 1.106 с помощью связан</w:t>
      </w:r>
      <w:r>
        <w:rPr>
          <w:rStyle w:val="2f7"/>
        </w:rPr>
        <w:softHyphen/>
        <w:t>ных списков смежных вершин представлен граф, изображенный на рис. 1.9а. Если взглянуть на все с другой стороны, то в связанных списках присутствуют вершины графа, которым в матрице смежности соответствуют единичные элементы.</w:t>
      </w:r>
    </w:p>
    <w:p w:rsidR="008B4F6F" w:rsidRDefault="005F6776">
      <w:pPr>
        <w:pStyle w:val="200"/>
        <w:shd w:val="clear" w:color="auto" w:fill="auto"/>
        <w:spacing w:before="0" w:after="0" w:line="269" w:lineRule="exact"/>
        <w:ind w:left="40" w:right="40" w:firstLine="340"/>
        <w:jc w:val="both"/>
      </w:pPr>
      <w:r>
        <w:rPr>
          <w:rStyle w:val="2f7"/>
        </w:rPr>
        <w:t>Связанные списки смежных вершин имеет смысл использовать для представ</w:t>
      </w:r>
      <w:r>
        <w:rPr>
          <w:rStyle w:val="2f7"/>
        </w:rPr>
        <w:softHyphen/>
        <w:t xml:space="preserve">ления </w:t>
      </w:r>
      <w:r>
        <w:rPr>
          <w:rStyle w:val="afb"/>
        </w:rPr>
        <w:t>разреженных</w:t>
      </w:r>
      <w:r>
        <w:rPr>
          <w:rStyle w:val="aff1"/>
        </w:rPr>
        <w:t xml:space="preserve"> </w:t>
      </w:r>
      <w:r>
        <w:rPr>
          <w:rStyle w:val="2f7"/>
        </w:rPr>
        <w:t>графов, поскольку при этом требуется меньше оперативной памяти по сравнению с матрицей смежности (которая, кстати, в этом случае будет состоять практически из одних нулей). Естественно, что дополнительную память, которую занимают указатели связанного списка, мы в расчет не принимаем. Од</w:t>
      </w:r>
      <w:r>
        <w:rPr>
          <w:rStyle w:val="2f7"/>
        </w:rPr>
        <w:softHyphen/>
        <w:t>нако ситуация в корне меняется в случае плотных графов. Вообще говоря, выбор способа представления графа зависит от типа задачи, алгоритма, используемого для ее решения и, возможно, от типа исходного графа (в зависимости от того, разреженный он или плотный).</w:t>
      </w:r>
      <w:r>
        <w:br w:type="page"/>
      </w:r>
    </w:p>
    <w:p w:rsidR="008B4F6F" w:rsidRDefault="005F6776">
      <w:pPr>
        <w:pStyle w:val="261"/>
        <w:shd w:val="clear" w:color="auto" w:fill="auto"/>
        <w:spacing w:before="0" w:after="15" w:line="230" w:lineRule="exact"/>
        <w:ind w:left="40"/>
      </w:pPr>
      <w:bookmarkStart w:id="47" w:name="bookmark46"/>
      <w:r>
        <w:lastRenderedPageBreak/>
        <w:t>Взвешенные графы</w:t>
      </w:r>
      <w:bookmarkEnd w:id="47"/>
    </w:p>
    <w:p w:rsidR="008B4F6F" w:rsidRDefault="005F6776">
      <w:pPr>
        <w:pStyle w:val="200"/>
        <w:shd w:val="clear" w:color="auto" w:fill="auto"/>
        <w:spacing w:before="0" w:after="0" w:line="269" w:lineRule="exact"/>
        <w:ind w:left="40" w:right="40" w:firstLine="300"/>
        <w:jc w:val="both"/>
      </w:pPr>
      <w:r>
        <w:rPr>
          <w:rStyle w:val="2f7"/>
        </w:rPr>
        <w:t xml:space="preserve">Под </w:t>
      </w:r>
      <w:r>
        <w:rPr>
          <w:rStyle w:val="aff0"/>
        </w:rPr>
        <w:t>взвешенным графом</w:t>
      </w:r>
      <w:r>
        <w:rPr>
          <w:rStyle w:val="2f7"/>
        </w:rPr>
        <w:t xml:space="preserve"> </w:t>
      </w:r>
      <w:r w:rsidRPr="00E15E4E">
        <w:rPr>
          <w:rStyle w:val="2f7"/>
          <w:lang w:eastAsia="en-US" w:bidi="en-US"/>
        </w:rPr>
        <w:t>(</w:t>
      </w:r>
      <w:r>
        <w:rPr>
          <w:rStyle w:val="2f7"/>
          <w:lang w:val="en-US" w:eastAsia="en-US" w:bidi="en-US"/>
        </w:rPr>
        <w:t>weighted</w:t>
      </w:r>
      <w:r w:rsidRPr="00E15E4E">
        <w:rPr>
          <w:rStyle w:val="2f7"/>
          <w:lang w:eastAsia="en-US" w:bidi="en-US"/>
        </w:rPr>
        <w:t xml:space="preserve"> </w:t>
      </w:r>
      <w:r>
        <w:rPr>
          <w:rStyle w:val="2f7"/>
          <w:lang w:val="en-US" w:eastAsia="en-US" w:bidi="en-US"/>
        </w:rPr>
        <w:t>graph</w:t>
      </w:r>
      <w:r w:rsidRPr="00E15E4E">
        <w:rPr>
          <w:rStyle w:val="2f7"/>
          <w:lang w:eastAsia="en-US" w:bidi="en-US"/>
        </w:rPr>
        <w:t xml:space="preserve">) </w:t>
      </w:r>
      <w:r>
        <w:rPr>
          <w:rStyle w:val="2f7"/>
        </w:rPr>
        <w:t>подразумевается граф, ребрам ко</w:t>
      </w:r>
      <w:r>
        <w:rPr>
          <w:rStyle w:val="2f7"/>
        </w:rPr>
        <w:softHyphen/>
        <w:t xml:space="preserve">торого поставлены в соответствие числа, как показано на рис. 1.11а. Эти числа называются </w:t>
      </w:r>
      <w:r>
        <w:rPr>
          <w:rStyle w:val="aff0"/>
        </w:rPr>
        <w:t>весами</w:t>
      </w:r>
      <w:r>
        <w:rPr>
          <w:rStyle w:val="2f7"/>
        </w:rPr>
        <w:t xml:space="preserve"> </w:t>
      </w:r>
      <w:r w:rsidRPr="00E15E4E">
        <w:rPr>
          <w:rStyle w:val="2f7"/>
          <w:lang w:eastAsia="en-US" w:bidi="en-US"/>
        </w:rPr>
        <w:t>(</w:t>
      </w:r>
      <w:r>
        <w:rPr>
          <w:rStyle w:val="2f7"/>
          <w:lang w:val="en-US" w:eastAsia="en-US" w:bidi="en-US"/>
        </w:rPr>
        <w:t>weights</w:t>
      </w:r>
      <w:r w:rsidRPr="00E15E4E">
        <w:rPr>
          <w:rStyle w:val="2f7"/>
          <w:lang w:eastAsia="en-US" w:bidi="en-US"/>
        </w:rPr>
        <w:t xml:space="preserve">) </w:t>
      </w:r>
      <w:r>
        <w:rPr>
          <w:rStyle w:val="2f7"/>
        </w:rPr>
        <w:t xml:space="preserve">или </w:t>
      </w:r>
      <w:r>
        <w:rPr>
          <w:rStyle w:val="aff0"/>
        </w:rPr>
        <w:t>ценами</w:t>
      </w:r>
      <w:r>
        <w:rPr>
          <w:rStyle w:val="2f7"/>
        </w:rPr>
        <w:t xml:space="preserve">, или </w:t>
      </w:r>
      <w:r>
        <w:rPr>
          <w:rStyle w:val="aff0"/>
        </w:rPr>
        <w:t>стоимостями</w:t>
      </w:r>
      <w:r>
        <w:rPr>
          <w:rStyle w:val="2f7"/>
        </w:rPr>
        <w:t xml:space="preserve"> </w:t>
      </w:r>
      <w:r w:rsidRPr="00E15E4E">
        <w:rPr>
          <w:rStyle w:val="2f7"/>
          <w:lang w:eastAsia="en-US" w:bidi="en-US"/>
        </w:rPr>
        <w:t>(</w:t>
      </w:r>
      <w:r>
        <w:rPr>
          <w:rStyle w:val="2f7"/>
          <w:lang w:val="en-US" w:eastAsia="en-US" w:bidi="en-US"/>
        </w:rPr>
        <w:t>costs</w:t>
      </w:r>
      <w:r w:rsidRPr="00E15E4E">
        <w:rPr>
          <w:rStyle w:val="2f7"/>
          <w:lang w:eastAsia="en-US" w:bidi="en-US"/>
        </w:rPr>
        <w:t xml:space="preserve">). </w:t>
      </w:r>
      <w:r>
        <w:rPr>
          <w:rStyle w:val="2f7"/>
        </w:rPr>
        <w:t>Интерес к подобного типа графам был вызван большим количеством прикладных задач, таких как задача поиска кратчайшего маршрута между двумя пунктами или уже упоминавшаяся выше задача коммивояжера. Интересно, что определение кратчай</w:t>
      </w:r>
      <w:r>
        <w:rPr>
          <w:rStyle w:val="2f7"/>
        </w:rPr>
        <w:softHyphen/>
        <w:t>шего пути может использоваться как при транспортировке грузов, так и в сетях передачи данных.</w:t>
      </w:r>
    </w:p>
    <w:p w:rsidR="008B4F6F" w:rsidRDefault="00E15E4E">
      <w:pPr>
        <w:framePr w:h="1344" w:wrap="around" w:vAnchor="text" w:hAnchor="margin" w:x="565" w:y="3779"/>
        <w:jc w:val="center"/>
        <w:rPr>
          <w:sz w:val="2"/>
          <w:szCs w:val="2"/>
        </w:rPr>
      </w:pPr>
      <w:r>
        <w:rPr>
          <w:noProof/>
          <w:lang w:bidi="ar-SA"/>
        </w:rPr>
        <w:drawing>
          <wp:inline distT="0" distB="0" distL="0" distR="0">
            <wp:extent cx="714375" cy="847725"/>
            <wp:effectExtent l="0" t="0" r="9525" b="9525"/>
            <wp:docPr id="422" name="Рисунок 22"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4375" cy="847725"/>
                    </a:xfrm>
                    <a:prstGeom prst="rect">
                      <a:avLst/>
                    </a:prstGeom>
                    <a:noFill/>
                    <a:ln>
                      <a:noFill/>
                    </a:ln>
                  </pic:spPr>
                </pic:pic>
              </a:graphicData>
            </a:graphic>
          </wp:inline>
        </w:drawing>
      </w:r>
    </w:p>
    <w:p w:rsidR="008B4F6F" w:rsidRDefault="005F6776">
      <w:pPr>
        <w:pStyle w:val="200"/>
        <w:shd w:val="clear" w:color="auto" w:fill="auto"/>
        <w:spacing w:before="0" w:after="186" w:line="269" w:lineRule="exact"/>
        <w:ind w:left="40" w:right="40" w:firstLine="300"/>
        <w:jc w:val="both"/>
      </w:pPr>
      <w:r>
        <w:rPr>
          <w:rStyle w:val="2f7"/>
        </w:rPr>
        <w:t>Оба рассмотренных выше способа представления графов легко приспособить и для случая взвешенных графов. Если взвешенный граф представляется с помо</w:t>
      </w:r>
      <w:r>
        <w:rPr>
          <w:rStyle w:val="2f7"/>
        </w:rPr>
        <w:softHyphen/>
        <w:t xml:space="preserve">щью матрицы смежности </w:t>
      </w:r>
      <w:r>
        <w:rPr>
          <w:rStyle w:val="aff0"/>
        </w:rPr>
        <w:t>А,</w:t>
      </w:r>
      <w:r>
        <w:rPr>
          <w:rStyle w:val="2f7"/>
        </w:rPr>
        <w:t xml:space="preserve"> то ее элемент </w:t>
      </w:r>
      <w:r>
        <w:rPr>
          <w:rStyle w:val="aff0"/>
          <w:lang w:val="en-US" w:eastAsia="en-US" w:bidi="en-US"/>
        </w:rPr>
        <w:t>A</w:t>
      </w:r>
      <w:r w:rsidRPr="00E15E4E">
        <w:rPr>
          <w:rStyle w:val="aff0"/>
          <w:lang w:eastAsia="en-US" w:bidi="en-US"/>
        </w:rPr>
        <w:t xml:space="preserve"> </w:t>
      </w:r>
      <w:r w:rsidRPr="00E15E4E">
        <w:rPr>
          <w:rStyle w:val="1pt3"/>
          <w:lang w:eastAsia="en-US" w:bidi="en-US"/>
        </w:rPr>
        <w:t>[</w:t>
      </w:r>
      <w:r>
        <w:rPr>
          <w:rStyle w:val="1pt3"/>
          <w:lang w:val="en-US" w:eastAsia="en-US" w:bidi="en-US"/>
        </w:rPr>
        <w:t>i</w:t>
      </w:r>
      <w:r w:rsidRPr="00E15E4E">
        <w:rPr>
          <w:rStyle w:val="1pt3"/>
          <w:lang w:eastAsia="en-US" w:bidi="en-US"/>
        </w:rPr>
        <w:t>,</w:t>
      </w:r>
      <w:r>
        <w:rPr>
          <w:rStyle w:val="1pt3"/>
          <w:lang w:val="en-US" w:eastAsia="en-US" w:bidi="en-US"/>
        </w:rPr>
        <w:t>j</w:t>
      </w:r>
      <w:r w:rsidRPr="00E15E4E">
        <w:rPr>
          <w:rStyle w:val="1pt3"/>
          <w:lang w:eastAsia="en-US" w:bidi="en-US"/>
        </w:rPr>
        <w:t>]</w:t>
      </w:r>
      <w:r w:rsidRPr="00E15E4E">
        <w:rPr>
          <w:rStyle w:val="2f7"/>
          <w:lang w:eastAsia="en-US" w:bidi="en-US"/>
        </w:rPr>
        <w:t xml:space="preserve"> </w:t>
      </w:r>
      <w:r>
        <w:rPr>
          <w:rStyle w:val="2f7"/>
        </w:rPr>
        <w:t xml:space="preserve">должен равняться весу ребра, соединяющего г-ю и </w:t>
      </w:r>
      <w:r>
        <w:rPr>
          <w:rStyle w:val="aff0"/>
          <w:lang w:val="en-US" w:eastAsia="en-US" w:bidi="en-US"/>
        </w:rPr>
        <w:t>j</w:t>
      </w:r>
      <w:r w:rsidRPr="00E15E4E">
        <w:rPr>
          <w:rStyle w:val="aff0"/>
          <w:lang w:eastAsia="en-US" w:bidi="en-US"/>
        </w:rPr>
        <w:t>-</w:t>
      </w:r>
      <w:r>
        <w:rPr>
          <w:rStyle w:val="2f7"/>
        </w:rPr>
        <w:t xml:space="preserve">ю вершины. Если же эти вершины не соединены ребром, то вместо веса элемент </w:t>
      </w:r>
      <w:r>
        <w:rPr>
          <w:rStyle w:val="aff0"/>
        </w:rPr>
        <w:t>А</w:t>
      </w:r>
      <w:r>
        <w:rPr>
          <w:rStyle w:val="2f7"/>
        </w:rPr>
        <w:t xml:space="preserve"> [г, </w:t>
      </w:r>
      <w:r>
        <w:rPr>
          <w:rStyle w:val="1pt3"/>
          <w:lang w:val="en-US" w:eastAsia="en-US" w:bidi="en-US"/>
        </w:rPr>
        <w:t>j</w:t>
      </w:r>
      <w:r w:rsidRPr="00E15E4E">
        <w:rPr>
          <w:rStyle w:val="1pt3"/>
          <w:lang w:eastAsia="en-US" w:bidi="en-US"/>
        </w:rPr>
        <w:t>]</w:t>
      </w:r>
      <w:r w:rsidRPr="00E15E4E">
        <w:rPr>
          <w:rStyle w:val="2f7"/>
          <w:lang w:eastAsia="en-US" w:bidi="en-US"/>
        </w:rPr>
        <w:t xml:space="preserve"> </w:t>
      </w:r>
      <w:r>
        <w:rPr>
          <w:rStyle w:val="2f7"/>
        </w:rPr>
        <w:t>должен содержать какой-нибудь специальный знак, на</w:t>
      </w:r>
      <w:r>
        <w:rPr>
          <w:rStyle w:val="2f7"/>
        </w:rPr>
        <w:softHyphen/>
        <w:t xml:space="preserve">пример знак бесконечности оо. Такая матрица называется </w:t>
      </w:r>
      <w:r>
        <w:rPr>
          <w:rStyle w:val="aff0"/>
        </w:rPr>
        <w:t>матрицей весов</w:t>
      </w:r>
      <w:r>
        <w:rPr>
          <w:rStyle w:val="2f7"/>
        </w:rPr>
        <w:t xml:space="preserve"> </w:t>
      </w:r>
      <w:r w:rsidRPr="00E15E4E">
        <w:rPr>
          <w:rStyle w:val="2f7"/>
          <w:lang w:eastAsia="en-US" w:bidi="en-US"/>
        </w:rPr>
        <w:t>(</w:t>
      </w:r>
      <w:r>
        <w:rPr>
          <w:rStyle w:val="2f7"/>
          <w:lang w:val="en-US" w:eastAsia="en-US" w:bidi="en-US"/>
        </w:rPr>
        <w:t>weight</w:t>
      </w:r>
      <w:r w:rsidRPr="00E15E4E">
        <w:rPr>
          <w:rStyle w:val="2f7"/>
          <w:lang w:eastAsia="en-US" w:bidi="en-US"/>
        </w:rPr>
        <w:t xml:space="preserve"> </w:t>
      </w:r>
      <w:r>
        <w:rPr>
          <w:rStyle w:val="2f7"/>
          <w:lang w:val="en-US" w:eastAsia="en-US" w:bidi="en-US"/>
        </w:rPr>
        <w:t>matrix</w:t>
      </w:r>
      <w:r w:rsidRPr="00E15E4E">
        <w:rPr>
          <w:rStyle w:val="2f7"/>
          <w:lang w:eastAsia="en-US" w:bidi="en-US"/>
        </w:rPr>
        <w:t xml:space="preserve">) </w:t>
      </w:r>
      <w:r>
        <w:rPr>
          <w:rStyle w:val="2f7"/>
        </w:rPr>
        <w:t xml:space="preserve">или </w:t>
      </w:r>
      <w:r>
        <w:rPr>
          <w:rStyle w:val="aff0"/>
        </w:rPr>
        <w:t>матрицей стоимости</w:t>
      </w:r>
      <w:r>
        <w:rPr>
          <w:rStyle w:val="2f7"/>
        </w:rPr>
        <w:t xml:space="preserve"> </w:t>
      </w:r>
      <w:r w:rsidRPr="00E15E4E">
        <w:rPr>
          <w:rStyle w:val="2f7"/>
          <w:lang w:eastAsia="en-US" w:bidi="en-US"/>
        </w:rPr>
        <w:t>(</w:t>
      </w:r>
      <w:r>
        <w:rPr>
          <w:rStyle w:val="2f7"/>
          <w:lang w:val="en-US" w:eastAsia="en-US" w:bidi="en-US"/>
        </w:rPr>
        <w:t>cost</w:t>
      </w:r>
      <w:r w:rsidRPr="00E15E4E">
        <w:rPr>
          <w:rStyle w:val="2f7"/>
          <w:lang w:eastAsia="en-US" w:bidi="en-US"/>
        </w:rPr>
        <w:t xml:space="preserve"> </w:t>
      </w:r>
      <w:r>
        <w:rPr>
          <w:rStyle w:val="2f7"/>
          <w:lang w:val="en-US" w:eastAsia="en-US" w:bidi="en-US"/>
        </w:rPr>
        <w:t>matrix</w:t>
      </w:r>
      <w:r w:rsidRPr="00E15E4E">
        <w:rPr>
          <w:rStyle w:val="2f7"/>
          <w:lang w:eastAsia="en-US" w:bidi="en-US"/>
        </w:rPr>
        <w:t xml:space="preserve">). </w:t>
      </w:r>
      <w:r>
        <w:rPr>
          <w:rStyle w:val="2f7"/>
        </w:rPr>
        <w:t>Подобный подход проиллюстри</w:t>
      </w:r>
      <w:r>
        <w:rPr>
          <w:rStyle w:val="2f7"/>
        </w:rPr>
        <w:softHyphen/>
        <w:t>рован на рис. 1.116. (В некоторых случаях удобнее, чтобы на главной диагонали матрицы смежности располагались нули, а не знаки бесконечности.) Что касается представления взвешенного графа с помощью связанных списков смежных вер</w:t>
      </w:r>
      <w:r>
        <w:rPr>
          <w:rStyle w:val="2f7"/>
        </w:rPr>
        <w:softHyphen/>
        <w:t xml:space="preserve">шин, то каждый узел списка нужно немного расширить, включив в него не только имя смежной вершины, но и весовой коэффициент соответствующего ребра, как показано на рис. </w:t>
      </w:r>
      <w:r>
        <w:rPr>
          <w:rStyle w:val="aff"/>
        </w:rPr>
        <w:t>1.11</w:t>
      </w:r>
      <w:r>
        <w:rPr>
          <w:rStyle w:val="2f7"/>
        </w:rPr>
        <w:t xml:space="preserve"> в.</w:t>
      </w:r>
    </w:p>
    <w:tbl>
      <w:tblPr>
        <w:tblOverlap w:val="never"/>
        <w:tblW w:w="0" w:type="auto"/>
        <w:tblLayout w:type="fixed"/>
        <w:tblCellMar>
          <w:left w:w="10" w:type="dxa"/>
          <w:right w:w="10" w:type="dxa"/>
        </w:tblCellMar>
        <w:tblLook w:val="04A0" w:firstRow="1" w:lastRow="0" w:firstColumn="1" w:lastColumn="0" w:noHBand="0" w:noVBand="1"/>
      </w:tblPr>
      <w:tblGrid>
        <w:gridCol w:w="197"/>
        <w:gridCol w:w="254"/>
        <w:gridCol w:w="269"/>
        <w:gridCol w:w="264"/>
        <w:gridCol w:w="259"/>
        <w:gridCol w:w="1166"/>
        <w:gridCol w:w="245"/>
        <w:gridCol w:w="269"/>
        <w:gridCol w:w="389"/>
        <w:gridCol w:w="302"/>
        <w:gridCol w:w="686"/>
        <w:gridCol w:w="350"/>
      </w:tblGrid>
      <w:tr w:rsidR="008B4F6F">
        <w:tblPrEx>
          <w:tblCellMar>
            <w:top w:w="0" w:type="dxa"/>
            <w:bottom w:w="0" w:type="dxa"/>
          </w:tblCellMar>
        </w:tblPrEx>
        <w:trPr>
          <w:trHeight w:hRule="exact" w:val="197"/>
        </w:trPr>
        <w:tc>
          <w:tcPr>
            <w:tcW w:w="197" w:type="dxa"/>
            <w:shd w:val="clear" w:color="auto" w:fill="FFFFFF"/>
          </w:tcPr>
          <w:p w:rsidR="008B4F6F" w:rsidRDefault="008B4F6F">
            <w:pPr>
              <w:framePr w:w="4651" w:h="1118" w:hSpace="475" w:wrap="notBeside" w:vAnchor="text" w:hAnchor="text" w:x="4756" w:y="1"/>
              <w:rPr>
                <w:sz w:val="10"/>
                <w:szCs w:val="10"/>
              </w:rPr>
            </w:pPr>
          </w:p>
        </w:tc>
        <w:tc>
          <w:tcPr>
            <w:tcW w:w="254" w:type="dxa"/>
            <w:shd w:val="clear" w:color="auto" w:fill="FFFFFF"/>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а</w:t>
            </w:r>
          </w:p>
        </w:tc>
        <w:tc>
          <w:tcPr>
            <w:tcW w:w="269" w:type="dxa"/>
            <w:shd w:val="clear" w:color="auto" w:fill="FFFFFF"/>
          </w:tcPr>
          <w:p w:rsidR="008B4F6F" w:rsidRDefault="005F6776">
            <w:pPr>
              <w:pStyle w:val="200"/>
              <w:framePr w:w="4651" w:h="1118" w:hSpace="475" w:wrap="notBeside" w:vAnchor="text" w:hAnchor="text" w:x="4756" w:y="1"/>
              <w:shd w:val="clear" w:color="auto" w:fill="auto"/>
              <w:spacing w:before="0" w:after="0" w:line="130" w:lineRule="exact"/>
              <w:ind w:left="100" w:firstLine="0"/>
              <w:jc w:val="left"/>
            </w:pPr>
            <w:r>
              <w:rPr>
                <w:rStyle w:val="65pt"/>
              </w:rPr>
              <w:t>Ь</w:t>
            </w:r>
          </w:p>
        </w:tc>
        <w:tc>
          <w:tcPr>
            <w:tcW w:w="264" w:type="dxa"/>
            <w:shd w:val="clear" w:color="auto" w:fill="FFFFFF"/>
          </w:tcPr>
          <w:p w:rsidR="008B4F6F" w:rsidRDefault="005F6776">
            <w:pPr>
              <w:pStyle w:val="200"/>
              <w:framePr w:w="4651" w:h="1118" w:hSpace="475" w:wrap="notBeside" w:vAnchor="text" w:hAnchor="text" w:x="4756" w:y="1"/>
              <w:shd w:val="clear" w:color="auto" w:fill="auto"/>
              <w:spacing w:before="0" w:after="0" w:line="160" w:lineRule="exact"/>
              <w:ind w:left="100" w:firstLine="0"/>
              <w:jc w:val="left"/>
            </w:pPr>
            <w:r>
              <w:rPr>
                <w:rStyle w:val="8pt5"/>
              </w:rPr>
              <w:t>с</w:t>
            </w:r>
          </w:p>
        </w:tc>
        <w:tc>
          <w:tcPr>
            <w:tcW w:w="1425" w:type="dxa"/>
            <w:gridSpan w:val="2"/>
            <w:shd w:val="clear" w:color="auto" w:fill="FFFFFF"/>
          </w:tcPr>
          <w:p w:rsidR="008B4F6F" w:rsidRDefault="005F6776">
            <w:pPr>
              <w:pStyle w:val="200"/>
              <w:framePr w:w="4651" w:h="1118" w:hSpace="475" w:wrap="notBeside" w:vAnchor="text" w:hAnchor="text" w:x="4756" w:y="1"/>
              <w:shd w:val="clear" w:color="auto" w:fill="auto"/>
              <w:spacing w:before="0" w:after="0" w:line="210" w:lineRule="exact"/>
              <w:ind w:left="80" w:firstLine="0"/>
              <w:jc w:val="left"/>
            </w:pPr>
            <w:r>
              <w:rPr>
                <w:rStyle w:val="aff0"/>
                <w:lang w:val="en-US" w:eastAsia="en-US" w:bidi="en-US"/>
              </w:rPr>
              <w:t>d</w:t>
            </w:r>
          </w:p>
        </w:tc>
        <w:tc>
          <w:tcPr>
            <w:tcW w:w="245" w:type="dxa"/>
            <w:tcBorders>
              <w:left w:val="single" w:sz="4" w:space="0" w:color="auto"/>
            </w:tcBorders>
            <w:shd w:val="clear" w:color="auto" w:fill="FFFFFF"/>
          </w:tcPr>
          <w:p w:rsidR="008B4F6F" w:rsidRDefault="008B4F6F">
            <w:pPr>
              <w:framePr w:w="4651" w:h="1118" w:hSpace="475" w:wrap="notBeside" w:vAnchor="text" w:hAnchor="text" w:x="4756" w:y="1"/>
              <w:rPr>
                <w:sz w:val="10"/>
                <w:szCs w:val="10"/>
              </w:rPr>
            </w:pPr>
          </w:p>
        </w:tc>
        <w:tc>
          <w:tcPr>
            <w:tcW w:w="269" w:type="dxa"/>
            <w:tcBorders>
              <w:left w:val="single" w:sz="4" w:space="0" w:color="auto"/>
            </w:tcBorders>
            <w:shd w:val="clear" w:color="auto" w:fill="FFFFFF"/>
          </w:tcPr>
          <w:p w:rsidR="008B4F6F" w:rsidRDefault="008B4F6F">
            <w:pPr>
              <w:framePr w:w="4651" w:h="1118" w:hSpace="475" w:wrap="notBeside" w:vAnchor="text" w:hAnchor="text" w:x="4756" w:y="1"/>
              <w:rPr>
                <w:sz w:val="10"/>
                <w:szCs w:val="10"/>
              </w:rPr>
            </w:pPr>
          </w:p>
        </w:tc>
        <w:tc>
          <w:tcPr>
            <w:tcW w:w="389" w:type="dxa"/>
            <w:shd w:val="clear" w:color="auto" w:fill="FFFFFF"/>
          </w:tcPr>
          <w:p w:rsidR="008B4F6F" w:rsidRDefault="008B4F6F">
            <w:pPr>
              <w:framePr w:w="4651" w:h="1118" w:hSpace="475" w:wrap="notBeside" w:vAnchor="text" w:hAnchor="text" w:x="4756" w:y="1"/>
              <w:rPr>
                <w:sz w:val="10"/>
                <w:szCs w:val="10"/>
              </w:rPr>
            </w:pPr>
          </w:p>
        </w:tc>
        <w:tc>
          <w:tcPr>
            <w:tcW w:w="302" w:type="dxa"/>
            <w:shd w:val="clear" w:color="auto" w:fill="FFFFFF"/>
          </w:tcPr>
          <w:p w:rsidR="008B4F6F" w:rsidRDefault="008B4F6F">
            <w:pPr>
              <w:framePr w:w="4651" w:h="1118" w:hSpace="475" w:wrap="notBeside" w:vAnchor="text" w:hAnchor="text" w:x="4756" w:y="1"/>
              <w:rPr>
                <w:sz w:val="10"/>
                <w:szCs w:val="10"/>
              </w:rPr>
            </w:pPr>
          </w:p>
        </w:tc>
        <w:tc>
          <w:tcPr>
            <w:tcW w:w="686" w:type="dxa"/>
            <w:shd w:val="clear" w:color="auto" w:fill="FFFFFF"/>
          </w:tcPr>
          <w:p w:rsidR="008B4F6F" w:rsidRDefault="008B4F6F">
            <w:pPr>
              <w:framePr w:w="4651" w:h="1118" w:hSpace="475" w:wrap="notBeside" w:vAnchor="text" w:hAnchor="text" w:x="4756" w:y="1"/>
              <w:rPr>
                <w:sz w:val="10"/>
                <w:szCs w:val="10"/>
              </w:rPr>
            </w:pPr>
          </w:p>
        </w:tc>
        <w:tc>
          <w:tcPr>
            <w:tcW w:w="350" w:type="dxa"/>
            <w:shd w:val="clear" w:color="auto" w:fill="FFFFFF"/>
          </w:tcPr>
          <w:p w:rsidR="008B4F6F" w:rsidRDefault="008B4F6F">
            <w:pPr>
              <w:framePr w:w="4651" w:h="1118" w:hSpace="475" w:wrap="notBeside" w:vAnchor="text" w:hAnchor="text" w:x="4756" w:y="1"/>
              <w:rPr>
                <w:sz w:val="10"/>
                <w:szCs w:val="10"/>
              </w:rPr>
            </w:pPr>
          </w:p>
        </w:tc>
      </w:tr>
      <w:tr w:rsidR="008B4F6F">
        <w:tblPrEx>
          <w:tblCellMar>
            <w:top w:w="0" w:type="dxa"/>
            <w:bottom w:w="0" w:type="dxa"/>
          </w:tblCellMar>
        </w:tblPrEx>
        <w:trPr>
          <w:trHeight w:hRule="exact" w:val="206"/>
        </w:trPr>
        <w:tc>
          <w:tcPr>
            <w:tcW w:w="197" w:type="dxa"/>
            <w:shd w:val="clear" w:color="auto" w:fill="FFFFFF"/>
          </w:tcPr>
          <w:p w:rsidR="008B4F6F" w:rsidRDefault="005F6776">
            <w:pPr>
              <w:pStyle w:val="200"/>
              <w:framePr w:w="4651" w:h="1118" w:hSpace="475" w:wrap="notBeside" w:vAnchor="text" w:hAnchor="text" w:x="4756" w:y="1"/>
              <w:shd w:val="clear" w:color="auto" w:fill="auto"/>
              <w:spacing w:before="0" w:after="0" w:line="160" w:lineRule="exact"/>
              <w:ind w:left="40" w:firstLine="0"/>
              <w:jc w:val="left"/>
            </w:pPr>
            <w:r>
              <w:rPr>
                <w:rStyle w:val="8pt5"/>
              </w:rPr>
              <w:t>а</w:t>
            </w:r>
          </w:p>
        </w:tc>
        <w:tc>
          <w:tcPr>
            <w:tcW w:w="254" w:type="dxa"/>
            <w:tcBorders>
              <w:left w:val="single" w:sz="4" w:space="0" w:color="auto"/>
            </w:tcBorders>
            <w:shd w:val="clear" w:color="auto" w:fill="FFFFFF"/>
          </w:tcPr>
          <w:p w:rsidR="008B4F6F" w:rsidRDefault="005F6776">
            <w:pPr>
              <w:pStyle w:val="200"/>
              <w:framePr w:w="4651" w:h="1118" w:hSpace="475" w:wrap="notBeside" w:vAnchor="text" w:hAnchor="text" w:x="4756" w:y="1"/>
              <w:shd w:val="clear" w:color="auto" w:fill="auto"/>
              <w:spacing w:before="0" w:after="0" w:line="130" w:lineRule="exact"/>
              <w:ind w:left="20" w:firstLine="0"/>
              <w:jc w:val="left"/>
            </w:pPr>
            <w:r>
              <w:rPr>
                <w:rStyle w:val="65pt"/>
              </w:rPr>
              <w:t>'со</w:t>
            </w:r>
          </w:p>
        </w:tc>
        <w:tc>
          <w:tcPr>
            <w:tcW w:w="269" w:type="dxa"/>
            <w:shd w:val="clear" w:color="auto" w:fill="FFFFFF"/>
          </w:tcPr>
          <w:p w:rsidR="008B4F6F" w:rsidRDefault="005F6776">
            <w:pPr>
              <w:pStyle w:val="200"/>
              <w:framePr w:w="4651" w:h="1118" w:hSpace="475" w:wrap="notBeside" w:vAnchor="text" w:hAnchor="text" w:x="4756" w:y="1"/>
              <w:shd w:val="clear" w:color="auto" w:fill="auto"/>
              <w:spacing w:before="0" w:after="0" w:line="160" w:lineRule="exact"/>
              <w:ind w:left="100" w:firstLine="0"/>
              <w:jc w:val="left"/>
            </w:pPr>
            <w:r>
              <w:rPr>
                <w:rStyle w:val="8pt5"/>
              </w:rPr>
              <w:t>5</w:t>
            </w:r>
          </w:p>
        </w:tc>
        <w:tc>
          <w:tcPr>
            <w:tcW w:w="264"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160" w:lineRule="exact"/>
              <w:ind w:left="100" w:firstLine="0"/>
              <w:jc w:val="left"/>
            </w:pPr>
            <w:r>
              <w:rPr>
                <w:rStyle w:val="8pt5"/>
              </w:rPr>
              <w:t>1</w:t>
            </w:r>
          </w:p>
        </w:tc>
        <w:tc>
          <w:tcPr>
            <w:tcW w:w="259" w:type="dxa"/>
            <w:shd w:val="clear" w:color="auto" w:fill="FFFFFF"/>
          </w:tcPr>
          <w:p w:rsidR="008B4F6F" w:rsidRDefault="005F6776">
            <w:pPr>
              <w:pStyle w:val="200"/>
              <w:framePr w:w="4651" w:h="1118" w:hSpace="475" w:wrap="notBeside" w:vAnchor="text" w:hAnchor="text" w:x="4756" w:y="1"/>
              <w:shd w:val="clear" w:color="auto" w:fill="auto"/>
              <w:spacing w:before="0" w:after="0" w:line="130" w:lineRule="exact"/>
              <w:ind w:left="80" w:firstLine="0"/>
              <w:jc w:val="left"/>
            </w:pPr>
            <w:r>
              <w:rPr>
                <w:rStyle w:val="65pt0pt"/>
              </w:rPr>
              <w:t>оо</w:t>
            </w:r>
          </w:p>
        </w:tc>
        <w:tc>
          <w:tcPr>
            <w:tcW w:w="1166" w:type="dxa"/>
            <w:tcBorders>
              <w:left w:val="single" w:sz="4" w:space="0" w:color="auto"/>
            </w:tcBorders>
            <w:shd w:val="clear" w:color="auto" w:fill="FFFFFF"/>
          </w:tcPr>
          <w:p w:rsidR="008B4F6F" w:rsidRDefault="008B4F6F">
            <w:pPr>
              <w:framePr w:w="4651" w:h="1118" w:hSpace="475" w:wrap="notBeside" w:vAnchor="text" w:hAnchor="text" w:x="4756" w:y="1"/>
              <w:rPr>
                <w:sz w:val="10"/>
                <w:szCs w:val="10"/>
              </w:rPr>
            </w:pPr>
          </w:p>
        </w:tc>
        <w:tc>
          <w:tcPr>
            <w:tcW w:w="245" w:type="dxa"/>
            <w:tcBorders>
              <w:left w:val="single" w:sz="4" w:space="0" w:color="auto"/>
            </w:tcBorders>
            <w:shd w:val="clear" w:color="auto" w:fill="FFFFFF"/>
          </w:tcPr>
          <w:p w:rsidR="008B4F6F" w:rsidRDefault="005F6776">
            <w:pPr>
              <w:pStyle w:val="200"/>
              <w:framePr w:w="4651" w:h="1118" w:hSpace="475" w:wrap="notBeside" w:vAnchor="text" w:hAnchor="text" w:x="4756" w:y="1"/>
              <w:shd w:val="clear" w:color="auto" w:fill="auto"/>
              <w:spacing w:before="0" w:after="0" w:line="160" w:lineRule="exact"/>
              <w:ind w:left="100" w:firstLine="0"/>
              <w:jc w:val="left"/>
            </w:pPr>
            <w:r>
              <w:rPr>
                <w:rStyle w:val="8pt5"/>
              </w:rPr>
              <w:t>а</w:t>
            </w:r>
          </w:p>
        </w:tc>
        <w:tc>
          <w:tcPr>
            <w:tcW w:w="269" w:type="dxa"/>
            <w:tcBorders>
              <w:left w:val="single" w:sz="4" w:space="0" w:color="auto"/>
            </w:tcBorders>
            <w:shd w:val="clear" w:color="auto" w:fill="FFFFFF"/>
          </w:tcPr>
          <w:p w:rsidR="008B4F6F" w:rsidRDefault="005F6776">
            <w:pPr>
              <w:pStyle w:val="200"/>
              <w:framePr w:w="4651" w:h="1118" w:hSpace="475" w:wrap="notBeside" w:vAnchor="text" w:hAnchor="text" w:x="4756" w:y="1"/>
              <w:shd w:val="clear" w:color="auto" w:fill="auto"/>
              <w:spacing w:before="0" w:after="0" w:line="160" w:lineRule="exact"/>
              <w:ind w:left="20" w:firstLine="0"/>
              <w:jc w:val="left"/>
            </w:pPr>
            <w:r>
              <w:rPr>
                <w:rStyle w:val="8pt4"/>
                <w:lang w:val="ru-RU" w:eastAsia="ru-RU" w:bidi="ru-RU"/>
              </w:rPr>
              <w:t>-&gt;</w:t>
            </w:r>
          </w:p>
        </w:tc>
        <w:tc>
          <w:tcPr>
            <w:tcW w:w="389" w:type="dxa"/>
            <w:shd w:val="clear" w:color="auto" w:fill="FFFFFF"/>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Ь, 5</w:t>
            </w:r>
          </w:p>
        </w:tc>
        <w:tc>
          <w:tcPr>
            <w:tcW w:w="302" w:type="dxa"/>
            <w:shd w:val="clear" w:color="auto" w:fill="FFFFFF"/>
          </w:tcPr>
          <w:p w:rsidR="008B4F6F" w:rsidRDefault="005F6776">
            <w:pPr>
              <w:pStyle w:val="200"/>
              <w:framePr w:w="4651" w:h="1118" w:hSpace="475" w:wrap="notBeside" w:vAnchor="text" w:hAnchor="text" w:x="4756" w:y="1"/>
              <w:shd w:val="clear" w:color="auto" w:fill="auto"/>
              <w:spacing w:before="0" w:after="0" w:line="160" w:lineRule="exact"/>
              <w:ind w:left="60" w:firstLine="0"/>
              <w:jc w:val="left"/>
            </w:pPr>
            <w:r>
              <w:rPr>
                <w:rStyle w:val="65pt0pt"/>
              </w:rPr>
              <w:t>—</w:t>
            </w:r>
            <w:r>
              <w:rPr>
                <w:rStyle w:val="8pt5"/>
              </w:rPr>
              <w:t>►</w:t>
            </w:r>
          </w:p>
        </w:tc>
        <w:tc>
          <w:tcPr>
            <w:tcW w:w="686" w:type="dxa"/>
            <w:shd w:val="clear" w:color="auto" w:fill="FFFFFF"/>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с, 1</w:t>
            </w:r>
          </w:p>
        </w:tc>
        <w:tc>
          <w:tcPr>
            <w:tcW w:w="350" w:type="dxa"/>
            <w:shd w:val="clear" w:color="auto" w:fill="FFFFFF"/>
          </w:tcPr>
          <w:p w:rsidR="008B4F6F" w:rsidRDefault="008B4F6F">
            <w:pPr>
              <w:framePr w:w="4651" w:h="1118" w:hSpace="475" w:wrap="notBeside" w:vAnchor="text" w:hAnchor="text" w:x="4756" w:y="1"/>
              <w:rPr>
                <w:sz w:val="10"/>
                <w:szCs w:val="10"/>
              </w:rPr>
            </w:pPr>
          </w:p>
        </w:tc>
      </w:tr>
      <w:tr w:rsidR="008B4F6F">
        <w:tblPrEx>
          <w:tblCellMar>
            <w:top w:w="0" w:type="dxa"/>
            <w:bottom w:w="0" w:type="dxa"/>
          </w:tblCellMar>
        </w:tblPrEx>
        <w:trPr>
          <w:trHeight w:hRule="exact" w:val="245"/>
        </w:trPr>
        <w:tc>
          <w:tcPr>
            <w:tcW w:w="197" w:type="dxa"/>
            <w:shd w:val="clear" w:color="auto" w:fill="FFFFFF"/>
            <w:vAlign w:val="bottom"/>
          </w:tcPr>
          <w:p w:rsidR="008B4F6F" w:rsidRDefault="005F6776">
            <w:pPr>
              <w:pStyle w:val="200"/>
              <w:framePr w:w="4651" w:h="1118" w:hSpace="475" w:wrap="notBeside" w:vAnchor="text" w:hAnchor="text" w:x="4756" w:y="1"/>
              <w:shd w:val="clear" w:color="auto" w:fill="auto"/>
              <w:spacing w:before="0" w:after="0" w:line="210" w:lineRule="exact"/>
              <w:ind w:left="40" w:firstLine="0"/>
              <w:jc w:val="left"/>
            </w:pPr>
            <w:r>
              <w:rPr>
                <w:rStyle w:val="aff0"/>
                <w:lang w:val="en-US" w:eastAsia="en-US" w:bidi="en-US"/>
              </w:rPr>
              <w:t>b</w:t>
            </w:r>
          </w:p>
        </w:tc>
        <w:tc>
          <w:tcPr>
            <w:tcW w:w="254" w:type="dxa"/>
            <w:tcBorders>
              <w:left w:val="single" w:sz="4" w:space="0" w:color="auto"/>
            </w:tcBorders>
            <w:shd w:val="clear" w:color="auto" w:fill="FFFFFF"/>
            <w:vAlign w:val="bottom"/>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5</w:t>
            </w:r>
          </w:p>
        </w:tc>
        <w:tc>
          <w:tcPr>
            <w:tcW w:w="269" w:type="dxa"/>
            <w:shd w:val="clear" w:color="auto" w:fill="FFFFFF"/>
            <w:vAlign w:val="bottom"/>
          </w:tcPr>
          <w:p w:rsidR="008B4F6F" w:rsidRDefault="005F6776">
            <w:pPr>
              <w:pStyle w:val="200"/>
              <w:framePr w:w="4651" w:h="1118" w:hSpace="475" w:wrap="notBeside" w:vAnchor="text" w:hAnchor="text" w:x="4756" w:y="1"/>
              <w:shd w:val="clear" w:color="auto" w:fill="auto"/>
              <w:spacing w:before="0" w:after="0" w:line="130" w:lineRule="exact"/>
              <w:ind w:left="100" w:firstLine="0"/>
              <w:jc w:val="left"/>
            </w:pPr>
            <w:r>
              <w:rPr>
                <w:rStyle w:val="65pt0pt"/>
              </w:rPr>
              <w:t>оо</w:t>
            </w:r>
          </w:p>
        </w:tc>
        <w:tc>
          <w:tcPr>
            <w:tcW w:w="264" w:type="dxa"/>
            <w:shd w:val="clear" w:color="auto" w:fill="FFFFFF"/>
            <w:vAlign w:val="bottom"/>
          </w:tcPr>
          <w:p w:rsidR="008B4F6F" w:rsidRDefault="005F6776">
            <w:pPr>
              <w:pStyle w:val="200"/>
              <w:framePr w:w="4651" w:h="1118" w:hSpace="475" w:wrap="notBeside" w:vAnchor="text" w:hAnchor="text" w:x="4756" w:y="1"/>
              <w:shd w:val="clear" w:color="auto" w:fill="auto"/>
              <w:spacing w:before="0" w:after="0" w:line="130" w:lineRule="exact"/>
              <w:ind w:left="100" w:firstLine="0"/>
              <w:jc w:val="left"/>
            </w:pPr>
            <w:r>
              <w:rPr>
                <w:rStyle w:val="65pt0pt"/>
              </w:rPr>
              <w:t>7</w:t>
            </w:r>
          </w:p>
        </w:tc>
        <w:tc>
          <w:tcPr>
            <w:tcW w:w="259" w:type="dxa"/>
            <w:shd w:val="clear" w:color="auto" w:fill="FFFFFF"/>
            <w:vAlign w:val="bottom"/>
          </w:tcPr>
          <w:p w:rsidR="008B4F6F" w:rsidRDefault="005F6776">
            <w:pPr>
              <w:pStyle w:val="200"/>
              <w:framePr w:w="4651" w:h="1118" w:hSpace="475" w:wrap="notBeside" w:vAnchor="text" w:hAnchor="text" w:x="4756" w:y="1"/>
              <w:shd w:val="clear" w:color="auto" w:fill="auto"/>
              <w:spacing w:before="0" w:after="0" w:line="130" w:lineRule="exact"/>
              <w:ind w:left="80" w:firstLine="0"/>
              <w:jc w:val="left"/>
            </w:pPr>
            <w:r>
              <w:rPr>
                <w:rStyle w:val="65pt0pt"/>
              </w:rPr>
              <w:t>4</w:t>
            </w:r>
          </w:p>
        </w:tc>
        <w:tc>
          <w:tcPr>
            <w:tcW w:w="1166" w:type="dxa"/>
            <w:tcBorders>
              <w:left w:val="single" w:sz="4" w:space="0" w:color="auto"/>
            </w:tcBorders>
            <w:shd w:val="clear" w:color="auto" w:fill="FFFFFF"/>
          </w:tcPr>
          <w:p w:rsidR="008B4F6F" w:rsidRDefault="008B4F6F">
            <w:pPr>
              <w:framePr w:w="4651" w:h="1118" w:hSpace="475" w:wrap="notBeside" w:vAnchor="text" w:hAnchor="text" w:x="4756" w:y="1"/>
              <w:rPr>
                <w:sz w:val="10"/>
                <w:szCs w:val="10"/>
              </w:rPr>
            </w:pPr>
          </w:p>
        </w:tc>
        <w:tc>
          <w:tcPr>
            <w:tcW w:w="245" w:type="dxa"/>
            <w:tcBorders>
              <w:left w:val="single" w:sz="4" w:space="0" w:color="auto"/>
            </w:tcBorders>
            <w:shd w:val="clear" w:color="auto" w:fill="FFFFFF"/>
            <w:vAlign w:val="bottom"/>
          </w:tcPr>
          <w:p w:rsidR="008B4F6F" w:rsidRDefault="005F6776">
            <w:pPr>
              <w:pStyle w:val="200"/>
              <w:framePr w:w="4651" w:h="1118" w:hSpace="475" w:wrap="notBeside" w:vAnchor="text" w:hAnchor="text" w:x="4756" w:y="1"/>
              <w:shd w:val="clear" w:color="auto" w:fill="auto"/>
              <w:spacing w:before="0" w:after="0" w:line="130" w:lineRule="exact"/>
              <w:ind w:left="100" w:firstLine="0"/>
              <w:jc w:val="left"/>
            </w:pPr>
            <w:r>
              <w:rPr>
                <w:rStyle w:val="65pt"/>
              </w:rPr>
              <w:t>Ь_</w:t>
            </w:r>
          </w:p>
        </w:tc>
        <w:tc>
          <w:tcPr>
            <w:tcW w:w="269" w:type="dxa"/>
            <w:tcBorders>
              <w:left w:val="single" w:sz="4" w:space="0" w:color="auto"/>
            </w:tcBorders>
            <w:shd w:val="clear" w:color="auto" w:fill="FFFFFF"/>
            <w:vAlign w:val="bottom"/>
          </w:tcPr>
          <w:p w:rsidR="008B4F6F" w:rsidRDefault="005F6776">
            <w:pPr>
              <w:pStyle w:val="200"/>
              <w:framePr w:w="4651" w:h="1118" w:hSpace="475" w:wrap="notBeside" w:vAnchor="text" w:hAnchor="text" w:x="4756" w:y="1"/>
              <w:shd w:val="clear" w:color="auto" w:fill="auto"/>
              <w:spacing w:before="0" w:after="0" w:line="160" w:lineRule="exact"/>
              <w:ind w:left="20" w:firstLine="0"/>
              <w:jc w:val="left"/>
            </w:pPr>
            <w:r>
              <w:rPr>
                <w:rStyle w:val="8pt4"/>
                <w:lang w:val="ru-RU" w:eastAsia="ru-RU" w:bidi="ru-RU"/>
              </w:rPr>
              <w:t>-&gt;</w:t>
            </w:r>
          </w:p>
        </w:tc>
        <w:tc>
          <w:tcPr>
            <w:tcW w:w="389" w:type="dxa"/>
            <w:shd w:val="clear" w:color="auto" w:fill="FFFFFF"/>
            <w:vAlign w:val="bottom"/>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а, 5</w:t>
            </w:r>
          </w:p>
        </w:tc>
        <w:tc>
          <w:tcPr>
            <w:tcW w:w="302" w:type="dxa"/>
            <w:shd w:val="clear" w:color="auto" w:fill="FFFFFF"/>
            <w:vAlign w:val="bottom"/>
          </w:tcPr>
          <w:p w:rsidR="008B4F6F" w:rsidRDefault="005F6776">
            <w:pPr>
              <w:pStyle w:val="200"/>
              <w:framePr w:w="4651" w:h="1118" w:hSpace="475" w:wrap="notBeside" w:vAnchor="text" w:hAnchor="text" w:x="4756" w:y="1"/>
              <w:shd w:val="clear" w:color="auto" w:fill="auto"/>
              <w:spacing w:before="0" w:after="0" w:line="160" w:lineRule="exact"/>
              <w:ind w:left="60" w:firstLine="0"/>
              <w:jc w:val="left"/>
            </w:pPr>
            <w:r>
              <w:rPr>
                <w:rStyle w:val="8pt5"/>
              </w:rPr>
              <w:t>—</w:t>
            </w:r>
            <w:r>
              <w:rPr>
                <w:rStyle w:val="65pt0pt"/>
              </w:rPr>
              <w:t>►</w:t>
            </w:r>
          </w:p>
        </w:tc>
        <w:tc>
          <w:tcPr>
            <w:tcW w:w="686" w:type="dxa"/>
            <w:shd w:val="clear" w:color="auto" w:fill="FFFFFF"/>
            <w:vAlign w:val="bottom"/>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 xml:space="preserve">с, </w:t>
            </w:r>
            <w:r>
              <w:rPr>
                <w:rStyle w:val="65pt0pt"/>
              </w:rPr>
              <w:t xml:space="preserve">7 </w:t>
            </w:r>
            <w:r>
              <w:rPr>
                <w:rStyle w:val="65pt"/>
              </w:rPr>
              <w:t>-&gt;</w:t>
            </w:r>
          </w:p>
        </w:tc>
        <w:tc>
          <w:tcPr>
            <w:tcW w:w="350" w:type="dxa"/>
            <w:shd w:val="clear" w:color="auto" w:fill="FFFFFF"/>
            <w:vAlign w:val="bottom"/>
          </w:tcPr>
          <w:p w:rsidR="008B4F6F" w:rsidRDefault="005F6776">
            <w:pPr>
              <w:pStyle w:val="200"/>
              <w:framePr w:w="4651" w:h="1118" w:hSpace="475" w:wrap="notBeside" w:vAnchor="text" w:hAnchor="text" w:x="4756" w:y="1"/>
              <w:shd w:val="clear" w:color="auto" w:fill="auto"/>
              <w:spacing w:before="0" w:after="0" w:line="210" w:lineRule="exact"/>
              <w:ind w:left="80" w:firstLine="0"/>
              <w:jc w:val="left"/>
            </w:pPr>
            <w:r>
              <w:rPr>
                <w:rStyle w:val="aff0"/>
                <w:lang w:val="en-US" w:eastAsia="en-US" w:bidi="en-US"/>
              </w:rPr>
              <w:t>d,</w:t>
            </w:r>
            <w:r>
              <w:rPr>
                <w:rStyle w:val="2f7"/>
                <w:lang w:val="en-US" w:eastAsia="en-US" w:bidi="en-US"/>
              </w:rPr>
              <w:t xml:space="preserve"> </w:t>
            </w:r>
            <w:r>
              <w:rPr>
                <w:rStyle w:val="65pt0pt"/>
              </w:rPr>
              <w:t>4</w:t>
            </w:r>
          </w:p>
        </w:tc>
      </w:tr>
      <w:tr w:rsidR="008B4F6F">
        <w:tblPrEx>
          <w:tblCellMar>
            <w:top w:w="0" w:type="dxa"/>
            <w:bottom w:w="0" w:type="dxa"/>
          </w:tblCellMar>
        </w:tblPrEx>
        <w:trPr>
          <w:trHeight w:hRule="exact" w:val="245"/>
        </w:trPr>
        <w:tc>
          <w:tcPr>
            <w:tcW w:w="197"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210" w:lineRule="exact"/>
              <w:ind w:left="40" w:firstLine="0"/>
              <w:jc w:val="left"/>
            </w:pPr>
            <w:r>
              <w:rPr>
                <w:rStyle w:val="aff0"/>
              </w:rPr>
              <w:t>с</w:t>
            </w:r>
          </w:p>
        </w:tc>
        <w:tc>
          <w:tcPr>
            <w:tcW w:w="254" w:type="dxa"/>
            <w:tcBorders>
              <w:left w:val="single" w:sz="4" w:space="0" w:color="auto"/>
            </w:tcBorders>
            <w:shd w:val="clear" w:color="auto" w:fill="FFFFFF"/>
            <w:vAlign w:val="bottom"/>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1</w:t>
            </w:r>
          </w:p>
        </w:tc>
        <w:tc>
          <w:tcPr>
            <w:tcW w:w="269"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130" w:lineRule="exact"/>
              <w:ind w:left="100" w:firstLine="0"/>
              <w:jc w:val="left"/>
            </w:pPr>
            <w:r>
              <w:rPr>
                <w:rStyle w:val="65pt0pt"/>
              </w:rPr>
              <w:t>7</w:t>
            </w:r>
          </w:p>
        </w:tc>
        <w:tc>
          <w:tcPr>
            <w:tcW w:w="264"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130" w:lineRule="exact"/>
              <w:ind w:left="100" w:firstLine="0"/>
              <w:jc w:val="left"/>
            </w:pPr>
            <w:r>
              <w:rPr>
                <w:rStyle w:val="65pt0pt"/>
              </w:rPr>
              <w:t>оо</w:t>
            </w:r>
          </w:p>
        </w:tc>
        <w:tc>
          <w:tcPr>
            <w:tcW w:w="259" w:type="dxa"/>
            <w:shd w:val="clear" w:color="auto" w:fill="FFFFFF"/>
            <w:vAlign w:val="bottom"/>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2</w:t>
            </w:r>
          </w:p>
        </w:tc>
        <w:tc>
          <w:tcPr>
            <w:tcW w:w="1166" w:type="dxa"/>
            <w:tcBorders>
              <w:left w:val="single" w:sz="4" w:space="0" w:color="auto"/>
            </w:tcBorders>
            <w:shd w:val="clear" w:color="auto" w:fill="FFFFFF"/>
          </w:tcPr>
          <w:p w:rsidR="008B4F6F" w:rsidRDefault="008B4F6F">
            <w:pPr>
              <w:framePr w:w="4651" w:h="1118" w:hSpace="475" w:wrap="notBeside" w:vAnchor="text" w:hAnchor="text" w:x="4756" w:y="1"/>
              <w:rPr>
                <w:sz w:val="10"/>
                <w:szCs w:val="10"/>
              </w:rPr>
            </w:pPr>
          </w:p>
        </w:tc>
        <w:tc>
          <w:tcPr>
            <w:tcW w:w="245" w:type="dxa"/>
            <w:tcBorders>
              <w:left w:val="single" w:sz="4" w:space="0" w:color="auto"/>
            </w:tcBorders>
            <w:shd w:val="clear" w:color="auto" w:fill="FFFFFF"/>
            <w:vAlign w:val="center"/>
          </w:tcPr>
          <w:p w:rsidR="008B4F6F" w:rsidRDefault="005F6776">
            <w:pPr>
              <w:pStyle w:val="200"/>
              <w:framePr w:w="4651" w:h="1118" w:hSpace="475" w:wrap="notBeside" w:vAnchor="text" w:hAnchor="text" w:x="4756" w:y="1"/>
              <w:shd w:val="clear" w:color="auto" w:fill="auto"/>
              <w:spacing w:before="0" w:after="0" w:line="210" w:lineRule="exact"/>
              <w:ind w:left="100" w:firstLine="0"/>
              <w:jc w:val="left"/>
            </w:pPr>
            <w:r>
              <w:rPr>
                <w:rStyle w:val="aff0"/>
              </w:rPr>
              <w:t>с</w:t>
            </w:r>
          </w:p>
        </w:tc>
        <w:tc>
          <w:tcPr>
            <w:tcW w:w="269" w:type="dxa"/>
            <w:tcBorders>
              <w:left w:val="single" w:sz="4" w:space="0" w:color="auto"/>
            </w:tcBorders>
            <w:shd w:val="clear" w:color="auto" w:fill="FFFFFF"/>
            <w:vAlign w:val="center"/>
          </w:tcPr>
          <w:p w:rsidR="008B4F6F" w:rsidRDefault="005F6776">
            <w:pPr>
              <w:pStyle w:val="200"/>
              <w:framePr w:w="4651" w:h="1118" w:hSpace="475" w:wrap="notBeside" w:vAnchor="text" w:hAnchor="text" w:x="4756" w:y="1"/>
              <w:shd w:val="clear" w:color="auto" w:fill="auto"/>
              <w:spacing w:before="0" w:after="0" w:line="130" w:lineRule="exact"/>
              <w:ind w:left="20" w:firstLine="0"/>
              <w:jc w:val="left"/>
            </w:pPr>
            <w:r>
              <w:rPr>
                <w:rStyle w:val="65pt0pt"/>
              </w:rPr>
              <w:t>-&gt;</w:t>
            </w:r>
          </w:p>
        </w:tc>
        <w:tc>
          <w:tcPr>
            <w:tcW w:w="389"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а, 1</w:t>
            </w:r>
          </w:p>
        </w:tc>
        <w:tc>
          <w:tcPr>
            <w:tcW w:w="302"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130" w:lineRule="exact"/>
              <w:ind w:left="60" w:firstLine="0"/>
              <w:jc w:val="left"/>
            </w:pPr>
            <w:r>
              <w:rPr>
                <w:rStyle w:val="65pt0pt"/>
              </w:rPr>
              <w:t>-&gt;</w:t>
            </w:r>
          </w:p>
        </w:tc>
        <w:tc>
          <w:tcPr>
            <w:tcW w:w="686"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130" w:lineRule="exact"/>
              <w:ind w:left="80" w:firstLine="0"/>
              <w:jc w:val="left"/>
            </w:pPr>
            <w:r>
              <w:rPr>
                <w:rStyle w:val="65pt"/>
              </w:rPr>
              <w:t>Ь,7</w:t>
            </w:r>
          </w:p>
        </w:tc>
        <w:tc>
          <w:tcPr>
            <w:tcW w:w="350"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210" w:lineRule="exact"/>
              <w:ind w:left="80" w:firstLine="0"/>
              <w:jc w:val="left"/>
            </w:pPr>
            <w:r>
              <w:rPr>
                <w:rStyle w:val="aff0"/>
                <w:lang w:val="en-US" w:eastAsia="en-US" w:bidi="en-US"/>
              </w:rPr>
              <w:t xml:space="preserve">d, </w:t>
            </w:r>
            <w:r>
              <w:rPr>
                <w:rStyle w:val="aff0"/>
              </w:rPr>
              <w:t>2</w:t>
            </w:r>
          </w:p>
        </w:tc>
      </w:tr>
      <w:tr w:rsidR="008B4F6F">
        <w:tblPrEx>
          <w:tblCellMar>
            <w:top w:w="0" w:type="dxa"/>
            <w:bottom w:w="0" w:type="dxa"/>
          </w:tblCellMar>
        </w:tblPrEx>
        <w:trPr>
          <w:trHeight w:hRule="exact" w:val="226"/>
        </w:trPr>
        <w:tc>
          <w:tcPr>
            <w:tcW w:w="197" w:type="dxa"/>
            <w:shd w:val="clear" w:color="auto" w:fill="FFFFFF"/>
            <w:vAlign w:val="bottom"/>
          </w:tcPr>
          <w:p w:rsidR="008B4F6F" w:rsidRDefault="005F6776">
            <w:pPr>
              <w:pStyle w:val="200"/>
              <w:framePr w:w="4651" w:h="1118" w:hSpace="475" w:wrap="notBeside" w:vAnchor="text" w:hAnchor="text" w:x="4756" w:y="1"/>
              <w:shd w:val="clear" w:color="auto" w:fill="auto"/>
              <w:spacing w:before="0" w:after="0" w:line="130" w:lineRule="exact"/>
              <w:ind w:left="40" w:firstLine="0"/>
              <w:jc w:val="left"/>
            </w:pPr>
            <w:r>
              <w:rPr>
                <w:rStyle w:val="65pt"/>
              </w:rPr>
              <w:t>6</w:t>
            </w:r>
          </w:p>
        </w:tc>
        <w:tc>
          <w:tcPr>
            <w:tcW w:w="254" w:type="dxa"/>
            <w:tcBorders>
              <w:left w:val="single" w:sz="4" w:space="0" w:color="auto"/>
            </w:tcBorders>
            <w:shd w:val="clear" w:color="auto" w:fill="FFFFFF"/>
            <w:vAlign w:val="center"/>
          </w:tcPr>
          <w:p w:rsidR="008B4F6F" w:rsidRDefault="005F6776">
            <w:pPr>
              <w:pStyle w:val="200"/>
              <w:framePr w:w="4651" w:h="1118" w:hSpace="475" w:wrap="notBeside" w:vAnchor="text" w:hAnchor="text" w:x="4756" w:y="1"/>
              <w:shd w:val="clear" w:color="auto" w:fill="auto"/>
              <w:spacing w:before="0" w:after="0" w:line="130" w:lineRule="exact"/>
              <w:ind w:left="80" w:firstLine="0"/>
              <w:jc w:val="left"/>
            </w:pPr>
            <w:r>
              <w:rPr>
                <w:rStyle w:val="65pt0pt"/>
              </w:rPr>
              <w:t>оо</w:t>
            </w:r>
          </w:p>
        </w:tc>
        <w:tc>
          <w:tcPr>
            <w:tcW w:w="269"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160" w:lineRule="exact"/>
              <w:ind w:left="100" w:firstLine="0"/>
              <w:jc w:val="left"/>
            </w:pPr>
            <w:r>
              <w:rPr>
                <w:rStyle w:val="8pt5"/>
              </w:rPr>
              <w:t>4</w:t>
            </w:r>
          </w:p>
        </w:tc>
        <w:tc>
          <w:tcPr>
            <w:tcW w:w="264" w:type="dxa"/>
            <w:shd w:val="clear" w:color="auto" w:fill="FFFFFF"/>
            <w:vAlign w:val="bottom"/>
          </w:tcPr>
          <w:p w:rsidR="008B4F6F" w:rsidRDefault="005F6776">
            <w:pPr>
              <w:pStyle w:val="200"/>
              <w:framePr w:w="4651" w:h="1118" w:hSpace="475" w:wrap="notBeside" w:vAnchor="text" w:hAnchor="text" w:x="4756" w:y="1"/>
              <w:shd w:val="clear" w:color="auto" w:fill="auto"/>
              <w:spacing w:before="0" w:after="0" w:line="160" w:lineRule="exact"/>
              <w:ind w:left="100" w:firstLine="0"/>
              <w:jc w:val="left"/>
            </w:pPr>
            <w:r>
              <w:rPr>
                <w:rStyle w:val="8pt5"/>
              </w:rPr>
              <w:t>2</w:t>
            </w:r>
          </w:p>
        </w:tc>
        <w:tc>
          <w:tcPr>
            <w:tcW w:w="259"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00</w:t>
            </w:r>
          </w:p>
        </w:tc>
        <w:tc>
          <w:tcPr>
            <w:tcW w:w="1166" w:type="dxa"/>
            <w:tcBorders>
              <w:left w:val="single" w:sz="4" w:space="0" w:color="auto"/>
            </w:tcBorders>
            <w:shd w:val="clear" w:color="auto" w:fill="FFFFFF"/>
          </w:tcPr>
          <w:p w:rsidR="008B4F6F" w:rsidRDefault="008B4F6F">
            <w:pPr>
              <w:framePr w:w="4651" w:h="1118" w:hSpace="475" w:wrap="notBeside" w:vAnchor="text" w:hAnchor="text" w:x="4756" w:y="1"/>
              <w:rPr>
                <w:sz w:val="10"/>
                <w:szCs w:val="10"/>
              </w:rPr>
            </w:pPr>
          </w:p>
        </w:tc>
        <w:tc>
          <w:tcPr>
            <w:tcW w:w="245" w:type="dxa"/>
            <w:tcBorders>
              <w:left w:val="single" w:sz="4" w:space="0" w:color="auto"/>
            </w:tcBorders>
            <w:shd w:val="clear" w:color="auto" w:fill="FFFFFF"/>
            <w:vAlign w:val="bottom"/>
          </w:tcPr>
          <w:p w:rsidR="008B4F6F" w:rsidRDefault="005F6776">
            <w:pPr>
              <w:pStyle w:val="200"/>
              <w:framePr w:w="4651" w:h="1118" w:hSpace="475" w:wrap="notBeside" w:vAnchor="text" w:hAnchor="text" w:x="4756" w:y="1"/>
              <w:shd w:val="clear" w:color="auto" w:fill="auto"/>
              <w:spacing w:before="0" w:after="0" w:line="210" w:lineRule="exact"/>
              <w:ind w:left="100" w:firstLine="0"/>
              <w:jc w:val="left"/>
            </w:pPr>
            <w:r>
              <w:rPr>
                <w:rStyle w:val="aff0"/>
              </w:rPr>
              <w:t>6_</w:t>
            </w:r>
          </w:p>
        </w:tc>
        <w:tc>
          <w:tcPr>
            <w:tcW w:w="269" w:type="dxa"/>
            <w:tcBorders>
              <w:left w:val="single" w:sz="4" w:space="0" w:color="auto"/>
            </w:tcBorders>
            <w:shd w:val="clear" w:color="auto" w:fill="FFFFFF"/>
            <w:vAlign w:val="center"/>
          </w:tcPr>
          <w:p w:rsidR="008B4F6F" w:rsidRDefault="005F6776">
            <w:pPr>
              <w:pStyle w:val="200"/>
              <w:framePr w:w="4651" w:h="1118" w:hSpace="475" w:wrap="notBeside" w:vAnchor="text" w:hAnchor="text" w:x="4756" w:y="1"/>
              <w:shd w:val="clear" w:color="auto" w:fill="auto"/>
              <w:spacing w:before="0" w:after="0" w:line="210" w:lineRule="exact"/>
              <w:ind w:left="20" w:firstLine="0"/>
              <w:jc w:val="left"/>
            </w:pPr>
            <w:r>
              <w:rPr>
                <w:rStyle w:val="65pt0pt"/>
              </w:rPr>
              <w:t>—</w:t>
            </w:r>
            <w:r>
              <w:rPr>
                <w:rStyle w:val="2f7"/>
              </w:rPr>
              <w:t>►</w:t>
            </w:r>
          </w:p>
        </w:tc>
        <w:tc>
          <w:tcPr>
            <w:tcW w:w="389"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Ь, 4</w:t>
            </w:r>
          </w:p>
        </w:tc>
        <w:tc>
          <w:tcPr>
            <w:tcW w:w="302"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210" w:lineRule="exact"/>
              <w:ind w:left="60" w:firstLine="0"/>
              <w:jc w:val="left"/>
            </w:pPr>
            <w:r>
              <w:rPr>
                <w:rStyle w:val="2f7"/>
              </w:rPr>
              <w:t>-&gt;</w:t>
            </w:r>
          </w:p>
        </w:tc>
        <w:tc>
          <w:tcPr>
            <w:tcW w:w="686" w:type="dxa"/>
            <w:shd w:val="clear" w:color="auto" w:fill="FFFFFF"/>
            <w:vAlign w:val="center"/>
          </w:tcPr>
          <w:p w:rsidR="008B4F6F" w:rsidRDefault="005F6776">
            <w:pPr>
              <w:pStyle w:val="200"/>
              <w:framePr w:w="4651" w:h="1118" w:hSpace="475" w:wrap="notBeside" w:vAnchor="text" w:hAnchor="text" w:x="4756" w:y="1"/>
              <w:shd w:val="clear" w:color="auto" w:fill="auto"/>
              <w:spacing w:before="0" w:after="0" w:line="160" w:lineRule="exact"/>
              <w:ind w:left="80" w:firstLine="0"/>
              <w:jc w:val="left"/>
            </w:pPr>
            <w:r>
              <w:rPr>
                <w:rStyle w:val="8pt5"/>
              </w:rPr>
              <w:t>с, 2</w:t>
            </w:r>
          </w:p>
        </w:tc>
        <w:tc>
          <w:tcPr>
            <w:tcW w:w="350" w:type="dxa"/>
            <w:shd w:val="clear" w:color="auto" w:fill="FFFFFF"/>
          </w:tcPr>
          <w:p w:rsidR="008B4F6F" w:rsidRDefault="008B4F6F">
            <w:pPr>
              <w:framePr w:w="4651" w:h="1118" w:hSpace="475" w:wrap="notBeside" w:vAnchor="text" w:hAnchor="text" w:x="4756" w:y="1"/>
              <w:rPr>
                <w:sz w:val="10"/>
                <w:szCs w:val="10"/>
              </w:rPr>
            </w:pPr>
          </w:p>
        </w:tc>
      </w:tr>
    </w:tbl>
    <w:p w:rsidR="008B4F6F" w:rsidRDefault="005F6776">
      <w:pPr>
        <w:pStyle w:val="afa"/>
        <w:framePr w:w="125" w:h="210" w:hSpace="475" w:wrap="notBeside" w:vAnchor="text" w:hAnchor="text" w:x="5454" w:y="1240"/>
        <w:shd w:val="clear" w:color="auto" w:fill="auto"/>
        <w:spacing w:line="210" w:lineRule="exact"/>
      </w:pPr>
      <w:r>
        <w:rPr>
          <w:rStyle w:val="aff2"/>
        </w:rPr>
        <w:t>б)</w:t>
      </w:r>
    </w:p>
    <w:p w:rsidR="008B4F6F" w:rsidRDefault="005F6776">
      <w:pPr>
        <w:pStyle w:val="37"/>
        <w:framePr w:w="113" w:h="156" w:hSpace="475" w:wrap="notBeside" w:vAnchor="text" w:hAnchor="text" w:x="8169" w:y="1273"/>
        <w:shd w:val="clear" w:color="auto" w:fill="auto"/>
        <w:spacing w:line="110" w:lineRule="exact"/>
      </w:pPr>
      <w:r>
        <w:t>В)</w:t>
      </w:r>
    </w:p>
    <w:p w:rsidR="008B4F6F" w:rsidRDefault="005F6776">
      <w:pPr>
        <w:pStyle w:val="afa"/>
        <w:framePr w:w="6758" w:h="475" w:hSpace="475" w:wrap="notBeside" w:vAnchor="text" w:hAnchor="text" w:x="2627" w:y="1544"/>
        <w:shd w:val="clear" w:color="auto" w:fill="auto"/>
        <w:spacing w:line="238" w:lineRule="exact"/>
        <w:jc w:val="both"/>
      </w:pPr>
      <w:r>
        <w:rPr>
          <w:rStyle w:val="aff2"/>
        </w:rPr>
        <w:t xml:space="preserve">Рис. </w:t>
      </w:r>
      <w:r>
        <w:rPr>
          <w:rStyle w:val="95pt0"/>
        </w:rPr>
        <w:t xml:space="preserve">1.11. </w:t>
      </w:r>
      <w:r>
        <w:rPr>
          <w:rStyle w:val="aff3"/>
        </w:rPr>
        <w:t>а)</w:t>
      </w:r>
      <w:r>
        <w:rPr>
          <w:rStyle w:val="aff2"/>
        </w:rPr>
        <w:t xml:space="preserve"> Взвешенный граф и его представление </w:t>
      </w:r>
      <w:r>
        <w:rPr>
          <w:rStyle w:val="aff3"/>
        </w:rPr>
        <w:t>б)</w:t>
      </w:r>
      <w:r>
        <w:rPr>
          <w:rStyle w:val="aff2"/>
        </w:rPr>
        <w:t xml:space="preserve"> с помощью матрицы весов и </w:t>
      </w:r>
      <w:r>
        <w:rPr>
          <w:rStyle w:val="aff3"/>
        </w:rPr>
        <w:t>в)</w:t>
      </w:r>
      <w:r>
        <w:rPr>
          <w:rStyle w:val="aff2"/>
        </w:rPr>
        <w:t xml:space="preserve"> связанных списков смежных вершин</w:t>
      </w:r>
    </w:p>
    <w:p w:rsidR="008B4F6F" w:rsidRDefault="008B4F6F">
      <w:pPr>
        <w:rPr>
          <w:sz w:val="2"/>
          <w:szCs w:val="2"/>
        </w:rPr>
      </w:pPr>
    </w:p>
    <w:p w:rsidR="008B4F6F" w:rsidRDefault="005F6776">
      <w:pPr>
        <w:pStyle w:val="261"/>
        <w:shd w:val="clear" w:color="auto" w:fill="auto"/>
        <w:spacing w:before="406" w:after="13" w:line="230" w:lineRule="exact"/>
        <w:ind w:left="40"/>
      </w:pPr>
      <w:bookmarkStart w:id="48" w:name="bookmark47"/>
      <w:r>
        <w:t>Пути и циклы</w:t>
      </w:r>
      <w:bookmarkEnd w:id="48"/>
    </w:p>
    <w:p w:rsidR="008B4F6F" w:rsidRDefault="005F6776">
      <w:pPr>
        <w:pStyle w:val="200"/>
        <w:shd w:val="clear" w:color="auto" w:fill="auto"/>
        <w:spacing w:before="0" w:after="0" w:line="269" w:lineRule="exact"/>
        <w:ind w:left="40" w:right="40" w:firstLine="300"/>
        <w:jc w:val="both"/>
      </w:pPr>
      <w:r>
        <w:rPr>
          <w:rStyle w:val="2f7"/>
        </w:rPr>
        <w:t xml:space="preserve">Среди множества интересных свойств графа можно выделить два особенно важных для решения огромного количества прикладных задач: </w:t>
      </w:r>
      <w:r>
        <w:rPr>
          <w:rStyle w:val="aff0"/>
        </w:rPr>
        <w:t>связность</w:t>
      </w:r>
      <w:r>
        <w:rPr>
          <w:rStyle w:val="2f7"/>
        </w:rPr>
        <w:t xml:space="preserve"> </w:t>
      </w:r>
      <w:r>
        <w:rPr>
          <w:rStyle w:val="2f7"/>
          <w:lang w:val="en-US" w:eastAsia="en-US" w:bidi="en-US"/>
        </w:rPr>
        <w:t>(connec</w:t>
      </w:r>
      <w:r>
        <w:rPr>
          <w:rStyle w:val="2f7"/>
          <w:lang w:val="en-US" w:eastAsia="en-US" w:bidi="en-US"/>
        </w:rPr>
        <w:softHyphen/>
        <w:t xml:space="preserve">tivity) </w:t>
      </w:r>
      <w:r>
        <w:rPr>
          <w:rStyle w:val="2f7"/>
        </w:rPr>
        <w:t xml:space="preserve">и </w:t>
      </w:r>
      <w:r>
        <w:rPr>
          <w:rStyle w:val="aff0"/>
        </w:rPr>
        <w:t>ацикличность</w:t>
      </w:r>
      <w:r>
        <w:rPr>
          <w:rStyle w:val="2f7"/>
        </w:rPr>
        <w:t xml:space="preserve"> </w:t>
      </w:r>
      <w:r>
        <w:rPr>
          <w:rStyle w:val="2f7"/>
          <w:lang w:val="en-US" w:eastAsia="en-US" w:bidi="en-US"/>
        </w:rPr>
        <w:t xml:space="preserve">(acyclicity). </w:t>
      </w:r>
      <w:r>
        <w:rPr>
          <w:rStyle w:val="2f7"/>
        </w:rPr>
        <w:t xml:space="preserve">Оба этих свойства основаны на понятии пути. </w:t>
      </w:r>
      <w:r>
        <w:rPr>
          <w:rStyle w:val="aff0"/>
        </w:rPr>
        <w:t>Путь</w:t>
      </w:r>
      <w:r>
        <w:rPr>
          <w:rStyle w:val="2f7"/>
        </w:rPr>
        <w:t xml:space="preserve">, или </w:t>
      </w:r>
      <w:r>
        <w:rPr>
          <w:rStyle w:val="aff0"/>
        </w:rPr>
        <w:t>маршрут</w:t>
      </w:r>
      <w:r>
        <w:rPr>
          <w:rStyle w:val="2f7"/>
        </w:rPr>
        <w:t xml:space="preserve">, </w:t>
      </w:r>
      <w:r>
        <w:rPr>
          <w:rStyle w:val="2f7"/>
          <w:lang w:val="en-US" w:eastAsia="en-US" w:bidi="en-US"/>
        </w:rPr>
        <w:t xml:space="preserve">(path) </w:t>
      </w:r>
      <w:r>
        <w:rPr>
          <w:rStyle w:val="2f7"/>
        </w:rPr>
        <w:t xml:space="preserve">от вершины </w:t>
      </w:r>
      <w:r>
        <w:rPr>
          <w:rStyle w:val="aff0"/>
        </w:rPr>
        <w:t>и</w:t>
      </w:r>
      <w:r>
        <w:rPr>
          <w:rStyle w:val="2f7"/>
        </w:rPr>
        <w:t xml:space="preserve"> к вершине </w:t>
      </w:r>
      <w:r>
        <w:rPr>
          <w:rStyle w:val="aff0"/>
          <w:lang w:val="en-US" w:eastAsia="en-US" w:bidi="en-US"/>
        </w:rPr>
        <w:t>v</w:t>
      </w:r>
      <w:r>
        <w:rPr>
          <w:rStyle w:val="2f7"/>
          <w:lang w:val="en-US" w:eastAsia="en-US" w:bidi="en-US"/>
        </w:rPr>
        <w:t xml:space="preserve"> </w:t>
      </w:r>
      <w:r>
        <w:rPr>
          <w:rStyle w:val="2f7"/>
        </w:rPr>
        <w:t>можно определить как последовательность смежных (т.е. соединенных ребром) вершин, которая начина</w:t>
      </w:r>
      <w:r>
        <w:rPr>
          <w:rStyle w:val="2f7"/>
        </w:rPr>
        <w:softHyphen/>
        <w:t xml:space="preserve">ется в вершине </w:t>
      </w:r>
      <w:r>
        <w:rPr>
          <w:rStyle w:val="aff0"/>
        </w:rPr>
        <w:t>и</w:t>
      </w:r>
      <w:r>
        <w:rPr>
          <w:rStyle w:val="2f7"/>
        </w:rPr>
        <w:t xml:space="preserve"> и заканчивается в вершине </w:t>
      </w:r>
      <w:r>
        <w:rPr>
          <w:rStyle w:val="aff0"/>
          <w:lang w:val="en-US" w:eastAsia="en-US" w:bidi="en-US"/>
        </w:rPr>
        <w:t>v.</w:t>
      </w:r>
      <w:r>
        <w:rPr>
          <w:rStyle w:val="2f7"/>
          <w:lang w:val="en-US" w:eastAsia="en-US" w:bidi="en-US"/>
        </w:rPr>
        <w:t xml:space="preserve"> </w:t>
      </w:r>
      <w:r>
        <w:rPr>
          <w:rStyle w:val="2f7"/>
        </w:rPr>
        <w:t xml:space="preserve">Если все ребра графа различны, то такой путь называют </w:t>
      </w:r>
      <w:r>
        <w:rPr>
          <w:rStyle w:val="aff0"/>
        </w:rPr>
        <w:t>простым</w:t>
      </w:r>
      <w:r>
        <w:rPr>
          <w:rStyle w:val="2f7"/>
        </w:rPr>
        <w:t xml:space="preserve"> </w:t>
      </w:r>
      <w:r>
        <w:rPr>
          <w:rStyle w:val="2f7"/>
          <w:lang w:val="en-US" w:eastAsia="en-US" w:bidi="en-US"/>
        </w:rPr>
        <w:t xml:space="preserve">(simple). </w:t>
      </w:r>
      <w:r>
        <w:rPr>
          <w:rStyle w:val="2f7"/>
        </w:rPr>
        <w:t xml:space="preserve">Под </w:t>
      </w:r>
      <w:r>
        <w:rPr>
          <w:rStyle w:val="aff0"/>
        </w:rPr>
        <w:t>длиной</w:t>
      </w:r>
      <w:r>
        <w:rPr>
          <w:rStyle w:val="2f7"/>
        </w:rPr>
        <w:t xml:space="preserve"> </w:t>
      </w:r>
      <w:r>
        <w:rPr>
          <w:rStyle w:val="2f7"/>
          <w:lang w:val="en-US" w:eastAsia="en-US" w:bidi="en-US"/>
        </w:rPr>
        <w:t xml:space="preserve">(length) </w:t>
      </w:r>
      <w:r>
        <w:rPr>
          <w:rStyle w:val="2f7"/>
        </w:rPr>
        <w:t>пути понимает</w:t>
      </w:r>
      <w:r>
        <w:rPr>
          <w:rStyle w:val="2f7"/>
        </w:rPr>
        <w:softHyphen/>
      </w:r>
      <w:r>
        <w:rPr>
          <w:rStyle w:val="2f7"/>
        </w:rPr>
        <w:br w:type="page"/>
      </w:r>
      <w:r>
        <w:rPr>
          <w:rStyle w:val="2f7"/>
        </w:rPr>
        <w:lastRenderedPageBreak/>
        <w:t>ся общее количество вершин в последовательности, определяющей путь, минус единица. Другими словами, длина пути равна количеству ребер, через которые он проходит. Например, на рис. 1.9</w:t>
      </w:r>
      <w:r>
        <w:rPr>
          <w:rStyle w:val="aff0"/>
        </w:rPr>
        <w:t>а</w:t>
      </w:r>
      <w:r>
        <w:rPr>
          <w:rStyle w:val="2f7"/>
        </w:rPr>
        <w:t xml:space="preserve"> от вершины </w:t>
      </w:r>
      <w:r>
        <w:rPr>
          <w:rStyle w:val="aff0"/>
        </w:rPr>
        <w:t>а</w:t>
      </w:r>
      <w:r>
        <w:rPr>
          <w:rStyle w:val="2f7"/>
        </w:rPr>
        <w:t xml:space="preserve"> до вершины / можно проло</w:t>
      </w:r>
      <w:r>
        <w:rPr>
          <w:rStyle w:val="2f7"/>
        </w:rPr>
        <w:softHyphen/>
        <w:t xml:space="preserve">жить простой путь длиной 3: а, с, </w:t>
      </w:r>
      <w:r>
        <w:rPr>
          <w:rStyle w:val="aff0"/>
        </w:rPr>
        <w:t>Ь,</w:t>
      </w:r>
      <w:r>
        <w:rPr>
          <w:rStyle w:val="2f7"/>
        </w:rPr>
        <w:t xml:space="preserve"> /. В то же время между этими вершинами существует путь (не простой) длиной 5: а, с, е, с, </w:t>
      </w:r>
      <w:r>
        <w:rPr>
          <w:rStyle w:val="aff"/>
        </w:rPr>
        <w:t>6</w:t>
      </w:r>
      <w:r>
        <w:rPr>
          <w:rStyle w:val="2f7"/>
        </w:rPr>
        <w:t>, /.</w:t>
      </w:r>
    </w:p>
    <w:p w:rsidR="008B4F6F" w:rsidRDefault="005F6776">
      <w:pPr>
        <w:pStyle w:val="200"/>
        <w:shd w:val="clear" w:color="auto" w:fill="auto"/>
        <w:spacing w:before="0" w:after="0" w:line="269" w:lineRule="exact"/>
        <w:ind w:left="40" w:right="200" w:firstLine="340"/>
        <w:jc w:val="both"/>
      </w:pPr>
      <w:r>
        <w:rPr>
          <w:rStyle w:val="2f7"/>
        </w:rPr>
        <w:t>В случае ориентированных графов нас обычно будут интересовать ориенти</w:t>
      </w:r>
      <w:r>
        <w:rPr>
          <w:rStyle w:val="2f7"/>
        </w:rPr>
        <w:softHyphen/>
        <w:t xml:space="preserve">рованные пути. Под </w:t>
      </w:r>
      <w:r>
        <w:rPr>
          <w:rStyle w:val="aff0"/>
        </w:rPr>
        <w:t>ориентированным маршрутом</w:t>
      </w:r>
      <w:r>
        <w:rPr>
          <w:rStyle w:val="2f7"/>
        </w:rPr>
        <w:t xml:space="preserve"> </w:t>
      </w:r>
      <w:r>
        <w:rPr>
          <w:rStyle w:val="2f7"/>
          <w:lang w:val="en-US" w:eastAsia="en-US" w:bidi="en-US"/>
        </w:rPr>
        <w:t xml:space="preserve">(directed path) </w:t>
      </w:r>
      <w:r>
        <w:rPr>
          <w:rStyle w:val="2f7"/>
        </w:rPr>
        <w:t xml:space="preserve">понимается последовательность вершин, в которой каждая следующая друг за другом пара вершин (и, г?) соединена дугой, начинающейся в вершине </w:t>
      </w:r>
      <w:r>
        <w:rPr>
          <w:rStyle w:val="aff0"/>
        </w:rPr>
        <w:t>и</w:t>
      </w:r>
      <w:r>
        <w:rPr>
          <w:rStyle w:val="2f7"/>
        </w:rPr>
        <w:t xml:space="preserve"> и заканчивающейся в вершине </w:t>
      </w:r>
      <w:r>
        <w:rPr>
          <w:rStyle w:val="aff0"/>
          <w:lang w:val="en-US" w:eastAsia="en-US" w:bidi="en-US"/>
        </w:rPr>
        <w:t>v.</w:t>
      </w:r>
      <w:r>
        <w:rPr>
          <w:rStyle w:val="2f7"/>
          <w:lang w:val="en-US" w:eastAsia="en-US" w:bidi="en-US"/>
        </w:rPr>
        <w:t xml:space="preserve"> </w:t>
      </w:r>
      <w:r>
        <w:rPr>
          <w:rStyle w:val="2f7"/>
        </w:rPr>
        <w:t xml:space="preserve">Например, на рис. 1.96 существует следующий ориентированный путь из вершины </w:t>
      </w:r>
      <w:r>
        <w:rPr>
          <w:rStyle w:val="aff0"/>
        </w:rPr>
        <w:t>а</w:t>
      </w:r>
      <w:r>
        <w:rPr>
          <w:rStyle w:val="2f7"/>
        </w:rPr>
        <w:t xml:space="preserve"> к вершине /: а, с, е, /.</w:t>
      </w:r>
    </w:p>
    <w:p w:rsidR="008B4F6F" w:rsidRDefault="005F6776">
      <w:pPr>
        <w:pStyle w:val="200"/>
        <w:shd w:val="clear" w:color="auto" w:fill="auto"/>
        <w:spacing w:before="0" w:after="186" w:line="269" w:lineRule="exact"/>
        <w:ind w:left="40" w:right="200" w:firstLine="340"/>
        <w:jc w:val="both"/>
      </w:pPr>
      <w:r>
        <w:rPr>
          <w:rStyle w:val="2f7"/>
        </w:rPr>
        <w:t xml:space="preserve">Граф называется </w:t>
      </w:r>
      <w:r>
        <w:rPr>
          <w:rStyle w:val="aff0"/>
        </w:rPr>
        <w:t>связным</w:t>
      </w:r>
      <w:r>
        <w:rPr>
          <w:rStyle w:val="2f7"/>
        </w:rPr>
        <w:t xml:space="preserve"> </w:t>
      </w:r>
      <w:r>
        <w:rPr>
          <w:rStyle w:val="2f7"/>
          <w:lang w:val="en-US" w:eastAsia="en-US" w:bidi="en-US"/>
        </w:rPr>
        <w:t xml:space="preserve">(connected), </w:t>
      </w:r>
      <w:r>
        <w:rPr>
          <w:rStyle w:val="2f7"/>
        </w:rPr>
        <w:t xml:space="preserve">если для любой пары его вершин </w:t>
      </w:r>
      <w:r>
        <w:rPr>
          <w:rStyle w:val="aff0"/>
        </w:rPr>
        <w:t>и</w:t>
      </w:r>
      <w:r>
        <w:rPr>
          <w:rStyle w:val="2f7"/>
        </w:rPr>
        <w:t xml:space="preserve"> и </w:t>
      </w:r>
      <w:r>
        <w:rPr>
          <w:rStyle w:val="aff0"/>
          <w:lang w:val="en-US" w:eastAsia="en-US" w:bidi="en-US"/>
        </w:rPr>
        <w:t xml:space="preserve">v </w:t>
      </w:r>
      <w:r>
        <w:rPr>
          <w:rStyle w:val="2f7"/>
        </w:rPr>
        <w:t xml:space="preserve">существует путь от </w:t>
      </w:r>
      <w:r>
        <w:rPr>
          <w:rStyle w:val="aff0"/>
        </w:rPr>
        <w:t>и</w:t>
      </w:r>
      <w:r>
        <w:rPr>
          <w:rStyle w:val="2f7"/>
        </w:rPr>
        <w:t xml:space="preserve"> к </w:t>
      </w:r>
      <w:r>
        <w:rPr>
          <w:rStyle w:val="aff0"/>
          <w:lang w:val="en-US" w:eastAsia="en-US" w:bidi="en-US"/>
        </w:rPr>
        <w:t>v.</w:t>
      </w:r>
      <w:r>
        <w:rPr>
          <w:rStyle w:val="2f7"/>
          <w:lang w:val="en-US" w:eastAsia="en-US" w:bidi="en-US"/>
        </w:rPr>
        <w:t xml:space="preserve"> </w:t>
      </w:r>
      <w:r>
        <w:rPr>
          <w:rStyle w:val="2f7"/>
        </w:rPr>
        <w:t>Объяснить это свойство графа, что называется, “на паль</w:t>
      </w:r>
      <w:r>
        <w:rPr>
          <w:rStyle w:val="2f7"/>
        </w:rPr>
        <w:softHyphen/>
        <w:t xml:space="preserve">цах” можно так: если создать модель этого графа, связав между собой веревками (которые будут выполнять роль ребер) несколько мячей (они будут выполнять роль вершин), то все предметы можно будет удержать в одной руке. Если граф не является связным, то модель будет состоять из нескольких отдельных участков, которые называются связными компонентами. Строго </w:t>
      </w:r>
      <w:r>
        <w:rPr>
          <w:rStyle w:val="aff0"/>
        </w:rPr>
        <w:t>связный компонент</w:t>
      </w:r>
      <w:r>
        <w:rPr>
          <w:rStyle w:val="2f7"/>
        </w:rPr>
        <w:t xml:space="preserve"> </w:t>
      </w:r>
      <w:r>
        <w:rPr>
          <w:rStyle w:val="2f7"/>
          <w:lang w:val="en-US" w:eastAsia="en-US" w:bidi="en-US"/>
        </w:rPr>
        <w:t>(con</w:t>
      </w:r>
      <w:r>
        <w:rPr>
          <w:rStyle w:val="2f7"/>
          <w:lang w:val="en-US" w:eastAsia="en-US" w:bidi="en-US"/>
        </w:rPr>
        <w:softHyphen/>
        <w:t xml:space="preserve">nected component) </w:t>
      </w:r>
      <w:r>
        <w:rPr>
          <w:rStyle w:val="2f7"/>
        </w:rPr>
        <w:t>графа можно определить как максимальный связный подграф</w:t>
      </w:r>
      <w:r>
        <w:rPr>
          <w:rStyle w:val="aff"/>
          <w:vertAlign w:val="superscript"/>
        </w:rPr>
        <w:footnoteReference w:id="15"/>
      </w:r>
      <w:r>
        <w:rPr>
          <w:rStyle w:val="aff"/>
        </w:rPr>
        <w:t xml:space="preserve"> </w:t>
      </w:r>
      <w:r>
        <w:rPr>
          <w:rStyle w:val="2f7"/>
        </w:rPr>
        <w:t>данного графа, который нельзя расширить за счет включения дополнительной вершины, смежной с одной из ее вершин. Например, графы, изображенные на рис. 1.9</w:t>
      </w:r>
      <w:r>
        <w:rPr>
          <w:rStyle w:val="aff0"/>
        </w:rPr>
        <w:t>а</w:t>
      </w:r>
      <w:r>
        <w:rPr>
          <w:rStyle w:val="2f7"/>
        </w:rPr>
        <w:t xml:space="preserve"> и </w:t>
      </w:r>
      <w:r>
        <w:rPr>
          <w:rStyle w:val="aff"/>
        </w:rPr>
        <w:t>1.11</w:t>
      </w:r>
      <w:r>
        <w:rPr>
          <w:rStyle w:val="2f7"/>
        </w:rPr>
        <w:t xml:space="preserve"> </w:t>
      </w:r>
      <w:r>
        <w:rPr>
          <w:rStyle w:val="aff0"/>
        </w:rPr>
        <w:t>а,</w:t>
      </w:r>
      <w:r>
        <w:rPr>
          <w:rStyle w:val="2f7"/>
        </w:rPr>
        <w:t xml:space="preserve"> являются связными, тогда как граф, изображенный на рис. </w:t>
      </w:r>
      <w:r>
        <w:rPr>
          <w:rStyle w:val="aff"/>
        </w:rPr>
        <w:t>1</w:t>
      </w:r>
      <w:r>
        <w:rPr>
          <w:rStyle w:val="2f7"/>
        </w:rPr>
        <w:t>.</w:t>
      </w:r>
      <w:r>
        <w:rPr>
          <w:rStyle w:val="aff"/>
        </w:rPr>
        <w:t>12</w:t>
      </w:r>
      <w:r>
        <w:rPr>
          <w:rStyle w:val="2f7"/>
        </w:rPr>
        <w:t xml:space="preserve">, не является связным, поскольку нельзя проложить путь, скажем, от вершины </w:t>
      </w:r>
      <w:r>
        <w:rPr>
          <w:rStyle w:val="aff0"/>
        </w:rPr>
        <w:t xml:space="preserve">а </w:t>
      </w:r>
      <w:r>
        <w:rPr>
          <w:rStyle w:val="2f7"/>
        </w:rPr>
        <w:t xml:space="preserve">к вершине /. Граф, изображенный на рис. 1.12, имеет два связанных компонента с вершинами {а, </w:t>
      </w:r>
      <w:r>
        <w:rPr>
          <w:rStyle w:val="aff"/>
        </w:rPr>
        <w:t>6</w:t>
      </w:r>
      <w:r>
        <w:rPr>
          <w:rStyle w:val="2f7"/>
        </w:rPr>
        <w:t xml:space="preserve">, с, </w:t>
      </w:r>
      <w:r>
        <w:rPr>
          <w:rStyle w:val="2f7"/>
          <w:lang w:val="en-US" w:eastAsia="en-US" w:bidi="en-US"/>
        </w:rPr>
        <w:t xml:space="preserve">d, </w:t>
      </w:r>
      <w:r>
        <w:rPr>
          <w:rStyle w:val="2f7"/>
        </w:rPr>
        <w:t>е} и {/, р, /г, г} соответственно.</w:t>
      </w:r>
    </w:p>
    <w:p w:rsidR="008B4F6F" w:rsidRDefault="00E15E4E">
      <w:pPr>
        <w:framePr w:h="2419" w:wrap="notBeside" w:vAnchor="text" w:hAnchor="text" w:xAlign="center" w:y="1"/>
        <w:jc w:val="center"/>
        <w:rPr>
          <w:sz w:val="2"/>
          <w:szCs w:val="2"/>
        </w:rPr>
      </w:pPr>
      <w:r>
        <w:rPr>
          <w:noProof/>
          <w:lang w:bidi="ar-SA"/>
        </w:rPr>
        <w:drawing>
          <wp:inline distT="0" distB="0" distL="0" distR="0">
            <wp:extent cx="2505075" cy="1533525"/>
            <wp:effectExtent l="0" t="0" r="9525" b="9525"/>
            <wp:docPr id="421" name="Рисунок 23"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1533525"/>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173" w:after="0" w:line="276" w:lineRule="exact"/>
        <w:ind w:left="40" w:right="200" w:firstLine="340"/>
        <w:jc w:val="both"/>
      </w:pPr>
      <w:r>
        <w:rPr>
          <w:rStyle w:val="2f7"/>
        </w:rPr>
        <w:t>Графы с несколькими компонентами связности успешно применяются при решении реальных прикладных задач. В качестве примера можно привести пред</w:t>
      </w:r>
      <w:r>
        <w:rPr>
          <w:rStyle w:val="2f7"/>
        </w:rPr>
        <w:softHyphen/>
      </w:r>
      <w:r>
        <w:rPr>
          <w:rStyle w:val="2f7"/>
        </w:rPr>
        <w:br w:type="page"/>
      </w:r>
      <w:r>
        <w:rPr>
          <w:rStyle w:val="2f7"/>
        </w:rPr>
        <w:lastRenderedPageBreak/>
        <w:t xml:space="preserve">ставление в виде графа системы магистральных шоссейных дорог </w:t>
      </w:r>
      <w:r>
        <w:rPr>
          <w:rStyle w:val="2f7"/>
          <w:lang w:val="en-US" w:eastAsia="en-US" w:bidi="en-US"/>
        </w:rPr>
        <w:t>(highway sys</w:t>
      </w:r>
      <w:r>
        <w:rPr>
          <w:rStyle w:val="2f7"/>
          <w:lang w:val="en-US" w:eastAsia="en-US" w:bidi="en-US"/>
        </w:rPr>
        <w:softHyphen/>
        <w:t xml:space="preserve">tem), </w:t>
      </w:r>
      <w:r>
        <w:rPr>
          <w:rStyle w:val="2f7"/>
        </w:rPr>
        <w:t>проложенных между штатами в США (можете объяснить, почему?).</w:t>
      </w:r>
    </w:p>
    <w:p w:rsidR="008B4F6F" w:rsidRDefault="005F6776">
      <w:pPr>
        <w:pStyle w:val="200"/>
        <w:shd w:val="clear" w:color="auto" w:fill="auto"/>
        <w:spacing w:before="0" w:after="247" w:line="269" w:lineRule="exact"/>
        <w:ind w:left="40" w:right="40" w:firstLine="320"/>
        <w:jc w:val="both"/>
      </w:pPr>
      <w:r>
        <w:rPr>
          <w:rStyle w:val="2f7"/>
        </w:rPr>
        <w:t xml:space="preserve">Во многих прикладных задачах важно знать, содержит ли рассматриваемый граф циклы. Под </w:t>
      </w:r>
      <w:r>
        <w:rPr>
          <w:rStyle w:val="aff0"/>
        </w:rPr>
        <w:t>циклом</w:t>
      </w:r>
      <w:r>
        <w:rPr>
          <w:rStyle w:val="2f7"/>
        </w:rPr>
        <w:t xml:space="preserve"> </w:t>
      </w:r>
      <w:r>
        <w:rPr>
          <w:rStyle w:val="2f7"/>
          <w:lang w:val="en-US" w:eastAsia="en-US" w:bidi="en-US"/>
        </w:rPr>
        <w:t xml:space="preserve">(cycle) </w:t>
      </w:r>
      <w:r>
        <w:rPr>
          <w:rStyle w:val="2f7"/>
        </w:rPr>
        <w:t>понимается простой путь положительной дли</w:t>
      </w:r>
      <w:r>
        <w:rPr>
          <w:rStyle w:val="2f7"/>
        </w:rPr>
        <w:softHyphen/>
        <w:t xml:space="preserve">ны, который начинается и заканчивается в одной и той же вершине. Например, в графе, изображенном на рис. 1.12, циклом является путь: /, </w:t>
      </w:r>
      <w:r>
        <w:rPr>
          <w:rStyle w:val="aff0"/>
          <w:lang w:val="en-US" w:eastAsia="en-US" w:bidi="en-US"/>
        </w:rPr>
        <w:t xml:space="preserve">h, i, </w:t>
      </w:r>
      <w:r>
        <w:rPr>
          <w:rStyle w:val="aff0"/>
        </w:rPr>
        <w:t>д,</w:t>
      </w:r>
      <w:r>
        <w:rPr>
          <w:rStyle w:val="2f7"/>
        </w:rPr>
        <w:t xml:space="preserve"> /. Граф, не содержащий циклов, называют </w:t>
      </w:r>
      <w:r>
        <w:rPr>
          <w:rStyle w:val="aff0"/>
        </w:rPr>
        <w:t>ациклическим</w:t>
      </w:r>
      <w:r>
        <w:rPr>
          <w:rStyle w:val="2f7"/>
        </w:rPr>
        <w:t xml:space="preserve"> </w:t>
      </w:r>
      <w:r>
        <w:rPr>
          <w:rStyle w:val="2f7"/>
          <w:lang w:val="en-US" w:eastAsia="en-US" w:bidi="en-US"/>
        </w:rPr>
        <w:t xml:space="preserve">(acyclic). </w:t>
      </w:r>
      <w:r>
        <w:rPr>
          <w:rStyle w:val="2f7"/>
        </w:rPr>
        <w:t>Ациклические графы будут рассмотрены в следующем подразделе.</w:t>
      </w:r>
    </w:p>
    <w:p w:rsidR="008B4F6F" w:rsidRDefault="005F6776">
      <w:pPr>
        <w:pStyle w:val="92"/>
        <w:keepNext/>
        <w:keepLines/>
        <w:shd w:val="clear" w:color="auto" w:fill="auto"/>
        <w:spacing w:before="0" w:after="127" w:line="260" w:lineRule="exact"/>
        <w:ind w:left="40"/>
      </w:pPr>
      <w:bookmarkStart w:id="49" w:name="bookmark48"/>
      <w:r>
        <w:t>Деревья</w:t>
      </w:r>
      <w:bookmarkEnd w:id="49"/>
    </w:p>
    <w:p w:rsidR="008B4F6F" w:rsidRDefault="00E15E4E">
      <w:pPr>
        <w:framePr w:w="1834" w:h="2198" w:wrap="around" w:vAnchor="text" w:hAnchor="margin" w:x="3923" w:y="1247"/>
        <w:rPr>
          <w:sz w:val="2"/>
          <w:szCs w:val="2"/>
        </w:rPr>
      </w:pPr>
      <w:r>
        <w:rPr>
          <w:noProof/>
          <w:lang w:bidi="ar-SA"/>
        </w:rPr>
        <w:drawing>
          <wp:inline distT="0" distB="0" distL="0" distR="0">
            <wp:extent cx="1171575" cy="1400175"/>
            <wp:effectExtent l="0" t="0" r="9525" b="9525"/>
            <wp:docPr id="420" name="Рисунок 24"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71575" cy="1400175"/>
                    </a:xfrm>
                    <a:prstGeom prst="rect">
                      <a:avLst/>
                    </a:prstGeom>
                    <a:noFill/>
                    <a:ln>
                      <a:noFill/>
                    </a:ln>
                  </pic:spPr>
                </pic:pic>
              </a:graphicData>
            </a:graphic>
          </wp:inline>
        </w:drawing>
      </w:r>
    </w:p>
    <w:p w:rsidR="008B4F6F" w:rsidRDefault="005F6776">
      <w:pPr>
        <w:pStyle w:val="afd"/>
        <w:framePr w:w="3247" w:h="201" w:wrap="around" w:vAnchor="text" w:hAnchor="margin" w:x="2329" w:y="3689"/>
        <w:shd w:val="clear" w:color="auto" w:fill="auto"/>
        <w:spacing w:line="200" w:lineRule="exact"/>
      </w:pPr>
      <w:r>
        <w:rPr>
          <w:rStyle w:val="0ptExact"/>
          <w:spacing w:val="0"/>
        </w:rPr>
        <w:t xml:space="preserve">Рис. 1.13. Пример </w:t>
      </w:r>
      <w:r>
        <w:rPr>
          <w:rStyle w:val="0ptExact0"/>
          <w:spacing w:val="0"/>
        </w:rPr>
        <w:t>а)</w:t>
      </w:r>
      <w:r>
        <w:rPr>
          <w:rStyle w:val="0ptExact"/>
          <w:spacing w:val="0"/>
        </w:rPr>
        <w:t xml:space="preserve"> дерева и </w:t>
      </w:r>
      <w:r>
        <w:rPr>
          <w:rStyle w:val="0ptExact0"/>
          <w:spacing w:val="0"/>
        </w:rPr>
        <w:t>б)</w:t>
      </w:r>
      <w:r>
        <w:rPr>
          <w:rStyle w:val="0ptExact"/>
          <w:spacing w:val="0"/>
        </w:rPr>
        <w:t xml:space="preserve"> леса</w:t>
      </w:r>
    </w:p>
    <w:p w:rsidR="008B4F6F" w:rsidRDefault="00E15E4E">
      <w:pPr>
        <w:framePr w:w="1056" w:h="1814" w:wrap="around" w:vAnchor="text" w:hAnchor="margin" w:x="1619" w:y="1251"/>
        <w:rPr>
          <w:sz w:val="2"/>
          <w:szCs w:val="2"/>
        </w:rPr>
      </w:pPr>
      <w:r>
        <w:rPr>
          <w:noProof/>
          <w:lang w:bidi="ar-SA"/>
        </w:rPr>
        <w:drawing>
          <wp:inline distT="0" distB="0" distL="0" distR="0">
            <wp:extent cx="676275" cy="1152525"/>
            <wp:effectExtent l="0" t="0" r="9525" b="9525"/>
            <wp:docPr id="419" name="Рисунок 25"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6275" cy="1152525"/>
                    </a:xfrm>
                    <a:prstGeom prst="rect">
                      <a:avLst/>
                    </a:prstGeom>
                    <a:noFill/>
                    <a:ln>
                      <a:noFill/>
                    </a:ln>
                  </pic:spPr>
                </pic:pic>
              </a:graphicData>
            </a:graphic>
          </wp:inline>
        </w:drawing>
      </w:r>
    </w:p>
    <w:p w:rsidR="008B4F6F" w:rsidRDefault="005F6776">
      <w:pPr>
        <w:pStyle w:val="afd"/>
        <w:framePr w:w="118" w:h="200" w:wrap="around" w:vAnchor="text" w:hAnchor="margin" w:x="2111" w:y="3270"/>
        <w:shd w:val="clear" w:color="auto" w:fill="auto"/>
        <w:spacing w:line="200" w:lineRule="exact"/>
      </w:pPr>
      <w:r>
        <w:rPr>
          <w:rStyle w:val="0ptExact"/>
          <w:spacing w:val="0"/>
        </w:rPr>
        <w:t>а)</w:t>
      </w:r>
    </w:p>
    <w:p w:rsidR="008B4F6F" w:rsidRDefault="005F6776">
      <w:pPr>
        <w:pStyle w:val="200"/>
        <w:shd w:val="clear" w:color="auto" w:fill="auto"/>
        <w:spacing w:before="0" w:after="247" w:line="269" w:lineRule="exact"/>
        <w:ind w:left="40" w:right="40" w:firstLine="320"/>
        <w:jc w:val="both"/>
      </w:pPr>
      <w:r>
        <w:rPr>
          <w:rStyle w:val="aff0"/>
        </w:rPr>
        <w:t>Деревом</w:t>
      </w:r>
      <w:r>
        <w:rPr>
          <w:rStyle w:val="2f7"/>
        </w:rPr>
        <w:t xml:space="preserve"> </w:t>
      </w:r>
      <w:r>
        <w:rPr>
          <w:rStyle w:val="2f7"/>
          <w:lang w:val="en-US" w:eastAsia="en-US" w:bidi="en-US"/>
        </w:rPr>
        <w:t xml:space="preserve">(tree) </w:t>
      </w:r>
      <w:r>
        <w:rPr>
          <w:rStyle w:val="2f7"/>
        </w:rPr>
        <w:t xml:space="preserve">(точнее, </w:t>
      </w:r>
      <w:r>
        <w:rPr>
          <w:rStyle w:val="aff0"/>
        </w:rPr>
        <w:t>свободным деревом</w:t>
      </w:r>
      <w:r>
        <w:rPr>
          <w:rStyle w:val="2f7"/>
        </w:rPr>
        <w:t xml:space="preserve"> </w:t>
      </w:r>
      <w:r>
        <w:rPr>
          <w:rStyle w:val="2f7"/>
          <w:lang w:val="en-US" w:eastAsia="en-US" w:bidi="en-US"/>
        </w:rPr>
        <w:t xml:space="preserve">(free tree)) </w:t>
      </w:r>
      <w:r>
        <w:rPr>
          <w:rStyle w:val="2f7"/>
        </w:rPr>
        <w:t>называется связный ациклический граф (рис. 1.13а). Граф, который не содержит циклов, но не обяза</w:t>
      </w:r>
      <w:r>
        <w:rPr>
          <w:rStyle w:val="2f7"/>
        </w:rPr>
        <w:softHyphen/>
        <w:t xml:space="preserve">тельно является связным, называется </w:t>
      </w:r>
      <w:r>
        <w:rPr>
          <w:rStyle w:val="aff0"/>
        </w:rPr>
        <w:t>лесом</w:t>
      </w:r>
      <w:r>
        <w:rPr>
          <w:rStyle w:val="2f7"/>
        </w:rPr>
        <w:t xml:space="preserve"> </w:t>
      </w:r>
      <w:r>
        <w:rPr>
          <w:rStyle w:val="2f7"/>
          <w:lang w:val="en-US" w:eastAsia="en-US" w:bidi="en-US"/>
        </w:rPr>
        <w:t xml:space="preserve">(forest). </w:t>
      </w:r>
      <w:r>
        <w:rPr>
          <w:rStyle w:val="2f7"/>
        </w:rPr>
        <w:t>Каждая компонента связности леса является деревом (рис. 1.136).</w:t>
      </w:r>
    </w:p>
    <w:p w:rsidR="008B4F6F" w:rsidRDefault="005F6776">
      <w:pPr>
        <w:pStyle w:val="271"/>
        <w:shd w:val="clear" w:color="auto" w:fill="auto"/>
        <w:spacing w:before="0" w:after="1264" w:line="260" w:lineRule="exact"/>
        <w:ind w:left="40"/>
      </w:pPr>
      <w:r>
        <w:t>©</w:t>
      </w:r>
    </w:p>
    <w:p w:rsidR="008B4F6F" w:rsidRDefault="005F6776">
      <w:pPr>
        <w:pStyle w:val="281"/>
        <w:shd w:val="clear" w:color="auto" w:fill="auto"/>
        <w:spacing w:before="0" w:after="137" w:line="200" w:lineRule="exact"/>
        <w:ind w:left="40"/>
      </w:pPr>
      <w:r>
        <w:t>0</w:t>
      </w:r>
    </w:p>
    <w:p w:rsidR="008B4F6F" w:rsidRDefault="005F6776">
      <w:pPr>
        <w:pStyle w:val="200"/>
        <w:shd w:val="clear" w:color="auto" w:fill="auto"/>
        <w:spacing w:before="0" w:after="0" w:line="271" w:lineRule="exact"/>
        <w:ind w:left="40" w:right="40" w:firstLine="320"/>
        <w:jc w:val="both"/>
      </w:pPr>
      <w:r>
        <w:rPr>
          <w:rStyle w:val="2f7"/>
        </w:rPr>
        <w:t>Деревья имеют несколько важных свойств, не присущих другим графам. В частности, число ребер в дереве всегда на единицу меньше, чем число его вершин:</w:t>
      </w:r>
    </w:p>
    <w:p w:rsidR="008B4F6F" w:rsidRDefault="005F6776">
      <w:pPr>
        <w:pStyle w:val="1021"/>
        <w:shd w:val="clear" w:color="auto" w:fill="auto"/>
      </w:pPr>
      <w:bookmarkStart w:id="50" w:name="bookmark49"/>
      <w:r>
        <w:rPr>
          <w:lang w:val="en-US" w:eastAsia="en-US" w:bidi="en-US"/>
        </w:rPr>
        <w:t>|E| = |F|-</w:t>
      </w:r>
      <w:r>
        <w:rPr>
          <w:rStyle w:val="1022"/>
          <w:lang w:val="en-US" w:eastAsia="en-US" w:bidi="en-US"/>
        </w:rPr>
        <w:t>1</w:t>
      </w:r>
      <w:r>
        <w:rPr>
          <w:lang w:val="en-US" w:eastAsia="en-US" w:bidi="en-US"/>
        </w:rPr>
        <w:t>.</w:t>
      </w:r>
      <w:bookmarkEnd w:id="50"/>
    </w:p>
    <w:p w:rsidR="008B4F6F" w:rsidRDefault="005F6776">
      <w:pPr>
        <w:pStyle w:val="200"/>
        <w:shd w:val="clear" w:color="auto" w:fill="auto"/>
        <w:spacing w:before="0" w:after="153" w:line="271" w:lineRule="exact"/>
        <w:ind w:left="40" w:right="40" w:firstLine="320"/>
        <w:jc w:val="both"/>
      </w:pPr>
      <w:r>
        <w:rPr>
          <w:rStyle w:val="2f7"/>
        </w:rPr>
        <w:t>На примере графа, показанного на рис. 1.12, можно сделать вывод, что это свойство является необходимым, но не достаточным, чтобы граф был деревом. Тем не менее для связных графов это свойство является достаточным, поэтому с его помощью удобно определять, содержит ли граф цикл.</w:t>
      </w:r>
    </w:p>
    <w:p w:rsidR="008B4F6F" w:rsidRDefault="005F6776">
      <w:pPr>
        <w:pStyle w:val="261"/>
        <w:shd w:val="clear" w:color="auto" w:fill="auto"/>
        <w:spacing w:before="0" w:after="8" w:line="230" w:lineRule="exact"/>
        <w:ind w:left="40"/>
        <w:jc w:val="both"/>
      </w:pPr>
      <w:bookmarkStart w:id="51" w:name="bookmark50"/>
      <w:r>
        <w:t>Корневые деревья</w:t>
      </w:r>
      <w:bookmarkEnd w:id="51"/>
    </w:p>
    <w:p w:rsidR="008B4F6F" w:rsidRDefault="005F6776">
      <w:pPr>
        <w:pStyle w:val="200"/>
        <w:shd w:val="clear" w:color="auto" w:fill="auto"/>
        <w:spacing w:before="0" w:after="0" w:line="271" w:lineRule="exact"/>
        <w:ind w:left="40" w:right="40" w:firstLine="320"/>
        <w:jc w:val="both"/>
      </w:pPr>
      <w:r>
        <w:rPr>
          <w:rStyle w:val="2f7"/>
        </w:rPr>
        <w:t xml:space="preserve">Еще одним важным свойством деревьев является следующее: для любых двух вершин дерева существует только один простой путь от одной вершины к другой. Это свойство позволяет назначить произвольный узел в свободном дереве </w:t>
      </w:r>
      <w:r>
        <w:rPr>
          <w:rStyle w:val="aff0"/>
        </w:rPr>
        <w:t xml:space="preserve">корнем </w:t>
      </w:r>
      <w:r>
        <w:rPr>
          <w:rStyle w:val="2f7"/>
          <w:lang w:val="en-US" w:eastAsia="en-US" w:bidi="en-US"/>
        </w:rPr>
        <w:t xml:space="preserve">(root) </w:t>
      </w:r>
      <w:r>
        <w:rPr>
          <w:rStyle w:val="2f7"/>
        </w:rPr>
        <w:t xml:space="preserve">и преобразовать свободное дерево в так называемое </w:t>
      </w:r>
      <w:r>
        <w:rPr>
          <w:rStyle w:val="aff0"/>
        </w:rPr>
        <w:t>корневое дерево</w:t>
      </w:r>
      <w:r>
        <w:rPr>
          <w:rStyle w:val="2f7"/>
        </w:rPr>
        <w:t xml:space="preserve"> </w:t>
      </w:r>
      <w:r>
        <w:rPr>
          <w:rStyle w:val="2f7"/>
          <w:lang w:val="en-US" w:eastAsia="en-US" w:bidi="en-US"/>
        </w:rPr>
        <w:t>(rooted</w:t>
      </w:r>
      <w:r>
        <w:rPr>
          <w:rStyle w:val="2f7"/>
          <w:lang w:val="en-US" w:eastAsia="en-US" w:bidi="en-US"/>
        </w:rPr>
        <w:br w:type="page"/>
      </w:r>
      <w:r>
        <w:rPr>
          <w:rStyle w:val="2f7"/>
          <w:lang w:val="en-US" w:eastAsia="en-US" w:bidi="en-US"/>
        </w:rPr>
        <w:lastRenderedPageBreak/>
        <w:t xml:space="preserve">tree). </w:t>
      </w:r>
      <w:r>
        <w:rPr>
          <w:rStyle w:val="2f7"/>
        </w:rPr>
        <w:t>Последнее обычно изображается так, чтобы его корень был вверху, т.е. рас</w:t>
      </w:r>
      <w:r>
        <w:rPr>
          <w:rStyle w:val="2f7"/>
        </w:rPr>
        <w:softHyphen/>
        <w:t>полагался на так называемом нулевом уровне дерева. Ниже корня располагаются смежные с ним вершины. Они составляют первый уровень дерева. Вершины, соединенные с корнем двумя ребрами, составляют следующий (т.е. второй) уро</w:t>
      </w:r>
      <w:r>
        <w:rPr>
          <w:rStyle w:val="2f7"/>
        </w:rPr>
        <w:softHyphen/>
        <w:t>вень дерева, и т.д. На рис. 1.14 показано, как преобразовать свободное дерево в корневое.</w:t>
      </w:r>
    </w:p>
    <w:p w:rsidR="008B4F6F" w:rsidRDefault="00E15E4E">
      <w:pPr>
        <w:framePr w:h="2222" w:hSpace="922" w:wrap="notBeside" w:vAnchor="text" w:hAnchor="text" w:x="923" w:y="1"/>
        <w:jc w:val="center"/>
        <w:rPr>
          <w:sz w:val="2"/>
          <w:szCs w:val="2"/>
        </w:rPr>
      </w:pPr>
      <w:r>
        <w:rPr>
          <w:noProof/>
          <w:lang w:bidi="ar-SA"/>
        </w:rPr>
        <w:drawing>
          <wp:inline distT="0" distB="0" distL="0" distR="0">
            <wp:extent cx="1666875" cy="1409700"/>
            <wp:effectExtent l="0" t="0" r="9525" b="0"/>
            <wp:docPr id="418" name="Рисунок 26"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66875" cy="1409700"/>
                    </a:xfrm>
                    <a:prstGeom prst="rect">
                      <a:avLst/>
                    </a:prstGeom>
                    <a:noFill/>
                    <a:ln>
                      <a:noFill/>
                    </a:ln>
                  </pic:spPr>
                </pic:pic>
              </a:graphicData>
            </a:graphic>
          </wp:inline>
        </w:drawing>
      </w:r>
    </w:p>
    <w:p w:rsidR="008B4F6F" w:rsidRDefault="008B4F6F">
      <w:pPr>
        <w:rPr>
          <w:sz w:val="2"/>
          <w:szCs w:val="2"/>
        </w:rPr>
      </w:pPr>
    </w:p>
    <w:p w:rsidR="008B4F6F" w:rsidRDefault="00E15E4E">
      <w:pPr>
        <w:framePr w:h="2189" w:wrap="around" w:hAnchor="margin" w:x="4958" w:y="1873"/>
        <w:jc w:val="center"/>
        <w:rPr>
          <w:sz w:val="2"/>
          <w:szCs w:val="2"/>
        </w:rPr>
      </w:pPr>
      <w:r>
        <w:rPr>
          <w:noProof/>
          <w:lang w:bidi="ar-SA"/>
        </w:rPr>
        <w:drawing>
          <wp:inline distT="0" distB="0" distL="0" distR="0">
            <wp:extent cx="1228725" cy="1381125"/>
            <wp:effectExtent l="0" t="0" r="9525" b="9525"/>
            <wp:docPr id="417" name="Рисунок 27"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28725" cy="1381125"/>
                    </a:xfrm>
                    <a:prstGeom prst="rect">
                      <a:avLst/>
                    </a:prstGeom>
                    <a:noFill/>
                    <a:ln>
                      <a:noFill/>
                    </a:ln>
                  </pic:spPr>
                </pic:pic>
              </a:graphicData>
            </a:graphic>
          </wp:inline>
        </w:drawing>
      </w:r>
    </w:p>
    <w:p w:rsidR="008B4F6F" w:rsidRDefault="005F6776">
      <w:pPr>
        <w:pStyle w:val="200"/>
        <w:shd w:val="clear" w:color="auto" w:fill="auto"/>
        <w:spacing w:before="216" w:after="257" w:line="210" w:lineRule="exact"/>
        <w:ind w:right="20" w:firstLine="0"/>
      </w:pPr>
      <w:r>
        <w:rPr>
          <w:rStyle w:val="2f7"/>
        </w:rPr>
        <w:t xml:space="preserve">Рис. 1.14. Преобразование </w:t>
      </w:r>
      <w:r>
        <w:rPr>
          <w:rStyle w:val="aff0"/>
        </w:rPr>
        <w:t>а)</w:t>
      </w:r>
      <w:r>
        <w:rPr>
          <w:rStyle w:val="2f7"/>
        </w:rPr>
        <w:t xml:space="preserve"> свободного дерева в </w:t>
      </w:r>
      <w:r>
        <w:rPr>
          <w:rStyle w:val="aff0"/>
        </w:rPr>
        <w:t>б)</w:t>
      </w:r>
      <w:r>
        <w:rPr>
          <w:rStyle w:val="2f7"/>
        </w:rPr>
        <w:t xml:space="preserve"> корневое</w:t>
      </w:r>
    </w:p>
    <w:p w:rsidR="008B4F6F" w:rsidRDefault="005F6776">
      <w:pPr>
        <w:pStyle w:val="200"/>
        <w:shd w:val="clear" w:color="auto" w:fill="auto"/>
        <w:spacing w:before="0" w:after="0" w:line="269" w:lineRule="exact"/>
        <w:ind w:left="40" w:right="40" w:firstLine="340"/>
        <w:jc w:val="both"/>
      </w:pPr>
      <w:r>
        <w:rPr>
          <w:rStyle w:val="2f7"/>
        </w:rPr>
        <w:t>Корневые деревья играют в информатике гораздо более важную роль, чем сво</w:t>
      </w:r>
      <w:r>
        <w:rPr>
          <w:rStyle w:val="2f7"/>
        </w:rPr>
        <w:softHyphen/>
        <w:t>бодные деревья. Поэтому часто для краткости их называют просто “деревьями”. Их основное назначение — описание иерархических структур, таких как струк</w:t>
      </w:r>
      <w:r>
        <w:rPr>
          <w:rStyle w:val="2f7"/>
        </w:rPr>
        <w:softHyphen/>
        <w:t>тура каталогов файловой системы или организационная структура предприятия. Однако существуют и другие, менее очевидные области применения деревьев, на</w:t>
      </w:r>
      <w:r>
        <w:rPr>
          <w:rStyle w:val="2f7"/>
        </w:rPr>
        <w:softHyphen/>
        <w:t>пример для организации словарей (об этом пойдет речь в следующем подразделе), для эффективного хранения очень больших массивов данных (см. раздел 7.4), для кодирования данных (см. раздел 9.4). Как вы увидите в главе 2, деревья также находят применение при анализе рекурсивных алгоритмов. И, чтобы закончить этот далеко не полный перечень возможных применений деревьев, следует упо</w:t>
      </w:r>
      <w:r>
        <w:rPr>
          <w:rStyle w:val="2f7"/>
        </w:rPr>
        <w:softHyphen/>
        <w:t xml:space="preserve">мянуть так называемые </w:t>
      </w:r>
      <w:r>
        <w:rPr>
          <w:rStyle w:val="aff0"/>
        </w:rPr>
        <w:t>деревья пространств состояний</w:t>
      </w:r>
      <w:r>
        <w:rPr>
          <w:rStyle w:val="2f7"/>
        </w:rPr>
        <w:t xml:space="preserve"> </w:t>
      </w:r>
      <w:r>
        <w:rPr>
          <w:rStyle w:val="2f7"/>
          <w:lang w:val="en-US" w:eastAsia="en-US" w:bidi="en-US"/>
        </w:rPr>
        <w:t xml:space="preserve">(state-space trees). </w:t>
      </w:r>
      <w:r>
        <w:rPr>
          <w:rStyle w:val="2f7"/>
        </w:rPr>
        <w:t>С их помощью можно объяснить два важных метода проектирования алгоритмов: по</w:t>
      </w:r>
      <w:r>
        <w:rPr>
          <w:rStyle w:val="2f7"/>
        </w:rPr>
        <w:softHyphen/>
        <w:t xml:space="preserve">иск с возвратом </w:t>
      </w:r>
      <w:r>
        <w:rPr>
          <w:rStyle w:val="2f7"/>
          <w:lang w:val="en-US" w:eastAsia="en-US" w:bidi="en-US"/>
        </w:rPr>
        <w:t xml:space="preserve">(backtracking) </w:t>
      </w:r>
      <w:r>
        <w:rPr>
          <w:rStyle w:val="2f7"/>
        </w:rPr>
        <w:t xml:space="preserve">и метод ветвей и границ </w:t>
      </w:r>
      <w:r>
        <w:rPr>
          <w:rStyle w:val="2f7"/>
          <w:lang w:val="en-US" w:eastAsia="en-US" w:bidi="en-US"/>
        </w:rPr>
        <w:t xml:space="preserve">(branch-and-bound). </w:t>
      </w:r>
      <w:r>
        <w:rPr>
          <w:rStyle w:val="2f7"/>
        </w:rPr>
        <w:t xml:space="preserve">О них речь пойдет в разделах </w:t>
      </w:r>
      <w:r>
        <w:rPr>
          <w:rStyle w:val="aff"/>
        </w:rPr>
        <w:t>11.1</w:t>
      </w:r>
      <w:r>
        <w:rPr>
          <w:rStyle w:val="2f7"/>
        </w:rPr>
        <w:t xml:space="preserve"> и </w:t>
      </w:r>
      <w:r>
        <w:rPr>
          <w:rStyle w:val="aff"/>
        </w:rPr>
        <w:t>11</w:t>
      </w:r>
      <w:r>
        <w:rPr>
          <w:rStyle w:val="2f7"/>
        </w:rPr>
        <w:t>.</w:t>
      </w:r>
      <w:r>
        <w:rPr>
          <w:rStyle w:val="aff"/>
        </w:rPr>
        <w:t>2</w:t>
      </w:r>
      <w:r>
        <w:rPr>
          <w:rStyle w:val="2f7"/>
        </w:rPr>
        <w:t>.</w:t>
      </w:r>
    </w:p>
    <w:p w:rsidR="008B4F6F" w:rsidRDefault="005F6776">
      <w:pPr>
        <w:pStyle w:val="200"/>
        <w:shd w:val="clear" w:color="auto" w:fill="auto"/>
        <w:spacing w:before="0" w:after="0" w:line="269" w:lineRule="exact"/>
        <w:ind w:left="40" w:right="40" w:firstLine="340"/>
        <w:jc w:val="both"/>
      </w:pPr>
      <w:r>
        <w:rPr>
          <w:rStyle w:val="2f7"/>
        </w:rPr>
        <w:t xml:space="preserve">Для любой вершины </w:t>
      </w:r>
      <w:r>
        <w:rPr>
          <w:rStyle w:val="aff0"/>
          <w:lang w:val="en-US" w:eastAsia="en-US" w:bidi="en-US"/>
        </w:rPr>
        <w:t>v</w:t>
      </w:r>
      <w:r>
        <w:rPr>
          <w:rStyle w:val="2f7"/>
          <w:lang w:val="en-US" w:eastAsia="en-US" w:bidi="en-US"/>
        </w:rPr>
        <w:t xml:space="preserve"> </w:t>
      </w:r>
      <w:r>
        <w:rPr>
          <w:rStyle w:val="2f7"/>
        </w:rPr>
        <w:t xml:space="preserve">в дереве </w:t>
      </w:r>
      <w:r>
        <w:rPr>
          <w:rStyle w:val="aff0"/>
        </w:rPr>
        <w:t>Т</w:t>
      </w:r>
      <w:r>
        <w:rPr>
          <w:rStyle w:val="2f7"/>
        </w:rPr>
        <w:t xml:space="preserve"> верно следующее: все вершины, принадле</w:t>
      </w:r>
      <w:r>
        <w:rPr>
          <w:rStyle w:val="2f7"/>
        </w:rPr>
        <w:softHyphen/>
        <w:t xml:space="preserve">жащие простому маршруту от корня дерева до этой вершины, называются </w:t>
      </w:r>
      <w:r>
        <w:rPr>
          <w:rStyle w:val="aff0"/>
        </w:rPr>
        <w:t>предка</w:t>
      </w:r>
      <w:r>
        <w:rPr>
          <w:rStyle w:val="2f7"/>
        </w:rPr>
        <w:t xml:space="preserve">- </w:t>
      </w:r>
      <w:r>
        <w:rPr>
          <w:rStyle w:val="aff0"/>
        </w:rPr>
        <w:t>ми</w:t>
      </w:r>
      <w:r>
        <w:rPr>
          <w:rStyle w:val="2f7"/>
        </w:rPr>
        <w:t xml:space="preserve"> </w:t>
      </w:r>
      <w:r>
        <w:rPr>
          <w:rStyle w:val="2f7"/>
          <w:lang w:val="en-US" w:eastAsia="en-US" w:bidi="en-US"/>
        </w:rPr>
        <w:t xml:space="preserve">(ancestors) </w:t>
      </w:r>
      <w:r>
        <w:rPr>
          <w:rStyle w:val="aff0"/>
          <w:lang w:val="en-US" w:eastAsia="en-US" w:bidi="en-US"/>
        </w:rPr>
        <w:t>v.</w:t>
      </w:r>
      <w:r>
        <w:rPr>
          <w:rStyle w:val="2f7"/>
          <w:lang w:val="en-US" w:eastAsia="en-US" w:bidi="en-US"/>
        </w:rPr>
        <w:t xml:space="preserve"> </w:t>
      </w:r>
      <w:r>
        <w:rPr>
          <w:rStyle w:val="2f7"/>
        </w:rPr>
        <w:t xml:space="preserve">Сама вершина </w:t>
      </w:r>
      <w:r>
        <w:rPr>
          <w:rStyle w:val="aff0"/>
          <w:lang w:val="en-US" w:eastAsia="en-US" w:bidi="en-US"/>
        </w:rPr>
        <w:t>v</w:t>
      </w:r>
      <w:r>
        <w:rPr>
          <w:rStyle w:val="2f7"/>
          <w:lang w:val="en-US" w:eastAsia="en-US" w:bidi="en-US"/>
        </w:rPr>
        <w:t xml:space="preserve"> </w:t>
      </w:r>
      <w:r>
        <w:rPr>
          <w:rStyle w:val="2f7"/>
        </w:rPr>
        <w:t>обычно считается собственным предком. Множе</w:t>
      </w:r>
      <w:r>
        <w:rPr>
          <w:rStyle w:val="2f7"/>
        </w:rPr>
        <w:softHyphen/>
        <w:t xml:space="preserve">ство предков, в которое не включен собственный предок, называется множеством </w:t>
      </w:r>
      <w:r>
        <w:rPr>
          <w:rStyle w:val="aff0"/>
        </w:rPr>
        <w:t>истинных предков</w:t>
      </w:r>
      <w:r>
        <w:rPr>
          <w:rStyle w:val="2f7"/>
        </w:rPr>
        <w:t xml:space="preserve"> </w:t>
      </w:r>
      <w:r>
        <w:rPr>
          <w:rStyle w:val="2f7"/>
          <w:lang w:val="en-US" w:eastAsia="en-US" w:bidi="en-US"/>
        </w:rPr>
        <w:t xml:space="preserve">(proper ancestors), </w:t>
      </w:r>
      <w:r>
        <w:rPr>
          <w:rStyle w:val="2f7"/>
        </w:rPr>
        <w:t xml:space="preserve">или просто </w:t>
      </w:r>
      <w:r>
        <w:rPr>
          <w:rStyle w:val="aff0"/>
        </w:rPr>
        <w:t>истинными предками.</w:t>
      </w:r>
      <w:r>
        <w:rPr>
          <w:rStyle w:val="2f7"/>
        </w:rPr>
        <w:t xml:space="preserve"> Если </w:t>
      </w:r>
      <w:r>
        <w:rPr>
          <w:rStyle w:val="aff0"/>
        </w:rPr>
        <w:t xml:space="preserve">(и, </w:t>
      </w:r>
      <w:r>
        <w:rPr>
          <w:rStyle w:val="aff0"/>
          <w:lang w:val="en-US" w:eastAsia="en-US" w:bidi="en-US"/>
        </w:rPr>
        <w:t>v</w:t>
      </w:r>
      <w:r>
        <w:rPr>
          <w:rStyle w:val="2f7"/>
        </w:rPr>
        <w:t>) является последним ребром, принадлежащим простому маршруту, ведуще</w:t>
      </w:r>
      <w:r>
        <w:rPr>
          <w:rStyle w:val="2f7"/>
        </w:rPr>
        <w:softHyphen/>
        <w:t xml:space="preserve">му из корня дерева до вершины г? (и </w:t>
      </w:r>
      <w:r>
        <w:rPr>
          <w:rStyle w:val="aff0"/>
        </w:rPr>
        <w:t xml:space="preserve">иф </w:t>
      </w:r>
      <w:r>
        <w:rPr>
          <w:rStyle w:val="aff0"/>
          <w:lang w:val="en-US" w:eastAsia="en-US" w:bidi="en-US"/>
        </w:rPr>
        <w:t>v),</w:t>
      </w:r>
      <w:r>
        <w:rPr>
          <w:rStyle w:val="2f7"/>
          <w:lang w:val="en-US" w:eastAsia="en-US" w:bidi="en-US"/>
        </w:rPr>
        <w:t xml:space="preserve"> </w:t>
      </w:r>
      <w:r>
        <w:rPr>
          <w:rStyle w:val="2f7"/>
        </w:rPr>
        <w:t xml:space="preserve">то говорят, что </w:t>
      </w:r>
      <w:r>
        <w:rPr>
          <w:rStyle w:val="aff0"/>
        </w:rPr>
        <w:t>и</w:t>
      </w:r>
      <w:r>
        <w:rPr>
          <w:rStyle w:val="2f7"/>
        </w:rPr>
        <w:t xml:space="preserve"> является </w:t>
      </w:r>
      <w:r>
        <w:rPr>
          <w:rStyle w:val="aff0"/>
        </w:rPr>
        <w:t xml:space="preserve">родителем </w:t>
      </w:r>
      <w:r>
        <w:rPr>
          <w:rStyle w:val="2f7"/>
          <w:lang w:val="en-US" w:eastAsia="en-US" w:bidi="en-US"/>
        </w:rPr>
        <w:t xml:space="preserve">(parent) </w:t>
      </w:r>
      <w:r>
        <w:rPr>
          <w:rStyle w:val="aff0"/>
          <w:lang w:val="en-US" w:eastAsia="en-US" w:bidi="en-US"/>
        </w:rPr>
        <w:t>v,</w:t>
      </w:r>
      <w:r>
        <w:rPr>
          <w:rStyle w:val="2f7"/>
          <w:lang w:val="en-US" w:eastAsia="en-US" w:bidi="en-US"/>
        </w:rPr>
        <w:t xml:space="preserve"> a </w:t>
      </w:r>
      <w:r>
        <w:rPr>
          <w:rStyle w:val="aff0"/>
          <w:lang w:val="en-US" w:eastAsia="en-US" w:bidi="en-US"/>
        </w:rPr>
        <w:t>v</w:t>
      </w:r>
      <w:r>
        <w:rPr>
          <w:rStyle w:val="2f7"/>
          <w:lang w:val="en-US" w:eastAsia="en-US" w:bidi="en-US"/>
        </w:rPr>
        <w:t xml:space="preserve"> </w:t>
      </w:r>
      <w:r>
        <w:rPr>
          <w:rStyle w:val="2f7"/>
        </w:rPr>
        <w:t xml:space="preserve">называют </w:t>
      </w:r>
      <w:r>
        <w:rPr>
          <w:rStyle w:val="aff0"/>
        </w:rPr>
        <w:t>потомком</w:t>
      </w:r>
      <w:r>
        <w:rPr>
          <w:rStyle w:val="2f7"/>
        </w:rPr>
        <w:t xml:space="preserve">, или </w:t>
      </w:r>
      <w:r>
        <w:rPr>
          <w:rStyle w:val="aff0"/>
        </w:rPr>
        <w:t>дочерней</w:t>
      </w:r>
      <w:r>
        <w:rPr>
          <w:rStyle w:val="2f7"/>
        </w:rPr>
        <w:t xml:space="preserve"> </w:t>
      </w:r>
      <w:r>
        <w:rPr>
          <w:rStyle w:val="2f7"/>
          <w:lang w:val="en-US" w:eastAsia="en-US" w:bidi="en-US"/>
        </w:rPr>
        <w:t xml:space="preserve">(child) </w:t>
      </w:r>
      <w:r>
        <w:rPr>
          <w:rStyle w:val="2f7"/>
        </w:rPr>
        <w:t xml:space="preserve">вершиной </w:t>
      </w:r>
      <w:r>
        <w:rPr>
          <w:rStyle w:val="aff0"/>
        </w:rPr>
        <w:t>и.</w:t>
      </w:r>
      <w:r>
        <w:rPr>
          <w:rStyle w:val="2f7"/>
        </w:rPr>
        <w:t xml:space="preserve"> Верши</w:t>
      </w:r>
      <w:r>
        <w:rPr>
          <w:rStyle w:val="2f7"/>
        </w:rPr>
        <w:softHyphen/>
        <w:t xml:space="preserve">ны, имеющие общего родителя, называются </w:t>
      </w:r>
      <w:r>
        <w:rPr>
          <w:rStyle w:val="aff0"/>
        </w:rPr>
        <w:t>родственными</w:t>
      </w:r>
      <w:r>
        <w:rPr>
          <w:rStyle w:val="2f7"/>
        </w:rPr>
        <w:t xml:space="preserve">, или </w:t>
      </w:r>
      <w:r>
        <w:rPr>
          <w:rStyle w:val="aff0"/>
        </w:rPr>
        <w:t>сестринскими</w:t>
      </w:r>
      <w:r>
        <w:rPr>
          <w:rStyle w:val="aff0"/>
        </w:rPr>
        <w:br w:type="page"/>
      </w:r>
      <w:r>
        <w:rPr>
          <w:rStyle w:val="2f7"/>
          <w:lang w:val="en-US" w:eastAsia="en-US" w:bidi="en-US"/>
        </w:rPr>
        <w:lastRenderedPageBreak/>
        <w:t xml:space="preserve">(sibling). </w:t>
      </w:r>
      <w:r>
        <w:rPr>
          <w:rStyle w:val="2f7"/>
        </w:rPr>
        <w:t xml:space="preserve">Вершина, у которой нет потомков, называется </w:t>
      </w:r>
      <w:r>
        <w:rPr>
          <w:rStyle w:val="aff0"/>
        </w:rPr>
        <w:t>листом</w:t>
      </w:r>
      <w:r>
        <w:rPr>
          <w:rStyle w:val="2f7"/>
        </w:rPr>
        <w:t xml:space="preserve"> </w:t>
      </w:r>
      <w:r>
        <w:rPr>
          <w:rStyle w:val="2f7"/>
          <w:lang w:val="en-US" w:eastAsia="en-US" w:bidi="en-US"/>
        </w:rPr>
        <w:t xml:space="preserve">(leaf). </w:t>
      </w:r>
      <w:r>
        <w:rPr>
          <w:rStyle w:val="2f7"/>
        </w:rPr>
        <w:t xml:space="preserve">Вершина, у которой есть как минимум один потомок, называется </w:t>
      </w:r>
      <w:r>
        <w:rPr>
          <w:rStyle w:val="aff0"/>
        </w:rPr>
        <w:t>родительской</w:t>
      </w:r>
      <w:r>
        <w:rPr>
          <w:rStyle w:val="2f7"/>
        </w:rPr>
        <w:t xml:space="preserve"> </w:t>
      </w:r>
      <w:r>
        <w:rPr>
          <w:rStyle w:val="2f7"/>
          <w:lang w:val="en-US" w:eastAsia="en-US" w:bidi="en-US"/>
        </w:rPr>
        <w:t xml:space="preserve">(parental). </w:t>
      </w:r>
      <w:r>
        <w:rPr>
          <w:rStyle w:val="2f7"/>
        </w:rPr>
        <w:t xml:space="preserve">Совокупность всех вершин, для которых вершина </w:t>
      </w:r>
      <w:r>
        <w:rPr>
          <w:rStyle w:val="aff0"/>
          <w:lang w:val="en-US" w:eastAsia="en-US" w:bidi="en-US"/>
        </w:rPr>
        <w:t>v</w:t>
      </w:r>
      <w:r>
        <w:rPr>
          <w:rStyle w:val="2f7"/>
          <w:lang w:val="en-US" w:eastAsia="en-US" w:bidi="en-US"/>
        </w:rPr>
        <w:t xml:space="preserve"> </w:t>
      </w:r>
      <w:r>
        <w:rPr>
          <w:rStyle w:val="2f7"/>
        </w:rPr>
        <w:t xml:space="preserve">является предком, называют </w:t>
      </w:r>
      <w:r>
        <w:rPr>
          <w:rStyle w:val="aff0"/>
        </w:rPr>
        <w:t>потомками</w:t>
      </w:r>
      <w:r>
        <w:rPr>
          <w:rStyle w:val="2f7"/>
        </w:rPr>
        <w:t xml:space="preserve"> </w:t>
      </w:r>
      <w:r>
        <w:rPr>
          <w:rStyle w:val="2f7"/>
          <w:lang w:val="en-US" w:eastAsia="en-US" w:bidi="en-US"/>
        </w:rPr>
        <w:t xml:space="preserve">(descendants) </w:t>
      </w:r>
      <w:r>
        <w:rPr>
          <w:rStyle w:val="aff0"/>
          <w:lang w:val="en-US" w:eastAsia="en-US" w:bidi="en-US"/>
        </w:rPr>
        <w:t>v.</w:t>
      </w:r>
      <w:r>
        <w:rPr>
          <w:rStyle w:val="2f7"/>
          <w:lang w:val="en-US" w:eastAsia="en-US" w:bidi="en-US"/>
        </w:rPr>
        <w:t xml:space="preserve"> </w:t>
      </w:r>
      <w:r>
        <w:rPr>
          <w:rStyle w:val="2f7"/>
        </w:rPr>
        <w:t xml:space="preserve">Вершина </w:t>
      </w:r>
      <w:r>
        <w:rPr>
          <w:rStyle w:val="aff0"/>
          <w:lang w:val="en-US" w:eastAsia="en-US" w:bidi="en-US"/>
        </w:rPr>
        <w:t>v</w:t>
      </w:r>
      <w:r>
        <w:rPr>
          <w:rStyle w:val="2f7"/>
          <w:lang w:val="en-US" w:eastAsia="en-US" w:bidi="en-US"/>
        </w:rPr>
        <w:t xml:space="preserve"> </w:t>
      </w:r>
      <w:r>
        <w:rPr>
          <w:rStyle w:val="2f7"/>
        </w:rPr>
        <w:t>вместе со всем своими потомками назы</w:t>
      </w:r>
      <w:r>
        <w:rPr>
          <w:rStyle w:val="2f7"/>
        </w:rPr>
        <w:softHyphen/>
        <w:t xml:space="preserve">вается </w:t>
      </w:r>
      <w:r>
        <w:rPr>
          <w:rStyle w:val="aff0"/>
        </w:rPr>
        <w:t>поддеревом</w:t>
      </w:r>
      <w:r>
        <w:rPr>
          <w:rStyle w:val="2f7"/>
        </w:rPr>
        <w:t xml:space="preserve"> </w:t>
      </w:r>
      <w:r>
        <w:rPr>
          <w:rStyle w:val="2f7"/>
          <w:lang w:val="en-US" w:eastAsia="en-US" w:bidi="en-US"/>
        </w:rPr>
        <w:t xml:space="preserve">(subtree) </w:t>
      </w:r>
      <w:r>
        <w:rPr>
          <w:rStyle w:val="2f7"/>
        </w:rPr>
        <w:t xml:space="preserve">дерева </w:t>
      </w:r>
      <w:r>
        <w:rPr>
          <w:rStyle w:val="aff0"/>
        </w:rPr>
        <w:t>Т</w:t>
      </w:r>
      <w:r>
        <w:rPr>
          <w:rStyle w:val="2f7"/>
        </w:rPr>
        <w:t xml:space="preserve"> с корнем (поддерева) в вершине </w:t>
      </w:r>
      <w:r>
        <w:rPr>
          <w:rStyle w:val="aff0"/>
          <w:lang w:val="en-US" w:eastAsia="en-US" w:bidi="en-US"/>
        </w:rPr>
        <w:t>v.</w:t>
      </w:r>
      <w:r>
        <w:rPr>
          <w:rStyle w:val="2f7"/>
          <w:lang w:val="en-US" w:eastAsia="en-US" w:bidi="en-US"/>
        </w:rPr>
        <w:t xml:space="preserve"> </w:t>
      </w:r>
      <w:r>
        <w:rPr>
          <w:rStyle w:val="2f7"/>
        </w:rPr>
        <w:t xml:space="preserve">Таким образом, для дерева, изображенного на рис. 1.146, корнем является вершина а; вершины </w:t>
      </w:r>
      <w:r>
        <w:rPr>
          <w:rStyle w:val="2f7"/>
          <w:lang w:val="en-US" w:eastAsia="en-US" w:bidi="en-US"/>
        </w:rPr>
        <w:t xml:space="preserve">d, </w:t>
      </w:r>
      <w:r>
        <w:rPr>
          <w:rStyle w:val="aff0"/>
          <w:lang w:val="en-US" w:eastAsia="en-US" w:bidi="en-US"/>
        </w:rPr>
        <w:t>g,</w:t>
      </w:r>
      <w:r>
        <w:rPr>
          <w:rStyle w:val="2f7"/>
          <w:lang w:val="en-US" w:eastAsia="en-US" w:bidi="en-US"/>
        </w:rPr>
        <w:t xml:space="preserve"> </w:t>
      </w:r>
      <w:r>
        <w:rPr>
          <w:rStyle w:val="2f7"/>
        </w:rPr>
        <w:t xml:space="preserve">/, /гиг являются листьями; вершины а, </w:t>
      </w:r>
      <w:r>
        <w:rPr>
          <w:rStyle w:val="aff"/>
        </w:rPr>
        <w:t>6</w:t>
      </w:r>
      <w:r>
        <w:rPr>
          <w:rStyle w:val="2f7"/>
        </w:rPr>
        <w:t xml:space="preserve">, е и </w:t>
      </w:r>
      <w:r>
        <w:rPr>
          <w:rStyle w:val="aff0"/>
        </w:rPr>
        <w:t>с</w:t>
      </w:r>
      <w:r>
        <w:rPr>
          <w:rStyle w:val="2f7"/>
        </w:rPr>
        <w:t xml:space="preserve"> являются родитель</w:t>
      </w:r>
      <w:r>
        <w:rPr>
          <w:rStyle w:val="2f7"/>
        </w:rPr>
        <w:softHyphen/>
        <w:t xml:space="preserve">скими. Родительской вершиной для </w:t>
      </w:r>
      <w:r>
        <w:rPr>
          <w:rStyle w:val="aff0"/>
          <w:lang w:val="en-US" w:eastAsia="en-US" w:bidi="en-US"/>
        </w:rPr>
        <w:t>b</w:t>
      </w:r>
      <w:r>
        <w:rPr>
          <w:rStyle w:val="2f7"/>
          <w:lang w:val="en-US" w:eastAsia="en-US" w:bidi="en-US"/>
        </w:rPr>
        <w:t xml:space="preserve"> </w:t>
      </w:r>
      <w:r>
        <w:rPr>
          <w:rStyle w:val="2f7"/>
        </w:rPr>
        <w:t xml:space="preserve">является вершина а; потомками вершины </w:t>
      </w:r>
      <w:r>
        <w:rPr>
          <w:rStyle w:val="aff0"/>
          <w:lang w:val="en-US" w:eastAsia="en-US" w:bidi="en-US"/>
        </w:rPr>
        <w:t xml:space="preserve">b </w:t>
      </w:r>
      <w:r>
        <w:rPr>
          <w:rStyle w:val="2f7"/>
        </w:rPr>
        <w:t xml:space="preserve">являются вершины сир; родственными для </w:t>
      </w:r>
      <w:r>
        <w:rPr>
          <w:rStyle w:val="aff0"/>
        </w:rPr>
        <w:t>Ъ</w:t>
      </w:r>
      <w:r>
        <w:rPr>
          <w:rStyle w:val="2f7"/>
        </w:rPr>
        <w:t xml:space="preserve"> являются вершины </w:t>
      </w:r>
      <w:r>
        <w:rPr>
          <w:rStyle w:val="aff0"/>
          <w:lang w:val="en-US" w:eastAsia="en-US" w:bidi="en-US"/>
        </w:rPr>
        <w:t>d</w:t>
      </w:r>
      <w:r>
        <w:rPr>
          <w:rStyle w:val="2f7"/>
          <w:lang w:val="en-US" w:eastAsia="en-US" w:bidi="en-US"/>
        </w:rPr>
        <w:t xml:space="preserve"> </w:t>
      </w:r>
      <w:r>
        <w:rPr>
          <w:rStyle w:val="2f7"/>
        </w:rPr>
        <w:t xml:space="preserve">и е; вершинами поддерева с корнем в </w:t>
      </w:r>
      <w:r>
        <w:rPr>
          <w:rStyle w:val="aff0"/>
        </w:rPr>
        <w:t>Ъ</w:t>
      </w:r>
      <w:r>
        <w:rPr>
          <w:rStyle w:val="2f7"/>
        </w:rPr>
        <w:t xml:space="preserve"> являются: {</w:t>
      </w:r>
      <w:r>
        <w:rPr>
          <w:rStyle w:val="aff"/>
        </w:rPr>
        <w:t>6</w:t>
      </w:r>
      <w:r>
        <w:rPr>
          <w:rStyle w:val="2f7"/>
        </w:rPr>
        <w:t>, с, р, /г, г}.</w:t>
      </w:r>
    </w:p>
    <w:p w:rsidR="008B4F6F" w:rsidRDefault="005F6776">
      <w:pPr>
        <w:pStyle w:val="200"/>
        <w:shd w:val="clear" w:color="auto" w:fill="auto"/>
        <w:spacing w:before="0" w:after="151" w:line="269" w:lineRule="exact"/>
        <w:ind w:left="40" w:right="40" w:firstLine="340"/>
        <w:jc w:val="both"/>
      </w:pPr>
      <w:r>
        <w:rPr>
          <w:rStyle w:val="2f7"/>
        </w:rPr>
        <w:t xml:space="preserve">Под </w:t>
      </w:r>
      <w:r>
        <w:rPr>
          <w:rStyle w:val="aff0"/>
        </w:rPr>
        <w:t>глубиной</w:t>
      </w:r>
      <w:r>
        <w:rPr>
          <w:rStyle w:val="2f7"/>
        </w:rPr>
        <w:t xml:space="preserve"> </w:t>
      </w:r>
      <w:r>
        <w:rPr>
          <w:rStyle w:val="2f7"/>
          <w:lang w:val="en-US" w:eastAsia="en-US" w:bidi="en-US"/>
        </w:rPr>
        <w:t xml:space="preserve">(depth) </w:t>
      </w:r>
      <w:r>
        <w:rPr>
          <w:rStyle w:val="2f7"/>
        </w:rPr>
        <w:t xml:space="preserve">вершины </w:t>
      </w:r>
      <w:r>
        <w:rPr>
          <w:rStyle w:val="aff0"/>
          <w:lang w:val="en-US" w:eastAsia="en-US" w:bidi="en-US"/>
        </w:rPr>
        <w:t>v</w:t>
      </w:r>
      <w:r>
        <w:rPr>
          <w:rStyle w:val="2f7"/>
          <w:lang w:val="en-US" w:eastAsia="en-US" w:bidi="en-US"/>
        </w:rPr>
        <w:t xml:space="preserve"> </w:t>
      </w:r>
      <w:r>
        <w:rPr>
          <w:rStyle w:val="2f7"/>
        </w:rPr>
        <w:t xml:space="preserve">понимается длина простого пути от корня до этой вершины. Под </w:t>
      </w:r>
      <w:r>
        <w:rPr>
          <w:rStyle w:val="aff0"/>
        </w:rPr>
        <w:t>высотой</w:t>
      </w:r>
      <w:r>
        <w:rPr>
          <w:rStyle w:val="2f7"/>
        </w:rPr>
        <w:t xml:space="preserve"> </w:t>
      </w:r>
      <w:r>
        <w:rPr>
          <w:rStyle w:val="2f7"/>
          <w:lang w:val="en-US" w:eastAsia="en-US" w:bidi="en-US"/>
        </w:rPr>
        <w:t xml:space="preserve">(height) </w:t>
      </w:r>
      <w:r>
        <w:rPr>
          <w:rStyle w:val="2f7"/>
        </w:rPr>
        <w:t>дерева понимается длина наибольшего про</w:t>
      </w:r>
      <w:r>
        <w:rPr>
          <w:rStyle w:val="2f7"/>
        </w:rPr>
        <w:softHyphen/>
        <w:t>стого пути от его корня до одного из листьев. Например, в дереве, изображенном на рис. 1.146, глубина вершины с равна 2, а высота дерева равна 3. Таким образом, если сосчитать уровни дерева сверху вниз, начиная с корня (ему соответствует нулевой уровень), то глубина вершины будет равна уровню этой вершины в де</w:t>
      </w:r>
      <w:r>
        <w:rPr>
          <w:rStyle w:val="2f7"/>
        </w:rPr>
        <w:softHyphen/>
        <w:t>реве, а высота дерева будет соответствовать максимальному уровню, на котором могут находиться вершины в дереве. (Обратите внимание, что в некоторых кни</w:t>
      </w:r>
      <w:r>
        <w:rPr>
          <w:rStyle w:val="2f7"/>
        </w:rPr>
        <w:softHyphen/>
        <w:t>гах высота дерева определяется как количество уровней в дереве. При подобном определении высота дерева будет на единицу больше, чем высота, которая соот</w:t>
      </w:r>
      <w:r>
        <w:rPr>
          <w:rStyle w:val="2f7"/>
        </w:rPr>
        <w:softHyphen/>
        <w:t>ветствует длине наибольшего простого маршрута от корня до одного из листьев.)</w:t>
      </w:r>
    </w:p>
    <w:p w:rsidR="008B4F6F" w:rsidRDefault="005F6776">
      <w:pPr>
        <w:pStyle w:val="261"/>
        <w:shd w:val="clear" w:color="auto" w:fill="auto"/>
        <w:spacing w:before="0" w:after="15" w:line="230" w:lineRule="exact"/>
        <w:ind w:left="40"/>
        <w:jc w:val="both"/>
      </w:pPr>
      <w:bookmarkStart w:id="52" w:name="bookmark51"/>
      <w:r>
        <w:t>Упорядоченные деревья</w:t>
      </w:r>
      <w:bookmarkEnd w:id="52"/>
    </w:p>
    <w:p w:rsidR="008B4F6F" w:rsidRDefault="005F6776">
      <w:pPr>
        <w:pStyle w:val="200"/>
        <w:shd w:val="clear" w:color="auto" w:fill="auto"/>
        <w:spacing w:before="0" w:after="0" w:line="269" w:lineRule="exact"/>
        <w:ind w:left="40" w:right="40" w:firstLine="340"/>
        <w:jc w:val="both"/>
      </w:pPr>
      <w:r>
        <w:rPr>
          <w:rStyle w:val="aff0"/>
        </w:rPr>
        <w:t>Упорядоченным</w:t>
      </w:r>
      <w:r>
        <w:rPr>
          <w:rStyle w:val="2f7"/>
        </w:rPr>
        <w:t xml:space="preserve"> </w:t>
      </w:r>
      <w:r>
        <w:rPr>
          <w:rStyle w:val="2f7"/>
          <w:lang w:val="en-US" w:eastAsia="en-US" w:bidi="en-US"/>
        </w:rPr>
        <w:t xml:space="preserve">(ordered) </w:t>
      </w:r>
      <w:r>
        <w:rPr>
          <w:rStyle w:val="2f7"/>
        </w:rPr>
        <w:t>называется такое корневое дерево, в котором упоря</w:t>
      </w:r>
      <w:r>
        <w:rPr>
          <w:rStyle w:val="2f7"/>
        </w:rPr>
        <w:softHyphen/>
        <w:t xml:space="preserve">дочены все потомки каждой вершины. Принято считать, что на диаграмме деревья изображаются так, чтобы все потомки были упорядочены слева направо. </w:t>
      </w:r>
      <w:r>
        <w:rPr>
          <w:rStyle w:val="aff0"/>
        </w:rPr>
        <w:t>Двоич</w:t>
      </w:r>
      <w:r>
        <w:rPr>
          <w:rStyle w:val="aff0"/>
        </w:rPr>
        <w:softHyphen/>
        <w:t>ное {бинарное) дерево</w:t>
      </w:r>
      <w:r>
        <w:rPr>
          <w:rStyle w:val="2f7"/>
        </w:rPr>
        <w:t xml:space="preserve"> </w:t>
      </w:r>
      <w:r>
        <w:rPr>
          <w:rStyle w:val="2f7"/>
          <w:lang w:val="en-US" w:eastAsia="en-US" w:bidi="en-US"/>
        </w:rPr>
        <w:t xml:space="preserve">(binary tree) </w:t>
      </w:r>
      <w:r>
        <w:rPr>
          <w:rStyle w:val="2f7"/>
        </w:rPr>
        <w:t>можно определить как упорядоченное дерево, каждая вершина которого имеет не более двух потомков, причем каждый из потом</w:t>
      </w:r>
      <w:r>
        <w:rPr>
          <w:rStyle w:val="2f7"/>
        </w:rPr>
        <w:softHyphen/>
        <w:t xml:space="preserve">ков считается либо </w:t>
      </w:r>
      <w:r>
        <w:rPr>
          <w:rStyle w:val="aff0"/>
        </w:rPr>
        <w:t>левым</w:t>
      </w:r>
      <w:r>
        <w:rPr>
          <w:rStyle w:val="2f7"/>
        </w:rPr>
        <w:t xml:space="preserve"> </w:t>
      </w:r>
      <w:r>
        <w:rPr>
          <w:rStyle w:val="2f7"/>
          <w:lang w:val="en-US" w:eastAsia="en-US" w:bidi="en-US"/>
        </w:rPr>
        <w:t xml:space="preserve">(left child) </w:t>
      </w:r>
      <w:r>
        <w:rPr>
          <w:rStyle w:val="2f7"/>
        </w:rPr>
        <w:t xml:space="preserve">либо </w:t>
      </w:r>
      <w:r>
        <w:rPr>
          <w:rStyle w:val="aff0"/>
        </w:rPr>
        <w:t>правым</w:t>
      </w:r>
      <w:r>
        <w:rPr>
          <w:rStyle w:val="2f7"/>
        </w:rPr>
        <w:t xml:space="preserve"> </w:t>
      </w:r>
      <w:r>
        <w:rPr>
          <w:rStyle w:val="2f7"/>
          <w:lang w:val="en-US" w:eastAsia="en-US" w:bidi="en-US"/>
        </w:rPr>
        <w:t xml:space="preserve">(right child) </w:t>
      </w:r>
      <w:r>
        <w:rPr>
          <w:rStyle w:val="2f7"/>
        </w:rPr>
        <w:t>потомком своего родителя. Поддерево, корень которого находится в левом (правом) потомке вер</w:t>
      </w:r>
      <w:r>
        <w:rPr>
          <w:rStyle w:val="2f7"/>
        </w:rPr>
        <w:softHyphen/>
        <w:t xml:space="preserve">шины, называется </w:t>
      </w:r>
      <w:r>
        <w:rPr>
          <w:rStyle w:val="aff0"/>
        </w:rPr>
        <w:t>левым {правым)</w:t>
      </w:r>
      <w:r>
        <w:rPr>
          <w:rStyle w:val="2f7"/>
        </w:rPr>
        <w:t xml:space="preserve"> поддеревом этой вершины. Пример бинарного дерева показан на рис. 1.15а.</w:t>
      </w:r>
    </w:p>
    <w:p w:rsidR="008B4F6F" w:rsidRDefault="005F6776">
      <w:pPr>
        <w:pStyle w:val="200"/>
        <w:shd w:val="clear" w:color="auto" w:fill="auto"/>
        <w:spacing w:before="0" w:after="0" w:line="269" w:lineRule="exact"/>
        <w:ind w:left="40" w:right="40" w:firstLine="340"/>
        <w:jc w:val="both"/>
      </w:pPr>
      <w:r>
        <w:rPr>
          <w:rStyle w:val="2f7"/>
        </w:rPr>
        <w:t>На рис. 1.156 вершинам бинарного дерева, показанного на рис. 1.15а, назначе</w:t>
      </w:r>
      <w:r>
        <w:rPr>
          <w:rStyle w:val="2f7"/>
        </w:rPr>
        <w:softHyphen/>
        <w:t>ны числа. Обратите внимание, что число, которое назначено каждой родительской вершине, больше, чем число, назначенное ее левому потомку, и меньше, чем чис</w:t>
      </w:r>
      <w:r>
        <w:rPr>
          <w:rStyle w:val="2f7"/>
        </w:rPr>
        <w:softHyphen/>
        <w:t xml:space="preserve">ло, назначенное ее правому потомку. Деревья подобного типа называют </w:t>
      </w:r>
      <w:r>
        <w:rPr>
          <w:rStyle w:val="aff0"/>
        </w:rPr>
        <w:t>бинарным деревом поиска</w:t>
      </w:r>
      <w:r>
        <w:rPr>
          <w:rStyle w:val="2f7"/>
        </w:rPr>
        <w:t xml:space="preserve"> </w:t>
      </w:r>
      <w:r>
        <w:rPr>
          <w:rStyle w:val="2f7"/>
          <w:lang w:val="en-US" w:eastAsia="en-US" w:bidi="en-US"/>
        </w:rPr>
        <w:t xml:space="preserve">(binary search trees). </w:t>
      </w:r>
      <w:r>
        <w:rPr>
          <w:rStyle w:val="2f7"/>
        </w:rPr>
        <w:t>Бинарные деревья и бинарные деревья поиска находят широкое применение в информатике. С некоторыми из них вы столкне</w:t>
      </w:r>
      <w:r>
        <w:rPr>
          <w:rStyle w:val="2f7"/>
        </w:rPr>
        <w:softHyphen/>
        <w:t xml:space="preserve">тесь при чтении этой книги. Бинарные деревья поиска являются частным случаем более общего типа деревьев поиска, которые называются </w:t>
      </w:r>
      <w:r>
        <w:rPr>
          <w:rStyle w:val="aff0"/>
        </w:rPr>
        <w:t>многоканальными де</w:t>
      </w:r>
      <w:r>
        <w:rPr>
          <w:rStyle w:val="2f7"/>
        </w:rPr>
        <w:t>-</w:t>
      </w:r>
      <w:r>
        <w:br w:type="page"/>
      </w:r>
    </w:p>
    <w:p w:rsidR="008B4F6F" w:rsidRDefault="00E15E4E">
      <w:pPr>
        <w:framePr w:h="1627" w:hSpace="1536" w:wrap="notBeside" w:vAnchor="text" w:hAnchor="text" w:x="1537" w:y="1"/>
        <w:jc w:val="center"/>
        <w:rPr>
          <w:sz w:val="2"/>
          <w:szCs w:val="2"/>
        </w:rPr>
      </w:pPr>
      <w:r>
        <w:rPr>
          <w:noProof/>
          <w:lang w:bidi="ar-SA"/>
        </w:rPr>
        <w:lastRenderedPageBreak/>
        <w:drawing>
          <wp:inline distT="0" distB="0" distL="0" distR="0">
            <wp:extent cx="1181100" cy="1038225"/>
            <wp:effectExtent l="0" t="0" r="0" b="9525"/>
            <wp:docPr id="416" name="Рисунок 28"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1100" cy="1038225"/>
                    </a:xfrm>
                    <a:prstGeom prst="rect">
                      <a:avLst/>
                    </a:prstGeom>
                    <a:noFill/>
                    <a:ln>
                      <a:noFill/>
                    </a:ln>
                  </pic:spPr>
                </pic:pic>
              </a:graphicData>
            </a:graphic>
          </wp:inline>
        </w:drawing>
      </w:r>
    </w:p>
    <w:p w:rsidR="008B4F6F" w:rsidRDefault="008B4F6F">
      <w:pPr>
        <w:rPr>
          <w:sz w:val="2"/>
          <w:szCs w:val="2"/>
        </w:rPr>
      </w:pPr>
    </w:p>
    <w:p w:rsidR="008B4F6F" w:rsidRDefault="00E15E4E">
      <w:pPr>
        <w:framePr w:h="1627" w:wrap="around" w:hAnchor="margin" w:x="4431" w:y="3"/>
        <w:jc w:val="center"/>
        <w:rPr>
          <w:sz w:val="2"/>
          <w:szCs w:val="2"/>
        </w:rPr>
      </w:pPr>
      <w:r>
        <w:rPr>
          <w:noProof/>
          <w:lang w:bidi="ar-SA"/>
        </w:rPr>
        <w:drawing>
          <wp:inline distT="0" distB="0" distL="0" distR="0">
            <wp:extent cx="1171575" cy="1038225"/>
            <wp:effectExtent l="0" t="0" r="9525" b="9525"/>
            <wp:docPr id="415" name="Рисунок 29"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71575" cy="1038225"/>
                    </a:xfrm>
                    <a:prstGeom prst="rect">
                      <a:avLst/>
                    </a:prstGeom>
                    <a:noFill/>
                    <a:ln>
                      <a:noFill/>
                    </a:ln>
                  </pic:spPr>
                </pic:pic>
              </a:graphicData>
            </a:graphic>
          </wp:inline>
        </w:drawing>
      </w:r>
    </w:p>
    <w:p w:rsidR="008B4F6F" w:rsidRDefault="005F6776">
      <w:pPr>
        <w:pStyle w:val="190"/>
        <w:shd w:val="clear" w:color="auto" w:fill="auto"/>
        <w:tabs>
          <w:tab w:val="right" w:pos="5485"/>
          <w:tab w:val="left" w:pos="5355"/>
        </w:tabs>
        <w:spacing w:before="122" w:after="44" w:line="150" w:lineRule="exact"/>
        <w:ind w:left="2480"/>
        <w:jc w:val="both"/>
      </w:pPr>
      <w:r>
        <w:rPr>
          <w:rStyle w:val="191"/>
        </w:rPr>
        <w:t>а)</w:t>
      </w:r>
      <w:r>
        <w:rPr>
          <w:rStyle w:val="191"/>
        </w:rPr>
        <w:tab/>
        <w:t>б)</w:t>
      </w:r>
    </w:p>
    <w:p w:rsidR="008B4F6F" w:rsidRDefault="005F6776">
      <w:pPr>
        <w:pStyle w:val="200"/>
        <w:shd w:val="clear" w:color="auto" w:fill="auto"/>
        <w:spacing w:before="0" w:after="337" w:line="240" w:lineRule="exact"/>
        <w:ind w:left="1560" w:right="1560" w:firstLine="0"/>
        <w:jc w:val="left"/>
      </w:pPr>
      <w:r>
        <w:rPr>
          <w:rStyle w:val="2f7"/>
        </w:rPr>
        <w:t xml:space="preserve">Рис. 1.15. Пример </w:t>
      </w:r>
      <w:r>
        <w:rPr>
          <w:rStyle w:val="aff0"/>
        </w:rPr>
        <w:t>а)</w:t>
      </w:r>
      <w:r>
        <w:rPr>
          <w:rStyle w:val="2f7"/>
        </w:rPr>
        <w:t xml:space="preserve"> бинарного дерева и </w:t>
      </w:r>
      <w:r>
        <w:rPr>
          <w:rStyle w:val="aff0"/>
        </w:rPr>
        <w:t>б)</w:t>
      </w:r>
      <w:r>
        <w:rPr>
          <w:rStyle w:val="2f7"/>
        </w:rPr>
        <w:t xml:space="preserve"> бинарного дерева поиска</w:t>
      </w:r>
    </w:p>
    <w:p w:rsidR="008B4F6F" w:rsidRDefault="005F6776">
      <w:pPr>
        <w:pStyle w:val="200"/>
        <w:shd w:val="clear" w:color="auto" w:fill="auto"/>
        <w:spacing w:before="0" w:after="0" w:line="269" w:lineRule="exact"/>
        <w:ind w:left="60" w:right="20" w:firstLine="0"/>
        <w:jc w:val="both"/>
      </w:pPr>
      <w:r>
        <w:rPr>
          <w:rStyle w:val="aff0"/>
        </w:rPr>
        <w:t>ревьями поиска</w:t>
      </w:r>
      <w:r>
        <w:rPr>
          <w:rStyle w:val="2f7"/>
        </w:rPr>
        <w:t xml:space="preserve"> </w:t>
      </w:r>
      <w:r>
        <w:rPr>
          <w:rStyle w:val="2f7"/>
          <w:lang w:val="en-US" w:eastAsia="en-US" w:bidi="en-US"/>
        </w:rPr>
        <w:t xml:space="preserve">(multiway search trees). </w:t>
      </w:r>
      <w:r>
        <w:rPr>
          <w:rStyle w:val="2f7"/>
        </w:rPr>
        <w:t>Последние незаменимы при организации эффективного хранения на дисках файлов очень больших размеров.</w:t>
      </w:r>
    </w:p>
    <w:p w:rsidR="008B4F6F" w:rsidRDefault="005F6776">
      <w:pPr>
        <w:pStyle w:val="200"/>
        <w:shd w:val="clear" w:color="auto" w:fill="auto"/>
        <w:spacing w:before="0" w:after="167" w:line="269" w:lineRule="exact"/>
        <w:ind w:left="60" w:right="20" w:firstLine="340"/>
        <w:jc w:val="both"/>
      </w:pPr>
      <w:r>
        <w:rPr>
          <w:rStyle w:val="2f7"/>
        </w:rPr>
        <w:t>Ниже в этой книге мы покажем, что эффективность большинства основных алгоритмов, в которых используются бинарные деревья поиска и их вариации, непосредственно зависит от высоты дерева. Поэтому приведенное ниже неравен</w:t>
      </w:r>
      <w:r>
        <w:rPr>
          <w:rStyle w:val="2f7"/>
        </w:rPr>
        <w:softHyphen/>
        <w:t xml:space="preserve">ство для высоты бинарного дерева </w:t>
      </w:r>
      <w:r>
        <w:rPr>
          <w:rStyle w:val="aff0"/>
          <w:lang w:val="en-US" w:eastAsia="en-US" w:bidi="en-US"/>
        </w:rPr>
        <w:t>h,</w:t>
      </w:r>
      <w:r>
        <w:rPr>
          <w:rStyle w:val="2f7"/>
          <w:lang w:val="en-US" w:eastAsia="en-US" w:bidi="en-US"/>
        </w:rPr>
        <w:t xml:space="preserve"> </w:t>
      </w:r>
      <w:r>
        <w:rPr>
          <w:rStyle w:val="2f7"/>
        </w:rPr>
        <w:t xml:space="preserve">содержащего </w:t>
      </w:r>
      <w:r>
        <w:rPr>
          <w:rStyle w:val="aff0"/>
        </w:rPr>
        <w:t>п</w:t>
      </w:r>
      <w:r>
        <w:rPr>
          <w:rStyle w:val="2f7"/>
        </w:rPr>
        <w:t xml:space="preserve"> вершин, особенно важно для анализа подобных алгоритмов:</w:t>
      </w:r>
    </w:p>
    <w:p w:rsidR="008B4F6F" w:rsidRDefault="005F6776">
      <w:pPr>
        <w:pStyle w:val="200"/>
        <w:shd w:val="clear" w:color="auto" w:fill="auto"/>
        <w:spacing w:before="0" w:after="139" w:line="210" w:lineRule="exact"/>
        <w:ind w:right="40" w:firstLine="0"/>
      </w:pPr>
      <w:r>
        <w:rPr>
          <w:rStyle w:val="2f7"/>
          <w:lang w:val="en-US" w:eastAsia="en-US" w:bidi="en-US"/>
        </w:rPr>
        <w:t>[log</w:t>
      </w:r>
      <w:r>
        <w:rPr>
          <w:rStyle w:val="2f7"/>
          <w:vertAlign w:val="subscript"/>
          <w:lang w:val="en-US" w:eastAsia="en-US" w:bidi="en-US"/>
        </w:rPr>
        <w:t>2</w:t>
      </w:r>
      <w:r>
        <w:rPr>
          <w:rStyle w:val="2f7"/>
          <w:lang w:val="en-US" w:eastAsia="en-US" w:bidi="en-US"/>
        </w:rPr>
        <w:t xml:space="preserve">nJ </w:t>
      </w:r>
      <w:r>
        <w:rPr>
          <w:rStyle w:val="2f7"/>
        </w:rPr>
        <w:t xml:space="preserve">&lt; </w:t>
      </w:r>
      <w:r>
        <w:rPr>
          <w:rStyle w:val="aff0"/>
          <w:lang w:val="en-US" w:eastAsia="en-US" w:bidi="en-US"/>
        </w:rPr>
        <w:t>h</w:t>
      </w:r>
      <w:r>
        <w:rPr>
          <w:rStyle w:val="2f7"/>
          <w:lang w:val="en-US" w:eastAsia="en-US" w:bidi="en-US"/>
        </w:rPr>
        <w:t xml:space="preserve"> </w:t>
      </w:r>
      <w:r>
        <w:rPr>
          <w:rStyle w:val="2f7"/>
        </w:rPr>
        <w:t xml:space="preserve">&lt; </w:t>
      </w:r>
      <w:r>
        <w:rPr>
          <w:rStyle w:val="aff0"/>
        </w:rPr>
        <w:t>п</w:t>
      </w:r>
      <w:r>
        <w:rPr>
          <w:rStyle w:val="2f7"/>
        </w:rPr>
        <w:t xml:space="preserve"> — </w:t>
      </w:r>
      <w:r>
        <w:rPr>
          <w:rStyle w:val="aff"/>
        </w:rPr>
        <w:t>1</w:t>
      </w:r>
      <w:r>
        <w:rPr>
          <w:rStyle w:val="2f7"/>
        </w:rPr>
        <w:t>.</w:t>
      </w:r>
    </w:p>
    <w:p w:rsidR="008B4F6F" w:rsidRDefault="005F6776">
      <w:pPr>
        <w:pStyle w:val="200"/>
        <w:shd w:val="clear" w:color="auto" w:fill="auto"/>
        <w:spacing w:before="0" w:after="0" w:line="269" w:lineRule="exact"/>
        <w:ind w:left="60" w:right="20" w:firstLine="340"/>
        <w:jc w:val="both"/>
      </w:pPr>
      <w:r>
        <w:rPr>
          <w:rStyle w:val="2f7"/>
        </w:rPr>
        <w:t>При использовании в компьютерных программах бинарные деревья обычно реализуют в виде связанного списка, узлы которого соответствуют вершинам де</w:t>
      </w:r>
      <w:r>
        <w:rPr>
          <w:rStyle w:val="2f7"/>
        </w:rPr>
        <w:softHyphen/>
        <w:t>рева. В каждый узел помещается информация о соответствующей ему вершине дерева (ее имя, присвоенное значение и т.д.), а также два указателя на его левого и правого потомка. На рис. 1.16 показана одна из подобных реализаций бинарного дерева поиска, показанного на рис. 1.156.</w:t>
      </w:r>
    </w:p>
    <w:p w:rsidR="008B4F6F" w:rsidRDefault="005F6776">
      <w:pPr>
        <w:pStyle w:val="200"/>
        <w:shd w:val="clear" w:color="auto" w:fill="auto"/>
        <w:spacing w:before="0" w:after="0" w:line="269" w:lineRule="exact"/>
        <w:ind w:left="60" w:right="20" w:firstLine="340"/>
        <w:jc w:val="both"/>
        <w:sectPr w:rsidR="008B4F6F">
          <w:headerReference w:type="even" r:id="rId47"/>
          <w:headerReference w:type="default" r:id="rId48"/>
          <w:pgSz w:w="11909" w:h="16838"/>
          <w:pgMar w:top="3146" w:right="1940" w:bottom="2469" w:left="2048" w:header="0" w:footer="3" w:gutter="0"/>
          <w:cols w:space="720"/>
          <w:noEndnote/>
          <w:docGrid w:linePitch="360"/>
        </w:sectPr>
      </w:pPr>
      <w:r>
        <w:rPr>
          <w:rStyle w:val="2f7"/>
        </w:rPr>
        <w:t>Упорядоченное дерево в компьютере можно представить в виде родительской вершины с указателями на всех ее потомков. Однако такое представление не со</w:t>
      </w:r>
      <w:r>
        <w:rPr>
          <w:rStyle w:val="2f7"/>
        </w:rPr>
        <w:softHyphen/>
        <w:t>всем удобно в том случае, когда количество потомков в процессе работы програм</w:t>
      </w:r>
      <w:r>
        <w:rPr>
          <w:rStyle w:val="2f7"/>
        </w:rPr>
        <w:softHyphen/>
        <w:t>мы меняется в очень широких пределах. Чтобы избежать подобного неудобства, можно воспользоваться структурой данных, каждый узел которой будет иметь только два указателя (по аналогии с представлением бинарных деревьев). При этом левый указатель будет содержать ссылку на первого потомка текущей вер</w:t>
      </w:r>
      <w:r>
        <w:rPr>
          <w:rStyle w:val="2f7"/>
        </w:rPr>
        <w:softHyphen/>
        <w:t>шины, а правый — на следующую родственную ей вершину. Поэтому такое пред</w:t>
      </w:r>
      <w:r>
        <w:rPr>
          <w:rStyle w:val="2f7"/>
        </w:rPr>
        <w:softHyphen/>
        <w:t xml:space="preserve">ставление произвольного упорядоченного дерева называют </w:t>
      </w:r>
      <w:r>
        <w:rPr>
          <w:rStyle w:val="aff0"/>
        </w:rPr>
        <w:t>“первый потомок — следующий родственник</w:t>
      </w:r>
      <w:r>
        <w:rPr>
          <w:rStyle w:val="2f7"/>
        </w:rPr>
        <w:t xml:space="preserve">” </w:t>
      </w:r>
      <w:r>
        <w:rPr>
          <w:rStyle w:val="2f7"/>
          <w:lang w:val="en-US" w:eastAsia="en-US" w:bidi="en-US"/>
        </w:rPr>
        <w:t xml:space="preserve">(first child </w:t>
      </w:r>
      <w:r>
        <w:rPr>
          <w:rStyle w:val="2f7"/>
        </w:rPr>
        <w:t xml:space="preserve">— </w:t>
      </w:r>
      <w:r>
        <w:rPr>
          <w:rStyle w:val="2f7"/>
          <w:lang w:val="en-US" w:eastAsia="en-US" w:bidi="en-US"/>
        </w:rPr>
        <w:t xml:space="preserve">next sibling). </w:t>
      </w:r>
      <w:r>
        <w:rPr>
          <w:rStyle w:val="2f7"/>
        </w:rPr>
        <w:t>Таким образом, все родствен</w:t>
      </w:r>
      <w:r>
        <w:rPr>
          <w:rStyle w:val="2f7"/>
        </w:rPr>
        <w:softHyphen/>
        <w:t>ные вершины будут связаны в один список с помощью правого указателя текущей вершины. При этом ссылка на первый элемент списка будет содержаться в левом указателе ее родителя. На рис. 1.17а показано подобное представление дерева, показанного на рис. 1.146. Нетрудно заметить, что в результате подобного пред</w:t>
      </w:r>
      <w:r>
        <w:rPr>
          <w:rStyle w:val="2f7"/>
        </w:rPr>
        <w:softHyphen/>
        <w:t>ставления упорядоченное дерево оказалось преобразовано в бинарное. Поэтому</w:t>
      </w:r>
    </w:p>
    <w:p w:rsidR="008B4F6F" w:rsidRDefault="00E15E4E">
      <w:pPr>
        <w:framePr w:h="730" w:wrap="none" w:vAnchor="text" w:hAnchor="margin" w:x="2471"/>
        <w:jc w:val="center"/>
        <w:rPr>
          <w:sz w:val="2"/>
          <w:szCs w:val="2"/>
        </w:rPr>
      </w:pPr>
      <w:r>
        <w:rPr>
          <w:noProof/>
          <w:lang w:bidi="ar-SA"/>
        </w:rPr>
        <w:lastRenderedPageBreak/>
        <w:drawing>
          <wp:inline distT="0" distB="0" distL="0" distR="0">
            <wp:extent cx="942975" cy="466725"/>
            <wp:effectExtent l="0" t="0" r="9525" b="9525"/>
            <wp:docPr id="414" name="Рисунок 30"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42975" cy="466725"/>
                    </a:xfrm>
                    <a:prstGeom prst="rect">
                      <a:avLst/>
                    </a:prstGeom>
                    <a:noFill/>
                    <a:ln>
                      <a:noFill/>
                    </a:ln>
                  </pic:spPr>
                </pic:pic>
              </a:graphicData>
            </a:graphic>
          </wp:inline>
        </w:drawing>
      </w:r>
    </w:p>
    <w:tbl>
      <w:tblPr>
        <w:tblOverlap w:val="never"/>
        <w:tblW w:w="0" w:type="auto"/>
        <w:tblLayout w:type="fixed"/>
        <w:tblCellMar>
          <w:left w:w="10" w:type="dxa"/>
          <w:right w:w="10" w:type="dxa"/>
        </w:tblCellMar>
        <w:tblLook w:val="04A0" w:firstRow="1" w:lastRow="0" w:firstColumn="1" w:lastColumn="0" w:noHBand="0" w:noVBand="1"/>
      </w:tblPr>
      <w:tblGrid>
        <w:gridCol w:w="1066"/>
        <w:gridCol w:w="2976"/>
        <w:gridCol w:w="2899"/>
      </w:tblGrid>
      <w:tr w:rsidR="008B4F6F">
        <w:tblPrEx>
          <w:tblCellMar>
            <w:top w:w="0" w:type="dxa"/>
            <w:bottom w:w="0" w:type="dxa"/>
          </w:tblCellMar>
        </w:tblPrEx>
        <w:trPr>
          <w:trHeight w:hRule="exact" w:val="418"/>
        </w:trPr>
        <w:tc>
          <w:tcPr>
            <w:tcW w:w="1066" w:type="dxa"/>
            <w:shd w:val="clear" w:color="auto" w:fill="FFFFFF"/>
          </w:tcPr>
          <w:p w:rsidR="008B4F6F" w:rsidRDefault="008B4F6F">
            <w:pPr>
              <w:framePr w:w="6941" w:h="1190" w:wrap="none" w:vAnchor="text" w:hAnchor="margin" w:x="426" w:y="759"/>
              <w:rPr>
                <w:sz w:val="10"/>
                <w:szCs w:val="10"/>
              </w:rPr>
            </w:pPr>
          </w:p>
        </w:tc>
        <w:tc>
          <w:tcPr>
            <w:tcW w:w="2976" w:type="dxa"/>
            <w:tcBorders>
              <w:top w:val="single" w:sz="4" w:space="0" w:color="auto"/>
              <w:left w:val="single" w:sz="4" w:space="0" w:color="auto"/>
            </w:tcBorders>
            <w:shd w:val="clear" w:color="auto" w:fill="FFFFFF"/>
            <w:vAlign w:val="bottom"/>
          </w:tcPr>
          <w:p w:rsidR="008B4F6F" w:rsidRDefault="005F6776">
            <w:pPr>
              <w:pStyle w:val="200"/>
              <w:framePr w:w="6941" w:h="1190" w:wrap="none" w:vAnchor="text" w:hAnchor="margin" w:x="426" w:y="759"/>
              <w:shd w:val="clear" w:color="auto" w:fill="auto"/>
              <w:spacing w:before="0" w:after="0" w:line="260" w:lineRule="exact"/>
              <w:ind w:left="20" w:firstLine="0"/>
              <w:jc w:val="left"/>
            </w:pPr>
            <w:r>
              <w:rPr>
                <w:rStyle w:val="MicrosoftSansSerif13pt0pt"/>
                <w:spacing w:val="0"/>
              </w:rPr>
              <w:t xml:space="preserve">/ </w:t>
            </w:r>
            <w:r>
              <w:rPr>
                <w:rStyle w:val="MicrosoftSansSerif0"/>
                <w:vertAlign w:val="superscript"/>
              </w:rPr>
              <w:t>5</w:t>
            </w:r>
            <w:r>
              <w:rPr>
                <w:rStyle w:val="MicrosoftSansSerif13pt0pt"/>
                <w:spacing w:val="0"/>
              </w:rPr>
              <w:t xml:space="preserve"> </w:t>
            </w:r>
            <w:r>
              <w:rPr>
                <w:rStyle w:val="MicrosoftSansSerif13pt0pt"/>
                <w:spacing w:val="0"/>
                <w:lang w:val="en-US" w:eastAsia="en-US" w:bidi="en-US"/>
              </w:rPr>
              <w:t>N</w:t>
            </w:r>
          </w:p>
        </w:tc>
        <w:tc>
          <w:tcPr>
            <w:tcW w:w="2899" w:type="dxa"/>
            <w:tcBorders>
              <w:top w:val="single" w:sz="4" w:space="0" w:color="auto"/>
              <w:right w:val="single" w:sz="4" w:space="0" w:color="auto"/>
            </w:tcBorders>
            <w:shd w:val="clear" w:color="auto" w:fill="FFFFFF"/>
            <w:vAlign w:val="bottom"/>
          </w:tcPr>
          <w:p w:rsidR="008B4F6F" w:rsidRDefault="005F6776">
            <w:pPr>
              <w:pStyle w:val="200"/>
              <w:framePr w:w="6941" w:h="1190" w:wrap="none" w:vAnchor="text" w:hAnchor="margin" w:x="426" w:y="759"/>
              <w:shd w:val="clear" w:color="auto" w:fill="auto"/>
              <w:spacing w:before="0" w:after="0" w:line="140" w:lineRule="exact"/>
              <w:ind w:right="120" w:firstLine="0"/>
              <w:jc w:val="right"/>
            </w:pPr>
            <w:r>
              <w:rPr>
                <w:rStyle w:val="MicrosoftSansSerif7pt0pt"/>
                <w:spacing w:val="0"/>
                <w:lang w:val="en-US" w:eastAsia="en-US" w:bidi="en-US"/>
              </w:rPr>
              <w:t>f</w:t>
            </w:r>
            <w:r>
              <w:rPr>
                <w:rStyle w:val="MicrosoftSansSerif7pt0pt0"/>
                <w:spacing w:val="0"/>
              </w:rPr>
              <w:t xml:space="preserve"> </w:t>
            </w:r>
            <w:r>
              <w:rPr>
                <w:rStyle w:val="MicrosoftSansSerif7pt0pt0"/>
                <w:spacing w:val="0"/>
                <w:lang w:val="ru-RU" w:eastAsia="ru-RU" w:bidi="ru-RU"/>
              </w:rPr>
              <w:t xml:space="preserve">12 </w:t>
            </w:r>
            <w:r>
              <w:rPr>
                <w:rStyle w:val="MicrosoftSansSerif7pt0pt0"/>
                <w:spacing w:val="0"/>
              </w:rPr>
              <w:t>null</w:t>
            </w:r>
          </w:p>
        </w:tc>
      </w:tr>
      <w:tr w:rsidR="008B4F6F">
        <w:tblPrEx>
          <w:tblCellMar>
            <w:top w:w="0" w:type="dxa"/>
            <w:bottom w:w="0" w:type="dxa"/>
          </w:tblCellMar>
        </w:tblPrEx>
        <w:trPr>
          <w:trHeight w:hRule="exact" w:val="360"/>
        </w:trPr>
        <w:tc>
          <w:tcPr>
            <w:tcW w:w="1066" w:type="dxa"/>
            <w:shd w:val="clear" w:color="auto" w:fill="FFFFFF"/>
          </w:tcPr>
          <w:p w:rsidR="008B4F6F" w:rsidRDefault="005F6776">
            <w:pPr>
              <w:pStyle w:val="200"/>
              <w:framePr w:w="6941" w:h="1190" w:wrap="none" w:vAnchor="text" w:hAnchor="margin" w:x="426" w:y="759"/>
              <w:shd w:val="clear" w:color="auto" w:fill="auto"/>
              <w:spacing w:before="0" w:after="0" w:line="200" w:lineRule="exact"/>
              <w:ind w:firstLine="0"/>
              <w:jc w:val="right"/>
            </w:pPr>
            <w:r>
              <w:rPr>
                <w:rStyle w:val="MicrosoftSansSerif0pt"/>
                <w:spacing w:val="10"/>
              </w:rPr>
              <w:t>/</w:t>
            </w:r>
          </w:p>
        </w:tc>
        <w:tc>
          <w:tcPr>
            <w:tcW w:w="2976" w:type="dxa"/>
            <w:tcBorders>
              <w:top w:val="single" w:sz="4" w:space="0" w:color="auto"/>
            </w:tcBorders>
            <w:shd w:val="clear" w:color="auto" w:fill="FFFFFF"/>
          </w:tcPr>
          <w:p w:rsidR="008B4F6F" w:rsidRDefault="005F6776">
            <w:pPr>
              <w:pStyle w:val="200"/>
              <w:framePr w:w="6941" w:h="1190" w:wrap="none" w:vAnchor="text" w:hAnchor="margin" w:x="426" w:y="759"/>
              <w:shd w:val="clear" w:color="auto" w:fill="auto"/>
              <w:spacing w:before="0" w:after="0" w:line="260" w:lineRule="exact"/>
              <w:ind w:firstLine="0"/>
            </w:pPr>
            <w:r>
              <w:rPr>
                <w:rStyle w:val="MicrosoftSansSerif13pt0pt"/>
                <w:spacing w:val="0"/>
              </w:rPr>
              <w:t>ч</w:t>
            </w:r>
          </w:p>
        </w:tc>
        <w:tc>
          <w:tcPr>
            <w:tcW w:w="2899" w:type="dxa"/>
            <w:tcBorders>
              <w:top w:val="single" w:sz="4" w:space="0" w:color="auto"/>
            </w:tcBorders>
            <w:shd w:val="clear" w:color="auto" w:fill="FFFFFF"/>
          </w:tcPr>
          <w:p w:rsidR="008B4F6F" w:rsidRDefault="005F6776">
            <w:pPr>
              <w:pStyle w:val="200"/>
              <w:framePr w:w="6941" w:h="1190" w:wrap="none" w:vAnchor="text" w:hAnchor="margin" w:x="426" w:y="759"/>
              <w:shd w:val="clear" w:color="auto" w:fill="auto"/>
              <w:spacing w:before="0" w:after="0" w:line="200" w:lineRule="exact"/>
              <w:ind w:left="900" w:firstLine="0"/>
              <w:jc w:val="left"/>
            </w:pPr>
            <w:r>
              <w:rPr>
                <w:rStyle w:val="MicrosoftSansSerif0pt"/>
                <w:spacing w:val="10"/>
              </w:rPr>
              <w:t>/</w:t>
            </w:r>
          </w:p>
        </w:tc>
      </w:tr>
      <w:tr w:rsidR="008B4F6F">
        <w:tblPrEx>
          <w:tblCellMar>
            <w:top w:w="0" w:type="dxa"/>
            <w:bottom w:w="0" w:type="dxa"/>
          </w:tblCellMar>
        </w:tblPrEx>
        <w:trPr>
          <w:trHeight w:hRule="exact" w:val="413"/>
        </w:trPr>
        <w:tc>
          <w:tcPr>
            <w:tcW w:w="1066"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6941" w:h="1190" w:wrap="none" w:vAnchor="text" w:hAnchor="margin" w:x="426" w:y="759"/>
              <w:shd w:val="clear" w:color="auto" w:fill="auto"/>
              <w:spacing w:before="0" w:after="0" w:line="140" w:lineRule="exact"/>
              <w:ind w:left="60" w:firstLine="0"/>
              <w:jc w:val="left"/>
            </w:pPr>
            <w:r>
              <w:rPr>
                <w:rStyle w:val="MicrosoftSansSerif7pt0pt0"/>
                <w:spacing w:val="0"/>
              </w:rPr>
              <w:t xml:space="preserve">null </w:t>
            </w:r>
            <w:r>
              <w:rPr>
                <w:rStyle w:val="MicrosoftSansSerif7pt0pt0"/>
                <w:spacing w:val="0"/>
                <w:lang w:val="ru-RU" w:eastAsia="ru-RU" w:bidi="ru-RU"/>
              </w:rPr>
              <w:t>1</w:t>
            </w:r>
          </w:p>
        </w:tc>
        <w:tc>
          <w:tcPr>
            <w:tcW w:w="2976"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6941" w:h="1190" w:wrap="none" w:vAnchor="text" w:hAnchor="margin" w:x="426" w:y="759"/>
              <w:shd w:val="clear" w:color="auto" w:fill="auto"/>
              <w:spacing w:before="0" w:after="0" w:line="140" w:lineRule="exact"/>
              <w:ind w:left="200" w:firstLine="0"/>
              <w:jc w:val="left"/>
            </w:pPr>
            <w:r>
              <w:rPr>
                <w:rStyle w:val="MicrosoftSansSerif7pt0pt0"/>
                <w:spacing w:val="0"/>
                <w:lang w:val="ru-RU" w:eastAsia="ru-RU" w:bidi="ru-RU"/>
              </w:rPr>
              <w:t xml:space="preserve">\ </w:t>
            </w:r>
            <w:r>
              <w:rPr>
                <w:rStyle w:val="MicrosoftSansSerif7pt0pt0"/>
                <w:spacing w:val="0"/>
              </w:rPr>
              <w:t xml:space="preserve">null </w:t>
            </w:r>
            <w:r>
              <w:rPr>
                <w:rStyle w:val="MicrosoftSansSerif7pt0pt0"/>
                <w:spacing w:val="0"/>
                <w:lang w:val="ru-RU" w:eastAsia="ru-RU" w:bidi="ru-RU"/>
              </w:rPr>
              <w:t xml:space="preserve">7 </w:t>
            </w:r>
            <w:r>
              <w:rPr>
                <w:rStyle w:val="MicrosoftSansSerif7pt0pt0"/>
                <w:spacing w:val="0"/>
              </w:rPr>
              <w:t>null</w:t>
            </w:r>
          </w:p>
        </w:tc>
        <w:tc>
          <w:tcPr>
            <w:tcW w:w="2899" w:type="dxa"/>
            <w:tcBorders>
              <w:top w:val="single" w:sz="4" w:space="0" w:color="auto"/>
              <w:bottom w:val="single" w:sz="4" w:space="0" w:color="auto"/>
            </w:tcBorders>
            <w:shd w:val="clear" w:color="auto" w:fill="FFFFFF"/>
            <w:vAlign w:val="center"/>
          </w:tcPr>
          <w:p w:rsidR="008B4F6F" w:rsidRDefault="005F6776">
            <w:pPr>
              <w:pStyle w:val="200"/>
              <w:framePr w:w="6941" w:h="1190" w:wrap="none" w:vAnchor="text" w:hAnchor="margin" w:x="426" w:y="759"/>
              <w:shd w:val="clear" w:color="auto" w:fill="auto"/>
              <w:spacing w:before="0" w:after="0" w:line="140" w:lineRule="exact"/>
              <w:ind w:left="280" w:firstLine="0"/>
              <w:jc w:val="left"/>
            </w:pPr>
            <w:r>
              <w:rPr>
                <w:rStyle w:val="MicrosoftSansSerif7pt0pt0"/>
                <w:spacing w:val="0"/>
              </w:rPr>
              <w:t>null 10 null</w:t>
            </w:r>
          </w:p>
        </w:tc>
      </w:tr>
    </w:tbl>
    <w:p w:rsidR="008B4F6F" w:rsidRDefault="005F6776">
      <w:pPr>
        <w:pStyle w:val="2f3"/>
        <w:framePr w:w="221" w:h="146" w:wrap="none" w:vAnchor="text" w:hAnchor="margin" w:x="1436" w:y="2480"/>
        <w:shd w:val="clear" w:color="auto" w:fill="auto"/>
        <w:spacing w:line="140" w:lineRule="exact"/>
      </w:pPr>
      <w:r>
        <w:rPr>
          <w:rStyle w:val="20ptExact"/>
          <w:spacing w:val="0"/>
        </w:rPr>
        <w:t>null</w:t>
      </w:r>
    </w:p>
    <w:p w:rsidR="008B4F6F" w:rsidRDefault="005F6776">
      <w:pPr>
        <w:pStyle w:val="2f3"/>
        <w:framePr w:w="216" w:h="151" w:wrap="none" w:vAnchor="text" w:hAnchor="margin" w:x="2569" w:y="2480"/>
        <w:shd w:val="clear" w:color="auto" w:fill="auto"/>
        <w:spacing w:line="140" w:lineRule="exact"/>
      </w:pPr>
      <w:r>
        <w:rPr>
          <w:rStyle w:val="20ptExact"/>
          <w:spacing w:val="0"/>
        </w:rPr>
        <w:t>null</w:t>
      </w:r>
    </w:p>
    <w:p w:rsidR="008B4F6F" w:rsidRDefault="005F6776">
      <w:pPr>
        <w:pStyle w:val="200"/>
        <w:framePr w:w="7904" w:h="1448" w:wrap="none" w:vAnchor="text" w:hAnchor="margin" w:x="-63" w:y="2987"/>
        <w:shd w:val="clear" w:color="auto" w:fill="auto"/>
        <w:spacing w:before="0" w:after="381" w:line="200" w:lineRule="exact"/>
        <w:ind w:firstLine="0"/>
      </w:pPr>
      <w:r>
        <w:rPr>
          <w:rStyle w:val="0ptExact1"/>
          <w:spacing w:val="0"/>
        </w:rPr>
        <w:t>Рис. 1.16. Типовая реализация бинарного дерева поиска, показанного на рис. 1.156</w:t>
      </w:r>
    </w:p>
    <w:p w:rsidR="008B4F6F" w:rsidRDefault="005F6776">
      <w:pPr>
        <w:pStyle w:val="200"/>
        <w:framePr w:w="7904" w:h="1448" w:wrap="none" w:vAnchor="text" w:hAnchor="margin" w:x="-63" w:y="2987"/>
        <w:shd w:val="clear" w:color="auto" w:fill="auto"/>
        <w:spacing w:before="0" w:after="0" w:line="269" w:lineRule="exact"/>
        <w:ind w:left="100" w:right="120" w:firstLine="0"/>
        <w:jc w:val="both"/>
      </w:pPr>
      <w:r>
        <w:rPr>
          <w:rStyle w:val="0ptExact1"/>
          <w:spacing w:val="0"/>
        </w:rPr>
        <w:t>говорят, что данное бинарное дерево ассоциировано с упорядоченным деревом. Чтобы убедиться в этом, достаточно “развернуть” стрелки указателей по часовой стрелке примерно на 45°, как показано на рис 1.176.</w:t>
      </w:r>
    </w:p>
    <w:p w:rsidR="008B4F6F" w:rsidRDefault="005F6776">
      <w:pPr>
        <w:pStyle w:val="200"/>
        <w:framePr w:w="7904" w:h="785" w:wrap="none" w:vAnchor="text" w:hAnchor="margin" w:x="-37" w:y="8001"/>
        <w:shd w:val="clear" w:color="auto" w:fill="auto"/>
        <w:spacing w:before="0" w:after="36" w:line="200" w:lineRule="exact"/>
        <w:ind w:left="1840" w:firstLine="0"/>
        <w:jc w:val="left"/>
      </w:pPr>
      <w:r>
        <w:rPr>
          <w:rStyle w:val="0ptExact1"/>
          <w:spacing w:val="0"/>
          <w:lang w:val="en-US" w:eastAsia="en-US" w:bidi="en-US"/>
        </w:rPr>
        <w:t>a)</w:t>
      </w:r>
    </w:p>
    <w:p w:rsidR="008B4F6F" w:rsidRDefault="005F6776">
      <w:pPr>
        <w:pStyle w:val="200"/>
        <w:framePr w:w="7904" w:h="785" w:wrap="none" w:vAnchor="text" w:hAnchor="margin" w:x="-37" w:y="8001"/>
        <w:shd w:val="clear" w:color="auto" w:fill="auto"/>
        <w:spacing w:before="0" w:after="0" w:line="238" w:lineRule="exact"/>
        <w:ind w:left="100" w:right="100" w:firstLine="0"/>
        <w:jc w:val="both"/>
      </w:pPr>
      <w:r>
        <w:rPr>
          <w:rStyle w:val="0ptExact1"/>
          <w:spacing w:val="0"/>
        </w:rPr>
        <w:t xml:space="preserve">Рис. </w:t>
      </w:r>
      <w:r>
        <w:rPr>
          <w:rStyle w:val="0ptExact1"/>
          <w:spacing w:val="0"/>
          <w:lang w:val="en-US" w:eastAsia="en-US" w:bidi="en-US"/>
        </w:rPr>
        <w:t xml:space="preserve">1.17. </w:t>
      </w:r>
      <w:r>
        <w:rPr>
          <w:rStyle w:val="0ptExact2"/>
          <w:spacing w:val="0"/>
        </w:rPr>
        <w:t>а)</w:t>
      </w:r>
      <w:r>
        <w:rPr>
          <w:rStyle w:val="0ptExact1"/>
          <w:spacing w:val="0"/>
        </w:rPr>
        <w:t xml:space="preserve"> Представление графа, показанного на рис. 1.146 в виде структуры “первый потомок — следующий родственник”; </w:t>
      </w:r>
      <w:r>
        <w:rPr>
          <w:rStyle w:val="0ptExact2"/>
          <w:spacing w:val="0"/>
        </w:rPr>
        <w:t>б)</w:t>
      </w:r>
      <w:r>
        <w:rPr>
          <w:rStyle w:val="0ptExact1"/>
          <w:spacing w:val="0"/>
        </w:rPr>
        <w:t xml:space="preserve"> ассоциированное с ним бинарное дерево</w:t>
      </w:r>
    </w:p>
    <w:tbl>
      <w:tblPr>
        <w:tblOverlap w:val="never"/>
        <w:tblW w:w="0" w:type="auto"/>
        <w:tblLayout w:type="fixed"/>
        <w:tblCellMar>
          <w:left w:w="10" w:type="dxa"/>
          <w:right w:w="10" w:type="dxa"/>
        </w:tblCellMar>
        <w:tblLook w:val="04A0" w:firstRow="1" w:lastRow="0" w:firstColumn="1" w:lastColumn="0" w:noHBand="0" w:noVBand="1"/>
      </w:tblPr>
      <w:tblGrid>
        <w:gridCol w:w="187"/>
        <w:gridCol w:w="158"/>
        <w:gridCol w:w="566"/>
        <w:gridCol w:w="370"/>
      </w:tblGrid>
      <w:tr w:rsidR="008B4F6F">
        <w:tblPrEx>
          <w:tblCellMar>
            <w:top w:w="0" w:type="dxa"/>
            <w:bottom w:w="0" w:type="dxa"/>
          </w:tblCellMar>
        </w:tblPrEx>
        <w:trPr>
          <w:trHeight w:hRule="exact" w:val="350"/>
        </w:trPr>
        <w:tc>
          <w:tcPr>
            <w:tcW w:w="187" w:type="dxa"/>
            <w:tcBorders>
              <w:top w:val="single" w:sz="4" w:space="0" w:color="auto"/>
              <w:left w:val="single" w:sz="4" w:space="0" w:color="auto"/>
            </w:tcBorders>
            <w:shd w:val="clear" w:color="auto" w:fill="FFFFFF"/>
          </w:tcPr>
          <w:p w:rsidR="008B4F6F" w:rsidRDefault="008B4F6F">
            <w:pPr>
              <w:framePr w:w="1282" w:h="1685" w:wrap="none" w:vAnchor="text" w:hAnchor="margin" w:x="42" w:y="5991"/>
              <w:rPr>
                <w:sz w:val="10"/>
                <w:szCs w:val="10"/>
              </w:rPr>
            </w:pPr>
          </w:p>
        </w:tc>
        <w:tc>
          <w:tcPr>
            <w:tcW w:w="158" w:type="dxa"/>
            <w:tcBorders>
              <w:top w:val="single" w:sz="4" w:space="0" w:color="auto"/>
              <w:left w:val="single" w:sz="4" w:space="0" w:color="auto"/>
            </w:tcBorders>
            <w:shd w:val="clear" w:color="auto" w:fill="FFFFFF"/>
          </w:tcPr>
          <w:p w:rsidR="008B4F6F" w:rsidRDefault="008B4F6F">
            <w:pPr>
              <w:framePr w:w="1282" w:h="1685" w:wrap="none" w:vAnchor="text" w:hAnchor="margin" w:x="42" w:y="5991"/>
              <w:rPr>
                <w:sz w:val="10"/>
                <w:szCs w:val="10"/>
              </w:rPr>
            </w:pPr>
          </w:p>
        </w:tc>
        <w:tc>
          <w:tcPr>
            <w:tcW w:w="566" w:type="dxa"/>
            <w:tcBorders>
              <w:top w:val="single" w:sz="4" w:space="0" w:color="auto"/>
              <w:left w:val="single" w:sz="4" w:space="0" w:color="auto"/>
            </w:tcBorders>
            <w:shd w:val="clear" w:color="auto" w:fill="FFFFFF"/>
            <w:vAlign w:val="center"/>
          </w:tcPr>
          <w:p w:rsidR="008B4F6F" w:rsidRDefault="005F6776">
            <w:pPr>
              <w:pStyle w:val="200"/>
              <w:framePr w:w="1282" w:h="1685" w:wrap="none" w:vAnchor="text" w:hAnchor="margin" w:x="42" w:y="5991"/>
              <w:shd w:val="clear" w:color="auto" w:fill="auto"/>
              <w:spacing w:before="0" w:after="0" w:line="200" w:lineRule="exact"/>
              <w:ind w:firstLine="0"/>
            </w:pPr>
            <w:r>
              <w:rPr>
                <w:rStyle w:val="aff0"/>
                <w:lang w:val="en-US" w:eastAsia="en-US" w:bidi="en-US"/>
              </w:rPr>
              <w:t>b</w:t>
            </w:r>
          </w:p>
        </w:tc>
        <w:tc>
          <w:tcPr>
            <w:tcW w:w="370" w:type="dxa"/>
            <w:tcBorders>
              <w:top w:val="single" w:sz="4" w:space="0" w:color="auto"/>
              <w:left w:val="single" w:sz="4" w:space="0" w:color="auto"/>
              <w:right w:val="single" w:sz="4" w:space="0" w:color="auto"/>
            </w:tcBorders>
            <w:shd w:val="clear" w:color="auto" w:fill="FFFFFF"/>
          </w:tcPr>
          <w:p w:rsidR="008B4F6F" w:rsidRDefault="008B4F6F">
            <w:pPr>
              <w:framePr w:w="1282" w:h="1685" w:wrap="none" w:vAnchor="text" w:hAnchor="margin" w:x="42" w:y="5991"/>
              <w:rPr>
                <w:sz w:val="10"/>
                <w:szCs w:val="10"/>
              </w:rPr>
            </w:pPr>
          </w:p>
        </w:tc>
      </w:tr>
      <w:tr w:rsidR="008B4F6F">
        <w:tblPrEx>
          <w:tblCellMar>
            <w:top w:w="0" w:type="dxa"/>
            <w:bottom w:w="0" w:type="dxa"/>
          </w:tblCellMar>
        </w:tblPrEx>
        <w:trPr>
          <w:trHeight w:hRule="exact" w:val="322"/>
        </w:trPr>
        <w:tc>
          <w:tcPr>
            <w:tcW w:w="187" w:type="dxa"/>
            <w:tcBorders>
              <w:top w:val="single" w:sz="4" w:space="0" w:color="auto"/>
            </w:tcBorders>
            <w:shd w:val="clear" w:color="auto" w:fill="FFFFFF"/>
            <w:vAlign w:val="bottom"/>
          </w:tcPr>
          <w:p w:rsidR="008B4F6F" w:rsidRDefault="005F6776">
            <w:pPr>
              <w:pStyle w:val="200"/>
              <w:framePr w:w="1282" w:h="1685" w:wrap="none" w:vAnchor="text" w:hAnchor="margin" w:x="42" w:y="5991"/>
              <w:shd w:val="clear" w:color="auto" w:fill="auto"/>
              <w:spacing w:before="0" w:after="0" w:line="200" w:lineRule="exact"/>
              <w:ind w:left="120" w:firstLine="0"/>
              <w:jc w:val="left"/>
            </w:pPr>
            <w:r>
              <w:rPr>
                <w:rStyle w:val="aff"/>
                <w:lang w:val="en-US" w:eastAsia="en-US" w:bidi="en-US"/>
              </w:rPr>
              <w:t>1</w:t>
            </w:r>
          </w:p>
        </w:tc>
        <w:tc>
          <w:tcPr>
            <w:tcW w:w="1094" w:type="dxa"/>
            <w:gridSpan w:val="3"/>
            <w:tcBorders>
              <w:top w:val="single" w:sz="4" w:space="0" w:color="auto"/>
              <w:left w:val="single" w:sz="4" w:space="0" w:color="auto"/>
            </w:tcBorders>
            <w:shd w:val="clear" w:color="auto" w:fill="FFFFFF"/>
            <w:vAlign w:val="bottom"/>
          </w:tcPr>
          <w:p w:rsidR="008B4F6F" w:rsidRDefault="005F6776">
            <w:pPr>
              <w:pStyle w:val="200"/>
              <w:framePr w:w="1282" w:h="1685" w:wrap="none" w:vAnchor="text" w:hAnchor="margin" w:x="42" w:y="5991"/>
              <w:shd w:val="clear" w:color="auto" w:fill="auto"/>
              <w:spacing w:before="0" w:after="0" w:line="200" w:lineRule="exact"/>
              <w:ind w:left="20" w:firstLine="0"/>
              <w:jc w:val="left"/>
            </w:pPr>
            <w:r>
              <w:rPr>
                <w:rStyle w:val="2f7"/>
                <w:lang w:val="en-US" w:eastAsia="en-US" w:bidi="en-US"/>
              </w:rPr>
              <w:t>r</w:t>
            </w:r>
          </w:p>
        </w:tc>
      </w:tr>
      <w:tr w:rsidR="008B4F6F">
        <w:tblPrEx>
          <w:tblCellMar>
            <w:top w:w="0" w:type="dxa"/>
            <w:bottom w:w="0" w:type="dxa"/>
          </w:tblCellMar>
        </w:tblPrEx>
        <w:trPr>
          <w:trHeight w:hRule="exact" w:val="336"/>
        </w:trPr>
        <w:tc>
          <w:tcPr>
            <w:tcW w:w="187" w:type="dxa"/>
            <w:tcBorders>
              <w:top w:val="single" w:sz="4" w:space="0" w:color="auto"/>
              <w:left w:val="single" w:sz="4" w:space="0" w:color="auto"/>
            </w:tcBorders>
            <w:shd w:val="clear" w:color="auto" w:fill="FFFFFF"/>
          </w:tcPr>
          <w:p w:rsidR="008B4F6F" w:rsidRDefault="008B4F6F">
            <w:pPr>
              <w:framePr w:w="1282" w:h="1685" w:wrap="none" w:vAnchor="text" w:hAnchor="margin" w:x="42" w:y="5991"/>
              <w:rPr>
                <w:sz w:val="10"/>
                <w:szCs w:val="10"/>
              </w:rPr>
            </w:pPr>
          </w:p>
        </w:tc>
        <w:tc>
          <w:tcPr>
            <w:tcW w:w="158" w:type="dxa"/>
            <w:tcBorders>
              <w:top w:val="single" w:sz="4" w:space="0" w:color="auto"/>
              <w:left w:val="single" w:sz="4" w:space="0" w:color="auto"/>
            </w:tcBorders>
            <w:shd w:val="clear" w:color="auto" w:fill="FFFFFF"/>
          </w:tcPr>
          <w:p w:rsidR="008B4F6F" w:rsidRDefault="008B4F6F">
            <w:pPr>
              <w:framePr w:w="1282" w:h="1685" w:wrap="none" w:vAnchor="text" w:hAnchor="margin" w:x="42" w:y="5991"/>
              <w:rPr>
                <w:sz w:val="10"/>
                <w:szCs w:val="10"/>
              </w:rPr>
            </w:pPr>
          </w:p>
        </w:tc>
        <w:tc>
          <w:tcPr>
            <w:tcW w:w="566" w:type="dxa"/>
            <w:tcBorders>
              <w:top w:val="single" w:sz="4" w:space="0" w:color="auto"/>
              <w:left w:val="single" w:sz="4" w:space="0" w:color="auto"/>
            </w:tcBorders>
            <w:shd w:val="clear" w:color="auto" w:fill="FFFFFF"/>
            <w:vAlign w:val="center"/>
          </w:tcPr>
          <w:p w:rsidR="008B4F6F" w:rsidRDefault="005F6776">
            <w:pPr>
              <w:pStyle w:val="200"/>
              <w:framePr w:w="1282" w:h="1685" w:wrap="none" w:vAnchor="text" w:hAnchor="margin" w:x="42" w:y="5991"/>
              <w:shd w:val="clear" w:color="auto" w:fill="auto"/>
              <w:spacing w:before="0" w:after="0" w:line="200" w:lineRule="exact"/>
              <w:ind w:firstLine="0"/>
            </w:pPr>
            <w:r>
              <w:rPr>
                <w:rStyle w:val="aff0"/>
              </w:rPr>
              <w:t>с</w:t>
            </w:r>
          </w:p>
        </w:tc>
        <w:tc>
          <w:tcPr>
            <w:tcW w:w="370" w:type="dxa"/>
            <w:tcBorders>
              <w:top w:val="single" w:sz="4" w:space="0" w:color="auto"/>
              <w:left w:val="single" w:sz="4" w:space="0" w:color="auto"/>
              <w:right w:val="single" w:sz="4" w:space="0" w:color="auto"/>
            </w:tcBorders>
            <w:shd w:val="clear" w:color="auto" w:fill="FFFFFF"/>
          </w:tcPr>
          <w:p w:rsidR="008B4F6F" w:rsidRDefault="008B4F6F">
            <w:pPr>
              <w:framePr w:w="1282" w:h="1685" w:wrap="none" w:vAnchor="text" w:hAnchor="margin" w:x="42" w:y="5991"/>
              <w:rPr>
                <w:sz w:val="10"/>
                <w:szCs w:val="10"/>
              </w:rPr>
            </w:pPr>
          </w:p>
        </w:tc>
      </w:tr>
      <w:tr w:rsidR="008B4F6F">
        <w:tblPrEx>
          <w:tblCellMar>
            <w:top w:w="0" w:type="dxa"/>
            <w:bottom w:w="0" w:type="dxa"/>
          </w:tblCellMar>
        </w:tblPrEx>
        <w:trPr>
          <w:trHeight w:hRule="exact" w:val="322"/>
        </w:trPr>
        <w:tc>
          <w:tcPr>
            <w:tcW w:w="187" w:type="dxa"/>
            <w:tcBorders>
              <w:top w:val="single" w:sz="4" w:space="0" w:color="auto"/>
            </w:tcBorders>
            <w:shd w:val="clear" w:color="auto" w:fill="FFFFFF"/>
          </w:tcPr>
          <w:p w:rsidR="008B4F6F" w:rsidRDefault="008B4F6F">
            <w:pPr>
              <w:framePr w:w="1282" w:h="1685" w:wrap="none" w:vAnchor="text" w:hAnchor="margin" w:x="42" w:y="5991"/>
              <w:rPr>
                <w:sz w:val="10"/>
                <w:szCs w:val="10"/>
              </w:rPr>
            </w:pPr>
          </w:p>
        </w:tc>
        <w:tc>
          <w:tcPr>
            <w:tcW w:w="1094" w:type="dxa"/>
            <w:gridSpan w:val="3"/>
            <w:tcBorders>
              <w:top w:val="single" w:sz="4" w:space="0" w:color="auto"/>
              <w:left w:val="single" w:sz="4" w:space="0" w:color="auto"/>
            </w:tcBorders>
            <w:shd w:val="clear" w:color="auto" w:fill="FFFFFF"/>
            <w:vAlign w:val="bottom"/>
          </w:tcPr>
          <w:p w:rsidR="008B4F6F" w:rsidRDefault="005F6776">
            <w:pPr>
              <w:pStyle w:val="200"/>
              <w:framePr w:w="1282" w:h="1685" w:wrap="none" w:vAnchor="text" w:hAnchor="margin" w:x="42" w:y="5991"/>
              <w:shd w:val="clear" w:color="auto" w:fill="auto"/>
              <w:spacing w:before="0" w:after="0" w:line="200" w:lineRule="exact"/>
              <w:ind w:left="20" w:firstLine="0"/>
              <w:jc w:val="left"/>
            </w:pPr>
            <w:r>
              <w:rPr>
                <w:rStyle w:val="2f7"/>
                <w:lang w:val="en-US" w:eastAsia="en-US" w:bidi="en-US"/>
              </w:rPr>
              <w:t>r</w:t>
            </w:r>
          </w:p>
        </w:tc>
      </w:tr>
      <w:tr w:rsidR="008B4F6F">
        <w:tblPrEx>
          <w:tblCellMar>
            <w:top w:w="0" w:type="dxa"/>
            <w:bottom w:w="0" w:type="dxa"/>
          </w:tblCellMar>
        </w:tblPrEx>
        <w:trPr>
          <w:trHeight w:hRule="exact" w:val="355"/>
        </w:trPr>
        <w:tc>
          <w:tcPr>
            <w:tcW w:w="345" w:type="dxa"/>
            <w:gridSpan w:val="2"/>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1282" w:h="1685" w:wrap="none" w:vAnchor="text" w:hAnchor="margin" w:x="42" w:y="5991"/>
              <w:shd w:val="clear" w:color="auto" w:fill="auto"/>
              <w:spacing w:before="0" w:after="0" w:line="140" w:lineRule="exact"/>
              <w:ind w:left="60" w:firstLine="0"/>
              <w:jc w:val="left"/>
            </w:pPr>
            <w:r>
              <w:rPr>
                <w:rStyle w:val="MicrosoftSansSerif7pt0pt0"/>
                <w:spacing w:val="0"/>
              </w:rPr>
              <w:t>null</w:t>
            </w:r>
          </w:p>
        </w:tc>
        <w:tc>
          <w:tcPr>
            <w:tcW w:w="566"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1282" w:h="1685" w:wrap="none" w:vAnchor="text" w:hAnchor="margin" w:x="42" w:y="5991"/>
              <w:shd w:val="clear" w:color="auto" w:fill="auto"/>
              <w:spacing w:before="0" w:after="0" w:line="200" w:lineRule="exact"/>
              <w:ind w:firstLine="0"/>
            </w:pPr>
            <w:r>
              <w:rPr>
                <w:rStyle w:val="aff0"/>
                <w:lang w:val="en-US" w:eastAsia="en-US" w:bidi="en-US"/>
              </w:rPr>
              <w:t>h</w:t>
            </w:r>
          </w:p>
        </w:tc>
        <w:tc>
          <w:tcPr>
            <w:tcW w:w="370" w:type="dxa"/>
            <w:tcBorders>
              <w:top w:val="single" w:sz="4" w:space="0" w:color="auto"/>
              <w:left w:val="single" w:sz="4" w:space="0" w:color="auto"/>
              <w:bottom w:val="single" w:sz="4" w:space="0" w:color="auto"/>
              <w:right w:val="single" w:sz="4" w:space="0" w:color="auto"/>
            </w:tcBorders>
            <w:shd w:val="clear" w:color="auto" w:fill="FFFFFF"/>
          </w:tcPr>
          <w:p w:rsidR="008B4F6F" w:rsidRDefault="008B4F6F">
            <w:pPr>
              <w:framePr w:w="1282" w:h="1685" w:wrap="none" w:vAnchor="text" w:hAnchor="margin" w:x="42" w:y="5991"/>
              <w:rPr>
                <w:sz w:val="10"/>
                <w:szCs w:val="10"/>
              </w:rPr>
            </w:pPr>
          </w:p>
        </w:tc>
      </w:tr>
    </w:tbl>
    <w:p w:rsidR="008B4F6F" w:rsidRDefault="005F6776">
      <w:pPr>
        <w:pStyle w:val="2f3"/>
        <w:framePr w:w="216" w:h="153" w:wrap="none" w:vAnchor="text" w:hAnchor="margin" w:x="1016" w:y="5456"/>
        <w:shd w:val="clear" w:color="auto" w:fill="auto"/>
        <w:spacing w:line="140" w:lineRule="exact"/>
      </w:pPr>
      <w:r>
        <w:rPr>
          <w:rStyle w:val="20ptExact"/>
          <w:spacing w:val="0"/>
        </w:rPr>
        <w:t>null</w:t>
      </w:r>
    </w:p>
    <w:p w:rsidR="008B4F6F" w:rsidRDefault="005F6776">
      <w:pPr>
        <w:pStyle w:val="2f3"/>
        <w:framePr w:w="598" w:h="200" w:wrap="none" w:vAnchor="text" w:hAnchor="margin" w:x="1624" w:y="6071"/>
        <w:shd w:val="clear" w:color="auto" w:fill="auto"/>
        <w:spacing w:line="200" w:lineRule="exact"/>
      </w:pPr>
      <w:r>
        <w:rPr>
          <w:rStyle w:val="20ptExact"/>
          <w:spacing w:val="0"/>
        </w:rPr>
        <w:t xml:space="preserve">null </w:t>
      </w:r>
      <w:r>
        <w:rPr>
          <w:rStyle w:val="2TimesNewRoman10pt0ptExact"/>
          <w:rFonts w:eastAsia="Microsoft Sans Serif"/>
          <w:spacing w:val="0"/>
        </w:rPr>
        <w:t>d</w:t>
      </w:r>
    </w:p>
    <w:p w:rsidR="008B4F6F" w:rsidRDefault="005F6776">
      <w:pPr>
        <w:pStyle w:val="2f3"/>
        <w:framePr w:w="216" w:h="150" w:wrap="none" w:vAnchor="text" w:hAnchor="margin" w:x="1609" w:y="6778"/>
        <w:shd w:val="clear" w:color="auto" w:fill="auto"/>
        <w:spacing w:line="140" w:lineRule="exact"/>
      </w:pPr>
      <w:r>
        <w:rPr>
          <w:rStyle w:val="20ptExact"/>
          <w:spacing w:val="0"/>
        </w:rPr>
        <w:t>null</w:t>
      </w:r>
    </w:p>
    <w:p w:rsidR="008B4F6F" w:rsidRDefault="005F6776">
      <w:pPr>
        <w:pStyle w:val="2f3"/>
        <w:framePr w:w="1130" w:h="150" w:wrap="none" w:vAnchor="text" w:hAnchor="margin" w:x="1612" w:y="7436"/>
        <w:shd w:val="clear" w:color="auto" w:fill="auto"/>
        <w:spacing w:line="140" w:lineRule="exact"/>
      </w:pPr>
      <w:r>
        <w:rPr>
          <w:rStyle w:val="20ptExact"/>
          <w:spacing w:val="0"/>
        </w:rPr>
        <w:t xml:space="preserve">null </w:t>
      </w:r>
      <w:r>
        <w:rPr>
          <w:rStyle w:val="20ptExact"/>
          <w:spacing w:val="0"/>
          <w:lang w:val="ru-RU" w:eastAsia="ru-RU" w:bidi="ru-RU"/>
        </w:rPr>
        <w:t xml:space="preserve">/ </w:t>
      </w:r>
      <w:r>
        <w:rPr>
          <w:rStyle w:val="20ptExact"/>
          <w:spacing w:val="0"/>
        </w:rPr>
        <w:t>null</w:t>
      </w:r>
    </w:p>
    <w:p w:rsidR="008B4F6F" w:rsidRDefault="005F6776">
      <w:pPr>
        <w:pStyle w:val="290"/>
        <w:framePr w:w="330" w:h="505" w:wrap="none" w:vAnchor="text" w:hAnchor="margin" w:x="491" w:y="4854"/>
        <w:shd w:val="clear" w:color="auto" w:fill="auto"/>
        <w:spacing w:line="200" w:lineRule="exact"/>
        <w:ind w:left="100"/>
      </w:pPr>
      <w:r>
        <w:t>1</w:t>
      </w:r>
    </w:p>
    <w:p w:rsidR="008B4F6F" w:rsidRDefault="005F6776">
      <w:pPr>
        <w:pStyle w:val="271"/>
        <w:framePr w:w="7894" w:h="923" w:wrap="none" w:vAnchor="text" w:hAnchor="margin" w:x="-25" w:y="9368"/>
        <w:shd w:val="clear" w:color="auto" w:fill="auto"/>
        <w:spacing w:before="0" w:after="67" w:line="260" w:lineRule="exact"/>
        <w:ind w:left="100"/>
        <w:jc w:val="left"/>
      </w:pPr>
      <w:r>
        <w:rPr>
          <w:rStyle w:val="27Exact"/>
          <w:b/>
          <w:bCs/>
          <w:spacing w:val="0"/>
        </w:rPr>
        <w:t>Множества и словари</w:t>
      </w:r>
    </w:p>
    <w:p w:rsidR="008B4F6F" w:rsidRDefault="005F6776">
      <w:pPr>
        <w:pStyle w:val="200"/>
        <w:framePr w:w="7894" w:h="923" w:wrap="none" w:vAnchor="text" w:hAnchor="margin" w:x="-25" w:y="9368"/>
        <w:shd w:val="clear" w:color="auto" w:fill="auto"/>
        <w:spacing w:before="0" w:after="0" w:line="269" w:lineRule="exact"/>
        <w:ind w:left="100" w:right="100" w:firstLine="0"/>
        <w:jc w:val="right"/>
      </w:pPr>
      <w:r>
        <w:rPr>
          <w:rStyle w:val="0ptExact1"/>
          <w:spacing w:val="0"/>
        </w:rPr>
        <w:t xml:space="preserve">Понятие множества играет основную роль в математике. </w:t>
      </w:r>
      <w:r>
        <w:rPr>
          <w:rStyle w:val="0ptExact2"/>
          <w:spacing w:val="0"/>
        </w:rPr>
        <w:t>Множество</w:t>
      </w:r>
      <w:r>
        <w:rPr>
          <w:rStyle w:val="0ptExact1"/>
          <w:spacing w:val="0"/>
        </w:rPr>
        <w:t xml:space="preserve"> </w:t>
      </w:r>
      <w:r>
        <w:rPr>
          <w:rStyle w:val="0ptExact1"/>
          <w:spacing w:val="0"/>
          <w:lang w:val="en-US" w:eastAsia="en-US" w:bidi="en-US"/>
        </w:rPr>
        <w:t xml:space="preserve">(set) </w:t>
      </w:r>
      <w:r>
        <w:rPr>
          <w:rStyle w:val="0ptExact1"/>
          <w:spacing w:val="0"/>
        </w:rPr>
        <w:t>можно охарактеризовать как неупорядоченную совокупность (которая может быть</w:t>
      </w:r>
    </w:p>
    <w:p w:rsidR="008B4F6F" w:rsidRDefault="00E15E4E">
      <w:pPr>
        <w:framePr w:h="3518" w:wrap="none" w:vAnchor="text" w:hAnchor="margin" w:x="5000" w:y="4657"/>
        <w:jc w:val="center"/>
        <w:rPr>
          <w:sz w:val="2"/>
          <w:szCs w:val="2"/>
        </w:rPr>
      </w:pPr>
      <w:r>
        <w:rPr>
          <w:noProof/>
          <w:lang w:bidi="ar-SA"/>
        </w:rPr>
        <w:drawing>
          <wp:inline distT="0" distB="0" distL="0" distR="0">
            <wp:extent cx="1752600" cy="2238375"/>
            <wp:effectExtent l="0" t="0" r="0" b="9525"/>
            <wp:docPr id="413" name="Рисунок 31" descr="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52600" cy="2238375"/>
                    </a:xfrm>
                    <a:prstGeom prst="rect">
                      <a:avLst/>
                    </a:prstGeom>
                    <a:noFill/>
                    <a:ln>
                      <a:noFill/>
                    </a:ln>
                  </pic:spPr>
                </pic:pic>
              </a:graphicData>
            </a:graphic>
          </wp:inline>
        </w:drawing>
      </w:r>
    </w:p>
    <w:p w:rsidR="008B4F6F" w:rsidRDefault="005F6776">
      <w:pPr>
        <w:pStyle w:val="190"/>
        <w:framePr w:w="810" w:h="199" w:wrap="none" w:vAnchor="text" w:hAnchor="margin" w:x="3539" w:y="6084"/>
        <w:shd w:val="clear" w:color="auto" w:fill="auto"/>
        <w:spacing w:after="0" w:line="200" w:lineRule="exact"/>
        <w:ind w:left="100"/>
        <w:jc w:val="left"/>
      </w:pPr>
      <w:r>
        <w:rPr>
          <w:rStyle w:val="19TimesNewRoman10pt0ptExact"/>
          <w:rFonts w:eastAsia="Microsoft Sans Serif"/>
          <w:spacing w:val="0"/>
        </w:rPr>
        <w:t>e</w:t>
      </w:r>
      <w:r>
        <w:rPr>
          <w:rStyle w:val="19TimesNewRoman10pt0ptExact0"/>
          <w:rFonts w:eastAsia="Microsoft Sans Serif"/>
          <w:spacing w:val="0"/>
        </w:rPr>
        <w:t xml:space="preserve"> </w:t>
      </w:r>
      <w:r>
        <w:rPr>
          <w:rStyle w:val="190ptExact"/>
          <w:spacing w:val="0"/>
        </w:rPr>
        <w:t>null</w:t>
      </w:r>
    </w:p>
    <w:p w:rsidR="008B4F6F" w:rsidRDefault="005F6776">
      <w:pPr>
        <w:pStyle w:val="300"/>
        <w:framePr w:w="430" w:h="800" w:wrap="none" w:vAnchor="text" w:hAnchor="margin" w:x="3016" w:y="6042"/>
        <w:shd w:val="clear" w:color="auto" w:fill="auto"/>
        <w:spacing w:line="800" w:lineRule="exact"/>
        <w:ind w:left="100"/>
      </w:pPr>
      <w:r>
        <w:t>i</w:t>
      </w:r>
    </w:p>
    <w:p w:rsidR="008B4F6F" w:rsidRDefault="005F6776">
      <w:pPr>
        <w:pStyle w:val="190"/>
        <w:framePr w:w="423" w:h="150" w:wrap="none" w:vAnchor="text" w:hAnchor="margin" w:x="3014" w:y="6781"/>
        <w:shd w:val="clear" w:color="auto" w:fill="auto"/>
        <w:spacing w:after="0" w:line="140" w:lineRule="exact"/>
        <w:ind w:left="100"/>
        <w:jc w:val="left"/>
      </w:pPr>
      <w:r>
        <w:rPr>
          <w:rStyle w:val="190ptExact"/>
          <w:spacing w:val="0"/>
        </w:rPr>
        <w:t>null</w:t>
      </w:r>
    </w:p>
    <w:p w:rsidR="008B4F6F" w:rsidRDefault="005F6776">
      <w:pPr>
        <w:pStyle w:val="190"/>
        <w:framePr w:w="423" w:h="146" w:wrap="none" w:vAnchor="text" w:hAnchor="margin" w:x="2419" w:y="6783"/>
        <w:shd w:val="clear" w:color="auto" w:fill="auto"/>
        <w:spacing w:after="0" w:line="140" w:lineRule="exact"/>
        <w:ind w:left="100"/>
        <w:jc w:val="left"/>
      </w:pPr>
      <w:r>
        <w:rPr>
          <w:rStyle w:val="190ptExact"/>
          <w:spacing w:val="0"/>
        </w:rPr>
        <w:t>null</w:t>
      </w:r>
    </w:p>
    <w:p w:rsidR="008B4F6F" w:rsidRDefault="005F6776">
      <w:pPr>
        <w:pStyle w:val="190"/>
        <w:framePr w:w="423" w:h="146" w:wrap="none" w:vAnchor="text" w:hAnchor="margin" w:x="3928" w:y="6786"/>
        <w:shd w:val="clear" w:color="auto" w:fill="auto"/>
        <w:spacing w:after="0" w:line="140" w:lineRule="exact"/>
        <w:ind w:left="100"/>
        <w:jc w:val="left"/>
      </w:pPr>
      <w:r>
        <w:rPr>
          <w:rStyle w:val="190ptExact"/>
          <w:spacing w:val="0"/>
        </w:rPr>
        <w:t>null</w:t>
      </w: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424" w:lineRule="exact"/>
      </w:pPr>
    </w:p>
    <w:p w:rsidR="008B4F6F" w:rsidRDefault="008B4F6F">
      <w:pPr>
        <w:rPr>
          <w:sz w:val="2"/>
          <w:szCs w:val="2"/>
        </w:rPr>
        <w:sectPr w:rsidR="008B4F6F">
          <w:pgSz w:w="11909" w:h="16838"/>
          <w:pgMar w:top="2571" w:right="2057" w:bottom="2571" w:left="2057" w:header="0" w:footer="3" w:gutter="0"/>
          <w:cols w:space="720"/>
          <w:noEndnote/>
          <w:docGrid w:linePitch="360"/>
        </w:sectPr>
      </w:pPr>
    </w:p>
    <w:p w:rsidR="008B4F6F" w:rsidRDefault="005F6776">
      <w:pPr>
        <w:pStyle w:val="200"/>
        <w:shd w:val="clear" w:color="auto" w:fill="auto"/>
        <w:spacing w:before="0" w:after="0" w:line="269" w:lineRule="exact"/>
        <w:ind w:left="40" w:right="60" w:firstLine="0"/>
        <w:jc w:val="both"/>
      </w:pPr>
      <w:r>
        <w:rPr>
          <w:rStyle w:val="2f7"/>
        </w:rPr>
        <w:lastRenderedPageBreak/>
        <w:t xml:space="preserve">пуста) отдельных элементов, называемых элементами множества. Конкретное множество определяется либо в виде явного списка элементов (например, </w:t>
      </w:r>
      <w:r>
        <w:rPr>
          <w:rStyle w:val="aff0"/>
          <w:lang w:val="en-US" w:eastAsia="en-US" w:bidi="en-US"/>
        </w:rPr>
        <w:t>S</w:t>
      </w:r>
      <w:r>
        <w:rPr>
          <w:rStyle w:val="2f7"/>
          <w:lang w:val="en-US" w:eastAsia="en-US" w:bidi="en-US"/>
        </w:rPr>
        <w:t xml:space="preserve"> </w:t>
      </w:r>
      <w:r>
        <w:rPr>
          <w:rStyle w:val="2f7"/>
        </w:rPr>
        <w:t>= = {</w:t>
      </w:r>
      <w:r>
        <w:rPr>
          <w:rStyle w:val="aff"/>
        </w:rPr>
        <w:t>2</w:t>
      </w:r>
      <w:r>
        <w:rPr>
          <w:rStyle w:val="2f7"/>
        </w:rPr>
        <w:t xml:space="preserve">,3,5,7}), либо в виде указания условия, которому должны удовлетворять все элементы множества и только они (например, </w:t>
      </w:r>
      <w:r>
        <w:rPr>
          <w:rStyle w:val="aff0"/>
          <w:lang w:val="en-US" w:eastAsia="en-US" w:bidi="en-US"/>
        </w:rPr>
        <w:t xml:space="preserve">S </w:t>
      </w:r>
      <w:r>
        <w:rPr>
          <w:rStyle w:val="aff0"/>
        </w:rPr>
        <w:t>=</w:t>
      </w:r>
      <w:r>
        <w:rPr>
          <w:rStyle w:val="2f7"/>
        </w:rPr>
        <w:t xml:space="preserve"> {п, где </w:t>
      </w:r>
      <w:r>
        <w:rPr>
          <w:rStyle w:val="aff0"/>
        </w:rPr>
        <w:t>п</w:t>
      </w:r>
      <w:r>
        <w:rPr>
          <w:rStyle w:val="2f7"/>
        </w:rPr>
        <w:t xml:space="preserve"> — простое число, меньшее 10}). Основными операциями над множествами являются: проверка на членство в данном множестве (т.е. принадлежит ли элемент множеству; другими словами, нужно найти заданный элемент среди элементов множества), поиск объ</w:t>
      </w:r>
      <w:r>
        <w:rPr>
          <w:rStyle w:val="2f7"/>
        </w:rPr>
        <w:softHyphen/>
        <w:t>единения двух множеств (т.е. формирование нового множества, элементы которо</w:t>
      </w:r>
      <w:r>
        <w:rPr>
          <w:rStyle w:val="2f7"/>
        </w:rPr>
        <w:softHyphen/>
        <w:t>го принадлежат либо первому, либо второму множеству, либо обоим множествам одновременно), а также поиск пересечения двух множеств (т.е. формирование нового множества, элементы которого принадлежат только обоим множествам одновременно).</w:t>
      </w:r>
    </w:p>
    <w:p w:rsidR="008B4F6F" w:rsidRDefault="005F6776">
      <w:pPr>
        <w:pStyle w:val="200"/>
        <w:shd w:val="clear" w:color="auto" w:fill="auto"/>
        <w:spacing w:before="0" w:after="0" w:line="269" w:lineRule="exact"/>
        <w:ind w:left="40" w:right="60" w:firstLine="340"/>
        <w:jc w:val="both"/>
      </w:pPr>
      <w:r>
        <w:rPr>
          <w:rStyle w:val="2f7"/>
        </w:rPr>
        <w:t>При разработке компьютерных приложений множества можно реализовать двумя способами. В первом случае рассматриваются только множества, кото</w:t>
      </w:r>
      <w:r>
        <w:rPr>
          <w:rStyle w:val="2f7"/>
        </w:rPr>
        <w:softHyphen/>
        <w:t xml:space="preserve">рые являются подмножествами некоторого большого множества £/, называемого </w:t>
      </w:r>
      <w:r>
        <w:rPr>
          <w:rStyle w:val="aff0"/>
        </w:rPr>
        <w:t>универсальным множеством</w:t>
      </w:r>
      <w:r>
        <w:rPr>
          <w:rStyle w:val="2f7"/>
        </w:rPr>
        <w:t xml:space="preserve">, или </w:t>
      </w:r>
      <w:r>
        <w:rPr>
          <w:rStyle w:val="aff0"/>
        </w:rPr>
        <w:t>универсумом</w:t>
      </w:r>
      <w:r>
        <w:rPr>
          <w:rStyle w:val="2f7"/>
        </w:rPr>
        <w:t xml:space="preserve"> </w:t>
      </w:r>
      <w:r>
        <w:rPr>
          <w:rStyle w:val="2f7"/>
          <w:lang w:val="en-US" w:eastAsia="en-US" w:bidi="en-US"/>
        </w:rPr>
        <w:t xml:space="preserve">(universal set). </w:t>
      </w:r>
      <w:r>
        <w:rPr>
          <w:rStyle w:val="2f7"/>
        </w:rPr>
        <w:t xml:space="preserve">Если множество </w:t>
      </w:r>
      <w:r>
        <w:rPr>
          <w:rStyle w:val="aff0"/>
          <w:lang w:val="en-US" w:eastAsia="en-US" w:bidi="en-US"/>
        </w:rPr>
        <w:t>U</w:t>
      </w:r>
      <w:r>
        <w:rPr>
          <w:rStyle w:val="2f7"/>
          <w:lang w:val="en-US" w:eastAsia="en-US" w:bidi="en-US"/>
        </w:rPr>
        <w:t xml:space="preserve"> </w:t>
      </w:r>
      <w:r>
        <w:rPr>
          <w:rStyle w:val="2f7"/>
        </w:rPr>
        <w:t xml:space="preserve">состоит из </w:t>
      </w:r>
      <w:r>
        <w:rPr>
          <w:rStyle w:val="aff0"/>
        </w:rPr>
        <w:t>п</w:t>
      </w:r>
      <w:r>
        <w:rPr>
          <w:rStyle w:val="2f7"/>
        </w:rPr>
        <w:t xml:space="preserve"> элементов, то любое его подмножество </w:t>
      </w:r>
      <w:r>
        <w:rPr>
          <w:rStyle w:val="aff0"/>
          <w:lang w:val="en-US" w:eastAsia="en-US" w:bidi="en-US"/>
        </w:rPr>
        <w:t>S</w:t>
      </w:r>
      <w:r>
        <w:rPr>
          <w:rStyle w:val="2f7"/>
          <w:lang w:val="en-US" w:eastAsia="en-US" w:bidi="en-US"/>
        </w:rPr>
        <w:t xml:space="preserve"> </w:t>
      </w:r>
      <w:r>
        <w:rPr>
          <w:rStyle w:val="2f7"/>
        </w:rPr>
        <w:t xml:space="preserve">можно представить в виде строки из </w:t>
      </w:r>
      <w:r>
        <w:rPr>
          <w:rStyle w:val="aff0"/>
        </w:rPr>
        <w:t>п</w:t>
      </w:r>
      <w:r>
        <w:rPr>
          <w:rStyle w:val="2f7"/>
        </w:rPr>
        <w:t xml:space="preserve"> битов, называемой </w:t>
      </w:r>
      <w:r>
        <w:rPr>
          <w:rStyle w:val="aff0"/>
        </w:rPr>
        <w:t>битовым вектором</w:t>
      </w:r>
      <w:r>
        <w:rPr>
          <w:rStyle w:val="2f7"/>
        </w:rPr>
        <w:t xml:space="preserve"> </w:t>
      </w:r>
      <w:r>
        <w:rPr>
          <w:rStyle w:val="2f7"/>
          <w:lang w:val="en-US" w:eastAsia="en-US" w:bidi="en-US"/>
        </w:rPr>
        <w:t xml:space="preserve">(bit vector), </w:t>
      </w:r>
      <w:r>
        <w:rPr>
          <w:rStyle w:val="2f7"/>
        </w:rPr>
        <w:t>в ко</w:t>
      </w:r>
      <w:r>
        <w:rPr>
          <w:rStyle w:val="2f7"/>
        </w:rPr>
        <w:softHyphen/>
        <w:t xml:space="preserve">торой г-й элемент равен </w:t>
      </w:r>
      <w:r>
        <w:rPr>
          <w:rStyle w:val="aff"/>
        </w:rPr>
        <w:t>1</w:t>
      </w:r>
      <w:r>
        <w:rPr>
          <w:rStyle w:val="2f7"/>
        </w:rPr>
        <w:t xml:space="preserve"> тогда и только тогда, когда г-й элемент множества </w:t>
      </w:r>
      <w:r>
        <w:rPr>
          <w:rStyle w:val="aff0"/>
          <w:lang w:val="en-US" w:eastAsia="en-US" w:bidi="en-US"/>
        </w:rPr>
        <w:t>U</w:t>
      </w:r>
      <w:r>
        <w:rPr>
          <w:rStyle w:val="2f7"/>
          <w:lang w:val="en-US" w:eastAsia="en-US" w:bidi="en-US"/>
        </w:rPr>
        <w:t xml:space="preserve"> </w:t>
      </w:r>
      <w:r>
        <w:rPr>
          <w:rStyle w:val="2f7"/>
        </w:rPr>
        <w:t xml:space="preserve">включен в подмножество </w:t>
      </w:r>
      <w:r>
        <w:rPr>
          <w:rStyle w:val="aff0"/>
          <w:lang w:val="en-US" w:eastAsia="en-US" w:bidi="en-US"/>
        </w:rPr>
        <w:t>S.</w:t>
      </w:r>
      <w:r>
        <w:rPr>
          <w:rStyle w:val="2f7"/>
          <w:lang w:val="en-US" w:eastAsia="en-US" w:bidi="en-US"/>
        </w:rPr>
        <w:t xml:space="preserve"> </w:t>
      </w:r>
      <w:r>
        <w:rPr>
          <w:rStyle w:val="2f7"/>
        </w:rPr>
        <w:t xml:space="preserve">Поэтому, возвращаясь к нашему примеру, если </w:t>
      </w:r>
      <w:r>
        <w:rPr>
          <w:rStyle w:val="aff0"/>
          <w:lang w:val="en-US" w:eastAsia="en-US" w:bidi="en-US"/>
        </w:rPr>
        <w:t xml:space="preserve">U </w:t>
      </w:r>
      <w:r>
        <w:rPr>
          <w:rStyle w:val="aff0"/>
        </w:rPr>
        <w:t>=</w:t>
      </w:r>
      <w:r>
        <w:rPr>
          <w:rStyle w:val="2f7"/>
        </w:rPr>
        <w:t xml:space="preserve"> {</w:t>
      </w:r>
      <w:r>
        <w:rPr>
          <w:rStyle w:val="aff"/>
        </w:rPr>
        <w:t>1</w:t>
      </w:r>
      <w:r>
        <w:rPr>
          <w:rStyle w:val="2f7"/>
        </w:rPr>
        <w:t>,</w:t>
      </w:r>
      <w:r>
        <w:rPr>
          <w:rStyle w:val="aff"/>
        </w:rPr>
        <w:t>2</w:t>
      </w:r>
      <w:r>
        <w:rPr>
          <w:rStyle w:val="2f7"/>
        </w:rPr>
        <w:t>,3,4,5, б, 7,</w:t>
      </w:r>
      <w:r>
        <w:rPr>
          <w:rStyle w:val="aff"/>
        </w:rPr>
        <w:t>8</w:t>
      </w:r>
      <w:r>
        <w:rPr>
          <w:rStyle w:val="2f7"/>
        </w:rPr>
        <w:t xml:space="preserve">,9}, то подмножество </w:t>
      </w:r>
      <w:r>
        <w:rPr>
          <w:rStyle w:val="aff0"/>
          <w:lang w:val="en-US" w:eastAsia="en-US" w:bidi="en-US"/>
        </w:rPr>
        <w:t xml:space="preserve">S </w:t>
      </w:r>
      <w:r>
        <w:rPr>
          <w:rStyle w:val="aff0"/>
        </w:rPr>
        <w:t>=</w:t>
      </w:r>
      <w:r>
        <w:rPr>
          <w:rStyle w:val="2f7"/>
        </w:rPr>
        <w:t xml:space="preserve"> {</w:t>
      </w:r>
      <w:r>
        <w:rPr>
          <w:rStyle w:val="aff"/>
        </w:rPr>
        <w:t>2</w:t>
      </w:r>
      <w:r>
        <w:rPr>
          <w:rStyle w:val="2f7"/>
        </w:rPr>
        <w:t>,3,5,7} можно представить в виде битовой строки 011010100. Описанный способ представления множеств позволяет реализовать стандартный набор операций над множеством в виде очень быстрых процедур. Однако платой за скорость является большой объем оператив</w:t>
      </w:r>
      <w:r>
        <w:rPr>
          <w:rStyle w:val="2f7"/>
        </w:rPr>
        <w:softHyphen/>
        <w:t>ной памяти, необходимой для представления элементов множества</w:t>
      </w:r>
      <w:r>
        <w:rPr>
          <w:rStyle w:val="2f7"/>
          <w:vertAlign w:val="superscript"/>
        </w:rPr>
        <w:footnoteReference w:id="16"/>
      </w:r>
      <w:r>
        <w:rPr>
          <w:rStyle w:val="2f7"/>
        </w:rPr>
        <w:t>.</w:t>
      </w:r>
    </w:p>
    <w:p w:rsidR="008B4F6F" w:rsidRDefault="005F6776">
      <w:pPr>
        <w:pStyle w:val="200"/>
        <w:shd w:val="clear" w:color="auto" w:fill="auto"/>
        <w:spacing w:before="0" w:after="0" w:line="269" w:lineRule="exact"/>
        <w:ind w:left="40" w:right="60" w:firstLine="340"/>
        <w:jc w:val="both"/>
      </w:pPr>
      <w:r>
        <w:rPr>
          <w:rStyle w:val="2f7"/>
        </w:rPr>
        <w:t>Чаще всего в компьютерных программах используется второй способ пред</w:t>
      </w:r>
      <w:r>
        <w:rPr>
          <w:rStyle w:val="2f7"/>
        </w:rPr>
        <w:softHyphen/>
        <w:t xml:space="preserve">ставления множества. Он заключается в представлении элементов множества в виде связанного списка. Само собой разумеется, речь идет о представлении только конечных множеств. К счастью, в отличие от математики, данный вид множеств наиболее широко используется в компьютерных приложениях. Тем не менее необходимо обратить внимание на два принципиальных различия между множествами и списками. Во-первых, в множестве не может быть одинаковых элементов, а в списке — может. Иногда это требование к уникальности элементов обходят путем введения так называемого </w:t>
      </w:r>
      <w:r>
        <w:rPr>
          <w:rStyle w:val="aff0"/>
        </w:rPr>
        <w:t>мультимножества</w:t>
      </w:r>
      <w:r>
        <w:rPr>
          <w:rStyle w:val="2f7"/>
        </w:rPr>
        <w:t xml:space="preserve"> </w:t>
      </w:r>
      <w:r>
        <w:rPr>
          <w:rStyle w:val="2f7"/>
          <w:lang w:val="en-US" w:eastAsia="en-US" w:bidi="en-US"/>
        </w:rPr>
        <w:t xml:space="preserve">(multiset), </w:t>
      </w:r>
      <w:r>
        <w:rPr>
          <w:rStyle w:val="2f7"/>
        </w:rPr>
        <w:t xml:space="preserve">или </w:t>
      </w:r>
      <w:r>
        <w:rPr>
          <w:rStyle w:val="aff0"/>
        </w:rPr>
        <w:t>паке</w:t>
      </w:r>
      <w:r>
        <w:rPr>
          <w:rStyle w:val="aff0"/>
        </w:rPr>
        <w:softHyphen/>
        <w:t>та</w:t>
      </w:r>
      <w:r>
        <w:rPr>
          <w:rStyle w:val="2f7"/>
        </w:rPr>
        <w:t xml:space="preserve"> </w:t>
      </w:r>
      <w:r>
        <w:rPr>
          <w:rStyle w:val="2f7"/>
          <w:lang w:val="en-US" w:eastAsia="en-US" w:bidi="en-US"/>
        </w:rPr>
        <w:t xml:space="preserve">(bag), </w:t>
      </w:r>
      <w:r>
        <w:rPr>
          <w:rStyle w:val="2f7"/>
        </w:rPr>
        <w:t>т.е. неупорядоченной совокупности элементов, которые необязательно должны быть различными. Во-вторых, поскольку множество — это неупорядо</w:t>
      </w:r>
      <w:r>
        <w:rPr>
          <w:rStyle w:val="2f7"/>
        </w:rPr>
        <w:softHyphen/>
        <w:t>ченная совокупность элементов, изменение порядка его элементов не изменяет само множество. В свою очередь, список определяется как упорядоченная со</w:t>
      </w:r>
      <w:r>
        <w:rPr>
          <w:rStyle w:val="2f7"/>
        </w:rPr>
        <w:softHyphen/>
        <w:t xml:space="preserve">вокупность элементов, что в корне противоположно понятию множества. Выше мы перечислили важные теоретические различия между множеством и списком, однако, к счастью, </w:t>
      </w:r>
      <w:r>
        <w:rPr>
          <w:rStyle w:val="2f7"/>
        </w:rPr>
        <w:lastRenderedPageBreak/>
        <w:t>они не так важны для большинства приложений. Кроме того, стоит упомянуть, что в том случае, когда множество представляется в виде списка, то для ряда приложений имеет смысл поддерживать его в отсортированном виде.</w:t>
      </w:r>
    </w:p>
    <w:p w:rsidR="008B4F6F" w:rsidRDefault="005F6776">
      <w:pPr>
        <w:pStyle w:val="200"/>
        <w:shd w:val="clear" w:color="auto" w:fill="auto"/>
        <w:spacing w:before="0" w:after="0" w:line="269" w:lineRule="exact"/>
        <w:ind w:left="60" w:right="40" w:firstLine="300"/>
        <w:jc w:val="both"/>
      </w:pPr>
      <w:r>
        <w:rPr>
          <w:rStyle w:val="2f7"/>
        </w:rPr>
        <w:t>В прикладных программах над множеством или мультимножеством чаще всего выполняются следующие операции: поиск заданного элемента, добавление нового элемента и удаление элемента из совокупности. Структуру данных, задействован</w:t>
      </w:r>
      <w:r>
        <w:rPr>
          <w:rStyle w:val="2f7"/>
        </w:rPr>
        <w:softHyphen/>
        <w:t xml:space="preserve">ную в реализации трех этих операций, называют </w:t>
      </w:r>
      <w:r>
        <w:rPr>
          <w:rStyle w:val="aff0"/>
        </w:rPr>
        <w:t>словарем</w:t>
      </w:r>
      <w:r>
        <w:rPr>
          <w:rStyle w:val="2f7"/>
        </w:rPr>
        <w:t xml:space="preserve"> </w:t>
      </w:r>
      <w:r>
        <w:rPr>
          <w:rStyle w:val="2f7"/>
          <w:lang w:val="en-US" w:eastAsia="en-US" w:bidi="en-US"/>
        </w:rPr>
        <w:t xml:space="preserve">(dictionary). </w:t>
      </w:r>
      <w:r>
        <w:rPr>
          <w:rStyle w:val="2f7"/>
        </w:rPr>
        <w:t>Заметим, что о взаимосвязи этой структуры данных с задачами поиска говорилось выше в разделе 1.3. Очевидно, что здесь речь идет о выполнении поиска в динами</w:t>
      </w:r>
      <w:r>
        <w:rPr>
          <w:rStyle w:val="2f7"/>
        </w:rPr>
        <w:softHyphen/>
        <w:t>чески изменяемом контексте. Поэтому эффективная реализация словаря должна быть результатом достижения компромисса между эффективным выполнением поиска и двух других операций над множеством. В действительности существует несколько способов реализации словаря. Они могут быть как очень простыми, с использованием обычных массивов сортированных (или несортированных) эле</w:t>
      </w:r>
      <w:r>
        <w:rPr>
          <w:rStyle w:val="2f7"/>
        </w:rPr>
        <w:softHyphen/>
        <w:t>ментов, так и довольно сложными. В последнем случае используются методы хеширования и сбалансированные деревья поиска, которые будут описаны в по</w:t>
      </w:r>
      <w:r>
        <w:rPr>
          <w:rStyle w:val="2f7"/>
        </w:rPr>
        <w:softHyphen/>
        <w:t>следующих главах этой книги.</w:t>
      </w:r>
    </w:p>
    <w:p w:rsidR="008B4F6F" w:rsidRDefault="005F6776">
      <w:pPr>
        <w:pStyle w:val="200"/>
        <w:shd w:val="clear" w:color="auto" w:fill="auto"/>
        <w:spacing w:before="0" w:after="0" w:line="269" w:lineRule="exact"/>
        <w:ind w:left="60" w:right="40" w:firstLine="300"/>
        <w:jc w:val="both"/>
      </w:pPr>
      <w:r>
        <w:rPr>
          <w:rStyle w:val="2f7"/>
        </w:rPr>
        <w:t xml:space="preserve">При решении ряда прикладных задач из области вычислительной техники нужно динамически разбить множество, состоящее из </w:t>
      </w:r>
      <w:r>
        <w:rPr>
          <w:rStyle w:val="afb"/>
        </w:rPr>
        <w:t>п</w:t>
      </w:r>
      <w:r>
        <w:rPr>
          <w:rStyle w:val="aff1"/>
        </w:rPr>
        <w:t xml:space="preserve"> </w:t>
      </w:r>
      <w:r>
        <w:rPr>
          <w:rStyle w:val="2f7"/>
        </w:rPr>
        <w:t xml:space="preserve">элементов, на ряд непе- ресекающихся подмножеств. После инициализации множества как набора из </w:t>
      </w:r>
      <w:r>
        <w:rPr>
          <w:rStyle w:val="afb"/>
        </w:rPr>
        <w:t xml:space="preserve">п </w:t>
      </w:r>
      <w:r>
        <w:rPr>
          <w:rStyle w:val="2f7"/>
        </w:rPr>
        <w:t xml:space="preserve">одноэлементных подмножеств задача сводится к последовательности операций поиска и объединения. Эта задача называется задачей </w:t>
      </w:r>
      <w:r>
        <w:rPr>
          <w:rStyle w:val="aff0"/>
        </w:rPr>
        <w:t xml:space="preserve">объединения множества </w:t>
      </w:r>
      <w:r>
        <w:rPr>
          <w:rStyle w:val="2f7"/>
          <w:lang w:val="en-US" w:eastAsia="en-US" w:bidi="en-US"/>
        </w:rPr>
        <w:t xml:space="preserve">(set union). </w:t>
      </w:r>
      <w:r>
        <w:rPr>
          <w:rStyle w:val="2f7"/>
        </w:rPr>
        <w:t>Эффективные алгоритмы решения этой задачи будут описаны в разде</w:t>
      </w:r>
      <w:r>
        <w:rPr>
          <w:rStyle w:val="2f7"/>
        </w:rPr>
        <w:softHyphen/>
        <w:t>ле 9.2 при рассмотрении одного из важных ее применений.</w:t>
      </w:r>
    </w:p>
    <w:p w:rsidR="008B4F6F" w:rsidRDefault="005F6776">
      <w:pPr>
        <w:pStyle w:val="200"/>
        <w:shd w:val="clear" w:color="auto" w:fill="auto"/>
        <w:spacing w:before="0" w:after="0" w:line="269" w:lineRule="exact"/>
        <w:ind w:left="60" w:right="40" w:firstLine="300"/>
        <w:jc w:val="both"/>
        <w:sectPr w:rsidR="008B4F6F">
          <w:pgSz w:w="11909" w:h="16838"/>
          <w:pgMar w:top="3139" w:right="1656" w:bottom="2105" w:left="1656" w:header="0" w:footer="3" w:gutter="804"/>
          <w:cols w:space="720"/>
          <w:noEndnote/>
          <w:rtlGutter/>
          <w:docGrid w:linePitch="360"/>
        </w:sectPr>
      </w:pPr>
      <w:r>
        <w:rPr>
          <w:rStyle w:val="2f7"/>
        </w:rPr>
        <w:t>Вы, наверное, уже заметили, что в приведенном выше обзоре основных струк</w:t>
      </w:r>
      <w:r>
        <w:rPr>
          <w:rStyle w:val="2f7"/>
        </w:rPr>
        <w:softHyphen/>
        <w:t>тур данных мы почти всегда упоминали об особенностях операций, которые обыч</w:t>
      </w:r>
      <w:r>
        <w:rPr>
          <w:rStyle w:val="2f7"/>
        </w:rPr>
        <w:softHyphen/>
        <w:t xml:space="preserve">но выполняются над рассматриваемыми структурами данных. Подобную тесную взаимосвязь между структурами данных и выполняемыми над ними операциями специалисты в области информатики заметили уже давно. Это навело их на мысль о существовании так называемых </w:t>
      </w:r>
      <w:r>
        <w:rPr>
          <w:rStyle w:val="aff0"/>
        </w:rPr>
        <w:t>абстрактных типов данных</w:t>
      </w:r>
      <w:r>
        <w:rPr>
          <w:rStyle w:val="2f7"/>
        </w:rPr>
        <w:t xml:space="preserve"> </w:t>
      </w:r>
      <w:r>
        <w:rPr>
          <w:rStyle w:val="2f7"/>
          <w:lang w:val="en-US" w:eastAsia="en-US" w:bidi="en-US"/>
        </w:rPr>
        <w:t xml:space="preserve">(abstract data type, </w:t>
      </w:r>
      <w:r>
        <w:rPr>
          <w:rStyle w:val="2f7"/>
        </w:rPr>
        <w:t>или/ЮГ), т.е. множества абстрактных объектов, представляющих элементы данных, и определенного на нем набора операций, которые могут быть выпол</w:t>
      </w:r>
      <w:r>
        <w:rPr>
          <w:rStyle w:val="2f7"/>
        </w:rPr>
        <w:softHyphen/>
        <w:t>нены над элементами этого множества. В качестве иллюстрации этого понятия перечитайте, например, приведенные выше определения приоритетной очереди и словаря. Несмотря на то что абстрактные типы данных можно реализовать с по</w:t>
      </w:r>
      <w:r>
        <w:rPr>
          <w:rStyle w:val="2f7"/>
        </w:rPr>
        <w:softHyphen/>
        <w:t xml:space="preserve">мощью старых процедурных языков программирования, таких как </w:t>
      </w:r>
      <w:r>
        <w:rPr>
          <w:rStyle w:val="2f7"/>
          <w:lang w:val="en-US" w:eastAsia="en-US" w:bidi="en-US"/>
        </w:rPr>
        <w:t xml:space="preserve">Pascal </w:t>
      </w:r>
      <w:r>
        <w:rPr>
          <w:rStyle w:val="2f7"/>
        </w:rPr>
        <w:t>(в каче</w:t>
      </w:r>
      <w:r>
        <w:rPr>
          <w:rStyle w:val="2f7"/>
        </w:rPr>
        <w:softHyphen/>
        <w:t xml:space="preserve">стве примера см. [5]), все-таки намного удобнее делать это с помощью объектно- ориентированных языков программирования, таких как C++ или </w:t>
      </w:r>
      <w:r>
        <w:rPr>
          <w:rStyle w:val="2f7"/>
          <w:lang w:val="en-US" w:eastAsia="en-US" w:bidi="en-US"/>
        </w:rPr>
        <w:t xml:space="preserve">Java, </w:t>
      </w:r>
      <w:r>
        <w:rPr>
          <w:rStyle w:val="2f7"/>
        </w:rPr>
        <w:t xml:space="preserve">в которых абстрактные типы данных поддерживаются с помощью </w:t>
      </w:r>
      <w:r>
        <w:rPr>
          <w:rStyle w:val="aff0"/>
        </w:rPr>
        <w:t>классов</w:t>
      </w:r>
      <w:r>
        <w:rPr>
          <w:rStyle w:val="2f7"/>
        </w:rPr>
        <w:t xml:space="preserve"> </w:t>
      </w:r>
      <w:r>
        <w:rPr>
          <w:rStyle w:val="2f7"/>
          <w:lang w:val="en-US" w:eastAsia="en-US" w:bidi="en-US"/>
        </w:rPr>
        <w:t>(classes).</w:t>
      </w:r>
    </w:p>
    <w:p w:rsidR="008B4F6F" w:rsidRDefault="005F6776">
      <w:pPr>
        <w:pStyle w:val="200"/>
        <w:numPr>
          <w:ilvl w:val="0"/>
          <w:numId w:val="30"/>
        </w:numPr>
        <w:shd w:val="clear" w:color="auto" w:fill="auto"/>
        <w:spacing w:before="0" w:after="0" w:line="266" w:lineRule="exact"/>
        <w:ind w:left="260" w:right="20" w:hanging="240"/>
        <w:jc w:val="both"/>
      </w:pPr>
      <w:r>
        <w:rPr>
          <w:rStyle w:val="2f7"/>
        </w:rPr>
        <w:lastRenderedPageBreak/>
        <w:t xml:space="preserve"> Поясните, как можно реализовать </w:t>
      </w:r>
      <w:r>
        <w:rPr>
          <w:rStyle w:val="11pt3"/>
        </w:rPr>
        <w:t>каждую</w:t>
      </w:r>
      <w:r>
        <w:rPr>
          <w:rStyle w:val="85pt1pt"/>
          <w:lang w:val="ru-RU" w:eastAsia="ru-RU" w:bidi="ru-RU"/>
        </w:rPr>
        <w:t xml:space="preserve"> </w:t>
      </w:r>
      <w:r>
        <w:rPr>
          <w:rStyle w:val="2f7"/>
        </w:rPr>
        <w:t>из перечисленных ниже опе</w:t>
      </w:r>
      <w:r>
        <w:rPr>
          <w:rStyle w:val="2f7"/>
        </w:rPr>
        <w:softHyphen/>
        <w:t>раций над массивом так, чтобы время ее выполнения не зависело от размера массива п.</w:t>
      </w:r>
    </w:p>
    <w:p w:rsidR="008B4F6F" w:rsidRDefault="005F6776">
      <w:pPr>
        <w:pStyle w:val="200"/>
        <w:shd w:val="clear" w:color="auto" w:fill="auto"/>
        <w:spacing w:before="0" w:after="21" w:line="210" w:lineRule="exact"/>
        <w:ind w:left="560" w:hanging="300"/>
        <w:jc w:val="both"/>
      </w:pPr>
      <w:r>
        <w:rPr>
          <w:rStyle w:val="aff1"/>
        </w:rPr>
        <w:t>а)</w:t>
      </w:r>
      <w:r>
        <w:rPr>
          <w:rStyle w:val="2f7"/>
        </w:rPr>
        <w:t xml:space="preserve"> Удаление г-го элемента массива 1 &lt; г &lt; п).</w:t>
      </w:r>
    </w:p>
    <w:p w:rsidR="008B4F6F" w:rsidRDefault="005F6776">
      <w:pPr>
        <w:pStyle w:val="200"/>
        <w:shd w:val="clear" w:color="auto" w:fill="auto"/>
        <w:spacing w:before="0" w:after="0" w:line="269" w:lineRule="exact"/>
        <w:ind w:left="560" w:right="20" w:hanging="300"/>
        <w:jc w:val="both"/>
      </w:pPr>
      <w:r>
        <w:rPr>
          <w:rStyle w:val="2f7"/>
        </w:rPr>
        <w:t>б) Удаление г</w:t>
      </w:r>
      <w:r>
        <w:rPr>
          <w:rStyle w:val="2f7"/>
          <w:lang w:val="en-US" w:eastAsia="en-US" w:bidi="en-US"/>
        </w:rPr>
        <w:t xml:space="preserve">-ro </w:t>
      </w:r>
      <w:r>
        <w:rPr>
          <w:rStyle w:val="2f7"/>
        </w:rPr>
        <w:t>элемента отсортированного массива (разумеется, об</w:t>
      </w:r>
      <w:r>
        <w:rPr>
          <w:rStyle w:val="2f7"/>
        </w:rPr>
        <w:softHyphen/>
        <w:t>разовавшийся после удаления массив также должен остаться отсор</w:t>
      </w:r>
      <w:r>
        <w:rPr>
          <w:rStyle w:val="2f7"/>
        </w:rPr>
        <w:softHyphen/>
        <w:t>тированным).</w:t>
      </w:r>
    </w:p>
    <w:p w:rsidR="008B4F6F" w:rsidRDefault="005F6776">
      <w:pPr>
        <w:pStyle w:val="200"/>
        <w:numPr>
          <w:ilvl w:val="0"/>
          <w:numId w:val="30"/>
        </w:numPr>
        <w:shd w:val="clear" w:color="auto" w:fill="auto"/>
        <w:spacing w:before="0" w:after="0" w:line="278" w:lineRule="exact"/>
        <w:ind w:left="260" w:right="20" w:hanging="240"/>
        <w:jc w:val="both"/>
      </w:pPr>
      <w:r>
        <w:rPr>
          <w:rStyle w:val="2f7"/>
        </w:rPr>
        <w:t xml:space="preserve"> Предположим, нужно найти число в списке, состоящем из </w:t>
      </w:r>
      <w:r>
        <w:rPr>
          <w:rStyle w:val="afb"/>
        </w:rPr>
        <w:t>п</w:t>
      </w:r>
      <w:r>
        <w:rPr>
          <w:rStyle w:val="aff1"/>
        </w:rPr>
        <w:t xml:space="preserve"> </w:t>
      </w:r>
      <w:r>
        <w:rPr>
          <w:rStyle w:val="2f7"/>
        </w:rPr>
        <w:t>элемен</w:t>
      </w:r>
      <w:r>
        <w:rPr>
          <w:rStyle w:val="2f7"/>
        </w:rPr>
        <w:softHyphen/>
        <w:t>тов. Насколько упростится решение, если список будет отсортирован? Рассмотрите отдельные решения для случаев, когда</w:t>
      </w:r>
    </w:p>
    <w:p w:rsidR="008B4F6F" w:rsidRDefault="005F6776">
      <w:pPr>
        <w:pStyle w:val="200"/>
        <w:shd w:val="clear" w:color="auto" w:fill="auto"/>
        <w:spacing w:before="0" w:after="0" w:line="278" w:lineRule="exact"/>
        <w:ind w:left="560" w:hanging="300"/>
        <w:jc w:val="both"/>
      </w:pPr>
      <w:r>
        <w:rPr>
          <w:rStyle w:val="aff1"/>
        </w:rPr>
        <w:t>а)</w:t>
      </w:r>
      <w:r>
        <w:rPr>
          <w:rStyle w:val="2f7"/>
        </w:rPr>
        <w:t xml:space="preserve"> список представлен в виде массива;</w:t>
      </w:r>
    </w:p>
    <w:p w:rsidR="008B4F6F" w:rsidRDefault="005F6776">
      <w:pPr>
        <w:pStyle w:val="200"/>
        <w:shd w:val="clear" w:color="auto" w:fill="auto"/>
        <w:spacing w:before="0" w:after="71" w:line="210" w:lineRule="exact"/>
        <w:ind w:left="560" w:hanging="300"/>
        <w:jc w:val="both"/>
      </w:pPr>
      <w:r>
        <w:rPr>
          <w:rStyle w:val="2f7"/>
        </w:rPr>
        <w:t>б) список представлен в виде связанного списка.</w:t>
      </w:r>
    </w:p>
    <w:p w:rsidR="008B4F6F" w:rsidRDefault="005F6776">
      <w:pPr>
        <w:pStyle w:val="200"/>
        <w:numPr>
          <w:ilvl w:val="0"/>
          <w:numId w:val="30"/>
        </w:numPr>
        <w:shd w:val="clear" w:color="auto" w:fill="auto"/>
        <w:spacing w:before="0" w:after="12" w:line="210" w:lineRule="exact"/>
        <w:ind w:left="260" w:hanging="240"/>
        <w:jc w:val="both"/>
      </w:pPr>
      <w:r>
        <w:rPr>
          <w:rStyle w:val="aff1"/>
        </w:rPr>
        <w:t xml:space="preserve"> а) </w:t>
      </w:r>
      <w:r>
        <w:rPr>
          <w:rStyle w:val="2f7"/>
        </w:rPr>
        <w:t>Каким будет содержимое стека после выполнения каждой коман</w:t>
      </w:r>
      <w:r>
        <w:rPr>
          <w:rStyle w:val="2f7"/>
        </w:rPr>
        <w:softHyphen/>
      </w:r>
    </w:p>
    <w:p w:rsidR="008B4F6F" w:rsidRDefault="005F6776">
      <w:pPr>
        <w:pStyle w:val="200"/>
        <w:shd w:val="clear" w:color="auto" w:fill="auto"/>
        <w:spacing w:before="0" w:after="0" w:line="271" w:lineRule="exact"/>
        <w:ind w:left="560" w:right="20" w:firstLine="0"/>
        <w:jc w:val="both"/>
      </w:pPr>
      <w:r>
        <w:rPr>
          <w:rStyle w:val="2f7"/>
        </w:rPr>
        <w:t>ды приведенной ниже последовательности, считая, что в исходном состоянии стек пуст:</w:t>
      </w:r>
    </w:p>
    <w:p w:rsidR="008B4F6F" w:rsidRDefault="005F6776">
      <w:pPr>
        <w:pStyle w:val="211"/>
        <w:shd w:val="clear" w:color="auto" w:fill="auto"/>
        <w:spacing w:line="278" w:lineRule="exact"/>
        <w:ind w:left="1520"/>
        <w:jc w:val="left"/>
      </w:pPr>
      <w:r>
        <w:rPr>
          <w:rStyle w:val="215"/>
          <w:b/>
          <w:bCs/>
          <w:i/>
          <w:iCs/>
        </w:rPr>
        <w:t>push</w:t>
      </w:r>
      <w:r>
        <w:rPr>
          <w:rStyle w:val="216"/>
        </w:rPr>
        <w:t xml:space="preserve"> (a), </w:t>
      </w:r>
      <w:r>
        <w:rPr>
          <w:rStyle w:val="215"/>
          <w:b/>
          <w:bCs/>
          <w:i/>
          <w:iCs/>
        </w:rPr>
        <w:t xml:space="preserve">push </w:t>
      </w:r>
      <w:r>
        <w:rPr>
          <w:rStyle w:val="211pt2"/>
          <w:b/>
          <w:bCs/>
          <w:i/>
          <w:iCs/>
        </w:rPr>
        <w:t>(b),</w:t>
      </w:r>
      <w:r>
        <w:rPr>
          <w:rStyle w:val="215"/>
          <w:b/>
          <w:bCs/>
          <w:i/>
          <w:iCs/>
        </w:rPr>
        <w:t xml:space="preserve"> pop, push</w:t>
      </w:r>
      <w:r>
        <w:rPr>
          <w:rStyle w:val="216"/>
        </w:rPr>
        <w:t xml:space="preserve"> </w:t>
      </w:r>
      <w:r>
        <w:rPr>
          <w:rStyle w:val="216"/>
          <w:lang w:val="ru-RU" w:eastAsia="ru-RU" w:bidi="ru-RU"/>
        </w:rPr>
        <w:t xml:space="preserve">(с), </w:t>
      </w:r>
      <w:r>
        <w:rPr>
          <w:rStyle w:val="215"/>
          <w:b/>
          <w:bCs/>
          <w:i/>
          <w:iCs/>
        </w:rPr>
        <w:t>push</w:t>
      </w:r>
      <w:r>
        <w:rPr>
          <w:rStyle w:val="216"/>
        </w:rPr>
        <w:t xml:space="preserve"> </w:t>
      </w:r>
      <w:r>
        <w:rPr>
          <w:rStyle w:val="216"/>
          <w:lang w:val="ru-RU" w:eastAsia="ru-RU" w:bidi="ru-RU"/>
        </w:rPr>
        <w:t>(</w:t>
      </w:r>
      <w:r>
        <w:rPr>
          <w:rStyle w:val="215"/>
          <w:b/>
          <w:bCs/>
          <w:i/>
          <w:iCs/>
        </w:rPr>
        <w:t>d</w:t>
      </w:r>
      <w:r>
        <w:rPr>
          <w:rStyle w:val="216"/>
          <w:lang w:val="ru-RU" w:eastAsia="ru-RU" w:bidi="ru-RU"/>
        </w:rPr>
        <w:t xml:space="preserve">), </w:t>
      </w:r>
      <w:r>
        <w:rPr>
          <w:rStyle w:val="215"/>
          <w:b/>
          <w:bCs/>
          <w:i/>
          <w:iCs/>
        </w:rPr>
        <w:t>pop.</w:t>
      </w:r>
    </w:p>
    <w:p w:rsidR="008B4F6F" w:rsidRDefault="005F6776">
      <w:pPr>
        <w:pStyle w:val="200"/>
        <w:shd w:val="clear" w:color="auto" w:fill="auto"/>
        <w:tabs>
          <w:tab w:val="left" w:pos="600"/>
        </w:tabs>
        <w:spacing w:before="0" w:after="0" w:line="278" w:lineRule="exact"/>
        <w:ind w:left="560" w:right="20" w:hanging="300"/>
        <w:jc w:val="both"/>
      </w:pPr>
      <w:r>
        <w:rPr>
          <w:rStyle w:val="2f7"/>
        </w:rPr>
        <w:t>б)</w:t>
      </w:r>
      <w:r>
        <w:rPr>
          <w:rStyle w:val="2f7"/>
        </w:rPr>
        <w:tab/>
        <w:t>Изобразите содержимое очереди после выполнения каждой коман</w:t>
      </w:r>
      <w:r>
        <w:rPr>
          <w:rStyle w:val="2f7"/>
        </w:rPr>
        <w:softHyphen/>
        <w:t>ды приведенной ниже последовательности, считая, что в исходном состоянии очередь пуста:</w:t>
      </w:r>
    </w:p>
    <w:p w:rsidR="008B4F6F" w:rsidRDefault="005F6776">
      <w:pPr>
        <w:pStyle w:val="211"/>
        <w:shd w:val="clear" w:color="auto" w:fill="auto"/>
        <w:spacing w:after="73" w:line="210" w:lineRule="exact"/>
        <w:ind w:left="880"/>
        <w:jc w:val="left"/>
      </w:pPr>
      <w:r>
        <w:rPr>
          <w:rStyle w:val="215"/>
          <w:b/>
          <w:bCs/>
          <w:i/>
          <w:iCs/>
        </w:rPr>
        <w:t>enqueue</w:t>
      </w:r>
      <w:r>
        <w:rPr>
          <w:rStyle w:val="216"/>
        </w:rPr>
        <w:t xml:space="preserve"> (a), </w:t>
      </w:r>
      <w:r>
        <w:rPr>
          <w:rStyle w:val="215"/>
          <w:b/>
          <w:bCs/>
          <w:i/>
          <w:iCs/>
        </w:rPr>
        <w:t xml:space="preserve">enqueue </w:t>
      </w:r>
      <w:r>
        <w:rPr>
          <w:rStyle w:val="211pt2"/>
          <w:b/>
          <w:bCs/>
          <w:i/>
          <w:iCs/>
        </w:rPr>
        <w:t>(b),</w:t>
      </w:r>
      <w:r>
        <w:rPr>
          <w:rStyle w:val="215"/>
          <w:b/>
          <w:bCs/>
          <w:i/>
          <w:iCs/>
        </w:rPr>
        <w:t xml:space="preserve"> dequeue, enqueue</w:t>
      </w:r>
      <w:r>
        <w:rPr>
          <w:rStyle w:val="216"/>
        </w:rPr>
        <w:t xml:space="preserve"> </w:t>
      </w:r>
      <w:r>
        <w:rPr>
          <w:rStyle w:val="216"/>
          <w:lang w:val="ru-RU" w:eastAsia="ru-RU" w:bidi="ru-RU"/>
        </w:rPr>
        <w:t xml:space="preserve">(с), </w:t>
      </w:r>
      <w:r>
        <w:rPr>
          <w:rStyle w:val="215"/>
          <w:b/>
          <w:bCs/>
          <w:i/>
          <w:iCs/>
        </w:rPr>
        <w:t>enqueue</w:t>
      </w:r>
      <w:r>
        <w:rPr>
          <w:rStyle w:val="216"/>
        </w:rPr>
        <w:t xml:space="preserve"> </w:t>
      </w:r>
      <w:r>
        <w:rPr>
          <w:rStyle w:val="216"/>
          <w:lang w:val="ru-RU" w:eastAsia="ru-RU" w:bidi="ru-RU"/>
        </w:rPr>
        <w:t>(</w:t>
      </w:r>
      <w:r>
        <w:rPr>
          <w:rStyle w:val="215"/>
          <w:b/>
          <w:bCs/>
          <w:i/>
          <w:iCs/>
        </w:rPr>
        <w:t>d</w:t>
      </w:r>
      <w:r>
        <w:rPr>
          <w:rStyle w:val="216"/>
        </w:rPr>
        <w:t>),</w:t>
      </w:r>
    </w:p>
    <w:p w:rsidR="008B4F6F" w:rsidRDefault="005F6776">
      <w:pPr>
        <w:pStyle w:val="211"/>
        <w:shd w:val="clear" w:color="auto" w:fill="auto"/>
        <w:spacing w:after="24" w:line="210" w:lineRule="exact"/>
        <w:ind w:left="3340"/>
        <w:jc w:val="left"/>
      </w:pPr>
      <w:r>
        <w:rPr>
          <w:rStyle w:val="215"/>
          <w:b/>
          <w:bCs/>
          <w:i/>
          <w:iCs/>
        </w:rPr>
        <w:t>dequeue.</w:t>
      </w:r>
    </w:p>
    <w:p w:rsidR="008B4F6F" w:rsidRDefault="005F6776">
      <w:pPr>
        <w:pStyle w:val="200"/>
        <w:numPr>
          <w:ilvl w:val="0"/>
          <w:numId w:val="30"/>
        </w:numPr>
        <w:shd w:val="clear" w:color="auto" w:fill="auto"/>
        <w:spacing w:before="0" w:after="0" w:line="269" w:lineRule="exact"/>
        <w:ind w:left="260" w:hanging="240"/>
        <w:jc w:val="both"/>
      </w:pPr>
      <w:r>
        <w:rPr>
          <w:rStyle w:val="aff1"/>
          <w:lang w:val="en-US" w:eastAsia="en-US" w:bidi="en-US"/>
        </w:rPr>
        <w:t xml:space="preserve"> a) </w:t>
      </w:r>
      <w:r>
        <w:rPr>
          <w:rStyle w:val="2f7"/>
        </w:rPr>
        <w:t xml:space="preserve">Предположим, </w:t>
      </w:r>
      <w:r>
        <w:rPr>
          <w:rStyle w:val="aff0"/>
        </w:rPr>
        <w:t>А</w:t>
      </w:r>
      <w:r>
        <w:rPr>
          <w:rStyle w:val="2f7"/>
        </w:rPr>
        <w:t xml:space="preserve"> является матрицей смежности неориентирован</w:t>
      </w:r>
      <w:r>
        <w:rPr>
          <w:rStyle w:val="2f7"/>
        </w:rPr>
        <w:softHyphen/>
      </w:r>
    </w:p>
    <w:p w:rsidR="008B4F6F" w:rsidRDefault="005F6776">
      <w:pPr>
        <w:pStyle w:val="200"/>
        <w:shd w:val="clear" w:color="auto" w:fill="auto"/>
        <w:spacing w:before="0" w:after="0" w:line="269" w:lineRule="exact"/>
        <w:ind w:left="560" w:right="20" w:firstLine="0"/>
        <w:jc w:val="both"/>
      </w:pPr>
      <w:r>
        <w:rPr>
          <w:rStyle w:val="2f7"/>
        </w:rPr>
        <w:t>ного графа. Объясните, какое из свойств матрицы свидетельствует о том, что:</w:t>
      </w:r>
    </w:p>
    <w:p w:rsidR="008B4F6F" w:rsidRDefault="005F6776">
      <w:pPr>
        <w:pStyle w:val="200"/>
        <w:numPr>
          <w:ilvl w:val="0"/>
          <w:numId w:val="31"/>
        </w:numPr>
        <w:shd w:val="clear" w:color="auto" w:fill="auto"/>
        <w:spacing w:before="0" w:after="17" w:line="210" w:lineRule="exact"/>
        <w:ind w:left="880" w:hanging="320"/>
        <w:jc w:val="left"/>
      </w:pPr>
      <w:r>
        <w:rPr>
          <w:rStyle w:val="2f7"/>
        </w:rPr>
        <w:t xml:space="preserve"> граф является полным;</w:t>
      </w:r>
    </w:p>
    <w:p w:rsidR="008B4F6F" w:rsidRDefault="005F6776">
      <w:pPr>
        <w:pStyle w:val="200"/>
        <w:numPr>
          <w:ilvl w:val="0"/>
          <w:numId w:val="31"/>
        </w:numPr>
        <w:shd w:val="clear" w:color="auto" w:fill="auto"/>
        <w:spacing w:before="0" w:after="0" w:line="271" w:lineRule="exact"/>
        <w:ind w:left="880" w:right="20" w:hanging="320"/>
        <w:jc w:val="left"/>
      </w:pPr>
      <w:r>
        <w:rPr>
          <w:rStyle w:val="2f7"/>
        </w:rPr>
        <w:t xml:space="preserve"> граф содержит петли, т.е. какая-либо из вершин соединена реб</w:t>
      </w:r>
      <w:r>
        <w:rPr>
          <w:rStyle w:val="2f7"/>
        </w:rPr>
        <w:softHyphen/>
        <w:t>ром сама с собой;</w:t>
      </w:r>
    </w:p>
    <w:p w:rsidR="008B4F6F" w:rsidRDefault="005F6776">
      <w:pPr>
        <w:pStyle w:val="200"/>
        <w:numPr>
          <w:ilvl w:val="0"/>
          <w:numId w:val="31"/>
        </w:numPr>
        <w:shd w:val="clear" w:color="auto" w:fill="auto"/>
        <w:spacing w:before="0" w:after="0" w:line="281" w:lineRule="exact"/>
        <w:ind w:left="880" w:right="20" w:hanging="320"/>
        <w:jc w:val="left"/>
      </w:pPr>
      <w:r>
        <w:rPr>
          <w:rStyle w:val="2f7"/>
        </w:rPr>
        <w:t xml:space="preserve"> граф содержит изолированную вершину, т.е. в нем встречается вершина, не соединенная ребрами с другими вершинами.</w:t>
      </w:r>
    </w:p>
    <w:p w:rsidR="008B4F6F" w:rsidRDefault="005F6776">
      <w:pPr>
        <w:pStyle w:val="200"/>
        <w:shd w:val="clear" w:color="auto" w:fill="auto"/>
        <w:tabs>
          <w:tab w:val="left" w:pos="600"/>
        </w:tabs>
        <w:spacing w:before="0" w:after="0" w:line="281" w:lineRule="exact"/>
        <w:ind w:left="560" w:right="20" w:hanging="300"/>
        <w:jc w:val="both"/>
      </w:pPr>
      <w:r>
        <w:rPr>
          <w:rStyle w:val="2f7"/>
        </w:rPr>
        <w:t>б)</w:t>
      </w:r>
      <w:r>
        <w:rPr>
          <w:rStyle w:val="2f7"/>
        </w:rPr>
        <w:tab/>
        <w:t>Дайте ответы на те же вопросы для представления в виде связанных списков смежности.</w:t>
      </w:r>
    </w:p>
    <w:p w:rsidR="008B4F6F" w:rsidRDefault="005F6776">
      <w:pPr>
        <w:pStyle w:val="200"/>
        <w:numPr>
          <w:ilvl w:val="0"/>
          <w:numId w:val="30"/>
        </w:numPr>
        <w:shd w:val="clear" w:color="auto" w:fill="auto"/>
        <w:spacing w:before="0" w:after="0" w:line="271" w:lineRule="exact"/>
        <w:ind w:left="260" w:right="20" w:hanging="240"/>
        <w:jc w:val="both"/>
        <w:sectPr w:rsidR="008B4F6F">
          <w:headerReference w:type="even" r:id="rId51"/>
          <w:headerReference w:type="default" r:id="rId52"/>
          <w:headerReference w:type="first" r:id="rId53"/>
          <w:pgSz w:w="11909" w:h="16838"/>
          <w:pgMar w:top="3139" w:right="1656" w:bottom="2105" w:left="1656" w:header="0" w:footer="3" w:gutter="804"/>
          <w:cols w:space="720"/>
          <w:noEndnote/>
          <w:titlePg/>
          <w:rtlGutter/>
          <w:docGrid w:linePitch="360"/>
        </w:sectPr>
      </w:pPr>
      <w:r>
        <w:rPr>
          <w:rStyle w:val="aff1"/>
        </w:rPr>
        <w:t xml:space="preserve"> </w:t>
      </w:r>
      <w:r>
        <w:rPr>
          <w:rStyle w:val="2f7"/>
        </w:rPr>
        <w:t>Приведите подробное описание алгоритма преобразования свободного дерева в корневое дерево, корень которого находится в заранее опре</w:t>
      </w:r>
      <w:r>
        <w:rPr>
          <w:rStyle w:val="2f7"/>
        </w:rPr>
        <w:softHyphen/>
        <w:t>деленной вершине свободного дерева.</w:t>
      </w:r>
    </w:p>
    <w:p w:rsidR="008B4F6F" w:rsidRDefault="005F6776">
      <w:pPr>
        <w:pStyle w:val="200"/>
        <w:numPr>
          <w:ilvl w:val="0"/>
          <w:numId w:val="30"/>
        </w:numPr>
        <w:shd w:val="clear" w:color="auto" w:fill="auto"/>
        <w:spacing w:before="0" w:after="229" w:line="271" w:lineRule="exact"/>
        <w:ind w:left="980" w:right="40" w:hanging="280"/>
        <w:jc w:val="both"/>
      </w:pPr>
      <w:r>
        <w:rPr>
          <w:rStyle w:val="2f7"/>
        </w:rPr>
        <w:lastRenderedPageBreak/>
        <w:t xml:space="preserve"> Докажите приведенное ниже неравенство для высоты бинарного дерева </w:t>
      </w:r>
      <w:r>
        <w:rPr>
          <w:rStyle w:val="aff0"/>
          <w:lang w:val="en-US" w:eastAsia="en-US" w:bidi="en-US"/>
        </w:rPr>
        <w:t>h,</w:t>
      </w:r>
      <w:r>
        <w:rPr>
          <w:rStyle w:val="2f7"/>
          <w:lang w:val="en-US" w:eastAsia="en-US" w:bidi="en-US"/>
        </w:rPr>
        <w:t xml:space="preserve"> </w:t>
      </w:r>
      <w:r>
        <w:rPr>
          <w:rStyle w:val="2f7"/>
        </w:rPr>
        <w:t xml:space="preserve">содержащего </w:t>
      </w:r>
      <w:r>
        <w:rPr>
          <w:rStyle w:val="aff0"/>
        </w:rPr>
        <w:t>п</w:t>
      </w:r>
      <w:r>
        <w:rPr>
          <w:rStyle w:val="2f7"/>
        </w:rPr>
        <w:t xml:space="preserve"> вершин:</w:t>
      </w:r>
    </w:p>
    <w:p w:rsidR="008B4F6F" w:rsidRDefault="005F6776">
      <w:pPr>
        <w:pStyle w:val="200"/>
        <w:shd w:val="clear" w:color="auto" w:fill="auto"/>
        <w:spacing w:before="0" w:after="193" w:line="210" w:lineRule="exact"/>
        <w:ind w:left="3280" w:firstLine="0"/>
        <w:jc w:val="left"/>
      </w:pPr>
      <w:r>
        <w:rPr>
          <w:rStyle w:val="2f7"/>
          <w:lang w:val="en-US" w:eastAsia="en-US" w:bidi="en-US"/>
        </w:rPr>
        <w:t>|_log</w:t>
      </w:r>
      <w:r>
        <w:rPr>
          <w:rStyle w:val="aff"/>
          <w:vertAlign w:val="subscript"/>
          <w:lang w:val="en-US" w:eastAsia="en-US" w:bidi="en-US"/>
        </w:rPr>
        <w:t>2</w:t>
      </w:r>
      <w:r>
        <w:rPr>
          <w:rStyle w:val="2f7"/>
          <w:lang w:val="en-US" w:eastAsia="en-US" w:bidi="en-US"/>
        </w:rPr>
        <w:t xml:space="preserve"> </w:t>
      </w:r>
      <w:r>
        <w:rPr>
          <w:rStyle w:val="aff0"/>
        </w:rPr>
        <w:t>п\</w:t>
      </w:r>
      <w:r>
        <w:rPr>
          <w:rStyle w:val="2f7"/>
        </w:rPr>
        <w:t xml:space="preserve"> ^ </w:t>
      </w:r>
      <w:r>
        <w:rPr>
          <w:rStyle w:val="aff0"/>
          <w:lang w:val="en-US" w:eastAsia="en-US" w:bidi="en-US"/>
        </w:rPr>
        <w:t>h</w:t>
      </w:r>
      <w:r>
        <w:rPr>
          <w:rStyle w:val="2f7"/>
          <w:lang w:val="en-US" w:eastAsia="en-US" w:bidi="en-US"/>
        </w:rPr>
        <w:t xml:space="preserve"> </w:t>
      </w:r>
      <w:r>
        <w:rPr>
          <w:rStyle w:val="2f7"/>
        </w:rPr>
        <w:t xml:space="preserve">^ </w:t>
      </w:r>
      <w:r>
        <w:rPr>
          <w:rStyle w:val="aff0"/>
        </w:rPr>
        <w:t>п</w:t>
      </w:r>
      <w:r>
        <w:rPr>
          <w:rStyle w:val="2f7"/>
        </w:rPr>
        <w:t xml:space="preserve"> — </w:t>
      </w:r>
      <w:r>
        <w:rPr>
          <w:rStyle w:val="aff"/>
        </w:rPr>
        <w:t>1</w:t>
      </w:r>
      <w:r>
        <w:rPr>
          <w:rStyle w:val="2f7"/>
        </w:rPr>
        <w:t>.</w:t>
      </w:r>
    </w:p>
    <w:p w:rsidR="008B4F6F" w:rsidRDefault="005F6776">
      <w:pPr>
        <w:pStyle w:val="200"/>
        <w:numPr>
          <w:ilvl w:val="0"/>
          <w:numId w:val="30"/>
        </w:numPr>
        <w:shd w:val="clear" w:color="auto" w:fill="auto"/>
        <w:spacing w:before="0" w:after="0" w:line="274" w:lineRule="exact"/>
        <w:ind w:left="980" w:right="40" w:hanging="280"/>
        <w:jc w:val="both"/>
      </w:pPr>
      <w:r>
        <w:rPr>
          <w:rStyle w:val="2f7"/>
        </w:rPr>
        <w:t xml:space="preserve"> Покажите, как можно реализовать абстрактный тип данных очереди с приоритетами в виде:</w:t>
      </w:r>
    </w:p>
    <w:p w:rsidR="008B4F6F" w:rsidRDefault="005F6776">
      <w:pPr>
        <w:pStyle w:val="200"/>
        <w:shd w:val="clear" w:color="auto" w:fill="auto"/>
        <w:spacing w:before="0" w:after="0" w:line="298" w:lineRule="exact"/>
        <w:ind w:left="1240" w:hanging="280"/>
        <w:jc w:val="left"/>
      </w:pPr>
      <w:r>
        <w:rPr>
          <w:rStyle w:val="2f7"/>
        </w:rPr>
        <w:t>а) (несортированного) массива;</w:t>
      </w:r>
    </w:p>
    <w:p w:rsidR="008B4F6F" w:rsidRDefault="005F6776">
      <w:pPr>
        <w:pStyle w:val="200"/>
        <w:shd w:val="clear" w:color="auto" w:fill="auto"/>
        <w:spacing w:before="0" w:after="0" w:line="298" w:lineRule="exact"/>
        <w:ind w:left="1240" w:hanging="280"/>
        <w:jc w:val="left"/>
      </w:pPr>
      <w:r>
        <w:rPr>
          <w:rStyle w:val="2f7"/>
        </w:rPr>
        <w:t>б) отсортированного массива;</w:t>
      </w:r>
    </w:p>
    <w:p w:rsidR="008B4F6F" w:rsidRDefault="005F6776">
      <w:pPr>
        <w:pStyle w:val="200"/>
        <w:shd w:val="clear" w:color="auto" w:fill="auto"/>
        <w:spacing w:before="0" w:after="0" w:line="298" w:lineRule="exact"/>
        <w:ind w:left="1240" w:hanging="280"/>
        <w:jc w:val="left"/>
      </w:pPr>
      <w:r>
        <w:rPr>
          <w:rStyle w:val="2f7"/>
        </w:rPr>
        <w:t>в) бинарного дерева поиска.</w:t>
      </w:r>
    </w:p>
    <w:p w:rsidR="008B4F6F" w:rsidRDefault="005F6776">
      <w:pPr>
        <w:pStyle w:val="200"/>
        <w:numPr>
          <w:ilvl w:val="0"/>
          <w:numId w:val="30"/>
        </w:numPr>
        <w:shd w:val="clear" w:color="auto" w:fill="auto"/>
        <w:spacing w:before="0" w:after="0" w:line="269" w:lineRule="exact"/>
        <w:ind w:left="980" w:right="40" w:hanging="280"/>
        <w:jc w:val="both"/>
      </w:pPr>
      <w:r>
        <w:rPr>
          <w:rStyle w:val="2f7"/>
        </w:rPr>
        <w:t xml:space="preserve"> Как бы вы реализовали словарь, содержащий достаточно малое ко</w:t>
      </w:r>
      <w:r>
        <w:rPr>
          <w:rStyle w:val="2f7"/>
        </w:rPr>
        <w:softHyphen/>
        <w:t>личество элементов п, при условии, что все его элементы различны (например, представляют собой названия 50 штатов США)? Опишите реализацию каждой операции, выполняемой словарем.</w:t>
      </w:r>
    </w:p>
    <w:p w:rsidR="008B4F6F" w:rsidRDefault="005F6776">
      <w:pPr>
        <w:pStyle w:val="200"/>
        <w:numPr>
          <w:ilvl w:val="0"/>
          <w:numId w:val="30"/>
        </w:numPr>
        <w:shd w:val="clear" w:color="auto" w:fill="auto"/>
        <w:spacing w:before="0" w:after="0" w:line="281" w:lineRule="exact"/>
        <w:ind w:left="980" w:right="40" w:hanging="280"/>
        <w:jc w:val="both"/>
      </w:pPr>
      <w:r>
        <w:rPr>
          <w:rStyle w:val="2f7"/>
        </w:rPr>
        <w:t xml:space="preserve"> Для каждой из перечисленных ниже задач укажите наиболее подходя</w:t>
      </w:r>
      <w:r>
        <w:rPr>
          <w:rStyle w:val="2f7"/>
        </w:rPr>
        <w:softHyphen/>
        <w:t>щую с вашей точки зрения структуру данных.</w:t>
      </w:r>
    </w:p>
    <w:p w:rsidR="008B4F6F" w:rsidRDefault="005F6776">
      <w:pPr>
        <w:pStyle w:val="200"/>
        <w:shd w:val="clear" w:color="auto" w:fill="auto"/>
        <w:spacing w:before="0" w:after="0" w:line="281" w:lineRule="exact"/>
        <w:ind w:left="1240" w:right="40" w:hanging="280"/>
        <w:jc w:val="left"/>
      </w:pPr>
      <w:r>
        <w:rPr>
          <w:rStyle w:val="2f7"/>
        </w:rPr>
        <w:t>а) Система автоматического ответа на телефонные звонки с учетом их приоритетности.</w:t>
      </w:r>
    </w:p>
    <w:p w:rsidR="008B4F6F" w:rsidRDefault="005F6776">
      <w:pPr>
        <w:pStyle w:val="200"/>
        <w:shd w:val="clear" w:color="auto" w:fill="auto"/>
        <w:spacing w:before="0" w:after="0" w:line="269" w:lineRule="exact"/>
        <w:ind w:left="1240" w:right="40" w:hanging="280"/>
        <w:jc w:val="left"/>
      </w:pPr>
      <w:r>
        <w:rPr>
          <w:rStyle w:val="2f7"/>
        </w:rPr>
        <w:t>б) Система отправки покупателям счетов за сделанные заказы, которая бы учитывала порядок поступления заказов.</w:t>
      </w:r>
    </w:p>
    <w:p w:rsidR="008B4F6F" w:rsidRDefault="00E15E4E">
      <w:pPr>
        <w:framePr w:h="586" w:wrap="around" w:vAnchor="text" w:hAnchor="margin" w:x="791" w:y="606"/>
        <w:jc w:val="center"/>
        <w:rPr>
          <w:sz w:val="2"/>
          <w:szCs w:val="2"/>
        </w:rPr>
      </w:pPr>
      <w:r>
        <w:rPr>
          <w:noProof/>
          <w:lang w:bidi="ar-SA"/>
        </w:rPr>
        <w:drawing>
          <wp:inline distT="0" distB="0" distL="0" distR="0">
            <wp:extent cx="371475" cy="371475"/>
            <wp:effectExtent l="0" t="0" r="9525" b="9525"/>
            <wp:docPr id="412" name="Рисунок 32" descr="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200"/>
        <w:shd w:val="clear" w:color="auto" w:fill="auto"/>
        <w:spacing w:before="0" w:after="0" w:line="276" w:lineRule="exact"/>
        <w:ind w:left="1240" w:right="40" w:hanging="280"/>
        <w:jc w:val="left"/>
      </w:pPr>
      <w:r>
        <w:rPr>
          <w:rStyle w:val="2f7"/>
        </w:rPr>
        <w:t>в) Реализации калькулятора для вычисления простых арифметических выражений.</w:t>
      </w:r>
    </w:p>
    <w:p w:rsidR="008B4F6F" w:rsidRDefault="005F6776">
      <w:pPr>
        <w:pStyle w:val="200"/>
        <w:shd w:val="clear" w:color="auto" w:fill="auto"/>
        <w:spacing w:before="0" w:after="379" w:line="269" w:lineRule="exact"/>
        <w:ind w:right="40" w:firstLine="0"/>
        <w:jc w:val="left"/>
      </w:pPr>
      <w:r>
        <w:rPr>
          <w:rStyle w:val="2f7"/>
        </w:rPr>
        <w:t xml:space="preserve">10. Разработайте алгоритм проверки того, являются ли два заданных слова анаграммами, т.е. того, что одно из слов может быть получено путем перестановки букв другого слова. (Например, анаграммами являются слова </w:t>
      </w:r>
      <w:r>
        <w:rPr>
          <w:rStyle w:val="aff0"/>
        </w:rPr>
        <w:t>кот</w:t>
      </w:r>
      <w:r>
        <w:rPr>
          <w:rStyle w:val="2f7"/>
        </w:rPr>
        <w:t xml:space="preserve"> и </w:t>
      </w:r>
      <w:r>
        <w:rPr>
          <w:rStyle w:val="aff0"/>
        </w:rPr>
        <w:t>ток.)</w:t>
      </w:r>
    </w:p>
    <w:p w:rsidR="008B4F6F" w:rsidRDefault="005F6776">
      <w:pPr>
        <w:pStyle w:val="84"/>
        <w:keepNext/>
        <w:keepLines/>
        <w:shd w:val="clear" w:color="auto" w:fill="auto"/>
        <w:spacing w:before="0" w:after="48" w:line="320" w:lineRule="exact"/>
        <w:ind w:firstLine="0"/>
      </w:pPr>
      <w:bookmarkStart w:id="53" w:name="bookmark52"/>
      <w:r>
        <w:t>Резюме</w:t>
      </w:r>
      <w:bookmarkEnd w:id="53"/>
    </w:p>
    <w:p w:rsidR="008B4F6F" w:rsidRDefault="005F6776">
      <w:pPr>
        <w:pStyle w:val="200"/>
        <w:numPr>
          <w:ilvl w:val="0"/>
          <w:numId w:val="32"/>
        </w:numPr>
        <w:shd w:val="clear" w:color="auto" w:fill="auto"/>
        <w:spacing w:before="0" w:after="0" w:line="271" w:lineRule="exact"/>
        <w:ind w:left="980" w:right="40" w:hanging="160"/>
        <w:jc w:val="both"/>
      </w:pPr>
      <w:r>
        <w:rPr>
          <w:rStyle w:val="2f7"/>
        </w:rPr>
        <w:t xml:space="preserve"> </w:t>
      </w:r>
      <w:r>
        <w:rPr>
          <w:rStyle w:val="aff0"/>
        </w:rPr>
        <w:t>Алгоритм</w:t>
      </w:r>
      <w:r>
        <w:rPr>
          <w:rStyle w:val="2f7"/>
        </w:rPr>
        <w:t xml:space="preserve"> — это последовательность четко определенных инструк</w:t>
      </w:r>
      <w:r>
        <w:rPr>
          <w:rStyle w:val="2f7"/>
        </w:rPr>
        <w:softHyphen/>
        <w:t xml:space="preserve">ций, предназначенных для решения некоторой задачи за ограниченный промежуток времени. Входные данные, обрабатываемые алгоритмом, определяют </w:t>
      </w:r>
      <w:r>
        <w:rPr>
          <w:rStyle w:val="aff0"/>
        </w:rPr>
        <w:t>экземпляры задачи,</w:t>
      </w:r>
      <w:r>
        <w:rPr>
          <w:rStyle w:val="2f7"/>
        </w:rPr>
        <w:t xml:space="preserve"> решаемой с помощью выбранного ал</w:t>
      </w:r>
      <w:r>
        <w:rPr>
          <w:rStyle w:val="2f7"/>
        </w:rPr>
        <w:softHyphen/>
        <w:t>горитма.</w:t>
      </w:r>
    </w:p>
    <w:p w:rsidR="008B4F6F" w:rsidRDefault="005F6776">
      <w:pPr>
        <w:pStyle w:val="200"/>
        <w:numPr>
          <w:ilvl w:val="0"/>
          <w:numId w:val="32"/>
        </w:numPr>
        <w:shd w:val="clear" w:color="auto" w:fill="auto"/>
        <w:spacing w:before="0" w:after="0" w:line="274" w:lineRule="exact"/>
        <w:ind w:left="980" w:right="40" w:hanging="160"/>
        <w:jc w:val="both"/>
      </w:pPr>
      <w:r>
        <w:rPr>
          <w:rStyle w:val="2f7"/>
        </w:rPr>
        <w:t xml:space="preserve"> Алгоритмы могут быть описаны на естественном языке либо на псев</w:t>
      </w:r>
      <w:r>
        <w:rPr>
          <w:rStyle w:val="2f7"/>
        </w:rPr>
        <w:softHyphen/>
        <w:t>докоде. Они также могут быть реализованы в виде компьютерных про</w:t>
      </w:r>
      <w:r>
        <w:rPr>
          <w:rStyle w:val="2f7"/>
        </w:rPr>
        <w:softHyphen/>
        <w:t>грамм.</w:t>
      </w:r>
    </w:p>
    <w:p w:rsidR="008B4F6F" w:rsidRDefault="005F6776">
      <w:pPr>
        <w:pStyle w:val="200"/>
        <w:numPr>
          <w:ilvl w:val="0"/>
          <w:numId w:val="32"/>
        </w:numPr>
        <w:shd w:val="clear" w:color="auto" w:fill="auto"/>
        <w:spacing w:before="0" w:after="0" w:line="274" w:lineRule="exact"/>
        <w:ind w:left="980" w:right="40" w:hanging="160"/>
        <w:jc w:val="both"/>
      </w:pPr>
      <w:r>
        <w:rPr>
          <w:rStyle w:val="2f7"/>
        </w:rPr>
        <w:t xml:space="preserve"> Существует несколько способов классификации алгоритмов, но среди них можно выделить две принципиальные альтернативы:</w:t>
      </w:r>
      <w:r>
        <w:br w:type="page"/>
      </w:r>
    </w:p>
    <w:p w:rsidR="008B4F6F" w:rsidRDefault="005F6776">
      <w:pPr>
        <w:pStyle w:val="200"/>
        <w:numPr>
          <w:ilvl w:val="0"/>
          <w:numId w:val="33"/>
        </w:numPr>
        <w:shd w:val="clear" w:color="auto" w:fill="auto"/>
        <w:spacing w:before="0" w:after="62" w:line="271" w:lineRule="exact"/>
        <w:ind w:left="680" w:right="40" w:hanging="220"/>
        <w:jc w:val="left"/>
      </w:pPr>
      <w:r>
        <w:rPr>
          <w:rStyle w:val="2f7"/>
        </w:rPr>
        <w:lastRenderedPageBreak/>
        <w:t xml:space="preserve"> группирование алгоритмов в соответствии с типом решаемой с их помощью задачи;</w:t>
      </w:r>
    </w:p>
    <w:p w:rsidR="008B4F6F" w:rsidRDefault="005F6776">
      <w:pPr>
        <w:pStyle w:val="200"/>
        <w:numPr>
          <w:ilvl w:val="0"/>
          <w:numId w:val="33"/>
        </w:numPr>
        <w:shd w:val="clear" w:color="auto" w:fill="auto"/>
        <w:spacing w:before="0" w:after="62" w:line="269" w:lineRule="exact"/>
        <w:ind w:left="680" w:right="40" w:hanging="220"/>
        <w:jc w:val="left"/>
      </w:pPr>
      <w:r>
        <w:rPr>
          <w:rStyle w:val="2f7"/>
        </w:rPr>
        <w:t xml:space="preserve"> группирование алгоритмов в соответствии с лежащими в их ос</w:t>
      </w:r>
      <w:r>
        <w:rPr>
          <w:rStyle w:val="2f7"/>
        </w:rPr>
        <w:softHyphen/>
        <w:t>нове методами проектирования.</w:t>
      </w:r>
    </w:p>
    <w:p w:rsidR="008B4F6F" w:rsidRDefault="005F6776">
      <w:pPr>
        <w:pStyle w:val="200"/>
        <w:numPr>
          <w:ilvl w:val="0"/>
          <w:numId w:val="32"/>
        </w:numPr>
        <w:shd w:val="clear" w:color="auto" w:fill="auto"/>
        <w:spacing w:before="0" w:after="58" w:line="266" w:lineRule="exact"/>
        <w:ind w:left="240" w:right="40" w:hanging="220"/>
        <w:jc w:val="both"/>
      </w:pPr>
      <w:r>
        <w:rPr>
          <w:rStyle w:val="2f7"/>
        </w:rPr>
        <w:t xml:space="preserve"> Важными типами задач являются: сортировка, поиск, обработка строк, задачи теории графов, комбинаторные задачи, геометрические задачи и численные задачи.</w:t>
      </w:r>
    </w:p>
    <w:p w:rsidR="008B4F6F" w:rsidRDefault="005F6776">
      <w:pPr>
        <w:pStyle w:val="200"/>
        <w:numPr>
          <w:ilvl w:val="0"/>
          <w:numId w:val="32"/>
        </w:numPr>
        <w:shd w:val="clear" w:color="auto" w:fill="auto"/>
        <w:spacing w:before="0" w:after="60" w:line="269" w:lineRule="exact"/>
        <w:ind w:left="240" w:right="40" w:hanging="220"/>
        <w:jc w:val="both"/>
      </w:pPr>
      <w:r>
        <w:rPr>
          <w:rStyle w:val="aff1"/>
        </w:rPr>
        <w:t xml:space="preserve"> </w:t>
      </w:r>
      <w:r>
        <w:rPr>
          <w:rStyle w:val="afb"/>
        </w:rPr>
        <w:t>Метод проектирования</w:t>
      </w:r>
      <w:r>
        <w:rPr>
          <w:rStyle w:val="aff1"/>
        </w:rPr>
        <w:t xml:space="preserve"> </w:t>
      </w:r>
      <w:r>
        <w:rPr>
          <w:rStyle w:val="2f7"/>
        </w:rPr>
        <w:t>алгоритма — это универсальный подход, при</w:t>
      </w:r>
      <w:r>
        <w:rPr>
          <w:rStyle w:val="2f7"/>
        </w:rPr>
        <w:softHyphen/>
        <w:t>меняемый для алгоритмического решения широкого круга задач, отно</w:t>
      </w:r>
      <w:r>
        <w:rPr>
          <w:rStyle w:val="2f7"/>
        </w:rPr>
        <w:softHyphen/>
        <w:t>сящихся к различным областям вычислительной техники.</w:t>
      </w:r>
    </w:p>
    <w:p w:rsidR="008B4F6F" w:rsidRDefault="005F6776">
      <w:pPr>
        <w:pStyle w:val="200"/>
        <w:numPr>
          <w:ilvl w:val="0"/>
          <w:numId w:val="32"/>
        </w:numPr>
        <w:shd w:val="clear" w:color="auto" w:fill="auto"/>
        <w:spacing w:before="0" w:after="58" w:line="269" w:lineRule="exact"/>
        <w:ind w:left="240" w:right="40" w:hanging="220"/>
        <w:jc w:val="both"/>
      </w:pPr>
      <w:r>
        <w:rPr>
          <w:rStyle w:val="2f7"/>
        </w:rPr>
        <w:t xml:space="preserve"> Несмотря на то что проектирование алгоритма, безусловно, — творче</w:t>
      </w:r>
      <w:r>
        <w:rPr>
          <w:rStyle w:val="2f7"/>
        </w:rPr>
        <w:softHyphen/>
        <w:t>ский процесс, в нем тем не менее можно выделить последовательность взаимосвязанных действий, которые необходимо выполнить, как пока</w:t>
      </w:r>
      <w:r>
        <w:rPr>
          <w:rStyle w:val="2f7"/>
        </w:rPr>
        <w:softHyphen/>
        <w:t xml:space="preserve">зано на рис. </w:t>
      </w:r>
      <w:r>
        <w:rPr>
          <w:rStyle w:val="aff"/>
        </w:rPr>
        <w:t>1</w:t>
      </w:r>
      <w:r>
        <w:rPr>
          <w:rStyle w:val="2f7"/>
        </w:rPr>
        <w:t>.</w:t>
      </w:r>
      <w:r>
        <w:rPr>
          <w:rStyle w:val="aff"/>
        </w:rPr>
        <w:t>2</w:t>
      </w:r>
      <w:r>
        <w:rPr>
          <w:rStyle w:val="2f7"/>
        </w:rPr>
        <w:t>.</w:t>
      </w:r>
    </w:p>
    <w:p w:rsidR="008B4F6F" w:rsidRDefault="005F6776">
      <w:pPr>
        <w:pStyle w:val="200"/>
        <w:numPr>
          <w:ilvl w:val="0"/>
          <w:numId w:val="32"/>
        </w:numPr>
        <w:shd w:val="clear" w:color="auto" w:fill="auto"/>
        <w:spacing w:before="0" w:after="62" w:line="271" w:lineRule="exact"/>
        <w:ind w:left="240" w:right="40" w:hanging="220"/>
        <w:jc w:val="both"/>
      </w:pPr>
      <w:r>
        <w:rPr>
          <w:rStyle w:val="2f7"/>
        </w:rPr>
        <w:t xml:space="preserve"> Хороший алгоритм получается, как правило, в результате кропотливой циклической работы, связанной с возможными переделками.</w:t>
      </w:r>
    </w:p>
    <w:p w:rsidR="008B4F6F" w:rsidRDefault="005F6776">
      <w:pPr>
        <w:pStyle w:val="200"/>
        <w:numPr>
          <w:ilvl w:val="0"/>
          <w:numId w:val="32"/>
        </w:numPr>
        <w:shd w:val="clear" w:color="auto" w:fill="auto"/>
        <w:spacing w:before="0" w:after="60" w:line="269" w:lineRule="exact"/>
        <w:ind w:left="240" w:right="40" w:hanging="220"/>
        <w:jc w:val="both"/>
      </w:pPr>
      <w:r>
        <w:rPr>
          <w:rStyle w:val="2f7"/>
        </w:rPr>
        <w:t xml:space="preserve"> Часто одну и ту же задачу можно решить с помощью нескольких алго</w:t>
      </w:r>
      <w:r>
        <w:rPr>
          <w:rStyle w:val="2f7"/>
        </w:rPr>
        <w:softHyphen/>
        <w:t xml:space="preserve">ритмов. Например, для вычисления наибольшего общего делителя двух целых чисел в этой главе было описано три алгоритма: </w:t>
      </w:r>
      <w:r>
        <w:rPr>
          <w:rStyle w:val="afb"/>
        </w:rPr>
        <w:t>алгоритм Ев</w:t>
      </w:r>
      <w:r>
        <w:rPr>
          <w:rStyle w:val="afb"/>
        </w:rPr>
        <w:softHyphen/>
        <w:t>клида,</w:t>
      </w:r>
      <w:r>
        <w:rPr>
          <w:rStyle w:val="aff1"/>
        </w:rPr>
        <w:t xml:space="preserve"> </w:t>
      </w:r>
      <w:r>
        <w:rPr>
          <w:rStyle w:val="2f7"/>
        </w:rPr>
        <w:t>алгоритм последовательного перебора целых чисел и алгоритм, который вы изучали в средней школе. Последний алгоритм был на</w:t>
      </w:r>
      <w:r>
        <w:rPr>
          <w:rStyle w:val="2f7"/>
        </w:rPr>
        <w:softHyphen/>
        <w:t xml:space="preserve">ми немного усовершенствован: для получения упорядоченного списка простых чисел мы применили алгоритм под названием </w:t>
      </w:r>
      <w:r>
        <w:rPr>
          <w:rStyle w:val="afb"/>
        </w:rPr>
        <w:t>решето Эра</w:t>
      </w:r>
      <w:r>
        <w:rPr>
          <w:rStyle w:val="afb"/>
        </w:rPr>
        <w:softHyphen/>
        <w:t>тосфена.</w:t>
      </w:r>
    </w:p>
    <w:p w:rsidR="008B4F6F" w:rsidRDefault="005F6776">
      <w:pPr>
        <w:pStyle w:val="200"/>
        <w:numPr>
          <w:ilvl w:val="0"/>
          <w:numId w:val="32"/>
        </w:numPr>
        <w:shd w:val="clear" w:color="auto" w:fill="auto"/>
        <w:spacing w:before="0" w:after="58" w:line="269" w:lineRule="exact"/>
        <w:ind w:left="240" w:right="40" w:hanging="220"/>
        <w:jc w:val="both"/>
      </w:pPr>
      <w:r>
        <w:rPr>
          <w:rStyle w:val="2f7"/>
        </w:rPr>
        <w:t xml:space="preserve"> Алгоритмы работают с данными. Поэтому для эффективного реше</w:t>
      </w:r>
      <w:r>
        <w:rPr>
          <w:rStyle w:val="2f7"/>
        </w:rPr>
        <w:softHyphen/>
        <w:t>ния алгоритмической задачи необходимо правильно структурировать данные. Среди простых структур данных самыми важными являют</w:t>
      </w:r>
      <w:r>
        <w:rPr>
          <w:rStyle w:val="2f7"/>
        </w:rPr>
        <w:softHyphen/>
        <w:t xml:space="preserve">ся </w:t>
      </w:r>
      <w:r>
        <w:rPr>
          <w:rStyle w:val="afb"/>
        </w:rPr>
        <w:t>массив</w:t>
      </w:r>
      <w:r>
        <w:rPr>
          <w:rStyle w:val="aff1"/>
        </w:rPr>
        <w:t xml:space="preserve"> </w:t>
      </w:r>
      <w:r>
        <w:rPr>
          <w:rStyle w:val="2f7"/>
        </w:rPr>
        <w:t xml:space="preserve">и </w:t>
      </w:r>
      <w:r>
        <w:rPr>
          <w:rStyle w:val="afb"/>
        </w:rPr>
        <w:t>связанный список.</w:t>
      </w:r>
      <w:r>
        <w:rPr>
          <w:rStyle w:val="aff1"/>
        </w:rPr>
        <w:t xml:space="preserve"> </w:t>
      </w:r>
      <w:r>
        <w:rPr>
          <w:rStyle w:val="2f7"/>
        </w:rPr>
        <w:t xml:space="preserve">Они используются для представления более абстрактных структур данных, таких как </w:t>
      </w:r>
      <w:r>
        <w:rPr>
          <w:rStyle w:val="afb"/>
        </w:rPr>
        <w:t>список</w:t>
      </w:r>
      <w:r>
        <w:rPr>
          <w:rStyle w:val="aff1"/>
        </w:rPr>
        <w:t xml:space="preserve">, </w:t>
      </w:r>
      <w:r>
        <w:rPr>
          <w:rStyle w:val="afb"/>
        </w:rPr>
        <w:t>стек</w:t>
      </w:r>
      <w:r>
        <w:rPr>
          <w:rStyle w:val="aff1"/>
        </w:rPr>
        <w:t xml:space="preserve">, </w:t>
      </w:r>
      <w:r>
        <w:rPr>
          <w:rStyle w:val="afb"/>
        </w:rPr>
        <w:t>очередь</w:t>
      </w:r>
      <w:r>
        <w:rPr>
          <w:rStyle w:val="aff1"/>
        </w:rPr>
        <w:t xml:space="preserve">, </w:t>
      </w:r>
      <w:r>
        <w:rPr>
          <w:rStyle w:val="afb"/>
        </w:rPr>
        <w:t>граф</w:t>
      </w:r>
      <w:r>
        <w:rPr>
          <w:rStyle w:val="aff1"/>
        </w:rPr>
        <w:t xml:space="preserve"> </w:t>
      </w:r>
      <w:r>
        <w:rPr>
          <w:rStyle w:val="2f7"/>
        </w:rPr>
        <w:t xml:space="preserve">(представляется с помощью </w:t>
      </w:r>
      <w:r>
        <w:rPr>
          <w:rStyle w:val="afb"/>
        </w:rPr>
        <w:t>матрицы смежности</w:t>
      </w:r>
      <w:r>
        <w:rPr>
          <w:rStyle w:val="aff1"/>
        </w:rPr>
        <w:t xml:space="preserve"> </w:t>
      </w:r>
      <w:r>
        <w:rPr>
          <w:rStyle w:val="2f7"/>
        </w:rPr>
        <w:t xml:space="preserve">или </w:t>
      </w:r>
      <w:r>
        <w:rPr>
          <w:rStyle w:val="afb"/>
        </w:rPr>
        <w:t>связанных списков смежных вершин</w:t>
      </w:r>
      <w:r>
        <w:rPr>
          <w:rStyle w:val="2f7"/>
        </w:rPr>
        <w:t xml:space="preserve">), </w:t>
      </w:r>
      <w:r>
        <w:rPr>
          <w:rStyle w:val="afb"/>
        </w:rPr>
        <w:t>бинарное дерево</w:t>
      </w:r>
      <w:r>
        <w:rPr>
          <w:rStyle w:val="aff1"/>
        </w:rPr>
        <w:t xml:space="preserve"> </w:t>
      </w:r>
      <w:r>
        <w:rPr>
          <w:rStyle w:val="2f7"/>
        </w:rPr>
        <w:t xml:space="preserve">и </w:t>
      </w:r>
      <w:r>
        <w:rPr>
          <w:rStyle w:val="afb"/>
        </w:rPr>
        <w:t>множество.</w:t>
      </w:r>
    </w:p>
    <w:p w:rsidR="008B4F6F" w:rsidRDefault="005F6776">
      <w:pPr>
        <w:pStyle w:val="200"/>
        <w:numPr>
          <w:ilvl w:val="0"/>
          <w:numId w:val="32"/>
        </w:numPr>
        <w:shd w:val="clear" w:color="auto" w:fill="auto"/>
        <w:spacing w:before="0" w:after="0" w:line="271" w:lineRule="exact"/>
        <w:ind w:left="240" w:right="40" w:hanging="220"/>
        <w:jc w:val="both"/>
        <w:sectPr w:rsidR="008B4F6F">
          <w:pgSz w:w="11909" w:h="16838"/>
          <w:pgMar w:top="3276" w:right="1720" w:bottom="2537" w:left="1720" w:header="0" w:footer="3" w:gutter="763"/>
          <w:cols w:space="720"/>
          <w:noEndnote/>
          <w:rtlGutter/>
          <w:docGrid w:linePitch="360"/>
        </w:sectPr>
      </w:pPr>
      <w:r>
        <w:rPr>
          <w:rStyle w:val="2f7"/>
        </w:rPr>
        <w:t xml:space="preserve"> Множество абстрактных объектов, представляющих элементы данных и набор операций, которые могут быть выполнены над элементами это</w:t>
      </w:r>
      <w:r>
        <w:rPr>
          <w:rStyle w:val="2f7"/>
        </w:rPr>
        <w:softHyphen/>
        <w:t xml:space="preserve">го множества, называются </w:t>
      </w:r>
      <w:r>
        <w:rPr>
          <w:rStyle w:val="afb"/>
        </w:rPr>
        <w:t>абстрактным типом данных</w:t>
      </w:r>
      <w:r>
        <w:rPr>
          <w:rStyle w:val="aff1"/>
        </w:rPr>
        <w:t xml:space="preserve"> </w:t>
      </w:r>
      <w:r>
        <w:rPr>
          <w:rStyle w:val="2f7"/>
          <w:lang w:val="en-US" w:eastAsia="en-US" w:bidi="en-US"/>
        </w:rPr>
        <w:t xml:space="preserve">(ADT). </w:t>
      </w:r>
      <w:r>
        <w:rPr>
          <w:rStyle w:val="2f7"/>
        </w:rPr>
        <w:t>Важ</w:t>
      </w:r>
      <w:r>
        <w:rPr>
          <w:rStyle w:val="2f7"/>
        </w:rPr>
        <w:softHyphen/>
        <w:t xml:space="preserve">ными примерами абстрактных типов данных являются </w:t>
      </w:r>
      <w:r>
        <w:rPr>
          <w:rStyle w:val="afb"/>
        </w:rPr>
        <w:t>список</w:t>
      </w:r>
      <w:r>
        <w:rPr>
          <w:rStyle w:val="aff1"/>
        </w:rPr>
        <w:t xml:space="preserve">, </w:t>
      </w:r>
      <w:r>
        <w:rPr>
          <w:rStyle w:val="afb"/>
        </w:rPr>
        <w:t>стек</w:t>
      </w:r>
      <w:r>
        <w:rPr>
          <w:rStyle w:val="aff1"/>
        </w:rPr>
        <w:t xml:space="preserve">, </w:t>
      </w:r>
      <w:r>
        <w:rPr>
          <w:rStyle w:val="afb"/>
        </w:rPr>
        <w:t>очередь</w:t>
      </w:r>
      <w:r>
        <w:rPr>
          <w:rStyle w:val="aff1"/>
        </w:rPr>
        <w:t xml:space="preserve">, </w:t>
      </w:r>
      <w:r>
        <w:rPr>
          <w:rStyle w:val="afb"/>
        </w:rPr>
        <w:t>очередь с приоритетами</w:t>
      </w:r>
      <w:r>
        <w:rPr>
          <w:rStyle w:val="aff1"/>
        </w:rPr>
        <w:t xml:space="preserve"> </w:t>
      </w:r>
      <w:r>
        <w:rPr>
          <w:rStyle w:val="2f7"/>
        </w:rPr>
        <w:t xml:space="preserve">и </w:t>
      </w:r>
      <w:r>
        <w:rPr>
          <w:rStyle w:val="afb"/>
        </w:rPr>
        <w:t>словарь.</w:t>
      </w:r>
      <w:r>
        <w:rPr>
          <w:rStyle w:val="aff1"/>
        </w:rPr>
        <w:t xml:space="preserve"> </w:t>
      </w:r>
      <w:r>
        <w:rPr>
          <w:rStyle w:val="2f7"/>
        </w:rPr>
        <w:t>В современных языках программирования реализация абстрактных типов данных поддержи</w:t>
      </w:r>
      <w:r>
        <w:rPr>
          <w:rStyle w:val="2f7"/>
        </w:rPr>
        <w:softHyphen/>
        <w:t>вается с помощью классов.</w:t>
      </w:r>
    </w:p>
    <w:p w:rsidR="008B4F6F" w:rsidRDefault="005F6776">
      <w:pPr>
        <w:pStyle w:val="180"/>
        <w:shd w:val="clear" w:color="auto" w:fill="auto"/>
        <w:spacing w:after="404" w:line="400" w:lineRule="exact"/>
        <w:ind w:left="6080"/>
        <w:jc w:val="left"/>
      </w:pPr>
      <w:r>
        <w:rPr>
          <w:rStyle w:val="180pt"/>
          <w:b/>
          <w:bCs/>
        </w:rPr>
        <w:lastRenderedPageBreak/>
        <w:t>Глава</w:t>
      </w:r>
    </w:p>
    <w:p w:rsidR="008B4F6F" w:rsidRDefault="005F6776">
      <w:pPr>
        <w:pStyle w:val="44"/>
        <w:keepNext/>
        <w:keepLines/>
        <w:shd w:val="clear" w:color="auto" w:fill="auto"/>
        <w:spacing w:after="886" w:line="595" w:lineRule="exact"/>
        <w:ind w:left="40" w:right="20"/>
        <w:jc w:val="both"/>
      </w:pPr>
      <w:bookmarkStart w:id="54" w:name="bookmark53"/>
      <w:r>
        <w:rPr>
          <w:rStyle w:val="40pt0"/>
        </w:rPr>
        <w:lastRenderedPageBreak/>
        <w:t>Основы анализа эффективности алгоритмов</w:t>
      </w:r>
      <w:bookmarkEnd w:id="54"/>
    </w:p>
    <w:p w:rsidR="008B4F6F" w:rsidRDefault="005F6776">
      <w:pPr>
        <w:pStyle w:val="311"/>
        <w:shd w:val="clear" w:color="auto" w:fill="auto"/>
        <w:spacing w:before="0" w:after="158"/>
        <w:ind w:left="1540" w:right="20"/>
      </w:pPr>
      <w:r>
        <w:t>Когда вы можете измерить и выразить в цифрах то, о чем говорите, вы что-то знаете об изучаемом предмете. Однако когда вы не можете выразить в цифрах то, о чем говорите, вы имеете весьма скудное пред</w:t>
      </w:r>
      <w:r>
        <w:softHyphen/>
        <w:t>ставление об изучаемом предмете: возможно, это начало познания, но вряд ли вам удастся довести ваши идеи до состояния науки, о чем бы ни шла речь.</w:t>
      </w:r>
    </w:p>
    <w:p w:rsidR="008B4F6F" w:rsidRDefault="005F6776">
      <w:pPr>
        <w:pStyle w:val="311"/>
        <w:shd w:val="clear" w:color="auto" w:fill="auto"/>
        <w:spacing w:before="0" w:after="91" w:line="190" w:lineRule="exact"/>
        <w:ind w:right="20"/>
        <w:jc w:val="right"/>
      </w:pPr>
      <w:r>
        <w:t xml:space="preserve">— Лорд Кельвин </w:t>
      </w:r>
      <w:r>
        <w:rPr>
          <w:lang w:val="en-US" w:eastAsia="en-US" w:bidi="en-US"/>
        </w:rPr>
        <w:t xml:space="preserve">(Lord Kelvin) </w:t>
      </w:r>
      <w:r>
        <w:t>(1824-1907)</w:t>
      </w:r>
    </w:p>
    <w:p w:rsidR="008B4F6F" w:rsidRDefault="005F6776">
      <w:pPr>
        <w:pStyle w:val="311"/>
        <w:shd w:val="clear" w:color="auto" w:fill="auto"/>
        <w:spacing w:before="0" w:after="158"/>
        <w:ind w:left="1540" w:right="20"/>
      </w:pPr>
      <w:r>
        <w:t>Не все, что можно подсчитать, принимают в расчет, и не все, что при</w:t>
      </w:r>
      <w:r>
        <w:softHyphen/>
        <w:t>нимают в расчет, можно подсчитать.</w:t>
      </w:r>
    </w:p>
    <w:p w:rsidR="008B4F6F" w:rsidRDefault="005F6776">
      <w:pPr>
        <w:pStyle w:val="311"/>
        <w:shd w:val="clear" w:color="auto" w:fill="auto"/>
        <w:spacing w:before="0" w:after="441" w:line="190" w:lineRule="exact"/>
        <w:ind w:right="20"/>
        <w:jc w:val="right"/>
      </w:pPr>
      <w:r>
        <w:t xml:space="preserve">— Альберт Эйнштейн </w:t>
      </w:r>
      <w:r>
        <w:rPr>
          <w:lang w:val="en-US" w:eastAsia="en-US" w:bidi="en-US"/>
        </w:rPr>
        <w:t xml:space="preserve">(Albert Einstein) </w:t>
      </w:r>
      <w:r>
        <w:t>(1824-1907)</w:t>
      </w:r>
    </w:p>
    <w:p w:rsidR="008B4F6F" w:rsidRDefault="005F6776">
      <w:pPr>
        <w:pStyle w:val="200"/>
        <w:keepNext/>
        <w:framePr w:dropCap="drop" w:lines="2" w:hSpace="19" w:vSpace="19" w:wrap="auto" w:vAnchor="text" w:hAnchor="text"/>
        <w:shd w:val="clear" w:color="auto" w:fill="auto"/>
        <w:spacing w:before="0" w:line="367" w:lineRule="exact"/>
        <w:ind w:left="40"/>
      </w:pPr>
      <w:r>
        <w:rPr>
          <w:rStyle w:val="2f7"/>
          <w:position w:val="-8"/>
          <w:sz w:val="52"/>
          <w:szCs w:val="52"/>
        </w:rPr>
        <w:t>Э</w:t>
      </w:r>
    </w:p>
    <w:p w:rsidR="008B4F6F" w:rsidRDefault="005F6776">
      <w:pPr>
        <w:pStyle w:val="200"/>
        <w:shd w:val="clear" w:color="auto" w:fill="auto"/>
        <w:spacing w:before="0" w:after="0" w:line="269" w:lineRule="exact"/>
        <w:ind w:left="40" w:right="20" w:firstLine="0"/>
        <w:jc w:val="both"/>
      </w:pPr>
      <w:r>
        <w:rPr>
          <w:rStyle w:val="2f7"/>
        </w:rPr>
        <w:t xml:space="preserve">та глава посвящена анализу алгоритмов. В американском энциклопедическом словаре </w:t>
      </w:r>
      <w:r>
        <w:rPr>
          <w:rStyle w:val="aff0"/>
          <w:lang w:val="en-US" w:eastAsia="en-US" w:bidi="en-US"/>
        </w:rPr>
        <w:t>American Heritage Dictionary</w:t>
      </w:r>
      <w:r>
        <w:rPr>
          <w:rStyle w:val="2f7"/>
          <w:lang w:val="en-US" w:eastAsia="en-US" w:bidi="en-US"/>
        </w:rPr>
        <w:t xml:space="preserve"> </w:t>
      </w:r>
      <w:r>
        <w:rPr>
          <w:rStyle w:val="2f7"/>
        </w:rPr>
        <w:t xml:space="preserve">слово “анализ” </w:t>
      </w:r>
      <w:r>
        <w:rPr>
          <w:rStyle w:val="2f7"/>
          <w:lang w:val="en-US" w:eastAsia="en-US" w:bidi="en-US"/>
        </w:rPr>
        <w:t xml:space="preserve">(“analysis”) </w:t>
      </w:r>
      <w:r>
        <w:rPr>
          <w:rStyle w:val="2f7"/>
        </w:rPr>
        <w:t>определя</w:t>
      </w:r>
      <w:r>
        <w:rPr>
          <w:rStyle w:val="2f7"/>
        </w:rPr>
        <w:softHyphen/>
        <w:t>ется как “разделение материального или духовного целого на составные части с целью их последующего изучения”. Таким образом, все основные характери</w:t>
      </w:r>
      <w:r>
        <w:rPr>
          <w:rStyle w:val="2f7"/>
        </w:rPr>
        <w:softHyphen/>
        <w:t xml:space="preserve">стики алгоритмов, упомянутые в разделе </w:t>
      </w:r>
      <w:r>
        <w:rPr>
          <w:rStyle w:val="aff"/>
        </w:rPr>
        <w:t>1</w:t>
      </w:r>
      <w:r>
        <w:rPr>
          <w:rStyle w:val="2f7"/>
        </w:rPr>
        <w:t>.</w:t>
      </w:r>
      <w:r>
        <w:rPr>
          <w:rStyle w:val="aff"/>
        </w:rPr>
        <w:t>2</w:t>
      </w:r>
      <w:r>
        <w:rPr>
          <w:rStyle w:val="2f7"/>
        </w:rPr>
        <w:t>, должны быть изучены на вполне законных основаниях. Однако формально термин “анализ алгоритмов” обычно ис</w:t>
      </w:r>
      <w:r>
        <w:rPr>
          <w:rStyle w:val="2f7"/>
        </w:rPr>
        <w:softHyphen/>
        <w:t>пользуется в более узком смысле и означает процесс исследования эффективности алгоритмов, которую можно оценить по двум параметрам: времени выполнения алгоритма и требуемому объему оперативной памяти. Важность эффективности очень легко объяснить. Во-первых, в отличие от таких характеристик алгоритма, как простота и универсальность, эффективность можно выразить количественно. Во-вторых, можно доказать, что эффективность является вопросом первостепен</w:t>
      </w:r>
      <w:r>
        <w:rPr>
          <w:rStyle w:val="2f7"/>
        </w:rPr>
        <w:softHyphen/>
        <w:t>ной важности с практической точки зрения. Однако сделать это почти всегда довольно сложно, учитывая быстродействие современных компьютеров и объ</w:t>
      </w:r>
      <w:r>
        <w:rPr>
          <w:rStyle w:val="2f7"/>
        </w:rPr>
        <w:softHyphen/>
        <w:t>ем их оперативной памяти. Тем не менее в этой главе речь пойдет именно об эффективности алгоритмов.</w:t>
      </w:r>
    </w:p>
    <w:p w:rsidR="008B4F6F" w:rsidRDefault="005F6776">
      <w:pPr>
        <w:pStyle w:val="200"/>
        <w:shd w:val="clear" w:color="auto" w:fill="auto"/>
        <w:spacing w:before="0" w:after="0" w:line="269" w:lineRule="exact"/>
        <w:ind w:left="40" w:right="40" w:firstLine="320"/>
        <w:jc w:val="both"/>
      </w:pPr>
      <w:r>
        <w:rPr>
          <w:rStyle w:val="2f7"/>
        </w:rPr>
        <w:t>Начнем обсуждение с описания в разделе 2.1 общих основ процесса анализа эффективности алгоритмов. Наверное, этот раздел является самым важным в гла</w:t>
      </w:r>
      <w:r>
        <w:rPr>
          <w:rStyle w:val="2f7"/>
        </w:rPr>
        <w:softHyphen/>
        <w:t>ве. Более того, поскольку в нем рассмотрены фундаментальные понятия, можно сказать что этот раздел является самым важным во всей книге.</w:t>
      </w:r>
    </w:p>
    <w:p w:rsidR="008B4F6F" w:rsidRDefault="005F6776">
      <w:pPr>
        <w:pStyle w:val="200"/>
        <w:shd w:val="clear" w:color="auto" w:fill="auto"/>
        <w:spacing w:before="0" w:after="0" w:line="269" w:lineRule="exact"/>
        <w:ind w:left="40" w:right="40" w:firstLine="320"/>
        <w:jc w:val="both"/>
      </w:pPr>
      <w:r>
        <w:rPr>
          <w:rStyle w:val="2f7"/>
        </w:rPr>
        <w:t xml:space="preserve">В разделе </w:t>
      </w:r>
      <w:r>
        <w:rPr>
          <w:rStyle w:val="aff"/>
        </w:rPr>
        <w:t>2.2</w:t>
      </w:r>
      <w:r>
        <w:rPr>
          <w:rStyle w:val="2f7"/>
        </w:rPr>
        <w:t xml:space="preserve"> мы познакомимся с тремя условными обозначениями: </w:t>
      </w:r>
      <w:r>
        <w:rPr>
          <w:rStyle w:val="aff0"/>
        </w:rPr>
        <w:t>О</w:t>
      </w:r>
      <w:r>
        <w:rPr>
          <w:rStyle w:val="2f7"/>
        </w:rPr>
        <w:t xml:space="preserve"> (про</w:t>
      </w:r>
      <w:r>
        <w:rPr>
          <w:rStyle w:val="2f7"/>
        </w:rPr>
        <w:softHyphen/>
        <w:t xml:space="preserve">писная “О”), © (прописная греческая “тета”) и </w:t>
      </w:r>
      <w:r>
        <w:rPr>
          <w:rStyle w:val="aff"/>
        </w:rPr>
        <w:t>£1</w:t>
      </w:r>
      <w:r>
        <w:rPr>
          <w:rStyle w:val="2f7"/>
        </w:rPr>
        <w:t xml:space="preserve"> (прописная греческая “омега”). Они были взяты из математики и являются </w:t>
      </w:r>
      <w:r>
        <w:rPr>
          <w:rStyle w:val="aff0"/>
        </w:rPr>
        <w:t>языком,</w:t>
      </w:r>
      <w:r>
        <w:rPr>
          <w:rStyle w:val="2f7"/>
        </w:rPr>
        <w:t xml:space="preserve"> на котором происходит об</w:t>
      </w:r>
      <w:r>
        <w:rPr>
          <w:rStyle w:val="2f7"/>
        </w:rPr>
        <w:softHyphen/>
        <w:t>суждение эффективности алгоритмов.</w:t>
      </w:r>
    </w:p>
    <w:p w:rsidR="008B4F6F" w:rsidRDefault="005F6776">
      <w:pPr>
        <w:pStyle w:val="200"/>
        <w:shd w:val="clear" w:color="auto" w:fill="auto"/>
        <w:spacing w:before="0" w:after="0" w:line="269" w:lineRule="exact"/>
        <w:ind w:left="40" w:right="40" w:firstLine="320"/>
        <w:jc w:val="both"/>
      </w:pPr>
      <w:r>
        <w:rPr>
          <w:rStyle w:val="2f7"/>
        </w:rPr>
        <w:lastRenderedPageBreak/>
        <w:t>В разделе 2.3 мы покажем, как полученные в разделе 2.1 базовые знания можно систематически применять к анализу эффективности нерекурсивных алгоритмов. Основным средством такого анализа является запись суммы, выражающая вре</w:t>
      </w:r>
      <w:r>
        <w:rPr>
          <w:rStyle w:val="2f7"/>
        </w:rPr>
        <w:softHyphen/>
        <w:t>мя выполнения алгоритма и последующее упрощение этой суммы с помощью стандартных правил суммирования.</w:t>
      </w:r>
    </w:p>
    <w:p w:rsidR="008B4F6F" w:rsidRDefault="005F6776">
      <w:pPr>
        <w:pStyle w:val="200"/>
        <w:shd w:val="clear" w:color="auto" w:fill="auto"/>
        <w:spacing w:before="0" w:after="0" w:line="269" w:lineRule="exact"/>
        <w:ind w:left="40" w:right="40" w:firstLine="320"/>
        <w:jc w:val="both"/>
      </w:pPr>
      <w:r>
        <w:rPr>
          <w:rStyle w:val="2f7"/>
        </w:rPr>
        <w:t>В разделе 2.4 мы покажем, как полученные в разделе 2.1 базовые знания применять к анализу эффективности рекурсивных алгоритмов. Здесь основным средством анализа будет уже не сумма, а специальный тип уравнения, называемо</w:t>
      </w:r>
      <w:r>
        <w:rPr>
          <w:rStyle w:val="2f7"/>
        </w:rPr>
        <w:softHyphen/>
        <w:t>го рекуррентным. В этом разделе будет объяснено, как строить эти рекуррентные уравнения, а также приведен метод их решения.</w:t>
      </w:r>
    </w:p>
    <w:p w:rsidR="008B4F6F" w:rsidRDefault="005F6776">
      <w:pPr>
        <w:pStyle w:val="200"/>
        <w:shd w:val="clear" w:color="auto" w:fill="auto"/>
        <w:spacing w:before="0" w:after="0" w:line="269" w:lineRule="exact"/>
        <w:ind w:left="40" w:right="40" w:firstLine="320"/>
        <w:jc w:val="both"/>
      </w:pPr>
      <w:r>
        <w:rPr>
          <w:rStyle w:val="2f7"/>
        </w:rPr>
        <w:t>Несмотря на то что в первых четырех разделах этой главы основы анализа эффективности алгоритмов и методы их применения проиллюстрированы с по</w:t>
      </w:r>
      <w:r>
        <w:rPr>
          <w:rStyle w:val="2f7"/>
        </w:rPr>
        <w:softHyphen/>
        <w:t>мощью разнообразных примеров, в разделе 2.5 будет рассмотрен еще один при</w:t>
      </w:r>
      <w:r>
        <w:rPr>
          <w:rStyle w:val="2f7"/>
        </w:rPr>
        <w:softHyphen/>
        <w:t>мер, посвященный числам Фибоначчи. Хотя эта знаменитая последовательность чисел была придумана более 800 лет назад, она по-прежнему широко применя</w:t>
      </w:r>
      <w:r>
        <w:rPr>
          <w:rStyle w:val="2f7"/>
        </w:rPr>
        <w:softHyphen/>
        <w:t>ется и в информатике, и в других прикладных науках. Благодаря обсуждению последовательности Фибоначчи нам удастся естественным образом познакомить читателя с важным классом рекуррентных соотношений, которые невозможно ре</w:t>
      </w:r>
      <w:r>
        <w:rPr>
          <w:rStyle w:val="2f7"/>
        </w:rPr>
        <w:softHyphen/>
        <w:t>шить методами, рассмотренными в разделе 2.4. Кроме того, мы также обсудим несколько алгоритмов вычисления последовательности чисел Фибоначчи и на их основе выскажем несколько общих замечаний по поводу эффективности алгорит</w:t>
      </w:r>
      <w:r>
        <w:rPr>
          <w:rStyle w:val="2f7"/>
        </w:rPr>
        <w:softHyphen/>
        <w:t>мов и методов ее анализа.</w:t>
      </w:r>
    </w:p>
    <w:p w:rsidR="008B4F6F" w:rsidRDefault="005F6776">
      <w:pPr>
        <w:pStyle w:val="200"/>
        <w:shd w:val="clear" w:color="auto" w:fill="auto"/>
        <w:spacing w:before="0" w:after="0" w:line="269" w:lineRule="exact"/>
        <w:ind w:left="40" w:right="40" w:firstLine="320"/>
        <w:jc w:val="both"/>
      </w:pPr>
      <w:r>
        <w:rPr>
          <w:rStyle w:val="2f7"/>
        </w:rPr>
        <w:t>Методы, описанные в разделах 2.3. и 2.4, являются достаточно мощным сред</w:t>
      </w:r>
      <w:r>
        <w:rPr>
          <w:rStyle w:val="2f7"/>
        </w:rPr>
        <w:softHyphen/>
        <w:t>ством анализа эффективности многих алгоритмов, выполняемого с математиче</w:t>
      </w:r>
      <w:r>
        <w:rPr>
          <w:rStyle w:val="2f7"/>
        </w:rPr>
        <w:softHyphen/>
        <w:t>ской точностью, однако они понятны далеко не всем. В последних двух разделах этой главы будут описаны два подхода (эмпирический анализ и визуализация ал</w:t>
      </w:r>
      <w:r>
        <w:rPr>
          <w:rStyle w:val="2f7"/>
        </w:rPr>
        <w:softHyphen/>
        <w:t>горитма), которые дополняют чисто математические методики, изложенные в раз</w:t>
      </w:r>
      <w:r>
        <w:rPr>
          <w:rStyle w:val="2f7"/>
        </w:rPr>
        <w:softHyphen/>
        <w:t>делах 2.3 и 2.4. Хотя эти методики сравнительно новы и еще не так широко рас</w:t>
      </w:r>
      <w:r>
        <w:rPr>
          <w:rStyle w:val="2f7"/>
        </w:rPr>
        <w:softHyphen/>
        <w:t>пространены, как их математические аналоги, тем не менее им отводится особое место среди средств анализа эффективности алгоритмов.</w:t>
      </w:r>
    </w:p>
    <w:p w:rsidR="008B4F6F" w:rsidRDefault="005F6776">
      <w:pPr>
        <w:pStyle w:val="84"/>
        <w:keepNext/>
        <w:keepLines/>
        <w:numPr>
          <w:ilvl w:val="0"/>
          <w:numId w:val="34"/>
        </w:numPr>
        <w:shd w:val="clear" w:color="auto" w:fill="auto"/>
        <w:tabs>
          <w:tab w:val="left" w:pos="832"/>
        </w:tabs>
        <w:spacing w:before="0" w:after="112" w:line="320" w:lineRule="exact"/>
        <w:ind w:left="40" w:firstLine="0"/>
        <w:jc w:val="both"/>
      </w:pPr>
      <w:bookmarkStart w:id="55" w:name="bookmark54"/>
      <w:r>
        <w:t>Основы анализа</w:t>
      </w:r>
      <w:bookmarkEnd w:id="55"/>
    </w:p>
    <w:p w:rsidR="008B4F6F" w:rsidRDefault="005F6776">
      <w:pPr>
        <w:pStyle w:val="200"/>
        <w:shd w:val="clear" w:color="auto" w:fill="auto"/>
        <w:spacing w:before="0" w:after="247" w:line="269" w:lineRule="exact"/>
        <w:ind w:left="40" w:right="40" w:firstLine="320"/>
        <w:jc w:val="both"/>
      </w:pPr>
      <w:r>
        <w:rPr>
          <w:rStyle w:val="2f7"/>
        </w:rPr>
        <w:t>В этом разделе мы познакомимся с основными понятиями, использующимся для анализа эффективности алгоритмов. Начнем с рассмотрения двух видов эф</w:t>
      </w:r>
      <w:r>
        <w:rPr>
          <w:rStyle w:val="2f7"/>
        </w:rPr>
        <w:softHyphen/>
        <w:t xml:space="preserve">фективности: временной и пространственной. </w:t>
      </w:r>
      <w:r>
        <w:rPr>
          <w:rStyle w:val="aff0"/>
        </w:rPr>
        <w:t xml:space="preserve">Временная эффективность </w:t>
      </w:r>
      <w:r>
        <w:rPr>
          <w:rStyle w:val="aff0"/>
          <w:lang w:val="en-US" w:eastAsia="en-US" w:bidi="en-US"/>
        </w:rPr>
        <w:t>{time efficiency</w:t>
      </w:r>
      <w:r>
        <w:rPr>
          <w:rStyle w:val="2f7"/>
        </w:rPr>
        <w:t xml:space="preserve">) является индикатором скорости работы алгоритма. </w:t>
      </w:r>
      <w:r>
        <w:rPr>
          <w:rStyle w:val="aff0"/>
        </w:rPr>
        <w:t xml:space="preserve">Пространственная эффективность </w:t>
      </w:r>
      <w:r>
        <w:rPr>
          <w:rStyle w:val="aff0"/>
          <w:lang w:val="en-US" w:eastAsia="en-US" w:bidi="en-US"/>
        </w:rPr>
        <w:t>{space efficiency)</w:t>
      </w:r>
      <w:r>
        <w:rPr>
          <w:rStyle w:val="2f7"/>
          <w:lang w:val="en-US" w:eastAsia="en-US" w:bidi="en-US"/>
        </w:rPr>
        <w:t xml:space="preserve"> </w:t>
      </w:r>
      <w:r>
        <w:rPr>
          <w:rStyle w:val="2f7"/>
        </w:rPr>
        <w:t>показывает, сколько дополнительной оператив</w:t>
      </w:r>
      <w:r>
        <w:rPr>
          <w:rStyle w:val="2f7"/>
        </w:rPr>
        <w:softHyphen/>
        <w:t>ной памяти нужно для работы алгоритма. На заре развития электронных вычис</w:t>
      </w:r>
      <w:r>
        <w:rPr>
          <w:rStyle w:val="2f7"/>
        </w:rPr>
        <w:softHyphen/>
        <w:t>лительных машин (ЭВМ) особое значение имели два ресурса: быстродействие центрального процессора и объем оперативной памяти. Однако более чем полу</w:t>
      </w:r>
      <w:r>
        <w:rPr>
          <w:rStyle w:val="2f7"/>
        </w:rPr>
        <w:softHyphen/>
        <w:t>вековой процесс непрерывного технического прогресса привел к тому, что быст</w:t>
      </w:r>
      <w:r>
        <w:rPr>
          <w:rStyle w:val="2f7"/>
        </w:rPr>
        <w:softHyphen/>
        <w:t xml:space="preserve">родействие и объем </w:t>
      </w:r>
      <w:r>
        <w:rPr>
          <w:rStyle w:val="2f7"/>
        </w:rPr>
        <w:lastRenderedPageBreak/>
        <w:t>оперативной памяти вычислительных устройств увеличились во много раз. Теперь требовании к дополнительному объему оперативной памя</w:t>
      </w:r>
      <w:r>
        <w:rPr>
          <w:rStyle w:val="2f7"/>
        </w:rPr>
        <w:softHyphen/>
        <w:t>ти, необходимой для работы алгоритма, стали не так важны, как раньше. Однако здесь следует сделать оговорку, что, конечно же, существует определенная разница между быстрой основной памятью, относительно медленной вторичной памятью и кэш-памятью. Что касается временных характеристик алгоритма и быстродей</w:t>
      </w:r>
      <w:r>
        <w:rPr>
          <w:rStyle w:val="2f7"/>
        </w:rPr>
        <w:softHyphen/>
        <w:t>ствия современных компьютеров, то здесь, к сожалению, нельзя сказать, что эти вопросы совсем сняты с повестки дня. Более того, исходя из опыта научных исследований, можно сказать, что для большинства задач удается добиться суще</w:t>
      </w:r>
      <w:r>
        <w:rPr>
          <w:rStyle w:val="2f7"/>
        </w:rPr>
        <w:softHyphen/>
        <w:t>ственного выигрыша именно в скорости работы алгоритма, а не в сокращении требуемого объема памяти (зачастую первое происходит за счет второго). Поэто</w:t>
      </w:r>
      <w:r>
        <w:rPr>
          <w:rStyle w:val="2f7"/>
        </w:rPr>
        <w:softHyphen/>
        <w:t>му по сложившейся во многих учебниках по алгоритмам хорошей традиции, мы в основном сосредоточим внимание на временной эффективности. Тем не менее описанную в этом разделе аналитическую основу вы можете с успехом применить и для анализа пространственной эффективности алгоритмов.</w:t>
      </w:r>
    </w:p>
    <w:p w:rsidR="008B4F6F" w:rsidRDefault="005F6776">
      <w:pPr>
        <w:pStyle w:val="92"/>
        <w:keepNext/>
        <w:keepLines/>
        <w:shd w:val="clear" w:color="auto" w:fill="auto"/>
        <w:spacing w:before="0" w:after="131" w:line="260" w:lineRule="exact"/>
        <w:ind w:left="40"/>
      </w:pPr>
      <w:bookmarkStart w:id="56" w:name="bookmark55"/>
      <w:r>
        <w:t>Оценка размера входных данных</w:t>
      </w:r>
      <w:bookmarkEnd w:id="56"/>
    </w:p>
    <w:p w:rsidR="008B4F6F" w:rsidRDefault="005F6776">
      <w:pPr>
        <w:pStyle w:val="200"/>
        <w:shd w:val="clear" w:color="auto" w:fill="auto"/>
        <w:spacing w:before="0" w:after="0" w:line="269" w:lineRule="exact"/>
        <w:ind w:left="40" w:right="40" w:firstLine="320"/>
        <w:jc w:val="both"/>
      </w:pPr>
      <w:r>
        <w:rPr>
          <w:rStyle w:val="2f7"/>
        </w:rPr>
        <w:t>Начнем обсуждение с констатации очевидного факта, что время выполнения большинства алгоритмов напрямую зависит от размера вводимых данных (т.е. чем больше размер, тем дольше работает алгоритм). Например, довольно долго длится процесс сортировки больших массивов данных, перемножения больших матриц и т.п. Поэтому вполне логично описать эффективность алгоритма в виде функции от некоторого параметра п, связанного с размером входных данных</w:t>
      </w:r>
      <w:r>
        <w:rPr>
          <w:rStyle w:val="2f7"/>
          <w:vertAlign w:val="superscript"/>
        </w:rPr>
        <w:footnoteReference w:id="17"/>
      </w:r>
      <w:r>
        <w:rPr>
          <w:rStyle w:val="2f7"/>
        </w:rPr>
        <w:t>. В большин</w:t>
      </w:r>
      <w:r>
        <w:rPr>
          <w:rStyle w:val="2f7"/>
        </w:rPr>
        <w:softHyphen/>
        <w:t>стве случаев выбрать такой параметр не представляет большого труда. Например, для задач, связанных с сортировкой, поиском, нахождением наименьшего элемен</w:t>
      </w:r>
      <w:r>
        <w:rPr>
          <w:rStyle w:val="2f7"/>
        </w:rPr>
        <w:softHyphen/>
        <w:t xml:space="preserve">та в списке и многих других, связанных с обработкой списков, таким параметром будет размер списка. Для задачи вычисления значения многочлена степени </w:t>
      </w:r>
      <w:r>
        <w:rPr>
          <w:rStyle w:val="aff0"/>
        </w:rPr>
        <w:t>п р (х) = а</w:t>
      </w:r>
      <w:r>
        <w:rPr>
          <w:rStyle w:val="aff0"/>
          <w:vertAlign w:val="subscript"/>
        </w:rPr>
        <w:t>п</w:t>
      </w:r>
      <w:r>
        <w:rPr>
          <w:rStyle w:val="aff0"/>
        </w:rPr>
        <w:t>х</w:t>
      </w:r>
      <w:r>
        <w:rPr>
          <w:rStyle w:val="aff0"/>
          <w:vertAlign w:val="superscript"/>
        </w:rPr>
        <w:t>п</w:t>
      </w:r>
      <w:r>
        <w:rPr>
          <w:rStyle w:val="2f7"/>
        </w:rPr>
        <w:t xml:space="preserve"> + • • • + ао таким параметром может быть степень многочлена или количество его коэффициентов, которое на единицу больше степени многочлена. Ниже мы увидим, что подобное несущественное отличие не влияет на результаты анализа.</w:t>
      </w:r>
    </w:p>
    <w:p w:rsidR="008B4F6F" w:rsidRDefault="005F6776">
      <w:pPr>
        <w:pStyle w:val="200"/>
        <w:shd w:val="clear" w:color="auto" w:fill="auto"/>
        <w:spacing w:before="0" w:after="0" w:line="269" w:lineRule="exact"/>
        <w:ind w:left="40" w:right="40" w:firstLine="360"/>
        <w:jc w:val="both"/>
      </w:pPr>
      <w:r>
        <w:rPr>
          <w:rStyle w:val="2f7"/>
        </w:rPr>
        <w:t>Конечно, бывают случаи, когда выбор параметра, показывающего размер вход</w:t>
      </w:r>
      <w:r>
        <w:rPr>
          <w:rStyle w:val="2f7"/>
        </w:rPr>
        <w:softHyphen/>
        <w:t>ных данных, имеет особое значение. Один из примеров подобных случаев — пе</w:t>
      </w:r>
      <w:r>
        <w:rPr>
          <w:rStyle w:val="2f7"/>
        </w:rPr>
        <w:softHyphen/>
        <w:t xml:space="preserve">ремножение двух матриц размером </w:t>
      </w:r>
      <w:r>
        <w:rPr>
          <w:rStyle w:val="aff0"/>
        </w:rPr>
        <w:t>п</w:t>
      </w:r>
      <w:r>
        <w:rPr>
          <w:rStyle w:val="2f7"/>
        </w:rPr>
        <w:t xml:space="preserve"> х </w:t>
      </w:r>
      <w:r>
        <w:rPr>
          <w:rStyle w:val="aff0"/>
        </w:rPr>
        <w:t>п.</w:t>
      </w:r>
      <w:r>
        <w:rPr>
          <w:rStyle w:val="2f7"/>
        </w:rPr>
        <w:t xml:space="preserve"> Существует две подходящих единицы измерения размера данной задачи. Первая и наиболее часто используемая — это порядок матрицы п. Однако существует и другая, не менее подходящая единица измерения, — количество </w:t>
      </w:r>
      <w:r>
        <w:rPr>
          <w:rStyle w:val="aff0"/>
          <w:lang w:val="en-US" w:eastAsia="en-US" w:bidi="en-US"/>
        </w:rPr>
        <w:t>N</w:t>
      </w:r>
      <w:r>
        <w:rPr>
          <w:rStyle w:val="2f7"/>
          <w:lang w:val="en-US" w:eastAsia="en-US" w:bidi="en-US"/>
        </w:rPr>
        <w:t xml:space="preserve"> </w:t>
      </w:r>
      <w:r>
        <w:rPr>
          <w:rStyle w:val="2f7"/>
        </w:rPr>
        <w:t xml:space="preserve">перемножаемых элементов в матрицах. Последняя единица к тому же более универсальна, поскольку ее можно применять не только к </w:t>
      </w:r>
      <w:r>
        <w:rPr>
          <w:rStyle w:val="2f7"/>
        </w:rPr>
        <w:lastRenderedPageBreak/>
        <w:t>квадратным матрицам. Поскольку существует простая формула, связывающая эти две единицы измерения, мы легко можем перейти от одной единицы к другой, однако искомая эффективность алгоритма будет в значительной степени отличать</w:t>
      </w:r>
      <w:r>
        <w:rPr>
          <w:rStyle w:val="2f7"/>
        </w:rPr>
        <w:softHyphen/>
        <w:t xml:space="preserve">ся в зависимости от того, какая из двух единиц измерения была использована при решении задачи (см. задачу </w:t>
      </w:r>
      <w:r>
        <w:rPr>
          <w:rStyle w:val="aff"/>
        </w:rPr>
        <w:t>2</w:t>
      </w:r>
      <w:r>
        <w:rPr>
          <w:rStyle w:val="2f7"/>
        </w:rPr>
        <w:t xml:space="preserve"> упражнения </w:t>
      </w:r>
      <w:r>
        <w:rPr>
          <w:rStyle w:val="aff"/>
        </w:rPr>
        <w:t>2</w:t>
      </w:r>
      <w:r>
        <w:rPr>
          <w:rStyle w:val="2f7"/>
        </w:rPr>
        <w:t>.</w:t>
      </w:r>
      <w:r>
        <w:rPr>
          <w:rStyle w:val="aff"/>
        </w:rPr>
        <w:t>1</w:t>
      </w:r>
      <w:r>
        <w:rPr>
          <w:rStyle w:val="2f7"/>
        </w:rPr>
        <w:t>).</w:t>
      </w:r>
    </w:p>
    <w:p w:rsidR="008B4F6F" w:rsidRDefault="005F6776">
      <w:pPr>
        <w:pStyle w:val="200"/>
        <w:shd w:val="clear" w:color="auto" w:fill="auto"/>
        <w:spacing w:before="0" w:after="0" w:line="269" w:lineRule="exact"/>
        <w:ind w:left="40" w:right="40" w:firstLine="360"/>
        <w:jc w:val="both"/>
      </w:pPr>
      <w:r>
        <w:rPr>
          <w:rStyle w:val="2f7"/>
        </w:rPr>
        <w:t>На выбор подходящей системы измерений размера задачи могут повлиять вы</w:t>
      </w:r>
      <w:r>
        <w:rPr>
          <w:rStyle w:val="2f7"/>
        </w:rPr>
        <w:softHyphen/>
        <w:t>полняемые рассматриваемым алгоритмом действия. Например, как оценить раз</w:t>
      </w:r>
      <w:r>
        <w:rPr>
          <w:rStyle w:val="2f7"/>
        </w:rPr>
        <w:softHyphen/>
        <w:t>мер входных данных для алгоритма, выполняющего проверку орфографии? Если в алгоритме проверяется каждый вводимый символ, то оценить размер входных данных мы можем, подсчитав количество символов во входном потоке. Если же в алгоритме происходит обработка текста по словам, то нужно подсчитать коли</w:t>
      </w:r>
      <w:r>
        <w:rPr>
          <w:rStyle w:val="2f7"/>
        </w:rPr>
        <w:softHyphen/>
        <w:t>чество слов во входном потоке.</w:t>
      </w:r>
    </w:p>
    <w:p w:rsidR="008B4F6F" w:rsidRDefault="005F6776">
      <w:pPr>
        <w:pStyle w:val="200"/>
        <w:shd w:val="clear" w:color="auto" w:fill="auto"/>
        <w:spacing w:before="0" w:after="0" w:line="269" w:lineRule="exact"/>
        <w:ind w:left="40" w:right="40" w:firstLine="360"/>
        <w:jc w:val="both"/>
      </w:pPr>
      <w:r>
        <w:rPr>
          <w:rStyle w:val="2f7"/>
        </w:rPr>
        <w:t>Мы должны сделать специальное замечание по поводу оценки размера вход</w:t>
      </w:r>
      <w:r>
        <w:rPr>
          <w:rStyle w:val="2f7"/>
        </w:rPr>
        <w:softHyphen/>
        <w:t xml:space="preserve">ных данных для алгоритмов, связанных с нахождением чисел, удовлетворяющих определенным условиям (например, проверяющих, является ли заданное целое число </w:t>
      </w:r>
      <w:r>
        <w:rPr>
          <w:rStyle w:val="aff0"/>
        </w:rPr>
        <w:t>п</w:t>
      </w:r>
      <w:r>
        <w:rPr>
          <w:rStyle w:val="2f7"/>
        </w:rPr>
        <w:t xml:space="preserve"> простым). Для подобных алгоритмов кибернетики предпочитают оцени</w:t>
      </w:r>
      <w:r>
        <w:rPr>
          <w:rStyle w:val="2f7"/>
        </w:rPr>
        <w:softHyphen/>
        <w:t xml:space="preserve">вать размер входных данных по количеству битов </w:t>
      </w:r>
      <w:r>
        <w:rPr>
          <w:rStyle w:val="aff0"/>
          <w:lang w:val="en-US" w:eastAsia="en-US" w:bidi="en-US"/>
        </w:rPr>
        <w:t>b</w:t>
      </w:r>
      <w:r>
        <w:rPr>
          <w:rStyle w:val="2f7"/>
          <w:lang w:val="en-US" w:eastAsia="en-US" w:bidi="en-US"/>
        </w:rPr>
        <w:t xml:space="preserve"> </w:t>
      </w:r>
      <w:r>
        <w:rPr>
          <w:rStyle w:val="2f7"/>
        </w:rPr>
        <w:t>в двоичном представлении числа п:</w:t>
      </w:r>
    </w:p>
    <w:p w:rsidR="008B4F6F" w:rsidRDefault="005F6776">
      <w:pPr>
        <w:pStyle w:val="200"/>
        <w:shd w:val="clear" w:color="auto" w:fill="auto"/>
        <w:tabs>
          <w:tab w:val="right" w:pos="7768"/>
        </w:tabs>
        <w:spacing w:before="0" w:after="60" w:line="269" w:lineRule="exact"/>
        <w:ind w:left="3160" w:firstLine="0"/>
        <w:jc w:val="both"/>
      </w:pPr>
      <w:r>
        <w:rPr>
          <w:rStyle w:val="aff0"/>
        </w:rPr>
        <w:t>Ь=</w:t>
      </w:r>
      <w:r>
        <w:rPr>
          <w:rStyle w:val="2f7"/>
        </w:rPr>
        <w:t xml:space="preserve"> </w:t>
      </w:r>
      <w:r>
        <w:rPr>
          <w:rStyle w:val="2f7"/>
          <w:lang w:val="en-US" w:eastAsia="en-US" w:bidi="en-US"/>
        </w:rPr>
        <w:t>|_log</w:t>
      </w:r>
      <w:r>
        <w:rPr>
          <w:rStyle w:val="2f7"/>
          <w:vertAlign w:val="subscript"/>
          <w:lang w:val="en-US" w:eastAsia="en-US" w:bidi="en-US"/>
        </w:rPr>
        <w:t>2</w:t>
      </w:r>
      <w:r>
        <w:rPr>
          <w:rStyle w:val="2f7"/>
          <w:lang w:val="en-US" w:eastAsia="en-US" w:bidi="en-US"/>
        </w:rPr>
        <w:t xml:space="preserve">nJ </w:t>
      </w:r>
      <w:r>
        <w:rPr>
          <w:rStyle w:val="2f7"/>
        </w:rPr>
        <w:t xml:space="preserve">+ </w:t>
      </w:r>
      <w:r>
        <w:rPr>
          <w:rStyle w:val="aff"/>
        </w:rPr>
        <w:t>1</w:t>
      </w:r>
      <w:r>
        <w:rPr>
          <w:rStyle w:val="2f7"/>
        </w:rPr>
        <w:t>.</w:t>
      </w:r>
      <w:r>
        <w:rPr>
          <w:rStyle w:val="2f7"/>
        </w:rPr>
        <w:tab/>
        <w:t>(</w:t>
      </w:r>
      <w:r>
        <w:rPr>
          <w:rStyle w:val="aff"/>
        </w:rPr>
        <w:t>2</w:t>
      </w:r>
      <w:r>
        <w:rPr>
          <w:rStyle w:val="2f7"/>
        </w:rPr>
        <w:t>.</w:t>
      </w:r>
      <w:r>
        <w:rPr>
          <w:rStyle w:val="aff"/>
        </w:rPr>
        <w:t>1</w:t>
      </w:r>
      <w:r>
        <w:rPr>
          <w:rStyle w:val="2f7"/>
        </w:rPr>
        <w:t>)</w:t>
      </w:r>
    </w:p>
    <w:p w:rsidR="008B4F6F" w:rsidRDefault="005F6776">
      <w:pPr>
        <w:pStyle w:val="200"/>
        <w:shd w:val="clear" w:color="auto" w:fill="auto"/>
        <w:spacing w:before="0" w:after="247" w:line="269" w:lineRule="exact"/>
        <w:ind w:left="40" w:right="40" w:firstLine="360"/>
        <w:jc w:val="both"/>
      </w:pPr>
      <w:r>
        <w:rPr>
          <w:rStyle w:val="2f7"/>
        </w:rPr>
        <w:t>Подобная система измерений позволяет лучше оценить эффективность рас</w:t>
      </w:r>
      <w:r>
        <w:rPr>
          <w:rStyle w:val="2f7"/>
        </w:rPr>
        <w:softHyphen/>
        <w:t>сматриваемого алгоритма.</w:t>
      </w:r>
    </w:p>
    <w:p w:rsidR="008B4F6F" w:rsidRDefault="005F6776">
      <w:pPr>
        <w:pStyle w:val="92"/>
        <w:keepNext/>
        <w:keepLines/>
        <w:shd w:val="clear" w:color="auto" w:fill="auto"/>
        <w:spacing w:before="0" w:after="67" w:line="260" w:lineRule="exact"/>
        <w:ind w:left="40"/>
      </w:pPr>
      <w:bookmarkStart w:id="57" w:name="bookmark56"/>
      <w:r>
        <w:t>Единицы измерения времени выполнения алгоритма</w:t>
      </w:r>
      <w:bookmarkEnd w:id="57"/>
    </w:p>
    <w:p w:rsidR="008B4F6F" w:rsidRDefault="005F6776">
      <w:pPr>
        <w:pStyle w:val="200"/>
        <w:shd w:val="clear" w:color="auto" w:fill="auto"/>
        <w:spacing w:before="0" w:after="0" w:line="269" w:lineRule="exact"/>
        <w:ind w:left="40" w:right="40" w:firstLine="360"/>
        <w:jc w:val="both"/>
      </w:pPr>
      <w:r>
        <w:rPr>
          <w:rStyle w:val="2f7"/>
        </w:rPr>
        <w:t>Мы должны рассмотреть еще один вопрос, касающийся единиц измерения времени выполнения алгоритма. Безусловно, для этой цели можно просто вос</w:t>
      </w:r>
      <w:r>
        <w:rPr>
          <w:rStyle w:val="2f7"/>
        </w:rPr>
        <w:softHyphen/>
        <w:t>пользоваться общепринятыми единицами измерения времени — секундой, милли</w:t>
      </w:r>
      <w:r>
        <w:rPr>
          <w:rStyle w:val="2f7"/>
        </w:rPr>
        <w:softHyphen/>
        <w:t>секундой и т.д. и с их помощью оценить время выполнения программы, реали</w:t>
      </w:r>
      <w:r>
        <w:rPr>
          <w:rStyle w:val="2f7"/>
        </w:rPr>
        <w:softHyphen/>
        <w:t>зующей рассматриваемый алгоритм. Однако у такого подхода существуют явные недостатки, поскольку результаты измерений будут зависеть от:</w:t>
      </w:r>
    </w:p>
    <w:p w:rsidR="008B4F6F" w:rsidRDefault="005F6776">
      <w:pPr>
        <w:pStyle w:val="200"/>
        <w:numPr>
          <w:ilvl w:val="0"/>
          <w:numId w:val="32"/>
        </w:numPr>
        <w:shd w:val="clear" w:color="auto" w:fill="auto"/>
        <w:spacing w:before="0" w:after="0" w:line="348" w:lineRule="exact"/>
        <w:ind w:left="1020" w:hanging="200"/>
        <w:jc w:val="left"/>
      </w:pPr>
      <w:r>
        <w:rPr>
          <w:rStyle w:val="2f7"/>
        </w:rPr>
        <w:t xml:space="preserve"> быстродействия конкретного компьютера;</w:t>
      </w:r>
    </w:p>
    <w:p w:rsidR="008B4F6F" w:rsidRDefault="005F6776">
      <w:pPr>
        <w:pStyle w:val="200"/>
        <w:numPr>
          <w:ilvl w:val="0"/>
          <w:numId w:val="32"/>
        </w:numPr>
        <w:shd w:val="clear" w:color="auto" w:fill="auto"/>
        <w:spacing w:before="0" w:after="0" w:line="348" w:lineRule="exact"/>
        <w:ind w:left="1020" w:hanging="200"/>
        <w:jc w:val="left"/>
      </w:pPr>
      <w:r>
        <w:rPr>
          <w:rStyle w:val="2f7"/>
        </w:rPr>
        <w:t xml:space="preserve"> тщательности реализации алгоритма в виде программы;</w:t>
      </w:r>
    </w:p>
    <w:p w:rsidR="008B4F6F" w:rsidRDefault="005F6776">
      <w:pPr>
        <w:pStyle w:val="200"/>
        <w:numPr>
          <w:ilvl w:val="0"/>
          <w:numId w:val="32"/>
        </w:numPr>
        <w:shd w:val="clear" w:color="auto" w:fill="auto"/>
        <w:spacing w:before="0" w:after="0" w:line="348" w:lineRule="exact"/>
        <w:ind w:left="1020" w:hanging="200"/>
        <w:jc w:val="left"/>
      </w:pPr>
      <w:r>
        <w:rPr>
          <w:rStyle w:val="2f7"/>
        </w:rPr>
        <w:t xml:space="preserve"> типа компилятора, использованного для генерации машинного кода;</w:t>
      </w:r>
    </w:p>
    <w:p w:rsidR="008B4F6F" w:rsidRDefault="005F6776">
      <w:pPr>
        <w:pStyle w:val="200"/>
        <w:numPr>
          <w:ilvl w:val="0"/>
          <w:numId w:val="32"/>
        </w:numPr>
        <w:shd w:val="clear" w:color="auto" w:fill="auto"/>
        <w:spacing w:before="0" w:after="0" w:line="266" w:lineRule="exact"/>
        <w:ind w:left="1020" w:right="40" w:hanging="200"/>
        <w:jc w:val="left"/>
      </w:pPr>
      <w:r>
        <w:rPr>
          <w:rStyle w:val="2f7"/>
        </w:rPr>
        <w:t xml:space="preserve"> точности хронометрирования реального времени выполнения про</w:t>
      </w:r>
      <w:r>
        <w:rPr>
          <w:rStyle w:val="2f7"/>
        </w:rPr>
        <w:softHyphen/>
        <w:t>граммы.</w:t>
      </w:r>
    </w:p>
    <w:p w:rsidR="008B4F6F" w:rsidRDefault="005F6776">
      <w:pPr>
        <w:pStyle w:val="200"/>
        <w:shd w:val="clear" w:color="auto" w:fill="auto"/>
        <w:spacing w:before="0" w:after="0" w:line="269" w:lineRule="exact"/>
        <w:ind w:left="40" w:right="40" w:firstLine="320"/>
        <w:jc w:val="both"/>
      </w:pPr>
      <w:r>
        <w:rPr>
          <w:rStyle w:val="2f7"/>
        </w:rPr>
        <w:t xml:space="preserve">Поскольку перед нами стоит задача измерения эффективности </w:t>
      </w:r>
      <w:r>
        <w:rPr>
          <w:rStyle w:val="afb"/>
        </w:rPr>
        <w:t>алгоритма</w:t>
      </w:r>
      <w:r>
        <w:rPr>
          <w:rStyle w:val="aff1"/>
        </w:rPr>
        <w:t xml:space="preserve">, </w:t>
      </w:r>
      <w:r>
        <w:rPr>
          <w:rStyle w:val="2f7"/>
        </w:rPr>
        <w:t>а не реализующей его программы, мы должны воспользоваться такой системой измерений, которая бы не зависела от приведенных выше посторонних факторов.</w:t>
      </w:r>
    </w:p>
    <w:p w:rsidR="008B4F6F" w:rsidRDefault="005F6776">
      <w:pPr>
        <w:pStyle w:val="200"/>
        <w:shd w:val="clear" w:color="auto" w:fill="auto"/>
        <w:spacing w:before="0" w:after="0" w:line="269" w:lineRule="exact"/>
        <w:ind w:left="40" w:right="40" w:firstLine="320"/>
        <w:jc w:val="both"/>
      </w:pPr>
      <w:r>
        <w:rPr>
          <w:rStyle w:val="2f7"/>
        </w:rPr>
        <w:t>Один из возможных способов решения этой проблемы состоит в подсчете то</w:t>
      </w:r>
      <w:r>
        <w:rPr>
          <w:rStyle w:val="2f7"/>
        </w:rPr>
        <w:softHyphen/>
        <w:t>го, сколько раз выполняется каждая операция алгоритма. Однако подобный подход слишком сложен и, как мы увидим в дальнейшем, чаще всего не нужен. Поэтому мы должны составить список наиболее важных операций, выполняемых в ал</w:t>
      </w:r>
      <w:r>
        <w:rPr>
          <w:rStyle w:val="2f7"/>
        </w:rPr>
        <w:softHyphen/>
        <w:t xml:space="preserve">горитме, называемых </w:t>
      </w:r>
      <w:r>
        <w:rPr>
          <w:rStyle w:val="aff0"/>
        </w:rPr>
        <w:t>основными</w:t>
      </w:r>
      <w:r>
        <w:rPr>
          <w:rStyle w:val="2f7"/>
        </w:rPr>
        <w:t xml:space="preserve">, или </w:t>
      </w:r>
      <w:r>
        <w:rPr>
          <w:rStyle w:val="aff0"/>
        </w:rPr>
        <w:t xml:space="preserve">базовыми операциями </w:t>
      </w:r>
      <w:r>
        <w:rPr>
          <w:rStyle w:val="aff0"/>
          <w:lang w:val="en-US" w:eastAsia="en-US" w:bidi="en-US"/>
        </w:rPr>
        <w:t>(basic operation</w:t>
      </w:r>
      <w:r>
        <w:rPr>
          <w:rStyle w:val="2f7"/>
        </w:rPr>
        <w:t xml:space="preserve">), определить, </w:t>
      </w:r>
      <w:r>
        <w:rPr>
          <w:rStyle w:val="2f7"/>
        </w:rPr>
        <w:lastRenderedPageBreak/>
        <w:t>какие из них вносят наибольший вклад в общее время выполнения алгоритма, и вычислить, сколько раз эти операции выполняются.</w:t>
      </w:r>
    </w:p>
    <w:p w:rsidR="008B4F6F" w:rsidRDefault="005F6776">
      <w:pPr>
        <w:pStyle w:val="200"/>
        <w:shd w:val="clear" w:color="auto" w:fill="auto"/>
        <w:spacing w:before="0" w:after="0" w:line="269" w:lineRule="exact"/>
        <w:ind w:left="40" w:right="40" w:firstLine="320"/>
        <w:jc w:val="both"/>
      </w:pPr>
      <w:r>
        <w:rPr>
          <w:rStyle w:val="2f7"/>
        </w:rPr>
        <w:t>Как правило, составить список основных операций алгоритма совсем нетруд</w:t>
      </w:r>
      <w:r>
        <w:rPr>
          <w:rStyle w:val="2f7"/>
        </w:rPr>
        <w:softHyphen/>
        <w:t>но. Обычно в него включают наиболее длительные по времени операции, выпол</w:t>
      </w:r>
      <w:r>
        <w:rPr>
          <w:rStyle w:val="2f7"/>
        </w:rPr>
        <w:softHyphen/>
        <w:t>няемые во внутреннем цикле алгоритма. Например, в большинстве алгоритмов сортировки используется метод сравнения двух элементов (ключей) списка, ко</w:t>
      </w:r>
      <w:r>
        <w:rPr>
          <w:rStyle w:val="2f7"/>
        </w:rPr>
        <w:softHyphen/>
        <w:t>торый сортируется. Для подобного типа алгоритмов основной является операция сравнения ключей. В качестве еще одного примера рассмотрим алгоритмы пере</w:t>
      </w:r>
      <w:r>
        <w:rPr>
          <w:rStyle w:val="2f7"/>
        </w:rPr>
        <w:softHyphen/>
        <w:t>множения матриц и вычисления значения многочлена. В них используются две основные операции: умножение и сложение. На большинстве компьютеров коман</w:t>
      </w:r>
      <w:r>
        <w:rPr>
          <w:rStyle w:val="2f7"/>
        </w:rPr>
        <w:softHyphen/>
        <w:t>да умножения двух целых чисел выполняется намного дольше, чем сложение</w:t>
      </w:r>
      <w:r>
        <w:rPr>
          <w:rStyle w:val="2f7"/>
          <w:vertAlign w:val="superscript"/>
        </w:rPr>
        <w:footnoteReference w:id="18"/>
      </w:r>
      <w:r>
        <w:rPr>
          <w:rStyle w:val="2f7"/>
        </w:rPr>
        <w:t>. Поэтому она является безусловным кандидатом на включение в список основных операций.</w:t>
      </w:r>
    </w:p>
    <w:p w:rsidR="008B4F6F" w:rsidRDefault="005F6776">
      <w:pPr>
        <w:pStyle w:val="200"/>
        <w:shd w:val="clear" w:color="auto" w:fill="auto"/>
        <w:spacing w:before="0" w:after="0" w:line="269" w:lineRule="exact"/>
        <w:ind w:left="40" w:right="40" w:firstLine="320"/>
        <w:jc w:val="both"/>
      </w:pPr>
      <w:r>
        <w:rPr>
          <w:rStyle w:val="2f7"/>
        </w:rPr>
        <w:t>Таким образом, закладывая основу для анализа временной эффективности ал</w:t>
      </w:r>
      <w:r>
        <w:rPr>
          <w:rStyle w:val="2f7"/>
        </w:rPr>
        <w:softHyphen/>
        <w:t>горитмов, мы предполагаем, что этот показатель будет оцениваться по количеству основных операций, которые должен выполнить алгоритм при обработке вход</w:t>
      </w:r>
      <w:r>
        <w:rPr>
          <w:rStyle w:val="2f7"/>
        </w:rPr>
        <w:softHyphen/>
        <w:t>ных данных размера п. О том, как определить этот показатель для нерекурсивных и рекурсивных алгоритмов, вы узнаете из разделов 2.3 и 2.4, соответственно.</w:t>
      </w:r>
    </w:p>
    <w:p w:rsidR="008B4F6F" w:rsidRDefault="005F6776">
      <w:pPr>
        <w:pStyle w:val="200"/>
        <w:shd w:val="clear" w:color="auto" w:fill="auto"/>
        <w:spacing w:before="0" w:after="247" w:line="269" w:lineRule="exact"/>
        <w:ind w:left="40" w:right="40" w:firstLine="320"/>
        <w:jc w:val="both"/>
      </w:pPr>
      <w:r>
        <w:rPr>
          <w:rStyle w:val="2f7"/>
        </w:rPr>
        <w:t xml:space="preserve">Рассмотрим один важный пример. Предположим, что </w:t>
      </w:r>
      <w:r>
        <w:rPr>
          <w:rStyle w:val="afb"/>
        </w:rPr>
        <w:t>с</w:t>
      </w:r>
      <w:r>
        <w:rPr>
          <w:rStyle w:val="afb"/>
          <w:vertAlign w:val="subscript"/>
        </w:rPr>
        <w:t>ор</w:t>
      </w:r>
      <w:r>
        <w:rPr>
          <w:rStyle w:val="aff1"/>
        </w:rPr>
        <w:t xml:space="preserve"> </w:t>
      </w:r>
      <w:r>
        <w:rPr>
          <w:rStyle w:val="2f7"/>
        </w:rPr>
        <w:t xml:space="preserve">— время выполнении основной операции алгоритма на конкретном компьютере, а </w:t>
      </w:r>
      <w:r>
        <w:rPr>
          <w:rStyle w:val="aff0"/>
        </w:rPr>
        <w:t>С</w:t>
      </w:r>
      <w:r>
        <w:rPr>
          <w:rStyle w:val="2f7"/>
        </w:rPr>
        <w:t xml:space="preserve"> (</w:t>
      </w:r>
      <w:r>
        <w:rPr>
          <w:rStyle w:val="aff0"/>
        </w:rPr>
        <w:t>п</w:t>
      </w:r>
      <w:r>
        <w:rPr>
          <w:rStyle w:val="2f7"/>
        </w:rPr>
        <w:t>) — количество раз, которые эта операция должна быть выполнена при работе алгоритма. Тогда время выполнения программной реализации этого алгоритма на данном компью</w:t>
      </w:r>
      <w:r>
        <w:rPr>
          <w:rStyle w:val="2f7"/>
        </w:rPr>
        <w:softHyphen/>
        <w:t xml:space="preserve">тере </w:t>
      </w:r>
      <w:r>
        <w:rPr>
          <w:rStyle w:val="aff0"/>
        </w:rPr>
        <w:t>Т</w:t>
      </w:r>
      <w:r>
        <w:rPr>
          <w:rStyle w:val="2f7"/>
        </w:rPr>
        <w:t xml:space="preserve"> (</w:t>
      </w:r>
      <w:r>
        <w:rPr>
          <w:rStyle w:val="aff0"/>
        </w:rPr>
        <w:t>п</w:t>
      </w:r>
      <w:r>
        <w:rPr>
          <w:rStyle w:val="2f7"/>
        </w:rPr>
        <w:t>) можно приблизительно определить по следующей формуле:</w:t>
      </w:r>
    </w:p>
    <w:p w:rsidR="008B4F6F" w:rsidRDefault="005F6776">
      <w:pPr>
        <w:pStyle w:val="321"/>
        <w:shd w:val="clear" w:color="auto" w:fill="auto"/>
        <w:spacing w:before="0" w:after="127" w:line="260" w:lineRule="exact"/>
      </w:pPr>
      <w:r>
        <w:rPr>
          <w:rStyle w:val="32Sylfaen105pt0pt"/>
        </w:rPr>
        <w:t>Т</w:t>
      </w:r>
      <w:r>
        <w:t xml:space="preserve"> (</w:t>
      </w:r>
      <w:r>
        <w:rPr>
          <w:rStyle w:val="32Sylfaen105pt0pt"/>
        </w:rPr>
        <w:t>п</w:t>
      </w:r>
      <w:r>
        <w:t xml:space="preserve">) « </w:t>
      </w:r>
      <w:r>
        <w:rPr>
          <w:rStyle w:val="32Sylfaen105pt0pt"/>
        </w:rPr>
        <w:t>СорС</w:t>
      </w:r>
      <w:r>
        <w:t xml:space="preserve"> (</w:t>
      </w:r>
      <w:r>
        <w:rPr>
          <w:rStyle w:val="32Sylfaen105pt0pt"/>
        </w:rPr>
        <w:t>п</w:t>
      </w:r>
      <w:r>
        <w:t>).</w:t>
      </w:r>
    </w:p>
    <w:p w:rsidR="008B4F6F" w:rsidRDefault="005F6776">
      <w:pPr>
        <w:pStyle w:val="200"/>
        <w:shd w:val="clear" w:color="auto" w:fill="auto"/>
        <w:spacing w:before="0" w:after="338" w:line="269" w:lineRule="exact"/>
        <w:ind w:left="40" w:right="40" w:firstLine="340"/>
        <w:jc w:val="both"/>
      </w:pPr>
      <w:r>
        <w:rPr>
          <w:rStyle w:val="2f7"/>
        </w:rPr>
        <w:t xml:space="preserve">Разумеется, эту формулу нужно использовать очень аккуратно. В значении счетчика </w:t>
      </w:r>
      <w:r>
        <w:rPr>
          <w:rStyle w:val="aff0"/>
        </w:rPr>
        <w:t>С</w:t>
      </w:r>
      <w:r>
        <w:rPr>
          <w:rStyle w:val="2f7"/>
        </w:rPr>
        <w:t xml:space="preserve"> (</w:t>
      </w:r>
      <w:r>
        <w:rPr>
          <w:rStyle w:val="aff0"/>
        </w:rPr>
        <w:t>п</w:t>
      </w:r>
      <w:r>
        <w:rPr>
          <w:rStyle w:val="2f7"/>
        </w:rPr>
        <w:t>) не учитывается количество выполняемых алгоритмом операций, не относящихся к основным. Кроме того, обычно значение этого счетчика так</w:t>
      </w:r>
      <w:r>
        <w:rPr>
          <w:rStyle w:val="2f7"/>
        </w:rPr>
        <w:softHyphen/>
        <w:t xml:space="preserve">же можно определить только приблизительно. Более того, значение константы </w:t>
      </w:r>
      <w:r>
        <w:rPr>
          <w:rStyle w:val="aff0"/>
        </w:rPr>
        <w:t>Сор</w:t>
      </w:r>
      <w:r>
        <w:rPr>
          <w:rStyle w:val="2f7"/>
        </w:rPr>
        <w:t xml:space="preserve"> также можно определить лишь приблизительно и оценить ее точность весьма непросто. Тем не менее, эта формула дает приемлемую оценку времени выпол</w:t>
      </w:r>
      <w:r>
        <w:rPr>
          <w:rStyle w:val="2f7"/>
        </w:rPr>
        <w:softHyphen/>
        <w:t xml:space="preserve">нения алгоритма для не бесконечно больших и не бесконечно малых значений </w:t>
      </w:r>
      <w:r>
        <w:rPr>
          <w:rStyle w:val="aff0"/>
        </w:rPr>
        <w:t>п.</w:t>
      </w:r>
      <w:r>
        <w:rPr>
          <w:rStyle w:val="2f7"/>
        </w:rPr>
        <w:t xml:space="preserve"> Она также позволяет ответить на вопросы наподобие: во сколько раз быстрее будет работать реализация данного алгоритма на компьютере, быстродействие ко</w:t>
      </w:r>
      <w:r>
        <w:rPr>
          <w:rStyle w:val="2f7"/>
        </w:rPr>
        <w:softHyphen/>
        <w:t xml:space="preserve">торого больше нашего в 10 раз? Казалось бы, ответ очевиден — в 10 раз. Или пусть, например, </w:t>
      </w:r>
      <w:r>
        <w:rPr>
          <w:rStyle w:val="aff0"/>
        </w:rPr>
        <w:t>С (и)</w:t>
      </w:r>
      <w:r>
        <w:rPr>
          <w:rStyle w:val="2f7"/>
        </w:rPr>
        <w:t xml:space="preserve"> = </w:t>
      </w:r>
      <w:r>
        <w:rPr>
          <w:rStyle w:val="aff0"/>
        </w:rPr>
        <w:t>п (п</w:t>
      </w:r>
      <w:r>
        <w:rPr>
          <w:rStyle w:val="2f7"/>
        </w:rPr>
        <w:t xml:space="preserve"> — 1)/2. Насколько дольше будет выполняться про</w:t>
      </w:r>
      <w:r>
        <w:rPr>
          <w:rStyle w:val="2f7"/>
        </w:rPr>
        <w:softHyphen/>
        <w:t xml:space="preserve">грамма, если удвоить размер входных данных? Ответ будет такой: приблизительно в четыре раза медленнее. В самом деле, для достаточно больших </w:t>
      </w:r>
      <w:r>
        <w:rPr>
          <w:rStyle w:val="aff0"/>
        </w:rPr>
        <w:t>п</w:t>
      </w:r>
      <w:r>
        <w:rPr>
          <w:rStyle w:val="2f7"/>
        </w:rPr>
        <w:t xml:space="preserve"> справедлива следующая формула:</w:t>
      </w:r>
    </w:p>
    <w:p w:rsidR="008B4F6F" w:rsidRDefault="005F6776">
      <w:pPr>
        <w:pStyle w:val="200"/>
        <w:shd w:val="clear" w:color="auto" w:fill="auto"/>
        <w:tabs>
          <w:tab w:val="left" w:pos="3714"/>
          <w:tab w:val="left" w:pos="5317"/>
        </w:tabs>
        <w:spacing w:before="0" w:after="189" w:line="146" w:lineRule="exact"/>
        <w:ind w:left="2240" w:right="2020" w:hanging="180"/>
        <w:jc w:val="left"/>
      </w:pPr>
      <w:r>
        <w:rPr>
          <w:rStyle w:val="1pt3"/>
        </w:rPr>
        <w:lastRenderedPageBreak/>
        <w:t>С(п)</w:t>
      </w:r>
      <w:r>
        <w:rPr>
          <w:rStyle w:val="aff0"/>
        </w:rPr>
        <w:t xml:space="preserve"> = \п</w:t>
      </w:r>
      <w:r>
        <w:rPr>
          <w:rStyle w:val="2f7"/>
        </w:rPr>
        <w:t xml:space="preserve"> (п — 1) = ^п</w:t>
      </w:r>
      <w:r>
        <w:rPr>
          <w:rStyle w:val="aff"/>
          <w:vertAlign w:val="superscript"/>
        </w:rPr>
        <w:t>2</w:t>
      </w:r>
      <w:r>
        <w:rPr>
          <w:rStyle w:val="2f7"/>
        </w:rPr>
        <w:t xml:space="preserve"> — </w:t>
      </w:r>
      <w:r>
        <w:rPr>
          <w:rStyle w:val="aff0"/>
        </w:rPr>
        <w:t>\п</w:t>
      </w:r>
      <w:r>
        <w:rPr>
          <w:rStyle w:val="2f7"/>
        </w:rPr>
        <w:t xml:space="preserve"> « ^п</w:t>
      </w:r>
      <w:r>
        <w:rPr>
          <w:rStyle w:val="2f7"/>
          <w:vertAlign w:val="superscript"/>
        </w:rPr>
        <w:t>2</w:t>
      </w:r>
      <w:r>
        <w:rPr>
          <w:rStyle w:val="2f7"/>
        </w:rPr>
        <w:t xml:space="preserve">. </w:t>
      </w:r>
      <w:r>
        <w:rPr>
          <w:rStyle w:val="2f7"/>
          <w:vertAlign w:val="superscript"/>
          <w:lang w:val="en-US" w:eastAsia="en-US" w:bidi="en-US"/>
        </w:rPr>
        <w:t xml:space="preserve">v </w:t>
      </w:r>
      <w:r>
        <w:rPr>
          <w:rStyle w:val="aff0"/>
          <w:vertAlign w:val="superscript"/>
        </w:rPr>
        <w:t>1</w:t>
      </w:r>
      <w:r>
        <w:rPr>
          <w:rStyle w:val="2f7"/>
        </w:rPr>
        <w:t xml:space="preserve"> </w:t>
      </w:r>
      <w:r>
        <w:rPr>
          <w:rStyle w:val="aff"/>
        </w:rPr>
        <w:t>2</w:t>
      </w:r>
      <w:r>
        <w:rPr>
          <w:rStyle w:val="2f7"/>
        </w:rPr>
        <w:t xml:space="preserve"> </w:t>
      </w:r>
      <w:r>
        <w:rPr>
          <w:rStyle w:val="2f7"/>
          <w:vertAlign w:val="superscript"/>
          <w:lang w:val="en-US" w:eastAsia="en-US" w:bidi="en-US"/>
        </w:rPr>
        <w:t>v</w:t>
      </w:r>
      <w:r>
        <w:rPr>
          <w:rStyle w:val="2f7"/>
          <w:vertAlign w:val="superscript"/>
          <w:lang w:val="en-US" w:eastAsia="en-US" w:bidi="en-US"/>
        </w:rPr>
        <w:tab/>
      </w:r>
      <w:r>
        <w:rPr>
          <w:rStyle w:val="aff0"/>
          <w:vertAlign w:val="superscript"/>
          <w:lang w:val="en-US" w:eastAsia="en-US" w:bidi="en-US"/>
        </w:rPr>
        <w:t>J</w:t>
      </w:r>
      <w:r>
        <w:rPr>
          <w:rStyle w:val="aff0"/>
          <w:lang w:val="en-US" w:eastAsia="en-US" w:bidi="en-US"/>
        </w:rPr>
        <w:t xml:space="preserve"> </w:t>
      </w:r>
      <w:r>
        <w:rPr>
          <w:rStyle w:val="aff0"/>
        </w:rPr>
        <w:t>2</w:t>
      </w:r>
      <w:r>
        <w:rPr>
          <w:rStyle w:val="2f7"/>
        </w:rPr>
        <w:t xml:space="preserve"> </w:t>
      </w:r>
      <w:r>
        <w:rPr>
          <w:rStyle w:val="aff"/>
        </w:rPr>
        <w:t>2</w:t>
      </w:r>
      <w:r>
        <w:rPr>
          <w:rStyle w:val="2f7"/>
        </w:rPr>
        <w:tab/>
      </w:r>
      <w:r>
        <w:rPr>
          <w:rStyle w:val="aff"/>
        </w:rPr>
        <w:t>2</w:t>
      </w:r>
    </w:p>
    <w:p w:rsidR="008B4F6F" w:rsidRDefault="005F6776">
      <w:pPr>
        <w:pStyle w:val="200"/>
        <w:shd w:val="clear" w:color="auto" w:fill="auto"/>
        <w:spacing w:before="0" w:after="0" w:line="210" w:lineRule="exact"/>
        <w:ind w:left="40" w:firstLine="340"/>
        <w:jc w:val="both"/>
      </w:pPr>
      <w:r>
        <w:rPr>
          <w:rStyle w:val="2f7"/>
        </w:rPr>
        <w:t>Поэтому</w:t>
      </w:r>
    </w:p>
    <w:p w:rsidR="008B4F6F" w:rsidRDefault="005F6776">
      <w:pPr>
        <w:pStyle w:val="211"/>
        <w:shd w:val="clear" w:color="auto" w:fill="auto"/>
        <w:spacing w:after="77" w:line="290" w:lineRule="exact"/>
        <w:ind w:left="2380" w:right="2720"/>
        <w:jc w:val="left"/>
      </w:pPr>
      <w:r>
        <w:rPr>
          <w:rStyle w:val="216"/>
          <w:lang w:val="ru-RU" w:eastAsia="ru-RU" w:bidi="ru-RU"/>
        </w:rPr>
        <w:t>Г(</w:t>
      </w:r>
      <w:r>
        <w:rPr>
          <w:rStyle w:val="217"/>
          <w:b/>
          <w:bCs/>
          <w:lang w:val="ru-RU" w:eastAsia="ru-RU" w:bidi="ru-RU"/>
        </w:rPr>
        <w:t>2</w:t>
      </w:r>
      <w:r>
        <w:rPr>
          <w:rStyle w:val="216"/>
          <w:lang w:val="ru-RU" w:eastAsia="ru-RU" w:bidi="ru-RU"/>
        </w:rPr>
        <w:t xml:space="preserve">п) _ </w:t>
      </w:r>
      <w:r>
        <w:rPr>
          <w:rStyle w:val="218"/>
          <w:b/>
          <w:bCs/>
          <w:i/>
          <w:iCs/>
        </w:rPr>
        <w:t>СорС(2п)</w:t>
      </w:r>
      <w:r>
        <w:rPr>
          <w:rStyle w:val="215"/>
          <w:b/>
          <w:bCs/>
          <w:i/>
          <w:iCs/>
          <w:lang w:val="ru-RU" w:eastAsia="ru-RU" w:bidi="ru-RU"/>
        </w:rPr>
        <w:t xml:space="preserve"> _</w:t>
      </w:r>
      <w:r>
        <w:rPr>
          <w:rStyle w:val="216"/>
          <w:lang w:val="ru-RU" w:eastAsia="ru-RU" w:bidi="ru-RU"/>
        </w:rPr>
        <w:t xml:space="preserve"> </w:t>
      </w:r>
      <w:r>
        <w:rPr>
          <w:rStyle w:val="219"/>
        </w:rPr>
        <w:t>J(</w:t>
      </w:r>
      <w:r>
        <w:rPr>
          <w:rStyle w:val="21a"/>
          <w:b/>
          <w:bCs/>
        </w:rPr>
        <w:t>2</w:t>
      </w:r>
      <w:r>
        <w:rPr>
          <w:rStyle w:val="219"/>
        </w:rPr>
        <w:t>n</w:t>
      </w:r>
      <w:r>
        <w:rPr>
          <w:rStyle w:val="21a"/>
          <w:b/>
          <w:bCs/>
        </w:rPr>
        <w:t>)</w:t>
      </w:r>
      <w:r>
        <w:rPr>
          <w:rStyle w:val="21a"/>
          <w:b/>
          <w:bCs/>
          <w:vertAlign w:val="superscript"/>
        </w:rPr>
        <w:t>2</w:t>
      </w:r>
      <w:r>
        <w:rPr>
          <w:rStyle w:val="217"/>
          <w:b/>
          <w:bCs/>
        </w:rPr>
        <w:t xml:space="preserve"> </w:t>
      </w:r>
      <w:r>
        <w:rPr>
          <w:rStyle w:val="211pt2"/>
          <w:b/>
          <w:bCs/>
          <w:i/>
          <w:iCs/>
          <w:lang w:val="ru-RU" w:eastAsia="ru-RU" w:bidi="ru-RU"/>
        </w:rPr>
        <w:t>Т(п)</w:t>
      </w:r>
      <w:r>
        <w:rPr>
          <w:rStyle w:val="216"/>
          <w:lang w:val="ru-RU" w:eastAsia="ru-RU" w:bidi="ru-RU"/>
        </w:rPr>
        <w:t xml:space="preserve"> ~ </w:t>
      </w:r>
      <w:r>
        <w:rPr>
          <w:rStyle w:val="215"/>
          <w:b/>
          <w:bCs/>
          <w:i/>
          <w:iCs/>
          <w:vertAlign w:val="subscript"/>
          <w:lang w:val="ru-RU" w:eastAsia="ru-RU" w:bidi="ru-RU"/>
        </w:rPr>
        <w:t>Сор</w:t>
      </w:r>
      <w:r>
        <w:rPr>
          <w:rStyle w:val="215"/>
          <w:b/>
          <w:bCs/>
          <w:i/>
          <w:iCs/>
          <w:lang w:val="ru-RU" w:eastAsia="ru-RU" w:bidi="ru-RU"/>
        </w:rPr>
        <w:t>С(п</w:t>
      </w:r>
      <w:r>
        <w:rPr>
          <w:rStyle w:val="216"/>
          <w:lang w:val="ru-RU" w:eastAsia="ru-RU" w:bidi="ru-RU"/>
        </w:rPr>
        <w:t xml:space="preserve">) ~ </w:t>
      </w:r>
      <w:r>
        <w:rPr>
          <w:rStyle w:val="216"/>
        </w:rPr>
        <w:t>In</w:t>
      </w:r>
      <w:r>
        <w:rPr>
          <w:rStyle w:val="217"/>
          <w:b/>
          <w:bCs/>
          <w:vertAlign w:val="superscript"/>
        </w:rPr>
        <w:t>2</w:t>
      </w:r>
    </w:p>
    <w:p w:rsidR="008B4F6F" w:rsidRDefault="005F6776">
      <w:pPr>
        <w:pStyle w:val="200"/>
        <w:shd w:val="clear" w:color="auto" w:fill="auto"/>
        <w:spacing w:before="0" w:after="247" w:line="269" w:lineRule="exact"/>
        <w:ind w:left="40" w:right="40" w:firstLine="340"/>
        <w:jc w:val="both"/>
      </w:pPr>
      <w:r>
        <w:rPr>
          <w:rStyle w:val="2f7"/>
        </w:rPr>
        <w:t xml:space="preserve">Обратите внимание, что для ответа на второй вопрос не нужно знать реальное значение </w:t>
      </w:r>
      <w:r>
        <w:rPr>
          <w:rStyle w:val="aff0"/>
        </w:rPr>
        <w:t>с^,</w:t>
      </w:r>
      <w:r>
        <w:rPr>
          <w:rStyle w:val="2f7"/>
        </w:rPr>
        <w:t xml:space="preserve"> поскольку в приведенной выше дроби оно сокращается. Обратите также внимание, что постоянный множитель 1/2 в формуле для </w:t>
      </w:r>
      <w:r>
        <w:rPr>
          <w:rStyle w:val="aff0"/>
        </w:rPr>
        <w:t>С (п)</w:t>
      </w:r>
      <w:r>
        <w:rPr>
          <w:rStyle w:val="2f7"/>
        </w:rPr>
        <w:t xml:space="preserve"> тоже со</w:t>
      </w:r>
      <w:r>
        <w:rPr>
          <w:rStyle w:val="2f7"/>
        </w:rPr>
        <w:softHyphen/>
        <w:t>кращается. По этим причинам в процессе анализа эффективности при достаточно больших размерах входных данных не учитывают постоянные множители, а со</w:t>
      </w:r>
      <w:r>
        <w:rPr>
          <w:rStyle w:val="2f7"/>
        </w:rPr>
        <w:softHyphen/>
        <w:t xml:space="preserve">средотачиваются на оценке </w:t>
      </w:r>
      <w:r>
        <w:rPr>
          <w:rStyle w:val="aff0"/>
        </w:rPr>
        <w:t xml:space="preserve">порядка роста </w:t>
      </w:r>
      <w:r>
        <w:rPr>
          <w:rStyle w:val="aff0"/>
          <w:lang w:val="en-US" w:eastAsia="en-US" w:bidi="en-US"/>
        </w:rPr>
        <w:t>{order of growth)</w:t>
      </w:r>
      <w:r>
        <w:rPr>
          <w:rStyle w:val="2f7"/>
          <w:lang w:val="en-US" w:eastAsia="en-US" w:bidi="en-US"/>
        </w:rPr>
        <w:t xml:space="preserve"> </w:t>
      </w:r>
      <w:r>
        <w:rPr>
          <w:rStyle w:val="2f7"/>
        </w:rPr>
        <w:t>количества основных операций с точностью до постоянного множителя.</w:t>
      </w:r>
    </w:p>
    <w:p w:rsidR="008B4F6F" w:rsidRDefault="005F6776">
      <w:pPr>
        <w:pStyle w:val="92"/>
        <w:keepNext/>
        <w:keepLines/>
        <w:shd w:val="clear" w:color="auto" w:fill="auto"/>
        <w:spacing w:before="0" w:after="69" w:line="260" w:lineRule="exact"/>
        <w:ind w:left="40"/>
        <w:jc w:val="left"/>
      </w:pPr>
      <w:bookmarkStart w:id="58" w:name="bookmark57"/>
      <w:r>
        <w:t>Порядок роста</w:t>
      </w:r>
      <w:bookmarkEnd w:id="58"/>
    </w:p>
    <w:p w:rsidR="008B4F6F" w:rsidRDefault="005F6776">
      <w:pPr>
        <w:pStyle w:val="200"/>
        <w:shd w:val="clear" w:color="auto" w:fill="auto"/>
        <w:spacing w:before="0" w:after="0" w:line="269" w:lineRule="exact"/>
        <w:ind w:left="40" w:right="40" w:firstLine="340"/>
        <w:jc w:val="both"/>
      </w:pPr>
      <w:r>
        <w:rPr>
          <w:rStyle w:val="2f7"/>
        </w:rPr>
        <w:t>Почему выше мы сделали замечание по поводу вычисления порядка роста ко</w:t>
      </w:r>
      <w:r>
        <w:rPr>
          <w:rStyle w:val="2f7"/>
        </w:rPr>
        <w:softHyphen/>
        <w:t>личества основных операций алгоритма для достаточно больших размеров вход</w:t>
      </w:r>
      <w:r>
        <w:rPr>
          <w:rStyle w:val="2f7"/>
        </w:rPr>
        <w:softHyphen/>
        <w:t>ных данных? Дело в том, что при малых размерах входных данных невозможно заметить разницу во времени выполнения между эффективным и неэффективным алгоритмом. Например, при вычислении НОД двух небольших чисел, совершен</w:t>
      </w:r>
      <w:r>
        <w:rPr>
          <w:rStyle w:val="2f7"/>
        </w:rPr>
        <w:softHyphen/>
        <w:t>но непонятно во сколько раз алгоритм Евклида работает быстрее двух других алгоритмов, рассмотренных в разделе 1.1. Непонятным остается также вопрос, почему нас так волнует, какой из алгоритмов быстрее и во сколько раз. И только тогда, когда нужно вычислить НОД двух очень больших чисел, все эти вопросы, связанные с разной эффективностью алгоритмов, выходят на первый план и ста</w:t>
      </w:r>
      <w:r>
        <w:rPr>
          <w:rStyle w:val="2f7"/>
        </w:rPr>
        <w:softHyphen/>
        <w:t xml:space="preserve">новятся понятными. Для больших значений </w:t>
      </w:r>
      <w:r>
        <w:rPr>
          <w:rStyle w:val="aff0"/>
        </w:rPr>
        <w:t>п</w:t>
      </w:r>
      <w:r>
        <w:rPr>
          <w:rStyle w:val="2f7"/>
        </w:rPr>
        <w:t xml:space="preserve"> вычисляют порядок роста функции. В табл. 2.1 эти значения приведены для некоторых функций, играющих особую роль в процессе анализа алгоритмов.</w:t>
      </w:r>
    </w:p>
    <w:p w:rsidR="008B4F6F" w:rsidRDefault="005F6776">
      <w:pPr>
        <w:pStyle w:val="48"/>
        <w:framePr w:w="7790" w:wrap="notBeside" w:vAnchor="text" w:hAnchor="text" w:xAlign="center" w:y="1"/>
        <w:shd w:val="clear" w:color="auto" w:fill="auto"/>
        <w:spacing w:line="190" w:lineRule="exact"/>
      </w:pPr>
      <w:r>
        <w:t>Таблица 2.1. Приближенные значения важных для анализа алгоритмов функций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566"/>
        <w:gridCol w:w="826"/>
        <w:gridCol w:w="749"/>
        <w:gridCol w:w="1248"/>
        <w:gridCol w:w="1018"/>
        <w:gridCol w:w="965"/>
        <w:gridCol w:w="1171"/>
        <w:gridCol w:w="1248"/>
      </w:tblGrid>
      <w:tr w:rsidR="008B4F6F">
        <w:tblPrEx>
          <w:tblCellMar>
            <w:top w:w="0" w:type="dxa"/>
            <w:bottom w:w="0" w:type="dxa"/>
          </w:tblCellMar>
        </w:tblPrEx>
        <w:trPr>
          <w:trHeight w:hRule="exact" w:val="302"/>
          <w:jc w:val="center"/>
        </w:trPr>
        <w:tc>
          <w:tcPr>
            <w:tcW w:w="566"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210" w:lineRule="exact"/>
              <w:ind w:firstLine="0"/>
            </w:pPr>
            <w:r>
              <w:rPr>
                <w:rStyle w:val="aff0"/>
              </w:rPr>
              <w:t>п</w:t>
            </w:r>
          </w:p>
        </w:tc>
        <w:tc>
          <w:tcPr>
            <w:tcW w:w="826" w:type="dxa"/>
            <w:tcBorders>
              <w:top w:val="single" w:sz="4" w:space="0" w:color="auto"/>
              <w:left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210" w:lineRule="exact"/>
              <w:ind w:left="180" w:firstLine="0"/>
              <w:jc w:val="left"/>
            </w:pPr>
            <w:r>
              <w:rPr>
                <w:rStyle w:val="2f7"/>
                <w:lang w:val="en-US" w:eastAsia="en-US" w:bidi="en-US"/>
              </w:rPr>
              <w:t>log</w:t>
            </w:r>
            <w:r>
              <w:rPr>
                <w:rStyle w:val="2f7"/>
                <w:vertAlign w:val="subscript"/>
                <w:lang w:val="en-US" w:eastAsia="en-US" w:bidi="en-US"/>
              </w:rPr>
              <w:t>2</w:t>
            </w:r>
            <w:r>
              <w:rPr>
                <w:rStyle w:val="2f7"/>
                <w:lang w:val="en-US" w:eastAsia="en-US" w:bidi="en-US"/>
              </w:rPr>
              <w:t>n</w:t>
            </w:r>
          </w:p>
        </w:tc>
        <w:tc>
          <w:tcPr>
            <w:tcW w:w="749"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210" w:lineRule="exact"/>
              <w:ind w:firstLine="0"/>
            </w:pPr>
            <w:r>
              <w:rPr>
                <w:rStyle w:val="aff0"/>
              </w:rPr>
              <w:t>п</w:t>
            </w:r>
          </w:p>
        </w:tc>
        <w:tc>
          <w:tcPr>
            <w:tcW w:w="1248"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210" w:lineRule="exact"/>
              <w:ind w:left="240" w:firstLine="0"/>
              <w:jc w:val="left"/>
            </w:pPr>
            <w:r>
              <w:rPr>
                <w:rStyle w:val="aff0"/>
              </w:rPr>
              <w:t>п</w:t>
            </w:r>
            <w:r>
              <w:rPr>
                <w:rStyle w:val="2f7"/>
              </w:rPr>
              <w:t xml:space="preserve">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aff0"/>
              </w:rPr>
              <w:t>п</w:t>
            </w:r>
          </w:p>
        </w:tc>
        <w:tc>
          <w:tcPr>
            <w:tcW w:w="1018"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210" w:lineRule="exact"/>
              <w:ind w:left="340" w:firstLine="0"/>
              <w:jc w:val="left"/>
            </w:pPr>
            <w:r>
              <w:rPr>
                <w:rStyle w:val="2f7"/>
              </w:rPr>
              <w:t>п</w:t>
            </w:r>
            <w:r>
              <w:rPr>
                <w:rStyle w:val="aff"/>
                <w:vertAlign w:val="superscript"/>
              </w:rPr>
              <w:t>2</w:t>
            </w:r>
          </w:p>
        </w:tc>
        <w:tc>
          <w:tcPr>
            <w:tcW w:w="965"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210" w:lineRule="exact"/>
              <w:ind w:left="340" w:firstLine="0"/>
              <w:jc w:val="left"/>
            </w:pPr>
            <w:r>
              <w:rPr>
                <w:rStyle w:val="aff0"/>
              </w:rPr>
              <w:t>п</w:t>
            </w:r>
            <w:r>
              <w:rPr>
                <w:rStyle w:val="10pt0"/>
                <w:vertAlign w:val="superscript"/>
              </w:rPr>
              <w:t>3</w:t>
            </w:r>
          </w:p>
        </w:tc>
        <w:tc>
          <w:tcPr>
            <w:tcW w:w="1171"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210" w:lineRule="exact"/>
              <w:ind w:firstLine="0"/>
            </w:pPr>
            <w:r>
              <w:rPr>
                <w:rStyle w:val="aff"/>
              </w:rPr>
              <w:t>2</w:t>
            </w:r>
            <w:r>
              <w:rPr>
                <w:rStyle w:val="2f7"/>
              </w:rPr>
              <w:t>"</w:t>
            </w:r>
          </w:p>
        </w:tc>
        <w:tc>
          <w:tcPr>
            <w:tcW w:w="1248"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210" w:lineRule="exact"/>
              <w:ind w:left="180" w:firstLine="0"/>
              <w:jc w:val="left"/>
            </w:pPr>
            <w:r>
              <w:rPr>
                <w:rStyle w:val="aff0"/>
              </w:rPr>
              <w:t>п\</w:t>
            </w:r>
          </w:p>
        </w:tc>
      </w:tr>
      <w:tr w:rsidR="008B4F6F">
        <w:tblPrEx>
          <w:tblCellMar>
            <w:top w:w="0" w:type="dxa"/>
            <w:bottom w:w="0" w:type="dxa"/>
          </w:tblCellMar>
        </w:tblPrEx>
        <w:trPr>
          <w:trHeight w:hRule="exact" w:val="274"/>
          <w:jc w:val="center"/>
        </w:trPr>
        <w:tc>
          <w:tcPr>
            <w:tcW w:w="566"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15pt0pt"/>
              </w:rPr>
              <w:t>10</w:t>
            </w:r>
          </w:p>
        </w:tc>
        <w:tc>
          <w:tcPr>
            <w:tcW w:w="826" w:type="dxa"/>
            <w:tcBorders>
              <w:top w:val="single" w:sz="4" w:space="0" w:color="auto"/>
              <w:left w:val="single" w:sz="4" w:space="0" w:color="auto"/>
            </w:tcBorders>
            <w:shd w:val="clear" w:color="auto" w:fill="FFFFFF"/>
            <w:vAlign w:val="center"/>
          </w:tcPr>
          <w:p w:rsidR="008B4F6F" w:rsidRDefault="005F6776">
            <w:pPr>
              <w:pStyle w:val="200"/>
              <w:framePr w:w="7790" w:wrap="notBeside" w:vAnchor="text" w:hAnchor="text" w:xAlign="center" w:y="1"/>
              <w:shd w:val="clear" w:color="auto" w:fill="auto"/>
              <w:spacing w:before="0" w:after="0" w:line="300" w:lineRule="exact"/>
              <w:ind w:left="280" w:firstLine="0"/>
              <w:jc w:val="left"/>
            </w:pPr>
            <w:r>
              <w:rPr>
                <w:rStyle w:val="15pt0pt"/>
              </w:rPr>
              <w:t>3.3</w:t>
            </w:r>
          </w:p>
        </w:tc>
        <w:tc>
          <w:tcPr>
            <w:tcW w:w="749"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260" w:firstLine="0"/>
              <w:jc w:val="left"/>
            </w:pPr>
            <w:r>
              <w:rPr>
                <w:rStyle w:val="15pt0pt"/>
              </w:rPr>
              <w:t>10</w:t>
            </w:r>
          </w:p>
        </w:tc>
        <w:tc>
          <w:tcPr>
            <w:tcW w:w="1248" w:type="dxa"/>
            <w:tcBorders>
              <w:top w:val="single" w:sz="4" w:space="0" w:color="auto"/>
            </w:tcBorders>
            <w:shd w:val="clear" w:color="auto" w:fill="FFFFFF"/>
            <w:vAlign w:val="center"/>
          </w:tcPr>
          <w:p w:rsidR="008B4F6F" w:rsidRDefault="005F6776">
            <w:pPr>
              <w:pStyle w:val="200"/>
              <w:framePr w:w="7790" w:wrap="notBeside" w:vAnchor="text" w:hAnchor="text" w:xAlign="center" w:y="1"/>
              <w:shd w:val="clear" w:color="auto" w:fill="auto"/>
              <w:spacing w:before="0" w:after="0" w:line="300" w:lineRule="exact"/>
              <w:ind w:left="240" w:firstLine="0"/>
              <w:jc w:val="left"/>
            </w:pPr>
            <w:r>
              <w:rPr>
                <w:rStyle w:val="15pt0pt"/>
              </w:rPr>
              <w:t xml:space="preserve">3.3 </w:t>
            </w:r>
            <w:r>
              <w:rPr>
                <w:rStyle w:val="2f7"/>
              </w:rPr>
              <w:t xml:space="preserve">• </w:t>
            </w:r>
            <w:r>
              <w:rPr>
                <w:rStyle w:val="15pt0pt"/>
              </w:rPr>
              <w:t>10</w:t>
            </w:r>
            <w:r>
              <w:rPr>
                <w:rStyle w:val="15pt0pt"/>
                <w:vertAlign w:val="superscript"/>
              </w:rPr>
              <w:t>1</w:t>
            </w:r>
          </w:p>
        </w:tc>
        <w:tc>
          <w:tcPr>
            <w:tcW w:w="1018"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340" w:firstLine="0"/>
              <w:jc w:val="left"/>
            </w:pPr>
            <w:r>
              <w:rPr>
                <w:rStyle w:val="15pt0pt"/>
              </w:rPr>
              <w:t>10</w:t>
            </w:r>
            <w:r>
              <w:rPr>
                <w:rStyle w:val="15pt0pt"/>
                <w:vertAlign w:val="superscript"/>
              </w:rPr>
              <w:t>2</w:t>
            </w:r>
          </w:p>
        </w:tc>
        <w:tc>
          <w:tcPr>
            <w:tcW w:w="965"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340" w:firstLine="0"/>
              <w:jc w:val="left"/>
            </w:pPr>
            <w:r>
              <w:rPr>
                <w:rStyle w:val="15pt0pt"/>
              </w:rPr>
              <w:t>10</w:t>
            </w:r>
            <w:r>
              <w:rPr>
                <w:rStyle w:val="15pt0pt"/>
                <w:vertAlign w:val="superscript"/>
              </w:rPr>
              <w:t>3</w:t>
            </w:r>
          </w:p>
        </w:tc>
        <w:tc>
          <w:tcPr>
            <w:tcW w:w="1171" w:type="dxa"/>
            <w:tcBorders>
              <w:top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firstLine="0"/>
            </w:pPr>
            <w:r>
              <w:rPr>
                <w:rStyle w:val="15pt0pt"/>
              </w:rPr>
              <w:t>10</w:t>
            </w:r>
            <w:r>
              <w:rPr>
                <w:rStyle w:val="15pt0pt"/>
                <w:vertAlign w:val="superscript"/>
              </w:rPr>
              <w:t>3</w:t>
            </w:r>
          </w:p>
        </w:tc>
        <w:tc>
          <w:tcPr>
            <w:tcW w:w="1248" w:type="dxa"/>
            <w:tcBorders>
              <w:top w:val="single" w:sz="4" w:space="0" w:color="auto"/>
            </w:tcBorders>
            <w:shd w:val="clear" w:color="auto" w:fill="FFFFFF"/>
            <w:vAlign w:val="center"/>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2f7"/>
              </w:rPr>
              <w:t xml:space="preserve">3.6 • </w:t>
            </w:r>
            <w:r>
              <w:rPr>
                <w:rStyle w:val="15pt0pt"/>
              </w:rPr>
              <w:t>10</w:t>
            </w:r>
            <w:r>
              <w:rPr>
                <w:rStyle w:val="15pt0pt"/>
                <w:vertAlign w:val="superscript"/>
              </w:rPr>
              <w:t>е</w:t>
            </w:r>
          </w:p>
        </w:tc>
      </w:tr>
      <w:tr w:rsidR="008B4F6F">
        <w:tblPrEx>
          <w:tblCellMar>
            <w:top w:w="0" w:type="dxa"/>
            <w:bottom w:w="0" w:type="dxa"/>
          </w:tblCellMar>
        </w:tblPrEx>
        <w:trPr>
          <w:trHeight w:hRule="exact" w:val="283"/>
          <w:jc w:val="center"/>
        </w:trPr>
        <w:tc>
          <w:tcPr>
            <w:tcW w:w="566"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15pt0pt"/>
              </w:rPr>
              <w:t>10</w:t>
            </w:r>
            <w:r>
              <w:rPr>
                <w:rStyle w:val="15pt0pt"/>
                <w:vertAlign w:val="superscript"/>
              </w:rPr>
              <w:t>2</w:t>
            </w:r>
          </w:p>
        </w:tc>
        <w:tc>
          <w:tcPr>
            <w:tcW w:w="826" w:type="dxa"/>
            <w:tcBorders>
              <w:left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210" w:lineRule="exact"/>
              <w:ind w:left="280" w:firstLine="0"/>
              <w:jc w:val="left"/>
            </w:pPr>
            <w:r>
              <w:rPr>
                <w:rStyle w:val="aff"/>
              </w:rPr>
              <w:t>6.6</w:t>
            </w:r>
          </w:p>
        </w:tc>
        <w:tc>
          <w:tcPr>
            <w:tcW w:w="749"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260" w:firstLine="0"/>
              <w:jc w:val="left"/>
            </w:pPr>
            <w:r>
              <w:rPr>
                <w:rStyle w:val="15pt0pt"/>
              </w:rPr>
              <w:t>10</w:t>
            </w:r>
            <w:r>
              <w:rPr>
                <w:rStyle w:val="15pt0pt"/>
                <w:vertAlign w:val="superscript"/>
              </w:rPr>
              <w:t>2</w:t>
            </w:r>
          </w:p>
        </w:tc>
        <w:tc>
          <w:tcPr>
            <w:tcW w:w="1248"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240" w:firstLine="0"/>
              <w:jc w:val="left"/>
            </w:pPr>
            <w:r>
              <w:rPr>
                <w:rStyle w:val="aff"/>
              </w:rPr>
              <w:t>6.6</w:t>
            </w:r>
            <w:r>
              <w:rPr>
                <w:rStyle w:val="2f7"/>
              </w:rPr>
              <w:t xml:space="preserve"> • </w:t>
            </w:r>
            <w:r>
              <w:rPr>
                <w:rStyle w:val="15pt0pt"/>
              </w:rPr>
              <w:t>10</w:t>
            </w:r>
            <w:r>
              <w:rPr>
                <w:rStyle w:val="15pt0pt"/>
                <w:vertAlign w:val="superscript"/>
              </w:rPr>
              <w:t>2</w:t>
            </w:r>
          </w:p>
        </w:tc>
        <w:tc>
          <w:tcPr>
            <w:tcW w:w="1018"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firstLine="0"/>
            </w:pPr>
            <w:r>
              <w:rPr>
                <w:rStyle w:val="15pt0pt"/>
              </w:rPr>
              <w:t>10</w:t>
            </w:r>
            <w:r>
              <w:rPr>
                <w:rStyle w:val="15pt0pt"/>
                <w:vertAlign w:val="superscript"/>
              </w:rPr>
              <w:t>4</w:t>
            </w:r>
          </w:p>
        </w:tc>
        <w:tc>
          <w:tcPr>
            <w:tcW w:w="965"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340" w:firstLine="0"/>
              <w:jc w:val="left"/>
            </w:pPr>
            <w:r>
              <w:rPr>
                <w:rStyle w:val="15pt0pt"/>
              </w:rPr>
              <w:t>10</w:t>
            </w:r>
            <w:r>
              <w:rPr>
                <w:rStyle w:val="15pt0pt"/>
                <w:vertAlign w:val="superscript"/>
              </w:rPr>
              <w:t>6</w:t>
            </w:r>
          </w:p>
        </w:tc>
        <w:tc>
          <w:tcPr>
            <w:tcW w:w="1171" w:type="dxa"/>
            <w:shd w:val="clear" w:color="auto" w:fill="FFFFFF"/>
            <w:vAlign w:val="center"/>
          </w:tcPr>
          <w:p w:rsidR="008B4F6F" w:rsidRDefault="005F6776">
            <w:pPr>
              <w:pStyle w:val="200"/>
              <w:framePr w:w="7790" w:wrap="notBeside" w:vAnchor="text" w:hAnchor="text" w:xAlign="center" w:y="1"/>
              <w:shd w:val="clear" w:color="auto" w:fill="auto"/>
              <w:spacing w:before="0" w:after="0" w:line="300" w:lineRule="exact"/>
              <w:ind w:firstLine="0"/>
            </w:pPr>
            <w:r>
              <w:rPr>
                <w:rStyle w:val="15pt0pt"/>
              </w:rPr>
              <w:t>1.3- ю</w:t>
            </w:r>
            <w:r>
              <w:rPr>
                <w:rStyle w:val="15pt0pt"/>
                <w:vertAlign w:val="superscript"/>
              </w:rPr>
              <w:t>30</w:t>
            </w:r>
          </w:p>
        </w:tc>
        <w:tc>
          <w:tcPr>
            <w:tcW w:w="1248" w:type="dxa"/>
            <w:shd w:val="clear" w:color="auto" w:fill="FFFFFF"/>
            <w:vAlign w:val="center"/>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2f7"/>
              </w:rPr>
              <w:t xml:space="preserve">9.3 • </w:t>
            </w:r>
            <w:r>
              <w:rPr>
                <w:rStyle w:val="15pt0pt"/>
              </w:rPr>
              <w:t>10</w:t>
            </w:r>
            <w:r>
              <w:rPr>
                <w:rStyle w:val="15pt0pt"/>
                <w:vertAlign w:val="superscript"/>
              </w:rPr>
              <w:t>157</w:t>
            </w:r>
          </w:p>
        </w:tc>
      </w:tr>
      <w:tr w:rsidR="008B4F6F">
        <w:tblPrEx>
          <w:tblCellMar>
            <w:top w:w="0" w:type="dxa"/>
            <w:bottom w:w="0" w:type="dxa"/>
          </w:tblCellMar>
        </w:tblPrEx>
        <w:trPr>
          <w:trHeight w:hRule="exact" w:val="288"/>
          <w:jc w:val="center"/>
        </w:trPr>
        <w:tc>
          <w:tcPr>
            <w:tcW w:w="566"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15pt0pt"/>
              </w:rPr>
              <w:t>10</w:t>
            </w:r>
            <w:r>
              <w:rPr>
                <w:rStyle w:val="15pt0pt"/>
                <w:vertAlign w:val="superscript"/>
              </w:rPr>
              <w:t>3</w:t>
            </w:r>
          </w:p>
        </w:tc>
        <w:tc>
          <w:tcPr>
            <w:tcW w:w="826" w:type="dxa"/>
            <w:tcBorders>
              <w:left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15pt0pt"/>
              </w:rPr>
              <w:t>10</w:t>
            </w:r>
          </w:p>
        </w:tc>
        <w:tc>
          <w:tcPr>
            <w:tcW w:w="749"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260" w:firstLine="0"/>
              <w:jc w:val="left"/>
            </w:pPr>
            <w:r>
              <w:rPr>
                <w:rStyle w:val="15pt0pt"/>
              </w:rPr>
              <w:t>10</w:t>
            </w:r>
            <w:r>
              <w:rPr>
                <w:rStyle w:val="15pt0pt"/>
                <w:vertAlign w:val="superscript"/>
              </w:rPr>
              <w:t>3</w:t>
            </w:r>
          </w:p>
        </w:tc>
        <w:tc>
          <w:tcPr>
            <w:tcW w:w="1248"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240" w:firstLine="0"/>
              <w:jc w:val="left"/>
            </w:pPr>
            <w:r>
              <w:rPr>
                <w:rStyle w:val="15pt0pt"/>
              </w:rPr>
              <w:t>1.0 • 10</w:t>
            </w:r>
            <w:r>
              <w:rPr>
                <w:rStyle w:val="15pt0pt"/>
                <w:vertAlign w:val="superscript"/>
              </w:rPr>
              <w:t>4</w:t>
            </w:r>
          </w:p>
        </w:tc>
        <w:tc>
          <w:tcPr>
            <w:tcW w:w="1018"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340" w:firstLine="0"/>
              <w:jc w:val="left"/>
            </w:pPr>
            <w:r>
              <w:rPr>
                <w:rStyle w:val="15pt0pt"/>
              </w:rPr>
              <w:t>10</w:t>
            </w:r>
            <w:r>
              <w:rPr>
                <w:rStyle w:val="15pt0pt"/>
                <w:vertAlign w:val="superscript"/>
              </w:rPr>
              <w:t>6</w:t>
            </w:r>
          </w:p>
        </w:tc>
        <w:tc>
          <w:tcPr>
            <w:tcW w:w="965" w:type="dxa"/>
            <w:shd w:val="clear" w:color="auto" w:fill="FFFFFF"/>
            <w:vAlign w:val="center"/>
          </w:tcPr>
          <w:p w:rsidR="008B4F6F" w:rsidRDefault="005F6776">
            <w:pPr>
              <w:pStyle w:val="200"/>
              <w:framePr w:w="7790" w:wrap="notBeside" w:vAnchor="text" w:hAnchor="text" w:xAlign="center" w:y="1"/>
              <w:shd w:val="clear" w:color="auto" w:fill="auto"/>
              <w:spacing w:before="0" w:after="0" w:line="300" w:lineRule="exact"/>
              <w:ind w:left="340" w:firstLine="0"/>
              <w:jc w:val="left"/>
            </w:pPr>
            <w:r>
              <w:rPr>
                <w:rStyle w:val="15pt0pt"/>
              </w:rPr>
              <w:t>ю</w:t>
            </w:r>
            <w:r>
              <w:rPr>
                <w:rStyle w:val="15pt0pt"/>
                <w:vertAlign w:val="superscript"/>
              </w:rPr>
              <w:t>9</w:t>
            </w:r>
          </w:p>
        </w:tc>
        <w:tc>
          <w:tcPr>
            <w:tcW w:w="1171" w:type="dxa"/>
            <w:shd w:val="clear" w:color="auto" w:fill="FFFFFF"/>
          </w:tcPr>
          <w:p w:rsidR="008B4F6F" w:rsidRDefault="008B4F6F">
            <w:pPr>
              <w:framePr w:w="7790" w:wrap="notBeside" w:vAnchor="text" w:hAnchor="text" w:xAlign="center" w:y="1"/>
              <w:rPr>
                <w:sz w:val="10"/>
                <w:szCs w:val="10"/>
              </w:rPr>
            </w:pPr>
          </w:p>
        </w:tc>
        <w:tc>
          <w:tcPr>
            <w:tcW w:w="1248" w:type="dxa"/>
            <w:shd w:val="clear" w:color="auto" w:fill="FFFFFF"/>
          </w:tcPr>
          <w:p w:rsidR="008B4F6F" w:rsidRDefault="008B4F6F">
            <w:pPr>
              <w:framePr w:w="7790" w:wrap="notBeside" w:vAnchor="text" w:hAnchor="text" w:xAlign="center" w:y="1"/>
              <w:rPr>
                <w:sz w:val="10"/>
                <w:szCs w:val="10"/>
              </w:rPr>
            </w:pPr>
          </w:p>
        </w:tc>
      </w:tr>
      <w:tr w:rsidR="008B4F6F">
        <w:tblPrEx>
          <w:tblCellMar>
            <w:top w:w="0" w:type="dxa"/>
            <w:bottom w:w="0" w:type="dxa"/>
          </w:tblCellMar>
        </w:tblPrEx>
        <w:trPr>
          <w:trHeight w:hRule="exact" w:val="288"/>
          <w:jc w:val="center"/>
        </w:trPr>
        <w:tc>
          <w:tcPr>
            <w:tcW w:w="566"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15pt0pt"/>
              </w:rPr>
              <w:t>10</w:t>
            </w:r>
            <w:r>
              <w:rPr>
                <w:rStyle w:val="15pt0pt"/>
                <w:vertAlign w:val="superscript"/>
              </w:rPr>
              <w:t>4</w:t>
            </w:r>
          </w:p>
        </w:tc>
        <w:tc>
          <w:tcPr>
            <w:tcW w:w="826" w:type="dxa"/>
            <w:tcBorders>
              <w:left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15pt0pt"/>
              </w:rPr>
              <w:t>13</w:t>
            </w:r>
          </w:p>
        </w:tc>
        <w:tc>
          <w:tcPr>
            <w:tcW w:w="749"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260" w:firstLine="0"/>
              <w:jc w:val="left"/>
            </w:pPr>
            <w:r>
              <w:rPr>
                <w:rStyle w:val="15pt0pt"/>
              </w:rPr>
              <w:t>10</w:t>
            </w:r>
            <w:r>
              <w:rPr>
                <w:rStyle w:val="15pt0pt"/>
                <w:vertAlign w:val="superscript"/>
              </w:rPr>
              <w:t>4</w:t>
            </w:r>
          </w:p>
        </w:tc>
        <w:tc>
          <w:tcPr>
            <w:tcW w:w="1248"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240" w:firstLine="0"/>
              <w:jc w:val="left"/>
            </w:pPr>
            <w:r>
              <w:rPr>
                <w:rStyle w:val="15pt0pt"/>
              </w:rPr>
              <w:t>1.3 • ю</w:t>
            </w:r>
            <w:r>
              <w:rPr>
                <w:rStyle w:val="15pt0pt"/>
                <w:vertAlign w:val="superscript"/>
              </w:rPr>
              <w:t>5</w:t>
            </w:r>
          </w:p>
        </w:tc>
        <w:tc>
          <w:tcPr>
            <w:tcW w:w="1018"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340" w:firstLine="0"/>
              <w:jc w:val="left"/>
            </w:pPr>
            <w:r>
              <w:rPr>
                <w:rStyle w:val="15pt0pt"/>
              </w:rPr>
              <w:t>10</w:t>
            </w:r>
            <w:r>
              <w:rPr>
                <w:rStyle w:val="15pt0pt"/>
                <w:vertAlign w:val="superscript"/>
              </w:rPr>
              <w:t>8</w:t>
            </w:r>
          </w:p>
        </w:tc>
        <w:tc>
          <w:tcPr>
            <w:tcW w:w="965"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340" w:firstLine="0"/>
              <w:jc w:val="left"/>
            </w:pPr>
            <w:r>
              <w:rPr>
                <w:rStyle w:val="15pt0pt"/>
              </w:rPr>
              <w:t>ю</w:t>
            </w:r>
            <w:r>
              <w:rPr>
                <w:rStyle w:val="15pt0pt"/>
                <w:vertAlign w:val="superscript"/>
              </w:rPr>
              <w:t>12</w:t>
            </w:r>
          </w:p>
        </w:tc>
        <w:tc>
          <w:tcPr>
            <w:tcW w:w="1171" w:type="dxa"/>
            <w:shd w:val="clear" w:color="auto" w:fill="FFFFFF"/>
          </w:tcPr>
          <w:p w:rsidR="008B4F6F" w:rsidRDefault="008B4F6F">
            <w:pPr>
              <w:framePr w:w="7790" w:wrap="notBeside" w:vAnchor="text" w:hAnchor="text" w:xAlign="center" w:y="1"/>
              <w:rPr>
                <w:sz w:val="10"/>
                <w:szCs w:val="10"/>
              </w:rPr>
            </w:pPr>
          </w:p>
        </w:tc>
        <w:tc>
          <w:tcPr>
            <w:tcW w:w="1248" w:type="dxa"/>
            <w:shd w:val="clear" w:color="auto" w:fill="FFFFFF"/>
          </w:tcPr>
          <w:p w:rsidR="008B4F6F" w:rsidRDefault="008B4F6F">
            <w:pPr>
              <w:framePr w:w="7790" w:wrap="notBeside" w:vAnchor="text" w:hAnchor="text" w:xAlign="center" w:y="1"/>
              <w:rPr>
                <w:sz w:val="10"/>
                <w:szCs w:val="10"/>
              </w:rPr>
            </w:pPr>
          </w:p>
        </w:tc>
      </w:tr>
      <w:tr w:rsidR="008B4F6F">
        <w:tblPrEx>
          <w:tblCellMar>
            <w:top w:w="0" w:type="dxa"/>
            <w:bottom w:w="0" w:type="dxa"/>
          </w:tblCellMar>
        </w:tblPrEx>
        <w:trPr>
          <w:trHeight w:hRule="exact" w:val="283"/>
          <w:jc w:val="center"/>
        </w:trPr>
        <w:tc>
          <w:tcPr>
            <w:tcW w:w="566"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15pt0pt"/>
              </w:rPr>
              <w:t>ю</w:t>
            </w:r>
            <w:r>
              <w:rPr>
                <w:rStyle w:val="15pt0pt"/>
                <w:vertAlign w:val="superscript"/>
              </w:rPr>
              <w:t>5</w:t>
            </w:r>
          </w:p>
        </w:tc>
        <w:tc>
          <w:tcPr>
            <w:tcW w:w="826" w:type="dxa"/>
            <w:tcBorders>
              <w:left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15pt0pt"/>
              </w:rPr>
              <w:t>17</w:t>
            </w:r>
          </w:p>
        </w:tc>
        <w:tc>
          <w:tcPr>
            <w:tcW w:w="749"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260" w:firstLine="0"/>
              <w:jc w:val="left"/>
            </w:pPr>
            <w:r>
              <w:rPr>
                <w:rStyle w:val="15pt0pt"/>
              </w:rPr>
              <w:t>10</w:t>
            </w:r>
            <w:r>
              <w:rPr>
                <w:rStyle w:val="15pt0pt"/>
                <w:vertAlign w:val="superscript"/>
              </w:rPr>
              <w:t>5</w:t>
            </w:r>
          </w:p>
        </w:tc>
        <w:tc>
          <w:tcPr>
            <w:tcW w:w="1248"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240" w:firstLine="0"/>
              <w:jc w:val="left"/>
            </w:pPr>
            <w:r>
              <w:rPr>
                <w:rStyle w:val="15pt0pt"/>
              </w:rPr>
              <w:t>1.7 -10</w:t>
            </w:r>
            <w:r>
              <w:rPr>
                <w:rStyle w:val="15pt0pt"/>
                <w:vertAlign w:val="superscript"/>
              </w:rPr>
              <w:t>6</w:t>
            </w:r>
          </w:p>
        </w:tc>
        <w:tc>
          <w:tcPr>
            <w:tcW w:w="1018" w:type="dxa"/>
            <w:shd w:val="clear" w:color="auto" w:fill="FFFFFF"/>
            <w:vAlign w:val="bottom"/>
          </w:tcPr>
          <w:p w:rsidR="008B4F6F" w:rsidRDefault="005F6776">
            <w:pPr>
              <w:pStyle w:val="200"/>
              <w:framePr w:w="7790" w:wrap="notBeside" w:vAnchor="text" w:hAnchor="text" w:xAlign="center" w:y="1"/>
              <w:shd w:val="clear" w:color="auto" w:fill="auto"/>
              <w:spacing w:before="0" w:after="0" w:line="210" w:lineRule="exact"/>
              <w:ind w:left="340" w:firstLine="0"/>
              <w:jc w:val="left"/>
            </w:pPr>
            <w:r>
              <w:rPr>
                <w:rStyle w:val="2f7"/>
              </w:rPr>
              <w:t>Ю</w:t>
            </w:r>
            <w:r>
              <w:rPr>
                <w:rStyle w:val="aff"/>
                <w:vertAlign w:val="superscript"/>
              </w:rPr>
              <w:t>10</w:t>
            </w:r>
          </w:p>
        </w:tc>
        <w:tc>
          <w:tcPr>
            <w:tcW w:w="965" w:type="dxa"/>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340" w:firstLine="0"/>
              <w:jc w:val="left"/>
            </w:pPr>
            <w:r>
              <w:rPr>
                <w:rStyle w:val="15pt0pt"/>
              </w:rPr>
              <w:t>ю</w:t>
            </w:r>
            <w:r>
              <w:rPr>
                <w:rStyle w:val="15pt0pt"/>
                <w:vertAlign w:val="superscript"/>
              </w:rPr>
              <w:t>15</w:t>
            </w:r>
          </w:p>
        </w:tc>
        <w:tc>
          <w:tcPr>
            <w:tcW w:w="1171" w:type="dxa"/>
            <w:shd w:val="clear" w:color="auto" w:fill="FFFFFF"/>
          </w:tcPr>
          <w:p w:rsidR="008B4F6F" w:rsidRDefault="008B4F6F">
            <w:pPr>
              <w:framePr w:w="7790" w:wrap="notBeside" w:vAnchor="text" w:hAnchor="text" w:xAlign="center" w:y="1"/>
              <w:rPr>
                <w:sz w:val="10"/>
                <w:szCs w:val="10"/>
              </w:rPr>
            </w:pPr>
          </w:p>
        </w:tc>
        <w:tc>
          <w:tcPr>
            <w:tcW w:w="1248" w:type="dxa"/>
            <w:shd w:val="clear" w:color="auto" w:fill="FFFFFF"/>
          </w:tcPr>
          <w:p w:rsidR="008B4F6F" w:rsidRDefault="008B4F6F">
            <w:pPr>
              <w:framePr w:w="7790" w:wrap="notBeside" w:vAnchor="text" w:hAnchor="text" w:xAlign="center" w:y="1"/>
              <w:rPr>
                <w:sz w:val="10"/>
                <w:szCs w:val="10"/>
              </w:rPr>
            </w:pPr>
          </w:p>
        </w:tc>
      </w:tr>
      <w:tr w:rsidR="008B4F6F">
        <w:tblPrEx>
          <w:tblCellMar>
            <w:top w:w="0" w:type="dxa"/>
            <w:bottom w:w="0" w:type="dxa"/>
          </w:tblCellMar>
        </w:tblPrEx>
        <w:trPr>
          <w:trHeight w:hRule="exact" w:val="322"/>
          <w:jc w:val="center"/>
        </w:trPr>
        <w:tc>
          <w:tcPr>
            <w:tcW w:w="566" w:type="dxa"/>
            <w:tcBorders>
              <w:bottom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15pt0pt"/>
              </w:rPr>
              <w:t>10</w:t>
            </w:r>
            <w:r>
              <w:rPr>
                <w:rStyle w:val="15pt0pt"/>
                <w:vertAlign w:val="superscript"/>
              </w:rPr>
              <w:t>6</w:t>
            </w:r>
          </w:p>
        </w:tc>
        <w:tc>
          <w:tcPr>
            <w:tcW w:w="826" w:type="dxa"/>
            <w:tcBorders>
              <w:left w:val="single" w:sz="4" w:space="0" w:color="auto"/>
              <w:bottom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180" w:firstLine="0"/>
              <w:jc w:val="left"/>
            </w:pPr>
            <w:r>
              <w:rPr>
                <w:rStyle w:val="15pt0pt"/>
              </w:rPr>
              <w:t>20</w:t>
            </w:r>
          </w:p>
        </w:tc>
        <w:tc>
          <w:tcPr>
            <w:tcW w:w="749" w:type="dxa"/>
            <w:tcBorders>
              <w:bottom w:val="single" w:sz="4" w:space="0" w:color="auto"/>
            </w:tcBorders>
            <w:shd w:val="clear" w:color="auto" w:fill="FFFFFF"/>
            <w:vAlign w:val="bottom"/>
          </w:tcPr>
          <w:p w:rsidR="008B4F6F" w:rsidRDefault="005F6776">
            <w:pPr>
              <w:pStyle w:val="200"/>
              <w:framePr w:w="7790" w:wrap="notBeside" w:vAnchor="text" w:hAnchor="text" w:xAlign="center" w:y="1"/>
              <w:shd w:val="clear" w:color="auto" w:fill="auto"/>
              <w:spacing w:before="0" w:after="0" w:line="300" w:lineRule="exact"/>
              <w:ind w:left="260" w:firstLine="0"/>
              <w:jc w:val="left"/>
            </w:pPr>
            <w:r>
              <w:rPr>
                <w:rStyle w:val="15pt0pt"/>
              </w:rPr>
              <w:t>10</w:t>
            </w:r>
            <w:r>
              <w:rPr>
                <w:rStyle w:val="15pt0pt"/>
                <w:vertAlign w:val="superscript"/>
              </w:rPr>
              <w:t>6</w:t>
            </w:r>
          </w:p>
        </w:tc>
        <w:tc>
          <w:tcPr>
            <w:tcW w:w="1248" w:type="dxa"/>
            <w:tcBorders>
              <w:bottom w:val="single" w:sz="4" w:space="0" w:color="auto"/>
            </w:tcBorders>
            <w:shd w:val="clear" w:color="auto" w:fill="FFFFFF"/>
            <w:vAlign w:val="center"/>
          </w:tcPr>
          <w:p w:rsidR="008B4F6F" w:rsidRDefault="005F6776">
            <w:pPr>
              <w:pStyle w:val="200"/>
              <w:framePr w:w="7790" w:wrap="notBeside" w:vAnchor="text" w:hAnchor="text" w:xAlign="center" w:y="1"/>
              <w:shd w:val="clear" w:color="auto" w:fill="auto"/>
              <w:spacing w:before="0" w:after="0" w:line="300" w:lineRule="exact"/>
              <w:ind w:left="240" w:firstLine="0"/>
              <w:jc w:val="left"/>
            </w:pPr>
            <w:r>
              <w:rPr>
                <w:rStyle w:val="15pt0pt"/>
              </w:rPr>
              <w:t>2.0 • 10</w:t>
            </w:r>
            <w:r>
              <w:rPr>
                <w:rStyle w:val="15pt0pt"/>
                <w:vertAlign w:val="superscript"/>
              </w:rPr>
              <w:t>7</w:t>
            </w:r>
          </w:p>
        </w:tc>
        <w:tc>
          <w:tcPr>
            <w:tcW w:w="1018" w:type="dxa"/>
            <w:tcBorders>
              <w:bottom w:val="single" w:sz="4" w:space="0" w:color="auto"/>
            </w:tcBorders>
            <w:shd w:val="clear" w:color="auto" w:fill="FFFFFF"/>
            <w:vAlign w:val="center"/>
          </w:tcPr>
          <w:p w:rsidR="008B4F6F" w:rsidRDefault="005F6776">
            <w:pPr>
              <w:pStyle w:val="200"/>
              <w:framePr w:w="7790" w:wrap="notBeside" w:vAnchor="text" w:hAnchor="text" w:xAlign="center" w:y="1"/>
              <w:shd w:val="clear" w:color="auto" w:fill="auto"/>
              <w:spacing w:before="0" w:after="0" w:line="300" w:lineRule="exact"/>
              <w:ind w:left="340" w:firstLine="0"/>
              <w:jc w:val="left"/>
            </w:pPr>
            <w:r>
              <w:rPr>
                <w:rStyle w:val="15pt0pt"/>
              </w:rPr>
              <w:t>ю</w:t>
            </w:r>
            <w:r>
              <w:rPr>
                <w:rStyle w:val="15pt0pt"/>
                <w:vertAlign w:val="superscript"/>
              </w:rPr>
              <w:t>12</w:t>
            </w:r>
          </w:p>
        </w:tc>
        <w:tc>
          <w:tcPr>
            <w:tcW w:w="965" w:type="dxa"/>
            <w:tcBorders>
              <w:bottom w:val="single" w:sz="4" w:space="0" w:color="auto"/>
            </w:tcBorders>
            <w:shd w:val="clear" w:color="auto" w:fill="FFFFFF"/>
            <w:vAlign w:val="center"/>
          </w:tcPr>
          <w:p w:rsidR="008B4F6F" w:rsidRDefault="005F6776">
            <w:pPr>
              <w:pStyle w:val="200"/>
              <w:framePr w:w="7790" w:wrap="notBeside" w:vAnchor="text" w:hAnchor="text" w:xAlign="center" w:y="1"/>
              <w:shd w:val="clear" w:color="auto" w:fill="auto"/>
              <w:spacing w:before="0" w:after="0" w:line="300" w:lineRule="exact"/>
              <w:ind w:left="340" w:firstLine="0"/>
              <w:jc w:val="left"/>
            </w:pPr>
            <w:r>
              <w:rPr>
                <w:rStyle w:val="15pt0pt"/>
              </w:rPr>
              <w:t>ю</w:t>
            </w:r>
            <w:r>
              <w:rPr>
                <w:rStyle w:val="15pt0pt"/>
                <w:vertAlign w:val="superscript"/>
              </w:rPr>
              <w:t>18</w:t>
            </w:r>
          </w:p>
        </w:tc>
        <w:tc>
          <w:tcPr>
            <w:tcW w:w="1171" w:type="dxa"/>
            <w:tcBorders>
              <w:bottom w:val="single" w:sz="4" w:space="0" w:color="auto"/>
            </w:tcBorders>
            <w:shd w:val="clear" w:color="auto" w:fill="FFFFFF"/>
          </w:tcPr>
          <w:p w:rsidR="008B4F6F" w:rsidRDefault="008B4F6F">
            <w:pPr>
              <w:framePr w:w="7790" w:wrap="notBeside" w:vAnchor="text" w:hAnchor="text" w:xAlign="center" w:y="1"/>
              <w:rPr>
                <w:sz w:val="10"/>
                <w:szCs w:val="10"/>
              </w:rPr>
            </w:pPr>
          </w:p>
        </w:tc>
        <w:tc>
          <w:tcPr>
            <w:tcW w:w="1248" w:type="dxa"/>
            <w:tcBorders>
              <w:bottom w:val="single" w:sz="4" w:space="0" w:color="auto"/>
            </w:tcBorders>
            <w:shd w:val="clear" w:color="auto" w:fill="FFFFFF"/>
          </w:tcPr>
          <w:p w:rsidR="008B4F6F" w:rsidRDefault="008B4F6F">
            <w:pPr>
              <w:framePr w:w="7790" w:wrap="notBeside" w:vAnchor="text" w:hAnchor="text" w:xAlign="center" w:y="1"/>
              <w:rPr>
                <w:sz w:val="10"/>
                <w:szCs w:val="10"/>
              </w:rPr>
            </w:pPr>
          </w:p>
        </w:tc>
      </w:tr>
    </w:tbl>
    <w:p w:rsidR="008B4F6F" w:rsidRDefault="008B4F6F">
      <w:pPr>
        <w:rPr>
          <w:sz w:val="2"/>
          <w:szCs w:val="2"/>
        </w:rPr>
      </w:pPr>
    </w:p>
    <w:p w:rsidR="008B4F6F" w:rsidRDefault="005F6776">
      <w:pPr>
        <w:pStyle w:val="200"/>
        <w:shd w:val="clear" w:color="auto" w:fill="auto"/>
        <w:spacing w:before="179" w:after="287" w:line="269" w:lineRule="exact"/>
        <w:ind w:left="60" w:right="40" w:firstLine="340"/>
        <w:jc w:val="both"/>
      </w:pPr>
      <w:r>
        <w:rPr>
          <w:rStyle w:val="2f7"/>
        </w:rPr>
        <w:t xml:space="preserve">Порядок чисел, приведенных в табл. 2.1, имеет чрезвычайное значение для анализа алгоритмов. Как видно из таблицы, самый малый порядок роста имеет логарифмическая функция. Причем его значение настолько мало, что программы, реализующие алгоритмы с логарифмическим количеством основных операций, будут выполняться практически мгновенно для всех диапазонов входных данных </w:t>
      </w:r>
      <w:r>
        <w:rPr>
          <w:rStyle w:val="2f7"/>
        </w:rPr>
        <w:lastRenderedPageBreak/>
        <w:t>реального размера. Обратите также внимание, что, хотя некоторые значения при таких вычислениях, естественно, будут зависеть от основания логарифма, приве</w:t>
      </w:r>
      <w:r>
        <w:rPr>
          <w:rStyle w:val="2f7"/>
        </w:rPr>
        <w:softHyphen/>
        <w:t>денная ниже формула позволяет легко переходить от одного основания логарифма к другому, сохраняя при этом логарифмическую зависимость вычислений (при этом используются новые постоянные множители):</w:t>
      </w:r>
    </w:p>
    <w:p w:rsidR="008B4F6F" w:rsidRDefault="005F6776">
      <w:pPr>
        <w:pStyle w:val="200"/>
        <w:shd w:val="clear" w:color="auto" w:fill="auto"/>
        <w:spacing w:before="0" w:after="127" w:line="210" w:lineRule="exact"/>
        <w:ind w:right="40" w:firstLine="0"/>
      </w:pPr>
      <w:r>
        <w:rPr>
          <w:rStyle w:val="2f7"/>
          <w:lang w:val="en-US" w:eastAsia="en-US" w:bidi="en-US"/>
        </w:rPr>
        <w:t>log</w:t>
      </w:r>
      <w:r>
        <w:rPr>
          <w:rStyle w:val="2f7"/>
          <w:vertAlign w:val="subscript"/>
          <w:lang w:val="en-US" w:eastAsia="en-US" w:bidi="en-US"/>
        </w:rPr>
        <w:t>a</w:t>
      </w:r>
      <w:r>
        <w:rPr>
          <w:rStyle w:val="2f7"/>
          <w:lang w:val="en-US" w:eastAsia="en-US" w:bidi="en-US"/>
        </w:rPr>
        <w:t xml:space="preserve"> </w:t>
      </w:r>
      <w:r>
        <w:rPr>
          <w:rStyle w:val="7pt"/>
        </w:rPr>
        <w:t>П</w:t>
      </w:r>
      <w:r>
        <w:rPr>
          <w:rStyle w:val="7pt0"/>
        </w:rPr>
        <w:t xml:space="preserve"> </w:t>
      </w:r>
      <w:r>
        <w:rPr>
          <w:rStyle w:val="2f7"/>
        </w:rPr>
        <w:t xml:space="preserve">= </w:t>
      </w:r>
      <w:r>
        <w:rPr>
          <w:rStyle w:val="2f7"/>
          <w:lang w:val="en-US" w:eastAsia="en-US" w:bidi="en-US"/>
        </w:rPr>
        <w:t>log</w:t>
      </w:r>
      <w:r>
        <w:rPr>
          <w:rStyle w:val="2f7"/>
          <w:vertAlign w:val="subscript"/>
          <w:lang w:val="en-US" w:eastAsia="en-US" w:bidi="en-US"/>
        </w:rPr>
        <w:t>Q</w:t>
      </w:r>
      <w:r>
        <w:rPr>
          <w:rStyle w:val="2f7"/>
          <w:lang w:val="en-US" w:eastAsia="en-US" w:bidi="en-US"/>
        </w:rPr>
        <w:t xml:space="preserve"> </w:t>
      </w:r>
      <w:r>
        <w:rPr>
          <w:rStyle w:val="aff0"/>
        </w:rPr>
        <w:t>Ь</w:t>
      </w:r>
      <w:r>
        <w:rPr>
          <w:rStyle w:val="2f7"/>
        </w:rPr>
        <w:t xml:space="preserve"> </w:t>
      </w:r>
      <w:r>
        <w:rPr>
          <w:rStyle w:val="2f7"/>
          <w:lang w:val="en-US" w:eastAsia="en-US" w:bidi="en-US"/>
        </w:rPr>
        <w:t>log</w:t>
      </w:r>
      <w:r>
        <w:rPr>
          <w:rStyle w:val="aff"/>
          <w:vertAlign w:val="subscript"/>
          <w:lang w:val="en-US" w:eastAsia="en-US" w:bidi="en-US"/>
        </w:rPr>
        <w:t>6</w:t>
      </w:r>
      <w:r>
        <w:rPr>
          <w:rStyle w:val="2f7"/>
          <w:lang w:val="en-US" w:eastAsia="en-US" w:bidi="en-US"/>
        </w:rPr>
        <w:t>n.</w:t>
      </w:r>
    </w:p>
    <w:p w:rsidR="008B4F6F" w:rsidRDefault="005F6776">
      <w:pPr>
        <w:pStyle w:val="200"/>
        <w:shd w:val="clear" w:color="auto" w:fill="auto"/>
        <w:spacing w:before="0" w:after="0" w:line="271" w:lineRule="exact"/>
        <w:ind w:left="60" w:right="40" w:firstLine="340"/>
        <w:jc w:val="both"/>
      </w:pPr>
      <w:r>
        <w:rPr>
          <w:rStyle w:val="2f7"/>
        </w:rPr>
        <w:t xml:space="preserve">Вот почему в случае, когда нужно только определить порядок роста количества основных операций алгоритма с точностью до постоянного множителя, мы будем опускать основание логарифма и записывать просто: </w:t>
      </w:r>
      <w:r>
        <w:rPr>
          <w:rStyle w:val="2f7"/>
          <w:lang w:val="en-US" w:eastAsia="en-US" w:bidi="en-US"/>
        </w:rPr>
        <w:t xml:space="preserve">log </w:t>
      </w:r>
      <w:r>
        <w:rPr>
          <w:rStyle w:val="2f7"/>
        </w:rPr>
        <w:t>п.</w:t>
      </w:r>
    </w:p>
    <w:p w:rsidR="008B4F6F" w:rsidRDefault="005F6776">
      <w:pPr>
        <w:pStyle w:val="200"/>
        <w:shd w:val="clear" w:color="auto" w:fill="auto"/>
        <w:spacing w:before="0" w:after="0" w:line="271" w:lineRule="exact"/>
        <w:ind w:left="60" w:right="40" w:firstLine="340"/>
        <w:jc w:val="both"/>
      </w:pPr>
      <w:r>
        <w:rPr>
          <w:rStyle w:val="2f7"/>
        </w:rPr>
        <w:t>Существует и другая крайность: показательная функция 2</w:t>
      </w:r>
      <w:r>
        <w:rPr>
          <w:rStyle w:val="2f7"/>
          <w:vertAlign w:val="superscript"/>
        </w:rPr>
        <w:t>П</w:t>
      </w:r>
      <w:r>
        <w:rPr>
          <w:rStyle w:val="2f7"/>
        </w:rPr>
        <w:t xml:space="preserve"> и функция вычис</w:t>
      </w:r>
      <w:r>
        <w:rPr>
          <w:rStyle w:val="2f7"/>
        </w:rPr>
        <w:softHyphen/>
        <w:t xml:space="preserve">ления факториала </w:t>
      </w:r>
      <w:r>
        <w:rPr>
          <w:rStyle w:val="aff0"/>
        </w:rPr>
        <w:t>п\.</w:t>
      </w:r>
      <w:r>
        <w:rPr>
          <w:rStyle w:val="2f7"/>
        </w:rPr>
        <w:t xml:space="preserve"> Обе эти функции имеют настолько высокий порядок роста, что его значение становится астрономически большим уже при умеренных зна</w:t>
      </w:r>
      <w:r>
        <w:rPr>
          <w:rStyle w:val="2f7"/>
        </w:rPr>
        <w:softHyphen/>
        <w:t xml:space="preserve">чениях </w:t>
      </w:r>
      <w:r>
        <w:rPr>
          <w:rStyle w:val="aff0"/>
        </w:rPr>
        <w:t>п.</w:t>
      </w:r>
      <w:r>
        <w:rPr>
          <w:rStyle w:val="2f7"/>
        </w:rPr>
        <w:t xml:space="preserve"> (По этой причине мы не стали приводить в табл. 2.1 значения порядка роста этих функций при </w:t>
      </w:r>
      <w:r>
        <w:rPr>
          <w:rStyle w:val="aff0"/>
        </w:rPr>
        <w:t>п</w:t>
      </w:r>
      <w:r>
        <w:rPr>
          <w:rStyle w:val="2f7"/>
        </w:rPr>
        <w:t xml:space="preserve"> &gt; 10</w:t>
      </w:r>
      <w:r>
        <w:rPr>
          <w:rStyle w:val="2f7"/>
          <w:vertAlign w:val="superscript"/>
        </w:rPr>
        <w:t>2</w:t>
      </w:r>
      <w:r>
        <w:rPr>
          <w:rStyle w:val="2f7"/>
        </w:rPr>
        <w:t>.) Например, чтобы выполнить 2</w:t>
      </w:r>
      <w:r>
        <w:rPr>
          <w:rStyle w:val="aff"/>
          <w:vertAlign w:val="superscript"/>
        </w:rPr>
        <w:t>100</w:t>
      </w:r>
      <w:r>
        <w:rPr>
          <w:rStyle w:val="2f7"/>
        </w:rPr>
        <w:t xml:space="preserve"> операций компьютеру, имеющему производительность в один триллион операций (</w:t>
      </w:r>
      <w:r>
        <w:rPr>
          <w:rStyle w:val="aff"/>
        </w:rPr>
        <w:t>10</w:t>
      </w:r>
      <w:r>
        <w:rPr>
          <w:rStyle w:val="2f7"/>
          <w:vertAlign w:val="superscript"/>
        </w:rPr>
        <w:t>12</w:t>
      </w:r>
      <w:r>
        <w:rPr>
          <w:rStyle w:val="2f7"/>
        </w:rPr>
        <w:t>) в секунду, понадобиться без малого 4 • Ю</w:t>
      </w:r>
      <w:r>
        <w:rPr>
          <w:rStyle w:val="aff"/>
          <w:vertAlign w:val="superscript"/>
        </w:rPr>
        <w:t>10</w:t>
      </w:r>
      <w:r>
        <w:rPr>
          <w:rStyle w:val="2f7"/>
        </w:rPr>
        <w:t xml:space="preserve"> лет! Однако это ничто по сравнению со временем, которое затратит тот же компьютер на выполнение </w:t>
      </w:r>
      <w:r>
        <w:rPr>
          <w:rStyle w:val="aff"/>
        </w:rPr>
        <w:t>100</w:t>
      </w:r>
      <w:r>
        <w:rPr>
          <w:rStyle w:val="2f7"/>
        </w:rPr>
        <w:t>! операций.</w:t>
      </w:r>
    </w:p>
    <w:p w:rsidR="008B4F6F" w:rsidRDefault="005F6776">
      <w:pPr>
        <w:pStyle w:val="200"/>
        <w:shd w:val="clear" w:color="auto" w:fill="auto"/>
        <w:spacing w:before="0" w:after="205" w:line="269" w:lineRule="exact"/>
        <w:ind w:left="40" w:right="40" w:firstLine="0"/>
        <w:jc w:val="both"/>
      </w:pPr>
      <w:r>
        <w:rPr>
          <w:rStyle w:val="2f7"/>
        </w:rPr>
        <w:t>Его даже нельзя сравнить со временем жизни планеты Земля, которое, по прибли</w:t>
      </w:r>
      <w:r>
        <w:rPr>
          <w:rStyle w:val="2f7"/>
        </w:rPr>
        <w:softHyphen/>
        <w:t>зительным оценкам, составляет 4.5 миллиарда (4.5 • 10</w:t>
      </w:r>
      <w:r>
        <w:rPr>
          <w:rStyle w:val="2f7"/>
          <w:vertAlign w:val="superscript"/>
        </w:rPr>
        <w:t>9</w:t>
      </w:r>
      <w:r>
        <w:rPr>
          <w:rStyle w:val="2f7"/>
        </w:rPr>
        <w:t>) лет. Несмотря на суще</w:t>
      </w:r>
      <w:r>
        <w:rPr>
          <w:rStyle w:val="2f7"/>
        </w:rPr>
        <w:softHyphen/>
        <w:t xml:space="preserve">ственную разницу между порядком роста показательной функции </w:t>
      </w:r>
      <w:r>
        <w:rPr>
          <w:rStyle w:val="aff"/>
        </w:rPr>
        <w:t>2</w:t>
      </w:r>
      <w:r>
        <w:rPr>
          <w:rStyle w:val="2f7"/>
          <w:vertAlign w:val="superscript"/>
        </w:rPr>
        <w:t>П</w:t>
      </w:r>
      <w:r>
        <w:rPr>
          <w:rStyle w:val="2f7"/>
        </w:rPr>
        <w:t xml:space="preserve"> и функции п!, довольно часто говорят, что обе функции имеют экспоненциальный порядок роста. Однако, строго говоря, такое утверждение верно только для первой из этих функций. Подводя итог, можно сформулировать следующий вывод, который всегда важно помнить.</w:t>
      </w:r>
    </w:p>
    <w:p w:rsidR="008B4F6F" w:rsidRDefault="005F6776">
      <w:pPr>
        <w:pStyle w:val="311"/>
        <w:shd w:val="clear" w:color="auto" w:fill="auto"/>
        <w:spacing w:before="0" w:after="155"/>
        <w:ind w:left="1560" w:right="40"/>
      </w:pPr>
      <w:r>
        <w:t>С помощью алгоритмов, в которых количество выполняемых операций растет по экспоненциальному закону, можно решить лишь задачи очень малых размеров.</w:t>
      </w:r>
    </w:p>
    <w:p w:rsidR="008B4F6F" w:rsidRDefault="005F6776">
      <w:pPr>
        <w:pStyle w:val="200"/>
        <w:shd w:val="clear" w:color="auto" w:fill="auto"/>
        <w:spacing w:before="0" w:after="247" w:line="269" w:lineRule="exact"/>
        <w:ind w:left="40" w:right="40" w:firstLine="340"/>
        <w:jc w:val="both"/>
      </w:pPr>
      <w:r>
        <w:rPr>
          <w:rStyle w:val="2f7"/>
        </w:rPr>
        <w:t xml:space="preserve">Существует еще один способ оценки качественного различия в порядке роста функций, приведенном в табл. 2.1. Необходимо рассмотреть реакцию функции на, скажем, двукратное увеличение значения параметра </w:t>
      </w:r>
      <w:r>
        <w:rPr>
          <w:rStyle w:val="aff0"/>
        </w:rPr>
        <w:t>п.</w:t>
      </w:r>
      <w:r>
        <w:rPr>
          <w:rStyle w:val="2f7"/>
        </w:rPr>
        <w:t xml:space="preserve"> Для функции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aff0"/>
        </w:rPr>
        <w:t>п</w:t>
      </w:r>
      <w:r>
        <w:rPr>
          <w:rStyle w:val="2f7"/>
        </w:rPr>
        <w:t xml:space="preserve"> это приведет к увеличению значения всего на </w:t>
      </w:r>
      <w:r>
        <w:rPr>
          <w:rStyle w:val="aff"/>
        </w:rPr>
        <w:t>1</w:t>
      </w:r>
      <w:r>
        <w:rPr>
          <w:rStyle w:val="2f7"/>
        </w:rPr>
        <w:t xml:space="preserve">, так как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aff"/>
        </w:rPr>
        <w:t>2</w:t>
      </w:r>
      <w:r>
        <w:rPr>
          <w:rStyle w:val="aff0"/>
        </w:rPr>
        <w:t>п</w:t>
      </w:r>
      <w:r>
        <w:rPr>
          <w:rStyle w:val="2f7"/>
        </w:rPr>
        <w:t xml:space="preserve"> =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aff"/>
        </w:rPr>
        <w:t>2</w:t>
      </w:r>
      <w:r>
        <w:rPr>
          <w:rStyle w:val="2f7"/>
        </w:rPr>
        <w:t xml:space="preserve"> +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aff0"/>
        </w:rPr>
        <w:t>п</w:t>
      </w:r>
      <w:r>
        <w:rPr>
          <w:rStyle w:val="2f7"/>
        </w:rPr>
        <w:t xml:space="preserve"> = = 1 +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2f7"/>
        </w:rPr>
        <w:t xml:space="preserve">п. Линейная функция увеличит значение в два раза. Значение функции </w:t>
      </w:r>
      <w:r>
        <w:rPr>
          <w:rStyle w:val="aff0"/>
        </w:rPr>
        <w:t>п</w:t>
      </w:r>
      <w:r>
        <w:rPr>
          <w:rStyle w:val="2f7"/>
        </w:rPr>
        <w:t xml:space="preserve">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aff0"/>
        </w:rPr>
        <w:t>п</w:t>
      </w:r>
      <w:r>
        <w:rPr>
          <w:rStyle w:val="2f7"/>
        </w:rPr>
        <w:t xml:space="preserve"> увеличится чуть больше, чем в два раза. Квадратичная п</w:t>
      </w:r>
      <w:r>
        <w:rPr>
          <w:rStyle w:val="aff"/>
          <w:vertAlign w:val="superscript"/>
        </w:rPr>
        <w:t>2</w:t>
      </w:r>
      <w:r>
        <w:rPr>
          <w:rStyle w:val="2f7"/>
        </w:rPr>
        <w:t xml:space="preserve"> и кубическая п</w:t>
      </w:r>
      <w:r>
        <w:rPr>
          <w:rStyle w:val="aff"/>
          <w:vertAlign w:val="superscript"/>
        </w:rPr>
        <w:t>3</w:t>
      </w:r>
      <w:r>
        <w:rPr>
          <w:rStyle w:val="aff"/>
        </w:rPr>
        <w:t xml:space="preserve"> </w:t>
      </w:r>
      <w:r>
        <w:rPr>
          <w:rStyle w:val="2f7"/>
        </w:rPr>
        <w:t>функции увеличатся в четыре и восемь раз, соответственно, поскольку (</w:t>
      </w:r>
      <w:r>
        <w:rPr>
          <w:rStyle w:val="aff"/>
        </w:rPr>
        <w:t>2</w:t>
      </w:r>
      <w:r>
        <w:rPr>
          <w:rStyle w:val="aff0"/>
        </w:rPr>
        <w:t>п)</w:t>
      </w:r>
      <w:r>
        <w:rPr>
          <w:rStyle w:val="aff0"/>
          <w:vertAlign w:val="superscript"/>
        </w:rPr>
        <w:t>2</w:t>
      </w:r>
      <w:r>
        <w:rPr>
          <w:rStyle w:val="aff0"/>
        </w:rPr>
        <w:t xml:space="preserve"> = </w:t>
      </w:r>
      <w:r>
        <w:rPr>
          <w:rStyle w:val="2f7"/>
        </w:rPr>
        <w:t>= 4п</w:t>
      </w:r>
      <w:r>
        <w:rPr>
          <w:rStyle w:val="aff"/>
          <w:vertAlign w:val="superscript"/>
        </w:rPr>
        <w:t>2</w:t>
      </w:r>
      <w:r>
        <w:rPr>
          <w:rStyle w:val="2f7"/>
        </w:rPr>
        <w:t xml:space="preserve"> и (2п</w:t>
      </w:r>
      <w:r>
        <w:rPr>
          <w:rStyle w:val="aff"/>
        </w:rPr>
        <w:t>)</w:t>
      </w:r>
      <w:r>
        <w:rPr>
          <w:rStyle w:val="aff"/>
          <w:vertAlign w:val="superscript"/>
        </w:rPr>
        <w:t>3</w:t>
      </w:r>
      <w:r>
        <w:rPr>
          <w:rStyle w:val="2f7"/>
        </w:rPr>
        <w:t xml:space="preserve"> = </w:t>
      </w:r>
      <w:r>
        <w:rPr>
          <w:rStyle w:val="aff"/>
        </w:rPr>
        <w:t>8</w:t>
      </w:r>
      <w:r>
        <w:rPr>
          <w:rStyle w:val="aff0"/>
        </w:rPr>
        <w:t>п.</w:t>
      </w:r>
      <w:r>
        <w:rPr>
          <w:rStyle w:val="2f7"/>
        </w:rPr>
        <w:t xml:space="preserve"> Значение функции </w:t>
      </w:r>
      <w:r>
        <w:rPr>
          <w:rStyle w:val="aff0"/>
        </w:rPr>
        <w:t>2</w:t>
      </w:r>
      <w:r>
        <w:rPr>
          <w:rStyle w:val="aff0"/>
          <w:vertAlign w:val="superscript"/>
        </w:rPr>
        <w:t>п</w:t>
      </w:r>
      <w:r>
        <w:rPr>
          <w:rStyle w:val="2f7"/>
        </w:rPr>
        <w:t xml:space="preserve"> увеличится в квадрате, поскольку </w:t>
      </w:r>
      <w:r>
        <w:rPr>
          <w:rStyle w:val="aff"/>
        </w:rPr>
        <w:t>2</w:t>
      </w:r>
      <w:r>
        <w:rPr>
          <w:rStyle w:val="2f7"/>
          <w:vertAlign w:val="superscript"/>
        </w:rPr>
        <w:t>2п</w:t>
      </w:r>
      <w:r>
        <w:rPr>
          <w:rStyle w:val="2f7"/>
        </w:rPr>
        <w:t xml:space="preserve"> = (2</w:t>
      </w:r>
      <w:r>
        <w:rPr>
          <w:rStyle w:val="2f7"/>
          <w:vertAlign w:val="superscript"/>
        </w:rPr>
        <w:t>П</w:t>
      </w:r>
      <w:r>
        <w:rPr>
          <w:rStyle w:val="2f7"/>
        </w:rPr>
        <w:t>)</w:t>
      </w:r>
      <w:r>
        <w:rPr>
          <w:rStyle w:val="2f7"/>
          <w:vertAlign w:val="superscript"/>
        </w:rPr>
        <w:t>2</w:t>
      </w:r>
      <w:r>
        <w:rPr>
          <w:rStyle w:val="2f7"/>
        </w:rPr>
        <w:t>. Что касается функции п!, то ее значение увеличится намного больше, чем значение любой из рассмотренных здесь функций.</w:t>
      </w:r>
    </w:p>
    <w:p w:rsidR="008B4F6F" w:rsidRDefault="005F6776">
      <w:pPr>
        <w:pStyle w:val="92"/>
        <w:keepNext/>
        <w:keepLines/>
        <w:shd w:val="clear" w:color="auto" w:fill="auto"/>
        <w:spacing w:before="0" w:after="69" w:line="260" w:lineRule="exact"/>
        <w:ind w:left="40"/>
      </w:pPr>
      <w:bookmarkStart w:id="59" w:name="bookmark58"/>
      <w:r>
        <w:lastRenderedPageBreak/>
        <w:t>Эффективность алгоритма в разных случаях</w:t>
      </w:r>
      <w:bookmarkEnd w:id="59"/>
    </w:p>
    <w:p w:rsidR="008B4F6F" w:rsidRDefault="005F6776">
      <w:pPr>
        <w:pStyle w:val="200"/>
        <w:shd w:val="clear" w:color="auto" w:fill="auto"/>
        <w:spacing w:before="0" w:after="0" w:line="269" w:lineRule="exact"/>
        <w:ind w:left="40" w:right="40" w:firstLine="340"/>
        <w:jc w:val="both"/>
      </w:pPr>
      <w:r>
        <w:rPr>
          <w:rStyle w:val="2f7"/>
        </w:rPr>
        <w:t>В начале этого раздела мы определили, что имеет смысл оценивать эффектив</w:t>
      </w:r>
      <w:r>
        <w:rPr>
          <w:rStyle w:val="2f7"/>
        </w:rPr>
        <w:softHyphen/>
        <w:t>ность алгоритма как функцию от некоторого параметра п, связанного с размером входных данных. Однако существует большое количество алгоритмов, время вы</w:t>
      </w:r>
      <w:r>
        <w:rPr>
          <w:rStyle w:val="2f7"/>
        </w:rPr>
        <w:softHyphen/>
        <w:t>полнения которых зависит не только от размера входных данных, но также и от особенностей конкретных входных данных. В качестве примера рассмотрим зада</w:t>
      </w:r>
      <w:r>
        <w:rPr>
          <w:rStyle w:val="2f7"/>
        </w:rPr>
        <w:softHyphen/>
        <w:t>чу последовательного поиска. Она решается с помощью довольно простого алго</w:t>
      </w:r>
      <w:r>
        <w:rPr>
          <w:rStyle w:val="2f7"/>
        </w:rPr>
        <w:softHyphen/>
        <w:t xml:space="preserve">ритма, который выполняет поиск заданного элемента (ключа поиска </w:t>
      </w:r>
      <w:r>
        <w:rPr>
          <w:rStyle w:val="aff0"/>
        </w:rPr>
        <w:t>К)</w:t>
      </w:r>
      <w:r>
        <w:rPr>
          <w:rStyle w:val="2f7"/>
        </w:rPr>
        <w:t xml:space="preserve"> в списке, состоящем из </w:t>
      </w:r>
      <w:r>
        <w:rPr>
          <w:rStyle w:val="aff0"/>
        </w:rPr>
        <w:t>п</w:t>
      </w:r>
      <w:r>
        <w:rPr>
          <w:rStyle w:val="2f7"/>
        </w:rPr>
        <w:t xml:space="preserve"> элементов, путем последовательного сравнения ключа </w:t>
      </w:r>
      <w:r>
        <w:rPr>
          <w:rStyle w:val="aff0"/>
        </w:rPr>
        <w:t>К</w:t>
      </w:r>
      <w:r>
        <w:rPr>
          <w:rStyle w:val="2f7"/>
        </w:rPr>
        <w:t xml:space="preserve"> с каж</w:t>
      </w:r>
      <w:r>
        <w:rPr>
          <w:rStyle w:val="2f7"/>
        </w:rPr>
        <w:softHyphen/>
        <w:t xml:space="preserve">дым из элементов списка. Работа алгоритма завершается, либо когда заданный ключ найден, либо когда весь список исчерпан. Ниже этот алгоритм описан на псевдокоде. В нем для простоты полагается, что список задан в виде массива чисел. (Кроме того, предполагается, что второе условие </w:t>
      </w:r>
      <w:r>
        <w:rPr>
          <w:rStyle w:val="aff0"/>
        </w:rPr>
        <w:t>А</w:t>
      </w:r>
      <w:r>
        <w:rPr>
          <w:rStyle w:val="2f7"/>
        </w:rPr>
        <w:t xml:space="preserve"> [г] </w:t>
      </w:r>
      <w:r>
        <w:rPr>
          <w:rStyle w:val="aff0"/>
        </w:rPr>
        <w:t>ф К</w:t>
      </w:r>
      <w:r>
        <w:rPr>
          <w:rStyle w:val="2f7"/>
        </w:rPr>
        <w:t xml:space="preserve"> не будет про</w:t>
      </w:r>
      <w:r>
        <w:rPr>
          <w:rStyle w:val="2f7"/>
        </w:rPr>
        <w:softHyphen/>
        <w:t>веряться в случае, если не выполняется первое условие, в котором проверяется, не выходит ли индекс массива за его верхнюю границу.)</w:t>
      </w:r>
    </w:p>
    <w:p w:rsidR="008B4F6F" w:rsidRDefault="005F6776">
      <w:pPr>
        <w:pStyle w:val="211"/>
        <w:shd w:val="clear" w:color="auto" w:fill="auto"/>
        <w:spacing w:line="210" w:lineRule="exact"/>
        <w:ind w:left="60"/>
        <w:jc w:val="left"/>
      </w:pPr>
      <w:r>
        <w:rPr>
          <w:rStyle w:val="218pt"/>
          <w:b/>
          <w:bCs/>
        </w:rPr>
        <w:t xml:space="preserve">Алгоритм </w:t>
      </w:r>
      <w:r>
        <w:rPr>
          <w:rStyle w:val="215"/>
          <w:b/>
          <w:bCs/>
          <w:i/>
          <w:iCs/>
        </w:rPr>
        <w:t>Sequential Search</w:t>
      </w:r>
      <w:r>
        <w:rPr>
          <w:rStyle w:val="216"/>
        </w:rPr>
        <w:t xml:space="preserve"> </w:t>
      </w:r>
      <w:r>
        <w:rPr>
          <w:rStyle w:val="218pt0"/>
          <w:b/>
          <w:bCs/>
        </w:rPr>
        <w:t>(</w:t>
      </w:r>
      <w:r>
        <w:rPr>
          <w:rStyle w:val="215"/>
          <w:b/>
          <w:bCs/>
          <w:i/>
          <w:iCs/>
          <w:lang w:val="ru-RU" w:eastAsia="ru-RU" w:bidi="ru-RU"/>
        </w:rPr>
        <w:t>А</w:t>
      </w:r>
      <w:r>
        <w:rPr>
          <w:rStyle w:val="216"/>
          <w:lang w:val="ru-RU" w:eastAsia="ru-RU" w:bidi="ru-RU"/>
        </w:rPr>
        <w:t xml:space="preserve"> </w:t>
      </w:r>
      <w:r>
        <w:rPr>
          <w:rStyle w:val="218pt0"/>
          <w:b/>
          <w:bCs/>
        </w:rPr>
        <w:t xml:space="preserve">[0..п </w:t>
      </w:r>
      <w:r>
        <w:rPr>
          <w:rStyle w:val="216"/>
          <w:lang w:val="ru-RU" w:eastAsia="ru-RU" w:bidi="ru-RU"/>
        </w:rPr>
        <w:t xml:space="preserve">- </w:t>
      </w:r>
      <w:r>
        <w:rPr>
          <w:rStyle w:val="218pt0"/>
          <w:b/>
          <w:bCs/>
        </w:rPr>
        <w:t>1]</w:t>
      </w:r>
      <w:r>
        <w:rPr>
          <w:rStyle w:val="216"/>
          <w:lang w:val="ru-RU" w:eastAsia="ru-RU" w:bidi="ru-RU"/>
        </w:rPr>
        <w:t xml:space="preserve">, </w:t>
      </w:r>
      <w:r>
        <w:rPr>
          <w:rStyle w:val="215"/>
          <w:b/>
          <w:bCs/>
          <w:i/>
          <w:iCs/>
          <w:lang w:val="ru-RU" w:eastAsia="ru-RU" w:bidi="ru-RU"/>
        </w:rPr>
        <w:t>К)</w:t>
      </w:r>
    </w:p>
    <w:p w:rsidR="008B4F6F" w:rsidRDefault="005F6776">
      <w:pPr>
        <w:pStyle w:val="200"/>
        <w:shd w:val="clear" w:color="auto" w:fill="auto"/>
        <w:tabs>
          <w:tab w:val="left" w:pos="2330"/>
        </w:tabs>
        <w:spacing w:before="0" w:after="0" w:line="269" w:lineRule="exact"/>
        <w:ind w:left="220" w:firstLine="0"/>
        <w:jc w:val="both"/>
      </w:pPr>
      <w:r>
        <w:rPr>
          <w:rStyle w:val="afb"/>
        </w:rPr>
        <w:t>П</w:t>
      </w:r>
      <w:r>
        <w:rPr>
          <w:rStyle w:val="aff1"/>
        </w:rPr>
        <w:t xml:space="preserve"> Входные данные:</w:t>
      </w:r>
      <w:r>
        <w:rPr>
          <w:rStyle w:val="aff1"/>
        </w:rPr>
        <w:tab/>
      </w:r>
      <w:r>
        <w:rPr>
          <w:rStyle w:val="2f7"/>
        </w:rPr>
        <w:t xml:space="preserve">массив чисел </w:t>
      </w:r>
      <w:r>
        <w:rPr>
          <w:rStyle w:val="aff0"/>
        </w:rPr>
        <w:t>А[0..п</w:t>
      </w:r>
      <w:r>
        <w:rPr>
          <w:rStyle w:val="2f7"/>
        </w:rPr>
        <w:t xml:space="preserve"> — </w:t>
      </w:r>
      <w:r>
        <w:rPr>
          <w:rStyle w:val="aff"/>
        </w:rPr>
        <w:t>1</w:t>
      </w:r>
      <w:r>
        <w:rPr>
          <w:rStyle w:val="2f7"/>
        </w:rPr>
        <w:t xml:space="preserve">] и ключ поиска </w:t>
      </w:r>
      <w:r>
        <w:rPr>
          <w:rStyle w:val="aff0"/>
        </w:rPr>
        <w:t>К</w:t>
      </w:r>
    </w:p>
    <w:p w:rsidR="008B4F6F" w:rsidRDefault="005F6776">
      <w:pPr>
        <w:pStyle w:val="200"/>
        <w:shd w:val="clear" w:color="auto" w:fill="auto"/>
        <w:tabs>
          <w:tab w:val="left" w:pos="2330"/>
        </w:tabs>
        <w:spacing w:before="0" w:after="0" w:line="269" w:lineRule="exact"/>
        <w:ind w:left="220" w:right="1700" w:firstLine="0"/>
        <w:jc w:val="left"/>
      </w:pPr>
      <w:r>
        <w:rPr>
          <w:rStyle w:val="afb"/>
        </w:rPr>
        <w:t>П</w:t>
      </w:r>
      <w:r>
        <w:rPr>
          <w:rStyle w:val="aff1"/>
        </w:rPr>
        <w:t xml:space="preserve"> Выходные данные: </w:t>
      </w:r>
      <w:r>
        <w:rPr>
          <w:rStyle w:val="2f7"/>
        </w:rPr>
        <w:t>возвращается индекс первого элемента //</w:t>
      </w:r>
      <w:r>
        <w:rPr>
          <w:rStyle w:val="2f7"/>
        </w:rPr>
        <w:tab/>
        <w:t xml:space="preserve">массива </w:t>
      </w:r>
      <w:r>
        <w:rPr>
          <w:rStyle w:val="aff0"/>
        </w:rPr>
        <w:t>А,</w:t>
      </w:r>
      <w:r>
        <w:rPr>
          <w:rStyle w:val="2f7"/>
        </w:rPr>
        <w:t xml:space="preserve"> который равен </w:t>
      </w:r>
      <w:r>
        <w:rPr>
          <w:rStyle w:val="aff0"/>
        </w:rPr>
        <w:t>К,</w:t>
      </w:r>
      <w:r>
        <w:rPr>
          <w:rStyle w:val="2f7"/>
        </w:rPr>
        <w:t xml:space="preserve"> либо —1,</w:t>
      </w:r>
    </w:p>
    <w:p w:rsidR="008B4F6F" w:rsidRDefault="005F6776">
      <w:pPr>
        <w:pStyle w:val="200"/>
        <w:shd w:val="clear" w:color="auto" w:fill="auto"/>
        <w:tabs>
          <w:tab w:val="left" w:pos="2330"/>
        </w:tabs>
        <w:spacing w:before="0" w:after="0" w:line="269" w:lineRule="exact"/>
        <w:ind w:left="220" w:firstLine="0"/>
        <w:jc w:val="both"/>
      </w:pPr>
      <w:r>
        <w:rPr>
          <w:rStyle w:val="2f7"/>
        </w:rPr>
        <w:t>//</w:t>
      </w:r>
      <w:r>
        <w:rPr>
          <w:rStyle w:val="2f7"/>
        </w:rPr>
        <w:tab/>
        <w:t>если заданный элемент не найден</w:t>
      </w:r>
    </w:p>
    <w:p w:rsidR="008B4F6F" w:rsidRDefault="005F6776">
      <w:pPr>
        <w:pStyle w:val="200"/>
        <w:shd w:val="clear" w:color="auto" w:fill="auto"/>
        <w:spacing w:before="0" w:after="0" w:line="269" w:lineRule="exact"/>
        <w:ind w:left="220" w:firstLine="0"/>
        <w:jc w:val="both"/>
      </w:pPr>
      <w:r>
        <w:rPr>
          <w:rStyle w:val="2f7"/>
        </w:rPr>
        <w:t>г О</w:t>
      </w:r>
    </w:p>
    <w:p w:rsidR="008B4F6F" w:rsidRDefault="005F6776">
      <w:pPr>
        <w:pStyle w:val="72"/>
        <w:shd w:val="clear" w:color="auto" w:fill="auto"/>
        <w:spacing w:after="0" w:line="269" w:lineRule="exact"/>
        <w:ind w:left="220" w:right="4860"/>
        <w:jc w:val="left"/>
      </w:pPr>
      <w:r>
        <w:rPr>
          <w:rStyle w:val="76"/>
          <w:b/>
          <w:bCs/>
        </w:rPr>
        <w:t xml:space="preserve">while </w:t>
      </w:r>
      <w:r>
        <w:rPr>
          <w:rStyle w:val="77"/>
        </w:rPr>
        <w:t xml:space="preserve">г &lt; </w:t>
      </w:r>
      <w:r>
        <w:rPr>
          <w:rStyle w:val="78"/>
          <w:b/>
          <w:bCs/>
        </w:rPr>
        <w:t>n</w:t>
      </w:r>
      <w:r>
        <w:rPr>
          <w:rStyle w:val="77"/>
          <w:lang w:val="en-US" w:eastAsia="en-US" w:bidi="en-US"/>
        </w:rPr>
        <w:t xml:space="preserve"> </w:t>
      </w:r>
      <w:r>
        <w:rPr>
          <w:rStyle w:val="76"/>
          <w:b/>
          <w:bCs/>
        </w:rPr>
        <w:t xml:space="preserve">and </w:t>
      </w:r>
      <w:r>
        <w:rPr>
          <w:rStyle w:val="71pt"/>
          <w:b/>
          <w:bCs/>
        </w:rPr>
        <w:t>A[i]</w:t>
      </w:r>
      <w:r>
        <w:rPr>
          <w:rStyle w:val="78"/>
          <w:b/>
          <w:bCs/>
        </w:rPr>
        <w:t xml:space="preserve"> </w:t>
      </w:r>
      <w:r>
        <w:rPr>
          <w:rStyle w:val="78"/>
          <w:b/>
          <w:bCs/>
          <w:lang w:val="ru-RU" w:eastAsia="ru-RU" w:bidi="ru-RU"/>
        </w:rPr>
        <w:t>ф К</w:t>
      </w:r>
      <w:r>
        <w:rPr>
          <w:rStyle w:val="77"/>
        </w:rPr>
        <w:t xml:space="preserve"> </w:t>
      </w:r>
      <w:r>
        <w:rPr>
          <w:rStyle w:val="76"/>
          <w:b/>
          <w:bCs/>
        </w:rPr>
        <w:t xml:space="preserve">do </w:t>
      </w:r>
      <w:r>
        <w:rPr>
          <w:rStyle w:val="78"/>
          <w:b/>
          <w:bCs/>
        </w:rPr>
        <w:t xml:space="preserve">i </w:t>
      </w:r>
      <w:r>
        <w:rPr>
          <w:rStyle w:val="78"/>
          <w:b/>
          <w:bCs/>
          <w:lang w:val="ru-RU" w:eastAsia="ru-RU" w:bidi="ru-RU"/>
        </w:rPr>
        <w:t>&lt;— г +</w:t>
      </w:r>
      <w:r>
        <w:rPr>
          <w:rStyle w:val="77"/>
        </w:rPr>
        <w:t xml:space="preserve"> </w:t>
      </w:r>
      <w:r>
        <w:rPr>
          <w:rStyle w:val="79"/>
          <w:b/>
          <w:bCs/>
        </w:rPr>
        <w:t xml:space="preserve">1 </w:t>
      </w:r>
      <w:r>
        <w:rPr>
          <w:rStyle w:val="76"/>
          <w:b/>
          <w:bCs/>
        </w:rPr>
        <w:t xml:space="preserve">if </w:t>
      </w:r>
      <w:r>
        <w:rPr>
          <w:rStyle w:val="77"/>
        </w:rPr>
        <w:t xml:space="preserve">г </w:t>
      </w:r>
      <w:r>
        <w:rPr>
          <w:rStyle w:val="77"/>
          <w:lang w:val="en-US" w:eastAsia="en-US" w:bidi="en-US"/>
        </w:rPr>
        <w:t xml:space="preserve">&lt; </w:t>
      </w:r>
      <w:r>
        <w:rPr>
          <w:rStyle w:val="78"/>
          <w:b/>
          <w:bCs/>
        </w:rPr>
        <w:t xml:space="preserve">n </w:t>
      </w:r>
      <w:r>
        <w:rPr>
          <w:rStyle w:val="76"/>
          <w:b/>
          <w:bCs/>
        </w:rPr>
        <w:t xml:space="preserve">return </w:t>
      </w:r>
      <w:r>
        <w:rPr>
          <w:rStyle w:val="77"/>
        </w:rPr>
        <w:t xml:space="preserve">г </w:t>
      </w:r>
      <w:r>
        <w:rPr>
          <w:rStyle w:val="76"/>
          <w:b/>
          <w:bCs/>
        </w:rPr>
        <w:t>else</w:t>
      </w:r>
    </w:p>
    <w:p w:rsidR="008B4F6F" w:rsidRDefault="005F6776">
      <w:pPr>
        <w:pStyle w:val="72"/>
        <w:shd w:val="clear" w:color="auto" w:fill="auto"/>
        <w:spacing w:after="60" w:line="269" w:lineRule="exact"/>
        <w:ind w:left="60" w:firstLine="380"/>
        <w:jc w:val="both"/>
      </w:pPr>
      <w:bookmarkStart w:id="60" w:name="bookmark59"/>
      <w:r>
        <w:rPr>
          <w:rStyle w:val="76"/>
          <w:b/>
          <w:bCs/>
        </w:rPr>
        <w:t>return —1</w:t>
      </w:r>
      <w:bookmarkEnd w:id="60"/>
    </w:p>
    <w:p w:rsidR="008B4F6F" w:rsidRDefault="005F6776">
      <w:pPr>
        <w:pStyle w:val="200"/>
        <w:shd w:val="clear" w:color="auto" w:fill="auto"/>
        <w:spacing w:before="0" w:after="0" w:line="269" w:lineRule="exact"/>
        <w:ind w:left="60" w:right="20" w:firstLine="300"/>
        <w:jc w:val="both"/>
      </w:pPr>
      <w:r>
        <w:rPr>
          <w:rStyle w:val="2f7"/>
        </w:rPr>
        <w:t>Совершенно очевидно, что время работы этого алгоритма может отличаться в очень широких пределах для одного и того же списка размера п. В наихудшем случае, т.е. когда в списке нет искомого элемента либо когда искомый элемент расположен в списке последним, в алгоритме будет выполнено наибольшее коли</w:t>
      </w:r>
      <w:r>
        <w:rPr>
          <w:rStyle w:val="2f7"/>
        </w:rPr>
        <w:softHyphen/>
        <w:t xml:space="preserve">чество операций сравнения ключа со всеми п элементами списка: </w:t>
      </w:r>
      <w:r>
        <w:rPr>
          <w:rStyle w:val="aff0"/>
          <w:lang w:val="en-US" w:eastAsia="en-US" w:bidi="en-US"/>
        </w:rPr>
        <w:t>C</w:t>
      </w:r>
      <w:r>
        <w:rPr>
          <w:rStyle w:val="aff0"/>
          <w:vertAlign w:val="subscript"/>
          <w:lang w:val="en-US" w:eastAsia="en-US" w:bidi="en-US"/>
        </w:rPr>
        <w:t>wors</w:t>
      </w:r>
      <w:r>
        <w:rPr>
          <w:rStyle w:val="aff0"/>
          <w:lang w:val="en-US" w:eastAsia="en-US" w:bidi="en-US"/>
        </w:rPr>
        <w:t>t</w:t>
      </w:r>
      <w:r>
        <w:rPr>
          <w:rStyle w:val="2f7"/>
          <w:lang w:val="en-US" w:eastAsia="en-US" w:bidi="en-US"/>
        </w:rPr>
        <w:t xml:space="preserve"> </w:t>
      </w:r>
      <w:r>
        <w:rPr>
          <w:rStyle w:val="2f7"/>
        </w:rPr>
        <w:t xml:space="preserve">(^) = Под </w:t>
      </w:r>
      <w:r>
        <w:rPr>
          <w:rStyle w:val="aff0"/>
        </w:rPr>
        <w:t>эффективностью</w:t>
      </w:r>
      <w:r>
        <w:rPr>
          <w:rStyle w:val="2f7"/>
        </w:rPr>
        <w:t xml:space="preserve"> алгоритма </w:t>
      </w:r>
      <w:r>
        <w:rPr>
          <w:rStyle w:val="aff0"/>
        </w:rPr>
        <w:t>в наихудшем случае</w:t>
      </w:r>
      <w:r>
        <w:rPr>
          <w:rStyle w:val="2f7"/>
        </w:rPr>
        <w:t xml:space="preserve"> (</w:t>
      </w:r>
      <w:r>
        <w:rPr>
          <w:rStyle w:val="aff0"/>
          <w:lang w:val="en-US" w:eastAsia="en-US" w:bidi="en-US"/>
        </w:rPr>
        <w:t>worst-case efficiency</w:t>
      </w:r>
      <w:r>
        <w:rPr>
          <w:rStyle w:val="2f7"/>
        </w:rPr>
        <w:t>) подразумевают его эффективность для наихудшей совокупности входных дан</w:t>
      </w:r>
      <w:r>
        <w:rPr>
          <w:rStyle w:val="2f7"/>
        </w:rPr>
        <w:softHyphen/>
        <w:t xml:space="preserve">ных размером п, т.е. для такой совокупности входных данных размером </w:t>
      </w:r>
      <w:r>
        <w:rPr>
          <w:rStyle w:val="aff0"/>
        </w:rPr>
        <w:t>п</w:t>
      </w:r>
      <w:r>
        <w:rPr>
          <w:rStyle w:val="2f7"/>
        </w:rPr>
        <w:t xml:space="preserve"> среди всех возможных, для которой время работы алгоритма будет наибольшим. Спо</w:t>
      </w:r>
      <w:r>
        <w:rPr>
          <w:rStyle w:val="2f7"/>
        </w:rPr>
        <w:softHyphen/>
        <w:t>соб определения эффективности алгоритма для наихудшего случая в принципе несложен: нужно проанализировать алгоритм и выяснить, для каких из возмож</w:t>
      </w:r>
      <w:r>
        <w:rPr>
          <w:rStyle w:val="2f7"/>
        </w:rPr>
        <w:softHyphen/>
        <w:t xml:space="preserve">ных комбинаций входных данных размером п значение числа основных операций алгоритма </w:t>
      </w:r>
      <w:r>
        <w:rPr>
          <w:rStyle w:val="aff0"/>
        </w:rPr>
        <w:t>С</w:t>
      </w:r>
      <w:r>
        <w:rPr>
          <w:rStyle w:val="2f7"/>
        </w:rPr>
        <w:t xml:space="preserve"> (</w:t>
      </w:r>
      <w:r>
        <w:rPr>
          <w:rStyle w:val="aff0"/>
        </w:rPr>
        <w:t>п</w:t>
      </w:r>
      <w:r>
        <w:rPr>
          <w:rStyle w:val="2f7"/>
        </w:rPr>
        <w:t xml:space="preserve">) будет максимальным, а затем вычислить значение </w:t>
      </w:r>
      <w:r>
        <w:rPr>
          <w:rStyle w:val="aff0"/>
          <w:lang w:val="en-US" w:eastAsia="en-US" w:bidi="en-US"/>
        </w:rPr>
        <w:t>C</w:t>
      </w:r>
      <w:r>
        <w:rPr>
          <w:rStyle w:val="aff0"/>
          <w:vertAlign w:val="subscript"/>
          <w:lang w:val="en-US" w:eastAsia="en-US" w:bidi="en-US"/>
        </w:rPr>
        <w:t>wors</w:t>
      </w:r>
      <w:r>
        <w:rPr>
          <w:rStyle w:val="aff0"/>
          <w:lang w:val="en-US" w:eastAsia="en-US" w:bidi="en-US"/>
        </w:rPr>
        <w:t>t</w:t>
      </w:r>
      <w:r>
        <w:rPr>
          <w:rStyle w:val="2f7"/>
          <w:lang w:val="en-US" w:eastAsia="en-US" w:bidi="en-US"/>
        </w:rPr>
        <w:t xml:space="preserve"> </w:t>
      </w:r>
      <w:r>
        <w:rPr>
          <w:rStyle w:val="2f7"/>
        </w:rPr>
        <w:t>(</w:t>
      </w:r>
      <w:r>
        <w:rPr>
          <w:rStyle w:val="2f7"/>
          <w:vertAlign w:val="superscript"/>
        </w:rPr>
        <w:t>п</w:t>
      </w:r>
      <w:r>
        <w:rPr>
          <w:rStyle w:val="2f7"/>
        </w:rPr>
        <w:t>) для наихудшего случая. (Что касается алгоритма последовательного поиска, то здесь ответ очевиден. Методы исследования более сложных ситуаций будут описаны в последующих разделах этой главы.) Очевидно, что анализ эффективности ал</w:t>
      </w:r>
      <w:r>
        <w:rPr>
          <w:rStyle w:val="2f7"/>
        </w:rPr>
        <w:softHyphen/>
        <w:t xml:space="preserve">горитма для наихудшего случая позволяет получить очень важную информацию о </w:t>
      </w:r>
      <w:r>
        <w:rPr>
          <w:rStyle w:val="2f7"/>
        </w:rPr>
        <w:lastRenderedPageBreak/>
        <w:t>быстродействии алгоритма в целом, поскольку в данном случае речь идет о мак</w:t>
      </w:r>
      <w:r>
        <w:rPr>
          <w:rStyle w:val="2f7"/>
        </w:rPr>
        <w:softHyphen/>
        <w:t xml:space="preserve">симально возможном времени его выполнения. Другими словами, он гарантирует, что для любых исходных данных размером п время выполнения алгоритма не будет превышать максимально возможного значения </w:t>
      </w:r>
      <w:r>
        <w:rPr>
          <w:rStyle w:val="aff0"/>
          <w:lang w:val="en-US" w:eastAsia="en-US" w:bidi="en-US"/>
        </w:rPr>
        <w:t>C</w:t>
      </w:r>
      <w:r>
        <w:rPr>
          <w:rStyle w:val="aff0"/>
          <w:vertAlign w:val="subscript"/>
          <w:lang w:val="en-US" w:eastAsia="en-US" w:bidi="en-US"/>
        </w:rPr>
        <w:t>wors</w:t>
      </w:r>
      <w:r>
        <w:rPr>
          <w:rStyle w:val="aff0"/>
          <w:lang w:val="en-US" w:eastAsia="en-US" w:bidi="en-US"/>
        </w:rPr>
        <w:t>t</w:t>
      </w:r>
      <w:r>
        <w:rPr>
          <w:rStyle w:val="2f7"/>
          <w:lang w:val="en-US" w:eastAsia="en-US" w:bidi="en-US"/>
        </w:rPr>
        <w:t xml:space="preserve"> </w:t>
      </w:r>
      <w:r>
        <w:rPr>
          <w:rStyle w:val="2f7"/>
        </w:rPr>
        <w:t>(</w:t>
      </w:r>
      <w:r>
        <w:rPr>
          <w:rStyle w:val="aff0"/>
        </w:rPr>
        <w:t>п</w:t>
      </w:r>
      <w:r>
        <w:rPr>
          <w:rStyle w:val="2f7"/>
        </w:rPr>
        <w:t>), получаемого для наихудшей совокупности входных данных.</w:t>
      </w:r>
    </w:p>
    <w:p w:rsidR="008B4F6F" w:rsidRDefault="005F6776">
      <w:pPr>
        <w:pStyle w:val="200"/>
        <w:shd w:val="clear" w:color="auto" w:fill="auto"/>
        <w:spacing w:before="0" w:after="0" w:line="269" w:lineRule="exact"/>
        <w:ind w:left="60" w:right="20" w:firstLine="380"/>
        <w:jc w:val="both"/>
      </w:pPr>
      <w:r>
        <w:rPr>
          <w:rStyle w:val="2f7"/>
        </w:rPr>
        <w:t xml:space="preserve">Под </w:t>
      </w:r>
      <w:r>
        <w:rPr>
          <w:rStyle w:val="aff0"/>
        </w:rPr>
        <w:t>эффективностью</w:t>
      </w:r>
      <w:r>
        <w:rPr>
          <w:rStyle w:val="2f7"/>
        </w:rPr>
        <w:t xml:space="preserve"> алгоритма </w:t>
      </w:r>
      <w:r>
        <w:rPr>
          <w:rStyle w:val="aff0"/>
        </w:rPr>
        <w:t>в наилучшем случае</w:t>
      </w:r>
      <w:r>
        <w:rPr>
          <w:rStyle w:val="2f7"/>
        </w:rPr>
        <w:t xml:space="preserve"> (</w:t>
      </w:r>
      <w:r>
        <w:rPr>
          <w:rStyle w:val="aff0"/>
          <w:lang w:val="en-US" w:eastAsia="en-US" w:bidi="en-US"/>
        </w:rPr>
        <w:t xml:space="preserve">best-case efficiency) </w:t>
      </w:r>
      <w:r>
        <w:rPr>
          <w:rStyle w:val="2f7"/>
        </w:rPr>
        <w:t xml:space="preserve">подразумевают его эффективность для наилучшей совокупности входных данных размером п, т.е. для такой совокупности входных данных размером </w:t>
      </w:r>
      <w:r>
        <w:rPr>
          <w:rStyle w:val="aff0"/>
        </w:rPr>
        <w:t>п</w:t>
      </w:r>
      <w:r>
        <w:rPr>
          <w:rStyle w:val="2f7"/>
        </w:rPr>
        <w:t xml:space="preserve"> среди всех возможных, для которой время работы алгоритма будет наименьшим. Соответ</w:t>
      </w:r>
      <w:r>
        <w:rPr>
          <w:rStyle w:val="2f7"/>
        </w:rPr>
        <w:softHyphen/>
        <w:t>ственно, эффективность алгоритма для наилучшего случая можно проанализиро</w:t>
      </w:r>
      <w:r>
        <w:rPr>
          <w:rStyle w:val="2f7"/>
        </w:rPr>
        <w:softHyphen/>
        <w:t xml:space="preserve">вать следующим образом. Сначала нужно определить, для каких из возможных комбинаций входных данных размером </w:t>
      </w:r>
      <w:r>
        <w:rPr>
          <w:rStyle w:val="aff0"/>
        </w:rPr>
        <w:t>п</w:t>
      </w:r>
      <w:r>
        <w:rPr>
          <w:rStyle w:val="2f7"/>
        </w:rPr>
        <w:t xml:space="preserve"> значение числа основных операций ал</w:t>
      </w:r>
      <w:r>
        <w:rPr>
          <w:rStyle w:val="2f7"/>
        </w:rPr>
        <w:softHyphen/>
        <w:t xml:space="preserve">горитма </w:t>
      </w:r>
      <w:r>
        <w:rPr>
          <w:rStyle w:val="aff0"/>
        </w:rPr>
        <w:t>С (п)</w:t>
      </w:r>
      <w:r>
        <w:rPr>
          <w:rStyle w:val="2f7"/>
        </w:rPr>
        <w:t xml:space="preserve"> будет наименьшим. (Обратите внимание, что наилучший случай вовсе не означает случай, когда вводится минимальное количество данных. Он означает комбинацию входных данных размером п, при обработке которых алго</w:t>
      </w:r>
      <w:r>
        <w:rPr>
          <w:rStyle w:val="2f7"/>
        </w:rPr>
        <w:softHyphen/>
        <w:t xml:space="preserve">ритм будет работать быстрее всего.). Затем мы должны определить само значение </w:t>
      </w:r>
      <w:r>
        <w:rPr>
          <w:rStyle w:val="aff0"/>
          <w:lang w:val="en-US" w:eastAsia="en-US" w:bidi="en-US"/>
        </w:rPr>
        <w:t xml:space="preserve">Cbest </w:t>
      </w:r>
      <w:r>
        <w:rPr>
          <w:rStyle w:val="aff0"/>
        </w:rPr>
        <w:t>(</w:t>
      </w:r>
      <w:r>
        <w:rPr>
          <w:rStyle w:val="aff0"/>
          <w:vertAlign w:val="superscript"/>
        </w:rPr>
        <w:t>п</w:t>
      </w:r>
      <w:r>
        <w:rPr>
          <w:rStyle w:val="aff0"/>
        </w:rPr>
        <w:t>)</w:t>
      </w:r>
      <w:r>
        <w:rPr>
          <w:rStyle w:val="2f7"/>
        </w:rPr>
        <w:t xml:space="preserve"> для такого случая. Например, для алгоритма последовательного поис</w:t>
      </w:r>
      <w:r>
        <w:rPr>
          <w:rStyle w:val="2f7"/>
        </w:rPr>
        <w:softHyphen/>
        <w:t xml:space="preserve">ка наилучшим случаем входных данных будет такой список размером </w:t>
      </w:r>
      <w:r>
        <w:rPr>
          <w:rStyle w:val="aff0"/>
        </w:rPr>
        <w:t>п,</w:t>
      </w:r>
      <w:r>
        <w:rPr>
          <w:rStyle w:val="2f7"/>
        </w:rPr>
        <w:t xml:space="preserve"> первый элемент которого равен ключу поиска </w:t>
      </w:r>
      <w:r>
        <w:rPr>
          <w:rStyle w:val="aff0"/>
        </w:rPr>
        <w:t>К.</w:t>
      </w:r>
      <w:r>
        <w:rPr>
          <w:rStyle w:val="2f7"/>
        </w:rPr>
        <w:t xml:space="preserve"> Поэтому для него </w:t>
      </w:r>
      <w:r>
        <w:rPr>
          <w:rStyle w:val="aff0"/>
          <w:lang w:val="en-US" w:eastAsia="en-US" w:bidi="en-US"/>
        </w:rPr>
        <w:t>Cbest</w:t>
      </w:r>
      <w:r>
        <w:rPr>
          <w:rStyle w:val="2f7"/>
          <w:lang w:val="en-US" w:eastAsia="en-US" w:bidi="en-US"/>
        </w:rPr>
        <w:t xml:space="preserve"> </w:t>
      </w:r>
      <w:r>
        <w:rPr>
          <w:rStyle w:val="2f7"/>
        </w:rPr>
        <w:t>(</w:t>
      </w:r>
      <w:r>
        <w:rPr>
          <w:rStyle w:val="2f7"/>
          <w:vertAlign w:val="superscript"/>
        </w:rPr>
        <w:t>п</w:t>
      </w:r>
      <w:r>
        <w:rPr>
          <w:rStyle w:val="2f7"/>
        </w:rPr>
        <w:t xml:space="preserve">) </w:t>
      </w:r>
      <w:r>
        <w:rPr>
          <w:rStyle w:val="2f7"/>
          <w:vertAlign w:val="superscript"/>
        </w:rPr>
        <w:t>=</w:t>
      </w:r>
      <w:r>
        <w:rPr>
          <w:rStyle w:val="2f7"/>
        </w:rPr>
        <w:t xml:space="preserve"> 1-</w:t>
      </w:r>
    </w:p>
    <w:p w:rsidR="008B4F6F" w:rsidRDefault="005F6776">
      <w:pPr>
        <w:pStyle w:val="200"/>
        <w:shd w:val="clear" w:color="auto" w:fill="auto"/>
        <w:spacing w:before="0" w:after="0" w:line="269" w:lineRule="exact"/>
        <w:ind w:left="40" w:right="60" w:firstLine="360"/>
        <w:jc w:val="both"/>
      </w:pPr>
      <w:r>
        <w:rPr>
          <w:rStyle w:val="2f7"/>
        </w:rPr>
        <w:t>Анализ эффективности алгоритма для наилучшего случая не так важен, как для наихудшего случая, хотя его нельзя назвать совсем уж бесполезным. При ана</w:t>
      </w:r>
      <w:r>
        <w:rPr>
          <w:rStyle w:val="2f7"/>
        </w:rPr>
        <w:softHyphen/>
        <w:t>лизе алгоритма не стоит полагаться на то, что обрабатываемые им данные будут соответствовать наилучшему случаю. Тем не менее нужно учитывать тот факт, что для некоторых алгоритмов их высокое быстродействие для наилучшего случая со</w:t>
      </w:r>
      <w:r>
        <w:rPr>
          <w:rStyle w:val="2f7"/>
        </w:rPr>
        <w:softHyphen/>
        <w:t>храняется и для случаев близких к наилучшему. Например, существует алгоритм сортировки методом вставок, для которого наилучший случай входных данных со</w:t>
      </w:r>
      <w:r>
        <w:rPr>
          <w:rStyle w:val="2f7"/>
        </w:rPr>
        <w:softHyphen/>
        <w:t>ответствует заранее отсортированному массиву. При этом скорость работы такого алгоритма будет наибольшей. Причем она лишь ненамного ухудшается в слу</w:t>
      </w:r>
      <w:r>
        <w:rPr>
          <w:rStyle w:val="2f7"/>
        </w:rPr>
        <w:softHyphen/>
        <w:t>чае, если входной массив почти отсортирован. Следовательно, такой алгоритм очень хорошо подойдет для случаев, когда приходится иметь дело с почти отсор</w:t>
      </w:r>
      <w:r>
        <w:rPr>
          <w:rStyle w:val="2f7"/>
        </w:rPr>
        <w:softHyphen/>
        <w:t>тированными массивами. Ну и конечно же, если эффективность алгоритма для наилучшего случая является неудовлетворительной, не имеет смысла продолжать его дальнейший анализ.</w:t>
      </w:r>
    </w:p>
    <w:p w:rsidR="008B4F6F" w:rsidRDefault="005F6776">
      <w:pPr>
        <w:pStyle w:val="200"/>
        <w:shd w:val="clear" w:color="auto" w:fill="auto"/>
        <w:spacing w:before="0" w:after="0" w:line="269" w:lineRule="exact"/>
        <w:ind w:left="40" w:right="60" w:firstLine="360"/>
        <w:jc w:val="both"/>
      </w:pPr>
      <w:r>
        <w:rPr>
          <w:rStyle w:val="2f7"/>
        </w:rPr>
        <w:t>Как бы там ни было, из данного описания уже должно быть понятно, что на основании информации, полученной в результате анализа алгоритма для наилуч</w:t>
      </w:r>
      <w:r>
        <w:rPr>
          <w:rStyle w:val="2f7"/>
        </w:rPr>
        <w:softHyphen/>
        <w:t xml:space="preserve">шего и наихудшего случаев, нельзя сделать вывод о том, как поведет себя алгоритм при обработке типовых или случайно заданных входных данных. Чтобы получить подобную информацию, нужно выполнить анализ алгоритма для </w:t>
      </w:r>
      <w:r>
        <w:rPr>
          <w:rStyle w:val="aff0"/>
        </w:rPr>
        <w:t xml:space="preserve">среднего случая </w:t>
      </w:r>
      <w:r>
        <w:rPr>
          <w:rStyle w:val="aff0"/>
          <w:lang w:val="en-US" w:eastAsia="en-US" w:bidi="en-US"/>
        </w:rPr>
        <w:t>{average-case efficiency).</w:t>
      </w:r>
      <w:r>
        <w:rPr>
          <w:rStyle w:val="2f7"/>
          <w:lang w:val="en-US" w:eastAsia="en-US" w:bidi="en-US"/>
        </w:rPr>
        <w:t xml:space="preserve"> </w:t>
      </w:r>
      <w:r>
        <w:rPr>
          <w:rStyle w:val="2f7"/>
        </w:rPr>
        <w:t>Для этого нужно сделать ряд предположений о совокуп</w:t>
      </w:r>
      <w:r>
        <w:rPr>
          <w:rStyle w:val="2f7"/>
        </w:rPr>
        <w:softHyphen/>
        <w:t>ности входных данных размером п.</w:t>
      </w:r>
    </w:p>
    <w:p w:rsidR="008B4F6F" w:rsidRDefault="005F6776">
      <w:pPr>
        <w:pStyle w:val="200"/>
        <w:shd w:val="clear" w:color="auto" w:fill="auto"/>
        <w:spacing w:before="0" w:after="0" w:line="269" w:lineRule="exact"/>
        <w:ind w:left="40" w:right="60" w:firstLine="360"/>
        <w:jc w:val="both"/>
      </w:pPr>
      <w:r>
        <w:rPr>
          <w:rStyle w:val="2f7"/>
        </w:rPr>
        <w:t>Давайте продолжим рассмотрение алгоритма поиска методом последователь</w:t>
      </w:r>
      <w:r>
        <w:rPr>
          <w:rStyle w:val="2f7"/>
        </w:rPr>
        <w:softHyphen/>
        <w:t xml:space="preserve">ного </w:t>
      </w:r>
      <w:r>
        <w:rPr>
          <w:rStyle w:val="2f7"/>
        </w:rPr>
        <w:lastRenderedPageBreak/>
        <w:t>перебора. Сделаем два стандартных предположения:</w:t>
      </w:r>
    </w:p>
    <w:p w:rsidR="008B4F6F" w:rsidRDefault="005F6776">
      <w:pPr>
        <w:pStyle w:val="200"/>
        <w:numPr>
          <w:ilvl w:val="0"/>
          <w:numId w:val="35"/>
        </w:numPr>
        <w:shd w:val="clear" w:color="auto" w:fill="auto"/>
        <w:spacing w:before="0" w:after="4" w:line="210" w:lineRule="exact"/>
        <w:ind w:left="1100" w:hanging="260"/>
        <w:jc w:val="left"/>
      </w:pPr>
      <w:r>
        <w:rPr>
          <w:rStyle w:val="2f7"/>
        </w:rPr>
        <w:t xml:space="preserve"> вероятность успешного поиска равна </w:t>
      </w:r>
      <w:r>
        <w:rPr>
          <w:rStyle w:val="aff0"/>
        </w:rPr>
        <w:t>р,</w:t>
      </w:r>
      <w:r>
        <w:rPr>
          <w:rStyle w:val="2f7"/>
        </w:rPr>
        <w:t xml:space="preserve"> где </w:t>
      </w:r>
      <w:r>
        <w:rPr>
          <w:rStyle w:val="aff"/>
        </w:rPr>
        <w:t>0</w:t>
      </w:r>
      <w:r>
        <w:rPr>
          <w:rStyle w:val="2f7"/>
        </w:rPr>
        <w:t xml:space="preserve"> ^ </w:t>
      </w:r>
      <w:r>
        <w:rPr>
          <w:rStyle w:val="aff0"/>
        </w:rPr>
        <w:t>р</w:t>
      </w:r>
      <w:r>
        <w:rPr>
          <w:rStyle w:val="2f7"/>
        </w:rPr>
        <w:t xml:space="preserve"> ^ </w:t>
      </w:r>
      <w:r>
        <w:rPr>
          <w:rStyle w:val="aff"/>
        </w:rPr>
        <w:t>1</w:t>
      </w:r>
      <w:r>
        <w:rPr>
          <w:rStyle w:val="2f7"/>
        </w:rPr>
        <w:t>;</w:t>
      </w:r>
    </w:p>
    <w:p w:rsidR="008B4F6F" w:rsidRDefault="005F6776">
      <w:pPr>
        <w:pStyle w:val="200"/>
        <w:numPr>
          <w:ilvl w:val="0"/>
          <w:numId w:val="35"/>
        </w:numPr>
        <w:shd w:val="clear" w:color="auto" w:fill="auto"/>
        <w:spacing w:before="0" w:after="0" w:line="278" w:lineRule="exact"/>
        <w:ind w:left="1100" w:right="60" w:hanging="260"/>
        <w:jc w:val="left"/>
      </w:pPr>
      <w:r>
        <w:rPr>
          <w:rStyle w:val="2f7"/>
        </w:rPr>
        <w:t xml:space="preserve"> вероятность первого совпадения ключа с г-м элементом списка одина</w:t>
      </w:r>
      <w:r>
        <w:rPr>
          <w:rStyle w:val="2f7"/>
        </w:rPr>
        <w:softHyphen/>
        <w:t xml:space="preserve">кова для любого </w:t>
      </w:r>
      <w:r>
        <w:rPr>
          <w:rStyle w:val="aff0"/>
        </w:rPr>
        <w:t>г.</w:t>
      </w:r>
    </w:p>
    <w:p w:rsidR="008B4F6F" w:rsidRDefault="005F6776">
      <w:pPr>
        <w:pStyle w:val="200"/>
        <w:shd w:val="clear" w:color="auto" w:fill="auto"/>
        <w:spacing w:before="0" w:after="167" w:line="269" w:lineRule="exact"/>
        <w:ind w:left="40" w:right="60" w:firstLine="360"/>
        <w:jc w:val="both"/>
      </w:pPr>
      <w:r>
        <w:rPr>
          <w:rStyle w:val="2f7"/>
        </w:rPr>
        <w:t>Исходя из этих предположений (несмотря на всю очевидность, их справедли</w:t>
      </w:r>
      <w:r>
        <w:rPr>
          <w:rStyle w:val="2f7"/>
        </w:rPr>
        <w:softHyphen/>
        <w:t xml:space="preserve">вость обычно трудно доказать), можно вычислить среднее количество операций сравнения с ключом </w:t>
      </w:r>
      <w:r>
        <w:rPr>
          <w:rStyle w:val="aff0"/>
          <w:lang w:val="en-US" w:eastAsia="en-US" w:bidi="en-US"/>
        </w:rPr>
        <w:t>C</w:t>
      </w:r>
      <w:r>
        <w:rPr>
          <w:rStyle w:val="aff0"/>
          <w:vertAlign w:val="subscript"/>
          <w:lang w:val="en-US" w:eastAsia="en-US" w:bidi="en-US"/>
        </w:rPr>
        <w:t>aV</w:t>
      </w:r>
      <w:r>
        <w:rPr>
          <w:rStyle w:val="aff0"/>
          <w:lang w:val="en-US" w:eastAsia="en-US" w:bidi="en-US"/>
        </w:rPr>
        <w:t xml:space="preserve">g </w:t>
      </w:r>
      <w:r>
        <w:rPr>
          <w:rStyle w:val="1pt3"/>
        </w:rPr>
        <w:t>(п),</w:t>
      </w:r>
      <w:r>
        <w:rPr>
          <w:rStyle w:val="2f7"/>
        </w:rPr>
        <w:t xml:space="preserve"> как описано ниже. Если совпадение с ключом най</w:t>
      </w:r>
      <w:r>
        <w:rPr>
          <w:rStyle w:val="2f7"/>
        </w:rPr>
        <w:softHyphen/>
        <w:t xml:space="preserve">дено, вероятность того, что это произошло именно на г-м элементе списка, равна </w:t>
      </w:r>
      <w:r>
        <w:rPr>
          <w:rStyle w:val="1pt3"/>
        </w:rPr>
        <w:t>р/п</w:t>
      </w:r>
      <w:r>
        <w:rPr>
          <w:rStyle w:val="2f7"/>
        </w:rPr>
        <w:t xml:space="preserve"> для любого </w:t>
      </w:r>
      <w:r>
        <w:rPr>
          <w:rStyle w:val="1pt3"/>
        </w:rPr>
        <w:t>г.</w:t>
      </w:r>
      <w:r>
        <w:rPr>
          <w:rStyle w:val="2f7"/>
        </w:rPr>
        <w:t xml:space="preserve"> При этом количество операций сравнения, выполняемых в ал</w:t>
      </w:r>
      <w:r>
        <w:rPr>
          <w:rStyle w:val="2f7"/>
        </w:rPr>
        <w:softHyphen/>
        <w:t xml:space="preserve">горитме в подобном случае, очевидно и равно </w:t>
      </w:r>
      <w:r>
        <w:rPr>
          <w:rStyle w:val="1pt3"/>
        </w:rPr>
        <w:t>г.</w:t>
      </w:r>
      <w:r>
        <w:rPr>
          <w:rStyle w:val="2f7"/>
        </w:rPr>
        <w:t xml:space="preserve"> Если совпадение с ключом не найдено, количество операций сравнения равно </w:t>
      </w:r>
      <w:r>
        <w:rPr>
          <w:rStyle w:val="aff0"/>
        </w:rPr>
        <w:t>п,</w:t>
      </w:r>
      <w:r>
        <w:rPr>
          <w:rStyle w:val="2f7"/>
        </w:rPr>
        <w:t xml:space="preserve"> а вероятность этого события равна (1 — </w:t>
      </w:r>
      <w:r>
        <w:rPr>
          <w:rStyle w:val="1pt3"/>
        </w:rPr>
        <w:t>р).</w:t>
      </w:r>
      <w:r>
        <w:rPr>
          <w:rStyle w:val="2f7"/>
        </w:rPr>
        <w:t xml:space="preserve"> Поэтому</w:t>
      </w:r>
    </w:p>
    <w:p w:rsidR="008B4F6F" w:rsidRDefault="005F6776">
      <w:pPr>
        <w:pStyle w:val="200"/>
        <w:shd w:val="clear" w:color="auto" w:fill="auto"/>
        <w:spacing w:before="0" w:after="0" w:line="210" w:lineRule="exact"/>
        <w:ind w:right="20" w:firstLine="0"/>
      </w:pPr>
      <w:r>
        <w:rPr>
          <w:rStyle w:val="aff0"/>
          <w:lang w:val="en-US" w:eastAsia="en-US" w:bidi="en-US"/>
        </w:rPr>
        <w:t>C</w:t>
      </w:r>
      <w:r>
        <w:rPr>
          <w:rStyle w:val="aff0"/>
          <w:vertAlign w:val="subscript"/>
          <w:lang w:val="en-US" w:eastAsia="en-US" w:bidi="en-US"/>
        </w:rPr>
        <w:t>a</w:t>
      </w:r>
      <w:r>
        <w:rPr>
          <w:rStyle w:val="aff0"/>
          <w:lang w:val="en-US" w:eastAsia="en-US" w:bidi="en-US"/>
        </w:rPr>
        <w:t xml:space="preserve">va </w:t>
      </w:r>
      <w:r>
        <w:rPr>
          <w:rStyle w:val="aff0"/>
        </w:rPr>
        <w:t>{</w:t>
      </w:r>
      <w:r>
        <w:rPr>
          <w:rStyle w:val="aff0"/>
          <w:vertAlign w:val="superscript"/>
        </w:rPr>
        <w:t>п</w:t>
      </w:r>
      <w:r>
        <w:rPr>
          <w:rStyle w:val="aff0"/>
        </w:rPr>
        <w:t>) —</w:t>
      </w:r>
      <w:r>
        <w:rPr>
          <w:rStyle w:val="2f7"/>
        </w:rPr>
        <w:t xml:space="preserve"> </w:t>
      </w:r>
      <w:r>
        <w:rPr>
          <w:rStyle w:val="2f7"/>
          <w:lang w:val="en-US" w:eastAsia="en-US" w:bidi="en-US"/>
        </w:rPr>
        <w:t xml:space="preserve">[l </w:t>
      </w:r>
      <w:r>
        <w:rPr>
          <w:rStyle w:val="2f7"/>
        </w:rPr>
        <w:t xml:space="preserve">• — + </w:t>
      </w:r>
      <w:r>
        <w:rPr>
          <w:rStyle w:val="aff"/>
        </w:rPr>
        <w:t>2</w:t>
      </w:r>
      <w:r>
        <w:rPr>
          <w:rStyle w:val="2f7"/>
        </w:rPr>
        <w:t xml:space="preserve"> • — Н </w:t>
      </w:r>
      <w:r>
        <w:rPr>
          <w:rStyle w:val="1pt3"/>
          <w:lang w:val="en-US" w:eastAsia="en-US" w:bidi="en-US"/>
        </w:rPr>
        <w:t xml:space="preserve">\-i-~ </w:t>
      </w:r>
      <w:r>
        <w:rPr>
          <w:rStyle w:val="1pt3"/>
        </w:rPr>
        <w:t>Л</w:t>
      </w:r>
      <w:r>
        <w:rPr>
          <w:rStyle w:val="2f7"/>
        </w:rPr>
        <w:t xml:space="preserve"> </w:t>
      </w:r>
      <w:r>
        <w:rPr>
          <w:rStyle w:val="2pt"/>
          <w:lang w:val="en-US" w:eastAsia="en-US" w:bidi="en-US"/>
        </w:rPr>
        <w:t>bn-—</w:t>
      </w:r>
      <w:r>
        <w:rPr>
          <w:rStyle w:val="2f7"/>
          <w:lang w:val="en-US" w:eastAsia="en-US" w:bidi="en-US"/>
        </w:rPr>
        <w:t xml:space="preserve"> </w:t>
      </w:r>
      <w:r>
        <w:rPr>
          <w:rStyle w:val="2f7"/>
        </w:rPr>
        <w:t xml:space="preserve">+ тг • </w:t>
      </w:r>
      <w:r>
        <w:rPr>
          <w:rStyle w:val="aff"/>
        </w:rPr>
        <w:t>(1</w:t>
      </w:r>
      <w:r>
        <w:rPr>
          <w:rStyle w:val="2f7"/>
        </w:rPr>
        <w:t xml:space="preserve"> — </w:t>
      </w:r>
      <w:r>
        <w:rPr>
          <w:rStyle w:val="1pt3"/>
          <w:lang w:val="en-US" w:eastAsia="en-US" w:bidi="en-US"/>
        </w:rPr>
        <w:t xml:space="preserve">p) </w:t>
      </w:r>
      <w:r>
        <w:rPr>
          <w:rStyle w:val="1pt3"/>
          <w:vertAlign w:val="superscript"/>
          <w:lang w:val="en-US" w:eastAsia="en-US" w:bidi="en-US"/>
        </w:rPr>
        <w:t>=</w:t>
      </w:r>
    </w:p>
    <w:p w:rsidR="008B4F6F" w:rsidRDefault="005F6776">
      <w:pPr>
        <w:pStyle w:val="200"/>
        <w:shd w:val="clear" w:color="auto" w:fill="auto"/>
        <w:tabs>
          <w:tab w:val="center" w:pos="4110"/>
          <w:tab w:val="right" w:pos="5523"/>
        </w:tabs>
        <w:spacing w:before="0" w:after="85" w:line="210" w:lineRule="exact"/>
        <w:ind w:left="1760" w:firstLine="0"/>
        <w:jc w:val="both"/>
      </w:pPr>
      <w:r>
        <w:rPr>
          <w:rStyle w:val="2f7"/>
          <w:lang w:val="en-US" w:eastAsia="en-US" w:bidi="en-US"/>
        </w:rPr>
        <w:t>L n n</w:t>
      </w:r>
      <w:r>
        <w:rPr>
          <w:rStyle w:val="2f7"/>
          <w:lang w:val="en-US" w:eastAsia="en-US" w:bidi="en-US"/>
        </w:rPr>
        <w:tab/>
      </w:r>
      <w:r>
        <w:rPr>
          <w:rStyle w:val="1pt3"/>
          <w:lang w:val="en-US" w:eastAsia="en-US" w:bidi="en-US"/>
        </w:rPr>
        <w:t>n</w:t>
      </w:r>
      <w:r>
        <w:rPr>
          <w:rStyle w:val="2f7"/>
          <w:lang w:val="en-US" w:eastAsia="en-US" w:bidi="en-US"/>
        </w:rPr>
        <w:tab/>
        <w:t>nJ</w:t>
      </w:r>
    </w:p>
    <w:p w:rsidR="008B4F6F" w:rsidRDefault="005F6776">
      <w:pPr>
        <w:pStyle w:val="200"/>
        <w:shd w:val="clear" w:color="auto" w:fill="auto"/>
        <w:spacing w:before="0" w:after="0" w:line="210" w:lineRule="exact"/>
        <w:ind w:left="1500" w:firstLine="0"/>
        <w:jc w:val="both"/>
      </w:pPr>
      <w:r>
        <w:rPr>
          <w:rStyle w:val="2f7"/>
          <w:lang w:val="en-US" w:eastAsia="en-US" w:bidi="en-US"/>
        </w:rPr>
        <w:t xml:space="preserve">= — </w:t>
      </w:r>
      <w:r>
        <w:rPr>
          <w:rStyle w:val="aff"/>
          <w:lang w:val="en-US" w:eastAsia="en-US" w:bidi="en-US"/>
        </w:rPr>
        <w:t>[1</w:t>
      </w:r>
      <w:r>
        <w:rPr>
          <w:rStyle w:val="2f7"/>
          <w:lang w:val="en-US" w:eastAsia="en-US" w:bidi="en-US"/>
        </w:rPr>
        <w:t xml:space="preserve"> + </w:t>
      </w:r>
      <w:r>
        <w:rPr>
          <w:rStyle w:val="aff"/>
          <w:lang w:val="en-US" w:eastAsia="en-US" w:bidi="en-US"/>
        </w:rPr>
        <w:t>2</w:t>
      </w:r>
      <w:r>
        <w:rPr>
          <w:rStyle w:val="2f7"/>
          <w:lang w:val="en-US" w:eastAsia="en-US" w:bidi="en-US"/>
        </w:rPr>
        <w:t xml:space="preserve"> H </w:t>
      </w:r>
      <w:r>
        <w:rPr>
          <w:rStyle w:val="2pt"/>
          <w:lang w:val="en-US" w:eastAsia="en-US" w:bidi="en-US"/>
        </w:rPr>
        <w:t>HH</w:t>
      </w:r>
      <w:r>
        <w:rPr>
          <w:rStyle w:val="2f7"/>
          <w:lang w:val="en-US" w:eastAsia="en-US" w:bidi="en-US"/>
        </w:rPr>
        <w:t xml:space="preserve"> n] + n • </w:t>
      </w:r>
      <w:r>
        <w:rPr>
          <w:rStyle w:val="aff"/>
          <w:lang w:val="en-US" w:eastAsia="en-US" w:bidi="en-US"/>
        </w:rPr>
        <w:t>(1</w:t>
      </w:r>
      <w:r>
        <w:rPr>
          <w:rStyle w:val="2f7"/>
          <w:lang w:val="en-US" w:eastAsia="en-US" w:bidi="en-US"/>
        </w:rPr>
        <w:t xml:space="preserve"> — </w:t>
      </w:r>
      <w:r>
        <w:rPr>
          <w:rStyle w:val="1pt3"/>
          <w:lang w:val="en-US" w:eastAsia="en-US" w:bidi="en-US"/>
        </w:rPr>
        <w:t>p) =</w:t>
      </w:r>
    </w:p>
    <w:p w:rsidR="008B4F6F" w:rsidRDefault="005F6776">
      <w:pPr>
        <w:pStyle w:val="211"/>
        <w:shd w:val="clear" w:color="auto" w:fill="auto"/>
        <w:spacing w:line="210" w:lineRule="exact"/>
        <w:ind w:left="1760"/>
      </w:pPr>
      <w:r>
        <w:rPr>
          <w:rStyle w:val="211pt2"/>
          <w:b/>
          <w:bCs/>
          <w:i/>
          <w:iCs/>
        </w:rPr>
        <w:t>n</w:t>
      </w:r>
    </w:p>
    <w:p w:rsidR="008B4F6F" w:rsidRDefault="005F6776">
      <w:pPr>
        <w:pStyle w:val="211"/>
        <w:shd w:val="clear" w:color="auto" w:fill="auto"/>
        <w:tabs>
          <w:tab w:val="right" w:pos="4717"/>
          <w:tab w:val="left" w:pos="4859"/>
          <w:tab w:val="right" w:pos="5840"/>
        </w:tabs>
        <w:spacing w:line="144" w:lineRule="exact"/>
        <w:ind w:left="1760"/>
      </w:pPr>
      <w:r>
        <w:rPr>
          <w:rStyle w:val="211pt2"/>
          <w:b/>
          <w:bCs/>
          <w:i/>
          <w:iCs/>
        </w:rPr>
        <w:t>pn(n +</w:t>
      </w:r>
      <w:r>
        <w:rPr>
          <w:rStyle w:val="217"/>
          <w:b/>
          <w:bCs/>
        </w:rPr>
        <w:t>1</w:t>
      </w:r>
      <w:r>
        <w:rPr>
          <w:rStyle w:val="216"/>
        </w:rPr>
        <w:t>)</w:t>
      </w:r>
      <w:r>
        <w:rPr>
          <w:rStyle w:val="216"/>
        </w:rPr>
        <w:tab/>
      </w:r>
      <w:r>
        <w:rPr>
          <w:rStyle w:val="211pt2"/>
          <w:b/>
          <w:bCs/>
          <w:i/>
          <w:iCs/>
        </w:rPr>
        <w:t>p{n</w:t>
      </w:r>
      <w:r>
        <w:rPr>
          <w:rStyle w:val="211pt2"/>
          <w:b/>
          <w:bCs/>
          <w:i/>
          <w:iCs/>
        </w:rPr>
        <w:tab/>
        <w:t>+</w:t>
      </w:r>
      <w:r>
        <w:rPr>
          <w:rStyle w:val="217"/>
          <w:b/>
          <w:bCs/>
        </w:rPr>
        <w:t>1</w:t>
      </w:r>
      <w:r>
        <w:rPr>
          <w:rStyle w:val="216"/>
        </w:rPr>
        <w:t>)</w:t>
      </w:r>
      <w:r>
        <w:rPr>
          <w:rStyle w:val="216"/>
        </w:rPr>
        <w:tab/>
        <w:t>.</w:t>
      </w:r>
    </w:p>
    <w:p w:rsidR="008B4F6F" w:rsidRDefault="005F6776">
      <w:pPr>
        <w:pStyle w:val="211"/>
        <w:shd w:val="clear" w:color="auto" w:fill="auto"/>
        <w:tabs>
          <w:tab w:val="right" w:leader="hyphen" w:pos="2398"/>
          <w:tab w:val="center" w:leader="hyphen" w:pos="4604"/>
        </w:tabs>
        <w:spacing w:line="144" w:lineRule="exact"/>
        <w:ind w:left="1500"/>
      </w:pPr>
      <w:r>
        <w:rPr>
          <w:rStyle w:val="216"/>
        </w:rPr>
        <w:t>=</w:t>
      </w:r>
      <w:r>
        <w:rPr>
          <w:rStyle w:val="216"/>
        </w:rPr>
        <w:tab/>
        <w:t>^</w:t>
      </w:r>
      <w:r>
        <w:rPr>
          <w:rStyle w:val="216"/>
        </w:rPr>
        <w:tab/>
      </w:r>
      <w:r>
        <w:rPr>
          <w:rStyle w:val="211pt2"/>
          <w:b/>
          <w:bCs/>
          <w:i/>
          <w:iCs/>
        </w:rPr>
        <w:t>'- + n-(l-p)</w:t>
      </w:r>
      <w:r>
        <w:rPr>
          <w:rStyle w:val="215"/>
          <w:b/>
          <w:bCs/>
          <w:i/>
          <w:iCs/>
        </w:rPr>
        <w:t xml:space="preserve"> = -±-—</w:t>
      </w:r>
      <w:r>
        <w:rPr>
          <w:rStyle w:val="215"/>
          <w:b/>
          <w:bCs/>
          <w:i/>
          <w:iCs/>
          <w:vertAlign w:val="superscript"/>
        </w:rPr>
        <w:t>J</w:t>
      </w:r>
      <w:r>
        <w:rPr>
          <w:rStyle w:val="215"/>
          <w:b/>
          <w:bCs/>
          <w:i/>
          <w:iCs/>
        </w:rPr>
        <w:t xml:space="preserve">- + </w:t>
      </w:r>
      <w:r>
        <w:rPr>
          <w:rStyle w:val="211pt2"/>
          <w:b/>
          <w:bCs/>
          <w:i/>
          <w:iCs/>
        </w:rPr>
        <w:t>n-{l-p).</w:t>
      </w:r>
    </w:p>
    <w:p w:rsidR="008B4F6F" w:rsidRDefault="005F6776">
      <w:pPr>
        <w:pStyle w:val="211"/>
        <w:shd w:val="clear" w:color="auto" w:fill="auto"/>
        <w:tabs>
          <w:tab w:val="center" w:pos="4604"/>
        </w:tabs>
        <w:spacing w:after="20" w:line="144" w:lineRule="exact"/>
        <w:ind w:left="1760"/>
      </w:pPr>
      <w:r>
        <w:rPr>
          <w:rStyle w:val="211pt2"/>
          <w:b/>
          <w:bCs/>
          <w:i/>
          <w:iCs/>
          <w:lang w:val="ru-RU" w:eastAsia="ru-RU" w:bidi="ru-RU"/>
        </w:rPr>
        <w:t xml:space="preserve">П </w:t>
      </w:r>
      <w:r>
        <w:rPr>
          <w:rStyle w:val="211pt2"/>
          <w:b/>
          <w:bCs/>
          <w:i/>
          <w:iCs/>
        </w:rPr>
        <w:t>2</w:t>
      </w:r>
      <w:r>
        <w:rPr>
          <w:rStyle w:val="211pt2"/>
          <w:b/>
          <w:bCs/>
          <w:i/>
          <w:iCs/>
        </w:rPr>
        <w:tab/>
        <w:t>2</w:t>
      </w:r>
    </w:p>
    <w:p w:rsidR="008B4F6F" w:rsidRDefault="005F6776">
      <w:pPr>
        <w:pStyle w:val="200"/>
        <w:shd w:val="clear" w:color="auto" w:fill="auto"/>
        <w:spacing w:before="0" w:after="0" w:line="269" w:lineRule="exact"/>
        <w:ind w:left="60" w:right="40" w:firstLine="300"/>
        <w:jc w:val="both"/>
      </w:pPr>
      <w:r>
        <w:rPr>
          <w:rStyle w:val="2f7"/>
        </w:rPr>
        <w:t xml:space="preserve">Эта обобщенная формула позволяет ответить на несколько вполне уместных вопросов. Например, если </w:t>
      </w:r>
      <w:r>
        <w:rPr>
          <w:rStyle w:val="1pt3"/>
        </w:rPr>
        <w:t>р =</w:t>
      </w:r>
      <w:r>
        <w:rPr>
          <w:rStyle w:val="2f7"/>
        </w:rPr>
        <w:t xml:space="preserve"> 1 (т.е. искомый элемент, равный ключу, точно при</w:t>
      </w:r>
      <w:r>
        <w:rPr>
          <w:rStyle w:val="2f7"/>
        </w:rPr>
        <w:softHyphen/>
        <w:t>сутствует в списке и поэтому будет найден), среднее количество операций срав</w:t>
      </w:r>
      <w:r>
        <w:rPr>
          <w:rStyle w:val="2f7"/>
        </w:rPr>
        <w:softHyphen/>
        <w:t xml:space="preserve">нения при поиске методом последовательного перебора будет равно (п+ </w:t>
      </w:r>
      <w:r>
        <w:rPr>
          <w:rStyle w:val="aff"/>
        </w:rPr>
        <w:t>1</w:t>
      </w:r>
      <w:r>
        <w:rPr>
          <w:rStyle w:val="2f7"/>
        </w:rPr>
        <w:t>)/</w:t>
      </w:r>
      <w:r>
        <w:rPr>
          <w:rStyle w:val="aff"/>
        </w:rPr>
        <w:t>2</w:t>
      </w:r>
      <w:r>
        <w:rPr>
          <w:rStyle w:val="2f7"/>
        </w:rPr>
        <w:t>. Другими словами, в среднем, в алгоритме проверяется приблизительно полови</w:t>
      </w:r>
      <w:r>
        <w:rPr>
          <w:rStyle w:val="2f7"/>
        </w:rPr>
        <w:softHyphen/>
        <w:t xml:space="preserve">на элементов списка. Если </w:t>
      </w:r>
      <w:r>
        <w:rPr>
          <w:rStyle w:val="1pt3"/>
        </w:rPr>
        <w:t>р</w:t>
      </w:r>
      <w:r>
        <w:rPr>
          <w:rStyle w:val="2f7"/>
        </w:rPr>
        <w:t xml:space="preserve"> = 0 (т.е. искомого элемента в списке нет), среднее количество операций сравнения будет равно п, поскольку при этом в алгоритме проверяются все </w:t>
      </w:r>
      <w:r>
        <w:rPr>
          <w:rStyle w:val="1pt3"/>
        </w:rPr>
        <w:t>п</w:t>
      </w:r>
      <w:r>
        <w:rPr>
          <w:rStyle w:val="2f7"/>
        </w:rPr>
        <w:t xml:space="preserve"> элементов списка.</w:t>
      </w:r>
    </w:p>
    <w:p w:rsidR="008B4F6F" w:rsidRDefault="005F6776">
      <w:pPr>
        <w:pStyle w:val="200"/>
        <w:shd w:val="clear" w:color="auto" w:fill="auto"/>
        <w:spacing w:before="0" w:after="0" w:line="269" w:lineRule="exact"/>
        <w:ind w:left="60" w:right="40" w:firstLine="300"/>
        <w:jc w:val="both"/>
      </w:pPr>
      <w:r>
        <w:rPr>
          <w:rStyle w:val="2f7"/>
        </w:rPr>
        <w:t>Как видно из этого очень простого примера, определение эффективности алго</w:t>
      </w:r>
      <w:r>
        <w:rPr>
          <w:rStyle w:val="2f7"/>
        </w:rPr>
        <w:softHyphen/>
        <w:t>ритма для среднего случая куда более трудная задача, чем для наихудшего и наи</w:t>
      </w:r>
      <w:r>
        <w:rPr>
          <w:rStyle w:val="2f7"/>
        </w:rPr>
        <w:softHyphen/>
        <w:t xml:space="preserve">лучшего случаев. При использовании прямого метода для решения этой задачи, необходимо разбить всю совокупность экземпляров входных данных размером </w:t>
      </w:r>
      <w:r>
        <w:rPr>
          <w:rStyle w:val="1pt3"/>
        </w:rPr>
        <w:t>п</w:t>
      </w:r>
      <w:r>
        <w:rPr>
          <w:rStyle w:val="2f7"/>
        </w:rPr>
        <w:t xml:space="preserve"> на несколько групп так, чтобы для каждой группы число основных операций, выполняемых алгоритмом, было одинаково. (Сможете ли вы выделить эти груп</w:t>
      </w:r>
      <w:r>
        <w:rPr>
          <w:rStyle w:val="2f7"/>
        </w:rPr>
        <w:softHyphen/>
        <w:t>пы для алгоритма поиска методом последовательного перебора?) Затем нужно найти или придумать функцию распределения вероятностей для входных данных и с ее помощью вычислить ожидаемое значение количества основных операций алгоритма. Технически реализовать этот план не составит большого труда, хо</w:t>
      </w:r>
      <w:r>
        <w:rPr>
          <w:rStyle w:val="2f7"/>
        </w:rPr>
        <w:softHyphen/>
        <w:t>тя проверить вероятностные предпосылки, лежащие в его основе, обычно очень тяжело. Поэтому для простоты, когда речь будет заходить об анализе эффективно</w:t>
      </w:r>
      <w:r>
        <w:rPr>
          <w:rStyle w:val="2f7"/>
        </w:rPr>
        <w:softHyphen/>
        <w:t>сти для среднего случая, мы чаще всего будем приводить уже готовые результаты для обсуждаемого алгоритма. Если вас заинтересует источник этих результатов, рекомендуем обратиться к таким книгам, как [</w:t>
      </w:r>
      <w:r>
        <w:rPr>
          <w:rStyle w:val="aff"/>
        </w:rPr>
        <w:t>8</w:t>
      </w:r>
      <w:r>
        <w:rPr>
          <w:rStyle w:val="2f7"/>
        </w:rPr>
        <w:t xml:space="preserve">, 65, </w:t>
      </w:r>
      <w:r>
        <w:rPr>
          <w:rStyle w:val="aff"/>
        </w:rPr>
        <w:t>66</w:t>
      </w:r>
      <w:r>
        <w:rPr>
          <w:rStyle w:val="2f7"/>
        </w:rPr>
        <w:t>, 67] и [105].</w:t>
      </w:r>
    </w:p>
    <w:p w:rsidR="008B4F6F" w:rsidRDefault="005F6776">
      <w:pPr>
        <w:pStyle w:val="200"/>
        <w:shd w:val="clear" w:color="auto" w:fill="auto"/>
        <w:spacing w:before="0" w:after="0" w:line="269" w:lineRule="exact"/>
        <w:ind w:left="60" w:right="40" w:firstLine="300"/>
        <w:jc w:val="both"/>
      </w:pPr>
      <w:r>
        <w:rPr>
          <w:rStyle w:val="2f7"/>
        </w:rPr>
        <w:t>Нужны ли реально кому-нибудь данные об эффективности алгоритма для сред</w:t>
      </w:r>
      <w:r>
        <w:rPr>
          <w:rStyle w:val="2f7"/>
        </w:rPr>
        <w:softHyphen/>
      </w:r>
      <w:r>
        <w:rPr>
          <w:rStyle w:val="2f7"/>
        </w:rPr>
        <w:lastRenderedPageBreak/>
        <w:t>него случая? Ответ на этот вопрос не вызывает сомнений — конечно же да! Су</w:t>
      </w:r>
      <w:r>
        <w:rPr>
          <w:rStyle w:val="2f7"/>
        </w:rPr>
        <w:softHyphen/>
        <w:t>ществует большое число важных алгоритмов, эффективность которых гораздо выше для среднего случая, чем для излишне пессимистичного наихудшего слу</w:t>
      </w:r>
      <w:r>
        <w:rPr>
          <w:rStyle w:val="2f7"/>
        </w:rPr>
        <w:softHyphen/>
        <w:t>чая, что привлекает к ним практический интерес. Таким образом, информация об эффективности алгоритма для среднего случая позволяет принять правильное ре</w:t>
      </w:r>
      <w:r>
        <w:rPr>
          <w:rStyle w:val="2f7"/>
        </w:rPr>
        <w:softHyphen/>
        <w:t>шение и не упустить много важных алгоритмов. Наконец, из приведенного выше описания уже должно быть понятно, что эффективность алгоритма для среднего случая нельзя получить, усреднив его эффективности для наихудшего и наилуч</w:t>
      </w:r>
      <w:r>
        <w:rPr>
          <w:rStyle w:val="2f7"/>
        </w:rPr>
        <w:softHyphen/>
        <w:t>шего случаев. Даже если иногда полученные таким образом результаты совпадут с истинными данными для среднего случая, такой способ анализа не является законным.</w:t>
      </w:r>
    </w:p>
    <w:p w:rsidR="008B4F6F" w:rsidRDefault="005F6776">
      <w:pPr>
        <w:pStyle w:val="200"/>
        <w:shd w:val="clear" w:color="auto" w:fill="auto"/>
        <w:spacing w:before="0" w:after="247" w:line="269" w:lineRule="exact"/>
        <w:ind w:left="40" w:right="60" w:firstLine="340"/>
        <w:jc w:val="both"/>
      </w:pPr>
      <w:r>
        <w:rPr>
          <w:rStyle w:val="2f7"/>
        </w:rPr>
        <w:t xml:space="preserve">Существует еще один вид эффективности, называемый </w:t>
      </w:r>
      <w:r>
        <w:rPr>
          <w:rStyle w:val="aff0"/>
        </w:rPr>
        <w:t xml:space="preserve">амортизированной эффективностью </w:t>
      </w:r>
      <w:r>
        <w:rPr>
          <w:rStyle w:val="aff0"/>
          <w:lang w:val="en-US" w:eastAsia="en-US" w:bidi="en-US"/>
        </w:rPr>
        <w:t>{amortized efficiency).</w:t>
      </w:r>
      <w:r>
        <w:rPr>
          <w:rStyle w:val="2f7"/>
          <w:lang w:val="en-US" w:eastAsia="en-US" w:bidi="en-US"/>
        </w:rPr>
        <w:t xml:space="preserve"> </w:t>
      </w:r>
      <w:r>
        <w:rPr>
          <w:rStyle w:val="2f7"/>
        </w:rPr>
        <w:t>Она предназначена не столько для ана</w:t>
      </w:r>
      <w:r>
        <w:rPr>
          <w:rStyle w:val="2f7"/>
        </w:rPr>
        <w:softHyphen/>
        <w:t>лиза общего времени выполнения алгоритма, сколько для анализа последователь</w:t>
      </w:r>
      <w:r>
        <w:rPr>
          <w:rStyle w:val="2f7"/>
        </w:rPr>
        <w:softHyphen/>
        <w:t xml:space="preserve">ности операций, выполняемых над одной и той же структурой данных. Бывает так, что одна из операций алгоритма может оказаться слишком продолжительной, но общее время выполнения последовательности из </w:t>
      </w:r>
      <w:r>
        <w:rPr>
          <w:rStyle w:val="aff0"/>
        </w:rPr>
        <w:t>п</w:t>
      </w:r>
      <w:r>
        <w:rPr>
          <w:rStyle w:val="2f7"/>
        </w:rPr>
        <w:t xml:space="preserve"> таких операций будет зна</w:t>
      </w:r>
      <w:r>
        <w:rPr>
          <w:rStyle w:val="2f7"/>
        </w:rPr>
        <w:softHyphen/>
        <w:t xml:space="preserve">чительно меньше, чем его оценка, выполненная для наихудшего случая, равная произведению максимального времени выполнения этой операции на число таких операций, </w:t>
      </w:r>
      <w:r>
        <w:rPr>
          <w:rStyle w:val="aff0"/>
        </w:rPr>
        <w:t>п.</w:t>
      </w:r>
      <w:r>
        <w:rPr>
          <w:rStyle w:val="2f7"/>
        </w:rPr>
        <w:t xml:space="preserve"> Поэтому мы можем разделить (или “амортизировать”) высокую сто</w:t>
      </w:r>
      <w:r>
        <w:rPr>
          <w:rStyle w:val="2f7"/>
        </w:rPr>
        <w:softHyphen/>
        <w:t>имость выполнения алгоритма для наихудшего случая на всю последовательность выполняемых операций по аналогии с тем, как в экономике разносят стоимость дорогостоящего оборудования на весь период его эксплуатации. Этот нетриви</w:t>
      </w:r>
      <w:r>
        <w:rPr>
          <w:rStyle w:val="2f7"/>
        </w:rPr>
        <w:softHyphen/>
        <w:t xml:space="preserve">альный подход был предложен американским кибернетиком Робертом Таржаном </w:t>
      </w:r>
      <w:r>
        <w:rPr>
          <w:rStyle w:val="2f7"/>
          <w:lang w:val="en-US" w:eastAsia="en-US" w:bidi="en-US"/>
        </w:rPr>
        <w:t xml:space="preserve">(Robert Taijan). </w:t>
      </w:r>
      <w:r>
        <w:rPr>
          <w:rStyle w:val="2f7"/>
        </w:rPr>
        <w:t xml:space="preserve">Он использовал его наряду с другими методами для исследования интересного варианта классического двоичного дерева поиска. (Очень интересное описание этого метода, лишенное технических деталей, приведено в статье Тар- жана [117], а в статье [116] этот же метод рассмотрен со всеми подробностями.) Полезный пример применения амортизированной эффективности будет приведен в разделе </w:t>
      </w:r>
      <w:r>
        <w:rPr>
          <w:rStyle w:val="aff"/>
        </w:rPr>
        <w:t>9</w:t>
      </w:r>
      <w:r>
        <w:rPr>
          <w:rStyle w:val="2f7"/>
        </w:rPr>
        <w:t>.</w:t>
      </w:r>
      <w:r>
        <w:rPr>
          <w:rStyle w:val="aff"/>
        </w:rPr>
        <w:t>2</w:t>
      </w:r>
      <w:r>
        <w:rPr>
          <w:rStyle w:val="2f7"/>
        </w:rPr>
        <w:t>, где мы будем рассматривать алгоритмы объединения непересекаю- щихся множеств.</w:t>
      </w:r>
    </w:p>
    <w:p w:rsidR="008B4F6F" w:rsidRDefault="005F6776">
      <w:pPr>
        <w:pStyle w:val="92"/>
        <w:keepNext/>
        <w:keepLines/>
        <w:shd w:val="clear" w:color="auto" w:fill="auto"/>
        <w:spacing w:before="0" w:after="117" w:line="260" w:lineRule="exact"/>
        <w:ind w:right="60"/>
        <w:jc w:val="right"/>
      </w:pPr>
      <w:bookmarkStart w:id="61" w:name="bookmark60"/>
      <w:r>
        <w:t>Повторение пройденного</w:t>
      </w:r>
      <w:bookmarkEnd w:id="61"/>
    </w:p>
    <w:p w:rsidR="008B4F6F" w:rsidRDefault="005F6776">
      <w:pPr>
        <w:pStyle w:val="200"/>
        <w:shd w:val="clear" w:color="auto" w:fill="auto"/>
        <w:spacing w:before="0" w:after="0" w:line="271" w:lineRule="exact"/>
        <w:ind w:left="40" w:right="60" w:firstLine="340"/>
        <w:jc w:val="both"/>
      </w:pPr>
      <w:r>
        <w:rPr>
          <w:rStyle w:val="2f7"/>
        </w:rPr>
        <w:t>Давайте в заключение этого раздела еще раз отметим основные моменты, на которых мы останавливались ранее.</w:t>
      </w:r>
    </w:p>
    <w:p w:rsidR="008B4F6F" w:rsidRDefault="005F6776">
      <w:pPr>
        <w:pStyle w:val="200"/>
        <w:numPr>
          <w:ilvl w:val="0"/>
          <w:numId w:val="32"/>
        </w:numPr>
        <w:shd w:val="clear" w:color="auto" w:fill="auto"/>
        <w:spacing w:before="0" w:after="0" w:line="271" w:lineRule="exact"/>
        <w:ind w:left="1100" w:right="60" w:hanging="200"/>
        <w:jc w:val="both"/>
      </w:pPr>
      <w:r>
        <w:rPr>
          <w:rStyle w:val="2f7"/>
        </w:rPr>
        <w:t xml:space="preserve"> И временная, и пространственная эффективности оцениваются в виде функции от некоторого параметра п, связанного с размером входных данных.</w:t>
      </w:r>
    </w:p>
    <w:p w:rsidR="008B4F6F" w:rsidRDefault="005F6776">
      <w:pPr>
        <w:pStyle w:val="200"/>
        <w:numPr>
          <w:ilvl w:val="0"/>
          <w:numId w:val="32"/>
        </w:numPr>
        <w:shd w:val="clear" w:color="auto" w:fill="auto"/>
        <w:spacing w:before="0" w:after="0" w:line="269" w:lineRule="exact"/>
        <w:ind w:left="1100" w:right="60" w:hanging="200"/>
        <w:jc w:val="both"/>
      </w:pPr>
      <w:r>
        <w:rPr>
          <w:rStyle w:val="2f7"/>
        </w:rPr>
        <w:t xml:space="preserve"> Временная эффективность измеряется путем подсчета числа основ</w:t>
      </w:r>
      <w:r>
        <w:rPr>
          <w:rStyle w:val="2f7"/>
        </w:rPr>
        <w:softHyphen/>
        <w:t>ных операций, выполняемых в алгоритме. Пространственная эффек</w:t>
      </w:r>
      <w:r>
        <w:rPr>
          <w:rStyle w:val="2f7"/>
        </w:rPr>
        <w:softHyphen/>
        <w:t>тивность оценивается в виде количества дополнительных единиц па</w:t>
      </w:r>
      <w:r>
        <w:rPr>
          <w:rStyle w:val="2f7"/>
        </w:rPr>
        <w:softHyphen/>
        <w:t xml:space="preserve">мяти, </w:t>
      </w:r>
      <w:r>
        <w:rPr>
          <w:rStyle w:val="2f7"/>
        </w:rPr>
        <w:lastRenderedPageBreak/>
        <w:t>требуемых для работы алгоритма.</w:t>
      </w:r>
    </w:p>
    <w:p w:rsidR="008B4F6F" w:rsidRDefault="005F6776">
      <w:pPr>
        <w:pStyle w:val="200"/>
        <w:numPr>
          <w:ilvl w:val="0"/>
          <w:numId w:val="32"/>
        </w:numPr>
        <w:shd w:val="clear" w:color="auto" w:fill="auto"/>
        <w:spacing w:before="0" w:after="0" w:line="271" w:lineRule="exact"/>
        <w:ind w:left="1100" w:right="60" w:hanging="200"/>
        <w:jc w:val="both"/>
      </w:pPr>
      <w:r>
        <w:rPr>
          <w:rStyle w:val="2f7"/>
        </w:rPr>
        <w:t xml:space="preserve"> Эффективность отдельных алгоритмов может различаться в очень ши</w:t>
      </w:r>
      <w:r>
        <w:rPr>
          <w:rStyle w:val="2f7"/>
        </w:rPr>
        <w:softHyphen/>
        <w:t>роких пределах для разных наборов входных данных одинакового раз</w:t>
      </w:r>
      <w:r>
        <w:rPr>
          <w:rStyle w:val="2f7"/>
        </w:rPr>
        <w:softHyphen/>
        <w:t>мера. Поэтому эффективность таких алгоритмов оценивают для наи</w:t>
      </w:r>
      <w:r>
        <w:rPr>
          <w:rStyle w:val="2f7"/>
        </w:rPr>
        <w:softHyphen/>
        <w:t>худшего, наилучшего и типичного набора входных данных.</w:t>
      </w:r>
    </w:p>
    <w:p w:rsidR="008B4F6F" w:rsidRDefault="005F6776">
      <w:pPr>
        <w:pStyle w:val="200"/>
        <w:numPr>
          <w:ilvl w:val="0"/>
          <w:numId w:val="32"/>
        </w:numPr>
        <w:shd w:val="clear" w:color="auto" w:fill="auto"/>
        <w:spacing w:before="0" w:after="0" w:line="271" w:lineRule="exact"/>
        <w:ind w:left="40" w:right="60" w:firstLine="0"/>
        <w:jc w:val="right"/>
      </w:pPr>
      <w:r>
        <w:rPr>
          <w:rStyle w:val="2f7"/>
        </w:rPr>
        <w:t xml:space="preserve"> Основной целью анализа эффективности алгоритмов является опреде</w:t>
      </w:r>
      <w:r>
        <w:rPr>
          <w:rStyle w:val="2f7"/>
        </w:rPr>
        <w:softHyphen/>
        <w:t>ление порядка роста времени выполнения алгоритма (а также количе-</w:t>
      </w:r>
      <w:r>
        <w:br w:type="page"/>
      </w:r>
    </w:p>
    <w:p w:rsidR="008B4F6F" w:rsidRDefault="00E15E4E">
      <w:pPr>
        <w:framePr w:h="586" w:wrap="around" w:hAnchor="margin" w:x="920" w:y="10434"/>
        <w:jc w:val="center"/>
        <w:rPr>
          <w:sz w:val="2"/>
          <w:szCs w:val="2"/>
        </w:rPr>
      </w:pPr>
      <w:r>
        <w:rPr>
          <w:noProof/>
          <w:lang w:bidi="ar-SA"/>
        </w:rPr>
        <w:lastRenderedPageBreak/>
        <w:drawing>
          <wp:inline distT="0" distB="0" distL="0" distR="0">
            <wp:extent cx="352425" cy="371475"/>
            <wp:effectExtent l="0" t="0" r="9525" b="9525"/>
            <wp:docPr id="411" name="Рисунок 33" descr="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371475"/>
                    </a:xfrm>
                    <a:prstGeom prst="rect">
                      <a:avLst/>
                    </a:prstGeom>
                    <a:noFill/>
                    <a:ln>
                      <a:noFill/>
                    </a:ln>
                  </pic:spPr>
                </pic:pic>
              </a:graphicData>
            </a:graphic>
          </wp:inline>
        </w:drawing>
      </w:r>
    </w:p>
    <w:p w:rsidR="008B4F6F" w:rsidRDefault="005F6776">
      <w:pPr>
        <w:pStyle w:val="200"/>
        <w:shd w:val="clear" w:color="auto" w:fill="auto"/>
        <w:spacing w:before="0" w:after="0" w:line="269" w:lineRule="exact"/>
        <w:ind w:left="1000" w:right="80" w:firstLine="0"/>
        <w:jc w:val="both"/>
      </w:pPr>
      <w:r>
        <w:rPr>
          <w:rStyle w:val="2f7"/>
        </w:rPr>
        <w:t>ства дополнительных единиц памяти) в случае, когда размер входных данных стремится к бесконечности.</w:t>
      </w:r>
    </w:p>
    <w:p w:rsidR="008B4F6F" w:rsidRDefault="005F6776">
      <w:pPr>
        <w:pStyle w:val="200"/>
        <w:shd w:val="clear" w:color="auto" w:fill="auto"/>
        <w:spacing w:before="0" w:after="445" w:line="271" w:lineRule="exact"/>
        <w:ind w:right="80" w:firstLine="320"/>
        <w:jc w:val="both"/>
      </w:pPr>
      <w:r>
        <w:rPr>
          <w:rStyle w:val="2f7"/>
        </w:rPr>
        <w:t>В следующем разделе будут рассмотрены строгие методы определения поряд</w:t>
      </w:r>
      <w:r>
        <w:rPr>
          <w:rStyle w:val="2f7"/>
        </w:rPr>
        <w:softHyphen/>
        <w:t>ка роста. В разделах 2.3 и 2.4 мы обсудим особенности методов анализа нере</w:t>
      </w:r>
      <w:r>
        <w:rPr>
          <w:rStyle w:val="2f7"/>
        </w:rPr>
        <w:softHyphen/>
        <w:t>курсивных и рекурсивных алгоритмов. Мы увидим, как применить на практике полученные в этом разделе базовые знания для анализа эффективности конкрет</w:t>
      </w:r>
      <w:r>
        <w:rPr>
          <w:rStyle w:val="2f7"/>
        </w:rPr>
        <w:softHyphen/>
        <w:t>ных алгоритмов. Остальные примеры будут приведены в других главах книги.</w:t>
      </w:r>
    </w:p>
    <w:p w:rsidR="008B4F6F" w:rsidRDefault="005F6776">
      <w:pPr>
        <w:pStyle w:val="231"/>
        <w:shd w:val="clear" w:color="auto" w:fill="auto"/>
        <w:spacing w:before="0" w:after="0" w:line="240" w:lineRule="exact"/>
        <w:sectPr w:rsidR="008B4F6F">
          <w:headerReference w:type="even" r:id="rId56"/>
          <w:headerReference w:type="default" r:id="rId57"/>
          <w:headerReference w:type="first" r:id="rId58"/>
          <w:type w:val="continuous"/>
          <w:pgSz w:w="11909" w:h="16838"/>
          <w:pgMar w:top="3156" w:right="1645" w:bottom="2491" w:left="1645" w:header="0" w:footer="3" w:gutter="811"/>
          <w:cols w:space="720"/>
          <w:noEndnote/>
          <w:titlePg/>
          <w:rtlGutter/>
          <w:docGrid w:linePitch="360"/>
        </w:sectPr>
      </w:pPr>
      <w:bookmarkStart w:id="62" w:name="bookmark61"/>
      <w:r>
        <w:t>Упражнения 2.1</w:t>
      </w:r>
      <w:bookmarkEnd w:id="62"/>
    </w:p>
    <w:p w:rsidR="008B4F6F" w:rsidRDefault="005F6776">
      <w:pPr>
        <w:pStyle w:val="200"/>
        <w:shd w:val="clear" w:color="auto" w:fill="auto"/>
        <w:spacing w:before="0" w:after="0" w:line="271" w:lineRule="exact"/>
        <w:ind w:left="540" w:right="60" w:firstLine="0"/>
        <w:jc w:val="both"/>
      </w:pPr>
      <w:r>
        <w:rPr>
          <w:rStyle w:val="2f7"/>
        </w:rPr>
        <w:lastRenderedPageBreak/>
        <w:t>и можете проверить, что именно вы выбрали, только после того, как выбор сделан. Чему равно минимальное количество перчаток, которые надо взять из ящика, чтобы получить как минимум одну пару перчаток одинакового цвета? Дайте ответ на этот вопрос для наилучшего и наихудшего случая. (Задача взята из [80], №18.)</w:t>
      </w:r>
    </w:p>
    <w:p w:rsidR="008B4F6F" w:rsidRDefault="005F6776">
      <w:pPr>
        <w:pStyle w:val="200"/>
        <w:shd w:val="clear" w:color="auto" w:fill="auto"/>
        <w:tabs>
          <w:tab w:val="left" w:pos="593"/>
        </w:tabs>
        <w:spacing w:before="0" w:after="0" w:line="271" w:lineRule="exact"/>
        <w:ind w:left="540" w:right="60" w:hanging="260"/>
        <w:jc w:val="both"/>
      </w:pPr>
      <w:r>
        <w:rPr>
          <w:rStyle w:val="2f7"/>
        </w:rPr>
        <w:t>б)</w:t>
      </w:r>
      <w:r>
        <w:rPr>
          <w:rStyle w:val="2f7"/>
        </w:rPr>
        <w:tab/>
        <w:t>Предположим, у вас есть 5 разных пар носков, и вы обнаружили, что два носка потеряны. Естественно, вы заинтересованы в том, чтобы в результате осталось наибольшее количество полных пар, посколь</w:t>
      </w:r>
      <w:r>
        <w:rPr>
          <w:rStyle w:val="2f7"/>
        </w:rPr>
        <w:softHyphen/>
        <w:t>ку носить разные носки вы не будете. Поэтому в лучшем случае у вас останется 4 полных пары, а в худшем — только 3. Предположим, вы имеете равные шансы потерять любой из 10 носков. Определите вероятности наилучшеш и наихудшего случаев, а также количество пар носков, которые остаются у вас в среднем случае. (Задача взята из [80], №48.)</w:t>
      </w:r>
    </w:p>
    <w:p w:rsidR="008B4F6F" w:rsidRDefault="00E15E4E">
      <w:pPr>
        <w:framePr w:h="576" w:wrap="around" w:hAnchor="margin" w:x="-370" w:y="1441"/>
        <w:jc w:val="center"/>
        <w:rPr>
          <w:sz w:val="2"/>
          <w:szCs w:val="2"/>
        </w:rPr>
      </w:pPr>
      <w:r>
        <w:rPr>
          <w:noProof/>
          <w:lang w:bidi="ar-SA"/>
        </w:rPr>
        <w:drawing>
          <wp:inline distT="0" distB="0" distL="0" distR="0">
            <wp:extent cx="381000" cy="371475"/>
            <wp:effectExtent l="0" t="0" r="0" b="9525"/>
            <wp:docPr id="410" name="Рисунок 34" descr="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numPr>
          <w:ilvl w:val="0"/>
          <w:numId w:val="36"/>
        </w:numPr>
        <w:shd w:val="clear" w:color="auto" w:fill="auto"/>
        <w:spacing w:before="0" w:after="23" w:line="210" w:lineRule="exact"/>
        <w:ind w:left="260" w:hanging="260"/>
        <w:jc w:val="both"/>
      </w:pPr>
      <w:r>
        <w:rPr>
          <w:rStyle w:val="2f7"/>
        </w:rPr>
        <w:t xml:space="preserve"> </w:t>
      </w:r>
      <w:r>
        <w:rPr>
          <w:rStyle w:val="aff1"/>
        </w:rPr>
        <w:t xml:space="preserve">а) </w:t>
      </w:r>
      <w:r>
        <w:rPr>
          <w:rStyle w:val="2f7"/>
        </w:rPr>
        <w:t>Докажите формулу (2.1), определяющую количество битов в двоич</w:t>
      </w:r>
      <w:r>
        <w:rPr>
          <w:rStyle w:val="2f7"/>
        </w:rPr>
        <w:softHyphen/>
      </w:r>
    </w:p>
    <w:p w:rsidR="008B4F6F" w:rsidRDefault="005F6776">
      <w:pPr>
        <w:pStyle w:val="200"/>
        <w:shd w:val="clear" w:color="auto" w:fill="auto"/>
        <w:spacing w:before="0" w:after="71" w:line="210" w:lineRule="exact"/>
        <w:ind w:left="540" w:firstLine="0"/>
        <w:jc w:val="both"/>
      </w:pPr>
      <w:r>
        <w:rPr>
          <w:rStyle w:val="2f7"/>
        </w:rPr>
        <w:t>ном представлении положительного десятичного целого числа.</w:t>
      </w:r>
    </w:p>
    <w:p w:rsidR="008B4F6F" w:rsidRDefault="005F6776">
      <w:pPr>
        <w:pStyle w:val="200"/>
        <w:shd w:val="clear" w:color="auto" w:fill="auto"/>
        <w:spacing w:before="0" w:after="22" w:line="210" w:lineRule="exact"/>
        <w:ind w:left="540" w:hanging="260"/>
        <w:jc w:val="both"/>
      </w:pPr>
      <w:r>
        <w:rPr>
          <w:rStyle w:val="2f7"/>
        </w:rPr>
        <w:t>б) Приведите аналогичную формулу для количества десятичных цифр.</w:t>
      </w:r>
    </w:p>
    <w:p w:rsidR="008B4F6F" w:rsidRDefault="005F6776">
      <w:pPr>
        <w:pStyle w:val="200"/>
        <w:shd w:val="clear" w:color="auto" w:fill="auto"/>
        <w:spacing w:before="0" w:after="0" w:line="271" w:lineRule="exact"/>
        <w:ind w:left="540" w:right="60" w:hanging="260"/>
        <w:jc w:val="both"/>
      </w:pPr>
      <w:r>
        <w:rPr>
          <w:rStyle w:val="2f7"/>
        </w:rPr>
        <w:t>в) Объясните, почему в рамках принятой нами модели основных по</w:t>
      </w:r>
      <w:r>
        <w:rPr>
          <w:rStyle w:val="2f7"/>
        </w:rPr>
        <w:softHyphen/>
        <w:t xml:space="preserve">нятий, не имеет значения, какие цифры (двоичные или десятичные) мы используем для указания размера </w:t>
      </w:r>
      <w:r>
        <w:rPr>
          <w:rStyle w:val="aff0"/>
        </w:rPr>
        <w:t>п</w:t>
      </w:r>
      <w:r>
        <w:rPr>
          <w:rStyle w:val="2f7"/>
        </w:rPr>
        <w:t xml:space="preserve"> входных данных.</w:t>
      </w:r>
    </w:p>
    <w:p w:rsidR="008B4F6F" w:rsidRDefault="005F6776">
      <w:pPr>
        <w:pStyle w:val="200"/>
        <w:numPr>
          <w:ilvl w:val="0"/>
          <w:numId w:val="36"/>
        </w:numPr>
        <w:shd w:val="clear" w:color="auto" w:fill="auto"/>
        <w:spacing w:before="0" w:after="0" w:line="269" w:lineRule="exact"/>
        <w:ind w:left="260" w:right="60" w:hanging="260"/>
        <w:jc w:val="both"/>
      </w:pPr>
      <w:r>
        <w:rPr>
          <w:rStyle w:val="2f7"/>
        </w:rPr>
        <w:t xml:space="preserve"> Как, по вашему мнению, следует дополнить любой из алгоритмов сор</w:t>
      </w:r>
      <w:r>
        <w:rPr>
          <w:rStyle w:val="2f7"/>
        </w:rPr>
        <w:softHyphen/>
        <w:t xml:space="preserve">тировки, чтобы количество операций сравнения его ключей в лучшем случае составляло </w:t>
      </w:r>
      <w:r>
        <w:rPr>
          <w:rStyle w:val="aff0"/>
        </w:rPr>
        <w:t>п</w:t>
      </w:r>
      <w:r>
        <w:rPr>
          <w:rStyle w:val="2f7"/>
        </w:rPr>
        <w:t xml:space="preserve"> — 1, где п, как обычно, размер списка. Как вы ду</w:t>
      </w:r>
      <w:r>
        <w:rPr>
          <w:rStyle w:val="2f7"/>
        </w:rPr>
        <w:softHyphen/>
        <w:t>маете, будет ли подобное дополнение уместно для любого алгоритма сортировки?</w:t>
      </w:r>
    </w:p>
    <w:p w:rsidR="008B4F6F" w:rsidRDefault="005F6776">
      <w:pPr>
        <w:pStyle w:val="200"/>
        <w:numPr>
          <w:ilvl w:val="0"/>
          <w:numId w:val="36"/>
        </w:numPr>
        <w:shd w:val="clear" w:color="auto" w:fill="auto"/>
        <w:spacing w:before="0" w:after="0" w:line="271" w:lineRule="exact"/>
        <w:ind w:left="260" w:right="60" w:hanging="260"/>
        <w:jc w:val="both"/>
      </w:pPr>
      <w:r>
        <w:rPr>
          <w:rStyle w:val="2f7"/>
        </w:rPr>
        <w:t xml:space="preserve"> Для решения системы из </w:t>
      </w:r>
      <w:r>
        <w:rPr>
          <w:rStyle w:val="aff0"/>
        </w:rPr>
        <w:t>п</w:t>
      </w:r>
      <w:r>
        <w:rPr>
          <w:rStyle w:val="2f7"/>
        </w:rPr>
        <w:t xml:space="preserve"> линейных уравнений, где </w:t>
      </w:r>
      <w:r>
        <w:rPr>
          <w:rStyle w:val="aff0"/>
        </w:rPr>
        <w:t>п —</w:t>
      </w:r>
      <w:r>
        <w:rPr>
          <w:rStyle w:val="2f7"/>
        </w:rPr>
        <w:t xml:space="preserve"> произвольное целое число, используется классический алгоритм последовательного исключения Гаусса, в котором выполняется п</w:t>
      </w:r>
      <w:r>
        <w:rPr>
          <w:rStyle w:val="2f7"/>
          <w:vertAlign w:val="superscript"/>
        </w:rPr>
        <w:t>3</w:t>
      </w:r>
      <w:r>
        <w:rPr>
          <w:rStyle w:val="2f7"/>
        </w:rPr>
        <w:t>/3 умножений, являю</w:t>
      </w:r>
      <w:r>
        <w:rPr>
          <w:rStyle w:val="2f7"/>
        </w:rPr>
        <w:softHyphen/>
        <w:t>щихся основной операцией алгоритма.</w:t>
      </w:r>
    </w:p>
    <w:p w:rsidR="008B4F6F" w:rsidRDefault="005F6776">
      <w:pPr>
        <w:pStyle w:val="200"/>
        <w:shd w:val="clear" w:color="auto" w:fill="auto"/>
        <w:spacing w:before="0" w:after="0" w:line="269" w:lineRule="exact"/>
        <w:ind w:left="540" w:right="60" w:hanging="260"/>
        <w:jc w:val="both"/>
      </w:pPr>
      <w:r>
        <w:rPr>
          <w:rStyle w:val="aff1"/>
        </w:rPr>
        <w:t>а)</w:t>
      </w:r>
      <w:r>
        <w:rPr>
          <w:rStyle w:val="2f7"/>
        </w:rPr>
        <w:t xml:space="preserve"> Определите, во сколько раз дольше будет работать алгоритм Гаусса для решения системы из </w:t>
      </w:r>
      <w:r>
        <w:rPr>
          <w:rStyle w:val="aff"/>
        </w:rPr>
        <w:t>1000</w:t>
      </w:r>
      <w:r>
        <w:rPr>
          <w:rStyle w:val="2f7"/>
        </w:rPr>
        <w:t xml:space="preserve"> уравнений по сравнению со временем решения системы из 500 уравнений.</w:t>
      </w:r>
    </w:p>
    <w:p w:rsidR="008B4F6F" w:rsidRDefault="005F6776">
      <w:pPr>
        <w:pStyle w:val="200"/>
        <w:shd w:val="clear" w:color="auto" w:fill="auto"/>
        <w:spacing w:before="0" w:after="0" w:line="271" w:lineRule="exact"/>
        <w:ind w:left="540" w:right="60" w:hanging="260"/>
        <w:jc w:val="both"/>
        <w:sectPr w:rsidR="008B4F6F">
          <w:headerReference w:type="even" r:id="rId60"/>
          <w:headerReference w:type="default" r:id="rId61"/>
          <w:pgSz w:w="11909" w:h="16838"/>
          <w:pgMar w:top="3156" w:right="1645" w:bottom="2491" w:left="1645" w:header="0" w:footer="3" w:gutter="811"/>
          <w:cols w:space="720"/>
          <w:noEndnote/>
          <w:rtlGutter/>
          <w:docGrid w:linePitch="360"/>
        </w:sectPr>
      </w:pPr>
      <w:r>
        <w:rPr>
          <w:rStyle w:val="2f7"/>
        </w:rPr>
        <w:t>б) Предположим, вы собираетесь приобрести компьютер, быстродей</w:t>
      </w:r>
      <w:r>
        <w:rPr>
          <w:rStyle w:val="2f7"/>
        </w:rPr>
        <w:softHyphen/>
        <w:t xml:space="preserve">ствие которого превосходит в </w:t>
      </w:r>
      <w:r>
        <w:rPr>
          <w:rStyle w:val="aff"/>
        </w:rPr>
        <w:t>1000</w:t>
      </w:r>
      <w:r>
        <w:rPr>
          <w:rStyle w:val="2f7"/>
        </w:rPr>
        <w:t xml:space="preserve"> раз быстродействие того ком</w:t>
      </w:r>
      <w:r>
        <w:rPr>
          <w:rStyle w:val="2f7"/>
        </w:rPr>
        <w:softHyphen/>
        <w:t>пьютера, на котором вы сейчас работаете. Определите, на сколько порядков большую систему уравнений сможет решить за одно и то же время новый компьютер по сравнению со старым.</w:t>
      </w:r>
    </w:p>
    <w:p w:rsidR="008B4F6F" w:rsidRDefault="005F6776">
      <w:pPr>
        <w:pStyle w:val="200"/>
        <w:numPr>
          <w:ilvl w:val="0"/>
          <w:numId w:val="36"/>
        </w:numPr>
        <w:shd w:val="clear" w:color="auto" w:fill="auto"/>
        <w:spacing w:before="0" w:after="0" w:line="266" w:lineRule="exact"/>
        <w:ind w:left="960" w:right="40" w:hanging="240"/>
        <w:jc w:val="both"/>
      </w:pPr>
      <w:r>
        <w:rPr>
          <w:rStyle w:val="2f7"/>
        </w:rPr>
        <w:lastRenderedPageBreak/>
        <w:t xml:space="preserve"> Для каждой из приведенных ниже функций определите, во сколько раз изменится ее значение при увеличении значения аргумента в четыре раза.</w:t>
      </w:r>
    </w:p>
    <w:p w:rsidR="008B4F6F" w:rsidRDefault="005F6776">
      <w:pPr>
        <w:pStyle w:val="200"/>
        <w:numPr>
          <w:ilvl w:val="0"/>
          <w:numId w:val="37"/>
        </w:numPr>
        <w:shd w:val="clear" w:color="auto" w:fill="auto"/>
        <w:tabs>
          <w:tab w:val="left" w:pos="2647"/>
          <w:tab w:val="left" w:pos="4360"/>
          <w:tab w:val="right" w:pos="6293"/>
          <w:tab w:val="center" w:pos="6514"/>
          <w:tab w:val="left" w:pos="1268"/>
        </w:tabs>
        <w:spacing w:before="0" w:after="0" w:line="300" w:lineRule="exact"/>
        <w:ind w:left="960" w:firstLine="0"/>
        <w:jc w:val="both"/>
      </w:pPr>
      <w:r>
        <w:rPr>
          <w:rStyle w:val="2f7"/>
          <w:lang w:val="en-US" w:eastAsia="en-US" w:bidi="en-US"/>
        </w:rPr>
        <w:t>log</w:t>
      </w:r>
      <w:r>
        <w:rPr>
          <w:rStyle w:val="2f7"/>
          <w:vertAlign w:val="subscript"/>
          <w:lang w:val="en-US" w:eastAsia="en-US" w:bidi="en-US"/>
        </w:rPr>
        <w:t>2</w:t>
      </w:r>
      <w:r>
        <w:rPr>
          <w:rStyle w:val="2f7"/>
          <w:lang w:val="en-US" w:eastAsia="en-US" w:bidi="en-US"/>
        </w:rPr>
        <w:t>n</w:t>
      </w:r>
      <w:r>
        <w:rPr>
          <w:rStyle w:val="2f7"/>
          <w:lang w:val="en-US" w:eastAsia="en-US" w:bidi="en-US"/>
        </w:rPr>
        <w:tab/>
      </w:r>
      <w:r>
        <w:rPr>
          <w:rStyle w:val="2f7"/>
        </w:rPr>
        <w:t xml:space="preserve">б) </w:t>
      </w:r>
      <w:r>
        <w:rPr>
          <w:rStyle w:val="aff0"/>
        </w:rPr>
        <w:t>у/п</w:t>
      </w:r>
      <w:r>
        <w:rPr>
          <w:rStyle w:val="2f7"/>
        </w:rPr>
        <w:tab/>
      </w:r>
      <w:r>
        <w:rPr>
          <w:rStyle w:val="aff1"/>
        </w:rPr>
        <w:t xml:space="preserve">в) </w:t>
      </w:r>
      <w:r>
        <w:rPr>
          <w:rStyle w:val="aff0"/>
        </w:rPr>
        <w:t>п</w:t>
      </w:r>
      <w:r>
        <w:rPr>
          <w:rStyle w:val="2f7"/>
        </w:rPr>
        <w:tab/>
      </w:r>
      <w:r>
        <w:rPr>
          <w:rStyle w:val="aff1"/>
        </w:rPr>
        <w:t>г)</w:t>
      </w:r>
      <w:r>
        <w:rPr>
          <w:rStyle w:val="aff1"/>
        </w:rPr>
        <w:tab/>
      </w:r>
      <w:r>
        <w:rPr>
          <w:rStyle w:val="aff0"/>
        </w:rPr>
        <w:t>п</w:t>
      </w:r>
      <w:r>
        <w:rPr>
          <w:rStyle w:val="aff0"/>
          <w:vertAlign w:val="superscript"/>
        </w:rPr>
        <w:t>2</w:t>
      </w:r>
    </w:p>
    <w:p w:rsidR="008B4F6F" w:rsidRDefault="005F6776">
      <w:pPr>
        <w:pStyle w:val="200"/>
        <w:shd w:val="clear" w:color="auto" w:fill="auto"/>
        <w:tabs>
          <w:tab w:val="left" w:pos="2647"/>
        </w:tabs>
        <w:spacing w:before="0" w:after="0" w:line="300" w:lineRule="exact"/>
        <w:ind w:left="960" w:firstLine="0"/>
        <w:jc w:val="both"/>
      </w:pPr>
      <w:r>
        <w:rPr>
          <w:rStyle w:val="2f7"/>
        </w:rPr>
        <w:t>д) п</w:t>
      </w:r>
      <w:r>
        <w:rPr>
          <w:rStyle w:val="aff"/>
          <w:vertAlign w:val="superscript"/>
        </w:rPr>
        <w:t>3</w:t>
      </w:r>
      <w:r>
        <w:rPr>
          <w:rStyle w:val="2f7"/>
        </w:rPr>
        <w:tab/>
        <w:t xml:space="preserve">е) </w:t>
      </w:r>
      <w:r>
        <w:rPr>
          <w:rStyle w:val="aff0"/>
        </w:rPr>
        <w:t>2</w:t>
      </w:r>
      <w:r>
        <w:rPr>
          <w:rStyle w:val="aff0"/>
          <w:vertAlign w:val="superscript"/>
        </w:rPr>
        <w:t>п</w:t>
      </w:r>
    </w:p>
    <w:p w:rsidR="008B4F6F" w:rsidRDefault="005F6776">
      <w:pPr>
        <w:pStyle w:val="200"/>
        <w:numPr>
          <w:ilvl w:val="0"/>
          <w:numId w:val="36"/>
        </w:numPr>
        <w:shd w:val="clear" w:color="auto" w:fill="auto"/>
        <w:spacing w:before="0" w:after="0" w:line="266" w:lineRule="exact"/>
        <w:ind w:left="960" w:right="40" w:hanging="240"/>
        <w:jc w:val="both"/>
      </w:pPr>
      <w:r>
        <w:rPr>
          <w:rStyle w:val="2f7"/>
        </w:rPr>
        <w:t xml:space="preserve"> Для каждой из приведенных ниже пар функций определите, соответ</w:t>
      </w:r>
      <w:r>
        <w:rPr>
          <w:rStyle w:val="2f7"/>
        </w:rPr>
        <w:softHyphen/>
        <w:t>ствует ли первая функция порядку роста второй функции (с точностью до постоянного множителя), меньше его или больше.</w:t>
      </w:r>
    </w:p>
    <w:p w:rsidR="008B4F6F" w:rsidRDefault="005F6776">
      <w:pPr>
        <w:pStyle w:val="200"/>
        <w:shd w:val="clear" w:color="auto" w:fill="auto"/>
        <w:tabs>
          <w:tab w:val="left" w:pos="4360"/>
          <w:tab w:val="left" w:pos="4712"/>
          <w:tab w:val="left" w:pos="1268"/>
        </w:tabs>
        <w:spacing w:before="0" w:after="0" w:line="298" w:lineRule="exact"/>
        <w:ind w:left="960" w:firstLine="0"/>
        <w:jc w:val="both"/>
      </w:pPr>
      <w:r>
        <w:rPr>
          <w:rStyle w:val="2f7"/>
        </w:rPr>
        <w:t>а)</w:t>
      </w:r>
      <w:r>
        <w:rPr>
          <w:rStyle w:val="2f7"/>
        </w:rPr>
        <w:tab/>
      </w:r>
      <w:r>
        <w:rPr>
          <w:rStyle w:val="aff0"/>
        </w:rPr>
        <w:t>п (п</w:t>
      </w:r>
      <w:r>
        <w:rPr>
          <w:rStyle w:val="2f7"/>
        </w:rPr>
        <w:t xml:space="preserve"> + 1) и 2000п</w:t>
      </w:r>
      <w:r>
        <w:rPr>
          <w:rStyle w:val="aff"/>
          <w:vertAlign w:val="superscript"/>
        </w:rPr>
        <w:t>2</w:t>
      </w:r>
      <w:r>
        <w:rPr>
          <w:rStyle w:val="2f7"/>
        </w:rPr>
        <w:tab/>
        <w:t>б)</w:t>
      </w:r>
      <w:r>
        <w:rPr>
          <w:rStyle w:val="2f7"/>
        </w:rPr>
        <w:tab/>
        <w:t>100п</w:t>
      </w:r>
      <w:r>
        <w:rPr>
          <w:rStyle w:val="aff"/>
          <w:vertAlign w:val="superscript"/>
        </w:rPr>
        <w:t>2</w:t>
      </w:r>
      <w:r>
        <w:rPr>
          <w:rStyle w:val="2f7"/>
        </w:rPr>
        <w:t xml:space="preserve"> и </w:t>
      </w:r>
      <w:r>
        <w:rPr>
          <w:rStyle w:val="2f7"/>
          <w:lang w:val="en-US" w:eastAsia="en-US" w:bidi="en-US"/>
        </w:rPr>
        <w:t>O.Oln</w:t>
      </w:r>
      <w:r>
        <w:rPr>
          <w:rStyle w:val="aff"/>
          <w:vertAlign w:val="superscript"/>
          <w:lang w:val="en-US" w:eastAsia="en-US" w:bidi="en-US"/>
        </w:rPr>
        <w:t>3</w:t>
      </w:r>
    </w:p>
    <w:p w:rsidR="008B4F6F" w:rsidRDefault="005F6776">
      <w:pPr>
        <w:pStyle w:val="200"/>
        <w:shd w:val="clear" w:color="auto" w:fill="auto"/>
        <w:tabs>
          <w:tab w:val="left" w:pos="4360"/>
          <w:tab w:val="left" w:pos="4707"/>
          <w:tab w:val="left" w:pos="1278"/>
        </w:tabs>
        <w:spacing w:before="0" w:after="0" w:line="298" w:lineRule="exact"/>
        <w:ind w:left="960" w:firstLine="0"/>
        <w:jc w:val="both"/>
      </w:pPr>
      <w:r>
        <w:rPr>
          <w:rStyle w:val="aff1"/>
        </w:rPr>
        <w:t>в)</w:t>
      </w:r>
      <w:r>
        <w:rPr>
          <w:rStyle w:val="aff1"/>
        </w:rPr>
        <w:tab/>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aff0"/>
        </w:rPr>
        <w:t>п</w:t>
      </w:r>
      <w:r>
        <w:rPr>
          <w:rStyle w:val="2f7"/>
        </w:rPr>
        <w:t xml:space="preserve"> и </w:t>
      </w:r>
      <w:r>
        <w:rPr>
          <w:rStyle w:val="2f7"/>
          <w:lang w:val="en-US" w:eastAsia="en-US" w:bidi="en-US"/>
        </w:rPr>
        <w:t xml:space="preserve">In </w:t>
      </w:r>
      <w:r>
        <w:rPr>
          <w:rStyle w:val="aff0"/>
        </w:rPr>
        <w:t>п</w:t>
      </w:r>
      <w:r>
        <w:rPr>
          <w:rStyle w:val="2f7"/>
        </w:rPr>
        <w:tab/>
      </w:r>
      <w:r>
        <w:rPr>
          <w:rStyle w:val="aff1"/>
        </w:rPr>
        <w:t>г)</w:t>
      </w:r>
      <w:r>
        <w:rPr>
          <w:rStyle w:val="aff1"/>
        </w:rPr>
        <w:tab/>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aff0"/>
        </w:rPr>
        <w:t>п</w:t>
      </w:r>
      <w:r>
        <w:rPr>
          <w:rStyle w:val="2f7"/>
        </w:rPr>
        <w:t xml:space="preserve"> и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2f7"/>
        </w:rPr>
        <w:t>п</w:t>
      </w:r>
      <w:r>
        <w:rPr>
          <w:rStyle w:val="aff"/>
          <w:vertAlign w:val="superscript"/>
        </w:rPr>
        <w:t>2</w:t>
      </w:r>
    </w:p>
    <w:p w:rsidR="008B4F6F" w:rsidRDefault="00E15E4E">
      <w:pPr>
        <w:framePr w:h="586" w:wrap="around" w:vAnchor="text" w:hAnchor="margin" w:x="2" w:y="354"/>
        <w:jc w:val="center"/>
        <w:rPr>
          <w:sz w:val="2"/>
          <w:szCs w:val="2"/>
        </w:rPr>
      </w:pPr>
      <w:r>
        <w:rPr>
          <w:noProof/>
          <w:lang w:bidi="ar-SA"/>
        </w:rPr>
        <w:drawing>
          <wp:inline distT="0" distB="0" distL="0" distR="0">
            <wp:extent cx="352425" cy="371475"/>
            <wp:effectExtent l="0" t="0" r="9525" b="9525"/>
            <wp:docPr id="409" name="Рисунок 35"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2425" cy="371475"/>
                    </a:xfrm>
                    <a:prstGeom prst="rect">
                      <a:avLst/>
                    </a:prstGeom>
                    <a:noFill/>
                    <a:ln>
                      <a:noFill/>
                    </a:ln>
                  </pic:spPr>
                </pic:pic>
              </a:graphicData>
            </a:graphic>
          </wp:inline>
        </w:drawing>
      </w:r>
    </w:p>
    <w:p w:rsidR="008B4F6F" w:rsidRDefault="005F6776">
      <w:pPr>
        <w:pStyle w:val="200"/>
        <w:shd w:val="clear" w:color="auto" w:fill="auto"/>
        <w:tabs>
          <w:tab w:val="left" w:pos="4360"/>
          <w:tab w:val="left" w:pos="4712"/>
          <w:tab w:val="left" w:pos="1278"/>
        </w:tabs>
        <w:spacing w:before="0" w:after="0" w:line="298" w:lineRule="exact"/>
        <w:ind w:left="960" w:firstLine="0"/>
        <w:jc w:val="both"/>
      </w:pPr>
      <w:r>
        <w:rPr>
          <w:rStyle w:val="2f7"/>
        </w:rPr>
        <w:t>д)</w:t>
      </w:r>
      <w:r>
        <w:rPr>
          <w:rStyle w:val="2f7"/>
        </w:rPr>
        <w:tab/>
      </w:r>
      <w:r>
        <w:rPr>
          <w:rStyle w:val="aff"/>
        </w:rPr>
        <w:t>2</w:t>
      </w:r>
      <w:r>
        <w:rPr>
          <w:rStyle w:val="aff"/>
          <w:vertAlign w:val="superscript"/>
        </w:rPr>
        <w:t>П-1</w:t>
      </w:r>
      <w:r>
        <w:rPr>
          <w:rStyle w:val="2f7"/>
        </w:rPr>
        <w:t xml:space="preserve"> и </w:t>
      </w:r>
      <w:r>
        <w:rPr>
          <w:rStyle w:val="aff0"/>
        </w:rPr>
        <w:t>2</w:t>
      </w:r>
      <w:r>
        <w:rPr>
          <w:rStyle w:val="aff0"/>
          <w:vertAlign w:val="superscript"/>
        </w:rPr>
        <w:t>п</w:t>
      </w:r>
      <w:r>
        <w:rPr>
          <w:rStyle w:val="2f7"/>
        </w:rPr>
        <w:tab/>
        <w:t>е)</w:t>
      </w:r>
      <w:r>
        <w:rPr>
          <w:rStyle w:val="2f7"/>
        </w:rPr>
        <w:tab/>
        <w:t xml:space="preserve">(п - </w:t>
      </w:r>
      <w:r>
        <w:rPr>
          <w:rStyle w:val="aff"/>
        </w:rPr>
        <w:t>1</w:t>
      </w:r>
      <w:r>
        <w:rPr>
          <w:rStyle w:val="2f7"/>
        </w:rPr>
        <w:t>)! и п!</w:t>
      </w:r>
    </w:p>
    <w:p w:rsidR="008B4F6F" w:rsidRDefault="005F6776">
      <w:pPr>
        <w:pStyle w:val="200"/>
        <w:numPr>
          <w:ilvl w:val="0"/>
          <w:numId w:val="36"/>
        </w:numPr>
        <w:shd w:val="clear" w:color="auto" w:fill="auto"/>
        <w:tabs>
          <w:tab w:val="left" w:pos="405"/>
        </w:tabs>
        <w:spacing w:before="0" w:after="379" w:line="269" w:lineRule="exact"/>
        <w:ind w:left="20" w:right="40" w:firstLine="0"/>
        <w:jc w:val="both"/>
      </w:pPr>
      <w:r>
        <w:rPr>
          <w:rStyle w:val="2f7"/>
        </w:rPr>
        <w:t>Согласно древней легенде, игру в шахматы придумал много столетий тому назад мудрец, проживавший в северо-западной Индии. Он по</w:t>
      </w:r>
      <w:r>
        <w:rPr>
          <w:rStyle w:val="2f7"/>
        </w:rPr>
        <w:softHyphen/>
        <w:t>казал эту игру своему повелителю. Ему она понравилась настолько, что он предложил мудрецу любую награду, которую тот только по</w:t>
      </w:r>
      <w:r>
        <w:rPr>
          <w:rStyle w:val="2f7"/>
        </w:rPr>
        <w:softHyphen/>
        <w:t>желает. Мудрец попросил повелителя выдать ему в качестве награды несколько хлебных зерен, количество которых должно определяться по следующему правилу. На первую клетку шахматной доски кладется одно зернышко, на вторую — два, на третью — четыре, на четвертую — восемь, на пятую — 32 и так до тех пор, пока все 64 клетки доски не будут заполнены. Какое окончательное количество зерен должен был получить мудрец согласно описанному алгоритму?</w:t>
      </w:r>
    </w:p>
    <w:p w:rsidR="008B4F6F" w:rsidRDefault="005F6776">
      <w:pPr>
        <w:pStyle w:val="84"/>
        <w:keepNext/>
        <w:keepLines/>
        <w:numPr>
          <w:ilvl w:val="0"/>
          <w:numId w:val="34"/>
        </w:numPr>
        <w:shd w:val="clear" w:color="auto" w:fill="auto"/>
        <w:tabs>
          <w:tab w:val="left" w:pos="812"/>
        </w:tabs>
        <w:spacing w:before="0" w:after="90" w:line="320" w:lineRule="exact"/>
        <w:ind w:left="20" w:firstLine="0"/>
        <w:jc w:val="both"/>
      </w:pPr>
      <w:bookmarkStart w:id="63" w:name="bookmark62"/>
      <w:r>
        <w:t>Асимптотические обозначения</w:t>
      </w:r>
      <w:bookmarkEnd w:id="63"/>
    </w:p>
    <w:p w:rsidR="008B4F6F" w:rsidRDefault="005F6776">
      <w:pPr>
        <w:pStyle w:val="84"/>
        <w:keepNext/>
        <w:keepLines/>
        <w:shd w:val="clear" w:color="auto" w:fill="auto"/>
        <w:spacing w:before="0" w:after="55" w:line="320" w:lineRule="exact"/>
        <w:ind w:left="20" w:firstLine="0"/>
        <w:jc w:val="center"/>
      </w:pPr>
      <w:bookmarkStart w:id="64" w:name="bookmark63"/>
      <w:r>
        <w:t>и основные классы эффективности</w:t>
      </w:r>
      <w:bookmarkEnd w:id="64"/>
    </w:p>
    <w:p w:rsidR="008B4F6F" w:rsidRDefault="005F6776">
      <w:pPr>
        <w:pStyle w:val="200"/>
        <w:shd w:val="clear" w:color="auto" w:fill="auto"/>
        <w:spacing w:before="0" w:after="247" w:line="269" w:lineRule="exact"/>
        <w:ind w:left="20" w:right="40" w:firstLine="320"/>
        <w:jc w:val="both"/>
      </w:pPr>
      <w:r>
        <w:rPr>
          <w:rStyle w:val="2f7"/>
        </w:rPr>
        <w:t>Как отмечалось в предыдущем разделе, при изложении основ анализа эффек</w:t>
      </w:r>
      <w:r>
        <w:rPr>
          <w:rStyle w:val="2f7"/>
        </w:rPr>
        <w:softHyphen/>
        <w:t>тивности алгоритмов основное внимание было сосредоточено на порядке роста количества базовых операций алгоритма, который мы использовали в качестве основного критерия эффективности алгоритма. Для того чтобы можно было срав</w:t>
      </w:r>
      <w:r>
        <w:rPr>
          <w:rStyle w:val="2f7"/>
        </w:rPr>
        <w:softHyphen/>
        <w:t xml:space="preserve">нивать между собой эти порядки роста и классифицировать их, ученые ввели три условных обозначения: </w:t>
      </w:r>
      <w:r>
        <w:rPr>
          <w:rStyle w:val="aff0"/>
        </w:rPr>
        <w:t>О</w:t>
      </w:r>
      <w:r>
        <w:rPr>
          <w:rStyle w:val="2f7"/>
        </w:rPr>
        <w:t xml:space="preserve"> (прописная “О”), 0 (прописная греческая “тета”) и </w:t>
      </w:r>
      <w:r>
        <w:rPr>
          <w:rStyle w:val="aff0"/>
        </w:rPr>
        <w:t xml:space="preserve">О, </w:t>
      </w:r>
      <w:r>
        <w:rPr>
          <w:rStyle w:val="2f7"/>
        </w:rPr>
        <w:t>(прописная греческая “омега”). Для начала дадим нестрогое описание этих поня</w:t>
      </w:r>
      <w:r>
        <w:rPr>
          <w:rStyle w:val="2f7"/>
        </w:rPr>
        <w:softHyphen/>
        <w:t xml:space="preserve">тий, а затем, рассмотрев несколько примеров, приведем их строгое определение. В приведенном ниже описании </w:t>
      </w:r>
      <w:r>
        <w:rPr>
          <w:rStyle w:val="aff0"/>
          <w:lang w:val="en-US" w:eastAsia="en-US" w:bidi="en-US"/>
        </w:rPr>
        <w:t xml:space="preserve">t </w:t>
      </w:r>
      <w:r>
        <w:rPr>
          <w:rStyle w:val="aff0"/>
        </w:rPr>
        <w:t>(п)</w:t>
      </w:r>
      <w:r>
        <w:rPr>
          <w:rStyle w:val="2f7"/>
        </w:rPr>
        <w:t xml:space="preserve"> и </w:t>
      </w:r>
      <w:r>
        <w:rPr>
          <w:rStyle w:val="aff0"/>
        </w:rPr>
        <w:t>д</w:t>
      </w:r>
      <w:r>
        <w:rPr>
          <w:rStyle w:val="2f7"/>
        </w:rPr>
        <w:t xml:space="preserve"> (</w:t>
      </w:r>
      <w:r>
        <w:rPr>
          <w:rStyle w:val="aff0"/>
        </w:rPr>
        <w:t>п)</w:t>
      </w:r>
      <w:r>
        <w:rPr>
          <w:rStyle w:val="2f7"/>
        </w:rPr>
        <w:t xml:space="preserve"> могут быть любыми неотрицательны</w:t>
      </w:r>
      <w:r>
        <w:rPr>
          <w:rStyle w:val="2f7"/>
        </w:rPr>
        <w:softHyphen/>
        <w:t xml:space="preserve">ми функциями, определенными на множестве натуральных чисел. Через </w:t>
      </w:r>
      <w:r>
        <w:rPr>
          <w:rStyle w:val="aff0"/>
          <w:lang w:val="en-US" w:eastAsia="en-US" w:bidi="en-US"/>
        </w:rPr>
        <w:t>t</w:t>
      </w:r>
      <w:r>
        <w:rPr>
          <w:rStyle w:val="2f7"/>
          <w:lang w:val="en-US" w:eastAsia="en-US" w:bidi="en-US"/>
        </w:rPr>
        <w:t xml:space="preserve"> </w:t>
      </w:r>
      <w:r>
        <w:rPr>
          <w:rStyle w:val="2f7"/>
        </w:rPr>
        <w:t>(</w:t>
      </w:r>
      <w:r>
        <w:rPr>
          <w:rStyle w:val="aff0"/>
        </w:rPr>
        <w:t>п</w:t>
      </w:r>
      <w:r>
        <w:rPr>
          <w:rStyle w:val="2f7"/>
        </w:rPr>
        <w:t xml:space="preserve">) мы обозначили время выполнения алгоритма. Обычно оно выражается в виде числа основных операций алгоритма, обозначаемых через </w:t>
      </w:r>
      <w:r>
        <w:rPr>
          <w:rStyle w:val="aff0"/>
        </w:rPr>
        <w:t xml:space="preserve">С </w:t>
      </w:r>
      <w:r>
        <w:rPr>
          <w:rStyle w:val="1pt3"/>
        </w:rPr>
        <w:t>(п).</w:t>
      </w:r>
      <w:r>
        <w:rPr>
          <w:rStyle w:val="2f7"/>
        </w:rPr>
        <w:t xml:space="preserve"> Под </w:t>
      </w:r>
      <w:r>
        <w:rPr>
          <w:rStyle w:val="1pt3"/>
        </w:rPr>
        <w:t>д (п)</w:t>
      </w:r>
      <w:r>
        <w:rPr>
          <w:rStyle w:val="2f7"/>
        </w:rPr>
        <w:t xml:space="preserve"> мы будем</w:t>
      </w:r>
      <w:r>
        <w:rPr>
          <w:rStyle w:val="2f7"/>
        </w:rPr>
        <w:br w:type="page"/>
      </w:r>
      <w:r>
        <w:rPr>
          <w:rStyle w:val="2f7"/>
        </w:rPr>
        <w:lastRenderedPageBreak/>
        <w:t>понимать некоторую простую функцию, с которой будет проводиться сравнение количества операций.</w:t>
      </w:r>
    </w:p>
    <w:p w:rsidR="008B4F6F" w:rsidRDefault="005F6776">
      <w:pPr>
        <w:pStyle w:val="92"/>
        <w:keepNext/>
        <w:keepLines/>
        <w:shd w:val="clear" w:color="auto" w:fill="auto"/>
        <w:spacing w:before="0" w:after="85" w:line="260" w:lineRule="exact"/>
        <w:ind w:left="40"/>
      </w:pPr>
      <w:bookmarkStart w:id="65" w:name="bookmark64"/>
      <w:r>
        <w:t>Нестрогое введение</w:t>
      </w:r>
      <w:bookmarkEnd w:id="65"/>
    </w:p>
    <w:p w:rsidR="008B4F6F" w:rsidRDefault="005F6776">
      <w:pPr>
        <w:pStyle w:val="200"/>
        <w:shd w:val="clear" w:color="auto" w:fill="auto"/>
        <w:spacing w:before="0" w:after="225" w:line="266" w:lineRule="exact"/>
        <w:ind w:left="40" w:right="40" w:firstLine="340"/>
        <w:jc w:val="both"/>
      </w:pPr>
      <w:r>
        <w:rPr>
          <w:rStyle w:val="2f7"/>
        </w:rPr>
        <w:t xml:space="preserve">Говоря нестрого, обозначение </w:t>
      </w:r>
      <w:r>
        <w:rPr>
          <w:rStyle w:val="1pt3"/>
        </w:rPr>
        <w:t>О</w:t>
      </w:r>
      <w:r>
        <w:rPr>
          <w:rStyle w:val="2f7"/>
        </w:rPr>
        <w:t xml:space="preserve"> </w:t>
      </w:r>
      <w:r>
        <w:rPr>
          <w:rStyle w:val="1pt3"/>
        </w:rPr>
        <w:t>(д</w:t>
      </w:r>
      <w:r>
        <w:rPr>
          <w:rStyle w:val="2f7"/>
        </w:rPr>
        <w:t xml:space="preserve"> (</w:t>
      </w:r>
      <w:r>
        <w:rPr>
          <w:rStyle w:val="1pt3"/>
        </w:rPr>
        <w:t>п</w:t>
      </w:r>
      <w:r>
        <w:rPr>
          <w:rStyle w:val="2f7"/>
        </w:rPr>
        <w:t xml:space="preserve">)) — это множество всех функций, поря- док роста которых при достаточно больших </w:t>
      </w:r>
      <w:r>
        <w:rPr>
          <w:rStyle w:val="afb"/>
        </w:rPr>
        <w:t>п</w:t>
      </w:r>
      <w:r>
        <w:rPr>
          <w:rStyle w:val="aff1"/>
        </w:rPr>
        <w:t xml:space="preserve"> </w:t>
      </w:r>
      <w:r>
        <w:rPr>
          <w:rStyle w:val="2f7"/>
        </w:rPr>
        <w:t>не превышает (т.е. меньше или ра</w:t>
      </w:r>
      <w:r>
        <w:rPr>
          <w:rStyle w:val="2f7"/>
        </w:rPr>
        <w:softHyphen/>
        <w:t xml:space="preserve">вен) некоторую константу, умноженную на значение функции </w:t>
      </w:r>
      <w:r>
        <w:rPr>
          <w:rStyle w:val="afb"/>
        </w:rPr>
        <w:t>д</w:t>
      </w:r>
      <w:r>
        <w:rPr>
          <w:rStyle w:val="aff1"/>
        </w:rPr>
        <w:t xml:space="preserve"> </w:t>
      </w:r>
      <w:r>
        <w:rPr>
          <w:rStyle w:val="2f7"/>
        </w:rPr>
        <w:t>(п). Вот несколько примеров — все приведенные ниже утверждения справедливы:</w:t>
      </w:r>
    </w:p>
    <w:p w:rsidR="008B4F6F" w:rsidRDefault="005F6776">
      <w:pPr>
        <w:pStyle w:val="200"/>
        <w:shd w:val="clear" w:color="auto" w:fill="auto"/>
        <w:tabs>
          <w:tab w:val="left" w:pos="2505"/>
          <w:tab w:val="center" w:pos="5310"/>
          <w:tab w:val="right" w:pos="6626"/>
          <w:tab w:val="right" w:pos="6597"/>
        </w:tabs>
        <w:spacing w:before="0" w:after="137" w:line="210" w:lineRule="exact"/>
        <w:ind w:left="1120" w:firstLine="0"/>
        <w:jc w:val="both"/>
      </w:pPr>
      <w:r>
        <w:rPr>
          <w:rStyle w:val="afb"/>
        </w:rPr>
        <w:t>п</w:t>
      </w:r>
      <w:r>
        <w:rPr>
          <w:rStyle w:val="aff1"/>
        </w:rPr>
        <w:t xml:space="preserve"> </w:t>
      </w:r>
      <w:r>
        <w:rPr>
          <w:rStyle w:val="2f7"/>
        </w:rPr>
        <w:t xml:space="preserve">€ </w:t>
      </w:r>
      <w:r>
        <w:rPr>
          <w:rStyle w:val="1pt3"/>
        </w:rPr>
        <w:t>О</w:t>
      </w:r>
      <w:r>
        <w:rPr>
          <w:rStyle w:val="2f7"/>
        </w:rPr>
        <w:t xml:space="preserve"> (п</w:t>
      </w:r>
      <w:r>
        <w:rPr>
          <w:rStyle w:val="2f7"/>
          <w:vertAlign w:val="superscript"/>
        </w:rPr>
        <w:t>2</w:t>
      </w:r>
      <w:r>
        <w:rPr>
          <w:rStyle w:val="2f7"/>
        </w:rPr>
        <w:t>) ,</w:t>
      </w:r>
      <w:r>
        <w:rPr>
          <w:rStyle w:val="2f7"/>
        </w:rPr>
        <w:tab/>
      </w:r>
      <w:r>
        <w:rPr>
          <w:rStyle w:val="aff"/>
        </w:rPr>
        <w:t>100</w:t>
      </w:r>
      <w:r>
        <w:rPr>
          <w:rStyle w:val="2f7"/>
        </w:rPr>
        <w:t xml:space="preserve">п + 5 € </w:t>
      </w:r>
      <w:r>
        <w:rPr>
          <w:rStyle w:val="1pt3"/>
        </w:rPr>
        <w:t>О</w:t>
      </w:r>
      <w:r>
        <w:rPr>
          <w:rStyle w:val="2f7"/>
        </w:rPr>
        <w:t xml:space="preserve"> (п</w:t>
      </w:r>
      <w:r>
        <w:rPr>
          <w:rStyle w:val="2f7"/>
          <w:vertAlign w:val="superscript"/>
        </w:rPr>
        <w:t>2</w:t>
      </w:r>
      <w:r>
        <w:rPr>
          <w:rStyle w:val="2f7"/>
        </w:rPr>
        <w:t>) ,</w:t>
      </w:r>
      <w:r>
        <w:rPr>
          <w:rStyle w:val="2f7"/>
        </w:rPr>
        <w:tab/>
        <w:t>п(п-</w:t>
      </w:r>
      <w:r>
        <w:rPr>
          <w:rStyle w:val="aff"/>
        </w:rPr>
        <w:t>1</w:t>
      </w:r>
      <w:r>
        <w:rPr>
          <w:rStyle w:val="2f7"/>
        </w:rPr>
        <w:t>)/</w:t>
      </w:r>
      <w:r>
        <w:rPr>
          <w:rStyle w:val="aff"/>
        </w:rPr>
        <w:t>2</w:t>
      </w:r>
      <w:r>
        <w:rPr>
          <w:rStyle w:val="2f7"/>
        </w:rPr>
        <w:t>еО</w:t>
      </w:r>
      <w:r>
        <w:rPr>
          <w:rStyle w:val="2f7"/>
        </w:rPr>
        <w:tab/>
        <w:t>(п</w:t>
      </w:r>
      <w:r>
        <w:rPr>
          <w:rStyle w:val="2f7"/>
          <w:vertAlign w:val="superscript"/>
        </w:rPr>
        <w:t>2</w:t>
      </w:r>
      <w:r>
        <w:rPr>
          <w:rStyle w:val="2f7"/>
        </w:rPr>
        <w:t>)</w:t>
      </w:r>
      <w:r>
        <w:rPr>
          <w:rStyle w:val="2f7"/>
        </w:rPr>
        <w:tab/>
        <w:t>.</w:t>
      </w:r>
    </w:p>
    <w:p w:rsidR="008B4F6F" w:rsidRDefault="005F6776">
      <w:pPr>
        <w:pStyle w:val="200"/>
        <w:shd w:val="clear" w:color="auto" w:fill="auto"/>
        <w:spacing w:before="0" w:after="227" w:line="269" w:lineRule="exact"/>
        <w:ind w:left="40" w:right="40" w:firstLine="340"/>
        <w:jc w:val="both"/>
      </w:pPr>
      <w:r>
        <w:rPr>
          <w:rStyle w:val="2f7"/>
        </w:rPr>
        <w:t>В самом деле, первые две функции линейны, поэтому их порядок роста заведо</w:t>
      </w:r>
      <w:r>
        <w:rPr>
          <w:rStyle w:val="2f7"/>
        </w:rPr>
        <w:softHyphen/>
        <w:t xml:space="preserve">мо меньше, чем </w:t>
      </w:r>
      <w:r>
        <w:rPr>
          <w:rStyle w:val="afb"/>
        </w:rPr>
        <w:t>д</w:t>
      </w:r>
      <w:r>
        <w:rPr>
          <w:rStyle w:val="aff1"/>
        </w:rPr>
        <w:t xml:space="preserve"> </w:t>
      </w:r>
      <w:r>
        <w:rPr>
          <w:rStyle w:val="2f7"/>
        </w:rPr>
        <w:t>(</w:t>
      </w:r>
      <w:r>
        <w:rPr>
          <w:rStyle w:val="afb"/>
        </w:rPr>
        <w:t>п</w:t>
      </w:r>
      <w:r>
        <w:rPr>
          <w:rStyle w:val="2f7"/>
        </w:rPr>
        <w:t>) = п</w:t>
      </w:r>
      <w:r>
        <w:rPr>
          <w:rStyle w:val="2f7"/>
          <w:vertAlign w:val="superscript"/>
        </w:rPr>
        <w:t>2</w:t>
      </w:r>
      <w:r>
        <w:rPr>
          <w:rStyle w:val="2f7"/>
        </w:rPr>
        <w:t>. Последняя функции является квадратичной, поэтому ее порядок роста такой же, как у функции п</w:t>
      </w:r>
      <w:r>
        <w:rPr>
          <w:rStyle w:val="2f7"/>
          <w:vertAlign w:val="superscript"/>
        </w:rPr>
        <w:t>2</w:t>
      </w:r>
      <w:r>
        <w:rPr>
          <w:rStyle w:val="2f7"/>
        </w:rPr>
        <w:t>. С другой стороны,</w:t>
      </w:r>
    </w:p>
    <w:p w:rsidR="008B4F6F" w:rsidRDefault="005F6776">
      <w:pPr>
        <w:pStyle w:val="200"/>
        <w:shd w:val="clear" w:color="auto" w:fill="auto"/>
        <w:spacing w:before="0" w:after="171" w:line="210" w:lineRule="exact"/>
        <w:ind w:left="1000" w:firstLine="0"/>
        <w:jc w:val="both"/>
      </w:pPr>
      <w:r>
        <w:rPr>
          <w:rStyle w:val="2f7"/>
        </w:rPr>
        <w:t>п</w:t>
      </w:r>
      <w:r>
        <w:rPr>
          <w:rStyle w:val="aff"/>
          <w:vertAlign w:val="superscript"/>
        </w:rPr>
        <w:t>3</w:t>
      </w:r>
      <w:r>
        <w:rPr>
          <w:rStyle w:val="2f7"/>
        </w:rPr>
        <w:t xml:space="preserve"> </w:t>
      </w:r>
      <w:r>
        <w:rPr>
          <w:rStyle w:val="1pt3"/>
        </w:rPr>
        <w:t>£ О</w:t>
      </w:r>
      <w:r>
        <w:rPr>
          <w:rStyle w:val="2f7"/>
        </w:rPr>
        <w:t xml:space="preserve"> </w:t>
      </w:r>
      <w:r>
        <w:rPr>
          <w:rStyle w:val="2f7"/>
          <w:lang w:val="en-US" w:eastAsia="en-US" w:bidi="en-US"/>
        </w:rPr>
        <w:t>(n</w:t>
      </w:r>
      <w:r>
        <w:rPr>
          <w:rStyle w:val="2f7"/>
          <w:vertAlign w:val="superscript"/>
          <w:lang w:val="en-US" w:eastAsia="en-US" w:bidi="en-US"/>
        </w:rPr>
        <w:t>2</w:t>
      </w:r>
      <w:r>
        <w:rPr>
          <w:rStyle w:val="2f7"/>
          <w:lang w:val="en-US" w:eastAsia="en-US" w:bidi="en-US"/>
        </w:rPr>
        <w:t xml:space="preserve">) </w:t>
      </w:r>
      <w:r>
        <w:rPr>
          <w:rStyle w:val="2f7"/>
        </w:rPr>
        <w:t xml:space="preserve">, </w:t>
      </w:r>
      <w:r>
        <w:rPr>
          <w:rStyle w:val="2f7"/>
          <w:lang w:val="en-US" w:eastAsia="en-US" w:bidi="en-US"/>
        </w:rPr>
        <w:t>O.OOOOln</w:t>
      </w:r>
      <w:r>
        <w:rPr>
          <w:rStyle w:val="aff"/>
          <w:vertAlign w:val="superscript"/>
          <w:lang w:val="en-US" w:eastAsia="en-US" w:bidi="en-US"/>
        </w:rPr>
        <w:t>3</w:t>
      </w:r>
      <w:r>
        <w:rPr>
          <w:rStyle w:val="2f7"/>
          <w:lang w:val="en-US" w:eastAsia="en-US" w:bidi="en-US"/>
        </w:rPr>
        <w:t xml:space="preserve"> </w:t>
      </w:r>
      <w:r>
        <w:rPr>
          <w:rStyle w:val="1pt3"/>
        </w:rPr>
        <w:t>ф О</w:t>
      </w:r>
      <w:r>
        <w:rPr>
          <w:rStyle w:val="2f7"/>
        </w:rPr>
        <w:t xml:space="preserve"> (п</w:t>
      </w:r>
      <w:r>
        <w:rPr>
          <w:rStyle w:val="2f7"/>
          <w:vertAlign w:val="superscript"/>
        </w:rPr>
        <w:t>2</w:t>
      </w:r>
      <w:r>
        <w:rPr>
          <w:rStyle w:val="2f7"/>
        </w:rPr>
        <w:t>), п</w:t>
      </w:r>
      <w:r>
        <w:rPr>
          <w:rStyle w:val="aff"/>
          <w:vertAlign w:val="superscript"/>
        </w:rPr>
        <w:t>4</w:t>
      </w:r>
      <w:r>
        <w:rPr>
          <w:rStyle w:val="2f7"/>
        </w:rPr>
        <w:t xml:space="preserve"> + </w:t>
      </w:r>
      <w:r>
        <w:rPr>
          <w:rStyle w:val="1pt3"/>
        </w:rPr>
        <w:t>п</w:t>
      </w:r>
      <w:r>
        <w:rPr>
          <w:rStyle w:val="2f7"/>
        </w:rPr>
        <w:t xml:space="preserve"> + 1 </w:t>
      </w:r>
      <w:r>
        <w:rPr>
          <w:rStyle w:val="1pt3"/>
        </w:rPr>
        <w:t>ф О</w:t>
      </w:r>
      <w:r>
        <w:rPr>
          <w:rStyle w:val="2f7"/>
        </w:rPr>
        <w:t xml:space="preserve"> (п</w:t>
      </w:r>
      <w:r>
        <w:rPr>
          <w:rStyle w:val="2f7"/>
          <w:vertAlign w:val="superscript"/>
        </w:rPr>
        <w:t>2</w:t>
      </w:r>
      <w:r>
        <w:rPr>
          <w:rStyle w:val="2f7"/>
        </w:rPr>
        <w:t>) .</w:t>
      </w:r>
    </w:p>
    <w:p w:rsidR="008B4F6F" w:rsidRDefault="005F6776">
      <w:pPr>
        <w:pStyle w:val="200"/>
        <w:shd w:val="clear" w:color="auto" w:fill="auto"/>
        <w:spacing w:before="0" w:after="0" w:line="271" w:lineRule="exact"/>
        <w:ind w:left="40" w:right="40" w:firstLine="340"/>
        <w:jc w:val="both"/>
      </w:pPr>
      <w:r>
        <w:rPr>
          <w:rStyle w:val="2f7"/>
        </w:rPr>
        <w:t>В самом деле, обе функции п</w:t>
      </w:r>
      <w:r>
        <w:rPr>
          <w:rStyle w:val="aff"/>
          <w:vertAlign w:val="superscript"/>
        </w:rPr>
        <w:t>3</w:t>
      </w:r>
      <w:r>
        <w:rPr>
          <w:rStyle w:val="2f7"/>
        </w:rPr>
        <w:t xml:space="preserve"> и </w:t>
      </w:r>
      <w:r>
        <w:rPr>
          <w:rStyle w:val="2f7"/>
          <w:lang w:val="en-US" w:eastAsia="en-US" w:bidi="en-US"/>
        </w:rPr>
        <w:t>O.OOOOln</w:t>
      </w:r>
      <w:r>
        <w:rPr>
          <w:rStyle w:val="aff"/>
          <w:vertAlign w:val="superscript"/>
          <w:lang w:val="en-US" w:eastAsia="en-US" w:bidi="en-US"/>
        </w:rPr>
        <w:t>3</w:t>
      </w:r>
      <w:r>
        <w:rPr>
          <w:rStyle w:val="2f7"/>
          <w:lang w:val="en-US" w:eastAsia="en-US" w:bidi="en-US"/>
        </w:rPr>
        <w:t xml:space="preserve"> </w:t>
      </w:r>
      <w:r>
        <w:rPr>
          <w:rStyle w:val="2f7"/>
        </w:rPr>
        <w:t>являются кубическими, поэто</w:t>
      </w:r>
      <w:r>
        <w:rPr>
          <w:rStyle w:val="2f7"/>
        </w:rPr>
        <w:softHyphen/>
        <w:t>му имеют более высокий порядок роста, чем функция п</w:t>
      </w:r>
      <w:r>
        <w:rPr>
          <w:rStyle w:val="2f7"/>
          <w:vertAlign w:val="superscript"/>
        </w:rPr>
        <w:t>2</w:t>
      </w:r>
      <w:r>
        <w:rPr>
          <w:rStyle w:val="2f7"/>
        </w:rPr>
        <w:t xml:space="preserve">. Те же рассуждения справедливы и для полинома четвертой степени </w:t>
      </w:r>
      <w:r>
        <w:rPr>
          <w:rStyle w:val="afb"/>
        </w:rPr>
        <w:t>п</w:t>
      </w:r>
      <w:r>
        <w:rPr>
          <w:rStyle w:val="afb"/>
          <w:vertAlign w:val="superscript"/>
        </w:rPr>
        <w:t>А</w:t>
      </w:r>
      <w:r>
        <w:rPr>
          <w:rStyle w:val="afb"/>
        </w:rPr>
        <w:t xml:space="preserve"> + п +</w:t>
      </w:r>
      <w:r>
        <w:rPr>
          <w:rStyle w:val="aff1"/>
        </w:rPr>
        <w:t xml:space="preserve"> </w:t>
      </w:r>
      <w:r>
        <w:rPr>
          <w:rStyle w:val="aff"/>
        </w:rPr>
        <w:t>1</w:t>
      </w:r>
      <w:r>
        <w:rPr>
          <w:rStyle w:val="2f7"/>
        </w:rPr>
        <w:t>.</w:t>
      </w:r>
    </w:p>
    <w:p w:rsidR="008B4F6F" w:rsidRDefault="005F6776">
      <w:pPr>
        <w:pStyle w:val="200"/>
        <w:shd w:val="clear" w:color="auto" w:fill="auto"/>
        <w:spacing w:before="0" w:after="229" w:line="271" w:lineRule="exact"/>
        <w:ind w:left="40" w:right="40" w:firstLine="340"/>
        <w:jc w:val="both"/>
      </w:pPr>
      <w:r>
        <w:rPr>
          <w:rStyle w:val="2f7"/>
        </w:rPr>
        <w:t xml:space="preserve">Второе обозначение, £) </w:t>
      </w:r>
      <w:r>
        <w:rPr>
          <w:rStyle w:val="1pt3"/>
        </w:rPr>
        <w:t>(д</w:t>
      </w:r>
      <w:r>
        <w:rPr>
          <w:rStyle w:val="2f7"/>
        </w:rPr>
        <w:t xml:space="preserve"> (п)), — это множество всех функций, порядок роста которых при достаточно больших </w:t>
      </w:r>
      <w:r>
        <w:rPr>
          <w:rStyle w:val="afb"/>
        </w:rPr>
        <w:t>п</w:t>
      </w:r>
      <w:r>
        <w:rPr>
          <w:rStyle w:val="aff1"/>
        </w:rPr>
        <w:t xml:space="preserve"> </w:t>
      </w:r>
      <w:r>
        <w:rPr>
          <w:rStyle w:val="2f7"/>
        </w:rPr>
        <w:t xml:space="preserve">не меньше (т.е. больше или равен) некоторой константы, умноженной на значение функции </w:t>
      </w:r>
      <w:r>
        <w:rPr>
          <w:rStyle w:val="afb"/>
        </w:rPr>
        <w:t>д</w:t>
      </w:r>
      <w:r>
        <w:rPr>
          <w:rStyle w:val="aff1"/>
        </w:rPr>
        <w:t xml:space="preserve"> </w:t>
      </w:r>
      <w:r>
        <w:rPr>
          <w:rStyle w:val="2f7"/>
        </w:rPr>
        <w:t>(п). Например:</w:t>
      </w:r>
    </w:p>
    <w:p w:rsidR="008B4F6F" w:rsidRDefault="005F6776">
      <w:pPr>
        <w:pStyle w:val="200"/>
        <w:shd w:val="clear" w:color="auto" w:fill="auto"/>
        <w:tabs>
          <w:tab w:val="left" w:pos="1691"/>
          <w:tab w:val="left" w:pos="3990"/>
        </w:tabs>
        <w:spacing w:before="0" w:after="151" w:line="210" w:lineRule="exact"/>
        <w:ind w:left="1000" w:firstLine="0"/>
        <w:jc w:val="both"/>
      </w:pPr>
      <w:r>
        <w:rPr>
          <w:rStyle w:val="2f7"/>
        </w:rPr>
        <w:t>п</w:t>
      </w:r>
      <w:r>
        <w:rPr>
          <w:rStyle w:val="aff"/>
          <w:vertAlign w:val="superscript"/>
        </w:rPr>
        <w:t>3</w:t>
      </w:r>
      <w:r>
        <w:rPr>
          <w:rStyle w:val="2f7"/>
        </w:rPr>
        <w:t xml:space="preserve"> €</w:t>
      </w:r>
      <w:r>
        <w:rPr>
          <w:rStyle w:val="2f7"/>
        </w:rPr>
        <w:tab/>
      </w:r>
      <w:r>
        <w:rPr>
          <w:rStyle w:val="2f7"/>
          <w:lang w:val="en-US" w:eastAsia="en-US" w:bidi="en-US"/>
        </w:rPr>
        <w:t>(n</w:t>
      </w:r>
      <w:r>
        <w:rPr>
          <w:rStyle w:val="2f7"/>
          <w:vertAlign w:val="superscript"/>
          <w:lang w:val="en-US" w:eastAsia="en-US" w:bidi="en-US"/>
        </w:rPr>
        <w:t>2</w:t>
      </w:r>
      <w:r>
        <w:rPr>
          <w:rStyle w:val="2f7"/>
          <w:lang w:val="en-US" w:eastAsia="en-US" w:bidi="en-US"/>
        </w:rPr>
        <w:t xml:space="preserve">) </w:t>
      </w:r>
      <w:r>
        <w:rPr>
          <w:rStyle w:val="2f7"/>
        </w:rPr>
        <w:t xml:space="preserve">, </w:t>
      </w:r>
      <w:r>
        <w:rPr>
          <w:rStyle w:val="1pt3"/>
        </w:rPr>
        <w:t>п (п —</w:t>
      </w:r>
      <w:r>
        <w:rPr>
          <w:rStyle w:val="2f7"/>
        </w:rPr>
        <w:t xml:space="preserve"> </w:t>
      </w:r>
      <w:r>
        <w:rPr>
          <w:rStyle w:val="aff"/>
        </w:rPr>
        <w:t>1)/2</w:t>
      </w:r>
      <w:r>
        <w:rPr>
          <w:rStyle w:val="2f7"/>
        </w:rPr>
        <w:t xml:space="preserve"> €</w:t>
      </w:r>
      <w:r>
        <w:rPr>
          <w:rStyle w:val="2f7"/>
        </w:rPr>
        <w:tab/>
        <w:t>(п</w:t>
      </w:r>
      <w:r>
        <w:rPr>
          <w:rStyle w:val="2f7"/>
          <w:vertAlign w:val="superscript"/>
        </w:rPr>
        <w:t>2</w:t>
      </w:r>
      <w:r>
        <w:rPr>
          <w:rStyle w:val="2f7"/>
        </w:rPr>
        <w:t xml:space="preserve">) , но 100п + 5 </w:t>
      </w:r>
      <w:r>
        <w:rPr>
          <w:rStyle w:val="1pt3"/>
        </w:rPr>
        <w:t xml:space="preserve">ф </w:t>
      </w:r>
      <w:r>
        <w:rPr>
          <w:rStyle w:val="1pt3"/>
          <w:lang w:val="en-US" w:eastAsia="en-US" w:bidi="en-US"/>
        </w:rPr>
        <w:t>ft</w:t>
      </w:r>
      <w:r>
        <w:rPr>
          <w:rStyle w:val="2f7"/>
          <w:lang w:val="en-US" w:eastAsia="en-US" w:bidi="en-US"/>
        </w:rPr>
        <w:t xml:space="preserve"> </w:t>
      </w:r>
      <w:r>
        <w:rPr>
          <w:rStyle w:val="2f7"/>
        </w:rPr>
        <w:t>(п</w:t>
      </w:r>
      <w:r>
        <w:rPr>
          <w:rStyle w:val="2f7"/>
          <w:vertAlign w:val="superscript"/>
        </w:rPr>
        <w:t>2</w:t>
      </w:r>
      <w:r>
        <w:rPr>
          <w:rStyle w:val="2f7"/>
        </w:rPr>
        <w:t>) .</w:t>
      </w:r>
    </w:p>
    <w:p w:rsidR="008B4F6F" w:rsidRDefault="005F6776">
      <w:pPr>
        <w:pStyle w:val="200"/>
        <w:shd w:val="clear" w:color="auto" w:fill="auto"/>
        <w:spacing w:before="0" w:after="0" w:line="269" w:lineRule="exact"/>
        <w:ind w:left="40" w:right="40" w:firstLine="340"/>
        <w:jc w:val="both"/>
      </w:pPr>
      <w:r>
        <w:rPr>
          <w:rStyle w:val="2f7"/>
        </w:rPr>
        <w:t xml:space="preserve">Наконец, обозначение 0 </w:t>
      </w:r>
      <w:r>
        <w:rPr>
          <w:rStyle w:val="afb"/>
        </w:rPr>
        <w:t>(д</w:t>
      </w:r>
      <w:r>
        <w:rPr>
          <w:rStyle w:val="aff1"/>
        </w:rPr>
        <w:t xml:space="preserve"> </w:t>
      </w:r>
      <w:r>
        <w:rPr>
          <w:rStyle w:val="2f7"/>
        </w:rPr>
        <w:t xml:space="preserve">(п)) — это множество всех функций, порядок роста которых при достаточно больших </w:t>
      </w:r>
      <w:r>
        <w:rPr>
          <w:rStyle w:val="afb"/>
        </w:rPr>
        <w:t>п</w:t>
      </w:r>
      <w:r>
        <w:rPr>
          <w:rStyle w:val="aff1"/>
        </w:rPr>
        <w:t xml:space="preserve"> </w:t>
      </w:r>
      <w:r>
        <w:rPr>
          <w:rStyle w:val="2f7"/>
        </w:rPr>
        <w:t xml:space="preserve">равен некоторой константе, умноженной на значение функции </w:t>
      </w:r>
      <w:r>
        <w:rPr>
          <w:rStyle w:val="afb"/>
        </w:rPr>
        <w:t>д</w:t>
      </w:r>
      <w:r>
        <w:rPr>
          <w:rStyle w:val="aff1"/>
        </w:rPr>
        <w:t xml:space="preserve"> </w:t>
      </w:r>
      <w:r>
        <w:rPr>
          <w:rStyle w:val="2f7"/>
        </w:rPr>
        <w:t xml:space="preserve">(п). Таким образом, любая квадратичная функция </w:t>
      </w:r>
      <w:r>
        <w:rPr>
          <w:rStyle w:val="afb"/>
        </w:rPr>
        <w:t>ап</w:t>
      </w:r>
      <w:r>
        <w:rPr>
          <w:rStyle w:val="afb"/>
          <w:vertAlign w:val="superscript"/>
        </w:rPr>
        <w:t>2</w:t>
      </w:r>
      <w:r>
        <w:rPr>
          <w:rStyle w:val="afb"/>
        </w:rPr>
        <w:t xml:space="preserve"> + Ъп </w:t>
      </w:r>
      <w:r>
        <w:rPr>
          <w:rStyle w:val="1pt3"/>
        </w:rPr>
        <w:t xml:space="preserve">+ </w:t>
      </w:r>
      <w:r>
        <w:rPr>
          <w:rStyle w:val="2f7"/>
        </w:rPr>
        <w:t xml:space="preserve">+ </w:t>
      </w:r>
      <w:r>
        <w:rPr>
          <w:rStyle w:val="MicrosoftSansSerif9pt0"/>
        </w:rPr>
        <w:t xml:space="preserve">с </w:t>
      </w:r>
      <w:r>
        <w:rPr>
          <w:rStyle w:val="2f7"/>
        </w:rPr>
        <w:t xml:space="preserve">при </w:t>
      </w:r>
      <w:r>
        <w:rPr>
          <w:rStyle w:val="afb"/>
        </w:rPr>
        <w:t>а</w:t>
      </w:r>
      <w:r>
        <w:rPr>
          <w:rStyle w:val="aff1"/>
        </w:rPr>
        <w:t xml:space="preserve"> </w:t>
      </w:r>
      <w:r>
        <w:rPr>
          <w:rStyle w:val="2f7"/>
        </w:rPr>
        <w:t>&gt; 0 принадлежит множеству 0 (п</w:t>
      </w:r>
      <w:r>
        <w:rPr>
          <w:rStyle w:val="2f7"/>
          <w:vertAlign w:val="superscript"/>
        </w:rPr>
        <w:t>2</w:t>
      </w:r>
      <w:r>
        <w:rPr>
          <w:rStyle w:val="2f7"/>
        </w:rPr>
        <w:t>). Кроме того, среди бесконечного количества других функций множеству © (п</w:t>
      </w:r>
      <w:r>
        <w:rPr>
          <w:rStyle w:val="2f7"/>
          <w:vertAlign w:val="superscript"/>
        </w:rPr>
        <w:t>2</w:t>
      </w:r>
      <w:r>
        <w:rPr>
          <w:rStyle w:val="2f7"/>
        </w:rPr>
        <w:t>) принадлежат также функции п</w:t>
      </w:r>
      <w:r>
        <w:rPr>
          <w:rStyle w:val="aff"/>
          <w:vertAlign w:val="superscript"/>
        </w:rPr>
        <w:t>2</w:t>
      </w:r>
      <w:r>
        <w:rPr>
          <w:rStyle w:val="2f7"/>
        </w:rPr>
        <w:t xml:space="preserve"> + + </w:t>
      </w:r>
      <w:r>
        <w:rPr>
          <w:rStyle w:val="2f7"/>
          <w:lang w:val="en-US" w:eastAsia="en-US" w:bidi="en-US"/>
        </w:rPr>
        <w:t xml:space="preserve">sin </w:t>
      </w:r>
      <w:r>
        <w:rPr>
          <w:rStyle w:val="afb"/>
        </w:rPr>
        <w:t>п</w:t>
      </w:r>
      <w:r>
        <w:rPr>
          <w:rStyle w:val="aff1"/>
        </w:rPr>
        <w:t xml:space="preserve"> </w:t>
      </w:r>
      <w:r>
        <w:rPr>
          <w:rStyle w:val="2f7"/>
        </w:rPr>
        <w:t>и п</w:t>
      </w:r>
      <w:r>
        <w:rPr>
          <w:rStyle w:val="aff"/>
          <w:vertAlign w:val="superscript"/>
        </w:rPr>
        <w:t>2</w:t>
      </w:r>
      <w:r>
        <w:rPr>
          <w:rStyle w:val="2f7"/>
        </w:rPr>
        <w:t xml:space="preserve"> + </w:t>
      </w:r>
      <w:r>
        <w:rPr>
          <w:rStyle w:val="2f7"/>
          <w:lang w:val="en-US" w:eastAsia="en-US" w:bidi="en-US"/>
        </w:rPr>
        <w:t xml:space="preserve">log </w:t>
      </w:r>
      <w:r>
        <w:rPr>
          <w:rStyle w:val="afb"/>
        </w:rPr>
        <w:t>п</w:t>
      </w:r>
      <w:r>
        <w:rPr>
          <w:rStyle w:val="aff1"/>
        </w:rPr>
        <w:t xml:space="preserve"> </w:t>
      </w:r>
      <w:r>
        <w:rPr>
          <w:rStyle w:val="2f7"/>
        </w:rPr>
        <w:t>(можете объяснить, почему?).</w:t>
      </w:r>
    </w:p>
    <w:p w:rsidR="008B4F6F" w:rsidRDefault="005F6776">
      <w:pPr>
        <w:pStyle w:val="200"/>
        <w:shd w:val="clear" w:color="auto" w:fill="auto"/>
        <w:spacing w:before="0" w:after="247" w:line="269" w:lineRule="exact"/>
        <w:ind w:left="40" w:right="40" w:firstLine="340"/>
        <w:jc w:val="both"/>
      </w:pPr>
      <w:r>
        <w:rPr>
          <w:rStyle w:val="2f7"/>
        </w:rPr>
        <w:t>Надеюсь, что приведенное выше нестрогое описание позволит вам глубже понять идею, лежащую в основе трех асимптотических обозначений. А теперь перейдем к строгим определениям.</w:t>
      </w:r>
    </w:p>
    <w:p w:rsidR="008B4F6F" w:rsidRDefault="005F6776">
      <w:pPr>
        <w:pStyle w:val="92"/>
        <w:keepNext/>
        <w:keepLines/>
        <w:shd w:val="clear" w:color="auto" w:fill="auto"/>
        <w:spacing w:before="0" w:after="74" w:line="260" w:lineRule="exact"/>
        <w:ind w:left="40"/>
      </w:pPr>
      <w:bookmarkStart w:id="66" w:name="bookmark65"/>
      <w:r>
        <w:t>О-обозначение</w:t>
      </w:r>
      <w:bookmarkEnd w:id="66"/>
    </w:p>
    <w:p w:rsidR="008B4F6F" w:rsidRDefault="005F6776">
      <w:pPr>
        <w:pStyle w:val="200"/>
        <w:shd w:val="clear" w:color="auto" w:fill="auto"/>
        <w:tabs>
          <w:tab w:val="right" w:pos="7734"/>
        </w:tabs>
        <w:spacing w:before="0" w:after="0" w:line="271" w:lineRule="exact"/>
        <w:ind w:left="40" w:right="40" w:firstLine="0"/>
        <w:jc w:val="both"/>
      </w:pPr>
      <w:r>
        <w:rPr>
          <w:rStyle w:val="aff1"/>
        </w:rPr>
        <w:t xml:space="preserve">Определение </w:t>
      </w:r>
      <w:r>
        <w:rPr>
          <w:rStyle w:val="aff"/>
        </w:rPr>
        <w:t>1</w:t>
      </w:r>
      <w:r>
        <w:rPr>
          <w:rStyle w:val="2f7"/>
        </w:rPr>
        <w:t xml:space="preserve">. Говорят, что функция </w:t>
      </w:r>
      <w:r>
        <w:rPr>
          <w:rStyle w:val="1pt3"/>
          <w:lang w:val="en-US" w:eastAsia="en-US" w:bidi="en-US"/>
        </w:rPr>
        <w:t xml:space="preserve">t </w:t>
      </w:r>
      <w:r>
        <w:rPr>
          <w:rStyle w:val="afb"/>
        </w:rPr>
        <w:t>(п)</w:t>
      </w:r>
      <w:r>
        <w:rPr>
          <w:rStyle w:val="aff1"/>
        </w:rPr>
        <w:t xml:space="preserve"> </w:t>
      </w:r>
      <w:r>
        <w:rPr>
          <w:rStyle w:val="2f7"/>
        </w:rPr>
        <w:t xml:space="preserve">принадлежит множеству </w:t>
      </w:r>
      <w:r>
        <w:rPr>
          <w:rStyle w:val="1pt3"/>
        </w:rPr>
        <w:t>О (д</w:t>
      </w:r>
      <w:r>
        <w:rPr>
          <w:rStyle w:val="2f7"/>
        </w:rPr>
        <w:t xml:space="preserve"> (п)), что записывается как </w:t>
      </w:r>
      <w:r>
        <w:rPr>
          <w:rStyle w:val="1pt3"/>
          <w:lang w:val="en-US" w:eastAsia="en-US" w:bidi="en-US"/>
        </w:rPr>
        <w:t>t</w:t>
      </w:r>
      <w:r>
        <w:rPr>
          <w:rStyle w:val="2f7"/>
          <w:lang w:val="en-US" w:eastAsia="en-US" w:bidi="en-US"/>
        </w:rPr>
        <w:t xml:space="preserve"> </w:t>
      </w:r>
      <w:r>
        <w:rPr>
          <w:rStyle w:val="2f7"/>
        </w:rPr>
        <w:t xml:space="preserve">(п) € </w:t>
      </w:r>
      <w:r>
        <w:rPr>
          <w:rStyle w:val="1pt3"/>
        </w:rPr>
        <w:t xml:space="preserve">О </w:t>
      </w:r>
      <w:r>
        <w:rPr>
          <w:rStyle w:val="afb"/>
        </w:rPr>
        <w:t>(д</w:t>
      </w:r>
      <w:r>
        <w:rPr>
          <w:rStyle w:val="aff1"/>
        </w:rPr>
        <w:t xml:space="preserve"> </w:t>
      </w:r>
      <w:r>
        <w:rPr>
          <w:rStyle w:val="2f7"/>
        </w:rPr>
        <w:t>(</w:t>
      </w:r>
      <w:r>
        <w:rPr>
          <w:rStyle w:val="1pt3"/>
        </w:rPr>
        <w:t>п</w:t>
      </w:r>
      <w:r>
        <w:rPr>
          <w:rStyle w:val="2f7"/>
        </w:rPr>
        <w:t xml:space="preserve">)), если для всех больших значений </w:t>
      </w:r>
      <w:r>
        <w:rPr>
          <w:rStyle w:val="afb"/>
        </w:rPr>
        <w:t>п</w:t>
      </w:r>
      <w:r>
        <w:rPr>
          <w:rStyle w:val="aff1"/>
        </w:rPr>
        <w:t xml:space="preserve"> </w:t>
      </w:r>
      <w:r>
        <w:rPr>
          <w:rStyle w:val="2f7"/>
        </w:rPr>
        <w:t xml:space="preserve">функция </w:t>
      </w:r>
      <w:r>
        <w:rPr>
          <w:rStyle w:val="11pt3"/>
          <w:lang w:val="en-US" w:eastAsia="en-US" w:bidi="en-US"/>
        </w:rPr>
        <w:t>t</w:t>
      </w:r>
      <w:r>
        <w:rPr>
          <w:rStyle w:val="85pt1pt"/>
        </w:rPr>
        <w:t xml:space="preserve"> </w:t>
      </w:r>
      <w:r>
        <w:rPr>
          <w:rStyle w:val="2f7"/>
        </w:rPr>
        <w:t>(</w:t>
      </w:r>
      <w:r>
        <w:rPr>
          <w:rStyle w:val="1pt3"/>
        </w:rPr>
        <w:t>п)</w:t>
      </w:r>
      <w:r>
        <w:rPr>
          <w:rStyle w:val="2f7"/>
        </w:rPr>
        <w:t xml:space="preserve"> ограничена сверху некоторой константой, умноженной на значение функции </w:t>
      </w:r>
      <w:r>
        <w:rPr>
          <w:rStyle w:val="afb"/>
        </w:rPr>
        <w:t>д</w:t>
      </w:r>
      <w:r>
        <w:rPr>
          <w:rStyle w:val="aff1"/>
        </w:rPr>
        <w:t xml:space="preserve"> </w:t>
      </w:r>
      <w:r>
        <w:rPr>
          <w:rStyle w:val="2f7"/>
        </w:rPr>
        <w:t>(</w:t>
      </w:r>
      <w:r>
        <w:rPr>
          <w:rStyle w:val="1pt3"/>
        </w:rPr>
        <w:t>п</w:t>
      </w:r>
      <w:r>
        <w:rPr>
          <w:rStyle w:val="2f7"/>
        </w:rPr>
        <w:t xml:space="preserve">), т.е. если существует положительная константа с и неотрицательное целое число по такое, что </w:t>
      </w:r>
      <w:r>
        <w:rPr>
          <w:rStyle w:val="1pt3"/>
          <w:lang w:val="en-US" w:eastAsia="en-US" w:bidi="en-US"/>
        </w:rPr>
        <w:t>t</w:t>
      </w:r>
      <w:r>
        <w:rPr>
          <w:rStyle w:val="2f7"/>
          <w:lang w:val="en-US" w:eastAsia="en-US" w:bidi="en-US"/>
        </w:rPr>
        <w:t xml:space="preserve"> </w:t>
      </w:r>
      <w:r>
        <w:rPr>
          <w:rStyle w:val="2f7"/>
        </w:rPr>
        <w:t xml:space="preserve">(п) ^ </w:t>
      </w:r>
      <w:r>
        <w:rPr>
          <w:rStyle w:val="1pt3"/>
        </w:rPr>
        <w:t>сд</w:t>
      </w:r>
      <w:r>
        <w:rPr>
          <w:rStyle w:val="2f7"/>
        </w:rPr>
        <w:t xml:space="preserve"> (</w:t>
      </w:r>
      <w:r>
        <w:rPr>
          <w:rStyle w:val="1pt3"/>
        </w:rPr>
        <w:t>п)</w:t>
      </w:r>
      <w:r>
        <w:rPr>
          <w:rStyle w:val="2f7"/>
        </w:rPr>
        <w:t xml:space="preserve"> для всех </w:t>
      </w:r>
      <w:r>
        <w:rPr>
          <w:rStyle w:val="1pt3"/>
        </w:rPr>
        <w:t>п</w:t>
      </w:r>
      <w:r>
        <w:rPr>
          <w:rStyle w:val="2f7"/>
        </w:rPr>
        <w:t xml:space="preserve"> ^ по-</w:t>
      </w:r>
      <w:r>
        <w:rPr>
          <w:rStyle w:val="2f7"/>
        </w:rPr>
        <w:tab/>
        <w:t>■</w:t>
      </w:r>
      <w:r>
        <w:br w:type="page"/>
      </w:r>
    </w:p>
    <w:p w:rsidR="008B4F6F" w:rsidRDefault="00E15E4E">
      <w:pPr>
        <w:framePr w:h="2875" w:wrap="notBeside" w:vAnchor="text" w:hAnchor="text" w:xAlign="center" w:y="1"/>
        <w:jc w:val="center"/>
        <w:rPr>
          <w:sz w:val="2"/>
          <w:szCs w:val="2"/>
        </w:rPr>
      </w:pPr>
      <w:r>
        <w:rPr>
          <w:noProof/>
          <w:lang w:bidi="ar-SA"/>
        </w:rPr>
        <w:lastRenderedPageBreak/>
        <w:drawing>
          <wp:inline distT="0" distB="0" distL="0" distR="0">
            <wp:extent cx="2362200" cy="1828800"/>
            <wp:effectExtent l="0" t="0" r="0" b="0"/>
            <wp:docPr id="408" name="Рисунок 36" descr="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62200" cy="1828800"/>
                    </a:xfrm>
                    <a:prstGeom prst="rect">
                      <a:avLst/>
                    </a:prstGeom>
                    <a:noFill/>
                    <a:ln>
                      <a:noFill/>
                    </a:ln>
                  </pic:spPr>
                </pic:pic>
              </a:graphicData>
            </a:graphic>
          </wp:inline>
        </w:drawing>
      </w:r>
    </w:p>
    <w:p w:rsidR="008B4F6F" w:rsidRDefault="005F6776">
      <w:pPr>
        <w:pStyle w:val="2f9"/>
        <w:framePr w:h="2875" w:wrap="notBeside" w:vAnchor="text" w:hAnchor="text" w:xAlign="center" w:y="1"/>
        <w:shd w:val="clear" w:color="auto" w:fill="auto"/>
        <w:spacing w:after="10" w:line="190" w:lineRule="exact"/>
      </w:pPr>
      <w:r>
        <w:t>Рис. 2.1. Иллюстрация О-обозначения:</w:t>
      </w:r>
    </w:p>
    <w:p w:rsidR="008B4F6F" w:rsidRDefault="005F6776">
      <w:pPr>
        <w:pStyle w:val="3a"/>
        <w:framePr w:h="2875" w:wrap="notBeside" w:vAnchor="text" w:hAnchor="text" w:xAlign="center" w:y="1"/>
        <w:shd w:val="clear" w:color="auto" w:fill="auto"/>
        <w:spacing w:before="0" w:line="210" w:lineRule="exact"/>
      </w:pPr>
      <w:r>
        <w:rPr>
          <w:rStyle w:val="31pt"/>
          <w:b/>
          <w:bCs/>
          <w:i/>
          <w:iCs/>
        </w:rPr>
        <w:t xml:space="preserve">t{n)eO(g </w:t>
      </w:r>
      <w:r>
        <w:rPr>
          <w:rStyle w:val="31pt"/>
          <w:b/>
          <w:bCs/>
          <w:i/>
          <w:iCs/>
          <w:lang w:val="ru-RU" w:eastAsia="ru-RU" w:bidi="ru-RU"/>
        </w:rPr>
        <w:t>(п))</w:t>
      </w:r>
    </w:p>
    <w:p w:rsidR="008B4F6F" w:rsidRDefault="008B4F6F">
      <w:pPr>
        <w:rPr>
          <w:sz w:val="2"/>
          <w:szCs w:val="2"/>
        </w:rPr>
      </w:pPr>
    </w:p>
    <w:p w:rsidR="008B4F6F" w:rsidRDefault="005F6776">
      <w:pPr>
        <w:pStyle w:val="200"/>
        <w:framePr w:w="7670" w:h="536" w:wrap="around" w:hAnchor="margin" w:x="-5" w:y="-39"/>
        <w:shd w:val="clear" w:color="auto" w:fill="auto"/>
        <w:spacing w:before="0" w:after="0" w:line="269" w:lineRule="exact"/>
        <w:ind w:firstLine="320"/>
        <w:jc w:val="left"/>
      </w:pPr>
      <w:r>
        <w:rPr>
          <w:rStyle w:val="0ptExact1"/>
          <w:spacing w:val="0"/>
        </w:rPr>
        <w:t>Это определение проиллюстрировано на рис. 2.1. Чтобы сделать рисунок на</w:t>
      </w:r>
      <w:r>
        <w:rPr>
          <w:rStyle w:val="0ptExact1"/>
          <w:spacing w:val="0"/>
        </w:rPr>
        <w:softHyphen/>
        <w:t>гляднее, мы использовали вещественный тип числа п.</w:t>
      </w:r>
    </w:p>
    <w:p w:rsidR="008B4F6F" w:rsidRDefault="005F6776">
      <w:pPr>
        <w:pStyle w:val="200"/>
        <w:shd w:val="clear" w:color="auto" w:fill="auto"/>
        <w:spacing w:before="232" w:after="229" w:line="271" w:lineRule="exact"/>
        <w:ind w:left="40" w:right="20" w:firstLine="300"/>
        <w:jc w:val="both"/>
      </w:pPr>
      <w:r>
        <w:rPr>
          <w:rStyle w:val="2f7"/>
        </w:rPr>
        <w:t>В качестве примера давайте приведем строгое доказательство одного из утвер</w:t>
      </w:r>
      <w:r>
        <w:rPr>
          <w:rStyle w:val="2f7"/>
        </w:rPr>
        <w:softHyphen/>
        <w:t xml:space="preserve">ждений, приведенных во введении к этой главе: 100п + 5 € </w:t>
      </w:r>
      <w:r>
        <w:rPr>
          <w:rStyle w:val="1pt3"/>
        </w:rPr>
        <w:t>О {п</w:t>
      </w:r>
      <w:r>
        <w:rPr>
          <w:rStyle w:val="1pt3"/>
          <w:vertAlign w:val="superscript"/>
        </w:rPr>
        <w:t>2</w:t>
      </w:r>
      <w:r>
        <w:rPr>
          <w:rStyle w:val="1pt3"/>
        </w:rPr>
        <w:t>).</w:t>
      </w:r>
      <w:r>
        <w:rPr>
          <w:rStyle w:val="2f7"/>
        </w:rPr>
        <w:t xml:space="preserve"> В самом деле, для всех </w:t>
      </w:r>
      <w:r>
        <w:rPr>
          <w:rStyle w:val="1pt3"/>
        </w:rPr>
        <w:t>п</w:t>
      </w:r>
      <w:r>
        <w:rPr>
          <w:rStyle w:val="2f7"/>
        </w:rPr>
        <w:t xml:space="preserve"> ^ 5 справедливо следующее выражение:</w:t>
      </w:r>
    </w:p>
    <w:p w:rsidR="008B4F6F" w:rsidRDefault="005F6776">
      <w:pPr>
        <w:pStyle w:val="200"/>
        <w:shd w:val="clear" w:color="auto" w:fill="auto"/>
        <w:spacing w:before="0" w:after="197" w:line="210" w:lineRule="exact"/>
        <w:ind w:left="20" w:firstLine="0"/>
      </w:pPr>
      <w:r>
        <w:rPr>
          <w:rStyle w:val="2f7"/>
        </w:rPr>
        <w:t xml:space="preserve">100п + 5 &lt; 100п </w:t>
      </w:r>
      <w:r>
        <w:rPr>
          <w:rStyle w:val="1pt3"/>
        </w:rPr>
        <w:t>+ п =</w:t>
      </w:r>
      <w:r>
        <w:rPr>
          <w:rStyle w:val="2f7"/>
        </w:rPr>
        <w:t xml:space="preserve"> 101 </w:t>
      </w:r>
      <w:r>
        <w:rPr>
          <w:rStyle w:val="1pt3"/>
        </w:rPr>
        <w:t>п</w:t>
      </w:r>
      <w:r>
        <w:rPr>
          <w:rStyle w:val="2f7"/>
        </w:rPr>
        <w:t xml:space="preserve"> ^ 101п</w:t>
      </w:r>
      <w:r>
        <w:rPr>
          <w:rStyle w:val="2f7"/>
          <w:vertAlign w:val="superscript"/>
        </w:rPr>
        <w:t>2</w:t>
      </w:r>
      <w:r>
        <w:rPr>
          <w:rStyle w:val="2f7"/>
        </w:rPr>
        <w:t>.</w:t>
      </w:r>
    </w:p>
    <w:p w:rsidR="008B4F6F" w:rsidRDefault="005F6776">
      <w:pPr>
        <w:pStyle w:val="200"/>
        <w:shd w:val="clear" w:color="auto" w:fill="auto"/>
        <w:spacing w:before="0" w:after="0" w:line="269" w:lineRule="exact"/>
        <w:ind w:left="40" w:right="20" w:firstLine="300"/>
        <w:jc w:val="both"/>
      </w:pPr>
      <w:r>
        <w:rPr>
          <w:rStyle w:val="2f7"/>
        </w:rPr>
        <w:t xml:space="preserve">Таким образом, для данного случая в качестве констант с и по, о которых говорится в приведенном выше определении, можно, соответственно, взять </w:t>
      </w:r>
      <w:r>
        <w:rPr>
          <w:rStyle w:val="aff"/>
        </w:rPr>
        <w:t xml:space="preserve">101 </w:t>
      </w:r>
      <w:r>
        <w:rPr>
          <w:rStyle w:val="2f7"/>
        </w:rPr>
        <w:t>и 5.</w:t>
      </w:r>
    </w:p>
    <w:p w:rsidR="008B4F6F" w:rsidRDefault="005F6776">
      <w:pPr>
        <w:pStyle w:val="200"/>
        <w:shd w:val="clear" w:color="auto" w:fill="auto"/>
        <w:spacing w:before="0" w:after="227" w:line="269" w:lineRule="exact"/>
        <w:ind w:left="40" w:right="20" w:firstLine="300"/>
        <w:jc w:val="both"/>
      </w:pPr>
      <w:r>
        <w:rPr>
          <w:rStyle w:val="2f7"/>
        </w:rPr>
        <w:t xml:space="preserve">Заметьте, что в определении ничего не говорится о том, какие именно значения констант с и по мы должны выбирать. Поэтому приведенный выше пример можно доказать и так: для всех п ^ </w:t>
      </w:r>
      <w:r>
        <w:rPr>
          <w:rStyle w:val="aff"/>
        </w:rPr>
        <w:t>1</w:t>
      </w:r>
      <w:r>
        <w:rPr>
          <w:rStyle w:val="2f7"/>
        </w:rPr>
        <w:t xml:space="preserve"> справедливо выражение</w:t>
      </w:r>
    </w:p>
    <w:p w:rsidR="008B4F6F" w:rsidRDefault="005F6776">
      <w:pPr>
        <w:pStyle w:val="200"/>
        <w:shd w:val="clear" w:color="auto" w:fill="auto"/>
        <w:spacing w:before="0" w:after="246" w:line="210" w:lineRule="exact"/>
        <w:ind w:left="20" w:firstLine="0"/>
      </w:pPr>
      <w:r>
        <w:rPr>
          <w:rStyle w:val="2f7"/>
        </w:rPr>
        <w:t>100п + 5 &lt; 100п + 5п = 105п.</w:t>
      </w:r>
    </w:p>
    <w:p w:rsidR="008B4F6F" w:rsidRDefault="005F6776">
      <w:pPr>
        <w:pStyle w:val="200"/>
        <w:shd w:val="clear" w:color="auto" w:fill="auto"/>
        <w:spacing w:before="0" w:after="259" w:line="210" w:lineRule="exact"/>
        <w:ind w:left="40" w:firstLine="300"/>
        <w:jc w:val="both"/>
      </w:pPr>
      <w:r>
        <w:rPr>
          <w:rStyle w:val="2f7"/>
        </w:rPr>
        <w:t xml:space="preserve">Из него следует, что в данном случае </w:t>
      </w:r>
      <w:r>
        <w:rPr>
          <w:rStyle w:val="1pt3"/>
        </w:rPr>
        <w:t>с</w:t>
      </w:r>
      <w:r>
        <w:rPr>
          <w:rStyle w:val="2f7"/>
        </w:rPr>
        <w:t xml:space="preserve"> = 105, </w:t>
      </w:r>
      <w:r>
        <w:rPr>
          <w:rStyle w:val="2f7"/>
          <w:lang w:val="en-US" w:eastAsia="en-US" w:bidi="en-US"/>
        </w:rPr>
        <w:t xml:space="preserve">a no </w:t>
      </w:r>
      <w:r>
        <w:rPr>
          <w:rStyle w:val="2f7"/>
        </w:rPr>
        <w:t>= 1.</w:t>
      </w:r>
    </w:p>
    <w:p w:rsidR="008B4F6F" w:rsidRDefault="005F6776">
      <w:pPr>
        <w:pStyle w:val="92"/>
        <w:keepNext/>
        <w:keepLines/>
        <w:shd w:val="clear" w:color="auto" w:fill="auto"/>
        <w:spacing w:before="0" w:after="79" w:line="260" w:lineRule="exact"/>
        <w:ind w:left="40"/>
      </w:pPr>
      <w:bookmarkStart w:id="67" w:name="bookmark66"/>
      <w:r>
        <w:t>^-обозначение</w:t>
      </w:r>
      <w:bookmarkEnd w:id="67"/>
    </w:p>
    <w:p w:rsidR="008B4F6F" w:rsidRDefault="005F6776">
      <w:pPr>
        <w:pStyle w:val="200"/>
        <w:shd w:val="clear" w:color="auto" w:fill="auto"/>
        <w:tabs>
          <w:tab w:val="right" w:pos="7706"/>
        </w:tabs>
        <w:spacing w:before="0" w:after="0" w:line="271" w:lineRule="exact"/>
        <w:ind w:left="40" w:right="20" w:firstLine="0"/>
        <w:jc w:val="both"/>
      </w:pPr>
      <w:r>
        <w:rPr>
          <w:rStyle w:val="aff1"/>
        </w:rPr>
        <w:t xml:space="preserve">Определение 2. </w:t>
      </w:r>
      <w:r>
        <w:rPr>
          <w:rStyle w:val="2f7"/>
        </w:rPr>
        <w:t xml:space="preserve">Говорят, что функция </w:t>
      </w:r>
      <w:r>
        <w:rPr>
          <w:rStyle w:val="1pt3"/>
          <w:lang w:val="en-US" w:eastAsia="en-US" w:bidi="en-US"/>
        </w:rPr>
        <w:t>t(n)</w:t>
      </w:r>
      <w:r>
        <w:rPr>
          <w:rStyle w:val="2f7"/>
          <w:lang w:val="en-US" w:eastAsia="en-US" w:bidi="en-US"/>
        </w:rPr>
        <w:t xml:space="preserve"> </w:t>
      </w:r>
      <w:r>
        <w:rPr>
          <w:rStyle w:val="2f7"/>
        </w:rPr>
        <w:t xml:space="preserve">принадлежит множеству </w:t>
      </w:r>
      <w:r>
        <w:rPr>
          <w:rStyle w:val="2f7"/>
          <w:lang w:val="en-US" w:eastAsia="en-US" w:bidi="en-US"/>
        </w:rPr>
        <w:t xml:space="preserve">£l(g(n)), </w:t>
      </w:r>
      <w:r>
        <w:rPr>
          <w:rStyle w:val="2f7"/>
        </w:rPr>
        <w:t xml:space="preserve">что записывается как </w:t>
      </w:r>
      <w:r>
        <w:rPr>
          <w:rStyle w:val="1pt3"/>
          <w:lang w:val="en-US" w:eastAsia="en-US" w:bidi="en-US"/>
        </w:rPr>
        <w:t>t(n)eQ</w:t>
      </w:r>
      <w:r>
        <w:rPr>
          <w:rStyle w:val="2f7"/>
          <w:lang w:val="en-US" w:eastAsia="en-US" w:bidi="en-US"/>
        </w:rPr>
        <w:t xml:space="preserve"> </w:t>
      </w:r>
      <w:r>
        <w:rPr>
          <w:rStyle w:val="1pt3"/>
        </w:rPr>
        <w:t>(д</w:t>
      </w:r>
      <w:r>
        <w:rPr>
          <w:rStyle w:val="2f7"/>
        </w:rPr>
        <w:t xml:space="preserve"> (п)), есЛи для всех больших значений п функция </w:t>
      </w:r>
      <w:r>
        <w:rPr>
          <w:rStyle w:val="1pt3"/>
          <w:lang w:val="en-US" w:eastAsia="en-US" w:bidi="en-US"/>
        </w:rPr>
        <w:t>t</w:t>
      </w:r>
      <w:r>
        <w:rPr>
          <w:rStyle w:val="2f7"/>
          <w:lang w:val="en-US" w:eastAsia="en-US" w:bidi="en-US"/>
        </w:rPr>
        <w:t xml:space="preserve"> </w:t>
      </w:r>
      <w:r>
        <w:rPr>
          <w:rStyle w:val="2f7"/>
        </w:rPr>
        <w:t xml:space="preserve">(п) ограничена снизу некоторой константой, умноженной на значение функции </w:t>
      </w:r>
      <w:r>
        <w:rPr>
          <w:rStyle w:val="1pt3"/>
        </w:rPr>
        <w:t>д{п),</w:t>
      </w:r>
      <w:r>
        <w:rPr>
          <w:rStyle w:val="2f7"/>
        </w:rPr>
        <w:t xml:space="preserve"> т.е. если существует положительная константа </w:t>
      </w:r>
      <w:r>
        <w:rPr>
          <w:rStyle w:val="1pt3"/>
        </w:rPr>
        <w:t>с</w:t>
      </w:r>
      <w:r>
        <w:rPr>
          <w:rStyle w:val="2f7"/>
        </w:rPr>
        <w:t xml:space="preserve"> и неотрицательное целое число по, такое, что </w:t>
      </w:r>
      <w:r>
        <w:rPr>
          <w:rStyle w:val="1pt3"/>
          <w:lang w:val="en-US" w:eastAsia="en-US" w:bidi="en-US"/>
        </w:rPr>
        <w:t>t</w:t>
      </w:r>
      <w:r>
        <w:rPr>
          <w:rStyle w:val="2f7"/>
          <w:lang w:val="en-US" w:eastAsia="en-US" w:bidi="en-US"/>
        </w:rPr>
        <w:t xml:space="preserve"> </w:t>
      </w:r>
      <w:r>
        <w:rPr>
          <w:rStyle w:val="2f7"/>
        </w:rPr>
        <w:t xml:space="preserve">(п) ^ </w:t>
      </w:r>
      <w:r>
        <w:rPr>
          <w:rStyle w:val="1pt3"/>
        </w:rPr>
        <w:t>сд</w:t>
      </w:r>
      <w:r>
        <w:rPr>
          <w:rStyle w:val="2f7"/>
        </w:rPr>
        <w:t xml:space="preserve"> (п) для всех </w:t>
      </w:r>
      <w:r>
        <w:rPr>
          <w:rStyle w:val="2f7"/>
          <w:lang w:val="en-US" w:eastAsia="en-US" w:bidi="en-US"/>
        </w:rPr>
        <w:t xml:space="preserve">n </w:t>
      </w:r>
      <w:r>
        <w:rPr>
          <w:rStyle w:val="2f7"/>
        </w:rPr>
        <w:t>^ по-</w:t>
      </w:r>
      <w:r>
        <w:rPr>
          <w:rStyle w:val="2f7"/>
        </w:rPr>
        <w:tab/>
        <w:t>■</w:t>
      </w:r>
      <w:r>
        <w:br w:type="page"/>
      </w:r>
    </w:p>
    <w:p w:rsidR="008B4F6F" w:rsidRDefault="00E15E4E">
      <w:pPr>
        <w:framePr w:h="2866" w:wrap="notBeside" w:vAnchor="text" w:hAnchor="text" w:xAlign="center" w:y="1"/>
        <w:jc w:val="center"/>
        <w:rPr>
          <w:sz w:val="2"/>
          <w:szCs w:val="2"/>
        </w:rPr>
      </w:pPr>
      <w:r>
        <w:rPr>
          <w:noProof/>
          <w:lang w:bidi="ar-SA"/>
        </w:rPr>
        <w:lastRenderedPageBreak/>
        <w:drawing>
          <wp:inline distT="0" distB="0" distL="0" distR="0">
            <wp:extent cx="2362200" cy="1828800"/>
            <wp:effectExtent l="0" t="0" r="0" b="0"/>
            <wp:docPr id="407" name="Рисунок 37" descr="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62200" cy="1828800"/>
                    </a:xfrm>
                    <a:prstGeom prst="rect">
                      <a:avLst/>
                    </a:prstGeom>
                    <a:noFill/>
                    <a:ln>
                      <a:noFill/>
                    </a:ln>
                  </pic:spPr>
                </pic:pic>
              </a:graphicData>
            </a:graphic>
          </wp:inline>
        </w:drawing>
      </w:r>
    </w:p>
    <w:p w:rsidR="008B4F6F" w:rsidRDefault="005F6776">
      <w:pPr>
        <w:pStyle w:val="2f9"/>
        <w:framePr w:h="2866" w:wrap="notBeside" w:vAnchor="text" w:hAnchor="text" w:xAlign="center" w:y="1"/>
        <w:shd w:val="clear" w:color="auto" w:fill="auto"/>
        <w:spacing w:after="8" w:line="190" w:lineRule="exact"/>
      </w:pPr>
      <w:r>
        <w:t>Рис. 2.2. Иллюстрация П-обозначения:</w:t>
      </w:r>
    </w:p>
    <w:p w:rsidR="008B4F6F" w:rsidRDefault="005F6776">
      <w:pPr>
        <w:pStyle w:val="3a"/>
        <w:framePr w:h="2866" w:wrap="notBeside" w:vAnchor="text" w:hAnchor="text" w:xAlign="center" w:y="1"/>
        <w:shd w:val="clear" w:color="auto" w:fill="auto"/>
        <w:spacing w:before="0" w:line="210" w:lineRule="exact"/>
      </w:pPr>
      <w:r>
        <w:rPr>
          <w:rStyle w:val="31pt"/>
          <w:b/>
          <w:bCs/>
          <w:i/>
          <w:iCs/>
        </w:rPr>
        <w:t xml:space="preserve">t{n) </w:t>
      </w:r>
      <w:r>
        <w:rPr>
          <w:rStyle w:val="31pt"/>
          <w:b/>
          <w:bCs/>
          <w:i/>
          <w:iCs/>
          <w:lang w:val="ru-RU" w:eastAsia="ru-RU" w:bidi="ru-RU"/>
        </w:rPr>
        <w:t>£0.(д</w:t>
      </w:r>
      <w:r>
        <w:rPr>
          <w:rStyle w:val="3b"/>
        </w:rPr>
        <w:t xml:space="preserve"> (</w:t>
      </w:r>
      <w:r>
        <w:rPr>
          <w:rStyle w:val="31pt"/>
          <w:b/>
          <w:bCs/>
          <w:i/>
          <w:iCs/>
          <w:lang w:val="ru-RU" w:eastAsia="ru-RU" w:bidi="ru-RU"/>
        </w:rPr>
        <w:t>п</w:t>
      </w:r>
      <w:r>
        <w:rPr>
          <w:rStyle w:val="3b"/>
        </w:rPr>
        <w:t>))</w:t>
      </w:r>
    </w:p>
    <w:p w:rsidR="008B4F6F" w:rsidRDefault="008B4F6F">
      <w:pPr>
        <w:rPr>
          <w:sz w:val="2"/>
          <w:szCs w:val="2"/>
        </w:rPr>
      </w:pPr>
    </w:p>
    <w:p w:rsidR="008B4F6F" w:rsidRDefault="005F6776">
      <w:pPr>
        <w:pStyle w:val="200"/>
        <w:shd w:val="clear" w:color="auto" w:fill="auto"/>
        <w:spacing w:before="297" w:after="0" w:line="271" w:lineRule="exact"/>
        <w:ind w:left="20" w:firstLine="340"/>
        <w:jc w:val="both"/>
      </w:pPr>
      <w:r>
        <w:rPr>
          <w:rStyle w:val="2f7"/>
        </w:rPr>
        <w:t>Это определение проиллюстрировано на рис. 2.2.</w:t>
      </w:r>
    </w:p>
    <w:p w:rsidR="008B4F6F" w:rsidRDefault="005F6776">
      <w:pPr>
        <w:pStyle w:val="200"/>
        <w:shd w:val="clear" w:color="auto" w:fill="auto"/>
        <w:spacing w:before="0" w:after="189" w:line="271" w:lineRule="exact"/>
        <w:ind w:left="20" w:right="40" w:firstLine="340"/>
        <w:jc w:val="both"/>
      </w:pPr>
      <w:r>
        <w:rPr>
          <w:rStyle w:val="2f7"/>
        </w:rPr>
        <w:t xml:space="preserve">В качестве примера приведем строгое доказательство того, что </w:t>
      </w:r>
      <w:r>
        <w:rPr>
          <w:rStyle w:val="2f7"/>
          <w:lang w:val="en-US" w:eastAsia="en-US" w:bidi="en-US"/>
        </w:rPr>
        <w:t>n</w:t>
      </w:r>
      <w:r>
        <w:rPr>
          <w:rStyle w:val="aff"/>
          <w:vertAlign w:val="superscript"/>
          <w:lang w:val="en-US" w:eastAsia="en-US" w:bidi="en-US"/>
        </w:rPr>
        <w:t>3</w:t>
      </w:r>
      <w:r>
        <w:rPr>
          <w:rStyle w:val="2f7"/>
          <w:lang w:val="en-US" w:eastAsia="en-US" w:bidi="en-US"/>
        </w:rPr>
        <w:t xml:space="preserve"> G </w:t>
      </w:r>
      <w:r>
        <w:rPr>
          <w:rStyle w:val="2f7"/>
        </w:rPr>
        <w:t>(п</w:t>
      </w:r>
      <w:r>
        <w:rPr>
          <w:rStyle w:val="2f7"/>
          <w:vertAlign w:val="superscript"/>
        </w:rPr>
        <w:footnoteReference w:id="19"/>
      </w:r>
      <w:r>
        <w:rPr>
          <w:rStyle w:val="2f7"/>
        </w:rPr>
        <w:t xml:space="preserve">). В самом деле, для всех </w:t>
      </w:r>
      <w:r>
        <w:rPr>
          <w:rStyle w:val="1pt3"/>
        </w:rPr>
        <w:t>п</w:t>
      </w:r>
      <w:r>
        <w:rPr>
          <w:rStyle w:val="2f7"/>
        </w:rPr>
        <w:t xml:space="preserve"> ^ 0 выполняется неравенство п</w:t>
      </w:r>
      <w:r>
        <w:rPr>
          <w:rStyle w:val="aff"/>
          <w:vertAlign w:val="superscript"/>
        </w:rPr>
        <w:t>3</w:t>
      </w:r>
      <w:r>
        <w:rPr>
          <w:rStyle w:val="2f7"/>
        </w:rPr>
        <w:t xml:space="preserve"> ^ п</w:t>
      </w:r>
      <w:r>
        <w:rPr>
          <w:rStyle w:val="2f7"/>
          <w:vertAlign w:val="superscript"/>
        </w:rPr>
        <w:t>2</w:t>
      </w:r>
      <w:r>
        <w:rPr>
          <w:rStyle w:val="2f7"/>
        </w:rPr>
        <w:t xml:space="preserve">. Таким образом, для данного случая можно положить </w:t>
      </w:r>
      <w:r>
        <w:rPr>
          <w:rStyle w:val="1pt3"/>
        </w:rPr>
        <w:t>с</w:t>
      </w:r>
      <w:r>
        <w:rPr>
          <w:rStyle w:val="2f7"/>
        </w:rPr>
        <w:t xml:space="preserve"> = </w:t>
      </w:r>
      <w:r>
        <w:rPr>
          <w:rStyle w:val="aff"/>
        </w:rPr>
        <w:t>1</w:t>
      </w:r>
      <w:r>
        <w:rPr>
          <w:rStyle w:val="2f7"/>
        </w:rPr>
        <w:t xml:space="preserve"> и по — </w:t>
      </w:r>
      <w:r>
        <w:rPr>
          <w:rStyle w:val="aff"/>
        </w:rPr>
        <w:t>0</w:t>
      </w:r>
      <w:r>
        <w:rPr>
          <w:rStyle w:val="2f7"/>
        </w:rPr>
        <w:t>.</w:t>
      </w:r>
    </w:p>
    <w:p w:rsidR="008B4F6F" w:rsidRDefault="005F6776">
      <w:pPr>
        <w:pStyle w:val="92"/>
        <w:keepNext/>
        <w:keepLines/>
        <w:shd w:val="clear" w:color="auto" w:fill="auto"/>
        <w:spacing w:before="0" w:after="84" w:line="260" w:lineRule="exact"/>
        <w:ind w:left="20"/>
      </w:pPr>
      <w:bookmarkStart w:id="68" w:name="bookmark67"/>
      <w:r>
        <w:t>©-обозначение</w:t>
      </w:r>
      <w:bookmarkEnd w:id="68"/>
    </w:p>
    <w:p w:rsidR="008B4F6F" w:rsidRDefault="005F6776">
      <w:pPr>
        <w:pStyle w:val="200"/>
        <w:shd w:val="clear" w:color="auto" w:fill="auto"/>
        <w:tabs>
          <w:tab w:val="right" w:pos="7702"/>
        </w:tabs>
        <w:spacing w:before="0" w:after="122" w:line="271" w:lineRule="exact"/>
        <w:ind w:left="20" w:right="40" w:firstLine="0"/>
        <w:jc w:val="both"/>
      </w:pPr>
      <w:r>
        <w:rPr>
          <w:rStyle w:val="2f7"/>
        </w:rPr>
        <w:t xml:space="preserve">Определение 3. Говорят, что функция </w:t>
      </w:r>
      <w:r>
        <w:rPr>
          <w:rStyle w:val="1pt3"/>
          <w:lang w:val="en-US" w:eastAsia="en-US" w:bidi="en-US"/>
        </w:rPr>
        <w:t>t(n)</w:t>
      </w:r>
      <w:r>
        <w:rPr>
          <w:rStyle w:val="2f7"/>
          <w:lang w:val="en-US" w:eastAsia="en-US" w:bidi="en-US"/>
        </w:rPr>
        <w:t xml:space="preserve"> </w:t>
      </w:r>
      <w:r>
        <w:rPr>
          <w:rStyle w:val="2f7"/>
        </w:rPr>
        <w:t xml:space="preserve">принадлежит множеству 0(д(п)), что записывается как </w:t>
      </w:r>
      <w:r>
        <w:rPr>
          <w:rStyle w:val="1pt3"/>
          <w:lang w:val="en-US" w:eastAsia="en-US" w:bidi="en-US"/>
        </w:rPr>
        <w:t>t</w:t>
      </w:r>
      <w:r>
        <w:rPr>
          <w:rStyle w:val="2f7"/>
          <w:lang w:val="en-US" w:eastAsia="en-US" w:bidi="en-US"/>
        </w:rPr>
        <w:t xml:space="preserve"> </w:t>
      </w:r>
      <w:r>
        <w:rPr>
          <w:rStyle w:val="8pt5"/>
          <w:lang w:val="en-US" w:eastAsia="en-US" w:bidi="en-US"/>
        </w:rPr>
        <w:t xml:space="preserve">(n) </w:t>
      </w:r>
      <w:r>
        <w:rPr>
          <w:rStyle w:val="8pt5"/>
        </w:rPr>
        <w:t xml:space="preserve">Е </w:t>
      </w:r>
      <w:r>
        <w:rPr>
          <w:rStyle w:val="2f7"/>
        </w:rPr>
        <w:t xml:space="preserve">© </w:t>
      </w:r>
      <w:r>
        <w:rPr>
          <w:rStyle w:val="1pt3"/>
        </w:rPr>
        <w:t>(д</w:t>
      </w:r>
      <w:r>
        <w:rPr>
          <w:rStyle w:val="2f7"/>
        </w:rPr>
        <w:t xml:space="preserve"> (п)), если для всех больших значений </w:t>
      </w:r>
      <w:r>
        <w:rPr>
          <w:rStyle w:val="1pt3"/>
        </w:rPr>
        <w:t>п</w:t>
      </w:r>
      <w:r>
        <w:rPr>
          <w:rStyle w:val="2f7"/>
        </w:rPr>
        <w:t xml:space="preserve"> функ</w:t>
      </w:r>
      <w:r>
        <w:rPr>
          <w:rStyle w:val="2f7"/>
        </w:rPr>
        <w:softHyphen/>
        <w:t xml:space="preserve">ция </w:t>
      </w:r>
      <w:r>
        <w:rPr>
          <w:rStyle w:val="1pt3"/>
          <w:lang w:val="en-US" w:eastAsia="en-US" w:bidi="en-US"/>
        </w:rPr>
        <w:t>t</w:t>
      </w:r>
      <w:r>
        <w:rPr>
          <w:rStyle w:val="2f7"/>
          <w:lang w:val="en-US" w:eastAsia="en-US" w:bidi="en-US"/>
        </w:rPr>
        <w:t xml:space="preserve"> </w:t>
      </w:r>
      <w:r>
        <w:rPr>
          <w:rStyle w:val="2f7"/>
        </w:rPr>
        <w:t xml:space="preserve">(п) ограничена снизу и сверху некоторыми константами, умноженными на значения функции </w:t>
      </w:r>
      <w:r>
        <w:rPr>
          <w:rStyle w:val="1pt3"/>
        </w:rPr>
        <w:t>д</w:t>
      </w:r>
      <w:r>
        <w:rPr>
          <w:rStyle w:val="2f7"/>
        </w:rPr>
        <w:t xml:space="preserve"> (п), т.е. если существуют положительные константы </w:t>
      </w:r>
      <w:r>
        <w:rPr>
          <w:rStyle w:val="1pt3"/>
        </w:rPr>
        <w:t>с\</w:t>
      </w:r>
      <w:r>
        <w:rPr>
          <w:rStyle w:val="2f7"/>
        </w:rPr>
        <w:t xml:space="preserve"> и С</w:t>
      </w:r>
      <w:r>
        <w:rPr>
          <w:rStyle w:val="aff"/>
        </w:rPr>
        <w:t>2</w:t>
      </w:r>
      <w:r>
        <w:rPr>
          <w:rStyle w:val="2f7"/>
        </w:rPr>
        <w:t xml:space="preserve">, а также неотрицательное целое число по такое, что </w:t>
      </w:r>
      <w:r>
        <w:rPr>
          <w:rStyle w:val="1pt3"/>
        </w:rPr>
        <w:t>С</w:t>
      </w:r>
      <w:r>
        <w:rPr>
          <w:rStyle w:val="Candara10pt0pt"/>
        </w:rPr>
        <w:t>2</w:t>
      </w:r>
      <w:r>
        <w:rPr>
          <w:rStyle w:val="1pt3"/>
        </w:rPr>
        <w:t>д</w:t>
      </w:r>
      <w:r>
        <w:rPr>
          <w:rStyle w:val="2f7"/>
        </w:rPr>
        <w:t xml:space="preserve"> (п) &lt; </w:t>
      </w:r>
      <w:r>
        <w:rPr>
          <w:rStyle w:val="1pt3"/>
          <w:lang w:val="en-US" w:eastAsia="en-US" w:bidi="en-US"/>
        </w:rPr>
        <w:t xml:space="preserve">t </w:t>
      </w:r>
      <w:r>
        <w:rPr>
          <w:rStyle w:val="1pt3"/>
        </w:rPr>
        <w:t>(п)</w:t>
      </w:r>
      <w:r>
        <w:rPr>
          <w:rStyle w:val="2f7"/>
        </w:rPr>
        <w:t xml:space="preserve"> &lt; </w:t>
      </w:r>
      <w:r>
        <w:rPr>
          <w:rStyle w:val="1pt3"/>
        </w:rPr>
        <w:t>с\д (п)</w:t>
      </w:r>
      <w:r>
        <w:rPr>
          <w:rStyle w:val="2f7"/>
        </w:rPr>
        <w:t xml:space="preserve"> для всех </w:t>
      </w:r>
      <w:r>
        <w:rPr>
          <w:rStyle w:val="1pt3"/>
        </w:rPr>
        <w:t>п</w:t>
      </w:r>
      <w:r>
        <w:rPr>
          <w:rStyle w:val="2f7"/>
        </w:rPr>
        <w:t xml:space="preserve"> ^ по.</w:t>
      </w:r>
      <w:r>
        <w:rPr>
          <w:rStyle w:val="2f7"/>
        </w:rPr>
        <w:tab/>
        <w:t>■</w:t>
      </w:r>
    </w:p>
    <w:p w:rsidR="008B4F6F" w:rsidRDefault="005F6776">
      <w:pPr>
        <w:pStyle w:val="200"/>
        <w:shd w:val="clear" w:color="auto" w:fill="auto"/>
        <w:spacing w:before="0" w:after="0" w:line="269" w:lineRule="exact"/>
        <w:ind w:left="20" w:firstLine="340"/>
        <w:jc w:val="both"/>
      </w:pPr>
      <w:r>
        <w:rPr>
          <w:rStyle w:val="2f7"/>
        </w:rPr>
        <w:t>Это определение проиллюстрировано на рис. 2.3.</w:t>
      </w:r>
    </w:p>
    <w:p w:rsidR="008B4F6F" w:rsidRDefault="005F6776">
      <w:pPr>
        <w:pStyle w:val="200"/>
        <w:shd w:val="clear" w:color="auto" w:fill="auto"/>
        <w:spacing w:before="0" w:after="232" w:line="269" w:lineRule="exact"/>
        <w:ind w:left="20" w:right="40" w:firstLine="340"/>
        <w:jc w:val="both"/>
      </w:pPr>
      <w:r>
        <w:rPr>
          <w:rStyle w:val="2f7"/>
        </w:rPr>
        <w:t xml:space="preserve">В качестве примера приведем строгое доказательство того, что </w:t>
      </w:r>
      <w:r>
        <w:rPr>
          <w:rStyle w:val="1pt3"/>
        </w:rPr>
        <w:t>п(п</w:t>
      </w:r>
      <w:r>
        <w:rPr>
          <w:rStyle w:val="2f7"/>
        </w:rPr>
        <w:t xml:space="preserve"> — 1)/2 </w:t>
      </w:r>
      <w:r>
        <w:rPr>
          <w:rStyle w:val="1pt3"/>
        </w:rPr>
        <w:t>е е</w:t>
      </w:r>
      <w:r>
        <w:rPr>
          <w:rStyle w:val="2f7"/>
        </w:rPr>
        <w:t xml:space="preserve"> © (п</w:t>
      </w:r>
      <w:r>
        <w:rPr>
          <w:rStyle w:val="2f7"/>
          <w:vertAlign w:val="superscript"/>
        </w:rPr>
        <w:t>2</w:t>
      </w:r>
      <w:r>
        <w:rPr>
          <w:rStyle w:val="2f7"/>
        </w:rPr>
        <w:t xml:space="preserve">). Сначала, давайте докажем правую часть неравенства (т.е. определим верхнюю границу). Для всех </w:t>
      </w:r>
      <w:r>
        <w:rPr>
          <w:rStyle w:val="1pt3"/>
        </w:rPr>
        <w:t>п</w:t>
      </w:r>
      <w:r>
        <w:rPr>
          <w:rStyle w:val="2f7"/>
        </w:rPr>
        <w:t xml:space="preserve"> ^ 0 справедливо следующее:</w:t>
      </w:r>
    </w:p>
    <w:p w:rsidR="008B4F6F" w:rsidRDefault="005F6776">
      <w:pPr>
        <w:pStyle w:val="200"/>
        <w:shd w:val="clear" w:color="auto" w:fill="auto"/>
        <w:spacing w:before="0" w:after="247" w:line="130" w:lineRule="exact"/>
        <w:ind w:left="2440" w:right="2380" w:firstLine="0"/>
        <w:jc w:val="left"/>
      </w:pPr>
      <w:r>
        <w:rPr>
          <w:rStyle w:val="aff"/>
        </w:rPr>
        <w:t>1</w:t>
      </w:r>
      <w:r>
        <w:rPr>
          <w:rStyle w:val="2f7"/>
        </w:rPr>
        <w:t xml:space="preserve"> / </w:t>
      </w:r>
      <w:r>
        <w:rPr>
          <w:rStyle w:val="aff"/>
        </w:rPr>
        <w:t>1</w:t>
      </w:r>
      <w:r>
        <w:rPr>
          <w:rStyle w:val="2f7"/>
        </w:rPr>
        <w:t xml:space="preserve"> </w:t>
      </w:r>
      <w:r>
        <w:rPr>
          <w:rStyle w:val="aff"/>
        </w:rPr>
        <w:t>2</w:t>
      </w:r>
      <w:r>
        <w:rPr>
          <w:rStyle w:val="2f7"/>
        </w:rPr>
        <w:t xml:space="preserve"> </w:t>
      </w:r>
      <w:r>
        <w:rPr>
          <w:rStyle w:val="aff"/>
        </w:rPr>
        <w:t>1</w:t>
      </w:r>
      <w:r>
        <w:rPr>
          <w:rStyle w:val="2f7"/>
        </w:rPr>
        <w:t xml:space="preserve"> </w:t>
      </w:r>
      <w:r>
        <w:rPr>
          <w:rStyle w:val="aff"/>
        </w:rPr>
        <w:t>1</w:t>
      </w:r>
      <w:r>
        <w:rPr>
          <w:rStyle w:val="2f7"/>
        </w:rPr>
        <w:t xml:space="preserve"> </w:t>
      </w:r>
      <w:r>
        <w:rPr>
          <w:rStyle w:val="aff"/>
        </w:rPr>
        <w:t xml:space="preserve">2 </w:t>
      </w:r>
      <w:r>
        <w:rPr>
          <w:rStyle w:val="2f7"/>
        </w:rPr>
        <w:t xml:space="preserve">-п(п- </w:t>
      </w:r>
      <w:r>
        <w:rPr>
          <w:rStyle w:val="aff"/>
        </w:rPr>
        <w:t>1</w:t>
      </w:r>
      <w:r>
        <w:rPr>
          <w:rStyle w:val="2f7"/>
        </w:rPr>
        <w:t xml:space="preserve">) = -п - -п ^ </w:t>
      </w:r>
      <w:r>
        <w:rPr>
          <w:rStyle w:val="1pt3"/>
        </w:rPr>
        <w:t>-п .</w:t>
      </w:r>
    </w:p>
    <w:p w:rsidR="008B4F6F" w:rsidRDefault="005F6776">
      <w:pPr>
        <w:pStyle w:val="200"/>
        <w:shd w:val="clear" w:color="auto" w:fill="auto"/>
        <w:spacing w:before="0" w:after="0" w:line="271" w:lineRule="exact"/>
        <w:ind w:left="20" w:right="40" w:firstLine="340"/>
        <w:jc w:val="both"/>
      </w:pPr>
      <w:r>
        <w:rPr>
          <w:rStyle w:val="2f7"/>
        </w:rPr>
        <w:t xml:space="preserve">Затем докажем левую часть неравенства (т.е. определим нижнюю границу). Для всех </w:t>
      </w:r>
      <w:r>
        <w:rPr>
          <w:rStyle w:val="1pt3"/>
        </w:rPr>
        <w:t>п</w:t>
      </w:r>
      <w:r>
        <w:rPr>
          <w:rStyle w:val="2f7"/>
        </w:rPr>
        <w:t xml:space="preserve"> ^ 2 справедливо следующее:</w:t>
      </w:r>
    </w:p>
    <w:p w:rsidR="008B4F6F" w:rsidRDefault="00E15E4E">
      <w:pPr>
        <w:framePr w:h="3250" w:wrap="notBeside" w:vAnchor="text" w:hAnchor="text" w:xAlign="center" w:y="1"/>
        <w:jc w:val="center"/>
        <w:rPr>
          <w:sz w:val="2"/>
          <w:szCs w:val="2"/>
        </w:rPr>
      </w:pPr>
      <w:r>
        <w:rPr>
          <w:noProof/>
          <w:lang w:bidi="ar-SA"/>
        </w:rPr>
        <w:lastRenderedPageBreak/>
        <w:drawing>
          <wp:inline distT="0" distB="0" distL="0" distR="0">
            <wp:extent cx="2400300" cy="2066925"/>
            <wp:effectExtent l="0" t="0" r="0" b="9525"/>
            <wp:docPr id="406" name="Рисунок 38" descr="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00300" cy="2066925"/>
                    </a:xfrm>
                    <a:prstGeom prst="rect">
                      <a:avLst/>
                    </a:prstGeom>
                    <a:noFill/>
                    <a:ln>
                      <a:noFill/>
                    </a:ln>
                  </pic:spPr>
                </pic:pic>
              </a:graphicData>
            </a:graphic>
          </wp:inline>
        </w:drawing>
      </w:r>
    </w:p>
    <w:p w:rsidR="008B4F6F" w:rsidRDefault="005F6776">
      <w:pPr>
        <w:pStyle w:val="2f9"/>
        <w:framePr w:h="3250" w:wrap="notBeside" w:vAnchor="text" w:hAnchor="text" w:xAlign="center" w:y="1"/>
        <w:shd w:val="clear" w:color="auto" w:fill="auto"/>
        <w:spacing w:after="0" w:line="235" w:lineRule="exact"/>
        <w:jc w:val="both"/>
      </w:pPr>
      <w:r>
        <w:t xml:space="preserve">Рис. 2.3. Иллюстрация ©-обозначения: </w:t>
      </w:r>
      <w:r>
        <w:rPr>
          <w:rStyle w:val="2105pt"/>
          <w:lang w:val="en-US" w:eastAsia="en-US" w:bidi="en-US"/>
        </w:rPr>
        <w:t xml:space="preserve">i </w:t>
      </w:r>
      <w:r>
        <w:rPr>
          <w:rStyle w:val="2105pt"/>
        </w:rPr>
        <w:t xml:space="preserve">(га) € © </w:t>
      </w:r>
      <w:r>
        <w:rPr>
          <w:rStyle w:val="2105pt0"/>
        </w:rPr>
        <w:t>(д</w:t>
      </w:r>
      <w:r>
        <w:rPr>
          <w:rStyle w:val="2105pt"/>
        </w:rPr>
        <w:t xml:space="preserve"> (п))</w:t>
      </w:r>
    </w:p>
    <w:p w:rsidR="008B4F6F" w:rsidRDefault="008B4F6F">
      <w:pPr>
        <w:rPr>
          <w:sz w:val="2"/>
          <w:szCs w:val="2"/>
        </w:rPr>
      </w:pPr>
    </w:p>
    <w:p w:rsidR="008B4F6F" w:rsidRDefault="005F6776">
      <w:pPr>
        <w:pStyle w:val="92"/>
        <w:keepNext/>
        <w:keepLines/>
        <w:shd w:val="clear" w:color="auto" w:fill="auto"/>
        <w:spacing w:before="290" w:after="0" w:line="355" w:lineRule="exact"/>
        <w:ind w:left="20" w:right="1140"/>
        <w:jc w:val="left"/>
      </w:pPr>
      <w:bookmarkStart w:id="69" w:name="bookmark68"/>
      <w:r>
        <w:t>Полезные свойства сделанных асимптотических обозначений</w:t>
      </w:r>
      <w:bookmarkEnd w:id="69"/>
    </w:p>
    <w:p w:rsidR="008B4F6F" w:rsidRDefault="005F6776">
      <w:pPr>
        <w:pStyle w:val="200"/>
        <w:shd w:val="clear" w:color="auto" w:fill="auto"/>
        <w:spacing w:before="0" w:after="126" w:line="271" w:lineRule="exact"/>
        <w:ind w:left="20" w:right="40" w:firstLine="320"/>
        <w:jc w:val="both"/>
      </w:pPr>
      <w:r>
        <w:rPr>
          <w:rStyle w:val="2f7"/>
        </w:rPr>
        <w:t>С помощью сделанных выше строгих определений асимптотических обозна</w:t>
      </w:r>
      <w:r>
        <w:rPr>
          <w:rStyle w:val="2f7"/>
        </w:rPr>
        <w:softHyphen/>
        <w:t>чений можно доказать ряд их основных свойств. (Несколько простых примеров были приведены в задаче 1 упражнения 2.1). В частности, приведенные ниже свойства пригодятся при анализе алгоритмов, состоящих из двух исполняемых частей.</w:t>
      </w:r>
    </w:p>
    <w:p w:rsidR="008B4F6F" w:rsidRDefault="005F6776">
      <w:pPr>
        <w:pStyle w:val="200"/>
        <w:shd w:val="clear" w:color="auto" w:fill="auto"/>
        <w:spacing w:before="0" w:after="114" w:line="264" w:lineRule="exact"/>
        <w:ind w:left="20" w:right="40" w:firstLine="0"/>
        <w:jc w:val="both"/>
      </w:pPr>
      <w:r>
        <w:rPr>
          <w:rStyle w:val="2f7"/>
        </w:rPr>
        <w:t xml:space="preserve">Теорема </w:t>
      </w:r>
      <w:r>
        <w:rPr>
          <w:rStyle w:val="aff"/>
        </w:rPr>
        <w:t>1</w:t>
      </w:r>
      <w:r>
        <w:rPr>
          <w:rStyle w:val="2f7"/>
        </w:rPr>
        <w:t xml:space="preserve">. Если </w:t>
      </w:r>
      <w:r>
        <w:rPr>
          <w:rStyle w:val="aff0"/>
          <w:lang w:val="en-US" w:eastAsia="en-US" w:bidi="en-US"/>
        </w:rPr>
        <w:t>t\</w:t>
      </w:r>
      <w:r>
        <w:rPr>
          <w:rStyle w:val="2f7"/>
          <w:lang w:val="en-US" w:eastAsia="en-US" w:bidi="en-US"/>
        </w:rPr>
        <w:t xml:space="preserve"> </w:t>
      </w:r>
      <w:r>
        <w:rPr>
          <w:rStyle w:val="2f7"/>
        </w:rPr>
        <w:t xml:space="preserve">(п) € </w:t>
      </w:r>
      <w:r>
        <w:rPr>
          <w:rStyle w:val="aff0"/>
        </w:rPr>
        <w:t>О (д\</w:t>
      </w:r>
      <w:r>
        <w:rPr>
          <w:rStyle w:val="2f7"/>
        </w:rPr>
        <w:t xml:space="preserve"> (п)) и </w:t>
      </w:r>
      <w:r>
        <w:rPr>
          <w:rStyle w:val="aff"/>
        </w:rPr>
        <w:t>£2</w:t>
      </w:r>
      <w:r>
        <w:rPr>
          <w:rStyle w:val="2f7"/>
        </w:rPr>
        <w:t xml:space="preserve"> </w:t>
      </w:r>
      <w:r>
        <w:rPr>
          <w:rStyle w:val="aff0"/>
        </w:rPr>
        <w:t>(п)</w:t>
      </w:r>
      <w:r>
        <w:rPr>
          <w:rStyle w:val="2f7"/>
        </w:rPr>
        <w:t xml:space="preserve"> € </w:t>
      </w:r>
      <w:r>
        <w:rPr>
          <w:rStyle w:val="aff0"/>
        </w:rPr>
        <w:t>О</w:t>
      </w:r>
      <w:r>
        <w:rPr>
          <w:rStyle w:val="2f7"/>
        </w:rPr>
        <w:t xml:space="preserve"> </w:t>
      </w:r>
      <w:r>
        <w:rPr>
          <w:rStyle w:val="aff"/>
        </w:rPr>
        <w:t>(&lt;72</w:t>
      </w:r>
      <w:r>
        <w:rPr>
          <w:rStyle w:val="2f7"/>
        </w:rPr>
        <w:t xml:space="preserve"> (^)), то </w:t>
      </w:r>
      <w:r>
        <w:rPr>
          <w:rStyle w:val="aff0"/>
          <w:lang w:val="en-US" w:eastAsia="en-US" w:bidi="en-US"/>
        </w:rPr>
        <w:t>t\</w:t>
      </w:r>
      <w:r>
        <w:rPr>
          <w:rStyle w:val="2f7"/>
          <w:lang w:val="en-US" w:eastAsia="en-US" w:bidi="en-US"/>
        </w:rPr>
        <w:t xml:space="preserve"> </w:t>
      </w:r>
      <w:r>
        <w:rPr>
          <w:rStyle w:val="2f7"/>
        </w:rPr>
        <w:t xml:space="preserve">(п) + </w:t>
      </w:r>
      <w:r>
        <w:rPr>
          <w:rStyle w:val="aff"/>
        </w:rPr>
        <w:t>£2</w:t>
      </w:r>
      <w:r>
        <w:rPr>
          <w:rStyle w:val="2f7"/>
        </w:rPr>
        <w:t xml:space="preserve"> </w:t>
      </w:r>
      <w:r>
        <w:rPr>
          <w:rStyle w:val="aff0"/>
        </w:rPr>
        <w:t>{р)</w:t>
      </w:r>
      <w:r>
        <w:rPr>
          <w:rStyle w:val="2f7"/>
        </w:rPr>
        <w:t xml:space="preserve"> € </w:t>
      </w:r>
      <w:r>
        <w:rPr>
          <w:rStyle w:val="aff0"/>
        </w:rPr>
        <w:t xml:space="preserve">О </w:t>
      </w:r>
      <w:r>
        <w:rPr>
          <w:rStyle w:val="2f7"/>
          <w:lang w:val="en-US" w:eastAsia="en-US" w:bidi="en-US"/>
        </w:rPr>
        <w:t>(max{gi(n),p</w:t>
      </w:r>
      <w:r>
        <w:rPr>
          <w:rStyle w:val="aff"/>
          <w:lang w:val="en-US" w:eastAsia="en-US" w:bidi="en-US"/>
        </w:rPr>
        <w:t>2</w:t>
      </w:r>
      <w:r>
        <w:rPr>
          <w:rStyle w:val="2f7"/>
          <w:lang w:val="en-US" w:eastAsia="en-US" w:bidi="en-US"/>
        </w:rPr>
        <w:t xml:space="preserve">(™)})- </w:t>
      </w:r>
      <w:r>
        <w:rPr>
          <w:rStyle w:val="2f7"/>
        </w:rPr>
        <w:t>(Аналогичные утверждения справедливы также для мно</w:t>
      </w:r>
      <w:r>
        <w:rPr>
          <w:rStyle w:val="2f7"/>
        </w:rPr>
        <w:softHyphen/>
        <w:t xml:space="preserve">жеств £) и </w:t>
      </w:r>
      <w:r>
        <w:rPr>
          <w:rStyle w:val="aff"/>
        </w:rPr>
        <w:t>0</w:t>
      </w:r>
      <w:r>
        <w:rPr>
          <w:rStyle w:val="2f7"/>
        </w:rPr>
        <w:t>).</w:t>
      </w:r>
    </w:p>
    <w:p w:rsidR="008B4F6F" w:rsidRDefault="005F6776">
      <w:pPr>
        <w:pStyle w:val="200"/>
        <w:shd w:val="clear" w:color="auto" w:fill="auto"/>
        <w:spacing w:before="0" w:after="0" w:line="271" w:lineRule="exact"/>
        <w:ind w:left="20" w:right="40" w:firstLine="0"/>
        <w:jc w:val="both"/>
      </w:pPr>
      <w:r>
        <w:rPr>
          <w:rStyle w:val="aff0"/>
        </w:rPr>
        <w:t>Доказательство</w:t>
      </w:r>
      <w:r>
        <w:rPr>
          <w:rStyle w:val="2f7"/>
        </w:rPr>
        <w:t>. (Как мы увидим, доказательство этой теоремы представляет собой расширение на порядок роста следующего простого соотношения для про</w:t>
      </w:r>
      <w:r>
        <w:rPr>
          <w:rStyle w:val="2f7"/>
        </w:rPr>
        <w:softHyphen/>
        <w:t xml:space="preserve">извольных вещественных чисел аь &amp;ь аг и </w:t>
      </w:r>
      <w:r>
        <w:rPr>
          <w:rStyle w:val="aff"/>
        </w:rPr>
        <w:t>62</w:t>
      </w:r>
      <w:r>
        <w:rPr>
          <w:rStyle w:val="2f7"/>
        </w:rPr>
        <w:t xml:space="preserve">: если </w:t>
      </w:r>
      <w:r>
        <w:rPr>
          <w:rStyle w:val="aff0"/>
        </w:rPr>
        <w:t>а\</w:t>
      </w:r>
      <w:r>
        <w:rPr>
          <w:rStyle w:val="2f7"/>
        </w:rPr>
        <w:t xml:space="preserve"> &lt; </w:t>
      </w:r>
      <w:r>
        <w:rPr>
          <w:rStyle w:val="aff0"/>
        </w:rPr>
        <w:t>Ъ\</w:t>
      </w:r>
      <w:r>
        <w:rPr>
          <w:rStyle w:val="2f7"/>
        </w:rPr>
        <w:t xml:space="preserve"> и </w:t>
      </w:r>
      <w:r>
        <w:rPr>
          <w:rStyle w:val="aff0"/>
          <w:lang w:val="en-US" w:eastAsia="en-US" w:bidi="en-US"/>
        </w:rPr>
        <w:t>a&lt;i</w:t>
      </w:r>
      <w:r>
        <w:rPr>
          <w:rStyle w:val="2f7"/>
          <w:lang w:val="en-US" w:eastAsia="en-US" w:bidi="en-US"/>
        </w:rPr>
        <w:t xml:space="preserve"> </w:t>
      </w:r>
      <w:r>
        <w:rPr>
          <w:rStyle w:val="2f7"/>
        </w:rPr>
        <w:t xml:space="preserve">^ </w:t>
      </w:r>
      <w:r>
        <w:rPr>
          <w:rStyle w:val="aff"/>
        </w:rPr>
        <w:t>62</w:t>
      </w:r>
      <w:r>
        <w:rPr>
          <w:rStyle w:val="2f7"/>
        </w:rPr>
        <w:t xml:space="preserve">, то </w:t>
      </w:r>
      <w:r>
        <w:rPr>
          <w:rStyle w:val="aff0"/>
        </w:rPr>
        <w:t>а\ + аъ</w:t>
      </w:r>
      <w:r>
        <w:rPr>
          <w:rStyle w:val="2f7"/>
        </w:rPr>
        <w:t xml:space="preserve"> ^ 2 </w:t>
      </w:r>
      <w:r>
        <w:rPr>
          <w:rStyle w:val="2f7"/>
          <w:lang w:val="en-US" w:eastAsia="en-US" w:bidi="en-US"/>
        </w:rPr>
        <w:t xml:space="preserve">max </w:t>
      </w:r>
      <w:r>
        <w:rPr>
          <w:rStyle w:val="2f7"/>
        </w:rPr>
        <w:t>{</w:t>
      </w:r>
      <w:r>
        <w:rPr>
          <w:rStyle w:val="aff"/>
        </w:rPr>
        <w:t>61</w:t>
      </w:r>
      <w:r>
        <w:rPr>
          <w:rStyle w:val="2f7"/>
        </w:rPr>
        <w:t>,</w:t>
      </w:r>
      <w:r>
        <w:rPr>
          <w:rStyle w:val="aff"/>
        </w:rPr>
        <w:t>62</w:t>
      </w:r>
      <w:r>
        <w:rPr>
          <w:rStyle w:val="2f7"/>
        </w:rPr>
        <w:t xml:space="preserve">}-) Поскольку </w:t>
      </w:r>
      <w:r>
        <w:rPr>
          <w:rStyle w:val="aff"/>
        </w:rPr>
        <w:t>£1</w:t>
      </w:r>
      <w:r>
        <w:rPr>
          <w:rStyle w:val="2f7"/>
        </w:rPr>
        <w:t xml:space="preserve"> (п) £ </w:t>
      </w:r>
      <w:r>
        <w:rPr>
          <w:rStyle w:val="aff0"/>
        </w:rPr>
        <w:t>О</w:t>
      </w:r>
      <w:r>
        <w:rPr>
          <w:rStyle w:val="2f7"/>
        </w:rPr>
        <w:t xml:space="preserve"> (п)), существует константа </w:t>
      </w:r>
      <w:r>
        <w:rPr>
          <w:rStyle w:val="2f7"/>
          <w:lang w:val="en-US" w:eastAsia="en-US" w:bidi="en-US"/>
        </w:rPr>
        <w:t xml:space="preserve">ci </w:t>
      </w:r>
      <w:r>
        <w:rPr>
          <w:rStyle w:val="2f7"/>
        </w:rPr>
        <w:t xml:space="preserve">и неотрицательное целое число </w:t>
      </w:r>
      <w:r>
        <w:rPr>
          <w:rStyle w:val="aff0"/>
          <w:lang w:val="en-US" w:eastAsia="en-US" w:bidi="en-US"/>
        </w:rPr>
        <w:t>n\</w:t>
      </w:r>
      <w:r>
        <w:rPr>
          <w:rStyle w:val="2f7"/>
          <w:lang w:val="en-US" w:eastAsia="en-US" w:bidi="en-US"/>
        </w:rPr>
        <w:t xml:space="preserve"> </w:t>
      </w:r>
      <w:r>
        <w:rPr>
          <w:rStyle w:val="2f7"/>
        </w:rPr>
        <w:t xml:space="preserve">такие, что для всех </w:t>
      </w:r>
      <w:r>
        <w:rPr>
          <w:rStyle w:val="aff0"/>
        </w:rPr>
        <w:t>п</w:t>
      </w:r>
      <w:r>
        <w:rPr>
          <w:rStyle w:val="2f7"/>
        </w:rPr>
        <w:t xml:space="preserve"> ^ </w:t>
      </w:r>
      <w:r>
        <w:rPr>
          <w:rStyle w:val="aff0"/>
        </w:rPr>
        <w:t>п\</w:t>
      </w:r>
      <w:r>
        <w:rPr>
          <w:rStyle w:val="2f7"/>
        </w:rPr>
        <w:t xml:space="preserve"> справедливо </w:t>
      </w:r>
      <w:r>
        <w:rPr>
          <w:rStyle w:val="95pt1"/>
          <w:lang w:val="en-US" w:eastAsia="en-US" w:bidi="en-US"/>
        </w:rPr>
        <w:t xml:space="preserve">ti </w:t>
      </w:r>
      <w:r>
        <w:rPr>
          <w:rStyle w:val="95pt1"/>
        </w:rPr>
        <w:t xml:space="preserve">(га) &lt; </w:t>
      </w:r>
      <w:r>
        <w:rPr>
          <w:rStyle w:val="1pt4"/>
        </w:rPr>
        <w:t xml:space="preserve">Cigi </w:t>
      </w:r>
      <w:r>
        <w:rPr>
          <w:rStyle w:val="1pt4"/>
          <w:lang w:val="ru-RU" w:eastAsia="ru-RU" w:bidi="ru-RU"/>
        </w:rPr>
        <w:t>(п</w:t>
      </w:r>
      <w:r>
        <w:rPr>
          <w:rStyle w:val="95pt1"/>
        </w:rPr>
        <w:t>).</w:t>
      </w:r>
    </w:p>
    <w:p w:rsidR="008B4F6F" w:rsidRDefault="005F6776">
      <w:pPr>
        <w:pStyle w:val="200"/>
        <w:shd w:val="clear" w:color="auto" w:fill="auto"/>
        <w:spacing w:before="0" w:after="0" w:line="271" w:lineRule="exact"/>
        <w:ind w:left="20" w:right="40" w:firstLine="320"/>
        <w:jc w:val="both"/>
      </w:pPr>
      <w:r>
        <w:rPr>
          <w:rStyle w:val="2f7"/>
        </w:rPr>
        <w:t xml:space="preserve">По аналогии, поскольку ^ (га) € </w:t>
      </w:r>
      <w:r>
        <w:rPr>
          <w:rStyle w:val="aff0"/>
        </w:rPr>
        <w:t>О</w:t>
      </w:r>
      <w:r>
        <w:rPr>
          <w:rStyle w:val="2f7"/>
        </w:rPr>
        <w:t xml:space="preserve"> </w:t>
      </w:r>
      <w:r>
        <w:rPr>
          <w:rStyle w:val="aff"/>
        </w:rPr>
        <w:t>(&lt;72</w:t>
      </w:r>
      <w:r>
        <w:rPr>
          <w:rStyle w:val="2f7"/>
        </w:rPr>
        <w:t xml:space="preserve"> (га)), существует константа сг и неот</w:t>
      </w:r>
      <w:r>
        <w:rPr>
          <w:rStyle w:val="2f7"/>
        </w:rPr>
        <w:softHyphen/>
        <w:t>рицательное целое число П</w:t>
      </w:r>
      <w:r>
        <w:rPr>
          <w:rStyle w:val="aff"/>
        </w:rPr>
        <w:t>2</w:t>
      </w:r>
      <w:r>
        <w:rPr>
          <w:rStyle w:val="2f7"/>
        </w:rPr>
        <w:t xml:space="preserve"> такие, что для всех га ^ пг справедливо </w:t>
      </w:r>
      <w:r>
        <w:rPr>
          <w:rStyle w:val="aff"/>
        </w:rPr>
        <w:t>&lt;2</w:t>
      </w:r>
      <w:r>
        <w:rPr>
          <w:rStyle w:val="2f7"/>
        </w:rPr>
        <w:t xml:space="preserve"> (га) ^ ^ </w:t>
      </w:r>
      <w:r>
        <w:rPr>
          <w:rStyle w:val="aff0"/>
        </w:rPr>
        <w:t>С292</w:t>
      </w:r>
      <w:r>
        <w:rPr>
          <w:rStyle w:val="2f7"/>
        </w:rPr>
        <w:t xml:space="preserve"> (га).</w:t>
      </w:r>
    </w:p>
    <w:p w:rsidR="008B4F6F" w:rsidRDefault="005F6776">
      <w:pPr>
        <w:pStyle w:val="200"/>
        <w:shd w:val="clear" w:color="auto" w:fill="auto"/>
        <w:spacing w:before="0" w:after="200" w:line="271" w:lineRule="exact"/>
        <w:ind w:left="20" w:right="40" w:firstLine="320"/>
        <w:jc w:val="both"/>
      </w:pPr>
      <w:r>
        <w:rPr>
          <w:rStyle w:val="2f7"/>
        </w:rPr>
        <w:t xml:space="preserve">Давайте обозначим сз = </w:t>
      </w:r>
      <w:r>
        <w:rPr>
          <w:rStyle w:val="2f7"/>
          <w:lang w:val="en-US" w:eastAsia="en-US" w:bidi="en-US"/>
        </w:rPr>
        <w:t xml:space="preserve">max (ci, </w:t>
      </w:r>
      <w:r>
        <w:rPr>
          <w:rStyle w:val="2f7"/>
        </w:rPr>
        <w:t>С</w:t>
      </w:r>
      <w:r>
        <w:rPr>
          <w:rStyle w:val="aff"/>
        </w:rPr>
        <w:t>2</w:t>
      </w:r>
      <w:r>
        <w:rPr>
          <w:rStyle w:val="2f7"/>
        </w:rPr>
        <w:t xml:space="preserve">} и рассмотрим га ^ </w:t>
      </w:r>
      <w:r>
        <w:rPr>
          <w:rStyle w:val="2f7"/>
          <w:lang w:val="en-US" w:eastAsia="en-US" w:bidi="en-US"/>
        </w:rPr>
        <w:t xml:space="preserve">max (rai, </w:t>
      </w:r>
      <w:r>
        <w:rPr>
          <w:rStyle w:val="2f7"/>
        </w:rPr>
        <w:t>гаг}, т.е. ко</w:t>
      </w:r>
      <w:r>
        <w:rPr>
          <w:rStyle w:val="2f7"/>
        </w:rPr>
        <w:softHyphen/>
        <w:t>гда верны оба неравенства. Сложив приведенные выше неравенства, получим</w:t>
      </w:r>
      <w:r>
        <w:rPr>
          <w:rStyle w:val="2f7"/>
        </w:rPr>
        <w:br w:type="page"/>
      </w:r>
      <w:r>
        <w:rPr>
          <w:rStyle w:val="2f7"/>
        </w:rPr>
        <w:lastRenderedPageBreak/>
        <w:t>следующее:</w:t>
      </w:r>
    </w:p>
    <w:p w:rsidR="008B4F6F" w:rsidRDefault="005F6776">
      <w:pPr>
        <w:pStyle w:val="200"/>
        <w:shd w:val="clear" w:color="auto" w:fill="auto"/>
        <w:spacing w:before="0" w:after="0" w:line="322" w:lineRule="exact"/>
        <w:ind w:left="1100" w:firstLine="0"/>
        <w:jc w:val="left"/>
      </w:pPr>
      <w:r>
        <w:rPr>
          <w:rStyle w:val="aff0"/>
          <w:lang w:val="en-US" w:eastAsia="en-US" w:bidi="en-US"/>
        </w:rPr>
        <w:t xml:space="preserve">h </w:t>
      </w:r>
      <w:r>
        <w:rPr>
          <w:rStyle w:val="aff0"/>
        </w:rPr>
        <w:t>(п)</w:t>
      </w:r>
      <w:r>
        <w:rPr>
          <w:rStyle w:val="2f7"/>
        </w:rPr>
        <w:t xml:space="preserve"> + </w:t>
      </w:r>
      <w:r>
        <w:rPr>
          <w:rStyle w:val="2f7"/>
          <w:lang w:val="en-US" w:eastAsia="en-US" w:bidi="en-US"/>
        </w:rPr>
        <w:t>t</w:t>
      </w:r>
      <w:r>
        <w:rPr>
          <w:rStyle w:val="aff"/>
          <w:vertAlign w:val="subscript"/>
          <w:lang w:val="en-US" w:eastAsia="en-US" w:bidi="en-US"/>
        </w:rPr>
        <w:t>2</w:t>
      </w:r>
      <w:r>
        <w:rPr>
          <w:rStyle w:val="2f7"/>
          <w:lang w:val="en-US" w:eastAsia="en-US" w:bidi="en-US"/>
        </w:rPr>
        <w:t xml:space="preserve"> </w:t>
      </w:r>
      <w:r>
        <w:rPr>
          <w:rStyle w:val="aff0"/>
        </w:rPr>
        <w:t>(п)</w:t>
      </w:r>
      <w:r>
        <w:rPr>
          <w:rStyle w:val="2f7"/>
        </w:rPr>
        <w:t xml:space="preserve"> ^ </w:t>
      </w:r>
      <w:r>
        <w:rPr>
          <w:rStyle w:val="aff0"/>
          <w:lang w:val="en-US" w:eastAsia="en-US" w:bidi="en-US"/>
        </w:rPr>
        <w:t>agi</w:t>
      </w:r>
      <w:r>
        <w:rPr>
          <w:rStyle w:val="2f7"/>
          <w:lang w:val="en-US" w:eastAsia="en-US" w:bidi="en-US"/>
        </w:rPr>
        <w:t xml:space="preserve"> </w:t>
      </w:r>
      <w:r>
        <w:rPr>
          <w:rStyle w:val="2f7"/>
        </w:rPr>
        <w:t>(</w:t>
      </w:r>
      <w:r>
        <w:rPr>
          <w:rStyle w:val="aff0"/>
        </w:rPr>
        <w:t>п</w:t>
      </w:r>
      <w:r>
        <w:rPr>
          <w:rStyle w:val="2f7"/>
        </w:rPr>
        <w:t xml:space="preserve">) + </w:t>
      </w:r>
      <w:r>
        <w:rPr>
          <w:rStyle w:val="aff0"/>
        </w:rPr>
        <w:t>С</w:t>
      </w:r>
      <w:r>
        <w:rPr>
          <w:rStyle w:val="Candara10pt0pt"/>
        </w:rPr>
        <w:t>2</w:t>
      </w:r>
      <w:r>
        <w:rPr>
          <w:rStyle w:val="aff0"/>
        </w:rPr>
        <w:t>Я</w:t>
      </w:r>
      <w:r>
        <w:rPr>
          <w:rStyle w:val="Candara10pt0pt"/>
        </w:rPr>
        <w:t>2</w:t>
      </w:r>
      <w:r>
        <w:rPr>
          <w:rStyle w:val="2f7"/>
        </w:rPr>
        <w:t xml:space="preserve"> (п) ^</w:t>
      </w:r>
    </w:p>
    <w:p w:rsidR="008B4F6F" w:rsidRDefault="005F6776">
      <w:pPr>
        <w:pStyle w:val="211"/>
        <w:shd w:val="clear" w:color="auto" w:fill="auto"/>
        <w:spacing w:line="322" w:lineRule="exact"/>
        <w:ind w:left="2480"/>
        <w:jc w:val="left"/>
      </w:pPr>
      <w:r>
        <w:rPr>
          <w:rStyle w:val="216"/>
          <w:lang w:val="ru-RU" w:eastAsia="ru-RU" w:bidi="ru-RU"/>
        </w:rPr>
        <w:t xml:space="preserve">&lt; </w:t>
      </w:r>
      <w:r>
        <w:rPr>
          <w:rStyle w:val="215"/>
          <w:b/>
          <w:bCs/>
          <w:i/>
          <w:iCs/>
          <w:lang w:val="ru-RU" w:eastAsia="ru-RU" w:bidi="ru-RU"/>
        </w:rPr>
        <w:t>сз</w:t>
      </w:r>
      <w:r>
        <w:rPr>
          <w:rStyle w:val="21Candara10pt0pt"/>
          <w:i/>
          <w:iCs/>
        </w:rPr>
        <w:t>91</w:t>
      </w:r>
      <w:r>
        <w:rPr>
          <w:rStyle w:val="215"/>
          <w:b/>
          <w:bCs/>
          <w:i/>
          <w:iCs/>
          <w:lang w:val="ru-RU" w:eastAsia="ru-RU" w:bidi="ru-RU"/>
        </w:rPr>
        <w:t xml:space="preserve"> (п) + с</w:t>
      </w:r>
      <w:r>
        <w:rPr>
          <w:rStyle w:val="215"/>
          <w:b/>
          <w:bCs/>
          <w:i/>
          <w:iCs/>
          <w:vertAlign w:val="subscript"/>
          <w:lang w:val="ru-RU" w:eastAsia="ru-RU" w:bidi="ru-RU"/>
        </w:rPr>
        <w:t>3</w:t>
      </w:r>
      <w:r>
        <w:rPr>
          <w:rStyle w:val="215"/>
          <w:b/>
          <w:bCs/>
          <w:i/>
          <w:iCs/>
          <w:lang w:val="ru-RU" w:eastAsia="ru-RU" w:bidi="ru-RU"/>
        </w:rPr>
        <w:t>д</w:t>
      </w:r>
      <w:r>
        <w:rPr>
          <w:rStyle w:val="215"/>
          <w:b/>
          <w:bCs/>
          <w:i/>
          <w:iCs/>
          <w:vertAlign w:val="subscript"/>
          <w:lang w:val="ru-RU" w:eastAsia="ru-RU" w:bidi="ru-RU"/>
        </w:rPr>
        <w:t>2</w:t>
      </w:r>
      <w:r>
        <w:rPr>
          <w:rStyle w:val="216"/>
          <w:lang w:val="ru-RU" w:eastAsia="ru-RU" w:bidi="ru-RU"/>
        </w:rPr>
        <w:t xml:space="preserve"> (</w:t>
      </w:r>
      <w:r>
        <w:rPr>
          <w:rStyle w:val="215"/>
          <w:b/>
          <w:bCs/>
          <w:i/>
          <w:iCs/>
          <w:lang w:val="ru-RU" w:eastAsia="ru-RU" w:bidi="ru-RU"/>
        </w:rPr>
        <w:t>п) = с</w:t>
      </w:r>
      <w:r>
        <w:rPr>
          <w:rStyle w:val="215"/>
          <w:b/>
          <w:bCs/>
          <w:i/>
          <w:iCs/>
          <w:vertAlign w:val="subscript"/>
          <w:lang w:val="ru-RU" w:eastAsia="ru-RU" w:bidi="ru-RU"/>
        </w:rPr>
        <w:t>3</w:t>
      </w:r>
      <w:r>
        <w:rPr>
          <w:rStyle w:val="215"/>
          <w:b/>
          <w:bCs/>
          <w:i/>
          <w:iCs/>
          <w:lang w:val="ru-RU" w:eastAsia="ru-RU" w:bidi="ru-RU"/>
        </w:rPr>
        <w:t xml:space="preserve"> </w:t>
      </w:r>
      <w:r>
        <w:rPr>
          <w:rStyle w:val="215"/>
          <w:b/>
          <w:bCs/>
          <w:i/>
          <w:iCs/>
        </w:rPr>
        <w:t>[gi</w:t>
      </w:r>
      <w:r>
        <w:rPr>
          <w:rStyle w:val="216"/>
        </w:rPr>
        <w:t xml:space="preserve"> </w:t>
      </w:r>
      <w:r>
        <w:rPr>
          <w:rStyle w:val="216"/>
          <w:lang w:val="ru-RU" w:eastAsia="ru-RU" w:bidi="ru-RU"/>
        </w:rPr>
        <w:t>(</w:t>
      </w:r>
      <w:r>
        <w:rPr>
          <w:rStyle w:val="215"/>
          <w:b/>
          <w:bCs/>
          <w:i/>
          <w:iCs/>
          <w:lang w:val="ru-RU" w:eastAsia="ru-RU" w:bidi="ru-RU"/>
        </w:rPr>
        <w:t>п</w:t>
      </w:r>
      <w:r>
        <w:rPr>
          <w:rStyle w:val="216"/>
          <w:lang w:val="ru-RU" w:eastAsia="ru-RU" w:bidi="ru-RU"/>
        </w:rPr>
        <w:t xml:space="preserve">) + </w:t>
      </w:r>
      <w:r>
        <w:rPr>
          <w:rStyle w:val="215"/>
          <w:b/>
          <w:bCs/>
          <w:i/>
          <w:iCs/>
          <w:lang w:val="ru-RU" w:eastAsia="ru-RU" w:bidi="ru-RU"/>
        </w:rPr>
        <w:t>д</w:t>
      </w:r>
      <w:r>
        <w:rPr>
          <w:rStyle w:val="215"/>
          <w:b/>
          <w:bCs/>
          <w:i/>
          <w:iCs/>
          <w:vertAlign w:val="subscript"/>
          <w:lang w:val="ru-RU" w:eastAsia="ru-RU" w:bidi="ru-RU"/>
        </w:rPr>
        <w:t>2</w:t>
      </w:r>
      <w:r>
        <w:rPr>
          <w:rStyle w:val="216"/>
          <w:lang w:val="ru-RU" w:eastAsia="ru-RU" w:bidi="ru-RU"/>
        </w:rPr>
        <w:t xml:space="preserve"> (п)] &lt;</w:t>
      </w:r>
    </w:p>
    <w:p w:rsidR="008B4F6F" w:rsidRDefault="005F6776">
      <w:pPr>
        <w:pStyle w:val="200"/>
        <w:shd w:val="clear" w:color="auto" w:fill="auto"/>
        <w:spacing w:before="0" w:after="159" w:line="322" w:lineRule="exact"/>
        <w:ind w:left="2480" w:firstLine="0"/>
        <w:jc w:val="left"/>
      </w:pPr>
      <w:r>
        <w:rPr>
          <w:rStyle w:val="2f7"/>
        </w:rPr>
        <w:t xml:space="preserve">^ </w:t>
      </w:r>
      <w:r>
        <w:rPr>
          <w:rStyle w:val="2f7"/>
          <w:lang w:val="en-US" w:eastAsia="en-US" w:bidi="en-US"/>
        </w:rPr>
        <w:t>c</w:t>
      </w:r>
      <w:r>
        <w:rPr>
          <w:rStyle w:val="aff"/>
          <w:vertAlign w:val="subscript"/>
          <w:lang w:val="en-US" w:eastAsia="en-US" w:bidi="en-US"/>
        </w:rPr>
        <w:t>3</w:t>
      </w:r>
      <w:r>
        <w:rPr>
          <w:rStyle w:val="aff"/>
          <w:lang w:val="en-US" w:eastAsia="en-US" w:bidi="en-US"/>
        </w:rPr>
        <w:t>2</w:t>
      </w:r>
      <w:r>
        <w:rPr>
          <w:rStyle w:val="2f7"/>
          <w:lang w:val="en-US" w:eastAsia="en-US" w:bidi="en-US"/>
        </w:rPr>
        <w:t xml:space="preserve">max{c/i </w:t>
      </w:r>
      <w:r>
        <w:rPr>
          <w:rStyle w:val="2f7"/>
        </w:rPr>
        <w:t>(</w:t>
      </w:r>
      <w:r>
        <w:rPr>
          <w:rStyle w:val="1pt3"/>
        </w:rPr>
        <w:t>п),д</w:t>
      </w:r>
      <w:r>
        <w:rPr>
          <w:rStyle w:val="1pt3"/>
          <w:vertAlign w:val="subscript"/>
        </w:rPr>
        <w:t>2</w:t>
      </w:r>
      <w:r>
        <w:rPr>
          <w:rStyle w:val="2f7"/>
        </w:rPr>
        <w:t xml:space="preserve"> (п)} .</w:t>
      </w:r>
    </w:p>
    <w:p w:rsidR="008B4F6F" w:rsidRDefault="005F6776">
      <w:pPr>
        <w:pStyle w:val="200"/>
        <w:shd w:val="clear" w:color="auto" w:fill="auto"/>
        <w:tabs>
          <w:tab w:val="right" w:pos="7718"/>
        </w:tabs>
        <w:spacing w:before="0" w:after="124" w:line="274" w:lineRule="exact"/>
        <w:ind w:left="40" w:right="40" w:firstLine="340"/>
        <w:jc w:val="both"/>
      </w:pPr>
      <w:r>
        <w:rPr>
          <w:rStyle w:val="2f7"/>
        </w:rPr>
        <w:t xml:space="preserve">Отсюда следует, что </w:t>
      </w:r>
      <w:r>
        <w:rPr>
          <w:rStyle w:val="1pt3"/>
          <w:lang w:val="en-US" w:eastAsia="en-US" w:bidi="en-US"/>
        </w:rPr>
        <w:t>t\</w:t>
      </w:r>
      <w:r>
        <w:rPr>
          <w:rStyle w:val="2f7"/>
          <w:lang w:val="en-US" w:eastAsia="en-US" w:bidi="en-US"/>
        </w:rPr>
        <w:t xml:space="preserve"> (n) </w:t>
      </w:r>
      <w:r>
        <w:rPr>
          <w:rStyle w:val="2f7"/>
        </w:rPr>
        <w:t xml:space="preserve">+ </w:t>
      </w:r>
      <w:r>
        <w:rPr>
          <w:rStyle w:val="1pt3"/>
          <w:lang w:val="en-US" w:eastAsia="en-US" w:bidi="en-US"/>
        </w:rPr>
        <w:t>t&lt;i</w:t>
      </w:r>
      <w:r>
        <w:rPr>
          <w:rStyle w:val="2f7"/>
          <w:lang w:val="en-US" w:eastAsia="en-US" w:bidi="en-US"/>
        </w:rPr>
        <w:t xml:space="preserve"> (n) </w:t>
      </w:r>
      <w:r>
        <w:rPr>
          <w:rStyle w:val="2f7"/>
        </w:rPr>
        <w:t xml:space="preserve">Е </w:t>
      </w:r>
      <w:r>
        <w:rPr>
          <w:rStyle w:val="1pt3"/>
        </w:rPr>
        <w:t>О</w:t>
      </w:r>
      <w:r>
        <w:rPr>
          <w:rStyle w:val="2f7"/>
        </w:rPr>
        <w:t xml:space="preserve"> (шах </w:t>
      </w:r>
      <w:r>
        <w:rPr>
          <w:rStyle w:val="1pt3"/>
        </w:rPr>
        <w:t>{д\ (п</w:t>
      </w:r>
      <w:r>
        <w:rPr>
          <w:rStyle w:val="2f7"/>
        </w:rPr>
        <w:t xml:space="preserve">), </w:t>
      </w:r>
      <w:r>
        <w:rPr>
          <w:rStyle w:val="aff"/>
        </w:rPr>
        <w:t>#2</w:t>
      </w:r>
      <w:r>
        <w:rPr>
          <w:rStyle w:val="2f7"/>
        </w:rPr>
        <w:t xml:space="preserve"> (</w:t>
      </w:r>
      <w:r>
        <w:rPr>
          <w:rStyle w:val="2f7"/>
          <w:vertAlign w:val="superscript"/>
        </w:rPr>
        <w:t>п</w:t>
      </w:r>
      <w:r>
        <w:rPr>
          <w:rStyle w:val="2f7"/>
        </w:rPr>
        <w:t>)})- Исходя из опре</w:t>
      </w:r>
      <w:r>
        <w:rPr>
          <w:rStyle w:val="2f7"/>
        </w:rPr>
        <w:softHyphen/>
        <w:t xml:space="preserve">деления множества О, в качестве констант с и по в данном случае нужно выбрать: </w:t>
      </w:r>
      <w:r>
        <w:rPr>
          <w:rStyle w:val="1pt3"/>
        </w:rPr>
        <w:t>с =</w:t>
      </w:r>
      <w:r>
        <w:rPr>
          <w:rStyle w:val="2f7"/>
        </w:rPr>
        <w:t xml:space="preserve"> </w:t>
      </w:r>
      <w:r>
        <w:rPr>
          <w:rStyle w:val="aff"/>
        </w:rPr>
        <w:t>2</w:t>
      </w:r>
      <w:r>
        <w:rPr>
          <w:rStyle w:val="2f7"/>
        </w:rPr>
        <w:t xml:space="preserve">сз = </w:t>
      </w:r>
      <w:r>
        <w:rPr>
          <w:rStyle w:val="aff"/>
          <w:lang w:val="en-US" w:eastAsia="en-US" w:bidi="en-US"/>
        </w:rPr>
        <w:t>2</w:t>
      </w:r>
      <w:r>
        <w:rPr>
          <w:rStyle w:val="2f7"/>
          <w:lang w:val="en-US" w:eastAsia="en-US" w:bidi="en-US"/>
        </w:rPr>
        <w:t>max{ci,C</w:t>
      </w:r>
      <w:r>
        <w:rPr>
          <w:rStyle w:val="aff"/>
          <w:lang w:val="en-US" w:eastAsia="en-US" w:bidi="en-US"/>
        </w:rPr>
        <w:t>2</w:t>
      </w:r>
      <w:r>
        <w:rPr>
          <w:rStyle w:val="2f7"/>
          <w:lang w:val="en-US" w:eastAsia="en-US" w:bidi="en-US"/>
        </w:rPr>
        <w:t xml:space="preserve">} </w:t>
      </w:r>
      <w:r>
        <w:rPr>
          <w:rStyle w:val="2f7"/>
        </w:rPr>
        <w:t xml:space="preserve">и по = </w:t>
      </w:r>
      <w:r>
        <w:rPr>
          <w:rStyle w:val="2f7"/>
          <w:lang w:val="en-US" w:eastAsia="en-US" w:bidi="en-US"/>
        </w:rPr>
        <w:t>max{ni,n</w:t>
      </w:r>
      <w:r>
        <w:rPr>
          <w:rStyle w:val="aff"/>
          <w:lang w:val="en-US" w:eastAsia="en-US" w:bidi="en-US"/>
        </w:rPr>
        <w:t>2</w:t>
      </w:r>
      <w:r>
        <w:rPr>
          <w:rStyle w:val="2f7"/>
          <w:lang w:val="en-US" w:eastAsia="en-US" w:bidi="en-US"/>
        </w:rPr>
        <w:t>}.</w:t>
      </w:r>
      <w:r>
        <w:rPr>
          <w:rStyle w:val="2f7"/>
          <w:lang w:val="en-US" w:eastAsia="en-US" w:bidi="en-US"/>
        </w:rPr>
        <w:tab/>
      </w:r>
      <w:r>
        <w:rPr>
          <w:rStyle w:val="2f7"/>
        </w:rPr>
        <w:t>■</w:t>
      </w:r>
    </w:p>
    <w:p w:rsidR="008B4F6F" w:rsidRDefault="005F6776">
      <w:pPr>
        <w:pStyle w:val="211"/>
        <w:framePr w:w="1875" w:h="696" w:vSpace="204" w:wrap="around" w:vAnchor="text" w:hAnchor="margin" w:x="1636" w:y="1213"/>
        <w:shd w:val="clear" w:color="auto" w:fill="auto"/>
        <w:spacing w:line="343" w:lineRule="exact"/>
        <w:ind w:left="100" w:right="100"/>
      </w:pPr>
      <w:r>
        <w:rPr>
          <w:rStyle w:val="211ptExact"/>
          <w:b/>
          <w:bCs/>
          <w:i/>
          <w:iCs/>
          <w:spacing w:val="30"/>
        </w:rPr>
        <w:t>h</w:t>
      </w:r>
      <w:r>
        <w:rPr>
          <w:rStyle w:val="210ptExact"/>
          <w:spacing w:val="0"/>
          <w:lang w:val="en-US" w:eastAsia="en-US" w:bidi="en-US"/>
        </w:rPr>
        <w:t xml:space="preserve"> </w:t>
      </w:r>
      <w:r>
        <w:rPr>
          <w:rStyle w:val="210ptExact"/>
          <w:spacing w:val="0"/>
        </w:rPr>
        <w:t>(</w:t>
      </w:r>
      <w:r>
        <w:rPr>
          <w:rStyle w:val="211ptExact"/>
          <w:b/>
          <w:bCs/>
          <w:i/>
          <w:iCs/>
          <w:spacing w:val="30"/>
          <w:lang w:val="ru-RU" w:eastAsia="ru-RU" w:bidi="ru-RU"/>
        </w:rPr>
        <w:t>п)</w:t>
      </w:r>
      <w:r>
        <w:rPr>
          <w:rStyle w:val="210ptExact"/>
          <w:spacing w:val="0"/>
        </w:rPr>
        <w:t xml:space="preserve"> € </w:t>
      </w:r>
      <w:r>
        <w:rPr>
          <w:rStyle w:val="211ptExact"/>
          <w:b/>
          <w:bCs/>
          <w:i/>
          <w:iCs/>
          <w:spacing w:val="30"/>
          <w:lang w:val="ru-RU" w:eastAsia="ru-RU" w:bidi="ru-RU"/>
        </w:rPr>
        <w:t xml:space="preserve">О </w:t>
      </w:r>
      <w:r>
        <w:rPr>
          <w:rStyle w:val="211ptExact"/>
          <w:b/>
          <w:bCs/>
          <w:i/>
          <w:iCs/>
          <w:spacing w:val="30"/>
        </w:rPr>
        <w:t>(gi</w:t>
      </w:r>
      <w:r>
        <w:rPr>
          <w:rStyle w:val="210ptExact"/>
          <w:spacing w:val="0"/>
          <w:lang w:val="en-US" w:eastAsia="en-US" w:bidi="en-US"/>
        </w:rPr>
        <w:t xml:space="preserve"> </w:t>
      </w:r>
      <w:r>
        <w:rPr>
          <w:rStyle w:val="210ptExact"/>
          <w:spacing w:val="0"/>
        </w:rPr>
        <w:t>(п))</w:t>
      </w:r>
      <w:r>
        <w:rPr>
          <w:rStyle w:val="210ptExact0"/>
          <w:spacing w:val="0"/>
        </w:rPr>
        <w:t xml:space="preserve"> </w:t>
      </w:r>
      <w:r>
        <w:rPr>
          <w:rStyle w:val="210ptExact0"/>
          <w:spacing w:val="0"/>
          <w:lang w:val="en-US" w:eastAsia="en-US" w:bidi="en-US"/>
        </w:rPr>
        <w:t>i</w:t>
      </w:r>
      <w:r>
        <w:rPr>
          <w:rStyle w:val="210ptExact1"/>
          <w:b/>
          <w:bCs/>
          <w:spacing w:val="0"/>
          <w:vertAlign w:val="subscript"/>
        </w:rPr>
        <w:t>2</w:t>
      </w:r>
      <w:r>
        <w:rPr>
          <w:rStyle w:val="210ptExact0"/>
          <w:spacing w:val="0"/>
          <w:lang w:val="en-US" w:eastAsia="en-US" w:bidi="en-US"/>
        </w:rPr>
        <w:t xml:space="preserve"> </w:t>
      </w:r>
      <w:r>
        <w:rPr>
          <w:rStyle w:val="211ptExact0"/>
          <w:b/>
          <w:bCs/>
          <w:i/>
          <w:iCs/>
          <w:spacing w:val="30"/>
        </w:rPr>
        <w:t>(тг)еО(д</w:t>
      </w:r>
      <w:r>
        <w:rPr>
          <w:rStyle w:val="211ptExact0"/>
          <w:b/>
          <w:bCs/>
          <w:i/>
          <w:iCs/>
          <w:spacing w:val="30"/>
          <w:vertAlign w:val="subscript"/>
        </w:rPr>
        <w:t>2</w:t>
      </w:r>
      <w:r>
        <w:rPr>
          <w:rStyle w:val="211ptExact0"/>
          <w:b/>
          <w:bCs/>
          <w:i/>
          <w:iCs/>
          <w:spacing w:val="30"/>
        </w:rPr>
        <w:t>(п))</w:t>
      </w:r>
    </w:p>
    <w:p w:rsidR="008B4F6F" w:rsidRDefault="005F6776">
      <w:pPr>
        <w:pStyle w:val="200"/>
        <w:shd w:val="clear" w:color="auto" w:fill="auto"/>
        <w:spacing w:before="0" w:after="407" w:line="269" w:lineRule="exact"/>
        <w:ind w:left="40" w:right="40" w:firstLine="340"/>
        <w:jc w:val="both"/>
      </w:pPr>
      <w:r>
        <w:rPr>
          <w:rStyle w:val="2f7"/>
        </w:rPr>
        <w:t>Итак, что же означает это свойство с точки зрения анализа эффективности алгоритмов, состоящих из двух исполняемых частей? Оно означает, что общая эффективность алгоритма зависит от той части, которая имеет наибольший поря</w:t>
      </w:r>
      <w:r>
        <w:rPr>
          <w:rStyle w:val="2f7"/>
        </w:rPr>
        <w:softHyphen/>
        <w:t>док роста, т.е. от наименее эффективной его части:</w:t>
      </w:r>
    </w:p>
    <w:p w:rsidR="008B4F6F" w:rsidRDefault="005F6776">
      <w:pPr>
        <w:pStyle w:val="200"/>
        <w:shd w:val="clear" w:color="auto" w:fill="auto"/>
        <w:spacing w:before="0" w:after="374" w:line="210" w:lineRule="exact"/>
        <w:ind w:left="40" w:firstLine="0"/>
        <w:jc w:val="both"/>
      </w:pPr>
      <w:r>
        <w:rPr>
          <w:rStyle w:val="1pt3"/>
          <w:lang w:val="en-US" w:eastAsia="en-US" w:bidi="en-US"/>
        </w:rPr>
        <w:t>h</w:t>
      </w:r>
      <w:r>
        <w:rPr>
          <w:rStyle w:val="2f7"/>
          <w:lang w:val="en-US" w:eastAsia="en-US" w:bidi="en-US"/>
        </w:rPr>
        <w:t xml:space="preserve"> </w:t>
      </w:r>
      <w:r>
        <w:rPr>
          <w:rStyle w:val="2f7"/>
        </w:rPr>
        <w:t xml:space="preserve">(п) + </w:t>
      </w:r>
      <w:r>
        <w:rPr>
          <w:rStyle w:val="aff"/>
        </w:rPr>
        <w:t>£</w:t>
      </w:r>
      <w:r>
        <w:rPr>
          <w:rStyle w:val="aff"/>
          <w:vertAlign w:val="subscript"/>
        </w:rPr>
        <w:t>2</w:t>
      </w:r>
      <w:r>
        <w:rPr>
          <w:rStyle w:val="2f7"/>
        </w:rPr>
        <w:t xml:space="preserve"> </w:t>
      </w:r>
      <w:r>
        <w:rPr>
          <w:rStyle w:val="1pt3"/>
        </w:rPr>
        <w:t>(гг)</w:t>
      </w:r>
      <w:r>
        <w:rPr>
          <w:rStyle w:val="2f7"/>
        </w:rPr>
        <w:t xml:space="preserve"> € </w:t>
      </w:r>
      <w:r>
        <w:rPr>
          <w:rStyle w:val="1pt3"/>
        </w:rPr>
        <w:t>О</w:t>
      </w:r>
      <w:r>
        <w:rPr>
          <w:rStyle w:val="2f7"/>
        </w:rPr>
        <w:t xml:space="preserve"> (так </w:t>
      </w:r>
      <w:r>
        <w:rPr>
          <w:rStyle w:val="1pt3"/>
          <w:lang w:val="en-US" w:eastAsia="en-US" w:bidi="en-US"/>
        </w:rPr>
        <w:t>{gi</w:t>
      </w:r>
      <w:r>
        <w:rPr>
          <w:rStyle w:val="2f7"/>
          <w:lang w:val="en-US" w:eastAsia="en-US" w:bidi="en-US"/>
        </w:rPr>
        <w:t xml:space="preserve"> </w:t>
      </w:r>
      <w:r>
        <w:rPr>
          <w:rStyle w:val="2f7"/>
        </w:rPr>
        <w:t>(</w:t>
      </w:r>
      <w:r>
        <w:rPr>
          <w:rStyle w:val="1pt3"/>
        </w:rPr>
        <w:t>п</w:t>
      </w:r>
      <w:r>
        <w:rPr>
          <w:rStyle w:val="2f7"/>
        </w:rPr>
        <w:t xml:space="preserve">), </w:t>
      </w:r>
      <w:r>
        <w:rPr>
          <w:rStyle w:val="1pt3"/>
        </w:rPr>
        <w:t>д</w:t>
      </w:r>
      <w:r>
        <w:rPr>
          <w:rStyle w:val="1pt3"/>
          <w:vertAlign w:val="subscript"/>
        </w:rPr>
        <w:t>2</w:t>
      </w:r>
      <w:r>
        <w:rPr>
          <w:rStyle w:val="2f7"/>
        </w:rPr>
        <w:t xml:space="preserve"> (п)}).</w:t>
      </w:r>
    </w:p>
    <w:p w:rsidR="008B4F6F" w:rsidRDefault="005F6776">
      <w:pPr>
        <w:pStyle w:val="200"/>
        <w:shd w:val="clear" w:color="auto" w:fill="auto"/>
        <w:spacing w:before="0" w:after="169" w:line="269" w:lineRule="exact"/>
        <w:ind w:left="40" w:right="40" w:firstLine="340"/>
        <w:jc w:val="both"/>
      </w:pPr>
      <w:r>
        <w:rPr>
          <w:rStyle w:val="2f7"/>
        </w:rPr>
        <w:t>Например, проверить, содержит ли массив повторяющиеся элементы, можно с помощью описанного ниже двухэтапного алгоритма. Сначала нужно отсортиро</w:t>
      </w:r>
      <w:r>
        <w:rPr>
          <w:rStyle w:val="2f7"/>
        </w:rPr>
        <w:softHyphen/>
        <w:t>вать массив, воспользовавшись одним из известных алгоритмов сортировки. За</w:t>
      </w:r>
      <w:r>
        <w:rPr>
          <w:rStyle w:val="2f7"/>
        </w:rPr>
        <w:softHyphen/>
        <w:t>тем нужно пройтись по всем элементам отсортированного массива и проверить, не дублируют ли соседние элементы друг друга. Если, к примеру, в алгоритме сор</w:t>
      </w:r>
      <w:r>
        <w:rPr>
          <w:rStyle w:val="2f7"/>
        </w:rPr>
        <w:softHyphen/>
        <w:t xml:space="preserve">тировки, используемом на первом этапе, выполняется не более чем п(п — </w:t>
      </w:r>
      <w:r>
        <w:rPr>
          <w:rStyle w:val="aff"/>
        </w:rPr>
        <w:t xml:space="preserve">1)/2 </w:t>
      </w:r>
      <w:r>
        <w:rPr>
          <w:rStyle w:val="2f7"/>
        </w:rPr>
        <w:t xml:space="preserve">операций сравнения (и поэтому он принадлежит множеству </w:t>
      </w:r>
      <w:r>
        <w:rPr>
          <w:rStyle w:val="1pt3"/>
        </w:rPr>
        <w:t>О</w:t>
      </w:r>
      <w:r>
        <w:rPr>
          <w:rStyle w:val="2f7"/>
        </w:rPr>
        <w:t xml:space="preserve"> (п,</w:t>
      </w:r>
      <w:r>
        <w:rPr>
          <w:rStyle w:val="2f7"/>
          <w:vertAlign w:val="superscript"/>
        </w:rPr>
        <w:t>2</w:t>
      </w:r>
      <w:r>
        <w:rPr>
          <w:rStyle w:val="2f7"/>
        </w:rPr>
        <w:t>)), а в алгорит</w:t>
      </w:r>
      <w:r>
        <w:rPr>
          <w:rStyle w:val="2f7"/>
        </w:rPr>
        <w:softHyphen/>
        <w:t xml:space="preserve">ме, используемом на втором этапе, выполняется не более чем п — </w:t>
      </w:r>
      <w:r>
        <w:rPr>
          <w:rStyle w:val="aff"/>
        </w:rPr>
        <w:t>1</w:t>
      </w:r>
      <w:r>
        <w:rPr>
          <w:rStyle w:val="2f7"/>
        </w:rPr>
        <w:t xml:space="preserve"> операций сравнения (т.е. он принадлежит множеству </w:t>
      </w:r>
      <w:r>
        <w:rPr>
          <w:rStyle w:val="1pt3"/>
        </w:rPr>
        <w:t>О</w:t>
      </w:r>
      <w:r>
        <w:rPr>
          <w:rStyle w:val="2f7"/>
        </w:rPr>
        <w:t xml:space="preserve"> (п)), суммарная эффективность об</w:t>
      </w:r>
      <w:r>
        <w:rPr>
          <w:rStyle w:val="2f7"/>
        </w:rPr>
        <w:softHyphen/>
        <w:t xml:space="preserve">щего алгоритма будет принадлежать множеству </w:t>
      </w:r>
      <w:r>
        <w:rPr>
          <w:rStyle w:val="1pt3"/>
        </w:rPr>
        <w:t>О</w:t>
      </w:r>
      <w:r>
        <w:rPr>
          <w:rStyle w:val="2f7"/>
        </w:rPr>
        <w:t xml:space="preserve"> </w:t>
      </w:r>
      <w:r>
        <w:rPr>
          <w:rStyle w:val="2f7"/>
          <w:lang w:val="en-US" w:eastAsia="en-US" w:bidi="en-US"/>
        </w:rPr>
        <w:t xml:space="preserve">(max </w:t>
      </w:r>
      <w:r>
        <w:rPr>
          <w:rStyle w:val="2f7"/>
        </w:rPr>
        <w:t>{п, п</w:t>
      </w:r>
      <w:r>
        <w:rPr>
          <w:rStyle w:val="2f7"/>
          <w:vertAlign w:val="superscript"/>
        </w:rPr>
        <w:t>2</w:t>
      </w:r>
      <w:r>
        <w:rPr>
          <w:rStyle w:val="2f7"/>
        </w:rPr>
        <w:t xml:space="preserve">}) </w:t>
      </w:r>
      <w:r>
        <w:rPr>
          <w:rStyle w:val="1pt3"/>
        </w:rPr>
        <w:t>— О</w:t>
      </w:r>
      <w:r>
        <w:rPr>
          <w:rStyle w:val="2f7"/>
        </w:rPr>
        <w:t xml:space="preserve"> (п,</w:t>
      </w:r>
      <w:r>
        <w:rPr>
          <w:rStyle w:val="2f7"/>
          <w:vertAlign w:val="superscript"/>
        </w:rPr>
        <w:t>2</w:t>
      </w:r>
      <w:r>
        <w:rPr>
          <w:rStyle w:val="2f7"/>
        </w:rPr>
        <w:t>).</w:t>
      </w:r>
    </w:p>
    <w:p w:rsidR="008B4F6F" w:rsidRDefault="005F6776">
      <w:pPr>
        <w:pStyle w:val="92"/>
        <w:keepNext/>
        <w:keepLines/>
        <w:shd w:val="clear" w:color="auto" w:fill="auto"/>
        <w:spacing w:before="0" w:after="0" w:line="358" w:lineRule="exact"/>
        <w:ind w:left="40" w:right="40"/>
      </w:pPr>
      <w:bookmarkStart w:id="70" w:name="bookmark69"/>
      <w:r>
        <w:t>Использование пределов для сравнения порядка роста двух функций</w:t>
      </w:r>
      <w:bookmarkEnd w:id="70"/>
    </w:p>
    <w:p w:rsidR="008B4F6F" w:rsidRDefault="005F6776">
      <w:pPr>
        <w:pStyle w:val="200"/>
        <w:shd w:val="clear" w:color="auto" w:fill="auto"/>
        <w:spacing w:before="0" w:after="0" w:line="271" w:lineRule="exact"/>
        <w:ind w:left="40" w:right="40" w:firstLine="340"/>
        <w:jc w:val="both"/>
      </w:pPr>
      <w:r>
        <w:rPr>
          <w:rStyle w:val="2f7"/>
        </w:rPr>
        <w:t>Несмотря на то что без строгих определений множеств О, £), © нельзя обой</w:t>
      </w:r>
      <w:r>
        <w:rPr>
          <w:rStyle w:val="2f7"/>
        </w:rPr>
        <w:softHyphen/>
        <w:t>тись при доказательстве их абстрактных свойств, они редко используются при сравнении порядков роста двух конкретных функций. Дело в том, что существу</w:t>
      </w:r>
      <w:r>
        <w:rPr>
          <w:rStyle w:val="2f7"/>
        </w:rPr>
        <w:softHyphen/>
        <w:t>ет более удобный метод выполнения этой оценки, основанный на вычислении предела отношения двух рассматриваемых функций. Может существовать три</w:t>
      </w:r>
      <w:r>
        <w:br w:type="page"/>
      </w:r>
    </w:p>
    <w:p w:rsidR="008B4F6F" w:rsidRDefault="005F6776">
      <w:pPr>
        <w:pStyle w:val="360"/>
        <w:framePr w:w="1387" w:h="518" w:hSpace="102" w:vSpace="430" w:wrap="around" w:vAnchor="text" w:hAnchor="margin" w:x="328" w:y="171"/>
        <w:shd w:val="clear" w:color="auto" w:fill="auto"/>
        <w:spacing w:line="200" w:lineRule="exact"/>
        <w:ind w:left="140"/>
      </w:pPr>
      <w:r>
        <w:rPr>
          <w:rStyle w:val="36TimesNewRoman1ptExact"/>
          <w:rFonts w:eastAsia="Microsoft Sans Serif"/>
          <w:i/>
          <w:iCs/>
          <w:spacing w:val="30"/>
        </w:rPr>
        <w:lastRenderedPageBreak/>
        <w:t xml:space="preserve">у </w:t>
      </w:r>
      <w:r>
        <w:rPr>
          <w:spacing w:val="10"/>
          <w:vertAlign w:val="superscript"/>
        </w:rPr>
        <w:t>t</w:t>
      </w:r>
      <w:r>
        <w:rPr>
          <w:spacing w:val="10"/>
        </w:rPr>
        <w:t>(</w:t>
      </w:r>
      <w:r>
        <w:rPr>
          <w:spacing w:val="10"/>
          <w:vertAlign w:val="superscript"/>
        </w:rPr>
        <w:t>n</w:t>
      </w:r>
      <w:r>
        <w:rPr>
          <w:spacing w:val="10"/>
        </w:rPr>
        <w:t>)</w:t>
      </w:r>
    </w:p>
    <w:p w:rsidR="008B4F6F" w:rsidRDefault="005F6776">
      <w:pPr>
        <w:pStyle w:val="370"/>
        <w:framePr w:w="1387" w:h="518" w:hSpace="102" w:vSpace="430" w:wrap="around" w:vAnchor="text" w:hAnchor="margin" w:x="328" w:y="171"/>
        <w:shd w:val="clear" w:color="auto" w:fill="auto"/>
        <w:spacing w:line="200" w:lineRule="exact"/>
        <w:ind w:left="140"/>
      </w:pPr>
      <w:r>
        <w:rPr>
          <w:spacing w:val="-10"/>
          <w:vertAlign w:val="superscript"/>
          <w:lang w:val="en-US" w:eastAsia="en-US" w:bidi="en-US"/>
        </w:rPr>
        <w:t>hm</w:t>
      </w:r>
      <w:r>
        <w:rPr>
          <w:spacing w:val="-10"/>
          <w:lang w:val="en-US" w:eastAsia="en-US" w:bidi="en-US"/>
        </w:rPr>
        <w:t xml:space="preserve"> </w:t>
      </w:r>
      <w:r>
        <w:rPr>
          <w:spacing w:val="-10"/>
        </w:rPr>
        <w:t xml:space="preserve">“ГГ </w:t>
      </w:r>
      <w:r>
        <w:rPr>
          <w:spacing w:val="-10"/>
          <w:vertAlign w:val="superscript"/>
        </w:rPr>
        <w:t>=</w:t>
      </w:r>
    </w:p>
    <w:p w:rsidR="008B4F6F" w:rsidRDefault="005F6776">
      <w:pPr>
        <w:pStyle w:val="38"/>
        <w:framePr w:w="1387" w:h="518" w:hSpace="102" w:vSpace="430" w:wrap="around" w:vAnchor="text" w:hAnchor="margin" w:x="328" w:y="171"/>
        <w:shd w:val="clear" w:color="auto" w:fill="auto"/>
        <w:spacing w:line="150" w:lineRule="exact"/>
        <w:ind w:left="140"/>
      </w:pPr>
      <w:r>
        <w:rPr>
          <w:rStyle w:val="381ptExact"/>
          <w:b/>
          <w:bCs/>
          <w:i/>
          <w:iCs/>
          <w:spacing w:val="20"/>
        </w:rPr>
        <w:t>п</w:t>
      </w:r>
      <w:r>
        <w:rPr>
          <w:rStyle w:val="380ptExact"/>
          <w:b/>
          <w:bCs/>
          <w:spacing w:val="0"/>
        </w:rPr>
        <w:t xml:space="preserve"> ►сх) </w:t>
      </w:r>
      <w:r>
        <w:rPr>
          <w:rStyle w:val="381ptExact"/>
          <w:b/>
          <w:bCs/>
          <w:i/>
          <w:iCs/>
          <w:spacing w:val="20"/>
        </w:rPr>
        <w:t>д (п)</w:t>
      </w:r>
    </w:p>
    <w:p w:rsidR="008B4F6F" w:rsidRDefault="005F6776">
      <w:pPr>
        <w:pStyle w:val="200"/>
        <w:framePr w:h="238" w:wrap="around" w:hAnchor="margin" w:x="13" w:y="-13"/>
        <w:shd w:val="clear" w:color="auto" w:fill="auto"/>
        <w:spacing w:before="0" w:after="0" w:line="200" w:lineRule="exact"/>
        <w:ind w:firstLine="0"/>
        <w:jc w:val="left"/>
      </w:pPr>
      <w:r>
        <w:rPr>
          <w:rStyle w:val="0ptExact1"/>
          <w:spacing w:val="0"/>
        </w:rPr>
        <w:t>основных случая</w:t>
      </w:r>
      <w:r>
        <w:rPr>
          <w:rStyle w:val="0ptExact1"/>
          <w:spacing w:val="0"/>
          <w:vertAlign w:val="superscript"/>
        </w:rPr>
        <w:footnoteReference w:id="20"/>
      </w:r>
      <w:r>
        <w:rPr>
          <w:rStyle w:val="0ptExact1"/>
          <w:spacing w:val="0"/>
        </w:rPr>
        <w:t>:</w:t>
      </w:r>
    </w:p>
    <w:p w:rsidR="008B4F6F" w:rsidRDefault="005F6776">
      <w:pPr>
        <w:pStyle w:val="200"/>
        <w:shd w:val="clear" w:color="auto" w:fill="auto"/>
        <w:spacing w:before="0" w:after="0" w:line="324" w:lineRule="exact"/>
        <w:ind w:left="40" w:right="40" w:firstLine="1820"/>
        <w:jc w:val="left"/>
      </w:pPr>
      <w:r>
        <w:rPr>
          <w:rStyle w:val="2f7"/>
        </w:rPr>
        <w:t xml:space="preserve">О если </w:t>
      </w:r>
      <w:r>
        <w:rPr>
          <w:rStyle w:val="1pt3"/>
          <w:lang w:val="en-US" w:eastAsia="en-US" w:bidi="en-US"/>
        </w:rPr>
        <w:t>t</w:t>
      </w:r>
      <w:r>
        <w:rPr>
          <w:rStyle w:val="2f7"/>
          <w:lang w:val="en-US" w:eastAsia="en-US" w:bidi="en-US"/>
        </w:rPr>
        <w:t xml:space="preserve"> </w:t>
      </w:r>
      <w:r>
        <w:rPr>
          <w:rStyle w:val="2f7"/>
        </w:rPr>
        <w:t xml:space="preserve">(п) имеет меньший порядок роста, чем </w:t>
      </w:r>
      <w:r>
        <w:rPr>
          <w:rStyle w:val="1pt3"/>
        </w:rPr>
        <w:t>д (п) с</w:t>
      </w:r>
      <w:r>
        <w:rPr>
          <w:rStyle w:val="2f7"/>
        </w:rPr>
        <w:t xml:space="preserve"> если </w:t>
      </w:r>
      <w:r>
        <w:rPr>
          <w:rStyle w:val="1pt3"/>
          <w:lang w:val="en-US" w:eastAsia="en-US" w:bidi="en-US"/>
        </w:rPr>
        <w:t>t</w:t>
      </w:r>
      <w:r>
        <w:rPr>
          <w:rStyle w:val="2f7"/>
          <w:lang w:val="en-US" w:eastAsia="en-US" w:bidi="en-US"/>
        </w:rPr>
        <w:t xml:space="preserve"> </w:t>
      </w:r>
      <w:r>
        <w:rPr>
          <w:rStyle w:val="2f7"/>
        </w:rPr>
        <w:t xml:space="preserve">(п) имеет тот же порядок роста, чем </w:t>
      </w:r>
      <w:r>
        <w:rPr>
          <w:rStyle w:val="1pt3"/>
        </w:rPr>
        <w:t>д</w:t>
      </w:r>
      <w:r>
        <w:rPr>
          <w:rStyle w:val="2f7"/>
        </w:rPr>
        <w:t xml:space="preserve"> (п)</w:t>
      </w:r>
    </w:p>
    <w:p w:rsidR="008B4F6F" w:rsidRDefault="005F6776">
      <w:pPr>
        <w:pStyle w:val="200"/>
        <w:shd w:val="clear" w:color="auto" w:fill="auto"/>
        <w:spacing w:before="0" w:after="166" w:line="324" w:lineRule="exact"/>
        <w:ind w:left="20" w:firstLine="0"/>
      </w:pPr>
      <w:r>
        <w:rPr>
          <w:rStyle w:val="2f7"/>
        </w:rPr>
        <w:t xml:space="preserve">^оо если </w:t>
      </w:r>
      <w:r>
        <w:rPr>
          <w:rStyle w:val="1pt3"/>
          <w:lang w:val="en-US" w:eastAsia="en-US" w:bidi="en-US"/>
        </w:rPr>
        <w:t>t</w:t>
      </w:r>
      <w:r>
        <w:rPr>
          <w:rStyle w:val="2f7"/>
          <w:lang w:val="en-US" w:eastAsia="en-US" w:bidi="en-US"/>
        </w:rPr>
        <w:t xml:space="preserve"> </w:t>
      </w:r>
      <w:r>
        <w:rPr>
          <w:rStyle w:val="2f7"/>
        </w:rPr>
        <w:t xml:space="preserve">(п) имеет больший порядок роста, чем </w:t>
      </w:r>
      <w:r>
        <w:rPr>
          <w:rStyle w:val="1pt3"/>
        </w:rPr>
        <w:t>д</w:t>
      </w:r>
      <w:r>
        <w:rPr>
          <w:rStyle w:val="2f7"/>
        </w:rPr>
        <w:t xml:space="preserve"> (п).</w:t>
      </w:r>
    </w:p>
    <w:p w:rsidR="008B4F6F" w:rsidRDefault="005F6776">
      <w:pPr>
        <w:pStyle w:val="200"/>
        <w:shd w:val="clear" w:color="auto" w:fill="auto"/>
        <w:spacing w:before="0" w:after="0" w:line="266" w:lineRule="exact"/>
        <w:ind w:left="40" w:right="40" w:firstLine="300"/>
        <w:jc w:val="both"/>
      </w:pPr>
      <w:r>
        <w:rPr>
          <w:rStyle w:val="2f7"/>
        </w:rPr>
        <w:t xml:space="preserve">Обратите внимание, что для двух первых случаев </w:t>
      </w:r>
      <w:r>
        <w:rPr>
          <w:rStyle w:val="11pt3"/>
          <w:lang w:val="en-US" w:eastAsia="en-US" w:bidi="en-US"/>
        </w:rPr>
        <w:t>t</w:t>
      </w:r>
      <w:r>
        <w:rPr>
          <w:rStyle w:val="85pt1pt"/>
        </w:rPr>
        <w:t xml:space="preserve"> </w:t>
      </w:r>
      <w:r>
        <w:rPr>
          <w:rStyle w:val="2f7"/>
        </w:rPr>
        <w:t xml:space="preserve">(п) € </w:t>
      </w:r>
      <w:r>
        <w:rPr>
          <w:rStyle w:val="aff0"/>
        </w:rPr>
        <w:t xml:space="preserve">О </w:t>
      </w:r>
      <w:r>
        <w:rPr>
          <w:rStyle w:val="11pt3"/>
        </w:rPr>
        <w:t>(д</w:t>
      </w:r>
      <w:r>
        <w:rPr>
          <w:rStyle w:val="85pt1pt"/>
          <w:lang w:val="ru-RU" w:eastAsia="ru-RU" w:bidi="ru-RU"/>
        </w:rPr>
        <w:t xml:space="preserve"> </w:t>
      </w:r>
      <w:r>
        <w:rPr>
          <w:rStyle w:val="2f7"/>
        </w:rPr>
        <w:t xml:space="preserve">(п)), для двух последних случаев </w:t>
      </w:r>
      <w:r>
        <w:rPr>
          <w:rStyle w:val="11pt3"/>
          <w:lang w:val="en-US" w:eastAsia="en-US" w:bidi="en-US"/>
        </w:rPr>
        <w:t>t</w:t>
      </w:r>
      <w:r>
        <w:rPr>
          <w:rStyle w:val="85pt1pt"/>
        </w:rPr>
        <w:t xml:space="preserve"> </w:t>
      </w:r>
      <w:r>
        <w:rPr>
          <w:rStyle w:val="2f7"/>
          <w:lang w:val="en-US" w:eastAsia="en-US" w:bidi="en-US"/>
        </w:rPr>
        <w:t xml:space="preserve">(n) </w:t>
      </w:r>
      <w:r>
        <w:rPr>
          <w:rStyle w:val="2f7"/>
        </w:rPr>
        <w:t xml:space="preserve">€ </w:t>
      </w:r>
      <w:r>
        <w:rPr>
          <w:rStyle w:val="aff0"/>
          <w:lang w:val="en-US" w:eastAsia="en-US" w:bidi="en-US"/>
        </w:rPr>
        <w:t xml:space="preserve">Cl </w:t>
      </w:r>
      <w:r>
        <w:rPr>
          <w:rStyle w:val="11pt3"/>
        </w:rPr>
        <w:t>(д</w:t>
      </w:r>
      <w:r>
        <w:rPr>
          <w:rStyle w:val="85pt1pt"/>
          <w:lang w:val="ru-RU" w:eastAsia="ru-RU" w:bidi="ru-RU"/>
        </w:rPr>
        <w:t xml:space="preserve"> </w:t>
      </w:r>
      <w:r>
        <w:rPr>
          <w:rStyle w:val="2f7"/>
        </w:rPr>
        <w:t xml:space="preserve">(п)), а для второго случая </w:t>
      </w:r>
      <w:r>
        <w:rPr>
          <w:rStyle w:val="11pt3"/>
          <w:lang w:val="en-US" w:eastAsia="en-US" w:bidi="en-US"/>
        </w:rPr>
        <w:t>t</w:t>
      </w:r>
      <w:r>
        <w:rPr>
          <w:rStyle w:val="85pt1pt"/>
        </w:rPr>
        <w:t xml:space="preserve"> </w:t>
      </w:r>
      <w:r>
        <w:rPr>
          <w:rStyle w:val="2f7"/>
        </w:rPr>
        <w:t>(п) € © (</w:t>
      </w:r>
      <w:r>
        <w:rPr>
          <w:rStyle w:val="11pt3"/>
        </w:rPr>
        <w:t>д</w:t>
      </w:r>
      <w:r>
        <w:rPr>
          <w:rStyle w:val="85pt1pt"/>
          <w:lang w:val="ru-RU" w:eastAsia="ru-RU" w:bidi="ru-RU"/>
        </w:rPr>
        <w:t xml:space="preserve"> </w:t>
      </w:r>
      <w:r>
        <w:rPr>
          <w:rStyle w:val="2f7"/>
        </w:rPr>
        <w:t>(п)).</w:t>
      </w:r>
    </w:p>
    <w:p w:rsidR="008B4F6F" w:rsidRDefault="005F6776">
      <w:pPr>
        <w:pStyle w:val="200"/>
        <w:shd w:val="clear" w:color="auto" w:fill="auto"/>
        <w:spacing w:before="0" w:after="285" w:line="266" w:lineRule="exact"/>
        <w:ind w:left="40" w:right="40" w:firstLine="300"/>
        <w:jc w:val="both"/>
      </w:pPr>
      <w:r>
        <w:rPr>
          <w:rStyle w:val="2f7"/>
        </w:rPr>
        <w:t>Методы, основанные на вычислении пределов, зачастую более удобны для анализа алгоритмов, чем описанные выше методы, основанные на определении множеств. Дело в том, что в первом случае можно воспользоваться преимущества</w:t>
      </w:r>
      <w:r>
        <w:rPr>
          <w:rStyle w:val="2f7"/>
        </w:rPr>
        <w:softHyphen/>
        <w:t xml:space="preserve">ми мощного математического аппарата, специально созданного для вычисления пределов, в частности правилом Лопиталя </w:t>
      </w:r>
      <w:r>
        <w:rPr>
          <w:rStyle w:val="2f7"/>
          <w:lang w:val="en-US" w:eastAsia="en-US" w:bidi="en-US"/>
        </w:rPr>
        <w:t>(L’Hopital)</w:t>
      </w:r>
    </w:p>
    <w:p w:rsidR="008B4F6F" w:rsidRDefault="005F6776">
      <w:pPr>
        <w:pStyle w:val="200"/>
        <w:shd w:val="clear" w:color="auto" w:fill="auto"/>
        <w:spacing w:before="0" w:after="0" w:line="210" w:lineRule="exact"/>
        <w:ind w:left="20" w:firstLine="0"/>
      </w:pPr>
      <w:r>
        <w:rPr>
          <w:rStyle w:val="2f7"/>
          <w:vertAlign w:val="subscript"/>
          <w:lang w:val="en-US" w:eastAsia="en-US" w:bidi="en-US"/>
        </w:rPr>
        <w:t>)im</w:t>
      </w:r>
      <w:r>
        <w:rPr>
          <w:rStyle w:val="2f7"/>
          <w:lang w:val="en-US" w:eastAsia="en-US" w:bidi="en-US"/>
        </w:rPr>
        <w:t xml:space="preserve"> </w:t>
      </w:r>
      <w:r>
        <w:rPr>
          <w:rStyle w:val="2f7"/>
        </w:rPr>
        <w:t xml:space="preserve">Щ = </w:t>
      </w:r>
      <w:r>
        <w:rPr>
          <w:rStyle w:val="2f7"/>
          <w:lang w:val="en-US" w:eastAsia="en-US" w:bidi="en-US"/>
        </w:rPr>
        <w:t xml:space="preserve">ita </w:t>
      </w:r>
      <w:r>
        <w:rPr>
          <w:rStyle w:val="aff0"/>
        </w:rPr>
        <w:t>ш</w:t>
      </w:r>
    </w:p>
    <w:p w:rsidR="008B4F6F" w:rsidRDefault="005F6776">
      <w:pPr>
        <w:pStyle w:val="200"/>
        <w:shd w:val="clear" w:color="auto" w:fill="auto"/>
        <w:spacing w:before="0" w:after="0" w:line="425" w:lineRule="exact"/>
        <w:ind w:left="40" w:right="2760" w:firstLine="2660"/>
        <w:jc w:val="left"/>
      </w:pPr>
      <w:r>
        <w:rPr>
          <w:rStyle w:val="FranklinGothicHeavy75pt"/>
        </w:rPr>
        <w:t>п</w:t>
      </w:r>
      <w:r>
        <w:rPr>
          <w:rStyle w:val="FranklinGothicHeavy65pt1"/>
        </w:rPr>
        <w:t xml:space="preserve"> &gt;оо </w:t>
      </w:r>
      <w:r>
        <w:rPr>
          <w:rStyle w:val="MicrosoftSansSerif7pt0pt"/>
          <w:spacing w:val="0"/>
        </w:rPr>
        <w:t>д</w:t>
      </w:r>
      <w:r>
        <w:rPr>
          <w:rStyle w:val="MicrosoftSansSerif7pt0pt0"/>
          <w:spacing w:val="0"/>
          <w:lang w:val="ru-RU" w:eastAsia="ru-RU" w:bidi="ru-RU"/>
        </w:rPr>
        <w:t xml:space="preserve"> </w:t>
      </w:r>
      <w:r>
        <w:rPr>
          <w:rStyle w:val="2f7"/>
        </w:rPr>
        <w:t xml:space="preserve">(п) </w:t>
      </w:r>
      <w:r>
        <w:rPr>
          <w:rStyle w:val="FranklinGothicHeavy75pt"/>
        </w:rPr>
        <w:t xml:space="preserve">п-*оо </w:t>
      </w:r>
      <w:r>
        <w:rPr>
          <w:rStyle w:val="MicrosoftSansSerif7pt0pt"/>
          <w:spacing w:val="0"/>
        </w:rPr>
        <w:t>д'</w:t>
      </w:r>
      <w:r>
        <w:rPr>
          <w:rStyle w:val="MicrosoftSansSerif7pt0pt0"/>
          <w:spacing w:val="0"/>
          <w:lang w:val="ru-RU" w:eastAsia="ru-RU" w:bidi="ru-RU"/>
        </w:rPr>
        <w:t xml:space="preserve"> </w:t>
      </w:r>
      <w:r>
        <w:rPr>
          <w:rStyle w:val="2f7"/>
        </w:rPr>
        <w:t xml:space="preserve">(п) и формулой Стирлинга </w:t>
      </w:r>
      <w:r>
        <w:rPr>
          <w:rStyle w:val="2f7"/>
          <w:lang w:val="en-US" w:eastAsia="en-US" w:bidi="en-US"/>
        </w:rPr>
        <w:t>(Stirling):</w:t>
      </w:r>
    </w:p>
    <w:p w:rsidR="008B4F6F" w:rsidRDefault="005F6776">
      <w:pPr>
        <w:pStyle w:val="331"/>
        <w:shd w:val="clear" w:color="auto" w:fill="auto"/>
        <w:tabs>
          <w:tab w:val="left" w:leader="underscore" w:pos="2627"/>
        </w:tabs>
        <w:spacing w:line="150" w:lineRule="exact"/>
        <w:ind w:left="2320"/>
      </w:pPr>
      <w:r>
        <w:t xml:space="preserve"> </w:t>
      </w:r>
      <w:r>
        <w:rPr>
          <w:rStyle w:val="3365pt"/>
        </w:rPr>
        <w:tab/>
        <w:t xml:space="preserve"> / </w:t>
      </w:r>
      <w:r>
        <w:rPr>
          <w:lang w:val="en-US" w:eastAsia="en-US" w:bidi="en-US"/>
        </w:rPr>
        <w:t xml:space="preserve">fi </w:t>
      </w:r>
      <w:r>
        <w:t>\ п</w:t>
      </w:r>
    </w:p>
    <w:p w:rsidR="008B4F6F" w:rsidRDefault="005F6776">
      <w:pPr>
        <w:pStyle w:val="200"/>
        <w:shd w:val="clear" w:color="auto" w:fill="auto"/>
        <w:spacing w:before="0" w:after="185" w:line="210" w:lineRule="exact"/>
        <w:ind w:left="20" w:firstLine="0"/>
      </w:pPr>
      <w:r>
        <w:rPr>
          <w:rStyle w:val="afb"/>
        </w:rPr>
        <w:t>п\</w:t>
      </w:r>
      <w:r>
        <w:rPr>
          <w:rStyle w:val="aff1"/>
        </w:rPr>
        <w:t xml:space="preserve"> </w:t>
      </w:r>
      <w:r>
        <w:rPr>
          <w:rStyle w:val="2f7"/>
        </w:rPr>
        <w:t xml:space="preserve">« </w:t>
      </w:r>
      <w:r>
        <w:rPr>
          <w:rStyle w:val="aff0"/>
        </w:rPr>
        <w:t>у2тт у—</w:t>
      </w:r>
      <w:r>
        <w:rPr>
          <w:rStyle w:val="aff0"/>
          <w:lang w:val="en-US" w:eastAsia="en-US" w:bidi="en-US"/>
        </w:rPr>
        <w:t>J</w:t>
      </w:r>
      <w:r>
        <w:rPr>
          <w:rStyle w:val="2f7"/>
          <w:lang w:val="en-US" w:eastAsia="en-US" w:bidi="en-US"/>
        </w:rPr>
        <w:t xml:space="preserve"> </w:t>
      </w:r>
      <w:r>
        <w:rPr>
          <w:rStyle w:val="2f7"/>
        </w:rPr>
        <w:t>для достаточно больших п.</w:t>
      </w:r>
    </w:p>
    <w:p w:rsidR="008B4F6F" w:rsidRDefault="005F6776">
      <w:pPr>
        <w:pStyle w:val="200"/>
        <w:shd w:val="clear" w:color="auto" w:fill="auto"/>
        <w:spacing w:before="0" w:after="122" w:line="274" w:lineRule="exact"/>
        <w:ind w:left="40" w:right="40" w:firstLine="300"/>
        <w:jc w:val="both"/>
      </w:pPr>
      <w:r>
        <w:rPr>
          <w:rStyle w:val="2f7"/>
        </w:rPr>
        <w:t>Ниже приведены примеры использования пределов для сравнения порядка роста двух функций.</w:t>
      </w:r>
    </w:p>
    <w:p w:rsidR="008B4F6F" w:rsidRDefault="005F6776">
      <w:pPr>
        <w:pStyle w:val="200"/>
        <w:shd w:val="clear" w:color="auto" w:fill="auto"/>
        <w:spacing w:before="0" w:after="169" w:line="271" w:lineRule="exact"/>
        <w:ind w:left="40" w:right="40" w:firstLine="0"/>
        <w:jc w:val="both"/>
      </w:pPr>
      <w:r>
        <w:rPr>
          <w:rStyle w:val="aff1"/>
        </w:rPr>
        <w:t xml:space="preserve">Пример </w:t>
      </w:r>
      <w:r>
        <w:rPr>
          <w:rStyle w:val="2f7"/>
        </w:rPr>
        <w:t xml:space="preserve">1. Сравните порядки роста функций </w:t>
      </w:r>
      <w:r>
        <w:rPr>
          <w:rStyle w:val="afb"/>
        </w:rPr>
        <w:t>п (п</w:t>
      </w:r>
      <w:r>
        <w:rPr>
          <w:rStyle w:val="aff1"/>
        </w:rPr>
        <w:t xml:space="preserve"> </w:t>
      </w:r>
      <w:r>
        <w:rPr>
          <w:rStyle w:val="2f7"/>
        </w:rPr>
        <w:t>— 1</w:t>
      </w:r>
      <w:r>
        <w:rPr>
          <w:rStyle w:val="aff"/>
        </w:rPr>
        <w:t>)/2</w:t>
      </w:r>
      <w:r>
        <w:rPr>
          <w:rStyle w:val="2f7"/>
        </w:rPr>
        <w:t xml:space="preserve"> и п</w:t>
      </w:r>
      <w:r>
        <w:rPr>
          <w:rStyle w:val="2f7"/>
          <w:vertAlign w:val="superscript"/>
        </w:rPr>
        <w:t>2</w:t>
      </w:r>
      <w:r>
        <w:rPr>
          <w:rStyle w:val="2f7"/>
        </w:rPr>
        <w:t>. (Это один из тех примеров, который мы использовали выше для иллюстрации определений мно</w:t>
      </w:r>
      <w:r>
        <w:rPr>
          <w:rStyle w:val="2f7"/>
        </w:rPr>
        <w:softHyphen/>
        <w:t>жеств.)</w:t>
      </w:r>
    </w:p>
    <w:p w:rsidR="008B4F6F" w:rsidRDefault="005F6776">
      <w:pPr>
        <w:pStyle w:val="46"/>
        <w:shd w:val="clear" w:color="auto" w:fill="auto"/>
        <w:tabs>
          <w:tab w:val="left" w:pos="5310"/>
          <w:tab w:val="center" w:pos="5951"/>
          <w:tab w:val="right" w:pos="6553"/>
        </w:tabs>
        <w:spacing w:before="0" w:after="85" w:line="210" w:lineRule="exact"/>
        <w:ind w:left="1080"/>
      </w:pPr>
      <w:r>
        <w:fldChar w:fldCharType="begin"/>
      </w:r>
      <w:r>
        <w:instrText xml:space="preserve"> TOC \o "1-5" \h \z </w:instrText>
      </w:r>
      <w:r>
        <w:fldChar w:fldCharType="separate"/>
      </w:r>
      <w:r>
        <w:rPr>
          <w:rStyle w:val="aff5"/>
          <w:vertAlign w:val="subscript"/>
          <w:lang w:val="en-US" w:eastAsia="en-US" w:bidi="en-US"/>
        </w:rPr>
        <w:t>Um</w:t>
      </w:r>
      <w:r>
        <w:rPr>
          <w:rStyle w:val="aff5"/>
          <w:lang w:val="en-US" w:eastAsia="en-US" w:bidi="en-US"/>
        </w:rPr>
        <w:t xml:space="preserve"> </w:t>
      </w:r>
      <w:r>
        <w:rPr>
          <w:rStyle w:val="1pt5"/>
        </w:rPr>
        <w:t>Мп-1У2</w:t>
      </w:r>
      <w:r>
        <w:rPr>
          <w:rStyle w:val="aff5"/>
        </w:rPr>
        <w:t xml:space="preserve"> </w:t>
      </w:r>
      <w:r>
        <w:rPr>
          <w:rStyle w:val="aff5"/>
          <w:vertAlign w:val="subscript"/>
        </w:rPr>
        <w:t>=</w:t>
      </w:r>
      <w:r>
        <w:rPr>
          <w:rStyle w:val="aff5"/>
        </w:rPr>
        <w:t xml:space="preserve"> </w:t>
      </w:r>
      <w:r>
        <w:rPr>
          <w:rStyle w:val="aff6"/>
        </w:rPr>
        <w:t>1</w:t>
      </w:r>
      <w:r>
        <w:rPr>
          <w:rStyle w:val="aff5"/>
        </w:rPr>
        <w:t xml:space="preserve"> </w:t>
      </w:r>
      <w:r>
        <w:rPr>
          <w:rStyle w:val="aff5"/>
          <w:vertAlign w:val="subscript"/>
        </w:rPr>
        <w:t>Цт</w:t>
      </w:r>
      <w:r>
        <w:rPr>
          <w:rStyle w:val="aff5"/>
        </w:rPr>
        <w:t xml:space="preserve"> </w:t>
      </w:r>
      <w:r>
        <w:rPr>
          <w:rStyle w:val="aff5"/>
          <w:lang w:val="en-US" w:eastAsia="en-US" w:bidi="en-US"/>
        </w:rPr>
        <w:t xml:space="preserve">n^-n </w:t>
      </w:r>
      <w:r>
        <w:rPr>
          <w:rStyle w:val="aff5"/>
          <w:vertAlign w:val="subscript"/>
        </w:rPr>
        <w:t>=</w:t>
      </w:r>
      <w:r>
        <w:rPr>
          <w:rStyle w:val="aff5"/>
        </w:rPr>
        <w:t xml:space="preserve"> </w:t>
      </w:r>
      <w:r>
        <w:rPr>
          <w:rStyle w:val="aff6"/>
        </w:rPr>
        <w:t>1</w:t>
      </w:r>
      <w:r>
        <w:rPr>
          <w:rStyle w:val="aff5"/>
        </w:rPr>
        <w:t xml:space="preserve"> </w:t>
      </w:r>
      <w:r>
        <w:rPr>
          <w:rStyle w:val="aff5"/>
          <w:vertAlign w:val="subscript"/>
          <w:lang w:val="en-US" w:eastAsia="en-US" w:bidi="en-US"/>
        </w:rPr>
        <w:t>Um</w:t>
      </w:r>
      <w:r>
        <w:rPr>
          <w:rStyle w:val="aff5"/>
          <w:lang w:val="en-US" w:eastAsia="en-US" w:bidi="en-US"/>
        </w:rPr>
        <w:tab/>
      </w:r>
      <w:r>
        <w:rPr>
          <w:rStyle w:val="aff5"/>
        </w:rPr>
        <w:t>Л</w:t>
      </w:r>
      <w:r>
        <w:rPr>
          <w:rStyle w:val="aff5"/>
        </w:rPr>
        <w:tab/>
        <w:t>Г)</w:t>
      </w:r>
      <w:r>
        <w:rPr>
          <w:rStyle w:val="aff5"/>
        </w:rPr>
        <w:tab/>
        <w:t>*</w:t>
      </w:r>
    </w:p>
    <w:p w:rsidR="008B4F6F" w:rsidRDefault="005F6776">
      <w:pPr>
        <w:pStyle w:val="3d"/>
        <w:shd w:val="clear" w:color="auto" w:fill="auto"/>
        <w:tabs>
          <w:tab w:val="left" w:pos="2007"/>
          <w:tab w:val="left" w:pos="2993"/>
          <w:tab w:val="left" w:pos="4646"/>
          <w:tab w:val="left" w:pos="5444"/>
          <w:tab w:val="center" w:pos="5951"/>
          <w:tab w:val="right" w:pos="6553"/>
        </w:tabs>
        <w:spacing w:before="0" w:after="149" w:line="150" w:lineRule="exact"/>
        <w:ind w:left="1080"/>
      </w:pPr>
      <w:r>
        <w:rPr>
          <w:rStyle w:val="375pt"/>
        </w:rPr>
        <w:t>п—*оо</w:t>
      </w:r>
      <w:r>
        <w:rPr>
          <w:rStyle w:val="375pt"/>
        </w:rPr>
        <w:tab/>
      </w:r>
      <w:r>
        <w:rPr>
          <w:rStyle w:val="375pt"/>
          <w:lang w:val="en-US" w:eastAsia="en-US" w:bidi="en-US"/>
        </w:rPr>
        <w:t>7l</w:t>
      </w:r>
      <w:r>
        <w:rPr>
          <w:rStyle w:val="375pt"/>
          <w:vertAlign w:val="superscript"/>
          <w:lang w:val="en-US" w:eastAsia="en-US" w:bidi="en-US"/>
        </w:rPr>
        <w:t>Z</w:t>
      </w:r>
      <w:r>
        <w:rPr>
          <w:lang w:val="en-US" w:eastAsia="en-US" w:bidi="en-US"/>
        </w:rPr>
        <w:tab/>
      </w:r>
      <w:r>
        <w:t xml:space="preserve">2 71—ЮО </w:t>
      </w:r>
      <w:r>
        <w:rPr>
          <w:rStyle w:val="375pt"/>
        </w:rPr>
        <w:t>п</w:t>
      </w:r>
      <w:r>
        <w:tab/>
        <w:t>2 71—► оо</w:t>
      </w:r>
      <w:r>
        <w:tab/>
      </w:r>
      <w:r>
        <w:rPr>
          <w:lang w:val="en-US" w:eastAsia="en-US" w:bidi="en-US"/>
        </w:rPr>
        <w:t>Y</w:t>
      </w:r>
      <w:r>
        <w:rPr>
          <w:lang w:val="en-US" w:eastAsia="en-US" w:bidi="en-US"/>
        </w:rPr>
        <w:tab/>
      </w:r>
      <w:r>
        <w:rPr>
          <w:rStyle w:val="375pt"/>
        </w:rPr>
        <w:t xml:space="preserve">п </w:t>
      </w:r>
      <w:r>
        <w:rPr>
          <w:rStyle w:val="375pt"/>
          <w:lang w:val="en-US" w:eastAsia="en-US" w:bidi="en-US"/>
        </w:rPr>
        <w:t>J</w:t>
      </w:r>
      <w:r>
        <w:rPr>
          <w:lang w:val="en-US" w:eastAsia="en-US" w:bidi="en-US"/>
        </w:rPr>
        <w:tab/>
      </w:r>
      <w:r>
        <w:t>2</w:t>
      </w:r>
    </w:p>
    <w:p w:rsidR="008B4F6F" w:rsidRDefault="005F6776">
      <w:pPr>
        <w:pStyle w:val="46"/>
        <w:shd w:val="clear" w:color="auto" w:fill="auto"/>
        <w:tabs>
          <w:tab w:val="right" w:pos="7662"/>
        </w:tabs>
        <w:spacing w:before="0" w:after="120" w:line="271" w:lineRule="exact"/>
        <w:ind w:left="40" w:right="40" w:firstLine="300"/>
      </w:pPr>
      <w:r>
        <w:rPr>
          <w:rStyle w:val="aff5"/>
        </w:rPr>
        <w:t>Поскольку предел равен положительной константе, обе функции имеют оди</w:t>
      </w:r>
      <w:r>
        <w:rPr>
          <w:rStyle w:val="aff5"/>
        </w:rPr>
        <w:softHyphen/>
        <w:t xml:space="preserve">наковый порядок роста, что записывается как </w:t>
      </w:r>
      <w:r>
        <w:rPr>
          <w:rStyle w:val="aff7"/>
        </w:rPr>
        <w:t>п</w:t>
      </w:r>
      <w:r>
        <w:rPr>
          <w:rStyle w:val="aff8"/>
        </w:rPr>
        <w:t xml:space="preserve"> </w:t>
      </w:r>
      <w:r>
        <w:rPr>
          <w:rStyle w:val="aff5"/>
        </w:rPr>
        <w:t xml:space="preserve">(п — </w:t>
      </w:r>
      <w:r>
        <w:rPr>
          <w:rStyle w:val="aff6"/>
        </w:rPr>
        <w:t>1)/2</w:t>
      </w:r>
      <w:r>
        <w:rPr>
          <w:rStyle w:val="aff5"/>
        </w:rPr>
        <w:t xml:space="preserve"> € © (^</w:t>
      </w:r>
      <w:r>
        <w:rPr>
          <w:rStyle w:val="aff5"/>
          <w:vertAlign w:val="superscript"/>
        </w:rPr>
        <w:t>2</w:t>
      </w:r>
      <w:r>
        <w:rPr>
          <w:rStyle w:val="aff5"/>
        </w:rPr>
        <w:t>).</w:t>
      </w:r>
      <w:r>
        <w:rPr>
          <w:rStyle w:val="aff5"/>
        </w:rPr>
        <w:tab/>
        <w:t>■</w:t>
      </w:r>
      <w:r>
        <w:fldChar w:fldCharType="end"/>
      </w:r>
    </w:p>
    <w:p w:rsidR="008B4F6F" w:rsidRDefault="005F6776">
      <w:pPr>
        <w:pStyle w:val="200"/>
        <w:shd w:val="clear" w:color="auto" w:fill="auto"/>
        <w:spacing w:before="0" w:after="222" w:line="271" w:lineRule="exact"/>
        <w:ind w:left="40" w:right="40" w:firstLine="0"/>
        <w:jc w:val="both"/>
      </w:pPr>
      <w:r>
        <w:rPr>
          <w:rStyle w:val="aff1"/>
        </w:rPr>
        <w:t xml:space="preserve">Пример 2. </w:t>
      </w:r>
      <w:r>
        <w:rPr>
          <w:rStyle w:val="2f7"/>
        </w:rPr>
        <w:t xml:space="preserve">Сравните порядки роста функций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2f7"/>
        </w:rPr>
        <w:t xml:space="preserve">п и </w:t>
      </w:r>
      <w:r>
        <w:rPr>
          <w:rStyle w:val="aff0"/>
        </w:rPr>
        <w:t>у/п.</w:t>
      </w:r>
      <w:r>
        <w:rPr>
          <w:rStyle w:val="2f7"/>
        </w:rPr>
        <w:t xml:space="preserve"> (В отличие от приме</w:t>
      </w:r>
      <w:r>
        <w:rPr>
          <w:rStyle w:val="2f7"/>
        </w:rPr>
        <w:softHyphen/>
        <w:t xml:space="preserve">ра </w:t>
      </w:r>
      <w:r>
        <w:rPr>
          <w:rStyle w:val="aff"/>
        </w:rPr>
        <w:t>1</w:t>
      </w:r>
      <w:r>
        <w:rPr>
          <w:rStyle w:val="2f7"/>
        </w:rPr>
        <w:t xml:space="preserve"> решение данной задачи не столь очевидно.)</w:t>
      </w:r>
    </w:p>
    <w:p w:rsidR="008B4F6F" w:rsidRDefault="005F6776">
      <w:pPr>
        <w:pStyle w:val="341"/>
        <w:shd w:val="clear" w:color="auto" w:fill="auto"/>
        <w:tabs>
          <w:tab w:val="left" w:pos="2343"/>
          <w:tab w:val="left" w:pos="4061"/>
          <w:tab w:val="right" w:pos="6761"/>
        </w:tabs>
        <w:spacing w:before="0"/>
        <w:ind w:left="1080"/>
      </w:pPr>
      <w:r>
        <w:rPr>
          <w:lang w:val="en-US" w:eastAsia="en-US" w:bidi="en-US"/>
        </w:rPr>
        <w:t>logon</w:t>
      </w:r>
      <w:r>
        <w:rPr>
          <w:lang w:val="en-US" w:eastAsia="en-US" w:bidi="en-US"/>
        </w:rPr>
        <w:tab/>
        <w:t>(logon/</w:t>
      </w:r>
      <w:r>
        <w:rPr>
          <w:lang w:val="en-US" w:eastAsia="en-US" w:bidi="en-US"/>
        </w:rPr>
        <w:tab/>
        <w:t>(log</w:t>
      </w:r>
      <w:r>
        <w:rPr>
          <w:vertAlign w:val="subscript"/>
          <w:lang w:val="en-US" w:eastAsia="en-US" w:bidi="en-US"/>
        </w:rPr>
        <w:t>2</w:t>
      </w:r>
      <w:r>
        <w:rPr>
          <w:lang w:val="en-US" w:eastAsia="en-US" w:bidi="en-US"/>
        </w:rPr>
        <w:t>e)^</w:t>
      </w:r>
      <w:r>
        <w:rPr>
          <w:lang w:val="en-US" w:eastAsia="en-US" w:bidi="en-US"/>
        </w:rPr>
        <w:tab/>
      </w:r>
      <w:r>
        <w:rPr>
          <w:rStyle w:val="34105pt"/>
        </w:rPr>
        <w:t>Jn</w:t>
      </w:r>
    </w:p>
    <w:p w:rsidR="008B4F6F" w:rsidRDefault="005F6776">
      <w:pPr>
        <w:pStyle w:val="341"/>
        <w:shd w:val="clear" w:color="auto" w:fill="auto"/>
        <w:tabs>
          <w:tab w:val="left" w:pos="2007"/>
          <w:tab w:val="left" w:pos="2436"/>
          <w:tab w:val="right" w:pos="7168"/>
        </w:tabs>
        <w:spacing w:before="0"/>
        <w:ind w:left="580"/>
      </w:pPr>
      <w:r>
        <w:rPr>
          <w:lang w:val="en-US" w:eastAsia="en-US" w:bidi="en-US"/>
        </w:rPr>
        <w:t xml:space="preserve">lim </w:t>
      </w:r>
      <w:r>
        <w:rPr>
          <w:rStyle w:val="3411pt"/>
          <w:lang w:val="ru-RU" w:eastAsia="ru-RU" w:bidi="ru-RU"/>
        </w:rPr>
        <w:t>-Ц=-</w:t>
      </w:r>
      <w:r>
        <w:t xml:space="preserve"> </w:t>
      </w:r>
      <w:r>
        <w:rPr>
          <w:lang w:val="en-US" w:eastAsia="en-US" w:bidi="en-US"/>
        </w:rPr>
        <w:t>=</w:t>
      </w:r>
      <w:r>
        <w:rPr>
          <w:lang w:val="en-US" w:eastAsia="en-US" w:bidi="en-US"/>
        </w:rPr>
        <w:tab/>
        <w:t>lim</w:t>
      </w:r>
      <w:r>
        <w:rPr>
          <w:lang w:val="en-US" w:eastAsia="en-US" w:bidi="en-US"/>
        </w:rPr>
        <w:tab/>
      </w:r>
      <w:r>
        <w:rPr>
          <w:rStyle w:val="342"/>
        </w:rPr>
        <w:t>&gt;</w:t>
      </w:r>
      <w:r>
        <w:t>■■■■</w:t>
      </w:r>
      <w:r>
        <w:rPr>
          <w:rStyle w:val="342"/>
        </w:rPr>
        <w:t>?-?-/</w:t>
      </w:r>
      <w:r>
        <w:t xml:space="preserve">- </w:t>
      </w:r>
      <w:r>
        <w:rPr>
          <w:lang w:val="en-US" w:eastAsia="en-US" w:bidi="en-US"/>
        </w:rPr>
        <w:t xml:space="preserve">= lim  </w:t>
      </w:r>
      <w:r>
        <w:rPr>
          <w:rStyle w:val="342"/>
          <w:lang w:val="en-US" w:eastAsia="en-US" w:bidi="en-US"/>
        </w:rPr>
        <w:t xml:space="preserve"> </w:t>
      </w:r>
      <w:r>
        <w:rPr>
          <w:rStyle w:val="3411pt0"/>
          <w:lang w:val="ru-RU" w:eastAsia="ru-RU" w:bidi="ru-RU"/>
        </w:rPr>
        <w:t>Ц</w:t>
      </w:r>
      <w:r>
        <w:rPr>
          <w:rStyle w:val="3411pt0"/>
        </w:rPr>
        <w:t>-</w:t>
      </w:r>
      <w:r>
        <w:rPr>
          <w:rStyle w:val="3411pt"/>
        </w:rPr>
        <w:t>Ln. =</w:t>
      </w:r>
      <w:r>
        <w:rPr>
          <w:lang w:val="en-US" w:eastAsia="en-US" w:bidi="en-US"/>
        </w:rPr>
        <w:t xml:space="preserve"> 21og</w:t>
      </w:r>
      <w:r>
        <w:rPr>
          <w:vertAlign w:val="subscript"/>
          <w:lang w:val="en-US" w:eastAsia="en-US" w:bidi="en-US"/>
        </w:rPr>
        <w:t>2</w:t>
      </w:r>
      <w:r>
        <w:rPr>
          <w:lang w:val="en-US" w:eastAsia="en-US" w:bidi="en-US"/>
        </w:rPr>
        <w:t>e lim</w:t>
      </w:r>
      <w:r>
        <w:rPr>
          <w:lang w:val="en-US" w:eastAsia="en-US" w:bidi="en-US"/>
        </w:rPr>
        <w:tab/>
        <w:t>— = 0.</w:t>
      </w:r>
    </w:p>
    <w:p w:rsidR="008B4F6F" w:rsidRDefault="005F6776">
      <w:pPr>
        <w:pStyle w:val="351"/>
        <w:shd w:val="clear" w:color="auto" w:fill="auto"/>
        <w:tabs>
          <w:tab w:val="right" w:pos="2430"/>
          <w:tab w:val="left" w:pos="2628"/>
          <w:tab w:val="left" w:pos="3467"/>
          <w:tab w:val="left" w:pos="5918"/>
        </w:tabs>
        <w:spacing w:line="210" w:lineRule="exact"/>
        <w:ind w:left="580"/>
      </w:pPr>
      <w:r>
        <w:t xml:space="preserve">71-Ю0 </w:t>
      </w:r>
      <w:r>
        <w:rPr>
          <w:rStyle w:val="35TimesNewRoman105pt"/>
          <w:rFonts w:eastAsia="Franklin Gothic Heavy"/>
        </w:rPr>
        <w:t>y/n</w:t>
      </w:r>
      <w:r>
        <w:rPr>
          <w:rStyle w:val="35TimesNewRoman105pt0"/>
          <w:rFonts w:eastAsia="Franklin Gothic Heavy"/>
        </w:rPr>
        <w:tab/>
      </w:r>
      <w:r>
        <w:rPr>
          <w:lang w:val="en-US" w:eastAsia="en-US" w:bidi="en-US"/>
        </w:rPr>
        <w:t>71—</w:t>
      </w:r>
      <w:r>
        <w:rPr>
          <w:rStyle w:val="35TimesNewRoman105pt0"/>
          <w:rFonts w:eastAsia="Franklin Gothic Heavy"/>
        </w:rPr>
        <w:t>► OO</w:t>
      </w:r>
      <w:r>
        <w:rPr>
          <w:rStyle w:val="35TimesNewRoman105pt0"/>
          <w:rFonts w:eastAsia="Franklin Gothic Heavy"/>
        </w:rPr>
        <w:tab/>
      </w:r>
      <w:r>
        <w:rPr>
          <w:rStyle w:val="35TimesNewRoman105pt1pt"/>
          <w:rFonts w:eastAsia="Franklin Gothic Heavy"/>
        </w:rPr>
        <w:t>[у/й)</w:t>
      </w:r>
      <w:r>
        <w:rPr>
          <w:rStyle w:val="35TimesNewRoman105pt0"/>
          <w:rFonts w:eastAsia="Franklin Gothic Heavy"/>
          <w:lang w:val="ru-RU" w:eastAsia="ru-RU" w:bidi="ru-RU"/>
        </w:rPr>
        <w:tab/>
      </w:r>
      <w:r>
        <w:rPr>
          <w:lang w:val="en-US" w:eastAsia="en-US" w:bidi="en-US"/>
        </w:rPr>
        <w:t>71—</w:t>
      </w:r>
      <w:r>
        <w:t>Ю0</w:t>
      </w:r>
      <w:r>
        <w:tab/>
      </w:r>
      <w:r>
        <w:rPr>
          <w:lang w:val="en-US" w:eastAsia="en-US" w:bidi="en-US"/>
        </w:rPr>
        <w:t>71—</w:t>
      </w:r>
      <w:r>
        <w:t xml:space="preserve">ЮО </w:t>
      </w:r>
      <w:r>
        <w:rPr>
          <w:rStyle w:val="35TimesNewRoman105pt0"/>
          <w:rFonts w:eastAsia="Franklin Gothic Heavy"/>
          <w:lang w:val="ru-RU" w:eastAsia="ru-RU" w:bidi="ru-RU"/>
        </w:rPr>
        <w:t>П</w:t>
      </w:r>
      <w:r>
        <w:br w:type="page"/>
      </w:r>
    </w:p>
    <w:p w:rsidR="008B4F6F" w:rsidRDefault="005F6776">
      <w:pPr>
        <w:pStyle w:val="200"/>
        <w:shd w:val="clear" w:color="auto" w:fill="auto"/>
        <w:spacing w:before="0" w:after="0" w:line="298" w:lineRule="exact"/>
        <w:ind w:left="20" w:right="60" w:firstLine="340"/>
        <w:jc w:val="both"/>
      </w:pPr>
      <w:r>
        <w:rPr>
          <w:rStyle w:val="2f7"/>
        </w:rPr>
        <w:lastRenderedPageBreak/>
        <w:t xml:space="preserve">Поскольку предел равен нулю, функция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afb"/>
        </w:rPr>
        <w:t>п</w:t>
      </w:r>
      <w:r>
        <w:rPr>
          <w:rStyle w:val="aff1"/>
        </w:rPr>
        <w:t xml:space="preserve"> </w:t>
      </w:r>
      <w:r>
        <w:rPr>
          <w:rStyle w:val="2f7"/>
        </w:rPr>
        <w:t xml:space="preserve">имеет меньший порядок роста, чем </w:t>
      </w:r>
      <w:r>
        <w:rPr>
          <w:rStyle w:val="aff0"/>
        </w:rPr>
        <w:t>у/п.</w:t>
      </w:r>
      <w:r>
        <w:rPr>
          <w:rStyle w:val="2f7"/>
        </w:rPr>
        <w:t xml:space="preserve"> (Так как </w:t>
      </w:r>
      <w:r>
        <w:rPr>
          <w:rStyle w:val="2f7"/>
          <w:lang w:val="en-US" w:eastAsia="en-US" w:bidi="en-US"/>
        </w:rPr>
        <w:t xml:space="preserve">lim </w:t>
      </w:r>
      <w:r>
        <w:rPr>
          <w:rStyle w:val="2f7"/>
        </w:rPr>
        <w:t>■</w:t>
      </w:r>
      <w:r>
        <w:rPr>
          <w:rStyle w:val="3e"/>
        </w:rPr>
        <w:t>°</w:t>
      </w:r>
      <w:r>
        <w:rPr>
          <w:rStyle w:val="3e"/>
          <w:vertAlign w:val="superscript"/>
        </w:rPr>
        <w:t>ё</w:t>
      </w:r>
      <w:r>
        <w:rPr>
          <w:rStyle w:val="3e"/>
        </w:rPr>
        <w:t>Я-</w:t>
      </w:r>
      <w:r>
        <w:rPr>
          <w:rStyle w:val="3e"/>
          <w:vertAlign w:val="superscript"/>
        </w:rPr>
        <w:t>п</w:t>
      </w:r>
      <w:r>
        <w:rPr>
          <w:rStyle w:val="2f7"/>
        </w:rPr>
        <w:t xml:space="preserve"> = 0, то для этого случая можно использовать так</w:t>
      </w:r>
    </w:p>
    <w:p w:rsidR="008B4F6F" w:rsidRDefault="005F6776">
      <w:pPr>
        <w:pStyle w:val="391"/>
        <w:shd w:val="clear" w:color="auto" w:fill="auto"/>
        <w:spacing w:line="140" w:lineRule="exact"/>
        <w:ind w:left="1800"/>
      </w:pPr>
      <w:r>
        <w:t xml:space="preserve">п—► оо </w:t>
      </w:r>
      <w:r>
        <w:rPr>
          <w:rStyle w:val="390pt"/>
          <w:b/>
          <w:bCs/>
        </w:rPr>
        <w:t xml:space="preserve">У </w:t>
      </w:r>
      <w:r>
        <w:rPr>
          <w:rStyle w:val="390pt"/>
          <w:b/>
          <w:bCs/>
          <w:vertAlign w:val="superscript"/>
        </w:rPr>
        <w:t>71</w:t>
      </w:r>
    </w:p>
    <w:p w:rsidR="008B4F6F" w:rsidRDefault="005F6776">
      <w:pPr>
        <w:pStyle w:val="200"/>
        <w:shd w:val="clear" w:color="auto" w:fill="auto"/>
        <w:tabs>
          <w:tab w:val="right" w:pos="7711"/>
        </w:tabs>
        <w:spacing w:before="0" w:after="178" w:line="269" w:lineRule="exact"/>
        <w:ind w:left="20" w:right="60" w:firstLine="0"/>
        <w:jc w:val="both"/>
      </w:pPr>
      <w:r>
        <w:rPr>
          <w:rStyle w:val="2f7"/>
        </w:rPr>
        <w:t xml:space="preserve">называемую форму записи “с маленькой о”: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afb"/>
        </w:rPr>
        <w:t xml:space="preserve">пЕо </w:t>
      </w:r>
      <w:r>
        <w:rPr>
          <w:rStyle w:val="1pt3"/>
        </w:rPr>
        <w:t>(у/п).</w:t>
      </w:r>
      <w:r>
        <w:rPr>
          <w:rStyle w:val="2f7"/>
        </w:rPr>
        <w:t xml:space="preserve"> В отличие от пропис</w:t>
      </w:r>
      <w:r>
        <w:rPr>
          <w:rStyle w:val="2f7"/>
        </w:rPr>
        <w:softHyphen/>
        <w:t xml:space="preserve">ной греческой </w:t>
      </w:r>
      <w:r>
        <w:rPr>
          <w:rStyle w:val="1pt3"/>
        </w:rPr>
        <w:t>“О”</w:t>
      </w:r>
      <w:r>
        <w:rPr>
          <w:rStyle w:val="2f7"/>
        </w:rPr>
        <w:t xml:space="preserve"> при анализе алгоритмов строчная “о” используется довольно редко.)</w:t>
      </w:r>
      <w:r>
        <w:rPr>
          <w:rStyle w:val="2f7"/>
        </w:rPr>
        <w:tab/>
        <w:t>■</w:t>
      </w:r>
    </w:p>
    <w:p w:rsidR="008B4F6F" w:rsidRDefault="005F6776">
      <w:pPr>
        <w:pStyle w:val="200"/>
        <w:shd w:val="clear" w:color="auto" w:fill="auto"/>
        <w:spacing w:before="0" w:after="282" w:line="271" w:lineRule="exact"/>
        <w:ind w:left="20" w:right="60" w:firstLine="0"/>
        <w:jc w:val="both"/>
      </w:pPr>
      <w:r>
        <w:rPr>
          <w:rStyle w:val="2f7"/>
        </w:rPr>
        <w:t xml:space="preserve">Пример 3. Сравните порядки роста функций п! и </w:t>
      </w:r>
      <w:r>
        <w:rPr>
          <w:rStyle w:val="1pt3"/>
        </w:rPr>
        <w:t>2</w:t>
      </w:r>
      <w:r>
        <w:rPr>
          <w:rStyle w:val="1pt3"/>
          <w:vertAlign w:val="superscript"/>
        </w:rPr>
        <w:t>п</w:t>
      </w:r>
      <w:r>
        <w:rPr>
          <w:rStyle w:val="1pt3"/>
        </w:rPr>
        <w:t>.</w:t>
      </w:r>
      <w:r>
        <w:rPr>
          <w:rStyle w:val="2f7"/>
        </w:rPr>
        <w:t xml:space="preserve"> (С этим примером мы уже встречались в предыдущем разделе.) Воспользовавшись формулой Стирлинга, получим:</w:t>
      </w:r>
    </w:p>
    <w:p w:rsidR="008B4F6F" w:rsidRDefault="005F6776">
      <w:pPr>
        <w:pStyle w:val="72"/>
        <w:shd w:val="clear" w:color="auto" w:fill="auto"/>
        <w:tabs>
          <w:tab w:val="center" w:pos="2447"/>
          <w:tab w:val="right" w:pos="6803"/>
          <w:tab w:val="right" w:pos="6803"/>
        </w:tabs>
        <w:spacing w:after="0" w:line="144" w:lineRule="exact"/>
        <w:ind w:left="880"/>
        <w:jc w:val="both"/>
      </w:pPr>
      <w:r>
        <w:rPr>
          <w:rStyle w:val="75"/>
        </w:rPr>
        <w:t>п\</w:t>
      </w:r>
      <w:r>
        <w:rPr>
          <w:rStyle w:val="76"/>
          <w:b/>
          <w:bCs/>
          <w:lang w:val="ru-RU" w:eastAsia="ru-RU" w:bidi="ru-RU"/>
        </w:rPr>
        <w:tab/>
        <w:t>^/27гn(^)</w:t>
      </w:r>
      <w:r>
        <w:rPr>
          <w:rStyle w:val="76"/>
          <w:b/>
          <w:bCs/>
          <w:vertAlign w:val="superscript"/>
          <w:lang w:val="ru-RU" w:eastAsia="ru-RU" w:bidi="ru-RU"/>
        </w:rPr>
        <w:t>n</w:t>
      </w:r>
      <w:r>
        <w:rPr>
          <w:rStyle w:val="76"/>
          <w:b/>
          <w:bCs/>
          <w:lang w:val="ru-RU" w:eastAsia="ru-RU" w:bidi="ru-RU"/>
        </w:rPr>
        <w:tab/>
        <w:t xml:space="preserve">^— </w:t>
      </w:r>
      <w:r>
        <w:rPr>
          <w:rStyle w:val="75"/>
          <w:vertAlign w:val="subscript"/>
        </w:rPr>
        <w:t>П</w:t>
      </w:r>
      <w:r>
        <w:rPr>
          <w:rStyle w:val="75"/>
          <w:vertAlign w:val="superscript"/>
        </w:rPr>
        <w:t>п</w:t>
      </w:r>
      <w:r>
        <w:rPr>
          <w:rStyle w:val="75"/>
        </w:rPr>
        <w:tab/>
      </w:r>
      <w:r>
        <w:rPr>
          <w:rStyle w:val="71pt0"/>
        </w:rPr>
        <w:t>я—(</w:t>
      </w:r>
      <w:r>
        <w:rPr>
          <w:rStyle w:val="71pt0"/>
          <w:vertAlign w:val="superscript"/>
        </w:rPr>
        <w:t>П</w:t>
      </w:r>
      <w:r>
        <w:rPr>
          <w:rStyle w:val="71pt0"/>
        </w:rPr>
        <w:t>\</w:t>
      </w:r>
      <w:r>
        <w:rPr>
          <w:rStyle w:val="71pt0"/>
          <w:vertAlign w:val="superscript"/>
        </w:rPr>
        <w:t>п</w:t>
      </w:r>
    </w:p>
    <w:p w:rsidR="008B4F6F" w:rsidRDefault="005F6776">
      <w:pPr>
        <w:pStyle w:val="72"/>
        <w:shd w:val="clear" w:color="auto" w:fill="auto"/>
        <w:tabs>
          <w:tab w:val="right" w:pos="2966"/>
          <w:tab w:val="right" w:pos="2966"/>
          <w:tab w:val="right" w:pos="3211"/>
          <w:tab w:val="center" w:pos="3510"/>
          <w:tab w:val="center" w:pos="3905"/>
          <w:tab w:val="center" w:pos="4205"/>
          <w:tab w:val="right" w:pos="7022"/>
          <w:tab w:val="right" w:pos="7022"/>
          <w:tab w:val="right" w:pos="7361"/>
        </w:tabs>
        <w:spacing w:after="0" w:line="144" w:lineRule="exact"/>
        <w:ind w:left="420"/>
        <w:jc w:val="both"/>
      </w:pPr>
      <w:r>
        <w:rPr>
          <w:rStyle w:val="76"/>
          <w:b/>
          <w:bCs/>
        </w:rPr>
        <w:t xml:space="preserve">lim </w:t>
      </w:r>
      <w:r>
        <w:rPr>
          <w:rStyle w:val="76"/>
          <w:b/>
          <w:bCs/>
          <w:lang w:val="ru-RU" w:eastAsia="ru-RU" w:bidi="ru-RU"/>
        </w:rPr>
        <w:t xml:space="preserve">— = </w:t>
      </w:r>
      <w:r>
        <w:rPr>
          <w:rStyle w:val="76"/>
          <w:b/>
          <w:bCs/>
        </w:rPr>
        <w:t xml:space="preserve">lim </w:t>
      </w:r>
      <w:r>
        <w:rPr>
          <w:rStyle w:val="76"/>
          <w:b/>
          <w:bCs/>
        </w:rPr>
        <w:tab/>
      </w:r>
      <w:r>
        <w:rPr>
          <w:rStyle w:val="7a"/>
          <w:b/>
          <w:bCs/>
        </w:rPr>
        <w:t>^</w:t>
      </w:r>
      <w:r>
        <w:rPr>
          <w:rStyle w:val="76"/>
          <w:b/>
          <w:bCs/>
        </w:rPr>
        <w:tab/>
        <w:t>-</w:t>
      </w:r>
      <w:r>
        <w:rPr>
          <w:rStyle w:val="76"/>
          <w:b/>
          <w:bCs/>
        </w:rPr>
        <w:tab/>
        <w:t>=</w:t>
      </w:r>
      <w:r>
        <w:rPr>
          <w:rStyle w:val="76"/>
          <w:b/>
          <w:bCs/>
        </w:rPr>
        <w:tab/>
        <w:t>lim</w:t>
      </w:r>
      <w:r>
        <w:rPr>
          <w:rStyle w:val="76"/>
          <w:b/>
          <w:bCs/>
        </w:rPr>
        <w:tab/>
        <w:t>v</w:t>
      </w:r>
      <w:r>
        <w:rPr>
          <w:rStyle w:val="76"/>
          <w:b/>
          <w:bCs/>
        </w:rPr>
        <w:tab/>
      </w:r>
      <w:r>
        <w:rPr>
          <w:rStyle w:val="76"/>
          <w:b/>
          <w:bCs/>
          <w:lang w:val="ru-RU" w:eastAsia="ru-RU" w:bidi="ru-RU"/>
        </w:rPr>
        <w:t>27Г</w:t>
      </w:r>
      <w:r>
        <w:rPr>
          <w:rStyle w:val="76"/>
          <w:b/>
          <w:bCs/>
        </w:rPr>
        <w:t>n-</w:t>
      </w:r>
      <w:r>
        <w:rPr>
          <w:rStyle w:val="76"/>
          <w:b/>
          <w:bCs/>
        </w:rPr>
        <w:tab/>
        <w:t xml:space="preserve">= lim v </w:t>
      </w:r>
      <w:r>
        <w:rPr>
          <w:rStyle w:val="75"/>
        </w:rPr>
        <w:t>2тгп</w:t>
      </w:r>
      <w:r>
        <w:rPr>
          <w:rStyle w:val="76"/>
          <w:b/>
          <w:bCs/>
          <w:lang w:val="ru-RU" w:eastAsia="ru-RU" w:bidi="ru-RU"/>
        </w:rPr>
        <w:t xml:space="preserve"> </w:t>
      </w:r>
      <w:r>
        <w:rPr>
          <w:rStyle w:val="76"/>
          <w:b/>
          <w:bCs/>
        </w:rPr>
        <w:t>—</w:t>
      </w:r>
      <w:r>
        <w:rPr>
          <w:rStyle w:val="76"/>
          <w:b/>
          <w:bCs/>
        </w:rPr>
        <w:tab/>
        <w:t>=</w:t>
      </w:r>
      <w:r>
        <w:rPr>
          <w:rStyle w:val="76"/>
          <w:b/>
          <w:bCs/>
        </w:rPr>
        <w:tab/>
        <w:t>oo.</w:t>
      </w:r>
    </w:p>
    <w:p w:rsidR="008B4F6F" w:rsidRDefault="005F6776">
      <w:pPr>
        <w:pStyle w:val="401"/>
        <w:shd w:val="clear" w:color="auto" w:fill="auto"/>
        <w:tabs>
          <w:tab w:val="left" w:pos="1373"/>
          <w:tab w:val="right" w:pos="2484"/>
          <w:tab w:val="center" w:pos="3510"/>
          <w:tab w:val="right" w:pos="4772"/>
          <w:tab w:val="right" w:pos="5582"/>
          <w:tab w:val="right" w:pos="6605"/>
        </w:tabs>
        <w:spacing w:after="83" w:line="200" w:lineRule="exact"/>
        <w:ind w:left="20"/>
      </w:pPr>
      <w:r>
        <w:rPr>
          <w:rStyle w:val="40MicrosoftSansSerif9pt"/>
        </w:rPr>
        <w:t>n</w:t>
      </w:r>
      <w:r>
        <w:rPr>
          <w:lang w:val="en-US" w:eastAsia="en-US" w:bidi="en-US"/>
        </w:rPr>
        <w:t>—*oo 2</w:t>
      </w:r>
      <w:r>
        <w:rPr>
          <w:vertAlign w:val="superscript"/>
          <w:lang w:val="en-US" w:eastAsia="en-US" w:bidi="en-US"/>
        </w:rPr>
        <w:t>n</w:t>
      </w:r>
      <w:r>
        <w:rPr>
          <w:lang w:val="en-US" w:eastAsia="en-US" w:bidi="en-US"/>
        </w:rPr>
        <w:tab/>
        <w:t>?!—►ex)</w:t>
      </w:r>
      <w:r>
        <w:rPr>
          <w:lang w:val="en-US" w:eastAsia="en-US" w:bidi="en-US"/>
        </w:rPr>
        <w:tab/>
        <w:t>2</w:t>
      </w:r>
      <w:r>
        <w:rPr>
          <w:vertAlign w:val="superscript"/>
          <w:lang w:val="en-US" w:eastAsia="en-US" w:bidi="en-US"/>
        </w:rPr>
        <w:t>n</w:t>
      </w:r>
      <w:r>
        <w:rPr>
          <w:lang w:val="en-US" w:eastAsia="en-US" w:bidi="en-US"/>
        </w:rPr>
        <w:tab/>
      </w:r>
      <w:r>
        <w:rPr>
          <w:rStyle w:val="40MicrosoftSansSerif9pt"/>
        </w:rPr>
        <w:t>n—*oo</w:t>
      </w:r>
      <w:r>
        <w:rPr>
          <w:rStyle w:val="40MicrosoftSansSerif9pt"/>
        </w:rPr>
        <w:tab/>
        <w:t>2</w:t>
      </w:r>
      <w:r>
        <w:rPr>
          <w:rStyle w:val="40MicrosoftSansSerif9pt"/>
          <w:vertAlign w:val="superscript"/>
        </w:rPr>
        <w:t>n</w:t>
      </w:r>
      <w:r>
        <w:rPr>
          <w:rStyle w:val="40MicrosoftSansSerif9pt"/>
        </w:rPr>
        <w:t>e</w:t>
      </w:r>
      <w:r>
        <w:rPr>
          <w:rStyle w:val="40MicrosoftSansSerif9pt"/>
          <w:vertAlign w:val="superscript"/>
        </w:rPr>
        <w:t>n</w:t>
      </w:r>
      <w:r>
        <w:rPr>
          <w:rStyle w:val="40MicrosoftSansSerif9pt"/>
        </w:rPr>
        <w:tab/>
      </w:r>
      <w:r>
        <w:rPr>
          <w:rStyle w:val="40MicrosoftSansSerif9pt"/>
          <w:lang w:val="ru-RU" w:eastAsia="ru-RU" w:bidi="ru-RU"/>
        </w:rPr>
        <w:t>п—юо</w:t>
      </w:r>
      <w:r>
        <w:tab/>
      </w:r>
      <w:r>
        <w:rPr>
          <w:lang w:val="en-US" w:eastAsia="en-US" w:bidi="en-US"/>
        </w:rPr>
        <w:t>\2</w:t>
      </w:r>
      <w:r>
        <w:rPr>
          <w:rStyle w:val="40MicrosoftSansSerif9pt"/>
        </w:rPr>
        <w:t>e)</w:t>
      </w:r>
    </w:p>
    <w:p w:rsidR="008B4F6F" w:rsidRDefault="005F6776">
      <w:pPr>
        <w:pStyle w:val="200"/>
        <w:shd w:val="clear" w:color="auto" w:fill="auto"/>
        <w:tabs>
          <w:tab w:val="right" w:pos="7711"/>
        </w:tabs>
        <w:spacing w:before="0" w:after="307" w:line="269" w:lineRule="exact"/>
        <w:ind w:left="20" w:right="60" w:firstLine="340"/>
        <w:jc w:val="both"/>
      </w:pPr>
      <w:r>
        <w:rPr>
          <w:rStyle w:val="2f7"/>
        </w:rPr>
        <w:t xml:space="preserve">Следовательно, хотя функция </w:t>
      </w:r>
      <w:r>
        <w:rPr>
          <w:rStyle w:val="aff"/>
          <w:lang w:val="en-US" w:eastAsia="en-US" w:bidi="en-US"/>
        </w:rPr>
        <w:t>2</w:t>
      </w:r>
      <w:r>
        <w:rPr>
          <w:rStyle w:val="2f7"/>
          <w:vertAlign w:val="superscript"/>
          <w:lang w:val="en-US" w:eastAsia="en-US" w:bidi="en-US"/>
        </w:rPr>
        <w:t>n</w:t>
      </w:r>
      <w:r>
        <w:rPr>
          <w:rStyle w:val="2f7"/>
          <w:lang w:val="en-US" w:eastAsia="en-US" w:bidi="en-US"/>
        </w:rPr>
        <w:t xml:space="preserve"> </w:t>
      </w:r>
      <w:r>
        <w:rPr>
          <w:rStyle w:val="2f7"/>
        </w:rPr>
        <w:t xml:space="preserve">растет очень быстро, функция п! растет еще быстрее, что записывается так: </w:t>
      </w:r>
      <w:r>
        <w:rPr>
          <w:rStyle w:val="2f7"/>
          <w:lang w:val="en-US" w:eastAsia="en-US" w:bidi="en-US"/>
        </w:rPr>
        <w:t xml:space="preserve">n! </w:t>
      </w:r>
      <w:r>
        <w:rPr>
          <w:rStyle w:val="2f7"/>
        </w:rPr>
        <w:t xml:space="preserve">€ </w:t>
      </w:r>
      <w:r>
        <w:rPr>
          <w:rStyle w:val="2f7"/>
          <w:lang w:val="en-US" w:eastAsia="en-US" w:bidi="en-US"/>
        </w:rPr>
        <w:t xml:space="preserve">f) </w:t>
      </w:r>
      <w:r>
        <w:rPr>
          <w:rStyle w:val="2f7"/>
        </w:rPr>
        <w:t>(</w:t>
      </w:r>
      <w:r>
        <w:rPr>
          <w:rStyle w:val="aff"/>
        </w:rPr>
        <w:t>2</w:t>
      </w:r>
      <w:r>
        <w:rPr>
          <w:rStyle w:val="2f7"/>
          <w:vertAlign w:val="superscript"/>
        </w:rPr>
        <w:t>П</w:t>
      </w:r>
      <w:r>
        <w:rPr>
          <w:rStyle w:val="2f7"/>
        </w:rPr>
        <w:t>). Обратите внимание, что при использо</w:t>
      </w:r>
      <w:r>
        <w:rPr>
          <w:rStyle w:val="2f7"/>
        </w:rPr>
        <w:softHyphen/>
        <w:t xml:space="preserve">вании этой формы записи читатель, в отличие от случая использования пределов, не может сделать однозначный вывод о том, что порядок роста функции п! выше, чем функции </w:t>
      </w:r>
      <w:r>
        <w:rPr>
          <w:rStyle w:val="aff"/>
        </w:rPr>
        <w:t>2</w:t>
      </w:r>
      <w:r>
        <w:rPr>
          <w:rStyle w:val="2f7"/>
          <w:vertAlign w:val="superscript"/>
        </w:rPr>
        <w:t>П</w:t>
      </w:r>
      <w:r>
        <w:rPr>
          <w:rStyle w:val="2f7"/>
        </w:rPr>
        <w:t>, а не, скажем, равен ей.</w:t>
      </w:r>
      <w:r>
        <w:rPr>
          <w:rStyle w:val="2f7"/>
        </w:rPr>
        <w:tab/>
        <w:t>■</w:t>
      </w:r>
    </w:p>
    <w:p w:rsidR="008B4F6F" w:rsidRDefault="005F6776">
      <w:pPr>
        <w:pStyle w:val="92"/>
        <w:keepNext/>
        <w:keepLines/>
        <w:shd w:val="clear" w:color="auto" w:fill="auto"/>
        <w:spacing w:before="0" w:after="69" w:line="260" w:lineRule="exact"/>
        <w:ind w:left="20"/>
      </w:pPr>
      <w:bookmarkStart w:id="71" w:name="bookmark70"/>
      <w:r>
        <w:t>Основные классы эффективности</w:t>
      </w:r>
      <w:bookmarkEnd w:id="71"/>
    </w:p>
    <w:p w:rsidR="008B4F6F" w:rsidRDefault="005F6776">
      <w:pPr>
        <w:pStyle w:val="200"/>
        <w:shd w:val="clear" w:color="auto" w:fill="auto"/>
        <w:spacing w:before="0" w:after="246" w:line="269" w:lineRule="exact"/>
        <w:ind w:left="20" w:right="60" w:firstLine="340"/>
        <w:jc w:val="both"/>
      </w:pPr>
      <w:r>
        <w:rPr>
          <w:rStyle w:val="2f7"/>
        </w:rPr>
        <w:t>Хотя в основах анализа алгоритмов к одному классу относят все функции, чей порядок роста одинаков с точностью до постоянного множителя, существует бес</w:t>
      </w:r>
      <w:r>
        <w:rPr>
          <w:rStyle w:val="2f7"/>
        </w:rPr>
        <w:softHyphen/>
        <w:t xml:space="preserve">конечное множество подобных классов. Например, порядок роста показательной функции </w:t>
      </w:r>
      <w:r>
        <w:rPr>
          <w:rStyle w:val="1pt3"/>
        </w:rPr>
        <w:t>а</w:t>
      </w:r>
      <w:r>
        <w:rPr>
          <w:rStyle w:val="1pt3"/>
          <w:vertAlign w:val="superscript"/>
        </w:rPr>
        <w:t>п</w:t>
      </w:r>
      <w:r>
        <w:rPr>
          <w:rStyle w:val="2f7"/>
        </w:rPr>
        <w:t xml:space="preserve"> зависит от значения основания а. Поэтому для вас может оказаться неожиданностью, что временную эффективность большого количества алгорит</w:t>
      </w:r>
      <w:r>
        <w:rPr>
          <w:rStyle w:val="2f7"/>
        </w:rPr>
        <w:softHyphen/>
        <w:t xml:space="preserve">мов можно отнести всего к нескольким классам. Эти классы, их названия, а также некоторые пояснения, приведены в табл. </w:t>
      </w:r>
      <w:r>
        <w:rPr>
          <w:rStyle w:val="aff"/>
        </w:rPr>
        <w:t>2.2</w:t>
      </w:r>
      <w:r>
        <w:rPr>
          <w:rStyle w:val="2f7"/>
        </w:rPr>
        <w:t xml:space="preserve"> в соответствии с возрастанием их порядка роста.</w:t>
      </w:r>
    </w:p>
    <w:p w:rsidR="008B4F6F" w:rsidRDefault="005F6776">
      <w:pPr>
        <w:pStyle w:val="48"/>
        <w:framePr w:w="7766" w:wrap="notBeside" w:vAnchor="text" w:hAnchor="text" w:xAlign="center" w:y="1"/>
        <w:shd w:val="clear" w:color="auto" w:fill="auto"/>
        <w:spacing w:line="190" w:lineRule="exact"/>
      </w:pPr>
      <w:r>
        <w:t>Таблица 2.2. Основные асимптотические классы эффективности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71"/>
        <w:gridCol w:w="5395"/>
      </w:tblGrid>
      <w:tr w:rsidR="008B4F6F">
        <w:tblPrEx>
          <w:tblCellMar>
            <w:top w:w="0" w:type="dxa"/>
            <w:bottom w:w="0" w:type="dxa"/>
          </w:tblCellMar>
        </w:tblPrEx>
        <w:trPr>
          <w:trHeight w:hRule="exact" w:val="346"/>
          <w:jc w:val="center"/>
        </w:trPr>
        <w:tc>
          <w:tcPr>
            <w:tcW w:w="2371" w:type="dxa"/>
            <w:tcBorders>
              <w:top w:val="single" w:sz="4" w:space="0" w:color="auto"/>
            </w:tcBorders>
            <w:shd w:val="clear" w:color="auto" w:fill="FFFFFF"/>
            <w:vAlign w:val="bottom"/>
          </w:tcPr>
          <w:p w:rsidR="008B4F6F" w:rsidRDefault="005F6776">
            <w:pPr>
              <w:pStyle w:val="200"/>
              <w:framePr w:w="7766" w:wrap="notBeside" w:vAnchor="text" w:hAnchor="text" w:xAlign="center" w:y="1"/>
              <w:shd w:val="clear" w:color="auto" w:fill="auto"/>
              <w:spacing w:before="0" w:after="0" w:line="190" w:lineRule="exact"/>
              <w:ind w:left="160" w:firstLine="0"/>
              <w:jc w:val="left"/>
            </w:pPr>
            <w:r>
              <w:rPr>
                <w:rStyle w:val="95pt2"/>
              </w:rPr>
              <w:t>Класс Название</w:t>
            </w:r>
          </w:p>
        </w:tc>
        <w:tc>
          <w:tcPr>
            <w:tcW w:w="5395" w:type="dxa"/>
            <w:tcBorders>
              <w:top w:val="single" w:sz="4" w:space="0" w:color="auto"/>
            </w:tcBorders>
            <w:shd w:val="clear" w:color="auto" w:fill="FFFFFF"/>
            <w:vAlign w:val="bottom"/>
          </w:tcPr>
          <w:p w:rsidR="008B4F6F" w:rsidRDefault="005F6776">
            <w:pPr>
              <w:pStyle w:val="200"/>
              <w:framePr w:w="7766" w:wrap="notBeside" w:vAnchor="text" w:hAnchor="text" w:xAlign="center" w:y="1"/>
              <w:shd w:val="clear" w:color="auto" w:fill="auto"/>
              <w:spacing w:before="0" w:after="0" w:line="190" w:lineRule="exact"/>
              <w:ind w:firstLine="0"/>
              <w:jc w:val="both"/>
            </w:pPr>
            <w:r>
              <w:rPr>
                <w:rStyle w:val="95pt2"/>
              </w:rPr>
              <w:t>Примечание</w:t>
            </w:r>
          </w:p>
        </w:tc>
      </w:tr>
      <w:tr w:rsidR="008B4F6F">
        <w:tblPrEx>
          <w:tblCellMar>
            <w:top w:w="0" w:type="dxa"/>
            <w:bottom w:w="0" w:type="dxa"/>
          </w:tblCellMar>
        </w:tblPrEx>
        <w:trPr>
          <w:trHeight w:hRule="exact" w:val="1301"/>
          <w:jc w:val="center"/>
        </w:trPr>
        <w:tc>
          <w:tcPr>
            <w:tcW w:w="2371" w:type="dxa"/>
            <w:tcBorders>
              <w:top w:val="single" w:sz="4" w:space="0" w:color="auto"/>
              <w:bottom w:val="single" w:sz="4" w:space="0" w:color="auto"/>
            </w:tcBorders>
            <w:shd w:val="clear" w:color="auto" w:fill="FFFFFF"/>
          </w:tcPr>
          <w:p w:rsidR="008B4F6F" w:rsidRDefault="005F6776">
            <w:pPr>
              <w:pStyle w:val="200"/>
              <w:framePr w:w="7766" w:wrap="notBeside" w:vAnchor="text" w:hAnchor="text" w:xAlign="center" w:y="1"/>
              <w:shd w:val="clear" w:color="auto" w:fill="auto"/>
              <w:spacing w:before="0" w:after="0" w:line="210" w:lineRule="exact"/>
              <w:ind w:left="160" w:firstLine="0"/>
              <w:jc w:val="left"/>
            </w:pPr>
            <w:r>
              <w:rPr>
                <w:rStyle w:val="95pt2"/>
              </w:rPr>
              <w:t xml:space="preserve">1 </w:t>
            </w:r>
            <w:r>
              <w:rPr>
                <w:rStyle w:val="aff9"/>
              </w:rPr>
              <w:t>Константа</w:t>
            </w:r>
          </w:p>
        </w:tc>
        <w:tc>
          <w:tcPr>
            <w:tcW w:w="5395" w:type="dxa"/>
            <w:tcBorders>
              <w:top w:val="single" w:sz="4" w:space="0" w:color="auto"/>
              <w:bottom w:val="single" w:sz="4" w:space="0" w:color="auto"/>
            </w:tcBorders>
            <w:shd w:val="clear" w:color="auto" w:fill="FFFFFF"/>
            <w:vAlign w:val="bottom"/>
          </w:tcPr>
          <w:p w:rsidR="008B4F6F" w:rsidRDefault="005F6776">
            <w:pPr>
              <w:pStyle w:val="200"/>
              <w:framePr w:w="7766" w:wrap="notBeside" w:vAnchor="text" w:hAnchor="text" w:xAlign="center" w:y="1"/>
              <w:shd w:val="clear" w:color="auto" w:fill="auto"/>
              <w:spacing w:before="0" w:after="0" w:line="240" w:lineRule="exact"/>
              <w:ind w:firstLine="0"/>
              <w:jc w:val="both"/>
            </w:pPr>
            <w:r>
              <w:rPr>
                <w:rStyle w:val="95pt2"/>
              </w:rPr>
              <w:t>Если не считать эффективности в наилучшем случае, в этот класс попадает очень небольшое количество ал</w:t>
            </w:r>
            <w:r>
              <w:rPr>
                <w:rStyle w:val="95pt2"/>
              </w:rPr>
              <w:softHyphen/>
              <w:t>горитмов. Обычно при бесконечном увеличении разме</w:t>
            </w:r>
            <w:r>
              <w:rPr>
                <w:rStyle w:val="95pt2"/>
              </w:rPr>
              <w:softHyphen/>
              <w:t>ра входных данных время выполнения алгоритма также стремится к бесконечности</w:t>
            </w:r>
          </w:p>
        </w:tc>
      </w:tr>
    </w:tbl>
    <w:p w:rsidR="008B4F6F" w:rsidRDefault="008B4F6F">
      <w:pPr>
        <w:rPr>
          <w:sz w:val="2"/>
          <w:szCs w:val="2"/>
        </w:rPr>
      </w:pPr>
    </w:p>
    <w:p w:rsidR="008B4F6F" w:rsidRDefault="005F6776">
      <w:pPr>
        <w:pStyle w:val="afa"/>
        <w:framePr w:w="7838" w:wrap="notBeside" w:vAnchor="text" w:hAnchor="text" w:xAlign="center" w:y="1"/>
        <w:shd w:val="clear" w:color="auto" w:fill="auto"/>
        <w:spacing w:line="210" w:lineRule="exact"/>
      </w:pPr>
      <w:r>
        <w:rPr>
          <w:rStyle w:val="aff2"/>
        </w:rPr>
        <w:lastRenderedPageBreak/>
        <w:t xml:space="preserve">Окончание </w:t>
      </w:r>
      <w:r>
        <w:rPr>
          <w:rStyle w:val="aff3"/>
        </w:rPr>
        <w:t>табл. 2.2</w:t>
      </w:r>
    </w:p>
    <w:tbl>
      <w:tblPr>
        <w:tblOverlap w:val="never"/>
        <w:tblW w:w="0" w:type="auto"/>
        <w:jc w:val="center"/>
        <w:tblLayout w:type="fixed"/>
        <w:tblCellMar>
          <w:left w:w="10" w:type="dxa"/>
          <w:right w:w="10" w:type="dxa"/>
        </w:tblCellMar>
        <w:tblLook w:val="04A0" w:firstRow="1" w:lastRow="0" w:firstColumn="1" w:lastColumn="0" w:noHBand="0" w:noVBand="1"/>
      </w:tblPr>
      <w:tblGrid>
        <w:gridCol w:w="816"/>
        <w:gridCol w:w="1829"/>
        <w:gridCol w:w="5194"/>
      </w:tblGrid>
      <w:tr w:rsidR="008B4F6F">
        <w:tblPrEx>
          <w:tblCellMar>
            <w:top w:w="0" w:type="dxa"/>
            <w:bottom w:w="0" w:type="dxa"/>
          </w:tblCellMar>
        </w:tblPrEx>
        <w:trPr>
          <w:trHeight w:hRule="exact" w:val="341"/>
          <w:jc w:val="center"/>
        </w:trPr>
        <w:tc>
          <w:tcPr>
            <w:tcW w:w="816" w:type="dxa"/>
            <w:tcBorders>
              <w:top w:val="single" w:sz="4" w:space="0" w:color="auto"/>
            </w:tcBorders>
            <w:shd w:val="clear" w:color="auto" w:fill="FFFFFF"/>
            <w:vAlign w:val="bottom"/>
          </w:tcPr>
          <w:p w:rsidR="008B4F6F" w:rsidRDefault="005F6776">
            <w:pPr>
              <w:pStyle w:val="200"/>
              <w:framePr w:w="7838" w:wrap="notBeside" w:vAnchor="text" w:hAnchor="text" w:xAlign="center" w:y="1"/>
              <w:shd w:val="clear" w:color="auto" w:fill="auto"/>
              <w:spacing w:before="0" w:after="0" w:line="190" w:lineRule="exact"/>
              <w:ind w:left="180" w:firstLine="0"/>
              <w:jc w:val="left"/>
            </w:pPr>
            <w:r>
              <w:rPr>
                <w:rStyle w:val="95pt2"/>
              </w:rPr>
              <w:t>Класс</w:t>
            </w:r>
          </w:p>
        </w:tc>
        <w:tc>
          <w:tcPr>
            <w:tcW w:w="1829" w:type="dxa"/>
            <w:tcBorders>
              <w:top w:val="single" w:sz="4" w:space="0" w:color="auto"/>
            </w:tcBorders>
            <w:shd w:val="clear" w:color="auto" w:fill="FFFFFF"/>
            <w:vAlign w:val="bottom"/>
          </w:tcPr>
          <w:p w:rsidR="008B4F6F" w:rsidRDefault="005F6776">
            <w:pPr>
              <w:pStyle w:val="200"/>
              <w:framePr w:w="7838" w:wrap="notBeside" w:vAnchor="text" w:hAnchor="text" w:xAlign="center" w:y="1"/>
              <w:shd w:val="clear" w:color="auto" w:fill="auto"/>
              <w:spacing w:before="0" w:after="0" w:line="190" w:lineRule="exact"/>
              <w:ind w:left="160" w:firstLine="0"/>
              <w:jc w:val="left"/>
            </w:pPr>
            <w:r>
              <w:rPr>
                <w:rStyle w:val="95pt2"/>
              </w:rPr>
              <w:t>Название</w:t>
            </w:r>
          </w:p>
        </w:tc>
        <w:tc>
          <w:tcPr>
            <w:tcW w:w="5194" w:type="dxa"/>
            <w:tcBorders>
              <w:top w:val="single" w:sz="4" w:space="0" w:color="auto"/>
            </w:tcBorders>
            <w:shd w:val="clear" w:color="auto" w:fill="FFFFFF"/>
            <w:vAlign w:val="bottom"/>
          </w:tcPr>
          <w:p w:rsidR="008B4F6F" w:rsidRDefault="005F6776">
            <w:pPr>
              <w:pStyle w:val="200"/>
              <w:framePr w:w="7838" w:wrap="notBeside" w:vAnchor="text" w:hAnchor="text" w:xAlign="center" w:y="1"/>
              <w:shd w:val="clear" w:color="auto" w:fill="auto"/>
              <w:spacing w:before="0" w:after="0" w:line="190" w:lineRule="exact"/>
              <w:ind w:firstLine="0"/>
              <w:jc w:val="both"/>
            </w:pPr>
            <w:r>
              <w:rPr>
                <w:rStyle w:val="95pt2"/>
              </w:rPr>
              <w:t>Примечание</w:t>
            </w:r>
          </w:p>
        </w:tc>
      </w:tr>
      <w:tr w:rsidR="008B4F6F">
        <w:tblPrEx>
          <w:tblCellMar>
            <w:top w:w="0" w:type="dxa"/>
            <w:bottom w:w="0" w:type="dxa"/>
          </w:tblCellMar>
        </w:tblPrEx>
        <w:trPr>
          <w:trHeight w:hRule="exact" w:val="2251"/>
          <w:jc w:val="center"/>
        </w:trPr>
        <w:tc>
          <w:tcPr>
            <w:tcW w:w="816" w:type="dxa"/>
            <w:tcBorders>
              <w:top w:val="single" w:sz="4" w:space="0" w:color="auto"/>
            </w:tcBorders>
            <w:shd w:val="clear" w:color="auto" w:fill="FFFFFF"/>
          </w:tcPr>
          <w:p w:rsidR="008B4F6F" w:rsidRDefault="005F6776">
            <w:pPr>
              <w:pStyle w:val="200"/>
              <w:framePr w:w="7838" w:wrap="notBeside" w:vAnchor="text" w:hAnchor="text" w:xAlign="center" w:y="1"/>
              <w:shd w:val="clear" w:color="auto" w:fill="auto"/>
              <w:spacing w:before="0" w:after="0" w:line="210" w:lineRule="exact"/>
              <w:ind w:left="180" w:firstLine="0"/>
              <w:jc w:val="left"/>
            </w:pPr>
            <w:r>
              <w:rPr>
                <w:rStyle w:val="95pt2"/>
                <w:lang w:val="en-US" w:eastAsia="en-US" w:bidi="en-US"/>
              </w:rPr>
              <w:t xml:space="preserve">log </w:t>
            </w:r>
            <w:r>
              <w:rPr>
                <w:rStyle w:val="aff9"/>
              </w:rPr>
              <w:t>п</w:t>
            </w:r>
          </w:p>
        </w:tc>
        <w:tc>
          <w:tcPr>
            <w:tcW w:w="1829" w:type="dxa"/>
            <w:tcBorders>
              <w:top w:val="single" w:sz="4" w:space="0" w:color="auto"/>
            </w:tcBorders>
            <w:shd w:val="clear" w:color="auto" w:fill="FFFFFF"/>
          </w:tcPr>
          <w:p w:rsidR="008B4F6F" w:rsidRDefault="005F6776">
            <w:pPr>
              <w:pStyle w:val="200"/>
              <w:framePr w:w="7838" w:wrap="notBeside" w:vAnchor="text" w:hAnchor="text" w:xAlign="center" w:y="1"/>
              <w:shd w:val="clear" w:color="auto" w:fill="auto"/>
              <w:spacing w:before="0" w:after="0" w:line="210" w:lineRule="exact"/>
              <w:ind w:left="160" w:firstLine="0"/>
              <w:jc w:val="left"/>
            </w:pPr>
            <w:r>
              <w:rPr>
                <w:rStyle w:val="aff9"/>
              </w:rPr>
              <w:t>Логарифмическая</w:t>
            </w:r>
          </w:p>
        </w:tc>
        <w:tc>
          <w:tcPr>
            <w:tcW w:w="5194" w:type="dxa"/>
            <w:tcBorders>
              <w:top w:val="single" w:sz="4" w:space="0" w:color="auto"/>
            </w:tcBorders>
            <w:shd w:val="clear" w:color="auto" w:fill="FFFFFF"/>
            <w:vAlign w:val="bottom"/>
          </w:tcPr>
          <w:p w:rsidR="008B4F6F" w:rsidRDefault="005F6776">
            <w:pPr>
              <w:pStyle w:val="200"/>
              <w:framePr w:w="7838" w:wrap="notBeside" w:vAnchor="text" w:hAnchor="text" w:xAlign="center" w:y="1"/>
              <w:shd w:val="clear" w:color="auto" w:fill="auto"/>
              <w:spacing w:before="0" w:after="0" w:line="238" w:lineRule="exact"/>
              <w:ind w:firstLine="0"/>
              <w:jc w:val="both"/>
            </w:pPr>
            <w:r>
              <w:rPr>
                <w:rStyle w:val="95pt2"/>
              </w:rPr>
              <w:t>Обычно такая зависимость появляется в результате со</w:t>
            </w:r>
            <w:r>
              <w:rPr>
                <w:rStyle w:val="95pt2"/>
              </w:rPr>
              <w:softHyphen/>
              <w:t>кращения размера задачи на постоянное значение на каждом шаге итерации алгоритма (см. раздел 5.5). Обра</w:t>
            </w:r>
            <w:r>
              <w:rPr>
                <w:rStyle w:val="95pt2"/>
              </w:rPr>
              <w:softHyphen/>
              <w:t>тите внимание, что в логарифмическом алгоритме невоз</w:t>
            </w:r>
            <w:r>
              <w:rPr>
                <w:rStyle w:val="95pt2"/>
              </w:rPr>
              <w:softHyphen/>
              <w:t>можна работа со всеми входными данными (и даже с их некоторой фиксированной частью). В этом случае вре</w:t>
            </w:r>
            <w:r>
              <w:rPr>
                <w:rStyle w:val="95pt2"/>
              </w:rPr>
              <w:softHyphen/>
              <w:t>мя выполнения любого алгоритма будет находиться по меньшей мере в линейной зависимости от размера вход</w:t>
            </w:r>
            <w:r>
              <w:rPr>
                <w:rStyle w:val="95pt2"/>
              </w:rPr>
              <w:softHyphen/>
              <w:t>ных данных</w:t>
            </w:r>
          </w:p>
        </w:tc>
      </w:tr>
      <w:tr w:rsidR="008B4F6F">
        <w:tblPrEx>
          <w:tblCellMar>
            <w:top w:w="0" w:type="dxa"/>
            <w:bottom w:w="0" w:type="dxa"/>
          </w:tblCellMar>
        </w:tblPrEx>
        <w:trPr>
          <w:trHeight w:hRule="exact" w:val="811"/>
          <w:jc w:val="center"/>
        </w:trPr>
        <w:tc>
          <w:tcPr>
            <w:tcW w:w="816" w:type="dxa"/>
            <w:shd w:val="clear" w:color="auto" w:fill="FFFFFF"/>
          </w:tcPr>
          <w:p w:rsidR="008B4F6F" w:rsidRDefault="005F6776">
            <w:pPr>
              <w:pStyle w:val="200"/>
              <w:framePr w:w="7838" w:wrap="notBeside" w:vAnchor="text" w:hAnchor="text" w:xAlign="center" w:y="1"/>
              <w:shd w:val="clear" w:color="auto" w:fill="auto"/>
              <w:spacing w:before="0" w:after="0" w:line="210" w:lineRule="exact"/>
              <w:ind w:left="180" w:firstLine="0"/>
              <w:jc w:val="left"/>
            </w:pPr>
            <w:r>
              <w:rPr>
                <w:rStyle w:val="aff9"/>
              </w:rPr>
              <w:t>п</w:t>
            </w:r>
          </w:p>
        </w:tc>
        <w:tc>
          <w:tcPr>
            <w:tcW w:w="1829" w:type="dxa"/>
            <w:shd w:val="clear" w:color="auto" w:fill="FFFFFF"/>
          </w:tcPr>
          <w:p w:rsidR="008B4F6F" w:rsidRDefault="005F6776">
            <w:pPr>
              <w:pStyle w:val="200"/>
              <w:framePr w:w="7838" w:wrap="notBeside" w:vAnchor="text" w:hAnchor="text" w:xAlign="center" w:y="1"/>
              <w:shd w:val="clear" w:color="auto" w:fill="auto"/>
              <w:spacing w:before="0" w:after="0" w:line="210" w:lineRule="exact"/>
              <w:ind w:left="160" w:firstLine="0"/>
              <w:jc w:val="left"/>
            </w:pPr>
            <w:r>
              <w:rPr>
                <w:rStyle w:val="aff9"/>
              </w:rPr>
              <w:t>Линейная</w:t>
            </w:r>
          </w:p>
        </w:tc>
        <w:tc>
          <w:tcPr>
            <w:tcW w:w="5194" w:type="dxa"/>
            <w:shd w:val="clear" w:color="auto" w:fill="FFFFFF"/>
            <w:vAlign w:val="bottom"/>
          </w:tcPr>
          <w:p w:rsidR="008B4F6F" w:rsidRDefault="005F6776">
            <w:pPr>
              <w:pStyle w:val="200"/>
              <w:framePr w:w="7838" w:wrap="notBeside" w:vAnchor="text" w:hAnchor="text" w:xAlign="center" w:y="1"/>
              <w:shd w:val="clear" w:color="auto" w:fill="auto"/>
              <w:spacing w:before="0" w:after="0" w:line="240" w:lineRule="exact"/>
              <w:ind w:firstLine="0"/>
              <w:jc w:val="both"/>
            </w:pPr>
            <w:r>
              <w:rPr>
                <w:rStyle w:val="95pt2"/>
              </w:rPr>
              <w:t>К этому классу относятся алгоритмы, выполняющие ска</w:t>
            </w:r>
            <w:r>
              <w:rPr>
                <w:rStyle w:val="95pt2"/>
              </w:rPr>
              <w:softHyphen/>
              <w:t xml:space="preserve">нирование списка, состоящего из </w:t>
            </w:r>
            <w:r>
              <w:rPr>
                <w:rStyle w:val="aff9"/>
              </w:rPr>
              <w:t>п</w:t>
            </w:r>
            <w:r>
              <w:rPr>
                <w:rStyle w:val="95pt2"/>
              </w:rPr>
              <w:t xml:space="preserve"> элементов, например алгоритм поиска методом последовательного перебора</w:t>
            </w:r>
          </w:p>
        </w:tc>
      </w:tr>
      <w:tr w:rsidR="008B4F6F">
        <w:tblPrEx>
          <w:tblCellMar>
            <w:top w:w="0" w:type="dxa"/>
            <w:bottom w:w="0" w:type="dxa"/>
          </w:tblCellMar>
        </w:tblPrEx>
        <w:trPr>
          <w:trHeight w:hRule="exact" w:val="806"/>
          <w:jc w:val="center"/>
        </w:trPr>
        <w:tc>
          <w:tcPr>
            <w:tcW w:w="816" w:type="dxa"/>
            <w:shd w:val="clear" w:color="auto" w:fill="FFFFFF"/>
          </w:tcPr>
          <w:p w:rsidR="008B4F6F" w:rsidRDefault="005F6776">
            <w:pPr>
              <w:pStyle w:val="200"/>
              <w:framePr w:w="7838" w:wrap="notBeside" w:vAnchor="text" w:hAnchor="text" w:xAlign="center" w:y="1"/>
              <w:shd w:val="clear" w:color="auto" w:fill="auto"/>
              <w:spacing w:before="0" w:after="0" w:line="210" w:lineRule="exact"/>
              <w:ind w:left="180" w:firstLine="0"/>
              <w:jc w:val="left"/>
            </w:pPr>
            <w:r>
              <w:rPr>
                <w:rStyle w:val="aff9"/>
              </w:rPr>
              <w:t>п</w:t>
            </w:r>
            <w:r>
              <w:rPr>
                <w:rStyle w:val="95pt2"/>
              </w:rPr>
              <w:t xml:space="preserve"> </w:t>
            </w:r>
            <w:r>
              <w:rPr>
                <w:rStyle w:val="95pt2"/>
                <w:lang w:val="en-US" w:eastAsia="en-US" w:bidi="en-US"/>
              </w:rPr>
              <w:t xml:space="preserve">log </w:t>
            </w:r>
            <w:r>
              <w:rPr>
                <w:rStyle w:val="aff9"/>
              </w:rPr>
              <w:t>и</w:t>
            </w:r>
          </w:p>
        </w:tc>
        <w:tc>
          <w:tcPr>
            <w:tcW w:w="1829" w:type="dxa"/>
            <w:shd w:val="clear" w:color="auto" w:fill="FFFFFF"/>
          </w:tcPr>
          <w:p w:rsidR="008B4F6F" w:rsidRDefault="005F6776">
            <w:pPr>
              <w:pStyle w:val="200"/>
              <w:framePr w:w="7838" w:wrap="notBeside" w:vAnchor="text" w:hAnchor="text" w:xAlign="center" w:y="1"/>
              <w:shd w:val="clear" w:color="auto" w:fill="auto"/>
              <w:spacing w:before="0" w:after="0" w:line="210" w:lineRule="exact"/>
              <w:ind w:left="160" w:firstLine="0"/>
              <w:jc w:val="left"/>
            </w:pPr>
            <w:r>
              <w:rPr>
                <w:rStyle w:val="aff9"/>
                <w:lang w:val="en-US" w:eastAsia="en-US" w:bidi="en-US"/>
              </w:rPr>
              <w:t>n-log-n</w:t>
            </w:r>
          </w:p>
        </w:tc>
        <w:tc>
          <w:tcPr>
            <w:tcW w:w="5194" w:type="dxa"/>
            <w:shd w:val="clear" w:color="auto" w:fill="FFFFFF"/>
            <w:vAlign w:val="bottom"/>
          </w:tcPr>
          <w:p w:rsidR="008B4F6F" w:rsidRDefault="005F6776">
            <w:pPr>
              <w:pStyle w:val="200"/>
              <w:framePr w:w="7838" w:wrap="notBeside" w:vAnchor="text" w:hAnchor="text" w:xAlign="center" w:y="1"/>
              <w:shd w:val="clear" w:color="auto" w:fill="auto"/>
              <w:spacing w:before="0" w:after="0" w:line="240" w:lineRule="exact"/>
              <w:ind w:firstLine="0"/>
              <w:jc w:val="both"/>
            </w:pPr>
            <w:r>
              <w:rPr>
                <w:rStyle w:val="95pt2"/>
              </w:rPr>
              <w:t>К этому классу относятся большое количество алгорит</w:t>
            </w:r>
            <w:r>
              <w:rPr>
                <w:rStyle w:val="95pt2"/>
              </w:rPr>
              <w:softHyphen/>
              <w:t>мов декомпозиции (см. главу 4), таких как алгоритмы сортировки слиянием и быстрой сортировки</w:t>
            </w:r>
          </w:p>
        </w:tc>
      </w:tr>
      <w:tr w:rsidR="008B4F6F">
        <w:tblPrEx>
          <w:tblCellMar>
            <w:top w:w="0" w:type="dxa"/>
            <w:bottom w:w="0" w:type="dxa"/>
          </w:tblCellMar>
        </w:tblPrEx>
        <w:trPr>
          <w:trHeight w:hRule="exact" w:val="1522"/>
          <w:jc w:val="center"/>
        </w:trPr>
        <w:tc>
          <w:tcPr>
            <w:tcW w:w="816" w:type="dxa"/>
            <w:shd w:val="clear" w:color="auto" w:fill="FFFFFF"/>
          </w:tcPr>
          <w:p w:rsidR="008B4F6F" w:rsidRDefault="005F6776">
            <w:pPr>
              <w:pStyle w:val="200"/>
              <w:framePr w:w="7838" w:wrap="notBeside" w:vAnchor="text" w:hAnchor="text" w:xAlign="center" w:y="1"/>
              <w:shd w:val="clear" w:color="auto" w:fill="auto"/>
              <w:spacing w:before="0" w:after="0" w:line="210" w:lineRule="exact"/>
              <w:ind w:left="180" w:firstLine="0"/>
              <w:jc w:val="left"/>
            </w:pPr>
            <w:r>
              <w:rPr>
                <w:rStyle w:val="aff9"/>
              </w:rPr>
              <w:t>п</w:t>
            </w:r>
            <w:r>
              <w:rPr>
                <w:rStyle w:val="aff9"/>
                <w:vertAlign w:val="superscript"/>
              </w:rPr>
              <w:t>2</w:t>
            </w:r>
          </w:p>
        </w:tc>
        <w:tc>
          <w:tcPr>
            <w:tcW w:w="1829" w:type="dxa"/>
            <w:shd w:val="clear" w:color="auto" w:fill="FFFFFF"/>
          </w:tcPr>
          <w:p w:rsidR="008B4F6F" w:rsidRDefault="005F6776">
            <w:pPr>
              <w:pStyle w:val="200"/>
              <w:framePr w:w="7838" w:wrap="notBeside" w:vAnchor="text" w:hAnchor="text" w:xAlign="center" w:y="1"/>
              <w:shd w:val="clear" w:color="auto" w:fill="auto"/>
              <w:spacing w:before="0" w:after="0" w:line="210" w:lineRule="exact"/>
              <w:ind w:left="160" w:firstLine="0"/>
              <w:jc w:val="left"/>
            </w:pPr>
            <w:r>
              <w:rPr>
                <w:rStyle w:val="aff9"/>
              </w:rPr>
              <w:t>Квадратичная</w:t>
            </w:r>
          </w:p>
        </w:tc>
        <w:tc>
          <w:tcPr>
            <w:tcW w:w="5194" w:type="dxa"/>
            <w:shd w:val="clear" w:color="auto" w:fill="FFFFFF"/>
            <w:vAlign w:val="bottom"/>
          </w:tcPr>
          <w:p w:rsidR="008B4F6F" w:rsidRDefault="005F6776">
            <w:pPr>
              <w:pStyle w:val="200"/>
              <w:framePr w:w="7838" w:wrap="notBeside" w:vAnchor="text" w:hAnchor="text" w:xAlign="center" w:y="1"/>
              <w:shd w:val="clear" w:color="auto" w:fill="auto"/>
              <w:spacing w:before="0" w:after="0" w:line="240" w:lineRule="exact"/>
              <w:ind w:firstLine="0"/>
              <w:jc w:val="both"/>
            </w:pPr>
            <w:r>
              <w:rPr>
                <w:rStyle w:val="95pt2"/>
              </w:rPr>
              <w:t>Как правило, подобная зависимость характеризует эф</w:t>
            </w:r>
            <w:r>
              <w:rPr>
                <w:rStyle w:val="95pt2"/>
              </w:rPr>
              <w:softHyphen/>
              <w:t>фективность алгоритмов, содержащих два встроенных цикла (см. следующий раздел). В качестве типичных примеров достаточно назвать простой алгоритм сорти</w:t>
            </w:r>
            <w:r>
              <w:rPr>
                <w:rStyle w:val="95pt2"/>
              </w:rPr>
              <w:softHyphen/>
              <w:t>ровки и целый ряд операций, выполняемых над матри</w:t>
            </w:r>
            <w:r>
              <w:rPr>
                <w:rStyle w:val="95pt2"/>
              </w:rPr>
              <w:softHyphen/>
              <w:t xml:space="preserve">цами размером </w:t>
            </w:r>
            <w:r>
              <w:rPr>
                <w:rStyle w:val="aff9"/>
              </w:rPr>
              <w:t>пх п</w:t>
            </w:r>
          </w:p>
        </w:tc>
      </w:tr>
      <w:tr w:rsidR="008B4F6F">
        <w:tblPrEx>
          <w:tblCellMar>
            <w:top w:w="0" w:type="dxa"/>
            <w:bottom w:w="0" w:type="dxa"/>
          </w:tblCellMar>
        </w:tblPrEx>
        <w:trPr>
          <w:trHeight w:hRule="exact" w:val="1282"/>
          <w:jc w:val="center"/>
        </w:trPr>
        <w:tc>
          <w:tcPr>
            <w:tcW w:w="816" w:type="dxa"/>
            <w:shd w:val="clear" w:color="auto" w:fill="FFFFFF"/>
          </w:tcPr>
          <w:p w:rsidR="008B4F6F" w:rsidRDefault="005F6776">
            <w:pPr>
              <w:pStyle w:val="200"/>
              <w:framePr w:w="7838" w:wrap="notBeside" w:vAnchor="text" w:hAnchor="text" w:xAlign="center" w:y="1"/>
              <w:shd w:val="clear" w:color="auto" w:fill="auto"/>
              <w:spacing w:before="0" w:after="0" w:line="210" w:lineRule="exact"/>
              <w:ind w:left="180" w:firstLine="0"/>
              <w:jc w:val="left"/>
            </w:pPr>
            <w:r>
              <w:rPr>
                <w:rStyle w:val="aff9"/>
              </w:rPr>
              <w:t>п</w:t>
            </w:r>
            <w:r>
              <w:rPr>
                <w:rStyle w:val="aff9"/>
                <w:vertAlign w:val="superscript"/>
              </w:rPr>
              <w:t>3</w:t>
            </w:r>
          </w:p>
        </w:tc>
        <w:tc>
          <w:tcPr>
            <w:tcW w:w="1829" w:type="dxa"/>
            <w:shd w:val="clear" w:color="auto" w:fill="FFFFFF"/>
          </w:tcPr>
          <w:p w:rsidR="008B4F6F" w:rsidRDefault="005F6776">
            <w:pPr>
              <w:pStyle w:val="200"/>
              <w:framePr w:w="7838" w:wrap="notBeside" w:vAnchor="text" w:hAnchor="text" w:xAlign="center" w:y="1"/>
              <w:shd w:val="clear" w:color="auto" w:fill="auto"/>
              <w:spacing w:before="0" w:after="0" w:line="210" w:lineRule="exact"/>
              <w:ind w:left="160" w:firstLine="0"/>
              <w:jc w:val="left"/>
            </w:pPr>
            <w:r>
              <w:rPr>
                <w:rStyle w:val="aff9"/>
              </w:rPr>
              <w:t>Кубическая</w:t>
            </w:r>
          </w:p>
        </w:tc>
        <w:tc>
          <w:tcPr>
            <w:tcW w:w="5194" w:type="dxa"/>
            <w:shd w:val="clear" w:color="auto" w:fill="FFFFFF"/>
            <w:vAlign w:val="bottom"/>
          </w:tcPr>
          <w:p w:rsidR="008B4F6F" w:rsidRDefault="005F6776">
            <w:pPr>
              <w:pStyle w:val="200"/>
              <w:framePr w:w="7838" w:wrap="notBeside" w:vAnchor="text" w:hAnchor="text" w:xAlign="center" w:y="1"/>
              <w:shd w:val="clear" w:color="auto" w:fill="auto"/>
              <w:spacing w:before="0" w:after="0" w:line="238" w:lineRule="exact"/>
              <w:ind w:firstLine="0"/>
              <w:jc w:val="both"/>
            </w:pPr>
            <w:r>
              <w:rPr>
                <w:rStyle w:val="95pt2"/>
              </w:rPr>
              <w:t>Как правило, подобная зависимость характеризует эф</w:t>
            </w:r>
            <w:r>
              <w:rPr>
                <w:rStyle w:val="95pt2"/>
              </w:rPr>
              <w:softHyphen/>
              <w:t>фективность алгоритмов, содержащих три встроенных цикла (см. следующий раздел). К этому классу относят</w:t>
            </w:r>
            <w:r>
              <w:rPr>
                <w:rStyle w:val="95pt2"/>
              </w:rPr>
              <w:softHyphen/>
              <w:t>ся несколько довольно сложных алгоритмов линейной алгебры</w:t>
            </w:r>
          </w:p>
        </w:tc>
      </w:tr>
      <w:tr w:rsidR="008B4F6F">
        <w:tblPrEx>
          <w:tblCellMar>
            <w:top w:w="0" w:type="dxa"/>
            <w:bottom w:w="0" w:type="dxa"/>
          </w:tblCellMar>
        </w:tblPrEx>
        <w:trPr>
          <w:trHeight w:hRule="exact" w:val="1517"/>
          <w:jc w:val="center"/>
        </w:trPr>
        <w:tc>
          <w:tcPr>
            <w:tcW w:w="816" w:type="dxa"/>
            <w:shd w:val="clear" w:color="auto" w:fill="FFFFFF"/>
          </w:tcPr>
          <w:p w:rsidR="008B4F6F" w:rsidRDefault="005F6776">
            <w:pPr>
              <w:pStyle w:val="200"/>
              <w:framePr w:w="7838" w:wrap="notBeside" w:vAnchor="text" w:hAnchor="text" w:xAlign="center" w:y="1"/>
              <w:shd w:val="clear" w:color="auto" w:fill="auto"/>
              <w:spacing w:before="0" w:after="0" w:line="210" w:lineRule="exact"/>
              <w:ind w:left="180" w:firstLine="0"/>
              <w:jc w:val="left"/>
            </w:pPr>
            <w:r>
              <w:rPr>
                <w:rStyle w:val="aff9"/>
              </w:rPr>
              <w:t>2</w:t>
            </w:r>
            <w:r>
              <w:rPr>
                <w:rStyle w:val="aff9"/>
                <w:vertAlign w:val="superscript"/>
              </w:rPr>
              <w:t>п</w:t>
            </w:r>
          </w:p>
        </w:tc>
        <w:tc>
          <w:tcPr>
            <w:tcW w:w="1829" w:type="dxa"/>
            <w:shd w:val="clear" w:color="auto" w:fill="FFFFFF"/>
          </w:tcPr>
          <w:p w:rsidR="008B4F6F" w:rsidRDefault="005F6776">
            <w:pPr>
              <w:pStyle w:val="200"/>
              <w:framePr w:w="7838" w:wrap="notBeside" w:vAnchor="text" w:hAnchor="text" w:xAlign="center" w:y="1"/>
              <w:shd w:val="clear" w:color="auto" w:fill="auto"/>
              <w:spacing w:before="0" w:after="0" w:line="210" w:lineRule="exact"/>
              <w:ind w:left="160" w:firstLine="0"/>
              <w:jc w:val="left"/>
            </w:pPr>
            <w:r>
              <w:rPr>
                <w:rStyle w:val="aff9"/>
              </w:rPr>
              <w:t>Экспоненциальная</w:t>
            </w:r>
          </w:p>
        </w:tc>
        <w:tc>
          <w:tcPr>
            <w:tcW w:w="5194" w:type="dxa"/>
            <w:shd w:val="clear" w:color="auto" w:fill="FFFFFF"/>
          </w:tcPr>
          <w:p w:rsidR="008B4F6F" w:rsidRDefault="005F6776">
            <w:pPr>
              <w:pStyle w:val="200"/>
              <w:framePr w:w="7838" w:wrap="notBeside" w:vAnchor="text" w:hAnchor="text" w:xAlign="center" w:y="1"/>
              <w:shd w:val="clear" w:color="auto" w:fill="auto"/>
              <w:spacing w:before="0" w:after="0" w:line="238" w:lineRule="exact"/>
              <w:ind w:firstLine="0"/>
              <w:jc w:val="both"/>
            </w:pPr>
            <w:r>
              <w:rPr>
                <w:rStyle w:val="95pt2"/>
              </w:rPr>
              <w:t>Данная зависимость типична для алгоритмов, выполня</w:t>
            </w:r>
            <w:r>
              <w:rPr>
                <w:rStyle w:val="95pt2"/>
              </w:rPr>
              <w:softHyphen/>
              <w:t>ющих обработку всех подмножеств некоторого множе</w:t>
            </w:r>
            <w:r>
              <w:rPr>
                <w:rStyle w:val="95pt2"/>
              </w:rPr>
              <w:softHyphen/>
              <w:t xml:space="preserve">ства, состоящего из </w:t>
            </w:r>
            <w:r>
              <w:rPr>
                <w:rStyle w:val="aff9"/>
              </w:rPr>
              <w:t>п</w:t>
            </w:r>
            <w:r>
              <w:rPr>
                <w:rStyle w:val="95pt2"/>
              </w:rPr>
              <w:t xml:space="preserve"> элементов. Часто термин ‘^экспо</w:t>
            </w:r>
            <w:r>
              <w:rPr>
                <w:rStyle w:val="95pt2"/>
              </w:rPr>
              <w:softHyphen/>
              <w:t>ненциальный” используется в широком смысле и озна</w:t>
            </w:r>
            <w:r>
              <w:rPr>
                <w:rStyle w:val="95pt2"/>
              </w:rPr>
              <w:softHyphen/>
              <w:t>чает очень высокие порядки роста, т.е. включает более быстрые по сравнению с экспонентой порядки роста</w:t>
            </w:r>
          </w:p>
        </w:tc>
      </w:tr>
      <w:tr w:rsidR="008B4F6F">
        <w:tblPrEx>
          <w:tblCellMar>
            <w:top w:w="0" w:type="dxa"/>
            <w:bottom w:w="0" w:type="dxa"/>
          </w:tblCellMar>
        </w:tblPrEx>
        <w:trPr>
          <w:trHeight w:hRule="exact" w:val="792"/>
          <w:jc w:val="center"/>
        </w:trPr>
        <w:tc>
          <w:tcPr>
            <w:tcW w:w="816" w:type="dxa"/>
            <w:tcBorders>
              <w:bottom w:val="single" w:sz="4" w:space="0" w:color="auto"/>
            </w:tcBorders>
            <w:shd w:val="clear" w:color="auto" w:fill="FFFFFF"/>
          </w:tcPr>
          <w:p w:rsidR="008B4F6F" w:rsidRDefault="005F6776">
            <w:pPr>
              <w:pStyle w:val="200"/>
              <w:framePr w:w="7838" w:wrap="notBeside" w:vAnchor="text" w:hAnchor="text" w:xAlign="center" w:y="1"/>
              <w:shd w:val="clear" w:color="auto" w:fill="auto"/>
              <w:spacing w:before="0" w:after="0" w:line="210" w:lineRule="exact"/>
              <w:ind w:left="180" w:firstLine="0"/>
              <w:jc w:val="left"/>
            </w:pPr>
            <w:r>
              <w:rPr>
                <w:rStyle w:val="aff9"/>
              </w:rPr>
              <w:t>п</w:t>
            </w:r>
            <w:r>
              <w:rPr>
                <w:rStyle w:val="95pt2"/>
              </w:rPr>
              <w:t>!</w:t>
            </w:r>
          </w:p>
        </w:tc>
        <w:tc>
          <w:tcPr>
            <w:tcW w:w="1829" w:type="dxa"/>
            <w:tcBorders>
              <w:bottom w:val="single" w:sz="4" w:space="0" w:color="auto"/>
            </w:tcBorders>
            <w:shd w:val="clear" w:color="auto" w:fill="FFFFFF"/>
          </w:tcPr>
          <w:p w:rsidR="008B4F6F" w:rsidRDefault="005F6776">
            <w:pPr>
              <w:pStyle w:val="200"/>
              <w:framePr w:w="7838" w:wrap="notBeside" w:vAnchor="text" w:hAnchor="text" w:xAlign="center" w:y="1"/>
              <w:shd w:val="clear" w:color="auto" w:fill="auto"/>
              <w:spacing w:before="0" w:after="0" w:line="210" w:lineRule="exact"/>
              <w:ind w:left="160" w:firstLine="0"/>
              <w:jc w:val="left"/>
            </w:pPr>
            <w:r>
              <w:rPr>
                <w:rStyle w:val="aff9"/>
              </w:rPr>
              <w:t>Факториальная</w:t>
            </w:r>
          </w:p>
        </w:tc>
        <w:tc>
          <w:tcPr>
            <w:tcW w:w="5194" w:type="dxa"/>
            <w:tcBorders>
              <w:bottom w:val="single" w:sz="4" w:space="0" w:color="auto"/>
            </w:tcBorders>
            <w:shd w:val="clear" w:color="auto" w:fill="FFFFFF"/>
          </w:tcPr>
          <w:p w:rsidR="008B4F6F" w:rsidRDefault="005F6776">
            <w:pPr>
              <w:pStyle w:val="200"/>
              <w:framePr w:w="7838" w:wrap="notBeside" w:vAnchor="text" w:hAnchor="text" w:xAlign="center" w:y="1"/>
              <w:shd w:val="clear" w:color="auto" w:fill="auto"/>
              <w:spacing w:before="0" w:after="0" w:line="238" w:lineRule="exact"/>
              <w:ind w:firstLine="0"/>
              <w:jc w:val="both"/>
            </w:pPr>
            <w:r>
              <w:rPr>
                <w:rStyle w:val="95pt2"/>
              </w:rPr>
              <w:t>Данная зависимость типична для алгоритмов, выполня</w:t>
            </w:r>
            <w:r>
              <w:rPr>
                <w:rStyle w:val="95pt2"/>
              </w:rPr>
              <w:softHyphen/>
              <w:t>ющих обработку всех перестановок некоторого множе</w:t>
            </w:r>
            <w:r>
              <w:rPr>
                <w:rStyle w:val="95pt2"/>
              </w:rPr>
              <w:softHyphen/>
              <w:t xml:space="preserve">ства, состоящего из </w:t>
            </w:r>
            <w:r>
              <w:rPr>
                <w:rStyle w:val="aff9"/>
              </w:rPr>
              <w:t>п</w:t>
            </w:r>
            <w:r>
              <w:rPr>
                <w:rStyle w:val="95pt2"/>
              </w:rPr>
              <w:t xml:space="preserve"> элементов</w:t>
            </w:r>
          </w:p>
        </w:tc>
      </w:tr>
    </w:tbl>
    <w:p w:rsidR="008B4F6F" w:rsidRDefault="008B4F6F">
      <w:pPr>
        <w:rPr>
          <w:sz w:val="2"/>
          <w:szCs w:val="2"/>
        </w:rPr>
      </w:pPr>
    </w:p>
    <w:p w:rsidR="008B4F6F" w:rsidRDefault="005F6776">
      <w:pPr>
        <w:pStyle w:val="200"/>
        <w:shd w:val="clear" w:color="auto" w:fill="auto"/>
        <w:spacing w:before="237" w:after="0" w:line="271" w:lineRule="exact"/>
        <w:ind w:left="140" w:right="20" w:firstLine="300"/>
        <w:jc w:val="both"/>
      </w:pPr>
      <w:r>
        <w:rPr>
          <w:rStyle w:val="2f7"/>
        </w:rPr>
        <w:t>Вы можете возразить, что классификация алгоритмов в соответствии с основ</w:t>
      </w:r>
      <w:r>
        <w:rPr>
          <w:rStyle w:val="2f7"/>
        </w:rPr>
        <w:softHyphen/>
        <w:t>ными асимптотическими классами эффективности имеет небольшое практиче</w:t>
      </w:r>
      <w:r>
        <w:rPr>
          <w:rStyle w:val="2f7"/>
        </w:rPr>
        <w:softHyphen/>
        <w:t>ское применение, поскольку обычно значения постоянных множителей никто не указывает. А это означает, что не исключена возможность, когда для входных дан</w:t>
      </w:r>
      <w:r>
        <w:rPr>
          <w:rStyle w:val="2f7"/>
        </w:rPr>
        <w:softHyphen/>
        <w:t xml:space="preserve">ных реального размера, алгоритм, относящийся к худшему классу эффективности, будет </w:t>
      </w:r>
      <w:r>
        <w:rPr>
          <w:rStyle w:val="2f7"/>
        </w:rPr>
        <w:lastRenderedPageBreak/>
        <w:t>работать быстрее, чем алгоритм, относящийся к лучшему классу эффектив</w:t>
      </w:r>
      <w:r>
        <w:rPr>
          <w:rStyle w:val="2f7"/>
        </w:rPr>
        <w:softHyphen/>
        <w:t>ности. Например, если время выполнения одного алгоритма изменяется по закону п</w:t>
      </w:r>
      <w:r>
        <w:rPr>
          <w:rStyle w:val="2f7"/>
          <w:vertAlign w:val="superscript"/>
        </w:rPr>
        <w:t>3</w:t>
      </w:r>
      <w:r>
        <w:rPr>
          <w:rStyle w:val="2f7"/>
        </w:rPr>
        <w:t>, а другого — по закону Ю</w:t>
      </w:r>
      <w:r>
        <w:rPr>
          <w:rStyle w:val="2f7"/>
          <w:vertAlign w:val="superscript"/>
        </w:rPr>
        <w:t>6</w:t>
      </w:r>
      <w:r>
        <w:rPr>
          <w:rStyle w:val="2f7"/>
        </w:rPr>
        <w:t>/!</w:t>
      </w:r>
      <w:r>
        <w:rPr>
          <w:rStyle w:val="2f7"/>
          <w:vertAlign w:val="superscript"/>
        </w:rPr>
        <w:t>2</w:t>
      </w:r>
      <w:r>
        <w:rPr>
          <w:rStyle w:val="2f7"/>
        </w:rPr>
        <w:t xml:space="preserve">', кубический алгоритм будет работать быстрее при условии, что </w:t>
      </w:r>
      <w:r>
        <w:rPr>
          <w:rStyle w:val="aff0"/>
        </w:rPr>
        <w:t>п</w:t>
      </w:r>
      <w:r>
        <w:rPr>
          <w:rStyle w:val="2f7"/>
        </w:rPr>
        <w:t xml:space="preserve"> не превышает 10</w:t>
      </w:r>
      <w:r>
        <w:rPr>
          <w:rStyle w:val="2f7"/>
          <w:vertAlign w:val="superscript"/>
        </w:rPr>
        <w:t>6</w:t>
      </w:r>
      <w:r>
        <w:rPr>
          <w:rStyle w:val="2f7"/>
        </w:rPr>
        <w:t>. Известно несколько подобных аномалий. На</w:t>
      </w:r>
      <w:r>
        <w:rPr>
          <w:rStyle w:val="2f7"/>
        </w:rPr>
        <w:softHyphen/>
        <w:t>пример, существуют алгоритмы перемножения матриц, имеющих лучшую асимп</w:t>
      </w:r>
      <w:r>
        <w:rPr>
          <w:rStyle w:val="2f7"/>
        </w:rPr>
        <w:softHyphen/>
        <w:t>тотическую эффективность, чем у алгоритма, построенного на определении этой операции (см. раздел 4.5) и имеющего кубическую зависимость эффективности. Однако поскольку для таких алгоритмов значения постоянных множителей на</w:t>
      </w:r>
      <w:r>
        <w:rPr>
          <w:rStyle w:val="2f7"/>
        </w:rPr>
        <w:softHyphen/>
        <w:t>много большие, они могут представлять собой лишь теоретическую ценность.</w:t>
      </w:r>
    </w:p>
    <w:p w:rsidR="008B4F6F" w:rsidRDefault="005F6776">
      <w:pPr>
        <w:pStyle w:val="200"/>
        <w:shd w:val="clear" w:color="auto" w:fill="auto"/>
        <w:spacing w:before="0" w:after="383" w:line="269" w:lineRule="exact"/>
        <w:ind w:left="20" w:right="200" w:firstLine="340"/>
        <w:jc w:val="both"/>
      </w:pPr>
      <w:r>
        <w:rPr>
          <w:rStyle w:val="2f7"/>
        </w:rPr>
        <w:t>К счастью, обычно значения постоянных множителей не отличаются настоль</w:t>
      </w:r>
      <w:r>
        <w:rPr>
          <w:rStyle w:val="2f7"/>
        </w:rPr>
        <w:softHyphen/>
        <w:t>ко сильно. Поэтому, как правило, можно предполагать, что алгоритм, относящийся к лучшему асимптотическому классу, будет работать быстрее алгоритма, относя</w:t>
      </w:r>
      <w:r>
        <w:rPr>
          <w:rStyle w:val="2f7"/>
        </w:rPr>
        <w:softHyphen/>
        <w:t>щегося к худшему асимптотическому классу, даже при обработке входных данных среднего размера. Это замечание главным образом справедливо для тех алгорит</w:t>
      </w:r>
      <w:r>
        <w:rPr>
          <w:rStyle w:val="2f7"/>
        </w:rPr>
        <w:softHyphen/>
        <w:t>мов, время выполнения которых растет не так быстро, как у экспоненциальных или факториальных алгоритмов.</w:t>
      </w:r>
    </w:p>
    <w:p w:rsidR="008B4F6F" w:rsidRDefault="005F6776">
      <w:pPr>
        <w:pStyle w:val="231"/>
        <w:shd w:val="clear" w:color="auto" w:fill="auto"/>
        <w:spacing w:before="0" w:after="258" w:line="240" w:lineRule="exact"/>
        <w:ind w:left="20"/>
        <w:jc w:val="both"/>
      </w:pPr>
      <w:bookmarkStart w:id="72" w:name="bookmark71"/>
      <w:r>
        <w:t>Упражнения 2.2</w:t>
      </w:r>
      <w:bookmarkEnd w:id="72"/>
    </w:p>
    <w:p w:rsidR="008B4F6F" w:rsidRDefault="005F6776">
      <w:pPr>
        <w:pStyle w:val="200"/>
        <w:numPr>
          <w:ilvl w:val="0"/>
          <w:numId w:val="38"/>
        </w:numPr>
        <w:shd w:val="clear" w:color="auto" w:fill="auto"/>
        <w:spacing w:before="0" w:after="0" w:line="269" w:lineRule="exact"/>
        <w:ind w:left="1080" w:right="200" w:hanging="240"/>
        <w:jc w:val="both"/>
      </w:pPr>
      <w:r>
        <w:rPr>
          <w:rStyle w:val="2f7"/>
        </w:rPr>
        <w:t xml:space="preserve"> Выберите подходящее обозначение О, © или </w:t>
      </w:r>
      <w:r>
        <w:rPr>
          <w:rStyle w:val="2f7"/>
          <w:lang w:val="en-US" w:eastAsia="en-US" w:bidi="en-US"/>
        </w:rPr>
        <w:t xml:space="preserve">fi, </w:t>
      </w:r>
      <w:r>
        <w:rPr>
          <w:rStyle w:val="2f7"/>
        </w:rPr>
        <w:t xml:space="preserve">которое бы наиболее точно указывало на принадлежность к конкретному классу временной эффективности алгоритма поиска методом последовательного перебора (см. раздел </w:t>
      </w:r>
      <w:r>
        <w:rPr>
          <w:rStyle w:val="aff"/>
        </w:rPr>
        <w:t>2</w:t>
      </w:r>
      <w:r>
        <w:rPr>
          <w:rStyle w:val="2f7"/>
        </w:rPr>
        <w:t>.</w:t>
      </w:r>
      <w:r>
        <w:rPr>
          <w:rStyle w:val="aff"/>
        </w:rPr>
        <w:t>1</w:t>
      </w:r>
      <w:r>
        <w:rPr>
          <w:rStyle w:val="2f7"/>
        </w:rPr>
        <w:t>):</w:t>
      </w:r>
    </w:p>
    <w:p w:rsidR="008B4F6F" w:rsidRDefault="005F6776">
      <w:pPr>
        <w:pStyle w:val="200"/>
        <w:shd w:val="clear" w:color="auto" w:fill="auto"/>
        <w:spacing w:before="0" w:after="0" w:line="298" w:lineRule="exact"/>
        <w:ind w:left="1080" w:firstLine="0"/>
        <w:jc w:val="both"/>
      </w:pPr>
      <w:r>
        <w:rPr>
          <w:rStyle w:val="aff1"/>
        </w:rPr>
        <w:t>а)</w:t>
      </w:r>
      <w:r>
        <w:rPr>
          <w:rStyle w:val="2f7"/>
        </w:rPr>
        <w:t xml:space="preserve"> для худшего случая;</w:t>
      </w:r>
    </w:p>
    <w:p w:rsidR="008B4F6F" w:rsidRDefault="005F6776">
      <w:pPr>
        <w:pStyle w:val="200"/>
        <w:shd w:val="clear" w:color="auto" w:fill="auto"/>
        <w:spacing w:before="0" w:after="0" w:line="298" w:lineRule="exact"/>
        <w:ind w:left="1080" w:firstLine="0"/>
        <w:jc w:val="both"/>
      </w:pPr>
      <w:r>
        <w:rPr>
          <w:rStyle w:val="2f7"/>
        </w:rPr>
        <w:t>б) для лучшего случая;</w:t>
      </w:r>
    </w:p>
    <w:p w:rsidR="008B4F6F" w:rsidRDefault="005F6776">
      <w:pPr>
        <w:pStyle w:val="200"/>
        <w:shd w:val="clear" w:color="auto" w:fill="auto"/>
        <w:spacing w:before="0" w:after="0" w:line="298" w:lineRule="exact"/>
        <w:ind w:left="1080" w:firstLine="0"/>
        <w:jc w:val="both"/>
      </w:pPr>
      <w:r>
        <w:rPr>
          <w:rStyle w:val="2f7"/>
        </w:rPr>
        <w:t>в) для среднего случая.</w:t>
      </w:r>
    </w:p>
    <w:p w:rsidR="008B4F6F" w:rsidRDefault="005F6776">
      <w:pPr>
        <w:pStyle w:val="200"/>
        <w:numPr>
          <w:ilvl w:val="0"/>
          <w:numId w:val="38"/>
        </w:numPr>
        <w:shd w:val="clear" w:color="auto" w:fill="auto"/>
        <w:spacing w:before="0" w:after="18" w:line="210" w:lineRule="exact"/>
        <w:ind w:left="1080" w:hanging="240"/>
        <w:jc w:val="both"/>
      </w:pPr>
      <w:r>
        <w:rPr>
          <w:rStyle w:val="2f7"/>
        </w:rPr>
        <w:t xml:space="preserve"> Используя нестрогие определения множеств О, © и £), определите,</w:t>
      </w:r>
    </w:p>
    <w:p w:rsidR="008B4F6F" w:rsidRDefault="005F6776">
      <w:pPr>
        <w:pStyle w:val="200"/>
        <w:shd w:val="clear" w:color="auto" w:fill="auto"/>
        <w:spacing w:before="0" w:after="0" w:line="210" w:lineRule="exact"/>
        <w:ind w:left="1080" w:firstLine="0"/>
        <w:jc w:val="both"/>
      </w:pPr>
      <w:r>
        <w:rPr>
          <w:rStyle w:val="2f7"/>
        </w:rPr>
        <w:t>истинны или ложны перечисленные ниже утверждения.</w:t>
      </w:r>
    </w:p>
    <w:p w:rsidR="008B4F6F" w:rsidRDefault="005F6776">
      <w:pPr>
        <w:pStyle w:val="2f1"/>
        <w:shd w:val="clear" w:color="auto" w:fill="auto"/>
        <w:tabs>
          <w:tab w:val="right" w:pos="2670"/>
          <w:tab w:val="center" w:pos="5045"/>
          <w:tab w:val="left" w:pos="5400"/>
          <w:tab w:val="right" w:pos="6241"/>
          <w:tab w:val="right" w:pos="6553"/>
        </w:tabs>
        <w:spacing w:before="0" w:line="149" w:lineRule="exact"/>
        <w:ind w:left="1200"/>
      </w:pPr>
      <w:r>
        <w:fldChar w:fldCharType="begin"/>
      </w:r>
      <w:r>
        <w:instrText xml:space="preserve"> TOC \o "1-5" \h \z </w:instrText>
      </w:r>
      <w:r>
        <w:fldChar w:fldCharType="separate"/>
      </w:r>
      <w:r>
        <w:rPr>
          <w:rStyle w:val="2fa"/>
          <w:b/>
          <w:bCs/>
          <w:vertAlign w:val="subscript"/>
        </w:rPr>
        <w:t>ч</w:t>
      </w:r>
      <w:r>
        <w:rPr>
          <w:rStyle w:val="2fa"/>
          <w:b/>
          <w:bCs/>
        </w:rPr>
        <w:t xml:space="preserve"> п(п+1)</w:t>
      </w:r>
      <w:r>
        <w:rPr>
          <w:rStyle w:val="2fa"/>
          <w:b/>
          <w:bCs/>
        </w:rPr>
        <w:tab/>
        <w:t>^</w:t>
      </w:r>
      <w:r>
        <w:rPr>
          <w:rStyle w:val="2fa"/>
          <w:b/>
          <w:bCs/>
        </w:rPr>
        <w:tab/>
      </w:r>
      <w:r>
        <w:rPr>
          <w:rStyle w:val="2fb"/>
        </w:rPr>
        <w:t>п(п</w:t>
      </w:r>
      <w:r>
        <w:rPr>
          <w:rStyle w:val="2fb"/>
        </w:rPr>
        <w:tab/>
        <w:t>+</w:t>
      </w:r>
      <w:r>
        <w:rPr>
          <w:rStyle w:val="2fa"/>
          <w:b/>
          <w:bCs/>
        </w:rPr>
        <w:t>1)</w:t>
      </w:r>
      <w:r>
        <w:rPr>
          <w:rStyle w:val="2fa"/>
          <w:b/>
          <w:bCs/>
        </w:rPr>
        <w:tab/>
      </w:r>
      <w:r>
        <w:rPr>
          <w:rStyle w:val="2fb"/>
        </w:rPr>
        <w:t>,</w:t>
      </w:r>
      <w:r>
        <w:rPr>
          <w:rStyle w:val="2fa"/>
          <w:b/>
          <w:bCs/>
        </w:rPr>
        <w:tab/>
      </w:r>
      <w:r>
        <w:rPr>
          <w:rStyle w:val="2fa"/>
          <w:b/>
          <w:bCs/>
          <w:vertAlign w:val="subscript"/>
        </w:rPr>
        <w:t>2</w:t>
      </w:r>
      <w:r>
        <w:rPr>
          <w:rStyle w:val="2fa"/>
          <w:b/>
          <w:bCs/>
        </w:rPr>
        <w:t>ч</w:t>
      </w:r>
    </w:p>
    <w:p w:rsidR="008B4F6F" w:rsidRDefault="005F6776">
      <w:pPr>
        <w:pStyle w:val="2f1"/>
        <w:shd w:val="clear" w:color="auto" w:fill="auto"/>
        <w:tabs>
          <w:tab w:val="right" w:pos="2438"/>
          <w:tab w:val="right" w:pos="3104"/>
          <w:tab w:val="right" w:pos="3113"/>
          <w:tab w:val="left" w:pos="4536"/>
          <w:tab w:val="right" w:pos="5892"/>
          <w:tab w:val="right" w:pos="6553"/>
          <w:tab w:val="right" w:pos="6564"/>
        </w:tabs>
        <w:spacing w:before="0" w:after="118" w:line="149" w:lineRule="exact"/>
        <w:ind w:left="1080"/>
      </w:pPr>
      <w:r>
        <w:rPr>
          <w:rStyle w:val="2fa"/>
          <w:b/>
          <w:bCs/>
        </w:rPr>
        <w:t>а)</w:t>
      </w:r>
      <w:r>
        <w:rPr>
          <w:rStyle w:val="2fa"/>
          <w:b/>
          <w:bCs/>
        </w:rPr>
        <w:tab/>
        <w:t>€</w:t>
      </w:r>
      <w:r>
        <w:rPr>
          <w:rStyle w:val="2fa"/>
          <w:b/>
          <w:bCs/>
        </w:rPr>
        <w:tab/>
      </w:r>
      <w:r>
        <w:rPr>
          <w:rStyle w:val="2fc"/>
          <w:b/>
          <w:bCs/>
        </w:rPr>
        <w:t>О</w:t>
      </w:r>
      <w:r>
        <w:rPr>
          <w:rStyle w:val="2fd"/>
        </w:rPr>
        <w:tab/>
        <w:t>(п</w:t>
      </w:r>
      <w:r>
        <w:rPr>
          <w:rStyle w:val="2fd"/>
          <w:vertAlign w:val="superscript"/>
        </w:rPr>
        <w:t>3</w:t>
      </w:r>
      <w:r>
        <w:rPr>
          <w:rStyle w:val="2fd"/>
        </w:rPr>
        <w:t>)</w:t>
      </w:r>
      <w:r>
        <w:rPr>
          <w:rStyle w:val="2fd"/>
        </w:rPr>
        <w:tab/>
      </w:r>
      <w:r>
        <w:rPr>
          <w:rStyle w:val="2fa"/>
          <w:b/>
          <w:bCs/>
        </w:rPr>
        <w:t>б)</w:t>
      </w:r>
      <w:r>
        <w:rPr>
          <w:rStyle w:val="2fa"/>
          <w:b/>
          <w:bCs/>
        </w:rPr>
        <w:tab/>
      </w:r>
      <w:r>
        <w:rPr>
          <w:rStyle w:val="2fd"/>
        </w:rPr>
        <w:t>€</w:t>
      </w:r>
      <w:r>
        <w:rPr>
          <w:rStyle w:val="2fd"/>
        </w:rPr>
        <w:tab/>
      </w:r>
      <w:r>
        <w:rPr>
          <w:rStyle w:val="2fc"/>
          <w:b/>
          <w:bCs/>
        </w:rPr>
        <w:t>О</w:t>
      </w:r>
      <w:r>
        <w:rPr>
          <w:rStyle w:val="2fc"/>
          <w:b/>
          <w:bCs/>
        </w:rPr>
        <w:tab/>
      </w:r>
      <w:r>
        <w:rPr>
          <w:rStyle w:val="21pt4"/>
          <w:b/>
          <w:bCs/>
        </w:rPr>
        <w:t>(п</w:t>
      </w:r>
      <w:r>
        <w:rPr>
          <w:rStyle w:val="21pt4"/>
          <w:b/>
          <w:bCs/>
          <w:vertAlign w:val="superscript"/>
        </w:rPr>
        <w:t>2</w:t>
      </w:r>
      <w:r>
        <w:rPr>
          <w:rStyle w:val="21pt4"/>
          <w:b/>
          <w:bCs/>
        </w:rPr>
        <w:t>)</w:t>
      </w:r>
    </w:p>
    <w:p w:rsidR="008B4F6F" w:rsidRDefault="005F6776">
      <w:pPr>
        <w:pStyle w:val="4a"/>
        <w:shd w:val="clear" w:color="auto" w:fill="auto"/>
        <w:tabs>
          <w:tab w:val="center" w:pos="5045"/>
          <w:tab w:val="center" w:pos="2789"/>
          <w:tab w:val="right" w:pos="3096"/>
          <w:tab w:val="center" w:pos="5040"/>
          <w:tab w:val="left" w:pos="5391"/>
        </w:tabs>
        <w:spacing w:before="0"/>
        <w:ind w:left="1200"/>
      </w:pPr>
      <w:r>
        <w:rPr>
          <w:rStyle w:val="4b"/>
          <w:vertAlign w:val="subscript"/>
          <w:lang w:val="en-US" w:eastAsia="en-US" w:bidi="en-US"/>
        </w:rPr>
        <w:t>v</w:t>
      </w:r>
      <w:r>
        <w:rPr>
          <w:rStyle w:val="4b"/>
          <w:lang w:val="en-US" w:eastAsia="en-US" w:bidi="en-US"/>
        </w:rPr>
        <w:t xml:space="preserve"> </w:t>
      </w:r>
      <w:r>
        <w:rPr>
          <w:rStyle w:val="41pt"/>
          <w:i/>
          <w:iCs/>
        </w:rPr>
        <w:t>п(п+1)</w:t>
      </w:r>
      <w:r>
        <w:rPr>
          <w:rStyle w:val="41pt"/>
          <w:i/>
          <w:iCs/>
        </w:rPr>
        <w:tab/>
        <w:t>^</w:t>
      </w:r>
      <w:r>
        <w:rPr>
          <w:rStyle w:val="41pt"/>
          <w:i/>
          <w:iCs/>
        </w:rPr>
        <w:tab/>
        <w:t>,</w:t>
      </w:r>
      <w:r>
        <w:rPr>
          <w:rStyle w:val="4b"/>
        </w:rPr>
        <w:tab/>
        <w:t>оч</w:t>
      </w:r>
      <w:r>
        <w:rPr>
          <w:rStyle w:val="4b"/>
        </w:rPr>
        <w:tab/>
      </w:r>
      <w:r>
        <w:rPr>
          <w:rStyle w:val="41pt"/>
          <w:i/>
          <w:iCs/>
        </w:rPr>
        <w:t>п(п</w:t>
      </w:r>
      <w:r>
        <w:rPr>
          <w:rStyle w:val="41pt"/>
          <w:i/>
          <w:iCs/>
        </w:rPr>
        <w:tab/>
        <w:t>+</w:t>
      </w:r>
      <w:r>
        <w:rPr>
          <w:rStyle w:val="4b"/>
        </w:rPr>
        <w:t xml:space="preserve">1) </w:t>
      </w:r>
      <w:r>
        <w:rPr>
          <w:rStyle w:val="4b"/>
          <w:vertAlign w:val="subscript"/>
        </w:rPr>
        <w:t>Л / ч</w:t>
      </w:r>
    </w:p>
    <w:p w:rsidR="008B4F6F" w:rsidRDefault="005F6776">
      <w:pPr>
        <w:pStyle w:val="56"/>
        <w:shd w:val="clear" w:color="auto" w:fill="auto"/>
        <w:tabs>
          <w:tab w:val="left" w:pos="2158"/>
          <w:tab w:val="right" w:pos="5297"/>
        </w:tabs>
        <w:spacing w:after="24"/>
        <w:ind w:left="1080"/>
      </w:pPr>
      <w:r>
        <w:rPr>
          <w:rStyle w:val="511pt0pt"/>
          <w:b/>
          <w:bCs/>
        </w:rPr>
        <w:t xml:space="preserve">В) </w:t>
      </w:r>
      <w:r>
        <w:rPr>
          <w:rStyle w:val="511pt0pt0"/>
          <w:b/>
          <w:bCs/>
          <w:vertAlign w:val="superscript"/>
        </w:rPr>
        <w:t>v</w:t>
      </w:r>
      <w:r>
        <w:rPr>
          <w:rStyle w:val="511pt0pt0"/>
          <w:b/>
          <w:bCs/>
        </w:rPr>
        <w:t xml:space="preserve"> </w:t>
      </w:r>
      <w:r>
        <w:rPr>
          <w:rStyle w:val="511pt0pt0"/>
          <w:b/>
          <w:bCs/>
          <w:vertAlign w:val="subscript"/>
          <w:lang w:val="ru-RU" w:eastAsia="ru-RU" w:bidi="ru-RU"/>
        </w:rPr>
        <w:t>2</w:t>
      </w:r>
      <w:r>
        <w:rPr>
          <w:rStyle w:val="511pt0pt0"/>
          <w:b/>
          <w:bCs/>
          <w:lang w:val="ru-RU" w:eastAsia="ru-RU" w:bidi="ru-RU"/>
        </w:rPr>
        <w:tab/>
      </w:r>
      <w:r>
        <w:rPr>
          <w:rStyle w:val="511pt0pt1"/>
          <w:vertAlign w:val="superscript"/>
        </w:rPr>
        <w:t>)</w:t>
      </w:r>
      <w:r>
        <w:t xml:space="preserve"> ее (гг</w:t>
      </w:r>
      <w:r>
        <w:rPr>
          <w:vertAlign w:val="superscript"/>
        </w:rPr>
        <w:t>3</w:t>
      </w:r>
      <w:r>
        <w:t>)</w:t>
      </w:r>
      <w:r>
        <w:tab/>
      </w:r>
      <w:r>
        <w:rPr>
          <w:rStyle w:val="511pt0pt"/>
          <w:b/>
          <w:bCs/>
        </w:rPr>
        <w:t xml:space="preserve">г) </w:t>
      </w:r>
      <w:r>
        <w:rPr>
          <w:rStyle w:val="57"/>
          <w:b/>
          <w:bCs/>
          <w:vertAlign w:val="superscript"/>
        </w:rPr>
        <w:t>v</w:t>
      </w:r>
      <w:r>
        <w:rPr>
          <w:rStyle w:val="57"/>
          <w:b/>
          <w:bCs/>
          <w:vertAlign w:val="subscript"/>
        </w:rPr>
        <w:t>2</w:t>
      </w:r>
      <w:r>
        <w:fldChar w:fldCharType="end"/>
      </w:r>
    </w:p>
    <w:p w:rsidR="008B4F6F" w:rsidRDefault="005F6776">
      <w:pPr>
        <w:pStyle w:val="200"/>
        <w:numPr>
          <w:ilvl w:val="0"/>
          <w:numId w:val="38"/>
        </w:numPr>
        <w:shd w:val="clear" w:color="auto" w:fill="auto"/>
        <w:tabs>
          <w:tab w:val="right" w:pos="6553"/>
        </w:tabs>
        <w:spacing w:before="0" w:after="0" w:line="271" w:lineRule="exact"/>
        <w:ind w:left="1080" w:right="200" w:hanging="240"/>
        <w:jc w:val="both"/>
      </w:pPr>
      <w:r>
        <w:rPr>
          <w:rStyle w:val="2f7"/>
        </w:rPr>
        <w:t xml:space="preserve"> Для каждой из приведенных</w:t>
      </w:r>
      <w:r>
        <w:rPr>
          <w:rStyle w:val="2f7"/>
        </w:rPr>
        <w:tab/>
        <w:t xml:space="preserve">ниже функций укажите класс © </w:t>
      </w:r>
      <w:r>
        <w:rPr>
          <w:rStyle w:val="1pt3"/>
        </w:rPr>
        <w:t>(д</w:t>
      </w:r>
      <w:r>
        <w:rPr>
          <w:rStyle w:val="2f7"/>
        </w:rPr>
        <w:t xml:space="preserve"> (п)), к которому относится функция. (При ответе используйте максимально простую функцию </w:t>
      </w:r>
      <w:r>
        <w:rPr>
          <w:rStyle w:val="1pt3"/>
        </w:rPr>
        <w:t>д</w:t>
      </w:r>
      <w:r>
        <w:rPr>
          <w:rStyle w:val="2f7"/>
        </w:rPr>
        <w:t xml:space="preserve"> (п)). Докажите ваши утверждения.</w:t>
      </w:r>
    </w:p>
    <w:p w:rsidR="008B4F6F" w:rsidRDefault="005F6776">
      <w:pPr>
        <w:pStyle w:val="411"/>
        <w:shd w:val="clear" w:color="auto" w:fill="auto"/>
        <w:tabs>
          <w:tab w:val="right" w:pos="6241"/>
        </w:tabs>
        <w:spacing w:line="220" w:lineRule="exact"/>
        <w:ind w:left="1080"/>
      </w:pPr>
      <w:bookmarkStart w:id="73" w:name="bookmark72"/>
      <w:r>
        <w:rPr>
          <w:lang w:val="en-US" w:eastAsia="en-US" w:bidi="en-US"/>
        </w:rPr>
        <w:t>a) (n</w:t>
      </w:r>
      <w:r>
        <w:rPr>
          <w:vertAlign w:val="superscript"/>
          <w:lang w:val="en-US" w:eastAsia="en-US" w:bidi="en-US"/>
        </w:rPr>
        <w:t>2</w:t>
      </w:r>
      <w:r>
        <w:rPr>
          <w:lang w:val="en-US" w:eastAsia="en-US" w:bidi="en-US"/>
        </w:rPr>
        <w:t xml:space="preserve"> + l)</w:t>
      </w:r>
      <w:r>
        <w:rPr>
          <w:vertAlign w:val="superscript"/>
          <w:lang w:val="en-US" w:eastAsia="en-US" w:bidi="en-US"/>
        </w:rPr>
        <w:t>10</w:t>
      </w:r>
      <w:r>
        <w:rPr>
          <w:lang w:val="en-US" w:eastAsia="en-US" w:bidi="en-US"/>
        </w:rPr>
        <w:tab/>
      </w:r>
      <w:r>
        <w:t>б) \/10п</w:t>
      </w:r>
      <w:r>
        <w:rPr>
          <w:vertAlign w:val="superscript"/>
        </w:rPr>
        <w:t>2</w:t>
      </w:r>
      <w:r>
        <w:t xml:space="preserve"> + 7п + 3</w:t>
      </w:r>
      <w:bookmarkEnd w:id="73"/>
    </w:p>
    <w:p w:rsidR="008B4F6F" w:rsidRDefault="005F6776">
      <w:pPr>
        <w:pStyle w:val="200"/>
        <w:shd w:val="clear" w:color="auto" w:fill="auto"/>
        <w:tabs>
          <w:tab w:val="left" w:pos="1416"/>
        </w:tabs>
        <w:spacing w:before="0" w:after="104" w:line="210" w:lineRule="exact"/>
        <w:ind w:left="1080" w:firstLine="0"/>
        <w:jc w:val="both"/>
      </w:pPr>
      <w:r>
        <w:rPr>
          <w:rStyle w:val="2f7"/>
        </w:rPr>
        <w:t>в)</w:t>
      </w:r>
      <w:r>
        <w:rPr>
          <w:rStyle w:val="2f7"/>
        </w:rPr>
        <w:tab/>
      </w:r>
      <w:r>
        <w:rPr>
          <w:rStyle w:val="aff"/>
        </w:rPr>
        <w:t>2</w:t>
      </w:r>
      <w:r>
        <w:rPr>
          <w:rStyle w:val="1pt3"/>
        </w:rPr>
        <w:t>п</w:t>
      </w:r>
      <w:r>
        <w:rPr>
          <w:rStyle w:val="2f7"/>
        </w:rPr>
        <w:t xml:space="preserve"> </w:t>
      </w:r>
      <w:r>
        <w:rPr>
          <w:rStyle w:val="2f7"/>
          <w:lang w:val="en-US" w:eastAsia="en-US" w:bidi="en-US"/>
        </w:rPr>
        <w:t xml:space="preserve">lg (n </w:t>
      </w:r>
      <w:r>
        <w:rPr>
          <w:rStyle w:val="2f7"/>
        </w:rPr>
        <w:t xml:space="preserve">+ </w:t>
      </w:r>
      <w:r>
        <w:rPr>
          <w:rStyle w:val="aff"/>
        </w:rPr>
        <w:t>2)</w:t>
      </w:r>
      <w:r>
        <w:rPr>
          <w:rStyle w:val="aff"/>
          <w:vertAlign w:val="superscript"/>
        </w:rPr>
        <w:t>2</w:t>
      </w:r>
      <w:r>
        <w:rPr>
          <w:rStyle w:val="2f7"/>
        </w:rPr>
        <w:t xml:space="preserve"> + </w:t>
      </w:r>
      <w:r>
        <w:rPr>
          <w:rStyle w:val="2f7"/>
          <w:lang w:val="en-US" w:eastAsia="en-US" w:bidi="en-US"/>
        </w:rPr>
        <w:t xml:space="preserve">(n </w:t>
      </w:r>
      <w:r>
        <w:rPr>
          <w:rStyle w:val="2f7"/>
        </w:rPr>
        <w:t xml:space="preserve">+ </w:t>
      </w:r>
      <w:r>
        <w:rPr>
          <w:rStyle w:val="aff"/>
        </w:rPr>
        <w:t>2)</w:t>
      </w:r>
      <w:r>
        <w:rPr>
          <w:rStyle w:val="aff"/>
          <w:vertAlign w:val="superscript"/>
        </w:rPr>
        <w:t>2</w:t>
      </w:r>
      <w:r>
        <w:rPr>
          <w:rStyle w:val="2f7"/>
        </w:rPr>
        <w:t xml:space="preserve"> </w:t>
      </w:r>
      <w:r>
        <w:rPr>
          <w:rStyle w:val="2f7"/>
          <w:lang w:val="en-US" w:eastAsia="en-US" w:bidi="en-US"/>
        </w:rPr>
        <w:t xml:space="preserve">lg </w:t>
      </w:r>
      <w:r>
        <w:rPr>
          <w:rStyle w:val="2f7"/>
        </w:rPr>
        <w:t>(п/</w:t>
      </w:r>
      <w:r>
        <w:rPr>
          <w:rStyle w:val="aff"/>
        </w:rPr>
        <w:t>2</w:t>
      </w:r>
      <w:r>
        <w:rPr>
          <w:rStyle w:val="2f7"/>
        </w:rPr>
        <w:t>)</w:t>
      </w:r>
    </w:p>
    <w:p w:rsidR="008B4F6F" w:rsidRDefault="005F6776">
      <w:pPr>
        <w:pStyle w:val="200"/>
        <w:shd w:val="clear" w:color="auto" w:fill="auto"/>
        <w:tabs>
          <w:tab w:val="right" w:pos="4714"/>
          <w:tab w:val="right" w:pos="5530"/>
          <w:tab w:val="right" w:pos="5530"/>
          <w:tab w:val="left" w:pos="1402"/>
        </w:tabs>
        <w:spacing w:before="0" w:after="0" w:line="210" w:lineRule="exact"/>
        <w:ind w:left="1080" w:firstLine="0"/>
        <w:jc w:val="both"/>
      </w:pPr>
      <w:r>
        <w:rPr>
          <w:rStyle w:val="2f7"/>
        </w:rPr>
        <w:t>г)</w:t>
      </w:r>
      <w:r>
        <w:rPr>
          <w:rStyle w:val="2f7"/>
        </w:rPr>
        <w:tab/>
      </w:r>
      <w:r>
        <w:rPr>
          <w:rStyle w:val="aff"/>
        </w:rPr>
        <w:t>2</w:t>
      </w:r>
      <w:r>
        <w:rPr>
          <w:rStyle w:val="aff"/>
          <w:vertAlign w:val="superscript"/>
        </w:rPr>
        <w:t>п+1</w:t>
      </w:r>
      <w:r>
        <w:rPr>
          <w:rStyle w:val="2f7"/>
        </w:rPr>
        <w:t xml:space="preserve"> + З</w:t>
      </w:r>
      <w:r>
        <w:rPr>
          <w:rStyle w:val="2f7"/>
          <w:vertAlign w:val="superscript"/>
        </w:rPr>
        <w:t xml:space="preserve">п </w:t>
      </w:r>
      <w:r>
        <w:rPr>
          <w:rStyle w:val="aff"/>
          <w:vertAlign w:val="superscript"/>
        </w:rPr>
        <w:t>1</w:t>
      </w:r>
      <w:r>
        <w:rPr>
          <w:rStyle w:val="2f7"/>
        </w:rPr>
        <w:tab/>
        <w:t>д)</w:t>
      </w:r>
      <w:r>
        <w:rPr>
          <w:rStyle w:val="2f7"/>
        </w:rPr>
        <w:tab/>
      </w:r>
      <w:r>
        <w:rPr>
          <w:rStyle w:val="2f7"/>
          <w:lang w:val="en-US" w:eastAsia="en-US" w:bidi="en-US"/>
        </w:rPr>
        <w:t>[log</w:t>
      </w:r>
      <w:r>
        <w:rPr>
          <w:rStyle w:val="aff"/>
          <w:vertAlign w:val="subscript"/>
          <w:lang w:val="en-US" w:eastAsia="en-US" w:bidi="en-US"/>
        </w:rPr>
        <w:t>2</w:t>
      </w:r>
      <w:r>
        <w:rPr>
          <w:rStyle w:val="2f7"/>
          <w:lang w:val="en-US" w:eastAsia="en-US" w:bidi="en-US"/>
        </w:rPr>
        <w:tab/>
        <w:t>nj</w:t>
      </w:r>
    </w:p>
    <w:p w:rsidR="008B4F6F" w:rsidRDefault="005F6776">
      <w:pPr>
        <w:pStyle w:val="200"/>
        <w:numPr>
          <w:ilvl w:val="0"/>
          <w:numId w:val="38"/>
        </w:numPr>
        <w:shd w:val="clear" w:color="auto" w:fill="auto"/>
        <w:spacing w:before="0" w:after="0" w:line="276" w:lineRule="exact"/>
        <w:ind w:left="300" w:hanging="260"/>
        <w:jc w:val="both"/>
      </w:pPr>
      <w:r>
        <w:rPr>
          <w:rStyle w:val="aff1"/>
        </w:rPr>
        <w:t xml:space="preserve"> а) В </w:t>
      </w:r>
      <w:r>
        <w:rPr>
          <w:rStyle w:val="2f7"/>
        </w:rPr>
        <w:t xml:space="preserve">табл. </w:t>
      </w:r>
      <w:r>
        <w:rPr>
          <w:rStyle w:val="aff1"/>
        </w:rPr>
        <w:t xml:space="preserve">2.1 </w:t>
      </w:r>
      <w:r>
        <w:rPr>
          <w:rStyle w:val="2f7"/>
        </w:rPr>
        <w:t>указаны значения функций, играющих особую роль</w:t>
      </w:r>
    </w:p>
    <w:p w:rsidR="008B4F6F" w:rsidRDefault="005F6776">
      <w:pPr>
        <w:pStyle w:val="200"/>
        <w:shd w:val="clear" w:color="auto" w:fill="auto"/>
        <w:spacing w:before="0" w:after="0" w:line="276" w:lineRule="exact"/>
        <w:ind w:left="560" w:right="40" w:firstLine="0"/>
        <w:jc w:val="both"/>
      </w:pPr>
      <w:r>
        <w:rPr>
          <w:rStyle w:val="2f7"/>
        </w:rPr>
        <w:t xml:space="preserve">в процессе анализа алгоритмов. Их анализ делает очевидным, что функции </w:t>
      </w:r>
      <w:r>
        <w:rPr>
          <w:rStyle w:val="2f7"/>
          <w:lang w:val="en-US" w:eastAsia="en-US" w:bidi="en-US"/>
        </w:rPr>
        <w:t xml:space="preserve">logn, </w:t>
      </w:r>
      <w:r>
        <w:rPr>
          <w:rStyle w:val="2f7"/>
        </w:rPr>
        <w:t xml:space="preserve">?г, </w:t>
      </w:r>
      <w:r>
        <w:rPr>
          <w:rStyle w:val="2f7"/>
          <w:lang w:val="en-US" w:eastAsia="en-US" w:bidi="en-US"/>
        </w:rPr>
        <w:t xml:space="preserve">nlogn, </w:t>
      </w:r>
      <w:r>
        <w:rPr>
          <w:rStyle w:val="2f7"/>
        </w:rPr>
        <w:t>п</w:t>
      </w:r>
      <w:r>
        <w:rPr>
          <w:rStyle w:val="2f7"/>
          <w:vertAlign w:val="superscript"/>
        </w:rPr>
        <w:t>2</w:t>
      </w:r>
      <w:r>
        <w:rPr>
          <w:rStyle w:val="2f7"/>
        </w:rPr>
        <w:t>, п</w:t>
      </w:r>
      <w:r>
        <w:rPr>
          <w:rStyle w:val="2f7"/>
          <w:vertAlign w:val="superscript"/>
        </w:rPr>
        <w:t>3</w:t>
      </w:r>
      <w:r>
        <w:rPr>
          <w:rStyle w:val="2f7"/>
        </w:rPr>
        <w:t xml:space="preserve">, </w:t>
      </w:r>
      <w:r>
        <w:rPr>
          <w:rStyle w:val="aff"/>
        </w:rPr>
        <w:t>2</w:t>
      </w:r>
      <w:r>
        <w:rPr>
          <w:rStyle w:val="2f7"/>
          <w:vertAlign w:val="superscript"/>
        </w:rPr>
        <w:t>П</w:t>
      </w:r>
      <w:r>
        <w:rPr>
          <w:rStyle w:val="2f7"/>
        </w:rPr>
        <w:t>, п! перечислены согласно воз</w:t>
      </w:r>
      <w:r>
        <w:rPr>
          <w:rStyle w:val="2f7"/>
        </w:rPr>
        <w:softHyphen/>
        <w:t xml:space="preserve">растанию их порядка роста. Можно ли считать эти значения строгим математическим доказательством </w:t>
      </w:r>
      <w:r>
        <w:rPr>
          <w:rStyle w:val="2f7"/>
        </w:rPr>
        <w:lastRenderedPageBreak/>
        <w:t>данного факта?</w:t>
      </w:r>
    </w:p>
    <w:p w:rsidR="008B4F6F" w:rsidRDefault="005F6776">
      <w:pPr>
        <w:pStyle w:val="200"/>
        <w:shd w:val="clear" w:color="auto" w:fill="auto"/>
        <w:tabs>
          <w:tab w:val="left" w:pos="611"/>
        </w:tabs>
        <w:spacing w:before="0" w:after="0" w:line="276" w:lineRule="exact"/>
        <w:ind w:left="560" w:right="40" w:hanging="280"/>
        <w:jc w:val="both"/>
      </w:pPr>
      <w:r>
        <w:rPr>
          <w:rStyle w:val="2f7"/>
        </w:rPr>
        <w:t>б)</w:t>
      </w:r>
      <w:r>
        <w:rPr>
          <w:rStyle w:val="2f7"/>
        </w:rPr>
        <w:tab/>
        <w:t>Докажите, что приведенный выше список функций в самом деле упорядочен в соответствии с их порядком роста.</w:t>
      </w:r>
    </w:p>
    <w:p w:rsidR="008B4F6F" w:rsidRDefault="005F6776">
      <w:pPr>
        <w:pStyle w:val="200"/>
        <w:numPr>
          <w:ilvl w:val="0"/>
          <w:numId w:val="38"/>
        </w:numPr>
        <w:shd w:val="clear" w:color="auto" w:fill="auto"/>
        <w:spacing w:before="0" w:after="227" w:line="269" w:lineRule="exact"/>
        <w:ind w:left="300" w:right="40" w:hanging="260"/>
        <w:jc w:val="both"/>
      </w:pPr>
      <w:r>
        <w:rPr>
          <w:rStyle w:val="2f7"/>
        </w:rPr>
        <w:t xml:space="preserve"> Расположите перечисленные ниже функции в соответствии с их поряд</w:t>
      </w:r>
      <w:r>
        <w:rPr>
          <w:rStyle w:val="2f7"/>
        </w:rPr>
        <w:softHyphen/>
        <w:t>ком роста (от самого меньшего к самому большему).</w:t>
      </w:r>
    </w:p>
    <w:p w:rsidR="008B4F6F" w:rsidRDefault="005F6776">
      <w:pPr>
        <w:pStyle w:val="200"/>
        <w:shd w:val="clear" w:color="auto" w:fill="auto"/>
        <w:tabs>
          <w:tab w:val="center" w:pos="5026"/>
          <w:tab w:val="left" w:pos="5230"/>
          <w:tab w:val="center" w:pos="5478"/>
          <w:tab w:val="center" w:pos="6236"/>
          <w:tab w:val="right" w:pos="6728"/>
        </w:tabs>
        <w:spacing w:before="0" w:after="110" w:line="210" w:lineRule="exact"/>
        <w:ind w:left="560" w:firstLine="0"/>
        <w:jc w:val="both"/>
      </w:pPr>
      <w:r>
        <w:rPr>
          <w:rStyle w:val="2f7"/>
        </w:rPr>
        <w:t>(п — 2)!, 5</w:t>
      </w:r>
      <w:r>
        <w:rPr>
          <w:rStyle w:val="2f7"/>
          <w:lang w:val="en-US" w:eastAsia="en-US" w:bidi="en-US"/>
        </w:rPr>
        <w:t xml:space="preserve">lg </w:t>
      </w:r>
      <w:r>
        <w:rPr>
          <w:rStyle w:val="2f7"/>
        </w:rPr>
        <w:t xml:space="preserve">(гг </w:t>
      </w:r>
      <w:r>
        <w:rPr>
          <w:rStyle w:val="2f7"/>
          <w:lang w:val="en-US" w:eastAsia="en-US" w:bidi="en-US"/>
        </w:rPr>
        <w:t xml:space="preserve">-h </w:t>
      </w:r>
      <w:r>
        <w:rPr>
          <w:rStyle w:val="2f7"/>
        </w:rPr>
        <w:t>100)</w:t>
      </w:r>
      <w:r>
        <w:rPr>
          <w:rStyle w:val="aff"/>
          <w:vertAlign w:val="superscript"/>
        </w:rPr>
        <w:t>10</w:t>
      </w:r>
      <w:r>
        <w:rPr>
          <w:rStyle w:val="2f7"/>
        </w:rPr>
        <w:t xml:space="preserve"> , </w:t>
      </w:r>
      <w:r>
        <w:rPr>
          <w:rStyle w:val="2f7"/>
          <w:lang w:val="en-US" w:eastAsia="en-US" w:bidi="en-US"/>
        </w:rPr>
        <w:t>2</w:t>
      </w:r>
      <w:r>
        <w:rPr>
          <w:rStyle w:val="2f7"/>
          <w:vertAlign w:val="superscript"/>
          <w:lang w:val="en-US" w:eastAsia="en-US" w:bidi="en-US"/>
        </w:rPr>
        <w:t>2n</w:t>
      </w:r>
      <w:r>
        <w:rPr>
          <w:rStyle w:val="2f7"/>
          <w:lang w:val="en-US" w:eastAsia="en-US" w:bidi="en-US"/>
        </w:rPr>
        <w:t>, O.OOln</w:t>
      </w:r>
      <w:r>
        <w:rPr>
          <w:rStyle w:val="aff"/>
          <w:vertAlign w:val="superscript"/>
          <w:lang w:val="en-US" w:eastAsia="en-US" w:bidi="en-US"/>
        </w:rPr>
        <w:t>4</w:t>
      </w:r>
      <w:r>
        <w:rPr>
          <w:rStyle w:val="2f7"/>
          <w:lang w:val="en-US" w:eastAsia="en-US" w:bidi="en-US"/>
        </w:rPr>
        <w:t xml:space="preserve"> </w:t>
      </w:r>
      <w:r>
        <w:rPr>
          <w:rStyle w:val="2f7"/>
        </w:rPr>
        <w:t>+ Зп</w:t>
      </w:r>
      <w:r>
        <w:rPr>
          <w:rStyle w:val="aff"/>
          <w:vertAlign w:val="superscript"/>
        </w:rPr>
        <w:t>3</w:t>
      </w:r>
      <w:r>
        <w:rPr>
          <w:rStyle w:val="2f7"/>
        </w:rPr>
        <w:tab/>
        <w:t>+</w:t>
      </w:r>
      <w:r>
        <w:rPr>
          <w:rStyle w:val="2f7"/>
        </w:rPr>
        <w:tab/>
        <w:t>1,</w:t>
      </w:r>
      <w:r>
        <w:rPr>
          <w:rStyle w:val="2f7"/>
        </w:rPr>
        <w:tab/>
        <w:t>1п</w:t>
      </w:r>
      <w:r>
        <w:rPr>
          <w:rStyle w:val="aff"/>
          <w:vertAlign w:val="superscript"/>
        </w:rPr>
        <w:t>2</w:t>
      </w:r>
      <w:r>
        <w:rPr>
          <w:rStyle w:val="2f7"/>
        </w:rPr>
        <w:t>п,</w:t>
      </w:r>
      <w:r>
        <w:rPr>
          <w:rStyle w:val="2f7"/>
        </w:rPr>
        <w:tab/>
      </w:r>
      <w:r>
        <w:rPr>
          <w:rStyle w:val="1pt3"/>
        </w:rPr>
        <w:t>у/п,</w:t>
      </w:r>
      <w:r>
        <w:rPr>
          <w:rStyle w:val="2f7"/>
        </w:rPr>
        <w:tab/>
        <w:t>З</w:t>
      </w:r>
      <w:r>
        <w:rPr>
          <w:rStyle w:val="2f7"/>
          <w:vertAlign w:val="superscript"/>
        </w:rPr>
        <w:t>п</w:t>
      </w:r>
    </w:p>
    <w:p w:rsidR="008B4F6F" w:rsidRDefault="005F6776">
      <w:pPr>
        <w:pStyle w:val="200"/>
        <w:numPr>
          <w:ilvl w:val="0"/>
          <w:numId w:val="38"/>
        </w:numPr>
        <w:shd w:val="clear" w:color="auto" w:fill="auto"/>
        <w:tabs>
          <w:tab w:val="center" w:pos="4971"/>
          <w:tab w:val="left" w:pos="5166"/>
          <w:tab w:val="center" w:pos="5704"/>
          <w:tab w:val="center" w:pos="5934"/>
        </w:tabs>
        <w:spacing w:before="0" w:after="0" w:line="281" w:lineRule="exact"/>
        <w:ind w:left="300" w:hanging="260"/>
        <w:jc w:val="both"/>
      </w:pPr>
      <w:r>
        <w:rPr>
          <w:rStyle w:val="aff1"/>
        </w:rPr>
        <w:t xml:space="preserve"> а) </w:t>
      </w:r>
      <w:r>
        <w:rPr>
          <w:rStyle w:val="2f7"/>
        </w:rPr>
        <w:t xml:space="preserve">Докажите, что любой многочлен вида </w:t>
      </w:r>
      <w:r>
        <w:rPr>
          <w:rStyle w:val="1pt3"/>
        </w:rPr>
        <w:t>р(п)</w:t>
      </w:r>
      <w:r>
        <w:rPr>
          <w:rStyle w:val="2f7"/>
        </w:rPr>
        <w:tab/>
      </w:r>
      <w:r>
        <w:rPr>
          <w:rStyle w:val="aff1"/>
        </w:rPr>
        <w:t>=</w:t>
      </w:r>
      <w:r>
        <w:rPr>
          <w:rStyle w:val="aff1"/>
        </w:rPr>
        <w:tab/>
      </w:r>
      <w:r>
        <w:rPr>
          <w:rStyle w:val="aff0"/>
        </w:rPr>
        <w:t>а^п</w:t>
      </w:r>
      <w:r>
        <w:rPr>
          <w:rStyle w:val="aff0"/>
          <w:vertAlign w:val="superscript"/>
        </w:rPr>
        <w:t>к</w:t>
      </w:r>
      <w:r>
        <w:rPr>
          <w:rStyle w:val="2f7"/>
        </w:rPr>
        <w:tab/>
      </w:r>
      <w:r>
        <w:rPr>
          <w:rStyle w:val="aff1"/>
        </w:rPr>
        <w:t>+</w:t>
      </w:r>
      <w:r>
        <w:rPr>
          <w:rStyle w:val="aff1"/>
        </w:rPr>
        <w:tab/>
      </w:r>
      <w:r>
        <w:rPr>
          <w:rStyle w:val="aff0"/>
        </w:rPr>
        <w:t>аь-\п</w:t>
      </w:r>
      <w:r>
        <w:rPr>
          <w:rStyle w:val="aff0"/>
          <w:vertAlign w:val="superscript"/>
        </w:rPr>
        <w:t>к</w:t>
      </w:r>
      <w:r>
        <w:rPr>
          <w:rStyle w:val="aff0"/>
        </w:rPr>
        <w:t>~</w:t>
      </w:r>
      <w:r>
        <w:rPr>
          <w:rStyle w:val="aff0"/>
          <w:vertAlign w:val="superscript"/>
        </w:rPr>
        <w:t>1</w:t>
      </w:r>
      <w:r>
        <w:rPr>
          <w:rStyle w:val="2f7"/>
        </w:rPr>
        <w:t xml:space="preserve"> </w:t>
      </w:r>
      <w:r>
        <w:rPr>
          <w:rStyle w:val="aff1"/>
        </w:rPr>
        <w:t>+</w:t>
      </w:r>
    </w:p>
    <w:p w:rsidR="008B4F6F" w:rsidRDefault="005F6776">
      <w:pPr>
        <w:pStyle w:val="200"/>
        <w:shd w:val="clear" w:color="auto" w:fill="auto"/>
        <w:spacing w:before="0" w:after="0" w:line="281" w:lineRule="exact"/>
        <w:ind w:left="560" w:firstLine="0"/>
        <w:jc w:val="both"/>
      </w:pPr>
      <w:r>
        <w:rPr>
          <w:rStyle w:val="2f7"/>
        </w:rPr>
        <w:t xml:space="preserve">-I- Ь ао, где &gt; </w:t>
      </w:r>
      <w:r>
        <w:rPr>
          <w:rStyle w:val="aff"/>
        </w:rPr>
        <w:t>0</w:t>
      </w:r>
      <w:r>
        <w:rPr>
          <w:rStyle w:val="2f7"/>
        </w:rPr>
        <w:t xml:space="preserve">, принадлежит множеству </w:t>
      </w:r>
      <w:r>
        <w:rPr>
          <w:rStyle w:val="aff"/>
        </w:rPr>
        <w:t>0</w:t>
      </w:r>
      <w:r>
        <w:rPr>
          <w:rStyle w:val="2f7"/>
        </w:rPr>
        <w:t xml:space="preserve"> </w:t>
      </w:r>
      <w:r>
        <w:rPr>
          <w:rStyle w:val="2f7"/>
          <w:lang w:val="en-US" w:eastAsia="en-US" w:bidi="en-US"/>
        </w:rPr>
        <w:t>(n</w:t>
      </w:r>
      <w:r>
        <w:rPr>
          <w:rStyle w:val="2f7"/>
          <w:vertAlign w:val="superscript"/>
          <w:lang w:val="en-US" w:eastAsia="en-US" w:bidi="en-US"/>
        </w:rPr>
        <w:t>fc</w:t>
      </w:r>
      <w:r>
        <w:rPr>
          <w:rStyle w:val="2f7"/>
          <w:lang w:val="en-US" w:eastAsia="en-US" w:bidi="en-US"/>
        </w:rPr>
        <w:t>).</w:t>
      </w:r>
    </w:p>
    <w:p w:rsidR="008B4F6F" w:rsidRDefault="005F6776">
      <w:pPr>
        <w:pStyle w:val="200"/>
        <w:shd w:val="clear" w:color="auto" w:fill="auto"/>
        <w:tabs>
          <w:tab w:val="left" w:pos="609"/>
        </w:tabs>
        <w:spacing w:before="0" w:after="0" w:line="281" w:lineRule="exact"/>
        <w:ind w:left="560" w:right="40" w:hanging="280"/>
        <w:jc w:val="both"/>
      </w:pPr>
      <w:r>
        <w:rPr>
          <w:rStyle w:val="2f7"/>
        </w:rPr>
        <w:t>б)</w:t>
      </w:r>
      <w:r>
        <w:rPr>
          <w:rStyle w:val="2f7"/>
        </w:rPr>
        <w:tab/>
        <w:t xml:space="preserve">Докажите, что порядок роста показательной функции </w:t>
      </w:r>
      <w:r>
        <w:rPr>
          <w:rStyle w:val="aff0"/>
        </w:rPr>
        <w:t>а</w:t>
      </w:r>
      <w:r>
        <w:rPr>
          <w:rStyle w:val="aff0"/>
          <w:vertAlign w:val="superscript"/>
        </w:rPr>
        <w:t>п</w:t>
      </w:r>
      <w:r>
        <w:rPr>
          <w:rStyle w:val="2f7"/>
        </w:rPr>
        <w:t xml:space="preserve"> зависит от значения ее неотрицательного основания </w:t>
      </w:r>
      <w:r>
        <w:rPr>
          <w:rStyle w:val="aff0"/>
        </w:rPr>
        <w:t>а.</w:t>
      </w:r>
    </w:p>
    <w:p w:rsidR="008B4F6F" w:rsidRDefault="005F6776">
      <w:pPr>
        <w:pStyle w:val="200"/>
        <w:numPr>
          <w:ilvl w:val="0"/>
          <w:numId w:val="38"/>
        </w:numPr>
        <w:shd w:val="clear" w:color="auto" w:fill="auto"/>
        <w:spacing w:before="0" w:after="0" w:line="269" w:lineRule="exact"/>
        <w:ind w:left="300" w:right="40" w:hanging="260"/>
        <w:jc w:val="both"/>
      </w:pPr>
      <w:r>
        <w:rPr>
          <w:rStyle w:val="2f7"/>
        </w:rPr>
        <w:t xml:space="preserve"> Используя определения рассматриваемых множеств, докажите или опровергните, приведя соответствующий контрпример, следующие ут</w:t>
      </w:r>
      <w:r>
        <w:rPr>
          <w:rStyle w:val="2f7"/>
        </w:rPr>
        <w:softHyphen/>
        <w:t>верждения:</w:t>
      </w:r>
    </w:p>
    <w:p w:rsidR="008B4F6F" w:rsidRDefault="005F6776">
      <w:pPr>
        <w:pStyle w:val="200"/>
        <w:shd w:val="clear" w:color="auto" w:fill="auto"/>
        <w:spacing w:before="0" w:after="0" w:line="300" w:lineRule="exact"/>
        <w:ind w:left="560" w:hanging="280"/>
        <w:jc w:val="both"/>
      </w:pPr>
      <w:r>
        <w:rPr>
          <w:rStyle w:val="aff1"/>
        </w:rPr>
        <w:t>а)</w:t>
      </w:r>
      <w:r>
        <w:rPr>
          <w:rStyle w:val="2f7"/>
        </w:rPr>
        <w:t xml:space="preserve"> Если </w:t>
      </w:r>
      <w:r>
        <w:rPr>
          <w:rStyle w:val="1pt3"/>
          <w:lang w:val="en-US" w:eastAsia="en-US" w:bidi="en-US"/>
        </w:rPr>
        <w:t xml:space="preserve">t(n) </w:t>
      </w:r>
      <w:r>
        <w:rPr>
          <w:rStyle w:val="1pt3"/>
        </w:rPr>
        <w:t>еО (д</w:t>
      </w:r>
      <w:r>
        <w:rPr>
          <w:rStyle w:val="2f7"/>
        </w:rPr>
        <w:t xml:space="preserve"> (п)), то </w:t>
      </w:r>
      <w:r>
        <w:rPr>
          <w:rStyle w:val="1pt3"/>
        </w:rPr>
        <w:t>д (п)</w:t>
      </w:r>
      <w:r>
        <w:rPr>
          <w:rStyle w:val="2f7"/>
        </w:rPr>
        <w:t xml:space="preserve"> € £) (</w:t>
      </w:r>
      <w:r>
        <w:rPr>
          <w:rStyle w:val="1pt3"/>
          <w:lang w:val="en-US" w:eastAsia="en-US" w:bidi="en-US"/>
        </w:rPr>
        <w:t>t</w:t>
      </w:r>
      <w:r>
        <w:rPr>
          <w:rStyle w:val="2f7"/>
          <w:lang w:val="en-US" w:eastAsia="en-US" w:bidi="en-US"/>
        </w:rPr>
        <w:t xml:space="preserve"> (n))</w:t>
      </w:r>
    </w:p>
    <w:p w:rsidR="008B4F6F" w:rsidRDefault="005F6776">
      <w:pPr>
        <w:pStyle w:val="200"/>
        <w:shd w:val="clear" w:color="auto" w:fill="auto"/>
        <w:spacing w:before="0" w:after="0" w:line="300" w:lineRule="exact"/>
        <w:ind w:left="560" w:hanging="280"/>
        <w:jc w:val="both"/>
      </w:pPr>
      <w:r>
        <w:rPr>
          <w:rStyle w:val="2f7"/>
        </w:rPr>
        <w:t xml:space="preserve">б) £) </w:t>
      </w:r>
      <w:r>
        <w:rPr>
          <w:rStyle w:val="1pt3"/>
        </w:rPr>
        <w:t>(ад</w:t>
      </w:r>
      <w:r>
        <w:rPr>
          <w:rStyle w:val="2f7"/>
        </w:rPr>
        <w:t xml:space="preserve"> </w:t>
      </w:r>
      <w:r>
        <w:rPr>
          <w:rStyle w:val="2f7"/>
          <w:lang w:val="en-US" w:eastAsia="en-US" w:bidi="en-US"/>
        </w:rPr>
        <w:t xml:space="preserve">(n)) </w:t>
      </w:r>
      <w:r>
        <w:rPr>
          <w:rStyle w:val="2f7"/>
        </w:rPr>
        <w:t xml:space="preserve">= </w:t>
      </w:r>
      <w:r>
        <w:rPr>
          <w:rStyle w:val="1pt3"/>
          <w:lang w:val="en-US" w:eastAsia="en-US" w:bidi="en-US"/>
        </w:rPr>
        <w:t xml:space="preserve">Q </w:t>
      </w:r>
      <w:r>
        <w:rPr>
          <w:rStyle w:val="1pt3"/>
        </w:rPr>
        <w:t>(д</w:t>
      </w:r>
      <w:r>
        <w:rPr>
          <w:rStyle w:val="2f7"/>
        </w:rPr>
        <w:t xml:space="preserve"> (п)), где </w:t>
      </w:r>
      <w:r>
        <w:rPr>
          <w:rStyle w:val="1pt3"/>
        </w:rPr>
        <w:t>а &gt;</w:t>
      </w:r>
      <w:r>
        <w:rPr>
          <w:rStyle w:val="2f7"/>
        </w:rPr>
        <w:t xml:space="preserve"> </w:t>
      </w:r>
      <w:r>
        <w:rPr>
          <w:rStyle w:val="aff"/>
        </w:rPr>
        <w:t>0</w:t>
      </w:r>
    </w:p>
    <w:p w:rsidR="008B4F6F" w:rsidRDefault="005F6776">
      <w:pPr>
        <w:pStyle w:val="211"/>
        <w:shd w:val="clear" w:color="auto" w:fill="auto"/>
        <w:spacing w:line="300" w:lineRule="exact"/>
        <w:ind w:left="560" w:hanging="280"/>
      </w:pPr>
      <w:r>
        <w:rPr>
          <w:rStyle w:val="216"/>
          <w:lang w:val="ru-RU" w:eastAsia="ru-RU" w:bidi="ru-RU"/>
        </w:rPr>
        <w:t xml:space="preserve">в) </w:t>
      </w:r>
      <w:r>
        <w:rPr>
          <w:rStyle w:val="217"/>
          <w:b/>
          <w:bCs/>
          <w:lang w:val="ru-RU" w:eastAsia="ru-RU" w:bidi="ru-RU"/>
        </w:rPr>
        <w:t>0</w:t>
      </w:r>
      <w:r>
        <w:rPr>
          <w:rStyle w:val="216"/>
          <w:lang w:val="ru-RU" w:eastAsia="ru-RU" w:bidi="ru-RU"/>
        </w:rPr>
        <w:t xml:space="preserve"> </w:t>
      </w:r>
      <w:r>
        <w:rPr>
          <w:rStyle w:val="211pt2"/>
          <w:b/>
          <w:bCs/>
          <w:i/>
          <w:iCs/>
          <w:lang w:val="ru-RU" w:eastAsia="ru-RU" w:bidi="ru-RU"/>
        </w:rPr>
        <w:t>(д (п)) = 0(д (п)) ПП(д</w:t>
      </w:r>
      <w:r>
        <w:rPr>
          <w:rStyle w:val="216"/>
          <w:lang w:val="ru-RU" w:eastAsia="ru-RU" w:bidi="ru-RU"/>
        </w:rPr>
        <w:t xml:space="preserve"> (</w:t>
      </w:r>
      <w:r>
        <w:rPr>
          <w:rStyle w:val="211pt2"/>
          <w:b/>
          <w:bCs/>
          <w:i/>
          <w:iCs/>
          <w:lang w:val="ru-RU" w:eastAsia="ru-RU" w:bidi="ru-RU"/>
        </w:rPr>
        <w:t>п</w:t>
      </w:r>
      <w:r>
        <w:rPr>
          <w:rStyle w:val="216"/>
          <w:lang w:val="ru-RU" w:eastAsia="ru-RU" w:bidi="ru-RU"/>
        </w:rPr>
        <w:t>))</w:t>
      </w:r>
    </w:p>
    <w:p w:rsidR="008B4F6F" w:rsidRDefault="005F6776">
      <w:pPr>
        <w:pStyle w:val="200"/>
        <w:shd w:val="clear" w:color="auto" w:fill="auto"/>
        <w:spacing w:before="0" w:after="0" w:line="269" w:lineRule="exact"/>
        <w:ind w:left="560" w:right="40" w:hanging="280"/>
        <w:jc w:val="both"/>
      </w:pPr>
      <w:r>
        <w:rPr>
          <w:rStyle w:val="aff1"/>
        </w:rPr>
        <w:t>г)</w:t>
      </w:r>
      <w:r>
        <w:rPr>
          <w:rStyle w:val="2f7"/>
        </w:rPr>
        <w:t xml:space="preserve"> Для любых двух неотрицательных функций </w:t>
      </w:r>
      <w:r>
        <w:rPr>
          <w:rStyle w:val="1pt3"/>
          <w:lang w:val="en-US" w:eastAsia="en-US" w:bidi="en-US"/>
        </w:rPr>
        <w:t xml:space="preserve">t </w:t>
      </w:r>
      <w:r>
        <w:rPr>
          <w:rStyle w:val="1pt3"/>
        </w:rPr>
        <w:t>(п)</w:t>
      </w:r>
      <w:r>
        <w:rPr>
          <w:rStyle w:val="2f7"/>
        </w:rPr>
        <w:t xml:space="preserve"> и </w:t>
      </w:r>
      <w:r>
        <w:rPr>
          <w:rStyle w:val="1pt3"/>
        </w:rPr>
        <w:t>д</w:t>
      </w:r>
      <w:r>
        <w:rPr>
          <w:rStyle w:val="2f7"/>
        </w:rPr>
        <w:t xml:space="preserve"> (п), определен</w:t>
      </w:r>
      <w:r>
        <w:rPr>
          <w:rStyle w:val="2f7"/>
        </w:rPr>
        <w:softHyphen/>
        <w:t xml:space="preserve">ных на множестве неотрицательных целых чисел, справедливо либо выражение </w:t>
      </w:r>
      <w:r>
        <w:rPr>
          <w:rStyle w:val="1pt3"/>
          <w:lang w:val="en-US" w:eastAsia="en-US" w:bidi="en-US"/>
        </w:rPr>
        <w:t xml:space="preserve">t </w:t>
      </w:r>
      <w:r>
        <w:rPr>
          <w:rStyle w:val="1pt3"/>
        </w:rPr>
        <w:t>(п)</w:t>
      </w:r>
      <w:r>
        <w:rPr>
          <w:rStyle w:val="2f7"/>
        </w:rPr>
        <w:t xml:space="preserve"> € </w:t>
      </w:r>
      <w:r>
        <w:rPr>
          <w:rStyle w:val="1pt3"/>
        </w:rPr>
        <w:t>О (д</w:t>
      </w:r>
      <w:r>
        <w:rPr>
          <w:rStyle w:val="2f7"/>
        </w:rPr>
        <w:t xml:space="preserve"> (п)), либо выражение </w:t>
      </w:r>
      <w:r>
        <w:rPr>
          <w:rStyle w:val="1pt3"/>
          <w:lang w:val="en-US" w:eastAsia="en-US" w:bidi="en-US"/>
        </w:rPr>
        <w:t>t(n)</w:t>
      </w:r>
      <w:r>
        <w:rPr>
          <w:rStyle w:val="2f7"/>
          <w:lang w:val="en-US" w:eastAsia="en-US" w:bidi="en-US"/>
        </w:rPr>
        <w:t xml:space="preserve"> </w:t>
      </w:r>
      <w:r>
        <w:rPr>
          <w:rStyle w:val="2f7"/>
        </w:rPr>
        <w:t xml:space="preserve">€ £) </w:t>
      </w:r>
      <w:r>
        <w:rPr>
          <w:rStyle w:val="1pt3"/>
        </w:rPr>
        <w:t>(д</w:t>
      </w:r>
      <w:r>
        <w:rPr>
          <w:rStyle w:val="2f7"/>
        </w:rPr>
        <w:t xml:space="preserve"> (п)), либо оба эти выражения одновременно.</w:t>
      </w:r>
    </w:p>
    <w:p w:rsidR="008B4F6F" w:rsidRDefault="005F6776">
      <w:pPr>
        <w:pStyle w:val="200"/>
        <w:numPr>
          <w:ilvl w:val="0"/>
          <w:numId w:val="38"/>
        </w:numPr>
        <w:shd w:val="clear" w:color="auto" w:fill="auto"/>
        <w:tabs>
          <w:tab w:val="right" w:pos="3899"/>
          <w:tab w:val="center" w:pos="4744"/>
        </w:tabs>
        <w:spacing w:before="0" w:after="0" w:line="300" w:lineRule="exact"/>
        <w:ind w:left="300" w:hanging="260"/>
        <w:jc w:val="both"/>
      </w:pPr>
      <w:r>
        <w:rPr>
          <w:rStyle w:val="2f7"/>
        </w:rPr>
        <w:t xml:space="preserve"> Докажите рассматриваемую в этом разделе теорему для:</w:t>
      </w:r>
    </w:p>
    <w:p w:rsidR="008B4F6F" w:rsidRDefault="005F6776">
      <w:pPr>
        <w:pStyle w:val="200"/>
        <w:shd w:val="clear" w:color="auto" w:fill="auto"/>
        <w:tabs>
          <w:tab w:val="right" w:pos="4139"/>
          <w:tab w:val="center" w:pos="4971"/>
          <w:tab w:val="left" w:pos="609"/>
        </w:tabs>
        <w:spacing w:before="0" w:after="0" w:line="300" w:lineRule="exact"/>
        <w:ind w:left="560" w:hanging="280"/>
        <w:jc w:val="both"/>
      </w:pPr>
      <w:r>
        <w:rPr>
          <w:rStyle w:val="aff1"/>
        </w:rPr>
        <w:t>а)</w:t>
      </w:r>
      <w:r>
        <w:rPr>
          <w:rStyle w:val="aff1"/>
        </w:rPr>
        <w:tab/>
      </w:r>
      <w:r>
        <w:rPr>
          <w:rStyle w:val="2f7"/>
          <w:lang w:val="en-US" w:eastAsia="en-US" w:bidi="en-US"/>
        </w:rPr>
        <w:t>fi</w:t>
      </w:r>
      <w:r>
        <w:rPr>
          <w:rStyle w:val="2f7"/>
        </w:rPr>
        <w:t>-обозначений;</w:t>
      </w:r>
      <w:r>
        <w:rPr>
          <w:rStyle w:val="2f7"/>
        </w:rPr>
        <w:tab/>
      </w:r>
      <w:r>
        <w:rPr>
          <w:rStyle w:val="aff1"/>
        </w:rPr>
        <w:t>б)</w:t>
      </w:r>
      <w:r>
        <w:rPr>
          <w:rStyle w:val="aff1"/>
        </w:rPr>
        <w:tab/>
      </w:r>
      <w:r>
        <w:rPr>
          <w:rStyle w:val="2f7"/>
        </w:rPr>
        <w:t>©-обозначений.</w:t>
      </w:r>
    </w:p>
    <w:p w:rsidR="008B4F6F" w:rsidRDefault="005F6776">
      <w:pPr>
        <w:pStyle w:val="200"/>
        <w:numPr>
          <w:ilvl w:val="0"/>
          <w:numId w:val="38"/>
        </w:numPr>
        <w:shd w:val="clear" w:color="auto" w:fill="auto"/>
        <w:spacing w:before="0" w:after="0" w:line="271" w:lineRule="exact"/>
        <w:ind w:left="300" w:right="40" w:hanging="260"/>
        <w:jc w:val="both"/>
      </w:pPr>
      <w:r>
        <w:rPr>
          <w:rStyle w:val="aff1"/>
        </w:rPr>
        <w:t xml:space="preserve"> В </w:t>
      </w:r>
      <w:r>
        <w:rPr>
          <w:rStyle w:val="2f7"/>
        </w:rPr>
        <w:t>этом разделе было сказано, что проверить, содержит ли массив по</w:t>
      </w:r>
      <w:r>
        <w:rPr>
          <w:rStyle w:val="2f7"/>
        </w:rPr>
        <w:softHyphen/>
        <w:t>вторяющиеся элементы, можно с помощью двухэтапного алгоритма, основанного на предварительной сортировке самого массива.</w:t>
      </w:r>
    </w:p>
    <w:p w:rsidR="008B4F6F" w:rsidRDefault="005F6776">
      <w:pPr>
        <w:pStyle w:val="200"/>
        <w:shd w:val="clear" w:color="auto" w:fill="auto"/>
        <w:spacing w:before="0" w:after="0" w:line="271" w:lineRule="exact"/>
        <w:ind w:left="560" w:right="40" w:hanging="280"/>
        <w:jc w:val="both"/>
      </w:pPr>
      <w:r>
        <w:rPr>
          <w:rStyle w:val="aff1"/>
        </w:rPr>
        <w:t>а)</w:t>
      </w:r>
      <w:r>
        <w:rPr>
          <w:rStyle w:val="2f7"/>
        </w:rPr>
        <w:t xml:space="preserve"> Если известно, что сортировка массива выполняется с помощью алгоритма, временная эффективность которого </w:t>
      </w:r>
      <w:r>
        <w:rPr>
          <w:rStyle w:val="aff"/>
        </w:rPr>
        <w:t>0</w:t>
      </w:r>
      <w:r>
        <w:rPr>
          <w:rStyle w:val="2f7"/>
        </w:rPr>
        <w:t xml:space="preserve"> </w:t>
      </w:r>
      <w:r>
        <w:rPr>
          <w:rStyle w:val="2f7"/>
          <w:lang w:val="en-US" w:eastAsia="en-US" w:bidi="en-US"/>
        </w:rPr>
        <w:t xml:space="preserve">(nlogn), </w:t>
      </w:r>
      <w:r>
        <w:rPr>
          <w:rStyle w:val="2f7"/>
        </w:rPr>
        <w:t>к како</w:t>
      </w:r>
      <w:r>
        <w:rPr>
          <w:rStyle w:val="2f7"/>
        </w:rPr>
        <w:softHyphen/>
        <w:t>му классу временной эффективности будет относиться двухэтапный алгоритм в целом?</w:t>
      </w:r>
    </w:p>
    <w:p w:rsidR="008B4F6F" w:rsidRDefault="005F6776">
      <w:pPr>
        <w:pStyle w:val="200"/>
        <w:shd w:val="clear" w:color="auto" w:fill="auto"/>
        <w:spacing w:before="0" w:after="0" w:line="274" w:lineRule="exact"/>
        <w:ind w:left="560" w:right="40" w:hanging="280"/>
        <w:jc w:val="both"/>
        <w:sectPr w:rsidR="008B4F6F">
          <w:pgSz w:w="11909" w:h="16838"/>
          <w:pgMar w:top="3185" w:right="1628" w:bottom="2487" w:left="1628" w:header="0" w:footer="3" w:gutter="727"/>
          <w:cols w:space="720"/>
          <w:noEndnote/>
          <w:docGrid w:linePitch="360"/>
        </w:sectPr>
      </w:pPr>
      <w:r>
        <w:rPr>
          <w:rStyle w:val="2f7"/>
        </w:rPr>
        <w:t>б) Если для работы алгоритма сортировки требуется дополнительный массив размером п, к какому классу пространственной эффективно</w:t>
      </w:r>
      <w:r>
        <w:rPr>
          <w:rStyle w:val="2f7"/>
        </w:rPr>
        <w:softHyphen/>
        <w:t>сти будет относиться двухэтапный алгоритм?</w:t>
      </w:r>
    </w:p>
    <w:p w:rsidR="008B4F6F" w:rsidRDefault="005F6776">
      <w:pPr>
        <w:pStyle w:val="200"/>
        <w:numPr>
          <w:ilvl w:val="0"/>
          <w:numId w:val="38"/>
        </w:numPr>
        <w:shd w:val="clear" w:color="auto" w:fill="auto"/>
        <w:tabs>
          <w:tab w:val="left" w:pos="414"/>
        </w:tabs>
        <w:spacing w:before="0" w:after="286" w:line="269" w:lineRule="exact"/>
        <w:ind w:left="20" w:right="40" w:firstLine="0"/>
        <w:jc w:val="both"/>
      </w:pPr>
      <w:r>
        <w:rPr>
          <w:rStyle w:val="2f7"/>
        </w:rPr>
        <w:lastRenderedPageBreak/>
        <w:t>Вы подошли вплотную к стене, не имеющей ни начала, ни конца. Из</w:t>
      </w:r>
      <w:r>
        <w:rPr>
          <w:rStyle w:val="2f7"/>
        </w:rPr>
        <w:softHyphen/>
        <w:t xml:space="preserve">вестно, что в стене есть дверь, но вы не знаете в каком направлении и как долго нужно двигаться, чтобы найти эту дверь. Заметить дверь в стене можно, только подойдя непосредственно к ней и став напротив. Разработайте алгоритм, который бы позволял находить дверь в стене методом обхода не более чем за </w:t>
      </w:r>
      <w:r>
        <w:rPr>
          <w:rStyle w:val="1pt3"/>
        </w:rPr>
        <w:t>О</w:t>
      </w:r>
      <w:r>
        <w:rPr>
          <w:rStyle w:val="2f7"/>
        </w:rPr>
        <w:t xml:space="preserve"> </w:t>
      </w:r>
      <w:r>
        <w:rPr>
          <w:rStyle w:val="95pt3"/>
        </w:rPr>
        <w:t xml:space="preserve">(п) </w:t>
      </w:r>
      <w:r>
        <w:rPr>
          <w:rStyle w:val="2f7"/>
        </w:rPr>
        <w:t xml:space="preserve">шагов, где </w:t>
      </w:r>
      <w:r>
        <w:rPr>
          <w:rStyle w:val="1pt3"/>
        </w:rPr>
        <w:t>п</w:t>
      </w:r>
      <w:r>
        <w:rPr>
          <w:rStyle w:val="2f7"/>
        </w:rPr>
        <w:t xml:space="preserve"> — не известное зара</w:t>
      </w:r>
      <w:r>
        <w:rPr>
          <w:rStyle w:val="2f7"/>
        </w:rPr>
        <w:softHyphen/>
        <w:t>нее число шагов между вашим первоначальным положением и дверью. (Задача взята из [</w:t>
      </w:r>
      <w:r>
        <w:rPr>
          <w:rStyle w:val="aff"/>
        </w:rPr>
        <w:t>88</w:t>
      </w:r>
      <w:r>
        <w:rPr>
          <w:rStyle w:val="2f7"/>
        </w:rPr>
        <w:t>], №652.)</w:t>
      </w:r>
    </w:p>
    <w:p w:rsidR="008B4F6F" w:rsidRDefault="00E15E4E">
      <w:pPr>
        <w:framePr w:h="586" w:wrap="around" w:hAnchor="margin" w:x="-33" w:yAlign="inside"/>
        <w:jc w:val="center"/>
        <w:rPr>
          <w:sz w:val="2"/>
          <w:szCs w:val="2"/>
        </w:rPr>
      </w:pPr>
      <w:r>
        <w:rPr>
          <w:noProof/>
          <w:lang w:bidi="ar-SA"/>
        </w:rPr>
        <w:drawing>
          <wp:inline distT="0" distB="0" distL="0" distR="0">
            <wp:extent cx="381000" cy="371475"/>
            <wp:effectExtent l="0" t="0" r="0" b="9525"/>
            <wp:docPr id="405" name="Рисунок 39" descr="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84"/>
        <w:keepNext/>
        <w:keepLines/>
        <w:numPr>
          <w:ilvl w:val="0"/>
          <w:numId w:val="34"/>
        </w:numPr>
        <w:shd w:val="clear" w:color="auto" w:fill="auto"/>
        <w:tabs>
          <w:tab w:val="left" w:pos="860"/>
        </w:tabs>
        <w:spacing w:before="0" w:after="0" w:line="437" w:lineRule="exact"/>
        <w:ind w:left="840" w:right="400"/>
      </w:pPr>
      <w:bookmarkStart w:id="74" w:name="bookmark74"/>
      <w:r>
        <w:t>Математический анализ нерекурсивных алгоритмов</w:t>
      </w:r>
      <w:bookmarkEnd w:id="74"/>
    </w:p>
    <w:p w:rsidR="008B4F6F" w:rsidRDefault="005F6776">
      <w:pPr>
        <w:pStyle w:val="200"/>
        <w:shd w:val="clear" w:color="auto" w:fill="auto"/>
        <w:spacing w:before="0" w:after="118" w:line="269" w:lineRule="exact"/>
        <w:ind w:left="20" w:right="40" w:firstLine="340"/>
        <w:jc w:val="both"/>
      </w:pPr>
      <w:r>
        <w:rPr>
          <w:rStyle w:val="2f7"/>
        </w:rPr>
        <w:t>В этом разделе мы систематически применим описанные в разделе 2.1 основы анализа эффективности алгоритмов для исследования нерекурсивных алгоритмов. Начнем с очень простого примера, на основе которого продемонстрируем все важные этапы, которые обычно выполняются при анализе подобных алгоритмов.</w:t>
      </w:r>
    </w:p>
    <w:p w:rsidR="008B4F6F" w:rsidRDefault="005F6776">
      <w:pPr>
        <w:pStyle w:val="200"/>
        <w:shd w:val="clear" w:color="auto" w:fill="auto"/>
        <w:spacing w:before="0" w:after="169" w:line="271" w:lineRule="exact"/>
        <w:ind w:left="20" w:right="40" w:firstLine="0"/>
        <w:jc w:val="both"/>
      </w:pPr>
      <w:r>
        <w:rPr>
          <w:rStyle w:val="2f7"/>
        </w:rPr>
        <w:t xml:space="preserve">Пример 1. Рассмотрим задачу поиска наибольшего элемента в списке из </w:t>
      </w:r>
      <w:r>
        <w:rPr>
          <w:rStyle w:val="aff0"/>
        </w:rPr>
        <w:t>п</w:t>
      </w:r>
      <w:r>
        <w:rPr>
          <w:rStyle w:val="2f7"/>
        </w:rPr>
        <w:t xml:space="preserve"> чисел. Для простоты предположим, что этот список реализован в виде массива. Ниже приведен псевдокод алгоритм решения этой задачи.</w:t>
      </w:r>
    </w:p>
    <w:p w:rsidR="008B4F6F" w:rsidRDefault="005F6776">
      <w:pPr>
        <w:pStyle w:val="341"/>
        <w:shd w:val="clear" w:color="auto" w:fill="auto"/>
        <w:spacing w:before="0" w:after="31" w:line="210" w:lineRule="exact"/>
        <w:ind w:left="20"/>
      </w:pPr>
      <w:r>
        <w:t xml:space="preserve">Алгоритм </w:t>
      </w:r>
      <w:r>
        <w:rPr>
          <w:rStyle w:val="34105pt"/>
        </w:rPr>
        <w:t xml:space="preserve">MaxElement </w:t>
      </w:r>
      <w:r>
        <w:rPr>
          <w:rStyle w:val="34105pt"/>
          <w:lang w:val="ru-RU" w:eastAsia="ru-RU" w:bidi="ru-RU"/>
        </w:rPr>
        <w:t>(А</w:t>
      </w:r>
      <w:r>
        <w:rPr>
          <w:rStyle w:val="34105pt0"/>
        </w:rPr>
        <w:t xml:space="preserve"> </w:t>
      </w:r>
      <w:r>
        <w:t>[0..п - 1])</w:t>
      </w:r>
    </w:p>
    <w:p w:rsidR="008B4F6F" w:rsidRDefault="005F6776">
      <w:pPr>
        <w:pStyle w:val="200"/>
        <w:shd w:val="clear" w:color="auto" w:fill="auto"/>
        <w:tabs>
          <w:tab w:val="left" w:pos="2417"/>
        </w:tabs>
        <w:spacing w:before="0" w:after="0" w:line="269" w:lineRule="exact"/>
        <w:ind w:left="240" w:firstLine="0"/>
        <w:jc w:val="both"/>
      </w:pPr>
      <w:r>
        <w:rPr>
          <w:rStyle w:val="2f7"/>
        </w:rPr>
        <w:t>// Входные данные:</w:t>
      </w:r>
      <w:r>
        <w:rPr>
          <w:rStyle w:val="2f7"/>
        </w:rPr>
        <w:tab/>
        <w:t xml:space="preserve">массив вещественных чисел </w:t>
      </w:r>
      <w:r>
        <w:rPr>
          <w:rStyle w:val="95pt3"/>
        </w:rPr>
        <w:t xml:space="preserve">А[0..п — </w:t>
      </w:r>
      <w:r>
        <w:rPr>
          <w:rStyle w:val="2f7"/>
        </w:rPr>
        <w:t>1]</w:t>
      </w:r>
    </w:p>
    <w:p w:rsidR="008B4F6F" w:rsidRDefault="005F6776">
      <w:pPr>
        <w:pStyle w:val="200"/>
        <w:shd w:val="clear" w:color="auto" w:fill="auto"/>
        <w:tabs>
          <w:tab w:val="right" w:pos="3269"/>
          <w:tab w:val="center" w:pos="3713"/>
          <w:tab w:val="left" w:pos="4227"/>
        </w:tabs>
        <w:spacing w:before="0" w:after="0" w:line="269" w:lineRule="exact"/>
        <w:ind w:left="240" w:right="1880" w:firstLine="0"/>
        <w:jc w:val="left"/>
      </w:pPr>
      <w:r>
        <w:rPr>
          <w:rStyle w:val="2f7"/>
        </w:rPr>
        <w:t>// Выходные данные: возвращается значение наибольшего //</w:t>
      </w:r>
      <w:r>
        <w:rPr>
          <w:rStyle w:val="2f7"/>
        </w:rPr>
        <w:tab/>
        <w:t>элемента</w:t>
      </w:r>
      <w:r>
        <w:rPr>
          <w:rStyle w:val="2f7"/>
        </w:rPr>
        <w:tab/>
        <w:t>массива</w:t>
      </w:r>
      <w:r>
        <w:rPr>
          <w:rStyle w:val="2f7"/>
        </w:rPr>
        <w:tab/>
      </w:r>
      <w:r>
        <w:rPr>
          <w:rStyle w:val="aff0"/>
        </w:rPr>
        <w:t>А</w:t>
      </w:r>
    </w:p>
    <w:p w:rsidR="008B4F6F" w:rsidRDefault="005F6776">
      <w:pPr>
        <w:pStyle w:val="200"/>
        <w:shd w:val="clear" w:color="auto" w:fill="auto"/>
        <w:spacing w:before="0" w:after="120" w:line="269" w:lineRule="exact"/>
        <w:ind w:left="240" w:right="5520" w:firstLine="0"/>
        <w:jc w:val="left"/>
      </w:pPr>
      <w:r>
        <w:rPr>
          <w:rStyle w:val="aff0"/>
          <w:lang w:val="en-US" w:eastAsia="en-US" w:bidi="en-US"/>
        </w:rPr>
        <w:t xml:space="preserve">maxval </w:t>
      </w:r>
      <w:r>
        <w:rPr>
          <w:rStyle w:val="aff0"/>
        </w:rPr>
        <w:t>*—</w:t>
      </w:r>
      <w:r>
        <w:rPr>
          <w:rStyle w:val="2f7"/>
        </w:rPr>
        <w:t xml:space="preserve"> А[</w:t>
      </w:r>
      <w:r>
        <w:rPr>
          <w:rStyle w:val="aff"/>
        </w:rPr>
        <w:t>0</w:t>
      </w:r>
      <w:r>
        <w:rPr>
          <w:rStyle w:val="2f7"/>
        </w:rPr>
        <w:t xml:space="preserve">] </w:t>
      </w:r>
      <w:r>
        <w:rPr>
          <w:rStyle w:val="2f7"/>
          <w:lang w:val="en-US" w:eastAsia="en-US" w:bidi="en-US"/>
        </w:rPr>
        <w:t xml:space="preserve">for </w:t>
      </w:r>
      <w:r>
        <w:rPr>
          <w:rStyle w:val="95pt3"/>
        </w:rPr>
        <w:t xml:space="preserve">г </w:t>
      </w:r>
      <w:r>
        <w:rPr>
          <w:rStyle w:val="2f7"/>
        </w:rPr>
        <w:t xml:space="preserve">+— </w:t>
      </w:r>
      <w:r>
        <w:rPr>
          <w:rStyle w:val="95pt3"/>
        </w:rPr>
        <w:t xml:space="preserve">1 </w:t>
      </w:r>
      <w:r>
        <w:rPr>
          <w:rStyle w:val="2f7"/>
          <w:lang w:val="en-US" w:eastAsia="en-US" w:bidi="en-US"/>
        </w:rPr>
        <w:t xml:space="preserve">to </w:t>
      </w:r>
      <w:r>
        <w:rPr>
          <w:rStyle w:val="aff0"/>
        </w:rPr>
        <w:t>п</w:t>
      </w:r>
      <w:r>
        <w:rPr>
          <w:rStyle w:val="2f7"/>
        </w:rPr>
        <w:t xml:space="preserve"> — </w:t>
      </w:r>
      <w:r>
        <w:rPr>
          <w:rStyle w:val="95pt3"/>
        </w:rPr>
        <w:t xml:space="preserve">1 </w:t>
      </w:r>
      <w:r>
        <w:rPr>
          <w:rStyle w:val="2f7"/>
          <w:lang w:val="en-US" w:eastAsia="en-US" w:bidi="en-US"/>
        </w:rPr>
        <w:t xml:space="preserve">do if </w:t>
      </w:r>
      <w:r>
        <w:rPr>
          <w:rStyle w:val="2f7"/>
        </w:rPr>
        <w:t xml:space="preserve">А [г] &gt; </w:t>
      </w:r>
      <w:r>
        <w:rPr>
          <w:rStyle w:val="aff0"/>
          <w:lang w:val="en-US" w:eastAsia="en-US" w:bidi="en-US"/>
        </w:rPr>
        <w:t>maxval maxval</w:t>
      </w:r>
      <w:r>
        <w:rPr>
          <w:rStyle w:val="2f7"/>
          <w:lang w:val="en-US" w:eastAsia="en-US" w:bidi="en-US"/>
        </w:rPr>
        <w:t xml:space="preserve"> </w:t>
      </w:r>
      <w:r>
        <w:rPr>
          <w:rStyle w:val="2f7"/>
        </w:rPr>
        <w:t xml:space="preserve">&lt;— </w:t>
      </w:r>
      <w:r>
        <w:rPr>
          <w:rStyle w:val="1pt3"/>
          <w:lang w:val="en-US" w:eastAsia="en-US" w:bidi="en-US"/>
        </w:rPr>
        <w:t xml:space="preserve">A[i] </w:t>
      </w:r>
      <w:r>
        <w:rPr>
          <w:rStyle w:val="2f7"/>
          <w:lang w:val="en-US" w:eastAsia="en-US" w:bidi="en-US"/>
        </w:rPr>
        <w:t xml:space="preserve">return </w:t>
      </w:r>
      <w:r>
        <w:rPr>
          <w:rStyle w:val="aff0"/>
          <w:lang w:val="en-US" w:eastAsia="en-US" w:bidi="en-US"/>
        </w:rPr>
        <w:t>maxval</w:t>
      </w:r>
    </w:p>
    <w:p w:rsidR="008B4F6F" w:rsidRDefault="005F6776">
      <w:pPr>
        <w:pStyle w:val="200"/>
        <w:shd w:val="clear" w:color="auto" w:fill="auto"/>
        <w:spacing w:before="0" w:after="0" w:line="269" w:lineRule="exact"/>
        <w:ind w:left="20" w:right="40" w:firstLine="340"/>
        <w:jc w:val="both"/>
      </w:pPr>
      <w:r>
        <w:rPr>
          <w:rStyle w:val="2f7"/>
        </w:rPr>
        <w:t xml:space="preserve">Очевидно, что в этом алгоритме размер входных данных нужно оценивать по количеству элементов в массиве, т.е. числом </w:t>
      </w:r>
      <w:r>
        <w:rPr>
          <w:rStyle w:val="95pt3"/>
        </w:rPr>
        <w:t xml:space="preserve">п. </w:t>
      </w:r>
      <w:r>
        <w:rPr>
          <w:rStyle w:val="2f7"/>
        </w:rPr>
        <w:t>Операции, выполняемые чаще все</w:t>
      </w:r>
      <w:r>
        <w:rPr>
          <w:rStyle w:val="2f7"/>
        </w:rPr>
        <w:softHyphen/>
        <w:t xml:space="preserve">го, находятся во внутреннем цикле </w:t>
      </w:r>
      <w:r>
        <w:rPr>
          <w:rStyle w:val="2f7"/>
          <w:lang w:val="en-US" w:eastAsia="en-US" w:bidi="en-US"/>
        </w:rPr>
        <w:t xml:space="preserve">for </w:t>
      </w:r>
      <w:r>
        <w:rPr>
          <w:rStyle w:val="2f7"/>
        </w:rPr>
        <w:t xml:space="preserve">алгоритма. Таких операций две: сравнение </w:t>
      </w:r>
      <w:r>
        <w:rPr>
          <w:rStyle w:val="aff0"/>
        </w:rPr>
        <w:t>(А</w:t>
      </w:r>
      <w:r>
        <w:rPr>
          <w:rStyle w:val="2f7"/>
        </w:rPr>
        <w:t xml:space="preserve"> [г] &gt; </w:t>
      </w:r>
      <w:r>
        <w:rPr>
          <w:rStyle w:val="aff0"/>
          <w:lang w:val="en-US" w:eastAsia="en-US" w:bidi="en-US"/>
        </w:rPr>
        <w:t>maxval)</w:t>
      </w:r>
      <w:r>
        <w:rPr>
          <w:rStyle w:val="2f7"/>
          <w:lang w:val="en-US" w:eastAsia="en-US" w:bidi="en-US"/>
        </w:rPr>
        <w:t xml:space="preserve"> </w:t>
      </w:r>
      <w:r>
        <w:rPr>
          <w:rStyle w:val="2f7"/>
        </w:rPr>
        <w:t xml:space="preserve">и присваивание </w:t>
      </w:r>
      <w:r>
        <w:rPr>
          <w:rStyle w:val="aff0"/>
        </w:rPr>
        <w:t>(</w:t>
      </w:r>
      <w:r>
        <w:rPr>
          <w:rStyle w:val="aff0"/>
          <w:lang w:val="en-US" w:eastAsia="en-US" w:bidi="en-US"/>
        </w:rPr>
        <w:t xml:space="preserve">maxval </w:t>
      </w:r>
      <w:r>
        <w:rPr>
          <w:rStyle w:val="aff0"/>
        </w:rPr>
        <w:t>&lt;— А</w:t>
      </w:r>
      <w:r>
        <w:rPr>
          <w:rStyle w:val="2f7"/>
        </w:rPr>
        <w:t xml:space="preserve"> [г]). Какую из них считать базо</w:t>
      </w:r>
      <w:r>
        <w:rPr>
          <w:rStyle w:val="2f7"/>
        </w:rPr>
        <w:softHyphen/>
        <w:t>вой? Поскольку сравнение выполняется на каждом шаге цикла, а присваивание — нет, логично считать, что основной операцией алгоритма является операция при</w:t>
      </w:r>
      <w:r>
        <w:rPr>
          <w:rStyle w:val="2f7"/>
        </w:rPr>
        <w:softHyphen/>
        <w:t xml:space="preserve">сваивания. (Обратите внимание, что для любого массива размером </w:t>
      </w:r>
      <w:r>
        <w:rPr>
          <w:rStyle w:val="aff0"/>
        </w:rPr>
        <w:t>п</w:t>
      </w:r>
      <w:r>
        <w:rPr>
          <w:rStyle w:val="2f7"/>
        </w:rPr>
        <w:t xml:space="preserve"> количество операций сравнения в рассматриваемом алгоритме постоянно. Поэтому не имеет смысла отдельно рассматривать эффективность алгоритма для худшего, типично</w:t>
      </w:r>
      <w:r>
        <w:rPr>
          <w:rStyle w:val="2f7"/>
        </w:rPr>
        <w:softHyphen/>
        <w:t>го и лучшего случаев.)</w:t>
      </w:r>
      <w:r>
        <w:br w:type="page"/>
      </w:r>
    </w:p>
    <w:p w:rsidR="008B4F6F" w:rsidRDefault="005F6776">
      <w:pPr>
        <w:pStyle w:val="200"/>
        <w:shd w:val="clear" w:color="auto" w:fill="auto"/>
        <w:spacing w:before="0" w:after="186" w:line="269" w:lineRule="exact"/>
        <w:ind w:left="20" w:right="40" w:firstLine="340"/>
        <w:jc w:val="both"/>
      </w:pPr>
      <w:r>
        <w:rPr>
          <w:rStyle w:val="2f7"/>
        </w:rPr>
        <w:lastRenderedPageBreak/>
        <w:t xml:space="preserve">Обозначим через </w:t>
      </w:r>
      <w:r>
        <w:rPr>
          <w:rStyle w:val="aff0"/>
        </w:rPr>
        <w:t>С</w:t>
      </w:r>
      <w:r>
        <w:rPr>
          <w:rStyle w:val="2f7"/>
        </w:rPr>
        <w:t xml:space="preserve"> (п) количество выполняемых в алгоритме операций срав</w:t>
      </w:r>
      <w:r>
        <w:rPr>
          <w:rStyle w:val="2f7"/>
        </w:rPr>
        <w:softHyphen/>
        <w:t>нения и попытаемся вывести формулу, выражающую их зависимость от размера входных данных п. Известно, что за один цикл в алгоритме выполняется одна операции сравнения. Этот процесс повторяется для каждого значения перемен</w:t>
      </w:r>
      <w:r>
        <w:rPr>
          <w:rStyle w:val="2f7"/>
        </w:rPr>
        <w:softHyphen/>
        <w:t xml:space="preserve">ной цикла г, которое изменяется от </w:t>
      </w:r>
      <w:r>
        <w:rPr>
          <w:rStyle w:val="aff"/>
        </w:rPr>
        <w:t>1</w:t>
      </w:r>
      <w:r>
        <w:rPr>
          <w:rStyle w:val="2f7"/>
        </w:rPr>
        <w:t xml:space="preserve"> до </w:t>
      </w:r>
      <w:r>
        <w:rPr>
          <w:rStyle w:val="aff0"/>
        </w:rPr>
        <w:t>п</w:t>
      </w:r>
      <w:r>
        <w:rPr>
          <w:rStyle w:val="2f7"/>
        </w:rPr>
        <w:t xml:space="preserve"> — </w:t>
      </w:r>
      <w:r>
        <w:rPr>
          <w:rStyle w:val="aff"/>
        </w:rPr>
        <w:t>1</w:t>
      </w:r>
      <w:r>
        <w:rPr>
          <w:rStyle w:val="2f7"/>
        </w:rPr>
        <w:t xml:space="preserve"> включительно. Поэтому для </w:t>
      </w:r>
      <w:r>
        <w:rPr>
          <w:rStyle w:val="aff0"/>
        </w:rPr>
        <w:t>С</w:t>
      </w:r>
      <w:r>
        <w:rPr>
          <w:rStyle w:val="2f7"/>
        </w:rPr>
        <w:t xml:space="preserve"> (п) получаем следующую сумму:</w:t>
      </w:r>
    </w:p>
    <w:p w:rsidR="008B4F6F" w:rsidRDefault="005F6776">
      <w:pPr>
        <w:pStyle w:val="4d"/>
        <w:framePr w:h="470" w:wrap="notBeside" w:vAnchor="text" w:hAnchor="text" w:xAlign="center" w:y="1"/>
        <w:shd w:val="clear" w:color="auto" w:fill="auto"/>
        <w:spacing w:line="160" w:lineRule="exact"/>
      </w:pPr>
      <w:r>
        <w:rPr>
          <w:rStyle w:val="41pt0"/>
          <w:b/>
          <w:bCs/>
          <w:i/>
          <w:iCs/>
        </w:rPr>
        <w:t>п—1</w:t>
      </w:r>
    </w:p>
    <w:p w:rsidR="008B4F6F" w:rsidRDefault="00E15E4E">
      <w:pPr>
        <w:framePr w:h="470" w:wrap="notBeside" w:vAnchor="text" w:hAnchor="text" w:xAlign="center" w:y="1"/>
        <w:jc w:val="center"/>
        <w:rPr>
          <w:sz w:val="2"/>
          <w:szCs w:val="2"/>
        </w:rPr>
      </w:pPr>
      <w:r>
        <w:rPr>
          <w:noProof/>
          <w:lang w:bidi="ar-SA"/>
        </w:rPr>
        <w:drawing>
          <wp:inline distT="0" distB="0" distL="0" distR="0">
            <wp:extent cx="838200" cy="304800"/>
            <wp:effectExtent l="0" t="0" r="0" b="0"/>
            <wp:docPr id="404" name="Рисунок 40" descr="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174" w:after="147" w:line="269" w:lineRule="exact"/>
        <w:ind w:left="20" w:right="40" w:firstLine="0"/>
        <w:jc w:val="both"/>
      </w:pPr>
      <w:r>
        <w:rPr>
          <w:rStyle w:val="2f7"/>
        </w:rPr>
        <w:t>Значение этой суммы очень легко вычислить, поскольку в ней единица суммиру</w:t>
      </w:r>
      <w:r>
        <w:rPr>
          <w:rStyle w:val="2f7"/>
        </w:rPr>
        <w:softHyphen/>
        <w:t xml:space="preserve">ется сама с собой </w:t>
      </w:r>
      <w:r>
        <w:rPr>
          <w:rStyle w:val="aff0"/>
        </w:rPr>
        <w:t>п —</w:t>
      </w:r>
      <w:r>
        <w:rPr>
          <w:rStyle w:val="2f7"/>
        </w:rPr>
        <w:t xml:space="preserve"> 1 раз. Поэтому</w:t>
      </w:r>
    </w:p>
    <w:p w:rsidR="008B4F6F" w:rsidRDefault="005F6776">
      <w:pPr>
        <w:pStyle w:val="101"/>
        <w:shd w:val="clear" w:color="auto" w:fill="auto"/>
        <w:spacing w:before="0" w:after="74" w:line="160" w:lineRule="exact"/>
        <w:ind w:left="3200"/>
        <w:jc w:val="left"/>
      </w:pPr>
      <w:r>
        <w:rPr>
          <w:rStyle w:val="101pt"/>
          <w:b/>
          <w:bCs/>
        </w:rPr>
        <w:t>п</w:t>
      </w:r>
      <w:r>
        <w:rPr>
          <w:rStyle w:val="104"/>
          <w:b/>
          <w:bCs/>
        </w:rPr>
        <w:t>—1</w:t>
      </w:r>
    </w:p>
    <w:p w:rsidR="008B4F6F" w:rsidRDefault="005F6776">
      <w:pPr>
        <w:pStyle w:val="200"/>
        <w:shd w:val="clear" w:color="auto" w:fill="auto"/>
        <w:spacing w:before="0" w:after="441" w:line="210" w:lineRule="exact"/>
        <w:ind w:left="40" w:firstLine="0"/>
      </w:pPr>
      <w:r>
        <w:rPr>
          <w:rStyle w:val="aff0"/>
        </w:rPr>
        <w:t>С</w:t>
      </w:r>
      <w:r>
        <w:rPr>
          <w:rStyle w:val="2f7"/>
        </w:rPr>
        <w:t xml:space="preserve"> (</w:t>
      </w:r>
      <w:r>
        <w:rPr>
          <w:rStyle w:val="aff0"/>
        </w:rPr>
        <w:t>п</w:t>
      </w:r>
      <w:r>
        <w:rPr>
          <w:rStyle w:val="2f7"/>
        </w:rPr>
        <w:t xml:space="preserve">) = ^ </w:t>
      </w:r>
      <w:r>
        <w:rPr>
          <w:rStyle w:val="aff"/>
        </w:rPr>
        <w:t>1</w:t>
      </w:r>
      <w:r>
        <w:rPr>
          <w:rStyle w:val="2f7"/>
        </w:rPr>
        <w:t xml:space="preserve"> = </w:t>
      </w:r>
      <w:r>
        <w:rPr>
          <w:rStyle w:val="aff0"/>
        </w:rPr>
        <w:t>п</w:t>
      </w:r>
      <w:r>
        <w:rPr>
          <w:rStyle w:val="2f7"/>
        </w:rPr>
        <w:t xml:space="preserve"> — </w:t>
      </w:r>
      <w:r>
        <w:rPr>
          <w:rStyle w:val="aff"/>
        </w:rPr>
        <w:t>1</w:t>
      </w:r>
      <w:r>
        <w:rPr>
          <w:rStyle w:val="2f7"/>
        </w:rPr>
        <w:t xml:space="preserve"> £ © (п).</w:t>
      </w:r>
    </w:p>
    <w:p w:rsidR="008B4F6F" w:rsidRDefault="005F6776">
      <w:pPr>
        <w:pStyle w:val="200"/>
        <w:shd w:val="clear" w:color="auto" w:fill="auto"/>
        <w:spacing w:before="0" w:after="147" w:line="269" w:lineRule="exact"/>
        <w:ind w:left="20" w:right="40" w:firstLine="340"/>
        <w:jc w:val="both"/>
      </w:pPr>
      <w:r>
        <w:rPr>
          <w:rStyle w:val="2f7"/>
        </w:rPr>
        <w:t>Ниже предлагается общий план анализа эффективности нерекурсивных алго</w:t>
      </w:r>
      <w:r>
        <w:rPr>
          <w:rStyle w:val="2f7"/>
        </w:rPr>
        <w:softHyphen/>
        <w:t>ритмов.</w:t>
      </w:r>
    </w:p>
    <w:p w:rsidR="008B4F6F" w:rsidRDefault="005F6776">
      <w:pPr>
        <w:pStyle w:val="101"/>
        <w:shd w:val="clear" w:color="auto" w:fill="auto"/>
        <w:spacing w:before="0" w:line="160" w:lineRule="exact"/>
        <w:ind w:left="20"/>
      </w:pPr>
      <w:r>
        <w:rPr>
          <w:rStyle w:val="105"/>
          <w:b/>
          <w:bCs/>
        </w:rPr>
        <w:t>Общий план анализа эффективности нерекурсивных алгоритмов</w:t>
      </w:r>
    </w:p>
    <w:p w:rsidR="008B4F6F" w:rsidRDefault="005F6776">
      <w:pPr>
        <w:pStyle w:val="200"/>
        <w:numPr>
          <w:ilvl w:val="0"/>
          <w:numId w:val="39"/>
        </w:numPr>
        <w:shd w:val="clear" w:color="auto" w:fill="auto"/>
        <w:spacing w:before="0" w:after="58" w:line="271" w:lineRule="exact"/>
        <w:ind w:left="1060" w:right="40" w:hanging="280"/>
        <w:jc w:val="both"/>
      </w:pPr>
      <w:r>
        <w:rPr>
          <w:rStyle w:val="2f7"/>
        </w:rPr>
        <w:t xml:space="preserve"> Выберите параметр (или параметры), по которому будет оцениваться размер входных данных алгоритма.</w:t>
      </w:r>
    </w:p>
    <w:p w:rsidR="008B4F6F" w:rsidRDefault="005F6776">
      <w:pPr>
        <w:pStyle w:val="200"/>
        <w:numPr>
          <w:ilvl w:val="0"/>
          <w:numId w:val="39"/>
        </w:numPr>
        <w:shd w:val="clear" w:color="auto" w:fill="auto"/>
        <w:spacing w:before="0" w:after="64" w:line="274" w:lineRule="exact"/>
        <w:ind w:left="1060" w:right="40" w:hanging="280"/>
        <w:jc w:val="both"/>
      </w:pPr>
      <w:r>
        <w:rPr>
          <w:rStyle w:val="2f7"/>
        </w:rPr>
        <w:t xml:space="preserve"> Определите основную операцию алгоритма. (Как правило, она нахо</w:t>
      </w:r>
      <w:r>
        <w:rPr>
          <w:rStyle w:val="2f7"/>
        </w:rPr>
        <w:softHyphen/>
        <w:t>дится в наиболее глубоко вложенном внутреннем цикле алгоритма.)</w:t>
      </w:r>
    </w:p>
    <w:p w:rsidR="008B4F6F" w:rsidRDefault="005F6776">
      <w:pPr>
        <w:pStyle w:val="200"/>
        <w:numPr>
          <w:ilvl w:val="0"/>
          <w:numId w:val="39"/>
        </w:numPr>
        <w:shd w:val="clear" w:color="auto" w:fill="auto"/>
        <w:spacing w:before="0" w:after="58" w:line="269" w:lineRule="exact"/>
        <w:ind w:left="1060" w:right="40" w:hanging="280"/>
        <w:jc w:val="both"/>
      </w:pPr>
      <w:r>
        <w:rPr>
          <w:rStyle w:val="2f7"/>
        </w:rPr>
        <w:t xml:space="preserve"> Проверьте, зависит ли число выполняемых основных операций только от размера входных данных. Если оно зависит и от других факторов, рассмотрите при необходимости, как меняется эффективность алгорит</w:t>
      </w:r>
      <w:r>
        <w:rPr>
          <w:rStyle w:val="2f7"/>
        </w:rPr>
        <w:softHyphen/>
        <w:t>ма для наихудшего, среднего и наилучшего случаев.</w:t>
      </w:r>
    </w:p>
    <w:p w:rsidR="008B4F6F" w:rsidRDefault="005F6776">
      <w:pPr>
        <w:pStyle w:val="200"/>
        <w:numPr>
          <w:ilvl w:val="0"/>
          <w:numId w:val="39"/>
        </w:numPr>
        <w:shd w:val="clear" w:color="auto" w:fill="auto"/>
        <w:spacing w:before="0" w:after="58" w:line="271" w:lineRule="exact"/>
        <w:ind w:left="1060" w:right="40" w:hanging="280"/>
        <w:jc w:val="both"/>
      </w:pPr>
      <w:r>
        <w:rPr>
          <w:rStyle w:val="2f7"/>
        </w:rPr>
        <w:t xml:space="preserve"> Запишите сумму, выражающую количество выполняемых основных операций алгоритма</w:t>
      </w:r>
      <w:r>
        <w:rPr>
          <w:rStyle w:val="2f7"/>
          <w:vertAlign w:val="superscript"/>
        </w:rPr>
        <w:footnoteReference w:id="21"/>
      </w:r>
      <w:r>
        <w:rPr>
          <w:rStyle w:val="2f7"/>
        </w:rPr>
        <w:t>.</w:t>
      </w:r>
    </w:p>
    <w:p w:rsidR="008B4F6F" w:rsidRDefault="005F6776">
      <w:pPr>
        <w:pStyle w:val="200"/>
        <w:numPr>
          <w:ilvl w:val="0"/>
          <w:numId w:val="39"/>
        </w:numPr>
        <w:shd w:val="clear" w:color="auto" w:fill="auto"/>
        <w:spacing w:before="0" w:after="60" w:line="274" w:lineRule="exact"/>
        <w:ind w:left="1060" w:right="40" w:hanging="280"/>
        <w:jc w:val="both"/>
      </w:pPr>
      <w:r>
        <w:rPr>
          <w:rStyle w:val="2f7"/>
        </w:rPr>
        <w:t xml:space="preserve"> Используя стандартные формулы и правила суммирования, упростите полученную формулу для количества основных операций алгоритма. Если это невозможно, определите хотя бы их порядок роста.</w:t>
      </w:r>
    </w:p>
    <w:p w:rsidR="008B4F6F" w:rsidRDefault="005F6776">
      <w:pPr>
        <w:pStyle w:val="200"/>
        <w:shd w:val="clear" w:color="auto" w:fill="auto"/>
        <w:spacing w:before="0" w:after="151" w:line="274" w:lineRule="exact"/>
        <w:ind w:left="20" w:right="40" w:firstLine="340"/>
        <w:jc w:val="both"/>
      </w:pPr>
      <w:r>
        <w:rPr>
          <w:rStyle w:val="2f7"/>
        </w:rPr>
        <w:t>Прежде чем рассмотреть следующие примеры, полезно обратиться к приложе</w:t>
      </w:r>
      <w:r>
        <w:rPr>
          <w:rStyle w:val="2f7"/>
        </w:rPr>
        <w:softHyphen/>
        <w:t>нию А, в котором приведен список формул суммирования и правила вычислении, которые часто используются в процессе анализа алгоритмов. Особенно часто мы будем использовать два основных правила суммирования:</w:t>
      </w:r>
    </w:p>
    <w:p w:rsidR="008B4F6F" w:rsidRDefault="005F6776">
      <w:pPr>
        <w:pStyle w:val="68"/>
        <w:shd w:val="clear" w:color="auto" w:fill="auto"/>
        <w:tabs>
          <w:tab w:val="right" w:pos="4072"/>
        </w:tabs>
        <w:spacing w:before="0" w:after="146" w:line="160" w:lineRule="exact"/>
        <w:ind w:left="2900"/>
      </w:pPr>
      <w:r>
        <w:fldChar w:fldCharType="begin"/>
      </w:r>
      <w:r>
        <w:instrText xml:space="preserve"> TOC \o "1-5" \h \z </w:instrText>
      </w:r>
      <w:r>
        <w:fldChar w:fldCharType="separate"/>
      </w:r>
      <w:hyperlink w:anchor="bookmark453" w:tooltip="Current Document">
        <w:r>
          <w:t>и</w:t>
        </w:r>
        <w:r>
          <w:tab/>
          <w:t>и</w:t>
        </w:r>
      </w:hyperlink>
    </w:p>
    <w:p w:rsidR="008B4F6F" w:rsidRDefault="005F6776">
      <w:pPr>
        <w:pStyle w:val="7c"/>
        <w:shd w:val="clear" w:color="auto" w:fill="auto"/>
        <w:tabs>
          <w:tab w:val="left" w:pos="3632"/>
          <w:tab w:val="right" w:pos="7710"/>
        </w:tabs>
        <w:spacing w:before="0" w:after="0" w:line="210" w:lineRule="exact"/>
        <w:ind w:left="2820"/>
      </w:pPr>
      <w:r>
        <w:t>Y2</w:t>
      </w:r>
      <w:r>
        <w:rPr>
          <w:vertAlign w:val="superscript"/>
        </w:rPr>
        <w:t>ca</w:t>
      </w:r>
      <w:r>
        <w:t>i</w:t>
      </w:r>
      <w:r>
        <w:tab/>
        <w:t xml:space="preserve">= </w:t>
      </w:r>
      <w:r>
        <w:rPr>
          <w:vertAlign w:val="superscript"/>
        </w:rPr>
        <w:t>c</w:t>
      </w:r>
      <w:r>
        <w:t>Y2</w:t>
      </w:r>
      <w:r>
        <w:rPr>
          <w:vertAlign w:val="superscript"/>
        </w:rPr>
        <w:t>ai</w:t>
      </w:r>
      <w:r>
        <w:rPr>
          <w:rStyle w:val="7d"/>
          <w:lang w:val="en-US" w:eastAsia="en-US" w:bidi="en-US"/>
        </w:rPr>
        <w:tab/>
        <w:t>(Rl)</w:t>
      </w:r>
    </w:p>
    <w:p w:rsidR="008B4F6F" w:rsidRDefault="005F6776">
      <w:pPr>
        <w:pStyle w:val="7c"/>
        <w:shd w:val="clear" w:color="auto" w:fill="auto"/>
        <w:tabs>
          <w:tab w:val="right" w:pos="4072"/>
        </w:tabs>
        <w:spacing w:before="0" w:after="0" w:line="194" w:lineRule="exact"/>
        <w:ind w:left="2820"/>
      </w:pPr>
      <w:r>
        <w:lastRenderedPageBreak/>
        <w:t>i=l</w:t>
      </w:r>
      <w:r>
        <w:tab/>
        <w:t>i=l</w:t>
      </w:r>
    </w:p>
    <w:p w:rsidR="008B4F6F" w:rsidRDefault="005F6776">
      <w:pPr>
        <w:pStyle w:val="68"/>
        <w:shd w:val="clear" w:color="auto" w:fill="auto"/>
        <w:tabs>
          <w:tab w:val="center" w:pos="3879"/>
          <w:tab w:val="center" w:pos="4700"/>
        </w:tabs>
        <w:spacing w:before="0" w:after="48" w:line="194" w:lineRule="exact"/>
        <w:ind w:left="2400"/>
      </w:pPr>
      <w:r>
        <w:t>и</w:t>
      </w:r>
      <w:r>
        <w:tab/>
        <w:t>и</w:t>
      </w:r>
      <w:r>
        <w:tab/>
        <w:t>и</w:t>
      </w:r>
    </w:p>
    <w:p w:rsidR="008B4F6F" w:rsidRDefault="005F6776">
      <w:pPr>
        <w:pStyle w:val="7c"/>
        <w:shd w:val="clear" w:color="auto" w:fill="auto"/>
        <w:tabs>
          <w:tab w:val="left" w:pos="3636"/>
          <w:tab w:val="right" w:pos="7710"/>
        </w:tabs>
        <w:spacing w:before="0" w:after="0" w:line="210" w:lineRule="exact"/>
        <w:ind w:left="2320"/>
      </w:pPr>
      <w:r>
        <w:rPr>
          <w:rStyle w:val="71pt1"/>
          <w:b/>
          <w:bCs/>
          <w:i/>
          <w:iCs/>
        </w:rPr>
        <w:t>Y2{a</w:t>
      </w:r>
      <w:r>
        <w:rPr>
          <w:rStyle w:val="71pt1"/>
          <w:b/>
          <w:bCs/>
          <w:i/>
          <w:iCs/>
          <w:vertAlign w:val="subscript"/>
        </w:rPr>
        <w:t>i</w:t>
      </w:r>
      <w:r>
        <w:rPr>
          <w:rStyle w:val="71pt1"/>
          <w:b/>
          <w:bCs/>
          <w:i/>
          <w:iCs/>
        </w:rPr>
        <w:t>±b</w:t>
      </w:r>
      <w:r>
        <w:rPr>
          <w:rStyle w:val="71pt1"/>
          <w:b/>
          <w:bCs/>
          <w:i/>
          <w:iCs/>
          <w:vertAlign w:val="subscript"/>
        </w:rPr>
        <w:t>i</w:t>
      </w:r>
      <w:r>
        <w:rPr>
          <w:rStyle w:val="71pt1"/>
          <w:b/>
          <w:bCs/>
          <w:i/>
          <w:iCs/>
        </w:rPr>
        <w:t>)</w:t>
      </w:r>
      <w:r>
        <w:rPr>
          <w:rStyle w:val="71pt1"/>
          <w:b/>
          <w:bCs/>
          <w:i/>
          <w:iCs/>
        </w:rPr>
        <w:tab/>
        <w:t>= Y2a</w:t>
      </w:r>
      <w:r>
        <w:rPr>
          <w:rStyle w:val="71pt1"/>
          <w:b/>
          <w:bCs/>
          <w:i/>
          <w:iCs/>
          <w:vertAlign w:val="subscript"/>
        </w:rPr>
        <w:t>i</w:t>
      </w:r>
      <w:r>
        <w:rPr>
          <w:rStyle w:val="71pt1"/>
          <w:b/>
          <w:bCs/>
          <w:i/>
          <w:iCs/>
        </w:rPr>
        <w:t>±Y2b</w:t>
      </w:r>
      <w:r>
        <w:rPr>
          <w:rStyle w:val="71pt1"/>
          <w:b/>
          <w:bCs/>
          <w:i/>
          <w:iCs/>
          <w:vertAlign w:val="subscript"/>
        </w:rPr>
        <w:t>i</w:t>
      </w:r>
      <w:r>
        <w:rPr>
          <w:rStyle w:val="7d"/>
          <w:lang w:val="en-US" w:eastAsia="en-US" w:bidi="en-US"/>
        </w:rPr>
        <w:tab/>
        <w:t>(R2)</w:t>
      </w:r>
    </w:p>
    <w:p w:rsidR="008B4F6F" w:rsidRDefault="005F6776">
      <w:pPr>
        <w:pStyle w:val="7c"/>
        <w:shd w:val="clear" w:color="auto" w:fill="auto"/>
        <w:tabs>
          <w:tab w:val="center" w:pos="3879"/>
          <w:tab w:val="center" w:pos="4700"/>
        </w:tabs>
        <w:spacing w:before="0" w:after="181" w:line="210" w:lineRule="exact"/>
        <w:ind w:left="2320"/>
      </w:pPr>
      <w:r>
        <w:rPr>
          <w:rStyle w:val="71pt1"/>
          <w:b/>
          <w:bCs/>
          <w:i/>
          <w:iCs/>
        </w:rPr>
        <w:t>i=l</w:t>
      </w:r>
      <w:r>
        <w:rPr>
          <w:rStyle w:val="71pt1"/>
          <w:b/>
          <w:bCs/>
          <w:i/>
          <w:iCs/>
        </w:rPr>
        <w:tab/>
        <w:t>i=l</w:t>
      </w:r>
      <w:r>
        <w:rPr>
          <w:rStyle w:val="71pt1"/>
          <w:b/>
          <w:bCs/>
          <w:i/>
          <w:iCs/>
        </w:rPr>
        <w:tab/>
        <w:t>i=l</w:t>
      </w:r>
    </w:p>
    <w:p w:rsidR="008B4F6F" w:rsidRDefault="005F6776">
      <w:pPr>
        <w:pStyle w:val="46"/>
        <w:shd w:val="clear" w:color="auto" w:fill="auto"/>
        <w:spacing w:before="0" w:after="60" w:line="210" w:lineRule="exact"/>
        <w:ind w:left="60"/>
      </w:pPr>
      <w:r>
        <w:rPr>
          <w:rStyle w:val="aff5"/>
        </w:rPr>
        <w:t>и две формулы суммирования:</w:t>
      </w:r>
    </w:p>
    <w:p w:rsidR="008B4F6F" w:rsidRDefault="005F6776">
      <w:pPr>
        <w:pStyle w:val="86"/>
        <w:shd w:val="clear" w:color="auto" w:fill="auto"/>
        <w:spacing w:before="0"/>
        <w:ind w:left="920"/>
      </w:pPr>
      <w:r>
        <w:t>U</w:t>
      </w:r>
    </w:p>
    <w:p w:rsidR="008B4F6F" w:rsidRDefault="005F6776">
      <w:pPr>
        <w:pStyle w:val="46"/>
        <w:shd w:val="clear" w:color="auto" w:fill="auto"/>
        <w:tabs>
          <w:tab w:val="right" w:pos="3454"/>
          <w:tab w:val="left" w:pos="3673"/>
          <w:tab w:val="right" w:pos="7710"/>
        </w:tabs>
        <w:spacing w:before="0"/>
        <w:ind w:left="840"/>
      </w:pPr>
      <w:r>
        <w:rPr>
          <w:rStyle w:val="affa"/>
        </w:rPr>
        <w:t>УУ</w:t>
      </w:r>
      <w:r>
        <w:rPr>
          <w:rStyle w:val="aff5"/>
        </w:rPr>
        <w:t xml:space="preserve"> </w:t>
      </w:r>
      <w:r>
        <w:rPr>
          <w:rStyle w:val="aff6"/>
        </w:rPr>
        <w:t>1</w:t>
      </w:r>
      <w:r>
        <w:rPr>
          <w:rStyle w:val="aff5"/>
        </w:rPr>
        <w:t xml:space="preserve"> = </w:t>
      </w:r>
      <w:r>
        <w:rPr>
          <w:rStyle w:val="11pt4"/>
        </w:rPr>
        <w:t xml:space="preserve">и </w:t>
      </w:r>
      <w:r>
        <w:rPr>
          <w:rStyle w:val="1pt5"/>
        </w:rPr>
        <w:t xml:space="preserve">— </w:t>
      </w:r>
      <w:r>
        <w:rPr>
          <w:rStyle w:val="1pt5"/>
          <w:lang w:val="en-US" w:eastAsia="en-US" w:bidi="en-US"/>
        </w:rPr>
        <w:t xml:space="preserve">I </w:t>
      </w:r>
      <w:r>
        <w:rPr>
          <w:rStyle w:val="1pt5"/>
        </w:rPr>
        <w:t>+</w:t>
      </w:r>
      <w:r>
        <w:rPr>
          <w:rStyle w:val="aff5"/>
        </w:rPr>
        <w:t xml:space="preserve"> </w:t>
      </w:r>
      <w:r>
        <w:rPr>
          <w:rStyle w:val="aff6"/>
        </w:rPr>
        <w:t>1</w:t>
      </w:r>
      <w:r>
        <w:rPr>
          <w:rStyle w:val="aff5"/>
        </w:rPr>
        <w:t>,</w:t>
      </w:r>
      <w:r>
        <w:rPr>
          <w:rStyle w:val="aff5"/>
        </w:rPr>
        <w:tab/>
        <w:t xml:space="preserve">где </w:t>
      </w:r>
      <w:r>
        <w:rPr>
          <w:rStyle w:val="1pt5"/>
        </w:rPr>
        <w:t>I</w:t>
      </w:r>
      <w:r>
        <w:rPr>
          <w:rStyle w:val="aff5"/>
        </w:rPr>
        <w:t xml:space="preserve"> &lt; </w:t>
      </w:r>
      <w:r>
        <w:rPr>
          <w:rStyle w:val="11pt4"/>
        </w:rPr>
        <w:t>и</w:t>
      </w:r>
      <w:r>
        <w:rPr>
          <w:rStyle w:val="11pt4"/>
        </w:rPr>
        <w:tab/>
      </w:r>
      <w:r>
        <w:rPr>
          <w:rStyle w:val="1pt5"/>
        </w:rPr>
        <w:t>—</w:t>
      </w:r>
      <w:r>
        <w:rPr>
          <w:rStyle w:val="aff5"/>
        </w:rPr>
        <w:t xml:space="preserve"> целые числа, представляющие</w:t>
      </w:r>
      <w:r>
        <w:rPr>
          <w:rStyle w:val="aff5"/>
        </w:rPr>
        <w:tab/>
      </w:r>
      <w:r>
        <w:rPr>
          <w:rStyle w:val="aff5"/>
          <w:lang w:val="en-US" w:eastAsia="en-US" w:bidi="en-US"/>
        </w:rPr>
        <w:t>(S</w:t>
      </w:r>
      <w:r>
        <w:rPr>
          <w:rStyle w:val="aff6"/>
          <w:lang w:val="en-US" w:eastAsia="en-US" w:bidi="en-US"/>
        </w:rPr>
        <w:t>1</w:t>
      </w:r>
      <w:r>
        <w:rPr>
          <w:rStyle w:val="aff5"/>
          <w:lang w:val="en-US" w:eastAsia="en-US" w:bidi="en-US"/>
        </w:rPr>
        <w:t>)</w:t>
      </w:r>
    </w:p>
    <w:p w:rsidR="008B4F6F" w:rsidRDefault="005F6776">
      <w:pPr>
        <w:pStyle w:val="46"/>
        <w:shd w:val="clear" w:color="auto" w:fill="auto"/>
        <w:tabs>
          <w:tab w:val="left" w:pos="3639"/>
          <w:tab w:val="left" w:pos="3492"/>
          <w:tab w:val="center" w:pos="5760"/>
        </w:tabs>
        <w:spacing w:before="0" w:after="279"/>
        <w:ind w:left="840"/>
      </w:pPr>
      <w:r>
        <w:rPr>
          <w:rStyle w:val="1pt5"/>
          <w:lang w:val="en-US" w:eastAsia="en-US" w:bidi="en-US"/>
        </w:rPr>
        <w:t>i=l</w:t>
      </w:r>
      <w:r>
        <w:rPr>
          <w:rStyle w:val="aff5"/>
          <w:lang w:val="en-US" w:eastAsia="en-US" w:bidi="en-US"/>
        </w:rPr>
        <w:tab/>
      </w:r>
      <w:r>
        <w:rPr>
          <w:rStyle w:val="aff5"/>
        </w:rPr>
        <w:t>нижнюю</w:t>
      </w:r>
      <w:r>
        <w:rPr>
          <w:rStyle w:val="aff5"/>
        </w:rPr>
        <w:tab/>
        <w:t>и верхнюю границы</w:t>
      </w:r>
      <w:r>
        <w:rPr>
          <w:rStyle w:val="aff5"/>
        </w:rPr>
        <w:tab/>
        <w:t>суммы</w:t>
      </w:r>
    </w:p>
    <w:p w:rsidR="008B4F6F" w:rsidRDefault="005F6776">
      <w:pPr>
        <w:pStyle w:val="94"/>
        <w:shd w:val="clear" w:color="auto" w:fill="auto"/>
        <w:tabs>
          <w:tab w:val="right" w:pos="7710"/>
        </w:tabs>
        <w:spacing w:before="0" w:after="17" w:line="220" w:lineRule="exact"/>
        <w:ind w:left="1200"/>
      </w:pPr>
      <w:hyperlink w:anchor="bookmark75" w:tooltip="Current Document">
        <w:bookmarkStart w:id="75" w:name="bookmark75"/>
        <w:r>
          <w:rPr>
            <w:rStyle w:val="9105pt"/>
          </w:rPr>
          <w:t xml:space="preserve">г </w:t>
        </w:r>
        <w:r>
          <w:rPr>
            <w:rStyle w:val="911pt"/>
          </w:rPr>
          <w:t>—</w:t>
        </w:r>
        <w:r>
          <w:t xml:space="preserve"> г </w:t>
        </w:r>
        <w:r>
          <w:rPr>
            <w:rStyle w:val="9105pt0"/>
          </w:rPr>
          <w:t xml:space="preserve">= </w:t>
        </w:r>
        <w:r>
          <w:rPr>
            <w:rStyle w:val="9105pt1"/>
            <w:lang w:val="ru-RU" w:eastAsia="ru-RU" w:bidi="ru-RU"/>
          </w:rPr>
          <w:t xml:space="preserve">1 </w:t>
        </w:r>
        <w:r>
          <w:rPr>
            <w:rStyle w:val="9105pt0"/>
          </w:rPr>
          <w:t xml:space="preserve">+ </w:t>
        </w:r>
        <w:r>
          <w:t>2 Н</w:t>
        </w:r>
        <w:r>
          <w:rPr>
            <w:rStyle w:val="9105pt0"/>
          </w:rPr>
          <w:t xml:space="preserve"> </w:t>
        </w:r>
        <w:r>
          <w:rPr>
            <w:rStyle w:val="9105pt"/>
          </w:rPr>
          <w:t xml:space="preserve">+ п = </w:t>
        </w:r>
        <w:r>
          <w:rPr>
            <w:rStyle w:val="911pt0"/>
            <w:vertAlign w:val="superscript"/>
          </w:rPr>
          <w:t>П</w:t>
        </w:r>
        <w:r>
          <w:rPr>
            <w:rStyle w:val="95"/>
          </w:rPr>
          <w:t xml:space="preserve"> ^</w:t>
        </w:r>
        <w:r>
          <w:t xml:space="preserve"> </w:t>
        </w:r>
        <w:r>
          <w:rPr>
            <w:rStyle w:val="9105pt0"/>
          </w:rPr>
          <w:t xml:space="preserve">« </w:t>
        </w:r>
        <w:r>
          <w:rPr>
            <w:lang w:val="en-US" w:eastAsia="en-US" w:bidi="en-US"/>
          </w:rPr>
          <w:t>^n</w:t>
        </w:r>
        <w:r>
          <w:rPr>
            <w:vertAlign w:val="superscript"/>
            <w:lang w:val="en-US" w:eastAsia="en-US" w:bidi="en-US"/>
          </w:rPr>
          <w:t>2</w:t>
        </w:r>
        <w:r>
          <w:rPr>
            <w:lang w:val="en-US" w:eastAsia="en-US" w:bidi="en-US"/>
          </w:rPr>
          <w:t xml:space="preserve"> G </w:t>
        </w:r>
        <w:r>
          <w:t xml:space="preserve">© </w:t>
        </w:r>
        <w:r>
          <w:rPr>
            <w:lang w:val="en-US" w:eastAsia="en-US" w:bidi="en-US"/>
          </w:rPr>
          <w:t>(n</w:t>
        </w:r>
        <w:r>
          <w:rPr>
            <w:vertAlign w:val="superscript"/>
            <w:lang w:val="en-US" w:eastAsia="en-US" w:bidi="en-US"/>
          </w:rPr>
          <w:t>2</w:t>
        </w:r>
        <w:r>
          <w:rPr>
            <w:lang w:val="en-US" w:eastAsia="en-US" w:bidi="en-US"/>
          </w:rPr>
          <w:t>)</w:t>
        </w:r>
        <w:r>
          <w:rPr>
            <w:lang w:val="en-US" w:eastAsia="en-US" w:bidi="en-US"/>
          </w:rPr>
          <w:tab/>
        </w:r>
        <w:r>
          <w:rPr>
            <w:rStyle w:val="9105pt1"/>
          </w:rPr>
          <w:t>(S2)</w:t>
        </w:r>
        <w:bookmarkEnd w:id="75"/>
      </w:hyperlink>
    </w:p>
    <w:p w:rsidR="008B4F6F" w:rsidRDefault="005F6776">
      <w:pPr>
        <w:pStyle w:val="107"/>
        <w:shd w:val="clear" w:color="auto" w:fill="auto"/>
        <w:tabs>
          <w:tab w:val="right" w:pos="1826"/>
        </w:tabs>
        <w:spacing w:before="0" w:after="152" w:line="140" w:lineRule="exact"/>
        <w:ind w:left="840"/>
      </w:pPr>
      <w:r>
        <w:t>г=0</w:t>
      </w:r>
      <w:r>
        <w:tab/>
      </w:r>
      <w:r>
        <w:rPr>
          <w:rStyle w:val="100pt"/>
          <w:b/>
          <w:bCs/>
        </w:rPr>
        <w:t>г-1</w:t>
      </w:r>
      <w:r>
        <w:fldChar w:fldCharType="end"/>
      </w:r>
    </w:p>
    <w:p w:rsidR="008B4F6F" w:rsidRDefault="005F6776">
      <w:pPr>
        <w:pStyle w:val="200"/>
        <w:shd w:val="clear" w:color="auto" w:fill="auto"/>
        <w:tabs>
          <w:tab w:val="left" w:pos="4326"/>
        </w:tabs>
        <w:spacing w:before="0" w:after="0" w:line="276" w:lineRule="exact"/>
        <w:ind w:left="60" w:firstLine="340"/>
        <w:jc w:val="both"/>
      </w:pPr>
      <w:r>
        <w:rPr>
          <w:rStyle w:val="2f7"/>
        </w:rPr>
        <w:t>Обратите внимание, что формула</w:t>
      </w:r>
      <w:r>
        <w:rPr>
          <w:rStyle w:val="2f7"/>
        </w:rPr>
        <w:tab/>
      </w:r>
      <w:r>
        <w:rPr>
          <w:rStyle w:val="2f7"/>
          <w:vertAlign w:val="superscript"/>
        </w:rPr>
        <w:t xml:space="preserve">= </w:t>
      </w:r>
      <w:r>
        <w:rPr>
          <w:rStyle w:val="1pt3"/>
          <w:vertAlign w:val="superscript"/>
        </w:rPr>
        <w:t>п</w:t>
      </w:r>
      <w:r>
        <w:rPr>
          <w:rStyle w:val="1pt3"/>
        </w:rPr>
        <w:t>~</w:t>
      </w:r>
      <w:r>
        <w:rPr>
          <w:rStyle w:val="2f7"/>
        </w:rPr>
        <w:t xml:space="preserve"> </w:t>
      </w:r>
      <w:r>
        <w:rPr>
          <w:rStyle w:val="2f7"/>
          <w:vertAlign w:val="superscript"/>
        </w:rPr>
        <w:t>К</w:t>
      </w:r>
      <w:r>
        <w:rPr>
          <w:rStyle w:val="aff"/>
          <w:vertAlign w:val="superscript"/>
        </w:rPr>
        <w:t>0</w:t>
      </w:r>
      <w:r>
        <w:rPr>
          <w:rStyle w:val="2f7"/>
          <w:vertAlign w:val="superscript"/>
        </w:rPr>
        <w:t>Т</w:t>
      </w:r>
      <w:r>
        <w:rPr>
          <w:rStyle w:val="aff"/>
          <w:vertAlign w:val="superscript"/>
        </w:rPr>
        <w:t>0</w:t>
      </w:r>
      <w:r>
        <w:rPr>
          <w:rStyle w:val="2f7"/>
        </w:rPr>
        <w:t>Р°й мы воспользовались</w:t>
      </w:r>
    </w:p>
    <w:p w:rsidR="008B4F6F" w:rsidRDefault="005F6776">
      <w:pPr>
        <w:pStyle w:val="200"/>
        <w:shd w:val="clear" w:color="auto" w:fill="auto"/>
        <w:spacing w:before="0" w:after="64" w:line="276" w:lineRule="exact"/>
        <w:ind w:left="60" w:firstLine="0"/>
        <w:jc w:val="both"/>
      </w:pPr>
      <w:r>
        <w:rPr>
          <w:rStyle w:val="2f7"/>
        </w:rPr>
        <w:t xml:space="preserve">в примере </w:t>
      </w:r>
      <w:r>
        <w:rPr>
          <w:rStyle w:val="aff"/>
        </w:rPr>
        <w:t>1</w:t>
      </w:r>
      <w:r>
        <w:rPr>
          <w:rStyle w:val="2f7"/>
        </w:rPr>
        <w:t xml:space="preserve">, является частным случаем формулы </w:t>
      </w:r>
      <w:r>
        <w:rPr>
          <w:rStyle w:val="2f7"/>
          <w:lang w:val="en-US" w:eastAsia="en-US" w:bidi="en-US"/>
        </w:rPr>
        <w:t>(S</w:t>
      </w:r>
      <w:r>
        <w:rPr>
          <w:rStyle w:val="aff"/>
          <w:lang w:val="en-US" w:eastAsia="en-US" w:bidi="en-US"/>
        </w:rPr>
        <w:t>1</w:t>
      </w:r>
      <w:r>
        <w:rPr>
          <w:rStyle w:val="2f7"/>
          <w:lang w:val="en-US" w:eastAsia="en-US" w:bidi="en-US"/>
        </w:rPr>
        <w:t xml:space="preserve">) </w:t>
      </w:r>
      <w:r>
        <w:rPr>
          <w:rStyle w:val="2f7"/>
        </w:rPr>
        <w:t xml:space="preserve">при </w:t>
      </w:r>
      <w:r>
        <w:rPr>
          <w:rStyle w:val="1pt3"/>
        </w:rPr>
        <w:t xml:space="preserve">1 = </w:t>
      </w:r>
      <w:r>
        <w:rPr>
          <w:rStyle w:val="11pt5"/>
        </w:rPr>
        <w:t xml:space="preserve">1ии </w:t>
      </w:r>
      <w:r>
        <w:rPr>
          <w:rStyle w:val="1pt3"/>
        </w:rPr>
        <w:t>= п —</w:t>
      </w:r>
      <w:r>
        <w:rPr>
          <w:rStyle w:val="2f7"/>
        </w:rPr>
        <w:t xml:space="preserve"> </w:t>
      </w:r>
      <w:r>
        <w:rPr>
          <w:rStyle w:val="aff"/>
        </w:rPr>
        <w:t>1</w:t>
      </w:r>
      <w:r>
        <w:rPr>
          <w:rStyle w:val="2f7"/>
        </w:rPr>
        <w:t>.</w:t>
      </w:r>
    </w:p>
    <w:p w:rsidR="008B4F6F" w:rsidRDefault="005F6776">
      <w:pPr>
        <w:pStyle w:val="200"/>
        <w:shd w:val="clear" w:color="auto" w:fill="auto"/>
        <w:spacing w:before="0" w:after="101" w:line="271" w:lineRule="exact"/>
        <w:ind w:left="60" w:right="40" w:firstLine="0"/>
        <w:jc w:val="both"/>
      </w:pPr>
      <w:r>
        <w:rPr>
          <w:rStyle w:val="aff1"/>
        </w:rPr>
        <w:t xml:space="preserve">Пример 2. </w:t>
      </w:r>
      <w:r>
        <w:rPr>
          <w:rStyle w:val="2f7"/>
        </w:rPr>
        <w:t>Рассмотрим задачу проверки единственности элементов. Другими сло</w:t>
      </w:r>
      <w:r>
        <w:rPr>
          <w:rStyle w:val="2f7"/>
        </w:rPr>
        <w:softHyphen/>
        <w:t>вами, нужно убедиться, что все элементы массива различны. Эту задачу можно решить с помощью приведенного ниже несложного алгоритма.</w:t>
      </w:r>
    </w:p>
    <w:p w:rsidR="008B4F6F" w:rsidRDefault="005F6776">
      <w:pPr>
        <w:pStyle w:val="341"/>
        <w:shd w:val="clear" w:color="auto" w:fill="auto"/>
        <w:spacing w:before="0" w:line="220" w:lineRule="exact"/>
        <w:ind w:left="60"/>
      </w:pPr>
      <w:r>
        <w:t xml:space="preserve">Алгоритм </w:t>
      </w:r>
      <w:r>
        <w:rPr>
          <w:rStyle w:val="3411pt"/>
        </w:rPr>
        <w:t xml:space="preserve">UniqueElements </w:t>
      </w:r>
      <w:r>
        <w:rPr>
          <w:rStyle w:val="34105pt1pt"/>
        </w:rPr>
        <w:t>(А</w:t>
      </w:r>
      <w:r>
        <w:rPr>
          <w:rStyle w:val="34105pt1"/>
        </w:rPr>
        <w:t xml:space="preserve"> </w:t>
      </w:r>
      <w:r>
        <w:t>[0..п — 1])</w:t>
      </w:r>
    </w:p>
    <w:p w:rsidR="008B4F6F" w:rsidRDefault="005F6776">
      <w:pPr>
        <w:pStyle w:val="200"/>
        <w:shd w:val="clear" w:color="auto" w:fill="auto"/>
        <w:tabs>
          <w:tab w:val="left" w:pos="2429"/>
        </w:tabs>
        <w:spacing w:before="0" w:after="0" w:line="269" w:lineRule="exact"/>
        <w:ind w:left="280" w:firstLine="0"/>
        <w:jc w:val="both"/>
      </w:pPr>
      <w:r>
        <w:rPr>
          <w:rStyle w:val="2f7"/>
        </w:rPr>
        <w:t xml:space="preserve">// </w:t>
      </w:r>
      <w:r>
        <w:rPr>
          <w:rStyle w:val="aff1"/>
        </w:rPr>
        <w:t>Входные данные:</w:t>
      </w:r>
      <w:r>
        <w:rPr>
          <w:rStyle w:val="aff1"/>
        </w:rPr>
        <w:tab/>
      </w:r>
      <w:r>
        <w:rPr>
          <w:rStyle w:val="2f7"/>
        </w:rPr>
        <w:t xml:space="preserve">массив вещественных чисел </w:t>
      </w:r>
      <w:r>
        <w:rPr>
          <w:rStyle w:val="afb"/>
        </w:rPr>
        <w:t xml:space="preserve">А[0..п </w:t>
      </w:r>
      <w:r>
        <w:rPr>
          <w:rStyle w:val="1pt3"/>
        </w:rPr>
        <w:t>—</w:t>
      </w:r>
      <w:r>
        <w:rPr>
          <w:rStyle w:val="2f7"/>
        </w:rPr>
        <w:t xml:space="preserve"> </w:t>
      </w:r>
      <w:r>
        <w:rPr>
          <w:rStyle w:val="aff"/>
        </w:rPr>
        <w:t>1</w:t>
      </w:r>
      <w:r>
        <w:rPr>
          <w:rStyle w:val="2f7"/>
        </w:rPr>
        <w:t>]</w:t>
      </w:r>
    </w:p>
    <w:p w:rsidR="008B4F6F" w:rsidRDefault="005F6776">
      <w:pPr>
        <w:pStyle w:val="200"/>
        <w:shd w:val="clear" w:color="auto" w:fill="auto"/>
        <w:tabs>
          <w:tab w:val="left" w:pos="2429"/>
        </w:tabs>
        <w:spacing w:before="0" w:after="0" w:line="269" w:lineRule="exact"/>
        <w:ind w:left="280" w:right="1520" w:firstLine="0"/>
        <w:jc w:val="left"/>
      </w:pPr>
      <w:r>
        <w:rPr>
          <w:rStyle w:val="2f7"/>
        </w:rPr>
        <w:t xml:space="preserve">// </w:t>
      </w:r>
      <w:r>
        <w:rPr>
          <w:rStyle w:val="aff1"/>
        </w:rPr>
        <w:t xml:space="preserve">Выходные данные: </w:t>
      </w:r>
      <w:r>
        <w:rPr>
          <w:rStyle w:val="2f7"/>
        </w:rPr>
        <w:t xml:space="preserve">возвращается значение </w:t>
      </w:r>
      <w:r>
        <w:rPr>
          <w:rStyle w:val="aff1"/>
          <w:lang w:val="en-US" w:eastAsia="en-US" w:bidi="en-US"/>
        </w:rPr>
        <w:t xml:space="preserve">“true”, </w:t>
      </w:r>
      <w:r>
        <w:rPr>
          <w:rStyle w:val="2f7"/>
        </w:rPr>
        <w:t>если все //</w:t>
      </w:r>
      <w:r>
        <w:rPr>
          <w:rStyle w:val="2f7"/>
        </w:rPr>
        <w:tab/>
        <w:t xml:space="preserve">элементы массива </w:t>
      </w:r>
      <w:r>
        <w:rPr>
          <w:rStyle w:val="afb"/>
        </w:rPr>
        <w:t>А</w:t>
      </w:r>
      <w:r>
        <w:rPr>
          <w:rStyle w:val="aff1"/>
        </w:rPr>
        <w:t xml:space="preserve"> </w:t>
      </w:r>
      <w:r>
        <w:rPr>
          <w:rStyle w:val="2f7"/>
        </w:rPr>
        <w:t xml:space="preserve">различны, и </w:t>
      </w:r>
      <w:r>
        <w:rPr>
          <w:rStyle w:val="aff1"/>
          <w:lang w:val="en-US" w:eastAsia="en-US" w:bidi="en-US"/>
        </w:rPr>
        <w:t>“false”</w:t>
      </w:r>
    </w:p>
    <w:p w:rsidR="008B4F6F" w:rsidRDefault="005F6776">
      <w:pPr>
        <w:pStyle w:val="200"/>
        <w:shd w:val="clear" w:color="auto" w:fill="auto"/>
        <w:tabs>
          <w:tab w:val="left" w:pos="2429"/>
          <w:tab w:val="right" w:pos="4317"/>
        </w:tabs>
        <w:spacing w:before="0" w:after="0" w:line="269" w:lineRule="exact"/>
        <w:ind w:left="280" w:firstLine="0"/>
        <w:jc w:val="both"/>
      </w:pPr>
      <w:r>
        <w:rPr>
          <w:rStyle w:val="2f7"/>
        </w:rPr>
        <w:t>//</w:t>
      </w:r>
      <w:r>
        <w:rPr>
          <w:rStyle w:val="2f7"/>
        </w:rPr>
        <w:tab/>
        <w:t>в противном</w:t>
      </w:r>
      <w:r>
        <w:rPr>
          <w:rStyle w:val="2f7"/>
        </w:rPr>
        <w:tab/>
        <w:t>случае</w:t>
      </w:r>
    </w:p>
    <w:p w:rsidR="008B4F6F" w:rsidRDefault="005F6776">
      <w:pPr>
        <w:pStyle w:val="72"/>
        <w:shd w:val="clear" w:color="auto" w:fill="auto"/>
        <w:tabs>
          <w:tab w:val="left" w:pos="886"/>
          <w:tab w:val="center" w:pos="1591"/>
          <w:tab w:val="center" w:pos="2167"/>
        </w:tabs>
        <w:spacing w:after="0" w:line="269" w:lineRule="exact"/>
        <w:ind w:left="280"/>
        <w:jc w:val="both"/>
      </w:pPr>
      <w:r>
        <w:rPr>
          <w:rStyle w:val="76"/>
          <w:b/>
          <w:bCs/>
        </w:rPr>
        <w:t xml:space="preserve">for </w:t>
      </w:r>
      <w:r>
        <w:rPr>
          <w:rStyle w:val="711pt0"/>
        </w:rPr>
        <w:t>i</w:t>
      </w:r>
      <w:r>
        <w:rPr>
          <w:rStyle w:val="711pt0"/>
        </w:rPr>
        <w:tab/>
      </w:r>
      <w:r>
        <w:rPr>
          <w:rStyle w:val="71pt"/>
          <w:b/>
          <w:bCs/>
          <w:lang w:val="ru-RU" w:eastAsia="ru-RU" w:bidi="ru-RU"/>
        </w:rPr>
        <w:t>&lt;</w:t>
      </w:r>
      <w:r>
        <w:rPr>
          <w:rStyle w:val="76"/>
          <w:b/>
          <w:bCs/>
          <w:lang w:val="ru-RU" w:eastAsia="ru-RU" w:bidi="ru-RU"/>
        </w:rPr>
        <w:t xml:space="preserve">— </w:t>
      </w:r>
      <w:r>
        <w:rPr>
          <w:rStyle w:val="79"/>
          <w:b/>
          <w:bCs/>
        </w:rPr>
        <w:t>0</w:t>
      </w:r>
      <w:r>
        <w:rPr>
          <w:rStyle w:val="77"/>
        </w:rPr>
        <w:t xml:space="preserve"> </w:t>
      </w:r>
      <w:r>
        <w:rPr>
          <w:rStyle w:val="76"/>
          <w:b/>
          <w:bCs/>
        </w:rPr>
        <w:t>to</w:t>
      </w:r>
      <w:r>
        <w:rPr>
          <w:rStyle w:val="76"/>
          <w:b/>
          <w:bCs/>
        </w:rPr>
        <w:tab/>
      </w:r>
      <w:r>
        <w:rPr>
          <w:rStyle w:val="77"/>
        </w:rPr>
        <w:t xml:space="preserve">п — </w:t>
      </w:r>
      <w:r>
        <w:rPr>
          <w:rStyle w:val="79"/>
          <w:b/>
          <w:bCs/>
        </w:rPr>
        <w:t>2</w:t>
      </w:r>
      <w:r>
        <w:rPr>
          <w:rStyle w:val="77"/>
        </w:rPr>
        <w:tab/>
      </w:r>
      <w:r>
        <w:rPr>
          <w:rStyle w:val="76"/>
          <w:b/>
          <w:bCs/>
        </w:rPr>
        <w:t>do</w:t>
      </w:r>
    </w:p>
    <w:p w:rsidR="008B4F6F" w:rsidRDefault="005F6776">
      <w:pPr>
        <w:pStyle w:val="72"/>
        <w:shd w:val="clear" w:color="auto" w:fill="auto"/>
        <w:tabs>
          <w:tab w:val="center" w:pos="1591"/>
          <w:tab w:val="center" w:pos="1592"/>
          <w:tab w:val="center" w:pos="1926"/>
          <w:tab w:val="center" w:pos="2186"/>
        </w:tabs>
        <w:spacing w:after="0" w:line="269" w:lineRule="exact"/>
        <w:ind w:left="500"/>
        <w:jc w:val="both"/>
      </w:pPr>
      <w:r>
        <w:rPr>
          <w:rStyle w:val="76"/>
          <w:b/>
          <w:bCs/>
        </w:rPr>
        <w:t xml:space="preserve">for </w:t>
      </w:r>
      <w:r>
        <w:rPr>
          <w:rStyle w:val="75"/>
          <w:lang w:val="en-US" w:eastAsia="en-US" w:bidi="en-US"/>
        </w:rPr>
        <w:t>j</w:t>
      </w:r>
      <w:r>
        <w:rPr>
          <w:rStyle w:val="76"/>
          <w:b/>
          <w:bCs/>
        </w:rPr>
        <w:t xml:space="preserve"> &lt;—</w:t>
      </w:r>
      <w:r>
        <w:rPr>
          <w:rStyle w:val="76"/>
          <w:b/>
          <w:bCs/>
        </w:rPr>
        <w:tab/>
      </w:r>
      <w:r>
        <w:rPr>
          <w:rStyle w:val="711pt0"/>
        </w:rPr>
        <w:t>i</w:t>
      </w:r>
      <w:r>
        <w:rPr>
          <w:rStyle w:val="795pt"/>
          <w:lang w:val="en-US" w:eastAsia="en-US" w:bidi="en-US"/>
        </w:rPr>
        <w:tab/>
      </w:r>
      <w:r>
        <w:rPr>
          <w:rStyle w:val="76"/>
          <w:b/>
          <w:bCs/>
        </w:rPr>
        <w:t xml:space="preserve">+ </w:t>
      </w:r>
      <w:r>
        <w:rPr>
          <w:rStyle w:val="79"/>
          <w:b/>
          <w:bCs/>
          <w:lang w:val="en-US" w:eastAsia="en-US" w:bidi="en-US"/>
        </w:rPr>
        <w:t>1</w:t>
      </w:r>
      <w:r>
        <w:rPr>
          <w:rStyle w:val="77"/>
          <w:lang w:val="en-US" w:eastAsia="en-US" w:bidi="en-US"/>
        </w:rPr>
        <w:tab/>
      </w:r>
      <w:r>
        <w:rPr>
          <w:rStyle w:val="76"/>
          <w:b/>
          <w:bCs/>
        </w:rPr>
        <w:t>to</w:t>
      </w:r>
      <w:r>
        <w:rPr>
          <w:rStyle w:val="76"/>
          <w:b/>
          <w:bCs/>
        </w:rPr>
        <w:tab/>
        <w:t xml:space="preserve">n — </w:t>
      </w:r>
      <w:r>
        <w:rPr>
          <w:rStyle w:val="79"/>
          <w:b/>
          <w:bCs/>
          <w:lang w:val="en-US" w:eastAsia="en-US" w:bidi="en-US"/>
        </w:rPr>
        <w:t>1</w:t>
      </w:r>
      <w:r>
        <w:rPr>
          <w:rStyle w:val="77"/>
          <w:lang w:val="en-US" w:eastAsia="en-US" w:bidi="en-US"/>
        </w:rPr>
        <w:t xml:space="preserve"> </w:t>
      </w:r>
      <w:r>
        <w:rPr>
          <w:rStyle w:val="76"/>
          <w:b/>
          <w:bCs/>
        </w:rPr>
        <w:t>do</w:t>
      </w:r>
    </w:p>
    <w:p w:rsidR="008B4F6F" w:rsidRDefault="005F6776">
      <w:pPr>
        <w:pStyle w:val="72"/>
        <w:shd w:val="clear" w:color="auto" w:fill="auto"/>
        <w:spacing w:after="58" w:line="269" w:lineRule="exact"/>
        <w:ind w:left="280" w:right="5680" w:firstLine="440"/>
        <w:jc w:val="left"/>
      </w:pPr>
      <w:r>
        <w:rPr>
          <w:rStyle w:val="76"/>
          <w:b/>
          <w:bCs/>
        </w:rPr>
        <w:t xml:space="preserve">if </w:t>
      </w:r>
      <w:r>
        <w:rPr>
          <w:rStyle w:val="75"/>
          <w:lang w:val="en-US" w:eastAsia="en-US" w:bidi="en-US"/>
        </w:rPr>
        <w:t xml:space="preserve">A[i\ = </w:t>
      </w:r>
      <w:r>
        <w:rPr>
          <w:rStyle w:val="71pt0"/>
          <w:lang w:val="en-US" w:eastAsia="en-US" w:bidi="en-US"/>
        </w:rPr>
        <w:t xml:space="preserve">A[j} </w:t>
      </w:r>
      <w:r>
        <w:rPr>
          <w:rStyle w:val="76"/>
          <w:b/>
          <w:bCs/>
        </w:rPr>
        <w:t>return false return true</w:t>
      </w:r>
    </w:p>
    <w:p w:rsidR="008B4F6F" w:rsidRDefault="005F6776">
      <w:pPr>
        <w:pStyle w:val="200"/>
        <w:shd w:val="clear" w:color="auto" w:fill="auto"/>
        <w:spacing w:before="0" w:after="0" w:line="271" w:lineRule="exact"/>
        <w:ind w:left="60" w:right="40" w:firstLine="340"/>
        <w:jc w:val="both"/>
      </w:pPr>
      <w:r>
        <w:rPr>
          <w:rStyle w:val="2f7"/>
        </w:rPr>
        <w:t>В этом алгоритме, как и в предыдущем, размер входных данных вполне есте</w:t>
      </w:r>
      <w:r>
        <w:rPr>
          <w:rStyle w:val="2f7"/>
        </w:rPr>
        <w:softHyphen/>
        <w:t xml:space="preserve">ственно оценивать по количеству элементов в массиве, т.е. числом </w:t>
      </w:r>
      <w:r>
        <w:rPr>
          <w:rStyle w:val="1pt2"/>
        </w:rPr>
        <w:t>п.</w:t>
      </w:r>
      <w:r>
        <w:rPr>
          <w:rStyle w:val="aff1"/>
        </w:rPr>
        <w:t xml:space="preserve"> </w:t>
      </w:r>
      <w:r>
        <w:rPr>
          <w:rStyle w:val="2f7"/>
        </w:rPr>
        <w:t>Поскольку в наиболее глубоко вложенном внутреннем цикле алгоритма выполнятся только одна операция сравнения двух элементов, ее и будем считать основной опера</w:t>
      </w:r>
      <w:r>
        <w:rPr>
          <w:rStyle w:val="2f7"/>
        </w:rPr>
        <w:softHyphen/>
        <w:t xml:space="preserve">цией этого алгоритма. Обратите внимание, что количество операций сравнении будет зависеть не только от общего числа </w:t>
      </w:r>
      <w:r>
        <w:rPr>
          <w:rStyle w:val="1pt2"/>
        </w:rPr>
        <w:t>п</w:t>
      </w:r>
      <w:r>
        <w:rPr>
          <w:rStyle w:val="aff1"/>
        </w:rPr>
        <w:t xml:space="preserve"> </w:t>
      </w:r>
      <w:r>
        <w:rPr>
          <w:rStyle w:val="2f7"/>
        </w:rPr>
        <w:t>элементов в массиве, но и от того, есть ли в массиве одинаковые элементы, и если есть, то на каких позициях они расположены. Ограничимся рассмотрением наихудшего случая.</w:t>
      </w:r>
    </w:p>
    <w:p w:rsidR="008B4F6F" w:rsidRDefault="005F6776">
      <w:pPr>
        <w:pStyle w:val="200"/>
        <w:shd w:val="clear" w:color="auto" w:fill="auto"/>
        <w:spacing w:before="0" w:after="147" w:line="269" w:lineRule="exact"/>
        <w:ind w:left="40" w:right="40" w:firstLine="320"/>
        <w:jc w:val="both"/>
      </w:pPr>
      <w:r>
        <w:rPr>
          <w:rStyle w:val="2f7"/>
        </w:rPr>
        <w:t xml:space="preserve">По определению наихуцший случай входных данных соответствует такому массиву элементов, при обработке которого количество операций сравнений </w:t>
      </w:r>
      <w:r>
        <w:rPr>
          <w:rStyle w:val="aff0"/>
          <w:lang w:val="en-US" w:eastAsia="en-US" w:bidi="en-US"/>
        </w:rPr>
        <w:t>C</w:t>
      </w:r>
      <w:r>
        <w:rPr>
          <w:rStyle w:val="aff0"/>
          <w:vertAlign w:val="subscript"/>
          <w:lang w:val="en-US" w:eastAsia="en-US" w:bidi="en-US"/>
        </w:rPr>
        <w:t>wors</w:t>
      </w:r>
      <w:r>
        <w:rPr>
          <w:rStyle w:val="aff0"/>
          <w:lang w:val="en-US" w:eastAsia="en-US" w:bidi="en-US"/>
        </w:rPr>
        <w:t>t</w:t>
      </w:r>
      <w:r>
        <w:rPr>
          <w:rStyle w:val="2f7"/>
          <w:lang w:val="en-US" w:eastAsia="en-US" w:bidi="en-US"/>
        </w:rPr>
        <w:t xml:space="preserve"> </w:t>
      </w:r>
      <w:r>
        <w:rPr>
          <w:rStyle w:val="2f7"/>
        </w:rPr>
        <w:t>(п) будет максимальным среди всей совокупности входных массивов раз</w:t>
      </w:r>
      <w:r>
        <w:rPr>
          <w:rStyle w:val="2f7"/>
        </w:rPr>
        <w:softHyphen/>
        <w:t xml:space="preserve">мером </w:t>
      </w:r>
      <w:r>
        <w:rPr>
          <w:rStyle w:val="1pt2"/>
        </w:rPr>
        <w:t>п.</w:t>
      </w:r>
      <w:r>
        <w:rPr>
          <w:rStyle w:val="aff1"/>
        </w:rPr>
        <w:t xml:space="preserve"> </w:t>
      </w:r>
      <w:r>
        <w:rPr>
          <w:rStyle w:val="2f7"/>
        </w:rPr>
        <w:t xml:space="preserve">После анализа внутреннего цикла алгоритма приходим к выводу, что наихудший случай входных данных (т.е. когда цикл выполняется от начала до конца, а не завершается досрочно) может возникнуть при обработке массивов двух типов: а) в которых нет одинаковых элементов; б) в которых два одинаковых элемента находятся рядом и расположены в самом конце массива. В подобных случаях при каждом повторе внутреннего цикла в нашем алгоритме выполняется одна операция сравнения. При </w:t>
      </w:r>
      <w:r>
        <w:rPr>
          <w:rStyle w:val="2f7"/>
        </w:rPr>
        <w:lastRenderedPageBreak/>
        <w:t xml:space="preserve">этом переменная цикла </w:t>
      </w:r>
      <w:r>
        <w:rPr>
          <w:rStyle w:val="aff0"/>
          <w:lang w:val="en-US" w:eastAsia="en-US" w:bidi="en-US"/>
        </w:rPr>
        <w:t>j</w:t>
      </w:r>
      <w:r>
        <w:rPr>
          <w:rStyle w:val="2f7"/>
          <w:lang w:val="en-US" w:eastAsia="en-US" w:bidi="en-US"/>
        </w:rPr>
        <w:t xml:space="preserve"> </w:t>
      </w:r>
      <w:r>
        <w:rPr>
          <w:rStyle w:val="2f7"/>
        </w:rPr>
        <w:t>последовательно прини</w:t>
      </w:r>
      <w:r>
        <w:rPr>
          <w:rStyle w:val="2f7"/>
        </w:rPr>
        <w:softHyphen/>
        <w:t xml:space="preserve">мает значения от </w:t>
      </w:r>
      <w:r>
        <w:rPr>
          <w:rStyle w:val="aff0"/>
        </w:rPr>
        <w:t>г</w:t>
      </w:r>
      <w:r>
        <w:rPr>
          <w:rStyle w:val="2f7"/>
        </w:rPr>
        <w:t xml:space="preserve"> </w:t>
      </w:r>
      <w:r>
        <w:rPr>
          <w:rStyle w:val="aff"/>
        </w:rPr>
        <w:t>+1</w:t>
      </w:r>
      <w:r>
        <w:rPr>
          <w:rStyle w:val="2f7"/>
        </w:rPr>
        <w:t xml:space="preserve"> до </w:t>
      </w:r>
      <w:r>
        <w:rPr>
          <w:rStyle w:val="aff0"/>
        </w:rPr>
        <w:t>п</w:t>
      </w:r>
      <w:r>
        <w:rPr>
          <w:rStyle w:val="2f7"/>
        </w:rPr>
        <w:t xml:space="preserve"> — 1. Внутренний цикл каждый раз повторяется заново при каждом выполнении внешнего цикла. При этом переменная внешнего цикла </w:t>
      </w:r>
      <w:r>
        <w:rPr>
          <w:rStyle w:val="1pt2"/>
          <w:lang w:val="en-US" w:eastAsia="en-US" w:bidi="en-US"/>
        </w:rPr>
        <w:t>i</w:t>
      </w:r>
      <w:r>
        <w:rPr>
          <w:rStyle w:val="aff1"/>
          <w:lang w:val="en-US" w:eastAsia="en-US" w:bidi="en-US"/>
        </w:rPr>
        <w:t xml:space="preserve"> </w:t>
      </w:r>
      <w:r>
        <w:rPr>
          <w:rStyle w:val="2f7"/>
        </w:rPr>
        <w:t xml:space="preserve">последовательно принимает значения от 0 до </w:t>
      </w:r>
      <w:r>
        <w:rPr>
          <w:rStyle w:val="1pt2"/>
        </w:rPr>
        <w:t>п</w:t>
      </w:r>
      <w:r>
        <w:rPr>
          <w:rStyle w:val="aff1"/>
        </w:rPr>
        <w:t xml:space="preserve"> </w:t>
      </w:r>
      <w:r>
        <w:rPr>
          <w:rStyle w:val="2f7"/>
        </w:rPr>
        <w:t>— 2. Таким образом, получаем:</w:t>
      </w:r>
    </w:p>
    <w:p w:rsidR="008B4F6F" w:rsidRDefault="005F6776">
      <w:pPr>
        <w:pStyle w:val="114"/>
        <w:shd w:val="clear" w:color="auto" w:fill="auto"/>
        <w:tabs>
          <w:tab w:val="left" w:pos="2891"/>
          <w:tab w:val="left" w:pos="5627"/>
        </w:tabs>
        <w:spacing w:before="0" w:after="8" w:line="160" w:lineRule="exact"/>
        <w:ind w:left="1660"/>
      </w:pPr>
      <w:r>
        <w:fldChar w:fldCharType="begin"/>
      </w:r>
      <w:r>
        <w:instrText xml:space="preserve"> TOC \o "1-5" \h \z </w:instrText>
      </w:r>
      <w:r>
        <w:fldChar w:fldCharType="separate"/>
      </w:r>
      <w:r>
        <w:rPr>
          <w:lang w:val="ru-RU" w:eastAsia="ru-RU" w:bidi="ru-RU"/>
        </w:rPr>
        <w:t>п—2 п—1</w:t>
      </w:r>
      <w:r>
        <w:rPr>
          <w:lang w:val="ru-RU" w:eastAsia="ru-RU" w:bidi="ru-RU"/>
        </w:rPr>
        <w:tab/>
        <w:t>п—2</w:t>
      </w:r>
      <w:r>
        <w:rPr>
          <w:lang w:val="ru-RU" w:eastAsia="ru-RU" w:bidi="ru-RU"/>
        </w:rPr>
        <w:tab/>
        <w:t>п—2</w:t>
      </w:r>
    </w:p>
    <w:p w:rsidR="008B4F6F" w:rsidRDefault="005F6776">
      <w:pPr>
        <w:pStyle w:val="121"/>
        <w:shd w:val="clear" w:color="auto" w:fill="auto"/>
        <w:tabs>
          <w:tab w:val="right" w:pos="2629"/>
          <w:tab w:val="left" w:pos="2831"/>
        </w:tabs>
        <w:spacing w:before="0" w:after="0" w:line="400" w:lineRule="exact"/>
        <w:ind w:left="440"/>
      </w:pPr>
      <w:r>
        <w:rPr>
          <w:rStyle w:val="1212pt0pt"/>
        </w:rPr>
        <w:t>c</w:t>
      </w:r>
      <w:r>
        <w:rPr>
          <w:rStyle w:val="1212pt0pt"/>
          <w:vertAlign w:val="subscript"/>
        </w:rPr>
        <w:t>wors</w:t>
      </w:r>
      <w:r>
        <w:rPr>
          <w:rStyle w:val="1212pt0pt"/>
        </w:rPr>
        <w:t xml:space="preserve">t </w:t>
      </w:r>
      <w:r>
        <w:rPr>
          <w:rStyle w:val="1212pt0pt0"/>
        </w:rPr>
        <w:t>h =</w:t>
      </w:r>
      <w:r>
        <w:tab/>
      </w:r>
      <w:r>
        <w:rPr>
          <w:vertAlign w:val="superscript"/>
          <w:lang w:val="ru-RU" w:eastAsia="ru-RU" w:bidi="ru-RU"/>
        </w:rPr>
        <w:t>1</w:t>
      </w:r>
      <w:r>
        <w:rPr>
          <w:vertAlign w:val="superscript"/>
          <w:lang w:val="ru-RU" w:eastAsia="ru-RU" w:bidi="ru-RU"/>
        </w:rPr>
        <w:tab/>
        <w:t>=</w:t>
      </w:r>
      <w:r>
        <w:rPr>
          <w:lang w:val="ru-RU" w:eastAsia="ru-RU" w:bidi="ru-RU"/>
        </w:rPr>
        <w:t xml:space="preserve"> </w:t>
      </w:r>
      <w:r>
        <w:t>5Z K</w:t>
      </w:r>
      <w:r>
        <w:rPr>
          <w:vertAlign w:val="superscript"/>
        </w:rPr>
        <w:t>n -</w:t>
      </w:r>
      <w:r>
        <w:t xml:space="preserve"> - (*</w:t>
      </w:r>
      <w:r>
        <w:rPr>
          <w:vertAlign w:val="superscript"/>
        </w:rPr>
        <w:t>++</w:t>
      </w:r>
      <w:r>
        <w:t xml:space="preserve"> </w:t>
      </w:r>
      <w:r>
        <w:rPr>
          <w:lang w:val="ru-RU" w:eastAsia="ru-RU" w:bidi="ru-RU"/>
        </w:rPr>
        <w:t xml:space="preserve">ч </w:t>
      </w:r>
      <w:r>
        <w:rPr>
          <w:vertAlign w:val="superscript"/>
        </w:rPr>
        <w:t>=</w:t>
      </w:r>
      <w:r>
        <w:t xml:space="preserve"> X) (</w:t>
      </w:r>
      <w:r>
        <w:rPr>
          <w:vertAlign w:val="superscript"/>
        </w:rPr>
        <w:t>n</w:t>
      </w:r>
      <w:r>
        <w:t xml:space="preserve"> -</w:t>
      </w:r>
      <w:r>
        <w:rPr>
          <w:vertAlign w:val="superscript"/>
        </w:rPr>
        <w:t>1 -</w:t>
      </w:r>
      <w:r>
        <w:t xml:space="preserve"> *)</w:t>
      </w:r>
      <w:r>
        <w:rPr>
          <w:vertAlign w:val="superscript"/>
        </w:rPr>
        <w:t>=</w:t>
      </w:r>
    </w:p>
    <w:p w:rsidR="008B4F6F" w:rsidRDefault="005F6776">
      <w:pPr>
        <w:pStyle w:val="114"/>
        <w:shd w:val="clear" w:color="auto" w:fill="auto"/>
        <w:tabs>
          <w:tab w:val="left" w:pos="2891"/>
          <w:tab w:val="left" w:pos="5627"/>
        </w:tabs>
        <w:spacing w:before="0" w:after="8" w:line="160" w:lineRule="exact"/>
        <w:ind w:left="1660"/>
      </w:pPr>
      <w:r>
        <w:t xml:space="preserve">i=0 </w:t>
      </w:r>
      <w:r>
        <w:rPr>
          <w:rStyle w:val="111pt"/>
          <w:b/>
          <w:bCs/>
        </w:rPr>
        <w:t>j—i</w:t>
      </w:r>
      <w:r>
        <w:t>-f 1</w:t>
      </w:r>
      <w:r>
        <w:tab/>
      </w:r>
      <w:r>
        <w:rPr>
          <w:lang w:val="ru-RU" w:eastAsia="ru-RU" w:bidi="ru-RU"/>
        </w:rPr>
        <w:t>г=0</w:t>
      </w:r>
      <w:r>
        <w:rPr>
          <w:lang w:val="ru-RU" w:eastAsia="ru-RU" w:bidi="ru-RU"/>
        </w:rPr>
        <w:tab/>
      </w:r>
      <w:r>
        <w:t>i=0</w:t>
      </w:r>
    </w:p>
    <w:p w:rsidR="008B4F6F" w:rsidRDefault="005F6776">
      <w:pPr>
        <w:pStyle w:val="114"/>
        <w:shd w:val="clear" w:color="auto" w:fill="auto"/>
        <w:tabs>
          <w:tab w:val="left" w:pos="2891"/>
          <w:tab w:val="center" w:pos="4590"/>
          <w:tab w:val="left" w:pos="5627"/>
          <w:tab w:val="left" w:pos="5673"/>
          <w:tab w:val="right" w:pos="6546"/>
        </w:tabs>
        <w:spacing w:before="0" w:after="0" w:line="160" w:lineRule="exact"/>
        <w:ind w:left="1660"/>
      </w:pPr>
      <w:r>
        <w:rPr>
          <w:rStyle w:val="11Corbel5pt0pt"/>
        </w:rPr>
        <w:t>71</w:t>
      </w:r>
      <w:r>
        <w:t>—2</w:t>
      </w:r>
      <w:r>
        <w:tab/>
        <w:t>7i—2</w:t>
      </w:r>
      <w:r>
        <w:tab/>
        <w:t>7i—2</w:t>
      </w:r>
      <w:r>
        <w:tab/>
      </w:r>
      <w:r>
        <w:rPr>
          <w:lang w:val="ru-RU" w:eastAsia="ru-RU" w:bidi="ru-RU"/>
        </w:rPr>
        <w:t>/</w:t>
      </w:r>
      <w:r>
        <w:rPr>
          <w:lang w:val="ru-RU" w:eastAsia="ru-RU" w:bidi="ru-RU"/>
        </w:rPr>
        <w:tab/>
        <w:t>л\ /</w:t>
      </w:r>
      <w:r>
        <w:rPr>
          <w:lang w:val="ru-RU" w:eastAsia="ru-RU" w:bidi="ru-RU"/>
        </w:rPr>
        <w:tab/>
      </w:r>
      <w:r>
        <w:t>\</w:t>
      </w:r>
    </w:p>
    <w:p w:rsidR="008B4F6F" w:rsidRDefault="005F6776">
      <w:pPr>
        <w:pStyle w:val="46"/>
        <w:shd w:val="clear" w:color="auto" w:fill="auto"/>
        <w:spacing w:before="0" w:after="5" w:line="210" w:lineRule="exact"/>
        <w:ind w:left="1440"/>
      </w:pPr>
      <w:r>
        <w:rPr>
          <w:rStyle w:val="2pt1"/>
        </w:rPr>
        <w:t>-Et-D-SX-nE</w:t>
      </w:r>
      <w:r>
        <w:rPr>
          <w:rStyle w:val="1pt5"/>
          <w:lang w:val="en-US" w:eastAsia="en-US" w:bidi="en-US"/>
        </w:rPr>
        <w:t>!-</w:t>
      </w:r>
      <w:r>
        <w:rPr>
          <w:rStyle w:val="1pt6"/>
        </w:rPr>
        <w:t>^f</w:t>
      </w:r>
    </w:p>
    <w:p w:rsidR="008B4F6F" w:rsidRDefault="005F6776">
      <w:pPr>
        <w:pStyle w:val="114"/>
        <w:shd w:val="clear" w:color="auto" w:fill="auto"/>
        <w:tabs>
          <w:tab w:val="left" w:pos="2891"/>
          <w:tab w:val="center" w:pos="4590"/>
        </w:tabs>
        <w:spacing w:before="0" w:after="50" w:line="160" w:lineRule="exact"/>
        <w:ind w:left="1660"/>
      </w:pPr>
      <w:r>
        <w:t>i=0</w:t>
      </w:r>
      <w:r>
        <w:tab/>
        <w:t>i=0</w:t>
      </w:r>
      <w:r>
        <w:tab/>
        <w:t>t=0</w:t>
      </w:r>
    </w:p>
    <w:p w:rsidR="008B4F6F" w:rsidRDefault="005F6776">
      <w:pPr>
        <w:pStyle w:val="46"/>
        <w:shd w:val="clear" w:color="auto" w:fill="auto"/>
        <w:tabs>
          <w:tab w:val="right" w:pos="2399"/>
          <w:tab w:val="left" w:pos="2831"/>
          <w:tab w:val="center" w:pos="4590"/>
          <w:tab w:val="right" w:pos="5281"/>
          <w:tab w:val="left" w:pos="5627"/>
          <w:tab w:val="right" w:pos="6830"/>
        </w:tabs>
        <w:spacing w:before="0" w:line="210" w:lineRule="exact"/>
        <w:ind w:left="1660"/>
      </w:pPr>
      <w:r>
        <w:rPr>
          <w:rStyle w:val="aff5"/>
        </w:rPr>
        <w:t>/</w:t>
      </w:r>
      <w:r>
        <w:rPr>
          <w:rStyle w:val="aff5"/>
        </w:rPr>
        <w:tab/>
      </w:r>
      <w:r>
        <w:rPr>
          <w:rStyle w:val="2pt1"/>
        </w:rPr>
        <w:t>,n</w:t>
      </w:r>
      <w:r>
        <w:rPr>
          <w:rStyle w:val="aff6"/>
          <w:lang w:val="en-US" w:eastAsia="en-US" w:bidi="en-US"/>
        </w:rPr>
        <w:t>2</w:t>
      </w:r>
      <w:r>
        <w:rPr>
          <w:rStyle w:val="aff5"/>
          <w:lang w:val="en-US" w:eastAsia="en-US" w:bidi="en-US"/>
        </w:rPr>
        <w:tab/>
        <w:t>(n —</w:t>
      </w:r>
      <w:r>
        <w:rPr>
          <w:rStyle w:val="aff6"/>
          <w:lang w:val="en-US" w:eastAsia="en-US" w:bidi="en-US"/>
        </w:rPr>
        <w:t>2</w:t>
      </w:r>
      <w:r>
        <w:rPr>
          <w:rStyle w:val="2pt1"/>
        </w:rPr>
        <w:t>)(n</w:t>
      </w:r>
      <w:r>
        <w:rPr>
          <w:rStyle w:val="aff5"/>
          <w:lang w:val="en-US" w:eastAsia="en-US" w:bidi="en-US"/>
        </w:rPr>
        <w:t xml:space="preserve"> — </w:t>
      </w:r>
      <w:r>
        <w:rPr>
          <w:rStyle w:val="aff6"/>
          <w:lang w:val="en-US" w:eastAsia="en-US" w:bidi="en-US"/>
        </w:rPr>
        <w:t>1</w:t>
      </w:r>
      <w:r>
        <w:rPr>
          <w:rStyle w:val="aff5"/>
          <w:lang w:val="en-US" w:eastAsia="en-US" w:bidi="en-US"/>
        </w:rPr>
        <w:t>)</w:t>
      </w:r>
      <w:r>
        <w:rPr>
          <w:rStyle w:val="aff5"/>
          <w:lang w:val="en-US" w:eastAsia="en-US" w:bidi="en-US"/>
        </w:rPr>
        <w:tab/>
      </w:r>
      <w:r>
        <w:rPr>
          <w:rStyle w:val="2pt1"/>
        </w:rPr>
        <w:t>(n—</w:t>
      </w:r>
      <w:r>
        <w:rPr>
          <w:rStyle w:val="aff5"/>
          <w:lang w:val="en-US" w:eastAsia="en-US" w:bidi="en-US"/>
        </w:rPr>
        <w:tab/>
      </w:r>
      <w:r>
        <w:rPr>
          <w:rStyle w:val="2pt1"/>
        </w:rPr>
        <w:t>l)n</w:t>
      </w:r>
      <w:r>
        <w:rPr>
          <w:rStyle w:val="aff5"/>
          <w:lang w:val="en-US" w:eastAsia="en-US" w:bidi="en-US"/>
        </w:rPr>
        <w:tab/>
      </w:r>
      <w:r>
        <w:rPr>
          <w:rStyle w:val="aff6"/>
          <w:lang w:val="en-US" w:eastAsia="en-US" w:bidi="en-US"/>
        </w:rPr>
        <w:t>1</w:t>
      </w:r>
      <w:r>
        <w:rPr>
          <w:rStyle w:val="aff5"/>
          <w:lang w:val="en-US" w:eastAsia="en-US" w:bidi="en-US"/>
        </w:rPr>
        <w:t xml:space="preserve"> </w:t>
      </w:r>
      <w:r>
        <w:rPr>
          <w:rStyle w:val="aff5"/>
        </w:rPr>
        <w:t>о</w:t>
      </w:r>
      <w:r>
        <w:rPr>
          <w:rStyle w:val="aff5"/>
        </w:rPr>
        <w:tab/>
      </w:r>
      <w:r>
        <w:rPr>
          <w:rStyle w:val="aff6"/>
          <w:lang w:val="en-US" w:eastAsia="en-US" w:bidi="en-US"/>
        </w:rPr>
        <w:t>2</w:t>
      </w:r>
      <w:r>
        <w:rPr>
          <w:rStyle w:val="aff5"/>
          <w:lang w:val="en-US" w:eastAsia="en-US" w:bidi="en-US"/>
        </w:rPr>
        <w:t>\</w:t>
      </w:r>
      <w:r>
        <w:fldChar w:fldCharType="end"/>
      </w:r>
    </w:p>
    <w:p w:rsidR="008B4F6F" w:rsidRDefault="005F6776">
      <w:pPr>
        <w:pStyle w:val="200"/>
        <w:shd w:val="clear" w:color="auto" w:fill="auto"/>
        <w:tabs>
          <w:tab w:val="center" w:pos="4948"/>
          <w:tab w:val="right" w:pos="5513"/>
          <w:tab w:val="left" w:pos="5715"/>
        </w:tabs>
        <w:spacing w:before="0" w:after="267" w:line="210" w:lineRule="exact"/>
        <w:ind w:left="1440" w:firstLine="0"/>
        <w:jc w:val="both"/>
      </w:pPr>
      <w:r>
        <w:rPr>
          <w:rStyle w:val="2f7"/>
          <w:lang w:val="en-US" w:eastAsia="en-US" w:bidi="en-US"/>
        </w:rPr>
        <w:t>= (n _ I</w:t>
      </w:r>
      <w:r>
        <w:rPr>
          <w:rStyle w:val="aff"/>
          <w:lang w:val="en-US" w:eastAsia="en-US" w:bidi="en-US"/>
        </w:rPr>
        <w:t>)</w:t>
      </w:r>
      <w:r>
        <w:rPr>
          <w:rStyle w:val="aff"/>
          <w:vertAlign w:val="superscript"/>
          <w:lang w:val="en-US" w:eastAsia="en-US" w:bidi="en-US"/>
        </w:rPr>
        <w:t>2</w:t>
      </w:r>
      <w:r>
        <w:rPr>
          <w:rStyle w:val="2f7"/>
          <w:lang w:val="en-US" w:eastAsia="en-US" w:bidi="en-US"/>
        </w:rPr>
        <w:t xml:space="preserve"> _ </w:t>
      </w:r>
      <w:r>
        <w:rPr>
          <w:rStyle w:val="aff"/>
          <w:lang w:val="en-US" w:eastAsia="en-US" w:bidi="en-US"/>
        </w:rPr>
        <w:t>1</w:t>
      </w:r>
      <w:r>
        <w:rPr>
          <w:rStyle w:val="2f7"/>
          <w:lang w:val="en-US" w:eastAsia="en-US" w:bidi="en-US"/>
        </w:rPr>
        <w:t xml:space="preserve"> </w:t>
      </w:r>
      <w:r>
        <w:rPr>
          <w:rStyle w:val="1pt3"/>
          <w:lang w:val="en-US" w:eastAsia="en-US" w:bidi="en-US"/>
        </w:rPr>
        <w:t>&gt;A</w:t>
      </w:r>
      <w:r>
        <w:rPr>
          <w:rStyle w:val="2f7"/>
          <w:lang w:val="en-US" w:eastAsia="en-US" w:bidi="en-US"/>
        </w:rPr>
        <w:t xml:space="preserve"> </w:t>
      </w:r>
      <w:r>
        <w:rPr>
          <w:rStyle w:val="1pt3"/>
          <w:lang w:val="en-US" w:eastAsia="en-US" w:bidi="en-US"/>
        </w:rPr>
        <w:t>L =</w:t>
      </w:r>
      <w:r>
        <w:rPr>
          <w:rStyle w:val="2f7"/>
          <w:lang w:val="en-US" w:eastAsia="en-US" w:bidi="en-US"/>
        </w:rPr>
        <w:tab/>
      </w:r>
      <w:r>
        <w:rPr>
          <w:rStyle w:val="affb"/>
          <w:vertAlign w:val="subscript"/>
        </w:rPr>
        <w:t>2</w:t>
      </w:r>
      <w:r>
        <w:rPr>
          <w:rStyle w:val="2f7"/>
          <w:lang w:val="en-US" w:eastAsia="en-US" w:bidi="en-US"/>
        </w:rPr>
        <w:tab/>
      </w:r>
      <w:r>
        <w:rPr>
          <w:rStyle w:val="2f7"/>
        </w:rPr>
        <w:t>«</w:t>
      </w:r>
      <w:r>
        <w:rPr>
          <w:rStyle w:val="2f7"/>
        </w:rPr>
        <w:tab/>
      </w:r>
      <w:r>
        <w:rPr>
          <w:rStyle w:val="2f7"/>
          <w:lang w:val="en-US" w:eastAsia="en-US" w:bidi="en-US"/>
        </w:rPr>
        <w:t>-n</w:t>
      </w:r>
      <w:r>
        <w:rPr>
          <w:rStyle w:val="aff"/>
          <w:vertAlign w:val="superscript"/>
          <w:lang w:val="en-US" w:eastAsia="en-US" w:bidi="en-US"/>
        </w:rPr>
        <w:t>2</w:t>
      </w:r>
      <w:r>
        <w:rPr>
          <w:rStyle w:val="2f7"/>
          <w:lang w:val="en-US" w:eastAsia="en-US" w:bidi="en-US"/>
        </w:rPr>
        <w:t xml:space="preserve"> € </w:t>
      </w:r>
      <w:r>
        <w:rPr>
          <w:rStyle w:val="aff"/>
          <w:lang w:val="en-US" w:eastAsia="en-US" w:bidi="en-US"/>
        </w:rPr>
        <w:t>0</w:t>
      </w:r>
      <w:r>
        <w:rPr>
          <w:rStyle w:val="2f7"/>
          <w:lang w:val="en-US" w:eastAsia="en-US" w:bidi="en-US"/>
        </w:rPr>
        <w:t xml:space="preserve"> (n</w:t>
      </w:r>
      <w:r>
        <w:rPr>
          <w:rStyle w:val="2f7"/>
          <w:vertAlign w:val="superscript"/>
          <w:lang w:val="en-US" w:eastAsia="en-US" w:bidi="en-US"/>
        </w:rPr>
        <w:t>2</w:t>
      </w:r>
      <w:r>
        <w:rPr>
          <w:rStyle w:val="2f7"/>
          <w:lang w:val="en-US" w:eastAsia="en-US" w:bidi="en-US"/>
        </w:rPr>
        <w:t>) .</w:t>
      </w:r>
    </w:p>
    <w:p w:rsidR="008B4F6F" w:rsidRDefault="005F6776">
      <w:pPr>
        <w:pStyle w:val="200"/>
        <w:shd w:val="clear" w:color="auto" w:fill="auto"/>
        <w:tabs>
          <w:tab w:val="center" w:pos="4948"/>
          <w:tab w:val="right" w:pos="5281"/>
          <w:tab w:val="left" w:pos="5627"/>
          <w:tab w:val="left" w:pos="5542"/>
        </w:tabs>
        <w:spacing w:before="0" w:after="0" w:line="271" w:lineRule="exact"/>
        <w:ind w:left="40" w:firstLine="320"/>
        <w:jc w:val="both"/>
      </w:pPr>
      <w:r>
        <w:rPr>
          <w:rStyle w:val="2f7"/>
        </w:rPr>
        <w:t>В приведенных выше выкладках сумму</w:t>
      </w:r>
      <w:r>
        <w:rPr>
          <w:rStyle w:val="2f7"/>
        </w:rPr>
        <w:tab/>
      </w:r>
      <w:r>
        <w:rPr>
          <w:rStyle w:val="1pt3"/>
        </w:rPr>
        <w:t>(п</w:t>
      </w:r>
      <w:r>
        <w:rPr>
          <w:rStyle w:val="1pt3"/>
        </w:rPr>
        <w:tab/>
        <w:t>—</w:t>
      </w:r>
      <w:r>
        <w:rPr>
          <w:rStyle w:val="1pt3"/>
        </w:rPr>
        <w:tab/>
        <w:t>1</w:t>
      </w:r>
      <w:r>
        <w:rPr>
          <w:rStyle w:val="1pt3"/>
        </w:rPr>
        <w:tab/>
        <w:t>— г)</w:t>
      </w:r>
      <w:r>
        <w:rPr>
          <w:rStyle w:val="2f7"/>
        </w:rPr>
        <w:t xml:space="preserve"> можно вычислить</w:t>
      </w:r>
    </w:p>
    <w:p w:rsidR="008B4F6F" w:rsidRDefault="005F6776">
      <w:pPr>
        <w:pStyle w:val="200"/>
        <w:shd w:val="clear" w:color="auto" w:fill="auto"/>
        <w:spacing w:before="0" w:after="409" w:line="271" w:lineRule="exact"/>
        <w:ind w:left="40" w:firstLine="0"/>
        <w:jc w:val="both"/>
      </w:pPr>
      <w:r>
        <w:rPr>
          <w:rStyle w:val="2f7"/>
        </w:rPr>
        <w:t xml:space="preserve">проще, если воспользоваться формулой </w:t>
      </w:r>
      <w:r>
        <w:rPr>
          <w:rStyle w:val="2f7"/>
          <w:lang w:val="en-US" w:eastAsia="en-US" w:bidi="en-US"/>
        </w:rPr>
        <w:t>(S2):</w:t>
      </w:r>
    </w:p>
    <w:p w:rsidR="008B4F6F" w:rsidRDefault="005F6776">
      <w:pPr>
        <w:pStyle w:val="341"/>
        <w:shd w:val="clear" w:color="auto" w:fill="auto"/>
        <w:spacing w:before="0" w:after="24" w:line="210" w:lineRule="exact"/>
        <w:ind w:left="1040"/>
        <w:jc w:val="left"/>
      </w:pPr>
      <w:r>
        <w:rPr>
          <w:rStyle w:val="34105pt1pt0"/>
        </w:rPr>
        <w:t>^2 (п</w:t>
      </w:r>
      <w:r>
        <w:rPr>
          <w:rStyle w:val="34105pt0"/>
        </w:rPr>
        <w:t xml:space="preserve"> </w:t>
      </w:r>
      <w:r>
        <w:t xml:space="preserve">- 1 - г) </w:t>
      </w:r>
      <w:r>
        <w:rPr>
          <w:rStyle w:val="34105pt0"/>
        </w:rPr>
        <w:t xml:space="preserve">= </w:t>
      </w:r>
      <w:r>
        <w:t xml:space="preserve">(гг - 1) </w:t>
      </w:r>
      <w:r>
        <w:rPr>
          <w:rStyle w:val="34105pt0"/>
        </w:rPr>
        <w:t xml:space="preserve">+ </w:t>
      </w:r>
      <w:r>
        <w:t xml:space="preserve">(гг - 2) </w:t>
      </w:r>
      <w:r>
        <w:rPr>
          <w:rStyle w:val="34105pt0"/>
        </w:rPr>
        <w:t xml:space="preserve">+ </w:t>
      </w:r>
      <w:r>
        <w:t xml:space="preserve">• • • </w:t>
      </w:r>
      <w:r>
        <w:rPr>
          <w:rStyle w:val="34105pt0"/>
        </w:rPr>
        <w:t xml:space="preserve">+ </w:t>
      </w:r>
      <w:r>
        <w:rPr>
          <w:rStyle w:val="34105pt2"/>
        </w:rPr>
        <w:t>1</w:t>
      </w:r>
      <w:r>
        <w:rPr>
          <w:rStyle w:val="34105pt0"/>
        </w:rPr>
        <w:t xml:space="preserve"> </w:t>
      </w:r>
      <w:r>
        <w:rPr>
          <w:vertAlign w:val="superscript"/>
        </w:rPr>
        <w:t>(</w:t>
      </w:r>
      <w:r>
        <w:t>=</w:t>
      </w:r>
      <w:r>
        <w:rPr>
          <w:vertAlign w:val="superscript"/>
        </w:rPr>
        <w:t>}</w:t>
      </w:r>
    </w:p>
    <w:p w:rsidR="008B4F6F" w:rsidRDefault="005F6776">
      <w:pPr>
        <w:pStyle w:val="421"/>
        <w:shd w:val="clear" w:color="auto" w:fill="auto"/>
        <w:spacing w:before="0" w:after="91" w:line="130" w:lineRule="exact"/>
        <w:ind w:left="1040"/>
      </w:pPr>
      <w:r>
        <w:t>1=0</w:t>
      </w:r>
    </w:p>
    <w:p w:rsidR="008B4F6F" w:rsidRDefault="005F6776">
      <w:pPr>
        <w:pStyle w:val="200"/>
        <w:shd w:val="clear" w:color="auto" w:fill="auto"/>
        <w:tabs>
          <w:tab w:val="right" w:pos="7696"/>
        </w:tabs>
        <w:spacing w:before="0" w:after="60" w:line="271" w:lineRule="exact"/>
        <w:ind w:left="40" w:right="40" w:firstLine="320"/>
        <w:jc w:val="both"/>
      </w:pPr>
      <w:r>
        <w:rPr>
          <w:rStyle w:val="2f7"/>
        </w:rPr>
        <w:t>Обратите внимание, что этот результат можно было легко предсказать: в рас</w:t>
      </w:r>
      <w:r>
        <w:rPr>
          <w:rStyle w:val="2f7"/>
        </w:rPr>
        <w:softHyphen/>
        <w:t xml:space="preserve">сматриваемом алгоритме в самом худшем случае для массива, состоящего из </w:t>
      </w:r>
      <w:r>
        <w:rPr>
          <w:rStyle w:val="1pt2"/>
        </w:rPr>
        <w:t>п</w:t>
      </w:r>
      <w:r>
        <w:rPr>
          <w:rStyle w:val="aff1"/>
        </w:rPr>
        <w:t xml:space="preserve"> </w:t>
      </w:r>
      <w:r>
        <w:rPr>
          <w:rStyle w:val="2f7"/>
        </w:rPr>
        <w:t>эле</w:t>
      </w:r>
      <w:r>
        <w:rPr>
          <w:rStyle w:val="2f7"/>
        </w:rPr>
        <w:softHyphen/>
        <w:t xml:space="preserve">ментов, нужно сравнить между собой все </w:t>
      </w:r>
      <w:r>
        <w:rPr>
          <w:rStyle w:val="95pt3"/>
        </w:rPr>
        <w:t xml:space="preserve">(гг </w:t>
      </w:r>
      <w:r>
        <w:rPr>
          <w:rStyle w:val="2f7"/>
        </w:rPr>
        <w:t xml:space="preserve">— </w:t>
      </w:r>
      <w:r>
        <w:rPr>
          <w:rStyle w:val="aff"/>
        </w:rPr>
        <w:t>1</w:t>
      </w:r>
      <w:r>
        <w:rPr>
          <w:rStyle w:val="2f7"/>
        </w:rPr>
        <w:t xml:space="preserve">) </w:t>
      </w:r>
      <w:r>
        <w:rPr>
          <w:rStyle w:val="95pt3"/>
        </w:rPr>
        <w:t xml:space="preserve">гг/2 </w:t>
      </w:r>
      <w:r>
        <w:rPr>
          <w:rStyle w:val="2f7"/>
        </w:rPr>
        <w:t>различных пар элементов.</w:t>
      </w:r>
      <w:r>
        <w:rPr>
          <w:rStyle w:val="2f7"/>
        </w:rPr>
        <w:tab/>
        <w:t>■</w:t>
      </w:r>
    </w:p>
    <w:p w:rsidR="008B4F6F" w:rsidRDefault="005F6776">
      <w:pPr>
        <w:pStyle w:val="200"/>
        <w:shd w:val="clear" w:color="auto" w:fill="auto"/>
        <w:spacing w:before="0" w:after="0" w:line="271" w:lineRule="exact"/>
        <w:ind w:left="40" w:right="40" w:firstLine="0"/>
        <w:jc w:val="both"/>
      </w:pPr>
      <w:r>
        <w:rPr>
          <w:rStyle w:val="aff1"/>
        </w:rPr>
        <w:t xml:space="preserve">Пример </w:t>
      </w:r>
      <w:r>
        <w:rPr>
          <w:rStyle w:val="95pt3"/>
        </w:rPr>
        <w:t xml:space="preserve">3. </w:t>
      </w:r>
      <w:r>
        <w:rPr>
          <w:rStyle w:val="2f7"/>
        </w:rPr>
        <w:t xml:space="preserve">Для двух заданных матриц </w:t>
      </w:r>
      <w:r>
        <w:rPr>
          <w:rStyle w:val="1pt2"/>
        </w:rPr>
        <w:t>А и В</w:t>
      </w:r>
      <w:r>
        <w:rPr>
          <w:rStyle w:val="aff1"/>
        </w:rPr>
        <w:t xml:space="preserve"> </w:t>
      </w:r>
      <w:r>
        <w:rPr>
          <w:rStyle w:val="2f7"/>
        </w:rPr>
        <w:t xml:space="preserve">размером </w:t>
      </w:r>
      <w:r>
        <w:rPr>
          <w:rStyle w:val="95pt3"/>
        </w:rPr>
        <w:t xml:space="preserve">гг х </w:t>
      </w:r>
      <w:r>
        <w:rPr>
          <w:rStyle w:val="1pt2"/>
        </w:rPr>
        <w:t>п</w:t>
      </w:r>
      <w:r>
        <w:rPr>
          <w:rStyle w:val="aff1"/>
        </w:rPr>
        <w:t xml:space="preserve"> </w:t>
      </w:r>
      <w:r>
        <w:rPr>
          <w:rStyle w:val="2f7"/>
        </w:rPr>
        <w:t>определите вре</w:t>
      </w:r>
      <w:r>
        <w:rPr>
          <w:rStyle w:val="2f7"/>
        </w:rPr>
        <w:softHyphen/>
        <w:t xml:space="preserve">менную эффективность алгоритма их умножения </w:t>
      </w:r>
      <w:r>
        <w:rPr>
          <w:rStyle w:val="1pt3"/>
        </w:rPr>
        <w:t xml:space="preserve">С </w:t>
      </w:r>
      <w:r>
        <w:rPr>
          <w:rStyle w:val="1pt2"/>
        </w:rPr>
        <w:t>= АВ</w:t>
      </w:r>
      <w:r>
        <w:rPr>
          <w:rStyle w:val="2f7"/>
        </w:rPr>
        <w:t>, основанного на опре</w:t>
      </w:r>
      <w:r>
        <w:rPr>
          <w:rStyle w:val="2f7"/>
        </w:rPr>
        <w:softHyphen/>
        <w:t xml:space="preserve">делении этой операции. По определению </w:t>
      </w:r>
      <w:r>
        <w:rPr>
          <w:rStyle w:val="1pt3"/>
        </w:rPr>
        <w:t xml:space="preserve">С </w:t>
      </w:r>
      <w:r>
        <w:rPr>
          <w:rStyle w:val="11pt5"/>
        </w:rPr>
        <w:t>—</w:t>
      </w:r>
      <w:r>
        <w:rPr>
          <w:rStyle w:val="95pt3"/>
        </w:rPr>
        <w:t xml:space="preserve"> </w:t>
      </w:r>
      <w:r>
        <w:rPr>
          <w:rStyle w:val="2f7"/>
        </w:rPr>
        <w:t xml:space="preserve">это матрица размером </w:t>
      </w:r>
      <w:r>
        <w:rPr>
          <w:rStyle w:val="1pt2"/>
        </w:rPr>
        <w:t>п</w:t>
      </w:r>
      <w:r>
        <w:rPr>
          <w:rStyle w:val="aff1"/>
        </w:rPr>
        <w:t xml:space="preserve"> </w:t>
      </w:r>
      <w:r>
        <w:rPr>
          <w:rStyle w:val="95pt3"/>
        </w:rPr>
        <w:t xml:space="preserve">х гг, </w:t>
      </w:r>
      <w:r>
        <w:rPr>
          <w:rStyle w:val="2f7"/>
        </w:rPr>
        <w:t>эле</w:t>
      </w:r>
      <w:r>
        <w:rPr>
          <w:rStyle w:val="2f7"/>
        </w:rPr>
        <w:softHyphen/>
        <w:t xml:space="preserve">менты которой являются скалярными произведениями соответствующих строки матрицы </w:t>
      </w:r>
      <w:r>
        <w:rPr>
          <w:rStyle w:val="1pt2"/>
        </w:rPr>
        <w:t>А</w:t>
      </w:r>
      <w:r>
        <w:rPr>
          <w:rStyle w:val="aff1"/>
        </w:rPr>
        <w:t xml:space="preserve"> </w:t>
      </w:r>
      <w:r>
        <w:rPr>
          <w:rStyle w:val="2f7"/>
        </w:rPr>
        <w:t>ни столбца матрицы Б, как показано ниже.</w:t>
      </w:r>
      <w:r>
        <w:br w:type="page"/>
      </w:r>
    </w:p>
    <w:p w:rsidR="008B4F6F" w:rsidRDefault="00E15E4E">
      <w:pPr>
        <w:framePr w:h="226" w:hSpace="1968" w:wrap="notBeside" w:vAnchor="text" w:hAnchor="text" w:x="1969" w:y="1"/>
        <w:jc w:val="center"/>
        <w:rPr>
          <w:sz w:val="2"/>
          <w:szCs w:val="2"/>
        </w:rPr>
      </w:pPr>
      <w:r>
        <w:rPr>
          <w:noProof/>
          <w:lang w:bidi="ar-SA"/>
        </w:rPr>
        <w:lastRenderedPageBreak/>
        <w:drawing>
          <wp:inline distT="0" distB="0" distL="0" distR="0">
            <wp:extent cx="638175" cy="152400"/>
            <wp:effectExtent l="0" t="0" r="9525" b="0"/>
            <wp:docPr id="403" name="Рисунок 41" descr="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8175" cy="152400"/>
                    </a:xfrm>
                    <a:prstGeom prst="rect">
                      <a:avLst/>
                    </a:prstGeom>
                    <a:noFill/>
                    <a:ln>
                      <a:noFill/>
                    </a:ln>
                  </pic:spPr>
                </pic:pic>
              </a:graphicData>
            </a:graphic>
          </wp:inline>
        </w:drawing>
      </w:r>
    </w:p>
    <w:p w:rsidR="008B4F6F" w:rsidRDefault="008B4F6F">
      <w:pPr>
        <w:rPr>
          <w:sz w:val="2"/>
          <w:szCs w:val="2"/>
        </w:rPr>
      </w:pPr>
    </w:p>
    <w:p w:rsidR="008B4F6F" w:rsidRDefault="005F6776">
      <w:pPr>
        <w:pStyle w:val="450"/>
        <w:framePr w:h="508" w:wrap="around" w:hAnchor="margin" w:x="4919" w:y="863"/>
        <w:shd w:val="clear" w:color="auto" w:fill="auto"/>
        <w:spacing w:line="500" w:lineRule="exact"/>
        <w:ind w:left="100"/>
      </w:pPr>
      <w:r>
        <w:t>7</w:t>
      </w:r>
    </w:p>
    <w:p w:rsidR="008B4F6F" w:rsidRDefault="005F6776">
      <w:pPr>
        <w:pStyle w:val="461"/>
        <w:framePr w:h="200" w:wrap="around" w:hAnchor="margin" w:x="3786" w:y="-243"/>
        <w:shd w:val="clear" w:color="auto" w:fill="auto"/>
        <w:spacing w:line="200" w:lineRule="exact"/>
      </w:pPr>
      <w:r>
        <w:rPr>
          <w:rStyle w:val="46Exact"/>
          <w:i/>
          <w:iCs/>
          <w:lang w:val="ru-RU" w:eastAsia="ru-RU" w:bidi="ru-RU"/>
        </w:rPr>
        <w:t>в</w:t>
      </w:r>
    </w:p>
    <w:p w:rsidR="008B4F6F" w:rsidRDefault="005F6776">
      <w:pPr>
        <w:pStyle w:val="103"/>
        <w:framePr w:h="201" w:wrap="around" w:hAnchor="margin" w:x="5111" w:y="-239"/>
        <w:shd w:val="clear" w:color="auto" w:fill="auto"/>
        <w:spacing w:line="200" w:lineRule="exact"/>
      </w:pPr>
      <w:bookmarkStart w:id="76" w:name="bookmark73"/>
      <w:r>
        <w:t>с</w:t>
      </w:r>
      <w:bookmarkEnd w:id="76"/>
    </w:p>
    <w:p w:rsidR="008B4F6F" w:rsidRDefault="005F6776">
      <w:pPr>
        <w:pStyle w:val="431"/>
        <w:shd w:val="clear" w:color="auto" w:fill="auto"/>
        <w:spacing w:line="480" w:lineRule="exact"/>
        <w:ind w:left="40"/>
      </w:pPr>
      <w:r>
        <w:t>\</w:t>
      </w:r>
    </w:p>
    <w:p w:rsidR="008B4F6F" w:rsidRDefault="005F6776">
      <w:pPr>
        <w:pStyle w:val="190"/>
        <w:shd w:val="clear" w:color="auto" w:fill="auto"/>
        <w:tabs>
          <w:tab w:val="right" w:pos="5650"/>
        </w:tabs>
        <w:spacing w:after="198" w:line="150" w:lineRule="exact"/>
        <w:ind w:left="2220"/>
        <w:jc w:val="both"/>
      </w:pPr>
      <w:r>
        <w:rPr>
          <w:rStyle w:val="191"/>
        </w:rPr>
        <w:t>/-я строка у-й столбец</w:t>
      </w:r>
      <w:r>
        <w:rPr>
          <w:rStyle w:val="191"/>
        </w:rPr>
        <w:tab/>
        <w:t>Элемент С [/, у]</w:t>
      </w:r>
    </w:p>
    <w:p w:rsidR="008B4F6F" w:rsidRDefault="005F6776">
      <w:pPr>
        <w:pStyle w:val="200"/>
        <w:shd w:val="clear" w:color="auto" w:fill="auto"/>
        <w:spacing w:before="0" w:after="205" w:line="210" w:lineRule="exact"/>
        <w:ind w:left="40" w:firstLine="320"/>
        <w:jc w:val="both"/>
      </w:pPr>
      <w:r>
        <w:rPr>
          <w:rStyle w:val="2f7"/>
        </w:rPr>
        <w:t xml:space="preserve">Здесь для каждой пары индексов 0 ^ </w:t>
      </w:r>
      <w:r>
        <w:rPr>
          <w:rStyle w:val="1pt3"/>
        </w:rPr>
        <w:t xml:space="preserve">г, </w:t>
      </w:r>
      <w:r>
        <w:rPr>
          <w:rStyle w:val="1pt3"/>
          <w:lang w:val="en-US" w:eastAsia="en-US" w:bidi="en-US"/>
        </w:rPr>
        <w:t>j</w:t>
      </w:r>
      <w:r>
        <w:rPr>
          <w:rStyle w:val="2f7"/>
          <w:lang w:val="en-US" w:eastAsia="en-US" w:bidi="en-US"/>
        </w:rPr>
        <w:t xml:space="preserve"> </w:t>
      </w:r>
      <w:r>
        <w:rPr>
          <w:rStyle w:val="2f7"/>
        </w:rPr>
        <w:t xml:space="preserve">^ </w:t>
      </w:r>
      <w:r>
        <w:rPr>
          <w:rStyle w:val="1pt3"/>
        </w:rPr>
        <w:t>п</w:t>
      </w:r>
      <w:r>
        <w:rPr>
          <w:rStyle w:val="2f7"/>
        </w:rPr>
        <w:t xml:space="preserve"> — 1 элемент</w:t>
      </w:r>
    </w:p>
    <w:p w:rsidR="008B4F6F" w:rsidRDefault="005F6776">
      <w:pPr>
        <w:pStyle w:val="109"/>
        <w:shd w:val="clear" w:color="auto" w:fill="auto"/>
        <w:tabs>
          <w:tab w:val="center" w:leader="hyphen" w:pos="3071"/>
          <w:tab w:val="left" w:pos="3290"/>
          <w:tab w:val="left" w:leader="hyphen" w:pos="5030"/>
        </w:tabs>
        <w:spacing w:before="0" w:after="200" w:line="210" w:lineRule="exact"/>
        <w:ind w:left="220"/>
      </w:pPr>
      <w:bookmarkStart w:id="77" w:name="bookmark76"/>
      <w:r>
        <w:rPr>
          <w:rStyle w:val="10a"/>
        </w:rPr>
        <w:t xml:space="preserve">С [г, </w:t>
      </w:r>
      <w:r>
        <w:rPr>
          <w:rStyle w:val="10a"/>
          <w:lang w:val="en-US" w:eastAsia="en-US" w:bidi="en-US"/>
        </w:rPr>
        <w:t xml:space="preserve">j] </w:t>
      </w:r>
      <w:r>
        <w:rPr>
          <w:rStyle w:val="10a"/>
        </w:rPr>
        <w:t xml:space="preserve">= </w:t>
      </w:r>
      <w:r>
        <w:rPr>
          <w:rStyle w:val="101pt0"/>
          <w:b/>
          <w:bCs/>
          <w:i/>
          <w:iCs/>
        </w:rPr>
        <w:t>А [г,</w:t>
      </w:r>
      <w:r>
        <w:rPr>
          <w:rStyle w:val="10a"/>
        </w:rPr>
        <w:t xml:space="preserve"> 0] </w:t>
      </w:r>
      <w:r>
        <w:rPr>
          <w:rStyle w:val="101pt0"/>
          <w:b/>
          <w:bCs/>
          <w:i/>
          <w:iCs/>
        </w:rPr>
        <w:t>В</w:t>
      </w:r>
      <w:r>
        <w:rPr>
          <w:rStyle w:val="10a"/>
        </w:rPr>
        <w:t xml:space="preserve"> [0, </w:t>
      </w:r>
      <w:r>
        <w:rPr>
          <w:rStyle w:val="10a"/>
          <w:lang w:val="en-US" w:eastAsia="en-US" w:bidi="en-US"/>
        </w:rPr>
        <w:t xml:space="preserve">j] </w:t>
      </w:r>
      <w:r>
        <w:rPr>
          <w:rStyle w:val="10a"/>
        </w:rPr>
        <w:tab/>
        <w:t>+</w:t>
      </w:r>
      <w:r>
        <w:rPr>
          <w:rStyle w:val="10a"/>
        </w:rPr>
        <w:tab/>
      </w:r>
      <w:r>
        <w:rPr>
          <w:rStyle w:val="101pt0"/>
          <w:b/>
          <w:bCs/>
          <w:i/>
          <w:iCs/>
        </w:rPr>
        <w:t xml:space="preserve">А [г, </w:t>
      </w:r>
      <w:r>
        <w:rPr>
          <w:rStyle w:val="101pt0"/>
          <w:b/>
          <w:bCs/>
          <w:i/>
          <w:iCs/>
          <w:lang w:val="en-US" w:eastAsia="en-US" w:bidi="en-US"/>
        </w:rPr>
        <w:t>k]B[k,j]-\</w:t>
      </w:r>
      <w:r>
        <w:rPr>
          <w:rStyle w:val="10a"/>
        </w:rPr>
        <w:tab/>
        <w:t xml:space="preserve">+ </w:t>
      </w:r>
      <w:r>
        <w:rPr>
          <w:rStyle w:val="101pt0"/>
          <w:b/>
          <w:bCs/>
          <w:i/>
          <w:iCs/>
        </w:rPr>
        <w:t>А [г,п</w:t>
      </w:r>
      <w:r>
        <w:rPr>
          <w:rStyle w:val="10a"/>
        </w:rPr>
        <w:t xml:space="preserve"> - 1] </w:t>
      </w:r>
      <w:r>
        <w:rPr>
          <w:rStyle w:val="101pt0"/>
          <w:b/>
          <w:bCs/>
          <w:i/>
          <w:iCs/>
        </w:rPr>
        <w:t xml:space="preserve">В [п - </w:t>
      </w:r>
      <w:r>
        <w:rPr>
          <w:rStyle w:val="101pt0"/>
          <w:b/>
          <w:bCs/>
          <w:i/>
          <w:iCs/>
          <w:lang w:val="en-US" w:eastAsia="en-US" w:bidi="en-US"/>
        </w:rPr>
        <w:t>l,j]</w:t>
      </w:r>
      <w:r>
        <w:rPr>
          <w:rStyle w:val="101pt0"/>
          <w:b/>
          <w:bCs/>
          <w:i/>
          <w:iCs/>
        </w:rPr>
        <w:t>.</w:t>
      </w:r>
      <w:bookmarkEnd w:id="77"/>
    </w:p>
    <w:p w:rsidR="008B4F6F" w:rsidRDefault="005F6776">
      <w:pPr>
        <w:pStyle w:val="200"/>
        <w:shd w:val="clear" w:color="auto" w:fill="auto"/>
        <w:spacing w:before="0" w:after="15" w:line="210" w:lineRule="exact"/>
        <w:ind w:left="40" w:firstLine="0"/>
        <w:jc w:val="left"/>
      </w:pPr>
      <w:r>
        <w:rPr>
          <w:rStyle w:val="MicrosoftSansSerif7pt0pt0"/>
          <w:spacing w:val="0"/>
          <w:lang w:val="ru-RU" w:eastAsia="ru-RU" w:bidi="ru-RU"/>
        </w:rPr>
        <w:t xml:space="preserve">АЛГОРИТМ </w:t>
      </w:r>
      <w:r>
        <w:rPr>
          <w:rStyle w:val="aff0"/>
          <w:lang w:val="en-US" w:eastAsia="en-US" w:bidi="en-US"/>
        </w:rPr>
        <w:t xml:space="preserve">Matrix Multiplication </w:t>
      </w:r>
      <w:r>
        <w:rPr>
          <w:rStyle w:val="aff0"/>
        </w:rPr>
        <w:t>{А</w:t>
      </w:r>
      <w:r>
        <w:rPr>
          <w:rStyle w:val="2f7"/>
        </w:rPr>
        <w:t xml:space="preserve"> [0..п — 1,0 </w:t>
      </w:r>
      <w:r>
        <w:rPr>
          <w:rStyle w:val="aff0"/>
        </w:rPr>
        <w:t>..п</w:t>
      </w:r>
      <w:r>
        <w:rPr>
          <w:rStyle w:val="2f7"/>
        </w:rPr>
        <w:t xml:space="preserve"> — 1], </w:t>
      </w:r>
      <w:r>
        <w:rPr>
          <w:rStyle w:val="aff0"/>
        </w:rPr>
        <w:t>В</w:t>
      </w:r>
      <w:r>
        <w:rPr>
          <w:rStyle w:val="2f7"/>
        </w:rPr>
        <w:t xml:space="preserve"> [0..п — 1,0..п — 1])</w:t>
      </w:r>
    </w:p>
    <w:p w:rsidR="008B4F6F" w:rsidRDefault="005F6776">
      <w:pPr>
        <w:pStyle w:val="200"/>
        <w:shd w:val="clear" w:color="auto" w:fill="auto"/>
        <w:spacing w:before="0" w:after="0" w:line="271" w:lineRule="exact"/>
        <w:ind w:left="220" w:right="1680" w:firstLine="0"/>
        <w:jc w:val="both"/>
      </w:pPr>
      <w:r>
        <w:rPr>
          <w:rStyle w:val="2f7"/>
        </w:rPr>
        <w:t xml:space="preserve">// Выполняется умножение двух квадратных матриц размером </w:t>
      </w:r>
      <w:r>
        <w:rPr>
          <w:rStyle w:val="aff0"/>
        </w:rPr>
        <w:t>// пх п.</w:t>
      </w:r>
      <w:r>
        <w:rPr>
          <w:rStyle w:val="2f7"/>
        </w:rPr>
        <w:t xml:space="preserve"> Используется алгоритм, основанный на определении // этой операции</w:t>
      </w:r>
    </w:p>
    <w:p w:rsidR="008B4F6F" w:rsidRDefault="005F6776">
      <w:pPr>
        <w:pStyle w:val="200"/>
        <w:shd w:val="clear" w:color="auto" w:fill="auto"/>
        <w:tabs>
          <w:tab w:val="right" w:pos="2702"/>
          <w:tab w:val="center" w:pos="3309"/>
          <w:tab w:val="left" w:pos="3986"/>
        </w:tabs>
        <w:spacing w:before="0" w:after="0" w:line="271" w:lineRule="exact"/>
        <w:ind w:left="220" w:firstLine="0"/>
        <w:jc w:val="both"/>
      </w:pPr>
      <w:r>
        <w:rPr>
          <w:rStyle w:val="2f7"/>
        </w:rPr>
        <w:t>// Входные данные:</w:t>
      </w:r>
      <w:r>
        <w:rPr>
          <w:rStyle w:val="2f7"/>
        </w:rPr>
        <w:tab/>
        <w:t>две</w:t>
      </w:r>
      <w:r>
        <w:rPr>
          <w:rStyle w:val="2f7"/>
        </w:rPr>
        <w:tab/>
        <w:t>квадратные</w:t>
      </w:r>
      <w:r>
        <w:rPr>
          <w:rStyle w:val="2f7"/>
        </w:rPr>
        <w:tab/>
      </w:r>
      <w:r>
        <w:rPr>
          <w:rStyle w:val="aff0"/>
        </w:rPr>
        <w:t>пх п</w:t>
      </w:r>
      <w:r>
        <w:rPr>
          <w:rStyle w:val="2f7"/>
        </w:rPr>
        <w:t xml:space="preserve"> матрицы </w:t>
      </w:r>
      <w:r>
        <w:rPr>
          <w:rStyle w:val="aff0"/>
        </w:rPr>
        <w:t>А</w:t>
      </w:r>
      <w:r>
        <w:rPr>
          <w:rStyle w:val="2f7"/>
        </w:rPr>
        <w:t xml:space="preserve"> и </w:t>
      </w:r>
      <w:r>
        <w:rPr>
          <w:rStyle w:val="aff0"/>
        </w:rPr>
        <w:t>В</w:t>
      </w:r>
    </w:p>
    <w:p w:rsidR="008B4F6F" w:rsidRDefault="005F6776">
      <w:pPr>
        <w:pStyle w:val="200"/>
        <w:shd w:val="clear" w:color="auto" w:fill="auto"/>
        <w:spacing w:before="0" w:after="0" w:line="271" w:lineRule="exact"/>
        <w:ind w:left="220" w:right="3720" w:firstLine="0"/>
        <w:jc w:val="left"/>
      </w:pPr>
      <w:r>
        <w:rPr>
          <w:rStyle w:val="2f7"/>
        </w:rPr>
        <w:t xml:space="preserve">// Выходные данные: матрица </w:t>
      </w:r>
      <w:r>
        <w:rPr>
          <w:rStyle w:val="aff0"/>
        </w:rPr>
        <w:t xml:space="preserve">С — АВ </w:t>
      </w:r>
      <w:r>
        <w:rPr>
          <w:rStyle w:val="2f7"/>
          <w:lang w:val="en-US" w:eastAsia="en-US" w:bidi="en-US"/>
        </w:rPr>
        <w:t xml:space="preserve">for </w:t>
      </w:r>
      <w:r>
        <w:rPr>
          <w:rStyle w:val="aff0"/>
          <w:lang w:val="en-US" w:eastAsia="en-US" w:bidi="en-US"/>
        </w:rPr>
        <w:t>i</w:t>
      </w:r>
      <w:r>
        <w:rPr>
          <w:rStyle w:val="2f7"/>
          <w:lang w:val="en-US" w:eastAsia="en-US" w:bidi="en-US"/>
        </w:rPr>
        <w:t xml:space="preserve"> </w:t>
      </w:r>
      <w:r>
        <w:rPr>
          <w:rStyle w:val="2f7"/>
        </w:rPr>
        <w:t xml:space="preserve">&lt;— </w:t>
      </w:r>
      <w:r>
        <w:rPr>
          <w:rStyle w:val="aff"/>
        </w:rPr>
        <w:t>0</w:t>
      </w:r>
      <w:r>
        <w:rPr>
          <w:rStyle w:val="2f7"/>
        </w:rPr>
        <w:t xml:space="preserve"> </w:t>
      </w:r>
      <w:r>
        <w:rPr>
          <w:rStyle w:val="2f7"/>
          <w:lang w:val="en-US" w:eastAsia="en-US" w:bidi="en-US"/>
        </w:rPr>
        <w:t xml:space="preserve">to n </w:t>
      </w:r>
      <w:r>
        <w:rPr>
          <w:rStyle w:val="2f7"/>
        </w:rPr>
        <w:t xml:space="preserve">— </w:t>
      </w:r>
      <w:r>
        <w:rPr>
          <w:rStyle w:val="aff"/>
        </w:rPr>
        <w:t>1</w:t>
      </w:r>
      <w:r>
        <w:rPr>
          <w:rStyle w:val="2f7"/>
        </w:rPr>
        <w:t xml:space="preserve"> </w:t>
      </w:r>
      <w:r>
        <w:rPr>
          <w:rStyle w:val="2f7"/>
          <w:lang w:val="en-US" w:eastAsia="en-US" w:bidi="en-US"/>
        </w:rPr>
        <w:t xml:space="preserve">do for </w:t>
      </w:r>
      <w:r>
        <w:rPr>
          <w:rStyle w:val="aff0"/>
          <w:lang w:val="en-US" w:eastAsia="en-US" w:bidi="en-US"/>
        </w:rPr>
        <w:t xml:space="preserve">j </w:t>
      </w:r>
      <w:r>
        <w:rPr>
          <w:rStyle w:val="2f7"/>
          <w:lang w:val="en-US" w:eastAsia="en-US" w:bidi="en-US"/>
        </w:rPr>
        <w:t xml:space="preserve">*— </w:t>
      </w:r>
      <w:r>
        <w:rPr>
          <w:rStyle w:val="aff"/>
          <w:lang w:val="en-US" w:eastAsia="en-US" w:bidi="en-US"/>
        </w:rPr>
        <w:t>0</w:t>
      </w:r>
      <w:r>
        <w:rPr>
          <w:rStyle w:val="2f7"/>
          <w:lang w:val="en-US" w:eastAsia="en-US" w:bidi="en-US"/>
        </w:rPr>
        <w:t xml:space="preserve"> to </w:t>
      </w:r>
      <w:r>
        <w:rPr>
          <w:rStyle w:val="aff0"/>
          <w:lang w:val="en-US" w:eastAsia="en-US" w:bidi="en-US"/>
        </w:rPr>
        <w:t>n</w:t>
      </w:r>
      <w:r>
        <w:rPr>
          <w:rStyle w:val="2f7"/>
          <w:lang w:val="en-US" w:eastAsia="en-US" w:bidi="en-US"/>
        </w:rPr>
        <w:t xml:space="preserve"> — </w:t>
      </w:r>
      <w:r>
        <w:rPr>
          <w:rStyle w:val="aff"/>
          <w:lang w:val="en-US" w:eastAsia="en-US" w:bidi="en-US"/>
        </w:rPr>
        <w:t>1</w:t>
      </w:r>
      <w:r>
        <w:rPr>
          <w:rStyle w:val="2f7"/>
          <w:lang w:val="en-US" w:eastAsia="en-US" w:bidi="en-US"/>
        </w:rPr>
        <w:t xml:space="preserve"> do</w:t>
      </w:r>
    </w:p>
    <w:p w:rsidR="008B4F6F" w:rsidRDefault="005F6776">
      <w:pPr>
        <w:pStyle w:val="441"/>
        <w:shd w:val="clear" w:color="auto" w:fill="auto"/>
        <w:spacing w:line="400" w:lineRule="exact"/>
        <w:ind w:left="680"/>
      </w:pPr>
      <w:bookmarkStart w:id="78" w:name="bookmark77"/>
      <w:r>
        <w:t>CM«-o.o</w:t>
      </w:r>
      <w:bookmarkEnd w:id="78"/>
    </w:p>
    <w:p w:rsidR="008B4F6F" w:rsidRDefault="005F6776">
      <w:pPr>
        <w:pStyle w:val="200"/>
        <w:shd w:val="clear" w:color="auto" w:fill="auto"/>
        <w:spacing w:before="0" w:after="0" w:line="271" w:lineRule="exact"/>
        <w:ind w:left="680" w:firstLine="0"/>
        <w:jc w:val="left"/>
      </w:pPr>
      <w:r>
        <w:rPr>
          <w:rStyle w:val="2f7"/>
          <w:lang w:val="en-US" w:eastAsia="en-US" w:bidi="en-US"/>
        </w:rPr>
        <w:t xml:space="preserve">for </w:t>
      </w:r>
      <w:r>
        <w:rPr>
          <w:rStyle w:val="aff0"/>
        </w:rPr>
        <w:t>к</w:t>
      </w:r>
      <w:r>
        <w:rPr>
          <w:rStyle w:val="2f7"/>
        </w:rPr>
        <w:t xml:space="preserve"> </w:t>
      </w:r>
      <w:r>
        <w:rPr>
          <w:rStyle w:val="2f7"/>
          <w:lang w:val="en-US" w:eastAsia="en-US" w:bidi="en-US"/>
        </w:rPr>
        <w:t xml:space="preserve">&lt;— </w:t>
      </w:r>
      <w:r>
        <w:rPr>
          <w:rStyle w:val="aff"/>
          <w:lang w:val="en-US" w:eastAsia="en-US" w:bidi="en-US"/>
        </w:rPr>
        <w:t>0</w:t>
      </w:r>
      <w:r>
        <w:rPr>
          <w:rStyle w:val="2f7"/>
          <w:lang w:val="en-US" w:eastAsia="en-US" w:bidi="en-US"/>
        </w:rPr>
        <w:t xml:space="preserve"> to </w:t>
      </w:r>
      <w:r>
        <w:rPr>
          <w:rStyle w:val="aff0"/>
          <w:lang w:val="en-US" w:eastAsia="en-US" w:bidi="en-US"/>
        </w:rPr>
        <w:t>n</w:t>
      </w:r>
      <w:r>
        <w:rPr>
          <w:rStyle w:val="2f7"/>
          <w:lang w:val="en-US" w:eastAsia="en-US" w:bidi="en-US"/>
        </w:rPr>
        <w:t xml:space="preserve"> - </w:t>
      </w:r>
      <w:r>
        <w:rPr>
          <w:rStyle w:val="aff"/>
          <w:lang w:val="en-US" w:eastAsia="en-US" w:bidi="en-US"/>
        </w:rPr>
        <w:t>1</w:t>
      </w:r>
      <w:r>
        <w:rPr>
          <w:rStyle w:val="2f7"/>
          <w:lang w:val="en-US" w:eastAsia="en-US" w:bidi="en-US"/>
        </w:rPr>
        <w:t xml:space="preserve"> do</w:t>
      </w:r>
    </w:p>
    <w:p w:rsidR="008B4F6F" w:rsidRDefault="005F6776">
      <w:pPr>
        <w:pStyle w:val="211"/>
        <w:shd w:val="clear" w:color="auto" w:fill="auto"/>
        <w:ind w:left="220" w:right="3720" w:firstLine="680"/>
        <w:jc w:val="left"/>
      </w:pPr>
      <w:bookmarkStart w:id="79" w:name="bookmark78"/>
      <w:r>
        <w:rPr>
          <w:rStyle w:val="211pt2"/>
          <w:b/>
          <w:bCs/>
          <w:i/>
          <w:iCs/>
        </w:rPr>
        <w:t xml:space="preserve">C[i,j\^C[i,j] + A[i,k]*B[k,j] </w:t>
      </w:r>
      <w:r>
        <w:rPr>
          <w:rStyle w:val="216"/>
        </w:rPr>
        <w:t xml:space="preserve">return </w:t>
      </w:r>
      <w:r>
        <w:rPr>
          <w:rStyle w:val="211pt2"/>
          <w:b/>
          <w:bCs/>
          <w:i/>
          <w:iCs/>
          <w:lang w:val="ru-RU" w:eastAsia="ru-RU" w:bidi="ru-RU"/>
        </w:rPr>
        <w:t>С</w:t>
      </w:r>
      <w:bookmarkEnd w:id="79"/>
    </w:p>
    <w:p w:rsidR="008B4F6F" w:rsidRDefault="005F6776">
      <w:pPr>
        <w:pStyle w:val="200"/>
        <w:shd w:val="clear" w:color="auto" w:fill="auto"/>
        <w:spacing w:before="0" w:after="0" w:line="269" w:lineRule="exact"/>
        <w:ind w:left="40" w:right="20" w:firstLine="320"/>
        <w:jc w:val="both"/>
      </w:pPr>
      <w:r>
        <w:rPr>
          <w:rStyle w:val="2f7"/>
        </w:rPr>
        <w:t>В этом алгоритме размер входных данных соответствует размеру матрицы п. Во внутреннем цикле алгоритма выполняются две арифметические операции: умножение и сложение. В принципе, в качестве основной операции алгоритма можно выбрать как одну, так и другую операцию. Мы рассмотрим случай, когда в качестве основной выбрана операция умножения (см. раздел 2.1). Заметьте, что для рассматриваемого алгоритма не обязательно отдавать предпочтение одной из этих операций, поскольку на каждом шаге внутреннего цикла каждая из них вы</w:t>
      </w:r>
      <w:r>
        <w:rPr>
          <w:rStyle w:val="2f7"/>
        </w:rPr>
        <w:softHyphen/>
        <w:t>полняется только один раз. Поэтому, подсчитав, сколько раз выполняется одна из операций, мы автоматически подсчитываем и количество выполнения другой опе</w:t>
      </w:r>
      <w:r>
        <w:rPr>
          <w:rStyle w:val="2f7"/>
        </w:rPr>
        <w:softHyphen/>
        <w:t xml:space="preserve">рации. А теперь давайте составим сумму для общего числа операций умножения </w:t>
      </w:r>
      <w:r>
        <w:rPr>
          <w:rStyle w:val="1pt3"/>
        </w:rPr>
        <w:t>М (п),</w:t>
      </w:r>
      <w:r>
        <w:rPr>
          <w:rStyle w:val="2f7"/>
        </w:rPr>
        <w:t xml:space="preserve"> выполняемых в алгоритме. Поскольку это число зависит только от разме</w:t>
      </w:r>
      <w:r>
        <w:rPr>
          <w:rStyle w:val="2f7"/>
        </w:rPr>
        <w:softHyphen/>
        <w:t>ра исходных матриц, не требуется отдельно рассматривать наихудший, типичный и наилучший случаи.</w:t>
      </w:r>
    </w:p>
    <w:p w:rsidR="008B4F6F" w:rsidRDefault="005F6776">
      <w:pPr>
        <w:pStyle w:val="200"/>
        <w:shd w:val="clear" w:color="auto" w:fill="auto"/>
        <w:spacing w:before="0" w:after="287" w:line="269" w:lineRule="exact"/>
        <w:ind w:left="40" w:right="20" w:firstLine="320"/>
        <w:jc w:val="both"/>
      </w:pPr>
      <w:r>
        <w:rPr>
          <w:rStyle w:val="2f7"/>
        </w:rPr>
        <w:t>Вполне очевидно, что на каждом шаге внутреннего цикла алгоритма выпол</w:t>
      </w:r>
      <w:r>
        <w:rPr>
          <w:rStyle w:val="2f7"/>
        </w:rPr>
        <w:softHyphen/>
        <w:t xml:space="preserve">няется только одна операция умножения. При этом значение переменной цикла </w:t>
      </w:r>
      <w:r>
        <w:rPr>
          <w:rStyle w:val="1pt3"/>
        </w:rPr>
        <w:t xml:space="preserve">к </w:t>
      </w:r>
      <w:r>
        <w:rPr>
          <w:rStyle w:val="2f7"/>
        </w:rPr>
        <w:t>последовательно изменяется от нижней границы 0 до верхней границы п — 1. По</w:t>
      </w:r>
      <w:r>
        <w:rPr>
          <w:rStyle w:val="2f7"/>
        </w:rPr>
        <w:softHyphen/>
        <w:t xml:space="preserve">этому количество операций умножения, выполняемых для каждой пары значений переменных </w:t>
      </w:r>
      <w:r>
        <w:rPr>
          <w:rStyle w:val="1pt3"/>
          <w:lang w:val="en-US" w:eastAsia="en-US" w:bidi="en-US"/>
        </w:rPr>
        <w:t>i</w:t>
      </w:r>
      <w:r>
        <w:rPr>
          <w:rStyle w:val="2f7"/>
          <w:lang w:val="en-US" w:eastAsia="en-US" w:bidi="en-US"/>
        </w:rPr>
        <w:t xml:space="preserve"> </w:t>
      </w:r>
      <w:r>
        <w:rPr>
          <w:rStyle w:val="2f7"/>
        </w:rPr>
        <w:t xml:space="preserve">и </w:t>
      </w:r>
      <w:r>
        <w:rPr>
          <w:rStyle w:val="1pt3"/>
          <w:lang w:val="en-US" w:eastAsia="en-US" w:bidi="en-US"/>
        </w:rPr>
        <w:t>j,</w:t>
      </w:r>
      <w:r>
        <w:rPr>
          <w:rStyle w:val="2f7"/>
          <w:lang w:val="en-US" w:eastAsia="en-US" w:bidi="en-US"/>
        </w:rPr>
        <w:t xml:space="preserve"> </w:t>
      </w:r>
      <w:r>
        <w:rPr>
          <w:rStyle w:val="2f7"/>
        </w:rPr>
        <w:t>можно записать как 1- Соответственно, общее количество</w:t>
      </w:r>
      <w:r>
        <w:rPr>
          <w:rStyle w:val="2f7"/>
        </w:rPr>
        <w:br w:type="page"/>
      </w:r>
      <w:r>
        <w:rPr>
          <w:rStyle w:val="2f7"/>
        </w:rPr>
        <w:lastRenderedPageBreak/>
        <w:t xml:space="preserve">операций умножения </w:t>
      </w:r>
      <w:r>
        <w:rPr>
          <w:rStyle w:val="1pt3"/>
        </w:rPr>
        <w:t>М</w:t>
      </w:r>
      <w:r>
        <w:rPr>
          <w:rStyle w:val="2f7"/>
        </w:rPr>
        <w:t xml:space="preserve"> (</w:t>
      </w:r>
      <w:r>
        <w:rPr>
          <w:rStyle w:val="1pt3"/>
        </w:rPr>
        <w:t>п)</w:t>
      </w:r>
      <w:r>
        <w:rPr>
          <w:rStyle w:val="2f7"/>
        </w:rPr>
        <w:t xml:space="preserve"> выражается следующей тройной суммой:</w:t>
      </w:r>
    </w:p>
    <w:p w:rsidR="008B4F6F" w:rsidRDefault="005F6776">
      <w:pPr>
        <w:pStyle w:val="200"/>
        <w:shd w:val="clear" w:color="auto" w:fill="auto"/>
        <w:spacing w:before="0" w:after="0" w:line="210" w:lineRule="exact"/>
        <w:ind w:left="3660" w:firstLine="0"/>
        <w:jc w:val="left"/>
      </w:pPr>
      <w:r>
        <w:rPr>
          <w:rStyle w:val="2f7"/>
        </w:rPr>
        <w:t>71—1 71—1 71—1</w:t>
      </w:r>
    </w:p>
    <w:p w:rsidR="008B4F6F" w:rsidRDefault="005F6776">
      <w:pPr>
        <w:pStyle w:val="521"/>
        <w:keepNext/>
        <w:keepLines/>
        <w:shd w:val="clear" w:color="auto" w:fill="auto"/>
        <w:spacing w:line="260" w:lineRule="exact"/>
      </w:pPr>
      <w:bookmarkStart w:id="80" w:name="bookmark79"/>
      <w:r>
        <w:rPr>
          <w:rStyle w:val="521pt"/>
          <w:b/>
          <w:bCs/>
        </w:rPr>
        <w:t>"М'ЕЕЕ</w:t>
      </w:r>
      <w:r>
        <w:rPr>
          <w:rStyle w:val="521pt"/>
          <w:b/>
          <w:bCs/>
          <w:vertAlign w:val="superscript"/>
        </w:rPr>
        <w:t>1</w:t>
      </w:r>
      <w:r>
        <w:rPr>
          <w:rStyle w:val="521pt"/>
          <w:b/>
          <w:bCs/>
        </w:rPr>
        <w:t>-</w:t>
      </w:r>
      <w:bookmarkEnd w:id="80"/>
    </w:p>
    <w:p w:rsidR="008B4F6F" w:rsidRDefault="005F6776">
      <w:pPr>
        <w:pStyle w:val="391"/>
        <w:shd w:val="clear" w:color="auto" w:fill="auto"/>
        <w:spacing w:after="155" w:line="140" w:lineRule="exact"/>
        <w:ind w:left="3660"/>
      </w:pPr>
      <w:r>
        <w:t xml:space="preserve">г=0 </w:t>
      </w:r>
      <w:r>
        <w:rPr>
          <w:rStyle w:val="390pt"/>
          <w:b/>
          <w:bCs/>
          <w:lang w:val="en-US" w:eastAsia="en-US" w:bidi="en-US"/>
        </w:rPr>
        <w:t>j=</w:t>
      </w:r>
      <w:r>
        <w:rPr>
          <w:lang w:val="en-US" w:eastAsia="en-US" w:bidi="en-US"/>
        </w:rPr>
        <w:t xml:space="preserve"> </w:t>
      </w:r>
      <w:r>
        <w:t xml:space="preserve">0 </w:t>
      </w:r>
      <w:r>
        <w:rPr>
          <w:rStyle w:val="390pt"/>
          <w:b/>
          <w:bCs/>
        </w:rPr>
        <w:t>к=</w:t>
      </w:r>
      <w:r>
        <w:t>0</w:t>
      </w:r>
    </w:p>
    <w:p w:rsidR="008B4F6F" w:rsidRDefault="005F6776">
      <w:pPr>
        <w:pStyle w:val="200"/>
        <w:shd w:val="clear" w:color="auto" w:fill="auto"/>
        <w:spacing w:before="0" w:after="107" w:line="269" w:lineRule="exact"/>
        <w:ind w:left="60" w:right="40" w:firstLine="300"/>
        <w:jc w:val="both"/>
      </w:pPr>
      <w:r>
        <w:rPr>
          <w:rStyle w:val="2f7"/>
        </w:rPr>
        <w:t xml:space="preserve">Для вычисления значения этой суммы воспользуемся формулой </w:t>
      </w:r>
      <w:r>
        <w:rPr>
          <w:rStyle w:val="2f7"/>
          <w:lang w:val="en-US" w:eastAsia="en-US" w:bidi="en-US"/>
        </w:rPr>
        <w:t xml:space="preserve">(S1) </w:t>
      </w:r>
      <w:r>
        <w:rPr>
          <w:rStyle w:val="2f7"/>
        </w:rPr>
        <w:t>и прави</w:t>
      </w:r>
      <w:r>
        <w:rPr>
          <w:rStyle w:val="2f7"/>
        </w:rPr>
        <w:softHyphen/>
        <w:t xml:space="preserve">лом </w:t>
      </w:r>
      <w:r>
        <w:rPr>
          <w:rStyle w:val="2f7"/>
          <w:lang w:val="en-US" w:eastAsia="en-US" w:bidi="en-US"/>
        </w:rPr>
        <w:t xml:space="preserve">(R1). </w:t>
      </w:r>
      <w:r>
        <w:rPr>
          <w:rStyle w:val="2f7"/>
        </w:rPr>
        <w:t xml:space="preserve">Принимая во внимание, что значение внутренней суммы </w:t>
      </w:r>
      <w:r>
        <w:rPr>
          <w:rStyle w:val="1pt3"/>
          <w:lang w:val="en-US" w:eastAsia="en-US" w:bidi="en-US"/>
        </w:rPr>
        <w:t>Ylk</w:t>
      </w:r>
      <w:r>
        <w:rPr>
          <w:rStyle w:val="2f7"/>
          <w:lang w:val="en-US" w:eastAsia="en-US" w:bidi="en-US"/>
        </w:rPr>
        <w:t>=</w:t>
      </w:r>
      <w:r>
        <w:rPr>
          <w:rStyle w:val="2f7"/>
        </w:rPr>
        <w:t xml:space="preserve">о 1 — </w:t>
      </w:r>
      <w:r>
        <w:rPr>
          <w:rStyle w:val="2f7"/>
          <w:vertAlign w:val="superscript"/>
        </w:rPr>
        <w:t>п</w:t>
      </w:r>
      <w:r>
        <w:rPr>
          <w:rStyle w:val="2f7"/>
        </w:rPr>
        <w:t xml:space="preserve"> (почему?), получим:</w:t>
      </w:r>
    </w:p>
    <w:p w:rsidR="008B4F6F" w:rsidRDefault="005F6776">
      <w:pPr>
        <w:pStyle w:val="200"/>
        <w:shd w:val="clear" w:color="auto" w:fill="auto"/>
        <w:tabs>
          <w:tab w:val="left" w:pos="3882"/>
          <w:tab w:val="right" w:pos="5312"/>
        </w:tabs>
        <w:spacing w:before="0" w:after="0" w:line="210" w:lineRule="exact"/>
        <w:ind w:left="2400" w:firstLine="0"/>
        <w:jc w:val="both"/>
      </w:pPr>
      <w:r>
        <w:rPr>
          <w:rStyle w:val="2f7"/>
        </w:rPr>
        <w:t>71 — 1 71— 1 71— 1</w:t>
      </w:r>
      <w:r>
        <w:rPr>
          <w:rStyle w:val="2f7"/>
        </w:rPr>
        <w:tab/>
        <w:t xml:space="preserve">71 — 1 </w:t>
      </w:r>
      <w:r>
        <w:rPr>
          <w:rStyle w:val="1pt3"/>
        </w:rPr>
        <w:t>П—</w:t>
      </w:r>
      <w:r>
        <w:rPr>
          <w:rStyle w:val="2f7"/>
        </w:rPr>
        <w:t xml:space="preserve"> 1</w:t>
      </w:r>
      <w:r>
        <w:rPr>
          <w:rStyle w:val="2f7"/>
        </w:rPr>
        <w:tab/>
        <w:t>71 — 1</w:t>
      </w:r>
    </w:p>
    <w:p w:rsidR="008B4F6F" w:rsidRDefault="005F6776">
      <w:pPr>
        <w:pStyle w:val="7f"/>
        <w:keepNext/>
        <w:keepLines/>
        <w:shd w:val="clear" w:color="auto" w:fill="auto"/>
        <w:tabs>
          <w:tab w:val="right" w:pos="4814"/>
          <w:tab w:val="right" w:pos="5874"/>
          <w:tab w:val="right" w:pos="5874"/>
          <w:tab w:val="right" w:pos="6177"/>
        </w:tabs>
        <w:spacing w:line="210" w:lineRule="exact"/>
        <w:ind w:left="1540"/>
      </w:pPr>
      <w:bookmarkStart w:id="81" w:name="bookmark80"/>
      <w:r>
        <w:rPr>
          <w:rStyle w:val="71pt2"/>
          <w:b/>
          <w:bCs/>
          <w:i/>
          <w:iCs/>
          <w:vertAlign w:val="superscript"/>
        </w:rPr>
        <w:t>M</w:t>
      </w:r>
      <w:r>
        <w:rPr>
          <w:rStyle w:val="71pt2"/>
          <w:b/>
          <w:bCs/>
          <w:i/>
          <w:iCs/>
        </w:rPr>
        <w:t>(</w:t>
      </w:r>
      <w:r>
        <w:rPr>
          <w:rStyle w:val="71pt2"/>
          <w:b/>
          <w:bCs/>
          <w:i/>
          <w:iCs/>
          <w:vertAlign w:val="superscript"/>
        </w:rPr>
        <w:t>n</w:t>
      </w:r>
      <w:r>
        <w:rPr>
          <w:rStyle w:val="71pt2"/>
          <w:b/>
          <w:bCs/>
          <w:i/>
          <w:iCs/>
        </w:rPr>
        <w:t>)</w:t>
      </w:r>
      <w:r>
        <w:t xml:space="preserve"> =</w:t>
      </w:r>
      <w:r>
        <w:tab/>
        <w:t>Y,lL,J2</w:t>
      </w:r>
      <w:r>
        <w:rPr>
          <w:vertAlign w:val="superscript"/>
        </w:rPr>
        <w:t>1 =</w:t>
      </w:r>
      <w:r>
        <w:t xml:space="preserve"> Y,lL,</w:t>
      </w:r>
      <w:r>
        <w:rPr>
          <w:vertAlign w:val="superscript"/>
        </w:rPr>
        <w:t>n</w:t>
      </w:r>
      <w:r>
        <w:tab/>
        <w:t>=</w:t>
      </w:r>
      <w:r>
        <w:rPr>
          <w:rStyle w:val="7f0"/>
          <w:lang w:val="en-US" w:eastAsia="en-US" w:bidi="en-US"/>
        </w:rPr>
        <w:tab/>
      </w:r>
      <w:r>
        <w:rPr>
          <w:rStyle w:val="7f1"/>
          <w:b/>
          <w:bCs/>
        </w:rPr>
        <w:t>1&gt;</w:t>
      </w:r>
      <w:r>
        <w:rPr>
          <w:rStyle w:val="7f1"/>
          <w:b/>
          <w:bCs/>
          <w:vertAlign w:val="superscript"/>
        </w:rPr>
        <w:t>2</w:t>
      </w:r>
      <w:r>
        <w:rPr>
          <w:rStyle w:val="7f0"/>
        </w:rPr>
        <w:t xml:space="preserve"> =</w:t>
      </w:r>
      <w:r>
        <w:rPr>
          <w:rStyle w:val="7f0"/>
        </w:rPr>
        <w:tab/>
      </w:r>
      <w:r>
        <w:rPr>
          <w:rStyle w:val="7f0"/>
          <w:vertAlign w:val="superscript"/>
        </w:rPr>
        <w:t>п3</w:t>
      </w:r>
      <w:r>
        <w:rPr>
          <w:rStyle w:val="7f0"/>
        </w:rPr>
        <w:t>-</w:t>
      </w:r>
      <w:bookmarkEnd w:id="81"/>
    </w:p>
    <w:p w:rsidR="008B4F6F" w:rsidRDefault="005F6776">
      <w:pPr>
        <w:pStyle w:val="391"/>
        <w:shd w:val="clear" w:color="auto" w:fill="auto"/>
        <w:tabs>
          <w:tab w:val="left" w:pos="3882"/>
          <w:tab w:val="right" w:pos="5312"/>
        </w:tabs>
        <w:spacing w:after="151" w:line="140" w:lineRule="exact"/>
        <w:ind w:left="2400"/>
        <w:jc w:val="both"/>
      </w:pPr>
      <w:r>
        <w:t xml:space="preserve">г=0 </w:t>
      </w:r>
      <w:r>
        <w:rPr>
          <w:rStyle w:val="390pt"/>
          <w:b/>
          <w:bCs/>
          <w:lang w:val="en-US" w:eastAsia="en-US" w:bidi="en-US"/>
        </w:rPr>
        <w:t>j=</w:t>
      </w:r>
      <w:r>
        <w:t xml:space="preserve">0 </w:t>
      </w:r>
      <w:r>
        <w:rPr>
          <w:rStyle w:val="390pt"/>
          <w:b/>
          <w:bCs/>
        </w:rPr>
        <w:t>к=</w:t>
      </w:r>
      <w:r>
        <w:t>0</w:t>
      </w:r>
      <w:r>
        <w:tab/>
        <w:t xml:space="preserve">г=0 </w:t>
      </w:r>
      <w:r>
        <w:rPr>
          <w:rStyle w:val="390pt"/>
          <w:b/>
          <w:bCs/>
          <w:lang w:val="en-US" w:eastAsia="en-US" w:bidi="en-US"/>
        </w:rPr>
        <w:t>j=</w:t>
      </w:r>
      <w:r>
        <w:t>0</w:t>
      </w:r>
      <w:r>
        <w:tab/>
        <w:t>г=0</w:t>
      </w:r>
    </w:p>
    <w:p w:rsidR="008B4F6F" w:rsidRDefault="005F6776">
      <w:pPr>
        <w:pStyle w:val="200"/>
        <w:shd w:val="clear" w:color="auto" w:fill="auto"/>
        <w:tabs>
          <w:tab w:val="right" w:pos="7726"/>
        </w:tabs>
        <w:spacing w:before="0" w:after="0" w:line="271" w:lineRule="exact"/>
        <w:ind w:left="60" w:firstLine="300"/>
        <w:jc w:val="both"/>
      </w:pPr>
      <w:r>
        <w:rPr>
          <w:rStyle w:val="2f7"/>
        </w:rPr>
        <w:t>Рассматриваемый алгоритм достаточно прост. Поэтому мы</w:t>
      </w:r>
      <w:r>
        <w:rPr>
          <w:rStyle w:val="2f7"/>
        </w:rPr>
        <w:tab/>
        <w:t>могли бы получить</w:t>
      </w:r>
    </w:p>
    <w:p w:rsidR="008B4F6F" w:rsidRDefault="005F6776">
      <w:pPr>
        <w:pStyle w:val="200"/>
        <w:shd w:val="clear" w:color="auto" w:fill="auto"/>
        <w:spacing w:before="0" w:after="0" w:line="271" w:lineRule="exact"/>
        <w:ind w:left="60" w:right="40" w:firstLine="0"/>
        <w:jc w:val="both"/>
      </w:pPr>
      <w:r>
        <w:rPr>
          <w:rStyle w:val="2f7"/>
        </w:rPr>
        <w:t>тот же самый результат и без всех этих манипуляций с суммами. Хотите знать, как? Для получения результирующей матрицы в алгоритме необходимо вычислить значения п</w:t>
      </w:r>
      <w:r>
        <w:rPr>
          <w:rStyle w:val="aff"/>
          <w:vertAlign w:val="superscript"/>
        </w:rPr>
        <w:t>2</w:t>
      </w:r>
      <w:r>
        <w:rPr>
          <w:rStyle w:val="2f7"/>
        </w:rPr>
        <w:t xml:space="preserve"> ее элементов. Каждый элемент этой матрицы является скалярным произведением </w:t>
      </w:r>
      <w:r>
        <w:rPr>
          <w:rStyle w:val="2f7"/>
          <w:lang w:val="en-US" w:eastAsia="en-US" w:bidi="en-US"/>
        </w:rPr>
        <w:t>n</w:t>
      </w:r>
      <w:r>
        <w:rPr>
          <w:rStyle w:val="2f7"/>
        </w:rPr>
        <w:t xml:space="preserve">-элементной строки первой матрицы на тг-элементный столбец второй матрицы. При этом выполняется </w:t>
      </w:r>
      <w:r>
        <w:rPr>
          <w:rStyle w:val="aff0"/>
        </w:rPr>
        <w:t>п</w:t>
      </w:r>
      <w:r>
        <w:rPr>
          <w:rStyle w:val="2f7"/>
        </w:rPr>
        <w:t xml:space="preserve"> операций умножения. Таким образом, общее количество операций умножения в рассматриваемом алгоритме составляет </w:t>
      </w:r>
      <w:r>
        <w:rPr>
          <w:rStyle w:val="aff0"/>
        </w:rPr>
        <w:t>п</w:t>
      </w:r>
      <w:r>
        <w:rPr>
          <w:rStyle w:val="2f7"/>
        </w:rPr>
        <w:t xml:space="preserve"> • </w:t>
      </w:r>
      <w:r>
        <w:rPr>
          <w:rStyle w:val="aff0"/>
        </w:rPr>
        <w:t>п</w:t>
      </w:r>
      <w:r>
        <w:rPr>
          <w:rStyle w:val="aff0"/>
          <w:vertAlign w:val="superscript"/>
        </w:rPr>
        <w:t>2</w:t>
      </w:r>
      <w:r>
        <w:rPr>
          <w:rStyle w:val="aff0"/>
        </w:rPr>
        <w:t xml:space="preserve"> =</w:t>
      </w:r>
      <w:r>
        <w:rPr>
          <w:rStyle w:val="2f7"/>
        </w:rPr>
        <w:t xml:space="preserve"> п</w:t>
      </w:r>
      <w:r>
        <w:rPr>
          <w:rStyle w:val="2f7"/>
          <w:vertAlign w:val="superscript"/>
        </w:rPr>
        <w:t>3</w:t>
      </w:r>
      <w:r>
        <w:rPr>
          <w:rStyle w:val="2f7"/>
        </w:rPr>
        <w:t>. Именно эту последовательность логических рассуждений вы долж</w:t>
      </w:r>
      <w:r>
        <w:rPr>
          <w:rStyle w:val="2f7"/>
        </w:rPr>
        <w:softHyphen/>
        <w:t xml:space="preserve">ны были применить при выполнении упражнения </w:t>
      </w:r>
      <w:r>
        <w:rPr>
          <w:rStyle w:val="aff"/>
        </w:rPr>
        <w:t>2</w:t>
      </w:r>
      <w:r>
        <w:rPr>
          <w:rStyle w:val="2f7"/>
        </w:rPr>
        <w:t>.</w:t>
      </w:r>
      <w:r>
        <w:rPr>
          <w:rStyle w:val="aff"/>
        </w:rPr>
        <w:t>1.2</w:t>
      </w:r>
      <w:r>
        <w:rPr>
          <w:rStyle w:val="2f7"/>
        </w:rPr>
        <w:t xml:space="preserve"> (по крайней мере я это подразумевал, когда ставил ее перед вами).</w:t>
      </w:r>
    </w:p>
    <w:p w:rsidR="008B4F6F" w:rsidRDefault="005F6776">
      <w:pPr>
        <w:pStyle w:val="200"/>
        <w:shd w:val="clear" w:color="auto" w:fill="auto"/>
        <w:spacing w:before="0" w:after="289" w:line="271" w:lineRule="exact"/>
        <w:ind w:left="60" w:right="40" w:firstLine="300"/>
        <w:jc w:val="both"/>
      </w:pPr>
      <w:r>
        <w:rPr>
          <w:rStyle w:val="2f7"/>
        </w:rPr>
        <w:t>Время выполнения алгоритма на конкретном компьютере можно оценить с по</w:t>
      </w:r>
      <w:r>
        <w:rPr>
          <w:rStyle w:val="2f7"/>
        </w:rPr>
        <w:softHyphen/>
        <w:t>мощью следующего произведения:</w:t>
      </w:r>
    </w:p>
    <w:p w:rsidR="008B4F6F" w:rsidRDefault="005F6776">
      <w:pPr>
        <w:pStyle w:val="211"/>
        <w:shd w:val="clear" w:color="auto" w:fill="auto"/>
        <w:spacing w:after="127" w:line="210" w:lineRule="exact"/>
        <w:jc w:val="center"/>
      </w:pPr>
      <w:r>
        <w:rPr>
          <w:rStyle w:val="215"/>
          <w:b/>
          <w:bCs/>
          <w:i/>
          <w:iCs/>
          <w:lang w:val="ru-RU" w:eastAsia="ru-RU" w:bidi="ru-RU"/>
        </w:rPr>
        <w:t>Т</w:t>
      </w:r>
      <w:r>
        <w:rPr>
          <w:rStyle w:val="216"/>
          <w:lang w:val="ru-RU" w:eastAsia="ru-RU" w:bidi="ru-RU"/>
        </w:rPr>
        <w:t xml:space="preserve"> (</w:t>
      </w:r>
      <w:r>
        <w:rPr>
          <w:rStyle w:val="215"/>
          <w:b/>
          <w:bCs/>
          <w:i/>
          <w:iCs/>
          <w:lang w:val="ru-RU" w:eastAsia="ru-RU" w:bidi="ru-RU"/>
        </w:rPr>
        <w:t>п</w:t>
      </w:r>
      <w:r>
        <w:rPr>
          <w:rStyle w:val="216"/>
          <w:lang w:val="ru-RU" w:eastAsia="ru-RU" w:bidi="ru-RU"/>
        </w:rPr>
        <w:t xml:space="preserve">) « </w:t>
      </w:r>
      <w:r>
        <w:rPr>
          <w:rStyle w:val="215"/>
          <w:b/>
          <w:bCs/>
          <w:i/>
          <w:iCs/>
          <w:lang w:val="ru-RU" w:eastAsia="ru-RU" w:bidi="ru-RU"/>
        </w:rPr>
        <w:t>СтМ (п) = СгпП</w:t>
      </w:r>
      <w:r>
        <w:rPr>
          <w:rStyle w:val="215"/>
          <w:b/>
          <w:bCs/>
          <w:i/>
          <w:iCs/>
          <w:vertAlign w:val="superscript"/>
          <w:lang w:val="ru-RU" w:eastAsia="ru-RU" w:bidi="ru-RU"/>
        </w:rPr>
        <w:t>3</w:t>
      </w:r>
      <w:r>
        <w:rPr>
          <w:rStyle w:val="215"/>
          <w:b/>
          <w:bCs/>
          <w:i/>
          <w:iCs/>
          <w:lang w:val="ru-RU" w:eastAsia="ru-RU" w:bidi="ru-RU"/>
        </w:rPr>
        <w:t>,</w:t>
      </w:r>
    </w:p>
    <w:p w:rsidR="008B4F6F" w:rsidRDefault="005F6776">
      <w:pPr>
        <w:pStyle w:val="200"/>
        <w:shd w:val="clear" w:color="auto" w:fill="auto"/>
        <w:spacing w:before="0" w:after="289" w:line="271" w:lineRule="exact"/>
        <w:ind w:left="60" w:right="40" w:firstLine="0"/>
        <w:jc w:val="both"/>
      </w:pPr>
      <w:r>
        <w:rPr>
          <w:rStyle w:val="2f7"/>
        </w:rPr>
        <w:t xml:space="preserve">где </w:t>
      </w:r>
      <w:r>
        <w:rPr>
          <w:rStyle w:val="aff0"/>
          <w:lang w:val="en-US" w:eastAsia="en-US" w:bidi="en-US"/>
        </w:rPr>
        <w:t xml:space="preserve">Cm </w:t>
      </w:r>
      <w:r>
        <w:rPr>
          <w:rStyle w:val="aff0"/>
        </w:rPr>
        <w:t>—</w:t>
      </w:r>
      <w:r>
        <w:rPr>
          <w:rStyle w:val="2f7"/>
        </w:rPr>
        <w:t xml:space="preserve"> время выполнения одной команды умножения на рассматриваемом ком</w:t>
      </w:r>
      <w:r>
        <w:rPr>
          <w:rStyle w:val="2f7"/>
        </w:rPr>
        <w:softHyphen/>
        <w:t>пьютере. Чтобы получить более точную оценку, необходимо также учесть время выполнения команд сложения:</w:t>
      </w:r>
    </w:p>
    <w:p w:rsidR="008B4F6F" w:rsidRDefault="005F6776">
      <w:pPr>
        <w:pStyle w:val="211"/>
        <w:shd w:val="clear" w:color="auto" w:fill="auto"/>
        <w:spacing w:after="139" w:line="210" w:lineRule="exact"/>
        <w:jc w:val="center"/>
      </w:pPr>
      <w:r>
        <w:rPr>
          <w:rStyle w:val="215"/>
          <w:b/>
          <w:bCs/>
          <w:i/>
          <w:iCs/>
          <w:lang w:val="ru-RU" w:eastAsia="ru-RU" w:bidi="ru-RU"/>
        </w:rPr>
        <w:t>Т</w:t>
      </w:r>
      <w:r>
        <w:rPr>
          <w:rStyle w:val="216"/>
          <w:lang w:val="ru-RU" w:eastAsia="ru-RU" w:bidi="ru-RU"/>
        </w:rPr>
        <w:t xml:space="preserve"> (п) « </w:t>
      </w:r>
      <w:r>
        <w:rPr>
          <w:rStyle w:val="215"/>
          <w:b/>
          <w:bCs/>
          <w:i/>
          <w:iCs/>
          <w:lang w:val="ru-RU" w:eastAsia="ru-RU" w:bidi="ru-RU"/>
        </w:rPr>
        <w:t>СтМ (п)</w:t>
      </w:r>
      <w:r>
        <w:rPr>
          <w:rStyle w:val="216"/>
          <w:lang w:val="ru-RU" w:eastAsia="ru-RU" w:bidi="ru-RU"/>
        </w:rPr>
        <w:t xml:space="preserve"> + </w:t>
      </w:r>
      <w:r>
        <w:rPr>
          <w:rStyle w:val="215"/>
          <w:b/>
          <w:bCs/>
          <w:i/>
          <w:iCs/>
          <w:lang w:val="ru-RU" w:eastAsia="ru-RU" w:bidi="ru-RU"/>
        </w:rPr>
        <w:t>С</w:t>
      </w:r>
      <w:r>
        <w:rPr>
          <w:rStyle w:val="215"/>
          <w:b/>
          <w:bCs/>
          <w:i/>
          <w:iCs/>
          <w:vertAlign w:val="subscript"/>
          <w:lang w:val="ru-RU" w:eastAsia="ru-RU" w:bidi="ru-RU"/>
        </w:rPr>
        <w:t>а</w:t>
      </w:r>
      <w:r>
        <w:rPr>
          <w:rStyle w:val="215"/>
          <w:b/>
          <w:bCs/>
          <w:i/>
          <w:iCs/>
          <w:lang w:val="ru-RU" w:eastAsia="ru-RU" w:bidi="ru-RU"/>
        </w:rPr>
        <w:t>А (п) = СтП</w:t>
      </w:r>
      <w:r>
        <w:rPr>
          <w:rStyle w:val="217"/>
          <w:b/>
          <w:bCs/>
          <w:vertAlign w:val="superscript"/>
          <w:lang w:val="ru-RU" w:eastAsia="ru-RU" w:bidi="ru-RU"/>
        </w:rPr>
        <w:t>3</w:t>
      </w:r>
      <w:r>
        <w:rPr>
          <w:rStyle w:val="216"/>
          <w:lang w:val="ru-RU" w:eastAsia="ru-RU" w:bidi="ru-RU"/>
        </w:rPr>
        <w:t xml:space="preserve"> + С</w:t>
      </w:r>
      <w:r>
        <w:rPr>
          <w:rStyle w:val="216"/>
          <w:vertAlign w:val="subscript"/>
          <w:lang w:val="ru-RU" w:eastAsia="ru-RU" w:bidi="ru-RU"/>
        </w:rPr>
        <w:t>а</w:t>
      </w:r>
      <w:r>
        <w:rPr>
          <w:rStyle w:val="216"/>
          <w:lang w:val="ru-RU" w:eastAsia="ru-RU" w:bidi="ru-RU"/>
        </w:rPr>
        <w:t>гг</w:t>
      </w:r>
      <w:r>
        <w:rPr>
          <w:rStyle w:val="217"/>
          <w:b/>
          <w:bCs/>
          <w:vertAlign w:val="superscript"/>
          <w:lang w:val="ru-RU" w:eastAsia="ru-RU" w:bidi="ru-RU"/>
        </w:rPr>
        <w:t>3</w:t>
      </w:r>
      <w:r>
        <w:rPr>
          <w:rStyle w:val="216"/>
          <w:lang w:val="ru-RU" w:eastAsia="ru-RU" w:bidi="ru-RU"/>
        </w:rPr>
        <w:t xml:space="preserve"> = </w:t>
      </w:r>
      <w:r>
        <w:rPr>
          <w:rStyle w:val="215"/>
          <w:b/>
          <w:bCs/>
          <w:i/>
          <w:iCs/>
        </w:rPr>
        <w:t xml:space="preserve">(Cm </w:t>
      </w:r>
      <w:r>
        <w:rPr>
          <w:rStyle w:val="215"/>
          <w:b/>
          <w:bCs/>
          <w:i/>
          <w:iCs/>
          <w:lang w:val="ru-RU" w:eastAsia="ru-RU" w:bidi="ru-RU"/>
        </w:rPr>
        <w:t>+ С</w:t>
      </w:r>
      <w:r>
        <w:rPr>
          <w:rStyle w:val="215"/>
          <w:b/>
          <w:bCs/>
          <w:i/>
          <w:iCs/>
          <w:vertAlign w:val="subscript"/>
          <w:lang w:val="ru-RU" w:eastAsia="ru-RU" w:bidi="ru-RU"/>
        </w:rPr>
        <w:t>а</w:t>
      </w:r>
      <w:r>
        <w:rPr>
          <w:rStyle w:val="215"/>
          <w:b/>
          <w:bCs/>
          <w:i/>
          <w:iCs/>
          <w:lang w:val="ru-RU" w:eastAsia="ru-RU" w:bidi="ru-RU"/>
        </w:rPr>
        <w:t>)</w:t>
      </w:r>
      <w:r>
        <w:rPr>
          <w:rStyle w:val="216"/>
          <w:lang w:val="ru-RU" w:eastAsia="ru-RU" w:bidi="ru-RU"/>
        </w:rPr>
        <w:t xml:space="preserve"> гг</w:t>
      </w:r>
      <w:r>
        <w:rPr>
          <w:rStyle w:val="216"/>
          <w:vertAlign w:val="superscript"/>
          <w:lang w:val="ru-RU" w:eastAsia="ru-RU" w:bidi="ru-RU"/>
        </w:rPr>
        <w:t>3</w:t>
      </w:r>
      <w:r>
        <w:rPr>
          <w:rStyle w:val="216"/>
          <w:lang w:val="ru-RU" w:eastAsia="ru-RU" w:bidi="ru-RU"/>
        </w:rPr>
        <w:t>,</w:t>
      </w:r>
    </w:p>
    <w:p w:rsidR="008B4F6F" w:rsidRDefault="005F6776">
      <w:pPr>
        <w:pStyle w:val="200"/>
        <w:shd w:val="clear" w:color="auto" w:fill="auto"/>
        <w:tabs>
          <w:tab w:val="right" w:pos="7726"/>
        </w:tabs>
        <w:spacing w:before="0" w:after="0" w:line="271" w:lineRule="exact"/>
        <w:ind w:left="60" w:right="40" w:firstLine="0"/>
        <w:jc w:val="both"/>
      </w:pPr>
      <w:r>
        <w:rPr>
          <w:rStyle w:val="2f7"/>
        </w:rPr>
        <w:t xml:space="preserve">где </w:t>
      </w:r>
      <w:r>
        <w:rPr>
          <w:rStyle w:val="aff0"/>
        </w:rPr>
        <w:t>с</w:t>
      </w:r>
      <w:r>
        <w:rPr>
          <w:rStyle w:val="aff0"/>
          <w:vertAlign w:val="subscript"/>
        </w:rPr>
        <w:t>а</w:t>
      </w:r>
      <w:r>
        <w:rPr>
          <w:rStyle w:val="2f7"/>
        </w:rPr>
        <w:t xml:space="preserve"> — время выполнения одной команды сложения. Обратите внимание, что полученная оценка отличается от прежней только постоянным множителем, а не порядком роста.</w:t>
      </w:r>
      <w:r>
        <w:rPr>
          <w:rStyle w:val="2f7"/>
        </w:rPr>
        <w:tab/>
        <w:t>■ непреодолимой преградой для исследователя. Однако вопреки такому строгому предупреждению наш план можно с успехом применять для анализа большого количества простых нерекурсивных алгоритмов. В этом вы убедитесь сами, про</w:t>
      </w:r>
      <w:r>
        <w:rPr>
          <w:rStyle w:val="2f7"/>
        </w:rPr>
        <w:softHyphen/>
        <w:t>читав последующие главы этой книги.</w:t>
      </w:r>
    </w:p>
    <w:p w:rsidR="008B4F6F" w:rsidRDefault="005F6776">
      <w:pPr>
        <w:pStyle w:val="200"/>
        <w:shd w:val="clear" w:color="auto" w:fill="auto"/>
        <w:spacing w:before="0" w:after="120" w:line="271" w:lineRule="exact"/>
        <w:ind w:left="40" w:right="40" w:firstLine="320"/>
        <w:jc w:val="both"/>
      </w:pPr>
      <w:r>
        <w:rPr>
          <w:rStyle w:val="2f7"/>
        </w:rPr>
        <w:t>В качестве последнего примера рассмотрим алгоритм, в котором значение пе</w:t>
      </w:r>
      <w:r>
        <w:rPr>
          <w:rStyle w:val="2f7"/>
        </w:rPr>
        <w:softHyphen/>
        <w:t>ременной цикла изменяется несколько иначе, чем в приведенных выше примерах.</w:t>
      </w:r>
    </w:p>
    <w:p w:rsidR="008B4F6F" w:rsidRDefault="005F6776">
      <w:pPr>
        <w:pStyle w:val="200"/>
        <w:shd w:val="clear" w:color="auto" w:fill="auto"/>
        <w:spacing w:before="0" w:after="169" w:line="271" w:lineRule="exact"/>
        <w:ind w:left="40" w:right="40" w:firstLine="0"/>
        <w:jc w:val="both"/>
      </w:pPr>
      <w:r>
        <w:rPr>
          <w:rStyle w:val="aff1"/>
        </w:rPr>
        <w:t xml:space="preserve">Пример 4. </w:t>
      </w:r>
      <w:r>
        <w:rPr>
          <w:rStyle w:val="2f7"/>
        </w:rPr>
        <w:t>С помощью приведенного ниже алгоритма можно определить количе</w:t>
      </w:r>
      <w:r>
        <w:rPr>
          <w:rStyle w:val="2f7"/>
        </w:rPr>
        <w:softHyphen/>
        <w:t>ство разрядов, которое будет иметь положительное десятичное число в двоичном представлении.</w:t>
      </w:r>
    </w:p>
    <w:p w:rsidR="008B4F6F" w:rsidRDefault="005F6776">
      <w:pPr>
        <w:pStyle w:val="471"/>
        <w:shd w:val="clear" w:color="auto" w:fill="auto"/>
        <w:spacing w:before="0" w:after="17" w:line="210" w:lineRule="exact"/>
        <w:ind w:left="40" w:firstLine="0"/>
      </w:pPr>
      <w:r>
        <w:t xml:space="preserve">Алгоритм </w:t>
      </w:r>
      <w:r>
        <w:rPr>
          <w:rStyle w:val="47105pt"/>
        </w:rPr>
        <w:t>Binary</w:t>
      </w:r>
      <w:r>
        <w:rPr>
          <w:rStyle w:val="47105pt0"/>
          <w:lang w:val="en-US" w:eastAsia="en-US" w:bidi="en-US"/>
        </w:rPr>
        <w:t xml:space="preserve"> </w:t>
      </w:r>
      <w:r>
        <w:t>(</w:t>
      </w:r>
      <w:r>
        <w:rPr>
          <w:rStyle w:val="47105pt"/>
          <w:lang w:val="ru-RU" w:eastAsia="ru-RU" w:bidi="ru-RU"/>
        </w:rPr>
        <w:t>п</w:t>
      </w:r>
      <w:r>
        <w:t>)</w:t>
      </w:r>
    </w:p>
    <w:p w:rsidR="008B4F6F" w:rsidRDefault="005F6776">
      <w:pPr>
        <w:pStyle w:val="200"/>
        <w:shd w:val="clear" w:color="auto" w:fill="auto"/>
        <w:tabs>
          <w:tab w:val="left" w:pos="2439"/>
        </w:tabs>
        <w:spacing w:before="0" w:after="0" w:line="271" w:lineRule="exact"/>
        <w:ind w:left="260" w:firstLine="0"/>
        <w:jc w:val="both"/>
      </w:pPr>
      <w:r>
        <w:rPr>
          <w:rStyle w:val="2f7"/>
        </w:rPr>
        <w:lastRenderedPageBreak/>
        <w:t xml:space="preserve">// </w:t>
      </w:r>
      <w:r>
        <w:rPr>
          <w:rStyle w:val="aff1"/>
        </w:rPr>
        <w:t>Входные данные:</w:t>
      </w:r>
      <w:r>
        <w:rPr>
          <w:rStyle w:val="aff1"/>
        </w:rPr>
        <w:tab/>
      </w:r>
      <w:r>
        <w:rPr>
          <w:rStyle w:val="2f7"/>
        </w:rPr>
        <w:t xml:space="preserve">целое положительное число </w:t>
      </w:r>
      <w:r>
        <w:rPr>
          <w:rStyle w:val="aff0"/>
        </w:rPr>
        <w:t>п</w:t>
      </w:r>
    </w:p>
    <w:p w:rsidR="008B4F6F" w:rsidRDefault="005F6776">
      <w:pPr>
        <w:pStyle w:val="200"/>
        <w:shd w:val="clear" w:color="auto" w:fill="auto"/>
        <w:tabs>
          <w:tab w:val="left" w:pos="2439"/>
        </w:tabs>
        <w:spacing w:before="0" w:after="0" w:line="271" w:lineRule="exact"/>
        <w:ind w:left="260" w:right="2260" w:firstLine="0"/>
        <w:jc w:val="left"/>
      </w:pPr>
      <w:r>
        <w:rPr>
          <w:rStyle w:val="1pt2"/>
        </w:rPr>
        <w:t>И</w:t>
      </w:r>
      <w:r>
        <w:rPr>
          <w:rStyle w:val="aff1"/>
        </w:rPr>
        <w:t xml:space="preserve"> Выходные данные: </w:t>
      </w:r>
      <w:r>
        <w:rPr>
          <w:rStyle w:val="2f7"/>
        </w:rPr>
        <w:t>количество разрядов в двоичном //</w:t>
      </w:r>
      <w:r>
        <w:rPr>
          <w:rStyle w:val="2f7"/>
        </w:rPr>
        <w:tab/>
        <w:t xml:space="preserve">представлении числа </w:t>
      </w:r>
      <w:r>
        <w:rPr>
          <w:rStyle w:val="aff0"/>
        </w:rPr>
        <w:t>п</w:t>
      </w:r>
    </w:p>
    <w:p w:rsidR="008B4F6F" w:rsidRDefault="005F6776">
      <w:pPr>
        <w:pStyle w:val="72"/>
        <w:shd w:val="clear" w:color="auto" w:fill="auto"/>
        <w:spacing w:after="0" w:line="271" w:lineRule="exact"/>
        <w:ind w:left="260" w:right="6120"/>
        <w:jc w:val="left"/>
      </w:pPr>
      <w:r>
        <w:rPr>
          <w:rStyle w:val="78"/>
          <w:b/>
          <w:bCs/>
        </w:rPr>
        <w:t>count</w:t>
      </w:r>
      <w:r>
        <w:rPr>
          <w:rStyle w:val="77"/>
          <w:lang w:val="en-US" w:eastAsia="en-US" w:bidi="en-US"/>
        </w:rPr>
        <w:t xml:space="preserve"> </w:t>
      </w:r>
      <w:r>
        <w:rPr>
          <w:rStyle w:val="77"/>
        </w:rPr>
        <w:t xml:space="preserve">&lt;— </w:t>
      </w:r>
      <w:r>
        <w:rPr>
          <w:rStyle w:val="79"/>
          <w:b/>
          <w:bCs/>
        </w:rPr>
        <w:t xml:space="preserve">1 </w:t>
      </w:r>
      <w:r>
        <w:rPr>
          <w:rStyle w:val="76"/>
          <w:b/>
          <w:bCs/>
        </w:rPr>
        <w:t xml:space="preserve">while </w:t>
      </w:r>
      <w:r>
        <w:rPr>
          <w:rStyle w:val="78"/>
          <w:b/>
          <w:bCs/>
          <w:lang w:val="ru-RU" w:eastAsia="ru-RU" w:bidi="ru-RU"/>
        </w:rPr>
        <w:t>п</w:t>
      </w:r>
      <w:r>
        <w:rPr>
          <w:rStyle w:val="77"/>
        </w:rPr>
        <w:t xml:space="preserve"> </w:t>
      </w:r>
      <w:r>
        <w:rPr>
          <w:rStyle w:val="76"/>
          <w:b/>
          <w:bCs/>
          <w:lang w:val="ru-RU" w:eastAsia="ru-RU" w:bidi="ru-RU"/>
        </w:rPr>
        <w:t xml:space="preserve">&gt; 1 </w:t>
      </w:r>
      <w:r>
        <w:rPr>
          <w:rStyle w:val="76"/>
          <w:b/>
          <w:bCs/>
        </w:rPr>
        <w:t>do</w:t>
      </w:r>
    </w:p>
    <w:p w:rsidR="008B4F6F" w:rsidRDefault="005F6776">
      <w:pPr>
        <w:pStyle w:val="211"/>
        <w:shd w:val="clear" w:color="auto" w:fill="auto"/>
        <w:spacing w:after="122"/>
        <w:ind w:left="260" w:right="5500" w:firstLine="220"/>
        <w:jc w:val="left"/>
      </w:pPr>
      <w:r>
        <w:rPr>
          <w:rStyle w:val="215"/>
          <w:b/>
          <w:bCs/>
          <w:i/>
          <w:iCs/>
        </w:rPr>
        <w:t>count count</w:t>
      </w:r>
      <w:r>
        <w:rPr>
          <w:rStyle w:val="216"/>
        </w:rPr>
        <w:t xml:space="preserve"> + </w:t>
      </w:r>
      <w:r>
        <w:rPr>
          <w:rStyle w:val="217"/>
          <w:b/>
          <w:bCs/>
        </w:rPr>
        <w:t xml:space="preserve">1 </w:t>
      </w:r>
      <w:r>
        <w:rPr>
          <w:rStyle w:val="215"/>
          <w:b/>
          <w:bCs/>
          <w:i/>
          <w:iCs/>
        </w:rPr>
        <w:t xml:space="preserve">n </w:t>
      </w:r>
      <w:r>
        <w:rPr>
          <w:rStyle w:val="215"/>
          <w:b/>
          <w:bCs/>
          <w:i/>
          <w:iCs/>
          <w:lang w:val="ru-RU" w:eastAsia="ru-RU" w:bidi="ru-RU"/>
        </w:rPr>
        <w:t>[п/</w:t>
      </w:r>
      <w:r>
        <w:rPr>
          <w:rStyle w:val="217"/>
          <w:b/>
          <w:bCs/>
        </w:rPr>
        <w:t>2</w:t>
      </w:r>
      <w:r>
        <w:rPr>
          <w:rStyle w:val="216"/>
        </w:rPr>
        <w:t xml:space="preserve">J </w:t>
      </w:r>
      <w:r>
        <w:rPr>
          <w:rStyle w:val="21b"/>
          <w:b/>
          <w:bCs/>
        </w:rPr>
        <w:t xml:space="preserve">return </w:t>
      </w:r>
      <w:r>
        <w:rPr>
          <w:rStyle w:val="215"/>
          <w:b/>
          <w:bCs/>
          <w:i/>
          <w:iCs/>
        </w:rPr>
        <w:t>count</w:t>
      </w:r>
    </w:p>
    <w:p w:rsidR="008B4F6F" w:rsidRDefault="005F6776">
      <w:pPr>
        <w:pStyle w:val="200"/>
        <w:shd w:val="clear" w:color="auto" w:fill="auto"/>
        <w:spacing w:before="0" w:after="0" w:line="269" w:lineRule="exact"/>
        <w:ind w:left="40" w:right="40" w:firstLine="320"/>
        <w:jc w:val="both"/>
      </w:pPr>
      <w:r>
        <w:rPr>
          <w:rStyle w:val="2f7"/>
        </w:rPr>
        <w:t xml:space="preserve">Для начала заметим, что в этом алгоритме операция сравнения </w:t>
      </w:r>
      <w:r>
        <w:rPr>
          <w:rStyle w:val="aff0"/>
        </w:rPr>
        <w:t>п</w:t>
      </w:r>
      <w:r>
        <w:rPr>
          <w:rStyle w:val="2f7"/>
        </w:rPr>
        <w:t xml:space="preserve"> &gt; </w:t>
      </w:r>
      <w:r>
        <w:rPr>
          <w:rStyle w:val="aff"/>
        </w:rPr>
        <w:t>1</w:t>
      </w:r>
      <w:r>
        <w:rPr>
          <w:rStyle w:val="2f7"/>
        </w:rPr>
        <w:t xml:space="preserve">, которая выполняется чаще всего, не находится в его внутреннем цикле </w:t>
      </w:r>
      <w:r>
        <w:rPr>
          <w:rStyle w:val="aff1"/>
          <w:lang w:val="en-US" w:eastAsia="en-US" w:bidi="en-US"/>
        </w:rPr>
        <w:t xml:space="preserve">while. </w:t>
      </w:r>
      <w:r>
        <w:rPr>
          <w:rStyle w:val="2f7"/>
        </w:rPr>
        <w:t>Однако она определяет, будет ли выполняться все тело цикла. Поскольку количество выполня</w:t>
      </w:r>
      <w:r>
        <w:rPr>
          <w:rStyle w:val="2f7"/>
        </w:rPr>
        <w:softHyphen/>
        <w:t>емых операций сравнения всегда на единицу больше, чем общее число повторов выполнения цикла, выбор основной операции алгоритма не имеет большого зна</w:t>
      </w:r>
      <w:r>
        <w:rPr>
          <w:rStyle w:val="2f7"/>
        </w:rPr>
        <w:softHyphen/>
        <w:t>чения.</w:t>
      </w:r>
    </w:p>
    <w:p w:rsidR="008B4F6F" w:rsidRDefault="005F6776">
      <w:pPr>
        <w:pStyle w:val="200"/>
        <w:shd w:val="clear" w:color="auto" w:fill="auto"/>
        <w:tabs>
          <w:tab w:val="right" w:pos="7744"/>
        </w:tabs>
        <w:spacing w:before="0" w:after="0" w:line="269" w:lineRule="exact"/>
        <w:ind w:left="40" w:right="40" w:firstLine="320"/>
        <w:jc w:val="both"/>
        <w:sectPr w:rsidR="008B4F6F">
          <w:headerReference w:type="even" r:id="rId69"/>
          <w:headerReference w:type="default" r:id="rId70"/>
          <w:pgSz w:w="11909" w:h="16838"/>
          <w:pgMar w:top="3021" w:right="1584" w:bottom="1990" w:left="2405" w:header="0" w:footer="3" w:gutter="0"/>
          <w:cols w:space="720"/>
          <w:noEndnote/>
          <w:docGrid w:linePitch="360"/>
        </w:sectPr>
      </w:pPr>
      <w:r>
        <w:rPr>
          <w:rStyle w:val="2f7"/>
        </w:rPr>
        <w:t>Более важно в этом примере то, что в процессе вычислений переменная цикла принимает всего насколько значений в интервале от ее минимального до мак</w:t>
      </w:r>
      <w:r>
        <w:rPr>
          <w:rStyle w:val="2f7"/>
        </w:rPr>
        <w:softHyphen/>
        <w:t>симального значения. Поэтому для определения количества раз, которые будет выполняться цикл, мы должны использовать другой метод. Поскольку на каж</w:t>
      </w:r>
      <w:r>
        <w:rPr>
          <w:rStyle w:val="2f7"/>
        </w:rPr>
        <w:softHyphen/>
        <w:t xml:space="preserve">дом шаге цикла значение переменной </w:t>
      </w:r>
      <w:r>
        <w:rPr>
          <w:rStyle w:val="aff0"/>
        </w:rPr>
        <w:t>п</w:t>
      </w:r>
      <w:r>
        <w:rPr>
          <w:rStyle w:val="2f7"/>
        </w:rPr>
        <w:t xml:space="preserve"> уменьшается приблизительно вдвое, то искомый результат должен примерно равняться </w:t>
      </w:r>
      <w:r>
        <w:rPr>
          <w:rStyle w:val="2f7"/>
          <w:lang w:val="en-US" w:eastAsia="en-US" w:bidi="en-US"/>
        </w:rPr>
        <w:t>log</w:t>
      </w:r>
      <w:r>
        <w:rPr>
          <w:rStyle w:val="aff"/>
          <w:vertAlign w:val="subscript"/>
          <w:lang w:val="en-US" w:eastAsia="en-US" w:bidi="en-US"/>
        </w:rPr>
        <w:t>2</w:t>
      </w:r>
      <w:r>
        <w:rPr>
          <w:rStyle w:val="2f7"/>
          <w:lang w:val="en-US" w:eastAsia="en-US" w:bidi="en-US"/>
        </w:rPr>
        <w:t xml:space="preserve"> </w:t>
      </w:r>
      <w:r>
        <w:rPr>
          <w:rStyle w:val="aff0"/>
        </w:rPr>
        <w:t>п.</w:t>
      </w:r>
      <w:r>
        <w:rPr>
          <w:rStyle w:val="2f7"/>
        </w:rPr>
        <w:t xml:space="preserve"> На самом деле точная фор</w:t>
      </w:r>
      <w:r>
        <w:rPr>
          <w:rStyle w:val="2f7"/>
        </w:rPr>
        <w:softHyphen/>
        <w:t xml:space="preserve">мула для определения количества выполняемых операций сравнения </w:t>
      </w:r>
      <w:r>
        <w:rPr>
          <w:rStyle w:val="aff0"/>
        </w:rPr>
        <w:t>п</w:t>
      </w:r>
      <w:r>
        <w:rPr>
          <w:rStyle w:val="2f7"/>
        </w:rPr>
        <w:t xml:space="preserve"> &gt; </w:t>
      </w:r>
      <w:r>
        <w:rPr>
          <w:rStyle w:val="aff"/>
        </w:rPr>
        <w:t>1</w:t>
      </w:r>
      <w:r>
        <w:rPr>
          <w:rStyle w:val="2f7"/>
        </w:rPr>
        <w:t xml:space="preserve"> равна </w:t>
      </w:r>
      <w:r>
        <w:rPr>
          <w:rStyle w:val="2f7"/>
          <w:lang w:val="en-US" w:eastAsia="en-US" w:bidi="en-US"/>
        </w:rPr>
        <w:t>[log</w:t>
      </w:r>
      <w:r>
        <w:rPr>
          <w:rStyle w:val="2f7"/>
          <w:vertAlign w:val="subscript"/>
          <w:lang w:val="en-US" w:eastAsia="en-US" w:bidi="en-US"/>
        </w:rPr>
        <w:t>2</w:t>
      </w:r>
      <w:r>
        <w:rPr>
          <w:rStyle w:val="2f7"/>
          <w:lang w:val="en-US" w:eastAsia="en-US" w:bidi="en-US"/>
        </w:rPr>
        <w:t xml:space="preserve">nJ </w:t>
      </w:r>
      <w:r>
        <w:rPr>
          <w:rStyle w:val="2f7"/>
        </w:rPr>
        <w:t>+ 1, что совпадает с приведенной выше формулой (</w:t>
      </w:r>
      <w:r>
        <w:rPr>
          <w:rStyle w:val="aff"/>
        </w:rPr>
        <w:t>2</w:t>
      </w:r>
      <w:r>
        <w:rPr>
          <w:rStyle w:val="2f7"/>
        </w:rPr>
        <w:t>.</w:t>
      </w:r>
      <w:r>
        <w:rPr>
          <w:rStyle w:val="aff"/>
        </w:rPr>
        <w:t>1</w:t>
      </w:r>
      <w:r>
        <w:rPr>
          <w:rStyle w:val="2f7"/>
        </w:rPr>
        <w:t xml:space="preserve">) для количества бит в двоичном представлении числа </w:t>
      </w:r>
      <w:r>
        <w:rPr>
          <w:rStyle w:val="aff0"/>
        </w:rPr>
        <w:t>п.</w:t>
      </w:r>
      <w:r>
        <w:rPr>
          <w:rStyle w:val="2f7"/>
        </w:rPr>
        <w:t xml:space="preserve"> Такой же ответ мы могли бы получить, применив методы, основанные на анализе рекуррентных соотношений. Их мы обсудим в следующем разделе, поскольку они очень удобны для анализа рекур</w:t>
      </w:r>
      <w:r>
        <w:rPr>
          <w:rStyle w:val="2f7"/>
        </w:rPr>
        <w:softHyphen/>
        <w:t>сивных алгоритмов.</w:t>
      </w:r>
      <w:r>
        <w:rPr>
          <w:rStyle w:val="2f7"/>
        </w:rPr>
        <w:tab/>
        <w:t>■</w:t>
      </w:r>
    </w:p>
    <w:p w:rsidR="008B4F6F" w:rsidRDefault="005F6776">
      <w:pPr>
        <w:pStyle w:val="200"/>
        <w:numPr>
          <w:ilvl w:val="0"/>
          <w:numId w:val="40"/>
        </w:numPr>
        <w:shd w:val="clear" w:color="auto" w:fill="auto"/>
        <w:spacing w:before="0" w:after="0" w:line="302" w:lineRule="exact"/>
        <w:ind w:left="20" w:firstLine="0"/>
        <w:jc w:val="both"/>
      </w:pPr>
      <w:r>
        <w:rPr>
          <w:rStyle w:val="2f7"/>
        </w:rPr>
        <w:lastRenderedPageBreak/>
        <w:t xml:space="preserve"> Вычислите значения приведенных ниже сумм.</w:t>
      </w:r>
    </w:p>
    <w:p w:rsidR="008B4F6F" w:rsidRDefault="005F6776">
      <w:pPr>
        <w:pStyle w:val="1041"/>
        <w:shd w:val="clear" w:color="auto" w:fill="auto"/>
        <w:tabs>
          <w:tab w:val="center" w:pos="1908"/>
          <w:tab w:val="center" w:pos="2054"/>
        </w:tabs>
        <w:ind w:left="280"/>
      </w:pPr>
      <w:bookmarkStart w:id="82" w:name="bookmark81"/>
      <w:r>
        <w:t>а) 1 + 3 + 5 +</w:t>
      </w:r>
      <w:r>
        <w:tab/>
        <w:t>7</w:t>
      </w:r>
      <w:r>
        <w:tab/>
        <w:t>+ • • • + 999</w:t>
      </w:r>
      <w:bookmarkEnd w:id="82"/>
    </w:p>
    <w:p w:rsidR="008B4F6F" w:rsidRDefault="005F6776">
      <w:pPr>
        <w:pStyle w:val="200"/>
        <w:shd w:val="clear" w:color="auto" w:fill="auto"/>
        <w:tabs>
          <w:tab w:val="right" w:leader="hyphen" w:pos="3200"/>
          <w:tab w:val="right" w:leader="hyphen" w:pos="3136"/>
        </w:tabs>
        <w:spacing w:before="0" w:after="0" w:line="302" w:lineRule="exact"/>
        <w:ind w:left="280" w:firstLine="0"/>
        <w:jc w:val="both"/>
      </w:pPr>
      <w:r>
        <w:rPr>
          <w:rStyle w:val="2f7"/>
        </w:rPr>
        <w:t xml:space="preserve">б) 2 + 4 + </w:t>
      </w:r>
      <w:r>
        <w:rPr>
          <w:rStyle w:val="aff"/>
        </w:rPr>
        <w:t>8</w:t>
      </w:r>
      <w:r>
        <w:rPr>
          <w:rStyle w:val="2f7"/>
        </w:rPr>
        <w:t xml:space="preserve"> +16</w:t>
      </w:r>
      <w:r>
        <w:rPr>
          <w:rStyle w:val="2f7"/>
        </w:rPr>
        <w:tab/>
        <w:t>Ч</w:t>
      </w:r>
      <w:r>
        <w:rPr>
          <w:rStyle w:val="2f7"/>
        </w:rPr>
        <w:tab/>
        <w:t>+ 1024</w:t>
      </w:r>
    </w:p>
    <w:p w:rsidR="008B4F6F" w:rsidRDefault="005F6776">
      <w:pPr>
        <w:pStyle w:val="107"/>
        <w:shd w:val="clear" w:color="auto" w:fill="auto"/>
        <w:tabs>
          <w:tab w:val="right" w:pos="5450"/>
          <w:tab w:val="right" w:pos="5418"/>
        </w:tabs>
        <w:spacing w:before="0" w:after="0" w:line="140" w:lineRule="exact"/>
        <w:ind w:left="520"/>
      </w:pPr>
      <w:r>
        <w:fldChar w:fldCharType="begin"/>
      </w:r>
      <w:r>
        <w:instrText xml:space="preserve"> TOC \o "1-5" \h \z </w:instrText>
      </w:r>
      <w:r>
        <w:fldChar w:fldCharType="separate"/>
      </w:r>
      <w:r>
        <w:t>71+1</w:t>
      </w:r>
      <w:r>
        <w:tab/>
        <w:t>71+1</w:t>
      </w:r>
      <w:r>
        <w:tab/>
        <w:t>71—1</w:t>
      </w:r>
    </w:p>
    <w:p w:rsidR="008B4F6F" w:rsidRDefault="005F6776">
      <w:pPr>
        <w:pStyle w:val="2f1"/>
        <w:shd w:val="clear" w:color="auto" w:fill="auto"/>
        <w:tabs>
          <w:tab w:val="left" w:pos="2587"/>
          <w:tab w:val="right" w:pos="5011"/>
          <w:tab w:val="right" w:pos="6222"/>
        </w:tabs>
        <w:spacing w:before="0" w:line="166" w:lineRule="exact"/>
        <w:ind w:left="280"/>
      </w:pPr>
      <w:r>
        <w:rPr>
          <w:rStyle w:val="2fa"/>
          <w:b/>
          <w:bCs/>
        </w:rPr>
        <w:t xml:space="preserve">В) </w:t>
      </w:r>
      <w:r>
        <w:rPr>
          <w:rStyle w:val="2fa"/>
          <w:b/>
          <w:bCs/>
          <w:lang w:val="en-US" w:eastAsia="en-US" w:bidi="en-US"/>
        </w:rPr>
        <w:t>El</w:t>
      </w:r>
      <w:r>
        <w:rPr>
          <w:rStyle w:val="2fa"/>
          <w:b/>
          <w:bCs/>
          <w:lang w:val="en-US" w:eastAsia="en-US" w:bidi="en-US"/>
        </w:rPr>
        <w:tab/>
      </w:r>
      <w:r>
        <w:rPr>
          <w:rStyle w:val="2fa"/>
          <w:b/>
          <w:bCs/>
        </w:rPr>
        <w:t xml:space="preserve">г) </w:t>
      </w:r>
      <w:r>
        <w:rPr>
          <w:rStyle w:val="21pt5"/>
          <w:lang w:val="ru-RU" w:eastAsia="ru-RU" w:bidi="ru-RU"/>
        </w:rPr>
        <w:t>±г</w:t>
      </w:r>
      <w:r>
        <w:rPr>
          <w:rStyle w:val="2fa"/>
          <w:b/>
          <w:bCs/>
        </w:rPr>
        <w:tab/>
        <w:t>Д)</w:t>
      </w:r>
      <w:r>
        <w:rPr>
          <w:rStyle w:val="2fa"/>
          <w:b/>
          <w:bCs/>
        </w:rPr>
        <w:tab/>
      </w:r>
      <w:r>
        <w:rPr>
          <w:rStyle w:val="21pt6"/>
          <w:b/>
          <w:bCs/>
        </w:rPr>
        <w:t>Е*(* + !)</w:t>
      </w:r>
    </w:p>
    <w:p w:rsidR="008B4F6F" w:rsidRDefault="005F6776">
      <w:pPr>
        <w:pStyle w:val="107"/>
        <w:shd w:val="clear" w:color="auto" w:fill="auto"/>
        <w:tabs>
          <w:tab w:val="right" w:pos="5450"/>
          <w:tab w:val="right" w:pos="5385"/>
        </w:tabs>
        <w:spacing w:before="0" w:after="0" w:line="166" w:lineRule="exact"/>
        <w:ind w:left="520"/>
      </w:pPr>
      <w:r>
        <w:t>г=3</w:t>
      </w:r>
      <w:r>
        <w:tab/>
        <w:t>г=3</w:t>
      </w:r>
      <w:r>
        <w:tab/>
        <w:t>г=0</w:t>
      </w:r>
    </w:p>
    <w:p w:rsidR="008B4F6F" w:rsidRDefault="005F6776">
      <w:pPr>
        <w:pStyle w:val="107"/>
        <w:shd w:val="clear" w:color="auto" w:fill="auto"/>
        <w:tabs>
          <w:tab w:val="center" w:pos="2950"/>
          <w:tab w:val="right" w:pos="3419"/>
        </w:tabs>
        <w:spacing w:before="0" w:after="0" w:line="166" w:lineRule="exact"/>
        <w:ind w:left="620"/>
      </w:pPr>
      <w:r>
        <w:t>71</w:t>
      </w:r>
      <w:r>
        <w:tab/>
        <w:t>71</w:t>
      </w:r>
      <w:r>
        <w:tab/>
        <w:t>71</w:t>
      </w:r>
    </w:p>
    <w:p w:rsidR="008B4F6F" w:rsidRDefault="005F6776">
      <w:pPr>
        <w:pStyle w:val="2f1"/>
        <w:shd w:val="clear" w:color="auto" w:fill="auto"/>
        <w:tabs>
          <w:tab w:val="left" w:pos="2587"/>
        </w:tabs>
        <w:spacing w:before="0" w:line="210" w:lineRule="exact"/>
        <w:ind w:left="280"/>
      </w:pPr>
      <w:bookmarkStart w:id="83" w:name="bookmark82"/>
      <w:r>
        <w:rPr>
          <w:rStyle w:val="21pt6"/>
          <w:b/>
          <w:bCs/>
        </w:rPr>
        <w:t>е) Е 3^</w:t>
      </w:r>
      <w:r>
        <w:rPr>
          <w:rStyle w:val="21pt6"/>
          <w:b/>
          <w:bCs/>
          <w:vertAlign w:val="superscript"/>
        </w:rPr>
        <w:t>+1</w:t>
      </w:r>
      <w:r>
        <w:rPr>
          <w:rStyle w:val="21pt6"/>
          <w:b/>
          <w:bCs/>
          <w:vertAlign w:val="superscript"/>
        </w:rPr>
        <w:tab/>
        <w:t>ж</w:t>
      </w:r>
      <w:r>
        <w:rPr>
          <w:rStyle w:val="21pt6"/>
          <w:b/>
          <w:bCs/>
        </w:rPr>
        <w:t>) Е Е У</w:t>
      </w:r>
      <w:bookmarkEnd w:id="83"/>
    </w:p>
    <w:p w:rsidR="008B4F6F" w:rsidRDefault="005F6776">
      <w:pPr>
        <w:pStyle w:val="107"/>
        <w:shd w:val="clear" w:color="auto" w:fill="auto"/>
        <w:tabs>
          <w:tab w:val="right" w:pos="3419"/>
        </w:tabs>
        <w:spacing w:before="0" w:after="0" w:line="140" w:lineRule="exact"/>
        <w:ind w:left="520"/>
      </w:pPr>
      <w:r>
        <w:rPr>
          <w:rStyle w:val="100pt"/>
          <w:b/>
          <w:bCs/>
          <w:lang w:val="en-US" w:eastAsia="en-US" w:bidi="en-US"/>
        </w:rPr>
        <w:t>j</w:t>
      </w:r>
      <w:r>
        <w:rPr>
          <w:lang w:val="en-US" w:eastAsia="en-US" w:bidi="en-US"/>
        </w:rPr>
        <w:t>=</w:t>
      </w:r>
      <w:r>
        <w:t>1</w:t>
      </w:r>
      <w:r>
        <w:tab/>
      </w:r>
      <w:r>
        <w:rPr>
          <w:lang w:val="en-US" w:eastAsia="en-US" w:bidi="en-US"/>
        </w:rPr>
        <w:t>i=ij=i</w:t>
      </w:r>
    </w:p>
    <w:p w:rsidR="008B4F6F" w:rsidRDefault="005F6776">
      <w:pPr>
        <w:pStyle w:val="46"/>
        <w:numPr>
          <w:ilvl w:val="0"/>
          <w:numId w:val="40"/>
        </w:numPr>
        <w:shd w:val="clear" w:color="auto" w:fill="auto"/>
        <w:tabs>
          <w:tab w:val="right" w:pos="3966"/>
          <w:tab w:val="left" w:pos="4023"/>
          <w:tab w:val="left" w:pos="4299"/>
        </w:tabs>
        <w:spacing w:before="0" w:line="434" w:lineRule="exact"/>
        <w:ind w:left="20"/>
      </w:pPr>
      <w:r>
        <w:rPr>
          <w:rStyle w:val="aff5"/>
        </w:rPr>
        <w:t xml:space="preserve"> Определите порядки роста приведенных ниже сумм.</w:t>
      </w:r>
    </w:p>
    <w:p w:rsidR="008B4F6F" w:rsidRDefault="005F6776">
      <w:pPr>
        <w:pStyle w:val="2f1"/>
        <w:shd w:val="clear" w:color="auto" w:fill="auto"/>
        <w:tabs>
          <w:tab w:val="left" w:pos="4428"/>
          <w:tab w:val="left" w:pos="4283"/>
          <w:tab w:val="left" w:pos="4704"/>
          <w:tab w:val="left" w:pos="1245"/>
        </w:tabs>
        <w:spacing w:before="0" w:line="434" w:lineRule="exact"/>
        <w:ind w:left="280"/>
      </w:pPr>
      <w:r>
        <w:rPr>
          <w:rStyle w:val="21pt6"/>
          <w:b/>
          <w:bCs/>
        </w:rPr>
        <w:t>а)</w:t>
      </w:r>
      <w:r>
        <w:rPr>
          <w:rStyle w:val="21pt6"/>
          <w:b/>
          <w:bCs/>
          <w:vertAlign w:val="superscript"/>
        </w:rPr>
        <w:t>П</w:t>
      </w:r>
      <w:r>
        <w:rPr>
          <w:rStyle w:val="21pt6"/>
          <w:b/>
          <w:bCs/>
        </w:rPr>
        <w:t>Е(г</w:t>
      </w:r>
      <w:r>
        <w:rPr>
          <w:rStyle w:val="21pt6"/>
          <w:b/>
          <w:bCs/>
          <w:vertAlign w:val="superscript"/>
        </w:rPr>
        <w:t>2</w:t>
      </w:r>
      <w:r>
        <w:rPr>
          <w:rStyle w:val="2fa"/>
          <w:b/>
          <w:bCs/>
        </w:rPr>
        <w:t xml:space="preserve"> + </w:t>
      </w:r>
      <w:r>
        <w:rPr>
          <w:rStyle w:val="21pt6"/>
          <w:b/>
          <w:bCs/>
        </w:rPr>
        <w:t>1)</w:t>
      </w:r>
      <w:r>
        <w:rPr>
          <w:rStyle w:val="21pt6"/>
          <w:b/>
          <w:bCs/>
          <w:vertAlign w:val="superscript"/>
        </w:rPr>
        <w:t>2</w:t>
      </w:r>
      <w:r>
        <w:rPr>
          <w:rStyle w:val="2fa"/>
          <w:b/>
          <w:bCs/>
        </w:rPr>
        <w:tab/>
        <w:t>б)</w:t>
      </w:r>
      <w:r>
        <w:rPr>
          <w:rStyle w:val="2fa"/>
          <w:b/>
          <w:bCs/>
        </w:rPr>
        <w:tab/>
      </w:r>
      <w:r>
        <w:rPr>
          <w:rStyle w:val="21pt5"/>
          <w:lang w:val="ru-RU" w:eastAsia="ru-RU" w:bidi="ru-RU"/>
        </w:rPr>
        <w:t>Е</w:t>
      </w:r>
      <w:r>
        <w:rPr>
          <w:rStyle w:val="21pt5"/>
          <w:lang w:val="ru-RU" w:eastAsia="ru-RU" w:bidi="ru-RU"/>
        </w:rPr>
        <w:tab/>
      </w:r>
      <w:r>
        <w:rPr>
          <w:rStyle w:val="21pt5"/>
        </w:rPr>
        <w:t>lgi</w:t>
      </w:r>
      <w:r>
        <w:rPr>
          <w:rStyle w:val="21pt5"/>
          <w:vertAlign w:val="superscript"/>
        </w:rPr>
        <w:t>2</w:t>
      </w:r>
    </w:p>
    <w:p w:rsidR="008B4F6F" w:rsidRDefault="005F6776">
      <w:pPr>
        <w:pStyle w:val="107"/>
        <w:shd w:val="clear" w:color="auto" w:fill="auto"/>
        <w:tabs>
          <w:tab w:val="left" w:pos="3951"/>
        </w:tabs>
        <w:spacing w:before="0" w:after="229" w:line="140" w:lineRule="exact"/>
        <w:ind w:left="520"/>
      </w:pPr>
      <w:r>
        <w:t>г=0</w:t>
      </w:r>
      <w:r>
        <w:tab/>
        <w:t>г=2</w:t>
      </w:r>
    </w:p>
    <w:p w:rsidR="008B4F6F" w:rsidRDefault="005F6776">
      <w:pPr>
        <w:pStyle w:val="46"/>
        <w:shd w:val="clear" w:color="auto" w:fill="auto"/>
        <w:tabs>
          <w:tab w:val="right" w:pos="3966"/>
          <w:tab w:val="left" w:pos="4174"/>
          <w:tab w:val="left" w:pos="4450"/>
        </w:tabs>
        <w:spacing w:before="0" w:line="210" w:lineRule="exact"/>
        <w:ind w:left="280"/>
      </w:pPr>
      <w:bookmarkStart w:id="84" w:name="bookmark83"/>
      <w:r>
        <w:rPr>
          <w:rStyle w:val="aff5"/>
        </w:rPr>
        <w:t xml:space="preserve">В) Е (* + 1) </w:t>
      </w:r>
      <w:r>
        <w:rPr>
          <w:rStyle w:val="aff5"/>
          <w:lang w:val="en-US" w:eastAsia="en-US" w:bidi="en-US"/>
        </w:rPr>
        <w:t>2</w:t>
      </w:r>
      <w:r>
        <w:rPr>
          <w:rStyle w:val="aff6"/>
          <w:vertAlign w:val="superscript"/>
          <w:lang w:val="en-US" w:eastAsia="en-US" w:bidi="en-US"/>
        </w:rPr>
        <w:t>i_1</w:t>
      </w:r>
      <w:r>
        <w:rPr>
          <w:rStyle w:val="aff5"/>
          <w:vertAlign w:val="superscript"/>
          <w:lang w:val="en-US" w:eastAsia="en-US" w:bidi="en-US"/>
        </w:rPr>
        <w:tab/>
      </w:r>
      <w:r>
        <w:rPr>
          <w:rStyle w:val="aff5"/>
          <w:vertAlign w:val="superscript"/>
        </w:rPr>
        <w:t>Г</w:t>
      </w:r>
      <w:r>
        <w:rPr>
          <w:rStyle w:val="aff5"/>
        </w:rPr>
        <w:t>&gt;</w:t>
      </w:r>
      <w:r>
        <w:rPr>
          <w:rStyle w:val="aff5"/>
        </w:rPr>
        <w:tab/>
        <w:t>Ё</w:t>
      </w:r>
      <w:r>
        <w:rPr>
          <w:rStyle w:val="aff5"/>
        </w:rPr>
        <w:tab/>
        <w:t xml:space="preserve">Е (* + </w:t>
      </w:r>
      <w:r>
        <w:rPr>
          <w:rStyle w:val="aff5"/>
          <w:lang w:val="en-US" w:eastAsia="en-US" w:bidi="en-US"/>
        </w:rPr>
        <w:t>J)</w:t>
      </w:r>
      <w:bookmarkEnd w:id="84"/>
    </w:p>
    <w:p w:rsidR="008B4F6F" w:rsidRDefault="005F6776">
      <w:pPr>
        <w:pStyle w:val="107"/>
        <w:shd w:val="clear" w:color="auto" w:fill="auto"/>
        <w:tabs>
          <w:tab w:val="left" w:pos="3951"/>
          <w:tab w:val="left" w:pos="4459"/>
        </w:tabs>
        <w:spacing w:before="0" w:after="0" w:line="140" w:lineRule="exact"/>
        <w:ind w:left="520"/>
      </w:pPr>
      <w:r>
        <w:t>г=1</w:t>
      </w:r>
      <w:r>
        <w:tab/>
        <w:t>г=0</w:t>
      </w:r>
      <w:r>
        <w:tab/>
      </w:r>
      <w:r>
        <w:rPr>
          <w:lang w:val="en-US" w:eastAsia="en-US" w:bidi="en-US"/>
        </w:rPr>
        <w:t>j=0</w:t>
      </w:r>
      <w:r>
        <w:fldChar w:fldCharType="end"/>
      </w:r>
    </w:p>
    <w:p w:rsidR="008B4F6F" w:rsidRDefault="005F6776">
      <w:pPr>
        <w:pStyle w:val="200"/>
        <w:shd w:val="clear" w:color="auto" w:fill="auto"/>
        <w:spacing w:before="0" w:after="21" w:line="210" w:lineRule="exact"/>
        <w:ind w:left="280" w:firstLine="0"/>
        <w:jc w:val="both"/>
      </w:pPr>
      <w:r>
        <w:rPr>
          <w:rStyle w:val="2f7"/>
        </w:rPr>
        <w:t xml:space="preserve">Используйте обозначения 0 </w:t>
      </w:r>
      <w:r>
        <w:rPr>
          <w:rStyle w:val="aff0"/>
        </w:rPr>
        <w:t>(д</w:t>
      </w:r>
      <w:r>
        <w:rPr>
          <w:rStyle w:val="2f7"/>
        </w:rPr>
        <w:t xml:space="preserve"> (</w:t>
      </w:r>
      <w:r>
        <w:rPr>
          <w:rStyle w:val="aff0"/>
        </w:rPr>
        <w:t>п</w:t>
      </w:r>
      <w:r>
        <w:rPr>
          <w:rStyle w:val="2f7"/>
        </w:rPr>
        <w:t xml:space="preserve">)) с простейшей функцией </w:t>
      </w:r>
      <w:r>
        <w:rPr>
          <w:rStyle w:val="aff0"/>
        </w:rPr>
        <w:t>д</w:t>
      </w:r>
      <w:r>
        <w:rPr>
          <w:rStyle w:val="2f7"/>
        </w:rPr>
        <w:t xml:space="preserve"> (п).</w:t>
      </w:r>
    </w:p>
    <w:p w:rsidR="008B4F6F" w:rsidRDefault="005F6776">
      <w:pPr>
        <w:pStyle w:val="200"/>
        <w:numPr>
          <w:ilvl w:val="0"/>
          <w:numId w:val="40"/>
        </w:numPr>
        <w:shd w:val="clear" w:color="auto" w:fill="auto"/>
        <w:spacing w:before="0" w:after="225" w:line="266" w:lineRule="exact"/>
        <w:ind w:left="280" w:right="180" w:hanging="260"/>
        <w:jc w:val="left"/>
      </w:pPr>
      <w:r>
        <w:rPr>
          <w:rStyle w:val="2f7"/>
        </w:rPr>
        <w:t xml:space="preserve"> Эмпирическая дисперсия выборки, состоящей из </w:t>
      </w:r>
      <w:r>
        <w:rPr>
          <w:rStyle w:val="aff0"/>
        </w:rPr>
        <w:t>п</w:t>
      </w:r>
      <w:r>
        <w:rPr>
          <w:rStyle w:val="2f7"/>
        </w:rPr>
        <w:t xml:space="preserve"> элементов </w:t>
      </w:r>
      <w:r>
        <w:rPr>
          <w:rStyle w:val="2pt"/>
          <w:lang w:val="en-US" w:eastAsia="en-US" w:bidi="en-US"/>
        </w:rPr>
        <w:t>xi,</w:t>
      </w:r>
      <w:r>
        <w:rPr>
          <w:rStyle w:val="2pt"/>
        </w:rPr>
        <w:t>...,</w:t>
      </w:r>
      <w:r>
        <w:rPr>
          <w:rStyle w:val="2f7"/>
        </w:rPr>
        <w:t xml:space="preserve"> </w:t>
      </w:r>
      <w:r>
        <w:rPr>
          <w:rStyle w:val="11pt5"/>
        </w:rPr>
        <w:t>х</w:t>
      </w:r>
      <w:r>
        <w:rPr>
          <w:rStyle w:val="11pt5"/>
          <w:vertAlign w:val="subscript"/>
        </w:rPr>
        <w:t>п</w:t>
      </w:r>
      <w:r>
        <w:rPr>
          <w:rStyle w:val="11pt5"/>
        </w:rPr>
        <w:t xml:space="preserve"> </w:t>
      </w:r>
      <w:r>
        <w:rPr>
          <w:rStyle w:val="2f7"/>
        </w:rPr>
        <w:t>вычисляется по формуле</w:t>
      </w:r>
    </w:p>
    <w:p w:rsidR="008B4F6F" w:rsidRDefault="005F6776">
      <w:pPr>
        <w:pStyle w:val="391"/>
        <w:shd w:val="clear" w:color="auto" w:fill="auto"/>
        <w:tabs>
          <w:tab w:val="left" w:pos="2246"/>
          <w:tab w:val="right" w:pos="4266"/>
          <w:tab w:val="center" w:pos="5033"/>
        </w:tabs>
        <w:spacing w:line="210" w:lineRule="exact"/>
        <w:ind w:left="1840"/>
        <w:jc w:val="both"/>
      </w:pPr>
      <w:r>
        <w:rPr>
          <w:rStyle w:val="39105pt"/>
          <w:b/>
          <w:bCs/>
        </w:rPr>
        <w:t>2</w:t>
      </w:r>
      <w:r>
        <w:rPr>
          <w:rStyle w:val="39105pt0"/>
        </w:rPr>
        <w:tab/>
      </w:r>
      <w:r>
        <w:t>ЕГ=1(*г-*)</w:t>
      </w:r>
      <w:r>
        <w:rPr>
          <w:vertAlign w:val="superscript"/>
        </w:rPr>
        <w:t>2</w:t>
      </w:r>
      <w:r>
        <w:tab/>
      </w:r>
      <w:r>
        <w:rPr>
          <w:rStyle w:val="39105pt0"/>
        </w:rPr>
        <w:t>-</w:t>
      </w:r>
      <w:r>
        <w:rPr>
          <w:rStyle w:val="39105pt0"/>
        </w:rPr>
        <w:tab/>
      </w:r>
      <w:r>
        <w:t>Е?=1*г</w:t>
      </w:r>
    </w:p>
    <w:p w:rsidR="008B4F6F" w:rsidRDefault="005F6776">
      <w:pPr>
        <w:pStyle w:val="46"/>
        <w:shd w:val="clear" w:color="auto" w:fill="auto"/>
        <w:tabs>
          <w:tab w:val="left" w:pos="2587"/>
          <w:tab w:val="center" w:leader="hyphen" w:pos="3569"/>
          <w:tab w:val="left" w:pos="3951"/>
          <w:tab w:val="right" w:pos="5450"/>
          <w:tab w:val="center" w:pos="5035"/>
          <w:tab w:val="right" w:pos="5460"/>
        </w:tabs>
        <w:spacing w:before="0" w:line="210" w:lineRule="exact"/>
        <w:ind w:left="1740"/>
      </w:pPr>
      <w:r>
        <w:fldChar w:fldCharType="begin"/>
      </w:r>
      <w:r>
        <w:instrText xml:space="preserve"> TOC \o "1-5" \h \z </w:instrText>
      </w:r>
      <w:r>
        <w:fldChar w:fldCharType="separate"/>
      </w:r>
      <w:r>
        <w:rPr>
          <w:rStyle w:val="aff6"/>
        </w:rPr>
        <w:t>5</w:t>
      </w:r>
      <w:r>
        <w:rPr>
          <w:rStyle w:val="aff5"/>
        </w:rPr>
        <w:t xml:space="preserve"> =</w:t>
      </w:r>
      <w:r>
        <w:rPr>
          <w:rStyle w:val="aff5"/>
        </w:rPr>
        <w:tab/>
      </w:r>
      <w:r>
        <w:rPr>
          <w:rStyle w:val="affc"/>
          <w:vertAlign w:val="superscript"/>
        </w:rPr>
        <w:t>1</w:t>
      </w:r>
      <w:r>
        <w:rPr>
          <w:rStyle w:val="aff5"/>
        </w:rPr>
        <w:t xml:space="preserve"> </w:t>
      </w:r>
      <w:r>
        <w:rPr>
          <w:rStyle w:val="aff5"/>
        </w:rPr>
        <w:tab/>
        <w:t>—,</w:t>
      </w:r>
      <w:r>
        <w:rPr>
          <w:rStyle w:val="aff5"/>
        </w:rPr>
        <w:tab/>
        <w:t>где х =</w:t>
      </w:r>
      <w:r>
        <w:rPr>
          <w:rStyle w:val="aff5"/>
        </w:rPr>
        <w:tab/>
      </w:r>
      <w:r>
        <w:rPr>
          <w:rStyle w:val="affd"/>
        </w:rPr>
        <w:t>-</w:t>
      </w:r>
      <w:r>
        <w:rPr>
          <w:rStyle w:val="aff5"/>
        </w:rPr>
        <w:tab/>
        <w:t>-</w:t>
      </w:r>
      <w:r>
        <w:rPr>
          <w:rStyle w:val="aff5"/>
        </w:rPr>
        <w:tab/>
        <w:t>-—,</w:t>
      </w:r>
    </w:p>
    <w:p w:rsidR="008B4F6F" w:rsidRDefault="005F6776">
      <w:pPr>
        <w:pStyle w:val="46"/>
        <w:shd w:val="clear" w:color="auto" w:fill="auto"/>
        <w:tabs>
          <w:tab w:val="center" w:pos="5033"/>
        </w:tabs>
        <w:spacing w:before="0" w:after="76" w:line="210" w:lineRule="exact"/>
        <w:ind w:left="2700"/>
      </w:pPr>
      <w:r>
        <w:rPr>
          <w:rStyle w:val="aff5"/>
        </w:rPr>
        <w:t xml:space="preserve">?г — </w:t>
      </w:r>
      <w:r>
        <w:rPr>
          <w:rStyle w:val="aff6"/>
        </w:rPr>
        <w:t>1</w:t>
      </w:r>
      <w:r>
        <w:rPr>
          <w:rStyle w:val="aff5"/>
        </w:rPr>
        <w:tab/>
      </w:r>
      <w:r>
        <w:rPr>
          <w:rStyle w:val="affe"/>
        </w:rPr>
        <w:t>п</w:t>
      </w:r>
    </w:p>
    <w:p w:rsidR="008B4F6F" w:rsidRDefault="005F6776">
      <w:pPr>
        <w:pStyle w:val="46"/>
        <w:shd w:val="clear" w:color="auto" w:fill="auto"/>
        <w:spacing w:before="0" w:line="210" w:lineRule="exact"/>
        <w:ind w:left="280"/>
      </w:pPr>
      <w:r>
        <w:rPr>
          <w:rStyle w:val="aff5"/>
        </w:rPr>
        <w:t>или</w:t>
      </w:r>
    </w:p>
    <w:p w:rsidR="008B4F6F" w:rsidRDefault="005F6776">
      <w:pPr>
        <w:pStyle w:val="46"/>
        <w:shd w:val="clear" w:color="auto" w:fill="auto"/>
        <w:spacing w:before="0" w:line="210" w:lineRule="exact"/>
        <w:ind w:right="80"/>
        <w:jc w:val="center"/>
      </w:pPr>
      <w:r>
        <w:rPr>
          <w:rStyle w:val="aff6"/>
        </w:rPr>
        <w:t>2</w:t>
      </w:r>
      <w:r>
        <w:rPr>
          <w:rStyle w:val="aff5"/>
        </w:rPr>
        <w:t xml:space="preserve"> </w:t>
      </w:r>
      <w:r>
        <w:rPr>
          <w:rStyle w:val="affa"/>
          <w:lang w:val="en-US" w:eastAsia="en-US" w:bidi="en-US"/>
        </w:rPr>
        <w:t xml:space="preserve">ELi </w:t>
      </w:r>
      <w:r>
        <w:rPr>
          <w:rStyle w:val="afff"/>
        </w:rPr>
        <w:t>А ~</w:t>
      </w:r>
      <w:r>
        <w:rPr>
          <w:rStyle w:val="affa"/>
        </w:rPr>
        <w:t xml:space="preserve"> </w:t>
      </w:r>
      <w:r>
        <w:rPr>
          <w:rStyle w:val="affa"/>
          <w:lang w:val="en-US" w:eastAsia="en-US" w:bidi="en-US"/>
        </w:rPr>
        <w:t xml:space="preserve">(ELi </w:t>
      </w:r>
      <w:r>
        <w:rPr>
          <w:rStyle w:val="1pt7"/>
          <w:vertAlign w:val="superscript"/>
        </w:rPr>
        <w:t>x</w:t>
      </w:r>
      <w:r>
        <w:rPr>
          <w:rStyle w:val="1pt7"/>
        </w:rPr>
        <w:t>i)</w:t>
      </w:r>
      <w:r>
        <w:rPr>
          <w:rStyle w:val="1pt7"/>
          <w:vertAlign w:val="superscript"/>
        </w:rPr>
        <w:t>2</w:t>
      </w:r>
      <w:r>
        <w:rPr>
          <w:rStyle w:val="1pt7"/>
        </w:rPr>
        <w:t>/</w:t>
      </w:r>
      <w:r>
        <w:rPr>
          <w:rStyle w:val="1pt7"/>
          <w:vertAlign w:val="superscript"/>
        </w:rPr>
        <w:t>n</w:t>
      </w:r>
    </w:p>
    <w:p w:rsidR="008B4F6F" w:rsidRDefault="005F6776">
      <w:pPr>
        <w:pStyle w:val="7c"/>
        <w:shd w:val="clear" w:color="auto" w:fill="auto"/>
        <w:tabs>
          <w:tab w:val="left" w:pos="4163"/>
          <w:tab w:val="left" w:pos="4018"/>
        </w:tabs>
        <w:spacing w:before="0" w:after="0" w:line="278" w:lineRule="exact"/>
        <w:ind w:left="2180"/>
      </w:pPr>
      <w:r>
        <w:rPr>
          <w:rStyle w:val="71pt1"/>
          <w:b/>
          <w:bCs/>
          <w:i/>
          <w:iCs/>
          <w:vertAlign w:val="superscript"/>
          <w:lang w:val="ru-RU" w:eastAsia="ru-RU" w:bidi="ru-RU"/>
        </w:rPr>
        <w:t>8</w:t>
      </w:r>
      <w:r>
        <w:rPr>
          <w:rStyle w:val="71pt1"/>
          <w:b/>
          <w:bCs/>
          <w:i/>
          <w:iCs/>
          <w:lang w:val="ru-RU" w:eastAsia="ru-RU" w:bidi="ru-RU"/>
        </w:rPr>
        <w:t xml:space="preserve"> -</w:t>
      </w:r>
      <w:r>
        <w:rPr>
          <w:rStyle w:val="71pt1"/>
          <w:b/>
          <w:bCs/>
          <w:i/>
          <w:iCs/>
          <w:lang w:val="ru-RU" w:eastAsia="ru-RU" w:bidi="ru-RU"/>
        </w:rPr>
        <w:tab/>
        <w:t>п-</w:t>
      </w:r>
      <w:r>
        <w:rPr>
          <w:rStyle w:val="7d"/>
        </w:rPr>
        <w:tab/>
      </w:r>
      <w:r>
        <w:rPr>
          <w:rStyle w:val="7f2"/>
          <w:b/>
          <w:bCs/>
        </w:rPr>
        <w:t>1</w:t>
      </w:r>
      <w:r>
        <w:fldChar w:fldCharType="end"/>
      </w:r>
    </w:p>
    <w:p w:rsidR="008B4F6F" w:rsidRDefault="005F6776">
      <w:pPr>
        <w:pStyle w:val="200"/>
        <w:shd w:val="clear" w:color="auto" w:fill="auto"/>
        <w:spacing w:before="0" w:after="0" w:line="278" w:lineRule="exact"/>
        <w:ind w:left="280" w:right="180" w:firstLine="0"/>
        <w:jc w:val="both"/>
      </w:pPr>
      <w:r>
        <w:rPr>
          <w:rStyle w:val="2f7"/>
        </w:rPr>
        <w:t>Найдите и сравните количество операций деления, умножения, сло</w:t>
      </w:r>
      <w:r>
        <w:rPr>
          <w:rStyle w:val="2f7"/>
        </w:rPr>
        <w:softHyphen/>
        <w:t>жения и вычитания (последние две операции обычно объединяются и считаются как одна), которые необходимо выполнить для вычисле</w:t>
      </w:r>
      <w:r>
        <w:rPr>
          <w:rStyle w:val="2f7"/>
        </w:rPr>
        <w:softHyphen/>
        <w:t>ния эмпирической дисперсии по каждой из приведенных выше формул.</w:t>
      </w:r>
    </w:p>
    <w:p w:rsidR="008B4F6F" w:rsidRDefault="005F6776">
      <w:pPr>
        <w:pStyle w:val="200"/>
        <w:numPr>
          <w:ilvl w:val="0"/>
          <w:numId w:val="40"/>
        </w:numPr>
        <w:shd w:val="clear" w:color="auto" w:fill="auto"/>
        <w:spacing w:before="0" w:after="131" w:line="210" w:lineRule="exact"/>
        <w:ind w:left="20" w:firstLine="0"/>
        <w:jc w:val="both"/>
      </w:pPr>
      <w:r>
        <w:rPr>
          <w:rStyle w:val="2f7"/>
        </w:rPr>
        <w:t xml:space="preserve"> Рассмотрим следующий алгоритм.</w:t>
      </w:r>
    </w:p>
    <w:p w:rsidR="008B4F6F" w:rsidRDefault="005F6776">
      <w:pPr>
        <w:pStyle w:val="471"/>
        <w:shd w:val="clear" w:color="auto" w:fill="auto"/>
        <w:spacing w:before="0" w:after="24" w:line="210" w:lineRule="exact"/>
        <w:ind w:left="280" w:firstLine="0"/>
      </w:pPr>
      <w:r>
        <w:t xml:space="preserve">Алгоритм </w:t>
      </w:r>
      <w:r>
        <w:rPr>
          <w:rStyle w:val="47105pt1pt"/>
        </w:rPr>
        <w:t>Mystery</w:t>
      </w:r>
      <w:r>
        <w:rPr>
          <w:lang w:val="en-US" w:eastAsia="en-US" w:bidi="en-US"/>
        </w:rPr>
        <w:t xml:space="preserve"> </w:t>
      </w:r>
      <w:r>
        <w:t>(п)</w:t>
      </w:r>
    </w:p>
    <w:p w:rsidR="008B4F6F" w:rsidRDefault="005F6776">
      <w:pPr>
        <w:pStyle w:val="200"/>
        <w:shd w:val="clear" w:color="auto" w:fill="auto"/>
        <w:tabs>
          <w:tab w:val="right" w:pos="3200"/>
          <w:tab w:val="right" w:pos="4725"/>
          <w:tab w:val="center" w:pos="5033"/>
          <w:tab w:val="right" w:pos="5537"/>
        </w:tabs>
        <w:spacing w:before="0" w:after="0" w:line="269" w:lineRule="exact"/>
        <w:ind w:left="520" w:firstLine="0"/>
        <w:jc w:val="both"/>
      </w:pPr>
      <w:r>
        <w:rPr>
          <w:rStyle w:val="2f7"/>
        </w:rPr>
        <w:t>// Входные данные:</w:t>
      </w:r>
      <w:r>
        <w:rPr>
          <w:rStyle w:val="2f7"/>
        </w:rPr>
        <w:tab/>
        <w:t>целое</w:t>
      </w:r>
      <w:r>
        <w:rPr>
          <w:rStyle w:val="2f7"/>
        </w:rPr>
        <w:tab/>
        <w:t>положительное</w:t>
      </w:r>
      <w:r>
        <w:rPr>
          <w:rStyle w:val="2f7"/>
        </w:rPr>
        <w:tab/>
        <w:t>число</w:t>
      </w:r>
      <w:r>
        <w:rPr>
          <w:rStyle w:val="2f7"/>
        </w:rPr>
        <w:tab/>
      </w:r>
      <w:r>
        <w:rPr>
          <w:rStyle w:val="1pt3"/>
        </w:rPr>
        <w:t>п</w:t>
      </w:r>
    </w:p>
    <w:p w:rsidR="008B4F6F" w:rsidRDefault="005F6776">
      <w:pPr>
        <w:pStyle w:val="109"/>
        <w:shd w:val="clear" w:color="auto" w:fill="auto"/>
        <w:spacing w:before="0" w:after="0" w:line="269" w:lineRule="exact"/>
        <w:ind w:left="520"/>
      </w:pPr>
      <w:bookmarkStart w:id="85" w:name="bookmark84"/>
      <w:r>
        <w:rPr>
          <w:rStyle w:val="101pt0"/>
          <w:b/>
          <w:bCs/>
          <w:i/>
          <w:iCs/>
          <w:lang w:val="en-US" w:eastAsia="en-US" w:bidi="en-US"/>
        </w:rPr>
        <w:t xml:space="preserve">S </w:t>
      </w:r>
      <w:r>
        <w:rPr>
          <w:rStyle w:val="101pt0"/>
          <w:b/>
          <w:bCs/>
          <w:i/>
          <w:iCs/>
        </w:rPr>
        <w:t>*— 0</w:t>
      </w:r>
      <w:bookmarkEnd w:id="85"/>
    </w:p>
    <w:p w:rsidR="008B4F6F" w:rsidRDefault="005F6776">
      <w:pPr>
        <w:pStyle w:val="72"/>
        <w:shd w:val="clear" w:color="auto" w:fill="auto"/>
        <w:spacing w:after="0" w:line="269" w:lineRule="exact"/>
        <w:ind w:left="520"/>
        <w:jc w:val="both"/>
      </w:pPr>
      <w:r>
        <w:rPr>
          <w:rStyle w:val="76"/>
          <w:b/>
          <w:bCs/>
        </w:rPr>
        <w:t xml:space="preserve">for </w:t>
      </w:r>
      <w:r>
        <w:rPr>
          <w:rStyle w:val="71pt"/>
          <w:b/>
          <w:bCs/>
          <w:lang w:val="ru-RU" w:eastAsia="ru-RU" w:bidi="ru-RU"/>
        </w:rPr>
        <w:t>г</w:t>
      </w:r>
      <w:r>
        <w:rPr>
          <w:rStyle w:val="77"/>
        </w:rPr>
        <w:t xml:space="preserve"> </w:t>
      </w:r>
      <w:r>
        <w:rPr>
          <w:rStyle w:val="76"/>
          <w:b/>
          <w:bCs/>
          <w:lang w:val="ru-RU" w:eastAsia="ru-RU" w:bidi="ru-RU"/>
        </w:rPr>
        <w:t xml:space="preserve">&lt;— 1 </w:t>
      </w:r>
      <w:r>
        <w:rPr>
          <w:rStyle w:val="76"/>
          <w:b/>
          <w:bCs/>
        </w:rPr>
        <w:t xml:space="preserve">to </w:t>
      </w:r>
      <w:r>
        <w:rPr>
          <w:rStyle w:val="71pt"/>
          <w:b/>
          <w:bCs/>
          <w:lang w:val="ru-RU" w:eastAsia="ru-RU" w:bidi="ru-RU"/>
        </w:rPr>
        <w:t>п</w:t>
      </w:r>
      <w:r>
        <w:rPr>
          <w:rStyle w:val="77"/>
        </w:rPr>
        <w:t xml:space="preserve"> </w:t>
      </w:r>
      <w:r>
        <w:rPr>
          <w:rStyle w:val="76"/>
          <w:b/>
          <w:bCs/>
        </w:rPr>
        <w:t>do</w:t>
      </w:r>
    </w:p>
    <w:p w:rsidR="008B4F6F" w:rsidRDefault="005F6776">
      <w:pPr>
        <w:pStyle w:val="1021"/>
        <w:shd w:val="clear" w:color="auto" w:fill="auto"/>
        <w:spacing w:after="95" w:line="269" w:lineRule="exact"/>
        <w:ind w:left="520" w:right="5180" w:firstLine="220"/>
        <w:jc w:val="left"/>
      </w:pPr>
      <w:bookmarkStart w:id="86" w:name="bookmark85"/>
      <w:r>
        <w:rPr>
          <w:rStyle w:val="1021pt"/>
        </w:rPr>
        <w:t xml:space="preserve">S </w:t>
      </w:r>
      <w:r>
        <w:rPr>
          <w:rStyle w:val="1021pt"/>
          <w:lang w:val="ru-RU" w:eastAsia="ru-RU" w:bidi="ru-RU"/>
        </w:rPr>
        <w:t xml:space="preserve">*— </w:t>
      </w:r>
      <w:r>
        <w:rPr>
          <w:rStyle w:val="1021pt"/>
        </w:rPr>
        <w:t>S</w:t>
      </w:r>
      <w:r>
        <w:rPr>
          <w:lang w:val="en-US" w:eastAsia="en-US" w:bidi="en-US"/>
        </w:rPr>
        <w:t xml:space="preserve"> </w:t>
      </w:r>
      <w:r>
        <w:t xml:space="preserve">+ г * г </w:t>
      </w:r>
      <w:r>
        <w:rPr>
          <w:rStyle w:val="1023"/>
        </w:rPr>
        <w:t xml:space="preserve">return </w:t>
      </w:r>
      <w:r>
        <w:rPr>
          <w:rStyle w:val="1021pt0"/>
        </w:rPr>
        <w:t>S</w:t>
      </w:r>
      <w:bookmarkEnd w:id="86"/>
    </w:p>
    <w:p w:rsidR="008B4F6F" w:rsidRDefault="005F6776">
      <w:pPr>
        <w:pStyle w:val="200"/>
        <w:shd w:val="clear" w:color="auto" w:fill="auto"/>
        <w:spacing w:before="0" w:after="0" w:line="300" w:lineRule="exact"/>
        <w:ind w:left="280" w:firstLine="0"/>
        <w:jc w:val="both"/>
      </w:pPr>
      <w:r>
        <w:rPr>
          <w:rStyle w:val="2f7"/>
        </w:rPr>
        <w:t>а) Что вычисляется с помощью этого алгоритма?</w:t>
      </w:r>
    </w:p>
    <w:p w:rsidR="008B4F6F" w:rsidRDefault="005F6776">
      <w:pPr>
        <w:pStyle w:val="200"/>
        <w:shd w:val="clear" w:color="auto" w:fill="auto"/>
        <w:spacing w:before="0" w:after="0" w:line="300" w:lineRule="exact"/>
        <w:ind w:left="280" w:firstLine="0"/>
        <w:jc w:val="both"/>
      </w:pPr>
      <w:r>
        <w:rPr>
          <w:rStyle w:val="2f7"/>
        </w:rPr>
        <w:t>б) Назовите основную операцию алгоритма.</w:t>
      </w:r>
    </w:p>
    <w:p w:rsidR="008B4F6F" w:rsidRDefault="005F6776">
      <w:pPr>
        <w:pStyle w:val="200"/>
        <w:shd w:val="clear" w:color="auto" w:fill="auto"/>
        <w:spacing w:before="0" w:after="0" w:line="300" w:lineRule="exact"/>
        <w:ind w:left="280" w:firstLine="0"/>
        <w:jc w:val="both"/>
      </w:pPr>
      <w:r>
        <w:rPr>
          <w:rStyle w:val="2f7"/>
        </w:rPr>
        <w:t>в) Сколько раз выполняется основная операция?</w:t>
      </w:r>
      <w:r>
        <w:br w:type="page"/>
      </w:r>
    </w:p>
    <w:p w:rsidR="008B4F6F" w:rsidRDefault="005F6776">
      <w:pPr>
        <w:pStyle w:val="200"/>
        <w:shd w:val="clear" w:color="auto" w:fill="auto"/>
        <w:spacing w:before="0" w:after="12" w:line="210" w:lineRule="exact"/>
        <w:ind w:left="500" w:hanging="220"/>
        <w:jc w:val="both"/>
      </w:pPr>
      <w:r>
        <w:rPr>
          <w:rStyle w:val="aff1"/>
        </w:rPr>
        <w:lastRenderedPageBreak/>
        <w:t>г)</w:t>
      </w:r>
      <w:r>
        <w:rPr>
          <w:rStyle w:val="2f7"/>
        </w:rPr>
        <w:t xml:space="preserve"> К какому классу эффективности относится этот алгоритм?</w:t>
      </w:r>
    </w:p>
    <w:p w:rsidR="008B4F6F" w:rsidRDefault="005F6776">
      <w:pPr>
        <w:pStyle w:val="200"/>
        <w:shd w:val="clear" w:color="auto" w:fill="auto"/>
        <w:spacing w:before="0" w:after="0" w:line="271" w:lineRule="exact"/>
        <w:ind w:left="500" w:right="20" w:hanging="220"/>
        <w:jc w:val="both"/>
      </w:pPr>
      <w:r>
        <w:rPr>
          <w:rStyle w:val="aff1"/>
        </w:rPr>
        <w:t>д)</w:t>
      </w:r>
      <w:r>
        <w:rPr>
          <w:rStyle w:val="2f7"/>
        </w:rPr>
        <w:t xml:space="preserve"> Усовершенствуйте этот алгоритм или предложите другой алгоритм и оцените его класс эффективности. Если вам не удастся этого сде</w:t>
      </w:r>
      <w:r>
        <w:rPr>
          <w:rStyle w:val="2f7"/>
        </w:rPr>
        <w:softHyphen/>
        <w:t>лать, попытайтесь доказать, что это невозможно.</w:t>
      </w:r>
    </w:p>
    <w:p w:rsidR="008B4F6F" w:rsidRDefault="005F6776">
      <w:pPr>
        <w:pStyle w:val="200"/>
        <w:numPr>
          <w:ilvl w:val="0"/>
          <w:numId w:val="40"/>
        </w:numPr>
        <w:shd w:val="clear" w:color="auto" w:fill="auto"/>
        <w:spacing w:before="0" w:after="23" w:line="210" w:lineRule="exact"/>
        <w:ind w:left="280" w:hanging="240"/>
        <w:jc w:val="both"/>
      </w:pPr>
      <w:r>
        <w:rPr>
          <w:rStyle w:val="2f7"/>
        </w:rPr>
        <w:t xml:space="preserve"> Рассмотрим следующий алгоритм.</w:t>
      </w:r>
    </w:p>
    <w:p w:rsidR="008B4F6F" w:rsidRDefault="005F6776">
      <w:pPr>
        <w:pStyle w:val="200"/>
        <w:shd w:val="clear" w:color="auto" w:fill="auto"/>
        <w:spacing w:before="0" w:after="0" w:line="286" w:lineRule="exact"/>
        <w:ind w:left="500" w:hanging="220"/>
        <w:jc w:val="both"/>
      </w:pPr>
      <w:bookmarkStart w:id="87" w:name="bookmark86"/>
      <w:r>
        <w:rPr>
          <w:rStyle w:val="2f7"/>
        </w:rPr>
        <w:t xml:space="preserve">Алгоритм </w:t>
      </w:r>
      <w:r>
        <w:rPr>
          <w:rStyle w:val="aff0"/>
          <w:lang w:val="en-US" w:eastAsia="en-US" w:bidi="en-US"/>
        </w:rPr>
        <w:t>Secret</w:t>
      </w:r>
      <w:r>
        <w:rPr>
          <w:rStyle w:val="2f7"/>
          <w:lang w:val="en-US" w:eastAsia="en-US" w:bidi="en-US"/>
        </w:rPr>
        <w:t xml:space="preserve"> </w:t>
      </w:r>
      <w:r>
        <w:rPr>
          <w:rStyle w:val="aff0"/>
        </w:rPr>
        <w:t>(А</w:t>
      </w:r>
      <w:r>
        <w:rPr>
          <w:rStyle w:val="2f7"/>
        </w:rPr>
        <w:t xml:space="preserve"> [</w:t>
      </w:r>
      <w:r>
        <w:rPr>
          <w:rStyle w:val="aff"/>
        </w:rPr>
        <w:t>0</w:t>
      </w:r>
      <w:r>
        <w:rPr>
          <w:rStyle w:val="2f7"/>
        </w:rPr>
        <w:t xml:space="preserve">..п - </w:t>
      </w:r>
      <w:r>
        <w:rPr>
          <w:rStyle w:val="aff"/>
        </w:rPr>
        <w:t>1</w:t>
      </w:r>
      <w:r>
        <w:rPr>
          <w:rStyle w:val="2f7"/>
        </w:rPr>
        <w:t>])</w:t>
      </w:r>
      <w:bookmarkEnd w:id="87"/>
    </w:p>
    <w:p w:rsidR="008B4F6F" w:rsidRDefault="005F6776">
      <w:pPr>
        <w:pStyle w:val="200"/>
        <w:shd w:val="clear" w:color="auto" w:fill="auto"/>
        <w:tabs>
          <w:tab w:val="center" w:pos="3030"/>
          <w:tab w:val="left" w:pos="3717"/>
          <w:tab w:val="left" w:pos="3589"/>
        </w:tabs>
        <w:spacing w:before="0" w:after="0" w:line="286" w:lineRule="exact"/>
        <w:ind w:left="500" w:firstLine="0"/>
        <w:jc w:val="both"/>
      </w:pPr>
      <w:r>
        <w:rPr>
          <w:rStyle w:val="2f7"/>
        </w:rPr>
        <w:t xml:space="preserve">// </w:t>
      </w:r>
      <w:r>
        <w:rPr>
          <w:rStyle w:val="aff1"/>
        </w:rPr>
        <w:t>Входные данные:</w:t>
      </w:r>
      <w:r>
        <w:rPr>
          <w:rStyle w:val="aff1"/>
        </w:rPr>
        <w:tab/>
      </w:r>
      <w:r>
        <w:rPr>
          <w:rStyle w:val="2f7"/>
        </w:rPr>
        <w:t>массив</w:t>
      </w:r>
      <w:r>
        <w:rPr>
          <w:rStyle w:val="2f7"/>
        </w:rPr>
        <w:tab/>
      </w:r>
      <w:r>
        <w:rPr>
          <w:rStyle w:val="1pt2"/>
        </w:rPr>
        <w:t>п</w:t>
      </w:r>
      <w:r>
        <w:rPr>
          <w:rStyle w:val="aff1"/>
        </w:rPr>
        <w:tab/>
      </w:r>
      <w:r>
        <w:rPr>
          <w:rStyle w:val="2f7"/>
        </w:rPr>
        <w:t xml:space="preserve">вещественных чисел А[0..п — </w:t>
      </w:r>
      <w:r>
        <w:rPr>
          <w:rStyle w:val="aff"/>
        </w:rPr>
        <w:t>1</w:t>
      </w:r>
      <w:r>
        <w:rPr>
          <w:rStyle w:val="2f7"/>
        </w:rPr>
        <w:t>]</w:t>
      </w:r>
    </w:p>
    <w:p w:rsidR="008B4F6F" w:rsidRDefault="005F6776">
      <w:pPr>
        <w:pStyle w:val="200"/>
        <w:shd w:val="clear" w:color="auto" w:fill="auto"/>
        <w:spacing w:before="0" w:after="254" w:line="286" w:lineRule="exact"/>
        <w:ind w:left="500" w:right="5060" w:firstLine="0"/>
        <w:jc w:val="left"/>
      </w:pPr>
      <w:r>
        <w:rPr>
          <w:rStyle w:val="aff0"/>
          <w:lang w:val="en-US" w:eastAsia="en-US" w:bidi="en-US"/>
        </w:rPr>
        <w:t>minval</w:t>
      </w:r>
      <w:r>
        <w:rPr>
          <w:rStyle w:val="2f7"/>
          <w:lang w:val="en-US" w:eastAsia="en-US" w:bidi="en-US"/>
        </w:rPr>
        <w:t xml:space="preserve"> </w:t>
      </w:r>
      <w:r>
        <w:rPr>
          <w:rStyle w:val="2f7"/>
        </w:rPr>
        <w:t>&lt;— А[</w:t>
      </w:r>
      <w:r>
        <w:rPr>
          <w:rStyle w:val="aff"/>
        </w:rPr>
        <w:t>0</w:t>
      </w:r>
      <w:r>
        <w:rPr>
          <w:rStyle w:val="2f7"/>
        </w:rPr>
        <w:t xml:space="preserve">] </w:t>
      </w:r>
      <w:r>
        <w:rPr>
          <w:rStyle w:val="aff0"/>
          <w:lang w:val="en-US" w:eastAsia="en-US" w:bidi="en-US"/>
        </w:rPr>
        <w:t>maxval</w:t>
      </w:r>
      <w:r>
        <w:rPr>
          <w:rStyle w:val="2f7"/>
          <w:lang w:val="en-US" w:eastAsia="en-US" w:bidi="en-US"/>
        </w:rPr>
        <w:t xml:space="preserve"> </w:t>
      </w:r>
      <w:r>
        <w:rPr>
          <w:rStyle w:val="2f7"/>
        </w:rPr>
        <w:t>&lt;— А[</w:t>
      </w:r>
      <w:r>
        <w:rPr>
          <w:rStyle w:val="aff"/>
        </w:rPr>
        <w:t>0</w:t>
      </w:r>
      <w:r>
        <w:rPr>
          <w:rStyle w:val="2f7"/>
        </w:rPr>
        <w:t>]</w:t>
      </w:r>
    </w:p>
    <w:p w:rsidR="008B4F6F" w:rsidRDefault="005F6776">
      <w:pPr>
        <w:pStyle w:val="211"/>
        <w:shd w:val="clear" w:color="auto" w:fill="auto"/>
        <w:tabs>
          <w:tab w:val="right" w:pos="2319"/>
        </w:tabs>
        <w:spacing w:line="269" w:lineRule="exact"/>
        <w:ind w:left="500" w:right="4460"/>
        <w:jc w:val="left"/>
      </w:pPr>
      <w:r>
        <w:rPr>
          <w:rStyle w:val="21b"/>
          <w:b/>
          <w:bCs/>
        </w:rPr>
        <w:t xml:space="preserve">for </w:t>
      </w:r>
      <w:r>
        <w:rPr>
          <w:rStyle w:val="2185pt1pt"/>
          <w:b/>
          <w:bCs/>
        </w:rPr>
        <w:t xml:space="preserve">г </w:t>
      </w:r>
      <w:r>
        <w:rPr>
          <w:rStyle w:val="21b"/>
          <w:b/>
          <w:bCs/>
          <w:lang w:val="ru-RU" w:eastAsia="ru-RU" w:bidi="ru-RU"/>
        </w:rPr>
        <w:t xml:space="preserve">&lt;— 1 </w:t>
      </w:r>
      <w:r>
        <w:rPr>
          <w:rStyle w:val="21b"/>
          <w:b/>
          <w:bCs/>
        </w:rPr>
        <w:t xml:space="preserve">to </w:t>
      </w:r>
      <w:r>
        <w:rPr>
          <w:rStyle w:val="2185pt1pt"/>
          <w:b/>
          <w:bCs/>
        </w:rPr>
        <w:t xml:space="preserve">гг </w:t>
      </w:r>
      <w:r>
        <w:rPr>
          <w:rStyle w:val="21b"/>
          <w:b/>
          <w:bCs/>
          <w:lang w:val="ru-RU" w:eastAsia="ru-RU" w:bidi="ru-RU"/>
        </w:rPr>
        <w:t xml:space="preserve">— 1 </w:t>
      </w:r>
      <w:r>
        <w:rPr>
          <w:rStyle w:val="21b"/>
          <w:b/>
          <w:bCs/>
        </w:rPr>
        <w:t xml:space="preserve">do </w:t>
      </w:r>
      <w:r>
        <w:rPr>
          <w:rStyle w:val="216"/>
        </w:rPr>
        <w:t xml:space="preserve">if </w:t>
      </w:r>
      <w:r>
        <w:rPr>
          <w:rStyle w:val="215"/>
          <w:b/>
          <w:bCs/>
          <w:i/>
          <w:iCs/>
          <w:lang w:val="ru-RU" w:eastAsia="ru-RU" w:bidi="ru-RU"/>
        </w:rPr>
        <w:t xml:space="preserve">АЩ &lt; </w:t>
      </w:r>
      <w:r>
        <w:rPr>
          <w:rStyle w:val="215"/>
          <w:b/>
          <w:bCs/>
          <w:i/>
          <w:iCs/>
        </w:rPr>
        <w:t>minval minval</w:t>
      </w:r>
      <w:r>
        <w:rPr>
          <w:rStyle w:val="215"/>
          <w:b/>
          <w:bCs/>
          <w:i/>
          <w:iCs/>
        </w:rPr>
        <w:tab/>
      </w:r>
      <w:r>
        <w:rPr>
          <w:rStyle w:val="215"/>
          <w:b/>
          <w:bCs/>
          <w:i/>
          <w:iCs/>
          <w:lang w:val="ru-RU" w:eastAsia="ru-RU" w:bidi="ru-RU"/>
        </w:rPr>
        <w:t>А</w:t>
      </w:r>
      <w:r>
        <w:rPr>
          <w:rStyle w:val="216"/>
          <w:lang w:val="ru-RU" w:eastAsia="ru-RU" w:bidi="ru-RU"/>
        </w:rPr>
        <w:t xml:space="preserve"> [г]</w:t>
      </w:r>
    </w:p>
    <w:p w:rsidR="008B4F6F" w:rsidRDefault="005F6776">
      <w:pPr>
        <w:pStyle w:val="211"/>
        <w:shd w:val="clear" w:color="auto" w:fill="auto"/>
        <w:spacing w:line="269" w:lineRule="exact"/>
        <w:ind w:left="500" w:right="3880" w:firstLine="220"/>
        <w:jc w:val="left"/>
      </w:pPr>
      <w:r>
        <w:rPr>
          <w:rStyle w:val="216"/>
        </w:rPr>
        <w:t xml:space="preserve">if </w:t>
      </w:r>
      <w:r>
        <w:rPr>
          <w:rStyle w:val="215"/>
          <w:b/>
          <w:bCs/>
          <w:i/>
          <w:iCs/>
          <w:lang w:val="ru-RU" w:eastAsia="ru-RU" w:bidi="ru-RU"/>
        </w:rPr>
        <w:t xml:space="preserve">АЩ &gt; </w:t>
      </w:r>
      <w:r>
        <w:rPr>
          <w:rStyle w:val="215"/>
          <w:b/>
          <w:bCs/>
          <w:i/>
          <w:iCs/>
        </w:rPr>
        <w:t>maxval maxval</w:t>
      </w:r>
      <w:r>
        <w:rPr>
          <w:rStyle w:val="216"/>
        </w:rPr>
        <w:t xml:space="preserve"> </w:t>
      </w:r>
      <w:r>
        <w:rPr>
          <w:rStyle w:val="216"/>
          <w:lang w:val="ru-RU" w:eastAsia="ru-RU" w:bidi="ru-RU"/>
        </w:rPr>
        <w:t xml:space="preserve">&lt;— А[*] </w:t>
      </w:r>
      <w:r>
        <w:rPr>
          <w:rStyle w:val="21b"/>
          <w:b/>
          <w:bCs/>
        </w:rPr>
        <w:t xml:space="preserve">return </w:t>
      </w:r>
      <w:r>
        <w:rPr>
          <w:rStyle w:val="215"/>
          <w:b/>
          <w:bCs/>
          <w:i/>
          <w:iCs/>
        </w:rPr>
        <w:t>maxval</w:t>
      </w:r>
      <w:r>
        <w:rPr>
          <w:rStyle w:val="216"/>
        </w:rPr>
        <w:t xml:space="preserve"> — </w:t>
      </w:r>
      <w:r>
        <w:rPr>
          <w:rStyle w:val="215"/>
          <w:b/>
          <w:bCs/>
          <w:i/>
          <w:iCs/>
        </w:rPr>
        <w:t>minval</w:t>
      </w:r>
    </w:p>
    <w:p w:rsidR="008B4F6F" w:rsidRDefault="005F6776">
      <w:pPr>
        <w:pStyle w:val="200"/>
        <w:shd w:val="clear" w:color="auto" w:fill="auto"/>
        <w:spacing w:before="0" w:after="66" w:line="210" w:lineRule="exact"/>
        <w:ind w:left="500" w:hanging="220"/>
        <w:jc w:val="both"/>
      </w:pPr>
      <w:r>
        <w:rPr>
          <w:rStyle w:val="2f7"/>
        </w:rPr>
        <w:t xml:space="preserve">Ответьте на вопросы </w:t>
      </w:r>
      <w:r>
        <w:rPr>
          <w:rStyle w:val="aff1"/>
        </w:rPr>
        <w:t xml:space="preserve">а)-д) </w:t>
      </w:r>
      <w:r>
        <w:rPr>
          <w:rStyle w:val="2f7"/>
        </w:rPr>
        <w:t>задачи 4.</w:t>
      </w:r>
    </w:p>
    <w:p w:rsidR="008B4F6F" w:rsidRDefault="005F6776">
      <w:pPr>
        <w:pStyle w:val="200"/>
        <w:numPr>
          <w:ilvl w:val="0"/>
          <w:numId w:val="40"/>
        </w:numPr>
        <w:shd w:val="clear" w:color="auto" w:fill="auto"/>
        <w:spacing w:before="0" w:after="83" w:line="210" w:lineRule="exact"/>
        <w:ind w:left="280" w:hanging="240"/>
        <w:jc w:val="both"/>
      </w:pPr>
      <w:r>
        <w:rPr>
          <w:rStyle w:val="2f7"/>
        </w:rPr>
        <w:t xml:space="preserve"> Рассмотрим следующий алгоритм.</w:t>
      </w:r>
    </w:p>
    <w:p w:rsidR="008B4F6F" w:rsidRDefault="005F6776">
      <w:pPr>
        <w:pStyle w:val="200"/>
        <w:shd w:val="clear" w:color="auto" w:fill="auto"/>
        <w:spacing w:before="0" w:after="61" w:line="210" w:lineRule="exact"/>
        <w:ind w:left="500" w:hanging="220"/>
        <w:jc w:val="both"/>
      </w:pPr>
      <w:bookmarkStart w:id="88" w:name="bookmark87"/>
      <w:r>
        <w:rPr>
          <w:rStyle w:val="2f7"/>
        </w:rPr>
        <w:t xml:space="preserve">Алгоритм </w:t>
      </w:r>
      <w:r>
        <w:rPr>
          <w:rStyle w:val="aff0"/>
          <w:lang w:val="en-US" w:eastAsia="en-US" w:bidi="en-US"/>
        </w:rPr>
        <w:t>Enigma</w:t>
      </w:r>
      <w:r>
        <w:rPr>
          <w:rStyle w:val="2f7"/>
          <w:lang w:val="en-US" w:eastAsia="en-US" w:bidi="en-US"/>
        </w:rPr>
        <w:t xml:space="preserve"> </w:t>
      </w:r>
      <w:r>
        <w:rPr>
          <w:rStyle w:val="aff0"/>
        </w:rPr>
        <w:t>(А</w:t>
      </w:r>
      <w:r>
        <w:rPr>
          <w:rStyle w:val="2f7"/>
        </w:rPr>
        <w:t xml:space="preserve"> [0..п - 1,0..п - </w:t>
      </w:r>
      <w:r>
        <w:rPr>
          <w:rStyle w:val="aff"/>
        </w:rPr>
        <w:t>1</w:t>
      </w:r>
      <w:r>
        <w:rPr>
          <w:rStyle w:val="2f7"/>
        </w:rPr>
        <w:t>])</w:t>
      </w:r>
      <w:bookmarkEnd w:id="88"/>
    </w:p>
    <w:p w:rsidR="008B4F6F" w:rsidRDefault="005F6776">
      <w:pPr>
        <w:pStyle w:val="200"/>
        <w:shd w:val="clear" w:color="auto" w:fill="auto"/>
        <w:tabs>
          <w:tab w:val="center" w:pos="3030"/>
          <w:tab w:val="right" w:pos="5031"/>
          <w:tab w:val="right" w:pos="5622"/>
        </w:tabs>
        <w:spacing w:before="0" w:after="0" w:line="210" w:lineRule="exact"/>
        <w:ind w:left="500" w:firstLine="0"/>
        <w:jc w:val="both"/>
      </w:pPr>
      <w:r>
        <w:rPr>
          <w:rStyle w:val="2f7"/>
        </w:rPr>
        <w:t xml:space="preserve">// </w:t>
      </w:r>
      <w:r>
        <w:rPr>
          <w:rStyle w:val="aff1"/>
        </w:rPr>
        <w:t>Входные данные:</w:t>
      </w:r>
      <w:r>
        <w:rPr>
          <w:rStyle w:val="aff1"/>
        </w:rPr>
        <w:tab/>
      </w:r>
      <w:r>
        <w:rPr>
          <w:rStyle w:val="2f7"/>
        </w:rPr>
        <w:t>матрица</w:t>
      </w:r>
      <w:r>
        <w:rPr>
          <w:rStyle w:val="2f7"/>
        </w:rPr>
        <w:tab/>
        <w:t>действительных</w:t>
      </w:r>
      <w:r>
        <w:rPr>
          <w:rStyle w:val="2f7"/>
        </w:rPr>
        <w:tab/>
        <w:t>чисел</w:t>
      </w:r>
    </w:p>
    <w:p w:rsidR="008B4F6F" w:rsidRDefault="005F6776">
      <w:pPr>
        <w:pStyle w:val="200"/>
        <w:framePr w:h="200" w:vSpace="68" w:wrap="around" w:vAnchor="text" w:hAnchor="margin" w:x="873" w:y="16"/>
        <w:shd w:val="clear" w:color="auto" w:fill="auto"/>
        <w:spacing w:before="0" w:after="0" w:line="200" w:lineRule="exact"/>
        <w:ind w:left="100" w:firstLine="0"/>
        <w:jc w:val="left"/>
      </w:pPr>
      <w:r>
        <w:rPr>
          <w:rStyle w:val="0ptExact1"/>
          <w:spacing w:val="0"/>
        </w:rPr>
        <w:t>//</w:t>
      </w:r>
    </w:p>
    <w:p w:rsidR="008B4F6F" w:rsidRDefault="005F6776">
      <w:pPr>
        <w:pStyle w:val="200"/>
        <w:shd w:val="clear" w:color="auto" w:fill="auto"/>
        <w:spacing w:before="0" w:after="0" w:line="210" w:lineRule="exact"/>
        <w:ind w:right="20" w:firstLine="0"/>
        <w:jc w:val="right"/>
      </w:pPr>
      <w:r>
        <w:rPr>
          <w:rStyle w:val="2f7"/>
        </w:rPr>
        <w:t>А[</w:t>
      </w:r>
      <w:r>
        <w:rPr>
          <w:rStyle w:val="aff"/>
        </w:rPr>
        <w:t>0</w:t>
      </w:r>
      <w:r>
        <w:rPr>
          <w:rStyle w:val="2f7"/>
        </w:rPr>
        <w:t xml:space="preserve">..п — </w:t>
      </w:r>
      <w:r>
        <w:rPr>
          <w:rStyle w:val="aff"/>
        </w:rPr>
        <w:t>1</w:t>
      </w:r>
      <w:r>
        <w:rPr>
          <w:rStyle w:val="2f7"/>
        </w:rPr>
        <w:t>,</w:t>
      </w:r>
      <w:r>
        <w:rPr>
          <w:rStyle w:val="aff"/>
        </w:rPr>
        <w:t>0</w:t>
      </w:r>
      <w:r>
        <w:rPr>
          <w:rStyle w:val="2f7"/>
        </w:rPr>
        <w:t xml:space="preserve">..п — </w:t>
      </w:r>
      <w:r>
        <w:rPr>
          <w:rStyle w:val="aff"/>
        </w:rPr>
        <w:t>1</w:t>
      </w:r>
      <w:r>
        <w:rPr>
          <w:rStyle w:val="2f7"/>
        </w:rPr>
        <w:t>]</w:t>
      </w:r>
    </w:p>
    <w:p w:rsidR="008B4F6F" w:rsidRDefault="005F6776">
      <w:pPr>
        <w:pStyle w:val="72"/>
        <w:shd w:val="clear" w:color="auto" w:fill="auto"/>
        <w:spacing w:after="0" w:line="276" w:lineRule="exact"/>
        <w:ind w:left="500"/>
        <w:jc w:val="both"/>
      </w:pPr>
      <w:r>
        <w:rPr>
          <w:rStyle w:val="76"/>
          <w:b/>
          <w:bCs/>
        </w:rPr>
        <w:t xml:space="preserve">for </w:t>
      </w:r>
      <w:r>
        <w:rPr>
          <w:rStyle w:val="795pt"/>
        </w:rPr>
        <w:t xml:space="preserve">г &lt;— 0 </w:t>
      </w:r>
      <w:r>
        <w:rPr>
          <w:rStyle w:val="76"/>
          <w:b/>
          <w:bCs/>
        </w:rPr>
        <w:t xml:space="preserve">to </w:t>
      </w:r>
      <w:r>
        <w:rPr>
          <w:rStyle w:val="795pt"/>
        </w:rPr>
        <w:t xml:space="preserve">п </w:t>
      </w:r>
      <w:r>
        <w:rPr>
          <w:rStyle w:val="76"/>
          <w:b/>
          <w:bCs/>
          <w:lang w:val="ru-RU" w:eastAsia="ru-RU" w:bidi="ru-RU"/>
        </w:rPr>
        <w:t xml:space="preserve">— </w:t>
      </w:r>
      <w:r>
        <w:rPr>
          <w:rStyle w:val="795pt"/>
        </w:rPr>
        <w:t xml:space="preserve">2 </w:t>
      </w:r>
      <w:r>
        <w:rPr>
          <w:rStyle w:val="76"/>
          <w:b/>
          <w:bCs/>
        </w:rPr>
        <w:t>do</w:t>
      </w:r>
    </w:p>
    <w:p w:rsidR="008B4F6F" w:rsidRDefault="005F6776">
      <w:pPr>
        <w:pStyle w:val="72"/>
        <w:shd w:val="clear" w:color="auto" w:fill="auto"/>
        <w:spacing w:after="0" w:line="276" w:lineRule="exact"/>
        <w:ind w:left="500" w:firstLine="220"/>
        <w:jc w:val="left"/>
      </w:pPr>
      <w:r>
        <w:rPr>
          <w:rStyle w:val="76"/>
          <w:b/>
          <w:bCs/>
        </w:rPr>
        <w:t xml:space="preserve">for </w:t>
      </w:r>
      <w:r>
        <w:rPr>
          <w:rStyle w:val="78"/>
          <w:b/>
          <w:bCs/>
        </w:rPr>
        <w:t>j</w:t>
      </w:r>
      <w:r>
        <w:rPr>
          <w:rStyle w:val="77"/>
          <w:lang w:val="en-US" w:eastAsia="en-US" w:bidi="en-US"/>
        </w:rPr>
        <w:t xml:space="preserve"> </w:t>
      </w:r>
      <w:r>
        <w:rPr>
          <w:rStyle w:val="77"/>
        </w:rPr>
        <w:t xml:space="preserve">&lt;— </w:t>
      </w:r>
      <w:r>
        <w:rPr>
          <w:rStyle w:val="795pt"/>
        </w:rPr>
        <w:t xml:space="preserve">г </w:t>
      </w:r>
      <w:r>
        <w:rPr>
          <w:rStyle w:val="77"/>
        </w:rPr>
        <w:t xml:space="preserve">+ </w:t>
      </w:r>
      <w:r>
        <w:rPr>
          <w:rStyle w:val="79"/>
          <w:b/>
          <w:bCs/>
        </w:rPr>
        <w:t>1</w:t>
      </w:r>
      <w:r>
        <w:rPr>
          <w:rStyle w:val="77"/>
        </w:rPr>
        <w:t xml:space="preserve"> </w:t>
      </w:r>
      <w:r>
        <w:rPr>
          <w:rStyle w:val="76"/>
          <w:b/>
          <w:bCs/>
        </w:rPr>
        <w:t>to n — 1 do</w:t>
      </w:r>
    </w:p>
    <w:p w:rsidR="008B4F6F" w:rsidRDefault="005F6776">
      <w:pPr>
        <w:pStyle w:val="211"/>
        <w:shd w:val="clear" w:color="auto" w:fill="auto"/>
        <w:spacing w:line="276" w:lineRule="exact"/>
        <w:ind w:left="940"/>
        <w:jc w:val="left"/>
      </w:pPr>
      <w:bookmarkStart w:id="89" w:name="bookmark88"/>
      <w:r>
        <w:rPr>
          <w:rStyle w:val="21b"/>
          <w:b/>
          <w:bCs/>
        </w:rPr>
        <w:t xml:space="preserve">if </w:t>
      </w:r>
      <w:r>
        <w:rPr>
          <w:rStyle w:val="211pt2"/>
          <w:b/>
          <w:bCs/>
          <w:i/>
          <w:iCs/>
        </w:rPr>
        <w:t xml:space="preserve">A[i,j] </w:t>
      </w:r>
      <w:r>
        <w:rPr>
          <w:rStyle w:val="211pt2"/>
          <w:b/>
          <w:bCs/>
          <w:i/>
          <w:iCs/>
          <w:lang w:val="ru-RU" w:eastAsia="ru-RU" w:bidi="ru-RU"/>
        </w:rPr>
        <w:t xml:space="preserve">Ф </w:t>
      </w:r>
      <w:r>
        <w:rPr>
          <w:rStyle w:val="211pt2"/>
          <w:b/>
          <w:bCs/>
          <w:i/>
          <w:iCs/>
        </w:rPr>
        <w:t>A\j,i]</w:t>
      </w:r>
      <w:bookmarkEnd w:id="89"/>
    </w:p>
    <w:p w:rsidR="008B4F6F" w:rsidRDefault="005F6776">
      <w:pPr>
        <w:pStyle w:val="72"/>
        <w:shd w:val="clear" w:color="auto" w:fill="auto"/>
        <w:spacing w:after="0" w:line="274" w:lineRule="exact"/>
        <w:ind w:left="500" w:right="4660" w:firstLine="680"/>
        <w:jc w:val="left"/>
      </w:pPr>
      <w:r>
        <w:rPr>
          <w:rStyle w:val="76"/>
          <w:b/>
          <w:bCs/>
        </w:rPr>
        <w:t>return false return true</w:t>
      </w:r>
    </w:p>
    <w:p w:rsidR="008B4F6F" w:rsidRDefault="005F6776">
      <w:pPr>
        <w:pStyle w:val="200"/>
        <w:shd w:val="clear" w:color="auto" w:fill="auto"/>
        <w:spacing w:before="0" w:after="19" w:line="210" w:lineRule="exact"/>
        <w:ind w:left="500" w:hanging="220"/>
        <w:jc w:val="both"/>
      </w:pPr>
      <w:r>
        <w:rPr>
          <w:rStyle w:val="2f7"/>
        </w:rPr>
        <w:t xml:space="preserve">Ответьте на вопросы </w:t>
      </w:r>
      <w:r>
        <w:rPr>
          <w:rStyle w:val="aff1"/>
        </w:rPr>
        <w:t xml:space="preserve">а)-д) </w:t>
      </w:r>
      <w:r>
        <w:rPr>
          <w:rStyle w:val="2f7"/>
        </w:rPr>
        <w:t>задачи 4.</w:t>
      </w:r>
    </w:p>
    <w:p w:rsidR="008B4F6F" w:rsidRDefault="005F6776">
      <w:pPr>
        <w:pStyle w:val="200"/>
        <w:numPr>
          <w:ilvl w:val="0"/>
          <w:numId w:val="40"/>
        </w:numPr>
        <w:shd w:val="clear" w:color="auto" w:fill="auto"/>
        <w:spacing w:before="0" w:after="0" w:line="271" w:lineRule="exact"/>
        <w:ind w:left="280" w:right="20" w:hanging="240"/>
        <w:jc w:val="both"/>
      </w:pPr>
      <w:r>
        <w:rPr>
          <w:rStyle w:val="2f7"/>
        </w:rPr>
        <w:t xml:space="preserve"> Улучшите реализацию алгоритма умножения матриц (см. пример 3) за счет уменьшения количества выполняемых операций сложения. Как это отразится на эффективности работы алгоритма?</w:t>
      </w:r>
    </w:p>
    <w:p w:rsidR="008B4F6F" w:rsidRDefault="005F6776">
      <w:pPr>
        <w:pStyle w:val="200"/>
        <w:numPr>
          <w:ilvl w:val="0"/>
          <w:numId w:val="40"/>
        </w:numPr>
        <w:shd w:val="clear" w:color="auto" w:fill="auto"/>
        <w:spacing w:before="0" w:after="0" w:line="274" w:lineRule="exact"/>
        <w:ind w:left="280" w:right="20" w:hanging="240"/>
        <w:jc w:val="both"/>
      </w:pPr>
      <w:r>
        <w:rPr>
          <w:rStyle w:val="2f7"/>
        </w:rPr>
        <w:t xml:space="preserve"> К какому классу эффективности относится алгоритм, описанный в при</w:t>
      </w:r>
      <w:r>
        <w:rPr>
          <w:rStyle w:val="2f7"/>
        </w:rPr>
        <w:softHyphen/>
        <w:t>мере 4, как функция от количества битов в двоичном представлении числа п?</w:t>
      </w:r>
    </w:p>
    <w:p w:rsidR="008B4F6F" w:rsidRDefault="005F6776">
      <w:pPr>
        <w:pStyle w:val="200"/>
        <w:numPr>
          <w:ilvl w:val="0"/>
          <w:numId w:val="40"/>
        </w:numPr>
        <w:shd w:val="clear" w:color="auto" w:fill="auto"/>
        <w:spacing w:before="0" w:after="198" w:line="210" w:lineRule="exact"/>
        <w:ind w:left="280" w:hanging="240"/>
        <w:jc w:val="both"/>
      </w:pPr>
      <w:r>
        <w:rPr>
          <w:rStyle w:val="2f7"/>
        </w:rPr>
        <w:t xml:space="preserve"> Докажите формулу</w:t>
      </w:r>
    </w:p>
    <w:p w:rsidR="008B4F6F" w:rsidRDefault="00E15E4E">
      <w:pPr>
        <w:framePr w:h="610" w:wrap="notBeside" w:vAnchor="text" w:hAnchor="text" w:xAlign="center" w:y="1"/>
        <w:jc w:val="center"/>
        <w:rPr>
          <w:sz w:val="2"/>
          <w:szCs w:val="2"/>
        </w:rPr>
      </w:pPr>
      <w:r>
        <w:rPr>
          <w:noProof/>
          <w:lang w:bidi="ar-SA"/>
        </w:rPr>
        <w:drawing>
          <wp:inline distT="0" distB="0" distL="0" distR="0">
            <wp:extent cx="2143125" cy="390525"/>
            <wp:effectExtent l="0" t="0" r="9525" b="9525"/>
            <wp:docPr id="402" name="Рисунок 42" descr="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43125" cy="390525"/>
                    </a:xfrm>
                    <a:prstGeom prst="rect">
                      <a:avLst/>
                    </a:prstGeom>
                    <a:noFill/>
                    <a:ln>
                      <a:noFill/>
                    </a:ln>
                  </pic:spPr>
                </pic:pic>
              </a:graphicData>
            </a:graphic>
          </wp:inline>
        </w:drawing>
      </w:r>
    </w:p>
    <w:p w:rsidR="008B4F6F" w:rsidRDefault="005F6776">
      <w:pPr>
        <w:rPr>
          <w:sz w:val="2"/>
          <w:szCs w:val="2"/>
        </w:rPr>
      </w:pPr>
      <w:r>
        <w:br w:type="page"/>
      </w:r>
    </w:p>
    <w:p w:rsidR="008B4F6F" w:rsidRDefault="005F6776">
      <w:r>
        <w:lastRenderedPageBreak/>
        <w:br w:type="page"/>
      </w:r>
    </w:p>
    <w:p w:rsidR="008B4F6F" w:rsidRDefault="005F6776">
      <w:pPr>
        <w:pStyle w:val="200"/>
        <w:shd w:val="clear" w:color="auto" w:fill="auto"/>
        <w:spacing w:before="0" w:after="60" w:line="269" w:lineRule="exact"/>
        <w:ind w:left="960" w:right="20" w:firstLine="0"/>
        <w:jc w:val="both"/>
      </w:pPr>
      <w:r>
        <w:rPr>
          <w:rStyle w:val="2f7"/>
        </w:rPr>
        <w:lastRenderedPageBreak/>
        <w:t>Для этого воспользуйтесь методом математической индукции либо по</w:t>
      </w:r>
      <w:r>
        <w:rPr>
          <w:rStyle w:val="2f7"/>
        </w:rPr>
        <w:softHyphen/>
        <w:t xml:space="preserve">старайтесь применить логику 10-летнего школьника Карла Фридриха Гаусса </w:t>
      </w:r>
      <w:r>
        <w:rPr>
          <w:rStyle w:val="2f7"/>
          <w:lang w:val="en-US" w:eastAsia="en-US" w:bidi="en-US"/>
        </w:rPr>
        <w:t xml:space="preserve">(Karl Friedrich Gauss) </w:t>
      </w:r>
      <w:r>
        <w:rPr>
          <w:rStyle w:val="2f7"/>
        </w:rPr>
        <w:t>(1777-1855), который впоследствии стал одним из величайших математиков.</w:t>
      </w:r>
    </w:p>
    <w:p w:rsidR="008B4F6F" w:rsidRDefault="005F6776">
      <w:pPr>
        <w:pStyle w:val="200"/>
        <w:numPr>
          <w:ilvl w:val="0"/>
          <w:numId w:val="40"/>
        </w:numPr>
        <w:shd w:val="clear" w:color="auto" w:fill="auto"/>
        <w:tabs>
          <w:tab w:val="left" w:pos="1005"/>
        </w:tabs>
        <w:spacing w:before="0" w:after="115" w:line="269" w:lineRule="exact"/>
        <w:ind w:left="960" w:right="20" w:hanging="340"/>
        <w:jc w:val="left"/>
      </w:pPr>
      <w:r>
        <w:rPr>
          <w:rStyle w:val="2f7"/>
        </w:rPr>
        <w:t>Рассмотрите один из вариантов важного алгоритма, который мы будем изучать в этой книге позже.</w:t>
      </w:r>
    </w:p>
    <w:p w:rsidR="008B4F6F" w:rsidRDefault="005F6776">
      <w:pPr>
        <w:pStyle w:val="1051"/>
        <w:shd w:val="clear" w:color="auto" w:fill="auto"/>
        <w:spacing w:before="0" w:after="0" w:line="200" w:lineRule="exact"/>
        <w:ind w:left="1200"/>
      </w:pPr>
      <w:bookmarkStart w:id="90" w:name="bookmark89"/>
      <w:r>
        <w:t xml:space="preserve">Алгоритм </w:t>
      </w:r>
      <w:r>
        <w:rPr>
          <w:rStyle w:val="105SegoeUI10pt1pt"/>
        </w:rPr>
        <w:t xml:space="preserve">GE </w:t>
      </w:r>
      <w:r>
        <w:rPr>
          <w:rStyle w:val="105SegoeUI10pt1pt"/>
          <w:lang w:val="ru-RU" w:eastAsia="ru-RU" w:bidi="ru-RU"/>
        </w:rPr>
        <w:t>(А</w:t>
      </w:r>
      <w:r>
        <w:rPr>
          <w:rStyle w:val="10510pt"/>
        </w:rPr>
        <w:t xml:space="preserve"> </w:t>
      </w:r>
      <w:r>
        <w:t>[0..п - 1,0..п])</w:t>
      </w:r>
      <w:bookmarkEnd w:id="90"/>
    </w:p>
    <w:p w:rsidR="008B4F6F" w:rsidRDefault="005F6776">
      <w:pPr>
        <w:pStyle w:val="200"/>
        <w:shd w:val="clear" w:color="auto" w:fill="auto"/>
        <w:tabs>
          <w:tab w:val="right" w:pos="4138"/>
          <w:tab w:val="left" w:pos="4280"/>
        </w:tabs>
        <w:spacing w:before="0" w:after="0" w:line="269" w:lineRule="exact"/>
        <w:ind w:left="1200" w:firstLine="0"/>
        <w:jc w:val="both"/>
      </w:pPr>
      <w:r>
        <w:rPr>
          <w:rStyle w:val="2f7"/>
        </w:rPr>
        <w:t xml:space="preserve">// </w:t>
      </w:r>
      <w:r>
        <w:rPr>
          <w:rStyle w:val="aff1"/>
        </w:rPr>
        <w:t>Входные данные:</w:t>
      </w:r>
      <w:r>
        <w:rPr>
          <w:rStyle w:val="aff1"/>
        </w:rPr>
        <w:tab/>
      </w:r>
      <w:r>
        <w:rPr>
          <w:rStyle w:val="2f7"/>
        </w:rPr>
        <w:t>матрица</w:t>
      </w:r>
      <w:r>
        <w:rPr>
          <w:rStyle w:val="2f7"/>
        </w:rPr>
        <w:tab/>
        <w:t>вещественных чисел</w:t>
      </w:r>
    </w:p>
    <w:p w:rsidR="008B4F6F" w:rsidRDefault="005F6776">
      <w:pPr>
        <w:pStyle w:val="200"/>
        <w:shd w:val="clear" w:color="auto" w:fill="auto"/>
        <w:tabs>
          <w:tab w:val="left" w:pos="3372"/>
        </w:tabs>
        <w:spacing w:before="0" w:after="0" w:line="269" w:lineRule="exact"/>
        <w:ind w:left="1200" w:firstLine="0"/>
        <w:jc w:val="both"/>
      </w:pPr>
      <w:r>
        <w:rPr>
          <w:rStyle w:val="2f7"/>
        </w:rPr>
        <w:t>//</w:t>
      </w:r>
      <w:r>
        <w:rPr>
          <w:rStyle w:val="2f7"/>
        </w:rPr>
        <w:tab/>
        <w:t>А[</w:t>
      </w:r>
      <w:r>
        <w:rPr>
          <w:rStyle w:val="aff"/>
        </w:rPr>
        <w:t>0</w:t>
      </w:r>
      <w:r>
        <w:rPr>
          <w:rStyle w:val="2f7"/>
        </w:rPr>
        <w:t xml:space="preserve">..п — </w:t>
      </w:r>
      <w:r>
        <w:rPr>
          <w:rStyle w:val="aff"/>
        </w:rPr>
        <w:t>1</w:t>
      </w:r>
      <w:r>
        <w:rPr>
          <w:rStyle w:val="2f7"/>
        </w:rPr>
        <w:t>,</w:t>
      </w:r>
      <w:r>
        <w:rPr>
          <w:rStyle w:val="aff"/>
        </w:rPr>
        <w:t>0</w:t>
      </w:r>
      <w:r>
        <w:rPr>
          <w:rStyle w:val="2f7"/>
        </w:rPr>
        <w:t xml:space="preserve">..п] размером </w:t>
      </w:r>
      <w:r>
        <w:rPr>
          <w:rStyle w:val="aff0"/>
        </w:rPr>
        <w:t>п</w:t>
      </w:r>
      <w:r>
        <w:rPr>
          <w:rStyle w:val="2f7"/>
        </w:rPr>
        <w:t xml:space="preserve"> х </w:t>
      </w:r>
      <w:r>
        <w:rPr>
          <w:rStyle w:val="aff0"/>
        </w:rPr>
        <w:t>п +</w:t>
      </w:r>
      <w:r>
        <w:rPr>
          <w:rStyle w:val="2f7"/>
        </w:rPr>
        <w:t xml:space="preserve"> </w:t>
      </w:r>
      <w:r>
        <w:rPr>
          <w:rStyle w:val="aff"/>
        </w:rPr>
        <w:t>1</w:t>
      </w:r>
    </w:p>
    <w:p w:rsidR="008B4F6F" w:rsidRDefault="005F6776">
      <w:pPr>
        <w:pStyle w:val="72"/>
        <w:shd w:val="clear" w:color="auto" w:fill="auto"/>
        <w:spacing w:after="107" w:line="269" w:lineRule="exact"/>
        <w:ind w:left="1200" w:right="2100"/>
        <w:jc w:val="left"/>
      </w:pPr>
      <w:r>
        <w:rPr>
          <w:rStyle w:val="76"/>
          <w:b/>
          <w:bCs/>
        </w:rPr>
        <w:t xml:space="preserve">for </w:t>
      </w:r>
      <w:r>
        <w:rPr>
          <w:rStyle w:val="795pt"/>
        </w:rPr>
        <w:t xml:space="preserve">г </w:t>
      </w:r>
      <w:r>
        <w:rPr>
          <w:rStyle w:val="76"/>
          <w:b/>
          <w:bCs/>
          <w:lang w:val="ru-RU" w:eastAsia="ru-RU" w:bidi="ru-RU"/>
        </w:rPr>
        <w:t xml:space="preserve">&lt;— 0 </w:t>
      </w:r>
      <w:r>
        <w:rPr>
          <w:rStyle w:val="76"/>
          <w:b/>
          <w:bCs/>
        </w:rPr>
        <w:t xml:space="preserve">to </w:t>
      </w:r>
      <w:r>
        <w:rPr>
          <w:rStyle w:val="76"/>
          <w:b/>
          <w:bCs/>
          <w:lang w:val="ru-RU" w:eastAsia="ru-RU" w:bidi="ru-RU"/>
        </w:rPr>
        <w:t xml:space="preserve">п — </w:t>
      </w:r>
      <w:r>
        <w:rPr>
          <w:rStyle w:val="795pt"/>
        </w:rPr>
        <w:t xml:space="preserve">2 </w:t>
      </w:r>
      <w:r>
        <w:rPr>
          <w:rStyle w:val="76"/>
          <w:b/>
          <w:bCs/>
        </w:rPr>
        <w:t xml:space="preserve">do for </w:t>
      </w:r>
      <w:r>
        <w:rPr>
          <w:rStyle w:val="78"/>
          <w:b/>
          <w:bCs/>
        </w:rPr>
        <w:t>j</w:t>
      </w:r>
      <w:r>
        <w:rPr>
          <w:rStyle w:val="77"/>
          <w:lang w:val="en-US" w:eastAsia="en-US" w:bidi="en-US"/>
        </w:rPr>
        <w:t xml:space="preserve"> </w:t>
      </w:r>
      <w:r>
        <w:rPr>
          <w:rStyle w:val="76"/>
          <w:b/>
          <w:bCs/>
          <w:lang w:val="ru-RU" w:eastAsia="ru-RU" w:bidi="ru-RU"/>
        </w:rPr>
        <w:t xml:space="preserve">&lt;— </w:t>
      </w:r>
      <w:r>
        <w:rPr>
          <w:rStyle w:val="795pt"/>
        </w:rPr>
        <w:t xml:space="preserve">г </w:t>
      </w:r>
      <w:r>
        <w:rPr>
          <w:rStyle w:val="76"/>
          <w:b/>
          <w:bCs/>
        </w:rPr>
        <w:t>-I-</w:t>
      </w:r>
      <w:r>
        <w:rPr>
          <w:rStyle w:val="79"/>
          <w:b/>
          <w:bCs/>
        </w:rPr>
        <w:t>1</w:t>
      </w:r>
      <w:r>
        <w:rPr>
          <w:rStyle w:val="77"/>
        </w:rPr>
        <w:t xml:space="preserve"> </w:t>
      </w:r>
      <w:r>
        <w:rPr>
          <w:rStyle w:val="76"/>
          <w:b/>
          <w:bCs/>
        </w:rPr>
        <w:t xml:space="preserve">to n — 1 do for </w:t>
      </w:r>
      <w:r>
        <w:rPr>
          <w:rStyle w:val="78"/>
          <w:b/>
          <w:bCs/>
          <w:lang w:val="ru-RU" w:eastAsia="ru-RU" w:bidi="ru-RU"/>
        </w:rPr>
        <w:t>к</w:t>
      </w:r>
      <w:r>
        <w:rPr>
          <w:rStyle w:val="77"/>
        </w:rPr>
        <w:t xml:space="preserve"> </w:t>
      </w:r>
      <w:r>
        <w:rPr>
          <w:rStyle w:val="76"/>
          <w:b/>
          <w:bCs/>
        </w:rPr>
        <w:t xml:space="preserve">&lt;— </w:t>
      </w:r>
      <w:r>
        <w:rPr>
          <w:rStyle w:val="795pt"/>
        </w:rPr>
        <w:t xml:space="preserve">г </w:t>
      </w:r>
      <w:r>
        <w:rPr>
          <w:rStyle w:val="76"/>
          <w:b/>
          <w:bCs/>
        </w:rPr>
        <w:t xml:space="preserve">to n do </w:t>
      </w:r>
      <w:r>
        <w:rPr>
          <w:rStyle w:val="78"/>
          <w:b/>
          <w:bCs/>
        </w:rPr>
        <w:t xml:space="preserve">A\j, </w:t>
      </w:r>
      <w:r>
        <w:rPr>
          <w:rStyle w:val="78"/>
          <w:b/>
          <w:bCs/>
          <w:lang w:val="ru-RU" w:eastAsia="ru-RU" w:bidi="ru-RU"/>
        </w:rPr>
        <w:t>к</w:t>
      </w:r>
      <w:r>
        <w:rPr>
          <w:rStyle w:val="78"/>
          <w:b/>
          <w:bCs/>
        </w:rPr>
        <w:t>)</w:t>
      </w:r>
      <w:r>
        <w:rPr>
          <w:rStyle w:val="77"/>
          <w:lang w:val="en-US" w:eastAsia="en-US" w:bidi="en-US"/>
        </w:rPr>
        <w:t xml:space="preserve"> &lt;- </w:t>
      </w:r>
      <w:r>
        <w:rPr>
          <w:rStyle w:val="78"/>
          <w:b/>
          <w:bCs/>
        </w:rPr>
        <w:t xml:space="preserve">A\j, </w:t>
      </w:r>
      <w:r>
        <w:rPr>
          <w:rStyle w:val="78"/>
          <w:b/>
          <w:bCs/>
          <w:lang w:val="ru-RU" w:eastAsia="ru-RU" w:bidi="ru-RU"/>
        </w:rPr>
        <w:t>к</w:t>
      </w:r>
      <w:r>
        <w:rPr>
          <w:rStyle w:val="77"/>
          <w:lang w:val="en-US" w:eastAsia="en-US" w:bidi="en-US"/>
        </w:rPr>
        <w:t xml:space="preserve">] - </w:t>
      </w:r>
      <w:r>
        <w:rPr>
          <w:rStyle w:val="77"/>
        </w:rPr>
        <w:t xml:space="preserve">А[г, </w:t>
      </w:r>
      <w:r>
        <w:rPr>
          <w:rStyle w:val="78"/>
          <w:b/>
          <w:bCs/>
          <w:lang w:val="ru-RU" w:eastAsia="ru-RU" w:bidi="ru-RU"/>
        </w:rPr>
        <w:t>к)</w:t>
      </w:r>
      <w:r>
        <w:rPr>
          <w:rStyle w:val="77"/>
        </w:rPr>
        <w:t xml:space="preserve"> </w:t>
      </w:r>
      <w:r>
        <w:rPr>
          <w:rStyle w:val="77"/>
          <w:lang w:val="en-US" w:eastAsia="en-US" w:bidi="en-US"/>
        </w:rPr>
        <w:t xml:space="preserve">* </w:t>
      </w:r>
      <w:r>
        <w:rPr>
          <w:rStyle w:val="78"/>
          <w:b/>
          <w:bCs/>
        </w:rPr>
        <w:t xml:space="preserve">A\j, </w:t>
      </w:r>
      <w:r>
        <w:rPr>
          <w:rStyle w:val="71pt"/>
          <w:b/>
          <w:bCs/>
        </w:rPr>
        <w:t>i)/A[i, i]</w:t>
      </w:r>
    </w:p>
    <w:p w:rsidR="008B4F6F" w:rsidRDefault="005F6776">
      <w:pPr>
        <w:pStyle w:val="200"/>
        <w:shd w:val="clear" w:color="auto" w:fill="auto"/>
        <w:spacing w:before="0" w:after="0" w:line="210" w:lineRule="exact"/>
        <w:ind w:left="1200" w:hanging="260"/>
        <w:jc w:val="both"/>
      </w:pPr>
      <w:r>
        <w:rPr>
          <w:rStyle w:val="aff1"/>
        </w:rPr>
        <w:t>а)</w:t>
      </w:r>
      <w:r>
        <w:rPr>
          <w:rStyle w:val="2f7"/>
        </w:rPr>
        <w:t xml:space="preserve"> Определите класс временной эффективности этого алгоритма.</w:t>
      </w:r>
    </w:p>
    <w:p w:rsidR="008B4F6F" w:rsidRDefault="005F6776">
      <w:pPr>
        <w:pStyle w:val="200"/>
        <w:shd w:val="clear" w:color="auto" w:fill="auto"/>
        <w:spacing w:before="0" w:after="282" w:line="269" w:lineRule="exact"/>
        <w:ind w:left="1200" w:right="20" w:hanging="260"/>
        <w:jc w:val="both"/>
      </w:pPr>
      <w:r>
        <w:rPr>
          <w:rStyle w:val="2f7"/>
        </w:rPr>
        <w:t>б) Какое место в этом псевдокоде сразу бросается в глаза из-за сво</w:t>
      </w:r>
      <w:r>
        <w:rPr>
          <w:rStyle w:val="2f7"/>
        </w:rPr>
        <w:softHyphen/>
        <w:t>ей неэффективности? Как можно переписать этот алгоритм, чтобы повысить скорость работы алгоритма?</w:t>
      </w:r>
    </w:p>
    <w:p w:rsidR="008B4F6F" w:rsidRDefault="005F6776">
      <w:pPr>
        <w:pStyle w:val="84"/>
        <w:keepNext/>
        <w:keepLines/>
        <w:numPr>
          <w:ilvl w:val="0"/>
          <w:numId w:val="34"/>
        </w:numPr>
        <w:shd w:val="clear" w:color="auto" w:fill="auto"/>
        <w:tabs>
          <w:tab w:val="left" w:pos="886"/>
        </w:tabs>
        <w:spacing w:before="0" w:after="0" w:line="442" w:lineRule="exact"/>
        <w:ind w:left="800" w:right="740" w:hanging="800"/>
      </w:pPr>
      <w:bookmarkStart w:id="91" w:name="bookmark90"/>
      <w:r>
        <w:t>Математический анализ рекурсивных алгоритмов</w:t>
      </w:r>
      <w:bookmarkEnd w:id="91"/>
    </w:p>
    <w:p w:rsidR="008B4F6F" w:rsidRDefault="005F6776">
      <w:pPr>
        <w:pStyle w:val="200"/>
        <w:shd w:val="clear" w:color="auto" w:fill="auto"/>
        <w:spacing w:before="0" w:after="58" w:line="269" w:lineRule="exact"/>
        <w:ind w:left="20" w:right="20" w:firstLine="300"/>
        <w:jc w:val="both"/>
      </w:pPr>
      <w:r>
        <w:rPr>
          <w:rStyle w:val="2f7"/>
        </w:rPr>
        <w:t>В этом разделе мы увидим, как применить описанные в разделе 2.1 основы анализа эффективности алгоритмов для исследования рекурсивных алгоритмов. А начнем мы с рассмотрения примера, который часто используется в учебниках для иллюстрации идеи рекурсивных алгоритмов.</w:t>
      </w:r>
    </w:p>
    <w:p w:rsidR="008B4F6F" w:rsidRDefault="005F6776">
      <w:pPr>
        <w:pStyle w:val="200"/>
        <w:shd w:val="clear" w:color="auto" w:fill="auto"/>
        <w:spacing w:before="0" w:after="109" w:line="271" w:lineRule="exact"/>
        <w:ind w:left="20" w:right="20" w:firstLine="0"/>
        <w:jc w:val="both"/>
      </w:pPr>
      <w:r>
        <w:rPr>
          <w:rStyle w:val="aff1"/>
        </w:rPr>
        <w:t xml:space="preserve">Пример </w:t>
      </w:r>
      <w:r>
        <w:rPr>
          <w:rStyle w:val="aff"/>
        </w:rPr>
        <w:t>1</w:t>
      </w:r>
      <w:r>
        <w:rPr>
          <w:rStyle w:val="2f7"/>
        </w:rPr>
        <w:t xml:space="preserve">. Вычислим значение функции факториала </w:t>
      </w:r>
      <w:r>
        <w:rPr>
          <w:rStyle w:val="1pt4"/>
        </w:rPr>
        <w:t>F</w:t>
      </w:r>
      <w:r>
        <w:rPr>
          <w:rStyle w:val="95pt1"/>
          <w:lang w:val="en-US" w:eastAsia="en-US" w:bidi="en-US"/>
        </w:rPr>
        <w:t xml:space="preserve"> </w:t>
      </w:r>
      <w:r>
        <w:rPr>
          <w:rStyle w:val="2f7"/>
        </w:rPr>
        <w:t xml:space="preserve">(п) </w:t>
      </w:r>
      <w:r>
        <w:rPr>
          <w:rStyle w:val="aff1"/>
        </w:rPr>
        <w:t xml:space="preserve">= </w:t>
      </w:r>
      <w:r>
        <w:rPr>
          <w:rStyle w:val="2f7"/>
        </w:rPr>
        <w:t>п! для произволь</w:t>
      </w:r>
      <w:r>
        <w:rPr>
          <w:rStyle w:val="2f7"/>
        </w:rPr>
        <w:softHyphen/>
        <w:t xml:space="preserve">ного целого неотрицательного значения </w:t>
      </w:r>
      <w:r>
        <w:rPr>
          <w:rStyle w:val="1pt3"/>
        </w:rPr>
        <w:t>п.</w:t>
      </w:r>
      <w:r>
        <w:rPr>
          <w:rStyle w:val="2f7"/>
        </w:rPr>
        <w:t xml:space="preserve"> Так как </w:t>
      </w:r>
      <w:r>
        <w:rPr>
          <w:rStyle w:val="2f7"/>
          <w:lang w:val="en-US" w:eastAsia="en-US" w:bidi="en-US"/>
        </w:rPr>
        <w:t xml:space="preserve">n! </w:t>
      </w:r>
      <w:r>
        <w:rPr>
          <w:rStyle w:val="2f7"/>
        </w:rPr>
        <w:t xml:space="preserve">= 1 • ... • (п — 1) • </w:t>
      </w:r>
      <w:r>
        <w:rPr>
          <w:rStyle w:val="1pt3"/>
        </w:rPr>
        <w:t>п</w:t>
      </w:r>
      <w:r>
        <w:rPr>
          <w:rStyle w:val="2f7"/>
        </w:rPr>
        <w:t xml:space="preserve"> = = (п — </w:t>
      </w:r>
      <w:r>
        <w:rPr>
          <w:rStyle w:val="aff"/>
        </w:rPr>
        <w:t>1</w:t>
      </w:r>
      <w:r>
        <w:rPr>
          <w:rStyle w:val="2f7"/>
        </w:rPr>
        <w:t xml:space="preserve">)! • </w:t>
      </w:r>
      <w:r>
        <w:rPr>
          <w:rStyle w:val="1pt3"/>
        </w:rPr>
        <w:t>п</w:t>
      </w:r>
      <w:r>
        <w:rPr>
          <w:rStyle w:val="2f7"/>
        </w:rPr>
        <w:t xml:space="preserve"> для всех </w:t>
      </w:r>
      <w:r>
        <w:rPr>
          <w:rStyle w:val="2f7"/>
          <w:lang w:val="en-US" w:eastAsia="en-US" w:bidi="en-US"/>
        </w:rPr>
        <w:t xml:space="preserve">n </w:t>
      </w:r>
      <w:r>
        <w:rPr>
          <w:rStyle w:val="2f7"/>
        </w:rPr>
        <w:t xml:space="preserve">^ </w:t>
      </w:r>
      <w:r>
        <w:rPr>
          <w:rStyle w:val="aff"/>
        </w:rPr>
        <w:t>1</w:t>
      </w:r>
      <w:r>
        <w:rPr>
          <w:rStyle w:val="2f7"/>
        </w:rPr>
        <w:t xml:space="preserve"> и по определению </w:t>
      </w:r>
      <w:r>
        <w:rPr>
          <w:rStyle w:val="aff"/>
        </w:rPr>
        <w:t>0</w:t>
      </w:r>
      <w:r>
        <w:rPr>
          <w:rStyle w:val="2f7"/>
        </w:rPr>
        <w:t xml:space="preserve">! = </w:t>
      </w:r>
      <w:r>
        <w:rPr>
          <w:rStyle w:val="aff"/>
        </w:rPr>
        <w:t>1</w:t>
      </w:r>
      <w:r>
        <w:rPr>
          <w:rStyle w:val="2f7"/>
        </w:rPr>
        <w:t xml:space="preserve">, мы можем вычислить </w:t>
      </w:r>
      <w:r>
        <w:rPr>
          <w:rStyle w:val="1pt4"/>
        </w:rPr>
        <w:t>F</w:t>
      </w:r>
      <w:r>
        <w:rPr>
          <w:rStyle w:val="95pt1"/>
          <w:lang w:val="en-US" w:eastAsia="en-US" w:bidi="en-US"/>
        </w:rPr>
        <w:t xml:space="preserve"> </w:t>
      </w:r>
      <w:r>
        <w:rPr>
          <w:rStyle w:val="2f7"/>
          <w:lang w:val="en-US" w:eastAsia="en-US" w:bidi="en-US"/>
        </w:rPr>
        <w:t xml:space="preserve">(n) </w:t>
      </w:r>
      <w:r>
        <w:rPr>
          <w:rStyle w:val="95pt1"/>
        </w:rPr>
        <w:t xml:space="preserve">= </w:t>
      </w:r>
      <w:r>
        <w:rPr>
          <w:rStyle w:val="1pt4"/>
        </w:rPr>
        <w:t>F</w:t>
      </w:r>
      <w:r>
        <w:rPr>
          <w:rStyle w:val="95pt1"/>
          <w:lang w:val="en-US" w:eastAsia="en-US" w:bidi="en-US"/>
        </w:rPr>
        <w:t xml:space="preserve"> </w:t>
      </w:r>
      <w:r>
        <w:rPr>
          <w:rStyle w:val="95pt3"/>
        </w:rPr>
        <w:t xml:space="preserve">(гг </w:t>
      </w:r>
      <w:r>
        <w:rPr>
          <w:rStyle w:val="2f7"/>
        </w:rPr>
        <w:t xml:space="preserve">— </w:t>
      </w:r>
      <w:r>
        <w:rPr>
          <w:rStyle w:val="95pt1"/>
        </w:rPr>
        <w:t xml:space="preserve">1) </w:t>
      </w:r>
      <w:r>
        <w:rPr>
          <w:rStyle w:val="2f7"/>
        </w:rPr>
        <w:t xml:space="preserve">• </w:t>
      </w:r>
      <w:r>
        <w:rPr>
          <w:rStyle w:val="95pt3"/>
        </w:rPr>
        <w:t xml:space="preserve">гг </w:t>
      </w:r>
      <w:r>
        <w:rPr>
          <w:rStyle w:val="2f7"/>
        </w:rPr>
        <w:t>при помощи следующего рекурсивного алгоритма.</w:t>
      </w:r>
    </w:p>
    <w:p w:rsidR="008B4F6F" w:rsidRDefault="005F6776">
      <w:pPr>
        <w:pStyle w:val="1051"/>
        <w:shd w:val="clear" w:color="auto" w:fill="auto"/>
        <w:spacing w:before="0" w:after="0" w:line="210" w:lineRule="exact"/>
        <w:ind w:left="20" w:firstLine="0"/>
      </w:pPr>
      <w:bookmarkStart w:id="92" w:name="bookmark91"/>
      <w:r>
        <w:t xml:space="preserve">Алгоритм </w:t>
      </w:r>
      <w:r>
        <w:rPr>
          <w:rStyle w:val="105105pt1pt"/>
        </w:rPr>
        <w:t>F</w:t>
      </w:r>
      <w:r>
        <w:rPr>
          <w:lang w:val="en-US" w:eastAsia="en-US" w:bidi="en-US"/>
        </w:rPr>
        <w:t xml:space="preserve"> </w:t>
      </w:r>
      <w:r>
        <w:t>(п)</w:t>
      </w:r>
      <w:bookmarkEnd w:id="92"/>
    </w:p>
    <w:p w:rsidR="008B4F6F" w:rsidRDefault="005F6776">
      <w:pPr>
        <w:pStyle w:val="200"/>
        <w:shd w:val="clear" w:color="auto" w:fill="auto"/>
        <w:tabs>
          <w:tab w:val="right" w:pos="2946"/>
          <w:tab w:val="left" w:pos="3089"/>
        </w:tabs>
        <w:spacing w:before="0" w:after="0" w:line="271" w:lineRule="exact"/>
        <w:ind w:left="220" w:right="2280" w:firstLine="0"/>
        <w:jc w:val="left"/>
      </w:pPr>
      <w:r>
        <w:rPr>
          <w:rStyle w:val="2f7"/>
        </w:rPr>
        <w:t xml:space="preserve">// Рекурсивное вычисление факториала // </w:t>
      </w:r>
      <w:r>
        <w:rPr>
          <w:rStyle w:val="aff1"/>
        </w:rPr>
        <w:t>Входные данные:</w:t>
      </w:r>
      <w:r>
        <w:rPr>
          <w:rStyle w:val="aff1"/>
        </w:rPr>
        <w:tab/>
      </w:r>
      <w:r>
        <w:rPr>
          <w:rStyle w:val="2f7"/>
        </w:rPr>
        <w:t>Целое</w:t>
      </w:r>
      <w:r>
        <w:rPr>
          <w:rStyle w:val="2f7"/>
        </w:rPr>
        <w:tab/>
        <w:t xml:space="preserve">неотрицательное число </w:t>
      </w:r>
      <w:r>
        <w:rPr>
          <w:rStyle w:val="1pt3"/>
        </w:rPr>
        <w:t>п</w:t>
      </w:r>
    </w:p>
    <w:p w:rsidR="008B4F6F" w:rsidRDefault="005F6776">
      <w:pPr>
        <w:pStyle w:val="72"/>
        <w:shd w:val="clear" w:color="auto" w:fill="auto"/>
        <w:spacing w:after="0" w:line="271" w:lineRule="exact"/>
        <w:ind w:left="220" w:right="4200"/>
        <w:jc w:val="left"/>
      </w:pPr>
      <w:r>
        <w:rPr>
          <w:rStyle w:val="71pt"/>
          <w:b/>
          <w:bCs/>
          <w:lang w:val="ru-RU" w:eastAsia="ru-RU" w:bidi="ru-RU"/>
        </w:rPr>
        <w:t>II</w:t>
      </w:r>
      <w:r>
        <w:rPr>
          <w:rStyle w:val="77"/>
        </w:rPr>
        <w:t xml:space="preserve"> </w:t>
      </w:r>
      <w:r>
        <w:rPr>
          <w:rStyle w:val="76"/>
          <w:b/>
          <w:bCs/>
          <w:lang w:val="ru-RU" w:eastAsia="ru-RU" w:bidi="ru-RU"/>
        </w:rPr>
        <w:t xml:space="preserve">Выходные данные: </w:t>
      </w:r>
      <w:r>
        <w:rPr>
          <w:rStyle w:val="77"/>
        </w:rPr>
        <w:t xml:space="preserve">Значение п! </w:t>
      </w:r>
      <w:r>
        <w:rPr>
          <w:rStyle w:val="76"/>
          <w:b/>
          <w:bCs/>
        </w:rPr>
        <w:t xml:space="preserve">if </w:t>
      </w:r>
      <w:r>
        <w:rPr>
          <w:rStyle w:val="76"/>
          <w:b/>
          <w:bCs/>
          <w:lang w:val="ru-RU" w:eastAsia="ru-RU" w:bidi="ru-RU"/>
        </w:rPr>
        <w:t xml:space="preserve">п = 0 </w:t>
      </w:r>
      <w:r>
        <w:rPr>
          <w:rStyle w:val="76"/>
          <w:b/>
          <w:bCs/>
        </w:rPr>
        <w:t xml:space="preserve">return </w:t>
      </w:r>
      <w:r>
        <w:rPr>
          <w:rStyle w:val="76"/>
          <w:b/>
          <w:bCs/>
          <w:lang w:val="ru-RU" w:eastAsia="ru-RU" w:bidi="ru-RU"/>
        </w:rPr>
        <w:t xml:space="preserve">1 </w:t>
      </w:r>
      <w:r>
        <w:rPr>
          <w:rStyle w:val="76"/>
          <w:b/>
          <w:bCs/>
        </w:rPr>
        <w:t>else</w:t>
      </w:r>
    </w:p>
    <w:p w:rsidR="008B4F6F" w:rsidRDefault="005F6776">
      <w:pPr>
        <w:pStyle w:val="200"/>
        <w:shd w:val="clear" w:color="auto" w:fill="auto"/>
        <w:spacing w:before="0" w:after="0" w:line="271" w:lineRule="exact"/>
        <w:ind w:left="440" w:firstLine="0"/>
        <w:jc w:val="left"/>
      </w:pPr>
      <w:r>
        <w:rPr>
          <w:rStyle w:val="aff1"/>
          <w:lang w:val="en-US" w:eastAsia="en-US" w:bidi="en-US"/>
        </w:rPr>
        <w:t xml:space="preserve">return </w:t>
      </w:r>
      <w:r>
        <w:rPr>
          <w:rStyle w:val="2f7"/>
          <w:lang w:val="en-US" w:eastAsia="en-US" w:bidi="en-US"/>
        </w:rPr>
        <w:t>F(n — 1) * n</w:t>
      </w:r>
      <w:r>
        <w:br w:type="page"/>
      </w:r>
    </w:p>
    <w:p w:rsidR="008B4F6F" w:rsidRDefault="005F6776">
      <w:pPr>
        <w:pStyle w:val="200"/>
        <w:shd w:val="clear" w:color="auto" w:fill="auto"/>
        <w:spacing w:before="0" w:after="229" w:line="271" w:lineRule="exact"/>
        <w:ind w:left="40" w:right="40" w:firstLine="340"/>
        <w:jc w:val="both"/>
      </w:pPr>
      <w:r>
        <w:rPr>
          <w:rStyle w:val="2f7"/>
        </w:rPr>
        <w:lastRenderedPageBreak/>
        <w:t>Для простоты будем считать, что размер входных данных алгоритма будет указывать само число гг, а не количество битов в его двоичном представлении. Основной операцией этого алгоритма является умножение, количество выпол</w:t>
      </w:r>
      <w:r>
        <w:rPr>
          <w:rStyle w:val="2f7"/>
        </w:rPr>
        <w:softHyphen/>
        <w:t xml:space="preserve">нений которой мы обозначим через </w:t>
      </w:r>
      <w:r>
        <w:rPr>
          <w:rStyle w:val="1pt3"/>
        </w:rPr>
        <w:t>М</w:t>
      </w:r>
      <w:r>
        <w:rPr>
          <w:rStyle w:val="2f7"/>
        </w:rPr>
        <w:t xml:space="preserve"> (</w:t>
      </w:r>
      <w:r>
        <w:rPr>
          <w:rStyle w:val="1pt3"/>
        </w:rPr>
        <w:t>п</w:t>
      </w:r>
      <w:r>
        <w:rPr>
          <w:rStyle w:val="aff"/>
        </w:rPr>
        <w:t>).</w:t>
      </w:r>
      <w:r>
        <w:rPr>
          <w:rStyle w:val="aff"/>
          <w:vertAlign w:val="superscript"/>
        </w:rPr>
        <w:footnoteReference w:id="22"/>
      </w:r>
      <w:r>
        <w:rPr>
          <w:rStyle w:val="2f7"/>
        </w:rPr>
        <w:t xml:space="preserve"> Так как для всех </w:t>
      </w:r>
      <w:r>
        <w:rPr>
          <w:rStyle w:val="1pt3"/>
        </w:rPr>
        <w:t>п</w:t>
      </w:r>
      <w:r>
        <w:rPr>
          <w:rStyle w:val="2f7"/>
        </w:rPr>
        <w:t xml:space="preserve"> &gt; 0 значение функции </w:t>
      </w:r>
      <w:r>
        <w:rPr>
          <w:rStyle w:val="1pt3"/>
          <w:lang w:val="en-US" w:eastAsia="en-US" w:bidi="en-US"/>
        </w:rPr>
        <w:t>F</w:t>
      </w:r>
      <w:r>
        <w:rPr>
          <w:rStyle w:val="2f7"/>
          <w:lang w:val="en-US" w:eastAsia="en-US" w:bidi="en-US"/>
        </w:rPr>
        <w:t xml:space="preserve"> </w:t>
      </w:r>
      <w:r>
        <w:rPr>
          <w:rStyle w:val="2f7"/>
        </w:rPr>
        <w:t>(гг) вычисляется по следующей формуле:</w:t>
      </w:r>
    </w:p>
    <w:p w:rsidR="008B4F6F" w:rsidRDefault="005F6776">
      <w:pPr>
        <w:pStyle w:val="200"/>
        <w:shd w:val="clear" w:color="auto" w:fill="auto"/>
        <w:spacing w:before="0" w:after="207" w:line="210" w:lineRule="exact"/>
        <w:ind w:firstLine="0"/>
      </w:pPr>
      <w:r>
        <w:rPr>
          <w:rStyle w:val="aff0"/>
          <w:lang w:val="en-US" w:eastAsia="en-US" w:bidi="en-US"/>
        </w:rPr>
        <w:t>F</w:t>
      </w:r>
      <w:r>
        <w:rPr>
          <w:rStyle w:val="2f7"/>
          <w:lang w:val="en-US" w:eastAsia="en-US" w:bidi="en-US"/>
        </w:rPr>
        <w:t xml:space="preserve"> </w:t>
      </w:r>
      <w:r>
        <w:rPr>
          <w:rStyle w:val="2f7"/>
        </w:rPr>
        <w:t xml:space="preserve">(п) = </w:t>
      </w:r>
      <w:r>
        <w:rPr>
          <w:rStyle w:val="aff0"/>
          <w:lang w:val="en-US" w:eastAsia="en-US" w:bidi="en-US"/>
        </w:rPr>
        <w:t xml:space="preserve">F </w:t>
      </w:r>
      <w:r>
        <w:rPr>
          <w:rStyle w:val="aff0"/>
        </w:rPr>
        <w:t>{п</w:t>
      </w:r>
      <w:r>
        <w:rPr>
          <w:rStyle w:val="2f7"/>
        </w:rPr>
        <w:t xml:space="preserve"> — </w:t>
      </w:r>
      <w:r>
        <w:rPr>
          <w:rStyle w:val="aff"/>
        </w:rPr>
        <w:t>1</w:t>
      </w:r>
      <w:r>
        <w:rPr>
          <w:rStyle w:val="2f7"/>
        </w:rPr>
        <w:t>) • гг,</w:t>
      </w:r>
    </w:p>
    <w:p w:rsidR="008B4F6F" w:rsidRDefault="005F6776">
      <w:pPr>
        <w:pStyle w:val="afd"/>
        <w:framePr w:h="326" w:wrap="around" w:vAnchor="text" w:hAnchor="margin" w:x="2221" w:y="759"/>
        <w:shd w:val="clear" w:color="auto" w:fill="auto"/>
        <w:spacing w:line="200" w:lineRule="exact"/>
      </w:pPr>
      <w:r>
        <w:rPr>
          <w:rStyle w:val="0ptExact0"/>
          <w:spacing w:val="0"/>
        </w:rPr>
        <w:t>М</w:t>
      </w:r>
      <w:r>
        <w:rPr>
          <w:rStyle w:val="0ptExact"/>
          <w:spacing w:val="0"/>
        </w:rPr>
        <w:t xml:space="preserve"> (гг) = М (гг — 1) +</w:t>
      </w:r>
    </w:p>
    <w:p w:rsidR="008B4F6F" w:rsidRDefault="00E15E4E">
      <w:pPr>
        <w:framePr w:h="326" w:wrap="around" w:vAnchor="text" w:hAnchor="margin" w:x="2221" w:y="759"/>
        <w:jc w:val="center"/>
        <w:rPr>
          <w:sz w:val="2"/>
          <w:szCs w:val="2"/>
        </w:rPr>
      </w:pPr>
      <w:r>
        <w:rPr>
          <w:noProof/>
          <w:lang w:bidi="ar-SA"/>
        </w:rPr>
        <w:drawing>
          <wp:inline distT="0" distB="0" distL="0" distR="0">
            <wp:extent cx="714375" cy="200025"/>
            <wp:effectExtent l="0" t="0" r="9525" b="9525"/>
            <wp:docPr id="401" name="Рисунок 43" descr="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4375" cy="200025"/>
                    </a:xfrm>
                    <a:prstGeom prst="rect">
                      <a:avLst/>
                    </a:prstGeom>
                    <a:noFill/>
                    <a:ln>
                      <a:noFill/>
                    </a:ln>
                  </pic:spPr>
                </pic:pic>
              </a:graphicData>
            </a:graphic>
          </wp:inline>
        </w:drawing>
      </w:r>
    </w:p>
    <w:p w:rsidR="008B4F6F" w:rsidRDefault="005F6776">
      <w:pPr>
        <w:pStyle w:val="200"/>
        <w:shd w:val="clear" w:color="auto" w:fill="auto"/>
        <w:spacing w:before="0" w:after="231" w:line="274" w:lineRule="exact"/>
        <w:ind w:left="40" w:right="40" w:firstLine="0"/>
        <w:jc w:val="both"/>
      </w:pPr>
      <w:r>
        <w:rPr>
          <w:rStyle w:val="2f7"/>
        </w:rPr>
        <w:t xml:space="preserve">количество операций умножения </w:t>
      </w:r>
      <w:r>
        <w:rPr>
          <w:rStyle w:val="1pt3"/>
        </w:rPr>
        <w:t>М</w:t>
      </w:r>
      <w:r>
        <w:rPr>
          <w:rStyle w:val="2f7"/>
        </w:rPr>
        <w:t xml:space="preserve"> (гг), выполняемых при этом в алгоритме, должно удовлетворять следующему равенству для всех </w:t>
      </w:r>
      <w:r>
        <w:rPr>
          <w:rStyle w:val="1pt3"/>
        </w:rPr>
        <w:t>п</w:t>
      </w:r>
      <w:r>
        <w:rPr>
          <w:rStyle w:val="2f7"/>
        </w:rPr>
        <w:t xml:space="preserve"> &gt; </w:t>
      </w:r>
      <w:r>
        <w:rPr>
          <w:rStyle w:val="aff"/>
        </w:rPr>
        <w:t>0</w:t>
      </w:r>
      <w:r>
        <w:rPr>
          <w:rStyle w:val="2f7"/>
        </w:rPr>
        <w:t>:</w:t>
      </w:r>
    </w:p>
    <w:p w:rsidR="008B4F6F" w:rsidRDefault="005F6776">
      <w:pPr>
        <w:pStyle w:val="251"/>
        <w:shd w:val="clear" w:color="auto" w:fill="auto"/>
        <w:spacing w:before="0" w:after="0" w:line="210" w:lineRule="exact"/>
        <w:ind w:right="40"/>
        <w:jc w:val="right"/>
      </w:pPr>
      <w:r>
        <w:rPr>
          <w:rStyle w:val="250pt"/>
          <w:b/>
          <w:bCs/>
        </w:rPr>
        <w:t>1</w:t>
      </w:r>
    </w:p>
    <w:p w:rsidR="008B4F6F" w:rsidRDefault="005F6776">
      <w:pPr>
        <w:pStyle w:val="101"/>
        <w:shd w:val="clear" w:color="auto" w:fill="auto"/>
        <w:spacing w:before="0" w:after="223" w:line="175" w:lineRule="exact"/>
        <w:ind w:left="40" w:right="40"/>
      </w:pPr>
      <w:r>
        <w:rPr>
          <w:rStyle w:val="104"/>
          <w:b/>
          <w:bCs/>
        </w:rPr>
        <w:t xml:space="preserve">Для умножения </w:t>
      </w:r>
      <w:r>
        <w:rPr>
          <w:rStyle w:val="104"/>
          <w:b/>
          <w:bCs/>
          <w:lang w:val="en-US" w:eastAsia="en-US" w:bidi="en-US"/>
        </w:rPr>
        <w:t>F(n—</w:t>
      </w:r>
      <w:r>
        <w:rPr>
          <w:rStyle w:val="104"/>
          <w:b/>
          <w:bCs/>
        </w:rPr>
        <w:t>1) на п</w:t>
      </w:r>
    </w:p>
    <w:p w:rsidR="008B4F6F" w:rsidRDefault="005F6776">
      <w:pPr>
        <w:pStyle w:val="200"/>
        <w:shd w:val="clear" w:color="auto" w:fill="auto"/>
        <w:spacing w:before="0" w:after="0" w:line="271" w:lineRule="exact"/>
        <w:ind w:left="40" w:right="40" w:firstLine="340"/>
        <w:jc w:val="both"/>
      </w:pPr>
      <w:r>
        <w:rPr>
          <w:rStyle w:val="2f7"/>
        </w:rPr>
        <w:t xml:space="preserve">В самом деле, для всех </w:t>
      </w:r>
      <w:r>
        <w:rPr>
          <w:rStyle w:val="aff0"/>
        </w:rPr>
        <w:t>п &gt;</w:t>
      </w:r>
      <w:r>
        <w:rPr>
          <w:rStyle w:val="2f7"/>
        </w:rPr>
        <w:t xml:space="preserve"> 0, для вычисления значения функции </w:t>
      </w:r>
      <w:r>
        <w:rPr>
          <w:rStyle w:val="aff0"/>
          <w:lang w:val="en-US" w:eastAsia="en-US" w:bidi="en-US"/>
        </w:rPr>
        <w:t xml:space="preserve">F </w:t>
      </w:r>
      <w:r>
        <w:rPr>
          <w:rStyle w:val="1pt3"/>
        </w:rPr>
        <w:t>(п</w:t>
      </w:r>
      <w:r>
        <w:rPr>
          <w:rStyle w:val="aff0"/>
        </w:rPr>
        <w:t xml:space="preserve"> —</w:t>
      </w:r>
      <w:r>
        <w:rPr>
          <w:rStyle w:val="2f7"/>
        </w:rPr>
        <w:t xml:space="preserve"> </w:t>
      </w:r>
      <w:r>
        <w:rPr>
          <w:rStyle w:val="aff"/>
        </w:rPr>
        <w:t>1</w:t>
      </w:r>
      <w:r>
        <w:rPr>
          <w:rStyle w:val="2f7"/>
        </w:rPr>
        <w:t>) необходимо выполнить М (гг — 1) операций умножения. Еще одна операция умно</w:t>
      </w:r>
      <w:r>
        <w:rPr>
          <w:rStyle w:val="2f7"/>
        </w:rPr>
        <w:softHyphen/>
        <w:t xml:space="preserve">жения тратится на вычисление значения функции </w:t>
      </w:r>
      <w:r>
        <w:rPr>
          <w:rStyle w:val="aff0"/>
          <w:lang w:val="en-US" w:eastAsia="en-US" w:bidi="en-US"/>
        </w:rPr>
        <w:t>F</w:t>
      </w:r>
      <w:r>
        <w:rPr>
          <w:rStyle w:val="2f7"/>
          <w:lang w:val="en-US" w:eastAsia="en-US" w:bidi="en-US"/>
        </w:rPr>
        <w:t xml:space="preserve"> </w:t>
      </w:r>
      <w:r>
        <w:rPr>
          <w:rStyle w:val="2f7"/>
        </w:rPr>
        <w:t>(п), т.е. умножения получен</w:t>
      </w:r>
      <w:r>
        <w:rPr>
          <w:rStyle w:val="2f7"/>
        </w:rPr>
        <w:softHyphen/>
        <w:t xml:space="preserve">ного результата </w:t>
      </w:r>
      <w:r>
        <w:rPr>
          <w:rStyle w:val="2f7"/>
          <w:lang w:val="en-US" w:eastAsia="en-US" w:bidi="en-US"/>
        </w:rPr>
        <w:t xml:space="preserve">F </w:t>
      </w:r>
      <w:r>
        <w:rPr>
          <w:rStyle w:val="2f7"/>
        </w:rPr>
        <w:t xml:space="preserve">(гг — </w:t>
      </w:r>
      <w:r>
        <w:rPr>
          <w:rStyle w:val="aff"/>
        </w:rPr>
        <w:t>1</w:t>
      </w:r>
      <w:r>
        <w:rPr>
          <w:rStyle w:val="2f7"/>
        </w:rPr>
        <w:t>) на гг.</w:t>
      </w:r>
    </w:p>
    <w:p w:rsidR="008B4F6F" w:rsidRDefault="005F6776">
      <w:pPr>
        <w:pStyle w:val="200"/>
        <w:shd w:val="clear" w:color="auto" w:fill="auto"/>
        <w:spacing w:before="0" w:after="0" w:line="271" w:lineRule="exact"/>
        <w:ind w:left="40" w:right="40" w:firstLine="340"/>
        <w:jc w:val="both"/>
      </w:pPr>
      <w:r>
        <w:rPr>
          <w:rStyle w:val="2f7"/>
        </w:rPr>
        <w:t xml:space="preserve">Последнее уравнение определяет последовательность </w:t>
      </w:r>
      <w:r>
        <w:rPr>
          <w:rStyle w:val="aff0"/>
        </w:rPr>
        <w:t>М</w:t>
      </w:r>
      <w:r>
        <w:rPr>
          <w:rStyle w:val="2f7"/>
        </w:rPr>
        <w:t xml:space="preserve"> </w:t>
      </w:r>
      <w:r>
        <w:rPr>
          <w:rStyle w:val="95pt3"/>
        </w:rPr>
        <w:t xml:space="preserve">(гг), </w:t>
      </w:r>
      <w:r>
        <w:rPr>
          <w:rStyle w:val="2f7"/>
        </w:rPr>
        <w:t xml:space="preserve">которую мы должны найти. Обратите внимание, что значение для </w:t>
      </w:r>
      <w:r>
        <w:rPr>
          <w:rStyle w:val="aff0"/>
        </w:rPr>
        <w:t>М</w:t>
      </w:r>
      <w:r>
        <w:rPr>
          <w:rStyle w:val="2f7"/>
        </w:rPr>
        <w:t xml:space="preserve"> (п) не задано явно, т.е. в виде функции от числа </w:t>
      </w:r>
      <w:r>
        <w:rPr>
          <w:rStyle w:val="95pt3"/>
        </w:rPr>
        <w:t xml:space="preserve">гг. </w:t>
      </w:r>
      <w:r>
        <w:rPr>
          <w:rStyle w:val="2f7"/>
        </w:rPr>
        <w:t xml:space="preserve">Оно выражено неявно в виде функции, значение которой зависит от значения этой же функции на предыдущем шаге алгоритма, т.е. при п — 1. Подобные равенства называют </w:t>
      </w:r>
      <w:r>
        <w:rPr>
          <w:rStyle w:val="aff0"/>
        </w:rPr>
        <w:t>рекуррентными уравнениями</w:t>
      </w:r>
      <w:r>
        <w:rPr>
          <w:rStyle w:val="2f7"/>
        </w:rPr>
        <w:t xml:space="preserve">, или </w:t>
      </w:r>
      <w:r>
        <w:rPr>
          <w:rStyle w:val="aff0"/>
        </w:rPr>
        <w:t xml:space="preserve">рекуррентными соотношениями </w:t>
      </w:r>
      <w:r>
        <w:rPr>
          <w:rStyle w:val="aff0"/>
          <w:lang w:val="en-US" w:eastAsia="en-US" w:bidi="en-US"/>
        </w:rPr>
        <w:t>{recurrence relations</w:t>
      </w:r>
      <w:r>
        <w:rPr>
          <w:rStyle w:val="2f7"/>
        </w:rPr>
        <w:t>), или, для краткости, про</w:t>
      </w:r>
      <w:r>
        <w:rPr>
          <w:rStyle w:val="2f7"/>
        </w:rPr>
        <w:softHyphen/>
        <w:t xml:space="preserve">сто </w:t>
      </w:r>
      <w:r>
        <w:rPr>
          <w:rStyle w:val="aff0"/>
        </w:rPr>
        <w:t xml:space="preserve">рекуррентностями </w:t>
      </w:r>
      <w:r>
        <w:rPr>
          <w:rStyle w:val="aff0"/>
          <w:lang w:val="en-US" w:eastAsia="en-US" w:bidi="en-US"/>
        </w:rPr>
        <w:t>{recurrences).</w:t>
      </w:r>
      <w:r>
        <w:rPr>
          <w:rStyle w:val="2f7"/>
          <w:lang w:val="en-US" w:eastAsia="en-US" w:bidi="en-US"/>
        </w:rPr>
        <w:t xml:space="preserve"> </w:t>
      </w:r>
      <w:r>
        <w:rPr>
          <w:rStyle w:val="2f7"/>
        </w:rPr>
        <w:t>Рекуррентные соотношения играют важ</w:t>
      </w:r>
      <w:r>
        <w:rPr>
          <w:rStyle w:val="2f7"/>
        </w:rPr>
        <w:softHyphen/>
        <w:t>ную роль не только при анализе алгоритмов, но и в некоторых других областях прикладной математики. Обычно их подробно изучают на лекциях по дискрет</w:t>
      </w:r>
      <w:r>
        <w:rPr>
          <w:rStyle w:val="2f7"/>
        </w:rPr>
        <w:softHyphen/>
        <w:t>ной математике или дискретным структурам. В приложении Б приведен их очень краткий обзор. Сейчас же наша цель состоит в том, чтобы найти решение рекур</w:t>
      </w:r>
      <w:r>
        <w:rPr>
          <w:rStyle w:val="2f7"/>
        </w:rPr>
        <w:softHyphen/>
        <w:t xml:space="preserve">рентного соотношения </w:t>
      </w:r>
      <w:r>
        <w:rPr>
          <w:rStyle w:val="aff0"/>
        </w:rPr>
        <w:t>М</w:t>
      </w:r>
      <w:r>
        <w:rPr>
          <w:rStyle w:val="2f7"/>
        </w:rPr>
        <w:t xml:space="preserve"> </w:t>
      </w:r>
      <w:r>
        <w:rPr>
          <w:rStyle w:val="95pt3"/>
        </w:rPr>
        <w:t xml:space="preserve">(гг) </w:t>
      </w:r>
      <w:r>
        <w:rPr>
          <w:rStyle w:val="2f7"/>
        </w:rPr>
        <w:t xml:space="preserve">= М </w:t>
      </w:r>
      <w:r>
        <w:rPr>
          <w:rStyle w:val="95pt3"/>
        </w:rPr>
        <w:t xml:space="preserve">(гг </w:t>
      </w:r>
      <w:r>
        <w:rPr>
          <w:rStyle w:val="2f7"/>
        </w:rPr>
        <w:t xml:space="preserve">— 1) + 1, т.е. определить явную формулу для последовательности </w:t>
      </w:r>
      <w:r>
        <w:rPr>
          <w:rStyle w:val="aff0"/>
        </w:rPr>
        <w:t>М</w:t>
      </w:r>
      <w:r>
        <w:rPr>
          <w:rStyle w:val="2f7"/>
        </w:rPr>
        <w:t xml:space="preserve"> </w:t>
      </w:r>
      <w:r>
        <w:rPr>
          <w:rStyle w:val="95pt3"/>
        </w:rPr>
        <w:t xml:space="preserve">(гг), </w:t>
      </w:r>
      <w:r>
        <w:rPr>
          <w:rStyle w:val="2f7"/>
        </w:rPr>
        <w:t xml:space="preserve">зависящую только от </w:t>
      </w:r>
      <w:r>
        <w:rPr>
          <w:rStyle w:val="95pt3"/>
        </w:rPr>
        <w:t>гг.</w:t>
      </w:r>
    </w:p>
    <w:p w:rsidR="008B4F6F" w:rsidRDefault="005F6776">
      <w:pPr>
        <w:pStyle w:val="200"/>
        <w:shd w:val="clear" w:color="auto" w:fill="auto"/>
        <w:spacing w:before="0" w:after="0" w:line="271" w:lineRule="exact"/>
        <w:ind w:left="40" w:right="40" w:firstLine="340"/>
        <w:jc w:val="both"/>
      </w:pPr>
      <w:r>
        <w:rPr>
          <w:rStyle w:val="2f7"/>
        </w:rPr>
        <w:t>Следует обратить ваше внимание, что существует бесконечное множество по</w:t>
      </w:r>
      <w:r>
        <w:rPr>
          <w:rStyle w:val="2f7"/>
        </w:rPr>
        <w:softHyphen/>
        <w:t>следовательностей, удовлетворяющих решению приведенного выше рекуррентно</w:t>
      </w:r>
      <w:r>
        <w:rPr>
          <w:rStyle w:val="2f7"/>
        </w:rPr>
        <w:softHyphen/>
        <w:t xml:space="preserve">го соотношения. (Можете ли вы привести примеры хотя бы двух из них?) Чтобы найти однозначное решение, нужно задать </w:t>
      </w:r>
      <w:r>
        <w:rPr>
          <w:rStyle w:val="aff0"/>
        </w:rPr>
        <w:t xml:space="preserve">начальные условия </w:t>
      </w:r>
      <w:r>
        <w:rPr>
          <w:rStyle w:val="aff0"/>
          <w:lang w:val="en-US" w:eastAsia="en-US" w:bidi="en-US"/>
        </w:rPr>
        <w:t>{initial condition</w:t>
      </w:r>
      <w:r>
        <w:rPr>
          <w:rStyle w:val="2f7"/>
        </w:rPr>
        <w:t>), т.е. указать значение, с которого начинается последовательность. Чтобы опреде</w:t>
      </w:r>
      <w:r>
        <w:rPr>
          <w:rStyle w:val="2f7"/>
        </w:rPr>
        <w:softHyphen/>
        <w:t>лить это значение, нужно проанализировать условие, при котором в алгоритме прекращается рекурсивный вызов процедуры:</w:t>
      </w:r>
      <w:r>
        <w:br w:type="page"/>
      </w:r>
    </w:p>
    <w:p w:rsidR="008B4F6F" w:rsidRDefault="005F6776">
      <w:pPr>
        <w:pStyle w:val="72"/>
        <w:shd w:val="clear" w:color="auto" w:fill="auto"/>
        <w:spacing w:after="79" w:line="210" w:lineRule="exact"/>
      </w:pPr>
      <w:r>
        <w:rPr>
          <w:rStyle w:val="76"/>
          <w:b/>
          <w:bCs/>
        </w:rPr>
        <w:lastRenderedPageBreak/>
        <w:t xml:space="preserve">if </w:t>
      </w:r>
      <w:r>
        <w:rPr>
          <w:rStyle w:val="7Candara6pt"/>
          <w:b/>
          <w:bCs/>
        </w:rPr>
        <w:t>77</w:t>
      </w:r>
      <w:r>
        <w:rPr>
          <w:rStyle w:val="76"/>
          <w:b/>
          <w:bCs/>
          <w:lang w:val="ru-RU" w:eastAsia="ru-RU" w:bidi="ru-RU"/>
        </w:rPr>
        <w:t xml:space="preserve">, = 0 </w:t>
      </w:r>
      <w:r>
        <w:rPr>
          <w:rStyle w:val="76"/>
          <w:b/>
          <w:bCs/>
        </w:rPr>
        <w:t xml:space="preserve">return </w:t>
      </w:r>
      <w:r>
        <w:rPr>
          <w:rStyle w:val="76"/>
          <w:b/>
          <w:bCs/>
          <w:lang w:val="ru-RU" w:eastAsia="ru-RU" w:bidi="ru-RU"/>
        </w:rPr>
        <w:t>1</w:t>
      </w:r>
    </w:p>
    <w:p w:rsidR="008B4F6F" w:rsidRDefault="005F6776">
      <w:pPr>
        <w:pStyle w:val="200"/>
        <w:shd w:val="clear" w:color="auto" w:fill="auto"/>
        <w:spacing w:before="0" w:after="126" w:line="269" w:lineRule="exact"/>
        <w:ind w:left="60" w:right="40" w:firstLine="300"/>
        <w:jc w:val="both"/>
      </w:pPr>
      <w:r>
        <w:rPr>
          <w:rStyle w:val="2f7"/>
        </w:rPr>
        <w:t>Эта строка кода позволяет сделать два вывода. Во-первых, так как рекурсив</w:t>
      </w:r>
      <w:r>
        <w:rPr>
          <w:rStyle w:val="2f7"/>
        </w:rPr>
        <w:softHyphen/>
        <w:t xml:space="preserve">ный вызов процедуры в нашем алгоритме прекращается при </w:t>
      </w:r>
      <w:r>
        <w:rPr>
          <w:rStyle w:val="aff0"/>
        </w:rPr>
        <w:t>п =</w:t>
      </w:r>
      <w:r>
        <w:rPr>
          <w:rStyle w:val="2f7"/>
        </w:rPr>
        <w:t xml:space="preserve"> </w:t>
      </w:r>
      <w:r>
        <w:rPr>
          <w:rStyle w:val="aff"/>
        </w:rPr>
        <w:t>0</w:t>
      </w:r>
      <w:r>
        <w:rPr>
          <w:rStyle w:val="2f7"/>
        </w:rPr>
        <w:t xml:space="preserve">, минимальное значение п, для которого будет выполняться алгоритм и, следовательно, должна быть определена функция </w:t>
      </w:r>
      <w:r>
        <w:rPr>
          <w:rStyle w:val="aff0"/>
        </w:rPr>
        <w:t>М</w:t>
      </w:r>
      <w:r>
        <w:rPr>
          <w:rStyle w:val="2f7"/>
        </w:rPr>
        <w:t xml:space="preserve"> (п), равно 0. Во-вторых, обратившись к строке кода алгоритма, в которой задано условие завершения работы, мы видим, что при </w:t>
      </w:r>
      <w:r>
        <w:rPr>
          <w:rStyle w:val="aff0"/>
        </w:rPr>
        <w:t>п =</w:t>
      </w:r>
      <w:r>
        <w:rPr>
          <w:rStyle w:val="2f7"/>
        </w:rPr>
        <w:t xml:space="preserve"> </w:t>
      </w:r>
      <w:r>
        <w:rPr>
          <w:rStyle w:val="aff"/>
        </w:rPr>
        <w:t xml:space="preserve">0 </w:t>
      </w:r>
      <w:r>
        <w:rPr>
          <w:rStyle w:val="2f7"/>
        </w:rPr>
        <w:t>в алгоритме не выполняются операции умножения. Поэтому начальное условие, которое мы искали, будет выглядеть так:</w:t>
      </w:r>
    </w:p>
    <w:p w:rsidR="008B4F6F" w:rsidRDefault="005F6776">
      <w:pPr>
        <w:pStyle w:val="afd"/>
        <w:framePr w:h="701" w:wrap="notBeside" w:vAnchor="text" w:hAnchor="text" w:xAlign="center" w:y="1"/>
        <w:shd w:val="clear" w:color="auto" w:fill="auto"/>
        <w:spacing w:line="210" w:lineRule="exact"/>
      </w:pPr>
      <w:r>
        <w:rPr>
          <w:rStyle w:val="afff0"/>
        </w:rPr>
        <w:t>М</w:t>
      </w:r>
      <w:r>
        <w:rPr>
          <w:rStyle w:val="afff1"/>
        </w:rPr>
        <w:t>(</w:t>
      </w:r>
      <w:r>
        <w:rPr>
          <w:rStyle w:val="afff2"/>
        </w:rPr>
        <w:t>0</w:t>
      </w:r>
      <w:r>
        <w:rPr>
          <w:rStyle w:val="afff1"/>
        </w:rPr>
        <w:t xml:space="preserve">)= </w:t>
      </w:r>
      <w:r>
        <w:rPr>
          <w:rStyle w:val="afff2"/>
        </w:rPr>
        <w:t>0</w:t>
      </w:r>
      <w:r>
        <w:rPr>
          <w:rStyle w:val="afff1"/>
        </w:rPr>
        <w:t>.</w:t>
      </w:r>
    </w:p>
    <w:p w:rsidR="008B4F6F" w:rsidRDefault="00E15E4E">
      <w:pPr>
        <w:framePr w:h="701" w:wrap="notBeside" w:vAnchor="text" w:hAnchor="text" w:xAlign="center" w:y="1"/>
        <w:jc w:val="center"/>
        <w:rPr>
          <w:sz w:val="2"/>
          <w:szCs w:val="2"/>
        </w:rPr>
      </w:pPr>
      <w:r>
        <w:rPr>
          <w:noProof/>
          <w:lang w:bidi="ar-SA"/>
        </w:rPr>
        <w:drawing>
          <wp:inline distT="0" distB="0" distL="0" distR="0">
            <wp:extent cx="2867025" cy="447675"/>
            <wp:effectExtent l="0" t="0" r="9525" b="9525"/>
            <wp:docPr id="400" name="Рисунок 44" descr="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7025" cy="447675"/>
                    </a:xfrm>
                    <a:prstGeom prst="rect">
                      <a:avLst/>
                    </a:prstGeom>
                    <a:noFill/>
                    <a:ln>
                      <a:noFill/>
                    </a:ln>
                  </pic:spPr>
                </pic:pic>
              </a:graphicData>
            </a:graphic>
          </wp:inline>
        </w:drawing>
      </w:r>
    </w:p>
    <w:p w:rsidR="008B4F6F" w:rsidRDefault="005F6776">
      <w:pPr>
        <w:pStyle w:val="59"/>
        <w:framePr w:h="701" w:wrap="notBeside" w:vAnchor="text" w:hAnchor="text" w:xAlign="center" w:y="1"/>
        <w:shd w:val="clear" w:color="auto" w:fill="auto"/>
        <w:spacing w:line="150" w:lineRule="exact"/>
      </w:pPr>
      <w:r>
        <w:t>операции умножения</w:t>
      </w:r>
    </w:p>
    <w:p w:rsidR="008B4F6F" w:rsidRDefault="005F6776">
      <w:pPr>
        <w:pStyle w:val="59"/>
        <w:framePr w:h="701" w:wrap="notBeside" w:vAnchor="text" w:hAnchor="text" w:xAlign="center" w:y="1"/>
        <w:shd w:val="clear" w:color="auto" w:fill="auto"/>
        <w:spacing w:line="150" w:lineRule="exact"/>
      </w:pPr>
      <w:r>
        <w:t>при л=0</w:t>
      </w:r>
    </w:p>
    <w:p w:rsidR="008B4F6F" w:rsidRDefault="008B4F6F">
      <w:pPr>
        <w:rPr>
          <w:sz w:val="2"/>
          <w:szCs w:val="2"/>
        </w:rPr>
      </w:pPr>
    </w:p>
    <w:p w:rsidR="008B4F6F" w:rsidRDefault="005F6776">
      <w:pPr>
        <w:pStyle w:val="200"/>
        <w:shd w:val="clear" w:color="auto" w:fill="auto"/>
        <w:spacing w:before="115" w:after="130" w:line="274" w:lineRule="exact"/>
        <w:ind w:left="60" w:right="40" w:firstLine="300"/>
        <w:jc w:val="both"/>
      </w:pPr>
      <w:r>
        <w:rPr>
          <w:rStyle w:val="2f7"/>
        </w:rPr>
        <w:t>Таким образом, рекуррентное соотношение и начальные условия для количе</w:t>
      </w:r>
      <w:r>
        <w:rPr>
          <w:rStyle w:val="2f7"/>
        </w:rPr>
        <w:softHyphen/>
        <w:t xml:space="preserve">ства операций умножения </w:t>
      </w:r>
      <w:r>
        <w:rPr>
          <w:rStyle w:val="aff0"/>
        </w:rPr>
        <w:t>М</w:t>
      </w:r>
      <w:r>
        <w:rPr>
          <w:rStyle w:val="2f7"/>
        </w:rPr>
        <w:t xml:space="preserve"> (п) рассматриваемого нами алгоритма выглядят так:</w:t>
      </w:r>
    </w:p>
    <w:p w:rsidR="008B4F6F" w:rsidRDefault="005F6776">
      <w:pPr>
        <w:pStyle w:val="480"/>
        <w:framePr w:h="222" w:vSpace="261" w:wrap="around" w:vAnchor="text" w:hAnchor="margin" w:x="7207" w:y="-10"/>
        <w:shd w:val="clear" w:color="auto" w:fill="auto"/>
        <w:spacing w:line="220" w:lineRule="exact"/>
        <w:ind w:left="100"/>
      </w:pPr>
      <w:r>
        <w:t>(</w:t>
      </w:r>
      <w:r>
        <w:rPr>
          <w:rStyle w:val="48TimesNewRoman105ptExact"/>
          <w:rFonts w:eastAsia="Corbel"/>
          <w:b/>
          <w:bCs/>
        </w:rPr>
        <w:t>2</w:t>
      </w:r>
      <w:r>
        <w:t>.</w:t>
      </w:r>
      <w:r>
        <w:rPr>
          <w:rStyle w:val="48TimesNewRoman105ptExact"/>
          <w:rFonts w:eastAsia="Corbel"/>
          <w:b/>
          <w:bCs/>
        </w:rPr>
        <w:t>2</w:t>
      </w:r>
      <w:r>
        <w:t>)</w:t>
      </w:r>
    </w:p>
    <w:p w:rsidR="008B4F6F" w:rsidRDefault="005F6776">
      <w:pPr>
        <w:pStyle w:val="200"/>
        <w:shd w:val="clear" w:color="auto" w:fill="auto"/>
        <w:spacing w:before="0" w:after="232" w:line="336" w:lineRule="exact"/>
        <w:ind w:left="60" w:right="1660" w:firstLine="0"/>
        <w:jc w:val="left"/>
      </w:pPr>
      <w:r>
        <w:rPr>
          <w:rStyle w:val="aff0"/>
        </w:rPr>
        <w:t>М</w:t>
      </w:r>
      <w:r>
        <w:rPr>
          <w:rStyle w:val="2f7"/>
        </w:rPr>
        <w:t xml:space="preserve"> (</w:t>
      </w:r>
      <w:r>
        <w:rPr>
          <w:rStyle w:val="aff0"/>
        </w:rPr>
        <w:t>п) = М (п —</w:t>
      </w:r>
      <w:r>
        <w:rPr>
          <w:rStyle w:val="2f7"/>
        </w:rPr>
        <w:t xml:space="preserve"> 1) + 1 для </w:t>
      </w:r>
      <w:r>
        <w:rPr>
          <w:rStyle w:val="aff0"/>
        </w:rPr>
        <w:t>п &gt;</w:t>
      </w:r>
      <w:r>
        <w:rPr>
          <w:rStyle w:val="2f7"/>
        </w:rPr>
        <w:t xml:space="preserve"> 0, </w:t>
      </w:r>
      <w:r>
        <w:rPr>
          <w:rStyle w:val="aff0"/>
        </w:rPr>
        <w:t>М</w:t>
      </w:r>
      <w:r>
        <w:rPr>
          <w:rStyle w:val="2f7"/>
        </w:rPr>
        <w:t xml:space="preserve"> (0) = о.</w:t>
      </w:r>
    </w:p>
    <w:p w:rsidR="008B4F6F" w:rsidRDefault="005F6776">
      <w:pPr>
        <w:pStyle w:val="200"/>
        <w:shd w:val="clear" w:color="auto" w:fill="auto"/>
        <w:spacing w:before="0" w:after="134" w:line="271" w:lineRule="exact"/>
        <w:ind w:left="60" w:right="40" w:firstLine="300"/>
        <w:jc w:val="both"/>
      </w:pPr>
      <w:r>
        <w:rPr>
          <w:rStyle w:val="2f7"/>
        </w:rPr>
        <w:t xml:space="preserve">Перед тем как приступить к решению этого рекуррентного соотношения, нам необходимо сделать небольшую паузу и напомнить вам одну важную вещь. Выше мы обсуждали две рекурсивные функции. Первая из них — это, собственно, сама функция вычисления факториала </w:t>
      </w:r>
      <w:r>
        <w:rPr>
          <w:rStyle w:val="aff0"/>
          <w:lang w:val="en-US" w:eastAsia="en-US" w:bidi="en-US"/>
        </w:rPr>
        <w:t>F</w:t>
      </w:r>
      <w:r>
        <w:rPr>
          <w:rStyle w:val="2f7"/>
          <w:lang w:val="en-US" w:eastAsia="en-US" w:bidi="en-US"/>
        </w:rPr>
        <w:t xml:space="preserve"> </w:t>
      </w:r>
      <w:r>
        <w:rPr>
          <w:rStyle w:val="2f7"/>
        </w:rPr>
        <w:t>(п), которая определена с помощью следую</w:t>
      </w:r>
      <w:r>
        <w:rPr>
          <w:rStyle w:val="2f7"/>
        </w:rPr>
        <w:softHyphen/>
        <w:t>щего рекуррентного уравнения:</w:t>
      </w:r>
    </w:p>
    <w:p w:rsidR="008B4F6F" w:rsidRDefault="005F6776">
      <w:pPr>
        <w:pStyle w:val="200"/>
        <w:shd w:val="clear" w:color="auto" w:fill="auto"/>
        <w:spacing w:before="0" w:after="228" w:line="329" w:lineRule="exact"/>
        <w:ind w:left="2060" w:right="2080" w:firstLine="0"/>
        <w:jc w:val="left"/>
      </w:pPr>
      <w:r>
        <w:rPr>
          <w:rStyle w:val="aff0"/>
          <w:lang w:val="en-US" w:eastAsia="en-US" w:bidi="en-US"/>
        </w:rPr>
        <w:t>F</w:t>
      </w:r>
      <w:r>
        <w:rPr>
          <w:rStyle w:val="2f7"/>
          <w:lang w:val="en-US" w:eastAsia="en-US" w:bidi="en-US"/>
        </w:rPr>
        <w:t xml:space="preserve"> </w:t>
      </w:r>
      <w:r>
        <w:rPr>
          <w:rStyle w:val="2f7"/>
        </w:rPr>
        <w:t>(</w:t>
      </w:r>
      <w:r>
        <w:rPr>
          <w:rStyle w:val="aff0"/>
        </w:rPr>
        <w:t>п</w:t>
      </w:r>
      <w:r>
        <w:rPr>
          <w:rStyle w:val="2f7"/>
        </w:rPr>
        <w:t xml:space="preserve">) = </w:t>
      </w:r>
      <w:r>
        <w:rPr>
          <w:rStyle w:val="aff0"/>
          <w:lang w:val="en-US" w:eastAsia="en-US" w:bidi="en-US"/>
        </w:rPr>
        <w:t xml:space="preserve">F </w:t>
      </w:r>
      <w:r>
        <w:rPr>
          <w:rStyle w:val="aff0"/>
        </w:rPr>
        <w:t>(п —</w:t>
      </w:r>
      <w:r>
        <w:rPr>
          <w:rStyle w:val="2f7"/>
        </w:rPr>
        <w:t xml:space="preserve"> </w:t>
      </w:r>
      <w:r>
        <w:rPr>
          <w:rStyle w:val="aff"/>
        </w:rPr>
        <w:t>1</w:t>
      </w:r>
      <w:r>
        <w:rPr>
          <w:rStyle w:val="2f7"/>
        </w:rPr>
        <w:t xml:space="preserve">) • </w:t>
      </w:r>
      <w:r>
        <w:rPr>
          <w:rStyle w:val="aff0"/>
        </w:rPr>
        <w:t>п</w:t>
      </w:r>
      <w:r>
        <w:rPr>
          <w:rStyle w:val="2f7"/>
        </w:rPr>
        <w:t xml:space="preserve"> для всех </w:t>
      </w:r>
      <w:r>
        <w:rPr>
          <w:rStyle w:val="aff0"/>
        </w:rPr>
        <w:t>п &gt;</w:t>
      </w:r>
      <w:r>
        <w:rPr>
          <w:rStyle w:val="2f7"/>
        </w:rPr>
        <w:t xml:space="preserve"> 0, </w:t>
      </w:r>
      <w:r>
        <w:rPr>
          <w:rStyle w:val="aff0"/>
          <w:lang w:val="en-US" w:eastAsia="en-US" w:bidi="en-US"/>
        </w:rPr>
        <w:t>F{</w:t>
      </w:r>
      <w:r>
        <w:rPr>
          <w:rStyle w:val="2f7"/>
          <w:lang w:val="en-US" w:eastAsia="en-US" w:bidi="en-US"/>
        </w:rPr>
        <w:t xml:space="preserve"> </w:t>
      </w:r>
      <w:r>
        <w:rPr>
          <w:rStyle w:val="aff"/>
        </w:rPr>
        <w:t>0</w:t>
      </w:r>
      <w:r>
        <w:rPr>
          <w:rStyle w:val="2f7"/>
        </w:rPr>
        <w:t xml:space="preserve">) = </w:t>
      </w:r>
      <w:r>
        <w:rPr>
          <w:rStyle w:val="aff"/>
        </w:rPr>
        <w:t>1</w:t>
      </w:r>
      <w:r>
        <w:rPr>
          <w:rStyle w:val="2f7"/>
        </w:rPr>
        <w:t>.</w:t>
      </w:r>
    </w:p>
    <w:p w:rsidR="008B4F6F" w:rsidRDefault="005F6776">
      <w:pPr>
        <w:pStyle w:val="200"/>
        <w:shd w:val="clear" w:color="auto" w:fill="auto"/>
        <w:spacing w:before="0" w:after="0" w:line="269" w:lineRule="exact"/>
        <w:ind w:left="60" w:right="40" w:firstLine="300"/>
        <w:jc w:val="both"/>
      </w:pPr>
      <w:r>
        <w:rPr>
          <w:rStyle w:val="2f7"/>
        </w:rPr>
        <w:t xml:space="preserve">Вторая — это функция </w:t>
      </w:r>
      <w:r>
        <w:rPr>
          <w:rStyle w:val="aff0"/>
        </w:rPr>
        <w:t>М</w:t>
      </w:r>
      <w:r>
        <w:rPr>
          <w:rStyle w:val="2f7"/>
        </w:rPr>
        <w:t xml:space="preserve"> (п), определяющая количество операций умноже</w:t>
      </w:r>
      <w:r>
        <w:rPr>
          <w:rStyle w:val="2f7"/>
        </w:rPr>
        <w:softHyphen/>
        <w:t xml:space="preserve">ния, выполняемых в рекурсивном алгоритме вычисления функции факториала </w:t>
      </w:r>
      <w:r>
        <w:rPr>
          <w:rStyle w:val="2f7"/>
          <w:lang w:val="en-US" w:eastAsia="en-US" w:bidi="en-US"/>
        </w:rPr>
        <w:t xml:space="preserve">F(n), </w:t>
      </w:r>
      <w:r>
        <w:rPr>
          <w:rStyle w:val="2f7"/>
        </w:rPr>
        <w:t xml:space="preserve">псевдокод которого приведен в начале этого раздела. Как было показано выше, функция </w:t>
      </w:r>
      <w:r>
        <w:rPr>
          <w:rStyle w:val="aff0"/>
        </w:rPr>
        <w:t>М</w:t>
      </w:r>
      <w:r>
        <w:rPr>
          <w:rStyle w:val="2f7"/>
        </w:rPr>
        <w:t xml:space="preserve"> (</w:t>
      </w:r>
      <w:r>
        <w:rPr>
          <w:rStyle w:val="aff0"/>
        </w:rPr>
        <w:t>п</w:t>
      </w:r>
      <w:r>
        <w:rPr>
          <w:rStyle w:val="2f7"/>
        </w:rPr>
        <w:t>) определяется с помощью рекуррентного соотношения (2.2). И именно его нам нужно решить.</w:t>
      </w:r>
    </w:p>
    <w:p w:rsidR="008B4F6F" w:rsidRDefault="005F6776">
      <w:pPr>
        <w:pStyle w:val="200"/>
        <w:shd w:val="clear" w:color="auto" w:fill="auto"/>
        <w:spacing w:before="0" w:after="132" w:line="269" w:lineRule="exact"/>
        <w:ind w:left="60" w:right="40" w:firstLine="300"/>
        <w:jc w:val="both"/>
      </w:pPr>
      <w:r>
        <w:rPr>
          <w:rStyle w:val="2f7"/>
        </w:rPr>
        <w:t xml:space="preserve">Хотя в данном случае решение нетрудно “предсказать” (вспомните, какая из последовательностей начинается с </w:t>
      </w:r>
      <w:r>
        <w:rPr>
          <w:rStyle w:val="aff"/>
        </w:rPr>
        <w:t>0</w:t>
      </w:r>
      <w:r>
        <w:rPr>
          <w:rStyle w:val="2f7"/>
        </w:rPr>
        <w:t xml:space="preserve"> при </w:t>
      </w:r>
      <w:r>
        <w:rPr>
          <w:rStyle w:val="aff0"/>
        </w:rPr>
        <w:t>п =</w:t>
      </w:r>
      <w:r>
        <w:rPr>
          <w:rStyle w:val="2f7"/>
        </w:rPr>
        <w:t xml:space="preserve"> </w:t>
      </w:r>
      <w:r>
        <w:rPr>
          <w:rStyle w:val="aff"/>
        </w:rPr>
        <w:t>0</w:t>
      </w:r>
      <w:r>
        <w:rPr>
          <w:rStyle w:val="2f7"/>
        </w:rPr>
        <w:t xml:space="preserve"> и увеличивается на </w:t>
      </w:r>
      <w:r>
        <w:rPr>
          <w:rStyle w:val="aff"/>
        </w:rPr>
        <w:t>1</w:t>
      </w:r>
      <w:r>
        <w:rPr>
          <w:rStyle w:val="2f7"/>
        </w:rPr>
        <w:t xml:space="preserve"> на каждом следующем шаге?), тем не менее будет крайне полезно получить его системати</w:t>
      </w:r>
      <w:r>
        <w:rPr>
          <w:rStyle w:val="2f7"/>
        </w:rPr>
        <w:softHyphen/>
        <w:t>ческим образом. Существует несколько методик решения рекуррентных отноше</w:t>
      </w:r>
      <w:r>
        <w:rPr>
          <w:rStyle w:val="2f7"/>
        </w:rPr>
        <w:softHyphen/>
        <w:t xml:space="preserve">ний. Мы воспользуемся одной из них, которая называется </w:t>
      </w:r>
      <w:r>
        <w:rPr>
          <w:rStyle w:val="aff0"/>
        </w:rPr>
        <w:t>методом обратной подстановки</w:t>
      </w:r>
      <w:r>
        <w:rPr>
          <w:rStyle w:val="2f7"/>
        </w:rPr>
        <w:t xml:space="preserve"> </w:t>
      </w:r>
      <w:r>
        <w:rPr>
          <w:rStyle w:val="aff0"/>
        </w:rPr>
        <w:t>(</w:t>
      </w:r>
      <w:r>
        <w:rPr>
          <w:rStyle w:val="aff0"/>
          <w:lang w:val="en-US" w:eastAsia="en-US" w:bidi="en-US"/>
        </w:rPr>
        <w:t>method of backward substitutions).</w:t>
      </w:r>
      <w:r>
        <w:rPr>
          <w:rStyle w:val="2f7"/>
          <w:lang w:val="en-US" w:eastAsia="en-US" w:bidi="en-US"/>
        </w:rPr>
        <w:t xml:space="preserve"> </w:t>
      </w:r>
      <w:r>
        <w:rPr>
          <w:rStyle w:val="2f7"/>
        </w:rPr>
        <w:t>Идея метода и, собственно, его название сразу станут понятны после того, как мы применим его для решения</w:t>
      </w:r>
      <w:r>
        <w:rPr>
          <w:rStyle w:val="2f7"/>
        </w:rPr>
        <w:br w:type="page"/>
      </w:r>
      <w:r>
        <w:rPr>
          <w:rStyle w:val="2f7"/>
        </w:rPr>
        <w:lastRenderedPageBreak/>
        <w:t>нашего рекуррентного уравнения:</w:t>
      </w:r>
    </w:p>
    <w:p w:rsidR="008B4F6F" w:rsidRDefault="005F6776">
      <w:pPr>
        <w:pStyle w:val="200"/>
        <w:shd w:val="clear" w:color="auto" w:fill="auto"/>
        <w:tabs>
          <w:tab w:val="right" w:pos="5134"/>
          <w:tab w:val="left" w:pos="5310"/>
          <w:tab w:val="right" w:pos="7361"/>
          <w:tab w:val="right" w:pos="7755"/>
          <w:tab w:val="right" w:pos="7730"/>
        </w:tabs>
        <w:spacing w:before="0" w:after="0" w:line="329" w:lineRule="exact"/>
        <w:ind w:left="60" w:firstLine="0"/>
        <w:jc w:val="both"/>
      </w:pPr>
      <w:r>
        <w:rPr>
          <w:rStyle w:val="aff0"/>
        </w:rPr>
        <w:t>М</w:t>
      </w:r>
      <w:r>
        <w:rPr>
          <w:rStyle w:val="2f7"/>
        </w:rPr>
        <w:t xml:space="preserve"> </w:t>
      </w:r>
      <w:r>
        <w:rPr>
          <w:rStyle w:val="2f7"/>
          <w:lang w:val="en-US" w:eastAsia="en-US" w:bidi="en-US"/>
        </w:rPr>
        <w:t xml:space="preserve">(n) </w:t>
      </w:r>
      <w:r>
        <w:rPr>
          <w:rStyle w:val="2f7"/>
        </w:rPr>
        <w:t xml:space="preserve">= </w:t>
      </w:r>
      <w:r>
        <w:rPr>
          <w:rStyle w:val="aff0"/>
        </w:rPr>
        <w:t>М</w:t>
      </w:r>
      <w:r>
        <w:rPr>
          <w:rStyle w:val="2f7"/>
        </w:rPr>
        <w:t xml:space="preserve"> (п — </w:t>
      </w:r>
      <w:r>
        <w:rPr>
          <w:rStyle w:val="aff"/>
        </w:rPr>
        <w:t>1</w:t>
      </w:r>
      <w:r>
        <w:rPr>
          <w:rStyle w:val="2f7"/>
        </w:rPr>
        <w:t>) + 1 =</w:t>
      </w:r>
      <w:r>
        <w:rPr>
          <w:rStyle w:val="2f7"/>
        </w:rPr>
        <w:tab/>
        <w:t>подставляем</w:t>
      </w:r>
      <w:r>
        <w:rPr>
          <w:rStyle w:val="2f7"/>
        </w:rPr>
        <w:tab/>
      </w:r>
      <w:r>
        <w:rPr>
          <w:rStyle w:val="aff0"/>
        </w:rPr>
        <w:t>М</w:t>
      </w:r>
      <w:r>
        <w:rPr>
          <w:rStyle w:val="2f7"/>
        </w:rPr>
        <w:t xml:space="preserve"> (п</w:t>
      </w:r>
      <w:r>
        <w:rPr>
          <w:rStyle w:val="2f7"/>
        </w:rPr>
        <w:tab/>
        <w:t xml:space="preserve">— </w:t>
      </w:r>
      <w:r>
        <w:rPr>
          <w:rStyle w:val="aff"/>
        </w:rPr>
        <w:t>1</w:t>
      </w:r>
      <w:r>
        <w:rPr>
          <w:rStyle w:val="2f7"/>
        </w:rPr>
        <w:t xml:space="preserve">) = </w:t>
      </w:r>
      <w:r>
        <w:rPr>
          <w:rStyle w:val="aff0"/>
        </w:rPr>
        <w:t>М (п</w:t>
      </w:r>
      <w:r>
        <w:rPr>
          <w:rStyle w:val="2f7"/>
        </w:rPr>
        <w:t xml:space="preserve"> — 2)</w:t>
      </w:r>
      <w:r>
        <w:rPr>
          <w:rStyle w:val="2f7"/>
        </w:rPr>
        <w:tab/>
      </w:r>
      <w:r>
        <w:rPr>
          <w:rStyle w:val="aff"/>
        </w:rPr>
        <w:t>4</w:t>
      </w:r>
      <w:r>
        <w:rPr>
          <w:rStyle w:val="2f7"/>
        </w:rPr>
        <w:t>-</w:t>
      </w:r>
      <w:r>
        <w:rPr>
          <w:rStyle w:val="2f7"/>
        </w:rPr>
        <w:tab/>
        <w:t>1</w:t>
      </w:r>
    </w:p>
    <w:p w:rsidR="008B4F6F" w:rsidRDefault="005F6776">
      <w:pPr>
        <w:pStyle w:val="200"/>
        <w:shd w:val="clear" w:color="auto" w:fill="auto"/>
        <w:spacing w:before="0" w:after="0" w:line="329" w:lineRule="exact"/>
        <w:ind w:left="60" w:firstLine="0"/>
        <w:jc w:val="both"/>
      </w:pPr>
      <w:bookmarkStart w:id="93" w:name="bookmark92"/>
      <w:r>
        <w:rPr>
          <w:rStyle w:val="2f7"/>
        </w:rPr>
        <w:t xml:space="preserve">= </w:t>
      </w:r>
      <w:r>
        <w:rPr>
          <w:rStyle w:val="SegoeUI10pt1pt"/>
        </w:rPr>
        <w:t>[М</w:t>
      </w:r>
      <w:r>
        <w:rPr>
          <w:rStyle w:val="10pt0"/>
        </w:rPr>
        <w:t xml:space="preserve"> </w:t>
      </w:r>
      <w:r>
        <w:rPr>
          <w:rStyle w:val="2f7"/>
        </w:rPr>
        <w:t xml:space="preserve">(п - </w:t>
      </w:r>
      <w:r>
        <w:rPr>
          <w:rStyle w:val="aff"/>
        </w:rPr>
        <w:t>2</w:t>
      </w:r>
      <w:r>
        <w:rPr>
          <w:rStyle w:val="2f7"/>
        </w:rPr>
        <w:t xml:space="preserve">) + </w:t>
      </w:r>
      <w:r>
        <w:rPr>
          <w:rStyle w:val="aff"/>
        </w:rPr>
        <w:t>1</w:t>
      </w:r>
      <w:r>
        <w:rPr>
          <w:rStyle w:val="2f7"/>
        </w:rPr>
        <w:t xml:space="preserve">] + </w:t>
      </w:r>
      <w:r>
        <w:rPr>
          <w:rStyle w:val="aff"/>
        </w:rPr>
        <w:t>1</w:t>
      </w:r>
      <w:r>
        <w:rPr>
          <w:rStyle w:val="2f7"/>
        </w:rPr>
        <w:t xml:space="preserve"> =</w:t>
      </w:r>
      <w:bookmarkEnd w:id="93"/>
    </w:p>
    <w:p w:rsidR="008B4F6F" w:rsidRDefault="005F6776">
      <w:pPr>
        <w:pStyle w:val="200"/>
        <w:shd w:val="clear" w:color="auto" w:fill="auto"/>
        <w:tabs>
          <w:tab w:val="left" w:pos="5242"/>
          <w:tab w:val="left" w:pos="5155"/>
          <w:tab w:val="right" w:pos="7688"/>
          <w:tab w:val="right" w:pos="7546"/>
          <w:tab w:val="right" w:pos="7668"/>
        </w:tabs>
        <w:spacing w:before="0" w:after="0" w:line="329" w:lineRule="exact"/>
        <w:ind w:left="60" w:firstLine="0"/>
        <w:jc w:val="both"/>
      </w:pPr>
      <w:r>
        <w:rPr>
          <w:rStyle w:val="2f7"/>
        </w:rPr>
        <w:t xml:space="preserve">= </w:t>
      </w:r>
      <w:r>
        <w:rPr>
          <w:rStyle w:val="aff0"/>
        </w:rPr>
        <w:t>М</w:t>
      </w:r>
      <w:r>
        <w:rPr>
          <w:rStyle w:val="2f7"/>
        </w:rPr>
        <w:t xml:space="preserve"> (п — 2) + 2 =</w:t>
      </w:r>
      <w:r>
        <w:rPr>
          <w:rStyle w:val="2f7"/>
        </w:rPr>
        <w:tab/>
        <w:t>подставляем</w:t>
      </w:r>
      <w:r>
        <w:rPr>
          <w:rStyle w:val="2f7"/>
        </w:rPr>
        <w:tab/>
      </w:r>
      <w:r>
        <w:rPr>
          <w:rStyle w:val="aff0"/>
        </w:rPr>
        <w:t>М (п</w:t>
      </w:r>
      <w:r>
        <w:rPr>
          <w:rStyle w:val="2f7"/>
        </w:rPr>
        <w:tab/>
        <w:t xml:space="preserve">— </w:t>
      </w:r>
      <w:r>
        <w:rPr>
          <w:rStyle w:val="aff"/>
        </w:rPr>
        <w:t>2</w:t>
      </w:r>
      <w:r>
        <w:rPr>
          <w:rStyle w:val="2f7"/>
        </w:rPr>
        <w:t xml:space="preserve">) = </w:t>
      </w:r>
      <w:r>
        <w:rPr>
          <w:rStyle w:val="aff0"/>
        </w:rPr>
        <w:t>М (п</w:t>
      </w:r>
      <w:r>
        <w:rPr>
          <w:rStyle w:val="2f7"/>
        </w:rPr>
        <w:t xml:space="preserve"> — 3)</w:t>
      </w:r>
      <w:r>
        <w:rPr>
          <w:rStyle w:val="2f7"/>
        </w:rPr>
        <w:tab/>
        <w:t>Н-</w:t>
      </w:r>
      <w:r>
        <w:rPr>
          <w:rStyle w:val="2f7"/>
        </w:rPr>
        <w:tab/>
      </w:r>
      <w:r>
        <w:rPr>
          <w:rStyle w:val="aff"/>
        </w:rPr>
        <w:t>1</w:t>
      </w:r>
    </w:p>
    <w:p w:rsidR="008B4F6F" w:rsidRDefault="005F6776">
      <w:pPr>
        <w:pStyle w:val="200"/>
        <w:shd w:val="clear" w:color="auto" w:fill="auto"/>
        <w:spacing w:before="0" w:after="0" w:line="329" w:lineRule="exact"/>
        <w:ind w:left="60" w:firstLine="0"/>
        <w:jc w:val="both"/>
      </w:pPr>
      <w:r>
        <w:rPr>
          <w:rStyle w:val="2f7"/>
        </w:rPr>
        <w:t>= [А/ (п — 3) + 1] + 2 =</w:t>
      </w:r>
    </w:p>
    <w:p w:rsidR="008B4F6F" w:rsidRDefault="005F6776">
      <w:pPr>
        <w:pStyle w:val="200"/>
        <w:shd w:val="clear" w:color="auto" w:fill="auto"/>
        <w:spacing w:before="0" w:after="0" w:line="329" w:lineRule="exact"/>
        <w:ind w:left="60" w:firstLine="0"/>
        <w:jc w:val="both"/>
      </w:pPr>
      <w:r>
        <w:rPr>
          <w:rStyle w:val="2f7"/>
        </w:rPr>
        <w:t xml:space="preserve">= </w:t>
      </w:r>
      <w:r>
        <w:rPr>
          <w:rStyle w:val="aff0"/>
        </w:rPr>
        <w:t>М (п -</w:t>
      </w:r>
      <w:r>
        <w:rPr>
          <w:rStyle w:val="2f7"/>
        </w:rPr>
        <w:t xml:space="preserve"> 3) + 3.</w:t>
      </w:r>
    </w:p>
    <w:p w:rsidR="008B4F6F" w:rsidRDefault="005F6776">
      <w:pPr>
        <w:pStyle w:val="200"/>
        <w:shd w:val="clear" w:color="auto" w:fill="auto"/>
        <w:spacing w:before="0" w:after="107" w:line="269" w:lineRule="exact"/>
        <w:ind w:left="60" w:right="40" w:firstLine="340"/>
        <w:jc w:val="both"/>
      </w:pPr>
      <w:r>
        <w:rPr>
          <w:rStyle w:val="2f7"/>
        </w:rPr>
        <w:t>Взглянув на первые три строки, легко заметить закономерность, которая поз</w:t>
      </w:r>
      <w:r>
        <w:rPr>
          <w:rStyle w:val="2f7"/>
        </w:rPr>
        <w:softHyphen/>
        <w:t>волит предсказать не только вид следующей строки решения (кстати, какой она должна быть?), но также и вывести для него общую формулу:</w:t>
      </w:r>
    </w:p>
    <w:p w:rsidR="008B4F6F" w:rsidRDefault="005F6776">
      <w:pPr>
        <w:pStyle w:val="200"/>
        <w:shd w:val="clear" w:color="auto" w:fill="auto"/>
        <w:spacing w:before="0" w:after="77" w:line="210" w:lineRule="exact"/>
        <w:ind w:right="20" w:firstLine="0"/>
      </w:pPr>
      <w:r>
        <w:rPr>
          <w:rStyle w:val="aff0"/>
        </w:rPr>
        <w:t>М (п</w:t>
      </w:r>
      <w:r>
        <w:rPr>
          <w:rStyle w:val="2f7"/>
        </w:rPr>
        <w:t xml:space="preserve">) = </w:t>
      </w:r>
      <w:r>
        <w:rPr>
          <w:rStyle w:val="aff0"/>
        </w:rPr>
        <w:t>М</w:t>
      </w:r>
      <w:r>
        <w:rPr>
          <w:rStyle w:val="2f7"/>
        </w:rPr>
        <w:t xml:space="preserve"> (п — г) + г.</w:t>
      </w:r>
    </w:p>
    <w:p w:rsidR="008B4F6F" w:rsidRDefault="005F6776">
      <w:pPr>
        <w:pStyle w:val="200"/>
        <w:shd w:val="clear" w:color="auto" w:fill="auto"/>
        <w:spacing w:before="0" w:after="0" w:line="271" w:lineRule="exact"/>
        <w:ind w:left="60" w:right="40" w:firstLine="340"/>
        <w:jc w:val="both"/>
      </w:pPr>
      <w:r>
        <w:rPr>
          <w:rStyle w:val="2f7"/>
        </w:rPr>
        <w:t>Строго говоря, правильность этой формулы должна быть доказана с помо</w:t>
      </w:r>
      <w:r>
        <w:rPr>
          <w:rStyle w:val="2f7"/>
        </w:rPr>
        <w:softHyphen/>
        <w:t>щью метода математической индукции. Однако гораздо легче сначала получить решение, как показано ниже, а затем проверить его правильность.</w:t>
      </w:r>
    </w:p>
    <w:p w:rsidR="008B4F6F" w:rsidRDefault="005F6776">
      <w:pPr>
        <w:pStyle w:val="200"/>
        <w:shd w:val="clear" w:color="auto" w:fill="auto"/>
        <w:spacing w:before="0" w:after="109" w:line="271" w:lineRule="exact"/>
        <w:ind w:left="60" w:right="40" w:firstLine="340"/>
        <w:jc w:val="both"/>
      </w:pPr>
      <w:r>
        <w:rPr>
          <w:rStyle w:val="2f7"/>
        </w:rPr>
        <w:t xml:space="preserve">Осталось только применить начальные условия. Поскольку они заданы для </w:t>
      </w:r>
      <w:r>
        <w:rPr>
          <w:rStyle w:val="aff0"/>
        </w:rPr>
        <w:t>п =</w:t>
      </w:r>
      <w:r>
        <w:rPr>
          <w:rStyle w:val="2f7"/>
        </w:rPr>
        <w:t xml:space="preserve"> </w:t>
      </w:r>
      <w:r>
        <w:rPr>
          <w:rStyle w:val="aff"/>
        </w:rPr>
        <w:t>0</w:t>
      </w:r>
      <w:r>
        <w:rPr>
          <w:rStyle w:val="2f7"/>
        </w:rPr>
        <w:t>, то, чтобы получить последнюю строку (или конечный результат) реше</w:t>
      </w:r>
      <w:r>
        <w:rPr>
          <w:rStyle w:val="2f7"/>
        </w:rPr>
        <w:softHyphen/>
        <w:t xml:space="preserve">ния методом обратных подстановок, нужно в приведенной выше общей формуле закономерности выполнить подстановку для </w:t>
      </w:r>
      <w:r>
        <w:rPr>
          <w:rStyle w:val="aff0"/>
        </w:rPr>
        <w:t>г</w:t>
      </w:r>
      <w:r>
        <w:rPr>
          <w:rStyle w:val="2f7"/>
        </w:rPr>
        <w:t xml:space="preserve"> = </w:t>
      </w:r>
      <w:r>
        <w:rPr>
          <w:rStyle w:val="aff0"/>
        </w:rPr>
        <w:t>п:</w:t>
      </w:r>
    </w:p>
    <w:p w:rsidR="008B4F6F" w:rsidRDefault="005F6776">
      <w:pPr>
        <w:pStyle w:val="211"/>
        <w:shd w:val="clear" w:color="auto" w:fill="auto"/>
        <w:spacing w:after="77" w:line="210" w:lineRule="exact"/>
        <w:ind w:left="60" w:firstLine="340"/>
      </w:pPr>
      <w:r>
        <w:rPr>
          <w:rStyle w:val="215"/>
          <w:b/>
          <w:bCs/>
          <w:i/>
          <w:iCs/>
          <w:lang w:val="ru-RU" w:eastAsia="ru-RU" w:bidi="ru-RU"/>
        </w:rPr>
        <w:t>М</w:t>
      </w:r>
      <w:r>
        <w:rPr>
          <w:rStyle w:val="216"/>
          <w:lang w:val="ru-RU" w:eastAsia="ru-RU" w:bidi="ru-RU"/>
        </w:rPr>
        <w:t xml:space="preserve"> </w:t>
      </w:r>
      <w:r>
        <w:rPr>
          <w:rStyle w:val="216"/>
        </w:rPr>
        <w:t xml:space="preserve">(n) </w:t>
      </w:r>
      <w:r>
        <w:rPr>
          <w:rStyle w:val="215"/>
          <w:b/>
          <w:bCs/>
          <w:i/>
          <w:iCs/>
          <w:lang w:val="ru-RU" w:eastAsia="ru-RU" w:bidi="ru-RU"/>
        </w:rPr>
        <w:t xml:space="preserve">= М(п — 1) + 1 = -- - = М(п — </w:t>
      </w:r>
      <w:r>
        <w:rPr>
          <w:rStyle w:val="215"/>
          <w:b/>
          <w:bCs/>
          <w:i/>
          <w:iCs/>
        </w:rPr>
        <w:t xml:space="preserve">i) + i = -- - = M(n — </w:t>
      </w:r>
      <w:r>
        <w:rPr>
          <w:rStyle w:val="215"/>
          <w:b/>
          <w:bCs/>
          <w:i/>
          <w:iCs/>
          <w:lang w:val="ru-RU" w:eastAsia="ru-RU" w:bidi="ru-RU"/>
        </w:rPr>
        <w:t>п) + п = п.</w:t>
      </w:r>
    </w:p>
    <w:p w:rsidR="008B4F6F" w:rsidRDefault="005F6776">
      <w:pPr>
        <w:pStyle w:val="200"/>
        <w:shd w:val="clear" w:color="auto" w:fill="auto"/>
        <w:spacing w:before="0" w:after="0" w:line="269" w:lineRule="exact"/>
        <w:ind w:left="60" w:right="40" w:firstLine="340"/>
        <w:jc w:val="both"/>
      </w:pPr>
      <w:r>
        <w:rPr>
          <w:rStyle w:val="2f7"/>
        </w:rPr>
        <w:t>Вы не должны разочаровываться из-за того, что на получение этого столь “очевидного” и простого ответа было затрачено довольно много усилий. Преиму</w:t>
      </w:r>
      <w:r>
        <w:rPr>
          <w:rStyle w:val="2f7"/>
        </w:rPr>
        <w:softHyphen/>
        <w:t>щества описываемого метода, который был проиллюстрирован на этом простом примере, станут понятны чуть ниже, когда придется решать более сложные ре</w:t>
      </w:r>
      <w:r>
        <w:rPr>
          <w:rStyle w:val="2f7"/>
        </w:rPr>
        <w:softHyphen/>
        <w:t>куррентные уравнения. Обратите также внимание, что для получения произве</w:t>
      </w:r>
      <w:r>
        <w:rPr>
          <w:rStyle w:val="2f7"/>
        </w:rPr>
        <w:softHyphen/>
        <w:t xml:space="preserve">дения </w:t>
      </w:r>
      <w:r>
        <w:rPr>
          <w:rStyle w:val="aff0"/>
        </w:rPr>
        <w:t>п</w:t>
      </w:r>
      <w:r>
        <w:rPr>
          <w:rStyle w:val="2f7"/>
        </w:rPr>
        <w:t xml:space="preserve"> последовательных целых чисел можно было воспользоваться простым циклическим алгоритмом, в котором выполнялось бы ровно столько же операций умножения. При этом в нем не тратилось бы время на дополнительный вызов про</w:t>
      </w:r>
      <w:r>
        <w:rPr>
          <w:rStyle w:val="2f7"/>
        </w:rPr>
        <w:softHyphen/>
        <w:t>цедур и не расходовалась бы дополнительная память для размещения параметров рекурсивной процедуры в стеке.</w:t>
      </w:r>
    </w:p>
    <w:p w:rsidR="008B4F6F" w:rsidRDefault="005F6776">
      <w:pPr>
        <w:pStyle w:val="200"/>
        <w:shd w:val="clear" w:color="auto" w:fill="auto"/>
        <w:tabs>
          <w:tab w:val="right" w:pos="7663"/>
        </w:tabs>
        <w:spacing w:before="0" w:after="58" w:line="269" w:lineRule="exact"/>
        <w:ind w:left="60" w:right="40" w:firstLine="340"/>
        <w:jc w:val="both"/>
      </w:pPr>
      <w:r>
        <w:rPr>
          <w:rStyle w:val="2f7"/>
        </w:rPr>
        <w:t>Следует отметить, что для задачи вычисления п! проблема временной эффек</w:t>
      </w:r>
      <w:r>
        <w:rPr>
          <w:rStyle w:val="2f7"/>
        </w:rPr>
        <w:softHyphen/>
        <w:t>тивности алгоритма не стоит так уж остро. Как было показано в разделе 2.1, факториал растет настолько быстро, что реально мы можем вычислить ее значе</w:t>
      </w:r>
      <w:r>
        <w:rPr>
          <w:rStyle w:val="2f7"/>
        </w:rPr>
        <w:softHyphen/>
        <w:t xml:space="preserve">ния только для очень малых </w:t>
      </w:r>
      <w:r>
        <w:rPr>
          <w:rStyle w:val="aff0"/>
        </w:rPr>
        <w:t>п.</w:t>
      </w:r>
      <w:r>
        <w:rPr>
          <w:rStyle w:val="2f7"/>
        </w:rPr>
        <w:t xml:space="preserve"> Мы привели этот простой и понятный пример только для демонстрации стандартного подхода, используемого при анализе ре</w:t>
      </w:r>
      <w:r>
        <w:rPr>
          <w:rStyle w:val="2f7"/>
        </w:rPr>
        <w:softHyphen/>
        <w:t>курсивных алгоритмов.</w:t>
      </w:r>
      <w:r>
        <w:rPr>
          <w:rStyle w:val="2f7"/>
        </w:rPr>
        <w:tab/>
        <w:t>■</w:t>
      </w:r>
    </w:p>
    <w:p w:rsidR="008B4F6F" w:rsidRDefault="005F6776">
      <w:pPr>
        <w:pStyle w:val="200"/>
        <w:shd w:val="clear" w:color="auto" w:fill="auto"/>
        <w:spacing w:before="0" w:after="0" w:line="271" w:lineRule="exact"/>
        <w:ind w:left="60" w:right="40" w:firstLine="340"/>
        <w:jc w:val="both"/>
      </w:pPr>
      <w:r>
        <w:rPr>
          <w:rStyle w:val="2f7"/>
        </w:rPr>
        <w:t>Обобщая опыт, полученный при исследовании рекурсивного алгоритма вы</w:t>
      </w:r>
      <w:r>
        <w:rPr>
          <w:rStyle w:val="2f7"/>
        </w:rPr>
        <w:softHyphen/>
        <w:t>числения п!, можно составить следующий общий план исследования рекурсивных алгоритмов.</w:t>
      </w:r>
    </w:p>
    <w:p w:rsidR="008B4F6F" w:rsidRDefault="005F6776">
      <w:pPr>
        <w:pStyle w:val="471"/>
        <w:shd w:val="clear" w:color="auto" w:fill="auto"/>
        <w:spacing w:before="0" w:after="19" w:line="190" w:lineRule="exact"/>
        <w:ind w:left="60" w:firstLine="0"/>
      </w:pPr>
      <w:r>
        <w:rPr>
          <w:rStyle w:val="472"/>
        </w:rPr>
        <w:t>Общий план анализа эффективности рекурсивных алгоритмов</w:t>
      </w:r>
    </w:p>
    <w:p w:rsidR="008B4F6F" w:rsidRDefault="005F6776">
      <w:pPr>
        <w:pStyle w:val="200"/>
        <w:numPr>
          <w:ilvl w:val="0"/>
          <w:numId w:val="41"/>
        </w:numPr>
        <w:shd w:val="clear" w:color="auto" w:fill="auto"/>
        <w:spacing w:before="0" w:after="0" w:line="274" w:lineRule="exact"/>
        <w:ind w:left="1020" w:right="40" w:hanging="280"/>
        <w:jc w:val="both"/>
      </w:pPr>
      <w:r>
        <w:rPr>
          <w:rStyle w:val="2f7"/>
        </w:rPr>
        <w:t xml:space="preserve"> Выберите параметр (или параметры), по которому будет оцениваться размер входных данных алгоритма.</w:t>
      </w:r>
    </w:p>
    <w:p w:rsidR="008B4F6F" w:rsidRDefault="005F6776">
      <w:pPr>
        <w:pStyle w:val="200"/>
        <w:numPr>
          <w:ilvl w:val="0"/>
          <w:numId w:val="41"/>
        </w:numPr>
        <w:shd w:val="clear" w:color="auto" w:fill="auto"/>
        <w:spacing w:before="0" w:after="19" w:line="210" w:lineRule="exact"/>
        <w:ind w:left="1020" w:hanging="280"/>
        <w:jc w:val="both"/>
      </w:pPr>
      <w:r>
        <w:rPr>
          <w:rStyle w:val="2f7"/>
        </w:rPr>
        <w:lastRenderedPageBreak/>
        <w:t xml:space="preserve"> Определите основную операцию алгоритма.</w:t>
      </w:r>
    </w:p>
    <w:p w:rsidR="008B4F6F" w:rsidRDefault="005F6776">
      <w:pPr>
        <w:pStyle w:val="200"/>
        <w:numPr>
          <w:ilvl w:val="0"/>
          <w:numId w:val="41"/>
        </w:numPr>
        <w:shd w:val="clear" w:color="auto" w:fill="auto"/>
        <w:spacing w:before="0" w:after="0" w:line="269" w:lineRule="exact"/>
        <w:ind w:left="1020" w:right="40" w:hanging="280"/>
        <w:jc w:val="both"/>
      </w:pPr>
      <w:r>
        <w:rPr>
          <w:rStyle w:val="2f7"/>
        </w:rPr>
        <w:t xml:space="preserve"> Проверьте, зависит ли число выполняемых основных операций только от размера входных данных. Если оно зависит и от других факторов, рассмотрите при необходимости, как меняется эффективность алгорит</w:t>
      </w:r>
      <w:r>
        <w:rPr>
          <w:rStyle w:val="2f7"/>
        </w:rPr>
        <w:softHyphen/>
        <w:t>ма для наихудшего, среднего и наилучшего случаев.</w:t>
      </w:r>
    </w:p>
    <w:p w:rsidR="008B4F6F" w:rsidRDefault="005F6776">
      <w:pPr>
        <w:pStyle w:val="200"/>
        <w:numPr>
          <w:ilvl w:val="0"/>
          <w:numId w:val="41"/>
        </w:numPr>
        <w:shd w:val="clear" w:color="auto" w:fill="auto"/>
        <w:spacing w:before="0" w:after="0" w:line="269" w:lineRule="exact"/>
        <w:ind w:left="1020" w:right="40" w:hanging="280"/>
        <w:jc w:val="both"/>
      </w:pPr>
      <w:r>
        <w:rPr>
          <w:rStyle w:val="2f7"/>
        </w:rPr>
        <w:t xml:space="preserve"> Составьте рекуррентное уравнение, выражающее количество выпол</w:t>
      </w:r>
      <w:r>
        <w:rPr>
          <w:rStyle w:val="2f7"/>
        </w:rPr>
        <w:softHyphen/>
        <w:t>няемых основных операций алгоритма, и укажите соответствующие начальные условия.</w:t>
      </w:r>
    </w:p>
    <w:p w:rsidR="008B4F6F" w:rsidRDefault="005F6776">
      <w:pPr>
        <w:pStyle w:val="200"/>
        <w:numPr>
          <w:ilvl w:val="0"/>
          <w:numId w:val="41"/>
        </w:numPr>
        <w:shd w:val="clear" w:color="auto" w:fill="auto"/>
        <w:spacing w:before="0" w:after="118" w:line="266" w:lineRule="exact"/>
        <w:ind w:left="1020" w:right="40" w:hanging="280"/>
        <w:jc w:val="both"/>
      </w:pPr>
      <w:r>
        <w:rPr>
          <w:rStyle w:val="2f7"/>
        </w:rPr>
        <w:t xml:space="preserve"> Найдите решение рекуррентного уравнения или, если это невозможно, определите хотя бы его порядок роста.</w:t>
      </w:r>
    </w:p>
    <w:p w:rsidR="008B4F6F" w:rsidRDefault="005F6776">
      <w:pPr>
        <w:pStyle w:val="200"/>
        <w:shd w:val="clear" w:color="auto" w:fill="auto"/>
        <w:spacing w:before="0" w:after="0" w:line="269" w:lineRule="exact"/>
        <w:ind w:left="60" w:right="40" w:firstLine="0"/>
        <w:jc w:val="both"/>
      </w:pPr>
      <w:r>
        <w:rPr>
          <w:rStyle w:val="2f7"/>
        </w:rPr>
        <w:t>Пример 2. В качестве следующего примера мы рассмотрим еще одну ставшую уже классической задачу, для решения которой используется рекурсивный алго</w:t>
      </w:r>
      <w:r>
        <w:rPr>
          <w:rStyle w:val="2f7"/>
        </w:rPr>
        <w:softHyphen/>
        <w:t xml:space="preserve">ритм. Речь идет о головоломке под названием </w:t>
      </w:r>
      <w:r>
        <w:rPr>
          <w:rStyle w:val="aff0"/>
        </w:rPr>
        <w:t>Ханойские башни.</w:t>
      </w:r>
      <w:r>
        <w:rPr>
          <w:rStyle w:val="2f7"/>
        </w:rPr>
        <w:t xml:space="preserve"> Суть ее состоит в том, что у нас (ну или у некоторого мифического персонажа, если вам не хо</w:t>
      </w:r>
      <w:r>
        <w:rPr>
          <w:rStyle w:val="2f7"/>
        </w:rPr>
        <w:softHyphen/>
        <w:t xml:space="preserve">чется перемещать все эти диски) есть </w:t>
      </w:r>
      <w:r>
        <w:rPr>
          <w:rStyle w:val="aff0"/>
        </w:rPr>
        <w:t>п</w:t>
      </w:r>
      <w:r>
        <w:rPr>
          <w:rStyle w:val="2f7"/>
        </w:rPr>
        <w:t xml:space="preserve"> дисков разного диаметра и три колышка. В исходном состоянии все диски надеты на первый колышек и упорядочены по диаметру, т.е. самый большой диск находится внизу стопки, а самый малый — вверху. Цель задачи — перенести все диски на третий колышек, используя при необходимости в качестве вспомогательного второй колышек. Нужно учесть, что за один раз можно перенести только один диск, и кроме того, нельзя помещать диск большего диаметра на диск меньшего диаметра.</w:t>
      </w:r>
    </w:p>
    <w:p w:rsidR="008B4F6F" w:rsidRDefault="005F6776">
      <w:pPr>
        <w:pStyle w:val="200"/>
        <w:shd w:val="clear" w:color="auto" w:fill="auto"/>
        <w:spacing w:before="0" w:after="0" w:line="269" w:lineRule="exact"/>
        <w:ind w:left="60" w:right="40" w:firstLine="340"/>
        <w:jc w:val="both"/>
      </w:pPr>
      <w:r>
        <w:rPr>
          <w:rStyle w:val="2f7"/>
        </w:rPr>
        <w:t>Эта задача решается с помощью изящного рекурсивного алгоритма, как пока</w:t>
      </w:r>
      <w:r>
        <w:rPr>
          <w:rStyle w:val="2f7"/>
        </w:rPr>
        <w:softHyphen/>
        <w:t xml:space="preserve">зано на рис. 2.4. Чтобы перенести </w:t>
      </w:r>
      <w:r>
        <w:rPr>
          <w:rStyle w:val="aff0"/>
        </w:rPr>
        <w:t>п</w:t>
      </w:r>
      <w:r>
        <w:rPr>
          <w:rStyle w:val="2f7"/>
        </w:rPr>
        <w:t xml:space="preserve"> &gt; 1 дисков с первого колышка на третий (при этом второй колышек используется в качестве вспомогательного), сначала нужно рекурсивно перенести </w:t>
      </w:r>
      <w:r>
        <w:rPr>
          <w:rStyle w:val="aff0"/>
        </w:rPr>
        <w:t>п</w:t>
      </w:r>
      <w:r>
        <w:rPr>
          <w:rStyle w:val="2f7"/>
        </w:rPr>
        <w:t xml:space="preserve"> — </w:t>
      </w:r>
      <w:r>
        <w:rPr>
          <w:rStyle w:val="aff"/>
        </w:rPr>
        <w:t>1</w:t>
      </w:r>
      <w:r>
        <w:rPr>
          <w:rStyle w:val="2f7"/>
        </w:rPr>
        <w:t xml:space="preserve"> дисков с первого колышка на второй (используя при этом третий колышек в качестве вспомогательного). После этого мы должны пере</w:t>
      </w:r>
      <w:r>
        <w:rPr>
          <w:rStyle w:val="2f7"/>
        </w:rPr>
        <w:softHyphen/>
        <w:t xml:space="preserve">нести наибольший диск непосредственно с первого колышка на третий и, наконец, рекурсивно перенести </w:t>
      </w:r>
      <w:r>
        <w:rPr>
          <w:rStyle w:val="aff0"/>
        </w:rPr>
        <w:t>п —</w:t>
      </w:r>
      <w:r>
        <w:rPr>
          <w:rStyle w:val="2f7"/>
        </w:rPr>
        <w:t xml:space="preserve"> </w:t>
      </w:r>
      <w:r>
        <w:rPr>
          <w:rStyle w:val="aff"/>
        </w:rPr>
        <w:t>1</w:t>
      </w:r>
      <w:r>
        <w:rPr>
          <w:rStyle w:val="2f7"/>
        </w:rPr>
        <w:t xml:space="preserve"> дисков со второго колышка на третий (используя при этом первый колышек в качестве вспомогательного). Естественно, что при </w:t>
      </w:r>
      <w:r>
        <w:rPr>
          <w:rStyle w:val="aff0"/>
        </w:rPr>
        <w:t>п</w:t>
      </w:r>
      <w:r>
        <w:rPr>
          <w:rStyle w:val="2f7"/>
        </w:rPr>
        <w:t xml:space="preserve"> = 1, мы можем непосредственно перенести единственный диск с первого колышка на третий.</w:t>
      </w:r>
    </w:p>
    <w:p w:rsidR="008B4F6F" w:rsidRDefault="005F6776">
      <w:pPr>
        <w:pStyle w:val="200"/>
        <w:shd w:val="clear" w:color="auto" w:fill="auto"/>
        <w:spacing w:before="0" w:after="0" w:line="269" w:lineRule="exact"/>
        <w:ind w:left="60" w:right="40" w:firstLine="340"/>
        <w:jc w:val="both"/>
      </w:pPr>
      <w:r>
        <w:rPr>
          <w:rStyle w:val="2f7"/>
        </w:rPr>
        <w:t>Давайте применим приведенный выше общий план анализа эффективности рекурсивных алгоритмов к задаче о Ханойских башнях. Очевидно, что в данном случае размер входных данных нужно оценивать по количеству дисков п, а основ</w:t>
      </w:r>
      <w:r>
        <w:rPr>
          <w:rStyle w:val="2f7"/>
        </w:rPr>
        <w:softHyphen/>
        <w:t xml:space="preserve">ной операцией алгоритма будет перенос одного диска. Понятно, что количество переносов </w:t>
      </w:r>
      <w:r>
        <w:rPr>
          <w:rStyle w:val="aff0"/>
        </w:rPr>
        <w:t>М</w:t>
      </w:r>
      <w:r>
        <w:rPr>
          <w:rStyle w:val="2f7"/>
        </w:rPr>
        <w:t xml:space="preserve"> (</w:t>
      </w:r>
      <w:r>
        <w:rPr>
          <w:rStyle w:val="aff0"/>
        </w:rPr>
        <w:t>п</w:t>
      </w:r>
      <w:r>
        <w:rPr>
          <w:rStyle w:val="2f7"/>
        </w:rPr>
        <w:t>) должно зависеть только от числа п. Поэтому для любого п &gt; 1</w:t>
      </w:r>
      <w:r>
        <w:br w:type="page"/>
      </w:r>
    </w:p>
    <w:p w:rsidR="008B4F6F" w:rsidRDefault="00E15E4E">
      <w:pPr>
        <w:framePr w:h="1819" w:wrap="notBeside" w:vAnchor="text" w:hAnchor="text" w:y="1"/>
        <w:rPr>
          <w:sz w:val="2"/>
          <w:szCs w:val="2"/>
        </w:rPr>
      </w:pPr>
      <w:r>
        <w:rPr>
          <w:noProof/>
          <w:lang w:bidi="ar-SA"/>
        </w:rPr>
        <w:lastRenderedPageBreak/>
        <w:drawing>
          <wp:inline distT="0" distB="0" distL="0" distR="0">
            <wp:extent cx="1419225" cy="1152525"/>
            <wp:effectExtent l="0" t="0" r="9525" b="9525"/>
            <wp:docPr id="399" name="Рисунок 45" descr="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19225" cy="1152525"/>
                    </a:xfrm>
                    <a:prstGeom prst="rect">
                      <a:avLst/>
                    </a:prstGeom>
                    <a:noFill/>
                    <a:ln>
                      <a:noFill/>
                    </a:ln>
                  </pic:spPr>
                </pic:pic>
              </a:graphicData>
            </a:graphic>
          </wp:inline>
        </w:drawing>
      </w:r>
    </w:p>
    <w:p w:rsidR="008B4F6F" w:rsidRDefault="008B4F6F">
      <w:pPr>
        <w:spacing w:line="780" w:lineRule="exact"/>
      </w:pPr>
    </w:p>
    <w:p w:rsidR="008B4F6F" w:rsidRDefault="00E15E4E">
      <w:pPr>
        <w:framePr w:h="2222" w:wrap="notBeside" w:vAnchor="text" w:hAnchor="text" w:xAlign="center" w:y="1"/>
        <w:jc w:val="center"/>
        <w:rPr>
          <w:sz w:val="2"/>
          <w:szCs w:val="2"/>
        </w:rPr>
      </w:pPr>
      <w:r>
        <w:rPr>
          <w:noProof/>
          <w:lang w:bidi="ar-SA"/>
        </w:rPr>
        <w:drawing>
          <wp:inline distT="0" distB="0" distL="0" distR="0">
            <wp:extent cx="4886325" cy="1409700"/>
            <wp:effectExtent l="0" t="0" r="9525" b="0"/>
            <wp:docPr id="398" name="Рисунок 46" descr="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86325" cy="1409700"/>
                    </a:xfrm>
                    <a:prstGeom prst="rect">
                      <a:avLst/>
                    </a:prstGeom>
                    <a:noFill/>
                    <a:ln>
                      <a:noFill/>
                    </a:ln>
                  </pic:spPr>
                </pic:pic>
              </a:graphicData>
            </a:graphic>
          </wp:inline>
        </w:drawing>
      </w:r>
    </w:p>
    <w:p w:rsidR="008B4F6F" w:rsidRDefault="005F6776">
      <w:pPr>
        <w:pStyle w:val="2f9"/>
        <w:framePr w:h="2222" w:wrap="notBeside" w:vAnchor="text" w:hAnchor="text" w:xAlign="center" w:y="1"/>
        <w:shd w:val="clear" w:color="auto" w:fill="auto"/>
        <w:spacing w:after="0" w:line="240" w:lineRule="exact"/>
        <w:jc w:val="both"/>
      </w:pPr>
      <w:r>
        <w:t>Рис. 2.4. Иллюстрация рекурсивного алгоритма решения головоломки о Ханойских башнях</w:t>
      </w:r>
    </w:p>
    <w:p w:rsidR="008B4F6F" w:rsidRDefault="008B4F6F">
      <w:pPr>
        <w:rPr>
          <w:sz w:val="2"/>
          <w:szCs w:val="2"/>
        </w:rPr>
      </w:pPr>
    </w:p>
    <w:p w:rsidR="008B4F6F" w:rsidRDefault="005F6776">
      <w:pPr>
        <w:pStyle w:val="200"/>
        <w:shd w:val="clear" w:color="auto" w:fill="auto"/>
        <w:spacing w:before="466" w:after="208" w:line="210" w:lineRule="exact"/>
        <w:ind w:left="40" w:firstLine="0"/>
        <w:jc w:val="left"/>
      </w:pPr>
      <w:r>
        <w:rPr>
          <w:rStyle w:val="2f7"/>
        </w:rPr>
        <w:t>будет верно следующее рекуррентное уравнение:</w:t>
      </w:r>
    </w:p>
    <w:p w:rsidR="008B4F6F" w:rsidRDefault="005F6776">
      <w:pPr>
        <w:pStyle w:val="200"/>
        <w:shd w:val="clear" w:color="auto" w:fill="auto"/>
        <w:spacing w:before="0" w:after="142" w:line="210" w:lineRule="exact"/>
        <w:ind w:left="140" w:firstLine="0"/>
      </w:pPr>
      <w:r>
        <w:rPr>
          <w:rStyle w:val="aff0"/>
        </w:rPr>
        <w:t>М</w:t>
      </w:r>
      <w:r>
        <w:rPr>
          <w:rStyle w:val="2f7"/>
        </w:rPr>
        <w:t xml:space="preserve"> </w:t>
      </w:r>
      <w:r>
        <w:rPr>
          <w:rStyle w:val="2f7"/>
          <w:lang w:val="en-US" w:eastAsia="en-US" w:bidi="en-US"/>
        </w:rPr>
        <w:t xml:space="preserve">(n) </w:t>
      </w:r>
      <w:r>
        <w:rPr>
          <w:rStyle w:val="2f7"/>
        </w:rPr>
        <w:t xml:space="preserve">= </w:t>
      </w:r>
      <w:r>
        <w:rPr>
          <w:rStyle w:val="aff0"/>
        </w:rPr>
        <w:t>М</w:t>
      </w:r>
      <w:r>
        <w:rPr>
          <w:rStyle w:val="2f7"/>
        </w:rPr>
        <w:t xml:space="preserve"> (п - 1) + 1 + </w:t>
      </w:r>
      <w:r>
        <w:rPr>
          <w:rStyle w:val="aff0"/>
        </w:rPr>
        <w:t>М (п</w:t>
      </w:r>
      <w:r>
        <w:rPr>
          <w:rStyle w:val="2f7"/>
        </w:rPr>
        <w:t xml:space="preserve"> - </w:t>
      </w:r>
      <w:r>
        <w:rPr>
          <w:rStyle w:val="aff"/>
        </w:rPr>
        <w:t>1</w:t>
      </w:r>
      <w:r>
        <w:rPr>
          <w:rStyle w:val="2f7"/>
        </w:rPr>
        <w:t>).</w:t>
      </w:r>
    </w:p>
    <w:p w:rsidR="008B4F6F" w:rsidRDefault="005F6776">
      <w:pPr>
        <w:pStyle w:val="200"/>
        <w:shd w:val="clear" w:color="auto" w:fill="auto"/>
        <w:spacing w:before="0" w:after="74" w:line="274" w:lineRule="exact"/>
        <w:ind w:left="40" w:right="180" w:firstLine="360"/>
        <w:jc w:val="left"/>
      </w:pPr>
      <w:r>
        <w:rPr>
          <w:rStyle w:val="2f7"/>
        </w:rPr>
        <w:t xml:space="preserve">Добавив к нему очевидное начальное условие </w:t>
      </w:r>
      <w:r>
        <w:rPr>
          <w:rStyle w:val="aff0"/>
        </w:rPr>
        <w:t>М</w:t>
      </w:r>
      <w:r>
        <w:rPr>
          <w:rStyle w:val="2f7"/>
        </w:rPr>
        <w:t xml:space="preserve"> (1) = 1, получим следующее рекуррентное соотношение для количества переносов дисков </w:t>
      </w:r>
      <w:r>
        <w:rPr>
          <w:rStyle w:val="aff0"/>
        </w:rPr>
        <w:t>М</w:t>
      </w:r>
      <w:r>
        <w:rPr>
          <w:rStyle w:val="2f7"/>
        </w:rPr>
        <w:t xml:space="preserve"> (п):</w:t>
      </w:r>
    </w:p>
    <w:p w:rsidR="008B4F6F" w:rsidRDefault="005F6776">
      <w:pPr>
        <w:pStyle w:val="200"/>
        <w:framePr w:h="206" w:vSpace="543" w:wrap="around" w:vAnchor="text" w:hAnchor="margin" w:x="7243" w:y="2"/>
        <w:shd w:val="clear" w:color="auto" w:fill="auto"/>
        <w:spacing w:before="0" w:after="0" w:line="200" w:lineRule="exact"/>
        <w:ind w:left="100" w:firstLine="0"/>
        <w:jc w:val="left"/>
      </w:pPr>
      <w:r>
        <w:rPr>
          <w:rStyle w:val="0ptExact1"/>
          <w:spacing w:val="0"/>
        </w:rPr>
        <w:t>(2.3)</w:t>
      </w:r>
    </w:p>
    <w:p w:rsidR="008B4F6F" w:rsidRDefault="005F6776">
      <w:pPr>
        <w:pStyle w:val="200"/>
        <w:shd w:val="clear" w:color="auto" w:fill="auto"/>
        <w:spacing w:before="0" w:after="166" w:line="331" w:lineRule="exact"/>
        <w:ind w:left="40" w:right="1580" w:firstLine="0"/>
        <w:jc w:val="left"/>
      </w:pPr>
      <w:r>
        <w:rPr>
          <w:rStyle w:val="aff0"/>
        </w:rPr>
        <w:t>М</w:t>
      </w:r>
      <w:r>
        <w:rPr>
          <w:rStyle w:val="2f7"/>
        </w:rPr>
        <w:t xml:space="preserve"> (п) = </w:t>
      </w:r>
      <w:r>
        <w:rPr>
          <w:rStyle w:val="aff"/>
        </w:rPr>
        <w:t>2</w:t>
      </w:r>
      <w:r>
        <w:rPr>
          <w:rStyle w:val="aff0"/>
        </w:rPr>
        <w:t>М</w:t>
      </w:r>
      <w:r>
        <w:rPr>
          <w:rStyle w:val="2f7"/>
        </w:rPr>
        <w:t xml:space="preserve"> (п — </w:t>
      </w:r>
      <w:r>
        <w:rPr>
          <w:rStyle w:val="aff"/>
        </w:rPr>
        <w:t>1</w:t>
      </w:r>
      <w:r>
        <w:rPr>
          <w:rStyle w:val="2f7"/>
        </w:rPr>
        <w:t xml:space="preserve">) + 1 для </w:t>
      </w:r>
      <w:r>
        <w:rPr>
          <w:rStyle w:val="aff0"/>
        </w:rPr>
        <w:t>п</w:t>
      </w:r>
      <w:r>
        <w:rPr>
          <w:rStyle w:val="2f7"/>
        </w:rPr>
        <w:t xml:space="preserve"> &gt; </w:t>
      </w:r>
      <w:r>
        <w:rPr>
          <w:rStyle w:val="aff"/>
        </w:rPr>
        <w:t>1</w:t>
      </w:r>
      <w:r>
        <w:rPr>
          <w:rStyle w:val="2f7"/>
        </w:rPr>
        <w:t xml:space="preserve">, М( </w:t>
      </w:r>
      <w:r>
        <w:rPr>
          <w:rStyle w:val="aff"/>
        </w:rPr>
        <w:t>1</w:t>
      </w:r>
      <w:r>
        <w:rPr>
          <w:rStyle w:val="2f7"/>
        </w:rPr>
        <w:t xml:space="preserve">) = </w:t>
      </w:r>
      <w:r>
        <w:rPr>
          <w:rStyle w:val="aff"/>
        </w:rPr>
        <w:t>1</w:t>
      </w:r>
      <w:r>
        <w:rPr>
          <w:rStyle w:val="2f7"/>
        </w:rPr>
        <w:t>.</w:t>
      </w:r>
    </w:p>
    <w:p w:rsidR="008B4F6F" w:rsidRDefault="005F6776">
      <w:pPr>
        <w:pStyle w:val="200"/>
        <w:shd w:val="clear" w:color="auto" w:fill="auto"/>
        <w:spacing w:before="0" w:after="0" w:line="274" w:lineRule="exact"/>
        <w:ind w:left="40" w:right="180" w:firstLine="360"/>
        <w:jc w:val="left"/>
        <w:sectPr w:rsidR="008B4F6F">
          <w:headerReference w:type="even" r:id="rId76"/>
          <w:headerReference w:type="default" r:id="rId77"/>
          <w:headerReference w:type="first" r:id="rId78"/>
          <w:pgSz w:w="11909" w:h="16838"/>
          <w:pgMar w:top="3021" w:right="1584" w:bottom="1990" w:left="2405" w:header="0" w:footer="3" w:gutter="0"/>
          <w:cols w:space="720"/>
          <w:noEndnote/>
          <w:titlePg/>
          <w:docGrid w:linePitch="360"/>
        </w:sectPr>
      </w:pPr>
      <w:r>
        <w:rPr>
          <w:rStyle w:val="2f7"/>
        </w:rPr>
        <w:t>Для решения этого рекуррентного уравнения снова воспользуемся методом обратных подстановок:</w:t>
      </w:r>
    </w:p>
    <w:p w:rsidR="008B4F6F" w:rsidRDefault="00E15E4E">
      <w:pPr>
        <w:rPr>
          <w:sz w:val="2"/>
          <w:szCs w:val="2"/>
        </w:rPr>
      </w:pPr>
      <w:r>
        <w:rPr>
          <w:noProof/>
          <w:lang w:bidi="ar-SA"/>
        </w:rPr>
        <w:lastRenderedPageBreak/>
        <mc:AlternateContent>
          <mc:Choice Requires="wps">
            <w:drawing>
              <wp:inline distT="0" distB="0" distL="0" distR="0">
                <wp:extent cx="7562215" cy="170180"/>
                <wp:effectExtent l="0" t="0" r="635" b="1905"/>
                <wp:docPr id="443"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26" o:spid="_x0000_s1026" type="#_x0000_t202" style="width:595.45pt;height: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AosgIAAK0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" filled="f" stroked="f">
                <v:textbox inset="0,0,0,0">
                  <w:txbxContent>
                    <w:p w:rsidR="005F6776" w:rsidRDefault="005F6776"/>
                  </w:txbxContent>
                </v:textbox>
                <w10:anchorlock/>
              </v:shape>
            </w:pict>
          </mc:Fallback>
        </mc:AlternateContent>
      </w:r>
      <w:r w:rsidR="005F6776">
        <w:t xml:space="preserve"> </w:t>
      </w: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1021"/>
        <w:shd w:val="clear" w:color="auto" w:fill="auto"/>
        <w:spacing w:after="0" w:line="210" w:lineRule="exact"/>
        <w:ind w:left="60"/>
        <w:jc w:val="both"/>
      </w:pPr>
      <w:bookmarkStart w:id="94" w:name="bookmark93"/>
      <w:r>
        <w:rPr>
          <w:rStyle w:val="1024"/>
        </w:rPr>
        <w:lastRenderedPageBreak/>
        <w:t>М</w:t>
      </w:r>
      <w:r>
        <w:t xml:space="preserve"> (п) = </w:t>
      </w:r>
      <w:r>
        <w:rPr>
          <w:rStyle w:val="1022"/>
        </w:rPr>
        <w:t>2</w:t>
      </w:r>
      <w:r>
        <w:rPr>
          <w:rStyle w:val="1024"/>
        </w:rPr>
        <w:t>М</w:t>
      </w:r>
      <w:r>
        <w:t xml:space="preserve"> (п — 1) + </w:t>
      </w:r>
      <w:r>
        <w:rPr>
          <w:rStyle w:val="1022"/>
        </w:rPr>
        <w:t>1</w:t>
      </w:r>
      <w:r>
        <w:t xml:space="preserve"> =</w:t>
      </w:r>
      <w:bookmarkEnd w:id="94"/>
    </w:p>
    <w:p w:rsidR="008B4F6F" w:rsidRDefault="005F6776">
      <w:pPr>
        <w:pStyle w:val="200"/>
        <w:shd w:val="clear" w:color="auto" w:fill="auto"/>
        <w:spacing w:before="0" w:after="0" w:line="353" w:lineRule="exact"/>
        <w:ind w:left="60" w:firstLine="0"/>
        <w:jc w:val="both"/>
      </w:pPr>
      <w:r>
        <w:rPr>
          <w:rStyle w:val="2f7"/>
        </w:rPr>
        <w:t xml:space="preserve">= 2 </w:t>
      </w:r>
      <w:r>
        <w:rPr>
          <w:rStyle w:val="aff0"/>
        </w:rPr>
        <w:t>[2М (п</w:t>
      </w:r>
      <w:r>
        <w:rPr>
          <w:rStyle w:val="2f7"/>
        </w:rPr>
        <w:t xml:space="preserve"> - 2) + 1] + 1 =</w:t>
      </w:r>
    </w:p>
    <w:p w:rsidR="008B4F6F" w:rsidRDefault="005F6776">
      <w:pPr>
        <w:pStyle w:val="200"/>
        <w:shd w:val="clear" w:color="auto" w:fill="auto"/>
        <w:spacing w:before="0" w:after="0" w:line="353" w:lineRule="exact"/>
        <w:ind w:left="60" w:firstLine="0"/>
        <w:jc w:val="both"/>
      </w:pPr>
      <w:r>
        <w:rPr>
          <w:rStyle w:val="2f7"/>
        </w:rPr>
        <w:t xml:space="preserve">= </w:t>
      </w:r>
      <w:r>
        <w:rPr>
          <w:rStyle w:val="aff"/>
        </w:rPr>
        <w:t>2</w:t>
      </w:r>
      <w:r>
        <w:rPr>
          <w:rStyle w:val="2f7"/>
          <w:vertAlign w:val="superscript"/>
        </w:rPr>
        <w:t>2</w:t>
      </w:r>
      <w:r>
        <w:rPr>
          <w:rStyle w:val="2f7"/>
        </w:rPr>
        <w:t xml:space="preserve">М (п - </w:t>
      </w:r>
      <w:r>
        <w:rPr>
          <w:rStyle w:val="aff"/>
        </w:rPr>
        <w:t>2</w:t>
      </w:r>
      <w:r>
        <w:rPr>
          <w:rStyle w:val="2f7"/>
        </w:rPr>
        <w:t xml:space="preserve">) + </w:t>
      </w:r>
      <w:r>
        <w:rPr>
          <w:rStyle w:val="aff"/>
        </w:rPr>
        <w:t>2</w:t>
      </w:r>
      <w:r>
        <w:rPr>
          <w:rStyle w:val="2f7"/>
        </w:rPr>
        <w:t xml:space="preserve"> + </w:t>
      </w:r>
      <w:r>
        <w:rPr>
          <w:rStyle w:val="aff"/>
        </w:rPr>
        <w:t>1</w:t>
      </w:r>
      <w:r>
        <w:rPr>
          <w:rStyle w:val="2f7"/>
        </w:rPr>
        <w:t xml:space="preserve"> =</w:t>
      </w:r>
    </w:p>
    <w:p w:rsidR="008B4F6F" w:rsidRDefault="005F6776">
      <w:pPr>
        <w:pStyle w:val="200"/>
        <w:shd w:val="clear" w:color="auto" w:fill="auto"/>
        <w:spacing w:before="0" w:after="0" w:line="353" w:lineRule="exact"/>
        <w:ind w:left="60" w:firstLine="0"/>
        <w:jc w:val="both"/>
        <w:sectPr w:rsidR="008B4F6F">
          <w:type w:val="continuous"/>
          <w:pgSz w:w="11909" w:h="16838"/>
          <w:pgMar w:top="3008" w:right="1745" w:bottom="2022" w:left="2484" w:header="0" w:footer="3" w:gutter="0"/>
          <w:cols w:num="2" w:space="720" w:equalWidth="0">
            <w:col w:w="3091" w:space="691"/>
            <w:col w:w="3898"/>
          </w:cols>
          <w:noEndnote/>
          <w:docGrid w:linePitch="360"/>
        </w:sectPr>
      </w:pPr>
      <w:r>
        <w:rPr>
          <w:rStyle w:val="2f7"/>
        </w:rPr>
        <w:t xml:space="preserve">= </w:t>
      </w:r>
      <w:r>
        <w:rPr>
          <w:rStyle w:val="aff"/>
        </w:rPr>
        <w:t>2</w:t>
      </w:r>
      <w:r>
        <w:rPr>
          <w:rStyle w:val="aff"/>
          <w:vertAlign w:val="superscript"/>
        </w:rPr>
        <w:t>2</w:t>
      </w:r>
      <w:r>
        <w:rPr>
          <w:rStyle w:val="2f7"/>
        </w:rPr>
        <w:t xml:space="preserve"> </w:t>
      </w:r>
      <w:r>
        <w:rPr>
          <w:rStyle w:val="aff0"/>
        </w:rPr>
        <w:t>[2М (п -</w:t>
      </w:r>
      <w:r>
        <w:rPr>
          <w:rStyle w:val="2f7"/>
        </w:rPr>
        <w:t xml:space="preserve"> 3) + </w:t>
      </w:r>
      <w:r>
        <w:rPr>
          <w:rStyle w:val="aff"/>
        </w:rPr>
        <w:t>1</w:t>
      </w:r>
      <w:r>
        <w:rPr>
          <w:rStyle w:val="2f7"/>
        </w:rPr>
        <w:t xml:space="preserve">] + </w:t>
      </w:r>
      <w:r>
        <w:rPr>
          <w:rStyle w:val="aff"/>
        </w:rPr>
        <w:t>2</w:t>
      </w:r>
      <w:r>
        <w:rPr>
          <w:rStyle w:val="2f7"/>
        </w:rPr>
        <w:t xml:space="preserve"> + </w:t>
      </w:r>
      <w:r>
        <w:rPr>
          <w:rStyle w:val="aff"/>
        </w:rPr>
        <w:t>1</w:t>
      </w:r>
      <w:r>
        <w:rPr>
          <w:rStyle w:val="2f7"/>
        </w:rPr>
        <w:t xml:space="preserve"> = = </w:t>
      </w:r>
      <w:r>
        <w:rPr>
          <w:rStyle w:val="aff"/>
        </w:rPr>
        <w:t>2</w:t>
      </w:r>
      <w:r>
        <w:rPr>
          <w:rStyle w:val="2f7"/>
          <w:vertAlign w:val="superscript"/>
        </w:rPr>
        <w:t>3</w:t>
      </w:r>
      <w:r>
        <w:rPr>
          <w:rStyle w:val="2f7"/>
        </w:rPr>
        <w:t xml:space="preserve">М (п - 3) + </w:t>
      </w:r>
      <w:r>
        <w:rPr>
          <w:rStyle w:val="aff"/>
        </w:rPr>
        <w:t>2</w:t>
      </w:r>
      <w:r>
        <w:rPr>
          <w:rStyle w:val="aff"/>
          <w:vertAlign w:val="superscript"/>
        </w:rPr>
        <w:t>2</w:t>
      </w:r>
      <w:r>
        <w:rPr>
          <w:rStyle w:val="2f7"/>
        </w:rPr>
        <w:t xml:space="preserve"> + </w:t>
      </w:r>
      <w:r>
        <w:rPr>
          <w:rStyle w:val="aff"/>
        </w:rPr>
        <w:t>2</w:t>
      </w:r>
      <w:r>
        <w:rPr>
          <w:rStyle w:val="2f7"/>
        </w:rPr>
        <w:t xml:space="preserve"> + </w:t>
      </w:r>
      <w:r>
        <w:rPr>
          <w:rStyle w:val="aff"/>
        </w:rPr>
        <w:t xml:space="preserve">1 </w:t>
      </w:r>
      <w:r>
        <w:rPr>
          <w:rStyle w:val="2f7"/>
        </w:rPr>
        <w:t xml:space="preserve">подставляем </w:t>
      </w:r>
      <w:r>
        <w:rPr>
          <w:rStyle w:val="aff0"/>
        </w:rPr>
        <w:t>М (п</w:t>
      </w:r>
      <w:r>
        <w:rPr>
          <w:rStyle w:val="2f7"/>
        </w:rPr>
        <w:t xml:space="preserve"> — 1) = </w:t>
      </w:r>
      <w:r>
        <w:rPr>
          <w:rStyle w:val="aff"/>
        </w:rPr>
        <w:t>2</w:t>
      </w:r>
      <w:r>
        <w:rPr>
          <w:rStyle w:val="2f7"/>
        </w:rPr>
        <w:t xml:space="preserve">М (п — 2) + </w:t>
      </w:r>
      <w:r>
        <w:rPr>
          <w:rStyle w:val="aff"/>
        </w:rPr>
        <w:t xml:space="preserve">1 </w:t>
      </w:r>
      <w:r>
        <w:rPr>
          <w:rStyle w:val="2f7"/>
        </w:rPr>
        <w:t xml:space="preserve">подставляем </w:t>
      </w:r>
      <w:r>
        <w:rPr>
          <w:rStyle w:val="aff0"/>
        </w:rPr>
        <w:t>М (п —</w:t>
      </w:r>
      <w:r>
        <w:rPr>
          <w:rStyle w:val="2f7"/>
        </w:rPr>
        <w:t xml:space="preserve"> 2) = </w:t>
      </w:r>
      <w:r>
        <w:rPr>
          <w:rStyle w:val="aff0"/>
        </w:rPr>
        <w:t>2М</w:t>
      </w:r>
      <w:r>
        <w:rPr>
          <w:rStyle w:val="2f7"/>
        </w:rPr>
        <w:t xml:space="preserve"> (п — 3) + 1</w:t>
      </w:r>
    </w:p>
    <w:p w:rsidR="008B4F6F" w:rsidRDefault="005F6776">
      <w:pPr>
        <w:pStyle w:val="200"/>
        <w:shd w:val="clear" w:color="auto" w:fill="auto"/>
        <w:spacing w:before="0" w:after="159" w:line="259" w:lineRule="exact"/>
        <w:ind w:left="40" w:right="20" w:firstLine="300"/>
        <w:jc w:val="both"/>
      </w:pPr>
      <w:r>
        <w:rPr>
          <w:rStyle w:val="2f7"/>
        </w:rPr>
        <w:lastRenderedPageBreak/>
        <w:t>В первых трех строках этого решения прослеживается очевидная закономер</w:t>
      </w:r>
      <w:r>
        <w:rPr>
          <w:rStyle w:val="2f7"/>
        </w:rPr>
        <w:softHyphen/>
        <w:t>ность, так что четвертая строка будет выглядеть так:</w:t>
      </w:r>
    </w:p>
    <w:p w:rsidR="008B4F6F" w:rsidRDefault="005F6776">
      <w:pPr>
        <w:pStyle w:val="200"/>
        <w:shd w:val="clear" w:color="auto" w:fill="auto"/>
        <w:spacing w:before="0" w:after="141" w:line="210" w:lineRule="exact"/>
        <w:ind w:right="20" w:firstLine="0"/>
      </w:pPr>
      <w:r>
        <w:rPr>
          <w:rStyle w:val="2f7"/>
        </w:rPr>
        <w:t>2</w:t>
      </w:r>
      <w:r>
        <w:rPr>
          <w:rStyle w:val="2f7"/>
          <w:vertAlign w:val="superscript"/>
        </w:rPr>
        <w:t>4</w:t>
      </w:r>
      <w:r>
        <w:rPr>
          <w:rStyle w:val="2f7"/>
        </w:rPr>
        <w:t xml:space="preserve">М </w:t>
      </w:r>
      <w:r>
        <w:rPr>
          <w:rStyle w:val="aff0"/>
        </w:rPr>
        <w:t>(п-</w:t>
      </w:r>
      <w:r>
        <w:rPr>
          <w:rStyle w:val="2f7"/>
        </w:rPr>
        <w:t xml:space="preserve"> 4) + </w:t>
      </w:r>
      <w:r>
        <w:rPr>
          <w:rStyle w:val="aff"/>
        </w:rPr>
        <w:t>2</w:t>
      </w:r>
      <w:r>
        <w:rPr>
          <w:rStyle w:val="aff"/>
          <w:vertAlign w:val="superscript"/>
        </w:rPr>
        <w:t>3</w:t>
      </w:r>
      <w:r>
        <w:rPr>
          <w:rStyle w:val="2f7"/>
        </w:rPr>
        <w:t xml:space="preserve"> + </w:t>
      </w:r>
      <w:r>
        <w:rPr>
          <w:rStyle w:val="aff"/>
        </w:rPr>
        <w:t>2</w:t>
      </w:r>
      <w:r>
        <w:rPr>
          <w:rStyle w:val="aff"/>
          <w:vertAlign w:val="superscript"/>
        </w:rPr>
        <w:t>2</w:t>
      </w:r>
      <w:r>
        <w:rPr>
          <w:rStyle w:val="2f7"/>
        </w:rPr>
        <w:t xml:space="preserve"> + </w:t>
      </w:r>
      <w:r>
        <w:rPr>
          <w:rStyle w:val="aff"/>
        </w:rPr>
        <w:t>2</w:t>
      </w:r>
      <w:r>
        <w:rPr>
          <w:rStyle w:val="2f7"/>
        </w:rPr>
        <w:t xml:space="preserve"> + </w:t>
      </w:r>
      <w:r>
        <w:rPr>
          <w:rStyle w:val="aff"/>
        </w:rPr>
        <w:t>1</w:t>
      </w:r>
      <w:r>
        <w:rPr>
          <w:rStyle w:val="2f7"/>
        </w:rPr>
        <w:t>.</w:t>
      </w:r>
    </w:p>
    <w:p w:rsidR="008B4F6F" w:rsidRDefault="005F6776">
      <w:pPr>
        <w:pStyle w:val="200"/>
        <w:shd w:val="clear" w:color="auto" w:fill="auto"/>
        <w:spacing w:before="0" w:after="155" w:line="264" w:lineRule="exact"/>
        <w:ind w:left="40" w:right="20" w:firstLine="300"/>
        <w:jc w:val="both"/>
      </w:pPr>
      <w:r>
        <w:rPr>
          <w:rStyle w:val="2f7"/>
        </w:rPr>
        <w:t xml:space="preserve">Чтобы получить обобщенную формулу решения, подставим вместо номера строки число </w:t>
      </w:r>
      <w:r>
        <w:rPr>
          <w:rStyle w:val="95pt3"/>
        </w:rPr>
        <w:t xml:space="preserve">г. </w:t>
      </w:r>
      <w:r>
        <w:rPr>
          <w:rStyle w:val="2f7"/>
        </w:rPr>
        <w:t>В результате получим следующее:</w:t>
      </w:r>
    </w:p>
    <w:p w:rsidR="008B4F6F" w:rsidRDefault="005F6776">
      <w:pPr>
        <w:pStyle w:val="341"/>
        <w:shd w:val="clear" w:color="auto" w:fill="auto"/>
        <w:spacing w:before="0" w:after="145" w:line="220" w:lineRule="exact"/>
        <w:ind w:right="20"/>
        <w:jc w:val="center"/>
      </w:pPr>
      <w:r>
        <w:rPr>
          <w:rStyle w:val="34105pt"/>
          <w:lang w:val="ru-RU" w:eastAsia="ru-RU" w:bidi="ru-RU"/>
        </w:rPr>
        <w:t>М</w:t>
      </w:r>
      <w:r>
        <w:rPr>
          <w:rStyle w:val="34105pt0"/>
        </w:rPr>
        <w:t xml:space="preserve"> </w:t>
      </w:r>
      <w:r>
        <w:rPr>
          <w:lang w:val="en-US" w:eastAsia="en-US" w:bidi="en-US"/>
        </w:rPr>
        <w:t xml:space="preserve">(n) </w:t>
      </w:r>
      <w:r>
        <w:t xml:space="preserve">= </w:t>
      </w:r>
      <w:r>
        <w:rPr>
          <w:rStyle w:val="34105pt"/>
        </w:rPr>
        <w:t>2</w:t>
      </w:r>
      <w:r>
        <w:rPr>
          <w:rStyle w:val="34105pt"/>
          <w:vertAlign w:val="superscript"/>
        </w:rPr>
        <w:t>i</w:t>
      </w:r>
      <w:r>
        <w:rPr>
          <w:rStyle w:val="34105pt"/>
        </w:rPr>
        <w:t>M</w:t>
      </w:r>
      <w:r>
        <w:rPr>
          <w:rStyle w:val="34105pt0"/>
          <w:lang w:val="en-US" w:eastAsia="en-US" w:bidi="en-US"/>
        </w:rPr>
        <w:t xml:space="preserve"> </w:t>
      </w:r>
      <w:r>
        <w:t xml:space="preserve">(гг - г) + </w:t>
      </w:r>
      <w:r>
        <w:rPr>
          <w:rStyle w:val="34105pt0"/>
          <w:lang w:val="en-US" w:eastAsia="en-US" w:bidi="en-US"/>
        </w:rPr>
        <w:t>2</w:t>
      </w:r>
      <w:r>
        <w:rPr>
          <w:rStyle w:val="34105pt2"/>
          <w:vertAlign w:val="superscript"/>
          <w:lang w:val="en-US" w:eastAsia="en-US" w:bidi="en-US"/>
        </w:rPr>
        <w:t>i_1</w:t>
      </w:r>
      <w:r>
        <w:rPr>
          <w:rStyle w:val="34105pt0"/>
          <w:lang w:val="en-US" w:eastAsia="en-US" w:bidi="en-US"/>
        </w:rPr>
        <w:t xml:space="preserve"> </w:t>
      </w:r>
      <w:r>
        <w:t xml:space="preserve">+ </w:t>
      </w:r>
      <w:r>
        <w:rPr>
          <w:rStyle w:val="34105pt2"/>
        </w:rPr>
        <w:t>2*~</w:t>
      </w:r>
      <w:r>
        <w:rPr>
          <w:rStyle w:val="34105pt2"/>
          <w:vertAlign w:val="superscript"/>
        </w:rPr>
        <w:t>2</w:t>
      </w:r>
      <w:r>
        <w:rPr>
          <w:rStyle w:val="34105pt0"/>
        </w:rPr>
        <w:t xml:space="preserve"> </w:t>
      </w:r>
      <w:r>
        <w:t xml:space="preserve">+ • • • + </w:t>
      </w:r>
      <w:r>
        <w:rPr>
          <w:rStyle w:val="34105pt0"/>
        </w:rPr>
        <w:t xml:space="preserve">2 </w:t>
      </w:r>
      <w:r>
        <w:t xml:space="preserve">+ 1 = </w:t>
      </w:r>
      <w:r>
        <w:rPr>
          <w:rStyle w:val="34105pt2"/>
        </w:rPr>
        <w:t>2</w:t>
      </w:r>
      <w:r>
        <w:rPr>
          <w:rStyle w:val="34105pt"/>
          <w:vertAlign w:val="superscript"/>
          <w:lang w:val="ru-RU" w:eastAsia="ru-RU" w:bidi="ru-RU"/>
        </w:rPr>
        <w:t>{</w:t>
      </w:r>
      <w:r>
        <w:rPr>
          <w:rStyle w:val="34105pt"/>
          <w:lang w:val="ru-RU" w:eastAsia="ru-RU" w:bidi="ru-RU"/>
        </w:rPr>
        <w:t>М</w:t>
      </w:r>
      <w:r>
        <w:rPr>
          <w:rStyle w:val="34105pt0"/>
        </w:rPr>
        <w:t xml:space="preserve"> </w:t>
      </w:r>
      <w:r>
        <w:t xml:space="preserve">(гг </w:t>
      </w:r>
      <w:r>
        <w:rPr>
          <w:rStyle w:val="3411pt"/>
          <w:lang w:val="ru-RU" w:eastAsia="ru-RU" w:bidi="ru-RU"/>
        </w:rPr>
        <w:t xml:space="preserve">- г) + </w:t>
      </w:r>
      <w:r>
        <w:rPr>
          <w:rStyle w:val="34105pt"/>
          <w:lang w:val="ru-RU" w:eastAsia="ru-RU" w:bidi="ru-RU"/>
        </w:rPr>
        <w:t>2</w:t>
      </w:r>
      <w:r>
        <w:rPr>
          <w:rStyle w:val="34105pt"/>
          <w:vertAlign w:val="superscript"/>
          <w:lang w:val="ru-RU" w:eastAsia="ru-RU" w:bidi="ru-RU"/>
        </w:rPr>
        <w:t>{</w:t>
      </w:r>
      <w:r>
        <w:rPr>
          <w:rStyle w:val="34105pt"/>
          <w:lang w:val="ru-RU" w:eastAsia="ru-RU" w:bidi="ru-RU"/>
        </w:rPr>
        <w:t xml:space="preserve"> </w:t>
      </w:r>
      <w:r>
        <w:rPr>
          <w:rStyle w:val="3411pt"/>
          <w:lang w:val="ru-RU" w:eastAsia="ru-RU" w:bidi="ru-RU"/>
        </w:rPr>
        <w:t>-</w:t>
      </w:r>
      <w:r>
        <w:t xml:space="preserve"> 1.</w:t>
      </w:r>
    </w:p>
    <w:p w:rsidR="008B4F6F" w:rsidRDefault="005F6776">
      <w:pPr>
        <w:pStyle w:val="200"/>
        <w:shd w:val="clear" w:color="auto" w:fill="auto"/>
        <w:spacing w:before="0" w:after="158" w:line="257" w:lineRule="exact"/>
        <w:ind w:left="40" w:right="20" w:firstLine="300"/>
        <w:jc w:val="both"/>
      </w:pPr>
      <w:r>
        <w:rPr>
          <w:rStyle w:val="2f7"/>
        </w:rPr>
        <w:t xml:space="preserve">Поскольку начальные условия заданы для </w:t>
      </w:r>
      <w:r>
        <w:rPr>
          <w:rStyle w:val="aff0"/>
        </w:rPr>
        <w:t>п =</w:t>
      </w:r>
      <w:r>
        <w:rPr>
          <w:rStyle w:val="2f7"/>
        </w:rPr>
        <w:t xml:space="preserve"> 1, то, чтобы получить со</w:t>
      </w:r>
      <w:r>
        <w:rPr>
          <w:rStyle w:val="2f7"/>
        </w:rPr>
        <w:softHyphen/>
        <w:t xml:space="preserve">ответствующую этому числу строку решения рекуррентного отношения, нужно подставить </w:t>
      </w:r>
      <w:r>
        <w:rPr>
          <w:rStyle w:val="aff0"/>
        </w:rPr>
        <w:t>г = п —</w:t>
      </w:r>
      <w:r>
        <w:rPr>
          <w:rStyle w:val="2f7"/>
        </w:rPr>
        <w:t xml:space="preserve"> 1. В результате получим следующее решение рекуррентного уравнения (2.3):</w:t>
      </w:r>
    </w:p>
    <w:p w:rsidR="008B4F6F" w:rsidRDefault="005F6776">
      <w:pPr>
        <w:pStyle w:val="200"/>
        <w:shd w:val="clear" w:color="auto" w:fill="auto"/>
        <w:spacing w:before="0" w:after="109" w:line="210" w:lineRule="exact"/>
        <w:ind w:left="1000" w:firstLine="0"/>
        <w:jc w:val="left"/>
      </w:pPr>
      <w:r>
        <w:rPr>
          <w:rStyle w:val="aff0"/>
        </w:rPr>
        <w:t>М</w:t>
      </w:r>
      <w:r>
        <w:rPr>
          <w:rStyle w:val="2f7"/>
        </w:rPr>
        <w:t xml:space="preserve"> </w:t>
      </w:r>
      <w:r>
        <w:rPr>
          <w:rStyle w:val="2f7"/>
          <w:lang w:val="en-US" w:eastAsia="en-US" w:bidi="en-US"/>
        </w:rPr>
        <w:t xml:space="preserve">(n) </w:t>
      </w:r>
      <w:r>
        <w:rPr>
          <w:rStyle w:val="2f7"/>
        </w:rPr>
        <w:t xml:space="preserve">= </w:t>
      </w:r>
      <w:r>
        <w:rPr>
          <w:rStyle w:val="1pt3"/>
          <w:lang w:val="en-US" w:eastAsia="en-US" w:bidi="en-US"/>
        </w:rPr>
        <w:t>2</w:t>
      </w:r>
      <w:r>
        <w:rPr>
          <w:rStyle w:val="1pt3"/>
          <w:vertAlign w:val="superscript"/>
          <w:lang w:val="en-US" w:eastAsia="en-US" w:bidi="en-US"/>
        </w:rPr>
        <w:t>n</w:t>
      </w:r>
      <w:r>
        <w:rPr>
          <w:rStyle w:val="1pt3"/>
          <w:lang w:val="en-US" w:eastAsia="en-US" w:bidi="en-US"/>
        </w:rPr>
        <w:t>~</w:t>
      </w:r>
      <w:r>
        <w:rPr>
          <w:rStyle w:val="1pt3"/>
          <w:vertAlign w:val="superscript"/>
          <w:lang w:val="en-US" w:eastAsia="en-US" w:bidi="en-US"/>
        </w:rPr>
        <w:t>l</w:t>
      </w:r>
      <w:r>
        <w:rPr>
          <w:rStyle w:val="1pt3"/>
          <w:lang w:val="en-US" w:eastAsia="en-US" w:bidi="en-US"/>
        </w:rPr>
        <w:t>M</w:t>
      </w:r>
      <w:r>
        <w:rPr>
          <w:rStyle w:val="2f7"/>
          <w:lang w:val="en-US" w:eastAsia="en-US" w:bidi="en-US"/>
        </w:rPr>
        <w:t xml:space="preserve"> (n </w:t>
      </w:r>
      <w:r>
        <w:rPr>
          <w:rStyle w:val="2f7"/>
        </w:rPr>
        <w:t xml:space="preserve">- (п - 1)) + </w:t>
      </w:r>
      <w:r>
        <w:rPr>
          <w:rStyle w:val="1pt3"/>
        </w:rPr>
        <w:t>2</w:t>
      </w:r>
      <w:r>
        <w:rPr>
          <w:rStyle w:val="aff"/>
          <w:vertAlign w:val="superscript"/>
        </w:rPr>
        <w:t>п</w:t>
      </w:r>
      <w:r>
        <w:rPr>
          <w:rStyle w:val="aff"/>
        </w:rPr>
        <w:t>-</w:t>
      </w:r>
      <w:r>
        <w:rPr>
          <w:rStyle w:val="aff"/>
          <w:vertAlign w:val="superscript"/>
        </w:rPr>
        <w:t>1</w:t>
      </w:r>
      <w:r>
        <w:rPr>
          <w:rStyle w:val="2f7"/>
        </w:rPr>
        <w:t xml:space="preserve"> - 1 =</w:t>
      </w:r>
    </w:p>
    <w:p w:rsidR="008B4F6F" w:rsidRDefault="005F6776">
      <w:pPr>
        <w:pStyle w:val="491"/>
        <w:shd w:val="clear" w:color="auto" w:fill="auto"/>
        <w:spacing w:before="0" w:after="135" w:line="210" w:lineRule="exact"/>
        <w:ind w:left="1580"/>
      </w:pPr>
      <w:r>
        <w:rPr>
          <w:rStyle w:val="49TimesNewRoman105pt"/>
          <w:rFonts w:eastAsia="Franklin Gothic Heavy"/>
          <w:lang w:val="ru-RU" w:eastAsia="ru-RU" w:bidi="ru-RU"/>
        </w:rPr>
        <w:t xml:space="preserve">= </w:t>
      </w:r>
      <w:r>
        <w:rPr>
          <w:rStyle w:val="49TimesNewRoman105pt0"/>
          <w:rFonts w:eastAsia="Franklin Gothic Heavy"/>
          <w:lang w:val="ru-RU" w:eastAsia="ru-RU" w:bidi="ru-RU"/>
        </w:rPr>
        <w:t>2</w:t>
      </w:r>
      <w:r>
        <w:rPr>
          <w:rStyle w:val="49TimesNewRoman105pt"/>
          <w:rFonts w:eastAsia="Franklin Gothic Heavy"/>
          <w:vertAlign w:val="superscript"/>
        </w:rPr>
        <w:t>n-1</w:t>
      </w:r>
      <w:r>
        <w:rPr>
          <w:rStyle w:val="49TimesNewRoman105pt"/>
          <w:rFonts w:eastAsia="Franklin Gothic Heavy"/>
        </w:rPr>
        <w:t xml:space="preserve">M </w:t>
      </w:r>
      <w:r>
        <w:rPr>
          <w:rStyle w:val="49TimesNewRoman105pt"/>
          <w:rFonts w:eastAsia="Franklin Gothic Heavy"/>
          <w:lang w:val="ru-RU" w:eastAsia="ru-RU" w:bidi="ru-RU"/>
        </w:rPr>
        <w:t>(</w:t>
      </w:r>
      <w:r>
        <w:rPr>
          <w:rStyle w:val="49TimesNewRoman105pt0"/>
          <w:rFonts w:eastAsia="Franklin Gothic Heavy"/>
          <w:lang w:val="ru-RU" w:eastAsia="ru-RU" w:bidi="ru-RU"/>
        </w:rPr>
        <w:t>1</w:t>
      </w:r>
      <w:r>
        <w:rPr>
          <w:rStyle w:val="49TimesNewRoman105pt"/>
          <w:rFonts w:eastAsia="Franklin Gothic Heavy"/>
          <w:lang w:val="ru-RU" w:eastAsia="ru-RU" w:bidi="ru-RU"/>
        </w:rPr>
        <w:t xml:space="preserve">) </w:t>
      </w:r>
      <w:r>
        <w:t xml:space="preserve">+ </w:t>
      </w:r>
      <w:r>
        <w:rPr>
          <w:rStyle w:val="49TimesNewRoman"/>
          <w:rFonts w:eastAsia="Franklin Gothic Heavy"/>
        </w:rPr>
        <w:t>2</w:t>
      </w:r>
      <w:r>
        <w:rPr>
          <w:rStyle w:val="49TimesNewRoman"/>
          <w:rFonts w:eastAsia="Franklin Gothic Heavy"/>
          <w:vertAlign w:val="superscript"/>
        </w:rPr>
        <w:t>п</w:t>
      </w:r>
      <w:r>
        <w:rPr>
          <w:rStyle w:val="49TimesNewRoman"/>
          <w:rFonts w:eastAsia="Franklin Gothic Heavy"/>
        </w:rPr>
        <w:t>~</w:t>
      </w:r>
      <w:r>
        <w:rPr>
          <w:rStyle w:val="49TimesNewRoman"/>
          <w:rFonts w:eastAsia="Franklin Gothic Heavy"/>
          <w:vertAlign w:val="superscript"/>
        </w:rPr>
        <w:t>1</w:t>
      </w:r>
      <w:r>
        <w:t xml:space="preserve"> - 1 = </w:t>
      </w:r>
      <w:r>
        <w:rPr>
          <w:rStyle w:val="49TimesNewRoman105pt0"/>
          <w:rFonts w:eastAsia="Franklin Gothic Heavy"/>
        </w:rPr>
        <w:t>2</w:t>
      </w:r>
      <w:r>
        <w:rPr>
          <w:rStyle w:val="49TimesNewRoman105pt0"/>
          <w:rFonts w:eastAsia="Franklin Gothic Heavy"/>
          <w:vertAlign w:val="superscript"/>
        </w:rPr>
        <w:t>n_1</w:t>
      </w:r>
      <w:r>
        <w:rPr>
          <w:rStyle w:val="49TimesNewRoman105pt"/>
          <w:rFonts w:eastAsia="Franklin Gothic Heavy"/>
        </w:rPr>
        <w:t xml:space="preserve"> </w:t>
      </w:r>
      <w:r>
        <w:t xml:space="preserve">+ </w:t>
      </w:r>
      <w:r>
        <w:rPr>
          <w:rStyle w:val="49TimesNewRoman105pt0"/>
          <w:rFonts w:eastAsia="Franklin Gothic Heavy"/>
        </w:rPr>
        <w:t>2</w:t>
      </w:r>
      <w:r>
        <w:rPr>
          <w:rStyle w:val="49TimesNewRoman105pt0"/>
          <w:rFonts w:eastAsia="Franklin Gothic Heavy"/>
          <w:vertAlign w:val="superscript"/>
        </w:rPr>
        <w:t>n_1</w:t>
      </w:r>
      <w:r>
        <w:rPr>
          <w:rStyle w:val="49TimesNewRoman105pt"/>
          <w:rFonts w:eastAsia="Franklin Gothic Heavy"/>
        </w:rPr>
        <w:t xml:space="preserve"> </w:t>
      </w:r>
      <w:r>
        <w:t xml:space="preserve">- 1 = </w:t>
      </w:r>
      <w:r>
        <w:rPr>
          <w:rStyle w:val="49TimesNewRoman"/>
          <w:rFonts w:eastAsia="Franklin Gothic Heavy"/>
        </w:rPr>
        <w:t>2</w:t>
      </w:r>
      <w:r>
        <w:rPr>
          <w:rStyle w:val="49TimesNewRoman"/>
          <w:rFonts w:eastAsia="Franklin Gothic Heavy"/>
          <w:vertAlign w:val="superscript"/>
        </w:rPr>
        <w:t>п</w:t>
      </w:r>
      <w:r>
        <w:t xml:space="preserve"> - 1.</w:t>
      </w:r>
    </w:p>
    <w:p w:rsidR="008B4F6F" w:rsidRDefault="005F6776">
      <w:pPr>
        <w:pStyle w:val="200"/>
        <w:shd w:val="clear" w:color="auto" w:fill="auto"/>
        <w:spacing w:before="0" w:after="0" w:line="259" w:lineRule="exact"/>
        <w:ind w:left="40" w:right="20" w:firstLine="300"/>
        <w:jc w:val="both"/>
      </w:pPr>
      <w:r>
        <w:rPr>
          <w:rStyle w:val="2f7"/>
        </w:rPr>
        <w:t>Мы выяснили, что рассматриваемый алгоритм относится к классу экспонен</w:t>
      </w:r>
      <w:r>
        <w:rPr>
          <w:rStyle w:val="2f7"/>
        </w:rPr>
        <w:softHyphen/>
        <w:t xml:space="preserve">циальных. А это означает, что он будет работать невообразимо длительное время даже для умеренных значений </w:t>
      </w:r>
      <w:r>
        <w:rPr>
          <w:rStyle w:val="1pt3"/>
        </w:rPr>
        <w:t>п</w:t>
      </w:r>
      <w:r>
        <w:rPr>
          <w:rStyle w:val="2f7"/>
        </w:rPr>
        <w:t xml:space="preserve"> (см. упражнение 2.4.5). Причем это отнюдь не означает, что мы выбрали для решения головоломки о ханойских башнях пло</w:t>
      </w:r>
      <w:r>
        <w:rPr>
          <w:rStyle w:val="2f7"/>
        </w:rPr>
        <w:softHyphen/>
        <w:t>хой алгоритм. На самом деле несложно доказать, что данный алгоритм является самым эффективным среди всех возможных алгоритмов решения нашей задачи. Все дело заключается в сложности, присущей самой задаче, что существенно за</w:t>
      </w:r>
      <w:r>
        <w:rPr>
          <w:rStyle w:val="2f7"/>
        </w:rPr>
        <w:softHyphen/>
        <w:t>трудняет ее решение численными методами. Тем не менее этот пример позволяет сделать один важный вывод:</w:t>
      </w:r>
    </w:p>
    <w:p w:rsidR="008B4F6F" w:rsidRDefault="005F6776">
      <w:pPr>
        <w:pStyle w:val="311"/>
        <w:shd w:val="clear" w:color="auto" w:fill="auto"/>
        <w:spacing w:before="0" w:after="93" w:line="226" w:lineRule="exact"/>
        <w:ind w:left="1580" w:right="20"/>
      </w:pPr>
      <w:r>
        <w:t>Рекурсивные алгоритмы следует использовать очень осторожно, по</w:t>
      </w:r>
      <w:r>
        <w:softHyphen/>
        <w:t>скольку часто за их внешней компактностью скрывается крайняя неэф</w:t>
      </w:r>
      <w:r>
        <w:softHyphen/>
        <w:t>фективность.</w:t>
      </w:r>
    </w:p>
    <w:p w:rsidR="008B4F6F" w:rsidRDefault="005F6776">
      <w:pPr>
        <w:pStyle w:val="200"/>
        <w:shd w:val="clear" w:color="auto" w:fill="auto"/>
        <w:spacing w:before="0" w:after="199" w:line="259" w:lineRule="exact"/>
        <w:ind w:left="40" w:right="20" w:firstLine="300"/>
        <w:jc w:val="both"/>
      </w:pPr>
      <w:r>
        <w:rPr>
          <w:rStyle w:val="2f7"/>
        </w:rPr>
        <w:t>Если в рекурсивном алгоритме выполняется более одного вызова его самого, то для анализа такого алгоритма полезно построить дерево его рекурсивных вызо</w:t>
      </w:r>
      <w:r>
        <w:rPr>
          <w:rStyle w:val="2f7"/>
        </w:rPr>
        <w:softHyphen/>
        <w:t>вов. Узлы такого дерева будут соответствовать рекурсивным вызовам. Их можно обозначить в соответствии со значением параметра (или, в более общем случае, нескольких параметров), который передается рекурсивной функции в момент вы</w:t>
      </w:r>
      <w:r>
        <w:rPr>
          <w:rStyle w:val="2f7"/>
        </w:rPr>
        <w:softHyphen/>
        <w:t>зова. Для нашего примера с ханойскими башнями дерево рекурсивных вызовов будет выглядеть так, как показано на рис. 2.5. Сосчитав количество узлов в дереве, мы получим общее число вызовов, выполняемых в этом алгоритме:</w:t>
      </w:r>
    </w:p>
    <w:p w:rsidR="008B4F6F" w:rsidRDefault="005F6776">
      <w:pPr>
        <w:pStyle w:val="501"/>
        <w:shd w:val="clear" w:color="auto" w:fill="auto"/>
        <w:spacing w:before="0" w:line="160" w:lineRule="exact"/>
        <w:ind w:left="3580"/>
      </w:pPr>
      <w:r>
        <w:rPr>
          <w:lang w:val="ru-RU" w:eastAsia="ru-RU" w:bidi="ru-RU"/>
        </w:rPr>
        <w:t>п—1</w:t>
      </w:r>
    </w:p>
    <w:p w:rsidR="008B4F6F" w:rsidRDefault="005F6776">
      <w:pPr>
        <w:pStyle w:val="511"/>
        <w:shd w:val="clear" w:color="auto" w:fill="auto"/>
        <w:tabs>
          <w:tab w:val="right" w:pos="4066"/>
          <w:tab w:val="right" w:pos="4310"/>
          <w:tab w:val="right" w:pos="4589"/>
          <w:tab w:val="right" w:pos="4810"/>
          <w:tab w:val="right" w:pos="5030"/>
        </w:tabs>
        <w:spacing w:after="43" w:line="360" w:lineRule="exact"/>
        <w:ind w:left="2760"/>
      </w:pPr>
      <w:bookmarkStart w:id="95" w:name="bookmark94"/>
      <w:r>
        <w:rPr>
          <w:rStyle w:val="5118pt"/>
        </w:rPr>
        <w:t>с</w:t>
      </w:r>
      <w:r>
        <w:t xml:space="preserve"> </w:t>
      </w:r>
      <w:r>
        <w:rPr>
          <w:lang w:val="en-US" w:eastAsia="en-US" w:bidi="en-US"/>
        </w:rPr>
        <w:t xml:space="preserve">(n) </w:t>
      </w:r>
      <w:r>
        <w:t>=</w:t>
      </w:r>
      <w:r>
        <w:tab/>
      </w:r>
      <w:r>
        <w:rPr>
          <w:rStyle w:val="512"/>
          <w:b/>
          <w:bCs/>
        </w:rPr>
        <w:t>2</w:t>
      </w:r>
      <w:r>
        <w:t>*</w:t>
      </w:r>
      <w:r>
        <w:tab/>
        <w:t>=</w:t>
      </w:r>
      <w:r>
        <w:tab/>
        <w:t>2</w:t>
      </w:r>
      <w:r>
        <w:rPr>
          <w:vertAlign w:val="superscript"/>
        </w:rPr>
        <w:t>П</w:t>
      </w:r>
      <w:r>
        <w:tab/>
        <w:t>-</w:t>
      </w:r>
      <w:r>
        <w:tab/>
        <w:t>1,</w:t>
      </w:r>
      <w:bookmarkEnd w:id="95"/>
    </w:p>
    <w:p w:rsidR="008B4F6F" w:rsidRDefault="005F6776">
      <w:pPr>
        <w:pStyle w:val="523"/>
        <w:shd w:val="clear" w:color="auto" w:fill="auto"/>
        <w:spacing w:before="0" w:after="196" w:line="150" w:lineRule="exact"/>
        <w:ind w:left="3580"/>
      </w:pPr>
      <w:r>
        <w:t>1=0</w:t>
      </w:r>
    </w:p>
    <w:p w:rsidR="008B4F6F" w:rsidRDefault="005F6776">
      <w:pPr>
        <w:pStyle w:val="200"/>
        <w:shd w:val="clear" w:color="auto" w:fill="auto"/>
        <w:spacing w:before="0" w:after="0" w:line="210" w:lineRule="exact"/>
        <w:ind w:left="40" w:firstLine="0"/>
        <w:jc w:val="left"/>
      </w:pPr>
      <w:r>
        <w:rPr>
          <w:rStyle w:val="2f7"/>
        </w:rPr>
        <w:t xml:space="preserve">где </w:t>
      </w:r>
      <w:r>
        <w:rPr>
          <w:rStyle w:val="1pt3"/>
        </w:rPr>
        <w:t>I —</w:t>
      </w:r>
      <w:r>
        <w:rPr>
          <w:rStyle w:val="2f7"/>
        </w:rPr>
        <w:t xml:space="preserve"> номер уровня в дереве, показанном на рис. 2.5.</w:t>
      </w:r>
      <w:r>
        <w:br w:type="page"/>
      </w:r>
    </w:p>
    <w:p w:rsidR="008B4F6F" w:rsidRDefault="00E15E4E">
      <w:pPr>
        <w:framePr w:h="1882" w:wrap="notBeside" w:vAnchor="text" w:hAnchor="text" w:xAlign="center" w:y="1"/>
        <w:jc w:val="center"/>
        <w:rPr>
          <w:sz w:val="2"/>
          <w:szCs w:val="2"/>
        </w:rPr>
      </w:pPr>
      <w:r>
        <w:rPr>
          <w:noProof/>
          <w:lang w:bidi="ar-SA"/>
        </w:rPr>
        <w:lastRenderedPageBreak/>
        <w:drawing>
          <wp:inline distT="0" distB="0" distL="0" distR="0">
            <wp:extent cx="4095750" cy="1190625"/>
            <wp:effectExtent l="0" t="0" r="0" b="9525"/>
            <wp:docPr id="397" name="Рисунок 47" descr="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95750" cy="1190625"/>
                    </a:xfrm>
                    <a:prstGeom prst="rect">
                      <a:avLst/>
                    </a:prstGeom>
                    <a:noFill/>
                    <a:ln>
                      <a:noFill/>
                    </a:ln>
                  </pic:spPr>
                </pic:pic>
              </a:graphicData>
            </a:graphic>
          </wp:inline>
        </w:drawing>
      </w:r>
    </w:p>
    <w:p w:rsidR="008B4F6F" w:rsidRDefault="005F6776">
      <w:pPr>
        <w:pStyle w:val="6a"/>
        <w:framePr w:h="1882" w:wrap="notBeside" w:vAnchor="text" w:hAnchor="text" w:xAlign="center" w:y="1"/>
        <w:shd w:val="clear" w:color="auto" w:fill="auto"/>
        <w:spacing w:line="210" w:lineRule="exact"/>
      </w:pPr>
      <w:r>
        <w:rPr>
          <w:rStyle w:val="631pt"/>
          <w:b/>
          <w:bCs/>
        </w:rPr>
        <w:t>1111</w:t>
      </w:r>
      <w:r>
        <w:rPr>
          <w:rStyle w:val="6b"/>
        </w:rPr>
        <w:t xml:space="preserve"> </w:t>
      </w:r>
      <w:r>
        <w:rPr>
          <w:rStyle w:val="624pt"/>
          <w:b/>
          <w:bCs/>
        </w:rPr>
        <w:t>1111</w:t>
      </w:r>
    </w:p>
    <w:p w:rsidR="008B4F6F" w:rsidRDefault="005F6776">
      <w:pPr>
        <w:pStyle w:val="2f9"/>
        <w:framePr w:h="1882" w:wrap="notBeside" w:vAnchor="text" w:hAnchor="text" w:xAlign="center" w:y="1"/>
        <w:shd w:val="clear" w:color="auto" w:fill="auto"/>
        <w:spacing w:after="0" w:line="235" w:lineRule="exact"/>
        <w:jc w:val="both"/>
      </w:pPr>
      <w:r>
        <w:t>Рис. 2.5. Дерево рекурсивных вызовов, выполняемых в алгоритме решения головоломки о ханойских башнях.</w:t>
      </w:r>
    </w:p>
    <w:p w:rsidR="008B4F6F" w:rsidRDefault="008B4F6F">
      <w:pPr>
        <w:rPr>
          <w:sz w:val="2"/>
          <w:szCs w:val="2"/>
        </w:rPr>
      </w:pPr>
    </w:p>
    <w:p w:rsidR="008B4F6F" w:rsidRDefault="005F6776">
      <w:pPr>
        <w:pStyle w:val="200"/>
        <w:framePr w:w="7670" w:h="545" w:wrap="around" w:hAnchor="margin" w:xAlign="inside" w:y="-43"/>
        <w:shd w:val="clear" w:color="auto" w:fill="auto"/>
        <w:tabs>
          <w:tab w:val="right" w:pos="7670"/>
        </w:tabs>
        <w:spacing w:before="0" w:after="0" w:line="271" w:lineRule="exact"/>
        <w:ind w:firstLine="340"/>
        <w:jc w:val="left"/>
      </w:pPr>
      <w:r>
        <w:rPr>
          <w:rStyle w:val="0ptExact1"/>
          <w:spacing w:val="0"/>
        </w:rPr>
        <w:t>Как видим, это число соответствует количеству переносов дисков, которое было получено нами ранее.</w:t>
      </w:r>
      <w:r>
        <w:rPr>
          <w:rStyle w:val="0ptExact1"/>
          <w:spacing w:val="0"/>
        </w:rPr>
        <w:tab/>
      </w:r>
      <w:r>
        <w:rPr>
          <w:rStyle w:val="1ptExact"/>
          <w:spacing w:val="30"/>
        </w:rPr>
        <w:t>щ</w:t>
      </w:r>
    </w:p>
    <w:p w:rsidR="008B4F6F" w:rsidRDefault="005F6776">
      <w:pPr>
        <w:pStyle w:val="200"/>
        <w:shd w:val="clear" w:color="auto" w:fill="auto"/>
        <w:spacing w:before="366" w:after="107" w:line="269" w:lineRule="exact"/>
        <w:ind w:left="20" w:right="20" w:firstLine="0"/>
        <w:jc w:val="both"/>
      </w:pPr>
      <w:r>
        <w:rPr>
          <w:rStyle w:val="2f7"/>
        </w:rPr>
        <w:t>Пример 3. В качестве следующего примера рассмотрим рекурсивный вариант алгоритма, описанного в конце раздела 2.3.</w:t>
      </w:r>
    </w:p>
    <w:p w:rsidR="008B4F6F" w:rsidRDefault="005F6776">
      <w:pPr>
        <w:pStyle w:val="471"/>
        <w:shd w:val="clear" w:color="auto" w:fill="auto"/>
        <w:spacing w:before="0" w:after="0" w:line="210" w:lineRule="exact"/>
        <w:ind w:left="20" w:firstLine="0"/>
      </w:pPr>
      <w:r>
        <w:t xml:space="preserve">Алгоритм </w:t>
      </w:r>
      <w:r>
        <w:rPr>
          <w:rStyle w:val="47105pt"/>
        </w:rPr>
        <w:t>BinRec</w:t>
      </w:r>
      <w:r>
        <w:rPr>
          <w:rStyle w:val="47105pt0"/>
          <w:lang w:val="en-US" w:eastAsia="en-US" w:bidi="en-US"/>
        </w:rPr>
        <w:t xml:space="preserve"> </w:t>
      </w:r>
      <w:r>
        <w:rPr>
          <w:rStyle w:val="47105pt0"/>
        </w:rPr>
        <w:t>(</w:t>
      </w:r>
      <w:r>
        <w:rPr>
          <w:rStyle w:val="47105pt"/>
          <w:lang w:val="ru-RU" w:eastAsia="ru-RU" w:bidi="ru-RU"/>
        </w:rPr>
        <w:t>п</w:t>
      </w:r>
      <w:r>
        <w:rPr>
          <w:rStyle w:val="47105pt0"/>
        </w:rPr>
        <w:t>)</w:t>
      </w:r>
    </w:p>
    <w:p w:rsidR="008B4F6F" w:rsidRDefault="005F6776">
      <w:pPr>
        <w:pStyle w:val="200"/>
        <w:shd w:val="clear" w:color="auto" w:fill="auto"/>
        <w:tabs>
          <w:tab w:val="left" w:pos="2404"/>
        </w:tabs>
        <w:spacing w:before="0" w:after="0" w:line="269" w:lineRule="exact"/>
        <w:ind w:left="220" w:firstLine="0"/>
        <w:jc w:val="both"/>
      </w:pPr>
      <w:r>
        <w:rPr>
          <w:rStyle w:val="2f7"/>
        </w:rPr>
        <w:t>// Входные данные:</w:t>
      </w:r>
      <w:r>
        <w:rPr>
          <w:rStyle w:val="2f7"/>
        </w:rPr>
        <w:tab/>
        <w:t xml:space="preserve">целое положительное число </w:t>
      </w:r>
      <w:r>
        <w:rPr>
          <w:rStyle w:val="aff0"/>
        </w:rPr>
        <w:t>п</w:t>
      </w:r>
    </w:p>
    <w:p w:rsidR="008B4F6F" w:rsidRDefault="005F6776">
      <w:pPr>
        <w:pStyle w:val="200"/>
        <w:shd w:val="clear" w:color="auto" w:fill="auto"/>
        <w:tabs>
          <w:tab w:val="left" w:pos="2404"/>
        </w:tabs>
        <w:spacing w:before="0" w:after="0" w:line="269" w:lineRule="exact"/>
        <w:ind w:left="220" w:right="2240" w:firstLine="0"/>
        <w:jc w:val="left"/>
      </w:pPr>
      <w:r>
        <w:rPr>
          <w:rStyle w:val="1pt2"/>
        </w:rPr>
        <w:t>II</w:t>
      </w:r>
      <w:r>
        <w:rPr>
          <w:rStyle w:val="aff1"/>
        </w:rPr>
        <w:t xml:space="preserve"> </w:t>
      </w:r>
      <w:r>
        <w:rPr>
          <w:rStyle w:val="2f7"/>
        </w:rPr>
        <w:t>Выходные данные: количество разрядов в двоичном //</w:t>
      </w:r>
      <w:r>
        <w:rPr>
          <w:rStyle w:val="2f7"/>
        </w:rPr>
        <w:tab/>
        <w:t xml:space="preserve">представлении числа </w:t>
      </w:r>
      <w:r>
        <w:rPr>
          <w:rStyle w:val="aff0"/>
        </w:rPr>
        <w:t>п</w:t>
      </w:r>
    </w:p>
    <w:p w:rsidR="008B4F6F" w:rsidRDefault="005F6776">
      <w:pPr>
        <w:pStyle w:val="200"/>
        <w:shd w:val="clear" w:color="auto" w:fill="auto"/>
        <w:spacing w:before="0" w:after="0" w:line="269" w:lineRule="exact"/>
        <w:ind w:left="220" w:firstLine="0"/>
        <w:jc w:val="both"/>
      </w:pPr>
      <w:r>
        <w:rPr>
          <w:rStyle w:val="2f7"/>
          <w:lang w:val="en-US" w:eastAsia="en-US" w:bidi="en-US"/>
        </w:rPr>
        <w:t xml:space="preserve">if </w:t>
      </w:r>
      <w:r>
        <w:rPr>
          <w:rStyle w:val="aff0"/>
        </w:rPr>
        <w:t>п</w:t>
      </w:r>
      <w:r>
        <w:rPr>
          <w:rStyle w:val="2f7"/>
        </w:rPr>
        <w:t xml:space="preserve"> = </w:t>
      </w:r>
      <w:r>
        <w:rPr>
          <w:rStyle w:val="24pt"/>
        </w:rPr>
        <w:t>1</w:t>
      </w:r>
    </w:p>
    <w:p w:rsidR="008B4F6F" w:rsidRDefault="005F6776">
      <w:pPr>
        <w:pStyle w:val="200"/>
        <w:shd w:val="clear" w:color="auto" w:fill="auto"/>
        <w:spacing w:before="0" w:after="0" w:line="269" w:lineRule="exact"/>
        <w:ind w:left="220" w:right="4700" w:firstLine="200"/>
        <w:jc w:val="left"/>
      </w:pPr>
      <w:r>
        <w:rPr>
          <w:rStyle w:val="2f7"/>
          <w:lang w:val="en-US" w:eastAsia="en-US" w:bidi="en-US"/>
        </w:rPr>
        <w:t xml:space="preserve">return </w:t>
      </w:r>
      <w:r>
        <w:rPr>
          <w:rStyle w:val="24pt"/>
        </w:rPr>
        <w:t xml:space="preserve">1 </w:t>
      </w:r>
      <w:r>
        <w:rPr>
          <w:rStyle w:val="2f7"/>
          <w:lang w:val="en-US" w:eastAsia="en-US" w:bidi="en-US"/>
        </w:rPr>
        <w:t>else</w:t>
      </w:r>
    </w:p>
    <w:p w:rsidR="008B4F6F" w:rsidRDefault="005F6776">
      <w:pPr>
        <w:pStyle w:val="200"/>
        <w:shd w:val="clear" w:color="auto" w:fill="auto"/>
        <w:spacing w:before="0" w:after="0" w:line="269" w:lineRule="exact"/>
        <w:ind w:left="20" w:firstLine="400"/>
        <w:jc w:val="both"/>
      </w:pPr>
      <w:r>
        <w:rPr>
          <w:rStyle w:val="2f7"/>
          <w:lang w:val="en-US" w:eastAsia="en-US" w:bidi="en-US"/>
        </w:rPr>
        <w:t xml:space="preserve">return </w:t>
      </w:r>
      <w:r>
        <w:rPr>
          <w:rStyle w:val="aff0"/>
          <w:lang w:val="en-US" w:eastAsia="en-US" w:bidi="en-US"/>
        </w:rPr>
        <w:t>BinRec([n/</w:t>
      </w:r>
      <w:r>
        <w:rPr>
          <w:rStyle w:val="2f7"/>
          <w:lang w:val="en-US" w:eastAsia="en-US" w:bidi="en-US"/>
        </w:rPr>
        <w:t>2J) + 1</w:t>
      </w:r>
    </w:p>
    <w:p w:rsidR="008B4F6F" w:rsidRDefault="005F6776">
      <w:pPr>
        <w:pStyle w:val="200"/>
        <w:shd w:val="clear" w:color="auto" w:fill="auto"/>
        <w:spacing w:before="0" w:after="0" w:line="269" w:lineRule="exact"/>
        <w:ind w:left="20" w:right="20" w:firstLine="400"/>
        <w:jc w:val="both"/>
      </w:pPr>
      <w:r>
        <w:rPr>
          <w:rStyle w:val="2f7"/>
        </w:rPr>
        <w:t xml:space="preserve">Давайте построим рекуррентное уравнение и зададим начальные условия для количества операций сложения </w:t>
      </w:r>
      <w:r>
        <w:rPr>
          <w:rStyle w:val="aff0"/>
        </w:rPr>
        <w:t>А</w:t>
      </w:r>
      <w:r>
        <w:rPr>
          <w:rStyle w:val="2f7"/>
        </w:rPr>
        <w:t xml:space="preserve"> (п), выполняемых в этом алгоритме. Количество операций сложения, выполняющихся при вычислении функции </w:t>
      </w:r>
      <w:r>
        <w:rPr>
          <w:rStyle w:val="aff0"/>
          <w:lang w:val="en-US" w:eastAsia="en-US" w:bidi="en-US"/>
        </w:rPr>
        <w:t xml:space="preserve">BinRec </w:t>
      </w:r>
      <w:r>
        <w:rPr>
          <w:rStyle w:val="1pt3"/>
        </w:rPr>
        <w:t>([п/</w:t>
      </w:r>
      <w:r>
        <w:rPr>
          <w:rStyle w:val="24pt"/>
          <w:lang w:val="en-US" w:eastAsia="en-US" w:bidi="en-US"/>
        </w:rPr>
        <w:t>2</w:t>
      </w:r>
      <w:r>
        <w:rPr>
          <w:rStyle w:val="2f7"/>
          <w:lang w:val="en-US" w:eastAsia="en-US" w:bidi="en-US"/>
        </w:rPr>
        <w:t xml:space="preserve">J), </w:t>
      </w:r>
      <w:r>
        <w:rPr>
          <w:rStyle w:val="2f7"/>
        </w:rPr>
        <w:t xml:space="preserve">равно </w:t>
      </w:r>
      <w:r>
        <w:rPr>
          <w:rStyle w:val="aff0"/>
        </w:rPr>
        <w:t>А</w:t>
      </w:r>
      <w:r>
        <w:rPr>
          <w:rStyle w:val="2f7"/>
        </w:rPr>
        <w:t xml:space="preserve"> (|_тг/2</w:t>
      </w:r>
      <w:r>
        <w:rPr>
          <w:rStyle w:val="2f7"/>
          <w:lang w:val="en-US" w:eastAsia="en-US" w:bidi="en-US"/>
        </w:rPr>
        <w:t>J</w:t>
      </w:r>
      <w:r>
        <w:rPr>
          <w:rStyle w:val="2f7"/>
        </w:rPr>
        <w:t xml:space="preserve">). К этому нужно прибавить еще одну операцию сложения, которая выполняется в алгоритме для увеличения на единицу возвращаемого функцией </w:t>
      </w:r>
      <w:r>
        <w:rPr>
          <w:rStyle w:val="aff0"/>
          <w:lang w:val="en-US" w:eastAsia="en-US" w:bidi="en-US"/>
        </w:rPr>
        <w:t>BinRec</w:t>
      </w:r>
      <w:r>
        <w:rPr>
          <w:rStyle w:val="2f7"/>
          <w:lang w:val="en-US" w:eastAsia="en-US" w:bidi="en-US"/>
        </w:rPr>
        <w:t xml:space="preserve"> </w:t>
      </w:r>
      <w:r>
        <w:rPr>
          <w:rStyle w:val="2f7"/>
        </w:rPr>
        <w:t xml:space="preserve">значения. Поэтому для </w:t>
      </w:r>
      <w:r>
        <w:rPr>
          <w:rStyle w:val="aff0"/>
        </w:rPr>
        <w:t>п &gt;</w:t>
      </w:r>
      <w:r>
        <w:rPr>
          <w:rStyle w:val="2f7"/>
        </w:rPr>
        <w:t xml:space="preserve"> </w:t>
      </w:r>
      <w:r>
        <w:rPr>
          <w:rStyle w:val="24pt"/>
        </w:rPr>
        <w:t>1</w:t>
      </w:r>
      <w:r>
        <w:rPr>
          <w:rStyle w:val="2f7"/>
        </w:rPr>
        <w:t xml:space="preserve"> можно записать следующее рекуррентное уравнение:</w:t>
      </w:r>
    </w:p>
    <w:p w:rsidR="008B4F6F" w:rsidRDefault="005F6776">
      <w:pPr>
        <w:pStyle w:val="200"/>
        <w:shd w:val="clear" w:color="auto" w:fill="auto"/>
        <w:tabs>
          <w:tab w:val="right" w:pos="7716"/>
        </w:tabs>
        <w:spacing w:before="0" w:after="0" w:line="269" w:lineRule="exact"/>
        <w:ind w:left="2820" w:firstLine="0"/>
        <w:jc w:val="both"/>
      </w:pPr>
      <w:r>
        <w:rPr>
          <w:rStyle w:val="1pt3"/>
        </w:rPr>
        <w:t>А(п)</w:t>
      </w:r>
      <w:r>
        <w:rPr>
          <w:rStyle w:val="2f7"/>
        </w:rPr>
        <w:t xml:space="preserve"> = </w:t>
      </w:r>
      <w:r>
        <w:rPr>
          <w:rStyle w:val="4e"/>
        </w:rPr>
        <w:t>A(|n/2j)</w:t>
      </w:r>
      <w:r>
        <w:rPr>
          <w:rStyle w:val="2f7"/>
          <w:lang w:val="en-US" w:eastAsia="en-US" w:bidi="en-US"/>
        </w:rPr>
        <w:t xml:space="preserve"> </w:t>
      </w:r>
      <w:r>
        <w:rPr>
          <w:rStyle w:val="2f7"/>
        </w:rPr>
        <w:t>+ 1.</w:t>
      </w:r>
      <w:r>
        <w:rPr>
          <w:rStyle w:val="2f7"/>
        </w:rPr>
        <w:tab/>
        <w:t>(2.4)</w:t>
      </w:r>
    </w:p>
    <w:p w:rsidR="008B4F6F" w:rsidRDefault="005F6776">
      <w:pPr>
        <w:pStyle w:val="200"/>
        <w:shd w:val="clear" w:color="auto" w:fill="auto"/>
        <w:spacing w:before="0" w:after="0" w:line="274" w:lineRule="exact"/>
        <w:ind w:left="20" w:right="20" w:firstLine="400"/>
        <w:jc w:val="both"/>
      </w:pPr>
      <w:r>
        <w:rPr>
          <w:rStyle w:val="2f7"/>
        </w:rPr>
        <w:t xml:space="preserve">Поскольку процесс рекурсивных вызовов завершается при </w:t>
      </w:r>
      <w:r>
        <w:rPr>
          <w:rStyle w:val="2f7"/>
          <w:lang w:val="en-US" w:eastAsia="en-US" w:bidi="en-US"/>
        </w:rPr>
        <w:t xml:space="preserve">n </w:t>
      </w:r>
      <w:r>
        <w:rPr>
          <w:rStyle w:val="2f7"/>
        </w:rPr>
        <w:t>= 1 и при этом не выполняется никаких операций сложения, начальное условие для этого алгоритма будет выглядеть так:</w:t>
      </w:r>
    </w:p>
    <w:p w:rsidR="008B4F6F" w:rsidRDefault="005F6776">
      <w:pPr>
        <w:pStyle w:val="531"/>
        <w:shd w:val="clear" w:color="auto" w:fill="auto"/>
      </w:pPr>
      <w:bookmarkStart w:id="96" w:name="bookmark95"/>
      <w:r>
        <w:t>А(1) = 0.</w:t>
      </w:r>
      <w:bookmarkEnd w:id="96"/>
    </w:p>
    <w:p w:rsidR="008B4F6F" w:rsidRDefault="005F6776">
      <w:pPr>
        <w:pStyle w:val="200"/>
        <w:shd w:val="clear" w:color="auto" w:fill="auto"/>
        <w:spacing w:before="0" w:after="62" w:line="271" w:lineRule="exact"/>
        <w:ind w:left="20" w:right="20" w:firstLine="400"/>
        <w:jc w:val="both"/>
      </w:pPr>
      <w:r>
        <w:rPr>
          <w:rStyle w:val="2f7"/>
        </w:rPr>
        <w:t xml:space="preserve">Наличие в параметре функции </w:t>
      </w:r>
      <w:r>
        <w:rPr>
          <w:rStyle w:val="aff0"/>
          <w:lang w:val="en-US" w:eastAsia="en-US" w:bidi="en-US"/>
        </w:rPr>
        <w:t>BinRec</w:t>
      </w:r>
      <w:r>
        <w:rPr>
          <w:rStyle w:val="2f7"/>
          <w:lang w:val="en-US" w:eastAsia="en-US" w:bidi="en-US"/>
        </w:rPr>
        <w:t xml:space="preserve"> </w:t>
      </w:r>
      <w:r>
        <w:rPr>
          <w:rStyle w:val="2f7"/>
        </w:rPr>
        <w:t xml:space="preserve">выражения </w:t>
      </w:r>
      <w:r>
        <w:rPr>
          <w:rStyle w:val="1pt3"/>
        </w:rPr>
        <w:t>\п/2\</w:t>
      </w:r>
      <w:r>
        <w:rPr>
          <w:rStyle w:val="2f7"/>
        </w:rPr>
        <w:t xml:space="preserve"> приводит к тому, что в методе обратных подстановок сложно использовать значения параметра п, кото</w:t>
      </w:r>
      <w:r>
        <w:rPr>
          <w:rStyle w:val="2f7"/>
        </w:rPr>
        <w:softHyphen/>
        <w:t>рые не являются степенью 2. Поэтому стандартным подходом при решении такого</w:t>
      </w:r>
      <w:r>
        <w:rPr>
          <w:rStyle w:val="2f7"/>
        </w:rPr>
        <w:br w:type="page"/>
      </w:r>
      <w:r>
        <w:rPr>
          <w:rStyle w:val="2f7"/>
        </w:rPr>
        <w:lastRenderedPageBreak/>
        <w:t xml:space="preserve">рекуррентного отношения является поиск решения только для </w:t>
      </w:r>
      <w:r>
        <w:rPr>
          <w:rStyle w:val="1pt3"/>
        </w:rPr>
        <w:t>п</w:t>
      </w:r>
      <w:r>
        <w:rPr>
          <w:rStyle w:val="2f7"/>
        </w:rPr>
        <w:t xml:space="preserve"> = </w:t>
      </w:r>
      <w:r>
        <w:rPr>
          <w:rStyle w:val="1pt3"/>
        </w:rPr>
        <w:t>2</w:t>
      </w:r>
      <w:r>
        <w:rPr>
          <w:rStyle w:val="1pt3"/>
          <w:vertAlign w:val="superscript"/>
        </w:rPr>
        <w:t>к</w:t>
      </w:r>
      <w:r>
        <w:rPr>
          <w:rStyle w:val="2f7"/>
        </w:rPr>
        <w:t xml:space="preserve"> с последу</w:t>
      </w:r>
      <w:r>
        <w:rPr>
          <w:rStyle w:val="2f7"/>
        </w:rPr>
        <w:softHyphen/>
      </w:r>
    </w:p>
    <w:p w:rsidR="008B4F6F" w:rsidRDefault="005F6776">
      <w:pPr>
        <w:pStyle w:val="200"/>
        <w:shd w:val="clear" w:color="auto" w:fill="auto"/>
        <w:spacing w:before="0" w:after="126" w:line="269" w:lineRule="exact"/>
        <w:ind w:left="20" w:firstLine="0"/>
        <w:jc w:val="both"/>
      </w:pPr>
      <w:r>
        <w:rPr>
          <w:rStyle w:val="2f7"/>
        </w:rPr>
        <w:t xml:space="preserve">ющим применением теоремы, называемой </w:t>
      </w:r>
      <w:r>
        <w:rPr>
          <w:rStyle w:val="aff0"/>
        </w:rPr>
        <w:t xml:space="preserve">правилом сглаживания </w:t>
      </w:r>
      <w:r>
        <w:rPr>
          <w:rStyle w:val="aff0"/>
          <w:lang w:val="en-US" w:eastAsia="en-US" w:bidi="en-US"/>
        </w:rPr>
        <w:t>{smoothness rule),</w:t>
      </w:r>
      <w:r>
        <w:rPr>
          <w:rStyle w:val="2f7"/>
          <w:lang w:val="en-US" w:eastAsia="en-US" w:bidi="en-US"/>
        </w:rPr>
        <w:t xml:space="preserve"> </w:t>
      </w:r>
      <w:r>
        <w:rPr>
          <w:rStyle w:val="2f7"/>
        </w:rPr>
        <w:t>которая описана в приложении Б. В ней утверждается, что сделанную оцен</w:t>
      </w:r>
      <w:r>
        <w:rPr>
          <w:rStyle w:val="2f7"/>
        </w:rPr>
        <w:softHyphen/>
        <w:t xml:space="preserve">ку порядка роста функции для </w:t>
      </w:r>
      <w:r>
        <w:rPr>
          <w:rStyle w:val="aff0"/>
        </w:rPr>
        <w:t>п</w:t>
      </w:r>
      <w:r>
        <w:rPr>
          <w:rStyle w:val="2f7"/>
        </w:rPr>
        <w:t xml:space="preserve"> = </w:t>
      </w:r>
      <w:r>
        <w:rPr>
          <w:rStyle w:val="aff0"/>
        </w:rPr>
        <w:t>2</w:t>
      </w:r>
      <w:r>
        <w:rPr>
          <w:rStyle w:val="aff0"/>
          <w:vertAlign w:val="superscript"/>
        </w:rPr>
        <w:t>к</w:t>
      </w:r>
      <w:r>
        <w:rPr>
          <w:rStyle w:val="2f7"/>
        </w:rPr>
        <w:t xml:space="preserve"> можно с очень высокой степень прибли</w:t>
      </w:r>
      <w:r>
        <w:rPr>
          <w:rStyle w:val="2f7"/>
        </w:rPr>
        <w:softHyphen/>
        <w:t xml:space="preserve">женности считать правильной для всех значений </w:t>
      </w:r>
      <w:r>
        <w:rPr>
          <w:rStyle w:val="aff0"/>
        </w:rPr>
        <w:t>п.</w:t>
      </w:r>
      <w:r>
        <w:rPr>
          <w:rStyle w:val="2f7"/>
        </w:rPr>
        <w:t xml:space="preserve"> (В качестве альтернативы, найдя решение для </w:t>
      </w:r>
      <w:r>
        <w:rPr>
          <w:rStyle w:val="aff0"/>
        </w:rPr>
        <w:t>п = 2</w:t>
      </w:r>
      <w:r>
        <w:rPr>
          <w:rStyle w:val="aff0"/>
          <w:vertAlign w:val="superscript"/>
        </w:rPr>
        <w:t>к</w:t>
      </w:r>
      <w:r>
        <w:rPr>
          <w:rStyle w:val="aff0"/>
        </w:rPr>
        <w:t>,</w:t>
      </w:r>
      <w:r>
        <w:rPr>
          <w:rStyle w:val="2f7"/>
        </w:rPr>
        <w:t xml:space="preserve"> иногда можно немного видоизменить его так, что</w:t>
      </w:r>
      <w:r>
        <w:rPr>
          <w:rStyle w:val="2f7"/>
        </w:rPr>
        <w:softHyphen/>
        <w:t xml:space="preserve">бы получить корректную формулу для произвольного значения п.) Итак, давайте применим описанное выше правило к нашему рекуррентному уравнению, которое при </w:t>
      </w:r>
      <w:r>
        <w:rPr>
          <w:rStyle w:val="aff0"/>
        </w:rPr>
        <w:t>п = 2</w:t>
      </w:r>
      <w:r>
        <w:rPr>
          <w:rStyle w:val="aff0"/>
          <w:vertAlign w:val="superscript"/>
        </w:rPr>
        <w:t>к</w:t>
      </w:r>
      <w:r>
        <w:rPr>
          <w:rStyle w:val="2f7"/>
        </w:rPr>
        <w:t xml:space="preserve"> примет следующий вид:</w:t>
      </w:r>
    </w:p>
    <w:p w:rsidR="008B4F6F" w:rsidRDefault="00E15E4E">
      <w:pPr>
        <w:framePr w:h="394" w:wrap="notBeside" w:vAnchor="text" w:hAnchor="text" w:xAlign="center" w:y="1"/>
        <w:jc w:val="center"/>
        <w:rPr>
          <w:sz w:val="2"/>
          <w:szCs w:val="2"/>
        </w:rPr>
      </w:pPr>
      <w:r>
        <w:rPr>
          <w:noProof/>
          <w:lang w:bidi="ar-SA"/>
        </w:rPr>
        <w:drawing>
          <wp:inline distT="0" distB="0" distL="0" distR="0">
            <wp:extent cx="2181225" cy="257175"/>
            <wp:effectExtent l="0" t="0" r="9525" b="9525"/>
            <wp:docPr id="396" name="Рисунок 48" descr="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81225" cy="257175"/>
                    </a:xfrm>
                    <a:prstGeom prst="rect">
                      <a:avLst/>
                    </a:prstGeom>
                    <a:noFill/>
                    <a:ln>
                      <a:noFill/>
                    </a:ln>
                  </pic:spPr>
                </pic:pic>
              </a:graphicData>
            </a:graphic>
          </wp:inline>
        </w:drawing>
      </w:r>
    </w:p>
    <w:p w:rsidR="008B4F6F" w:rsidRDefault="005F6776">
      <w:pPr>
        <w:pStyle w:val="afd"/>
        <w:framePr w:h="394" w:wrap="notBeside" w:vAnchor="text" w:hAnchor="text" w:xAlign="center" w:y="1"/>
        <w:shd w:val="clear" w:color="auto" w:fill="auto"/>
        <w:spacing w:line="210" w:lineRule="exact"/>
      </w:pPr>
      <w:r>
        <w:rPr>
          <w:rStyle w:val="afff0"/>
        </w:rPr>
        <w:t>А</w:t>
      </w:r>
      <w:r>
        <w:rPr>
          <w:rStyle w:val="afff1"/>
        </w:rPr>
        <w:t xml:space="preserve"> (</w:t>
      </w:r>
      <w:r>
        <w:rPr>
          <w:rStyle w:val="24pt0"/>
        </w:rPr>
        <w:t>2</w:t>
      </w:r>
      <w:r>
        <w:rPr>
          <w:rStyle w:val="afff1"/>
        </w:rPr>
        <w:t>°) = 0.</w:t>
      </w:r>
    </w:p>
    <w:p w:rsidR="008B4F6F" w:rsidRDefault="008B4F6F">
      <w:pPr>
        <w:rPr>
          <w:sz w:val="2"/>
          <w:szCs w:val="2"/>
        </w:rPr>
      </w:pPr>
    </w:p>
    <w:p w:rsidR="008B4F6F" w:rsidRDefault="005F6776">
      <w:pPr>
        <w:pStyle w:val="200"/>
        <w:shd w:val="clear" w:color="auto" w:fill="auto"/>
        <w:spacing w:before="166" w:after="0" w:line="210" w:lineRule="exact"/>
        <w:ind w:left="360" w:firstLine="0"/>
        <w:jc w:val="left"/>
        <w:sectPr w:rsidR="008B4F6F">
          <w:pgSz w:w="11909" w:h="16838"/>
          <w:pgMar w:top="3191" w:right="2136" w:bottom="2478" w:left="2018" w:header="0" w:footer="3" w:gutter="0"/>
          <w:cols w:space="720"/>
          <w:noEndnote/>
          <w:docGrid w:linePitch="360"/>
        </w:sectPr>
      </w:pPr>
      <w:r>
        <w:rPr>
          <w:rStyle w:val="2f7"/>
        </w:rPr>
        <w:t>Теперь можно без проблем применить метод обратной подстановки:</w:t>
      </w: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before="37" w:after="37"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w="3019" w:h="1819" w:wrap="around" w:hAnchor="margin" w:x="-3978" w:y="4079"/>
        <w:rPr>
          <w:sz w:val="2"/>
          <w:szCs w:val="2"/>
        </w:rPr>
      </w:pPr>
      <w:r>
        <w:rPr>
          <w:noProof/>
          <w:lang w:bidi="ar-SA"/>
        </w:rPr>
        <w:drawing>
          <wp:inline distT="0" distB="0" distL="0" distR="0">
            <wp:extent cx="1914525" cy="1152525"/>
            <wp:effectExtent l="0" t="0" r="9525" b="9525"/>
            <wp:docPr id="395" name="Рисунок 49" descr="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14525" cy="1152525"/>
                    </a:xfrm>
                    <a:prstGeom prst="rect">
                      <a:avLst/>
                    </a:prstGeom>
                    <a:noFill/>
                    <a:ln>
                      <a:noFill/>
                    </a:ln>
                  </pic:spPr>
                </pic:pic>
              </a:graphicData>
            </a:graphic>
          </wp:inline>
        </w:drawing>
      </w:r>
    </w:p>
    <w:p w:rsidR="008B4F6F" w:rsidRDefault="005F6776">
      <w:pPr>
        <w:pStyle w:val="afd"/>
        <w:framePr w:w="1718" w:h="403" w:wrap="around" w:hAnchor="margin" w:x="-3251" w:y="5973"/>
        <w:shd w:val="clear" w:color="auto" w:fill="auto"/>
        <w:spacing w:line="200" w:lineRule="exact"/>
      </w:pPr>
      <w:r>
        <w:rPr>
          <w:rStyle w:val="0ptExact"/>
          <w:spacing w:val="0"/>
        </w:rPr>
        <w:t xml:space="preserve">= </w:t>
      </w:r>
      <w:r>
        <w:rPr>
          <w:rStyle w:val="0ptExact0"/>
          <w:spacing w:val="0"/>
          <w:lang w:val="en-US" w:eastAsia="en-US" w:bidi="en-US"/>
        </w:rPr>
        <w:t>A</w:t>
      </w:r>
      <w:r>
        <w:rPr>
          <w:rStyle w:val="0ptExact"/>
          <w:spacing w:val="0"/>
          <w:lang w:val="en-US" w:eastAsia="en-US" w:bidi="en-US"/>
        </w:rPr>
        <w:t xml:space="preserve"> (</w:t>
      </w:r>
      <w:r>
        <w:rPr>
          <w:rStyle w:val="23ptExact"/>
          <w:spacing w:val="480"/>
        </w:rPr>
        <w:t>2</w:t>
      </w:r>
      <w:r>
        <w:rPr>
          <w:rStyle w:val="0ptExact"/>
          <w:spacing w:val="0"/>
          <w:vertAlign w:val="superscript"/>
          <w:lang w:val="en-US" w:eastAsia="en-US" w:bidi="en-US"/>
        </w:rPr>
        <w:t>fc</w:t>
      </w:r>
      <w:r>
        <w:rPr>
          <w:rStyle w:val="0ptExact"/>
          <w:spacing w:val="0"/>
          <w:lang w:val="en-US" w:eastAsia="en-US" w:bidi="en-US"/>
        </w:rPr>
        <w:t>~</w:t>
      </w:r>
      <w:r>
        <w:rPr>
          <w:rStyle w:val="0ptExact"/>
          <w:spacing w:val="0"/>
          <w:vertAlign w:val="superscript"/>
          <w:lang w:val="en-US" w:eastAsia="en-US" w:bidi="en-US"/>
        </w:rPr>
        <w:t>3</w:t>
      </w:r>
      <w:r>
        <w:rPr>
          <w:rStyle w:val="0ptExact"/>
          <w:spacing w:val="0"/>
          <w:lang w:val="en-US" w:eastAsia="en-US" w:bidi="en-US"/>
        </w:rPr>
        <w:t xml:space="preserve">) </w:t>
      </w:r>
      <w:r>
        <w:rPr>
          <w:rStyle w:val="0ptExact"/>
          <w:spacing w:val="0"/>
        </w:rPr>
        <w:t>+ 3 =</w:t>
      </w:r>
    </w:p>
    <w:p w:rsidR="008B4F6F" w:rsidRDefault="005F6776">
      <w:pPr>
        <w:pStyle w:val="200"/>
        <w:framePr w:w="7466" w:h="398" w:vSpace="542" w:wrap="around" w:hAnchor="margin" w:x="-3669" w:y="4081"/>
        <w:shd w:val="clear" w:color="auto" w:fill="auto"/>
        <w:tabs>
          <w:tab w:val="right" w:pos="1733"/>
          <w:tab w:val="right" w:pos="1882"/>
          <w:tab w:val="right" w:pos="2122"/>
          <w:tab w:val="right" w:pos="4838"/>
          <w:tab w:val="right" w:pos="5069"/>
          <w:tab w:val="right" w:pos="5765"/>
          <w:tab w:val="right" w:pos="6024"/>
          <w:tab w:val="right" w:pos="6254"/>
          <w:tab w:val="left" w:pos="6329"/>
        </w:tabs>
        <w:spacing w:before="0" w:after="0" w:line="200" w:lineRule="exact"/>
        <w:ind w:firstLine="0"/>
        <w:jc w:val="both"/>
      </w:pPr>
      <w:r>
        <w:rPr>
          <w:rStyle w:val="0ptExact1"/>
          <w:spacing w:val="0"/>
          <w:lang w:val="en-US" w:eastAsia="en-US" w:bidi="en-US"/>
        </w:rPr>
        <w:t>2</w:t>
      </w:r>
      <w:r>
        <w:rPr>
          <w:rStyle w:val="0ptExact1"/>
          <w:spacing w:val="0"/>
          <w:vertAlign w:val="superscript"/>
          <w:lang w:val="en-US" w:eastAsia="en-US" w:bidi="en-US"/>
        </w:rPr>
        <w:t>fc</w:t>
      </w:r>
      <w:r>
        <w:rPr>
          <w:rStyle w:val="0ptExact1"/>
          <w:spacing w:val="0"/>
          <w:lang w:val="en-US" w:eastAsia="en-US" w:bidi="en-US"/>
        </w:rPr>
        <w:t xml:space="preserve">) </w:t>
      </w:r>
      <w:r>
        <w:rPr>
          <w:rStyle w:val="0ptExact1"/>
          <w:spacing w:val="0"/>
        </w:rPr>
        <w:t xml:space="preserve">= </w:t>
      </w:r>
      <w:r>
        <w:rPr>
          <w:rStyle w:val="0ptExact2"/>
          <w:spacing w:val="0"/>
          <w:lang w:val="en-US" w:eastAsia="en-US" w:bidi="en-US"/>
        </w:rPr>
        <w:t>A</w:t>
      </w:r>
      <w:r>
        <w:rPr>
          <w:rStyle w:val="0ptExact1"/>
          <w:spacing w:val="0"/>
          <w:lang w:val="en-US" w:eastAsia="en-US" w:bidi="en-US"/>
        </w:rPr>
        <w:tab/>
      </w:r>
      <w:r>
        <w:rPr>
          <w:rStyle w:val="0ptExact1"/>
          <w:spacing w:val="0"/>
        </w:rPr>
        <w:t>+</w:t>
      </w:r>
      <w:r>
        <w:rPr>
          <w:rStyle w:val="0ptExact1"/>
          <w:spacing w:val="0"/>
        </w:rPr>
        <w:tab/>
        <w:t>1</w:t>
      </w:r>
      <w:r>
        <w:rPr>
          <w:rStyle w:val="0ptExact1"/>
          <w:spacing w:val="0"/>
        </w:rPr>
        <w:tab/>
        <w:t>=</w:t>
      </w:r>
      <w:r>
        <w:rPr>
          <w:rStyle w:val="0ptExact1"/>
          <w:spacing w:val="0"/>
        </w:rPr>
        <w:tab/>
        <w:t>подставляем</w:t>
      </w:r>
      <w:r>
        <w:rPr>
          <w:rStyle w:val="0ptExact1"/>
          <w:spacing w:val="0"/>
        </w:rPr>
        <w:tab/>
      </w:r>
      <w:r>
        <w:rPr>
          <w:rStyle w:val="0ptExact2"/>
          <w:spacing w:val="0"/>
          <w:lang w:val="en-US" w:eastAsia="en-US" w:bidi="en-US"/>
        </w:rPr>
        <w:t>A</w:t>
      </w:r>
      <w:r>
        <w:rPr>
          <w:rStyle w:val="0ptExact1"/>
          <w:spacing w:val="0"/>
          <w:lang w:val="en-US" w:eastAsia="en-US" w:bidi="en-US"/>
        </w:rPr>
        <w:tab/>
        <w:t>(2</w:t>
      </w:r>
      <w:r>
        <w:rPr>
          <w:rStyle w:val="0ptExact1"/>
          <w:spacing w:val="0"/>
          <w:vertAlign w:val="superscript"/>
          <w:lang w:val="en-US" w:eastAsia="en-US" w:bidi="en-US"/>
        </w:rPr>
        <w:t>fe_1</w:t>
      </w:r>
      <w:r>
        <w:rPr>
          <w:rStyle w:val="0ptExact1"/>
          <w:spacing w:val="0"/>
          <w:lang w:val="en-US" w:eastAsia="en-US" w:bidi="en-US"/>
        </w:rPr>
        <w:t>)</w:t>
      </w:r>
      <w:r>
        <w:rPr>
          <w:rStyle w:val="0ptExact1"/>
          <w:spacing w:val="0"/>
          <w:lang w:val="en-US" w:eastAsia="en-US" w:bidi="en-US"/>
        </w:rPr>
        <w:tab/>
      </w:r>
      <w:r>
        <w:rPr>
          <w:rStyle w:val="0ptExact1"/>
          <w:spacing w:val="0"/>
        </w:rPr>
        <w:t>=</w:t>
      </w:r>
      <w:r>
        <w:rPr>
          <w:rStyle w:val="0ptExact1"/>
          <w:spacing w:val="0"/>
        </w:rPr>
        <w:tab/>
      </w:r>
      <w:r>
        <w:rPr>
          <w:rStyle w:val="0ptExact2"/>
          <w:spacing w:val="0"/>
        </w:rPr>
        <w:t>А</w:t>
      </w:r>
      <w:r>
        <w:rPr>
          <w:rStyle w:val="0ptExact2"/>
          <w:spacing w:val="0"/>
        </w:rPr>
        <w:tab/>
        <w:t>(2</w:t>
      </w:r>
      <w:r>
        <w:rPr>
          <w:rStyle w:val="1ptExact0"/>
          <w:spacing w:val="0"/>
          <w:vertAlign w:val="superscript"/>
        </w:rPr>
        <w:t>к</w:t>
      </w:r>
      <w:r>
        <w:rPr>
          <w:rStyle w:val="1ptExact0"/>
          <w:spacing w:val="0"/>
        </w:rPr>
        <w:t>~</w:t>
      </w:r>
      <w:r>
        <w:rPr>
          <w:rStyle w:val="1ptExact0"/>
          <w:spacing w:val="0"/>
          <w:vertAlign w:val="superscript"/>
        </w:rPr>
        <w:t>2</w:t>
      </w:r>
      <w:r>
        <w:rPr>
          <w:rStyle w:val="1ptExact0"/>
          <w:spacing w:val="0"/>
        </w:rPr>
        <w:t xml:space="preserve">) + </w:t>
      </w:r>
      <w:r>
        <w:rPr>
          <w:rStyle w:val="23ptExact0"/>
          <w:spacing w:val="480"/>
        </w:rPr>
        <w:t>1</w:t>
      </w:r>
    </w:p>
    <w:p w:rsidR="008B4F6F" w:rsidRDefault="005F6776">
      <w:pPr>
        <w:pStyle w:val="200"/>
        <w:shd w:val="clear" w:color="auto" w:fill="auto"/>
        <w:spacing w:before="0" w:after="0" w:line="210" w:lineRule="exact"/>
        <w:ind w:firstLine="0"/>
        <w:jc w:val="left"/>
        <w:sectPr w:rsidR="008B4F6F">
          <w:type w:val="continuous"/>
          <w:pgSz w:w="11909" w:h="16838"/>
          <w:pgMar w:top="2915" w:right="1965" w:bottom="2229" w:left="6043" w:header="0" w:footer="3" w:gutter="0"/>
          <w:cols w:space="720"/>
          <w:noEndnote/>
          <w:docGrid w:linePitch="360"/>
        </w:sectPr>
      </w:pPr>
      <w:r>
        <w:rPr>
          <w:rStyle w:val="2f7"/>
        </w:rPr>
        <w:lastRenderedPageBreak/>
        <w:t xml:space="preserve">подставляем </w:t>
      </w:r>
      <w:r>
        <w:rPr>
          <w:rStyle w:val="aff0"/>
        </w:rPr>
        <w:t>А</w:t>
      </w:r>
      <w:r>
        <w:rPr>
          <w:rStyle w:val="2f7"/>
        </w:rPr>
        <w:t xml:space="preserve"> (</w:t>
      </w:r>
      <w:r>
        <w:rPr>
          <w:rStyle w:val="aff0"/>
        </w:rPr>
        <w:t>2</w:t>
      </w:r>
      <w:r>
        <w:rPr>
          <w:rStyle w:val="aff0"/>
          <w:vertAlign w:val="superscript"/>
        </w:rPr>
        <w:t>к</w:t>
      </w:r>
      <w:r>
        <w:rPr>
          <w:rStyle w:val="2f7"/>
        </w:rPr>
        <w:t xml:space="preserve"> = </w:t>
      </w:r>
      <w:r>
        <w:rPr>
          <w:rStyle w:val="aff0"/>
        </w:rPr>
        <w:t>А (2</w:t>
      </w:r>
      <w:r>
        <w:rPr>
          <w:rStyle w:val="aff0"/>
          <w:vertAlign w:val="superscript"/>
        </w:rPr>
        <w:t>к</w:t>
      </w:r>
      <w:r>
        <w:rPr>
          <w:rStyle w:val="2f7"/>
          <w:vertAlign w:val="superscript"/>
        </w:rPr>
        <w:t xml:space="preserve"> </w:t>
      </w:r>
      <w:r>
        <w:rPr>
          <w:rStyle w:val="24pt"/>
          <w:vertAlign w:val="superscript"/>
        </w:rPr>
        <w:t>3</w:t>
      </w:r>
      <w:r>
        <w:rPr>
          <w:rStyle w:val="2f7"/>
        </w:rPr>
        <w:t xml:space="preserve"> </w:t>
      </w:r>
      <w:r>
        <w:rPr>
          <w:rStyle w:val="2f7"/>
          <w:lang w:val="en-US" w:eastAsia="en-US" w:bidi="en-US"/>
        </w:rPr>
        <w:t xml:space="preserve">j </w:t>
      </w:r>
      <w:r>
        <w:rPr>
          <w:rStyle w:val="2f7"/>
        </w:rPr>
        <w:t xml:space="preserve">+ </w:t>
      </w:r>
      <w:r>
        <w:rPr>
          <w:rStyle w:val="24pt"/>
        </w:rPr>
        <w:t>1</w:t>
      </w: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before="13" w:after="13"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h="394" w:hSpace="672" w:wrap="notBeside" w:vAnchor="text" w:hAnchor="text" w:x="673" w:y="1"/>
        <w:jc w:val="center"/>
        <w:rPr>
          <w:sz w:val="2"/>
          <w:szCs w:val="2"/>
        </w:rPr>
      </w:pPr>
      <w:r>
        <w:rPr>
          <w:noProof/>
          <w:lang w:bidi="ar-SA"/>
        </w:rPr>
        <w:drawing>
          <wp:inline distT="0" distB="0" distL="0" distR="0">
            <wp:extent cx="1057275" cy="257175"/>
            <wp:effectExtent l="0" t="0" r="9525" b="9525"/>
            <wp:docPr id="394" name="Рисунок 50" descr="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57275" cy="257175"/>
                    </a:xfrm>
                    <a:prstGeom prst="rect">
                      <a:avLst/>
                    </a:prstGeom>
                    <a:noFill/>
                    <a:ln>
                      <a:noFill/>
                    </a:ln>
                  </pic:spPr>
                </pic:pic>
              </a:graphicData>
            </a:graphic>
          </wp:inline>
        </w:drawing>
      </w:r>
    </w:p>
    <w:p w:rsidR="008B4F6F" w:rsidRDefault="008B4F6F">
      <w:pPr>
        <w:rPr>
          <w:sz w:val="2"/>
          <w:szCs w:val="2"/>
        </w:rPr>
      </w:pPr>
    </w:p>
    <w:p w:rsidR="008B4F6F" w:rsidRDefault="005F6776">
      <w:pPr>
        <w:pStyle w:val="211"/>
        <w:shd w:val="clear" w:color="auto" w:fill="auto"/>
        <w:spacing w:before="389" w:after="239" w:line="210" w:lineRule="exact"/>
        <w:ind w:left="680"/>
        <w:jc w:val="left"/>
      </w:pPr>
      <w:r>
        <w:rPr>
          <w:rStyle w:val="216"/>
          <w:lang w:val="ru-RU" w:eastAsia="ru-RU" w:bidi="ru-RU"/>
        </w:rPr>
        <w:t xml:space="preserve">= </w:t>
      </w:r>
      <w:r>
        <w:rPr>
          <w:rStyle w:val="215"/>
          <w:b/>
          <w:bCs/>
          <w:i/>
          <w:iCs/>
          <w:lang w:val="ru-RU" w:eastAsia="ru-RU" w:bidi="ru-RU"/>
        </w:rPr>
        <w:t>А (2</w:t>
      </w:r>
      <w:r>
        <w:rPr>
          <w:rStyle w:val="215"/>
          <w:b/>
          <w:bCs/>
          <w:i/>
          <w:iCs/>
          <w:vertAlign w:val="superscript"/>
          <w:lang w:val="ru-RU" w:eastAsia="ru-RU" w:bidi="ru-RU"/>
        </w:rPr>
        <w:t>к</w:t>
      </w:r>
      <w:r>
        <w:rPr>
          <w:rStyle w:val="215"/>
          <w:b/>
          <w:bCs/>
          <w:i/>
          <w:iCs/>
          <w:lang w:val="ru-RU" w:eastAsia="ru-RU" w:bidi="ru-RU"/>
        </w:rPr>
        <w:t>~</w:t>
      </w:r>
      <w:r>
        <w:rPr>
          <w:rStyle w:val="215"/>
          <w:b/>
          <w:bCs/>
          <w:i/>
          <w:iCs/>
          <w:vertAlign w:val="superscript"/>
          <w:lang w:val="ru-RU" w:eastAsia="ru-RU" w:bidi="ru-RU"/>
        </w:rPr>
        <w:t>к</w:t>
      </w:r>
      <w:r>
        <w:rPr>
          <w:rStyle w:val="215"/>
          <w:b/>
          <w:bCs/>
          <w:i/>
          <w:iCs/>
          <w:lang w:val="ru-RU" w:eastAsia="ru-RU" w:bidi="ru-RU"/>
        </w:rPr>
        <w:t>^ + к.</w:t>
      </w:r>
    </w:p>
    <w:p w:rsidR="008B4F6F" w:rsidRDefault="005F6776">
      <w:pPr>
        <w:pStyle w:val="200"/>
        <w:shd w:val="clear" w:color="auto" w:fill="auto"/>
        <w:spacing w:before="0" w:after="342" w:line="210" w:lineRule="exact"/>
        <w:ind w:firstLine="300"/>
        <w:jc w:val="both"/>
      </w:pPr>
      <w:r>
        <w:rPr>
          <w:rStyle w:val="2f7"/>
        </w:rPr>
        <w:t>В результате получаем, что</w:t>
      </w:r>
    </w:p>
    <w:p w:rsidR="008B4F6F" w:rsidRDefault="005F6776">
      <w:pPr>
        <w:pStyle w:val="211"/>
        <w:shd w:val="clear" w:color="auto" w:fill="auto"/>
        <w:spacing w:after="287" w:line="210" w:lineRule="exact"/>
        <w:ind w:left="180"/>
        <w:jc w:val="center"/>
      </w:pPr>
      <w:r>
        <w:rPr>
          <w:rStyle w:val="216"/>
          <w:lang w:val="ru-RU" w:eastAsia="ru-RU" w:bidi="ru-RU"/>
        </w:rPr>
        <w:t>а(</w:t>
      </w:r>
      <w:r>
        <w:rPr>
          <w:rStyle w:val="2124pt"/>
          <w:b/>
          <w:bCs/>
        </w:rPr>
        <w:t>2</w:t>
      </w:r>
      <w:r>
        <w:rPr>
          <w:rStyle w:val="216"/>
          <w:vertAlign w:val="superscript"/>
        </w:rPr>
        <w:t>fc</w:t>
      </w:r>
      <w:r>
        <w:rPr>
          <w:rStyle w:val="216"/>
        </w:rPr>
        <w:t xml:space="preserve">) </w:t>
      </w:r>
      <w:r>
        <w:rPr>
          <w:rStyle w:val="211pt2"/>
          <w:b/>
          <w:bCs/>
          <w:i/>
          <w:iCs/>
          <w:lang w:val="ru-RU" w:eastAsia="ru-RU" w:bidi="ru-RU"/>
        </w:rPr>
        <w:t>=А(1) + к = к.</w:t>
      </w:r>
    </w:p>
    <w:p w:rsidR="008B4F6F" w:rsidRDefault="005F6776">
      <w:pPr>
        <w:pStyle w:val="200"/>
        <w:shd w:val="clear" w:color="auto" w:fill="auto"/>
        <w:spacing w:before="0" w:after="265" w:line="210" w:lineRule="exact"/>
        <w:ind w:firstLine="300"/>
        <w:jc w:val="both"/>
      </w:pPr>
      <w:r>
        <w:rPr>
          <w:rStyle w:val="2f7"/>
        </w:rPr>
        <w:t xml:space="preserve">Поскольку </w:t>
      </w:r>
      <w:r>
        <w:rPr>
          <w:rStyle w:val="1pt3"/>
        </w:rPr>
        <w:t>п = 2</w:t>
      </w:r>
      <w:r>
        <w:rPr>
          <w:rStyle w:val="1pt3"/>
          <w:vertAlign w:val="superscript"/>
        </w:rPr>
        <w:t>к</w:t>
      </w:r>
      <w:r>
        <w:rPr>
          <w:rStyle w:val="1pt3"/>
        </w:rPr>
        <w:t>,</w:t>
      </w:r>
      <w:r>
        <w:rPr>
          <w:rStyle w:val="2f7"/>
        </w:rPr>
        <w:t xml:space="preserve"> получаем, что </w:t>
      </w:r>
      <w:r>
        <w:rPr>
          <w:rStyle w:val="1pt3"/>
        </w:rPr>
        <w:t>к</w:t>
      </w:r>
      <w:r>
        <w:rPr>
          <w:rStyle w:val="2f7"/>
        </w:rPr>
        <w:t xml:space="preserve"> = </w:t>
      </w:r>
      <w:r>
        <w:rPr>
          <w:rStyle w:val="2f7"/>
          <w:lang w:val="en-US" w:eastAsia="en-US" w:bidi="en-US"/>
        </w:rPr>
        <w:t>log</w:t>
      </w:r>
      <w:r>
        <w:rPr>
          <w:rStyle w:val="24pt"/>
          <w:vertAlign w:val="subscript"/>
          <w:lang w:val="en-US" w:eastAsia="en-US" w:bidi="en-US"/>
        </w:rPr>
        <w:t>2</w:t>
      </w:r>
      <w:r>
        <w:rPr>
          <w:rStyle w:val="2f7"/>
          <w:lang w:val="en-US" w:eastAsia="en-US" w:bidi="en-US"/>
        </w:rPr>
        <w:t xml:space="preserve"> </w:t>
      </w:r>
      <w:r>
        <w:rPr>
          <w:rStyle w:val="1pt3"/>
        </w:rPr>
        <w:t>п.</w:t>
      </w:r>
      <w:r>
        <w:rPr>
          <w:rStyle w:val="2f7"/>
        </w:rPr>
        <w:t xml:space="preserve"> Поэтому</w:t>
      </w:r>
    </w:p>
    <w:p w:rsidR="008B4F6F" w:rsidRDefault="005F6776">
      <w:pPr>
        <w:pStyle w:val="200"/>
        <w:shd w:val="clear" w:color="auto" w:fill="auto"/>
        <w:spacing w:before="0" w:after="199" w:line="210" w:lineRule="exact"/>
        <w:ind w:left="180" w:firstLine="0"/>
      </w:pPr>
      <w:r>
        <w:rPr>
          <w:rStyle w:val="1pt3"/>
          <w:lang w:val="en-US" w:eastAsia="en-US" w:bidi="en-US"/>
        </w:rPr>
        <w:lastRenderedPageBreak/>
        <w:t>A</w:t>
      </w:r>
      <w:r>
        <w:rPr>
          <w:rStyle w:val="2f7"/>
          <w:lang w:val="en-US" w:eastAsia="en-US" w:bidi="en-US"/>
        </w:rPr>
        <w:t xml:space="preserve"> (n) </w:t>
      </w:r>
      <w:r>
        <w:rPr>
          <w:rStyle w:val="2f7"/>
        </w:rPr>
        <w:t xml:space="preserve">= </w:t>
      </w:r>
      <w:r>
        <w:rPr>
          <w:rStyle w:val="2f7"/>
          <w:lang w:val="en-US" w:eastAsia="en-US" w:bidi="en-US"/>
        </w:rPr>
        <w:t>log</w:t>
      </w:r>
      <w:r>
        <w:rPr>
          <w:rStyle w:val="24pt"/>
          <w:vertAlign w:val="subscript"/>
          <w:lang w:val="en-US" w:eastAsia="en-US" w:bidi="en-US"/>
        </w:rPr>
        <w:t>2</w:t>
      </w:r>
      <w:r>
        <w:rPr>
          <w:rStyle w:val="2f7"/>
          <w:lang w:val="en-US" w:eastAsia="en-US" w:bidi="en-US"/>
        </w:rPr>
        <w:t xml:space="preserve"> n£0 (log </w:t>
      </w:r>
      <w:r>
        <w:rPr>
          <w:rStyle w:val="2f7"/>
        </w:rPr>
        <w:t>п).</w:t>
      </w:r>
    </w:p>
    <w:p w:rsidR="008B4F6F" w:rsidRDefault="005F6776">
      <w:pPr>
        <w:pStyle w:val="200"/>
        <w:shd w:val="clear" w:color="auto" w:fill="auto"/>
        <w:tabs>
          <w:tab w:val="right" w:pos="7661"/>
        </w:tabs>
        <w:spacing w:before="0" w:after="0" w:line="271" w:lineRule="exact"/>
        <w:ind w:right="160" w:firstLine="300"/>
        <w:jc w:val="both"/>
      </w:pPr>
      <w:r>
        <w:rPr>
          <w:rStyle w:val="2f7"/>
        </w:rPr>
        <w:t xml:space="preserve">На самом деле можно доказать (см. упражнение 2.4.6), что точное решение для произвольного значения </w:t>
      </w:r>
      <w:r>
        <w:rPr>
          <w:rStyle w:val="1pt3"/>
        </w:rPr>
        <w:t>п</w:t>
      </w:r>
      <w:r>
        <w:rPr>
          <w:rStyle w:val="2f7"/>
        </w:rPr>
        <w:t xml:space="preserve"> получается, если переписать формулу как </w:t>
      </w:r>
      <w:r>
        <w:rPr>
          <w:rStyle w:val="1pt3"/>
        </w:rPr>
        <w:t>А (п</w:t>
      </w:r>
      <w:r>
        <w:rPr>
          <w:rStyle w:val="2f7"/>
        </w:rPr>
        <w:t xml:space="preserve">) = </w:t>
      </w:r>
      <w:r>
        <w:rPr>
          <w:rStyle w:val="2f7"/>
          <w:lang w:val="en-US" w:eastAsia="en-US" w:bidi="en-US"/>
        </w:rPr>
        <w:t>= [log</w:t>
      </w:r>
      <w:r>
        <w:rPr>
          <w:rStyle w:val="24pt"/>
          <w:vertAlign w:val="subscript"/>
          <w:lang w:val="en-US" w:eastAsia="en-US" w:bidi="en-US"/>
        </w:rPr>
        <w:t>2</w:t>
      </w:r>
      <w:r>
        <w:rPr>
          <w:rStyle w:val="2f7"/>
          <w:lang w:val="en-US" w:eastAsia="en-US" w:bidi="en-US"/>
        </w:rPr>
        <w:t>nJ.</w:t>
      </w:r>
      <w:r>
        <w:rPr>
          <w:rStyle w:val="2f7"/>
          <w:lang w:val="en-US" w:eastAsia="en-US" w:bidi="en-US"/>
        </w:rPr>
        <w:tab/>
      </w:r>
      <w:r>
        <w:rPr>
          <w:rStyle w:val="2f7"/>
        </w:rPr>
        <w:t>■</w:t>
      </w:r>
      <w:r>
        <w:br w:type="page"/>
      </w:r>
    </w:p>
    <w:p w:rsidR="008B4F6F" w:rsidRDefault="005F6776">
      <w:pPr>
        <w:pStyle w:val="200"/>
        <w:shd w:val="clear" w:color="auto" w:fill="auto"/>
        <w:spacing w:before="0" w:after="385" w:line="271" w:lineRule="exact"/>
        <w:ind w:left="20" w:right="200" w:firstLine="320"/>
        <w:jc w:val="both"/>
      </w:pPr>
      <w:r>
        <w:rPr>
          <w:rStyle w:val="2f7"/>
        </w:rPr>
        <w:lastRenderedPageBreak/>
        <w:t>В этом разделе мы рассмотрели только азы анализа рекурсивных алгоритмов. Приведенные в нем методики будут использоваться в последующих главах этой книги, и по мере необходимости мы их будем расширять. В частности, в сле</w:t>
      </w:r>
      <w:r>
        <w:rPr>
          <w:rStyle w:val="2f7"/>
        </w:rPr>
        <w:softHyphen/>
        <w:t>дующем разделе мы рассмотрим числа Фибоначчи. При анализе алгоритма их вычисления мы применим более сложные рекуррентные отношения, для решения которых воспользуемся методом, отличающимся от метода обратных подстановок.</w:t>
      </w:r>
    </w:p>
    <w:p w:rsidR="008B4F6F" w:rsidRDefault="005F6776">
      <w:pPr>
        <w:pStyle w:val="1061"/>
        <w:shd w:val="clear" w:color="auto" w:fill="auto"/>
        <w:spacing w:before="0" w:after="225" w:line="240" w:lineRule="exact"/>
        <w:ind w:left="20"/>
      </w:pPr>
      <w:bookmarkStart w:id="97" w:name="bookmark96"/>
      <w:r>
        <w:t>Упражнения 2.4</w:t>
      </w:r>
      <w:bookmarkEnd w:id="97"/>
    </w:p>
    <w:p w:rsidR="008B4F6F" w:rsidRDefault="005F6776">
      <w:pPr>
        <w:pStyle w:val="200"/>
        <w:numPr>
          <w:ilvl w:val="0"/>
          <w:numId w:val="42"/>
        </w:numPr>
        <w:shd w:val="clear" w:color="auto" w:fill="auto"/>
        <w:spacing w:before="0" w:after="0" w:line="298" w:lineRule="exact"/>
        <w:ind w:left="1080" w:hanging="240"/>
        <w:jc w:val="left"/>
      </w:pPr>
      <w:r>
        <w:rPr>
          <w:rStyle w:val="2f7"/>
        </w:rPr>
        <w:t xml:space="preserve"> Найдите решение для следующих рекуррентных отношений:</w:t>
      </w:r>
    </w:p>
    <w:p w:rsidR="008B4F6F" w:rsidRDefault="005F6776">
      <w:pPr>
        <w:pStyle w:val="200"/>
        <w:shd w:val="clear" w:color="auto" w:fill="auto"/>
        <w:tabs>
          <w:tab w:val="left" w:pos="1443"/>
        </w:tabs>
        <w:spacing w:before="0" w:after="0" w:line="298" w:lineRule="exact"/>
        <w:ind w:left="1080" w:firstLine="0"/>
        <w:jc w:val="both"/>
      </w:pPr>
      <w:r>
        <w:rPr>
          <w:rStyle w:val="2f7"/>
        </w:rPr>
        <w:t>а)</w:t>
      </w:r>
      <w:r>
        <w:rPr>
          <w:rStyle w:val="2f7"/>
        </w:rPr>
        <w:tab/>
      </w:r>
      <w:r>
        <w:rPr>
          <w:rStyle w:val="0pt2"/>
        </w:rPr>
        <w:t>х</w:t>
      </w:r>
      <w:r>
        <w:rPr>
          <w:rStyle w:val="2f7"/>
        </w:rPr>
        <w:t xml:space="preserve"> (</w:t>
      </w:r>
      <w:r>
        <w:rPr>
          <w:rStyle w:val="0pt2"/>
        </w:rPr>
        <w:t>п</w:t>
      </w:r>
      <w:r>
        <w:rPr>
          <w:rStyle w:val="2f7"/>
        </w:rPr>
        <w:t xml:space="preserve">) = </w:t>
      </w:r>
      <w:r>
        <w:rPr>
          <w:rStyle w:val="0pt2"/>
        </w:rPr>
        <w:t>х</w:t>
      </w:r>
      <w:r>
        <w:rPr>
          <w:rStyle w:val="2f7"/>
        </w:rPr>
        <w:t xml:space="preserve"> (п — 1) + 5, для </w:t>
      </w:r>
      <w:r>
        <w:rPr>
          <w:rStyle w:val="0pt2"/>
        </w:rPr>
        <w:t>п</w:t>
      </w:r>
      <w:r>
        <w:rPr>
          <w:rStyle w:val="2f7"/>
        </w:rPr>
        <w:t xml:space="preserve"> &gt; 1, </w:t>
      </w:r>
      <w:r>
        <w:rPr>
          <w:rStyle w:val="0pt2"/>
        </w:rPr>
        <w:t>х</w:t>
      </w:r>
      <w:r>
        <w:rPr>
          <w:rStyle w:val="2f7"/>
        </w:rPr>
        <w:t xml:space="preserve"> (1) = О</w:t>
      </w:r>
    </w:p>
    <w:p w:rsidR="008B4F6F" w:rsidRDefault="005F6776">
      <w:pPr>
        <w:pStyle w:val="200"/>
        <w:shd w:val="clear" w:color="auto" w:fill="auto"/>
        <w:tabs>
          <w:tab w:val="left" w:pos="1448"/>
        </w:tabs>
        <w:spacing w:before="0" w:after="0" w:line="298" w:lineRule="exact"/>
        <w:ind w:left="1080" w:firstLine="0"/>
        <w:jc w:val="both"/>
      </w:pPr>
      <w:r>
        <w:rPr>
          <w:rStyle w:val="2f7"/>
        </w:rPr>
        <w:t>б)</w:t>
      </w:r>
      <w:r>
        <w:rPr>
          <w:rStyle w:val="2f7"/>
        </w:rPr>
        <w:tab/>
      </w:r>
      <w:r>
        <w:rPr>
          <w:rStyle w:val="0pt2"/>
        </w:rPr>
        <w:t>х</w:t>
      </w:r>
      <w:r>
        <w:rPr>
          <w:rStyle w:val="2f7"/>
        </w:rPr>
        <w:t xml:space="preserve"> (п) = </w:t>
      </w:r>
      <w:r>
        <w:rPr>
          <w:rStyle w:val="0pt2"/>
        </w:rPr>
        <w:t>Зх</w:t>
      </w:r>
      <w:r>
        <w:rPr>
          <w:rStyle w:val="2f7"/>
        </w:rPr>
        <w:t xml:space="preserve"> (п — 1), для </w:t>
      </w:r>
      <w:r>
        <w:rPr>
          <w:rStyle w:val="0pt2"/>
        </w:rPr>
        <w:t>п</w:t>
      </w:r>
      <w:r>
        <w:rPr>
          <w:rStyle w:val="2f7"/>
        </w:rPr>
        <w:t xml:space="preserve"> &gt; 1, </w:t>
      </w:r>
      <w:r>
        <w:rPr>
          <w:rStyle w:val="0pt2"/>
        </w:rPr>
        <w:t>х</w:t>
      </w:r>
      <w:r>
        <w:rPr>
          <w:rStyle w:val="2f7"/>
        </w:rPr>
        <w:t xml:space="preserve"> (1) = </w:t>
      </w:r>
      <w:r>
        <w:rPr>
          <w:rStyle w:val="95pt4"/>
        </w:rPr>
        <w:t>4</w:t>
      </w:r>
    </w:p>
    <w:p w:rsidR="008B4F6F" w:rsidRDefault="005F6776">
      <w:pPr>
        <w:pStyle w:val="72"/>
        <w:shd w:val="clear" w:color="auto" w:fill="auto"/>
        <w:tabs>
          <w:tab w:val="left" w:pos="1448"/>
        </w:tabs>
        <w:spacing w:after="0" w:line="298" w:lineRule="exact"/>
        <w:ind w:left="1080"/>
        <w:jc w:val="both"/>
      </w:pPr>
      <w:r>
        <w:rPr>
          <w:rStyle w:val="76"/>
          <w:b/>
          <w:bCs/>
          <w:lang w:val="ru-RU" w:eastAsia="ru-RU" w:bidi="ru-RU"/>
        </w:rPr>
        <w:t>в)</w:t>
      </w:r>
      <w:r>
        <w:rPr>
          <w:rStyle w:val="76"/>
          <w:b/>
          <w:bCs/>
          <w:lang w:val="ru-RU" w:eastAsia="ru-RU" w:bidi="ru-RU"/>
        </w:rPr>
        <w:tab/>
      </w:r>
      <w:r>
        <w:rPr>
          <w:rStyle w:val="70pt"/>
          <w:b/>
          <w:bCs/>
        </w:rPr>
        <w:t>х</w:t>
      </w:r>
      <w:r>
        <w:rPr>
          <w:rStyle w:val="77"/>
        </w:rPr>
        <w:t xml:space="preserve"> </w:t>
      </w:r>
      <w:r>
        <w:rPr>
          <w:rStyle w:val="76"/>
          <w:b/>
          <w:bCs/>
          <w:lang w:val="ru-RU" w:eastAsia="ru-RU" w:bidi="ru-RU"/>
        </w:rPr>
        <w:t>(</w:t>
      </w:r>
      <w:r>
        <w:rPr>
          <w:rStyle w:val="70pt"/>
          <w:b/>
          <w:bCs/>
        </w:rPr>
        <w:t>п</w:t>
      </w:r>
      <w:r>
        <w:rPr>
          <w:rStyle w:val="76"/>
          <w:b/>
          <w:bCs/>
          <w:lang w:val="ru-RU" w:eastAsia="ru-RU" w:bidi="ru-RU"/>
        </w:rPr>
        <w:t xml:space="preserve">) = </w:t>
      </w:r>
      <w:r>
        <w:rPr>
          <w:rStyle w:val="70pt"/>
          <w:b/>
          <w:bCs/>
        </w:rPr>
        <w:t>х (п</w:t>
      </w:r>
      <w:r>
        <w:rPr>
          <w:rStyle w:val="77"/>
        </w:rPr>
        <w:t xml:space="preserve"> — </w:t>
      </w:r>
      <w:r>
        <w:rPr>
          <w:rStyle w:val="76"/>
          <w:b/>
          <w:bCs/>
          <w:lang w:val="ru-RU" w:eastAsia="ru-RU" w:bidi="ru-RU"/>
        </w:rPr>
        <w:t xml:space="preserve">1) + п, </w:t>
      </w:r>
      <w:r>
        <w:rPr>
          <w:rStyle w:val="77"/>
        </w:rPr>
        <w:t xml:space="preserve">для </w:t>
      </w:r>
      <w:r>
        <w:rPr>
          <w:rStyle w:val="70pt"/>
          <w:b/>
          <w:bCs/>
        </w:rPr>
        <w:t xml:space="preserve">п </w:t>
      </w:r>
      <w:r>
        <w:rPr>
          <w:rStyle w:val="7f3"/>
        </w:rPr>
        <w:t>&gt;</w:t>
      </w:r>
      <w:r>
        <w:rPr>
          <w:rStyle w:val="76"/>
          <w:b/>
          <w:bCs/>
          <w:lang w:val="ru-RU" w:eastAsia="ru-RU" w:bidi="ru-RU"/>
        </w:rPr>
        <w:t xml:space="preserve"> 0, </w:t>
      </w:r>
      <w:r>
        <w:rPr>
          <w:rStyle w:val="711pt1"/>
        </w:rPr>
        <w:t>х</w:t>
      </w:r>
      <w:r>
        <w:rPr>
          <w:rStyle w:val="795pt0"/>
        </w:rPr>
        <w:t xml:space="preserve"> </w:t>
      </w:r>
      <w:r>
        <w:rPr>
          <w:rStyle w:val="76"/>
          <w:b/>
          <w:bCs/>
          <w:lang w:val="ru-RU" w:eastAsia="ru-RU" w:bidi="ru-RU"/>
        </w:rPr>
        <w:t>(0) = 0</w:t>
      </w:r>
    </w:p>
    <w:p w:rsidR="008B4F6F" w:rsidRDefault="005F6776">
      <w:pPr>
        <w:pStyle w:val="1061"/>
        <w:shd w:val="clear" w:color="auto" w:fill="auto"/>
        <w:spacing w:before="0" w:after="15" w:line="240" w:lineRule="exact"/>
        <w:ind w:right="200"/>
        <w:jc w:val="right"/>
      </w:pPr>
      <w:bookmarkStart w:id="98" w:name="bookmark97"/>
      <w:r>
        <w:t>г)</w:t>
      </w:r>
      <w:bookmarkEnd w:id="98"/>
    </w:p>
    <w:p w:rsidR="008B4F6F" w:rsidRDefault="005F6776">
      <w:pPr>
        <w:pStyle w:val="200"/>
        <w:shd w:val="clear" w:color="auto" w:fill="auto"/>
        <w:spacing w:before="0" w:after="0" w:line="281" w:lineRule="exact"/>
        <w:ind w:left="1320" w:right="200" w:firstLine="0"/>
        <w:jc w:val="both"/>
      </w:pPr>
      <w:r>
        <w:rPr>
          <w:rStyle w:val="0pt2"/>
        </w:rPr>
        <w:t>х</w:t>
      </w:r>
      <w:r>
        <w:rPr>
          <w:rStyle w:val="2f7"/>
        </w:rPr>
        <w:t xml:space="preserve"> </w:t>
      </w:r>
      <w:r>
        <w:rPr>
          <w:rStyle w:val="95pt5"/>
        </w:rPr>
        <w:t xml:space="preserve">(п) </w:t>
      </w:r>
      <w:r>
        <w:rPr>
          <w:rStyle w:val="2f7"/>
        </w:rPr>
        <w:t xml:space="preserve">= </w:t>
      </w:r>
      <w:r>
        <w:rPr>
          <w:rStyle w:val="0pt2"/>
        </w:rPr>
        <w:t>х</w:t>
      </w:r>
      <w:r>
        <w:rPr>
          <w:rStyle w:val="2f7"/>
        </w:rPr>
        <w:t xml:space="preserve"> </w:t>
      </w:r>
      <w:r>
        <w:rPr>
          <w:rStyle w:val="95pt5"/>
        </w:rPr>
        <w:t xml:space="preserve">(п/2) </w:t>
      </w:r>
      <w:r>
        <w:rPr>
          <w:rStyle w:val="2f7"/>
        </w:rPr>
        <w:t xml:space="preserve">+ </w:t>
      </w:r>
      <w:r>
        <w:rPr>
          <w:rStyle w:val="95pt5"/>
        </w:rPr>
        <w:t xml:space="preserve">п, </w:t>
      </w:r>
      <w:r>
        <w:rPr>
          <w:rStyle w:val="2f7"/>
        </w:rPr>
        <w:t xml:space="preserve">для </w:t>
      </w:r>
      <w:r>
        <w:rPr>
          <w:rStyle w:val="0pt2"/>
        </w:rPr>
        <w:t>п &gt;</w:t>
      </w:r>
      <w:r>
        <w:rPr>
          <w:rStyle w:val="2f7"/>
        </w:rPr>
        <w:t xml:space="preserve"> 1, </w:t>
      </w:r>
      <w:r>
        <w:rPr>
          <w:rStyle w:val="0pt2"/>
        </w:rPr>
        <w:t>х</w:t>
      </w:r>
      <w:r>
        <w:rPr>
          <w:rStyle w:val="2f7"/>
        </w:rPr>
        <w:t xml:space="preserve"> (1) = 1 (найдите решение для </w:t>
      </w:r>
      <w:r>
        <w:rPr>
          <w:rStyle w:val="0pt2"/>
        </w:rPr>
        <w:t xml:space="preserve">п = </w:t>
      </w:r>
      <w:r>
        <w:rPr>
          <w:rStyle w:val="Candara10pt0"/>
        </w:rPr>
        <w:t>2</w:t>
      </w:r>
      <w:r>
        <w:rPr>
          <w:rStyle w:val="0pt2"/>
          <w:vertAlign w:val="superscript"/>
        </w:rPr>
        <w:t>к</w:t>
      </w:r>
      <w:r>
        <w:rPr>
          <w:rStyle w:val="0pt2"/>
        </w:rPr>
        <w:t>)</w:t>
      </w:r>
    </w:p>
    <w:p w:rsidR="008B4F6F" w:rsidRDefault="005F6776">
      <w:pPr>
        <w:pStyle w:val="200"/>
        <w:shd w:val="clear" w:color="auto" w:fill="auto"/>
        <w:tabs>
          <w:tab w:val="left" w:pos="1438"/>
        </w:tabs>
        <w:spacing w:before="0" w:after="0" w:line="281" w:lineRule="exact"/>
        <w:ind w:left="1320" w:right="200" w:hanging="260"/>
        <w:jc w:val="left"/>
      </w:pPr>
      <w:r>
        <w:rPr>
          <w:rStyle w:val="2f7"/>
        </w:rPr>
        <w:t>д)</w:t>
      </w:r>
      <w:r>
        <w:rPr>
          <w:rStyle w:val="2f7"/>
        </w:rPr>
        <w:tab/>
      </w:r>
      <w:r>
        <w:rPr>
          <w:rStyle w:val="0pt2"/>
        </w:rPr>
        <w:t>х(п)</w:t>
      </w:r>
      <w:r>
        <w:rPr>
          <w:rStyle w:val="2f7"/>
        </w:rPr>
        <w:t xml:space="preserve"> = </w:t>
      </w:r>
      <w:r>
        <w:rPr>
          <w:rStyle w:val="0pt2"/>
        </w:rPr>
        <w:t>х(п/</w:t>
      </w:r>
      <w:r>
        <w:rPr>
          <w:rStyle w:val="2f7"/>
        </w:rPr>
        <w:t xml:space="preserve">3) </w:t>
      </w:r>
      <w:r>
        <w:rPr>
          <w:rStyle w:val="0pt2"/>
        </w:rPr>
        <w:t>+</w:t>
      </w:r>
      <w:r>
        <w:rPr>
          <w:rStyle w:val="2f7"/>
        </w:rPr>
        <w:t xml:space="preserve"> 1, для </w:t>
      </w:r>
      <w:r>
        <w:rPr>
          <w:rStyle w:val="95pt5"/>
        </w:rPr>
        <w:t xml:space="preserve">п </w:t>
      </w:r>
      <w:r>
        <w:rPr>
          <w:rStyle w:val="2f7"/>
        </w:rPr>
        <w:t xml:space="preserve">&gt; 1, </w:t>
      </w:r>
      <w:r>
        <w:rPr>
          <w:rStyle w:val="0pt2"/>
        </w:rPr>
        <w:t>х</w:t>
      </w:r>
      <w:r>
        <w:rPr>
          <w:rStyle w:val="2f7"/>
        </w:rPr>
        <w:t xml:space="preserve"> (1) = 1 (найдите решение для п = 3*)</w:t>
      </w:r>
    </w:p>
    <w:p w:rsidR="008B4F6F" w:rsidRDefault="005F6776">
      <w:pPr>
        <w:pStyle w:val="200"/>
        <w:numPr>
          <w:ilvl w:val="0"/>
          <w:numId w:val="42"/>
        </w:numPr>
        <w:shd w:val="clear" w:color="auto" w:fill="auto"/>
        <w:spacing w:before="0" w:after="0" w:line="271" w:lineRule="exact"/>
        <w:ind w:left="820" w:right="200" w:firstLine="0"/>
        <w:jc w:val="right"/>
      </w:pPr>
      <w:r>
        <w:rPr>
          <w:rStyle w:val="2f7"/>
        </w:rPr>
        <w:t xml:space="preserve"> Постройте рекуррентное уравнение для количества вызовов функции </w:t>
      </w:r>
      <w:r>
        <w:rPr>
          <w:rStyle w:val="0pt2"/>
          <w:lang w:val="en-US" w:eastAsia="en-US" w:bidi="en-US"/>
        </w:rPr>
        <w:t>F</w:t>
      </w:r>
      <w:r>
        <w:rPr>
          <w:rStyle w:val="2f7"/>
          <w:lang w:val="en-US" w:eastAsia="en-US" w:bidi="en-US"/>
        </w:rPr>
        <w:t xml:space="preserve"> </w:t>
      </w:r>
      <w:r>
        <w:rPr>
          <w:rStyle w:val="95pt5"/>
        </w:rPr>
        <w:t xml:space="preserve">(п) </w:t>
      </w:r>
      <w:r>
        <w:rPr>
          <w:rStyle w:val="2f7"/>
        </w:rPr>
        <w:t xml:space="preserve">в рекурсивном алгоритме вычисления </w:t>
      </w:r>
      <w:r>
        <w:rPr>
          <w:rStyle w:val="95pt5"/>
        </w:rPr>
        <w:t xml:space="preserve">п! </w:t>
      </w:r>
      <w:r>
        <w:rPr>
          <w:rStyle w:val="2f7"/>
        </w:rPr>
        <w:t>и найдите его решение.</w:t>
      </w:r>
    </w:p>
    <w:p w:rsidR="008B4F6F" w:rsidRDefault="005F6776">
      <w:pPr>
        <w:pStyle w:val="200"/>
        <w:numPr>
          <w:ilvl w:val="0"/>
          <w:numId w:val="42"/>
        </w:numPr>
        <w:shd w:val="clear" w:color="auto" w:fill="auto"/>
        <w:tabs>
          <w:tab w:val="left" w:leader="hyphen" w:pos="6547"/>
        </w:tabs>
        <w:spacing w:before="0" w:after="171" w:line="274" w:lineRule="exact"/>
        <w:ind w:left="1080" w:right="200" w:hanging="240"/>
        <w:jc w:val="left"/>
      </w:pPr>
      <w:r>
        <w:rPr>
          <w:rStyle w:val="2f7"/>
        </w:rPr>
        <w:t xml:space="preserve"> Рассмотрим приведенный ниже рекурсивный алгоритм вычисления суммы кубов первых </w:t>
      </w:r>
      <w:r>
        <w:rPr>
          <w:rStyle w:val="0pt2"/>
        </w:rPr>
        <w:t>п</w:t>
      </w:r>
      <w:r>
        <w:rPr>
          <w:rStyle w:val="2f7"/>
        </w:rPr>
        <w:t xml:space="preserve"> целых чисел </w:t>
      </w:r>
      <w:r>
        <w:rPr>
          <w:rStyle w:val="0pt2"/>
          <w:lang w:val="en-US" w:eastAsia="en-US" w:bidi="en-US"/>
        </w:rPr>
        <w:t>S</w:t>
      </w:r>
      <w:r>
        <w:rPr>
          <w:rStyle w:val="2f7"/>
          <w:lang w:val="en-US" w:eastAsia="en-US" w:bidi="en-US"/>
        </w:rPr>
        <w:t xml:space="preserve"> (n) </w:t>
      </w:r>
      <w:r>
        <w:rPr>
          <w:rStyle w:val="2f7"/>
        </w:rPr>
        <w:t>= I</w:t>
      </w:r>
      <w:r>
        <w:rPr>
          <w:rStyle w:val="2f7"/>
          <w:vertAlign w:val="superscript"/>
        </w:rPr>
        <w:t>3</w:t>
      </w:r>
      <w:r>
        <w:rPr>
          <w:rStyle w:val="2f7"/>
        </w:rPr>
        <w:t xml:space="preserve"> + 2</w:t>
      </w:r>
      <w:r>
        <w:rPr>
          <w:rStyle w:val="2f7"/>
          <w:vertAlign w:val="superscript"/>
        </w:rPr>
        <w:t>3</w:t>
      </w:r>
      <w:r>
        <w:rPr>
          <w:rStyle w:val="2f7"/>
        </w:rPr>
        <w:t xml:space="preserve"> </w:t>
      </w:r>
      <w:r>
        <w:rPr>
          <w:rStyle w:val="2f7"/>
        </w:rPr>
        <w:tab/>
        <w:t>+ п</w:t>
      </w:r>
      <w:r>
        <w:rPr>
          <w:rStyle w:val="2f7"/>
          <w:vertAlign w:val="superscript"/>
        </w:rPr>
        <w:t>3</w:t>
      </w:r>
      <w:r>
        <w:rPr>
          <w:rStyle w:val="2f7"/>
        </w:rPr>
        <w:t>.</w:t>
      </w:r>
    </w:p>
    <w:p w:rsidR="008B4F6F" w:rsidRDefault="005F6776">
      <w:pPr>
        <w:pStyle w:val="471"/>
        <w:shd w:val="clear" w:color="auto" w:fill="auto"/>
        <w:spacing w:before="0" w:after="19" w:line="210" w:lineRule="exact"/>
        <w:ind w:left="1080" w:firstLine="0"/>
      </w:pPr>
      <w:r>
        <w:rPr>
          <w:rStyle w:val="473"/>
        </w:rPr>
        <w:t xml:space="preserve">Алгоритм </w:t>
      </w:r>
      <w:r>
        <w:rPr>
          <w:rStyle w:val="47105pt0pt"/>
          <w:lang w:val="en-US" w:eastAsia="en-US" w:bidi="en-US"/>
        </w:rPr>
        <w:t xml:space="preserve">S </w:t>
      </w:r>
      <w:r>
        <w:rPr>
          <w:rStyle w:val="47105pt0pt"/>
        </w:rPr>
        <w:t>(п)</w:t>
      </w:r>
    </w:p>
    <w:p w:rsidR="008B4F6F" w:rsidRDefault="005F6776">
      <w:pPr>
        <w:pStyle w:val="200"/>
        <w:shd w:val="clear" w:color="auto" w:fill="auto"/>
        <w:tabs>
          <w:tab w:val="center" w:pos="3763"/>
          <w:tab w:val="left" w:pos="5732"/>
          <w:tab w:val="left" w:pos="5732"/>
        </w:tabs>
        <w:spacing w:before="0" w:after="0" w:line="269" w:lineRule="exact"/>
        <w:ind w:left="1320" w:firstLine="0"/>
        <w:jc w:val="both"/>
      </w:pPr>
      <w:r>
        <w:rPr>
          <w:rStyle w:val="0pt2"/>
        </w:rPr>
        <w:t>И</w:t>
      </w:r>
      <w:r>
        <w:rPr>
          <w:rStyle w:val="2f7"/>
        </w:rPr>
        <w:t xml:space="preserve"> Входные данные:</w:t>
      </w:r>
      <w:r>
        <w:rPr>
          <w:rStyle w:val="2f7"/>
        </w:rPr>
        <w:tab/>
        <w:t>целое</w:t>
      </w:r>
      <w:r>
        <w:rPr>
          <w:rStyle w:val="2f7"/>
        </w:rPr>
        <w:tab/>
        <w:t>положительное</w:t>
      </w:r>
      <w:r>
        <w:rPr>
          <w:rStyle w:val="2f7"/>
        </w:rPr>
        <w:tab/>
        <w:t xml:space="preserve">число </w:t>
      </w:r>
      <w:r>
        <w:rPr>
          <w:rStyle w:val="0pt2"/>
        </w:rPr>
        <w:t>п</w:t>
      </w:r>
    </w:p>
    <w:p w:rsidR="008B4F6F" w:rsidRDefault="005F6776">
      <w:pPr>
        <w:pStyle w:val="200"/>
        <w:shd w:val="clear" w:color="auto" w:fill="auto"/>
        <w:spacing w:before="0" w:after="0" w:line="269" w:lineRule="exact"/>
        <w:ind w:left="1320" w:right="1080" w:firstLine="0"/>
        <w:jc w:val="left"/>
      </w:pPr>
      <w:r>
        <w:rPr>
          <w:rStyle w:val="0pt2"/>
        </w:rPr>
        <w:t>II</w:t>
      </w:r>
      <w:r>
        <w:rPr>
          <w:rStyle w:val="2f7"/>
        </w:rPr>
        <w:t xml:space="preserve"> Выходные данные: сумма кубов первых </w:t>
      </w:r>
      <w:r>
        <w:rPr>
          <w:rStyle w:val="0pt2"/>
        </w:rPr>
        <w:t>п</w:t>
      </w:r>
      <w:r>
        <w:rPr>
          <w:rStyle w:val="2f7"/>
        </w:rPr>
        <w:t xml:space="preserve"> целых чисел </w:t>
      </w:r>
      <w:r>
        <w:rPr>
          <w:rStyle w:val="2f7"/>
          <w:lang w:val="en-US" w:eastAsia="en-US" w:bidi="en-US"/>
        </w:rPr>
        <w:t xml:space="preserve">if </w:t>
      </w:r>
      <w:r>
        <w:rPr>
          <w:rStyle w:val="0pt2"/>
        </w:rPr>
        <w:t>п</w:t>
      </w:r>
      <w:r>
        <w:rPr>
          <w:rStyle w:val="2f7"/>
        </w:rPr>
        <w:t xml:space="preserve"> = 1 </w:t>
      </w:r>
      <w:r>
        <w:rPr>
          <w:rStyle w:val="aff1"/>
          <w:lang w:val="en-US" w:eastAsia="en-US" w:bidi="en-US"/>
        </w:rPr>
        <w:t xml:space="preserve">return </w:t>
      </w:r>
      <w:r>
        <w:rPr>
          <w:rStyle w:val="aff1"/>
        </w:rPr>
        <w:t xml:space="preserve">1 </w:t>
      </w:r>
      <w:r>
        <w:rPr>
          <w:rStyle w:val="aff1"/>
          <w:lang w:val="en-US" w:eastAsia="en-US" w:bidi="en-US"/>
        </w:rPr>
        <w:t>else</w:t>
      </w:r>
    </w:p>
    <w:p w:rsidR="008B4F6F" w:rsidRDefault="005F6776">
      <w:pPr>
        <w:pStyle w:val="200"/>
        <w:shd w:val="clear" w:color="auto" w:fill="auto"/>
        <w:spacing w:before="0" w:after="116" w:line="269" w:lineRule="exact"/>
        <w:ind w:left="1540" w:firstLine="0"/>
        <w:jc w:val="left"/>
      </w:pPr>
      <w:r>
        <w:rPr>
          <w:rStyle w:val="aff1"/>
          <w:lang w:val="en-US" w:eastAsia="en-US" w:bidi="en-US"/>
        </w:rPr>
        <w:t xml:space="preserve">return </w:t>
      </w:r>
      <w:r>
        <w:rPr>
          <w:rStyle w:val="0pt2"/>
          <w:lang w:val="en-US" w:eastAsia="en-US" w:bidi="en-US"/>
        </w:rPr>
        <w:t>S(n —</w:t>
      </w:r>
      <w:r>
        <w:rPr>
          <w:rStyle w:val="2f7"/>
          <w:lang w:val="en-US" w:eastAsia="en-US" w:bidi="en-US"/>
        </w:rPr>
        <w:t xml:space="preserve"> </w:t>
      </w:r>
      <w:r>
        <w:rPr>
          <w:rStyle w:val="1pt8"/>
          <w:lang w:val="en-US" w:eastAsia="en-US" w:bidi="en-US"/>
        </w:rPr>
        <w:t>l)+n*n*n</w:t>
      </w:r>
    </w:p>
    <w:p w:rsidR="008B4F6F" w:rsidRDefault="005F6776">
      <w:pPr>
        <w:pStyle w:val="200"/>
        <w:shd w:val="clear" w:color="auto" w:fill="auto"/>
        <w:tabs>
          <w:tab w:val="left" w:pos="1428"/>
        </w:tabs>
        <w:spacing w:before="0" w:after="0" w:line="274" w:lineRule="exact"/>
        <w:ind w:left="1320" w:right="200" w:hanging="260"/>
        <w:jc w:val="left"/>
      </w:pPr>
      <w:r>
        <w:rPr>
          <w:rStyle w:val="2f7"/>
        </w:rPr>
        <w:t>а)</w:t>
      </w:r>
      <w:r>
        <w:rPr>
          <w:rStyle w:val="2f7"/>
        </w:rPr>
        <w:tab/>
        <w:t>Постройте рекуррентное уравнение для количества выполнений ос</w:t>
      </w:r>
      <w:r>
        <w:rPr>
          <w:rStyle w:val="2f7"/>
        </w:rPr>
        <w:softHyphen/>
        <w:t>новной операции алгоритма и найдите его решение.</w:t>
      </w:r>
    </w:p>
    <w:p w:rsidR="008B4F6F" w:rsidRDefault="005F6776">
      <w:pPr>
        <w:pStyle w:val="200"/>
        <w:shd w:val="clear" w:color="auto" w:fill="auto"/>
        <w:tabs>
          <w:tab w:val="left" w:pos="1448"/>
        </w:tabs>
        <w:spacing w:before="0" w:after="59" w:line="210" w:lineRule="exact"/>
        <w:ind w:left="1080" w:firstLine="0"/>
        <w:jc w:val="both"/>
      </w:pPr>
      <w:r>
        <w:rPr>
          <w:rStyle w:val="2f7"/>
        </w:rPr>
        <w:t>б)</w:t>
      </w:r>
      <w:r>
        <w:rPr>
          <w:rStyle w:val="2f7"/>
        </w:rPr>
        <w:tab/>
        <w:t>Сравните этот алгоритм с простым нерекурсивным алгоритмом.</w:t>
      </w:r>
    </w:p>
    <w:p w:rsidR="008B4F6F" w:rsidRDefault="005F6776">
      <w:pPr>
        <w:pStyle w:val="200"/>
        <w:numPr>
          <w:ilvl w:val="0"/>
          <w:numId w:val="42"/>
        </w:numPr>
        <w:shd w:val="clear" w:color="auto" w:fill="auto"/>
        <w:spacing w:before="0" w:after="76" w:line="210" w:lineRule="exact"/>
        <w:ind w:left="1080" w:hanging="240"/>
        <w:jc w:val="left"/>
      </w:pPr>
      <w:r>
        <w:rPr>
          <w:rStyle w:val="2f7"/>
        </w:rPr>
        <w:t xml:space="preserve"> Рассмотрим следующий рекурсивный алгоритм.</w:t>
      </w:r>
    </w:p>
    <w:p w:rsidR="008B4F6F" w:rsidRDefault="005F6776">
      <w:pPr>
        <w:pStyle w:val="471"/>
        <w:shd w:val="clear" w:color="auto" w:fill="auto"/>
        <w:spacing w:before="0" w:after="14" w:line="210" w:lineRule="exact"/>
        <w:ind w:left="1080" w:firstLine="0"/>
      </w:pPr>
      <w:r>
        <w:rPr>
          <w:rStyle w:val="474"/>
        </w:rPr>
        <w:t xml:space="preserve">Алгоритм </w:t>
      </w:r>
      <w:r>
        <w:rPr>
          <w:rStyle w:val="47105pt1"/>
        </w:rPr>
        <w:t>Q</w:t>
      </w:r>
      <w:r>
        <w:rPr>
          <w:rStyle w:val="474"/>
          <w:lang w:val="en-US" w:eastAsia="en-US" w:bidi="en-US"/>
        </w:rPr>
        <w:t xml:space="preserve"> </w:t>
      </w:r>
      <w:r>
        <w:rPr>
          <w:rStyle w:val="474"/>
        </w:rPr>
        <w:t>(п)</w:t>
      </w:r>
    </w:p>
    <w:p w:rsidR="008B4F6F" w:rsidRDefault="005F6776">
      <w:pPr>
        <w:pStyle w:val="200"/>
        <w:shd w:val="clear" w:color="auto" w:fill="auto"/>
        <w:tabs>
          <w:tab w:val="right" w:pos="4027"/>
          <w:tab w:val="right" w:pos="5537"/>
          <w:tab w:val="left" w:pos="5737"/>
        </w:tabs>
        <w:spacing w:before="0" w:after="0" w:line="269" w:lineRule="exact"/>
        <w:ind w:left="1320" w:firstLine="0"/>
        <w:jc w:val="both"/>
      </w:pPr>
      <w:r>
        <w:rPr>
          <w:rStyle w:val="0pt2"/>
        </w:rPr>
        <w:t>II</w:t>
      </w:r>
      <w:r>
        <w:rPr>
          <w:rStyle w:val="2f7"/>
        </w:rPr>
        <w:t xml:space="preserve"> Входные данные:</w:t>
      </w:r>
      <w:r>
        <w:rPr>
          <w:rStyle w:val="2f7"/>
        </w:rPr>
        <w:tab/>
        <w:t>целое</w:t>
      </w:r>
      <w:r>
        <w:rPr>
          <w:rStyle w:val="2f7"/>
        </w:rPr>
        <w:tab/>
        <w:t>положительное</w:t>
      </w:r>
      <w:r>
        <w:rPr>
          <w:rStyle w:val="2f7"/>
        </w:rPr>
        <w:tab/>
        <w:t xml:space="preserve">число </w:t>
      </w:r>
      <w:r>
        <w:rPr>
          <w:rStyle w:val="0pt2"/>
        </w:rPr>
        <w:t>п</w:t>
      </w:r>
    </w:p>
    <w:p w:rsidR="008B4F6F" w:rsidRDefault="005F6776">
      <w:pPr>
        <w:pStyle w:val="200"/>
        <w:shd w:val="clear" w:color="auto" w:fill="auto"/>
        <w:spacing w:before="0" w:after="0" w:line="269" w:lineRule="exact"/>
        <w:ind w:left="1540" w:right="5520" w:hanging="220"/>
        <w:jc w:val="left"/>
      </w:pPr>
      <w:r>
        <w:rPr>
          <w:rStyle w:val="2f7"/>
          <w:lang w:val="en-US" w:eastAsia="en-US" w:bidi="en-US"/>
        </w:rPr>
        <w:t xml:space="preserve">if n </w:t>
      </w:r>
      <w:r>
        <w:rPr>
          <w:rStyle w:val="2f7"/>
        </w:rPr>
        <w:t xml:space="preserve">= 1 </w:t>
      </w:r>
      <w:r>
        <w:rPr>
          <w:rStyle w:val="aff1"/>
          <w:lang w:val="en-US" w:eastAsia="en-US" w:bidi="en-US"/>
        </w:rPr>
        <w:t xml:space="preserve">return </w:t>
      </w:r>
      <w:r>
        <w:rPr>
          <w:rStyle w:val="aff1"/>
        </w:rPr>
        <w:t>1</w:t>
      </w:r>
      <w:r>
        <w:br w:type="page"/>
      </w:r>
    </w:p>
    <w:p w:rsidR="008B4F6F" w:rsidRDefault="005F6776">
      <w:pPr>
        <w:pStyle w:val="72"/>
        <w:shd w:val="clear" w:color="auto" w:fill="auto"/>
        <w:spacing w:after="0" w:line="210" w:lineRule="exact"/>
        <w:ind w:left="540"/>
        <w:jc w:val="both"/>
      </w:pPr>
      <w:r>
        <w:rPr>
          <w:rStyle w:val="76"/>
          <w:b/>
          <w:bCs/>
        </w:rPr>
        <w:lastRenderedPageBreak/>
        <w:t>else</w:t>
      </w:r>
    </w:p>
    <w:p w:rsidR="008B4F6F" w:rsidRDefault="005F6776">
      <w:pPr>
        <w:pStyle w:val="72"/>
        <w:shd w:val="clear" w:color="auto" w:fill="auto"/>
        <w:spacing w:after="75" w:line="220" w:lineRule="exact"/>
        <w:ind w:left="660"/>
        <w:jc w:val="left"/>
      </w:pPr>
      <w:r>
        <w:rPr>
          <w:rStyle w:val="76"/>
          <w:b/>
          <w:bCs/>
        </w:rPr>
        <w:t xml:space="preserve">return </w:t>
      </w:r>
      <w:r>
        <w:rPr>
          <w:rStyle w:val="711pt1pt"/>
        </w:rPr>
        <w:t xml:space="preserve">Q(n </w:t>
      </w:r>
      <w:r>
        <w:rPr>
          <w:rStyle w:val="7f3"/>
        </w:rPr>
        <w:t>—</w:t>
      </w:r>
      <w:r>
        <w:rPr>
          <w:rStyle w:val="76"/>
          <w:b/>
          <w:bCs/>
          <w:lang w:val="ru-RU" w:eastAsia="ru-RU" w:bidi="ru-RU"/>
        </w:rPr>
        <w:t xml:space="preserve"> 1)-{-2*п — 1</w:t>
      </w:r>
    </w:p>
    <w:p w:rsidR="008B4F6F" w:rsidRDefault="005F6776">
      <w:pPr>
        <w:pStyle w:val="200"/>
        <w:shd w:val="clear" w:color="auto" w:fill="auto"/>
        <w:tabs>
          <w:tab w:val="left" w:pos="586"/>
        </w:tabs>
        <w:spacing w:before="0" w:after="0" w:line="271" w:lineRule="exact"/>
        <w:ind w:left="540" w:right="40" w:hanging="260"/>
        <w:jc w:val="both"/>
      </w:pPr>
      <w:r>
        <w:rPr>
          <w:rStyle w:val="aff1"/>
        </w:rPr>
        <w:t>а)</w:t>
      </w:r>
      <w:r>
        <w:rPr>
          <w:rStyle w:val="aff1"/>
        </w:rPr>
        <w:tab/>
      </w:r>
      <w:r>
        <w:rPr>
          <w:rStyle w:val="2f7"/>
        </w:rPr>
        <w:t>Постройте рекуррентное уравнение для значения этой функции, найдите его решение и определите, что вычисляется с помощью этого алгоритма.</w:t>
      </w:r>
    </w:p>
    <w:p w:rsidR="008B4F6F" w:rsidRDefault="005F6776">
      <w:pPr>
        <w:pStyle w:val="200"/>
        <w:shd w:val="clear" w:color="auto" w:fill="auto"/>
        <w:spacing w:before="0" w:after="0" w:line="278" w:lineRule="exact"/>
        <w:ind w:left="540" w:right="40" w:hanging="260"/>
        <w:jc w:val="both"/>
      </w:pPr>
      <w:r>
        <w:rPr>
          <w:rStyle w:val="2f7"/>
        </w:rPr>
        <w:t>б) Постройте рекуррентное уравнение для количества умножений, вы</w:t>
      </w:r>
      <w:r>
        <w:rPr>
          <w:rStyle w:val="2f7"/>
        </w:rPr>
        <w:softHyphen/>
        <w:t>полняемых в алгоритме, и найдите его решение.</w:t>
      </w:r>
    </w:p>
    <w:p w:rsidR="008B4F6F" w:rsidRDefault="00E15E4E">
      <w:pPr>
        <w:framePr w:h="586" w:wrap="around" w:vAnchor="text" w:hAnchor="margin" w:x="-291" w:y="594"/>
        <w:jc w:val="center"/>
        <w:rPr>
          <w:sz w:val="2"/>
          <w:szCs w:val="2"/>
        </w:rPr>
      </w:pPr>
      <w:r>
        <w:rPr>
          <w:noProof/>
          <w:lang w:bidi="ar-SA"/>
        </w:rPr>
        <w:drawing>
          <wp:inline distT="0" distB="0" distL="0" distR="0">
            <wp:extent cx="371475" cy="371475"/>
            <wp:effectExtent l="0" t="0" r="9525" b="9525"/>
            <wp:docPr id="393" name="Рисунок 51" descr="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200"/>
        <w:shd w:val="clear" w:color="auto" w:fill="auto"/>
        <w:spacing w:before="0" w:after="0" w:line="278" w:lineRule="exact"/>
        <w:ind w:left="540" w:right="40" w:hanging="260"/>
        <w:jc w:val="both"/>
      </w:pPr>
      <w:r>
        <w:rPr>
          <w:rStyle w:val="aff1"/>
        </w:rPr>
        <w:t>в)</w:t>
      </w:r>
      <w:r>
        <w:rPr>
          <w:rStyle w:val="2f7"/>
        </w:rPr>
        <w:t xml:space="preserve"> Постройте рекуррентное уравнение для количества сложений/вычи</w:t>
      </w:r>
      <w:r>
        <w:rPr>
          <w:rStyle w:val="2f7"/>
        </w:rPr>
        <w:softHyphen/>
        <w:t>таний, выполняемых в алгоритме, и найдите его решение.</w:t>
      </w:r>
    </w:p>
    <w:p w:rsidR="008B4F6F" w:rsidRDefault="005F6776">
      <w:pPr>
        <w:pStyle w:val="200"/>
        <w:numPr>
          <w:ilvl w:val="0"/>
          <w:numId w:val="42"/>
        </w:numPr>
        <w:shd w:val="clear" w:color="auto" w:fill="auto"/>
        <w:spacing w:before="0" w:after="0" w:line="269" w:lineRule="exact"/>
        <w:ind w:left="20" w:firstLine="0"/>
        <w:jc w:val="left"/>
      </w:pPr>
      <w:r>
        <w:rPr>
          <w:rStyle w:val="2f7"/>
        </w:rPr>
        <w:t xml:space="preserve"> </w:t>
      </w:r>
      <w:r>
        <w:rPr>
          <w:rStyle w:val="aff1"/>
        </w:rPr>
        <w:t xml:space="preserve">а) </w:t>
      </w:r>
      <w:r>
        <w:rPr>
          <w:rStyle w:val="2f7"/>
        </w:rPr>
        <w:t>В оригинальном варианте головоломки о ханойских башнях, кото</w:t>
      </w:r>
      <w:r>
        <w:rPr>
          <w:rStyle w:val="2f7"/>
        </w:rPr>
        <w:softHyphen/>
      </w:r>
    </w:p>
    <w:p w:rsidR="008B4F6F" w:rsidRDefault="005F6776">
      <w:pPr>
        <w:pStyle w:val="200"/>
        <w:shd w:val="clear" w:color="auto" w:fill="auto"/>
        <w:spacing w:before="0" w:after="0" w:line="269" w:lineRule="exact"/>
        <w:ind w:left="540" w:right="40" w:firstLine="0"/>
        <w:jc w:val="both"/>
      </w:pPr>
      <w:r>
        <w:rPr>
          <w:rStyle w:val="2f7"/>
        </w:rPr>
        <w:t>рый был опубликован в 1890 году французским математиком Эду</w:t>
      </w:r>
      <w:r>
        <w:rPr>
          <w:rStyle w:val="2f7"/>
        </w:rPr>
        <w:softHyphen/>
        <w:t xml:space="preserve">ардом Лукасом </w:t>
      </w:r>
      <w:r>
        <w:rPr>
          <w:rStyle w:val="2f7"/>
          <w:lang w:val="en-US" w:eastAsia="en-US" w:bidi="en-US"/>
        </w:rPr>
        <w:t xml:space="preserve">(Edouard Lucas), </w:t>
      </w:r>
      <w:r>
        <w:rPr>
          <w:rStyle w:val="2f7"/>
        </w:rPr>
        <w:t>после перемещения 64 дисков из мифической Башни Брахмы должен был наступить конец света. Оце</w:t>
      </w:r>
      <w:r>
        <w:rPr>
          <w:rStyle w:val="2f7"/>
        </w:rPr>
        <w:softHyphen/>
        <w:t>ните, сколько лет потребуется служителю культа для перемещения всех дисков, считая, что он выполняет эту работу со скоростью один диск в минуту. (Для простоты предположим, что служитель не будет ни есть, ни спать, т.е. не будет отвлекаться от своей работы и жить бесконечно долго.)</w:t>
      </w:r>
    </w:p>
    <w:p w:rsidR="008B4F6F" w:rsidRDefault="005F6776">
      <w:pPr>
        <w:pStyle w:val="200"/>
        <w:shd w:val="clear" w:color="auto" w:fill="auto"/>
        <w:spacing w:before="0" w:after="0" w:line="271" w:lineRule="exact"/>
        <w:ind w:left="540" w:right="40" w:hanging="260"/>
        <w:jc w:val="both"/>
      </w:pPr>
      <w:r>
        <w:rPr>
          <w:rStyle w:val="2f7"/>
        </w:rPr>
        <w:t xml:space="preserve">б) Сколько раз в этом алгоритме будет перенесен г-ый наибольший диск (1 ^ г ^ </w:t>
      </w:r>
      <w:r>
        <w:rPr>
          <w:rStyle w:val="95pt4"/>
        </w:rPr>
        <w:t>гг)?</w:t>
      </w:r>
    </w:p>
    <w:p w:rsidR="008B4F6F" w:rsidRDefault="005F6776">
      <w:pPr>
        <w:pStyle w:val="200"/>
        <w:shd w:val="clear" w:color="auto" w:fill="auto"/>
        <w:tabs>
          <w:tab w:val="left" w:pos="590"/>
        </w:tabs>
        <w:spacing w:before="0" w:after="0" w:line="278" w:lineRule="exact"/>
        <w:ind w:left="540" w:right="40" w:hanging="260"/>
        <w:jc w:val="both"/>
      </w:pPr>
      <w:r>
        <w:rPr>
          <w:rStyle w:val="aff1"/>
        </w:rPr>
        <w:t>в)</w:t>
      </w:r>
      <w:r>
        <w:rPr>
          <w:rStyle w:val="aff1"/>
        </w:rPr>
        <w:tab/>
      </w:r>
      <w:r>
        <w:rPr>
          <w:rStyle w:val="2f7"/>
        </w:rPr>
        <w:t>Придумайте нерекурсивный алгоритм решения задачи о ханойских башнях.</w:t>
      </w:r>
    </w:p>
    <w:p w:rsidR="008B4F6F" w:rsidRDefault="005F6776">
      <w:pPr>
        <w:pStyle w:val="200"/>
        <w:numPr>
          <w:ilvl w:val="0"/>
          <w:numId w:val="42"/>
        </w:numPr>
        <w:shd w:val="clear" w:color="auto" w:fill="auto"/>
        <w:spacing w:before="0" w:after="0" w:line="271" w:lineRule="exact"/>
        <w:ind w:left="20" w:firstLine="0"/>
        <w:jc w:val="left"/>
      </w:pPr>
      <w:r>
        <w:rPr>
          <w:rStyle w:val="aff1"/>
        </w:rPr>
        <w:t xml:space="preserve"> а) </w:t>
      </w:r>
      <w:r>
        <w:rPr>
          <w:rStyle w:val="2f7"/>
        </w:rPr>
        <w:t>Докажите, что точное количество операций сложения, выполняемых</w:t>
      </w:r>
    </w:p>
    <w:p w:rsidR="008B4F6F" w:rsidRDefault="005F6776">
      <w:pPr>
        <w:pStyle w:val="200"/>
        <w:shd w:val="clear" w:color="auto" w:fill="auto"/>
        <w:spacing w:before="0" w:after="0" w:line="271" w:lineRule="exact"/>
        <w:ind w:left="540" w:right="40" w:firstLine="0"/>
        <w:jc w:val="both"/>
      </w:pPr>
      <w:r>
        <w:rPr>
          <w:rStyle w:val="2f7"/>
        </w:rPr>
        <w:t xml:space="preserve">в рекурсивном алгоритме </w:t>
      </w:r>
      <w:r>
        <w:rPr>
          <w:rStyle w:val="11pt1pt"/>
        </w:rPr>
        <w:t>BinRec(n</w:t>
      </w:r>
      <w:r>
        <w:rPr>
          <w:rStyle w:val="2f7"/>
        </w:rPr>
        <w:t>) для произвольного положи</w:t>
      </w:r>
      <w:r>
        <w:rPr>
          <w:rStyle w:val="2f7"/>
        </w:rPr>
        <w:softHyphen/>
        <w:t xml:space="preserve">тельного целого числа </w:t>
      </w:r>
      <w:r>
        <w:rPr>
          <w:rStyle w:val="95pt4"/>
        </w:rPr>
        <w:t xml:space="preserve">гг, </w:t>
      </w:r>
      <w:r>
        <w:rPr>
          <w:rStyle w:val="2f7"/>
        </w:rPr>
        <w:t xml:space="preserve">равно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0pt2"/>
        </w:rPr>
        <w:t>п</w:t>
      </w:r>
      <w:r>
        <w:rPr>
          <w:rStyle w:val="2f7"/>
        </w:rPr>
        <w:t>\.</w:t>
      </w:r>
    </w:p>
    <w:p w:rsidR="008B4F6F" w:rsidRDefault="005F6776">
      <w:pPr>
        <w:pStyle w:val="200"/>
        <w:shd w:val="clear" w:color="auto" w:fill="auto"/>
        <w:tabs>
          <w:tab w:val="left" w:pos="586"/>
        </w:tabs>
        <w:spacing w:before="0" w:after="0" w:line="271" w:lineRule="exact"/>
        <w:ind w:left="540" w:right="40" w:hanging="260"/>
        <w:jc w:val="both"/>
      </w:pPr>
      <w:r>
        <w:rPr>
          <w:rStyle w:val="2f7"/>
        </w:rPr>
        <w:t>б)</w:t>
      </w:r>
      <w:r>
        <w:rPr>
          <w:rStyle w:val="2f7"/>
        </w:rPr>
        <w:tab/>
        <w:t>Постройте рекуррентное соотношение для количества сложений, выполняемых нерекурсивной версией этого алгоритма (см. раз</w:t>
      </w:r>
      <w:r>
        <w:rPr>
          <w:rStyle w:val="2f7"/>
        </w:rPr>
        <w:softHyphen/>
        <w:t>дел 2.3, пример 4), и решите его.</w:t>
      </w:r>
    </w:p>
    <w:p w:rsidR="008B4F6F" w:rsidRDefault="005F6776">
      <w:pPr>
        <w:pStyle w:val="200"/>
        <w:numPr>
          <w:ilvl w:val="0"/>
          <w:numId w:val="42"/>
        </w:numPr>
        <w:shd w:val="clear" w:color="auto" w:fill="auto"/>
        <w:spacing w:before="0" w:after="0" w:line="278" w:lineRule="exact"/>
        <w:ind w:left="20" w:firstLine="0"/>
        <w:jc w:val="left"/>
      </w:pPr>
      <w:r>
        <w:rPr>
          <w:rStyle w:val="2f7"/>
        </w:rPr>
        <w:t xml:space="preserve"> </w:t>
      </w:r>
      <w:r>
        <w:rPr>
          <w:rStyle w:val="aff1"/>
        </w:rPr>
        <w:t xml:space="preserve">а) </w:t>
      </w:r>
      <w:r>
        <w:rPr>
          <w:rStyle w:val="2f7"/>
        </w:rPr>
        <w:t>Разработайте рекурсивный алгоритм вычисления значения 2</w:t>
      </w:r>
      <w:r>
        <w:rPr>
          <w:rStyle w:val="2f7"/>
          <w:vertAlign w:val="superscript"/>
        </w:rPr>
        <w:t>П</w:t>
      </w:r>
      <w:r>
        <w:rPr>
          <w:rStyle w:val="2f7"/>
        </w:rPr>
        <w:t xml:space="preserve"> для</w:t>
      </w:r>
    </w:p>
    <w:p w:rsidR="008B4F6F" w:rsidRDefault="005F6776">
      <w:pPr>
        <w:pStyle w:val="200"/>
        <w:shd w:val="clear" w:color="auto" w:fill="auto"/>
        <w:spacing w:before="0" w:after="0" w:line="278" w:lineRule="exact"/>
        <w:ind w:left="540" w:right="40" w:firstLine="0"/>
        <w:jc w:val="both"/>
      </w:pPr>
      <w:r>
        <w:rPr>
          <w:rStyle w:val="2f7"/>
        </w:rPr>
        <w:t xml:space="preserve">произвольного неотрицательного целого числа </w:t>
      </w:r>
      <w:r>
        <w:rPr>
          <w:rStyle w:val="0pt2"/>
        </w:rPr>
        <w:t>п,</w:t>
      </w:r>
      <w:r>
        <w:rPr>
          <w:rStyle w:val="2f7"/>
        </w:rPr>
        <w:t xml:space="preserve"> который основан на формуле </w:t>
      </w:r>
      <w:r>
        <w:rPr>
          <w:rStyle w:val="2f7"/>
          <w:lang w:val="en-US" w:eastAsia="en-US" w:bidi="en-US"/>
        </w:rPr>
        <w:t>2</w:t>
      </w:r>
      <w:r>
        <w:rPr>
          <w:rStyle w:val="2f7"/>
          <w:vertAlign w:val="superscript"/>
          <w:lang w:val="en-US" w:eastAsia="en-US" w:bidi="en-US"/>
        </w:rPr>
        <w:t>n</w:t>
      </w:r>
      <w:r>
        <w:rPr>
          <w:rStyle w:val="2f7"/>
          <w:lang w:val="en-US" w:eastAsia="en-US" w:bidi="en-US"/>
        </w:rPr>
        <w:t xml:space="preserve"> </w:t>
      </w:r>
      <w:r>
        <w:rPr>
          <w:rStyle w:val="2f7"/>
        </w:rPr>
        <w:t xml:space="preserve">= </w:t>
      </w:r>
      <w:r>
        <w:rPr>
          <w:rStyle w:val="2f7"/>
          <w:lang w:val="en-US" w:eastAsia="en-US" w:bidi="en-US"/>
        </w:rPr>
        <w:t>2</w:t>
      </w:r>
      <w:r>
        <w:rPr>
          <w:rStyle w:val="2f7"/>
          <w:vertAlign w:val="superscript"/>
          <w:lang w:val="en-US" w:eastAsia="en-US" w:bidi="en-US"/>
        </w:rPr>
        <w:t>n_1</w:t>
      </w:r>
      <w:r>
        <w:rPr>
          <w:rStyle w:val="2f7"/>
          <w:lang w:val="en-US" w:eastAsia="en-US" w:bidi="en-US"/>
        </w:rPr>
        <w:t xml:space="preserve"> </w:t>
      </w:r>
      <w:r>
        <w:rPr>
          <w:rStyle w:val="2f7"/>
        </w:rPr>
        <w:t>+ 2</w:t>
      </w:r>
      <w:r>
        <w:rPr>
          <w:rStyle w:val="2f7"/>
          <w:vertAlign w:val="superscript"/>
        </w:rPr>
        <w:t>71-1</w:t>
      </w:r>
      <w:r>
        <w:rPr>
          <w:rStyle w:val="2f7"/>
        </w:rPr>
        <w:t>.</w:t>
      </w:r>
    </w:p>
    <w:p w:rsidR="008B4F6F" w:rsidRDefault="005F6776">
      <w:pPr>
        <w:pStyle w:val="200"/>
        <w:shd w:val="clear" w:color="auto" w:fill="auto"/>
        <w:spacing w:before="0" w:after="0" w:line="278" w:lineRule="exact"/>
        <w:ind w:left="540" w:right="40" w:hanging="260"/>
        <w:jc w:val="both"/>
      </w:pPr>
      <w:r>
        <w:rPr>
          <w:rStyle w:val="2f7"/>
        </w:rPr>
        <w:t>б) Постройте рекуррентное уравнение для количества операций сло</w:t>
      </w:r>
      <w:r>
        <w:rPr>
          <w:rStyle w:val="2f7"/>
        </w:rPr>
        <w:softHyphen/>
        <w:t>жения, выполняемых в алгоритме, и найдите его решение.</w:t>
      </w:r>
    </w:p>
    <w:p w:rsidR="008B4F6F" w:rsidRDefault="005F6776">
      <w:pPr>
        <w:pStyle w:val="200"/>
        <w:shd w:val="clear" w:color="auto" w:fill="auto"/>
        <w:tabs>
          <w:tab w:val="left" w:pos="590"/>
        </w:tabs>
        <w:spacing w:before="0" w:after="0" w:line="271" w:lineRule="exact"/>
        <w:ind w:left="540" w:right="40" w:hanging="260"/>
        <w:jc w:val="both"/>
      </w:pPr>
      <w:r>
        <w:rPr>
          <w:rStyle w:val="aff1"/>
        </w:rPr>
        <w:t>в)</w:t>
      </w:r>
      <w:r>
        <w:rPr>
          <w:rStyle w:val="aff1"/>
        </w:rPr>
        <w:tab/>
      </w:r>
      <w:r>
        <w:rPr>
          <w:rStyle w:val="2f7"/>
        </w:rPr>
        <w:t>Изобразите дерево рекурсивных вызовов для этого алгоритма и под</w:t>
      </w:r>
      <w:r>
        <w:rPr>
          <w:rStyle w:val="2f7"/>
        </w:rPr>
        <w:softHyphen/>
        <w:t>считайте количество вызовов рекурсивной функции, выполняемых алгоритмом.</w:t>
      </w:r>
    </w:p>
    <w:p w:rsidR="008B4F6F" w:rsidRDefault="005F6776">
      <w:pPr>
        <w:pStyle w:val="200"/>
        <w:shd w:val="clear" w:color="auto" w:fill="auto"/>
        <w:tabs>
          <w:tab w:val="left" w:pos="576"/>
        </w:tabs>
        <w:spacing w:before="0" w:after="0" w:line="271" w:lineRule="exact"/>
        <w:ind w:left="540" w:right="40" w:hanging="260"/>
        <w:jc w:val="both"/>
        <w:sectPr w:rsidR="008B4F6F">
          <w:type w:val="continuous"/>
          <w:pgSz w:w="11909" w:h="16838"/>
          <w:pgMar w:top="3170" w:right="1585" w:bottom="2493" w:left="2401" w:header="0" w:footer="3" w:gutter="0"/>
          <w:cols w:space="720"/>
          <w:noEndnote/>
          <w:docGrid w:linePitch="360"/>
        </w:sectPr>
      </w:pPr>
      <w:r>
        <w:rPr>
          <w:rStyle w:val="aff1"/>
        </w:rPr>
        <w:t>г)</w:t>
      </w:r>
      <w:r>
        <w:rPr>
          <w:rStyle w:val="aff1"/>
        </w:rPr>
        <w:tab/>
      </w:r>
      <w:r>
        <w:rPr>
          <w:rStyle w:val="2f7"/>
        </w:rPr>
        <w:t>Можно ли сказать, что это хороший алгоритм для решения постав</w:t>
      </w:r>
      <w:r>
        <w:rPr>
          <w:rStyle w:val="2f7"/>
        </w:rPr>
        <w:softHyphen/>
        <w:t>ленной задачи?</w:t>
      </w:r>
    </w:p>
    <w:p w:rsidR="008B4F6F" w:rsidRDefault="005F6776">
      <w:pPr>
        <w:pStyle w:val="200"/>
        <w:numPr>
          <w:ilvl w:val="0"/>
          <w:numId w:val="42"/>
        </w:numPr>
        <w:shd w:val="clear" w:color="auto" w:fill="auto"/>
        <w:spacing w:before="0" w:after="85" w:line="210" w:lineRule="exact"/>
        <w:ind w:left="20" w:firstLine="0"/>
        <w:jc w:val="left"/>
      </w:pPr>
      <w:r>
        <w:rPr>
          <w:rStyle w:val="2f7"/>
        </w:rPr>
        <w:lastRenderedPageBreak/>
        <w:t xml:space="preserve"> Рассмотрим следующий рекурсивный алгоритм.</w:t>
      </w:r>
    </w:p>
    <w:p w:rsidR="008B4F6F" w:rsidRDefault="005F6776">
      <w:pPr>
        <w:pStyle w:val="200"/>
        <w:shd w:val="clear" w:color="auto" w:fill="auto"/>
        <w:spacing w:before="0" w:after="31" w:line="210" w:lineRule="exact"/>
        <w:ind w:left="620" w:hanging="300"/>
        <w:jc w:val="left"/>
      </w:pPr>
      <w:r>
        <w:rPr>
          <w:rStyle w:val="2f7"/>
        </w:rPr>
        <w:t xml:space="preserve">Алгоритм </w:t>
      </w:r>
      <w:r>
        <w:rPr>
          <w:rStyle w:val="0pt2"/>
          <w:lang w:val="en-US" w:eastAsia="en-US" w:bidi="en-US"/>
        </w:rPr>
        <w:t>Mini</w:t>
      </w:r>
      <w:r>
        <w:rPr>
          <w:rStyle w:val="2f7"/>
          <w:lang w:val="en-US" w:eastAsia="en-US" w:bidi="en-US"/>
        </w:rPr>
        <w:t xml:space="preserve"> </w:t>
      </w:r>
      <w:r>
        <w:rPr>
          <w:rStyle w:val="0pt2"/>
        </w:rPr>
        <w:t>(А</w:t>
      </w:r>
      <w:r>
        <w:rPr>
          <w:rStyle w:val="2f7"/>
        </w:rPr>
        <w:t xml:space="preserve"> [0..п - 1])</w:t>
      </w:r>
    </w:p>
    <w:p w:rsidR="008B4F6F" w:rsidRDefault="005F6776">
      <w:pPr>
        <w:pStyle w:val="200"/>
        <w:shd w:val="clear" w:color="auto" w:fill="auto"/>
        <w:tabs>
          <w:tab w:val="right" w:pos="3342"/>
          <w:tab w:val="right" w:pos="3995"/>
          <w:tab w:val="left" w:pos="4157"/>
        </w:tabs>
        <w:spacing w:before="0" w:after="0" w:line="269" w:lineRule="exact"/>
        <w:ind w:left="520" w:firstLine="0"/>
        <w:jc w:val="both"/>
      </w:pPr>
      <w:r>
        <w:rPr>
          <w:rStyle w:val="2f7"/>
        </w:rPr>
        <w:t>// Входные данные:</w:t>
      </w:r>
      <w:r>
        <w:rPr>
          <w:rStyle w:val="2f7"/>
        </w:rPr>
        <w:tab/>
        <w:t>массив</w:t>
      </w:r>
      <w:r>
        <w:rPr>
          <w:rStyle w:val="2f7"/>
        </w:rPr>
        <w:tab/>
        <w:t>А[0..п</w:t>
      </w:r>
      <w:r>
        <w:rPr>
          <w:rStyle w:val="2f7"/>
        </w:rPr>
        <w:tab/>
        <w:t>— 1] вещественных чисел</w:t>
      </w:r>
    </w:p>
    <w:p w:rsidR="008B4F6F" w:rsidRDefault="005F6776">
      <w:pPr>
        <w:pStyle w:val="72"/>
        <w:shd w:val="clear" w:color="auto" w:fill="auto"/>
        <w:spacing w:after="0" w:line="269" w:lineRule="exact"/>
        <w:ind w:left="520" w:right="5340"/>
        <w:jc w:val="left"/>
      </w:pPr>
      <w:r>
        <w:rPr>
          <w:rStyle w:val="76"/>
          <w:b/>
          <w:bCs/>
        </w:rPr>
        <w:t xml:space="preserve">if </w:t>
      </w:r>
      <w:r>
        <w:rPr>
          <w:rStyle w:val="70pt"/>
          <w:b/>
          <w:bCs/>
        </w:rPr>
        <w:t>п</w:t>
      </w:r>
      <w:r>
        <w:rPr>
          <w:rStyle w:val="77"/>
        </w:rPr>
        <w:t xml:space="preserve"> </w:t>
      </w:r>
      <w:r>
        <w:rPr>
          <w:rStyle w:val="76"/>
          <w:b/>
          <w:bCs/>
          <w:lang w:val="ru-RU" w:eastAsia="ru-RU" w:bidi="ru-RU"/>
        </w:rPr>
        <w:t xml:space="preserve">= 1 </w:t>
      </w:r>
      <w:r>
        <w:rPr>
          <w:rStyle w:val="76"/>
          <w:b/>
          <w:bCs/>
        </w:rPr>
        <w:t xml:space="preserve">return </w:t>
      </w:r>
      <w:r>
        <w:rPr>
          <w:rStyle w:val="76"/>
          <w:b/>
          <w:bCs/>
          <w:lang w:val="ru-RU" w:eastAsia="ru-RU" w:bidi="ru-RU"/>
        </w:rPr>
        <w:t xml:space="preserve">Д[0] </w:t>
      </w:r>
      <w:r>
        <w:rPr>
          <w:rStyle w:val="76"/>
          <w:b/>
          <w:bCs/>
        </w:rPr>
        <w:t>else</w:t>
      </w:r>
    </w:p>
    <w:p w:rsidR="008B4F6F" w:rsidRDefault="005F6776">
      <w:pPr>
        <w:pStyle w:val="211"/>
        <w:shd w:val="clear" w:color="auto" w:fill="auto"/>
        <w:spacing w:line="269" w:lineRule="exact"/>
        <w:ind w:left="740" w:right="3880"/>
        <w:jc w:val="left"/>
      </w:pPr>
      <w:r>
        <w:rPr>
          <w:rStyle w:val="210pt"/>
          <w:b/>
          <w:bCs/>
          <w:i/>
          <w:iCs/>
        </w:rPr>
        <w:t>temp</w:t>
      </w:r>
      <w:r>
        <w:rPr>
          <w:rStyle w:val="216"/>
        </w:rPr>
        <w:t xml:space="preserve"> </w:t>
      </w:r>
      <w:r>
        <w:rPr>
          <w:rStyle w:val="216"/>
          <w:lang w:val="ru-RU" w:eastAsia="ru-RU" w:bidi="ru-RU"/>
        </w:rPr>
        <w:t xml:space="preserve">&lt;— </w:t>
      </w:r>
      <w:r>
        <w:rPr>
          <w:rStyle w:val="210pt"/>
          <w:b/>
          <w:bCs/>
          <w:i/>
          <w:iCs/>
        </w:rPr>
        <w:t>Minl(A[0..n</w:t>
      </w:r>
      <w:r>
        <w:rPr>
          <w:rStyle w:val="216"/>
        </w:rPr>
        <w:t xml:space="preserve"> </w:t>
      </w:r>
      <w:r>
        <w:rPr>
          <w:rStyle w:val="216"/>
          <w:lang w:val="ru-RU" w:eastAsia="ru-RU" w:bidi="ru-RU"/>
        </w:rPr>
        <w:t xml:space="preserve">— 2]) </w:t>
      </w:r>
      <w:r>
        <w:rPr>
          <w:rStyle w:val="21b"/>
          <w:b/>
          <w:bCs/>
        </w:rPr>
        <w:t xml:space="preserve">if </w:t>
      </w:r>
      <w:r>
        <w:rPr>
          <w:rStyle w:val="210pt"/>
          <w:b/>
          <w:bCs/>
          <w:i/>
          <w:iCs/>
        </w:rPr>
        <w:t>temp</w:t>
      </w:r>
      <w:r>
        <w:rPr>
          <w:rStyle w:val="216"/>
        </w:rPr>
        <w:t xml:space="preserve"> ^ </w:t>
      </w:r>
      <w:r>
        <w:rPr>
          <w:rStyle w:val="210pt"/>
          <w:b/>
          <w:bCs/>
          <w:i/>
          <w:iCs/>
        </w:rPr>
        <w:t>A[n</w:t>
      </w:r>
      <w:r>
        <w:rPr>
          <w:rStyle w:val="216"/>
        </w:rPr>
        <w:t xml:space="preserve"> — </w:t>
      </w:r>
      <w:r>
        <w:rPr>
          <w:rStyle w:val="21b"/>
          <w:b/>
          <w:bCs/>
        </w:rPr>
        <w:t xml:space="preserve">1] return </w:t>
      </w:r>
      <w:r>
        <w:rPr>
          <w:rStyle w:val="210pt"/>
          <w:b/>
          <w:bCs/>
          <w:i/>
          <w:iCs/>
        </w:rPr>
        <w:t xml:space="preserve">temp </w:t>
      </w:r>
      <w:r>
        <w:rPr>
          <w:rStyle w:val="21b"/>
          <w:b/>
          <w:bCs/>
        </w:rPr>
        <w:t>else</w:t>
      </w:r>
    </w:p>
    <w:p w:rsidR="008B4F6F" w:rsidRDefault="005F6776">
      <w:pPr>
        <w:pStyle w:val="72"/>
        <w:shd w:val="clear" w:color="auto" w:fill="auto"/>
        <w:spacing w:after="111" w:line="269" w:lineRule="exact"/>
        <w:ind w:left="980"/>
        <w:jc w:val="left"/>
      </w:pPr>
      <w:r>
        <w:rPr>
          <w:rStyle w:val="76"/>
          <w:b/>
          <w:bCs/>
        </w:rPr>
        <w:t xml:space="preserve">return </w:t>
      </w:r>
      <w:r>
        <w:rPr>
          <w:rStyle w:val="70pt"/>
          <w:b/>
          <w:bCs/>
          <w:lang w:val="en-US" w:eastAsia="en-US" w:bidi="en-US"/>
        </w:rPr>
        <w:t>A[n</w:t>
      </w:r>
      <w:r>
        <w:rPr>
          <w:rStyle w:val="77"/>
          <w:lang w:val="en-US" w:eastAsia="en-US" w:bidi="en-US"/>
        </w:rPr>
        <w:t xml:space="preserve"> — </w:t>
      </w:r>
      <w:r>
        <w:rPr>
          <w:rStyle w:val="76"/>
          <w:b/>
          <w:bCs/>
        </w:rPr>
        <w:t>1]</w:t>
      </w:r>
    </w:p>
    <w:p w:rsidR="008B4F6F" w:rsidRDefault="005F6776">
      <w:pPr>
        <w:pStyle w:val="200"/>
        <w:shd w:val="clear" w:color="auto" w:fill="auto"/>
        <w:spacing w:before="0" w:after="0" w:line="281" w:lineRule="exact"/>
        <w:ind w:left="620" w:hanging="300"/>
        <w:jc w:val="left"/>
      </w:pPr>
      <w:r>
        <w:rPr>
          <w:rStyle w:val="2f7"/>
        </w:rPr>
        <w:t>а) Что вычисляется с помощью этого алгоритма?</w:t>
      </w:r>
    </w:p>
    <w:p w:rsidR="008B4F6F" w:rsidRDefault="005F6776">
      <w:pPr>
        <w:pStyle w:val="200"/>
        <w:shd w:val="clear" w:color="auto" w:fill="auto"/>
        <w:spacing w:before="0" w:after="0" w:line="281" w:lineRule="exact"/>
        <w:ind w:left="620" w:right="200" w:hanging="300"/>
        <w:jc w:val="both"/>
      </w:pPr>
      <w:r>
        <w:rPr>
          <w:rStyle w:val="2f7"/>
        </w:rPr>
        <w:t>б) Постройте рекуррентное уравнение для количества выполнений ос</w:t>
      </w:r>
      <w:r>
        <w:rPr>
          <w:rStyle w:val="2f7"/>
        </w:rPr>
        <w:softHyphen/>
        <w:t>новной операции алгоритма и найдите его решение.</w:t>
      </w:r>
    </w:p>
    <w:p w:rsidR="008B4F6F" w:rsidRDefault="005F6776">
      <w:pPr>
        <w:pStyle w:val="200"/>
        <w:numPr>
          <w:ilvl w:val="0"/>
          <w:numId w:val="42"/>
        </w:numPr>
        <w:shd w:val="clear" w:color="auto" w:fill="auto"/>
        <w:spacing w:before="0" w:after="0" w:line="269" w:lineRule="exact"/>
        <w:ind w:left="20" w:right="200" w:firstLine="0"/>
        <w:jc w:val="right"/>
      </w:pPr>
      <w:r>
        <w:rPr>
          <w:rStyle w:val="2f7"/>
        </w:rPr>
        <w:t xml:space="preserve"> Рассмотрите еще один алгоритм решения задачи 8, в котором рекурсив</w:t>
      </w:r>
      <w:r>
        <w:rPr>
          <w:rStyle w:val="2f7"/>
        </w:rPr>
        <w:softHyphen/>
        <w:t>но выполняется разделение массива на две части. Первый раз функция</w:t>
      </w:r>
    </w:p>
    <w:p w:rsidR="008B4F6F" w:rsidRDefault="005F6776">
      <w:pPr>
        <w:pStyle w:val="200"/>
        <w:shd w:val="clear" w:color="auto" w:fill="auto"/>
        <w:spacing w:before="0" w:after="25" w:line="210" w:lineRule="exact"/>
        <w:ind w:left="620" w:hanging="300"/>
        <w:jc w:val="both"/>
      </w:pPr>
      <w:r>
        <w:rPr>
          <w:rStyle w:val="2f7"/>
        </w:rPr>
        <w:t xml:space="preserve">вызывается так: </w:t>
      </w:r>
      <w:r>
        <w:rPr>
          <w:rStyle w:val="0pt2"/>
          <w:lang w:val="en-US" w:eastAsia="en-US" w:bidi="en-US"/>
        </w:rPr>
        <w:t xml:space="preserve">Mini </w:t>
      </w:r>
      <w:r>
        <w:rPr>
          <w:rStyle w:val="0pt2"/>
        </w:rPr>
        <w:t>(А</w:t>
      </w:r>
      <w:r>
        <w:rPr>
          <w:rStyle w:val="2f7"/>
        </w:rPr>
        <w:t xml:space="preserve"> [0..п — 1]).</w:t>
      </w:r>
    </w:p>
    <w:p w:rsidR="008B4F6F" w:rsidRDefault="005F6776">
      <w:pPr>
        <w:pStyle w:val="200"/>
        <w:shd w:val="clear" w:color="auto" w:fill="auto"/>
        <w:spacing w:before="0" w:after="0" w:line="286" w:lineRule="exact"/>
        <w:ind w:left="300" w:right="200" w:firstLine="0"/>
        <w:jc w:val="left"/>
      </w:pPr>
      <w:r>
        <w:rPr>
          <w:rStyle w:val="2f7"/>
        </w:rPr>
        <w:t xml:space="preserve">Алгоритм </w:t>
      </w:r>
      <w:r>
        <w:rPr>
          <w:rStyle w:val="0pt2"/>
          <w:lang w:val="en-US" w:eastAsia="en-US" w:bidi="en-US"/>
        </w:rPr>
        <w:t xml:space="preserve">Mini </w:t>
      </w:r>
      <w:r>
        <w:rPr>
          <w:rStyle w:val="0pt2"/>
        </w:rPr>
        <w:t>{А</w:t>
      </w:r>
      <w:r>
        <w:rPr>
          <w:rStyle w:val="2f7"/>
        </w:rPr>
        <w:t xml:space="preserve"> [/..г]) </w:t>
      </w:r>
      <w:r>
        <w:rPr>
          <w:rStyle w:val="aff1"/>
          <w:lang w:val="en-US" w:eastAsia="en-US" w:bidi="en-US"/>
        </w:rPr>
        <w:t xml:space="preserve">if </w:t>
      </w:r>
      <w:r>
        <w:rPr>
          <w:rStyle w:val="0pt2"/>
        </w:rPr>
        <w:t>I</w:t>
      </w:r>
      <w:r>
        <w:rPr>
          <w:rStyle w:val="2f7"/>
        </w:rPr>
        <w:t xml:space="preserve"> = г </w:t>
      </w:r>
      <w:r>
        <w:rPr>
          <w:rStyle w:val="aff1"/>
          <w:lang w:val="en-US" w:eastAsia="en-US" w:bidi="en-US"/>
        </w:rPr>
        <w:t>return A[i] else</w:t>
      </w:r>
    </w:p>
    <w:p w:rsidR="008B4F6F" w:rsidRDefault="005F6776">
      <w:pPr>
        <w:pStyle w:val="211"/>
        <w:shd w:val="clear" w:color="auto" w:fill="auto"/>
        <w:ind w:left="740" w:right="2840"/>
        <w:jc w:val="left"/>
      </w:pPr>
      <w:r>
        <w:rPr>
          <w:rStyle w:val="210pt"/>
          <w:b/>
          <w:bCs/>
          <w:i/>
          <w:iCs/>
        </w:rPr>
        <w:t>tempi</w:t>
      </w:r>
      <w:r>
        <w:rPr>
          <w:rStyle w:val="216"/>
        </w:rPr>
        <w:t xml:space="preserve"> &lt;— </w:t>
      </w:r>
      <w:r>
        <w:rPr>
          <w:rStyle w:val="210pt"/>
          <w:b/>
          <w:bCs/>
          <w:i/>
          <w:iCs/>
        </w:rPr>
        <w:t>Min</w:t>
      </w:r>
      <w:r>
        <w:rPr>
          <w:rStyle w:val="21Candara10pt"/>
          <w:i/>
          <w:iCs/>
          <w:lang w:val="en-US" w:eastAsia="en-US" w:bidi="en-US"/>
        </w:rPr>
        <w:t>2</w:t>
      </w:r>
      <w:r>
        <w:rPr>
          <w:rStyle w:val="210pt"/>
          <w:b/>
          <w:bCs/>
          <w:i/>
          <w:iCs/>
        </w:rPr>
        <w:t>(A[l..[(l</w:t>
      </w:r>
      <w:r>
        <w:rPr>
          <w:rStyle w:val="216"/>
        </w:rPr>
        <w:t xml:space="preserve"> + r)/2_|]) </w:t>
      </w:r>
      <w:r>
        <w:rPr>
          <w:rStyle w:val="210pt"/>
          <w:b/>
          <w:bCs/>
          <w:i/>
          <w:iCs/>
        </w:rPr>
        <w:t>tempi</w:t>
      </w:r>
      <w:r>
        <w:rPr>
          <w:rStyle w:val="216"/>
        </w:rPr>
        <w:t xml:space="preserve"> &lt;— </w:t>
      </w:r>
      <w:r>
        <w:rPr>
          <w:rStyle w:val="210pt"/>
          <w:b/>
          <w:bCs/>
          <w:i/>
          <w:iCs/>
        </w:rPr>
        <w:t>Min</w:t>
      </w:r>
      <w:r>
        <w:rPr>
          <w:rStyle w:val="21Candara10pt"/>
          <w:i/>
          <w:iCs/>
          <w:lang w:val="en-US" w:eastAsia="en-US" w:bidi="en-US"/>
        </w:rPr>
        <w:t>2</w:t>
      </w:r>
      <w:r>
        <w:rPr>
          <w:rStyle w:val="210pt"/>
          <w:b/>
          <w:bCs/>
          <w:i/>
          <w:iCs/>
        </w:rPr>
        <w:t>(A\[(l</w:t>
      </w:r>
      <w:r>
        <w:rPr>
          <w:rStyle w:val="216"/>
        </w:rPr>
        <w:t xml:space="preserve"> + r)/2j + l..r]) </w:t>
      </w:r>
      <w:r>
        <w:rPr>
          <w:rStyle w:val="21b"/>
          <w:b/>
          <w:bCs/>
        </w:rPr>
        <w:t xml:space="preserve">if </w:t>
      </w:r>
      <w:r>
        <w:rPr>
          <w:rStyle w:val="210pt"/>
          <w:b/>
          <w:bCs/>
          <w:i/>
          <w:iCs/>
        </w:rPr>
        <w:t>tempi</w:t>
      </w:r>
      <w:r>
        <w:rPr>
          <w:rStyle w:val="216"/>
        </w:rPr>
        <w:t xml:space="preserve"> ^ </w:t>
      </w:r>
      <w:r>
        <w:rPr>
          <w:rStyle w:val="210pt"/>
          <w:b/>
          <w:bCs/>
          <w:i/>
          <w:iCs/>
        </w:rPr>
        <w:t xml:space="preserve">tempi </w:t>
      </w:r>
      <w:r>
        <w:rPr>
          <w:rStyle w:val="21b"/>
          <w:b/>
          <w:bCs/>
        </w:rPr>
        <w:t xml:space="preserve">return </w:t>
      </w:r>
      <w:r>
        <w:rPr>
          <w:rStyle w:val="210pt"/>
          <w:b/>
          <w:bCs/>
          <w:i/>
          <w:iCs/>
        </w:rPr>
        <w:t xml:space="preserve">tempi </w:t>
      </w:r>
      <w:r>
        <w:rPr>
          <w:rStyle w:val="21b"/>
          <w:b/>
          <w:bCs/>
        </w:rPr>
        <w:t xml:space="preserve">else return </w:t>
      </w:r>
      <w:r>
        <w:rPr>
          <w:rStyle w:val="210pt"/>
          <w:b/>
          <w:bCs/>
          <w:i/>
          <w:iCs/>
        </w:rPr>
        <w:t>tempi</w:t>
      </w:r>
    </w:p>
    <w:p w:rsidR="008B4F6F" w:rsidRDefault="005F6776">
      <w:pPr>
        <w:pStyle w:val="200"/>
        <w:shd w:val="clear" w:color="auto" w:fill="auto"/>
        <w:spacing w:before="0" w:after="0" w:line="278" w:lineRule="exact"/>
        <w:ind w:left="620" w:right="200" w:hanging="300"/>
        <w:jc w:val="left"/>
      </w:pPr>
      <w:r>
        <w:rPr>
          <w:rStyle w:val="aff1"/>
        </w:rPr>
        <w:t>а)</w:t>
      </w:r>
      <w:r>
        <w:rPr>
          <w:rStyle w:val="2f7"/>
        </w:rPr>
        <w:t xml:space="preserve"> Постройте рекуррентное уравнение для количества выполнения ос</w:t>
      </w:r>
      <w:r>
        <w:rPr>
          <w:rStyle w:val="2f7"/>
        </w:rPr>
        <w:softHyphen/>
        <w:t>новной операции алгоритма и найдите его решение.</w:t>
      </w:r>
    </w:p>
    <w:p w:rsidR="008B4F6F" w:rsidRDefault="005F6776">
      <w:pPr>
        <w:pStyle w:val="200"/>
        <w:shd w:val="clear" w:color="auto" w:fill="auto"/>
        <w:spacing w:before="0" w:after="0" w:line="278" w:lineRule="exact"/>
        <w:ind w:left="620" w:right="200" w:hanging="300"/>
        <w:jc w:val="both"/>
      </w:pPr>
      <w:r>
        <w:rPr>
          <w:rStyle w:val="2f7"/>
        </w:rPr>
        <w:t xml:space="preserve">б) Какой из алгоритмов — </w:t>
      </w:r>
      <w:r>
        <w:rPr>
          <w:rStyle w:val="0pt2"/>
          <w:lang w:val="en-US" w:eastAsia="en-US" w:bidi="en-US"/>
        </w:rPr>
        <w:t>Mini</w:t>
      </w:r>
      <w:r>
        <w:rPr>
          <w:rStyle w:val="2f7"/>
          <w:lang w:val="en-US" w:eastAsia="en-US" w:bidi="en-US"/>
        </w:rPr>
        <w:t xml:space="preserve"> </w:t>
      </w:r>
      <w:r>
        <w:rPr>
          <w:rStyle w:val="2f7"/>
        </w:rPr>
        <w:t xml:space="preserve">или </w:t>
      </w:r>
      <w:r>
        <w:rPr>
          <w:rStyle w:val="0pt2"/>
          <w:lang w:val="en-US" w:eastAsia="en-US" w:bidi="en-US"/>
        </w:rPr>
        <w:t xml:space="preserve">Mini </w:t>
      </w:r>
      <w:r>
        <w:rPr>
          <w:rStyle w:val="0pt2"/>
        </w:rPr>
        <w:t>—</w:t>
      </w:r>
      <w:r>
        <w:rPr>
          <w:rStyle w:val="2f7"/>
        </w:rPr>
        <w:t xml:space="preserve"> быстрее? Можете ли вы предложить алгоритм для решения этой же задачи, который был бы эффективнее двух рассмотренных выше алгоритмов?</w:t>
      </w:r>
    </w:p>
    <w:p w:rsidR="008B4F6F" w:rsidRDefault="005F6776">
      <w:pPr>
        <w:pStyle w:val="200"/>
        <w:numPr>
          <w:ilvl w:val="0"/>
          <w:numId w:val="42"/>
        </w:numPr>
        <w:shd w:val="clear" w:color="auto" w:fill="auto"/>
        <w:spacing w:before="0" w:after="148" w:line="210" w:lineRule="exact"/>
        <w:ind w:left="20" w:firstLine="0"/>
        <w:jc w:val="left"/>
      </w:pPr>
      <w:r>
        <w:rPr>
          <w:rStyle w:val="2f7"/>
        </w:rPr>
        <w:t xml:space="preserve"> Детерминант (определитель) матрицы размером </w:t>
      </w:r>
      <w:r>
        <w:rPr>
          <w:rStyle w:val="0pt2"/>
        </w:rPr>
        <w:t>п х п</w:t>
      </w:r>
    </w:p>
    <w:p w:rsidR="008B4F6F" w:rsidRDefault="005F6776">
      <w:pPr>
        <w:pStyle w:val="200"/>
        <w:shd w:val="clear" w:color="auto" w:fill="auto"/>
        <w:spacing w:before="0" w:after="44" w:line="210" w:lineRule="exact"/>
        <w:ind w:left="3300" w:firstLine="0"/>
        <w:jc w:val="left"/>
      </w:pPr>
      <w:r>
        <w:rPr>
          <w:rStyle w:val="2f7"/>
        </w:rPr>
        <w:t xml:space="preserve">^11 ••• </w:t>
      </w:r>
      <w:r>
        <w:rPr>
          <w:rStyle w:val="2f7"/>
          <w:lang w:val="en-US" w:eastAsia="en-US" w:bidi="en-US"/>
        </w:rPr>
        <w:t>Oin</w:t>
      </w:r>
    </w:p>
    <w:p w:rsidR="008B4F6F" w:rsidRDefault="005F6776">
      <w:pPr>
        <w:pStyle w:val="200"/>
        <w:shd w:val="clear" w:color="auto" w:fill="auto"/>
        <w:spacing w:before="0" w:after="0" w:line="210" w:lineRule="exact"/>
        <w:ind w:left="3300" w:firstLine="0"/>
        <w:jc w:val="left"/>
      </w:pPr>
      <w:r>
        <w:rPr>
          <w:rStyle w:val="2f7"/>
        </w:rPr>
        <w:t>^21 '‘' 02</w:t>
      </w:r>
      <w:r>
        <w:rPr>
          <w:rStyle w:val="0pt2"/>
        </w:rPr>
        <w:t>п</w:t>
      </w:r>
    </w:p>
    <w:p w:rsidR="008B4F6F" w:rsidRDefault="005F6776">
      <w:pPr>
        <w:pStyle w:val="1121"/>
        <w:shd w:val="clear" w:color="auto" w:fill="auto"/>
        <w:spacing w:after="287" w:line="210" w:lineRule="exact"/>
        <w:ind w:left="2680"/>
      </w:pPr>
      <w:bookmarkStart w:id="99" w:name="bookmark98"/>
      <w:r>
        <w:t>А =</w:t>
      </w:r>
      <w:bookmarkEnd w:id="99"/>
    </w:p>
    <w:p w:rsidR="008B4F6F" w:rsidRDefault="005F6776">
      <w:pPr>
        <w:pStyle w:val="200"/>
        <w:shd w:val="clear" w:color="auto" w:fill="auto"/>
        <w:spacing w:before="0" w:after="0" w:line="210" w:lineRule="exact"/>
        <w:ind w:left="3300" w:firstLine="0"/>
        <w:jc w:val="left"/>
      </w:pPr>
      <w:r>
        <w:rPr>
          <w:rStyle w:val="2f7"/>
        </w:rPr>
        <w:t>Ол.1</w:t>
      </w:r>
    </w:p>
    <w:p w:rsidR="008B4F6F" w:rsidRDefault="005F6776">
      <w:pPr>
        <w:pStyle w:val="200"/>
        <w:shd w:val="clear" w:color="auto" w:fill="auto"/>
        <w:spacing w:before="0" w:after="0" w:line="269" w:lineRule="exact"/>
        <w:ind w:left="980" w:right="20" w:firstLine="0"/>
        <w:jc w:val="both"/>
      </w:pPr>
      <w:r>
        <w:rPr>
          <w:rStyle w:val="2f7"/>
        </w:rPr>
        <w:t xml:space="preserve">обозначаемый как </w:t>
      </w:r>
      <w:r>
        <w:rPr>
          <w:rStyle w:val="2f7"/>
          <w:lang w:val="en-US" w:eastAsia="en-US" w:bidi="en-US"/>
        </w:rPr>
        <w:t xml:space="preserve">det </w:t>
      </w:r>
      <w:r>
        <w:rPr>
          <w:rStyle w:val="0pt2"/>
        </w:rPr>
        <w:t>А,</w:t>
      </w:r>
      <w:r>
        <w:rPr>
          <w:rStyle w:val="2f7"/>
        </w:rPr>
        <w:t xml:space="preserve"> может быть определен следующим образом. При </w:t>
      </w:r>
      <w:r>
        <w:rPr>
          <w:rStyle w:val="0pt2"/>
        </w:rPr>
        <w:t>п</w:t>
      </w:r>
      <w:r>
        <w:rPr>
          <w:rStyle w:val="2f7"/>
        </w:rPr>
        <w:t xml:space="preserve"> = 1 он равен ац. При </w:t>
      </w:r>
      <w:r>
        <w:rPr>
          <w:rStyle w:val="0pt2"/>
        </w:rPr>
        <w:t>п &gt;</w:t>
      </w:r>
      <w:r>
        <w:rPr>
          <w:rStyle w:val="2f7"/>
        </w:rPr>
        <w:t xml:space="preserve"> 1 его можно вычислить по приведен</w:t>
      </w:r>
      <w:r>
        <w:rPr>
          <w:rStyle w:val="2f7"/>
        </w:rPr>
        <w:softHyphen/>
        <w:t>ной ниже рекурсивной формуле</w:t>
      </w:r>
    </w:p>
    <w:p w:rsidR="008B4F6F" w:rsidRDefault="005F6776">
      <w:pPr>
        <w:pStyle w:val="541"/>
        <w:shd w:val="clear" w:color="auto" w:fill="auto"/>
        <w:ind w:left="4060"/>
      </w:pPr>
      <w:r>
        <w:t>П</w:t>
      </w:r>
    </w:p>
    <w:p w:rsidR="008B4F6F" w:rsidRDefault="005F6776">
      <w:pPr>
        <w:pStyle w:val="200"/>
        <w:shd w:val="clear" w:color="auto" w:fill="auto"/>
        <w:spacing w:before="0" w:after="0" w:line="266" w:lineRule="exact"/>
        <w:ind w:left="3960" w:right="2240" w:hanging="800"/>
        <w:jc w:val="left"/>
      </w:pPr>
      <w:r>
        <w:rPr>
          <w:rStyle w:val="2f7"/>
          <w:lang w:val="en-US" w:eastAsia="en-US" w:bidi="en-US"/>
        </w:rPr>
        <w:t xml:space="preserve">det </w:t>
      </w:r>
      <w:r>
        <w:rPr>
          <w:rStyle w:val="0pt2"/>
        </w:rPr>
        <w:t>А</w:t>
      </w:r>
      <w:r>
        <w:rPr>
          <w:rStyle w:val="2f7"/>
        </w:rPr>
        <w:t xml:space="preserve"> = </w:t>
      </w:r>
      <w:r>
        <w:rPr>
          <w:rStyle w:val="0pt2"/>
          <w:lang w:val="en-US" w:eastAsia="en-US" w:bidi="en-US"/>
        </w:rPr>
        <w:t>SjUij</w:t>
      </w:r>
      <w:r>
        <w:rPr>
          <w:rStyle w:val="2f7"/>
          <w:lang w:val="en-US" w:eastAsia="en-US" w:bidi="en-US"/>
        </w:rPr>
        <w:t xml:space="preserve"> det </w:t>
      </w:r>
      <w:r>
        <w:rPr>
          <w:rStyle w:val="0pt2"/>
          <w:lang w:val="en-US" w:eastAsia="en-US" w:bidi="en-US"/>
        </w:rPr>
        <w:t xml:space="preserve">Aj. </w:t>
      </w:r>
      <w:r>
        <w:rPr>
          <w:rStyle w:val="7pt1pt"/>
        </w:rPr>
        <w:t>j</w:t>
      </w:r>
      <w:r>
        <w:rPr>
          <w:rStyle w:val="7pt1"/>
        </w:rPr>
        <w:t>=i</w:t>
      </w:r>
    </w:p>
    <w:p w:rsidR="008B4F6F" w:rsidRDefault="005F6776">
      <w:pPr>
        <w:pStyle w:val="200"/>
        <w:shd w:val="clear" w:color="auto" w:fill="auto"/>
        <w:spacing w:before="0" w:after="0" w:line="276" w:lineRule="exact"/>
        <w:ind w:left="980" w:right="20" w:firstLine="0"/>
        <w:jc w:val="both"/>
      </w:pPr>
      <w:r>
        <w:rPr>
          <w:rStyle w:val="2f7"/>
        </w:rPr>
        <w:t xml:space="preserve">В этой формуле элемент </w:t>
      </w:r>
      <w:r>
        <w:rPr>
          <w:rStyle w:val="0pt2"/>
          <w:lang w:val="en-US" w:eastAsia="en-US" w:bidi="en-US"/>
        </w:rPr>
        <w:t>Sj</w:t>
      </w:r>
      <w:r>
        <w:rPr>
          <w:rStyle w:val="2f7"/>
          <w:lang w:val="en-US" w:eastAsia="en-US" w:bidi="en-US"/>
        </w:rPr>
        <w:t xml:space="preserve"> </w:t>
      </w:r>
      <w:r>
        <w:rPr>
          <w:rStyle w:val="2f7"/>
        </w:rPr>
        <w:t xml:space="preserve">равен +1, если </w:t>
      </w:r>
      <w:r>
        <w:rPr>
          <w:rStyle w:val="0pt2"/>
          <w:lang w:val="en-US" w:eastAsia="en-US" w:bidi="en-US"/>
        </w:rPr>
        <w:t>j</w:t>
      </w:r>
      <w:r>
        <w:rPr>
          <w:rStyle w:val="2f7"/>
          <w:lang w:val="en-US" w:eastAsia="en-US" w:bidi="en-US"/>
        </w:rPr>
        <w:t xml:space="preserve"> </w:t>
      </w:r>
      <w:r>
        <w:rPr>
          <w:rStyle w:val="2f7"/>
        </w:rPr>
        <w:t xml:space="preserve">нечетное, и —1, если </w:t>
      </w:r>
      <w:r>
        <w:rPr>
          <w:rStyle w:val="0pt2"/>
          <w:lang w:val="en-US" w:eastAsia="en-US" w:bidi="en-US"/>
        </w:rPr>
        <w:t xml:space="preserve">j </w:t>
      </w:r>
      <w:r>
        <w:rPr>
          <w:rStyle w:val="2f7"/>
        </w:rPr>
        <w:t xml:space="preserve">четное; </w:t>
      </w:r>
      <w:r>
        <w:rPr>
          <w:rStyle w:val="0pt2"/>
          <w:lang w:val="en-US" w:eastAsia="en-US" w:bidi="en-US"/>
        </w:rPr>
        <w:t xml:space="preserve">a\j </w:t>
      </w:r>
      <w:r>
        <w:rPr>
          <w:rStyle w:val="0pt2"/>
        </w:rPr>
        <w:t>—</w:t>
      </w:r>
      <w:r>
        <w:rPr>
          <w:rStyle w:val="2f7"/>
        </w:rPr>
        <w:t xml:space="preserve"> это элемент первой строки и </w:t>
      </w:r>
      <w:r>
        <w:rPr>
          <w:rStyle w:val="2f7"/>
          <w:lang w:val="en-US" w:eastAsia="en-US" w:bidi="en-US"/>
        </w:rPr>
        <w:t xml:space="preserve">j-ro </w:t>
      </w:r>
      <w:r>
        <w:rPr>
          <w:rStyle w:val="2f7"/>
        </w:rPr>
        <w:t xml:space="preserve">столбца, </w:t>
      </w:r>
      <w:r>
        <w:rPr>
          <w:rStyle w:val="2f7"/>
          <w:lang w:val="en-US" w:eastAsia="en-US" w:bidi="en-US"/>
        </w:rPr>
        <w:t xml:space="preserve">a </w:t>
      </w:r>
      <w:r>
        <w:rPr>
          <w:rStyle w:val="0pt2"/>
          <w:lang w:val="en-US" w:eastAsia="en-US" w:bidi="en-US"/>
        </w:rPr>
        <w:t>Aj</w:t>
      </w:r>
      <w:r>
        <w:rPr>
          <w:rStyle w:val="2f7"/>
          <w:lang w:val="en-US" w:eastAsia="en-US" w:bidi="en-US"/>
        </w:rPr>
        <w:t xml:space="preserve"> </w:t>
      </w:r>
      <w:r>
        <w:rPr>
          <w:rStyle w:val="2f7"/>
        </w:rPr>
        <w:t>— детер</w:t>
      </w:r>
      <w:r>
        <w:rPr>
          <w:rStyle w:val="2f7"/>
        </w:rPr>
        <w:softHyphen/>
        <w:t xml:space="preserve">минант матрицы размером (п — 1) х (п — 1), полученной из исходной матрицы </w:t>
      </w:r>
      <w:r>
        <w:rPr>
          <w:rStyle w:val="0pt2"/>
        </w:rPr>
        <w:t>А</w:t>
      </w:r>
      <w:r>
        <w:rPr>
          <w:rStyle w:val="2f7"/>
        </w:rPr>
        <w:t xml:space="preserve"> путем вычеркивания первой строки и </w:t>
      </w:r>
      <w:r>
        <w:rPr>
          <w:rStyle w:val="2f7"/>
          <w:lang w:val="en-US" w:eastAsia="en-US" w:bidi="en-US"/>
        </w:rPr>
        <w:t xml:space="preserve">j-ro </w:t>
      </w:r>
      <w:r>
        <w:rPr>
          <w:rStyle w:val="2f7"/>
        </w:rPr>
        <w:t>столбца.</w:t>
      </w:r>
    </w:p>
    <w:p w:rsidR="008B4F6F" w:rsidRDefault="005F6776">
      <w:pPr>
        <w:pStyle w:val="200"/>
        <w:shd w:val="clear" w:color="auto" w:fill="auto"/>
        <w:spacing w:before="0" w:after="0" w:line="276" w:lineRule="exact"/>
        <w:ind w:left="1260" w:right="20" w:hanging="280"/>
        <w:jc w:val="both"/>
      </w:pPr>
      <w:r>
        <w:rPr>
          <w:rStyle w:val="aff1"/>
        </w:rPr>
        <w:t>а)</w:t>
      </w:r>
      <w:r>
        <w:rPr>
          <w:rStyle w:val="2f7"/>
        </w:rPr>
        <w:t xml:space="preserve"> Постройте рекуррентное уравнение для количества операций умно</w:t>
      </w:r>
      <w:r>
        <w:rPr>
          <w:rStyle w:val="2f7"/>
        </w:rPr>
        <w:softHyphen/>
        <w:t>жения, выполняемых при вычислении детерминанта по описанной выше рекурсивной формуле.</w:t>
      </w:r>
    </w:p>
    <w:p w:rsidR="008B4F6F" w:rsidRDefault="005F6776">
      <w:pPr>
        <w:pStyle w:val="200"/>
        <w:shd w:val="clear" w:color="auto" w:fill="auto"/>
        <w:spacing w:before="0" w:after="385" w:line="276" w:lineRule="exact"/>
        <w:ind w:left="1260" w:right="20" w:hanging="280"/>
        <w:jc w:val="both"/>
      </w:pPr>
      <w:r>
        <w:rPr>
          <w:rStyle w:val="2f7"/>
        </w:rPr>
        <w:lastRenderedPageBreak/>
        <w:t>б) Не решая это рекуррентное уравнение, что вы можете сказать о его порядке роста в сравнении с факториалом п! ?</w:t>
      </w:r>
    </w:p>
    <w:p w:rsidR="008B4F6F" w:rsidRDefault="005F6776">
      <w:pPr>
        <w:pStyle w:val="84"/>
        <w:keepNext/>
        <w:keepLines/>
        <w:numPr>
          <w:ilvl w:val="0"/>
          <w:numId w:val="43"/>
        </w:numPr>
        <w:shd w:val="clear" w:color="auto" w:fill="auto"/>
        <w:tabs>
          <w:tab w:val="left" w:pos="851"/>
        </w:tabs>
        <w:spacing w:before="0" w:after="117" w:line="320" w:lineRule="exact"/>
        <w:ind w:left="40" w:firstLine="0"/>
        <w:jc w:val="both"/>
      </w:pPr>
      <w:bookmarkStart w:id="100" w:name="bookmark99"/>
      <w:r>
        <w:rPr>
          <w:rStyle w:val="87"/>
        </w:rPr>
        <w:t>Пример: числа Фибоначчи</w:t>
      </w:r>
      <w:bookmarkEnd w:id="100"/>
    </w:p>
    <w:p w:rsidR="008B4F6F" w:rsidRDefault="005F6776">
      <w:pPr>
        <w:pStyle w:val="200"/>
        <w:shd w:val="clear" w:color="auto" w:fill="auto"/>
        <w:spacing w:before="0" w:after="5" w:line="266" w:lineRule="exact"/>
        <w:ind w:left="40" w:right="20" w:firstLine="300"/>
        <w:jc w:val="both"/>
      </w:pPr>
      <w:r>
        <w:rPr>
          <w:rStyle w:val="2f7"/>
        </w:rPr>
        <w:t xml:space="preserve">В этом разделе мы рассмотрим </w:t>
      </w:r>
      <w:r>
        <w:rPr>
          <w:rStyle w:val="0pt2"/>
        </w:rPr>
        <w:t>числа Фибоначчи,</w:t>
      </w:r>
      <w:r>
        <w:rPr>
          <w:rStyle w:val="2f7"/>
        </w:rPr>
        <w:t xml:space="preserve"> т.е. знаменитую последо</w:t>
      </w:r>
      <w:r>
        <w:rPr>
          <w:rStyle w:val="2f7"/>
        </w:rPr>
        <w:softHyphen/>
        <w:t>вательность целых чисел:</w:t>
      </w:r>
    </w:p>
    <w:p w:rsidR="008B4F6F" w:rsidRDefault="005F6776">
      <w:pPr>
        <w:pStyle w:val="46"/>
        <w:shd w:val="clear" w:color="auto" w:fill="auto"/>
        <w:tabs>
          <w:tab w:val="right" w:pos="7685"/>
        </w:tabs>
        <w:spacing w:before="0" w:line="410" w:lineRule="exact"/>
        <w:ind w:left="2500"/>
      </w:pPr>
      <w:r>
        <w:fldChar w:fldCharType="begin"/>
      </w:r>
      <w:r>
        <w:instrText xml:space="preserve"> TOC \o "1-5" \h \z </w:instrText>
      </w:r>
      <w:r>
        <w:fldChar w:fldCharType="separate"/>
      </w:r>
      <w:r>
        <w:rPr>
          <w:rStyle w:val="aff5"/>
        </w:rPr>
        <w:t>0,1,1,2,3,5,8,13,21,34,...</w:t>
      </w:r>
      <w:r>
        <w:rPr>
          <w:rStyle w:val="aff5"/>
        </w:rPr>
        <w:tab/>
        <w:t>(2.5)</w:t>
      </w:r>
    </w:p>
    <w:p w:rsidR="008B4F6F" w:rsidRDefault="005F6776">
      <w:pPr>
        <w:pStyle w:val="46"/>
        <w:shd w:val="clear" w:color="auto" w:fill="auto"/>
        <w:spacing w:before="0" w:line="410" w:lineRule="exact"/>
        <w:ind w:left="40" w:firstLine="300"/>
      </w:pPr>
      <w:r>
        <w:rPr>
          <w:rStyle w:val="aff5"/>
        </w:rPr>
        <w:t>Ее можно определить с помощью простого рекуррентного соотношения</w:t>
      </w:r>
    </w:p>
    <w:p w:rsidR="008B4F6F" w:rsidRDefault="005F6776">
      <w:pPr>
        <w:pStyle w:val="46"/>
        <w:shd w:val="clear" w:color="auto" w:fill="auto"/>
        <w:tabs>
          <w:tab w:val="right" w:pos="7685"/>
        </w:tabs>
        <w:spacing w:before="0" w:line="410" w:lineRule="exact"/>
        <w:ind w:left="1820"/>
      </w:pPr>
      <w:r>
        <w:rPr>
          <w:rStyle w:val="0pt3"/>
          <w:lang w:val="en-US" w:eastAsia="en-US" w:bidi="en-US"/>
        </w:rPr>
        <w:t>F</w:t>
      </w:r>
      <w:r>
        <w:rPr>
          <w:rStyle w:val="aff5"/>
          <w:lang w:val="en-US" w:eastAsia="en-US" w:bidi="en-US"/>
        </w:rPr>
        <w:t xml:space="preserve"> </w:t>
      </w:r>
      <w:r>
        <w:rPr>
          <w:rStyle w:val="aff5"/>
        </w:rPr>
        <w:t>(</w:t>
      </w:r>
      <w:r>
        <w:rPr>
          <w:rStyle w:val="0pt3"/>
        </w:rPr>
        <w:t>п</w:t>
      </w:r>
      <w:r>
        <w:rPr>
          <w:rStyle w:val="aff5"/>
        </w:rPr>
        <w:t xml:space="preserve">) = </w:t>
      </w:r>
      <w:r>
        <w:rPr>
          <w:rStyle w:val="0pt3"/>
          <w:lang w:val="en-US" w:eastAsia="en-US" w:bidi="en-US"/>
        </w:rPr>
        <w:t xml:space="preserve">F </w:t>
      </w:r>
      <w:r>
        <w:rPr>
          <w:rStyle w:val="0pt3"/>
        </w:rPr>
        <w:t>(п —</w:t>
      </w:r>
      <w:r>
        <w:rPr>
          <w:rStyle w:val="aff5"/>
        </w:rPr>
        <w:t xml:space="preserve"> 1) + </w:t>
      </w:r>
      <w:r>
        <w:rPr>
          <w:rStyle w:val="0pt3"/>
          <w:lang w:val="en-US" w:eastAsia="en-US" w:bidi="en-US"/>
        </w:rPr>
        <w:t>F</w:t>
      </w:r>
      <w:r>
        <w:rPr>
          <w:rStyle w:val="aff5"/>
          <w:lang w:val="en-US" w:eastAsia="en-US" w:bidi="en-US"/>
        </w:rPr>
        <w:t xml:space="preserve"> </w:t>
      </w:r>
      <w:r>
        <w:rPr>
          <w:rStyle w:val="aff5"/>
        </w:rPr>
        <w:t xml:space="preserve">(п — 2) для </w:t>
      </w:r>
      <w:r>
        <w:rPr>
          <w:rStyle w:val="0pt3"/>
        </w:rPr>
        <w:t>п &gt;</w:t>
      </w:r>
      <w:r>
        <w:rPr>
          <w:rStyle w:val="aff5"/>
        </w:rPr>
        <w:t xml:space="preserve"> 1</w:t>
      </w:r>
      <w:r>
        <w:rPr>
          <w:rStyle w:val="aff5"/>
        </w:rPr>
        <w:tab/>
        <w:t>(2.6)</w:t>
      </w:r>
    </w:p>
    <w:p w:rsidR="008B4F6F" w:rsidRDefault="005F6776">
      <w:pPr>
        <w:pStyle w:val="46"/>
        <w:shd w:val="clear" w:color="auto" w:fill="auto"/>
        <w:spacing w:before="0" w:line="410" w:lineRule="exact"/>
        <w:ind w:left="40"/>
      </w:pPr>
      <w:r>
        <w:rPr>
          <w:rStyle w:val="aff5"/>
        </w:rPr>
        <w:t>и двух начальных условий</w:t>
      </w:r>
    </w:p>
    <w:p w:rsidR="008B4F6F" w:rsidRDefault="005F6776">
      <w:pPr>
        <w:pStyle w:val="46"/>
        <w:shd w:val="clear" w:color="auto" w:fill="auto"/>
        <w:tabs>
          <w:tab w:val="right" w:pos="7685"/>
        </w:tabs>
        <w:spacing w:before="0" w:line="410" w:lineRule="exact"/>
        <w:ind w:left="2760"/>
      </w:pPr>
      <w:hyperlink w:anchor="bookmark104" w:tooltip="Current Document">
        <w:r>
          <w:rPr>
            <w:rStyle w:val="0pt3"/>
            <w:lang w:val="en-US" w:eastAsia="en-US" w:bidi="en-US"/>
          </w:rPr>
          <w:t>F</w:t>
        </w:r>
        <w:r>
          <w:rPr>
            <w:rStyle w:val="aff5"/>
            <w:lang w:val="en-US" w:eastAsia="en-US" w:bidi="en-US"/>
          </w:rPr>
          <w:t xml:space="preserve"> </w:t>
        </w:r>
        <w:r>
          <w:rPr>
            <w:rStyle w:val="aff5"/>
          </w:rPr>
          <w:t xml:space="preserve">(0) =0, </w:t>
        </w:r>
        <w:r>
          <w:rPr>
            <w:rStyle w:val="aff5"/>
            <w:lang w:val="en-US" w:eastAsia="en-US" w:bidi="en-US"/>
          </w:rPr>
          <w:t xml:space="preserve">F </w:t>
        </w:r>
        <w:r>
          <w:rPr>
            <w:rStyle w:val="aff5"/>
          </w:rPr>
          <w:t>(1) = 1.</w:t>
        </w:r>
        <w:r>
          <w:rPr>
            <w:rStyle w:val="aff5"/>
          </w:rPr>
          <w:tab/>
          <w:t>(2.7)</w:t>
        </w:r>
      </w:hyperlink>
      <w:r>
        <w:fldChar w:fldCharType="end"/>
      </w:r>
    </w:p>
    <w:p w:rsidR="008B4F6F" w:rsidRDefault="005F6776">
      <w:pPr>
        <w:pStyle w:val="200"/>
        <w:shd w:val="clear" w:color="auto" w:fill="auto"/>
        <w:spacing w:before="0" w:after="0" w:line="271" w:lineRule="exact"/>
        <w:ind w:left="40" w:right="20" w:firstLine="300"/>
        <w:jc w:val="both"/>
      </w:pPr>
      <w:r>
        <w:rPr>
          <w:rStyle w:val="2f7"/>
        </w:rPr>
        <w:t>Эта последовательность чисел впервые была получена в 1202 году итальян</w:t>
      </w:r>
      <w:r>
        <w:rPr>
          <w:rStyle w:val="2f7"/>
        </w:rPr>
        <w:softHyphen/>
        <w:t xml:space="preserve">ским математиком Леонардо Фибоначчи </w:t>
      </w:r>
      <w:r>
        <w:rPr>
          <w:rStyle w:val="2f7"/>
          <w:lang w:val="en-US" w:eastAsia="en-US" w:bidi="en-US"/>
        </w:rPr>
        <w:t xml:space="preserve">(Leonardo Fibonacci) </w:t>
      </w:r>
      <w:r>
        <w:rPr>
          <w:rStyle w:val="2f7"/>
        </w:rPr>
        <w:t xml:space="preserve">при решении задачи о размножении кроликов. С тех времен в естественном мире было обнаружено множество примеров последовательностей чисел наподобие чисел Фибоначчи; они используются даже при решении таких задач, как предсказание биржевых цен на товары и цен на акции. Существуют и другие интересные применения чисел Фибоначчи, в том числе и в области информатики. Например, наихудший случай входных данных для алгоритма Евклида соответствует последовательным числам Фибоначчи (однако это уже выходит за рамки нашего изложения). В этом разделе мы сначала найдем явную формулу для определения </w:t>
      </w:r>
      <w:r>
        <w:rPr>
          <w:rStyle w:val="2f7"/>
          <w:lang w:val="en-US" w:eastAsia="en-US" w:bidi="en-US"/>
        </w:rPr>
        <w:t>n</w:t>
      </w:r>
      <w:r>
        <w:rPr>
          <w:rStyle w:val="2f7"/>
        </w:rPr>
        <w:t>-го элемента по</w:t>
      </w:r>
      <w:r>
        <w:rPr>
          <w:rStyle w:val="2f7"/>
        </w:rPr>
        <w:softHyphen/>
        <w:t xml:space="preserve">следовательности чисел Фибоначчи </w:t>
      </w:r>
      <w:r>
        <w:rPr>
          <w:rStyle w:val="0pt2"/>
          <w:lang w:val="en-US" w:eastAsia="en-US" w:bidi="en-US"/>
        </w:rPr>
        <w:t>F</w:t>
      </w:r>
      <w:r>
        <w:rPr>
          <w:rStyle w:val="2f7"/>
          <w:lang w:val="en-US" w:eastAsia="en-US" w:bidi="en-US"/>
        </w:rPr>
        <w:t xml:space="preserve"> </w:t>
      </w:r>
      <w:r>
        <w:rPr>
          <w:rStyle w:val="2f7"/>
        </w:rPr>
        <w:t>(п), а затем кратко обсудим алгоритм для его вычисления.</w:t>
      </w:r>
    </w:p>
    <w:p w:rsidR="008B4F6F" w:rsidRDefault="005F6776">
      <w:pPr>
        <w:pStyle w:val="92"/>
        <w:keepNext/>
        <w:keepLines/>
        <w:shd w:val="clear" w:color="auto" w:fill="auto"/>
        <w:spacing w:before="0" w:after="0" w:line="360" w:lineRule="exact"/>
        <w:ind w:left="40" w:right="1320"/>
        <w:jc w:val="left"/>
      </w:pPr>
      <w:bookmarkStart w:id="101" w:name="bookmark100"/>
      <w:r>
        <w:rPr>
          <w:rStyle w:val="96"/>
          <w:b/>
          <w:bCs/>
        </w:rPr>
        <w:t>Явная формула для определения гг-го элемента последовательности чисел Фибоначчи</w:t>
      </w:r>
      <w:bookmarkEnd w:id="101"/>
    </w:p>
    <w:p w:rsidR="008B4F6F" w:rsidRDefault="005F6776">
      <w:pPr>
        <w:pStyle w:val="200"/>
        <w:shd w:val="clear" w:color="auto" w:fill="auto"/>
        <w:spacing w:before="0" w:after="227" w:line="269" w:lineRule="exact"/>
        <w:ind w:left="40" w:right="200" w:firstLine="360"/>
        <w:jc w:val="both"/>
      </w:pPr>
      <w:r>
        <w:rPr>
          <w:rStyle w:val="2f7"/>
        </w:rPr>
        <w:t>При попытке применить метод обратных подстановок для решения рекуррент</w:t>
      </w:r>
      <w:r>
        <w:rPr>
          <w:rStyle w:val="2f7"/>
        </w:rPr>
        <w:softHyphen/>
        <w:t>ного соотношения (2.6) мы столкнемся с тем, что выделить очевидную закономер</w:t>
      </w:r>
      <w:r>
        <w:rPr>
          <w:rStyle w:val="2f7"/>
        </w:rPr>
        <w:softHyphen/>
        <w:t xml:space="preserve">ность для получения его решения будет невозможно. Поэтому в данном случае мы применим результаты теоремы, в которой ищется решение для </w:t>
      </w:r>
      <w:r>
        <w:rPr>
          <w:rStyle w:val="0pt2"/>
        </w:rPr>
        <w:t>однородной линейной рекурсии второго порядка с постоянными коэффициентами</w:t>
      </w:r>
      <w:r>
        <w:rPr>
          <w:rStyle w:val="2f7"/>
        </w:rPr>
        <w:t>:</w:t>
      </w:r>
    </w:p>
    <w:p w:rsidR="008B4F6F" w:rsidRDefault="005F6776">
      <w:pPr>
        <w:pStyle w:val="200"/>
        <w:shd w:val="clear" w:color="auto" w:fill="auto"/>
        <w:tabs>
          <w:tab w:val="right" w:pos="7709"/>
        </w:tabs>
        <w:spacing w:before="0" w:after="209" w:line="210" w:lineRule="exact"/>
        <w:ind w:left="2160" w:firstLine="0"/>
        <w:jc w:val="both"/>
      </w:pPr>
      <w:r>
        <w:rPr>
          <w:rStyle w:val="0pt2"/>
        </w:rPr>
        <w:t>ах</w:t>
      </w:r>
      <w:r>
        <w:rPr>
          <w:rStyle w:val="2f7"/>
        </w:rPr>
        <w:t xml:space="preserve"> (</w:t>
      </w:r>
      <w:r>
        <w:rPr>
          <w:rStyle w:val="0pt2"/>
        </w:rPr>
        <w:t>п</w:t>
      </w:r>
      <w:r>
        <w:rPr>
          <w:rStyle w:val="2f7"/>
        </w:rPr>
        <w:t xml:space="preserve">) </w:t>
      </w:r>
      <w:r>
        <w:rPr>
          <w:rStyle w:val="0pt2"/>
        </w:rPr>
        <w:t>+Ъх(п —</w:t>
      </w:r>
      <w:r>
        <w:rPr>
          <w:rStyle w:val="2f7"/>
        </w:rPr>
        <w:t xml:space="preserve"> 1) + </w:t>
      </w:r>
      <w:r>
        <w:rPr>
          <w:rStyle w:val="0pt2"/>
        </w:rPr>
        <w:t>сх {п</w:t>
      </w:r>
      <w:r>
        <w:rPr>
          <w:rStyle w:val="2f7"/>
        </w:rPr>
        <w:t xml:space="preserve"> — 2) = 0.</w:t>
      </w:r>
      <w:r>
        <w:rPr>
          <w:rStyle w:val="2f7"/>
        </w:rPr>
        <w:tab/>
        <w:t>(2.8)</w:t>
      </w:r>
    </w:p>
    <w:p w:rsidR="008B4F6F" w:rsidRDefault="005F6776">
      <w:pPr>
        <w:pStyle w:val="200"/>
        <w:shd w:val="clear" w:color="auto" w:fill="auto"/>
        <w:spacing w:before="0" w:after="227" w:line="269" w:lineRule="exact"/>
        <w:ind w:left="40" w:right="200" w:firstLine="0"/>
        <w:jc w:val="both"/>
      </w:pPr>
      <w:r>
        <w:rPr>
          <w:rStyle w:val="2f7"/>
        </w:rPr>
        <w:t xml:space="preserve">Здесь а, </w:t>
      </w:r>
      <w:r>
        <w:rPr>
          <w:rStyle w:val="0pt2"/>
        </w:rPr>
        <w:t>Ъ</w:t>
      </w:r>
      <w:r>
        <w:rPr>
          <w:rStyle w:val="2f7"/>
        </w:rPr>
        <w:t xml:space="preserve"> и </w:t>
      </w:r>
      <w:r>
        <w:rPr>
          <w:rStyle w:val="MicrosoftSansSerif9pt0"/>
        </w:rPr>
        <w:t xml:space="preserve">с </w:t>
      </w:r>
      <w:r>
        <w:rPr>
          <w:rStyle w:val="2f7"/>
        </w:rPr>
        <w:t xml:space="preserve">— постоянные вещественные числа (причем </w:t>
      </w:r>
      <w:r>
        <w:rPr>
          <w:rStyle w:val="0pt2"/>
        </w:rPr>
        <w:t>а ф</w:t>
      </w:r>
      <w:r>
        <w:rPr>
          <w:rStyle w:val="2f7"/>
        </w:rPr>
        <w:t xml:space="preserve"> 0), которые назы</w:t>
      </w:r>
      <w:r>
        <w:rPr>
          <w:rStyle w:val="2f7"/>
        </w:rPr>
        <w:softHyphen/>
        <w:t xml:space="preserve">ваются коэффициентами рекурсии, а </w:t>
      </w:r>
      <w:r>
        <w:rPr>
          <w:rStyle w:val="11pt6"/>
        </w:rPr>
        <w:t>х</w:t>
      </w:r>
      <w:r>
        <w:rPr>
          <w:rStyle w:val="95pt4"/>
        </w:rPr>
        <w:t xml:space="preserve"> (гг) </w:t>
      </w:r>
      <w:r>
        <w:rPr>
          <w:rStyle w:val="2f7"/>
        </w:rPr>
        <w:t>— это неизвестная последовательность, которую нужно найти. Согласно этой теореме (см. теорему 1 приложения Б), рекурсия (2.8) имеет бесконечное количество решений, которые можно получить с помощью одной из трех формул. Какую из трех формул следует применять в каж</w:t>
      </w:r>
      <w:r>
        <w:rPr>
          <w:rStyle w:val="2f7"/>
        </w:rPr>
        <w:softHyphen/>
        <w:t xml:space="preserve">дом </w:t>
      </w:r>
      <w:r>
        <w:rPr>
          <w:rStyle w:val="2f7"/>
        </w:rPr>
        <w:lastRenderedPageBreak/>
        <w:t>конкретном случае, зависит от количества вещественных корней квадратного уравнения, коэффициенты которого совпадают с коэффициентами рекурсии (2.8):</w:t>
      </w:r>
    </w:p>
    <w:p w:rsidR="008B4F6F" w:rsidRDefault="005F6776">
      <w:pPr>
        <w:pStyle w:val="200"/>
        <w:shd w:val="clear" w:color="auto" w:fill="auto"/>
        <w:tabs>
          <w:tab w:val="right" w:pos="7709"/>
        </w:tabs>
        <w:spacing w:before="0" w:after="195" w:line="210" w:lineRule="exact"/>
        <w:ind w:left="3100" w:firstLine="0"/>
        <w:jc w:val="both"/>
      </w:pPr>
      <w:r>
        <w:rPr>
          <w:rStyle w:val="0pt2"/>
        </w:rPr>
        <w:t>аг</w:t>
      </w:r>
      <w:r>
        <w:rPr>
          <w:rStyle w:val="2f7"/>
          <w:vertAlign w:val="superscript"/>
        </w:rPr>
        <w:t>2</w:t>
      </w:r>
      <w:r>
        <w:rPr>
          <w:rStyle w:val="2f7"/>
        </w:rPr>
        <w:t xml:space="preserve"> + </w:t>
      </w:r>
      <w:r>
        <w:rPr>
          <w:rStyle w:val="0pt2"/>
        </w:rPr>
        <w:t>Ьг</w:t>
      </w:r>
      <w:r>
        <w:rPr>
          <w:rStyle w:val="2f7"/>
        </w:rPr>
        <w:t xml:space="preserve"> + </w:t>
      </w:r>
      <w:r>
        <w:rPr>
          <w:rStyle w:val="MicrosoftSansSerif9pt0"/>
        </w:rPr>
        <w:t xml:space="preserve">с </w:t>
      </w:r>
      <w:r>
        <w:rPr>
          <w:rStyle w:val="2f7"/>
        </w:rPr>
        <w:t>= 0.</w:t>
      </w:r>
      <w:r>
        <w:rPr>
          <w:rStyle w:val="2f7"/>
        </w:rPr>
        <w:tab/>
        <w:t>(2.9)</w:t>
      </w:r>
    </w:p>
    <w:p w:rsidR="008B4F6F" w:rsidRDefault="005F6776">
      <w:pPr>
        <w:pStyle w:val="200"/>
        <w:shd w:val="clear" w:color="auto" w:fill="auto"/>
        <w:spacing w:before="0" w:after="0" w:line="271" w:lineRule="exact"/>
        <w:ind w:left="40" w:right="200" w:firstLine="360"/>
        <w:jc w:val="both"/>
      </w:pPr>
      <w:r>
        <w:rPr>
          <w:rStyle w:val="2f7"/>
        </w:rPr>
        <w:t xml:space="preserve">Вполне логично, что выражение (2.9) называется </w:t>
      </w:r>
      <w:r>
        <w:rPr>
          <w:rStyle w:val="0pt2"/>
        </w:rPr>
        <w:t>характеристическим урав</w:t>
      </w:r>
      <w:r>
        <w:rPr>
          <w:rStyle w:val="0pt2"/>
        </w:rPr>
        <w:softHyphen/>
        <w:t>нением</w:t>
      </w:r>
      <w:r>
        <w:rPr>
          <w:rStyle w:val="2f7"/>
        </w:rPr>
        <w:t xml:space="preserve"> для рекурсии (2.8).</w:t>
      </w:r>
    </w:p>
    <w:p w:rsidR="008B4F6F" w:rsidRDefault="005F6776">
      <w:pPr>
        <w:pStyle w:val="200"/>
        <w:shd w:val="clear" w:color="auto" w:fill="auto"/>
        <w:spacing w:before="0" w:after="0" w:line="271" w:lineRule="exact"/>
        <w:ind w:left="40" w:right="200" w:firstLine="360"/>
        <w:jc w:val="both"/>
      </w:pPr>
      <w:r>
        <w:rPr>
          <w:rStyle w:val="2f7"/>
        </w:rPr>
        <w:t>Применим указанную теорему к случаю вычисления последовательности чи</w:t>
      </w:r>
      <w:r>
        <w:rPr>
          <w:rStyle w:val="2f7"/>
        </w:rPr>
        <w:softHyphen/>
        <w:t>сел Фибоначчи. Для этого перепишем рекуррентное уравнение (2.6) следующим образом:</w:t>
      </w:r>
    </w:p>
    <w:p w:rsidR="008B4F6F" w:rsidRDefault="005F6776">
      <w:pPr>
        <w:pStyle w:val="200"/>
        <w:shd w:val="clear" w:color="auto" w:fill="auto"/>
        <w:tabs>
          <w:tab w:val="right" w:pos="7709"/>
        </w:tabs>
        <w:spacing w:before="0" w:after="0" w:line="271" w:lineRule="exact"/>
        <w:ind w:left="2280" w:firstLine="0"/>
        <w:jc w:val="both"/>
      </w:pPr>
      <w:r>
        <w:rPr>
          <w:rStyle w:val="0pt2"/>
          <w:lang w:val="en-US" w:eastAsia="en-US" w:bidi="en-US"/>
        </w:rPr>
        <w:t xml:space="preserve">F </w:t>
      </w:r>
      <w:r>
        <w:rPr>
          <w:rStyle w:val="0pt2"/>
        </w:rPr>
        <w:t>(п)</w:t>
      </w:r>
      <w:r>
        <w:rPr>
          <w:rStyle w:val="2f7"/>
        </w:rPr>
        <w:t xml:space="preserve"> - </w:t>
      </w:r>
      <w:r>
        <w:rPr>
          <w:rStyle w:val="0pt2"/>
          <w:lang w:val="en-US" w:eastAsia="en-US" w:bidi="en-US"/>
        </w:rPr>
        <w:t>F</w:t>
      </w:r>
      <w:r>
        <w:rPr>
          <w:rStyle w:val="2f7"/>
          <w:lang w:val="en-US" w:eastAsia="en-US" w:bidi="en-US"/>
        </w:rPr>
        <w:t xml:space="preserve"> </w:t>
      </w:r>
      <w:r>
        <w:rPr>
          <w:rStyle w:val="2f7"/>
        </w:rPr>
        <w:t xml:space="preserve">(п - 1) - </w:t>
      </w:r>
      <w:r>
        <w:rPr>
          <w:rStyle w:val="0pt2"/>
          <w:lang w:val="en-US" w:eastAsia="en-US" w:bidi="en-US"/>
        </w:rPr>
        <w:t xml:space="preserve">F </w:t>
      </w:r>
      <w:r>
        <w:rPr>
          <w:rStyle w:val="0pt2"/>
        </w:rPr>
        <w:t>(п -</w:t>
      </w:r>
      <w:r>
        <w:rPr>
          <w:rStyle w:val="2f7"/>
        </w:rPr>
        <w:t xml:space="preserve"> 2) = 0.</w:t>
      </w:r>
      <w:r>
        <w:rPr>
          <w:rStyle w:val="2f7"/>
        </w:rPr>
        <w:tab/>
        <w:t>(2.10)</w:t>
      </w:r>
    </w:p>
    <w:p w:rsidR="008B4F6F" w:rsidRDefault="005F6776">
      <w:pPr>
        <w:pStyle w:val="200"/>
        <w:shd w:val="clear" w:color="auto" w:fill="auto"/>
        <w:spacing w:before="0" w:after="0" w:line="487" w:lineRule="exact"/>
        <w:ind w:left="40" w:firstLine="360"/>
        <w:jc w:val="both"/>
      </w:pPr>
      <w:r>
        <w:rPr>
          <w:rStyle w:val="2f7"/>
        </w:rPr>
        <w:t>Его характеристическое уравнение имеет вид:</w:t>
      </w:r>
    </w:p>
    <w:p w:rsidR="008B4F6F" w:rsidRDefault="005F6776">
      <w:pPr>
        <w:pStyle w:val="200"/>
        <w:shd w:val="clear" w:color="auto" w:fill="auto"/>
        <w:spacing w:before="0" w:after="0" w:line="487" w:lineRule="exact"/>
        <w:ind w:left="160" w:firstLine="0"/>
      </w:pPr>
      <w:r>
        <w:rPr>
          <w:rStyle w:val="2f7"/>
        </w:rPr>
        <w:t>г</w:t>
      </w:r>
      <w:r>
        <w:rPr>
          <w:rStyle w:val="2f7"/>
          <w:vertAlign w:val="superscript"/>
        </w:rPr>
        <w:t>2</w:t>
      </w:r>
      <w:r>
        <w:rPr>
          <w:rStyle w:val="2f7"/>
        </w:rPr>
        <w:t xml:space="preserve"> — </w:t>
      </w:r>
      <w:r>
        <w:rPr>
          <w:rStyle w:val="0pt2"/>
        </w:rPr>
        <w:t>г</w:t>
      </w:r>
      <w:r>
        <w:rPr>
          <w:rStyle w:val="2f7"/>
        </w:rPr>
        <w:t xml:space="preserve"> — 1 = 0.</w:t>
      </w:r>
    </w:p>
    <w:p w:rsidR="008B4F6F" w:rsidRDefault="005F6776">
      <w:pPr>
        <w:pStyle w:val="200"/>
        <w:shd w:val="clear" w:color="auto" w:fill="auto"/>
        <w:spacing w:before="0" w:after="0" w:line="487" w:lineRule="exact"/>
        <w:ind w:left="40" w:firstLine="360"/>
        <w:jc w:val="both"/>
      </w:pPr>
      <w:r>
        <w:rPr>
          <w:rStyle w:val="2f7"/>
        </w:rPr>
        <w:t>Корни этого уравнения вычисляются по следующей формуле:</w:t>
      </w:r>
    </w:p>
    <w:p w:rsidR="008B4F6F" w:rsidRDefault="005F6776">
      <w:pPr>
        <w:pStyle w:val="551"/>
        <w:shd w:val="clear" w:color="auto" w:fill="auto"/>
        <w:tabs>
          <w:tab w:val="right" w:pos="5503"/>
        </w:tabs>
        <w:ind w:left="2940"/>
      </w:pPr>
      <w:r>
        <w:rPr>
          <w:rStyle w:val="55TimesNewRoman0pt"/>
          <w:rFonts w:eastAsia="Segoe UI"/>
        </w:rPr>
        <w:t>1</w:t>
      </w:r>
      <w:r>
        <w:t>± ^</w:t>
      </w:r>
      <w:r>
        <w:rPr>
          <w:rStyle w:val="55TimesNewRoman0pt"/>
          <w:rFonts w:eastAsia="Segoe UI"/>
        </w:rPr>
        <w:t>1</w:t>
      </w:r>
      <w:r>
        <w:t>-</w:t>
      </w:r>
      <w:r>
        <w:rPr>
          <w:rStyle w:val="55TimesNewRoman0pt"/>
          <w:rFonts w:eastAsia="Segoe UI"/>
        </w:rPr>
        <w:t>4</w:t>
      </w:r>
      <w:r>
        <w:t>(-</w:t>
      </w:r>
      <w:r>
        <w:rPr>
          <w:rStyle w:val="55TimesNewRoman0pt"/>
          <w:rFonts w:eastAsia="Segoe UI"/>
        </w:rPr>
        <w:t>1</w:t>
      </w:r>
      <w:r>
        <w:t>)</w:t>
      </w:r>
      <w:r>
        <w:tab/>
      </w:r>
      <w:r>
        <w:rPr>
          <w:rStyle w:val="55FranklinGothicHeavy115pt2pt"/>
        </w:rPr>
        <w:t>1±у/5</w:t>
      </w:r>
    </w:p>
    <w:p w:rsidR="008B4F6F" w:rsidRDefault="005F6776">
      <w:pPr>
        <w:pStyle w:val="561"/>
        <w:shd w:val="clear" w:color="auto" w:fill="auto"/>
        <w:spacing w:after="79"/>
        <w:ind w:left="2280"/>
      </w:pPr>
      <w:r>
        <w:rPr>
          <w:rStyle w:val="56105pt"/>
          <w:vertAlign w:val="superscript"/>
        </w:rPr>
        <w:t>Г1,2</w:t>
      </w:r>
      <w:r>
        <w:rPr>
          <w:vertAlign w:val="superscript"/>
        </w:rPr>
        <w:t xml:space="preserve"> -</w:t>
      </w:r>
      <w:r>
        <w:t xml:space="preserve"> </w:t>
      </w:r>
      <w:r>
        <w:rPr>
          <w:rStyle w:val="56105pt"/>
        </w:rPr>
        <w:t>2</w:t>
      </w:r>
      <w:r>
        <w:t xml:space="preserve"> </w:t>
      </w:r>
      <w:r>
        <w:rPr>
          <w:rStyle w:val="56105pt"/>
        </w:rPr>
        <w:t>2</w:t>
      </w:r>
      <w:r>
        <w:t xml:space="preserve"> ‘</w:t>
      </w:r>
    </w:p>
    <w:p w:rsidR="008B4F6F" w:rsidRDefault="005F6776">
      <w:pPr>
        <w:pStyle w:val="200"/>
        <w:shd w:val="clear" w:color="auto" w:fill="auto"/>
        <w:spacing w:before="0" w:after="0" w:line="271" w:lineRule="exact"/>
        <w:ind w:left="40" w:right="200" w:firstLine="360"/>
        <w:jc w:val="both"/>
      </w:pPr>
      <w:r>
        <w:rPr>
          <w:rStyle w:val="2f7"/>
        </w:rPr>
        <w:t>Поскольку это характеристическое уравнение имеет два различных веществен</w:t>
      </w:r>
      <w:r>
        <w:rPr>
          <w:rStyle w:val="2f7"/>
        </w:rPr>
        <w:softHyphen/>
        <w:t>ных корня, для решения рекуррентного соотношения (2.10) мы должны исполь</w:t>
      </w:r>
      <w:r>
        <w:rPr>
          <w:rStyle w:val="2f7"/>
        </w:rPr>
        <w:softHyphen/>
        <w:t>зовать формулу, приведенную в первом случае теоремы 1:</w:t>
      </w:r>
      <w:r>
        <w:br w:type="page"/>
      </w:r>
    </w:p>
    <w:p w:rsidR="008B4F6F" w:rsidRDefault="005F6776">
      <w:pPr>
        <w:pStyle w:val="200"/>
        <w:shd w:val="clear" w:color="auto" w:fill="auto"/>
        <w:spacing w:before="0" w:after="126" w:line="271" w:lineRule="exact"/>
        <w:ind w:left="40" w:right="240" w:firstLine="320"/>
        <w:jc w:val="both"/>
      </w:pPr>
      <w:r>
        <w:rPr>
          <w:rStyle w:val="2f7"/>
        </w:rPr>
        <w:lastRenderedPageBreak/>
        <w:t xml:space="preserve">Настало время учесть начальные условия (2.7). Воспользуемся ими, чтобы определить конкретные значения параметров </w:t>
      </w:r>
      <w:r>
        <w:rPr>
          <w:rStyle w:val="0pt2"/>
        </w:rPr>
        <w:t>а</w:t>
      </w:r>
      <w:r>
        <w:rPr>
          <w:rStyle w:val="2f7"/>
        </w:rPr>
        <w:t xml:space="preserve"> и </w:t>
      </w:r>
      <w:r>
        <w:rPr>
          <w:rStyle w:val="0pt2"/>
        </w:rPr>
        <w:t>/3.</w:t>
      </w:r>
      <w:r>
        <w:rPr>
          <w:rStyle w:val="2f7"/>
        </w:rPr>
        <w:t xml:space="preserve"> Для этого подставим числа О и 1 (т.е. значения параметра </w:t>
      </w:r>
      <w:r>
        <w:rPr>
          <w:rStyle w:val="0pt2"/>
        </w:rPr>
        <w:t>п,</w:t>
      </w:r>
      <w:r>
        <w:rPr>
          <w:rStyle w:val="2f7"/>
        </w:rPr>
        <w:t xml:space="preserve"> для которого приведены начальные условия) в последнюю формулу и приравняем полученный результат, соответственно, к О и 1 (т.е. к значениям </w:t>
      </w:r>
      <w:r>
        <w:rPr>
          <w:rStyle w:val="0pt2"/>
          <w:lang w:val="en-US" w:eastAsia="en-US" w:bidi="en-US"/>
        </w:rPr>
        <w:t>F</w:t>
      </w:r>
      <w:r>
        <w:rPr>
          <w:rStyle w:val="2f7"/>
          <w:lang w:val="en-US" w:eastAsia="en-US" w:bidi="en-US"/>
        </w:rPr>
        <w:t xml:space="preserve"> </w:t>
      </w:r>
      <w:r>
        <w:rPr>
          <w:rStyle w:val="2f7"/>
        </w:rPr>
        <w:t xml:space="preserve">(0) и </w:t>
      </w:r>
      <w:r>
        <w:rPr>
          <w:rStyle w:val="0pt2"/>
          <w:lang w:val="en-US" w:eastAsia="en-US" w:bidi="en-US"/>
        </w:rPr>
        <w:t>F</w:t>
      </w:r>
      <w:r>
        <w:rPr>
          <w:rStyle w:val="2f7"/>
          <w:lang w:val="en-US" w:eastAsia="en-US" w:bidi="en-US"/>
        </w:rPr>
        <w:t xml:space="preserve"> </w:t>
      </w:r>
      <w:r>
        <w:rPr>
          <w:rStyle w:val="2f7"/>
        </w:rPr>
        <w:t>(1) согласно формуле (2.7)):</w:t>
      </w:r>
    </w:p>
    <w:p w:rsidR="008B4F6F" w:rsidRDefault="00E15E4E">
      <w:pPr>
        <w:framePr w:w="3178" w:h="1469" w:hSpace="2004" w:wrap="notBeside" w:vAnchor="text" w:hAnchor="text" w:x="3745" w:y="1"/>
        <w:rPr>
          <w:sz w:val="2"/>
          <w:szCs w:val="2"/>
        </w:rPr>
      </w:pPr>
      <w:r>
        <w:rPr>
          <w:noProof/>
          <w:lang w:bidi="ar-SA"/>
        </w:rPr>
        <w:drawing>
          <wp:inline distT="0" distB="0" distL="0" distR="0">
            <wp:extent cx="2019300" cy="923925"/>
            <wp:effectExtent l="0" t="0" r="0" b="9525"/>
            <wp:docPr id="392" name="Рисунок 52" descr="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19300" cy="923925"/>
                    </a:xfrm>
                    <a:prstGeom prst="rect">
                      <a:avLst/>
                    </a:prstGeom>
                    <a:noFill/>
                    <a:ln>
                      <a:noFill/>
                    </a:ln>
                  </pic:spPr>
                </pic:pic>
              </a:graphicData>
            </a:graphic>
          </wp:inline>
        </w:drawing>
      </w:r>
    </w:p>
    <w:p w:rsidR="008B4F6F" w:rsidRDefault="005F6776">
      <w:pPr>
        <w:pStyle w:val="3a"/>
        <w:framePr w:w="912" w:h="1529" w:hSpace="2004" w:wrap="notBeside" w:vAnchor="text" w:hAnchor="text" w:x="2742" w:y="-179"/>
        <w:shd w:val="clear" w:color="auto" w:fill="auto"/>
        <w:spacing w:before="0" w:line="766" w:lineRule="exact"/>
        <w:jc w:val="both"/>
      </w:pPr>
      <w:r>
        <w:rPr>
          <w:rStyle w:val="30pt"/>
          <w:b/>
          <w:bCs/>
          <w:i/>
          <w:iCs/>
          <w:lang w:val="en-US" w:eastAsia="en-US" w:bidi="en-US"/>
        </w:rPr>
        <w:t>F</w:t>
      </w:r>
      <w:r>
        <w:rPr>
          <w:rStyle w:val="3b"/>
          <w:lang w:val="en-US" w:eastAsia="en-US" w:bidi="en-US"/>
        </w:rPr>
        <w:t xml:space="preserve"> </w:t>
      </w:r>
      <w:r>
        <w:rPr>
          <w:rStyle w:val="3b"/>
        </w:rPr>
        <w:t xml:space="preserve">(0) = а </w:t>
      </w:r>
      <w:r>
        <w:rPr>
          <w:rStyle w:val="30pt"/>
          <w:b/>
          <w:bCs/>
          <w:i/>
          <w:iCs/>
          <w:lang w:val="en-US" w:eastAsia="en-US" w:bidi="en-US"/>
        </w:rPr>
        <w:t xml:space="preserve">F </w:t>
      </w:r>
      <w:r>
        <w:rPr>
          <w:rStyle w:val="30pt"/>
          <w:b/>
          <w:bCs/>
          <w:i/>
          <w:iCs/>
        </w:rPr>
        <w:t>(</w:t>
      </w:r>
      <w:r>
        <w:rPr>
          <w:rStyle w:val="3Candara10pt"/>
          <w:i/>
          <w:iCs/>
        </w:rPr>
        <w:t>1</w:t>
      </w:r>
      <w:r>
        <w:rPr>
          <w:rStyle w:val="30pt"/>
          <w:b/>
          <w:bCs/>
          <w:i/>
          <w:iCs/>
        </w:rPr>
        <w:t>) = а</w:t>
      </w:r>
    </w:p>
    <w:p w:rsidR="008B4F6F" w:rsidRDefault="008B4F6F">
      <w:pPr>
        <w:rPr>
          <w:sz w:val="2"/>
          <w:szCs w:val="2"/>
        </w:rPr>
      </w:pPr>
    </w:p>
    <w:p w:rsidR="008B4F6F" w:rsidRDefault="005F6776">
      <w:pPr>
        <w:pStyle w:val="200"/>
        <w:shd w:val="clear" w:color="auto" w:fill="auto"/>
        <w:spacing w:before="117" w:after="136" w:line="271" w:lineRule="exact"/>
        <w:ind w:left="40" w:right="240" w:firstLine="320"/>
        <w:jc w:val="both"/>
      </w:pPr>
      <w:r>
        <w:rPr>
          <w:rStyle w:val="2f7"/>
        </w:rPr>
        <w:t xml:space="preserve">Проведя ряд несложных алгебраических преобразований, в конечном итоге мы получим приведенную ниже систему из двух линейных уравнений, содержащую неизвестные коэффициенты </w:t>
      </w:r>
      <w:r>
        <w:rPr>
          <w:rStyle w:val="0pt2"/>
        </w:rPr>
        <w:t>а</w:t>
      </w:r>
      <w:r>
        <w:rPr>
          <w:rStyle w:val="2f7"/>
        </w:rPr>
        <w:t xml:space="preserve"> и /3:</w:t>
      </w:r>
    </w:p>
    <w:p w:rsidR="008B4F6F" w:rsidRDefault="005F6776">
      <w:pPr>
        <w:pStyle w:val="200"/>
        <w:shd w:val="clear" w:color="auto" w:fill="auto"/>
        <w:tabs>
          <w:tab w:val="right" w:pos="5358"/>
          <w:tab w:val="right" w:pos="5696"/>
          <w:tab w:val="center" w:pos="5924"/>
        </w:tabs>
        <w:spacing w:before="0" w:after="0" w:line="326" w:lineRule="exact"/>
        <w:ind w:left="3080" w:firstLine="0"/>
        <w:jc w:val="both"/>
      </w:pPr>
      <w:r>
        <w:rPr>
          <w:rStyle w:val="0pt2"/>
        </w:rPr>
        <w:t>а</w:t>
      </w:r>
      <w:r>
        <w:rPr>
          <w:rStyle w:val="2f7"/>
        </w:rPr>
        <w:t xml:space="preserve"> +</w:t>
      </w:r>
      <w:r>
        <w:rPr>
          <w:rStyle w:val="2f7"/>
        </w:rPr>
        <w:tab/>
        <w:t>/3</w:t>
      </w:r>
      <w:r>
        <w:rPr>
          <w:rStyle w:val="2f7"/>
        </w:rPr>
        <w:tab/>
        <w:t>=</w:t>
      </w:r>
      <w:r>
        <w:rPr>
          <w:rStyle w:val="2f7"/>
        </w:rPr>
        <w:tab/>
        <w:t>0</w:t>
      </w:r>
    </w:p>
    <w:p w:rsidR="008B4F6F" w:rsidRDefault="005F6776">
      <w:pPr>
        <w:pStyle w:val="211"/>
        <w:shd w:val="clear" w:color="auto" w:fill="auto"/>
        <w:spacing w:after="164" w:line="326" w:lineRule="exact"/>
        <w:ind w:left="220"/>
        <w:jc w:val="center"/>
      </w:pPr>
      <w:r>
        <w:rPr>
          <w:rStyle w:val="216"/>
          <w:lang w:val="ru-RU" w:eastAsia="ru-RU" w:bidi="ru-RU"/>
        </w:rPr>
        <w:t>((1 + л/5) /2</w:t>
      </w:r>
      <w:r>
        <w:rPr>
          <w:rStyle w:val="210pt"/>
          <w:b/>
          <w:bCs/>
          <w:i/>
          <w:iCs/>
          <w:lang w:val="ru-RU" w:eastAsia="ru-RU" w:bidi="ru-RU"/>
        </w:rPr>
        <w:t>)а + ((1-у/5)/2)0 =</w:t>
      </w:r>
      <w:r>
        <w:rPr>
          <w:rStyle w:val="216"/>
          <w:lang w:val="ru-RU" w:eastAsia="ru-RU" w:bidi="ru-RU"/>
        </w:rPr>
        <w:t xml:space="preserve"> 1</w:t>
      </w:r>
    </w:p>
    <w:p w:rsidR="008B4F6F" w:rsidRDefault="005F6776">
      <w:pPr>
        <w:pStyle w:val="200"/>
        <w:shd w:val="clear" w:color="auto" w:fill="auto"/>
        <w:spacing w:before="0" w:after="349" w:line="271" w:lineRule="exact"/>
        <w:ind w:left="40" w:right="240" w:firstLine="320"/>
        <w:jc w:val="both"/>
      </w:pPr>
      <w:r>
        <w:rPr>
          <w:rStyle w:val="2f7"/>
        </w:rPr>
        <w:t>Найдя решение этой системы уравнений (например, подставив во второе урав</w:t>
      </w:r>
      <w:r>
        <w:rPr>
          <w:rStyle w:val="2f7"/>
        </w:rPr>
        <w:softHyphen/>
        <w:t xml:space="preserve">нение </w:t>
      </w:r>
      <w:r>
        <w:rPr>
          <w:rStyle w:val="0pt2"/>
        </w:rPr>
        <w:t>(3 = —а</w:t>
      </w:r>
      <w:r>
        <w:rPr>
          <w:rStyle w:val="2f7"/>
        </w:rPr>
        <w:t xml:space="preserve"> и решив его для параметра а), получим следующие значения для искомых коэффициентов:</w:t>
      </w:r>
    </w:p>
    <w:p w:rsidR="008B4F6F" w:rsidRDefault="005F6776">
      <w:pPr>
        <w:pStyle w:val="200"/>
        <w:shd w:val="clear" w:color="auto" w:fill="auto"/>
        <w:spacing w:before="0" w:after="0" w:line="210" w:lineRule="exact"/>
        <w:ind w:left="220" w:firstLine="0"/>
      </w:pPr>
      <w:bookmarkStart w:id="102" w:name="bookmark101"/>
      <w:r>
        <w:rPr>
          <w:rStyle w:val="2f7"/>
        </w:rPr>
        <w:t xml:space="preserve">&lt;* = -4, </w:t>
      </w:r>
      <w:r>
        <w:rPr>
          <w:rStyle w:val="1pt8"/>
        </w:rPr>
        <w:t>/?=-4=.</w:t>
      </w:r>
      <w:bookmarkEnd w:id="102"/>
    </w:p>
    <w:p w:rsidR="008B4F6F" w:rsidRDefault="005F6776">
      <w:pPr>
        <w:pStyle w:val="571"/>
        <w:shd w:val="clear" w:color="auto" w:fill="auto"/>
        <w:tabs>
          <w:tab w:val="right" w:pos="4039"/>
          <w:tab w:val="right" w:pos="4903"/>
        </w:tabs>
        <w:spacing w:after="124" w:line="210" w:lineRule="exact"/>
        <w:ind w:left="3300"/>
      </w:pPr>
      <w:r>
        <w:t>у/5'</w:t>
      </w:r>
      <w:r>
        <w:tab/>
        <w:t>^</w:t>
      </w:r>
      <w:r>
        <w:rPr>
          <w:rStyle w:val="5795pt"/>
        </w:rPr>
        <w:tab/>
        <w:t>х/5'</w:t>
      </w:r>
    </w:p>
    <w:p w:rsidR="008B4F6F" w:rsidRDefault="005F6776">
      <w:pPr>
        <w:pStyle w:val="200"/>
        <w:shd w:val="clear" w:color="auto" w:fill="auto"/>
        <w:spacing w:before="0" w:after="0" w:line="210" w:lineRule="exact"/>
        <w:ind w:left="40" w:firstLine="320"/>
        <w:jc w:val="both"/>
        <w:sectPr w:rsidR="008B4F6F">
          <w:headerReference w:type="even" r:id="rId85"/>
          <w:headerReference w:type="default" r:id="rId86"/>
          <w:headerReference w:type="first" r:id="rId87"/>
          <w:pgSz w:w="11909" w:h="16838"/>
          <w:pgMar w:top="3170" w:right="1585" w:bottom="2493" w:left="2401" w:header="0" w:footer="3" w:gutter="0"/>
          <w:cols w:space="720"/>
          <w:noEndnote/>
          <w:docGrid w:linePitch="360"/>
        </w:sectPr>
      </w:pPr>
      <w:r>
        <w:rPr>
          <w:rStyle w:val="2f7"/>
        </w:rPr>
        <w:t>Таким образом,</w:t>
      </w:r>
    </w:p>
    <w:p w:rsidR="008B4F6F" w:rsidRDefault="00E15E4E">
      <w:pPr>
        <w:framePr w:h="672" w:wrap="none" w:vAnchor="text" w:hAnchor="margin" w:x="1503"/>
        <w:jc w:val="center"/>
        <w:rPr>
          <w:sz w:val="2"/>
          <w:szCs w:val="2"/>
        </w:rPr>
      </w:pPr>
      <w:r>
        <w:rPr>
          <w:noProof/>
          <w:lang w:bidi="ar-SA"/>
        </w:rPr>
        <w:drawing>
          <wp:inline distT="0" distB="0" distL="0" distR="0">
            <wp:extent cx="2466975" cy="428625"/>
            <wp:effectExtent l="0" t="0" r="9525" b="9525"/>
            <wp:docPr id="391" name="Рисунок 53" descr="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66975" cy="428625"/>
                    </a:xfrm>
                    <a:prstGeom prst="rect">
                      <a:avLst/>
                    </a:prstGeom>
                    <a:noFill/>
                    <a:ln>
                      <a:noFill/>
                    </a:ln>
                  </pic:spPr>
                </pic:pic>
              </a:graphicData>
            </a:graphic>
          </wp:inline>
        </w:drawing>
      </w:r>
    </w:p>
    <w:p w:rsidR="008B4F6F" w:rsidRDefault="005F6776">
      <w:pPr>
        <w:pStyle w:val="580"/>
        <w:framePr w:w="3363" w:h="653" w:wrap="none" w:vAnchor="text" w:hAnchor="margin" w:x="5303" w:y="25"/>
        <w:shd w:val="clear" w:color="auto" w:fill="auto"/>
        <w:tabs>
          <w:tab w:val="right" w:pos="3258"/>
        </w:tabs>
        <w:spacing w:line="200" w:lineRule="exact"/>
        <w:ind w:left="100"/>
      </w:pPr>
      <w:r>
        <w:rPr>
          <w:spacing w:val="30"/>
        </w:rPr>
        <w:t xml:space="preserve">) </w:t>
      </w:r>
      <w:r>
        <w:rPr>
          <w:rStyle w:val="582ptExact"/>
          <w:spacing w:val="40"/>
        </w:rPr>
        <w:t>=78</w:t>
      </w:r>
      <w:r>
        <w:rPr>
          <w:spacing w:val="30"/>
        </w:rPr>
        <w:t xml:space="preserve"> (**-*■)</w:t>
      </w:r>
      <w:r>
        <w:rPr>
          <w:spacing w:val="30"/>
        </w:rPr>
        <w:tab/>
      </w:r>
      <w:r>
        <w:rPr>
          <w:spacing w:val="30"/>
          <w:vertAlign w:val="superscript"/>
        </w:rPr>
        <w:t>(211)</w:t>
      </w:r>
    </w:p>
    <w:p w:rsidR="008B4F6F" w:rsidRDefault="008B4F6F">
      <w:pPr>
        <w:spacing w:line="669" w:lineRule="exact"/>
      </w:pPr>
    </w:p>
    <w:p w:rsidR="008B4F6F" w:rsidRDefault="008B4F6F">
      <w:pPr>
        <w:rPr>
          <w:sz w:val="2"/>
          <w:szCs w:val="2"/>
        </w:rPr>
        <w:sectPr w:rsidR="008B4F6F">
          <w:type w:val="continuous"/>
          <w:pgSz w:w="11909" w:h="16838"/>
          <w:pgMar w:top="2483" w:right="1585" w:bottom="2483" w:left="1585" w:header="0" w:footer="3" w:gutter="0"/>
          <w:cols w:space="720"/>
          <w:noEndnote/>
          <w:docGrid w:linePitch="360"/>
        </w:sectPr>
      </w:pPr>
    </w:p>
    <w:p w:rsidR="008B4F6F" w:rsidRDefault="005F6776">
      <w:pPr>
        <w:pStyle w:val="311"/>
        <w:shd w:val="clear" w:color="auto" w:fill="auto"/>
        <w:spacing w:before="0" w:after="0" w:line="190" w:lineRule="exact"/>
        <w:ind w:left="20"/>
        <w:jc w:val="left"/>
      </w:pPr>
      <w:r>
        <w:rPr>
          <w:rStyle w:val="312"/>
        </w:rPr>
        <w:lastRenderedPageBreak/>
        <w:t>где</w:t>
      </w:r>
    </w:p>
    <w:p w:rsidR="008B4F6F" w:rsidRDefault="005F6776">
      <w:pPr>
        <w:pStyle w:val="202"/>
        <w:shd w:val="clear" w:color="auto" w:fill="auto"/>
        <w:spacing w:before="0" w:after="0" w:line="230" w:lineRule="exact"/>
        <w:ind w:left="20"/>
        <w:jc w:val="center"/>
      </w:pPr>
      <w:r>
        <w:rPr>
          <w:rStyle w:val="20FranklinGothicBook115pt"/>
        </w:rPr>
        <w:t xml:space="preserve">ф </w:t>
      </w:r>
      <w:r>
        <w:rPr>
          <w:rStyle w:val="20FranklinGothicBook115pt"/>
          <w:vertAlign w:val="subscript"/>
        </w:rPr>
        <w:t>=</w:t>
      </w:r>
      <w:r>
        <w:rPr>
          <w:rStyle w:val="204"/>
          <w:b/>
          <w:bCs/>
        </w:rPr>
        <w:t xml:space="preserve"> </w:t>
      </w:r>
      <w:r>
        <w:rPr>
          <w:rStyle w:val="204"/>
          <w:b/>
          <w:bCs/>
          <w:lang w:val="en-US" w:eastAsia="en-US" w:bidi="en-US"/>
        </w:rPr>
        <w:t xml:space="preserve">i+_v/5 </w:t>
      </w:r>
      <w:r>
        <w:rPr>
          <w:rStyle w:val="204"/>
          <w:b/>
          <w:bCs/>
        </w:rPr>
        <w:t xml:space="preserve">_ </w:t>
      </w:r>
      <w:r>
        <w:rPr>
          <w:rStyle w:val="204"/>
          <w:b/>
          <w:bCs/>
          <w:lang w:val="en-US" w:eastAsia="en-US" w:bidi="en-US"/>
        </w:rPr>
        <w:t xml:space="preserve">Inigos </w:t>
      </w:r>
      <w:r>
        <w:rPr>
          <w:rStyle w:val="204"/>
          <w:b/>
          <w:bCs/>
          <w:vertAlign w:val="subscript"/>
        </w:rPr>
        <w:t>и</w:t>
      </w:r>
      <w:r>
        <w:rPr>
          <w:rStyle w:val="204"/>
          <w:b/>
          <w:bCs/>
        </w:rPr>
        <w:t xml:space="preserve"> </w:t>
      </w:r>
      <w:r>
        <w:rPr>
          <w:rStyle w:val="20FranklinGothicBook115pt"/>
        </w:rPr>
        <w:t>ф =</w:t>
      </w:r>
      <w:r>
        <w:rPr>
          <w:rStyle w:val="204"/>
          <w:b/>
          <w:bCs/>
        </w:rPr>
        <w:t xml:space="preserve"> </w:t>
      </w:r>
      <w:r>
        <w:rPr>
          <w:rStyle w:val="205"/>
          <w:b/>
          <w:bCs/>
          <w:vertAlign w:val="superscript"/>
        </w:rPr>
        <w:t>1</w:t>
      </w:r>
      <w:r>
        <w:rPr>
          <w:rStyle w:val="205"/>
          <w:b/>
          <w:bCs/>
        </w:rPr>
        <w:t xml:space="preserve"> ~ </w:t>
      </w:r>
      <w:r>
        <w:rPr>
          <w:rStyle w:val="20FranklinGothicBook115pt0"/>
        </w:rPr>
        <w:t>^</w:t>
      </w:r>
      <w:r>
        <w:rPr>
          <w:rStyle w:val="20FranklinGothicBook115pt"/>
        </w:rPr>
        <w:t xml:space="preserve"> =</w:t>
      </w:r>
      <w:r>
        <w:rPr>
          <w:rStyle w:val="204"/>
          <w:b/>
          <w:bCs/>
        </w:rPr>
        <w:t xml:space="preserve"> -1 ^ —0.61803.</w:t>
      </w:r>
      <w:r>
        <w:rPr>
          <w:rStyle w:val="204"/>
          <w:b/>
          <w:bCs/>
          <w:vertAlign w:val="superscript"/>
        </w:rPr>
        <w:footnoteReference w:id="23"/>
      </w:r>
    </w:p>
    <w:p w:rsidR="008B4F6F" w:rsidRDefault="005F6776">
      <w:pPr>
        <w:pStyle w:val="200"/>
        <w:shd w:val="clear" w:color="auto" w:fill="auto"/>
        <w:tabs>
          <w:tab w:val="right" w:pos="4431"/>
          <w:tab w:val="right" w:pos="5358"/>
        </w:tabs>
        <w:spacing w:before="0" w:after="15" w:line="210" w:lineRule="exact"/>
        <w:ind w:left="1640" w:firstLine="0"/>
        <w:jc w:val="both"/>
      </w:pPr>
      <w:r>
        <w:rPr>
          <w:rStyle w:val="2f7"/>
        </w:rPr>
        <w:t>2</w:t>
      </w:r>
      <w:r>
        <w:rPr>
          <w:rStyle w:val="2f7"/>
        </w:rPr>
        <w:tab/>
        <w:t>2</w:t>
      </w:r>
      <w:r>
        <w:rPr>
          <w:rStyle w:val="2f7"/>
        </w:rPr>
        <w:tab/>
      </w:r>
      <w:r>
        <w:rPr>
          <w:rStyle w:val="0pt2"/>
        </w:rPr>
        <w:t>ф</w:t>
      </w:r>
    </w:p>
    <w:p w:rsidR="008B4F6F" w:rsidRDefault="005F6776">
      <w:pPr>
        <w:pStyle w:val="200"/>
        <w:shd w:val="clear" w:color="auto" w:fill="auto"/>
        <w:spacing w:before="0" w:after="0" w:line="271" w:lineRule="exact"/>
        <w:ind w:left="20" w:firstLine="300"/>
        <w:jc w:val="both"/>
      </w:pPr>
      <w:r>
        <w:rPr>
          <w:rStyle w:val="2f7"/>
        </w:rPr>
        <w:t>На первый взгляд трудно поверить в то, что формула (2.11), в которой в про</w:t>
      </w:r>
      <w:r>
        <w:rPr>
          <w:rStyle w:val="2f7"/>
        </w:rPr>
        <w:softHyphen/>
        <w:t xml:space="preserve">извольную целую степень возводятся два иррациональных числа, определяет </w:t>
      </w:r>
      <w:r>
        <w:rPr>
          <w:rStyle w:val="2f7"/>
          <w:lang w:val="en-US" w:eastAsia="en-US" w:bidi="en-US"/>
        </w:rPr>
        <w:t>n</w:t>
      </w:r>
      <w:r>
        <w:rPr>
          <w:rStyle w:val="2f7"/>
        </w:rPr>
        <w:t>-ый элемент последовательности целых чисел Фибоначчи (2.5), но тем не менее это так!</w:t>
      </w:r>
      <w:r>
        <w:br w:type="page"/>
      </w:r>
    </w:p>
    <w:p w:rsidR="008B4F6F" w:rsidRDefault="005F6776">
      <w:pPr>
        <w:pStyle w:val="200"/>
        <w:shd w:val="clear" w:color="auto" w:fill="auto"/>
        <w:spacing w:before="0" w:after="305" w:line="274" w:lineRule="exact"/>
        <w:ind w:left="40" w:right="20" w:firstLine="280"/>
        <w:jc w:val="both"/>
      </w:pPr>
      <w:r>
        <w:rPr>
          <w:rStyle w:val="2f7"/>
        </w:rPr>
        <w:lastRenderedPageBreak/>
        <w:t xml:space="preserve">Формула (2.11) имеет одно явное преимущество: при взгляде на нее сразу понятно, что функция </w:t>
      </w:r>
      <w:r>
        <w:rPr>
          <w:rStyle w:val="0pt2"/>
          <w:lang w:val="en-US" w:eastAsia="en-US" w:bidi="en-US"/>
        </w:rPr>
        <w:t>F</w:t>
      </w:r>
      <w:r>
        <w:rPr>
          <w:rStyle w:val="2f7"/>
          <w:lang w:val="en-US" w:eastAsia="en-US" w:bidi="en-US"/>
        </w:rPr>
        <w:t xml:space="preserve"> </w:t>
      </w:r>
      <w:r>
        <w:rPr>
          <w:rStyle w:val="2f7"/>
        </w:rPr>
        <w:t xml:space="preserve">(п) имеет экспоненциальный порядок роста (помните задачу о размножении кроликов?), т.е. </w:t>
      </w:r>
      <w:r>
        <w:rPr>
          <w:rStyle w:val="0pt2"/>
          <w:lang w:val="en-US" w:eastAsia="en-US" w:bidi="en-US"/>
        </w:rPr>
        <w:t>F</w:t>
      </w:r>
      <w:r>
        <w:rPr>
          <w:rStyle w:val="2f7"/>
          <w:lang w:val="en-US" w:eastAsia="en-US" w:bidi="en-US"/>
        </w:rPr>
        <w:t xml:space="preserve"> </w:t>
      </w:r>
      <w:r>
        <w:rPr>
          <w:rStyle w:val="2f7"/>
        </w:rPr>
        <w:t xml:space="preserve">(п) € 0 </w:t>
      </w:r>
      <w:r>
        <w:rPr>
          <w:rStyle w:val="11pt6"/>
        </w:rPr>
        <w:t>(ф</w:t>
      </w:r>
      <w:r>
        <w:rPr>
          <w:rStyle w:val="11pt6"/>
          <w:vertAlign w:val="superscript"/>
        </w:rPr>
        <w:t>п</w:t>
      </w:r>
      <w:r>
        <w:rPr>
          <w:rStyle w:val="11pt6"/>
        </w:rPr>
        <w:t>)-</w:t>
      </w:r>
      <w:r>
        <w:rPr>
          <w:rStyle w:val="95pt4"/>
        </w:rPr>
        <w:t xml:space="preserve"> </w:t>
      </w:r>
      <w:r>
        <w:rPr>
          <w:rStyle w:val="2f7"/>
        </w:rPr>
        <w:t xml:space="preserve">Это следует из констатации того факта, что значение числа </w:t>
      </w:r>
      <w:r>
        <w:rPr>
          <w:rStyle w:val="11pt6"/>
        </w:rPr>
        <w:t>ф</w:t>
      </w:r>
      <w:r>
        <w:rPr>
          <w:rStyle w:val="95pt4"/>
        </w:rPr>
        <w:t xml:space="preserve"> </w:t>
      </w:r>
      <w:r>
        <w:rPr>
          <w:rStyle w:val="2f7"/>
        </w:rPr>
        <w:t xml:space="preserve">находится в интервале между — 1 и 0. Поэтому при п, стремящемся к бесконечности, значение члена </w:t>
      </w:r>
      <w:r>
        <w:rPr>
          <w:rStyle w:val="11pt6"/>
        </w:rPr>
        <w:t>ф</w:t>
      </w:r>
      <w:r>
        <w:rPr>
          <w:rStyle w:val="11pt6"/>
          <w:vertAlign w:val="superscript"/>
        </w:rPr>
        <w:t>п</w:t>
      </w:r>
      <w:r>
        <w:rPr>
          <w:rStyle w:val="95pt4"/>
        </w:rPr>
        <w:t xml:space="preserve"> </w:t>
      </w:r>
      <w:r>
        <w:rPr>
          <w:rStyle w:val="2f7"/>
        </w:rPr>
        <w:t xml:space="preserve">становится бесконечно малым. На самом деле можно доказать, что влияние второго члена формулы (2.11) </w:t>
      </w:r>
      <w:r>
        <w:rPr>
          <w:rStyle w:val="0pt2"/>
        </w:rPr>
        <w:t>ф</w:t>
      </w:r>
      <w:r>
        <w:rPr>
          <w:rStyle w:val="0pt2"/>
          <w:vertAlign w:val="superscript"/>
        </w:rPr>
        <w:t>п</w:t>
      </w:r>
      <w:r>
        <w:rPr>
          <w:rStyle w:val="2f7"/>
        </w:rPr>
        <w:t xml:space="preserve"> на значение </w:t>
      </w:r>
      <w:r>
        <w:rPr>
          <w:rStyle w:val="0pt2"/>
          <w:lang w:val="en-US" w:eastAsia="en-US" w:bidi="en-US"/>
        </w:rPr>
        <w:t xml:space="preserve">F </w:t>
      </w:r>
      <w:r>
        <w:rPr>
          <w:rStyle w:val="0pt2"/>
        </w:rPr>
        <w:t>(п)</w:t>
      </w:r>
      <w:r>
        <w:rPr>
          <w:rStyle w:val="2f7"/>
        </w:rPr>
        <w:t xml:space="preserve"> можно учесть, если округлить значение первого члена этой формулы до ближайшего целого числа. Другим словами, для любого неот</w:t>
      </w:r>
      <w:r>
        <w:rPr>
          <w:rStyle w:val="2f7"/>
        </w:rPr>
        <w:softHyphen/>
        <w:t xml:space="preserve">рицательного целого числа </w:t>
      </w:r>
      <w:r>
        <w:rPr>
          <w:rStyle w:val="0pt2"/>
        </w:rPr>
        <w:t>п</w:t>
      </w:r>
      <w:r>
        <w:rPr>
          <w:rStyle w:val="2f7"/>
        </w:rPr>
        <w:t xml:space="preserve"> будет справедлива следующая формула:</w:t>
      </w:r>
    </w:p>
    <w:p w:rsidR="008B4F6F" w:rsidRDefault="005F6776">
      <w:pPr>
        <w:pStyle w:val="200"/>
        <w:shd w:val="clear" w:color="auto" w:fill="auto"/>
        <w:spacing w:before="0" w:after="186" w:line="192" w:lineRule="exact"/>
        <w:ind w:left="1940" w:right="20" w:hanging="840"/>
        <w:jc w:val="left"/>
      </w:pPr>
      <w:r>
        <w:rPr>
          <w:rStyle w:val="2f7"/>
          <w:lang w:val="en-US" w:eastAsia="en-US" w:bidi="en-US"/>
        </w:rPr>
        <w:t xml:space="preserve">F </w:t>
      </w:r>
      <w:r>
        <w:rPr>
          <w:rStyle w:val="2f7"/>
        </w:rPr>
        <w:t xml:space="preserve">(п) = </w:t>
      </w:r>
      <w:r>
        <w:rPr>
          <w:rStyle w:val="0pt2"/>
        </w:rPr>
        <w:t>—:= ф</w:t>
      </w:r>
      <w:r>
        <w:rPr>
          <w:rStyle w:val="2f7"/>
          <w:vertAlign w:val="superscript"/>
        </w:rPr>
        <w:t>п</w:t>
      </w:r>
      <w:r>
        <w:rPr>
          <w:rStyle w:val="2f7"/>
        </w:rPr>
        <w:t xml:space="preserve">, округленное до ближайшего целого числа. (2.12) </w:t>
      </w:r>
      <w:r>
        <w:rPr>
          <w:rStyle w:val="2f7"/>
          <w:lang w:val="en-US" w:eastAsia="en-US" w:bidi="en-US"/>
        </w:rPr>
        <w:t>v5</w:t>
      </w:r>
    </w:p>
    <w:p w:rsidR="008B4F6F" w:rsidRDefault="005F6776">
      <w:pPr>
        <w:pStyle w:val="92"/>
        <w:keepNext/>
        <w:keepLines/>
        <w:shd w:val="clear" w:color="auto" w:fill="auto"/>
        <w:spacing w:before="0" w:after="125" w:line="260" w:lineRule="exact"/>
        <w:ind w:left="40"/>
        <w:jc w:val="left"/>
      </w:pPr>
      <w:bookmarkStart w:id="103" w:name="bookmark102"/>
      <w:r>
        <w:rPr>
          <w:rStyle w:val="96"/>
          <w:b/>
          <w:bCs/>
        </w:rPr>
        <w:t>Алгоритмы вычисления чисел Фибоначчи</w:t>
      </w:r>
      <w:bookmarkEnd w:id="103"/>
    </w:p>
    <w:p w:rsidR="008B4F6F" w:rsidRDefault="005F6776">
      <w:pPr>
        <w:pStyle w:val="200"/>
        <w:shd w:val="clear" w:color="auto" w:fill="auto"/>
        <w:spacing w:before="0" w:after="0" w:line="271" w:lineRule="exact"/>
        <w:ind w:left="40" w:right="20" w:firstLine="280"/>
        <w:jc w:val="both"/>
      </w:pPr>
      <w:r>
        <w:rPr>
          <w:rStyle w:val="2f7"/>
        </w:rPr>
        <w:t>Несмотря на то что числа Фибоначчи имеют много замечательных свойств, в этом разделе мы ограничимся лишь несколькими замечаниями по поводу су</w:t>
      </w:r>
      <w:r>
        <w:rPr>
          <w:rStyle w:val="2f7"/>
        </w:rPr>
        <w:softHyphen/>
        <w:t>ществующих алгоритмов для их вычисления. В самом деле, последовательность этих чисел растет настолько быстро, что здесь мы должны рассматривать не эф</w:t>
      </w:r>
      <w:r>
        <w:rPr>
          <w:rStyle w:val="2f7"/>
        </w:rPr>
        <w:softHyphen/>
        <w:t>фективный по времени метод для их вычисления, а способы работы с большими числами. Кроме того, для простоты в приведенных ниже алгоритмах мы будем учитывать только такие операции, как сложение и умножение. Поскольку после</w:t>
      </w:r>
      <w:r>
        <w:rPr>
          <w:rStyle w:val="2f7"/>
        </w:rPr>
        <w:softHyphen/>
        <w:t>довательность чисел Фибоначчи очень быстро растет до огромных значений, она должна быть проанализирована более подробно, а не так, как это сделано ниже. Тем не менее, несмотря на сделанное предупреждение, рассмотренные алгорит</w:t>
      </w:r>
      <w:r>
        <w:rPr>
          <w:rStyle w:val="2f7"/>
        </w:rPr>
        <w:softHyphen/>
        <w:t>мы и методы их анализа являются хорошими примерами для тех, кто учится проектировать и анализировать алгоритмы.</w:t>
      </w:r>
    </w:p>
    <w:p w:rsidR="008B4F6F" w:rsidRDefault="005F6776">
      <w:pPr>
        <w:pStyle w:val="200"/>
        <w:shd w:val="clear" w:color="auto" w:fill="auto"/>
        <w:spacing w:before="0" w:after="169" w:line="271" w:lineRule="exact"/>
        <w:ind w:left="40" w:right="20" w:firstLine="280"/>
        <w:jc w:val="both"/>
      </w:pPr>
      <w:r>
        <w:rPr>
          <w:rStyle w:val="2f7"/>
        </w:rPr>
        <w:t xml:space="preserve">А начнем мы с использования рекурсии (2.6) и ее начальных условий (2.7) для построения очевидного рекурсивного алгоритма вычисления функции </w:t>
      </w:r>
      <w:r>
        <w:rPr>
          <w:rStyle w:val="0pt2"/>
          <w:lang w:val="en-US" w:eastAsia="en-US" w:bidi="en-US"/>
        </w:rPr>
        <w:t>F</w:t>
      </w:r>
      <w:r>
        <w:rPr>
          <w:rStyle w:val="2f7"/>
          <w:lang w:val="en-US" w:eastAsia="en-US" w:bidi="en-US"/>
        </w:rPr>
        <w:t xml:space="preserve"> </w:t>
      </w:r>
      <w:r>
        <w:rPr>
          <w:rStyle w:val="2f7"/>
        </w:rPr>
        <w:t>(п).</w:t>
      </w:r>
    </w:p>
    <w:p w:rsidR="008B4F6F" w:rsidRDefault="005F6776">
      <w:pPr>
        <w:pStyle w:val="202"/>
        <w:shd w:val="clear" w:color="auto" w:fill="auto"/>
        <w:spacing w:before="0" w:after="15" w:line="210" w:lineRule="exact"/>
        <w:ind w:left="40"/>
        <w:jc w:val="left"/>
      </w:pPr>
      <w:r>
        <w:rPr>
          <w:rStyle w:val="206"/>
          <w:b/>
          <w:bCs/>
        </w:rPr>
        <w:t xml:space="preserve">Алгоритм </w:t>
      </w:r>
      <w:r>
        <w:rPr>
          <w:rStyle w:val="20105pt0pt"/>
          <w:b/>
          <w:bCs/>
        </w:rPr>
        <w:t xml:space="preserve">F </w:t>
      </w:r>
      <w:r>
        <w:rPr>
          <w:rStyle w:val="20105pt0pt"/>
          <w:b/>
          <w:bCs/>
          <w:lang w:val="ru-RU" w:eastAsia="ru-RU" w:bidi="ru-RU"/>
        </w:rPr>
        <w:t>(п)</w:t>
      </w:r>
    </w:p>
    <w:p w:rsidR="008B4F6F" w:rsidRDefault="005F6776">
      <w:pPr>
        <w:pStyle w:val="200"/>
        <w:shd w:val="clear" w:color="auto" w:fill="auto"/>
        <w:spacing w:before="0" w:after="0" w:line="271" w:lineRule="exact"/>
        <w:ind w:left="320" w:right="2000" w:firstLine="0"/>
        <w:jc w:val="left"/>
      </w:pPr>
      <w:r>
        <w:rPr>
          <w:rStyle w:val="0pt2"/>
        </w:rPr>
        <w:t>II</w:t>
      </w:r>
      <w:r>
        <w:rPr>
          <w:rStyle w:val="2f7"/>
        </w:rPr>
        <w:t xml:space="preserve"> Вычисление </w:t>
      </w:r>
      <w:r>
        <w:rPr>
          <w:rStyle w:val="2f7"/>
          <w:lang w:val="en-US" w:eastAsia="en-US" w:bidi="en-US"/>
        </w:rPr>
        <w:t>n</w:t>
      </w:r>
      <w:r>
        <w:rPr>
          <w:rStyle w:val="2f7"/>
        </w:rPr>
        <w:t>-того элемента последовательности чисел // Фибоначчи с использованием рекурсивного алгоритма,</w:t>
      </w:r>
    </w:p>
    <w:p w:rsidR="008B4F6F" w:rsidRDefault="005F6776">
      <w:pPr>
        <w:pStyle w:val="200"/>
        <w:shd w:val="clear" w:color="auto" w:fill="auto"/>
        <w:tabs>
          <w:tab w:val="left" w:pos="2497"/>
        </w:tabs>
        <w:spacing w:before="0" w:after="0" w:line="271" w:lineRule="exact"/>
        <w:ind w:left="320" w:right="2280" w:firstLine="0"/>
        <w:jc w:val="left"/>
      </w:pPr>
      <w:r>
        <w:rPr>
          <w:rStyle w:val="2f7"/>
        </w:rPr>
        <w:t>// соответствующего определению // Входные данные:</w:t>
      </w:r>
      <w:r>
        <w:rPr>
          <w:rStyle w:val="2f7"/>
        </w:rPr>
        <w:tab/>
        <w:t xml:space="preserve">целое неотрицательное число </w:t>
      </w:r>
      <w:r>
        <w:rPr>
          <w:rStyle w:val="0pt2"/>
        </w:rPr>
        <w:t>п</w:t>
      </w:r>
    </w:p>
    <w:p w:rsidR="008B4F6F" w:rsidRDefault="005F6776">
      <w:pPr>
        <w:pStyle w:val="200"/>
        <w:shd w:val="clear" w:color="auto" w:fill="auto"/>
        <w:tabs>
          <w:tab w:val="right" w:pos="3555"/>
        </w:tabs>
        <w:spacing w:before="0" w:after="0" w:line="271" w:lineRule="exact"/>
        <w:ind w:left="320" w:right="1420" w:firstLine="0"/>
        <w:jc w:val="left"/>
      </w:pPr>
      <w:r>
        <w:rPr>
          <w:rStyle w:val="0pt2"/>
        </w:rPr>
        <w:t>II</w:t>
      </w:r>
      <w:r>
        <w:rPr>
          <w:rStyle w:val="2f7"/>
        </w:rPr>
        <w:t xml:space="preserve"> Выходные данные: </w:t>
      </w:r>
      <w:r>
        <w:rPr>
          <w:rStyle w:val="2f7"/>
          <w:lang w:val="en-US" w:eastAsia="en-US" w:bidi="en-US"/>
        </w:rPr>
        <w:t>n</w:t>
      </w:r>
      <w:r>
        <w:rPr>
          <w:rStyle w:val="2f7"/>
        </w:rPr>
        <w:t>-ый элемент последовательности чисел //</w:t>
      </w:r>
      <w:r>
        <w:rPr>
          <w:rStyle w:val="2f7"/>
        </w:rPr>
        <w:tab/>
        <w:t>Фибоначчи</w:t>
      </w:r>
    </w:p>
    <w:p w:rsidR="008B4F6F" w:rsidRDefault="005F6776">
      <w:pPr>
        <w:pStyle w:val="200"/>
        <w:shd w:val="clear" w:color="auto" w:fill="auto"/>
        <w:spacing w:before="0" w:after="0" w:line="271" w:lineRule="exact"/>
        <w:ind w:left="320" w:right="6360" w:firstLine="0"/>
        <w:jc w:val="left"/>
      </w:pPr>
      <w:r>
        <w:rPr>
          <w:rStyle w:val="aff1"/>
          <w:lang w:val="en-US" w:eastAsia="en-US" w:bidi="en-US"/>
        </w:rPr>
        <w:t xml:space="preserve">if </w:t>
      </w:r>
      <w:r>
        <w:rPr>
          <w:rStyle w:val="afff4"/>
        </w:rPr>
        <w:t>п</w:t>
      </w:r>
      <w:r>
        <w:rPr>
          <w:rStyle w:val="aff1"/>
        </w:rPr>
        <w:t xml:space="preserve"> ^ 1 </w:t>
      </w:r>
      <w:r>
        <w:rPr>
          <w:rStyle w:val="2f7"/>
          <w:lang w:val="en-US" w:eastAsia="en-US" w:bidi="en-US"/>
        </w:rPr>
        <w:t xml:space="preserve">return </w:t>
      </w:r>
      <w:r>
        <w:rPr>
          <w:rStyle w:val="0pt2"/>
        </w:rPr>
        <w:t xml:space="preserve">п </w:t>
      </w:r>
      <w:r>
        <w:rPr>
          <w:rStyle w:val="2f7"/>
          <w:lang w:val="en-US" w:eastAsia="en-US" w:bidi="en-US"/>
        </w:rPr>
        <w:t>else</w:t>
      </w:r>
    </w:p>
    <w:p w:rsidR="008B4F6F" w:rsidRDefault="005F6776">
      <w:pPr>
        <w:pStyle w:val="200"/>
        <w:shd w:val="clear" w:color="auto" w:fill="auto"/>
        <w:spacing w:before="0" w:after="0" w:line="271" w:lineRule="exact"/>
        <w:ind w:left="520" w:firstLine="0"/>
        <w:jc w:val="left"/>
      </w:pPr>
      <w:r>
        <w:rPr>
          <w:rStyle w:val="2f7"/>
          <w:lang w:val="en-US" w:eastAsia="en-US" w:bidi="en-US"/>
        </w:rPr>
        <w:t xml:space="preserve">return </w:t>
      </w:r>
      <w:r>
        <w:rPr>
          <w:rStyle w:val="0pt2"/>
          <w:lang w:val="en-US" w:eastAsia="en-US" w:bidi="en-US"/>
        </w:rPr>
        <w:t>F(n</w:t>
      </w:r>
      <w:r>
        <w:rPr>
          <w:rStyle w:val="2f7"/>
          <w:lang w:val="en-US" w:eastAsia="en-US" w:bidi="en-US"/>
        </w:rPr>
        <w:t xml:space="preserve"> </w:t>
      </w:r>
      <w:r>
        <w:rPr>
          <w:rStyle w:val="2f7"/>
        </w:rPr>
        <w:t xml:space="preserve">— 1) + </w:t>
      </w:r>
      <w:r>
        <w:rPr>
          <w:rStyle w:val="0pt2"/>
          <w:lang w:val="en-US" w:eastAsia="en-US" w:bidi="en-US"/>
        </w:rPr>
        <w:t>F(n</w:t>
      </w:r>
      <w:r>
        <w:rPr>
          <w:rStyle w:val="2f7"/>
          <w:lang w:val="en-US" w:eastAsia="en-US" w:bidi="en-US"/>
        </w:rPr>
        <w:t xml:space="preserve"> — 2)</w:t>
      </w:r>
    </w:p>
    <w:p w:rsidR="008B4F6F" w:rsidRDefault="005F6776">
      <w:pPr>
        <w:pStyle w:val="200"/>
        <w:shd w:val="clear" w:color="auto" w:fill="auto"/>
        <w:spacing w:before="0" w:after="68" w:line="269" w:lineRule="exact"/>
        <w:ind w:left="40" w:right="40" w:firstLine="320"/>
        <w:jc w:val="both"/>
      </w:pPr>
      <w:r>
        <w:rPr>
          <w:rStyle w:val="2f7"/>
        </w:rPr>
        <w:t>Прежде чем погрузиться в формальный анализ этого алгоритма, можете ли вы сказать, является ли он эффективным? Впрочем, в любом случае мы должны провести его формальный анализ. Очевидно, что основной операцией этого ал</w:t>
      </w:r>
      <w:r>
        <w:rPr>
          <w:rStyle w:val="2f7"/>
        </w:rPr>
        <w:softHyphen/>
        <w:t xml:space="preserve">горитма является </w:t>
      </w:r>
      <w:r>
        <w:rPr>
          <w:rStyle w:val="2f7"/>
        </w:rPr>
        <w:lastRenderedPageBreak/>
        <w:t xml:space="preserve">сложение. Поэтому давайте обозначим через </w:t>
      </w:r>
      <w:r>
        <w:rPr>
          <w:rStyle w:val="0pt2"/>
        </w:rPr>
        <w:t>А</w:t>
      </w:r>
      <w:r>
        <w:rPr>
          <w:rStyle w:val="2f7"/>
        </w:rPr>
        <w:t xml:space="preserve"> (</w:t>
      </w:r>
      <w:r>
        <w:rPr>
          <w:rStyle w:val="0pt2"/>
        </w:rPr>
        <w:t>п</w:t>
      </w:r>
      <w:r>
        <w:rPr>
          <w:rStyle w:val="2f7"/>
        </w:rPr>
        <w:t>) количество операций сложения, которые выполняются в алгоритме при вычислении функ</w:t>
      </w:r>
      <w:r>
        <w:rPr>
          <w:rStyle w:val="2f7"/>
        </w:rPr>
        <w:softHyphen/>
        <w:t xml:space="preserve">ции </w:t>
      </w:r>
      <w:r>
        <w:rPr>
          <w:rStyle w:val="0pt2"/>
          <w:lang w:val="en-US" w:eastAsia="en-US" w:bidi="en-US"/>
        </w:rPr>
        <w:t>F</w:t>
      </w:r>
      <w:r>
        <w:rPr>
          <w:rStyle w:val="2f7"/>
          <w:lang w:val="en-US" w:eastAsia="en-US" w:bidi="en-US"/>
        </w:rPr>
        <w:t xml:space="preserve"> </w:t>
      </w:r>
      <w:r>
        <w:rPr>
          <w:rStyle w:val="2f7"/>
        </w:rPr>
        <w:t>(</w:t>
      </w:r>
      <w:r>
        <w:rPr>
          <w:rStyle w:val="0pt2"/>
        </w:rPr>
        <w:t>п</w:t>
      </w:r>
      <w:r>
        <w:rPr>
          <w:rStyle w:val="2f7"/>
        </w:rPr>
        <w:t xml:space="preserve">). Тогда количество операций сложения, выполняемых для вычисления значений функции </w:t>
      </w:r>
      <w:r>
        <w:rPr>
          <w:rStyle w:val="0pt2"/>
          <w:lang w:val="en-US" w:eastAsia="en-US" w:bidi="en-US"/>
        </w:rPr>
        <w:t xml:space="preserve">F </w:t>
      </w:r>
      <w:r>
        <w:rPr>
          <w:rStyle w:val="0pt2"/>
        </w:rPr>
        <w:t>(п</w:t>
      </w:r>
      <w:r>
        <w:rPr>
          <w:rStyle w:val="2f7"/>
        </w:rPr>
        <w:t xml:space="preserve"> — 1) и </w:t>
      </w:r>
      <w:r>
        <w:rPr>
          <w:rStyle w:val="0pt2"/>
          <w:lang w:val="en-US" w:eastAsia="en-US" w:bidi="en-US"/>
        </w:rPr>
        <w:t xml:space="preserve">F </w:t>
      </w:r>
      <w:r>
        <w:rPr>
          <w:rStyle w:val="0pt2"/>
        </w:rPr>
        <w:t>(п</w:t>
      </w:r>
      <w:r>
        <w:rPr>
          <w:rStyle w:val="2f7"/>
        </w:rPr>
        <w:t xml:space="preserve"> — 2), будет, соответственно, равно </w:t>
      </w:r>
      <w:r>
        <w:rPr>
          <w:rStyle w:val="0pt2"/>
        </w:rPr>
        <w:t>А</w:t>
      </w:r>
      <w:r>
        <w:rPr>
          <w:rStyle w:val="2f7"/>
        </w:rPr>
        <w:t xml:space="preserve"> (п — 1) и </w:t>
      </w:r>
      <w:r>
        <w:rPr>
          <w:rStyle w:val="0pt2"/>
        </w:rPr>
        <w:t>А (п</w:t>
      </w:r>
      <w:r>
        <w:rPr>
          <w:rStyle w:val="2f7"/>
        </w:rPr>
        <w:t xml:space="preserve"> — 2). Кроме того, в алгоритме нужно выполнить еще одну операцию сло</w:t>
      </w:r>
      <w:r>
        <w:rPr>
          <w:rStyle w:val="2f7"/>
        </w:rPr>
        <w:softHyphen/>
        <w:t xml:space="preserve">жения для суммирования этих значений. Таким образом, для </w:t>
      </w:r>
      <w:r>
        <w:rPr>
          <w:rStyle w:val="0pt2"/>
        </w:rPr>
        <w:t>А</w:t>
      </w:r>
      <w:r>
        <w:rPr>
          <w:rStyle w:val="2f7"/>
        </w:rPr>
        <w:t xml:space="preserve"> (п) мы получим следующую рекурсию:</w:t>
      </w:r>
    </w:p>
    <w:p w:rsidR="008B4F6F" w:rsidRDefault="005F6776">
      <w:pPr>
        <w:pStyle w:val="200"/>
        <w:shd w:val="clear" w:color="auto" w:fill="auto"/>
        <w:tabs>
          <w:tab w:val="left" w:pos="4571"/>
          <w:tab w:val="left" w:pos="4790"/>
          <w:tab w:val="left" w:pos="5937"/>
          <w:tab w:val="right" w:pos="7706"/>
        </w:tabs>
        <w:spacing w:before="0" w:after="0" w:line="334" w:lineRule="exact"/>
        <w:ind w:left="1640" w:firstLine="0"/>
        <w:jc w:val="both"/>
      </w:pPr>
      <w:r>
        <w:rPr>
          <w:rStyle w:val="0pt2"/>
        </w:rPr>
        <w:t>А</w:t>
      </w:r>
      <w:r>
        <w:rPr>
          <w:rStyle w:val="2f7"/>
        </w:rPr>
        <w:t xml:space="preserve"> (п) = </w:t>
      </w:r>
      <w:r>
        <w:rPr>
          <w:rStyle w:val="0pt2"/>
        </w:rPr>
        <w:t>А (п</w:t>
      </w:r>
      <w:r>
        <w:rPr>
          <w:rStyle w:val="2f7"/>
        </w:rPr>
        <w:t xml:space="preserve"> — 1) + </w:t>
      </w:r>
      <w:r>
        <w:rPr>
          <w:rStyle w:val="0pt2"/>
        </w:rPr>
        <w:t>А (п</w:t>
      </w:r>
      <w:r>
        <w:rPr>
          <w:rStyle w:val="2f7"/>
        </w:rPr>
        <w:t xml:space="preserve"> — 2)</w:t>
      </w:r>
      <w:r>
        <w:rPr>
          <w:rStyle w:val="2f7"/>
        </w:rPr>
        <w:tab/>
        <w:t>+</w:t>
      </w:r>
      <w:r>
        <w:rPr>
          <w:rStyle w:val="2f7"/>
        </w:rPr>
        <w:tab/>
        <w:t xml:space="preserve">1 для </w:t>
      </w:r>
      <w:r>
        <w:rPr>
          <w:rStyle w:val="0pt2"/>
        </w:rPr>
        <w:t>п &gt;</w:t>
      </w:r>
      <w:r>
        <w:rPr>
          <w:rStyle w:val="2f7"/>
        </w:rPr>
        <w:tab/>
        <w:t>1,</w:t>
      </w:r>
      <w:r>
        <w:rPr>
          <w:rStyle w:val="2f7"/>
        </w:rPr>
        <w:tab/>
        <w:t>(2.13)</w:t>
      </w:r>
    </w:p>
    <w:p w:rsidR="008B4F6F" w:rsidRDefault="005F6776">
      <w:pPr>
        <w:pStyle w:val="1131"/>
        <w:shd w:val="clear" w:color="auto" w:fill="auto"/>
        <w:tabs>
          <w:tab w:val="left" w:pos="2842"/>
        </w:tabs>
        <w:spacing w:after="170"/>
        <w:ind w:left="1640"/>
      </w:pPr>
      <w:bookmarkStart w:id="104" w:name="bookmark103"/>
      <w:r>
        <w:t>Л(0) = 0,</w:t>
      </w:r>
      <w:r>
        <w:tab/>
        <w:t>Л(1) = 0.</w:t>
      </w:r>
      <w:bookmarkEnd w:id="104"/>
    </w:p>
    <w:p w:rsidR="008B4F6F" w:rsidRDefault="005F6776">
      <w:pPr>
        <w:pStyle w:val="200"/>
        <w:shd w:val="clear" w:color="auto" w:fill="auto"/>
        <w:tabs>
          <w:tab w:val="right" w:pos="7707"/>
          <w:tab w:val="left" w:pos="1622"/>
          <w:tab w:val="left" w:pos="4570"/>
          <w:tab w:val="left" w:pos="4786"/>
          <w:tab w:val="left" w:pos="5918"/>
          <w:tab w:val="center" w:pos="6969"/>
          <w:tab w:val="right" w:pos="7706"/>
          <w:tab w:val="center" w:pos="7707"/>
          <w:tab w:val="left" w:pos="1535"/>
          <w:tab w:val="left" w:pos="7708"/>
        </w:tabs>
        <w:spacing w:before="0" w:after="0" w:line="271" w:lineRule="exact"/>
        <w:ind w:left="40" w:right="40" w:firstLine="320"/>
        <w:jc w:val="both"/>
      </w:pPr>
      <w:r>
        <w:rPr>
          <w:rStyle w:val="2f7"/>
        </w:rPr>
        <w:t>Рекурсия</w:t>
      </w:r>
      <w:r>
        <w:rPr>
          <w:rStyle w:val="2f7"/>
        </w:rPr>
        <w:tab/>
      </w:r>
      <w:r>
        <w:rPr>
          <w:rStyle w:val="0pt2"/>
          <w:lang w:val="en-US" w:eastAsia="en-US" w:bidi="en-US"/>
        </w:rPr>
        <w:t>A</w:t>
      </w:r>
      <w:r>
        <w:rPr>
          <w:rStyle w:val="2f7"/>
          <w:lang w:val="en-US" w:eastAsia="en-US" w:bidi="en-US"/>
        </w:rPr>
        <w:tab/>
        <w:t xml:space="preserve">(n) </w:t>
      </w:r>
      <w:r>
        <w:rPr>
          <w:rStyle w:val="2f7"/>
        </w:rPr>
        <w:t xml:space="preserve">— </w:t>
      </w:r>
      <w:r>
        <w:rPr>
          <w:rStyle w:val="0pt2"/>
        </w:rPr>
        <w:t>А</w:t>
      </w:r>
      <w:r>
        <w:rPr>
          <w:rStyle w:val="2f7"/>
        </w:rPr>
        <w:t xml:space="preserve"> (п — 1) — </w:t>
      </w:r>
      <w:r>
        <w:rPr>
          <w:rStyle w:val="0pt2"/>
        </w:rPr>
        <w:t>А (п</w:t>
      </w:r>
      <w:r>
        <w:rPr>
          <w:rStyle w:val="2f7"/>
        </w:rPr>
        <w:t xml:space="preserve"> — 2) =</w:t>
      </w:r>
      <w:r>
        <w:rPr>
          <w:rStyle w:val="2f7"/>
        </w:rPr>
        <w:tab/>
        <w:t>1</w:t>
      </w:r>
      <w:r>
        <w:rPr>
          <w:rStyle w:val="2f7"/>
        </w:rPr>
        <w:tab/>
        <w:t>полностью</w:t>
      </w:r>
      <w:r>
        <w:rPr>
          <w:rStyle w:val="2f7"/>
        </w:rPr>
        <w:tab/>
        <w:t>совпадает</w:t>
      </w:r>
      <w:r>
        <w:rPr>
          <w:rStyle w:val="2f7"/>
        </w:rPr>
        <w:tab/>
        <w:t>с</w:t>
      </w:r>
      <w:r>
        <w:rPr>
          <w:rStyle w:val="2f7"/>
        </w:rPr>
        <w:tab/>
        <w:t>рекур</w:t>
      </w:r>
      <w:r>
        <w:rPr>
          <w:rStyle w:val="2f7"/>
        </w:rPr>
        <w:softHyphen/>
        <w:t>сией (2.10),</w:t>
      </w:r>
      <w:r>
        <w:rPr>
          <w:rStyle w:val="2f7"/>
        </w:rPr>
        <w:tab/>
        <w:t>но</w:t>
      </w:r>
      <w:r>
        <w:rPr>
          <w:rStyle w:val="2f7"/>
        </w:rPr>
        <w:tab/>
        <w:t>ее правая часть не равна нулю.</w:t>
      </w:r>
      <w:r>
        <w:rPr>
          <w:rStyle w:val="2f7"/>
        </w:rPr>
        <w:tab/>
        <w:t>Подобные рекуррентные отно</w:t>
      </w:r>
      <w:r>
        <w:rPr>
          <w:rStyle w:val="2f7"/>
        </w:rPr>
        <w:softHyphen/>
      </w:r>
    </w:p>
    <w:p w:rsidR="008B4F6F" w:rsidRDefault="005F6776">
      <w:pPr>
        <w:pStyle w:val="200"/>
        <w:shd w:val="clear" w:color="auto" w:fill="auto"/>
        <w:spacing w:before="0" w:after="0" w:line="271" w:lineRule="exact"/>
        <w:ind w:left="40" w:right="40" w:firstLine="0"/>
        <w:jc w:val="both"/>
      </w:pPr>
      <w:r>
        <w:rPr>
          <w:rStyle w:val="2f7"/>
        </w:rPr>
        <w:t xml:space="preserve">шения называют </w:t>
      </w:r>
      <w:r>
        <w:rPr>
          <w:rStyle w:val="0pt2"/>
        </w:rPr>
        <w:t>неоднородными рекурсиями</w:t>
      </w:r>
      <w:r>
        <w:rPr>
          <w:rStyle w:val="2f7"/>
        </w:rPr>
        <w:t xml:space="preserve"> </w:t>
      </w:r>
      <w:r>
        <w:rPr>
          <w:rStyle w:val="0pt2"/>
        </w:rPr>
        <w:t>(</w:t>
      </w:r>
      <w:r>
        <w:rPr>
          <w:rStyle w:val="0pt2"/>
          <w:lang w:val="en-US" w:eastAsia="en-US" w:bidi="en-US"/>
        </w:rPr>
        <w:t>inhomogeneous recurrences).</w:t>
      </w:r>
      <w:r>
        <w:rPr>
          <w:rStyle w:val="2f7"/>
          <w:lang w:val="en-US" w:eastAsia="en-US" w:bidi="en-US"/>
        </w:rPr>
        <w:t xml:space="preserve"> </w:t>
      </w:r>
      <w:r>
        <w:rPr>
          <w:rStyle w:val="2f7"/>
        </w:rPr>
        <w:t>Для их решения существует несколько общих методик (за подробностями обратитесь к приложению Б или к любому учебнику по дискретной математике), но для на</w:t>
      </w:r>
      <w:r>
        <w:rPr>
          <w:rStyle w:val="2f7"/>
        </w:rPr>
        <w:softHyphen/>
        <w:t>шей конкретной рекурсии можно воспользоваться специальным приемом и тут же получить ее решение. Для этого нужно привести неоднородную рекурсию к однородной, переписав выражение (2.13) следующим образом:</w:t>
      </w:r>
    </w:p>
    <w:p w:rsidR="008B4F6F" w:rsidRDefault="005F6776">
      <w:pPr>
        <w:pStyle w:val="200"/>
        <w:shd w:val="clear" w:color="auto" w:fill="auto"/>
        <w:spacing w:before="0" w:after="0" w:line="463" w:lineRule="exact"/>
        <w:ind w:firstLine="0"/>
      </w:pPr>
      <w:r>
        <w:rPr>
          <w:rStyle w:val="0pt2"/>
        </w:rPr>
        <w:t>[А</w:t>
      </w:r>
      <w:r>
        <w:rPr>
          <w:rStyle w:val="2f7"/>
        </w:rPr>
        <w:t xml:space="preserve"> (</w:t>
      </w:r>
      <w:r>
        <w:rPr>
          <w:rStyle w:val="0pt2"/>
        </w:rPr>
        <w:t>п</w:t>
      </w:r>
      <w:r>
        <w:rPr>
          <w:rStyle w:val="2f7"/>
        </w:rPr>
        <w:t xml:space="preserve">) + 1] - </w:t>
      </w:r>
      <w:r>
        <w:rPr>
          <w:rStyle w:val="0pt2"/>
        </w:rPr>
        <w:t>[А (п</w:t>
      </w:r>
      <w:r>
        <w:rPr>
          <w:rStyle w:val="2f7"/>
        </w:rPr>
        <w:t xml:space="preserve"> - 1) + 1] - </w:t>
      </w:r>
      <w:r>
        <w:rPr>
          <w:rStyle w:val="0pt2"/>
        </w:rPr>
        <w:t>[А (п</w:t>
      </w:r>
      <w:r>
        <w:rPr>
          <w:rStyle w:val="2f7"/>
        </w:rPr>
        <w:t xml:space="preserve"> 2) + 1] — 0.</w:t>
      </w:r>
    </w:p>
    <w:p w:rsidR="008B4F6F" w:rsidRDefault="005F6776">
      <w:pPr>
        <w:pStyle w:val="200"/>
        <w:shd w:val="clear" w:color="auto" w:fill="auto"/>
        <w:spacing w:before="0" w:after="0" w:line="463" w:lineRule="exact"/>
        <w:ind w:left="40" w:firstLine="320"/>
        <w:jc w:val="both"/>
      </w:pPr>
      <w:r>
        <w:rPr>
          <w:rStyle w:val="2f7"/>
        </w:rPr>
        <w:t xml:space="preserve">Обозначив </w:t>
      </w:r>
      <w:r>
        <w:rPr>
          <w:rStyle w:val="0pt2"/>
        </w:rPr>
        <w:t>В (п) — А</w:t>
      </w:r>
      <w:r>
        <w:rPr>
          <w:rStyle w:val="2f7"/>
        </w:rPr>
        <w:t xml:space="preserve"> (</w:t>
      </w:r>
      <w:r>
        <w:rPr>
          <w:rStyle w:val="0pt2"/>
        </w:rPr>
        <w:t>п</w:t>
      </w:r>
      <w:r>
        <w:rPr>
          <w:rStyle w:val="2f7"/>
        </w:rPr>
        <w:t xml:space="preserve">) </w:t>
      </w:r>
      <w:r>
        <w:rPr>
          <w:rStyle w:val="2f7"/>
          <w:lang w:val="en-US" w:eastAsia="en-US" w:bidi="en-US"/>
        </w:rPr>
        <w:t>-I-</w:t>
      </w:r>
      <w:r>
        <w:rPr>
          <w:rStyle w:val="2f7"/>
        </w:rPr>
        <w:t>1, получим:</w:t>
      </w:r>
    </w:p>
    <w:p w:rsidR="008B4F6F" w:rsidRDefault="005F6776">
      <w:pPr>
        <w:pStyle w:val="200"/>
        <w:shd w:val="clear" w:color="auto" w:fill="auto"/>
        <w:spacing w:before="0" w:after="0" w:line="463" w:lineRule="exact"/>
        <w:ind w:firstLine="0"/>
      </w:pPr>
      <w:r>
        <w:rPr>
          <w:rStyle w:val="0pt2"/>
        </w:rPr>
        <w:t>В</w:t>
      </w:r>
      <w:r>
        <w:rPr>
          <w:rStyle w:val="2f7"/>
        </w:rPr>
        <w:t xml:space="preserve"> (п) — </w:t>
      </w:r>
      <w:r>
        <w:rPr>
          <w:rStyle w:val="0pt2"/>
        </w:rPr>
        <w:t>В</w:t>
      </w:r>
      <w:r>
        <w:rPr>
          <w:rStyle w:val="2f7"/>
        </w:rPr>
        <w:t xml:space="preserve"> (п — 1) — </w:t>
      </w:r>
      <w:r>
        <w:rPr>
          <w:rStyle w:val="0pt2"/>
        </w:rPr>
        <w:t>В (п</w:t>
      </w:r>
      <w:r>
        <w:rPr>
          <w:rStyle w:val="2f7"/>
        </w:rPr>
        <w:t xml:space="preserve"> - 2) = 0,</w:t>
      </w:r>
    </w:p>
    <w:p w:rsidR="008B4F6F" w:rsidRDefault="005F6776">
      <w:pPr>
        <w:pStyle w:val="116"/>
        <w:shd w:val="clear" w:color="auto" w:fill="auto"/>
        <w:spacing w:after="132" w:line="210" w:lineRule="exact"/>
        <w:ind w:firstLine="0"/>
      </w:pPr>
      <w:bookmarkStart w:id="105" w:name="bookmark104"/>
      <w:r>
        <w:t xml:space="preserve">В(0) = 1, </w:t>
      </w:r>
      <w:r>
        <w:rPr>
          <w:rStyle w:val="110pt"/>
          <w:lang w:val="ru-RU" w:eastAsia="ru-RU" w:bidi="ru-RU"/>
        </w:rPr>
        <w:t>В</w:t>
      </w:r>
      <w:r>
        <w:t xml:space="preserve"> (1) = 1.</w:t>
      </w:r>
      <w:bookmarkEnd w:id="105"/>
    </w:p>
    <w:p w:rsidR="008B4F6F" w:rsidRDefault="005F6776">
      <w:pPr>
        <w:pStyle w:val="200"/>
        <w:shd w:val="clear" w:color="auto" w:fill="auto"/>
        <w:spacing w:before="0" w:after="287" w:line="269" w:lineRule="exact"/>
        <w:ind w:left="40" w:right="40" w:firstLine="320"/>
        <w:jc w:val="both"/>
      </w:pPr>
      <w:r>
        <w:rPr>
          <w:rStyle w:val="2f7"/>
        </w:rPr>
        <w:t>Точное решение этой однородной рекурсии можно найти по аналогии с реше</w:t>
      </w:r>
      <w:r>
        <w:rPr>
          <w:rStyle w:val="2f7"/>
        </w:rPr>
        <w:softHyphen/>
        <w:t xml:space="preserve">нием рекурсии (2.10), которое было приведено выше при поиске явной формулы для </w:t>
      </w:r>
      <w:r>
        <w:rPr>
          <w:rStyle w:val="0pt2"/>
          <w:lang w:val="en-US" w:eastAsia="en-US" w:bidi="en-US"/>
        </w:rPr>
        <w:t xml:space="preserve">F </w:t>
      </w:r>
      <w:r>
        <w:rPr>
          <w:rStyle w:val="0pt2"/>
        </w:rPr>
        <w:t>(п</w:t>
      </w:r>
      <w:r>
        <w:rPr>
          <w:rStyle w:val="2f7"/>
        </w:rPr>
        <w:t xml:space="preserve">). Но можно этого не делать, поскольку легко заметить, что фактически </w:t>
      </w:r>
      <w:r>
        <w:rPr>
          <w:rStyle w:val="0pt2"/>
        </w:rPr>
        <w:t>В</w:t>
      </w:r>
      <w:r>
        <w:rPr>
          <w:rStyle w:val="2f7"/>
        </w:rPr>
        <w:t xml:space="preserve"> (</w:t>
      </w:r>
      <w:r>
        <w:rPr>
          <w:rStyle w:val="0pt2"/>
        </w:rPr>
        <w:t>п) —</w:t>
      </w:r>
      <w:r>
        <w:rPr>
          <w:rStyle w:val="2f7"/>
        </w:rPr>
        <w:t xml:space="preserve"> это та же рекурсия, что и </w:t>
      </w:r>
      <w:r>
        <w:rPr>
          <w:rStyle w:val="0pt2"/>
          <w:lang w:val="en-US" w:eastAsia="en-US" w:bidi="en-US"/>
        </w:rPr>
        <w:t>F</w:t>
      </w:r>
      <w:r>
        <w:rPr>
          <w:rStyle w:val="2f7"/>
          <w:lang w:val="en-US" w:eastAsia="en-US" w:bidi="en-US"/>
        </w:rPr>
        <w:t xml:space="preserve"> </w:t>
      </w:r>
      <w:r>
        <w:rPr>
          <w:rStyle w:val="2f7"/>
        </w:rPr>
        <w:t xml:space="preserve">(п), за исключением того, что она начинается с двух единиц, т.е. опережает </w:t>
      </w:r>
      <w:r>
        <w:rPr>
          <w:rStyle w:val="0pt2"/>
          <w:lang w:val="en-US" w:eastAsia="en-US" w:bidi="en-US"/>
        </w:rPr>
        <w:t>F</w:t>
      </w:r>
      <w:r>
        <w:rPr>
          <w:rStyle w:val="2f7"/>
          <w:lang w:val="en-US" w:eastAsia="en-US" w:bidi="en-US"/>
        </w:rPr>
        <w:t xml:space="preserve"> </w:t>
      </w:r>
      <w:r>
        <w:rPr>
          <w:rStyle w:val="2f7"/>
        </w:rPr>
        <w:t xml:space="preserve">(п) на один шаг. Поэтому </w:t>
      </w:r>
      <w:r>
        <w:rPr>
          <w:rStyle w:val="0pt2"/>
        </w:rPr>
        <w:t>В</w:t>
      </w:r>
      <w:r>
        <w:rPr>
          <w:rStyle w:val="2f7"/>
        </w:rPr>
        <w:t xml:space="preserve"> (</w:t>
      </w:r>
      <w:r>
        <w:rPr>
          <w:rStyle w:val="0pt2"/>
        </w:rPr>
        <w:t>п</w:t>
      </w:r>
      <w:r>
        <w:rPr>
          <w:rStyle w:val="2f7"/>
        </w:rPr>
        <w:t xml:space="preserve">) = </w:t>
      </w:r>
      <w:r>
        <w:rPr>
          <w:rStyle w:val="0pt2"/>
          <w:lang w:val="en-US" w:eastAsia="en-US" w:bidi="en-US"/>
        </w:rPr>
        <w:t xml:space="preserve">F </w:t>
      </w:r>
      <w:r>
        <w:rPr>
          <w:rStyle w:val="0pt2"/>
        </w:rPr>
        <w:t>(п</w:t>
      </w:r>
      <w:r>
        <w:rPr>
          <w:rStyle w:val="2f7"/>
        </w:rPr>
        <w:t xml:space="preserve"> + 1) и</w:t>
      </w:r>
    </w:p>
    <w:p w:rsidR="008B4F6F" w:rsidRDefault="005F6776">
      <w:pPr>
        <w:pStyle w:val="116"/>
        <w:shd w:val="clear" w:color="auto" w:fill="auto"/>
        <w:spacing w:after="276" w:line="210" w:lineRule="exact"/>
        <w:ind w:firstLine="0"/>
      </w:pPr>
      <w:bookmarkStart w:id="106" w:name="bookmark105"/>
      <w:r>
        <w:rPr>
          <w:rStyle w:val="110pt"/>
          <w:lang w:val="ru-RU" w:eastAsia="ru-RU" w:bidi="ru-RU"/>
        </w:rPr>
        <w:t>А (п) = В (п)</w:t>
      </w:r>
      <w:r>
        <w:t xml:space="preserve"> — 1 = </w:t>
      </w:r>
      <w:r>
        <w:rPr>
          <w:rStyle w:val="110pt"/>
        </w:rPr>
        <w:t xml:space="preserve">F </w:t>
      </w:r>
      <w:r>
        <w:rPr>
          <w:rStyle w:val="110pt"/>
          <w:lang w:val="ru-RU" w:eastAsia="ru-RU" w:bidi="ru-RU"/>
        </w:rPr>
        <w:t>(п</w:t>
      </w:r>
      <w:r>
        <w:t xml:space="preserve"> + 1) — 1 = -^= (У*</w:t>
      </w:r>
      <w:r>
        <w:rPr>
          <w:vertAlign w:val="superscript"/>
        </w:rPr>
        <w:t>1</w:t>
      </w:r>
      <w:r>
        <w:t xml:space="preserve"> - &lt;Г</w:t>
      </w:r>
      <w:r>
        <w:rPr>
          <w:vertAlign w:val="superscript"/>
        </w:rPr>
        <w:t>+1</w:t>
      </w:r>
      <w:r>
        <w:t>) - 1</w:t>
      </w:r>
      <w:bookmarkEnd w:id="106"/>
    </w:p>
    <w:p w:rsidR="008B4F6F" w:rsidRDefault="005F6776">
      <w:pPr>
        <w:pStyle w:val="200"/>
        <w:shd w:val="clear" w:color="auto" w:fill="auto"/>
        <w:spacing w:before="0" w:after="0" w:line="271" w:lineRule="exact"/>
        <w:ind w:left="40" w:right="40" w:firstLine="0"/>
        <w:jc w:val="both"/>
      </w:pPr>
      <w:r>
        <w:rPr>
          <w:rStyle w:val="2f7"/>
        </w:rPr>
        <w:t xml:space="preserve">Отсюда следует, что </w:t>
      </w:r>
      <w:r>
        <w:rPr>
          <w:rStyle w:val="0pt2"/>
        </w:rPr>
        <w:t>А (п)</w:t>
      </w:r>
      <w:r>
        <w:rPr>
          <w:rStyle w:val="2f7"/>
        </w:rPr>
        <w:t xml:space="preserve"> </w:t>
      </w:r>
      <w:r>
        <w:rPr>
          <w:rStyle w:val="2f7"/>
          <w:lang w:val="en-US" w:eastAsia="en-US" w:bidi="en-US"/>
        </w:rPr>
        <w:t xml:space="preserve">G </w:t>
      </w:r>
      <w:r>
        <w:rPr>
          <w:rStyle w:val="2f7"/>
        </w:rPr>
        <w:t xml:space="preserve">© </w:t>
      </w:r>
      <w:r>
        <w:rPr>
          <w:rStyle w:val="0pt2"/>
        </w:rPr>
        <w:t>(ф</w:t>
      </w:r>
      <w:r>
        <w:rPr>
          <w:rStyle w:val="0pt2"/>
          <w:vertAlign w:val="superscript"/>
        </w:rPr>
        <w:t>п</w:t>
      </w:r>
      <w:r>
        <w:rPr>
          <w:rStyle w:val="0pt2"/>
        </w:rPr>
        <w:t>).</w:t>
      </w:r>
      <w:r>
        <w:rPr>
          <w:rStyle w:val="2f7"/>
        </w:rPr>
        <w:t xml:space="preserve"> Если же оценивать размер задачи количе</w:t>
      </w:r>
      <w:r>
        <w:rPr>
          <w:rStyle w:val="2f7"/>
        </w:rPr>
        <w:softHyphen/>
        <w:t xml:space="preserve">ством битов в двоичном представлении числа </w:t>
      </w:r>
      <w:r>
        <w:rPr>
          <w:rStyle w:val="0pt2"/>
        </w:rPr>
        <w:t xml:space="preserve">п, </w:t>
      </w:r>
      <w:r>
        <w:rPr>
          <w:rStyle w:val="0pt2"/>
          <w:lang w:val="en-US" w:eastAsia="en-US" w:bidi="en-US"/>
        </w:rPr>
        <w:t xml:space="preserve">b </w:t>
      </w:r>
      <w:r>
        <w:rPr>
          <w:rStyle w:val="0pt2"/>
        </w:rPr>
        <w:t>=</w:t>
      </w:r>
      <w:r>
        <w:rPr>
          <w:rStyle w:val="2f7"/>
        </w:rPr>
        <w:t xml:space="preserve">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0pt2"/>
        </w:rPr>
        <w:t>п\</w:t>
      </w:r>
      <w:r>
        <w:rPr>
          <w:rStyle w:val="2f7"/>
        </w:rPr>
        <w:t xml:space="preserve"> </w:t>
      </w:r>
      <w:r>
        <w:rPr>
          <w:rStyle w:val="2f7"/>
          <w:lang w:val="en-US" w:eastAsia="en-US" w:bidi="en-US"/>
        </w:rPr>
        <w:t xml:space="preserve">-I- </w:t>
      </w:r>
      <w:r>
        <w:rPr>
          <w:rStyle w:val="2f7"/>
        </w:rPr>
        <w:t xml:space="preserve">1, то получится, что найденное решение будет относиться к еще худшему классу эффективности, </w:t>
      </w:r>
      <w:r>
        <w:rPr>
          <w:rStyle w:val="2f7"/>
        </w:rPr>
        <w:lastRenderedPageBreak/>
        <w:t>поскольку представляет собой дважды экспоненту.</w:t>
      </w:r>
    </w:p>
    <w:p w:rsidR="008B4F6F" w:rsidRDefault="005F6776">
      <w:pPr>
        <w:pStyle w:val="200"/>
        <w:shd w:val="clear" w:color="auto" w:fill="auto"/>
        <w:spacing w:before="0" w:after="186" w:line="269" w:lineRule="exact"/>
        <w:ind w:left="20" w:right="220" w:firstLine="360"/>
        <w:jc w:val="both"/>
      </w:pPr>
      <w:r>
        <w:rPr>
          <w:rStyle w:val="2f7"/>
        </w:rPr>
        <w:t>Низкую эффективность описанного выше алгоритма можно было предвидеть, взглянув на формулу рекурсии (2.13). В самом деле — в нем содержится два рекур</w:t>
      </w:r>
      <w:r>
        <w:rPr>
          <w:rStyle w:val="2f7"/>
        </w:rPr>
        <w:softHyphen/>
        <w:t>сивных вызова, которым передаются ненамного меньшие значения параметров, чем само число п. (Вы не сталкивались с подобным случаем ранее?) Кроме того, чтобы понять причину низкой эффективности алгоритма, достаточно взглянуть на его дерево рекурсивных вызовов, построенное по результатам выполнения ал</w:t>
      </w:r>
      <w:r>
        <w:rPr>
          <w:rStyle w:val="2f7"/>
        </w:rPr>
        <w:softHyphen/>
        <w:t xml:space="preserve">горитма. Пример подобного дерева, построенного для </w:t>
      </w:r>
      <w:r>
        <w:rPr>
          <w:rStyle w:val="0pt2"/>
        </w:rPr>
        <w:t>п =</w:t>
      </w:r>
      <w:r>
        <w:rPr>
          <w:rStyle w:val="2f7"/>
        </w:rPr>
        <w:t xml:space="preserve"> 5 приведен на рис. 2.6. Обратите внимание, что в этом алгоритме функция с одним и тем же значением аргумента вызывается по несколько раз. Поэтому очевидно, что такой алгоритм будет крайне неэффективен.</w:t>
      </w:r>
    </w:p>
    <w:p w:rsidR="008B4F6F" w:rsidRDefault="00E15E4E">
      <w:pPr>
        <w:framePr w:h="2208" w:wrap="notBeside" w:vAnchor="text" w:hAnchor="text" w:xAlign="center" w:y="1"/>
        <w:jc w:val="center"/>
        <w:rPr>
          <w:sz w:val="2"/>
          <w:szCs w:val="2"/>
        </w:rPr>
      </w:pPr>
      <w:r>
        <w:rPr>
          <w:noProof/>
          <w:lang w:bidi="ar-SA"/>
        </w:rPr>
        <w:drawing>
          <wp:inline distT="0" distB="0" distL="0" distR="0">
            <wp:extent cx="3924300" cy="1400175"/>
            <wp:effectExtent l="0" t="0" r="0" b="9525"/>
            <wp:docPr id="390" name="Рисунок 54" descr="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24300" cy="1400175"/>
                    </a:xfrm>
                    <a:prstGeom prst="rect">
                      <a:avLst/>
                    </a:prstGeom>
                    <a:noFill/>
                    <a:ln>
                      <a:noFill/>
                    </a:ln>
                  </pic:spPr>
                </pic:pic>
              </a:graphicData>
            </a:graphic>
          </wp:inline>
        </w:drawing>
      </w:r>
    </w:p>
    <w:p w:rsidR="008B4F6F" w:rsidRDefault="005F6776">
      <w:pPr>
        <w:pStyle w:val="2f9"/>
        <w:framePr w:h="2208" w:wrap="notBeside" w:vAnchor="text" w:hAnchor="text" w:xAlign="center" w:y="1"/>
        <w:shd w:val="clear" w:color="auto" w:fill="auto"/>
        <w:spacing w:after="0" w:line="240" w:lineRule="exact"/>
        <w:jc w:val="both"/>
      </w:pPr>
      <w:r>
        <w:rPr>
          <w:rStyle w:val="2fe"/>
        </w:rPr>
        <w:t>Рис. 2.6. Дерево рекурсивных вызовов, построенное для алгоритма вы</w:t>
      </w:r>
      <w:r>
        <w:rPr>
          <w:rStyle w:val="2fe"/>
        </w:rPr>
        <w:softHyphen/>
        <w:t xml:space="preserve">числения последовательности чисел Фибоначчи при </w:t>
      </w:r>
      <w:r>
        <w:rPr>
          <w:rStyle w:val="2105pt0pt"/>
        </w:rPr>
        <w:t>п</w:t>
      </w:r>
      <w:r>
        <w:rPr>
          <w:rStyle w:val="2105pt"/>
        </w:rPr>
        <w:t xml:space="preserve"> = </w:t>
      </w:r>
      <w:r>
        <w:rPr>
          <w:rStyle w:val="2fe"/>
        </w:rPr>
        <w:t>5</w:t>
      </w:r>
    </w:p>
    <w:p w:rsidR="008B4F6F" w:rsidRDefault="008B4F6F">
      <w:pPr>
        <w:rPr>
          <w:sz w:val="2"/>
          <w:szCs w:val="2"/>
        </w:rPr>
      </w:pPr>
    </w:p>
    <w:p w:rsidR="008B4F6F" w:rsidRDefault="005F6776">
      <w:pPr>
        <w:pStyle w:val="200"/>
        <w:shd w:val="clear" w:color="auto" w:fill="auto"/>
        <w:spacing w:before="177" w:after="111" w:line="274" w:lineRule="exact"/>
        <w:ind w:left="20" w:right="220" w:firstLine="360"/>
        <w:jc w:val="both"/>
      </w:pPr>
      <w:r>
        <w:rPr>
          <w:rStyle w:val="2f7"/>
        </w:rPr>
        <w:t>Получится намного более эффективный алгоритм, если числа Фибоначчи вы</w:t>
      </w:r>
      <w:r>
        <w:rPr>
          <w:rStyle w:val="2f7"/>
        </w:rPr>
        <w:softHyphen/>
        <w:t>числять последовательно одно за другим в цикле, как показано ниже.</w:t>
      </w:r>
    </w:p>
    <w:p w:rsidR="008B4F6F" w:rsidRDefault="005F6776">
      <w:pPr>
        <w:pStyle w:val="202"/>
        <w:shd w:val="clear" w:color="auto" w:fill="auto"/>
        <w:spacing w:before="0" w:after="0" w:line="210" w:lineRule="exact"/>
        <w:ind w:left="20"/>
        <w:jc w:val="left"/>
      </w:pPr>
      <w:r>
        <w:rPr>
          <w:rStyle w:val="206"/>
          <w:b/>
          <w:bCs/>
        </w:rPr>
        <w:t xml:space="preserve">Алгоритм </w:t>
      </w:r>
      <w:r>
        <w:rPr>
          <w:rStyle w:val="20105pt0pt"/>
          <w:b/>
          <w:bCs/>
        </w:rPr>
        <w:t xml:space="preserve">Fib </w:t>
      </w:r>
      <w:r>
        <w:rPr>
          <w:rStyle w:val="20105pt0pt"/>
          <w:b/>
          <w:bCs/>
          <w:lang w:val="ru-RU" w:eastAsia="ru-RU" w:bidi="ru-RU"/>
        </w:rPr>
        <w:t>(п)</w:t>
      </w:r>
    </w:p>
    <w:p w:rsidR="008B4F6F" w:rsidRDefault="005F6776">
      <w:pPr>
        <w:pStyle w:val="200"/>
        <w:shd w:val="clear" w:color="auto" w:fill="auto"/>
        <w:tabs>
          <w:tab w:val="right" w:pos="2990"/>
          <w:tab w:val="left" w:pos="3132"/>
        </w:tabs>
        <w:spacing w:before="0" w:after="0" w:line="271" w:lineRule="exact"/>
        <w:ind w:left="280" w:right="2360" w:firstLine="0"/>
        <w:jc w:val="left"/>
      </w:pPr>
      <w:r>
        <w:rPr>
          <w:rStyle w:val="2f7"/>
        </w:rPr>
        <w:t xml:space="preserve">// Вычисление </w:t>
      </w:r>
      <w:r>
        <w:rPr>
          <w:rStyle w:val="2f7"/>
          <w:lang w:val="en-US" w:eastAsia="en-US" w:bidi="en-US"/>
        </w:rPr>
        <w:t>n</w:t>
      </w:r>
      <w:r>
        <w:rPr>
          <w:rStyle w:val="2f7"/>
        </w:rPr>
        <w:t>-го элемента последовательности чисел // Фибоначчи при помощи итеративного алгоритма // с использованием определения чисел Фибоначчи // Входные данные:</w:t>
      </w:r>
      <w:r>
        <w:rPr>
          <w:rStyle w:val="2f7"/>
        </w:rPr>
        <w:tab/>
        <w:t>целое</w:t>
      </w:r>
      <w:r>
        <w:rPr>
          <w:rStyle w:val="2f7"/>
        </w:rPr>
        <w:tab/>
        <w:t xml:space="preserve">неотрицательное число </w:t>
      </w:r>
      <w:r>
        <w:rPr>
          <w:rStyle w:val="0pt2"/>
        </w:rPr>
        <w:t>п</w:t>
      </w:r>
    </w:p>
    <w:p w:rsidR="008B4F6F" w:rsidRDefault="005F6776">
      <w:pPr>
        <w:pStyle w:val="200"/>
        <w:shd w:val="clear" w:color="auto" w:fill="auto"/>
        <w:spacing w:before="0" w:after="62" w:line="271" w:lineRule="exact"/>
        <w:ind w:left="280" w:right="1620" w:firstLine="0"/>
        <w:jc w:val="left"/>
      </w:pPr>
      <w:r>
        <w:rPr>
          <w:rStyle w:val="2f7"/>
        </w:rPr>
        <w:t xml:space="preserve">// Выходные данные: </w:t>
      </w:r>
      <w:r>
        <w:rPr>
          <w:rStyle w:val="2f7"/>
          <w:lang w:val="en-US" w:eastAsia="en-US" w:bidi="en-US"/>
        </w:rPr>
        <w:t>n</w:t>
      </w:r>
      <w:r>
        <w:rPr>
          <w:rStyle w:val="2f7"/>
        </w:rPr>
        <w:t xml:space="preserve">-ый элемент последовательности чисел // Фибоначчи </w:t>
      </w:r>
      <w:r>
        <w:rPr>
          <w:rStyle w:val="0pt2"/>
          <w:lang w:val="en-US" w:eastAsia="en-US" w:bidi="en-US"/>
        </w:rPr>
        <w:t>F[</w:t>
      </w:r>
      <w:r>
        <w:rPr>
          <w:rStyle w:val="2f7"/>
        </w:rPr>
        <w:t xml:space="preserve">0] &lt;- 0 </w:t>
      </w:r>
      <w:r>
        <w:rPr>
          <w:rStyle w:val="aff1"/>
          <w:lang w:val="en-US" w:eastAsia="en-US" w:bidi="en-US"/>
        </w:rPr>
        <w:t xml:space="preserve">F[l] </w:t>
      </w:r>
      <w:r>
        <w:rPr>
          <w:rStyle w:val="aff1"/>
        </w:rPr>
        <w:t xml:space="preserve">- 1 </w:t>
      </w:r>
      <w:r>
        <w:rPr>
          <w:rStyle w:val="aff1"/>
          <w:lang w:val="en-US" w:eastAsia="en-US" w:bidi="en-US"/>
        </w:rPr>
        <w:t xml:space="preserve">for </w:t>
      </w:r>
      <w:r>
        <w:rPr>
          <w:rStyle w:val="0pt2"/>
        </w:rPr>
        <w:t>г</w:t>
      </w:r>
      <w:r>
        <w:rPr>
          <w:rStyle w:val="2f7"/>
        </w:rPr>
        <w:t xml:space="preserve"> &lt;— 2 </w:t>
      </w:r>
      <w:r>
        <w:rPr>
          <w:rStyle w:val="aff1"/>
          <w:lang w:val="en-US" w:eastAsia="en-US" w:bidi="en-US"/>
        </w:rPr>
        <w:t xml:space="preserve">to </w:t>
      </w:r>
      <w:r>
        <w:rPr>
          <w:rStyle w:val="0pt2"/>
        </w:rPr>
        <w:t>п</w:t>
      </w:r>
      <w:r>
        <w:rPr>
          <w:rStyle w:val="2f7"/>
        </w:rPr>
        <w:t xml:space="preserve"> </w:t>
      </w:r>
      <w:r>
        <w:rPr>
          <w:rStyle w:val="aff1"/>
          <w:lang w:val="en-US" w:eastAsia="en-US" w:bidi="en-US"/>
        </w:rPr>
        <w:t xml:space="preserve">do </w:t>
      </w:r>
      <w:r>
        <w:rPr>
          <w:rStyle w:val="0pt2"/>
          <w:lang w:val="en-US" w:eastAsia="en-US" w:bidi="en-US"/>
        </w:rPr>
        <w:t>F[i]</w:t>
      </w:r>
      <w:r>
        <w:rPr>
          <w:rStyle w:val="2f7"/>
          <w:lang w:val="en-US" w:eastAsia="en-US" w:bidi="en-US"/>
        </w:rPr>
        <w:t xml:space="preserve"> </w:t>
      </w:r>
      <w:r>
        <w:rPr>
          <w:rStyle w:val="2f7"/>
        </w:rPr>
        <w:t xml:space="preserve">«- </w:t>
      </w:r>
      <w:r>
        <w:rPr>
          <w:rStyle w:val="0pt2"/>
          <w:lang w:val="en-US" w:eastAsia="en-US" w:bidi="en-US"/>
        </w:rPr>
        <w:t>F[i</w:t>
      </w:r>
      <w:r>
        <w:rPr>
          <w:rStyle w:val="2f7"/>
          <w:lang w:val="en-US" w:eastAsia="en-US" w:bidi="en-US"/>
        </w:rPr>
        <w:t xml:space="preserve"> </w:t>
      </w:r>
      <w:r>
        <w:rPr>
          <w:rStyle w:val="2f7"/>
        </w:rPr>
        <w:t xml:space="preserve">- 1] + </w:t>
      </w:r>
      <w:r>
        <w:rPr>
          <w:rStyle w:val="0pt2"/>
          <w:lang w:val="en-US" w:eastAsia="en-US" w:bidi="en-US"/>
        </w:rPr>
        <w:t>F[i</w:t>
      </w:r>
      <w:r>
        <w:rPr>
          <w:rStyle w:val="2f7"/>
          <w:lang w:val="en-US" w:eastAsia="en-US" w:bidi="en-US"/>
        </w:rPr>
        <w:t xml:space="preserve"> - 2] </w:t>
      </w:r>
      <w:r>
        <w:rPr>
          <w:rStyle w:val="aff1"/>
          <w:lang w:val="en-US" w:eastAsia="en-US" w:bidi="en-US"/>
        </w:rPr>
        <w:t>return F[n]</w:t>
      </w:r>
    </w:p>
    <w:p w:rsidR="008B4F6F" w:rsidRDefault="005F6776">
      <w:pPr>
        <w:pStyle w:val="200"/>
        <w:shd w:val="clear" w:color="auto" w:fill="auto"/>
        <w:spacing w:before="0" w:after="0" w:line="269" w:lineRule="exact"/>
        <w:ind w:left="20" w:right="220" w:firstLine="360"/>
        <w:jc w:val="both"/>
      </w:pPr>
      <w:r>
        <w:rPr>
          <w:rStyle w:val="2f7"/>
        </w:rPr>
        <w:t xml:space="preserve">Очевидно, что в этом алгоритме выполняется </w:t>
      </w:r>
      <w:r>
        <w:rPr>
          <w:rStyle w:val="0pt2"/>
        </w:rPr>
        <w:t>п</w:t>
      </w:r>
      <w:r>
        <w:rPr>
          <w:rStyle w:val="2f7"/>
        </w:rPr>
        <w:t>—1 операций сложения. Следо</w:t>
      </w:r>
      <w:r>
        <w:rPr>
          <w:rStyle w:val="2f7"/>
        </w:rPr>
        <w:softHyphen/>
        <w:t>вательно, алгоритм является линейным, если рассматривать зависимость времени его работы от п, и “всего лишь” экспоненциальным, если рассматривать функцию</w:t>
      </w:r>
    </w:p>
    <w:p w:rsidR="008B4F6F" w:rsidRDefault="005F6776">
      <w:pPr>
        <w:pStyle w:val="200"/>
        <w:shd w:val="clear" w:color="auto" w:fill="auto"/>
        <w:spacing w:before="0" w:after="0" w:line="269" w:lineRule="exact"/>
        <w:ind w:left="40" w:right="40" w:firstLine="0"/>
        <w:jc w:val="both"/>
      </w:pPr>
      <w:r>
        <w:rPr>
          <w:rStyle w:val="2f7"/>
        </w:rPr>
        <w:t xml:space="preserve">от количества битов </w:t>
      </w:r>
      <w:r>
        <w:rPr>
          <w:rStyle w:val="0pt2"/>
          <w:lang w:val="en-US" w:eastAsia="en-US" w:bidi="en-US"/>
        </w:rPr>
        <w:t>b</w:t>
      </w:r>
      <w:r>
        <w:rPr>
          <w:rStyle w:val="2f7"/>
          <w:lang w:val="en-US" w:eastAsia="en-US" w:bidi="en-US"/>
        </w:rPr>
        <w:t xml:space="preserve"> </w:t>
      </w:r>
      <w:r>
        <w:rPr>
          <w:rStyle w:val="2f7"/>
        </w:rPr>
        <w:t>в двоичном представлении числа п. Заметьте, что можно из</w:t>
      </w:r>
      <w:r>
        <w:rPr>
          <w:rStyle w:val="2f7"/>
        </w:rPr>
        <w:softHyphen/>
        <w:t>бежать использования дополнительного массива для хранения всех предыдущих элементов последовательности Фибоначчи: для выполнения задачи достаточно сохранять только два значения (см. упражнение 2.5.6).</w:t>
      </w:r>
    </w:p>
    <w:p w:rsidR="008B4F6F" w:rsidRDefault="005F6776">
      <w:pPr>
        <w:pStyle w:val="200"/>
        <w:shd w:val="clear" w:color="auto" w:fill="auto"/>
        <w:spacing w:before="0" w:after="0" w:line="269" w:lineRule="exact"/>
        <w:ind w:left="40" w:right="40" w:firstLine="300"/>
        <w:jc w:val="both"/>
      </w:pPr>
      <w:r>
        <w:rPr>
          <w:rStyle w:val="2f7"/>
        </w:rPr>
        <w:t xml:space="preserve">Третий способ вычисления </w:t>
      </w:r>
      <w:r>
        <w:rPr>
          <w:rStyle w:val="2f7"/>
          <w:lang w:val="en-US" w:eastAsia="en-US" w:bidi="en-US"/>
        </w:rPr>
        <w:t>n</w:t>
      </w:r>
      <w:r>
        <w:rPr>
          <w:rStyle w:val="2f7"/>
        </w:rPr>
        <w:t>-го элемента последовательности чисел Фибо</w:t>
      </w:r>
      <w:r>
        <w:rPr>
          <w:rStyle w:val="2f7"/>
        </w:rPr>
        <w:softHyphen/>
        <w:t xml:space="preserve">наччи </w:t>
      </w:r>
      <w:r>
        <w:rPr>
          <w:rStyle w:val="2f7"/>
        </w:rPr>
        <w:lastRenderedPageBreak/>
        <w:t>заключается в использовании формулы (2.12). Очевидно, что эффектив</w:t>
      </w:r>
      <w:r>
        <w:rPr>
          <w:rStyle w:val="2f7"/>
        </w:rPr>
        <w:softHyphen/>
        <w:t xml:space="preserve">ность этого алгоритма будет определяться эффективностью экспоненциального алгоритма, используемого для вычисления </w:t>
      </w:r>
      <w:r>
        <w:rPr>
          <w:rStyle w:val="0pt2"/>
        </w:rPr>
        <w:t>ф</w:t>
      </w:r>
      <w:r>
        <w:rPr>
          <w:rStyle w:val="0pt2"/>
          <w:vertAlign w:val="superscript"/>
        </w:rPr>
        <w:t>п</w:t>
      </w:r>
      <w:r>
        <w:rPr>
          <w:rStyle w:val="0pt2"/>
        </w:rPr>
        <w:t>.</w:t>
      </w:r>
      <w:r>
        <w:rPr>
          <w:rStyle w:val="2f7"/>
        </w:rPr>
        <w:t xml:space="preserve"> Если это делается путем простого перемножения </w:t>
      </w:r>
      <w:r>
        <w:rPr>
          <w:rStyle w:val="0pt2"/>
        </w:rPr>
        <w:t>ф</w:t>
      </w:r>
      <w:r>
        <w:rPr>
          <w:rStyle w:val="2f7"/>
        </w:rPr>
        <w:t xml:space="preserve"> на себя </w:t>
      </w:r>
      <w:r>
        <w:rPr>
          <w:rStyle w:val="0pt2"/>
        </w:rPr>
        <w:t>п —</w:t>
      </w:r>
      <w:r>
        <w:rPr>
          <w:rStyle w:val="2f7"/>
        </w:rPr>
        <w:t xml:space="preserve"> 1 раз, то алгоритм будет принадлежать множеству 0 (п) = 0 (2</w:t>
      </w:r>
      <w:r>
        <w:rPr>
          <w:rStyle w:val="2f7"/>
          <w:vertAlign w:val="superscript"/>
        </w:rPr>
        <w:t>6</w:t>
      </w:r>
      <w:r>
        <w:rPr>
          <w:rStyle w:val="2f7"/>
        </w:rPr>
        <w:t>). Для решения подобных задач имеются и более быстрые алгорит</w:t>
      </w:r>
      <w:r>
        <w:rPr>
          <w:rStyle w:val="2f7"/>
        </w:rPr>
        <w:softHyphen/>
        <w:t xml:space="preserve">мы, не относящиеся к экспоненциальному классу Например, в главах 5 и 6 мы рассмотрим алгоритм решения данной задачи со временем работы 0 </w:t>
      </w:r>
      <w:r>
        <w:rPr>
          <w:rStyle w:val="2f7"/>
          <w:lang w:val="en-US" w:eastAsia="en-US" w:bidi="en-US"/>
        </w:rPr>
        <w:t xml:space="preserve">(log </w:t>
      </w:r>
      <w:r>
        <w:rPr>
          <w:rStyle w:val="0pt2"/>
        </w:rPr>
        <w:t>п)</w:t>
      </w:r>
      <w:r>
        <w:rPr>
          <w:rStyle w:val="2f7"/>
        </w:rPr>
        <w:t xml:space="preserve"> = = </w:t>
      </w:r>
      <w:r>
        <w:rPr>
          <w:rStyle w:val="1pt9"/>
        </w:rPr>
        <w:t>0(b).</w:t>
      </w:r>
      <w:r>
        <w:rPr>
          <w:rStyle w:val="2f7"/>
          <w:lang w:val="en-US" w:eastAsia="en-US" w:bidi="en-US"/>
        </w:rPr>
        <w:t xml:space="preserve"> </w:t>
      </w:r>
      <w:r>
        <w:rPr>
          <w:rStyle w:val="2f7"/>
        </w:rPr>
        <w:t>Заметим, что при реализации последнего алгоритма вычисления п-го элемента последовательности чисел Фибоначчи следует быть особенно внима</w:t>
      </w:r>
      <w:r>
        <w:rPr>
          <w:rStyle w:val="2f7"/>
        </w:rPr>
        <w:softHyphen/>
        <w:t>тельным и осторожным. Поскольку все промежуточные результаты вычислений являются иррациональными числами, мы должны убедиться в том, что их прибли</w:t>
      </w:r>
      <w:r>
        <w:rPr>
          <w:rStyle w:val="2f7"/>
        </w:rPr>
        <w:softHyphen/>
        <w:t>зительные значения представлены в компьютере с достаточной точностью, чтобы это не повлияло на правильность конечного результата.</w:t>
      </w:r>
    </w:p>
    <w:p w:rsidR="008B4F6F" w:rsidRDefault="005F6776">
      <w:pPr>
        <w:pStyle w:val="200"/>
        <w:shd w:val="clear" w:color="auto" w:fill="auto"/>
        <w:spacing w:before="0" w:after="66" w:line="269" w:lineRule="exact"/>
        <w:ind w:left="40" w:right="40" w:firstLine="300"/>
        <w:jc w:val="both"/>
      </w:pPr>
      <w:r>
        <w:rPr>
          <w:rStyle w:val="2f7"/>
        </w:rPr>
        <w:t xml:space="preserve">Наконец, для вычисления </w:t>
      </w:r>
      <w:r>
        <w:rPr>
          <w:rStyle w:val="2f7"/>
          <w:lang w:val="en-US" w:eastAsia="en-US" w:bidi="en-US"/>
        </w:rPr>
        <w:t>n</w:t>
      </w:r>
      <w:r>
        <w:rPr>
          <w:rStyle w:val="2f7"/>
        </w:rPr>
        <w:t xml:space="preserve">-го элемента последовательности чисел Фибоначчи существует еще один алгоритм со временем работы 0 </w:t>
      </w:r>
      <w:r>
        <w:rPr>
          <w:rStyle w:val="2f7"/>
          <w:lang w:val="en-US" w:eastAsia="en-US" w:bidi="en-US"/>
        </w:rPr>
        <w:t xml:space="preserve">(logn), </w:t>
      </w:r>
      <w:r>
        <w:rPr>
          <w:rStyle w:val="2f7"/>
        </w:rPr>
        <w:t>в котором исполь</w:t>
      </w:r>
      <w:r>
        <w:rPr>
          <w:rStyle w:val="2f7"/>
        </w:rPr>
        <w:softHyphen/>
        <w:t>зуются только целые числа. Он основан на равенстве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40"/>
        <w:gridCol w:w="427"/>
        <w:gridCol w:w="562"/>
      </w:tblGrid>
      <w:tr w:rsidR="008B4F6F">
        <w:tblPrEx>
          <w:tblCellMar>
            <w:top w:w="0" w:type="dxa"/>
            <w:bottom w:w="0" w:type="dxa"/>
          </w:tblCellMar>
        </w:tblPrEx>
        <w:trPr>
          <w:trHeight w:hRule="exact" w:val="374"/>
          <w:jc w:val="center"/>
        </w:trPr>
        <w:tc>
          <w:tcPr>
            <w:tcW w:w="2040" w:type="dxa"/>
            <w:tcBorders>
              <w:left w:val="single" w:sz="4" w:space="0" w:color="auto"/>
            </w:tcBorders>
            <w:shd w:val="clear" w:color="auto" w:fill="FFFFFF"/>
            <w:vAlign w:val="center"/>
          </w:tcPr>
          <w:p w:rsidR="008B4F6F" w:rsidRDefault="005F6776">
            <w:pPr>
              <w:pStyle w:val="200"/>
              <w:framePr w:w="3029" w:hSpace="1694" w:wrap="notBeside" w:vAnchor="text" w:hAnchor="text" w:xAlign="center" w:y="1"/>
              <w:shd w:val="clear" w:color="auto" w:fill="auto"/>
              <w:spacing w:before="0" w:after="0" w:line="210" w:lineRule="exact"/>
              <w:ind w:left="80" w:firstLine="0"/>
              <w:jc w:val="left"/>
            </w:pPr>
            <w:r>
              <w:rPr>
                <w:rStyle w:val="0pt2"/>
                <w:lang w:val="en-US" w:eastAsia="en-US" w:bidi="en-US"/>
              </w:rPr>
              <w:t>F(n</w:t>
            </w:r>
            <w:r>
              <w:rPr>
                <w:rStyle w:val="2f7"/>
                <w:lang w:val="en-US" w:eastAsia="en-US" w:bidi="en-US"/>
              </w:rPr>
              <w:t xml:space="preserve"> </w:t>
            </w:r>
            <w:r>
              <w:rPr>
                <w:rStyle w:val="2f7"/>
              </w:rPr>
              <w:t xml:space="preserve">— 1) </w:t>
            </w:r>
            <w:r>
              <w:rPr>
                <w:rStyle w:val="0pt2"/>
                <w:lang w:val="en-US" w:eastAsia="en-US" w:bidi="en-US"/>
              </w:rPr>
              <w:t>F(n</w:t>
            </w:r>
            <w:r>
              <w:rPr>
                <w:rStyle w:val="2f7"/>
              </w:rPr>
              <w:t>)</w:t>
            </w:r>
          </w:p>
        </w:tc>
        <w:tc>
          <w:tcPr>
            <w:tcW w:w="427" w:type="dxa"/>
            <w:tcBorders>
              <w:left w:val="single" w:sz="4" w:space="0" w:color="auto"/>
            </w:tcBorders>
            <w:shd w:val="clear" w:color="auto" w:fill="FFFFFF"/>
          </w:tcPr>
          <w:p w:rsidR="008B4F6F" w:rsidRDefault="008B4F6F">
            <w:pPr>
              <w:framePr w:w="3029" w:hSpace="1694" w:wrap="notBeside" w:vAnchor="text" w:hAnchor="text" w:xAlign="center" w:y="1"/>
              <w:rPr>
                <w:sz w:val="10"/>
                <w:szCs w:val="10"/>
              </w:rPr>
            </w:pPr>
          </w:p>
        </w:tc>
        <w:tc>
          <w:tcPr>
            <w:tcW w:w="562" w:type="dxa"/>
            <w:tcBorders>
              <w:left w:val="single" w:sz="4" w:space="0" w:color="auto"/>
              <w:right w:val="single" w:sz="4" w:space="0" w:color="auto"/>
            </w:tcBorders>
            <w:shd w:val="clear" w:color="auto" w:fill="FFFFFF"/>
            <w:vAlign w:val="bottom"/>
          </w:tcPr>
          <w:p w:rsidR="008B4F6F" w:rsidRDefault="005F6776">
            <w:pPr>
              <w:pStyle w:val="200"/>
              <w:framePr w:w="3029" w:hSpace="1694" w:wrap="notBeside" w:vAnchor="text" w:hAnchor="text" w:xAlign="center" w:y="1"/>
              <w:shd w:val="clear" w:color="auto" w:fill="auto"/>
              <w:spacing w:before="0" w:after="0" w:line="210" w:lineRule="exact"/>
              <w:ind w:left="80" w:firstLine="0"/>
              <w:jc w:val="left"/>
            </w:pPr>
            <w:r>
              <w:rPr>
                <w:rStyle w:val="2f7"/>
                <w:lang w:val="en-US" w:eastAsia="en-US" w:bidi="en-US"/>
              </w:rPr>
              <w:t>0 1</w:t>
            </w:r>
          </w:p>
        </w:tc>
      </w:tr>
      <w:tr w:rsidR="008B4F6F">
        <w:tblPrEx>
          <w:tblCellMar>
            <w:top w:w="0" w:type="dxa"/>
            <w:bottom w:w="0" w:type="dxa"/>
          </w:tblCellMar>
        </w:tblPrEx>
        <w:trPr>
          <w:trHeight w:hRule="exact" w:val="350"/>
          <w:jc w:val="center"/>
        </w:trPr>
        <w:tc>
          <w:tcPr>
            <w:tcW w:w="2040" w:type="dxa"/>
            <w:tcBorders>
              <w:left w:val="single" w:sz="4" w:space="0" w:color="auto"/>
            </w:tcBorders>
            <w:shd w:val="clear" w:color="auto" w:fill="FFFFFF"/>
            <w:vAlign w:val="center"/>
          </w:tcPr>
          <w:p w:rsidR="008B4F6F" w:rsidRDefault="005F6776">
            <w:pPr>
              <w:pStyle w:val="200"/>
              <w:framePr w:w="3029" w:hSpace="1694" w:wrap="notBeside" w:vAnchor="text" w:hAnchor="text" w:xAlign="center" w:y="1"/>
              <w:shd w:val="clear" w:color="auto" w:fill="auto"/>
              <w:spacing w:before="0" w:after="0" w:line="210" w:lineRule="exact"/>
              <w:ind w:left="280" w:firstLine="0"/>
              <w:jc w:val="left"/>
            </w:pPr>
            <w:r>
              <w:rPr>
                <w:rStyle w:val="0pt2"/>
                <w:lang w:val="en-US" w:eastAsia="en-US" w:bidi="en-US"/>
              </w:rPr>
              <w:t>F(n) F(n +</w:t>
            </w:r>
            <w:r>
              <w:rPr>
                <w:rStyle w:val="2f7"/>
                <w:lang w:val="en-US" w:eastAsia="en-US" w:bidi="en-US"/>
              </w:rPr>
              <w:t>1)</w:t>
            </w:r>
          </w:p>
        </w:tc>
        <w:tc>
          <w:tcPr>
            <w:tcW w:w="427" w:type="dxa"/>
            <w:tcBorders>
              <w:left w:val="single" w:sz="4" w:space="0" w:color="auto"/>
            </w:tcBorders>
            <w:shd w:val="clear" w:color="auto" w:fill="FFFFFF"/>
          </w:tcPr>
          <w:p w:rsidR="008B4F6F" w:rsidRDefault="008B4F6F">
            <w:pPr>
              <w:framePr w:w="3029" w:hSpace="1694" w:wrap="notBeside" w:vAnchor="text" w:hAnchor="text" w:xAlign="center" w:y="1"/>
              <w:rPr>
                <w:sz w:val="10"/>
                <w:szCs w:val="10"/>
              </w:rPr>
            </w:pPr>
          </w:p>
        </w:tc>
        <w:tc>
          <w:tcPr>
            <w:tcW w:w="562" w:type="dxa"/>
            <w:tcBorders>
              <w:left w:val="single" w:sz="4" w:space="0" w:color="auto"/>
              <w:right w:val="single" w:sz="4" w:space="0" w:color="auto"/>
            </w:tcBorders>
            <w:shd w:val="clear" w:color="auto" w:fill="FFFFFF"/>
            <w:vAlign w:val="center"/>
          </w:tcPr>
          <w:p w:rsidR="008B4F6F" w:rsidRDefault="005F6776">
            <w:pPr>
              <w:pStyle w:val="200"/>
              <w:framePr w:w="3029" w:hSpace="1694" w:wrap="notBeside" w:vAnchor="text" w:hAnchor="text" w:xAlign="center" w:y="1"/>
              <w:shd w:val="clear" w:color="auto" w:fill="auto"/>
              <w:spacing w:before="0" w:after="0" w:line="210" w:lineRule="exact"/>
              <w:ind w:left="80" w:firstLine="0"/>
              <w:jc w:val="left"/>
            </w:pPr>
            <w:r>
              <w:rPr>
                <w:rStyle w:val="2f7"/>
                <w:lang w:val="en-US" w:eastAsia="en-US" w:bidi="en-US"/>
              </w:rPr>
              <w:t>1 1</w:t>
            </w:r>
          </w:p>
        </w:tc>
      </w:tr>
    </w:tbl>
    <w:p w:rsidR="008B4F6F" w:rsidRDefault="008B4F6F">
      <w:pPr>
        <w:rPr>
          <w:sz w:val="2"/>
          <w:szCs w:val="2"/>
        </w:rPr>
      </w:pPr>
    </w:p>
    <w:p w:rsidR="008B4F6F" w:rsidRDefault="005F6776">
      <w:pPr>
        <w:pStyle w:val="200"/>
        <w:shd w:val="clear" w:color="auto" w:fill="auto"/>
        <w:spacing w:before="0" w:after="0" w:line="665" w:lineRule="exact"/>
        <w:ind w:left="40" w:right="1500" w:firstLine="0"/>
        <w:jc w:val="left"/>
      </w:pPr>
      <w:r>
        <w:rPr>
          <w:rStyle w:val="2f7"/>
        </w:rPr>
        <w:t xml:space="preserve">и использует эффективные способы возведения матриц в степень. </w:t>
      </w:r>
      <w:r>
        <w:rPr>
          <w:rStyle w:val="12pt"/>
        </w:rPr>
        <w:t>Упражнения 2.5</w:t>
      </w:r>
    </w:p>
    <w:p w:rsidR="008B4F6F" w:rsidRDefault="005F6776">
      <w:pPr>
        <w:pStyle w:val="200"/>
        <w:numPr>
          <w:ilvl w:val="0"/>
          <w:numId w:val="44"/>
        </w:numPr>
        <w:shd w:val="clear" w:color="auto" w:fill="auto"/>
        <w:spacing w:before="0" w:after="0" w:line="269" w:lineRule="exact"/>
        <w:ind w:left="1060" w:right="40" w:hanging="260"/>
        <w:jc w:val="both"/>
      </w:pPr>
      <w:r>
        <w:rPr>
          <w:rStyle w:val="2f7"/>
        </w:rPr>
        <w:t xml:space="preserve"> Поищите </w:t>
      </w:r>
      <w:r>
        <w:rPr>
          <w:rStyle w:val="2f7"/>
          <w:lang w:val="en-US" w:eastAsia="en-US" w:bidi="en-US"/>
        </w:rPr>
        <w:t>Web</w:t>
      </w:r>
      <w:r>
        <w:rPr>
          <w:rStyle w:val="2f7"/>
        </w:rPr>
        <w:t>-сервер, посвященный применению чисел Фибоначчи, и ознакомьтесь с его содержимым.</w:t>
      </w:r>
    </w:p>
    <w:p w:rsidR="008B4F6F" w:rsidRDefault="005F6776">
      <w:pPr>
        <w:pStyle w:val="200"/>
        <w:numPr>
          <w:ilvl w:val="0"/>
          <w:numId w:val="44"/>
        </w:numPr>
        <w:shd w:val="clear" w:color="auto" w:fill="auto"/>
        <w:spacing w:before="0" w:after="0" w:line="281" w:lineRule="exact"/>
        <w:ind w:left="1060" w:right="40" w:hanging="260"/>
        <w:jc w:val="both"/>
      </w:pPr>
      <w:r>
        <w:rPr>
          <w:rStyle w:val="2f7"/>
        </w:rPr>
        <w:t xml:space="preserve"> Проверьте методом непосредственной подстановки, что функция </w:t>
      </w:r>
      <w:r>
        <w:rPr>
          <w:rStyle w:val="2f7"/>
          <w:lang w:val="en-US" w:eastAsia="en-US" w:bidi="en-US"/>
        </w:rPr>
        <w:t>^g(</w:t>
      </w:r>
      <w:r>
        <w:rPr>
          <w:rStyle w:val="0pt2"/>
        </w:rPr>
        <w:t>ф</w:t>
      </w:r>
      <w:r>
        <w:rPr>
          <w:rStyle w:val="0pt2"/>
          <w:vertAlign w:val="superscript"/>
        </w:rPr>
        <w:t>п</w:t>
      </w:r>
      <w:r>
        <w:rPr>
          <w:rStyle w:val="0pt2"/>
        </w:rPr>
        <w:t xml:space="preserve"> — ф</w:t>
      </w:r>
      <w:r>
        <w:rPr>
          <w:rStyle w:val="0pt2"/>
          <w:vertAlign w:val="superscript"/>
        </w:rPr>
        <w:t>п</w:t>
      </w:r>
      <w:r>
        <w:rPr>
          <w:rStyle w:val="0pt2"/>
        </w:rPr>
        <w:t>)</w:t>
      </w:r>
      <w:r>
        <w:rPr>
          <w:rStyle w:val="2f7"/>
        </w:rPr>
        <w:t xml:space="preserve"> на самом деле удовлетворяет рекуррентному отношению (2.6) для любого </w:t>
      </w:r>
      <w:r>
        <w:rPr>
          <w:rStyle w:val="0pt2"/>
        </w:rPr>
        <w:t>п</w:t>
      </w:r>
      <w:r>
        <w:rPr>
          <w:rStyle w:val="2f7"/>
        </w:rPr>
        <w:t xml:space="preserve"> &gt; 1 и начальным условиям (2.7) для п = 0 и 1.</w:t>
      </w:r>
    </w:p>
    <w:p w:rsidR="008B4F6F" w:rsidRDefault="005F6776">
      <w:pPr>
        <w:pStyle w:val="200"/>
        <w:numPr>
          <w:ilvl w:val="0"/>
          <w:numId w:val="44"/>
        </w:numPr>
        <w:shd w:val="clear" w:color="auto" w:fill="auto"/>
        <w:spacing w:before="0" w:after="0" w:line="271" w:lineRule="exact"/>
        <w:ind w:left="1060" w:right="40" w:hanging="260"/>
        <w:jc w:val="both"/>
      </w:pPr>
      <w:r>
        <w:rPr>
          <w:rStyle w:val="2f7"/>
        </w:rPr>
        <w:t xml:space="preserve"> Известно, что максимальное значение переменных простых типов язы</w:t>
      </w:r>
      <w:r>
        <w:rPr>
          <w:rStyle w:val="2f7"/>
        </w:rPr>
        <w:softHyphen/>
        <w:t xml:space="preserve">ка </w:t>
      </w:r>
      <w:r>
        <w:rPr>
          <w:rStyle w:val="2f7"/>
          <w:lang w:val="en-US" w:eastAsia="en-US" w:bidi="en-US"/>
        </w:rPr>
        <w:t xml:space="preserve">Java int </w:t>
      </w:r>
      <w:r>
        <w:rPr>
          <w:rStyle w:val="2f7"/>
        </w:rPr>
        <w:t xml:space="preserve">и </w:t>
      </w:r>
      <w:r>
        <w:rPr>
          <w:rStyle w:val="2f7"/>
          <w:lang w:val="en-US" w:eastAsia="en-US" w:bidi="en-US"/>
        </w:rPr>
        <w:t xml:space="preserve">long </w:t>
      </w:r>
      <w:r>
        <w:rPr>
          <w:rStyle w:val="2f7"/>
        </w:rPr>
        <w:t>составляет, соответственно, 2</w:t>
      </w:r>
      <w:r>
        <w:rPr>
          <w:rStyle w:val="2f7"/>
          <w:vertAlign w:val="superscript"/>
        </w:rPr>
        <w:t>31</w:t>
      </w:r>
      <w:r>
        <w:rPr>
          <w:rStyle w:val="2f7"/>
        </w:rPr>
        <w:t xml:space="preserve"> — 1 и 2</w:t>
      </w:r>
      <w:r>
        <w:rPr>
          <w:rStyle w:val="2f7"/>
          <w:vertAlign w:val="superscript"/>
        </w:rPr>
        <w:t>63</w:t>
      </w:r>
      <w:r>
        <w:rPr>
          <w:rStyle w:val="2f7"/>
        </w:rPr>
        <w:t xml:space="preserve"> — 1. Найдите наименьшее п, для которого значение </w:t>
      </w:r>
      <w:r>
        <w:rPr>
          <w:rStyle w:val="2f7"/>
          <w:lang w:val="en-US" w:eastAsia="en-US" w:bidi="en-US"/>
        </w:rPr>
        <w:t>n</w:t>
      </w:r>
      <w:r>
        <w:rPr>
          <w:rStyle w:val="2f7"/>
        </w:rPr>
        <w:t>-го элемента после</w:t>
      </w:r>
      <w:r>
        <w:rPr>
          <w:rStyle w:val="2f7"/>
        </w:rPr>
        <w:softHyphen/>
        <w:t>довательности чисел Фибоначчи уже не будет помещаться в ячейку памяти, выделенную под переменную указанного ниже типа:</w:t>
      </w:r>
    </w:p>
    <w:p w:rsidR="008B4F6F" w:rsidRDefault="005F6776">
      <w:pPr>
        <w:pStyle w:val="200"/>
        <w:numPr>
          <w:ilvl w:val="0"/>
          <w:numId w:val="45"/>
        </w:numPr>
        <w:shd w:val="clear" w:color="auto" w:fill="auto"/>
        <w:tabs>
          <w:tab w:val="right" w:pos="4667"/>
          <w:tab w:val="left" w:pos="4810"/>
          <w:tab w:val="left" w:pos="1363"/>
        </w:tabs>
        <w:spacing w:before="0" w:after="0" w:line="210" w:lineRule="exact"/>
        <w:ind w:left="1060" w:firstLine="0"/>
        <w:jc w:val="both"/>
        <w:sectPr w:rsidR="008B4F6F">
          <w:type w:val="continuous"/>
          <w:pgSz w:w="11909" w:h="16838"/>
          <w:pgMar w:top="3162" w:right="1649" w:bottom="2471" w:left="1649" w:header="0" w:footer="3" w:gutter="679"/>
          <w:cols w:space="720"/>
          <w:noEndnote/>
          <w:rtlGutter/>
          <w:docGrid w:linePitch="360"/>
        </w:sectPr>
      </w:pPr>
      <w:r>
        <w:rPr>
          <w:rStyle w:val="2f7"/>
          <w:lang w:val="en-US" w:eastAsia="en-US" w:bidi="en-US"/>
        </w:rPr>
        <w:t>int</w:t>
      </w:r>
      <w:r>
        <w:rPr>
          <w:rStyle w:val="2f7"/>
          <w:lang w:val="en-US" w:eastAsia="en-US" w:bidi="en-US"/>
        </w:rPr>
        <w:tab/>
      </w:r>
      <w:r>
        <w:rPr>
          <w:rStyle w:val="2f7"/>
        </w:rPr>
        <w:t>б)</w:t>
      </w:r>
      <w:r>
        <w:rPr>
          <w:rStyle w:val="2f7"/>
        </w:rPr>
        <w:tab/>
      </w:r>
      <w:r>
        <w:rPr>
          <w:rStyle w:val="2f7"/>
          <w:lang w:val="en-US" w:eastAsia="en-US" w:bidi="en-US"/>
        </w:rPr>
        <w:t>long</w:t>
      </w:r>
    </w:p>
    <w:p w:rsidR="008B4F6F" w:rsidRDefault="005F6776">
      <w:pPr>
        <w:pStyle w:val="200"/>
        <w:numPr>
          <w:ilvl w:val="0"/>
          <w:numId w:val="44"/>
        </w:numPr>
        <w:shd w:val="clear" w:color="auto" w:fill="auto"/>
        <w:spacing w:before="0" w:after="0" w:line="271" w:lineRule="exact"/>
        <w:ind w:left="280" w:right="220" w:hanging="240"/>
        <w:jc w:val="both"/>
      </w:pPr>
      <w:r>
        <w:rPr>
          <w:rStyle w:val="2f7"/>
        </w:rPr>
        <w:lastRenderedPageBreak/>
        <w:t xml:space="preserve"> Определите количество различных способов подъема по лестнице, со</w:t>
      </w:r>
      <w:r>
        <w:rPr>
          <w:rStyle w:val="2f7"/>
        </w:rPr>
        <w:softHyphen/>
        <w:t xml:space="preserve">стоящей из </w:t>
      </w:r>
      <w:r>
        <w:rPr>
          <w:rStyle w:val="0pt2"/>
        </w:rPr>
        <w:t>п</w:t>
      </w:r>
      <w:r>
        <w:rPr>
          <w:rStyle w:val="2f7"/>
        </w:rPr>
        <w:t xml:space="preserve"> ступенек, при условии, что на каждом шаге можно поды</w:t>
      </w:r>
      <w:r>
        <w:rPr>
          <w:rStyle w:val="2f7"/>
        </w:rPr>
        <w:softHyphen/>
        <w:t>маться либо на одну, либо сразу на две ступени. Например, по лестнице, состоящей из трех ступенек, можно подняться тремя способами: 1-1-1, 1-2 и 2-1 [118].</w:t>
      </w:r>
    </w:p>
    <w:p w:rsidR="008B4F6F" w:rsidRDefault="00E15E4E">
      <w:pPr>
        <w:framePr w:h="586" w:wrap="around" w:hAnchor="margin" w:x="-325" w:y="15"/>
        <w:jc w:val="center"/>
        <w:rPr>
          <w:sz w:val="2"/>
          <w:szCs w:val="2"/>
        </w:rPr>
      </w:pPr>
      <w:r>
        <w:rPr>
          <w:noProof/>
          <w:lang w:bidi="ar-SA"/>
        </w:rPr>
        <w:drawing>
          <wp:inline distT="0" distB="0" distL="0" distR="0">
            <wp:extent cx="381000" cy="371475"/>
            <wp:effectExtent l="0" t="0" r="0" b="9525"/>
            <wp:docPr id="389" name="Рисунок 55" descr="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numPr>
          <w:ilvl w:val="0"/>
          <w:numId w:val="44"/>
        </w:numPr>
        <w:shd w:val="clear" w:color="auto" w:fill="auto"/>
        <w:spacing w:before="0" w:after="0" w:line="269" w:lineRule="exact"/>
        <w:ind w:left="280" w:right="220" w:hanging="240"/>
        <w:jc w:val="both"/>
      </w:pPr>
      <w:r>
        <w:rPr>
          <w:rStyle w:val="2f7"/>
        </w:rPr>
        <w:t xml:space="preserve"> Рассмотрим рекурсивный алгоритм вычисления </w:t>
      </w:r>
      <w:r>
        <w:rPr>
          <w:rStyle w:val="2f7"/>
          <w:lang w:val="en-US" w:eastAsia="en-US" w:bidi="en-US"/>
        </w:rPr>
        <w:t>n</w:t>
      </w:r>
      <w:r>
        <w:rPr>
          <w:rStyle w:val="2f7"/>
        </w:rPr>
        <w:t>-го элемента после</w:t>
      </w:r>
      <w:r>
        <w:rPr>
          <w:rStyle w:val="2f7"/>
        </w:rPr>
        <w:softHyphen/>
        <w:t xml:space="preserve">довательности чисел Фибоначчи </w:t>
      </w:r>
      <w:r>
        <w:rPr>
          <w:rStyle w:val="0pt2"/>
          <w:lang w:val="en-US" w:eastAsia="en-US" w:bidi="en-US"/>
        </w:rPr>
        <w:t>F</w:t>
      </w:r>
      <w:r>
        <w:rPr>
          <w:rStyle w:val="2f7"/>
          <w:lang w:val="en-US" w:eastAsia="en-US" w:bidi="en-US"/>
        </w:rPr>
        <w:t xml:space="preserve"> </w:t>
      </w:r>
      <w:r>
        <w:rPr>
          <w:rStyle w:val="2f7"/>
        </w:rPr>
        <w:t xml:space="preserve">(п), основанный на их определении. Пусть </w:t>
      </w:r>
      <w:r>
        <w:rPr>
          <w:rStyle w:val="0pt2"/>
        </w:rPr>
        <w:t>С (п)</w:t>
      </w:r>
      <w:r>
        <w:rPr>
          <w:rStyle w:val="2f7"/>
        </w:rPr>
        <w:t xml:space="preserve"> и </w:t>
      </w:r>
      <w:r>
        <w:rPr>
          <w:rStyle w:val="0pt2"/>
          <w:lang w:val="en-US" w:eastAsia="en-US" w:bidi="en-US"/>
        </w:rPr>
        <w:t xml:space="preserve">Z </w:t>
      </w:r>
      <w:r>
        <w:rPr>
          <w:rStyle w:val="0pt2"/>
        </w:rPr>
        <w:t>(п)</w:t>
      </w:r>
      <w:r>
        <w:rPr>
          <w:rStyle w:val="2f7"/>
        </w:rPr>
        <w:t xml:space="preserve"> — количество вычислений значений </w:t>
      </w:r>
      <w:r>
        <w:rPr>
          <w:rStyle w:val="0pt2"/>
          <w:lang w:val="en-US" w:eastAsia="en-US" w:bidi="en-US"/>
        </w:rPr>
        <w:t>F</w:t>
      </w:r>
      <w:r>
        <w:rPr>
          <w:rStyle w:val="2f7"/>
          <w:lang w:val="en-US" w:eastAsia="en-US" w:bidi="en-US"/>
        </w:rPr>
        <w:t xml:space="preserve"> </w:t>
      </w:r>
      <w:r>
        <w:rPr>
          <w:rStyle w:val="2f7"/>
        </w:rPr>
        <w:t xml:space="preserve">(1) и </w:t>
      </w:r>
      <w:r>
        <w:rPr>
          <w:rStyle w:val="0pt2"/>
          <w:lang w:val="en-US" w:eastAsia="en-US" w:bidi="en-US"/>
        </w:rPr>
        <w:t>F</w:t>
      </w:r>
      <w:r>
        <w:rPr>
          <w:rStyle w:val="2f7"/>
          <w:lang w:val="en-US" w:eastAsia="en-US" w:bidi="en-US"/>
        </w:rPr>
        <w:t xml:space="preserve"> </w:t>
      </w:r>
      <w:r>
        <w:rPr>
          <w:rStyle w:val="2f7"/>
        </w:rPr>
        <w:t>(0), соответственно. Докажите, что</w:t>
      </w:r>
    </w:p>
    <w:p w:rsidR="008B4F6F" w:rsidRDefault="005F6776">
      <w:pPr>
        <w:pStyle w:val="116"/>
        <w:shd w:val="clear" w:color="auto" w:fill="auto"/>
        <w:tabs>
          <w:tab w:val="right" w:pos="3879"/>
          <w:tab w:val="center" w:pos="4237"/>
          <w:tab w:val="left" w:pos="4617"/>
          <w:tab w:val="left" w:pos="568"/>
        </w:tabs>
        <w:spacing w:after="89" w:line="210" w:lineRule="exact"/>
        <w:ind w:left="580"/>
        <w:jc w:val="both"/>
      </w:pPr>
      <w:bookmarkStart w:id="107" w:name="bookmark106"/>
      <w:r>
        <w:t>а)</w:t>
      </w:r>
      <w:r>
        <w:tab/>
      </w:r>
      <w:r>
        <w:rPr>
          <w:rStyle w:val="110pt"/>
          <w:lang w:val="ru-RU" w:eastAsia="ru-RU" w:bidi="ru-RU"/>
        </w:rPr>
        <w:t>С</w:t>
      </w:r>
      <w:r>
        <w:t xml:space="preserve"> </w:t>
      </w:r>
      <w:r>
        <w:rPr>
          <w:lang w:val="en-US" w:eastAsia="en-US" w:bidi="en-US"/>
        </w:rPr>
        <w:t xml:space="preserve">(n) </w:t>
      </w:r>
      <w:r>
        <w:t xml:space="preserve">= </w:t>
      </w:r>
      <w:r>
        <w:rPr>
          <w:rStyle w:val="110pt"/>
        </w:rPr>
        <w:t>F</w:t>
      </w:r>
      <w:r>
        <w:rPr>
          <w:lang w:val="en-US" w:eastAsia="en-US" w:bidi="en-US"/>
        </w:rPr>
        <w:t xml:space="preserve"> </w:t>
      </w:r>
      <w:r>
        <w:t>(п)</w:t>
      </w:r>
      <w:r>
        <w:tab/>
        <w:t>б)</w:t>
      </w:r>
      <w:r>
        <w:tab/>
      </w:r>
      <w:r>
        <w:rPr>
          <w:rStyle w:val="110pt"/>
        </w:rPr>
        <w:t>Z(n)</w:t>
      </w:r>
      <w:r>
        <w:rPr>
          <w:rStyle w:val="110pt"/>
        </w:rPr>
        <w:tab/>
        <w:t>= F(n-</w:t>
      </w:r>
      <w:r>
        <w:rPr>
          <w:lang w:val="en-US" w:eastAsia="en-US" w:bidi="en-US"/>
        </w:rPr>
        <w:t xml:space="preserve"> </w:t>
      </w:r>
      <w:r>
        <w:t>1)</w:t>
      </w:r>
      <w:bookmarkEnd w:id="107"/>
    </w:p>
    <w:p w:rsidR="008B4F6F" w:rsidRDefault="005F6776">
      <w:pPr>
        <w:pStyle w:val="200"/>
        <w:numPr>
          <w:ilvl w:val="0"/>
          <w:numId w:val="44"/>
        </w:numPr>
        <w:shd w:val="clear" w:color="auto" w:fill="auto"/>
        <w:spacing w:before="0" w:after="0" w:line="274" w:lineRule="exact"/>
        <w:ind w:left="280" w:right="220" w:hanging="240"/>
        <w:jc w:val="both"/>
      </w:pPr>
      <w:r>
        <w:rPr>
          <w:rStyle w:val="2f7"/>
        </w:rPr>
        <w:t xml:space="preserve"> Усовершенствуйте алгоритм </w:t>
      </w:r>
      <w:r>
        <w:rPr>
          <w:rStyle w:val="0pt2"/>
          <w:lang w:val="en-US" w:eastAsia="en-US" w:bidi="en-US"/>
        </w:rPr>
        <w:t>Fib</w:t>
      </w:r>
      <w:r>
        <w:rPr>
          <w:rStyle w:val="2f7"/>
          <w:lang w:val="en-US" w:eastAsia="en-US" w:bidi="en-US"/>
        </w:rPr>
        <w:t xml:space="preserve"> </w:t>
      </w:r>
      <w:r>
        <w:rPr>
          <w:rStyle w:val="2f7"/>
        </w:rPr>
        <w:t>(</w:t>
      </w:r>
      <w:r>
        <w:rPr>
          <w:rStyle w:val="0pt2"/>
        </w:rPr>
        <w:t>п</w:t>
      </w:r>
      <w:r>
        <w:rPr>
          <w:rStyle w:val="2f7"/>
        </w:rPr>
        <w:t>), чтобы он требовал при работе только 0(1) памяти.</w:t>
      </w:r>
    </w:p>
    <w:p w:rsidR="008B4F6F" w:rsidRDefault="005F6776">
      <w:pPr>
        <w:pStyle w:val="200"/>
        <w:numPr>
          <w:ilvl w:val="0"/>
          <w:numId w:val="44"/>
        </w:numPr>
        <w:shd w:val="clear" w:color="auto" w:fill="auto"/>
        <w:spacing w:before="0" w:after="138" w:line="210" w:lineRule="exact"/>
        <w:ind w:left="280" w:hanging="240"/>
        <w:jc w:val="both"/>
      </w:pPr>
      <w:r>
        <w:rPr>
          <w:rStyle w:val="2f7"/>
        </w:rPr>
        <w:t xml:space="preserve"> Докажите, что при </w:t>
      </w:r>
      <w:r>
        <w:rPr>
          <w:rStyle w:val="0pt2"/>
        </w:rPr>
        <w:t>п</w:t>
      </w:r>
      <w:r>
        <w:rPr>
          <w:rStyle w:val="2f7"/>
        </w:rPr>
        <w:t xml:space="preserve"> ^ 1</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40"/>
        <w:gridCol w:w="427"/>
        <w:gridCol w:w="552"/>
      </w:tblGrid>
      <w:tr w:rsidR="008B4F6F">
        <w:tblPrEx>
          <w:tblCellMar>
            <w:top w:w="0" w:type="dxa"/>
            <w:bottom w:w="0" w:type="dxa"/>
          </w:tblCellMar>
        </w:tblPrEx>
        <w:trPr>
          <w:trHeight w:hRule="exact" w:val="374"/>
          <w:jc w:val="center"/>
        </w:trPr>
        <w:tc>
          <w:tcPr>
            <w:tcW w:w="2040" w:type="dxa"/>
            <w:tcBorders>
              <w:left w:val="single" w:sz="4" w:space="0" w:color="auto"/>
            </w:tcBorders>
            <w:shd w:val="clear" w:color="auto" w:fill="FFFFFF"/>
          </w:tcPr>
          <w:p w:rsidR="008B4F6F" w:rsidRDefault="005F6776">
            <w:pPr>
              <w:pStyle w:val="200"/>
              <w:framePr w:w="3019" w:wrap="notBeside" w:vAnchor="text" w:hAnchor="text" w:xAlign="center" w:y="1"/>
              <w:shd w:val="clear" w:color="auto" w:fill="auto"/>
              <w:spacing w:before="0" w:after="0" w:line="210" w:lineRule="exact"/>
              <w:ind w:left="80" w:firstLine="0"/>
              <w:jc w:val="left"/>
            </w:pPr>
            <w:r>
              <w:rPr>
                <w:rStyle w:val="0pt2"/>
                <w:lang w:val="en-US" w:eastAsia="en-US" w:bidi="en-US"/>
              </w:rPr>
              <w:t>F(n</w:t>
            </w:r>
            <w:r>
              <w:rPr>
                <w:rStyle w:val="2f7"/>
                <w:lang w:val="en-US" w:eastAsia="en-US" w:bidi="en-US"/>
              </w:rPr>
              <w:t xml:space="preserve"> </w:t>
            </w:r>
            <w:r>
              <w:rPr>
                <w:rStyle w:val="2f7"/>
              </w:rPr>
              <w:t xml:space="preserve">— 1) </w:t>
            </w:r>
            <w:r>
              <w:rPr>
                <w:rStyle w:val="0pt2"/>
                <w:lang w:val="en-US" w:eastAsia="en-US" w:bidi="en-US"/>
              </w:rPr>
              <w:t>F(n)</w:t>
            </w:r>
          </w:p>
        </w:tc>
        <w:tc>
          <w:tcPr>
            <w:tcW w:w="427" w:type="dxa"/>
            <w:tcBorders>
              <w:left w:val="single" w:sz="4" w:space="0" w:color="auto"/>
            </w:tcBorders>
            <w:shd w:val="clear" w:color="auto" w:fill="FFFFFF"/>
          </w:tcPr>
          <w:p w:rsidR="008B4F6F" w:rsidRDefault="008B4F6F">
            <w:pPr>
              <w:framePr w:w="3019" w:wrap="notBeside" w:vAnchor="text" w:hAnchor="text" w:xAlign="center" w:y="1"/>
              <w:rPr>
                <w:sz w:val="10"/>
                <w:szCs w:val="10"/>
              </w:rPr>
            </w:pPr>
          </w:p>
        </w:tc>
        <w:tc>
          <w:tcPr>
            <w:tcW w:w="552" w:type="dxa"/>
            <w:tcBorders>
              <w:left w:val="single" w:sz="4" w:space="0" w:color="auto"/>
              <w:right w:val="single" w:sz="4" w:space="0" w:color="auto"/>
            </w:tcBorders>
            <w:shd w:val="clear" w:color="auto" w:fill="FFFFFF"/>
          </w:tcPr>
          <w:p w:rsidR="008B4F6F" w:rsidRDefault="005F6776">
            <w:pPr>
              <w:pStyle w:val="200"/>
              <w:framePr w:w="3019" w:wrap="notBeside" w:vAnchor="text" w:hAnchor="text" w:xAlign="center" w:y="1"/>
              <w:shd w:val="clear" w:color="auto" w:fill="auto"/>
              <w:spacing w:before="0" w:after="0" w:line="210" w:lineRule="exact"/>
              <w:ind w:left="80" w:firstLine="0"/>
              <w:jc w:val="left"/>
            </w:pPr>
            <w:r>
              <w:rPr>
                <w:rStyle w:val="2f7"/>
                <w:lang w:val="en-US" w:eastAsia="en-US" w:bidi="en-US"/>
              </w:rPr>
              <w:t>0 l"</w:t>
            </w:r>
          </w:p>
        </w:tc>
      </w:tr>
      <w:tr w:rsidR="008B4F6F">
        <w:tblPrEx>
          <w:tblCellMar>
            <w:top w:w="0" w:type="dxa"/>
            <w:bottom w:w="0" w:type="dxa"/>
          </w:tblCellMar>
        </w:tblPrEx>
        <w:trPr>
          <w:trHeight w:hRule="exact" w:val="350"/>
          <w:jc w:val="center"/>
        </w:trPr>
        <w:tc>
          <w:tcPr>
            <w:tcW w:w="2040" w:type="dxa"/>
            <w:tcBorders>
              <w:left w:val="single" w:sz="4" w:space="0" w:color="auto"/>
            </w:tcBorders>
            <w:shd w:val="clear" w:color="auto" w:fill="FFFFFF"/>
            <w:vAlign w:val="center"/>
          </w:tcPr>
          <w:p w:rsidR="008B4F6F" w:rsidRDefault="005F6776">
            <w:pPr>
              <w:pStyle w:val="200"/>
              <w:framePr w:w="3019" w:wrap="notBeside" w:vAnchor="text" w:hAnchor="text" w:xAlign="center" w:y="1"/>
              <w:shd w:val="clear" w:color="auto" w:fill="auto"/>
              <w:spacing w:before="0" w:after="0" w:line="210" w:lineRule="exact"/>
              <w:ind w:left="280" w:firstLine="0"/>
              <w:jc w:val="left"/>
            </w:pPr>
            <w:r>
              <w:rPr>
                <w:rStyle w:val="0pt2"/>
                <w:lang w:val="en-US" w:eastAsia="en-US" w:bidi="en-US"/>
              </w:rPr>
              <w:t>F(n) F(n +</w:t>
            </w:r>
            <w:r>
              <w:rPr>
                <w:rStyle w:val="2f7"/>
                <w:lang w:val="en-US" w:eastAsia="en-US" w:bidi="en-US"/>
              </w:rPr>
              <w:t xml:space="preserve"> 1)</w:t>
            </w:r>
          </w:p>
        </w:tc>
        <w:tc>
          <w:tcPr>
            <w:tcW w:w="427" w:type="dxa"/>
            <w:tcBorders>
              <w:left w:val="single" w:sz="4" w:space="0" w:color="auto"/>
            </w:tcBorders>
            <w:shd w:val="clear" w:color="auto" w:fill="FFFFFF"/>
          </w:tcPr>
          <w:p w:rsidR="008B4F6F" w:rsidRDefault="008B4F6F">
            <w:pPr>
              <w:framePr w:w="3019" w:wrap="notBeside" w:vAnchor="text" w:hAnchor="text" w:xAlign="center" w:y="1"/>
              <w:rPr>
                <w:sz w:val="10"/>
                <w:szCs w:val="10"/>
              </w:rPr>
            </w:pPr>
          </w:p>
        </w:tc>
        <w:tc>
          <w:tcPr>
            <w:tcW w:w="552" w:type="dxa"/>
            <w:tcBorders>
              <w:left w:val="single" w:sz="4" w:space="0" w:color="auto"/>
              <w:right w:val="single" w:sz="4" w:space="0" w:color="auto"/>
            </w:tcBorders>
            <w:shd w:val="clear" w:color="auto" w:fill="FFFFFF"/>
            <w:vAlign w:val="center"/>
          </w:tcPr>
          <w:p w:rsidR="008B4F6F" w:rsidRDefault="005F6776">
            <w:pPr>
              <w:pStyle w:val="200"/>
              <w:framePr w:w="3019" w:wrap="notBeside" w:vAnchor="text" w:hAnchor="text" w:xAlign="center" w:y="1"/>
              <w:shd w:val="clear" w:color="auto" w:fill="auto"/>
              <w:spacing w:before="0" w:after="0" w:line="210" w:lineRule="exact"/>
              <w:ind w:left="80" w:firstLine="0"/>
              <w:jc w:val="left"/>
            </w:pPr>
            <w:r>
              <w:rPr>
                <w:rStyle w:val="2f7"/>
                <w:lang w:val="en-US" w:eastAsia="en-US" w:bidi="en-US"/>
              </w:rPr>
              <w:t>1 1</w:t>
            </w:r>
          </w:p>
        </w:tc>
      </w:tr>
    </w:tbl>
    <w:p w:rsidR="008B4F6F" w:rsidRDefault="008B4F6F">
      <w:pPr>
        <w:rPr>
          <w:sz w:val="2"/>
          <w:szCs w:val="2"/>
        </w:rPr>
      </w:pPr>
    </w:p>
    <w:p w:rsidR="008B4F6F" w:rsidRDefault="005F6776">
      <w:pPr>
        <w:pStyle w:val="200"/>
        <w:numPr>
          <w:ilvl w:val="0"/>
          <w:numId w:val="44"/>
        </w:numPr>
        <w:shd w:val="clear" w:color="auto" w:fill="auto"/>
        <w:spacing w:before="117" w:after="0" w:line="271" w:lineRule="exact"/>
        <w:ind w:left="280" w:right="220" w:hanging="240"/>
        <w:jc w:val="both"/>
      </w:pPr>
      <w:r>
        <w:rPr>
          <w:rStyle w:val="2f7"/>
        </w:rPr>
        <w:t xml:space="preserve"> Сколько делений по модулю будет выполнено алгоритмом Евклида для входных данных, представляющих собой два последовательных числа Фибоначчи — </w:t>
      </w:r>
      <w:r>
        <w:rPr>
          <w:rStyle w:val="0pt2"/>
          <w:lang w:val="en-US" w:eastAsia="en-US" w:bidi="en-US"/>
        </w:rPr>
        <w:t xml:space="preserve">F </w:t>
      </w:r>
      <w:r>
        <w:rPr>
          <w:rStyle w:val="0pt2"/>
        </w:rPr>
        <w:t>(п)</w:t>
      </w:r>
      <w:r>
        <w:rPr>
          <w:rStyle w:val="2f7"/>
        </w:rPr>
        <w:t xml:space="preserve"> и </w:t>
      </w:r>
      <w:r>
        <w:rPr>
          <w:rStyle w:val="0pt2"/>
          <w:lang w:val="en-US" w:eastAsia="en-US" w:bidi="en-US"/>
        </w:rPr>
        <w:t>F</w:t>
      </w:r>
      <w:r>
        <w:rPr>
          <w:rStyle w:val="2f7"/>
          <w:lang w:val="en-US" w:eastAsia="en-US" w:bidi="en-US"/>
        </w:rPr>
        <w:t xml:space="preserve"> </w:t>
      </w:r>
      <w:r>
        <w:rPr>
          <w:rStyle w:val="2f7"/>
        </w:rPr>
        <w:t>(п — 1)?</w:t>
      </w:r>
    </w:p>
    <w:p w:rsidR="008B4F6F" w:rsidRDefault="005F6776">
      <w:pPr>
        <w:pStyle w:val="200"/>
        <w:numPr>
          <w:ilvl w:val="0"/>
          <w:numId w:val="44"/>
        </w:numPr>
        <w:shd w:val="clear" w:color="auto" w:fill="auto"/>
        <w:spacing w:before="0" w:after="0" w:line="210" w:lineRule="exact"/>
        <w:ind w:left="280" w:hanging="240"/>
        <w:jc w:val="both"/>
      </w:pPr>
      <w:r>
        <w:rPr>
          <w:rStyle w:val="2f7"/>
        </w:rPr>
        <w:t xml:space="preserve"> а) Докажите тождество Кассини: </w:t>
      </w:r>
      <w:r>
        <w:rPr>
          <w:rStyle w:val="0pt2"/>
          <w:lang w:val="en-US" w:eastAsia="en-US" w:bidi="en-US"/>
        </w:rPr>
        <w:t>F</w:t>
      </w:r>
      <w:r>
        <w:rPr>
          <w:rStyle w:val="2f7"/>
          <w:lang w:val="en-US" w:eastAsia="en-US" w:bidi="en-US"/>
        </w:rPr>
        <w:t xml:space="preserve"> </w:t>
      </w:r>
      <w:r>
        <w:rPr>
          <w:rStyle w:val="2f7"/>
        </w:rPr>
        <w:t xml:space="preserve">(п + 1) </w:t>
      </w:r>
      <w:r>
        <w:rPr>
          <w:rStyle w:val="0pt2"/>
          <w:lang w:val="en-US" w:eastAsia="en-US" w:bidi="en-US"/>
        </w:rPr>
        <w:t xml:space="preserve">F </w:t>
      </w:r>
      <w:r>
        <w:rPr>
          <w:rStyle w:val="0pt2"/>
        </w:rPr>
        <w:t>(п —</w:t>
      </w:r>
      <w:r>
        <w:rPr>
          <w:rStyle w:val="2f7"/>
        </w:rPr>
        <w:t xml:space="preserve"> 1</w:t>
      </w:r>
      <w:r>
        <w:rPr>
          <w:rStyle w:val="0pt2"/>
        </w:rPr>
        <w:t>)—</w:t>
      </w:r>
      <w:r>
        <w:rPr>
          <w:rStyle w:val="0pt2"/>
          <w:lang w:val="en-US" w:eastAsia="en-US" w:bidi="en-US"/>
        </w:rPr>
        <w:t>[F</w:t>
      </w:r>
      <w:r>
        <w:rPr>
          <w:rStyle w:val="2f7"/>
          <w:lang w:val="en-US" w:eastAsia="en-US" w:bidi="en-US"/>
        </w:rPr>
        <w:t xml:space="preserve"> </w:t>
      </w:r>
      <w:r>
        <w:rPr>
          <w:rStyle w:val="2f7"/>
        </w:rPr>
        <w:t>(п)]</w:t>
      </w:r>
      <w:r>
        <w:rPr>
          <w:rStyle w:val="2f7"/>
          <w:vertAlign w:val="superscript"/>
        </w:rPr>
        <w:t>2</w:t>
      </w:r>
      <w:r>
        <w:rPr>
          <w:rStyle w:val="2f7"/>
        </w:rPr>
        <w:t xml:space="preserve"> = (—1)</w:t>
      </w:r>
      <w:r>
        <w:rPr>
          <w:rStyle w:val="2f7"/>
          <w:vertAlign w:val="superscript"/>
        </w:rPr>
        <w:t>п</w:t>
      </w:r>
    </w:p>
    <w:p w:rsidR="008B4F6F" w:rsidRDefault="00E15E4E">
      <w:pPr>
        <w:framePr w:h="586" w:wrap="around" w:vAnchor="text" w:hAnchor="margin" w:x="-277" w:y="282"/>
        <w:jc w:val="center"/>
        <w:rPr>
          <w:sz w:val="2"/>
          <w:szCs w:val="2"/>
        </w:rPr>
      </w:pPr>
      <w:r>
        <w:rPr>
          <w:noProof/>
          <w:lang w:bidi="ar-SA"/>
        </w:rPr>
        <w:drawing>
          <wp:inline distT="0" distB="0" distL="0" distR="0">
            <wp:extent cx="381000" cy="371475"/>
            <wp:effectExtent l="0" t="0" r="0" b="9525"/>
            <wp:docPr id="388" name="Рисунок 56" descr="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5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shd w:val="clear" w:color="auto" w:fill="auto"/>
        <w:spacing w:before="0" w:after="0" w:line="210" w:lineRule="exact"/>
        <w:ind w:left="580" w:firstLine="0"/>
        <w:jc w:val="left"/>
      </w:pPr>
      <w:r>
        <w:rPr>
          <w:rStyle w:val="2f7"/>
        </w:rPr>
        <w:t xml:space="preserve">для всех </w:t>
      </w:r>
      <w:r>
        <w:rPr>
          <w:rStyle w:val="0pt2"/>
        </w:rPr>
        <w:t>п</w:t>
      </w:r>
      <w:r>
        <w:rPr>
          <w:rStyle w:val="2f7"/>
        </w:rPr>
        <w:t xml:space="preserve"> ^ 1.</w:t>
      </w:r>
    </w:p>
    <w:p w:rsidR="008B4F6F" w:rsidRDefault="005F6776">
      <w:pPr>
        <w:pStyle w:val="200"/>
        <w:shd w:val="clear" w:color="auto" w:fill="auto"/>
        <w:tabs>
          <w:tab w:val="left" w:pos="573"/>
        </w:tabs>
        <w:spacing w:before="0" w:after="126" w:line="271" w:lineRule="exact"/>
        <w:ind w:left="580" w:right="220" w:hanging="320"/>
        <w:jc w:val="both"/>
      </w:pPr>
      <w:r>
        <w:rPr>
          <w:rStyle w:val="2f7"/>
        </w:rPr>
        <w:t>б)</w:t>
      </w:r>
      <w:r>
        <w:rPr>
          <w:rStyle w:val="2f7"/>
        </w:rPr>
        <w:tab/>
        <w:t>Рассмотрим следующий парадокс, основанный на тождестве Кас</w:t>
      </w:r>
      <w:r>
        <w:rPr>
          <w:rStyle w:val="2f7"/>
        </w:rPr>
        <w:softHyphen/>
        <w:t xml:space="preserve">сини. Возьмем шахматную доску размером </w:t>
      </w:r>
      <w:r>
        <w:rPr>
          <w:rStyle w:val="2f7"/>
          <w:lang w:val="en-US" w:eastAsia="en-US" w:bidi="en-US"/>
        </w:rPr>
        <w:t xml:space="preserve">8x8 </w:t>
      </w:r>
      <w:r>
        <w:rPr>
          <w:rStyle w:val="2f7"/>
        </w:rPr>
        <w:t xml:space="preserve">(или, в общем случае, доску размером </w:t>
      </w:r>
      <w:r>
        <w:rPr>
          <w:rStyle w:val="0pt2"/>
          <w:lang w:val="en-US" w:eastAsia="en-US" w:bidi="en-US"/>
        </w:rPr>
        <w:t xml:space="preserve">F </w:t>
      </w:r>
      <w:r>
        <w:rPr>
          <w:rStyle w:val="0pt2"/>
        </w:rPr>
        <w:t>(п)</w:t>
      </w:r>
      <w:r>
        <w:rPr>
          <w:rStyle w:val="2f7"/>
        </w:rPr>
        <w:t xml:space="preserve"> х </w:t>
      </w:r>
      <w:r>
        <w:rPr>
          <w:rStyle w:val="0pt2"/>
          <w:lang w:val="en-US" w:eastAsia="en-US" w:bidi="en-US"/>
        </w:rPr>
        <w:t>F</w:t>
      </w:r>
      <w:r>
        <w:rPr>
          <w:rStyle w:val="2f7"/>
          <w:lang w:val="en-US" w:eastAsia="en-US" w:bidi="en-US"/>
        </w:rPr>
        <w:t xml:space="preserve"> </w:t>
      </w:r>
      <w:r>
        <w:rPr>
          <w:rStyle w:val="2f7"/>
        </w:rPr>
        <w:t xml:space="preserve">(п), разделенную на </w:t>
      </w:r>
      <w:r>
        <w:rPr>
          <w:rStyle w:val="0pt2"/>
          <w:lang w:val="en-US" w:eastAsia="en-US" w:bidi="en-US"/>
        </w:rPr>
        <w:t>[F</w:t>
      </w:r>
      <w:r>
        <w:rPr>
          <w:rStyle w:val="2f7"/>
          <w:lang w:val="en-US" w:eastAsia="en-US" w:bidi="en-US"/>
        </w:rPr>
        <w:t xml:space="preserve"> </w:t>
      </w:r>
      <w:r>
        <w:rPr>
          <w:rStyle w:val="2f7"/>
        </w:rPr>
        <w:t>(п)]</w:t>
      </w:r>
      <w:r>
        <w:rPr>
          <w:rStyle w:val="2f7"/>
          <w:vertAlign w:val="superscript"/>
        </w:rPr>
        <w:t>2</w:t>
      </w:r>
      <w:r>
        <w:rPr>
          <w:rStyle w:val="2f7"/>
        </w:rPr>
        <w:t xml:space="preserve"> кле</w:t>
      </w:r>
      <w:r>
        <w:rPr>
          <w:rStyle w:val="2f7"/>
        </w:rPr>
        <w:softHyphen/>
        <w:t>ток). Разделим ее на две трапеции и два треугольника, как показано в левой части рисунка. Затем соберем эти трапеции и треугольники в новую фигуру, показанную в правой части рисунка. Площадь ле</w:t>
      </w:r>
      <w:r>
        <w:rPr>
          <w:rStyle w:val="2f7"/>
        </w:rPr>
        <w:softHyphen/>
        <w:t>вого квадрата равна 8 х 8 = 64 клетки, а правого прямоугольника — 13 х 5 = 65 клеток. Поясните этот парадокс.</w:t>
      </w:r>
    </w:p>
    <w:p w:rsidR="008B4F6F" w:rsidRDefault="00E15E4E">
      <w:pPr>
        <w:framePr w:h="2184" w:wrap="notBeside" w:vAnchor="text" w:hAnchor="text" w:xAlign="center" w:y="1"/>
        <w:jc w:val="center"/>
        <w:rPr>
          <w:sz w:val="2"/>
          <w:szCs w:val="2"/>
        </w:rPr>
      </w:pPr>
      <w:r>
        <w:rPr>
          <w:noProof/>
          <w:lang w:bidi="ar-SA"/>
        </w:rPr>
        <w:drawing>
          <wp:inline distT="0" distB="0" distL="0" distR="0">
            <wp:extent cx="3705225" cy="1381125"/>
            <wp:effectExtent l="0" t="0" r="9525" b="9525"/>
            <wp:docPr id="387" name="Рисунок 57" descr="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05225" cy="1381125"/>
                    </a:xfrm>
                    <a:prstGeom prst="rect">
                      <a:avLst/>
                    </a:prstGeom>
                    <a:noFill/>
                    <a:ln>
                      <a:noFill/>
                    </a:ln>
                  </pic:spPr>
                </pic:pic>
              </a:graphicData>
            </a:graphic>
          </wp:inline>
        </w:drawing>
      </w:r>
    </w:p>
    <w:p w:rsidR="008B4F6F" w:rsidRDefault="005F6776">
      <w:pPr>
        <w:rPr>
          <w:sz w:val="2"/>
          <w:szCs w:val="2"/>
        </w:rPr>
      </w:pPr>
      <w:r>
        <w:br w:type="page"/>
      </w:r>
    </w:p>
    <w:p w:rsidR="008B4F6F" w:rsidRDefault="005F6776">
      <w:r>
        <w:lastRenderedPageBreak/>
        <w:br w:type="page"/>
      </w:r>
    </w:p>
    <w:p w:rsidR="008B4F6F" w:rsidRDefault="005F6776">
      <w:pPr>
        <w:pStyle w:val="200"/>
        <w:numPr>
          <w:ilvl w:val="0"/>
          <w:numId w:val="44"/>
        </w:numPr>
        <w:shd w:val="clear" w:color="auto" w:fill="auto"/>
        <w:tabs>
          <w:tab w:val="left" w:pos="1005"/>
        </w:tabs>
        <w:spacing w:before="0" w:after="381" w:line="271" w:lineRule="exact"/>
        <w:ind w:left="1000" w:right="60" w:hanging="380"/>
        <w:jc w:val="both"/>
      </w:pPr>
      <w:r>
        <w:rPr>
          <w:rStyle w:val="2f7"/>
        </w:rPr>
        <w:lastRenderedPageBreak/>
        <w:t xml:space="preserve">Реализуйте на языке программирования по собственному усмотрению три алгоритма вычисления пяти последних цифр </w:t>
      </w:r>
      <w:r>
        <w:rPr>
          <w:rStyle w:val="0pt2"/>
        </w:rPr>
        <w:t>п-</w:t>
      </w:r>
      <w:r>
        <w:rPr>
          <w:rStyle w:val="2f7"/>
        </w:rPr>
        <w:t>го числа Фибонач</w:t>
      </w:r>
      <w:r>
        <w:rPr>
          <w:rStyle w:val="2f7"/>
        </w:rPr>
        <w:softHyphen/>
        <w:t xml:space="preserve">чи, основанных на а) рекурсивном алгоритме </w:t>
      </w:r>
      <w:r>
        <w:rPr>
          <w:rStyle w:val="0pt2"/>
          <w:lang w:val="en-US" w:eastAsia="en-US" w:bidi="en-US"/>
        </w:rPr>
        <w:t>F</w:t>
      </w:r>
      <w:r>
        <w:rPr>
          <w:rStyle w:val="2f7"/>
          <w:lang w:val="en-US" w:eastAsia="en-US" w:bidi="en-US"/>
        </w:rPr>
        <w:t xml:space="preserve"> </w:t>
      </w:r>
      <w:r>
        <w:rPr>
          <w:rStyle w:val="2f7"/>
        </w:rPr>
        <w:t xml:space="preserve">(п); б) итеративном алгоритме </w:t>
      </w:r>
      <w:r>
        <w:rPr>
          <w:rStyle w:val="0pt2"/>
          <w:lang w:val="en-US" w:eastAsia="en-US" w:bidi="en-US"/>
        </w:rPr>
        <w:t>Fib(n</w:t>
      </w:r>
      <w:r>
        <w:rPr>
          <w:rStyle w:val="2f7"/>
        </w:rPr>
        <w:t xml:space="preserve">) и в) версии </w:t>
      </w:r>
      <w:r>
        <w:rPr>
          <w:rStyle w:val="0pt2"/>
          <w:lang w:val="en-US" w:eastAsia="en-US" w:bidi="en-US"/>
        </w:rPr>
        <w:t>Fib(n</w:t>
      </w:r>
      <w:r>
        <w:rPr>
          <w:rStyle w:val="2f7"/>
        </w:rPr>
        <w:t>) с экономным использованием памяти. Проведите эксперимент по поиску максимального значения п, для которого разработанная вами программа работает на вашем ком</w:t>
      </w:r>
      <w:r>
        <w:rPr>
          <w:rStyle w:val="2f7"/>
        </w:rPr>
        <w:softHyphen/>
        <w:t>пьютере меньше 1 минуты.</w:t>
      </w:r>
    </w:p>
    <w:p w:rsidR="008B4F6F" w:rsidRDefault="005F6776">
      <w:pPr>
        <w:pStyle w:val="84"/>
        <w:keepNext/>
        <w:keepLines/>
        <w:numPr>
          <w:ilvl w:val="0"/>
          <w:numId w:val="43"/>
        </w:numPr>
        <w:shd w:val="clear" w:color="auto" w:fill="auto"/>
        <w:tabs>
          <w:tab w:val="left" w:pos="899"/>
        </w:tabs>
        <w:spacing w:before="0" w:after="115" w:line="320" w:lineRule="exact"/>
        <w:ind w:left="40" w:firstLine="0"/>
        <w:jc w:val="both"/>
      </w:pPr>
      <w:bookmarkStart w:id="108" w:name="bookmark107"/>
      <w:r>
        <w:rPr>
          <w:rStyle w:val="87"/>
        </w:rPr>
        <w:t>Эмпирический анализ алгоритмов</w:t>
      </w:r>
      <w:bookmarkEnd w:id="108"/>
    </w:p>
    <w:p w:rsidR="008B4F6F" w:rsidRDefault="005F6776">
      <w:pPr>
        <w:pStyle w:val="200"/>
        <w:shd w:val="clear" w:color="auto" w:fill="auto"/>
        <w:spacing w:before="0" w:after="0" w:line="269" w:lineRule="exact"/>
        <w:ind w:left="40" w:right="60" w:firstLine="320"/>
        <w:jc w:val="both"/>
      </w:pPr>
      <w:r>
        <w:rPr>
          <w:rStyle w:val="2f7"/>
        </w:rPr>
        <w:t>В разделах 2.3 и 2.4 мы видели, как можно выполнить математический анализ рекурсивных и нерекурсивных алгоритмов. Несмотря на успешное применение описанных методов ко многим простым алгоритмам и множество усовершенство</w:t>
      </w:r>
      <w:r>
        <w:rPr>
          <w:rStyle w:val="2f7"/>
        </w:rPr>
        <w:softHyphen/>
        <w:t>ванных технологий математического анализа алгоритмов ([45, 46, 93] и [105]), считать возможности математики безграничными нельзя. Имеется масса алгорит</w:t>
      </w:r>
      <w:r>
        <w:rPr>
          <w:rStyle w:val="2f7"/>
        </w:rPr>
        <w:softHyphen/>
        <w:t>мов, причем достаточно простых, которые с трудом поддаются математическому анализу. Как отмечалось в разделе 2.2, это в особенности относится к анализу среднего случая.</w:t>
      </w:r>
    </w:p>
    <w:p w:rsidR="008B4F6F" w:rsidRDefault="005F6776">
      <w:pPr>
        <w:pStyle w:val="200"/>
        <w:shd w:val="clear" w:color="auto" w:fill="auto"/>
        <w:spacing w:before="0" w:after="207" w:line="269" w:lineRule="exact"/>
        <w:ind w:left="40" w:right="60" w:firstLine="320"/>
        <w:jc w:val="both"/>
      </w:pPr>
      <w:r>
        <w:rPr>
          <w:rStyle w:val="2f7"/>
        </w:rPr>
        <w:t>Принципиальной альтернативой математическому анализу эффективности ал</w:t>
      </w:r>
      <w:r>
        <w:rPr>
          <w:rStyle w:val="2f7"/>
        </w:rPr>
        <w:softHyphen/>
        <w:t>горитмов является их эмпирический анализ. Вот примерный план проведения этого вида анализа.</w:t>
      </w:r>
    </w:p>
    <w:p w:rsidR="008B4F6F" w:rsidRDefault="005F6776">
      <w:pPr>
        <w:pStyle w:val="202"/>
        <w:shd w:val="clear" w:color="auto" w:fill="auto"/>
        <w:spacing w:before="0" w:after="76" w:line="160" w:lineRule="exact"/>
        <w:ind w:left="40"/>
        <w:jc w:val="left"/>
      </w:pPr>
      <w:r>
        <w:rPr>
          <w:rStyle w:val="206"/>
          <w:b/>
          <w:bCs/>
        </w:rPr>
        <w:t>Общий план эмпирического анализа эффективности алгоритма</w:t>
      </w:r>
    </w:p>
    <w:p w:rsidR="008B4F6F" w:rsidRDefault="005F6776">
      <w:pPr>
        <w:pStyle w:val="200"/>
        <w:numPr>
          <w:ilvl w:val="0"/>
          <w:numId w:val="46"/>
        </w:numPr>
        <w:shd w:val="clear" w:color="auto" w:fill="auto"/>
        <w:spacing w:before="0" w:after="19" w:line="210" w:lineRule="exact"/>
        <w:ind w:left="1000" w:hanging="240"/>
        <w:jc w:val="left"/>
      </w:pPr>
      <w:r>
        <w:rPr>
          <w:rStyle w:val="2f7"/>
        </w:rPr>
        <w:t xml:space="preserve"> Уяснение цели предстоящего эксперимента.</w:t>
      </w:r>
    </w:p>
    <w:p w:rsidR="008B4F6F" w:rsidRDefault="005F6776">
      <w:pPr>
        <w:pStyle w:val="200"/>
        <w:numPr>
          <w:ilvl w:val="0"/>
          <w:numId w:val="46"/>
        </w:numPr>
        <w:shd w:val="clear" w:color="auto" w:fill="auto"/>
        <w:spacing w:before="0" w:after="0" w:line="269" w:lineRule="exact"/>
        <w:ind w:left="1000" w:right="60" w:hanging="240"/>
        <w:jc w:val="left"/>
      </w:pPr>
      <w:r>
        <w:rPr>
          <w:rStyle w:val="2f7"/>
        </w:rPr>
        <w:t xml:space="preserve"> Определение измеряемой метрики </w:t>
      </w:r>
      <w:r>
        <w:rPr>
          <w:rStyle w:val="0pt2"/>
        </w:rPr>
        <w:t>М</w:t>
      </w:r>
      <w:r>
        <w:rPr>
          <w:rStyle w:val="2f7"/>
        </w:rPr>
        <w:t xml:space="preserve"> и единиц измерения (количество операций или время работы).</w:t>
      </w:r>
    </w:p>
    <w:p w:rsidR="008B4F6F" w:rsidRDefault="005F6776">
      <w:pPr>
        <w:pStyle w:val="200"/>
        <w:numPr>
          <w:ilvl w:val="0"/>
          <w:numId w:val="46"/>
        </w:numPr>
        <w:shd w:val="clear" w:color="auto" w:fill="auto"/>
        <w:spacing w:before="0" w:after="0" w:line="269" w:lineRule="exact"/>
        <w:ind w:left="1000" w:right="60" w:hanging="240"/>
        <w:jc w:val="left"/>
      </w:pPr>
      <w:r>
        <w:rPr>
          <w:rStyle w:val="2f7"/>
        </w:rPr>
        <w:t xml:space="preserve"> Определение характеристик входных данных (их диапазон, размер и </w:t>
      </w:r>
      <w:r>
        <w:rPr>
          <w:rStyle w:val="SegoeUI75pt"/>
        </w:rPr>
        <w:t>Т.Д.).</w:t>
      </w:r>
    </w:p>
    <w:p w:rsidR="008B4F6F" w:rsidRDefault="005F6776">
      <w:pPr>
        <w:pStyle w:val="200"/>
        <w:numPr>
          <w:ilvl w:val="0"/>
          <w:numId w:val="46"/>
        </w:numPr>
        <w:shd w:val="clear" w:color="auto" w:fill="auto"/>
        <w:spacing w:before="0" w:after="0" w:line="271" w:lineRule="exact"/>
        <w:ind w:left="1000" w:right="60" w:hanging="240"/>
        <w:jc w:val="left"/>
      </w:pPr>
      <w:r>
        <w:rPr>
          <w:rStyle w:val="2f7"/>
        </w:rPr>
        <w:t xml:space="preserve"> Создание программы, реализующей алгоритм (или алгоритмы), для проведения эксперимента.</w:t>
      </w:r>
    </w:p>
    <w:p w:rsidR="008B4F6F" w:rsidRDefault="005F6776">
      <w:pPr>
        <w:pStyle w:val="200"/>
        <w:numPr>
          <w:ilvl w:val="0"/>
          <w:numId w:val="46"/>
        </w:numPr>
        <w:shd w:val="clear" w:color="auto" w:fill="auto"/>
        <w:spacing w:before="0" w:after="10" w:line="210" w:lineRule="exact"/>
        <w:ind w:left="1000" w:hanging="240"/>
        <w:jc w:val="left"/>
      </w:pPr>
      <w:r>
        <w:rPr>
          <w:rStyle w:val="2f7"/>
        </w:rPr>
        <w:t xml:space="preserve"> Генерация образца входных данных.</w:t>
      </w:r>
    </w:p>
    <w:p w:rsidR="008B4F6F" w:rsidRDefault="005F6776">
      <w:pPr>
        <w:pStyle w:val="200"/>
        <w:numPr>
          <w:ilvl w:val="0"/>
          <w:numId w:val="46"/>
        </w:numPr>
        <w:shd w:val="clear" w:color="auto" w:fill="auto"/>
        <w:spacing w:before="0" w:after="0" w:line="274" w:lineRule="exact"/>
        <w:ind w:left="1000" w:right="60" w:hanging="240"/>
        <w:jc w:val="left"/>
      </w:pPr>
      <w:r>
        <w:rPr>
          <w:rStyle w:val="2f7"/>
        </w:rPr>
        <w:t xml:space="preserve"> Выполнение алгоритма (или алгоритмов) над образцом входных дан</w:t>
      </w:r>
      <w:r>
        <w:rPr>
          <w:rStyle w:val="2f7"/>
        </w:rPr>
        <w:softHyphen/>
        <w:t>ных и запись наблюдаемых данных.</w:t>
      </w:r>
    </w:p>
    <w:p w:rsidR="008B4F6F" w:rsidRDefault="005F6776">
      <w:pPr>
        <w:pStyle w:val="200"/>
        <w:numPr>
          <w:ilvl w:val="0"/>
          <w:numId w:val="46"/>
        </w:numPr>
        <w:shd w:val="clear" w:color="auto" w:fill="auto"/>
        <w:spacing w:before="0" w:after="10" w:line="210" w:lineRule="exact"/>
        <w:ind w:left="1000" w:hanging="240"/>
        <w:jc w:val="left"/>
      </w:pPr>
      <w:r>
        <w:rPr>
          <w:rStyle w:val="2f7"/>
        </w:rPr>
        <w:t xml:space="preserve"> Анализ полученных данных.</w:t>
      </w:r>
    </w:p>
    <w:p w:rsidR="008B4F6F" w:rsidRDefault="005F6776">
      <w:pPr>
        <w:pStyle w:val="200"/>
        <w:shd w:val="clear" w:color="auto" w:fill="auto"/>
        <w:spacing w:before="0" w:after="0" w:line="271" w:lineRule="exact"/>
        <w:ind w:left="40" w:right="60" w:firstLine="320"/>
        <w:jc w:val="both"/>
      </w:pPr>
      <w:r>
        <w:rPr>
          <w:rStyle w:val="2f7"/>
        </w:rPr>
        <w:t>Рассмотрим по очереди указанные шаги. Имеется ряд целей, которые мо</w:t>
      </w:r>
      <w:r>
        <w:rPr>
          <w:rStyle w:val="2f7"/>
        </w:rPr>
        <w:softHyphen/>
        <w:t>гут быть поставлены перед эмпирическим анализом алгоритмов. Они включают проверку точности теоретических выводов об эффективности алгоритма, сравне</w:t>
      </w:r>
      <w:r>
        <w:rPr>
          <w:rStyle w:val="2f7"/>
        </w:rPr>
        <w:softHyphen/>
        <w:t>ние эффективности нескольких алгоритмов, предназначенных для решения одной и той же проблемы или различных реализаций одного и того же алгоритма, выдви</w:t>
      </w:r>
      <w:r>
        <w:rPr>
          <w:rStyle w:val="2f7"/>
        </w:rPr>
        <w:softHyphen/>
        <w:t>жение гипотезы о классе эффективности алгоритма, выяснение эффективности программы, реализующей алгоритм, на данной конкретной машине. Очевидно, что разработка эксперимента должна зависеть от того, на какой именно вопрос он должен ответить.</w:t>
      </w:r>
    </w:p>
    <w:p w:rsidR="008B4F6F" w:rsidRDefault="005F6776">
      <w:pPr>
        <w:pStyle w:val="200"/>
        <w:shd w:val="clear" w:color="auto" w:fill="auto"/>
        <w:spacing w:before="0" w:after="0" w:line="269" w:lineRule="exact"/>
        <w:ind w:left="40" w:right="40" w:firstLine="320"/>
        <w:jc w:val="both"/>
      </w:pPr>
      <w:r>
        <w:rPr>
          <w:rStyle w:val="2f7"/>
        </w:rPr>
        <w:t xml:space="preserve">В частности, цель эксперимента должна влиять, если не определять, на то, каким образом будет выполняться измерение эффективности алгоритма. Первый вариант </w:t>
      </w:r>
      <w:r>
        <w:rPr>
          <w:rStyle w:val="2f7"/>
        </w:rPr>
        <w:lastRenderedPageBreak/>
        <w:t>заключается во вставке в программу, реализующую алгоритм, счетчика (или счетчиков), которые будут подсчитывать количество выполнений алгорит</w:t>
      </w:r>
      <w:r>
        <w:rPr>
          <w:rStyle w:val="2f7"/>
        </w:rPr>
        <w:softHyphen/>
        <w:t>мом базовых операций. Обычно это достаточно просто, и вы должны только не забывать, что базовые операции могут выполняться не в одном месте програм</w:t>
      </w:r>
      <w:r>
        <w:rPr>
          <w:rStyle w:val="2f7"/>
        </w:rPr>
        <w:softHyphen/>
        <w:t>мы, и учитывать все возможные их выполнения. Само собой, вы всегда должны проверять модифицированную таким образом программу, чтобы убедиться в ее корректности — как в смысле решения поставленной перед алгоритмом задачи, так и в смысле корректности работы внесенных в программу счетчиков.</w:t>
      </w:r>
    </w:p>
    <w:p w:rsidR="008B4F6F" w:rsidRDefault="005F6776">
      <w:pPr>
        <w:pStyle w:val="200"/>
        <w:shd w:val="clear" w:color="auto" w:fill="auto"/>
        <w:spacing w:before="0" w:after="0" w:line="269" w:lineRule="exact"/>
        <w:ind w:left="40" w:right="40" w:firstLine="320"/>
        <w:jc w:val="both"/>
      </w:pPr>
      <w:r>
        <w:rPr>
          <w:rStyle w:val="2f7"/>
        </w:rPr>
        <w:t>Второй вариант заключается в определении времени работы программы, ре</w:t>
      </w:r>
      <w:r>
        <w:rPr>
          <w:rStyle w:val="2f7"/>
        </w:rPr>
        <w:softHyphen/>
        <w:t>ализующей исследуемый алгоритм. Простейший путь выяснения времени рабо</w:t>
      </w:r>
      <w:r>
        <w:rPr>
          <w:rStyle w:val="2f7"/>
        </w:rPr>
        <w:softHyphen/>
        <w:t xml:space="preserve">ты — использование системной команды, такой как </w:t>
      </w:r>
      <w:r>
        <w:rPr>
          <w:rStyle w:val="2f7"/>
          <w:lang w:val="en-US" w:eastAsia="en-US" w:bidi="en-US"/>
        </w:rPr>
        <w:t xml:space="preserve">time </w:t>
      </w:r>
      <w:r>
        <w:rPr>
          <w:rStyle w:val="2f7"/>
        </w:rPr>
        <w:t xml:space="preserve">в </w:t>
      </w:r>
      <w:r>
        <w:rPr>
          <w:rStyle w:val="2f7"/>
          <w:lang w:val="en-US" w:eastAsia="en-US" w:bidi="en-US"/>
        </w:rPr>
        <w:t xml:space="preserve">UNIX. </w:t>
      </w:r>
      <w:r>
        <w:rPr>
          <w:rStyle w:val="2f7"/>
        </w:rPr>
        <w:t>Можно также определять время работы фрагмента кода, запрашивая системное время непо</w:t>
      </w:r>
      <w:r>
        <w:rPr>
          <w:rStyle w:val="2f7"/>
        </w:rPr>
        <w:softHyphen/>
        <w:t>средственно перед началом выполнения фрагмента (</w:t>
      </w:r>
      <w:r>
        <w:rPr>
          <w:rStyle w:val="8pt0pt"/>
        </w:rPr>
        <w:t>t</w:t>
      </w:r>
      <w:r>
        <w:rPr>
          <w:rStyle w:val="8pt0pt"/>
          <w:vertAlign w:val="subscript"/>
        </w:rPr>
        <w:t>sta</w:t>
      </w:r>
      <w:r>
        <w:rPr>
          <w:rStyle w:val="8pt0pt"/>
        </w:rPr>
        <w:t>rt</w:t>
      </w:r>
      <w:r>
        <w:rPr>
          <w:rStyle w:val="2f7"/>
        </w:rPr>
        <w:t xml:space="preserve">) </w:t>
      </w:r>
      <w:r>
        <w:rPr>
          <w:rStyle w:val="2f7"/>
          <w:vertAlign w:val="superscript"/>
        </w:rPr>
        <w:t>и</w:t>
      </w:r>
      <w:r>
        <w:rPr>
          <w:rStyle w:val="2f7"/>
        </w:rPr>
        <w:t xml:space="preserve"> сразу после его завершения (</w:t>
      </w:r>
      <w:r>
        <w:rPr>
          <w:rStyle w:val="2f7"/>
          <w:lang w:val="en-US" w:eastAsia="en-US" w:bidi="en-US"/>
        </w:rPr>
        <w:t>t/mis/i</w:t>
      </w:r>
      <w:r>
        <w:rPr>
          <w:rStyle w:val="2f7"/>
        </w:rPr>
        <w:t xml:space="preserve">)&gt; а затем просто вычислять разность полученных значений </w:t>
      </w:r>
      <w:r>
        <w:rPr>
          <w:rStyle w:val="MicrosoftSansSerif9pt1"/>
        </w:rPr>
        <w:t xml:space="preserve">(tfinish </w:t>
      </w:r>
      <w:r>
        <w:rPr>
          <w:rStyle w:val="0pt2"/>
        </w:rPr>
        <w:t xml:space="preserve">— </w:t>
      </w:r>
      <w:r>
        <w:rPr>
          <w:rStyle w:val="MicrosoftSansSerif9pt1"/>
        </w:rPr>
        <w:t>tstart)-</w:t>
      </w:r>
      <w:r>
        <w:rPr>
          <w:rStyle w:val="MicrosoftSansSerif9pt1"/>
          <w:vertAlign w:val="superscript"/>
        </w:rPr>
        <w:t>1</w:t>
      </w:r>
      <w:r>
        <w:rPr>
          <w:rStyle w:val="FranklinGothicHeavy10pt0pt"/>
          <w:lang w:val="en-US" w:eastAsia="en-US" w:bidi="en-US"/>
        </w:rPr>
        <w:t xml:space="preserve"> </w:t>
      </w:r>
      <w:r>
        <w:rPr>
          <w:rStyle w:val="2f7"/>
        </w:rPr>
        <w:t xml:space="preserve">В С и C++ для этой цели можно использовать функцию </w:t>
      </w:r>
      <w:r>
        <w:rPr>
          <w:rStyle w:val="2f7"/>
          <w:lang w:val="en-US" w:eastAsia="en-US" w:bidi="en-US"/>
        </w:rPr>
        <w:t xml:space="preserve">clock, </w:t>
      </w:r>
      <w:r>
        <w:rPr>
          <w:rStyle w:val="2f7"/>
        </w:rPr>
        <w:t xml:space="preserve">а в </w:t>
      </w:r>
      <w:r>
        <w:rPr>
          <w:rStyle w:val="2f7"/>
          <w:lang w:val="en-US" w:eastAsia="en-US" w:bidi="en-US"/>
        </w:rPr>
        <w:t xml:space="preserve">Java </w:t>
      </w:r>
      <w:r>
        <w:rPr>
          <w:rStyle w:val="2f7"/>
        </w:rPr>
        <w:t xml:space="preserve">— метод </w:t>
      </w:r>
      <w:r>
        <w:rPr>
          <w:rStyle w:val="2f7"/>
          <w:lang w:val="en-US" w:eastAsia="en-US" w:bidi="en-US"/>
        </w:rPr>
        <w:t xml:space="preserve">currentTimeMillis </w:t>
      </w:r>
      <w:r>
        <w:rPr>
          <w:rStyle w:val="2f7"/>
        </w:rPr>
        <w:t xml:space="preserve">() из класса </w:t>
      </w:r>
      <w:r>
        <w:rPr>
          <w:rStyle w:val="2f7"/>
          <w:lang w:val="en-US" w:eastAsia="en-US" w:bidi="en-US"/>
        </w:rPr>
        <w:t>System.</w:t>
      </w:r>
    </w:p>
    <w:p w:rsidR="008B4F6F" w:rsidRDefault="005F6776">
      <w:pPr>
        <w:pStyle w:val="200"/>
        <w:shd w:val="clear" w:color="auto" w:fill="auto"/>
        <w:spacing w:before="0" w:after="101" w:line="269" w:lineRule="exact"/>
        <w:ind w:left="40" w:right="40" w:firstLine="320"/>
        <w:jc w:val="both"/>
      </w:pPr>
      <w:r>
        <w:rPr>
          <w:rStyle w:val="2f7"/>
        </w:rPr>
        <w:t>Однако очень важно не забывать о некоторых вещах. Во-первых, системное время обычно не очень точное, и вы можете получить несколько отличающиеся друг от друга результаты при повторных запусках одной и той же программы с од</w:t>
      </w:r>
      <w:r>
        <w:rPr>
          <w:rStyle w:val="2f7"/>
        </w:rPr>
        <w:softHyphen/>
        <w:t>ними и теми же входными данными. Очевидным средством противодействия это</w:t>
      </w:r>
      <w:r>
        <w:rPr>
          <w:rStyle w:val="2f7"/>
        </w:rPr>
        <w:softHyphen/>
        <w:t>му эффекту является запуск программы и выполнение измерений несколько раз, с последующим усреднением полученных результатов. Во-вторых, высокая ско</w:t>
      </w:r>
      <w:r>
        <w:rPr>
          <w:rStyle w:val="2f7"/>
        </w:rPr>
        <w:softHyphen/>
        <w:t>рость современных компьютеров может привести к тому, что время работы будет невозможно зарегистрировать (будут получаться нулевые значения). Обойти эту неприятность легко, запуская программу в цикле много раз, а затем поделив заре</w:t>
      </w:r>
      <w:r>
        <w:rPr>
          <w:rStyle w:val="2f7"/>
        </w:rPr>
        <w:softHyphen/>
        <w:t>гистрированное время выполнения на количество итераций цикла. В-третьих, на компьютере, работающем под управлением многозадачной операционной систе</w:t>
      </w:r>
      <w:r>
        <w:rPr>
          <w:rStyle w:val="2f7"/>
        </w:rPr>
        <w:softHyphen/>
        <w:t xml:space="preserve">мы (как, например, </w:t>
      </w:r>
      <w:r>
        <w:rPr>
          <w:rStyle w:val="2f7"/>
          <w:lang w:val="en-US" w:eastAsia="en-US" w:bidi="en-US"/>
        </w:rPr>
        <w:t xml:space="preserve">UNIX), </w:t>
      </w:r>
      <w:r>
        <w:rPr>
          <w:rStyle w:val="2f7"/>
        </w:rPr>
        <w:t>регистрируемое время может включать время, затра</w:t>
      </w:r>
      <w:r>
        <w:rPr>
          <w:rStyle w:val="2f7"/>
        </w:rPr>
        <w:softHyphen/>
        <w:t xml:space="preserve">ченное процессором на работу над другими программами, что, понятно, мешает проведению эксперимента. Таким образом, вы должны запросить у операционной системы время, затраченное конкретно на выполнение вашей программы (в </w:t>
      </w:r>
      <w:r>
        <w:rPr>
          <w:rStyle w:val="2f7"/>
          <w:lang w:val="en-US" w:eastAsia="en-US" w:bidi="en-US"/>
        </w:rPr>
        <w:t>UNIX</w:t>
      </w:r>
    </w:p>
    <w:p w:rsidR="008B4F6F" w:rsidRDefault="005F6776">
      <w:pPr>
        <w:pStyle w:val="591"/>
        <w:shd w:val="clear" w:color="auto" w:fill="auto"/>
        <w:spacing w:before="0"/>
        <w:ind w:left="40" w:right="40"/>
      </w:pPr>
      <w:r>
        <w:rPr>
          <w:rStyle w:val="5910pt"/>
          <w:vertAlign w:val="superscript"/>
        </w:rPr>
        <w:t>7</w:t>
      </w:r>
      <w:r>
        <w:t xml:space="preserve">Если системное время возвращается в “тиках” </w:t>
      </w:r>
      <w:r>
        <w:rPr>
          <w:rStyle w:val="592"/>
          <w:b/>
          <w:bCs/>
        </w:rPr>
        <w:t>(ticks),</w:t>
      </w:r>
      <w:r>
        <w:rPr>
          <w:lang w:val="en-US" w:eastAsia="en-US" w:bidi="en-US"/>
        </w:rPr>
        <w:t xml:space="preserve"> </w:t>
      </w:r>
      <w:r>
        <w:t>то надо не забыть разделить полученное число на константу, определяющую количество “тиков” в единице времени.</w:t>
      </w:r>
    </w:p>
    <w:p w:rsidR="008B4F6F" w:rsidRDefault="005F6776">
      <w:pPr>
        <w:pStyle w:val="200"/>
        <w:shd w:val="clear" w:color="auto" w:fill="auto"/>
        <w:spacing w:before="0" w:after="0" w:line="269" w:lineRule="exact"/>
        <w:ind w:left="60" w:right="40" w:firstLine="0"/>
        <w:jc w:val="both"/>
      </w:pPr>
      <w:r>
        <w:rPr>
          <w:rStyle w:val="2f7"/>
        </w:rPr>
        <w:t xml:space="preserve">это время называется “пользовательским временем” </w:t>
      </w:r>
      <w:r>
        <w:rPr>
          <w:rStyle w:val="2f7"/>
          <w:lang w:val="en-US" w:eastAsia="en-US" w:bidi="en-US"/>
        </w:rPr>
        <w:t xml:space="preserve">(user time) </w:t>
      </w:r>
      <w:r>
        <w:rPr>
          <w:rStyle w:val="2f7"/>
        </w:rPr>
        <w:t xml:space="preserve">и автоматически предоставляется командой </w:t>
      </w:r>
      <w:r>
        <w:rPr>
          <w:rStyle w:val="2f7"/>
          <w:lang w:val="en-US" w:eastAsia="en-US" w:bidi="en-US"/>
        </w:rPr>
        <w:t>time).</w:t>
      </w:r>
    </w:p>
    <w:p w:rsidR="008B4F6F" w:rsidRDefault="005F6776">
      <w:pPr>
        <w:pStyle w:val="200"/>
        <w:shd w:val="clear" w:color="auto" w:fill="auto"/>
        <w:spacing w:before="0" w:after="0" w:line="269" w:lineRule="exact"/>
        <w:ind w:left="60" w:right="40" w:firstLine="320"/>
        <w:jc w:val="both"/>
      </w:pPr>
      <w:r>
        <w:rPr>
          <w:rStyle w:val="2f7"/>
        </w:rPr>
        <w:t>Таким образом, измерение физического времени работы имеет ряд недостатков как принципиального характера (наиболее важным их них является зависимость от конкретной машины, на которой проводится эксперимент), так и технических, которых нет у метода подсчета базовых операций. С другой стороны, измерение физического времени дает очень конкретную информацию о производительно</w:t>
      </w:r>
      <w:r>
        <w:rPr>
          <w:rStyle w:val="2f7"/>
        </w:rPr>
        <w:softHyphen/>
        <w:t xml:space="preserve">сти алгоритма в данной вычислительной среде, что для экспериментатора может оказаться </w:t>
      </w:r>
      <w:r>
        <w:rPr>
          <w:rStyle w:val="2f7"/>
        </w:rPr>
        <w:lastRenderedPageBreak/>
        <w:t>более важным, чем, скажем, класс асимптотической эффективности ал</w:t>
      </w:r>
      <w:r>
        <w:rPr>
          <w:rStyle w:val="2f7"/>
        </w:rPr>
        <w:softHyphen/>
        <w:t>горитма. Кроме того, измерения времени, затраченного на различные части про</w:t>
      </w:r>
      <w:r>
        <w:rPr>
          <w:rStyle w:val="2f7"/>
        </w:rPr>
        <w:softHyphen/>
        <w:t>граммы, могут помочь выявить узкие места в производительности программы, что не позволит сделать абстрактное рассмотрение базовых операций алгоритма. По</w:t>
      </w:r>
      <w:r>
        <w:rPr>
          <w:rStyle w:val="2f7"/>
        </w:rPr>
        <w:softHyphen/>
        <w:t xml:space="preserve">лучение таких данных, которое называется </w:t>
      </w:r>
      <w:r>
        <w:rPr>
          <w:rStyle w:val="0pt2"/>
        </w:rPr>
        <w:t>профилированием</w:t>
      </w:r>
      <w:r>
        <w:rPr>
          <w:rStyle w:val="2f7"/>
        </w:rPr>
        <w:t>, — важный ресурс для эмпирического анализа времени работы алгоритмов; обычно в большинстве сред имеются специальные системные инструменты для получения данной ин</w:t>
      </w:r>
      <w:r>
        <w:rPr>
          <w:rStyle w:val="2f7"/>
        </w:rPr>
        <w:softHyphen/>
        <w:t>формации.</w:t>
      </w:r>
    </w:p>
    <w:p w:rsidR="008B4F6F" w:rsidRDefault="005F6776">
      <w:pPr>
        <w:pStyle w:val="200"/>
        <w:shd w:val="clear" w:color="auto" w:fill="auto"/>
        <w:spacing w:before="0" w:after="0" w:line="269" w:lineRule="exact"/>
        <w:ind w:left="60" w:right="40" w:firstLine="320"/>
        <w:jc w:val="both"/>
      </w:pPr>
      <w:r>
        <w:rPr>
          <w:rStyle w:val="2f7"/>
        </w:rPr>
        <w:t>Независимо от того, решите ли вы измерять производительность алгоритма при помощи подсчета базовых операций или фиксируя время выполнения, перед вами встанет вопрос о выборе образца исходных данных для проведения экспери</w:t>
      </w:r>
      <w:r>
        <w:rPr>
          <w:rStyle w:val="2f7"/>
        </w:rPr>
        <w:softHyphen/>
        <w:t>мента. Зачастую требуется использовать образец входных данных, представляю</w:t>
      </w:r>
      <w:r>
        <w:rPr>
          <w:rStyle w:val="2f7"/>
        </w:rPr>
        <w:softHyphen/>
        <w:t>щий собой “типичные” данные. Для некоторых классов алгоритмов — например, алгоритмов для решения задачи коммивояжера, которая будет рассмотрена поз</w:t>
      </w:r>
      <w:r>
        <w:rPr>
          <w:rStyle w:val="2f7"/>
        </w:rPr>
        <w:softHyphen/>
        <w:t>же в этой книге, — исследователи разработали набор экземпляров задач, которые используются в качестве тестовых образцов. Однако на практике гораздо чаще приходится сталкиваться с ситуациями, когда входные данные должен выбирать и готовить сам экспериментатор. Обычно приходится самостоятельно решать, ка</w:t>
      </w:r>
      <w:r>
        <w:rPr>
          <w:rStyle w:val="2f7"/>
        </w:rPr>
        <w:softHyphen/>
        <w:t>ков должен быть размер входных данных (разумно начать с данных относительно небольшого размера и при необходимости постепенно увеличивать их), диапа</w:t>
      </w:r>
      <w:r>
        <w:rPr>
          <w:rStyle w:val="2f7"/>
        </w:rPr>
        <w:softHyphen/>
        <w:t>зон величин входных данных (чтобы он не был ни слишком малым, ни слишком большим), и разрабатывать процедуру для генерации входных данных в выбран</w:t>
      </w:r>
      <w:r>
        <w:rPr>
          <w:rStyle w:val="2f7"/>
        </w:rPr>
        <w:softHyphen/>
        <w:t xml:space="preserve">ном диапазоне. Обычно данные либо следуют некоторому шаблону (например, 1000, 2000, 3000, </w:t>
      </w:r>
      <w:r>
        <w:rPr>
          <w:rStyle w:val="1pt8"/>
        </w:rPr>
        <w:t>...,</w:t>
      </w:r>
      <w:r>
        <w:rPr>
          <w:rStyle w:val="2f7"/>
        </w:rPr>
        <w:t xml:space="preserve"> 10000 или 500, 1000, 2000, 4000, </w:t>
      </w:r>
      <w:r>
        <w:rPr>
          <w:rStyle w:val="1pt8"/>
        </w:rPr>
        <w:t>...,</w:t>
      </w:r>
      <w:r>
        <w:rPr>
          <w:rStyle w:val="2f7"/>
        </w:rPr>
        <w:t xml:space="preserve"> 128 000), либо гене</w:t>
      </w:r>
      <w:r>
        <w:rPr>
          <w:rStyle w:val="2f7"/>
        </w:rPr>
        <w:softHyphen/>
        <w:t>рируются случайным образом (например, с равномерным распределением между наименьшим и наибольшим значениями).</w:t>
      </w:r>
    </w:p>
    <w:p w:rsidR="008B4F6F" w:rsidRDefault="005F6776">
      <w:pPr>
        <w:pStyle w:val="200"/>
        <w:shd w:val="clear" w:color="auto" w:fill="auto"/>
        <w:spacing w:before="0" w:after="0" w:line="269" w:lineRule="exact"/>
        <w:ind w:left="60" w:right="40" w:firstLine="320"/>
        <w:jc w:val="both"/>
      </w:pPr>
      <w:r>
        <w:rPr>
          <w:rStyle w:val="2f7"/>
        </w:rPr>
        <w:t>Главное достоинство следования определенному шаблону в том, что в этом случае легче проанализировать влияние данных на работу и эффективность алго</w:t>
      </w:r>
      <w:r>
        <w:rPr>
          <w:rStyle w:val="2f7"/>
        </w:rPr>
        <w:softHyphen/>
        <w:t xml:space="preserve">ритма. Например, если значения входных данных генерируются путем удвоения, можно вычислить отношение </w:t>
      </w:r>
      <w:r>
        <w:rPr>
          <w:rStyle w:val="1pt8"/>
        </w:rPr>
        <w:t>М(2п)/М(п)</w:t>
      </w:r>
      <w:r>
        <w:rPr>
          <w:rStyle w:val="2f7"/>
        </w:rPr>
        <w:t xml:space="preserve"> наблюдаемой метрики </w:t>
      </w:r>
      <w:r>
        <w:rPr>
          <w:rStyle w:val="0pt2"/>
        </w:rPr>
        <w:t>М</w:t>
      </w:r>
      <w:r>
        <w:rPr>
          <w:rStyle w:val="2f7"/>
        </w:rPr>
        <w:t xml:space="preserve"> (количе</w:t>
      </w:r>
      <w:r>
        <w:rPr>
          <w:rStyle w:val="2f7"/>
        </w:rPr>
        <w:softHyphen/>
        <w:t>ство операций или время) и увидеть, является ли поведение алгоритма типичным для одного из основных классов эффективности (см. раздел 2.2). Основной недо</w:t>
      </w:r>
      <w:r>
        <w:rPr>
          <w:rStyle w:val="2f7"/>
        </w:rPr>
        <w:softHyphen/>
        <w:t>статок неслучайных величин — возможность того, что для конкретного набора данных алгоритм продемонстрирует нетипичное поведение. Например, если все значения входных данных четны, а исследуемый алгоритм для нечетных дан</w:t>
      </w:r>
      <w:r>
        <w:rPr>
          <w:rStyle w:val="2f7"/>
        </w:rPr>
        <w:softHyphen/>
        <w:t>ных работает существенно медленнее, результат эксперимента окажется далек от истины.</w:t>
      </w:r>
    </w:p>
    <w:p w:rsidR="008B4F6F" w:rsidRDefault="005F6776">
      <w:pPr>
        <w:pStyle w:val="200"/>
        <w:shd w:val="clear" w:color="auto" w:fill="auto"/>
        <w:spacing w:before="0" w:after="0" w:line="269" w:lineRule="exact"/>
        <w:ind w:left="40" w:right="40" w:firstLine="340"/>
        <w:jc w:val="both"/>
      </w:pPr>
      <w:r>
        <w:rPr>
          <w:rStyle w:val="2f7"/>
        </w:rPr>
        <w:t>Еще один важный вопрос, связанный со входными данными: следует ли ис</w:t>
      </w:r>
      <w:r>
        <w:rPr>
          <w:rStyle w:val="2f7"/>
        </w:rPr>
        <w:softHyphen/>
        <w:t>пользовать несколько экземпляров данных одного и того же размера. Если вы ожидаете, что наблюдаемая метрика может существенно изменяться даже для данных одного и того же размера, вероятно, будет разумно включить во входные данные несколько разных экземпляров данных. (В математической статистике имеются хорошо разработанные методы, которые могут помочь в выработке вер</w:t>
      </w:r>
      <w:r>
        <w:rPr>
          <w:rStyle w:val="2f7"/>
        </w:rPr>
        <w:softHyphen/>
        <w:t xml:space="preserve">ного решения в данной ситуации — стоит лишь немного покопаться в литературе на эту тему.) Само </w:t>
      </w:r>
      <w:r>
        <w:rPr>
          <w:rStyle w:val="2f7"/>
        </w:rPr>
        <w:lastRenderedPageBreak/>
        <w:t>собой, при использовании нескольких экземпляров данных наблюдаемые значения для каждого размера данных должны быть усреднены.</w:t>
      </w:r>
    </w:p>
    <w:p w:rsidR="008B4F6F" w:rsidRDefault="005F6776">
      <w:pPr>
        <w:pStyle w:val="200"/>
        <w:shd w:val="clear" w:color="auto" w:fill="auto"/>
        <w:spacing w:before="0" w:after="0" w:line="269" w:lineRule="exact"/>
        <w:ind w:left="40" w:right="40" w:firstLine="340"/>
        <w:jc w:val="both"/>
      </w:pPr>
      <w:r>
        <w:rPr>
          <w:rStyle w:val="2f7"/>
        </w:rPr>
        <w:t>Весьма часто эмпирический анализ эффективности требует генерации случай</w:t>
      </w:r>
      <w:r>
        <w:rPr>
          <w:rStyle w:val="2f7"/>
        </w:rPr>
        <w:softHyphen/>
        <w:t>ных чисел. Даже используя для входных данных шаблон, мы обычно хотим, чтобы сами экземпляры данных генерировались случайным образом. Генерация случай</w:t>
      </w:r>
      <w:r>
        <w:rPr>
          <w:rStyle w:val="2f7"/>
        </w:rPr>
        <w:softHyphen/>
        <w:t>ных чисел на цифровом компьютере, как известно, представляет собой сложную задачу, которая в принципе может быть решена только приближенно. В этом за</w:t>
      </w:r>
      <w:r>
        <w:rPr>
          <w:rStyle w:val="2f7"/>
        </w:rPr>
        <w:softHyphen/>
        <w:t xml:space="preserve">ключается причина того, что кибернетики предпочитают именовать такие числа </w:t>
      </w:r>
      <w:r>
        <w:rPr>
          <w:rStyle w:val="0pt2"/>
        </w:rPr>
        <w:t>псевдослучайными.</w:t>
      </w:r>
      <w:r>
        <w:rPr>
          <w:rStyle w:val="2f7"/>
        </w:rPr>
        <w:t xml:space="preserve"> С практической точки зрения простейший и наиболее есте</w:t>
      </w:r>
      <w:r>
        <w:rPr>
          <w:rStyle w:val="2f7"/>
        </w:rPr>
        <w:softHyphen/>
        <w:t>ственный способ получения таких чисел состоит в использовании генератора случайных чисел из библиотеки используемого вами языка программирования. Обычно такой генератор дает на выходе (псевдо)случайные значения, равномерно распределенные в интервале от 0 до 1. Если требуются некоторые другие (псев</w:t>
      </w:r>
      <w:r>
        <w:rPr>
          <w:rStyle w:val="2f7"/>
        </w:rPr>
        <w:softHyphen/>
        <w:t>дослучайные значения, можно применить соответствующие преобразования. На</w:t>
      </w:r>
      <w:r>
        <w:rPr>
          <w:rStyle w:val="2f7"/>
        </w:rPr>
        <w:softHyphen/>
        <w:t xml:space="preserve">пример, если </w:t>
      </w:r>
      <w:r>
        <w:rPr>
          <w:rStyle w:val="0pt2"/>
        </w:rPr>
        <w:t>х</w:t>
      </w:r>
      <w:r>
        <w:rPr>
          <w:rStyle w:val="2f7"/>
        </w:rPr>
        <w:t xml:space="preserve"> — непрерывная случайная величина, равномерно распределенная в диапазоне 0 ^ </w:t>
      </w:r>
      <w:r>
        <w:rPr>
          <w:rStyle w:val="0pt2"/>
        </w:rPr>
        <w:t>х</w:t>
      </w:r>
      <w:r>
        <w:rPr>
          <w:rStyle w:val="2f7"/>
        </w:rPr>
        <w:t xml:space="preserve"> &lt; 1, то величина </w:t>
      </w:r>
      <w:r>
        <w:rPr>
          <w:rStyle w:val="0pt2"/>
        </w:rPr>
        <w:t xml:space="preserve">у = I + \_х (г — </w:t>
      </w:r>
      <w:r>
        <w:rPr>
          <w:rStyle w:val="Candara10pt0"/>
        </w:rPr>
        <w:t>1</w:t>
      </w:r>
      <w:r>
        <w:rPr>
          <w:rStyle w:val="0pt2"/>
        </w:rPr>
        <w:t>)\</w:t>
      </w:r>
      <w:r>
        <w:rPr>
          <w:rStyle w:val="2f7"/>
        </w:rPr>
        <w:t xml:space="preserve"> будет представлять со</w:t>
      </w:r>
      <w:r>
        <w:rPr>
          <w:rStyle w:val="2f7"/>
        </w:rPr>
        <w:softHyphen/>
        <w:t xml:space="preserve">бой целую величину, равномерно распределенную в диапазоне между целыми числами </w:t>
      </w:r>
      <w:r>
        <w:rPr>
          <w:rStyle w:val="0pt2"/>
        </w:rPr>
        <w:t>I</w:t>
      </w:r>
      <w:r>
        <w:rPr>
          <w:rStyle w:val="2f7"/>
        </w:rPr>
        <w:t xml:space="preserve"> и </w:t>
      </w:r>
      <w:r>
        <w:rPr>
          <w:rStyle w:val="0pt2"/>
        </w:rPr>
        <w:t>г —</w:t>
      </w:r>
      <w:r>
        <w:rPr>
          <w:rStyle w:val="2f7"/>
        </w:rPr>
        <w:t xml:space="preserve"> 1 </w:t>
      </w:r>
      <w:r>
        <w:rPr>
          <w:rStyle w:val="2f7"/>
          <w:lang w:val="en-US" w:eastAsia="en-US" w:bidi="en-US"/>
        </w:rPr>
        <w:t xml:space="preserve">(Z </w:t>
      </w:r>
      <w:r>
        <w:rPr>
          <w:rStyle w:val="2f7"/>
        </w:rPr>
        <w:t>&lt; г).</w:t>
      </w:r>
    </w:p>
    <w:p w:rsidR="008B4F6F" w:rsidRDefault="005F6776">
      <w:pPr>
        <w:pStyle w:val="200"/>
        <w:shd w:val="clear" w:color="auto" w:fill="auto"/>
        <w:spacing w:before="0" w:after="167" w:line="269" w:lineRule="exact"/>
        <w:ind w:left="40" w:right="40" w:firstLine="340"/>
        <w:jc w:val="both"/>
      </w:pPr>
      <w:r>
        <w:rPr>
          <w:rStyle w:val="2f7"/>
        </w:rPr>
        <w:t>Вы можете не пользоваться библиотечным генератором, а реализовать один из множества известных алгоритмов для генерации (псевдо)случайных чисел. Наи</w:t>
      </w:r>
      <w:r>
        <w:rPr>
          <w:rStyle w:val="2f7"/>
        </w:rPr>
        <w:softHyphen/>
        <w:t>более широко используемым и детально изученным среди таких алгоритмов явля</w:t>
      </w:r>
      <w:r>
        <w:rPr>
          <w:rStyle w:val="2f7"/>
        </w:rPr>
        <w:softHyphen/>
        <w:t xml:space="preserve">ется так называемый линейный конгруэнтный метод </w:t>
      </w:r>
      <w:r>
        <w:rPr>
          <w:rStyle w:val="0pt2"/>
          <w:lang w:val="en-US" w:eastAsia="en-US" w:bidi="en-US"/>
        </w:rPr>
        <w:t>{linear congmential method).</w:t>
      </w:r>
    </w:p>
    <w:p w:rsidR="008B4F6F" w:rsidRDefault="005F6776">
      <w:pPr>
        <w:pStyle w:val="202"/>
        <w:shd w:val="clear" w:color="auto" w:fill="auto"/>
        <w:spacing w:before="0" w:after="17" w:line="210" w:lineRule="exact"/>
        <w:ind w:left="40"/>
      </w:pPr>
      <w:r>
        <w:rPr>
          <w:rStyle w:val="204"/>
          <w:b/>
          <w:bCs/>
        </w:rPr>
        <w:t xml:space="preserve">АЛГОРИТМ </w:t>
      </w:r>
      <w:r>
        <w:rPr>
          <w:rStyle w:val="20105pt0pt"/>
          <w:b/>
          <w:bCs/>
        </w:rPr>
        <w:t>Random</w:t>
      </w:r>
      <w:r>
        <w:rPr>
          <w:rStyle w:val="20105pt2"/>
          <w:lang w:val="en-US" w:eastAsia="en-US" w:bidi="en-US"/>
        </w:rPr>
        <w:t xml:space="preserve"> </w:t>
      </w:r>
      <w:r>
        <w:rPr>
          <w:rStyle w:val="204"/>
          <w:b/>
          <w:bCs/>
          <w:lang w:val="en-US" w:eastAsia="en-US" w:bidi="en-US"/>
        </w:rPr>
        <w:t xml:space="preserve">(n, </w:t>
      </w:r>
      <w:r>
        <w:rPr>
          <w:rStyle w:val="20105pt2"/>
        </w:rPr>
        <w:t xml:space="preserve">га, </w:t>
      </w:r>
      <w:r>
        <w:rPr>
          <w:rStyle w:val="20105pt0pt"/>
          <w:b/>
          <w:bCs/>
        </w:rPr>
        <w:t>seed</w:t>
      </w:r>
      <w:r>
        <w:rPr>
          <w:rStyle w:val="20105pt2"/>
          <w:lang w:val="en-US" w:eastAsia="en-US" w:bidi="en-US"/>
        </w:rPr>
        <w:t xml:space="preserve">, </w:t>
      </w:r>
      <w:r>
        <w:rPr>
          <w:rStyle w:val="204"/>
          <w:b/>
          <w:bCs/>
          <w:lang w:val="en-US" w:eastAsia="en-US" w:bidi="en-US"/>
        </w:rPr>
        <w:t xml:space="preserve">a, </w:t>
      </w:r>
      <w:r>
        <w:rPr>
          <w:rStyle w:val="20105pt0pt"/>
          <w:b/>
          <w:bCs/>
        </w:rPr>
        <w:t>b)</w:t>
      </w:r>
    </w:p>
    <w:p w:rsidR="008B4F6F" w:rsidRDefault="005F6776">
      <w:pPr>
        <w:pStyle w:val="200"/>
        <w:shd w:val="clear" w:color="auto" w:fill="auto"/>
        <w:tabs>
          <w:tab w:val="center" w:pos="1562"/>
          <w:tab w:val="left" w:pos="2407"/>
        </w:tabs>
        <w:spacing w:before="0" w:after="0" w:line="269" w:lineRule="exact"/>
        <w:ind w:left="280" w:right="1480" w:firstLine="0"/>
        <w:jc w:val="left"/>
      </w:pPr>
      <w:r>
        <w:rPr>
          <w:rStyle w:val="0pt2"/>
          <w:lang w:val="en-US" w:eastAsia="en-US" w:bidi="en-US"/>
        </w:rPr>
        <w:t>II</w:t>
      </w:r>
      <w:r>
        <w:rPr>
          <w:rStyle w:val="2f7"/>
          <w:lang w:val="en-US" w:eastAsia="en-US" w:bidi="en-US"/>
        </w:rPr>
        <w:t xml:space="preserve"> </w:t>
      </w:r>
      <w:r>
        <w:rPr>
          <w:rStyle w:val="2f7"/>
        </w:rPr>
        <w:t xml:space="preserve">Генерирует последовательность из </w:t>
      </w:r>
      <w:r>
        <w:rPr>
          <w:rStyle w:val="0pt2"/>
          <w:lang w:val="en-US" w:eastAsia="en-US" w:bidi="en-US"/>
        </w:rPr>
        <w:t>n</w:t>
      </w:r>
      <w:r>
        <w:rPr>
          <w:rStyle w:val="2f7"/>
          <w:lang w:val="en-US" w:eastAsia="en-US" w:bidi="en-US"/>
        </w:rPr>
        <w:t xml:space="preserve"> </w:t>
      </w:r>
      <w:r>
        <w:rPr>
          <w:rStyle w:val="2f7"/>
        </w:rPr>
        <w:t>псевдослучайных чисел // с использованием линейного конгруэнтного метода // Входные</w:t>
      </w:r>
      <w:r>
        <w:rPr>
          <w:rStyle w:val="2f7"/>
        </w:rPr>
        <w:tab/>
        <w:t>данные:</w:t>
      </w:r>
      <w:r>
        <w:rPr>
          <w:rStyle w:val="2f7"/>
        </w:rPr>
        <w:tab/>
        <w:t xml:space="preserve">Натуральное число </w:t>
      </w:r>
      <w:r>
        <w:rPr>
          <w:rStyle w:val="0pt2"/>
        </w:rPr>
        <w:t>п</w:t>
      </w:r>
      <w:r>
        <w:rPr>
          <w:rStyle w:val="2f7"/>
        </w:rPr>
        <w:t xml:space="preserve"> и натуральные</w:t>
      </w:r>
    </w:p>
    <w:p w:rsidR="008B4F6F" w:rsidRDefault="005F6776">
      <w:pPr>
        <w:pStyle w:val="200"/>
        <w:shd w:val="clear" w:color="auto" w:fill="auto"/>
        <w:tabs>
          <w:tab w:val="left" w:pos="2407"/>
        </w:tabs>
        <w:spacing w:before="0" w:after="0" w:line="269" w:lineRule="exact"/>
        <w:ind w:left="280" w:firstLine="0"/>
        <w:jc w:val="both"/>
      </w:pPr>
      <w:r>
        <w:rPr>
          <w:rStyle w:val="2f7"/>
        </w:rPr>
        <w:t>//</w:t>
      </w:r>
      <w:r>
        <w:rPr>
          <w:rStyle w:val="2f7"/>
        </w:rPr>
        <w:tab/>
        <w:t xml:space="preserve">параметры га, </w:t>
      </w:r>
      <w:r>
        <w:rPr>
          <w:rStyle w:val="0pt2"/>
          <w:lang w:val="en-US" w:eastAsia="en-US" w:bidi="en-US"/>
        </w:rPr>
        <w:t>seed,</w:t>
      </w:r>
      <w:r>
        <w:rPr>
          <w:rStyle w:val="2f7"/>
          <w:lang w:val="en-US" w:eastAsia="en-US" w:bidi="en-US"/>
        </w:rPr>
        <w:t xml:space="preserve"> a, </w:t>
      </w:r>
      <w:r>
        <w:rPr>
          <w:rStyle w:val="0pt2"/>
          <w:lang w:val="en-US" w:eastAsia="en-US" w:bidi="en-US"/>
        </w:rPr>
        <w:t>b</w:t>
      </w:r>
    </w:p>
    <w:p w:rsidR="008B4F6F" w:rsidRDefault="005F6776">
      <w:pPr>
        <w:pStyle w:val="200"/>
        <w:shd w:val="clear" w:color="auto" w:fill="auto"/>
        <w:tabs>
          <w:tab w:val="center" w:pos="1883"/>
          <w:tab w:val="left" w:pos="2491"/>
        </w:tabs>
        <w:spacing w:before="0" w:after="0" w:line="269" w:lineRule="exact"/>
        <w:ind w:left="280" w:firstLine="0"/>
        <w:jc w:val="both"/>
      </w:pPr>
      <w:r>
        <w:rPr>
          <w:rStyle w:val="0pt2"/>
        </w:rPr>
        <w:t>II</w:t>
      </w:r>
      <w:r>
        <w:rPr>
          <w:rStyle w:val="2f7"/>
        </w:rPr>
        <w:t xml:space="preserve"> Выходные</w:t>
      </w:r>
      <w:r>
        <w:rPr>
          <w:rStyle w:val="2f7"/>
        </w:rPr>
        <w:tab/>
        <w:t>данные:</w:t>
      </w:r>
      <w:r>
        <w:rPr>
          <w:rStyle w:val="2f7"/>
        </w:rPr>
        <w:tab/>
        <w:t xml:space="preserve">последовательность </w:t>
      </w:r>
      <w:r>
        <w:rPr>
          <w:rStyle w:val="0pt2"/>
        </w:rPr>
        <w:t>... ,г</w:t>
      </w:r>
      <w:r>
        <w:rPr>
          <w:rStyle w:val="0pt2"/>
          <w:vertAlign w:val="subscript"/>
        </w:rPr>
        <w:t>п</w:t>
      </w:r>
    </w:p>
    <w:p w:rsidR="008B4F6F" w:rsidRDefault="005F6776">
      <w:pPr>
        <w:pStyle w:val="200"/>
        <w:shd w:val="clear" w:color="auto" w:fill="auto"/>
        <w:tabs>
          <w:tab w:val="left" w:pos="2407"/>
        </w:tabs>
        <w:spacing w:before="0" w:after="0" w:line="269" w:lineRule="exact"/>
        <w:ind w:left="280" w:firstLine="0"/>
        <w:jc w:val="both"/>
      </w:pPr>
      <w:r>
        <w:rPr>
          <w:rStyle w:val="0pt2"/>
        </w:rPr>
        <w:t>II</w:t>
      </w:r>
      <w:r>
        <w:rPr>
          <w:rStyle w:val="2f7"/>
        </w:rPr>
        <w:tab/>
        <w:t>псевдослучайных чисел, равномерно</w:t>
      </w:r>
    </w:p>
    <w:p w:rsidR="008B4F6F" w:rsidRDefault="005F6776">
      <w:pPr>
        <w:pStyle w:val="200"/>
        <w:shd w:val="clear" w:color="auto" w:fill="auto"/>
        <w:tabs>
          <w:tab w:val="left" w:pos="2309"/>
        </w:tabs>
        <w:spacing w:before="0" w:after="0" w:line="271" w:lineRule="exact"/>
        <w:ind w:left="200" w:firstLine="0"/>
        <w:jc w:val="both"/>
      </w:pPr>
      <w:r>
        <w:rPr>
          <w:rStyle w:val="2f7"/>
        </w:rPr>
        <w:t>//</w:t>
      </w:r>
      <w:r>
        <w:rPr>
          <w:rStyle w:val="2f7"/>
        </w:rPr>
        <w:tab/>
        <w:t xml:space="preserve">распределенных между 0 и </w:t>
      </w:r>
      <w:r>
        <w:rPr>
          <w:rStyle w:val="0pt2"/>
        </w:rPr>
        <w:t>т</w:t>
      </w:r>
      <w:r>
        <w:rPr>
          <w:rStyle w:val="2f7"/>
        </w:rPr>
        <w:t xml:space="preserve"> — 1</w:t>
      </w:r>
    </w:p>
    <w:p w:rsidR="008B4F6F" w:rsidRDefault="005F6776">
      <w:pPr>
        <w:pStyle w:val="200"/>
        <w:shd w:val="clear" w:color="auto" w:fill="auto"/>
        <w:tabs>
          <w:tab w:val="left" w:pos="2309"/>
        </w:tabs>
        <w:spacing w:before="0" w:after="0" w:line="271" w:lineRule="exact"/>
        <w:ind w:left="200" w:firstLine="0"/>
        <w:jc w:val="both"/>
      </w:pPr>
      <w:r>
        <w:rPr>
          <w:rStyle w:val="2f7"/>
        </w:rPr>
        <w:t xml:space="preserve">// </w:t>
      </w:r>
      <w:r>
        <w:rPr>
          <w:rStyle w:val="aff1"/>
        </w:rPr>
        <w:t>Примечание:</w:t>
      </w:r>
      <w:r>
        <w:rPr>
          <w:rStyle w:val="aff1"/>
        </w:rPr>
        <w:tab/>
      </w:r>
      <w:r>
        <w:rPr>
          <w:rStyle w:val="2f7"/>
        </w:rPr>
        <w:t>Псевдослучайные числа между 0 и 1 могут</w:t>
      </w:r>
    </w:p>
    <w:p w:rsidR="008B4F6F" w:rsidRDefault="005F6776">
      <w:pPr>
        <w:pStyle w:val="200"/>
        <w:shd w:val="clear" w:color="auto" w:fill="auto"/>
        <w:tabs>
          <w:tab w:val="left" w:pos="2309"/>
        </w:tabs>
        <w:spacing w:before="0" w:after="0" w:line="271" w:lineRule="exact"/>
        <w:ind w:left="200" w:firstLine="0"/>
        <w:jc w:val="both"/>
      </w:pPr>
      <w:r>
        <w:rPr>
          <w:rStyle w:val="2f7"/>
        </w:rPr>
        <w:t>//</w:t>
      </w:r>
      <w:r>
        <w:rPr>
          <w:rStyle w:val="2f7"/>
        </w:rPr>
        <w:tab/>
        <w:t>быть получены путем рассмотрения</w:t>
      </w:r>
    </w:p>
    <w:p w:rsidR="008B4F6F" w:rsidRDefault="005F6776">
      <w:pPr>
        <w:pStyle w:val="200"/>
        <w:shd w:val="clear" w:color="auto" w:fill="auto"/>
        <w:tabs>
          <w:tab w:val="left" w:pos="2309"/>
        </w:tabs>
        <w:spacing w:before="0" w:after="0" w:line="271" w:lineRule="exact"/>
        <w:ind w:left="200" w:firstLine="0"/>
        <w:jc w:val="both"/>
      </w:pPr>
      <w:r>
        <w:rPr>
          <w:rStyle w:val="2f7"/>
        </w:rPr>
        <w:t>//</w:t>
      </w:r>
      <w:r>
        <w:rPr>
          <w:rStyle w:val="2f7"/>
        </w:rPr>
        <w:tab/>
        <w:t>генерируемых алгоритмом целых чисел как</w:t>
      </w:r>
    </w:p>
    <w:p w:rsidR="008B4F6F" w:rsidRDefault="005F6776">
      <w:pPr>
        <w:pStyle w:val="200"/>
        <w:shd w:val="clear" w:color="auto" w:fill="auto"/>
        <w:tabs>
          <w:tab w:val="left" w:pos="2309"/>
        </w:tabs>
        <w:spacing w:before="0" w:after="0" w:line="271" w:lineRule="exact"/>
        <w:ind w:left="200" w:firstLine="0"/>
        <w:jc w:val="both"/>
      </w:pPr>
      <w:r>
        <w:rPr>
          <w:rStyle w:val="2f7"/>
        </w:rPr>
        <w:t>//</w:t>
      </w:r>
      <w:r>
        <w:rPr>
          <w:rStyle w:val="2f7"/>
        </w:rPr>
        <w:tab/>
        <w:t>цифр после десятичной точки</w:t>
      </w:r>
    </w:p>
    <w:p w:rsidR="008B4F6F" w:rsidRDefault="005F6776">
      <w:pPr>
        <w:pStyle w:val="200"/>
        <w:shd w:val="clear" w:color="auto" w:fill="auto"/>
        <w:spacing w:before="0" w:after="0" w:line="271" w:lineRule="exact"/>
        <w:ind w:left="200" w:firstLine="0"/>
        <w:jc w:val="both"/>
      </w:pPr>
      <w:r>
        <w:rPr>
          <w:rStyle w:val="2f7"/>
        </w:rPr>
        <w:t xml:space="preserve">го &lt;— </w:t>
      </w:r>
      <w:r>
        <w:rPr>
          <w:rStyle w:val="0pt2"/>
          <w:lang w:val="en-US" w:eastAsia="en-US" w:bidi="en-US"/>
        </w:rPr>
        <w:t>seed</w:t>
      </w:r>
    </w:p>
    <w:p w:rsidR="008B4F6F" w:rsidRDefault="005F6776">
      <w:pPr>
        <w:pStyle w:val="72"/>
        <w:shd w:val="clear" w:color="auto" w:fill="auto"/>
        <w:spacing w:after="0" w:line="271" w:lineRule="exact"/>
        <w:ind w:left="200"/>
        <w:jc w:val="both"/>
      </w:pPr>
      <w:r>
        <w:rPr>
          <w:rStyle w:val="76"/>
          <w:b/>
          <w:bCs/>
        </w:rPr>
        <w:t xml:space="preserve">for </w:t>
      </w:r>
      <w:r>
        <w:rPr>
          <w:rStyle w:val="70pt"/>
          <w:b/>
          <w:bCs/>
          <w:lang w:val="en-US" w:eastAsia="en-US" w:bidi="en-US"/>
        </w:rPr>
        <w:t>i</w:t>
      </w:r>
      <w:r>
        <w:rPr>
          <w:rStyle w:val="77"/>
          <w:lang w:val="en-US" w:eastAsia="en-US" w:bidi="en-US"/>
        </w:rPr>
        <w:t xml:space="preserve"> </w:t>
      </w:r>
      <w:r>
        <w:rPr>
          <w:rStyle w:val="77"/>
        </w:rPr>
        <w:t xml:space="preserve">1 </w:t>
      </w:r>
      <w:r>
        <w:rPr>
          <w:rStyle w:val="76"/>
          <w:b/>
          <w:bCs/>
        </w:rPr>
        <w:t xml:space="preserve">to </w:t>
      </w:r>
      <w:r>
        <w:rPr>
          <w:rStyle w:val="70pt"/>
          <w:b/>
          <w:bCs/>
          <w:lang w:val="en-US" w:eastAsia="en-US" w:bidi="en-US"/>
        </w:rPr>
        <w:t>n</w:t>
      </w:r>
      <w:r>
        <w:rPr>
          <w:rStyle w:val="77"/>
          <w:lang w:val="en-US" w:eastAsia="en-US" w:bidi="en-US"/>
        </w:rPr>
        <w:t xml:space="preserve"> </w:t>
      </w:r>
      <w:r>
        <w:rPr>
          <w:rStyle w:val="76"/>
          <w:b/>
          <w:bCs/>
        </w:rPr>
        <w:t>do</w:t>
      </w:r>
    </w:p>
    <w:p w:rsidR="008B4F6F" w:rsidRDefault="005F6776">
      <w:pPr>
        <w:pStyle w:val="211"/>
        <w:shd w:val="clear" w:color="auto" w:fill="auto"/>
        <w:spacing w:after="62"/>
        <w:ind w:left="420"/>
        <w:jc w:val="left"/>
      </w:pPr>
      <w:r>
        <w:rPr>
          <w:rStyle w:val="210pt"/>
          <w:b/>
          <w:bCs/>
          <w:i/>
          <w:iCs/>
        </w:rPr>
        <w:t>Ti &lt;— (a*</w:t>
      </w:r>
      <w:r>
        <w:rPr>
          <w:rStyle w:val="216"/>
        </w:rPr>
        <w:t xml:space="preserve"> Ti_i </w:t>
      </w:r>
      <w:r>
        <w:rPr>
          <w:rStyle w:val="210pt"/>
          <w:b/>
          <w:bCs/>
          <w:i/>
          <w:iCs/>
        </w:rPr>
        <w:t>+ b</w:t>
      </w:r>
      <w:r>
        <w:rPr>
          <w:rStyle w:val="216"/>
        </w:rPr>
        <w:t xml:space="preserve">) mod </w:t>
      </w:r>
      <w:r>
        <w:rPr>
          <w:rStyle w:val="210pt"/>
          <w:b/>
          <w:bCs/>
          <w:i/>
          <w:iCs/>
        </w:rPr>
        <w:t>m</w:t>
      </w:r>
    </w:p>
    <w:p w:rsidR="008B4F6F" w:rsidRDefault="005F6776">
      <w:pPr>
        <w:pStyle w:val="200"/>
        <w:shd w:val="clear" w:color="auto" w:fill="auto"/>
        <w:spacing w:before="0" w:after="0" w:line="269" w:lineRule="exact"/>
        <w:ind w:left="40" w:right="40" w:firstLine="320"/>
        <w:jc w:val="both"/>
      </w:pPr>
      <w:r>
        <w:rPr>
          <w:rStyle w:val="2f7"/>
        </w:rPr>
        <w:t>Простота приведенного алгоритма обманчива, поскольку все сложности скры</w:t>
      </w:r>
      <w:r>
        <w:rPr>
          <w:rStyle w:val="2f7"/>
        </w:rPr>
        <w:softHyphen/>
        <w:t>ты в выборе параметров алгоритма. Вот неполный список рекомендаций, основан</w:t>
      </w:r>
      <w:r>
        <w:rPr>
          <w:rStyle w:val="2f7"/>
        </w:rPr>
        <w:softHyphen/>
        <w:t xml:space="preserve">ных на результатах сложного математического анализа (см. [66]): значение </w:t>
      </w:r>
      <w:r>
        <w:rPr>
          <w:rStyle w:val="0pt2"/>
          <w:lang w:val="en-US" w:eastAsia="en-US" w:bidi="en-US"/>
        </w:rPr>
        <w:t xml:space="preserve">seed </w:t>
      </w:r>
      <w:r>
        <w:rPr>
          <w:rStyle w:val="2f7"/>
        </w:rPr>
        <w:t xml:space="preserve">можно выбрать произвольным образом (зачастую для этого используются текущая дата и </w:t>
      </w:r>
      <w:r>
        <w:rPr>
          <w:rStyle w:val="2f7"/>
        </w:rPr>
        <w:lastRenderedPageBreak/>
        <w:t xml:space="preserve">время); </w:t>
      </w:r>
      <w:r>
        <w:rPr>
          <w:rStyle w:val="0pt2"/>
        </w:rPr>
        <w:t>т</w:t>
      </w:r>
      <w:r>
        <w:rPr>
          <w:rStyle w:val="2f7"/>
        </w:rPr>
        <w:t xml:space="preserve"> должно быть большим (может оказаться удобным выбор для </w:t>
      </w:r>
      <w:r>
        <w:rPr>
          <w:rStyle w:val="0pt2"/>
        </w:rPr>
        <w:t xml:space="preserve">т </w:t>
      </w:r>
      <w:r>
        <w:rPr>
          <w:rStyle w:val="2f7"/>
        </w:rPr>
        <w:t xml:space="preserve">величины </w:t>
      </w:r>
      <w:r>
        <w:rPr>
          <w:rStyle w:val="Candara10pt0"/>
          <w:lang w:val="en-US" w:eastAsia="en-US" w:bidi="en-US"/>
        </w:rPr>
        <w:t>2</w:t>
      </w:r>
      <w:r>
        <w:rPr>
          <w:rStyle w:val="0pt2"/>
          <w:vertAlign w:val="superscript"/>
          <w:lang w:val="en-US" w:eastAsia="en-US" w:bidi="en-US"/>
        </w:rPr>
        <w:t>W</w:t>
      </w:r>
      <w:r>
        <w:rPr>
          <w:rStyle w:val="0pt2"/>
          <w:lang w:val="en-US" w:eastAsia="en-US" w:bidi="en-US"/>
        </w:rPr>
        <w:t>,</w:t>
      </w:r>
      <w:r>
        <w:rPr>
          <w:rStyle w:val="2f7"/>
          <w:lang w:val="en-US" w:eastAsia="en-US" w:bidi="en-US"/>
        </w:rPr>
        <w:t xml:space="preserve"> </w:t>
      </w:r>
      <w:r>
        <w:rPr>
          <w:rStyle w:val="2f7"/>
        </w:rPr>
        <w:t xml:space="preserve">где </w:t>
      </w:r>
      <w:r>
        <w:rPr>
          <w:rStyle w:val="0pt2"/>
          <w:lang w:val="en-US" w:eastAsia="en-US" w:bidi="en-US"/>
        </w:rPr>
        <w:t xml:space="preserve">w </w:t>
      </w:r>
      <w:r>
        <w:rPr>
          <w:rStyle w:val="0pt2"/>
        </w:rPr>
        <w:t>—</w:t>
      </w:r>
      <w:r>
        <w:rPr>
          <w:rStyle w:val="2f7"/>
        </w:rPr>
        <w:t xml:space="preserve"> размер слова компьютера); </w:t>
      </w:r>
      <w:r>
        <w:rPr>
          <w:rStyle w:val="0pt2"/>
        </w:rPr>
        <w:t>а</w:t>
      </w:r>
      <w:r>
        <w:rPr>
          <w:rStyle w:val="2f7"/>
        </w:rPr>
        <w:t xml:space="preserve"> должно быть целым числом от 0.01т до 0.99т- без определенной закономерности в его цифрах, но такое, что </w:t>
      </w:r>
      <w:r>
        <w:rPr>
          <w:rStyle w:val="0pt2"/>
          <w:lang w:val="en-US" w:eastAsia="en-US" w:bidi="en-US"/>
        </w:rPr>
        <w:t>a</w:t>
      </w:r>
      <w:r>
        <w:rPr>
          <w:rStyle w:val="2f7"/>
          <w:lang w:val="en-US" w:eastAsia="en-US" w:bidi="en-US"/>
        </w:rPr>
        <w:t xml:space="preserve"> mod </w:t>
      </w:r>
      <w:r>
        <w:rPr>
          <w:rStyle w:val="2f7"/>
        </w:rPr>
        <w:t xml:space="preserve">8 = 5; значение </w:t>
      </w:r>
      <w:r>
        <w:rPr>
          <w:rStyle w:val="0pt2"/>
        </w:rPr>
        <w:t>Ъ</w:t>
      </w:r>
      <w:r>
        <w:rPr>
          <w:rStyle w:val="2f7"/>
        </w:rPr>
        <w:t xml:space="preserve"> может быть выбрано равным 1.</w:t>
      </w:r>
    </w:p>
    <w:p w:rsidR="008B4F6F" w:rsidRDefault="005F6776">
      <w:pPr>
        <w:pStyle w:val="200"/>
        <w:shd w:val="clear" w:color="auto" w:fill="auto"/>
        <w:spacing w:before="0" w:after="0" w:line="269" w:lineRule="exact"/>
        <w:ind w:left="40" w:right="40" w:firstLine="320"/>
        <w:jc w:val="both"/>
      </w:pPr>
      <w:r>
        <w:rPr>
          <w:rStyle w:val="2f7"/>
        </w:rPr>
        <w:t>Эмпирические данные, полученные в ходе эксперимента, должны быть запи</w:t>
      </w:r>
      <w:r>
        <w:rPr>
          <w:rStyle w:val="2f7"/>
        </w:rPr>
        <w:softHyphen/>
        <w:t>саны, а затем представлены для дальнейшего анализа. Данные могут быть пред</w:t>
      </w:r>
      <w:r>
        <w:rPr>
          <w:rStyle w:val="2f7"/>
        </w:rPr>
        <w:softHyphen/>
        <w:t>ставлены в таблице или графически, точками в декартовой системе координат. Неплохая мысль использовать одновременно оба способа, поскольку для каждого из них характерны свои сильные и слабые стороны.</w:t>
      </w:r>
    </w:p>
    <w:p w:rsidR="008B4F6F" w:rsidRDefault="005F6776">
      <w:pPr>
        <w:pStyle w:val="200"/>
        <w:shd w:val="clear" w:color="auto" w:fill="auto"/>
        <w:spacing w:before="0" w:after="0" w:line="269" w:lineRule="exact"/>
        <w:ind w:left="40" w:right="40" w:firstLine="320"/>
        <w:jc w:val="both"/>
      </w:pPr>
      <w:r>
        <w:rPr>
          <w:rStyle w:val="2f7"/>
        </w:rPr>
        <w:t>Основное преимущество табулированных данных заключается в легкости до</w:t>
      </w:r>
      <w:r>
        <w:rPr>
          <w:rStyle w:val="2f7"/>
        </w:rPr>
        <w:softHyphen/>
        <w:t xml:space="preserve">ступа и работы с ними. Например, мы можем вычислить отношения </w:t>
      </w:r>
      <w:r>
        <w:rPr>
          <w:rStyle w:val="0pt2"/>
        </w:rPr>
        <w:t>М</w:t>
      </w:r>
      <w:r>
        <w:rPr>
          <w:rStyle w:val="2f7"/>
        </w:rPr>
        <w:t xml:space="preserve"> (</w:t>
      </w:r>
      <w:r>
        <w:rPr>
          <w:rStyle w:val="0pt2"/>
        </w:rPr>
        <w:t>п)/д</w:t>
      </w:r>
      <w:r>
        <w:rPr>
          <w:rStyle w:val="2f7"/>
        </w:rPr>
        <w:t xml:space="preserve"> (гг), где </w:t>
      </w:r>
      <w:r>
        <w:rPr>
          <w:rStyle w:val="0pt2"/>
        </w:rPr>
        <w:t>д</w:t>
      </w:r>
      <w:r>
        <w:rPr>
          <w:rStyle w:val="2f7"/>
        </w:rPr>
        <w:t xml:space="preserve"> (</w:t>
      </w:r>
      <w:r>
        <w:rPr>
          <w:rStyle w:val="0pt2"/>
        </w:rPr>
        <w:t>п</w:t>
      </w:r>
      <w:r>
        <w:rPr>
          <w:rStyle w:val="2f7"/>
        </w:rPr>
        <w:t>) — кандидат в представители класса эффективности исследуемого алго</w:t>
      </w:r>
      <w:r>
        <w:rPr>
          <w:rStyle w:val="2f7"/>
        </w:rPr>
        <w:softHyphen/>
        <w:t xml:space="preserve">ритма. Если алгоритм действительно принадлежит </w:t>
      </w:r>
      <w:r>
        <w:rPr>
          <w:rStyle w:val="1pt8"/>
        </w:rPr>
        <w:t>0(д(гг)),</w:t>
      </w:r>
      <w:r>
        <w:rPr>
          <w:rStyle w:val="2f7"/>
        </w:rPr>
        <w:t xml:space="preserve"> то, вероятнее все</w:t>
      </w:r>
      <w:r>
        <w:rPr>
          <w:rStyle w:val="2f7"/>
        </w:rPr>
        <w:softHyphen/>
        <w:t xml:space="preserve">го, эти отношения будут сходиться к некоторой положительной константе при возрастании </w:t>
      </w:r>
      <w:r>
        <w:rPr>
          <w:rStyle w:val="0pt2"/>
        </w:rPr>
        <w:t>п.</w:t>
      </w:r>
      <w:r>
        <w:rPr>
          <w:rStyle w:val="2f7"/>
        </w:rPr>
        <w:t xml:space="preserve"> (Заметим, что некоторые невнимательные экспериментаторы-но</w:t>
      </w:r>
      <w:r>
        <w:rPr>
          <w:rStyle w:val="2f7"/>
        </w:rPr>
        <w:softHyphen/>
        <w:t xml:space="preserve">вички полагают, что эта константа должна быть равна единице, что, конечно же, неверно в силу определения © </w:t>
      </w:r>
      <w:r>
        <w:rPr>
          <w:rStyle w:val="0pt2"/>
        </w:rPr>
        <w:t>(д</w:t>
      </w:r>
      <w:r>
        <w:rPr>
          <w:rStyle w:val="2f7"/>
        </w:rPr>
        <w:t xml:space="preserve"> </w:t>
      </w:r>
      <w:r>
        <w:rPr>
          <w:rStyle w:val="1pt8"/>
        </w:rPr>
        <w:t>(п))).</w:t>
      </w:r>
      <w:r>
        <w:rPr>
          <w:rStyle w:val="2f7"/>
        </w:rPr>
        <w:t xml:space="preserve"> Мы можем также вычислить отношения </w:t>
      </w:r>
      <w:r>
        <w:rPr>
          <w:rStyle w:val="0pt2"/>
        </w:rPr>
        <w:t>М</w:t>
      </w:r>
      <w:r>
        <w:rPr>
          <w:rStyle w:val="2f7"/>
        </w:rPr>
        <w:t xml:space="preserve"> (2</w:t>
      </w:r>
      <w:r>
        <w:rPr>
          <w:rStyle w:val="0pt2"/>
        </w:rPr>
        <w:t xml:space="preserve">п) </w:t>
      </w:r>
      <w:r>
        <w:rPr>
          <w:rStyle w:val="0pt2"/>
          <w:lang w:val="en-US" w:eastAsia="en-US" w:bidi="en-US"/>
        </w:rPr>
        <w:t xml:space="preserve">jM </w:t>
      </w:r>
      <w:r>
        <w:rPr>
          <w:rStyle w:val="0pt2"/>
        </w:rPr>
        <w:t>(п)</w:t>
      </w:r>
      <w:r>
        <w:rPr>
          <w:rStyle w:val="2f7"/>
        </w:rPr>
        <w:t xml:space="preserve"> и посмотреть, как ведет себя время работы алгоритма при удвоении размера входных данных. Как было показано в разделе 2.2, в случае логарифмиче</w:t>
      </w:r>
      <w:r>
        <w:rPr>
          <w:rStyle w:val="2f7"/>
        </w:rPr>
        <w:softHyphen/>
        <w:t>ского алгоритма это отношение должно изменяться очень слабо, а для линейного, квадратичного и кубического алгоритмов — сходиться к 2, 4 и 8, соответственно.</w:t>
      </w:r>
    </w:p>
    <w:p w:rsidR="008B4F6F" w:rsidRDefault="005F6776">
      <w:pPr>
        <w:pStyle w:val="200"/>
        <w:shd w:val="clear" w:color="auto" w:fill="auto"/>
        <w:spacing w:before="0" w:after="0" w:line="269" w:lineRule="exact"/>
        <w:ind w:left="40" w:right="40" w:firstLine="320"/>
        <w:jc w:val="both"/>
      </w:pPr>
      <w:r>
        <w:rPr>
          <w:rStyle w:val="2f7"/>
        </w:rPr>
        <w:t>С другой стороны, графическое представление данных также может помочь в выдвижении гипотезы о вероятном классе эффективности алгоритма. В слу</w:t>
      </w:r>
      <w:r>
        <w:rPr>
          <w:rStyle w:val="2f7"/>
        </w:rPr>
        <w:softHyphen/>
        <w:t xml:space="preserve">чае логарифмического алгоритма график имеет выпуклый вверх вид (рис. </w:t>
      </w:r>
      <w:r>
        <w:rPr>
          <w:rStyle w:val="Candara10pt0"/>
        </w:rPr>
        <w:t>2</w:t>
      </w:r>
      <w:r>
        <w:rPr>
          <w:rStyle w:val="0pt2"/>
        </w:rPr>
        <w:t>.</w:t>
      </w:r>
      <w:r>
        <w:rPr>
          <w:rStyle w:val="Candara10pt0"/>
        </w:rPr>
        <w:t>1</w:t>
      </w:r>
      <w:r>
        <w:rPr>
          <w:rStyle w:val="0pt2"/>
        </w:rPr>
        <w:t xml:space="preserve">а). </w:t>
      </w:r>
      <w:r>
        <w:rPr>
          <w:rStyle w:val="2f7"/>
        </w:rPr>
        <w:t>Этот вид графика отличает логарифмические алгоритмы от всех прочих алгорит</w:t>
      </w:r>
      <w:r>
        <w:rPr>
          <w:rStyle w:val="2f7"/>
        </w:rPr>
        <w:softHyphen/>
        <w:t>мов. В случае линейного алгоритма экспериментальные точки имеют тенденцию выстраиваться вдоль обычной прямой линии или, вообще говоря, располагать</w:t>
      </w:r>
      <w:r>
        <w:rPr>
          <w:rStyle w:val="2f7"/>
        </w:rPr>
        <w:softHyphen/>
        <w:t xml:space="preserve">ся между двумя прямыми линиями (рис. </w:t>
      </w:r>
      <w:r>
        <w:rPr>
          <w:rStyle w:val="afff4"/>
        </w:rPr>
        <w:t>2.16).</w:t>
      </w:r>
      <w:r>
        <w:rPr>
          <w:rStyle w:val="aff1"/>
        </w:rPr>
        <w:t xml:space="preserve"> </w:t>
      </w:r>
      <w:r>
        <w:rPr>
          <w:rStyle w:val="2f7"/>
        </w:rPr>
        <w:t xml:space="preserve">Графики функций из </w:t>
      </w:r>
      <w:r>
        <w:rPr>
          <w:rStyle w:val="aff1"/>
        </w:rPr>
        <w:t xml:space="preserve">0 </w:t>
      </w:r>
      <w:r>
        <w:rPr>
          <w:rStyle w:val="aff1"/>
          <w:lang w:val="en-US" w:eastAsia="en-US" w:bidi="en-US"/>
        </w:rPr>
        <w:t xml:space="preserve">(n lg </w:t>
      </w:r>
      <w:r>
        <w:rPr>
          <w:rStyle w:val="afff4"/>
        </w:rPr>
        <w:t>п)</w:t>
      </w:r>
      <w:r>
        <w:br w:type="page"/>
      </w:r>
    </w:p>
    <w:p w:rsidR="008B4F6F" w:rsidRDefault="005F6776">
      <w:pPr>
        <w:pStyle w:val="200"/>
        <w:shd w:val="clear" w:color="auto" w:fill="auto"/>
        <w:spacing w:before="0" w:after="246" w:line="269" w:lineRule="exact"/>
        <w:ind w:left="40" w:right="200" w:firstLine="0"/>
        <w:jc w:val="both"/>
      </w:pPr>
      <w:r>
        <w:rPr>
          <w:rStyle w:val="2f7"/>
        </w:rPr>
        <w:lastRenderedPageBreak/>
        <w:t>и 0 (п</w:t>
      </w:r>
      <w:r>
        <w:rPr>
          <w:rStyle w:val="2f7"/>
          <w:vertAlign w:val="superscript"/>
        </w:rPr>
        <w:t>2</w:t>
      </w:r>
      <w:r>
        <w:rPr>
          <w:rStyle w:val="2f7"/>
        </w:rPr>
        <w:t xml:space="preserve">) имеют выпуклый вниз вид (рис. </w:t>
      </w:r>
      <w:r>
        <w:rPr>
          <w:rStyle w:val="Candara10pt0"/>
        </w:rPr>
        <w:t>2</w:t>
      </w:r>
      <w:r>
        <w:rPr>
          <w:rStyle w:val="0pt2"/>
        </w:rPr>
        <w:t>.</w:t>
      </w:r>
      <w:r>
        <w:rPr>
          <w:rStyle w:val="Candara10pt0"/>
        </w:rPr>
        <w:t>1</w:t>
      </w:r>
      <w:r>
        <w:rPr>
          <w:rStyle w:val="0pt2"/>
        </w:rPr>
        <w:t>в),</w:t>
      </w:r>
      <w:r>
        <w:rPr>
          <w:rStyle w:val="2f7"/>
        </w:rPr>
        <w:t xml:space="preserve"> что делает их идентификацию бо</w:t>
      </w:r>
      <w:r>
        <w:rPr>
          <w:rStyle w:val="2f7"/>
        </w:rPr>
        <w:softHyphen/>
        <w:t>лее сложной. График для кубического алгоритма также имеет выпуклый вниз вид, но растет с существенно более высокой скоростью. В случае экспоненциально</w:t>
      </w:r>
      <w:r>
        <w:rPr>
          <w:rStyle w:val="2f7"/>
        </w:rPr>
        <w:softHyphen/>
        <w:t xml:space="preserve">го алгоритма вертикальная ось требует использования логарифмической шкалы, т.е. на график следует наносить точки </w:t>
      </w:r>
      <w:r>
        <w:rPr>
          <w:rStyle w:val="2f7"/>
          <w:lang w:val="en-US" w:eastAsia="en-US" w:bidi="en-US"/>
        </w:rPr>
        <w:t>log</w:t>
      </w:r>
      <w:r>
        <w:rPr>
          <w:rStyle w:val="2f7"/>
          <w:vertAlign w:val="subscript"/>
          <w:lang w:val="en-US" w:eastAsia="en-US" w:bidi="en-US"/>
        </w:rPr>
        <w:t>a</w:t>
      </w:r>
      <w:r>
        <w:rPr>
          <w:rStyle w:val="2f7"/>
          <w:lang w:val="en-US" w:eastAsia="en-US" w:bidi="en-US"/>
        </w:rPr>
        <w:t xml:space="preserve"> </w:t>
      </w:r>
      <w:r>
        <w:rPr>
          <w:rStyle w:val="0pt2"/>
        </w:rPr>
        <w:t>М</w:t>
      </w:r>
      <w:r>
        <w:rPr>
          <w:rStyle w:val="2f7"/>
        </w:rPr>
        <w:t xml:space="preserve"> (</w:t>
      </w:r>
      <w:r>
        <w:rPr>
          <w:rStyle w:val="0pt2"/>
        </w:rPr>
        <w:t>п</w:t>
      </w:r>
      <w:r>
        <w:rPr>
          <w:rStyle w:val="2f7"/>
        </w:rPr>
        <w:t xml:space="preserve">) вместо </w:t>
      </w:r>
      <w:r>
        <w:rPr>
          <w:rStyle w:val="0pt2"/>
        </w:rPr>
        <w:t>М</w:t>
      </w:r>
      <w:r>
        <w:rPr>
          <w:rStyle w:val="2f7"/>
        </w:rPr>
        <w:t xml:space="preserve"> (п) (наиболее часто применяемые основания логарифмов — 2 и 10). В такой системе координат гра</w:t>
      </w:r>
      <w:r>
        <w:rPr>
          <w:rStyle w:val="2f7"/>
        </w:rPr>
        <w:softHyphen/>
        <w:t xml:space="preserve">фик истинной экспоненциальной функции представляет собой прямую линию, поскольку из </w:t>
      </w:r>
      <w:r>
        <w:rPr>
          <w:rStyle w:val="0pt2"/>
        </w:rPr>
        <w:t>М</w:t>
      </w:r>
      <w:r>
        <w:rPr>
          <w:rStyle w:val="2f7"/>
        </w:rPr>
        <w:t xml:space="preserve"> (</w:t>
      </w:r>
      <w:r>
        <w:rPr>
          <w:rStyle w:val="0pt2"/>
        </w:rPr>
        <w:t>п)</w:t>
      </w:r>
      <w:r>
        <w:rPr>
          <w:rStyle w:val="2f7"/>
        </w:rPr>
        <w:t xml:space="preserve"> « </w:t>
      </w:r>
      <w:r>
        <w:rPr>
          <w:rStyle w:val="0pt2"/>
        </w:rPr>
        <w:t>са</w:t>
      </w:r>
      <w:r>
        <w:rPr>
          <w:rStyle w:val="0pt2"/>
          <w:vertAlign w:val="superscript"/>
        </w:rPr>
        <w:t>п</w:t>
      </w:r>
      <w:r>
        <w:rPr>
          <w:rStyle w:val="2f7"/>
        </w:rPr>
        <w:t xml:space="preserve"> следует </w:t>
      </w:r>
      <w:r>
        <w:rPr>
          <w:rStyle w:val="2f7"/>
          <w:lang w:val="en-US" w:eastAsia="en-US" w:bidi="en-US"/>
        </w:rPr>
        <w:t>log</w:t>
      </w:r>
      <w:r>
        <w:rPr>
          <w:rStyle w:val="2f7"/>
          <w:vertAlign w:val="subscript"/>
          <w:lang w:val="en-US" w:eastAsia="en-US" w:bidi="en-US"/>
        </w:rPr>
        <w:t>b</w:t>
      </w:r>
      <w:r>
        <w:rPr>
          <w:rStyle w:val="2f7"/>
          <w:lang w:val="en-US" w:eastAsia="en-US" w:bidi="en-US"/>
        </w:rPr>
        <w:t xml:space="preserve"> </w:t>
      </w:r>
      <w:r>
        <w:rPr>
          <w:rStyle w:val="0pt2"/>
        </w:rPr>
        <w:t>М</w:t>
      </w:r>
      <w:r>
        <w:rPr>
          <w:rStyle w:val="2f7"/>
        </w:rPr>
        <w:t xml:space="preserve"> </w:t>
      </w:r>
      <w:r>
        <w:rPr>
          <w:rStyle w:val="2f7"/>
          <w:lang w:val="en-US" w:eastAsia="en-US" w:bidi="en-US"/>
        </w:rPr>
        <w:t>(n) log</w:t>
      </w:r>
      <w:r>
        <w:rPr>
          <w:rStyle w:val="2f7"/>
          <w:vertAlign w:val="subscript"/>
          <w:lang w:val="en-US" w:eastAsia="en-US" w:bidi="en-US"/>
        </w:rPr>
        <w:t>b</w:t>
      </w:r>
      <w:r>
        <w:rPr>
          <w:rStyle w:val="2f7"/>
          <w:lang w:val="en-US" w:eastAsia="en-US" w:bidi="en-US"/>
        </w:rPr>
        <w:t xml:space="preserve"> </w:t>
      </w:r>
      <w:r>
        <w:rPr>
          <w:rStyle w:val="0pt2"/>
        </w:rPr>
        <w:t>с + п</w:t>
      </w:r>
      <w:r>
        <w:rPr>
          <w:rStyle w:val="2f7"/>
        </w:rPr>
        <w:t xml:space="preserve"> </w:t>
      </w:r>
      <w:r>
        <w:rPr>
          <w:rStyle w:val="2f7"/>
          <w:lang w:val="en-US" w:eastAsia="en-US" w:bidi="en-US"/>
        </w:rPr>
        <w:t>log</w:t>
      </w:r>
      <w:r>
        <w:rPr>
          <w:rStyle w:val="2f7"/>
          <w:vertAlign w:val="subscript"/>
          <w:lang w:val="en-US" w:eastAsia="en-US" w:bidi="en-US"/>
        </w:rPr>
        <w:t>b</w:t>
      </w:r>
      <w:r>
        <w:rPr>
          <w:rStyle w:val="2f7"/>
          <w:lang w:val="en-US" w:eastAsia="en-US" w:bidi="en-US"/>
        </w:rPr>
        <w:t xml:space="preserve"> </w:t>
      </w:r>
      <w:r>
        <w:rPr>
          <w:rStyle w:val="0pt2"/>
        </w:rPr>
        <w:t>а.</w:t>
      </w:r>
    </w:p>
    <w:p w:rsidR="008B4F6F" w:rsidRDefault="00E15E4E">
      <w:pPr>
        <w:framePr w:w="3562" w:h="2813" w:wrap="notBeside" w:vAnchor="text" w:hAnchor="text" w:x="147" w:y="215"/>
        <w:rPr>
          <w:sz w:val="2"/>
          <w:szCs w:val="2"/>
        </w:rPr>
      </w:pPr>
      <w:r>
        <w:rPr>
          <w:noProof/>
          <w:lang w:bidi="ar-SA"/>
        </w:rPr>
        <w:drawing>
          <wp:inline distT="0" distB="0" distL="0" distR="0">
            <wp:extent cx="2257425" cy="1790700"/>
            <wp:effectExtent l="0" t="0" r="9525" b="0"/>
            <wp:docPr id="386" name="Рисунок 58" descr="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5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7425" cy="1790700"/>
                    </a:xfrm>
                    <a:prstGeom prst="rect">
                      <a:avLst/>
                    </a:prstGeom>
                    <a:noFill/>
                    <a:ln>
                      <a:noFill/>
                    </a:ln>
                  </pic:spPr>
                </pic:pic>
              </a:graphicData>
            </a:graphic>
          </wp:inline>
        </w:drawing>
      </w:r>
    </w:p>
    <w:p w:rsidR="008B4F6F" w:rsidRDefault="005F6776">
      <w:pPr>
        <w:pStyle w:val="59"/>
        <w:framePr w:w="5774" w:h="152" w:wrap="notBeside" w:vAnchor="text" w:hAnchor="text" w:y="1"/>
        <w:shd w:val="clear" w:color="auto" w:fill="auto"/>
        <w:tabs>
          <w:tab w:val="left" w:pos="4020"/>
        </w:tabs>
        <w:spacing w:line="150" w:lineRule="exact"/>
        <w:jc w:val="both"/>
      </w:pPr>
      <w:r>
        <w:rPr>
          <w:rStyle w:val="5a"/>
        </w:rPr>
        <w:t>Время работы алгоритма</w:t>
      </w:r>
      <w:r>
        <w:rPr>
          <w:rStyle w:val="5a"/>
        </w:rPr>
        <w:tab/>
        <w:t>Время работы алгоритма</w:t>
      </w:r>
    </w:p>
    <w:p w:rsidR="008B4F6F" w:rsidRDefault="008B4F6F">
      <w:pPr>
        <w:spacing w:line="300" w:lineRule="exact"/>
      </w:pPr>
    </w:p>
    <w:p w:rsidR="008B4F6F" w:rsidRDefault="005F6776">
      <w:pPr>
        <w:pStyle w:val="59"/>
        <w:framePr w:h="2520" w:wrap="notBeside" w:vAnchor="text" w:hAnchor="text" w:xAlign="center" w:y="1"/>
        <w:shd w:val="clear" w:color="auto" w:fill="auto"/>
        <w:spacing w:line="150" w:lineRule="exact"/>
      </w:pPr>
      <w:r>
        <w:rPr>
          <w:rStyle w:val="5a"/>
        </w:rPr>
        <w:t>Время работы алгоритма</w:t>
      </w:r>
    </w:p>
    <w:p w:rsidR="008B4F6F" w:rsidRDefault="00E15E4E">
      <w:pPr>
        <w:framePr w:h="2520" w:wrap="notBeside" w:vAnchor="text" w:hAnchor="text" w:xAlign="center" w:y="1"/>
        <w:jc w:val="center"/>
        <w:rPr>
          <w:sz w:val="2"/>
          <w:szCs w:val="2"/>
        </w:rPr>
      </w:pPr>
      <w:r>
        <w:rPr>
          <w:noProof/>
          <w:lang w:bidi="ar-SA"/>
        </w:rPr>
        <w:drawing>
          <wp:inline distT="0" distB="0" distL="0" distR="0">
            <wp:extent cx="2028825" cy="1600200"/>
            <wp:effectExtent l="0" t="0" r="9525" b="0"/>
            <wp:docPr id="385" name="Рисунок 59" descr="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28825" cy="1600200"/>
                    </a:xfrm>
                    <a:prstGeom prst="rect">
                      <a:avLst/>
                    </a:prstGeom>
                    <a:noFill/>
                    <a:ln>
                      <a:noFill/>
                    </a:ln>
                  </pic:spPr>
                </pic:pic>
              </a:graphicData>
            </a:graphic>
          </wp:inline>
        </w:drawing>
      </w:r>
    </w:p>
    <w:p w:rsidR="008B4F6F" w:rsidRDefault="005F6776">
      <w:pPr>
        <w:pStyle w:val="2f9"/>
        <w:framePr w:h="2520" w:wrap="notBeside" w:vAnchor="text" w:hAnchor="text" w:xAlign="center" w:y="1"/>
        <w:shd w:val="clear" w:color="auto" w:fill="auto"/>
        <w:spacing w:after="0" w:line="240" w:lineRule="exact"/>
        <w:jc w:val="both"/>
      </w:pPr>
      <w:r>
        <w:rPr>
          <w:rStyle w:val="2fe"/>
        </w:rPr>
        <w:t>Рис. 2.7. Типичные графики функций: а) логарифмической, б) линейной, в) выпуклой вниз функции</w:t>
      </w:r>
    </w:p>
    <w:p w:rsidR="008B4F6F" w:rsidRDefault="008B4F6F">
      <w:pPr>
        <w:rPr>
          <w:sz w:val="2"/>
          <w:szCs w:val="2"/>
        </w:rPr>
      </w:pPr>
    </w:p>
    <w:p w:rsidR="008B4F6F" w:rsidRDefault="00E15E4E">
      <w:pPr>
        <w:framePr w:h="2832" w:wrap="around" w:hAnchor="margin" w:x="4221" w:y="2615"/>
        <w:jc w:val="center"/>
        <w:rPr>
          <w:sz w:val="2"/>
          <w:szCs w:val="2"/>
        </w:rPr>
      </w:pPr>
      <w:r>
        <w:rPr>
          <w:noProof/>
          <w:lang w:bidi="ar-SA"/>
        </w:rPr>
        <w:drawing>
          <wp:inline distT="0" distB="0" distL="0" distR="0">
            <wp:extent cx="2171700" cy="1800225"/>
            <wp:effectExtent l="0" t="0" r="0" b="9525"/>
            <wp:docPr id="384" name="Рисунок 60" descr="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71700" cy="1800225"/>
                    </a:xfrm>
                    <a:prstGeom prst="rect">
                      <a:avLst/>
                    </a:prstGeom>
                    <a:noFill/>
                    <a:ln>
                      <a:noFill/>
                    </a:ln>
                  </pic:spPr>
                </pic:pic>
              </a:graphicData>
            </a:graphic>
          </wp:inline>
        </w:drawing>
      </w:r>
    </w:p>
    <w:p w:rsidR="008B4F6F" w:rsidRDefault="005F6776">
      <w:pPr>
        <w:pStyle w:val="200"/>
        <w:shd w:val="clear" w:color="auto" w:fill="auto"/>
        <w:spacing w:before="241" w:after="0" w:line="269" w:lineRule="exact"/>
        <w:ind w:left="40" w:right="200" w:firstLine="380"/>
        <w:jc w:val="both"/>
      </w:pPr>
      <w:r>
        <w:rPr>
          <w:rStyle w:val="2f7"/>
        </w:rPr>
        <w:t>Одно из возможных применений эмпирического анализа — попытка предска</w:t>
      </w:r>
      <w:r>
        <w:rPr>
          <w:rStyle w:val="2f7"/>
        </w:rPr>
        <w:softHyphen/>
        <w:t>зать производительность алгоритма для экземпляра исходных данных, не вклю</w:t>
      </w:r>
      <w:r>
        <w:rPr>
          <w:rStyle w:val="2f7"/>
        </w:rPr>
        <w:softHyphen/>
        <w:t xml:space="preserve">ченного во множество экземпляров исходных данных эксперимента. Например, если мы заметим, что отношение </w:t>
      </w:r>
      <w:r>
        <w:rPr>
          <w:rStyle w:val="0pt2"/>
        </w:rPr>
        <w:t>М (п)/д (п)</w:t>
      </w:r>
      <w:r>
        <w:rPr>
          <w:rStyle w:val="2f7"/>
        </w:rPr>
        <w:t xml:space="preserve"> близко к некоторой константе </w:t>
      </w:r>
      <w:r>
        <w:rPr>
          <w:rStyle w:val="0pt2"/>
        </w:rPr>
        <w:t>с</w:t>
      </w:r>
      <w:r>
        <w:rPr>
          <w:rStyle w:val="2f7"/>
        </w:rPr>
        <w:t xml:space="preserve"> для экземпляров, использованных в эксперименте, то мы можем аппроксимировать </w:t>
      </w:r>
      <w:r>
        <w:rPr>
          <w:rStyle w:val="0pt2"/>
        </w:rPr>
        <w:t>М</w:t>
      </w:r>
      <w:r>
        <w:rPr>
          <w:rStyle w:val="2f7"/>
        </w:rPr>
        <w:t xml:space="preserve"> (</w:t>
      </w:r>
      <w:r>
        <w:rPr>
          <w:rStyle w:val="0pt2"/>
        </w:rPr>
        <w:t>п</w:t>
      </w:r>
      <w:r>
        <w:rPr>
          <w:rStyle w:val="2f7"/>
        </w:rPr>
        <w:t xml:space="preserve">) произведением </w:t>
      </w:r>
      <w:r>
        <w:rPr>
          <w:rStyle w:val="0pt2"/>
        </w:rPr>
        <w:t>сд</w:t>
      </w:r>
      <w:r>
        <w:rPr>
          <w:rStyle w:val="2f7"/>
        </w:rPr>
        <w:t xml:space="preserve"> (</w:t>
      </w:r>
      <w:r>
        <w:rPr>
          <w:rStyle w:val="0pt2"/>
        </w:rPr>
        <w:t>п)</w:t>
      </w:r>
      <w:r>
        <w:rPr>
          <w:rStyle w:val="2f7"/>
        </w:rPr>
        <w:t xml:space="preserve"> и для других значений </w:t>
      </w:r>
      <w:r>
        <w:rPr>
          <w:rStyle w:val="0pt2"/>
        </w:rPr>
        <w:t>п.</w:t>
      </w:r>
      <w:r>
        <w:rPr>
          <w:rStyle w:val="2f7"/>
        </w:rPr>
        <w:t xml:space="preserve"> Хотя этот подход вполне</w:t>
      </w:r>
      <w:r>
        <w:rPr>
          <w:rStyle w:val="2f7"/>
        </w:rPr>
        <w:br w:type="page"/>
      </w:r>
      <w:r>
        <w:rPr>
          <w:rStyle w:val="2f7"/>
        </w:rPr>
        <w:lastRenderedPageBreak/>
        <w:t>разумен, его следует использовать с осторожностью, в особенности для значений п, которые находятся вне экспериментально исследованного диапазона. (Матема</w:t>
      </w:r>
      <w:r>
        <w:rPr>
          <w:rStyle w:val="2f7"/>
        </w:rPr>
        <w:softHyphen/>
        <w:t xml:space="preserve">тики называют такое предсказание </w:t>
      </w:r>
      <w:r>
        <w:rPr>
          <w:rStyle w:val="0pt2"/>
        </w:rPr>
        <w:t>экстраполяцией</w:t>
      </w:r>
      <w:r>
        <w:rPr>
          <w:rStyle w:val="2f7"/>
        </w:rPr>
        <w:t xml:space="preserve"> </w:t>
      </w:r>
      <w:r>
        <w:rPr>
          <w:rStyle w:val="0pt2"/>
        </w:rPr>
        <w:t>(&lt;</w:t>
      </w:r>
      <w:r>
        <w:rPr>
          <w:rStyle w:val="0pt2"/>
          <w:lang w:val="en-US" w:eastAsia="en-US" w:bidi="en-US"/>
        </w:rPr>
        <w:t>extrapolation</w:t>
      </w:r>
      <w:r>
        <w:rPr>
          <w:rStyle w:val="0pt2"/>
        </w:rPr>
        <w:t>)</w:t>
      </w:r>
      <w:r>
        <w:rPr>
          <w:rStyle w:val="2f7"/>
        </w:rPr>
        <w:t xml:space="preserve"> в отличие от </w:t>
      </w:r>
      <w:r>
        <w:rPr>
          <w:rStyle w:val="0pt2"/>
        </w:rPr>
        <w:t>интерполяции</w:t>
      </w:r>
      <w:r>
        <w:rPr>
          <w:rStyle w:val="2f7"/>
        </w:rPr>
        <w:t xml:space="preserve"> </w:t>
      </w:r>
      <w:r>
        <w:rPr>
          <w:rStyle w:val="0pt2"/>
        </w:rPr>
        <w:t>(</w:t>
      </w:r>
      <w:r>
        <w:rPr>
          <w:rStyle w:val="0pt2"/>
          <w:lang w:val="en-US" w:eastAsia="en-US" w:bidi="en-US"/>
        </w:rPr>
        <w:t>interpolation</w:t>
      </w:r>
      <w:r>
        <w:rPr>
          <w:rStyle w:val="2f7"/>
        </w:rPr>
        <w:t>), которая работает со значениями в пределах иссле</w:t>
      </w:r>
      <w:r>
        <w:rPr>
          <w:rStyle w:val="2f7"/>
        </w:rPr>
        <w:softHyphen/>
        <w:t>дуемого диапазона.) В частности, нельзя ничего сказать о точности таких оценок. Конечно, можно попытаться применить стандартные методы статистического ана</w:t>
      </w:r>
      <w:r>
        <w:rPr>
          <w:rStyle w:val="2f7"/>
        </w:rPr>
        <w:softHyphen/>
        <w:t>лиза данных, однако заметим, что они в основном базируются на определенных вероятностных предположениях, которые могут оказаться неверны для рассмат</w:t>
      </w:r>
      <w:r>
        <w:rPr>
          <w:rStyle w:val="2f7"/>
        </w:rPr>
        <w:softHyphen/>
        <w:t>риваемых экспериментальных данных.</w:t>
      </w:r>
    </w:p>
    <w:p w:rsidR="008B4F6F" w:rsidRDefault="005F6776">
      <w:pPr>
        <w:pStyle w:val="200"/>
        <w:shd w:val="clear" w:color="auto" w:fill="auto"/>
        <w:spacing w:before="0" w:after="443" w:line="269" w:lineRule="exact"/>
        <w:ind w:left="40" w:right="200" w:firstLine="320"/>
        <w:jc w:val="both"/>
      </w:pPr>
      <w:r>
        <w:rPr>
          <w:rStyle w:val="2f7"/>
        </w:rPr>
        <w:t>Представляется уместным завершить данный подраздел перечислением основ</w:t>
      </w:r>
      <w:r>
        <w:rPr>
          <w:rStyle w:val="2f7"/>
        </w:rPr>
        <w:softHyphen/>
        <w:t>ных отличий между математическим и эмпирическим анализом алгоритмов. Глав</w:t>
      </w:r>
      <w:r>
        <w:rPr>
          <w:rStyle w:val="2f7"/>
        </w:rPr>
        <w:softHyphen/>
        <w:t>ное преимущество математического анализа — его независимость от конкретных входных данных, а недостаток — ограниченная применимость, в особенности для исследования эффективности в среднем случае. Эмпирический анализ, напротив, применим к любому алгоритму, но его результаты могут зависеть от конкретных входных данных и использованного для проведения эксперимента компьютера.</w:t>
      </w:r>
    </w:p>
    <w:p w:rsidR="008B4F6F" w:rsidRDefault="005F6776">
      <w:pPr>
        <w:pStyle w:val="1061"/>
        <w:shd w:val="clear" w:color="auto" w:fill="auto"/>
        <w:spacing w:before="0" w:after="304" w:line="240" w:lineRule="exact"/>
        <w:ind w:left="40"/>
        <w:jc w:val="both"/>
      </w:pPr>
      <w:bookmarkStart w:id="109" w:name="bookmark108"/>
      <w:r>
        <w:t>Упражнения 2.6</w:t>
      </w:r>
      <w:bookmarkEnd w:id="109"/>
    </w:p>
    <w:p w:rsidR="008B4F6F" w:rsidRDefault="005F6776">
      <w:pPr>
        <w:pStyle w:val="200"/>
        <w:numPr>
          <w:ilvl w:val="0"/>
          <w:numId w:val="47"/>
        </w:numPr>
        <w:shd w:val="clear" w:color="auto" w:fill="auto"/>
        <w:tabs>
          <w:tab w:val="left" w:pos="1094"/>
        </w:tabs>
        <w:spacing w:before="0" w:after="111" w:line="274" w:lineRule="exact"/>
        <w:ind w:left="1060" w:right="200" w:hanging="240"/>
        <w:jc w:val="both"/>
      </w:pPr>
      <w:r>
        <w:rPr>
          <w:rStyle w:val="2f7"/>
        </w:rPr>
        <w:t>Рассмотрим хорошо известный алгоритм сортировки (чуть позже мы более детально познакомимся с ним), в который вставлен счетчик ко</w:t>
      </w:r>
      <w:r>
        <w:rPr>
          <w:rStyle w:val="2f7"/>
        </w:rPr>
        <w:softHyphen/>
        <w:t>личества сравнений ключей.</w:t>
      </w:r>
    </w:p>
    <w:p w:rsidR="008B4F6F" w:rsidRDefault="005F6776">
      <w:pPr>
        <w:pStyle w:val="200"/>
        <w:shd w:val="clear" w:color="auto" w:fill="auto"/>
        <w:spacing w:before="0" w:after="0" w:line="210" w:lineRule="exact"/>
        <w:ind w:left="1060" w:firstLine="0"/>
        <w:jc w:val="both"/>
      </w:pPr>
      <w:r>
        <w:rPr>
          <w:rStyle w:val="2f7"/>
        </w:rPr>
        <w:t xml:space="preserve">Алгоритм </w:t>
      </w:r>
      <w:r>
        <w:rPr>
          <w:rStyle w:val="0pt2"/>
          <w:lang w:val="en-US" w:eastAsia="en-US" w:bidi="en-US"/>
        </w:rPr>
        <w:t>Sort Analysis</w:t>
      </w:r>
      <w:r>
        <w:rPr>
          <w:rStyle w:val="2f7"/>
          <w:lang w:val="en-US" w:eastAsia="en-US" w:bidi="en-US"/>
        </w:rPr>
        <w:t xml:space="preserve"> </w:t>
      </w:r>
      <w:r>
        <w:rPr>
          <w:rStyle w:val="0pt2"/>
        </w:rPr>
        <w:t>(А</w:t>
      </w:r>
      <w:r>
        <w:rPr>
          <w:rStyle w:val="2f7"/>
        </w:rPr>
        <w:t xml:space="preserve"> [0..п - 1])</w:t>
      </w:r>
    </w:p>
    <w:p w:rsidR="008B4F6F" w:rsidRDefault="005F6776">
      <w:pPr>
        <w:pStyle w:val="200"/>
        <w:shd w:val="clear" w:color="auto" w:fill="auto"/>
        <w:tabs>
          <w:tab w:val="left" w:pos="3418"/>
        </w:tabs>
        <w:spacing w:before="0" w:after="0" w:line="271" w:lineRule="exact"/>
        <w:ind w:left="1280" w:firstLine="0"/>
        <w:jc w:val="both"/>
      </w:pPr>
      <w:r>
        <w:rPr>
          <w:rStyle w:val="2f7"/>
        </w:rPr>
        <w:t xml:space="preserve">// </w:t>
      </w:r>
      <w:r>
        <w:rPr>
          <w:rStyle w:val="aff1"/>
        </w:rPr>
        <w:t>Входные данные:</w:t>
      </w:r>
      <w:r>
        <w:rPr>
          <w:rStyle w:val="aff1"/>
        </w:rPr>
        <w:tab/>
      </w:r>
      <w:r>
        <w:rPr>
          <w:rStyle w:val="2f7"/>
        </w:rPr>
        <w:t xml:space="preserve">Массив </w:t>
      </w:r>
      <w:r>
        <w:rPr>
          <w:rStyle w:val="0pt2"/>
        </w:rPr>
        <w:t>А[0..п</w:t>
      </w:r>
      <w:r>
        <w:rPr>
          <w:rStyle w:val="2f7"/>
        </w:rPr>
        <w:t xml:space="preserve"> — 1] из гг упорядочиваемых</w:t>
      </w:r>
    </w:p>
    <w:p w:rsidR="008B4F6F" w:rsidRDefault="005F6776">
      <w:pPr>
        <w:pStyle w:val="200"/>
        <w:shd w:val="clear" w:color="auto" w:fill="auto"/>
        <w:tabs>
          <w:tab w:val="left" w:pos="3418"/>
        </w:tabs>
        <w:spacing w:before="0" w:after="0" w:line="271" w:lineRule="exact"/>
        <w:ind w:left="1280" w:firstLine="0"/>
        <w:jc w:val="both"/>
      </w:pPr>
      <w:r>
        <w:rPr>
          <w:rStyle w:val="2f7"/>
        </w:rPr>
        <w:t>//</w:t>
      </w:r>
      <w:r>
        <w:rPr>
          <w:rStyle w:val="2f7"/>
        </w:rPr>
        <w:tab/>
        <w:t>элементов</w:t>
      </w:r>
    </w:p>
    <w:p w:rsidR="008B4F6F" w:rsidRDefault="005F6776">
      <w:pPr>
        <w:pStyle w:val="200"/>
        <w:shd w:val="clear" w:color="auto" w:fill="auto"/>
        <w:tabs>
          <w:tab w:val="left" w:pos="3418"/>
        </w:tabs>
        <w:spacing w:before="0" w:after="0" w:line="271" w:lineRule="exact"/>
        <w:ind w:left="1280" w:right="320" w:firstLine="0"/>
        <w:jc w:val="left"/>
      </w:pPr>
      <w:r>
        <w:rPr>
          <w:rStyle w:val="2f7"/>
        </w:rPr>
        <w:t xml:space="preserve">// </w:t>
      </w:r>
      <w:r>
        <w:rPr>
          <w:rStyle w:val="aff1"/>
        </w:rPr>
        <w:t xml:space="preserve">Выходные данные: </w:t>
      </w:r>
      <w:r>
        <w:rPr>
          <w:rStyle w:val="2f7"/>
        </w:rPr>
        <w:t>Общее количество выполненных сравнений //</w:t>
      </w:r>
      <w:r>
        <w:rPr>
          <w:rStyle w:val="2f7"/>
        </w:rPr>
        <w:tab/>
        <w:t>ключей</w:t>
      </w:r>
    </w:p>
    <w:p w:rsidR="008B4F6F" w:rsidRDefault="005F6776">
      <w:pPr>
        <w:pStyle w:val="200"/>
        <w:shd w:val="clear" w:color="auto" w:fill="auto"/>
        <w:spacing w:before="0" w:after="0" w:line="271" w:lineRule="exact"/>
        <w:ind w:left="1280" w:firstLine="0"/>
        <w:jc w:val="both"/>
      </w:pPr>
      <w:r>
        <w:rPr>
          <w:rStyle w:val="0pt2"/>
          <w:lang w:val="en-US" w:eastAsia="en-US" w:bidi="en-US"/>
        </w:rPr>
        <w:t>count</w:t>
      </w:r>
      <w:r>
        <w:rPr>
          <w:rStyle w:val="2f7"/>
          <w:lang w:val="en-US" w:eastAsia="en-US" w:bidi="en-US"/>
        </w:rPr>
        <w:t xml:space="preserve"> </w:t>
      </w:r>
      <w:r>
        <w:rPr>
          <w:rStyle w:val="2f7"/>
        </w:rPr>
        <w:t>&lt;— О</w:t>
      </w:r>
    </w:p>
    <w:p w:rsidR="008B4F6F" w:rsidRDefault="005F6776">
      <w:pPr>
        <w:pStyle w:val="200"/>
        <w:shd w:val="clear" w:color="auto" w:fill="auto"/>
        <w:spacing w:before="0" w:after="0" w:line="271" w:lineRule="exact"/>
        <w:ind w:left="1500" w:right="4680" w:hanging="220"/>
        <w:jc w:val="left"/>
      </w:pPr>
      <w:r>
        <w:rPr>
          <w:rStyle w:val="aff1"/>
          <w:lang w:val="en-US" w:eastAsia="en-US" w:bidi="en-US"/>
        </w:rPr>
        <w:t xml:space="preserve">for </w:t>
      </w:r>
      <w:r>
        <w:rPr>
          <w:rStyle w:val="0pt2"/>
          <w:lang w:val="en-US" w:eastAsia="en-US" w:bidi="en-US"/>
        </w:rPr>
        <w:t xml:space="preserve">i </w:t>
      </w:r>
      <w:r>
        <w:rPr>
          <w:rStyle w:val="2f7"/>
        </w:rPr>
        <w:t xml:space="preserve">&lt;— 1 </w:t>
      </w:r>
      <w:r>
        <w:rPr>
          <w:rStyle w:val="aff1"/>
          <w:lang w:val="en-US" w:eastAsia="en-US" w:bidi="en-US"/>
        </w:rPr>
        <w:t xml:space="preserve">to </w:t>
      </w:r>
      <w:r>
        <w:rPr>
          <w:rStyle w:val="2f7"/>
        </w:rPr>
        <w:t xml:space="preserve">тт — 1 </w:t>
      </w:r>
      <w:r>
        <w:rPr>
          <w:rStyle w:val="aff1"/>
          <w:lang w:val="en-US" w:eastAsia="en-US" w:bidi="en-US"/>
        </w:rPr>
        <w:t xml:space="preserve">do </w:t>
      </w:r>
      <w:r>
        <w:rPr>
          <w:rStyle w:val="0pt2"/>
          <w:lang w:val="en-US" w:eastAsia="en-US" w:bidi="en-US"/>
        </w:rPr>
        <w:t xml:space="preserve">v </w:t>
      </w:r>
      <w:r>
        <w:rPr>
          <w:rStyle w:val="0pt2"/>
        </w:rPr>
        <w:t xml:space="preserve">+— А[г] </w:t>
      </w:r>
      <w:r>
        <w:rPr>
          <w:rStyle w:val="0pt2"/>
          <w:lang w:val="en-US" w:eastAsia="en-US" w:bidi="en-US"/>
        </w:rPr>
        <w:t>j</w:t>
      </w:r>
      <w:r>
        <w:rPr>
          <w:rStyle w:val="2f7"/>
          <w:lang w:val="en-US" w:eastAsia="en-US" w:bidi="en-US"/>
        </w:rPr>
        <w:t xml:space="preserve"> </w:t>
      </w:r>
      <w:r>
        <w:rPr>
          <w:rStyle w:val="2f7"/>
        </w:rPr>
        <w:t>&lt;- г - 1</w:t>
      </w:r>
    </w:p>
    <w:p w:rsidR="008B4F6F" w:rsidRDefault="005F6776">
      <w:pPr>
        <w:pStyle w:val="211"/>
        <w:shd w:val="clear" w:color="auto" w:fill="auto"/>
        <w:ind w:left="1720" w:right="3760" w:hanging="220"/>
        <w:jc w:val="left"/>
      </w:pPr>
      <w:r>
        <w:rPr>
          <w:rStyle w:val="21b"/>
          <w:b/>
          <w:bCs/>
        </w:rPr>
        <w:t xml:space="preserve">while </w:t>
      </w:r>
      <w:r>
        <w:rPr>
          <w:rStyle w:val="210pt"/>
          <w:b/>
          <w:bCs/>
          <w:i/>
          <w:iCs/>
        </w:rPr>
        <w:t>j</w:t>
      </w:r>
      <w:r>
        <w:rPr>
          <w:rStyle w:val="216"/>
        </w:rPr>
        <w:t xml:space="preserve"> ^ </w:t>
      </w:r>
      <w:r>
        <w:rPr>
          <w:rStyle w:val="21b"/>
          <w:b/>
          <w:bCs/>
        </w:rPr>
        <w:t xml:space="preserve">0 and </w:t>
      </w:r>
      <w:r>
        <w:rPr>
          <w:rStyle w:val="210pt"/>
          <w:b/>
          <w:bCs/>
          <w:i/>
          <w:iCs/>
        </w:rPr>
        <w:t>A[j\ &gt; v</w:t>
      </w:r>
      <w:r>
        <w:rPr>
          <w:rStyle w:val="216"/>
        </w:rPr>
        <w:t xml:space="preserve"> </w:t>
      </w:r>
      <w:r>
        <w:rPr>
          <w:rStyle w:val="21b"/>
          <w:b/>
          <w:bCs/>
        </w:rPr>
        <w:t xml:space="preserve">do </w:t>
      </w:r>
      <w:r>
        <w:rPr>
          <w:rStyle w:val="210pt"/>
          <w:b/>
          <w:bCs/>
          <w:i/>
          <w:iCs/>
        </w:rPr>
        <w:t>count</w:t>
      </w:r>
      <w:r>
        <w:rPr>
          <w:rStyle w:val="216"/>
        </w:rPr>
        <w:t xml:space="preserve"> &lt;— </w:t>
      </w:r>
      <w:r>
        <w:rPr>
          <w:rStyle w:val="210pt"/>
          <w:b/>
          <w:bCs/>
          <w:i/>
          <w:iCs/>
        </w:rPr>
        <w:t>count</w:t>
      </w:r>
      <w:r>
        <w:rPr>
          <w:rStyle w:val="216"/>
        </w:rPr>
        <w:t xml:space="preserve"> + 1 </w:t>
      </w:r>
      <w:r>
        <w:rPr>
          <w:rStyle w:val="210pt"/>
          <w:b/>
          <w:bCs/>
          <w:i/>
          <w:iCs/>
        </w:rPr>
        <w:t>A\j</w:t>
      </w:r>
      <w:r>
        <w:rPr>
          <w:rStyle w:val="216"/>
        </w:rPr>
        <w:t xml:space="preserve"> + 1] </w:t>
      </w:r>
      <w:r>
        <w:rPr>
          <w:rStyle w:val="216"/>
          <w:lang w:val="ru-RU" w:eastAsia="ru-RU" w:bidi="ru-RU"/>
        </w:rPr>
        <w:t xml:space="preserve">«- </w:t>
      </w:r>
      <w:r>
        <w:rPr>
          <w:rStyle w:val="210pt"/>
          <w:b/>
          <w:bCs/>
          <w:i/>
          <w:iCs/>
        </w:rPr>
        <w:t xml:space="preserve">A[j] </w:t>
      </w:r>
      <w:r>
        <w:rPr>
          <w:rStyle w:val="21c"/>
          <w:i/>
          <w:iCs/>
        </w:rPr>
        <w:t>j</w:t>
      </w:r>
      <w:r>
        <w:rPr>
          <w:rStyle w:val="21b"/>
          <w:b/>
          <w:bCs/>
          <w:lang w:val="ru-RU" w:eastAsia="ru-RU" w:bidi="ru-RU"/>
        </w:rPr>
        <w:t xml:space="preserve">«- </w:t>
      </w:r>
      <w:r>
        <w:rPr>
          <w:rStyle w:val="21c"/>
          <w:i/>
          <w:iCs/>
        </w:rPr>
        <w:t>3 -</w:t>
      </w:r>
      <w:r>
        <w:rPr>
          <w:rStyle w:val="21b"/>
          <w:b/>
          <w:bCs/>
        </w:rPr>
        <w:t xml:space="preserve"> 1</w:t>
      </w:r>
    </w:p>
    <w:p w:rsidR="008B4F6F" w:rsidRDefault="005F6776">
      <w:pPr>
        <w:pStyle w:val="601"/>
        <w:shd w:val="clear" w:color="auto" w:fill="auto"/>
        <w:spacing w:after="6" w:line="150" w:lineRule="exact"/>
        <w:ind w:left="1720"/>
      </w:pPr>
      <w:r>
        <w:rPr>
          <w:rStyle w:val="60TimesNewRoman7pt"/>
          <w:rFonts w:eastAsia="Segoe UI"/>
          <w:b/>
          <w:bCs/>
        </w:rPr>
        <w:t>A\j</w:t>
      </w:r>
      <w:r>
        <w:t xml:space="preserve"> + 1] &lt;- </w:t>
      </w:r>
      <w:r>
        <w:rPr>
          <w:rStyle w:val="60TimesNewRoman7pt"/>
          <w:rFonts w:eastAsia="Segoe UI"/>
          <w:b/>
          <w:bCs/>
        </w:rPr>
        <w:t>V</w:t>
      </w:r>
    </w:p>
    <w:p w:rsidR="008B4F6F" w:rsidRDefault="005F6776">
      <w:pPr>
        <w:pStyle w:val="72"/>
        <w:shd w:val="clear" w:color="auto" w:fill="auto"/>
        <w:spacing w:after="70" w:line="210" w:lineRule="exact"/>
        <w:ind w:left="1280"/>
        <w:jc w:val="both"/>
      </w:pPr>
      <w:r>
        <w:rPr>
          <w:rStyle w:val="76"/>
          <w:b/>
          <w:bCs/>
        </w:rPr>
        <w:t xml:space="preserve">return </w:t>
      </w:r>
      <w:r>
        <w:rPr>
          <w:rStyle w:val="70pt"/>
          <w:b/>
          <w:bCs/>
          <w:lang w:val="en-US" w:eastAsia="en-US" w:bidi="en-US"/>
        </w:rPr>
        <w:t>count</w:t>
      </w:r>
    </w:p>
    <w:p w:rsidR="008B4F6F" w:rsidRDefault="005F6776">
      <w:pPr>
        <w:pStyle w:val="200"/>
        <w:shd w:val="clear" w:color="auto" w:fill="auto"/>
        <w:spacing w:before="0" w:after="0" w:line="274" w:lineRule="exact"/>
        <w:ind w:left="1060" w:right="200" w:firstLine="0"/>
        <w:jc w:val="both"/>
      </w:pPr>
      <w:r>
        <w:rPr>
          <w:rStyle w:val="2f7"/>
        </w:rPr>
        <w:t>Правильно ли размещен счетчик? Если да, докажите это; если нет, внесите необходимые изменения в код.</w:t>
      </w:r>
    </w:p>
    <w:p w:rsidR="008B4F6F" w:rsidRDefault="005F6776">
      <w:pPr>
        <w:pStyle w:val="200"/>
        <w:numPr>
          <w:ilvl w:val="0"/>
          <w:numId w:val="47"/>
        </w:numPr>
        <w:shd w:val="clear" w:color="auto" w:fill="auto"/>
        <w:spacing w:before="0" w:after="0" w:line="269" w:lineRule="exact"/>
        <w:ind w:left="1060" w:hanging="260"/>
        <w:jc w:val="both"/>
      </w:pPr>
      <w:r>
        <w:rPr>
          <w:rStyle w:val="2f7"/>
        </w:rPr>
        <w:t xml:space="preserve"> а) Выполните программу из упражнения 1 с корректно вставленным</w:t>
      </w:r>
    </w:p>
    <w:p w:rsidR="008B4F6F" w:rsidRDefault="005F6776">
      <w:pPr>
        <w:pStyle w:val="200"/>
        <w:shd w:val="clear" w:color="auto" w:fill="auto"/>
        <w:spacing w:before="0" w:after="0" w:line="269" w:lineRule="exact"/>
        <w:ind w:left="1320" w:right="240" w:firstLine="0"/>
        <w:jc w:val="both"/>
      </w:pPr>
      <w:r>
        <w:rPr>
          <w:rStyle w:val="2f7"/>
        </w:rPr>
        <w:t xml:space="preserve">счетчиком (или счетчиками) и определите количество сравнений для </w:t>
      </w:r>
      <w:r>
        <w:rPr>
          <w:rStyle w:val="2f7"/>
        </w:rPr>
        <w:lastRenderedPageBreak/>
        <w:t xml:space="preserve">20 случайных массивов размером 1000, 1500, 2000, 2500, </w:t>
      </w:r>
      <w:r>
        <w:rPr>
          <w:rStyle w:val="1pt8"/>
        </w:rPr>
        <w:t>...,</w:t>
      </w:r>
      <w:r>
        <w:rPr>
          <w:rStyle w:val="2f7"/>
        </w:rPr>
        <w:t xml:space="preserve"> 9000, 9500.</w:t>
      </w:r>
    </w:p>
    <w:p w:rsidR="008B4F6F" w:rsidRDefault="005F6776">
      <w:pPr>
        <w:pStyle w:val="200"/>
        <w:shd w:val="clear" w:color="auto" w:fill="auto"/>
        <w:spacing w:before="0" w:after="0" w:line="276" w:lineRule="exact"/>
        <w:ind w:left="1320" w:right="240" w:hanging="260"/>
        <w:jc w:val="both"/>
      </w:pPr>
      <w:r>
        <w:rPr>
          <w:rStyle w:val="2f7"/>
        </w:rPr>
        <w:t>б) Проанализируйте полученные данные и выдвиньте гипотезу об эф</w:t>
      </w:r>
      <w:r>
        <w:rPr>
          <w:rStyle w:val="2f7"/>
        </w:rPr>
        <w:softHyphen/>
        <w:t>фективности рассматриваемого алгоритма в среднем случае.</w:t>
      </w:r>
    </w:p>
    <w:p w:rsidR="008B4F6F" w:rsidRDefault="005F6776">
      <w:pPr>
        <w:pStyle w:val="200"/>
        <w:shd w:val="clear" w:color="auto" w:fill="auto"/>
        <w:spacing w:before="0" w:after="0" w:line="276" w:lineRule="exact"/>
        <w:ind w:left="1320" w:right="240" w:hanging="260"/>
        <w:jc w:val="both"/>
      </w:pPr>
      <w:r>
        <w:rPr>
          <w:rStyle w:val="2f7"/>
        </w:rPr>
        <w:t>в) Оцените количество сравнений ключей, которые следует ожидать при работе рассматриваемого алгоритма со случайным образом сге</w:t>
      </w:r>
      <w:r>
        <w:rPr>
          <w:rStyle w:val="2f7"/>
        </w:rPr>
        <w:softHyphen/>
        <w:t>нерированным массивом из 10 000 элементов.</w:t>
      </w:r>
    </w:p>
    <w:p w:rsidR="008B4F6F" w:rsidRDefault="005F6776">
      <w:pPr>
        <w:pStyle w:val="200"/>
        <w:numPr>
          <w:ilvl w:val="0"/>
          <w:numId w:val="47"/>
        </w:numPr>
        <w:shd w:val="clear" w:color="auto" w:fill="auto"/>
        <w:spacing w:before="0" w:after="0" w:line="266" w:lineRule="exact"/>
        <w:ind w:left="1060" w:right="240" w:hanging="260"/>
        <w:jc w:val="both"/>
      </w:pPr>
      <w:r>
        <w:rPr>
          <w:rStyle w:val="2f7"/>
        </w:rPr>
        <w:t xml:space="preserve"> Выполните упражнение 2, но на этот раз измеряйте не количество сравнений, а время работы программы в миллисекундах.</w:t>
      </w:r>
    </w:p>
    <w:p w:rsidR="008B4F6F" w:rsidRDefault="005F6776">
      <w:pPr>
        <w:pStyle w:val="200"/>
        <w:numPr>
          <w:ilvl w:val="0"/>
          <w:numId w:val="47"/>
        </w:numPr>
        <w:shd w:val="clear" w:color="auto" w:fill="auto"/>
        <w:spacing w:before="0" w:after="186" w:line="269" w:lineRule="exact"/>
        <w:ind w:left="1060" w:right="240" w:hanging="260"/>
        <w:jc w:val="both"/>
      </w:pPr>
      <w:r>
        <w:rPr>
          <w:rStyle w:val="2f7"/>
        </w:rPr>
        <w:t xml:space="preserve"> Выдвиньте гипотезу о классе эффективности алгоритма на основании следующих эмпирических подсчетов количества базовых операций: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24"/>
        <w:gridCol w:w="653"/>
        <w:gridCol w:w="653"/>
        <w:gridCol w:w="648"/>
        <w:gridCol w:w="648"/>
        <w:gridCol w:w="648"/>
        <w:gridCol w:w="648"/>
        <w:gridCol w:w="643"/>
        <w:gridCol w:w="653"/>
        <w:gridCol w:w="638"/>
        <w:gridCol w:w="624"/>
      </w:tblGrid>
      <w:tr w:rsidR="008B4F6F">
        <w:tblPrEx>
          <w:tblCellMar>
            <w:top w:w="0" w:type="dxa"/>
            <w:bottom w:w="0" w:type="dxa"/>
          </w:tblCellMar>
        </w:tblPrEx>
        <w:trPr>
          <w:trHeight w:hRule="exact" w:val="350"/>
          <w:jc w:val="center"/>
        </w:trPr>
        <w:tc>
          <w:tcPr>
            <w:tcW w:w="1224" w:type="dxa"/>
            <w:tcBorders>
              <w:top w:val="single" w:sz="4" w:space="0" w:color="auto"/>
              <w:left w:val="single" w:sz="4" w:space="0" w:color="auto"/>
            </w:tcBorders>
            <w:shd w:val="clear" w:color="auto" w:fill="FFFFFF"/>
            <w:vAlign w:val="center"/>
          </w:tcPr>
          <w:p w:rsidR="008B4F6F" w:rsidRDefault="005F6776">
            <w:pPr>
              <w:pStyle w:val="200"/>
              <w:framePr w:w="7680" w:wrap="notBeside" w:vAnchor="text" w:hAnchor="text" w:xAlign="center" w:y="1"/>
              <w:shd w:val="clear" w:color="auto" w:fill="auto"/>
              <w:spacing w:before="0" w:after="0" w:line="210" w:lineRule="exact"/>
              <w:ind w:left="40" w:firstLine="0"/>
              <w:jc w:val="left"/>
            </w:pPr>
            <w:r>
              <w:rPr>
                <w:rStyle w:val="2f7"/>
              </w:rPr>
              <w:t>Размер</w:t>
            </w:r>
          </w:p>
        </w:tc>
        <w:tc>
          <w:tcPr>
            <w:tcW w:w="653" w:type="dxa"/>
            <w:tcBorders>
              <w:top w:val="single" w:sz="4" w:space="0" w:color="auto"/>
              <w:left w:val="single" w:sz="4" w:space="0" w:color="auto"/>
            </w:tcBorders>
            <w:shd w:val="clear" w:color="auto" w:fill="FFFFFF"/>
            <w:vAlign w:val="bottom"/>
          </w:tcPr>
          <w:p w:rsidR="008B4F6F" w:rsidRDefault="005F6776">
            <w:pPr>
              <w:pStyle w:val="200"/>
              <w:framePr w:w="7680" w:wrap="notBeside" w:vAnchor="text" w:hAnchor="text" w:xAlign="center" w:y="1"/>
              <w:shd w:val="clear" w:color="auto" w:fill="auto"/>
              <w:spacing w:before="0" w:after="0" w:line="210" w:lineRule="exact"/>
              <w:ind w:left="120" w:firstLine="0"/>
              <w:jc w:val="left"/>
            </w:pPr>
            <w:r>
              <w:rPr>
                <w:rStyle w:val="2f7"/>
              </w:rPr>
              <w:t>1000</w:t>
            </w:r>
          </w:p>
        </w:tc>
        <w:tc>
          <w:tcPr>
            <w:tcW w:w="653" w:type="dxa"/>
            <w:tcBorders>
              <w:top w:val="single" w:sz="4" w:space="0" w:color="auto"/>
              <w:left w:val="single" w:sz="4" w:space="0" w:color="auto"/>
            </w:tcBorders>
            <w:shd w:val="clear" w:color="auto" w:fill="FFFFFF"/>
            <w:vAlign w:val="bottom"/>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2000</w:t>
            </w:r>
          </w:p>
        </w:tc>
        <w:tc>
          <w:tcPr>
            <w:tcW w:w="648" w:type="dxa"/>
            <w:tcBorders>
              <w:top w:val="single" w:sz="4" w:space="0" w:color="auto"/>
              <w:left w:val="single" w:sz="4" w:space="0" w:color="auto"/>
            </w:tcBorders>
            <w:shd w:val="clear" w:color="auto" w:fill="FFFFFF"/>
            <w:vAlign w:val="center"/>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3000</w:t>
            </w:r>
          </w:p>
        </w:tc>
        <w:tc>
          <w:tcPr>
            <w:tcW w:w="648" w:type="dxa"/>
            <w:tcBorders>
              <w:top w:val="single" w:sz="4" w:space="0" w:color="auto"/>
              <w:left w:val="single" w:sz="4" w:space="0" w:color="auto"/>
            </w:tcBorders>
            <w:shd w:val="clear" w:color="auto" w:fill="FFFFFF"/>
            <w:vAlign w:val="center"/>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4000</w:t>
            </w:r>
          </w:p>
        </w:tc>
        <w:tc>
          <w:tcPr>
            <w:tcW w:w="648" w:type="dxa"/>
            <w:tcBorders>
              <w:top w:val="single" w:sz="4" w:space="0" w:color="auto"/>
              <w:left w:val="single" w:sz="4" w:space="0" w:color="auto"/>
            </w:tcBorders>
            <w:shd w:val="clear" w:color="auto" w:fill="FFFFFF"/>
            <w:vAlign w:val="center"/>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5000</w:t>
            </w:r>
          </w:p>
        </w:tc>
        <w:tc>
          <w:tcPr>
            <w:tcW w:w="648" w:type="dxa"/>
            <w:tcBorders>
              <w:top w:val="single" w:sz="4" w:space="0" w:color="auto"/>
              <w:left w:val="single" w:sz="4" w:space="0" w:color="auto"/>
            </w:tcBorders>
            <w:shd w:val="clear" w:color="auto" w:fill="FFFFFF"/>
            <w:vAlign w:val="bottom"/>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6000</w:t>
            </w:r>
          </w:p>
        </w:tc>
        <w:tc>
          <w:tcPr>
            <w:tcW w:w="643" w:type="dxa"/>
            <w:tcBorders>
              <w:top w:val="single" w:sz="4" w:space="0" w:color="auto"/>
              <w:left w:val="single" w:sz="4" w:space="0" w:color="auto"/>
            </w:tcBorders>
            <w:shd w:val="clear" w:color="auto" w:fill="FFFFFF"/>
            <w:vAlign w:val="center"/>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7000</w:t>
            </w:r>
          </w:p>
        </w:tc>
        <w:tc>
          <w:tcPr>
            <w:tcW w:w="653" w:type="dxa"/>
            <w:tcBorders>
              <w:top w:val="single" w:sz="4" w:space="0" w:color="auto"/>
              <w:left w:val="single" w:sz="4" w:space="0" w:color="auto"/>
            </w:tcBorders>
            <w:shd w:val="clear" w:color="auto" w:fill="FFFFFF"/>
            <w:vAlign w:val="bottom"/>
          </w:tcPr>
          <w:p w:rsidR="008B4F6F" w:rsidRDefault="005F6776">
            <w:pPr>
              <w:pStyle w:val="200"/>
              <w:framePr w:w="7680" w:wrap="notBeside" w:vAnchor="text" w:hAnchor="text" w:xAlign="center" w:y="1"/>
              <w:shd w:val="clear" w:color="auto" w:fill="auto"/>
              <w:spacing w:before="0" w:after="0" w:line="210" w:lineRule="exact"/>
              <w:ind w:left="140" w:firstLine="0"/>
              <w:jc w:val="left"/>
            </w:pPr>
            <w:r>
              <w:rPr>
                <w:rStyle w:val="2f7"/>
              </w:rPr>
              <w:t>8000</w:t>
            </w:r>
          </w:p>
        </w:tc>
        <w:tc>
          <w:tcPr>
            <w:tcW w:w="638" w:type="dxa"/>
            <w:tcBorders>
              <w:top w:val="single" w:sz="4" w:space="0" w:color="auto"/>
              <w:left w:val="single" w:sz="4" w:space="0" w:color="auto"/>
            </w:tcBorders>
            <w:shd w:val="clear" w:color="auto" w:fill="FFFFFF"/>
            <w:vAlign w:val="center"/>
          </w:tcPr>
          <w:p w:rsidR="008B4F6F" w:rsidRDefault="005F6776">
            <w:pPr>
              <w:pStyle w:val="200"/>
              <w:framePr w:w="7680" w:wrap="notBeside" w:vAnchor="text" w:hAnchor="text" w:xAlign="center" w:y="1"/>
              <w:shd w:val="clear" w:color="auto" w:fill="auto"/>
              <w:spacing w:before="0" w:after="0" w:line="210" w:lineRule="exact"/>
              <w:ind w:left="120" w:firstLine="0"/>
              <w:jc w:val="left"/>
            </w:pPr>
            <w:r>
              <w:rPr>
                <w:rStyle w:val="2f7"/>
              </w:rPr>
              <w:t>9000</w:t>
            </w:r>
          </w:p>
        </w:tc>
        <w:tc>
          <w:tcPr>
            <w:tcW w:w="624"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7680" w:wrap="notBeside" w:vAnchor="text" w:hAnchor="text" w:xAlign="center" w:y="1"/>
              <w:shd w:val="clear" w:color="auto" w:fill="auto"/>
              <w:spacing w:before="0" w:after="0" w:line="210" w:lineRule="exact"/>
              <w:ind w:left="80" w:firstLine="0"/>
              <w:jc w:val="left"/>
            </w:pPr>
            <w:r>
              <w:rPr>
                <w:rStyle w:val="2f7"/>
              </w:rPr>
              <w:t>10000</w:t>
            </w:r>
          </w:p>
        </w:tc>
      </w:tr>
      <w:tr w:rsidR="008B4F6F">
        <w:tblPrEx>
          <w:tblCellMar>
            <w:top w:w="0" w:type="dxa"/>
            <w:bottom w:w="0" w:type="dxa"/>
          </w:tblCellMar>
        </w:tblPrEx>
        <w:trPr>
          <w:trHeight w:hRule="exact" w:val="346"/>
          <w:jc w:val="center"/>
        </w:trPr>
        <w:tc>
          <w:tcPr>
            <w:tcW w:w="1224" w:type="dxa"/>
            <w:tcBorders>
              <w:top w:val="single" w:sz="4" w:space="0" w:color="auto"/>
              <w:left w:val="single" w:sz="4" w:space="0" w:color="auto"/>
              <w:bottom w:val="single" w:sz="4" w:space="0" w:color="auto"/>
            </w:tcBorders>
            <w:shd w:val="clear" w:color="auto" w:fill="FFFFFF"/>
          </w:tcPr>
          <w:p w:rsidR="008B4F6F" w:rsidRDefault="005F6776">
            <w:pPr>
              <w:pStyle w:val="200"/>
              <w:framePr w:w="7680" w:wrap="notBeside" w:vAnchor="text" w:hAnchor="text" w:xAlign="center" w:y="1"/>
              <w:shd w:val="clear" w:color="auto" w:fill="auto"/>
              <w:spacing w:before="0" w:after="0" w:line="210" w:lineRule="exact"/>
              <w:ind w:left="40" w:firstLine="0"/>
              <w:jc w:val="left"/>
            </w:pPr>
            <w:r>
              <w:rPr>
                <w:rStyle w:val="2f7"/>
              </w:rPr>
              <w:t>Количество</w:t>
            </w:r>
          </w:p>
        </w:tc>
        <w:tc>
          <w:tcPr>
            <w:tcW w:w="653" w:type="dxa"/>
            <w:tcBorders>
              <w:top w:val="single" w:sz="4" w:space="0" w:color="auto"/>
              <w:left w:val="single" w:sz="4" w:space="0" w:color="auto"/>
              <w:bottom w:val="single" w:sz="4" w:space="0" w:color="auto"/>
            </w:tcBorders>
            <w:shd w:val="clear" w:color="auto" w:fill="FFFFFF"/>
          </w:tcPr>
          <w:p w:rsidR="008B4F6F" w:rsidRDefault="005F6776">
            <w:pPr>
              <w:pStyle w:val="200"/>
              <w:framePr w:w="7680" w:wrap="notBeside" w:vAnchor="text" w:hAnchor="text" w:xAlign="center" w:y="1"/>
              <w:shd w:val="clear" w:color="auto" w:fill="auto"/>
              <w:spacing w:before="0" w:after="0" w:line="210" w:lineRule="exact"/>
              <w:ind w:left="120" w:firstLine="0"/>
              <w:jc w:val="left"/>
            </w:pPr>
            <w:r>
              <w:rPr>
                <w:rStyle w:val="2f7"/>
              </w:rPr>
              <w:t>11966</w:t>
            </w:r>
          </w:p>
        </w:tc>
        <w:tc>
          <w:tcPr>
            <w:tcW w:w="653" w:type="dxa"/>
            <w:tcBorders>
              <w:top w:val="single" w:sz="4" w:space="0" w:color="auto"/>
              <w:left w:val="single" w:sz="4" w:space="0" w:color="auto"/>
              <w:bottom w:val="single" w:sz="4" w:space="0" w:color="auto"/>
            </w:tcBorders>
            <w:shd w:val="clear" w:color="auto" w:fill="FFFFFF"/>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24303</w:t>
            </w:r>
          </w:p>
        </w:tc>
        <w:tc>
          <w:tcPr>
            <w:tcW w:w="648" w:type="dxa"/>
            <w:tcBorders>
              <w:top w:val="single" w:sz="4" w:space="0" w:color="auto"/>
              <w:left w:val="single" w:sz="4" w:space="0" w:color="auto"/>
              <w:bottom w:val="single" w:sz="4" w:space="0" w:color="auto"/>
            </w:tcBorders>
            <w:shd w:val="clear" w:color="auto" w:fill="FFFFFF"/>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39992</w:t>
            </w:r>
          </w:p>
        </w:tc>
        <w:tc>
          <w:tcPr>
            <w:tcW w:w="648" w:type="dxa"/>
            <w:tcBorders>
              <w:top w:val="single" w:sz="4" w:space="0" w:color="auto"/>
              <w:left w:val="single" w:sz="4" w:space="0" w:color="auto"/>
              <w:bottom w:val="single" w:sz="4" w:space="0" w:color="auto"/>
            </w:tcBorders>
            <w:shd w:val="clear" w:color="auto" w:fill="FFFFFF"/>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53010</w:t>
            </w:r>
          </w:p>
        </w:tc>
        <w:tc>
          <w:tcPr>
            <w:tcW w:w="648" w:type="dxa"/>
            <w:tcBorders>
              <w:top w:val="single" w:sz="4" w:space="0" w:color="auto"/>
              <w:left w:val="single" w:sz="4" w:space="0" w:color="auto"/>
              <w:bottom w:val="single" w:sz="4" w:space="0" w:color="auto"/>
            </w:tcBorders>
            <w:shd w:val="clear" w:color="auto" w:fill="FFFFFF"/>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67272</w:t>
            </w:r>
          </w:p>
        </w:tc>
        <w:tc>
          <w:tcPr>
            <w:tcW w:w="648" w:type="dxa"/>
            <w:tcBorders>
              <w:top w:val="single" w:sz="4" w:space="0" w:color="auto"/>
              <w:left w:val="single" w:sz="4" w:space="0" w:color="auto"/>
              <w:bottom w:val="single" w:sz="4" w:space="0" w:color="auto"/>
            </w:tcBorders>
            <w:shd w:val="clear" w:color="auto" w:fill="FFFFFF"/>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78692</w:t>
            </w:r>
          </w:p>
        </w:tc>
        <w:tc>
          <w:tcPr>
            <w:tcW w:w="643" w:type="dxa"/>
            <w:tcBorders>
              <w:top w:val="single" w:sz="4" w:space="0" w:color="auto"/>
              <w:left w:val="single" w:sz="4" w:space="0" w:color="auto"/>
              <w:bottom w:val="single" w:sz="4" w:space="0" w:color="auto"/>
            </w:tcBorders>
            <w:shd w:val="clear" w:color="auto" w:fill="FFFFFF"/>
          </w:tcPr>
          <w:p w:rsidR="008B4F6F" w:rsidRDefault="005F6776">
            <w:pPr>
              <w:pStyle w:val="200"/>
              <w:framePr w:w="7680" w:wrap="notBeside" w:vAnchor="text" w:hAnchor="text" w:xAlign="center" w:y="1"/>
              <w:shd w:val="clear" w:color="auto" w:fill="auto"/>
              <w:spacing w:before="0" w:after="0" w:line="210" w:lineRule="exact"/>
              <w:ind w:left="100" w:firstLine="0"/>
              <w:jc w:val="left"/>
            </w:pPr>
            <w:r>
              <w:rPr>
                <w:rStyle w:val="2f7"/>
              </w:rPr>
              <w:t>91274</w:t>
            </w:r>
          </w:p>
        </w:tc>
        <w:tc>
          <w:tcPr>
            <w:tcW w:w="653" w:type="dxa"/>
            <w:tcBorders>
              <w:top w:val="single" w:sz="4" w:space="0" w:color="auto"/>
              <w:left w:val="single" w:sz="4" w:space="0" w:color="auto"/>
              <w:bottom w:val="single" w:sz="4" w:space="0" w:color="auto"/>
            </w:tcBorders>
            <w:shd w:val="clear" w:color="auto" w:fill="FFFFFF"/>
          </w:tcPr>
          <w:p w:rsidR="008B4F6F" w:rsidRDefault="005F6776">
            <w:pPr>
              <w:pStyle w:val="200"/>
              <w:framePr w:w="7680" w:wrap="notBeside" w:vAnchor="text" w:hAnchor="text" w:xAlign="center" w:y="1"/>
              <w:shd w:val="clear" w:color="auto" w:fill="auto"/>
              <w:spacing w:before="0" w:after="0" w:line="210" w:lineRule="exact"/>
              <w:ind w:left="60" w:firstLine="0"/>
              <w:jc w:val="left"/>
            </w:pPr>
            <w:r>
              <w:rPr>
                <w:rStyle w:val="2f7"/>
              </w:rPr>
              <w:t>113063</w:t>
            </w:r>
          </w:p>
        </w:tc>
        <w:tc>
          <w:tcPr>
            <w:tcW w:w="638" w:type="dxa"/>
            <w:tcBorders>
              <w:top w:val="single" w:sz="4" w:space="0" w:color="auto"/>
              <w:left w:val="single" w:sz="4" w:space="0" w:color="auto"/>
              <w:bottom w:val="single" w:sz="4" w:space="0" w:color="auto"/>
            </w:tcBorders>
            <w:shd w:val="clear" w:color="auto" w:fill="FFFFFF"/>
          </w:tcPr>
          <w:p w:rsidR="008B4F6F" w:rsidRDefault="005F6776">
            <w:pPr>
              <w:pStyle w:val="200"/>
              <w:framePr w:w="7680" w:wrap="notBeside" w:vAnchor="text" w:hAnchor="text" w:xAlign="center" w:y="1"/>
              <w:shd w:val="clear" w:color="auto" w:fill="auto"/>
              <w:spacing w:before="0" w:after="0" w:line="210" w:lineRule="exact"/>
              <w:ind w:left="60" w:firstLine="0"/>
              <w:jc w:val="left"/>
            </w:pPr>
            <w:r>
              <w:rPr>
                <w:rStyle w:val="2f7"/>
              </w:rPr>
              <w:t>129799</w:t>
            </w:r>
          </w:p>
        </w:tc>
        <w:tc>
          <w:tcPr>
            <w:tcW w:w="624" w:type="dxa"/>
            <w:tcBorders>
              <w:top w:val="single" w:sz="4" w:space="0" w:color="auto"/>
              <w:left w:val="single" w:sz="4" w:space="0" w:color="auto"/>
              <w:bottom w:val="single" w:sz="4" w:space="0" w:color="auto"/>
              <w:right w:val="single" w:sz="4" w:space="0" w:color="auto"/>
            </w:tcBorders>
            <w:shd w:val="clear" w:color="auto" w:fill="FFFFFF"/>
          </w:tcPr>
          <w:p w:rsidR="008B4F6F" w:rsidRDefault="005F6776">
            <w:pPr>
              <w:pStyle w:val="200"/>
              <w:framePr w:w="7680" w:wrap="notBeside" w:vAnchor="text" w:hAnchor="text" w:xAlign="center" w:y="1"/>
              <w:shd w:val="clear" w:color="auto" w:fill="auto"/>
              <w:spacing w:before="0" w:after="0" w:line="210" w:lineRule="exact"/>
              <w:ind w:left="80" w:firstLine="0"/>
              <w:jc w:val="left"/>
            </w:pPr>
            <w:r>
              <w:rPr>
                <w:rStyle w:val="2f7"/>
              </w:rPr>
              <w:t>140538</w:t>
            </w:r>
          </w:p>
        </w:tc>
      </w:tr>
    </w:tbl>
    <w:p w:rsidR="008B4F6F" w:rsidRDefault="008B4F6F">
      <w:pPr>
        <w:rPr>
          <w:sz w:val="2"/>
          <w:szCs w:val="2"/>
        </w:rPr>
      </w:pPr>
    </w:p>
    <w:p w:rsidR="008B4F6F" w:rsidRDefault="005F6776">
      <w:pPr>
        <w:pStyle w:val="200"/>
        <w:numPr>
          <w:ilvl w:val="0"/>
          <w:numId w:val="47"/>
        </w:numPr>
        <w:shd w:val="clear" w:color="auto" w:fill="auto"/>
        <w:spacing w:before="248" w:after="0" w:line="266" w:lineRule="exact"/>
        <w:ind w:left="1060" w:right="240" w:hanging="260"/>
        <w:jc w:val="both"/>
      </w:pPr>
      <w:r>
        <w:rPr>
          <w:rStyle w:val="2f7"/>
        </w:rPr>
        <w:t xml:space="preserve"> Какое масштабирующее преобразование сделает логарифмический гра</w:t>
      </w:r>
      <w:r>
        <w:rPr>
          <w:rStyle w:val="2f7"/>
        </w:rPr>
        <w:softHyphen/>
        <w:t>фик линейным?</w:t>
      </w:r>
    </w:p>
    <w:p w:rsidR="008B4F6F" w:rsidRDefault="005F6776">
      <w:pPr>
        <w:pStyle w:val="200"/>
        <w:numPr>
          <w:ilvl w:val="0"/>
          <w:numId w:val="47"/>
        </w:numPr>
        <w:shd w:val="clear" w:color="auto" w:fill="auto"/>
        <w:spacing w:before="0" w:after="0" w:line="269" w:lineRule="exact"/>
        <w:ind w:left="1060" w:right="240" w:hanging="260"/>
        <w:jc w:val="both"/>
      </w:pPr>
      <w:r>
        <w:rPr>
          <w:rStyle w:val="2f7"/>
        </w:rPr>
        <w:t xml:space="preserve"> Как можно отличить график алгоритма из 0 </w:t>
      </w:r>
      <w:r>
        <w:rPr>
          <w:rStyle w:val="2f7"/>
          <w:lang w:val="en-US" w:eastAsia="en-US" w:bidi="en-US"/>
        </w:rPr>
        <w:t xml:space="preserve">(lg lg </w:t>
      </w:r>
      <w:r>
        <w:rPr>
          <w:rStyle w:val="0pt2"/>
        </w:rPr>
        <w:t>п)</w:t>
      </w:r>
      <w:r>
        <w:rPr>
          <w:rStyle w:val="2f7"/>
        </w:rPr>
        <w:t xml:space="preserve"> от графика алго</w:t>
      </w:r>
      <w:r>
        <w:rPr>
          <w:rStyle w:val="2f7"/>
        </w:rPr>
        <w:softHyphen/>
        <w:t xml:space="preserve">ритма 0 </w:t>
      </w:r>
      <w:r>
        <w:rPr>
          <w:rStyle w:val="1pt8"/>
          <w:lang w:val="en-US" w:eastAsia="en-US" w:bidi="en-US"/>
        </w:rPr>
        <w:t>(lgn)?</w:t>
      </w:r>
    </w:p>
    <w:p w:rsidR="008B4F6F" w:rsidRDefault="005F6776">
      <w:pPr>
        <w:pStyle w:val="200"/>
        <w:numPr>
          <w:ilvl w:val="0"/>
          <w:numId w:val="47"/>
        </w:numPr>
        <w:shd w:val="clear" w:color="auto" w:fill="auto"/>
        <w:spacing w:before="0" w:after="0" w:line="271" w:lineRule="exact"/>
        <w:ind w:left="1060" w:hanging="260"/>
        <w:jc w:val="both"/>
      </w:pPr>
      <w:r>
        <w:rPr>
          <w:rStyle w:val="2f7"/>
        </w:rPr>
        <w:t xml:space="preserve"> а) Найдите эмпирически наибольшее количество делений, которые ал</w:t>
      </w:r>
      <w:r>
        <w:rPr>
          <w:rStyle w:val="2f7"/>
        </w:rPr>
        <w:softHyphen/>
      </w:r>
    </w:p>
    <w:p w:rsidR="008B4F6F" w:rsidRDefault="005F6776">
      <w:pPr>
        <w:pStyle w:val="200"/>
        <w:shd w:val="clear" w:color="auto" w:fill="auto"/>
        <w:spacing w:before="0" w:after="0" w:line="271" w:lineRule="exact"/>
        <w:ind w:left="1320" w:right="240" w:firstLine="0"/>
        <w:jc w:val="both"/>
      </w:pPr>
      <w:r>
        <w:rPr>
          <w:rStyle w:val="2f7"/>
        </w:rPr>
        <w:t xml:space="preserve">горитм Евклида выполняет при вычислении </w:t>
      </w:r>
      <w:r>
        <w:rPr>
          <w:rStyle w:val="2f7"/>
          <w:lang w:val="en-US" w:eastAsia="en-US" w:bidi="en-US"/>
        </w:rPr>
        <w:t xml:space="preserve">gcd </w:t>
      </w:r>
      <w:r>
        <w:rPr>
          <w:rStyle w:val="2f7"/>
        </w:rPr>
        <w:t xml:space="preserve">(га, </w:t>
      </w:r>
      <w:r>
        <w:rPr>
          <w:rStyle w:val="0pt2"/>
        </w:rPr>
        <w:t>п)</w:t>
      </w:r>
      <w:r>
        <w:rPr>
          <w:rStyle w:val="2f7"/>
        </w:rPr>
        <w:t xml:space="preserve"> при 1 ^ </w:t>
      </w:r>
      <w:r>
        <w:rPr>
          <w:rStyle w:val="0pt2"/>
        </w:rPr>
        <w:t>п</w:t>
      </w:r>
      <w:r>
        <w:rPr>
          <w:rStyle w:val="2f7"/>
        </w:rPr>
        <w:t xml:space="preserve"> ^ </w:t>
      </w:r>
      <w:r>
        <w:rPr>
          <w:rStyle w:val="SegoeUI95pt"/>
        </w:rPr>
        <w:t>т</w:t>
      </w:r>
      <w:r>
        <w:rPr>
          <w:rStyle w:val="11pt7"/>
        </w:rPr>
        <w:t xml:space="preserve"> ^ </w:t>
      </w:r>
      <w:r>
        <w:rPr>
          <w:rStyle w:val="11pt8"/>
        </w:rPr>
        <w:t>100</w:t>
      </w:r>
      <w:r>
        <w:rPr>
          <w:rStyle w:val="11pt7"/>
        </w:rPr>
        <w:t>.</w:t>
      </w:r>
    </w:p>
    <w:p w:rsidR="008B4F6F" w:rsidRDefault="005F6776">
      <w:pPr>
        <w:pStyle w:val="200"/>
        <w:shd w:val="clear" w:color="auto" w:fill="auto"/>
        <w:spacing w:before="0" w:after="0" w:line="271" w:lineRule="exact"/>
        <w:ind w:left="1320" w:right="240" w:hanging="260"/>
        <w:jc w:val="both"/>
      </w:pPr>
      <w:r>
        <w:rPr>
          <w:rStyle w:val="2f7"/>
        </w:rPr>
        <w:t xml:space="preserve">б) Для каждого натурального </w:t>
      </w:r>
      <w:r>
        <w:rPr>
          <w:rStyle w:val="0pt2"/>
        </w:rPr>
        <w:t>к</w:t>
      </w:r>
      <w:r>
        <w:rPr>
          <w:rStyle w:val="2f7"/>
        </w:rPr>
        <w:t xml:space="preserve"> эмпирически найдите наименьшую па</w:t>
      </w:r>
      <w:r>
        <w:rPr>
          <w:rStyle w:val="2f7"/>
        </w:rPr>
        <w:softHyphen/>
        <w:t xml:space="preserve">ру целых чисел 1 ^ </w:t>
      </w:r>
      <w:r>
        <w:rPr>
          <w:rStyle w:val="0pt2"/>
        </w:rPr>
        <w:t>п</w:t>
      </w:r>
      <w:r>
        <w:rPr>
          <w:rStyle w:val="2f7"/>
        </w:rPr>
        <w:t xml:space="preserve"> ^ га ^ 100, для которых алгоритм Евклида требует выполнения </w:t>
      </w:r>
      <w:r>
        <w:rPr>
          <w:rStyle w:val="0pt2"/>
        </w:rPr>
        <w:t>к</w:t>
      </w:r>
      <w:r>
        <w:rPr>
          <w:rStyle w:val="2f7"/>
        </w:rPr>
        <w:t xml:space="preserve"> делений при поиске </w:t>
      </w:r>
      <w:r>
        <w:rPr>
          <w:rStyle w:val="2f7"/>
          <w:lang w:val="en-US" w:eastAsia="en-US" w:bidi="en-US"/>
        </w:rPr>
        <w:t xml:space="preserve">gcd </w:t>
      </w:r>
      <w:r>
        <w:rPr>
          <w:rStyle w:val="2f7"/>
        </w:rPr>
        <w:t xml:space="preserve">(га, </w:t>
      </w:r>
      <w:r>
        <w:rPr>
          <w:rStyle w:val="0pt2"/>
        </w:rPr>
        <w:t>п).</w:t>
      </w:r>
    </w:p>
    <w:p w:rsidR="008B4F6F" w:rsidRDefault="005F6776">
      <w:pPr>
        <w:pStyle w:val="200"/>
        <w:numPr>
          <w:ilvl w:val="0"/>
          <w:numId w:val="47"/>
        </w:numPr>
        <w:shd w:val="clear" w:color="auto" w:fill="auto"/>
        <w:spacing w:before="0" w:after="398" w:line="269" w:lineRule="exact"/>
        <w:ind w:left="1060" w:right="240" w:hanging="260"/>
        <w:jc w:val="both"/>
      </w:pPr>
      <w:r>
        <w:rPr>
          <w:rStyle w:val="2f7"/>
        </w:rPr>
        <w:t xml:space="preserve"> Эффективность алгоритма Евклида в среднем случае для входных дан</w:t>
      </w:r>
      <w:r>
        <w:rPr>
          <w:rStyle w:val="2f7"/>
        </w:rPr>
        <w:softHyphen/>
        <w:t xml:space="preserve">ных размером </w:t>
      </w:r>
      <w:r>
        <w:rPr>
          <w:rStyle w:val="0pt2"/>
        </w:rPr>
        <w:t>п</w:t>
      </w:r>
      <w:r>
        <w:rPr>
          <w:rStyle w:val="2f7"/>
        </w:rPr>
        <w:t xml:space="preserve"> можно измерить как количество делений </w:t>
      </w:r>
      <w:r>
        <w:rPr>
          <w:rStyle w:val="0pt2"/>
          <w:lang w:val="en-US" w:eastAsia="en-US" w:bidi="en-US"/>
        </w:rPr>
        <w:t>D</w:t>
      </w:r>
      <w:r>
        <w:rPr>
          <w:rStyle w:val="0pt2"/>
          <w:vertAlign w:val="subscript"/>
          <w:lang w:val="en-US" w:eastAsia="en-US" w:bidi="en-US"/>
        </w:rPr>
        <w:t>avg</w:t>
      </w:r>
      <w:r>
        <w:rPr>
          <w:rStyle w:val="2f7"/>
          <w:lang w:val="en-US" w:eastAsia="en-US" w:bidi="en-US"/>
        </w:rPr>
        <w:t xml:space="preserve"> </w:t>
      </w:r>
      <w:r>
        <w:rPr>
          <w:rStyle w:val="2f7"/>
        </w:rPr>
        <w:t xml:space="preserve">(п), выполняемых алгоритмом при вычислении </w:t>
      </w:r>
      <w:r>
        <w:rPr>
          <w:rStyle w:val="2f7"/>
          <w:lang w:val="en-US" w:eastAsia="en-US" w:bidi="en-US"/>
        </w:rPr>
        <w:t xml:space="preserve">gcd </w:t>
      </w:r>
      <w:r>
        <w:rPr>
          <w:rStyle w:val="2f7"/>
        </w:rPr>
        <w:t xml:space="preserve">(гг, 1), </w:t>
      </w:r>
      <w:r>
        <w:rPr>
          <w:rStyle w:val="2f7"/>
          <w:lang w:val="en-US" w:eastAsia="en-US" w:bidi="en-US"/>
        </w:rPr>
        <w:t xml:space="preserve">gcd </w:t>
      </w:r>
      <w:r>
        <w:rPr>
          <w:rStyle w:val="2f7"/>
        </w:rPr>
        <w:t xml:space="preserve">(гг, 2), </w:t>
      </w:r>
      <w:r>
        <w:rPr>
          <w:rStyle w:val="1pt8"/>
        </w:rPr>
        <w:t xml:space="preserve">..., </w:t>
      </w:r>
      <w:r>
        <w:rPr>
          <w:rStyle w:val="2f7"/>
          <w:lang w:val="en-US" w:eastAsia="en-US" w:bidi="en-US"/>
        </w:rPr>
        <w:t xml:space="preserve">gcd </w:t>
      </w:r>
      <w:r>
        <w:rPr>
          <w:rStyle w:val="2f7"/>
        </w:rPr>
        <w:t>(гг, гг). Например,</w:t>
      </w:r>
    </w:p>
    <w:p w:rsidR="008B4F6F" w:rsidRDefault="005F6776">
      <w:pPr>
        <w:pStyle w:val="200"/>
        <w:shd w:val="clear" w:color="auto" w:fill="auto"/>
        <w:spacing w:before="0" w:after="142" w:line="146" w:lineRule="exact"/>
        <w:ind w:left="3680" w:right="1660" w:hanging="1100"/>
        <w:jc w:val="left"/>
      </w:pPr>
      <w:r>
        <w:rPr>
          <w:rStyle w:val="0pt2"/>
          <w:lang w:val="en-US" w:eastAsia="en-US" w:bidi="en-US"/>
        </w:rPr>
        <w:t>Davg</w:t>
      </w:r>
      <w:r>
        <w:rPr>
          <w:rStyle w:val="2f7"/>
          <w:lang w:val="en-US" w:eastAsia="en-US" w:bidi="en-US"/>
        </w:rPr>
        <w:t xml:space="preserve"> </w:t>
      </w:r>
      <w:r>
        <w:rPr>
          <w:rStyle w:val="2f7"/>
        </w:rPr>
        <w:t xml:space="preserve">(5) — </w:t>
      </w:r>
      <w:r>
        <w:rPr>
          <w:rStyle w:val="1pt8"/>
        </w:rPr>
        <w:t>-(1+</w:t>
      </w:r>
      <w:r>
        <w:rPr>
          <w:rStyle w:val="2f7"/>
        </w:rPr>
        <w:t xml:space="preserve"> 2 + 3 + 2 </w:t>
      </w:r>
      <w:r>
        <w:rPr>
          <w:rStyle w:val="1pt8"/>
        </w:rPr>
        <w:t>+1)</w:t>
      </w:r>
      <w:r>
        <w:rPr>
          <w:rStyle w:val="2f7"/>
        </w:rPr>
        <w:t xml:space="preserve"> = 1.8. о</w:t>
      </w:r>
    </w:p>
    <w:p w:rsidR="008B4F6F" w:rsidRDefault="005F6776">
      <w:pPr>
        <w:pStyle w:val="200"/>
        <w:shd w:val="clear" w:color="auto" w:fill="auto"/>
        <w:spacing w:before="0" w:after="0" w:line="269" w:lineRule="exact"/>
        <w:ind w:left="1060" w:right="240" w:firstLine="0"/>
        <w:jc w:val="both"/>
      </w:pPr>
      <w:r>
        <w:rPr>
          <w:rStyle w:val="2f7"/>
        </w:rPr>
        <w:t xml:space="preserve">Постройте график функции </w:t>
      </w:r>
      <w:r>
        <w:rPr>
          <w:rStyle w:val="0pt2"/>
          <w:lang w:val="en-US" w:eastAsia="en-US" w:bidi="en-US"/>
        </w:rPr>
        <w:t>D</w:t>
      </w:r>
      <w:r>
        <w:rPr>
          <w:rStyle w:val="0pt2"/>
          <w:vertAlign w:val="subscript"/>
          <w:lang w:val="en-US" w:eastAsia="en-US" w:bidi="en-US"/>
        </w:rPr>
        <w:t>aV</w:t>
      </w:r>
      <w:r>
        <w:rPr>
          <w:rStyle w:val="0pt2"/>
          <w:lang w:val="en-US" w:eastAsia="en-US" w:bidi="en-US"/>
        </w:rPr>
        <w:t xml:space="preserve">g </w:t>
      </w:r>
      <w:r>
        <w:rPr>
          <w:rStyle w:val="0pt2"/>
        </w:rPr>
        <w:t>(п)</w:t>
      </w:r>
      <w:r>
        <w:rPr>
          <w:rStyle w:val="2f7"/>
        </w:rPr>
        <w:t xml:space="preserve"> и укажите класс эффективности алгоритма в среднем случае.</w:t>
      </w:r>
    </w:p>
    <w:p w:rsidR="008B4F6F" w:rsidRDefault="005F6776">
      <w:pPr>
        <w:pStyle w:val="200"/>
        <w:numPr>
          <w:ilvl w:val="0"/>
          <w:numId w:val="47"/>
        </w:numPr>
        <w:shd w:val="clear" w:color="auto" w:fill="auto"/>
        <w:spacing w:before="0" w:after="0" w:line="271" w:lineRule="exact"/>
        <w:ind w:left="1060" w:right="240" w:hanging="260"/>
        <w:jc w:val="both"/>
      </w:pPr>
      <w:r>
        <w:rPr>
          <w:rStyle w:val="2f7"/>
        </w:rPr>
        <w:t xml:space="preserve"> Выполните эксперимент для выяснения класса эффективности решета Эратосфена (см. раздел 1.1).</w:t>
      </w:r>
    </w:p>
    <w:p w:rsidR="008B4F6F" w:rsidRDefault="005F6776">
      <w:pPr>
        <w:pStyle w:val="200"/>
        <w:numPr>
          <w:ilvl w:val="0"/>
          <w:numId w:val="47"/>
        </w:numPr>
        <w:shd w:val="clear" w:color="auto" w:fill="auto"/>
        <w:tabs>
          <w:tab w:val="left" w:pos="1042"/>
        </w:tabs>
        <w:spacing w:before="0" w:after="367" w:line="269" w:lineRule="exact"/>
        <w:ind w:left="1000" w:right="40" w:hanging="340"/>
        <w:jc w:val="left"/>
      </w:pPr>
      <w:r>
        <w:rPr>
          <w:rStyle w:val="2f7"/>
        </w:rPr>
        <w:t>Выполните эксперименты по исследованию времени работы трех ал</w:t>
      </w:r>
      <w:r>
        <w:rPr>
          <w:rStyle w:val="2f7"/>
        </w:rPr>
        <w:softHyphen/>
        <w:t xml:space="preserve">горитмов вычисления </w:t>
      </w:r>
      <w:r>
        <w:rPr>
          <w:rStyle w:val="2f7"/>
          <w:lang w:val="en-US" w:eastAsia="en-US" w:bidi="en-US"/>
        </w:rPr>
        <w:t xml:space="preserve">gcd </w:t>
      </w:r>
      <w:r>
        <w:rPr>
          <w:rStyle w:val="2f7"/>
        </w:rPr>
        <w:t>(га, п), представленных в разделе 1.1.</w:t>
      </w:r>
    </w:p>
    <w:p w:rsidR="008B4F6F" w:rsidRDefault="005F6776">
      <w:pPr>
        <w:pStyle w:val="92"/>
        <w:keepNext/>
        <w:keepLines/>
        <w:shd w:val="clear" w:color="auto" w:fill="auto"/>
        <w:spacing w:before="0" w:after="11" w:line="260" w:lineRule="exact"/>
        <w:ind w:left="40"/>
        <w:jc w:val="left"/>
      </w:pPr>
      <w:bookmarkStart w:id="110" w:name="bookmark109"/>
      <w:r>
        <w:rPr>
          <w:rStyle w:val="96"/>
          <w:b/>
          <w:bCs/>
        </w:rPr>
        <w:t>Визуализация алгоритмов</w:t>
      </w:r>
      <w:bookmarkEnd w:id="110"/>
    </w:p>
    <w:p w:rsidR="008B4F6F" w:rsidRDefault="005F6776">
      <w:pPr>
        <w:pStyle w:val="200"/>
        <w:shd w:val="clear" w:color="auto" w:fill="auto"/>
        <w:spacing w:before="0" w:after="0" w:line="269" w:lineRule="exact"/>
        <w:ind w:left="40" w:right="40" w:firstLine="300"/>
        <w:jc w:val="both"/>
      </w:pPr>
      <w:r>
        <w:rPr>
          <w:rStyle w:val="2f7"/>
        </w:rPr>
        <w:t xml:space="preserve">Помимо математического и эмпирического анализа имеется еще один путь </w:t>
      </w:r>
      <w:r>
        <w:rPr>
          <w:rStyle w:val="2f7"/>
        </w:rPr>
        <w:lastRenderedPageBreak/>
        <w:t xml:space="preserve">изучения алгоритмов. Он называется </w:t>
      </w:r>
      <w:r>
        <w:rPr>
          <w:rStyle w:val="0pt2"/>
        </w:rPr>
        <w:t>визуализацией алгоритма</w:t>
      </w:r>
      <w:r>
        <w:rPr>
          <w:rStyle w:val="2f7"/>
        </w:rPr>
        <w:t xml:space="preserve"> и может быть определен как использование изображений для передачи некоторой полезной ин</w:t>
      </w:r>
      <w:r>
        <w:rPr>
          <w:rStyle w:val="2f7"/>
        </w:rPr>
        <w:softHyphen/>
        <w:t>формации об алгоритмах. Эта информация может быть визуальной иллюстраци</w:t>
      </w:r>
      <w:r>
        <w:rPr>
          <w:rStyle w:val="2f7"/>
        </w:rPr>
        <w:softHyphen/>
        <w:t>ей действий, выполняемых алгоритмом, или его производительности для разных входных данных, либо его скорости выполнения по сравнению с другими алго</w:t>
      </w:r>
      <w:r>
        <w:rPr>
          <w:rStyle w:val="2f7"/>
        </w:rPr>
        <w:softHyphen/>
        <w:t>ритмами для решения той же задачи. Для достижения данной цели визуализация алгоритма использует графические элементы (точки, отрезки, прямоугольники или параллелепипеды и т.д.) для представления некоторых “интересных событий” в работе алгоритма. Имеются два основных варианта визуализации алгоритма:</w:t>
      </w:r>
    </w:p>
    <w:p w:rsidR="008B4F6F" w:rsidRDefault="005F6776">
      <w:pPr>
        <w:pStyle w:val="200"/>
        <w:numPr>
          <w:ilvl w:val="0"/>
          <w:numId w:val="48"/>
        </w:numPr>
        <w:shd w:val="clear" w:color="auto" w:fill="auto"/>
        <w:spacing w:before="0" w:after="49" w:line="210" w:lineRule="exact"/>
        <w:ind w:left="840" w:firstLine="0"/>
        <w:jc w:val="left"/>
      </w:pPr>
      <w:r>
        <w:rPr>
          <w:rStyle w:val="2f7"/>
        </w:rPr>
        <w:t xml:space="preserve"> статическая визуализация</w:t>
      </w:r>
    </w:p>
    <w:p w:rsidR="008B4F6F" w:rsidRDefault="005F6776">
      <w:pPr>
        <w:pStyle w:val="200"/>
        <w:numPr>
          <w:ilvl w:val="0"/>
          <w:numId w:val="48"/>
        </w:numPr>
        <w:shd w:val="clear" w:color="auto" w:fill="auto"/>
        <w:spacing w:before="0" w:after="22" w:line="210" w:lineRule="exact"/>
        <w:ind w:left="840" w:firstLine="0"/>
        <w:jc w:val="left"/>
      </w:pPr>
      <w:r>
        <w:rPr>
          <w:rStyle w:val="2f7"/>
        </w:rPr>
        <w:t xml:space="preserve"> динамическая визуализация, именуемая также </w:t>
      </w:r>
      <w:r>
        <w:rPr>
          <w:rStyle w:val="0pt2"/>
        </w:rPr>
        <w:t>анимацией алгоритма.</w:t>
      </w:r>
    </w:p>
    <w:p w:rsidR="008B4F6F" w:rsidRDefault="005F6776">
      <w:pPr>
        <w:pStyle w:val="200"/>
        <w:shd w:val="clear" w:color="auto" w:fill="auto"/>
        <w:spacing w:before="0" w:after="0" w:line="271" w:lineRule="exact"/>
        <w:ind w:left="40" w:right="40" w:firstLine="300"/>
        <w:jc w:val="both"/>
      </w:pPr>
      <w:r>
        <w:rPr>
          <w:rStyle w:val="2f7"/>
        </w:rPr>
        <w:t>Статическая визуализация алгоритма представляет выполнение алгоритма по</w:t>
      </w:r>
      <w:r>
        <w:rPr>
          <w:rStyle w:val="2f7"/>
        </w:rPr>
        <w:softHyphen/>
        <w:t>средством серии изображений. Анимация алгоритма, в свою очередь, использует непрерывную презентацию действий алгоритма в стиле мультфильма. Анима</w:t>
      </w:r>
      <w:r>
        <w:rPr>
          <w:rStyle w:val="2f7"/>
        </w:rPr>
        <w:softHyphen/>
        <w:t>ция — более привлекательный выбор, но, конечно, и существенно сложнее в реа</w:t>
      </w:r>
      <w:r>
        <w:rPr>
          <w:rStyle w:val="2f7"/>
        </w:rPr>
        <w:softHyphen/>
        <w:t>лизации.</w:t>
      </w:r>
    </w:p>
    <w:p w:rsidR="008B4F6F" w:rsidRDefault="005F6776">
      <w:pPr>
        <w:pStyle w:val="200"/>
        <w:shd w:val="clear" w:color="auto" w:fill="auto"/>
        <w:spacing w:before="0" w:after="0" w:line="271" w:lineRule="exact"/>
        <w:ind w:left="40" w:right="40" w:firstLine="300"/>
        <w:jc w:val="both"/>
      </w:pPr>
      <w:r>
        <w:rPr>
          <w:rStyle w:val="2f7"/>
        </w:rPr>
        <w:t>Первые попытки визуализации алгоритмов относятся к 1970-м годам. Пере</w:t>
      </w:r>
      <w:r>
        <w:rPr>
          <w:rStyle w:val="2f7"/>
        </w:rPr>
        <w:softHyphen/>
        <w:t>ломным моментом стало появление в 1981 году классической визуализации ал</w:t>
      </w:r>
      <w:r>
        <w:rPr>
          <w:rStyle w:val="2f7"/>
        </w:rPr>
        <w:softHyphen/>
        <w:t xml:space="preserve">горитма — тридцатиминутного цветного звукового фильма </w:t>
      </w:r>
      <w:r>
        <w:rPr>
          <w:rStyle w:val="afff4"/>
        </w:rPr>
        <w:t>Сортировка за сорти</w:t>
      </w:r>
      <w:r>
        <w:rPr>
          <w:rStyle w:val="afff4"/>
        </w:rPr>
        <w:softHyphen/>
        <w:t>ровкой.</w:t>
      </w:r>
      <w:r>
        <w:rPr>
          <w:rStyle w:val="aff1"/>
        </w:rPr>
        <w:t xml:space="preserve"> </w:t>
      </w:r>
      <w:r>
        <w:rPr>
          <w:rStyle w:val="2f7"/>
        </w:rPr>
        <w:t xml:space="preserve">Фильм был создан в университете Торонто Рональдом Беккером </w:t>
      </w:r>
      <w:r>
        <w:rPr>
          <w:rStyle w:val="2f7"/>
          <w:lang w:val="en-US" w:eastAsia="en-US" w:bidi="en-US"/>
        </w:rPr>
        <w:t xml:space="preserve">(Ronald Baecker) </w:t>
      </w:r>
      <w:r>
        <w:rPr>
          <w:rStyle w:val="2f7"/>
        </w:rPr>
        <w:t xml:space="preserve">при участии Д. Шермана </w:t>
      </w:r>
      <w:r>
        <w:rPr>
          <w:rStyle w:val="2f7"/>
          <w:lang w:val="en-US" w:eastAsia="en-US" w:bidi="en-US"/>
        </w:rPr>
        <w:t xml:space="preserve">(D. Sherman) </w:t>
      </w:r>
      <w:r>
        <w:rPr>
          <w:rStyle w:val="2f7"/>
        </w:rPr>
        <w:t>[9, 10]. Фильм содержал визуали</w:t>
      </w:r>
      <w:r>
        <w:rPr>
          <w:rStyle w:val="2f7"/>
        </w:rPr>
        <w:softHyphen/>
        <w:t>зацию девяти популярных алгоритмов сортировки (более половины из них будут рассмотрены позже в данной книге) и предоставлял убедительную демонстрацию их относительных скоростей.</w:t>
      </w:r>
    </w:p>
    <w:p w:rsidR="008B4F6F" w:rsidRDefault="005F6776">
      <w:pPr>
        <w:pStyle w:val="200"/>
        <w:shd w:val="clear" w:color="auto" w:fill="auto"/>
        <w:spacing w:before="0" w:after="0" w:line="271" w:lineRule="exact"/>
        <w:ind w:left="40" w:right="40" w:firstLine="300"/>
        <w:jc w:val="both"/>
      </w:pPr>
      <w:r>
        <w:rPr>
          <w:rStyle w:val="2f7"/>
        </w:rPr>
        <w:t xml:space="preserve">Успех фильма </w:t>
      </w:r>
      <w:r>
        <w:rPr>
          <w:rStyle w:val="afff4"/>
        </w:rPr>
        <w:t>Сортировка за сортировкой</w:t>
      </w:r>
      <w:r>
        <w:rPr>
          <w:rStyle w:val="aff1"/>
        </w:rPr>
        <w:t xml:space="preserve"> </w:t>
      </w:r>
      <w:r>
        <w:rPr>
          <w:rStyle w:val="2f7"/>
        </w:rPr>
        <w:t>сделал алгоритмы сортировки несомненными фаворитами анимации алгоритмов. В самом деле, проблема сор</w:t>
      </w:r>
      <w:r>
        <w:rPr>
          <w:rStyle w:val="2f7"/>
        </w:rPr>
        <w:softHyphen/>
        <w:t>тировки естественным образом визуализируется с использованием вертикальных или горизонтальных прямоугольников различной высоты или длины, которые рас</w:t>
      </w:r>
      <w:r>
        <w:rPr>
          <w:rStyle w:val="2f7"/>
        </w:rPr>
        <w:softHyphen/>
        <w:t>ставляются в соответствии с их размерами (рис. 2.8). Такое представление, одна</w:t>
      </w:r>
      <w:r>
        <w:rPr>
          <w:rStyle w:val="2f7"/>
        </w:rPr>
        <w:softHyphen/>
        <w:t xml:space="preserve">ко, удобно лишь для иллюстрации работы алгоритмов сортировки при небольших входных данных. Для входных данных большего размера в фильме </w:t>
      </w:r>
      <w:r>
        <w:rPr>
          <w:rStyle w:val="afff4"/>
        </w:rPr>
        <w:t>Сортировка за сортировкой</w:t>
      </w:r>
      <w:r>
        <w:rPr>
          <w:rStyle w:val="aff1"/>
        </w:rPr>
        <w:t xml:space="preserve"> </w:t>
      </w:r>
      <w:r>
        <w:rPr>
          <w:rStyle w:val="2f7"/>
        </w:rPr>
        <w:t>использована остроумная идея представить данные точками на плоскости, где первая координата точки представляет позицию элемента в мас</w:t>
      </w:r>
      <w:r>
        <w:rPr>
          <w:rStyle w:val="2f7"/>
        </w:rPr>
        <w:softHyphen/>
        <w:t>сиве данных, а вторая — его значение. При использовании такого представления</w:t>
      </w:r>
    </w:p>
    <w:p w:rsidR="008B4F6F" w:rsidRDefault="005F6776">
      <w:pPr>
        <w:pStyle w:val="200"/>
        <w:shd w:val="clear" w:color="auto" w:fill="auto"/>
        <w:spacing w:before="0" w:after="0" w:line="269" w:lineRule="exact"/>
        <w:ind w:left="40" w:right="200" w:firstLine="0"/>
        <w:jc w:val="both"/>
      </w:pPr>
      <w:r>
        <w:rPr>
          <w:rStyle w:val="2f7"/>
        </w:rPr>
        <w:t>данных сортировка представляет собой трансформацию случайного заполнения точками в точки, лежащие на диагонали кадра (рис. 2.9). Кроме того, большин</w:t>
      </w:r>
      <w:r>
        <w:rPr>
          <w:rStyle w:val="2f7"/>
        </w:rPr>
        <w:softHyphen/>
        <w:t>ство алгоритмов сортировки работает путем поочередного сравнения и обмена двух элементов — события, которое относительно просто визуализировать.</w:t>
      </w:r>
    </w:p>
    <w:p w:rsidR="008B4F6F" w:rsidRDefault="005F6776">
      <w:pPr>
        <w:pStyle w:val="200"/>
        <w:shd w:val="clear" w:color="auto" w:fill="auto"/>
        <w:spacing w:before="0" w:after="0" w:line="269" w:lineRule="exact"/>
        <w:ind w:left="40" w:right="200" w:firstLine="340"/>
        <w:jc w:val="both"/>
      </w:pPr>
      <w:r>
        <w:rPr>
          <w:rStyle w:val="2f7"/>
        </w:rPr>
        <w:t xml:space="preserve">После появления </w:t>
      </w:r>
      <w:r>
        <w:rPr>
          <w:rStyle w:val="0pt2"/>
        </w:rPr>
        <w:t>Сортировки за сортировкой</w:t>
      </w:r>
      <w:r>
        <w:rPr>
          <w:rStyle w:val="2f7"/>
        </w:rPr>
        <w:t xml:space="preserve"> было создано множество раз</w:t>
      </w:r>
      <w:r>
        <w:rPr>
          <w:rStyle w:val="2f7"/>
        </w:rPr>
        <w:softHyphen/>
        <w:t>личных анимаций алгоритмов. Анимации могут содержать как один алгоритм, так и группу алгоритмов для решения одной и той же задачи (например, сорти</w:t>
      </w:r>
      <w:r>
        <w:rPr>
          <w:rStyle w:val="2f7"/>
        </w:rPr>
        <w:softHyphen/>
        <w:t xml:space="preserve">ровки) или из одной и той же предметной области (например, геометрические алгоритмы), а </w:t>
      </w:r>
      <w:r>
        <w:rPr>
          <w:rStyle w:val="2f7"/>
        </w:rPr>
        <w:lastRenderedPageBreak/>
        <w:t>также представлять собой анимационные системы общего назначе</w:t>
      </w:r>
      <w:r>
        <w:rPr>
          <w:rStyle w:val="2f7"/>
        </w:rPr>
        <w:softHyphen/>
        <w:t xml:space="preserve">ния. Наиболее популярные системы общего назначения включают </w:t>
      </w:r>
      <w:r>
        <w:rPr>
          <w:rStyle w:val="2f7"/>
          <w:lang w:val="en-US" w:eastAsia="en-US" w:bidi="en-US"/>
        </w:rPr>
        <w:t xml:space="preserve">BALSA </w:t>
      </w:r>
      <w:r>
        <w:rPr>
          <w:rStyle w:val="2f7"/>
        </w:rPr>
        <w:t xml:space="preserve">[24], </w:t>
      </w:r>
      <w:r>
        <w:rPr>
          <w:rStyle w:val="2f7"/>
          <w:lang w:val="en-US" w:eastAsia="en-US" w:bidi="en-US"/>
        </w:rPr>
        <w:t xml:space="preserve">TANGO </w:t>
      </w:r>
      <w:r>
        <w:rPr>
          <w:rStyle w:val="2f7"/>
        </w:rPr>
        <w:t xml:space="preserve">[112] и </w:t>
      </w:r>
      <w:r>
        <w:rPr>
          <w:rStyle w:val="2f7"/>
          <w:lang w:val="en-US" w:eastAsia="en-US" w:bidi="en-US"/>
        </w:rPr>
        <w:t xml:space="preserve">ZEUS </w:t>
      </w:r>
      <w:r>
        <w:rPr>
          <w:rStyle w:val="2f7"/>
        </w:rPr>
        <w:t>[23]; сравнительный обзор возможностей этих (и еще девя</w:t>
      </w:r>
      <w:r>
        <w:rPr>
          <w:rStyle w:val="2f7"/>
        </w:rPr>
        <w:softHyphen/>
        <w:t>ти других) пакетов можно найти в [91]. Хорошая анимационная система общего назначения должна позволять пользователю не только просматривать и взаимодей</w:t>
      </w:r>
      <w:r>
        <w:rPr>
          <w:rStyle w:val="2f7"/>
        </w:rPr>
        <w:softHyphen/>
        <w:t>ствовать с имеющимися анимациями, но и позволять создавать новые анимации. Практика показывает, что создание таких систем — сложная, но не невозможная задача.</w:t>
      </w:r>
    </w:p>
    <w:p w:rsidR="008B4F6F" w:rsidRDefault="005F6776">
      <w:pPr>
        <w:pStyle w:val="200"/>
        <w:shd w:val="clear" w:color="auto" w:fill="auto"/>
        <w:spacing w:before="0" w:after="0" w:line="269" w:lineRule="exact"/>
        <w:ind w:left="40" w:right="200" w:firstLine="340"/>
        <w:jc w:val="both"/>
      </w:pPr>
      <w:r>
        <w:rPr>
          <w:rStyle w:val="2f7"/>
        </w:rPr>
        <w:t xml:space="preserve">Появление </w:t>
      </w:r>
      <w:r>
        <w:rPr>
          <w:rStyle w:val="2f7"/>
          <w:lang w:val="en-US" w:eastAsia="en-US" w:bidi="en-US"/>
        </w:rPr>
        <w:t xml:space="preserve">Java </w:t>
      </w:r>
      <w:r>
        <w:rPr>
          <w:rStyle w:val="2f7"/>
        </w:rPr>
        <w:t xml:space="preserve">и </w:t>
      </w:r>
      <w:r>
        <w:rPr>
          <w:rStyle w:val="2f7"/>
          <w:lang w:val="en-US" w:eastAsia="en-US" w:bidi="en-US"/>
        </w:rPr>
        <w:t xml:space="preserve">World Wide Web </w:t>
      </w:r>
      <w:r>
        <w:rPr>
          <w:rStyle w:val="2f7"/>
        </w:rPr>
        <w:t xml:space="preserve">дало новый толчок развитию анимации алгоритмов. Рекомендую обратиться к </w:t>
      </w:r>
      <w:r>
        <w:rPr>
          <w:rStyle w:val="2f7"/>
          <w:lang w:val="en-US" w:eastAsia="en-US" w:bidi="en-US"/>
        </w:rPr>
        <w:t xml:space="preserve">Internet </w:t>
      </w:r>
      <w:r>
        <w:rPr>
          <w:rStyle w:val="2f7"/>
        </w:rPr>
        <w:t>и познакомиться с образцами ани</w:t>
      </w:r>
      <w:r>
        <w:rPr>
          <w:rStyle w:val="2f7"/>
        </w:rPr>
        <w:softHyphen/>
        <w:t xml:space="preserve">мации алгоритмов. Поскольку мир </w:t>
      </w:r>
      <w:r>
        <w:rPr>
          <w:rStyle w:val="2f7"/>
          <w:lang w:val="en-US" w:eastAsia="en-US" w:bidi="en-US"/>
        </w:rPr>
        <w:t xml:space="preserve">Web </w:t>
      </w:r>
      <w:r>
        <w:rPr>
          <w:rStyle w:val="2f7"/>
        </w:rPr>
        <w:t xml:space="preserve">очень нестабилен, здесь не приводятся конкретные адреса — попробуйте осуществить поиск по словам </w:t>
      </w:r>
      <w:r>
        <w:rPr>
          <w:rStyle w:val="2f7"/>
          <w:lang w:val="en-US" w:eastAsia="en-US" w:bidi="en-US"/>
        </w:rPr>
        <w:t>“algorithm anima</w:t>
      </w:r>
      <w:r>
        <w:rPr>
          <w:rStyle w:val="2f7"/>
          <w:lang w:val="en-US" w:eastAsia="en-US" w:bidi="en-US"/>
        </w:rPr>
        <w:softHyphen/>
        <w:t xml:space="preserve">tion” </w:t>
      </w:r>
      <w:r>
        <w:rPr>
          <w:rStyle w:val="2f7"/>
        </w:rPr>
        <w:t xml:space="preserve">или </w:t>
      </w:r>
      <w:r>
        <w:rPr>
          <w:rStyle w:val="2f7"/>
          <w:lang w:val="en-US" w:eastAsia="en-US" w:bidi="en-US"/>
        </w:rPr>
        <w:t xml:space="preserve">“algorithm visualization”. </w:t>
      </w:r>
      <w:r>
        <w:rPr>
          <w:rStyle w:val="2f7"/>
        </w:rPr>
        <w:t>При рассмотрении и оценке различных анима</w:t>
      </w:r>
      <w:r>
        <w:rPr>
          <w:rStyle w:val="2f7"/>
        </w:rPr>
        <w:softHyphen/>
        <w:t xml:space="preserve">ций алгоритмов можно пользоваться приведенными ниже “десятью заповедями анимации алгоритмов” — списком желательных возможностей пользовательского интерфейса, предложенным Питером Глуром </w:t>
      </w:r>
      <w:r>
        <w:rPr>
          <w:rStyle w:val="2f7"/>
          <w:lang w:val="en-US" w:eastAsia="en-US" w:bidi="en-US"/>
        </w:rPr>
        <w:t xml:space="preserve">(Peter Gloor) </w:t>
      </w:r>
      <w:r>
        <w:rPr>
          <w:rStyle w:val="2f7"/>
        </w:rPr>
        <w:t>[42], главным разра</w:t>
      </w:r>
      <w:r>
        <w:rPr>
          <w:rStyle w:val="2f7"/>
        </w:rPr>
        <w:softHyphen/>
        <w:t xml:space="preserve">ботчиком </w:t>
      </w:r>
      <w:r>
        <w:rPr>
          <w:rStyle w:val="2f7"/>
          <w:lang w:val="en-US" w:eastAsia="en-US" w:bidi="en-US"/>
        </w:rPr>
        <w:t xml:space="preserve">Animated Algorithms </w:t>
      </w:r>
      <w:r>
        <w:rPr>
          <w:rStyle w:val="2f7"/>
        </w:rPr>
        <w:t>— еще одной популярной системы визуализации алгоритмов.</w:t>
      </w:r>
    </w:p>
    <w:p w:rsidR="008B4F6F" w:rsidRDefault="005F6776">
      <w:pPr>
        <w:pStyle w:val="200"/>
        <w:numPr>
          <w:ilvl w:val="0"/>
          <w:numId w:val="49"/>
        </w:numPr>
        <w:shd w:val="clear" w:color="auto" w:fill="auto"/>
        <w:spacing w:before="0" w:after="0" w:line="348" w:lineRule="exact"/>
        <w:ind w:left="1100" w:hanging="280"/>
        <w:jc w:val="left"/>
      </w:pPr>
      <w:r>
        <w:rPr>
          <w:rStyle w:val="2f7"/>
        </w:rPr>
        <w:t xml:space="preserve"> Последовательность.</w:t>
      </w:r>
    </w:p>
    <w:p w:rsidR="008B4F6F" w:rsidRDefault="005F6776">
      <w:pPr>
        <w:pStyle w:val="200"/>
        <w:numPr>
          <w:ilvl w:val="0"/>
          <w:numId w:val="49"/>
        </w:numPr>
        <w:shd w:val="clear" w:color="auto" w:fill="auto"/>
        <w:spacing w:before="0" w:after="0" w:line="348" w:lineRule="exact"/>
        <w:ind w:left="1100" w:hanging="280"/>
        <w:jc w:val="left"/>
      </w:pPr>
      <w:r>
        <w:rPr>
          <w:rStyle w:val="2f7"/>
        </w:rPr>
        <w:t xml:space="preserve"> Интерактивность.</w:t>
      </w:r>
    </w:p>
    <w:p w:rsidR="008B4F6F" w:rsidRDefault="005F6776">
      <w:pPr>
        <w:pStyle w:val="200"/>
        <w:numPr>
          <w:ilvl w:val="0"/>
          <w:numId w:val="49"/>
        </w:numPr>
        <w:shd w:val="clear" w:color="auto" w:fill="auto"/>
        <w:spacing w:before="0" w:after="0" w:line="348" w:lineRule="exact"/>
        <w:ind w:left="1100" w:hanging="280"/>
        <w:jc w:val="left"/>
      </w:pPr>
      <w:r>
        <w:rPr>
          <w:rStyle w:val="2f7"/>
        </w:rPr>
        <w:t xml:space="preserve"> Ясность и краткость.</w:t>
      </w:r>
    </w:p>
    <w:p w:rsidR="008B4F6F" w:rsidRDefault="005F6776">
      <w:pPr>
        <w:pStyle w:val="200"/>
        <w:numPr>
          <w:ilvl w:val="0"/>
          <w:numId w:val="49"/>
        </w:numPr>
        <w:shd w:val="clear" w:color="auto" w:fill="auto"/>
        <w:spacing w:before="0" w:after="0" w:line="348" w:lineRule="exact"/>
        <w:ind w:left="1100" w:hanging="280"/>
        <w:jc w:val="left"/>
      </w:pPr>
      <w:r>
        <w:rPr>
          <w:rStyle w:val="2f7"/>
        </w:rPr>
        <w:t xml:space="preserve"> Снисходительность к пользователю и прощение его ошибок.</w:t>
      </w:r>
    </w:p>
    <w:p w:rsidR="008B4F6F" w:rsidRDefault="005F6776">
      <w:pPr>
        <w:pStyle w:val="200"/>
        <w:numPr>
          <w:ilvl w:val="0"/>
          <w:numId w:val="49"/>
        </w:numPr>
        <w:shd w:val="clear" w:color="auto" w:fill="auto"/>
        <w:spacing w:before="0" w:after="0" w:line="348" w:lineRule="exact"/>
        <w:ind w:left="1100" w:hanging="280"/>
        <w:jc w:val="left"/>
      </w:pPr>
      <w:r>
        <w:rPr>
          <w:rStyle w:val="2f7"/>
        </w:rPr>
        <w:t xml:space="preserve"> Адаптация к уровню знаний пользователя.</w:t>
      </w:r>
    </w:p>
    <w:p w:rsidR="008B4F6F" w:rsidRDefault="005F6776">
      <w:pPr>
        <w:pStyle w:val="200"/>
        <w:numPr>
          <w:ilvl w:val="0"/>
          <w:numId w:val="49"/>
        </w:numPr>
        <w:shd w:val="clear" w:color="auto" w:fill="auto"/>
        <w:spacing w:before="0" w:after="0" w:line="348" w:lineRule="exact"/>
        <w:ind w:left="1100" w:hanging="280"/>
        <w:jc w:val="left"/>
      </w:pPr>
      <w:r>
        <w:rPr>
          <w:rStyle w:val="2f7"/>
        </w:rPr>
        <w:t xml:space="preserve"> Упор на визуальную часть.</w:t>
      </w:r>
    </w:p>
    <w:p w:rsidR="008B4F6F" w:rsidRDefault="005F6776">
      <w:pPr>
        <w:pStyle w:val="200"/>
        <w:numPr>
          <w:ilvl w:val="0"/>
          <w:numId w:val="49"/>
        </w:numPr>
        <w:shd w:val="clear" w:color="auto" w:fill="auto"/>
        <w:spacing w:before="0" w:after="0" w:line="348" w:lineRule="exact"/>
        <w:ind w:left="1100" w:hanging="280"/>
        <w:jc w:val="left"/>
      </w:pPr>
      <w:r>
        <w:rPr>
          <w:rStyle w:val="2f7"/>
        </w:rPr>
        <w:t xml:space="preserve"> Удержание интереса пользователя.</w:t>
      </w:r>
    </w:p>
    <w:p w:rsidR="008B4F6F" w:rsidRDefault="005F6776">
      <w:pPr>
        <w:pStyle w:val="200"/>
        <w:numPr>
          <w:ilvl w:val="0"/>
          <w:numId w:val="49"/>
        </w:numPr>
        <w:shd w:val="clear" w:color="auto" w:fill="auto"/>
        <w:spacing w:before="0" w:after="0" w:line="348" w:lineRule="exact"/>
        <w:ind w:left="1100" w:hanging="280"/>
        <w:jc w:val="left"/>
      </w:pPr>
      <w:r>
        <w:rPr>
          <w:rStyle w:val="2f7"/>
        </w:rPr>
        <w:t xml:space="preserve"> Включение символьного и пиктограммного представления.</w:t>
      </w:r>
    </w:p>
    <w:p w:rsidR="008B4F6F" w:rsidRDefault="005F6776">
      <w:pPr>
        <w:pStyle w:val="200"/>
        <w:numPr>
          <w:ilvl w:val="0"/>
          <w:numId w:val="49"/>
        </w:numPr>
        <w:shd w:val="clear" w:color="auto" w:fill="auto"/>
        <w:spacing w:before="0" w:after="0" w:line="266" w:lineRule="exact"/>
        <w:ind w:left="1100" w:right="200" w:hanging="280"/>
        <w:jc w:val="left"/>
      </w:pPr>
      <w:r>
        <w:rPr>
          <w:rStyle w:val="2f7"/>
        </w:rPr>
        <w:t xml:space="preserve"> Включение анализа алгоритма (статистики выполнения) и сравнение с другими алгоритмами для решения той же задачи.</w:t>
      </w:r>
    </w:p>
    <w:p w:rsidR="008B4F6F" w:rsidRDefault="005F6776">
      <w:pPr>
        <w:pStyle w:val="200"/>
        <w:numPr>
          <w:ilvl w:val="0"/>
          <w:numId w:val="49"/>
        </w:numPr>
        <w:shd w:val="clear" w:color="auto" w:fill="auto"/>
        <w:tabs>
          <w:tab w:val="left" w:pos="1107"/>
        </w:tabs>
        <w:spacing w:before="0" w:after="0" w:line="210" w:lineRule="exact"/>
        <w:ind w:left="720" w:firstLine="0"/>
        <w:jc w:val="both"/>
        <w:sectPr w:rsidR="008B4F6F">
          <w:headerReference w:type="even" r:id="rId96"/>
          <w:headerReference w:type="default" r:id="rId97"/>
          <w:pgSz w:w="11909" w:h="16838"/>
          <w:pgMar w:top="3162" w:right="1649" w:bottom="2471" w:left="1649" w:header="0" w:footer="3" w:gutter="679"/>
          <w:cols w:space="720"/>
          <w:noEndnote/>
          <w:rtlGutter/>
          <w:docGrid w:linePitch="360"/>
        </w:sectPr>
      </w:pPr>
      <w:r>
        <w:rPr>
          <w:rStyle w:val="2f7"/>
        </w:rPr>
        <w:t>Включение истории выполнения.</w:t>
      </w:r>
    </w:p>
    <w:p w:rsidR="008B4F6F" w:rsidRDefault="005F6776">
      <w:pPr>
        <w:pStyle w:val="601"/>
        <w:shd w:val="clear" w:color="auto" w:fill="000000"/>
        <w:spacing w:after="0" w:line="150" w:lineRule="exact"/>
        <w:ind w:left="140" w:firstLine="0"/>
      </w:pPr>
      <w:r>
        <w:rPr>
          <w:rStyle w:val="602"/>
          <w:b/>
          <w:bCs/>
          <w:lang w:val="ru-RU" w:eastAsia="ru-RU" w:bidi="ru-RU"/>
        </w:rPr>
        <w:lastRenderedPageBreak/>
        <w:t xml:space="preserve">* </w:t>
      </w:r>
      <w:r>
        <w:rPr>
          <w:rStyle w:val="602"/>
          <w:b/>
          <w:bCs/>
        </w:rPr>
        <w:t>applet Viewer Son Demn.class</w:t>
      </w:r>
    </w:p>
    <w:p w:rsidR="008B4F6F" w:rsidRDefault="005F6776">
      <w:pPr>
        <w:pStyle w:val="501"/>
        <w:shd w:val="clear" w:color="auto" w:fill="auto"/>
        <w:spacing w:before="0" w:line="160" w:lineRule="exact"/>
      </w:pPr>
      <w:r>
        <w:rPr>
          <w:rStyle w:val="500pt"/>
          <w:b/>
          <w:bCs/>
        </w:rPr>
        <w:t>Applet</w:t>
      </w:r>
    </w:p>
    <w:p w:rsidR="008B4F6F" w:rsidRDefault="005F6776">
      <w:pPr>
        <w:pStyle w:val="601"/>
        <w:shd w:val="clear" w:color="auto" w:fill="auto"/>
        <w:tabs>
          <w:tab w:val="left" w:leader="underscore" w:pos="1837"/>
        </w:tabs>
        <w:spacing w:after="930" w:line="150" w:lineRule="exact"/>
        <w:ind w:left="200" w:firstLine="0"/>
        <w:jc w:val="both"/>
      </w:pPr>
      <w:r>
        <w:t xml:space="preserve">PROBLEM [Sort </w:t>
      </w:r>
      <w:r>
        <w:tab/>
        <w:t xml:space="preserve"> </w:t>
      </w:r>
      <w:r>
        <w:rPr>
          <w:rStyle w:val="601pt"/>
          <w:b/>
          <w:bCs/>
        </w:rPr>
        <w:t>▼]</w:t>
      </w:r>
      <w:r>
        <w:rPr>
          <w:rStyle w:val="601pt0"/>
          <w:b/>
          <w:bCs/>
        </w:rPr>
        <w:t>ALGORITHM</w:t>
      </w:r>
      <w:r>
        <w:t xml:space="preserve"> SelectionS( I* </w:t>
      </w:r>
      <w:r>
        <w:rPr>
          <w:rStyle w:val="60TimesNewRoman7pt"/>
          <w:rFonts w:eastAsia="Segoe UI"/>
          <w:b/>
          <w:bCs/>
        </w:rPr>
        <w:t>Wj</w:t>
      </w:r>
    </w:p>
    <w:p w:rsidR="008B4F6F" w:rsidRDefault="00E15E4E">
      <w:pPr>
        <w:framePr w:h="1238" w:wrap="notBeside" w:vAnchor="text" w:hAnchor="text" w:xAlign="center" w:y="1"/>
        <w:jc w:val="center"/>
        <w:rPr>
          <w:sz w:val="2"/>
          <w:szCs w:val="2"/>
        </w:rPr>
      </w:pPr>
      <w:r>
        <w:rPr>
          <w:noProof/>
          <w:lang w:bidi="ar-SA"/>
        </w:rPr>
        <w:drawing>
          <wp:inline distT="0" distB="0" distL="0" distR="0">
            <wp:extent cx="1866900" cy="790575"/>
            <wp:effectExtent l="0" t="0" r="0" b="9525"/>
            <wp:docPr id="383" name="Рисунок 61" descr="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5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66900" cy="790575"/>
                    </a:xfrm>
                    <a:prstGeom prst="rect">
                      <a:avLst/>
                    </a:prstGeom>
                    <a:noFill/>
                    <a:ln>
                      <a:noFill/>
                    </a:ln>
                  </pic:spPr>
                </pic:pic>
              </a:graphicData>
            </a:graphic>
          </wp:inline>
        </w:drawing>
      </w:r>
    </w:p>
    <w:p w:rsidR="008B4F6F" w:rsidRDefault="008B4F6F">
      <w:pPr>
        <w:rPr>
          <w:sz w:val="2"/>
          <w:szCs w:val="2"/>
        </w:rPr>
      </w:pPr>
    </w:p>
    <w:p w:rsidR="008B4F6F" w:rsidRDefault="005F6776">
      <w:pPr>
        <w:pStyle w:val="601"/>
        <w:shd w:val="clear" w:color="auto" w:fill="auto"/>
        <w:tabs>
          <w:tab w:val="right" w:pos="1917"/>
          <w:tab w:val="right" w:pos="2877"/>
          <w:tab w:val="right" w:pos="3846"/>
          <w:tab w:val="right" w:pos="4701"/>
        </w:tabs>
        <w:spacing w:before="970" w:after="0" w:line="150" w:lineRule="exact"/>
        <w:ind w:left="700" w:firstLine="0"/>
        <w:jc w:val="both"/>
        <w:sectPr w:rsidR="008B4F6F">
          <w:headerReference w:type="even" r:id="rId99"/>
          <w:headerReference w:type="default" r:id="rId100"/>
          <w:headerReference w:type="first" r:id="rId101"/>
          <w:pgSz w:w="11909" w:h="16838"/>
          <w:pgMar w:top="3659" w:right="3116" w:bottom="2310" w:left="3250" w:header="0" w:footer="3" w:gutter="0"/>
          <w:cols w:space="720"/>
          <w:noEndnote/>
          <w:titlePg/>
          <w:docGrid w:linePitch="360"/>
        </w:sectPr>
      </w:pPr>
      <w:r>
        <w:t>Sort</w:t>
      </w:r>
      <w:r>
        <w:tab/>
        <w:t>Step</w:t>
      </w:r>
      <w:r>
        <w:tab/>
        <w:t>Back</w:t>
      </w:r>
      <w:r>
        <w:tab/>
      </w:r>
      <w:r>
        <w:rPr>
          <w:rStyle w:val="603"/>
          <w:b/>
          <w:bCs/>
        </w:rPr>
        <w:t>|Reset[</w:t>
      </w:r>
      <w:r>
        <w:tab/>
        <w:t>Exit</w:t>
      </w:r>
    </w:p>
    <w:p w:rsidR="008B4F6F" w:rsidRDefault="008B4F6F">
      <w:pPr>
        <w:spacing w:line="240" w:lineRule="exact"/>
        <w:rPr>
          <w:sz w:val="19"/>
          <w:szCs w:val="19"/>
        </w:rPr>
      </w:pPr>
    </w:p>
    <w:p w:rsidR="008B4F6F" w:rsidRDefault="008B4F6F">
      <w:pPr>
        <w:spacing w:before="55" w:after="55"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42"/>
        <w:framePr w:w="490" w:h="382" w:wrap="around" w:vAnchor="text" w:hAnchor="margin" w:x="-253" w:y="3"/>
        <w:shd w:val="clear" w:color="auto" w:fill="auto"/>
        <w:spacing w:before="0" w:line="280" w:lineRule="exact"/>
        <w:ind w:left="20"/>
      </w:pPr>
      <w:r>
        <w:rPr>
          <w:rStyle w:val="4-1ptExact"/>
          <w:b/>
          <w:bCs/>
          <w:spacing w:val="-30"/>
        </w:rPr>
        <w:t>EES!</w:t>
      </w:r>
    </w:p>
    <w:p w:rsidR="008B4F6F" w:rsidRDefault="005F6776">
      <w:pPr>
        <w:pStyle w:val="501"/>
        <w:framePr w:w="490" w:h="382" w:wrap="around" w:vAnchor="text" w:hAnchor="margin" w:x="-253" w:y="3"/>
        <w:shd w:val="clear" w:color="auto" w:fill="auto"/>
        <w:spacing w:before="0" w:line="120" w:lineRule="exact"/>
        <w:ind w:left="20"/>
      </w:pPr>
      <w:r>
        <w:rPr>
          <w:rStyle w:val="500ptExact"/>
          <w:b/>
          <w:bCs/>
        </w:rPr>
        <w:t>I Applet</w:t>
      </w:r>
    </w:p>
    <w:p w:rsidR="008B4F6F" w:rsidRDefault="008B4F6F">
      <w:pPr>
        <w:rPr>
          <w:sz w:val="2"/>
          <w:szCs w:val="2"/>
        </w:rPr>
      </w:pPr>
    </w:p>
    <w:p w:rsidR="008B4F6F" w:rsidRDefault="005F6776">
      <w:pPr>
        <w:pStyle w:val="601"/>
        <w:shd w:val="clear" w:color="auto" w:fill="000000"/>
        <w:tabs>
          <w:tab w:val="right" w:pos="1702"/>
        </w:tabs>
        <w:spacing w:after="256" w:line="150" w:lineRule="exact"/>
        <w:ind w:firstLine="0"/>
        <w:jc w:val="both"/>
      </w:pPr>
      <w:r>
        <w:rPr>
          <w:rStyle w:val="602"/>
          <w:b/>
          <w:bCs/>
        </w:rPr>
        <w:t>let Vlewrr Sort Demo, ,</w:t>
      </w:r>
      <w:r>
        <w:rPr>
          <w:rStyle w:val="602"/>
          <w:b/>
          <w:bCs/>
        </w:rPr>
        <w:tab/>
      </w:r>
      <w:r>
        <w:rPr>
          <w:rStyle w:val="602"/>
          <w:b/>
          <w:bCs/>
          <w:lang w:val="ru-RU" w:eastAsia="ru-RU" w:bidi="ru-RU"/>
        </w:rPr>
        <w:t>»</w:t>
      </w:r>
    </w:p>
    <w:p w:rsidR="008B4F6F" w:rsidRDefault="005F6776">
      <w:pPr>
        <w:pStyle w:val="601"/>
        <w:shd w:val="clear" w:color="auto" w:fill="auto"/>
        <w:spacing w:after="0" w:line="150" w:lineRule="exact"/>
        <w:ind w:firstLine="0"/>
        <w:jc w:val="both"/>
      </w:pPr>
      <w:r>
        <w:t>PROBLEM [Sort</w:t>
      </w:r>
    </w:p>
    <w:p w:rsidR="008B4F6F" w:rsidRDefault="005F6776">
      <w:pPr>
        <w:pStyle w:val="611"/>
        <w:shd w:val="clear" w:color="auto" w:fill="auto"/>
        <w:spacing w:after="202" w:line="190" w:lineRule="exact"/>
      </w:pPr>
      <w:r>
        <w:lastRenderedPageBreak/>
        <w:t>-inlxf</w:t>
      </w:r>
    </w:p>
    <w:p w:rsidR="008B4F6F" w:rsidRDefault="005F6776">
      <w:pPr>
        <w:pStyle w:val="601"/>
        <w:shd w:val="clear" w:color="auto" w:fill="auto"/>
        <w:spacing w:after="0" w:line="150" w:lineRule="exact"/>
        <w:ind w:firstLine="0"/>
        <w:sectPr w:rsidR="008B4F6F">
          <w:type w:val="continuous"/>
          <w:pgSz w:w="11909" w:h="16838"/>
          <w:pgMar w:top="3659" w:right="3163" w:bottom="2310" w:left="3494" w:header="0" w:footer="3" w:gutter="0"/>
          <w:cols w:num="2" w:space="720" w:equalWidth="0">
            <w:col w:w="1958" w:space="178"/>
            <w:col w:w="3115"/>
          </w:cols>
          <w:noEndnote/>
          <w:docGrid w:linePitch="360"/>
        </w:sectPr>
      </w:pPr>
      <w:r>
        <w:t xml:space="preserve">3 ALGORITHM </w:t>
      </w:r>
      <w:r>
        <w:rPr>
          <w:rStyle w:val="603"/>
          <w:b/>
          <w:bCs/>
        </w:rPr>
        <w:t>1 Selection Sort</w:t>
      </w:r>
      <w:r>
        <w:t xml:space="preserve"> ^</w:t>
      </w: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before="57" w:after="57"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h="1344" w:wrap="notBeside" w:vAnchor="text" w:hAnchor="text" w:xAlign="center" w:y="1"/>
        <w:jc w:val="center"/>
        <w:rPr>
          <w:sz w:val="2"/>
          <w:szCs w:val="2"/>
        </w:rPr>
      </w:pPr>
      <w:r>
        <w:rPr>
          <w:noProof/>
          <w:lang w:bidi="ar-SA"/>
        </w:rPr>
        <w:drawing>
          <wp:inline distT="0" distB="0" distL="0" distR="0">
            <wp:extent cx="1666875" cy="847725"/>
            <wp:effectExtent l="0" t="0" r="9525" b="9525"/>
            <wp:docPr id="382" name="Рисунок 62" descr="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5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66875" cy="847725"/>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type w:val="continuous"/>
          <w:pgSz w:w="11909" w:h="16838"/>
          <w:pgMar w:top="3644" w:right="4663" w:bottom="2295" w:left="4620" w:header="0" w:footer="3" w:gutter="0"/>
          <w:cols w:space="720"/>
          <w:noEndnote/>
          <w:docGrid w:linePitch="360"/>
        </w:sectPr>
      </w:pPr>
    </w:p>
    <w:p w:rsidR="008B4F6F" w:rsidRDefault="005F6776">
      <w:pPr>
        <w:pStyle w:val="601"/>
        <w:framePr w:w="474" w:h="148" w:wrap="none" w:vAnchor="text" w:hAnchor="margin" w:x="1787"/>
        <w:shd w:val="clear" w:color="auto" w:fill="auto"/>
        <w:spacing w:after="0" w:line="140" w:lineRule="exact"/>
        <w:ind w:left="100" w:firstLine="0"/>
      </w:pPr>
      <w:r>
        <w:rPr>
          <w:rStyle w:val="60Exact"/>
          <w:b/>
          <w:bCs/>
          <w:spacing w:val="0"/>
        </w:rPr>
        <w:t>Sort</w:t>
      </w:r>
    </w:p>
    <w:p w:rsidR="008B4F6F" w:rsidRDefault="005F6776">
      <w:pPr>
        <w:pStyle w:val="601"/>
        <w:framePr w:w="524" w:h="143" w:wrap="none" w:vAnchor="text" w:hAnchor="margin" w:x="3650"/>
        <w:shd w:val="clear" w:color="auto" w:fill="auto"/>
        <w:spacing w:after="0" w:line="140" w:lineRule="exact"/>
        <w:ind w:left="100" w:firstLine="0"/>
      </w:pPr>
      <w:r>
        <w:rPr>
          <w:rStyle w:val="60Exact"/>
          <w:b/>
          <w:bCs/>
          <w:spacing w:val="0"/>
        </w:rPr>
        <w:t>Back</w:t>
      </w:r>
    </w:p>
    <w:p w:rsidR="008B4F6F" w:rsidRDefault="005F6776">
      <w:pPr>
        <w:pStyle w:val="190"/>
        <w:framePr w:w="529" w:h="143" w:wrap="none" w:vAnchor="text" w:hAnchor="margin" w:x="4576"/>
        <w:shd w:val="clear" w:color="auto" w:fill="auto"/>
        <w:spacing w:after="0" w:line="140" w:lineRule="exact"/>
        <w:ind w:left="100"/>
        <w:jc w:val="left"/>
      </w:pPr>
      <w:r>
        <w:rPr>
          <w:rStyle w:val="190ptExact0"/>
          <w:lang w:val="en-US" w:eastAsia="en-US" w:bidi="en-US"/>
        </w:rPr>
        <w:t>Reset</w:t>
      </w:r>
    </w:p>
    <w:p w:rsidR="008B4F6F" w:rsidRDefault="005F6776">
      <w:pPr>
        <w:pStyle w:val="601"/>
        <w:framePr w:w="495" w:h="148" w:wrap="none" w:vAnchor="text" w:hAnchor="margin" w:x="2719"/>
        <w:shd w:val="clear" w:color="auto" w:fill="auto"/>
        <w:spacing w:after="0" w:line="140" w:lineRule="exact"/>
        <w:ind w:left="100" w:firstLine="0"/>
      </w:pPr>
      <w:r>
        <w:rPr>
          <w:rStyle w:val="60Exact"/>
          <w:b/>
          <w:bCs/>
          <w:spacing w:val="0"/>
        </w:rPr>
        <w:t>Step</w:t>
      </w:r>
    </w:p>
    <w:p w:rsidR="008B4F6F" w:rsidRDefault="008B4F6F">
      <w:pPr>
        <w:spacing w:line="496" w:lineRule="exact"/>
      </w:pPr>
    </w:p>
    <w:p w:rsidR="008B4F6F" w:rsidRDefault="008B4F6F">
      <w:pPr>
        <w:rPr>
          <w:sz w:val="2"/>
          <w:szCs w:val="2"/>
        </w:rPr>
        <w:sectPr w:rsidR="008B4F6F">
          <w:type w:val="continuous"/>
          <w:pgSz w:w="11909" w:h="16838"/>
          <w:pgMar w:top="2570" w:right="2088" w:bottom="2570" w:left="2088" w:header="0" w:footer="3" w:gutter="0"/>
          <w:cols w:space="720"/>
          <w:noEndnote/>
          <w:docGrid w:linePitch="360"/>
        </w:sectPr>
      </w:pPr>
    </w:p>
    <w:p w:rsidR="008B4F6F" w:rsidRDefault="005F6776">
      <w:pPr>
        <w:pStyle w:val="501"/>
        <w:shd w:val="clear" w:color="auto" w:fill="auto"/>
        <w:spacing w:before="0" w:after="151" w:line="160" w:lineRule="exact"/>
        <w:ind w:left="60"/>
      </w:pPr>
      <w:r>
        <w:rPr>
          <w:rStyle w:val="500pt"/>
          <w:b/>
          <w:bCs/>
        </w:rPr>
        <w:lastRenderedPageBreak/>
        <w:t>Selection Sort has completed - Number of comparisons: 45, Number of exchanges: 8</w:t>
      </w:r>
    </w:p>
    <w:p w:rsidR="008B4F6F" w:rsidRDefault="005F6776">
      <w:pPr>
        <w:pStyle w:val="311"/>
        <w:shd w:val="clear" w:color="auto" w:fill="auto"/>
        <w:spacing w:before="0" w:after="0" w:line="242" w:lineRule="exact"/>
        <w:ind w:right="280"/>
        <w:jc w:val="left"/>
        <w:sectPr w:rsidR="008B4F6F">
          <w:type w:val="continuous"/>
          <w:pgSz w:w="11909" w:h="16838"/>
          <w:pgMar w:top="3674" w:right="2839" w:bottom="2325" w:left="3252" w:header="0" w:footer="3" w:gutter="0"/>
          <w:cols w:space="720"/>
          <w:noEndnote/>
          <w:docGrid w:linePitch="360"/>
        </w:sectPr>
      </w:pPr>
      <w:r>
        <w:rPr>
          <w:rStyle w:val="312"/>
        </w:rPr>
        <w:t xml:space="preserve">Рис. </w:t>
      </w:r>
      <w:r>
        <w:rPr>
          <w:rStyle w:val="312"/>
          <w:lang w:val="en-US" w:eastAsia="en-US" w:bidi="en-US"/>
        </w:rPr>
        <w:t xml:space="preserve">2.8. </w:t>
      </w:r>
      <w:r>
        <w:rPr>
          <w:rStyle w:val="312"/>
        </w:rPr>
        <w:t>Начальный и конечный экраны типичной визуализации алгоритма сортировки с использованием прямоугольников</w:t>
      </w:r>
    </w:p>
    <w:p w:rsidR="008B4F6F" w:rsidRDefault="005F6776">
      <w:pPr>
        <w:pStyle w:val="601"/>
        <w:shd w:val="clear" w:color="auto" w:fill="000000"/>
        <w:spacing w:after="6" w:line="160" w:lineRule="exact"/>
        <w:ind w:left="140" w:firstLine="0"/>
      </w:pPr>
      <w:r>
        <w:rPr>
          <w:rStyle w:val="60TimesNewRoman8pt"/>
          <w:rFonts w:eastAsia="Segoe UI"/>
          <w:b/>
          <w:bCs/>
        </w:rPr>
        <w:lastRenderedPageBreak/>
        <w:t xml:space="preserve">j </w:t>
      </w:r>
      <w:r>
        <w:rPr>
          <w:rStyle w:val="602"/>
          <w:b/>
          <w:bCs/>
        </w:rPr>
        <w:t>Applet Viewer SortDemp.dass</w:t>
      </w:r>
    </w:p>
    <w:p w:rsidR="008B4F6F" w:rsidRDefault="005F6776">
      <w:pPr>
        <w:pStyle w:val="501"/>
        <w:shd w:val="clear" w:color="auto" w:fill="auto"/>
        <w:spacing w:before="0" w:line="160" w:lineRule="exact"/>
        <w:sectPr w:rsidR="008B4F6F">
          <w:pgSz w:w="11909" w:h="16838"/>
          <w:pgMar w:top="3702" w:right="6250" w:bottom="2320" w:left="3276" w:header="0" w:footer="3" w:gutter="0"/>
          <w:cols w:space="720"/>
          <w:noEndnote/>
          <w:docGrid w:linePitch="360"/>
        </w:sectPr>
      </w:pPr>
      <w:r>
        <w:rPr>
          <w:rStyle w:val="500pt"/>
          <w:b/>
          <w:bCs/>
        </w:rPr>
        <w:t>Applet</w:t>
      </w:r>
    </w:p>
    <w:p w:rsidR="008B4F6F" w:rsidRDefault="008B4F6F">
      <w:pPr>
        <w:spacing w:line="74" w:lineRule="exact"/>
        <w:rPr>
          <w:sz w:val="6"/>
          <w:szCs w:val="6"/>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601"/>
        <w:framePr w:h="148" w:wrap="around" w:vAnchor="text" w:hAnchor="margin" w:x="-2224" w:y="47"/>
        <w:shd w:val="clear" w:color="auto" w:fill="auto"/>
        <w:spacing w:after="0" w:line="140" w:lineRule="exact"/>
        <w:ind w:firstLine="0"/>
      </w:pPr>
      <w:r>
        <w:rPr>
          <w:rStyle w:val="60Exact"/>
          <w:b/>
          <w:bCs/>
          <w:spacing w:val="0"/>
        </w:rPr>
        <w:t>PROBLEM Sort</w:t>
      </w:r>
    </w:p>
    <w:p w:rsidR="008B4F6F" w:rsidRDefault="005F6776">
      <w:pPr>
        <w:pStyle w:val="601"/>
        <w:shd w:val="clear" w:color="auto" w:fill="auto"/>
        <w:spacing w:after="0" w:line="150" w:lineRule="exact"/>
        <w:ind w:firstLine="0"/>
        <w:sectPr w:rsidR="008B4F6F">
          <w:type w:val="continuous"/>
          <w:pgSz w:w="11909" w:h="16838"/>
          <w:pgMar w:top="3702" w:right="3608" w:bottom="2320" w:left="5710" w:header="0" w:footer="3" w:gutter="0"/>
          <w:cols w:space="720"/>
          <w:noEndnote/>
          <w:docGrid w:linePitch="360"/>
        </w:sectPr>
      </w:pPr>
      <w:r>
        <w:lastRenderedPageBreak/>
        <w:t>▼ ALGORITHM [ Selection Sort</w:t>
      </w: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before="58" w:after="58"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621"/>
        <w:framePr w:h="150" w:wrap="around" w:vAnchor="text" w:hAnchor="margin" w:x="-928" w:y="35"/>
        <w:shd w:val="clear" w:color="auto" w:fill="auto"/>
        <w:spacing w:line="150" w:lineRule="exact"/>
      </w:pPr>
      <w:r>
        <w:rPr>
          <w:rStyle w:val="62Exact"/>
          <w:spacing w:val="70"/>
        </w:rPr>
        <w:t>Sort</w:t>
      </w:r>
    </w:p>
    <w:p w:rsidR="008B4F6F" w:rsidRDefault="005F6776">
      <w:pPr>
        <w:pStyle w:val="601"/>
        <w:framePr w:h="148" w:wrap="around" w:vAnchor="text" w:hAnchor="margin" w:x="2733" w:y="35"/>
        <w:shd w:val="clear" w:color="auto" w:fill="auto"/>
        <w:spacing w:after="0" w:line="140" w:lineRule="exact"/>
        <w:ind w:left="100" w:firstLine="0"/>
      </w:pPr>
      <w:r>
        <w:rPr>
          <w:rStyle w:val="60Exact"/>
          <w:b/>
          <w:bCs/>
          <w:spacing w:val="0"/>
        </w:rPr>
        <w:t>Exit</w:t>
      </w:r>
    </w:p>
    <w:p w:rsidR="008B4F6F" w:rsidRDefault="005F6776">
      <w:pPr>
        <w:pStyle w:val="601"/>
        <w:shd w:val="clear" w:color="auto" w:fill="auto"/>
        <w:tabs>
          <w:tab w:val="right" w:pos="1255"/>
          <w:tab w:val="right" w:pos="2220"/>
        </w:tabs>
        <w:spacing w:after="0" w:line="150" w:lineRule="exact"/>
        <w:ind w:firstLine="0"/>
        <w:jc w:val="both"/>
        <w:sectPr w:rsidR="008B4F6F">
          <w:type w:val="continuous"/>
          <w:pgSz w:w="11909" w:h="16838"/>
          <w:pgMar w:top="3702" w:right="4503" w:bottom="2320" w:left="4899" w:header="0" w:footer="3" w:gutter="0"/>
          <w:cols w:space="720"/>
          <w:noEndnote/>
          <w:docGrid w:linePitch="360"/>
        </w:sectPr>
      </w:pPr>
      <w:r>
        <w:lastRenderedPageBreak/>
        <w:t>Step</w:t>
      </w:r>
      <w:r>
        <w:tab/>
        <w:t>Back</w:t>
      </w:r>
      <w:r>
        <w:tab/>
      </w:r>
      <w:r>
        <w:rPr>
          <w:rStyle w:val="603"/>
          <w:b/>
          <w:bCs/>
        </w:rPr>
        <w:t>[Resell</w:t>
      </w:r>
    </w:p>
    <w:p w:rsidR="008B4F6F" w:rsidRDefault="008B4F6F">
      <w:pPr>
        <w:spacing w:line="240" w:lineRule="exact"/>
        <w:rPr>
          <w:sz w:val="19"/>
          <w:szCs w:val="19"/>
        </w:rPr>
      </w:pPr>
    </w:p>
    <w:p w:rsidR="008B4F6F" w:rsidRDefault="008B4F6F">
      <w:pPr>
        <w:spacing w:before="62" w:after="62"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h="4493" w:wrap="notBeside" w:vAnchor="text" w:hAnchor="text" w:xAlign="center" w:y="1"/>
        <w:jc w:val="center"/>
        <w:rPr>
          <w:sz w:val="2"/>
          <w:szCs w:val="2"/>
        </w:rPr>
      </w:pPr>
      <w:r>
        <w:rPr>
          <w:noProof/>
          <w:lang w:bidi="ar-SA"/>
        </w:rPr>
        <w:drawing>
          <wp:inline distT="0" distB="0" distL="0" distR="0">
            <wp:extent cx="3543300" cy="2857500"/>
            <wp:effectExtent l="0" t="0" r="0" b="0"/>
            <wp:docPr id="381" name="Рисунок 63" descr="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5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43300" cy="2857500"/>
                    </a:xfrm>
                    <a:prstGeom prst="rect">
                      <a:avLst/>
                    </a:prstGeom>
                    <a:noFill/>
                    <a:ln>
                      <a:noFill/>
                    </a:ln>
                  </pic:spPr>
                </pic:pic>
              </a:graphicData>
            </a:graphic>
          </wp:inline>
        </w:drawing>
      </w:r>
    </w:p>
    <w:p w:rsidR="008B4F6F" w:rsidRDefault="005F6776">
      <w:pPr>
        <w:pStyle w:val="2f9"/>
        <w:framePr w:h="4493" w:wrap="notBeside" w:vAnchor="text" w:hAnchor="text" w:xAlign="center" w:y="1"/>
        <w:shd w:val="clear" w:color="auto" w:fill="auto"/>
        <w:spacing w:after="0" w:line="242" w:lineRule="exact"/>
        <w:jc w:val="both"/>
      </w:pPr>
      <w:r>
        <w:rPr>
          <w:rStyle w:val="2fe"/>
        </w:rPr>
        <w:t xml:space="preserve">Рис. </w:t>
      </w:r>
      <w:r>
        <w:rPr>
          <w:rStyle w:val="2fe"/>
          <w:lang w:val="en-US" w:eastAsia="en-US" w:bidi="en-US"/>
        </w:rPr>
        <w:t xml:space="preserve">2.9. </w:t>
      </w:r>
      <w:r>
        <w:rPr>
          <w:rStyle w:val="2fe"/>
        </w:rPr>
        <w:t>Начальный и конечный экраны типичной визуализации алгоритма сортировки с использованием точек</w:t>
      </w:r>
    </w:p>
    <w:p w:rsidR="008B4F6F" w:rsidRDefault="008B4F6F">
      <w:pPr>
        <w:rPr>
          <w:sz w:val="2"/>
          <w:szCs w:val="2"/>
        </w:rPr>
      </w:pPr>
    </w:p>
    <w:p w:rsidR="008B4F6F" w:rsidRDefault="008B4F6F">
      <w:pPr>
        <w:rPr>
          <w:sz w:val="2"/>
          <w:szCs w:val="2"/>
        </w:rPr>
        <w:sectPr w:rsidR="008B4F6F">
          <w:type w:val="continuous"/>
          <w:pgSz w:w="11909" w:h="16838"/>
          <w:pgMar w:top="3672" w:right="3077" w:bottom="2290" w:left="3243" w:header="0" w:footer="3" w:gutter="0"/>
          <w:cols w:space="720"/>
          <w:noEndnote/>
          <w:docGrid w:linePitch="360"/>
        </w:sectPr>
      </w:pPr>
    </w:p>
    <w:p w:rsidR="008B4F6F" w:rsidRDefault="005F6776">
      <w:pPr>
        <w:pStyle w:val="200"/>
        <w:shd w:val="clear" w:color="auto" w:fill="auto"/>
        <w:spacing w:before="0" w:after="379" w:line="269" w:lineRule="exact"/>
        <w:ind w:left="20" w:right="40" w:firstLine="300"/>
        <w:jc w:val="both"/>
      </w:pPr>
      <w:r>
        <w:rPr>
          <w:rStyle w:val="2f7"/>
        </w:rPr>
        <w:lastRenderedPageBreak/>
        <w:t>Основные области применения визуализации алгоритмов — научные исследо</w:t>
      </w:r>
      <w:r>
        <w:rPr>
          <w:rStyle w:val="2f7"/>
        </w:rPr>
        <w:softHyphen/>
        <w:t>вания и обучение. Применение визуализации алгоритмов в образовании призвано помочь студентам в изучении алгоритмов. Потенциальная польза визуализации в исследовательской работе заключается в возможности открытия некоторых пока что не известных свойств алгоритма. Например, один исследователь использовал визуализацию рекурсивного алгоритма для решения задачи о ханойских башнях, в которой четные и нечетные диски имели разные цвета. Он обратил внимание на то, что два диска одного цвета никогда не находятся в непосредственном контакте в процессе выполнения алгоритма. Это наблюдение помогло ему разработать луч</w:t>
      </w:r>
      <w:r>
        <w:rPr>
          <w:rStyle w:val="2f7"/>
        </w:rPr>
        <w:softHyphen/>
        <w:t>шую нерекурсивную версию классического алгоритма. Однако, хотя и имеется масса сообщений об успешном применении визуализации в образовании и на</w:t>
      </w:r>
      <w:r>
        <w:rPr>
          <w:rStyle w:val="2f7"/>
        </w:rPr>
        <w:softHyphen/>
        <w:t>учных исследованиях, эти успехи не столь впечатляющи, как можно было бы ожидать. Опыт показывает, что создания сложной программной системы недо</w:t>
      </w:r>
      <w:r>
        <w:rPr>
          <w:rStyle w:val="2f7"/>
        </w:rPr>
        <w:softHyphen/>
        <w:t>статочно — требуется глубокое понимание восприятия визуальной информации человеком, чтобы добиться полного раскрытия потенциала анимации алгоритма.</w:t>
      </w:r>
    </w:p>
    <w:p w:rsidR="008B4F6F" w:rsidRDefault="005F6776">
      <w:pPr>
        <w:pStyle w:val="84"/>
        <w:keepNext/>
        <w:keepLines/>
        <w:shd w:val="clear" w:color="auto" w:fill="auto"/>
        <w:spacing w:before="0" w:after="55" w:line="320" w:lineRule="exact"/>
        <w:ind w:left="20" w:firstLine="0"/>
      </w:pPr>
      <w:bookmarkStart w:id="111" w:name="bookmark110"/>
      <w:r>
        <w:rPr>
          <w:rStyle w:val="87"/>
        </w:rPr>
        <w:t>Резюме</w:t>
      </w:r>
      <w:bookmarkEnd w:id="111"/>
    </w:p>
    <w:p w:rsidR="008B4F6F" w:rsidRDefault="005F6776">
      <w:pPr>
        <w:pStyle w:val="200"/>
        <w:numPr>
          <w:ilvl w:val="0"/>
          <w:numId w:val="48"/>
        </w:numPr>
        <w:shd w:val="clear" w:color="auto" w:fill="auto"/>
        <w:spacing w:before="0" w:after="0" w:line="271" w:lineRule="exact"/>
        <w:ind w:left="1060" w:right="40" w:hanging="200"/>
        <w:jc w:val="both"/>
      </w:pPr>
      <w:r>
        <w:rPr>
          <w:rStyle w:val="2f7"/>
        </w:rPr>
        <w:t xml:space="preserve"> Различают два вида эффективности алгоритмов — временную и про</w:t>
      </w:r>
      <w:r>
        <w:rPr>
          <w:rStyle w:val="2f7"/>
        </w:rPr>
        <w:softHyphen/>
        <w:t xml:space="preserve">странственную. </w:t>
      </w:r>
      <w:r>
        <w:rPr>
          <w:rStyle w:val="SegoeUI10pt"/>
        </w:rPr>
        <w:t>Временная эффективность</w:t>
      </w:r>
      <w:r>
        <w:rPr>
          <w:rStyle w:val="10pt0"/>
        </w:rPr>
        <w:t xml:space="preserve"> </w:t>
      </w:r>
      <w:r>
        <w:rPr>
          <w:rStyle w:val="2f7"/>
        </w:rPr>
        <w:t>указывает, насколько быст</w:t>
      </w:r>
      <w:r>
        <w:rPr>
          <w:rStyle w:val="2f7"/>
        </w:rPr>
        <w:softHyphen/>
        <w:t xml:space="preserve">ро выполняется алгоритм; </w:t>
      </w:r>
      <w:r>
        <w:rPr>
          <w:rStyle w:val="SegoeUI10pt"/>
        </w:rPr>
        <w:t>пространственная эффективность</w:t>
      </w:r>
      <w:r>
        <w:rPr>
          <w:rStyle w:val="10pt0"/>
        </w:rPr>
        <w:t xml:space="preserve"> </w:t>
      </w:r>
      <w:r>
        <w:rPr>
          <w:rStyle w:val="2f7"/>
        </w:rPr>
        <w:t>пока</w:t>
      </w:r>
      <w:r>
        <w:rPr>
          <w:rStyle w:val="2f7"/>
        </w:rPr>
        <w:softHyphen/>
        <w:t>зывает, как много дополнительной памяти требуется алгоритму для работы.</w:t>
      </w:r>
    </w:p>
    <w:p w:rsidR="008B4F6F" w:rsidRDefault="005F6776">
      <w:pPr>
        <w:pStyle w:val="200"/>
        <w:numPr>
          <w:ilvl w:val="0"/>
          <w:numId w:val="48"/>
        </w:numPr>
        <w:shd w:val="clear" w:color="auto" w:fill="auto"/>
        <w:spacing w:before="0" w:after="0" w:line="269" w:lineRule="exact"/>
        <w:ind w:left="1060" w:right="40" w:hanging="200"/>
        <w:jc w:val="both"/>
      </w:pPr>
      <w:r>
        <w:rPr>
          <w:rStyle w:val="2f7"/>
        </w:rPr>
        <w:t xml:space="preserve"> Временная эффективность алгоритма в основном определяется как функция от размера входных данных, путем подсчета количества вы</w:t>
      </w:r>
      <w:r>
        <w:rPr>
          <w:rStyle w:val="2f7"/>
        </w:rPr>
        <w:softHyphen/>
        <w:t xml:space="preserve">полнения базовых операций. </w:t>
      </w:r>
      <w:r>
        <w:rPr>
          <w:rStyle w:val="SegoeUI10pt"/>
        </w:rPr>
        <w:t>Базовая операция</w:t>
      </w:r>
      <w:r>
        <w:rPr>
          <w:rStyle w:val="10pt0"/>
        </w:rPr>
        <w:t xml:space="preserve"> </w:t>
      </w:r>
      <w:r>
        <w:rPr>
          <w:rStyle w:val="2f7"/>
        </w:rPr>
        <w:t>— это операция, которая вносит основной вклад в общее время выполнения алгоритма. Обыч</w:t>
      </w:r>
      <w:r>
        <w:rPr>
          <w:rStyle w:val="2f7"/>
        </w:rPr>
        <w:softHyphen/>
        <w:t>но это операция с наибольшим временем работы в наиболее глубоко вложенном цикле.</w:t>
      </w:r>
    </w:p>
    <w:p w:rsidR="008B4F6F" w:rsidRDefault="005F6776">
      <w:pPr>
        <w:pStyle w:val="200"/>
        <w:numPr>
          <w:ilvl w:val="0"/>
          <w:numId w:val="48"/>
        </w:numPr>
        <w:shd w:val="clear" w:color="auto" w:fill="auto"/>
        <w:spacing w:before="0" w:after="0" w:line="271" w:lineRule="exact"/>
        <w:ind w:left="1060" w:right="40" w:hanging="200"/>
        <w:jc w:val="both"/>
      </w:pPr>
      <w:r>
        <w:rPr>
          <w:rStyle w:val="2f7"/>
        </w:rPr>
        <w:t xml:space="preserve"> Для ряда алгоритмов время работы существенно отличается для разных входных данных одного и того же размера, что приводит к эффектив</w:t>
      </w:r>
      <w:r>
        <w:rPr>
          <w:rStyle w:val="2f7"/>
        </w:rPr>
        <w:softHyphen/>
        <w:t xml:space="preserve">ности для </w:t>
      </w:r>
      <w:r>
        <w:rPr>
          <w:rStyle w:val="SegoeUI10pt"/>
        </w:rPr>
        <w:t>наихудшего</w:t>
      </w:r>
      <w:r>
        <w:rPr>
          <w:rStyle w:val="10pt0"/>
        </w:rPr>
        <w:t xml:space="preserve">, </w:t>
      </w:r>
      <w:r>
        <w:rPr>
          <w:rStyle w:val="SegoeUI10pt"/>
        </w:rPr>
        <w:t>наилучшего</w:t>
      </w:r>
      <w:r>
        <w:rPr>
          <w:rStyle w:val="10pt0"/>
        </w:rPr>
        <w:t xml:space="preserve"> </w:t>
      </w:r>
      <w:r>
        <w:rPr>
          <w:rStyle w:val="2f7"/>
        </w:rPr>
        <w:t xml:space="preserve">и </w:t>
      </w:r>
      <w:r>
        <w:rPr>
          <w:rStyle w:val="SegoeUI10pt"/>
        </w:rPr>
        <w:t>среднего случаев.</w:t>
      </w:r>
    </w:p>
    <w:p w:rsidR="008B4F6F" w:rsidRDefault="005F6776">
      <w:pPr>
        <w:pStyle w:val="200"/>
        <w:numPr>
          <w:ilvl w:val="0"/>
          <w:numId w:val="48"/>
        </w:numPr>
        <w:shd w:val="clear" w:color="auto" w:fill="auto"/>
        <w:spacing w:before="0" w:after="0" w:line="271" w:lineRule="exact"/>
        <w:ind w:left="1060" w:right="40" w:hanging="200"/>
        <w:jc w:val="both"/>
      </w:pPr>
      <w:r>
        <w:rPr>
          <w:rStyle w:val="2f7"/>
        </w:rPr>
        <w:t xml:space="preserve"> Разработана схема анализа временной эффективности алгоритма, ко</w:t>
      </w:r>
      <w:r>
        <w:rPr>
          <w:rStyle w:val="2f7"/>
        </w:rPr>
        <w:softHyphen/>
        <w:t>торая основывается на порядке роста времени работы алгоритма при росте размера его входных данных до бесконечности.</w:t>
      </w:r>
    </w:p>
    <w:p w:rsidR="008B4F6F" w:rsidRDefault="005F6776">
      <w:pPr>
        <w:pStyle w:val="200"/>
        <w:numPr>
          <w:ilvl w:val="0"/>
          <w:numId w:val="48"/>
        </w:numPr>
        <w:shd w:val="clear" w:color="auto" w:fill="auto"/>
        <w:spacing w:before="0" w:after="0" w:line="274" w:lineRule="exact"/>
        <w:ind w:left="1060" w:right="40" w:hanging="200"/>
        <w:jc w:val="both"/>
      </w:pPr>
      <w:r>
        <w:rPr>
          <w:rStyle w:val="2f7"/>
        </w:rPr>
        <w:t xml:space="preserve"> Для указания и сравнения асимптотических порядков роста функций, выражающих эффективность алгоритмов, используются О-, </w:t>
      </w:r>
      <w:r>
        <w:rPr>
          <w:rStyle w:val="0pt2"/>
          <w:lang w:val="en-US" w:eastAsia="en-US" w:bidi="en-US"/>
        </w:rPr>
        <w:t>VL-</w:t>
      </w:r>
      <w:r>
        <w:rPr>
          <w:rStyle w:val="2f7"/>
          <w:lang w:val="en-US" w:eastAsia="en-US" w:bidi="en-US"/>
        </w:rPr>
        <w:t xml:space="preserve"> </w:t>
      </w:r>
      <w:r>
        <w:rPr>
          <w:rStyle w:val="2f7"/>
        </w:rPr>
        <w:t>и 0- обозначения.</w:t>
      </w:r>
    </w:p>
    <w:p w:rsidR="008B4F6F" w:rsidRDefault="005F6776">
      <w:pPr>
        <w:pStyle w:val="200"/>
        <w:numPr>
          <w:ilvl w:val="0"/>
          <w:numId w:val="48"/>
        </w:numPr>
        <w:shd w:val="clear" w:color="auto" w:fill="auto"/>
        <w:spacing w:before="0" w:after="0" w:line="274" w:lineRule="exact"/>
        <w:ind w:left="240" w:right="40" w:hanging="220"/>
        <w:jc w:val="both"/>
      </w:pPr>
      <w:r>
        <w:rPr>
          <w:rStyle w:val="2f7"/>
        </w:rPr>
        <w:t xml:space="preserve"> Эффективность подавляющего большинства алгоритмов подразделяет</w:t>
      </w:r>
      <w:r>
        <w:rPr>
          <w:rStyle w:val="2f7"/>
        </w:rPr>
        <w:softHyphen/>
        <w:t xml:space="preserve">ся на </w:t>
      </w:r>
      <w:r>
        <w:rPr>
          <w:rStyle w:val="2f7"/>
        </w:rPr>
        <w:lastRenderedPageBreak/>
        <w:t xml:space="preserve">несколько классов — </w:t>
      </w:r>
      <w:r>
        <w:rPr>
          <w:rStyle w:val="SegoeUI10pt"/>
        </w:rPr>
        <w:t>константную</w:t>
      </w:r>
      <w:r>
        <w:rPr>
          <w:rStyle w:val="10pt0"/>
        </w:rPr>
        <w:t xml:space="preserve">, </w:t>
      </w:r>
      <w:r>
        <w:rPr>
          <w:rStyle w:val="SegoeUI10pt"/>
        </w:rPr>
        <w:t>логарифмическую</w:t>
      </w:r>
      <w:r>
        <w:rPr>
          <w:rStyle w:val="10pt0"/>
        </w:rPr>
        <w:t xml:space="preserve">, </w:t>
      </w:r>
      <w:r>
        <w:rPr>
          <w:rStyle w:val="SegoeUI10pt"/>
        </w:rPr>
        <w:t>линейную</w:t>
      </w:r>
      <w:r>
        <w:rPr>
          <w:rStyle w:val="10pt0"/>
        </w:rPr>
        <w:t xml:space="preserve">, </w:t>
      </w:r>
      <w:r>
        <w:rPr>
          <w:rStyle w:val="SegoeUI10pt"/>
        </w:rPr>
        <w:t>п</w:t>
      </w:r>
      <w:r>
        <w:rPr>
          <w:rStyle w:val="10pt0"/>
        </w:rPr>
        <w:t xml:space="preserve"> </w:t>
      </w:r>
      <w:r>
        <w:rPr>
          <w:rStyle w:val="2f7"/>
          <w:lang w:val="en-US" w:eastAsia="en-US" w:bidi="en-US"/>
        </w:rPr>
        <w:t xml:space="preserve">log </w:t>
      </w:r>
      <w:r>
        <w:rPr>
          <w:rStyle w:val="2f7"/>
        </w:rPr>
        <w:t xml:space="preserve">?г, </w:t>
      </w:r>
      <w:r>
        <w:rPr>
          <w:rStyle w:val="SegoeUI10pt"/>
        </w:rPr>
        <w:t>квадратичную</w:t>
      </w:r>
      <w:r>
        <w:rPr>
          <w:rStyle w:val="10pt0"/>
        </w:rPr>
        <w:t xml:space="preserve">, </w:t>
      </w:r>
      <w:r>
        <w:rPr>
          <w:rStyle w:val="SegoeUI10pt"/>
        </w:rPr>
        <w:t>кубическую</w:t>
      </w:r>
      <w:r>
        <w:rPr>
          <w:rStyle w:val="10pt0"/>
        </w:rPr>
        <w:t xml:space="preserve"> </w:t>
      </w:r>
      <w:r>
        <w:rPr>
          <w:rStyle w:val="2f7"/>
        </w:rPr>
        <w:t xml:space="preserve">и </w:t>
      </w:r>
      <w:r>
        <w:rPr>
          <w:rStyle w:val="SegoeUI10pt"/>
        </w:rPr>
        <w:t>экспоненциальную.</w:t>
      </w:r>
    </w:p>
    <w:p w:rsidR="008B4F6F" w:rsidRDefault="005F6776">
      <w:pPr>
        <w:pStyle w:val="200"/>
        <w:numPr>
          <w:ilvl w:val="0"/>
          <w:numId w:val="48"/>
        </w:numPr>
        <w:shd w:val="clear" w:color="auto" w:fill="auto"/>
        <w:spacing w:before="0" w:after="0" w:line="269" w:lineRule="exact"/>
        <w:ind w:left="240" w:right="40" w:hanging="220"/>
        <w:jc w:val="both"/>
      </w:pPr>
      <w:r>
        <w:rPr>
          <w:rStyle w:val="2f7"/>
        </w:rPr>
        <w:t xml:space="preserve"> Главным инструментом анализа временной эффективности нерекур</w:t>
      </w:r>
      <w:r>
        <w:rPr>
          <w:rStyle w:val="2f7"/>
        </w:rPr>
        <w:softHyphen/>
        <w:t xml:space="preserve">сивного алгоритма является построение выражения для </w:t>
      </w:r>
      <w:r>
        <w:rPr>
          <w:rStyle w:val="0pt2"/>
        </w:rPr>
        <w:t>суммы</w:t>
      </w:r>
      <w:r>
        <w:rPr>
          <w:rStyle w:val="2f7"/>
        </w:rPr>
        <w:t xml:space="preserve"> коли</w:t>
      </w:r>
      <w:r>
        <w:rPr>
          <w:rStyle w:val="2f7"/>
        </w:rPr>
        <w:softHyphen/>
        <w:t>чества выполнений его основной операции и выяснение порядка ее роста.</w:t>
      </w:r>
    </w:p>
    <w:p w:rsidR="008B4F6F" w:rsidRDefault="005F6776">
      <w:pPr>
        <w:pStyle w:val="200"/>
        <w:numPr>
          <w:ilvl w:val="0"/>
          <w:numId w:val="48"/>
        </w:numPr>
        <w:shd w:val="clear" w:color="auto" w:fill="auto"/>
        <w:spacing w:before="0" w:after="0" w:line="271" w:lineRule="exact"/>
        <w:ind w:left="240" w:right="40" w:hanging="220"/>
        <w:jc w:val="both"/>
      </w:pPr>
      <w:r>
        <w:rPr>
          <w:rStyle w:val="2f7"/>
        </w:rPr>
        <w:t xml:space="preserve"> Главным инструментом анализа временной эффективности рекурсив</w:t>
      </w:r>
      <w:r>
        <w:rPr>
          <w:rStyle w:val="2f7"/>
        </w:rPr>
        <w:softHyphen/>
        <w:t>ного алгоритма является построение рекуррентного соотношения для количества выполнений его основной операции и выяснение порядка его роста.</w:t>
      </w:r>
    </w:p>
    <w:p w:rsidR="008B4F6F" w:rsidRDefault="005F6776">
      <w:pPr>
        <w:pStyle w:val="200"/>
        <w:numPr>
          <w:ilvl w:val="0"/>
          <w:numId w:val="48"/>
        </w:numPr>
        <w:shd w:val="clear" w:color="auto" w:fill="auto"/>
        <w:spacing w:before="0" w:after="0" w:line="269" w:lineRule="exact"/>
        <w:ind w:left="240" w:right="40" w:hanging="220"/>
        <w:jc w:val="both"/>
      </w:pPr>
      <w:r>
        <w:rPr>
          <w:rStyle w:val="2f7"/>
        </w:rPr>
        <w:t xml:space="preserve"> Лаконичность рекурсивного алгоритма может скрывать его неэффек</w:t>
      </w:r>
      <w:r>
        <w:rPr>
          <w:rStyle w:val="2f7"/>
        </w:rPr>
        <w:softHyphen/>
        <w:t>тивность.</w:t>
      </w:r>
    </w:p>
    <w:p w:rsidR="008B4F6F" w:rsidRDefault="005F6776">
      <w:pPr>
        <w:pStyle w:val="200"/>
        <w:numPr>
          <w:ilvl w:val="0"/>
          <w:numId w:val="48"/>
        </w:numPr>
        <w:shd w:val="clear" w:color="auto" w:fill="auto"/>
        <w:spacing w:before="0" w:after="0" w:line="271" w:lineRule="exact"/>
        <w:ind w:left="240" w:right="40" w:hanging="220"/>
        <w:jc w:val="both"/>
      </w:pPr>
      <w:r>
        <w:rPr>
          <w:rStyle w:val="10pt0"/>
        </w:rPr>
        <w:t xml:space="preserve"> </w:t>
      </w:r>
      <w:r>
        <w:rPr>
          <w:rStyle w:val="SegoeUI10pt"/>
        </w:rPr>
        <w:t>Числа Фибоначчи</w:t>
      </w:r>
      <w:r>
        <w:rPr>
          <w:rStyle w:val="10pt0"/>
        </w:rPr>
        <w:t xml:space="preserve"> </w:t>
      </w:r>
      <w:r>
        <w:rPr>
          <w:rStyle w:val="2f7"/>
        </w:rPr>
        <w:t>представляют собой важную последовательность це</w:t>
      </w:r>
      <w:r>
        <w:rPr>
          <w:rStyle w:val="2f7"/>
        </w:rPr>
        <w:softHyphen/>
        <w:t xml:space="preserve">лых чисел, в которой каждый элемент равен </w:t>
      </w:r>
      <w:r>
        <w:rPr>
          <w:rStyle w:val="0pt2"/>
        </w:rPr>
        <w:t>сумме</w:t>
      </w:r>
      <w:r>
        <w:rPr>
          <w:rStyle w:val="2f7"/>
        </w:rPr>
        <w:t xml:space="preserve"> двух своих пред</w:t>
      </w:r>
      <w:r>
        <w:rPr>
          <w:rStyle w:val="2f7"/>
        </w:rPr>
        <w:softHyphen/>
        <w:t>шественников. Имеется несколько алгоритмов вычисления чисел Фи</w:t>
      </w:r>
      <w:r>
        <w:rPr>
          <w:rStyle w:val="2f7"/>
        </w:rPr>
        <w:softHyphen/>
        <w:t>боначчи с существенно различной эффективностью.</w:t>
      </w:r>
    </w:p>
    <w:p w:rsidR="008B4F6F" w:rsidRDefault="005F6776">
      <w:pPr>
        <w:pStyle w:val="200"/>
        <w:numPr>
          <w:ilvl w:val="0"/>
          <w:numId w:val="48"/>
        </w:numPr>
        <w:shd w:val="clear" w:color="auto" w:fill="auto"/>
        <w:spacing w:before="0" w:after="0" w:line="269" w:lineRule="exact"/>
        <w:ind w:left="240" w:right="40" w:hanging="220"/>
        <w:jc w:val="both"/>
      </w:pPr>
      <w:r>
        <w:rPr>
          <w:rStyle w:val="2f7"/>
        </w:rPr>
        <w:t xml:space="preserve"> Эмпирический анализ алгоритма осуществляется путем выполнения программы, реализующей алгоритм, для некоторого образца входных данных и анализа полученных результатов (количества выполненных базовых операций или физического времени работы программы). За</w:t>
      </w:r>
      <w:r>
        <w:rPr>
          <w:rStyle w:val="2f7"/>
        </w:rPr>
        <w:softHyphen/>
        <w:t>частую при этом используются псевдослучайные числа. Главным пре</w:t>
      </w:r>
      <w:r>
        <w:rPr>
          <w:rStyle w:val="2f7"/>
        </w:rPr>
        <w:softHyphen/>
        <w:t>имуществом этого подхода является его применимость к любым ал</w:t>
      </w:r>
      <w:r>
        <w:rPr>
          <w:rStyle w:val="2f7"/>
        </w:rPr>
        <w:softHyphen/>
        <w:t>горитмам, а недостатком — зависимость результатов эксперимента от конкретного компьютера и образца исходных данных.</w:t>
      </w:r>
    </w:p>
    <w:p w:rsidR="008B4F6F" w:rsidRDefault="005F6776">
      <w:pPr>
        <w:pStyle w:val="200"/>
        <w:numPr>
          <w:ilvl w:val="0"/>
          <w:numId w:val="48"/>
        </w:numPr>
        <w:shd w:val="clear" w:color="auto" w:fill="auto"/>
        <w:spacing w:before="0" w:after="0" w:line="269" w:lineRule="exact"/>
        <w:ind w:left="240" w:right="40" w:hanging="220"/>
        <w:jc w:val="both"/>
        <w:sectPr w:rsidR="008B4F6F">
          <w:pgSz w:w="11909" w:h="16838"/>
          <w:pgMar w:top="3463" w:right="1670" w:bottom="2741" w:left="1670" w:header="0" w:footer="3" w:gutter="811"/>
          <w:cols w:space="720"/>
          <w:noEndnote/>
          <w:rtlGutter/>
          <w:docGrid w:linePitch="360"/>
        </w:sectPr>
      </w:pPr>
      <w:r>
        <w:rPr>
          <w:rStyle w:val="10pt0"/>
        </w:rPr>
        <w:t xml:space="preserve"> </w:t>
      </w:r>
      <w:r>
        <w:rPr>
          <w:rStyle w:val="SegoeUI10pt"/>
        </w:rPr>
        <w:t>Визуализация алгоритма</w:t>
      </w:r>
      <w:r>
        <w:rPr>
          <w:rStyle w:val="10pt0"/>
        </w:rPr>
        <w:t xml:space="preserve"> </w:t>
      </w:r>
      <w:r>
        <w:rPr>
          <w:rStyle w:val="2f7"/>
        </w:rPr>
        <w:t>представляет собой использование изображе</w:t>
      </w:r>
      <w:r>
        <w:rPr>
          <w:rStyle w:val="2f7"/>
        </w:rPr>
        <w:softHyphen/>
        <w:t>ний для вывода полезной информации об алгоритме. Два основных варианта визуализации алгоритма — статическая визуализация и дина</w:t>
      </w:r>
      <w:r>
        <w:rPr>
          <w:rStyle w:val="2f7"/>
        </w:rPr>
        <w:softHyphen/>
        <w:t>мическая визуализация (именуемая также анимацией алгоритма).</w:t>
      </w:r>
    </w:p>
    <w:p w:rsidR="008B4F6F" w:rsidRDefault="005F6776">
      <w:pPr>
        <w:pStyle w:val="631"/>
        <w:shd w:val="clear" w:color="auto" w:fill="auto"/>
        <w:spacing w:after="465" w:line="400" w:lineRule="exact"/>
        <w:ind w:left="6040"/>
      </w:pPr>
      <w:r>
        <w:lastRenderedPageBreak/>
        <w:t>Глава</w:t>
      </w:r>
    </w:p>
    <w:p w:rsidR="008B4F6F" w:rsidRDefault="005F6776">
      <w:pPr>
        <w:pStyle w:val="44"/>
        <w:keepNext/>
        <w:keepLines/>
        <w:shd w:val="clear" w:color="auto" w:fill="auto"/>
        <w:spacing w:after="969" w:line="480" w:lineRule="exact"/>
        <w:ind w:left="40"/>
      </w:pPr>
      <w:bookmarkStart w:id="112" w:name="bookmark111"/>
      <w:r>
        <w:rPr>
          <w:rStyle w:val="4f"/>
        </w:rPr>
        <w:t>Метод грубой силы</w:t>
      </w:r>
      <w:bookmarkEnd w:id="112"/>
    </w:p>
    <w:p w:rsidR="008B4F6F" w:rsidRDefault="005F6776">
      <w:pPr>
        <w:pStyle w:val="311"/>
        <w:shd w:val="clear" w:color="auto" w:fill="auto"/>
        <w:spacing w:before="0" w:after="92" w:line="190" w:lineRule="exact"/>
        <w:ind w:left="1520"/>
      </w:pPr>
      <w:r>
        <w:rPr>
          <w:rStyle w:val="312"/>
        </w:rPr>
        <w:t>Наука так же далека от грубой силы, как этот меч от лома.</w:t>
      </w:r>
    </w:p>
    <w:p w:rsidR="008B4F6F" w:rsidRDefault="005F6776">
      <w:pPr>
        <w:pStyle w:val="311"/>
        <w:shd w:val="clear" w:color="auto" w:fill="auto"/>
        <w:spacing w:before="0" w:after="160" w:line="240" w:lineRule="exact"/>
        <w:ind w:left="3700" w:right="20"/>
        <w:jc w:val="right"/>
      </w:pPr>
      <w:r>
        <w:rPr>
          <w:rStyle w:val="312"/>
        </w:rPr>
        <w:t xml:space="preserve">— Эдуард Литтон </w:t>
      </w:r>
      <w:r>
        <w:rPr>
          <w:rStyle w:val="312"/>
          <w:lang w:val="en-US" w:eastAsia="en-US" w:bidi="en-US"/>
        </w:rPr>
        <w:t xml:space="preserve">(Edward Lytton) </w:t>
      </w:r>
      <w:r>
        <w:rPr>
          <w:rStyle w:val="312"/>
        </w:rPr>
        <w:t xml:space="preserve">(1803-1873) Лейла </w:t>
      </w:r>
      <w:r>
        <w:rPr>
          <w:rStyle w:val="312"/>
          <w:lang w:val="en-US" w:eastAsia="en-US" w:bidi="en-US"/>
        </w:rPr>
        <w:t xml:space="preserve">(Leila), </w:t>
      </w:r>
      <w:r>
        <w:rPr>
          <w:rStyle w:val="312"/>
        </w:rPr>
        <w:t>книга II, глава I</w:t>
      </w:r>
    </w:p>
    <w:p w:rsidR="008B4F6F" w:rsidRDefault="005F6776">
      <w:pPr>
        <w:pStyle w:val="311"/>
        <w:shd w:val="clear" w:color="auto" w:fill="auto"/>
        <w:spacing w:before="0" w:after="94" w:line="190" w:lineRule="exact"/>
        <w:ind w:left="1520"/>
      </w:pPr>
      <w:r>
        <w:rPr>
          <w:rStyle w:val="312"/>
        </w:rPr>
        <w:t>Делать что-либо хорошо — зачастую понапрасну терять время.</w:t>
      </w:r>
    </w:p>
    <w:p w:rsidR="008B4F6F" w:rsidRDefault="005F6776">
      <w:pPr>
        <w:pStyle w:val="311"/>
        <w:shd w:val="clear" w:color="auto" w:fill="auto"/>
        <w:spacing w:before="0" w:after="393"/>
        <w:ind w:left="5060" w:right="20"/>
        <w:jc w:val="right"/>
      </w:pPr>
      <w:r>
        <w:rPr>
          <w:rStyle w:val="312"/>
        </w:rPr>
        <w:t xml:space="preserve">— Роберт Бирн </w:t>
      </w:r>
      <w:r>
        <w:rPr>
          <w:rStyle w:val="312"/>
          <w:lang w:val="en-US" w:eastAsia="en-US" w:bidi="en-US"/>
        </w:rPr>
        <w:t xml:space="preserve">(Robert Byrne), </w:t>
      </w:r>
      <w:r>
        <w:rPr>
          <w:rStyle w:val="312"/>
        </w:rPr>
        <w:t>игрок в бильярд и писатель</w:t>
      </w:r>
    </w:p>
    <w:p w:rsidR="008B4F6F" w:rsidRDefault="005F6776">
      <w:pPr>
        <w:pStyle w:val="641"/>
        <w:keepNext/>
        <w:framePr w:dropCap="drop" w:lines="2" w:hSpace="29" w:vSpace="29" w:wrap="auto" w:vAnchor="text" w:hAnchor="text"/>
        <w:shd w:val="clear" w:color="auto" w:fill="auto"/>
        <w:spacing w:before="0" w:line="365" w:lineRule="exact"/>
        <w:ind w:left="40"/>
      </w:pPr>
      <w:r>
        <w:rPr>
          <w:position w:val="-8"/>
          <w:sz w:val="52"/>
          <w:szCs w:val="52"/>
        </w:rPr>
        <w:lastRenderedPageBreak/>
        <w:t>О</w:t>
      </w:r>
    </w:p>
    <w:p w:rsidR="008B4F6F" w:rsidRDefault="005F6776">
      <w:pPr>
        <w:pStyle w:val="641"/>
        <w:shd w:val="clear" w:color="auto" w:fill="auto"/>
        <w:spacing w:before="0" w:after="207"/>
        <w:ind w:left="40" w:right="20"/>
      </w:pPr>
      <w:r>
        <w:t>бсудив схемы и методы анализа алгоритмов в предыдущих главах книги, мы готовы перейти к рассмотрению методов разработки алгоритмов. Каждая из последующих семи глав посвящена некоторой конкретной стратегии разработки. Тема данной главы — простейший метод грубой силы, именуемый также методом решения “в лоб”. Этот метод можно описать следующим образом.</w:t>
      </w:r>
    </w:p>
    <w:p w:rsidR="008B4F6F" w:rsidRDefault="005F6776">
      <w:pPr>
        <w:pStyle w:val="311"/>
        <w:shd w:val="clear" w:color="auto" w:fill="auto"/>
        <w:spacing w:before="0" w:after="153"/>
        <w:ind w:left="1520" w:right="20"/>
      </w:pPr>
      <w:r>
        <w:rPr>
          <w:rStyle w:val="312"/>
        </w:rPr>
        <w:t>Метод грубой силы представляет собой прямой подход к решению задачи, обычно основанный непосредственно на формулировке задачи и определениях используемых ею концепций.</w:t>
      </w:r>
    </w:p>
    <w:p w:rsidR="008B4F6F" w:rsidRDefault="005F6776">
      <w:pPr>
        <w:pStyle w:val="200"/>
        <w:shd w:val="clear" w:color="auto" w:fill="auto"/>
        <w:spacing w:before="0" w:after="0" w:line="271" w:lineRule="exact"/>
        <w:ind w:left="40" w:right="20" w:firstLine="320"/>
        <w:jc w:val="both"/>
      </w:pPr>
      <w:r>
        <w:rPr>
          <w:rStyle w:val="2f7"/>
        </w:rPr>
        <w:t>“Сила” в определении стратегии — сила компьютера, а не сила интеллекта, т.е. сила из пословицы “Сила есть — ума не надо”. Перефразировать определение данной стратегии можно проще: “Нечего думать, надо действовать!”. Зачастую стратегия грубой силы оказывается наиболее простой в применении.</w:t>
      </w:r>
    </w:p>
    <w:p w:rsidR="008B4F6F" w:rsidRDefault="005F6776">
      <w:pPr>
        <w:pStyle w:val="200"/>
        <w:shd w:val="clear" w:color="auto" w:fill="auto"/>
        <w:spacing w:before="0" w:after="0" w:line="271" w:lineRule="exact"/>
        <w:ind w:left="40" w:right="20" w:firstLine="320"/>
        <w:jc w:val="both"/>
      </w:pPr>
      <w:r>
        <w:rPr>
          <w:rStyle w:val="2f7"/>
        </w:rPr>
        <w:t>В качестве примера рассмотрим задачу возведения в степень: вычисление а</w:t>
      </w:r>
      <w:r>
        <w:rPr>
          <w:rStyle w:val="2f7"/>
          <w:vertAlign w:val="superscript"/>
        </w:rPr>
        <w:t>п</w:t>
      </w:r>
      <w:r>
        <w:rPr>
          <w:rStyle w:val="2f7"/>
        </w:rPr>
        <w:t xml:space="preserve"> для некоторого числа </w:t>
      </w:r>
      <w:r>
        <w:rPr>
          <w:rStyle w:val="0pt2"/>
        </w:rPr>
        <w:t>а</w:t>
      </w:r>
      <w:r>
        <w:rPr>
          <w:rStyle w:val="2f7"/>
        </w:rPr>
        <w:t xml:space="preserve"> и неотрицательного целого </w:t>
      </w:r>
      <w:r>
        <w:rPr>
          <w:rStyle w:val="0pt2"/>
        </w:rPr>
        <w:t>п.</w:t>
      </w:r>
      <w:r>
        <w:rPr>
          <w:rStyle w:val="2f7"/>
        </w:rPr>
        <w:t xml:space="preserve"> Хотя эта задача может показаться тривиальной, она позволяет проиллюстрировать несколько методов разработки алгоритмов, в том числе и подход грубой силы. (Заметим в скобках, что вычисление значения </w:t>
      </w:r>
      <w:r>
        <w:rPr>
          <w:rStyle w:val="0pt2"/>
        </w:rPr>
        <w:t>а</w:t>
      </w:r>
      <w:r>
        <w:rPr>
          <w:rStyle w:val="0pt2"/>
          <w:vertAlign w:val="superscript"/>
        </w:rPr>
        <w:t>п</w:t>
      </w:r>
      <w:r>
        <w:rPr>
          <w:rStyle w:val="2f7"/>
        </w:rPr>
        <w:t xml:space="preserve"> </w:t>
      </w:r>
      <w:r>
        <w:rPr>
          <w:rStyle w:val="2f7"/>
          <w:lang w:val="en-US" w:eastAsia="en-US" w:bidi="en-US"/>
        </w:rPr>
        <w:t xml:space="preserve">mod </w:t>
      </w:r>
      <w:r>
        <w:rPr>
          <w:rStyle w:val="0pt2"/>
        </w:rPr>
        <w:t>т</w:t>
      </w:r>
      <w:r>
        <w:rPr>
          <w:rStyle w:val="2f7"/>
        </w:rPr>
        <w:t xml:space="preserve"> для больших целых чисел является основ</w:t>
      </w:r>
      <w:r>
        <w:rPr>
          <w:rStyle w:val="2f7"/>
        </w:rPr>
        <w:softHyphen/>
        <w:t>ным компонентом ведущих алгоритмов шифрования.) По определению возведе</w:t>
      </w:r>
      <w:r>
        <w:rPr>
          <w:rStyle w:val="2f7"/>
        </w:rPr>
        <w:softHyphen/>
        <w:t>ния в степень</w:t>
      </w:r>
    </w:p>
    <w:p w:rsidR="008B4F6F" w:rsidRDefault="005F6776">
      <w:pPr>
        <w:pStyle w:val="200"/>
        <w:shd w:val="clear" w:color="auto" w:fill="auto"/>
        <w:spacing w:before="0" w:after="0" w:line="264" w:lineRule="exact"/>
        <w:ind w:left="40" w:right="60" w:firstLine="340"/>
        <w:jc w:val="both"/>
      </w:pPr>
      <w:r>
        <w:rPr>
          <w:rStyle w:val="2f7"/>
        </w:rPr>
        <w:t xml:space="preserve">Отсюда сразу следует простейший алгоритм вычисления </w:t>
      </w:r>
      <w:r>
        <w:rPr>
          <w:rStyle w:val="0pt2"/>
        </w:rPr>
        <w:t>а</w:t>
      </w:r>
      <w:r>
        <w:rPr>
          <w:rStyle w:val="0pt2"/>
          <w:vertAlign w:val="superscript"/>
        </w:rPr>
        <w:t>п</w:t>
      </w:r>
      <w:r>
        <w:rPr>
          <w:rStyle w:val="0pt2"/>
        </w:rPr>
        <w:t xml:space="preserve"> —</w:t>
      </w:r>
      <w:r>
        <w:rPr>
          <w:rStyle w:val="2f7"/>
        </w:rPr>
        <w:t xml:space="preserve"> путем умноже</w:t>
      </w:r>
      <w:r>
        <w:rPr>
          <w:rStyle w:val="2f7"/>
        </w:rPr>
        <w:softHyphen/>
        <w:t xml:space="preserve">ния на </w:t>
      </w:r>
      <w:r>
        <w:rPr>
          <w:rStyle w:val="0pt2"/>
        </w:rPr>
        <w:t>а</w:t>
      </w:r>
      <w:r>
        <w:rPr>
          <w:rStyle w:val="2f7"/>
        </w:rPr>
        <w:t xml:space="preserve"> начального значения, равного 1, </w:t>
      </w:r>
      <w:r>
        <w:rPr>
          <w:rStyle w:val="0pt2"/>
        </w:rPr>
        <w:t>п</w:t>
      </w:r>
      <w:r>
        <w:rPr>
          <w:rStyle w:val="2f7"/>
        </w:rPr>
        <w:t xml:space="preserve"> раз.</w:t>
      </w:r>
    </w:p>
    <w:p w:rsidR="008B4F6F" w:rsidRDefault="005F6776">
      <w:pPr>
        <w:pStyle w:val="200"/>
        <w:shd w:val="clear" w:color="auto" w:fill="auto"/>
        <w:spacing w:before="0" w:after="0" w:line="264" w:lineRule="exact"/>
        <w:ind w:left="40" w:right="60" w:firstLine="340"/>
        <w:jc w:val="both"/>
      </w:pPr>
      <w:r>
        <w:rPr>
          <w:rStyle w:val="2f7"/>
        </w:rPr>
        <w:t>Мы уже встречались в этой книге как минимум с двумя алгоритмами с исполь</w:t>
      </w:r>
      <w:r>
        <w:rPr>
          <w:rStyle w:val="2f7"/>
        </w:rPr>
        <w:softHyphen/>
        <w:t xml:space="preserve">зованием грубой силы: последовательная проверка всех целых чисел при поиске </w:t>
      </w:r>
      <w:r>
        <w:rPr>
          <w:rStyle w:val="2f7"/>
          <w:lang w:val="en-US" w:eastAsia="en-US" w:bidi="en-US"/>
        </w:rPr>
        <w:t xml:space="preserve">gcd </w:t>
      </w:r>
      <w:r>
        <w:rPr>
          <w:rStyle w:val="2f7"/>
        </w:rPr>
        <w:t>(га, п) (раздел 1.1) и алгоритм умножения матриц, основанный на определе</w:t>
      </w:r>
      <w:r>
        <w:rPr>
          <w:rStyle w:val="2f7"/>
        </w:rPr>
        <w:softHyphen/>
        <w:t>нии данной операции (раздел 2.3). Множество других примеров вы найдете в этой главе. (Можете ли вы указать несколько известных вам алгоритмов, основанных на использовании грубой силы?)</w:t>
      </w:r>
    </w:p>
    <w:p w:rsidR="008B4F6F" w:rsidRDefault="005F6776">
      <w:pPr>
        <w:pStyle w:val="200"/>
        <w:shd w:val="clear" w:color="auto" w:fill="auto"/>
        <w:spacing w:before="0" w:after="231" w:line="264" w:lineRule="exact"/>
        <w:ind w:left="40" w:right="60" w:firstLine="340"/>
        <w:jc w:val="both"/>
      </w:pPr>
      <w:r>
        <w:rPr>
          <w:rStyle w:val="2f7"/>
        </w:rPr>
        <w:t>Хотя метод грубой силы редко дает искусные или эффективные алгоритмы, его рассмотрение нельзя опустить, поскольку данный метод представляет собой важную стратегию разработки алгоритмов. Во-первых, в отличие от других стра</w:t>
      </w:r>
      <w:r>
        <w:rPr>
          <w:rStyle w:val="2f7"/>
        </w:rPr>
        <w:softHyphen/>
        <w:t>тегий, метод грубой силы применим к очень широкому диапазону задач. (Похо</w:t>
      </w:r>
      <w:r>
        <w:rPr>
          <w:rStyle w:val="2f7"/>
        </w:rPr>
        <w:softHyphen/>
        <w:t xml:space="preserve">же, это единственный подход, для которого существенно сложнее указать задачу, для решения которой он </w:t>
      </w:r>
      <w:r>
        <w:rPr>
          <w:rStyle w:val="0pt2"/>
        </w:rPr>
        <w:t>неприменим.)</w:t>
      </w:r>
      <w:r>
        <w:rPr>
          <w:rStyle w:val="2f7"/>
        </w:rPr>
        <w:t xml:space="preserve"> В частности, метод грубой силы исполь</w:t>
      </w:r>
      <w:r>
        <w:rPr>
          <w:rStyle w:val="2f7"/>
        </w:rPr>
        <w:softHyphen/>
        <w:t xml:space="preserve">зуется для многих элементарных, но важных алгоритмических задач, таких как вычисление суммы </w:t>
      </w:r>
      <w:r>
        <w:rPr>
          <w:rStyle w:val="0pt2"/>
        </w:rPr>
        <w:t>п</w:t>
      </w:r>
      <w:r>
        <w:rPr>
          <w:rStyle w:val="2f7"/>
        </w:rPr>
        <w:t xml:space="preserve"> чисел, поиск наибольшего элемента в списке и тому по</w:t>
      </w:r>
      <w:r>
        <w:rPr>
          <w:rStyle w:val="2f7"/>
        </w:rPr>
        <w:softHyphen/>
        <w:t>добных. Во-вторых, для некоторых важных задач (например, сортировки, поиска, умножения матриц, поиска подстрок) метод грубой силы дает вполне рациональ</w:t>
      </w:r>
      <w:r>
        <w:rPr>
          <w:rStyle w:val="2f7"/>
        </w:rPr>
        <w:softHyphen/>
        <w:t>ные алгоритмы. В-третьих, стоимость разработки более эффективного алгоритма может оказаться неприемлемой, если требуется решить только несколько экзем</w:t>
      </w:r>
      <w:r>
        <w:rPr>
          <w:rStyle w:val="2f7"/>
        </w:rPr>
        <w:softHyphen/>
        <w:t xml:space="preserve">пляров задачи, а алгоритм, основанный на грубой силе, позволяет решить их за приемлемое время. В-четвертых, даже будучи неэффективным в общем случае, метод грубой силы может </w:t>
      </w:r>
      <w:r>
        <w:rPr>
          <w:rStyle w:val="2f7"/>
        </w:rPr>
        <w:lastRenderedPageBreak/>
        <w:t>оказаться полезен для решения небольших по разме</w:t>
      </w:r>
      <w:r>
        <w:rPr>
          <w:rStyle w:val="2f7"/>
        </w:rPr>
        <w:softHyphen/>
        <w:t>ру экземпляров задачи. Наконец, алгоритм, основанный на грубой силе, может служить для важных теоретических или дидактических целей, например мерилом для определения эффективности других алгоритмов для решения данной задачи.</w:t>
      </w:r>
    </w:p>
    <w:p w:rsidR="008B4F6F" w:rsidRDefault="005F6776">
      <w:pPr>
        <w:pStyle w:val="84"/>
        <w:keepNext/>
        <w:keepLines/>
        <w:numPr>
          <w:ilvl w:val="0"/>
          <w:numId w:val="50"/>
        </w:numPr>
        <w:shd w:val="clear" w:color="auto" w:fill="auto"/>
        <w:tabs>
          <w:tab w:val="left" w:pos="856"/>
        </w:tabs>
        <w:spacing w:before="0" w:after="0" w:line="425" w:lineRule="exact"/>
        <w:ind w:left="880" w:right="900" w:hanging="840"/>
      </w:pPr>
      <w:bookmarkStart w:id="113" w:name="bookmark112"/>
      <w:r>
        <w:rPr>
          <w:rStyle w:val="87"/>
        </w:rPr>
        <w:t>Сортировка выбором и пузырьковая сортировка</w:t>
      </w:r>
      <w:bookmarkEnd w:id="113"/>
    </w:p>
    <w:p w:rsidR="008B4F6F" w:rsidRDefault="005F6776">
      <w:pPr>
        <w:pStyle w:val="200"/>
        <w:shd w:val="clear" w:color="auto" w:fill="auto"/>
        <w:spacing w:before="0" w:after="0" w:line="264" w:lineRule="exact"/>
        <w:ind w:left="40" w:right="60" w:firstLine="340"/>
        <w:jc w:val="both"/>
      </w:pPr>
      <w:r>
        <w:rPr>
          <w:rStyle w:val="2f7"/>
        </w:rPr>
        <w:t>В этом разделе мы рассмотрим применение метода грубой силы к задаче сор</w:t>
      </w:r>
      <w:r>
        <w:rPr>
          <w:rStyle w:val="2f7"/>
        </w:rPr>
        <w:softHyphen/>
        <w:t xml:space="preserve">тировки, которая заключается в следующем: дан список из </w:t>
      </w:r>
      <w:r>
        <w:rPr>
          <w:rStyle w:val="0pt2"/>
        </w:rPr>
        <w:t>п</w:t>
      </w:r>
      <w:r>
        <w:rPr>
          <w:rStyle w:val="2f7"/>
        </w:rPr>
        <w:t xml:space="preserve"> упорядочиваемых элементов (например, чисел, символов некоторого алфавита, символьных строк), которые надо разместить в неубывающем порядке. Как упоминалось в разделе 1.3, имеются десятки алгоритмов, разработанных для решения этой очень важной за</w:t>
      </w:r>
      <w:r>
        <w:rPr>
          <w:rStyle w:val="2f7"/>
        </w:rPr>
        <w:softHyphen/>
        <w:t>дачи. Некоторые из них вам уже, возможно, встречались. В таком случае попы</w:t>
      </w:r>
      <w:r>
        <w:rPr>
          <w:rStyle w:val="2f7"/>
        </w:rPr>
        <w:softHyphen/>
        <w:t>тайтесь на время забыть о них.</w:t>
      </w:r>
    </w:p>
    <w:p w:rsidR="008B4F6F" w:rsidRDefault="005F6776">
      <w:pPr>
        <w:pStyle w:val="200"/>
        <w:shd w:val="clear" w:color="auto" w:fill="auto"/>
        <w:spacing w:before="0" w:after="0" w:line="264" w:lineRule="exact"/>
        <w:ind w:left="40" w:right="60" w:firstLine="340"/>
        <w:jc w:val="both"/>
      </w:pPr>
      <w:r>
        <w:rPr>
          <w:rStyle w:val="2f7"/>
        </w:rPr>
        <w:t>Итак, считая, что вы ничего не знаете о сортировке, задайте себе вопрос: какой метод решения задачи сортировки наиболее прост и непосредственен? Кое- кто может не согласиться, но наиболее простыми представляются два алгоритма, рассматриваемые далее, а именно сортировка выбором и пузырьковая сортировка.</w:t>
      </w:r>
    </w:p>
    <w:p w:rsidR="008B4F6F" w:rsidRDefault="005F6776">
      <w:pPr>
        <w:pStyle w:val="200"/>
        <w:shd w:val="clear" w:color="auto" w:fill="auto"/>
        <w:spacing w:before="0" w:after="243" w:line="264" w:lineRule="exact"/>
        <w:ind w:left="40" w:right="40" w:firstLine="0"/>
        <w:jc w:val="both"/>
      </w:pPr>
      <w:r>
        <w:rPr>
          <w:rStyle w:val="2f7"/>
        </w:rPr>
        <w:t>Первый из этих алгоритмов кажется более предпочтительным, хотя бы потому, что более очевидно использует метод грубой силы.</w:t>
      </w:r>
    </w:p>
    <w:p w:rsidR="008B4F6F" w:rsidRDefault="005F6776">
      <w:pPr>
        <w:pStyle w:val="92"/>
        <w:keepNext/>
        <w:keepLines/>
        <w:shd w:val="clear" w:color="auto" w:fill="auto"/>
        <w:spacing w:before="0" w:after="11" w:line="260" w:lineRule="exact"/>
        <w:ind w:left="40"/>
      </w:pPr>
      <w:bookmarkStart w:id="114" w:name="bookmark113"/>
      <w:r>
        <w:rPr>
          <w:rStyle w:val="96"/>
          <w:b/>
          <w:bCs/>
        </w:rPr>
        <w:t>Сортировка выбором</w:t>
      </w:r>
      <w:bookmarkEnd w:id="114"/>
    </w:p>
    <w:p w:rsidR="008B4F6F" w:rsidRDefault="005F6776">
      <w:pPr>
        <w:pStyle w:val="200"/>
        <w:shd w:val="clear" w:color="auto" w:fill="auto"/>
        <w:spacing w:before="0" w:after="0" w:line="264" w:lineRule="exact"/>
        <w:ind w:left="40" w:right="40" w:firstLine="360"/>
        <w:jc w:val="both"/>
      </w:pPr>
      <w:r>
        <w:rPr>
          <w:rStyle w:val="2f7"/>
        </w:rPr>
        <w:t>Мы начинаем сортировку выбором с поиска наименьшего элемента в списке и обмена его с первым элементом (таким образом, наименьший элемент помеща</w:t>
      </w:r>
      <w:r>
        <w:rPr>
          <w:rStyle w:val="2f7"/>
        </w:rPr>
        <w:softHyphen/>
        <w:t xml:space="preserve">ется в окончательную позицию в отсортированном списке). Затем мы сканируем список, начиная со второго элемента, в поисках наименьшего среди оставшихся </w:t>
      </w:r>
      <w:r>
        <w:rPr>
          <w:rStyle w:val="0pt2"/>
        </w:rPr>
        <w:t>п—</w:t>
      </w:r>
      <w:r>
        <w:rPr>
          <w:rStyle w:val="2f7"/>
        </w:rPr>
        <w:t xml:space="preserve"> 1 элементов и обмениваем найденный наименьший элемент со вторым, т.е. по</w:t>
      </w:r>
      <w:r>
        <w:rPr>
          <w:rStyle w:val="2f7"/>
        </w:rPr>
        <w:softHyphen/>
        <w:t>мещаем второй наименьший элемент в окончательную позицию в отсортирован</w:t>
      </w:r>
      <w:r>
        <w:rPr>
          <w:rStyle w:val="2f7"/>
        </w:rPr>
        <w:softHyphen/>
        <w:t xml:space="preserve">ном списке. В общем случае, при г-ом проходе по списку (0 ^ г ^ </w:t>
      </w:r>
      <w:r>
        <w:rPr>
          <w:rStyle w:val="0pt2"/>
        </w:rPr>
        <w:t>п —</w:t>
      </w:r>
      <w:r>
        <w:rPr>
          <w:rStyle w:val="2f7"/>
        </w:rPr>
        <w:t xml:space="preserve"> 2) алгоритм ищет наименьший элемент среди последних </w:t>
      </w:r>
      <w:r>
        <w:rPr>
          <w:rStyle w:val="0pt2"/>
        </w:rPr>
        <w:t>п—г</w:t>
      </w:r>
      <w:r>
        <w:rPr>
          <w:rStyle w:val="2f7"/>
        </w:rPr>
        <w:t xml:space="preserve"> элементов и обменивает его с </w:t>
      </w:r>
      <w:r>
        <w:rPr>
          <w:rStyle w:val="0pt2"/>
        </w:rPr>
        <w:t>А^:</w:t>
      </w:r>
    </w:p>
    <w:p w:rsidR="008B4F6F" w:rsidRDefault="005F6776">
      <w:pPr>
        <w:pStyle w:val="200"/>
        <w:shd w:val="clear" w:color="auto" w:fill="auto"/>
        <w:tabs>
          <w:tab w:val="right" w:leader="hyphen" w:pos="4658"/>
        </w:tabs>
        <w:spacing w:before="0" w:after="0" w:line="210" w:lineRule="exact"/>
        <w:ind w:left="4120" w:firstLine="0"/>
        <w:jc w:val="both"/>
      </w:pPr>
      <w:r>
        <w:rPr>
          <w:rStyle w:val="0pt2"/>
          <w:lang w:val="en-US" w:eastAsia="en-US" w:bidi="en-US"/>
        </w:rPr>
        <w:t>i</w:t>
      </w:r>
      <w:r>
        <w:rPr>
          <w:rStyle w:val="2f7"/>
        </w:rPr>
        <w:tab/>
        <w:t>1</w:t>
      </w:r>
    </w:p>
    <w:p w:rsidR="008B4F6F" w:rsidRDefault="005F6776">
      <w:pPr>
        <w:pStyle w:val="651"/>
        <w:shd w:val="clear" w:color="auto" w:fill="auto"/>
        <w:spacing w:line="130" w:lineRule="exact"/>
        <w:ind w:left="2540"/>
      </w:pPr>
      <w:r>
        <w:rPr>
          <w:lang w:val="ru-RU" w:eastAsia="ru-RU" w:bidi="ru-RU"/>
        </w:rPr>
        <w:t>А</w:t>
      </w:r>
      <w:r>
        <w:rPr>
          <w:rStyle w:val="650pt"/>
          <w:i/>
          <w:iCs/>
          <w:vertAlign w:val="subscript"/>
          <w:lang w:val="ru-RU" w:eastAsia="ru-RU" w:bidi="ru-RU"/>
        </w:rPr>
        <w:t>0</w:t>
      </w:r>
      <w:r>
        <w:rPr>
          <w:lang w:val="ru-RU" w:eastAsia="ru-RU" w:bidi="ru-RU"/>
        </w:rPr>
        <w:t xml:space="preserve"> &lt; А</w:t>
      </w:r>
      <w:r>
        <w:rPr>
          <w:vertAlign w:val="subscript"/>
          <w:lang w:val="ru-RU" w:eastAsia="ru-RU" w:bidi="ru-RU"/>
        </w:rPr>
        <w:t>х</w:t>
      </w:r>
      <w:r>
        <w:rPr>
          <w:lang w:val="ru-RU" w:eastAsia="ru-RU" w:bidi="ru-RU"/>
        </w:rPr>
        <w:t>&lt;</w:t>
      </w:r>
      <w:r>
        <w:rPr>
          <w:rStyle w:val="652pt"/>
        </w:rPr>
        <w:t xml:space="preserve"> ••• </w:t>
      </w:r>
      <w:r>
        <w:rPr>
          <w:lang w:val="ru-RU" w:eastAsia="ru-RU" w:bidi="ru-RU"/>
        </w:rPr>
        <w:t>&lt; А</w:t>
      </w:r>
      <w:r>
        <w:rPr>
          <w:vertAlign w:val="subscript"/>
          <w:lang w:val="ru-RU" w:eastAsia="ru-RU" w:bidi="ru-RU"/>
        </w:rPr>
        <w:t>{</w:t>
      </w:r>
      <w:r>
        <w:rPr>
          <w:lang w:val="ru-RU" w:eastAsia="ru-RU" w:bidi="ru-RU"/>
        </w:rPr>
        <w:t>_</w:t>
      </w:r>
      <w:r>
        <w:rPr>
          <w:vertAlign w:val="subscript"/>
          <w:lang w:val="ru-RU" w:eastAsia="ru-RU" w:bidi="ru-RU"/>
        </w:rPr>
        <w:t>{</w:t>
      </w:r>
      <w:r>
        <w:rPr>
          <w:rStyle w:val="652pt"/>
        </w:rPr>
        <w:t xml:space="preserve"> | </w:t>
      </w:r>
      <w:r>
        <w:t>A</w:t>
      </w:r>
      <w:r>
        <w:rPr>
          <w:vertAlign w:val="subscript"/>
        </w:rPr>
        <w:t>i</w:t>
      </w:r>
      <w:r>
        <w:t>,...,A</w:t>
      </w:r>
      <w:r>
        <w:rPr>
          <w:vertAlign w:val="subscript"/>
        </w:rPr>
        <w:t>min</w:t>
      </w:r>
      <w:r>
        <w:t>,...,A</w:t>
      </w:r>
      <w:r>
        <w:rPr>
          <w:vertAlign w:val="subscript"/>
        </w:rPr>
        <w:t>n</w:t>
      </w:r>
      <w:r>
        <w:t>_</w:t>
      </w:r>
      <w:r>
        <w:rPr>
          <w:vertAlign w:val="subscript"/>
        </w:rPr>
        <w:t>l</w:t>
      </w:r>
    </w:p>
    <w:p w:rsidR="008B4F6F" w:rsidRDefault="005F6776">
      <w:pPr>
        <w:pStyle w:val="661"/>
        <w:shd w:val="clear" w:color="auto" w:fill="auto"/>
        <w:tabs>
          <w:tab w:val="center" w:pos="4884"/>
        </w:tabs>
        <w:spacing w:after="160" w:line="100" w:lineRule="exact"/>
        <w:ind w:left="2220"/>
      </w:pPr>
      <w:r>
        <w:t>Элементы в окончательных позициях</w:t>
      </w:r>
      <w:r>
        <w:tab/>
        <w:t xml:space="preserve">Последние </w:t>
      </w:r>
      <w:r>
        <w:rPr>
          <w:rStyle w:val="6645pt"/>
        </w:rPr>
        <w:t xml:space="preserve">п - </w:t>
      </w:r>
      <w:r>
        <w:rPr>
          <w:rStyle w:val="6645pt"/>
          <w:lang w:val="en-US" w:eastAsia="en-US" w:bidi="en-US"/>
        </w:rPr>
        <w:t>i</w:t>
      </w:r>
      <w:r>
        <w:rPr>
          <w:lang w:val="en-US" w:eastAsia="en-US" w:bidi="en-US"/>
        </w:rPr>
        <w:t xml:space="preserve"> </w:t>
      </w:r>
      <w:r>
        <w:t>элементов</w:t>
      </w:r>
    </w:p>
    <w:p w:rsidR="008B4F6F" w:rsidRDefault="005F6776">
      <w:pPr>
        <w:pStyle w:val="200"/>
        <w:shd w:val="clear" w:color="auto" w:fill="auto"/>
        <w:spacing w:before="0" w:after="0" w:line="262" w:lineRule="exact"/>
        <w:ind w:left="120" w:firstLine="260"/>
        <w:jc w:val="both"/>
      </w:pPr>
      <w:r>
        <w:rPr>
          <w:rStyle w:val="2f7"/>
        </w:rPr>
        <w:t xml:space="preserve">После выполнения </w:t>
      </w:r>
      <w:r>
        <w:rPr>
          <w:rStyle w:val="0pt2"/>
        </w:rPr>
        <w:t>п</w:t>
      </w:r>
      <w:r>
        <w:rPr>
          <w:rStyle w:val="2f7"/>
        </w:rPr>
        <w:t xml:space="preserve"> — 1 проходов список оказывается отсортирован.</w:t>
      </w:r>
    </w:p>
    <w:p w:rsidR="008B4F6F" w:rsidRDefault="005F6776">
      <w:pPr>
        <w:pStyle w:val="200"/>
        <w:shd w:val="clear" w:color="auto" w:fill="auto"/>
        <w:spacing w:before="0" w:after="161" w:line="262" w:lineRule="exact"/>
        <w:ind w:left="40" w:right="40" w:firstLine="360"/>
        <w:jc w:val="both"/>
      </w:pPr>
      <w:r>
        <w:rPr>
          <w:rStyle w:val="2f7"/>
        </w:rPr>
        <w:t>Вот псевдокод данного алгоритма, в котором для простоты предполагается, что список реализован в виде массива.</w:t>
      </w:r>
    </w:p>
    <w:p w:rsidR="008B4F6F" w:rsidRDefault="005F6776">
      <w:pPr>
        <w:pStyle w:val="200"/>
        <w:shd w:val="clear" w:color="auto" w:fill="auto"/>
        <w:spacing w:before="0" w:after="23" w:line="210" w:lineRule="exact"/>
        <w:ind w:left="40" w:firstLine="0"/>
        <w:jc w:val="both"/>
      </w:pPr>
      <w:r>
        <w:rPr>
          <w:rStyle w:val="2f7"/>
        </w:rPr>
        <w:t xml:space="preserve">Алгоритм </w:t>
      </w:r>
      <w:r>
        <w:rPr>
          <w:rStyle w:val="0pt2"/>
          <w:lang w:val="en-US" w:eastAsia="en-US" w:bidi="en-US"/>
        </w:rPr>
        <w:t xml:space="preserve">SelectionSort </w:t>
      </w:r>
      <w:r>
        <w:rPr>
          <w:rStyle w:val="0pt2"/>
        </w:rPr>
        <w:t>(А</w:t>
      </w:r>
      <w:r>
        <w:rPr>
          <w:rStyle w:val="2f7"/>
        </w:rPr>
        <w:t xml:space="preserve"> [0..п - 1])</w:t>
      </w:r>
    </w:p>
    <w:p w:rsidR="008B4F6F" w:rsidRDefault="005F6776">
      <w:pPr>
        <w:pStyle w:val="200"/>
        <w:shd w:val="clear" w:color="auto" w:fill="auto"/>
        <w:spacing w:before="0" w:after="0" w:line="264" w:lineRule="exact"/>
        <w:ind w:left="260" w:firstLine="0"/>
        <w:jc w:val="both"/>
      </w:pPr>
      <w:r>
        <w:rPr>
          <w:rStyle w:val="2f7"/>
        </w:rPr>
        <w:t>// Сортировка массива методом выбора</w:t>
      </w:r>
    </w:p>
    <w:p w:rsidR="008B4F6F" w:rsidRDefault="005F6776">
      <w:pPr>
        <w:pStyle w:val="200"/>
        <w:shd w:val="clear" w:color="auto" w:fill="auto"/>
        <w:tabs>
          <w:tab w:val="left" w:pos="2410"/>
        </w:tabs>
        <w:spacing w:before="0" w:after="0" w:line="264" w:lineRule="exact"/>
        <w:ind w:left="260" w:firstLine="0"/>
        <w:jc w:val="both"/>
      </w:pPr>
      <w:r>
        <w:rPr>
          <w:rStyle w:val="2f7"/>
        </w:rPr>
        <w:t xml:space="preserve">// </w:t>
      </w:r>
      <w:r>
        <w:rPr>
          <w:rStyle w:val="aff1"/>
        </w:rPr>
        <w:t>Входные данные:</w:t>
      </w:r>
      <w:r>
        <w:rPr>
          <w:rStyle w:val="aff1"/>
        </w:rPr>
        <w:tab/>
      </w:r>
      <w:r>
        <w:rPr>
          <w:rStyle w:val="2f7"/>
        </w:rPr>
        <w:t>Массив А[0..п — 1] упорядочиваемых</w:t>
      </w:r>
    </w:p>
    <w:p w:rsidR="008B4F6F" w:rsidRDefault="005F6776">
      <w:pPr>
        <w:pStyle w:val="200"/>
        <w:shd w:val="clear" w:color="auto" w:fill="auto"/>
        <w:tabs>
          <w:tab w:val="left" w:pos="2410"/>
        </w:tabs>
        <w:spacing w:before="0" w:after="0" w:line="264" w:lineRule="exact"/>
        <w:ind w:left="260" w:firstLine="0"/>
        <w:jc w:val="both"/>
      </w:pPr>
      <w:r>
        <w:rPr>
          <w:rStyle w:val="2f7"/>
        </w:rPr>
        <w:t>//</w:t>
      </w:r>
      <w:r>
        <w:rPr>
          <w:rStyle w:val="2f7"/>
        </w:rPr>
        <w:tab/>
        <w:t>элементов</w:t>
      </w:r>
    </w:p>
    <w:p w:rsidR="008B4F6F" w:rsidRDefault="005F6776">
      <w:pPr>
        <w:pStyle w:val="200"/>
        <w:shd w:val="clear" w:color="auto" w:fill="auto"/>
        <w:tabs>
          <w:tab w:val="left" w:pos="2410"/>
        </w:tabs>
        <w:spacing w:before="0" w:after="0" w:line="264" w:lineRule="exact"/>
        <w:ind w:left="260" w:right="1820" w:firstLine="0"/>
        <w:jc w:val="left"/>
      </w:pPr>
      <w:r>
        <w:rPr>
          <w:rStyle w:val="2f7"/>
        </w:rPr>
        <w:t xml:space="preserve">// </w:t>
      </w:r>
      <w:r>
        <w:rPr>
          <w:rStyle w:val="aff1"/>
        </w:rPr>
        <w:t xml:space="preserve">Выходные данные: </w:t>
      </w:r>
      <w:r>
        <w:rPr>
          <w:rStyle w:val="2f7"/>
        </w:rPr>
        <w:t xml:space="preserve">Массив </w:t>
      </w:r>
      <w:r>
        <w:rPr>
          <w:rStyle w:val="0pt2"/>
        </w:rPr>
        <w:t>А[0..п</w:t>
      </w:r>
      <w:r>
        <w:rPr>
          <w:rStyle w:val="2f7"/>
        </w:rPr>
        <w:t xml:space="preserve"> — 1], отсортированный //</w:t>
      </w:r>
      <w:r>
        <w:rPr>
          <w:rStyle w:val="2f7"/>
        </w:rPr>
        <w:lastRenderedPageBreak/>
        <w:tab/>
        <w:t>в неубывающем порядке</w:t>
      </w:r>
    </w:p>
    <w:p w:rsidR="008B4F6F" w:rsidRDefault="005F6776">
      <w:pPr>
        <w:pStyle w:val="200"/>
        <w:shd w:val="clear" w:color="auto" w:fill="auto"/>
        <w:spacing w:before="0" w:after="0" w:line="264" w:lineRule="exact"/>
        <w:ind w:left="260" w:firstLine="0"/>
        <w:jc w:val="both"/>
      </w:pPr>
      <w:r>
        <w:rPr>
          <w:rStyle w:val="2f7"/>
          <w:lang w:val="en-US" w:eastAsia="en-US" w:bidi="en-US"/>
        </w:rPr>
        <w:t xml:space="preserve">for </w:t>
      </w:r>
      <w:r>
        <w:rPr>
          <w:rStyle w:val="2f7"/>
        </w:rPr>
        <w:t xml:space="preserve">г&lt;— 0 </w:t>
      </w:r>
      <w:r>
        <w:rPr>
          <w:rStyle w:val="2f7"/>
          <w:lang w:val="en-US" w:eastAsia="en-US" w:bidi="en-US"/>
        </w:rPr>
        <w:t xml:space="preserve">to </w:t>
      </w:r>
      <w:r>
        <w:rPr>
          <w:rStyle w:val="0pt2"/>
        </w:rPr>
        <w:t>п</w:t>
      </w:r>
      <w:r>
        <w:rPr>
          <w:rStyle w:val="2f7"/>
        </w:rPr>
        <w:t xml:space="preserve"> — 2 </w:t>
      </w:r>
      <w:r>
        <w:rPr>
          <w:rStyle w:val="2f7"/>
          <w:lang w:val="en-US" w:eastAsia="en-US" w:bidi="en-US"/>
        </w:rPr>
        <w:t>do</w:t>
      </w:r>
    </w:p>
    <w:p w:rsidR="008B4F6F" w:rsidRDefault="005F6776">
      <w:pPr>
        <w:pStyle w:val="200"/>
        <w:shd w:val="clear" w:color="auto" w:fill="auto"/>
        <w:spacing w:before="0" w:after="0" w:line="264" w:lineRule="exact"/>
        <w:ind w:left="500" w:firstLine="0"/>
        <w:jc w:val="left"/>
      </w:pPr>
      <w:r>
        <w:rPr>
          <w:rStyle w:val="0pt2"/>
          <w:lang w:val="en-US" w:eastAsia="en-US" w:bidi="en-US"/>
        </w:rPr>
        <w:t>min</w:t>
      </w:r>
      <w:r>
        <w:rPr>
          <w:rStyle w:val="2f7"/>
          <w:lang w:val="en-US" w:eastAsia="en-US" w:bidi="en-US"/>
        </w:rPr>
        <w:t xml:space="preserve"> </w:t>
      </w:r>
      <w:r>
        <w:rPr>
          <w:rStyle w:val="2f7"/>
        </w:rPr>
        <w:t>&lt;— г</w:t>
      </w:r>
    </w:p>
    <w:p w:rsidR="008B4F6F" w:rsidRDefault="005F6776">
      <w:pPr>
        <w:pStyle w:val="200"/>
        <w:shd w:val="clear" w:color="auto" w:fill="auto"/>
        <w:spacing w:before="0" w:after="0" w:line="264" w:lineRule="exact"/>
        <w:ind w:left="500" w:firstLine="0"/>
        <w:jc w:val="left"/>
      </w:pPr>
      <w:r>
        <w:rPr>
          <w:rStyle w:val="2f7"/>
          <w:lang w:val="en-US" w:eastAsia="en-US" w:bidi="en-US"/>
        </w:rPr>
        <w:t xml:space="preserve">for </w:t>
      </w:r>
      <w:r>
        <w:rPr>
          <w:rStyle w:val="0pt2"/>
          <w:lang w:val="en-US" w:eastAsia="en-US" w:bidi="en-US"/>
        </w:rPr>
        <w:t>j</w:t>
      </w:r>
      <w:r>
        <w:rPr>
          <w:rStyle w:val="2f7"/>
          <w:lang w:val="en-US" w:eastAsia="en-US" w:bidi="en-US"/>
        </w:rPr>
        <w:t xml:space="preserve"> </w:t>
      </w:r>
      <w:r>
        <w:rPr>
          <w:rStyle w:val="2f7"/>
        </w:rPr>
        <w:t xml:space="preserve">&lt;— г </w:t>
      </w:r>
      <w:r>
        <w:rPr>
          <w:rStyle w:val="2f7"/>
          <w:lang w:val="en-US" w:eastAsia="en-US" w:bidi="en-US"/>
        </w:rPr>
        <w:t xml:space="preserve">+ </w:t>
      </w:r>
      <w:r>
        <w:rPr>
          <w:rStyle w:val="1pt8"/>
          <w:lang w:val="en-US" w:eastAsia="en-US" w:bidi="en-US"/>
        </w:rPr>
        <w:t>lton</w:t>
      </w:r>
      <w:r>
        <w:rPr>
          <w:rStyle w:val="2f7"/>
          <w:lang w:val="en-US" w:eastAsia="en-US" w:bidi="en-US"/>
        </w:rPr>
        <w:t xml:space="preserve"> </w:t>
      </w:r>
      <w:r>
        <w:rPr>
          <w:rStyle w:val="2f7"/>
        </w:rPr>
        <w:t xml:space="preserve">— 1 </w:t>
      </w:r>
      <w:r>
        <w:rPr>
          <w:rStyle w:val="2f7"/>
          <w:lang w:val="en-US" w:eastAsia="en-US" w:bidi="en-US"/>
        </w:rPr>
        <w:t>do</w:t>
      </w:r>
    </w:p>
    <w:p w:rsidR="008B4F6F" w:rsidRDefault="005F6776">
      <w:pPr>
        <w:pStyle w:val="211"/>
        <w:shd w:val="clear" w:color="auto" w:fill="auto"/>
        <w:spacing w:line="264" w:lineRule="exact"/>
        <w:ind w:left="920" w:right="5520" w:hanging="220"/>
        <w:jc w:val="left"/>
      </w:pPr>
      <w:r>
        <w:rPr>
          <w:rStyle w:val="216"/>
        </w:rPr>
        <w:t xml:space="preserve">if </w:t>
      </w:r>
      <w:r>
        <w:rPr>
          <w:rStyle w:val="210pt"/>
          <w:b/>
          <w:bCs/>
          <w:i/>
          <w:iCs/>
        </w:rPr>
        <w:t>A[j] &lt; A[min] min</w:t>
      </w:r>
      <w:r>
        <w:rPr>
          <w:rStyle w:val="216"/>
        </w:rPr>
        <w:t xml:space="preserve"> &lt;— </w:t>
      </w:r>
      <w:r>
        <w:rPr>
          <w:rStyle w:val="210pt"/>
          <w:b/>
          <w:bCs/>
          <w:i/>
          <w:iCs/>
        </w:rPr>
        <w:t>j</w:t>
      </w:r>
    </w:p>
    <w:p w:rsidR="008B4F6F" w:rsidRDefault="005F6776">
      <w:pPr>
        <w:pStyle w:val="211"/>
        <w:shd w:val="clear" w:color="auto" w:fill="auto"/>
        <w:spacing w:line="264" w:lineRule="exact"/>
        <w:ind w:left="500"/>
        <w:jc w:val="left"/>
      </w:pPr>
      <w:r>
        <w:rPr>
          <w:rStyle w:val="216"/>
          <w:lang w:val="ru-RU" w:eastAsia="ru-RU" w:bidi="ru-RU"/>
        </w:rPr>
        <w:t xml:space="preserve">Обмен </w:t>
      </w:r>
      <w:r>
        <w:rPr>
          <w:rStyle w:val="210pt"/>
          <w:b/>
          <w:bCs/>
          <w:i/>
          <w:iCs/>
        </w:rPr>
        <w:t>A[i\</w:t>
      </w:r>
      <w:r>
        <w:rPr>
          <w:rStyle w:val="216"/>
        </w:rPr>
        <w:t xml:space="preserve"> </w:t>
      </w:r>
      <w:r>
        <w:rPr>
          <w:rStyle w:val="216"/>
          <w:lang w:val="ru-RU" w:eastAsia="ru-RU" w:bidi="ru-RU"/>
        </w:rPr>
        <w:t xml:space="preserve">и </w:t>
      </w:r>
      <w:r>
        <w:rPr>
          <w:rStyle w:val="210pt"/>
          <w:b/>
          <w:bCs/>
          <w:i/>
          <w:iCs/>
        </w:rPr>
        <w:t>A[min]</w:t>
      </w:r>
    </w:p>
    <w:p w:rsidR="008B4F6F" w:rsidRDefault="005F6776">
      <w:pPr>
        <w:pStyle w:val="200"/>
        <w:shd w:val="clear" w:color="auto" w:fill="auto"/>
        <w:spacing w:before="0" w:after="0" w:line="264" w:lineRule="exact"/>
        <w:ind w:left="120" w:right="40" w:firstLine="260"/>
        <w:jc w:val="left"/>
      </w:pPr>
      <w:r>
        <w:rPr>
          <w:rStyle w:val="2f7"/>
        </w:rPr>
        <w:t>В качестве примера на рис. 3.1 приведена сортировка выбором следующего списка: 89, 45, 68, 90, 29, 34, 17.</w:t>
      </w:r>
    </w:p>
    <w:p w:rsidR="008B4F6F" w:rsidRDefault="005F6776">
      <w:pPr>
        <w:pStyle w:val="200"/>
        <w:shd w:val="clear" w:color="auto" w:fill="auto"/>
        <w:spacing w:before="0" w:after="171" w:line="264" w:lineRule="exact"/>
        <w:ind w:left="120" w:right="40" w:firstLine="260"/>
        <w:jc w:val="both"/>
      </w:pPr>
      <w:r>
        <w:rPr>
          <w:rStyle w:val="2f7"/>
        </w:rPr>
        <w:t xml:space="preserve">Анализ сортировки выбором выполняется достаточно просто. Размер входных данных определяется количеством </w:t>
      </w:r>
      <w:r>
        <w:rPr>
          <w:rStyle w:val="0pt2"/>
        </w:rPr>
        <w:t>п</w:t>
      </w:r>
      <w:r>
        <w:rPr>
          <w:rStyle w:val="2f7"/>
        </w:rPr>
        <w:t xml:space="preserve"> элементов в списке. Базовой операцией алго</w:t>
      </w:r>
      <w:r>
        <w:rPr>
          <w:rStyle w:val="2f7"/>
        </w:rPr>
        <w:softHyphen/>
        <w:t xml:space="preserve">ритма является сравнение ключей </w:t>
      </w:r>
      <w:r>
        <w:rPr>
          <w:rStyle w:val="0pt2"/>
          <w:lang w:val="en-US" w:eastAsia="en-US" w:bidi="en-US"/>
        </w:rPr>
        <w:t xml:space="preserve">A[j] </w:t>
      </w:r>
      <w:r>
        <w:rPr>
          <w:rStyle w:val="0pt2"/>
        </w:rPr>
        <w:t>&lt; А</w:t>
      </w:r>
      <w:r>
        <w:rPr>
          <w:rStyle w:val="2f7"/>
        </w:rPr>
        <w:t xml:space="preserve"> [тгп]. Общее количество сравнений зависит только от размера массива и определяется следующей суммой:</w:t>
      </w:r>
    </w:p>
    <w:p w:rsidR="008B4F6F" w:rsidRDefault="005F6776">
      <w:pPr>
        <w:pStyle w:val="401"/>
        <w:shd w:val="clear" w:color="auto" w:fill="auto"/>
        <w:tabs>
          <w:tab w:val="left" w:pos="2831"/>
          <w:tab w:val="right" w:pos="5909"/>
        </w:tabs>
        <w:spacing w:after="0" w:line="200" w:lineRule="exact"/>
        <w:ind w:left="1600" w:firstLine="0"/>
      </w:pPr>
      <w:r>
        <w:rPr>
          <w:rStyle w:val="40MicrosoftSansSerif9pt0"/>
        </w:rPr>
        <w:t>п</w:t>
      </w:r>
      <w:r>
        <w:rPr>
          <w:rStyle w:val="400pt"/>
        </w:rPr>
        <w:t>—2 п—1</w:t>
      </w:r>
      <w:r>
        <w:rPr>
          <w:rStyle w:val="400pt"/>
        </w:rPr>
        <w:tab/>
        <w:t>71—2</w:t>
      </w:r>
      <w:r>
        <w:rPr>
          <w:rStyle w:val="400pt"/>
        </w:rPr>
        <w:tab/>
        <w:t>71—2</w:t>
      </w:r>
    </w:p>
    <w:p w:rsidR="008B4F6F" w:rsidRDefault="005F6776">
      <w:pPr>
        <w:pStyle w:val="671"/>
        <w:shd w:val="clear" w:color="auto" w:fill="auto"/>
        <w:tabs>
          <w:tab w:val="left" w:pos="1707"/>
          <w:tab w:val="left" w:pos="2763"/>
          <w:tab w:val="left" w:pos="2970"/>
          <w:tab w:val="left" w:pos="3682"/>
          <w:tab w:val="right" w:pos="7040"/>
        </w:tabs>
        <w:spacing w:line="420" w:lineRule="exact"/>
        <w:ind w:left="800"/>
      </w:pPr>
      <w:bookmarkStart w:id="115" w:name="bookmark114"/>
      <w:r>
        <w:rPr>
          <w:vertAlign w:val="superscript"/>
        </w:rPr>
        <w:t>с</w:t>
      </w:r>
      <w:r>
        <w:t>&lt;"&gt; =</w:t>
      </w:r>
      <w:r>
        <w:tab/>
        <w:t>£ £ 1</w:t>
      </w:r>
      <w:r>
        <w:tab/>
        <w:t>=</w:t>
      </w:r>
      <w:r>
        <w:tab/>
        <w:t>£ к»</w:t>
      </w:r>
      <w:r>
        <w:tab/>
        <w:t>- и - (• +1) +1] =</w:t>
      </w:r>
      <w:r>
        <w:tab/>
        <w:t>£ (« -1 - *)•</w:t>
      </w:r>
      <w:bookmarkEnd w:id="115"/>
    </w:p>
    <w:p w:rsidR="008B4F6F" w:rsidRDefault="005F6776">
      <w:pPr>
        <w:pStyle w:val="681"/>
        <w:shd w:val="clear" w:color="auto" w:fill="auto"/>
        <w:tabs>
          <w:tab w:val="left" w:pos="2831"/>
          <w:tab w:val="right" w:pos="5909"/>
        </w:tabs>
        <w:spacing w:line="160" w:lineRule="exact"/>
        <w:ind w:left="1600"/>
      </w:pPr>
      <w:r>
        <w:t xml:space="preserve">г=0 </w:t>
      </w:r>
      <w:r>
        <w:rPr>
          <w:rStyle w:val="688pt0pt"/>
          <w:b/>
          <w:bCs/>
        </w:rPr>
        <w:t>j—i+l</w:t>
      </w:r>
      <w:r>
        <w:rPr>
          <w:rStyle w:val="688pt"/>
          <w:b/>
          <w:bCs/>
          <w:lang w:val="en-US" w:eastAsia="en-US" w:bidi="en-US"/>
        </w:rPr>
        <w:tab/>
      </w:r>
      <w:r>
        <w:t>г=0</w:t>
      </w:r>
      <w:r>
        <w:tab/>
        <w:t>г=0</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6"/>
        <w:gridCol w:w="422"/>
        <w:gridCol w:w="422"/>
        <w:gridCol w:w="427"/>
        <w:gridCol w:w="432"/>
        <w:gridCol w:w="427"/>
        <w:gridCol w:w="341"/>
      </w:tblGrid>
      <w:tr w:rsidR="008B4F6F">
        <w:tblPrEx>
          <w:tblCellMar>
            <w:top w:w="0" w:type="dxa"/>
            <w:bottom w:w="0" w:type="dxa"/>
          </w:tblCellMar>
        </w:tblPrEx>
        <w:trPr>
          <w:trHeight w:hRule="exact" w:val="226"/>
          <w:jc w:val="center"/>
        </w:trPr>
        <w:tc>
          <w:tcPr>
            <w:tcW w:w="326"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40" w:firstLine="0"/>
              <w:jc w:val="left"/>
            </w:pPr>
            <w:r>
              <w:rPr>
                <w:rStyle w:val="8pt6"/>
              </w:rPr>
              <w:t>89</w:t>
            </w:r>
          </w:p>
        </w:tc>
        <w:tc>
          <w:tcPr>
            <w:tcW w:w="422"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45</w:t>
            </w:r>
          </w:p>
        </w:tc>
        <w:tc>
          <w:tcPr>
            <w:tcW w:w="422" w:type="dxa"/>
            <w:shd w:val="clear" w:color="auto" w:fill="FFFFFF"/>
            <w:vAlign w:val="center"/>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68</w:t>
            </w:r>
          </w:p>
        </w:tc>
        <w:tc>
          <w:tcPr>
            <w:tcW w:w="427"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90</w:t>
            </w:r>
          </w:p>
        </w:tc>
        <w:tc>
          <w:tcPr>
            <w:tcW w:w="432"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29</w:t>
            </w:r>
          </w:p>
        </w:tc>
        <w:tc>
          <w:tcPr>
            <w:tcW w:w="427"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34</w:t>
            </w:r>
          </w:p>
        </w:tc>
        <w:tc>
          <w:tcPr>
            <w:tcW w:w="341"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20" w:firstLine="0"/>
              <w:jc w:val="left"/>
            </w:pPr>
            <w:r>
              <w:rPr>
                <w:rStyle w:val="MicrosoftSansSerif8pt"/>
              </w:rPr>
              <w:t>17</w:t>
            </w:r>
          </w:p>
        </w:tc>
      </w:tr>
      <w:tr w:rsidR="008B4F6F">
        <w:tblPrEx>
          <w:tblCellMar>
            <w:top w:w="0" w:type="dxa"/>
            <w:bottom w:w="0" w:type="dxa"/>
          </w:tblCellMar>
        </w:tblPrEx>
        <w:trPr>
          <w:trHeight w:hRule="exact" w:val="278"/>
          <w:jc w:val="center"/>
        </w:trPr>
        <w:tc>
          <w:tcPr>
            <w:tcW w:w="326"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40" w:firstLine="0"/>
              <w:jc w:val="left"/>
            </w:pPr>
            <w:r>
              <w:rPr>
                <w:rStyle w:val="8pt6"/>
              </w:rPr>
              <w:t>17 |</w:t>
            </w:r>
          </w:p>
        </w:tc>
        <w:tc>
          <w:tcPr>
            <w:tcW w:w="422"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firstLine="0"/>
              <w:jc w:val="left"/>
            </w:pPr>
            <w:r>
              <w:rPr>
                <w:rStyle w:val="8pt6"/>
              </w:rPr>
              <w:t>| 45</w:t>
            </w:r>
          </w:p>
        </w:tc>
        <w:tc>
          <w:tcPr>
            <w:tcW w:w="422"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68</w:t>
            </w:r>
          </w:p>
        </w:tc>
        <w:tc>
          <w:tcPr>
            <w:tcW w:w="427"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90</w:t>
            </w:r>
          </w:p>
        </w:tc>
        <w:tc>
          <w:tcPr>
            <w:tcW w:w="432"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MicrosoftSansSerif8pt"/>
              </w:rPr>
              <w:t>29</w:t>
            </w:r>
          </w:p>
        </w:tc>
        <w:tc>
          <w:tcPr>
            <w:tcW w:w="427"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34</w:t>
            </w:r>
          </w:p>
        </w:tc>
        <w:tc>
          <w:tcPr>
            <w:tcW w:w="341"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20" w:firstLine="0"/>
              <w:jc w:val="left"/>
            </w:pPr>
            <w:r>
              <w:rPr>
                <w:rStyle w:val="8pt6"/>
              </w:rPr>
              <w:t>89</w:t>
            </w:r>
          </w:p>
        </w:tc>
      </w:tr>
      <w:tr w:rsidR="008B4F6F">
        <w:tblPrEx>
          <w:tblCellMar>
            <w:top w:w="0" w:type="dxa"/>
            <w:bottom w:w="0" w:type="dxa"/>
          </w:tblCellMar>
        </w:tblPrEx>
        <w:trPr>
          <w:trHeight w:hRule="exact" w:val="274"/>
          <w:jc w:val="center"/>
        </w:trPr>
        <w:tc>
          <w:tcPr>
            <w:tcW w:w="326"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40" w:firstLine="0"/>
              <w:jc w:val="left"/>
            </w:pPr>
            <w:r>
              <w:rPr>
                <w:rStyle w:val="8pt6"/>
              </w:rPr>
              <w:t>17</w:t>
            </w:r>
          </w:p>
        </w:tc>
        <w:tc>
          <w:tcPr>
            <w:tcW w:w="422" w:type="dxa"/>
            <w:shd w:val="clear" w:color="auto" w:fill="FFFFFF"/>
            <w:textDirection w:val="tbRl"/>
            <w:vAlign w:val="bottom"/>
          </w:tcPr>
          <w:p w:rsidR="008B4F6F" w:rsidRDefault="005F6776">
            <w:pPr>
              <w:pStyle w:val="200"/>
              <w:framePr w:w="2798" w:wrap="notBeside" w:vAnchor="text" w:hAnchor="text" w:xAlign="center" w:y="1"/>
              <w:shd w:val="clear" w:color="auto" w:fill="auto"/>
              <w:spacing w:before="0" w:after="60" w:line="160" w:lineRule="exact"/>
              <w:ind w:left="80" w:firstLine="0"/>
              <w:jc w:val="left"/>
            </w:pPr>
            <w:r>
              <w:rPr>
                <w:rStyle w:val="8pt7"/>
                <w:lang w:val="ru-RU" w:eastAsia="ru-RU" w:bidi="ru-RU"/>
              </w:rPr>
              <w:t>СП</w:t>
            </w:r>
          </w:p>
          <w:p w:rsidR="008B4F6F" w:rsidRDefault="005F6776">
            <w:pPr>
              <w:pStyle w:val="200"/>
              <w:framePr w:w="2798" w:wrap="notBeside" w:vAnchor="text" w:hAnchor="text" w:xAlign="center" w:y="1"/>
              <w:shd w:val="clear" w:color="auto" w:fill="auto"/>
              <w:spacing w:before="60" w:after="0" w:line="160" w:lineRule="exact"/>
              <w:ind w:left="80" w:firstLine="0"/>
              <w:jc w:val="left"/>
            </w:pPr>
            <w:r>
              <w:rPr>
                <w:rStyle w:val="8pt7"/>
                <w:lang w:val="ru-RU" w:eastAsia="ru-RU" w:bidi="ru-RU"/>
              </w:rPr>
              <w:t>см</w:t>
            </w:r>
          </w:p>
        </w:tc>
        <w:tc>
          <w:tcPr>
            <w:tcW w:w="422"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firstLine="0"/>
              <w:jc w:val="left"/>
            </w:pPr>
            <w:r>
              <w:rPr>
                <w:rStyle w:val="8pt6"/>
              </w:rPr>
              <w:t>| 68</w:t>
            </w:r>
          </w:p>
        </w:tc>
        <w:tc>
          <w:tcPr>
            <w:tcW w:w="427"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90</w:t>
            </w:r>
          </w:p>
        </w:tc>
        <w:tc>
          <w:tcPr>
            <w:tcW w:w="432"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45</w:t>
            </w:r>
          </w:p>
        </w:tc>
        <w:tc>
          <w:tcPr>
            <w:tcW w:w="427"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MicrosoftSansSerif8pt"/>
              </w:rPr>
              <w:t>34</w:t>
            </w:r>
          </w:p>
        </w:tc>
        <w:tc>
          <w:tcPr>
            <w:tcW w:w="341"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20" w:firstLine="0"/>
              <w:jc w:val="left"/>
            </w:pPr>
            <w:r>
              <w:rPr>
                <w:rStyle w:val="8pt6"/>
              </w:rPr>
              <w:t>89</w:t>
            </w:r>
          </w:p>
        </w:tc>
      </w:tr>
      <w:tr w:rsidR="008B4F6F">
        <w:tblPrEx>
          <w:tblCellMar>
            <w:top w:w="0" w:type="dxa"/>
            <w:bottom w:w="0" w:type="dxa"/>
          </w:tblCellMar>
        </w:tblPrEx>
        <w:trPr>
          <w:trHeight w:hRule="exact" w:val="269"/>
          <w:jc w:val="center"/>
        </w:trPr>
        <w:tc>
          <w:tcPr>
            <w:tcW w:w="326" w:type="dxa"/>
            <w:shd w:val="clear" w:color="auto" w:fill="FFFFFF"/>
            <w:vAlign w:val="center"/>
          </w:tcPr>
          <w:p w:rsidR="008B4F6F" w:rsidRDefault="005F6776">
            <w:pPr>
              <w:pStyle w:val="200"/>
              <w:framePr w:w="2798" w:wrap="notBeside" w:vAnchor="text" w:hAnchor="text" w:xAlign="center" w:y="1"/>
              <w:shd w:val="clear" w:color="auto" w:fill="auto"/>
              <w:spacing w:before="0" w:after="0" w:line="160" w:lineRule="exact"/>
              <w:ind w:left="40" w:firstLine="0"/>
              <w:jc w:val="left"/>
            </w:pPr>
            <w:r>
              <w:rPr>
                <w:rStyle w:val="8pt6"/>
              </w:rPr>
              <w:t>17</w:t>
            </w:r>
          </w:p>
        </w:tc>
        <w:tc>
          <w:tcPr>
            <w:tcW w:w="422" w:type="dxa"/>
            <w:shd w:val="clear" w:color="auto" w:fill="FFFFFF"/>
            <w:vAlign w:val="center"/>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29</w:t>
            </w:r>
          </w:p>
        </w:tc>
        <w:tc>
          <w:tcPr>
            <w:tcW w:w="422" w:type="dxa"/>
            <w:shd w:val="clear" w:color="auto" w:fill="FFFFFF"/>
            <w:textDirection w:val="tbRl"/>
            <w:vAlign w:val="bottom"/>
          </w:tcPr>
          <w:p w:rsidR="008B4F6F" w:rsidRDefault="005F6776">
            <w:pPr>
              <w:pStyle w:val="200"/>
              <w:framePr w:w="2798" w:wrap="notBeside" w:vAnchor="text" w:hAnchor="text" w:xAlign="center" w:y="1"/>
              <w:shd w:val="clear" w:color="auto" w:fill="auto"/>
              <w:spacing w:before="0" w:after="0" w:line="160" w:lineRule="exact"/>
              <w:ind w:left="80" w:firstLine="0"/>
              <w:jc w:val="left"/>
            </w:pPr>
            <w:r>
              <w:rPr>
                <w:rStyle w:val="8pt6"/>
              </w:rPr>
              <w:t>со</w:t>
            </w:r>
          </w:p>
        </w:tc>
        <w:tc>
          <w:tcPr>
            <w:tcW w:w="427" w:type="dxa"/>
            <w:shd w:val="clear" w:color="auto" w:fill="FFFFFF"/>
            <w:textDirection w:val="btLr"/>
            <w:vAlign w:val="bottom"/>
          </w:tcPr>
          <w:p w:rsidR="008B4F6F" w:rsidRDefault="005F6776">
            <w:pPr>
              <w:pStyle w:val="200"/>
              <w:framePr w:w="2798" w:wrap="notBeside" w:vAnchor="text" w:hAnchor="text" w:xAlign="center" w:y="1"/>
              <w:shd w:val="clear" w:color="auto" w:fill="auto"/>
              <w:spacing w:before="0" w:after="0" w:line="160" w:lineRule="exact"/>
              <w:ind w:left="80" w:firstLine="0"/>
              <w:jc w:val="left"/>
            </w:pPr>
            <w:r>
              <w:rPr>
                <w:rStyle w:val="8pt6"/>
              </w:rPr>
              <w:t>со</w:t>
            </w:r>
          </w:p>
          <w:p w:rsidR="008B4F6F" w:rsidRDefault="005F6776">
            <w:pPr>
              <w:pStyle w:val="200"/>
              <w:framePr w:w="2798" w:wrap="notBeside" w:vAnchor="text" w:hAnchor="text" w:xAlign="center" w:y="1"/>
              <w:shd w:val="clear" w:color="auto" w:fill="auto"/>
              <w:spacing w:before="0" w:after="0" w:line="160" w:lineRule="exact"/>
              <w:ind w:left="80" w:firstLine="0"/>
              <w:jc w:val="left"/>
            </w:pPr>
            <w:r>
              <w:rPr>
                <w:rStyle w:val="8pt6"/>
              </w:rPr>
              <w:t>о</w:t>
            </w:r>
          </w:p>
        </w:tc>
        <w:tc>
          <w:tcPr>
            <w:tcW w:w="432" w:type="dxa"/>
            <w:shd w:val="clear" w:color="auto" w:fill="FFFFFF"/>
            <w:vAlign w:val="center"/>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MicrosoftSansSerif8pt"/>
              </w:rPr>
              <w:t>45</w:t>
            </w:r>
          </w:p>
        </w:tc>
        <w:tc>
          <w:tcPr>
            <w:tcW w:w="427" w:type="dxa"/>
            <w:shd w:val="clear" w:color="auto" w:fill="FFFFFF"/>
            <w:vAlign w:val="center"/>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68</w:t>
            </w:r>
          </w:p>
        </w:tc>
        <w:tc>
          <w:tcPr>
            <w:tcW w:w="341" w:type="dxa"/>
            <w:shd w:val="clear" w:color="auto" w:fill="FFFFFF"/>
            <w:vAlign w:val="center"/>
          </w:tcPr>
          <w:p w:rsidR="008B4F6F" w:rsidRDefault="005F6776">
            <w:pPr>
              <w:pStyle w:val="200"/>
              <w:framePr w:w="2798" w:wrap="notBeside" w:vAnchor="text" w:hAnchor="text" w:xAlign="center" w:y="1"/>
              <w:shd w:val="clear" w:color="auto" w:fill="auto"/>
              <w:spacing w:before="0" w:after="0" w:line="160" w:lineRule="exact"/>
              <w:ind w:left="120" w:firstLine="0"/>
              <w:jc w:val="left"/>
            </w:pPr>
            <w:r>
              <w:rPr>
                <w:rStyle w:val="8pt6"/>
              </w:rPr>
              <w:t>89</w:t>
            </w:r>
          </w:p>
        </w:tc>
      </w:tr>
      <w:tr w:rsidR="008B4F6F">
        <w:tblPrEx>
          <w:tblCellMar>
            <w:top w:w="0" w:type="dxa"/>
            <w:bottom w:w="0" w:type="dxa"/>
          </w:tblCellMar>
        </w:tblPrEx>
        <w:trPr>
          <w:trHeight w:hRule="exact" w:val="274"/>
          <w:jc w:val="center"/>
        </w:trPr>
        <w:tc>
          <w:tcPr>
            <w:tcW w:w="326"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40" w:firstLine="0"/>
              <w:jc w:val="left"/>
            </w:pPr>
            <w:r>
              <w:rPr>
                <w:rStyle w:val="8pt6"/>
              </w:rPr>
              <w:t>17</w:t>
            </w:r>
          </w:p>
        </w:tc>
        <w:tc>
          <w:tcPr>
            <w:tcW w:w="422"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29</w:t>
            </w:r>
          </w:p>
        </w:tc>
        <w:tc>
          <w:tcPr>
            <w:tcW w:w="422"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34</w:t>
            </w:r>
          </w:p>
        </w:tc>
        <w:tc>
          <w:tcPr>
            <w:tcW w:w="427"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45 |</w:t>
            </w:r>
          </w:p>
        </w:tc>
        <w:tc>
          <w:tcPr>
            <w:tcW w:w="432" w:type="dxa"/>
            <w:shd w:val="clear" w:color="auto" w:fill="FFFFFF"/>
            <w:textDirection w:val="btLr"/>
            <w:vAlign w:val="bottom"/>
          </w:tcPr>
          <w:p w:rsidR="008B4F6F" w:rsidRDefault="005F6776">
            <w:pPr>
              <w:pStyle w:val="200"/>
              <w:framePr w:w="2798" w:wrap="notBeside" w:vAnchor="text" w:hAnchor="text" w:xAlign="center" w:y="1"/>
              <w:shd w:val="clear" w:color="auto" w:fill="auto"/>
              <w:spacing w:before="0" w:after="0" w:line="160" w:lineRule="exact"/>
              <w:ind w:left="80" w:firstLine="0"/>
              <w:jc w:val="left"/>
            </w:pPr>
            <w:r>
              <w:rPr>
                <w:rStyle w:val="8pt6"/>
              </w:rPr>
              <w:t>со</w:t>
            </w:r>
          </w:p>
          <w:p w:rsidR="008B4F6F" w:rsidRDefault="005F6776">
            <w:pPr>
              <w:pStyle w:val="200"/>
              <w:framePr w:w="2798" w:wrap="notBeside" w:vAnchor="text" w:hAnchor="text" w:xAlign="center" w:y="1"/>
              <w:shd w:val="clear" w:color="auto" w:fill="auto"/>
              <w:spacing w:before="0" w:after="0" w:line="160" w:lineRule="exact"/>
              <w:ind w:left="80" w:firstLine="0"/>
              <w:jc w:val="left"/>
            </w:pPr>
            <w:r>
              <w:rPr>
                <w:rStyle w:val="8pt6"/>
              </w:rPr>
              <w:t>о</w:t>
            </w:r>
          </w:p>
        </w:tc>
        <w:tc>
          <w:tcPr>
            <w:tcW w:w="427"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MicrosoftSansSerif8pt"/>
              </w:rPr>
              <w:t>68</w:t>
            </w:r>
          </w:p>
        </w:tc>
        <w:tc>
          <w:tcPr>
            <w:tcW w:w="341"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20" w:firstLine="0"/>
              <w:jc w:val="left"/>
            </w:pPr>
            <w:r>
              <w:rPr>
                <w:rStyle w:val="8pt6"/>
              </w:rPr>
              <w:t>89</w:t>
            </w:r>
          </w:p>
        </w:tc>
      </w:tr>
      <w:tr w:rsidR="008B4F6F">
        <w:tblPrEx>
          <w:tblCellMar>
            <w:top w:w="0" w:type="dxa"/>
            <w:bottom w:w="0" w:type="dxa"/>
          </w:tblCellMar>
        </w:tblPrEx>
        <w:trPr>
          <w:trHeight w:hRule="exact" w:val="274"/>
          <w:jc w:val="center"/>
        </w:trPr>
        <w:tc>
          <w:tcPr>
            <w:tcW w:w="326"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40" w:firstLine="0"/>
              <w:jc w:val="left"/>
            </w:pPr>
            <w:r>
              <w:rPr>
                <w:rStyle w:val="8pt6"/>
              </w:rPr>
              <w:t>17</w:t>
            </w:r>
          </w:p>
        </w:tc>
        <w:tc>
          <w:tcPr>
            <w:tcW w:w="422"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29</w:t>
            </w:r>
          </w:p>
        </w:tc>
        <w:tc>
          <w:tcPr>
            <w:tcW w:w="422"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34</w:t>
            </w:r>
          </w:p>
        </w:tc>
        <w:tc>
          <w:tcPr>
            <w:tcW w:w="427"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45</w:t>
            </w:r>
          </w:p>
        </w:tc>
        <w:tc>
          <w:tcPr>
            <w:tcW w:w="432" w:type="dxa"/>
            <w:shd w:val="clear" w:color="auto" w:fill="FFFFFF"/>
            <w:textDirection w:val="tbRl"/>
            <w:vAlign w:val="bottom"/>
          </w:tcPr>
          <w:p w:rsidR="008B4F6F" w:rsidRDefault="005F6776">
            <w:pPr>
              <w:pStyle w:val="200"/>
              <w:framePr w:w="2798" w:wrap="notBeside" w:vAnchor="text" w:hAnchor="text" w:xAlign="center" w:y="1"/>
              <w:shd w:val="clear" w:color="auto" w:fill="auto"/>
              <w:spacing w:before="0" w:after="60" w:line="160" w:lineRule="exact"/>
              <w:ind w:left="80" w:firstLine="0"/>
              <w:jc w:val="left"/>
            </w:pPr>
            <w:r>
              <w:rPr>
                <w:rStyle w:val="8pt6"/>
              </w:rPr>
              <w:t>со</w:t>
            </w:r>
          </w:p>
          <w:p w:rsidR="008B4F6F" w:rsidRDefault="005F6776">
            <w:pPr>
              <w:pStyle w:val="200"/>
              <w:framePr w:w="2798" w:wrap="notBeside" w:vAnchor="text" w:hAnchor="text" w:xAlign="center" w:y="1"/>
              <w:shd w:val="clear" w:color="auto" w:fill="auto"/>
              <w:spacing w:before="60" w:after="0" w:line="160" w:lineRule="exact"/>
              <w:ind w:left="80" w:firstLine="0"/>
              <w:jc w:val="left"/>
            </w:pPr>
            <w:r>
              <w:rPr>
                <w:rStyle w:val="8pt6"/>
              </w:rPr>
              <w:t>со</w:t>
            </w:r>
          </w:p>
        </w:tc>
        <w:tc>
          <w:tcPr>
            <w:tcW w:w="427" w:type="dxa"/>
            <w:shd w:val="clear" w:color="auto" w:fill="FFFFFF"/>
            <w:textDirection w:val="btLr"/>
            <w:vAlign w:val="bottom"/>
          </w:tcPr>
          <w:p w:rsidR="008B4F6F" w:rsidRDefault="005F6776">
            <w:pPr>
              <w:pStyle w:val="200"/>
              <w:framePr w:w="2798" w:wrap="notBeside" w:vAnchor="text" w:hAnchor="text" w:xAlign="center" w:y="1"/>
              <w:shd w:val="clear" w:color="auto" w:fill="auto"/>
              <w:spacing w:before="0" w:after="0" w:line="160" w:lineRule="exact"/>
              <w:ind w:left="80" w:firstLine="0"/>
              <w:jc w:val="left"/>
            </w:pPr>
            <w:r>
              <w:rPr>
                <w:rStyle w:val="8pt6"/>
              </w:rPr>
              <w:t>со</w:t>
            </w:r>
          </w:p>
          <w:p w:rsidR="008B4F6F" w:rsidRDefault="005F6776">
            <w:pPr>
              <w:pStyle w:val="200"/>
              <w:framePr w:w="2798" w:wrap="notBeside" w:vAnchor="text" w:hAnchor="text" w:xAlign="center" w:y="1"/>
              <w:shd w:val="clear" w:color="auto" w:fill="auto"/>
              <w:spacing w:before="0" w:after="0" w:line="160" w:lineRule="exact"/>
              <w:ind w:left="80" w:firstLine="0"/>
              <w:jc w:val="left"/>
            </w:pPr>
            <w:r>
              <w:rPr>
                <w:rStyle w:val="8pt6"/>
              </w:rPr>
              <w:t>о</w:t>
            </w:r>
          </w:p>
        </w:tc>
        <w:tc>
          <w:tcPr>
            <w:tcW w:w="341" w:type="dxa"/>
            <w:shd w:val="clear" w:color="auto" w:fill="FFFFFF"/>
            <w:vAlign w:val="bottom"/>
          </w:tcPr>
          <w:p w:rsidR="008B4F6F" w:rsidRDefault="005F6776">
            <w:pPr>
              <w:pStyle w:val="200"/>
              <w:framePr w:w="2798" w:wrap="notBeside" w:vAnchor="text" w:hAnchor="text" w:xAlign="center" w:y="1"/>
              <w:shd w:val="clear" w:color="auto" w:fill="auto"/>
              <w:spacing w:before="0" w:after="0" w:line="160" w:lineRule="exact"/>
              <w:ind w:left="120" w:firstLine="0"/>
              <w:jc w:val="left"/>
            </w:pPr>
            <w:r>
              <w:rPr>
                <w:rStyle w:val="MicrosoftSansSerif8pt"/>
              </w:rPr>
              <w:t>89</w:t>
            </w:r>
          </w:p>
        </w:tc>
      </w:tr>
      <w:tr w:rsidR="008B4F6F">
        <w:tblPrEx>
          <w:tblCellMar>
            <w:top w:w="0" w:type="dxa"/>
            <w:bottom w:w="0" w:type="dxa"/>
          </w:tblCellMar>
        </w:tblPrEx>
        <w:trPr>
          <w:trHeight w:hRule="exact" w:val="226"/>
          <w:jc w:val="center"/>
        </w:trPr>
        <w:tc>
          <w:tcPr>
            <w:tcW w:w="326"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40" w:firstLine="0"/>
              <w:jc w:val="left"/>
            </w:pPr>
            <w:r>
              <w:rPr>
                <w:rStyle w:val="8pt6"/>
              </w:rPr>
              <w:t>17</w:t>
            </w:r>
          </w:p>
        </w:tc>
        <w:tc>
          <w:tcPr>
            <w:tcW w:w="422"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29</w:t>
            </w:r>
          </w:p>
        </w:tc>
        <w:tc>
          <w:tcPr>
            <w:tcW w:w="422"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34</w:t>
            </w:r>
          </w:p>
        </w:tc>
        <w:tc>
          <w:tcPr>
            <w:tcW w:w="427"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45</w:t>
            </w:r>
          </w:p>
        </w:tc>
        <w:tc>
          <w:tcPr>
            <w:tcW w:w="432"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68</w:t>
            </w:r>
          </w:p>
        </w:tc>
        <w:tc>
          <w:tcPr>
            <w:tcW w:w="427" w:type="dxa"/>
            <w:shd w:val="clear" w:color="auto" w:fill="FFFFFF"/>
          </w:tcPr>
          <w:p w:rsidR="008B4F6F" w:rsidRDefault="005F6776">
            <w:pPr>
              <w:pStyle w:val="200"/>
              <w:framePr w:w="2798" w:wrap="notBeside" w:vAnchor="text" w:hAnchor="text" w:xAlign="center" w:y="1"/>
              <w:shd w:val="clear" w:color="auto" w:fill="auto"/>
              <w:spacing w:before="0" w:after="0" w:line="160" w:lineRule="exact"/>
              <w:ind w:left="140" w:firstLine="0"/>
              <w:jc w:val="left"/>
            </w:pPr>
            <w:r>
              <w:rPr>
                <w:rStyle w:val="8pt6"/>
              </w:rPr>
              <w:t>89</w:t>
            </w:r>
          </w:p>
        </w:tc>
        <w:tc>
          <w:tcPr>
            <w:tcW w:w="341" w:type="dxa"/>
            <w:shd w:val="clear" w:color="auto" w:fill="FFFFFF"/>
            <w:textDirection w:val="btLr"/>
          </w:tcPr>
          <w:p w:rsidR="008B4F6F" w:rsidRDefault="005F6776">
            <w:pPr>
              <w:pStyle w:val="200"/>
              <w:framePr w:w="2798" w:wrap="notBeside" w:vAnchor="text" w:hAnchor="text" w:xAlign="center" w:y="1"/>
              <w:shd w:val="clear" w:color="auto" w:fill="auto"/>
              <w:spacing w:before="0" w:after="0" w:line="160" w:lineRule="exact"/>
              <w:ind w:left="40" w:firstLine="0"/>
              <w:jc w:val="left"/>
            </w:pPr>
            <w:r>
              <w:rPr>
                <w:rStyle w:val="8pt6"/>
              </w:rPr>
              <w:t>со</w:t>
            </w:r>
          </w:p>
          <w:p w:rsidR="008B4F6F" w:rsidRDefault="005F6776">
            <w:pPr>
              <w:pStyle w:val="200"/>
              <w:framePr w:w="2798" w:wrap="notBeside" w:vAnchor="text" w:hAnchor="text" w:xAlign="center" w:y="1"/>
              <w:shd w:val="clear" w:color="auto" w:fill="auto"/>
              <w:spacing w:before="0" w:after="0" w:line="160" w:lineRule="exact"/>
              <w:ind w:left="40" w:firstLine="0"/>
              <w:jc w:val="left"/>
            </w:pPr>
            <w:r>
              <w:rPr>
                <w:rStyle w:val="8pt6"/>
              </w:rPr>
              <w:t>о</w:t>
            </w:r>
          </w:p>
        </w:tc>
      </w:tr>
    </w:tbl>
    <w:p w:rsidR="008B4F6F" w:rsidRDefault="005F6776">
      <w:pPr>
        <w:pStyle w:val="48"/>
        <w:framePr w:w="2798" w:wrap="notBeside" w:vAnchor="text" w:hAnchor="text" w:xAlign="center" w:y="1"/>
        <w:shd w:val="clear" w:color="auto" w:fill="auto"/>
        <w:spacing w:line="238" w:lineRule="exact"/>
        <w:jc w:val="both"/>
      </w:pPr>
      <w:r>
        <w:rPr>
          <w:rStyle w:val="4f0"/>
        </w:rPr>
        <w:t>Рис. 3.1. Сортировка выбором списка 89,45, 68, 90, 29,</w:t>
      </w:r>
    </w:p>
    <w:p w:rsidR="008B4F6F" w:rsidRDefault="005F6776">
      <w:pPr>
        <w:pStyle w:val="48"/>
        <w:framePr w:w="2798" w:wrap="notBeside" w:vAnchor="text" w:hAnchor="text" w:xAlign="center" w:y="1"/>
        <w:shd w:val="clear" w:color="auto" w:fill="auto"/>
        <w:spacing w:line="238" w:lineRule="exact"/>
        <w:jc w:val="both"/>
      </w:pPr>
      <w:r>
        <w:rPr>
          <w:rStyle w:val="4f0"/>
        </w:rPr>
        <w:t>34, 17. Каждая строка соответствует одной итерации алгоритма, т.е. сканированию части списка справа от вертикальной черты. Полужирным шрифтом выделены наименьшие элементы, обнаруживаемые при сканиро</w:t>
      </w:r>
      <w:r>
        <w:rPr>
          <w:rStyle w:val="4f0"/>
        </w:rPr>
        <w:softHyphen/>
        <w:t>вании. Элементы справа от вертикальной черты нахо</w:t>
      </w:r>
      <w:r>
        <w:rPr>
          <w:rStyle w:val="4f0"/>
        </w:rPr>
        <w:softHyphen/>
        <w:t>дятся в окончательных позициях и не сканируются</w:t>
      </w:r>
    </w:p>
    <w:p w:rsidR="008B4F6F" w:rsidRDefault="008B4F6F">
      <w:pPr>
        <w:rPr>
          <w:sz w:val="2"/>
          <w:szCs w:val="2"/>
        </w:rPr>
      </w:pPr>
    </w:p>
    <w:p w:rsidR="008B4F6F" w:rsidRDefault="005F6776">
      <w:pPr>
        <w:pStyle w:val="200"/>
        <w:shd w:val="clear" w:color="auto" w:fill="auto"/>
        <w:spacing w:before="350" w:after="0" w:line="274" w:lineRule="exact"/>
        <w:ind w:left="20" w:right="20" w:firstLine="340"/>
        <w:jc w:val="both"/>
      </w:pPr>
      <w:r>
        <w:rPr>
          <w:rStyle w:val="2f7"/>
        </w:rPr>
        <w:t>Мы уже встречались с последней суммой при анализе алгоритма из приме</w:t>
      </w:r>
      <w:r>
        <w:rPr>
          <w:rStyle w:val="2f7"/>
        </w:rPr>
        <w:softHyphen/>
        <w:t>ра 2 в разделе 2.3 (так что вы можете вычислить ее самостоятельно). Каким бы способом вы ни вычисляли данную сумму, ответ, конечно, будет одним и тем же, а именно</w:t>
      </w:r>
    </w:p>
    <w:p w:rsidR="008B4F6F" w:rsidRDefault="005F6776">
      <w:pPr>
        <w:pStyle w:val="131"/>
        <w:shd w:val="clear" w:color="auto" w:fill="auto"/>
        <w:tabs>
          <w:tab w:val="center" w:pos="3742"/>
          <w:tab w:val="left" w:pos="5303"/>
        </w:tabs>
        <w:spacing w:line="130" w:lineRule="exact"/>
        <w:ind w:left="2320"/>
      </w:pPr>
      <w:r>
        <w:lastRenderedPageBreak/>
        <w:fldChar w:fldCharType="begin"/>
      </w:r>
      <w:r>
        <w:instrText xml:space="preserve"> TOC \o "1-5" \h \z </w:instrText>
      </w:r>
      <w:r>
        <w:fldChar w:fldCharType="separate"/>
      </w:r>
      <w:r>
        <w:t>гг—2 гг—1</w:t>
      </w:r>
      <w:r>
        <w:tab/>
        <w:t>гг—2</w:t>
      </w:r>
      <w:r>
        <w:tab/>
      </w:r>
      <w:r>
        <w:rPr>
          <w:rStyle w:val="132"/>
        </w:rPr>
        <w:t>,</w:t>
      </w:r>
    </w:p>
    <w:p w:rsidR="008B4F6F" w:rsidRDefault="005F6776">
      <w:pPr>
        <w:pStyle w:val="141"/>
        <w:shd w:val="clear" w:color="auto" w:fill="auto"/>
        <w:tabs>
          <w:tab w:val="center" w:pos="5079"/>
        </w:tabs>
        <w:spacing w:line="480" w:lineRule="exact"/>
        <w:ind w:left="1480"/>
      </w:pPr>
      <w:hyperlink w:anchor="bookmark115" w:tooltip="Current Document">
        <w:bookmarkStart w:id="116" w:name="bookmark115"/>
        <w:r>
          <w:t>c(n) = Y.</w:t>
        </w:r>
        <w:r>
          <w:rPr>
            <w:rStyle w:val="14Candara24pt0pt150"/>
            <w:lang w:val="en-US" w:eastAsia="en-US" w:bidi="en-US"/>
          </w:rPr>
          <w:t xml:space="preserve"> </w:t>
        </w:r>
        <w:r>
          <w:rPr>
            <w:rStyle w:val="14Candara24pt0pt150"/>
          </w:rPr>
          <w:t>Е 1 =</w:t>
        </w:r>
        <w:r>
          <w:rPr>
            <w:rStyle w:val="14Candara24pt0pt150"/>
          </w:rPr>
          <w:tab/>
          <w:t>=</w:t>
        </w:r>
        <w:bookmarkEnd w:id="116"/>
      </w:hyperlink>
    </w:p>
    <w:p w:rsidR="008B4F6F" w:rsidRDefault="005F6776">
      <w:pPr>
        <w:pStyle w:val="151"/>
        <w:shd w:val="clear" w:color="auto" w:fill="auto"/>
        <w:tabs>
          <w:tab w:val="center" w:pos="3742"/>
        </w:tabs>
        <w:spacing w:after="87" w:line="160" w:lineRule="exact"/>
        <w:ind w:left="2320"/>
      </w:pPr>
      <w:r>
        <w:t xml:space="preserve">г=0 </w:t>
      </w:r>
      <w:r>
        <w:rPr>
          <w:rStyle w:val="152"/>
          <w:b/>
          <w:bCs/>
        </w:rPr>
        <w:t>j^i+1</w:t>
      </w:r>
      <w:r>
        <w:rPr>
          <w:lang w:val="en-US" w:eastAsia="en-US" w:bidi="en-US"/>
        </w:rPr>
        <w:tab/>
      </w:r>
      <w:r>
        <w:t>г=0</w:t>
      </w:r>
      <w:r>
        <w:fldChar w:fldCharType="end"/>
      </w:r>
    </w:p>
    <w:p w:rsidR="008B4F6F" w:rsidRDefault="005F6776">
      <w:pPr>
        <w:pStyle w:val="200"/>
        <w:shd w:val="clear" w:color="auto" w:fill="auto"/>
        <w:spacing w:before="0" w:after="249" w:line="271" w:lineRule="exact"/>
        <w:ind w:left="20" w:right="20" w:firstLine="340"/>
        <w:jc w:val="both"/>
      </w:pPr>
      <w:r>
        <w:rPr>
          <w:rStyle w:val="2f7"/>
        </w:rPr>
        <w:t>Таким образом, для любых входных данных алгоритм сортировки выбором принадлежит 0 (гг</w:t>
      </w:r>
      <w:r>
        <w:rPr>
          <w:rStyle w:val="2f7"/>
          <w:vertAlign w:val="superscript"/>
        </w:rPr>
        <w:t>2</w:t>
      </w:r>
      <w:r>
        <w:rPr>
          <w:rStyle w:val="2f7"/>
        </w:rPr>
        <w:t>). Заметим, однако, что количество обменов элементов массива равно 0 (п), точнее, ровно гг — 1 — по одному для каждой итерации цикла г. Это свойство отличает сортировку выбором от многих других алгоритмов сортировки.</w:t>
      </w:r>
    </w:p>
    <w:p w:rsidR="008B4F6F" w:rsidRDefault="005F6776">
      <w:pPr>
        <w:pStyle w:val="92"/>
        <w:keepNext/>
        <w:keepLines/>
        <w:shd w:val="clear" w:color="auto" w:fill="auto"/>
        <w:spacing w:before="0" w:after="62" w:line="260" w:lineRule="exact"/>
        <w:ind w:left="20"/>
        <w:jc w:val="left"/>
      </w:pPr>
      <w:bookmarkStart w:id="117" w:name="bookmark116"/>
      <w:r>
        <w:rPr>
          <w:rStyle w:val="96"/>
          <w:b/>
          <w:bCs/>
        </w:rPr>
        <w:t>Пузырьковая сортировка</w:t>
      </w:r>
      <w:bookmarkEnd w:id="117"/>
    </w:p>
    <w:p w:rsidR="008B4F6F" w:rsidRDefault="005F6776">
      <w:pPr>
        <w:pStyle w:val="200"/>
        <w:shd w:val="clear" w:color="auto" w:fill="auto"/>
        <w:spacing w:before="0" w:after="0" w:line="271" w:lineRule="exact"/>
        <w:ind w:left="20" w:right="20" w:firstLine="340"/>
        <w:jc w:val="both"/>
      </w:pPr>
      <w:r>
        <w:rPr>
          <w:rStyle w:val="2f7"/>
        </w:rPr>
        <w:t>Еще одно применение метода грубой силы к задаче сортировки состоит в срав</w:t>
      </w:r>
      <w:r>
        <w:rPr>
          <w:rStyle w:val="2f7"/>
        </w:rPr>
        <w:softHyphen/>
        <w:t>нении соседних элементов и их обмене, если они находятся не в надлежащем по</w:t>
      </w:r>
      <w:r>
        <w:rPr>
          <w:rStyle w:val="2f7"/>
        </w:rPr>
        <w:softHyphen/>
        <w:t>рядке. Неоднократно выполняя это действие, мы заставляем наибольший элемент “всплывать” к концу списка. Следующий проход приведет к всплыванию второго наибольшего элемента, и так до тех пор, пока после гг — 1 итерации список не бу</w:t>
      </w:r>
      <w:r>
        <w:rPr>
          <w:rStyle w:val="2f7"/>
        </w:rPr>
        <w:softHyphen/>
        <w:t>дет полностью отсортирован, г-ый проход 0 ^ г ^ гг — 2) пузырьковой сортировки можно представить следующей диаграммой:</w:t>
      </w:r>
    </w:p>
    <w:p w:rsidR="008B4F6F" w:rsidRDefault="005F6776">
      <w:pPr>
        <w:pStyle w:val="101"/>
        <w:shd w:val="clear" w:color="auto" w:fill="auto"/>
        <w:spacing w:before="0" w:line="160" w:lineRule="exact"/>
        <w:ind w:left="2720"/>
        <w:jc w:val="left"/>
      </w:pPr>
      <w:r>
        <w:rPr>
          <w:rStyle w:val="104"/>
          <w:b/>
          <w:bCs/>
        </w:rPr>
        <w:t>7</w:t>
      </w:r>
    </w:p>
    <w:p w:rsidR="008B4F6F" w:rsidRDefault="005F6776">
      <w:pPr>
        <w:pStyle w:val="651"/>
        <w:shd w:val="clear" w:color="auto" w:fill="auto"/>
        <w:tabs>
          <w:tab w:val="center" w:pos="5079"/>
        </w:tabs>
        <w:spacing w:line="130" w:lineRule="exact"/>
        <w:ind w:left="1980"/>
        <w:jc w:val="both"/>
      </w:pPr>
      <w:r>
        <w:t>A</w:t>
      </w:r>
      <w:r>
        <w:rPr>
          <w:rStyle w:val="650pt"/>
          <w:i/>
          <w:iCs/>
          <w:vertAlign w:val="subscript"/>
        </w:rPr>
        <w:t>0</w:t>
      </w:r>
      <w:r>
        <w:t>,...,Aj&lt;^A</w:t>
      </w:r>
      <w:r>
        <w:rPr>
          <w:vertAlign w:val="subscript"/>
        </w:rPr>
        <w:t>j + h</w:t>
      </w:r>
      <w:r>
        <w:t>...,A</w:t>
      </w:r>
      <w:r>
        <w:rPr>
          <w:vertAlign w:val="subscript"/>
        </w:rPr>
        <w:t>n</w:t>
      </w:r>
      <w:r>
        <w:t>_</w:t>
      </w:r>
      <w:r>
        <w:rPr>
          <w:vertAlign w:val="subscript"/>
        </w:rPr>
        <w:t>i</w:t>
      </w:r>
      <w:r>
        <w:t>_</w:t>
      </w:r>
      <w:r>
        <w:rPr>
          <w:vertAlign w:val="subscript"/>
        </w:rPr>
        <w:t>l</w:t>
      </w:r>
      <w:r>
        <w:rPr>
          <w:rStyle w:val="652pt"/>
          <w:lang w:val="en-US" w:eastAsia="en-US" w:bidi="en-US"/>
        </w:rPr>
        <w:t xml:space="preserve"> </w:t>
      </w:r>
      <w:r>
        <w:rPr>
          <w:rStyle w:val="652pt"/>
        </w:rPr>
        <w:t>|</w:t>
      </w:r>
      <w:r>
        <w:rPr>
          <w:rStyle w:val="652pt"/>
        </w:rPr>
        <w:tab/>
      </w:r>
      <w:r>
        <w:rPr>
          <w:lang w:val="ru-RU" w:eastAsia="ru-RU" w:bidi="ru-RU"/>
        </w:rPr>
        <w:t>&lt;А„_</w:t>
      </w:r>
      <w:r>
        <w:rPr>
          <w:vertAlign w:val="subscript"/>
          <w:lang w:val="ru-RU" w:eastAsia="ru-RU" w:bidi="ru-RU"/>
        </w:rPr>
        <w:t>{</w:t>
      </w:r>
    </w:p>
    <w:p w:rsidR="008B4F6F" w:rsidRDefault="005F6776">
      <w:pPr>
        <w:pStyle w:val="661"/>
        <w:shd w:val="clear" w:color="auto" w:fill="auto"/>
        <w:spacing w:after="198" w:line="100" w:lineRule="exact"/>
        <w:ind w:left="4080"/>
        <w:jc w:val="left"/>
      </w:pPr>
      <w:r>
        <w:t>Элементы в окончательных позициях</w:t>
      </w:r>
    </w:p>
    <w:p w:rsidR="008B4F6F" w:rsidRDefault="005F6776">
      <w:pPr>
        <w:pStyle w:val="200"/>
        <w:shd w:val="clear" w:color="auto" w:fill="auto"/>
        <w:spacing w:before="0" w:after="0" w:line="210" w:lineRule="exact"/>
        <w:ind w:left="20" w:firstLine="340"/>
        <w:jc w:val="both"/>
      </w:pPr>
      <w:r>
        <w:rPr>
          <w:rStyle w:val="2f7"/>
        </w:rPr>
        <w:t>Ниже приведен псевдокод данного алгоритма.</w:t>
      </w:r>
    </w:p>
    <w:p w:rsidR="008B4F6F" w:rsidRDefault="005F6776">
      <w:pPr>
        <w:pStyle w:val="202"/>
        <w:shd w:val="clear" w:color="auto" w:fill="auto"/>
        <w:spacing w:before="0" w:after="0" w:line="210" w:lineRule="exact"/>
        <w:ind w:left="40"/>
        <w:jc w:val="left"/>
      </w:pPr>
      <w:r>
        <w:rPr>
          <w:rStyle w:val="206"/>
          <w:b/>
          <w:bCs/>
        </w:rPr>
        <w:t xml:space="preserve">Алгоритм </w:t>
      </w:r>
      <w:r>
        <w:rPr>
          <w:rStyle w:val="20105pt0pt"/>
          <w:b/>
          <w:bCs/>
        </w:rPr>
        <w:t xml:space="preserve">BubbleSort </w:t>
      </w:r>
      <w:r>
        <w:rPr>
          <w:rStyle w:val="20105pt0pt"/>
          <w:b/>
          <w:bCs/>
          <w:lang w:val="ru-RU" w:eastAsia="ru-RU" w:bidi="ru-RU"/>
        </w:rPr>
        <w:t>(А</w:t>
      </w:r>
      <w:r>
        <w:rPr>
          <w:rStyle w:val="20105pt2"/>
        </w:rPr>
        <w:t xml:space="preserve"> </w:t>
      </w:r>
      <w:r>
        <w:rPr>
          <w:rStyle w:val="204"/>
          <w:b/>
          <w:bCs/>
        </w:rPr>
        <w:t>[0..п - 1])</w:t>
      </w:r>
    </w:p>
    <w:p w:rsidR="008B4F6F" w:rsidRDefault="005F6776">
      <w:pPr>
        <w:pStyle w:val="200"/>
        <w:shd w:val="clear" w:color="auto" w:fill="auto"/>
        <w:tabs>
          <w:tab w:val="left" w:pos="2355"/>
        </w:tabs>
        <w:spacing w:before="0" w:after="0" w:line="269" w:lineRule="exact"/>
        <w:ind w:left="220" w:right="1960" w:firstLine="0"/>
        <w:jc w:val="left"/>
      </w:pPr>
      <w:r>
        <w:rPr>
          <w:rStyle w:val="2f7"/>
        </w:rPr>
        <w:t>// Сортировка массива пузырьковой сортировкой // Входные данные:</w:t>
      </w:r>
      <w:r>
        <w:rPr>
          <w:rStyle w:val="2f7"/>
        </w:rPr>
        <w:tab/>
        <w:t>Массив А[0..п — 1] упорядочиваемых</w:t>
      </w:r>
    </w:p>
    <w:p w:rsidR="008B4F6F" w:rsidRDefault="005F6776">
      <w:pPr>
        <w:pStyle w:val="200"/>
        <w:shd w:val="clear" w:color="auto" w:fill="auto"/>
        <w:tabs>
          <w:tab w:val="left" w:pos="2355"/>
        </w:tabs>
        <w:spacing w:before="0" w:after="0" w:line="269" w:lineRule="exact"/>
        <w:ind w:left="220" w:firstLine="0"/>
        <w:jc w:val="both"/>
      </w:pPr>
      <w:r>
        <w:rPr>
          <w:rStyle w:val="2f7"/>
        </w:rPr>
        <w:t>//</w:t>
      </w:r>
      <w:r>
        <w:rPr>
          <w:rStyle w:val="2f7"/>
        </w:rPr>
        <w:tab/>
        <w:t>элементов</w:t>
      </w:r>
    </w:p>
    <w:p w:rsidR="008B4F6F" w:rsidRDefault="005F6776">
      <w:pPr>
        <w:pStyle w:val="200"/>
        <w:shd w:val="clear" w:color="auto" w:fill="auto"/>
        <w:tabs>
          <w:tab w:val="left" w:pos="2355"/>
        </w:tabs>
        <w:spacing w:before="0" w:after="0" w:line="269" w:lineRule="exact"/>
        <w:ind w:left="220" w:right="1960" w:firstLine="0"/>
        <w:jc w:val="left"/>
      </w:pPr>
      <w:r>
        <w:rPr>
          <w:rStyle w:val="2f7"/>
        </w:rPr>
        <w:t>// Выходные данные: Массив А[0..п — 1], отсортированный //</w:t>
      </w:r>
      <w:r>
        <w:rPr>
          <w:rStyle w:val="2f7"/>
        </w:rPr>
        <w:tab/>
        <w:t>в неубывающем порядке</w:t>
      </w:r>
    </w:p>
    <w:p w:rsidR="008B4F6F" w:rsidRDefault="005F6776">
      <w:pPr>
        <w:pStyle w:val="200"/>
        <w:shd w:val="clear" w:color="auto" w:fill="auto"/>
        <w:tabs>
          <w:tab w:val="center" w:pos="887"/>
          <w:tab w:val="left" w:pos="1555"/>
          <w:tab w:val="left" w:pos="1408"/>
          <w:tab w:val="center" w:pos="1967"/>
        </w:tabs>
        <w:spacing w:before="0" w:after="0" w:line="269" w:lineRule="exact"/>
        <w:ind w:left="220" w:firstLine="0"/>
        <w:jc w:val="both"/>
      </w:pPr>
      <w:r>
        <w:rPr>
          <w:rStyle w:val="2f7"/>
          <w:lang w:val="en-US" w:eastAsia="en-US" w:bidi="en-US"/>
        </w:rPr>
        <w:t xml:space="preserve">for </w:t>
      </w:r>
      <w:r>
        <w:rPr>
          <w:rStyle w:val="0pt2"/>
        </w:rPr>
        <w:t>г</w:t>
      </w:r>
      <w:r>
        <w:rPr>
          <w:rStyle w:val="2f7"/>
        </w:rPr>
        <w:tab/>
        <w:t>&lt;—</w:t>
      </w:r>
      <w:r>
        <w:rPr>
          <w:rStyle w:val="2f7"/>
        </w:rPr>
        <w:tab/>
        <w:t xml:space="preserve">0 </w:t>
      </w:r>
      <w:r>
        <w:rPr>
          <w:rStyle w:val="2f7"/>
          <w:lang w:val="en-US" w:eastAsia="en-US" w:bidi="en-US"/>
        </w:rPr>
        <w:t>to</w:t>
      </w:r>
      <w:r>
        <w:rPr>
          <w:rStyle w:val="2f7"/>
          <w:lang w:val="en-US" w:eastAsia="en-US" w:bidi="en-US"/>
        </w:rPr>
        <w:tab/>
      </w:r>
      <w:r>
        <w:rPr>
          <w:rStyle w:val="0pt2"/>
        </w:rPr>
        <w:t>п</w:t>
      </w:r>
      <w:r>
        <w:rPr>
          <w:rStyle w:val="2f7"/>
        </w:rPr>
        <w:t xml:space="preserve"> —</w:t>
      </w:r>
      <w:r>
        <w:rPr>
          <w:rStyle w:val="2f7"/>
        </w:rPr>
        <w:tab/>
        <w:t xml:space="preserve">2 </w:t>
      </w:r>
      <w:r>
        <w:rPr>
          <w:rStyle w:val="2f7"/>
          <w:lang w:val="en-US" w:eastAsia="en-US" w:bidi="en-US"/>
        </w:rPr>
        <w:t>do</w:t>
      </w:r>
    </w:p>
    <w:p w:rsidR="008B4F6F" w:rsidRDefault="005F6776">
      <w:pPr>
        <w:pStyle w:val="200"/>
        <w:shd w:val="clear" w:color="auto" w:fill="auto"/>
        <w:tabs>
          <w:tab w:val="right" w:pos="1357"/>
          <w:tab w:val="left" w:pos="1564"/>
          <w:tab w:val="center" w:pos="1967"/>
          <w:tab w:val="center" w:pos="2174"/>
        </w:tabs>
        <w:spacing w:before="0" w:after="0" w:line="269" w:lineRule="exact"/>
        <w:ind w:left="440" w:firstLine="0"/>
        <w:jc w:val="both"/>
      </w:pPr>
      <w:r>
        <w:rPr>
          <w:rStyle w:val="2f7"/>
          <w:lang w:val="en-US" w:eastAsia="en-US" w:bidi="en-US"/>
        </w:rPr>
        <w:t xml:space="preserve">for </w:t>
      </w:r>
      <w:r>
        <w:rPr>
          <w:rStyle w:val="0pt2"/>
          <w:lang w:val="en-US" w:eastAsia="en-US" w:bidi="en-US"/>
        </w:rPr>
        <w:t>j</w:t>
      </w:r>
      <w:r>
        <w:rPr>
          <w:rStyle w:val="2f7"/>
          <w:lang w:val="en-US" w:eastAsia="en-US" w:bidi="en-US"/>
        </w:rPr>
        <w:tab/>
      </w:r>
      <w:r>
        <w:rPr>
          <w:rStyle w:val="2f7"/>
        </w:rPr>
        <w:t>&lt;— 0</w:t>
      </w:r>
      <w:r>
        <w:rPr>
          <w:rStyle w:val="2f7"/>
        </w:rPr>
        <w:tab/>
      </w:r>
      <w:r>
        <w:rPr>
          <w:rStyle w:val="2f7"/>
          <w:lang w:val="en-US" w:eastAsia="en-US" w:bidi="en-US"/>
        </w:rPr>
        <w:t>to n</w:t>
      </w:r>
      <w:r>
        <w:rPr>
          <w:rStyle w:val="2f7"/>
          <w:lang w:val="en-US" w:eastAsia="en-US" w:bidi="en-US"/>
        </w:rPr>
        <w:tab/>
        <w:t>—</w:t>
      </w:r>
      <w:r>
        <w:rPr>
          <w:rStyle w:val="2f7"/>
          <w:lang w:val="en-US" w:eastAsia="en-US" w:bidi="en-US"/>
        </w:rPr>
        <w:tab/>
        <w:t xml:space="preserve">2 — </w:t>
      </w:r>
      <w:r>
        <w:rPr>
          <w:rStyle w:val="0pt2"/>
        </w:rPr>
        <w:t>г</w:t>
      </w:r>
      <w:r>
        <w:rPr>
          <w:rStyle w:val="2f7"/>
        </w:rPr>
        <w:t xml:space="preserve"> </w:t>
      </w:r>
      <w:r>
        <w:rPr>
          <w:rStyle w:val="2f7"/>
          <w:lang w:val="en-US" w:eastAsia="en-US" w:bidi="en-US"/>
        </w:rPr>
        <w:t>do</w:t>
      </w:r>
    </w:p>
    <w:p w:rsidR="008B4F6F" w:rsidRDefault="005F6776">
      <w:pPr>
        <w:pStyle w:val="200"/>
        <w:shd w:val="clear" w:color="auto" w:fill="auto"/>
        <w:spacing w:before="0" w:after="0" w:line="269" w:lineRule="exact"/>
        <w:ind w:left="660" w:firstLine="0"/>
        <w:jc w:val="left"/>
      </w:pPr>
      <w:r>
        <w:rPr>
          <w:rStyle w:val="2f7"/>
          <w:lang w:val="en-US" w:eastAsia="en-US" w:bidi="en-US"/>
        </w:rPr>
        <w:t xml:space="preserve">if </w:t>
      </w:r>
      <w:r>
        <w:rPr>
          <w:rStyle w:val="0pt2"/>
          <w:lang w:val="en-US" w:eastAsia="en-US" w:bidi="en-US"/>
        </w:rPr>
        <w:t>A[j</w:t>
      </w:r>
      <w:r>
        <w:rPr>
          <w:rStyle w:val="2f7"/>
          <w:lang w:val="en-US" w:eastAsia="en-US" w:bidi="en-US"/>
        </w:rPr>
        <w:t xml:space="preserve"> + 1] &lt; </w:t>
      </w:r>
      <w:r>
        <w:rPr>
          <w:rStyle w:val="0pt2"/>
          <w:lang w:val="en-US" w:eastAsia="en-US" w:bidi="en-US"/>
        </w:rPr>
        <w:t>A[j]</w:t>
      </w:r>
    </w:p>
    <w:p w:rsidR="008B4F6F" w:rsidRDefault="005F6776">
      <w:pPr>
        <w:pStyle w:val="200"/>
        <w:shd w:val="clear" w:color="auto" w:fill="auto"/>
        <w:spacing w:before="0" w:after="56" w:line="269" w:lineRule="exact"/>
        <w:ind w:left="880" w:firstLine="0"/>
        <w:jc w:val="left"/>
      </w:pPr>
      <w:r>
        <w:rPr>
          <w:rStyle w:val="2f7"/>
        </w:rPr>
        <w:t xml:space="preserve">Обмен </w:t>
      </w:r>
      <w:r>
        <w:rPr>
          <w:rStyle w:val="0pt2"/>
          <w:lang w:val="en-US" w:eastAsia="en-US" w:bidi="en-US"/>
        </w:rPr>
        <w:t>A[j</w:t>
      </w:r>
      <w:r>
        <w:rPr>
          <w:rStyle w:val="2f7"/>
          <w:lang w:val="en-US" w:eastAsia="en-US" w:bidi="en-US"/>
        </w:rPr>
        <w:t xml:space="preserve">] </w:t>
      </w:r>
      <w:r>
        <w:rPr>
          <w:rStyle w:val="2f7"/>
        </w:rPr>
        <w:t xml:space="preserve">и </w:t>
      </w:r>
      <w:r>
        <w:rPr>
          <w:rStyle w:val="0pt2"/>
          <w:lang w:val="en-US" w:eastAsia="en-US" w:bidi="en-US"/>
        </w:rPr>
        <w:t>A[j</w:t>
      </w:r>
      <w:r>
        <w:rPr>
          <w:rStyle w:val="2f7"/>
          <w:lang w:val="en-US" w:eastAsia="en-US" w:bidi="en-US"/>
        </w:rPr>
        <w:t xml:space="preserve"> + 1]</w:t>
      </w:r>
    </w:p>
    <w:p w:rsidR="008B4F6F" w:rsidRDefault="005F6776">
      <w:pPr>
        <w:pStyle w:val="200"/>
        <w:shd w:val="clear" w:color="auto" w:fill="auto"/>
        <w:spacing w:before="0" w:after="185" w:line="274" w:lineRule="exact"/>
        <w:ind w:left="40" w:right="180" w:firstLine="340"/>
        <w:jc w:val="both"/>
      </w:pPr>
      <w:r>
        <w:rPr>
          <w:rStyle w:val="2f7"/>
        </w:rPr>
        <w:t>Применение описываемого алгоритма к списку 89, 45, 68, 90, 29, 34, 17 пока</w:t>
      </w:r>
      <w:r>
        <w:rPr>
          <w:rStyle w:val="2f7"/>
        </w:rPr>
        <w:softHyphen/>
        <w:t>зано на рис. 3.2.</w:t>
      </w:r>
    </w:p>
    <w:p w:rsidR="008B4F6F" w:rsidRDefault="005F6776">
      <w:pPr>
        <w:pStyle w:val="5c"/>
        <w:framePr w:w="4483" w:wrap="notBeside" w:vAnchor="text" w:hAnchor="text" w:xAlign="center" w:y="1"/>
        <w:shd w:val="clear" w:color="auto" w:fill="auto"/>
        <w:spacing w:line="200" w:lineRule="exact"/>
      </w:pPr>
      <w:r>
        <w:lastRenderedPageBreak/>
        <w:t>9</w:t>
      </w:r>
    </w:p>
    <w:tbl>
      <w:tblPr>
        <w:tblOverlap w:val="never"/>
        <w:tblW w:w="0" w:type="auto"/>
        <w:jc w:val="center"/>
        <w:tblLayout w:type="fixed"/>
        <w:tblCellMar>
          <w:left w:w="10" w:type="dxa"/>
          <w:right w:w="10" w:type="dxa"/>
        </w:tblCellMar>
        <w:tblLook w:val="04A0" w:firstRow="1" w:lastRow="0" w:firstColumn="1" w:lastColumn="0" w:noHBand="0" w:noVBand="1"/>
      </w:tblPr>
      <w:tblGrid>
        <w:gridCol w:w="302"/>
        <w:gridCol w:w="336"/>
        <w:gridCol w:w="374"/>
        <w:gridCol w:w="331"/>
        <w:gridCol w:w="374"/>
        <w:gridCol w:w="331"/>
        <w:gridCol w:w="379"/>
        <w:gridCol w:w="331"/>
        <w:gridCol w:w="374"/>
        <w:gridCol w:w="336"/>
        <w:gridCol w:w="374"/>
        <w:gridCol w:w="638"/>
      </w:tblGrid>
      <w:tr w:rsidR="008B4F6F">
        <w:tblPrEx>
          <w:tblCellMar>
            <w:top w:w="0" w:type="dxa"/>
            <w:bottom w:w="0" w:type="dxa"/>
          </w:tblCellMar>
        </w:tblPrEx>
        <w:trPr>
          <w:trHeight w:hRule="exact" w:val="158"/>
          <w:jc w:val="center"/>
        </w:trPr>
        <w:tc>
          <w:tcPr>
            <w:tcW w:w="302"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40" w:firstLine="0"/>
              <w:jc w:val="left"/>
            </w:pPr>
            <w:r>
              <w:rPr>
                <w:rStyle w:val="8pt6"/>
              </w:rPr>
              <w:t>89</w:t>
            </w:r>
          </w:p>
        </w:tc>
        <w:tc>
          <w:tcPr>
            <w:tcW w:w="336"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О</w:t>
            </w: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45</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68</w:t>
            </w: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90</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29</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34</w:t>
            </w:r>
          </w:p>
        </w:tc>
        <w:tc>
          <w:tcPr>
            <w:tcW w:w="638"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right="40" w:firstLine="0"/>
              <w:jc w:val="right"/>
            </w:pPr>
            <w:r>
              <w:rPr>
                <w:rStyle w:val="8pt6"/>
              </w:rPr>
              <w:t>17</w:t>
            </w:r>
          </w:p>
        </w:tc>
      </w:tr>
      <w:tr w:rsidR="008B4F6F">
        <w:tblPrEx>
          <w:tblCellMar>
            <w:top w:w="0" w:type="dxa"/>
            <w:bottom w:w="0" w:type="dxa"/>
          </w:tblCellMar>
        </w:tblPrEx>
        <w:trPr>
          <w:trHeight w:hRule="exact" w:val="125"/>
          <w:jc w:val="center"/>
        </w:trPr>
        <w:tc>
          <w:tcPr>
            <w:tcW w:w="302"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5F6776">
            <w:pPr>
              <w:pStyle w:val="200"/>
              <w:framePr w:w="4483" w:wrap="notBeside" w:vAnchor="text" w:hAnchor="text" w:xAlign="center" w:y="1"/>
              <w:shd w:val="clear" w:color="auto" w:fill="auto"/>
              <w:spacing w:before="0" w:after="0" w:line="200" w:lineRule="exact"/>
              <w:ind w:left="120" w:firstLine="0"/>
              <w:jc w:val="left"/>
            </w:pPr>
            <w:r>
              <w:rPr>
                <w:rStyle w:val="FranklinGothicHeavy10pt0pt"/>
              </w:rPr>
              <w:t>9</w:t>
            </w: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638" w:type="dxa"/>
            <w:shd w:val="clear" w:color="auto" w:fill="FFFFFF"/>
          </w:tcPr>
          <w:p w:rsidR="008B4F6F" w:rsidRDefault="008B4F6F">
            <w:pPr>
              <w:framePr w:w="4483" w:wrap="notBeside" w:vAnchor="text" w:hAnchor="text" w:xAlign="center" w:y="1"/>
              <w:rPr>
                <w:sz w:val="10"/>
                <w:szCs w:val="10"/>
              </w:rPr>
            </w:pPr>
          </w:p>
        </w:tc>
      </w:tr>
      <w:tr w:rsidR="008B4F6F">
        <w:tblPrEx>
          <w:tblCellMar>
            <w:top w:w="0" w:type="dxa"/>
            <w:bottom w:w="0" w:type="dxa"/>
          </w:tblCellMar>
        </w:tblPrEx>
        <w:trPr>
          <w:trHeight w:hRule="exact" w:val="173"/>
          <w:jc w:val="center"/>
        </w:trPr>
        <w:tc>
          <w:tcPr>
            <w:tcW w:w="302"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40" w:firstLine="0"/>
              <w:jc w:val="left"/>
            </w:pPr>
            <w:r>
              <w:rPr>
                <w:rStyle w:val="8pt6"/>
              </w:rPr>
              <w:t>45</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89</w:t>
            </w:r>
          </w:p>
        </w:tc>
        <w:tc>
          <w:tcPr>
            <w:tcW w:w="331"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О</w:t>
            </w: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68</w:t>
            </w: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90</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29</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34</w:t>
            </w:r>
          </w:p>
        </w:tc>
        <w:tc>
          <w:tcPr>
            <w:tcW w:w="638"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right="40" w:firstLine="0"/>
              <w:jc w:val="right"/>
            </w:pPr>
            <w:r>
              <w:rPr>
                <w:rStyle w:val="8pt6"/>
              </w:rPr>
              <w:t>17</w:t>
            </w:r>
          </w:p>
        </w:tc>
      </w:tr>
      <w:tr w:rsidR="008B4F6F">
        <w:tblPrEx>
          <w:tblCellMar>
            <w:top w:w="0" w:type="dxa"/>
            <w:bottom w:w="0" w:type="dxa"/>
          </w:tblCellMar>
        </w:tblPrEx>
        <w:trPr>
          <w:trHeight w:hRule="exact" w:val="120"/>
          <w:jc w:val="center"/>
        </w:trPr>
        <w:tc>
          <w:tcPr>
            <w:tcW w:w="302"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5F6776">
            <w:pPr>
              <w:pStyle w:val="200"/>
              <w:framePr w:w="4483" w:wrap="notBeside" w:vAnchor="text" w:hAnchor="text" w:xAlign="center" w:y="1"/>
              <w:shd w:val="clear" w:color="auto" w:fill="auto"/>
              <w:spacing w:before="0" w:after="0" w:line="200" w:lineRule="exact"/>
              <w:ind w:left="120" w:firstLine="0"/>
              <w:jc w:val="left"/>
            </w:pPr>
            <w:r>
              <w:rPr>
                <w:rStyle w:val="FranklinGothicHeavy10pt0pt"/>
              </w:rPr>
              <w:t>9</w:t>
            </w:r>
          </w:p>
        </w:tc>
        <w:tc>
          <w:tcPr>
            <w:tcW w:w="379"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5F6776">
            <w:pPr>
              <w:pStyle w:val="200"/>
              <w:framePr w:w="4483" w:wrap="notBeside" w:vAnchor="text" w:hAnchor="text" w:xAlign="center" w:y="1"/>
              <w:shd w:val="clear" w:color="auto" w:fill="auto"/>
              <w:spacing w:before="0" w:after="0" w:line="200" w:lineRule="exact"/>
              <w:ind w:left="120" w:firstLine="0"/>
              <w:jc w:val="left"/>
            </w:pPr>
            <w:r>
              <w:rPr>
                <w:rStyle w:val="FranklinGothicHeavy10pt0pt"/>
              </w:rPr>
              <w:t>9</w:t>
            </w:r>
          </w:p>
        </w:tc>
        <w:tc>
          <w:tcPr>
            <w:tcW w:w="374"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638" w:type="dxa"/>
            <w:shd w:val="clear" w:color="auto" w:fill="FFFFFF"/>
          </w:tcPr>
          <w:p w:rsidR="008B4F6F" w:rsidRDefault="008B4F6F">
            <w:pPr>
              <w:framePr w:w="4483" w:wrap="notBeside" w:vAnchor="text" w:hAnchor="text" w:xAlign="center" w:y="1"/>
              <w:rPr>
                <w:sz w:val="10"/>
                <w:szCs w:val="10"/>
              </w:rPr>
            </w:pPr>
          </w:p>
        </w:tc>
      </w:tr>
      <w:tr w:rsidR="008B4F6F">
        <w:tblPrEx>
          <w:tblCellMar>
            <w:top w:w="0" w:type="dxa"/>
            <w:bottom w:w="0" w:type="dxa"/>
          </w:tblCellMar>
        </w:tblPrEx>
        <w:trPr>
          <w:trHeight w:hRule="exact" w:val="235"/>
          <w:jc w:val="center"/>
        </w:trPr>
        <w:tc>
          <w:tcPr>
            <w:tcW w:w="302"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40" w:firstLine="0"/>
              <w:jc w:val="left"/>
            </w:pPr>
            <w:r>
              <w:rPr>
                <w:rStyle w:val="8pt6"/>
              </w:rPr>
              <w:t>45</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center"/>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68</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89</w:t>
            </w:r>
          </w:p>
        </w:tc>
        <w:tc>
          <w:tcPr>
            <w:tcW w:w="331"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О</w:t>
            </w:r>
          </w:p>
        </w:tc>
        <w:tc>
          <w:tcPr>
            <w:tcW w:w="379"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90</w:t>
            </w:r>
          </w:p>
        </w:tc>
        <w:tc>
          <w:tcPr>
            <w:tcW w:w="331"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О</w:t>
            </w: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29</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34</w:t>
            </w:r>
          </w:p>
        </w:tc>
        <w:tc>
          <w:tcPr>
            <w:tcW w:w="638"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right="40" w:firstLine="0"/>
              <w:jc w:val="right"/>
            </w:pPr>
            <w:r>
              <w:rPr>
                <w:rStyle w:val="8pt6"/>
              </w:rPr>
              <w:t>17</w:t>
            </w:r>
          </w:p>
        </w:tc>
      </w:tr>
      <w:tr w:rsidR="008B4F6F">
        <w:tblPrEx>
          <w:tblCellMar>
            <w:top w:w="0" w:type="dxa"/>
            <w:bottom w:w="0" w:type="dxa"/>
          </w:tblCellMar>
        </w:tblPrEx>
        <w:trPr>
          <w:trHeight w:hRule="exact" w:val="230"/>
          <w:jc w:val="center"/>
        </w:trPr>
        <w:tc>
          <w:tcPr>
            <w:tcW w:w="302"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40" w:firstLine="0"/>
              <w:jc w:val="left"/>
            </w:pPr>
            <w:r>
              <w:rPr>
                <w:rStyle w:val="8pt6"/>
              </w:rPr>
              <w:t>45</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68</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68</w:t>
            </w: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29</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90</w:t>
            </w:r>
          </w:p>
        </w:tc>
        <w:tc>
          <w:tcPr>
            <w:tcW w:w="336" w:type="dxa"/>
            <w:shd w:val="clear" w:color="auto" w:fill="FFFFFF"/>
          </w:tcPr>
          <w:p w:rsidR="008B4F6F" w:rsidRDefault="005F6776">
            <w:pPr>
              <w:pStyle w:val="200"/>
              <w:framePr w:w="4483" w:wrap="notBeside" w:vAnchor="text" w:hAnchor="text" w:xAlign="center" w:y="1"/>
              <w:shd w:val="clear" w:color="auto" w:fill="auto"/>
              <w:spacing w:before="0" w:after="0" w:line="200" w:lineRule="exact"/>
              <w:ind w:left="120" w:firstLine="0"/>
              <w:jc w:val="left"/>
            </w:pPr>
            <w:r>
              <w:rPr>
                <w:rStyle w:val="FranklinGothicHeavy10pt0pt"/>
              </w:rPr>
              <w:t>9</w:t>
            </w:r>
          </w:p>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О</w:t>
            </w: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34</w:t>
            </w:r>
          </w:p>
        </w:tc>
        <w:tc>
          <w:tcPr>
            <w:tcW w:w="638"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right="40" w:firstLine="0"/>
              <w:jc w:val="right"/>
            </w:pPr>
            <w:r>
              <w:rPr>
                <w:rStyle w:val="8pt6"/>
              </w:rPr>
              <w:t>17</w:t>
            </w:r>
          </w:p>
        </w:tc>
      </w:tr>
      <w:tr w:rsidR="008B4F6F">
        <w:tblPrEx>
          <w:tblCellMar>
            <w:top w:w="0" w:type="dxa"/>
            <w:bottom w:w="0" w:type="dxa"/>
          </w:tblCellMar>
        </w:tblPrEx>
        <w:trPr>
          <w:trHeight w:hRule="exact" w:val="125"/>
          <w:jc w:val="center"/>
        </w:trPr>
        <w:tc>
          <w:tcPr>
            <w:tcW w:w="302"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638" w:type="dxa"/>
            <w:shd w:val="clear" w:color="auto" w:fill="FFFFFF"/>
            <w:vAlign w:val="bottom"/>
          </w:tcPr>
          <w:p w:rsidR="008B4F6F" w:rsidRDefault="005F6776">
            <w:pPr>
              <w:pStyle w:val="200"/>
              <w:framePr w:w="4483" w:wrap="notBeside" w:vAnchor="text" w:hAnchor="text" w:xAlign="center" w:y="1"/>
              <w:shd w:val="clear" w:color="auto" w:fill="auto"/>
              <w:spacing w:before="0" w:after="0" w:line="200" w:lineRule="exact"/>
              <w:ind w:left="100" w:firstLine="0"/>
              <w:jc w:val="left"/>
            </w:pPr>
            <w:r>
              <w:rPr>
                <w:rStyle w:val="FranklinGothicHeavy10pt0pt"/>
              </w:rPr>
              <w:t>9</w:t>
            </w:r>
          </w:p>
        </w:tc>
      </w:tr>
      <w:tr w:rsidR="008B4F6F">
        <w:tblPrEx>
          <w:tblCellMar>
            <w:top w:w="0" w:type="dxa"/>
            <w:bottom w:w="0" w:type="dxa"/>
          </w:tblCellMar>
        </w:tblPrEx>
        <w:trPr>
          <w:trHeight w:hRule="exact" w:val="211"/>
          <w:jc w:val="center"/>
        </w:trPr>
        <w:tc>
          <w:tcPr>
            <w:tcW w:w="302"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40" w:firstLine="0"/>
              <w:jc w:val="left"/>
            </w:pPr>
            <w:r>
              <w:rPr>
                <w:rStyle w:val="8pt6"/>
              </w:rPr>
              <w:t>45</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center"/>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68</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89</w:t>
            </w: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29</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34</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90</w:t>
            </w:r>
          </w:p>
        </w:tc>
        <w:tc>
          <w:tcPr>
            <w:tcW w:w="638"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right="40" w:firstLine="0"/>
              <w:jc w:val="right"/>
            </w:pPr>
            <w:r>
              <w:rPr>
                <w:rStyle w:val="8pt6"/>
              </w:rPr>
              <w:t>^ 17</w:t>
            </w:r>
          </w:p>
        </w:tc>
      </w:tr>
      <w:tr w:rsidR="008B4F6F">
        <w:tblPrEx>
          <w:tblCellMar>
            <w:top w:w="0" w:type="dxa"/>
            <w:bottom w:w="0" w:type="dxa"/>
          </w:tblCellMar>
        </w:tblPrEx>
        <w:trPr>
          <w:trHeight w:hRule="exact" w:val="322"/>
          <w:jc w:val="center"/>
        </w:trPr>
        <w:tc>
          <w:tcPr>
            <w:tcW w:w="302" w:type="dxa"/>
            <w:shd w:val="clear" w:color="auto" w:fill="FFFFFF"/>
            <w:vAlign w:val="center"/>
          </w:tcPr>
          <w:p w:rsidR="008B4F6F" w:rsidRDefault="005F6776">
            <w:pPr>
              <w:pStyle w:val="200"/>
              <w:framePr w:w="4483" w:wrap="notBeside" w:vAnchor="text" w:hAnchor="text" w:xAlign="center" w:y="1"/>
              <w:shd w:val="clear" w:color="auto" w:fill="auto"/>
              <w:spacing w:before="0" w:after="0" w:line="160" w:lineRule="exact"/>
              <w:ind w:left="40" w:firstLine="0"/>
              <w:jc w:val="left"/>
            </w:pPr>
            <w:r>
              <w:rPr>
                <w:rStyle w:val="8pt6"/>
              </w:rPr>
              <w:t>45</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center"/>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68</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center"/>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89</w:t>
            </w: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vAlign w:val="center"/>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29</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center"/>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34</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center"/>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17</w:t>
            </w:r>
          </w:p>
        </w:tc>
        <w:tc>
          <w:tcPr>
            <w:tcW w:w="638" w:type="dxa"/>
            <w:shd w:val="clear" w:color="auto" w:fill="FFFFFF"/>
            <w:vAlign w:val="center"/>
          </w:tcPr>
          <w:p w:rsidR="008B4F6F" w:rsidRDefault="005F6776">
            <w:pPr>
              <w:pStyle w:val="200"/>
              <w:framePr w:w="4483" w:wrap="notBeside" w:vAnchor="text" w:hAnchor="text" w:xAlign="center" w:y="1"/>
              <w:shd w:val="clear" w:color="auto" w:fill="auto"/>
              <w:spacing w:before="0" w:after="0" w:line="160" w:lineRule="exact"/>
              <w:ind w:right="40" w:firstLine="0"/>
              <w:jc w:val="right"/>
            </w:pPr>
            <w:r>
              <w:rPr>
                <w:rStyle w:val="8pt6"/>
              </w:rPr>
              <w:t>190</w:t>
            </w:r>
          </w:p>
        </w:tc>
      </w:tr>
      <w:tr w:rsidR="008B4F6F">
        <w:tblPrEx>
          <w:tblCellMar>
            <w:top w:w="0" w:type="dxa"/>
            <w:bottom w:w="0" w:type="dxa"/>
          </w:tblCellMar>
        </w:tblPrEx>
        <w:trPr>
          <w:trHeight w:hRule="exact" w:val="206"/>
          <w:jc w:val="center"/>
        </w:trPr>
        <w:tc>
          <w:tcPr>
            <w:tcW w:w="302"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vAlign w:val="bottom"/>
          </w:tcPr>
          <w:p w:rsidR="008B4F6F" w:rsidRDefault="005F6776">
            <w:pPr>
              <w:pStyle w:val="200"/>
              <w:framePr w:w="4483" w:wrap="notBeside" w:vAnchor="text" w:hAnchor="text" w:xAlign="center" w:y="1"/>
              <w:shd w:val="clear" w:color="auto" w:fill="auto"/>
              <w:spacing w:before="0" w:after="0" w:line="200" w:lineRule="exact"/>
              <w:ind w:left="140" w:firstLine="0"/>
              <w:jc w:val="left"/>
            </w:pPr>
            <w:r>
              <w:rPr>
                <w:rStyle w:val="FranklinGothicHeavy10pt0pt"/>
              </w:rPr>
              <w:t>9</w:t>
            </w: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vAlign w:val="bottom"/>
          </w:tcPr>
          <w:p w:rsidR="008B4F6F" w:rsidRDefault="005F6776">
            <w:pPr>
              <w:pStyle w:val="200"/>
              <w:framePr w:w="4483" w:wrap="notBeside" w:vAnchor="text" w:hAnchor="text" w:xAlign="center" w:y="1"/>
              <w:shd w:val="clear" w:color="auto" w:fill="auto"/>
              <w:spacing w:before="0" w:after="0" w:line="200" w:lineRule="exact"/>
              <w:ind w:left="120" w:firstLine="0"/>
              <w:jc w:val="left"/>
            </w:pPr>
            <w:r>
              <w:rPr>
                <w:rStyle w:val="FranklinGothicHeavy10pt0pt"/>
              </w:rPr>
              <w:t>9</w:t>
            </w: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vAlign w:val="bottom"/>
          </w:tcPr>
          <w:p w:rsidR="008B4F6F" w:rsidRDefault="005F6776">
            <w:pPr>
              <w:pStyle w:val="200"/>
              <w:framePr w:w="4483" w:wrap="notBeside" w:vAnchor="text" w:hAnchor="text" w:xAlign="center" w:y="1"/>
              <w:shd w:val="clear" w:color="auto" w:fill="auto"/>
              <w:spacing w:before="0" w:after="0" w:line="200" w:lineRule="exact"/>
              <w:ind w:left="120" w:firstLine="0"/>
              <w:jc w:val="left"/>
            </w:pPr>
            <w:r>
              <w:rPr>
                <w:rStyle w:val="FranklinGothicHeavy10pt0pt"/>
              </w:rPr>
              <w:t>9</w:t>
            </w:r>
          </w:p>
        </w:tc>
        <w:tc>
          <w:tcPr>
            <w:tcW w:w="379"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638" w:type="dxa"/>
            <w:shd w:val="clear" w:color="auto" w:fill="FFFFFF"/>
          </w:tcPr>
          <w:p w:rsidR="008B4F6F" w:rsidRDefault="008B4F6F">
            <w:pPr>
              <w:framePr w:w="4483" w:wrap="notBeside" w:vAnchor="text" w:hAnchor="text" w:xAlign="center" w:y="1"/>
              <w:rPr>
                <w:sz w:val="10"/>
                <w:szCs w:val="10"/>
              </w:rPr>
            </w:pPr>
          </w:p>
        </w:tc>
      </w:tr>
      <w:tr w:rsidR="008B4F6F">
        <w:tblPrEx>
          <w:tblCellMar>
            <w:top w:w="0" w:type="dxa"/>
            <w:bottom w:w="0" w:type="dxa"/>
          </w:tblCellMar>
        </w:tblPrEx>
        <w:trPr>
          <w:trHeight w:hRule="exact" w:val="163"/>
          <w:jc w:val="center"/>
        </w:trPr>
        <w:tc>
          <w:tcPr>
            <w:tcW w:w="302"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40" w:firstLine="0"/>
              <w:jc w:val="left"/>
            </w:pPr>
            <w:r>
              <w:rPr>
                <w:rStyle w:val="8pt6"/>
              </w:rPr>
              <w:t>45</w:t>
            </w:r>
          </w:p>
        </w:tc>
        <w:tc>
          <w:tcPr>
            <w:tcW w:w="336"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7"/>
                <w:lang w:val="ru-RU" w:eastAsia="ru-RU" w:bidi="ru-RU"/>
              </w:rPr>
              <w:t>&lt;г&gt;</w:t>
            </w: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68</w:t>
            </w:r>
          </w:p>
        </w:tc>
        <w:tc>
          <w:tcPr>
            <w:tcW w:w="331"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О</w:t>
            </w: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89</w:t>
            </w: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29</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34</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17</w:t>
            </w:r>
          </w:p>
        </w:tc>
        <w:tc>
          <w:tcPr>
            <w:tcW w:w="638"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right="40" w:firstLine="0"/>
              <w:jc w:val="right"/>
            </w:pPr>
            <w:r>
              <w:rPr>
                <w:rStyle w:val="8pt6"/>
              </w:rPr>
              <w:t>190</w:t>
            </w:r>
          </w:p>
        </w:tc>
      </w:tr>
      <w:tr w:rsidR="008B4F6F">
        <w:tblPrEx>
          <w:tblCellMar>
            <w:top w:w="0" w:type="dxa"/>
            <w:bottom w:w="0" w:type="dxa"/>
          </w:tblCellMar>
        </w:tblPrEx>
        <w:trPr>
          <w:trHeight w:hRule="exact" w:val="120"/>
          <w:jc w:val="center"/>
        </w:trPr>
        <w:tc>
          <w:tcPr>
            <w:tcW w:w="302"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vAlign w:val="bottom"/>
          </w:tcPr>
          <w:p w:rsidR="008B4F6F" w:rsidRDefault="005F6776">
            <w:pPr>
              <w:pStyle w:val="200"/>
              <w:framePr w:w="4483" w:wrap="notBeside" w:vAnchor="text" w:hAnchor="text" w:xAlign="center" w:y="1"/>
              <w:shd w:val="clear" w:color="auto" w:fill="auto"/>
              <w:spacing w:before="0" w:after="0" w:line="200" w:lineRule="exact"/>
              <w:ind w:left="120" w:firstLine="0"/>
              <w:jc w:val="left"/>
            </w:pPr>
            <w:r>
              <w:rPr>
                <w:rStyle w:val="FranklinGothicHeavy10pt0pt"/>
              </w:rPr>
              <w:t>9</w:t>
            </w:r>
          </w:p>
        </w:tc>
        <w:tc>
          <w:tcPr>
            <w:tcW w:w="374"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638" w:type="dxa"/>
            <w:shd w:val="clear" w:color="auto" w:fill="FFFFFF"/>
          </w:tcPr>
          <w:p w:rsidR="008B4F6F" w:rsidRDefault="008B4F6F">
            <w:pPr>
              <w:framePr w:w="4483" w:wrap="notBeside" w:vAnchor="text" w:hAnchor="text" w:xAlign="center" w:y="1"/>
              <w:rPr>
                <w:sz w:val="10"/>
                <w:szCs w:val="10"/>
              </w:rPr>
            </w:pPr>
          </w:p>
        </w:tc>
      </w:tr>
      <w:tr w:rsidR="008B4F6F">
        <w:tblPrEx>
          <w:tblCellMar>
            <w:top w:w="0" w:type="dxa"/>
            <w:bottom w:w="0" w:type="dxa"/>
          </w:tblCellMar>
        </w:tblPrEx>
        <w:trPr>
          <w:trHeight w:hRule="exact" w:val="163"/>
          <w:jc w:val="center"/>
        </w:trPr>
        <w:tc>
          <w:tcPr>
            <w:tcW w:w="302"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40" w:firstLine="0"/>
              <w:jc w:val="left"/>
            </w:pPr>
            <w:r>
              <w:rPr>
                <w:rStyle w:val="8pt6"/>
              </w:rPr>
              <w:t>45</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68</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29</w:t>
            </w: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89</w:t>
            </w:r>
          </w:p>
        </w:tc>
        <w:tc>
          <w:tcPr>
            <w:tcW w:w="331"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О</w:t>
            </w: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34</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17</w:t>
            </w:r>
          </w:p>
        </w:tc>
        <w:tc>
          <w:tcPr>
            <w:tcW w:w="638"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right="40" w:firstLine="0"/>
              <w:jc w:val="right"/>
            </w:pPr>
            <w:r>
              <w:rPr>
                <w:rStyle w:val="8pt6"/>
              </w:rPr>
              <w:t>190</w:t>
            </w:r>
          </w:p>
        </w:tc>
      </w:tr>
      <w:tr w:rsidR="008B4F6F">
        <w:tblPrEx>
          <w:tblCellMar>
            <w:top w:w="0" w:type="dxa"/>
            <w:bottom w:w="0" w:type="dxa"/>
          </w:tblCellMar>
        </w:tblPrEx>
        <w:trPr>
          <w:trHeight w:hRule="exact" w:val="125"/>
          <w:jc w:val="center"/>
        </w:trPr>
        <w:tc>
          <w:tcPr>
            <w:tcW w:w="302"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tcPr>
          <w:p w:rsidR="008B4F6F" w:rsidRDefault="008B4F6F">
            <w:pPr>
              <w:framePr w:w="4483" w:wrap="notBeside" w:vAnchor="text" w:hAnchor="text" w:xAlign="center" w:y="1"/>
              <w:rPr>
                <w:sz w:val="10"/>
                <w:szCs w:val="10"/>
              </w:rPr>
            </w:pP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8B4F6F">
            <w:pPr>
              <w:framePr w:w="4483" w:wrap="notBeside" w:vAnchor="text" w:hAnchor="text" w:xAlign="center" w:y="1"/>
              <w:rPr>
                <w:sz w:val="10"/>
                <w:szCs w:val="10"/>
              </w:rPr>
            </w:pPr>
          </w:p>
        </w:tc>
        <w:tc>
          <w:tcPr>
            <w:tcW w:w="336" w:type="dxa"/>
            <w:shd w:val="clear" w:color="auto" w:fill="FFFFFF"/>
            <w:vAlign w:val="bottom"/>
          </w:tcPr>
          <w:p w:rsidR="008B4F6F" w:rsidRDefault="005F6776">
            <w:pPr>
              <w:pStyle w:val="200"/>
              <w:framePr w:w="4483" w:wrap="notBeside" w:vAnchor="text" w:hAnchor="text" w:xAlign="center" w:y="1"/>
              <w:shd w:val="clear" w:color="auto" w:fill="auto"/>
              <w:spacing w:before="0" w:after="0" w:line="200" w:lineRule="exact"/>
              <w:ind w:left="120" w:firstLine="0"/>
              <w:jc w:val="left"/>
            </w:pPr>
            <w:r>
              <w:rPr>
                <w:rStyle w:val="FranklinGothicHeavy10pt0pt"/>
              </w:rPr>
              <w:t>9</w:t>
            </w:r>
          </w:p>
        </w:tc>
        <w:tc>
          <w:tcPr>
            <w:tcW w:w="374" w:type="dxa"/>
            <w:shd w:val="clear" w:color="auto" w:fill="FFFFFF"/>
          </w:tcPr>
          <w:p w:rsidR="008B4F6F" w:rsidRDefault="008B4F6F">
            <w:pPr>
              <w:framePr w:w="4483" w:wrap="notBeside" w:vAnchor="text" w:hAnchor="text" w:xAlign="center" w:y="1"/>
              <w:rPr>
                <w:sz w:val="10"/>
                <w:szCs w:val="10"/>
              </w:rPr>
            </w:pPr>
          </w:p>
        </w:tc>
        <w:tc>
          <w:tcPr>
            <w:tcW w:w="638" w:type="dxa"/>
            <w:shd w:val="clear" w:color="auto" w:fill="FFFFFF"/>
          </w:tcPr>
          <w:p w:rsidR="008B4F6F" w:rsidRDefault="008B4F6F">
            <w:pPr>
              <w:framePr w:w="4483" w:wrap="notBeside" w:vAnchor="text" w:hAnchor="text" w:xAlign="center" w:y="1"/>
              <w:rPr>
                <w:sz w:val="10"/>
                <w:szCs w:val="10"/>
              </w:rPr>
            </w:pPr>
          </w:p>
        </w:tc>
      </w:tr>
      <w:tr w:rsidR="008B4F6F">
        <w:tblPrEx>
          <w:tblCellMar>
            <w:top w:w="0" w:type="dxa"/>
            <w:bottom w:w="0" w:type="dxa"/>
          </w:tblCellMar>
        </w:tblPrEx>
        <w:trPr>
          <w:trHeight w:hRule="exact" w:val="211"/>
          <w:jc w:val="center"/>
        </w:trPr>
        <w:tc>
          <w:tcPr>
            <w:tcW w:w="302"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40" w:firstLine="0"/>
              <w:jc w:val="left"/>
            </w:pPr>
            <w:r>
              <w:rPr>
                <w:rStyle w:val="8pt6"/>
              </w:rPr>
              <w:t>45</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center"/>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68</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29</w:t>
            </w: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34</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89</w:t>
            </w:r>
          </w:p>
        </w:tc>
        <w:tc>
          <w:tcPr>
            <w:tcW w:w="336"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О</w:t>
            </w:r>
          </w:p>
        </w:tc>
        <w:tc>
          <w:tcPr>
            <w:tcW w:w="374"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17</w:t>
            </w:r>
          </w:p>
        </w:tc>
        <w:tc>
          <w:tcPr>
            <w:tcW w:w="638" w:type="dxa"/>
            <w:shd w:val="clear" w:color="auto" w:fill="FFFFFF"/>
          </w:tcPr>
          <w:p w:rsidR="008B4F6F" w:rsidRDefault="005F6776">
            <w:pPr>
              <w:pStyle w:val="200"/>
              <w:framePr w:w="4483" w:wrap="notBeside" w:vAnchor="text" w:hAnchor="text" w:xAlign="center" w:y="1"/>
              <w:shd w:val="clear" w:color="auto" w:fill="auto"/>
              <w:spacing w:before="0" w:after="0" w:line="160" w:lineRule="exact"/>
              <w:ind w:right="40" w:firstLine="0"/>
              <w:jc w:val="right"/>
            </w:pPr>
            <w:r>
              <w:rPr>
                <w:rStyle w:val="8pt6"/>
              </w:rPr>
              <w:t>190</w:t>
            </w:r>
          </w:p>
        </w:tc>
      </w:tr>
      <w:tr w:rsidR="008B4F6F">
        <w:tblPrEx>
          <w:tblCellMar>
            <w:top w:w="0" w:type="dxa"/>
            <w:bottom w:w="0" w:type="dxa"/>
          </w:tblCellMar>
        </w:tblPrEx>
        <w:trPr>
          <w:trHeight w:hRule="exact" w:val="264"/>
          <w:jc w:val="center"/>
        </w:trPr>
        <w:tc>
          <w:tcPr>
            <w:tcW w:w="302"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40" w:firstLine="0"/>
              <w:jc w:val="left"/>
            </w:pPr>
            <w:r>
              <w:rPr>
                <w:rStyle w:val="8pt6"/>
              </w:rPr>
              <w:t>45</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68</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29</w:t>
            </w:r>
          </w:p>
        </w:tc>
        <w:tc>
          <w:tcPr>
            <w:tcW w:w="331" w:type="dxa"/>
            <w:shd w:val="clear" w:color="auto" w:fill="FFFFFF"/>
          </w:tcPr>
          <w:p w:rsidR="008B4F6F" w:rsidRDefault="008B4F6F">
            <w:pPr>
              <w:framePr w:w="4483" w:wrap="notBeside" w:vAnchor="text" w:hAnchor="text" w:xAlign="center" w:y="1"/>
              <w:rPr>
                <w:sz w:val="10"/>
                <w:szCs w:val="10"/>
              </w:rPr>
            </w:pPr>
          </w:p>
        </w:tc>
        <w:tc>
          <w:tcPr>
            <w:tcW w:w="379"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34</w:t>
            </w:r>
          </w:p>
        </w:tc>
        <w:tc>
          <w:tcPr>
            <w:tcW w:w="331"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00" w:firstLine="0"/>
              <w:jc w:val="left"/>
            </w:pPr>
            <w:r>
              <w:rPr>
                <w:rStyle w:val="8pt6"/>
              </w:rPr>
              <w:t>17</w:t>
            </w:r>
          </w:p>
        </w:tc>
        <w:tc>
          <w:tcPr>
            <w:tcW w:w="336" w:type="dxa"/>
            <w:shd w:val="clear" w:color="auto" w:fill="FFFFFF"/>
          </w:tcPr>
          <w:p w:rsidR="008B4F6F" w:rsidRDefault="008B4F6F">
            <w:pPr>
              <w:framePr w:w="4483" w:wrap="notBeside" w:vAnchor="text" w:hAnchor="text" w:xAlign="center" w:y="1"/>
              <w:rPr>
                <w:sz w:val="10"/>
                <w:szCs w:val="10"/>
              </w:rPr>
            </w:pPr>
          </w:p>
        </w:tc>
        <w:tc>
          <w:tcPr>
            <w:tcW w:w="374"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left="120" w:firstLine="0"/>
              <w:jc w:val="left"/>
            </w:pPr>
            <w:r>
              <w:rPr>
                <w:rStyle w:val="8pt6"/>
              </w:rPr>
              <w:t>89</w:t>
            </w:r>
          </w:p>
        </w:tc>
        <w:tc>
          <w:tcPr>
            <w:tcW w:w="638" w:type="dxa"/>
            <w:shd w:val="clear" w:color="auto" w:fill="FFFFFF"/>
            <w:vAlign w:val="bottom"/>
          </w:tcPr>
          <w:p w:rsidR="008B4F6F" w:rsidRDefault="005F6776">
            <w:pPr>
              <w:pStyle w:val="200"/>
              <w:framePr w:w="4483" w:wrap="notBeside" w:vAnchor="text" w:hAnchor="text" w:xAlign="center" w:y="1"/>
              <w:shd w:val="clear" w:color="auto" w:fill="auto"/>
              <w:spacing w:before="0" w:after="0" w:line="160" w:lineRule="exact"/>
              <w:ind w:right="40" w:firstLine="0"/>
              <w:jc w:val="right"/>
            </w:pPr>
            <w:r>
              <w:rPr>
                <w:rStyle w:val="8pt6"/>
              </w:rPr>
              <w:t>190</w:t>
            </w:r>
          </w:p>
        </w:tc>
      </w:tr>
    </w:tbl>
    <w:p w:rsidR="008B4F6F" w:rsidRDefault="005F6776">
      <w:pPr>
        <w:pStyle w:val="48"/>
        <w:framePr w:w="4483" w:wrap="notBeside" w:vAnchor="text" w:hAnchor="text" w:xAlign="center" w:y="1"/>
        <w:shd w:val="clear" w:color="auto" w:fill="auto"/>
        <w:spacing w:line="238" w:lineRule="exact"/>
        <w:jc w:val="both"/>
      </w:pPr>
      <w:r>
        <w:rPr>
          <w:rStyle w:val="4105pt"/>
        </w:rPr>
        <w:t xml:space="preserve">Рис. 3.2. </w:t>
      </w:r>
      <w:r>
        <w:rPr>
          <w:rStyle w:val="4f0"/>
        </w:rPr>
        <w:t>Два первых прохода пузырьковой сорти</w:t>
      </w:r>
      <w:r>
        <w:rPr>
          <w:rStyle w:val="4f0"/>
        </w:rPr>
        <w:softHyphen/>
        <w:t>ровки списка 89,45,68, 90, 29, 34,17. Каждая новая строка представляет собой результат обмена двух элементов. Элементы справа от вертикальной чер</w:t>
      </w:r>
      <w:r>
        <w:rPr>
          <w:rStyle w:val="4f0"/>
        </w:rPr>
        <w:softHyphen/>
        <w:t>ты находятся в окончательных позициях и в после</w:t>
      </w:r>
      <w:r>
        <w:rPr>
          <w:rStyle w:val="4f0"/>
        </w:rPr>
        <w:softHyphen/>
        <w:t>дующих итерациях алгоритма не участвуют</w:t>
      </w:r>
    </w:p>
    <w:p w:rsidR="008B4F6F" w:rsidRDefault="008B4F6F">
      <w:pPr>
        <w:rPr>
          <w:sz w:val="2"/>
          <w:szCs w:val="2"/>
        </w:rPr>
      </w:pPr>
    </w:p>
    <w:p w:rsidR="008B4F6F" w:rsidRDefault="005F6776">
      <w:pPr>
        <w:pStyle w:val="200"/>
        <w:shd w:val="clear" w:color="auto" w:fill="auto"/>
        <w:spacing w:before="172" w:after="149" w:line="271" w:lineRule="exact"/>
        <w:ind w:left="40" w:right="180" w:firstLine="340"/>
        <w:jc w:val="both"/>
      </w:pPr>
      <w:r>
        <w:rPr>
          <w:rStyle w:val="2f7"/>
        </w:rPr>
        <w:t>Количество сравнений ключей в данной версии пузырьковой сортировки оди</w:t>
      </w:r>
      <w:r>
        <w:rPr>
          <w:rStyle w:val="2f7"/>
        </w:rPr>
        <w:softHyphen/>
        <w:t xml:space="preserve">наково для всех массивов размером </w:t>
      </w:r>
      <w:r>
        <w:rPr>
          <w:rStyle w:val="0pt2"/>
        </w:rPr>
        <w:t>п.</w:t>
      </w:r>
      <w:r>
        <w:rPr>
          <w:rStyle w:val="2f7"/>
        </w:rPr>
        <w:t xml:space="preserve"> Оно представляется суммой, практически идентичной сумме для сортировки выбором:</w:t>
      </w:r>
    </w:p>
    <w:p w:rsidR="008B4F6F" w:rsidRDefault="005F6776">
      <w:pPr>
        <w:pStyle w:val="501"/>
        <w:shd w:val="clear" w:color="auto" w:fill="auto"/>
        <w:tabs>
          <w:tab w:val="center" w:pos="3871"/>
        </w:tabs>
        <w:spacing w:before="0" w:line="160" w:lineRule="exact"/>
        <w:ind w:left="2420"/>
        <w:jc w:val="both"/>
      </w:pPr>
      <w:r>
        <w:rPr>
          <w:rStyle w:val="500pt"/>
          <w:b/>
          <w:bCs/>
          <w:lang w:val="ru-RU" w:eastAsia="ru-RU" w:bidi="ru-RU"/>
        </w:rPr>
        <w:t>п—2 тг—2—г</w:t>
      </w:r>
      <w:r>
        <w:rPr>
          <w:rStyle w:val="500pt"/>
          <w:b/>
          <w:bCs/>
          <w:lang w:val="ru-RU" w:eastAsia="ru-RU" w:bidi="ru-RU"/>
        </w:rPr>
        <w:tab/>
        <w:t>71—2</w:t>
      </w:r>
    </w:p>
    <w:p w:rsidR="008B4F6F" w:rsidRDefault="005F6776">
      <w:pPr>
        <w:pStyle w:val="691"/>
        <w:shd w:val="clear" w:color="auto" w:fill="auto"/>
        <w:spacing w:line="480" w:lineRule="exact"/>
        <w:ind w:left="120"/>
      </w:pPr>
      <w:bookmarkStart w:id="118" w:name="bookmark117"/>
      <w:r>
        <w:rPr>
          <w:rStyle w:val="692"/>
        </w:rPr>
        <w:t>&lt;?(»)</w:t>
      </w:r>
      <w:r>
        <w:t xml:space="preserve"> = Е Е '“ЕК"-</w:t>
      </w:r>
      <w:r>
        <w:rPr>
          <w:vertAlign w:val="superscript"/>
        </w:rPr>
        <w:footnoteReference w:id="24"/>
      </w:r>
      <w:r>
        <w:t>-</w:t>
      </w:r>
      <w:r>
        <w:rPr>
          <w:vertAlign w:val="superscript"/>
        </w:rPr>
        <w:footnoteReference w:id="25"/>
      </w:r>
      <w:r>
        <w:t>)-^</w:t>
      </w:r>
      <w:r>
        <w:rPr>
          <w:vertAlign w:val="superscript"/>
        </w:rPr>
        <w:t>1</w:t>
      </w:r>
      <w:r>
        <w:t>!”</w:t>
      </w:r>
      <w:bookmarkEnd w:id="118"/>
    </w:p>
    <w:p w:rsidR="008B4F6F" w:rsidRDefault="005F6776">
      <w:pPr>
        <w:pStyle w:val="681"/>
        <w:shd w:val="clear" w:color="auto" w:fill="auto"/>
        <w:tabs>
          <w:tab w:val="center" w:pos="3871"/>
        </w:tabs>
        <w:spacing w:after="255" w:line="130" w:lineRule="exact"/>
        <w:ind w:left="2420"/>
      </w:pPr>
      <w:r>
        <w:t xml:space="preserve">г=0 </w:t>
      </w:r>
      <w:r>
        <w:rPr>
          <w:lang w:val="en-US" w:eastAsia="en-US" w:bidi="en-US"/>
        </w:rPr>
        <w:t>j=0</w:t>
      </w:r>
      <w:r>
        <w:rPr>
          <w:lang w:val="en-US" w:eastAsia="en-US" w:bidi="en-US"/>
        </w:rPr>
        <w:tab/>
      </w:r>
      <w:r>
        <w:t>г=0</w:t>
      </w:r>
    </w:p>
    <w:p w:rsidR="008B4F6F" w:rsidRDefault="005F6776">
      <w:pPr>
        <w:pStyle w:val="200"/>
        <w:shd w:val="clear" w:color="auto" w:fill="auto"/>
        <w:spacing w:before="0" w:after="20" w:line="210" w:lineRule="exact"/>
        <w:ind w:right="220" w:firstLine="0"/>
      </w:pPr>
      <w:bookmarkStart w:id="119" w:name="bookmark118"/>
      <w:r>
        <w:rPr>
          <w:rStyle w:val="2f7"/>
          <w:lang w:val="en-US" w:eastAsia="en-US" w:bidi="en-US"/>
        </w:rPr>
        <w:t xml:space="preserve">= </w:t>
      </w:r>
      <w:r>
        <w:rPr>
          <w:rStyle w:val="1pt8"/>
          <w:lang w:val="en-US" w:eastAsia="en-US" w:bidi="en-US"/>
        </w:rPr>
        <w:t>g(n-l-</w:t>
      </w:r>
      <w:r>
        <w:rPr>
          <w:rStyle w:val="1pt8"/>
          <w:vertAlign w:val="subscript"/>
          <w:lang w:val="en-US" w:eastAsia="en-US" w:bidi="en-US"/>
        </w:rPr>
        <w:t>!</w:t>
      </w:r>
      <w:r>
        <w:rPr>
          <w:rStyle w:val="1pt8"/>
          <w:lang w:val="en-US" w:eastAsia="en-US" w:bidi="en-US"/>
        </w:rPr>
        <w:t xml:space="preserve">) = </w:t>
      </w:r>
      <w:r>
        <w:rPr>
          <w:rStyle w:val="1pt8"/>
          <w:vertAlign w:val="superscript"/>
          <w:lang w:val="en-US" w:eastAsia="en-US" w:bidi="en-US"/>
        </w:rPr>
        <w:t>i</w:t>
      </w:r>
      <w:r>
        <w:rPr>
          <w:rStyle w:val="1pt8"/>
          <w:lang w:val="en-US" w:eastAsia="en-US" w:bidi="en-US"/>
        </w:rPr>
        <w:t>^^€0(n</w:t>
      </w:r>
      <w:r>
        <w:rPr>
          <w:rStyle w:val="1pt8"/>
          <w:vertAlign w:val="superscript"/>
          <w:lang w:val="en-US" w:eastAsia="en-US" w:bidi="en-US"/>
        </w:rPr>
        <w:t>2</w:t>
      </w:r>
      <w:r>
        <w:rPr>
          <w:rStyle w:val="1pt8"/>
          <w:lang w:val="en-US" w:eastAsia="en-US" w:bidi="en-US"/>
        </w:rPr>
        <w:t>).</w:t>
      </w:r>
      <w:bookmarkEnd w:id="119"/>
    </w:p>
    <w:p w:rsidR="008B4F6F" w:rsidRDefault="005F6776">
      <w:pPr>
        <w:pStyle w:val="681"/>
        <w:shd w:val="clear" w:color="auto" w:fill="auto"/>
        <w:spacing w:line="130" w:lineRule="exact"/>
        <w:ind w:left="2420"/>
        <w:sectPr w:rsidR="008B4F6F">
          <w:headerReference w:type="even" r:id="rId104"/>
          <w:headerReference w:type="default" r:id="rId105"/>
          <w:headerReference w:type="first" r:id="rId106"/>
          <w:type w:val="continuous"/>
          <w:pgSz w:w="11909" w:h="16838"/>
          <w:pgMar w:top="3157" w:right="1589" w:bottom="2483" w:left="2405" w:header="0" w:footer="3" w:gutter="0"/>
          <w:cols w:space="720"/>
          <w:noEndnote/>
          <w:titlePg/>
          <w:docGrid w:linePitch="360"/>
        </w:sectPr>
      </w:pPr>
      <w:r>
        <w:t>г=0</w:t>
      </w:r>
    </w:p>
    <w:p w:rsidR="008B4F6F" w:rsidRDefault="005F6776">
      <w:pPr>
        <w:pStyle w:val="200"/>
        <w:shd w:val="clear" w:color="auto" w:fill="auto"/>
        <w:spacing w:before="0" w:after="351" w:line="274" w:lineRule="exact"/>
        <w:ind w:left="20" w:right="80" w:firstLine="320"/>
        <w:jc w:val="both"/>
      </w:pPr>
      <w:r>
        <w:rPr>
          <w:rStyle w:val="2f7"/>
        </w:rPr>
        <w:lastRenderedPageBreak/>
        <w:t>Количество же обменов элементов зависит от входных данных. В наихудшем случае уменьшающегося массива оно равно количеству сравнений:</w:t>
      </w:r>
    </w:p>
    <w:p w:rsidR="008B4F6F" w:rsidRDefault="005F6776">
      <w:pPr>
        <w:pStyle w:val="211"/>
        <w:shd w:val="clear" w:color="auto" w:fill="auto"/>
        <w:tabs>
          <w:tab w:val="center" w:pos="4580"/>
          <w:tab w:val="right" w:pos="5026"/>
          <w:tab w:val="center" w:pos="5170"/>
          <w:tab w:val="right" w:pos="5689"/>
          <w:tab w:val="left" w:pos="5831"/>
        </w:tabs>
        <w:spacing w:after="197" w:line="210" w:lineRule="exact"/>
        <w:ind w:left="1940"/>
      </w:pPr>
      <w:r>
        <w:rPr>
          <w:rStyle w:val="210pt"/>
          <w:b/>
          <w:bCs/>
          <w:i/>
          <w:iCs/>
        </w:rPr>
        <w:t xml:space="preserve">Sworst </w:t>
      </w:r>
      <w:r>
        <w:rPr>
          <w:rStyle w:val="210pt"/>
          <w:b/>
          <w:bCs/>
          <w:i/>
          <w:iCs/>
          <w:lang w:val="ru-RU" w:eastAsia="ru-RU" w:bidi="ru-RU"/>
        </w:rPr>
        <w:t>(п) = С (п) =</w:t>
      </w:r>
      <w:r>
        <w:rPr>
          <w:rStyle w:val="216"/>
          <w:lang w:val="ru-RU" w:eastAsia="ru-RU" w:bidi="ru-RU"/>
        </w:rPr>
        <w:tab/>
      </w:r>
      <w:r>
        <w:rPr>
          <w:rStyle w:val="21d"/>
          <w:vertAlign w:val="subscript"/>
        </w:rPr>
        <w:t>2</w:t>
      </w:r>
      <w:r>
        <w:rPr>
          <w:rStyle w:val="21d"/>
        </w:rPr>
        <w:t>^</w:t>
      </w:r>
      <w:r>
        <w:rPr>
          <w:rStyle w:val="21d"/>
          <w:vertAlign w:val="superscript"/>
        </w:rPr>
        <w:t>П</w:t>
      </w:r>
      <w:r>
        <w:rPr>
          <w:rStyle w:val="216"/>
          <w:lang w:val="ru-RU" w:eastAsia="ru-RU" w:bidi="ru-RU"/>
        </w:rPr>
        <w:tab/>
        <w:t>е</w:t>
      </w:r>
      <w:r>
        <w:rPr>
          <w:rStyle w:val="216"/>
          <w:lang w:val="ru-RU" w:eastAsia="ru-RU" w:bidi="ru-RU"/>
        </w:rPr>
        <w:tab/>
        <w:t>©</w:t>
      </w:r>
      <w:r>
        <w:rPr>
          <w:rStyle w:val="216"/>
          <w:lang w:val="ru-RU" w:eastAsia="ru-RU" w:bidi="ru-RU"/>
        </w:rPr>
        <w:tab/>
        <w:t>(п</w:t>
      </w:r>
      <w:r>
        <w:rPr>
          <w:rStyle w:val="216"/>
          <w:vertAlign w:val="superscript"/>
          <w:lang w:val="ru-RU" w:eastAsia="ru-RU" w:bidi="ru-RU"/>
        </w:rPr>
        <w:t>2</w:t>
      </w:r>
      <w:r>
        <w:rPr>
          <w:rStyle w:val="216"/>
          <w:lang w:val="ru-RU" w:eastAsia="ru-RU" w:bidi="ru-RU"/>
        </w:rPr>
        <w:t>)</w:t>
      </w:r>
      <w:r>
        <w:rPr>
          <w:rStyle w:val="216"/>
          <w:lang w:val="ru-RU" w:eastAsia="ru-RU" w:bidi="ru-RU"/>
        </w:rPr>
        <w:tab/>
        <w:t>.</w:t>
      </w:r>
    </w:p>
    <w:p w:rsidR="008B4F6F" w:rsidRDefault="005F6776">
      <w:pPr>
        <w:pStyle w:val="200"/>
        <w:shd w:val="clear" w:color="auto" w:fill="auto"/>
        <w:spacing w:before="0" w:after="199" w:line="269" w:lineRule="exact"/>
        <w:ind w:left="20" w:right="80" w:firstLine="320"/>
        <w:jc w:val="both"/>
      </w:pPr>
      <w:r>
        <w:rPr>
          <w:rStyle w:val="2f7"/>
        </w:rPr>
        <w:t>Зачастую при использовании метода грубой силы первая версия алгоритма мо</w:t>
      </w:r>
      <w:r>
        <w:rPr>
          <w:rStyle w:val="2f7"/>
        </w:rPr>
        <w:softHyphen/>
        <w:t>жет быть усовершенствована ценой достаточно скромных усилий. В частности, приведенную сырую версию пузырьковой сортировки можно улучшить, восполь</w:t>
      </w:r>
      <w:r>
        <w:rPr>
          <w:rStyle w:val="2f7"/>
        </w:rPr>
        <w:softHyphen/>
        <w:t>зовавшись следующим наблюдением: если при проходе по списку не сделано ни одного обмена, значит, список отсортирован, и выполнение алгоритма можно прекратить (задача 3.1.9а). Однако, хотя новая версия и выполняется быстрее для некоторых входных данных, в наихудшем и среднем случае она все равно принад</w:t>
      </w:r>
      <w:r>
        <w:rPr>
          <w:rStyle w:val="2f7"/>
        </w:rPr>
        <w:softHyphen/>
        <w:t>лежит © (п</w:t>
      </w:r>
      <w:r>
        <w:rPr>
          <w:rStyle w:val="2f7"/>
          <w:vertAlign w:val="superscript"/>
        </w:rPr>
        <w:t>2</w:t>
      </w:r>
      <w:r>
        <w:rPr>
          <w:rStyle w:val="2f7"/>
        </w:rPr>
        <w:t>). В действительности даже среди элементарных методов сортировки пузырьковая сортировка — не лучший выбор, и если бы не броское название, вы бы могли никогда о ней не услышать. Тем не менее из ее рассмотрения мы вынесли важный урок:</w:t>
      </w:r>
    </w:p>
    <w:p w:rsidR="008B4F6F" w:rsidRDefault="005F6776">
      <w:pPr>
        <w:pStyle w:val="200"/>
        <w:shd w:val="clear" w:color="auto" w:fill="auto"/>
        <w:spacing w:before="0" w:after="664" w:line="245" w:lineRule="exact"/>
        <w:ind w:left="1600" w:right="80" w:firstLine="0"/>
        <w:jc w:val="both"/>
      </w:pPr>
      <w:r>
        <w:rPr>
          <w:rStyle w:val="2f7"/>
        </w:rPr>
        <w:t>Первое применение метода грубой силы зачастую дает алгоритм, кото</w:t>
      </w:r>
      <w:r>
        <w:rPr>
          <w:rStyle w:val="2f7"/>
        </w:rPr>
        <w:softHyphen/>
        <w:t>рый можно улучшить ценой весьма скромных усилий.</w:t>
      </w:r>
    </w:p>
    <w:p w:rsidR="008B4F6F" w:rsidRDefault="005F6776">
      <w:pPr>
        <w:pStyle w:val="1061"/>
        <w:shd w:val="clear" w:color="auto" w:fill="auto"/>
        <w:spacing w:before="0" w:after="0" w:line="240" w:lineRule="exact"/>
        <w:ind w:left="20"/>
      </w:pPr>
      <w:bookmarkStart w:id="120" w:name="bookmark119"/>
      <w:r>
        <w:t>Упражнения 3.1</w:t>
      </w:r>
      <w:bookmarkEnd w:id="120"/>
    </w:p>
    <w:p w:rsidR="008B4F6F" w:rsidRDefault="005F6776">
      <w:pPr>
        <w:pStyle w:val="200"/>
        <w:shd w:val="clear" w:color="auto" w:fill="auto"/>
        <w:spacing w:before="0" w:after="0" w:line="271" w:lineRule="exact"/>
        <w:ind w:left="1220" w:right="40" w:firstLine="0"/>
        <w:jc w:val="both"/>
      </w:pPr>
      <w:r>
        <w:rPr>
          <w:rStyle w:val="65pt2pt"/>
        </w:rPr>
        <w:t xml:space="preserve">в </w:t>
      </w:r>
      <w:r>
        <w:rPr>
          <w:rStyle w:val="2f7"/>
        </w:rPr>
        <w:t xml:space="preserve">заданной точке </w:t>
      </w:r>
      <w:r>
        <w:rPr>
          <w:rStyle w:val="65pt1pt"/>
          <w:lang w:val="en-US" w:eastAsia="en-US" w:bidi="en-US"/>
        </w:rPr>
        <w:t>xq</w:t>
      </w:r>
      <w:r>
        <w:rPr>
          <w:rStyle w:val="65pt2pt"/>
          <w:lang w:val="en-US" w:eastAsia="en-US" w:bidi="en-US"/>
        </w:rPr>
        <w:t xml:space="preserve"> </w:t>
      </w:r>
      <w:r>
        <w:rPr>
          <w:rStyle w:val="65pt2pt"/>
        </w:rPr>
        <w:t xml:space="preserve">и </w:t>
      </w:r>
      <w:r>
        <w:rPr>
          <w:rStyle w:val="2f7"/>
        </w:rPr>
        <w:t>определите его класс эффективности в наи</w:t>
      </w:r>
      <w:r>
        <w:rPr>
          <w:rStyle w:val="2f7"/>
        </w:rPr>
        <w:softHyphen/>
        <w:t>худшем случае.</w:t>
      </w:r>
    </w:p>
    <w:p w:rsidR="008B4F6F" w:rsidRDefault="005F6776">
      <w:pPr>
        <w:pStyle w:val="200"/>
        <w:shd w:val="clear" w:color="auto" w:fill="auto"/>
        <w:spacing w:before="0" w:after="0" w:line="269" w:lineRule="exact"/>
        <w:ind w:left="1220" w:right="40" w:hanging="260"/>
        <w:jc w:val="left"/>
      </w:pPr>
      <w:r>
        <w:rPr>
          <w:rStyle w:val="2f7"/>
        </w:rPr>
        <w:t>б) Если ваш алгоритм принадлежит множеству 0 (п</w:t>
      </w:r>
      <w:r>
        <w:rPr>
          <w:rStyle w:val="2f7"/>
          <w:vertAlign w:val="superscript"/>
        </w:rPr>
        <w:t>2</w:t>
      </w:r>
      <w:r>
        <w:rPr>
          <w:rStyle w:val="2f7"/>
        </w:rPr>
        <w:t>), постарайтесь разработать алгоритм с линейным временем работы.</w:t>
      </w:r>
    </w:p>
    <w:p w:rsidR="008B4F6F" w:rsidRDefault="005F6776">
      <w:pPr>
        <w:pStyle w:val="200"/>
        <w:shd w:val="clear" w:color="auto" w:fill="auto"/>
        <w:spacing w:before="0" w:after="0" w:line="276" w:lineRule="exact"/>
        <w:ind w:left="1220" w:right="40" w:hanging="260"/>
        <w:jc w:val="left"/>
      </w:pPr>
      <w:r>
        <w:rPr>
          <w:rStyle w:val="11pt9"/>
        </w:rPr>
        <w:t>в)</w:t>
      </w:r>
      <w:r>
        <w:rPr>
          <w:rStyle w:val="2f7"/>
        </w:rPr>
        <w:t xml:space="preserve"> Можно ли разработать алгоритм с более высокой эффективностью, чем линейная?</w:t>
      </w:r>
    </w:p>
    <w:p w:rsidR="008B4F6F" w:rsidRDefault="005F6776">
      <w:pPr>
        <w:pStyle w:val="200"/>
        <w:numPr>
          <w:ilvl w:val="0"/>
          <w:numId w:val="51"/>
        </w:numPr>
        <w:shd w:val="clear" w:color="auto" w:fill="auto"/>
        <w:spacing w:before="0" w:after="0" w:line="266" w:lineRule="exact"/>
        <w:ind w:left="960" w:right="40" w:hanging="260"/>
        <w:jc w:val="left"/>
      </w:pPr>
      <w:r>
        <w:rPr>
          <w:rStyle w:val="2f7"/>
        </w:rPr>
        <w:t xml:space="preserve"> Отсортируйте список букв </w:t>
      </w:r>
      <w:r>
        <w:rPr>
          <w:rStyle w:val="0pt2"/>
        </w:rPr>
        <w:t xml:space="preserve">Е, X, А, М, </w:t>
      </w:r>
      <w:r>
        <w:rPr>
          <w:rStyle w:val="Sylfaen"/>
        </w:rPr>
        <w:t xml:space="preserve">Р, </w:t>
      </w:r>
      <w:r>
        <w:rPr>
          <w:rStyle w:val="0pt2"/>
          <w:lang w:val="en-US" w:eastAsia="en-US" w:bidi="en-US"/>
        </w:rPr>
        <w:t xml:space="preserve">L, </w:t>
      </w:r>
      <w:r>
        <w:rPr>
          <w:rStyle w:val="0pt2"/>
        </w:rPr>
        <w:t>Е</w:t>
      </w:r>
      <w:r>
        <w:rPr>
          <w:rStyle w:val="2f7"/>
        </w:rPr>
        <w:t xml:space="preserve"> в алфавитном порядке при помощи сортировки выбором.</w:t>
      </w:r>
    </w:p>
    <w:p w:rsidR="008B4F6F" w:rsidRDefault="005F6776">
      <w:pPr>
        <w:pStyle w:val="200"/>
        <w:numPr>
          <w:ilvl w:val="0"/>
          <w:numId w:val="51"/>
        </w:numPr>
        <w:shd w:val="clear" w:color="auto" w:fill="auto"/>
        <w:spacing w:before="0" w:after="0" w:line="269" w:lineRule="exact"/>
        <w:ind w:left="960" w:right="40" w:hanging="260"/>
        <w:jc w:val="left"/>
      </w:pPr>
      <w:r>
        <w:rPr>
          <w:rStyle w:val="2f7"/>
        </w:rPr>
        <w:t xml:space="preserve"> Устойчива ли сортировка выбором? (Определение устойчивого алго</w:t>
      </w:r>
      <w:r>
        <w:rPr>
          <w:rStyle w:val="2f7"/>
        </w:rPr>
        <w:softHyphen/>
        <w:t>ритма сортировки было дано в разделе 1.3.)</w:t>
      </w:r>
    </w:p>
    <w:p w:rsidR="008B4F6F" w:rsidRDefault="005F6776">
      <w:pPr>
        <w:pStyle w:val="200"/>
        <w:numPr>
          <w:ilvl w:val="0"/>
          <w:numId w:val="51"/>
        </w:numPr>
        <w:shd w:val="clear" w:color="auto" w:fill="auto"/>
        <w:spacing w:before="0" w:after="0" w:line="274" w:lineRule="exact"/>
        <w:ind w:left="960" w:right="40" w:hanging="260"/>
        <w:jc w:val="left"/>
      </w:pPr>
      <w:r>
        <w:rPr>
          <w:rStyle w:val="2f7"/>
        </w:rPr>
        <w:t xml:space="preserve"> Можно ли реализовать сортировку выбором для связанных списков с той же эффективностью © (п</w:t>
      </w:r>
      <w:r>
        <w:rPr>
          <w:rStyle w:val="2f7"/>
          <w:vertAlign w:val="superscript"/>
        </w:rPr>
        <w:t>2</w:t>
      </w:r>
      <w:r>
        <w:rPr>
          <w:rStyle w:val="2f7"/>
        </w:rPr>
        <w:t>), что и для массивов?</w:t>
      </w:r>
    </w:p>
    <w:p w:rsidR="008B4F6F" w:rsidRDefault="005F6776">
      <w:pPr>
        <w:pStyle w:val="200"/>
        <w:numPr>
          <w:ilvl w:val="0"/>
          <w:numId w:val="51"/>
        </w:numPr>
        <w:shd w:val="clear" w:color="auto" w:fill="auto"/>
        <w:spacing w:before="0" w:after="0" w:line="274" w:lineRule="exact"/>
        <w:ind w:left="960" w:right="40" w:hanging="260"/>
        <w:jc w:val="left"/>
      </w:pPr>
      <w:r>
        <w:rPr>
          <w:rStyle w:val="2f7"/>
        </w:rPr>
        <w:t xml:space="preserve"> Отсортируйте список букв </w:t>
      </w:r>
      <w:r>
        <w:rPr>
          <w:rStyle w:val="0pt2"/>
        </w:rPr>
        <w:t xml:space="preserve">Е, X, А, М, </w:t>
      </w:r>
      <w:r>
        <w:rPr>
          <w:rStyle w:val="Sylfaen"/>
        </w:rPr>
        <w:t xml:space="preserve">Р, </w:t>
      </w:r>
      <w:r>
        <w:rPr>
          <w:rStyle w:val="0pt2"/>
          <w:lang w:val="en-US" w:eastAsia="en-US" w:bidi="en-US"/>
        </w:rPr>
        <w:t xml:space="preserve">L, </w:t>
      </w:r>
      <w:r>
        <w:rPr>
          <w:rStyle w:val="0pt2"/>
        </w:rPr>
        <w:t>Е</w:t>
      </w:r>
      <w:r>
        <w:rPr>
          <w:rStyle w:val="2f7"/>
        </w:rPr>
        <w:t xml:space="preserve"> в алфавитном порядке при помощи пузырьковой сортировки.</w:t>
      </w:r>
    </w:p>
    <w:p w:rsidR="008B4F6F" w:rsidRDefault="005F6776">
      <w:pPr>
        <w:pStyle w:val="200"/>
        <w:numPr>
          <w:ilvl w:val="0"/>
          <w:numId w:val="51"/>
        </w:numPr>
        <w:shd w:val="clear" w:color="auto" w:fill="auto"/>
        <w:spacing w:before="0" w:after="0" w:line="269" w:lineRule="exact"/>
        <w:ind w:left="700" w:firstLine="0"/>
        <w:jc w:val="both"/>
      </w:pPr>
      <w:r>
        <w:rPr>
          <w:rStyle w:val="2f7"/>
        </w:rPr>
        <w:t xml:space="preserve"> а) Докажите, что если пузырьковая сортировка не делает ни одного</w:t>
      </w:r>
    </w:p>
    <w:p w:rsidR="008B4F6F" w:rsidRDefault="005F6776">
      <w:pPr>
        <w:pStyle w:val="200"/>
        <w:shd w:val="clear" w:color="auto" w:fill="auto"/>
        <w:spacing w:before="0" w:after="0" w:line="269" w:lineRule="exact"/>
        <w:ind w:left="1220" w:right="40" w:firstLine="0"/>
        <w:jc w:val="both"/>
      </w:pPr>
      <w:r>
        <w:rPr>
          <w:rStyle w:val="2f7"/>
        </w:rPr>
        <w:t>обмена при проходе по списку, то список отсортирован и алгоритм можно завершать.</w:t>
      </w:r>
    </w:p>
    <w:p w:rsidR="008B4F6F" w:rsidRDefault="005F6776">
      <w:pPr>
        <w:pStyle w:val="200"/>
        <w:shd w:val="clear" w:color="auto" w:fill="auto"/>
        <w:spacing w:before="0" w:after="0" w:line="210" w:lineRule="exact"/>
        <w:ind w:left="1220" w:hanging="260"/>
        <w:jc w:val="left"/>
      </w:pPr>
      <w:r>
        <w:rPr>
          <w:rStyle w:val="2f7"/>
        </w:rPr>
        <w:t>б) Напишите псевдокод улучшенного таким образом алгоритма.</w:t>
      </w:r>
    </w:p>
    <w:p w:rsidR="008B4F6F" w:rsidRDefault="005F6776">
      <w:pPr>
        <w:pStyle w:val="200"/>
        <w:shd w:val="clear" w:color="auto" w:fill="auto"/>
        <w:spacing w:before="0" w:after="0" w:line="274" w:lineRule="exact"/>
        <w:ind w:left="1220" w:right="40" w:hanging="260"/>
        <w:jc w:val="left"/>
      </w:pPr>
      <w:r>
        <w:rPr>
          <w:rStyle w:val="11pt9"/>
        </w:rPr>
        <w:t>в)</w:t>
      </w:r>
      <w:r>
        <w:rPr>
          <w:rStyle w:val="2f7"/>
        </w:rPr>
        <w:t xml:space="preserve"> Докажите, что в худшем случае алгоритм имеет квадратичную эф</w:t>
      </w:r>
      <w:r>
        <w:rPr>
          <w:rStyle w:val="2f7"/>
        </w:rPr>
        <w:softHyphen/>
      </w:r>
      <w:r>
        <w:rPr>
          <w:rStyle w:val="2f7"/>
        </w:rPr>
        <w:lastRenderedPageBreak/>
        <w:t>фективность.</w:t>
      </w:r>
    </w:p>
    <w:p w:rsidR="008B4F6F" w:rsidRDefault="005F6776">
      <w:pPr>
        <w:pStyle w:val="200"/>
        <w:numPr>
          <w:ilvl w:val="0"/>
          <w:numId w:val="51"/>
        </w:numPr>
        <w:shd w:val="clear" w:color="auto" w:fill="auto"/>
        <w:tabs>
          <w:tab w:val="left" w:pos="1099"/>
        </w:tabs>
        <w:spacing w:before="0" w:after="345" w:line="210" w:lineRule="exact"/>
        <w:ind w:left="700" w:firstLine="0"/>
        <w:jc w:val="both"/>
      </w:pPr>
      <w:r>
        <w:rPr>
          <w:rStyle w:val="2f7"/>
        </w:rPr>
        <w:t>Устойчива ли пузырьковая сортировка?</w:t>
      </w:r>
    </w:p>
    <w:p w:rsidR="008B4F6F" w:rsidRDefault="005F6776">
      <w:pPr>
        <w:pStyle w:val="84"/>
        <w:keepNext/>
        <w:keepLines/>
        <w:numPr>
          <w:ilvl w:val="0"/>
          <w:numId w:val="50"/>
        </w:numPr>
        <w:shd w:val="clear" w:color="auto" w:fill="auto"/>
        <w:tabs>
          <w:tab w:val="left" w:pos="836"/>
        </w:tabs>
        <w:spacing w:before="0" w:after="0" w:line="434" w:lineRule="exact"/>
        <w:ind w:left="820" w:right="1380" w:hanging="800"/>
      </w:pPr>
      <w:bookmarkStart w:id="121" w:name="bookmark120"/>
      <w:r>
        <w:rPr>
          <w:rStyle w:val="87"/>
        </w:rPr>
        <w:t>Последовательный поиск и поиск подстрок методом грубой силы</w:t>
      </w:r>
      <w:bookmarkEnd w:id="121"/>
    </w:p>
    <w:p w:rsidR="008B4F6F" w:rsidRDefault="005F6776">
      <w:pPr>
        <w:pStyle w:val="200"/>
        <w:shd w:val="clear" w:color="auto" w:fill="auto"/>
        <w:spacing w:before="0" w:after="247" w:line="269" w:lineRule="exact"/>
        <w:ind w:left="20" w:right="40" w:firstLine="320"/>
        <w:jc w:val="both"/>
      </w:pPr>
      <w:r>
        <w:rPr>
          <w:rStyle w:val="2f7"/>
        </w:rPr>
        <w:t>В предыдущем разделе мы познакомились с двумя вариантами применения метода грубой силы к задаче сортировки. Теперь рассмотрим два возможных при</w:t>
      </w:r>
      <w:r>
        <w:rPr>
          <w:rStyle w:val="2f7"/>
        </w:rPr>
        <w:softHyphen/>
        <w:t>менения этой стратегии к задачам поиска. Первая — каноническая задача поиска элемента с данным значением, вторая — задача поиска подстроки.</w:t>
      </w:r>
    </w:p>
    <w:p w:rsidR="008B4F6F" w:rsidRDefault="005F6776">
      <w:pPr>
        <w:pStyle w:val="92"/>
        <w:keepNext/>
        <w:keepLines/>
        <w:shd w:val="clear" w:color="auto" w:fill="auto"/>
        <w:spacing w:before="0" w:after="124" w:line="260" w:lineRule="exact"/>
        <w:ind w:left="820" w:hanging="800"/>
        <w:jc w:val="left"/>
      </w:pPr>
      <w:bookmarkStart w:id="122" w:name="bookmark121"/>
      <w:r>
        <w:rPr>
          <w:rStyle w:val="96"/>
          <w:b/>
          <w:bCs/>
        </w:rPr>
        <w:t>Последовательный поиск</w:t>
      </w:r>
      <w:bookmarkEnd w:id="122"/>
    </w:p>
    <w:p w:rsidR="008B4F6F" w:rsidRDefault="005F6776">
      <w:pPr>
        <w:pStyle w:val="200"/>
        <w:shd w:val="clear" w:color="auto" w:fill="auto"/>
        <w:spacing w:before="0" w:after="107" w:line="269" w:lineRule="exact"/>
        <w:ind w:left="20" w:right="40" w:firstLine="320"/>
        <w:jc w:val="both"/>
      </w:pPr>
      <w:r>
        <w:rPr>
          <w:rStyle w:val="2f7"/>
        </w:rPr>
        <w:t>Мы уже сталкивались с алгоритмом, основанном на методе грубой силы, для решения общей задачи поиска — он называется последовательным поиском (см. раздел 2.1). Этот алгоритм просто по очереди сравнивает элементы заданного списка с ключом поиска до тех пор, пока не будет найден элемент с указанным значением ключа (успешный поиск) или весь список будет проверен, но тре</w:t>
      </w:r>
      <w:r>
        <w:rPr>
          <w:rStyle w:val="2f7"/>
        </w:rPr>
        <w:softHyphen/>
        <w:t>буемый элемент не найден (неудачный поиск). Зачастую применяется простой дополнительный прием: если добавить ключ поиска в конец списка, то поиск обязательно будет успешным, следовательно, можно убрать проверку завершения списка в каждой итерации алгоритма. Далее приведен псевдокод такой улучшен</w:t>
      </w:r>
      <w:r>
        <w:rPr>
          <w:rStyle w:val="2f7"/>
        </w:rPr>
        <w:softHyphen/>
        <w:t>ной версии; предполагается, что входные данные имеют вид массива.</w:t>
      </w:r>
    </w:p>
    <w:p w:rsidR="008B4F6F" w:rsidRDefault="005F6776">
      <w:pPr>
        <w:pStyle w:val="211"/>
        <w:shd w:val="clear" w:color="auto" w:fill="auto"/>
        <w:spacing w:line="210" w:lineRule="exact"/>
        <w:ind w:left="40"/>
      </w:pPr>
      <w:r>
        <w:rPr>
          <w:rStyle w:val="218pt1"/>
          <w:b/>
          <w:bCs/>
        </w:rPr>
        <w:t xml:space="preserve">Алгоритм </w:t>
      </w:r>
      <w:r>
        <w:rPr>
          <w:rStyle w:val="210pt"/>
          <w:b/>
          <w:bCs/>
          <w:i/>
          <w:iCs/>
        </w:rPr>
        <w:t>SequentialSearch</w:t>
      </w:r>
      <w:r>
        <w:rPr>
          <w:rStyle w:val="21Candara10pt"/>
          <w:i/>
          <w:iCs/>
          <w:lang w:val="en-US" w:eastAsia="en-US" w:bidi="en-US"/>
        </w:rPr>
        <w:t>2</w:t>
      </w:r>
      <w:r>
        <w:rPr>
          <w:rStyle w:val="216"/>
        </w:rPr>
        <w:t xml:space="preserve"> </w:t>
      </w:r>
      <w:r>
        <w:rPr>
          <w:rStyle w:val="218pt2"/>
          <w:b/>
          <w:bCs/>
        </w:rPr>
        <w:t>(</w:t>
      </w:r>
      <w:r>
        <w:rPr>
          <w:rStyle w:val="210pt"/>
          <w:b/>
          <w:bCs/>
          <w:i/>
          <w:iCs/>
          <w:lang w:val="ru-RU" w:eastAsia="ru-RU" w:bidi="ru-RU"/>
        </w:rPr>
        <w:t>А</w:t>
      </w:r>
      <w:r>
        <w:rPr>
          <w:rStyle w:val="216"/>
          <w:lang w:val="ru-RU" w:eastAsia="ru-RU" w:bidi="ru-RU"/>
        </w:rPr>
        <w:t xml:space="preserve"> </w:t>
      </w:r>
      <w:r>
        <w:rPr>
          <w:rStyle w:val="218pt2"/>
          <w:b/>
          <w:bCs/>
        </w:rPr>
        <w:t>[0..п]</w:t>
      </w:r>
      <w:r>
        <w:rPr>
          <w:rStyle w:val="216"/>
          <w:lang w:val="ru-RU" w:eastAsia="ru-RU" w:bidi="ru-RU"/>
        </w:rPr>
        <w:t xml:space="preserve">, </w:t>
      </w:r>
      <w:r>
        <w:rPr>
          <w:rStyle w:val="210pt"/>
          <w:b/>
          <w:bCs/>
          <w:i/>
          <w:iCs/>
          <w:lang w:val="ru-RU" w:eastAsia="ru-RU" w:bidi="ru-RU"/>
        </w:rPr>
        <w:t>К)</w:t>
      </w:r>
    </w:p>
    <w:p w:rsidR="008B4F6F" w:rsidRDefault="005F6776">
      <w:pPr>
        <w:pStyle w:val="200"/>
        <w:shd w:val="clear" w:color="auto" w:fill="auto"/>
        <w:spacing w:before="0" w:after="0" w:line="269" w:lineRule="exact"/>
        <w:ind w:left="240" w:firstLine="0"/>
        <w:jc w:val="both"/>
      </w:pPr>
      <w:r>
        <w:rPr>
          <w:rStyle w:val="2f7"/>
        </w:rPr>
        <w:t>// Алгоритм реализует последовательный поиск</w:t>
      </w:r>
    </w:p>
    <w:p w:rsidR="008B4F6F" w:rsidRDefault="005F6776">
      <w:pPr>
        <w:pStyle w:val="200"/>
        <w:shd w:val="clear" w:color="auto" w:fill="auto"/>
        <w:spacing w:before="0" w:after="0" w:line="269" w:lineRule="exact"/>
        <w:ind w:left="240" w:firstLine="0"/>
        <w:jc w:val="both"/>
      </w:pPr>
      <w:r>
        <w:rPr>
          <w:rStyle w:val="2f7"/>
        </w:rPr>
        <w:t>// с использованием ключа поиска в качестве ограничителя</w:t>
      </w:r>
    </w:p>
    <w:p w:rsidR="008B4F6F" w:rsidRDefault="005F6776">
      <w:pPr>
        <w:pStyle w:val="200"/>
        <w:shd w:val="clear" w:color="auto" w:fill="auto"/>
        <w:tabs>
          <w:tab w:val="left" w:pos="2351"/>
        </w:tabs>
        <w:spacing w:before="0" w:after="0" w:line="269" w:lineRule="exact"/>
        <w:ind w:left="240" w:firstLine="0"/>
        <w:jc w:val="both"/>
      </w:pPr>
      <w:r>
        <w:rPr>
          <w:rStyle w:val="2f7"/>
        </w:rPr>
        <w:t xml:space="preserve">// </w:t>
      </w:r>
      <w:r>
        <w:rPr>
          <w:rStyle w:val="aff1"/>
        </w:rPr>
        <w:t>Входные данные:</w:t>
      </w:r>
      <w:r>
        <w:rPr>
          <w:rStyle w:val="aff1"/>
        </w:rPr>
        <w:tab/>
      </w:r>
      <w:r>
        <w:rPr>
          <w:rStyle w:val="2f7"/>
        </w:rPr>
        <w:t xml:space="preserve">Массив </w:t>
      </w:r>
      <w:r>
        <w:rPr>
          <w:rStyle w:val="0pt2"/>
        </w:rPr>
        <w:t>Айз п</w:t>
      </w:r>
      <w:r>
        <w:rPr>
          <w:rStyle w:val="2f7"/>
        </w:rPr>
        <w:t xml:space="preserve"> элементов и ключ поиска </w:t>
      </w:r>
      <w:r>
        <w:rPr>
          <w:rStyle w:val="0pt2"/>
        </w:rPr>
        <w:t>К</w:t>
      </w:r>
    </w:p>
    <w:p w:rsidR="008B4F6F" w:rsidRDefault="005F6776">
      <w:pPr>
        <w:pStyle w:val="200"/>
        <w:shd w:val="clear" w:color="auto" w:fill="auto"/>
        <w:tabs>
          <w:tab w:val="left" w:pos="2443"/>
        </w:tabs>
        <w:spacing w:before="0" w:after="0" w:line="269" w:lineRule="exact"/>
        <w:ind w:left="240" w:firstLine="0"/>
        <w:jc w:val="both"/>
      </w:pPr>
      <w:r>
        <w:rPr>
          <w:rStyle w:val="0pt2"/>
        </w:rPr>
        <w:t>II</w:t>
      </w:r>
      <w:r>
        <w:rPr>
          <w:rStyle w:val="2f7"/>
        </w:rPr>
        <w:t xml:space="preserve"> </w:t>
      </w:r>
      <w:r>
        <w:rPr>
          <w:rStyle w:val="aff1"/>
        </w:rPr>
        <w:t>Выходные данные:</w:t>
      </w:r>
      <w:r>
        <w:rPr>
          <w:rStyle w:val="aff1"/>
        </w:rPr>
        <w:tab/>
      </w:r>
      <w:r>
        <w:rPr>
          <w:rStyle w:val="2f7"/>
        </w:rPr>
        <w:t>Позиция первого элемента массива</w:t>
      </w:r>
    </w:p>
    <w:p w:rsidR="008B4F6F" w:rsidRDefault="005F6776">
      <w:pPr>
        <w:pStyle w:val="200"/>
        <w:shd w:val="clear" w:color="auto" w:fill="auto"/>
        <w:tabs>
          <w:tab w:val="left" w:pos="2351"/>
        </w:tabs>
        <w:spacing w:before="0" w:after="0" w:line="269" w:lineRule="exact"/>
        <w:ind w:left="240" w:firstLine="0"/>
        <w:jc w:val="both"/>
      </w:pPr>
      <w:r>
        <w:rPr>
          <w:rStyle w:val="2f7"/>
        </w:rPr>
        <w:t>//</w:t>
      </w:r>
      <w:r>
        <w:rPr>
          <w:rStyle w:val="2f7"/>
        </w:rPr>
        <w:tab/>
      </w:r>
      <w:r>
        <w:rPr>
          <w:rStyle w:val="0pt2"/>
        </w:rPr>
        <w:t>А[0..п —</w:t>
      </w:r>
      <w:r>
        <w:rPr>
          <w:rStyle w:val="2f7"/>
        </w:rPr>
        <w:t xml:space="preserve"> 1], значение которого совпадает</w:t>
      </w:r>
    </w:p>
    <w:p w:rsidR="008B4F6F" w:rsidRDefault="005F6776">
      <w:pPr>
        <w:pStyle w:val="200"/>
        <w:shd w:val="clear" w:color="auto" w:fill="auto"/>
        <w:tabs>
          <w:tab w:val="left" w:pos="2351"/>
        </w:tabs>
        <w:spacing w:before="0" w:after="0" w:line="269" w:lineRule="exact"/>
        <w:ind w:left="240" w:firstLine="0"/>
        <w:jc w:val="both"/>
      </w:pPr>
      <w:r>
        <w:rPr>
          <w:rStyle w:val="2f7"/>
        </w:rPr>
        <w:t>//</w:t>
      </w:r>
      <w:r>
        <w:rPr>
          <w:rStyle w:val="2f7"/>
        </w:rPr>
        <w:tab/>
        <w:t xml:space="preserve">с </w:t>
      </w:r>
      <w:r>
        <w:rPr>
          <w:rStyle w:val="0pt2"/>
        </w:rPr>
        <w:t>К\</w:t>
      </w:r>
      <w:r>
        <w:rPr>
          <w:rStyle w:val="2f7"/>
        </w:rPr>
        <w:t xml:space="preserve"> если элемент не найден, возвращается</w:t>
      </w:r>
    </w:p>
    <w:p w:rsidR="008B4F6F" w:rsidRDefault="005F6776">
      <w:pPr>
        <w:pStyle w:val="200"/>
        <w:shd w:val="clear" w:color="auto" w:fill="auto"/>
        <w:tabs>
          <w:tab w:val="left" w:pos="2351"/>
        </w:tabs>
        <w:spacing w:before="0" w:after="0" w:line="269" w:lineRule="exact"/>
        <w:ind w:left="240" w:firstLine="0"/>
        <w:jc w:val="both"/>
      </w:pPr>
      <w:r>
        <w:rPr>
          <w:rStyle w:val="2f7"/>
        </w:rPr>
        <w:t>//</w:t>
      </w:r>
      <w:r>
        <w:rPr>
          <w:rStyle w:val="2f7"/>
        </w:rPr>
        <w:tab/>
        <w:t>значение —1</w:t>
      </w:r>
    </w:p>
    <w:p w:rsidR="008B4F6F" w:rsidRDefault="005F6776">
      <w:pPr>
        <w:pStyle w:val="211"/>
        <w:shd w:val="clear" w:color="auto" w:fill="auto"/>
        <w:spacing w:line="269" w:lineRule="exact"/>
        <w:ind w:left="240"/>
      </w:pPr>
      <w:r>
        <w:rPr>
          <w:rStyle w:val="210pt"/>
          <w:b/>
          <w:bCs/>
          <w:i/>
          <w:iCs/>
          <w:lang w:val="ru-RU" w:eastAsia="ru-RU" w:bidi="ru-RU"/>
        </w:rPr>
        <w:t>А[п]</w:t>
      </w:r>
      <w:r>
        <w:rPr>
          <w:rStyle w:val="216"/>
          <w:lang w:val="ru-RU" w:eastAsia="ru-RU" w:bidi="ru-RU"/>
        </w:rPr>
        <w:t xml:space="preserve"> &lt;- </w:t>
      </w:r>
      <w:r>
        <w:rPr>
          <w:rStyle w:val="210pt"/>
          <w:b/>
          <w:bCs/>
          <w:i/>
          <w:iCs/>
          <w:lang w:val="ru-RU" w:eastAsia="ru-RU" w:bidi="ru-RU"/>
        </w:rPr>
        <w:t>К</w:t>
      </w:r>
    </w:p>
    <w:p w:rsidR="008B4F6F" w:rsidRDefault="005F6776">
      <w:pPr>
        <w:pStyle w:val="200"/>
        <w:shd w:val="clear" w:color="auto" w:fill="auto"/>
        <w:spacing w:before="0" w:after="0" w:line="269" w:lineRule="exact"/>
        <w:ind w:left="240" w:firstLine="0"/>
        <w:jc w:val="both"/>
      </w:pPr>
      <w:r>
        <w:rPr>
          <w:rStyle w:val="0pt2"/>
        </w:rPr>
        <w:t>г</w:t>
      </w:r>
      <w:r>
        <w:rPr>
          <w:rStyle w:val="2f7"/>
        </w:rPr>
        <w:t xml:space="preserve"> &lt;— О</w:t>
      </w:r>
    </w:p>
    <w:p w:rsidR="008B4F6F" w:rsidRDefault="005F6776">
      <w:pPr>
        <w:pStyle w:val="72"/>
        <w:shd w:val="clear" w:color="auto" w:fill="auto"/>
        <w:spacing w:after="0" w:line="269" w:lineRule="exact"/>
        <w:ind w:left="240" w:right="5800"/>
        <w:jc w:val="left"/>
      </w:pPr>
      <w:r>
        <w:rPr>
          <w:rStyle w:val="76"/>
          <w:b/>
          <w:bCs/>
        </w:rPr>
        <w:t xml:space="preserve">while </w:t>
      </w:r>
      <w:r>
        <w:rPr>
          <w:rStyle w:val="70pt"/>
          <w:b/>
          <w:bCs/>
          <w:lang w:val="en-US" w:eastAsia="en-US" w:bidi="en-US"/>
        </w:rPr>
        <w:t xml:space="preserve">A[i\ </w:t>
      </w:r>
      <w:r>
        <w:rPr>
          <w:rStyle w:val="70pt"/>
          <w:b/>
          <w:bCs/>
        </w:rPr>
        <w:t>ф К</w:t>
      </w:r>
      <w:r>
        <w:rPr>
          <w:rStyle w:val="77"/>
        </w:rPr>
        <w:t xml:space="preserve"> </w:t>
      </w:r>
      <w:r>
        <w:rPr>
          <w:rStyle w:val="76"/>
          <w:b/>
          <w:bCs/>
        </w:rPr>
        <w:t xml:space="preserve">do </w:t>
      </w:r>
      <w:r>
        <w:rPr>
          <w:rStyle w:val="70pt"/>
          <w:b/>
          <w:bCs/>
        </w:rPr>
        <w:t>г</w:t>
      </w:r>
      <w:r>
        <w:rPr>
          <w:rStyle w:val="77"/>
        </w:rPr>
        <w:t xml:space="preserve"> &lt;— </w:t>
      </w:r>
      <w:r>
        <w:rPr>
          <w:rStyle w:val="70pt"/>
          <w:b/>
          <w:bCs/>
        </w:rPr>
        <w:t>г</w:t>
      </w:r>
      <w:r>
        <w:rPr>
          <w:rStyle w:val="77"/>
        </w:rPr>
        <w:t xml:space="preserve"> + 1 </w:t>
      </w:r>
      <w:r>
        <w:rPr>
          <w:rStyle w:val="76"/>
          <w:b/>
          <w:bCs/>
        </w:rPr>
        <w:t xml:space="preserve">if </w:t>
      </w:r>
      <w:r>
        <w:rPr>
          <w:rStyle w:val="77"/>
        </w:rPr>
        <w:t xml:space="preserve">г </w:t>
      </w:r>
      <w:r>
        <w:rPr>
          <w:rStyle w:val="76"/>
          <w:b/>
          <w:bCs/>
          <w:lang w:val="ru-RU" w:eastAsia="ru-RU" w:bidi="ru-RU"/>
        </w:rPr>
        <w:t xml:space="preserve">&lt; </w:t>
      </w:r>
      <w:r>
        <w:rPr>
          <w:rStyle w:val="77"/>
        </w:rPr>
        <w:t xml:space="preserve">гг </w:t>
      </w:r>
      <w:r>
        <w:rPr>
          <w:rStyle w:val="76"/>
          <w:b/>
          <w:bCs/>
        </w:rPr>
        <w:t xml:space="preserve">return </w:t>
      </w:r>
      <w:r>
        <w:rPr>
          <w:rStyle w:val="77"/>
        </w:rPr>
        <w:t xml:space="preserve">г </w:t>
      </w:r>
      <w:r>
        <w:rPr>
          <w:rStyle w:val="76"/>
          <w:b/>
          <w:bCs/>
        </w:rPr>
        <w:t>else</w:t>
      </w:r>
    </w:p>
    <w:p w:rsidR="008B4F6F" w:rsidRDefault="005F6776">
      <w:pPr>
        <w:pStyle w:val="72"/>
        <w:shd w:val="clear" w:color="auto" w:fill="auto"/>
        <w:spacing w:after="60" w:line="269" w:lineRule="exact"/>
        <w:ind w:left="40" w:firstLine="420"/>
        <w:jc w:val="both"/>
      </w:pPr>
      <w:r>
        <w:rPr>
          <w:rStyle w:val="76"/>
          <w:b/>
          <w:bCs/>
        </w:rPr>
        <w:t xml:space="preserve">return </w:t>
      </w:r>
      <w:r>
        <w:rPr>
          <w:rStyle w:val="76"/>
          <w:b/>
          <w:bCs/>
          <w:lang w:val="ru-RU" w:eastAsia="ru-RU" w:bidi="ru-RU"/>
        </w:rPr>
        <w:t>—1</w:t>
      </w:r>
    </w:p>
    <w:p w:rsidR="008B4F6F" w:rsidRDefault="005F6776">
      <w:pPr>
        <w:pStyle w:val="200"/>
        <w:shd w:val="clear" w:color="auto" w:fill="auto"/>
        <w:spacing w:before="0" w:after="0" w:line="269" w:lineRule="exact"/>
        <w:ind w:left="40" w:right="40" w:firstLine="420"/>
        <w:jc w:val="both"/>
      </w:pPr>
      <w:r>
        <w:rPr>
          <w:rStyle w:val="2f7"/>
        </w:rPr>
        <w:t>Если исходный список отсортирован, можно воспользоваться еще одним усо</w:t>
      </w:r>
      <w:r>
        <w:rPr>
          <w:rStyle w:val="2f7"/>
        </w:rPr>
        <w:softHyphen/>
        <w:t>вершенствованием: поиск в таком списке можно прекращать, как только встре</w:t>
      </w:r>
      <w:r>
        <w:rPr>
          <w:rStyle w:val="2f7"/>
        </w:rPr>
        <w:softHyphen/>
        <w:t>тится элемент, не меньший ключа поиска.</w:t>
      </w:r>
    </w:p>
    <w:p w:rsidR="008B4F6F" w:rsidRDefault="005F6776">
      <w:pPr>
        <w:pStyle w:val="200"/>
        <w:shd w:val="clear" w:color="auto" w:fill="auto"/>
        <w:spacing w:before="0" w:after="247" w:line="269" w:lineRule="exact"/>
        <w:ind w:left="40" w:right="40" w:firstLine="420"/>
        <w:jc w:val="both"/>
      </w:pPr>
      <w:r>
        <w:rPr>
          <w:rStyle w:val="2f7"/>
        </w:rPr>
        <w:t xml:space="preserve">Последовательный поиск представляет превосходную иллюстрацию метода </w:t>
      </w:r>
      <w:r>
        <w:rPr>
          <w:rStyle w:val="2f7"/>
        </w:rPr>
        <w:lastRenderedPageBreak/>
        <w:t>грубой силы, с его характерными сильными (простота) и слабыми (низкая эффек</w:t>
      </w:r>
      <w:r>
        <w:rPr>
          <w:rStyle w:val="2f7"/>
        </w:rPr>
        <w:softHyphen/>
        <w:t>тивность) сторонами. Эффективность, вычисленная в разделе 2.1 для стандартной версии последовательного поиска, очень мало отличается от эффективности улуч</w:t>
      </w:r>
      <w:r>
        <w:rPr>
          <w:rStyle w:val="2f7"/>
        </w:rPr>
        <w:softHyphen/>
        <w:t>шенной версии последовательного поиска, так что алгоритм остается линейным как в наихудшем, так и в среднем случае. Позже мы познакомимся с некоторыми алгоритмами, имеющими более высокую эффективность в среднем случае.</w:t>
      </w:r>
    </w:p>
    <w:p w:rsidR="008B4F6F" w:rsidRDefault="005F6776">
      <w:pPr>
        <w:pStyle w:val="92"/>
        <w:keepNext/>
        <w:keepLines/>
        <w:shd w:val="clear" w:color="auto" w:fill="auto"/>
        <w:spacing w:before="0" w:after="118" w:line="260" w:lineRule="exact"/>
        <w:ind w:left="40"/>
      </w:pPr>
      <w:bookmarkStart w:id="123" w:name="bookmark122"/>
      <w:r>
        <w:rPr>
          <w:rStyle w:val="96"/>
          <w:b/>
          <w:bCs/>
        </w:rPr>
        <w:t>Поиск подстроки</w:t>
      </w:r>
      <w:bookmarkEnd w:id="123"/>
    </w:p>
    <w:p w:rsidR="008B4F6F" w:rsidRDefault="005F6776">
      <w:pPr>
        <w:pStyle w:val="200"/>
        <w:shd w:val="clear" w:color="auto" w:fill="auto"/>
        <w:spacing w:before="0" w:after="0" w:line="276" w:lineRule="exact"/>
        <w:ind w:left="40" w:right="40" w:firstLine="420"/>
        <w:jc w:val="both"/>
      </w:pPr>
      <w:r>
        <w:rPr>
          <w:rStyle w:val="2f7"/>
        </w:rPr>
        <w:t>Вспомним описание задачи поиска подстроки из раздела 1.3: дана символь</w:t>
      </w:r>
      <w:r>
        <w:rPr>
          <w:rStyle w:val="2f7"/>
        </w:rPr>
        <w:softHyphen/>
        <w:t xml:space="preserve">ная строка длиной гг, называющаяся </w:t>
      </w:r>
      <w:r>
        <w:rPr>
          <w:rStyle w:val="0pt2"/>
        </w:rPr>
        <w:t>текстом</w:t>
      </w:r>
      <w:r>
        <w:rPr>
          <w:rStyle w:val="2f7"/>
        </w:rPr>
        <w:t xml:space="preserve">, и строка длиной </w:t>
      </w:r>
      <w:r>
        <w:rPr>
          <w:rStyle w:val="0pt2"/>
        </w:rPr>
        <w:t>т</w:t>
      </w:r>
      <w:r>
        <w:rPr>
          <w:rStyle w:val="2f7"/>
        </w:rPr>
        <w:t xml:space="preserve"> (га ^ п), именуемая </w:t>
      </w:r>
      <w:r>
        <w:rPr>
          <w:rStyle w:val="0pt2"/>
        </w:rPr>
        <w:t>шаблоном</w:t>
      </w:r>
      <w:r>
        <w:rPr>
          <w:rStyle w:val="2f7"/>
        </w:rPr>
        <w:t xml:space="preserve"> </w:t>
      </w:r>
      <w:r>
        <w:rPr>
          <w:rStyle w:val="2f7"/>
          <w:lang w:val="en-US" w:eastAsia="en-US" w:bidi="en-US"/>
        </w:rPr>
        <w:t xml:space="preserve">(pattern); </w:t>
      </w:r>
      <w:r>
        <w:rPr>
          <w:rStyle w:val="2f7"/>
        </w:rPr>
        <w:t>требуется найти в тексте подстроку, соответству</w:t>
      </w:r>
      <w:r>
        <w:rPr>
          <w:rStyle w:val="2f7"/>
        </w:rPr>
        <w:softHyphen/>
        <w:t>ющую шаблону. Говоря точнее, мы хотим определить г — индекс крайнего сле</w:t>
      </w:r>
      <w:r>
        <w:rPr>
          <w:rStyle w:val="2f7"/>
        </w:rPr>
        <w:softHyphen/>
        <w:t xml:space="preserve">ва символа первой соответствующей шаблону подстроки в тексте — такой, что </w:t>
      </w:r>
      <w:r>
        <w:rPr>
          <w:rStyle w:val="95pt6"/>
          <w:vertAlign w:val="superscript"/>
        </w:rPr>
        <w:t>=</w:t>
      </w:r>
      <w:r>
        <w:rPr>
          <w:rStyle w:val="95pt6"/>
        </w:rPr>
        <w:t xml:space="preserve"> </w:t>
      </w:r>
      <w:r>
        <w:rPr>
          <w:rStyle w:val="aff9"/>
        </w:rPr>
        <w:t>РО:</w:t>
      </w:r>
      <w:r>
        <w:rPr>
          <w:rStyle w:val="95pt6"/>
        </w:rPr>
        <w:t xml:space="preserve"> • • • </w:t>
      </w:r>
      <w:r>
        <w:rPr>
          <w:rStyle w:val="95pt6"/>
          <w:lang w:val="en-US" w:eastAsia="en-US" w:bidi="en-US"/>
        </w:rPr>
        <w:t xml:space="preserve">j </w:t>
      </w:r>
      <w:r>
        <w:rPr>
          <w:rStyle w:val="aff9"/>
          <w:lang w:val="en-US" w:eastAsia="en-US" w:bidi="en-US"/>
        </w:rPr>
        <w:t xml:space="preserve">ti+j </w:t>
      </w:r>
      <w:r>
        <w:rPr>
          <w:rStyle w:val="aff9"/>
          <w:vertAlign w:val="superscript"/>
        </w:rPr>
        <w:t>=</w:t>
      </w:r>
      <w:r>
        <w:rPr>
          <w:rStyle w:val="aff9"/>
        </w:rPr>
        <w:t xml:space="preserve"> </w:t>
      </w:r>
      <w:r>
        <w:rPr>
          <w:rStyle w:val="aff9"/>
          <w:lang w:val="en-US" w:eastAsia="en-US" w:bidi="en-US"/>
        </w:rPr>
        <w:t>Pji</w:t>
      </w:r>
      <w:r>
        <w:rPr>
          <w:rStyle w:val="95pt6"/>
          <w:lang w:val="en-US" w:eastAsia="en-US" w:bidi="en-US"/>
        </w:rPr>
        <w:t xml:space="preserve"> </w:t>
      </w:r>
      <w:r>
        <w:rPr>
          <w:rStyle w:val="95pt6"/>
        </w:rPr>
        <w:t xml:space="preserve">• • • ? </w:t>
      </w:r>
      <w:r>
        <w:rPr>
          <w:rStyle w:val="aff9"/>
          <w:lang w:val="en-US" w:eastAsia="en-US" w:bidi="en-US"/>
        </w:rPr>
        <w:t>ti+m—</w:t>
      </w:r>
      <w:r>
        <w:rPr>
          <w:rStyle w:val="95pt6"/>
          <w:lang w:val="en-US" w:eastAsia="en-US" w:bidi="en-US"/>
        </w:rPr>
        <w:t xml:space="preserve"> </w:t>
      </w:r>
      <w:r>
        <w:rPr>
          <w:rStyle w:val="95pt6"/>
        </w:rPr>
        <w:t xml:space="preserve">1 </w:t>
      </w:r>
      <w:r>
        <w:rPr>
          <w:rStyle w:val="95pt6"/>
          <w:vertAlign w:val="superscript"/>
        </w:rPr>
        <w:t>=</w:t>
      </w:r>
      <w:r>
        <w:rPr>
          <w:rStyle w:val="95pt6"/>
        </w:rPr>
        <w:t xml:space="preserve"> </w:t>
      </w:r>
      <w:r>
        <w:rPr>
          <w:rStyle w:val="aff9"/>
          <w:lang w:val="en-US" w:eastAsia="en-US" w:bidi="en-US"/>
        </w:rPr>
        <w:t>Pm—</w:t>
      </w:r>
      <w:r>
        <w:rPr>
          <w:rStyle w:val="95pt6"/>
        </w:rPr>
        <w:t>1-</w:t>
      </w:r>
    </w:p>
    <w:p w:rsidR="008B4F6F" w:rsidRDefault="005F6776">
      <w:pPr>
        <w:pStyle w:val="391"/>
        <w:shd w:val="clear" w:color="auto" w:fill="auto"/>
        <w:tabs>
          <w:tab w:val="left" w:pos="3278"/>
          <w:tab w:val="left" w:pos="5035"/>
        </w:tabs>
        <w:spacing w:after="90" w:line="140" w:lineRule="exact"/>
        <w:ind w:left="1020"/>
        <w:jc w:val="both"/>
      </w:pPr>
      <w:r>
        <w:rPr>
          <w:rStyle w:val="392"/>
          <w:b/>
          <w:bCs/>
          <w:lang w:val="en-US" w:eastAsia="en-US" w:bidi="en-US"/>
        </w:rPr>
        <w:t xml:space="preserve">to </w:t>
      </w:r>
      <w:r>
        <w:rPr>
          <w:rStyle w:val="392"/>
          <w:b/>
          <w:bCs/>
        </w:rPr>
        <w:t>• • *</w:t>
      </w:r>
      <w:r>
        <w:rPr>
          <w:rStyle w:val="392"/>
          <w:b/>
          <w:bCs/>
        </w:rPr>
        <w:tab/>
        <w:t xml:space="preserve">• * • </w:t>
      </w:r>
      <w:r>
        <w:rPr>
          <w:rStyle w:val="391pt"/>
          <w:b/>
          <w:bCs/>
        </w:rPr>
        <w:t>ti+m—l</w:t>
      </w:r>
      <w:r>
        <w:rPr>
          <w:rStyle w:val="392"/>
          <w:b/>
          <w:bCs/>
          <w:lang w:val="en-US" w:eastAsia="en-US" w:bidi="en-US"/>
        </w:rPr>
        <w:t xml:space="preserve"> • • •</w:t>
      </w:r>
      <w:r>
        <w:rPr>
          <w:rStyle w:val="392"/>
          <w:b/>
          <w:bCs/>
          <w:lang w:val="en-US" w:eastAsia="en-US" w:bidi="en-US"/>
        </w:rPr>
        <w:tab/>
        <w:t>^</w:t>
      </w:r>
      <w:r>
        <w:rPr>
          <w:rStyle w:val="39Candara"/>
          <w:b/>
          <w:bCs/>
        </w:rPr>
        <w:t>71</w:t>
      </w:r>
      <w:r>
        <w:rPr>
          <w:rStyle w:val="392"/>
          <w:b/>
          <w:bCs/>
          <w:lang w:val="en-US" w:eastAsia="en-US" w:bidi="en-US"/>
        </w:rPr>
        <w:t xml:space="preserve">—1 </w:t>
      </w:r>
      <w:r>
        <w:rPr>
          <w:rStyle w:val="392"/>
          <w:b/>
          <w:bCs/>
        </w:rPr>
        <w:t xml:space="preserve">ТеКСТ </w:t>
      </w:r>
      <w:r>
        <w:rPr>
          <w:rStyle w:val="391pt"/>
          <w:b/>
          <w:bCs/>
        </w:rPr>
        <w:t>T</w:t>
      </w:r>
    </w:p>
    <w:p w:rsidR="008B4F6F" w:rsidRDefault="005F6776">
      <w:pPr>
        <w:pStyle w:val="72"/>
        <w:shd w:val="clear" w:color="auto" w:fill="auto"/>
        <w:tabs>
          <w:tab w:val="center" w:pos="4016"/>
        </w:tabs>
        <w:spacing w:after="18" w:line="210" w:lineRule="exact"/>
        <w:ind w:left="1880"/>
        <w:jc w:val="both"/>
      </w:pPr>
      <w:bookmarkStart w:id="124" w:name="bookmark123"/>
      <w:r>
        <w:rPr>
          <w:rStyle w:val="76"/>
          <w:b/>
          <w:bCs/>
        </w:rPr>
        <w:t>l l</w:t>
      </w:r>
      <w:r>
        <w:rPr>
          <w:rStyle w:val="76"/>
          <w:b/>
          <w:bCs/>
        </w:rPr>
        <w:tab/>
        <w:t>I</w:t>
      </w:r>
      <w:bookmarkEnd w:id="124"/>
    </w:p>
    <w:p w:rsidR="008B4F6F" w:rsidRDefault="005F6776">
      <w:pPr>
        <w:pStyle w:val="701"/>
        <w:shd w:val="clear" w:color="auto" w:fill="auto"/>
        <w:tabs>
          <w:tab w:val="right" w:pos="6442"/>
          <w:tab w:val="right" w:pos="6682"/>
        </w:tabs>
        <w:spacing w:before="0" w:after="137" w:line="210" w:lineRule="exact"/>
        <w:ind w:left="1880"/>
      </w:pPr>
      <w:r>
        <w:t>Po ... Pj ... Pm-</w:t>
      </w:r>
      <w:r>
        <w:rPr>
          <w:rStyle w:val="70105pt0pt"/>
          <w:lang w:val="en-US" w:eastAsia="en-US" w:bidi="en-US"/>
        </w:rPr>
        <w:t>1</w:t>
      </w:r>
      <w:r>
        <w:rPr>
          <w:rStyle w:val="70105pt0pt"/>
          <w:lang w:val="en-US" w:eastAsia="en-US" w:bidi="en-US"/>
        </w:rPr>
        <w:tab/>
      </w:r>
      <w:r>
        <w:rPr>
          <w:rStyle w:val="70105pt0pt"/>
        </w:rPr>
        <w:t>Шаблон</w:t>
      </w:r>
      <w:r>
        <w:rPr>
          <w:rStyle w:val="70105pt0pt"/>
        </w:rPr>
        <w:tab/>
      </w:r>
      <w:r>
        <w:rPr>
          <w:rStyle w:val="70105pt0pt0"/>
          <w:b/>
          <w:bCs/>
          <w:i/>
          <w:iCs/>
        </w:rPr>
        <w:t>P</w:t>
      </w:r>
    </w:p>
    <w:p w:rsidR="008B4F6F" w:rsidRDefault="005F6776">
      <w:pPr>
        <w:pStyle w:val="200"/>
        <w:shd w:val="clear" w:color="auto" w:fill="auto"/>
        <w:spacing w:before="0" w:after="0" w:line="269" w:lineRule="exact"/>
        <w:ind w:left="20" w:right="40" w:firstLine="340"/>
        <w:jc w:val="both"/>
      </w:pPr>
      <w:r>
        <w:rPr>
          <w:rStyle w:val="2f7"/>
        </w:rPr>
        <w:t>Если требуется найти все такие подстроки, алгоритм поиска подстроки может просто продолжать работу до полной проверки текста.</w:t>
      </w:r>
    </w:p>
    <w:p w:rsidR="008B4F6F" w:rsidRDefault="005F6776">
      <w:pPr>
        <w:pStyle w:val="200"/>
        <w:shd w:val="clear" w:color="auto" w:fill="auto"/>
        <w:spacing w:before="0" w:after="107" w:line="269" w:lineRule="exact"/>
        <w:ind w:left="20" w:right="40" w:firstLine="340"/>
        <w:jc w:val="both"/>
      </w:pPr>
      <w:r>
        <w:rPr>
          <w:rStyle w:val="2f7"/>
        </w:rPr>
        <w:t>Алгоритм, основанный на грубой силе, очевиден: выровняем шаблон с нача</w:t>
      </w:r>
      <w:r>
        <w:rPr>
          <w:rStyle w:val="2f7"/>
        </w:rPr>
        <w:softHyphen/>
        <w:t xml:space="preserve">лом текста и начнем сравнивать соответствующие пары символов слева направо до тех пор, пока не убедимся, что символы во всех </w:t>
      </w:r>
      <w:r>
        <w:rPr>
          <w:rStyle w:val="0pt2"/>
        </w:rPr>
        <w:t>т</w:t>
      </w:r>
      <w:r>
        <w:rPr>
          <w:rStyle w:val="2f7"/>
        </w:rPr>
        <w:t xml:space="preserve"> парах равны (в этом случае алгоритм может прекращать работу), либо не встретим пару разных символов. В последнем случае шаблон смещается на одну позицию вправо, и сравнение символов продолжается, начиная с первого символа шаблона и символа в соот</w:t>
      </w:r>
      <w:r>
        <w:rPr>
          <w:rStyle w:val="2f7"/>
        </w:rPr>
        <w:softHyphen/>
        <w:t xml:space="preserve">ветствующей позиции в тексте. Заметим, что последняя позиция в тексте, которая еще может выступать в роли начала искомой подстроки — </w:t>
      </w:r>
      <w:r>
        <w:rPr>
          <w:rStyle w:val="0pt2"/>
        </w:rPr>
        <w:t>и — т</w:t>
      </w:r>
      <w:r>
        <w:rPr>
          <w:rStyle w:val="2f7"/>
        </w:rPr>
        <w:t xml:space="preserve"> (если позиции в тексте индексируются значениями от 0 до гг — 1). После этой позиции в тек</w:t>
      </w:r>
      <w:r>
        <w:rPr>
          <w:rStyle w:val="2f7"/>
        </w:rPr>
        <w:softHyphen/>
        <w:t>сте остается слишком мало символов, чтобы они могли соответствовать шаблону. Следовательно, по достижении указанной позиции алгоритм не должен делать никаких сравнений.</w:t>
      </w:r>
    </w:p>
    <w:p w:rsidR="008B4F6F" w:rsidRDefault="005F6776">
      <w:pPr>
        <w:pStyle w:val="200"/>
        <w:shd w:val="clear" w:color="auto" w:fill="auto"/>
        <w:spacing w:before="0" w:after="0" w:line="210" w:lineRule="exact"/>
        <w:ind w:left="20" w:firstLine="0"/>
        <w:jc w:val="left"/>
      </w:pPr>
      <w:r>
        <w:rPr>
          <w:rStyle w:val="8pt5"/>
        </w:rPr>
        <w:t xml:space="preserve">АЛГОРИТМ </w:t>
      </w:r>
      <w:r>
        <w:rPr>
          <w:rStyle w:val="0pt2"/>
          <w:lang w:val="en-US" w:eastAsia="en-US" w:bidi="en-US"/>
        </w:rPr>
        <w:t>BruteForceStringMatch</w:t>
      </w:r>
      <w:r>
        <w:rPr>
          <w:rStyle w:val="2f7"/>
          <w:lang w:val="en-US" w:eastAsia="en-US" w:bidi="en-US"/>
        </w:rPr>
        <w:t xml:space="preserve"> (T [0..n — 1], </w:t>
      </w:r>
      <w:r>
        <w:rPr>
          <w:rStyle w:val="0pt2"/>
          <w:lang w:val="en-US" w:eastAsia="en-US" w:bidi="en-US"/>
        </w:rPr>
        <w:t>P</w:t>
      </w:r>
      <w:r>
        <w:rPr>
          <w:rStyle w:val="2f7"/>
          <w:lang w:val="en-US" w:eastAsia="en-US" w:bidi="en-US"/>
        </w:rPr>
        <w:t xml:space="preserve"> [0..m — 1])</w:t>
      </w:r>
    </w:p>
    <w:p w:rsidR="008B4F6F" w:rsidRDefault="005F6776">
      <w:pPr>
        <w:pStyle w:val="200"/>
        <w:shd w:val="clear" w:color="auto" w:fill="auto"/>
        <w:tabs>
          <w:tab w:val="left" w:pos="2417"/>
        </w:tabs>
        <w:spacing w:before="0" w:after="0" w:line="269" w:lineRule="exact"/>
        <w:ind w:left="260" w:right="1680" w:firstLine="0"/>
        <w:jc w:val="left"/>
      </w:pPr>
      <w:r>
        <w:rPr>
          <w:rStyle w:val="0pt2"/>
          <w:lang w:val="en-US" w:eastAsia="en-US" w:bidi="en-US"/>
        </w:rPr>
        <w:t>11</w:t>
      </w:r>
      <w:r>
        <w:rPr>
          <w:rStyle w:val="2f7"/>
          <w:lang w:val="en-US" w:eastAsia="en-US" w:bidi="en-US"/>
        </w:rPr>
        <w:t xml:space="preserve"> </w:t>
      </w:r>
      <w:r>
        <w:rPr>
          <w:rStyle w:val="2f7"/>
        </w:rPr>
        <w:t>Алгоритм реализует поиск подстроки методом грубой силы // Входные данные:</w:t>
      </w:r>
      <w:r>
        <w:rPr>
          <w:rStyle w:val="2f7"/>
        </w:rPr>
        <w:tab/>
        <w:t>массив Т[0..п — 1] из гг символов,</w:t>
      </w:r>
    </w:p>
    <w:p w:rsidR="008B4F6F" w:rsidRDefault="005F6776">
      <w:pPr>
        <w:pStyle w:val="200"/>
        <w:shd w:val="clear" w:color="auto" w:fill="auto"/>
        <w:tabs>
          <w:tab w:val="left" w:pos="2417"/>
        </w:tabs>
        <w:spacing w:before="0" w:after="0" w:line="269" w:lineRule="exact"/>
        <w:ind w:left="260" w:firstLine="0"/>
        <w:jc w:val="both"/>
      </w:pPr>
      <w:r>
        <w:rPr>
          <w:rStyle w:val="2f7"/>
        </w:rPr>
        <w:t>//</w:t>
      </w:r>
      <w:r>
        <w:rPr>
          <w:rStyle w:val="2f7"/>
        </w:rPr>
        <w:tab/>
        <w:t>представляющий текст;</w:t>
      </w:r>
    </w:p>
    <w:p w:rsidR="008B4F6F" w:rsidRDefault="005F6776">
      <w:pPr>
        <w:pStyle w:val="200"/>
        <w:shd w:val="clear" w:color="auto" w:fill="auto"/>
        <w:tabs>
          <w:tab w:val="left" w:pos="2417"/>
        </w:tabs>
        <w:spacing w:before="0" w:after="0" w:line="269" w:lineRule="exact"/>
        <w:ind w:left="260" w:firstLine="0"/>
        <w:jc w:val="both"/>
      </w:pPr>
      <w:r>
        <w:rPr>
          <w:rStyle w:val="2f7"/>
        </w:rPr>
        <w:t>//</w:t>
      </w:r>
      <w:r>
        <w:rPr>
          <w:rStyle w:val="2f7"/>
        </w:rPr>
        <w:tab/>
        <w:t xml:space="preserve">массив </w:t>
      </w:r>
      <w:r>
        <w:rPr>
          <w:rStyle w:val="2f7"/>
          <w:lang w:val="en-US" w:eastAsia="en-US" w:bidi="en-US"/>
        </w:rPr>
        <w:t xml:space="preserve">jP </w:t>
      </w:r>
      <w:r>
        <w:rPr>
          <w:rStyle w:val="2f7"/>
        </w:rPr>
        <w:t xml:space="preserve">[0..7тг — 1] из </w:t>
      </w:r>
      <w:r>
        <w:rPr>
          <w:rStyle w:val="0pt2"/>
        </w:rPr>
        <w:t>т</w:t>
      </w:r>
      <w:r>
        <w:rPr>
          <w:rStyle w:val="2f7"/>
        </w:rPr>
        <w:t xml:space="preserve"> символов,</w:t>
      </w:r>
    </w:p>
    <w:p w:rsidR="008B4F6F" w:rsidRDefault="005F6776">
      <w:pPr>
        <w:pStyle w:val="200"/>
        <w:shd w:val="clear" w:color="auto" w:fill="auto"/>
        <w:tabs>
          <w:tab w:val="left" w:pos="2417"/>
        </w:tabs>
        <w:spacing w:before="0" w:after="0" w:line="269" w:lineRule="exact"/>
        <w:ind w:left="260" w:firstLine="0"/>
        <w:jc w:val="both"/>
      </w:pPr>
      <w:r>
        <w:rPr>
          <w:rStyle w:val="2f7"/>
        </w:rPr>
        <w:t>//</w:t>
      </w:r>
      <w:r>
        <w:rPr>
          <w:rStyle w:val="2f7"/>
        </w:rPr>
        <w:tab/>
        <w:t>представляющий шаблон</w:t>
      </w:r>
    </w:p>
    <w:p w:rsidR="008B4F6F" w:rsidRDefault="005F6776">
      <w:pPr>
        <w:pStyle w:val="200"/>
        <w:shd w:val="clear" w:color="auto" w:fill="auto"/>
        <w:spacing w:before="0" w:after="0" w:line="269" w:lineRule="exact"/>
        <w:ind w:left="260" w:firstLine="0"/>
        <w:jc w:val="both"/>
      </w:pPr>
      <w:r>
        <w:rPr>
          <w:rStyle w:val="2f7"/>
        </w:rPr>
        <w:t>// Выходные данные: позиция первого символа в тексте,</w:t>
      </w:r>
    </w:p>
    <w:p w:rsidR="008B4F6F" w:rsidRDefault="005F6776">
      <w:pPr>
        <w:pStyle w:val="200"/>
        <w:shd w:val="clear" w:color="auto" w:fill="auto"/>
        <w:tabs>
          <w:tab w:val="left" w:pos="2417"/>
        </w:tabs>
        <w:spacing w:before="0" w:after="0" w:line="269" w:lineRule="exact"/>
        <w:ind w:left="260" w:firstLine="0"/>
        <w:jc w:val="both"/>
      </w:pPr>
      <w:r>
        <w:rPr>
          <w:rStyle w:val="2f7"/>
        </w:rPr>
        <w:t>//</w:t>
      </w:r>
      <w:r>
        <w:rPr>
          <w:rStyle w:val="2f7"/>
        </w:rPr>
        <w:tab/>
        <w:t>с которой начинается первая искомая</w:t>
      </w:r>
    </w:p>
    <w:p w:rsidR="008B4F6F" w:rsidRDefault="005F6776">
      <w:pPr>
        <w:pStyle w:val="200"/>
        <w:shd w:val="clear" w:color="auto" w:fill="auto"/>
        <w:tabs>
          <w:tab w:val="left" w:pos="2417"/>
        </w:tabs>
        <w:spacing w:before="0" w:after="0" w:line="269" w:lineRule="exact"/>
        <w:ind w:left="260" w:firstLine="0"/>
        <w:jc w:val="both"/>
      </w:pPr>
      <w:r>
        <w:rPr>
          <w:rStyle w:val="2f7"/>
        </w:rPr>
        <w:t>//</w:t>
      </w:r>
      <w:r>
        <w:rPr>
          <w:rStyle w:val="2f7"/>
        </w:rPr>
        <w:tab/>
        <w:t>подстрока, соответствующая шаблону; если</w:t>
      </w:r>
    </w:p>
    <w:p w:rsidR="008B4F6F" w:rsidRDefault="005F6776">
      <w:pPr>
        <w:pStyle w:val="200"/>
        <w:shd w:val="clear" w:color="auto" w:fill="auto"/>
        <w:tabs>
          <w:tab w:val="left" w:pos="2417"/>
        </w:tabs>
        <w:spacing w:before="0" w:after="0" w:line="269" w:lineRule="exact"/>
        <w:ind w:left="260" w:firstLine="0"/>
        <w:jc w:val="both"/>
      </w:pPr>
      <w:r>
        <w:rPr>
          <w:rStyle w:val="2f7"/>
        </w:rPr>
        <w:t>//</w:t>
      </w:r>
      <w:r>
        <w:rPr>
          <w:rStyle w:val="2f7"/>
        </w:rPr>
        <w:tab/>
        <w:t>подстрока не найдена, возвращается —1</w:t>
      </w:r>
    </w:p>
    <w:p w:rsidR="008B4F6F" w:rsidRDefault="005F6776">
      <w:pPr>
        <w:pStyle w:val="200"/>
        <w:shd w:val="clear" w:color="auto" w:fill="auto"/>
        <w:spacing w:before="0" w:after="0" w:line="269" w:lineRule="exact"/>
        <w:ind w:left="260" w:firstLine="0"/>
        <w:jc w:val="both"/>
      </w:pPr>
      <w:r>
        <w:rPr>
          <w:rStyle w:val="2f7"/>
          <w:lang w:val="en-US" w:eastAsia="en-US" w:bidi="en-US"/>
        </w:rPr>
        <w:lastRenderedPageBreak/>
        <w:t xml:space="preserve">for </w:t>
      </w:r>
      <w:r>
        <w:rPr>
          <w:rStyle w:val="0pt2"/>
        </w:rPr>
        <w:t>г</w:t>
      </w:r>
      <w:r>
        <w:rPr>
          <w:rStyle w:val="2f7"/>
        </w:rPr>
        <w:t xml:space="preserve"> &lt;— 0 </w:t>
      </w:r>
      <w:r>
        <w:rPr>
          <w:rStyle w:val="2f7"/>
          <w:lang w:val="en-US" w:eastAsia="en-US" w:bidi="en-US"/>
        </w:rPr>
        <w:t xml:space="preserve">to </w:t>
      </w:r>
      <w:r>
        <w:rPr>
          <w:rStyle w:val="0pt2"/>
        </w:rPr>
        <w:t>п — т</w:t>
      </w:r>
      <w:r>
        <w:rPr>
          <w:rStyle w:val="2f7"/>
        </w:rPr>
        <w:t xml:space="preserve"> </w:t>
      </w:r>
      <w:r>
        <w:rPr>
          <w:rStyle w:val="2f7"/>
          <w:lang w:val="en-US" w:eastAsia="en-US" w:bidi="en-US"/>
        </w:rPr>
        <w:t>do</w:t>
      </w:r>
    </w:p>
    <w:p w:rsidR="008B4F6F" w:rsidRDefault="005F6776">
      <w:pPr>
        <w:pStyle w:val="211"/>
        <w:shd w:val="clear" w:color="auto" w:fill="auto"/>
        <w:spacing w:after="18" w:line="210" w:lineRule="exact"/>
        <w:ind w:left="260" w:firstLine="220"/>
        <w:jc w:val="left"/>
      </w:pPr>
      <w:r>
        <w:rPr>
          <w:rStyle w:val="210pt"/>
          <w:b/>
          <w:bCs/>
          <w:i/>
          <w:iCs/>
          <w:lang w:val="ru-RU" w:eastAsia="ru-RU" w:bidi="ru-RU"/>
        </w:rPr>
        <w:t>3+-0</w:t>
      </w:r>
    </w:p>
    <w:p w:rsidR="008B4F6F" w:rsidRDefault="005F6776">
      <w:pPr>
        <w:pStyle w:val="200"/>
        <w:shd w:val="clear" w:color="auto" w:fill="auto"/>
        <w:spacing w:before="0" w:after="252" w:line="210" w:lineRule="exact"/>
        <w:ind w:left="260" w:firstLine="220"/>
        <w:jc w:val="left"/>
      </w:pPr>
      <w:r>
        <w:rPr>
          <w:rStyle w:val="2f7"/>
          <w:lang w:val="en-US" w:eastAsia="en-US" w:bidi="en-US"/>
        </w:rPr>
        <w:t xml:space="preserve">while </w:t>
      </w:r>
      <w:r>
        <w:rPr>
          <w:rStyle w:val="0pt2"/>
          <w:lang w:val="en-US" w:eastAsia="en-US" w:bidi="en-US"/>
        </w:rPr>
        <w:t xml:space="preserve">j </w:t>
      </w:r>
      <w:r>
        <w:rPr>
          <w:rStyle w:val="0pt2"/>
        </w:rPr>
        <w:t>&lt; т</w:t>
      </w:r>
      <w:r>
        <w:rPr>
          <w:rStyle w:val="2f7"/>
        </w:rPr>
        <w:t xml:space="preserve"> </w:t>
      </w:r>
      <w:r>
        <w:rPr>
          <w:rStyle w:val="2f7"/>
          <w:lang w:val="en-US" w:eastAsia="en-US" w:bidi="en-US"/>
        </w:rPr>
        <w:t xml:space="preserve">and </w:t>
      </w:r>
      <w:r>
        <w:rPr>
          <w:rStyle w:val="0pt2"/>
          <w:lang w:val="en-US" w:eastAsia="en-US" w:bidi="en-US"/>
        </w:rPr>
        <w:t>P\j] = T[i</w:t>
      </w:r>
      <w:r>
        <w:rPr>
          <w:rStyle w:val="2f7"/>
          <w:lang w:val="en-US" w:eastAsia="en-US" w:bidi="en-US"/>
        </w:rPr>
        <w:t xml:space="preserve"> + j] do</w:t>
      </w:r>
    </w:p>
    <w:p w:rsidR="008B4F6F" w:rsidRDefault="005F6776">
      <w:pPr>
        <w:pStyle w:val="200"/>
        <w:shd w:val="clear" w:color="auto" w:fill="auto"/>
        <w:spacing w:before="0" w:after="58" w:line="269" w:lineRule="exact"/>
        <w:ind w:left="260" w:right="3940" w:firstLine="220"/>
        <w:jc w:val="left"/>
      </w:pPr>
      <w:r>
        <w:rPr>
          <w:rStyle w:val="2f7"/>
          <w:lang w:val="en-US" w:eastAsia="en-US" w:bidi="en-US"/>
        </w:rPr>
        <w:t xml:space="preserve">if </w:t>
      </w:r>
      <w:r>
        <w:rPr>
          <w:rStyle w:val="0pt2"/>
          <w:lang w:val="en-US" w:eastAsia="en-US" w:bidi="en-US"/>
        </w:rPr>
        <w:t xml:space="preserve">j = m </w:t>
      </w:r>
      <w:r>
        <w:rPr>
          <w:rStyle w:val="2f7"/>
          <w:lang w:val="en-US" w:eastAsia="en-US" w:bidi="en-US"/>
        </w:rPr>
        <w:t xml:space="preserve">return </w:t>
      </w:r>
      <w:r>
        <w:rPr>
          <w:rStyle w:val="0pt2"/>
          <w:lang w:val="en-US" w:eastAsia="en-US" w:bidi="en-US"/>
        </w:rPr>
        <w:t xml:space="preserve">i </w:t>
      </w:r>
      <w:r>
        <w:rPr>
          <w:rStyle w:val="2f7"/>
          <w:lang w:val="en-US" w:eastAsia="en-US" w:bidi="en-US"/>
        </w:rPr>
        <w:t>return -1</w:t>
      </w:r>
    </w:p>
    <w:p w:rsidR="008B4F6F" w:rsidRDefault="005F6776">
      <w:pPr>
        <w:pStyle w:val="200"/>
        <w:shd w:val="clear" w:color="auto" w:fill="auto"/>
        <w:spacing w:before="0" w:after="0" w:line="271" w:lineRule="exact"/>
        <w:ind w:left="20" w:firstLine="340"/>
        <w:jc w:val="both"/>
      </w:pPr>
      <w:r>
        <w:rPr>
          <w:rStyle w:val="2f7"/>
        </w:rPr>
        <w:t>Работа алгоритма проиллюстрирована на рис. 3.3.</w:t>
      </w:r>
    </w:p>
    <w:p w:rsidR="008B4F6F" w:rsidRDefault="005F6776">
      <w:pPr>
        <w:pStyle w:val="200"/>
        <w:shd w:val="clear" w:color="auto" w:fill="auto"/>
        <w:spacing w:before="0" w:after="0" w:line="271" w:lineRule="exact"/>
        <w:ind w:left="20" w:right="40" w:firstLine="340"/>
        <w:jc w:val="both"/>
      </w:pPr>
      <w:r>
        <w:rPr>
          <w:rStyle w:val="2f7"/>
        </w:rPr>
        <w:t>Обратите внимание, что в данном примере алгоритм практически всегда сме</w:t>
      </w:r>
      <w:r>
        <w:rPr>
          <w:rStyle w:val="2f7"/>
        </w:rPr>
        <w:softHyphen/>
        <w:t xml:space="preserve">щает шаблон после первого же сравнения символа. Однако наихудший случай намного неприятнее: алгоритм может выполнять все </w:t>
      </w:r>
      <w:r>
        <w:rPr>
          <w:rStyle w:val="0pt2"/>
        </w:rPr>
        <w:t>т</w:t>
      </w:r>
      <w:r>
        <w:rPr>
          <w:rStyle w:val="2f7"/>
        </w:rPr>
        <w:t xml:space="preserve"> сравнений перед сдви</w:t>
      </w:r>
      <w:r>
        <w:rPr>
          <w:rStyle w:val="2f7"/>
        </w:rPr>
        <w:softHyphen/>
        <w:t xml:space="preserve">гом шаблона, и это происходит в каждой из </w:t>
      </w:r>
      <w:r>
        <w:rPr>
          <w:rStyle w:val="0pt2"/>
        </w:rPr>
        <w:t>п — т</w:t>
      </w:r>
      <w:r>
        <w:rPr>
          <w:rStyle w:val="2f7"/>
        </w:rPr>
        <w:t xml:space="preserve"> + 1 попыток (в задаче 3.2.6</w:t>
      </w:r>
    </w:p>
    <w:p w:rsidR="008B4F6F" w:rsidRDefault="005F6776">
      <w:pPr>
        <w:pStyle w:val="621"/>
        <w:shd w:val="clear" w:color="auto" w:fill="auto"/>
        <w:spacing w:after="109" w:line="223" w:lineRule="exact"/>
        <w:ind w:left="1060" w:right="200"/>
      </w:pPr>
      <w:r>
        <w:t xml:space="preserve">N </w:t>
      </w:r>
      <w:r>
        <w:rPr>
          <w:lang w:val="ru-RU" w:eastAsia="ru-RU" w:bidi="ru-RU"/>
        </w:rPr>
        <w:t xml:space="preserve">О В О </w:t>
      </w:r>
      <w:r>
        <w:t xml:space="preserve">D Y — NOT I </w:t>
      </w:r>
      <w:r>
        <w:rPr>
          <w:rStyle w:val="6210pt"/>
        </w:rPr>
        <w:t xml:space="preserve">CED— HIM </w:t>
      </w:r>
      <w:r>
        <w:rPr>
          <w:rStyle w:val="62TimesNewRoman105pt0pt"/>
          <w:rFonts w:eastAsia="Microsoft Sans Serif"/>
        </w:rPr>
        <w:t xml:space="preserve">NOT NOT NOT NOT NOT </w:t>
      </w:r>
      <w:r>
        <w:rPr>
          <w:rStyle w:val="6210pt"/>
        </w:rPr>
        <w:t>NOT NOT NOT</w:t>
      </w:r>
    </w:p>
    <w:p w:rsidR="008B4F6F" w:rsidRDefault="005F6776">
      <w:pPr>
        <w:pStyle w:val="311"/>
        <w:shd w:val="clear" w:color="auto" w:fill="auto"/>
        <w:spacing w:before="0" w:after="0"/>
        <w:ind w:left="1060"/>
        <w:jc w:val="left"/>
      </w:pPr>
      <w:r>
        <w:rPr>
          <w:rStyle w:val="31105pt"/>
        </w:rPr>
        <w:t xml:space="preserve">Рис. </w:t>
      </w:r>
      <w:r>
        <w:rPr>
          <w:rStyle w:val="312"/>
          <w:lang w:val="en-US" w:eastAsia="en-US" w:bidi="en-US"/>
        </w:rPr>
        <w:t xml:space="preserve">3.3. </w:t>
      </w:r>
      <w:r>
        <w:rPr>
          <w:rStyle w:val="312"/>
        </w:rPr>
        <w:t>Пример поиска подстроки с применением грубой силы.</w:t>
      </w:r>
    </w:p>
    <w:p w:rsidR="008B4F6F" w:rsidRDefault="005F6776">
      <w:pPr>
        <w:pStyle w:val="311"/>
        <w:shd w:val="clear" w:color="auto" w:fill="auto"/>
        <w:spacing w:before="0" w:after="393"/>
        <w:ind w:left="1060" w:right="200"/>
        <w:jc w:val="left"/>
      </w:pPr>
      <w:r>
        <w:rPr>
          <w:rStyle w:val="312"/>
        </w:rPr>
        <w:t>Символы шаблона, сравниваемые с символами текста, выделены полужирным шрифтом</w:t>
      </w:r>
    </w:p>
    <w:p w:rsidR="008B4F6F" w:rsidRDefault="005F6776">
      <w:pPr>
        <w:pStyle w:val="200"/>
        <w:shd w:val="clear" w:color="auto" w:fill="auto"/>
        <w:spacing w:before="0" w:after="445" w:line="271" w:lineRule="exact"/>
        <w:ind w:left="20" w:right="200" w:firstLine="0"/>
        <w:jc w:val="both"/>
      </w:pPr>
      <w:r>
        <w:rPr>
          <w:rStyle w:val="2f7"/>
        </w:rPr>
        <w:t xml:space="preserve">требуется привести пример такой ситуации). Таким образом, в наихудшем случае алгоритм имеет время работы 0 </w:t>
      </w:r>
      <w:r>
        <w:rPr>
          <w:rStyle w:val="0pt2"/>
        </w:rPr>
        <w:t>(пт).</w:t>
      </w:r>
      <w:r>
        <w:rPr>
          <w:rStyle w:val="2f7"/>
        </w:rPr>
        <w:t xml:space="preserve"> Однако в случае типичного поиска слова в тексте на естественном языке можно ожидать, что большинство сдвигов будет выполняться после небольшого количества сравнений (взгляните на приведенный пример). Таким образом, эффективность в среднем случае должна быть суще</w:t>
      </w:r>
      <w:r>
        <w:rPr>
          <w:rStyle w:val="2f7"/>
        </w:rPr>
        <w:softHyphen/>
        <w:t xml:space="preserve">ственно выше эффективности в худшем случае. Это так и есть на самом деле: можно показать, что при поиске в случайных текстах эффективность оказывается линейной, т.е. равной 0 </w:t>
      </w:r>
      <w:r>
        <w:rPr>
          <w:rStyle w:val="0pt2"/>
        </w:rPr>
        <w:t>(п</w:t>
      </w:r>
      <w:r>
        <w:rPr>
          <w:rStyle w:val="2f7"/>
        </w:rPr>
        <w:t xml:space="preserve"> + </w:t>
      </w:r>
      <w:r>
        <w:rPr>
          <w:rStyle w:val="0pt2"/>
        </w:rPr>
        <w:t>т) =</w:t>
      </w:r>
      <w:r>
        <w:rPr>
          <w:rStyle w:val="2f7"/>
        </w:rPr>
        <w:t xml:space="preserve"> 0 (гг). Для поиска подстрок имеется масса бо</w:t>
      </w:r>
      <w:r>
        <w:rPr>
          <w:rStyle w:val="2f7"/>
        </w:rPr>
        <w:softHyphen/>
        <w:t xml:space="preserve">лее интеллектуальных, и эффективных алгоритмов. Наиболее широко известный из них — алгоритм Р. Бойера </w:t>
      </w:r>
      <w:r>
        <w:rPr>
          <w:rStyle w:val="2f7"/>
          <w:lang w:val="en-US" w:eastAsia="en-US" w:bidi="en-US"/>
        </w:rPr>
        <w:t xml:space="preserve">(R. </w:t>
      </w:r>
      <w:r>
        <w:rPr>
          <w:rStyle w:val="2f7"/>
        </w:rPr>
        <w:t xml:space="preserve">Воуег) и Дж. Мура </w:t>
      </w:r>
      <w:r>
        <w:rPr>
          <w:rStyle w:val="2f7"/>
          <w:lang w:val="en-US" w:eastAsia="en-US" w:bidi="en-US"/>
        </w:rPr>
        <w:t xml:space="preserve">(J. </w:t>
      </w:r>
      <w:r>
        <w:rPr>
          <w:rStyle w:val="2f7"/>
        </w:rPr>
        <w:t xml:space="preserve">Мооге) — будет рассмотрен в разделе 7.2 вместе с упрощением, предложенным Р. Хорспулом </w:t>
      </w:r>
      <w:r>
        <w:rPr>
          <w:rStyle w:val="2f7"/>
          <w:lang w:val="en-US" w:eastAsia="en-US" w:bidi="en-US"/>
        </w:rPr>
        <w:t>(R. Horspool).</w:t>
      </w:r>
    </w:p>
    <w:p w:rsidR="008B4F6F" w:rsidRDefault="005F6776">
      <w:pPr>
        <w:pStyle w:val="1061"/>
        <w:shd w:val="clear" w:color="auto" w:fill="auto"/>
        <w:spacing w:before="0" w:after="309" w:line="240" w:lineRule="exact"/>
        <w:ind w:left="20"/>
        <w:jc w:val="both"/>
      </w:pPr>
      <w:bookmarkStart w:id="125" w:name="bookmark124"/>
      <w:r>
        <w:t>Упражнения 3.2</w:t>
      </w:r>
      <w:bookmarkEnd w:id="125"/>
    </w:p>
    <w:p w:rsidR="008B4F6F" w:rsidRDefault="005F6776">
      <w:pPr>
        <w:pStyle w:val="200"/>
        <w:numPr>
          <w:ilvl w:val="0"/>
          <w:numId w:val="52"/>
        </w:numPr>
        <w:shd w:val="clear" w:color="auto" w:fill="auto"/>
        <w:spacing w:before="0" w:after="0" w:line="271" w:lineRule="exact"/>
        <w:ind w:left="1060" w:right="200" w:hanging="220"/>
        <w:jc w:val="both"/>
      </w:pPr>
      <w:r>
        <w:rPr>
          <w:rStyle w:val="2f7"/>
        </w:rPr>
        <w:t xml:space="preserve"> Найдите количество сравнений, выполняемых версией последователь</w:t>
      </w:r>
      <w:r>
        <w:rPr>
          <w:rStyle w:val="2f7"/>
        </w:rPr>
        <w:softHyphen/>
        <w:t>ного поиска с ограничителем</w:t>
      </w:r>
    </w:p>
    <w:p w:rsidR="008B4F6F" w:rsidRDefault="005F6776">
      <w:pPr>
        <w:pStyle w:val="200"/>
        <w:shd w:val="clear" w:color="auto" w:fill="auto"/>
        <w:spacing w:before="0" w:after="66" w:line="210" w:lineRule="exact"/>
        <w:ind w:left="1060" w:firstLine="0"/>
        <w:jc w:val="left"/>
      </w:pPr>
      <w:r>
        <w:rPr>
          <w:rStyle w:val="aff1"/>
        </w:rPr>
        <w:t>а)</w:t>
      </w:r>
      <w:r>
        <w:rPr>
          <w:rStyle w:val="2f7"/>
        </w:rPr>
        <w:t xml:space="preserve"> в наихудшем случае;</w:t>
      </w:r>
    </w:p>
    <w:p w:rsidR="008B4F6F" w:rsidRDefault="005F6776">
      <w:pPr>
        <w:pStyle w:val="200"/>
        <w:shd w:val="clear" w:color="auto" w:fill="auto"/>
        <w:spacing w:before="0" w:after="17" w:line="210" w:lineRule="exact"/>
        <w:ind w:left="1060" w:firstLine="0"/>
        <w:jc w:val="left"/>
      </w:pPr>
      <w:r>
        <w:rPr>
          <w:rStyle w:val="2f7"/>
        </w:rPr>
        <w:t xml:space="preserve">б) в среднем случае при вероятности успешного поиска </w:t>
      </w:r>
      <w:r>
        <w:rPr>
          <w:rStyle w:val="0pt2"/>
        </w:rPr>
        <w:t>р</w:t>
      </w:r>
      <w:r>
        <w:rPr>
          <w:rStyle w:val="2f7"/>
        </w:rPr>
        <w:t xml:space="preserve"> (0 ^ </w:t>
      </w:r>
      <w:r>
        <w:rPr>
          <w:rStyle w:val="0pt2"/>
        </w:rPr>
        <w:t>р</w:t>
      </w:r>
      <w:r>
        <w:rPr>
          <w:rStyle w:val="2f7"/>
        </w:rPr>
        <w:t xml:space="preserve"> ^ 1).</w:t>
      </w:r>
    </w:p>
    <w:p w:rsidR="008B4F6F" w:rsidRDefault="005F6776">
      <w:pPr>
        <w:pStyle w:val="200"/>
        <w:numPr>
          <w:ilvl w:val="0"/>
          <w:numId w:val="52"/>
        </w:numPr>
        <w:shd w:val="clear" w:color="auto" w:fill="auto"/>
        <w:spacing w:before="0" w:after="217" w:line="271" w:lineRule="exact"/>
        <w:ind w:left="1060" w:right="200" w:hanging="220"/>
        <w:jc w:val="both"/>
      </w:pPr>
      <w:r>
        <w:rPr>
          <w:rStyle w:val="2f7"/>
        </w:rPr>
        <w:t xml:space="preserve"> Как было показано в разделе 2.1, среднее количество сравнений клю</w:t>
      </w:r>
      <w:r>
        <w:rPr>
          <w:rStyle w:val="2f7"/>
        </w:rPr>
        <w:softHyphen/>
        <w:t>чей, выполняемых при последовательном поиске (без ограничителя, при стандартных предположениях о входных данных), определяется формулой</w:t>
      </w:r>
    </w:p>
    <w:p w:rsidR="008B4F6F" w:rsidRDefault="005F6776">
      <w:pPr>
        <w:pStyle w:val="711"/>
        <w:shd w:val="clear" w:color="auto" w:fill="auto"/>
        <w:spacing w:before="0" w:after="146" w:line="150" w:lineRule="exact"/>
        <w:ind w:left="2920"/>
      </w:pPr>
      <w:r>
        <w:rPr>
          <w:lang w:val="en-US" w:eastAsia="en-US" w:bidi="en-US"/>
        </w:rPr>
        <w:t xml:space="preserve">Cavg </w:t>
      </w:r>
      <w:r>
        <w:t xml:space="preserve">(п) = </w:t>
      </w:r>
      <w:r>
        <w:rPr>
          <w:rStyle w:val="712"/>
          <w:b/>
          <w:bCs/>
          <w:i/>
          <w:iCs/>
          <w:vertAlign w:val="superscript"/>
        </w:rPr>
        <w:t>Р</w:t>
      </w:r>
      <w:r>
        <w:rPr>
          <w:rStyle w:val="71SegoeUI75pt"/>
          <w:b/>
          <w:bCs/>
        </w:rPr>
        <w:t xml:space="preserve"> ^</w:t>
      </w:r>
      <w:r>
        <w:rPr>
          <w:rStyle w:val="71SegoeUI75pt"/>
          <w:b/>
          <w:bCs/>
          <w:vertAlign w:val="subscript"/>
        </w:rPr>
        <w:t>2</w:t>
      </w:r>
      <w:r>
        <w:rPr>
          <w:rStyle w:val="71SegoeUI75pt"/>
          <w:b/>
          <w:bCs/>
          <w:vertAlign w:val="superscript"/>
        </w:rPr>
        <w:t>+</w:t>
      </w:r>
      <w:r>
        <w:rPr>
          <w:rStyle w:val="71SegoeUI75pt"/>
          <w:b/>
          <w:bCs/>
        </w:rPr>
        <w:t xml:space="preserve"> ^</w:t>
      </w:r>
      <w:r>
        <w:rPr>
          <w:rStyle w:val="71SegoeUI75pt0"/>
          <w:b/>
          <w:bCs/>
        </w:rPr>
        <w:t xml:space="preserve"> + </w:t>
      </w:r>
      <w:r>
        <w:t>П</w:t>
      </w:r>
      <w:r>
        <w:rPr>
          <w:rStyle w:val="71SegoeUI75pt0"/>
          <w:b/>
          <w:bCs/>
        </w:rPr>
        <w:t xml:space="preserve"> (1 - </w:t>
      </w:r>
      <w:r>
        <w:t>р)</w:t>
      </w:r>
    </w:p>
    <w:p w:rsidR="008B4F6F" w:rsidRDefault="005F6776">
      <w:pPr>
        <w:pStyle w:val="200"/>
        <w:shd w:val="clear" w:color="auto" w:fill="auto"/>
        <w:spacing w:before="0" w:after="0" w:line="269" w:lineRule="exact"/>
        <w:ind w:left="1060" w:right="200" w:firstLine="0"/>
        <w:jc w:val="both"/>
      </w:pPr>
      <w:r>
        <w:rPr>
          <w:rStyle w:val="2f7"/>
        </w:rPr>
        <w:t xml:space="preserve">где </w:t>
      </w:r>
      <w:r>
        <w:rPr>
          <w:rStyle w:val="0pt2"/>
        </w:rPr>
        <w:t>р</w:t>
      </w:r>
      <w:r>
        <w:rPr>
          <w:rStyle w:val="2f7"/>
        </w:rPr>
        <w:t xml:space="preserve"> — вероятность успешного поиска. Для фиксированного </w:t>
      </w:r>
      <w:r>
        <w:rPr>
          <w:rStyle w:val="0pt2"/>
        </w:rPr>
        <w:t>п</w:t>
      </w:r>
      <w:r>
        <w:rPr>
          <w:rStyle w:val="2f7"/>
        </w:rPr>
        <w:t xml:space="preserve"> опре</w:t>
      </w:r>
      <w:r>
        <w:rPr>
          <w:rStyle w:val="2f7"/>
        </w:rPr>
        <w:softHyphen/>
      </w:r>
      <w:r>
        <w:rPr>
          <w:rStyle w:val="2f7"/>
        </w:rPr>
        <w:lastRenderedPageBreak/>
        <w:t xml:space="preserve">делите значения </w:t>
      </w:r>
      <w:r>
        <w:rPr>
          <w:rStyle w:val="0pt2"/>
        </w:rPr>
        <w:t>р</w:t>
      </w:r>
      <w:r>
        <w:rPr>
          <w:rStyle w:val="2f7"/>
        </w:rPr>
        <w:t xml:space="preserve"> 0 ^ </w:t>
      </w:r>
      <w:r>
        <w:rPr>
          <w:rStyle w:val="0pt2"/>
        </w:rPr>
        <w:t>р</w:t>
      </w:r>
      <w:r>
        <w:rPr>
          <w:rStyle w:val="2f7"/>
        </w:rPr>
        <w:t xml:space="preserve"> ^ 1), для которых формула дает наибольшее и наименьшее значения </w:t>
      </w:r>
      <w:r>
        <w:rPr>
          <w:rStyle w:val="0pt2"/>
          <w:lang w:val="en-US" w:eastAsia="en-US" w:bidi="en-US"/>
        </w:rPr>
        <w:t>C</w:t>
      </w:r>
      <w:r>
        <w:rPr>
          <w:rStyle w:val="0pt2"/>
          <w:vertAlign w:val="subscript"/>
          <w:lang w:val="en-US" w:eastAsia="en-US" w:bidi="en-US"/>
        </w:rPr>
        <w:t>aV</w:t>
      </w:r>
      <w:r>
        <w:rPr>
          <w:rStyle w:val="0pt2"/>
          <w:lang w:val="en-US" w:eastAsia="en-US" w:bidi="en-US"/>
        </w:rPr>
        <w:t xml:space="preserve">g </w:t>
      </w:r>
      <w:r>
        <w:rPr>
          <w:rStyle w:val="0pt2"/>
        </w:rPr>
        <w:t>(п).</w:t>
      </w:r>
      <w:r>
        <w:br w:type="page"/>
      </w:r>
    </w:p>
    <w:p w:rsidR="008B4F6F" w:rsidRDefault="005F6776">
      <w:pPr>
        <w:pStyle w:val="200"/>
        <w:numPr>
          <w:ilvl w:val="0"/>
          <w:numId w:val="52"/>
        </w:numPr>
        <w:shd w:val="clear" w:color="auto" w:fill="auto"/>
        <w:spacing w:before="0" w:after="0" w:line="269" w:lineRule="exact"/>
        <w:ind w:left="320" w:right="40" w:hanging="260"/>
        <w:jc w:val="both"/>
      </w:pPr>
      <w:r>
        <w:rPr>
          <w:rStyle w:val="2f7"/>
        </w:rPr>
        <w:lastRenderedPageBreak/>
        <w:t xml:space="preserve"> Разработайте и выполните эксперимент по сравнению времени работы двух версий последовательного поиска, описанных в разделах 2.1 и 3.2.</w:t>
      </w:r>
    </w:p>
    <w:p w:rsidR="008B4F6F" w:rsidRDefault="005F6776">
      <w:pPr>
        <w:pStyle w:val="200"/>
        <w:numPr>
          <w:ilvl w:val="0"/>
          <w:numId w:val="52"/>
        </w:numPr>
        <w:shd w:val="clear" w:color="auto" w:fill="auto"/>
        <w:spacing w:before="0" w:after="0" w:line="271" w:lineRule="exact"/>
        <w:ind w:left="320" w:right="40" w:hanging="260"/>
        <w:jc w:val="both"/>
      </w:pPr>
      <w:r>
        <w:rPr>
          <w:rStyle w:val="2f7"/>
        </w:rPr>
        <w:t xml:space="preserve"> Определите количество сравнений символов, которые будут выпол</w:t>
      </w:r>
      <w:r>
        <w:rPr>
          <w:rStyle w:val="2f7"/>
        </w:rPr>
        <w:softHyphen/>
        <w:t xml:space="preserve">нены алгоритмом, основанном на грубой силе, при поиске шаблона </w:t>
      </w:r>
      <w:r>
        <w:rPr>
          <w:rStyle w:val="95pt4"/>
          <w:lang w:val="en-US" w:eastAsia="en-US" w:bidi="en-US"/>
        </w:rPr>
        <w:t xml:space="preserve">GANDHI </w:t>
      </w:r>
      <w:r>
        <w:rPr>
          <w:rStyle w:val="2f7"/>
        </w:rPr>
        <w:t>в тексте</w:t>
      </w:r>
    </w:p>
    <w:p w:rsidR="008B4F6F" w:rsidRDefault="005F6776">
      <w:pPr>
        <w:pStyle w:val="341"/>
        <w:shd w:val="clear" w:color="auto" w:fill="auto"/>
        <w:spacing w:before="0" w:after="19" w:line="190" w:lineRule="exact"/>
        <w:ind w:right="280"/>
        <w:jc w:val="center"/>
      </w:pPr>
      <w:r>
        <w:rPr>
          <w:rStyle w:val="343"/>
          <w:lang w:val="en-US" w:eastAsia="en-US" w:bidi="en-US"/>
        </w:rPr>
        <w:t>THERE_IS_MORE_TO_LIFE_THAN_INCREASING_ITS_SPEED</w:t>
      </w:r>
    </w:p>
    <w:p w:rsidR="008B4F6F" w:rsidRDefault="005F6776">
      <w:pPr>
        <w:pStyle w:val="200"/>
        <w:shd w:val="clear" w:color="auto" w:fill="auto"/>
        <w:spacing w:before="0" w:after="0" w:line="271" w:lineRule="exact"/>
        <w:ind w:left="320" w:right="40" w:firstLine="0"/>
        <w:jc w:val="both"/>
      </w:pPr>
      <w:r>
        <w:rPr>
          <w:rStyle w:val="2f7"/>
        </w:rPr>
        <w:t>(Будем считать, что длина текста — 47 символов — известна до начала поиска.)</w:t>
      </w:r>
    </w:p>
    <w:p w:rsidR="008B4F6F" w:rsidRDefault="005F6776">
      <w:pPr>
        <w:pStyle w:val="200"/>
        <w:numPr>
          <w:ilvl w:val="0"/>
          <w:numId w:val="52"/>
        </w:numPr>
        <w:shd w:val="clear" w:color="auto" w:fill="auto"/>
        <w:spacing w:before="0" w:after="0" w:line="269" w:lineRule="exact"/>
        <w:ind w:left="320" w:right="40" w:hanging="260"/>
        <w:jc w:val="both"/>
      </w:pPr>
      <w:r>
        <w:rPr>
          <w:rStyle w:val="2f7"/>
        </w:rPr>
        <w:t xml:space="preserve"> Сколько сравнений (успешных и неудачных) сделает алгоритм поис</w:t>
      </w:r>
      <w:r>
        <w:rPr>
          <w:rStyle w:val="2f7"/>
        </w:rPr>
        <w:softHyphen/>
        <w:t>ка подстроки, основанный на грубой силе, для следующих шаблонов в тексте, состоящем из 1000 нулей?</w:t>
      </w:r>
    </w:p>
    <w:p w:rsidR="008B4F6F" w:rsidRDefault="005F6776">
      <w:pPr>
        <w:pStyle w:val="200"/>
        <w:shd w:val="clear" w:color="auto" w:fill="auto"/>
        <w:tabs>
          <w:tab w:val="center" w:pos="2696"/>
          <w:tab w:val="right" w:pos="3426"/>
          <w:tab w:val="center" w:pos="5002"/>
          <w:tab w:val="right" w:pos="5730"/>
          <w:tab w:val="left" w:pos="628"/>
        </w:tabs>
        <w:spacing w:before="0" w:after="15" w:line="210" w:lineRule="exact"/>
        <w:ind w:left="320" w:firstLine="0"/>
        <w:jc w:val="both"/>
      </w:pPr>
      <w:r>
        <w:rPr>
          <w:rStyle w:val="2f7"/>
        </w:rPr>
        <w:t>а)</w:t>
      </w:r>
      <w:r>
        <w:rPr>
          <w:rStyle w:val="2f7"/>
        </w:rPr>
        <w:tab/>
        <w:t>00001</w:t>
      </w:r>
      <w:r>
        <w:rPr>
          <w:rStyle w:val="2f7"/>
        </w:rPr>
        <w:tab/>
        <w:t>б)</w:t>
      </w:r>
      <w:r>
        <w:rPr>
          <w:rStyle w:val="2f7"/>
        </w:rPr>
        <w:tab/>
        <w:t>10000</w:t>
      </w:r>
      <w:r>
        <w:rPr>
          <w:rStyle w:val="2f7"/>
        </w:rPr>
        <w:tab/>
        <w:t>в)</w:t>
      </w:r>
      <w:r>
        <w:rPr>
          <w:rStyle w:val="2f7"/>
        </w:rPr>
        <w:tab/>
        <w:t>01010</w:t>
      </w:r>
    </w:p>
    <w:p w:rsidR="008B4F6F" w:rsidRDefault="005F6776">
      <w:pPr>
        <w:pStyle w:val="200"/>
        <w:numPr>
          <w:ilvl w:val="0"/>
          <w:numId w:val="52"/>
        </w:numPr>
        <w:shd w:val="clear" w:color="auto" w:fill="auto"/>
        <w:spacing w:before="0" w:after="0" w:line="271" w:lineRule="exact"/>
        <w:ind w:left="320" w:right="40" w:hanging="260"/>
        <w:jc w:val="both"/>
      </w:pPr>
      <w:r>
        <w:rPr>
          <w:rStyle w:val="2f7"/>
        </w:rPr>
        <w:t xml:space="preserve"> Приведите пример текста длиной </w:t>
      </w:r>
      <w:r>
        <w:rPr>
          <w:rStyle w:val="0pt2"/>
        </w:rPr>
        <w:t>п</w:t>
      </w:r>
      <w:r>
        <w:rPr>
          <w:rStyle w:val="2f7"/>
        </w:rPr>
        <w:t xml:space="preserve"> и шаблона длиной </w:t>
      </w:r>
      <w:r>
        <w:rPr>
          <w:rStyle w:val="0pt2"/>
        </w:rPr>
        <w:t>т,</w:t>
      </w:r>
      <w:r>
        <w:rPr>
          <w:rStyle w:val="2f7"/>
        </w:rPr>
        <w:t xml:space="preserve"> которые пред</w:t>
      </w:r>
      <w:r>
        <w:rPr>
          <w:rStyle w:val="2f7"/>
        </w:rPr>
        <w:softHyphen/>
        <w:t>ставляют собой входные данные для алгоритма поиска подстроки на основе грубой силы, приводящие к наихудшему случаю. Какое именно количество сравнений выполняется для таких входных данных?</w:t>
      </w:r>
    </w:p>
    <w:p w:rsidR="008B4F6F" w:rsidRDefault="005F6776">
      <w:pPr>
        <w:pStyle w:val="200"/>
        <w:numPr>
          <w:ilvl w:val="0"/>
          <w:numId w:val="52"/>
        </w:numPr>
        <w:shd w:val="clear" w:color="auto" w:fill="auto"/>
        <w:spacing w:before="0" w:after="0" w:line="274" w:lineRule="exact"/>
        <w:ind w:left="320" w:right="40" w:hanging="260"/>
        <w:jc w:val="both"/>
      </w:pPr>
      <w:r>
        <w:rPr>
          <w:rStyle w:val="2f7"/>
        </w:rPr>
        <w:t xml:space="preserve"> Напишите псевдокод алгоритма поиска подстрок, основанного на гру</w:t>
      </w:r>
      <w:r>
        <w:rPr>
          <w:rStyle w:val="2f7"/>
        </w:rPr>
        <w:softHyphen/>
        <w:t>бой силе, который для заданного шаблона возвращает общее количе</w:t>
      </w:r>
      <w:r>
        <w:rPr>
          <w:rStyle w:val="2f7"/>
        </w:rPr>
        <w:softHyphen/>
        <w:t>ство соответствующих ему подстрок в данном тексте.</w:t>
      </w:r>
    </w:p>
    <w:p w:rsidR="008B4F6F" w:rsidRDefault="00E15E4E">
      <w:pPr>
        <w:framePr w:h="586" w:wrap="around" w:vAnchor="text" w:hAnchor="margin" w:x="-232" w:y="1136"/>
        <w:jc w:val="center"/>
        <w:rPr>
          <w:sz w:val="2"/>
          <w:szCs w:val="2"/>
        </w:rPr>
      </w:pPr>
      <w:r>
        <w:rPr>
          <w:noProof/>
          <w:lang w:bidi="ar-SA"/>
        </w:rPr>
        <w:drawing>
          <wp:inline distT="0" distB="0" distL="0" distR="0">
            <wp:extent cx="352425" cy="371475"/>
            <wp:effectExtent l="0" t="0" r="9525" b="9525"/>
            <wp:docPr id="380" name="Рисунок 64" descr="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5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2425" cy="371475"/>
                    </a:xfrm>
                    <a:prstGeom prst="rect">
                      <a:avLst/>
                    </a:prstGeom>
                    <a:noFill/>
                    <a:ln>
                      <a:noFill/>
                    </a:ln>
                  </pic:spPr>
                </pic:pic>
              </a:graphicData>
            </a:graphic>
          </wp:inline>
        </w:drawing>
      </w:r>
    </w:p>
    <w:p w:rsidR="008B4F6F" w:rsidRDefault="005F6776">
      <w:pPr>
        <w:pStyle w:val="200"/>
        <w:numPr>
          <w:ilvl w:val="0"/>
          <w:numId w:val="52"/>
        </w:numPr>
        <w:shd w:val="clear" w:color="auto" w:fill="auto"/>
        <w:spacing w:before="0" w:after="0" w:line="274" w:lineRule="exact"/>
        <w:ind w:left="320" w:right="40" w:hanging="260"/>
        <w:jc w:val="both"/>
      </w:pPr>
      <w:r>
        <w:rPr>
          <w:rStyle w:val="2f7"/>
        </w:rPr>
        <w:t xml:space="preserve"> Если вы ищете шаблон, содержащий редко встречающиеся символы (например, </w:t>
      </w:r>
      <w:r>
        <w:rPr>
          <w:rStyle w:val="2f7"/>
          <w:lang w:val="en-US" w:eastAsia="en-US" w:bidi="en-US"/>
        </w:rPr>
        <w:t xml:space="preserve">Q </w:t>
      </w:r>
      <w:r>
        <w:rPr>
          <w:rStyle w:val="2f7"/>
        </w:rPr>
        <w:t xml:space="preserve">или </w:t>
      </w:r>
      <w:r>
        <w:rPr>
          <w:rStyle w:val="2f7"/>
          <w:lang w:val="en-US" w:eastAsia="en-US" w:bidi="en-US"/>
        </w:rPr>
        <w:t xml:space="preserve">Z </w:t>
      </w:r>
      <w:r>
        <w:rPr>
          <w:rStyle w:val="2f7"/>
        </w:rPr>
        <w:t>в английском тексте), то как вы модифицируете алгоритм, основанный на грубой силе, чтобы воспользоваться этой информацией?</w:t>
      </w:r>
    </w:p>
    <w:p w:rsidR="008B4F6F" w:rsidRDefault="00E15E4E">
      <w:pPr>
        <w:framePr w:h="595" w:wrap="around" w:vAnchor="text" w:hAnchor="margin" w:x="-222" w:y="1669"/>
        <w:jc w:val="center"/>
        <w:rPr>
          <w:sz w:val="2"/>
          <w:szCs w:val="2"/>
        </w:rPr>
      </w:pPr>
      <w:r>
        <w:rPr>
          <w:noProof/>
          <w:lang w:bidi="ar-SA"/>
        </w:rPr>
        <w:drawing>
          <wp:inline distT="0" distB="0" distL="0" distR="0">
            <wp:extent cx="352425" cy="381000"/>
            <wp:effectExtent l="0" t="0" r="9525" b="0"/>
            <wp:docPr id="379" name="Рисунок 65" descr="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6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2425" cy="381000"/>
                    </a:xfrm>
                    <a:prstGeom prst="rect">
                      <a:avLst/>
                    </a:prstGeom>
                    <a:noFill/>
                    <a:ln>
                      <a:noFill/>
                    </a:ln>
                  </pic:spPr>
                </pic:pic>
              </a:graphicData>
            </a:graphic>
          </wp:inline>
        </w:drawing>
      </w:r>
    </w:p>
    <w:p w:rsidR="008B4F6F" w:rsidRDefault="005F6776">
      <w:pPr>
        <w:pStyle w:val="200"/>
        <w:numPr>
          <w:ilvl w:val="0"/>
          <w:numId w:val="52"/>
        </w:numPr>
        <w:shd w:val="clear" w:color="auto" w:fill="auto"/>
        <w:spacing w:before="0" w:after="0" w:line="269" w:lineRule="exact"/>
        <w:ind w:left="320" w:right="40" w:hanging="260"/>
        <w:jc w:val="both"/>
      </w:pPr>
      <w:r>
        <w:rPr>
          <w:rStyle w:val="2f7"/>
        </w:rPr>
        <w:t xml:space="preserve"> Популярная в Америке игра в слова состоит в том, что игрок должен найти каждое из заданного множества слов в квадратной таблице, за</w:t>
      </w:r>
      <w:r>
        <w:rPr>
          <w:rStyle w:val="2f7"/>
        </w:rPr>
        <w:softHyphen/>
        <w:t>полненной отдельными буквами. Слова можно читать по горизонтали, вертикали или диагонали в любом направлении. Разработайте алгоритм для этой игры, основанный на использовании грубой силы, и реали</w:t>
      </w:r>
      <w:r>
        <w:rPr>
          <w:rStyle w:val="2f7"/>
        </w:rPr>
        <w:softHyphen/>
        <w:t>зуйте его в виде компьютерной программы.</w:t>
      </w:r>
    </w:p>
    <w:p w:rsidR="008B4F6F" w:rsidRDefault="005F6776">
      <w:pPr>
        <w:pStyle w:val="200"/>
        <w:numPr>
          <w:ilvl w:val="0"/>
          <w:numId w:val="52"/>
        </w:numPr>
        <w:shd w:val="clear" w:color="auto" w:fill="auto"/>
        <w:tabs>
          <w:tab w:val="left" w:pos="450"/>
        </w:tabs>
        <w:spacing w:before="0" w:after="0" w:line="271" w:lineRule="exact"/>
        <w:ind w:left="320" w:right="40" w:hanging="260"/>
        <w:jc w:val="both"/>
        <w:sectPr w:rsidR="008B4F6F">
          <w:headerReference w:type="even" r:id="rId109"/>
          <w:headerReference w:type="default" r:id="rId110"/>
          <w:pgSz w:w="11909" w:h="16838"/>
          <w:pgMar w:top="3157" w:right="1589" w:bottom="2483" w:left="2405" w:header="0" w:footer="3" w:gutter="0"/>
          <w:cols w:space="720"/>
          <w:noEndnote/>
          <w:docGrid w:linePitch="360"/>
        </w:sectPr>
      </w:pPr>
      <w:r>
        <w:rPr>
          <w:rStyle w:val="2f7"/>
        </w:rPr>
        <w:t>Напишите программу для игры “морской бой”, которая основана на версии поиска шаблона с использованием грубой силы. Правила игры очень просты. В игре участвуют два игрока (в нашем случае — человек и компьютер). Игра происходит на двух одинаковых полях размером 10 х 10 квадратов, где игроки размещают свои корабли, невидимые для противника. У каждого игрока по 5 кораблей, каждый из которых зани</w:t>
      </w:r>
      <w:r>
        <w:rPr>
          <w:rStyle w:val="2f7"/>
        </w:rPr>
        <w:softHyphen/>
        <w:t>мает определенное количество квадратов поля: эсминец (2 квадрата), подводная лодка (3 квадрата), крейсер (3 квадрата), линкор (4 квадра-</w:t>
      </w:r>
    </w:p>
    <w:p w:rsidR="008B4F6F" w:rsidRDefault="005F6776">
      <w:pPr>
        <w:pStyle w:val="200"/>
        <w:shd w:val="clear" w:color="auto" w:fill="auto"/>
        <w:spacing w:before="0" w:after="288" w:line="269" w:lineRule="exact"/>
        <w:ind w:left="1000" w:right="60" w:firstLine="0"/>
        <w:jc w:val="both"/>
      </w:pPr>
      <w:r>
        <w:rPr>
          <w:rStyle w:val="2f7"/>
        </w:rPr>
        <w:lastRenderedPageBreak/>
        <w:t>та) и авианосец (5 квадратов).</w:t>
      </w:r>
      <w:r>
        <w:rPr>
          <w:rStyle w:val="2f7"/>
          <w:vertAlign w:val="superscript"/>
        </w:rPr>
        <w:footnoteReference w:id="26"/>
      </w:r>
      <w:r>
        <w:rPr>
          <w:rStyle w:val="2f7"/>
        </w:rPr>
        <w:t xml:space="preserve"> Корабли размещаются горизонтально и вертикально, причем не должны касаться друг друга. Игроки пооче</w:t>
      </w:r>
      <w:r>
        <w:rPr>
          <w:rStyle w:val="2f7"/>
        </w:rPr>
        <w:softHyphen/>
        <w:t>редно “стреляют”, называя координаты выстрела. Результат каждого выстрела может быть “попал” или “промазал”. При попадании попав</w:t>
      </w:r>
      <w:r>
        <w:rPr>
          <w:rStyle w:val="2f7"/>
        </w:rPr>
        <w:softHyphen/>
        <w:t>ший игрок делает внеочередной ход, и так до первого промаха. Цель игры — первым потопить все корабли противника (корабль считается потопленным, если попадания были во все составляющие его клетки).</w:t>
      </w:r>
    </w:p>
    <w:p w:rsidR="008B4F6F" w:rsidRDefault="005F6776">
      <w:pPr>
        <w:pStyle w:val="84"/>
        <w:keepNext/>
        <w:keepLines/>
        <w:numPr>
          <w:ilvl w:val="0"/>
          <w:numId w:val="50"/>
        </w:numPr>
        <w:shd w:val="clear" w:color="auto" w:fill="auto"/>
        <w:tabs>
          <w:tab w:val="left" w:pos="860"/>
        </w:tabs>
        <w:spacing w:before="0" w:after="0" w:line="434" w:lineRule="exact"/>
        <w:ind w:left="840" w:right="540"/>
      </w:pPr>
      <w:bookmarkStart w:id="126" w:name="bookmark125"/>
      <w:r>
        <w:rPr>
          <w:rStyle w:val="87"/>
        </w:rPr>
        <w:t>Задачи поиска пары ближайших точек и вычисления выпуклой оболочки с использованием грубой силы</w:t>
      </w:r>
      <w:bookmarkEnd w:id="126"/>
    </w:p>
    <w:p w:rsidR="008B4F6F" w:rsidRDefault="005F6776">
      <w:pPr>
        <w:pStyle w:val="200"/>
        <w:shd w:val="clear" w:color="auto" w:fill="auto"/>
        <w:spacing w:before="0" w:after="309" w:line="271" w:lineRule="exact"/>
        <w:ind w:left="20" w:right="60" w:firstLine="340"/>
        <w:jc w:val="both"/>
      </w:pPr>
      <w:r>
        <w:rPr>
          <w:rStyle w:val="2f7"/>
        </w:rPr>
        <w:t>В этом разделе мы рассмотрим методы грубой силы для решения двух по</w:t>
      </w:r>
      <w:r>
        <w:rPr>
          <w:rStyle w:val="2f7"/>
        </w:rPr>
        <w:softHyphen/>
        <w:t>пулярных задач, оперирующих с конечным множеством точек на плоскости. Эти задачи, помимо теоретического интереса, используются в таких важных приклад</w:t>
      </w:r>
      <w:r>
        <w:rPr>
          <w:rStyle w:val="2f7"/>
        </w:rPr>
        <w:softHyphen/>
        <w:t>ных областях, как вычислительная геометрия и анализ операций.</w:t>
      </w:r>
    </w:p>
    <w:p w:rsidR="008B4F6F" w:rsidRDefault="005F6776">
      <w:pPr>
        <w:pStyle w:val="92"/>
        <w:keepNext/>
        <w:keepLines/>
        <w:shd w:val="clear" w:color="auto" w:fill="auto"/>
        <w:spacing w:before="0" w:after="64" w:line="260" w:lineRule="exact"/>
        <w:ind w:left="840" w:hanging="820"/>
        <w:jc w:val="left"/>
      </w:pPr>
      <w:bookmarkStart w:id="127" w:name="bookmark126"/>
      <w:r>
        <w:rPr>
          <w:rStyle w:val="96"/>
          <w:b/>
          <w:bCs/>
        </w:rPr>
        <w:t>Поиск пары ближайших точек</w:t>
      </w:r>
      <w:bookmarkEnd w:id="127"/>
    </w:p>
    <w:p w:rsidR="008B4F6F" w:rsidRDefault="005F6776">
      <w:pPr>
        <w:pStyle w:val="200"/>
        <w:shd w:val="clear" w:color="auto" w:fill="auto"/>
        <w:spacing w:before="0" w:after="347" w:line="269" w:lineRule="exact"/>
        <w:ind w:left="20" w:right="60" w:firstLine="340"/>
        <w:jc w:val="both"/>
      </w:pPr>
      <w:r>
        <w:rPr>
          <w:rStyle w:val="2f7"/>
        </w:rPr>
        <w:t xml:space="preserve">Задача поиска пары ближайших точек заключается в том, чтобы во множестве из </w:t>
      </w:r>
      <w:r>
        <w:rPr>
          <w:rStyle w:val="0pt2"/>
        </w:rPr>
        <w:t>п</w:t>
      </w:r>
      <w:r>
        <w:rPr>
          <w:rStyle w:val="2f7"/>
        </w:rPr>
        <w:t xml:space="preserve"> точек найти две, расположенные друг к другу ближе других. Для просто</w:t>
      </w:r>
      <w:r>
        <w:rPr>
          <w:rStyle w:val="2f7"/>
        </w:rPr>
        <w:softHyphen/>
        <w:t>ты мы будем рассматривать только двумерный случай, хотя задача может быть поставлена и для большего числа измерений. Точки задаются стандартным спо</w:t>
      </w:r>
      <w:r>
        <w:rPr>
          <w:rStyle w:val="2f7"/>
        </w:rPr>
        <w:softHyphen/>
        <w:t xml:space="preserve">собом с помощью декартовых координат (х, у), а расстояние между двумя точками </w:t>
      </w:r>
      <w:r>
        <w:rPr>
          <w:rStyle w:val="85pt"/>
        </w:rPr>
        <w:t>Pi</w:t>
      </w:r>
      <w:r>
        <w:rPr>
          <w:rStyle w:val="MicrosoftSansSerif8pt0"/>
          <w:lang w:val="en-US" w:eastAsia="en-US" w:bidi="en-US"/>
        </w:rPr>
        <w:t xml:space="preserve"> </w:t>
      </w:r>
      <w:r>
        <w:rPr>
          <w:rStyle w:val="2f7"/>
        </w:rPr>
        <w:t xml:space="preserve">— </w:t>
      </w:r>
      <w:r>
        <w:rPr>
          <w:rStyle w:val="85pt"/>
        </w:rPr>
        <w:t>(pCii</w:t>
      </w:r>
      <w:r>
        <w:rPr>
          <w:rStyle w:val="85pt2pt"/>
        </w:rPr>
        <w:t xml:space="preserve"> Vi)</w:t>
      </w:r>
      <w:r>
        <w:rPr>
          <w:rStyle w:val="MicrosoftSansSerif8pt0"/>
          <w:lang w:val="en-US" w:eastAsia="en-US" w:bidi="en-US"/>
        </w:rPr>
        <w:t xml:space="preserve"> </w:t>
      </w:r>
      <w:r>
        <w:rPr>
          <w:rStyle w:val="MicrosoftSansSerif8pt0"/>
          <w:vertAlign w:val="superscript"/>
        </w:rPr>
        <w:t>и</w:t>
      </w:r>
      <w:r>
        <w:rPr>
          <w:rStyle w:val="MicrosoftSansSerif8pt0"/>
        </w:rPr>
        <w:t xml:space="preserve"> </w:t>
      </w:r>
      <w:r>
        <w:rPr>
          <w:rStyle w:val="85pt"/>
        </w:rPr>
        <w:t>Pj</w:t>
      </w:r>
      <w:r>
        <w:rPr>
          <w:rStyle w:val="85pt2pt"/>
        </w:rPr>
        <w:t xml:space="preserve"> </w:t>
      </w:r>
      <w:r>
        <w:rPr>
          <w:rStyle w:val="0pt2"/>
        </w:rPr>
        <w:t xml:space="preserve">— </w:t>
      </w:r>
      <w:r>
        <w:rPr>
          <w:rStyle w:val="85pt2pt"/>
        </w:rPr>
        <w:t>(</w:t>
      </w:r>
      <w:r>
        <w:rPr>
          <w:rStyle w:val="85pt2pt"/>
          <w:vertAlign w:val="superscript"/>
        </w:rPr>
        <w:t>x</w:t>
      </w:r>
      <w:r>
        <w:rPr>
          <w:rStyle w:val="85pt2pt"/>
        </w:rPr>
        <w:t>j)Vj)</w:t>
      </w:r>
      <w:r>
        <w:rPr>
          <w:rStyle w:val="MicrosoftSansSerif8pt0"/>
          <w:lang w:val="en-US" w:eastAsia="en-US" w:bidi="en-US"/>
        </w:rPr>
        <w:t xml:space="preserve"> </w:t>
      </w:r>
      <w:r>
        <w:rPr>
          <w:rStyle w:val="2f7"/>
        </w:rPr>
        <w:t>представляет собой стандартное расстояние геомет</w:t>
      </w:r>
      <w:r>
        <w:rPr>
          <w:rStyle w:val="2f7"/>
        </w:rPr>
        <w:softHyphen/>
        <w:t>рии Евклида (евклидово расстояние)</w:t>
      </w:r>
    </w:p>
    <w:p w:rsidR="008B4F6F" w:rsidRDefault="005F6776">
      <w:pPr>
        <w:pStyle w:val="211"/>
        <w:shd w:val="clear" w:color="auto" w:fill="auto"/>
        <w:spacing w:after="192" w:line="210" w:lineRule="exact"/>
        <w:jc w:val="center"/>
      </w:pPr>
      <w:r>
        <w:rPr>
          <w:rStyle w:val="210pt"/>
          <w:b/>
          <w:bCs/>
          <w:i/>
          <w:iCs/>
        </w:rPr>
        <w:t xml:space="preserve">d(PuPj) </w:t>
      </w:r>
      <w:r>
        <w:rPr>
          <w:rStyle w:val="210pt"/>
          <w:b/>
          <w:bCs/>
          <w:i/>
          <w:iCs/>
          <w:vertAlign w:val="superscript"/>
          <w:lang w:val="ru-RU" w:eastAsia="ru-RU" w:bidi="ru-RU"/>
        </w:rPr>
        <w:t>=</w:t>
      </w:r>
      <w:r>
        <w:rPr>
          <w:rStyle w:val="210pt"/>
          <w:b/>
          <w:bCs/>
          <w:i/>
          <w:iCs/>
          <w:lang w:val="ru-RU" w:eastAsia="ru-RU" w:bidi="ru-RU"/>
        </w:rPr>
        <w:t xml:space="preserve"> </w:t>
      </w:r>
      <w:r>
        <w:rPr>
          <w:rStyle w:val="210pt"/>
          <w:b/>
          <w:bCs/>
          <w:i/>
          <w:iCs/>
        </w:rPr>
        <w:t xml:space="preserve">\J </w:t>
      </w:r>
      <w:r>
        <w:rPr>
          <w:rStyle w:val="2185pt2pt"/>
          <w:i/>
          <w:iCs/>
        </w:rPr>
        <w:t xml:space="preserve">{Xi </w:t>
      </w:r>
      <w:r>
        <w:rPr>
          <w:rStyle w:val="210pt"/>
          <w:b/>
          <w:bCs/>
          <w:i/>
          <w:iCs/>
          <w:lang w:val="ru-RU" w:eastAsia="ru-RU" w:bidi="ru-RU"/>
        </w:rPr>
        <w:t xml:space="preserve">~~ </w:t>
      </w:r>
      <w:r>
        <w:rPr>
          <w:rStyle w:val="2185pt2pt"/>
          <w:i/>
          <w:iCs/>
        </w:rPr>
        <w:t>Xj)</w:t>
      </w:r>
      <w:r>
        <w:rPr>
          <w:rStyle w:val="21MicrosoftSansSerif8pt"/>
        </w:rPr>
        <w:t xml:space="preserve"> </w:t>
      </w:r>
      <w:r>
        <w:rPr>
          <w:rStyle w:val="216"/>
          <w:lang w:val="ru-RU" w:eastAsia="ru-RU" w:bidi="ru-RU"/>
        </w:rPr>
        <w:t xml:space="preserve">+ (уг </w:t>
      </w:r>
      <w:r>
        <w:rPr>
          <w:rStyle w:val="210pt"/>
          <w:b/>
          <w:bCs/>
          <w:i/>
          <w:iCs/>
          <w:lang w:val="ru-RU" w:eastAsia="ru-RU" w:bidi="ru-RU"/>
        </w:rPr>
        <w:t xml:space="preserve">~ У </w:t>
      </w:r>
      <w:r>
        <w:rPr>
          <w:rStyle w:val="2185pt2pt"/>
          <w:i/>
          <w:iCs/>
        </w:rPr>
        <w:t>j)</w:t>
      </w:r>
      <w:r>
        <w:rPr>
          <w:rStyle w:val="21MicrosoftSansSerif8pt"/>
        </w:rPr>
        <w:t xml:space="preserve"> </w:t>
      </w:r>
      <w:r>
        <w:rPr>
          <w:rStyle w:val="216"/>
          <w:lang w:val="ru-RU" w:eastAsia="ru-RU" w:bidi="ru-RU"/>
        </w:rPr>
        <w:t>•</w:t>
      </w:r>
    </w:p>
    <w:p w:rsidR="008B4F6F" w:rsidRDefault="005F6776">
      <w:pPr>
        <w:pStyle w:val="200"/>
        <w:shd w:val="clear" w:color="auto" w:fill="auto"/>
        <w:spacing w:before="0" w:after="0" w:line="271" w:lineRule="exact"/>
        <w:ind w:left="20" w:right="60" w:firstLine="340"/>
        <w:jc w:val="both"/>
      </w:pPr>
      <w:r>
        <w:rPr>
          <w:rStyle w:val="2f7"/>
        </w:rPr>
        <w:t xml:space="preserve">Подход с применением грубой силы для решения этой задачи приводит нас к следующему очевидному алгоритму: вычислить расстояния между каждой парой точек и найти пару с наименьшим расстоянием. Естественно, мы хотим избежать повторного вычисления расстояния между одними и теми же точками, поэтому рассматриваем только пары точек (Р*, </w:t>
      </w:r>
      <w:r>
        <w:rPr>
          <w:rStyle w:val="85pt2pt"/>
        </w:rPr>
        <w:t>Pj),</w:t>
      </w:r>
      <w:r>
        <w:rPr>
          <w:rStyle w:val="MicrosoftSansSerif8pt0"/>
          <w:lang w:val="en-US" w:eastAsia="en-US" w:bidi="en-US"/>
        </w:rPr>
        <w:t xml:space="preserve"> </w:t>
      </w:r>
      <w:r>
        <w:rPr>
          <w:rStyle w:val="2f7"/>
        </w:rPr>
        <w:t xml:space="preserve">для которых </w:t>
      </w:r>
      <w:r>
        <w:rPr>
          <w:rStyle w:val="0pt2"/>
        </w:rPr>
        <w:t xml:space="preserve">г &lt; </w:t>
      </w:r>
      <w:r>
        <w:rPr>
          <w:rStyle w:val="0pt2"/>
          <w:lang w:val="en-US" w:eastAsia="en-US" w:bidi="en-US"/>
        </w:rPr>
        <w:t>j.</w:t>
      </w:r>
    </w:p>
    <w:p w:rsidR="008B4F6F" w:rsidRDefault="005F6776">
      <w:pPr>
        <w:pStyle w:val="170"/>
        <w:shd w:val="clear" w:color="auto" w:fill="auto"/>
        <w:spacing w:line="210" w:lineRule="exact"/>
        <w:ind w:left="80" w:firstLine="0"/>
      </w:pPr>
      <w:r>
        <w:rPr>
          <w:rStyle w:val="178pt"/>
        </w:rPr>
        <w:t xml:space="preserve">Алгоритм </w:t>
      </w:r>
      <w:r>
        <w:rPr>
          <w:rStyle w:val="171"/>
          <w:i/>
          <w:iCs/>
        </w:rPr>
        <w:t>BruteForceClosestPoints</w:t>
      </w:r>
      <w:r>
        <w:rPr>
          <w:rStyle w:val="172"/>
        </w:rPr>
        <w:t xml:space="preserve"> </w:t>
      </w:r>
      <w:r>
        <w:rPr>
          <w:rStyle w:val="178pt"/>
        </w:rPr>
        <w:t>(</w:t>
      </w:r>
      <w:r>
        <w:rPr>
          <w:rStyle w:val="178pt0"/>
          <w:i/>
          <w:iCs/>
        </w:rPr>
        <w:t>Р)</w:t>
      </w:r>
    </w:p>
    <w:p w:rsidR="008B4F6F" w:rsidRDefault="005F6776">
      <w:pPr>
        <w:pStyle w:val="200"/>
        <w:shd w:val="clear" w:color="auto" w:fill="auto"/>
        <w:tabs>
          <w:tab w:val="left" w:pos="2329"/>
        </w:tabs>
        <w:spacing w:before="0" w:after="0" w:line="300" w:lineRule="exact"/>
        <w:ind w:left="220" w:firstLine="0"/>
        <w:jc w:val="both"/>
      </w:pPr>
      <w:r>
        <w:rPr>
          <w:rStyle w:val="2f7"/>
        </w:rPr>
        <w:t xml:space="preserve">// </w:t>
      </w:r>
      <w:r>
        <w:rPr>
          <w:rStyle w:val="aff1"/>
        </w:rPr>
        <w:t>Входные данные:</w:t>
      </w:r>
      <w:r>
        <w:rPr>
          <w:rStyle w:val="aff1"/>
        </w:rPr>
        <w:tab/>
      </w:r>
      <w:r>
        <w:rPr>
          <w:rStyle w:val="2f7"/>
        </w:rPr>
        <w:t>список Р, состоящий из гг ^ 2 точек</w:t>
      </w:r>
    </w:p>
    <w:p w:rsidR="008B4F6F" w:rsidRDefault="005F6776">
      <w:pPr>
        <w:pStyle w:val="721"/>
        <w:shd w:val="clear" w:color="auto" w:fill="auto"/>
        <w:tabs>
          <w:tab w:val="left" w:pos="2329"/>
        </w:tabs>
        <w:ind w:left="220"/>
      </w:pPr>
      <w:r>
        <w:rPr>
          <w:rStyle w:val="72TimesNewRoman85pt2pt"/>
          <w:rFonts w:eastAsia="Microsoft Sans Serif"/>
        </w:rPr>
        <w:t>Ч</w:t>
      </w:r>
      <w:r>
        <w:rPr>
          <w:rStyle w:val="72TimesNewRoman85pt2pt"/>
          <w:rFonts w:eastAsia="Microsoft Sans Serif"/>
        </w:rPr>
        <w:tab/>
        <w:t xml:space="preserve">Р\ </w:t>
      </w:r>
      <w:r>
        <w:rPr>
          <w:rStyle w:val="72TimesNewRoman85pt2pt"/>
          <w:rFonts w:eastAsia="Microsoft Sans Serif"/>
          <w:vertAlign w:val="superscript"/>
        </w:rPr>
        <w:t>=</w:t>
      </w:r>
      <w:r>
        <w:rPr>
          <w:rStyle w:val="72TimesNewRoman85pt2pt"/>
          <w:rFonts w:eastAsia="Microsoft Sans Serif"/>
        </w:rPr>
        <w:t xml:space="preserve"> </w:t>
      </w:r>
      <w:r>
        <w:rPr>
          <w:rStyle w:val="72TimesNewRoman85pt2pt"/>
          <w:rFonts w:eastAsia="Microsoft Sans Serif"/>
          <w:lang w:val="en-US" w:eastAsia="en-US" w:bidi="en-US"/>
        </w:rPr>
        <w:t>(</w:t>
      </w:r>
      <w:r>
        <w:rPr>
          <w:rStyle w:val="72TimesNewRoman85pt2pt"/>
          <w:rFonts w:eastAsia="Microsoft Sans Serif"/>
          <w:vertAlign w:val="superscript"/>
          <w:lang w:val="en-US" w:eastAsia="en-US" w:bidi="en-US"/>
        </w:rPr>
        <w:t>x</w:t>
      </w:r>
      <w:r>
        <w:rPr>
          <w:rStyle w:val="72TimesNewRoman85pt2pt"/>
          <w:rFonts w:eastAsia="Microsoft Sans Serif"/>
          <w:lang w:val="en-US" w:eastAsia="en-US" w:bidi="en-US"/>
        </w:rPr>
        <w:t>l</w:t>
      </w:r>
      <w:r>
        <w:rPr>
          <w:lang w:val="en-US" w:eastAsia="en-US" w:bidi="en-US"/>
        </w:rPr>
        <w:t xml:space="preserve"> j </w:t>
      </w:r>
      <w:r>
        <w:t xml:space="preserve">Уг): • • • ? </w:t>
      </w:r>
      <w:r>
        <w:rPr>
          <w:rStyle w:val="72TimesNewRoman85pt2pt"/>
          <w:rFonts w:eastAsia="Microsoft Sans Serif"/>
        </w:rPr>
        <w:t>Рп</w:t>
      </w:r>
      <w:r>
        <w:t xml:space="preserve"> </w:t>
      </w:r>
      <w:r>
        <w:rPr>
          <w:vertAlign w:val="superscript"/>
        </w:rPr>
        <w:t>=</w:t>
      </w:r>
      <w:r>
        <w:t xml:space="preserve"> Уп)</w:t>
      </w:r>
    </w:p>
    <w:p w:rsidR="008B4F6F" w:rsidRDefault="005F6776">
      <w:pPr>
        <w:pStyle w:val="200"/>
        <w:shd w:val="clear" w:color="auto" w:fill="auto"/>
        <w:tabs>
          <w:tab w:val="center" w:pos="1922"/>
          <w:tab w:val="left" w:pos="2446"/>
        </w:tabs>
        <w:spacing w:before="0" w:after="0" w:line="269" w:lineRule="exact"/>
        <w:ind w:left="220" w:firstLine="0"/>
        <w:jc w:val="both"/>
      </w:pPr>
      <w:r>
        <w:rPr>
          <w:rStyle w:val="2f7"/>
        </w:rPr>
        <w:lastRenderedPageBreak/>
        <w:t xml:space="preserve">// </w:t>
      </w:r>
      <w:r>
        <w:rPr>
          <w:rStyle w:val="aff1"/>
        </w:rPr>
        <w:t>Выходные</w:t>
      </w:r>
      <w:r>
        <w:rPr>
          <w:rStyle w:val="aff1"/>
        </w:rPr>
        <w:tab/>
        <w:t>данные:</w:t>
      </w:r>
      <w:r>
        <w:rPr>
          <w:rStyle w:val="aff1"/>
        </w:rPr>
        <w:tab/>
      </w:r>
      <w:r>
        <w:rPr>
          <w:rStyle w:val="2f7"/>
        </w:rPr>
        <w:t xml:space="preserve">индексы </w:t>
      </w:r>
      <w:r>
        <w:rPr>
          <w:rStyle w:val="afff4"/>
          <w:lang w:val="en-US" w:eastAsia="en-US" w:bidi="en-US"/>
        </w:rPr>
        <w:t>index</w:t>
      </w:r>
      <w:r>
        <w:rPr>
          <w:rStyle w:val="aff1"/>
          <w:lang w:val="en-US" w:eastAsia="en-US" w:bidi="en-US"/>
        </w:rPr>
        <w:t xml:space="preserve"> </w:t>
      </w:r>
      <w:r>
        <w:rPr>
          <w:rStyle w:val="2f7"/>
        </w:rPr>
        <w:t xml:space="preserve">1 и </w:t>
      </w:r>
      <w:r>
        <w:rPr>
          <w:rStyle w:val="afff4"/>
          <w:lang w:val="en-US" w:eastAsia="en-US" w:bidi="en-US"/>
        </w:rPr>
        <w:t>index</w:t>
      </w:r>
      <w:r>
        <w:rPr>
          <w:rStyle w:val="2f7"/>
        </w:rPr>
        <w:t>2 пары</w:t>
      </w:r>
    </w:p>
    <w:p w:rsidR="008B4F6F" w:rsidRDefault="005F6776">
      <w:pPr>
        <w:pStyle w:val="200"/>
        <w:shd w:val="clear" w:color="auto" w:fill="auto"/>
        <w:tabs>
          <w:tab w:val="left" w:pos="2329"/>
        </w:tabs>
        <w:spacing w:before="0" w:after="0" w:line="269" w:lineRule="exact"/>
        <w:ind w:left="220" w:firstLine="0"/>
        <w:jc w:val="both"/>
      </w:pPr>
      <w:r>
        <w:rPr>
          <w:rStyle w:val="2f7"/>
        </w:rPr>
        <w:t>//</w:t>
      </w:r>
      <w:r>
        <w:rPr>
          <w:rStyle w:val="2f7"/>
        </w:rPr>
        <w:tab/>
        <w:t>ближайших точек</w:t>
      </w:r>
    </w:p>
    <w:p w:rsidR="008B4F6F" w:rsidRDefault="005F6776">
      <w:pPr>
        <w:pStyle w:val="200"/>
        <w:shd w:val="clear" w:color="auto" w:fill="auto"/>
        <w:spacing w:before="0" w:after="0" w:line="269" w:lineRule="exact"/>
        <w:ind w:left="220" w:firstLine="0"/>
        <w:jc w:val="both"/>
      </w:pPr>
      <w:r>
        <w:rPr>
          <w:rStyle w:val="afff4"/>
          <w:lang w:val="en-US" w:eastAsia="en-US" w:bidi="en-US"/>
        </w:rPr>
        <w:t>drain</w:t>
      </w:r>
      <w:r>
        <w:rPr>
          <w:rStyle w:val="aff1"/>
          <w:lang w:val="en-US" w:eastAsia="en-US" w:bidi="en-US"/>
        </w:rPr>
        <w:t xml:space="preserve"> </w:t>
      </w:r>
      <w:r>
        <w:rPr>
          <w:rStyle w:val="2f7"/>
        </w:rPr>
        <w:t>&lt;— оо</w:t>
      </w:r>
    </w:p>
    <w:p w:rsidR="008B4F6F" w:rsidRDefault="005F6776">
      <w:pPr>
        <w:pStyle w:val="72"/>
        <w:shd w:val="clear" w:color="auto" w:fill="auto"/>
        <w:spacing w:after="0" w:line="269" w:lineRule="exact"/>
        <w:ind w:left="220"/>
        <w:jc w:val="both"/>
      </w:pPr>
      <w:r>
        <w:rPr>
          <w:rStyle w:val="76"/>
          <w:b/>
          <w:bCs/>
        </w:rPr>
        <w:t xml:space="preserve">for </w:t>
      </w:r>
      <w:r>
        <w:rPr>
          <w:rStyle w:val="77"/>
        </w:rPr>
        <w:t xml:space="preserve">г 1 </w:t>
      </w:r>
      <w:r>
        <w:rPr>
          <w:rStyle w:val="76"/>
          <w:b/>
          <w:bCs/>
        </w:rPr>
        <w:t xml:space="preserve">to </w:t>
      </w:r>
      <w:r>
        <w:rPr>
          <w:rStyle w:val="70pt"/>
          <w:b/>
          <w:bCs/>
        </w:rPr>
        <w:t>п —</w:t>
      </w:r>
      <w:r>
        <w:rPr>
          <w:rStyle w:val="77"/>
        </w:rPr>
        <w:t xml:space="preserve"> 1 </w:t>
      </w:r>
      <w:r>
        <w:rPr>
          <w:rStyle w:val="76"/>
          <w:b/>
          <w:bCs/>
        </w:rPr>
        <w:t>do</w:t>
      </w:r>
    </w:p>
    <w:p w:rsidR="008B4F6F" w:rsidRDefault="005F6776">
      <w:pPr>
        <w:pStyle w:val="200"/>
        <w:shd w:val="clear" w:color="auto" w:fill="auto"/>
        <w:spacing w:before="0" w:after="0" w:line="269" w:lineRule="exact"/>
        <w:ind w:left="80" w:firstLine="340"/>
        <w:jc w:val="both"/>
      </w:pPr>
      <w:r>
        <w:rPr>
          <w:rStyle w:val="aff1"/>
          <w:lang w:val="en-US" w:eastAsia="en-US" w:bidi="en-US"/>
        </w:rPr>
        <w:t xml:space="preserve">for </w:t>
      </w:r>
      <w:r>
        <w:rPr>
          <w:rStyle w:val="2f7"/>
          <w:lang w:val="en-US" w:eastAsia="en-US" w:bidi="en-US"/>
        </w:rPr>
        <w:t xml:space="preserve">j </w:t>
      </w:r>
      <w:r>
        <w:rPr>
          <w:rStyle w:val="2f7"/>
        </w:rPr>
        <w:t xml:space="preserve">&lt;— г + 1 </w:t>
      </w:r>
      <w:r>
        <w:rPr>
          <w:rStyle w:val="aff1"/>
          <w:lang w:val="en-US" w:eastAsia="en-US" w:bidi="en-US"/>
        </w:rPr>
        <w:t xml:space="preserve">to </w:t>
      </w:r>
      <w:r>
        <w:rPr>
          <w:rStyle w:val="0pt2"/>
        </w:rPr>
        <w:t>п</w:t>
      </w:r>
      <w:r>
        <w:rPr>
          <w:rStyle w:val="2f7"/>
        </w:rPr>
        <w:t xml:space="preserve"> </w:t>
      </w:r>
      <w:r>
        <w:rPr>
          <w:rStyle w:val="aff1"/>
          <w:lang w:val="en-US" w:eastAsia="en-US" w:bidi="en-US"/>
        </w:rPr>
        <w:t>do</w:t>
      </w:r>
    </w:p>
    <w:p w:rsidR="008B4F6F" w:rsidRDefault="005F6776">
      <w:pPr>
        <w:pStyle w:val="200"/>
        <w:shd w:val="clear" w:color="auto" w:fill="auto"/>
        <w:tabs>
          <w:tab w:val="right" w:pos="6379"/>
        </w:tabs>
        <w:spacing w:before="0" w:after="0" w:line="269" w:lineRule="exact"/>
        <w:ind w:left="660" w:firstLine="0"/>
        <w:jc w:val="both"/>
      </w:pPr>
      <w:r>
        <w:rPr>
          <w:rStyle w:val="afff4"/>
          <w:lang w:val="en-US" w:eastAsia="en-US" w:bidi="en-US"/>
        </w:rPr>
        <w:t>d</w:t>
      </w:r>
      <w:r>
        <w:rPr>
          <w:rStyle w:val="aff1"/>
          <w:lang w:val="en-US" w:eastAsia="en-US" w:bidi="en-US"/>
        </w:rPr>
        <w:t xml:space="preserve"> </w:t>
      </w:r>
      <w:r>
        <w:rPr>
          <w:rStyle w:val="2f7"/>
          <w:lang w:val="en-US" w:eastAsia="en-US" w:bidi="en-US"/>
        </w:rPr>
        <w:t xml:space="preserve">&lt;— </w:t>
      </w:r>
      <w:r>
        <w:rPr>
          <w:rStyle w:val="afff4"/>
          <w:lang w:val="en-US" w:eastAsia="en-US" w:bidi="en-US"/>
        </w:rPr>
        <w:t xml:space="preserve">sqrt((xi </w:t>
      </w:r>
      <w:r>
        <w:rPr>
          <w:rStyle w:val="0pt2"/>
          <w:lang w:val="en-US" w:eastAsia="en-US" w:bidi="en-US"/>
        </w:rPr>
        <w:t xml:space="preserve">— </w:t>
      </w:r>
      <w:r>
        <w:rPr>
          <w:rStyle w:val="85pt2pt"/>
        </w:rPr>
        <w:t>Xj)</w:t>
      </w:r>
      <w:r>
        <w:rPr>
          <w:rStyle w:val="MicrosoftSansSerif8pt0"/>
          <w:lang w:val="en-US" w:eastAsia="en-US" w:bidi="en-US"/>
        </w:rPr>
        <w:t xml:space="preserve"> </w:t>
      </w:r>
      <w:r>
        <w:rPr>
          <w:rStyle w:val="2f7"/>
          <w:lang w:val="en-US" w:eastAsia="en-US" w:bidi="en-US"/>
        </w:rPr>
        <w:t>* *2+</w:t>
      </w:r>
      <w:r>
        <w:rPr>
          <w:rStyle w:val="2f7"/>
          <w:lang w:val="en-US" w:eastAsia="en-US" w:bidi="en-US"/>
        </w:rPr>
        <w:tab/>
      </w:r>
      <w:r>
        <w:rPr>
          <w:rStyle w:val="0pt2"/>
          <w:lang w:val="en-US" w:eastAsia="en-US" w:bidi="en-US"/>
        </w:rPr>
        <w:t xml:space="preserve">11 </w:t>
      </w:r>
      <w:r>
        <w:rPr>
          <w:rStyle w:val="afff4"/>
          <w:lang w:val="en-US" w:eastAsia="en-US" w:bidi="en-US"/>
        </w:rPr>
        <w:t>sqrt</w:t>
      </w:r>
      <w:r>
        <w:rPr>
          <w:rStyle w:val="aff1"/>
          <w:lang w:val="en-US" w:eastAsia="en-US" w:bidi="en-US"/>
        </w:rPr>
        <w:t xml:space="preserve"> </w:t>
      </w:r>
      <w:r>
        <w:rPr>
          <w:rStyle w:val="2f7"/>
          <w:lang w:val="en-US" w:eastAsia="en-US" w:bidi="en-US"/>
        </w:rPr>
        <w:t xml:space="preserve">— </w:t>
      </w:r>
      <w:r>
        <w:rPr>
          <w:rStyle w:val="2f7"/>
        </w:rPr>
        <w:t>функция вычислен™</w:t>
      </w:r>
    </w:p>
    <w:p w:rsidR="008B4F6F" w:rsidRDefault="005F6776">
      <w:pPr>
        <w:pStyle w:val="200"/>
        <w:shd w:val="clear" w:color="auto" w:fill="auto"/>
        <w:tabs>
          <w:tab w:val="right" w:pos="5506"/>
        </w:tabs>
        <w:spacing w:before="0" w:after="0" w:line="269" w:lineRule="exact"/>
        <w:ind w:left="900" w:firstLine="0"/>
        <w:jc w:val="both"/>
      </w:pPr>
      <w:r>
        <w:rPr>
          <w:rStyle w:val="MicrosoftSansSerif8pt0"/>
        </w:rPr>
        <w:t xml:space="preserve">+(Уг </w:t>
      </w:r>
      <w:r>
        <w:rPr>
          <w:rStyle w:val="85pt2pt"/>
        </w:rPr>
        <w:t xml:space="preserve">— </w:t>
      </w:r>
      <w:r>
        <w:rPr>
          <w:rStyle w:val="85pt2pt"/>
          <w:lang w:val="ru-RU" w:eastAsia="ru-RU" w:bidi="ru-RU"/>
        </w:rPr>
        <w:t xml:space="preserve">У </w:t>
      </w:r>
      <w:r>
        <w:rPr>
          <w:rStyle w:val="85pt2pt"/>
        </w:rPr>
        <w:t>j)</w:t>
      </w:r>
      <w:r>
        <w:rPr>
          <w:rStyle w:val="MicrosoftSansSerif8pt0"/>
          <w:lang w:val="en-US" w:eastAsia="en-US" w:bidi="en-US"/>
        </w:rPr>
        <w:t xml:space="preserve"> </w:t>
      </w:r>
      <w:r>
        <w:rPr>
          <w:rStyle w:val="MicrosoftSansSerif8pt0"/>
        </w:rPr>
        <w:t xml:space="preserve">* </w:t>
      </w:r>
      <w:r>
        <w:rPr>
          <w:rStyle w:val="2f7"/>
        </w:rPr>
        <w:t>*2)</w:t>
      </w:r>
      <w:r>
        <w:rPr>
          <w:rStyle w:val="2f7"/>
        </w:rPr>
        <w:tab/>
      </w:r>
      <w:r>
        <w:rPr>
          <w:rStyle w:val="85pt2pt"/>
        </w:rPr>
        <w:t>1</w:t>
      </w:r>
      <w:r>
        <w:rPr>
          <w:rStyle w:val="85pt2pt"/>
          <w:lang w:val="ru-RU" w:eastAsia="ru-RU" w:bidi="ru-RU"/>
        </w:rPr>
        <w:t>1</w:t>
      </w:r>
      <w:r>
        <w:rPr>
          <w:rStyle w:val="MicrosoftSansSerif8pt0"/>
        </w:rPr>
        <w:t xml:space="preserve"> </w:t>
      </w:r>
      <w:r>
        <w:rPr>
          <w:rStyle w:val="2f7"/>
        </w:rPr>
        <w:t>квадратного корня,</w:t>
      </w:r>
    </w:p>
    <w:p w:rsidR="008B4F6F" w:rsidRDefault="005F6776">
      <w:pPr>
        <w:pStyle w:val="200"/>
        <w:shd w:val="clear" w:color="auto" w:fill="auto"/>
        <w:tabs>
          <w:tab w:val="right" w:pos="6204"/>
        </w:tabs>
        <w:spacing w:before="0" w:after="0" w:line="269" w:lineRule="exact"/>
        <w:ind w:left="660" w:firstLine="0"/>
        <w:jc w:val="both"/>
      </w:pPr>
      <w:r>
        <w:rPr>
          <w:rStyle w:val="aff1"/>
          <w:lang w:val="en-US" w:eastAsia="en-US" w:bidi="en-US"/>
        </w:rPr>
        <w:t xml:space="preserve">if </w:t>
      </w:r>
      <w:r>
        <w:rPr>
          <w:rStyle w:val="afff4"/>
          <w:lang w:val="en-US" w:eastAsia="en-US" w:bidi="en-US"/>
        </w:rPr>
        <w:t xml:space="preserve">d </w:t>
      </w:r>
      <w:r>
        <w:rPr>
          <w:rStyle w:val="0pt2"/>
          <w:lang w:val="en-US" w:eastAsia="en-US" w:bidi="en-US"/>
        </w:rPr>
        <w:t xml:space="preserve">&lt; </w:t>
      </w:r>
      <w:r>
        <w:rPr>
          <w:rStyle w:val="afff4"/>
          <w:lang w:val="en-US" w:eastAsia="en-US" w:bidi="en-US"/>
        </w:rPr>
        <w:t>drain</w:t>
      </w:r>
      <w:r>
        <w:rPr>
          <w:rStyle w:val="afff4"/>
          <w:lang w:val="en-US" w:eastAsia="en-US" w:bidi="en-US"/>
        </w:rPr>
        <w:tab/>
      </w:r>
      <w:r>
        <w:rPr>
          <w:rStyle w:val="Candara10pt0"/>
          <w:lang w:val="en-US" w:eastAsia="en-US" w:bidi="en-US"/>
        </w:rPr>
        <w:t>11</w:t>
      </w:r>
      <w:r>
        <w:rPr>
          <w:rStyle w:val="2f7"/>
          <w:lang w:val="en-US" w:eastAsia="en-US" w:bidi="en-US"/>
        </w:rPr>
        <w:t xml:space="preserve"> ** — </w:t>
      </w:r>
      <w:r>
        <w:rPr>
          <w:rStyle w:val="2f7"/>
        </w:rPr>
        <w:t>возведение в степень</w:t>
      </w:r>
    </w:p>
    <w:p w:rsidR="008B4F6F" w:rsidRDefault="005F6776">
      <w:pPr>
        <w:pStyle w:val="170"/>
        <w:shd w:val="clear" w:color="auto" w:fill="auto"/>
        <w:spacing w:after="58"/>
        <w:ind w:left="220" w:right="3580" w:firstLine="660"/>
        <w:jc w:val="left"/>
      </w:pPr>
      <w:r>
        <w:rPr>
          <w:rStyle w:val="171"/>
          <w:i/>
          <w:iCs/>
        </w:rPr>
        <w:t>drain</w:t>
      </w:r>
      <w:r>
        <w:rPr>
          <w:rStyle w:val="172"/>
        </w:rPr>
        <w:t xml:space="preserve"> </w:t>
      </w:r>
      <w:r>
        <w:rPr>
          <w:rStyle w:val="173"/>
        </w:rPr>
        <w:t xml:space="preserve">&lt;— </w:t>
      </w:r>
      <w:r>
        <w:rPr>
          <w:rStyle w:val="171"/>
          <w:i/>
          <w:iCs/>
        </w:rPr>
        <w:t>d\ index</w:t>
      </w:r>
      <w:r>
        <w:rPr>
          <w:rStyle w:val="172"/>
        </w:rPr>
        <w:t xml:space="preserve"> </w:t>
      </w:r>
      <w:r>
        <w:rPr>
          <w:rStyle w:val="173"/>
        </w:rPr>
        <w:t xml:space="preserve">1 &lt;— </w:t>
      </w:r>
      <w:r>
        <w:rPr>
          <w:rStyle w:val="173"/>
          <w:lang w:val="ru-RU" w:eastAsia="ru-RU" w:bidi="ru-RU"/>
        </w:rPr>
        <w:t xml:space="preserve">г; </w:t>
      </w:r>
      <w:r>
        <w:rPr>
          <w:rStyle w:val="171"/>
          <w:i/>
          <w:iCs/>
        </w:rPr>
        <w:t>index</w:t>
      </w:r>
      <w:r>
        <w:rPr>
          <w:rStyle w:val="173"/>
        </w:rPr>
        <w:t xml:space="preserve">2 &lt;— </w:t>
      </w:r>
      <w:r>
        <w:rPr>
          <w:rStyle w:val="170pt"/>
          <w:i/>
          <w:iCs/>
        </w:rPr>
        <w:t xml:space="preserve">j; </w:t>
      </w:r>
      <w:r>
        <w:rPr>
          <w:rStyle w:val="172"/>
        </w:rPr>
        <w:t xml:space="preserve">return </w:t>
      </w:r>
      <w:r>
        <w:rPr>
          <w:rStyle w:val="171"/>
          <w:i/>
          <w:iCs/>
        </w:rPr>
        <w:t>index</w:t>
      </w:r>
      <w:r>
        <w:rPr>
          <w:rStyle w:val="172"/>
        </w:rPr>
        <w:t xml:space="preserve"> </w:t>
      </w:r>
      <w:r>
        <w:rPr>
          <w:rStyle w:val="173"/>
        </w:rPr>
        <w:t xml:space="preserve">1, </w:t>
      </w:r>
      <w:r>
        <w:rPr>
          <w:rStyle w:val="171"/>
          <w:i/>
          <w:iCs/>
        </w:rPr>
        <w:t>index</w:t>
      </w:r>
      <w:r>
        <w:rPr>
          <w:rStyle w:val="172"/>
        </w:rPr>
        <w:t>2</w:t>
      </w:r>
    </w:p>
    <w:p w:rsidR="008B4F6F" w:rsidRDefault="005F6776">
      <w:pPr>
        <w:pStyle w:val="200"/>
        <w:shd w:val="clear" w:color="auto" w:fill="auto"/>
        <w:spacing w:before="0" w:after="0" w:line="271" w:lineRule="exact"/>
        <w:ind w:left="80" w:right="180" w:firstLine="340"/>
        <w:jc w:val="both"/>
      </w:pPr>
      <w:r>
        <w:rPr>
          <w:rStyle w:val="2f7"/>
        </w:rPr>
        <w:t>Базовой операцией алгоритма является вычисление расстояния между двумя точками. В век электронных калькуляторов с кнопкой вычисления квадратного корня может показаться, что это очень простая операция, как, скажем, сложение или умножение. Однако это не так. Начнем с того, что даже для большинства це</w:t>
      </w:r>
      <w:r>
        <w:rPr>
          <w:rStyle w:val="2f7"/>
        </w:rPr>
        <w:softHyphen/>
        <w:t>лых чисел квадратный корень является иррациональным числом, так что он может быть вычислен только приближенно. Более того, такие приближенные вычисле</w:t>
      </w:r>
      <w:r>
        <w:rPr>
          <w:rStyle w:val="2f7"/>
        </w:rPr>
        <w:softHyphen/>
        <w:t xml:space="preserve">ния — отнюдь не тривиальная задача. Однако все оказывается гораздо интереснее: вычисления квадратного корня в алгоритме вполне можно избежать! (Можете ли вы придумать, каким образом?) Фокус в том, что можно просто проигнорировать функцию для вычисления квадратного корня и сравнивать значения (х* </w:t>
      </w:r>
      <w:r>
        <w:rPr>
          <w:rStyle w:val="0pt2"/>
        </w:rPr>
        <w:t xml:space="preserve">~ </w:t>
      </w:r>
      <w:r>
        <w:rPr>
          <w:rStyle w:val="0pt2"/>
          <w:vertAlign w:val="superscript"/>
          <w:lang w:val="en-US" w:eastAsia="en-US" w:bidi="en-US"/>
        </w:rPr>
        <w:t>x</w:t>
      </w:r>
      <w:r>
        <w:rPr>
          <w:rStyle w:val="0pt2"/>
          <w:lang w:val="en-US" w:eastAsia="en-US" w:bidi="en-US"/>
        </w:rPr>
        <w:t>j</w:t>
      </w:r>
      <w:r>
        <w:rPr>
          <w:rStyle w:val="Candara10pt0"/>
          <w:lang w:val="en-US" w:eastAsia="en-US" w:bidi="en-US"/>
        </w:rPr>
        <w:t>)</w:t>
      </w:r>
      <w:r>
        <w:rPr>
          <w:rStyle w:val="Candara10pt0"/>
          <w:vertAlign w:val="superscript"/>
          <w:lang w:val="en-US" w:eastAsia="en-US" w:bidi="en-US"/>
        </w:rPr>
        <w:t>2</w:t>
      </w:r>
      <w:r>
        <w:rPr>
          <w:rStyle w:val="0pt2"/>
          <w:lang w:val="en-US" w:eastAsia="en-US" w:bidi="en-US"/>
        </w:rPr>
        <w:t xml:space="preserve"> </w:t>
      </w:r>
      <w:r>
        <w:rPr>
          <w:rStyle w:val="0pt2"/>
        </w:rPr>
        <w:t>+ + {у</w:t>
      </w:r>
      <w:r>
        <w:rPr>
          <w:rStyle w:val="0pt2"/>
          <w:vertAlign w:val="subscript"/>
        </w:rPr>
        <w:t>г</w:t>
      </w:r>
      <w:r>
        <w:rPr>
          <w:rStyle w:val="0pt2"/>
        </w:rPr>
        <w:t xml:space="preserve"> — г</w:t>
      </w:r>
      <w:r>
        <w:rPr>
          <w:rStyle w:val="0pt2"/>
          <w:lang w:val="en-US" w:eastAsia="en-US" w:bidi="en-US"/>
        </w:rPr>
        <w:t>/j)</w:t>
      </w:r>
      <w:r>
        <w:rPr>
          <w:rStyle w:val="0pt2"/>
          <w:vertAlign w:val="superscript"/>
          <w:lang w:val="en-US" w:eastAsia="en-US" w:bidi="en-US"/>
        </w:rPr>
        <w:t>2</w:t>
      </w:r>
      <w:r>
        <w:rPr>
          <w:rStyle w:val="0pt2"/>
          <w:lang w:val="en-US" w:eastAsia="en-US" w:bidi="en-US"/>
        </w:rPr>
        <w:t>.</w:t>
      </w:r>
      <w:r>
        <w:rPr>
          <w:rStyle w:val="2f7"/>
          <w:lang w:val="en-US" w:eastAsia="en-US" w:bidi="en-US"/>
        </w:rPr>
        <w:t xml:space="preserve"> </w:t>
      </w:r>
      <w:r>
        <w:rPr>
          <w:rStyle w:val="2f7"/>
        </w:rPr>
        <w:t>Мы можем так поступить, поскольку чем меньше число, для которого мы вычисляем квадратный корень, тем меньше и вычисленный квадратный ко</w:t>
      </w:r>
      <w:r>
        <w:rPr>
          <w:rStyle w:val="2f7"/>
        </w:rPr>
        <w:softHyphen/>
        <w:t>рень. Говоря строгим математическим языком, функция квадратного корня строго возрастающая.</w:t>
      </w:r>
    </w:p>
    <w:p w:rsidR="008B4F6F" w:rsidRDefault="005F6776">
      <w:pPr>
        <w:pStyle w:val="200"/>
        <w:shd w:val="clear" w:color="auto" w:fill="auto"/>
        <w:spacing w:before="0" w:after="0" w:line="300" w:lineRule="exact"/>
        <w:ind w:left="80" w:right="4080" w:firstLine="340"/>
        <w:jc w:val="left"/>
      </w:pPr>
      <w:r>
        <w:rPr>
          <w:rStyle w:val="2f7"/>
        </w:rPr>
        <w:t xml:space="preserve">Так что, если заменить </w:t>
      </w:r>
      <w:r>
        <w:rPr>
          <w:rStyle w:val="afff4"/>
          <w:lang w:val="en-US" w:eastAsia="en-US" w:bidi="en-US"/>
        </w:rPr>
        <w:t>d</w:t>
      </w:r>
      <w:r>
        <w:rPr>
          <w:rStyle w:val="aff1"/>
          <w:lang w:val="en-US" w:eastAsia="en-US" w:bidi="en-US"/>
        </w:rPr>
        <w:t xml:space="preserve"> </w:t>
      </w:r>
      <w:r>
        <w:rPr>
          <w:rStyle w:val="aff1"/>
        </w:rPr>
        <w:t xml:space="preserve">&lt;- </w:t>
      </w:r>
      <w:r>
        <w:rPr>
          <w:rStyle w:val="afff4"/>
          <w:lang w:val="en-US" w:eastAsia="en-US" w:bidi="en-US"/>
        </w:rPr>
        <w:t xml:space="preserve">sqrt((xi </w:t>
      </w:r>
      <w:r>
        <w:rPr>
          <w:rStyle w:val="afff4"/>
        </w:rPr>
        <w:t xml:space="preserve">- </w:t>
      </w:r>
      <w:r>
        <w:rPr>
          <w:rStyle w:val="afff4"/>
          <w:lang w:val="en-US" w:eastAsia="en-US" w:bidi="en-US"/>
        </w:rPr>
        <w:t>xj)</w:t>
      </w:r>
      <w:r>
        <w:rPr>
          <w:rStyle w:val="aff1"/>
          <w:lang w:val="en-US" w:eastAsia="en-US" w:bidi="en-US"/>
        </w:rPr>
        <w:t xml:space="preserve"> </w:t>
      </w:r>
      <w:r>
        <w:rPr>
          <w:rStyle w:val="aff1"/>
        </w:rPr>
        <w:t xml:space="preserve">* </w:t>
      </w:r>
      <w:r>
        <w:rPr>
          <w:rStyle w:val="MicrosoftSansSerif8pt0"/>
        </w:rPr>
        <w:t xml:space="preserve">*2 </w:t>
      </w:r>
      <w:r>
        <w:rPr>
          <w:rStyle w:val="aff1"/>
        </w:rPr>
        <w:t xml:space="preserve">+ </w:t>
      </w:r>
      <w:r>
        <w:rPr>
          <w:rStyle w:val="aff1"/>
          <w:lang w:val="en-US" w:eastAsia="en-US" w:bidi="en-US"/>
        </w:rPr>
        <w:t xml:space="preserve">(yi </w:t>
      </w:r>
      <w:r>
        <w:rPr>
          <w:rStyle w:val="aff1"/>
        </w:rPr>
        <w:t xml:space="preserve">- </w:t>
      </w:r>
      <w:r>
        <w:rPr>
          <w:rStyle w:val="85pt2pt"/>
        </w:rPr>
        <w:t>Vj)</w:t>
      </w:r>
      <w:r>
        <w:rPr>
          <w:rStyle w:val="MicrosoftSansSerif8pt0"/>
          <w:lang w:val="en-US" w:eastAsia="en-US" w:bidi="en-US"/>
        </w:rPr>
        <w:t xml:space="preserve"> </w:t>
      </w:r>
      <w:r>
        <w:rPr>
          <w:rStyle w:val="aff1"/>
        </w:rPr>
        <w:t xml:space="preserve">* </w:t>
      </w:r>
      <w:r>
        <w:rPr>
          <w:rStyle w:val="MicrosoftSansSerif8pt0"/>
        </w:rPr>
        <w:t xml:space="preserve">*2) </w:t>
      </w:r>
      <w:r>
        <w:rPr>
          <w:rStyle w:val="2f7"/>
        </w:rPr>
        <w:t>на</w:t>
      </w:r>
    </w:p>
    <w:p w:rsidR="008B4F6F" w:rsidRDefault="005F6776">
      <w:pPr>
        <w:pStyle w:val="200"/>
        <w:shd w:val="clear" w:color="auto" w:fill="auto"/>
        <w:spacing w:before="0" w:after="0" w:line="274" w:lineRule="exact"/>
        <w:ind w:left="80" w:firstLine="0"/>
        <w:jc w:val="both"/>
      </w:pPr>
      <w:r>
        <w:rPr>
          <w:rStyle w:val="85pt2pt"/>
        </w:rPr>
        <w:t>d&lt;-(xi- Xj)</w:t>
      </w:r>
      <w:r>
        <w:rPr>
          <w:rStyle w:val="MicrosoftSansSerif8pt0"/>
          <w:lang w:val="en-US" w:eastAsia="en-US" w:bidi="en-US"/>
        </w:rPr>
        <w:t xml:space="preserve"> </w:t>
      </w:r>
      <w:r>
        <w:rPr>
          <w:rStyle w:val="2f7"/>
          <w:lang w:val="en-US" w:eastAsia="en-US" w:bidi="en-US"/>
        </w:rPr>
        <w:t xml:space="preserve">* *2 + </w:t>
      </w:r>
      <w:r>
        <w:rPr>
          <w:rStyle w:val="MicrosoftSansSerif8pt0"/>
        </w:rPr>
        <w:t xml:space="preserve">(Уг </w:t>
      </w:r>
      <w:r>
        <w:rPr>
          <w:rStyle w:val="2f7"/>
          <w:lang w:val="en-US" w:eastAsia="en-US" w:bidi="en-US"/>
        </w:rPr>
        <w:t xml:space="preserve">- </w:t>
      </w:r>
      <w:r>
        <w:rPr>
          <w:rStyle w:val="0pt2"/>
          <w:lang w:val="en-US" w:eastAsia="en-US" w:bidi="en-US"/>
        </w:rPr>
        <w:t>Vj)</w:t>
      </w:r>
      <w:r>
        <w:rPr>
          <w:rStyle w:val="2f7"/>
          <w:lang w:val="en-US" w:eastAsia="en-US" w:bidi="en-US"/>
        </w:rPr>
        <w:t xml:space="preserve"> * *2</w:t>
      </w:r>
    </w:p>
    <w:p w:rsidR="008B4F6F" w:rsidRDefault="005F6776">
      <w:pPr>
        <w:pStyle w:val="200"/>
        <w:shd w:val="clear" w:color="auto" w:fill="auto"/>
        <w:spacing w:before="0" w:after="0" w:line="274" w:lineRule="exact"/>
        <w:ind w:left="80" w:right="180" w:firstLine="0"/>
        <w:jc w:val="both"/>
      </w:pPr>
      <w:r>
        <w:rPr>
          <w:rStyle w:val="2f7"/>
        </w:rPr>
        <w:t>то базовой операцией алгоритма станет возведение чисел в квадрат. Общее коли</w:t>
      </w:r>
      <w:r>
        <w:rPr>
          <w:rStyle w:val="2f7"/>
        </w:rPr>
        <w:softHyphen/>
        <w:t>чество таких операций можно вычислить следующим образом:</w:t>
      </w:r>
    </w:p>
    <w:p w:rsidR="008B4F6F" w:rsidRDefault="005F6776">
      <w:pPr>
        <w:pStyle w:val="721"/>
        <w:shd w:val="clear" w:color="auto" w:fill="auto"/>
        <w:tabs>
          <w:tab w:val="center" w:pos="3027"/>
        </w:tabs>
        <w:spacing w:line="160" w:lineRule="exact"/>
        <w:ind w:left="1460"/>
      </w:pPr>
      <w:r>
        <w:t>гг—1 гг</w:t>
      </w:r>
      <w:r>
        <w:tab/>
        <w:t>п—1</w:t>
      </w:r>
    </w:p>
    <w:p w:rsidR="008B4F6F" w:rsidRDefault="005F6776">
      <w:pPr>
        <w:pStyle w:val="341"/>
        <w:shd w:val="clear" w:color="auto" w:fill="auto"/>
        <w:tabs>
          <w:tab w:val="left" w:pos="2329"/>
        </w:tabs>
        <w:spacing w:before="0" w:line="220" w:lineRule="exact"/>
        <w:ind w:left="660"/>
      </w:pPr>
      <w:bookmarkStart w:id="128" w:name="bookmark127"/>
      <w:r>
        <w:rPr>
          <w:rStyle w:val="343"/>
        </w:rPr>
        <w:t>С (</w:t>
      </w:r>
      <w:r>
        <w:rPr>
          <w:rStyle w:val="343"/>
          <w:vertAlign w:val="superscript"/>
        </w:rPr>
        <w:t>п</w:t>
      </w:r>
      <w:r>
        <w:rPr>
          <w:rStyle w:val="343"/>
        </w:rPr>
        <w:t xml:space="preserve">) = </w:t>
      </w:r>
      <w:r>
        <w:rPr>
          <w:rStyle w:val="3411pt1"/>
        </w:rPr>
        <w:t>^2</w:t>
      </w:r>
      <w:r>
        <w:rPr>
          <w:rStyle w:val="343"/>
        </w:rPr>
        <w:tab/>
      </w:r>
      <w:r>
        <w:rPr>
          <w:rStyle w:val="343"/>
          <w:vertAlign w:val="superscript"/>
        </w:rPr>
        <w:t>2</w:t>
      </w:r>
      <w:r>
        <w:rPr>
          <w:rStyle w:val="343"/>
        </w:rPr>
        <w:t xml:space="preserve"> — 2 ^ (гг — г) = 2 [(гг — 1) + (п — 2) Н Ь 1] =</w:t>
      </w:r>
      <w:bookmarkEnd w:id="128"/>
    </w:p>
    <w:p w:rsidR="008B4F6F" w:rsidRDefault="005F6776">
      <w:pPr>
        <w:pStyle w:val="731"/>
        <w:shd w:val="clear" w:color="auto" w:fill="auto"/>
        <w:tabs>
          <w:tab w:val="center" w:pos="3027"/>
        </w:tabs>
        <w:spacing w:before="0" w:after="64" w:line="170" w:lineRule="exact"/>
        <w:ind w:left="1460"/>
      </w:pPr>
      <w:r>
        <w:rPr>
          <w:rStyle w:val="73MicrosoftSansSerif8pt0pt"/>
        </w:rPr>
        <w:t xml:space="preserve">г=1 </w:t>
      </w:r>
      <w:r>
        <w:rPr>
          <w:rStyle w:val="730pt"/>
          <w:i/>
          <w:iCs/>
        </w:rPr>
        <w:t>j=i+l</w:t>
      </w:r>
      <w:r>
        <w:rPr>
          <w:rStyle w:val="730pt"/>
          <w:i/>
          <w:iCs/>
        </w:rPr>
        <w:tab/>
        <w:t>i</w:t>
      </w:r>
      <w:r>
        <w:rPr>
          <w:rStyle w:val="73MicrosoftSansSerif8pt0pt"/>
          <w:lang w:val="en-US" w:eastAsia="en-US" w:bidi="en-US"/>
        </w:rPr>
        <w:t>—</w:t>
      </w:r>
      <w:r>
        <w:rPr>
          <w:rStyle w:val="73MicrosoftSansSerif8pt0pt"/>
        </w:rPr>
        <w:t>1</w:t>
      </w:r>
    </w:p>
    <w:p w:rsidR="008B4F6F" w:rsidRDefault="005F6776">
      <w:pPr>
        <w:pStyle w:val="200"/>
        <w:shd w:val="clear" w:color="auto" w:fill="auto"/>
        <w:spacing w:before="0" w:after="135" w:line="210" w:lineRule="exact"/>
        <w:ind w:left="1220" w:firstLine="0"/>
        <w:jc w:val="left"/>
      </w:pPr>
      <w:r>
        <w:rPr>
          <w:rStyle w:val="2f7"/>
        </w:rPr>
        <w:t xml:space="preserve">= </w:t>
      </w:r>
      <w:r>
        <w:rPr>
          <w:rStyle w:val="2f7"/>
          <w:lang w:val="en-US" w:eastAsia="en-US" w:bidi="en-US"/>
        </w:rPr>
        <w:t xml:space="preserve">(n </w:t>
      </w:r>
      <w:r>
        <w:rPr>
          <w:rStyle w:val="2f7"/>
        </w:rPr>
        <w:t xml:space="preserve">— 1) </w:t>
      </w:r>
      <w:r>
        <w:rPr>
          <w:rStyle w:val="0pt2"/>
        </w:rPr>
        <w:t>п</w:t>
      </w:r>
      <w:r>
        <w:rPr>
          <w:rStyle w:val="2f7"/>
        </w:rPr>
        <w:t xml:space="preserve"> е 0 (гг</w:t>
      </w:r>
      <w:r>
        <w:rPr>
          <w:rStyle w:val="2f7"/>
          <w:vertAlign w:val="superscript"/>
        </w:rPr>
        <w:t>2</w:t>
      </w:r>
      <w:r>
        <w:rPr>
          <w:rStyle w:val="2f7"/>
        </w:rPr>
        <w:t>) .</w:t>
      </w:r>
    </w:p>
    <w:p w:rsidR="008B4F6F" w:rsidRDefault="005F6776">
      <w:pPr>
        <w:pStyle w:val="200"/>
        <w:shd w:val="clear" w:color="auto" w:fill="auto"/>
        <w:spacing w:before="0" w:after="0" w:line="276" w:lineRule="exact"/>
        <w:ind w:left="80" w:right="180" w:firstLine="340"/>
        <w:jc w:val="both"/>
      </w:pPr>
      <w:r>
        <w:rPr>
          <w:rStyle w:val="2f7"/>
        </w:rPr>
        <w:t>В главе 4 мы рассмотрим алгоритм для решения этой задачи, класс эффектив</w:t>
      </w:r>
      <w:r>
        <w:rPr>
          <w:rStyle w:val="2f7"/>
        </w:rPr>
        <w:softHyphen/>
        <w:t xml:space="preserve">ности которого — </w:t>
      </w:r>
      <w:r>
        <w:rPr>
          <w:rStyle w:val="0pt2"/>
        </w:rPr>
        <w:t>п</w:t>
      </w:r>
      <w:r>
        <w:rPr>
          <w:rStyle w:val="2f7"/>
        </w:rPr>
        <w:t xml:space="preserve"> </w:t>
      </w:r>
      <w:r>
        <w:rPr>
          <w:rStyle w:val="2f7"/>
          <w:lang w:val="en-US" w:eastAsia="en-US" w:bidi="en-US"/>
        </w:rPr>
        <w:t xml:space="preserve">log </w:t>
      </w:r>
      <w:r>
        <w:rPr>
          <w:rStyle w:val="0pt2"/>
        </w:rPr>
        <w:t>п.</w:t>
      </w:r>
    </w:p>
    <w:p w:rsidR="008B4F6F" w:rsidRDefault="005F6776">
      <w:pPr>
        <w:pStyle w:val="92"/>
        <w:keepNext/>
        <w:keepLines/>
        <w:shd w:val="clear" w:color="auto" w:fill="auto"/>
        <w:spacing w:before="0" w:after="65" w:line="260" w:lineRule="exact"/>
        <w:ind w:left="20"/>
      </w:pPr>
      <w:bookmarkStart w:id="129" w:name="bookmark128"/>
      <w:r>
        <w:rPr>
          <w:rStyle w:val="96"/>
          <w:b/>
          <w:bCs/>
        </w:rPr>
        <w:t>Поиск выпуклой оболочки</w:t>
      </w:r>
      <w:bookmarkEnd w:id="129"/>
    </w:p>
    <w:p w:rsidR="008B4F6F" w:rsidRDefault="005F6776">
      <w:pPr>
        <w:pStyle w:val="200"/>
        <w:shd w:val="clear" w:color="auto" w:fill="auto"/>
        <w:spacing w:before="0" w:after="184" w:line="271" w:lineRule="exact"/>
        <w:ind w:left="20" w:right="20" w:firstLine="340"/>
        <w:jc w:val="both"/>
      </w:pPr>
      <w:r>
        <w:rPr>
          <w:rStyle w:val="2f7"/>
        </w:rPr>
        <w:t>Теперь рассмотри другую задачу — вычисление выпуклой оболочки. Начнем с определения того, что такое выпуклая оболочка.</w:t>
      </w:r>
    </w:p>
    <w:p w:rsidR="008B4F6F" w:rsidRDefault="005F6776">
      <w:pPr>
        <w:pStyle w:val="200"/>
        <w:shd w:val="clear" w:color="auto" w:fill="auto"/>
        <w:tabs>
          <w:tab w:val="right" w:pos="7690"/>
        </w:tabs>
        <w:spacing w:before="0" w:after="487" w:line="266" w:lineRule="exact"/>
        <w:ind w:left="20" w:right="20" w:firstLine="0"/>
        <w:jc w:val="both"/>
      </w:pPr>
      <w:r>
        <w:rPr>
          <w:rStyle w:val="2f7"/>
        </w:rPr>
        <w:t>Определение 1. Множество точек (конечное или бесконечное) на плоскости на</w:t>
      </w:r>
      <w:r>
        <w:rPr>
          <w:rStyle w:val="2f7"/>
        </w:rPr>
        <w:softHyphen/>
        <w:t xml:space="preserve">зывается </w:t>
      </w:r>
      <w:r>
        <w:rPr>
          <w:rStyle w:val="0pt2"/>
        </w:rPr>
        <w:t>выпуклым</w:t>
      </w:r>
      <w:r>
        <w:rPr>
          <w:rStyle w:val="2f7"/>
        </w:rPr>
        <w:t xml:space="preserve">, если для любых двух точек </w:t>
      </w:r>
      <w:r>
        <w:rPr>
          <w:rStyle w:val="0pt2"/>
        </w:rPr>
        <w:t>Р</w:t>
      </w:r>
      <w:r>
        <w:rPr>
          <w:rStyle w:val="2f7"/>
        </w:rPr>
        <w:t xml:space="preserve"> и </w:t>
      </w:r>
      <w:r>
        <w:rPr>
          <w:rStyle w:val="0pt2"/>
          <w:lang w:val="en-US" w:eastAsia="en-US" w:bidi="en-US"/>
        </w:rPr>
        <w:t>Q,</w:t>
      </w:r>
      <w:r>
        <w:rPr>
          <w:rStyle w:val="2f7"/>
          <w:lang w:val="en-US" w:eastAsia="en-US" w:bidi="en-US"/>
        </w:rPr>
        <w:t xml:space="preserve"> </w:t>
      </w:r>
      <w:r>
        <w:rPr>
          <w:rStyle w:val="2f7"/>
        </w:rPr>
        <w:t xml:space="preserve">принадлежащих данному </w:t>
      </w:r>
      <w:r>
        <w:rPr>
          <w:rStyle w:val="2f7"/>
        </w:rPr>
        <w:lastRenderedPageBreak/>
        <w:t xml:space="preserve">множеству, отрезок с конечными точками </w:t>
      </w:r>
      <w:r>
        <w:rPr>
          <w:rStyle w:val="0pt2"/>
        </w:rPr>
        <w:t>Р</w:t>
      </w:r>
      <w:r>
        <w:rPr>
          <w:rStyle w:val="2f7"/>
        </w:rPr>
        <w:t xml:space="preserve"> и </w:t>
      </w:r>
      <w:r>
        <w:rPr>
          <w:rStyle w:val="0pt2"/>
          <w:lang w:val="en-US" w:eastAsia="en-US" w:bidi="en-US"/>
        </w:rPr>
        <w:t>Q</w:t>
      </w:r>
      <w:r>
        <w:rPr>
          <w:rStyle w:val="2f7"/>
          <w:lang w:val="en-US" w:eastAsia="en-US" w:bidi="en-US"/>
        </w:rPr>
        <w:t xml:space="preserve"> </w:t>
      </w:r>
      <w:r>
        <w:rPr>
          <w:rStyle w:val="2f7"/>
        </w:rPr>
        <w:t>будет полностью принадлежать этому же множеству.</w:t>
      </w:r>
      <w:r>
        <w:rPr>
          <w:rStyle w:val="2f7"/>
        </w:rPr>
        <w:tab/>
      </w:r>
      <w:r>
        <w:rPr>
          <w:rStyle w:val="0pt2"/>
        </w:rPr>
        <w:t>щ</w:t>
      </w:r>
    </w:p>
    <w:p w:rsidR="008B4F6F" w:rsidRDefault="00E15E4E">
      <w:pPr>
        <w:framePr w:w="4968" w:h="3230" w:hSpace="1473" w:wrap="notBeside" w:vAnchor="text" w:hAnchor="text" w:x="1474" w:y="1"/>
        <w:rPr>
          <w:sz w:val="2"/>
          <w:szCs w:val="2"/>
        </w:rPr>
      </w:pPr>
      <w:r>
        <w:rPr>
          <w:noProof/>
          <w:lang w:bidi="ar-SA"/>
        </w:rPr>
        <w:drawing>
          <wp:inline distT="0" distB="0" distL="0" distR="0">
            <wp:extent cx="3162300" cy="2057400"/>
            <wp:effectExtent l="0" t="0" r="0" b="0"/>
            <wp:docPr id="378" name="Рисунок 66" descr="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6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62300" cy="2057400"/>
                    </a:xfrm>
                    <a:prstGeom prst="rect">
                      <a:avLst/>
                    </a:prstGeom>
                    <a:noFill/>
                    <a:ln>
                      <a:noFill/>
                    </a:ln>
                  </pic:spPr>
                </pic:pic>
              </a:graphicData>
            </a:graphic>
          </wp:inline>
        </w:drawing>
      </w:r>
    </w:p>
    <w:p w:rsidR="008B4F6F" w:rsidRDefault="005F6776">
      <w:pPr>
        <w:pStyle w:val="2f9"/>
        <w:framePr w:w="122" w:h="190" w:hSpace="1473" w:wrap="notBeside" w:vAnchor="text" w:hAnchor="text" w:x="2604" w:y="3523"/>
        <w:shd w:val="clear" w:color="auto" w:fill="auto"/>
        <w:spacing w:after="0" w:line="190" w:lineRule="exact"/>
      </w:pPr>
      <w:r>
        <w:rPr>
          <w:rStyle w:val="2fe"/>
        </w:rPr>
        <w:t>а)</w:t>
      </w:r>
    </w:p>
    <w:p w:rsidR="008B4F6F" w:rsidRDefault="005F6776">
      <w:pPr>
        <w:pStyle w:val="afd"/>
        <w:framePr w:w="127" w:h="210" w:hSpace="1473" w:wrap="notBeside" w:vAnchor="text" w:hAnchor="text" w:x="5196" w:y="3508"/>
        <w:shd w:val="clear" w:color="auto" w:fill="auto"/>
        <w:spacing w:line="210" w:lineRule="exact"/>
      </w:pPr>
      <w:r>
        <w:rPr>
          <w:rStyle w:val="afff1"/>
        </w:rPr>
        <w:t>б)</w:t>
      </w:r>
    </w:p>
    <w:p w:rsidR="008B4F6F" w:rsidRDefault="005F6776">
      <w:pPr>
        <w:pStyle w:val="2f9"/>
        <w:framePr w:w="4982" w:h="480" w:wrap="notBeside" w:vAnchor="text" w:hAnchor="text" w:x="1476" w:y="3834"/>
        <w:shd w:val="clear" w:color="auto" w:fill="auto"/>
        <w:spacing w:after="0" w:line="240" w:lineRule="exact"/>
        <w:jc w:val="both"/>
      </w:pPr>
      <w:r>
        <w:rPr>
          <w:rStyle w:val="2fe"/>
        </w:rPr>
        <w:t xml:space="preserve">Рис. 3.4. </w:t>
      </w:r>
      <w:r>
        <w:rPr>
          <w:rStyle w:val="2105pt0pt"/>
        </w:rPr>
        <w:t>а)</w:t>
      </w:r>
      <w:r>
        <w:rPr>
          <w:rStyle w:val="2105pt"/>
        </w:rPr>
        <w:t xml:space="preserve"> </w:t>
      </w:r>
      <w:r>
        <w:rPr>
          <w:rStyle w:val="2fe"/>
        </w:rPr>
        <w:t xml:space="preserve">Выпуклые множества, </w:t>
      </w:r>
      <w:r>
        <w:rPr>
          <w:rStyle w:val="2105pt0pt"/>
        </w:rPr>
        <w:t>б)</w:t>
      </w:r>
      <w:r>
        <w:rPr>
          <w:rStyle w:val="2105pt"/>
        </w:rPr>
        <w:t xml:space="preserve"> </w:t>
      </w:r>
      <w:r>
        <w:rPr>
          <w:rStyle w:val="2fe"/>
        </w:rPr>
        <w:t>Множества, не явля</w:t>
      </w:r>
      <w:r>
        <w:rPr>
          <w:rStyle w:val="2fe"/>
        </w:rPr>
        <w:softHyphen/>
        <w:t>ющиеся выпуклыми</w:t>
      </w:r>
    </w:p>
    <w:p w:rsidR="008B4F6F" w:rsidRDefault="008B4F6F">
      <w:pPr>
        <w:rPr>
          <w:sz w:val="2"/>
          <w:szCs w:val="2"/>
        </w:rPr>
      </w:pPr>
    </w:p>
    <w:p w:rsidR="008B4F6F" w:rsidRDefault="005F6776">
      <w:pPr>
        <w:pStyle w:val="200"/>
        <w:shd w:val="clear" w:color="auto" w:fill="auto"/>
        <w:spacing w:before="179" w:after="0" w:line="271" w:lineRule="exact"/>
        <w:ind w:left="20" w:right="20" w:firstLine="340"/>
        <w:jc w:val="both"/>
      </w:pPr>
      <w:r>
        <w:rPr>
          <w:rStyle w:val="2f7"/>
        </w:rPr>
        <w:t xml:space="preserve">Все множества на рис. </w:t>
      </w:r>
      <w:r>
        <w:rPr>
          <w:rStyle w:val="0pt2"/>
        </w:rPr>
        <w:t>ЗАа —</w:t>
      </w:r>
      <w:r>
        <w:rPr>
          <w:rStyle w:val="2f7"/>
        </w:rPr>
        <w:t xml:space="preserve"> выпуклые; выпуклыми являются обычная пря</w:t>
      </w:r>
      <w:r>
        <w:rPr>
          <w:rStyle w:val="2f7"/>
        </w:rPr>
        <w:softHyphen/>
        <w:t>мая, треугольник, прямоугольник (говоря более обобщенно — любой выпуклый многоугольник</w:t>
      </w:r>
      <w:r>
        <w:rPr>
          <w:rStyle w:val="2f7"/>
          <w:vertAlign w:val="superscript"/>
        </w:rPr>
        <w:footnoteReference w:id="27"/>
      </w:r>
      <w:r>
        <w:rPr>
          <w:rStyle w:val="2f7"/>
        </w:rPr>
        <w:t>), круг, вся плоскость. Множества, показанные на рис. 3.46, любое множество, состоящее из двух различных точек, граница выпуклого многоуголь</w:t>
      </w:r>
      <w:r>
        <w:rPr>
          <w:rStyle w:val="2f7"/>
        </w:rPr>
        <w:softHyphen/>
        <w:t>ника, окружность -- все это примеры множеств, не являющихся выпуклыми.</w:t>
      </w:r>
    </w:p>
    <w:p w:rsidR="008B4F6F" w:rsidRDefault="005F6776">
      <w:pPr>
        <w:pStyle w:val="200"/>
        <w:shd w:val="clear" w:color="auto" w:fill="auto"/>
        <w:spacing w:before="0" w:after="0" w:line="271" w:lineRule="exact"/>
        <w:ind w:left="20" w:right="20" w:firstLine="340"/>
        <w:jc w:val="both"/>
      </w:pPr>
      <w:r>
        <w:rPr>
          <w:rStyle w:val="2f7"/>
        </w:rPr>
        <w:t xml:space="preserve">Теперь можно перейти к понятию выпуклой оболочки. Интуитивно выпуклая оболочка множества из </w:t>
      </w:r>
      <w:r>
        <w:rPr>
          <w:rStyle w:val="0pt2"/>
        </w:rPr>
        <w:t>п</w:t>
      </w:r>
      <w:r>
        <w:rPr>
          <w:rStyle w:val="2f7"/>
        </w:rPr>
        <w:t xml:space="preserve"> точек на плоскости — это наименьший выпуклый мно</w:t>
      </w:r>
      <w:r>
        <w:rPr>
          <w:rStyle w:val="2f7"/>
        </w:rPr>
        <w:softHyphen/>
        <w:t xml:space="preserve">гоугольник, который содержит все точки множества — внутри или на границе. Если такое определение не вызывает у вас энтузиазма, можно воспользоваться интерпретацией Д. Харела </w:t>
      </w:r>
      <w:r>
        <w:rPr>
          <w:rStyle w:val="2f7"/>
          <w:lang w:val="en-US" w:eastAsia="en-US" w:bidi="en-US"/>
        </w:rPr>
        <w:t xml:space="preserve">(D. Harel) </w:t>
      </w:r>
      <w:r>
        <w:rPr>
          <w:rStyle w:val="2f7"/>
        </w:rPr>
        <w:t xml:space="preserve">[48]: как обнести </w:t>
      </w:r>
      <w:r>
        <w:rPr>
          <w:rStyle w:val="0pt2"/>
        </w:rPr>
        <w:t>п</w:t>
      </w:r>
      <w:r>
        <w:rPr>
          <w:rStyle w:val="2f7"/>
        </w:rPr>
        <w:t xml:space="preserve"> спящих тигров забором минимальной длины? Проблема в такой формулировке только в том, как вбить столб для забора в том месте, где спит тигр?... Есть и еще одна, не такая страш</w:t>
      </w:r>
      <w:r>
        <w:rPr>
          <w:rStyle w:val="2f7"/>
        </w:rPr>
        <w:softHyphen/>
        <w:t>ная интерпретация. Предположим, что каждая точка представлена гвоздем, вби</w:t>
      </w:r>
      <w:r>
        <w:rPr>
          <w:rStyle w:val="2f7"/>
        </w:rPr>
        <w:softHyphen/>
        <w:t>тым в деревянную поверхность, представляющую плоскость. Возьмем резиновую ленту, растянем ее так, чтобы она охватывала все гвозди, и отпустим. Выпук</w:t>
      </w:r>
      <w:r>
        <w:rPr>
          <w:rStyle w:val="2f7"/>
        </w:rPr>
        <w:softHyphen/>
        <w:t>лая оболочка представляет собой область, ограниченную отпущенной резиновой лентой (рис. 3.5).</w:t>
      </w:r>
    </w:p>
    <w:p w:rsidR="008B4F6F" w:rsidRDefault="00E15E4E">
      <w:pPr>
        <w:framePr w:h="2266" w:wrap="notBeside" w:vAnchor="text" w:hAnchor="text" w:xAlign="center" w:y="1"/>
        <w:jc w:val="center"/>
        <w:rPr>
          <w:sz w:val="2"/>
          <w:szCs w:val="2"/>
        </w:rPr>
      </w:pPr>
      <w:r>
        <w:rPr>
          <w:noProof/>
          <w:lang w:bidi="ar-SA"/>
        </w:rPr>
        <w:lastRenderedPageBreak/>
        <w:drawing>
          <wp:inline distT="0" distB="0" distL="0" distR="0">
            <wp:extent cx="2657475" cy="1438275"/>
            <wp:effectExtent l="0" t="0" r="9525" b="9525"/>
            <wp:docPr id="377" name="Рисунок 67" descr="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6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57475" cy="1438275"/>
                    </a:xfrm>
                    <a:prstGeom prst="rect">
                      <a:avLst/>
                    </a:prstGeom>
                    <a:noFill/>
                    <a:ln>
                      <a:noFill/>
                    </a:ln>
                  </pic:spPr>
                </pic:pic>
              </a:graphicData>
            </a:graphic>
          </wp:inline>
        </w:drawing>
      </w:r>
    </w:p>
    <w:p w:rsidR="008B4F6F" w:rsidRDefault="005F6776">
      <w:pPr>
        <w:pStyle w:val="2f9"/>
        <w:framePr w:h="2266" w:wrap="notBeside" w:vAnchor="text" w:hAnchor="text" w:xAlign="center" w:y="1"/>
        <w:shd w:val="clear" w:color="auto" w:fill="auto"/>
        <w:spacing w:after="0" w:line="238" w:lineRule="exact"/>
        <w:jc w:val="both"/>
      </w:pPr>
      <w:r>
        <w:rPr>
          <w:rStyle w:val="2105pt"/>
        </w:rPr>
        <w:t xml:space="preserve">Рис. </w:t>
      </w:r>
      <w:r>
        <w:rPr>
          <w:rStyle w:val="2fe"/>
        </w:rPr>
        <w:t>3.5. Интерпретация выпуклой оболочки с помощью резиновой ленты</w:t>
      </w:r>
    </w:p>
    <w:p w:rsidR="008B4F6F" w:rsidRDefault="008B4F6F">
      <w:pPr>
        <w:rPr>
          <w:sz w:val="2"/>
          <w:szCs w:val="2"/>
        </w:rPr>
      </w:pPr>
    </w:p>
    <w:p w:rsidR="008B4F6F" w:rsidRDefault="005F6776">
      <w:pPr>
        <w:pStyle w:val="200"/>
        <w:shd w:val="clear" w:color="auto" w:fill="auto"/>
        <w:spacing w:before="179" w:after="118" w:line="269" w:lineRule="exact"/>
        <w:ind w:left="60" w:right="40" w:firstLine="340"/>
        <w:jc w:val="both"/>
      </w:pPr>
      <w:r>
        <w:rPr>
          <w:rStyle w:val="2f7"/>
        </w:rPr>
        <w:t>Формальное определение выпуклой оболочки применимо к произвольным множествам, включающим множества точек, лежащих на одной прямой, и другие подобные экстремальные случаи.</w:t>
      </w:r>
    </w:p>
    <w:p w:rsidR="008B4F6F" w:rsidRDefault="005F6776">
      <w:pPr>
        <w:pStyle w:val="200"/>
        <w:shd w:val="clear" w:color="auto" w:fill="auto"/>
        <w:tabs>
          <w:tab w:val="right" w:pos="7750"/>
        </w:tabs>
        <w:spacing w:before="0" w:after="120" w:line="271" w:lineRule="exact"/>
        <w:ind w:left="60" w:right="40" w:firstLine="0"/>
        <w:jc w:val="both"/>
      </w:pPr>
      <w:r>
        <w:rPr>
          <w:rStyle w:val="2f7"/>
        </w:rPr>
        <w:t xml:space="preserve">Определение 2. </w:t>
      </w:r>
      <w:r>
        <w:rPr>
          <w:rStyle w:val="0pt2"/>
        </w:rPr>
        <w:t>Выпуклая оболочка</w:t>
      </w:r>
      <w:r>
        <w:rPr>
          <w:rStyle w:val="2f7"/>
        </w:rPr>
        <w:t xml:space="preserve"> множества точек </w:t>
      </w:r>
      <w:r>
        <w:rPr>
          <w:rStyle w:val="0pt2"/>
          <w:lang w:val="en-US" w:eastAsia="en-US" w:bidi="en-US"/>
        </w:rPr>
        <w:t>S</w:t>
      </w:r>
      <w:r>
        <w:rPr>
          <w:rStyle w:val="2f7"/>
          <w:lang w:val="en-US" w:eastAsia="en-US" w:bidi="en-US"/>
        </w:rPr>
        <w:t xml:space="preserve"> </w:t>
      </w:r>
      <w:r>
        <w:rPr>
          <w:rStyle w:val="2f7"/>
        </w:rPr>
        <w:t>представляет собой наи</w:t>
      </w:r>
      <w:r>
        <w:rPr>
          <w:rStyle w:val="2f7"/>
        </w:rPr>
        <w:softHyphen/>
        <w:t xml:space="preserve">меньшее выпуклое множество, содержащее </w:t>
      </w:r>
      <w:r>
        <w:rPr>
          <w:rStyle w:val="0pt2"/>
          <w:lang w:val="en-US" w:eastAsia="en-US" w:bidi="en-US"/>
        </w:rPr>
        <w:t>S.</w:t>
      </w:r>
      <w:r>
        <w:rPr>
          <w:rStyle w:val="2f7"/>
          <w:lang w:val="en-US" w:eastAsia="en-US" w:bidi="en-US"/>
        </w:rPr>
        <w:t xml:space="preserve"> </w:t>
      </w:r>
      <w:r>
        <w:rPr>
          <w:rStyle w:val="2f7"/>
        </w:rPr>
        <w:t>(“Наименьшее” означает, что вы</w:t>
      </w:r>
      <w:r>
        <w:rPr>
          <w:rStyle w:val="2f7"/>
        </w:rPr>
        <w:softHyphen/>
        <w:t xml:space="preserve">пуклая оболочка </w:t>
      </w:r>
      <w:r>
        <w:rPr>
          <w:rStyle w:val="0pt2"/>
          <w:lang w:val="en-US" w:eastAsia="en-US" w:bidi="en-US"/>
        </w:rPr>
        <w:t>S</w:t>
      </w:r>
      <w:r>
        <w:rPr>
          <w:rStyle w:val="2f7"/>
          <w:lang w:val="en-US" w:eastAsia="en-US" w:bidi="en-US"/>
        </w:rPr>
        <w:t xml:space="preserve"> </w:t>
      </w:r>
      <w:r>
        <w:rPr>
          <w:rStyle w:val="2f7"/>
        </w:rPr>
        <w:t xml:space="preserve">должна быть подмножеством любого выпуклого множества, содержащего </w:t>
      </w:r>
      <w:r>
        <w:rPr>
          <w:rStyle w:val="0pt2"/>
          <w:lang w:val="en-US" w:eastAsia="en-US" w:bidi="en-US"/>
        </w:rPr>
        <w:t>S.)</w:t>
      </w:r>
      <w:r>
        <w:rPr>
          <w:rStyle w:val="0pt2"/>
          <w:lang w:val="en-US" w:eastAsia="en-US" w:bidi="en-US"/>
        </w:rPr>
        <w:tab/>
      </w:r>
      <w:r>
        <w:rPr>
          <w:rStyle w:val="MicrosoftSansSerif115pt"/>
        </w:rPr>
        <w:t>я</w:t>
      </w:r>
    </w:p>
    <w:p w:rsidR="008B4F6F" w:rsidRDefault="005F6776">
      <w:pPr>
        <w:pStyle w:val="200"/>
        <w:shd w:val="clear" w:color="auto" w:fill="auto"/>
        <w:spacing w:before="0" w:after="0" w:line="271" w:lineRule="exact"/>
        <w:ind w:left="60" w:right="40" w:firstLine="340"/>
        <w:jc w:val="both"/>
      </w:pPr>
      <w:r>
        <w:rPr>
          <w:rStyle w:val="2f7"/>
        </w:rPr>
        <w:t xml:space="preserve">Если множество </w:t>
      </w:r>
      <w:r>
        <w:rPr>
          <w:rStyle w:val="0pt2"/>
          <w:lang w:val="en-US" w:eastAsia="en-US" w:bidi="en-US"/>
        </w:rPr>
        <w:t>S</w:t>
      </w:r>
      <w:r>
        <w:rPr>
          <w:rStyle w:val="2f7"/>
          <w:lang w:val="en-US" w:eastAsia="en-US" w:bidi="en-US"/>
        </w:rPr>
        <w:t xml:space="preserve"> </w:t>
      </w:r>
      <w:r>
        <w:rPr>
          <w:rStyle w:val="2f7"/>
        </w:rPr>
        <w:t xml:space="preserve">выпукло, то очевидно, что выпуклая оболочка </w:t>
      </w:r>
      <w:r>
        <w:rPr>
          <w:rStyle w:val="0pt2"/>
          <w:lang w:val="en-US" w:eastAsia="en-US" w:bidi="en-US"/>
        </w:rPr>
        <w:t>S</w:t>
      </w:r>
      <w:r>
        <w:rPr>
          <w:rStyle w:val="2f7"/>
          <w:lang w:val="en-US" w:eastAsia="en-US" w:bidi="en-US"/>
        </w:rPr>
        <w:t xml:space="preserve"> </w:t>
      </w:r>
      <w:r>
        <w:rPr>
          <w:rStyle w:val="2f7"/>
        </w:rPr>
        <w:t xml:space="preserve">совпадает с </w:t>
      </w:r>
      <w:r>
        <w:rPr>
          <w:rStyle w:val="0pt2"/>
          <w:lang w:val="en-US" w:eastAsia="en-US" w:bidi="en-US"/>
        </w:rPr>
        <w:t>S.</w:t>
      </w:r>
      <w:r>
        <w:rPr>
          <w:rStyle w:val="2f7"/>
          <w:lang w:val="en-US" w:eastAsia="en-US" w:bidi="en-US"/>
        </w:rPr>
        <w:t xml:space="preserve"> </w:t>
      </w:r>
      <w:r>
        <w:rPr>
          <w:rStyle w:val="2f7"/>
        </w:rPr>
        <w:t xml:space="preserve">Если </w:t>
      </w:r>
      <w:r>
        <w:rPr>
          <w:rStyle w:val="0pt2"/>
          <w:lang w:val="en-US" w:eastAsia="en-US" w:bidi="en-US"/>
        </w:rPr>
        <w:t>S</w:t>
      </w:r>
      <w:r>
        <w:rPr>
          <w:rStyle w:val="2f7"/>
          <w:lang w:val="en-US" w:eastAsia="en-US" w:bidi="en-US"/>
        </w:rPr>
        <w:t xml:space="preserve"> </w:t>
      </w:r>
      <w:r>
        <w:rPr>
          <w:rStyle w:val="2f7"/>
        </w:rPr>
        <w:t>— множество, состоящее из двух точек, то его выпуклая оболоч</w:t>
      </w:r>
      <w:r>
        <w:rPr>
          <w:rStyle w:val="2f7"/>
        </w:rPr>
        <w:softHyphen/>
        <w:t>ка представляет собой отрезок, соединяющий эти точки. Для множества из трех точек, не лежащих на одной прямой, выпуклая оболочка представляет собой тре</w:t>
      </w:r>
      <w:r>
        <w:rPr>
          <w:rStyle w:val="2f7"/>
        </w:rPr>
        <w:softHyphen/>
        <w:t>угольник с вершинами в этих трех точках; если же три точки лежат на одной прямой, то выпуклая оболочка является отрезком, соединяющим две, наиболее удаленные из них. На рис. 3.6 приведен пример выпуклой оболочки множества большего размера.</w:t>
      </w:r>
    </w:p>
    <w:p w:rsidR="008B4F6F" w:rsidRDefault="005F6776">
      <w:pPr>
        <w:pStyle w:val="200"/>
        <w:shd w:val="clear" w:color="auto" w:fill="auto"/>
        <w:spacing w:before="0" w:after="120" w:line="271" w:lineRule="exact"/>
        <w:ind w:left="60" w:firstLine="340"/>
        <w:jc w:val="both"/>
      </w:pPr>
      <w:r>
        <w:rPr>
          <w:rStyle w:val="2f7"/>
        </w:rPr>
        <w:t>Изучение примеров позволяет сформулировать следующую теорему.</w:t>
      </w:r>
    </w:p>
    <w:p w:rsidR="008B4F6F" w:rsidRDefault="005F6776">
      <w:pPr>
        <w:pStyle w:val="200"/>
        <w:shd w:val="clear" w:color="auto" w:fill="auto"/>
        <w:tabs>
          <w:tab w:val="right" w:pos="7750"/>
        </w:tabs>
        <w:spacing w:before="0" w:after="0" w:line="271" w:lineRule="exact"/>
        <w:ind w:left="60" w:right="40" w:firstLine="0"/>
        <w:jc w:val="both"/>
      </w:pPr>
      <w:r>
        <w:rPr>
          <w:rStyle w:val="2f7"/>
        </w:rPr>
        <w:t xml:space="preserve">Теорема 1. Выпуклая оболочка произвольного множества </w:t>
      </w:r>
      <w:r>
        <w:rPr>
          <w:rStyle w:val="0pt2"/>
          <w:lang w:val="en-US" w:eastAsia="en-US" w:bidi="en-US"/>
        </w:rPr>
        <w:t>S,</w:t>
      </w:r>
      <w:r>
        <w:rPr>
          <w:rStyle w:val="2f7"/>
          <w:lang w:val="en-US" w:eastAsia="en-US" w:bidi="en-US"/>
        </w:rPr>
        <w:t xml:space="preserve"> </w:t>
      </w:r>
      <w:r>
        <w:rPr>
          <w:rStyle w:val="2f7"/>
        </w:rPr>
        <w:t xml:space="preserve">состоящего из </w:t>
      </w:r>
      <w:r>
        <w:rPr>
          <w:rStyle w:val="0pt2"/>
        </w:rPr>
        <w:t>п</w:t>
      </w:r>
      <w:r>
        <w:rPr>
          <w:rStyle w:val="2f7"/>
        </w:rPr>
        <w:t xml:space="preserve"> &gt; 2 точек (не лежащих на одной прямой), представляет собой выпуклый многоуголь</w:t>
      </w:r>
      <w:r>
        <w:rPr>
          <w:rStyle w:val="2f7"/>
        </w:rPr>
        <w:softHyphen/>
        <w:t xml:space="preserve">ник с вершинами в некоторых точках </w:t>
      </w:r>
      <w:r>
        <w:rPr>
          <w:rStyle w:val="0pt2"/>
          <w:lang w:val="en-US" w:eastAsia="en-US" w:bidi="en-US"/>
        </w:rPr>
        <w:t>S.</w:t>
      </w:r>
      <w:r>
        <w:rPr>
          <w:rStyle w:val="2f7"/>
          <w:lang w:val="en-US" w:eastAsia="en-US" w:bidi="en-US"/>
        </w:rPr>
        <w:t xml:space="preserve"> </w:t>
      </w:r>
      <w:r>
        <w:rPr>
          <w:rStyle w:val="2f7"/>
        </w:rPr>
        <w:t xml:space="preserve">(Если все точки лежат на одной прямой, то многоугольник вырождается в отрезок прямой, две конечные точки которого все равно принадлежат множеству </w:t>
      </w:r>
      <w:r>
        <w:rPr>
          <w:rStyle w:val="0pt2"/>
          <w:lang w:val="en-US" w:eastAsia="en-US" w:bidi="en-US"/>
        </w:rPr>
        <w:t>S.)</w:t>
      </w:r>
      <w:r>
        <w:rPr>
          <w:rStyle w:val="2f7"/>
          <w:lang w:val="en-US" w:eastAsia="en-US" w:bidi="en-US"/>
        </w:rPr>
        <w:tab/>
      </w:r>
      <w:r>
        <w:rPr>
          <w:rStyle w:val="2f7"/>
        </w:rPr>
        <w:t>■</w:t>
      </w:r>
    </w:p>
    <w:p w:rsidR="008B4F6F" w:rsidRDefault="00E15E4E">
      <w:pPr>
        <w:framePr w:h="2530" w:wrap="notBeside" w:vAnchor="text" w:hAnchor="text" w:xAlign="center" w:y="1"/>
        <w:jc w:val="center"/>
        <w:rPr>
          <w:sz w:val="2"/>
          <w:szCs w:val="2"/>
        </w:rPr>
      </w:pPr>
      <w:r>
        <w:rPr>
          <w:noProof/>
          <w:lang w:bidi="ar-SA"/>
        </w:rPr>
        <w:lastRenderedPageBreak/>
        <w:drawing>
          <wp:inline distT="0" distB="0" distL="0" distR="0">
            <wp:extent cx="2238375" cy="1609725"/>
            <wp:effectExtent l="0" t="0" r="9525" b="9525"/>
            <wp:docPr id="376" name="Рисунок 68" descr="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6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38375" cy="1609725"/>
                    </a:xfrm>
                    <a:prstGeom prst="rect">
                      <a:avLst/>
                    </a:prstGeom>
                    <a:noFill/>
                    <a:ln>
                      <a:noFill/>
                    </a:ln>
                  </pic:spPr>
                </pic:pic>
              </a:graphicData>
            </a:graphic>
          </wp:inline>
        </w:drawing>
      </w:r>
    </w:p>
    <w:p w:rsidR="008B4F6F" w:rsidRDefault="005F6776">
      <w:pPr>
        <w:pStyle w:val="2f9"/>
        <w:framePr w:h="2530" w:wrap="notBeside" w:vAnchor="text" w:hAnchor="text" w:xAlign="center" w:y="1"/>
        <w:shd w:val="clear" w:color="auto" w:fill="auto"/>
        <w:spacing w:after="0" w:line="240" w:lineRule="exact"/>
        <w:jc w:val="both"/>
      </w:pPr>
      <w:r>
        <w:rPr>
          <w:rStyle w:val="2105pt"/>
        </w:rPr>
        <w:t xml:space="preserve">Рис. 3.6. </w:t>
      </w:r>
      <w:r>
        <w:rPr>
          <w:rStyle w:val="2fe"/>
        </w:rPr>
        <w:t>Выпуклая оболочка для множе</w:t>
      </w:r>
      <w:r>
        <w:rPr>
          <w:rStyle w:val="2fe"/>
        </w:rPr>
        <w:softHyphen/>
        <w:t>ства из 8 точек, представляющая собой вы</w:t>
      </w:r>
      <w:r>
        <w:rPr>
          <w:rStyle w:val="2fe"/>
        </w:rPr>
        <w:softHyphen/>
        <w:t>пуклый многоугольник</w:t>
      </w:r>
    </w:p>
    <w:p w:rsidR="008B4F6F" w:rsidRDefault="008B4F6F">
      <w:pPr>
        <w:rPr>
          <w:sz w:val="2"/>
          <w:szCs w:val="2"/>
        </w:rPr>
      </w:pPr>
    </w:p>
    <w:p w:rsidR="008B4F6F" w:rsidRDefault="005F6776">
      <w:pPr>
        <w:pStyle w:val="200"/>
        <w:shd w:val="clear" w:color="auto" w:fill="auto"/>
        <w:spacing w:before="361" w:after="0" w:line="269" w:lineRule="exact"/>
        <w:ind w:left="20" w:right="40" w:firstLine="320"/>
        <w:jc w:val="both"/>
      </w:pPr>
      <w:r>
        <w:rPr>
          <w:rStyle w:val="0pt2"/>
        </w:rPr>
        <w:t>Вычисление выпуклой оболочки</w:t>
      </w:r>
      <w:r>
        <w:rPr>
          <w:rStyle w:val="2f7"/>
        </w:rPr>
        <w:t xml:space="preserve"> представляет собой задачу построения вы</w:t>
      </w:r>
      <w:r>
        <w:rPr>
          <w:rStyle w:val="2f7"/>
        </w:rPr>
        <w:softHyphen/>
        <w:t xml:space="preserve">пуклой оболочки для множества </w:t>
      </w:r>
      <w:r>
        <w:rPr>
          <w:rStyle w:val="0pt2"/>
          <w:lang w:val="en-US" w:eastAsia="en-US" w:bidi="en-US"/>
        </w:rPr>
        <w:t>S</w:t>
      </w:r>
      <w:r>
        <w:rPr>
          <w:rStyle w:val="2f7"/>
        </w:rPr>
        <w:t xml:space="preserve">, состоящего из </w:t>
      </w:r>
      <w:r>
        <w:rPr>
          <w:rStyle w:val="0pt2"/>
        </w:rPr>
        <w:t>п</w:t>
      </w:r>
      <w:r>
        <w:rPr>
          <w:rStyle w:val="2f7"/>
        </w:rPr>
        <w:t xml:space="preserve"> точек. Для ее решения необ</w:t>
      </w:r>
      <w:r>
        <w:rPr>
          <w:rStyle w:val="2f7"/>
        </w:rPr>
        <w:softHyphen/>
        <w:t>ходимо найти точки, которые служат вершинами искомого многоугольника. Мате</w:t>
      </w:r>
      <w:r>
        <w:rPr>
          <w:rStyle w:val="2f7"/>
        </w:rPr>
        <w:softHyphen/>
        <w:t xml:space="preserve">матики называют вершины такого многоугольника “угловыми точками” </w:t>
      </w:r>
      <w:r>
        <w:rPr>
          <w:rStyle w:val="2f7"/>
          <w:lang w:val="en-US" w:eastAsia="en-US" w:bidi="en-US"/>
        </w:rPr>
        <w:t xml:space="preserve">(extreme points). </w:t>
      </w:r>
      <w:r>
        <w:rPr>
          <w:rStyle w:val="2f7"/>
        </w:rPr>
        <w:t xml:space="preserve">По определению, </w:t>
      </w:r>
      <w:r>
        <w:rPr>
          <w:rStyle w:val="0pt2"/>
        </w:rPr>
        <w:t>угловая точка</w:t>
      </w:r>
      <w:r>
        <w:rPr>
          <w:rStyle w:val="2f7"/>
        </w:rPr>
        <w:t xml:space="preserve"> выпуклого множества, которая не явля</w:t>
      </w:r>
      <w:r>
        <w:rPr>
          <w:rStyle w:val="2f7"/>
        </w:rPr>
        <w:softHyphen/>
        <w:t>ется срединной точкой никакого отрезка с конечными точками из данного мно</w:t>
      </w:r>
      <w:r>
        <w:rPr>
          <w:rStyle w:val="2f7"/>
        </w:rPr>
        <w:softHyphen/>
        <w:t>жества. Например, угловыми точками треугольника являются три его вершины; угловыми точками круга — все точки его окружности; угловыми точками выпук</w:t>
      </w:r>
      <w:r>
        <w:rPr>
          <w:rStyle w:val="2f7"/>
        </w:rPr>
        <w:softHyphen/>
        <w:t xml:space="preserve">лой оболочки восьми точек, показанной на рис. 3.6, — точки </w:t>
      </w:r>
      <w:r>
        <w:rPr>
          <w:rStyle w:val="0pt2"/>
        </w:rPr>
        <w:t>Р\,</w:t>
      </w:r>
      <w:r>
        <w:rPr>
          <w:rStyle w:val="2f7"/>
        </w:rPr>
        <w:t xml:space="preserve"> Р</w:t>
      </w:r>
      <w:r>
        <w:rPr>
          <w:rStyle w:val="afff5"/>
        </w:rPr>
        <w:t>5</w:t>
      </w:r>
      <w:r>
        <w:rPr>
          <w:rStyle w:val="2f7"/>
        </w:rPr>
        <w:t xml:space="preserve">, </w:t>
      </w:r>
      <w:r>
        <w:rPr>
          <w:rStyle w:val="0pt2"/>
          <w:lang w:val="en-US" w:eastAsia="en-US" w:bidi="en-US"/>
        </w:rPr>
        <w:t xml:space="preserve">Pq, </w:t>
      </w:r>
      <w:r>
        <w:rPr>
          <w:rStyle w:val="0pt2"/>
        </w:rPr>
        <w:t>Р</w:t>
      </w:r>
      <w:r>
        <w:rPr>
          <w:rStyle w:val="Candara10pt0"/>
        </w:rPr>
        <w:t>7</w:t>
      </w:r>
      <w:r>
        <w:rPr>
          <w:rStyle w:val="2f7"/>
        </w:rPr>
        <w:t xml:space="preserve"> и Р</w:t>
      </w:r>
      <w:r>
        <w:rPr>
          <w:rStyle w:val="afff5"/>
        </w:rPr>
        <w:t>3</w:t>
      </w:r>
      <w:r>
        <w:rPr>
          <w:rStyle w:val="2f7"/>
        </w:rPr>
        <w:t>.</w:t>
      </w:r>
    </w:p>
    <w:p w:rsidR="008B4F6F" w:rsidRDefault="005F6776">
      <w:pPr>
        <w:pStyle w:val="200"/>
        <w:shd w:val="clear" w:color="auto" w:fill="auto"/>
        <w:spacing w:before="0" w:after="0" w:line="269" w:lineRule="exact"/>
        <w:ind w:left="20" w:right="40" w:firstLine="320"/>
        <w:jc w:val="both"/>
      </w:pPr>
      <w:r>
        <w:rPr>
          <w:rStyle w:val="2f7"/>
        </w:rPr>
        <w:t>Угловые точки имеют ряд особых свойств, отсутствующих у других точек выпуклого множества. Одно из таких свойств используется очень важным алго</w:t>
      </w:r>
      <w:r>
        <w:rPr>
          <w:rStyle w:val="2f7"/>
        </w:rPr>
        <w:softHyphen/>
        <w:t xml:space="preserve">ритмом — так называемым </w:t>
      </w:r>
      <w:r>
        <w:rPr>
          <w:rStyle w:val="0pt2"/>
        </w:rPr>
        <w:t>симплекс-методом</w:t>
      </w:r>
      <w:r>
        <w:rPr>
          <w:rStyle w:val="2f7"/>
        </w:rPr>
        <w:t xml:space="preserve"> </w:t>
      </w:r>
      <w:r>
        <w:rPr>
          <w:rStyle w:val="2f7"/>
          <w:lang w:val="en-US" w:eastAsia="en-US" w:bidi="en-US"/>
        </w:rPr>
        <w:t xml:space="preserve">(simplex method). </w:t>
      </w:r>
      <w:r>
        <w:rPr>
          <w:rStyle w:val="2f7"/>
        </w:rPr>
        <w:t xml:space="preserve">Этот алгоритм предназначен для решения задач </w:t>
      </w:r>
      <w:r>
        <w:rPr>
          <w:rStyle w:val="0pt2"/>
        </w:rPr>
        <w:t>линейного программирования</w:t>
      </w:r>
      <w:r>
        <w:rPr>
          <w:rStyle w:val="2f7"/>
        </w:rPr>
        <w:t>, т.е. задач поис</w:t>
      </w:r>
      <w:r>
        <w:rPr>
          <w:rStyle w:val="2f7"/>
        </w:rPr>
        <w:softHyphen/>
        <w:t xml:space="preserve">ка минимума или максимума линейной функции от </w:t>
      </w:r>
      <w:r>
        <w:rPr>
          <w:rStyle w:val="0pt2"/>
        </w:rPr>
        <w:t>п</w:t>
      </w:r>
      <w:r>
        <w:rPr>
          <w:rStyle w:val="2f7"/>
        </w:rPr>
        <w:t xml:space="preserve"> переменных, на которые накладываются линейные ограничения (см. в качестве примера задачу 3.3.9 или обсуждение в разделе </w:t>
      </w:r>
      <w:r>
        <w:rPr>
          <w:rStyle w:val="afff5"/>
        </w:rPr>
        <w:t>6</w:t>
      </w:r>
      <w:r>
        <w:rPr>
          <w:rStyle w:val="2f7"/>
        </w:rPr>
        <w:t>.</w:t>
      </w:r>
      <w:r>
        <w:rPr>
          <w:rStyle w:val="afff5"/>
        </w:rPr>
        <w:t>6</w:t>
      </w:r>
      <w:r>
        <w:rPr>
          <w:rStyle w:val="2f7"/>
        </w:rPr>
        <w:t>). Сейчас же угловые точки нас интересуют постоль</w:t>
      </w:r>
      <w:r>
        <w:rPr>
          <w:rStyle w:val="2f7"/>
        </w:rPr>
        <w:softHyphen/>
        <w:t>ку, поскольку их идентификация решает задачу вычисления выпуклой оболочки. В действительности для решения этой задачи надо знать не только угловые точки, но и то, какие пары этих точек должны быть соединены для получения границы выпуклой оболочки. Заметим, что ответ на этот вопрос может быть получен при перечислении угловых точек в порядке обхода по или против часовой стрелки.</w:t>
      </w:r>
    </w:p>
    <w:p w:rsidR="008B4F6F" w:rsidRDefault="005F6776">
      <w:pPr>
        <w:pStyle w:val="200"/>
        <w:shd w:val="clear" w:color="auto" w:fill="auto"/>
        <w:spacing w:before="0" w:after="0" w:line="269" w:lineRule="exact"/>
        <w:ind w:left="20" w:right="40" w:firstLine="320"/>
        <w:jc w:val="both"/>
      </w:pPr>
      <w:r>
        <w:rPr>
          <w:rStyle w:val="2f7"/>
        </w:rPr>
        <w:t>Так как же решить задачу вычисления выпуклой оболочки с применением гру</w:t>
      </w:r>
      <w:r>
        <w:rPr>
          <w:rStyle w:val="2f7"/>
        </w:rPr>
        <w:softHyphen/>
        <w:t>бой силы? Если у вас нет плана немедленной фронтальной атаки, не отчаивайтесь: задача вычисления выпуклой оболочки не имеет очевидного алгоритмического ре</w:t>
      </w:r>
      <w:r>
        <w:rPr>
          <w:rStyle w:val="2f7"/>
        </w:rPr>
        <w:softHyphen/>
        <w:t>шения. Тем не менее имеется простой, но неэффективный алгоритм, основанный на следующем свойстве отрезков, образующих границу выпуклой оболочки: от</w:t>
      </w:r>
      <w:r>
        <w:rPr>
          <w:rStyle w:val="2f7"/>
        </w:rPr>
        <w:softHyphen/>
        <w:t xml:space="preserve">резок, соединяющий точки Р* и </w:t>
      </w:r>
      <w:r>
        <w:rPr>
          <w:rStyle w:val="0pt2"/>
          <w:lang w:val="en-US" w:eastAsia="en-US" w:bidi="en-US"/>
        </w:rPr>
        <w:t>Pj</w:t>
      </w:r>
      <w:r>
        <w:rPr>
          <w:rStyle w:val="2f7"/>
          <w:lang w:val="en-US" w:eastAsia="en-US" w:bidi="en-US"/>
        </w:rPr>
        <w:t xml:space="preserve"> </w:t>
      </w:r>
      <w:r>
        <w:rPr>
          <w:rStyle w:val="2f7"/>
        </w:rPr>
        <w:t xml:space="preserve">множества, состоящего из </w:t>
      </w:r>
      <w:r>
        <w:rPr>
          <w:rStyle w:val="0pt2"/>
        </w:rPr>
        <w:t>п</w:t>
      </w:r>
      <w:r>
        <w:rPr>
          <w:rStyle w:val="2f7"/>
        </w:rPr>
        <w:t xml:space="preserve"> точек, является частью границы выпуклой оболочки тогда и только тогда, когда все прочие точки лежат по одну сторону от </w:t>
      </w:r>
      <w:r>
        <w:rPr>
          <w:rStyle w:val="2f7"/>
        </w:rPr>
        <w:lastRenderedPageBreak/>
        <w:t>прямой, проходящей через эти две точки.</w:t>
      </w:r>
      <w:r>
        <w:rPr>
          <w:rStyle w:val="2f7"/>
          <w:vertAlign w:val="superscript"/>
        </w:rPr>
        <w:footnoteReference w:id="28"/>
      </w:r>
      <w:r>
        <w:rPr>
          <w:rStyle w:val="2f7"/>
        </w:rPr>
        <w:t xml:space="preserve"> (Проверь</w:t>
      </w:r>
      <w:r>
        <w:rPr>
          <w:rStyle w:val="2f7"/>
        </w:rPr>
        <w:softHyphen/>
        <w:t>те это свойство для множества, показанного на рис. 3.6.) Проверка каждой пары точек дает список отрезков, которые составляют границу выпуклой оболочки.</w:t>
      </w:r>
    </w:p>
    <w:p w:rsidR="008B4F6F" w:rsidRDefault="005F6776">
      <w:pPr>
        <w:pStyle w:val="200"/>
        <w:shd w:val="clear" w:color="auto" w:fill="auto"/>
        <w:spacing w:before="0" w:after="0" w:line="269" w:lineRule="exact"/>
        <w:ind w:left="40" w:right="40" w:firstLine="320"/>
        <w:jc w:val="both"/>
      </w:pPr>
      <w:r>
        <w:rPr>
          <w:rStyle w:val="2f7"/>
        </w:rPr>
        <w:t>Для реализации этого алгоритма требуется вспомнить несколько элементар</w:t>
      </w:r>
      <w:r>
        <w:rPr>
          <w:rStyle w:val="2f7"/>
        </w:rPr>
        <w:softHyphen/>
        <w:t xml:space="preserve">ных фактов из аналитической геометрии. Во-первых, прямая линия, проходящая через две точки </w:t>
      </w:r>
      <w:r>
        <w:rPr>
          <w:rStyle w:val="0pt2"/>
        </w:rPr>
        <w:t>(х</w:t>
      </w:r>
      <w:r>
        <w:rPr>
          <w:rStyle w:val="2f7"/>
        </w:rPr>
        <w:t xml:space="preserve">\, </w:t>
      </w:r>
      <w:r>
        <w:rPr>
          <w:rStyle w:val="2f7"/>
          <w:lang w:val="en-US" w:eastAsia="en-US" w:bidi="en-US"/>
        </w:rPr>
        <w:t xml:space="preserve">yi) </w:t>
      </w:r>
      <w:r>
        <w:rPr>
          <w:rStyle w:val="2f7"/>
        </w:rPr>
        <w:t xml:space="preserve">и </w:t>
      </w:r>
      <w:r>
        <w:rPr>
          <w:rStyle w:val="1pt8"/>
        </w:rPr>
        <w:t>(х</w:t>
      </w:r>
      <w:r>
        <w:rPr>
          <w:rStyle w:val="1pt8"/>
          <w:vertAlign w:val="subscript"/>
        </w:rPr>
        <w:t>2</w:t>
      </w:r>
      <w:r>
        <w:rPr>
          <w:rStyle w:val="1pt8"/>
        </w:rPr>
        <w:t>,</w:t>
      </w:r>
      <w:r>
        <w:rPr>
          <w:rStyle w:val="2f7"/>
        </w:rPr>
        <w:t xml:space="preserve"> у</w:t>
      </w:r>
      <w:r>
        <w:rPr>
          <w:rStyle w:val="2f7"/>
          <w:vertAlign w:val="subscript"/>
        </w:rPr>
        <w:t>2</w:t>
      </w:r>
      <w:r>
        <w:rPr>
          <w:rStyle w:val="2f7"/>
        </w:rPr>
        <w:t>) на координатной плоскости, описывается урав</w:t>
      </w:r>
      <w:r>
        <w:rPr>
          <w:rStyle w:val="2f7"/>
        </w:rPr>
        <w:softHyphen/>
        <w:t xml:space="preserve">нением </w:t>
      </w:r>
      <w:r>
        <w:rPr>
          <w:rStyle w:val="0pt2"/>
        </w:rPr>
        <w:t>ах Л-</w:t>
      </w:r>
      <w:r>
        <w:rPr>
          <w:rStyle w:val="0pt2"/>
          <w:lang w:val="en-US" w:eastAsia="en-US" w:bidi="en-US"/>
        </w:rPr>
        <w:t>by</w:t>
      </w:r>
      <w:r>
        <w:rPr>
          <w:rStyle w:val="2f7"/>
          <w:lang w:val="en-US" w:eastAsia="en-US" w:bidi="en-US"/>
        </w:rPr>
        <w:t xml:space="preserve"> </w:t>
      </w:r>
      <w:r>
        <w:rPr>
          <w:rStyle w:val="2f7"/>
        </w:rPr>
        <w:t xml:space="preserve">= с, где </w:t>
      </w:r>
      <w:r>
        <w:rPr>
          <w:rStyle w:val="0pt2"/>
        </w:rPr>
        <w:t>а = у</w:t>
      </w:r>
      <w:r>
        <w:rPr>
          <w:rStyle w:val="Candara10pt0"/>
          <w:vertAlign w:val="subscript"/>
        </w:rPr>
        <w:t>2</w:t>
      </w:r>
      <w:r>
        <w:rPr>
          <w:rStyle w:val="0pt2"/>
        </w:rPr>
        <w:t xml:space="preserve"> -</w:t>
      </w:r>
      <w:r>
        <w:rPr>
          <w:rStyle w:val="2f7"/>
        </w:rPr>
        <w:t xml:space="preserve"> уь </w:t>
      </w:r>
      <w:r>
        <w:rPr>
          <w:rStyle w:val="0pt2"/>
        </w:rPr>
        <w:t>Ь = х\ - х</w:t>
      </w:r>
      <w:r>
        <w:rPr>
          <w:rStyle w:val="Candara10pt0"/>
          <w:vertAlign w:val="subscript"/>
        </w:rPr>
        <w:t>2</w:t>
      </w:r>
      <w:r>
        <w:rPr>
          <w:rStyle w:val="2f7"/>
        </w:rPr>
        <w:t xml:space="preserve"> и с = </w:t>
      </w:r>
      <w:r>
        <w:rPr>
          <w:rStyle w:val="0pt2"/>
        </w:rPr>
        <w:t>х\у</w:t>
      </w:r>
      <w:r>
        <w:rPr>
          <w:rStyle w:val="Candara10pt0"/>
          <w:vertAlign w:val="subscript"/>
        </w:rPr>
        <w:t>2</w:t>
      </w:r>
      <w:r>
        <w:rPr>
          <w:rStyle w:val="0pt2"/>
        </w:rPr>
        <w:t xml:space="preserve"> - </w:t>
      </w:r>
      <w:r>
        <w:rPr>
          <w:rStyle w:val="85pt"/>
          <w:lang w:val="ru-RU" w:eastAsia="ru-RU" w:bidi="ru-RU"/>
        </w:rPr>
        <w:t>У\х</w:t>
      </w:r>
      <w:r>
        <w:rPr>
          <w:rStyle w:val="85pt"/>
          <w:vertAlign w:val="subscript"/>
          <w:lang w:val="ru-RU" w:eastAsia="ru-RU" w:bidi="ru-RU"/>
        </w:rPr>
        <w:t>2</w:t>
      </w:r>
      <w:r>
        <w:rPr>
          <w:rStyle w:val="85pt"/>
          <w:lang w:val="ru-RU" w:eastAsia="ru-RU" w:bidi="ru-RU"/>
        </w:rPr>
        <w:t>.</w:t>
      </w:r>
    </w:p>
    <w:p w:rsidR="008B4F6F" w:rsidRDefault="005F6776">
      <w:pPr>
        <w:pStyle w:val="200"/>
        <w:shd w:val="clear" w:color="auto" w:fill="auto"/>
        <w:spacing w:before="0" w:after="0" w:line="269" w:lineRule="exact"/>
        <w:ind w:left="40" w:right="40" w:firstLine="320"/>
        <w:jc w:val="both"/>
      </w:pPr>
      <w:r>
        <w:rPr>
          <w:rStyle w:val="2f7"/>
        </w:rPr>
        <w:t xml:space="preserve">Во-вторых, такая прямая делит плоскость на две полуплоскости: для всех точек одной из полуплоскостей </w:t>
      </w:r>
      <w:r>
        <w:rPr>
          <w:rStyle w:val="0pt2"/>
        </w:rPr>
        <w:t>ах</w:t>
      </w:r>
      <w:r>
        <w:rPr>
          <w:rStyle w:val="2f7"/>
        </w:rPr>
        <w:t xml:space="preserve"> + </w:t>
      </w:r>
      <w:r>
        <w:rPr>
          <w:rStyle w:val="0pt2"/>
          <w:lang w:val="en-US" w:eastAsia="en-US" w:bidi="en-US"/>
        </w:rPr>
        <w:t>by</w:t>
      </w:r>
      <w:r>
        <w:rPr>
          <w:rStyle w:val="2f7"/>
          <w:lang w:val="en-US" w:eastAsia="en-US" w:bidi="en-US"/>
        </w:rPr>
        <w:t xml:space="preserve"> </w:t>
      </w:r>
      <w:r>
        <w:rPr>
          <w:rStyle w:val="2f7"/>
        </w:rPr>
        <w:t xml:space="preserve">&gt; с, а для точек второй </w:t>
      </w:r>
      <w:r>
        <w:rPr>
          <w:rStyle w:val="0pt2"/>
        </w:rPr>
        <w:t xml:space="preserve">— ах -\-Ъу &lt; с </w:t>
      </w:r>
      <w:r>
        <w:rPr>
          <w:rStyle w:val="2f7"/>
        </w:rPr>
        <w:t xml:space="preserve">(естественно, для точек на прямой справедливо соотношение </w:t>
      </w:r>
      <w:r>
        <w:rPr>
          <w:rStyle w:val="0pt2"/>
        </w:rPr>
        <w:t>ах</w:t>
      </w:r>
      <w:r>
        <w:rPr>
          <w:rStyle w:val="2f7"/>
        </w:rPr>
        <w:t xml:space="preserve"> + Ьу = с). Таким образом, для того, чтобы проверить, лежат ли точки по одну сторону прямой, достаточно вычислить для них значения </w:t>
      </w:r>
      <w:r>
        <w:rPr>
          <w:rStyle w:val="0pt2"/>
        </w:rPr>
        <w:t xml:space="preserve">ах </w:t>
      </w:r>
      <w:r>
        <w:rPr>
          <w:rStyle w:val="0pt2"/>
          <w:lang w:val="en-US" w:eastAsia="en-US" w:bidi="en-US"/>
        </w:rPr>
        <w:t xml:space="preserve">by </w:t>
      </w:r>
      <w:r>
        <w:rPr>
          <w:rStyle w:val="0pt2"/>
        </w:rPr>
        <w:t>— с</w:t>
      </w:r>
      <w:r>
        <w:rPr>
          <w:rStyle w:val="2f7"/>
        </w:rPr>
        <w:t xml:space="preserve"> и выяснить, во всех ли точках эти значения имеют одинаковый знак. Реализация деталей этого алгоритма остается читателям в качестве самостоятельного упражнения.</w:t>
      </w:r>
    </w:p>
    <w:p w:rsidR="008B4F6F" w:rsidRDefault="005F6776">
      <w:pPr>
        <w:pStyle w:val="200"/>
        <w:shd w:val="clear" w:color="auto" w:fill="auto"/>
        <w:spacing w:before="0" w:after="383" w:line="269" w:lineRule="exact"/>
        <w:ind w:left="40" w:right="40" w:firstLine="320"/>
        <w:jc w:val="both"/>
      </w:pPr>
      <w:r>
        <w:rPr>
          <w:rStyle w:val="2f7"/>
        </w:rPr>
        <w:t xml:space="preserve">Эффективность данного алгоритма равна </w:t>
      </w:r>
      <w:r>
        <w:rPr>
          <w:rStyle w:val="0pt2"/>
        </w:rPr>
        <w:t>О</w:t>
      </w:r>
      <w:r>
        <w:rPr>
          <w:rStyle w:val="2f7"/>
        </w:rPr>
        <w:t xml:space="preserve"> </w:t>
      </w:r>
      <w:r>
        <w:rPr>
          <w:rStyle w:val="95pt4"/>
        </w:rPr>
        <w:t>(гг</w:t>
      </w:r>
      <w:r>
        <w:rPr>
          <w:rStyle w:val="95pt4"/>
          <w:vertAlign w:val="superscript"/>
        </w:rPr>
        <w:t>3</w:t>
      </w:r>
      <w:r>
        <w:rPr>
          <w:rStyle w:val="95pt4"/>
        </w:rPr>
        <w:t xml:space="preserve">): </w:t>
      </w:r>
      <w:r>
        <w:rPr>
          <w:rStyle w:val="2f7"/>
        </w:rPr>
        <w:t xml:space="preserve">для каждой из </w:t>
      </w:r>
      <w:r>
        <w:rPr>
          <w:rStyle w:val="0pt2"/>
        </w:rPr>
        <w:t>п</w:t>
      </w:r>
      <w:r>
        <w:rPr>
          <w:rStyle w:val="2f7"/>
        </w:rPr>
        <w:t xml:space="preserve"> </w:t>
      </w:r>
      <w:r>
        <w:rPr>
          <w:rStyle w:val="95pt4"/>
        </w:rPr>
        <w:t xml:space="preserve">(гг </w:t>
      </w:r>
      <w:r>
        <w:rPr>
          <w:rStyle w:val="2f7"/>
        </w:rPr>
        <w:t xml:space="preserve">— 1)/2 различных пар точек понадобится найти знаки выражений </w:t>
      </w:r>
      <w:r>
        <w:rPr>
          <w:rStyle w:val="0pt2"/>
        </w:rPr>
        <w:t>ах</w:t>
      </w:r>
      <w:r>
        <w:rPr>
          <w:rStyle w:val="2f7"/>
        </w:rPr>
        <w:t xml:space="preserve"> + </w:t>
      </w:r>
      <w:r>
        <w:rPr>
          <w:rStyle w:val="0pt2"/>
          <w:lang w:val="en-US" w:eastAsia="en-US" w:bidi="en-US"/>
        </w:rPr>
        <w:t xml:space="preserve">by </w:t>
      </w:r>
      <w:r>
        <w:rPr>
          <w:rStyle w:val="0pt2"/>
        </w:rPr>
        <w:t>— с</w:t>
      </w:r>
      <w:r>
        <w:rPr>
          <w:rStyle w:val="2f7"/>
        </w:rPr>
        <w:t xml:space="preserve"> для </w:t>
      </w:r>
      <w:r>
        <w:rPr>
          <w:rStyle w:val="95pt4"/>
        </w:rPr>
        <w:t xml:space="preserve">гг </w:t>
      </w:r>
      <w:r>
        <w:rPr>
          <w:rStyle w:val="2f7"/>
        </w:rPr>
        <w:t>— 2 точек. Для решения этой задачи существуют более эффективные алгоритмы; ко</w:t>
      </w:r>
      <w:r>
        <w:rPr>
          <w:rStyle w:val="2f7"/>
        </w:rPr>
        <w:softHyphen/>
        <w:t>торые будут рассмотрены позже.</w:t>
      </w:r>
    </w:p>
    <w:p w:rsidR="008B4F6F" w:rsidRDefault="005F6776">
      <w:pPr>
        <w:pStyle w:val="1061"/>
        <w:shd w:val="clear" w:color="auto" w:fill="auto"/>
        <w:spacing w:before="0" w:after="251" w:line="240" w:lineRule="exact"/>
        <w:ind w:left="40"/>
        <w:jc w:val="both"/>
      </w:pPr>
      <w:bookmarkStart w:id="130" w:name="bookmark129"/>
      <w:r>
        <w:t>Упражнения 3.3</w:t>
      </w:r>
      <w:bookmarkEnd w:id="130"/>
    </w:p>
    <w:p w:rsidR="008B4F6F" w:rsidRDefault="005F6776">
      <w:pPr>
        <w:pStyle w:val="200"/>
        <w:numPr>
          <w:ilvl w:val="0"/>
          <w:numId w:val="53"/>
        </w:numPr>
        <w:shd w:val="clear" w:color="auto" w:fill="auto"/>
        <w:spacing w:before="0" w:after="0" w:line="269" w:lineRule="exact"/>
        <w:ind w:left="1060" w:right="40" w:hanging="240"/>
        <w:jc w:val="both"/>
      </w:pPr>
      <w:r>
        <w:rPr>
          <w:rStyle w:val="2f7"/>
        </w:rPr>
        <w:t xml:space="preserve"> Можете ли вы разработать более быстрый алгоритм, основанный на методе грубой силы, с помощью которого выполнялся бы поиск па</w:t>
      </w:r>
      <w:r>
        <w:rPr>
          <w:rStyle w:val="2f7"/>
        </w:rPr>
        <w:softHyphen/>
        <w:t xml:space="preserve">ры ближайших точек для </w:t>
      </w:r>
      <w:r>
        <w:rPr>
          <w:rStyle w:val="0pt2"/>
        </w:rPr>
        <w:t>п</w:t>
      </w:r>
      <w:r>
        <w:rPr>
          <w:rStyle w:val="2f7"/>
        </w:rPr>
        <w:t xml:space="preserve"> точек </w:t>
      </w:r>
      <w:r>
        <w:rPr>
          <w:rStyle w:val="1pt8"/>
          <w:lang w:val="en-US" w:eastAsia="en-US" w:bidi="en-US"/>
        </w:rPr>
        <w:t>xi,</w:t>
      </w:r>
      <w:r>
        <w:rPr>
          <w:rStyle w:val="1pt8"/>
        </w:rPr>
        <w:t>...,</w:t>
      </w:r>
      <w:r>
        <w:rPr>
          <w:rStyle w:val="2f7"/>
        </w:rPr>
        <w:t xml:space="preserve"> </w:t>
      </w:r>
      <w:r>
        <w:rPr>
          <w:rStyle w:val="0pt2"/>
        </w:rPr>
        <w:t>х</w:t>
      </w:r>
      <w:r>
        <w:rPr>
          <w:rStyle w:val="0pt2"/>
          <w:vertAlign w:val="subscript"/>
        </w:rPr>
        <w:t>п</w:t>
      </w:r>
      <w:r>
        <w:rPr>
          <w:rStyle w:val="2f7"/>
        </w:rPr>
        <w:t xml:space="preserve"> на действительной оси координат?</w:t>
      </w:r>
    </w:p>
    <w:p w:rsidR="008B4F6F" w:rsidRDefault="005F6776">
      <w:pPr>
        <w:pStyle w:val="200"/>
        <w:numPr>
          <w:ilvl w:val="0"/>
          <w:numId w:val="53"/>
        </w:numPr>
        <w:shd w:val="clear" w:color="auto" w:fill="auto"/>
        <w:spacing w:before="0" w:after="0" w:line="269" w:lineRule="exact"/>
        <w:ind w:left="1060" w:hanging="240"/>
        <w:jc w:val="both"/>
      </w:pPr>
      <w:r>
        <w:rPr>
          <w:rStyle w:val="2f7"/>
        </w:rPr>
        <w:t xml:space="preserve"> а) Имеется ряд альтернативных определений расстояний между двумя</w:t>
      </w:r>
    </w:p>
    <w:p w:rsidR="008B4F6F" w:rsidRDefault="005F6776">
      <w:pPr>
        <w:pStyle w:val="200"/>
        <w:shd w:val="clear" w:color="auto" w:fill="auto"/>
        <w:spacing w:before="0" w:after="227" w:line="269" w:lineRule="exact"/>
        <w:ind w:left="1360" w:right="40" w:firstLine="0"/>
        <w:jc w:val="both"/>
      </w:pPr>
      <w:r>
        <w:rPr>
          <w:rStyle w:val="2f7"/>
        </w:rPr>
        <w:t xml:space="preserve">точками </w:t>
      </w:r>
      <w:r>
        <w:rPr>
          <w:rStyle w:val="0pt2"/>
          <w:lang w:val="en-US" w:eastAsia="en-US" w:bidi="en-US"/>
        </w:rPr>
        <w:t xml:space="preserve">Pi </w:t>
      </w:r>
      <w:r>
        <w:rPr>
          <w:rStyle w:val="0pt2"/>
        </w:rPr>
        <w:t>=</w:t>
      </w:r>
      <w:r>
        <w:rPr>
          <w:rStyle w:val="2f7"/>
        </w:rPr>
        <w:t xml:space="preserve"> </w:t>
      </w:r>
      <w:r>
        <w:rPr>
          <w:rStyle w:val="1pt8"/>
          <w:lang w:val="en-US" w:eastAsia="en-US" w:bidi="en-US"/>
        </w:rPr>
        <w:t>(xi,yi)</w:t>
      </w:r>
      <w:r>
        <w:rPr>
          <w:rStyle w:val="2f7"/>
          <w:lang w:val="en-US" w:eastAsia="en-US" w:bidi="en-US"/>
        </w:rPr>
        <w:t xml:space="preserve"> </w:t>
      </w:r>
      <w:r>
        <w:rPr>
          <w:rStyle w:val="2f7"/>
        </w:rPr>
        <w:t>и Р</w:t>
      </w:r>
      <w:r>
        <w:rPr>
          <w:rStyle w:val="2f7"/>
          <w:vertAlign w:val="subscript"/>
        </w:rPr>
        <w:t>2</w:t>
      </w:r>
      <w:r>
        <w:rPr>
          <w:rStyle w:val="2f7"/>
        </w:rPr>
        <w:t xml:space="preserve"> </w:t>
      </w:r>
      <w:r>
        <w:rPr>
          <w:rStyle w:val="0pt2"/>
        </w:rPr>
        <w:t>=</w:t>
      </w:r>
      <w:r>
        <w:rPr>
          <w:rStyle w:val="2f7"/>
        </w:rPr>
        <w:t xml:space="preserve"> (х</w:t>
      </w:r>
      <w:r>
        <w:rPr>
          <w:rStyle w:val="2f7"/>
          <w:vertAlign w:val="subscript"/>
        </w:rPr>
        <w:t>2</w:t>
      </w:r>
      <w:r>
        <w:rPr>
          <w:rStyle w:val="2f7"/>
        </w:rPr>
        <w:t>, у</w:t>
      </w:r>
      <w:r>
        <w:rPr>
          <w:rStyle w:val="2f7"/>
          <w:vertAlign w:val="subscript"/>
        </w:rPr>
        <w:t>2</w:t>
      </w:r>
      <w:r>
        <w:rPr>
          <w:rStyle w:val="2f7"/>
        </w:rPr>
        <w:t xml:space="preserve">). В частности, так называемое </w:t>
      </w:r>
      <w:r>
        <w:rPr>
          <w:rStyle w:val="0pt2"/>
        </w:rPr>
        <w:t>манхэттенское расстояние</w:t>
      </w:r>
      <w:r>
        <w:rPr>
          <w:rStyle w:val="2f7"/>
        </w:rPr>
        <w:t xml:space="preserve"> определяется как</w:t>
      </w:r>
    </w:p>
    <w:p w:rsidR="008B4F6F" w:rsidRDefault="005F6776">
      <w:pPr>
        <w:pStyle w:val="211"/>
        <w:shd w:val="clear" w:color="auto" w:fill="auto"/>
        <w:spacing w:after="85" w:line="210" w:lineRule="exact"/>
        <w:ind w:left="2880"/>
        <w:jc w:val="left"/>
      </w:pPr>
      <w:r>
        <w:rPr>
          <w:rStyle w:val="210pt"/>
          <w:b/>
          <w:bCs/>
          <w:i/>
          <w:iCs/>
        </w:rPr>
        <w:t xml:space="preserve">dM </w:t>
      </w:r>
      <w:r>
        <w:rPr>
          <w:rStyle w:val="210pt"/>
          <w:b/>
          <w:bCs/>
          <w:i/>
          <w:iCs/>
          <w:lang w:val="ru-RU" w:eastAsia="ru-RU" w:bidi="ru-RU"/>
        </w:rPr>
        <w:t>(Р</w:t>
      </w:r>
      <w:r>
        <w:rPr>
          <w:rStyle w:val="21Candara10pt"/>
          <w:i/>
          <w:iCs/>
        </w:rPr>
        <w:t>11</w:t>
      </w:r>
      <w:r>
        <w:rPr>
          <w:rStyle w:val="210pt"/>
          <w:b/>
          <w:bCs/>
          <w:i/>
          <w:iCs/>
          <w:lang w:val="ru-RU" w:eastAsia="ru-RU" w:bidi="ru-RU"/>
        </w:rPr>
        <w:t>Р</w:t>
      </w:r>
      <w:r>
        <w:rPr>
          <w:rStyle w:val="21Candara10pt"/>
          <w:i/>
          <w:iCs/>
        </w:rPr>
        <w:t>2</w:t>
      </w:r>
      <w:r>
        <w:rPr>
          <w:rStyle w:val="210pt"/>
          <w:b/>
          <w:bCs/>
          <w:i/>
          <w:iCs/>
          <w:lang w:val="ru-RU" w:eastAsia="ru-RU" w:bidi="ru-RU"/>
        </w:rPr>
        <w:t xml:space="preserve">) = </w:t>
      </w:r>
      <w:r>
        <w:rPr>
          <w:rStyle w:val="21Candara10pt"/>
          <w:i/>
          <w:iCs/>
        </w:rPr>
        <w:t>\</w:t>
      </w:r>
      <w:r>
        <w:rPr>
          <w:rStyle w:val="21Candara10pt"/>
          <w:i/>
          <w:iCs/>
          <w:vertAlign w:val="superscript"/>
        </w:rPr>
        <w:t>Х</w:t>
      </w:r>
      <w:r>
        <w:rPr>
          <w:rStyle w:val="21Candara10pt"/>
          <w:i/>
          <w:iCs/>
        </w:rPr>
        <w:t>1</w:t>
      </w:r>
      <w:r>
        <w:rPr>
          <w:rStyle w:val="210pt"/>
          <w:b/>
          <w:bCs/>
          <w:i/>
          <w:iCs/>
          <w:lang w:val="ru-RU" w:eastAsia="ru-RU" w:bidi="ru-RU"/>
        </w:rPr>
        <w:t xml:space="preserve"> - </w:t>
      </w:r>
      <w:r>
        <w:rPr>
          <w:rStyle w:val="210pt"/>
          <w:b/>
          <w:bCs/>
          <w:i/>
          <w:iCs/>
          <w:vertAlign w:val="superscript"/>
          <w:lang w:val="ru-RU" w:eastAsia="ru-RU" w:bidi="ru-RU"/>
        </w:rPr>
        <w:t>х</w:t>
      </w:r>
      <w:r>
        <w:rPr>
          <w:rStyle w:val="21Candara10pt"/>
          <w:i/>
          <w:iCs/>
        </w:rPr>
        <w:t>2</w:t>
      </w:r>
      <w:r>
        <w:rPr>
          <w:rStyle w:val="210pt"/>
          <w:b/>
          <w:bCs/>
          <w:i/>
          <w:iCs/>
          <w:lang w:val="ru-RU" w:eastAsia="ru-RU" w:bidi="ru-RU"/>
        </w:rPr>
        <w:t>\</w:t>
      </w:r>
      <w:r>
        <w:rPr>
          <w:rStyle w:val="216"/>
          <w:lang w:val="ru-RU" w:eastAsia="ru-RU" w:bidi="ru-RU"/>
        </w:rPr>
        <w:t xml:space="preserve"> + </w:t>
      </w:r>
      <w:r>
        <w:rPr>
          <w:rStyle w:val="216"/>
        </w:rPr>
        <w:t xml:space="preserve">|yi </w:t>
      </w:r>
      <w:r>
        <w:rPr>
          <w:rStyle w:val="216"/>
          <w:lang w:val="ru-RU" w:eastAsia="ru-RU" w:bidi="ru-RU"/>
        </w:rPr>
        <w:t>- У</w:t>
      </w:r>
      <w:r>
        <w:rPr>
          <w:rStyle w:val="21e"/>
          <w:b/>
          <w:bCs/>
        </w:rPr>
        <w:t>2</w:t>
      </w:r>
      <w:r>
        <w:rPr>
          <w:rStyle w:val="216"/>
          <w:lang w:val="ru-RU" w:eastAsia="ru-RU" w:bidi="ru-RU"/>
        </w:rPr>
        <w:t>1 •</w:t>
      </w:r>
    </w:p>
    <w:p w:rsidR="008B4F6F" w:rsidRDefault="005F6776">
      <w:pPr>
        <w:pStyle w:val="200"/>
        <w:shd w:val="clear" w:color="auto" w:fill="auto"/>
        <w:spacing w:before="0" w:after="0" w:line="264" w:lineRule="exact"/>
        <w:ind w:left="1360" w:right="40" w:firstLine="0"/>
        <w:jc w:val="both"/>
      </w:pPr>
      <w:r>
        <w:rPr>
          <w:rStyle w:val="2f7"/>
        </w:rPr>
        <w:t xml:space="preserve">Докажите, что </w:t>
      </w:r>
      <w:r>
        <w:rPr>
          <w:rStyle w:val="0pt2"/>
          <w:lang w:val="en-US" w:eastAsia="en-US" w:bidi="en-US"/>
        </w:rPr>
        <w:t>dM</w:t>
      </w:r>
      <w:r>
        <w:rPr>
          <w:rStyle w:val="2f7"/>
          <w:lang w:val="en-US" w:eastAsia="en-US" w:bidi="en-US"/>
        </w:rPr>
        <w:t xml:space="preserve"> </w:t>
      </w:r>
      <w:r>
        <w:rPr>
          <w:rStyle w:val="2f7"/>
        </w:rPr>
        <w:t>удовлетворяет следующим аксиомам, которым должна удовлетворять любая функция расстояния:</w:t>
      </w:r>
    </w:p>
    <w:p w:rsidR="008B4F6F" w:rsidRDefault="005F6776">
      <w:pPr>
        <w:pStyle w:val="741"/>
        <w:numPr>
          <w:ilvl w:val="0"/>
          <w:numId w:val="54"/>
        </w:numPr>
        <w:shd w:val="clear" w:color="auto" w:fill="auto"/>
        <w:ind w:left="1680" w:right="40"/>
      </w:pPr>
      <w:r>
        <w:t xml:space="preserve"> </w:t>
      </w:r>
      <w:r>
        <w:rPr>
          <w:rStyle w:val="741pt"/>
          <w:b/>
          <w:bCs/>
          <w:lang w:val="ru-RU" w:eastAsia="ru-RU" w:bidi="ru-RU"/>
        </w:rPr>
        <w:t xml:space="preserve">йм </w:t>
      </w:r>
      <w:r>
        <w:rPr>
          <w:rStyle w:val="741pt"/>
          <w:b/>
          <w:bCs/>
        </w:rPr>
        <w:t>(Pi,P</w:t>
      </w:r>
      <w:r>
        <w:rPr>
          <w:rStyle w:val="74Candara10pt"/>
        </w:rPr>
        <w:t>2</w:t>
      </w:r>
      <w:r>
        <w:rPr>
          <w:rStyle w:val="741pt"/>
          <w:b/>
          <w:bCs/>
        </w:rPr>
        <w:t>)</w:t>
      </w:r>
      <w:r>
        <w:rPr>
          <w:lang w:val="en-US" w:eastAsia="en-US" w:bidi="en-US"/>
        </w:rPr>
        <w:t xml:space="preserve"> </w:t>
      </w:r>
      <w:r>
        <w:t xml:space="preserve">^ 0 для любых двух точек </w:t>
      </w:r>
      <w:r>
        <w:rPr>
          <w:lang w:val="en-US" w:eastAsia="en-US" w:bidi="en-US"/>
        </w:rPr>
        <w:t xml:space="preserve">Pi </w:t>
      </w:r>
      <w:r>
        <w:t>и Р</w:t>
      </w:r>
      <w:r>
        <w:rPr>
          <w:vertAlign w:val="subscript"/>
        </w:rPr>
        <w:t>2</w:t>
      </w:r>
      <w:r>
        <w:t xml:space="preserve">, и </w:t>
      </w:r>
      <w:r>
        <w:rPr>
          <w:rStyle w:val="741pt"/>
          <w:b/>
          <w:bCs/>
        </w:rPr>
        <w:t>dM</w:t>
      </w:r>
      <w:r>
        <w:rPr>
          <w:lang w:val="en-US" w:eastAsia="en-US" w:bidi="en-US"/>
        </w:rPr>
        <w:t xml:space="preserve"> (Pi, </w:t>
      </w:r>
      <w:r>
        <w:t>Р</w:t>
      </w:r>
      <w:r>
        <w:rPr>
          <w:rStyle w:val="748pt"/>
          <w:b/>
          <w:bCs/>
        </w:rPr>
        <w:t>2</w:t>
      </w:r>
      <w:r>
        <w:t xml:space="preserve">) = О тогда и только тогда, когда </w:t>
      </w:r>
      <w:r>
        <w:rPr>
          <w:lang w:val="en-US" w:eastAsia="en-US" w:bidi="en-US"/>
        </w:rPr>
        <w:t xml:space="preserve">Pi </w:t>
      </w:r>
      <w:r>
        <w:t>= Р</w:t>
      </w:r>
      <w:r>
        <w:rPr>
          <w:vertAlign w:val="subscript"/>
        </w:rPr>
        <w:t>2</w:t>
      </w:r>
      <w:r>
        <w:t>;</w:t>
      </w:r>
    </w:p>
    <w:p w:rsidR="008B4F6F" w:rsidRDefault="005F6776">
      <w:pPr>
        <w:pStyle w:val="741"/>
        <w:numPr>
          <w:ilvl w:val="0"/>
          <w:numId w:val="54"/>
        </w:numPr>
        <w:shd w:val="clear" w:color="auto" w:fill="auto"/>
        <w:spacing w:line="210" w:lineRule="exact"/>
        <w:ind w:left="1680"/>
        <w:sectPr w:rsidR="008B4F6F">
          <w:headerReference w:type="even" r:id="rId114"/>
          <w:headerReference w:type="default" r:id="rId115"/>
          <w:pgSz w:w="11909" w:h="16838"/>
          <w:pgMar w:top="3157" w:right="1589" w:bottom="2483" w:left="2405" w:header="0" w:footer="3" w:gutter="0"/>
          <w:cols w:space="720"/>
          <w:noEndnote/>
          <w:docGrid w:linePitch="360"/>
        </w:sectPr>
      </w:pPr>
      <w:r>
        <w:t xml:space="preserve"> </w:t>
      </w:r>
      <w:r>
        <w:rPr>
          <w:rStyle w:val="741pt"/>
          <w:b/>
          <w:bCs/>
        </w:rPr>
        <w:t>dM</w:t>
      </w:r>
      <w:r>
        <w:rPr>
          <w:lang w:val="en-US" w:eastAsia="en-US" w:bidi="en-US"/>
        </w:rPr>
        <w:t xml:space="preserve"> (Pi, </w:t>
      </w:r>
      <w:r>
        <w:t>Р</w:t>
      </w:r>
      <w:r>
        <w:rPr>
          <w:rStyle w:val="748pt"/>
          <w:b/>
          <w:bCs/>
        </w:rPr>
        <w:t>2</w:t>
      </w:r>
      <w:r>
        <w:t xml:space="preserve">) = </w:t>
      </w:r>
      <w:r>
        <w:rPr>
          <w:rStyle w:val="741pt"/>
          <w:b/>
          <w:bCs/>
        </w:rPr>
        <w:t>dM</w:t>
      </w:r>
      <w:r>
        <w:rPr>
          <w:lang w:val="en-US" w:eastAsia="en-US" w:bidi="en-US"/>
        </w:rPr>
        <w:t xml:space="preserve"> </w:t>
      </w:r>
      <w:r>
        <w:t>(Р</w:t>
      </w:r>
      <w:r>
        <w:rPr>
          <w:rStyle w:val="748pt"/>
          <w:b/>
          <w:bCs/>
        </w:rPr>
        <w:t>2</w:t>
      </w:r>
      <w:r>
        <w:t xml:space="preserve">, </w:t>
      </w:r>
      <w:r>
        <w:rPr>
          <w:lang w:val="en-US" w:eastAsia="en-US" w:bidi="en-US"/>
        </w:rPr>
        <w:t>Pi);</w:t>
      </w:r>
    </w:p>
    <w:p w:rsidR="008B4F6F" w:rsidRDefault="005F6776">
      <w:pPr>
        <w:pStyle w:val="200"/>
        <w:numPr>
          <w:ilvl w:val="0"/>
          <w:numId w:val="54"/>
        </w:numPr>
        <w:shd w:val="clear" w:color="auto" w:fill="auto"/>
        <w:tabs>
          <w:tab w:val="left" w:pos="879"/>
        </w:tabs>
        <w:spacing w:before="0" w:after="0" w:line="210" w:lineRule="exact"/>
        <w:ind w:left="540" w:firstLine="0"/>
        <w:jc w:val="both"/>
      </w:pPr>
      <w:r>
        <w:rPr>
          <w:rStyle w:val="2f7"/>
        </w:rPr>
        <w:lastRenderedPageBreak/>
        <w:t xml:space="preserve">Для любых точек </w:t>
      </w:r>
      <w:r>
        <w:rPr>
          <w:rStyle w:val="2f7"/>
          <w:lang w:val="en-US" w:eastAsia="en-US" w:bidi="en-US"/>
        </w:rPr>
        <w:t xml:space="preserve">Pi, </w:t>
      </w:r>
      <w:r>
        <w:rPr>
          <w:rStyle w:val="2f7"/>
        </w:rPr>
        <w:t>Р</w:t>
      </w:r>
      <w:r>
        <w:rPr>
          <w:rStyle w:val="afff5"/>
        </w:rPr>
        <w:t>2</w:t>
      </w:r>
      <w:r>
        <w:rPr>
          <w:rStyle w:val="2f7"/>
        </w:rPr>
        <w:t xml:space="preserve"> и Рз справедливо неравенство</w:t>
      </w:r>
    </w:p>
    <w:p w:rsidR="008B4F6F" w:rsidRDefault="005F6776">
      <w:pPr>
        <w:pStyle w:val="751"/>
        <w:shd w:val="clear" w:color="auto" w:fill="auto"/>
        <w:spacing w:line="210" w:lineRule="exact"/>
        <w:ind w:left="840"/>
      </w:pPr>
      <w:bookmarkStart w:id="131" w:name="bookmark130"/>
      <w:r>
        <w:t>Лм (Р\,Рг)</w:t>
      </w:r>
      <w:r>
        <w:rPr>
          <w:rStyle w:val="750pt"/>
          <w:b/>
          <w:bCs/>
        </w:rPr>
        <w:t xml:space="preserve"> ^ </w:t>
      </w:r>
      <w:r>
        <w:rPr>
          <w:lang w:val="en-US" w:eastAsia="en-US" w:bidi="en-US"/>
        </w:rPr>
        <w:t xml:space="preserve">dM (Pi, </w:t>
      </w:r>
      <w:r>
        <w:t>Рз)</w:t>
      </w:r>
      <w:r>
        <w:rPr>
          <w:rStyle w:val="750pt"/>
          <w:b/>
          <w:bCs/>
        </w:rPr>
        <w:t xml:space="preserve"> + </w:t>
      </w:r>
      <w:r>
        <w:rPr>
          <w:lang w:val="en-US" w:eastAsia="en-US" w:bidi="en-US"/>
        </w:rPr>
        <w:t xml:space="preserve">dM </w:t>
      </w:r>
      <w:r>
        <w:t xml:space="preserve">(Рз, </w:t>
      </w:r>
      <w:r>
        <w:rPr>
          <w:lang w:val="en-US" w:eastAsia="en-US" w:bidi="en-US"/>
        </w:rPr>
        <w:t>Pi)-</w:t>
      </w:r>
      <w:bookmarkEnd w:id="131"/>
    </w:p>
    <w:p w:rsidR="008B4F6F" w:rsidRDefault="005F6776">
      <w:pPr>
        <w:pStyle w:val="200"/>
        <w:shd w:val="clear" w:color="auto" w:fill="auto"/>
        <w:spacing w:before="0" w:after="0" w:line="266" w:lineRule="exact"/>
        <w:ind w:left="540" w:right="40" w:hanging="260"/>
        <w:jc w:val="both"/>
      </w:pPr>
      <w:r>
        <w:rPr>
          <w:rStyle w:val="2f7"/>
        </w:rPr>
        <w:t>б) Изобразите на координатной плоскости все точки, манхэттенское расстояние которых до начала координат (0,0) равно 1. Сделайте то же для евклидова расстояния.</w:t>
      </w:r>
    </w:p>
    <w:p w:rsidR="008B4F6F" w:rsidRDefault="005F6776">
      <w:pPr>
        <w:pStyle w:val="200"/>
        <w:shd w:val="clear" w:color="auto" w:fill="auto"/>
        <w:spacing w:before="0" w:after="0" w:line="269" w:lineRule="exact"/>
        <w:ind w:left="540" w:right="40" w:hanging="260"/>
        <w:jc w:val="both"/>
      </w:pPr>
      <w:r>
        <w:rPr>
          <w:rStyle w:val="2f7"/>
        </w:rPr>
        <w:t>в) Истинно или ложно следующее утверждение: результат поиска пары ближайших точек не зависит от того, какая из двух метрик исполь</w:t>
      </w:r>
      <w:r>
        <w:rPr>
          <w:rStyle w:val="2f7"/>
        </w:rPr>
        <w:softHyphen/>
        <w:t xml:space="preserve">зуется — евклидова, </w:t>
      </w:r>
      <w:r>
        <w:rPr>
          <w:rStyle w:val="0pt4"/>
        </w:rPr>
        <w:t>cLe,</w:t>
      </w:r>
      <w:r>
        <w:rPr>
          <w:rStyle w:val="2f7"/>
          <w:lang w:val="en-US" w:eastAsia="en-US" w:bidi="en-US"/>
        </w:rPr>
        <w:t xml:space="preserve"> </w:t>
      </w:r>
      <w:r>
        <w:rPr>
          <w:rStyle w:val="2f7"/>
        </w:rPr>
        <w:t>или манхэттенская, с£м?</w:t>
      </w:r>
    </w:p>
    <w:p w:rsidR="008B4F6F" w:rsidRDefault="005F6776">
      <w:pPr>
        <w:pStyle w:val="200"/>
        <w:numPr>
          <w:ilvl w:val="0"/>
          <w:numId w:val="53"/>
        </w:numPr>
        <w:shd w:val="clear" w:color="auto" w:fill="auto"/>
        <w:tabs>
          <w:tab w:val="left" w:pos="365"/>
        </w:tabs>
        <w:spacing w:before="0" w:after="246" w:line="269" w:lineRule="exact"/>
        <w:ind w:left="280" w:right="40" w:hanging="240"/>
        <w:jc w:val="both"/>
      </w:pPr>
      <w:r>
        <w:rPr>
          <w:rStyle w:val="2f7"/>
        </w:rPr>
        <w:t xml:space="preserve">Задача поиска пары ближайших точек может быть поставлена в </w:t>
      </w:r>
      <w:r>
        <w:rPr>
          <w:rStyle w:val="0pt2"/>
        </w:rPr>
        <w:t xml:space="preserve">к- </w:t>
      </w:r>
      <w:r>
        <w:rPr>
          <w:rStyle w:val="2f7"/>
        </w:rPr>
        <w:t xml:space="preserve">мерном пространстве, где евклидово расстояние между точками </w:t>
      </w:r>
      <w:r>
        <w:rPr>
          <w:rStyle w:val="0pt2"/>
        </w:rPr>
        <w:t>Р'</w:t>
      </w:r>
      <w:r>
        <w:rPr>
          <w:rStyle w:val="2f7"/>
        </w:rPr>
        <w:t xml:space="preserve"> = = </w:t>
      </w:r>
      <w:r>
        <w:rPr>
          <w:rStyle w:val="1pt8"/>
          <w:lang w:val="en-US" w:eastAsia="en-US" w:bidi="en-US"/>
        </w:rPr>
        <w:t>(x'i,</w:t>
      </w:r>
      <w:r>
        <w:rPr>
          <w:rStyle w:val="1pt8"/>
        </w:rPr>
        <w:t xml:space="preserve">..., </w:t>
      </w:r>
      <w:r>
        <w:rPr>
          <w:rStyle w:val="0pt2"/>
        </w:rPr>
        <w:t>х'</w:t>
      </w:r>
      <w:r>
        <w:rPr>
          <w:rStyle w:val="0pt2"/>
          <w:vertAlign w:val="subscript"/>
        </w:rPr>
        <w:t>к</w:t>
      </w:r>
      <w:r>
        <w:rPr>
          <w:rStyle w:val="0pt2"/>
        </w:rPr>
        <w:t>)</w:t>
      </w:r>
      <w:r>
        <w:rPr>
          <w:rStyle w:val="1pt8"/>
        </w:rPr>
        <w:t xml:space="preserve"> и </w:t>
      </w:r>
      <w:r>
        <w:rPr>
          <w:rStyle w:val="0pt2"/>
        </w:rPr>
        <w:t>Р"</w:t>
      </w:r>
      <w:r>
        <w:rPr>
          <w:rStyle w:val="1pt8"/>
        </w:rPr>
        <w:t xml:space="preserve"> = (х",...,</w:t>
      </w:r>
      <w:r>
        <w:rPr>
          <w:rStyle w:val="2f7"/>
        </w:rPr>
        <w:t xml:space="preserve"> х") определяется как</w:t>
      </w:r>
    </w:p>
    <w:p w:rsidR="008B4F6F" w:rsidRDefault="005F6776">
      <w:pPr>
        <w:pStyle w:val="3a"/>
        <w:framePr w:h="485" w:wrap="notBeside" w:vAnchor="text" w:hAnchor="text" w:xAlign="center" w:y="1"/>
        <w:shd w:val="clear" w:color="auto" w:fill="auto"/>
        <w:spacing w:before="0" w:line="210" w:lineRule="exact"/>
      </w:pPr>
      <w:r>
        <w:rPr>
          <w:rStyle w:val="30pt"/>
          <w:b/>
          <w:bCs/>
          <w:i/>
          <w:iCs/>
        </w:rPr>
        <w:t>к</w:t>
      </w:r>
    </w:p>
    <w:p w:rsidR="008B4F6F" w:rsidRDefault="00E15E4E">
      <w:pPr>
        <w:framePr w:h="485" w:wrap="notBeside" w:vAnchor="text" w:hAnchor="text" w:xAlign="center" w:y="1"/>
        <w:jc w:val="center"/>
        <w:rPr>
          <w:sz w:val="2"/>
          <w:szCs w:val="2"/>
        </w:rPr>
      </w:pPr>
      <w:r>
        <w:rPr>
          <w:noProof/>
          <w:lang w:bidi="ar-SA"/>
        </w:rPr>
        <w:drawing>
          <wp:inline distT="0" distB="0" distL="0" distR="0">
            <wp:extent cx="1819275" cy="314325"/>
            <wp:effectExtent l="0" t="0" r="9525" b="9525"/>
            <wp:docPr id="375" name="Рисунок 69" descr="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19275" cy="314325"/>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179" w:after="0" w:line="274" w:lineRule="exact"/>
        <w:ind w:left="280" w:right="40" w:firstLine="0"/>
        <w:jc w:val="both"/>
      </w:pPr>
      <w:r>
        <w:rPr>
          <w:rStyle w:val="2f7"/>
        </w:rPr>
        <w:t xml:space="preserve">Каков класс эффективности алгоритма поиска пары ближайших точек в </w:t>
      </w:r>
      <w:r>
        <w:rPr>
          <w:rStyle w:val="2f7"/>
          <w:lang w:val="en-US" w:eastAsia="en-US" w:bidi="en-US"/>
        </w:rPr>
        <w:t>fc</w:t>
      </w:r>
      <w:r>
        <w:rPr>
          <w:rStyle w:val="2f7"/>
        </w:rPr>
        <w:t>-мерном пространстве, основанного на методе грубой силы?</w:t>
      </w:r>
    </w:p>
    <w:p w:rsidR="008B4F6F" w:rsidRDefault="005F6776">
      <w:pPr>
        <w:pStyle w:val="200"/>
        <w:numPr>
          <w:ilvl w:val="0"/>
          <w:numId w:val="53"/>
        </w:numPr>
        <w:shd w:val="clear" w:color="auto" w:fill="auto"/>
        <w:spacing w:before="0" w:after="0" w:line="293" w:lineRule="exact"/>
        <w:ind w:left="280" w:right="40" w:hanging="240"/>
        <w:jc w:val="both"/>
      </w:pPr>
      <w:r>
        <w:rPr>
          <w:rStyle w:val="2f7"/>
        </w:rPr>
        <w:t xml:space="preserve"> Найдите выпуклые оболочки следующих множеств и укажите их угло</w:t>
      </w:r>
      <w:r>
        <w:rPr>
          <w:rStyle w:val="2f7"/>
        </w:rPr>
        <w:softHyphen/>
        <w:t>вые точки (если таковые имеются):</w:t>
      </w:r>
    </w:p>
    <w:p w:rsidR="008B4F6F" w:rsidRDefault="005F6776">
      <w:pPr>
        <w:pStyle w:val="200"/>
        <w:shd w:val="clear" w:color="auto" w:fill="auto"/>
        <w:spacing w:before="0" w:after="0" w:line="293" w:lineRule="exact"/>
        <w:ind w:left="280" w:firstLine="0"/>
        <w:jc w:val="both"/>
      </w:pPr>
      <w:r>
        <w:rPr>
          <w:rStyle w:val="2f7"/>
        </w:rPr>
        <w:t>а) отрезок прямой;</w:t>
      </w:r>
    </w:p>
    <w:p w:rsidR="008B4F6F" w:rsidRDefault="005F6776">
      <w:pPr>
        <w:pStyle w:val="200"/>
        <w:shd w:val="clear" w:color="auto" w:fill="auto"/>
        <w:spacing w:before="0" w:after="0" w:line="293" w:lineRule="exact"/>
        <w:ind w:left="280" w:firstLine="0"/>
        <w:jc w:val="both"/>
      </w:pPr>
      <w:r>
        <w:rPr>
          <w:rStyle w:val="2f7"/>
        </w:rPr>
        <w:t>б) квадрат;</w:t>
      </w:r>
    </w:p>
    <w:p w:rsidR="008B4F6F" w:rsidRDefault="005F6776">
      <w:pPr>
        <w:pStyle w:val="200"/>
        <w:shd w:val="clear" w:color="auto" w:fill="auto"/>
        <w:spacing w:before="0" w:after="0" w:line="293" w:lineRule="exact"/>
        <w:ind w:left="280" w:firstLine="0"/>
        <w:jc w:val="both"/>
      </w:pPr>
      <w:r>
        <w:rPr>
          <w:rStyle w:val="2f7"/>
        </w:rPr>
        <w:t>в) граница квадрата;</w:t>
      </w:r>
    </w:p>
    <w:p w:rsidR="008B4F6F" w:rsidRDefault="005F6776">
      <w:pPr>
        <w:pStyle w:val="200"/>
        <w:shd w:val="clear" w:color="auto" w:fill="auto"/>
        <w:spacing w:before="0" w:after="0" w:line="293" w:lineRule="exact"/>
        <w:ind w:left="280" w:firstLine="0"/>
        <w:jc w:val="both"/>
      </w:pPr>
      <w:r>
        <w:rPr>
          <w:rStyle w:val="2f7"/>
        </w:rPr>
        <w:t>г) прямая линия.</w:t>
      </w:r>
    </w:p>
    <w:p w:rsidR="008B4F6F" w:rsidRDefault="005F6776">
      <w:pPr>
        <w:pStyle w:val="200"/>
        <w:numPr>
          <w:ilvl w:val="0"/>
          <w:numId w:val="53"/>
        </w:numPr>
        <w:shd w:val="clear" w:color="auto" w:fill="auto"/>
        <w:spacing w:before="0" w:after="0" w:line="269" w:lineRule="exact"/>
        <w:ind w:left="280" w:right="40" w:hanging="240"/>
        <w:jc w:val="both"/>
      </w:pPr>
      <w:r>
        <w:rPr>
          <w:rStyle w:val="2f7"/>
        </w:rPr>
        <w:t xml:space="preserve"> Какое минимальное и максимальное количество угловых точек может иметь выпуклая оболочка множества из </w:t>
      </w:r>
      <w:r>
        <w:rPr>
          <w:rStyle w:val="0pt2"/>
        </w:rPr>
        <w:t>п</w:t>
      </w:r>
      <w:r>
        <w:rPr>
          <w:rStyle w:val="2f7"/>
        </w:rPr>
        <w:t xml:space="preserve"> различных точек?</w:t>
      </w:r>
    </w:p>
    <w:p w:rsidR="008B4F6F" w:rsidRDefault="005F6776">
      <w:pPr>
        <w:pStyle w:val="200"/>
        <w:numPr>
          <w:ilvl w:val="0"/>
          <w:numId w:val="53"/>
        </w:numPr>
        <w:shd w:val="clear" w:color="auto" w:fill="auto"/>
        <w:spacing w:before="0" w:after="0" w:line="271" w:lineRule="exact"/>
        <w:ind w:left="280" w:right="40" w:hanging="240"/>
        <w:jc w:val="both"/>
      </w:pPr>
      <w:r>
        <w:rPr>
          <w:rStyle w:val="2f7"/>
        </w:rPr>
        <w:t xml:space="preserve"> Разработайте алгоритм с линейным временем работы для поиска одной угловой точки выпуклой оболочки множества из </w:t>
      </w:r>
      <w:r>
        <w:rPr>
          <w:rStyle w:val="0pt2"/>
        </w:rPr>
        <w:t>п</w:t>
      </w:r>
      <w:r>
        <w:rPr>
          <w:rStyle w:val="2f7"/>
        </w:rPr>
        <w:t xml:space="preserve"> точек на плоскости.</w:t>
      </w:r>
    </w:p>
    <w:p w:rsidR="008B4F6F" w:rsidRDefault="005F6776">
      <w:pPr>
        <w:pStyle w:val="200"/>
        <w:numPr>
          <w:ilvl w:val="0"/>
          <w:numId w:val="53"/>
        </w:numPr>
        <w:shd w:val="clear" w:color="auto" w:fill="auto"/>
        <w:spacing w:before="0" w:after="0" w:line="269" w:lineRule="exact"/>
        <w:ind w:left="280" w:right="40" w:hanging="240"/>
        <w:jc w:val="both"/>
      </w:pPr>
      <w:r>
        <w:rPr>
          <w:rStyle w:val="2f7"/>
        </w:rPr>
        <w:t xml:space="preserve"> Как изменить алгоритм, вычисляющий выпуклую оболочку с помощью грубой силы, чтобы он подходил для случая, когда на одной прямой могут располагаться больше двух точек?</w:t>
      </w:r>
    </w:p>
    <w:p w:rsidR="008B4F6F" w:rsidRDefault="005F6776">
      <w:pPr>
        <w:pStyle w:val="200"/>
        <w:numPr>
          <w:ilvl w:val="0"/>
          <w:numId w:val="53"/>
        </w:numPr>
        <w:shd w:val="clear" w:color="auto" w:fill="auto"/>
        <w:spacing w:before="0" w:after="0" w:line="276" w:lineRule="exact"/>
        <w:ind w:left="280" w:right="40" w:hanging="240"/>
        <w:jc w:val="both"/>
      </w:pPr>
      <w:r>
        <w:rPr>
          <w:rStyle w:val="2f7"/>
        </w:rPr>
        <w:t xml:space="preserve"> Напишите программу, реализующую алгоритм для вычисления выпук</w:t>
      </w:r>
      <w:r>
        <w:rPr>
          <w:rStyle w:val="2f7"/>
        </w:rPr>
        <w:softHyphen/>
        <w:t>лой оболочки с использованием метода грубой силы.</w:t>
      </w:r>
    </w:p>
    <w:p w:rsidR="008B4F6F" w:rsidRDefault="005F6776">
      <w:pPr>
        <w:pStyle w:val="200"/>
        <w:numPr>
          <w:ilvl w:val="0"/>
          <w:numId w:val="53"/>
        </w:numPr>
        <w:shd w:val="clear" w:color="auto" w:fill="auto"/>
        <w:spacing w:before="0" w:after="0" w:line="271" w:lineRule="exact"/>
        <w:ind w:left="280" w:right="40" w:hanging="240"/>
        <w:jc w:val="both"/>
        <w:sectPr w:rsidR="008B4F6F">
          <w:headerReference w:type="even" r:id="rId117"/>
          <w:headerReference w:type="default" r:id="rId118"/>
          <w:pgSz w:w="11909" w:h="16838"/>
          <w:pgMar w:top="3157" w:right="1589" w:bottom="2483" w:left="2405" w:header="0" w:footer="3" w:gutter="0"/>
          <w:cols w:space="720"/>
          <w:noEndnote/>
          <w:docGrid w:linePitch="360"/>
        </w:sectPr>
      </w:pPr>
      <w:r>
        <w:rPr>
          <w:rStyle w:val="2f7"/>
        </w:rPr>
        <w:t xml:space="preserve"> Рассмотрим следующий небольшой экземпляр задачи линейного про</w:t>
      </w:r>
      <w:r>
        <w:rPr>
          <w:rStyle w:val="2f7"/>
        </w:rPr>
        <w:softHyphen/>
        <w:t>граммирования:</w:t>
      </w:r>
    </w:p>
    <w:p w:rsidR="008B4F6F" w:rsidRDefault="005F6776">
      <w:pPr>
        <w:pStyle w:val="200"/>
        <w:shd w:val="clear" w:color="auto" w:fill="auto"/>
        <w:tabs>
          <w:tab w:val="right" w:pos="4237"/>
        </w:tabs>
        <w:spacing w:before="0" w:after="0" w:line="331" w:lineRule="exact"/>
        <w:ind w:left="1520" w:firstLine="0"/>
        <w:jc w:val="both"/>
      </w:pPr>
      <w:r>
        <w:rPr>
          <w:rStyle w:val="2f7"/>
        </w:rPr>
        <w:lastRenderedPageBreak/>
        <w:t>максимизировать</w:t>
      </w:r>
      <w:r>
        <w:rPr>
          <w:rStyle w:val="2f7"/>
        </w:rPr>
        <w:tab/>
      </w:r>
      <w:r>
        <w:rPr>
          <w:rStyle w:val="0pt2"/>
        </w:rPr>
        <w:t>Зх</w:t>
      </w:r>
      <w:r>
        <w:rPr>
          <w:rStyle w:val="2f7"/>
        </w:rPr>
        <w:t xml:space="preserve"> + 5 </w:t>
      </w:r>
      <w:r>
        <w:rPr>
          <w:rStyle w:val="0pt2"/>
        </w:rPr>
        <w:t>у</w:t>
      </w:r>
    </w:p>
    <w:p w:rsidR="008B4F6F" w:rsidRDefault="005F6776">
      <w:pPr>
        <w:pStyle w:val="200"/>
        <w:shd w:val="clear" w:color="auto" w:fill="auto"/>
        <w:tabs>
          <w:tab w:val="right" w:pos="3742"/>
          <w:tab w:val="right" w:pos="4534"/>
        </w:tabs>
        <w:spacing w:before="0" w:after="0" w:line="331" w:lineRule="exact"/>
        <w:ind w:left="1520" w:firstLine="0"/>
        <w:jc w:val="both"/>
      </w:pPr>
      <w:r>
        <w:rPr>
          <w:rStyle w:val="2f7"/>
        </w:rPr>
        <w:t>при условиях</w:t>
      </w:r>
      <w:r>
        <w:rPr>
          <w:rStyle w:val="2f7"/>
        </w:rPr>
        <w:tab/>
      </w:r>
      <w:r>
        <w:rPr>
          <w:rStyle w:val="0pt2"/>
        </w:rPr>
        <w:t>х</w:t>
      </w:r>
      <w:r>
        <w:rPr>
          <w:rStyle w:val="0pt2"/>
        </w:rPr>
        <w:tab/>
        <w:t>+ у</w:t>
      </w:r>
      <w:r>
        <w:rPr>
          <w:rStyle w:val="2f7"/>
        </w:rPr>
        <w:t xml:space="preserve"> &lt; 4</w:t>
      </w:r>
    </w:p>
    <w:p w:rsidR="008B4F6F" w:rsidRDefault="005F6776">
      <w:pPr>
        <w:pStyle w:val="200"/>
        <w:shd w:val="clear" w:color="auto" w:fill="auto"/>
        <w:spacing w:before="0" w:after="170" w:line="331" w:lineRule="exact"/>
        <w:ind w:left="3640" w:right="2700" w:firstLine="0"/>
        <w:jc w:val="left"/>
      </w:pPr>
      <w:r>
        <w:rPr>
          <w:rStyle w:val="0pt2"/>
        </w:rPr>
        <w:t>х</w:t>
      </w:r>
      <w:r>
        <w:rPr>
          <w:rStyle w:val="2f7"/>
        </w:rPr>
        <w:t xml:space="preserve"> + </w:t>
      </w:r>
      <w:r>
        <w:rPr>
          <w:rStyle w:val="0pt2"/>
        </w:rPr>
        <w:t>Зу</w:t>
      </w:r>
      <w:r>
        <w:rPr>
          <w:rStyle w:val="2f7"/>
        </w:rPr>
        <w:t xml:space="preserve"> ^ 6 </w:t>
      </w:r>
      <w:r>
        <w:rPr>
          <w:rStyle w:val="0pt2"/>
        </w:rPr>
        <w:t>х</w:t>
      </w:r>
      <w:r>
        <w:rPr>
          <w:rStyle w:val="2f7"/>
        </w:rPr>
        <w:t xml:space="preserve"> ^ 0, у ^ 0.</w:t>
      </w:r>
    </w:p>
    <w:p w:rsidR="008B4F6F" w:rsidRDefault="005F6776">
      <w:pPr>
        <w:pStyle w:val="200"/>
        <w:shd w:val="clear" w:color="auto" w:fill="auto"/>
        <w:spacing w:before="0" w:after="0" w:line="269" w:lineRule="exact"/>
        <w:ind w:left="1260" w:right="40" w:hanging="280"/>
        <w:jc w:val="both"/>
      </w:pPr>
      <w:r>
        <w:rPr>
          <w:rStyle w:val="2f7"/>
        </w:rPr>
        <w:t xml:space="preserve">а) Изобразите на координатной плоскости </w:t>
      </w:r>
      <w:r>
        <w:rPr>
          <w:rStyle w:val="0pt2"/>
        </w:rPr>
        <w:t>допустимую область</w:t>
      </w:r>
      <w:r>
        <w:rPr>
          <w:rStyle w:val="2f7"/>
        </w:rPr>
        <w:t xml:space="preserve"> </w:t>
      </w:r>
      <w:r>
        <w:rPr>
          <w:rStyle w:val="2f7"/>
          <w:lang w:val="en-US" w:eastAsia="en-US" w:bidi="en-US"/>
        </w:rPr>
        <w:t>(fea</w:t>
      </w:r>
      <w:r>
        <w:rPr>
          <w:rStyle w:val="2f7"/>
          <w:lang w:val="en-US" w:eastAsia="en-US" w:bidi="en-US"/>
        </w:rPr>
        <w:softHyphen/>
      </w:r>
      <w:r>
        <w:rPr>
          <w:rStyle w:val="2f7"/>
          <w:lang w:val="en-US" w:eastAsia="en-US" w:bidi="en-US"/>
        </w:rPr>
        <w:lastRenderedPageBreak/>
        <w:t xml:space="preserve">sible region) </w:t>
      </w:r>
      <w:r>
        <w:rPr>
          <w:rStyle w:val="2f7"/>
        </w:rPr>
        <w:t>задачи, т.е. множество точек, удовлетворяющих всем ограничениям из условия задачи.</w:t>
      </w:r>
    </w:p>
    <w:p w:rsidR="008B4F6F" w:rsidRDefault="005F6776">
      <w:pPr>
        <w:pStyle w:val="200"/>
        <w:shd w:val="clear" w:color="auto" w:fill="auto"/>
        <w:spacing w:before="0" w:after="15" w:line="210" w:lineRule="exact"/>
        <w:ind w:left="1260" w:hanging="280"/>
        <w:jc w:val="both"/>
      </w:pPr>
      <w:r>
        <w:rPr>
          <w:rStyle w:val="2f7"/>
        </w:rPr>
        <w:t>б) Определите угловые точки области.</w:t>
      </w:r>
    </w:p>
    <w:p w:rsidR="008B4F6F" w:rsidRDefault="005F6776">
      <w:pPr>
        <w:pStyle w:val="200"/>
        <w:shd w:val="clear" w:color="auto" w:fill="auto"/>
        <w:spacing w:before="0" w:after="381" w:line="271" w:lineRule="exact"/>
        <w:ind w:left="1260" w:right="40" w:hanging="280"/>
        <w:jc w:val="both"/>
      </w:pPr>
      <w:r>
        <w:rPr>
          <w:rStyle w:val="2f7"/>
        </w:rPr>
        <w:t>в) Решите задачу оптимизации с использованием следующей теоремы: задача линейного программирования с непустой ограниченной до</w:t>
      </w:r>
      <w:r>
        <w:rPr>
          <w:rStyle w:val="2f7"/>
        </w:rPr>
        <w:softHyphen/>
        <w:t>пустимой областью всегда имеет решение, причем оно находится в одной из угловых точек допустимой области.</w:t>
      </w:r>
    </w:p>
    <w:p w:rsidR="008B4F6F" w:rsidRDefault="005F6776">
      <w:pPr>
        <w:pStyle w:val="84"/>
        <w:keepNext/>
        <w:keepLines/>
        <w:numPr>
          <w:ilvl w:val="0"/>
          <w:numId w:val="50"/>
        </w:numPr>
        <w:shd w:val="clear" w:color="auto" w:fill="auto"/>
        <w:tabs>
          <w:tab w:val="left" w:pos="861"/>
        </w:tabs>
        <w:spacing w:before="0" w:after="115" w:line="320" w:lineRule="exact"/>
        <w:ind w:left="40" w:firstLine="0"/>
        <w:jc w:val="both"/>
      </w:pPr>
      <w:bookmarkStart w:id="132" w:name="bookmark131"/>
      <w:r>
        <w:rPr>
          <w:rStyle w:val="87"/>
        </w:rPr>
        <w:t>Исчерпывающий перебор</w:t>
      </w:r>
      <w:bookmarkEnd w:id="132"/>
    </w:p>
    <w:p w:rsidR="008B4F6F" w:rsidRDefault="005F6776">
      <w:pPr>
        <w:pStyle w:val="200"/>
        <w:shd w:val="clear" w:color="auto" w:fill="auto"/>
        <w:spacing w:before="0" w:after="0" w:line="269" w:lineRule="exact"/>
        <w:ind w:left="40" w:right="40" w:firstLine="300"/>
        <w:jc w:val="both"/>
      </w:pPr>
      <w:r>
        <w:rPr>
          <w:rStyle w:val="2f7"/>
        </w:rPr>
        <w:t>Многие важные задачи требуют поиска элемента со специальными свойствами в области, экспоненциально (или еще быстрее) растущей с увеличением размера экземпляра задачи. Обычно такие задачи возникают в случаях, когда присутству</w:t>
      </w:r>
      <w:r>
        <w:rPr>
          <w:rStyle w:val="2f7"/>
        </w:rPr>
        <w:softHyphen/>
        <w:t>ют — явно или неявно — комбинаторные объекты, такие как перестановки, соче</w:t>
      </w:r>
      <w:r>
        <w:rPr>
          <w:rStyle w:val="2f7"/>
        </w:rPr>
        <w:softHyphen/>
        <w:t>тания или подмножества данного множества. Многие подобные задачи являются задачами оптимизации: в них требуется найти элемент, который максимизирует ил и минимизирует некоторые интересующие нас характеристики, как, например, длина пути или назначенная стоимость.</w:t>
      </w:r>
    </w:p>
    <w:p w:rsidR="008B4F6F" w:rsidRDefault="005F6776">
      <w:pPr>
        <w:pStyle w:val="200"/>
        <w:shd w:val="clear" w:color="auto" w:fill="auto"/>
        <w:spacing w:before="0" w:after="247" w:line="269" w:lineRule="exact"/>
        <w:ind w:left="40" w:right="40" w:firstLine="300"/>
        <w:jc w:val="both"/>
      </w:pPr>
      <w:r>
        <w:rPr>
          <w:rStyle w:val="0pt2"/>
        </w:rPr>
        <w:t>Исчерпывающий перебор</w:t>
      </w:r>
      <w:r>
        <w:rPr>
          <w:rStyle w:val="2f7"/>
        </w:rPr>
        <w:t xml:space="preserve"> </w:t>
      </w:r>
      <w:r>
        <w:rPr>
          <w:rStyle w:val="2f7"/>
          <w:lang w:val="en-US" w:eastAsia="en-US" w:bidi="en-US"/>
        </w:rPr>
        <w:t xml:space="preserve">(exhaustive search) </w:t>
      </w:r>
      <w:r>
        <w:rPr>
          <w:rStyle w:val="2f7"/>
        </w:rPr>
        <w:t>представляет собой подход к ком</w:t>
      </w:r>
      <w:r>
        <w:rPr>
          <w:rStyle w:val="2f7"/>
        </w:rPr>
        <w:softHyphen/>
        <w:t>бинаторным задачам с позиции грубой силы. Он предполагает генерацию всех возможных элементов из области определения задачи, выбор тех из них, которые удовлетворяют ограничениям, накладываемым условием задачи, и последующий поиск нужного элемента (например, оптимизирующего значение целевой функ</w:t>
      </w:r>
      <w:r>
        <w:rPr>
          <w:rStyle w:val="2f7"/>
        </w:rPr>
        <w:softHyphen/>
        <w:t>ции задачи). Заметим, что, хотя идея исчерпывающего перебора весьма проста, ее реализация обычно требует алгоритма для генерации определенных комбинатор</w:t>
      </w:r>
      <w:r>
        <w:rPr>
          <w:rStyle w:val="2f7"/>
        </w:rPr>
        <w:softHyphen/>
        <w:t>ных объектов. Отложим подробное рассмотрение таких алгоритмов до главы 5, а пока что будем просто считать, что таковые существуют. Исчерпывающий пе</w:t>
      </w:r>
      <w:r>
        <w:rPr>
          <w:rStyle w:val="2f7"/>
        </w:rPr>
        <w:softHyphen/>
        <w:t>ребор будет проиллюстрирован применением его к трем важным задачам: задаче коммивояжера, задаче о рюкзаке и задаче о назначениях.</w:t>
      </w:r>
    </w:p>
    <w:p w:rsidR="008B4F6F" w:rsidRDefault="005F6776">
      <w:pPr>
        <w:pStyle w:val="92"/>
        <w:keepNext/>
        <w:keepLines/>
        <w:shd w:val="clear" w:color="auto" w:fill="auto"/>
        <w:spacing w:before="0" w:after="7" w:line="260" w:lineRule="exact"/>
        <w:ind w:left="40"/>
      </w:pPr>
      <w:bookmarkStart w:id="133" w:name="bookmark132"/>
      <w:r>
        <w:rPr>
          <w:rStyle w:val="96"/>
          <w:b/>
          <w:bCs/>
        </w:rPr>
        <w:t>Задача коммивояжера</w:t>
      </w:r>
      <w:bookmarkEnd w:id="133"/>
    </w:p>
    <w:p w:rsidR="008B4F6F" w:rsidRDefault="005F6776">
      <w:pPr>
        <w:pStyle w:val="200"/>
        <w:shd w:val="clear" w:color="auto" w:fill="auto"/>
        <w:spacing w:before="0" w:after="0" w:line="271" w:lineRule="exact"/>
        <w:ind w:left="40" w:right="40" w:firstLine="300"/>
        <w:jc w:val="both"/>
      </w:pPr>
      <w:r>
        <w:rPr>
          <w:rStyle w:val="0pt2"/>
        </w:rPr>
        <w:t>Задача коммивояжера</w:t>
      </w:r>
      <w:r>
        <w:rPr>
          <w:rStyle w:val="2f7"/>
        </w:rPr>
        <w:t xml:space="preserve"> беспокоит умы исследователей уже более 100 лет про</w:t>
      </w:r>
      <w:r>
        <w:rPr>
          <w:rStyle w:val="2f7"/>
        </w:rPr>
        <w:softHyphen/>
        <w:t xml:space="preserve">стотой формулировки, важными приложениями и интересными связями с другими комбинаторными задачами. В переводе для любителя задача формулируется так: надо найти такой кратчайший путь по заданным </w:t>
      </w:r>
      <w:r>
        <w:rPr>
          <w:rStyle w:val="0pt2"/>
        </w:rPr>
        <w:t>п</w:t>
      </w:r>
      <w:r>
        <w:rPr>
          <w:rStyle w:val="2f7"/>
        </w:rPr>
        <w:t xml:space="preserve"> городам, чтобы каждый го</w:t>
      </w:r>
      <w:r>
        <w:rPr>
          <w:rStyle w:val="2f7"/>
        </w:rPr>
        <w:softHyphen/>
        <w:t>род посещался только один раз и конечным пунктом оказался город, с которого начиналось путешествие. Проблему удобно смоделировать при помощи взвешен</w:t>
      </w:r>
      <w:r>
        <w:rPr>
          <w:rStyle w:val="2f7"/>
        </w:rPr>
        <w:softHyphen/>
        <w:t>ного графа, вершины которого представляют города, а веса ребер определяют расстояния. После этого задача может быть сформулирована как задача поис</w:t>
      </w:r>
      <w:r>
        <w:rPr>
          <w:rStyle w:val="2f7"/>
        </w:rPr>
        <w:softHyphen/>
        <w:t xml:space="preserve">ка кратчайшего </w:t>
      </w:r>
      <w:r>
        <w:rPr>
          <w:rStyle w:val="0pt2"/>
        </w:rPr>
        <w:t>гамильтонового цикла</w:t>
      </w:r>
      <w:r>
        <w:rPr>
          <w:rStyle w:val="2f7"/>
        </w:rPr>
        <w:t xml:space="preserve"> </w:t>
      </w:r>
      <w:r>
        <w:rPr>
          <w:rStyle w:val="2f7"/>
          <w:lang w:val="en-US" w:eastAsia="en-US" w:bidi="en-US"/>
        </w:rPr>
        <w:t xml:space="preserve">(Hamiltonian circuit) </w:t>
      </w:r>
      <w:r>
        <w:rPr>
          <w:rStyle w:val="2f7"/>
        </w:rPr>
        <w:t>неориентированного графа. (Гамильтоновым именуют цикл, который проходит по всем вершинам гра</w:t>
      </w:r>
      <w:r>
        <w:rPr>
          <w:rStyle w:val="2f7"/>
        </w:rPr>
        <w:softHyphen/>
        <w:t xml:space="preserve">фа </w:t>
      </w:r>
      <w:r>
        <w:rPr>
          <w:rStyle w:val="2f7"/>
        </w:rPr>
        <w:lastRenderedPageBreak/>
        <w:t xml:space="preserve">ровно по одному разу. Он назван так в честь ирландского математика Вильяма Ровена Гамильтона </w:t>
      </w:r>
      <w:r>
        <w:rPr>
          <w:rStyle w:val="2f7"/>
          <w:lang w:val="en-US" w:eastAsia="en-US" w:bidi="en-US"/>
        </w:rPr>
        <w:t xml:space="preserve">(William Rowan Hamilton) </w:t>
      </w:r>
      <w:r>
        <w:rPr>
          <w:rStyle w:val="2f7"/>
        </w:rPr>
        <w:t>(1805-1865), который интересовался такими циклами в качестве применения своих алгебраических открытий.)</w:t>
      </w:r>
    </w:p>
    <w:p w:rsidR="008B4F6F" w:rsidRDefault="005F6776">
      <w:pPr>
        <w:pStyle w:val="200"/>
        <w:shd w:val="clear" w:color="auto" w:fill="auto"/>
        <w:tabs>
          <w:tab w:val="left" w:pos="4456"/>
        </w:tabs>
        <w:spacing w:before="0" w:after="0" w:line="269" w:lineRule="exact"/>
        <w:ind w:left="40" w:right="40" w:firstLine="340"/>
        <w:jc w:val="both"/>
      </w:pPr>
      <w:r>
        <w:rPr>
          <w:rStyle w:val="2f7"/>
        </w:rPr>
        <w:t>Легко видеть, что гамильтонов цикл можно также определить как последо</w:t>
      </w:r>
      <w:r>
        <w:rPr>
          <w:rStyle w:val="2f7"/>
        </w:rPr>
        <w:softHyphen/>
        <w:t xml:space="preserve">вательность </w:t>
      </w:r>
      <w:r>
        <w:rPr>
          <w:rStyle w:val="0pt2"/>
        </w:rPr>
        <w:t>п</w:t>
      </w:r>
      <w:r>
        <w:rPr>
          <w:rStyle w:val="2f7"/>
        </w:rPr>
        <w:t xml:space="preserve"> + 1 смежных вершин</w:t>
      </w:r>
      <w:r>
        <w:rPr>
          <w:rStyle w:val="2f7"/>
        </w:rPr>
        <w:tab/>
        <w:t xml:space="preserve">... , </w:t>
      </w:r>
      <w:r>
        <w:rPr>
          <w:rStyle w:val="2f7"/>
          <w:lang w:val="en-US" w:eastAsia="en-US" w:bidi="en-US"/>
        </w:rPr>
        <w:t>Ui</w:t>
      </w:r>
      <w:r>
        <w:rPr>
          <w:rStyle w:val="2f7"/>
          <w:vertAlign w:val="subscript"/>
          <w:lang w:val="en-US" w:eastAsia="en-US" w:bidi="en-US"/>
        </w:rPr>
        <w:t>n</w:t>
      </w:r>
      <w:r>
        <w:rPr>
          <w:rStyle w:val="2f7"/>
          <w:lang w:val="en-US" w:eastAsia="en-US" w:bidi="en-US"/>
        </w:rPr>
        <w:t>_</w:t>
      </w:r>
      <w:r>
        <w:rPr>
          <w:rStyle w:val="2f7"/>
          <w:vertAlign w:val="subscript"/>
          <w:lang w:val="en-US" w:eastAsia="en-US" w:bidi="en-US"/>
        </w:rPr>
        <w:t>15</w:t>
      </w:r>
      <w:r>
        <w:rPr>
          <w:rStyle w:val="2f7"/>
          <w:lang w:val="en-US" w:eastAsia="en-US" w:bidi="en-US"/>
        </w:rPr>
        <w:t>Ui</w:t>
      </w:r>
      <w:r>
        <w:rPr>
          <w:rStyle w:val="2f7"/>
          <w:vertAlign w:val="subscript"/>
          <w:lang w:val="en-US" w:eastAsia="en-US" w:bidi="en-US"/>
        </w:rPr>
        <w:t>0</w:t>
      </w:r>
      <w:r>
        <w:rPr>
          <w:rStyle w:val="2f7"/>
          <w:lang w:val="en-US" w:eastAsia="en-US" w:bidi="en-US"/>
        </w:rPr>
        <w:t xml:space="preserve">, </w:t>
      </w:r>
      <w:r>
        <w:rPr>
          <w:rStyle w:val="2f7"/>
        </w:rPr>
        <w:t>где первая вершина</w:t>
      </w:r>
    </w:p>
    <w:p w:rsidR="008B4F6F" w:rsidRDefault="005F6776">
      <w:pPr>
        <w:pStyle w:val="200"/>
        <w:shd w:val="clear" w:color="auto" w:fill="auto"/>
        <w:spacing w:before="0" w:after="0" w:line="269" w:lineRule="exact"/>
        <w:ind w:left="40" w:right="40" w:firstLine="0"/>
        <w:jc w:val="both"/>
      </w:pPr>
      <w:r>
        <w:rPr>
          <w:rStyle w:val="2f7"/>
        </w:rPr>
        <w:t xml:space="preserve">в последовательности совпадает с последней, в то время как все остальные </w:t>
      </w:r>
      <w:r>
        <w:rPr>
          <w:rStyle w:val="0pt2"/>
        </w:rPr>
        <w:t>п —</w:t>
      </w:r>
      <w:r>
        <w:rPr>
          <w:rStyle w:val="2f7"/>
        </w:rPr>
        <w:t xml:space="preserve"> 1 вершин различны. Далее, без потери общности можно предположить, что все циклы начинаются и заканчиваются в одной конкретной вершине (в конце кон</w:t>
      </w:r>
      <w:r>
        <w:rPr>
          <w:rStyle w:val="2f7"/>
        </w:rPr>
        <w:softHyphen/>
        <w:t>цов, все они циклы, верно?) Значит, можно получйть все возможные маршруты, генерируя все перестановки гг — 1 промежуточных городов, вычисляя длину соот</w:t>
      </w:r>
      <w:r>
        <w:rPr>
          <w:rStyle w:val="2f7"/>
        </w:rPr>
        <w:softHyphen/>
        <w:t>ветствующих путей и находя кратчайший из них. На рис. 3.7 показан небольшой экземпляр данной задачи и его решение описанным методом.</w:t>
      </w:r>
    </w:p>
    <w:p w:rsidR="008B4F6F" w:rsidRDefault="005F6776">
      <w:pPr>
        <w:pStyle w:val="200"/>
        <w:shd w:val="clear" w:color="auto" w:fill="auto"/>
        <w:spacing w:before="0" w:after="247" w:line="269" w:lineRule="exact"/>
        <w:ind w:left="40" w:right="40" w:firstLine="340"/>
        <w:jc w:val="both"/>
      </w:pPr>
      <w:r>
        <w:rPr>
          <w:rStyle w:val="2f7"/>
        </w:rPr>
        <w:t>При внимательном рассмотрении рис. 3.7 можно выявить три пары обходов, которые отличаются друг от друга только направлением. Таким образом, можно снизить количество перестановок вершин вдвое. Можно, например, выбрать две промежуточные вершины, скажем, В и С, и рассматривать только те переста</w:t>
      </w:r>
      <w:r>
        <w:rPr>
          <w:rStyle w:val="2f7"/>
        </w:rPr>
        <w:softHyphen/>
        <w:t xml:space="preserve">новки, в которых </w:t>
      </w:r>
      <w:r>
        <w:rPr>
          <w:rStyle w:val="0pt2"/>
        </w:rPr>
        <w:t>В</w:t>
      </w:r>
      <w:r>
        <w:rPr>
          <w:rStyle w:val="2f7"/>
        </w:rPr>
        <w:t xml:space="preserve"> предшествует </w:t>
      </w:r>
      <w:r>
        <w:rPr>
          <w:rStyle w:val="0pt2"/>
        </w:rPr>
        <w:t>С</w:t>
      </w:r>
      <w:r>
        <w:rPr>
          <w:rStyle w:val="2f7"/>
        </w:rPr>
        <w:t xml:space="preserve"> (такой трюк неявно определяет направление обхода). Однако это улучшение алгоритма не дает заметного эффекта. Общее ко</w:t>
      </w:r>
      <w:r>
        <w:rPr>
          <w:rStyle w:val="2f7"/>
        </w:rPr>
        <w:softHyphen/>
        <w:t>личество перестановок остается равным (п — 1)!/2, что делает исчерпывающий перебор неприемлемым для всех значений гг, кроме самых малых. С другой сто</w:t>
      </w:r>
      <w:r>
        <w:rPr>
          <w:rStyle w:val="2f7"/>
        </w:rPr>
        <w:softHyphen/>
        <w:t>роны, если вы — оптимист и видите стакан наполовину полным, а не наполовину пустым, то скажете, что нельзя недооценивать снижения количества работы вдвое, в особенности если она делается вручную. Заметим также, что если бы не по</w:t>
      </w:r>
      <w:r>
        <w:rPr>
          <w:rStyle w:val="2f7"/>
        </w:rPr>
        <w:softHyphen/>
        <w:t xml:space="preserve">ставленное ограничение, чтобы все пути начинались в одной и той же вершине, то количество перестановок было бы в </w:t>
      </w:r>
      <w:r>
        <w:rPr>
          <w:rStyle w:val="0pt2"/>
        </w:rPr>
        <w:t>п</w:t>
      </w:r>
      <w:r>
        <w:rPr>
          <w:rStyle w:val="2f7"/>
        </w:rPr>
        <w:t xml:space="preserve"> раз больше.</w:t>
      </w:r>
    </w:p>
    <w:p w:rsidR="008B4F6F" w:rsidRDefault="005F6776">
      <w:pPr>
        <w:pStyle w:val="92"/>
        <w:keepNext/>
        <w:keepLines/>
        <w:shd w:val="clear" w:color="auto" w:fill="auto"/>
        <w:spacing w:before="0" w:after="64" w:line="260" w:lineRule="exact"/>
        <w:ind w:left="40"/>
      </w:pPr>
      <w:bookmarkStart w:id="134" w:name="bookmark133"/>
      <w:r>
        <w:rPr>
          <w:rStyle w:val="96"/>
          <w:b/>
          <w:bCs/>
        </w:rPr>
        <w:t>Задача о рюкзаке</w:t>
      </w:r>
      <w:bookmarkEnd w:id="134"/>
    </w:p>
    <w:p w:rsidR="008B4F6F" w:rsidRDefault="005F6776">
      <w:pPr>
        <w:pStyle w:val="200"/>
        <w:shd w:val="clear" w:color="auto" w:fill="auto"/>
        <w:spacing w:before="0" w:after="0" w:line="269" w:lineRule="exact"/>
        <w:ind w:left="40" w:right="40" w:firstLine="340"/>
        <w:jc w:val="both"/>
      </w:pPr>
      <w:r>
        <w:rPr>
          <w:rStyle w:val="2f7"/>
        </w:rPr>
        <w:t xml:space="preserve">Вот еще одна известная алгоритмическая задача. Дано </w:t>
      </w:r>
      <w:r>
        <w:rPr>
          <w:rStyle w:val="0pt2"/>
        </w:rPr>
        <w:t>п</w:t>
      </w:r>
      <w:r>
        <w:rPr>
          <w:rStyle w:val="2f7"/>
        </w:rPr>
        <w:t xml:space="preserve"> предметов весом </w:t>
      </w:r>
      <w:r>
        <w:rPr>
          <w:rStyle w:val="11pt6"/>
          <w:lang w:val="en-US" w:eastAsia="en-US" w:bidi="en-US"/>
        </w:rPr>
        <w:t>wi</w:t>
      </w:r>
      <w:r>
        <w:rPr>
          <w:rStyle w:val="95pt2pt"/>
          <w:lang w:val="en-US" w:eastAsia="en-US" w:bidi="en-US"/>
        </w:rPr>
        <w:t>,</w:t>
      </w:r>
      <w:r>
        <w:rPr>
          <w:rStyle w:val="95pt2pt"/>
        </w:rPr>
        <w:t xml:space="preserve">..., </w:t>
      </w:r>
      <w:r>
        <w:rPr>
          <w:rStyle w:val="11pt6"/>
          <w:lang w:val="en-US" w:eastAsia="en-US" w:bidi="en-US"/>
        </w:rPr>
        <w:t>w</w:t>
      </w:r>
      <w:r>
        <w:rPr>
          <w:rStyle w:val="11pt6"/>
          <w:vertAlign w:val="subscript"/>
          <w:lang w:val="en-US" w:eastAsia="en-US" w:bidi="en-US"/>
        </w:rPr>
        <w:t>n</w:t>
      </w:r>
      <w:r>
        <w:rPr>
          <w:rStyle w:val="95pt2pt"/>
          <w:lang w:val="en-US" w:eastAsia="en-US" w:bidi="en-US"/>
        </w:rPr>
        <w:t xml:space="preserve"> </w:t>
      </w:r>
      <w:r>
        <w:rPr>
          <w:rStyle w:val="2f7"/>
        </w:rPr>
        <w:t>и ценой гц,</w:t>
      </w:r>
      <w:r>
        <w:rPr>
          <w:rStyle w:val="95pt2pt"/>
        </w:rPr>
        <w:t xml:space="preserve">..., </w:t>
      </w:r>
      <w:r>
        <w:rPr>
          <w:rStyle w:val="2f7"/>
        </w:rPr>
        <w:t>г&gt;</w:t>
      </w:r>
      <w:r>
        <w:rPr>
          <w:rStyle w:val="2f7"/>
          <w:vertAlign w:val="subscript"/>
        </w:rPr>
        <w:t>п</w:t>
      </w:r>
      <w:r>
        <w:rPr>
          <w:rStyle w:val="2f7"/>
        </w:rPr>
        <w:t xml:space="preserve">, а также рюкзак, выдерживающий вес </w:t>
      </w:r>
      <w:r>
        <w:rPr>
          <w:rStyle w:val="11pt6"/>
          <w:lang w:val="en-US" w:eastAsia="en-US" w:bidi="en-US"/>
        </w:rPr>
        <w:t>W.</w:t>
      </w:r>
      <w:r>
        <w:rPr>
          <w:rStyle w:val="95pt2pt"/>
          <w:lang w:val="en-US" w:eastAsia="en-US" w:bidi="en-US"/>
        </w:rPr>
        <w:t xml:space="preserve"> </w:t>
      </w:r>
      <w:r>
        <w:rPr>
          <w:rStyle w:val="2f7"/>
        </w:rPr>
        <w:t>Требуется найти подмножество предметов, которое можно разместить в рюкзаке, и которое имеет при этом максимальную стоимость. Если вам не нравится представлять себя вором, пытающимся запихнуть в свой рюкзак самые ценные вещи, представьте</w:t>
      </w:r>
    </w:p>
    <w:p w:rsidR="008B4F6F" w:rsidRDefault="00E15E4E">
      <w:pPr>
        <w:framePr w:h="2074" w:hSpace="2297" w:wrap="notBeside" w:vAnchor="text" w:hAnchor="text" w:x="2298" w:y="1"/>
        <w:jc w:val="center"/>
        <w:rPr>
          <w:sz w:val="2"/>
          <w:szCs w:val="2"/>
        </w:rPr>
      </w:pPr>
      <w:r>
        <w:rPr>
          <w:noProof/>
          <w:lang w:bidi="ar-SA"/>
        </w:rPr>
        <w:drawing>
          <wp:inline distT="0" distB="0" distL="0" distR="0">
            <wp:extent cx="1304925" cy="1323975"/>
            <wp:effectExtent l="0" t="0" r="9525" b="9525"/>
            <wp:docPr id="374" name="Рисунок 70" descr="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6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04925" cy="1323975"/>
                    </a:xfrm>
                    <a:prstGeom prst="rect">
                      <a:avLst/>
                    </a:prstGeom>
                    <a:noFill/>
                    <a:ln>
                      <a:noFill/>
                    </a:ln>
                  </pic:spPr>
                </pic:pic>
              </a:graphicData>
            </a:graphic>
          </wp:inline>
        </w:drawing>
      </w:r>
    </w:p>
    <w:p w:rsidR="008B4F6F" w:rsidRDefault="008B4F6F">
      <w:pPr>
        <w:spacing w:line="60" w:lineRule="exact"/>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17"/>
        <w:gridCol w:w="533"/>
        <w:gridCol w:w="1003"/>
        <w:gridCol w:w="552"/>
        <w:gridCol w:w="2136"/>
        <w:gridCol w:w="979"/>
      </w:tblGrid>
      <w:tr w:rsidR="008B4F6F">
        <w:tblPrEx>
          <w:tblCellMar>
            <w:top w:w="0" w:type="dxa"/>
            <w:bottom w:w="0" w:type="dxa"/>
          </w:tblCellMar>
        </w:tblPrEx>
        <w:trPr>
          <w:trHeight w:hRule="exact" w:val="331"/>
          <w:jc w:val="center"/>
        </w:trPr>
        <w:tc>
          <w:tcPr>
            <w:tcW w:w="317" w:type="dxa"/>
            <w:shd w:val="clear" w:color="auto" w:fill="FFFFFF"/>
          </w:tcPr>
          <w:p w:rsidR="008B4F6F" w:rsidRDefault="008B4F6F">
            <w:pPr>
              <w:framePr w:w="5520" w:wrap="notBeside" w:vAnchor="text" w:hAnchor="text" w:xAlign="center" w:y="1"/>
              <w:rPr>
                <w:sz w:val="10"/>
                <w:szCs w:val="10"/>
              </w:rPr>
            </w:pPr>
          </w:p>
        </w:tc>
        <w:tc>
          <w:tcPr>
            <w:tcW w:w="1536" w:type="dxa"/>
            <w:gridSpan w:val="2"/>
            <w:shd w:val="clear" w:color="auto" w:fill="FFFFFF"/>
          </w:tcPr>
          <w:p w:rsidR="008B4F6F" w:rsidRDefault="005F6776">
            <w:pPr>
              <w:pStyle w:val="200"/>
              <w:framePr w:w="5520" w:wrap="notBeside" w:vAnchor="text" w:hAnchor="text" w:xAlign="center" w:y="1"/>
              <w:shd w:val="clear" w:color="auto" w:fill="auto"/>
              <w:spacing w:before="0" w:after="0" w:line="150" w:lineRule="exact"/>
              <w:ind w:left="400" w:firstLine="0"/>
              <w:jc w:val="left"/>
            </w:pPr>
            <w:r>
              <w:rPr>
                <w:rStyle w:val="MicrosoftSansSerif75pt1"/>
              </w:rPr>
              <w:t>Путь</w:t>
            </w:r>
          </w:p>
        </w:tc>
        <w:tc>
          <w:tcPr>
            <w:tcW w:w="552" w:type="dxa"/>
            <w:shd w:val="clear" w:color="auto" w:fill="FFFFFF"/>
          </w:tcPr>
          <w:p w:rsidR="008B4F6F" w:rsidRDefault="008B4F6F">
            <w:pPr>
              <w:framePr w:w="5520" w:wrap="notBeside" w:vAnchor="text" w:hAnchor="text" w:xAlign="center" w:y="1"/>
              <w:rPr>
                <w:sz w:val="10"/>
                <w:szCs w:val="10"/>
              </w:rPr>
            </w:pPr>
          </w:p>
        </w:tc>
        <w:tc>
          <w:tcPr>
            <w:tcW w:w="2136" w:type="dxa"/>
            <w:shd w:val="clear" w:color="auto" w:fill="FFFFFF"/>
          </w:tcPr>
          <w:p w:rsidR="008B4F6F" w:rsidRDefault="005F6776">
            <w:pPr>
              <w:pStyle w:val="200"/>
              <w:framePr w:w="5520" w:wrap="notBeside" w:vAnchor="text" w:hAnchor="text" w:xAlign="center" w:y="1"/>
              <w:shd w:val="clear" w:color="auto" w:fill="auto"/>
              <w:spacing w:before="0" w:after="0" w:line="150" w:lineRule="exact"/>
              <w:ind w:firstLine="0"/>
            </w:pPr>
            <w:r>
              <w:rPr>
                <w:rStyle w:val="MicrosoftSansSerif75pt1"/>
              </w:rPr>
              <w:t>Длина</w:t>
            </w:r>
          </w:p>
        </w:tc>
        <w:tc>
          <w:tcPr>
            <w:tcW w:w="979" w:type="dxa"/>
            <w:shd w:val="clear" w:color="auto" w:fill="FFFFFF"/>
          </w:tcPr>
          <w:p w:rsidR="008B4F6F" w:rsidRDefault="008B4F6F">
            <w:pPr>
              <w:framePr w:w="5520" w:wrap="notBeside" w:vAnchor="text" w:hAnchor="text" w:xAlign="center" w:y="1"/>
              <w:rPr>
                <w:sz w:val="10"/>
                <w:szCs w:val="10"/>
              </w:rPr>
            </w:pPr>
          </w:p>
        </w:tc>
      </w:tr>
      <w:tr w:rsidR="008B4F6F">
        <w:tblPrEx>
          <w:tblCellMar>
            <w:top w:w="0" w:type="dxa"/>
            <w:bottom w:w="0" w:type="dxa"/>
          </w:tblCellMar>
        </w:tblPrEx>
        <w:trPr>
          <w:trHeight w:hRule="exact" w:val="418"/>
          <w:jc w:val="center"/>
        </w:trPr>
        <w:tc>
          <w:tcPr>
            <w:tcW w:w="317"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40" w:firstLine="0"/>
              <w:jc w:val="left"/>
            </w:pPr>
            <w:r>
              <w:rPr>
                <w:rStyle w:val="MicrosoftSansSerif75pt1"/>
              </w:rPr>
              <w:t>—&gt;</w:t>
            </w:r>
          </w:p>
        </w:tc>
        <w:tc>
          <w:tcPr>
            <w:tcW w:w="533" w:type="dxa"/>
            <w:shd w:val="clear" w:color="auto" w:fill="FFFFFF"/>
            <w:vAlign w:val="center"/>
          </w:tcPr>
          <w:p w:rsidR="008B4F6F" w:rsidRDefault="005F6776">
            <w:pPr>
              <w:pStyle w:val="200"/>
              <w:framePr w:w="5520" w:wrap="notBeside" w:vAnchor="text" w:hAnchor="text" w:xAlign="center" w:y="1"/>
              <w:shd w:val="clear" w:color="auto" w:fill="auto"/>
              <w:spacing w:before="0" w:after="0" w:line="210" w:lineRule="exact"/>
              <w:ind w:left="60" w:firstLine="0"/>
              <w:jc w:val="left"/>
            </w:pPr>
            <w:r>
              <w:rPr>
                <w:rStyle w:val="2f7"/>
              </w:rPr>
              <w:t xml:space="preserve">Ь </w:t>
            </w:r>
            <w:r>
              <w:rPr>
                <w:rStyle w:val="MicrosoftSansSerif75pt1"/>
              </w:rPr>
              <w:t>-&gt;</w:t>
            </w:r>
          </w:p>
        </w:tc>
        <w:tc>
          <w:tcPr>
            <w:tcW w:w="1003" w:type="dxa"/>
            <w:shd w:val="clear" w:color="auto" w:fill="FFFFFF"/>
            <w:vAlign w:val="center"/>
          </w:tcPr>
          <w:p w:rsidR="008B4F6F" w:rsidRDefault="005F6776">
            <w:pPr>
              <w:pStyle w:val="200"/>
              <w:framePr w:w="5520" w:wrap="notBeside" w:vAnchor="text" w:hAnchor="text" w:xAlign="center" w:y="1"/>
              <w:shd w:val="clear" w:color="auto" w:fill="auto"/>
              <w:spacing w:before="0" w:after="0" w:line="210" w:lineRule="exact"/>
              <w:ind w:left="60" w:firstLine="0"/>
              <w:jc w:val="left"/>
            </w:pPr>
            <w:r>
              <w:rPr>
                <w:rStyle w:val="MicrosoftSansSerif75pt1"/>
              </w:rPr>
              <w:t xml:space="preserve">с —&gt; </w:t>
            </w:r>
            <w:r>
              <w:rPr>
                <w:rStyle w:val="0pt2"/>
                <w:lang w:val="en-US" w:eastAsia="en-US" w:bidi="en-US"/>
              </w:rPr>
              <w:t>d</w:t>
            </w:r>
            <w:r>
              <w:rPr>
                <w:rStyle w:val="2f7"/>
                <w:lang w:val="en-US" w:eastAsia="en-US" w:bidi="en-US"/>
              </w:rPr>
              <w:t xml:space="preserve"> </w:t>
            </w:r>
            <w:r>
              <w:rPr>
                <w:rStyle w:val="MicrosoftSansSerif75pt1"/>
              </w:rPr>
              <w:t>—&gt;</w:t>
            </w:r>
          </w:p>
        </w:tc>
        <w:tc>
          <w:tcPr>
            <w:tcW w:w="552"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60" w:firstLine="0"/>
              <w:jc w:val="left"/>
            </w:pPr>
            <w:r>
              <w:rPr>
                <w:rStyle w:val="MicrosoftSansSerif75pt1"/>
                <w:lang w:val="en-US" w:eastAsia="en-US" w:bidi="en-US"/>
              </w:rPr>
              <w:t>a</w:t>
            </w:r>
          </w:p>
        </w:tc>
        <w:tc>
          <w:tcPr>
            <w:tcW w:w="2136"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firstLine="0"/>
            </w:pPr>
            <w:r>
              <w:rPr>
                <w:rStyle w:val="MicrosoftSansSerif75pt1"/>
              </w:rPr>
              <w:t xml:space="preserve">/ = </w:t>
            </w:r>
            <w:r>
              <w:rPr>
                <w:rStyle w:val="MicrosoftSansSerif75pt1"/>
                <w:lang w:val="en-US" w:eastAsia="en-US" w:bidi="en-US"/>
              </w:rPr>
              <w:t xml:space="preserve">2 + 8 + 1+ </w:t>
            </w:r>
            <w:r>
              <w:rPr>
                <w:rStyle w:val="MicrosoftSansSerif75pt1pt"/>
                <w:lang w:val="en-US" w:eastAsia="en-US" w:bidi="en-US"/>
              </w:rPr>
              <w:t>7=18</w:t>
            </w:r>
          </w:p>
        </w:tc>
        <w:tc>
          <w:tcPr>
            <w:tcW w:w="979" w:type="dxa"/>
            <w:shd w:val="clear" w:color="auto" w:fill="FFFFFF"/>
          </w:tcPr>
          <w:p w:rsidR="008B4F6F" w:rsidRDefault="008B4F6F">
            <w:pPr>
              <w:framePr w:w="5520" w:wrap="notBeside" w:vAnchor="text" w:hAnchor="text" w:xAlign="center" w:y="1"/>
              <w:rPr>
                <w:sz w:val="10"/>
                <w:szCs w:val="10"/>
              </w:rPr>
            </w:pPr>
          </w:p>
        </w:tc>
      </w:tr>
      <w:tr w:rsidR="008B4F6F">
        <w:tblPrEx>
          <w:tblCellMar>
            <w:top w:w="0" w:type="dxa"/>
            <w:bottom w:w="0" w:type="dxa"/>
          </w:tblCellMar>
        </w:tblPrEx>
        <w:trPr>
          <w:trHeight w:hRule="exact" w:val="446"/>
          <w:jc w:val="center"/>
        </w:trPr>
        <w:tc>
          <w:tcPr>
            <w:tcW w:w="317"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40" w:firstLine="0"/>
              <w:jc w:val="left"/>
            </w:pPr>
            <w:r>
              <w:rPr>
                <w:rStyle w:val="MicrosoftSansSerif75pt1pt"/>
              </w:rPr>
              <w:t>—&gt;</w:t>
            </w:r>
          </w:p>
        </w:tc>
        <w:tc>
          <w:tcPr>
            <w:tcW w:w="533" w:type="dxa"/>
            <w:shd w:val="clear" w:color="auto" w:fill="FFFFFF"/>
            <w:vAlign w:val="center"/>
          </w:tcPr>
          <w:p w:rsidR="008B4F6F" w:rsidRDefault="005F6776">
            <w:pPr>
              <w:pStyle w:val="200"/>
              <w:framePr w:w="5520" w:wrap="notBeside" w:vAnchor="text" w:hAnchor="text" w:xAlign="center" w:y="1"/>
              <w:shd w:val="clear" w:color="auto" w:fill="auto"/>
              <w:spacing w:before="0" w:after="0" w:line="210" w:lineRule="exact"/>
              <w:ind w:left="60" w:firstLine="0"/>
              <w:jc w:val="left"/>
            </w:pPr>
            <w:r>
              <w:rPr>
                <w:rStyle w:val="0pt2"/>
                <w:lang w:val="en-US" w:eastAsia="en-US" w:bidi="en-US"/>
              </w:rPr>
              <w:t>b</w:t>
            </w:r>
            <w:r>
              <w:rPr>
                <w:rStyle w:val="2f7"/>
                <w:lang w:val="en-US" w:eastAsia="en-US" w:bidi="en-US"/>
              </w:rPr>
              <w:t xml:space="preserve"> </w:t>
            </w:r>
            <w:r>
              <w:rPr>
                <w:rStyle w:val="2f7"/>
              </w:rPr>
              <w:t>-&gt;</w:t>
            </w:r>
          </w:p>
        </w:tc>
        <w:tc>
          <w:tcPr>
            <w:tcW w:w="1003" w:type="dxa"/>
            <w:shd w:val="clear" w:color="auto" w:fill="FFFFFF"/>
            <w:vAlign w:val="center"/>
          </w:tcPr>
          <w:p w:rsidR="008B4F6F" w:rsidRDefault="005F6776">
            <w:pPr>
              <w:pStyle w:val="200"/>
              <w:framePr w:w="5520" w:wrap="notBeside" w:vAnchor="text" w:hAnchor="text" w:xAlign="center" w:y="1"/>
              <w:shd w:val="clear" w:color="auto" w:fill="auto"/>
              <w:spacing w:before="0" w:after="0" w:line="210" w:lineRule="exact"/>
              <w:ind w:left="60" w:firstLine="0"/>
              <w:jc w:val="left"/>
            </w:pPr>
            <w:r>
              <w:rPr>
                <w:rStyle w:val="0pt2"/>
                <w:lang w:val="en-US" w:eastAsia="en-US" w:bidi="en-US"/>
              </w:rPr>
              <w:t>d</w:t>
            </w:r>
            <w:r>
              <w:rPr>
                <w:rStyle w:val="2f7"/>
                <w:lang w:val="en-US" w:eastAsia="en-US" w:bidi="en-US"/>
              </w:rPr>
              <w:t xml:space="preserve"> </w:t>
            </w:r>
            <w:r>
              <w:rPr>
                <w:rStyle w:val="MicrosoftSansSerif75pt1pt"/>
              </w:rPr>
              <w:t>—&gt; с —&gt;</w:t>
            </w:r>
          </w:p>
        </w:tc>
        <w:tc>
          <w:tcPr>
            <w:tcW w:w="552"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60" w:firstLine="0"/>
              <w:jc w:val="left"/>
            </w:pPr>
            <w:r>
              <w:rPr>
                <w:rStyle w:val="MicrosoftSansSerif75pt1pt"/>
                <w:lang w:val="en-US" w:eastAsia="en-US" w:bidi="en-US"/>
              </w:rPr>
              <w:t>a</w:t>
            </w:r>
          </w:p>
        </w:tc>
        <w:tc>
          <w:tcPr>
            <w:tcW w:w="2136"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firstLine="0"/>
            </w:pPr>
            <w:r>
              <w:rPr>
                <w:rStyle w:val="MicrosoftSansSerif75pt3pt"/>
                <w:lang w:val="ru-RU" w:eastAsia="ru-RU" w:bidi="ru-RU"/>
              </w:rPr>
              <w:t xml:space="preserve">/ = </w:t>
            </w:r>
            <w:r>
              <w:rPr>
                <w:rStyle w:val="MicrosoftSansSerif75pt3pt"/>
              </w:rPr>
              <w:t>2 + 3+1+5=11</w:t>
            </w:r>
          </w:p>
        </w:tc>
        <w:tc>
          <w:tcPr>
            <w:tcW w:w="979"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180" w:firstLine="0"/>
              <w:jc w:val="left"/>
            </w:pPr>
            <w:r>
              <w:rPr>
                <w:rStyle w:val="MicrosoftSansSerif75pt1"/>
              </w:rPr>
              <w:t>Оптимален</w:t>
            </w:r>
          </w:p>
        </w:tc>
      </w:tr>
      <w:tr w:rsidR="008B4F6F">
        <w:tblPrEx>
          <w:tblCellMar>
            <w:top w:w="0" w:type="dxa"/>
            <w:bottom w:w="0" w:type="dxa"/>
          </w:tblCellMar>
        </w:tblPrEx>
        <w:trPr>
          <w:trHeight w:hRule="exact" w:val="446"/>
          <w:jc w:val="center"/>
        </w:trPr>
        <w:tc>
          <w:tcPr>
            <w:tcW w:w="317"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40" w:firstLine="0"/>
              <w:jc w:val="left"/>
            </w:pPr>
            <w:r>
              <w:rPr>
                <w:rStyle w:val="MicrosoftSansSerif75pt1"/>
              </w:rPr>
              <w:t>—&gt;</w:t>
            </w:r>
          </w:p>
        </w:tc>
        <w:tc>
          <w:tcPr>
            <w:tcW w:w="533"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60" w:firstLine="0"/>
              <w:jc w:val="left"/>
            </w:pPr>
            <w:r>
              <w:rPr>
                <w:rStyle w:val="MicrosoftSansSerif75pt1"/>
              </w:rPr>
              <w:t>с —&gt;</w:t>
            </w:r>
          </w:p>
        </w:tc>
        <w:tc>
          <w:tcPr>
            <w:tcW w:w="1003" w:type="dxa"/>
            <w:shd w:val="clear" w:color="auto" w:fill="FFFFFF"/>
            <w:vAlign w:val="center"/>
          </w:tcPr>
          <w:p w:rsidR="008B4F6F" w:rsidRDefault="005F6776">
            <w:pPr>
              <w:pStyle w:val="200"/>
              <w:framePr w:w="5520" w:wrap="notBeside" w:vAnchor="text" w:hAnchor="text" w:xAlign="center" w:y="1"/>
              <w:shd w:val="clear" w:color="auto" w:fill="auto"/>
              <w:spacing w:before="0" w:after="0" w:line="210" w:lineRule="exact"/>
              <w:ind w:left="60" w:firstLine="0"/>
              <w:jc w:val="left"/>
            </w:pPr>
            <w:r>
              <w:rPr>
                <w:rStyle w:val="0pt2"/>
                <w:lang w:val="en-US" w:eastAsia="en-US" w:bidi="en-US"/>
              </w:rPr>
              <w:t>b</w:t>
            </w:r>
            <w:r>
              <w:rPr>
                <w:rStyle w:val="2f7"/>
                <w:lang w:val="en-US" w:eastAsia="en-US" w:bidi="en-US"/>
              </w:rPr>
              <w:t xml:space="preserve"> </w:t>
            </w:r>
            <w:r>
              <w:rPr>
                <w:rStyle w:val="MicrosoftSansSerif75pt1"/>
              </w:rPr>
              <w:t xml:space="preserve">—&gt; </w:t>
            </w:r>
            <w:r>
              <w:rPr>
                <w:rStyle w:val="0pt2"/>
                <w:lang w:val="en-US" w:eastAsia="en-US" w:bidi="en-US"/>
              </w:rPr>
              <w:t>d</w:t>
            </w:r>
            <w:r>
              <w:rPr>
                <w:rStyle w:val="2f7"/>
                <w:lang w:val="en-US" w:eastAsia="en-US" w:bidi="en-US"/>
              </w:rPr>
              <w:t xml:space="preserve"> </w:t>
            </w:r>
            <w:r>
              <w:rPr>
                <w:rStyle w:val="MicrosoftSansSerif75pt1"/>
                <w:lang w:val="en-US" w:eastAsia="en-US" w:bidi="en-US"/>
              </w:rPr>
              <w:t>—&gt;</w:t>
            </w:r>
          </w:p>
        </w:tc>
        <w:tc>
          <w:tcPr>
            <w:tcW w:w="552"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60" w:firstLine="0"/>
              <w:jc w:val="left"/>
            </w:pPr>
            <w:r>
              <w:rPr>
                <w:rStyle w:val="MicrosoftSansSerif75pt1"/>
                <w:lang w:val="en-US" w:eastAsia="en-US" w:bidi="en-US"/>
              </w:rPr>
              <w:t>a</w:t>
            </w:r>
          </w:p>
        </w:tc>
        <w:tc>
          <w:tcPr>
            <w:tcW w:w="2136"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firstLine="0"/>
            </w:pPr>
            <w:r>
              <w:rPr>
                <w:rStyle w:val="MicrosoftSansSerif75pt1"/>
              </w:rPr>
              <w:t xml:space="preserve">/ = </w:t>
            </w:r>
            <w:r>
              <w:rPr>
                <w:rStyle w:val="MicrosoftSansSerif75pt1"/>
                <w:lang w:val="en-US" w:eastAsia="en-US" w:bidi="en-US"/>
              </w:rPr>
              <w:t>5 + 8 + 3 + 7 = 23</w:t>
            </w:r>
          </w:p>
        </w:tc>
        <w:tc>
          <w:tcPr>
            <w:tcW w:w="979" w:type="dxa"/>
            <w:shd w:val="clear" w:color="auto" w:fill="FFFFFF"/>
          </w:tcPr>
          <w:p w:rsidR="008B4F6F" w:rsidRDefault="008B4F6F">
            <w:pPr>
              <w:framePr w:w="5520" w:wrap="notBeside" w:vAnchor="text" w:hAnchor="text" w:xAlign="center" w:y="1"/>
              <w:rPr>
                <w:sz w:val="10"/>
                <w:szCs w:val="10"/>
              </w:rPr>
            </w:pPr>
          </w:p>
        </w:tc>
      </w:tr>
      <w:tr w:rsidR="008B4F6F">
        <w:tblPrEx>
          <w:tblCellMar>
            <w:top w:w="0" w:type="dxa"/>
            <w:bottom w:w="0" w:type="dxa"/>
          </w:tblCellMar>
        </w:tblPrEx>
        <w:trPr>
          <w:trHeight w:hRule="exact" w:val="451"/>
          <w:jc w:val="center"/>
        </w:trPr>
        <w:tc>
          <w:tcPr>
            <w:tcW w:w="317"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40" w:firstLine="0"/>
              <w:jc w:val="left"/>
            </w:pPr>
            <w:r>
              <w:rPr>
                <w:rStyle w:val="MicrosoftSansSerif75pt1"/>
              </w:rPr>
              <w:t>—&gt;</w:t>
            </w:r>
          </w:p>
        </w:tc>
        <w:tc>
          <w:tcPr>
            <w:tcW w:w="533"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60" w:firstLine="0"/>
              <w:jc w:val="left"/>
            </w:pPr>
            <w:r>
              <w:rPr>
                <w:rStyle w:val="MicrosoftSansSerif75pt1"/>
              </w:rPr>
              <w:t>с —&gt;</w:t>
            </w:r>
          </w:p>
        </w:tc>
        <w:tc>
          <w:tcPr>
            <w:tcW w:w="1003" w:type="dxa"/>
            <w:shd w:val="clear" w:color="auto" w:fill="FFFFFF"/>
            <w:textDirection w:val="btLr"/>
          </w:tcPr>
          <w:p w:rsidR="008B4F6F" w:rsidRDefault="005F6776">
            <w:pPr>
              <w:pStyle w:val="200"/>
              <w:framePr w:w="5520" w:wrap="notBeside" w:vAnchor="text" w:hAnchor="text" w:xAlign="center" w:y="1"/>
              <w:shd w:val="clear" w:color="auto" w:fill="auto"/>
              <w:spacing w:before="0" w:after="60" w:line="100" w:lineRule="exact"/>
              <w:ind w:left="180" w:firstLine="0"/>
              <w:jc w:val="left"/>
            </w:pPr>
            <w:r>
              <w:rPr>
                <w:rStyle w:val="SegoeUI5pt0pt"/>
              </w:rPr>
              <w:t>Q.</w:t>
            </w:r>
          </w:p>
          <w:p w:rsidR="008B4F6F" w:rsidRDefault="005F6776">
            <w:pPr>
              <w:pStyle w:val="200"/>
              <w:framePr w:w="5520" w:wrap="notBeside" w:vAnchor="text" w:hAnchor="text" w:xAlign="center" w:y="1"/>
              <w:shd w:val="clear" w:color="auto" w:fill="auto"/>
              <w:spacing w:before="60" w:after="0" w:line="150" w:lineRule="exact"/>
              <w:ind w:firstLine="0"/>
              <w:jc w:val="both"/>
            </w:pPr>
            <w:r>
              <w:rPr>
                <w:rStyle w:val="MicrosoftSansSerif75pt1"/>
                <w:lang w:val="en-US" w:eastAsia="en-US" w:bidi="en-US"/>
              </w:rPr>
              <w:t>I</w:t>
            </w:r>
          </w:p>
          <w:p w:rsidR="008B4F6F" w:rsidRDefault="005F6776">
            <w:pPr>
              <w:pStyle w:val="200"/>
              <w:framePr w:w="5520" w:wrap="notBeside" w:vAnchor="text" w:hAnchor="text" w:xAlign="center" w:y="1"/>
              <w:numPr>
                <w:ilvl w:val="0"/>
                <w:numId w:val="55"/>
              </w:numPr>
              <w:shd w:val="clear" w:color="auto" w:fill="auto"/>
              <w:spacing w:before="0" w:after="60" w:line="161" w:lineRule="exact"/>
              <w:ind w:firstLine="0"/>
              <w:jc w:val="both"/>
            </w:pPr>
            <w:r>
              <w:rPr>
                <w:rStyle w:val="SegoeUI5pt0pt"/>
              </w:rPr>
              <w:t xml:space="preserve"> </w:t>
            </w:r>
            <w:r>
              <w:rPr>
                <w:rStyle w:val="SegoeUI5pt0pt"/>
                <w:lang w:val="ru-RU" w:eastAsia="ru-RU" w:bidi="ru-RU"/>
              </w:rPr>
              <w:t>СГ</w:t>
            </w:r>
          </w:p>
          <w:p w:rsidR="008B4F6F" w:rsidRDefault="005F6776">
            <w:pPr>
              <w:pStyle w:val="200"/>
              <w:framePr w:w="5520" w:wrap="notBeside" w:vAnchor="text" w:hAnchor="text" w:xAlign="center" w:y="1"/>
              <w:shd w:val="clear" w:color="auto" w:fill="auto"/>
              <w:spacing w:before="60" w:after="0" w:line="150" w:lineRule="exact"/>
              <w:ind w:firstLine="0"/>
              <w:jc w:val="both"/>
            </w:pPr>
            <w:r>
              <w:rPr>
                <w:rStyle w:val="MicrosoftSansSerif75pt1"/>
                <w:lang w:val="en-US" w:eastAsia="en-US" w:bidi="en-US"/>
              </w:rPr>
              <w:t>I</w:t>
            </w:r>
          </w:p>
          <w:p w:rsidR="008B4F6F" w:rsidRDefault="005F6776">
            <w:pPr>
              <w:pStyle w:val="200"/>
              <w:framePr w:w="5520" w:wrap="notBeside" w:vAnchor="text" w:hAnchor="text" w:xAlign="center" w:y="1"/>
              <w:shd w:val="clear" w:color="auto" w:fill="auto"/>
              <w:spacing w:before="0" w:after="0" w:line="100" w:lineRule="exact"/>
              <w:ind w:firstLine="0"/>
              <w:jc w:val="both"/>
            </w:pPr>
            <w:r>
              <w:rPr>
                <w:rStyle w:val="SegoeUI5pt0pt"/>
              </w:rPr>
              <w:t>V</w:t>
            </w:r>
          </w:p>
        </w:tc>
        <w:tc>
          <w:tcPr>
            <w:tcW w:w="552"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60" w:firstLine="0"/>
              <w:jc w:val="left"/>
            </w:pPr>
            <w:r>
              <w:rPr>
                <w:rStyle w:val="MicrosoftSansSerif75pt1"/>
                <w:lang w:val="en-US" w:eastAsia="en-US" w:bidi="en-US"/>
              </w:rPr>
              <w:t>a</w:t>
            </w:r>
          </w:p>
        </w:tc>
        <w:tc>
          <w:tcPr>
            <w:tcW w:w="2136"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firstLine="0"/>
            </w:pPr>
            <w:r>
              <w:rPr>
                <w:rStyle w:val="MicrosoftSansSerif75pt3pt"/>
                <w:lang w:val="ru-RU" w:eastAsia="ru-RU" w:bidi="ru-RU"/>
              </w:rPr>
              <w:t>/=5+1+3 + 2=11</w:t>
            </w:r>
          </w:p>
        </w:tc>
        <w:tc>
          <w:tcPr>
            <w:tcW w:w="979"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180" w:firstLine="0"/>
              <w:jc w:val="left"/>
            </w:pPr>
            <w:r>
              <w:rPr>
                <w:rStyle w:val="MicrosoftSansSerif75pt1"/>
              </w:rPr>
              <w:t>Оптимален</w:t>
            </w:r>
          </w:p>
        </w:tc>
      </w:tr>
      <w:tr w:rsidR="008B4F6F">
        <w:tblPrEx>
          <w:tblCellMar>
            <w:top w:w="0" w:type="dxa"/>
            <w:bottom w:w="0" w:type="dxa"/>
          </w:tblCellMar>
        </w:tblPrEx>
        <w:trPr>
          <w:trHeight w:hRule="exact" w:val="446"/>
          <w:jc w:val="center"/>
        </w:trPr>
        <w:tc>
          <w:tcPr>
            <w:tcW w:w="317"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40" w:firstLine="0"/>
              <w:jc w:val="left"/>
            </w:pPr>
            <w:r>
              <w:rPr>
                <w:rStyle w:val="MicrosoftSansSerif75pt1"/>
              </w:rPr>
              <w:t>—&gt;</w:t>
            </w:r>
          </w:p>
        </w:tc>
        <w:tc>
          <w:tcPr>
            <w:tcW w:w="533" w:type="dxa"/>
            <w:shd w:val="clear" w:color="auto" w:fill="FFFFFF"/>
            <w:vAlign w:val="center"/>
          </w:tcPr>
          <w:p w:rsidR="008B4F6F" w:rsidRDefault="005F6776">
            <w:pPr>
              <w:pStyle w:val="200"/>
              <w:framePr w:w="5520" w:wrap="notBeside" w:vAnchor="text" w:hAnchor="text" w:xAlign="center" w:y="1"/>
              <w:shd w:val="clear" w:color="auto" w:fill="auto"/>
              <w:spacing w:before="0" w:after="0" w:line="210" w:lineRule="exact"/>
              <w:ind w:left="60" w:firstLine="0"/>
              <w:jc w:val="left"/>
            </w:pPr>
            <w:r>
              <w:rPr>
                <w:rStyle w:val="0pt2"/>
                <w:lang w:val="en-US" w:eastAsia="en-US" w:bidi="en-US"/>
              </w:rPr>
              <w:t>d</w:t>
            </w:r>
            <w:r>
              <w:rPr>
                <w:rStyle w:val="2f7"/>
                <w:lang w:val="en-US" w:eastAsia="en-US" w:bidi="en-US"/>
              </w:rPr>
              <w:t xml:space="preserve"> </w:t>
            </w:r>
            <w:r>
              <w:rPr>
                <w:rStyle w:val="MicrosoftSansSerif75pt1"/>
              </w:rPr>
              <w:t>-&gt;</w:t>
            </w:r>
          </w:p>
        </w:tc>
        <w:tc>
          <w:tcPr>
            <w:tcW w:w="1003" w:type="dxa"/>
            <w:shd w:val="clear" w:color="auto" w:fill="FFFFFF"/>
            <w:vAlign w:val="center"/>
          </w:tcPr>
          <w:p w:rsidR="008B4F6F" w:rsidRDefault="005F6776">
            <w:pPr>
              <w:pStyle w:val="200"/>
              <w:framePr w:w="5520" w:wrap="notBeside" w:vAnchor="text" w:hAnchor="text" w:xAlign="center" w:y="1"/>
              <w:shd w:val="clear" w:color="auto" w:fill="auto"/>
              <w:spacing w:before="0" w:after="0" w:line="210" w:lineRule="exact"/>
              <w:ind w:left="60" w:firstLine="0"/>
              <w:jc w:val="left"/>
            </w:pPr>
            <w:r>
              <w:rPr>
                <w:rStyle w:val="0pt2"/>
                <w:lang w:val="en-US" w:eastAsia="en-US" w:bidi="en-US"/>
              </w:rPr>
              <w:t>b</w:t>
            </w:r>
            <w:r>
              <w:rPr>
                <w:rStyle w:val="2f7"/>
                <w:lang w:val="en-US" w:eastAsia="en-US" w:bidi="en-US"/>
              </w:rPr>
              <w:t xml:space="preserve"> </w:t>
            </w:r>
            <w:r>
              <w:rPr>
                <w:rStyle w:val="MicrosoftSansSerif75pt1"/>
                <w:lang w:val="en-US" w:eastAsia="en-US" w:bidi="en-US"/>
              </w:rPr>
              <w:t xml:space="preserve">—&gt; </w:t>
            </w:r>
            <w:r>
              <w:rPr>
                <w:rStyle w:val="MicrosoftSansSerif75pt1"/>
              </w:rPr>
              <w:t xml:space="preserve">с </w:t>
            </w:r>
            <w:r>
              <w:rPr>
                <w:rStyle w:val="MicrosoftSansSerif75pt1"/>
                <w:lang w:val="en-US" w:eastAsia="en-US" w:bidi="en-US"/>
              </w:rPr>
              <w:t>—&gt;</w:t>
            </w:r>
          </w:p>
        </w:tc>
        <w:tc>
          <w:tcPr>
            <w:tcW w:w="552"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left="60" w:firstLine="0"/>
              <w:jc w:val="left"/>
            </w:pPr>
            <w:r>
              <w:rPr>
                <w:rStyle w:val="MicrosoftSansSerif75pt1"/>
                <w:lang w:val="en-US" w:eastAsia="en-US" w:bidi="en-US"/>
              </w:rPr>
              <w:t>a</w:t>
            </w:r>
          </w:p>
        </w:tc>
        <w:tc>
          <w:tcPr>
            <w:tcW w:w="2136" w:type="dxa"/>
            <w:shd w:val="clear" w:color="auto" w:fill="FFFFFF"/>
            <w:vAlign w:val="center"/>
          </w:tcPr>
          <w:p w:rsidR="008B4F6F" w:rsidRDefault="005F6776">
            <w:pPr>
              <w:pStyle w:val="200"/>
              <w:framePr w:w="5520" w:wrap="notBeside" w:vAnchor="text" w:hAnchor="text" w:xAlign="center" w:y="1"/>
              <w:shd w:val="clear" w:color="auto" w:fill="auto"/>
              <w:spacing w:before="0" w:after="0" w:line="150" w:lineRule="exact"/>
              <w:ind w:firstLine="0"/>
            </w:pPr>
            <w:r>
              <w:rPr>
                <w:rStyle w:val="MicrosoftSansSerif75pt1"/>
              </w:rPr>
              <w:t xml:space="preserve">/ = </w:t>
            </w:r>
            <w:r>
              <w:rPr>
                <w:rStyle w:val="MicrosoftSansSerif75pt1"/>
                <w:lang w:val="en-US" w:eastAsia="en-US" w:bidi="en-US"/>
              </w:rPr>
              <w:t>7 + 3 + 8 + 5 = 23</w:t>
            </w:r>
          </w:p>
        </w:tc>
        <w:tc>
          <w:tcPr>
            <w:tcW w:w="979" w:type="dxa"/>
            <w:shd w:val="clear" w:color="auto" w:fill="FFFFFF"/>
          </w:tcPr>
          <w:p w:rsidR="008B4F6F" w:rsidRDefault="008B4F6F">
            <w:pPr>
              <w:framePr w:w="5520" w:wrap="notBeside" w:vAnchor="text" w:hAnchor="text" w:xAlign="center" w:y="1"/>
              <w:rPr>
                <w:sz w:val="10"/>
                <w:szCs w:val="10"/>
              </w:rPr>
            </w:pPr>
          </w:p>
        </w:tc>
      </w:tr>
      <w:tr w:rsidR="008B4F6F">
        <w:tblPrEx>
          <w:tblCellMar>
            <w:top w:w="0" w:type="dxa"/>
            <w:bottom w:w="0" w:type="dxa"/>
          </w:tblCellMar>
        </w:tblPrEx>
        <w:trPr>
          <w:trHeight w:hRule="exact" w:val="312"/>
          <w:jc w:val="center"/>
        </w:trPr>
        <w:tc>
          <w:tcPr>
            <w:tcW w:w="317" w:type="dxa"/>
            <w:shd w:val="clear" w:color="auto" w:fill="FFFFFF"/>
            <w:vAlign w:val="bottom"/>
          </w:tcPr>
          <w:p w:rsidR="008B4F6F" w:rsidRDefault="005F6776">
            <w:pPr>
              <w:pStyle w:val="200"/>
              <w:framePr w:w="5520" w:wrap="notBeside" w:vAnchor="text" w:hAnchor="text" w:xAlign="center" w:y="1"/>
              <w:shd w:val="clear" w:color="auto" w:fill="auto"/>
              <w:spacing w:before="0" w:after="0" w:line="150" w:lineRule="exact"/>
              <w:ind w:left="40" w:firstLine="0"/>
              <w:jc w:val="left"/>
            </w:pPr>
            <w:r>
              <w:rPr>
                <w:rStyle w:val="MicrosoftSansSerif75pt1"/>
              </w:rPr>
              <w:t>—&gt;</w:t>
            </w:r>
          </w:p>
        </w:tc>
        <w:tc>
          <w:tcPr>
            <w:tcW w:w="533" w:type="dxa"/>
            <w:shd w:val="clear" w:color="auto" w:fill="FFFFFF"/>
            <w:vAlign w:val="bottom"/>
          </w:tcPr>
          <w:p w:rsidR="008B4F6F" w:rsidRDefault="005F6776">
            <w:pPr>
              <w:pStyle w:val="200"/>
              <w:framePr w:w="5520" w:wrap="notBeside" w:vAnchor="text" w:hAnchor="text" w:xAlign="center" w:y="1"/>
              <w:shd w:val="clear" w:color="auto" w:fill="auto"/>
              <w:spacing w:before="0" w:after="0" w:line="210" w:lineRule="exact"/>
              <w:ind w:left="60" w:firstLine="0"/>
              <w:jc w:val="left"/>
            </w:pPr>
            <w:r>
              <w:rPr>
                <w:rStyle w:val="0pt2"/>
                <w:lang w:val="en-US" w:eastAsia="en-US" w:bidi="en-US"/>
              </w:rPr>
              <w:t>d</w:t>
            </w:r>
            <w:r>
              <w:rPr>
                <w:rStyle w:val="2f7"/>
                <w:lang w:val="en-US" w:eastAsia="en-US" w:bidi="en-US"/>
              </w:rPr>
              <w:t xml:space="preserve"> </w:t>
            </w:r>
            <w:r>
              <w:rPr>
                <w:rStyle w:val="MicrosoftSansSerif75pt1"/>
              </w:rPr>
              <w:t>—&gt;</w:t>
            </w:r>
          </w:p>
        </w:tc>
        <w:tc>
          <w:tcPr>
            <w:tcW w:w="1003" w:type="dxa"/>
            <w:shd w:val="clear" w:color="auto" w:fill="FFFFFF"/>
            <w:textDirection w:val="btLr"/>
          </w:tcPr>
          <w:p w:rsidR="008B4F6F" w:rsidRDefault="005F6776">
            <w:pPr>
              <w:pStyle w:val="200"/>
              <w:framePr w:w="5520" w:wrap="notBeside" w:vAnchor="text" w:hAnchor="text" w:xAlign="center" w:y="1"/>
              <w:shd w:val="clear" w:color="auto" w:fill="auto"/>
              <w:spacing w:before="0" w:after="0" w:line="150" w:lineRule="exact"/>
              <w:ind w:firstLine="0"/>
              <w:jc w:val="both"/>
            </w:pPr>
            <w:r>
              <w:rPr>
                <w:rStyle w:val="MicrosoftSansSerif75pt1"/>
              </w:rPr>
              <w:t>0</w:t>
            </w:r>
          </w:p>
          <w:p w:rsidR="008B4F6F" w:rsidRDefault="005F6776">
            <w:pPr>
              <w:pStyle w:val="200"/>
              <w:framePr w:w="5520" w:wrap="notBeside" w:vAnchor="text" w:hAnchor="text" w:xAlign="center" w:y="1"/>
              <w:shd w:val="clear" w:color="auto" w:fill="auto"/>
              <w:spacing w:before="0" w:after="0" w:line="150" w:lineRule="exact"/>
              <w:ind w:left="80" w:firstLine="0"/>
              <w:jc w:val="left"/>
            </w:pPr>
            <w:r>
              <w:rPr>
                <w:rStyle w:val="MicrosoftSansSerif75pt1"/>
                <w:lang w:val="en-US" w:eastAsia="en-US" w:bidi="en-US"/>
              </w:rPr>
              <w:t>1</w:t>
            </w:r>
          </w:p>
          <w:p w:rsidR="008B4F6F" w:rsidRDefault="005F6776">
            <w:pPr>
              <w:pStyle w:val="200"/>
              <w:framePr w:w="5520" w:wrap="notBeside" w:vAnchor="text" w:hAnchor="text" w:xAlign="center" w:y="1"/>
              <w:numPr>
                <w:ilvl w:val="0"/>
                <w:numId w:val="56"/>
              </w:numPr>
              <w:shd w:val="clear" w:color="auto" w:fill="auto"/>
              <w:spacing w:before="0" w:after="0" w:line="163" w:lineRule="exact"/>
              <w:ind w:firstLine="0"/>
              <w:jc w:val="both"/>
            </w:pPr>
            <w:r>
              <w:rPr>
                <w:rStyle w:val="SegoeUI5pt0pt"/>
              </w:rPr>
              <w:t xml:space="preserve"> Cr</w:t>
            </w:r>
          </w:p>
          <w:p w:rsidR="008B4F6F" w:rsidRDefault="005F6776">
            <w:pPr>
              <w:pStyle w:val="200"/>
              <w:framePr w:w="5520" w:wrap="notBeside" w:vAnchor="text" w:hAnchor="text" w:xAlign="center" w:y="1"/>
              <w:shd w:val="clear" w:color="auto" w:fill="auto"/>
              <w:spacing w:before="0" w:after="0" w:line="150" w:lineRule="exact"/>
              <w:ind w:left="80" w:firstLine="0"/>
              <w:jc w:val="left"/>
            </w:pPr>
            <w:r>
              <w:rPr>
                <w:rStyle w:val="MicrosoftSansSerif75pt1"/>
                <w:lang w:val="en-US" w:eastAsia="en-US" w:bidi="en-US"/>
              </w:rPr>
              <w:t>I</w:t>
            </w:r>
          </w:p>
          <w:p w:rsidR="008B4F6F" w:rsidRDefault="005F6776">
            <w:pPr>
              <w:pStyle w:val="200"/>
              <w:framePr w:w="5520" w:wrap="notBeside" w:vAnchor="text" w:hAnchor="text" w:xAlign="center" w:y="1"/>
              <w:shd w:val="clear" w:color="auto" w:fill="auto"/>
              <w:spacing w:before="0" w:after="0" w:line="100" w:lineRule="exact"/>
              <w:ind w:firstLine="0"/>
              <w:jc w:val="both"/>
            </w:pPr>
            <w:r>
              <w:rPr>
                <w:rStyle w:val="SegoeUI5pt0pt"/>
              </w:rPr>
              <w:t>V</w:t>
            </w:r>
          </w:p>
        </w:tc>
        <w:tc>
          <w:tcPr>
            <w:tcW w:w="552" w:type="dxa"/>
            <w:shd w:val="clear" w:color="auto" w:fill="FFFFFF"/>
            <w:vAlign w:val="bottom"/>
          </w:tcPr>
          <w:p w:rsidR="008B4F6F" w:rsidRDefault="005F6776">
            <w:pPr>
              <w:pStyle w:val="200"/>
              <w:framePr w:w="5520" w:wrap="notBeside" w:vAnchor="text" w:hAnchor="text" w:xAlign="center" w:y="1"/>
              <w:shd w:val="clear" w:color="auto" w:fill="auto"/>
              <w:spacing w:before="0" w:after="0" w:line="150" w:lineRule="exact"/>
              <w:ind w:left="60" w:firstLine="0"/>
              <w:jc w:val="left"/>
            </w:pPr>
            <w:r>
              <w:rPr>
                <w:rStyle w:val="MicrosoftSansSerif75pt1"/>
                <w:lang w:val="en-US" w:eastAsia="en-US" w:bidi="en-US"/>
              </w:rPr>
              <w:t>a</w:t>
            </w:r>
          </w:p>
        </w:tc>
        <w:tc>
          <w:tcPr>
            <w:tcW w:w="2136" w:type="dxa"/>
            <w:shd w:val="clear" w:color="auto" w:fill="FFFFFF"/>
            <w:vAlign w:val="bottom"/>
          </w:tcPr>
          <w:p w:rsidR="008B4F6F" w:rsidRDefault="005F6776">
            <w:pPr>
              <w:pStyle w:val="200"/>
              <w:framePr w:w="5520" w:wrap="notBeside" w:vAnchor="text" w:hAnchor="text" w:xAlign="center" w:y="1"/>
              <w:shd w:val="clear" w:color="auto" w:fill="auto"/>
              <w:spacing w:before="0" w:after="0" w:line="150" w:lineRule="exact"/>
              <w:ind w:firstLine="0"/>
            </w:pPr>
            <w:r>
              <w:rPr>
                <w:rStyle w:val="MicrosoftSansSerif75pt1"/>
              </w:rPr>
              <w:t xml:space="preserve">/ </w:t>
            </w:r>
            <w:r>
              <w:rPr>
                <w:rStyle w:val="SegoeUI5pt0pt"/>
                <w:lang w:val="ru-RU" w:eastAsia="ru-RU" w:bidi="ru-RU"/>
              </w:rPr>
              <w:t xml:space="preserve">= </w:t>
            </w:r>
            <w:r>
              <w:rPr>
                <w:rStyle w:val="MicrosoftSansSerif75pt3pt"/>
              </w:rPr>
              <w:t xml:space="preserve">7+1+8 + </w:t>
            </w:r>
            <w:r>
              <w:rPr>
                <w:rStyle w:val="MicrosoftSansSerif75pt1pt0"/>
              </w:rPr>
              <w:t>2=18</w:t>
            </w:r>
          </w:p>
        </w:tc>
        <w:tc>
          <w:tcPr>
            <w:tcW w:w="979" w:type="dxa"/>
            <w:shd w:val="clear" w:color="auto" w:fill="FFFFFF"/>
          </w:tcPr>
          <w:p w:rsidR="008B4F6F" w:rsidRDefault="008B4F6F">
            <w:pPr>
              <w:framePr w:w="5520" w:wrap="notBeside" w:vAnchor="text" w:hAnchor="text" w:xAlign="center" w:y="1"/>
              <w:rPr>
                <w:sz w:val="10"/>
                <w:szCs w:val="10"/>
              </w:rPr>
            </w:pPr>
          </w:p>
        </w:tc>
      </w:tr>
    </w:tbl>
    <w:p w:rsidR="008B4F6F" w:rsidRDefault="005F6776">
      <w:pPr>
        <w:pStyle w:val="48"/>
        <w:framePr w:w="5520" w:wrap="notBeside" w:vAnchor="text" w:hAnchor="text" w:xAlign="center" w:y="1"/>
        <w:shd w:val="clear" w:color="auto" w:fill="auto"/>
        <w:spacing w:line="238" w:lineRule="exact"/>
        <w:jc w:val="both"/>
      </w:pPr>
      <w:r>
        <w:rPr>
          <w:rStyle w:val="4105pt"/>
        </w:rPr>
        <w:t xml:space="preserve">Рис. 3.7. </w:t>
      </w:r>
      <w:r>
        <w:rPr>
          <w:rStyle w:val="4f0"/>
        </w:rPr>
        <w:t>Решение небольшого экземпляра задачи коммивояжера методом исчерпывающего перебора</w:t>
      </w:r>
    </w:p>
    <w:p w:rsidR="008B4F6F" w:rsidRDefault="008B4F6F">
      <w:pPr>
        <w:rPr>
          <w:sz w:val="2"/>
          <w:szCs w:val="2"/>
        </w:rPr>
      </w:pPr>
    </w:p>
    <w:p w:rsidR="008B4F6F" w:rsidRDefault="005F6776">
      <w:pPr>
        <w:pStyle w:val="200"/>
        <w:shd w:val="clear" w:color="auto" w:fill="auto"/>
        <w:spacing w:before="356" w:after="0" w:line="269" w:lineRule="exact"/>
        <w:ind w:left="20" w:right="20" w:firstLine="0"/>
        <w:jc w:val="both"/>
      </w:pPr>
      <w:r>
        <w:rPr>
          <w:rStyle w:val="2f7"/>
        </w:rPr>
        <w:t xml:space="preserve">себя транспортным чиновником, которому надо перевезти максимально ценный груз, не превышающий определенного веса. На рис. </w:t>
      </w:r>
      <w:r>
        <w:rPr>
          <w:rStyle w:val="0pt2"/>
        </w:rPr>
        <w:t>ЗЯа</w:t>
      </w:r>
      <w:r>
        <w:rPr>
          <w:rStyle w:val="2f7"/>
        </w:rPr>
        <w:t xml:space="preserve"> приведен небольшой экземпляр задачи о рюкзаке.</w:t>
      </w:r>
    </w:p>
    <w:p w:rsidR="008B4F6F" w:rsidRDefault="005F6776">
      <w:pPr>
        <w:pStyle w:val="200"/>
        <w:shd w:val="clear" w:color="auto" w:fill="auto"/>
        <w:spacing w:before="0" w:after="0" w:line="269" w:lineRule="exact"/>
        <w:ind w:left="20" w:right="20" w:firstLine="320"/>
        <w:jc w:val="both"/>
      </w:pPr>
      <w:r>
        <w:rPr>
          <w:rStyle w:val="2f7"/>
        </w:rPr>
        <w:t>Исчерпывающий перебор в этой задаче приводит к рассмотрению всех под</w:t>
      </w:r>
      <w:r>
        <w:rPr>
          <w:rStyle w:val="2f7"/>
        </w:rPr>
        <w:softHyphen/>
        <w:t xml:space="preserve">множеств данного множества из </w:t>
      </w:r>
      <w:r>
        <w:rPr>
          <w:rStyle w:val="0pt2"/>
        </w:rPr>
        <w:t>п</w:t>
      </w:r>
      <w:r>
        <w:rPr>
          <w:rStyle w:val="2f7"/>
        </w:rPr>
        <w:t xml:space="preserve"> предметов, вычислению общего веса каждого из них для того, чтобы выяснить, допустим ли такой набор предметов (т.е. не превосходит ли его общий вес возможности рюкзака), и выбору из допустимых подмножества с максимальным весом. В качестве примера решение экземпля</w:t>
      </w:r>
      <w:r>
        <w:rPr>
          <w:rStyle w:val="2f7"/>
        </w:rPr>
        <w:softHyphen/>
        <w:t xml:space="preserve">ра задачи, представленного на рис. </w:t>
      </w:r>
      <w:r>
        <w:rPr>
          <w:rStyle w:val="0pt2"/>
        </w:rPr>
        <w:t>ЗЯа</w:t>
      </w:r>
      <w:r>
        <w:rPr>
          <w:rStyle w:val="2f7"/>
        </w:rPr>
        <w:t xml:space="preserve">, показано на рис. 3.86. Поскольку общее количество подмножеств </w:t>
      </w:r>
      <w:r>
        <w:rPr>
          <w:rStyle w:val="2f7"/>
          <w:lang w:val="en-US" w:eastAsia="en-US" w:bidi="en-US"/>
        </w:rPr>
        <w:t>n</w:t>
      </w:r>
      <w:r>
        <w:rPr>
          <w:rStyle w:val="2f7"/>
        </w:rPr>
        <w:t>-элементного множества равно 2</w:t>
      </w:r>
      <w:r>
        <w:rPr>
          <w:rStyle w:val="2f7"/>
          <w:vertAlign w:val="superscript"/>
        </w:rPr>
        <w:t>П</w:t>
      </w:r>
      <w:r>
        <w:rPr>
          <w:rStyle w:val="2f7"/>
        </w:rPr>
        <w:t>, исчерпывающий пе</w:t>
      </w:r>
      <w:r>
        <w:rPr>
          <w:rStyle w:val="2f7"/>
        </w:rPr>
        <w:softHyphen/>
        <w:t xml:space="preserve">ребор приводит к алгоритму со временем работы </w:t>
      </w:r>
      <w:r>
        <w:rPr>
          <w:rStyle w:val="0pt2"/>
          <w:lang w:val="en-US" w:eastAsia="en-US" w:bidi="en-US"/>
        </w:rPr>
        <w:t>Q</w:t>
      </w:r>
      <w:r>
        <w:rPr>
          <w:rStyle w:val="2f7"/>
          <w:lang w:val="en-US" w:eastAsia="en-US" w:bidi="en-US"/>
        </w:rPr>
        <w:t xml:space="preserve"> </w:t>
      </w:r>
      <w:r>
        <w:rPr>
          <w:rStyle w:val="1pt9"/>
          <w:lang w:val="ru-RU" w:eastAsia="ru-RU" w:bidi="ru-RU"/>
        </w:rPr>
        <w:t>(2</w:t>
      </w:r>
      <w:r>
        <w:rPr>
          <w:rStyle w:val="1pt9"/>
          <w:vertAlign w:val="superscript"/>
          <w:lang w:val="ru-RU" w:eastAsia="ru-RU" w:bidi="ru-RU"/>
        </w:rPr>
        <w:t>П</w:t>
      </w:r>
      <w:r>
        <w:rPr>
          <w:rStyle w:val="1pt9"/>
          <w:lang w:val="ru-RU" w:eastAsia="ru-RU" w:bidi="ru-RU"/>
        </w:rPr>
        <w:t>),</w:t>
      </w:r>
      <w:r>
        <w:rPr>
          <w:rStyle w:val="2f7"/>
        </w:rPr>
        <w:t xml:space="preserve"> вне зависимости от того, насколько эффективным методом генерируются рассматриваемые подмножества.</w:t>
      </w:r>
    </w:p>
    <w:p w:rsidR="008B4F6F" w:rsidRDefault="005F6776">
      <w:pPr>
        <w:pStyle w:val="200"/>
        <w:shd w:val="clear" w:color="auto" w:fill="auto"/>
        <w:spacing w:before="0" w:after="0" w:line="269" w:lineRule="exact"/>
        <w:ind w:left="20" w:right="20" w:firstLine="320"/>
        <w:jc w:val="both"/>
        <w:sectPr w:rsidR="008B4F6F">
          <w:type w:val="continuous"/>
          <w:pgSz w:w="11909" w:h="16838"/>
          <w:pgMar w:top="3239" w:right="2028" w:bottom="2519" w:left="2114" w:header="0" w:footer="3" w:gutter="0"/>
          <w:cols w:space="720"/>
          <w:noEndnote/>
          <w:docGrid w:linePitch="360"/>
        </w:sectPr>
      </w:pPr>
      <w:r>
        <w:rPr>
          <w:rStyle w:val="2f7"/>
        </w:rPr>
        <w:t>Таким образом, применение метода исчерпывающего перебора к задачам ком</w:t>
      </w:r>
      <w:r>
        <w:rPr>
          <w:rStyle w:val="2f7"/>
        </w:rPr>
        <w:softHyphen/>
        <w:t xml:space="preserve">мивояжера и о рюкзаке приводит к исключительно неэффективным алгоритмам для любых входных данных. На самом деле эти две задачи представляют собой наиболее известные примеры так называемых </w:t>
      </w:r>
      <w:r>
        <w:rPr>
          <w:rStyle w:val="0pt2"/>
          <w:lang w:val="en-US" w:eastAsia="en-US" w:bidi="en-US"/>
        </w:rPr>
        <w:t>NP</w:t>
      </w:r>
      <w:r>
        <w:rPr>
          <w:rStyle w:val="0pt2"/>
        </w:rPr>
        <w:t xml:space="preserve">-сложных задач </w:t>
      </w:r>
      <w:r>
        <w:rPr>
          <w:rStyle w:val="0pt2"/>
          <w:lang w:val="en-US" w:eastAsia="en-US" w:bidi="en-US"/>
        </w:rPr>
        <w:t>(NP-hard</w:t>
      </w:r>
      <w:r>
        <w:rPr>
          <w:rStyle w:val="2f7"/>
          <w:lang w:val="en-US" w:eastAsia="en-US" w:bidi="en-US"/>
        </w:rPr>
        <w:t xml:space="preserve"> prob</w:t>
      </w:r>
      <w:r>
        <w:rPr>
          <w:rStyle w:val="2f7"/>
          <w:lang w:val="en-US" w:eastAsia="en-US" w:bidi="en-US"/>
        </w:rPr>
        <w:softHyphen/>
        <w:t xml:space="preserve">lems). </w:t>
      </w:r>
      <w:r>
        <w:rPr>
          <w:rStyle w:val="2f7"/>
        </w:rPr>
        <w:t xml:space="preserve">Ни для одной из </w:t>
      </w:r>
      <w:r>
        <w:rPr>
          <w:rStyle w:val="2f7"/>
          <w:lang w:val="en-US" w:eastAsia="en-US" w:bidi="en-US"/>
        </w:rPr>
        <w:t>TVP</w:t>
      </w:r>
      <w:r>
        <w:rPr>
          <w:rStyle w:val="2f7"/>
        </w:rPr>
        <w:t>-сложных задач не известен алгоритм, решающий их за полиномиальное время. Более того, большинство ученых-кибернетиков сходятся</w:t>
      </w:r>
    </w:p>
    <w:p w:rsidR="008B4F6F" w:rsidRDefault="00E15E4E">
      <w:pPr>
        <w:framePr w:h="2122" w:wrap="none" w:vAnchor="text" w:hAnchor="margin" w:x="2390"/>
        <w:jc w:val="center"/>
        <w:rPr>
          <w:sz w:val="2"/>
          <w:szCs w:val="2"/>
        </w:rPr>
      </w:pPr>
      <w:r>
        <w:rPr>
          <w:noProof/>
          <w:lang w:bidi="ar-SA"/>
        </w:rPr>
        <w:lastRenderedPageBreak/>
        <w:drawing>
          <wp:inline distT="0" distB="0" distL="0" distR="0">
            <wp:extent cx="523875" cy="1343025"/>
            <wp:effectExtent l="0" t="0" r="9525" b="9525"/>
            <wp:docPr id="373" name="Рисунок 71" descr="imag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6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3875" cy="1343025"/>
                    </a:xfrm>
                    <a:prstGeom prst="rect">
                      <a:avLst/>
                    </a:prstGeom>
                    <a:noFill/>
                    <a:ln>
                      <a:noFill/>
                    </a:ln>
                  </pic:spPr>
                </pic:pic>
              </a:graphicData>
            </a:graphic>
          </wp:inline>
        </w:drawing>
      </w:r>
    </w:p>
    <w:p w:rsidR="008B4F6F" w:rsidRDefault="005F6776">
      <w:pPr>
        <w:pStyle w:val="59"/>
        <w:framePr w:h="2122" w:wrap="none" w:vAnchor="text" w:hAnchor="margin" w:x="2390"/>
        <w:shd w:val="clear" w:color="auto" w:fill="auto"/>
        <w:spacing w:line="140" w:lineRule="exact"/>
      </w:pPr>
      <w:r>
        <w:rPr>
          <w:rStyle w:val="50ptExact"/>
        </w:rPr>
        <w:t>Предмет 1</w:t>
      </w:r>
    </w:p>
    <w:p w:rsidR="008B4F6F" w:rsidRDefault="00E15E4E">
      <w:pPr>
        <w:framePr w:h="1488" w:wrap="none" w:vAnchor="text" w:hAnchor="margin" w:x="3600" w:y="1297"/>
        <w:jc w:val="center"/>
        <w:rPr>
          <w:sz w:val="2"/>
          <w:szCs w:val="2"/>
        </w:rPr>
      </w:pPr>
      <w:r>
        <w:rPr>
          <w:noProof/>
          <w:lang w:bidi="ar-SA"/>
        </w:rPr>
        <w:drawing>
          <wp:inline distT="0" distB="0" distL="0" distR="0">
            <wp:extent cx="523875" cy="942975"/>
            <wp:effectExtent l="0" t="0" r="9525" b="9525"/>
            <wp:docPr id="372" name="Рисунок 72" descr="imag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6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3875" cy="942975"/>
                    </a:xfrm>
                    <a:prstGeom prst="rect">
                      <a:avLst/>
                    </a:prstGeom>
                    <a:noFill/>
                    <a:ln>
                      <a:noFill/>
                    </a:ln>
                  </pic:spPr>
                </pic:pic>
              </a:graphicData>
            </a:graphic>
          </wp:inline>
        </w:drawing>
      </w:r>
    </w:p>
    <w:p w:rsidR="008B4F6F" w:rsidRDefault="005F6776">
      <w:pPr>
        <w:pStyle w:val="190"/>
        <w:framePr w:w="697" w:h="146" w:wrap="none" w:vAnchor="text" w:hAnchor="margin" w:x="1273" w:y="2233"/>
        <w:shd w:val="clear" w:color="auto" w:fill="auto"/>
        <w:spacing w:after="0" w:line="140" w:lineRule="exact"/>
        <w:ind w:left="100"/>
        <w:jc w:val="left"/>
      </w:pPr>
      <w:r>
        <w:rPr>
          <w:rStyle w:val="190ptExact0"/>
        </w:rPr>
        <w:t>Рюкзак</w:t>
      </w:r>
    </w:p>
    <w:tbl>
      <w:tblPr>
        <w:tblOverlap w:val="never"/>
        <w:tblW w:w="0" w:type="auto"/>
        <w:tblLayout w:type="fixed"/>
        <w:tblCellMar>
          <w:left w:w="10" w:type="dxa"/>
          <w:right w:w="10" w:type="dxa"/>
        </w:tblCellMar>
        <w:tblLook w:val="04A0" w:firstRow="1" w:lastRow="0" w:firstColumn="1" w:lastColumn="0" w:noHBand="0" w:noVBand="1"/>
      </w:tblPr>
      <w:tblGrid>
        <w:gridCol w:w="797"/>
        <w:gridCol w:w="418"/>
        <w:gridCol w:w="797"/>
      </w:tblGrid>
      <w:tr w:rsidR="008B4F6F">
        <w:tblPrEx>
          <w:tblCellMar>
            <w:top w:w="0" w:type="dxa"/>
            <w:bottom w:w="0" w:type="dxa"/>
          </w:tblCellMar>
        </w:tblPrEx>
        <w:trPr>
          <w:trHeight w:hRule="exact" w:val="298"/>
        </w:trPr>
        <w:tc>
          <w:tcPr>
            <w:tcW w:w="1215" w:type="dxa"/>
            <w:gridSpan w:val="2"/>
            <w:shd w:val="clear" w:color="auto" w:fill="FFFFFF"/>
          </w:tcPr>
          <w:p w:rsidR="008B4F6F" w:rsidRDefault="008B4F6F">
            <w:pPr>
              <w:framePr w:w="2011" w:h="1502" w:wrap="none" w:vAnchor="text" w:hAnchor="margin" w:x="4800" w:y="630"/>
              <w:rPr>
                <w:sz w:val="10"/>
                <w:szCs w:val="10"/>
              </w:rPr>
            </w:pPr>
          </w:p>
        </w:tc>
        <w:tc>
          <w:tcPr>
            <w:tcW w:w="797" w:type="dxa"/>
            <w:tcBorders>
              <w:top w:val="single" w:sz="4" w:space="0" w:color="auto"/>
              <w:left w:val="single" w:sz="4" w:space="0" w:color="auto"/>
              <w:right w:val="single" w:sz="4" w:space="0" w:color="auto"/>
            </w:tcBorders>
            <w:shd w:val="clear" w:color="auto" w:fill="FFFFFF"/>
          </w:tcPr>
          <w:p w:rsidR="008B4F6F" w:rsidRDefault="008B4F6F">
            <w:pPr>
              <w:framePr w:w="2011" w:h="1502" w:wrap="none" w:vAnchor="text" w:hAnchor="margin" w:x="4800" w:y="630"/>
              <w:rPr>
                <w:sz w:val="10"/>
                <w:szCs w:val="10"/>
              </w:rPr>
            </w:pPr>
          </w:p>
        </w:tc>
      </w:tr>
      <w:tr w:rsidR="008B4F6F">
        <w:tblPrEx>
          <w:tblCellMar>
            <w:top w:w="0" w:type="dxa"/>
            <w:bottom w:w="0" w:type="dxa"/>
          </w:tblCellMar>
        </w:tblPrEx>
        <w:trPr>
          <w:trHeight w:hRule="exact" w:val="1205"/>
        </w:trPr>
        <w:tc>
          <w:tcPr>
            <w:tcW w:w="797"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2011" w:h="1502" w:wrap="none" w:vAnchor="text" w:hAnchor="margin" w:x="4800" w:y="630"/>
              <w:shd w:val="clear" w:color="auto" w:fill="auto"/>
              <w:spacing w:before="0" w:after="60" w:line="140" w:lineRule="exact"/>
              <w:ind w:left="240" w:firstLine="0"/>
              <w:jc w:val="left"/>
            </w:pPr>
            <w:r>
              <w:rPr>
                <w:rStyle w:val="MicrosoftSansSerif75pt1"/>
              </w:rPr>
              <w:t>1У=4</w:t>
            </w:r>
          </w:p>
          <w:p w:rsidR="008B4F6F" w:rsidRDefault="005F6776">
            <w:pPr>
              <w:pStyle w:val="200"/>
              <w:framePr w:w="2011" w:h="1502" w:wrap="none" w:vAnchor="text" w:hAnchor="margin" w:x="4800" w:y="630"/>
              <w:shd w:val="clear" w:color="auto" w:fill="auto"/>
              <w:spacing w:before="60" w:after="0" w:line="140" w:lineRule="exact"/>
              <w:ind w:left="240" w:firstLine="0"/>
              <w:jc w:val="left"/>
            </w:pPr>
            <w:r>
              <w:rPr>
                <w:rStyle w:val="MicrosoftSansSerif75pt1"/>
                <w:lang w:val="en-US" w:eastAsia="en-US" w:bidi="en-US"/>
              </w:rPr>
              <w:t>V=40</w:t>
            </w:r>
          </w:p>
        </w:tc>
        <w:tc>
          <w:tcPr>
            <w:tcW w:w="418" w:type="dxa"/>
            <w:tcBorders>
              <w:left w:val="single" w:sz="4" w:space="0" w:color="auto"/>
            </w:tcBorders>
            <w:shd w:val="clear" w:color="auto" w:fill="FFFFFF"/>
          </w:tcPr>
          <w:p w:rsidR="008B4F6F" w:rsidRDefault="008B4F6F">
            <w:pPr>
              <w:framePr w:w="2011" w:h="1502" w:wrap="none" w:vAnchor="text" w:hAnchor="margin" w:x="4800" w:y="630"/>
              <w:rPr>
                <w:sz w:val="10"/>
                <w:szCs w:val="10"/>
              </w:rPr>
            </w:pPr>
          </w:p>
        </w:tc>
        <w:tc>
          <w:tcPr>
            <w:tcW w:w="797" w:type="dxa"/>
            <w:tcBorders>
              <w:left w:val="single" w:sz="4" w:space="0" w:color="auto"/>
              <w:bottom w:val="single" w:sz="4" w:space="0" w:color="auto"/>
              <w:right w:val="single" w:sz="4" w:space="0" w:color="auto"/>
            </w:tcBorders>
            <w:shd w:val="clear" w:color="auto" w:fill="FFFFFF"/>
            <w:vAlign w:val="bottom"/>
          </w:tcPr>
          <w:p w:rsidR="008B4F6F" w:rsidRDefault="005F6776">
            <w:pPr>
              <w:pStyle w:val="200"/>
              <w:framePr w:w="2011" w:h="1502" w:wrap="none" w:vAnchor="text" w:hAnchor="margin" w:x="4800" w:y="630"/>
              <w:shd w:val="clear" w:color="auto" w:fill="auto"/>
              <w:spacing w:before="0" w:after="60" w:line="140" w:lineRule="exact"/>
              <w:ind w:left="220" w:firstLine="0"/>
              <w:jc w:val="left"/>
            </w:pPr>
            <w:r>
              <w:rPr>
                <w:rStyle w:val="MicrosoftSansSerif75pt1"/>
                <w:lang w:val="en-US" w:eastAsia="en-US" w:bidi="en-US"/>
              </w:rPr>
              <w:t>W=5</w:t>
            </w:r>
          </w:p>
          <w:p w:rsidR="008B4F6F" w:rsidRDefault="005F6776">
            <w:pPr>
              <w:pStyle w:val="200"/>
              <w:framePr w:w="2011" w:h="1502" w:wrap="none" w:vAnchor="text" w:hAnchor="margin" w:x="4800" w:y="630"/>
              <w:shd w:val="clear" w:color="auto" w:fill="auto"/>
              <w:spacing w:before="60" w:after="0" w:line="140" w:lineRule="exact"/>
              <w:ind w:left="220" w:firstLine="0"/>
              <w:jc w:val="left"/>
            </w:pPr>
            <w:r>
              <w:rPr>
                <w:rStyle w:val="MicrosoftSansSerif75pt1"/>
              </w:rPr>
              <w:t>У=25</w:t>
            </w:r>
          </w:p>
        </w:tc>
      </w:tr>
    </w:tbl>
    <w:p w:rsidR="008B4F6F" w:rsidRDefault="005F6776">
      <w:pPr>
        <w:pStyle w:val="2f3"/>
        <w:framePr w:w="718" w:h="150" w:wrap="none" w:vAnchor="text" w:hAnchor="margin" w:x="4870" w:y="2238"/>
        <w:shd w:val="clear" w:color="auto" w:fill="auto"/>
        <w:spacing w:line="140" w:lineRule="exact"/>
      </w:pPr>
      <w:r>
        <w:rPr>
          <w:rStyle w:val="20ptExact0"/>
        </w:rPr>
        <w:t>Предмет 3</w:t>
      </w:r>
    </w:p>
    <w:p w:rsidR="008B4F6F" w:rsidRDefault="005F6776">
      <w:pPr>
        <w:pStyle w:val="2f3"/>
        <w:framePr w:w="722" w:h="149" w:wrap="none" w:vAnchor="text" w:hAnchor="margin" w:x="6067" w:y="2240"/>
        <w:shd w:val="clear" w:color="auto" w:fill="auto"/>
        <w:spacing w:line="140" w:lineRule="exact"/>
      </w:pPr>
      <w:r>
        <w:rPr>
          <w:rStyle w:val="20ptExact0"/>
        </w:rPr>
        <w:t>Предмет 4</w:t>
      </w: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513" w:lineRule="exact"/>
      </w:pPr>
    </w:p>
    <w:p w:rsidR="008B4F6F" w:rsidRDefault="008B4F6F">
      <w:pPr>
        <w:rPr>
          <w:sz w:val="2"/>
          <w:szCs w:val="2"/>
        </w:rPr>
        <w:sectPr w:rsidR="008B4F6F">
          <w:pgSz w:w="11909" w:h="16838"/>
          <w:pgMar w:top="2571" w:right="2054" w:bottom="2571" w:left="2054" w:header="0" w:footer="3" w:gutter="0"/>
          <w:cols w:space="720"/>
          <w:noEndnote/>
          <w:docGrid w:linePitch="360"/>
        </w:sectPr>
      </w:pPr>
    </w:p>
    <w:p w:rsidR="008B4F6F" w:rsidRDefault="005F6776">
      <w:pPr>
        <w:pStyle w:val="48"/>
        <w:framePr w:w="4781" w:wrap="notBeside" w:vAnchor="text" w:hAnchor="text" w:xAlign="center" w:y="1"/>
        <w:shd w:val="clear" w:color="auto" w:fill="auto"/>
        <w:spacing w:line="190" w:lineRule="exact"/>
      </w:pPr>
      <w:r>
        <w:rPr>
          <w:rStyle w:val="4f0"/>
        </w:rPr>
        <w:t>Подмножество Общий вес Общая стоимость</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14"/>
        <w:gridCol w:w="1104"/>
        <w:gridCol w:w="1963"/>
      </w:tblGrid>
      <w:tr w:rsidR="008B4F6F">
        <w:tblPrEx>
          <w:tblCellMar>
            <w:top w:w="0" w:type="dxa"/>
            <w:bottom w:w="0" w:type="dxa"/>
          </w:tblCellMar>
        </w:tblPrEx>
        <w:trPr>
          <w:trHeight w:hRule="exact" w:val="298"/>
          <w:jc w:val="center"/>
        </w:trPr>
        <w:tc>
          <w:tcPr>
            <w:tcW w:w="1714" w:type="dxa"/>
            <w:tcBorders>
              <w:top w:val="single" w:sz="4" w:space="0" w:color="auto"/>
            </w:tcBorders>
            <w:shd w:val="clear" w:color="auto" w:fill="FFFFFF"/>
            <w:vAlign w:val="bottom"/>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0</w:t>
            </w:r>
          </w:p>
        </w:tc>
        <w:tc>
          <w:tcPr>
            <w:tcW w:w="1104" w:type="dxa"/>
            <w:tcBorders>
              <w:top w:val="single" w:sz="4" w:space="0" w:color="auto"/>
            </w:tcBorders>
            <w:shd w:val="clear" w:color="auto" w:fill="FFFFFF"/>
            <w:vAlign w:val="bottom"/>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0</w:t>
            </w:r>
          </w:p>
        </w:tc>
        <w:tc>
          <w:tcPr>
            <w:tcW w:w="1963" w:type="dxa"/>
            <w:tcBorders>
              <w:top w:val="single" w:sz="4" w:space="0" w:color="auto"/>
            </w:tcBorders>
            <w:shd w:val="clear" w:color="auto" w:fill="FFFFFF"/>
            <w:vAlign w:val="bottom"/>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0</w:t>
            </w:r>
          </w:p>
        </w:tc>
      </w:tr>
      <w:tr w:rsidR="008B4F6F">
        <w:tblPrEx>
          <w:tblCellMar>
            <w:top w:w="0" w:type="dxa"/>
            <w:bottom w:w="0" w:type="dxa"/>
          </w:tblCellMar>
        </w:tblPrEx>
        <w:trPr>
          <w:trHeight w:hRule="exact" w:val="302"/>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w:t>
            </w:r>
          </w:p>
        </w:tc>
        <w:tc>
          <w:tcPr>
            <w:tcW w:w="1104" w:type="dxa"/>
            <w:shd w:val="clear" w:color="auto" w:fill="FFFFFF"/>
            <w:vAlign w:val="center"/>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7</w:t>
            </w:r>
          </w:p>
        </w:tc>
        <w:tc>
          <w:tcPr>
            <w:tcW w:w="1963" w:type="dxa"/>
            <w:shd w:val="clear" w:color="auto" w:fill="FFFFFF"/>
            <w:vAlign w:val="center"/>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42</w:t>
            </w:r>
          </w:p>
        </w:tc>
      </w:tr>
      <w:tr w:rsidR="008B4F6F">
        <w:tblPrEx>
          <w:tblCellMar>
            <w:top w:w="0" w:type="dxa"/>
            <w:bottom w:w="0" w:type="dxa"/>
          </w:tblCellMar>
        </w:tblPrEx>
        <w:trPr>
          <w:trHeight w:hRule="exact" w:val="293"/>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{2}</w:t>
            </w:r>
          </w:p>
        </w:tc>
        <w:tc>
          <w:tcPr>
            <w:tcW w:w="1104" w:type="dxa"/>
            <w:shd w:val="clear" w:color="auto" w:fill="FFFFFF"/>
            <w:vAlign w:val="center"/>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3</w:t>
            </w:r>
          </w:p>
        </w:tc>
        <w:tc>
          <w:tcPr>
            <w:tcW w:w="1963" w:type="dxa"/>
            <w:shd w:val="clear" w:color="auto" w:fill="FFFFFF"/>
            <w:vAlign w:val="bottom"/>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12</w:t>
            </w:r>
          </w:p>
        </w:tc>
      </w:tr>
      <w:tr w:rsidR="008B4F6F">
        <w:tblPrEx>
          <w:tblCellMar>
            <w:top w:w="0" w:type="dxa"/>
            <w:bottom w:w="0" w:type="dxa"/>
          </w:tblCellMar>
        </w:tblPrEx>
        <w:trPr>
          <w:trHeight w:hRule="exact" w:val="288"/>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{3}</w:t>
            </w:r>
          </w:p>
        </w:tc>
        <w:tc>
          <w:tcPr>
            <w:tcW w:w="110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4</w:t>
            </w:r>
          </w:p>
        </w:tc>
        <w:tc>
          <w:tcPr>
            <w:tcW w:w="1963"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40</w:t>
            </w:r>
          </w:p>
        </w:tc>
      </w:tr>
      <w:tr w:rsidR="008B4F6F">
        <w:tblPrEx>
          <w:tblCellMar>
            <w:top w:w="0" w:type="dxa"/>
            <w:bottom w:w="0" w:type="dxa"/>
          </w:tblCellMar>
        </w:tblPrEx>
        <w:trPr>
          <w:trHeight w:hRule="exact" w:val="288"/>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{4}</w:t>
            </w:r>
          </w:p>
        </w:tc>
        <w:tc>
          <w:tcPr>
            <w:tcW w:w="110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5</w:t>
            </w:r>
          </w:p>
        </w:tc>
        <w:tc>
          <w:tcPr>
            <w:tcW w:w="1963"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25</w:t>
            </w:r>
          </w:p>
        </w:tc>
      </w:tr>
      <w:tr w:rsidR="008B4F6F">
        <w:tblPrEx>
          <w:tblCellMar>
            <w:top w:w="0" w:type="dxa"/>
            <w:bottom w:w="0" w:type="dxa"/>
          </w:tblCellMar>
        </w:tblPrEx>
        <w:trPr>
          <w:trHeight w:hRule="exact" w:val="288"/>
          <w:jc w:val="center"/>
        </w:trPr>
        <w:tc>
          <w:tcPr>
            <w:tcW w:w="1714" w:type="dxa"/>
            <w:shd w:val="clear" w:color="auto" w:fill="FFFFFF"/>
            <w:vAlign w:val="center"/>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{1,2}</w:t>
            </w:r>
          </w:p>
        </w:tc>
        <w:tc>
          <w:tcPr>
            <w:tcW w:w="1104" w:type="dxa"/>
            <w:shd w:val="clear" w:color="auto" w:fill="FFFFFF"/>
            <w:vAlign w:val="bottom"/>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10</w:t>
            </w:r>
          </w:p>
        </w:tc>
        <w:tc>
          <w:tcPr>
            <w:tcW w:w="1963" w:type="dxa"/>
            <w:shd w:val="clear" w:color="auto" w:fill="FFFFFF"/>
            <w:vAlign w:val="center"/>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36</w:t>
            </w:r>
          </w:p>
        </w:tc>
      </w:tr>
      <w:tr w:rsidR="008B4F6F">
        <w:tblPrEx>
          <w:tblCellMar>
            <w:top w:w="0" w:type="dxa"/>
            <w:bottom w:w="0" w:type="dxa"/>
          </w:tblCellMar>
        </w:tblPrEx>
        <w:trPr>
          <w:trHeight w:hRule="exact" w:val="288"/>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{1,3}</w:t>
            </w:r>
          </w:p>
        </w:tc>
        <w:tc>
          <w:tcPr>
            <w:tcW w:w="1104" w:type="dxa"/>
            <w:shd w:val="clear" w:color="auto" w:fill="FFFFFF"/>
            <w:vAlign w:val="bottom"/>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11</w:t>
            </w:r>
          </w:p>
        </w:tc>
        <w:tc>
          <w:tcPr>
            <w:tcW w:w="1963"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Недопустим</w:t>
            </w:r>
          </w:p>
        </w:tc>
      </w:tr>
      <w:tr w:rsidR="008B4F6F">
        <w:tblPrEx>
          <w:tblCellMar>
            <w:top w:w="0" w:type="dxa"/>
            <w:bottom w:w="0" w:type="dxa"/>
          </w:tblCellMar>
        </w:tblPrEx>
        <w:trPr>
          <w:trHeight w:hRule="exact" w:val="283"/>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{1,4}</w:t>
            </w:r>
          </w:p>
        </w:tc>
        <w:tc>
          <w:tcPr>
            <w:tcW w:w="1104" w:type="dxa"/>
            <w:shd w:val="clear" w:color="auto" w:fill="FFFFFF"/>
            <w:vAlign w:val="bottom"/>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12</w:t>
            </w:r>
          </w:p>
        </w:tc>
        <w:tc>
          <w:tcPr>
            <w:tcW w:w="1963"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Недопустим</w:t>
            </w:r>
          </w:p>
        </w:tc>
      </w:tr>
      <w:tr w:rsidR="008B4F6F">
        <w:tblPrEx>
          <w:tblCellMar>
            <w:top w:w="0" w:type="dxa"/>
            <w:bottom w:w="0" w:type="dxa"/>
          </w:tblCellMar>
        </w:tblPrEx>
        <w:trPr>
          <w:trHeight w:hRule="exact" w:val="288"/>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{2,3}</w:t>
            </w:r>
          </w:p>
        </w:tc>
        <w:tc>
          <w:tcPr>
            <w:tcW w:w="110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7</w:t>
            </w:r>
          </w:p>
        </w:tc>
        <w:tc>
          <w:tcPr>
            <w:tcW w:w="1963"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52</w:t>
            </w:r>
          </w:p>
        </w:tc>
      </w:tr>
      <w:tr w:rsidR="008B4F6F">
        <w:tblPrEx>
          <w:tblCellMar>
            <w:top w:w="0" w:type="dxa"/>
            <w:bottom w:w="0" w:type="dxa"/>
          </w:tblCellMar>
        </w:tblPrEx>
        <w:trPr>
          <w:trHeight w:hRule="exact" w:val="283"/>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{2,4}</w:t>
            </w:r>
          </w:p>
        </w:tc>
        <w:tc>
          <w:tcPr>
            <w:tcW w:w="1104" w:type="dxa"/>
            <w:shd w:val="clear" w:color="auto" w:fill="FFFFFF"/>
            <w:vAlign w:val="bottom"/>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8</w:t>
            </w:r>
          </w:p>
        </w:tc>
        <w:tc>
          <w:tcPr>
            <w:tcW w:w="1963"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37</w:t>
            </w:r>
          </w:p>
        </w:tc>
      </w:tr>
      <w:tr w:rsidR="008B4F6F">
        <w:tblPrEx>
          <w:tblCellMar>
            <w:top w:w="0" w:type="dxa"/>
            <w:bottom w:w="0" w:type="dxa"/>
          </w:tblCellMar>
        </w:tblPrEx>
        <w:trPr>
          <w:trHeight w:hRule="exact" w:val="293"/>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{3,4}</w:t>
            </w:r>
          </w:p>
        </w:tc>
        <w:tc>
          <w:tcPr>
            <w:tcW w:w="110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9</w:t>
            </w:r>
          </w:p>
        </w:tc>
        <w:tc>
          <w:tcPr>
            <w:tcW w:w="1963"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65</w:t>
            </w:r>
          </w:p>
        </w:tc>
      </w:tr>
      <w:tr w:rsidR="008B4F6F">
        <w:tblPrEx>
          <w:tblCellMar>
            <w:top w:w="0" w:type="dxa"/>
            <w:bottom w:w="0" w:type="dxa"/>
          </w:tblCellMar>
        </w:tblPrEx>
        <w:trPr>
          <w:trHeight w:hRule="exact" w:val="293"/>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{1,2,3}</w:t>
            </w:r>
          </w:p>
        </w:tc>
        <w:tc>
          <w:tcPr>
            <w:tcW w:w="110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14</w:t>
            </w:r>
          </w:p>
        </w:tc>
        <w:tc>
          <w:tcPr>
            <w:tcW w:w="1963"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Недопустим</w:t>
            </w:r>
          </w:p>
        </w:tc>
      </w:tr>
      <w:tr w:rsidR="008B4F6F">
        <w:tblPrEx>
          <w:tblCellMar>
            <w:top w:w="0" w:type="dxa"/>
            <w:bottom w:w="0" w:type="dxa"/>
          </w:tblCellMar>
        </w:tblPrEx>
        <w:trPr>
          <w:trHeight w:hRule="exact" w:val="283"/>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{1,2,4}</w:t>
            </w:r>
          </w:p>
        </w:tc>
        <w:tc>
          <w:tcPr>
            <w:tcW w:w="110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15</w:t>
            </w:r>
          </w:p>
        </w:tc>
        <w:tc>
          <w:tcPr>
            <w:tcW w:w="1963"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Недопустим</w:t>
            </w:r>
          </w:p>
        </w:tc>
      </w:tr>
      <w:tr w:rsidR="008B4F6F">
        <w:tblPrEx>
          <w:tblCellMar>
            <w:top w:w="0" w:type="dxa"/>
            <w:bottom w:w="0" w:type="dxa"/>
          </w:tblCellMar>
        </w:tblPrEx>
        <w:trPr>
          <w:trHeight w:hRule="exact" w:val="288"/>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{1,3,4}</w:t>
            </w:r>
          </w:p>
        </w:tc>
        <w:tc>
          <w:tcPr>
            <w:tcW w:w="1104" w:type="dxa"/>
            <w:shd w:val="clear" w:color="auto" w:fill="FFFFFF"/>
            <w:vAlign w:val="bottom"/>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16</w:t>
            </w:r>
          </w:p>
        </w:tc>
        <w:tc>
          <w:tcPr>
            <w:tcW w:w="1963"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Недопустим</w:t>
            </w:r>
          </w:p>
        </w:tc>
      </w:tr>
      <w:tr w:rsidR="008B4F6F">
        <w:tblPrEx>
          <w:tblCellMar>
            <w:top w:w="0" w:type="dxa"/>
            <w:bottom w:w="0" w:type="dxa"/>
          </w:tblCellMar>
        </w:tblPrEx>
        <w:trPr>
          <w:trHeight w:hRule="exact" w:val="283"/>
          <w:jc w:val="center"/>
        </w:trPr>
        <w:tc>
          <w:tcPr>
            <w:tcW w:w="1714"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{2,3,4}</w:t>
            </w:r>
          </w:p>
        </w:tc>
        <w:tc>
          <w:tcPr>
            <w:tcW w:w="1104" w:type="dxa"/>
            <w:shd w:val="clear" w:color="auto" w:fill="FFFFFF"/>
            <w:vAlign w:val="bottom"/>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12</w:t>
            </w:r>
          </w:p>
        </w:tc>
        <w:tc>
          <w:tcPr>
            <w:tcW w:w="1963" w:type="dxa"/>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Недопустим</w:t>
            </w:r>
          </w:p>
        </w:tc>
      </w:tr>
      <w:tr w:rsidR="008B4F6F">
        <w:tblPrEx>
          <w:tblCellMar>
            <w:top w:w="0" w:type="dxa"/>
            <w:bottom w:w="0" w:type="dxa"/>
          </w:tblCellMar>
        </w:tblPrEx>
        <w:trPr>
          <w:trHeight w:hRule="exact" w:val="293"/>
          <w:jc w:val="center"/>
        </w:trPr>
        <w:tc>
          <w:tcPr>
            <w:tcW w:w="1714" w:type="dxa"/>
            <w:tcBorders>
              <w:bottom w:val="single" w:sz="4" w:space="0" w:color="auto"/>
            </w:tcBorders>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{1,2,3,4}</w:t>
            </w:r>
          </w:p>
        </w:tc>
        <w:tc>
          <w:tcPr>
            <w:tcW w:w="1104" w:type="dxa"/>
            <w:tcBorders>
              <w:bottom w:val="single" w:sz="4" w:space="0" w:color="auto"/>
            </w:tcBorders>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19</w:t>
            </w:r>
          </w:p>
        </w:tc>
        <w:tc>
          <w:tcPr>
            <w:tcW w:w="1963" w:type="dxa"/>
            <w:tcBorders>
              <w:bottom w:val="single" w:sz="4" w:space="0" w:color="auto"/>
            </w:tcBorders>
            <w:shd w:val="clear" w:color="auto" w:fill="FFFFFF"/>
          </w:tcPr>
          <w:p w:rsidR="008B4F6F" w:rsidRDefault="005F6776">
            <w:pPr>
              <w:pStyle w:val="200"/>
              <w:framePr w:w="4781" w:wrap="notBeside" w:vAnchor="text" w:hAnchor="text" w:xAlign="center" w:y="1"/>
              <w:shd w:val="clear" w:color="auto" w:fill="auto"/>
              <w:spacing w:before="0" w:after="0" w:line="190" w:lineRule="exact"/>
              <w:ind w:firstLine="0"/>
            </w:pPr>
            <w:r>
              <w:rPr>
                <w:rStyle w:val="95pt6"/>
              </w:rPr>
              <w:t>Недопустим</w:t>
            </w:r>
          </w:p>
        </w:tc>
      </w:tr>
    </w:tbl>
    <w:p w:rsidR="008B4F6F" w:rsidRDefault="008B4F6F">
      <w:pPr>
        <w:rPr>
          <w:sz w:val="2"/>
          <w:szCs w:val="2"/>
        </w:rPr>
      </w:pPr>
    </w:p>
    <w:p w:rsidR="008B4F6F" w:rsidRDefault="005F6776">
      <w:pPr>
        <w:pStyle w:val="116"/>
        <w:shd w:val="clear" w:color="auto" w:fill="auto"/>
        <w:spacing w:after="94" w:line="210" w:lineRule="exact"/>
        <w:ind w:firstLine="0"/>
      </w:pPr>
      <w:bookmarkStart w:id="135" w:name="bookmark134"/>
      <w:r>
        <w:t>б)</w:t>
      </w:r>
      <w:bookmarkEnd w:id="135"/>
    </w:p>
    <w:p w:rsidR="008B4F6F" w:rsidRDefault="005F6776">
      <w:pPr>
        <w:pStyle w:val="311"/>
        <w:shd w:val="clear" w:color="auto" w:fill="auto"/>
        <w:spacing w:before="0" w:after="395"/>
        <w:ind w:left="940" w:right="920"/>
      </w:pPr>
      <w:r>
        <w:rPr>
          <w:rStyle w:val="312"/>
        </w:rPr>
        <w:t xml:space="preserve">Рис. 3.8. </w:t>
      </w:r>
      <w:r>
        <w:rPr>
          <w:rStyle w:val="31105pt0"/>
        </w:rPr>
        <w:t>а)</w:t>
      </w:r>
      <w:r>
        <w:rPr>
          <w:rStyle w:val="312"/>
        </w:rPr>
        <w:t xml:space="preserve"> Экземпляр задачи о рюкзаке, </w:t>
      </w:r>
      <w:r>
        <w:rPr>
          <w:rStyle w:val="31105pt0"/>
        </w:rPr>
        <w:t>б)</w:t>
      </w:r>
      <w:r>
        <w:rPr>
          <w:rStyle w:val="312"/>
        </w:rPr>
        <w:t xml:space="preserve"> Решение путем исчер</w:t>
      </w:r>
      <w:r>
        <w:rPr>
          <w:rStyle w:val="312"/>
        </w:rPr>
        <w:softHyphen/>
        <w:t>пывающего перебора (оптимальное решение выделено полужирным шрифтом)</w:t>
      </w:r>
    </w:p>
    <w:p w:rsidR="008B4F6F" w:rsidRDefault="005F6776">
      <w:pPr>
        <w:pStyle w:val="200"/>
        <w:shd w:val="clear" w:color="auto" w:fill="auto"/>
        <w:spacing w:before="0" w:after="0" w:line="269" w:lineRule="exact"/>
        <w:ind w:firstLine="0"/>
        <w:jc w:val="both"/>
      </w:pPr>
      <w:r>
        <w:rPr>
          <w:rStyle w:val="2f7"/>
        </w:rPr>
        <w:t>во мнении, что такие алгоритмы не существуют вообще, хотя это важное предпо</w:t>
      </w:r>
      <w:r>
        <w:rPr>
          <w:rStyle w:val="2f7"/>
        </w:rPr>
        <w:softHyphen/>
        <w:t>ложение никем не доказано. Более интеллектуальные подходы, рассматриваемые в разделах 11.2 и 11.2, позволяют решить некоторые (но не все) экземпляры</w:t>
      </w:r>
      <w:r>
        <w:br w:type="page"/>
      </w:r>
    </w:p>
    <w:p w:rsidR="008B4F6F" w:rsidRDefault="005F6776">
      <w:pPr>
        <w:pStyle w:val="200"/>
        <w:shd w:val="clear" w:color="auto" w:fill="auto"/>
        <w:spacing w:before="0" w:after="247" w:line="269" w:lineRule="exact"/>
        <w:ind w:left="40" w:right="40" w:firstLine="0"/>
        <w:jc w:val="both"/>
      </w:pPr>
      <w:r>
        <w:rPr>
          <w:rStyle w:val="2f7"/>
        </w:rPr>
        <w:lastRenderedPageBreak/>
        <w:t>этих (и подобных) задач за время, меньшее экспоненциального. Можно также воспользоваться одним из приближенных алгоритмов, подобных рассмотренным в разделе 11.3.</w:t>
      </w:r>
    </w:p>
    <w:p w:rsidR="008B4F6F" w:rsidRDefault="005F6776">
      <w:pPr>
        <w:pStyle w:val="92"/>
        <w:keepNext/>
        <w:keepLines/>
        <w:shd w:val="clear" w:color="auto" w:fill="auto"/>
        <w:spacing w:before="0" w:after="131" w:line="260" w:lineRule="exact"/>
        <w:ind w:left="40"/>
      </w:pPr>
      <w:bookmarkStart w:id="136" w:name="bookmark135"/>
      <w:r>
        <w:rPr>
          <w:rStyle w:val="96"/>
          <w:b/>
          <w:bCs/>
        </w:rPr>
        <w:t>Задача о назначениях</w:t>
      </w:r>
      <w:bookmarkEnd w:id="136"/>
    </w:p>
    <w:p w:rsidR="008B4F6F" w:rsidRDefault="005F6776">
      <w:pPr>
        <w:pStyle w:val="200"/>
        <w:shd w:val="clear" w:color="auto" w:fill="auto"/>
        <w:spacing w:before="0" w:after="0" w:line="269" w:lineRule="exact"/>
        <w:ind w:left="40" w:right="40" w:firstLine="320"/>
        <w:jc w:val="both"/>
      </w:pPr>
      <w:r>
        <w:rPr>
          <w:rStyle w:val="2f7"/>
        </w:rPr>
        <w:t>В третьем примере задачи, которая может быть решена исчерпывающим пе</w:t>
      </w:r>
      <w:r>
        <w:rPr>
          <w:rStyle w:val="2f7"/>
        </w:rPr>
        <w:softHyphen/>
        <w:t xml:space="preserve">ребором, имеется </w:t>
      </w:r>
      <w:r>
        <w:rPr>
          <w:rStyle w:val="0pt2"/>
        </w:rPr>
        <w:t>п</w:t>
      </w:r>
      <w:r>
        <w:rPr>
          <w:rStyle w:val="2f7"/>
        </w:rPr>
        <w:t xml:space="preserve"> работников, которые должны выполнить </w:t>
      </w:r>
      <w:r>
        <w:rPr>
          <w:rStyle w:val="0pt2"/>
        </w:rPr>
        <w:t>п</w:t>
      </w:r>
      <w:r>
        <w:rPr>
          <w:rStyle w:val="2f7"/>
        </w:rPr>
        <w:t xml:space="preserve"> заданий, по од</w:t>
      </w:r>
      <w:r>
        <w:rPr>
          <w:rStyle w:val="2f7"/>
        </w:rPr>
        <w:softHyphen/>
        <w:t xml:space="preserve">ному заданию каждый (т.е. каждому работнику назначается только одно задание, и каждое задание назначается лишь одному человеку). Стоимость выполнения г-ым работником </w:t>
      </w:r>
      <w:r>
        <w:rPr>
          <w:rStyle w:val="0pt2"/>
          <w:lang w:val="en-US" w:eastAsia="en-US" w:bidi="en-US"/>
        </w:rPr>
        <w:t>j-ro</w:t>
      </w:r>
      <w:r>
        <w:rPr>
          <w:rStyle w:val="2f7"/>
          <w:lang w:val="en-US" w:eastAsia="en-US" w:bidi="en-US"/>
        </w:rPr>
        <w:t xml:space="preserve"> </w:t>
      </w:r>
      <w:r>
        <w:rPr>
          <w:rStyle w:val="2f7"/>
        </w:rPr>
        <w:t xml:space="preserve">задания известна и равна </w:t>
      </w:r>
      <w:r>
        <w:rPr>
          <w:rStyle w:val="0pt2"/>
        </w:rPr>
        <w:t xml:space="preserve">С </w:t>
      </w:r>
      <w:r>
        <w:rPr>
          <w:rStyle w:val="0pt2"/>
          <w:lang w:val="en-US" w:eastAsia="en-US" w:bidi="en-US"/>
        </w:rPr>
        <w:t>[i,j]</w:t>
      </w:r>
      <w:r>
        <w:rPr>
          <w:rStyle w:val="2f7"/>
          <w:lang w:val="en-US" w:eastAsia="en-US" w:bidi="en-US"/>
        </w:rPr>
        <w:t xml:space="preserve"> </w:t>
      </w:r>
      <w:r>
        <w:rPr>
          <w:rStyle w:val="2f7"/>
        </w:rPr>
        <w:t xml:space="preserve">для всех пар </w:t>
      </w:r>
      <w:r>
        <w:rPr>
          <w:rStyle w:val="0pt2"/>
          <w:lang w:val="en-US" w:eastAsia="en-US" w:bidi="en-US"/>
        </w:rPr>
        <w:t>i,j</w:t>
      </w:r>
      <w:r>
        <w:rPr>
          <w:rStyle w:val="2f7"/>
          <w:lang w:val="en-US" w:eastAsia="en-US" w:bidi="en-US"/>
        </w:rPr>
        <w:t xml:space="preserve"> </w:t>
      </w:r>
      <w:r>
        <w:rPr>
          <w:rStyle w:val="2f7"/>
        </w:rPr>
        <w:t xml:space="preserve">= </w:t>
      </w:r>
      <w:r>
        <w:rPr>
          <w:rStyle w:val="1pt8"/>
        </w:rPr>
        <w:t>1,...</w:t>
      </w:r>
      <w:r>
        <w:rPr>
          <w:rStyle w:val="2f7"/>
        </w:rPr>
        <w:t xml:space="preserve"> </w:t>
      </w:r>
      <w:r>
        <w:rPr>
          <w:rStyle w:val="0pt2"/>
        </w:rPr>
        <w:t xml:space="preserve">п. </w:t>
      </w:r>
      <w:r>
        <w:rPr>
          <w:rStyle w:val="2f7"/>
        </w:rPr>
        <w:t>Задача заключается в следующем: надо распределить задания между работниками таким образом, чтобы они были выполнены с наименьшей общей стоимостью.</w:t>
      </w:r>
    </w:p>
    <w:p w:rsidR="008B4F6F" w:rsidRDefault="005F6776">
      <w:pPr>
        <w:pStyle w:val="200"/>
        <w:shd w:val="clear" w:color="auto" w:fill="auto"/>
        <w:spacing w:before="0" w:after="186" w:line="269" w:lineRule="exact"/>
        <w:ind w:left="40" w:right="40" w:firstLine="320"/>
        <w:jc w:val="both"/>
      </w:pPr>
      <w:r>
        <w:rPr>
          <w:rStyle w:val="2f7"/>
        </w:rPr>
        <w:t>Небольшой экземпляр данной задачи приведен в таблице стоимости выполне</w:t>
      </w:r>
      <w:r>
        <w:rPr>
          <w:rStyle w:val="2f7"/>
        </w:rPr>
        <w:softHyphen/>
        <w:t xml:space="preserve">ния заданий </w:t>
      </w:r>
      <w:r>
        <w:rPr>
          <w:rStyle w:val="0pt2"/>
        </w:rPr>
        <w:t xml:space="preserve">С [г, </w:t>
      </w:r>
      <w:r>
        <w:rPr>
          <w:rStyle w:val="0pt2"/>
          <w:lang w:val="en-US" w:eastAsia="en-US" w:bidi="en-US"/>
        </w:rPr>
        <w:t>j]:</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01"/>
        <w:gridCol w:w="1128"/>
        <w:gridCol w:w="1133"/>
        <w:gridCol w:w="1138"/>
        <w:gridCol w:w="1181"/>
      </w:tblGrid>
      <w:tr w:rsidR="008B4F6F">
        <w:tblPrEx>
          <w:tblCellMar>
            <w:top w:w="0" w:type="dxa"/>
            <w:bottom w:w="0" w:type="dxa"/>
          </w:tblCellMar>
        </w:tblPrEx>
        <w:trPr>
          <w:trHeight w:hRule="exact" w:val="307"/>
          <w:jc w:val="center"/>
        </w:trPr>
        <w:tc>
          <w:tcPr>
            <w:tcW w:w="1301" w:type="dxa"/>
            <w:tcBorders>
              <w:top w:val="single" w:sz="4" w:space="0" w:color="auto"/>
            </w:tcBorders>
            <w:shd w:val="clear" w:color="auto" w:fill="FFFFFF"/>
          </w:tcPr>
          <w:p w:rsidR="008B4F6F" w:rsidRDefault="008B4F6F">
            <w:pPr>
              <w:framePr w:w="5880" w:wrap="notBeside" w:vAnchor="text" w:hAnchor="text" w:xAlign="center" w:y="1"/>
              <w:rPr>
                <w:sz w:val="10"/>
                <w:szCs w:val="10"/>
              </w:rPr>
            </w:pPr>
          </w:p>
        </w:tc>
        <w:tc>
          <w:tcPr>
            <w:tcW w:w="1128" w:type="dxa"/>
            <w:tcBorders>
              <w:top w:val="single" w:sz="4" w:space="0" w:color="auto"/>
              <w:left w:val="single" w:sz="4" w:space="0" w:color="auto"/>
            </w:tcBorders>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Задание 1</w:t>
            </w:r>
          </w:p>
        </w:tc>
        <w:tc>
          <w:tcPr>
            <w:tcW w:w="1133" w:type="dxa"/>
            <w:tcBorders>
              <w:top w:val="single" w:sz="4" w:space="0" w:color="auto"/>
            </w:tcBorders>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Задание 2</w:t>
            </w:r>
          </w:p>
        </w:tc>
        <w:tc>
          <w:tcPr>
            <w:tcW w:w="1138" w:type="dxa"/>
            <w:tcBorders>
              <w:top w:val="single" w:sz="4" w:space="0" w:color="auto"/>
            </w:tcBorders>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Задание 3</w:t>
            </w:r>
          </w:p>
        </w:tc>
        <w:tc>
          <w:tcPr>
            <w:tcW w:w="1181" w:type="dxa"/>
            <w:tcBorders>
              <w:top w:val="single" w:sz="4" w:space="0" w:color="auto"/>
            </w:tcBorders>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Задание 4</w:t>
            </w:r>
          </w:p>
        </w:tc>
      </w:tr>
      <w:tr w:rsidR="008B4F6F">
        <w:tblPrEx>
          <w:tblCellMar>
            <w:top w:w="0" w:type="dxa"/>
            <w:bottom w:w="0" w:type="dxa"/>
          </w:tblCellMar>
        </w:tblPrEx>
        <w:trPr>
          <w:trHeight w:hRule="exact" w:val="283"/>
          <w:jc w:val="center"/>
        </w:trPr>
        <w:tc>
          <w:tcPr>
            <w:tcW w:w="1301" w:type="dxa"/>
            <w:tcBorders>
              <w:top w:val="single" w:sz="4" w:space="0" w:color="auto"/>
            </w:tcBorders>
            <w:shd w:val="clear" w:color="auto" w:fill="FFFFFF"/>
            <w:vAlign w:val="center"/>
          </w:tcPr>
          <w:p w:rsidR="008B4F6F" w:rsidRDefault="005F6776">
            <w:pPr>
              <w:pStyle w:val="200"/>
              <w:framePr w:w="5880" w:wrap="notBeside" w:vAnchor="text" w:hAnchor="text" w:xAlign="center" w:y="1"/>
              <w:shd w:val="clear" w:color="auto" w:fill="auto"/>
              <w:spacing w:before="0" w:after="0" w:line="210" w:lineRule="exact"/>
              <w:ind w:left="160" w:firstLine="0"/>
              <w:jc w:val="left"/>
            </w:pPr>
            <w:r>
              <w:rPr>
                <w:rStyle w:val="aff1"/>
              </w:rPr>
              <w:t>Работник 1</w:t>
            </w:r>
          </w:p>
        </w:tc>
        <w:tc>
          <w:tcPr>
            <w:tcW w:w="1128" w:type="dxa"/>
            <w:tcBorders>
              <w:top w:val="single" w:sz="4" w:space="0" w:color="auto"/>
              <w:left w:val="single" w:sz="4" w:space="0" w:color="auto"/>
            </w:tcBorders>
            <w:shd w:val="clear" w:color="auto" w:fill="FFFFFF"/>
            <w:vAlign w:val="center"/>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9</w:t>
            </w:r>
          </w:p>
        </w:tc>
        <w:tc>
          <w:tcPr>
            <w:tcW w:w="1133" w:type="dxa"/>
            <w:tcBorders>
              <w:top w:val="single" w:sz="4" w:space="0" w:color="auto"/>
            </w:tcBorders>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t>2</w:t>
            </w:r>
          </w:p>
        </w:tc>
        <w:tc>
          <w:tcPr>
            <w:tcW w:w="1138" w:type="dxa"/>
            <w:tcBorders>
              <w:top w:val="single" w:sz="4" w:space="0" w:color="auto"/>
            </w:tcBorders>
            <w:shd w:val="clear" w:color="auto" w:fill="FFFFFF"/>
            <w:vAlign w:val="center"/>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7</w:t>
            </w:r>
          </w:p>
        </w:tc>
        <w:tc>
          <w:tcPr>
            <w:tcW w:w="1181" w:type="dxa"/>
            <w:tcBorders>
              <w:top w:val="single" w:sz="4" w:space="0" w:color="auto"/>
            </w:tcBorders>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t>8</w:t>
            </w:r>
          </w:p>
        </w:tc>
      </w:tr>
      <w:tr w:rsidR="008B4F6F">
        <w:tblPrEx>
          <w:tblCellMar>
            <w:top w:w="0" w:type="dxa"/>
            <w:bottom w:w="0" w:type="dxa"/>
          </w:tblCellMar>
        </w:tblPrEx>
        <w:trPr>
          <w:trHeight w:hRule="exact" w:val="283"/>
          <w:jc w:val="center"/>
        </w:trPr>
        <w:tc>
          <w:tcPr>
            <w:tcW w:w="1301" w:type="dxa"/>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left="160" w:firstLine="0"/>
              <w:jc w:val="left"/>
            </w:pPr>
            <w:r>
              <w:rPr>
                <w:rStyle w:val="aff1"/>
              </w:rPr>
              <w:t>Работник 2</w:t>
            </w:r>
          </w:p>
        </w:tc>
        <w:tc>
          <w:tcPr>
            <w:tcW w:w="1128" w:type="dxa"/>
            <w:tcBorders>
              <w:left w:val="single" w:sz="4" w:space="0" w:color="auto"/>
            </w:tcBorders>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t>6</w:t>
            </w:r>
          </w:p>
        </w:tc>
        <w:tc>
          <w:tcPr>
            <w:tcW w:w="1133" w:type="dxa"/>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4</w:t>
            </w:r>
          </w:p>
        </w:tc>
        <w:tc>
          <w:tcPr>
            <w:tcW w:w="1138" w:type="dxa"/>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3</w:t>
            </w:r>
          </w:p>
        </w:tc>
        <w:tc>
          <w:tcPr>
            <w:tcW w:w="1181" w:type="dxa"/>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7</w:t>
            </w:r>
          </w:p>
        </w:tc>
      </w:tr>
      <w:tr w:rsidR="008B4F6F">
        <w:tblPrEx>
          <w:tblCellMar>
            <w:top w:w="0" w:type="dxa"/>
            <w:bottom w:w="0" w:type="dxa"/>
          </w:tblCellMar>
        </w:tblPrEx>
        <w:trPr>
          <w:trHeight w:hRule="exact" w:val="288"/>
          <w:jc w:val="center"/>
        </w:trPr>
        <w:tc>
          <w:tcPr>
            <w:tcW w:w="1301" w:type="dxa"/>
            <w:shd w:val="clear" w:color="auto" w:fill="FFFFFF"/>
            <w:vAlign w:val="center"/>
          </w:tcPr>
          <w:p w:rsidR="008B4F6F" w:rsidRDefault="005F6776">
            <w:pPr>
              <w:pStyle w:val="200"/>
              <w:framePr w:w="5880" w:wrap="notBeside" w:vAnchor="text" w:hAnchor="text" w:xAlign="center" w:y="1"/>
              <w:shd w:val="clear" w:color="auto" w:fill="auto"/>
              <w:spacing w:before="0" w:after="0" w:line="210" w:lineRule="exact"/>
              <w:ind w:left="160" w:firstLine="0"/>
              <w:jc w:val="left"/>
            </w:pPr>
            <w:r>
              <w:rPr>
                <w:rStyle w:val="aff1"/>
              </w:rPr>
              <w:t>Работник 3</w:t>
            </w:r>
          </w:p>
        </w:tc>
        <w:tc>
          <w:tcPr>
            <w:tcW w:w="1128" w:type="dxa"/>
            <w:tcBorders>
              <w:left w:val="single" w:sz="4" w:space="0" w:color="auto"/>
            </w:tcBorders>
            <w:shd w:val="clear" w:color="auto" w:fill="FFFFFF"/>
            <w:vAlign w:val="center"/>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5</w:t>
            </w:r>
          </w:p>
        </w:tc>
        <w:tc>
          <w:tcPr>
            <w:tcW w:w="1133" w:type="dxa"/>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t>8</w:t>
            </w:r>
          </w:p>
        </w:tc>
        <w:tc>
          <w:tcPr>
            <w:tcW w:w="1138" w:type="dxa"/>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t>1</w:t>
            </w:r>
          </w:p>
        </w:tc>
        <w:tc>
          <w:tcPr>
            <w:tcW w:w="1181" w:type="dxa"/>
            <w:shd w:val="clear" w:color="auto" w:fill="FFFFFF"/>
            <w:vAlign w:val="bottom"/>
          </w:tcPr>
          <w:p w:rsidR="008B4F6F" w:rsidRDefault="005F6776">
            <w:pPr>
              <w:pStyle w:val="200"/>
              <w:framePr w:w="5880" w:wrap="notBeside" w:vAnchor="text" w:hAnchor="text" w:xAlign="center" w:y="1"/>
              <w:shd w:val="clear" w:color="auto" w:fill="auto"/>
              <w:spacing w:before="0" w:after="0" w:line="210" w:lineRule="exact"/>
              <w:ind w:firstLine="0"/>
            </w:pPr>
            <w:r>
              <w:t>8</w:t>
            </w:r>
          </w:p>
        </w:tc>
      </w:tr>
      <w:tr w:rsidR="008B4F6F">
        <w:tblPrEx>
          <w:tblCellMar>
            <w:top w:w="0" w:type="dxa"/>
            <w:bottom w:w="0" w:type="dxa"/>
          </w:tblCellMar>
        </w:tblPrEx>
        <w:trPr>
          <w:trHeight w:hRule="exact" w:val="307"/>
          <w:jc w:val="center"/>
        </w:trPr>
        <w:tc>
          <w:tcPr>
            <w:tcW w:w="1301" w:type="dxa"/>
            <w:tcBorders>
              <w:bottom w:val="single" w:sz="4" w:space="0" w:color="auto"/>
            </w:tcBorders>
            <w:shd w:val="clear" w:color="auto" w:fill="FFFFFF"/>
          </w:tcPr>
          <w:p w:rsidR="008B4F6F" w:rsidRDefault="005F6776">
            <w:pPr>
              <w:pStyle w:val="200"/>
              <w:framePr w:w="5880" w:wrap="notBeside" w:vAnchor="text" w:hAnchor="text" w:xAlign="center" w:y="1"/>
              <w:shd w:val="clear" w:color="auto" w:fill="auto"/>
              <w:spacing w:before="0" w:after="0" w:line="210" w:lineRule="exact"/>
              <w:ind w:left="160" w:firstLine="0"/>
              <w:jc w:val="left"/>
            </w:pPr>
            <w:r>
              <w:rPr>
                <w:rStyle w:val="aff1"/>
              </w:rPr>
              <w:t>Работник 4</w:t>
            </w:r>
          </w:p>
        </w:tc>
        <w:tc>
          <w:tcPr>
            <w:tcW w:w="1128" w:type="dxa"/>
            <w:tcBorders>
              <w:left w:val="single" w:sz="4" w:space="0" w:color="auto"/>
              <w:bottom w:val="single" w:sz="4" w:space="0" w:color="auto"/>
            </w:tcBorders>
            <w:shd w:val="clear" w:color="auto" w:fill="FFFFFF"/>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7</w:t>
            </w:r>
          </w:p>
        </w:tc>
        <w:tc>
          <w:tcPr>
            <w:tcW w:w="1133" w:type="dxa"/>
            <w:tcBorders>
              <w:bottom w:val="single" w:sz="4" w:space="0" w:color="auto"/>
            </w:tcBorders>
            <w:shd w:val="clear" w:color="auto" w:fill="FFFFFF"/>
            <w:vAlign w:val="center"/>
          </w:tcPr>
          <w:p w:rsidR="008B4F6F" w:rsidRDefault="005F6776">
            <w:pPr>
              <w:pStyle w:val="200"/>
              <w:framePr w:w="5880" w:wrap="notBeside" w:vAnchor="text" w:hAnchor="text" w:xAlign="center" w:y="1"/>
              <w:shd w:val="clear" w:color="auto" w:fill="auto"/>
              <w:spacing w:before="0" w:after="0" w:line="210" w:lineRule="exact"/>
              <w:ind w:firstLine="0"/>
            </w:pPr>
            <w:r>
              <w:t>6</w:t>
            </w:r>
          </w:p>
        </w:tc>
        <w:tc>
          <w:tcPr>
            <w:tcW w:w="1138" w:type="dxa"/>
            <w:tcBorders>
              <w:bottom w:val="single" w:sz="4" w:space="0" w:color="auto"/>
            </w:tcBorders>
            <w:shd w:val="clear" w:color="auto" w:fill="FFFFFF"/>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9</w:t>
            </w:r>
          </w:p>
        </w:tc>
        <w:tc>
          <w:tcPr>
            <w:tcW w:w="1181" w:type="dxa"/>
            <w:tcBorders>
              <w:bottom w:val="single" w:sz="4" w:space="0" w:color="auto"/>
            </w:tcBorders>
            <w:shd w:val="clear" w:color="auto" w:fill="FFFFFF"/>
          </w:tcPr>
          <w:p w:rsidR="008B4F6F" w:rsidRDefault="005F6776">
            <w:pPr>
              <w:pStyle w:val="200"/>
              <w:framePr w:w="5880" w:wrap="notBeside" w:vAnchor="text" w:hAnchor="text" w:xAlign="center" w:y="1"/>
              <w:shd w:val="clear" w:color="auto" w:fill="auto"/>
              <w:spacing w:before="0" w:after="0" w:line="210" w:lineRule="exact"/>
              <w:ind w:firstLine="0"/>
            </w:pPr>
            <w:r>
              <w:rPr>
                <w:rStyle w:val="aff1"/>
              </w:rPr>
              <w:t>4</w:t>
            </w:r>
          </w:p>
        </w:tc>
      </w:tr>
    </w:tbl>
    <w:p w:rsidR="008B4F6F" w:rsidRDefault="008B4F6F">
      <w:pPr>
        <w:rPr>
          <w:sz w:val="2"/>
          <w:szCs w:val="2"/>
        </w:rPr>
      </w:pPr>
    </w:p>
    <w:p w:rsidR="008B4F6F" w:rsidRDefault="005F6776">
      <w:pPr>
        <w:pStyle w:val="200"/>
        <w:shd w:val="clear" w:color="auto" w:fill="auto"/>
        <w:spacing w:before="179" w:after="0" w:line="269" w:lineRule="exact"/>
        <w:ind w:left="40" w:right="40" w:firstLine="320"/>
        <w:jc w:val="both"/>
      </w:pPr>
      <w:r>
        <w:rPr>
          <w:rStyle w:val="2f7"/>
        </w:rPr>
        <w:t>Легко видеть, что экземпляр задачи с назначением заданий полностью опре</w:t>
      </w:r>
      <w:r>
        <w:rPr>
          <w:rStyle w:val="2f7"/>
        </w:rPr>
        <w:softHyphen/>
        <w:t xml:space="preserve">деляется матрицей стоимости </w:t>
      </w:r>
      <w:r>
        <w:rPr>
          <w:rStyle w:val="0pt2"/>
        </w:rPr>
        <w:t>С.</w:t>
      </w:r>
      <w:r>
        <w:rPr>
          <w:rStyle w:val="2f7"/>
        </w:rPr>
        <w:t xml:space="preserve"> В терминах данной матрицы в задаче требуется выбрать по одному элементу из каждой строки матрицы так, чтобы выбранные элементы находились в разных столбцах, а их общая сумма имела наименьшее возможное значение. Заметим, что очевидной стратегии решения данной зада</w:t>
      </w:r>
      <w:r>
        <w:rPr>
          <w:rStyle w:val="2f7"/>
        </w:rPr>
        <w:softHyphen/>
        <w:t>чи не существует. Например, нельзя выбирать наименьшие элементы в каждой строке, поскольку они могут оказаться в одном и том же столбце. В действитель</w:t>
      </w:r>
      <w:r>
        <w:rPr>
          <w:rStyle w:val="2f7"/>
        </w:rPr>
        <w:softHyphen/>
        <w:t>ности, наименьшие элементы матрицы могут вообще не входить в оптимальное решение. Так что исчерпывающий перебор для решения данной задачи может оказаться неизбежен.</w:t>
      </w:r>
    </w:p>
    <w:p w:rsidR="008B4F6F" w:rsidRDefault="005F6776">
      <w:pPr>
        <w:pStyle w:val="200"/>
        <w:shd w:val="clear" w:color="auto" w:fill="auto"/>
        <w:spacing w:before="0" w:after="0" w:line="269" w:lineRule="exact"/>
        <w:ind w:left="40" w:right="40" w:firstLine="320"/>
        <w:jc w:val="both"/>
        <w:sectPr w:rsidR="008B4F6F">
          <w:type w:val="continuous"/>
          <w:pgSz w:w="11909" w:h="16838"/>
          <w:pgMar w:top="2874" w:right="2022" w:bottom="2548" w:left="2092" w:header="0" w:footer="3" w:gutter="0"/>
          <w:cols w:space="720"/>
          <w:noEndnote/>
          <w:docGrid w:linePitch="360"/>
        </w:sectPr>
      </w:pPr>
      <w:r>
        <w:rPr>
          <w:rStyle w:val="2f7"/>
        </w:rPr>
        <w:t xml:space="preserve">Допустимое решение задачи о назначениях можно описать в виде кортежа из </w:t>
      </w:r>
      <w:r>
        <w:rPr>
          <w:rStyle w:val="0pt2"/>
        </w:rPr>
        <w:t xml:space="preserve">п </w:t>
      </w:r>
      <w:r>
        <w:rPr>
          <w:rStyle w:val="2f7"/>
        </w:rPr>
        <w:t xml:space="preserve">значений </w:t>
      </w:r>
      <w:r>
        <w:rPr>
          <w:rStyle w:val="1pt8"/>
        </w:rPr>
        <w:t>(Д,...</w:t>
      </w:r>
      <w:r>
        <w:rPr>
          <w:rStyle w:val="2f7"/>
        </w:rPr>
        <w:t xml:space="preserve"> </w:t>
      </w:r>
      <w:r>
        <w:rPr>
          <w:rStyle w:val="0pt2"/>
          <w:lang w:val="en-US" w:eastAsia="en-US" w:bidi="en-US"/>
        </w:rPr>
        <w:t>,jk),</w:t>
      </w:r>
      <w:r>
        <w:rPr>
          <w:rStyle w:val="2f7"/>
          <w:lang w:val="en-US" w:eastAsia="en-US" w:bidi="en-US"/>
        </w:rPr>
        <w:t xml:space="preserve"> </w:t>
      </w:r>
      <w:r>
        <w:rPr>
          <w:rStyle w:val="2f7"/>
        </w:rPr>
        <w:t xml:space="preserve">в котором г-ый компонент г = </w:t>
      </w:r>
      <w:r>
        <w:rPr>
          <w:rStyle w:val="1pt8"/>
        </w:rPr>
        <w:t>1,...,</w:t>
      </w:r>
      <w:r>
        <w:rPr>
          <w:rStyle w:val="2f7"/>
        </w:rPr>
        <w:t xml:space="preserve"> гг) указывает столбец, где находится выбранный в г-ой строке компонент (т.е. номер задания, назна</w:t>
      </w:r>
      <w:r>
        <w:rPr>
          <w:rStyle w:val="2f7"/>
        </w:rPr>
        <w:softHyphen/>
        <w:t xml:space="preserve">ченного г-му работнику). Например, для приведенной выше матрицы стоимости </w:t>
      </w:r>
      <w:r>
        <w:rPr>
          <w:rStyle w:val="1pt8"/>
        </w:rPr>
        <w:t>(2,3,4,1)</w:t>
      </w:r>
      <w:r>
        <w:rPr>
          <w:rStyle w:val="2f7"/>
        </w:rPr>
        <w:t xml:space="preserve"> указывает допустимое назначение второго задания первому работнику, третьего задания — второму работнику, четвертого задания — третьему работнику, и первого задания — четвертому работнику. Из условий задачи вытекает, что име</w:t>
      </w:r>
      <w:r>
        <w:rPr>
          <w:rStyle w:val="2f7"/>
        </w:rPr>
        <w:softHyphen/>
        <w:t>ется однозначное соответствие между допустимыми назначениями и перестанов</w:t>
      </w:r>
      <w:r>
        <w:rPr>
          <w:rStyle w:val="2f7"/>
        </w:rPr>
        <w:softHyphen/>
        <w:t xml:space="preserve">ками первых </w:t>
      </w:r>
      <w:r>
        <w:rPr>
          <w:rStyle w:val="0pt2"/>
        </w:rPr>
        <w:t>п</w:t>
      </w:r>
      <w:r>
        <w:rPr>
          <w:rStyle w:val="2f7"/>
        </w:rPr>
        <w:t xml:space="preserve"> натуральных чисел. Следовательно, исчерпывающий перебор для</w:t>
      </w:r>
      <w:r>
        <w:rPr>
          <w:rStyle w:val="2f7"/>
        </w:rPr>
        <w:br w:type="page"/>
      </w:r>
      <w:r>
        <w:rPr>
          <w:rStyle w:val="2f7"/>
        </w:rPr>
        <w:lastRenderedPageBreak/>
        <w:t>задачи о назначениях может потребовать генерации всех перестановок натураль</w:t>
      </w:r>
      <w:r>
        <w:rPr>
          <w:rStyle w:val="2f7"/>
        </w:rPr>
        <w:softHyphen/>
        <w:t xml:space="preserve">ных чисел </w:t>
      </w:r>
      <w:r>
        <w:rPr>
          <w:rStyle w:val="1pt8"/>
        </w:rPr>
        <w:t>1,2,...</w:t>
      </w:r>
      <w:r>
        <w:rPr>
          <w:rStyle w:val="2f7"/>
        </w:rPr>
        <w:t xml:space="preserve"> </w:t>
      </w:r>
      <w:r>
        <w:rPr>
          <w:rStyle w:val="1pt8"/>
        </w:rPr>
        <w:t>,п,</w:t>
      </w:r>
      <w:r>
        <w:rPr>
          <w:rStyle w:val="2f7"/>
        </w:rPr>
        <w:t xml:space="preserve"> вычисления общей стоимости каждого назначения путем суммирования соответствующих элементов матрицы стоимости и окончательного выбора назначения с минимальной стоимостью. Несколько первых шагов приме</w:t>
      </w:r>
      <w:r>
        <w:rPr>
          <w:rStyle w:val="2f7"/>
        </w:rPr>
        <w:softHyphen/>
        <w:t>нения данного алгоритма к приведенному ранее экземпляру задачи показано на рис. 3.9. Читателям предлагается самостоятельно завершить это упражнение.</w:t>
      </w:r>
    </w:p>
    <w:p w:rsidR="008B4F6F" w:rsidRDefault="008B4F6F">
      <w:pPr>
        <w:spacing w:line="209" w:lineRule="exact"/>
        <w:rPr>
          <w:sz w:val="17"/>
          <w:szCs w:val="17"/>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161"/>
        <w:framePr w:w="1029" w:h="889" w:wrap="around" w:vAnchor="text" w:hAnchor="margin" w:x="-1612" w:y="138"/>
        <w:shd w:val="clear" w:color="auto" w:fill="auto"/>
        <w:tabs>
          <w:tab w:val="right" w:pos="413"/>
          <w:tab w:val="left" w:pos="535"/>
          <w:tab w:val="right" w:pos="914"/>
        </w:tabs>
      </w:pPr>
      <w:r>
        <w:rPr>
          <w:rStyle w:val="16Exact0"/>
        </w:rPr>
        <w:t>9</w:t>
      </w:r>
      <w:r>
        <w:rPr>
          <w:rStyle w:val="16Exact0"/>
        </w:rPr>
        <w:tab/>
        <w:t>2</w:t>
      </w:r>
      <w:r>
        <w:rPr>
          <w:rStyle w:val="16Exact0"/>
        </w:rPr>
        <w:tab/>
        <w:t>7</w:t>
      </w:r>
      <w:r>
        <w:rPr>
          <w:rStyle w:val="16Exact0"/>
        </w:rPr>
        <w:tab/>
        <w:t>8</w:t>
      </w:r>
    </w:p>
    <w:p w:rsidR="008B4F6F" w:rsidRDefault="005F6776">
      <w:pPr>
        <w:pStyle w:val="161"/>
        <w:framePr w:w="1029" w:h="889" w:wrap="around" w:vAnchor="text" w:hAnchor="margin" w:x="-1612" w:y="138"/>
        <w:numPr>
          <w:ilvl w:val="0"/>
          <w:numId w:val="57"/>
        </w:numPr>
        <w:shd w:val="clear" w:color="auto" w:fill="auto"/>
        <w:tabs>
          <w:tab w:val="right" w:pos="410"/>
          <w:tab w:val="left" w:pos="533"/>
          <w:tab w:val="right" w:pos="922"/>
        </w:tabs>
      </w:pPr>
      <w:r>
        <w:rPr>
          <w:rStyle w:val="16Exact0"/>
        </w:rPr>
        <w:t>4</w:t>
      </w:r>
      <w:r>
        <w:rPr>
          <w:rStyle w:val="16Exact0"/>
        </w:rPr>
        <w:tab/>
        <w:t>3</w:t>
      </w:r>
      <w:r>
        <w:rPr>
          <w:rStyle w:val="16Exact0"/>
        </w:rPr>
        <w:tab/>
        <w:t>7</w:t>
      </w:r>
    </w:p>
    <w:p w:rsidR="008B4F6F" w:rsidRDefault="005F6776">
      <w:pPr>
        <w:pStyle w:val="161"/>
        <w:framePr w:w="1029" w:h="889" w:wrap="around" w:vAnchor="text" w:hAnchor="margin" w:x="-1612" w:y="138"/>
        <w:shd w:val="clear" w:color="auto" w:fill="auto"/>
        <w:tabs>
          <w:tab w:val="right" w:pos="408"/>
          <w:tab w:val="left" w:pos="530"/>
        </w:tabs>
      </w:pPr>
      <w:r>
        <w:rPr>
          <w:rStyle w:val="16Exact0"/>
        </w:rPr>
        <w:t>5</w:t>
      </w:r>
      <w:r>
        <w:rPr>
          <w:rStyle w:val="16Exact0"/>
        </w:rPr>
        <w:tab/>
        <w:t>8</w:t>
      </w:r>
      <w:r>
        <w:rPr>
          <w:rStyle w:val="16Exact0"/>
        </w:rPr>
        <w:tab/>
        <w:t>18</w:t>
      </w:r>
    </w:p>
    <w:p w:rsidR="008B4F6F" w:rsidRDefault="005F6776">
      <w:pPr>
        <w:pStyle w:val="161"/>
        <w:framePr w:w="1029" w:h="889" w:wrap="around" w:vAnchor="text" w:hAnchor="margin" w:x="-1612" w:y="138"/>
        <w:numPr>
          <w:ilvl w:val="0"/>
          <w:numId w:val="57"/>
        </w:numPr>
        <w:shd w:val="clear" w:color="auto" w:fill="auto"/>
        <w:tabs>
          <w:tab w:val="right" w:pos="410"/>
          <w:tab w:val="left" w:pos="533"/>
          <w:tab w:val="right" w:pos="924"/>
        </w:tabs>
      </w:pPr>
      <w:r>
        <w:rPr>
          <w:rStyle w:val="16Exact0"/>
        </w:rPr>
        <w:t>6</w:t>
      </w:r>
      <w:r>
        <w:rPr>
          <w:rStyle w:val="16Exact0"/>
        </w:rPr>
        <w:tab/>
        <w:t>9</w:t>
      </w:r>
      <w:r>
        <w:rPr>
          <w:rStyle w:val="16Exact0"/>
        </w:rPr>
        <w:tab/>
        <w:t>4</w:t>
      </w:r>
    </w:p>
    <w:p w:rsidR="008B4F6F" w:rsidRDefault="005F6776">
      <w:pPr>
        <w:pStyle w:val="190"/>
        <w:shd w:val="clear" w:color="auto" w:fill="auto"/>
        <w:tabs>
          <w:tab w:val="right" w:pos="3171"/>
          <w:tab w:val="right" w:pos="919"/>
          <w:tab w:val="right" w:pos="3173"/>
        </w:tabs>
        <w:spacing w:after="0" w:line="216" w:lineRule="exact"/>
        <w:jc w:val="both"/>
      </w:pPr>
      <w:r>
        <w:rPr>
          <w:rStyle w:val="192"/>
        </w:rPr>
        <w:lastRenderedPageBreak/>
        <w:t>&lt;1, 2, 3, 4&gt; стоимость = 9 + 4 + 1 +4= 18 &lt;1, 2,</w:t>
      </w:r>
      <w:r>
        <w:rPr>
          <w:rStyle w:val="192"/>
        </w:rPr>
        <w:tab/>
        <w:t>4,</w:t>
      </w:r>
      <w:r>
        <w:rPr>
          <w:rStyle w:val="192"/>
        </w:rPr>
        <w:tab/>
        <w:t>3&gt;</w:t>
      </w:r>
      <w:r>
        <w:rPr>
          <w:rStyle w:val="192"/>
        </w:rPr>
        <w:tab/>
        <w:t>стоимость = 9 + 4 + 8 + 9 = 30</w:t>
      </w:r>
    </w:p>
    <w:p w:rsidR="008B4F6F" w:rsidRDefault="005F6776">
      <w:pPr>
        <w:pStyle w:val="190"/>
        <w:framePr w:h="140" w:wrap="around" w:vAnchor="text" w:hAnchor="margin" w:x="3511" w:y="121"/>
        <w:shd w:val="clear" w:color="auto" w:fill="auto"/>
        <w:spacing w:after="0" w:line="140" w:lineRule="exact"/>
        <w:ind w:left="100"/>
        <w:jc w:val="left"/>
      </w:pPr>
      <w:r>
        <w:rPr>
          <w:rStyle w:val="190ptExact0"/>
        </w:rPr>
        <w:t>и т.д.</w:t>
      </w:r>
    </w:p>
    <w:p w:rsidR="008B4F6F" w:rsidRDefault="005F6776">
      <w:pPr>
        <w:pStyle w:val="190"/>
        <w:shd w:val="clear" w:color="auto" w:fill="auto"/>
        <w:tabs>
          <w:tab w:val="right" w:pos="3171"/>
          <w:tab w:val="right" w:pos="914"/>
          <w:tab w:val="right" w:pos="3173"/>
        </w:tabs>
        <w:spacing w:after="0" w:line="216" w:lineRule="exact"/>
        <w:jc w:val="both"/>
      </w:pPr>
      <w:r>
        <w:rPr>
          <w:rStyle w:val="192"/>
        </w:rPr>
        <w:t>&lt;1, 3,</w:t>
      </w:r>
      <w:r>
        <w:rPr>
          <w:rStyle w:val="192"/>
        </w:rPr>
        <w:tab/>
        <w:t>2,</w:t>
      </w:r>
      <w:r>
        <w:rPr>
          <w:rStyle w:val="192"/>
        </w:rPr>
        <w:tab/>
        <w:t>4&gt;</w:t>
      </w:r>
      <w:r>
        <w:rPr>
          <w:rStyle w:val="192"/>
        </w:rPr>
        <w:tab/>
        <w:t>стоимость = 9 + 3 + 8 + 4 = 24</w:t>
      </w:r>
    </w:p>
    <w:p w:rsidR="008B4F6F" w:rsidRDefault="005F6776">
      <w:pPr>
        <w:pStyle w:val="190"/>
        <w:shd w:val="clear" w:color="auto" w:fill="auto"/>
        <w:tabs>
          <w:tab w:val="right" w:pos="3171"/>
        </w:tabs>
        <w:spacing w:after="0" w:line="216" w:lineRule="exact"/>
        <w:jc w:val="both"/>
      </w:pPr>
      <w:r>
        <w:rPr>
          <w:rStyle w:val="192"/>
        </w:rPr>
        <w:t>&lt;1, 3, 4, 2&gt;</w:t>
      </w:r>
      <w:r>
        <w:rPr>
          <w:rStyle w:val="192"/>
        </w:rPr>
        <w:tab/>
        <w:t>стоимость = 9 +3 + 8+ 6 = 26</w:t>
      </w:r>
    </w:p>
    <w:p w:rsidR="008B4F6F" w:rsidRDefault="005F6776">
      <w:pPr>
        <w:pStyle w:val="190"/>
        <w:shd w:val="clear" w:color="auto" w:fill="auto"/>
        <w:tabs>
          <w:tab w:val="right" w:pos="3171"/>
          <w:tab w:val="right" w:pos="910"/>
          <w:tab w:val="right" w:pos="3168"/>
        </w:tabs>
        <w:spacing w:after="0" w:line="216" w:lineRule="exact"/>
        <w:jc w:val="both"/>
      </w:pPr>
      <w:r>
        <w:rPr>
          <w:rStyle w:val="192"/>
        </w:rPr>
        <w:t>&lt; 1, 4,</w:t>
      </w:r>
      <w:r>
        <w:rPr>
          <w:rStyle w:val="192"/>
        </w:rPr>
        <w:tab/>
        <w:t>2,</w:t>
      </w:r>
      <w:r>
        <w:rPr>
          <w:rStyle w:val="192"/>
        </w:rPr>
        <w:tab/>
        <w:t>3&gt;</w:t>
      </w:r>
      <w:r>
        <w:rPr>
          <w:rStyle w:val="192"/>
        </w:rPr>
        <w:tab/>
        <w:t>стоимость = 9 + 7 + 8 + 9 = 33</w:t>
      </w:r>
    </w:p>
    <w:p w:rsidR="008B4F6F" w:rsidRDefault="005F6776">
      <w:pPr>
        <w:pStyle w:val="190"/>
        <w:shd w:val="clear" w:color="auto" w:fill="auto"/>
        <w:tabs>
          <w:tab w:val="right" w:pos="3171"/>
          <w:tab w:val="right" w:pos="910"/>
          <w:tab w:val="right" w:pos="3168"/>
        </w:tabs>
        <w:spacing w:after="0" w:line="216" w:lineRule="exact"/>
        <w:jc w:val="both"/>
        <w:sectPr w:rsidR="008B4F6F">
          <w:type w:val="continuous"/>
          <w:pgSz w:w="11909" w:h="16838"/>
          <w:pgMar w:top="3002" w:right="3669" w:bottom="2270" w:left="5056" w:header="0" w:footer="3" w:gutter="0"/>
          <w:cols w:space="720"/>
          <w:noEndnote/>
          <w:docGrid w:linePitch="360"/>
        </w:sectPr>
      </w:pPr>
      <w:r>
        <w:rPr>
          <w:rStyle w:val="192"/>
        </w:rPr>
        <w:t>&lt;1, 4,</w:t>
      </w:r>
      <w:r>
        <w:rPr>
          <w:rStyle w:val="192"/>
        </w:rPr>
        <w:tab/>
        <w:t>3,</w:t>
      </w:r>
      <w:r>
        <w:rPr>
          <w:rStyle w:val="192"/>
        </w:rPr>
        <w:tab/>
        <w:t>2&gt;</w:t>
      </w:r>
      <w:r>
        <w:rPr>
          <w:rStyle w:val="192"/>
        </w:rPr>
        <w:tab/>
        <w:t>стоимость = 9 + 7 + 1 +6 = 23</w:t>
      </w:r>
    </w:p>
    <w:p w:rsidR="008B4F6F" w:rsidRDefault="008B4F6F">
      <w:pPr>
        <w:spacing w:line="106" w:lineRule="exact"/>
        <w:rPr>
          <w:sz w:val="8"/>
          <w:szCs w:val="8"/>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311"/>
        <w:shd w:val="clear" w:color="auto" w:fill="auto"/>
        <w:spacing w:before="0" w:after="213"/>
        <w:ind w:left="800" w:right="860"/>
        <w:jc w:val="left"/>
      </w:pPr>
      <w:r>
        <w:rPr>
          <w:rStyle w:val="31105pt"/>
        </w:rPr>
        <w:lastRenderedPageBreak/>
        <w:t xml:space="preserve">Рис. 3.9. </w:t>
      </w:r>
      <w:r>
        <w:rPr>
          <w:rStyle w:val="312"/>
        </w:rPr>
        <w:t>Несколько первых итераций решения экземпляра задачи о на</w:t>
      </w:r>
      <w:r>
        <w:rPr>
          <w:rStyle w:val="312"/>
        </w:rPr>
        <w:softHyphen/>
        <w:t>значениях путем исчерпывающего перебора</w:t>
      </w:r>
    </w:p>
    <w:p w:rsidR="008B4F6F" w:rsidRDefault="005F6776">
      <w:pPr>
        <w:pStyle w:val="200"/>
        <w:shd w:val="clear" w:color="auto" w:fill="auto"/>
        <w:spacing w:before="0" w:after="0" w:line="271" w:lineRule="exact"/>
        <w:ind w:left="20" w:right="40" w:firstLine="340"/>
        <w:jc w:val="both"/>
      </w:pPr>
      <w:r>
        <w:rPr>
          <w:rStyle w:val="2f7"/>
        </w:rPr>
        <w:t>Поскольку в задаче о назначениях в общем случае количество рассматри</w:t>
      </w:r>
      <w:r>
        <w:rPr>
          <w:rStyle w:val="2f7"/>
        </w:rPr>
        <w:softHyphen/>
        <w:t xml:space="preserve">ваемых перестановок равно гг!, исчерпывающий перебор непрактичен для всех, кроме очень небольших, значений </w:t>
      </w:r>
      <w:r>
        <w:rPr>
          <w:rStyle w:val="0pt2"/>
        </w:rPr>
        <w:t>п.</w:t>
      </w:r>
      <w:r>
        <w:rPr>
          <w:rStyle w:val="2f7"/>
        </w:rPr>
        <w:t xml:space="preserve"> К счастью, для данной задачи имеется суще</w:t>
      </w:r>
      <w:r>
        <w:rPr>
          <w:rStyle w:val="2f7"/>
        </w:rPr>
        <w:softHyphen/>
        <w:t xml:space="preserve">ственно более эффективный алгоритм, именуемый </w:t>
      </w:r>
      <w:r>
        <w:rPr>
          <w:rStyle w:val="0pt2"/>
        </w:rPr>
        <w:t>венгерским методом</w:t>
      </w:r>
      <w:r>
        <w:rPr>
          <w:rStyle w:val="2f7"/>
        </w:rPr>
        <w:t xml:space="preserve"> в честь открывших его венгерских математиков Кёнига </w:t>
      </w:r>
      <w:r>
        <w:rPr>
          <w:rStyle w:val="2f7"/>
          <w:lang w:val="en-US" w:eastAsia="en-US" w:bidi="en-US"/>
        </w:rPr>
        <w:t xml:space="preserve">(Konig) </w:t>
      </w:r>
      <w:r>
        <w:rPr>
          <w:rStyle w:val="2f7"/>
        </w:rPr>
        <w:t xml:space="preserve">и Эгервари </w:t>
      </w:r>
      <w:r>
        <w:rPr>
          <w:rStyle w:val="2f7"/>
          <w:lang w:val="en-US" w:eastAsia="en-US" w:bidi="en-US"/>
        </w:rPr>
        <w:t xml:space="preserve">(Egervary) </w:t>
      </w:r>
      <w:r>
        <w:rPr>
          <w:rStyle w:val="2f7"/>
        </w:rPr>
        <w:t>(см., например, [69]).</w:t>
      </w:r>
    </w:p>
    <w:p w:rsidR="008B4F6F" w:rsidRDefault="005F6776">
      <w:pPr>
        <w:pStyle w:val="200"/>
        <w:shd w:val="clear" w:color="auto" w:fill="auto"/>
        <w:spacing w:before="0" w:after="385" w:line="271" w:lineRule="exact"/>
        <w:ind w:left="20" w:right="40" w:firstLine="340"/>
        <w:jc w:val="both"/>
      </w:pPr>
      <w:r>
        <w:rPr>
          <w:rStyle w:val="2f7"/>
        </w:rPr>
        <w:t>Это хорошая новость. Оказывается, экспоненциальный (или более быстрый) рост области определения задачи не обязательно влечет отсутствие эффективного алгоритма для ее решения. Позже в этой книге вы познакомитесь с другими подобными задачами. Однако такие примеры — скорее исключение, чем правило. Чаще всего для задач, область определения которых растет экспоненциально (при условии, что мы хотим получить точное решение), полиномиальный алгоритм решения неизвестен. И, как было сказано, очень может быть, что такие алгоритмы просто не существуют.</w:t>
      </w:r>
    </w:p>
    <w:p w:rsidR="008B4F6F" w:rsidRDefault="005F6776">
      <w:pPr>
        <w:pStyle w:val="1061"/>
        <w:shd w:val="clear" w:color="auto" w:fill="auto"/>
        <w:spacing w:before="0" w:after="249" w:line="240" w:lineRule="exact"/>
        <w:ind w:left="20"/>
      </w:pPr>
      <w:bookmarkStart w:id="137" w:name="bookmark136"/>
      <w:r>
        <w:t>Упражнения 3.4</w:t>
      </w:r>
      <w:bookmarkEnd w:id="137"/>
    </w:p>
    <w:p w:rsidR="008B4F6F" w:rsidRDefault="005F6776">
      <w:pPr>
        <w:pStyle w:val="200"/>
        <w:numPr>
          <w:ilvl w:val="0"/>
          <w:numId w:val="58"/>
        </w:numPr>
        <w:shd w:val="clear" w:color="auto" w:fill="auto"/>
        <w:tabs>
          <w:tab w:val="left" w:pos="1077"/>
        </w:tabs>
        <w:spacing w:before="0" w:after="0" w:line="271" w:lineRule="exact"/>
        <w:ind w:left="1340" w:right="40" w:hanging="540"/>
        <w:jc w:val="both"/>
      </w:pPr>
      <w:r>
        <w:rPr>
          <w:rStyle w:val="2f7"/>
        </w:rPr>
        <w:t>а) К какому классу эффективности относится описанный в тексте алго</w:t>
      </w:r>
      <w:r>
        <w:rPr>
          <w:rStyle w:val="2f7"/>
        </w:rPr>
        <w:softHyphen/>
        <w:t>ритм исчерпывающего перебора для решения задачи коммивояжера, если считать, что каждый путь может быть сгенерирован за посто</w:t>
      </w:r>
      <w:r>
        <w:rPr>
          <w:rStyle w:val="2f7"/>
        </w:rPr>
        <w:softHyphen/>
        <w:t>янное время?</w:t>
      </w:r>
    </w:p>
    <w:p w:rsidR="008B4F6F" w:rsidRDefault="005F6776">
      <w:pPr>
        <w:pStyle w:val="200"/>
        <w:shd w:val="clear" w:color="auto" w:fill="auto"/>
        <w:tabs>
          <w:tab w:val="left" w:pos="1368"/>
        </w:tabs>
        <w:spacing w:before="0" w:after="0" w:line="269" w:lineRule="exact"/>
        <w:ind w:left="1340" w:right="40" w:hanging="280"/>
        <w:jc w:val="both"/>
      </w:pPr>
      <w:r>
        <w:rPr>
          <w:rStyle w:val="2f7"/>
        </w:rPr>
        <w:t>б)</w:t>
      </w:r>
      <w:r>
        <w:rPr>
          <w:rStyle w:val="2f7"/>
        </w:rPr>
        <w:tab/>
        <w:t>Пусть такой алгоритм, реализованный в виде компьютерной про</w:t>
      </w:r>
      <w:r>
        <w:rPr>
          <w:rStyle w:val="2f7"/>
        </w:rPr>
        <w:softHyphen/>
        <w:t xml:space="preserve">граммы, </w:t>
      </w:r>
      <w:r>
        <w:rPr>
          <w:rStyle w:val="2f7"/>
        </w:rPr>
        <w:lastRenderedPageBreak/>
        <w:t>делает 1 миллиард сложений в секунду. Оцените макси</w:t>
      </w:r>
      <w:r>
        <w:rPr>
          <w:rStyle w:val="2f7"/>
        </w:rPr>
        <w:softHyphen/>
        <w:t>мальное количество городов, для которых задача коммивояжера мо</w:t>
      </w:r>
      <w:r>
        <w:rPr>
          <w:rStyle w:val="2f7"/>
        </w:rPr>
        <w:softHyphen/>
        <w:t>жет быть решена за</w:t>
      </w:r>
      <w:r>
        <w:br w:type="page"/>
      </w:r>
    </w:p>
    <w:p w:rsidR="008B4F6F" w:rsidRDefault="005F6776">
      <w:pPr>
        <w:pStyle w:val="200"/>
        <w:numPr>
          <w:ilvl w:val="0"/>
          <w:numId w:val="59"/>
        </w:numPr>
        <w:shd w:val="clear" w:color="auto" w:fill="auto"/>
        <w:spacing w:before="0" w:after="0" w:line="341" w:lineRule="exact"/>
        <w:ind w:left="620" w:firstLine="0"/>
        <w:jc w:val="left"/>
      </w:pPr>
      <w:r>
        <w:rPr>
          <w:rStyle w:val="2f7"/>
        </w:rPr>
        <w:lastRenderedPageBreak/>
        <w:t xml:space="preserve"> час;</w:t>
      </w:r>
    </w:p>
    <w:p w:rsidR="008B4F6F" w:rsidRDefault="005F6776">
      <w:pPr>
        <w:pStyle w:val="200"/>
        <w:numPr>
          <w:ilvl w:val="0"/>
          <w:numId w:val="59"/>
        </w:numPr>
        <w:shd w:val="clear" w:color="auto" w:fill="auto"/>
        <w:spacing w:before="0" w:after="0" w:line="341" w:lineRule="exact"/>
        <w:ind w:left="620" w:firstLine="0"/>
        <w:jc w:val="left"/>
      </w:pPr>
      <w:r>
        <w:rPr>
          <w:rStyle w:val="2f7"/>
        </w:rPr>
        <w:t xml:space="preserve"> сутки;</w:t>
      </w:r>
    </w:p>
    <w:p w:rsidR="008B4F6F" w:rsidRDefault="005F6776">
      <w:pPr>
        <w:pStyle w:val="200"/>
        <w:numPr>
          <w:ilvl w:val="0"/>
          <w:numId w:val="59"/>
        </w:numPr>
        <w:shd w:val="clear" w:color="auto" w:fill="auto"/>
        <w:spacing w:before="0" w:after="0" w:line="341" w:lineRule="exact"/>
        <w:ind w:left="620" w:firstLine="0"/>
        <w:jc w:val="left"/>
      </w:pPr>
      <w:r>
        <w:rPr>
          <w:rStyle w:val="2f7"/>
        </w:rPr>
        <w:t xml:space="preserve"> год;</w:t>
      </w:r>
    </w:p>
    <w:p w:rsidR="008B4F6F" w:rsidRDefault="005F6776">
      <w:pPr>
        <w:pStyle w:val="200"/>
        <w:numPr>
          <w:ilvl w:val="0"/>
          <w:numId w:val="59"/>
        </w:numPr>
        <w:shd w:val="clear" w:color="auto" w:fill="auto"/>
        <w:spacing w:before="0" w:after="0" w:line="341" w:lineRule="exact"/>
        <w:ind w:left="620" w:firstLine="0"/>
        <w:jc w:val="left"/>
      </w:pPr>
      <w:r>
        <w:rPr>
          <w:rStyle w:val="2f7"/>
        </w:rPr>
        <w:t xml:space="preserve"> столетие.</w:t>
      </w:r>
    </w:p>
    <w:p w:rsidR="008B4F6F" w:rsidRDefault="005F6776">
      <w:pPr>
        <w:pStyle w:val="200"/>
        <w:numPr>
          <w:ilvl w:val="0"/>
          <w:numId w:val="58"/>
        </w:numPr>
        <w:shd w:val="clear" w:color="auto" w:fill="auto"/>
        <w:spacing w:before="0" w:after="0" w:line="274" w:lineRule="exact"/>
        <w:ind w:left="320" w:right="40" w:hanging="260"/>
        <w:jc w:val="both"/>
      </w:pPr>
      <w:r>
        <w:rPr>
          <w:rStyle w:val="2f7"/>
        </w:rPr>
        <w:t xml:space="preserve"> Набросайте схему алгоритма для поиска гамильтонова цикла методом исчерпывающего перебора.</w:t>
      </w:r>
    </w:p>
    <w:p w:rsidR="008B4F6F" w:rsidRDefault="005F6776">
      <w:pPr>
        <w:pStyle w:val="200"/>
        <w:numPr>
          <w:ilvl w:val="0"/>
          <w:numId w:val="58"/>
        </w:numPr>
        <w:shd w:val="clear" w:color="auto" w:fill="auto"/>
        <w:spacing w:before="0" w:after="0" w:line="269" w:lineRule="exact"/>
        <w:ind w:left="320" w:right="40" w:hanging="260"/>
        <w:jc w:val="both"/>
      </w:pPr>
      <w:r>
        <w:rPr>
          <w:rStyle w:val="2f7"/>
        </w:rPr>
        <w:t xml:space="preserve"> Опишите алгоритм, с помощью которого можно определить, содержит ли граф, представленный в виде матрицы смежности, Эйлеров цикл. К какому классу эффективности относится данный алгоритм?</w:t>
      </w:r>
    </w:p>
    <w:p w:rsidR="008B4F6F" w:rsidRDefault="005F6776">
      <w:pPr>
        <w:pStyle w:val="200"/>
        <w:numPr>
          <w:ilvl w:val="0"/>
          <w:numId w:val="58"/>
        </w:numPr>
        <w:shd w:val="clear" w:color="auto" w:fill="auto"/>
        <w:spacing w:before="0" w:after="0" w:line="269" w:lineRule="exact"/>
        <w:ind w:left="320" w:right="40" w:hanging="260"/>
        <w:jc w:val="both"/>
      </w:pPr>
      <w:r>
        <w:rPr>
          <w:rStyle w:val="2f7"/>
        </w:rPr>
        <w:t xml:space="preserve"> Продолжите применение алгоритма исчерпывающего перебора к эк</w:t>
      </w:r>
      <w:r>
        <w:rPr>
          <w:rStyle w:val="2f7"/>
        </w:rPr>
        <w:softHyphen/>
        <w:t>земпляру задачи о назначениях, приведенному в тексте раздела.</w:t>
      </w:r>
    </w:p>
    <w:p w:rsidR="008B4F6F" w:rsidRDefault="005F6776">
      <w:pPr>
        <w:pStyle w:val="200"/>
        <w:numPr>
          <w:ilvl w:val="0"/>
          <w:numId w:val="58"/>
        </w:numPr>
        <w:shd w:val="clear" w:color="auto" w:fill="auto"/>
        <w:spacing w:before="0" w:after="0" w:line="269" w:lineRule="exact"/>
        <w:ind w:left="320" w:right="40" w:hanging="260"/>
        <w:jc w:val="both"/>
      </w:pPr>
      <w:r>
        <w:rPr>
          <w:rStyle w:val="2f7"/>
        </w:rPr>
        <w:t xml:space="preserve"> Приведите пример задачи о назначениях, оптимальное решение кото</w:t>
      </w:r>
      <w:r>
        <w:rPr>
          <w:rStyle w:val="2f7"/>
        </w:rPr>
        <w:softHyphen/>
        <w:t>рой не включает наименьшие элементы матрицы стоимости.</w:t>
      </w:r>
    </w:p>
    <w:p w:rsidR="008B4F6F" w:rsidRDefault="005F6776">
      <w:pPr>
        <w:pStyle w:val="200"/>
        <w:numPr>
          <w:ilvl w:val="0"/>
          <w:numId w:val="58"/>
        </w:numPr>
        <w:shd w:val="clear" w:color="auto" w:fill="auto"/>
        <w:spacing w:before="0" w:after="17" w:line="210" w:lineRule="exact"/>
        <w:ind w:left="320" w:hanging="260"/>
        <w:jc w:val="both"/>
      </w:pPr>
      <w:r>
        <w:rPr>
          <w:rStyle w:val="2f7"/>
        </w:rPr>
        <w:t xml:space="preserve"> Напишите реферат о венгерском методе.</w:t>
      </w:r>
    </w:p>
    <w:p w:rsidR="008B4F6F" w:rsidRDefault="005F6776">
      <w:pPr>
        <w:pStyle w:val="200"/>
        <w:numPr>
          <w:ilvl w:val="0"/>
          <w:numId w:val="58"/>
        </w:numPr>
        <w:shd w:val="clear" w:color="auto" w:fill="auto"/>
        <w:spacing w:before="0" w:after="0" w:line="269" w:lineRule="exact"/>
        <w:ind w:left="320" w:right="40" w:hanging="260"/>
        <w:jc w:val="both"/>
      </w:pPr>
      <w:r>
        <w:rPr>
          <w:rStyle w:val="2f7"/>
        </w:rPr>
        <w:t xml:space="preserve"> Рассмотрим </w:t>
      </w:r>
      <w:r>
        <w:rPr>
          <w:rStyle w:val="0pt2"/>
        </w:rPr>
        <w:t>задачу разбиения</w:t>
      </w:r>
      <w:r>
        <w:rPr>
          <w:rStyle w:val="2f7"/>
        </w:rPr>
        <w:t xml:space="preserve"> </w:t>
      </w:r>
      <w:r>
        <w:rPr>
          <w:rStyle w:val="2f7"/>
          <w:lang w:val="en-US" w:eastAsia="en-US" w:bidi="en-US"/>
        </w:rPr>
        <w:t xml:space="preserve">(partition problem): </w:t>
      </w:r>
      <w:r>
        <w:rPr>
          <w:rStyle w:val="2f7"/>
        </w:rPr>
        <w:t xml:space="preserve">даны </w:t>
      </w:r>
      <w:r>
        <w:rPr>
          <w:rStyle w:val="0pt2"/>
        </w:rPr>
        <w:t>п</w:t>
      </w:r>
      <w:r>
        <w:rPr>
          <w:rStyle w:val="2f7"/>
        </w:rPr>
        <w:t xml:space="preserve"> натуральных чисел, которые надо разбить на два непересекающихся подмножества с одинаковой суммой их элементов (понятно, что задача не всегда имеет решение). Разработайте алгоритм решения данной задачи на основе исчерпывающего перебора. Постарайтесь минимизировать количество подмножеств, которые должен сгенерировать алгоритм.</w:t>
      </w:r>
    </w:p>
    <w:p w:rsidR="008B4F6F" w:rsidRDefault="005F6776">
      <w:pPr>
        <w:pStyle w:val="200"/>
        <w:numPr>
          <w:ilvl w:val="0"/>
          <w:numId w:val="58"/>
        </w:numPr>
        <w:shd w:val="clear" w:color="auto" w:fill="auto"/>
        <w:spacing w:before="0" w:after="0" w:line="271" w:lineRule="exact"/>
        <w:ind w:left="320" w:right="40" w:hanging="260"/>
        <w:jc w:val="both"/>
      </w:pPr>
      <w:r>
        <w:rPr>
          <w:rStyle w:val="2f7"/>
        </w:rPr>
        <w:t xml:space="preserve"> Рассмотрим </w:t>
      </w:r>
      <w:r>
        <w:rPr>
          <w:rStyle w:val="0pt2"/>
        </w:rPr>
        <w:t>задачу о клике</w:t>
      </w:r>
      <w:r>
        <w:rPr>
          <w:rStyle w:val="2f7"/>
        </w:rPr>
        <w:t xml:space="preserve"> </w:t>
      </w:r>
      <w:r>
        <w:rPr>
          <w:rStyle w:val="2f7"/>
          <w:lang w:val="en-US" w:eastAsia="en-US" w:bidi="en-US"/>
        </w:rPr>
        <w:t xml:space="preserve">(clique problem): </w:t>
      </w:r>
      <w:r>
        <w:rPr>
          <w:rStyle w:val="2f7"/>
        </w:rPr>
        <w:t xml:space="preserve">для графа </w:t>
      </w:r>
      <w:r>
        <w:rPr>
          <w:rStyle w:val="0pt2"/>
          <w:lang w:val="en-US" w:eastAsia="en-US" w:bidi="en-US"/>
        </w:rPr>
        <w:t>G</w:t>
      </w:r>
      <w:r>
        <w:rPr>
          <w:rStyle w:val="2f7"/>
          <w:lang w:val="en-US" w:eastAsia="en-US" w:bidi="en-US"/>
        </w:rPr>
        <w:t xml:space="preserve"> </w:t>
      </w:r>
      <w:r>
        <w:rPr>
          <w:rStyle w:val="2f7"/>
        </w:rPr>
        <w:t>и натураль</w:t>
      </w:r>
      <w:r>
        <w:rPr>
          <w:rStyle w:val="2f7"/>
        </w:rPr>
        <w:softHyphen/>
        <w:t xml:space="preserve">ного числа </w:t>
      </w:r>
      <w:r>
        <w:rPr>
          <w:rStyle w:val="0pt2"/>
        </w:rPr>
        <w:t>к</w:t>
      </w:r>
      <w:r>
        <w:rPr>
          <w:rStyle w:val="2f7"/>
        </w:rPr>
        <w:t xml:space="preserve"> надо определить, содержит ли граф </w:t>
      </w:r>
      <w:r>
        <w:rPr>
          <w:rStyle w:val="0pt2"/>
        </w:rPr>
        <w:t>клику</w:t>
      </w:r>
      <w:r>
        <w:rPr>
          <w:rStyle w:val="2f7"/>
        </w:rPr>
        <w:t xml:space="preserve"> размера /с, т.е. полный подграф из </w:t>
      </w:r>
      <w:r>
        <w:rPr>
          <w:rStyle w:val="0pt2"/>
        </w:rPr>
        <w:t>к</w:t>
      </w:r>
      <w:r>
        <w:rPr>
          <w:rStyle w:val="2f7"/>
        </w:rPr>
        <w:t xml:space="preserve"> вершин. Разработайте алгоритм на основе исчерпывающего перебора для решения данной задачи.</w:t>
      </w:r>
    </w:p>
    <w:p w:rsidR="008B4F6F" w:rsidRDefault="00E15E4E">
      <w:pPr>
        <w:framePr w:h="586" w:wrap="around" w:vAnchor="text" w:hAnchor="margin" w:x="-180" w:y="589"/>
        <w:jc w:val="center"/>
        <w:rPr>
          <w:sz w:val="2"/>
          <w:szCs w:val="2"/>
        </w:rPr>
      </w:pPr>
      <w:r>
        <w:rPr>
          <w:noProof/>
          <w:lang w:bidi="ar-SA"/>
        </w:rPr>
        <w:drawing>
          <wp:inline distT="0" distB="0" distL="0" distR="0">
            <wp:extent cx="371475" cy="371475"/>
            <wp:effectExtent l="0" t="0" r="9525" b="9525"/>
            <wp:docPr id="371" name="Рисунок 73" descr="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6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200"/>
        <w:numPr>
          <w:ilvl w:val="0"/>
          <w:numId w:val="58"/>
        </w:numPr>
        <w:shd w:val="clear" w:color="auto" w:fill="auto"/>
        <w:spacing w:before="0" w:after="0" w:line="271" w:lineRule="exact"/>
        <w:ind w:left="320" w:right="40" w:hanging="260"/>
        <w:jc w:val="both"/>
      </w:pPr>
      <w:r>
        <w:rPr>
          <w:rStyle w:val="2f7"/>
        </w:rPr>
        <w:t xml:space="preserve"> Поясните, как применить метод исчерпывающего перебора к задаче сортировки и определите класс эффективности такого алгоритма.</w:t>
      </w:r>
    </w:p>
    <w:p w:rsidR="008B4F6F" w:rsidRDefault="005F6776">
      <w:pPr>
        <w:pStyle w:val="200"/>
        <w:numPr>
          <w:ilvl w:val="0"/>
          <w:numId w:val="58"/>
        </w:numPr>
        <w:shd w:val="clear" w:color="auto" w:fill="auto"/>
        <w:tabs>
          <w:tab w:val="left" w:pos="442"/>
        </w:tabs>
        <w:spacing w:before="0" w:after="0" w:line="271" w:lineRule="exact"/>
        <w:ind w:left="320" w:right="40" w:hanging="260"/>
        <w:jc w:val="both"/>
      </w:pPr>
      <w:r>
        <w:rPr>
          <w:rStyle w:val="2f7"/>
        </w:rPr>
        <w:t xml:space="preserve">Магический квадрат порядка </w:t>
      </w:r>
      <w:r>
        <w:rPr>
          <w:rStyle w:val="0pt2"/>
        </w:rPr>
        <w:t>п</w:t>
      </w:r>
      <w:r>
        <w:rPr>
          <w:rStyle w:val="2f7"/>
        </w:rPr>
        <w:t xml:space="preserve"> представляет собой набор чисел от 1 до гг</w:t>
      </w:r>
      <w:r>
        <w:rPr>
          <w:rStyle w:val="2f7"/>
          <w:vertAlign w:val="superscript"/>
        </w:rPr>
        <w:t>2</w:t>
      </w:r>
      <w:r>
        <w:rPr>
          <w:rStyle w:val="2f7"/>
        </w:rPr>
        <w:t xml:space="preserve">, размещенных в матрице размером </w:t>
      </w:r>
      <w:r>
        <w:rPr>
          <w:rStyle w:val="0pt2"/>
        </w:rPr>
        <w:t>п</w:t>
      </w:r>
      <w:r>
        <w:rPr>
          <w:rStyle w:val="2f7"/>
        </w:rPr>
        <w:t xml:space="preserve"> х гг, причем каждое число встречается в матрице ровна один раз, при этом суммы чисел в каждой строке, каждом столбце и каждой диагонали одинаковы.</w:t>
      </w:r>
    </w:p>
    <w:p w:rsidR="008B4F6F" w:rsidRDefault="005F6776">
      <w:pPr>
        <w:pStyle w:val="200"/>
        <w:shd w:val="clear" w:color="auto" w:fill="auto"/>
        <w:spacing w:before="0" w:after="0" w:line="269" w:lineRule="exact"/>
        <w:ind w:left="620" w:right="40" w:hanging="300"/>
        <w:jc w:val="left"/>
      </w:pPr>
      <w:r>
        <w:rPr>
          <w:rStyle w:val="2f7"/>
        </w:rPr>
        <w:t xml:space="preserve">а) Докажите, что если магический квадрат порядка </w:t>
      </w:r>
      <w:r>
        <w:rPr>
          <w:rStyle w:val="0pt2"/>
        </w:rPr>
        <w:t>п</w:t>
      </w:r>
      <w:r>
        <w:rPr>
          <w:rStyle w:val="2f7"/>
        </w:rPr>
        <w:t xml:space="preserve"> существует, то интересующая нас сумма должна быть равна </w:t>
      </w:r>
      <w:r>
        <w:rPr>
          <w:rStyle w:val="0pt2"/>
        </w:rPr>
        <w:t>п (гг</w:t>
      </w:r>
      <w:r>
        <w:rPr>
          <w:rStyle w:val="Candara10pt0"/>
          <w:vertAlign w:val="superscript"/>
        </w:rPr>
        <w:t>2</w:t>
      </w:r>
      <w:r>
        <w:rPr>
          <w:rStyle w:val="2f7"/>
        </w:rPr>
        <w:t xml:space="preserve"> + 1) /2.</w:t>
      </w:r>
    </w:p>
    <w:p w:rsidR="008B4F6F" w:rsidRDefault="005F6776">
      <w:pPr>
        <w:pStyle w:val="200"/>
        <w:shd w:val="clear" w:color="auto" w:fill="auto"/>
        <w:spacing w:before="0" w:after="0" w:line="269" w:lineRule="exact"/>
        <w:ind w:left="620" w:right="40" w:hanging="300"/>
        <w:jc w:val="left"/>
      </w:pPr>
      <w:r>
        <w:rPr>
          <w:rStyle w:val="2f7"/>
        </w:rPr>
        <w:t xml:space="preserve">б) Разработайте алгоритм исчерпывающего перебора для генерации всех магических квадратов порядка </w:t>
      </w:r>
      <w:r>
        <w:rPr>
          <w:rStyle w:val="0pt2"/>
        </w:rPr>
        <w:t>п.</w:t>
      </w:r>
    </w:p>
    <w:p w:rsidR="008B4F6F" w:rsidRDefault="005F6776">
      <w:pPr>
        <w:pStyle w:val="200"/>
        <w:shd w:val="clear" w:color="auto" w:fill="auto"/>
        <w:spacing w:before="0" w:after="0" w:line="274" w:lineRule="exact"/>
        <w:ind w:left="620" w:right="40" w:hanging="300"/>
        <w:jc w:val="left"/>
      </w:pPr>
      <w:r>
        <w:rPr>
          <w:rStyle w:val="2f7"/>
        </w:rPr>
        <w:t xml:space="preserve">в) Поищите в </w:t>
      </w:r>
      <w:r>
        <w:rPr>
          <w:rStyle w:val="2f7"/>
          <w:lang w:val="en-US" w:eastAsia="en-US" w:bidi="en-US"/>
        </w:rPr>
        <w:t xml:space="preserve">Internet </w:t>
      </w:r>
      <w:r>
        <w:rPr>
          <w:rStyle w:val="2f7"/>
        </w:rPr>
        <w:t>или библиотеке более эффективный алгоритм генерации магических квадратов.</w:t>
      </w:r>
      <w:r>
        <w:br w:type="page"/>
      </w:r>
    </w:p>
    <w:p w:rsidR="008B4F6F" w:rsidRDefault="005F6776">
      <w:pPr>
        <w:pStyle w:val="200"/>
        <w:shd w:val="clear" w:color="auto" w:fill="auto"/>
        <w:tabs>
          <w:tab w:val="left" w:pos="1338"/>
        </w:tabs>
        <w:spacing w:before="0" w:after="381" w:line="271" w:lineRule="exact"/>
        <w:ind w:left="1300" w:right="40" w:hanging="260"/>
        <w:jc w:val="both"/>
      </w:pPr>
      <w:r>
        <w:rPr>
          <w:rStyle w:val="aff1"/>
        </w:rPr>
        <w:lastRenderedPageBreak/>
        <w:t>г)</w:t>
      </w:r>
      <w:r>
        <w:rPr>
          <w:rStyle w:val="aff1"/>
        </w:rPr>
        <w:tab/>
      </w:r>
      <w:r>
        <w:rPr>
          <w:rStyle w:val="2f7"/>
        </w:rPr>
        <w:t>Реализуйте алгоритм исчерпывающего перебора и найденный вами более эффективный алгоритм и экспериментальным путем опреде</w:t>
      </w:r>
      <w:r>
        <w:rPr>
          <w:rStyle w:val="2f7"/>
        </w:rPr>
        <w:softHyphen/>
        <w:t>лите максимальный размер магического квадрата, который может быть сгенерирован каждой из реализаций за одну минуту.</w:t>
      </w:r>
    </w:p>
    <w:p w:rsidR="008B4F6F" w:rsidRDefault="005F6776">
      <w:pPr>
        <w:pStyle w:val="84"/>
        <w:keepNext/>
        <w:keepLines/>
        <w:shd w:val="clear" w:color="auto" w:fill="auto"/>
        <w:spacing w:before="0" w:after="55" w:line="320" w:lineRule="exact"/>
        <w:ind w:firstLine="0"/>
      </w:pPr>
      <w:bookmarkStart w:id="138" w:name="bookmark137"/>
      <w:r>
        <w:rPr>
          <w:rStyle w:val="87"/>
        </w:rPr>
        <w:t>Резюме</w:t>
      </w:r>
      <w:bookmarkEnd w:id="138"/>
    </w:p>
    <w:p w:rsidR="008B4F6F" w:rsidRDefault="005F6776">
      <w:pPr>
        <w:pStyle w:val="200"/>
        <w:numPr>
          <w:ilvl w:val="0"/>
          <w:numId w:val="48"/>
        </w:numPr>
        <w:shd w:val="clear" w:color="auto" w:fill="auto"/>
        <w:spacing w:before="0" w:after="0" w:line="271" w:lineRule="exact"/>
        <w:ind w:left="1040" w:right="40" w:hanging="200"/>
        <w:jc w:val="both"/>
      </w:pPr>
      <w:r>
        <w:rPr>
          <w:rStyle w:val="2f7"/>
        </w:rPr>
        <w:t xml:space="preserve"> Подход к решению задачи с использованием </w:t>
      </w:r>
      <w:r>
        <w:rPr>
          <w:rStyle w:val="aff9"/>
        </w:rPr>
        <w:t>грубой силы</w:t>
      </w:r>
      <w:r>
        <w:rPr>
          <w:rStyle w:val="95pt6"/>
        </w:rPr>
        <w:t xml:space="preserve"> </w:t>
      </w:r>
      <w:r>
        <w:rPr>
          <w:rStyle w:val="2f7"/>
        </w:rPr>
        <w:t>обычно ос</w:t>
      </w:r>
      <w:r>
        <w:rPr>
          <w:rStyle w:val="2f7"/>
        </w:rPr>
        <w:softHyphen/>
        <w:t>нован непосредственно на формулировке задачи и определениях при</w:t>
      </w:r>
      <w:r>
        <w:rPr>
          <w:rStyle w:val="2f7"/>
        </w:rPr>
        <w:softHyphen/>
        <w:t>меняемых в ней концепций.</w:t>
      </w:r>
    </w:p>
    <w:p w:rsidR="008B4F6F" w:rsidRDefault="005F6776">
      <w:pPr>
        <w:pStyle w:val="200"/>
        <w:numPr>
          <w:ilvl w:val="0"/>
          <w:numId w:val="48"/>
        </w:numPr>
        <w:shd w:val="clear" w:color="auto" w:fill="auto"/>
        <w:spacing w:before="0" w:after="0" w:line="269" w:lineRule="exact"/>
        <w:ind w:left="1040" w:right="40" w:hanging="200"/>
        <w:jc w:val="both"/>
      </w:pPr>
      <w:r>
        <w:rPr>
          <w:rStyle w:val="2f7"/>
        </w:rPr>
        <w:t xml:space="preserve"> Главные достоинства подхода с использованием грубой силы — ши</w:t>
      </w:r>
      <w:r>
        <w:rPr>
          <w:rStyle w:val="2f7"/>
        </w:rPr>
        <w:softHyphen/>
        <w:t>рокая применимость и простота; главный недостаток — очень низкая эффективность таких алгоритмов.</w:t>
      </w:r>
    </w:p>
    <w:p w:rsidR="008B4F6F" w:rsidRDefault="005F6776">
      <w:pPr>
        <w:pStyle w:val="200"/>
        <w:numPr>
          <w:ilvl w:val="0"/>
          <w:numId w:val="48"/>
        </w:numPr>
        <w:shd w:val="clear" w:color="auto" w:fill="auto"/>
        <w:spacing w:before="0" w:after="0" w:line="271" w:lineRule="exact"/>
        <w:ind w:left="1040" w:right="40" w:hanging="200"/>
        <w:jc w:val="both"/>
      </w:pPr>
      <w:r>
        <w:rPr>
          <w:rStyle w:val="2f7"/>
        </w:rPr>
        <w:t xml:space="preserve"> Первое применение подхода с использованием грубой силы для ре</w:t>
      </w:r>
      <w:r>
        <w:rPr>
          <w:rStyle w:val="2f7"/>
        </w:rPr>
        <w:softHyphen/>
        <w:t>шения задачи обычно дает алгоритм, который можно улучшить ценой достаточно скромных усилий.</w:t>
      </w:r>
    </w:p>
    <w:p w:rsidR="008B4F6F" w:rsidRDefault="005F6776">
      <w:pPr>
        <w:pStyle w:val="200"/>
        <w:numPr>
          <w:ilvl w:val="0"/>
          <w:numId w:val="48"/>
        </w:numPr>
        <w:shd w:val="clear" w:color="auto" w:fill="auto"/>
        <w:spacing w:before="0" w:after="0" w:line="276" w:lineRule="exact"/>
        <w:ind w:left="1040" w:right="40" w:hanging="200"/>
        <w:jc w:val="both"/>
      </w:pPr>
      <w:r>
        <w:rPr>
          <w:rStyle w:val="2f7"/>
        </w:rPr>
        <w:t xml:space="preserve"> Примером подхода с использованием грубой силы могут служить сле</w:t>
      </w:r>
      <w:r>
        <w:rPr>
          <w:rStyle w:val="2f7"/>
        </w:rPr>
        <w:softHyphen/>
        <w:t>дующие известные алгоритмы:</w:t>
      </w:r>
    </w:p>
    <w:p w:rsidR="008B4F6F" w:rsidRDefault="005F6776">
      <w:pPr>
        <w:pStyle w:val="200"/>
        <w:numPr>
          <w:ilvl w:val="0"/>
          <w:numId w:val="60"/>
        </w:numPr>
        <w:shd w:val="clear" w:color="auto" w:fill="auto"/>
        <w:spacing w:before="0" w:after="0" w:line="276" w:lineRule="exact"/>
        <w:ind w:left="1540" w:right="40" w:hanging="220"/>
        <w:jc w:val="left"/>
      </w:pPr>
      <w:r>
        <w:rPr>
          <w:rStyle w:val="2f7"/>
        </w:rPr>
        <w:t xml:space="preserve"> алгоритм умножения матриц, основанный на определении этой операции;</w:t>
      </w:r>
    </w:p>
    <w:p w:rsidR="008B4F6F" w:rsidRDefault="005F6776">
      <w:pPr>
        <w:pStyle w:val="761"/>
        <w:numPr>
          <w:ilvl w:val="0"/>
          <w:numId w:val="60"/>
        </w:numPr>
        <w:shd w:val="clear" w:color="auto" w:fill="auto"/>
        <w:ind w:left="1540"/>
      </w:pPr>
      <w:r>
        <w:rPr>
          <w:rStyle w:val="7695pt"/>
        </w:rPr>
        <w:t xml:space="preserve"> </w:t>
      </w:r>
      <w:r>
        <w:t>сортировка выбором</w:t>
      </w:r>
      <w:r>
        <w:rPr>
          <w:rStyle w:val="7695pt"/>
        </w:rPr>
        <w:t>;</w:t>
      </w:r>
    </w:p>
    <w:p w:rsidR="008B4F6F" w:rsidRDefault="005F6776">
      <w:pPr>
        <w:pStyle w:val="761"/>
        <w:numPr>
          <w:ilvl w:val="0"/>
          <w:numId w:val="60"/>
        </w:numPr>
        <w:shd w:val="clear" w:color="auto" w:fill="auto"/>
        <w:ind w:left="1540"/>
      </w:pPr>
      <w:r>
        <w:rPr>
          <w:rStyle w:val="7695pt"/>
        </w:rPr>
        <w:t xml:space="preserve"> </w:t>
      </w:r>
      <w:r>
        <w:t>последовательный поиск,</w:t>
      </w:r>
    </w:p>
    <w:p w:rsidR="008B4F6F" w:rsidRDefault="005F6776">
      <w:pPr>
        <w:pStyle w:val="200"/>
        <w:numPr>
          <w:ilvl w:val="0"/>
          <w:numId w:val="60"/>
        </w:numPr>
        <w:shd w:val="clear" w:color="auto" w:fill="auto"/>
        <w:spacing w:before="0" w:after="0" w:line="348" w:lineRule="exact"/>
        <w:ind w:left="1540" w:hanging="220"/>
        <w:jc w:val="left"/>
      </w:pPr>
      <w:r>
        <w:rPr>
          <w:rStyle w:val="2f7"/>
        </w:rPr>
        <w:t xml:space="preserve"> простой алгоритм поиска подстрок.</w:t>
      </w:r>
    </w:p>
    <w:p w:rsidR="008B4F6F" w:rsidRDefault="005F6776">
      <w:pPr>
        <w:pStyle w:val="200"/>
        <w:numPr>
          <w:ilvl w:val="0"/>
          <w:numId w:val="48"/>
        </w:numPr>
        <w:shd w:val="clear" w:color="auto" w:fill="auto"/>
        <w:spacing w:before="0" w:after="0" w:line="269" w:lineRule="exact"/>
        <w:ind w:left="1040" w:right="40" w:hanging="200"/>
        <w:jc w:val="both"/>
      </w:pPr>
      <w:r>
        <w:rPr>
          <w:rStyle w:val="95pt6"/>
        </w:rPr>
        <w:t xml:space="preserve"> </w:t>
      </w:r>
      <w:r>
        <w:rPr>
          <w:rStyle w:val="aff9"/>
        </w:rPr>
        <w:t>Исчерпывающий перебор</w:t>
      </w:r>
      <w:r>
        <w:rPr>
          <w:rStyle w:val="95pt6"/>
        </w:rPr>
        <w:t xml:space="preserve"> </w:t>
      </w:r>
      <w:r>
        <w:rPr>
          <w:rStyle w:val="2f7"/>
        </w:rPr>
        <w:t>представляет собой подход с использовани</w:t>
      </w:r>
      <w:r>
        <w:rPr>
          <w:rStyle w:val="2f7"/>
        </w:rPr>
        <w:softHyphen/>
        <w:t>ем грубой силы для решения комбинаторных задач. Он предполагает генерацию всех комбинаторных объектов задачи, выбор среди них тех, которые удовлетворяют ограничениям из условий задачи, и последую</w:t>
      </w:r>
      <w:r>
        <w:rPr>
          <w:rStyle w:val="2f7"/>
        </w:rPr>
        <w:softHyphen/>
        <w:t>щий поиск нужного объекта.</w:t>
      </w:r>
    </w:p>
    <w:p w:rsidR="008B4F6F" w:rsidRDefault="005F6776">
      <w:pPr>
        <w:pStyle w:val="200"/>
        <w:numPr>
          <w:ilvl w:val="0"/>
          <w:numId w:val="48"/>
        </w:numPr>
        <w:shd w:val="clear" w:color="auto" w:fill="auto"/>
        <w:spacing w:before="0" w:after="0" w:line="271" w:lineRule="exact"/>
        <w:ind w:left="1040" w:right="40" w:hanging="200"/>
        <w:jc w:val="both"/>
      </w:pPr>
      <w:r>
        <w:rPr>
          <w:rStyle w:val="2f7"/>
        </w:rPr>
        <w:t xml:space="preserve"> </w:t>
      </w:r>
      <w:r>
        <w:rPr>
          <w:rStyle w:val="aff9"/>
        </w:rPr>
        <w:t>Задача коммивояжера</w:t>
      </w:r>
      <w:r>
        <w:rPr>
          <w:rStyle w:val="95pt6"/>
        </w:rPr>
        <w:t xml:space="preserve">, </w:t>
      </w:r>
      <w:r>
        <w:rPr>
          <w:rStyle w:val="aff9"/>
        </w:rPr>
        <w:t>задача о рюкзаке</w:t>
      </w:r>
      <w:r>
        <w:rPr>
          <w:rStyle w:val="95pt6"/>
        </w:rPr>
        <w:t xml:space="preserve"> </w:t>
      </w:r>
      <w:r>
        <w:rPr>
          <w:rStyle w:val="2f7"/>
        </w:rPr>
        <w:t xml:space="preserve">и </w:t>
      </w:r>
      <w:r>
        <w:rPr>
          <w:rStyle w:val="aff9"/>
        </w:rPr>
        <w:t>задача о назначениях</w:t>
      </w:r>
      <w:r>
        <w:rPr>
          <w:rStyle w:val="95pt6"/>
        </w:rPr>
        <w:t xml:space="preserve"> </w:t>
      </w:r>
      <w:r>
        <w:rPr>
          <w:rStyle w:val="2f7"/>
        </w:rPr>
        <w:t>пред</w:t>
      </w:r>
      <w:r>
        <w:rPr>
          <w:rStyle w:val="2f7"/>
        </w:rPr>
        <w:softHyphen/>
        <w:t>ставляют собой типичные примеры задач, которые могут быть реше</w:t>
      </w:r>
      <w:r>
        <w:rPr>
          <w:rStyle w:val="2f7"/>
        </w:rPr>
        <w:softHyphen/>
        <w:t>ны — по крайней мере теоретически — при помощи алгоритма исчер</w:t>
      </w:r>
      <w:r>
        <w:rPr>
          <w:rStyle w:val="2f7"/>
        </w:rPr>
        <w:softHyphen/>
        <w:t>пывающего перебора.</w:t>
      </w:r>
    </w:p>
    <w:p w:rsidR="008B4F6F" w:rsidRDefault="005F6776">
      <w:pPr>
        <w:pStyle w:val="200"/>
        <w:numPr>
          <w:ilvl w:val="0"/>
          <w:numId w:val="48"/>
        </w:numPr>
        <w:shd w:val="clear" w:color="auto" w:fill="auto"/>
        <w:spacing w:before="0" w:after="0" w:line="274" w:lineRule="exact"/>
        <w:ind w:left="1040" w:right="40" w:hanging="200"/>
        <w:jc w:val="both"/>
        <w:sectPr w:rsidR="008B4F6F">
          <w:type w:val="continuous"/>
          <w:pgSz w:w="11909" w:h="16838"/>
          <w:pgMar w:top="3087" w:right="1646" w:bottom="2439" w:left="1646" w:header="0" w:footer="3" w:gutter="674"/>
          <w:cols w:space="720"/>
          <w:noEndnote/>
          <w:rtlGutter/>
          <w:docGrid w:linePitch="360"/>
        </w:sectPr>
      </w:pPr>
      <w:r>
        <w:rPr>
          <w:rStyle w:val="2f7"/>
        </w:rPr>
        <w:t xml:space="preserve"> Исчерпывающий перебор непрактичен для всех, кроме очень неболь</w:t>
      </w:r>
      <w:r>
        <w:rPr>
          <w:rStyle w:val="2f7"/>
        </w:rPr>
        <w:softHyphen/>
        <w:t>ших, экземпляров задач, к которым он может быть применен.</w:t>
      </w:r>
    </w:p>
    <w:p w:rsidR="008B4F6F" w:rsidRDefault="005F6776">
      <w:pPr>
        <w:pStyle w:val="180"/>
        <w:shd w:val="clear" w:color="auto" w:fill="auto"/>
        <w:spacing w:after="436" w:line="400" w:lineRule="exact"/>
        <w:ind w:left="6060"/>
        <w:jc w:val="left"/>
      </w:pPr>
      <w:r>
        <w:rPr>
          <w:rStyle w:val="181"/>
          <w:b/>
          <w:bCs/>
        </w:rPr>
        <w:lastRenderedPageBreak/>
        <w:t>Глава</w:t>
      </w:r>
    </w:p>
    <w:p w:rsidR="008B4F6F" w:rsidRDefault="005F6776">
      <w:pPr>
        <w:pStyle w:val="44"/>
        <w:keepNext/>
        <w:keepLines/>
        <w:shd w:val="clear" w:color="auto" w:fill="auto"/>
        <w:spacing w:after="935" w:line="480" w:lineRule="exact"/>
        <w:ind w:left="40"/>
      </w:pPr>
      <w:bookmarkStart w:id="139" w:name="bookmark138"/>
      <w:r>
        <w:rPr>
          <w:rStyle w:val="4f"/>
        </w:rPr>
        <w:t>Метод декомпозиции</w:t>
      </w:r>
      <w:bookmarkEnd w:id="139"/>
    </w:p>
    <w:p w:rsidR="008B4F6F" w:rsidRDefault="005F6776">
      <w:pPr>
        <w:pStyle w:val="311"/>
        <w:shd w:val="clear" w:color="auto" w:fill="auto"/>
        <w:spacing w:before="0" w:after="140" w:line="235" w:lineRule="exact"/>
        <w:ind w:left="1500" w:right="20"/>
      </w:pPr>
      <w:r>
        <w:rPr>
          <w:rStyle w:val="312"/>
        </w:rPr>
        <w:t>О чем бы не молился человек, он молится о чуде. Каждый молящийся приходит к этому — Господи Боже, сделай, чтобы дважды два не было равно четырем.</w:t>
      </w:r>
    </w:p>
    <w:p w:rsidR="008B4F6F" w:rsidRDefault="005F6776">
      <w:pPr>
        <w:pStyle w:val="311"/>
        <w:shd w:val="clear" w:color="auto" w:fill="auto"/>
        <w:spacing w:before="0" w:after="437" w:line="210" w:lineRule="exact"/>
        <w:ind w:right="20"/>
        <w:jc w:val="right"/>
      </w:pPr>
      <w:r>
        <w:rPr>
          <w:rStyle w:val="31105pt"/>
        </w:rPr>
        <w:t xml:space="preserve">- И. </w:t>
      </w:r>
      <w:r>
        <w:rPr>
          <w:rStyle w:val="312"/>
        </w:rPr>
        <w:t>Тургенев (1818-1883)</w:t>
      </w:r>
    </w:p>
    <w:p w:rsidR="008B4F6F" w:rsidRDefault="005F6776">
      <w:pPr>
        <w:pStyle w:val="641"/>
        <w:keepNext/>
        <w:framePr w:dropCap="drop" w:lines="2" w:hSpace="12" w:vSpace="12" w:wrap="auto" w:vAnchor="text" w:hAnchor="text"/>
        <w:shd w:val="clear" w:color="auto" w:fill="auto"/>
        <w:spacing w:before="0" w:line="358" w:lineRule="exact"/>
        <w:ind w:left="40"/>
      </w:pPr>
      <w:r>
        <w:rPr>
          <w:rFonts w:ascii="Candara" w:eastAsia="Candara" w:hAnsi="Candara" w:cs="Candara"/>
          <w:position w:val="-8"/>
          <w:sz w:val="58"/>
          <w:szCs w:val="58"/>
        </w:rPr>
        <w:t>М</w:t>
      </w:r>
    </w:p>
    <w:p w:rsidR="008B4F6F" w:rsidRDefault="005F6776">
      <w:pPr>
        <w:pStyle w:val="641"/>
        <w:shd w:val="clear" w:color="auto" w:fill="auto"/>
        <w:spacing w:before="0" w:after="0"/>
        <w:ind w:left="40" w:right="20"/>
      </w:pPr>
      <w:r>
        <w:t>етод декомпозиции (он же метод “разделяй и властвуй”), вероятно, наи</w:t>
      </w:r>
      <w:r>
        <w:softHyphen/>
        <w:t>более популярный метод разработки алгоритмов. Ряд очень эффективных алгоритмов представляют собой реализации этой общей стратегии. Алгоритмы, основанные на методе декомпозиции, работают в соответствии со следующим планом.</w:t>
      </w:r>
    </w:p>
    <w:p w:rsidR="008B4F6F" w:rsidRDefault="005F6776">
      <w:pPr>
        <w:pStyle w:val="200"/>
        <w:numPr>
          <w:ilvl w:val="0"/>
          <w:numId w:val="61"/>
        </w:numPr>
        <w:shd w:val="clear" w:color="auto" w:fill="auto"/>
        <w:spacing w:before="0" w:after="0" w:line="274" w:lineRule="exact"/>
        <w:ind w:left="1020" w:right="20" w:hanging="280"/>
        <w:jc w:val="both"/>
      </w:pPr>
      <w:r>
        <w:rPr>
          <w:rStyle w:val="2f7"/>
        </w:rPr>
        <w:t xml:space="preserve"> Экземпляр задачи разбивается на несколько меньших экземпляров той же задачи, в идеале — одинакового размера.</w:t>
      </w:r>
    </w:p>
    <w:p w:rsidR="008B4F6F" w:rsidRDefault="005F6776">
      <w:pPr>
        <w:pStyle w:val="200"/>
        <w:numPr>
          <w:ilvl w:val="0"/>
          <w:numId w:val="61"/>
        </w:numPr>
        <w:shd w:val="clear" w:color="auto" w:fill="auto"/>
        <w:spacing w:before="0" w:after="0" w:line="271" w:lineRule="exact"/>
        <w:ind w:left="1020" w:right="20" w:hanging="280"/>
        <w:jc w:val="both"/>
      </w:pPr>
      <w:r>
        <w:rPr>
          <w:rStyle w:val="2f7"/>
        </w:rPr>
        <w:t xml:space="preserve"> Решаются меньшие экземпляры задачи (обычно рекурсивно, хотя ино</w:t>
      </w:r>
      <w:r>
        <w:rPr>
          <w:rStyle w:val="2f7"/>
        </w:rPr>
        <w:softHyphen/>
        <w:t>гда для небольших экземпляров применяется какой-нибудь другой ал</w:t>
      </w:r>
      <w:r>
        <w:rPr>
          <w:rStyle w:val="2f7"/>
        </w:rPr>
        <w:softHyphen/>
        <w:t>горитм).</w:t>
      </w:r>
    </w:p>
    <w:p w:rsidR="008B4F6F" w:rsidRDefault="005F6776">
      <w:pPr>
        <w:pStyle w:val="200"/>
        <w:numPr>
          <w:ilvl w:val="0"/>
          <w:numId w:val="61"/>
        </w:numPr>
        <w:shd w:val="clear" w:color="auto" w:fill="auto"/>
        <w:spacing w:before="0" w:after="0" w:line="266" w:lineRule="exact"/>
        <w:ind w:left="1020" w:right="20" w:hanging="280"/>
        <w:jc w:val="both"/>
      </w:pPr>
      <w:r>
        <w:rPr>
          <w:rStyle w:val="2f7"/>
        </w:rPr>
        <w:t xml:space="preserve"> При необходимости решение исходной задачи находится путем комби</w:t>
      </w:r>
      <w:r>
        <w:rPr>
          <w:rStyle w:val="2f7"/>
        </w:rPr>
        <w:softHyphen/>
        <w:t>нации решений меньших экземпляров.</w:t>
      </w:r>
    </w:p>
    <w:p w:rsidR="008B4F6F" w:rsidRDefault="005F6776">
      <w:pPr>
        <w:pStyle w:val="200"/>
        <w:shd w:val="clear" w:color="auto" w:fill="auto"/>
        <w:spacing w:before="0" w:after="0" w:line="271" w:lineRule="exact"/>
        <w:ind w:left="40" w:right="20" w:firstLine="320"/>
        <w:jc w:val="both"/>
      </w:pPr>
      <w:r>
        <w:rPr>
          <w:rStyle w:val="2f7"/>
        </w:rPr>
        <w:t>Схема метода декомпозиции показана на рис. 4.1, где приведен случай разде</w:t>
      </w:r>
      <w:r>
        <w:rPr>
          <w:rStyle w:val="2f7"/>
        </w:rPr>
        <w:softHyphen/>
        <w:t>ления задачи на две равные по размеру подзадачи, что является, пожалуй, самой распространенной ситуацией (по крайней мере для алгоритмов декомпозиции, разработанных для выполнения на однопроцессорном компьютере).</w:t>
      </w:r>
    </w:p>
    <w:p w:rsidR="008B4F6F" w:rsidRDefault="005F6776">
      <w:pPr>
        <w:pStyle w:val="200"/>
        <w:shd w:val="clear" w:color="auto" w:fill="auto"/>
        <w:spacing w:before="0" w:after="237" w:line="271" w:lineRule="exact"/>
        <w:ind w:left="40" w:right="20" w:firstLine="320"/>
        <w:jc w:val="both"/>
      </w:pPr>
      <w:r>
        <w:rPr>
          <w:rStyle w:val="2f7"/>
        </w:rPr>
        <w:t xml:space="preserve">В качестве примера рассмотрим задачу вычисления суммы чисел </w:t>
      </w:r>
      <w:r>
        <w:rPr>
          <w:rStyle w:val="1pt8"/>
        </w:rPr>
        <w:t>ао,...,</w:t>
      </w:r>
      <w:r>
        <w:rPr>
          <w:rStyle w:val="2f7"/>
        </w:rPr>
        <w:t xml:space="preserve"> </w:t>
      </w:r>
      <w:r>
        <w:rPr>
          <w:rStyle w:val="0pt2"/>
        </w:rPr>
        <w:t>а</w:t>
      </w:r>
      <w:r>
        <w:rPr>
          <w:rStyle w:val="1pt8"/>
          <w:vertAlign w:val="subscript"/>
        </w:rPr>
        <w:t>п</w:t>
      </w:r>
      <w:r>
        <w:rPr>
          <w:rStyle w:val="1pt8"/>
        </w:rPr>
        <w:t xml:space="preserve">~ь </w:t>
      </w:r>
      <w:r>
        <w:rPr>
          <w:rStyle w:val="2f7"/>
        </w:rPr>
        <w:t xml:space="preserve">Если </w:t>
      </w:r>
      <w:r>
        <w:rPr>
          <w:rStyle w:val="0pt2"/>
        </w:rPr>
        <w:t>п &gt;</w:t>
      </w:r>
      <w:r>
        <w:rPr>
          <w:rStyle w:val="2f7"/>
        </w:rPr>
        <w:t xml:space="preserve"> 1, задачу можно разделить на два экземпляра той же задачи: вычисле</w:t>
      </w:r>
      <w:r>
        <w:rPr>
          <w:rStyle w:val="2f7"/>
        </w:rPr>
        <w:softHyphen/>
        <w:t xml:space="preserve">ние суммы первых </w:t>
      </w:r>
      <w:r>
        <w:rPr>
          <w:rStyle w:val="0pt2"/>
        </w:rPr>
        <w:t>[п/</w:t>
      </w:r>
      <w:r>
        <w:rPr>
          <w:rStyle w:val="Candara10pt0"/>
        </w:rPr>
        <w:t>2</w:t>
      </w:r>
      <w:r>
        <w:rPr>
          <w:rStyle w:val="0pt2"/>
        </w:rPr>
        <w:t>\</w:t>
      </w:r>
      <w:r>
        <w:rPr>
          <w:rStyle w:val="2f7"/>
        </w:rPr>
        <w:t xml:space="preserve"> чисел и вычисление суммы оставшихся [гг/2] чисел (понятно, что при </w:t>
      </w:r>
      <w:r>
        <w:rPr>
          <w:rStyle w:val="0pt2"/>
        </w:rPr>
        <w:t>п</w:t>
      </w:r>
      <w:r>
        <w:rPr>
          <w:rStyle w:val="2f7"/>
        </w:rPr>
        <w:t xml:space="preserve"> = 1 в качестве ответа просто возвращается значение ао). Как только каждая из этих двух сумм будет вычислена (с применением описан</w:t>
      </w:r>
      <w:r>
        <w:rPr>
          <w:rStyle w:val="2f7"/>
        </w:rPr>
        <w:softHyphen/>
        <w:t>ного метода, т.е. рекурсивно), мы сможем сложить их значения, чтобы получить окончательный ответ:</w:t>
      </w:r>
    </w:p>
    <w:p w:rsidR="008B4F6F" w:rsidRDefault="005F6776">
      <w:pPr>
        <w:pStyle w:val="681"/>
        <w:shd w:val="clear" w:color="auto" w:fill="auto"/>
        <w:spacing w:line="200" w:lineRule="exact"/>
        <w:ind w:left="840"/>
        <w:jc w:val="left"/>
      </w:pPr>
      <w:r>
        <w:rPr>
          <w:rStyle w:val="682"/>
          <w:vertAlign w:val="superscript"/>
        </w:rPr>
        <w:t>а</w:t>
      </w:r>
      <w:r>
        <w:rPr>
          <w:rStyle w:val="682"/>
        </w:rPr>
        <w:t>0</w:t>
      </w:r>
      <w:r>
        <w:t xml:space="preserve"> </w:t>
      </w:r>
      <w:r>
        <w:rPr>
          <w:rStyle w:val="68FranklinGothicHeavy10pt0pt"/>
        </w:rPr>
        <w:t>Н</w:t>
      </w:r>
      <w:r>
        <w:t xml:space="preserve"> + </w:t>
      </w:r>
      <w:r>
        <w:rPr>
          <w:rStyle w:val="682"/>
        </w:rPr>
        <w:t>О'П-</w:t>
      </w:r>
      <w:r>
        <w:rPr>
          <w:rStyle w:val="68FranklinGothicHeavy10pt0pt"/>
        </w:rPr>
        <w:t xml:space="preserve">1 — </w:t>
      </w:r>
      <w:r>
        <w:t xml:space="preserve">(&amp;0 + * * * + </w:t>
      </w:r>
      <w:r>
        <w:rPr>
          <w:rStyle w:val="68MicrosoftSansSerif9pt"/>
        </w:rPr>
        <w:t>CL[n/</w:t>
      </w:r>
      <w:r>
        <w:rPr>
          <w:lang w:val="en-US" w:eastAsia="en-US" w:bidi="en-US"/>
        </w:rPr>
        <w:t xml:space="preserve">2J </w:t>
      </w:r>
      <w:r>
        <w:t xml:space="preserve">— </w:t>
      </w:r>
      <w:r>
        <w:rPr>
          <w:lang w:val="en-US" w:eastAsia="en-US" w:bidi="en-US"/>
        </w:rPr>
        <w:t xml:space="preserve">l) </w:t>
      </w:r>
      <w:r>
        <w:t xml:space="preserve">+ </w:t>
      </w:r>
      <w:r>
        <w:rPr>
          <w:lang w:val="en-US" w:eastAsia="en-US" w:bidi="en-US"/>
        </w:rPr>
        <w:t>(</w:t>
      </w:r>
      <w:r>
        <w:rPr>
          <w:vertAlign w:val="superscript"/>
          <w:lang w:val="en-US" w:eastAsia="en-US" w:bidi="en-US"/>
        </w:rPr>
        <w:t>a</w:t>
      </w:r>
      <w:r>
        <w:rPr>
          <w:lang w:val="en-US" w:eastAsia="en-US" w:bidi="en-US"/>
        </w:rPr>
        <w:t xml:space="preserve">|n/2j </w:t>
      </w:r>
      <w:r>
        <w:t xml:space="preserve">+ • * * + </w:t>
      </w:r>
      <w:r>
        <w:rPr>
          <w:rStyle w:val="682"/>
        </w:rPr>
        <w:t>О'П-</w:t>
      </w:r>
      <w:r>
        <w:rPr>
          <w:rStyle w:val="68FranklinGothicHeavy10pt0pt"/>
          <w:lang w:val="en-US" w:eastAsia="en-US" w:bidi="en-US"/>
        </w:rPr>
        <w:t xml:space="preserve">1) </w:t>
      </w:r>
      <w:r>
        <w:t>•</w:t>
      </w:r>
    </w:p>
    <w:p w:rsidR="008B4F6F" w:rsidRDefault="00E15E4E">
      <w:pPr>
        <w:framePr w:h="5213" w:wrap="notBeside" w:vAnchor="text" w:hAnchor="text" w:xAlign="center" w:y="1"/>
        <w:jc w:val="center"/>
        <w:rPr>
          <w:sz w:val="2"/>
          <w:szCs w:val="2"/>
        </w:rPr>
      </w:pPr>
      <w:r>
        <w:rPr>
          <w:noProof/>
          <w:lang w:bidi="ar-SA"/>
        </w:rPr>
        <w:lastRenderedPageBreak/>
        <w:drawing>
          <wp:inline distT="0" distB="0" distL="0" distR="0">
            <wp:extent cx="3248025" cy="3314700"/>
            <wp:effectExtent l="0" t="0" r="9525" b="0"/>
            <wp:docPr id="370" name="Рисунок 74" descr="imag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6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48025" cy="3314700"/>
                    </a:xfrm>
                    <a:prstGeom prst="rect">
                      <a:avLst/>
                    </a:prstGeom>
                    <a:noFill/>
                    <a:ln>
                      <a:noFill/>
                    </a:ln>
                  </pic:spPr>
                </pic:pic>
              </a:graphicData>
            </a:graphic>
          </wp:inline>
        </w:drawing>
      </w:r>
    </w:p>
    <w:p w:rsidR="008B4F6F" w:rsidRDefault="005F6776">
      <w:pPr>
        <w:pStyle w:val="2f9"/>
        <w:framePr w:h="5213" w:wrap="notBeside" w:vAnchor="text" w:hAnchor="text" w:xAlign="center" w:y="1"/>
        <w:shd w:val="clear" w:color="auto" w:fill="auto"/>
        <w:spacing w:after="0" w:line="210" w:lineRule="exact"/>
      </w:pPr>
      <w:r>
        <w:rPr>
          <w:rStyle w:val="2105pt"/>
        </w:rPr>
        <w:t xml:space="preserve">Рис. 4.1. </w:t>
      </w:r>
      <w:r>
        <w:rPr>
          <w:rStyle w:val="2fe"/>
        </w:rPr>
        <w:t>Метод декомпозиции</w:t>
      </w:r>
    </w:p>
    <w:p w:rsidR="008B4F6F" w:rsidRDefault="008B4F6F">
      <w:pPr>
        <w:rPr>
          <w:sz w:val="2"/>
          <w:szCs w:val="2"/>
        </w:rPr>
      </w:pPr>
    </w:p>
    <w:p w:rsidR="008B4F6F" w:rsidRDefault="005F6776">
      <w:pPr>
        <w:pStyle w:val="200"/>
        <w:shd w:val="clear" w:color="auto" w:fill="auto"/>
        <w:spacing w:before="365" w:after="0" w:line="262" w:lineRule="exact"/>
        <w:ind w:left="20" w:right="20" w:firstLine="340"/>
        <w:jc w:val="both"/>
      </w:pPr>
      <w:r>
        <w:rPr>
          <w:rStyle w:val="2f7"/>
        </w:rPr>
        <w:t xml:space="preserve">Является ли описанный алгоритм эффективным способом суммирования </w:t>
      </w:r>
      <w:r>
        <w:rPr>
          <w:rStyle w:val="0pt2"/>
        </w:rPr>
        <w:t>п</w:t>
      </w:r>
      <w:r>
        <w:rPr>
          <w:rStyle w:val="2f7"/>
        </w:rPr>
        <w:t xml:space="preserve"> чи</w:t>
      </w:r>
      <w:r>
        <w:rPr>
          <w:rStyle w:val="2f7"/>
        </w:rPr>
        <w:softHyphen/>
        <w:t>сел? Небольшие размышления по поводу сравнения этого алгоритма с алгоритмом на основе грубой силы, конкретный пример суммирования четырех чисел, фор</w:t>
      </w:r>
      <w:r>
        <w:rPr>
          <w:rStyle w:val="2f7"/>
        </w:rPr>
        <w:softHyphen/>
        <w:t>мальный анализ (приведенный далее), да и просто здравый смысл — все приводит к отрицательному ответу на этот вопрос.</w:t>
      </w:r>
    </w:p>
    <w:p w:rsidR="008B4F6F" w:rsidRDefault="005F6776">
      <w:pPr>
        <w:pStyle w:val="200"/>
        <w:shd w:val="clear" w:color="auto" w:fill="auto"/>
        <w:spacing w:before="0" w:after="0" w:line="262" w:lineRule="exact"/>
        <w:ind w:left="20" w:right="20" w:firstLine="340"/>
        <w:jc w:val="both"/>
      </w:pPr>
      <w:r>
        <w:rPr>
          <w:rStyle w:val="2f7"/>
        </w:rPr>
        <w:t>Таким образом, не каждый алгоритм на основе декомпозиции эффективнее алгоритма, основанного на грубой силе. Но очень часто Бог алгоритмов — вспом</w:t>
      </w:r>
      <w:r>
        <w:rPr>
          <w:rStyle w:val="2f7"/>
        </w:rPr>
        <w:softHyphen/>
        <w:t>ните эпиграф — прислушивается к молитвам, и время, затраченное на выполне</w:t>
      </w:r>
      <w:r>
        <w:rPr>
          <w:rStyle w:val="2f7"/>
        </w:rPr>
        <w:softHyphen/>
        <w:t>ние алгоритма на основе декомпозиции, оказывается меньше, чем время реше</w:t>
      </w:r>
      <w:r>
        <w:rPr>
          <w:rStyle w:val="2f7"/>
        </w:rPr>
        <w:softHyphen/>
        <w:t>ния задачи каким-то другим методом. Метод декомпозиции дал кибернетике ряд очень важных и эффективных алгоритмов. Мы рассмотрим несколько классиче</w:t>
      </w:r>
      <w:r>
        <w:rPr>
          <w:rStyle w:val="2f7"/>
        </w:rPr>
        <w:softHyphen/>
        <w:t>ских примеров таких алгоритмов в данной главе. Хотя здесь рассматриваются только последовательные алгоритмы, стоит помнить о том, что метод декомпози</w:t>
      </w:r>
      <w:r>
        <w:rPr>
          <w:rStyle w:val="2f7"/>
        </w:rPr>
        <w:softHyphen/>
        <w:t>ции идеально подходит для параллельных вычислений, когда каждая подзадача может одновременно решаться собственным процессором.</w:t>
      </w:r>
    </w:p>
    <w:p w:rsidR="008B4F6F" w:rsidRDefault="005F6776">
      <w:pPr>
        <w:pStyle w:val="200"/>
        <w:shd w:val="clear" w:color="auto" w:fill="auto"/>
        <w:spacing w:before="0" w:after="0" w:line="262" w:lineRule="exact"/>
        <w:ind w:left="20" w:right="20" w:firstLine="340"/>
        <w:jc w:val="both"/>
      </w:pPr>
      <w:r>
        <w:rPr>
          <w:rStyle w:val="2f7"/>
        </w:rPr>
        <w:t>Пример суммирования иллюстрирует наиболее типичный случай декомпо</w:t>
      </w:r>
      <w:r>
        <w:rPr>
          <w:rStyle w:val="2f7"/>
        </w:rPr>
        <w:softHyphen/>
        <w:t xml:space="preserve">зиции: экземпляр задачи размером </w:t>
      </w:r>
      <w:r>
        <w:rPr>
          <w:rStyle w:val="0pt2"/>
        </w:rPr>
        <w:t>п</w:t>
      </w:r>
      <w:r>
        <w:rPr>
          <w:rStyle w:val="2f7"/>
        </w:rPr>
        <w:t xml:space="preserve"> делится на два экземпляра размером п/2. В общем случае экземпляр задачи размера </w:t>
      </w:r>
      <w:r>
        <w:rPr>
          <w:rStyle w:val="0pt2"/>
        </w:rPr>
        <w:t>п</w:t>
      </w:r>
      <w:r>
        <w:rPr>
          <w:rStyle w:val="2f7"/>
        </w:rPr>
        <w:t xml:space="preserve"> может быть разделен на несколько экземпляров размером </w:t>
      </w:r>
      <w:r>
        <w:rPr>
          <w:rStyle w:val="0pt2"/>
        </w:rPr>
        <w:t>п</w:t>
      </w:r>
      <w:r>
        <w:rPr>
          <w:rStyle w:val="0pt2"/>
          <w:lang w:val="en-US" w:eastAsia="en-US" w:bidi="en-US"/>
        </w:rPr>
        <w:t xml:space="preserve">/b, </w:t>
      </w:r>
      <w:r>
        <w:rPr>
          <w:rStyle w:val="0pt2"/>
        </w:rPr>
        <w:t>а</w:t>
      </w:r>
      <w:r>
        <w:rPr>
          <w:rStyle w:val="2f7"/>
        </w:rPr>
        <w:t xml:space="preserve"> из которых требуется решить (здесь </w:t>
      </w:r>
      <w:r>
        <w:rPr>
          <w:rStyle w:val="0pt2"/>
        </w:rPr>
        <w:t>а</w:t>
      </w:r>
      <w:r>
        <w:rPr>
          <w:rStyle w:val="2f7"/>
        </w:rPr>
        <w:t xml:space="preserve"> и </w:t>
      </w:r>
      <w:r>
        <w:rPr>
          <w:rStyle w:val="0pt2"/>
        </w:rPr>
        <w:t>Ъ —</w:t>
      </w:r>
      <w:r>
        <w:rPr>
          <w:rStyle w:val="2f7"/>
        </w:rPr>
        <w:t xml:space="preserve"> кон</w:t>
      </w:r>
      <w:r>
        <w:rPr>
          <w:rStyle w:val="2f7"/>
        </w:rPr>
        <w:softHyphen/>
        <w:t xml:space="preserve">станты; </w:t>
      </w:r>
      <w:r>
        <w:rPr>
          <w:rStyle w:val="0pt2"/>
        </w:rPr>
        <w:t>а</w:t>
      </w:r>
      <w:r>
        <w:rPr>
          <w:rStyle w:val="2f7"/>
        </w:rPr>
        <w:t xml:space="preserve"> ^ 1 и </w:t>
      </w:r>
      <w:r>
        <w:rPr>
          <w:rStyle w:val="0pt2"/>
          <w:lang w:val="en-US" w:eastAsia="en-US" w:bidi="en-US"/>
        </w:rPr>
        <w:t xml:space="preserve">b </w:t>
      </w:r>
      <w:r>
        <w:rPr>
          <w:rStyle w:val="0pt2"/>
        </w:rPr>
        <w:t>&gt;</w:t>
      </w:r>
      <w:r>
        <w:rPr>
          <w:rStyle w:val="2f7"/>
        </w:rPr>
        <w:t xml:space="preserve"> 1). Полагая для упрощения анализа, что размер </w:t>
      </w:r>
      <w:r>
        <w:rPr>
          <w:rStyle w:val="0pt2"/>
        </w:rPr>
        <w:t>п</w:t>
      </w:r>
      <w:r>
        <w:rPr>
          <w:rStyle w:val="2f7"/>
        </w:rPr>
        <w:t xml:space="preserve"> равен степени </w:t>
      </w:r>
      <w:r>
        <w:rPr>
          <w:rStyle w:val="0pt2"/>
        </w:rPr>
        <w:t>Ь,</w:t>
      </w:r>
      <w:r>
        <w:rPr>
          <w:rStyle w:val="2f7"/>
        </w:rPr>
        <w:t xml:space="preserve"> получаем следующее </w:t>
      </w:r>
      <w:r>
        <w:rPr>
          <w:rStyle w:val="2f7"/>
        </w:rPr>
        <w:lastRenderedPageBreak/>
        <w:t xml:space="preserve">рекуррентное соотношение для времени работы алгоритма </w:t>
      </w:r>
      <w:r>
        <w:rPr>
          <w:rStyle w:val="0pt2"/>
        </w:rPr>
        <w:t>Т</w:t>
      </w:r>
      <w:r>
        <w:rPr>
          <w:rStyle w:val="2f7"/>
        </w:rPr>
        <w:t xml:space="preserve"> (</w:t>
      </w:r>
      <w:r>
        <w:rPr>
          <w:rStyle w:val="0pt2"/>
        </w:rPr>
        <w:t>п):</w:t>
      </w:r>
    </w:p>
    <w:p w:rsidR="008B4F6F" w:rsidRDefault="005F6776">
      <w:pPr>
        <w:pStyle w:val="211"/>
        <w:shd w:val="clear" w:color="auto" w:fill="auto"/>
        <w:tabs>
          <w:tab w:val="left" w:pos="7278"/>
        </w:tabs>
        <w:spacing w:after="62" w:line="264" w:lineRule="exact"/>
        <w:ind w:left="2600"/>
      </w:pPr>
      <w:r>
        <w:rPr>
          <w:rStyle w:val="210pt"/>
          <w:b/>
          <w:bCs/>
          <w:i/>
          <w:iCs/>
        </w:rPr>
        <w:t xml:space="preserve">T{n) = aT(n/b) + </w:t>
      </w:r>
      <w:r>
        <w:rPr>
          <w:rStyle w:val="212pt"/>
          <w:b/>
          <w:bCs/>
          <w:i/>
          <w:iCs/>
        </w:rPr>
        <w:t>f(n),</w:t>
      </w:r>
      <w:r>
        <w:rPr>
          <w:rStyle w:val="216"/>
        </w:rPr>
        <w:tab/>
      </w:r>
      <w:r>
        <w:rPr>
          <w:rStyle w:val="216"/>
          <w:lang w:val="ru-RU" w:eastAsia="ru-RU" w:bidi="ru-RU"/>
        </w:rPr>
        <w:t>(4.1)</w:t>
      </w:r>
    </w:p>
    <w:p w:rsidR="008B4F6F" w:rsidRDefault="005F6776">
      <w:pPr>
        <w:pStyle w:val="200"/>
        <w:shd w:val="clear" w:color="auto" w:fill="auto"/>
        <w:spacing w:before="0" w:after="60" w:line="262" w:lineRule="exact"/>
        <w:ind w:left="40" w:right="40" w:firstLine="0"/>
        <w:jc w:val="both"/>
      </w:pPr>
      <w:r>
        <w:rPr>
          <w:rStyle w:val="2f7"/>
        </w:rPr>
        <w:t>где / (п) — функция, учитывающая затраты времени на разделение задачи на меньшие подзадачи и комбинирование решений подзадач. (В примере с сумми</w:t>
      </w:r>
      <w:r>
        <w:rPr>
          <w:rStyle w:val="2f7"/>
        </w:rPr>
        <w:softHyphen/>
        <w:t xml:space="preserve">рованием чисел </w:t>
      </w:r>
      <w:r>
        <w:rPr>
          <w:rStyle w:val="0pt2"/>
        </w:rPr>
        <w:t>а</w:t>
      </w:r>
      <w:r>
        <w:rPr>
          <w:rStyle w:val="2f7"/>
        </w:rPr>
        <w:t xml:space="preserve"> = </w:t>
      </w:r>
      <w:r>
        <w:rPr>
          <w:rStyle w:val="0pt2"/>
          <w:lang w:val="en-US" w:eastAsia="en-US" w:bidi="en-US"/>
        </w:rPr>
        <w:t>b</w:t>
      </w:r>
      <w:r>
        <w:rPr>
          <w:rStyle w:val="2f7"/>
          <w:lang w:val="en-US" w:eastAsia="en-US" w:bidi="en-US"/>
        </w:rPr>
        <w:t xml:space="preserve"> </w:t>
      </w:r>
      <w:r>
        <w:rPr>
          <w:rStyle w:val="2f7"/>
        </w:rPr>
        <w:t xml:space="preserve">= 2 и / </w:t>
      </w:r>
      <w:r>
        <w:rPr>
          <w:rStyle w:val="2f7"/>
          <w:lang w:val="en-US" w:eastAsia="en-US" w:bidi="en-US"/>
        </w:rPr>
        <w:t xml:space="preserve">(n) </w:t>
      </w:r>
      <w:r>
        <w:rPr>
          <w:rStyle w:val="2f7"/>
        </w:rPr>
        <w:t>= 1.) Рекуррентное соотношение (4.1) называ</w:t>
      </w:r>
      <w:r>
        <w:rPr>
          <w:rStyle w:val="2f7"/>
        </w:rPr>
        <w:softHyphen/>
        <w:t xml:space="preserve">ется </w:t>
      </w:r>
      <w:r>
        <w:rPr>
          <w:rStyle w:val="0pt2"/>
        </w:rPr>
        <w:t>обобщенным рекуррентным уравнением декомпозиции</w:t>
      </w:r>
      <w:r>
        <w:rPr>
          <w:rStyle w:val="2f7"/>
        </w:rPr>
        <w:t xml:space="preserve"> </w:t>
      </w:r>
      <w:r>
        <w:rPr>
          <w:rStyle w:val="2f7"/>
          <w:lang w:val="en-US" w:eastAsia="en-US" w:bidi="en-US"/>
        </w:rPr>
        <w:t xml:space="preserve">(general divide-and- conquer recurrence). </w:t>
      </w:r>
      <w:r>
        <w:rPr>
          <w:rStyle w:val="2f7"/>
        </w:rPr>
        <w:t xml:space="preserve">Очевидно, что порядок роста его решения </w:t>
      </w:r>
      <w:r>
        <w:rPr>
          <w:rStyle w:val="0pt2"/>
        </w:rPr>
        <w:t>Т</w:t>
      </w:r>
      <w:r>
        <w:rPr>
          <w:rStyle w:val="2f7"/>
        </w:rPr>
        <w:t xml:space="preserve"> (</w:t>
      </w:r>
      <w:r>
        <w:rPr>
          <w:rStyle w:val="0pt2"/>
        </w:rPr>
        <w:t>п</w:t>
      </w:r>
      <w:r>
        <w:rPr>
          <w:rStyle w:val="2f7"/>
        </w:rPr>
        <w:t xml:space="preserve">) зависит от значений констант </w:t>
      </w:r>
      <w:r>
        <w:rPr>
          <w:rStyle w:val="0pt2"/>
        </w:rPr>
        <w:t>а</w:t>
      </w:r>
      <w:r>
        <w:rPr>
          <w:rStyle w:val="2f7"/>
        </w:rPr>
        <w:t xml:space="preserve"> и </w:t>
      </w:r>
      <w:r>
        <w:rPr>
          <w:rStyle w:val="0pt2"/>
          <w:lang w:val="en-US" w:eastAsia="en-US" w:bidi="en-US"/>
        </w:rPr>
        <w:t>b</w:t>
      </w:r>
      <w:r>
        <w:rPr>
          <w:rStyle w:val="2f7"/>
          <w:lang w:val="en-US" w:eastAsia="en-US" w:bidi="en-US"/>
        </w:rPr>
        <w:t xml:space="preserve"> </w:t>
      </w:r>
      <w:r>
        <w:rPr>
          <w:rStyle w:val="2f7"/>
        </w:rPr>
        <w:t>и порядка роста функции / (п). Анализ эффективности множества алгоритмов, основанных на декомпозиции, существенно упрощается следующей теоремой (см. приложение Б).</w:t>
      </w:r>
    </w:p>
    <w:p w:rsidR="008B4F6F" w:rsidRDefault="005F6776">
      <w:pPr>
        <w:pStyle w:val="200"/>
        <w:shd w:val="clear" w:color="auto" w:fill="auto"/>
        <w:spacing w:before="0" w:after="0" w:line="262" w:lineRule="exact"/>
        <w:ind w:left="40" w:right="40" w:firstLine="0"/>
        <w:jc w:val="both"/>
      </w:pPr>
      <w:r>
        <w:rPr>
          <w:rStyle w:val="aff1"/>
        </w:rPr>
        <w:t xml:space="preserve">ОСНОВНАЯ ТЕОРЕМА. </w:t>
      </w:r>
      <w:r>
        <w:rPr>
          <w:rStyle w:val="2f7"/>
        </w:rPr>
        <w:t xml:space="preserve">Если в рекуррентном уравнении (4.1) / </w:t>
      </w:r>
      <w:r>
        <w:rPr>
          <w:rStyle w:val="2f7"/>
          <w:lang w:val="en-US" w:eastAsia="en-US" w:bidi="en-US"/>
        </w:rPr>
        <w:t xml:space="preserve">(n) </w:t>
      </w:r>
      <w:r>
        <w:rPr>
          <w:rStyle w:val="2f7"/>
        </w:rPr>
        <w:t xml:space="preserve">е © </w:t>
      </w:r>
      <w:r>
        <w:rPr>
          <w:rStyle w:val="0pt2"/>
          <w:lang w:val="en-US" w:eastAsia="en-US" w:bidi="en-US"/>
        </w:rPr>
        <w:t>(n</w:t>
      </w:r>
      <w:r>
        <w:rPr>
          <w:rStyle w:val="0pt2"/>
          <w:vertAlign w:val="superscript"/>
          <w:lang w:val="en-US" w:eastAsia="en-US" w:bidi="en-US"/>
        </w:rPr>
        <w:t>d</w:t>
      </w:r>
      <w:r>
        <w:rPr>
          <w:rStyle w:val="0pt2"/>
          <w:lang w:val="en-US" w:eastAsia="en-US" w:bidi="en-US"/>
        </w:rPr>
        <w:t xml:space="preserve">), </w:t>
      </w:r>
      <w:r>
        <w:rPr>
          <w:rStyle w:val="2f7"/>
        </w:rPr>
        <w:t>где 0, то</w:t>
      </w:r>
    </w:p>
    <w:p w:rsidR="008B4F6F" w:rsidRDefault="005F6776">
      <w:pPr>
        <w:pStyle w:val="771"/>
        <w:keepNext/>
        <w:framePr w:dropCap="drop" w:lines="3" w:hSpace="43" w:vSpace="43" w:wrap="auto" w:vAnchor="text" w:hAnchor="text"/>
        <w:shd w:val="clear" w:color="auto" w:fill="auto"/>
        <w:tabs>
          <w:tab w:val="right" w:pos="4686"/>
          <w:tab w:val="right" w:pos="4869"/>
          <w:tab w:val="right" w:pos="5352"/>
        </w:tabs>
        <w:spacing w:line="871" w:lineRule="exact"/>
        <w:ind w:left="2920"/>
      </w:pPr>
      <w:r>
        <w:rPr>
          <w:rStyle w:val="770pt"/>
          <w:spacing w:val="0"/>
          <w:position w:val="-18"/>
          <w:sz w:val="134"/>
          <w:szCs w:val="134"/>
          <w:lang w:val="ru-RU" w:eastAsia="ru-RU" w:bidi="ru-RU"/>
        </w:rPr>
        <w:t>{</w:t>
      </w:r>
    </w:p>
    <w:p w:rsidR="008B4F6F" w:rsidRDefault="005F6776">
      <w:pPr>
        <w:pStyle w:val="771"/>
        <w:shd w:val="clear" w:color="auto" w:fill="auto"/>
        <w:tabs>
          <w:tab w:val="right" w:pos="4686"/>
          <w:tab w:val="right" w:pos="4869"/>
          <w:tab w:val="right" w:pos="5352"/>
        </w:tabs>
        <w:ind w:left="2920"/>
      </w:pPr>
      <w:r>
        <w:t>0 (</w:t>
      </w:r>
      <w:r>
        <w:rPr>
          <w:rStyle w:val="770pt"/>
        </w:rPr>
        <w:t>n</w:t>
      </w:r>
      <w:r>
        <w:rPr>
          <w:vertAlign w:val="superscript"/>
          <w:lang w:val="en-US" w:eastAsia="en-US" w:bidi="en-US"/>
        </w:rPr>
        <w:t>d</w:t>
      </w:r>
      <w:r>
        <w:t>)</w:t>
      </w:r>
      <w:r>
        <w:tab/>
        <w:t>если</w:t>
      </w:r>
      <w:r>
        <w:tab/>
      </w:r>
      <w:r>
        <w:rPr>
          <w:rStyle w:val="770pt"/>
        </w:rPr>
        <w:t>a</w:t>
      </w:r>
      <w:r>
        <w:rPr>
          <w:rStyle w:val="770pt"/>
        </w:rPr>
        <w:tab/>
        <w:t>&lt;b</w:t>
      </w:r>
      <w:r>
        <w:rPr>
          <w:rStyle w:val="770pt"/>
          <w:vertAlign w:val="superscript"/>
        </w:rPr>
        <w:t>d</w:t>
      </w:r>
    </w:p>
    <w:p w:rsidR="008B4F6F" w:rsidRDefault="005F6776">
      <w:pPr>
        <w:pStyle w:val="200"/>
        <w:shd w:val="clear" w:color="auto" w:fill="auto"/>
        <w:tabs>
          <w:tab w:val="right" w:pos="5352"/>
        </w:tabs>
        <w:spacing w:before="0" w:after="0" w:line="312" w:lineRule="exact"/>
        <w:ind w:left="2920" w:firstLine="0"/>
        <w:jc w:val="both"/>
      </w:pPr>
      <w:r>
        <w:rPr>
          <w:rStyle w:val="2f7"/>
        </w:rPr>
        <w:t>© (</w:t>
      </w:r>
      <w:r>
        <w:rPr>
          <w:rStyle w:val="0pt2"/>
          <w:lang w:val="en-US" w:eastAsia="en-US" w:bidi="en-US"/>
        </w:rPr>
        <w:t>n</w:t>
      </w:r>
      <w:r>
        <w:rPr>
          <w:rStyle w:val="0pt2"/>
          <w:vertAlign w:val="superscript"/>
          <w:lang w:val="en-US" w:eastAsia="en-US" w:bidi="en-US"/>
        </w:rPr>
        <w:t>d</w:t>
      </w:r>
      <w:r>
        <w:rPr>
          <w:rStyle w:val="2f7"/>
          <w:lang w:val="en-US" w:eastAsia="en-US" w:bidi="en-US"/>
        </w:rPr>
        <w:t xml:space="preserve"> log </w:t>
      </w:r>
      <w:r>
        <w:rPr>
          <w:rStyle w:val="2f7"/>
        </w:rPr>
        <w:t>п)</w:t>
      </w:r>
      <w:r>
        <w:rPr>
          <w:rStyle w:val="2f7"/>
        </w:rPr>
        <w:tab/>
        <w:t xml:space="preserve">если </w:t>
      </w:r>
      <w:r>
        <w:rPr>
          <w:rStyle w:val="0pt2"/>
          <w:lang w:val="en-US" w:eastAsia="en-US" w:bidi="en-US"/>
        </w:rPr>
        <w:t>a = b</w:t>
      </w:r>
      <w:r>
        <w:rPr>
          <w:rStyle w:val="0pt2"/>
          <w:vertAlign w:val="superscript"/>
          <w:lang w:val="en-US" w:eastAsia="en-US" w:bidi="en-US"/>
        </w:rPr>
        <w:t>d</w:t>
      </w:r>
    </w:p>
    <w:p w:rsidR="008B4F6F" w:rsidRDefault="005F6776">
      <w:pPr>
        <w:pStyle w:val="200"/>
        <w:shd w:val="clear" w:color="auto" w:fill="auto"/>
        <w:tabs>
          <w:tab w:val="right" w:pos="5352"/>
        </w:tabs>
        <w:spacing w:before="0" w:after="0" w:line="312" w:lineRule="exact"/>
        <w:ind w:left="2920" w:firstLine="0"/>
        <w:jc w:val="both"/>
      </w:pPr>
      <w:r>
        <w:rPr>
          <w:rStyle w:val="2f7"/>
          <w:lang w:val="en-US" w:eastAsia="en-US" w:bidi="en-US"/>
        </w:rPr>
        <w:t>0 (n</w:t>
      </w:r>
      <w:r>
        <w:rPr>
          <w:rStyle w:val="2f7"/>
          <w:vertAlign w:val="superscript"/>
          <w:lang w:val="en-US" w:eastAsia="en-US" w:bidi="en-US"/>
        </w:rPr>
        <w:t>log</w:t>
      </w:r>
      <w:r>
        <w:rPr>
          <w:rStyle w:val="2f7"/>
          <w:lang w:val="en-US" w:eastAsia="en-US" w:bidi="en-US"/>
        </w:rPr>
        <w:t>b</w:t>
      </w:r>
      <w:r>
        <w:rPr>
          <w:rStyle w:val="2f7"/>
          <w:vertAlign w:val="superscript"/>
          <w:lang w:val="en-US" w:eastAsia="en-US" w:bidi="en-US"/>
        </w:rPr>
        <w:t>a</w:t>
      </w:r>
      <w:r>
        <w:rPr>
          <w:rStyle w:val="2f7"/>
          <w:lang w:val="en-US" w:eastAsia="en-US" w:bidi="en-US"/>
        </w:rPr>
        <w:t>)</w:t>
      </w:r>
      <w:r>
        <w:rPr>
          <w:rStyle w:val="2f7"/>
          <w:lang w:val="en-US" w:eastAsia="en-US" w:bidi="en-US"/>
        </w:rPr>
        <w:tab/>
      </w:r>
      <w:r>
        <w:rPr>
          <w:rStyle w:val="2f7"/>
        </w:rPr>
        <w:t xml:space="preserve">если </w:t>
      </w:r>
      <w:r>
        <w:rPr>
          <w:rStyle w:val="0pt2"/>
          <w:lang w:val="en-US" w:eastAsia="en-US" w:bidi="en-US"/>
        </w:rPr>
        <w:t>a &gt; b</w:t>
      </w:r>
      <w:r>
        <w:rPr>
          <w:rStyle w:val="0pt2"/>
          <w:vertAlign w:val="superscript"/>
          <w:lang w:val="en-US" w:eastAsia="en-US" w:bidi="en-US"/>
        </w:rPr>
        <w:t>d</w:t>
      </w:r>
    </w:p>
    <w:p w:rsidR="008B4F6F" w:rsidRDefault="005F6776">
      <w:pPr>
        <w:pStyle w:val="200"/>
        <w:shd w:val="clear" w:color="auto" w:fill="auto"/>
        <w:tabs>
          <w:tab w:val="right" w:pos="7734"/>
        </w:tabs>
        <w:spacing w:before="0" w:after="160" w:line="210" w:lineRule="exact"/>
        <w:ind w:left="40" w:firstLine="0"/>
        <w:jc w:val="both"/>
      </w:pPr>
      <w:r>
        <w:rPr>
          <w:rStyle w:val="2f7"/>
        </w:rPr>
        <w:t xml:space="preserve">(Аналогичные результаты выполняются и для обозначений </w:t>
      </w:r>
      <w:r>
        <w:rPr>
          <w:rStyle w:val="0pt2"/>
        </w:rPr>
        <w:t>О</w:t>
      </w:r>
      <w:r>
        <w:rPr>
          <w:rStyle w:val="2f7"/>
        </w:rPr>
        <w:t xml:space="preserve"> и П.)</w:t>
      </w:r>
      <w:r>
        <w:rPr>
          <w:rStyle w:val="2f7"/>
        </w:rPr>
        <w:tab/>
        <w:t>■</w:t>
      </w:r>
    </w:p>
    <w:p w:rsidR="008B4F6F" w:rsidRDefault="005F6776">
      <w:pPr>
        <w:pStyle w:val="200"/>
        <w:shd w:val="clear" w:color="auto" w:fill="auto"/>
        <w:spacing w:before="0" w:after="0" w:line="264" w:lineRule="exact"/>
        <w:ind w:left="40" w:right="40" w:firstLine="340"/>
        <w:jc w:val="both"/>
      </w:pPr>
      <w:r>
        <w:rPr>
          <w:rStyle w:val="2f7"/>
        </w:rPr>
        <w:t xml:space="preserve">Например, рекуррентное соотношение для количества сложений </w:t>
      </w:r>
      <w:r>
        <w:rPr>
          <w:rStyle w:val="0pt2"/>
        </w:rPr>
        <w:t>А</w:t>
      </w:r>
      <w:r>
        <w:rPr>
          <w:rStyle w:val="2f7"/>
        </w:rPr>
        <w:t xml:space="preserve"> (п) в опи</w:t>
      </w:r>
      <w:r>
        <w:rPr>
          <w:rStyle w:val="2f7"/>
        </w:rPr>
        <w:softHyphen/>
        <w:t>санном выше алгоритме суммирования декомпозицией для входных данных раз</w:t>
      </w:r>
      <w:r>
        <w:rPr>
          <w:rStyle w:val="2f7"/>
        </w:rPr>
        <w:softHyphen/>
        <w:t xml:space="preserve">мера </w:t>
      </w:r>
      <w:r>
        <w:rPr>
          <w:rStyle w:val="0pt2"/>
        </w:rPr>
        <w:t xml:space="preserve">п = </w:t>
      </w:r>
      <w:r>
        <w:rPr>
          <w:rStyle w:val="Candara10pt0"/>
        </w:rPr>
        <w:t>2</w:t>
      </w:r>
      <w:r>
        <w:rPr>
          <w:rStyle w:val="0pt2"/>
          <w:vertAlign w:val="superscript"/>
        </w:rPr>
        <w:t>к</w:t>
      </w:r>
      <w:r>
        <w:rPr>
          <w:rStyle w:val="2f7"/>
        </w:rPr>
        <w:t xml:space="preserve"> равно</w:t>
      </w:r>
    </w:p>
    <w:p w:rsidR="008B4F6F" w:rsidRDefault="005F6776">
      <w:pPr>
        <w:pStyle w:val="200"/>
        <w:shd w:val="clear" w:color="auto" w:fill="auto"/>
        <w:spacing w:before="0" w:after="58" w:line="264" w:lineRule="exact"/>
        <w:ind w:left="2920" w:firstLine="0"/>
        <w:jc w:val="both"/>
      </w:pPr>
      <w:r>
        <w:rPr>
          <w:rStyle w:val="1pt8"/>
        </w:rPr>
        <w:t>А(/г)</w:t>
      </w:r>
      <w:r>
        <w:rPr>
          <w:rStyle w:val="2f7"/>
        </w:rPr>
        <w:t xml:space="preserve"> = </w:t>
      </w:r>
      <w:r>
        <w:rPr>
          <w:rStyle w:val="0pt2"/>
        </w:rPr>
        <w:t>2А</w:t>
      </w:r>
      <w:r>
        <w:rPr>
          <w:rStyle w:val="2f7"/>
        </w:rPr>
        <w:t xml:space="preserve"> (п/2) + 1.</w:t>
      </w:r>
    </w:p>
    <w:p w:rsidR="008B4F6F" w:rsidRDefault="005F6776">
      <w:pPr>
        <w:pStyle w:val="200"/>
        <w:shd w:val="clear" w:color="auto" w:fill="auto"/>
        <w:spacing w:before="0" w:after="285" w:line="266" w:lineRule="exact"/>
        <w:ind w:left="40" w:right="40" w:firstLine="340"/>
        <w:jc w:val="both"/>
      </w:pPr>
      <w:r>
        <w:rPr>
          <w:rStyle w:val="2f7"/>
        </w:rPr>
        <w:t xml:space="preserve">Таким образом, в данном примере </w:t>
      </w:r>
      <w:r>
        <w:rPr>
          <w:rStyle w:val="0pt2"/>
        </w:rPr>
        <w:t xml:space="preserve">а = 2, </w:t>
      </w:r>
      <w:r>
        <w:rPr>
          <w:rStyle w:val="0pt2"/>
          <w:lang w:val="en-US" w:eastAsia="en-US" w:bidi="en-US"/>
        </w:rPr>
        <w:t xml:space="preserve">b </w:t>
      </w:r>
      <w:r>
        <w:rPr>
          <w:rStyle w:val="0pt2"/>
        </w:rPr>
        <w:t xml:space="preserve">= 2 </w:t>
      </w:r>
      <w:r>
        <w:rPr>
          <w:rStyle w:val="0pt2"/>
          <w:lang w:val="en-US" w:eastAsia="en-US" w:bidi="en-US"/>
        </w:rPr>
        <w:t xml:space="preserve">a d </w:t>
      </w:r>
      <w:r>
        <w:rPr>
          <w:rStyle w:val="0pt2"/>
        </w:rPr>
        <w:t>= 0.</w:t>
      </w:r>
      <w:r>
        <w:rPr>
          <w:rStyle w:val="2f7"/>
        </w:rPr>
        <w:t xml:space="preserve"> Следовательно, поскольку </w:t>
      </w:r>
      <w:r>
        <w:rPr>
          <w:rStyle w:val="0pt2"/>
        </w:rPr>
        <w:t xml:space="preserve">а &gt; </w:t>
      </w:r>
      <w:r>
        <w:rPr>
          <w:rStyle w:val="0pt2"/>
          <w:lang w:val="en-US" w:eastAsia="en-US" w:bidi="en-US"/>
        </w:rPr>
        <w:t>b</w:t>
      </w:r>
      <w:r>
        <w:rPr>
          <w:rStyle w:val="0pt2"/>
          <w:vertAlign w:val="superscript"/>
          <w:lang w:val="en-US" w:eastAsia="en-US" w:bidi="en-US"/>
        </w:rPr>
        <w:t>d</w:t>
      </w:r>
      <w:r>
        <w:rPr>
          <w:rStyle w:val="0pt2"/>
          <w:lang w:val="en-US" w:eastAsia="en-US" w:bidi="en-US"/>
        </w:rPr>
        <w:t>,</w:t>
      </w:r>
    </w:p>
    <w:p w:rsidR="008B4F6F" w:rsidRDefault="005F6776">
      <w:pPr>
        <w:pStyle w:val="200"/>
        <w:shd w:val="clear" w:color="auto" w:fill="auto"/>
        <w:spacing w:before="0" w:after="263" w:line="210" w:lineRule="exact"/>
        <w:ind w:left="20" w:firstLine="0"/>
      </w:pPr>
      <w:r>
        <w:rPr>
          <w:rStyle w:val="0pt2"/>
        </w:rPr>
        <w:t>А</w:t>
      </w:r>
      <w:r>
        <w:rPr>
          <w:rStyle w:val="2f7"/>
        </w:rPr>
        <w:t xml:space="preserve"> (п) </w:t>
      </w:r>
      <w:r>
        <w:rPr>
          <w:rStyle w:val="0pt2"/>
        </w:rPr>
        <w:t>е</w:t>
      </w:r>
      <w:r>
        <w:rPr>
          <w:rStyle w:val="2f7"/>
        </w:rPr>
        <w:t xml:space="preserve"> © (п</w:t>
      </w:r>
      <w:r>
        <w:rPr>
          <w:rStyle w:val="2f7"/>
          <w:vertAlign w:val="superscript"/>
        </w:rPr>
        <w:t>1об</w:t>
      </w:r>
      <w:r>
        <w:rPr>
          <w:rStyle w:val="2f7"/>
        </w:rPr>
        <w:t>ь</w:t>
      </w:r>
      <w:r>
        <w:rPr>
          <w:rStyle w:val="2f7"/>
          <w:vertAlign w:val="superscript"/>
        </w:rPr>
        <w:t>а</w:t>
      </w:r>
      <w:r>
        <w:rPr>
          <w:rStyle w:val="2f7"/>
        </w:rPr>
        <w:t xml:space="preserve">) = 0 </w:t>
      </w:r>
      <w:r>
        <w:rPr>
          <w:rStyle w:val="2f7"/>
          <w:lang w:val="en-US" w:eastAsia="en-US" w:bidi="en-US"/>
        </w:rPr>
        <w:t>(n</w:t>
      </w:r>
      <w:r>
        <w:rPr>
          <w:rStyle w:val="2f7"/>
          <w:vertAlign w:val="superscript"/>
          <w:lang w:val="en-US" w:eastAsia="en-US" w:bidi="en-US"/>
        </w:rPr>
        <w:t>log</w:t>
      </w:r>
      <w:r>
        <w:rPr>
          <w:rStyle w:val="2f7"/>
          <w:lang w:val="en-US" w:eastAsia="en-US" w:bidi="en-US"/>
        </w:rPr>
        <w:t>2</w:t>
      </w:r>
      <w:r>
        <w:rPr>
          <w:rStyle w:val="2f7"/>
          <w:vertAlign w:val="superscript"/>
          <w:lang w:val="en-US" w:eastAsia="en-US" w:bidi="en-US"/>
        </w:rPr>
        <w:t>2</w:t>
      </w:r>
      <w:r>
        <w:rPr>
          <w:rStyle w:val="2f7"/>
          <w:lang w:val="en-US" w:eastAsia="en-US" w:bidi="en-US"/>
        </w:rPr>
        <w:t xml:space="preserve">) </w:t>
      </w:r>
      <w:r>
        <w:rPr>
          <w:rStyle w:val="2f7"/>
        </w:rPr>
        <w:t xml:space="preserve">= © </w:t>
      </w:r>
      <w:r>
        <w:rPr>
          <w:rStyle w:val="1pt8"/>
          <w:lang w:val="en-US" w:eastAsia="en-US" w:bidi="en-US"/>
        </w:rPr>
        <w:t>(n)</w:t>
      </w:r>
      <w:r>
        <w:rPr>
          <w:rStyle w:val="1pt8"/>
        </w:rPr>
        <w:t>.</w:t>
      </w:r>
    </w:p>
    <w:p w:rsidR="008B4F6F" w:rsidRDefault="005F6776">
      <w:pPr>
        <w:pStyle w:val="200"/>
        <w:shd w:val="clear" w:color="auto" w:fill="auto"/>
        <w:spacing w:before="0" w:after="315" w:line="264" w:lineRule="exact"/>
        <w:ind w:left="40" w:right="40" w:firstLine="340"/>
        <w:jc w:val="both"/>
      </w:pPr>
      <w:r>
        <w:rPr>
          <w:rStyle w:val="2f7"/>
        </w:rPr>
        <w:t>Обратите внимание, что мы можем указать класс эффективности алгоритма, не решая само рекуррентное уравнение. Конечно же, этот подход позволяет уста</w:t>
      </w:r>
      <w:r>
        <w:rPr>
          <w:rStyle w:val="2f7"/>
        </w:rPr>
        <w:softHyphen/>
        <w:t>новить порядок роста решения, не определяя неизвестные множители, которые можно найти, только решив рекуррентное уравнение.</w:t>
      </w:r>
    </w:p>
    <w:p w:rsidR="008B4F6F" w:rsidRDefault="005F6776">
      <w:pPr>
        <w:pStyle w:val="84"/>
        <w:keepNext/>
        <w:keepLines/>
        <w:numPr>
          <w:ilvl w:val="0"/>
          <w:numId w:val="62"/>
        </w:numPr>
        <w:shd w:val="clear" w:color="auto" w:fill="auto"/>
        <w:tabs>
          <w:tab w:val="left" w:pos="842"/>
        </w:tabs>
        <w:spacing w:before="0" w:after="116" w:line="320" w:lineRule="exact"/>
        <w:ind w:left="40" w:firstLine="0"/>
        <w:jc w:val="both"/>
      </w:pPr>
      <w:bookmarkStart w:id="140" w:name="bookmark139"/>
      <w:r>
        <w:rPr>
          <w:rStyle w:val="87"/>
        </w:rPr>
        <w:t>Сортировка слиянием</w:t>
      </w:r>
      <w:bookmarkEnd w:id="140"/>
    </w:p>
    <w:p w:rsidR="008B4F6F" w:rsidRDefault="005F6776">
      <w:pPr>
        <w:pStyle w:val="200"/>
        <w:shd w:val="clear" w:color="auto" w:fill="auto"/>
        <w:spacing w:before="0" w:after="0" w:line="264" w:lineRule="exact"/>
        <w:ind w:left="40" w:right="40" w:firstLine="340"/>
        <w:jc w:val="both"/>
      </w:pPr>
      <w:r>
        <w:rPr>
          <w:rStyle w:val="2f7"/>
        </w:rPr>
        <w:t xml:space="preserve">Сортировка слиянием </w:t>
      </w:r>
      <w:r>
        <w:rPr>
          <w:rStyle w:val="2f7"/>
          <w:lang w:val="en-US" w:eastAsia="en-US" w:bidi="en-US"/>
        </w:rPr>
        <w:t xml:space="preserve">(mergesort) </w:t>
      </w:r>
      <w:r>
        <w:rPr>
          <w:rStyle w:val="2f7"/>
        </w:rPr>
        <w:t xml:space="preserve">представляет собой превосходный пример успешного применения метода декомпозиции. Она сортирует заданный массив </w:t>
      </w:r>
      <w:r>
        <w:rPr>
          <w:rStyle w:val="0pt2"/>
        </w:rPr>
        <w:t>А</w:t>
      </w:r>
      <w:r>
        <w:rPr>
          <w:rStyle w:val="2f7"/>
        </w:rPr>
        <w:t xml:space="preserve"> [0..п — 1] путем разделения его на две половины, </w:t>
      </w:r>
      <w:r>
        <w:rPr>
          <w:rStyle w:val="0pt2"/>
        </w:rPr>
        <w:t>А</w:t>
      </w:r>
      <w:r>
        <w:rPr>
          <w:rStyle w:val="2f7"/>
        </w:rPr>
        <w:t xml:space="preserve"> [0.. </w:t>
      </w:r>
      <w:r>
        <w:rPr>
          <w:rStyle w:val="2f7"/>
          <w:lang w:val="en-US" w:eastAsia="en-US" w:bidi="en-US"/>
        </w:rPr>
        <w:t xml:space="preserve">|_n/2j </w:t>
      </w:r>
      <w:r>
        <w:rPr>
          <w:rStyle w:val="2f7"/>
        </w:rPr>
        <w:t xml:space="preserve">— 1] и </w:t>
      </w:r>
      <w:r>
        <w:rPr>
          <w:rStyle w:val="2f7"/>
          <w:lang w:val="en-US" w:eastAsia="en-US" w:bidi="en-US"/>
        </w:rPr>
        <w:t>A[|_n/2J</w:t>
      </w:r>
      <w:r>
        <w:rPr>
          <w:rStyle w:val="2f7"/>
        </w:rPr>
        <w:t xml:space="preserve">.. </w:t>
      </w:r>
      <w:r>
        <w:rPr>
          <w:rStyle w:val="0pt2"/>
        </w:rPr>
        <w:t>п —</w:t>
      </w:r>
      <w:r>
        <w:rPr>
          <w:rStyle w:val="2f7"/>
        </w:rPr>
        <w:t xml:space="preserve"> 1], рекурсивной сортировки каждой половины и слияния двух отсортирован</w:t>
      </w:r>
      <w:r>
        <w:rPr>
          <w:rStyle w:val="2f7"/>
        </w:rPr>
        <w:softHyphen/>
        <w:t>ных половин в один отсортированный массив.</w:t>
      </w:r>
    </w:p>
    <w:p w:rsidR="008B4F6F" w:rsidRDefault="005F6776">
      <w:pPr>
        <w:pStyle w:val="200"/>
        <w:shd w:val="clear" w:color="auto" w:fill="auto"/>
        <w:spacing w:before="0" w:after="0" w:line="210" w:lineRule="exact"/>
        <w:ind w:left="60" w:firstLine="0"/>
        <w:jc w:val="left"/>
      </w:pPr>
      <w:r>
        <w:rPr>
          <w:rStyle w:val="2f7"/>
        </w:rPr>
        <w:t xml:space="preserve">Алгоритм </w:t>
      </w:r>
      <w:r>
        <w:rPr>
          <w:rStyle w:val="0pt2"/>
          <w:lang w:val="en-US" w:eastAsia="en-US" w:bidi="en-US"/>
        </w:rPr>
        <w:t xml:space="preserve">Mergesort </w:t>
      </w:r>
      <w:r>
        <w:rPr>
          <w:rStyle w:val="0pt2"/>
        </w:rPr>
        <w:t>(А</w:t>
      </w:r>
      <w:r>
        <w:rPr>
          <w:rStyle w:val="2f7"/>
        </w:rPr>
        <w:t xml:space="preserve"> [0..п - 1])</w:t>
      </w:r>
    </w:p>
    <w:p w:rsidR="008B4F6F" w:rsidRDefault="005F6776">
      <w:pPr>
        <w:pStyle w:val="200"/>
        <w:shd w:val="clear" w:color="auto" w:fill="auto"/>
        <w:spacing w:before="0" w:after="0" w:line="262" w:lineRule="exact"/>
        <w:ind w:left="260" w:firstLine="0"/>
        <w:jc w:val="both"/>
      </w:pPr>
      <w:r>
        <w:rPr>
          <w:rStyle w:val="2f7"/>
        </w:rPr>
        <w:t xml:space="preserve">// Рекурсивно сортирует массив </w:t>
      </w:r>
      <w:r>
        <w:rPr>
          <w:rStyle w:val="0pt2"/>
        </w:rPr>
        <w:t>А[0..п</w:t>
      </w:r>
      <w:r>
        <w:rPr>
          <w:rStyle w:val="2f7"/>
        </w:rPr>
        <w:t xml:space="preserve"> — 1]</w:t>
      </w:r>
    </w:p>
    <w:p w:rsidR="008B4F6F" w:rsidRDefault="005F6776">
      <w:pPr>
        <w:pStyle w:val="200"/>
        <w:shd w:val="clear" w:color="auto" w:fill="auto"/>
        <w:tabs>
          <w:tab w:val="left" w:pos="2403"/>
        </w:tabs>
        <w:spacing w:before="0" w:after="0" w:line="262" w:lineRule="exact"/>
        <w:ind w:left="260" w:firstLine="0"/>
        <w:jc w:val="both"/>
      </w:pPr>
      <w:r>
        <w:rPr>
          <w:rStyle w:val="2f7"/>
        </w:rPr>
        <w:t xml:space="preserve">// </w:t>
      </w:r>
      <w:r>
        <w:rPr>
          <w:rStyle w:val="aff1"/>
        </w:rPr>
        <w:t>Входные данные:</w:t>
      </w:r>
      <w:r>
        <w:rPr>
          <w:rStyle w:val="aff1"/>
        </w:rPr>
        <w:tab/>
      </w:r>
      <w:r>
        <w:rPr>
          <w:rStyle w:val="2f7"/>
        </w:rPr>
        <w:t>Массив А[0..п — 1] упорядочиваемых</w:t>
      </w:r>
    </w:p>
    <w:p w:rsidR="008B4F6F" w:rsidRDefault="005F6776">
      <w:pPr>
        <w:pStyle w:val="200"/>
        <w:shd w:val="clear" w:color="auto" w:fill="auto"/>
        <w:tabs>
          <w:tab w:val="left" w:pos="2403"/>
        </w:tabs>
        <w:spacing w:before="0" w:after="0" w:line="262" w:lineRule="exact"/>
        <w:ind w:left="260" w:firstLine="0"/>
        <w:jc w:val="both"/>
      </w:pPr>
      <w:r>
        <w:rPr>
          <w:rStyle w:val="2f7"/>
        </w:rPr>
        <w:t>//</w:t>
      </w:r>
      <w:r>
        <w:rPr>
          <w:rStyle w:val="2f7"/>
        </w:rPr>
        <w:tab/>
        <w:t>элементов</w:t>
      </w:r>
    </w:p>
    <w:p w:rsidR="008B4F6F" w:rsidRDefault="005F6776">
      <w:pPr>
        <w:pStyle w:val="200"/>
        <w:shd w:val="clear" w:color="auto" w:fill="auto"/>
        <w:tabs>
          <w:tab w:val="left" w:pos="2546"/>
          <w:tab w:val="center" w:pos="5470"/>
        </w:tabs>
        <w:spacing w:before="0" w:after="0" w:line="262" w:lineRule="exact"/>
        <w:ind w:left="260" w:firstLine="0"/>
        <w:jc w:val="both"/>
      </w:pPr>
      <w:r>
        <w:rPr>
          <w:rStyle w:val="2f7"/>
        </w:rPr>
        <w:lastRenderedPageBreak/>
        <w:t xml:space="preserve">// </w:t>
      </w:r>
      <w:r>
        <w:rPr>
          <w:rStyle w:val="aff1"/>
        </w:rPr>
        <w:t>Выходные данные:</w:t>
      </w:r>
      <w:r>
        <w:rPr>
          <w:rStyle w:val="aff1"/>
        </w:rPr>
        <w:tab/>
      </w:r>
      <w:r>
        <w:rPr>
          <w:rStyle w:val="2f7"/>
        </w:rPr>
        <w:t>Отсортированный в</w:t>
      </w:r>
      <w:r>
        <w:rPr>
          <w:rStyle w:val="2f7"/>
        </w:rPr>
        <w:tab/>
        <w:t>неубывающем порядке</w:t>
      </w:r>
    </w:p>
    <w:p w:rsidR="008B4F6F" w:rsidRDefault="005F6776">
      <w:pPr>
        <w:pStyle w:val="200"/>
        <w:shd w:val="clear" w:color="auto" w:fill="auto"/>
        <w:tabs>
          <w:tab w:val="left" w:pos="2403"/>
        </w:tabs>
        <w:spacing w:before="0" w:after="0" w:line="262" w:lineRule="exact"/>
        <w:ind w:left="260" w:firstLine="0"/>
        <w:jc w:val="both"/>
      </w:pPr>
      <w:r>
        <w:rPr>
          <w:rStyle w:val="2f7"/>
        </w:rPr>
        <w:t>//</w:t>
      </w:r>
      <w:r>
        <w:rPr>
          <w:rStyle w:val="2f7"/>
        </w:rPr>
        <w:tab/>
        <w:t xml:space="preserve">массив </w:t>
      </w:r>
      <w:r>
        <w:rPr>
          <w:rStyle w:val="0pt2"/>
        </w:rPr>
        <w:t>А[0..п</w:t>
      </w:r>
      <w:r>
        <w:rPr>
          <w:rStyle w:val="2f7"/>
        </w:rPr>
        <w:t xml:space="preserve"> — 1]</w:t>
      </w:r>
    </w:p>
    <w:p w:rsidR="008B4F6F" w:rsidRDefault="005F6776">
      <w:pPr>
        <w:pStyle w:val="200"/>
        <w:shd w:val="clear" w:color="auto" w:fill="auto"/>
        <w:spacing w:before="0" w:after="0" w:line="262" w:lineRule="exact"/>
        <w:ind w:left="260" w:firstLine="0"/>
        <w:jc w:val="both"/>
      </w:pPr>
      <w:r>
        <w:rPr>
          <w:rStyle w:val="2f7"/>
          <w:lang w:val="en-US" w:eastAsia="en-US" w:bidi="en-US"/>
        </w:rPr>
        <w:t xml:space="preserve">if </w:t>
      </w:r>
      <w:r>
        <w:rPr>
          <w:rStyle w:val="0pt2"/>
        </w:rPr>
        <w:t>п</w:t>
      </w:r>
      <w:r>
        <w:rPr>
          <w:rStyle w:val="2f7"/>
        </w:rPr>
        <w:t xml:space="preserve"> &gt; 1</w:t>
      </w:r>
    </w:p>
    <w:p w:rsidR="008B4F6F" w:rsidRDefault="005F6776">
      <w:pPr>
        <w:pStyle w:val="200"/>
        <w:shd w:val="clear" w:color="auto" w:fill="auto"/>
        <w:spacing w:before="0" w:after="0" w:line="262" w:lineRule="exact"/>
        <w:ind w:left="60" w:firstLine="440"/>
        <w:jc w:val="both"/>
      </w:pPr>
      <w:r>
        <w:rPr>
          <w:rStyle w:val="2f7"/>
        </w:rPr>
        <w:t>Копировать А[0..</w:t>
      </w:r>
      <w:r>
        <w:rPr>
          <w:rStyle w:val="2f7"/>
          <w:lang w:val="en-US" w:eastAsia="en-US" w:bidi="en-US"/>
        </w:rPr>
        <w:t xml:space="preserve">|_n/2j </w:t>
      </w:r>
      <w:r>
        <w:rPr>
          <w:rStyle w:val="2f7"/>
        </w:rPr>
        <w:t xml:space="preserve">— 1] в </w:t>
      </w:r>
      <w:r>
        <w:rPr>
          <w:rStyle w:val="0pt2"/>
        </w:rPr>
        <w:t>В[0..[п/2\</w:t>
      </w:r>
      <w:r>
        <w:rPr>
          <w:rStyle w:val="2f7"/>
        </w:rPr>
        <w:t xml:space="preserve"> — 1]</w:t>
      </w:r>
    </w:p>
    <w:p w:rsidR="008B4F6F" w:rsidRDefault="005F6776">
      <w:pPr>
        <w:pStyle w:val="200"/>
        <w:shd w:val="clear" w:color="auto" w:fill="auto"/>
        <w:spacing w:before="0" w:after="0" w:line="262" w:lineRule="exact"/>
        <w:ind w:left="60" w:firstLine="440"/>
        <w:jc w:val="both"/>
      </w:pPr>
      <w:r>
        <w:rPr>
          <w:rStyle w:val="2f7"/>
        </w:rPr>
        <w:t xml:space="preserve">Копировать </w:t>
      </w:r>
      <w:r>
        <w:rPr>
          <w:rStyle w:val="0pt2"/>
        </w:rPr>
        <w:t>А[\п/</w:t>
      </w:r>
      <w:r>
        <w:rPr>
          <w:rStyle w:val="Candara10pt0"/>
        </w:rPr>
        <w:t>2</w:t>
      </w:r>
      <w:r>
        <w:rPr>
          <w:rStyle w:val="0pt2"/>
        </w:rPr>
        <w:t>\..п</w:t>
      </w:r>
      <w:r>
        <w:rPr>
          <w:rStyle w:val="2f7"/>
        </w:rPr>
        <w:t xml:space="preserve"> — 1] в </w:t>
      </w:r>
      <w:r>
        <w:rPr>
          <w:rStyle w:val="2f7"/>
          <w:lang w:val="en-US" w:eastAsia="en-US" w:bidi="en-US"/>
        </w:rPr>
        <w:t xml:space="preserve">C[0..|_n/2J </w:t>
      </w:r>
      <w:r>
        <w:rPr>
          <w:rStyle w:val="2f7"/>
        </w:rPr>
        <w:t>— 1]</w:t>
      </w:r>
    </w:p>
    <w:p w:rsidR="008B4F6F" w:rsidRDefault="005F6776">
      <w:pPr>
        <w:pStyle w:val="211"/>
        <w:shd w:val="clear" w:color="auto" w:fill="auto"/>
        <w:spacing w:line="262" w:lineRule="exact"/>
        <w:ind w:left="60" w:firstLine="440"/>
      </w:pPr>
      <w:r>
        <w:rPr>
          <w:rStyle w:val="210pt"/>
          <w:b/>
          <w:bCs/>
          <w:i/>
          <w:iCs/>
        </w:rPr>
        <w:t>Mergesort(B[0..[n/2\</w:t>
      </w:r>
      <w:r>
        <w:rPr>
          <w:rStyle w:val="216"/>
        </w:rPr>
        <w:t xml:space="preserve"> </w:t>
      </w:r>
      <w:r>
        <w:rPr>
          <w:rStyle w:val="216"/>
          <w:lang w:val="ru-RU" w:eastAsia="ru-RU" w:bidi="ru-RU"/>
        </w:rPr>
        <w:t>— 1])</w:t>
      </w:r>
    </w:p>
    <w:p w:rsidR="008B4F6F" w:rsidRDefault="005F6776">
      <w:pPr>
        <w:pStyle w:val="211"/>
        <w:shd w:val="clear" w:color="auto" w:fill="auto"/>
        <w:spacing w:line="262" w:lineRule="exact"/>
        <w:ind w:left="60" w:firstLine="440"/>
      </w:pPr>
      <w:r>
        <w:rPr>
          <w:rStyle w:val="210pt"/>
          <w:b/>
          <w:bCs/>
          <w:i/>
          <w:iCs/>
        </w:rPr>
        <w:t>Mergesort(C[0..\n/2\</w:t>
      </w:r>
      <w:r>
        <w:rPr>
          <w:rStyle w:val="216"/>
        </w:rPr>
        <w:t xml:space="preserve"> </w:t>
      </w:r>
      <w:r>
        <w:rPr>
          <w:rStyle w:val="216"/>
          <w:lang w:val="ru-RU" w:eastAsia="ru-RU" w:bidi="ru-RU"/>
        </w:rPr>
        <w:t xml:space="preserve">— </w:t>
      </w:r>
      <w:r>
        <w:rPr>
          <w:rStyle w:val="216"/>
        </w:rPr>
        <w:t>lj)</w:t>
      </w:r>
    </w:p>
    <w:p w:rsidR="008B4F6F" w:rsidRDefault="005F6776">
      <w:pPr>
        <w:pStyle w:val="211"/>
        <w:shd w:val="clear" w:color="auto" w:fill="auto"/>
        <w:spacing w:after="60" w:line="262" w:lineRule="exact"/>
        <w:ind w:left="60" w:firstLine="440"/>
      </w:pPr>
      <w:r>
        <w:rPr>
          <w:rStyle w:val="210pt"/>
          <w:b/>
          <w:bCs/>
          <w:i/>
          <w:iCs/>
        </w:rPr>
        <w:t>Merge{B,C</w:t>
      </w:r>
      <w:r>
        <w:rPr>
          <w:rStyle w:val="216"/>
        </w:rPr>
        <w:t xml:space="preserve">, </w:t>
      </w:r>
      <w:r>
        <w:rPr>
          <w:rStyle w:val="210pt"/>
          <w:b/>
          <w:bCs/>
          <w:i/>
          <w:iCs/>
        </w:rPr>
        <w:t>A)</w:t>
      </w:r>
    </w:p>
    <w:p w:rsidR="008B4F6F" w:rsidRDefault="005F6776">
      <w:pPr>
        <w:pStyle w:val="200"/>
        <w:shd w:val="clear" w:color="auto" w:fill="auto"/>
        <w:spacing w:before="0" w:after="101" w:line="262" w:lineRule="exact"/>
        <w:ind w:left="60" w:right="200" w:firstLine="440"/>
        <w:jc w:val="both"/>
      </w:pPr>
      <w:r>
        <w:rPr>
          <w:rStyle w:val="0pt2"/>
        </w:rPr>
        <w:t>Слияние</w:t>
      </w:r>
      <w:r>
        <w:rPr>
          <w:rStyle w:val="2f7"/>
        </w:rPr>
        <w:t xml:space="preserve"> двух отсортированных массивов можно выполнить следующим обра</w:t>
      </w:r>
      <w:r>
        <w:rPr>
          <w:rStyle w:val="2f7"/>
        </w:rPr>
        <w:softHyphen/>
        <w:t>зом. Два указателя (индекса массивов) после инициализации указывают на первые элементы сливаемых массивов. Затем элементы, на которые указывают указатели, сравниваются, и меньший из них добавляется в новый массив. После этого индекс меньшего элемента увеличивается, и он указывает на элемент, непосредственно следующий за только что скопированным. Эта операция повторяется до тех пор, пока не будет исчерпан один из сливаемых массивов, после чего оставшиеся эле</w:t>
      </w:r>
      <w:r>
        <w:rPr>
          <w:rStyle w:val="2f7"/>
        </w:rPr>
        <w:softHyphen/>
        <w:t>менты второго массива просто добавляются в конец нового массива.</w:t>
      </w:r>
    </w:p>
    <w:p w:rsidR="008B4F6F" w:rsidRDefault="005F6776">
      <w:pPr>
        <w:pStyle w:val="200"/>
        <w:shd w:val="clear" w:color="auto" w:fill="auto"/>
        <w:spacing w:before="0" w:after="0" w:line="210" w:lineRule="exact"/>
        <w:ind w:left="60" w:firstLine="0"/>
        <w:jc w:val="left"/>
      </w:pPr>
      <w:r>
        <w:rPr>
          <w:rStyle w:val="2f7"/>
        </w:rPr>
        <w:t xml:space="preserve">Алгоритм </w:t>
      </w:r>
      <w:r>
        <w:rPr>
          <w:rStyle w:val="0pt2"/>
          <w:lang w:val="en-US" w:eastAsia="en-US" w:bidi="en-US"/>
        </w:rPr>
        <w:t>Merge</w:t>
      </w:r>
      <w:r>
        <w:rPr>
          <w:rStyle w:val="2f7"/>
          <w:lang w:val="en-US" w:eastAsia="en-US" w:bidi="en-US"/>
        </w:rPr>
        <w:t xml:space="preserve"> </w:t>
      </w:r>
      <w:r>
        <w:rPr>
          <w:rStyle w:val="0pt2"/>
        </w:rPr>
        <w:t>(В</w:t>
      </w:r>
      <w:r>
        <w:rPr>
          <w:rStyle w:val="2f7"/>
        </w:rPr>
        <w:t xml:space="preserve"> [0..р </w:t>
      </w:r>
      <w:r>
        <w:rPr>
          <w:rStyle w:val="2pt2"/>
        </w:rPr>
        <w:t>-\].С</w:t>
      </w:r>
      <w:r>
        <w:rPr>
          <w:rStyle w:val="2f7"/>
        </w:rPr>
        <w:t xml:space="preserve"> [0..? - 1]. </w:t>
      </w:r>
      <w:r>
        <w:rPr>
          <w:rStyle w:val="0pt2"/>
        </w:rPr>
        <w:t>А</w:t>
      </w:r>
      <w:r>
        <w:rPr>
          <w:rStyle w:val="2f7"/>
        </w:rPr>
        <w:t xml:space="preserve"> [0..р + </w:t>
      </w:r>
      <w:r>
        <w:rPr>
          <w:rStyle w:val="0pt2"/>
          <w:lang w:val="en-US" w:eastAsia="en-US" w:bidi="en-US"/>
        </w:rPr>
        <w:t>q</w:t>
      </w:r>
      <w:r>
        <w:rPr>
          <w:rStyle w:val="2f7"/>
          <w:lang w:val="en-US" w:eastAsia="en-US" w:bidi="en-US"/>
        </w:rPr>
        <w:t xml:space="preserve"> </w:t>
      </w:r>
      <w:r>
        <w:rPr>
          <w:rStyle w:val="2f7"/>
        </w:rPr>
        <w:t>- 1])</w:t>
      </w:r>
    </w:p>
    <w:p w:rsidR="008B4F6F" w:rsidRDefault="005F6776">
      <w:pPr>
        <w:pStyle w:val="200"/>
        <w:shd w:val="clear" w:color="auto" w:fill="auto"/>
        <w:tabs>
          <w:tab w:val="left" w:pos="2403"/>
        </w:tabs>
        <w:spacing w:before="0" w:after="0" w:line="262" w:lineRule="exact"/>
        <w:ind w:left="260" w:right="2080" w:firstLine="0"/>
        <w:jc w:val="left"/>
      </w:pPr>
      <w:r>
        <w:rPr>
          <w:rStyle w:val="2f7"/>
        </w:rPr>
        <w:t xml:space="preserve">// Слияние двух отсортированных массивов в один </w:t>
      </w:r>
      <w:r>
        <w:rPr>
          <w:rStyle w:val="aff1"/>
        </w:rPr>
        <w:t>// Входные данные:</w:t>
      </w:r>
      <w:r>
        <w:rPr>
          <w:rStyle w:val="aff1"/>
        </w:rPr>
        <w:tab/>
      </w:r>
      <w:r>
        <w:rPr>
          <w:rStyle w:val="2f7"/>
        </w:rPr>
        <w:t xml:space="preserve">Сортированные массивы </w:t>
      </w:r>
      <w:r>
        <w:rPr>
          <w:rStyle w:val="0pt2"/>
        </w:rPr>
        <w:t>В[0..р —</w:t>
      </w:r>
      <w:r>
        <w:rPr>
          <w:rStyle w:val="2f7"/>
        </w:rPr>
        <w:t xml:space="preserve"> 1]</w:t>
      </w:r>
    </w:p>
    <w:p w:rsidR="008B4F6F" w:rsidRDefault="005F6776">
      <w:pPr>
        <w:pStyle w:val="200"/>
        <w:shd w:val="clear" w:color="auto" w:fill="auto"/>
        <w:tabs>
          <w:tab w:val="left" w:pos="2403"/>
        </w:tabs>
        <w:spacing w:before="0" w:after="0" w:line="262" w:lineRule="exact"/>
        <w:ind w:left="260" w:firstLine="0"/>
        <w:jc w:val="both"/>
      </w:pPr>
      <w:r>
        <w:rPr>
          <w:rStyle w:val="2f7"/>
        </w:rPr>
        <w:t>//</w:t>
      </w:r>
      <w:r>
        <w:rPr>
          <w:rStyle w:val="2f7"/>
        </w:rPr>
        <w:tab/>
        <w:t xml:space="preserve">и </w:t>
      </w:r>
      <w:r>
        <w:rPr>
          <w:rStyle w:val="0pt2"/>
          <w:lang w:val="en-US" w:eastAsia="en-US" w:bidi="en-US"/>
        </w:rPr>
        <w:t>C[</w:t>
      </w:r>
      <w:r>
        <w:rPr>
          <w:rStyle w:val="Candara10pt0"/>
          <w:lang w:val="en-US" w:eastAsia="en-US" w:bidi="en-US"/>
        </w:rPr>
        <w:t>0</w:t>
      </w:r>
      <w:r>
        <w:rPr>
          <w:rStyle w:val="0pt2"/>
          <w:lang w:val="en-US" w:eastAsia="en-US" w:bidi="en-US"/>
        </w:rPr>
        <w:t xml:space="preserve">..q </w:t>
      </w:r>
      <w:r>
        <w:rPr>
          <w:rStyle w:val="0pt2"/>
        </w:rPr>
        <w:t>—</w:t>
      </w:r>
      <w:r>
        <w:rPr>
          <w:rStyle w:val="2f7"/>
        </w:rPr>
        <w:t xml:space="preserve"> </w:t>
      </w:r>
      <w:r>
        <w:rPr>
          <w:rStyle w:val="2f7"/>
          <w:lang w:val="en-US" w:eastAsia="en-US" w:bidi="en-US"/>
        </w:rPr>
        <w:t>i]</w:t>
      </w:r>
    </w:p>
    <w:p w:rsidR="008B4F6F" w:rsidRDefault="005F6776">
      <w:pPr>
        <w:pStyle w:val="200"/>
        <w:shd w:val="clear" w:color="auto" w:fill="auto"/>
        <w:tabs>
          <w:tab w:val="left" w:pos="2548"/>
        </w:tabs>
        <w:spacing w:before="0" w:after="0" w:line="262" w:lineRule="exact"/>
        <w:ind w:left="260" w:firstLine="0"/>
        <w:jc w:val="both"/>
      </w:pPr>
      <w:r>
        <w:rPr>
          <w:rStyle w:val="2f7"/>
        </w:rPr>
        <w:t xml:space="preserve">// </w:t>
      </w:r>
      <w:r>
        <w:rPr>
          <w:rStyle w:val="aff1"/>
        </w:rPr>
        <w:t>Выходные данные:</w:t>
      </w:r>
      <w:r>
        <w:rPr>
          <w:rStyle w:val="aff1"/>
        </w:rPr>
        <w:tab/>
      </w:r>
      <w:r>
        <w:rPr>
          <w:rStyle w:val="2f7"/>
        </w:rPr>
        <w:t xml:space="preserve">Сортированный массив А[0..р + </w:t>
      </w:r>
      <w:r>
        <w:rPr>
          <w:rStyle w:val="0pt2"/>
          <w:lang w:val="en-US" w:eastAsia="en-US" w:bidi="en-US"/>
        </w:rPr>
        <w:t>q</w:t>
      </w:r>
      <w:r>
        <w:rPr>
          <w:rStyle w:val="2f7"/>
          <w:lang w:val="en-US" w:eastAsia="en-US" w:bidi="en-US"/>
        </w:rPr>
        <w:t xml:space="preserve"> </w:t>
      </w:r>
      <w:r>
        <w:rPr>
          <w:rStyle w:val="2f7"/>
        </w:rPr>
        <w:t>— 1],</w:t>
      </w:r>
    </w:p>
    <w:p w:rsidR="008B4F6F" w:rsidRDefault="005F6776">
      <w:pPr>
        <w:pStyle w:val="200"/>
        <w:shd w:val="clear" w:color="auto" w:fill="auto"/>
        <w:tabs>
          <w:tab w:val="left" w:pos="2403"/>
        </w:tabs>
        <w:spacing w:before="0" w:after="0" w:line="262" w:lineRule="exact"/>
        <w:ind w:left="260" w:firstLine="0"/>
        <w:jc w:val="both"/>
      </w:pPr>
      <w:r>
        <w:rPr>
          <w:rStyle w:val="2f7"/>
        </w:rPr>
        <w:t>//</w:t>
      </w:r>
      <w:r>
        <w:rPr>
          <w:rStyle w:val="2f7"/>
        </w:rPr>
        <w:tab/>
        <w:t xml:space="preserve">состоящий из элементов </w:t>
      </w:r>
      <w:r>
        <w:rPr>
          <w:rStyle w:val="0pt2"/>
        </w:rPr>
        <w:t>В а С</w:t>
      </w:r>
    </w:p>
    <w:p w:rsidR="008B4F6F" w:rsidRDefault="005F6776">
      <w:pPr>
        <w:pStyle w:val="116"/>
        <w:shd w:val="clear" w:color="auto" w:fill="auto"/>
        <w:spacing w:after="0" w:line="262" w:lineRule="exact"/>
        <w:ind w:left="260" w:right="5300" w:firstLine="0"/>
        <w:jc w:val="left"/>
      </w:pPr>
      <w:bookmarkStart w:id="141" w:name="bookmark140"/>
      <w:r>
        <w:rPr>
          <w:rStyle w:val="110pt"/>
          <w:lang w:val="ru-RU" w:eastAsia="ru-RU" w:bidi="ru-RU"/>
        </w:rPr>
        <w:t>г</w:t>
      </w:r>
      <w:r>
        <w:t xml:space="preserve"> &lt;— 0; </w:t>
      </w:r>
      <w:r>
        <w:rPr>
          <w:rStyle w:val="110pt"/>
        </w:rPr>
        <w:t xml:space="preserve">j </w:t>
      </w:r>
      <w:r>
        <w:rPr>
          <w:rStyle w:val="110pt"/>
          <w:lang w:val="ru-RU" w:eastAsia="ru-RU" w:bidi="ru-RU"/>
        </w:rPr>
        <w:t>*—</w:t>
      </w:r>
      <w:r>
        <w:t xml:space="preserve"> 0; </w:t>
      </w:r>
      <w:r>
        <w:rPr>
          <w:rStyle w:val="110pt"/>
          <w:lang w:val="ru-RU" w:eastAsia="ru-RU" w:bidi="ru-RU"/>
        </w:rPr>
        <w:t>к</w:t>
      </w:r>
      <w:r>
        <w:t xml:space="preserve"> &lt;— 0 </w:t>
      </w:r>
      <w:r>
        <w:rPr>
          <w:rStyle w:val="117"/>
        </w:rPr>
        <w:t xml:space="preserve">while </w:t>
      </w:r>
      <w:r>
        <w:rPr>
          <w:rStyle w:val="110pt"/>
        </w:rPr>
        <w:t xml:space="preserve">i </w:t>
      </w:r>
      <w:r>
        <w:rPr>
          <w:rStyle w:val="110pt"/>
          <w:lang w:val="ru-RU" w:eastAsia="ru-RU" w:bidi="ru-RU"/>
        </w:rPr>
        <w:t>&lt; р</w:t>
      </w:r>
      <w:r>
        <w:t xml:space="preserve"> </w:t>
      </w:r>
      <w:r>
        <w:rPr>
          <w:lang w:val="en-US" w:eastAsia="en-US" w:bidi="en-US"/>
        </w:rPr>
        <w:t xml:space="preserve">and </w:t>
      </w:r>
      <w:r>
        <w:rPr>
          <w:rStyle w:val="110pt"/>
        </w:rPr>
        <w:t xml:space="preserve">j </w:t>
      </w:r>
      <w:r>
        <w:rPr>
          <w:rStyle w:val="110pt"/>
          <w:lang w:val="ru-RU" w:eastAsia="ru-RU" w:bidi="ru-RU"/>
        </w:rPr>
        <w:t xml:space="preserve">&lt; </w:t>
      </w:r>
      <w:r>
        <w:rPr>
          <w:rStyle w:val="110pt"/>
        </w:rPr>
        <w:t>q</w:t>
      </w:r>
      <w:r>
        <w:rPr>
          <w:lang w:val="en-US" w:eastAsia="en-US" w:bidi="en-US"/>
        </w:rPr>
        <w:t xml:space="preserve"> do if </w:t>
      </w:r>
      <w:r>
        <w:rPr>
          <w:rStyle w:val="110pt"/>
        </w:rPr>
        <w:t>B[i\</w:t>
      </w:r>
      <w:r>
        <w:rPr>
          <w:lang w:val="en-US" w:eastAsia="en-US" w:bidi="en-US"/>
        </w:rPr>
        <w:t xml:space="preserve"> sS </w:t>
      </w:r>
      <w:r>
        <w:rPr>
          <w:rStyle w:val="110pt"/>
        </w:rPr>
        <w:t>C\j]</w:t>
      </w:r>
      <w:bookmarkEnd w:id="141"/>
    </w:p>
    <w:p w:rsidR="008B4F6F" w:rsidRDefault="005F6776">
      <w:pPr>
        <w:pStyle w:val="116"/>
        <w:shd w:val="clear" w:color="auto" w:fill="auto"/>
        <w:tabs>
          <w:tab w:val="right" w:pos="2096"/>
          <w:tab w:val="right" w:pos="2365"/>
          <w:tab w:val="left" w:pos="2567"/>
        </w:tabs>
        <w:spacing w:after="0" w:line="262" w:lineRule="exact"/>
        <w:ind w:left="740" w:firstLine="0"/>
        <w:jc w:val="both"/>
      </w:pPr>
      <w:bookmarkStart w:id="142" w:name="bookmark141"/>
      <w:r>
        <w:rPr>
          <w:lang w:val="en-US" w:eastAsia="en-US" w:bidi="en-US"/>
        </w:rPr>
        <w:t>A[/u] &lt;—</w:t>
      </w:r>
      <w:r>
        <w:rPr>
          <w:lang w:val="en-US" w:eastAsia="en-US" w:bidi="en-US"/>
        </w:rPr>
        <w:tab/>
      </w:r>
      <w:r>
        <w:rPr>
          <w:rStyle w:val="110pt"/>
        </w:rPr>
        <w:t>i</w:t>
      </w:r>
      <w:r>
        <w:rPr>
          <w:lang w:val="en-US" w:eastAsia="en-US" w:bidi="en-US"/>
        </w:rPr>
        <w:tab/>
        <w:t>&lt;—</w:t>
      </w:r>
      <w:r>
        <w:rPr>
          <w:lang w:val="en-US" w:eastAsia="en-US" w:bidi="en-US"/>
        </w:rPr>
        <w:tab/>
      </w:r>
      <w:r>
        <w:rPr>
          <w:rStyle w:val="110pt"/>
        </w:rPr>
        <w:t>i</w:t>
      </w:r>
      <w:r>
        <w:rPr>
          <w:lang w:val="en-US" w:eastAsia="en-US" w:bidi="en-US"/>
        </w:rPr>
        <w:t xml:space="preserve"> -|-1</w:t>
      </w:r>
      <w:bookmarkEnd w:id="142"/>
    </w:p>
    <w:p w:rsidR="008B4F6F" w:rsidRDefault="005F6776">
      <w:pPr>
        <w:pStyle w:val="72"/>
        <w:shd w:val="clear" w:color="auto" w:fill="auto"/>
        <w:spacing w:after="0" w:line="262" w:lineRule="exact"/>
        <w:ind w:left="60" w:firstLine="440"/>
        <w:jc w:val="both"/>
      </w:pPr>
      <w:r>
        <w:rPr>
          <w:rStyle w:val="76"/>
          <w:b/>
          <w:bCs/>
        </w:rPr>
        <w:t>else</w:t>
      </w:r>
    </w:p>
    <w:p w:rsidR="008B4F6F" w:rsidRDefault="005F6776">
      <w:pPr>
        <w:pStyle w:val="211"/>
        <w:shd w:val="clear" w:color="auto" w:fill="auto"/>
        <w:spacing w:line="262" w:lineRule="exact"/>
        <w:ind w:left="260" w:right="5000" w:firstLine="480"/>
        <w:jc w:val="left"/>
      </w:pPr>
      <w:r>
        <w:rPr>
          <w:rStyle w:val="210pt"/>
          <w:b/>
          <w:bCs/>
          <w:i/>
          <w:iCs/>
        </w:rPr>
        <w:t>A[k</w:t>
      </w:r>
      <w:r>
        <w:rPr>
          <w:rStyle w:val="216"/>
        </w:rPr>
        <w:t xml:space="preserve">] &lt;- </w:t>
      </w:r>
      <w:r>
        <w:rPr>
          <w:rStyle w:val="210pt"/>
          <w:b/>
          <w:bCs/>
          <w:i/>
          <w:iCs/>
        </w:rPr>
        <w:t xml:space="preserve">C\j)\ j *- j + 1 </w:t>
      </w:r>
      <w:r>
        <w:rPr>
          <w:rStyle w:val="211pt3"/>
          <w:b/>
          <w:bCs/>
          <w:i/>
          <w:iCs/>
        </w:rPr>
        <w:t>к</w:t>
      </w:r>
      <w:r>
        <w:rPr>
          <w:rStyle w:val="213"/>
          <w:b/>
          <w:bCs/>
          <w:lang w:val="ru-RU" w:eastAsia="ru-RU" w:bidi="ru-RU"/>
        </w:rPr>
        <w:t xml:space="preserve"> </w:t>
      </w:r>
      <w:r>
        <w:rPr>
          <w:rStyle w:val="213"/>
          <w:b/>
          <w:bCs/>
        </w:rPr>
        <w:t xml:space="preserve">&lt;— </w:t>
      </w:r>
      <w:r>
        <w:rPr>
          <w:rStyle w:val="211pt3"/>
          <w:b/>
          <w:bCs/>
          <w:i/>
          <w:iCs/>
        </w:rPr>
        <w:t>к</w:t>
      </w:r>
      <w:r>
        <w:rPr>
          <w:rStyle w:val="213"/>
          <w:b/>
          <w:bCs/>
          <w:lang w:val="ru-RU" w:eastAsia="ru-RU" w:bidi="ru-RU"/>
        </w:rPr>
        <w:t xml:space="preserve"> </w:t>
      </w:r>
      <w:r>
        <w:rPr>
          <w:rStyle w:val="213"/>
          <w:b/>
          <w:bCs/>
        </w:rPr>
        <w:t xml:space="preserve">+ 1 </w:t>
      </w:r>
      <w:r>
        <w:rPr>
          <w:rStyle w:val="216"/>
        </w:rPr>
        <w:t xml:space="preserve">if </w:t>
      </w:r>
      <w:r>
        <w:rPr>
          <w:rStyle w:val="210pt"/>
          <w:b/>
          <w:bCs/>
          <w:i/>
          <w:iCs/>
        </w:rPr>
        <w:t>i</w:t>
      </w:r>
      <w:r>
        <w:rPr>
          <w:rStyle w:val="216"/>
        </w:rPr>
        <w:t xml:space="preserve"> = </w:t>
      </w:r>
      <w:r>
        <w:rPr>
          <w:rStyle w:val="210pt"/>
          <w:b/>
          <w:bCs/>
          <w:i/>
          <w:iCs/>
        </w:rPr>
        <w:t>p</w:t>
      </w:r>
    </w:p>
    <w:p w:rsidR="008B4F6F" w:rsidRDefault="005F6776">
      <w:pPr>
        <w:pStyle w:val="200"/>
        <w:shd w:val="clear" w:color="auto" w:fill="auto"/>
        <w:spacing w:before="0" w:after="0" w:line="262" w:lineRule="exact"/>
        <w:ind w:left="260" w:right="3640" w:firstLine="220"/>
        <w:jc w:val="left"/>
      </w:pPr>
      <w:r>
        <w:rPr>
          <w:rStyle w:val="2f7"/>
        </w:rPr>
        <w:t xml:space="preserve">Копировать </w:t>
      </w:r>
      <w:r>
        <w:rPr>
          <w:rStyle w:val="0pt2"/>
          <w:lang w:val="en-US" w:eastAsia="en-US" w:bidi="en-US"/>
        </w:rPr>
        <w:t>C[j..q —</w:t>
      </w:r>
      <w:r>
        <w:rPr>
          <w:rStyle w:val="2f7"/>
          <w:lang w:val="en-US" w:eastAsia="en-US" w:bidi="en-US"/>
        </w:rPr>
        <w:t xml:space="preserve"> 1] </w:t>
      </w:r>
      <w:r>
        <w:rPr>
          <w:rStyle w:val="2f7"/>
        </w:rPr>
        <w:t xml:space="preserve">в </w:t>
      </w:r>
      <w:r>
        <w:rPr>
          <w:rStyle w:val="0pt2"/>
          <w:lang w:val="en-US" w:eastAsia="en-US" w:bidi="en-US"/>
        </w:rPr>
        <w:t>A[k..p</w:t>
      </w:r>
      <w:r>
        <w:rPr>
          <w:rStyle w:val="2f7"/>
          <w:lang w:val="en-US" w:eastAsia="en-US" w:bidi="en-US"/>
        </w:rPr>
        <w:t xml:space="preserve"> + </w:t>
      </w:r>
      <w:r>
        <w:rPr>
          <w:rStyle w:val="0pt2"/>
          <w:lang w:val="en-US" w:eastAsia="en-US" w:bidi="en-US"/>
        </w:rPr>
        <w:t>q —</w:t>
      </w:r>
      <w:r>
        <w:rPr>
          <w:rStyle w:val="2f7"/>
          <w:lang w:val="en-US" w:eastAsia="en-US" w:bidi="en-US"/>
        </w:rPr>
        <w:t xml:space="preserve"> 1] </w:t>
      </w:r>
      <w:r>
        <w:rPr>
          <w:rStyle w:val="aff1"/>
          <w:lang w:val="en-US" w:eastAsia="en-US" w:bidi="en-US"/>
        </w:rPr>
        <w:t>else</w:t>
      </w:r>
    </w:p>
    <w:p w:rsidR="008B4F6F" w:rsidRDefault="005F6776">
      <w:pPr>
        <w:pStyle w:val="211"/>
        <w:shd w:val="clear" w:color="auto" w:fill="auto"/>
        <w:spacing w:after="62" w:line="262" w:lineRule="exact"/>
        <w:ind w:left="60" w:firstLine="440"/>
      </w:pPr>
      <w:r>
        <w:rPr>
          <w:rStyle w:val="216"/>
          <w:lang w:val="ru-RU" w:eastAsia="ru-RU" w:bidi="ru-RU"/>
        </w:rPr>
        <w:t xml:space="preserve">Копировать </w:t>
      </w:r>
      <w:r>
        <w:rPr>
          <w:rStyle w:val="210pt"/>
          <w:b/>
          <w:bCs/>
          <w:i/>
          <w:iCs/>
        </w:rPr>
        <w:t>B[i..p</w:t>
      </w:r>
      <w:r>
        <w:rPr>
          <w:rStyle w:val="216"/>
        </w:rPr>
        <w:t xml:space="preserve"> — 1] </w:t>
      </w:r>
      <w:r>
        <w:rPr>
          <w:rStyle w:val="216"/>
          <w:lang w:val="ru-RU" w:eastAsia="ru-RU" w:bidi="ru-RU"/>
        </w:rPr>
        <w:t xml:space="preserve">в </w:t>
      </w:r>
      <w:r>
        <w:rPr>
          <w:rStyle w:val="210pt"/>
          <w:b/>
          <w:bCs/>
          <w:i/>
          <w:iCs/>
        </w:rPr>
        <w:t xml:space="preserve">A[k..p + q — </w:t>
      </w:r>
      <w:r>
        <w:rPr>
          <w:rStyle w:val="21Candara10pt"/>
          <w:i/>
          <w:iCs/>
          <w:lang w:val="en-US" w:eastAsia="en-US" w:bidi="en-US"/>
        </w:rPr>
        <w:t>1</w:t>
      </w:r>
      <w:r>
        <w:rPr>
          <w:rStyle w:val="210pt"/>
          <w:b/>
          <w:bCs/>
          <w:i/>
          <w:iCs/>
        </w:rPr>
        <w:t>]</w:t>
      </w:r>
    </w:p>
    <w:p w:rsidR="008B4F6F" w:rsidRDefault="005F6776">
      <w:pPr>
        <w:pStyle w:val="200"/>
        <w:shd w:val="clear" w:color="auto" w:fill="auto"/>
        <w:spacing w:before="0" w:after="0" w:line="259" w:lineRule="exact"/>
        <w:ind w:left="60" w:firstLine="440"/>
        <w:jc w:val="both"/>
      </w:pPr>
      <w:r>
        <w:rPr>
          <w:rStyle w:val="2f7"/>
        </w:rPr>
        <w:t>Работа алгоритма со списком 8,3,2,9,7,1,5,4 показана на рис. 4.2.</w:t>
      </w:r>
    </w:p>
    <w:p w:rsidR="008B4F6F" w:rsidRDefault="005F6776">
      <w:pPr>
        <w:pStyle w:val="200"/>
        <w:shd w:val="clear" w:color="auto" w:fill="auto"/>
        <w:spacing w:before="0" w:after="0" w:line="259" w:lineRule="exact"/>
        <w:ind w:left="60" w:right="200" w:firstLine="440"/>
        <w:jc w:val="both"/>
      </w:pPr>
      <w:r>
        <w:rPr>
          <w:rStyle w:val="2f7"/>
        </w:rPr>
        <w:t xml:space="preserve">Насколько эффективна сортировка слиянием? Положим для простоты, что </w:t>
      </w:r>
      <w:r>
        <w:rPr>
          <w:rStyle w:val="0pt2"/>
        </w:rPr>
        <w:t xml:space="preserve">п </w:t>
      </w:r>
      <w:r>
        <w:rPr>
          <w:rStyle w:val="2f7"/>
        </w:rPr>
        <w:t>является степенью 2. Рекуррентное соотношение для количества выполняемых</w:t>
      </w:r>
    </w:p>
    <w:p w:rsidR="008B4F6F" w:rsidRDefault="00E15E4E">
      <w:pPr>
        <w:framePr w:h="5707" w:wrap="notBeside" w:vAnchor="text" w:hAnchor="text" w:xAlign="center" w:y="1"/>
        <w:jc w:val="center"/>
        <w:rPr>
          <w:sz w:val="2"/>
          <w:szCs w:val="2"/>
        </w:rPr>
      </w:pPr>
      <w:r>
        <w:rPr>
          <w:noProof/>
          <w:lang w:bidi="ar-SA"/>
        </w:rPr>
        <w:lastRenderedPageBreak/>
        <w:drawing>
          <wp:inline distT="0" distB="0" distL="0" distR="0">
            <wp:extent cx="2943225" cy="3629025"/>
            <wp:effectExtent l="0" t="0" r="9525" b="9525"/>
            <wp:docPr id="369" name="Рисунок 75" descr="imag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7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43225" cy="3629025"/>
                    </a:xfrm>
                    <a:prstGeom prst="rect">
                      <a:avLst/>
                    </a:prstGeom>
                    <a:noFill/>
                    <a:ln>
                      <a:noFill/>
                    </a:ln>
                  </pic:spPr>
                </pic:pic>
              </a:graphicData>
            </a:graphic>
          </wp:inline>
        </w:drawing>
      </w:r>
    </w:p>
    <w:p w:rsidR="008B4F6F" w:rsidRDefault="005F6776">
      <w:pPr>
        <w:pStyle w:val="afd"/>
        <w:framePr w:h="5707" w:wrap="notBeside" w:vAnchor="text" w:hAnchor="text" w:xAlign="center" w:y="1"/>
        <w:shd w:val="clear" w:color="auto" w:fill="auto"/>
        <w:spacing w:line="210" w:lineRule="exact"/>
      </w:pPr>
      <w:r>
        <w:rPr>
          <w:rStyle w:val="afff1"/>
        </w:rPr>
        <w:t>Рис. 4.2. Пример работы алгоритма сортировки слиянием</w:t>
      </w:r>
    </w:p>
    <w:p w:rsidR="008B4F6F" w:rsidRDefault="008B4F6F">
      <w:pPr>
        <w:rPr>
          <w:sz w:val="2"/>
          <w:szCs w:val="2"/>
        </w:rPr>
      </w:pPr>
    </w:p>
    <w:p w:rsidR="008B4F6F" w:rsidRDefault="005F6776">
      <w:pPr>
        <w:pStyle w:val="200"/>
        <w:shd w:val="clear" w:color="auto" w:fill="auto"/>
        <w:spacing w:before="418" w:after="205" w:line="210" w:lineRule="exact"/>
        <w:ind w:left="20" w:firstLine="0"/>
        <w:jc w:val="left"/>
      </w:pPr>
      <w:r>
        <w:rPr>
          <w:rStyle w:val="2f7"/>
        </w:rPr>
        <w:t xml:space="preserve">сравнений ключей </w:t>
      </w:r>
      <w:r>
        <w:rPr>
          <w:rStyle w:val="0pt2"/>
        </w:rPr>
        <w:t>С (п</w:t>
      </w:r>
      <w:r>
        <w:rPr>
          <w:rStyle w:val="2f7"/>
        </w:rPr>
        <w:t>) выглядит следующим образом:</w:t>
      </w:r>
    </w:p>
    <w:p w:rsidR="008B4F6F" w:rsidRDefault="005F6776">
      <w:pPr>
        <w:pStyle w:val="781"/>
        <w:shd w:val="clear" w:color="auto" w:fill="auto"/>
        <w:spacing w:before="0" w:after="157" w:line="210" w:lineRule="exact"/>
        <w:ind w:left="20"/>
      </w:pPr>
      <w:r>
        <w:rPr>
          <w:rStyle w:val="782"/>
          <w:b/>
          <w:bCs/>
        </w:rPr>
        <w:t>С</w:t>
      </w:r>
      <w:r>
        <w:t xml:space="preserve"> (</w:t>
      </w:r>
      <w:r>
        <w:rPr>
          <w:rStyle w:val="782"/>
          <w:b/>
          <w:bCs/>
        </w:rPr>
        <w:t>П</w:t>
      </w:r>
      <w:r>
        <w:t xml:space="preserve">) = </w:t>
      </w:r>
      <w:r>
        <w:rPr>
          <w:rStyle w:val="78105pt"/>
        </w:rPr>
        <w:t>2</w:t>
      </w:r>
      <w:r>
        <w:rPr>
          <w:rStyle w:val="782"/>
          <w:b/>
          <w:bCs/>
        </w:rPr>
        <w:t>С</w:t>
      </w:r>
      <w:r>
        <w:t xml:space="preserve"> </w:t>
      </w:r>
      <w:r>
        <w:rPr>
          <w:rStyle w:val="78105pt"/>
        </w:rPr>
        <w:t xml:space="preserve">(п/2) </w:t>
      </w:r>
      <w:r>
        <w:t xml:space="preserve">+ </w:t>
      </w:r>
      <w:r>
        <w:rPr>
          <w:rStyle w:val="782"/>
          <w:b/>
          <w:bCs/>
        </w:rPr>
        <w:t>Стегде</w:t>
      </w:r>
      <w:r>
        <w:t xml:space="preserve"> </w:t>
      </w:r>
      <w:r>
        <w:rPr>
          <w:rStyle w:val="78105pt"/>
        </w:rPr>
        <w:t xml:space="preserve">(п) </w:t>
      </w:r>
      <w:r>
        <w:rPr>
          <w:rStyle w:val="78SegoeUI75pt"/>
          <w:b/>
          <w:bCs/>
        </w:rPr>
        <w:t xml:space="preserve">ДЛЯ </w:t>
      </w:r>
      <w:r>
        <w:t xml:space="preserve">П &gt; </w:t>
      </w:r>
      <w:r>
        <w:rPr>
          <w:rStyle w:val="78105pt"/>
        </w:rPr>
        <w:t xml:space="preserve">1, </w:t>
      </w:r>
      <w:r>
        <w:rPr>
          <w:rStyle w:val="782"/>
          <w:b/>
          <w:bCs/>
        </w:rPr>
        <w:t>С</w:t>
      </w:r>
      <w:r>
        <w:t xml:space="preserve"> (1) = 0.</w:t>
      </w:r>
    </w:p>
    <w:p w:rsidR="008B4F6F" w:rsidRDefault="005F6776">
      <w:pPr>
        <w:pStyle w:val="200"/>
        <w:shd w:val="clear" w:color="auto" w:fill="auto"/>
        <w:spacing w:before="0" w:after="329" w:line="262" w:lineRule="exact"/>
        <w:ind w:left="20" w:right="20" w:firstLine="320"/>
        <w:jc w:val="both"/>
      </w:pPr>
      <w:r>
        <w:rPr>
          <w:rStyle w:val="2f7"/>
        </w:rPr>
        <w:t xml:space="preserve">Давайте проанализируем величину </w:t>
      </w:r>
      <w:r>
        <w:rPr>
          <w:rStyle w:val="0pt2"/>
        </w:rPr>
        <w:t>Стегде</w:t>
      </w:r>
      <w:r>
        <w:rPr>
          <w:rStyle w:val="2f7"/>
        </w:rPr>
        <w:t xml:space="preserve"> (</w:t>
      </w:r>
      <w:r>
        <w:rPr>
          <w:rStyle w:val="0pt2"/>
        </w:rPr>
        <w:t>п</w:t>
      </w:r>
      <w:r>
        <w:rPr>
          <w:rStyle w:val="2f7"/>
        </w:rPr>
        <w:t>), равную количеству сравнений ключей в процессе слияния. На каждом шаге выполняется в точности одно срав</w:t>
      </w:r>
      <w:r>
        <w:rPr>
          <w:rStyle w:val="2f7"/>
        </w:rPr>
        <w:softHyphen/>
        <w:t xml:space="preserve">нение, после которого общее количество элементов в двух сливаемых массивах уменьшается на 1. В худшем случае ни один из массивов не исчерпывается до самого конца, пока в другом массиве не останется только один элемент (например, наименьшие элементы поступают из двух массивов поочередно). Следовательно, в наихудшем случае </w:t>
      </w:r>
      <w:r>
        <w:rPr>
          <w:rStyle w:val="0pt2"/>
        </w:rPr>
        <w:t>Стегде</w:t>
      </w:r>
      <w:r>
        <w:rPr>
          <w:rStyle w:val="2f7"/>
        </w:rPr>
        <w:t xml:space="preserve"> (п) = </w:t>
      </w:r>
      <w:r>
        <w:rPr>
          <w:rStyle w:val="0pt2"/>
        </w:rPr>
        <w:t>п—</w:t>
      </w:r>
      <w:r>
        <w:rPr>
          <w:rStyle w:val="2f7"/>
        </w:rPr>
        <w:t>1, и мы получаем рекуррентное соотношение</w:t>
      </w:r>
    </w:p>
    <w:p w:rsidR="008B4F6F" w:rsidRDefault="005F6776">
      <w:pPr>
        <w:pStyle w:val="601"/>
        <w:shd w:val="clear" w:color="auto" w:fill="auto"/>
        <w:spacing w:after="172" w:line="150" w:lineRule="exact"/>
        <w:ind w:left="20" w:firstLine="0"/>
        <w:jc w:val="center"/>
      </w:pPr>
      <w:r>
        <w:rPr>
          <w:rStyle w:val="60TimesNewRoman7pt"/>
          <w:rFonts w:eastAsia="Segoe UI"/>
          <w:b/>
          <w:bCs/>
        </w:rPr>
        <w:t>Cworst</w:t>
      </w:r>
      <w:r>
        <w:t xml:space="preserve"> (n) </w:t>
      </w:r>
      <w:r>
        <w:rPr>
          <w:lang w:val="ru-RU" w:eastAsia="ru-RU" w:bidi="ru-RU"/>
        </w:rPr>
        <w:t xml:space="preserve">— </w:t>
      </w:r>
      <w:r>
        <w:rPr>
          <w:rStyle w:val="60TimesNewRoman7pt"/>
          <w:rFonts w:eastAsia="Segoe UI"/>
          <w:b/>
          <w:bCs/>
        </w:rPr>
        <w:t>^Cijjorst</w:t>
      </w:r>
      <w:r>
        <w:t xml:space="preserve"> </w:t>
      </w:r>
      <w:r>
        <w:rPr>
          <w:rStyle w:val="604"/>
          <w:b/>
          <w:bCs/>
        </w:rPr>
        <w:t xml:space="preserve">(^/^) + П 1 ДЛЯ 71 </w:t>
      </w:r>
      <w:r>
        <w:rPr>
          <w:rStyle w:val="604"/>
          <w:b/>
          <w:bCs/>
          <w:lang w:val="en-US" w:eastAsia="en-US" w:bidi="en-US"/>
        </w:rPr>
        <w:t xml:space="preserve">I&gt; </w:t>
      </w:r>
      <w:r>
        <w:rPr>
          <w:rStyle w:val="604"/>
          <w:b/>
          <w:bCs/>
        </w:rPr>
        <w:t xml:space="preserve">1, </w:t>
      </w:r>
      <w:r>
        <w:rPr>
          <w:rStyle w:val="60TimesNewRoman7pt"/>
          <w:rFonts w:eastAsia="Segoe UI"/>
          <w:b/>
          <w:bCs/>
        </w:rPr>
        <w:t>Cworst</w:t>
      </w:r>
      <w:r>
        <w:rPr>
          <w:rStyle w:val="604"/>
          <w:b/>
          <w:bCs/>
          <w:lang w:val="en-US" w:eastAsia="en-US" w:bidi="en-US"/>
        </w:rPr>
        <w:t xml:space="preserve"> </w:t>
      </w:r>
      <w:r>
        <w:rPr>
          <w:rStyle w:val="604"/>
          <w:b/>
          <w:bCs/>
        </w:rPr>
        <w:t>(1) ~ 0</w:t>
      </w:r>
      <w:r>
        <w:rPr>
          <w:rStyle w:val="604"/>
          <w:b/>
          <w:bCs/>
        </w:rPr>
        <w:footnoteReference w:id="29"/>
      </w:r>
    </w:p>
    <w:p w:rsidR="008B4F6F" w:rsidRDefault="005F6776">
      <w:pPr>
        <w:pStyle w:val="200"/>
        <w:shd w:val="clear" w:color="auto" w:fill="auto"/>
        <w:spacing w:before="0" w:after="285" w:line="266" w:lineRule="exact"/>
        <w:ind w:left="20" w:right="20" w:firstLine="320"/>
        <w:jc w:val="both"/>
      </w:pPr>
      <w:r>
        <w:rPr>
          <w:rStyle w:val="2f7"/>
        </w:rPr>
        <w:t xml:space="preserve">Согласно основной теореме, </w:t>
      </w:r>
      <w:r>
        <w:rPr>
          <w:rStyle w:val="8pt7"/>
        </w:rPr>
        <w:t>C</w:t>
      </w:r>
      <w:r>
        <w:rPr>
          <w:rStyle w:val="8pt7"/>
          <w:vertAlign w:val="subscript"/>
        </w:rPr>
        <w:t>WO</w:t>
      </w:r>
      <w:r>
        <w:rPr>
          <w:rStyle w:val="8pt7"/>
        </w:rPr>
        <w:t>rst</w:t>
      </w:r>
      <w:r>
        <w:rPr>
          <w:rStyle w:val="8pt6"/>
          <w:lang w:val="en-US" w:eastAsia="en-US" w:bidi="en-US"/>
        </w:rPr>
        <w:t xml:space="preserve"> </w:t>
      </w:r>
      <w:r>
        <w:rPr>
          <w:rStyle w:val="2f7"/>
        </w:rPr>
        <w:t xml:space="preserve">(п) € 0 </w:t>
      </w:r>
      <w:r>
        <w:rPr>
          <w:rStyle w:val="2f7"/>
          <w:lang w:val="en-US" w:eastAsia="en-US" w:bidi="en-US"/>
        </w:rPr>
        <w:t xml:space="preserve">(n log </w:t>
      </w:r>
      <w:r>
        <w:rPr>
          <w:rStyle w:val="0pt2"/>
        </w:rPr>
        <w:t>п)</w:t>
      </w:r>
      <w:r>
        <w:rPr>
          <w:rStyle w:val="2f7"/>
        </w:rPr>
        <w:t xml:space="preserve"> (почему?). Несложно най</w:t>
      </w:r>
      <w:r>
        <w:rPr>
          <w:rStyle w:val="2f7"/>
        </w:rPr>
        <w:softHyphen/>
        <w:t xml:space="preserve">ти и точное решение приведенного рекуррентного соотношения для </w:t>
      </w:r>
      <w:r>
        <w:rPr>
          <w:rStyle w:val="0pt2"/>
        </w:rPr>
        <w:t>п = 2</w:t>
      </w:r>
      <w:r>
        <w:rPr>
          <w:rStyle w:val="0pt2"/>
          <w:vertAlign w:val="superscript"/>
        </w:rPr>
        <w:t>к</w:t>
      </w:r>
      <w:r>
        <w:rPr>
          <w:rStyle w:val="0pt2"/>
        </w:rPr>
        <w:t>:</w:t>
      </w:r>
    </w:p>
    <w:p w:rsidR="008B4F6F" w:rsidRDefault="005F6776">
      <w:pPr>
        <w:pStyle w:val="200"/>
        <w:shd w:val="clear" w:color="auto" w:fill="auto"/>
        <w:spacing w:before="0" w:after="0" w:line="210" w:lineRule="exact"/>
        <w:ind w:left="20" w:firstLine="0"/>
      </w:pPr>
      <w:r>
        <w:rPr>
          <w:rStyle w:val="8pt7"/>
        </w:rPr>
        <w:lastRenderedPageBreak/>
        <w:t>Cworst</w:t>
      </w:r>
      <w:r>
        <w:rPr>
          <w:rStyle w:val="8pt6"/>
          <w:lang w:val="en-US" w:eastAsia="en-US" w:bidi="en-US"/>
        </w:rPr>
        <w:t xml:space="preserve"> </w:t>
      </w:r>
      <w:r>
        <w:rPr>
          <w:rStyle w:val="2f7"/>
        </w:rPr>
        <w:t xml:space="preserve">(п) = </w:t>
      </w:r>
      <w:r>
        <w:rPr>
          <w:rStyle w:val="0pt2"/>
        </w:rPr>
        <w:t>п</w:t>
      </w:r>
      <w:r>
        <w:rPr>
          <w:rStyle w:val="2f7"/>
        </w:rPr>
        <w:t xml:space="preserve">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0pt2"/>
          <w:lang w:val="en-US" w:eastAsia="en-US" w:bidi="en-US"/>
        </w:rPr>
        <w:t>n-n + 1.</w:t>
      </w:r>
    </w:p>
    <w:p w:rsidR="008B4F6F" w:rsidRDefault="005F6776">
      <w:pPr>
        <w:pStyle w:val="200"/>
        <w:shd w:val="clear" w:color="auto" w:fill="auto"/>
        <w:spacing w:before="0" w:after="437" w:line="262" w:lineRule="exact"/>
        <w:ind w:left="20" w:right="40" w:firstLine="340"/>
        <w:jc w:val="both"/>
      </w:pPr>
      <w:r>
        <w:rPr>
          <w:rStyle w:val="2f7"/>
        </w:rPr>
        <w:t>Количество сравнений ключей, выполняемых сортировкой слиянием, в худ</w:t>
      </w:r>
      <w:r>
        <w:rPr>
          <w:rStyle w:val="2f7"/>
        </w:rPr>
        <w:softHyphen/>
        <w:t>шем случае весьма близко к теоретическому минимуму</w:t>
      </w:r>
      <w:r>
        <w:rPr>
          <w:rStyle w:val="2f7"/>
          <w:vertAlign w:val="superscript"/>
        </w:rPr>
        <w:t>1</w:t>
      </w:r>
      <w:r>
        <w:rPr>
          <w:rStyle w:val="2f7"/>
        </w:rPr>
        <w:t xml:space="preserve"> количества сравнений для любого алгоритма сортировки, основанного на сравнениях. Основной недостаток сортировки слиянием — необходимость дополнительной памяти, количество ко</w:t>
      </w:r>
      <w:r>
        <w:rPr>
          <w:rStyle w:val="2f7"/>
        </w:rPr>
        <w:softHyphen/>
        <w:t>торой линейно пропорционально размеру входных данных. Сортировка слиянием возможна и без привлечения дополнительной памяти, но такая экономия памяти существенно ее усложняет и дает в результате значительно больший постоян</w:t>
      </w:r>
      <w:r>
        <w:rPr>
          <w:rStyle w:val="2f7"/>
        </w:rPr>
        <w:softHyphen/>
        <w:t>ный множитель в формуле для времени работы, так что эта версия сортировки слиянием представляет сугубо теоретический интерес.</w:t>
      </w:r>
    </w:p>
    <w:p w:rsidR="008B4F6F" w:rsidRDefault="005F6776">
      <w:pPr>
        <w:pStyle w:val="1061"/>
        <w:shd w:val="clear" w:color="auto" w:fill="auto"/>
        <w:spacing w:before="0" w:after="355" w:line="240" w:lineRule="exact"/>
        <w:ind w:left="20"/>
      </w:pPr>
      <w:bookmarkStart w:id="143" w:name="bookmark142"/>
      <w:r>
        <w:t>Упражнения 4.1</w:t>
      </w:r>
      <w:bookmarkEnd w:id="143"/>
    </w:p>
    <w:p w:rsidR="008B4F6F" w:rsidRDefault="005F6776">
      <w:pPr>
        <w:pStyle w:val="200"/>
        <w:numPr>
          <w:ilvl w:val="0"/>
          <w:numId w:val="63"/>
        </w:numPr>
        <w:shd w:val="clear" w:color="auto" w:fill="auto"/>
        <w:spacing w:before="0" w:after="4" w:line="210" w:lineRule="exact"/>
        <w:ind w:left="1080" w:hanging="240"/>
        <w:jc w:val="both"/>
      </w:pPr>
      <w:r>
        <w:rPr>
          <w:rStyle w:val="2f7"/>
        </w:rPr>
        <w:t xml:space="preserve"> а) Напишите псевдокод декомпозиционного алгоритма для поиска по</w:t>
      </w:r>
      <w:r>
        <w:rPr>
          <w:rStyle w:val="2f7"/>
        </w:rPr>
        <w:softHyphen/>
      </w:r>
    </w:p>
    <w:p w:rsidR="008B4F6F" w:rsidRDefault="005F6776">
      <w:pPr>
        <w:pStyle w:val="200"/>
        <w:shd w:val="clear" w:color="auto" w:fill="auto"/>
        <w:spacing w:before="0" w:after="0" w:line="210" w:lineRule="exact"/>
        <w:ind w:left="1360" w:firstLine="0"/>
        <w:jc w:val="left"/>
      </w:pPr>
      <w:r>
        <w:rPr>
          <w:rStyle w:val="2f7"/>
        </w:rPr>
        <w:t xml:space="preserve">зиции наибольшего элемента в массиве из </w:t>
      </w:r>
      <w:r>
        <w:rPr>
          <w:rStyle w:val="0pt2"/>
        </w:rPr>
        <w:t>п</w:t>
      </w:r>
      <w:r>
        <w:rPr>
          <w:rStyle w:val="2f7"/>
        </w:rPr>
        <w:t xml:space="preserve"> чисел.</w:t>
      </w:r>
    </w:p>
    <w:p w:rsidR="008B4F6F" w:rsidRDefault="005F6776">
      <w:pPr>
        <w:pStyle w:val="200"/>
        <w:shd w:val="clear" w:color="auto" w:fill="auto"/>
        <w:spacing w:before="0" w:after="0" w:line="262" w:lineRule="exact"/>
        <w:ind w:left="1360" w:right="40" w:hanging="280"/>
        <w:jc w:val="left"/>
      </w:pPr>
      <w:r>
        <w:rPr>
          <w:rStyle w:val="2f7"/>
        </w:rPr>
        <w:t>б) Какими будут выходные данные алгоритма, если наибольшее значе</w:t>
      </w:r>
      <w:r>
        <w:rPr>
          <w:rStyle w:val="2f7"/>
        </w:rPr>
        <w:softHyphen/>
        <w:t>ние имеют несколько элементов?</w:t>
      </w:r>
    </w:p>
    <w:p w:rsidR="008B4F6F" w:rsidRDefault="005F6776">
      <w:pPr>
        <w:pStyle w:val="200"/>
        <w:shd w:val="clear" w:color="auto" w:fill="auto"/>
        <w:spacing w:before="0" w:after="0" w:line="266" w:lineRule="exact"/>
        <w:ind w:left="1360" w:right="40" w:hanging="280"/>
        <w:jc w:val="left"/>
      </w:pPr>
      <w:r>
        <w:rPr>
          <w:rStyle w:val="aff1"/>
        </w:rPr>
        <w:t>в)</w:t>
      </w:r>
      <w:r>
        <w:rPr>
          <w:rStyle w:val="2f7"/>
        </w:rPr>
        <w:t xml:space="preserve"> Напишите и решите рекуррентное соотношение для количества срав</w:t>
      </w:r>
      <w:r>
        <w:rPr>
          <w:rStyle w:val="2f7"/>
        </w:rPr>
        <w:softHyphen/>
        <w:t>нений ключей, выполняемых алгоритмом.</w:t>
      </w:r>
    </w:p>
    <w:p w:rsidR="008B4F6F" w:rsidRDefault="005F6776">
      <w:pPr>
        <w:pStyle w:val="200"/>
        <w:shd w:val="clear" w:color="auto" w:fill="auto"/>
        <w:spacing w:before="0" w:after="0" w:line="259" w:lineRule="exact"/>
        <w:ind w:left="1360" w:right="40" w:hanging="280"/>
        <w:jc w:val="left"/>
      </w:pPr>
      <w:r>
        <w:rPr>
          <w:rStyle w:val="2f7"/>
        </w:rPr>
        <w:t>г) Сравните созданный вами алгоритм с алгоритмом для решения ука</w:t>
      </w:r>
      <w:r>
        <w:rPr>
          <w:rStyle w:val="2f7"/>
        </w:rPr>
        <w:softHyphen/>
        <w:t>занной задачи, основанным на грубой силе.</w:t>
      </w:r>
    </w:p>
    <w:p w:rsidR="008B4F6F" w:rsidRDefault="005F6776">
      <w:pPr>
        <w:pStyle w:val="200"/>
        <w:numPr>
          <w:ilvl w:val="0"/>
          <w:numId w:val="63"/>
        </w:numPr>
        <w:shd w:val="clear" w:color="auto" w:fill="auto"/>
        <w:spacing w:before="0" w:after="6" w:line="210" w:lineRule="exact"/>
        <w:ind w:left="1080" w:hanging="240"/>
        <w:jc w:val="both"/>
      </w:pPr>
      <w:r>
        <w:rPr>
          <w:rStyle w:val="2f7"/>
        </w:rPr>
        <w:t xml:space="preserve"> а) Напишите псевдокод декомпозиционного алгоритма для поиска наи</w:t>
      </w:r>
      <w:r>
        <w:rPr>
          <w:rStyle w:val="2f7"/>
        </w:rPr>
        <w:softHyphen/>
      </w:r>
    </w:p>
    <w:p w:rsidR="008B4F6F" w:rsidRDefault="005F6776">
      <w:pPr>
        <w:pStyle w:val="200"/>
        <w:shd w:val="clear" w:color="auto" w:fill="auto"/>
        <w:spacing w:before="0" w:after="0" w:line="210" w:lineRule="exact"/>
        <w:ind w:left="1360" w:firstLine="0"/>
        <w:jc w:val="left"/>
      </w:pPr>
      <w:r>
        <w:rPr>
          <w:rStyle w:val="2f7"/>
        </w:rPr>
        <w:t xml:space="preserve">большего и наименьшего элементов в массиве из </w:t>
      </w:r>
      <w:r>
        <w:rPr>
          <w:rStyle w:val="0pt2"/>
        </w:rPr>
        <w:t>п</w:t>
      </w:r>
      <w:r>
        <w:rPr>
          <w:rStyle w:val="2f7"/>
        </w:rPr>
        <w:t xml:space="preserve"> чисел.</w:t>
      </w:r>
    </w:p>
    <w:p w:rsidR="008B4F6F" w:rsidRDefault="005F6776">
      <w:pPr>
        <w:pStyle w:val="200"/>
        <w:shd w:val="clear" w:color="auto" w:fill="auto"/>
        <w:spacing w:before="0" w:after="0" w:line="266" w:lineRule="exact"/>
        <w:ind w:left="1360" w:right="40" w:hanging="280"/>
        <w:jc w:val="left"/>
      </w:pPr>
      <w:r>
        <w:rPr>
          <w:rStyle w:val="2f7"/>
        </w:rPr>
        <w:t>б) Напишите и решите рекуррентное соотношение для количества срав</w:t>
      </w:r>
      <w:r>
        <w:rPr>
          <w:rStyle w:val="2f7"/>
        </w:rPr>
        <w:softHyphen/>
        <w:t>нений ключей, выполняемых этим алгоритмом.</w:t>
      </w:r>
    </w:p>
    <w:p w:rsidR="008B4F6F" w:rsidRDefault="005F6776">
      <w:pPr>
        <w:pStyle w:val="200"/>
        <w:shd w:val="clear" w:color="auto" w:fill="auto"/>
        <w:spacing w:before="0" w:after="0" w:line="257" w:lineRule="exact"/>
        <w:ind w:left="1360" w:right="40" w:hanging="280"/>
        <w:jc w:val="left"/>
      </w:pPr>
      <w:r>
        <w:rPr>
          <w:rStyle w:val="aff1"/>
        </w:rPr>
        <w:t>в)</w:t>
      </w:r>
      <w:r>
        <w:rPr>
          <w:rStyle w:val="2f7"/>
        </w:rPr>
        <w:t xml:space="preserve"> Сравните созданный вами алгоритм с алгоритмом для решения ука</w:t>
      </w:r>
      <w:r>
        <w:rPr>
          <w:rStyle w:val="2f7"/>
        </w:rPr>
        <w:softHyphen/>
        <w:t>занной задачи, основанным на грубой силе.</w:t>
      </w:r>
    </w:p>
    <w:p w:rsidR="008B4F6F" w:rsidRDefault="005F6776">
      <w:pPr>
        <w:pStyle w:val="200"/>
        <w:numPr>
          <w:ilvl w:val="0"/>
          <w:numId w:val="63"/>
        </w:numPr>
        <w:shd w:val="clear" w:color="auto" w:fill="auto"/>
        <w:spacing w:before="0" w:after="0" w:line="271" w:lineRule="exact"/>
        <w:ind w:left="1080" w:hanging="240"/>
        <w:jc w:val="both"/>
      </w:pPr>
      <w:r>
        <w:rPr>
          <w:rStyle w:val="2f7"/>
        </w:rPr>
        <w:t xml:space="preserve"> а) Напишите псевдокод декомпозиционного алгоритма для вычисле</w:t>
      </w:r>
      <w:r>
        <w:rPr>
          <w:rStyle w:val="2f7"/>
        </w:rPr>
        <w:softHyphen/>
      </w:r>
    </w:p>
    <w:p w:rsidR="008B4F6F" w:rsidRDefault="005F6776">
      <w:pPr>
        <w:pStyle w:val="200"/>
        <w:shd w:val="clear" w:color="auto" w:fill="auto"/>
        <w:spacing w:before="0" w:after="0" w:line="271" w:lineRule="exact"/>
        <w:ind w:left="1360" w:firstLine="0"/>
        <w:jc w:val="left"/>
      </w:pPr>
      <w:r>
        <w:rPr>
          <w:rStyle w:val="2f7"/>
        </w:rPr>
        <w:t xml:space="preserve">ния </w:t>
      </w:r>
      <w:r>
        <w:rPr>
          <w:rStyle w:val="0pt2"/>
        </w:rPr>
        <w:t>а</w:t>
      </w:r>
      <w:r>
        <w:rPr>
          <w:rStyle w:val="0pt2"/>
          <w:vertAlign w:val="superscript"/>
        </w:rPr>
        <w:t>п</w:t>
      </w:r>
      <w:r>
        <w:rPr>
          <w:rStyle w:val="0pt2"/>
        </w:rPr>
        <w:t>,</w:t>
      </w:r>
      <w:r>
        <w:rPr>
          <w:rStyle w:val="2f7"/>
        </w:rPr>
        <w:t xml:space="preserve"> где </w:t>
      </w:r>
      <w:r>
        <w:rPr>
          <w:rStyle w:val="0pt2"/>
        </w:rPr>
        <w:t>а &gt;</w:t>
      </w:r>
      <w:r>
        <w:rPr>
          <w:rStyle w:val="2f7"/>
        </w:rPr>
        <w:t xml:space="preserve"> 0, а </w:t>
      </w:r>
      <w:r>
        <w:rPr>
          <w:rStyle w:val="0pt2"/>
        </w:rPr>
        <w:t>п</w:t>
      </w:r>
      <w:r>
        <w:rPr>
          <w:rStyle w:val="2f7"/>
        </w:rPr>
        <w:t xml:space="preserve"> — натуральное число.</w:t>
      </w:r>
    </w:p>
    <w:p w:rsidR="008B4F6F" w:rsidRDefault="005F6776">
      <w:pPr>
        <w:pStyle w:val="200"/>
        <w:shd w:val="clear" w:color="auto" w:fill="auto"/>
        <w:spacing w:before="0" w:after="0" w:line="271" w:lineRule="exact"/>
        <w:ind w:left="1360" w:right="40" w:hanging="280"/>
        <w:jc w:val="left"/>
      </w:pPr>
      <w:r>
        <w:rPr>
          <w:rStyle w:val="2f7"/>
        </w:rPr>
        <w:t xml:space="preserve">б) Напишите и решите (для </w:t>
      </w:r>
      <w:r>
        <w:rPr>
          <w:rStyle w:val="0pt2"/>
        </w:rPr>
        <w:t>п — 2</w:t>
      </w:r>
      <w:r>
        <w:rPr>
          <w:rStyle w:val="0pt2"/>
          <w:vertAlign w:val="superscript"/>
        </w:rPr>
        <w:t>к</w:t>
      </w:r>
      <w:r>
        <w:rPr>
          <w:rStyle w:val="0pt2"/>
        </w:rPr>
        <w:t>)</w:t>
      </w:r>
      <w:r>
        <w:rPr>
          <w:rStyle w:val="2f7"/>
        </w:rPr>
        <w:t xml:space="preserve"> рекуррентное соотношение для количества умножений, выполняемых алгоритмом.</w:t>
      </w:r>
    </w:p>
    <w:p w:rsidR="008B4F6F" w:rsidRDefault="005F6776">
      <w:pPr>
        <w:pStyle w:val="200"/>
        <w:shd w:val="clear" w:color="auto" w:fill="auto"/>
        <w:spacing w:before="0" w:after="0" w:line="271" w:lineRule="exact"/>
        <w:ind w:left="1360" w:right="40" w:hanging="280"/>
        <w:jc w:val="left"/>
      </w:pPr>
      <w:r>
        <w:rPr>
          <w:rStyle w:val="aff1"/>
        </w:rPr>
        <w:t>в)</w:t>
      </w:r>
      <w:r>
        <w:rPr>
          <w:rStyle w:val="2f7"/>
        </w:rPr>
        <w:t xml:space="preserve"> Сравните созданный вами алгоритм с алгоритмом для решения ука</w:t>
      </w:r>
      <w:r>
        <w:rPr>
          <w:rStyle w:val="2f7"/>
        </w:rPr>
        <w:softHyphen/>
        <w:t>занной задачи, основанным на грубой силе.</w:t>
      </w:r>
    </w:p>
    <w:p w:rsidR="008B4F6F" w:rsidRDefault="005F6776">
      <w:pPr>
        <w:pStyle w:val="200"/>
        <w:numPr>
          <w:ilvl w:val="0"/>
          <w:numId w:val="63"/>
        </w:numPr>
        <w:shd w:val="clear" w:color="auto" w:fill="auto"/>
        <w:spacing w:before="0" w:after="0" w:line="262" w:lineRule="exact"/>
        <w:ind w:left="1080" w:right="40" w:hanging="240"/>
        <w:jc w:val="both"/>
      </w:pPr>
      <w:r>
        <w:rPr>
          <w:rStyle w:val="2f7"/>
        </w:rPr>
        <w:t xml:space="preserve"> Рассматривая схему разработки и анализа алгоритмов в главе 2, мы упоминали, что в большинстве задач, возникающих при анализе алго</w:t>
      </w:r>
      <w:r>
        <w:rPr>
          <w:rStyle w:val="2f7"/>
        </w:rPr>
        <w:softHyphen/>
        <w:t>ритмов, основание логарифма не играет роли. Насколько это верно для основной теоремы, в которой имеются логарифмы?</w:t>
      </w:r>
      <w:r>
        <w:br w:type="page"/>
      </w:r>
    </w:p>
    <w:p w:rsidR="008B4F6F" w:rsidRDefault="005F6776">
      <w:pPr>
        <w:pStyle w:val="791"/>
        <w:numPr>
          <w:ilvl w:val="0"/>
          <w:numId w:val="63"/>
        </w:numPr>
        <w:shd w:val="clear" w:color="auto" w:fill="auto"/>
        <w:ind w:left="320" w:right="200"/>
      </w:pPr>
      <w:r>
        <w:lastRenderedPageBreak/>
        <w:t xml:space="preserve"> Найдите порядок роста решений следующих рекуррентных соотно</w:t>
      </w:r>
      <w:r>
        <w:softHyphen/>
        <w:t>шений.</w:t>
      </w:r>
    </w:p>
    <w:p w:rsidR="008B4F6F" w:rsidRDefault="005F6776">
      <w:pPr>
        <w:pStyle w:val="801"/>
        <w:shd w:val="clear" w:color="auto" w:fill="auto"/>
        <w:ind w:left="600"/>
      </w:pPr>
      <w:r>
        <w:rPr>
          <w:rStyle w:val="80105pt"/>
        </w:rPr>
        <w:t>а)</w:t>
      </w:r>
      <w:r>
        <w:t xml:space="preserve"> Т (п) = 4Т (п/2) </w:t>
      </w:r>
      <w:r>
        <w:rPr>
          <w:rStyle w:val="80115pt1pt"/>
        </w:rPr>
        <w:t>+п,Т</w:t>
      </w:r>
      <w:r>
        <w:t xml:space="preserve"> (1) = 1.</w:t>
      </w:r>
    </w:p>
    <w:p w:rsidR="008B4F6F" w:rsidRDefault="005F6776">
      <w:pPr>
        <w:pStyle w:val="801"/>
        <w:shd w:val="clear" w:color="auto" w:fill="auto"/>
        <w:ind w:left="600"/>
      </w:pPr>
      <w:r>
        <w:t>б) Т (п) = 4Т (п/2) + п</w:t>
      </w:r>
      <w:r>
        <w:rPr>
          <w:vertAlign w:val="superscript"/>
        </w:rPr>
        <w:t>2</w:t>
      </w:r>
      <w:r>
        <w:t>, Т (1) = 1.</w:t>
      </w:r>
    </w:p>
    <w:p w:rsidR="008B4F6F" w:rsidRDefault="005F6776">
      <w:pPr>
        <w:pStyle w:val="801"/>
        <w:shd w:val="clear" w:color="auto" w:fill="auto"/>
        <w:ind w:left="600"/>
      </w:pPr>
      <w:r>
        <w:rPr>
          <w:rStyle w:val="80105pt0"/>
        </w:rPr>
        <w:t xml:space="preserve">в) </w:t>
      </w:r>
      <w:r>
        <w:rPr>
          <w:rStyle w:val="80105pt1"/>
        </w:rPr>
        <w:t>Т</w:t>
      </w:r>
      <w:r>
        <w:rPr>
          <w:rStyle w:val="80105pt0"/>
        </w:rPr>
        <w:t xml:space="preserve"> </w:t>
      </w:r>
      <w:r>
        <w:t xml:space="preserve">(п) </w:t>
      </w:r>
      <w:r>
        <w:rPr>
          <w:rStyle w:val="80105pt0"/>
        </w:rPr>
        <w:t xml:space="preserve">= </w:t>
      </w:r>
      <w:r>
        <w:t xml:space="preserve">4Т (п/2) </w:t>
      </w:r>
      <w:r>
        <w:rPr>
          <w:rStyle w:val="80105pt0"/>
        </w:rPr>
        <w:t xml:space="preserve">+ </w:t>
      </w:r>
      <w:r>
        <w:t>п</w:t>
      </w:r>
      <w:r>
        <w:rPr>
          <w:vertAlign w:val="superscript"/>
        </w:rPr>
        <w:t>3</w:t>
      </w:r>
      <w:r>
        <w:t xml:space="preserve">, Г (1) </w:t>
      </w:r>
      <w:r>
        <w:rPr>
          <w:rStyle w:val="80105pt0"/>
        </w:rPr>
        <w:t xml:space="preserve">= </w:t>
      </w:r>
      <w:r>
        <w:t>1.</w:t>
      </w:r>
    </w:p>
    <w:p w:rsidR="008B4F6F" w:rsidRDefault="005F6776">
      <w:pPr>
        <w:pStyle w:val="791"/>
        <w:numPr>
          <w:ilvl w:val="0"/>
          <w:numId w:val="63"/>
        </w:numPr>
        <w:shd w:val="clear" w:color="auto" w:fill="auto"/>
        <w:spacing w:after="44" w:line="230" w:lineRule="exact"/>
        <w:ind w:left="320"/>
      </w:pPr>
      <w:r>
        <w:t xml:space="preserve"> Примените сортировку слиянием для упорядочения букв </w:t>
      </w:r>
      <w:r>
        <w:rPr>
          <w:rStyle w:val="79105pt0pt"/>
        </w:rPr>
        <w:t>Е, X, А, М,</w:t>
      </w:r>
    </w:p>
    <w:p w:rsidR="008B4F6F" w:rsidRDefault="005F6776">
      <w:pPr>
        <w:pStyle w:val="791"/>
        <w:shd w:val="clear" w:color="auto" w:fill="auto"/>
        <w:spacing w:after="44" w:line="230" w:lineRule="exact"/>
        <w:ind w:left="600" w:firstLine="0"/>
      </w:pPr>
      <w:r>
        <w:rPr>
          <w:rStyle w:val="791pt"/>
        </w:rPr>
        <w:t xml:space="preserve">Р, </w:t>
      </w:r>
      <w:r>
        <w:rPr>
          <w:rStyle w:val="791pt"/>
          <w:lang w:val="en-US" w:eastAsia="en-US" w:bidi="en-US"/>
        </w:rPr>
        <w:t xml:space="preserve">L, </w:t>
      </w:r>
      <w:r>
        <w:rPr>
          <w:rStyle w:val="791pt"/>
        </w:rPr>
        <w:t>Е</w:t>
      </w:r>
      <w:r>
        <w:t>в алфавитном порядке.</w:t>
      </w:r>
    </w:p>
    <w:p w:rsidR="008B4F6F" w:rsidRDefault="005F6776">
      <w:pPr>
        <w:pStyle w:val="791"/>
        <w:numPr>
          <w:ilvl w:val="0"/>
          <w:numId w:val="63"/>
        </w:numPr>
        <w:shd w:val="clear" w:color="auto" w:fill="auto"/>
        <w:spacing w:after="21" w:line="230" w:lineRule="exact"/>
        <w:ind w:left="320"/>
      </w:pPr>
      <w:r>
        <w:t xml:space="preserve"> Устойчива ли сортировка слиянием?</w:t>
      </w:r>
    </w:p>
    <w:p w:rsidR="008B4F6F" w:rsidRDefault="005F6776">
      <w:pPr>
        <w:pStyle w:val="791"/>
        <w:numPr>
          <w:ilvl w:val="0"/>
          <w:numId w:val="63"/>
        </w:numPr>
        <w:shd w:val="clear" w:color="auto" w:fill="auto"/>
        <w:spacing w:line="259" w:lineRule="exact"/>
        <w:ind w:left="320"/>
      </w:pPr>
      <w:r>
        <w:rPr>
          <w:rStyle w:val="79105pt"/>
        </w:rPr>
        <w:t xml:space="preserve"> а) </w:t>
      </w:r>
      <w:r>
        <w:t>Решите рекуррентное соотношение для количества сравнений клю</w:t>
      </w:r>
      <w:r>
        <w:softHyphen/>
      </w:r>
    </w:p>
    <w:p w:rsidR="008B4F6F" w:rsidRDefault="005F6776">
      <w:pPr>
        <w:pStyle w:val="791"/>
        <w:shd w:val="clear" w:color="auto" w:fill="auto"/>
        <w:spacing w:line="259" w:lineRule="exact"/>
        <w:ind w:left="600" w:right="120" w:firstLine="0"/>
      </w:pPr>
      <w:r>
        <w:t>чей, выполняемых сортировкой слиянием в наихудшем случае. (Мож</w:t>
      </w:r>
      <w:r>
        <w:softHyphen/>
        <w:t xml:space="preserve">но считать, что </w:t>
      </w:r>
      <w:r>
        <w:rPr>
          <w:rStyle w:val="7912pt0pt"/>
        </w:rPr>
        <w:t>п</w:t>
      </w:r>
      <w:r>
        <w:t xml:space="preserve"> = </w:t>
      </w:r>
      <w:r>
        <w:rPr>
          <w:rStyle w:val="7912pt0pt"/>
        </w:rPr>
        <w:t>2</w:t>
      </w:r>
      <w:r>
        <w:rPr>
          <w:rStyle w:val="7912pt0pt"/>
          <w:vertAlign w:val="superscript"/>
        </w:rPr>
        <w:t>к</w:t>
      </w:r>
      <w:r>
        <w:rPr>
          <w:rStyle w:val="7912pt0pt"/>
        </w:rPr>
        <w:t>.)</w:t>
      </w:r>
    </w:p>
    <w:p w:rsidR="008B4F6F" w:rsidRDefault="005F6776">
      <w:pPr>
        <w:pStyle w:val="791"/>
        <w:shd w:val="clear" w:color="auto" w:fill="auto"/>
        <w:spacing w:line="262" w:lineRule="exact"/>
        <w:ind w:left="600" w:right="200"/>
      </w:pPr>
      <w:r>
        <w:t>б) Напишите рекуррентное соотношение для количества сравнений ключей, выполняемых алгоритмом сортировки слиянием в наилуч</w:t>
      </w:r>
      <w:r>
        <w:softHyphen/>
        <w:t xml:space="preserve">шем случае, и решите его при </w:t>
      </w:r>
      <w:r>
        <w:rPr>
          <w:rStyle w:val="791pt"/>
        </w:rPr>
        <w:t>п — 2</w:t>
      </w:r>
      <w:r>
        <w:rPr>
          <w:rStyle w:val="791pt"/>
          <w:vertAlign w:val="superscript"/>
        </w:rPr>
        <w:t>к</w:t>
      </w:r>
      <w:r>
        <w:rPr>
          <w:rStyle w:val="791pt"/>
        </w:rPr>
        <w:t>.</w:t>
      </w:r>
    </w:p>
    <w:p w:rsidR="008B4F6F" w:rsidRDefault="005F6776">
      <w:pPr>
        <w:pStyle w:val="791"/>
        <w:shd w:val="clear" w:color="auto" w:fill="auto"/>
        <w:spacing w:line="262" w:lineRule="exact"/>
        <w:ind w:left="600" w:right="200"/>
      </w:pPr>
      <w:r>
        <w:rPr>
          <w:rStyle w:val="79105pt0"/>
        </w:rPr>
        <w:t>в)</w:t>
      </w:r>
      <w:r>
        <w:t xml:space="preserve"> Напишите рекуррентное соотношение для количества перемещений ключей, выполняемых описанной в разделе 4.1 версией алгоритма сортировки слиянием. Изменится ли класс эффективности алгорит</w:t>
      </w:r>
      <w:r>
        <w:softHyphen/>
        <w:t>ма, если учесть количество перемещений ключей?</w:t>
      </w:r>
    </w:p>
    <w:p w:rsidR="008B4F6F" w:rsidRDefault="00E15E4E">
      <w:pPr>
        <w:framePr w:h="590" w:wrap="around" w:vAnchor="text" w:hAnchor="margin" w:x="-286" w:y="1103"/>
        <w:jc w:val="center"/>
        <w:rPr>
          <w:sz w:val="2"/>
          <w:szCs w:val="2"/>
        </w:rPr>
      </w:pPr>
      <w:r>
        <w:rPr>
          <w:noProof/>
          <w:lang w:bidi="ar-SA"/>
        </w:rPr>
        <w:drawing>
          <wp:inline distT="0" distB="0" distL="0" distR="0">
            <wp:extent cx="381000" cy="381000"/>
            <wp:effectExtent l="0" t="0" r="0" b="0"/>
            <wp:docPr id="368" name="Рисунок 76" descr="imag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7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8B4F6F" w:rsidRDefault="005F6776">
      <w:pPr>
        <w:pStyle w:val="791"/>
        <w:numPr>
          <w:ilvl w:val="0"/>
          <w:numId w:val="63"/>
        </w:numPr>
        <w:shd w:val="clear" w:color="auto" w:fill="auto"/>
        <w:spacing w:line="262" w:lineRule="exact"/>
        <w:ind w:left="320" w:right="200"/>
      </w:pPr>
      <w:r>
        <w:t xml:space="preserve"> Можно реализовать сортировку слиянием без рекурсии, начав со сли</w:t>
      </w:r>
      <w:r>
        <w:softHyphen/>
        <w:t>яния соседних элементов данного массива, затем — отсортированных пар и т.д. Реализуйте такую восходящую версию алгоритма на своем любимом языке программирования.</w:t>
      </w:r>
    </w:p>
    <w:p w:rsidR="008B4F6F" w:rsidRDefault="00E15E4E">
      <w:pPr>
        <w:framePr w:h="2040" w:wrap="around" w:vAnchor="text" w:hAnchor="margin" w:x="3559" w:y="1391"/>
        <w:jc w:val="center"/>
        <w:rPr>
          <w:sz w:val="2"/>
          <w:szCs w:val="2"/>
        </w:rPr>
      </w:pPr>
      <w:r>
        <w:rPr>
          <w:noProof/>
          <w:lang w:bidi="ar-SA"/>
        </w:rPr>
        <w:drawing>
          <wp:inline distT="0" distB="0" distL="0" distR="0">
            <wp:extent cx="1323975" cy="1295400"/>
            <wp:effectExtent l="0" t="0" r="9525" b="0"/>
            <wp:docPr id="367" name="Рисунок 77" descr="imag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7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23975" cy="1295400"/>
                    </a:xfrm>
                    <a:prstGeom prst="rect">
                      <a:avLst/>
                    </a:prstGeom>
                    <a:noFill/>
                    <a:ln>
                      <a:noFill/>
                    </a:ln>
                  </pic:spPr>
                </pic:pic>
              </a:graphicData>
            </a:graphic>
          </wp:inline>
        </w:drawing>
      </w:r>
    </w:p>
    <w:p w:rsidR="008B4F6F" w:rsidRDefault="005F6776">
      <w:pPr>
        <w:pStyle w:val="791"/>
        <w:numPr>
          <w:ilvl w:val="0"/>
          <w:numId w:val="63"/>
        </w:numPr>
        <w:shd w:val="clear" w:color="auto" w:fill="auto"/>
        <w:tabs>
          <w:tab w:val="left" w:pos="476"/>
        </w:tabs>
        <w:spacing w:after="453" w:line="262" w:lineRule="exact"/>
        <w:ind w:left="320" w:right="200"/>
      </w:pPr>
      <w:r>
        <w:rPr>
          <w:rStyle w:val="79105pt1"/>
        </w:rPr>
        <w:t>Триомино.</w:t>
      </w:r>
      <w:r>
        <w:rPr>
          <w:rStyle w:val="79105pt0"/>
        </w:rPr>
        <w:t xml:space="preserve"> </w:t>
      </w:r>
      <w:r>
        <w:t xml:space="preserve">Триомино — элемент мозаичного заполнения в форме </w:t>
      </w:r>
      <w:r>
        <w:rPr>
          <w:lang w:val="en-US" w:eastAsia="en-US" w:bidi="en-US"/>
        </w:rPr>
        <w:t xml:space="preserve">L, </w:t>
      </w:r>
      <w:r>
        <w:t>об</w:t>
      </w:r>
      <w:r>
        <w:softHyphen/>
        <w:t>разованный тремя квадратами шахматной доски. Задача состоит в по</w:t>
      </w:r>
      <w:r>
        <w:softHyphen/>
        <w:t xml:space="preserve">крытии триомино шахматной доски размером </w:t>
      </w:r>
      <w:r>
        <w:rPr>
          <w:rStyle w:val="7911pt"/>
        </w:rPr>
        <w:t>2</w:t>
      </w:r>
      <w:r>
        <w:rPr>
          <w:rStyle w:val="7911pt"/>
          <w:vertAlign w:val="superscript"/>
        </w:rPr>
        <w:t>П</w:t>
      </w:r>
      <w:r>
        <w:rPr>
          <w:rStyle w:val="7911pt"/>
        </w:rPr>
        <w:t xml:space="preserve"> х 2</w:t>
      </w:r>
      <w:r>
        <w:rPr>
          <w:rStyle w:val="7911pt"/>
          <w:vertAlign w:val="superscript"/>
        </w:rPr>
        <w:t>П</w:t>
      </w:r>
      <w:r>
        <w:rPr>
          <w:rStyle w:val="7911pt"/>
        </w:rPr>
        <w:t xml:space="preserve"> </w:t>
      </w:r>
      <w:r>
        <w:t>с одной вырезан</w:t>
      </w:r>
      <w:r>
        <w:softHyphen/>
        <w:t>ной в произвольном месте клеткой. Триомино должны покрывать все клетки, за исключением вырезанной, без пропусков и перекрытий.</w:t>
      </w:r>
    </w:p>
    <w:p w:rsidR="008B4F6F" w:rsidRDefault="005F6776">
      <w:pPr>
        <w:pStyle w:val="811"/>
        <w:shd w:val="clear" w:color="auto" w:fill="auto"/>
        <w:spacing w:before="0" w:after="719" w:line="1120" w:lineRule="exact"/>
        <w:ind w:left="60"/>
      </w:pPr>
      <w:r>
        <w:t>ь</w:t>
      </w:r>
    </w:p>
    <w:p w:rsidR="008B4F6F" w:rsidRDefault="005F6776">
      <w:pPr>
        <w:pStyle w:val="200"/>
        <w:shd w:val="clear" w:color="auto" w:fill="auto"/>
        <w:spacing w:before="0" w:after="0" w:line="210" w:lineRule="exact"/>
        <w:ind w:left="600" w:hanging="280"/>
        <w:jc w:val="both"/>
        <w:sectPr w:rsidR="008B4F6F">
          <w:headerReference w:type="even" r:id="rId127"/>
          <w:headerReference w:type="default" r:id="rId128"/>
          <w:pgSz w:w="11909" w:h="16838"/>
          <w:pgMar w:top="3087" w:right="1646" w:bottom="2439" w:left="1646" w:header="0" w:footer="3" w:gutter="674"/>
          <w:cols w:space="720"/>
          <w:noEndnote/>
          <w:titlePg/>
          <w:docGrid w:linePitch="360"/>
        </w:sectPr>
      </w:pPr>
      <w:r>
        <w:rPr>
          <w:rStyle w:val="2f7"/>
        </w:rPr>
        <w:t>Разработайте декомпозиционный алгоритм для решения этой задачи.</w:t>
      </w:r>
    </w:p>
    <w:p w:rsidR="008B4F6F" w:rsidRDefault="005F6776">
      <w:pPr>
        <w:pStyle w:val="921"/>
        <w:keepNext/>
        <w:keepLines/>
        <w:numPr>
          <w:ilvl w:val="0"/>
          <w:numId w:val="64"/>
        </w:numPr>
        <w:shd w:val="clear" w:color="auto" w:fill="auto"/>
        <w:tabs>
          <w:tab w:val="left" w:pos="890"/>
        </w:tabs>
        <w:spacing w:after="119" w:line="320" w:lineRule="exact"/>
        <w:ind w:left="40" w:firstLine="0"/>
      </w:pPr>
      <w:bookmarkStart w:id="144" w:name="bookmark143"/>
      <w:r>
        <w:lastRenderedPageBreak/>
        <w:t>Быстрая сортировка</w:t>
      </w:r>
      <w:bookmarkEnd w:id="144"/>
    </w:p>
    <w:p w:rsidR="008B4F6F" w:rsidRDefault="005F6776">
      <w:pPr>
        <w:pStyle w:val="200"/>
        <w:shd w:val="clear" w:color="auto" w:fill="auto"/>
        <w:spacing w:before="0" w:after="167" w:line="269" w:lineRule="exact"/>
        <w:ind w:left="40" w:right="40" w:firstLine="340"/>
        <w:jc w:val="both"/>
      </w:pPr>
      <w:r>
        <w:rPr>
          <w:rStyle w:val="5d"/>
        </w:rPr>
        <w:t xml:space="preserve">Быстрая сортировка </w:t>
      </w:r>
      <w:r>
        <w:rPr>
          <w:rStyle w:val="5d"/>
          <w:lang w:val="en-US" w:eastAsia="en-US" w:bidi="en-US"/>
        </w:rPr>
        <w:t xml:space="preserve">(quicksort) </w:t>
      </w:r>
      <w:r>
        <w:rPr>
          <w:rStyle w:val="5d"/>
        </w:rPr>
        <w:t>— еще один важный алгоритм сортировки, ос</w:t>
      </w:r>
      <w:r>
        <w:rPr>
          <w:rStyle w:val="5d"/>
        </w:rPr>
        <w:softHyphen/>
        <w:t>нованный на методе декомпозиции. В отличие от сортировки слиянием, которая разделяет элементы массива в соответствии с их положением в массиве, быстрая сортировка разделяет элементы массива в соответствии с их значениями. Кон</w:t>
      </w:r>
      <w:r>
        <w:rPr>
          <w:rStyle w:val="5d"/>
        </w:rPr>
        <w:softHyphen/>
        <w:t xml:space="preserve">кретно она выполняет перестановку элементов данного массива </w:t>
      </w:r>
      <w:r>
        <w:rPr>
          <w:rStyle w:val="afff6"/>
        </w:rPr>
        <w:t>А</w:t>
      </w:r>
      <w:r>
        <w:rPr>
          <w:rStyle w:val="5d"/>
        </w:rPr>
        <w:t xml:space="preserve"> [0..п — 1] для получения </w:t>
      </w:r>
      <w:r>
        <w:rPr>
          <w:rStyle w:val="afff6"/>
        </w:rPr>
        <w:t>разбиения</w:t>
      </w:r>
      <w:r>
        <w:rPr>
          <w:rStyle w:val="5d"/>
        </w:rPr>
        <w:t xml:space="preserve"> </w:t>
      </w:r>
      <w:r>
        <w:rPr>
          <w:rStyle w:val="5d"/>
          <w:lang w:val="en-US" w:eastAsia="en-US" w:bidi="en-US"/>
        </w:rPr>
        <w:t xml:space="preserve">(partition), </w:t>
      </w:r>
      <w:r>
        <w:rPr>
          <w:rStyle w:val="5d"/>
        </w:rPr>
        <w:t xml:space="preserve">когда все элементы до некоторой позиции </w:t>
      </w:r>
      <w:r>
        <w:rPr>
          <w:rStyle w:val="afff6"/>
          <w:lang w:val="en-US" w:eastAsia="en-US" w:bidi="en-US"/>
        </w:rPr>
        <w:t>s</w:t>
      </w:r>
      <w:r>
        <w:rPr>
          <w:rStyle w:val="5d"/>
          <w:lang w:val="en-US" w:eastAsia="en-US" w:bidi="en-US"/>
        </w:rPr>
        <w:t xml:space="preserve"> </w:t>
      </w:r>
      <w:r>
        <w:rPr>
          <w:rStyle w:val="5d"/>
        </w:rPr>
        <w:t xml:space="preserve">не превышают элемента </w:t>
      </w:r>
      <w:r>
        <w:rPr>
          <w:rStyle w:val="afff6"/>
          <w:lang w:val="en-US" w:eastAsia="en-US" w:bidi="en-US"/>
        </w:rPr>
        <w:t>A</w:t>
      </w:r>
      <w:r>
        <w:rPr>
          <w:rStyle w:val="5d"/>
          <w:lang w:val="en-US" w:eastAsia="en-US" w:bidi="en-US"/>
        </w:rPr>
        <w:t xml:space="preserve"> [s], </w:t>
      </w:r>
      <w:r>
        <w:rPr>
          <w:rStyle w:val="5d"/>
        </w:rPr>
        <w:t xml:space="preserve">а элементы после позиции </w:t>
      </w:r>
      <w:r>
        <w:rPr>
          <w:rStyle w:val="afff6"/>
          <w:lang w:val="en-US" w:eastAsia="en-US" w:bidi="en-US"/>
        </w:rPr>
        <w:t>s</w:t>
      </w:r>
      <w:r>
        <w:rPr>
          <w:rStyle w:val="5d"/>
          <w:lang w:val="en-US" w:eastAsia="en-US" w:bidi="en-US"/>
        </w:rPr>
        <w:t xml:space="preserve"> </w:t>
      </w:r>
      <w:r>
        <w:rPr>
          <w:rStyle w:val="5d"/>
        </w:rPr>
        <w:t xml:space="preserve">не меньше </w:t>
      </w:r>
      <w:r>
        <w:rPr>
          <w:rStyle w:val="afff6"/>
          <w:lang w:val="en-US" w:eastAsia="en-US" w:bidi="en-US"/>
        </w:rPr>
        <w:t>A</w:t>
      </w:r>
      <w:r>
        <w:rPr>
          <w:rStyle w:val="5d"/>
          <w:lang w:val="en-US" w:eastAsia="en-US" w:bidi="en-US"/>
        </w:rPr>
        <w:t xml:space="preserve"> [s]:</w:t>
      </w:r>
    </w:p>
    <w:p w:rsidR="008B4F6F" w:rsidRDefault="005F6776">
      <w:pPr>
        <w:pStyle w:val="200"/>
        <w:shd w:val="clear" w:color="auto" w:fill="auto"/>
        <w:spacing w:before="0" w:after="0" w:line="210" w:lineRule="exact"/>
        <w:ind w:left="1620" w:firstLine="0"/>
        <w:jc w:val="both"/>
      </w:pPr>
      <w:r>
        <w:rPr>
          <w:rStyle w:val="afff6"/>
        </w:rPr>
        <w:t>А</w:t>
      </w:r>
      <w:r>
        <w:rPr>
          <w:rStyle w:val="5d"/>
        </w:rPr>
        <w:t xml:space="preserve"> [0]... </w:t>
      </w:r>
      <w:r>
        <w:rPr>
          <w:rStyle w:val="afff6"/>
          <w:lang w:val="en-US" w:eastAsia="en-US" w:bidi="en-US"/>
        </w:rPr>
        <w:t>A</w:t>
      </w:r>
      <w:r>
        <w:rPr>
          <w:rStyle w:val="5d"/>
          <w:lang w:val="en-US" w:eastAsia="en-US" w:bidi="en-US"/>
        </w:rPr>
        <w:t xml:space="preserve"> [s </w:t>
      </w:r>
      <w:r>
        <w:rPr>
          <w:rStyle w:val="5d"/>
        </w:rPr>
        <w:t xml:space="preserve">— 1] </w:t>
      </w:r>
      <w:r>
        <w:rPr>
          <w:rStyle w:val="afff6"/>
          <w:lang w:val="en-US" w:eastAsia="en-US" w:bidi="en-US"/>
        </w:rPr>
        <w:t>A</w:t>
      </w:r>
      <w:r>
        <w:rPr>
          <w:rStyle w:val="5d"/>
          <w:lang w:val="en-US" w:eastAsia="en-US" w:bidi="en-US"/>
        </w:rPr>
        <w:t xml:space="preserve"> [s] </w:t>
      </w:r>
      <w:r>
        <w:rPr>
          <w:rStyle w:val="afff6"/>
          <w:lang w:val="en-US" w:eastAsia="en-US" w:bidi="en-US"/>
        </w:rPr>
        <w:t>A</w:t>
      </w:r>
      <w:r>
        <w:rPr>
          <w:rStyle w:val="5d"/>
          <w:lang w:val="en-US" w:eastAsia="en-US" w:bidi="en-US"/>
        </w:rPr>
        <w:t xml:space="preserve"> [s </w:t>
      </w:r>
      <w:r>
        <w:rPr>
          <w:rStyle w:val="5d"/>
        </w:rPr>
        <w:t xml:space="preserve">+ 1]... </w:t>
      </w:r>
      <w:r>
        <w:rPr>
          <w:rStyle w:val="afff6"/>
        </w:rPr>
        <w:t>А</w:t>
      </w:r>
      <w:r>
        <w:rPr>
          <w:rStyle w:val="5d"/>
        </w:rPr>
        <w:t xml:space="preserve"> [п — 1].</w:t>
      </w:r>
    </w:p>
    <w:p w:rsidR="008B4F6F" w:rsidRDefault="005F6776">
      <w:pPr>
        <w:pStyle w:val="821"/>
        <w:shd w:val="clear" w:color="auto" w:fill="auto"/>
        <w:tabs>
          <w:tab w:val="left" w:leader="hyphen" w:pos="2408"/>
          <w:tab w:val="right" w:leader="hyphen" w:pos="3218"/>
          <w:tab w:val="right" w:pos="4174"/>
          <w:tab w:val="left" w:leader="hyphen" w:pos="5036"/>
          <w:tab w:val="right" w:leader="hyphen" w:pos="6100"/>
        </w:tabs>
        <w:spacing w:line="80" w:lineRule="exact"/>
        <w:ind w:left="1620"/>
      </w:pPr>
      <w:r>
        <w:t>'</w:t>
      </w:r>
      <w:r>
        <w:tab/>
        <w:t>V</w:t>
      </w:r>
      <w:r>
        <w:tab/>
        <w:t>'</w:t>
      </w:r>
      <w:r>
        <w:tab/>
        <w:t>'</w:t>
      </w:r>
      <w:r>
        <w:tab/>
        <w:t>V</w:t>
      </w:r>
      <w:r>
        <w:tab/>
        <w:t>'</w:t>
      </w:r>
    </w:p>
    <w:p w:rsidR="008B4F6F" w:rsidRDefault="005F6776">
      <w:pPr>
        <w:pStyle w:val="101"/>
        <w:shd w:val="clear" w:color="auto" w:fill="auto"/>
        <w:tabs>
          <w:tab w:val="left" w:pos="4332"/>
        </w:tabs>
        <w:spacing w:before="0" w:after="161" w:line="160" w:lineRule="exact"/>
        <w:ind w:left="1620"/>
      </w:pPr>
      <w:r>
        <w:rPr>
          <w:rStyle w:val="10b"/>
          <w:b/>
          <w:bCs/>
        </w:rPr>
        <w:t xml:space="preserve">Все элементы </w:t>
      </w:r>
      <w:r>
        <w:rPr>
          <w:rStyle w:val="10b"/>
          <w:b/>
          <w:bCs/>
          <w:lang w:val="en-US" w:eastAsia="en-US" w:bidi="en-US"/>
        </w:rPr>
        <w:t>^A[s]</w:t>
      </w:r>
      <w:r>
        <w:rPr>
          <w:rStyle w:val="10b"/>
          <w:b/>
          <w:bCs/>
          <w:lang w:val="en-US" w:eastAsia="en-US" w:bidi="en-US"/>
        </w:rPr>
        <w:tab/>
      </w:r>
      <w:r>
        <w:rPr>
          <w:rStyle w:val="10b"/>
          <w:b/>
          <w:bCs/>
        </w:rPr>
        <w:t>Все элементы ^</w:t>
      </w:r>
      <w:r>
        <w:rPr>
          <w:rStyle w:val="100pt0"/>
          <w:b/>
          <w:bCs/>
        </w:rPr>
        <w:t>A[s</w:t>
      </w:r>
      <w:r>
        <w:rPr>
          <w:rStyle w:val="10b"/>
          <w:b/>
          <w:bCs/>
        </w:rPr>
        <w:t>]</w:t>
      </w:r>
    </w:p>
    <w:p w:rsidR="008B4F6F" w:rsidRDefault="005F6776">
      <w:pPr>
        <w:pStyle w:val="200"/>
        <w:shd w:val="clear" w:color="auto" w:fill="auto"/>
        <w:spacing w:before="0" w:after="0" w:line="269" w:lineRule="exact"/>
        <w:ind w:left="40" w:right="40" w:firstLine="340"/>
        <w:jc w:val="both"/>
      </w:pPr>
      <w:r>
        <w:rPr>
          <w:rStyle w:val="5d"/>
        </w:rPr>
        <w:t xml:space="preserve">Очевидно, что после разбиения </w:t>
      </w:r>
      <w:r>
        <w:rPr>
          <w:rStyle w:val="afff6"/>
          <w:lang w:val="en-US" w:eastAsia="en-US" w:bidi="en-US"/>
        </w:rPr>
        <w:t>A</w:t>
      </w:r>
      <w:r>
        <w:rPr>
          <w:rStyle w:val="5d"/>
          <w:lang w:val="en-US" w:eastAsia="en-US" w:bidi="en-US"/>
        </w:rPr>
        <w:t xml:space="preserve"> [s] </w:t>
      </w:r>
      <w:r>
        <w:rPr>
          <w:rStyle w:val="5d"/>
        </w:rPr>
        <w:t>находится в окончательной позиции в от</w:t>
      </w:r>
      <w:r>
        <w:rPr>
          <w:rStyle w:val="5d"/>
        </w:rPr>
        <w:softHyphen/>
        <w:t xml:space="preserve">сортированном массиве, и мы можем сортировать два подмассива элементов до и после </w:t>
      </w:r>
      <w:r>
        <w:rPr>
          <w:rStyle w:val="afff6"/>
          <w:lang w:val="en-US" w:eastAsia="en-US" w:bidi="en-US"/>
        </w:rPr>
        <w:t>A</w:t>
      </w:r>
      <w:r>
        <w:rPr>
          <w:rStyle w:val="5d"/>
          <w:lang w:val="en-US" w:eastAsia="en-US" w:bidi="en-US"/>
        </w:rPr>
        <w:t xml:space="preserve"> [s] </w:t>
      </w:r>
      <w:r>
        <w:rPr>
          <w:rStyle w:val="5d"/>
        </w:rPr>
        <w:t>независимо (например, тем же самым методом).</w:t>
      </w:r>
    </w:p>
    <w:p w:rsidR="008B4F6F" w:rsidRDefault="005F6776">
      <w:pPr>
        <w:pStyle w:val="200"/>
        <w:shd w:val="clear" w:color="auto" w:fill="auto"/>
        <w:spacing w:before="0" w:after="19" w:line="210" w:lineRule="exact"/>
        <w:ind w:left="40" w:firstLine="0"/>
        <w:jc w:val="both"/>
      </w:pPr>
      <w:r>
        <w:rPr>
          <w:rStyle w:val="5d"/>
        </w:rPr>
        <w:t xml:space="preserve">Алгоритм </w:t>
      </w:r>
      <w:r>
        <w:rPr>
          <w:rStyle w:val="afff6"/>
          <w:lang w:val="en-US" w:eastAsia="en-US" w:bidi="en-US"/>
        </w:rPr>
        <w:t>Quicksort</w:t>
      </w:r>
      <w:r>
        <w:rPr>
          <w:rStyle w:val="5d"/>
          <w:lang w:val="en-US" w:eastAsia="en-US" w:bidi="en-US"/>
        </w:rPr>
        <w:t xml:space="preserve"> </w:t>
      </w:r>
      <w:r>
        <w:rPr>
          <w:rStyle w:val="afff6"/>
        </w:rPr>
        <w:t>(</w:t>
      </w:r>
      <w:r>
        <w:rPr>
          <w:rStyle w:val="afff6"/>
          <w:lang w:val="en-US" w:eastAsia="en-US" w:bidi="en-US"/>
        </w:rPr>
        <w:t>A</w:t>
      </w:r>
      <w:r>
        <w:rPr>
          <w:rStyle w:val="5d"/>
          <w:lang w:val="en-US" w:eastAsia="en-US" w:bidi="en-US"/>
        </w:rPr>
        <w:t xml:space="preserve"> [L.r])</w:t>
      </w:r>
    </w:p>
    <w:p w:rsidR="008B4F6F" w:rsidRDefault="005F6776">
      <w:pPr>
        <w:pStyle w:val="200"/>
        <w:shd w:val="clear" w:color="auto" w:fill="auto"/>
        <w:tabs>
          <w:tab w:val="left" w:pos="2408"/>
          <w:tab w:val="left" w:pos="5058"/>
          <w:tab w:val="right" w:pos="6100"/>
        </w:tabs>
        <w:spacing w:before="0" w:after="0" w:line="271" w:lineRule="exact"/>
        <w:ind w:left="260" w:right="1700" w:firstLine="0"/>
        <w:jc w:val="left"/>
      </w:pPr>
      <w:r>
        <w:rPr>
          <w:rStyle w:val="5d"/>
        </w:rPr>
        <w:t xml:space="preserve">// Сортирует массив методом быстрой сортировки </w:t>
      </w:r>
      <w:r>
        <w:rPr>
          <w:rStyle w:val="af8"/>
        </w:rPr>
        <w:t>// Входные данные:</w:t>
      </w:r>
      <w:r>
        <w:rPr>
          <w:rStyle w:val="af8"/>
        </w:rPr>
        <w:tab/>
      </w:r>
      <w:r>
        <w:rPr>
          <w:rStyle w:val="5d"/>
        </w:rPr>
        <w:t xml:space="preserve">Подмассив </w:t>
      </w:r>
      <w:r>
        <w:rPr>
          <w:rStyle w:val="afff6"/>
        </w:rPr>
        <w:t>А[1..г]</w:t>
      </w:r>
      <w:r>
        <w:rPr>
          <w:rStyle w:val="5d"/>
        </w:rPr>
        <w:t xml:space="preserve"> массива</w:t>
      </w:r>
      <w:r>
        <w:rPr>
          <w:rStyle w:val="5d"/>
        </w:rPr>
        <w:tab/>
        <w:t>А[0..п —</w:t>
      </w:r>
      <w:r>
        <w:rPr>
          <w:rStyle w:val="5d"/>
        </w:rPr>
        <w:tab/>
        <w:t>1],</w:t>
      </w:r>
    </w:p>
    <w:p w:rsidR="008B4F6F" w:rsidRDefault="005F6776">
      <w:pPr>
        <w:pStyle w:val="200"/>
        <w:shd w:val="clear" w:color="auto" w:fill="auto"/>
        <w:tabs>
          <w:tab w:val="left" w:pos="2408"/>
          <w:tab w:val="left" w:pos="5036"/>
        </w:tabs>
        <w:spacing w:before="0" w:after="0" w:line="271" w:lineRule="exact"/>
        <w:ind w:left="260" w:firstLine="0"/>
        <w:jc w:val="both"/>
      </w:pPr>
      <w:r>
        <w:rPr>
          <w:rStyle w:val="5d"/>
        </w:rPr>
        <w:t>//</w:t>
      </w:r>
      <w:r>
        <w:rPr>
          <w:rStyle w:val="5d"/>
        </w:rPr>
        <w:tab/>
        <w:t>определяемый начальным</w:t>
      </w:r>
      <w:r>
        <w:rPr>
          <w:rStyle w:val="5d"/>
        </w:rPr>
        <w:tab/>
        <w:t>и конечным</w:t>
      </w:r>
    </w:p>
    <w:p w:rsidR="008B4F6F" w:rsidRDefault="005F6776">
      <w:pPr>
        <w:pStyle w:val="200"/>
        <w:shd w:val="clear" w:color="auto" w:fill="auto"/>
        <w:tabs>
          <w:tab w:val="left" w:pos="2408"/>
        </w:tabs>
        <w:spacing w:before="0" w:after="0" w:line="271" w:lineRule="exact"/>
        <w:ind w:left="260" w:firstLine="0"/>
        <w:jc w:val="both"/>
      </w:pPr>
      <w:r>
        <w:rPr>
          <w:rStyle w:val="afff6"/>
        </w:rPr>
        <w:t>И</w:t>
      </w:r>
      <w:r>
        <w:rPr>
          <w:rStyle w:val="5d"/>
        </w:rPr>
        <w:tab/>
        <w:t xml:space="preserve">индексами </w:t>
      </w:r>
      <w:r>
        <w:rPr>
          <w:rStyle w:val="afff6"/>
        </w:rPr>
        <w:t>I</w:t>
      </w:r>
      <w:r>
        <w:rPr>
          <w:rStyle w:val="5d"/>
        </w:rPr>
        <w:t xml:space="preserve"> и г</w:t>
      </w:r>
    </w:p>
    <w:p w:rsidR="008B4F6F" w:rsidRDefault="005F6776">
      <w:pPr>
        <w:pStyle w:val="200"/>
        <w:shd w:val="clear" w:color="auto" w:fill="auto"/>
        <w:tabs>
          <w:tab w:val="left" w:pos="2408"/>
        </w:tabs>
        <w:spacing w:before="0" w:after="0" w:line="271" w:lineRule="exact"/>
        <w:ind w:left="260" w:right="1900" w:firstLine="0"/>
        <w:jc w:val="left"/>
      </w:pPr>
      <w:r>
        <w:rPr>
          <w:rStyle w:val="5d"/>
        </w:rPr>
        <w:t xml:space="preserve">// </w:t>
      </w:r>
      <w:r>
        <w:rPr>
          <w:rStyle w:val="af8"/>
        </w:rPr>
        <w:t xml:space="preserve">Выходные данные: </w:t>
      </w:r>
      <w:r>
        <w:rPr>
          <w:rStyle w:val="5d"/>
        </w:rPr>
        <w:t xml:space="preserve">Подмассив </w:t>
      </w:r>
      <w:r>
        <w:rPr>
          <w:rStyle w:val="afff6"/>
        </w:rPr>
        <w:t>А[1..г],</w:t>
      </w:r>
      <w:r>
        <w:rPr>
          <w:rStyle w:val="5d"/>
        </w:rPr>
        <w:t xml:space="preserve"> отсортированный //</w:t>
      </w:r>
      <w:r>
        <w:rPr>
          <w:rStyle w:val="5d"/>
        </w:rPr>
        <w:tab/>
        <w:t>в неубывающем порядке</w:t>
      </w:r>
    </w:p>
    <w:p w:rsidR="008B4F6F" w:rsidRDefault="005F6776">
      <w:pPr>
        <w:pStyle w:val="170"/>
        <w:shd w:val="clear" w:color="auto" w:fill="auto"/>
        <w:spacing w:line="271" w:lineRule="exact"/>
        <w:ind w:left="260" w:firstLine="0"/>
      </w:pPr>
      <w:r>
        <w:rPr>
          <w:rStyle w:val="174"/>
        </w:rPr>
        <w:t xml:space="preserve">if </w:t>
      </w:r>
      <w:r>
        <w:rPr>
          <w:rStyle w:val="171pt"/>
          <w:i/>
          <w:iCs/>
        </w:rPr>
        <w:t>I &lt; г</w:t>
      </w:r>
    </w:p>
    <w:p w:rsidR="008B4F6F" w:rsidRDefault="005F6776">
      <w:pPr>
        <w:pStyle w:val="211"/>
        <w:shd w:val="clear" w:color="auto" w:fill="auto"/>
        <w:ind w:left="500" w:right="2560"/>
        <w:jc w:val="left"/>
      </w:pPr>
      <w:r>
        <w:rPr>
          <w:rStyle w:val="21f"/>
          <w:b/>
          <w:bCs/>
          <w:i/>
          <w:iCs/>
        </w:rPr>
        <w:t xml:space="preserve">s </w:t>
      </w:r>
      <w:r>
        <w:rPr>
          <w:rStyle w:val="21f"/>
          <w:b/>
          <w:bCs/>
          <w:i/>
          <w:iCs/>
          <w:lang w:val="ru-RU" w:eastAsia="ru-RU" w:bidi="ru-RU"/>
        </w:rPr>
        <w:t xml:space="preserve">*— </w:t>
      </w:r>
      <w:r>
        <w:rPr>
          <w:rStyle w:val="21f"/>
          <w:b/>
          <w:bCs/>
          <w:i/>
          <w:iCs/>
        </w:rPr>
        <w:t>Partition(A[l..r]</w:t>
      </w:r>
      <w:r>
        <w:rPr>
          <w:rStyle w:val="21f0"/>
        </w:rPr>
        <w:t xml:space="preserve">) </w:t>
      </w:r>
      <w:r>
        <w:rPr>
          <w:rStyle w:val="21f"/>
          <w:b/>
          <w:bCs/>
          <w:i/>
          <w:iCs/>
          <w:lang w:val="ru-RU" w:eastAsia="ru-RU" w:bidi="ru-RU"/>
        </w:rPr>
        <w:t xml:space="preserve">II </w:t>
      </w:r>
      <w:r>
        <w:rPr>
          <w:rStyle w:val="21f"/>
          <w:b/>
          <w:bCs/>
          <w:i/>
          <w:iCs/>
        </w:rPr>
        <w:t xml:space="preserve">s </w:t>
      </w:r>
      <w:r>
        <w:rPr>
          <w:rStyle w:val="21f"/>
          <w:b/>
          <w:bCs/>
          <w:i/>
          <w:iCs/>
          <w:lang w:val="ru-RU" w:eastAsia="ru-RU" w:bidi="ru-RU"/>
        </w:rPr>
        <w:t>—</w:t>
      </w:r>
      <w:r>
        <w:rPr>
          <w:rStyle w:val="21f0"/>
        </w:rPr>
        <w:t xml:space="preserve"> позиция разбиения </w:t>
      </w:r>
      <w:r>
        <w:rPr>
          <w:rStyle w:val="21f"/>
          <w:b/>
          <w:bCs/>
          <w:i/>
          <w:iCs/>
        </w:rPr>
        <w:t>Quicksort(A[l..s</w:t>
      </w:r>
      <w:r>
        <w:rPr>
          <w:rStyle w:val="21f0"/>
          <w:lang w:val="en-US" w:eastAsia="en-US" w:bidi="en-US"/>
        </w:rPr>
        <w:t xml:space="preserve"> </w:t>
      </w:r>
      <w:r>
        <w:rPr>
          <w:rStyle w:val="21f0"/>
        </w:rPr>
        <w:t>— 1])</w:t>
      </w:r>
    </w:p>
    <w:p w:rsidR="008B4F6F" w:rsidRDefault="005F6776">
      <w:pPr>
        <w:pStyle w:val="211"/>
        <w:shd w:val="clear" w:color="auto" w:fill="auto"/>
        <w:ind w:left="500"/>
        <w:jc w:val="left"/>
      </w:pPr>
      <w:r>
        <w:rPr>
          <w:rStyle w:val="21f"/>
          <w:b/>
          <w:bCs/>
          <w:i/>
          <w:iCs/>
        </w:rPr>
        <w:t>Quicksort(A[s</w:t>
      </w:r>
      <w:r>
        <w:rPr>
          <w:rStyle w:val="21f0"/>
          <w:lang w:val="en-US" w:eastAsia="en-US" w:bidi="en-US"/>
        </w:rPr>
        <w:t xml:space="preserve"> </w:t>
      </w:r>
      <w:r>
        <w:rPr>
          <w:rStyle w:val="21f0"/>
        </w:rPr>
        <w:t xml:space="preserve">+ </w:t>
      </w:r>
      <w:r>
        <w:rPr>
          <w:rStyle w:val="21f0"/>
          <w:lang w:val="en-US" w:eastAsia="en-US" w:bidi="en-US"/>
        </w:rPr>
        <w:t>l..r])</w:t>
      </w:r>
    </w:p>
    <w:p w:rsidR="008B4F6F" w:rsidRDefault="005F6776">
      <w:pPr>
        <w:pStyle w:val="200"/>
        <w:shd w:val="clear" w:color="auto" w:fill="auto"/>
        <w:spacing w:before="0" w:after="0" w:line="269" w:lineRule="exact"/>
        <w:ind w:left="40" w:right="40" w:firstLine="340"/>
        <w:jc w:val="both"/>
      </w:pPr>
      <w:r>
        <w:rPr>
          <w:rStyle w:val="5d"/>
        </w:rPr>
        <w:t xml:space="preserve">Разбиение массива А[0..п—1] и, в общем случае, его подмассива </w:t>
      </w:r>
      <w:r>
        <w:rPr>
          <w:rStyle w:val="afff6"/>
        </w:rPr>
        <w:t xml:space="preserve">А[1..г] </w:t>
      </w:r>
      <w:r>
        <w:rPr>
          <w:rStyle w:val="5d"/>
        </w:rPr>
        <w:t xml:space="preserve">(0 ^ </w:t>
      </w:r>
      <w:r>
        <w:rPr>
          <w:rStyle w:val="afff6"/>
        </w:rPr>
        <w:t>I &lt; г</w:t>
      </w:r>
      <w:r>
        <w:rPr>
          <w:rStyle w:val="5d"/>
        </w:rPr>
        <w:t xml:space="preserve"> ^ </w:t>
      </w:r>
      <w:r>
        <w:rPr>
          <w:rStyle w:val="afff6"/>
        </w:rPr>
        <w:t>п</w:t>
      </w:r>
      <w:r>
        <w:rPr>
          <w:rStyle w:val="5d"/>
        </w:rPr>
        <w:t xml:space="preserve"> — 1) можно выполнить следующим образом. Сначала выбира</w:t>
      </w:r>
      <w:r>
        <w:rPr>
          <w:rStyle w:val="5d"/>
        </w:rPr>
        <w:softHyphen/>
        <w:t>ется элемент, относительно которого будет выполняться разбиение. В силу важ</w:t>
      </w:r>
      <w:r>
        <w:rPr>
          <w:rStyle w:val="5d"/>
        </w:rPr>
        <w:softHyphen/>
        <w:t xml:space="preserve">ности роли этого элемента он называется </w:t>
      </w:r>
      <w:r>
        <w:rPr>
          <w:rStyle w:val="afff6"/>
        </w:rPr>
        <w:t>опорным</w:t>
      </w:r>
      <w:r>
        <w:rPr>
          <w:rStyle w:val="5d"/>
        </w:rPr>
        <w:t xml:space="preserve"> </w:t>
      </w:r>
      <w:r>
        <w:rPr>
          <w:rStyle w:val="5d"/>
          <w:lang w:val="en-US" w:eastAsia="en-US" w:bidi="en-US"/>
        </w:rPr>
        <w:t xml:space="preserve">(pivot). </w:t>
      </w:r>
      <w:r>
        <w:rPr>
          <w:rStyle w:val="5d"/>
        </w:rPr>
        <w:t>Имеется ряд различ</w:t>
      </w:r>
      <w:r>
        <w:rPr>
          <w:rStyle w:val="5d"/>
        </w:rPr>
        <w:softHyphen/>
        <w:t xml:space="preserve">ных стратегий для выбора опорного элемента (мы вернемся к этому вопросу при рассмотрении эффективности алгоритма). А пока что воспользуемся простейшей стратегией — выберем в качестве опорного первый элемент подмассива: </w:t>
      </w:r>
      <w:r>
        <w:rPr>
          <w:rStyle w:val="afff6"/>
        </w:rPr>
        <w:t>р = А[1].</w:t>
      </w:r>
    </w:p>
    <w:p w:rsidR="008B4F6F" w:rsidRDefault="005F6776">
      <w:pPr>
        <w:pStyle w:val="200"/>
        <w:shd w:val="clear" w:color="auto" w:fill="auto"/>
        <w:spacing w:before="0" w:after="0" w:line="269" w:lineRule="exact"/>
        <w:ind w:left="40" w:right="40" w:firstLine="340"/>
        <w:jc w:val="both"/>
      </w:pPr>
      <w:r>
        <w:rPr>
          <w:rStyle w:val="5d"/>
        </w:rPr>
        <w:t>Имеется также ряд различных процедур перестановки элементов для разбие</w:t>
      </w:r>
      <w:r>
        <w:rPr>
          <w:rStyle w:val="5d"/>
        </w:rPr>
        <w:softHyphen/>
        <w:t>ния. Здесь нами будет использоваться эффективный метод, основанный на двух проходах подмассива — слева направо и справа налево, и при каждом проходе эле</w:t>
      </w:r>
      <w:r>
        <w:rPr>
          <w:rStyle w:val="5d"/>
        </w:rPr>
        <w:softHyphen/>
        <w:t>менты массива будут сравниваться с опорным элементом. Проход слева направо начинается со второго элемента. Поскольку мы хотим, чтобы элементы, меньшие опорного, находились в первой части подмассива, первый проход пропускает эле</w:t>
      </w:r>
      <w:r>
        <w:rPr>
          <w:rStyle w:val="5d"/>
        </w:rPr>
        <w:softHyphen/>
        <w:t>менты, меньшие опорного, и останавливается, встретив первый элемент, который</w:t>
      </w:r>
    </w:p>
    <w:p w:rsidR="008B4F6F" w:rsidRDefault="005F6776">
      <w:pPr>
        <w:pStyle w:val="200"/>
        <w:shd w:val="clear" w:color="auto" w:fill="auto"/>
        <w:spacing w:before="0" w:after="0" w:line="269" w:lineRule="exact"/>
        <w:ind w:left="20" w:right="180" w:firstLine="0"/>
        <w:jc w:val="both"/>
      </w:pPr>
      <w:r>
        <w:rPr>
          <w:rStyle w:val="5d"/>
        </w:rPr>
        <w:t xml:space="preserve">не меньше опорного. Проход справа налево начинается с последнего элемента подмассива. Поскольку надо, чтобы все элементы, большие опорного, находились во </w:t>
      </w:r>
      <w:r>
        <w:rPr>
          <w:rStyle w:val="5d"/>
        </w:rPr>
        <w:lastRenderedPageBreak/>
        <w:t>второй части подмассива, при этом проходе опускаются все элементы, большие опорного, и проход останавливается, встретив первый элемент, не превышающий опорный.</w:t>
      </w:r>
    </w:p>
    <w:p w:rsidR="008B4F6F" w:rsidRDefault="005F6776">
      <w:pPr>
        <w:pStyle w:val="200"/>
        <w:shd w:val="clear" w:color="auto" w:fill="auto"/>
        <w:spacing w:before="0" w:after="186" w:line="269" w:lineRule="exact"/>
        <w:ind w:left="20" w:right="180" w:firstLine="340"/>
        <w:jc w:val="both"/>
      </w:pPr>
      <w:r>
        <w:rPr>
          <w:rStyle w:val="5d"/>
        </w:rPr>
        <w:t xml:space="preserve">В зависимости от того, пересеклись ли индексы сканирования, возможны три ситуации. Если индексы сканирования </w:t>
      </w:r>
      <w:r>
        <w:rPr>
          <w:rStyle w:val="afff6"/>
          <w:lang w:val="en-US" w:eastAsia="en-US" w:bidi="en-US"/>
        </w:rPr>
        <w:t>i</w:t>
      </w:r>
      <w:r>
        <w:rPr>
          <w:rStyle w:val="5d"/>
          <w:lang w:val="en-US" w:eastAsia="en-US" w:bidi="en-US"/>
        </w:rPr>
        <w:t xml:space="preserve"> </w:t>
      </w:r>
      <w:r>
        <w:rPr>
          <w:rStyle w:val="5d"/>
        </w:rPr>
        <w:t xml:space="preserve">и </w:t>
      </w:r>
      <w:r>
        <w:rPr>
          <w:rStyle w:val="afff6"/>
          <w:lang w:val="en-US" w:eastAsia="en-US" w:bidi="en-US"/>
        </w:rPr>
        <w:t>j</w:t>
      </w:r>
      <w:r>
        <w:rPr>
          <w:rStyle w:val="5d"/>
          <w:lang w:val="en-US" w:eastAsia="en-US" w:bidi="en-US"/>
        </w:rPr>
        <w:t xml:space="preserve"> </w:t>
      </w:r>
      <w:r>
        <w:rPr>
          <w:rStyle w:val="5d"/>
        </w:rPr>
        <w:t xml:space="preserve">не пересеклись, т.е. </w:t>
      </w:r>
      <w:r>
        <w:rPr>
          <w:rStyle w:val="afff6"/>
        </w:rPr>
        <w:t xml:space="preserve">г &lt; </w:t>
      </w:r>
      <w:r>
        <w:rPr>
          <w:rStyle w:val="afff6"/>
          <w:lang w:val="en-US" w:eastAsia="en-US" w:bidi="en-US"/>
        </w:rPr>
        <w:t>j,</w:t>
      </w:r>
      <w:r>
        <w:rPr>
          <w:rStyle w:val="5d"/>
          <w:lang w:val="en-US" w:eastAsia="en-US" w:bidi="en-US"/>
        </w:rPr>
        <w:t xml:space="preserve"> </w:t>
      </w:r>
      <w:r>
        <w:rPr>
          <w:rStyle w:val="5d"/>
        </w:rPr>
        <w:t xml:space="preserve">то мы просто обмениваем элементы </w:t>
      </w:r>
      <w:r>
        <w:rPr>
          <w:rStyle w:val="afff6"/>
        </w:rPr>
        <w:t>А [г] и А</w:t>
      </w:r>
      <w:r>
        <w:rPr>
          <w:rStyle w:val="5d"/>
        </w:rPr>
        <w:t xml:space="preserve"> [)] и продолжаем сканирование путем увеличения </w:t>
      </w:r>
      <w:r>
        <w:rPr>
          <w:rStyle w:val="afff6"/>
          <w:lang w:val="en-US" w:eastAsia="en-US" w:bidi="en-US"/>
        </w:rPr>
        <w:t>i</w:t>
      </w:r>
      <w:r>
        <w:rPr>
          <w:rStyle w:val="5d"/>
          <w:lang w:val="en-US" w:eastAsia="en-US" w:bidi="en-US"/>
        </w:rPr>
        <w:t xml:space="preserve"> </w:t>
      </w:r>
      <w:r>
        <w:rPr>
          <w:rStyle w:val="5d"/>
        </w:rPr>
        <w:t xml:space="preserve">и уменьшения </w:t>
      </w:r>
      <w:r>
        <w:rPr>
          <w:rStyle w:val="afff6"/>
          <w:lang w:val="en-US" w:eastAsia="en-US" w:bidi="en-US"/>
        </w:rPr>
        <w:t>j</w:t>
      </w:r>
      <w:r>
        <w:rPr>
          <w:rStyle w:val="afff6"/>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93"/>
        <w:gridCol w:w="1330"/>
        <w:gridCol w:w="461"/>
        <w:gridCol w:w="629"/>
        <w:gridCol w:w="485"/>
        <w:gridCol w:w="1378"/>
      </w:tblGrid>
      <w:tr w:rsidR="008B4F6F">
        <w:tblPrEx>
          <w:tblCellMar>
            <w:top w:w="0" w:type="dxa"/>
            <w:bottom w:w="0" w:type="dxa"/>
          </w:tblCellMar>
        </w:tblPrEx>
        <w:trPr>
          <w:trHeight w:hRule="exact" w:val="182"/>
          <w:jc w:val="center"/>
        </w:trPr>
        <w:tc>
          <w:tcPr>
            <w:tcW w:w="293" w:type="dxa"/>
            <w:shd w:val="clear" w:color="auto" w:fill="FFFFFF"/>
          </w:tcPr>
          <w:p w:rsidR="008B4F6F" w:rsidRDefault="008B4F6F">
            <w:pPr>
              <w:framePr w:w="4574" w:wrap="notBeside" w:vAnchor="text" w:hAnchor="text" w:xAlign="center" w:y="1"/>
              <w:rPr>
                <w:sz w:val="10"/>
                <w:szCs w:val="10"/>
              </w:rPr>
            </w:pPr>
          </w:p>
        </w:tc>
        <w:tc>
          <w:tcPr>
            <w:tcW w:w="1330" w:type="dxa"/>
            <w:shd w:val="clear" w:color="auto" w:fill="FFFFFF"/>
          </w:tcPr>
          <w:p w:rsidR="008B4F6F" w:rsidRDefault="008B4F6F">
            <w:pPr>
              <w:framePr w:w="4574" w:wrap="notBeside" w:vAnchor="text" w:hAnchor="text" w:xAlign="center" w:y="1"/>
              <w:rPr>
                <w:sz w:val="10"/>
                <w:szCs w:val="10"/>
              </w:rPr>
            </w:pPr>
          </w:p>
        </w:tc>
        <w:tc>
          <w:tcPr>
            <w:tcW w:w="461" w:type="dxa"/>
            <w:shd w:val="clear" w:color="auto" w:fill="FFFFFF"/>
          </w:tcPr>
          <w:p w:rsidR="008B4F6F" w:rsidRDefault="005F6776">
            <w:pPr>
              <w:pStyle w:val="200"/>
              <w:framePr w:w="4574" w:wrap="notBeside" w:vAnchor="text" w:hAnchor="text" w:xAlign="center" w:y="1"/>
              <w:shd w:val="clear" w:color="auto" w:fill="auto"/>
              <w:spacing w:before="0" w:after="0" w:line="150" w:lineRule="exact"/>
              <w:ind w:left="140" w:firstLine="0"/>
              <w:jc w:val="left"/>
            </w:pPr>
            <w:r>
              <w:rPr>
                <w:rStyle w:val="MicrosoftSansSerif75pt1"/>
              </w:rPr>
              <w:t>-&gt;/</w:t>
            </w:r>
          </w:p>
        </w:tc>
        <w:tc>
          <w:tcPr>
            <w:tcW w:w="629" w:type="dxa"/>
            <w:shd w:val="clear" w:color="auto" w:fill="FFFFFF"/>
          </w:tcPr>
          <w:p w:rsidR="008B4F6F" w:rsidRDefault="008B4F6F">
            <w:pPr>
              <w:framePr w:w="4574" w:wrap="notBeside" w:vAnchor="text" w:hAnchor="text" w:xAlign="center" w:y="1"/>
              <w:rPr>
                <w:sz w:val="10"/>
                <w:szCs w:val="10"/>
              </w:rPr>
            </w:pPr>
          </w:p>
        </w:tc>
        <w:tc>
          <w:tcPr>
            <w:tcW w:w="485" w:type="dxa"/>
            <w:shd w:val="clear" w:color="auto" w:fill="FFFFFF"/>
          </w:tcPr>
          <w:p w:rsidR="008B4F6F" w:rsidRDefault="005F6776">
            <w:pPr>
              <w:pStyle w:val="200"/>
              <w:framePr w:w="4574" w:wrap="notBeside" w:vAnchor="text" w:hAnchor="text" w:xAlign="center" w:y="1"/>
              <w:shd w:val="clear" w:color="auto" w:fill="auto"/>
              <w:spacing w:before="0" w:after="0" w:line="150" w:lineRule="exact"/>
              <w:ind w:left="120" w:firstLine="0"/>
              <w:jc w:val="left"/>
            </w:pPr>
            <w:r>
              <w:rPr>
                <w:rStyle w:val="MicrosoftSansSerif75pt2"/>
                <w:lang w:val="en-US" w:eastAsia="en-US" w:bidi="en-US"/>
              </w:rPr>
              <w:t>J&lt;r-</w:t>
            </w:r>
          </w:p>
        </w:tc>
        <w:tc>
          <w:tcPr>
            <w:tcW w:w="1378" w:type="dxa"/>
            <w:shd w:val="clear" w:color="auto" w:fill="FFFFFF"/>
          </w:tcPr>
          <w:p w:rsidR="008B4F6F" w:rsidRDefault="008B4F6F">
            <w:pPr>
              <w:framePr w:w="4574" w:wrap="notBeside" w:vAnchor="text" w:hAnchor="text" w:xAlign="center" w:y="1"/>
              <w:rPr>
                <w:sz w:val="10"/>
                <w:szCs w:val="10"/>
              </w:rPr>
            </w:pPr>
          </w:p>
        </w:tc>
      </w:tr>
      <w:tr w:rsidR="008B4F6F">
        <w:tblPrEx>
          <w:tblCellMar>
            <w:top w:w="0" w:type="dxa"/>
            <w:bottom w:w="0" w:type="dxa"/>
          </w:tblCellMar>
        </w:tblPrEx>
        <w:trPr>
          <w:trHeight w:hRule="exact" w:val="293"/>
          <w:jc w:val="center"/>
        </w:trPr>
        <w:tc>
          <w:tcPr>
            <w:tcW w:w="293"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74" w:wrap="notBeside" w:vAnchor="text" w:hAnchor="text" w:xAlign="center" w:y="1"/>
              <w:shd w:val="clear" w:color="auto" w:fill="auto"/>
              <w:spacing w:before="0" w:after="0" w:line="150" w:lineRule="exact"/>
              <w:ind w:left="120" w:firstLine="0"/>
              <w:jc w:val="left"/>
            </w:pPr>
            <w:r>
              <w:rPr>
                <w:rStyle w:val="MicrosoftSansSerif75pt1"/>
              </w:rPr>
              <w:t>р</w:t>
            </w:r>
          </w:p>
        </w:tc>
        <w:tc>
          <w:tcPr>
            <w:tcW w:w="1330"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74" w:wrap="notBeside" w:vAnchor="text" w:hAnchor="text" w:xAlign="center" w:y="1"/>
              <w:shd w:val="clear" w:color="auto" w:fill="auto"/>
              <w:spacing w:before="0" w:after="0" w:line="150" w:lineRule="exact"/>
              <w:ind w:left="80" w:firstLine="0"/>
              <w:jc w:val="left"/>
            </w:pPr>
            <w:r>
              <w:rPr>
                <w:rStyle w:val="MicrosoftSansSerif75pt1"/>
              </w:rPr>
              <w:t xml:space="preserve">все элементы </w:t>
            </w:r>
            <w:r>
              <w:rPr>
                <w:rStyle w:val="MicrosoftSansSerif75pt2"/>
              </w:rPr>
              <w:t>й р</w:t>
            </w:r>
          </w:p>
        </w:tc>
        <w:tc>
          <w:tcPr>
            <w:tcW w:w="461" w:type="dxa"/>
            <w:tcBorders>
              <w:top w:val="single" w:sz="4" w:space="0" w:color="auto"/>
              <w:left w:val="single" w:sz="4" w:space="0" w:color="auto"/>
              <w:bottom w:val="single" w:sz="4" w:space="0" w:color="auto"/>
            </w:tcBorders>
            <w:shd w:val="clear" w:color="auto" w:fill="FFFFFF"/>
          </w:tcPr>
          <w:p w:rsidR="008B4F6F" w:rsidRDefault="008B4F6F">
            <w:pPr>
              <w:framePr w:w="4574" w:wrap="notBeside" w:vAnchor="text" w:hAnchor="text" w:xAlign="center" w:y="1"/>
              <w:rPr>
                <w:sz w:val="10"/>
                <w:szCs w:val="10"/>
              </w:rPr>
            </w:pPr>
          </w:p>
        </w:tc>
        <w:tc>
          <w:tcPr>
            <w:tcW w:w="629" w:type="dxa"/>
            <w:tcBorders>
              <w:top w:val="single" w:sz="4" w:space="0" w:color="auto"/>
              <w:left w:val="single" w:sz="4" w:space="0" w:color="auto"/>
              <w:bottom w:val="single" w:sz="4" w:space="0" w:color="auto"/>
            </w:tcBorders>
            <w:shd w:val="clear" w:color="auto" w:fill="FFFFFF"/>
          </w:tcPr>
          <w:p w:rsidR="008B4F6F" w:rsidRDefault="008B4F6F">
            <w:pPr>
              <w:framePr w:w="4574" w:wrap="notBeside" w:vAnchor="text" w:hAnchor="text" w:xAlign="center" w:y="1"/>
              <w:rPr>
                <w:sz w:val="10"/>
                <w:szCs w:val="10"/>
              </w:rPr>
            </w:pPr>
          </w:p>
        </w:tc>
        <w:tc>
          <w:tcPr>
            <w:tcW w:w="485" w:type="dxa"/>
            <w:tcBorders>
              <w:top w:val="single" w:sz="4" w:space="0" w:color="auto"/>
              <w:left w:val="single" w:sz="4" w:space="0" w:color="auto"/>
              <w:bottom w:val="single" w:sz="4" w:space="0" w:color="auto"/>
            </w:tcBorders>
            <w:shd w:val="clear" w:color="auto" w:fill="FFFFFF"/>
          </w:tcPr>
          <w:p w:rsidR="008B4F6F" w:rsidRDefault="008B4F6F">
            <w:pPr>
              <w:framePr w:w="4574" w:wrap="notBeside" w:vAnchor="text" w:hAnchor="text" w:xAlign="center" w:y="1"/>
              <w:rPr>
                <w:sz w:val="10"/>
                <w:szCs w:val="10"/>
              </w:rPr>
            </w:pPr>
          </w:p>
        </w:tc>
        <w:tc>
          <w:tcPr>
            <w:tcW w:w="1378"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4574" w:wrap="notBeside" w:vAnchor="text" w:hAnchor="text" w:xAlign="center" w:y="1"/>
              <w:shd w:val="clear" w:color="auto" w:fill="auto"/>
              <w:spacing w:before="0" w:after="0" w:line="150" w:lineRule="exact"/>
              <w:ind w:left="100" w:firstLine="0"/>
              <w:jc w:val="left"/>
            </w:pPr>
            <w:r>
              <w:rPr>
                <w:rStyle w:val="MicrosoftSansSerif75pt1"/>
              </w:rPr>
              <w:t>все элементы £ р</w:t>
            </w:r>
          </w:p>
        </w:tc>
      </w:tr>
    </w:tbl>
    <w:p w:rsidR="008B4F6F" w:rsidRDefault="008B4F6F">
      <w:pPr>
        <w:rPr>
          <w:sz w:val="2"/>
          <w:szCs w:val="2"/>
        </w:rPr>
      </w:pPr>
    </w:p>
    <w:p w:rsidR="008B4F6F" w:rsidRDefault="005F6776">
      <w:pPr>
        <w:pStyle w:val="200"/>
        <w:shd w:val="clear" w:color="auto" w:fill="auto"/>
        <w:spacing w:before="174" w:after="186" w:line="271" w:lineRule="exact"/>
        <w:ind w:left="20" w:right="180" w:firstLine="340"/>
        <w:jc w:val="both"/>
      </w:pPr>
      <w:r>
        <w:rPr>
          <w:rStyle w:val="5d"/>
        </w:rPr>
        <w:t xml:space="preserve">Если при сканировании произошло пересечение индексов, т.е. </w:t>
      </w:r>
      <w:r>
        <w:rPr>
          <w:rStyle w:val="afff6"/>
          <w:lang w:val="en-US" w:eastAsia="en-US" w:bidi="en-US"/>
        </w:rPr>
        <w:t xml:space="preserve">i </w:t>
      </w:r>
      <w:r>
        <w:rPr>
          <w:rStyle w:val="afff6"/>
        </w:rPr>
        <w:t xml:space="preserve">&gt; </w:t>
      </w:r>
      <w:r>
        <w:rPr>
          <w:rStyle w:val="afff6"/>
          <w:lang w:val="en-US" w:eastAsia="en-US" w:bidi="en-US"/>
        </w:rPr>
        <w:t>j,</w:t>
      </w:r>
      <w:r>
        <w:rPr>
          <w:rStyle w:val="5d"/>
          <w:lang w:val="en-US" w:eastAsia="en-US" w:bidi="en-US"/>
        </w:rPr>
        <w:t xml:space="preserve"> </w:t>
      </w:r>
      <w:r>
        <w:rPr>
          <w:rStyle w:val="5d"/>
        </w:rPr>
        <w:t xml:space="preserve">то мы выполняем разбиение, обменивая опорный элемент </w:t>
      </w:r>
      <w:r>
        <w:rPr>
          <w:rStyle w:val="afff6"/>
        </w:rPr>
        <w:t xml:space="preserve">с </w:t>
      </w:r>
      <w:r>
        <w:rPr>
          <w:rStyle w:val="afff6"/>
          <w:lang w:val="en-US" w:eastAsia="en-US" w:bidi="en-US"/>
        </w:rPr>
        <w:t>A [j]:</w:t>
      </w:r>
    </w:p>
    <w:tbl>
      <w:tblPr>
        <w:tblOverlap w:val="never"/>
        <w:tblW w:w="0" w:type="auto"/>
        <w:jc w:val="center"/>
        <w:tblLayout w:type="fixed"/>
        <w:tblCellMar>
          <w:left w:w="10" w:type="dxa"/>
          <w:right w:w="10" w:type="dxa"/>
        </w:tblCellMar>
        <w:tblLook w:val="04A0" w:firstRow="1" w:lastRow="0" w:firstColumn="1" w:lastColumn="0" w:noHBand="0" w:noVBand="1"/>
      </w:tblPr>
      <w:tblGrid>
        <w:gridCol w:w="293"/>
        <w:gridCol w:w="1632"/>
        <w:gridCol w:w="480"/>
        <w:gridCol w:w="485"/>
        <w:gridCol w:w="1680"/>
      </w:tblGrid>
      <w:tr w:rsidR="008B4F6F">
        <w:tblPrEx>
          <w:tblCellMar>
            <w:top w:w="0" w:type="dxa"/>
            <w:bottom w:w="0" w:type="dxa"/>
          </w:tblCellMar>
        </w:tblPrEx>
        <w:trPr>
          <w:trHeight w:hRule="exact" w:val="187"/>
          <w:jc w:val="center"/>
        </w:trPr>
        <w:tc>
          <w:tcPr>
            <w:tcW w:w="293" w:type="dxa"/>
            <w:shd w:val="clear" w:color="auto" w:fill="FFFFFF"/>
          </w:tcPr>
          <w:p w:rsidR="008B4F6F" w:rsidRDefault="008B4F6F">
            <w:pPr>
              <w:framePr w:w="4570" w:wrap="notBeside" w:vAnchor="text" w:hAnchor="text" w:xAlign="center" w:y="1"/>
              <w:rPr>
                <w:sz w:val="10"/>
                <w:szCs w:val="10"/>
              </w:rPr>
            </w:pPr>
          </w:p>
        </w:tc>
        <w:tc>
          <w:tcPr>
            <w:tcW w:w="1632" w:type="dxa"/>
            <w:shd w:val="clear" w:color="auto" w:fill="FFFFFF"/>
          </w:tcPr>
          <w:p w:rsidR="008B4F6F" w:rsidRDefault="008B4F6F">
            <w:pPr>
              <w:framePr w:w="4570" w:wrap="notBeside" w:vAnchor="text" w:hAnchor="text" w:xAlign="center" w:y="1"/>
              <w:rPr>
                <w:sz w:val="10"/>
                <w:szCs w:val="10"/>
              </w:rPr>
            </w:pPr>
          </w:p>
        </w:tc>
        <w:tc>
          <w:tcPr>
            <w:tcW w:w="480" w:type="dxa"/>
            <w:shd w:val="clear" w:color="auto" w:fill="FFFFFF"/>
          </w:tcPr>
          <w:p w:rsidR="008B4F6F" w:rsidRDefault="005F6776">
            <w:pPr>
              <w:pStyle w:val="200"/>
              <w:framePr w:w="4570" w:wrap="notBeside" w:vAnchor="text" w:hAnchor="text" w:xAlign="center" w:y="1"/>
              <w:shd w:val="clear" w:color="auto" w:fill="auto"/>
              <w:spacing w:before="0" w:after="0" w:line="150" w:lineRule="exact"/>
              <w:ind w:left="120" w:firstLine="0"/>
              <w:jc w:val="left"/>
            </w:pPr>
            <w:r>
              <w:rPr>
                <w:rStyle w:val="MicrosoftSansSerif75pt1"/>
              </w:rPr>
              <w:t>У&lt;-</w:t>
            </w:r>
          </w:p>
        </w:tc>
        <w:tc>
          <w:tcPr>
            <w:tcW w:w="485" w:type="dxa"/>
            <w:shd w:val="clear" w:color="auto" w:fill="FFFFFF"/>
          </w:tcPr>
          <w:p w:rsidR="008B4F6F" w:rsidRDefault="005F6776">
            <w:pPr>
              <w:pStyle w:val="200"/>
              <w:framePr w:w="4570" w:wrap="notBeside" w:vAnchor="text" w:hAnchor="text" w:xAlign="center" w:y="1"/>
              <w:shd w:val="clear" w:color="auto" w:fill="auto"/>
              <w:spacing w:before="0" w:after="0" w:line="150" w:lineRule="exact"/>
              <w:ind w:left="140" w:firstLine="0"/>
              <w:jc w:val="left"/>
            </w:pPr>
            <w:r>
              <w:rPr>
                <w:rStyle w:val="MicrosoftSansSerif75pt1"/>
              </w:rPr>
              <w:t>-&gt;/</w:t>
            </w:r>
          </w:p>
        </w:tc>
        <w:tc>
          <w:tcPr>
            <w:tcW w:w="1680" w:type="dxa"/>
            <w:shd w:val="clear" w:color="auto" w:fill="FFFFFF"/>
          </w:tcPr>
          <w:p w:rsidR="008B4F6F" w:rsidRDefault="008B4F6F">
            <w:pPr>
              <w:framePr w:w="4570" w:wrap="notBeside" w:vAnchor="text" w:hAnchor="text" w:xAlign="center" w:y="1"/>
              <w:rPr>
                <w:sz w:val="10"/>
                <w:szCs w:val="10"/>
              </w:rPr>
            </w:pPr>
          </w:p>
        </w:tc>
      </w:tr>
      <w:tr w:rsidR="008B4F6F">
        <w:tblPrEx>
          <w:tblCellMar>
            <w:top w:w="0" w:type="dxa"/>
            <w:bottom w:w="0" w:type="dxa"/>
          </w:tblCellMar>
        </w:tblPrEx>
        <w:trPr>
          <w:trHeight w:hRule="exact" w:val="302"/>
          <w:jc w:val="center"/>
        </w:trPr>
        <w:tc>
          <w:tcPr>
            <w:tcW w:w="293"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70" w:wrap="notBeside" w:vAnchor="text" w:hAnchor="text" w:xAlign="center" w:y="1"/>
              <w:shd w:val="clear" w:color="auto" w:fill="auto"/>
              <w:spacing w:before="0" w:after="0" w:line="150" w:lineRule="exact"/>
              <w:ind w:left="120" w:firstLine="0"/>
              <w:jc w:val="left"/>
            </w:pPr>
            <w:r>
              <w:rPr>
                <w:rStyle w:val="MicrosoftSansSerif75pt1"/>
              </w:rPr>
              <w:t>Р</w:t>
            </w:r>
          </w:p>
        </w:tc>
        <w:tc>
          <w:tcPr>
            <w:tcW w:w="1632"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70" w:wrap="notBeside" w:vAnchor="text" w:hAnchor="text" w:xAlign="center" w:y="1"/>
              <w:shd w:val="clear" w:color="auto" w:fill="auto"/>
              <w:spacing w:before="0" w:after="0" w:line="150" w:lineRule="exact"/>
              <w:ind w:firstLine="0"/>
            </w:pPr>
            <w:r>
              <w:rPr>
                <w:rStyle w:val="MicrosoftSansSerif75pt1"/>
              </w:rPr>
              <w:t>все элементы &lt; р</w:t>
            </w:r>
          </w:p>
        </w:tc>
        <w:tc>
          <w:tcPr>
            <w:tcW w:w="480"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70" w:wrap="notBeside" w:vAnchor="text" w:hAnchor="text" w:xAlign="center" w:y="1"/>
              <w:shd w:val="clear" w:color="auto" w:fill="auto"/>
              <w:spacing w:before="0" w:after="0" w:line="150" w:lineRule="exact"/>
              <w:ind w:left="120" w:firstLine="0"/>
              <w:jc w:val="left"/>
            </w:pPr>
            <w:r>
              <w:rPr>
                <w:rStyle w:val="MicrosoftSansSerif75pt1"/>
              </w:rPr>
              <w:t>*Р</w:t>
            </w:r>
          </w:p>
        </w:tc>
        <w:tc>
          <w:tcPr>
            <w:tcW w:w="485"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70" w:wrap="notBeside" w:vAnchor="text" w:hAnchor="text" w:xAlign="center" w:y="1"/>
              <w:shd w:val="clear" w:color="auto" w:fill="auto"/>
              <w:spacing w:before="0" w:after="0" w:line="150" w:lineRule="exact"/>
              <w:ind w:left="140" w:firstLine="0"/>
              <w:jc w:val="left"/>
            </w:pPr>
            <w:r>
              <w:rPr>
                <w:rStyle w:val="MicrosoftSansSerif75pt1"/>
              </w:rPr>
              <w:t>^Р</w:t>
            </w:r>
          </w:p>
        </w:tc>
        <w:tc>
          <w:tcPr>
            <w:tcW w:w="1680"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4570" w:wrap="notBeside" w:vAnchor="text" w:hAnchor="text" w:xAlign="center" w:y="1"/>
              <w:shd w:val="clear" w:color="auto" w:fill="auto"/>
              <w:spacing w:before="0" w:after="0" w:line="150" w:lineRule="exact"/>
              <w:ind w:firstLine="0"/>
            </w:pPr>
            <w:r>
              <w:rPr>
                <w:rStyle w:val="MicrosoftSansSerif75pt1"/>
              </w:rPr>
              <w:t>все элементы £ р</w:t>
            </w:r>
          </w:p>
        </w:tc>
      </w:tr>
    </w:tbl>
    <w:p w:rsidR="008B4F6F" w:rsidRDefault="008B4F6F">
      <w:pPr>
        <w:rPr>
          <w:sz w:val="2"/>
          <w:szCs w:val="2"/>
        </w:rPr>
      </w:pPr>
    </w:p>
    <w:p w:rsidR="008B4F6F" w:rsidRDefault="005F6776">
      <w:pPr>
        <w:pStyle w:val="200"/>
        <w:shd w:val="clear" w:color="auto" w:fill="auto"/>
        <w:spacing w:before="169" w:after="306" w:line="271" w:lineRule="exact"/>
        <w:ind w:left="20" w:right="180" w:firstLine="340"/>
        <w:jc w:val="both"/>
      </w:pPr>
      <w:r>
        <w:rPr>
          <w:rStyle w:val="5d"/>
        </w:rPr>
        <w:t xml:space="preserve">И, наконец, если при сканировании индексы остановились на одном элементе, т.е. </w:t>
      </w:r>
      <w:r>
        <w:rPr>
          <w:rStyle w:val="afff6"/>
        </w:rPr>
        <w:t xml:space="preserve">г = </w:t>
      </w:r>
      <w:r>
        <w:rPr>
          <w:rStyle w:val="afff6"/>
          <w:lang w:val="en-US" w:eastAsia="en-US" w:bidi="en-US"/>
        </w:rPr>
        <w:t>j,</w:t>
      </w:r>
      <w:r>
        <w:rPr>
          <w:rStyle w:val="5d"/>
          <w:lang w:val="en-US" w:eastAsia="en-US" w:bidi="en-US"/>
        </w:rPr>
        <w:t xml:space="preserve"> </w:t>
      </w:r>
      <w:r>
        <w:rPr>
          <w:rStyle w:val="5d"/>
        </w:rPr>
        <w:t xml:space="preserve">то значение этого элемента должно быть равно </w:t>
      </w:r>
      <w:r>
        <w:rPr>
          <w:rStyle w:val="afff6"/>
        </w:rPr>
        <w:t>р</w:t>
      </w:r>
      <w:r>
        <w:rPr>
          <w:rStyle w:val="5d"/>
        </w:rPr>
        <w:t xml:space="preserve"> (почему?). Следова</w:t>
      </w:r>
      <w:r>
        <w:rPr>
          <w:rStyle w:val="5d"/>
        </w:rPr>
        <w:softHyphen/>
        <w:t>тельно, мы имеем следующее разбиение массива: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8"/>
        <w:gridCol w:w="1675"/>
        <w:gridCol w:w="888"/>
        <w:gridCol w:w="1718"/>
      </w:tblGrid>
      <w:tr w:rsidR="008B4F6F">
        <w:tblPrEx>
          <w:tblCellMar>
            <w:top w:w="0" w:type="dxa"/>
            <w:bottom w:w="0" w:type="dxa"/>
          </w:tblCellMar>
        </w:tblPrEx>
        <w:trPr>
          <w:trHeight w:hRule="exact" w:val="312"/>
          <w:jc w:val="center"/>
        </w:trPr>
        <w:tc>
          <w:tcPr>
            <w:tcW w:w="288"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70" w:wrap="notBeside" w:vAnchor="text" w:hAnchor="text" w:xAlign="center" w:y="1"/>
              <w:shd w:val="clear" w:color="auto" w:fill="auto"/>
              <w:spacing w:before="0" w:after="0" w:line="150" w:lineRule="exact"/>
              <w:ind w:left="120" w:firstLine="0"/>
              <w:jc w:val="left"/>
            </w:pPr>
            <w:r>
              <w:rPr>
                <w:rStyle w:val="MicrosoftSansSerif75pt1"/>
              </w:rPr>
              <w:t>Р</w:t>
            </w:r>
          </w:p>
        </w:tc>
        <w:tc>
          <w:tcPr>
            <w:tcW w:w="1675"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70" w:wrap="notBeside" w:vAnchor="text" w:hAnchor="text" w:xAlign="center" w:y="1"/>
              <w:shd w:val="clear" w:color="auto" w:fill="auto"/>
              <w:spacing w:before="0" w:after="0" w:line="150" w:lineRule="exact"/>
              <w:ind w:firstLine="0"/>
            </w:pPr>
            <w:r>
              <w:rPr>
                <w:rStyle w:val="MicrosoftSansSerif75pt1"/>
              </w:rPr>
              <w:t xml:space="preserve">все элементы </w:t>
            </w:r>
            <w:r>
              <w:rPr>
                <w:rStyle w:val="MicrosoftSansSerif75pt2"/>
              </w:rPr>
              <w:t>й</w:t>
            </w:r>
            <w:r>
              <w:rPr>
                <w:rStyle w:val="MicrosoftSansSerif75pt1"/>
              </w:rPr>
              <w:t xml:space="preserve"> р</w:t>
            </w:r>
          </w:p>
        </w:tc>
        <w:tc>
          <w:tcPr>
            <w:tcW w:w="888"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70" w:wrap="notBeside" w:vAnchor="text" w:hAnchor="text" w:xAlign="center" w:y="1"/>
              <w:shd w:val="clear" w:color="auto" w:fill="auto"/>
              <w:spacing w:before="0" w:after="0" w:line="150" w:lineRule="exact"/>
              <w:ind w:firstLine="0"/>
            </w:pPr>
            <w:r>
              <w:rPr>
                <w:rStyle w:val="MicrosoftSansSerif75pt1"/>
              </w:rPr>
              <w:t>= Р</w:t>
            </w:r>
          </w:p>
        </w:tc>
        <w:tc>
          <w:tcPr>
            <w:tcW w:w="1718"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4570" w:wrap="notBeside" w:vAnchor="text" w:hAnchor="text" w:xAlign="center" w:y="1"/>
              <w:shd w:val="clear" w:color="auto" w:fill="auto"/>
              <w:spacing w:before="0" w:after="0" w:line="150" w:lineRule="exact"/>
              <w:ind w:firstLine="0"/>
            </w:pPr>
            <w:r>
              <w:rPr>
                <w:rStyle w:val="MicrosoftSansSerif75pt1"/>
              </w:rPr>
              <w:t>все элементы &gt; р</w:t>
            </w:r>
          </w:p>
        </w:tc>
      </w:tr>
    </w:tbl>
    <w:p w:rsidR="008B4F6F" w:rsidRDefault="008B4F6F">
      <w:pPr>
        <w:rPr>
          <w:sz w:val="2"/>
          <w:szCs w:val="2"/>
        </w:rPr>
      </w:pPr>
    </w:p>
    <w:p w:rsidR="008B4F6F" w:rsidRDefault="005F6776">
      <w:pPr>
        <w:pStyle w:val="200"/>
        <w:shd w:val="clear" w:color="auto" w:fill="auto"/>
        <w:spacing w:before="181" w:after="0" w:line="269" w:lineRule="exact"/>
        <w:ind w:left="20" w:right="180" w:firstLine="340"/>
        <w:jc w:val="both"/>
      </w:pPr>
      <w:r>
        <w:rPr>
          <w:rStyle w:val="5d"/>
        </w:rPr>
        <w:t xml:space="preserve">Последний случай можно объединить со случаем пересечения индексов (г &gt; </w:t>
      </w:r>
      <w:r>
        <w:rPr>
          <w:rStyle w:val="afff6"/>
          <w:lang w:val="en-US" w:eastAsia="en-US" w:bidi="en-US"/>
        </w:rPr>
        <w:t xml:space="preserve">j), </w:t>
      </w:r>
      <w:r>
        <w:rPr>
          <w:rStyle w:val="5d"/>
        </w:rPr>
        <w:t xml:space="preserve">обменивая опорный элемент с </w:t>
      </w:r>
      <w:r>
        <w:rPr>
          <w:rStyle w:val="afff6"/>
          <w:lang w:val="en-US" w:eastAsia="en-US" w:bidi="en-US"/>
        </w:rPr>
        <w:t>A</w:t>
      </w:r>
      <w:r>
        <w:rPr>
          <w:rStyle w:val="5d"/>
          <w:lang w:val="en-US" w:eastAsia="en-US" w:bidi="en-US"/>
        </w:rPr>
        <w:t xml:space="preserve"> [j] </w:t>
      </w:r>
      <w:r>
        <w:rPr>
          <w:rStyle w:val="5d"/>
        </w:rPr>
        <w:t xml:space="preserve">при </w:t>
      </w:r>
      <w:r>
        <w:rPr>
          <w:rStyle w:val="afff6"/>
        </w:rPr>
        <w:t>г</w:t>
      </w:r>
      <w:r>
        <w:rPr>
          <w:rStyle w:val="5d"/>
        </w:rPr>
        <w:t xml:space="preserve"> ^ </w:t>
      </w:r>
      <w:r>
        <w:rPr>
          <w:rStyle w:val="afff6"/>
          <w:lang w:val="en-US" w:eastAsia="en-US" w:bidi="en-US"/>
        </w:rPr>
        <w:t>j.</w:t>
      </w:r>
    </w:p>
    <w:p w:rsidR="008B4F6F" w:rsidRDefault="005F6776">
      <w:pPr>
        <w:pStyle w:val="200"/>
        <w:shd w:val="clear" w:color="auto" w:fill="auto"/>
        <w:spacing w:before="0" w:after="167" w:line="269" w:lineRule="exact"/>
        <w:ind w:left="20" w:firstLine="340"/>
        <w:jc w:val="both"/>
      </w:pPr>
      <w:r>
        <w:rPr>
          <w:rStyle w:val="5d"/>
        </w:rPr>
        <w:t>Вот псевдокод, реализующий описанную процедуру разбиения.</w:t>
      </w:r>
    </w:p>
    <w:p w:rsidR="008B4F6F" w:rsidRDefault="005F6776">
      <w:pPr>
        <w:pStyle w:val="101"/>
        <w:shd w:val="clear" w:color="auto" w:fill="auto"/>
        <w:spacing w:before="0" w:after="12" w:line="210" w:lineRule="exact"/>
        <w:ind w:left="20"/>
      </w:pPr>
      <w:r>
        <w:rPr>
          <w:rStyle w:val="10c"/>
          <w:b/>
          <w:bCs/>
        </w:rPr>
        <w:t xml:space="preserve">Алгоритм </w:t>
      </w:r>
      <w:r>
        <w:rPr>
          <w:rStyle w:val="10105pt"/>
          <w:b/>
          <w:bCs/>
        </w:rPr>
        <w:t>Partition (A</w:t>
      </w:r>
      <w:r>
        <w:rPr>
          <w:rStyle w:val="10105pt0"/>
        </w:rPr>
        <w:t xml:space="preserve"> </w:t>
      </w:r>
      <w:r>
        <w:rPr>
          <w:rStyle w:val="10b"/>
          <w:b/>
          <w:bCs/>
          <w:lang w:val="en-US" w:eastAsia="en-US" w:bidi="en-US"/>
        </w:rPr>
        <w:t>[i..r])</w:t>
      </w:r>
    </w:p>
    <w:p w:rsidR="008B4F6F" w:rsidRDefault="005F6776">
      <w:pPr>
        <w:pStyle w:val="200"/>
        <w:shd w:val="clear" w:color="auto" w:fill="auto"/>
        <w:spacing w:before="0" w:after="0" w:line="271" w:lineRule="exact"/>
        <w:ind w:left="280" w:right="2020" w:firstLine="0"/>
        <w:jc w:val="left"/>
      </w:pPr>
      <w:r>
        <w:rPr>
          <w:rStyle w:val="5d"/>
        </w:rPr>
        <w:t>// Разбивает подмассив с использованием первого элемента // в качестве опорного</w:t>
      </w:r>
    </w:p>
    <w:p w:rsidR="008B4F6F" w:rsidRDefault="005F6776">
      <w:pPr>
        <w:pStyle w:val="200"/>
        <w:shd w:val="clear" w:color="auto" w:fill="auto"/>
        <w:tabs>
          <w:tab w:val="left" w:pos="2394"/>
        </w:tabs>
        <w:spacing w:before="0" w:after="0" w:line="271" w:lineRule="exact"/>
        <w:ind w:left="280" w:firstLine="0"/>
        <w:jc w:val="both"/>
      </w:pPr>
      <w:r>
        <w:rPr>
          <w:rStyle w:val="af8"/>
        </w:rPr>
        <w:t>// Входные данные:</w:t>
      </w:r>
      <w:r>
        <w:rPr>
          <w:rStyle w:val="af8"/>
        </w:rPr>
        <w:tab/>
      </w:r>
      <w:r>
        <w:rPr>
          <w:rStyle w:val="5d"/>
        </w:rPr>
        <w:t xml:space="preserve">подмассив </w:t>
      </w:r>
      <w:r>
        <w:rPr>
          <w:rStyle w:val="5d"/>
          <w:lang w:val="en-US" w:eastAsia="en-US" w:bidi="en-US"/>
        </w:rPr>
        <w:t xml:space="preserve">A[L.r] </w:t>
      </w:r>
      <w:r>
        <w:rPr>
          <w:rStyle w:val="5d"/>
        </w:rPr>
        <w:t>массива А[0..п — 1],</w:t>
      </w:r>
    </w:p>
    <w:p w:rsidR="008B4F6F" w:rsidRDefault="005F6776">
      <w:pPr>
        <w:pStyle w:val="200"/>
        <w:shd w:val="clear" w:color="auto" w:fill="auto"/>
        <w:tabs>
          <w:tab w:val="left" w:pos="2394"/>
        </w:tabs>
        <w:spacing w:before="0" w:after="0" w:line="271" w:lineRule="exact"/>
        <w:ind w:left="280" w:firstLine="0"/>
        <w:jc w:val="both"/>
      </w:pPr>
      <w:r>
        <w:rPr>
          <w:rStyle w:val="5d"/>
        </w:rPr>
        <w:t>//</w:t>
      </w:r>
      <w:r>
        <w:rPr>
          <w:rStyle w:val="5d"/>
        </w:rPr>
        <w:tab/>
        <w:t>определяемый левым и правым</w:t>
      </w:r>
    </w:p>
    <w:p w:rsidR="008B4F6F" w:rsidRDefault="005F6776">
      <w:pPr>
        <w:pStyle w:val="200"/>
        <w:shd w:val="clear" w:color="auto" w:fill="auto"/>
        <w:tabs>
          <w:tab w:val="left" w:pos="2394"/>
        </w:tabs>
        <w:spacing w:before="0" w:after="0" w:line="271" w:lineRule="exact"/>
        <w:ind w:left="280" w:firstLine="0"/>
        <w:jc w:val="both"/>
      </w:pPr>
      <w:r>
        <w:rPr>
          <w:rStyle w:val="5d"/>
        </w:rPr>
        <w:t>//</w:t>
      </w:r>
      <w:r>
        <w:rPr>
          <w:rStyle w:val="5d"/>
        </w:rPr>
        <w:tab/>
        <w:t>индексами / и г (/ &lt; г)</w:t>
      </w:r>
    </w:p>
    <w:p w:rsidR="008B4F6F" w:rsidRDefault="005F6776">
      <w:pPr>
        <w:pStyle w:val="200"/>
        <w:shd w:val="clear" w:color="auto" w:fill="auto"/>
        <w:tabs>
          <w:tab w:val="left" w:pos="2394"/>
        </w:tabs>
        <w:spacing w:before="0" w:after="0" w:line="271" w:lineRule="exact"/>
        <w:ind w:left="280" w:right="1880" w:firstLine="0"/>
        <w:jc w:val="left"/>
      </w:pPr>
      <w:r>
        <w:rPr>
          <w:rStyle w:val="5d"/>
        </w:rPr>
        <w:t xml:space="preserve">// </w:t>
      </w:r>
      <w:r>
        <w:rPr>
          <w:rStyle w:val="af8"/>
        </w:rPr>
        <w:t xml:space="preserve">Выходные данные: </w:t>
      </w:r>
      <w:r>
        <w:rPr>
          <w:rStyle w:val="5d"/>
        </w:rPr>
        <w:t xml:space="preserve">разбиение </w:t>
      </w:r>
      <w:r>
        <w:rPr>
          <w:rStyle w:val="afff6"/>
        </w:rPr>
        <w:t>А[1..г]\</w:t>
      </w:r>
      <w:r>
        <w:rPr>
          <w:rStyle w:val="5d"/>
        </w:rPr>
        <w:t xml:space="preserve"> при этом позиция //</w:t>
      </w:r>
      <w:r>
        <w:rPr>
          <w:rStyle w:val="5d"/>
        </w:rPr>
        <w:tab/>
        <w:t>разбиения возвращается как значение</w:t>
      </w:r>
    </w:p>
    <w:p w:rsidR="008B4F6F" w:rsidRDefault="005F6776">
      <w:pPr>
        <w:pStyle w:val="200"/>
        <w:shd w:val="clear" w:color="auto" w:fill="auto"/>
        <w:tabs>
          <w:tab w:val="left" w:pos="2394"/>
        </w:tabs>
        <w:spacing w:before="0" w:after="0" w:line="271" w:lineRule="exact"/>
        <w:ind w:left="280" w:firstLine="0"/>
        <w:jc w:val="both"/>
      </w:pPr>
      <w:r>
        <w:rPr>
          <w:rStyle w:val="5d"/>
        </w:rPr>
        <w:t>//</w:t>
      </w:r>
      <w:r>
        <w:rPr>
          <w:rStyle w:val="5d"/>
        </w:rPr>
        <w:tab/>
        <w:t>функции</w:t>
      </w:r>
    </w:p>
    <w:p w:rsidR="008B4F6F" w:rsidRDefault="005F6776">
      <w:pPr>
        <w:pStyle w:val="200"/>
        <w:shd w:val="clear" w:color="auto" w:fill="auto"/>
        <w:spacing w:before="0" w:after="0" w:line="257" w:lineRule="exact"/>
        <w:ind w:left="280" w:right="6100" w:firstLine="0"/>
        <w:jc w:val="left"/>
      </w:pPr>
      <w:r>
        <w:rPr>
          <w:rStyle w:val="afff6"/>
        </w:rPr>
        <w:t xml:space="preserve">Р *- Щ </w:t>
      </w:r>
      <w:r>
        <w:rPr>
          <w:rStyle w:val="afff6"/>
          <w:lang w:val="en-US" w:eastAsia="en-US" w:bidi="en-US"/>
        </w:rPr>
        <w:t>i</w:t>
      </w:r>
      <w:r>
        <w:rPr>
          <w:rStyle w:val="5d"/>
          <w:lang w:val="en-US" w:eastAsia="en-US" w:bidi="en-US"/>
        </w:rPr>
        <w:t xml:space="preserve"> </w:t>
      </w:r>
      <w:r>
        <w:rPr>
          <w:rStyle w:val="5d"/>
        </w:rPr>
        <w:t xml:space="preserve">&lt;— (; </w:t>
      </w:r>
      <w:r>
        <w:rPr>
          <w:rStyle w:val="afff6"/>
          <w:lang w:val="en-US" w:eastAsia="en-US" w:bidi="en-US"/>
        </w:rPr>
        <w:t>j</w:t>
      </w:r>
      <w:r>
        <w:rPr>
          <w:rStyle w:val="5d"/>
          <w:lang w:val="en-US" w:eastAsia="en-US" w:bidi="en-US"/>
        </w:rPr>
        <w:t xml:space="preserve"> </w:t>
      </w:r>
      <w:r>
        <w:rPr>
          <w:rStyle w:val="5d"/>
        </w:rPr>
        <w:t xml:space="preserve">&lt;— г + 1 </w:t>
      </w:r>
      <w:r>
        <w:rPr>
          <w:rStyle w:val="af8"/>
          <w:lang w:val="en-US" w:eastAsia="en-US" w:bidi="en-US"/>
        </w:rPr>
        <w:t>repeat repeat</w:t>
      </w:r>
    </w:p>
    <w:p w:rsidR="008B4F6F" w:rsidRDefault="005F6776">
      <w:pPr>
        <w:pStyle w:val="72"/>
        <w:shd w:val="clear" w:color="auto" w:fill="auto"/>
        <w:tabs>
          <w:tab w:val="center" w:pos="1106"/>
          <w:tab w:val="left" w:pos="1291"/>
        </w:tabs>
        <w:spacing w:after="0" w:line="269" w:lineRule="exact"/>
        <w:ind w:left="400" w:right="6220" w:firstLine="240"/>
        <w:jc w:val="left"/>
      </w:pPr>
      <w:r>
        <w:rPr>
          <w:rStyle w:val="7f4"/>
        </w:rPr>
        <w:t xml:space="preserve">г +— г + 1 </w:t>
      </w:r>
      <w:r>
        <w:rPr>
          <w:lang w:val="en-US" w:eastAsia="en-US" w:bidi="en-US"/>
        </w:rPr>
        <w:t xml:space="preserve">until </w:t>
      </w:r>
      <w:r>
        <w:rPr>
          <w:rStyle w:val="71pt3"/>
        </w:rPr>
        <w:t>A[i)</w:t>
      </w:r>
      <w:r>
        <w:rPr>
          <w:lang w:val="en-US" w:eastAsia="en-US" w:bidi="en-US"/>
        </w:rPr>
        <w:t xml:space="preserve"> </w:t>
      </w:r>
      <w:r>
        <w:t xml:space="preserve">^ </w:t>
      </w:r>
      <w:r>
        <w:rPr>
          <w:rStyle w:val="71pt3"/>
          <w:lang w:val="ru-RU" w:eastAsia="ru-RU" w:bidi="ru-RU"/>
        </w:rPr>
        <w:t xml:space="preserve">р </w:t>
      </w:r>
      <w:r>
        <w:rPr>
          <w:lang w:val="en-US" w:eastAsia="en-US" w:bidi="en-US"/>
        </w:rPr>
        <w:t xml:space="preserve">repeat </w:t>
      </w:r>
      <w:r>
        <w:rPr>
          <w:rStyle w:val="7f5"/>
          <w:b/>
          <w:bCs/>
        </w:rPr>
        <w:t>3</w:t>
      </w:r>
      <w:r>
        <w:rPr>
          <w:rStyle w:val="7f5"/>
          <w:b/>
          <w:bCs/>
        </w:rPr>
        <w:tab/>
        <w:t>3</w:t>
      </w:r>
      <w:r>
        <w:rPr>
          <w:rStyle w:val="7f5"/>
          <w:b/>
          <w:bCs/>
        </w:rPr>
        <w:tab/>
        <w:t>~</w:t>
      </w:r>
      <w:r>
        <w:rPr>
          <w:rStyle w:val="7f4"/>
        </w:rPr>
        <w:t xml:space="preserve"> 1</w:t>
      </w:r>
    </w:p>
    <w:p w:rsidR="008B4F6F" w:rsidRDefault="005F6776">
      <w:pPr>
        <w:pStyle w:val="72"/>
        <w:shd w:val="clear" w:color="auto" w:fill="auto"/>
        <w:spacing w:after="0" w:line="269" w:lineRule="exact"/>
        <w:ind w:left="220" w:right="6000" w:firstLine="180"/>
        <w:jc w:val="left"/>
      </w:pPr>
      <w:r>
        <w:rPr>
          <w:lang w:val="en-US" w:eastAsia="en-US" w:bidi="en-US"/>
        </w:rPr>
        <w:t xml:space="preserve">until </w:t>
      </w:r>
      <w:r>
        <w:rPr>
          <w:rStyle w:val="71pt3"/>
        </w:rPr>
        <w:t>A[j]</w:t>
      </w:r>
      <w:r>
        <w:rPr>
          <w:lang w:val="en-US" w:eastAsia="en-US" w:bidi="en-US"/>
        </w:rPr>
        <w:t xml:space="preserve"> </w:t>
      </w:r>
      <w:r>
        <w:t xml:space="preserve">^ р </w:t>
      </w:r>
      <w:r>
        <w:rPr>
          <w:rStyle w:val="7f4"/>
        </w:rPr>
        <w:t xml:space="preserve">вгшр(А[г], </w:t>
      </w:r>
      <w:r>
        <w:rPr>
          <w:rStyle w:val="71pt3"/>
        </w:rPr>
        <w:t xml:space="preserve">A[j]) </w:t>
      </w:r>
      <w:r>
        <w:rPr>
          <w:lang w:val="en-US" w:eastAsia="en-US" w:bidi="en-US"/>
        </w:rPr>
        <w:lastRenderedPageBreak/>
        <w:t xml:space="preserve">until </w:t>
      </w:r>
      <w:r>
        <w:rPr>
          <w:rStyle w:val="7f4"/>
        </w:rPr>
        <w:t xml:space="preserve">г </w:t>
      </w:r>
      <w:r>
        <w:t xml:space="preserve">^ </w:t>
      </w:r>
      <w:r>
        <w:rPr>
          <w:rStyle w:val="7f5"/>
          <w:b/>
          <w:bCs/>
          <w:lang w:val="en-US" w:eastAsia="en-US" w:bidi="en-US"/>
        </w:rPr>
        <w:t>j</w:t>
      </w:r>
    </w:p>
    <w:p w:rsidR="008B4F6F" w:rsidRDefault="005F6776">
      <w:pPr>
        <w:pStyle w:val="211"/>
        <w:shd w:val="clear" w:color="auto" w:fill="auto"/>
        <w:spacing w:after="120" w:line="269" w:lineRule="exact"/>
        <w:ind w:left="220" w:right="2280"/>
        <w:jc w:val="left"/>
      </w:pPr>
      <w:r>
        <w:rPr>
          <w:rStyle w:val="21f"/>
          <w:b/>
          <w:bCs/>
          <w:i/>
          <w:iCs/>
        </w:rPr>
        <w:t>swap(A[i\, A[j}) 1</w:t>
      </w:r>
      <w:r>
        <w:rPr>
          <w:rStyle w:val="21f"/>
          <w:b/>
          <w:bCs/>
          <w:i/>
          <w:iCs/>
          <w:lang w:val="ru-RU" w:eastAsia="ru-RU" w:bidi="ru-RU"/>
        </w:rPr>
        <w:t>1</w:t>
      </w:r>
      <w:r>
        <w:rPr>
          <w:rStyle w:val="21f0"/>
        </w:rPr>
        <w:t xml:space="preserve"> Отмена последнего обмена при </w:t>
      </w:r>
      <w:r>
        <w:rPr>
          <w:rStyle w:val="21f"/>
          <w:b/>
          <w:bCs/>
          <w:i/>
          <w:iCs/>
          <w:lang w:val="ru-RU" w:eastAsia="ru-RU" w:bidi="ru-RU"/>
        </w:rPr>
        <w:t>г</w:t>
      </w:r>
      <w:r>
        <w:rPr>
          <w:rStyle w:val="21f0"/>
        </w:rPr>
        <w:t xml:space="preserve"> ^ </w:t>
      </w:r>
      <w:r>
        <w:rPr>
          <w:rStyle w:val="21f"/>
          <w:b/>
          <w:bCs/>
          <w:i/>
          <w:iCs/>
        </w:rPr>
        <w:t xml:space="preserve">j swap(A[l), A\j]) </w:t>
      </w:r>
      <w:r>
        <w:rPr>
          <w:rStyle w:val="213"/>
          <w:b/>
          <w:bCs/>
        </w:rPr>
        <w:t xml:space="preserve">return </w:t>
      </w:r>
      <w:r>
        <w:rPr>
          <w:rStyle w:val="211pt4"/>
          <w:i/>
          <w:iCs/>
        </w:rPr>
        <w:t>j</w:t>
      </w:r>
    </w:p>
    <w:p w:rsidR="008B4F6F" w:rsidRDefault="005F6776">
      <w:pPr>
        <w:pStyle w:val="200"/>
        <w:shd w:val="clear" w:color="auto" w:fill="auto"/>
        <w:spacing w:before="0" w:after="0" w:line="269" w:lineRule="exact"/>
        <w:ind w:left="40" w:right="200" w:firstLine="360"/>
        <w:jc w:val="both"/>
      </w:pPr>
      <w:r>
        <w:rPr>
          <w:rStyle w:val="5d"/>
        </w:rPr>
        <w:t xml:space="preserve">Заметим, что в таком псевдокоде возможен выход индекса </w:t>
      </w:r>
      <w:r>
        <w:rPr>
          <w:rStyle w:val="afff6"/>
        </w:rPr>
        <w:t>г</w:t>
      </w:r>
      <w:r>
        <w:rPr>
          <w:rStyle w:val="5d"/>
        </w:rPr>
        <w:t xml:space="preserve"> за пределы границ подмассива. Вместо того чтобы при каждом увеличении </w:t>
      </w:r>
      <w:r>
        <w:rPr>
          <w:rStyle w:val="afff6"/>
        </w:rPr>
        <w:t>г</w:t>
      </w:r>
      <w:r>
        <w:rPr>
          <w:rStyle w:val="5d"/>
        </w:rPr>
        <w:t xml:space="preserve"> проверять, не вышел ли индекс за пределы границы, можно добавить к массиву </w:t>
      </w:r>
      <w:r>
        <w:rPr>
          <w:rStyle w:val="1pta"/>
        </w:rPr>
        <w:t>А</w:t>
      </w:r>
      <w:r>
        <w:rPr>
          <w:rStyle w:val="af8"/>
        </w:rPr>
        <w:t xml:space="preserve"> </w:t>
      </w:r>
      <w:r>
        <w:rPr>
          <w:rStyle w:val="5d"/>
        </w:rPr>
        <w:t>[0</w:t>
      </w:r>
      <w:r>
        <w:rPr>
          <w:rStyle w:val="afff6"/>
        </w:rPr>
        <w:t>..п —</w:t>
      </w:r>
      <w:r>
        <w:rPr>
          <w:rStyle w:val="5d"/>
        </w:rPr>
        <w:t xml:space="preserve"> 1] “ограни</w:t>
      </w:r>
      <w:r>
        <w:rPr>
          <w:rStyle w:val="5d"/>
        </w:rPr>
        <w:softHyphen/>
        <w:t xml:space="preserve">читель”, который не позволит индексу </w:t>
      </w:r>
      <w:r>
        <w:rPr>
          <w:rStyle w:val="afff6"/>
        </w:rPr>
        <w:t>г</w:t>
      </w:r>
      <w:r>
        <w:rPr>
          <w:rStyle w:val="5d"/>
        </w:rPr>
        <w:t xml:space="preserve"> выйти за пределы </w:t>
      </w:r>
      <w:r>
        <w:rPr>
          <w:rStyle w:val="afff6"/>
        </w:rPr>
        <w:t>п.</w:t>
      </w:r>
      <w:r>
        <w:rPr>
          <w:rStyle w:val="5d"/>
        </w:rPr>
        <w:t xml:space="preserve"> Заметим также, что выбор опорного элемента в конце подмассива делает ограничитель ненужным.</w:t>
      </w:r>
    </w:p>
    <w:p w:rsidR="008B4F6F" w:rsidRDefault="005F6776">
      <w:pPr>
        <w:pStyle w:val="200"/>
        <w:shd w:val="clear" w:color="auto" w:fill="auto"/>
        <w:spacing w:before="0" w:after="0" w:line="269" w:lineRule="exact"/>
        <w:ind w:left="40" w:right="200" w:firstLine="360"/>
        <w:jc w:val="both"/>
      </w:pPr>
      <w:r>
        <w:rPr>
          <w:rStyle w:val="5d"/>
        </w:rPr>
        <w:t>Пример сортировки массива при помощи алгоритма быстрой сортировки по</w:t>
      </w:r>
      <w:r>
        <w:rPr>
          <w:rStyle w:val="5d"/>
        </w:rPr>
        <w:softHyphen/>
        <w:t>казан на рис. 4.3.</w:t>
      </w:r>
    </w:p>
    <w:p w:rsidR="008B4F6F" w:rsidRDefault="005F6776">
      <w:pPr>
        <w:pStyle w:val="200"/>
        <w:shd w:val="clear" w:color="auto" w:fill="auto"/>
        <w:spacing w:before="0" w:after="167" w:line="269" w:lineRule="exact"/>
        <w:ind w:left="40" w:right="200" w:firstLine="360"/>
        <w:jc w:val="both"/>
      </w:pPr>
      <w:r>
        <w:rPr>
          <w:rStyle w:val="5d"/>
        </w:rPr>
        <w:t>Обсуждение эффективности быстрой сортировки мы начнем с замечания о том, что количество сравнений ключей, выполненных до разбиения, достигает вели</w:t>
      </w:r>
      <w:r>
        <w:rPr>
          <w:rStyle w:val="5d"/>
        </w:rPr>
        <w:softHyphen/>
        <w:t xml:space="preserve">чины п + 1, если индексы пересекаются, и гг, если совпадают (почему?). Если все разбиения оказываются посредине соответствующих подмассивов, реализуется наилучший случай. Количество сравнений ключей в наилучшем случае, </w:t>
      </w:r>
      <w:r>
        <w:rPr>
          <w:rStyle w:val="afff6"/>
          <w:lang w:val="en-US" w:eastAsia="en-US" w:bidi="en-US"/>
        </w:rPr>
        <w:t>Cb</w:t>
      </w:r>
      <w:r>
        <w:rPr>
          <w:rStyle w:val="afff6"/>
          <w:vertAlign w:val="subscript"/>
          <w:lang w:val="en-US" w:eastAsia="en-US" w:bidi="en-US"/>
        </w:rPr>
        <w:t>es</w:t>
      </w:r>
      <w:r>
        <w:rPr>
          <w:rStyle w:val="afff6"/>
          <w:lang w:val="en-US" w:eastAsia="en-US" w:bidi="en-US"/>
        </w:rPr>
        <w:t xml:space="preserve">t </w:t>
      </w:r>
      <w:r>
        <w:rPr>
          <w:rStyle w:val="afff6"/>
        </w:rPr>
        <w:t>(</w:t>
      </w:r>
      <w:r>
        <w:rPr>
          <w:rStyle w:val="afff6"/>
          <w:vertAlign w:val="superscript"/>
        </w:rPr>
        <w:t>п</w:t>
      </w:r>
      <w:r>
        <w:rPr>
          <w:rStyle w:val="afff6"/>
        </w:rPr>
        <w:t xml:space="preserve">)&gt; </w:t>
      </w:r>
      <w:r>
        <w:rPr>
          <w:rStyle w:val="5d"/>
        </w:rPr>
        <w:t>удовлетворяет следующему рекуррентному соотношению:</w:t>
      </w:r>
    </w:p>
    <w:p w:rsidR="008B4F6F" w:rsidRDefault="005F6776">
      <w:pPr>
        <w:pStyle w:val="200"/>
        <w:shd w:val="clear" w:color="auto" w:fill="auto"/>
        <w:spacing w:before="0" w:after="62" w:line="210" w:lineRule="exact"/>
        <w:ind w:left="160" w:firstLine="0"/>
      </w:pPr>
      <w:r>
        <w:rPr>
          <w:rStyle w:val="afff6"/>
          <w:lang w:val="en-US" w:eastAsia="en-US" w:bidi="en-US"/>
        </w:rPr>
        <w:t>Cbest</w:t>
      </w:r>
      <w:r>
        <w:rPr>
          <w:rStyle w:val="5d"/>
          <w:lang w:val="en-US" w:eastAsia="en-US" w:bidi="en-US"/>
        </w:rPr>
        <w:t xml:space="preserve"> </w:t>
      </w:r>
      <w:r>
        <w:rPr>
          <w:rStyle w:val="5d"/>
        </w:rPr>
        <w:t xml:space="preserve">(^0 </w:t>
      </w:r>
      <w:r>
        <w:rPr>
          <w:rStyle w:val="5d"/>
          <w:vertAlign w:val="superscript"/>
        </w:rPr>
        <w:t>=</w:t>
      </w:r>
      <w:r>
        <w:rPr>
          <w:rStyle w:val="5d"/>
        </w:rPr>
        <w:t xml:space="preserve"> </w:t>
      </w:r>
      <w:r>
        <w:rPr>
          <w:rStyle w:val="afff6"/>
          <w:lang w:val="en-US" w:eastAsia="en-US" w:bidi="en-US"/>
        </w:rPr>
        <w:t>^Cfoest</w:t>
      </w:r>
      <w:r>
        <w:rPr>
          <w:rStyle w:val="5d"/>
          <w:lang w:val="en-US" w:eastAsia="en-US" w:bidi="en-US"/>
        </w:rPr>
        <w:t xml:space="preserve"> </w:t>
      </w:r>
      <w:r>
        <w:rPr>
          <w:rStyle w:val="5d"/>
        </w:rPr>
        <w:t xml:space="preserve">(тг/2) + тг при </w:t>
      </w:r>
      <w:r>
        <w:rPr>
          <w:rStyle w:val="afff6"/>
        </w:rPr>
        <w:t>ТЬ</w:t>
      </w:r>
      <w:r>
        <w:rPr>
          <w:rStyle w:val="5d"/>
        </w:rPr>
        <w:t xml:space="preserve"> &gt; 1, </w:t>
      </w:r>
      <w:r>
        <w:rPr>
          <w:rStyle w:val="afff6"/>
          <w:lang w:val="en-US" w:eastAsia="en-US" w:bidi="en-US"/>
        </w:rPr>
        <w:t>Cbest</w:t>
      </w:r>
      <w:r>
        <w:rPr>
          <w:rStyle w:val="5d"/>
          <w:lang w:val="en-US" w:eastAsia="en-US" w:bidi="en-US"/>
        </w:rPr>
        <w:t xml:space="preserve"> </w:t>
      </w:r>
      <w:r>
        <w:rPr>
          <w:rStyle w:val="5d"/>
        </w:rPr>
        <w:t>(1) — 0.</w:t>
      </w:r>
    </w:p>
    <w:p w:rsidR="008B4F6F" w:rsidRDefault="005F6776">
      <w:pPr>
        <w:pStyle w:val="200"/>
        <w:shd w:val="clear" w:color="auto" w:fill="auto"/>
        <w:spacing w:before="0" w:after="0" w:line="269" w:lineRule="exact"/>
        <w:ind w:left="40" w:right="200" w:firstLine="360"/>
        <w:jc w:val="both"/>
      </w:pPr>
      <w:r>
        <w:rPr>
          <w:rStyle w:val="5d"/>
        </w:rPr>
        <w:t xml:space="preserve">Согласно основной теореме, </w:t>
      </w:r>
      <w:r>
        <w:rPr>
          <w:rStyle w:val="afff6"/>
          <w:lang w:val="en-US" w:eastAsia="en-US" w:bidi="en-US"/>
        </w:rPr>
        <w:t xml:space="preserve">Cbest </w:t>
      </w:r>
      <w:r>
        <w:rPr>
          <w:rStyle w:val="afff6"/>
        </w:rPr>
        <w:t>(п)е® (п</w:t>
      </w:r>
      <w:r>
        <w:rPr>
          <w:rStyle w:val="5d"/>
        </w:rPr>
        <w:t xml:space="preserve"> </w:t>
      </w:r>
      <w:r>
        <w:rPr>
          <w:rStyle w:val="5d"/>
          <w:lang w:val="en-US" w:eastAsia="en-US" w:bidi="en-US"/>
        </w:rPr>
        <w:t>log</w:t>
      </w:r>
      <w:r>
        <w:rPr>
          <w:rStyle w:val="5d"/>
          <w:vertAlign w:val="subscript"/>
          <w:lang w:val="en-US" w:eastAsia="en-US" w:bidi="en-US"/>
        </w:rPr>
        <w:t>2</w:t>
      </w:r>
      <w:r>
        <w:rPr>
          <w:rStyle w:val="5d"/>
          <w:lang w:val="en-US" w:eastAsia="en-US" w:bidi="en-US"/>
        </w:rPr>
        <w:t xml:space="preserve"> </w:t>
      </w:r>
      <w:r>
        <w:rPr>
          <w:rStyle w:val="afff6"/>
        </w:rPr>
        <w:t>п).</w:t>
      </w:r>
      <w:r>
        <w:rPr>
          <w:rStyle w:val="5d"/>
        </w:rPr>
        <w:t xml:space="preserve"> Точное решение для </w:t>
      </w:r>
      <w:r>
        <w:rPr>
          <w:rStyle w:val="afff6"/>
        </w:rPr>
        <w:t xml:space="preserve">п = </w:t>
      </w:r>
      <w:r>
        <w:rPr>
          <w:rStyle w:val="Candara10pt0pt0"/>
        </w:rPr>
        <w:t>2</w:t>
      </w:r>
      <w:r>
        <w:rPr>
          <w:rStyle w:val="afff6"/>
          <w:vertAlign w:val="superscript"/>
        </w:rPr>
        <w:t>к</w:t>
      </w:r>
      <w:r>
        <w:rPr>
          <w:rStyle w:val="afff6"/>
        </w:rPr>
        <w:t xml:space="preserve"> </w:t>
      </w:r>
      <w:r>
        <w:rPr>
          <w:rStyle w:val="5d"/>
        </w:rPr>
        <w:t xml:space="preserve">дает </w:t>
      </w:r>
      <w:r>
        <w:rPr>
          <w:rStyle w:val="afff6"/>
          <w:lang w:val="en-US" w:eastAsia="en-US" w:bidi="en-US"/>
        </w:rPr>
        <w:t xml:space="preserve">Cbest </w:t>
      </w:r>
      <w:r>
        <w:rPr>
          <w:rStyle w:val="afff6"/>
        </w:rPr>
        <w:t>Ы = п</w:t>
      </w:r>
      <w:r>
        <w:rPr>
          <w:rStyle w:val="5d"/>
        </w:rPr>
        <w:t xml:space="preserve"> </w:t>
      </w:r>
      <w:r>
        <w:rPr>
          <w:rStyle w:val="5d"/>
          <w:lang w:val="en-US" w:eastAsia="en-US" w:bidi="en-US"/>
        </w:rPr>
        <w:t>log</w:t>
      </w:r>
      <w:r>
        <w:rPr>
          <w:rStyle w:val="5d"/>
          <w:vertAlign w:val="subscript"/>
          <w:lang w:val="en-US" w:eastAsia="en-US" w:bidi="en-US"/>
        </w:rPr>
        <w:t>2</w:t>
      </w:r>
      <w:r>
        <w:rPr>
          <w:rStyle w:val="5d"/>
          <w:lang w:val="en-US" w:eastAsia="en-US" w:bidi="en-US"/>
        </w:rPr>
        <w:t xml:space="preserve"> </w:t>
      </w:r>
      <w:r>
        <w:rPr>
          <w:rStyle w:val="afff6"/>
        </w:rPr>
        <w:t>п.</w:t>
      </w:r>
    </w:p>
    <w:p w:rsidR="008B4F6F" w:rsidRDefault="005F6776">
      <w:pPr>
        <w:pStyle w:val="200"/>
        <w:shd w:val="clear" w:color="auto" w:fill="auto"/>
        <w:spacing w:before="0" w:after="66" w:line="269" w:lineRule="exact"/>
        <w:ind w:left="40" w:right="200" w:firstLine="360"/>
        <w:jc w:val="both"/>
      </w:pPr>
      <w:r>
        <w:rPr>
          <w:rStyle w:val="5d"/>
        </w:rPr>
        <w:t>В наихудшем случае все разбиения оказываются такими, что один из подмас</w:t>
      </w:r>
      <w:r>
        <w:rPr>
          <w:rStyle w:val="5d"/>
        </w:rPr>
        <w:softHyphen/>
        <w:t>сивов пуст, а размер второго на 1 меньше размера разбиваемого массива. Такая ситуация возникает, в частности, в возрастающем массиве, т.е. для входных дан</w:t>
      </w:r>
      <w:r>
        <w:rPr>
          <w:rStyle w:val="5d"/>
        </w:rPr>
        <w:softHyphen/>
        <w:t xml:space="preserve">ных, для которых задача сортировки уже решена! В самом деле, если </w:t>
      </w:r>
      <w:r>
        <w:rPr>
          <w:rStyle w:val="1pta"/>
        </w:rPr>
        <w:t>А</w:t>
      </w:r>
      <w:r>
        <w:rPr>
          <w:rStyle w:val="af8"/>
        </w:rPr>
        <w:t xml:space="preserve"> </w:t>
      </w:r>
      <w:r>
        <w:rPr>
          <w:rStyle w:val="5d"/>
        </w:rPr>
        <w:t xml:space="preserve">[0..тг — 1] — строго возрастающий массив и мы используем в качестве опорного элемента </w:t>
      </w:r>
      <w:r>
        <w:rPr>
          <w:rStyle w:val="1pta"/>
        </w:rPr>
        <w:t>А</w:t>
      </w:r>
      <w:r>
        <w:rPr>
          <w:rStyle w:val="af8"/>
        </w:rPr>
        <w:t xml:space="preserve"> </w:t>
      </w:r>
      <w:r>
        <w:rPr>
          <w:rStyle w:val="5d"/>
        </w:rPr>
        <w:t xml:space="preserve">[0], то сканирование слева направо остановится на элементе </w:t>
      </w:r>
      <w:r>
        <w:rPr>
          <w:rStyle w:val="1pta"/>
        </w:rPr>
        <w:t>А</w:t>
      </w:r>
      <w:r>
        <w:rPr>
          <w:rStyle w:val="af8"/>
        </w:rPr>
        <w:t xml:space="preserve"> </w:t>
      </w:r>
      <w:r>
        <w:rPr>
          <w:rStyle w:val="5d"/>
        </w:rPr>
        <w:t>[1], в то время как ска</w:t>
      </w:r>
      <w:r>
        <w:rPr>
          <w:rStyle w:val="5d"/>
        </w:rPr>
        <w:softHyphen/>
        <w:t xml:space="preserve">нирование справа налево дойдет до элемента </w:t>
      </w:r>
      <w:r>
        <w:rPr>
          <w:rStyle w:val="1pta"/>
        </w:rPr>
        <w:t>А</w:t>
      </w:r>
      <w:r>
        <w:rPr>
          <w:rStyle w:val="af8"/>
        </w:rPr>
        <w:t xml:space="preserve"> </w:t>
      </w:r>
      <w:r>
        <w:rPr>
          <w:rStyle w:val="5d"/>
        </w:rPr>
        <w:t>[0], что указывает на разбиение в позиции 0:</w:t>
      </w:r>
    </w:p>
    <w:p w:rsidR="008B4F6F" w:rsidRDefault="005F6776">
      <w:pPr>
        <w:pStyle w:val="afa"/>
        <w:framePr w:w="2827" w:wrap="notBeside" w:vAnchor="text" w:hAnchor="text" w:xAlign="center" w:y="1"/>
        <w:shd w:val="clear" w:color="auto" w:fill="auto"/>
        <w:tabs>
          <w:tab w:val="right" w:pos="2405"/>
        </w:tabs>
        <w:spacing w:line="210" w:lineRule="exact"/>
        <w:jc w:val="both"/>
      </w:pPr>
      <w:r>
        <w:rPr>
          <w:rStyle w:val="afff7"/>
        </w:rPr>
        <w:t>-&gt;/</w:t>
      </w:r>
      <w:r>
        <w:rPr>
          <w:rStyle w:val="afff7"/>
        </w:rPr>
        <w:tab/>
        <w:t>у&lt;-</w:t>
      </w:r>
    </w:p>
    <w:tbl>
      <w:tblPr>
        <w:tblOverlap w:val="never"/>
        <w:tblW w:w="0" w:type="auto"/>
        <w:jc w:val="center"/>
        <w:tblLayout w:type="fixed"/>
        <w:tblCellMar>
          <w:left w:w="10" w:type="dxa"/>
          <w:right w:w="10" w:type="dxa"/>
        </w:tblCellMar>
        <w:tblLook w:val="04A0" w:firstRow="1" w:lastRow="0" w:firstColumn="1" w:lastColumn="0" w:noHBand="0" w:noVBand="1"/>
      </w:tblPr>
      <w:tblGrid>
        <w:gridCol w:w="470"/>
        <w:gridCol w:w="461"/>
        <w:gridCol w:w="1267"/>
        <w:gridCol w:w="629"/>
      </w:tblGrid>
      <w:tr w:rsidR="008B4F6F">
        <w:tblPrEx>
          <w:tblCellMar>
            <w:top w:w="0" w:type="dxa"/>
            <w:bottom w:w="0" w:type="dxa"/>
          </w:tblCellMar>
        </w:tblPrEx>
        <w:trPr>
          <w:trHeight w:hRule="exact" w:val="307"/>
          <w:jc w:val="center"/>
        </w:trPr>
        <w:tc>
          <w:tcPr>
            <w:tcW w:w="470"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2827" w:wrap="notBeside" w:vAnchor="text" w:hAnchor="text" w:xAlign="center" w:y="1"/>
              <w:shd w:val="clear" w:color="auto" w:fill="auto"/>
              <w:spacing w:before="0" w:after="0" w:line="160" w:lineRule="exact"/>
              <w:ind w:left="100" w:firstLine="0"/>
              <w:jc w:val="left"/>
            </w:pPr>
            <w:r>
              <w:rPr>
                <w:rStyle w:val="MicrosoftSansSerif8pt1"/>
              </w:rPr>
              <w:t>А[0]</w:t>
            </w:r>
          </w:p>
        </w:tc>
        <w:tc>
          <w:tcPr>
            <w:tcW w:w="461"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2827" w:wrap="notBeside" w:vAnchor="text" w:hAnchor="text" w:xAlign="center" w:y="1"/>
              <w:shd w:val="clear" w:color="auto" w:fill="auto"/>
              <w:spacing w:before="0" w:after="0" w:line="170" w:lineRule="exact"/>
              <w:ind w:left="80" w:firstLine="0"/>
              <w:jc w:val="left"/>
            </w:pPr>
            <w:r>
              <w:rPr>
                <w:rStyle w:val="Candara85pt0"/>
              </w:rPr>
              <w:t>А[</w:t>
            </w:r>
            <w:r>
              <w:rPr>
                <w:rStyle w:val="MicrosoftSansSerif8pt1"/>
              </w:rPr>
              <w:t xml:space="preserve"> 1]</w:t>
            </w:r>
          </w:p>
        </w:tc>
        <w:tc>
          <w:tcPr>
            <w:tcW w:w="1267" w:type="dxa"/>
            <w:tcBorders>
              <w:top w:val="single" w:sz="4" w:space="0" w:color="auto"/>
              <w:left w:val="single" w:sz="4" w:space="0" w:color="auto"/>
              <w:bottom w:val="single" w:sz="4" w:space="0" w:color="auto"/>
            </w:tcBorders>
            <w:shd w:val="clear" w:color="auto" w:fill="FFFFFF"/>
          </w:tcPr>
          <w:p w:rsidR="008B4F6F" w:rsidRDefault="008B4F6F">
            <w:pPr>
              <w:framePr w:w="2827" w:wrap="notBeside" w:vAnchor="text" w:hAnchor="text" w:xAlign="center" w:y="1"/>
              <w:rPr>
                <w:sz w:val="10"/>
                <w:szCs w:val="10"/>
              </w:rPr>
            </w:pPr>
          </w:p>
        </w:tc>
        <w:tc>
          <w:tcPr>
            <w:tcW w:w="629"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2827" w:wrap="notBeside" w:vAnchor="text" w:hAnchor="text" w:xAlign="center" w:y="1"/>
              <w:shd w:val="clear" w:color="auto" w:fill="auto"/>
              <w:spacing w:before="0" w:after="0" w:line="160" w:lineRule="exact"/>
              <w:ind w:left="80" w:firstLine="0"/>
              <w:jc w:val="left"/>
            </w:pPr>
            <w:r>
              <w:rPr>
                <w:rStyle w:val="MicrosoftSansSerif8pt1"/>
              </w:rPr>
              <w:t>Д[п-1]</w:t>
            </w:r>
          </w:p>
        </w:tc>
      </w:tr>
    </w:tbl>
    <w:p w:rsidR="008B4F6F" w:rsidRDefault="008B4F6F">
      <w:pPr>
        <w:rPr>
          <w:sz w:val="2"/>
          <w:szCs w:val="2"/>
        </w:rPr>
      </w:pPr>
    </w:p>
    <w:p w:rsidR="008B4F6F" w:rsidRDefault="005F6776">
      <w:pPr>
        <w:pStyle w:val="200"/>
        <w:shd w:val="clear" w:color="auto" w:fill="auto"/>
        <w:spacing w:before="78" w:after="0" w:line="269" w:lineRule="exact"/>
        <w:ind w:left="40" w:right="200" w:firstLine="360"/>
        <w:jc w:val="both"/>
        <w:sectPr w:rsidR="008B4F6F">
          <w:headerReference w:type="even" r:id="rId129"/>
          <w:headerReference w:type="default" r:id="rId130"/>
          <w:pgSz w:w="11909" w:h="16838"/>
          <w:pgMar w:top="3087" w:right="1646" w:bottom="2439" w:left="1646" w:header="0" w:footer="3" w:gutter="674"/>
          <w:cols w:space="720"/>
          <w:noEndnote/>
          <w:docGrid w:linePitch="360"/>
        </w:sectPr>
      </w:pPr>
      <w:r>
        <w:rPr>
          <w:rStyle w:val="5d"/>
        </w:rPr>
        <w:t xml:space="preserve">Итак, после выполнения </w:t>
      </w:r>
      <w:r>
        <w:rPr>
          <w:rStyle w:val="afff6"/>
        </w:rPr>
        <w:t>п</w:t>
      </w:r>
      <w:r>
        <w:rPr>
          <w:rStyle w:val="5d"/>
        </w:rPr>
        <w:t xml:space="preserve"> + 1 сравнений и обмена опорного элемента </w:t>
      </w:r>
      <w:r>
        <w:rPr>
          <w:rStyle w:val="1pta"/>
        </w:rPr>
        <w:t>А</w:t>
      </w:r>
      <w:r>
        <w:rPr>
          <w:rStyle w:val="af8"/>
        </w:rPr>
        <w:t xml:space="preserve"> [0] </w:t>
      </w:r>
      <w:r>
        <w:rPr>
          <w:rStyle w:val="5d"/>
        </w:rPr>
        <w:t>с самим собой, выясняется, что теперь следует сортировать строго возрастаю</w:t>
      </w:r>
      <w:r>
        <w:rPr>
          <w:rStyle w:val="5d"/>
        </w:rPr>
        <w:softHyphen/>
        <w:t xml:space="preserve">щий массив </w:t>
      </w:r>
      <w:r>
        <w:rPr>
          <w:rStyle w:val="1pta"/>
        </w:rPr>
        <w:t>А</w:t>
      </w:r>
      <w:r>
        <w:rPr>
          <w:rStyle w:val="af8"/>
        </w:rPr>
        <w:t xml:space="preserve"> </w:t>
      </w:r>
      <w:r>
        <w:rPr>
          <w:rStyle w:val="5d"/>
        </w:rPr>
        <w:t>[1..71 — 1]. Такая сортировка строго возрастающих массивов будет</w:t>
      </w:r>
    </w:p>
    <w:p w:rsidR="008B4F6F" w:rsidRDefault="005F6776">
      <w:pPr>
        <w:pStyle w:val="72"/>
        <w:framePr w:w="301" w:h="2272" w:wrap="none" w:vAnchor="text" w:hAnchor="margin" w:x="3034" w:y="3"/>
        <w:shd w:val="clear" w:color="auto" w:fill="auto"/>
        <w:spacing w:after="0" w:line="360" w:lineRule="exact"/>
        <w:ind w:left="120"/>
        <w:jc w:val="left"/>
      </w:pPr>
      <w:r>
        <w:rPr>
          <w:rStyle w:val="7Exact"/>
          <w:b/>
          <w:bCs/>
          <w:spacing w:val="0"/>
        </w:rPr>
        <w:lastRenderedPageBreak/>
        <w:t>)</w:t>
      </w:r>
    </w:p>
    <w:p w:rsidR="008B4F6F" w:rsidRDefault="005F6776">
      <w:pPr>
        <w:pStyle w:val="190"/>
        <w:framePr w:w="301" w:h="2272" w:wrap="none" w:vAnchor="text" w:hAnchor="margin" w:x="3034" w:y="3"/>
        <w:shd w:val="clear" w:color="auto" w:fill="auto"/>
        <w:spacing w:after="0" w:line="360" w:lineRule="exact"/>
        <w:ind w:left="120"/>
        <w:jc w:val="left"/>
      </w:pPr>
      <w:r>
        <w:rPr>
          <w:rStyle w:val="190ptExact0"/>
        </w:rPr>
        <w:t>7</w:t>
      </w:r>
    </w:p>
    <w:p w:rsidR="008B4F6F" w:rsidRDefault="005F6776">
      <w:pPr>
        <w:pStyle w:val="190"/>
        <w:framePr w:w="301" w:h="2272" w:wrap="none" w:vAnchor="text" w:hAnchor="margin" w:x="3034" w:y="3"/>
        <w:shd w:val="clear" w:color="auto" w:fill="auto"/>
        <w:spacing w:after="0" w:line="360" w:lineRule="exact"/>
        <w:ind w:left="120"/>
        <w:jc w:val="left"/>
      </w:pPr>
      <w:r>
        <w:rPr>
          <w:rStyle w:val="190ptExact0"/>
        </w:rPr>
        <w:t>7</w:t>
      </w:r>
    </w:p>
    <w:p w:rsidR="008B4F6F" w:rsidRDefault="005F6776">
      <w:pPr>
        <w:pStyle w:val="190"/>
        <w:framePr w:w="301" w:h="2272" w:wrap="none" w:vAnchor="text" w:hAnchor="margin" w:x="3034" w:y="3"/>
        <w:shd w:val="clear" w:color="auto" w:fill="auto"/>
        <w:spacing w:after="0" w:line="360" w:lineRule="exact"/>
        <w:ind w:left="120"/>
        <w:jc w:val="left"/>
      </w:pPr>
      <w:r>
        <w:rPr>
          <w:rStyle w:val="190ptExact0"/>
        </w:rPr>
        <w:t>7</w:t>
      </w:r>
    </w:p>
    <w:p w:rsidR="008B4F6F" w:rsidRDefault="005F6776">
      <w:pPr>
        <w:pStyle w:val="190"/>
        <w:framePr w:w="301" w:h="2272" w:wrap="none" w:vAnchor="text" w:hAnchor="margin" w:x="3034" w:y="3"/>
        <w:shd w:val="clear" w:color="auto" w:fill="auto"/>
        <w:spacing w:after="0" w:line="360" w:lineRule="exact"/>
        <w:ind w:left="120"/>
        <w:jc w:val="left"/>
      </w:pPr>
      <w:r>
        <w:rPr>
          <w:rStyle w:val="190ptExact0"/>
        </w:rPr>
        <w:t>7</w:t>
      </w:r>
    </w:p>
    <w:p w:rsidR="008B4F6F" w:rsidRDefault="005F6776">
      <w:pPr>
        <w:pStyle w:val="190"/>
        <w:framePr w:w="301" w:h="2272" w:wrap="none" w:vAnchor="text" w:hAnchor="margin" w:x="3034" w:y="3"/>
        <w:shd w:val="clear" w:color="auto" w:fill="auto"/>
        <w:spacing w:after="0" w:line="360" w:lineRule="exact"/>
        <w:ind w:left="120"/>
        <w:jc w:val="left"/>
      </w:pPr>
      <w:r>
        <w:rPr>
          <w:rStyle w:val="190ptExact0"/>
        </w:rPr>
        <w:t>7</w:t>
      </w:r>
    </w:p>
    <w:p w:rsidR="008B4F6F" w:rsidRDefault="005F6776">
      <w:pPr>
        <w:pStyle w:val="190"/>
        <w:framePr w:w="301" w:h="2272" w:wrap="none" w:vAnchor="text" w:hAnchor="margin" w:x="3034" w:y="3"/>
        <w:shd w:val="clear" w:color="auto" w:fill="auto"/>
        <w:spacing w:after="0" w:line="140" w:lineRule="exact"/>
        <w:ind w:left="120"/>
        <w:jc w:val="left"/>
      </w:pPr>
      <w:r>
        <w:rPr>
          <w:rStyle w:val="190ptExact0"/>
        </w:rPr>
        <w:t>7</w:t>
      </w:r>
    </w:p>
    <w:p w:rsidR="008B4F6F" w:rsidRDefault="005F6776">
      <w:pPr>
        <w:pStyle w:val="830"/>
        <w:framePr w:w="291" w:h="1343" w:wrap="none" w:vAnchor="text" w:hAnchor="margin" w:x="2194" w:y="3"/>
        <w:shd w:val="clear" w:color="auto" w:fill="auto"/>
        <w:ind w:left="120"/>
      </w:pPr>
      <w:r>
        <w:t>2</w:t>
      </w:r>
    </w:p>
    <w:p w:rsidR="008B4F6F" w:rsidRDefault="005F6776">
      <w:pPr>
        <w:pStyle w:val="840"/>
        <w:framePr w:w="291" w:h="1343" w:wrap="none" w:vAnchor="text" w:hAnchor="margin" w:x="2194" w:y="3"/>
        <w:shd w:val="clear" w:color="auto" w:fill="auto"/>
        <w:ind w:left="120"/>
      </w:pPr>
      <w:r>
        <w:t>2</w:t>
      </w:r>
    </w:p>
    <w:p w:rsidR="008B4F6F" w:rsidRDefault="005F6776">
      <w:pPr>
        <w:pStyle w:val="850"/>
        <w:framePr w:w="291" w:h="1343" w:wrap="none" w:vAnchor="text" w:hAnchor="margin" w:x="2194" w:y="3"/>
        <w:shd w:val="clear" w:color="auto" w:fill="auto"/>
        <w:ind w:left="120"/>
      </w:pPr>
      <w:r>
        <w:t>2</w:t>
      </w:r>
    </w:p>
    <w:p w:rsidR="008B4F6F" w:rsidRDefault="005F6776">
      <w:pPr>
        <w:pStyle w:val="200"/>
        <w:framePr w:w="291" w:h="1343" w:wrap="none" w:vAnchor="text" w:hAnchor="margin" w:x="2194" w:y="3"/>
        <w:shd w:val="clear" w:color="auto" w:fill="auto"/>
        <w:spacing w:before="0" w:after="0" w:line="200" w:lineRule="exact"/>
        <w:ind w:left="120" w:firstLine="0"/>
        <w:jc w:val="left"/>
      </w:pPr>
      <w:r>
        <w:rPr>
          <w:rStyle w:val="0ptExact3"/>
          <w:spacing w:val="0"/>
        </w:rPr>
        <w:t>У</w:t>
      </w:r>
    </w:p>
    <w:p w:rsidR="008B4F6F" w:rsidRDefault="005F6776">
      <w:pPr>
        <w:pStyle w:val="860"/>
        <w:framePr w:w="291" w:h="1343" w:wrap="none" w:vAnchor="text" w:hAnchor="margin" w:x="2194" w:y="3"/>
        <w:shd w:val="clear" w:color="auto" w:fill="auto"/>
        <w:spacing w:line="150" w:lineRule="exact"/>
        <w:ind w:left="120"/>
      </w:pPr>
      <w:r>
        <w:t>2</w:t>
      </w:r>
    </w:p>
    <w:p w:rsidR="008B4F6F" w:rsidRDefault="005F6776">
      <w:pPr>
        <w:pStyle w:val="200"/>
        <w:framePr w:w="301" w:h="3002" w:wrap="none" w:vAnchor="text" w:hAnchor="margin" w:x="334" w:y="3"/>
        <w:shd w:val="clear" w:color="auto" w:fill="auto"/>
        <w:spacing w:before="0" w:after="0" w:line="360" w:lineRule="exact"/>
        <w:ind w:left="120" w:firstLine="0"/>
        <w:jc w:val="left"/>
      </w:pPr>
      <w:r>
        <w:rPr>
          <w:rStyle w:val="0ptExact3"/>
          <w:spacing w:val="0"/>
        </w:rPr>
        <w:t>3</w:t>
      </w:r>
    </w:p>
    <w:p w:rsidR="008B4F6F" w:rsidRDefault="005F6776">
      <w:pPr>
        <w:pStyle w:val="200"/>
        <w:framePr w:w="301" w:h="3002" w:wrap="none" w:vAnchor="text" w:hAnchor="margin" w:x="334" w:y="3"/>
        <w:shd w:val="clear" w:color="auto" w:fill="auto"/>
        <w:spacing w:before="0" w:after="0" w:line="360" w:lineRule="exact"/>
        <w:ind w:left="120" w:firstLine="0"/>
        <w:jc w:val="left"/>
      </w:pPr>
      <w:r>
        <w:rPr>
          <w:rStyle w:val="0ptExact3"/>
          <w:spacing w:val="0"/>
        </w:rPr>
        <w:t>3</w:t>
      </w:r>
    </w:p>
    <w:p w:rsidR="008B4F6F" w:rsidRDefault="005F6776">
      <w:pPr>
        <w:pStyle w:val="200"/>
        <w:framePr w:w="301" w:h="3002" w:wrap="none" w:vAnchor="text" w:hAnchor="margin" w:x="334" w:y="3"/>
        <w:shd w:val="clear" w:color="auto" w:fill="auto"/>
        <w:spacing w:before="0" w:after="0" w:line="360" w:lineRule="exact"/>
        <w:ind w:left="120" w:firstLine="0"/>
        <w:jc w:val="left"/>
      </w:pPr>
      <w:r>
        <w:rPr>
          <w:rStyle w:val="0ptExact3"/>
          <w:spacing w:val="0"/>
        </w:rPr>
        <w:t>3</w:t>
      </w:r>
    </w:p>
    <w:p w:rsidR="008B4F6F" w:rsidRDefault="005F6776">
      <w:pPr>
        <w:pStyle w:val="200"/>
        <w:framePr w:w="301" w:h="3002" w:wrap="none" w:vAnchor="text" w:hAnchor="margin" w:x="334" w:y="3"/>
        <w:shd w:val="clear" w:color="auto" w:fill="auto"/>
        <w:spacing w:before="0" w:after="0" w:line="360" w:lineRule="exact"/>
        <w:ind w:left="120" w:firstLine="0"/>
        <w:jc w:val="left"/>
      </w:pPr>
      <w:r>
        <w:rPr>
          <w:rStyle w:val="0ptExact3"/>
          <w:spacing w:val="0"/>
        </w:rPr>
        <w:t>3</w:t>
      </w:r>
    </w:p>
    <w:p w:rsidR="008B4F6F" w:rsidRDefault="005F6776">
      <w:pPr>
        <w:pStyle w:val="200"/>
        <w:framePr w:w="301" w:h="3002" w:wrap="none" w:vAnchor="text" w:hAnchor="margin" w:x="334" w:y="3"/>
        <w:shd w:val="clear" w:color="auto" w:fill="auto"/>
        <w:spacing w:before="0" w:after="0" w:line="360" w:lineRule="exact"/>
        <w:ind w:left="120" w:firstLine="0"/>
        <w:jc w:val="left"/>
      </w:pPr>
      <w:r>
        <w:rPr>
          <w:rStyle w:val="0ptExact3"/>
          <w:spacing w:val="0"/>
        </w:rPr>
        <w:t>3</w:t>
      </w:r>
    </w:p>
    <w:p w:rsidR="008B4F6F" w:rsidRDefault="005F6776">
      <w:pPr>
        <w:pStyle w:val="200"/>
        <w:framePr w:w="301" w:h="3002" w:wrap="none" w:vAnchor="text" w:hAnchor="margin" w:x="334" w:y="3"/>
        <w:shd w:val="clear" w:color="auto" w:fill="auto"/>
        <w:spacing w:before="0" w:after="0" w:line="360" w:lineRule="exact"/>
        <w:ind w:left="120" w:firstLine="0"/>
        <w:jc w:val="left"/>
      </w:pPr>
      <w:r>
        <w:rPr>
          <w:rStyle w:val="0ptExact3"/>
          <w:spacing w:val="0"/>
        </w:rPr>
        <w:t>3</w:t>
      </w:r>
    </w:p>
    <w:p w:rsidR="008B4F6F" w:rsidRDefault="005F6776">
      <w:pPr>
        <w:pStyle w:val="200"/>
        <w:framePr w:w="301" w:h="3002" w:wrap="none" w:vAnchor="text" w:hAnchor="margin" w:x="334" w:y="3"/>
        <w:shd w:val="clear" w:color="auto" w:fill="auto"/>
        <w:spacing w:before="0" w:after="6" w:line="200" w:lineRule="exact"/>
        <w:ind w:left="120" w:firstLine="0"/>
        <w:jc w:val="left"/>
      </w:pPr>
      <w:r>
        <w:rPr>
          <w:rStyle w:val="0ptExact3"/>
          <w:spacing w:val="0"/>
        </w:rPr>
        <w:t>3</w:t>
      </w:r>
    </w:p>
    <w:p w:rsidR="008B4F6F" w:rsidRDefault="005F6776">
      <w:pPr>
        <w:pStyle w:val="200"/>
        <w:framePr w:w="301" w:h="3002" w:wrap="none" w:vAnchor="text" w:hAnchor="margin" w:x="334" w:y="3"/>
        <w:shd w:val="clear" w:color="auto" w:fill="auto"/>
        <w:spacing w:before="0" w:after="0" w:line="200" w:lineRule="exact"/>
        <w:ind w:left="120" w:firstLine="0"/>
        <w:jc w:val="left"/>
      </w:pPr>
      <w:r>
        <w:rPr>
          <w:rStyle w:val="0ptExact3"/>
          <w:spacing w:val="0"/>
        </w:rPr>
        <w:t>/</w:t>
      </w:r>
    </w:p>
    <w:p w:rsidR="008B4F6F" w:rsidRDefault="005F6776">
      <w:pPr>
        <w:pStyle w:val="200"/>
        <w:framePr w:w="301" w:h="3002" w:wrap="none" w:vAnchor="text" w:hAnchor="margin" w:x="334" w:y="3"/>
        <w:shd w:val="clear" w:color="auto" w:fill="auto"/>
        <w:spacing w:before="0" w:after="0" w:line="200" w:lineRule="exact"/>
        <w:ind w:left="120" w:firstLine="0"/>
        <w:jc w:val="left"/>
      </w:pPr>
      <w:r>
        <w:rPr>
          <w:rStyle w:val="0ptExact3"/>
          <w:spacing w:val="0"/>
        </w:rPr>
        <w:t>3</w:t>
      </w:r>
    </w:p>
    <w:p w:rsidR="008B4F6F" w:rsidRDefault="005F6776">
      <w:pPr>
        <w:pStyle w:val="200"/>
        <w:framePr w:w="301" w:h="3002" w:wrap="none" w:vAnchor="text" w:hAnchor="margin" w:x="334" w:y="3"/>
        <w:shd w:val="clear" w:color="auto" w:fill="auto"/>
        <w:spacing w:before="0" w:after="0" w:line="200" w:lineRule="exact"/>
        <w:ind w:right="120" w:firstLine="0"/>
        <w:jc w:val="right"/>
      </w:pPr>
      <w:r>
        <w:rPr>
          <w:rStyle w:val="0ptExact3"/>
          <w:spacing w:val="0"/>
        </w:rPr>
        <w:t>/</w:t>
      </w:r>
    </w:p>
    <w:p w:rsidR="008B4F6F" w:rsidRDefault="005F6776">
      <w:pPr>
        <w:pStyle w:val="200"/>
        <w:framePr w:w="301" w:h="3002" w:wrap="none" w:vAnchor="text" w:hAnchor="margin" w:x="334" w:y="3"/>
        <w:shd w:val="clear" w:color="auto" w:fill="auto"/>
        <w:spacing w:before="0" w:after="0" w:line="200" w:lineRule="exact"/>
        <w:ind w:left="120" w:firstLine="0"/>
        <w:jc w:val="left"/>
      </w:pPr>
      <w:r>
        <w:rPr>
          <w:rStyle w:val="0ptExact3"/>
          <w:spacing w:val="0"/>
        </w:rPr>
        <w:t>3</w:t>
      </w:r>
    </w:p>
    <w:p w:rsidR="008B4F6F" w:rsidRDefault="005F6776">
      <w:pPr>
        <w:pStyle w:val="190"/>
        <w:framePr w:w="308" w:h="3030" w:wrap="none" w:vAnchor="text" w:hAnchor="margin" w:x="-47" w:y="3"/>
        <w:shd w:val="clear" w:color="auto" w:fill="auto"/>
        <w:spacing w:after="0" w:line="360" w:lineRule="exact"/>
        <w:ind w:left="120"/>
        <w:jc w:val="left"/>
      </w:pPr>
      <w:r>
        <w:rPr>
          <w:rStyle w:val="190ptExact0"/>
        </w:rPr>
        <w:t>5</w:t>
      </w:r>
    </w:p>
    <w:p w:rsidR="008B4F6F" w:rsidRDefault="005F6776">
      <w:pPr>
        <w:pStyle w:val="190"/>
        <w:framePr w:w="308" w:h="3030" w:wrap="none" w:vAnchor="text" w:hAnchor="margin" w:x="-47" w:y="3"/>
        <w:shd w:val="clear" w:color="auto" w:fill="auto"/>
        <w:spacing w:after="0" w:line="360" w:lineRule="exact"/>
        <w:ind w:left="120"/>
        <w:jc w:val="left"/>
      </w:pPr>
      <w:r>
        <w:rPr>
          <w:rStyle w:val="190ptExact0"/>
        </w:rPr>
        <w:t>5</w:t>
      </w:r>
    </w:p>
    <w:p w:rsidR="008B4F6F" w:rsidRDefault="005F6776">
      <w:pPr>
        <w:pStyle w:val="190"/>
        <w:framePr w:w="308" w:h="3030" w:wrap="none" w:vAnchor="text" w:hAnchor="margin" w:x="-47" w:y="3"/>
        <w:shd w:val="clear" w:color="auto" w:fill="auto"/>
        <w:spacing w:after="0" w:line="360" w:lineRule="exact"/>
        <w:ind w:left="120"/>
        <w:jc w:val="left"/>
      </w:pPr>
      <w:r>
        <w:rPr>
          <w:rStyle w:val="190ptExact0"/>
        </w:rPr>
        <w:t>5</w:t>
      </w:r>
    </w:p>
    <w:p w:rsidR="008B4F6F" w:rsidRDefault="005F6776">
      <w:pPr>
        <w:pStyle w:val="190"/>
        <w:framePr w:w="308" w:h="3030" w:wrap="none" w:vAnchor="text" w:hAnchor="margin" w:x="-47" w:y="3"/>
        <w:shd w:val="clear" w:color="auto" w:fill="auto"/>
        <w:spacing w:after="0" w:line="360" w:lineRule="exact"/>
        <w:ind w:left="120"/>
        <w:jc w:val="left"/>
      </w:pPr>
      <w:r>
        <w:rPr>
          <w:rStyle w:val="190ptExact0"/>
        </w:rPr>
        <w:t>5</w:t>
      </w:r>
    </w:p>
    <w:p w:rsidR="008B4F6F" w:rsidRDefault="005F6776">
      <w:pPr>
        <w:pStyle w:val="190"/>
        <w:framePr w:w="308" w:h="3030" w:wrap="none" w:vAnchor="text" w:hAnchor="margin" w:x="-47" w:y="3"/>
        <w:shd w:val="clear" w:color="auto" w:fill="auto"/>
        <w:spacing w:after="0" w:line="360" w:lineRule="exact"/>
        <w:ind w:left="120"/>
        <w:jc w:val="left"/>
      </w:pPr>
      <w:r>
        <w:rPr>
          <w:rStyle w:val="190ptExact0"/>
        </w:rPr>
        <w:t>5</w:t>
      </w:r>
    </w:p>
    <w:p w:rsidR="008B4F6F" w:rsidRDefault="005F6776">
      <w:pPr>
        <w:pStyle w:val="190"/>
        <w:framePr w:w="308" w:h="3030" w:wrap="none" w:vAnchor="text" w:hAnchor="margin" w:x="-47" w:y="3"/>
        <w:shd w:val="clear" w:color="auto" w:fill="auto"/>
        <w:spacing w:after="0" w:line="360" w:lineRule="exact"/>
        <w:ind w:left="120"/>
        <w:jc w:val="left"/>
      </w:pPr>
      <w:r>
        <w:rPr>
          <w:rStyle w:val="190ptExact0"/>
        </w:rPr>
        <w:t>5</w:t>
      </w:r>
    </w:p>
    <w:p w:rsidR="008B4F6F" w:rsidRDefault="005F6776">
      <w:pPr>
        <w:pStyle w:val="870"/>
        <w:framePr w:w="308" w:h="3030" w:wrap="none" w:vAnchor="text" w:hAnchor="margin" w:x="-47" w:y="3"/>
        <w:shd w:val="clear" w:color="auto" w:fill="auto"/>
        <w:ind w:left="120"/>
      </w:pPr>
      <w:r>
        <w:t>2</w:t>
      </w:r>
    </w:p>
    <w:p w:rsidR="008B4F6F" w:rsidRDefault="005F6776">
      <w:pPr>
        <w:pStyle w:val="88"/>
        <w:framePr w:w="308" w:h="3030" w:wrap="none" w:vAnchor="text" w:hAnchor="margin" w:x="-47" w:y="3"/>
        <w:shd w:val="clear" w:color="auto" w:fill="auto"/>
        <w:ind w:left="120"/>
      </w:pPr>
      <w:r>
        <w:t>2</w:t>
      </w:r>
    </w:p>
    <w:p w:rsidR="008B4F6F" w:rsidRDefault="005F6776">
      <w:pPr>
        <w:pStyle w:val="89"/>
        <w:framePr w:w="308" w:h="3030" w:wrap="none" w:vAnchor="text" w:hAnchor="margin" w:x="-47" w:y="3"/>
        <w:shd w:val="clear" w:color="auto" w:fill="auto"/>
        <w:ind w:left="120"/>
      </w:pPr>
      <w:r>
        <w:t>2</w:t>
      </w:r>
    </w:p>
    <w:tbl>
      <w:tblPr>
        <w:tblOverlap w:val="never"/>
        <w:tblW w:w="0" w:type="auto"/>
        <w:tblLayout w:type="fixed"/>
        <w:tblCellMar>
          <w:left w:w="10" w:type="dxa"/>
          <w:right w:w="10" w:type="dxa"/>
        </w:tblCellMar>
        <w:tblLook w:val="04A0" w:firstRow="1" w:lastRow="0" w:firstColumn="1" w:lastColumn="0" w:noHBand="0" w:noVBand="1"/>
      </w:tblPr>
      <w:tblGrid>
        <w:gridCol w:w="264"/>
        <w:gridCol w:w="370"/>
        <w:gridCol w:w="456"/>
        <w:gridCol w:w="3158"/>
        <w:gridCol w:w="629"/>
        <w:gridCol w:w="1574"/>
        <w:gridCol w:w="643"/>
      </w:tblGrid>
      <w:tr w:rsidR="008B4F6F">
        <w:tblPrEx>
          <w:tblCellMar>
            <w:top w:w="0" w:type="dxa"/>
            <w:bottom w:w="0" w:type="dxa"/>
          </w:tblCellMar>
        </w:tblPrEx>
        <w:trPr>
          <w:trHeight w:hRule="exact" w:val="245"/>
        </w:trPr>
        <w:tc>
          <w:tcPr>
            <w:tcW w:w="264" w:type="dxa"/>
            <w:shd w:val="clear" w:color="auto" w:fill="FFFFFF"/>
            <w:vAlign w:val="bottom"/>
          </w:tcPr>
          <w:p w:rsidR="008B4F6F" w:rsidRDefault="005F6776">
            <w:pPr>
              <w:pStyle w:val="200"/>
              <w:framePr w:w="7094" w:h="480" w:wrap="none" w:vAnchor="text" w:hAnchor="margin" w:x="53" w:y="3097"/>
              <w:shd w:val="clear" w:color="auto" w:fill="auto"/>
              <w:spacing w:before="0" w:after="0" w:line="140" w:lineRule="exact"/>
              <w:ind w:left="40" w:firstLine="0"/>
              <w:jc w:val="left"/>
            </w:pPr>
            <w:r>
              <w:rPr>
                <w:rStyle w:val="MicrosoftSansSerif75pt1"/>
              </w:rPr>
              <w:t>2</w:t>
            </w:r>
          </w:p>
        </w:tc>
        <w:tc>
          <w:tcPr>
            <w:tcW w:w="370" w:type="dxa"/>
            <w:shd w:val="clear" w:color="auto" w:fill="FFFFFF"/>
            <w:vAlign w:val="bottom"/>
          </w:tcPr>
          <w:p w:rsidR="008B4F6F" w:rsidRDefault="005F6776">
            <w:pPr>
              <w:pStyle w:val="200"/>
              <w:framePr w:w="7094" w:h="480" w:wrap="none" w:vAnchor="text" w:hAnchor="margin" w:x="53" w:y="3097"/>
              <w:shd w:val="clear" w:color="auto" w:fill="auto"/>
              <w:spacing w:before="0" w:after="0" w:line="140" w:lineRule="exact"/>
              <w:ind w:firstLine="0"/>
            </w:pPr>
            <w:r>
              <w:rPr>
                <w:rStyle w:val="MicrosoftSansSerif75pt2"/>
              </w:rPr>
              <w:t>1</w:t>
            </w:r>
          </w:p>
          <w:p w:rsidR="008B4F6F" w:rsidRDefault="005F6776">
            <w:pPr>
              <w:pStyle w:val="200"/>
              <w:framePr w:w="7094" w:h="480" w:wrap="none" w:vAnchor="text" w:hAnchor="margin" w:x="53" w:y="3097"/>
              <w:shd w:val="clear" w:color="auto" w:fill="auto"/>
              <w:spacing w:before="0" w:after="0" w:line="140" w:lineRule="exact"/>
              <w:ind w:left="160" w:firstLine="0"/>
              <w:jc w:val="left"/>
            </w:pPr>
            <w:r>
              <w:rPr>
                <w:rStyle w:val="MicrosoftSansSerif75pt1"/>
              </w:rPr>
              <w:t>1</w:t>
            </w:r>
          </w:p>
        </w:tc>
        <w:tc>
          <w:tcPr>
            <w:tcW w:w="456" w:type="dxa"/>
            <w:shd w:val="clear" w:color="auto" w:fill="FFFFFF"/>
            <w:vAlign w:val="bottom"/>
          </w:tcPr>
          <w:p w:rsidR="008B4F6F" w:rsidRDefault="005F6776">
            <w:pPr>
              <w:pStyle w:val="200"/>
              <w:framePr w:w="7094" w:h="480" w:wrap="none" w:vAnchor="text" w:hAnchor="margin" w:x="53" w:y="3097"/>
              <w:shd w:val="clear" w:color="auto" w:fill="auto"/>
              <w:spacing w:before="0" w:after="0" w:line="140" w:lineRule="exact"/>
              <w:ind w:firstLine="0"/>
            </w:pPr>
            <w:r>
              <w:rPr>
                <w:rStyle w:val="MicrosoftSansSerif75pt2"/>
              </w:rPr>
              <w:t>1</w:t>
            </w:r>
          </w:p>
          <w:p w:rsidR="008B4F6F" w:rsidRDefault="005F6776">
            <w:pPr>
              <w:pStyle w:val="200"/>
              <w:framePr w:w="7094" w:h="480" w:wrap="none" w:vAnchor="text" w:hAnchor="margin" w:x="53" w:y="3097"/>
              <w:shd w:val="clear" w:color="auto" w:fill="auto"/>
              <w:spacing w:before="0" w:after="0" w:line="140" w:lineRule="exact"/>
              <w:ind w:left="180" w:firstLine="0"/>
              <w:jc w:val="left"/>
            </w:pPr>
            <w:r>
              <w:rPr>
                <w:rStyle w:val="MicrosoftSansSerif75pt1"/>
              </w:rPr>
              <w:t>3</w:t>
            </w:r>
          </w:p>
        </w:tc>
        <w:tc>
          <w:tcPr>
            <w:tcW w:w="3158" w:type="dxa"/>
            <w:shd w:val="clear" w:color="auto" w:fill="FFFFFF"/>
            <w:vAlign w:val="bottom"/>
          </w:tcPr>
          <w:p w:rsidR="008B4F6F" w:rsidRDefault="005F6776">
            <w:pPr>
              <w:pStyle w:val="200"/>
              <w:framePr w:w="7094" w:h="480" w:wrap="none" w:vAnchor="text" w:hAnchor="margin" w:x="53" w:y="3097"/>
              <w:shd w:val="clear" w:color="auto" w:fill="auto"/>
              <w:spacing w:before="0" w:after="0" w:line="140" w:lineRule="exact"/>
              <w:ind w:left="220" w:firstLine="0"/>
              <w:jc w:val="left"/>
            </w:pPr>
            <w:r>
              <w:rPr>
                <w:rStyle w:val="MicrosoftSansSerif75pt1"/>
              </w:rPr>
              <w:t>4</w:t>
            </w:r>
          </w:p>
        </w:tc>
        <w:tc>
          <w:tcPr>
            <w:tcW w:w="629" w:type="dxa"/>
            <w:tcBorders>
              <w:top w:val="single" w:sz="4" w:space="0" w:color="auto"/>
              <w:left w:val="single" w:sz="4" w:space="0" w:color="auto"/>
            </w:tcBorders>
            <w:shd w:val="clear" w:color="auto" w:fill="FFFFFF"/>
            <w:vAlign w:val="bottom"/>
          </w:tcPr>
          <w:p w:rsidR="008B4F6F" w:rsidRDefault="005F6776">
            <w:pPr>
              <w:pStyle w:val="200"/>
              <w:framePr w:w="7094" w:h="480" w:wrap="none" w:vAnchor="text" w:hAnchor="margin" w:x="53" w:y="3097"/>
              <w:shd w:val="clear" w:color="auto" w:fill="auto"/>
              <w:spacing w:before="0" w:after="0" w:line="140" w:lineRule="exact"/>
              <w:ind w:left="60" w:firstLine="0"/>
              <w:jc w:val="left"/>
            </w:pPr>
            <w:r>
              <w:rPr>
                <w:rStyle w:val="MicrosoftSansSerif75pt1"/>
              </w:rPr>
              <w:t>/=0,г=3</w:t>
            </w:r>
          </w:p>
        </w:tc>
        <w:tc>
          <w:tcPr>
            <w:tcW w:w="1574" w:type="dxa"/>
            <w:tcBorders>
              <w:left w:val="single" w:sz="4" w:space="0" w:color="auto"/>
            </w:tcBorders>
            <w:shd w:val="clear" w:color="auto" w:fill="FFFFFF"/>
          </w:tcPr>
          <w:p w:rsidR="008B4F6F" w:rsidRDefault="008B4F6F">
            <w:pPr>
              <w:framePr w:w="7094" w:h="480" w:wrap="none" w:vAnchor="text" w:hAnchor="margin" w:x="53" w:y="3097"/>
              <w:rPr>
                <w:sz w:val="10"/>
                <w:szCs w:val="10"/>
              </w:rPr>
            </w:pPr>
          </w:p>
        </w:tc>
        <w:tc>
          <w:tcPr>
            <w:tcW w:w="643"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7094" w:h="480" w:wrap="none" w:vAnchor="text" w:hAnchor="margin" w:x="53" w:y="3097"/>
              <w:shd w:val="clear" w:color="auto" w:fill="auto"/>
              <w:spacing w:before="0" w:after="0" w:line="140" w:lineRule="exact"/>
              <w:ind w:left="60" w:firstLine="0"/>
              <w:jc w:val="left"/>
            </w:pPr>
            <w:r>
              <w:rPr>
                <w:rStyle w:val="MicrosoftSansSerif75pt1"/>
              </w:rPr>
              <w:t>/=5,г=7</w:t>
            </w:r>
          </w:p>
        </w:tc>
      </w:tr>
      <w:tr w:rsidR="008B4F6F">
        <w:tblPrEx>
          <w:tblCellMar>
            <w:top w:w="0" w:type="dxa"/>
            <w:bottom w:w="0" w:type="dxa"/>
          </w:tblCellMar>
        </w:tblPrEx>
        <w:trPr>
          <w:trHeight w:hRule="exact" w:val="235"/>
        </w:trPr>
        <w:tc>
          <w:tcPr>
            <w:tcW w:w="264" w:type="dxa"/>
            <w:shd w:val="clear" w:color="auto" w:fill="FFFFFF"/>
          </w:tcPr>
          <w:p w:rsidR="008B4F6F" w:rsidRDefault="008B4F6F">
            <w:pPr>
              <w:framePr w:w="7094" w:h="480" w:wrap="none" w:vAnchor="text" w:hAnchor="margin" w:x="53" w:y="3097"/>
              <w:rPr>
                <w:sz w:val="10"/>
                <w:szCs w:val="10"/>
              </w:rPr>
            </w:pPr>
          </w:p>
        </w:tc>
        <w:tc>
          <w:tcPr>
            <w:tcW w:w="370" w:type="dxa"/>
            <w:shd w:val="clear" w:color="auto" w:fill="FFFFFF"/>
            <w:vAlign w:val="center"/>
          </w:tcPr>
          <w:p w:rsidR="008B4F6F" w:rsidRDefault="005F6776">
            <w:pPr>
              <w:pStyle w:val="200"/>
              <w:framePr w:w="7094" w:h="480" w:wrap="none" w:vAnchor="text" w:hAnchor="margin" w:x="53" w:y="3097"/>
              <w:shd w:val="clear" w:color="auto" w:fill="auto"/>
              <w:spacing w:before="0" w:after="0" w:line="140" w:lineRule="exact"/>
              <w:ind w:left="160" w:firstLine="0"/>
              <w:jc w:val="left"/>
            </w:pPr>
            <w:r>
              <w:rPr>
                <w:rStyle w:val="MicrosoftSansSerif75pt1"/>
              </w:rPr>
              <w:t>У</w:t>
            </w:r>
          </w:p>
        </w:tc>
        <w:tc>
          <w:tcPr>
            <w:tcW w:w="456" w:type="dxa"/>
            <w:shd w:val="clear" w:color="auto" w:fill="FFFFFF"/>
            <w:vAlign w:val="center"/>
          </w:tcPr>
          <w:p w:rsidR="008B4F6F" w:rsidRDefault="005F6776">
            <w:pPr>
              <w:pStyle w:val="200"/>
              <w:framePr w:w="7094" w:h="480" w:wrap="none" w:vAnchor="text" w:hAnchor="margin" w:x="53" w:y="3097"/>
              <w:shd w:val="clear" w:color="auto" w:fill="auto"/>
              <w:spacing w:before="0" w:after="0" w:line="140" w:lineRule="exact"/>
              <w:ind w:firstLine="0"/>
            </w:pPr>
            <w:r>
              <w:rPr>
                <w:rStyle w:val="MicrosoftSansSerif75pt1"/>
              </w:rPr>
              <w:t>/</w:t>
            </w:r>
          </w:p>
        </w:tc>
        <w:tc>
          <w:tcPr>
            <w:tcW w:w="3158" w:type="dxa"/>
            <w:shd w:val="clear" w:color="auto" w:fill="FFFFFF"/>
          </w:tcPr>
          <w:p w:rsidR="008B4F6F" w:rsidRDefault="008B4F6F">
            <w:pPr>
              <w:framePr w:w="7094" w:h="480" w:wrap="none" w:vAnchor="text" w:hAnchor="margin" w:x="53" w:y="3097"/>
              <w:rPr>
                <w:sz w:val="10"/>
                <w:szCs w:val="10"/>
              </w:rPr>
            </w:pPr>
          </w:p>
        </w:tc>
        <w:tc>
          <w:tcPr>
            <w:tcW w:w="629"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7094" w:h="480" w:wrap="none" w:vAnchor="text" w:hAnchor="margin" w:x="53" w:y="3097"/>
              <w:shd w:val="clear" w:color="auto" w:fill="auto"/>
              <w:spacing w:before="0" w:after="0" w:line="140" w:lineRule="exact"/>
              <w:ind w:left="200" w:firstLine="0"/>
              <w:jc w:val="left"/>
            </w:pPr>
            <w:r>
              <w:rPr>
                <w:rStyle w:val="MicrosoftSansSerif75pt1"/>
                <w:lang w:val="en-US" w:eastAsia="en-US" w:bidi="en-US"/>
              </w:rPr>
              <w:t>S-</w:t>
            </w:r>
            <w:r>
              <w:rPr>
                <w:rStyle w:val="MicrosoftSansSerif75pt1"/>
              </w:rPr>
              <w:t>1</w:t>
            </w:r>
          </w:p>
        </w:tc>
        <w:tc>
          <w:tcPr>
            <w:tcW w:w="1574" w:type="dxa"/>
            <w:tcBorders>
              <w:left w:val="single" w:sz="4" w:space="0" w:color="auto"/>
            </w:tcBorders>
            <w:shd w:val="clear" w:color="auto" w:fill="FFFFFF"/>
          </w:tcPr>
          <w:p w:rsidR="008B4F6F" w:rsidRDefault="008B4F6F">
            <w:pPr>
              <w:framePr w:w="7094" w:h="480" w:wrap="none" w:vAnchor="text" w:hAnchor="margin" w:x="53" w:y="3097"/>
              <w:rPr>
                <w:sz w:val="10"/>
                <w:szCs w:val="10"/>
              </w:rPr>
            </w:pPr>
          </w:p>
        </w:tc>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rsidR="008B4F6F" w:rsidRDefault="005F6776">
            <w:pPr>
              <w:pStyle w:val="200"/>
              <w:framePr w:w="7094" w:h="480" w:wrap="none" w:vAnchor="text" w:hAnchor="margin" w:x="53" w:y="3097"/>
              <w:shd w:val="clear" w:color="auto" w:fill="auto"/>
              <w:spacing w:before="0" w:after="0" w:line="140" w:lineRule="exact"/>
              <w:ind w:left="180" w:firstLine="0"/>
              <w:jc w:val="left"/>
            </w:pPr>
            <w:r>
              <w:rPr>
                <w:rStyle w:val="MicrosoftSansSerif75pt1"/>
                <w:lang w:val="en-US" w:eastAsia="en-US" w:bidi="en-US"/>
              </w:rPr>
              <w:t>s=6</w:t>
            </w:r>
          </w:p>
        </w:tc>
      </w:tr>
    </w:tbl>
    <w:p w:rsidR="008B4F6F" w:rsidRDefault="005F6776">
      <w:pPr>
        <w:pStyle w:val="2f3"/>
        <w:framePr w:w="86" w:h="710" w:wrap="none" w:vAnchor="text" w:hAnchor="margin" w:x="1351" w:y="1923"/>
        <w:shd w:val="clear" w:color="auto" w:fill="auto"/>
        <w:spacing w:line="360" w:lineRule="exact"/>
      </w:pPr>
      <w:r>
        <w:rPr>
          <w:rStyle w:val="20ptExact0"/>
        </w:rPr>
        <w:t>4</w:t>
      </w:r>
    </w:p>
    <w:p w:rsidR="008B4F6F" w:rsidRDefault="005F6776">
      <w:pPr>
        <w:pStyle w:val="2f3"/>
        <w:framePr w:w="86" w:h="710" w:wrap="none" w:vAnchor="text" w:hAnchor="margin" w:x="1351" w:y="1923"/>
        <w:shd w:val="clear" w:color="auto" w:fill="auto"/>
        <w:spacing w:after="30" w:line="140" w:lineRule="exact"/>
      </w:pPr>
      <w:r>
        <w:rPr>
          <w:rStyle w:val="20ptExact0"/>
        </w:rPr>
        <w:t>4</w:t>
      </w:r>
    </w:p>
    <w:p w:rsidR="008B4F6F" w:rsidRDefault="005F6776">
      <w:pPr>
        <w:pStyle w:val="2f3"/>
        <w:framePr w:w="86" w:h="710" w:wrap="none" w:vAnchor="text" w:hAnchor="margin" w:x="1351" w:y="1923"/>
        <w:shd w:val="clear" w:color="auto" w:fill="auto"/>
        <w:spacing w:line="140" w:lineRule="exact"/>
      </w:pPr>
      <w:r>
        <w:rPr>
          <w:rStyle w:val="20ptExact0"/>
        </w:rPr>
        <w:t>У</w:t>
      </w:r>
    </w:p>
    <w:p w:rsidR="008B4F6F" w:rsidRDefault="005F6776">
      <w:pPr>
        <w:pStyle w:val="2f3"/>
        <w:framePr w:w="86" w:h="710" w:wrap="none" w:vAnchor="text" w:hAnchor="margin" w:x="1351" w:y="1923"/>
        <w:shd w:val="clear" w:color="auto" w:fill="auto"/>
        <w:spacing w:line="140" w:lineRule="exact"/>
      </w:pPr>
      <w:r>
        <w:rPr>
          <w:rStyle w:val="20ptExact0"/>
        </w:rPr>
        <w:t>4</w:t>
      </w:r>
    </w:p>
    <w:p w:rsidR="008B4F6F" w:rsidRDefault="005F6776">
      <w:pPr>
        <w:pStyle w:val="37"/>
        <w:framePr w:w="509" w:h="441" w:wrap="none" w:vAnchor="text" w:hAnchor="margin" w:x="5470" w:y="2281"/>
        <w:shd w:val="clear" w:color="auto" w:fill="auto"/>
        <w:spacing w:line="223" w:lineRule="exact"/>
        <w:jc w:val="center"/>
      </w:pPr>
      <w:r>
        <w:rPr>
          <w:rStyle w:val="30ptExact"/>
          <w:b/>
          <w:bCs/>
          <w:spacing w:val="0"/>
        </w:rPr>
        <w:t>/=0, г=7</w:t>
      </w:r>
      <w:r>
        <w:rPr>
          <w:rStyle w:val="30ptExact0"/>
          <w:b/>
          <w:bCs/>
          <w:spacing w:val="0"/>
          <w:lang w:val="ru-RU" w:eastAsia="ru-RU" w:bidi="ru-RU"/>
        </w:rPr>
        <w:t xml:space="preserve"> </w:t>
      </w:r>
      <w:r>
        <w:rPr>
          <w:rStyle w:val="30ptExact0"/>
          <w:b/>
          <w:bCs/>
          <w:spacing w:val="0"/>
        </w:rPr>
        <w:t>s=4</w:t>
      </w:r>
    </w:p>
    <w:p w:rsidR="008B4F6F" w:rsidRDefault="005F6776">
      <w:pPr>
        <w:pStyle w:val="190"/>
        <w:framePr w:w="298" w:h="1637" w:wrap="none" w:vAnchor="text" w:hAnchor="margin" w:x="1234" w:y="114"/>
        <w:shd w:val="clear" w:color="auto" w:fill="auto"/>
        <w:spacing w:after="0" w:line="140" w:lineRule="exact"/>
        <w:ind w:left="120"/>
        <w:jc w:val="left"/>
      </w:pPr>
      <w:r>
        <w:rPr>
          <w:rStyle w:val="190ptExact0"/>
        </w:rPr>
        <w:t>9</w:t>
      </w:r>
    </w:p>
    <w:p w:rsidR="008B4F6F" w:rsidRDefault="005F6776">
      <w:pPr>
        <w:pStyle w:val="200"/>
        <w:framePr w:w="298" w:h="1637" w:wrap="none" w:vAnchor="text" w:hAnchor="margin" w:x="1234" w:y="114"/>
        <w:shd w:val="clear" w:color="auto" w:fill="auto"/>
        <w:spacing w:before="0" w:after="0" w:line="200" w:lineRule="exact"/>
        <w:ind w:left="120" w:firstLine="0"/>
        <w:jc w:val="left"/>
      </w:pPr>
      <w:r>
        <w:rPr>
          <w:rStyle w:val="0ptExact3"/>
          <w:spacing w:val="0"/>
        </w:rPr>
        <w:t>/</w:t>
      </w:r>
    </w:p>
    <w:p w:rsidR="008B4F6F" w:rsidRDefault="005F6776">
      <w:pPr>
        <w:pStyle w:val="190"/>
        <w:framePr w:w="298" w:h="1637" w:wrap="none" w:vAnchor="text" w:hAnchor="margin" w:x="1234" w:y="114"/>
        <w:shd w:val="clear" w:color="auto" w:fill="auto"/>
        <w:spacing w:after="0" w:line="140" w:lineRule="exact"/>
        <w:ind w:left="120"/>
        <w:jc w:val="left"/>
      </w:pPr>
      <w:r>
        <w:rPr>
          <w:rStyle w:val="190ptExact0"/>
        </w:rPr>
        <w:t>9</w:t>
      </w:r>
    </w:p>
    <w:p w:rsidR="008B4F6F" w:rsidRDefault="005F6776">
      <w:pPr>
        <w:pStyle w:val="200"/>
        <w:framePr w:w="298" w:h="1637" w:wrap="none" w:vAnchor="text" w:hAnchor="margin" w:x="1234" w:y="114"/>
        <w:shd w:val="clear" w:color="auto" w:fill="auto"/>
        <w:spacing w:before="0" w:after="0" w:line="200" w:lineRule="exact"/>
        <w:ind w:firstLine="0"/>
      </w:pPr>
      <w:r>
        <w:rPr>
          <w:rStyle w:val="0ptExact3"/>
          <w:spacing w:val="0"/>
        </w:rPr>
        <w:t>/</w:t>
      </w:r>
    </w:p>
    <w:p w:rsidR="008B4F6F" w:rsidRDefault="005F6776">
      <w:pPr>
        <w:pStyle w:val="190"/>
        <w:framePr w:w="298" w:h="1637" w:wrap="none" w:vAnchor="text" w:hAnchor="margin" w:x="1234" w:y="114"/>
        <w:shd w:val="clear" w:color="auto" w:fill="auto"/>
        <w:spacing w:after="0" w:line="360" w:lineRule="exact"/>
        <w:ind w:left="120"/>
        <w:jc w:val="left"/>
      </w:pPr>
      <w:r>
        <w:rPr>
          <w:rStyle w:val="190ptExact0"/>
        </w:rPr>
        <w:t>4</w:t>
      </w:r>
    </w:p>
    <w:p w:rsidR="008B4F6F" w:rsidRDefault="005F6776">
      <w:pPr>
        <w:pStyle w:val="190"/>
        <w:framePr w:w="298" w:h="1637" w:wrap="none" w:vAnchor="text" w:hAnchor="margin" w:x="1234" w:y="114"/>
        <w:shd w:val="clear" w:color="auto" w:fill="auto"/>
        <w:spacing w:after="0" w:line="360" w:lineRule="exact"/>
        <w:ind w:left="120"/>
        <w:jc w:val="left"/>
      </w:pPr>
      <w:r>
        <w:rPr>
          <w:rStyle w:val="190ptExact0"/>
        </w:rPr>
        <w:t>4</w:t>
      </w:r>
    </w:p>
    <w:p w:rsidR="008B4F6F" w:rsidRDefault="005F6776">
      <w:pPr>
        <w:pStyle w:val="190"/>
        <w:framePr w:w="298" w:h="1637" w:wrap="none" w:vAnchor="text" w:hAnchor="margin" w:x="1234" w:y="114"/>
        <w:shd w:val="clear" w:color="auto" w:fill="auto"/>
        <w:spacing w:after="0" w:line="360" w:lineRule="exact"/>
        <w:ind w:left="120"/>
        <w:jc w:val="left"/>
      </w:pPr>
      <w:r>
        <w:rPr>
          <w:rStyle w:val="190ptExact0"/>
        </w:rPr>
        <w:t>4</w:t>
      </w: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537" w:lineRule="exact"/>
      </w:pPr>
    </w:p>
    <w:p w:rsidR="008B4F6F" w:rsidRDefault="008B4F6F">
      <w:pPr>
        <w:rPr>
          <w:sz w:val="2"/>
          <w:szCs w:val="2"/>
        </w:rPr>
        <w:sectPr w:rsidR="008B4F6F">
          <w:pgSz w:w="11909" w:h="16838"/>
          <w:pgMar w:top="2502" w:right="1964" w:bottom="2502" w:left="1964"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638"/>
        <w:gridCol w:w="638"/>
        <w:gridCol w:w="629"/>
        <w:gridCol w:w="326"/>
        <w:gridCol w:w="629"/>
        <w:gridCol w:w="600"/>
        <w:gridCol w:w="643"/>
      </w:tblGrid>
      <w:tr w:rsidR="008B4F6F">
        <w:tblPrEx>
          <w:tblCellMar>
            <w:top w:w="0" w:type="dxa"/>
            <w:bottom w:w="0" w:type="dxa"/>
          </w:tblCellMar>
        </w:tblPrEx>
        <w:trPr>
          <w:trHeight w:hRule="exact" w:val="245"/>
          <w:jc w:val="center"/>
        </w:trPr>
        <w:tc>
          <w:tcPr>
            <w:tcW w:w="638" w:type="dxa"/>
            <w:tcBorders>
              <w:top w:val="single" w:sz="4" w:space="0" w:color="auto"/>
              <w:left w:val="single" w:sz="4" w:space="0" w:color="auto"/>
            </w:tcBorders>
            <w:shd w:val="clear" w:color="auto" w:fill="FFFFFF"/>
            <w:vAlign w:val="bottom"/>
          </w:tcPr>
          <w:p w:rsidR="008B4F6F" w:rsidRDefault="005F6776">
            <w:pPr>
              <w:pStyle w:val="200"/>
              <w:framePr w:w="4104" w:wrap="notBeside" w:vAnchor="text" w:hAnchor="text" w:xAlign="center" w:y="1"/>
              <w:shd w:val="clear" w:color="auto" w:fill="auto"/>
              <w:spacing w:before="0" w:after="0" w:line="150" w:lineRule="exact"/>
              <w:ind w:left="60" w:firstLine="0"/>
              <w:jc w:val="left"/>
            </w:pPr>
            <w:r>
              <w:rPr>
                <w:rStyle w:val="MicrosoftSansSerif75pt1"/>
              </w:rPr>
              <w:t>/=0,г=0</w:t>
            </w:r>
          </w:p>
        </w:tc>
        <w:tc>
          <w:tcPr>
            <w:tcW w:w="638" w:type="dxa"/>
            <w:tcBorders>
              <w:left w:val="single" w:sz="4" w:space="0" w:color="auto"/>
            </w:tcBorders>
            <w:shd w:val="clear" w:color="auto" w:fill="FFFFFF"/>
          </w:tcPr>
          <w:p w:rsidR="008B4F6F" w:rsidRDefault="008B4F6F">
            <w:pPr>
              <w:framePr w:w="4104" w:wrap="notBeside" w:vAnchor="text" w:hAnchor="text" w:xAlign="center" w:y="1"/>
              <w:rPr>
                <w:sz w:val="10"/>
                <w:szCs w:val="10"/>
              </w:rPr>
            </w:pPr>
          </w:p>
        </w:tc>
        <w:tc>
          <w:tcPr>
            <w:tcW w:w="629" w:type="dxa"/>
            <w:tcBorders>
              <w:top w:val="single" w:sz="4" w:space="0" w:color="auto"/>
              <w:left w:val="single" w:sz="4" w:space="0" w:color="auto"/>
            </w:tcBorders>
            <w:shd w:val="clear" w:color="auto" w:fill="FFFFFF"/>
            <w:vAlign w:val="bottom"/>
          </w:tcPr>
          <w:p w:rsidR="008B4F6F" w:rsidRDefault="005F6776">
            <w:pPr>
              <w:pStyle w:val="200"/>
              <w:framePr w:w="4104" w:wrap="notBeside" w:vAnchor="text" w:hAnchor="text" w:xAlign="center" w:y="1"/>
              <w:shd w:val="clear" w:color="auto" w:fill="auto"/>
              <w:spacing w:before="0" w:after="0" w:line="150" w:lineRule="exact"/>
              <w:ind w:left="60" w:firstLine="0"/>
              <w:jc w:val="left"/>
            </w:pPr>
            <w:r>
              <w:rPr>
                <w:rStyle w:val="MicrosoftSansSerif75pt1"/>
              </w:rPr>
              <w:t>/=2,г=3</w:t>
            </w:r>
          </w:p>
        </w:tc>
        <w:tc>
          <w:tcPr>
            <w:tcW w:w="326" w:type="dxa"/>
            <w:tcBorders>
              <w:left w:val="single" w:sz="4" w:space="0" w:color="auto"/>
            </w:tcBorders>
            <w:shd w:val="clear" w:color="auto" w:fill="FFFFFF"/>
          </w:tcPr>
          <w:p w:rsidR="008B4F6F" w:rsidRDefault="008B4F6F">
            <w:pPr>
              <w:framePr w:w="4104" w:wrap="notBeside" w:vAnchor="text" w:hAnchor="text" w:xAlign="center" w:y="1"/>
              <w:rPr>
                <w:sz w:val="10"/>
                <w:szCs w:val="10"/>
              </w:rPr>
            </w:pPr>
          </w:p>
        </w:tc>
        <w:tc>
          <w:tcPr>
            <w:tcW w:w="629" w:type="dxa"/>
            <w:tcBorders>
              <w:top w:val="single" w:sz="4" w:space="0" w:color="auto"/>
              <w:left w:val="single" w:sz="4" w:space="0" w:color="auto"/>
            </w:tcBorders>
            <w:shd w:val="clear" w:color="auto" w:fill="FFFFFF"/>
            <w:vAlign w:val="bottom"/>
          </w:tcPr>
          <w:p w:rsidR="008B4F6F" w:rsidRDefault="005F6776">
            <w:pPr>
              <w:pStyle w:val="200"/>
              <w:framePr w:w="4104" w:wrap="notBeside" w:vAnchor="text" w:hAnchor="text" w:xAlign="center" w:y="1"/>
              <w:shd w:val="clear" w:color="auto" w:fill="auto"/>
              <w:spacing w:before="0" w:after="0" w:line="150" w:lineRule="exact"/>
              <w:ind w:left="60" w:firstLine="0"/>
              <w:jc w:val="left"/>
            </w:pPr>
            <w:r>
              <w:rPr>
                <w:rStyle w:val="MicrosoftSansSerif75pt1"/>
              </w:rPr>
              <w:t>/=5, г=5</w:t>
            </w:r>
          </w:p>
        </w:tc>
        <w:tc>
          <w:tcPr>
            <w:tcW w:w="600" w:type="dxa"/>
            <w:tcBorders>
              <w:left w:val="single" w:sz="4" w:space="0" w:color="auto"/>
            </w:tcBorders>
            <w:shd w:val="clear" w:color="auto" w:fill="FFFFFF"/>
          </w:tcPr>
          <w:p w:rsidR="008B4F6F" w:rsidRDefault="008B4F6F">
            <w:pPr>
              <w:framePr w:w="4104" w:wrap="notBeside" w:vAnchor="text" w:hAnchor="text" w:xAlign="center" w:y="1"/>
              <w:rPr>
                <w:sz w:val="10"/>
                <w:szCs w:val="10"/>
              </w:rPr>
            </w:pPr>
          </w:p>
        </w:tc>
        <w:tc>
          <w:tcPr>
            <w:tcW w:w="643"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4104" w:wrap="notBeside" w:vAnchor="text" w:hAnchor="text" w:xAlign="center" w:y="1"/>
              <w:shd w:val="clear" w:color="auto" w:fill="auto"/>
              <w:spacing w:before="0" w:after="0" w:line="150" w:lineRule="exact"/>
              <w:ind w:left="60" w:firstLine="0"/>
              <w:jc w:val="left"/>
            </w:pPr>
            <w:r>
              <w:rPr>
                <w:rStyle w:val="MicrosoftSansSerif75pt2"/>
              </w:rPr>
              <w:t>1=7, г-7</w:t>
            </w:r>
          </w:p>
        </w:tc>
      </w:tr>
      <w:tr w:rsidR="008B4F6F">
        <w:tblPrEx>
          <w:tblCellMar>
            <w:top w:w="0" w:type="dxa"/>
            <w:bottom w:w="0" w:type="dxa"/>
          </w:tblCellMar>
        </w:tblPrEx>
        <w:trPr>
          <w:trHeight w:hRule="exact" w:val="245"/>
          <w:jc w:val="center"/>
        </w:trPr>
        <w:tc>
          <w:tcPr>
            <w:tcW w:w="638" w:type="dxa"/>
            <w:tcBorders>
              <w:top w:val="single" w:sz="4" w:space="0" w:color="auto"/>
              <w:left w:val="single" w:sz="4" w:space="0" w:color="auto"/>
              <w:bottom w:val="single" w:sz="4" w:space="0" w:color="auto"/>
            </w:tcBorders>
            <w:shd w:val="clear" w:color="auto" w:fill="FFFFFF"/>
          </w:tcPr>
          <w:p w:rsidR="008B4F6F" w:rsidRDefault="008B4F6F">
            <w:pPr>
              <w:framePr w:w="4104" w:wrap="notBeside" w:vAnchor="text" w:hAnchor="text" w:xAlign="center" w:y="1"/>
              <w:rPr>
                <w:sz w:val="10"/>
                <w:szCs w:val="10"/>
              </w:rPr>
            </w:pPr>
          </w:p>
        </w:tc>
        <w:tc>
          <w:tcPr>
            <w:tcW w:w="638" w:type="dxa"/>
            <w:tcBorders>
              <w:left w:val="single" w:sz="4" w:space="0" w:color="auto"/>
            </w:tcBorders>
            <w:shd w:val="clear" w:color="auto" w:fill="FFFFFF"/>
          </w:tcPr>
          <w:p w:rsidR="008B4F6F" w:rsidRDefault="008B4F6F">
            <w:pPr>
              <w:framePr w:w="4104" w:wrap="notBeside" w:vAnchor="text" w:hAnchor="text" w:xAlign="center" w:y="1"/>
              <w:rPr>
                <w:sz w:val="10"/>
                <w:szCs w:val="10"/>
              </w:rPr>
            </w:pPr>
          </w:p>
        </w:tc>
        <w:tc>
          <w:tcPr>
            <w:tcW w:w="629"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104"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s=2</w:t>
            </w:r>
          </w:p>
        </w:tc>
        <w:tc>
          <w:tcPr>
            <w:tcW w:w="326" w:type="dxa"/>
            <w:tcBorders>
              <w:left w:val="single" w:sz="4" w:space="0" w:color="auto"/>
            </w:tcBorders>
            <w:shd w:val="clear" w:color="auto" w:fill="FFFFFF"/>
          </w:tcPr>
          <w:p w:rsidR="008B4F6F" w:rsidRDefault="008B4F6F">
            <w:pPr>
              <w:framePr w:w="4104" w:wrap="notBeside" w:vAnchor="text" w:hAnchor="text" w:xAlign="center" w:y="1"/>
              <w:rPr>
                <w:sz w:val="10"/>
                <w:szCs w:val="10"/>
              </w:rPr>
            </w:pPr>
          </w:p>
        </w:tc>
        <w:tc>
          <w:tcPr>
            <w:tcW w:w="629" w:type="dxa"/>
            <w:tcBorders>
              <w:top w:val="single" w:sz="4" w:space="0" w:color="auto"/>
              <w:left w:val="single" w:sz="4" w:space="0" w:color="auto"/>
              <w:bottom w:val="single" w:sz="4" w:space="0" w:color="auto"/>
            </w:tcBorders>
            <w:shd w:val="clear" w:color="auto" w:fill="FFFFFF"/>
          </w:tcPr>
          <w:p w:rsidR="008B4F6F" w:rsidRDefault="008B4F6F">
            <w:pPr>
              <w:framePr w:w="4104" w:wrap="notBeside" w:vAnchor="text" w:hAnchor="text" w:xAlign="center" w:y="1"/>
              <w:rPr>
                <w:sz w:val="10"/>
                <w:szCs w:val="10"/>
              </w:rPr>
            </w:pPr>
          </w:p>
        </w:tc>
        <w:tc>
          <w:tcPr>
            <w:tcW w:w="600" w:type="dxa"/>
            <w:tcBorders>
              <w:left w:val="single" w:sz="4" w:space="0" w:color="auto"/>
            </w:tcBorders>
            <w:shd w:val="clear" w:color="auto" w:fill="FFFFFF"/>
          </w:tcPr>
          <w:p w:rsidR="008B4F6F" w:rsidRDefault="008B4F6F">
            <w:pPr>
              <w:framePr w:w="4104" w:wrap="notBeside" w:vAnchor="text" w:hAnchor="text" w:xAlign="center" w:y="1"/>
              <w:rPr>
                <w:sz w:val="10"/>
                <w:szCs w:val="10"/>
              </w:rPr>
            </w:pPr>
          </w:p>
        </w:tc>
        <w:tc>
          <w:tcPr>
            <w:tcW w:w="643" w:type="dxa"/>
            <w:tcBorders>
              <w:top w:val="single" w:sz="4" w:space="0" w:color="auto"/>
              <w:left w:val="single" w:sz="4" w:space="0" w:color="auto"/>
              <w:bottom w:val="single" w:sz="4" w:space="0" w:color="auto"/>
              <w:right w:val="single" w:sz="4" w:space="0" w:color="auto"/>
            </w:tcBorders>
            <w:shd w:val="clear" w:color="auto" w:fill="FFFFFF"/>
          </w:tcPr>
          <w:p w:rsidR="008B4F6F" w:rsidRDefault="008B4F6F">
            <w:pPr>
              <w:framePr w:w="4104" w:wrap="notBeside" w:vAnchor="text" w:hAnchor="text" w:xAlign="center" w:y="1"/>
              <w:rPr>
                <w:sz w:val="10"/>
                <w:szCs w:val="10"/>
              </w:rPr>
            </w:pPr>
          </w:p>
        </w:tc>
      </w:tr>
    </w:tbl>
    <w:p w:rsidR="008B4F6F" w:rsidRDefault="008B4F6F">
      <w:pPr>
        <w:rPr>
          <w:sz w:val="2"/>
          <w:szCs w:val="2"/>
        </w:rPr>
      </w:pPr>
    </w:p>
    <w:p w:rsidR="008B4F6F" w:rsidRDefault="008B4F6F">
      <w:pPr>
        <w:rPr>
          <w:sz w:val="2"/>
          <w:szCs w:val="2"/>
        </w:rPr>
        <w:sectPr w:rsidR="008B4F6F">
          <w:type w:val="continuous"/>
          <w:pgSz w:w="11909" w:h="16838"/>
          <w:pgMar w:top="2513" w:right="2177" w:bottom="2192" w:left="5623" w:header="0" w:footer="3" w:gutter="0"/>
          <w:cols w:space="720"/>
          <w:noEndnote/>
          <w:docGrid w:linePitch="360"/>
        </w:sectPr>
      </w:pPr>
    </w:p>
    <w:p w:rsidR="008B4F6F" w:rsidRDefault="008B4F6F">
      <w:pPr>
        <w:spacing w:before="48" w:after="48"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322"/>
        <w:gridCol w:w="3163"/>
        <w:gridCol w:w="624"/>
        <w:gridCol w:w="624"/>
        <w:gridCol w:w="643"/>
      </w:tblGrid>
      <w:tr w:rsidR="008B4F6F">
        <w:tblPrEx>
          <w:tblCellMar>
            <w:top w:w="0" w:type="dxa"/>
            <w:bottom w:w="0" w:type="dxa"/>
          </w:tblCellMar>
        </w:tblPrEx>
        <w:trPr>
          <w:trHeight w:hRule="exact" w:val="235"/>
        </w:trPr>
        <w:tc>
          <w:tcPr>
            <w:tcW w:w="322" w:type="dxa"/>
            <w:shd w:val="clear" w:color="auto" w:fill="FFFFFF"/>
          </w:tcPr>
          <w:p w:rsidR="008B4F6F" w:rsidRDefault="005F6776">
            <w:pPr>
              <w:pStyle w:val="200"/>
              <w:framePr w:w="5376" w:h="480" w:hSpace="744" w:wrap="notBeside" w:vAnchor="text" w:hAnchor="text" w:x="745" w:y="1"/>
              <w:shd w:val="clear" w:color="auto" w:fill="auto"/>
              <w:spacing w:before="0" w:after="0" w:line="150" w:lineRule="exact"/>
              <w:ind w:left="40" w:firstLine="0"/>
              <w:jc w:val="left"/>
            </w:pPr>
            <w:r>
              <w:rPr>
                <w:rStyle w:val="MicrosoftSansSerif75pt1"/>
              </w:rPr>
              <w:t>3</w:t>
            </w:r>
          </w:p>
        </w:tc>
        <w:tc>
          <w:tcPr>
            <w:tcW w:w="3163" w:type="dxa"/>
            <w:shd w:val="clear" w:color="auto" w:fill="FFFFFF"/>
          </w:tcPr>
          <w:p w:rsidR="008B4F6F" w:rsidRDefault="005F6776">
            <w:pPr>
              <w:pStyle w:val="200"/>
              <w:framePr w:w="5376" w:h="480" w:hSpace="744" w:wrap="notBeside" w:vAnchor="text" w:hAnchor="text" w:x="745" w:y="1"/>
              <w:shd w:val="clear" w:color="auto" w:fill="auto"/>
              <w:spacing w:before="0" w:after="0" w:line="150" w:lineRule="exact"/>
              <w:ind w:left="220" w:firstLine="0"/>
              <w:jc w:val="left"/>
            </w:pPr>
            <w:r>
              <w:rPr>
                <w:rStyle w:val="MicrosoftSansSerif75pt1"/>
              </w:rPr>
              <w:t>4</w:t>
            </w:r>
          </w:p>
        </w:tc>
        <w:tc>
          <w:tcPr>
            <w:tcW w:w="624" w:type="dxa"/>
            <w:tcBorders>
              <w:top w:val="single" w:sz="4" w:space="0" w:color="auto"/>
              <w:left w:val="single" w:sz="4" w:space="0" w:color="auto"/>
            </w:tcBorders>
            <w:shd w:val="clear" w:color="auto" w:fill="FFFFFF"/>
          </w:tcPr>
          <w:p w:rsidR="008B4F6F" w:rsidRDefault="005F6776">
            <w:pPr>
              <w:pStyle w:val="200"/>
              <w:framePr w:w="5376" w:h="480" w:hSpace="744" w:wrap="notBeside" w:vAnchor="text" w:hAnchor="text" w:x="745" w:y="1"/>
              <w:shd w:val="clear" w:color="auto" w:fill="auto"/>
              <w:spacing w:before="0" w:after="0" w:line="150" w:lineRule="exact"/>
              <w:ind w:left="60" w:firstLine="0"/>
              <w:jc w:val="left"/>
            </w:pPr>
            <w:r>
              <w:rPr>
                <w:rStyle w:val="MicrosoftSansSerif75pt1"/>
              </w:rPr>
              <w:t>/=2,г=1</w:t>
            </w:r>
          </w:p>
        </w:tc>
        <w:tc>
          <w:tcPr>
            <w:tcW w:w="624" w:type="dxa"/>
            <w:tcBorders>
              <w:left w:val="single" w:sz="4" w:space="0" w:color="auto"/>
            </w:tcBorders>
            <w:shd w:val="clear" w:color="auto" w:fill="FFFFFF"/>
          </w:tcPr>
          <w:p w:rsidR="008B4F6F" w:rsidRDefault="008B4F6F">
            <w:pPr>
              <w:framePr w:w="5376" w:h="480" w:hSpace="744" w:wrap="notBeside" w:vAnchor="text" w:hAnchor="text" w:x="745" w:y="1"/>
              <w:rPr>
                <w:sz w:val="10"/>
                <w:szCs w:val="10"/>
              </w:rPr>
            </w:pPr>
          </w:p>
        </w:tc>
        <w:tc>
          <w:tcPr>
            <w:tcW w:w="643" w:type="dxa"/>
            <w:tcBorders>
              <w:top w:val="single" w:sz="4" w:space="0" w:color="auto"/>
              <w:left w:val="single" w:sz="4" w:space="0" w:color="auto"/>
              <w:right w:val="single" w:sz="4" w:space="0" w:color="auto"/>
            </w:tcBorders>
            <w:shd w:val="clear" w:color="auto" w:fill="FFFFFF"/>
          </w:tcPr>
          <w:p w:rsidR="008B4F6F" w:rsidRDefault="005F6776">
            <w:pPr>
              <w:pStyle w:val="200"/>
              <w:framePr w:w="5376" w:h="480" w:hSpace="744" w:wrap="notBeside" w:vAnchor="text" w:hAnchor="text" w:x="745" w:y="1"/>
              <w:shd w:val="clear" w:color="auto" w:fill="auto"/>
              <w:spacing w:before="0" w:after="0" w:line="150" w:lineRule="exact"/>
              <w:ind w:left="60" w:firstLine="0"/>
              <w:jc w:val="left"/>
            </w:pPr>
            <w:r>
              <w:rPr>
                <w:rStyle w:val="MicrosoftSansSerif75pt1"/>
              </w:rPr>
              <w:t>/=3,г=3</w:t>
            </w:r>
          </w:p>
        </w:tc>
      </w:tr>
      <w:tr w:rsidR="008B4F6F">
        <w:tblPrEx>
          <w:tblCellMar>
            <w:top w:w="0" w:type="dxa"/>
            <w:bottom w:w="0" w:type="dxa"/>
          </w:tblCellMar>
        </w:tblPrEx>
        <w:trPr>
          <w:trHeight w:hRule="exact" w:val="245"/>
        </w:trPr>
        <w:tc>
          <w:tcPr>
            <w:tcW w:w="322" w:type="dxa"/>
            <w:shd w:val="clear" w:color="auto" w:fill="FFFFFF"/>
          </w:tcPr>
          <w:p w:rsidR="008B4F6F" w:rsidRDefault="008B4F6F">
            <w:pPr>
              <w:framePr w:w="5376" w:h="480" w:hSpace="744" w:wrap="notBeside" w:vAnchor="text" w:hAnchor="text" w:x="745" w:y="1"/>
              <w:rPr>
                <w:sz w:val="10"/>
                <w:szCs w:val="10"/>
              </w:rPr>
            </w:pPr>
          </w:p>
        </w:tc>
        <w:tc>
          <w:tcPr>
            <w:tcW w:w="3163" w:type="dxa"/>
            <w:shd w:val="clear" w:color="auto" w:fill="FFFFFF"/>
          </w:tcPr>
          <w:p w:rsidR="008B4F6F" w:rsidRDefault="005F6776">
            <w:pPr>
              <w:pStyle w:val="200"/>
              <w:framePr w:w="5376" w:h="480" w:hSpace="744" w:wrap="notBeside" w:vAnchor="text" w:hAnchor="text" w:x="745" w:y="1"/>
              <w:shd w:val="clear" w:color="auto" w:fill="auto"/>
              <w:spacing w:before="0" w:after="0" w:line="150" w:lineRule="exact"/>
              <w:ind w:left="220" w:firstLine="0"/>
              <w:jc w:val="left"/>
            </w:pPr>
            <w:r>
              <w:rPr>
                <w:rStyle w:val="MicrosoftSansSerif75pt1"/>
              </w:rPr>
              <w:t>4</w:t>
            </w:r>
          </w:p>
        </w:tc>
        <w:tc>
          <w:tcPr>
            <w:tcW w:w="624" w:type="dxa"/>
            <w:tcBorders>
              <w:top w:val="single" w:sz="4" w:space="0" w:color="auto"/>
              <w:left w:val="single" w:sz="4" w:space="0" w:color="auto"/>
              <w:bottom w:val="single" w:sz="4" w:space="0" w:color="auto"/>
            </w:tcBorders>
            <w:shd w:val="clear" w:color="auto" w:fill="FFFFFF"/>
          </w:tcPr>
          <w:p w:rsidR="008B4F6F" w:rsidRDefault="008B4F6F">
            <w:pPr>
              <w:framePr w:w="5376" w:h="480" w:hSpace="744" w:wrap="notBeside" w:vAnchor="text" w:hAnchor="text" w:x="745" w:y="1"/>
              <w:rPr>
                <w:sz w:val="10"/>
                <w:szCs w:val="10"/>
              </w:rPr>
            </w:pPr>
          </w:p>
        </w:tc>
        <w:tc>
          <w:tcPr>
            <w:tcW w:w="624" w:type="dxa"/>
            <w:tcBorders>
              <w:left w:val="single" w:sz="4" w:space="0" w:color="auto"/>
            </w:tcBorders>
            <w:shd w:val="clear" w:color="auto" w:fill="FFFFFF"/>
          </w:tcPr>
          <w:p w:rsidR="008B4F6F" w:rsidRDefault="008B4F6F">
            <w:pPr>
              <w:framePr w:w="5376" w:h="480" w:hSpace="744" w:wrap="notBeside" w:vAnchor="text" w:hAnchor="text" w:x="745" w:y="1"/>
              <w:rPr>
                <w:sz w:val="10"/>
                <w:szCs w:val="10"/>
              </w:rPr>
            </w:pPr>
          </w:p>
        </w:tc>
        <w:tc>
          <w:tcPr>
            <w:tcW w:w="643" w:type="dxa"/>
            <w:tcBorders>
              <w:top w:val="single" w:sz="4" w:space="0" w:color="auto"/>
              <w:left w:val="single" w:sz="4" w:space="0" w:color="auto"/>
              <w:bottom w:val="single" w:sz="4" w:space="0" w:color="auto"/>
              <w:right w:val="single" w:sz="4" w:space="0" w:color="auto"/>
            </w:tcBorders>
            <w:shd w:val="clear" w:color="auto" w:fill="FFFFFF"/>
          </w:tcPr>
          <w:p w:rsidR="008B4F6F" w:rsidRDefault="008B4F6F">
            <w:pPr>
              <w:framePr w:w="5376" w:h="480" w:hSpace="744" w:wrap="notBeside" w:vAnchor="text" w:hAnchor="text" w:x="745" w:y="1"/>
              <w:rPr>
                <w:sz w:val="10"/>
                <w:szCs w:val="10"/>
              </w:rPr>
            </w:pPr>
          </w:p>
        </w:tc>
      </w:tr>
    </w:tbl>
    <w:p w:rsidR="008B4F6F" w:rsidRDefault="005F6776">
      <w:pPr>
        <w:pStyle w:val="afa"/>
        <w:framePr w:w="125" w:h="210" w:hSpace="744" w:wrap="notBeside" w:vAnchor="text" w:hAnchor="text" w:x="5579" w:y="661"/>
        <w:shd w:val="clear" w:color="auto" w:fill="auto"/>
        <w:spacing w:line="210" w:lineRule="exact"/>
      </w:pPr>
      <w:r>
        <w:rPr>
          <w:rStyle w:val="afff7"/>
        </w:rPr>
        <w:t>б)</w:t>
      </w:r>
    </w:p>
    <w:p w:rsidR="008B4F6F" w:rsidRDefault="008B4F6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88"/>
        <w:gridCol w:w="422"/>
        <w:gridCol w:w="283"/>
      </w:tblGrid>
      <w:tr w:rsidR="008B4F6F">
        <w:tblPrEx>
          <w:tblCellMar>
            <w:top w:w="0" w:type="dxa"/>
            <w:bottom w:w="0" w:type="dxa"/>
          </w:tblCellMar>
        </w:tblPrEx>
        <w:trPr>
          <w:trHeight w:hRule="exact" w:val="408"/>
          <w:jc w:val="center"/>
        </w:trPr>
        <w:tc>
          <w:tcPr>
            <w:tcW w:w="288" w:type="dxa"/>
            <w:shd w:val="clear" w:color="auto" w:fill="FFFFFF"/>
            <w:vAlign w:val="bottom"/>
          </w:tcPr>
          <w:p w:rsidR="008B4F6F" w:rsidRDefault="005F6776">
            <w:pPr>
              <w:pStyle w:val="200"/>
              <w:framePr w:w="994" w:wrap="around" w:hAnchor="margin" w:x="1507" w:y="5116"/>
              <w:shd w:val="clear" w:color="auto" w:fill="auto"/>
              <w:spacing w:before="0" w:after="0" w:line="160" w:lineRule="exact"/>
              <w:ind w:left="40" w:firstLine="0"/>
              <w:jc w:val="left"/>
            </w:pPr>
            <w:r>
              <w:rPr>
                <w:rStyle w:val="MicrosoftSansSerif8pt2"/>
              </w:rPr>
              <w:t>8</w:t>
            </w:r>
          </w:p>
        </w:tc>
        <w:tc>
          <w:tcPr>
            <w:tcW w:w="422" w:type="dxa"/>
            <w:shd w:val="clear" w:color="auto" w:fill="FFFFFF"/>
          </w:tcPr>
          <w:p w:rsidR="008B4F6F" w:rsidRDefault="005F6776">
            <w:pPr>
              <w:pStyle w:val="200"/>
              <w:framePr w:w="994" w:wrap="around" w:hAnchor="margin" w:x="1507" w:y="5116"/>
              <w:shd w:val="clear" w:color="auto" w:fill="auto"/>
              <w:spacing w:before="0" w:after="0" w:line="140" w:lineRule="exact"/>
              <w:ind w:firstLine="0"/>
            </w:pPr>
            <w:r>
              <w:rPr>
                <w:rStyle w:val="MicrosoftSansSerif75pt1"/>
              </w:rPr>
              <w:t>/</w:t>
            </w:r>
          </w:p>
          <w:p w:rsidR="008B4F6F" w:rsidRDefault="005F6776">
            <w:pPr>
              <w:pStyle w:val="200"/>
              <w:framePr w:w="994" w:wrap="around" w:hAnchor="margin" w:x="1507" w:y="5116"/>
              <w:shd w:val="clear" w:color="auto" w:fill="auto"/>
              <w:spacing w:before="0" w:after="0" w:line="140" w:lineRule="exact"/>
              <w:ind w:left="180" w:firstLine="0"/>
              <w:jc w:val="left"/>
            </w:pPr>
            <w:r>
              <w:rPr>
                <w:rStyle w:val="MicrosoftSansSerif75pt1"/>
              </w:rPr>
              <w:t>9</w:t>
            </w:r>
          </w:p>
        </w:tc>
        <w:tc>
          <w:tcPr>
            <w:tcW w:w="283" w:type="dxa"/>
            <w:shd w:val="clear" w:color="auto" w:fill="FFFFFF"/>
          </w:tcPr>
          <w:p w:rsidR="008B4F6F" w:rsidRDefault="005F6776">
            <w:pPr>
              <w:pStyle w:val="200"/>
              <w:framePr w:w="994" w:wrap="around" w:hAnchor="margin" w:x="1507" w:y="5116"/>
              <w:shd w:val="clear" w:color="auto" w:fill="auto"/>
              <w:spacing w:before="0" w:after="0" w:line="140" w:lineRule="exact"/>
              <w:ind w:left="180" w:firstLine="0"/>
              <w:jc w:val="left"/>
            </w:pPr>
            <w:r>
              <w:rPr>
                <w:rStyle w:val="MicrosoftSansSerif75pt1"/>
              </w:rPr>
              <w:t>У</w:t>
            </w:r>
          </w:p>
          <w:p w:rsidR="008B4F6F" w:rsidRDefault="005F6776">
            <w:pPr>
              <w:pStyle w:val="200"/>
              <w:framePr w:w="994" w:wrap="around" w:hAnchor="margin" w:x="1507" w:y="5116"/>
              <w:shd w:val="clear" w:color="auto" w:fill="auto"/>
              <w:spacing w:before="0" w:after="0" w:line="140" w:lineRule="exact"/>
              <w:ind w:left="180" w:firstLine="0"/>
              <w:jc w:val="left"/>
            </w:pPr>
            <w:r>
              <w:rPr>
                <w:rStyle w:val="MicrosoftSansSerif75pt1"/>
              </w:rPr>
              <w:t>7</w:t>
            </w:r>
          </w:p>
        </w:tc>
      </w:tr>
      <w:tr w:rsidR="008B4F6F">
        <w:tblPrEx>
          <w:tblCellMar>
            <w:top w:w="0" w:type="dxa"/>
            <w:bottom w:w="0" w:type="dxa"/>
          </w:tblCellMar>
        </w:tblPrEx>
        <w:trPr>
          <w:trHeight w:hRule="exact" w:val="374"/>
          <w:jc w:val="center"/>
        </w:trPr>
        <w:tc>
          <w:tcPr>
            <w:tcW w:w="288" w:type="dxa"/>
            <w:shd w:val="clear" w:color="auto" w:fill="FFFFFF"/>
            <w:vAlign w:val="center"/>
          </w:tcPr>
          <w:p w:rsidR="008B4F6F" w:rsidRDefault="005F6776">
            <w:pPr>
              <w:pStyle w:val="200"/>
              <w:framePr w:w="994" w:wrap="around" w:hAnchor="margin" w:x="1507" w:y="5116"/>
              <w:shd w:val="clear" w:color="auto" w:fill="auto"/>
              <w:spacing w:before="0" w:after="0" w:line="160" w:lineRule="exact"/>
              <w:ind w:left="40" w:firstLine="0"/>
              <w:jc w:val="left"/>
            </w:pPr>
            <w:r>
              <w:rPr>
                <w:rStyle w:val="MicrosoftSansSerif8pt2"/>
              </w:rPr>
              <w:t>8</w:t>
            </w:r>
          </w:p>
        </w:tc>
        <w:tc>
          <w:tcPr>
            <w:tcW w:w="422" w:type="dxa"/>
            <w:shd w:val="clear" w:color="auto" w:fill="FFFFFF"/>
          </w:tcPr>
          <w:p w:rsidR="008B4F6F" w:rsidRDefault="005F6776">
            <w:pPr>
              <w:pStyle w:val="200"/>
              <w:framePr w:w="994" w:wrap="around" w:hAnchor="margin" w:x="1507" w:y="5116"/>
              <w:shd w:val="clear" w:color="auto" w:fill="auto"/>
              <w:spacing w:before="0" w:after="0" w:line="140" w:lineRule="exact"/>
              <w:ind w:firstLine="0"/>
            </w:pPr>
            <w:r>
              <w:rPr>
                <w:rStyle w:val="MicrosoftSansSerif75pt1"/>
              </w:rPr>
              <w:t>/</w:t>
            </w:r>
          </w:p>
          <w:p w:rsidR="008B4F6F" w:rsidRDefault="005F6776">
            <w:pPr>
              <w:pStyle w:val="200"/>
              <w:framePr w:w="994" w:wrap="around" w:hAnchor="margin" w:x="1507" w:y="5116"/>
              <w:shd w:val="clear" w:color="auto" w:fill="auto"/>
              <w:spacing w:before="0" w:after="0" w:line="140" w:lineRule="exact"/>
              <w:ind w:left="180" w:firstLine="0"/>
              <w:jc w:val="left"/>
            </w:pPr>
            <w:r>
              <w:rPr>
                <w:rStyle w:val="MicrosoftSansSerif75pt1"/>
              </w:rPr>
              <w:t>7</w:t>
            </w:r>
          </w:p>
        </w:tc>
        <w:tc>
          <w:tcPr>
            <w:tcW w:w="283" w:type="dxa"/>
            <w:shd w:val="clear" w:color="auto" w:fill="FFFFFF"/>
          </w:tcPr>
          <w:p w:rsidR="008B4F6F" w:rsidRDefault="005F6776">
            <w:pPr>
              <w:pStyle w:val="200"/>
              <w:framePr w:w="994" w:wrap="around" w:hAnchor="margin" w:x="1507" w:y="5116"/>
              <w:shd w:val="clear" w:color="auto" w:fill="auto"/>
              <w:spacing w:before="0" w:after="0" w:line="140" w:lineRule="exact"/>
              <w:ind w:left="180" w:firstLine="0"/>
              <w:jc w:val="left"/>
            </w:pPr>
            <w:r>
              <w:rPr>
                <w:rStyle w:val="MicrosoftSansSerif75pt1"/>
              </w:rPr>
              <w:t>У</w:t>
            </w:r>
          </w:p>
          <w:p w:rsidR="008B4F6F" w:rsidRDefault="005F6776">
            <w:pPr>
              <w:pStyle w:val="200"/>
              <w:framePr w:w="994" w:wrap="around" w:hAnchor="margin" w:x="1507" w:y="5116"/>
              <w:shd w:val="clear" w:color="auto" w:fill="auto"/>
              <w:spacing w:before="0" w:after="0" w:line="140" w:lineRule="exact"/>
              <w:ind w:left="180" w:firstLine="0"/>
              <w:jc w:val="left"/>
            </w:pPr>
            <w:r>
              <w:rPr>
                <w:rStyle w:val="MicrosoftSansSerif75pt1"/>
              </w:rPr>
              <w:t>9</w:t>
            </w:r>
          </w:p>
        </w:tc>
      </w:tr>
      <w:tr w:rsidR="008B4F6F">
        <w:tblPrEx>
          <w:tblCellMar>
            <w:top w:w="0" w:type="dxa"/>
            <w:bottom w:w="0" w:type="dxa"/>
          </w:tblCellMar>
        </w:tblPrEx>
        <w:trPr>
          <w:trHeight w:hRule="exact" w:val="307"/>
          <w:jc w:val="center"/>
        </w:trPr>
        <w:tc>
          <w:tcPr>
            <w:tcW w:w="288" w:type="dxa"/>
            <w:shd w:val="clear" w:color="auto" w:fill="FFFFFF"/>
            <w:vAlign w:val="bottom"/>
          </w:tcPr>
          <w:p w:rsidR="008B4F6F" w:rsidRDefault="005F6776">
            <w:pPr>
              <w:pStyle w:val="200"/>
              <w:framePr w:w="994" w:wrap="around" w:hAnchor="margin" w:x="1507" w:y="5116"/>
              <w:shd w:val="clear" w:color="auto" w:fill="auto"/>
              <w:spacing w:before="0" w:after="0" w:line="160" w:lineRule="exact"/>
              <w:ind w:left="40" w:firstLine="0"/>
              <w:jc w:val="left"/>
            </w:pPr>
            <w:r>
              <w:rPr>
                <w:rStyle w:val="MicrosoftSansSerif8pt2"/>
              </w:rPr>
              <w:t>8</w:t>
            </w:r>
          </w:p>
        </w:tc>
        <w:tc>
          <w:tcPr>
            <w:tcW w:w="422" w:type="dxa"/>
            <w:shd w:val="clear" w:color="auto" w:fill="FFFFFF"/>
          </w:tcPr>
          <w:p w:rsidR="008B4F6F" w:rsidRDefault="005F6776">
            <w:pPr>
              <w:pStyle w:val="200"/>
              <w:framePr w:w="994" w:wrap="around" w:hAnchor="margin" w:x="1507" w:y="5116"/>
              <w:shd w:val="clear" w:color="auto" w:fill="auto"/>
              <w:spacing w:before="0" w:after="0" w:line="140" w:lineRule="exact"/>
              <w:ind w:left="180" w:firstLine="0"/>
              <w:jc w:val="left"/>
            </w:pPr>
            <w:r>
              <w:rPr>
                <w:rStyle w:val="MicrosoftSansSerif75pt1"/>
              </w:rPr>
              <w:t>У</w:t>
            </w:r>
          </w:p>
          <w:p w:rsidR="008B4F6F" w:rsidRDefault="005F6776">
            <w:pPr>
              <w:pStyle w:val="200"/>
              <w:framePr w:w="994" w:wrap="around" w:hAnchor="margin" w:x="1507" w:y="5116"/>
              <w:shd w:val="clear" w:color="auto" w:fill="auto"/>
              <w:spacing w:before="0" w:after="0" w:line="140" w:lineRule="exact"/>
              <w:ind w:left="180" w:firstLine="0"/>
              <w:jc w:val="left"/>
            </w:pPr>
            <w:r>
              <w:rPr>
                <w:rStyle w:val="MicrosoftSansSerif75pt1"/>
              </w:rPr>
              <w:t>7</w:t>
            </w:r>
          </w:p>
        </w:tc>
        <w:tc>
          <w:tcPr>
            <w:tcW w:w="283" w:type="dxa"/>
            <w:shd w:val="clear" w:color="auto" w:fill="FFFFFF"/>
          </w:tcPr>
          <w:p w:rsidR="008B4F6F" w:rsidRDefault="005F6776">
            <w:pPr>
              <w:pStyle w:val="200"/>
              <w:framePr w:w="994" w:wrap="around" w:hAnchor="margin" w:x="1507" w:y="5116"/>
              <w:shd w:val="clear" w:color="auto" w:fill="auto"/>
              <w:spacing w:before="0" w:after="0" w:line="140" w:lineRule="exact"/>
              <w:ind w:right="40" w:firstLine="0"/>
              <w:jc w:val="right"/>
            </w:pPr>
            <w:r>
              <w:rPr>
                <w:rStyle w:val="MicrosoftSansSerif75pt1"/>
              </w:rPr>
              <w:t>/</w:t>
            </w:r>
          </w:p>
          <w:p w:rsidR="008B4F6F" w:rsidRDefault="005F6776">
            <w:pPr>
              <w:pStyle w:val="200"/>
              <w:framePr w:w="994" w:wrap="around" w:hAnchor="margin" w:x="1507" w:y="5116"/>
              <w:shd w:val="clear" w:color="auto" w:fill="auto"/>
              <w:spacing w:before="0" w:after="0" w:line="140" w:lineRule="exact"/>
              <w:ind w:left="180" w:firstLine="0"/>
              <w:jc w:val="left"/>
            </w:pPr>
            <w:r>
              <w:rPr>
                <w:rStyle w:val="MicrosoftSansSerif75pt1"/>
              </w:rPr>
              <w:t>9</w:t>
            </w:r>
          </w:p>
        </w:tc>
      </w:tr>
      <w:tr w:rsidR="008B4F6F">
        <w:tblPrEx>
          <w:tblCellMar>
            <w:top w:w="0" w:type="dxa"/>
            <w:bottom w:w="0" w:type="dxa"/>
          </w:tblCellMar>
        </w:tblPrEx>
        <w:trPr>
          <w:trHeight w:hRule="exact" w:val="240"/>
          <w:jc w:val="center"/>
        </w:trPr>
        <w:tc>
          <w:tcPr>
            <w:tcW w:w="288" w:type="dxa"/>
            <w:shd w:val="clear" w:color="auto" w:fill="FFFFFF"/>
            <w:vAlign w:val="center"/>
          </w:tcPr>
          <w:p w:rsidR="008B4F6F" w:rsidRDefault="005F6776">
            <w:pPr>
              <w:pStyle w:val="200"/>
              <w:framePr w:w="994" w:wrap="around" w:hAnchor="margin" w:x="1507" w:y="5116"/>
              <w:shd w:val="clear" w:color="auto" w:fill="auto"/>
              <w:spacing w:before="0" w:after="0" w:line="140" w:lineRule="exact"/>
              <w:ind w:left="40" w:firstLine="0"/>
              <w:jc w:val="left"/>
            </w:pPr>
            <w:r>
              <w:rPr>
                <w:rStyle w:val="MicrosoftSansSerif75pt1"/>
              </w:rPr>
              <w:t>7</w:t>
            </w:r>
          </w:p>
        </w:tc>
        <w:tc>
          <w:tcPr>
            <w:tcW w:w="422" w:type="dxa"/>
            <w:shd w:val="clear" w:color="auto" w:fill="FFFFFF"/>
            <w:vAlign w:val="bottom"/>
          </w:tcPr>
          <w:p w:rsidR="008B4F6F" w:rsidRDefault="005F6776">
            <w:pPr>
              <w:pStyle w:val="200"/>
              <w:framePr w:w="994" w:wrap="around" w:hAnchor="margin" w:x="1507" w:y="5116"/>
              <w:shd w:val="clear" w:color="auto" w:fill="auto"/>
              <w:spacing w:before="0" w:after="0" w:line="160" w:lineRule="exact"/>
              <w:ind w:left="180" w:firstLine="0"/>
              <w:jc w:val="left"/>
            </w:pPr>
            <w:r>
              <w:rPr>
                <w:rStyle w:val="MicrosoftSansSerif8pt2"/>
              </w:rPr>
              <w:t>8</w:t>
            </w:r>
          </w:p>
        </w:tc>
        <w:tc>
          <w:tcPr>
            <w:tcW w:w="283" w:type="dxa"/>
            <w:shd w:val="clear" w:color="auto" w:fill="FFFFFF"/>
            <w:vAlign w:val="center"/>
          </w:tcPr>
          <w:p w:rsidR="008B4F6F" w:rsidRDefault="005F6776">
            <w:pPr>
              <w:pStyle w:val="200"/>
              <w:framePr w:w="994" w:wrap="around" w:hAnchor="margin" w:x="1507" w:y="5116"/>
              <w:shd w:val="clear" w:color="auto" w:fill="auto"/>
              <w:spacing w:before="0" w:after="0" w:line="140" w:lineRule="exact"/>
              <w:ind w:left="180" w:firstLine="0"/>
              <w:jc w:val="left"/>
            </w:pPr>
            <w:r>
              <w:rPr>
                <w:rStyle w:val="MicrosoftSansSerif75pt1"/>
              </w:rPr>
              <w:t>9</w:t>
            </w:r>
          </w:p>
        </w:tc>
      </w:tr>
      <w:tr w:rsidR="008B4F6F">
        <w:tblPrEx>
          <w:tblCellMar>
            <w:top w:w="0" w:type="dxa"/>
            <w:bottom w:w="0" w:type="dxa"/>
          </w:tblCellMar>
        </w:tblPrEx>
        <w:trPr>
          <w:trHeight w:hRule="exact" w:val="442"/>
          <w:jc w:val="center"/>
        </w:trPr>
        <w:tc>
          <w:tcPr>
            <w:tcW w:w="288" w:type="dxa"/>
            <w:shd w:val="clear" w:color="auto" w:fill="FFFFFF"/>
          </w:tcPr>
          <w:p w:rsidR="008B4F6F" w:rsidRDefault="005F6776">
            <w:pPr>
              <w:pStyle w:val="200"/>
              <w:framePr w:w="994" w:wrap="around" w:hAnchor="margin" w:x="1507" w:y="5116"/>
              <w:shd w:val="clear" w:color="auto" w:fill="auto"/>
              <w:spacing w:before="0" w:after="0" w:line="140" w:lineRule="exact"/>
              <w:ind w:left="40" w:firstLine="0"/>
              <w:jc w:val="left"/>
            </w:pPr>
            <w:r>
              <w:rPr>
                <w:rStyle w:val="MicrosoftSansSerif75pt1"/>
              </w:rPr>
              <w:t>7</w:t>
            </w:r>
          </w:p>
        </w:tc>
        <w:tc>
          <w:tcPr>
            <w:tcW w:w="422" w:type="dxa"/>
            <w:shd w:val="clear" w:color="auto" w:fill="FFFFFF"/>
          </w:tcPr>
          <w:p w:rsidR="008B4F6F" w:rsidRDefault="008B4F6F">
            <w:pPr>
              <w:framePr w:w="994" w:wrap="around" w:hAnchor="margin" w:x="1507" w:y="5116"/>
              <w:rPr>
                <w:sz w:val="10"/>
                <w:szCs w:val="10"/>
              </w:rPr>
            </w:pPr>
          </w:p>
        </w:tc>
        <w:tc>
          <w:tcPr>
            <w:tcW w:w="283" w:type="dxa"/>
            <w:shd w:val="clear" w:color="auto" w:fill="FFFFFF"/>
            <w:vAlign w:val="bottom"/>
          </w:tcPr>
          <w:p w:rsidR="008B4F6F" w:rsidRDefault="005F6776">
            <w:pPr>
              <w:pStyle w:val="200"/>
              <w:framePr w:w="994" w:wrap="around" w:hAnchor="margin" w:x="1507" w:y="5116"/>
              <w:shd w:val="clear" w:color="auto" w:fill="auto"/>
              <w:spacing w:before="0" w:after="0" w:line="140" w:lineRule="exact"/>
              <w:ind w:left="180" w:firstLine="0"/>
              <w:jc w:val="left"/>
            </w:pPr>
            <w:r>
              <w:rPr>
                <w:rStyle w:val="MicrosoftSansSerif75pt1"/>
              </w:rPr>
              <w:t>9</w:t>
            </w:r>
          </w:p>
        </w:tc>
      </w:tr>
    </w:tbl>
    <w:p w:rsidR="008B4F6F" w:rsidRDefault="005F6776">
      <w:pPr>
        <w:pStyle w:val="311"/>
        <w:shd w:val="clear" w:color="auto" w:fill="auto"/>
        <w:spacing w:before="1478" w:after="34" w:line="190" w:lineRule="exact"/>
        <w:ind w:left="20"/>
      </w:pPr>
      <w:r>
        <w:t>а)</w:t>
      </w:r>
    </w:p>
    <w:p w:rsidR="008B4F6F" w:rsidRDefault="005F6776">
      <w:pPr>
        <w:pStyle w:val="311"/>
        <w:shd w:val="clear" w:color="auto" w:fill="auto"/>
        <w:spacing w:before="0" w:after="395" w:line="240" w:lineRule="exact"/>
        <w:ind w:left="20" w:right="180"/>
      </w:pPr>
      <w:r>
        <w:t xml:space="preserve">Рис. 4.3. Пример работы алгоритма </w:t>
      </w:r>
      <w:r>
        <w:rPr>
          <w:rStyle w:val="31105pt1"/>
        </w:rPr>
        <w:t xml:space="preserve">Quicksort, </w:t>
      </w:r>
      <w:r>
        <w:rPr>
          <w:rStyle w:val="31105pt1"/>
          <w:lang w:val="ru-RU" w:eastAsia="ru-RU" w:bidi="ru-RU"/>
        </w:rPr>
        <w:t>а)</w:t>
      </w:r>
      <w:r>
        <w:t xml:space="preserve"> Преобразования массива (опорный эле</w:t>
      </w:r>
      <w:r>
        <w:softHyphen/>
        <w:t xml:space="preserve">мент выделен полужирным шрифтом), </w:t>
      </w:r>
      <w:r>
        <w:rPr>
          <w:rStyle w:val="31105pt1"/>
          <w:lang w:val="ru-RU" w:eastAsia="ru-RU" w:bidi="ru-RU"/>
        </w:rPr>
        <w:t>б)</w:t>
      </w:r>
      <w:r>
        <w:t xml:space="preserve"> Дерево рекурсивных вызовов </w:t>
      </w:r>
      <w:r>
        <w:rPr>
          <w:rStyle w:val="31105pt1"/>
        </w:rPr>
        <w:t>Quicksort</w:t>
      </w:r>
      <w:r>
        <w:rPr>
          <w:lang w:val="en-US" w:eastAsia="en-US" w:bidi="en-US"/>
        </w:rPr>
        <w:t xml:space="preserve"> </w:t>
      </w:r>
      <w:r>
        <w:t>с указа</w:t>
      </w:r>
      <w:r>
        <w:softHyphen/>
        <w:t xml:space="preserve">нием входных значений </w:t>
      </w:r>
      <w:r>
        <w:rPr>
          <w:rStyle w:val="31105pt1"/>
          <w:lang w:val="ru-RU" w:eastAsia="ru-RU" w:bidi="ru-RU"/>
        </w:rPr>
        <w:t>I и г и</w:t>
      </w:r>
      <w:r>
        <w:t xml:space="preserve"> полученной позиции 5</w:t>
      </w:r>
    </w:p>
    <w:p w:rsidR="008B4F6F" w:rsidRDefault="005F6776">
      <w:pPr>
        <w:pStyle w:val="200"/>
        <w:shd w:val="clear" w:color="auto" w:fill="auto"/>
        <w:spacing w:before="0" w:after="349" w:line="271" w:lineRule="exact"/>
        <w:ind w:left="20" w:right="180" w:firstLine="0"/>
        <w:jc w:val="both"/>
      </w:pPr>
      <w:r>
        <w:rPr>
          <w:rStyle w:val="5d"/>
        </w:rPr>
        <w:t xml:space="preserve">продолжаться до последнего массива </w:t>
      </w:r>
      <w:r>
        <w:rPr>
          <w:rStyle w:val="afff6"/>
        </w:rPr>
        <w:t>А [п —</w:t>
      </w:r>
      <w:r>
        <w:rPr>
          <w:rStyle w:val="5d"/>
        </w:rPr>
        <w:t xml:space="preserve"> 2..</w:t>
      </w:r>
      <w:r>
        <w:rPr>
          <w:rStyle w:val="afff6"/>
        </w:rPr>
        <w:t>п —</w:t>
      </w:r>
      <w:r>
        <w:rPr>
          <w:rStyle w:val="5d"/>
        </w:rPr>
        <w:t xml:space="preserve"> 1]. Общее количество выпол</w:t>
      </w:r>
      <w:r>
        <w:rPr>
          <w:rStyle w:val="5d"/>
        </w:rPr>
        <w:softHyphen/>
        <w:t>ненных сравнений ключей составляет</w:t>
      </w:r>
    </w:p>
    <w:p w:rsidR="008B4F6F" w:rsidRDefault="005F6776">
      <w:pPr>
        <w:pStyle w:val="311"/>
        <w:shd w:val="clear" w:color="auto" w:fill="auto"/>
        <w:tabs>
          <w:tab w:val="right" w:pos="4646"/>
          <w:tab w:val="right" w:pos="5366"/>
          <w:tab w:val="center" w:pos="5550"/>
          <w:tab w:val="right" w:pos="6206"/>
          <w:tab w:val="right" w:pos="6014"/>
          <w:tab w:val="right" w:pos="6206"/>
          <w:tab w:val="right" w:pos="6431"/>
          <w:tab w:val="right" w:pos="7062"/>
          <w:tab w:val="right" w:pos="6993"/>
        </w:tabs>
        <w:spacing w:before="0" w:after="197" w:line="210" w:lineRule="exact"/>
        <w:ind w:left="700"/>
      </w:pPr>
      <w:r>
        <w:rPr>
          <w:rStyle w:val="31105pt1"/>
        </w:rPr>
        <w:t xml:space="preserve">Cwarst </w:t>
      </w:r>
      <w:r>
        <w:rPr>
          <w:rStyle w:val="31105pt1"/>
          <w:lang w:val="ru-RU" w:eastAsia="ru-RU" w:bidi="ru-RU"/>
        </w:rPr>
        <w:t>(п)</w:t>
      </w:r>
      <w:r>
        <w:t xml:space="preserve"> = </w:t>
      </w:r>
      <w:r>
        <w:rPr>
          <w:lang w:val="en-US" w:eastAsia="en-US" w:bidi="en-US"/>
        </w:rPr>
        <w:t xml:space="preserve">(n </w:t>
      </w:r>
      <w:r>
        <w:t xml:space="preserve">+ 1) + </w:t>
      </w:r>
      <w:r>
        <w:rPr>
          <w:rStyle w:val="31105pt1"/>
          <w:lang w:val="ru-RU" w:eastAsia="ru-RU" w:bidi="ru-RU"/>
        </w:rPr>
        <w:t>п</w:t>
      </w:r>
      <w:r>
        <w:t xml:space="preserve"> н 1- 3 =</w:t>
      </w:r>
      <w:r>
        <w:tab/>
      </w:r>
      <w:r>
        <w:rPr>
          <w:rStyle w:val="313"/>
          <w:vertAlign w:val="superscript"/>
        </w:rPr>
        <w:t>+</w:t>
      </w:r>
      <w:r>
        <w:rPr>
          <w:rStyle w:val="313"/>
          <w:vertAlign w:val="superscript"/>
        </w:rPr>
        <w:tab/>
        <w:t>+</w:t>
      </w:r>
      <w:r>
        <w:rPr>
          <w:rStyle w:val="313"/>
        </w:rPr>
        <w:tab/>
        <w:t>^</w:t>
      </w:r>
      <w:r>
        <w:tab/>
        <w:t>-</w:t>
      </w:r>
      <w:r>
        <w:tab/>
        <w:t>3</w:t>
      </w:r>
      <w:r>
        <w:tab/>
        <w:t>е</w:t>
      </w:r>
      <w:r>
        <w:tab/>
        <w:t>0</w:t>
      </w:r>
      <w:r>
        <w:tab/>
        <w:t>(п</w:t>
      </w:r>
      <w:r>
        <w:rPr>
          <w:vertAlign w:val="superscript"/>
        </w:rPr>
        <w:t>2</w:t>
      </w:r>
      <w:r>
        <w:t>)</w:t>
      </w:r>
      <w:r>
        <w:tab/>
        <w:t>.</w:t>
      </w:r>
    </w:p>
    <w:p w:rsidR="008B4F6F" w:rsidRDefault="005F6776">
      <w:pPr>
        <w:pStyle w:val="200"/>
        <w:shd w:val="clear" w:color="auto" w:fill="auto"/>
        <w:spacing w:before="0" w:after="0" w:line="271" w:lineRule="exact"/>
        <w:ind w:left="20" w:right="180" w:firstLine="340"/>
        <w:jc w:val="both"/>
      </w:pPr>
      <w:r>
        <w:rPr>
          <w:rStyle w:val="5d"/>
        </w:rPr>
        <w:lastRenderedPageBreak/>
        <w:t xml:space="preserve">Таким образом, встает вопрос об эффективности алгоритма в среднем случае. Обозначим среднее количество сравнений ключей, выполняемых при быстрой сортировке случайного массива размером п, через </w:t>
      </w:r>
      <w:r>
        <w:rPr>
          <w:rStyle w:val="afff6"/>
          <w:lang w:val="en-US" w:eastAsia="en-US" w:bidi="en-US"/>
        </w:rPr>
        <w:t>C</w:t>
      </w:r>
      <w:r>
        <w:rPr>
          <w:rStyle w:val="afff6"/>
          <w:vertAlign w:val="subscript"/>
          <w:lang w:val="en-US" w:eastAsia="en-US" w:bidi="en-US"/>
        </w:rPr>
        <w:t>avg</w:t>
      </w:r>
      <w:r>
        <w:rPr>
          <w:rStyle w:val="5d"/>
          <w:lang w:val="en-US" w:eastAsia="en-US" w:bidi="en-US"/>
        </w:rPr>
        <w:t xml:space="preserve"> </w:t>
      </w:r>
      <w:r>
        <w:rPr>
          <w:rStyle w:val="5d"/>
        </w:rPr>
        <w:t>(</w:t>
      </w:r>
      <w:r>
        <w:rPr>
          <w:rStyle w:val="afff6"/>
        </w:rPr>
        <w:t>п).</w:t>
      </w:r>
      <w:r>
        <w:rPr>
          <w:rStyle w:val="5d"/>
        </w:rPr>
        <w:t xml:space="preserve"> Считая, что разбиение</w:t>
      </w:r>
      <w:r>
        <w:br w:type="page"/>
      </w:r>
    </w:p>
    <w:p w:rsidR="008B4F6F" w:rsidRDefault="005F6776">
      <w:pPr>
        <w:pStyle w:val="200"/>
        <w:shd w:val="clear" w:color="auto" w:fill="auto"/>
        <w:spacing w:before="0" w:after="171" w:line="269" w:lineRule="exact"/>
        <w:ind w:left="40" w:right="40" w:firstLine="0"/>
        <w:jc w:val="both"/>
      </w:pPr>
      <w:r>
        <w:rPr>
          <w:rStyle w:val="5d"/>
        </w:rPr>
        <w:lastRenderedPageBreak/>
        <w:t xml:space="preserve">может выполняться в каждой позиции </w:t>
      </w:r>
      <w:r>
        <w:rPr>
          <w:rStyle w:val="afff6"/>
          <w:lang w:val="en-US" w:eastAsia="en-US" w:bidi="en-US"/>
        </w:rPr>
        <w:t>s</w:t>
      </w:r>
      <w:r>
        <w:rPr>
          <w:rStyle w:val="5d"/>
          <w:lang w:val="en-US" w:eastAsia="en-US" w:bidi="en-US"/>
        </w:rPr>
        <w:t xml:space="preserve"> </w:t>
      </w:r>
      <w:r>
        <w:rPr>
          <w:rStyle w:val="5d"/>
        </w:rPr>
        <w:t xml:space="preserve">(О ^ </w:t>
      </w:r>
      <w:r>
        <w:rPr>
          <w:rStyle w:val="afff6"/>
          <w:lang w:val="en-US" w:eastAsia="en-US" w:bidi="en-US"/>
        </w:rPr>
        <w:t>s</w:t>
      </w:r>
      <w:r>
        <w:rPr>
          <w:rStyle w:val="5d"/>
          <w:lang w:val="en-US" w:eastAsia="en-US" w:bidi="en-US"/>
        </w:rPr>
        <w:t xml:space="preserve"> </w:t>
      </w:r>
      <w:r>
        <w:rPr>
          <w:rStyle w:val="5d"/>
        </w:rPr>
        <w:t xml:space="preserve">^ </w:t>
      </w:r>
      <w:r>
        <w:rPr>
          <w:rStyle w:val="afff6"/>
        </w:rPr>
        <w:t>п—</w:t>
      </w:r>
      <w:r>
        <w:rPr>
          <w:rStyle w:val="5d"/>
        </w:rPr>
        <w:t xml:space="preserve">1) с одинаковой вероятностью 1 </w:t>
      </w:r>
      <w:r>
        <w:rPr>
          <w:rStyle w:val="afff6"/>
        </w:rPr>
        <w:t>/п,</w:t>
      </w:r>
      <w:r>
        <w:rPr>
          <w:rStyle w:val="5d"/>
        </w:rPr>
        <w:t xml:space="preserve"> получаем следующее рекуррентное соотношение:</w:t>
      </w:r>
    </w:p>
    <w:p w:rsidR="008B4F6F" w:rsidRDefault="005F6776">
      <w:pPr>
        <w:pStyle w:val="681"/>
        <w:shd w:val="clear" w:color="auto" w:fill="auto"/>
        <w:spacing w:after="122" w:line="130" w:lineRule="exact"/>
        <w:ind w:left="660" w:firstLine="1080"/>
        <w:jc w:val="left"/>
      </w:pPr>
      <w:r>
        <w:rPr>
          <w:rStyle w:val="680pt"/>
          <w:b/>
          <w:bCs/>
        </w:rPr>
        <w:t>^ гг—1</w:t>
      </w:r>
    </w:p>
    <w:p w:rsidR="008B4F6F" w:rsidRDefault="005F6776">
      <w:pPr>
        <w:pStyle w:val="901"/>
        <w:shd w:val="clear" w:color="auto" w:fill="auto"/>
        <w:spacing w:before="0" w:line="130" w:lineRule="exact"/>
        <w:ind w:left="660"/>
      </w:pPr>
      <w:r>
        <w:rPr>
          <w:lang w:val="en-US" w:eastAsia="en-US" w:bidi="en-US"/>
        </w:rPr>
        <w:t>Cavg</w:t>
      </w:r>
    </w:p>
    <w:p w:rsidR="008B4F6F" w:rsidRDefault="005F6776">
      <w:pPr>
        <w:pStyle w:val="911"/>
        <w:shd w:val="clear" w:color="auto" w:fill="auto"/>
        <w:spacing w:line="210" w:lineRule="exact"/>
        <w:ind w:left="2320"/>
      </w:pPr>
      <w:r>
        <w:rPr>
          <w:lang w:val="ru-RU" w:eastAsia="ru-RU" w:bidi="ru-RU"/>
        </w:rPr>
        <w:t xml:space="preserve">[(гг + 1) + </w:t>
      </w:r>
      <w:r>
        <w:rPr>
          <w:rStyle w:val="9165pt"/>
          <w:b/>
          <w:bCs/>
        </w:rPr>
        <w:t>Cavg</w:t>
      </w:r>
      <w:r>
        <w:t xml:space="preserve"> (s) + </w:t>
      </w:r>
      <w:r>
        <w:rPr>
          <w:rStyle w:val="9165pt"/>
          <w:b/>
          <w:bCs/>
        </w:rPr>
        <w:t>Cavg</w:t>
      </w:r>
      <w:r>
        <w:t xml:space="preserve"> (n — 1 — </w:t>
      </w:r>
      <w:r>
        <w:rPr>
          <w:lang w:val="ru-RU" w:eastAsia="ru-RU" w:bidi="ru-RU"/>
        </w:rPr>
        <w:t xml:space="preserve">в)] При </w:t>
      </w:r>
      <w:r>
        <w:rPr>
          <w:rStyle w:val="9165pt"/>
          <w:b/>
          <w:bCs/>
          <w:lang w:val="ru-RU" w:eastAsia="ru-RU" w:bidi="ru-RU"/>
        </w:rPr>
        <w:t xml:space="preserve">П </w:t>
      </w:r>
      <w:r>
        <w:rPr>
          <w:rStyle w:val="9165pt"/>
          <w:b/>
          <w:bCs/>
        </w:rPr>
        <w:t>&gt;</w:t>
      </w:r>
      <w:r>
        <w:t xml:space="preserve"> 1,</w:t>
      </w:r>
    </w:p>
    <w:p w:rsidR="008B4F6F" w:rsidRDefault="005F6776">
      <w:pPr>
        <w:pStyle w:val="200"/>
        <w:shd w:val="clear" w:color="auto" w:fill="auto"/>
        <w:spacing w:before="0" w:after="0" w:line="314" w:lineRule="exact"/>
        <w:ind w:left="660" w:right="5540" w:firstLine="1080"/>
        <w:jc w:val="left"/>
      </w:pPr>
      <w:bookmarkStart w:id="145" w:name="bookmark144"/>
      <w:r>
        <w:rPr>
          <w:rStyle w:val="8pt8"/>
          <w:vertAlign w:val="superscript"/>
        </w:rPr>
        <w:t>П</w:t>
      </w:r>
      <w:r>
        <w:rPr>
          <w:rStyle w:val="8pt8"/>
        </w:rPr>
        <w:t xml:space="preserve"> </w:t>
      </w:r>
      <w:r>
        <w:rPr>
          <w:rStyle w:val="8pt8"/>
          <w:lang w:val="en-US" w:eastAsia="en-US" w:bidi="en-US"/>
        </w:rPr>
        <w:t xml:space="preserve">s=0 </w:t>
      </w:r>
      <w:r>
        <w:rPr>
          <w:rStyle w:val="afff6"/>
          <w:lang w:val="en-US" w:eastAsia="en-US" w:bidi="en-US"/>
        </w:rPr>
        <w:t>Cavg</w:t>
      </w:r>
      <w:r>
        <w:rPr>
          <w:rStyle w:val="5d"/>
          <w:lang w:val="en-US" w:eastAsia="en-US" w:bidi="en-US"/>
        </w:rPr>
        <w:t xml:space="preserve"> (0) </w:t>
      </w:r>
      <w:r>
        <w:rPr>
          <w:rStyle w:val="5d"/>
          <w:vertAlign w:val="superscript"/>
          <w:lang w:val="en-US" w:eastAsia="en-US" w:bidi="en-US"/>
        </w:rPr>
        <w:t>=</w:t>
      </w:r>
      <w:r>
        <w:rPr>
          <w:rStyle w:val="5d"/>
          <w:lang w:val="en-US" w:eastAsia="en-US" w:bidi="en-US"/>
        </w:rPr>
        <w:t xml:space="preserve"> 0)</w:t>
      </w:r>
      <w:bookmarkEnd w:id="145"/>
    </w:p>
    <w:p w:rsidR="008B4F6F" w:rsidRDefault="005F6776">
      <w:pPr>
        <w:pStyle w:val="911"/>
        <w:shd w:val="clear" w:color="auto" w:fill="auto"/>
        <w:spacing w:after="97" w:line="314" w:lineRule="exact"/>
        <w:ind w:left="660"/>
      </w:pPr>
      <w:bookmarkStart w:id="146" w:name="bookmark145"/>
      <w:r>
        <w:rPr>
          <w:rStyle w:val="9165pt"/>
          <w:b/>
          <w:bCs/>
        </w:rPr>
        <w:t>Cavg</w:t>
      </w:r>
      <w:r>
        <w:t xml:space="preserve"> (1) </w:t>
      </w:r>
      <w:r>
        <w:rPr>
          <w:vertAlign w:val="superscript"/>
        </w:rPr>
        <w:t>=</w:t>
      </w:r>
      <w:r>
        <w:t xml:space="preserve"> 0.</w:t>
      </w:r>
      <w:bookmarkEnd w:id="146"/>
    </w:p>
    <w:p w:rsidR="008B4F6F" w:rsidRDefault="005F6776">
      <w:pPr>
        <w:pStyle w:val="200"/>
        <w:shd w:val="clear" w:color="auto" w:fill="auto"/>
        <w:spacing w:before="0" w:after="227" w:line="269" w:lineRule="exact"/>
        <w:ind w:left="40" w:right="40" w:firstLine="340"/>
        <w:jc w:val="both"/>
      </w:pPr>
      <w:r>
        <w:rPr>
          <w:rStyle w:val="5d"/>
        </w:rPr>
        <w:t>Хотя решение этого соотношения оказывается проще, чем можно было бы ожидать, тем не менее оно существенно сложнее, чем в наихудшем и наилучшем случае. Оставляем решение этого соотношения читателям в качестве упражнения, а здесь приведем только готовый ответ:</w:t>
      </w:r>
    </w:p>
    <w:p w:rsidR="008B4F6F" w:rsidRDefault="005F6776">
      <w:pPr>
        <w:pStyle w:val="911"/>
        <w:shd w:val="clear" w:color="auto" w:fill="auto"/>
        <w:spacing w:after="199" w:line="210" w:lineRule="exact"/>
        <w:ind w:left="2320"/>
      </w:pPr>
      <w:r>
        <w:rPr>
          <w:rStyle w:val="9165pt"/>
          <w:b/>
          <w:bCs/>
        </w:rPr>
        <w:t xml:space="preserve">Cavg </w:t>
      </w:r>
      <w:r>
        <w:rPr>
          <w:rStyle w:val="9165pt"/>
          <w:b/>
          <w:bCs/>
          <w:lang w:val="ru-RU" w:eastAsia="ru-RU" w:bidi="ru-RU"/>
        </w:rPr>
        <w:t>(п)</w:t>
      </w:r>
      <w:r>
        <w:rPr>
          <w:lang w:val="ru-RU" w:eastAsia="ru-RU" w:bidi="ru-RU"/>
        </w:rPr>
        <w:t xml:space="preserve"> « </w:t>
      </w:r>
      <w:r>
        <w:t xml:space="preserve">2nlnn </w:t>
      </w:r>
      <w:r>
        <w:rPr>
          <w:lang w:val="ru-RU" w:eastAsia="ru-RU" w:bidi="ru-RU"/>
        </w:rPr>
        <w:t xml:space="preserve">« </w:t>
      </w:r>
      <w:r>
        <w:t>1.38nlog</w:t>
      </w:r>
      <w:r>
        <w:rPr>
          <w:vertAlign w:val="subscript"/>
        </w:rPr>
        <w:t>2</w:t>
      </w:r>
      <w:r>
        <w:t xml:space="preserve"> </w:t>
      </w:r>
      <w:r>
        <w:rPr>
          <w:rStyle w:val="9165pt"/>
          <w:b/>
          <w:bCs/>
          <w:lang w:val="ru-RU" w:eastAsia="ru-RU" w:bidi="ru-RU"/>
        </w:rPr>
        <w:t>П.</w:t>
      </w:r>
    </w:p>
    <w:p w:rsidR="008B4F6F" w:rsidRDefault="005F6776">
      <w:pPr>
        <w:pStyle w:val="200"/>
        <w:shd w:val="clear" w:color="auto" w:fill="auto"/>
        <w:spacing w:before="0" w:after="0" w:line="269" w:lineRule="exact"/>
        <w:ind w:left="40" w:right="40" w:firstLine="340"/>
        <w:jc w:val="both"/>
      </w:pPr>
      <w:r>
        <w:rPr>
          <w:rStyle w:val="5d"/>
        </w:rPr>
        <w:t>Таким образом, алгоритм быстрой сортировки в среднем случае выполняет сравнений ключей всего на 38% больше, чем в наилучшем случае. Кроме того, внутренний цикл данного алгоритма настолько эффективен, что для случайных массивов он работает быстрее, чем сортировка слиянием (и пирамидальная сор</w:t>
      </w:r>
      <w:r>
        <w:rPr>
          <w:rStyle w:val="5d"/>
        </w:rPr>
        <w:softHyphen/>
        <w:t xml:space="preserve">тировка — еще один алгоритм класса </w:t>
      </w:r>
      <w:r>
        <w:rPr>
          <w:rStyle w:val="afff6"/>
        </w:rPr>
        <w:t>п</w:t>
      </w:r>
      <w:r>
        <w:rPr>
          <w:rStyle w:val="5d"/>
        </w:rPr>
        <w:t xml:space="preserve"> </w:t>
      </w:r>
      <w:r>
        <w:rPr>
          <w:rStyle w:val="5d"/>
          <w:lang w:val="en-US" w:eastAsia="en-US" w:bidi="en-US"/>
        </w:rPr>
        <w:t xml:space="preserve">log </w:t>
      </w:r>
      <w:r>
        <w:rPr>
          <w:rStyle w:val="afff6"/>
        </w:rPr>
        <w:t>п,</w:t>
      </w:r>
      <w:r>
        <w:rPr>
          <w:rStyle w:val="5d"/>
        </w:rPr>
        <w:t xml:space="preserve"> который будет рассмотрен в главе 6), оправдывая тем самым название, данное его разработчиком — выдающимся бри</w:t>
      </w:r>
      <w:r>
        <w:rPr>
          <w:rStyle w:val="5d"/>
        </w:rPr>
        <w:softHyphen/>
        <w:t xml:space="preserve">танским кибернетиком Хоаром (С. </w:t>
      </w:r>
      <w:r>
        <w:rPr>
          <w:rStyle w:val="5d"/>
          <w:lang w:val="en-US" w:eastAsia="en-US" w:bidi="en-US"/>
        </w:rPr>
        <w:t xml:space="preserve">A. R. </w:t>
      </w:r>
      <w:r>
        <w:rPr>
          <w:rStyle w:val="5d"/>
        </w:rPr>
        <w:t>Ноаге)</w:t>
      </w:r>
      <w:r>
        <w:rPr>
          <w:rStyle w:val="5d"/>
          <w:vertAlign w:val="superscript"/>
        </w:rPr>
        <w:footnoteReference w:id="30"/>
      </w:r>
      <w:r>
        <w:rPr>
          <w:rStyle w:val="5d"/>
        </w:rPr>
        <w:t>.</w:t>
      </w:r>
    </w:p>
    <w:p w:rsidR="008B4F6F" w:rsidRDefault="005F6776">
      <w:pPr>
        <w:pStyle w:val="200"/>
        <w:shd w:val="clear" w:color="auto" w:fill="auto"/>
        <w:spacing w:before="0" w:after="0" w:line="269" w:lineRule="exact"/>
        <w:ind w:left="40" w:right="40" w:firstLine="340"/>
        <w:jc w:val="both"/>
      </w:pPr>
      <w:r>
        <w:rPr>
          <w:rStyle w:val="5d"/>
        </w:rPr>
        <w:t>Исходя из важности быстрой сортировки, многие годы делались попытки улучшить базовый алгоритм. Среди прочих усовершенствований, открытых раз</w:t>
      </w:r>
      <w:r>
        <w:rPr>
          <w:rStyle w:val="5d"/>
        </w:rPr>
        <w:softHyphen/>
        <w:t>личными исследователями, — улучшенные методы выбора опорного элемента (на</w:t>
      </w:r>
      <w:r>
        <w:rPr>
          <w:rStyle w:val="5d"/>
        </w:rPr>
        <w:softHyphen/>
        <w:t xml:space="preserve">пример, </w:t>
      </w:r>
      <w:r>
        <w:rPr>
          <w:rStyle w:val="afff6"/>
        </w:rPr>
        <w:t>разбиение на основе медианы трех элементов,</w:t>
      </w:r>
      <w:r>
        <w:rPr>
          <w:rStyle w:val="5d"/>
        </w:rPr>
        <w:t xml:space="preserve"> когда в качестве опор</w:t>
      </w:r>
      <w:r>
        <w:rPr>
          <w:rStyle w:val="5d"/>
        </w:rPr>
        <w:softHyphen/>
        <w:t xml:space="preserve">ного элемента используется медиана крайнего слева, справа и среднего элементов массива), переключение на более простую сортировку для малых подмассивов, удаление рекурсии (так называемая нерекурсивная быстрая сортировка). Согласно ведущему эксперту в области быстрой сортировки Седжвику </w:t>
      </w:r>
      <w:r>
        <w:rPr>
          <w:rStyle w:val="5d"/>
          <w:lang w:val="en-US" w:eastAsia="en-US" w:bidi="en-US"/>
        </w:rPr>
        <w:t xml:space="preserve">(R. Sedgewick) </w:t>
      </w:r>
      <w:r>
        <w:rPr>
          <w:rStyle w:val="5d"/>
        </w:rPr>
        <w:t>[103], все вместе эти улучшения могут снизить время работы алгоритма на 20-25%.</w:t>
      </w:r>
    </w:p>
    <w:p w:rsidR="008B4F6F" w:rsidRDefault="005F6776">
      <w:pPr>
        <w:pStyle w:val="200"/>
        <w:shd w:val="clear" w:color="auto" w:fill="auto"/>
        <w:spacing w:before="0" w:after="0" w:line="269" w:lineRule="exact"/>
        <w:ind w:left="40" w:right="40" w:firstLine="340"/>
        <w:jc w:val="both"/>
        <w:sectPr w:rsidR="008B4F6F">
          <w:type w:val="continuous"/>
          <w:pgSz w:w="11909" w:h="16838"/>
          <w:pgMar w:top="3132" w:right="1621" w:bottom="2096" w:left="1621" w:header="0" w:footer="3" w:gutter="787"/>
          <w:cols w:space="720"/>
          <w:noEndnote/>
          <w:rtlGutter/>
          <w:docGrid w:linePitch="360"/>
        </w:sectPr>
      </w:pPr>
      <w:r>
        <w:rPr>
          <w:rStyle w:val="5d"/>
        </w:rPr>
        <w:t>Следует также отметить, что идея разбиения может оказаться полезной и в дру</w:t>
      </w:r>
      <w:r>
        <w:rPr>
          <w:rStyle w:val="5d"/>
        </w:rPr>
        <w:softHyphen/>
        <w:t xml:space="preserve">гих приложениях, не только для сортировки. В частности, она лежит в основе быстрого алгоритма для важной </w:t>
      </w:r>
      <w:r>
        <w:rPr>
          <w:rStyle w:val="afff6"/>
        </w:rPr>
        <w:t>задачи выбора,</w:t>
      </w:r>
      <w:r>
        <w:rPr>
          <w:rStyle w:val="5d"/>
        </w:rPr>
        <w:t xml:space="preserve"> рассматриваемой в разделе 5.6.</w:t>
      </w:r>
    </w:p>
    <w:p w:rsidR="008B4F6F" w:rsidRDefault="005F6776">
      <w:pPr>
        <w:pStyle w:val="200"/>
        <w:numPr>
          <w:ilvl w:val="0"/>
          <w:numId w:val="65"/>
        </w:numPr>
        <w:shd w:val="clear" w:color="auto" w:fill="auto"/>
        <w:spacing w:before="0" w:after="0" w:line="271" w:lineRule="exact"/>
        <w:ind w:left="280" w:right="40" w:hanging="240"/>
        <w:jc w:val="both"/>
      </w:pPr>
      <w:r>
        <w:rPr>
          <w:rStyle w:val="5d"/>
        </w:rPr>
        <w:lastRenderedPageBreak/>
        <w:t xml:space="preserve"> Примените быструю сортировку для сортировки списка </w:t>
      </w:r>
      <w:r>
        <w:rPr>
          <w:rStyle w:val="afff6"/>
        </w:rPr>
        <w:t xml:space="preserve">Е, X, А, М, Р, </w:t>
      </w:r>
      <w:r>
        <w:rPr>
          <w:rStyle w:val="afff6"/>
          <w:lang w:val="en-US" w:eastAsia="en-US" w:bidi="en-US"/>
        </w:rPr>
        <w:t xml:space="preserve">L, </w:t>
      </w:r>
      <w:r>
        <w:rPr>
          <w:rStyle w:val="afff6"/>
        </w:rPr>
        <w:t>Е</w:t>
      </w:r>
      <w:r>
        <w:rPr>
          <w:rStyle w:val="5d"/>
        </w:rPr>
        <w:t xml:space="preserve"> в алфавитном порядке. Изобразите дерево выполненных ре</w:t>
      </w:r>
      <w:r>
        <w:rPr>
          <w:rStyle w:val="5d"/>
        </w:rPr>
        <w:softHyphen/>
        <w:t>курсивных вызовов.</w:t>
      </w:r>
    </w:p>
    <w:p w:rsidR="008B4F6F" w:rsidRDefault="005F6776">
      <w:pPr>
        <w:pStyle w:val="200"/>
        <w:numPr>
          <w:ilvl w:val="0"/>
          <w:numId w:val="65"/>
        </w:numPr>
        <w:shd w:val="clear" w:color="auto" w:fill="auto"/>
        <w:spacing w:before="0" w:after="14" w:line="210" w:lineRule="exact"/>
        <w:ind w:left="280" w:hanging="240"/>
        <w:jc w:val="both"/>
      </w:pPr>
      <w:r>
        <w:rPr>
          <w:rStyle w:val="5d"/>
        </w:rPr>
        <w:t xml:space="preserve"> Для процедуры разбиения, описанной в разделе 4.2:</w:t>
      </w:r>
    </w:p>
    <w:p w:rsidR="008B4F6F" w:rsidRDefault="005F6776">
      <w:pPr>
        <w:pStyle w:val="200"/>
        <w:shd w:val="clear" w:color="auto" w:fill="auto"/>
        <w:spacing w:before="0" w:after="0" w:line="269" w:lineRule="exact"/>
        <w:ind w:left="540" w:right="40" w:hanging="260"/>
        <w:jc w:val="both"/>
      </w:pPr>
      <w:r>
        <w:rPr>
          <w:rStyle w:val="11pta"/>
        </w:rPr>
        <w:t>а)</w:t>
      </w:r>
      <w:r>
        <w:rPr>
          <w:rStyle w:val="5d"/>
        </w:rPr>
        <w:t xml:space="preserve"> Докажите, что если при сканировании индексы остановились на одном элементе, т.е. </w:t>
      </w:r>
      <w:r>
        <w:rPr>
          <w:rStyle w:val="afff6"/>
        </w:rPr>
        <w:t xml:space="preserve">г = </w:t>
      </w:r>
      <w:r>
        <w:rPr>
          <w:rStyle w:val="afff6"/>
          <w:lang w:val="en-US" w:eastAsia="en-US" w:bidi="en-US"/>
        </w:rPr>
        <w:t>j,</w:t>
      </w:r>
      <w:r>
        <w:rPr>
          <w:rStyle w:val="5d"/>
          <w:lang w:val="en-US" w:eastAsia="en-US" w:bidi="en-US"/>
        </w:rPr>
        <w:t xml:space="preserve"> </w:t>
      </w:r>
      <w:r>
        <w:rPr>
          <w:rStyle w:val="5d"/>
        </w:rPr>
        <w:t xml:space="preserve">то значение этого элемента должно быть равно </w:t>
      </w:r>
      <w:r>
        <w:rPr>
          <w:rStyle w:val="afff6"/>
        </w:rPr>
        <w:t>р.</w:t>
      </w:r>
    </w:p>
    <w:p w:rsidR="008B4F6F" w:rsidRDefault="005F6776">
      <w:pPr>
        <w:pStyle w:val="200"/>
        <w:shd w:val="clear" w:color="auto" w:fill="auto"/>
        <w:spacing w:before="0" w:after="0" w:line="269" w:lineRule="exact"/>
        <w:ind w:left="540" w:right="40" w:hanging="260"/>
        <w:jc w:val="both"/>
      </w:pPr>
      <w:r>
        <w:rPr>
          <w:rStyle w:val="5d"/>
        </w:rPr>
        <w:t xml:space="preserve">б) Докажите, что при прекращении сканирования индексов </w:t>
      </w:r>
      <w:r>
        <w:rPr>
          <w:rStyle w:val="5d"/>
          <w:lang w:val="en-US" w:eastAsia="en-US" w:bidi="en-US"/>
        </w:rPr>
        <w:t xml:space="preserve">j </w:t>
      </w:r>
      <w:r>
        <w:rPr>
          <w:rStyle w:val="5d"/>
        </w:rPr>
        <w:t>не может указывать на элемент, находящийся более чем в одной позиции слева от элемента, на который указывает г.</w:t>
      </w:r>
    </w:p>
    <w:p w:rsidR="008B4F6F" w:rsidRDefault="005F6776">
      <w:pPr>
        <w:pStyle w:val="200"/>
        <w:shd w:val="clear" w:color="auto" w:fill="auto"/>
        <w:spacing w:before="0" w:after="0" w:line="269" w:lineRule="exact"/>
        <w:ind w:left="540" w:right="40" w:hanging="260"/>
        <w:jc w:val="both"/>
      </w:pPr>
      <w:r>
        <w:rPr>
          <w:rStyle w:val="5d"/>
        </w:rPr>
        <w:t>в) Почему наихудшим случаем является прекращение сканирования после того, как встретится элемент, равный опорному?</w:t>
      </w:r>
    </w:p>
    <w:p w:rsidR="008B4F6F" w:rsidRDefault="005F6776">
      <w:pPr>
        <w:pStyle w:val="200"/>
        <w:numPr>
          <w:ilvl w:val="0"/>
          <w:numId w:val="65"/>
        </w:numPr>
        <w:shd w:val="clear" w:color="auto" w:fill="auto"/>
        <w:spacing w:before="0" w:after="17" w:line="210" w:lineRule="exact"/>
        <w:ind w:left="280" w:hanging="240"/>
        <w:jc w:val="both"/>
      </w:pPr>
      <w:r>
        <w:rPr>
          <w:rStyle w:val="5d"/>
        </w:rPr>
        <w:t xml:space="preserve"> Устойчива ли быстрая сортировка?</w:t>
      </w:r>
    </w:p>
    <w:p w:rsidR="008B4F6F" w:rsidRDefault="005F6776">
      <w:pPr>
        <w:pStyle w:val="200"/>
        <w:numPr>
          <w:ilvl w:val="0"/>
          <w:numId w:val="65"/>
        </w:numPr>
        <w:shd w:val="clear" w:color="auto" w:fill="auto"/>
        <w:spacing w:before="0" w:after="0" w:line="269" w:lineRule="exact"/>
        <w:ind w:left="280" w:right="40" w:hanging="240"/>
        <w:jc w:val="both"/>
      </w:pPr>
      <w:r>
        <w:rPr>
          <w:rStyle w:val="5d"/>
        </w:rPr>
        <w:t xml:space="preserve"> Приведите пример массива из гг элементов, для которого необходим ограничитель, упомянутый в разделе. Каким должно быть его значе</w:t>
      </w:r>
      <w:r>
        <w:rPr>
          <w:rStyle w:val="5d"/>
        </w:rPr>
        <w:softHyphen/>
        <w:t>ние? Поясните также, почему одного ограничителя достаточно для лю</w:t>
      </w:r>
      <w:r>
        <w:rPr>
          <w:rStyle w:val="5d"/>
        </w:rPr>
        <w:softHyphen/>
        <w:t>бых входных данных.</w:t>
      </w:r>
    </w:p>
    <w:p w:rsidR="008B4F6F" w:rsidRDefault="005F6776">
      <w:pPr>
        <w:pStyle w:val="200"/>
        <w:numPr>
          <w:ilvl w:val="0"/>
          <w:numId w:val="65"/>
        </w:numPr>
        <w:shd w:val="clear" w:color="auto" w:fill="auto"/>
        <w:spacing w:before="0" w:after="0" w:line="286" w:lineRule="exact"/>
        <w:ind w:left="280" w:hanging="240"/>
        <w:jc w:val="both"/>
      </w:pPr>
      <w:r>
        <w:rPr>
          <w:rStyle w:val="5d"/>
        </w:rPr>
        <w:t xml:space="preserve"> Для описанной версии быстрой сортировки:</w:t>
      </w:r>
    </w:p>
    <w:p w:rsidR="008B4F6F" w:rsidRDefault="005F6776">
      <w:pPr>
        <w:pStyle w:val="200"/>
        <w:shd w:val="clear" w:color="auto" w:fill="auto"/>
        <w:spacing w:before="0" w:after="0" w:line="286" w:lineRule="exact"/>
        <w:ind w:left="540" w:right="40" w:hanging="260"/>
        <w:jc w:val="both"/>
      </w:pPr>
      <w:r>
        <w:rPr>
          <w:rStyle w:val="11pta"/>
        </w:rPr>
        <w:t>а)</w:t>
      </w:r>
      <w:r>
        <w:rPr>
          <w:rStyle w:val="5d"/>
        </w:rPr>
        <w:t xml:space="preserve"> что собой представляет массив из одинаковых элементов — наихуд</w:t>
      </w:r>
      <w:r>
        <w:rPr>
          <w:rStyle w:val="5d"/>
        </w:rPr>
        <w:softHyphen/>
        <w:t>ший случай, наилучший случай или ни то, ни другое?</w:t>
      </w:r>
    </w:p>
    <w:p w:rsidR="008B4F6F" w:rsidRDefault="005F6776">
      <w:pPr>
        <w:pStyle w:val="200"/>
        <w:shd w:val="clear" w:color="auto" w:fill="auto"/>
        <w:spacing w:before="0" w:after="0" w:line="286" w:lineRule="exact"/>
        <w:ind w:left="540" w:right="40" w:hanging="260"/>
        <w:jc w:val="both"/>
      </w:pPr>
      <w:r>
        <w:rPr>
          <w:rStyle w:val="5d"/>
        </w:rPr>
        <w:t>б) что собой представляет массив из строго убывающих элементов — наихудший случай, наилучший случай или ни то, ни другое?</w:t>
      </w:r>
    </w:p>
    <w:p w:rsidR="008B4F6F" w:rsidRDefault="005F6776">
      <w:pPr>
        <w:pStyle w:val="200"/>
        <w:numPr>
          <w:ilvl w:val="0"/>
          <w:numId w:val="65"/>
        </w:numPr>
        <w:shd w:val="clear" w:color="auto" w:fill="auto"/>
        <w:spacing w:before="0" w:after="0" w:line="269" w:lineRule="exact"/>
        <w:ind w:left="280" w:right="40" w:hanging="240"/>
        <w:jc w:val="both"/>
      </w:pPr>
      <w:r>
        <w:rPr>
          <w:rStyle w:val="5d"/>
        </w:rPr>
        <w:t xml:space="preserve"> Предположим, что в алгоритме используется упомянутое в тексте раз</w:t>
      </w:r>
      <w:r>
        <w:rPr>
          <w:rStyle w:val="5d"/>
        </w:rPr>
        <w:softHyphen/>
        <w:t>биение на основе медианы трех элементов.</w:t>
      </w:r>
    </w:p>
    <w:p w:rsidR="008B4F6F" w:rsidRDefault="005F6776">
      <w:pPr>
        <w:pStyle w:val="200"/>
        <w:shd w:val="clear" w:color="auto" w:fill="auto"/>
        <w:spacing w:before="0" w:after="0" w:line="269" w:lineRule="exact"/>
        <w:ind w:left="540" w:right="40" w:hanging="260"/>
        <w:jc w:val="both"/>
      </w:pPr>
      <w:r>
        <w:rPr>
          <w:rStyle w:val="11pta"/>
        </w:rPr>
        <w:t>а)</w:t>
      </w:r>
      <w:r>
        <w:rPr>
          <w:rStyle w:val="5d"/>
        </w:rPr>
        <w:t xml:space="preserve"> Что в этом случае представляет собой массив из возрастающих элементов — наихудший случай, наилучший случай или ни то, ни другое?</w:t>
      </w:r>
    </w:p>
    <w:p w:rsidR="008B4F6F" w:rsidRDefault="005F6776">
      <w:pPr>
        <w:pStyle w:val="200"/>
        <w:shd w:val="clear" w:color="auto" w:fill="auto"/>
        <w:spacing w:before="0" w:after="5" w:line="210" w:lineRule="exact"/>
        <w:ind w:left="540" w:hanging="260"/>
        <w:jc w:val="both"/>
      </w:pPr>
      <w:r>
        <w:rPr>
          <w:rStyle w:val="5d"/>
        </w:rPr>
        <w:t>б) Дайте ответ на тот же вопрос для массива из убывающих элементов.</w:t>
      </w:r>
    </w:p>
    <w:p w:rsidR="008B4F6F" w:rsidRDefault="005F6776">
      <w:pPr>
        <w:pStyle w:val="200"/>
        <w:numPr>
          <w:ilvl w:val="0"/>
          <w:numId w:val="65"/>
        </w:numPr>
        <w:shd w:val="clear" w:color="auto" w:fill="auto"/>
        <w:spacing w:before="0" w:after="0" w:line="274" w:lineRule="exact"/>
        <w:ind w:left="280" w:right="40" w:hanging="240"/>
        <w:jc w:val="both"/>
      </w:pPr>
      <w:r>
        <w:rPr>
          <w:rStyle w:val="5d"/>
        </w:rPr>
        <w:t xml:space="preserve"> Решите рекуррентное соотношение для среднего случая алгоритма быстрой сортировки.</w:t>
      </w:r>
    </w:p>
    <w:p w:rsidR="008B4F6F" w:rsidRDefault="005F6776">
      <w:pPr>
        <w:pStyle w:val="200"/>
        <w:numPr>
          <w:ilvl w:val="0"/>
          <w:numId w:val="65"/>
        </w:numPr>
        <w:shd w:val="clear" w:color="auto" w:fill="auto"/>
        <w:spacing w:before="0" w:after="0" w:line="271" w:lineRule="exact"/>
        <w:ind w:left="280" w:right="40" w:hanging="240"/>
        <w:jc w:val="both"/>
      </w:pPr>
      <w:r>
        <w:rPr>
          <w:rStyle w:val="5d"/>
        </w:rPr>
        <w:t xml:space="preserve"> Разработайте такой алгоритм перестановки элементов в заданном мас</w:t>
      </w:r>
      <w:r>
        <w:rPr>
          <w:rStyle w:val="5d"/>
        </w:rPr>
        <w:softHyphen/>
        <w:t xml:space="preserve">сиве из </w:t>
      </w:r>
      <w:r>
        <w:rPr>
          <w:rStyle w:val="afff6"/>
        </w:rPr>
        <w:t>п</w:t>
      </w:r>
      <w:r>
        <w:rPr>
          <w:rStyle w:val="5d"/>
        </w:rPr>
        <w:t xml:space="preserve"> действительных чисел, чтобы все отрицательные числа пред</w:t>
      </w:r>
      <w:r>
        <w:rPr>
          <w:rStyle w:val="5d"/>
        </w:rPr>
        <w:softHyphen/>
        <w:t>шествовали положительным. Алгоритм должен быть эффективен как в смысле времени работы, так и в смысле используемой памяти.</w:t>
      </w:r>
    </w:p>
    <w:p w:rsidR="008B4F6F" w:rsidRDefault="005F6776">
      <w:pPr>
        <w:pStyle w:val="200"/>
        <w:numPr>
          <w:ilvl w:val="0"/>
          <w:numId w:val="65"/>
        </w:numPr>
        <w:shd w:val="clear" w:color="auto" w:fill="auto"/>
        <w:spacing w:before="0" w:after="0" w:line="271" w:lineRule="exact"/>
        <w:ind w:left="280" w:right="40" w:hanging="240"/>
        <w:jc w:val="both"/>
        <w:sectPr w:rsidR="008B4F6F">
          <w:headerReference w:type="even" r:id="rId131"/>
          <w:headerReference w:type="default" r:id="rId132"/>
          <w:headerReference w:type="first" r:id="rId133"/>
          <w:pgSz w:w="11909" w:h="16838"/>
          <w:pgMar w:top="3132" w:right="1621" w:bottom="2096" w:left="1621" w:header="0" w:footer="3" w:gutter="787"/>
          <w:cols w:space="720"/>
          <w:noEndnote/>
          <w:titlePg/>
          <w:docGrid w:linePitch="360"/>
        </w:sectPr>
      </w:pPr>
      <w:r>
        <w:rPr>
          <w:rStyle w:val="5d"/>
        </w:rPr>
        <w:t xml:space="preserve"> Реализуйте быструю сортировку на любом языке программирования, по вашему выбору. Выполните программу для различных входных дан-</w:t>
      </w:r>
    </w:p>
    <w:p w:rsidR="008B4F6F" w:rsidRDefault="005F6776">
      <w:pPr>
        <w:pStyle w:val="200"/>
        <w:shd w:val="clear" w:color="auto" w:fill="auto"/>
        <w:spacing w:before="0" w:after="64" w:line="274" w:lineRule="exact"/>
        <w:ind w:left="1000" w:right="200" w:firstLine="0"/>
        <w:jc w:val="both"/>
      </w:pPr>
      <w:r>
        <w:rPr>
          <w:rStyle w:val="5d"/>
        </w:rPr>
        <w:lastRenderedPageBreak/>
        <w:t>ных, чтобы убедиться в справедливости теоретических предположений об эффективности алгоритма.</w:t>
      </w:r>
    </w:p>
    <w:p w:rsidR="008B4F6F" w:rsidRDefault="00E15E4E">
      <w:pPr>
        <w:framePr w:h="586" w:wrap="around" w:hAnchor="margin" w:x="-11" w:y="594"/>
        <w:jc w:val="center"/>
        <w:rPr>
          <w:sz w:val="2"/>
          <w:szCs w:val="2"/>
        </w:rPr>
      </w:pPr>
      <w:r>
        <w:rPr>
          <w:noProof/>
          <w:lang w:bidi="ar-SA"/>
        </w:rPr>
        <w:drawing>
          <wp:inline distT="0" distB="0" distL="0" distR="0">
            <wp:extent cx="381000" cy="371475"/>
            <wp:effectExtent l="0" t="0" r="0" b="9525"/>
            <wp:docPr id="366" name="Рисунок 78" descr="imag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7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shd w:val="clear" w:color="auto" w:fill="auto"/>
        <w:spacing w:before="0" w:after="379" w:line="269" w:lineRule="exact"/>
        <w:ind w:left="20" w:right="200" w:firstLine="0"/>
        <w:jc w:val="both"/>
      </w:pPr>
      <w:r>
        <w:rPr>
          <w:rStyle w:val="5d"/>
        </w:rPr>
        <w:t xml:space="preserve">10. </w:t>
      </w:r>
      <w:r>
        <w:rPr>
          <w:rStyle w:val="afff6"/>
        </w:rPr>
        <w:t>Задача о гайках и болтах.</w:t>
      </w:r>
      <w:r>
        <w:rPr>
          <w:rStyle w:val="5d"/>
        </w:rPr>
        <w:t xml:space="preserve"> У вас имеется </w:t>
      </w:r>
      <w:r>
        <w:rPr>
          <w:rStyle w:val="afff6"/>
        </w:rPr>
        <w:t>п</w:t>
      </w:r>
      <w:r>
        <w:rPr>
          <w:rStyle w:val="5d"/>
        </w:rPr>
        <w:t xml:space="preserve"> болтов различного размера и </w:t>
      </w:r>
      <w:r>
        <w:rPr>
          <w:rStyle w:val="afff6"/>
        </w:rPr>
        <w:t>п</w:t>
      </w:r>
      <w:r>
        <w:rPr>
          <w:rStyle w:val="5d"/>
        </w:rPr>
        <w:t xml:space="preserve"> соответствующих гаек. Вы можете сравнивать гайку и болт и опре</w:t>
      </w:r>
      <w:r>
        <w:rPr>
          <w:rStyle w:val="5d"/>
        </w:rPr>
        <w:softHyphen/>
        <w:t>делять, подходят они друг к другу или гайка больше (или меньше) болта, но вы лишены возможности выполнить сравнение двух болтов или двух гаек между собой. Ваша задача состоит в том, чтобы разде</w:t>
      </w:r>
      <w:r>
        <w:rPr>
          <w:rStyle w:val="5d"/>
        </w:rPr>
        <w:softHyphen/>
        <w:t xml:space="preserve">лить все болты и гайки по парам, в которых гайка по размеру будет соответствовать болту. Разработайте алгоритм для решения этой задачи за время 0 </w:t>
      </w:r>
      <w:r>
        <w:rPr>
          <w:rStyle w:val="5d"/>
          <w:lang w:val="en-US" w:eastAsia="en-US" w:bidi="en-US"/>
        </w:rPr>
        <w:t xml:space="preserve">(nlogn) </w:t>
      </w:r>
      <w:r>
        <w:rPr>
          <w:rStyle w:val="5d"/>
        </w:rPr>
        <w:t>[94].</w:t>
      </w:r>
    </w:p>
    <w:p w:rsidR="008B4F6F" w:rsidRDefault="005F6776">
      <w:pPr>
        <w:pStyle w:val="921"/>
        <w:keepNext/>
        <w:keepLines/>
        <w:numPr>
          <w:ilvl w:val="0"/>
          <w:numId w:val="64"/>
        </w:numPr>
        <w:shd w:val="clear" w:color="auto" w:fill="auto"/>
        <w:tabs>
          <w:tab w:val="left" w:pos="874"/>
        </w:tabs>
        <w:spacing w:after="115" w:line="320" w:lineRule="exact"/>
        <w:ind w:left="20" w:firstLine="0"/>
      </w:pPr>
      <w:bookmarkStart w:id="147" w:name="bookmark146"/>
      <w:r>
        <w:t>Бинарный поиск</w:t>
      </w:r>
      <w:bookmarkEnd w:id="147"/>
    </w:p>
    <w:p w:rsidR="008B4F6F" w:rsidRDefault="005F6776">
      <w:pPr>
        <w:pStyle w:val="200"/>
        <w:shd w:val="clear" w:color="auto" w:fill="auto"/>
        <w:spacing w:before="0" w:after="109" w:line="271" w:lineRule="exact"/>
        <w:ind w:left="20" w:right="200" w:firstLine="340"/>
        <w:jc w:val="both"/>
      </w:pPr>
      <w:r>
        <w:rPr>
          <w:rStyle w:val="5d"/>
        </w:rPr>
        <w:t xml:space="preserve">Бинарный поиск представляет собой в высшей степени эффективный алгоритм для поиска в отсортированном массиве. Он работает путем сравнения искомого ключа </w:t>
      </w:r>
      <w:r>
        <w:rPr>
          <w:rStyle w:val="afff6"/>
        </w:rPr>
        <w:t>К</w:t>
      </w:r>
      <w:r>
        <w:rPr>
          <w:rStyle w:val="5d"/>
        </w:rPr>
        <w:t xml:space="preserve"> со средним элементом массива </w:t>
      </w:r>
      <w:r>
        <w:rPr>
          <w:rStyle w:val="afff6"/>
        </w:rPr>
        <w:t>А</w:t>
      </w:r>
      <w:r>
        <w:rPr>
          <w:rStyle w:val="5d"/>
        </w:rPr>
        <w:t xml:space="preserve"> [т]. Если они равны, алгоритм пре</w:t>
      </w:r>
      <w:r>
        <w:rPr>
          <w:rStyle w:val="5d"/>
        </w:rPr>
        <w:softHyphen/>
        <w:t xml:space="preserve">кращает работу. В противном случае та же операция рекурсивно повторяется для первой половины массива, если </w:t>
      </w:r>
      <w:r>
        <w:rPr>
          <w:rStyle w:val="afff6"/>
        </w:rPr>
        <w:t>К &lt; А [т],</w:t>
      </w:r>
      <w:r>
        <w:rPr>
          <w:rStyle w:val="5d"/>
        </w:rPr>
        <w:t xml:space="preserve"> и для второй, если </w:t>
      </w:r>
      <w:r>
        <w:rPr>
          <w:rStyle w:val="afff6"/>
        </w:rPr>
        <w:t>К &gt; А[т]:</w:t>
      </w:r>
    </w:p>
    <w:p w:rsidR="008B4F6F" w:rsidRDefault="005F6776">
      <w:pPr>
        <w:pStyle w:val="211"/>
        <w:shd w:val="clear" w:color="auto" w:fill="auto"/>
        <w:spacing w:line="210" w:lineRule="exact"/>
        <w:ind w:left="140"/>
        <w:jc w:val="center"/>
      </w:pPr>
      <w:r>
        <w:rPr>
          <w:rStyle w:val="21f"/>
          <w:b/>
          <w:bCs/>
          <w:i/>
          <w:iCs/>
          <w:lang w:val="ru-RU" w:eastAsia="ru-RU" w:bidi="ru-RU"/>
        </w:rPr>
        <w:t>к</w:t>
      </w:r>
    </w:p>
    <w:p w:rsidR="008B4F6F" w:rsidRDefault="005F6776">
      <w:pPr>
        <w:pStyle w:val="923"/>
        <w:shd w:val="clear" w:color="auto" w:fill="auto"/>
        <w:spacing w:before="0" w:after="0" w:line="360" w:lineRule="exact"/>
        <w:ind w:left="140"/>
      </w:pPr>
      <w:r>
        <w:t>г</w:t>
      </w:r>
    </w:p>
    <w:p w:rsidR="008B4F6F" w:rsidRDefault="005F6776">
      <w:pPr>
        <w:pStyle w:val="931"/>
        <w:shd w:val="clear" w:color="auto" w:fill="auto"/>
        <w:spacing w:before="0" w:after="86" w:line="150" w:lineRule="exact"/>
        <w:ind w:left="2540"/>
      </w:pPr>
      <w:r>
        <w:t xml:space="preserve">Л[0]...Л[т-1] </w:t>
      </w:r>
      <w:r>
        <w:rPr>
          <w:rStyle w:val="9345pt1pt"/>
        </w:rPr>
        <w:t>А[т]</w:t>
      </w:r>
      <w:r>
        <w:t xml:space="preserve"> Л[т+1]...Л[л-1]</w:t>
      </w:r>
    </w:p>
    <w:p w:rsidR="008B4F6F" w:rsidRDefault="005F6776">
      <w:pPr>
        <w:pStyle w:val="821"/>
        <w:shd w:val="clear" w:color="auto" w:fill="auto"/>
        <w:tabs>
          <w:tab w:val="right" w:leader="hyphen" w:pos="3097"/>
          <w:tab w:val="right" w:leader="hyphen" w:pos="3591"/>
          <w:tab w:val="left" w:pos="4156"/>
          <w:tab w:val="left" w:leader="hyphen" w:pos="4748"/>
          <w:tab w:val="center" w:leader="hyphen" w:pos="5370"/>
        </w:tabs>
        <w:spacing w:after="17" w:line="80" w:lineRule="exact"/>
        <w:ind w:left="2540"/>
      </w:pPr>
      <w:r>
        <w:t>'</w:t>
      </w:r>
      <w:r>
        <w:tab/>
        <w:t>V</w:t>
      </w:r>
      <w:r>
        <w:tab/>
        <w:t>'</w:t>
      </w:r>
      <w:r>
        <w:tab/>
        <w:t>'</w:t>
      </w:r>
      <w:r>
        <w:tab/>
        <w:t>V</w:t>
      </w:r>
      <w:r>
        <w:tab/>
        <w:t>'</w:t>
      </w:r>
    </w:p>
    <w:p w:rsidR="008B4F6F" w:rsidRDefault="005F6776">
      <w:pPr>
        <w:pStyle w:val="661"/>
        <w:shd w:val="clear" w:color="auto" w:fill="auto"/>
        <w:tabs>
          <w:tab w:val="left" w:pos="4156"/>
        </w:tabs>
        <w:spacing w:after="0" w:line="139" w:lineRule="exact"/>
        <w:ind w:left="2440"/>
      </w:pPr>
      <w:r>
        <w:rPr>
          <w:rStyle w:val="662"/>
        </w:rPr>
        <w:t>Поиск в этой части, если</w:t>
      </w:r>
      <w:r>
        <w:rPr>
          <w:rStyle w:val="662"/>
        </w:rPr>
        <w:tab/>
        <w:t>Поиск в этой части, если</w:t>
      </w:r>
    </w:p>
    <w:p w:rsidR="008B4F6F" w:rsidRDefault="005F6776">
      <w:pPr>
        <w:pStyle w:val="941"/>
        <w:shd w:val="clear" w:color="auto" w:fill="auto"/>
        <w:tabs>
          <w:tab w:val="left" w:pos="4557"/>
        </w:tabs>
        <w:spacing w:after="133"/>
        <w:ind w:left="2800"/>
      </w:pPr>
      <w:r>
        <w:t>К&lt;А[т)</w:t>
      </w:r>
      <w:r>
        <w:tab/>
        <w:t>К&gt;А[т]</w:t>
      </w:r>
    </w:p>
    <w:p w:rsidR="008B4F6F" w:rsidRDefault="005F6776">
      <w:pPr>
        <w:pStyle w:val="2f3"/>
        <w:framePr w:w="4877" w:wrap="around" w:vAnchor="text" w:hAnchor="margin" w:x="2063" w:y="1616"/>
        <w:shd w:val="clear" w:color="auto" w:fill="auto"/>
        <w:tabs>
          <w:tab w:val="right" w:pos="430"/>
          <w:tab w:val="right" w:pos="3442"/>
          <w:tab w:val="right" w:pos="3866"/>
          <w:tab w:val="right" w:pos="4214"/>
          <w:tab w:val="right" w:pos="4606"/>
        </w:tabs>
        <w:spacing w:line="140" w:lineRule="exact"/>
        <w:jc w:val="both"/>
      </w:pPr>
      <w:r>
        <w:rPr>
          <w:rStyle w:val="20ptExact0"/>
        </w:rPr>
        <w:t>0</w:t>
      </w:r>
      <w:r>
        <w:rPr>
          <w:rStyle w:val="20ptExact0"/>
        </w:rPr>
        <w:tab/>
        <w:t>1</w:t>
      </w:r>
      <w:r>
        <w:rPr>
          <w:rStyle w:val="20ptExact0"/>
        </w:rPr>
        <w:tab/>
      </w:r>
      <w:r>
        <w:rPr>
          <w:rStyle w:val="23ptExact1"/>
          <w:spacing w:val="60"/>
        </w:rPr>
        <w:t>23456789</w:t>
      </w:r>
      <w:r>
        <w:rPr>
          <w:rStyle w:val="23ptExact1"/>
          <w:spacing w:val="60"/>
        </w:rPr>
        <w:tab/>
        <w:t>10</w:t>
      </w:r>
      <w:r>
        <w:rPr>
          <w:rStyle w:val="23ptExact1"/>
          <w:spacing w:val="60"/>
        </w:rPr>
        <w:tab/>
        <w:t>11</w:t>
      </w:r>
      <w:r>
        <w:rPr>
          <w:rStyle w:val="23ptExact1"/>
          <w:spacing w:val="60"/>
        </w:rPr>
        <w:tab/>
        <w:t>12</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4"/>
        <w:gridCol w:w="374"/>
        <w:gridCol w:w="374"/>
        <w:gridCol w:w="374"/>
        <w:gridCol w:w="374"/>
        <w:gridCol w:w="374"/>
        <w:gridCol w:w="379"/>
        <w:gridCol w:w="370"/>
        <w:gridCol w:w="374"/>
        <w:gridCol w:w="374"/>
        <w:gridCol w:w="370"/>
        <w:gridCol w:w="370"/>
        <w:gridCol w:w="384"/>
      </w:tblGrid>
      <w:tr w:rsidR="008B4F6F">
        <w:tblPrEx>
          <w:tblCellMar>
            <w:top w:w="0" w:type="dxa"/>
            <w:bottom w:w="0" w:type="dxa"/>
          </w:tblCellMar>
        </w:tblPrEx>
        <w:trPr>
          <w:trHeight w:hRule="exact" w:val="278"/>
          <w:jc w:val="center"/>
        </w:trPr>
        <w:tc>
          <w:tcPr>
            <w:tcW w:w="384" w:type="dxa"/>
            <w:tcBorders>
              <w:top w:val="single" w:sz="4" w:space="0" w:color="auto"/>
              <w:left w:val="single" w:sz="4" w:space="0" w:color="auto"/>
              <w:bottom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60" w:firstLine="0"/>
              <w:jc w:val="left"/>
            </w:pPr>
            <w:r>
              <w:rPr>
                <w:rStyle w:val="MicrosoftSansSerif7pt3pt"/>
                <w:spacing w:val="60"/>
              </w:rPr>
              <w:t>3</w:t>
            </w:r>
          </w:p>
        </w:tc>
        <w:tc>
          <w:tcPr>
            <w:tcW w:w="374" w:type="dxa"/>
            <w:tcBorders>
              <w:top w:val="single" w:sz="4" w:space="0" w:color="auto"/>
              <w:left w:val="single" w:sz="4" w:space="0" w:color="auto"/>
              <w:bottom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20" w:firstLine="0"/>
              <w:jc w:val="left"/>
            </w:pPr>
            <w:r>
              <w:rPr>
                <w:rStyle w:val="MicrosoftSansSerif7pt3pt"/>
                <w:spacing w:val="60"/>
              </w:rPr>
              <w:t>14</w:t>
            </w:r>
          </w:p>
        </w:tc>
        <w:tc>
          <w:tcPr>
            <w:tcW w:w="374" w:type="dxa"/>
            <w:tcBorders>
              <w:top w:val="single" w:sz="4" w:space="0" w:color="auto"/>
              <w:left w:val="single" w:sz="4" w:space="0" w:color="auto"/>
              <w:bottom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00" w:firstLine="0"/>
              <w:jc w:val="left"/>
            </w:pPr>
            <w:r>
              <w:rPr>
                <w:rStyle w:val="MicrosoftSansSerif7pt3pt"/>
                <w:spacing w:val="60"/>
              </w:rPr>
              <w:t>27</w:t>
            </w:r>
          </w:p>
        </w:tc>
        <w:tc>
          <w:tcPr>
            <w:tcW w:w="374" w:type="dxa"/>
            <w:tcBorders>
              <w:top w:val="single" w:sz="4" w:space="0" w:color="auto"/>
              <w:left w:val="single" w:sz="4" w:space="0" w:color="auto"/>
              <w:bottom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00" w:firstLine="0"/>
              <w:jc w:val="left"/>
            </w:pPr>
            <w:r>
              <w:rPr>
                <w:rStyle w:val="MicrosoftSansSerif7pt3pt"/>
                <w:spacing w:val="60"/>
              </w:rPr>
              <w:t>31</w:t>
            </w:r>
          </w:p>
        </w:tc>
        <w:tc>
          <w:tcPr>
            <w:tcW w:w="374" w:type="dxa"/>
            <w:tcBorders>
              <w:top w:val="single" w:sz="4" w:space="0" w:color="auto"/>
              <w:left w:val="single" w:sz="4" w:space="0" w:color="auto"/>
              <w:bottom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00" w:firstLine="0"/>
              <w:jc w:val="left"/>
            </w:pPr>
            <w:r>
              <w:rPr>
                <w:rStyle w:val="MicrosoftSansSerif7pt3pt"/>
                <w:spacing w:val="60"/>
              </w:rPr>
              <w:t>39</w:t>
            </w:r>
          </w:p>
        </w:tc>
        <w:tc>
          <w:tcPr>
            <w:tcW w:w="374" w:type="dxa"/>
            <w:tcBorders>
              <w:top w:val="single" w:sz="4" w:space="0" w:color="auto"/>
              <w:left w:val="single" w:sz="4" w:space="0" w:color="auto"/>
              <w:bottom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00" w:firstLine="0"/>
              <w:jc w:val="left"/>
            </w:pPr>
            <w:r>
              <w:rPr>
                <w:rStyle w:val="MicrosoftSansSerif7pt3pt"/>
                <w:spacing w:val="60"/>
              </w:rPr>
              <w:t>42</w:t>
            </w:r>
          </w:p>
        </w:tc>
        <w:tc>
          <w:tcPr>
            <w:tcW w:w="379" w:type="dxa"/>
            <w:tcBorders>
              <w:top w:val="single" w:sz="4" w:space="0" w:color="auto"/>
              <w:left w:val="single" w:sz="4" w:space="0" w:color="auto"/>
              <w:bottom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00" w:firstLine="0"/>
              <w:jc w:val="left"/>
            </w:pPr>
            <w:r>
              <w:rPr>
                <w:rStyle w:val="MicrosoftSansSerif7pt3pt"/>
                <w:spacing w:val="60"/>
              </w:rPr>
              <w:t>55</w:t>
            </w:r>
          </w:p>
        </w:tc>
        <w:tc>
          <w:tcPr>
            <w:tcW w:w="370" w:type="dxa"/>
            <w:tcBorders>
              <w:top w:val="single" w:sz="4" w:space="0" w:color="auto"/>
              <w:left w:val="single" w:sz="4" w:space="0" w:color="auto"/>
              <w:bottom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00" w:firstLine="0"/>
              <w:jc w:val="left"/>
            </w:pPr>
            <w:r>
              <w:rPr>
                <w:rStyle w:val="MicrosoftSansSerif7pt3pt"/>
                <w:spacing w:val="60"/>
              </w:rPr>
              <w:t>70</w:t>
            </w:r>
          </w:p>
        </w:tc>
        <w:tc>
          <w:tcPr>
            <w:tcW w:w="374" w:type="dxa"/>
            <w:tcBorders>
              <w:top w:val="single" w:sz="4" w:space="0" w:color="auto"/>
              <w:left w:val="single" w:sz="4" w:space="0" w:color="auto"/>
              <w:bottom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00" w:firstLine="0"/>
              <w:jc w:val="left"/>
            </w:pPr>
            <w:r>
              <w:rPr>
                <w:rStyle w:val="MicrosoftSansSerif7pt3pt"/>
                <w:spacing w:val="60"/>
              </w:rPr>
              <w:t>74</w:t>
            </w:r>
          </w:p>
        </w:tc>
        <w:tc>
          <w:tcPr>
            <w:tcW w:w="374"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77" w:wrap="around" w:vAnchor="text" w:hAnchor="margin" w:x="2063" w:y="1616"/>
              <w:shd w:val="clear" w:color="auto" w:fill="auto"/>
              <w:spacing w:before="0" w:after="0" w:line="140" w:lineRule="exact"/>
              <w:ind w:left="100" w:firstLine="0"/>
              <w:jc w:val="left"/>
            </w:pPr>
            <w:r>
              <w:rPr>
                <w:rStyle w:val="MicrosoftSansSerif7pt3pt"/>
                <w:spacing w:val="60"/>
              </w:rPr>
              <w:t>81</w:t>
            </w:r>
          </w:p>
        </w:tc>
        <w:tc>
          <w:tcPr>
            <w:tcW w:w="370" w:type="dxa"/>
            <w:tcBorders>
              <w:top w:val="single" w:sz="4" w:space="0" w:color="auto"/>
              <w:left w:val="single" w:sz="4" w:space="0" w:color="auto"/>
              <w:bottom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00" w:firstLine="0"/>
              <w:jc w:val="left"/>
            </w:pPr>
            <w:r>
              <w:rPr>
                <w:rStyle w:val="MicrosoftSansSerif7pt3pt"/>
                <w:spacing w:val="60"/>
              </w:rPr>
              <w:t>85</w:t>
            </w:r>
          </w:p>
        </w:tc>
        <w:tc>
          <w:tcPr>
            <w:tcW w:w="370" w:type="dxa"/>
            <w:tcBorders>
              <w:top w:val="single" w:sz="4" w:space="0" w:color="auto"/>
              <w:left w:val="single" w:sz="4" w:space="0" w:color="auto"/>
              <w:bottom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00" w:firstLine="0"/>
              <w:jc w:val="left"/>
            </w:pPr>
            <w:r>
              <w:rPr>
                <w:rStyle w:val="MicrosoftSansSerif7pt3pt"/>
                <w:spacing w:val="60"/>
              </w:rPr>
              <w:t>93</w:t>
            </w:r>
          </w:p>
        </w:tc>
        <w:tc>
          <w:tcPr>
            <w:tcW w:w="384" w:type="dxa"/>
            <w:tcBorders>
              <w:top w:val="single" w:sz="4" w:space="0" w:color="auto"/>
              <w:left w:val="single" w:sz="4" w:space="0" w:color="auto"/>
              <w:bottom w:val="single" w:sz="4" w:space="0" w:color="auto"/>
              <w:right w:val="single" w:sz="4" w:space="0" w:color="auto"/>
            </w:tcBorders>
            <w:shd w:val="clear" w:color="auto" w:fill="FFFFFF"/>
          </w:tcPr>
          <w:p w:rsidR="008B4F6F" w:rsidRDefault="005F6776">
            <w:pPr>
              <w:pStyle w:val="200"/>
              <w:framePr w:w="4877" w:wrap="around" w:vAnchor="text" w:hAnchor="margin" w:x="2063" w:y="1616"/>
              <w:shd w:val="clear" w:color="auto" w:fill="auto"/>
              <w:spacing w:before="0" w:after="0" w:line="140" w:lineRule="exact"/>
              <w:ind w:left="100" w:firstLine="0"/>
              <w:jc w:val="left"/>
            </w:pPr>
            <w:r>
              <w:rPr>
                <w:rStyle w:val="MicrosoftSansSerif7pt3pt"/>
                <w:spacing w:val="60"/>
              </w:rPr>
              <w:t>98</w:t>
            </w:r>
          </w:p>
        </w:tc>
      </w:tr>
    </w:tbl>
    <w:p w:rsidR="008B4F6F" w:rsidRDefault="005F6776">
      <w:pPr>
        <w:pStyle w:val="200"/>
        <w:shd w:val="clear" w:color="auto" w:fill="auto"/>
        <w:spacing w:before="0" w:after="185" w:line="274" w:lineRule="exact"/>
        <w:ind w:left="20" w:right="200" w:firstLine="340"/>
        <w:jc w:val="both"/>
      </w:pPr>
      <w:r>
        <w:rPr>
          <w:rStyle w:val="5d"/>
        </w:rPr>
        <w:t xml:space="preserve">В качестве примера найдем ключ </w:t>
      </w:r>
      <w:r>
        <w:rPr>
          <w:rStyle w:val="afff6"/>
        </w:rPr>
        <w:t>К =</w:t>
      </w:r>
      <w:r>
        <w:rPr>
          <w:rStyle w:val="5d"/>
        </w:rPr>
        <w:t xml:space="preserve"> 70, применяя алгоритм бинарного поиска к массиву</w:t>
      </w:r>
    </w:p>
    <w:tbl>
      <w:tblPr>
        <w:tblOverlap w:val="never"/>
        <w:tblW w:w="0" w:type="auto"/>
        <w:tblLayout w:type="fixed"/>
        <w:tblCellMar>
          <w:left w:w="10" w:type="dxa"/>
          <w:right w:w="10" w:type="dxa"/>
        </w:tblCellMar>
        <w:tblLook w:val="04A0" w:firstRow="1" w:lastRow="0" w:firstColumn="1" w:lastColumn="0" w:noHBand="0" w:noVBand="1"/>
      </w:tblPr>
      <w:tblGrid>
        <w:gridCol w:w="384"/>
        <w:gridCol w:w="379"/>
        <w:gridCol w:w="370"/>
        <w:gridCol w:w="374"/>
        <w:gridCol w:w="374"/>
        <w:gridCol w:w="374"/>
        <w:gridCol w:w="374"/>
        <w:gridCol w:w="374"/>
        <w:gridCol w:w="374"/>
        <w:gridCol w:w="374"/>
        <w:gridCol w:w="374"/>
        <w:gridCol w:w="370"/>
        <w:gridCol w:w="384"/>
      </w:tblGrid>
      <w:tr w:rsidR="008B4F6F">
        <w:tblPrEx>
          <w:tblCellMar>
            <w:top w:w="0" w:type="dxa"/>
            <w:bottom w:w="0" w:type="dxa"/>
          </w:tblCellMar>
        </w:tblPrEx>
        <w:trPr>
          <w:trHeight w:hRule="exact" w:val="283"/>
        </w:trPr>
        <w:tc>
          <w:tcPr>
            <w:tcW w:w="384"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60" w:firstLine="0"/>
              <w:jc w:val="left"/>
            </w:pPr>
            <w:r>
              <w:rPr>
                <w:rStyle w:val="MicrosoftSansSerif75pt1"/>
              </w:rPr>
              <w:t>3</w:t>
            </w:r>
          </w:p>
        </w:tc>
        <w:tc>
          <w:tcPr>
            <w:tcW w:w="379"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20" w:firstLine="0"/>
              <w:jc w:val="left"/>
            </w:pPr>
            <w:r>
              <w:rPr>
                <w:rStyle w:val="MicrosoftSansSerif75pt1"/>
              </w:rPr>
              <w:t>14</w:t>
            </w:r>
          </w:p>
        </w:tc>
        <w:tc>
          <w:tcPr>
            <w:tcW w:w="370"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00" w:firstLine="0"/>
              <w:jc w:val="left"/>
            </w:pPr>
            <w:r>
              <w:rPr>
                <w:rStyle w:val="MicrosoftSansSerif75pt1"/>
              </w:rPr>
              <w:t>27</w:t>
            </w:r>
          </w:p>
        </w:tc>
        <w:tc>
          <w:tcPr>
            <w:tcW w:w="374"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00" w:firstLine="0"/>
              <w:jc w:val="left"/>
            </w:pPr>
            <w:r>
              <w:rPr>
                <w:rStyle w:val="MicrosoftSansSerif75pt1"/>
              </w:rPr>
              <w:t>31</w:t>
            </w:r>
          </w:p>
        </w:tc>
        <w:tc>
          <w:tcPr>
            <w:tcW w:w="374"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00" w:firstLine="0"/>
              <w:jc w:val="left"/>
            </w:pPr>
            <w:r>
              <w:rPr>
                <w:rStyle w:val="MicrosoftSansSerif75pt1"/>
              </w:rPr>
              <w:t>39</w:t>
            </w:r>
          </w:p>
        </w:tc>
        <w:tc>
          <w:tcPr>
            <w:tcW w:w="374"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00" w:firstLine="0"/>
              <w:jc w:val="left"/>
            </w:pPr>
            <w:r>
              <w:rPr>
                <w:rStyle w:val="MicrosoftSansSerif75pt1"/>
              </w:rPr>
              <w:t>42</w:t>
            </w:r>
          </w:p>
        </w:tc>
        <w:tc>
          <w:tcPr>
            <w:tcW w:w="374"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00" w:firstLine="0"/>
              <w:jc w:val="left"/>
            </w:pPr>
            <w:r>
              <w:rPr>
                <w:rStyle w:val="MicrosoftSansSerif75pt1"/>
              </w:rPr>
              <w:t>55</w:t>
            </w:r>
          </w:p>
        </w:tc>
        <w:tc>
          <w:tcPr>
            <w:tcW w:w="374"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00" w:firstLine="0"/>
              <w:jc w:val="left"/>
            </w:pPr>
            <w:r>
              <w:rPr>
                <w:rStyle w:val="MicrosoftSansSerif75pt1"/>
              </w:rPr>
              <w:t>70</w:t>
            </w:r>
          </w:p>
        </w:tc>
        <w:tc>
          <w:tcPr>
            <w:tcW w:w="374"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00" w:firstLine="0"/>
              <w:jc w:val="left"/>
            </w:pPr>
            <w:r>
              <w:rPr>
                <w:rStyle w:val="MicrosoftSansSerif75pt1"/>
              </w:rPr>
              <w:t>74</w:t>
            </w:r>
          </w:p>
        </w:tc>
        <w:tc>
          <w:tcPr>
            <w:tcW w:w="374"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00" w:firstLine="0"/>
              <w:jc w:val="left"/>
            </w:pPr>
            <w:r>
              <w:rPr>
                <w:rStyle w:val="MicrosoftSansSerif75pt1"/>
              </w:rPr>
              <w:t>81</w:t>
            </w:r>
          </w:p>
        </w:tc>
        <w:tc>
          <w:tcPr>
            <w:tcW w:w="374"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00" w:firstLine="0"/>
              <w:jc w:val="left"/>
            </w:pPr>
            <w:r>
              <w:rPr>
                <w:rStyle w:val="MicrosoftSansSerif75pt1"/>
              </w:rPr>
              <w:t>85</w:t>
            </w:r>
          </w:p>
        </w:tc>
        <w:tc>
          <w:tcPr>
            <w:tcW w:w="370"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00" w:firstLine="0"/>
              <w:jc w:val="left"/>
            </w:pPr>
            <w:r>
              <w:rPr>
                <w:rStyle w:val="MicrosoftSansSerif75pt1"/>
              </w:rPr>
              <w:t>93</w:t>
            </w:r>
          </w:p>
        </w:tc>
        <w:tc>
          <w:tcPr>
            <w:tcW w:w="384" w:type="dxa"/>
            <w:tcBorders>
              <w:top w:val="single" w:sz="4" w:space="0" w:color="auto"/>
              <w:left w:val="single" w:sz="4" w:space="0" w:color="auto"/>
              <w:bottom w:val="single" w:sz="4" w:space="0" w:color="auto"/>
              <w:right w:val="single" w:sz="4" w:space="0" w:color="auto"/>
            </w:tcBorders>
            <w:shd w:val="clear" w:color="auto" w:fill="FFFFFF"/>
            <w:vAlign w:val="center"/>
          </w:tcPr>
          <w:p w:rsidR="008B4F6F" w:rsidRDefault="005F6776">
            <w:pPr>
              <w:pStyle w:val="200"/>
              <w:framePr w:w="4882" w:h="283" w:hSpace="1518" w:wrap="notBeside" w:vAnchor="text" w:hAnchor="text" w:x="2592" w:y="1"/>
              <w:shd w:val="clear" w:color="auto" w:fill="auto"/>
              <w:spacing w:before="0" w:after="0" w:line="150" w:lineRule="exact"/>
              <w:ind w:left="100" w:firstLine="0"/>
              <w:jc w:val="left"/>
            </w:pPr>
            <w:r>
              <w:rPr>
                <w:rStyle w:val="MicrosoftSansSerif75pt1"/>
              </w:rPr>
              <w:t>98</w:t>
            </w:r>
          </w:p>
        </w:tc>
      </w:tr>
    </w:tbl>
    <w:p w:rsidR="008B4F6F" w:rsidRDefault="005F6776">
      <w:pPr>
        <w:pStyle w:val="afa"/>
        <w:framePr w:w="6374" w:h="1938" w:wrap="notBeside" w:vAnchor="text" w:hAnchor="text" w:x="1519" w:y="551"/>
        <w:shd w:val="clear" w:color="auto" w:fill="auto"/>
        <w:spacing w:after="55" w:line="210" w:lineRule="exact"/>
      </w:pPr>
      <w:r>
        <w:rPr>
          <w:rStyle w:val="afff7"/>
        </w:rPr>
        <w:t>Итерации алгоритма показаны в следующей таблице:</w:t>
      </w:r>
    </w:p>
    <w:p w:rsidR="008B4F6F" w:rsidRDefault="005F6776">
      <w:pPr>
        <w:pStyle w:val="2f3"/>
        <w:framePr w:w="6374" w:h="1938" w:wrap="notBeside" w:vAnchor="text" w:hAnchor="text" w:x="1519" w:y="551"/>
        <w:shd w:val="clear" w:color="auto" w:fill="auto"/>
        <w:spacing w:line="329" w:lineRule="exact"/>
        <w:ind w:left="660" w:right="4940"/>
        <w:jc w:val="right"/>
      </w:pPr>
      <w:r>
        <w:rPr>
          <w:rStyle w:val="2ff"/>
        </w:rPr>
        <w:t>Индекс Значение</w:t>
      </w:r>
    </w:p>
    <w:p w:rsidR="008B4F6F" w:rsidRDefault="005F6776">
      <w:pPr>
        <w:pStyle w:val="2f3"/>
        <w:framePr w:w="6374" w:h="1938" w:wrap="notBeside" w:vAnchor="text" w:hAnchor="text" w:x="1519" w:y="551"/>
        <w:shd w:val="clear" w:color="auto" w:fill="auto"/>
        <w:tabs>
          <w:tab w:val="center" w:pos="1857"/>
          <w:tab w:val="right" w:pos="4166"/>
          <w:tab w:val="center" w:pos="6340"/>
        </w:tabs>
        <w:spacing w:line="329" w:lineRule="exact"/>
        <w:ind w:left="520"/>
        <w:jc w:val="both"/>
      </w:pPr>
      <w:r>
        <w:rPr>
          <w:rStyle w:val="2ff"/>
        </w:rPr>
        <w:t>Итерация 1</w:t>
      </w:r>
      <w:r>
        <w:rPr>
          <w:rStyle w:val="2ff"/>
        </w:rPr>
        <w:tab/>
        <w:t>/</w:t>
      </w:r>
      <w:r>
        <w:rPr>
          <w:rStyle w:val="2ff"/>
        </w:rPr>
        <w:tab/>
      </w:r>
      <w:r>
        <w:rPr>
          <w:rStyle w:val="2TimesNewRoman7pt"/>
          <w:rFonts w:eastAsia="Microsoft Sans Serif"/>
        </w:rPr>
        <w:t>т</w:t>
      </w:r>
      <w:r>
        <w:rPr>
          <w:rStyle w:val="2TimesNewRoman7pt"/>
          <w:rFonts w:eastAsia="Microsoft Sans Serif"/>
        </w:rPr>
        <w:tab/>
        <w:t>г</w:t>
      </w:r>
    </w:p>
    <w:p w:rsidR="008B4F6F" w:rsidRDefault="005F6776">
      <w:pPr>
        <w:pStyle w:val="2f3"/>
        <w:framePr w:w="6374" w:h="1938" w:wrap="notBeside" w:vAnchor="text" w:hAnchor="text" w:x="1519" w:y="551"/>
        <w:shd w:val="clear" w:color="auto" w:fill="auto"/>
        <w:tabs>
          <w:tab w:val="center" w:pos="4470"/>
          <w:tab w:val="center" w:pos="5236"/>
          <w:tab w:val="center" w:pos="6340"/>
        </w:tabs>
        <w:spacing w:line="329" w:lineRule="exact"/>
        <w:ind w:left="520"/>
        <w:jc w:val="both"/>
      </w:pPr>
      <w:r>
        <w:rPr>
          <w:rStyle w:val="2ff"/>
        </w:rPr>
        <w:t>Итерация 2</w:t>
      </w:r>
      <w:r>
        <w:rPr>
          <w:rStyle w:val="2ff"/>
        </w:rPr>
        <w:tab/>
      </w:r>
      <w:r>
        <w:rPr>
          <w:rStyle w:val="2TimesNewRoman7pt"/>
          <w:rFonts w:eastAsia="Microsoft Sans Serif"/>
        </w:rPr>
        <w:t>I</w:t>
      </w:r>
      <w:r>
        <w:rPr>
          <w:rStyle w:val="2TimesNewRoman7pt"/>
          <w:rFonts w:eastAsia="Microsoft Sans Serif"/>
        </w:rPr>
        <w:tab/>
        <w:t>т</w:t>
      </w:r>
      <w:r>
        <w:rPr>
          <w:rStyle w:val="2TimesNewRoman7pt"/>
          <w:rFonts w:eastAsia="Microsoft Sans Serif"/>
        </w:rPr>
        <w:tab/>
        <w:t>г</w:t>
      </w:r>
    </w:p>
    <w:p w:rsidR="008B4F6F" w:rsidRDefault="005F6776">
      <w:pPr>
        <w:pStyle w:val="2f3"/>
        <w:framePr w:w="6374" w:h="1938" w:wrap="notBeside" w:vAnchor="text" w:hAnchor="text" w:x="1519" w:y="551"/>
        <w:shd w:val="clear" w:color="auto" w:fill="auto"/>
        <w:tabs>
          <w:tab w:val="center" w:pos="4468"/>
          <w:tab w:val="left" w:pos="4758"/>
        </w:tabs>
        <w:spacing w:line="329" w:lineRule="exact"/>
        <w:ind w:left="520"/>
        <w:jc w:val="both"/>
      </w:pPr>
      <w:r>
        <w:rPr>
          <w:rStyle w:val="2ff"/>
        </w:rPr>
        <w:t>Итерация 3</w:t>
      </w:r>
      <w:r>
        <w:rPr>
          <w:rStyle w:val="2ff"/>
        </w:rPr>
        <w:tab/>
      </w:r>
      <w:r>
        <w:rPr>
          <w:rStyle w:val="2TimesNewRoman7pt"/>
          <w:rFonts w:eastAsia="Microsoft Sans Serif"/>
        </w:rPr>
        <w:t>1,т</w:t>
      </w:r>
      <w:r>
        <w:rPr>
          <w:rStyle w:val="2TimesNewRoman7pt"/>
          <w:rFonts w:eastAsia="Microsoft Sans Serif"/>
        </w:rPr>
        <w:tab/>
        <w:t>г</w:t>
      </w:r>
    </w:p>
    <w:p w:rsidR="008B4F6F" w:rsidRDefault="008B4F6F">
      <w:pPr>
        <w:rPr>
          <w:sz w:val="2"/>
          <w:szCs w:val="2"/>
        </w:rPr>
      </w:pPr>
    </w:p>
    <w:p w:rsidR="008B4F6F" w:rsidRDefault="005F6776">
      <w:pPr>
        <w:pStyle w:val="200"/>
        <w:shd w:val="clear" w:color="auto" w:fill="auto"/>
        <w:spacing w:before="174" w:after="0" w:line="269" w:lineRule="exact"/>
        <w:ind w:left="20" w:right="200" w:firstLine="340"/>
        <w:jc w:val="both"/>
      </w:pPr>
      <w:r>
        <w:rPr>
          <w:rStyle w:val="5d"/>
        </w:rPr>
        <w:t>Хотя ясно, что бинарный поиск основан на рекурсии, его очень легко реали</w:t>
      </w:r>
      <w:r>
        <w:rPr>
          <w:rStyle w:val="5d"/>
        </w:rPr>
        <w:softHyphen/>
        <w:t>зовать как нерекурсивный алгоритм. Вот псевдокод нерекурсивной версии.</w:t>
      </w:r>
      <w:r>
        <w:br w:type="page"/>
      </w:r>
    </w:p>
    <w:p w:rsidR="008B4F6F" w:rsidRDefault="005F6776">
      <w:pPr>
        <w:pStyle w:val="200"/>
        <w:shd w:val="clear" w:color="auto" w:fill="auto"/>
        <w:spacing w:before="0" w:after="0" w:line="210" w:lineRule="exact"/>
        <w:ind w:left="80" w:firstLine="0"/>
        <w:jc w:val="both"/>
      </w:pPr>
      <w:r>
        <w:rPr>
          <w:rStyle w:val="5d"/>
        </w:rPr>
        <w:lastRenderedPageBreak/>
        <w:t xml:space="preserve">АЛГОРИТМ </w:t>
      </w:r>
      <w:r>
        <w:rPr>
          <w:rStyle w:val="afff6"/>
          <w:lang w:val="en-US" w:eastAsia="en-US" w:bidi="en-US"/>
        </w:rPr>
        <w:t>Binary Search</w:t>
      </w:r>
      <w:r>
        <w:rPr>
          <w:rStyle w:val="5d"/>
          <w:lang w:val="en-US" w:eastAsia="en-US" w:bidi="en-US"/>
        </w:rPr>
        <w:t xml:space="preserve"> </w:t>
      </w:r>
      <w:r>
        <w:rPr>
          <w:rStyle w:val="5d"/>
        </w:rPr>
        <w:t>(</w:t>
      </w:r>
      <w:r>
        <w:rPr>
          <w:rStyle w:val="afff6"/>
        </w:rPr>
        <w:t>А</w:t>
      </w:r>
      <w:r>
        <w:rPr>
          <w:rStyle w:val="5d"/>
        </w:rPr>
        <w:t xml:space="preserve"> [0..тг — 1], </w:t>
      </w:r>
      <w:r>
        <w:rPr>
          <w:rStyle w:val="afff6"/>
        </w:rPr>
        <w:t>К)</w:t>
      </w:r>
    </w:p>
    <w:p w:rsidR="008B4F6F" w:rsidRDefault="005F6776">
      <w:pPr>
        <w:pStyle w:val="200"/>
        <w:shd w:val="clear" w:color="auto" w:fill="auto"/>
        <w:tabs>
          <w:tab w:val="left" w:pos="2327"/>
        </w:tabs>
        <w:spacing w:before="0" w:after="0" w:line="269" w:lineRule="exact"/>
        <w:ind w:left="220" w:right="1820" w:firstLine="0"/>
        <w:jc w:val="left"/>
      </w:pPr>
      <w:r>
        <w:rPr>
          <w:rStyle w:val="afff6"/>
        </w:rPr>
        <w:t>Н</w:t>
      </w:r>
      <w:r>
        <w:rPr>
          <w:rStyle w:val="5d"/>
        </w:rPr>
        <w:t xml:space="preserve"> Реализует нерекурсивный бинарный поиск // Входные данные:</w:t>
      </w:r>
      <w:r>
        <w:rPr>
          <w:rStyle w:val="5d"/>
        </w:rPr>
        <w:tab/>
        <w:t xml:space="preserve">Массив </w:t>
      </w:r>
      <w:r>
        <w:rPr>
          <w:rStyle w:val="afff6"/>
        </w:rPr>
        <w:t>А[0..п</w:t>
      </w:r>
      <w:r>
        <w:rPr>
          <w:rStyle w:val="5d"/>
        </w:rPr>
        <w:t xml:space="preserve"> — 1], отсортированный</w:t>
      </w:r>
    </w:p>
    <w:p w:rsidR="008B4F6F" w:rsidRDefault="005F6776">
      <w:pPr>
        <w:pStyle w:val="200"/>
        <w:shd w:val="clear" w:color="auto" w:fill="auto"/>
        <w:tabs>
          <w:tab w:val="left" w:pos="2327"/>
        </w:tabs>
        <w:spacing w:before="0" w:after="0" w:line="269" w:lineRule="exact"/>
        <w:ind w:left="220" w:firstLine="0"/>
        <w:jc w:val="both"/>
      </w:pPr>
      <w:r>
        <w:rPr>
          <w:rStyle w:val="5d"/>
        </w:rPr>
        <w:t>//</w:t>
      </w:r>
      <w:r>
        <w:rPr>
          <w:rStyle w:val="5d"/>
        </w:rPr>
        <w:tab/>
        <w:t xml:space="preserve">в возрастающем порядке, и искомый ключ </w:t>
      </w:r>
      <w:r>
        <w:rPr>
          <w:rStyle w:val="afff6"/>
        </w:rPr>
        <w:t>К</w:t>
      </w:r>
    </w:p>
    <w:p w:rsidR="008B4F6F" w:rsidRDefault="005F6776">
      <w:pPr>
        <w:pStyle w:val="200"/>
        <w:shd w:val="clear" w:color="auto" w:fill="auto"/>
        <w:tabs>
          <w:tab w:val="left" w:pos="2410"/>
        </w:tabs>
        <w:spacing w:before="0" w:after="0" w:line="269" w:lineRule="exact"/>
        <w:ind w:left="220" w:firstLine="0"/>
        <w:jc w:val="both"/>
      </w:pPr>
      <w:r>
        <w:rPr>
          <w:rStyle w:val="afff6"/>
        </w:rPr>
        <w:t>П</w:t>
      </w:r>
      <w:r>
        <w:rPr>
          <w:rStyle w:val="5d"/>
        </w:rPr>
        <w:t xml:space="preserve"> Выходные данные:</w:t>
      </w:r>
      <w:r>
        <w:rPr>
          <w:rStyle w:val="5d"/>
        </w:rPr>
        <w:tab/>
        <w:t xml:space="preserve">Индекс элемента массива, равного </w:t>
      </w:r>
      <w:r>
        <w:rPr>
          <w:rStyle w:val="afff6"/>
        </w:rPr>
        <w:t>К</w:t>
      </w:r>
      <w:r>
        <w:rPr>
          <w:rStyle w:val="5d"/>
        </w:rPr>
        <w:t>,</w:t>
      </w:r>
    </w:p>
    <w:p w:rsidR="008B4F6F" w:rsidRDefault="005F6776">
      <w:pPr>
        <w:pStyle w:val="200"/>
        <w:shd w:val="clear" w:color="auto" w:fill="auto"/>
        <w:tabs>
          <w:tab w:val="left" w:pos="2327"/>
        </w:tabs>
        <w:spacing w:before="0" w:after="0" w:line="269" w:lineRule="exact"/>
        <w:ind w:left="220" w:firstLine="0"/>
        <w:jc w:val="both"/>
      </w:pPr>
      <w:r>
        <w:rPr>
          <w:rStyle w:val="5d"/>
        </w:rPr>
        <w:t>//</w:t>
      </w:r>
      <w:r>
        <w:rPr>
          <w:rStyle w:val="5d"/>
        </w:rPr>
        <w:tab/>
        <w:t>или —1, если такого элемента нет</w:t>
      </w:r>
    </w:p>
    <w:p w:rsidR="008B4F6F" w:rsidRDefault="005F6776">
      <w:pPr>
        <w:pStyle w:val="200"/>
        <w:shd w:val="clear" w:color="auto" w:fill="auto"/>
        <w:spacing w:before="0" w:after="0" w:line="269" w:lineRule="exact"/>
        <w:ind w:left="220" w:right="5780" w:firstLine="0"/>
        <w:jc w:val="left"/>
      </w:pPr>
      <w:r>
        <w:rPr>
          <w:rStyle w:val="afff6"/>
        </w:rPr>
        <w:t>I</w:t>
      </w:r>
      <w:r>
        <w:rPr>
          <w:rStyle w:val="5d"/>
        </w:rPr>
        <w:t xml:space="preserve"> &lt;— 0; г &lt;— п — 1; </w:t>
      </w:r>
      <w:r>
        <w:rPr>
          <w:rStyle w:val="5d"/>
          <w:lang w:val="en-US" w:eastAsia="en-US" w:bidi="en-US"/>
        </w:rPr>
        <w:t xml:space="preserve">while </w:t>
      </w:r>
      <w:r>
        <w:rPr>
          <w:rStyle w:val="afff6"/>
          <w:lang w:val="en-US" w:eastAsia="en-US" w:bidi="en-US"/>
        </w:rPr>
        <w:t>I</w:t>
      </w:r>
      <w:r>
        <w:rPr>
          <w:rStyle w:val="5d"/>
          <w:lang w:val="en-US" w:eastAsia="en-US" w:bidi="en-US"/>
        </w:rPr>
        <w:t xml:space="preserve"> </w:t>
      </w:r>
      <w:r>
        <w:rPr>
          <w:rStyle w:val="5d"/>
        </w:rPr>
        <w:t xml:space="preserve">^ г </w:t>
      </w:r>
      <w:r>
        <w:rPr>
          <w:rStyle w:val="5d"/>
          <w:lang w:val="en-US" w:eastAsia="en-US" w:bidi="en-US"/>
        </w:rPr>
        <w:t xml:space="preserve">do </w:t>
      </w:r>
      <w:r>
        <w:rPr>
          <w:rStyle w:val="85pt0pt"/>
        </w:rPr>
        <w:t>га &lt;— [(/ + г)/</w:t>
      </w:r>
      <w:r>
        <w:rPr>
          <w:rStyle w:val="85pt0pt"/>
          <w:lang w:val="en-US" w:eastAsia="en-US" w:bidi="en-US"/>
        </w:rPr>
        <w:t xml:space="preserve">2J </w:t>
      </w:r>
      <w:r>
        <w:rPr>
          <w:rStyle w:val="5d"/>
          <w:lang w:val="en-US" w:eastAsia="en-US" w:bidi="en-US"/>
        </w:rPr>
        <w:t xml:space="preserve">if </w:t>
      </w:r>
      <w:r>
        <w:rPr>
          <w:rStyle w:val="afff6"/>
        </w:rPr>
        <w:t xml:space="preserve">К = А[т\ </w:t>
      </w:r>
      <w:r>
        <w:rPr>
          <w:rStyle w:val="5d"/>
          <w:lang w:val="en-US" w:eastAsia="en-US" w:bidi="en-US"/>
        </w:rPr>
        <w:t xml:space="preserve">return </w:t>
      </w:r>
      <w:r>
        <w:rPr>
          <w:rStyle w:val="5d"/>
        </w:rPr>
        <w:t xml:space="preserve">тп </w:t>
      </w:r>
      <w:r>
        <w:rPr>
          <w:rStyle w:val="5d"/>
          <w:lang w:val="en-US" w:eastAsia="en-US" w:bidi="en-US"/>
        </w:rPr>
        <w:t xml:space="preserve">else if </w:t>
      </w:r>
      <w:r>
        <w:rPr>
          <w:rStyle w:val="afff6"/>
        </w:rPr>
        <w:t>К &lt; А[т\ г</w:t>
      </w:r>
      <w:r>
        <w:rPr>
          <w:rStyle w:val="5d"/>
        </w:rPr>
        <w:t xml:space="preserve"> &lt;— га </w:t>
      </w:r>
      <w:r>
        <w:rPr>
          <w:rStyle w:val="afff6"/>
        </w:rPr>
        <w:t>—</w:t>
      </w:r>
      <w:r>
        <w:rPr>
          <w:rStyle w:val="5d"/>
        </w:rPr>
        <w:t xml:space="preserve"> 1 </w:t>
      </w:r>
      <w:r>
        <w:rPr>
          <w:rStyle w:val="5d"/>
          <w:lang w:val="en-US" w:eastAsia="en-US" w:bidi="en-US"/>
        </w:rPr>
        <w:t>else</w:t>
      </w:r>
    </w:p>
    <w:p w:rsidR="008B4F6F" w:rsidRDefault="005F6776">
      <w:pPr>
        <w:pStyle w:val="200"/>
        <w:shd w:val="clear" w:color="auto" w:fill="auto"/>
        <w:spacing w:before="0" w:after="60" w:line="269" w:lineRule="exact"/>
        <w:ind w:left="220" w:right="6120" w:firstLine="440"/>
        <w:jc w:val="left"/>
      </w:pPr>
      <w:r>
        <w:rPr>
          <w:rStyle w:val="afff6"/>
          <w:lang w:val="en-US" w:eastAsia="en-US" w:bidi="en-US"/>
        </w:rPr>
        <w:t>I</w:t>
      </w:r>
      <w:r>
        <w:rPr>
          <w:rStyle w:val="5d"/>
          <w:lang w:val="en-US" w:eastAsia="en-US" w:bidi="en-US"/>
        </w:rPr>
        <w:t xml:space="preserve"> </w:t>
      </w:r>
      <w:r>
        <w:rPr>
          <w:rStyle w:val="5d"/>
        </w:rPr>
        <w:t xml:space="preserve">&lt;— </w:t>
      </w:r>
      <w:r>
        <w:rPr>
          <w:rStyle w:val="5d"/>
          <w:lang w:val="en-US" w:eastAsia="en-US" w:bidi="en-US"/>
        </w:rPr>
        <w:t xml:space="preserve">m </w:t>
      </w:r>
      <w:r>
        <w:rPr>
          <w:rStyle w:val="5d"/>
        </w:rPr>
        <w:t xml:space="preserve">+ 1 </w:t>
      </w:r>
      <w:r>
        <w:rPr>
          <w:rStyle w:val="5d"/>
          <w:lang w:val="en-US" w:eastAsia="en-US" w:bidi="en-US"/>
        </w:rPr>
        <w:t xml:space="preserve">return </w:t>
      </w:r>
      <w:r>
        <w:rPr>
          <w:rStyle w:val="5d"/>
        </w:rPr>
        <w:t>—1</w:t>
      </w:r>
    </w:p>
    <w:p w:rsidR="008B4F6F" w:rsidRDefault="005F6776">
      <w:pPr>
        <w:pStyle w:val="200"/>
        <w:shd w:val="clear" w:color="auto" w:fill="auto"/>
        <w:spacing w:before="0" w:after="0" w:line="269" w:lineRule="exact"/>
        <w:ind w:left="80" w:right="20" w:firstLine="360"/>
        <w:jc w:val="both"/>
      </w:pPr>
      <w:r>
        <w:rPr>
          <w:rStyle w:val="5d"/>
        </w:rPr>
        <w:t>Стандартный способ анализа эффективности бинарного поиска состоит в под</w:t>
      </w:r>
      <w:r>
        <w:rPr>
          <w:rStyle w:val="5d"/>
        </w:rPr>
        <w:softHyphen/>
        <w:t xml:space="preserve">счете количества сравнений искомого ключа с элементами массива. Кроме того, из соображений простоты, мы будем считать, что используются тройные сравнения, т.е. что одно сравнение </w:t>
      </w:r>
      <w:r>
        <w:rPr>
          <w:rStyle w:val="afff6"/>
        </w:rPr>
        <w:t>К</w:t>
      </w:r>
      <w:r>
        <w:rPr>
          <w:rStyle w:val="5d"/>
        </w:rPr>
        <w:t xml:space="preserve"> и </w:t>
      </w:r>
      <w:r>
        <w:rPr>
          <w:rStyle w:val="afff6"/>
        </w:rPr>
        <w:t>А</w:t>
      </w:r>
      <w:r>
        <w:rPr>
          <w:rStyle w:val="5d"/>
        </w:rPr>
        <w:t xml:space="preserve"> [тп] позволяет определить, меньше ли АТ, больше или равно значению </w:t>
      </w:r>
      <w:r>
        <w:rPr>
          <w:rStyle w:val="afff6"/>
        </w:rPr>
        <w:t>А</w:t>
      </w:r>
      <w:r>
        <w:rPr>
          <w:rStyle w:val="5d"/>
        </w:rPr>
        <w:t xml:space="preserve"> [га].</w:t>
      </w:r>
    </w:p>
    <w:p w:rsidR="008B4F6F" w:rsidRDefault="005F6776">
      <w:pPr>
        <w:pStyle w:val="200"/>
        <w:shd w:val="clear" w:color="auto" w:fill="auto"/>
        <w:spacing w:before="0" w:after="0" w:line="269" w:lineRule="exact"/>
        <w:ind w:left="80" w:right="20" w:firstLine="360"/>
        <w:jc w:val="both"/>
      </w:pPr>
      <w:r>
        <w:rPr>
          <w:rStyle w:val="5d"/>
        </w:rPr>
        <w:t xml:space="preserve">Сколько же сравнений должен выполнить алгоритм при поиске в массиве из п элементов? Ответ, очевидно, зависит не только от гг, но и от конкретного экземпляра задачи. Найдем количество сравнений </w:t>
      </w:r>
      <w:r>
        <w:rPr>
          <w:rStyle w:val="afff6"/>
          <w:lang w:val="en-US" w:eastAsia="en-US" w:bidi="en-US"/>
        </w:rPr>
        <w:t>C</w:t>
      </w:r>
      <w:r>
        <w:rPr>
          <w:rStyle w:val="afff6"/>
          <w:vertAlign w:val="subscript"/>
          <w:lang w:val="en-US" w:eastAsia="en-US" w:bidi="en-US"/>
        </w:rPr>
        <w:t>w</w:t>
      </w:r>
      <w:r>
        <w:rPr>
          <w:rStyle w:val="afff6"/>
          <w:lang w:val="en-US" w:eastAsia="en-US" w:bidi="en-US"/>
        </w:rPr>
        <w:t xml:space="preserve"> </w:t>
      </w:r>
      <w:r>
        <w:rPr>
          <w:rStyle w:val="afff6"/>
        </w:rPr>
        <w:t>(и)</w:t>
      </w:r>
      <w:r>
        <w:rPr>
          <w:rStyle w:val="5d"/>
        </w:rPr>
        <w:t xml:space="preserve"> в наихудшем случае. В наихудший случай входят все массивы, которые не содержат искомого ключа (кроме них в этот разряд попадают и некоторые массивы, поиск в которых завер</w:t>
      </w:r>
      <w:r>
        <w:rPr>
          <w:rStyle w:val="5d"/>
        </w:rPr>
        <w:softHyphen/>
        <w:t>шается успешно). Поскольку после одного сравнения алгоритм попадает в ту же ситуацию, что и до сравнения, только массив, в котором ведется поиск, стано</w:t>
      </w:r>
      <w:r>
        <w:rPr>
          <w:rStyle w:val="5d"/>
        </w:rPr>
        <w:softHyphen/>
        <w:t xml:space="preserve">вится вдвое меньше, можно записать следующее рекуррентное соотношение для </w:t>
      </w:r>
      <w:r>
        <w:rPr>
          <w:rStyle w:val="afff6"/>
          <w:lang w:val="en-US" w:eastAsia="en-US" w:bidi="en-US"/>
        </w:rPr>
        <w:t>C</w:t>
      </w:r>
      <w:r>
        <w:rPr>
          <w:rStyle w:val="afff6"/>
          <w:vertAlign w:val="subscript"/>
          <w:lang w:val="en-US" w:eastAsia="en-US" w:bidi="en-US"/>
        </w:rPr>
        <w:t>w</w:t>
      </w:r>
      <w:r>
        <w:rPr>
          <w:rStyle w:val="5d"/>
          <w:lang w:val="en-US" w:eastAsia="en-US" w:bidi="en-US"/>
        </w:rPr>
        <w:t xml:space="preserve"> </w:t>
      </w:r>
      <w:r>
        <w:rPr>
          <w:rStyle w:val="5d"/>
        </w:rPr>
        <w:t>(гг):</w:t>
      </w:r>
    </w:p>
    <w:p w:rsidR="008B4F6F" w:rsidRDefault="005F6776">
      <w:pPr>
        <w:pStyle w:val="200"/>
        <w:shd w:val="clear" w:color="auto" w:fill="auto"/>
        <w:tabs>
          <w:tab w:val="right" w:pos="7755"/>
        </w:tabs>
        <w:spacing w:before="0" w:after="58" w:line="269" w:lineRule="exact"/>
        <w:ind w:left="1460" w:firstLine="0"/>
        <w:jc w:val="both"/>
      </w:pPr>
      <w:r>
        <w:rPr>
          <w:rStyle w:val="afff6"/>
          <w:lang w:val="en-US" w:eastAsia="en-US" w:bidi="en-US"/>
        </w:rPr>
        <w:t>C</w:t>
      </w:r>
      <w:r>
        <w:rPr>
          <w:rStyle w:val="afff6"/>
          <w:vertAlign w:val="subscript"/>
          <w:lang w:val="en-US" w:eastAsia="en-US" w:bidi="en-US"/>
        </w:rPr>
        <w:t>w</w:t>
      </w:r>
      <w:r>
        <w:rPr>
          <w:rStyle w:val="5d"/>
          <w:lang w:val="en-US" w:eastAsia="en-US" w:bidi="en-US"/>
        </w:rPr>
        <w:t xml:space="preserve"> </w:t>
      </w:r>
      <w:r>
        <w:rPr>
          <w:rStyle w:val="5d"/>
        </w:rPr>
        <w:t xml:space="preserve">(гг) = </w:t>
      </w:r>
      <w:r>
        <w:rPr>
          <w:rStyle w:val="afff6"/>
          <w:lang w:val="en-US" w:eastAsia="en-US" w:bidi="en-US"/>
        </w:rPr>
        <w:t>C</w:t>
      </w:r>
      <w:r>
        <w:rPr>
          <w:rStyle w:val="afff6"/>
          <w:vertAlign w:val="subscript"/>
          <w:lang w:val="en-US" w:eastAsia="en-US" w:bidi="en-US"/>
        </w:rPr>
        <w:t>w</w:t>
      </w:r>
      <w:r>
        <w:rPr>
          <w:rStyle w:val="5d"/>
          <w:lang w:val="en-US" w:eastAsia="en-US" w:bidi="en-US"/>
        </w:rPr>
        <w:t xml:space="preserve"> (|n/2j) </w:t>
      </w:r>
      <w:r>
        <w:rPr>
          <w:rStyle w:val="5d"/>
        </w:rPr>
        <w:t xml:space="preserve">+ 1 для гг &gt; 1, </w:t>
      </w:r>
      <w:r>
        <w:rPr>
          <w:rStyle w:val="afff6"/>
          <w:lang w:val="en-US" w:eastAsia="en-US" w:bidi="en-US"/>
        </w:rPr>
        <w:t>C</w:t>
      </w:r>
      <w:r>
        <w:rPr>
          <w:rStyle w:val="afff6"/>
          <w:vertAlign w:val="subscript"/>
          <w:lang w:val="en-US" w:eastAsia="en-US" w:bidi="en-US"/>
        </w:rPr>
        <w:t>w</w:t>
      </w:r>
      <w:r>
        <w:rPr>
          <w:rStyle w:val="afff6"/>
          <w:lang w:val="en-US" w:eastAsia="en-US" w:bidi="en-US"/>
        </w:rPr>
        <w:t>(</w:t>
      </w:r>
      <w:r>
        <w:rPr>
          <w:rStyle w:val="5d"/>
          <w:lang w:val="en-US" w:eastAsia="en-US" w:bidi="en-US"/>
        </w:rPr>
        <w:t xml:space="preserve"> </w:t>
      </w:r>
      <w:r>
        <w:rPr>
          <w:rStyle w:val="5d"/>
        </w:rPr>
        <w:t>1) = 1.</w:t>
      </w:r>
      <w:r>
        <w:rPr>
          <w:rStyle w:val="5d"/>
        </w:rPr>
        <w:tab/>
        <w:t>(4.2)</w:t>
      </w:r>
    </w:p>
    <w:p w:rsidR="008B4F6F" w:rsidRDefault="005F6776">
      <w:pPr>
        <w:pStyle w:val="200"/>
        <w:shd w:val="clear" w:color="auto" w:fill="auto"/>
        <w:spacing w:before="0" w:after="0" w:line="271" w:lineRule="exact"/>
        <w:ind w:left="80" w:right="20" w:firstLine="0"/>
        <w:jc w:val="both"/>
      </w:pPr>
      <w:r>
        <w:rPr>
          <w:rStyle w:val="5d"/>
        </w:rPr>
        <w:t xml:space="preserve">(Подумайте немного над тем, что значение </w:t>
      </w:r>
      <w:r>
        <w:rPr>
          <w:rStyle w:val="afff6"/>
        </w:rPr>
        <w:t>п/2</w:t>
      </w:r>
      <w:r>
        <w:rPr>
          <w:rStyle w:val="5d"/>
        </w:rPr>
        <w:t xml:space="preserve"> следует округлять в меньшую сторону и что начальное условие именно таково, как указано в (4.2)).</w:t>
      </w:r>
    </w:p>
    <w:p w:rsidR="008B4F6F" w:rsidRDefault="005F6776">
      <w:pPr>
        <w:pStyle w:val="200"/>
        <w:shd w:val="clear" w:color="auto" w:fill="auto"/>
        <w:spacing w:before="0" w:after="229" w:line="271" w:lineRule="exact"/>
        <w:ind w:left="80" w:right="20" w:firstLine="360"/>
        <w:jc w:val="both"/>
      </w:pPr>
      <w:r>
        <w:rPr>
          <w:rStyle w:val="5d"/>
        </w:rPr>
        <w:t>Как уже говорилось в разделе 2.4, стандартный способ решения рекуррент</w:t>
      </w:r>
      <w:r>
        <w:rPr>
          <w:rStyle w:val="5d"/>
        </w:rPr>
        <w:softHyphen/>
        <w:t xml:space="preserve">ных соотношений наподобие соотношения (4.2) состоит в том, что мы полагаем </w:t>
      </w:r>
      <w:r>
        <w:rPr>
          <w:rStyle w:val="afff6"/>
        </w:rPr>
        <w:t xml:space="preserve">п — </w:t>
      </w:r>
      <w:r>
        <w:rPr>
          <w:rStyle w:val="Candara10pt0pt0"/>
        </w:rPr>
        <w:t>2</w:t>
      </w:r>
      <w:r>
        <w:rPr>
          <w:rStyle w:val="afff6"/>
          <w:vertAlign w:val="superscript"/>
        </w:rPr>
        <w:t>к</w:t>
      </w:r>
      <w:r>
        <w:rPr>
          <w:rStyle w:val="5d"/>
        </w:rPr>
        <w:t xml:space="preserve"> и решаем получившееся соотношение путем обратной подстановки или при помощи какого-то другого метода. Читателю в качестве достаточно простого упражнения предлагается самостоятельно найти решение</w:t>
      </w:r>
    </w:p>
    <w:p w:rsidR="008B4F6F" w:rsidRDefault="005F6776">
      <w:pPr>
        <w:pStyle w:val="200"/>
        <w:framePr w:h="200" w:wrap="around" w:vAnchor="text" w:hAnchor="margin" w:x="8068" w:y="96"/>
        <w:shd w:val="clear" w:color="auto" w:fill="auto"/>
        <w:spacing w:before="0" w:after="0" w:line="200" w:lineRule="exact"/>
        <w:ind w:left="100" w:firstLine="0"/>
        <w:jc w:val="left"/>
      </w:pPr>
      <w:r>
        <w:rPr>
          <w:rStyle w:val="0ptExact3"/>
          <w:spacing w:val="0"/>
        </w:rPr>
        <w:t>(4.3)</w:t>
      </w:r>
    </w:p>
    <w:p w:rsidR="008B4F6F" w:rsidRDefault="005F6776">
      <w:pPr>
        <w:pStyle w:val="200"/>
        <w:shd w:val="clear" w:color="auto" w:fill="auto"/>
        <w:spacing w:before="0" w:after="0" w:line="210" w:lineRule="exact"/>
        <w:ind w:left="2480" w:firstLine="0"/>
        <w:jc w:val="left"/>
      </w:pPr>
      <w:r>
        <w:rPr>
          <w:rStyle w:val="afff6"/>
          <w:lang w:val="en-US" w:eastAsia="en-US" w:bidi="en-US"/>
        </w:rPr>
        <w:t>C</w:t>
      </w:r>
      <w:r>
        <w:rPr>
          <w:rStyle w:val="afff6"/>
          <w:vertAlign w:val="subscript"/>
          <w:lang w:val="en-US" w:eastAsia="en-US" w:bidi="en-US"/>
        </w:rPr>
        <w:t>w</w:t>
      </w:r>
      <w:r>
        <w:rPr>
          <w:rStyle w:val="afff6"/>
          <w:lang w:val="en-US" w:eastAsia="en-US" w:bidi="en-US"/>
        </w:rPr>
        <w:t xml:space="preserve"> </w:t>
      </w:r>
      <w:r>
        <w:rPr>
          <w:rStyle w:val="afff6"/>
        </w:rPr>
        <w:t>(</w:t>
      </w:r>
      <w:r>
        <w:rPr>
          <w:rStyle w:val="Candara10pt0pt0"/>
        </w:rPr>
        <w:t>2</w:t>
      </w:r>
      <w:r>
        <w:rPr>
          <w:rStyle w:val="afff6"/>
          <w:vertAlign w:val="superscript"/>
          <w:lang w:val="en-US" w:eastAsia="en-US" w:bidi="en-US"/>
        </w:rPr>
        <w:t>k</w:t>
      </w:r>
      <w:r>
        <w:rPr>
          <w:rStyle w:val="afff6"/>
          <w:lang w:val="en-US" w:eastAsia="en-US" w:bidi="en-US"/>
        </w:rPr>
        <w:t xml:space="preserve">^j </w:t>
      </w:r>
      <w:r>
        <w:rPr>
          <w:rStyle w:val="afff6"/>
        </w:rPr>
        <w:t>= к</w:t>
      </w:r>
      <w:r>
        <w:rPr>
          <w:rStyle w:val="5d"/>
        </w:rPr>
        <w:t xml:space="preserve"> + 1 = </w:t>
      </w:r>
      <w:r>
        <w:rPr>
          <w:rStyle w:val="5d"/>
          <w:lang w:val="en-US" w:eastAsia="en-US" w:bidi="en-US"/>
        </w:rPr>
        <w:t>log</w:t>
      </w:r>
      <w:r>
        <w:rPr>
          <w:rStyle w:val="5d"/>
          <w:vertAlign w:val="subscript"/>
          <w:lang w:val="en-US" w:eastAsia="en-US" w:bidi="en-US"/>
        </w:rPr>
        <w:t>2</w:t>
      </w:r>
      <w:r>
        <w:rPr>
          <w:rStyle w:val="5d"/>
          <w:lang w:val="en-US" w:eastAsia="en-US" w:bidi="en-US"/>
        </w:rPr>
        <w:t xml:space="preserve"> </w:t>
      </w:r>
      <w:r>
        <w:rPr>
          <w:rStyle w:val="afff6"/>
        </w:rPr>
        <w:t>п +</w:t>
      </w:r>
      <w:r>
        <w:rPr>
          <w:rStyle w:val="5d"/>
        </w:rPr>
        <w:t xml:space="preserve"> 1.</w:t>
      </w:r>
      <w:r>
        <w:br w:type="page"/>
      </w:r>
    </w:p>
    <w:p w:rsidR="008B4F6F" w:rsidRDefault="005F6776">
      <w:pPr>
        <w:pStyle w:val="200"/>
        <w:shd w:val="clear" w:color="auto" w:fill="auto"/>
        <w:spacing w:before="0" w:after="231" w:line="274" w:lineRule="exact"/>
        <w:ind w:left="60" w:right="60" w:firstLine="320"/>
        <w:jc w:val="both"/>
      </w:pPr>
      <w:r>
        <w:rPr>
          <w:rStyle w:val="5d"/>
        </w:rPr>
        <w:lastRenderedPageBreak/>
        <w:t xml:space="preserve">Можно доказать, что решение (4.3) для </w:t>
      </w:r>
      <w:r>
        <w:rPr>
          <w:rStyle w:val="afff6"/>
        </w:rPr>
        <w:t>п = 2</w:t>
      </w:r>
      <w:r>
        <w:rPr>
          <w:rStyle w:val="afff6"/>
          <w:vertAlign w:val="superscript"/>
        </w:rPr>
        <w:t>к</w:t>
      </w:r>
      <w:r>
        <w:rPr>
          <w:rStyle w:val="5d"/>
        </w:rPr>
        <w:t xml:space="preserve"> можно применить для получе</w:t>
      </w:r>
      <w:r>
        <w:rPr>
          <w:rStyle w:val="5d"/>
        </w:rPr>
        <w:softHyphen/>
        <w:t>ния корректного решения для любого положительного целого п:</w:t>
      </w:r>
    </w:p>
    <w:p w:rsidR="008B4F6F" w:rsidRDefault="005F6776">
      <w:pPr>
        <w:pStyle w:val="200"/>
        <w:shd w:val="clear" w:color="auto" w:fill="auto"/>
        <w:tabs>
          <w:tab w:val="right" w:pos="7683"/>
        </w:tabs>
        <w:spacing w:before="0" w:after="197" w:line="210" w:lineRule="exact"/>
        <w:ind w:left="2000" w:firstLine="0"/>
        <w:jc w:val="both"/>
      </w:pPr>
      <w:r>
        <w:rPr>
          <w:rStyle w:val="afff6"/>
          <w:lang w:val="en-US" w:eastAsia="en-US" w:bidi="en-US"/>
        </w:rPr>
        <w:t>C</w:t>
      </w:r>
      <w:r>
        <w:rPr>
          <w:rStyle w:val="afff6"/>
          <w:vertAlign w:val="subscript"/>
          <w:lang w:val="en-US" w:eastAsia="en-US" w:bidi="en-US"/>
        </w:rPr>
        <w:t>w</w:t>
      </w:r>
      <w:r>
        <w:rPr>
          <w:rStyle w:val="5d"/>
          <w:lang w:val="en-US" w:eastAsia="en-US" w:bidi="en-US"/>
        </w:rPr>
        <w:t xml:space="preserve"> </w:t>
      </w:r>
      <w:r>
        <w:rPr>
          <w:rStyle w:val="5d"/>
        </w:rPr>
        <w:t xml:space="preserve">(п) = </w:t>
      </w:r>
      <w:r>
        <w:rPr>
          <w:rStyle w:val="5d"/>
          <w:lang w:val="en-US" w:eastAsia="en-US" w:bidi="en-US"/>
        </w:rPr>
        <w:t>[log</w:t>
      </w:r>
      <w:r>
        <w:rPr>
          <w:rStyle w:val="5d"/>
          <w:vertAlign w:val="subscript"/>
          <w:lang w:val="en-US" w:eastAsia="en-US" w:bidi="en-US"/>
        </w:rPr>
        <w:t>2</w:t>
      </w:r>
      <w:r>
        <w:rPr>
          <w:rStyle w:val="5d"/>
          <w:lang w:val="en-US" w:eastAsia="en-US" w:bidi="en-US"/>
        </w:rPr>
        <w:t xml:space="preserve"> nj </w:t>
      </w:r>
      <w:r>
        <w:rPr>
          <w:rStyle w:val="5d"/>
        </w:rPr>
        <w:t xml:space="preserve">+ 1 = </w:t>
      </w:r>
      <w:r>
        <w:rPr>
          <w:rStyle w:val="5d"/>
          <w:lang w:val="en-US" w:eastAsia="en-US" w:bidi="en-US"/>
        </w:rPr>
        <w:t>[log</w:t>
      </w:r>
      <w:r>
        <w:rPr>
          <w:rStyle w:val="5d"/>
          <w:vertAlign w:val="subscript"/>
          <w:lang w:val="en-US" w:eastAsia="en-US" w:bidi="en-US"/>
        </w:rPr>
        <w:t>2</w:t>
      </w:r>
      <w:r>
        <w:rPr>
          <w:rStyle w:val="5d"/>
          <w:lang w:val="en-US" w:eastAsia="en-US" w:bidi="en-US"/>
        </w:rPr>
        <w:t xml:space="preserve"> </w:t>
      </w:r>
      <w:r>
        <w:rPr>
          <w:rStyle w:val="afff6"/>
        </w:rPr>
        <w:t>(п</w:t>
      </w:r>
      <w:r>
        <w:rPr>
          <w:rStyle w:val="5d"/>
        </w:rPr>
        <w:t xml:space="preserve"> + 1)] .</w:t>
      </w:r>
      <w:r>
        <w:rPr>
          <w:rStyle w:val="5d"/>
        </w:rPr>
        <w:tab/>
        <w:t>(4.4)</w:t>
      </w:r>
    </w:p>
    <w:p w:rsidR="008B4F6F" w:rsidRDefault="005F6776">
      <w:pPr>
        <w:pStyle w:val="200"/>
        <w:shd w:val="clear" w:color="auto" w:fill="auto"/>
        <w:spacing w:before="0" w:after="227" w:line="269" w:lineRule="exact"/>
        <w:ind w:left="60" w:right="60" w:firstLine="320"/>
        <w:jc w:val="both"/>
      </w:pPr>
      <w:r>
        <w:rPr>
          <w:rStyle w:val="5d"/>
        </w:rPr>
        <w:t xml:space="preserve">Давайте убедимся с помощью непосредственной подстановки, что функция </w:t>
      </w:r>
      <w:r>
        <w:rPr>
          <w:rStyle w:val="afff6"/>
          <w:lang w:val="en-US" w:eastAsia="en-US" w:bidi="en-US"/>
        </w:rPr>
        <w:t>C</w:t>
      </w:r>
      <w:r>
        <w:rPr>
          <w:rStyle w:val="afff6"/>
          <w:vertAlign w:val="subscript"/>
          <w:lang w:val="en-US" w:eastAsia="en-US" w:bidi="en-US"/>
        </w:rPr>
        <w:t>w</w:t>
      </w:r>
      <w:r>
        <w:rPr>
          <w:rStyle w:val="afff6"/>
          <w:lang w:val="en-US" w:eastAsia="en-US" w:bidi="en-US"/>
        </w:rPr>
        <w:t xml:space="preserve"> </w:t>
      </w:r>
      <w:r>
        <w:rPr>
          <w:rStyle w:val="afff6"/>
        </w:rPr>
        <w:t>(</w:t>
      </w:r>
      <w:r>
        <w:rPr>
          <w:rStyle w:val="afff6"/>
          <w:vertAlign w:val="superscript"/>
        </w:rPr>
        <w:t>п</w:t>
      </w:r>
      <w:r>
        <w:rPr>
          <w:rStyle w:val="afff6"/>
        </w:rPr>
        <w:t>) =</w:t>
      </w:r>
      <w:r>
        <w:rPr>
          <w:rStyle w:val="5d"/>
        </w:rPr>
        <w:t xml:space="preserve"> |_</w:t>
      </w:r>
      <w:r>
        <w:rPr>
          <w:rStyle w:val="afff8"/>
        </w:rPr>
        <w:t>1°§2</w:t>
      </w:r>
      <w:r>
        <w:rPr>
          <w:rStyle w:val="5d"/>
        </w:rPr>
        <w:t xml:space="preserve"> </w:t>
      </w:r>
      <w:r>
        <w:rPr>
          <w:rStyle w:val="5d"/>
          <w:vertAlign w:val="superscript"/>
          <w:lang w:val="en-US" w:eastAsia="en-US" w:bidi="en-US"/>
        </w:rPr>
        <w:t>n</w:t>
      </w:r>
      <w:r>
        <w:rPr>
          <w:rStyle w:val="5d"/>
          <w:lang w:val="en-US" w:eastAsia="en-US" w:bidi="en-US"/>
        </w:rPr>
        <w:t xml:space="preserve">J </w:t>
      </w:r>
      <w:r>
        <w:rPr>
          <w:rStyle w:val="5d"/>
        </w:rPr>
        <w:t xml:space="preserve">+ 1 действительно удовлетворяет уравнению (4.2) для любого положительного четного числа </w:t>
      </w:r>
      <w:r>
        <w:rPr>
          <w:rStyle w:val="afff6"/>
        </w:rPr>
        <w:t>п.</w:t>
      </w:r>
      <w:r>
        <w:rPr>
          <w:rStyle w:val="5d"/>
        </w:rPr>
        <w:t xml:space="preserve"> (Сделать то же самое для нечетных значений </w:t>
      </w:r>
      <w:r>
        <w:rPr>
          <w:rStyle w:val="afff6"/>
        </w:rPr>
        <w:t xml:space="preserve">п </w:t>
      </w:r>
      <w:r>
        <w:rPr>
          <w:rStyle w:val="5d"/>
        </w:rPr>
        <w:t xml:space="preserve">предлагается в упражнении 4.3.3.) Если </w:t>
      </w:r>
      <w:r>
        <w:rPr>
          <w:rStyle w:val="afff6"/>
        </w:rPr>
        <w:t>п</w:t>
      </w:r>
      <w:r>
        <w:rPr>
          <w:rStyle w:val="5d"/>
        </w:rPr>
        <w:t xml:space="preserve"> положительно и четно, то </w:t>
      </w:r>
      <w:r>
        <w:rPr>
          <w:rStyle w:val="afff6"/>
        </w:rPr>
        <w:t>п</w:t>
      </w:r>
      <w:r>
        <w:rPr>
          <w:rStyle w:val="5d"/>
        </w:rPr>
        <w:t xml:space="preserve"> = 2г, где </w:t>
      </w:r>
      <w:r>
        <w:rPr>
          <w:rStyle w:val="afff6"/>
        </w:rPr>
        <w:t>г &gt;</w:t>
      </w:r>
      <w:r>
        <w:rPr>
          <w:rStyle w:val="5d"/>
        </w:rPr>
        <w:t xml:space="preserve"> 0. Левая часть уравнения (4.2) при </w:t>
      </w:r>
      <w:r>
        <w:rPr>
          <w:rStyle w:val="afff6"/>
        </w:rPr>
        <w:t>п = 2г</w:t>
      </w:r>
      <w:r>
        <w:rPr>
          <w:rStyle w:val="5d"/>
        </w:rPr>
        <w:t xml:space="preserve"> имеет вид</w:t>
      </w:r>
    </w:p>
    <w:p w:rsidR="008B4F6F" w:rsidRDefault="005F6776">
      <w:pPr>
        <w:pStyle w:val="200"/>
        <w:shd w:val="clear" w:color="auto" w:fill="auto"/>
        <w:spacing w:before="0" w:after="140" w:line="210" w:lineRule="exact"/>
        <w:ind w:right="20" w:firstLine="0"/>
      </w:pPr>
      <w:r>
        <w:rPr>
          <w:rStyle w:val="afff6"/>
          <w:lang w:val="en-US" w:eastAsia="en-US" w:bidi="en-US"/>
        </w:rPr>
        <w:t>C</w:t>
      </w:r>
      <w:r>
        <w:rPr>
          <w:rStyle w:val="afff6"/>
          <w:vertAlign w:val="subscript"/>
          <w:lang w:val="en-US" w:eastAsia="en-US" w:bidi="en-US"/>
        </w:rPr>
        <w:t>w</w:t>
      </w:r>
      <w:r>
        <w:rPr>
          <w:rStyle w:val="afff6"/>
          <w:lang w:val="en-US" w:eastAsia="en-US" w:bidi="en-US"/>
        </w:rPr>
        <w:t xml:space="preserve"> </w:t>
      </w:r>
      <w:r>
        <w:rPr>
          <w:rStyle w:val="afff6"/>
        </w:rPr>
        <w:t>(п)</w:t>
      </w:r>
      <w:r>
        <w:rPr>
          <w:rStyle w:val="5d"/>
        </w:rPr>
        <w:t xml:space="preserve"> = </w:t>
      </w:r>
      <w:r>
        <w:rPr>
          <w:rStyle w:val="5d"/>
          <w:lang w:val="en-US" w:eastAsia="en-US" w:bidi="en-US"/>
        </w:rPr>
        <w:t>|bg</w:t>
      </w:r>
      <w:r>
        <w:rPr>
          <w:rStyle w:val="5d"/>
          <w:vertAlign w:val="subscript"/>
          <w:lang w:val="en-US" w:eastAsia="en-US" w:bidi="en-US"/>
        </w:rPr>
        <w:t>2</w:t>
      </w:r>
      <w:r>
        <w:rPr>
          <w:rStyle w:val="5d"/>
          <w:lang w:val="en-US" w:eastAsia="en-US" w:bidi="en-US"/>
        </w:rPr>
        <w:t xml:space="preserve">nj </w:t>
      </w:r>
      <w:r>
        <w:rPr>
          <w:rStyle w:val="5d"/>
        </w:rPr>
        <w:t xml:space="preserve">+ 1 = </w:t>
      </w:r>
      <w:r>
        <w:rPr>
          <w:rStyle w:val="5d"/>
          <w:lang w:val="en-US" w:eastAsia="en-US" w:bidi="en-US"/>
        </w:rPr>
        <w:t>[log</w:t>
      </w:r>
      <w:r>
        <w:rPr>
          <w:rStyle w:val="5d"/>
          <w:vertAlign w:val="subscript"/>
          <w:lang w:val="en-US" w:eastAsia="en-US" w:bidi="en-US"/>
        </w:rPr>
        <w:t>2</w:t>
      </w:r>
      <w:r>
        <w:rPr>
          <w:rStyle w:val="5d"/>
          <w:lang w:val="en-US" w:eastAsia="en-US" w:bidi="en-US"/>
        </w:rPr>
        <w:t xml:space="preserve"> 2zJ </w:t>
      </w:r>
      <w:r>
        <w:rPr>
          <w:rStyle w:val="5d"/>
        </w:rPr>
        <w:t xml:space="preserve">+ 1 = </w:t>
      </w:r>
      <w:r>
        <w:rPr>
          <w:rStyle w:val="5d"/>
          <w:lang w:val="en-US" w:eastAsia="en-US" w:bidi="en-US"/>
        </w:rPr>
        <w:t>|k)g</w:t>
      </w:r>
      <w:r>
        <w:rPr>
          <w:rStyle w:val="5d"/>
          <w:vertAlign w:val="subscript"/>
          <w:lang w:val="en-US" w:eastAsia="en-US" w:bidi="en-US"/>
        </w:rPr>
        <w:t>2</w:t>
      </w:r>
      <w:r>
        <w:rPr>
          <w:rStyle w:val="5d"/>
          <w:lang w:val="en-US" w:eastAsia="en-US" w:bidi="en-US"/>
        </w:rPr>
        <w:t xml:space="preserve"> 2 + log</w:t>
      </w:r>
      <w:r>
        <w:rPr>
          <w:rStyle w:val="5d"/>
          <w:vertAlign w:val="subscript"/>
          <w:lang w:val="en-US" w:eastAsia="en-US" w:bidi="en-US"/>
        </w:rPr>
        <w:t>2</w:t>
      </w:r>
      <w:r>
        <w:rPr>
          <w:rStyle w:val="5d"/>
          <w:lang w:val="en-US" w:eastAsia="en-US" w:bidi="en-US"/>
        </w:rPr>
        <w:t xml:space="preserve">zj </w:t>
      </w:r>
      <w:r>
        <w:rPr>
          <w:rStyle w:val="afff6"/>
          <w:lang w:val="en-US" w:eastAsia="en-US" w:bidi="en-US"/>
        </w:rPr>
        <w:t>+</w:t>
      </w:r>
      <w:r>
        <w:rPr>
          <w:rStyle w:val="5d"/>
          <w:lang w:val="en-US" w:eastAsia="en-US" w:bidi="en-US"/>
        </w:rPr>
        <w:t xml:space="preserve"> 1 =</w:t>
      </w:r>
    </w:p>
    <w:p w:rsidR="008B4F6F" w:rsidRDefault="005F6776">
      <w:pPr>
        <w:pStyle w:val="200"/>
        <w:shd w:val="clear" w:color="auto" w:fill="auto"/>
        <w:spacing w:before="0" w:after="9" w:line="210" w:lineRule="exact"/>
        <w:ind w:left="1640" w:firstLine="0"/>
        <w:jc w:val="left"/>
      </w:pPr>
      <w:r>
        <w:rPr>
          <w:rStyle w:val="5d"/>
          <w:lang w:val="en-US" w:eastAsia="en-US" w:bidi="en-US"/>
        </w:rPr>
        <w:t>= (1 + |_log</w:t>
      </w:r>
      <w:r>
        <w:rPr>
          <w:rStyle w:val="5d"/>
          <w:vertAlign w:val="subscript"/>
          <w:lang w:val="en-US" w:eastAsia="en-US" w:bidi="en-US"/>
        </w:rPr>
        <w:t>2</w:t>
      </w:r>
      <w:r>
        <w:rPr>
          <w:rStyle w:val="5d"/>
          <w:lang w:val="en-US" w:eastAsia="en-US" w:bidi="en-US"/>
        </w:rPr>
        <w:t xml:space="preserve"> zj) + 1 = [log</w:t>
      </w:r>
      <w:r>
        <w:rPr>
          <w:rStyle w:val="5d"/>
          <w:vertAlign w:val="subscript"/>
          <w:lang w:val="en-US" w:eastAsia="en-US" w:bidi="en-US"/>
        </w:rPr>
        <w:t>2</w:t>
      </w:r>
      <w:r>
        <w:rPr>
          <w:rStyle w:val="5d"/>
          <w:lang w:val="en-US" w:eastAsia="en-US" w:bidi="en-US"/>
        </w:rPr>
        <w:t xml:space="preserve"> zj + 2.</w:t>
      </w:r>
    </w:p>
    <w:p w:rsidR="008B4F6F" w:rsidRDefault="005F6776">
      <w:pPr>
        <w:pStyle w:val="200"/>
        <w:shd w:val="clear" w:color="auto" w:fill="auto"/>
        <w:spacing w:before="0" w:after="0" w:line="504" w:lineRule="exact"/>
        <w:ind w:left="60" w:right="60" w:firstLine="320"/>
        <w:jc w:val="left"/>
      </w:pPr>
      <w:r>
        <w:rPr>
          <w:rStyle w:val="5d"/>
        </w:rPr>
        <w:t xml:space="preserve">Правая часть уравнения </w:t>
      </w:r>
      <w:r>
        <w:rPr>
          <w:rStyle w:val="5d"/>
          <w:lang w:val="en-US" w:eastAsia="en-US" w:bidi="en-US"/>
        </w:rPr>
        <w:t xml:space="preserve">(4.2) </w:t>
      </w:r>
      <w:r>
        <w:rPr>
          <w:rStyle w:val="5d"/>
        </w:rPr>
        <w:t xml:space="preserve">при </w:t>
      </w:r>
      <w:r>
        <w:rPr>
          <w:rStyle w:val="afff6"/>
        </w:rPr>
        <w:t xml:space="preserve">п = </w:t>
      </w:r>
      <w:r>
        <w:rPr>
          <w:rStyle w:val="afff6"/>
          <w:lang w:val="en-US" w:eastAsia="en-US" w:bidi="en-US"/>
        </w:rPr>
        <w:t>2i</w:t>
      </w:r>
      <w:r>
        <w:rPr>
          <w:rStyle w:val="5d"/>
          <w:lang w:val="en-US" w:eastAsia="en-US" w:bidi="en-US"/>
        </w:rPr>
        <w:t xml:space="preserve"> </w:t>
      </w:r>
      <w:r>
        <w:rPr>
          <w:rStyle w:val="5d"/>
        </w:rPr>
        <w:t xml:space="preserve">имеет вид </w:t>
      </w:r>
      <w:r>
        <w:rPr>
          <w:rStyle w:val="afff6"/>
          <w:lang w:val="en-US" w:eastAsia="en-US" w:bidi="en-US"/>
        </w:rPr>
        <w:t>C</w:t>
      </w:r>
      <w:r>
        <w:rPr>
          <w:rStyle w:val="afff6"/>
          <w:vertAlign w:val="subscript"/>
          <w:lang w:val="en-US" w:eastAsia="en-US" w:bidi="en-US"/>
        </w:rPr>
        <w:t>w</w:t>
      </w:r>
      <w:r>
        <w:rPr>
          <w:rStyle w:val="5d"/>
          <w:lang w:val="en-US" w:eastAsia="en-US" w:bidi="en-US"/>
        </w:rPr>
        <w:t xml:space="preserve"> </w:t>
      </w:r>
      <w:r>
        <w:rPr>
          <w:rStyle w:val="5d"/>
        </w:rPr>
        <w:t>(</w:t>
      </w:r>
      <w:r>
        <w:rPr>
          <w:rStyle w:val="5d"/>
          <w:lang w:val="en-US" w:eastAsia="en-US" w:bidi="en-US"/>
        </w:rPr>
        <w:t>L</w:t>
      </w:r>
      <w:r>
        <w:rPr>
          <w:rStyle w:val="5d"/>
          <w:vertAlign w:val="superscript"/>
          <w:lang w:val="en-US" w:eastAsia="en-US" w:bidi="en-US"/>
        </w:rPr>
        <w:t>n</w:t>
      </w:r>
      <w:r>
        <w:rPr>
          <w:rStyle w:val="5d"/>
          <w:lang w:val="en-US" w:eastAsia="en-US" w:bidi="en-US"/>
        </w:rPr>
        <w:t>/2J</w:t>
      </w:r>
      <w:r>
        <w:rPr>
          <w:rStyle w:val="5d"/>
        </w:rPr>
        <w:t xml:space="preserve">) + 1 — </w:t>
      </w:r>
      <w:r>
        <w:rPr>
          <w:rStyle w:val="afff6"/>
          <w:lang w:val="en-US" w:eastAsia="en-US" w:bidi="en-US"/>
        </w:rPr>
        <w:t>C</w:t>
      </w:r>
      <w:r>
        <w:rPr>
          <w:rStyle w:val="afff6"/>
          <w:vertAlign w:val="subscript"/>
          <w:lang w:val="en-US" w:eastAsia="en-US" w:bidi="en-US"/>
        </w:rPr>
        <w:t>w</w:t>
      </w:r>
      <w:r>
        <w:rPr>
          <w:rStyle w:val="5d"/>
          <w:lang w:val="en-US" w:eastAsia="en-US" w:bidi="en-US"/>
        </w:rPr>
        <w:t xml:space="preserve"> </w:t>
      </w:r>
      <w:r>
        <w:rPr>
          <w:rStyle w:val="5d"/>
        </w:rPr>
        <w:t>(</w:t>
      </w:r>
      <w:r>
        <w:rPr>
          <w:rStyle w:val="5d"/>
          <w:lang w:val="en-US" w:eastAsia="en-US" w:bidi="en-US"/>
        </w:rPr>
        <w:t xml:space="preserve">|_2z/2J) + 1 = </w:t>
      </w:r>
      <w:r>
        <w:rPr>
          <w:rStyle w:val="afff6"/>
          <w:lang w:val="en-US" w:eastAsia="en-US" w:bidi="en-US"/>
        </w:rPr>
        <w:t>C</w:t>
      </w:r>
      <w:r>
        <w:rPr>
          <w:rStyle w:val="afff6"/>
          <w:vertAlign w:val="subscript"/>
          <w:lang w:val="en-US" w:eastAsia="en-US" w:bidi="en-US"/>
        </w:rPr>
        <w:t>w</w:t>
      </w:r>
      <w:r>
        <w:rPr>
          <w:rStyle w:val="5d"/>
          <w:lang w:val="en-US" w:eastAsia="en-US" w:bidi="en-US"/>
        </w:rPr>
        <w:t xml:space="preserve"> </w:t>
      </w:r>
      <w:r>
        <w:rPr>
          <w:rStyle w:val="5d"/>
        </w:rPr>
        <w:t xml:space="preserve">(г) </w:t>
      </w:r>
      <w:r>
        <w:rPr>
          <w:rStyle w:val="5d"/>
          <w:lang w:val="en-US" w:eastAsia="en-US" w:bidi="en-US"/>
        </w:rPr>
        <w:t>+ 1 = ([log2 ij + 1) + 1 = U°S2 + 2-</w:t>
      </w:r>
    </w:p>
    <w:p w:rsidR="008B4F6F" w:rsidRDefault="005F6776">
      <w:pPr>
        <w:pStyle w:val="200"/>
        <w:shd w:val="clear" w:color="auto" w:fill="auto"/>
        <w:spacing w:before="0" w:after="0" w:line="271" w:lineRule="exact"/>
        <w:ind w:left="60" w:firstLine="320"/>
        <w:jc w:val="both"/>
      </w:pPr>
      <w:r>
        <w:rPr>
          <w:rStyle w:val="5d"/>
        </w:rPr>
        <w:t>Оба выражения одинаковы, что и доказывает наше утверждение.</w:t>
      </w:r>
    </w:p>
    <w:p w:rsidR="008B4F6F" w:rsidRDefault="005F6776">
      <w:pPr>
        <w:pStyle w:val="200"/>
        <w:shd w:val="clear" w:color="auto" w:fill="auto"/>
        <w:spacing w:before="0" w:after="0" w:line="271" w:lineRule="exact"/>
        <w:ind w:left="60" w:right="60" w:firstLine="320"/>
        <w:jc w:val="both"/>
      </w:pPr>
      <w:r>
        <w:rPr>
          <w:rStyle w:val="5d"/>
        </w:rPr>
        <w:t xml:space="preserve">Формула (4.4) заслуживает особого внимания. Во-первых, из нее следует, что эффективность бинарного поиска в наихудшем случае равна 0 </w:t>
      </w:r>
      <w:r>
        <w:rPr>
          <w:rStyle w:val="5d"/>
          <w:lang w:val="en-US" w:eastAsia="en-US" w:bidi="en-US"/>
        </w:rPr>
        <w:t xml:space="preserve">(log </w:t>
      </w:r>
      <w:r>
        <w:rPr>
          <w:rStyle w:val="afff6"/>
        </w:rPr>
        <w:t>п)</w:t>
      </w:r>
      <w:r>
        <w:rPr>
          <w:rStyle w:val="5d"/>
        </w:rPr>
        <w:t xml:space="preserve"> (кстати го</w:t>
      </w:r>
      <w:r>
        <w:rPr>
          <w:rStyle w:val="5d"/>
        </w:rPr>
        <w:softHyphen/>
        <w:t>воря, этот вывод можно сделать, воспользовавшись Основной теоремой, но в этом случае мы не получили бы значения постоянного множителя). Во-вторых, полу</w:t>
      </w:r>
      <w:r>
        <w:rPr>
          <w:rStyle w:val="5d"/>
        </w:rPr>
        <w:softHyphen/>
        <w:t>ченный ответ именно таков, как и следовало ожидать: поскольку алгоритм на каж</w:t>
      </w:r>
      <w:r>
        <w:rPr>
          <w:rStyle w:val="5d"/>
        </w:rPr>
        <w:softHyphen/>
        <w:t xml:space="preserve">дом шаге просто уменьшает размер оставшейся части массива вдвое, количество таких итераций для сведения массива из </w:t>
      </w:r>
      <w:r>
        <w:rPr>
          <w:rStyle w:val="afff6"/>
        </w:rPr>
        <w:t>п</w:t>
      </w:r>
      <w:r>
        <w:rPr>
          <w:rStyle w:val="5d"/>
        </w:rPr>
        <w:t xml:space="preserve"> элементов к единственному элементу должно быть примерно равно </w:t>
      </w:r>
      <w:r>
        <w:rPr>
          <w:rStyle w:val="5d"/>
          <w:lang w:val="en-US" w:eastAsia="en-US" w:bidi="en-US"/>
        </w:rPr>
        <w:t>log</w:t>
      </w:r>
      <w:r>
        <w:rPr>
          <w:rStyle w:val="5d"/>
          <w:vertAlign w:val="subscript"/>
          <w:lang w:val="en-US" w:eastAsia="en-US" w:bidi="en-US"/>
        </w:rPr>
        <w:t>2</w:t>
      </w:r>
      <w:r>
        <w:rPr>
          <w:rStyle w:val="5d"/>
          <w:lang w:val="en-US" w:eastAsia="en-US" w:bidi="en-US"/>
        </w:rPr>
        <w:t xml:space="preserve"> </w:t>
      </w:r>
      <w:r>
        <w:rPr>
          <w:rStyle w:val="afff6"/>
        </w:rPr>
        <w:t>п.</w:t>
      </w:r>
      <w:r>
        <w:rPr>
          <w:rStyle w:val="5d"/>
        </w:rPr>
        <w:t xml:space="preserve"> В-третьих, как уже говорилось в разделе 2.1, логарифмическая функция растет очень медленно, так что ее значение остается небольшим даже при очень больших значениях </w:t>
      </w:r>
      <w:r>
        <w:rPr>
          <w:rStyle w:val="afff6"/>
        </w:rPr>
        <w:t>п.</w:t>
      </w:r>
      <w:r>
        <w:rPr>
          <w:rStyle w:val="5d"/>
        </w:rPr>
        <w:t xml:space="preserve"> В частности, согласно форму</w:t>
      </w:r>
      <w:r>
        <w:rPr>
          <w:rStyle w:val="5d"/>
        </w:rPr>
        <w:softHyphen/>
        <w:t xml:space="preserve">ле (4.4), потребуется не более чем </w:t>
      </w:r>
      <w:r>
        <w:rPr>
          <w:rStyle w:val="5d"/>
          <w:lang w:val="en-US" w:eastAsia="en-US" w:bidi="en-US"/>
        </w:rPr>
        <w:t>[log</w:t>
      </w:r>
      <w:r>
        <w:rPr>
          <w:rStyle w:val="5d"/>
          <w:vertAlign w:val="subscript"/>
          <w:lang w:val="en-US" w:eastAsia="en-US" w:bidi="en-US"/>
        </w:rPr>
        <w:t>2</w:t>
      </w:r>
      <w:r>
        <w:rPr>
          <w:rStyle w:val="5d"/>
          <w:lang w:val="en-US" w:eastAsia="en-US" w:bidi="en-US"/>
        </w:rPr>
        <w:t xml:space="preserve"> </w:t>
      </w:r>
      <w:r>
        <w:rPr>
          <w:rStyle w:val="5d"/>
        </w:rPr>
        <w:t>10</w:t>
      </w:r>
      <w:r>
        <w:rPr>
          <w:rStyle w:val="5d"/>
          <w:vertAlign w:val="superscript"/>
        </w:rPr>
        <w:t>3</w:t>
      </w:r>
      <w:r>
        <w:rPr>
          <w:rStyle w:val="5d"/>
          <w:lang w:val="en-US" w:eastAsia="en-US" w:bidi="en-US"/>
        </w:rPr>
        <w:t xml:space="preserve">J </w:t>
      </w:r>
      <w:r>
        <w:rPr>
          <w:rStyle w:val="5d"/>
        </w:rPr>
        <w:t xml:space="preserve">+ 1 = 10 тройных сравнений для поиска элемента с заданным значением (или выяснения того, что такой элемент отсутствует) в массиве из 1000 элементов, и не более </w:t>
      </w:r>
      <w:r>
        <w:rPr>
          <w:rStyle w:val="5d"/>
          <w:lang w:val="en-US" w:eastAsia="en-US" w:bidi="en-US"/>
        </w:rPr>
        <w:t>[log</w:t>
      </w:r>
      <w:r>
        <w:rPr>
          <w:rStyle w:val="5d"/>
          <w:vertAlign w:val="subscript"/>
          <w:lang w:val="en-US" w:eastAsia="en-US" w:bidi="en-US"/>
        </w:rPr>
        <w:t>2</w:t>
      </w:r>
      <w:r>
        <w:rPr>
          <w:rStyle w:val="5d"/>
          <w:lang w:val="en-US" w:eastAsia="en-US" w:bidi="en-US"/>
        </w:rPr>
        <w:t xml:space="preserve"> 10</w:t>
      </w:r>
      <w:r>
        <w:rPr>
          <w:rStyle w:val="5d"/>
          <w:vertAlign w:val="superscript"/>
          <w:lang w:val="en-US" w:eastAsia="en-US" w:bidi="en-US"/>
        </w:rPr>
        <w:t>6</w:t>
      </w:r>
      <w:r>
        <w:rPr>
          <w:rStyle w:val="5d"/>
          <w:lang w:val="en-US" w:eastAsia="en-US" w:bidi="en-US"/>
        </w:rPr>
        <w:t xml:space="preserve">J </w:t>
      </w:r>
      <w:r>
        <w:rPr>
          <w:rStyle w:val="5d"/>
        </w:rPr>
        <w:t>+ 1 = 20 сравне</w:t>
      </w:r>
      <w:r>
        <w:rPr>
          <w:rStyle w:val="5d"/>
        </w:rPr>
        <w:softHyphen/>
        <w:t>ний для поиска в массиве в миллион элементов!</w:t>
      </w:r>
    </w:p>
    <w:p w:rsidR="008B4F6F" w:rsidRDefault="005F6776">
      <w:pPr>
        <w:pStyle w:val="200"/>
        <w:shd w:val="clear" w:color="auto" w:fill="auto"/>
        <w:spacing w:before="0" w:after="229" w:line="271" w:lineRule="exact"/>
        <w:ind w:left="60" w:right="60" w:firstLine="320"/>
        <w:jc w:val="both"/>
      </w:pPr>
      <w:r>
        <w:rPr>
          <w:rStyle w:val="5d"/>
        </w:rPr>
        <w:t>Что можно сказать об эффективности бинарного поиска в среднем? Сложный анализ показывает, что среднее количество сравнений ключей в случае бинарного поиска только немного меньше такового в наихудшем случае:</w:t>
      </w:r>
    </w:p>
    <w:p w:rsidR="008B4F6F" w:rsidRDefault="005F6776">
      <w:pPr>
        <w:pStyle w:val="200"/>
        <w:shd w:val="clear" w:color="auto" w:fill="auto"/>
        <w:spacing w:before="0" w:after="192" w:line="210" w:lineRule="exact"/>
        <w:ind w:right="20" w:firstLine="0"/>
      </w:pPr>
      <w:r>
        <w:rPr>
          <w:rStyle w:val="afff6"/>
          <w:lang w:val="en-US" w:eastAsia="en-US" w:bidi="en-US"/>
        </w:rPr>
        <w:t>Cavg</w:t>
      </w:r>
      <w:r>
        <w:rPr>
          <w:rStyle w:val="5d"/>
          <w:lang w:val="en-US" w:eastAsia="en-US" w:bidi="en-US"/>
        </w:rPr>
        <w:t xml:space="preserve"> </w:t>
      </w:r>
      <w:r>
        <w:rPr>
          <w:rStyle w:val="5d"/>
        </w:rPr>
        <w:t>(</w:t>
      </w:r>
      <w:r>
        <w:rPr>
          <w:rStyle w:val="5d"/>
          <w:vertAlign w:val="superscript"/>
        </w:rPr>
        <w:t>п</w:t>
      </w:r>
      <w:r>
        <w:rPr>
          <w:rStyle w:val="5d"/>
        </w:rPr>
        <w:t xml:space="preserve">) ^ </w:t>
      </w:r>
      <w:r>
        <w:rPr>
          <w:rStyle w:val="5d"/>
          <w:lang w:val="en-US" w:eastAsia="en-US" w:bidi="en-US"/>
        </w:rPr>
        <w:t>k)g</w:t>
      </w:r>
      <w:r>
        <w:rPr>
          <w:rStyle w:val="5d"/>
          <w:vertAlign w:val="subscript"/>
          <w:lang w:val="en-US" w:eastAsia="en-US" w:bidi="en-US"/>
        </w:rPr>
        <w:t>2</w:t>
      </w:r>
      <w:r>
        <w:rPr>
          <w:rStyle w:val="5d"/>
          <w:lang w:val="en-US" w:eastAsia="en-US" w:bidi="en-US"/>
        </w:rPr>
        <w:t xml:space="preserve"> </w:t>
      </w:r>
      <w:r>
        <w:rPr>
          <w:rStyle w:val="afff6"/>
        </w:rPr>
        <w:t>П.</w:t>
      </w:r>
    </w:p>
    <w:p w:rsidR="008B4F6F" w:rsidRDefault="005F6776">
      <w:pPr>
        <w:pStyle w:val="200"/>
        <w:shd w:val="clear" w:color="auto" w:fill="auto"/>
        <w:spacing w:before="0" w:after="0" w:line="271" w:lineRule="exact"/>
        <w:ind w:left="60" w:right="60" w:firstLine="0"/>
        <w:jc w:val="both"/>
      </w:pPr>
      <w:r>
        <w:rPr>
          <w:rStyle w:val="5d"/>
        </w:rPr>
        <w:t xml:space="preserve">(Более точные формулы для среднего количества сравнений в случае успешного и неудачного поиска — </w:t>
      </w:r>
      <w:r>
        <w:rPr>
          <w:rStyle w:val="afff6"/>
          <w:lang w:val="en-US" w:eastAsia="en-US" w:bidi="en-US"/>
        </w:rPr>
        <w:t xml:space="preserve">Cavg </w:t>
      </w:r>
      <w:r>
        <w:rPr>
          <w:rStyle w:val="afff6"/>
        </w:rPr>
        <w:t>(п)</w:t>
      </w:r>
      <w:r>
        <w:rPr>
          <w:rStyle w:val="5d"/>
        </w:rPr>
        <w:t xml:space="preserve"> « </w:t>
      </w:r>
      <w:r>
        <w:rPr>
          <w:rStyle w:val="5d"/>
          <w:lang w:val="en-US" w:eastAsia="en-US" w:bidi="en-US"/>
        </w:rPr>
        <w:t>log</w:t>
      </w:r>
      <w:r>
        <w:rPr>
          <w:rStyle w:val="5d"/>
          <w:vertAlign w:val="subscript"/>
          <w:lang w:val="en-US" w:eastAsia="en-US" w:bidi="en-US"/>
        </w:rPr>
        <w:t>2</w:t>
      </w:r>
      <w:r>
        <w:rPr>
          <w:rStyle w:val="5d"/>
          <w:lang w:val="en-US" w:eastAsia="en-US" w:bidi="en-US"/>
        </w:rPr>
        <w:t xml:space="preserve"> </w:t>
      </w:r>
      <w:r>
        <w:rPr>
          <w:rStyle w:val="afff6"/>
        </w:rPr>
        <w:t>п</w:t>
      </w:r>
      <w:r>
        <w:rPr>
          <w:rStyle w:val="5d"/>
        </w:rPr>
        <w:t xml:space="preserve"> — 1 и </w:t>
      </w:r>
      <w:r>
        <w:rPr>
          <w:rStyle w:val="afff6"/>
        </w:rPr>
        <w:t>С™д (п)</w:t>
      </w:r>
      <w:r>
        <w:rPr>
          <w:rStyle w:val="5d"/>
        </w:rPr>
        <w:t xml:space="preserve"> « </w:t>
      </w:r>
      <w:r>
        <w:rPr>
          <w:rStyle w:val="5d"/>
          <w:lang w:val="en-US" w:eastAsia="en-US" w:bidi="en-US"/>
        </w:rPr>
        <w:t>log</w:t>
      </w:r>
      <w:r>
        <w:rPr>
          <w:rStyle w:val="5d"/>
          <w:vertAlign w:val="subscript"/>
          <w:lang w:val="en-US" w:eastAsia="en-US" w:bidi="en-US"/>
        </w:rPr>
        <w:t>2</w:t>
      </w:r>
      <w:r>
        <w:rPr>
          <w:rStyle w:val="5d"/>
          <w:lang w:val="en-US" w:eastAsia="en-US" w:bidi="en-US"/>
        </w:rPr>
        <w:t xml:space="preserve"> </w:t>
      </w:r>
      <w:r>
        <w:rPr>
          <w:rStyle w:val="5d"/>
        </w:rPr>
        <w:t>(гг + 1), соответ</w:t>
      </w:r>
      <w:r>
        <w:rPr>
          <w:rStyle w:val="5d"/>
        </w:rPr>
        <w:softHyphen/>
        <w:t>ственно.)</w:t>
      </w:r>
    </w:p>
    <w:p w:rsidR="008B4F6F" w:rsidRDefault="005F6776">
      <w:pPr>
        <w:pStyle w:val="200"/>
        <w:shd w:val="clear" w:color="auto" w:fill="auto"/>
        <w:spacing w:before="0" w:after="0" w:line="269" w:lineRule="exact"/>
        <w:ind w:left="20" w:right="40" w:firstLine="320"/>
        <w:jc w:val="both"/>
      </w:pPr>
      <w:r>
        <w:rPr>
          <w:rStyle w:val="5d"/>
        </w:rPr>
        <w:t xml:space="preserve">Если ограничиться только операцией сравнения ключей (см. раздел 10.2), то бинарный поиск является оптимальным алгоритмом, однако имеются алгоритмы поиска (см. интерполяционный поиск в разделе 5.6 и хеширование в разделе 7.3) с лучшим временем работы в среднем, а один из этих алгоритмов (хеширование) даже не требует, чтобы массив был отсортирован! Однако эти алгоритмы, кроме сравнения </w:t>
      </w:r>
      <w:r>
        <w:rPr>
          <w:rStyle w:val="5d"/>
        </w:rPr>
        <w:lastRenderedPageBreak/>
        <w:t>ключей, требуют некоторых специальных вычислений. И последнее: идея, лежащая в основе бинарного поиска, имеет ряд применений помимо поиска (см., например, [15]). Кроме того, она может быть использована для решения нелинейных уравнений (об этом мы поговорим в разделе 11.4).</w:t>
      </w:r>
    </w:p>
    <w:p w:rsidR="008B4F6F" w:rsidRDefault="005F6776">
      <w:pPr>
        <w:pStyle w:val="200"/>
        <w:shd w:val="clear" w:color="auto" w:fill="auto"/>
        <w:spacing w:before="0" w:after="443" w:line="269" w:lineRule="exact"/>
        <w:ind w:left="20" w:right="40" w:firstLine="320"/>
        <w:jc w:val="both"/>
      </w:pPr>
      <w:r>
        <w:rPr>
          <w:rStyle w:val="5d"/>
        </w:rPr>
        <w:t>Перед тем как завершить раздел, следует сделать еще одно замечание по по</w:t>
      </w:r>
      <w:r>
        <w:rPr>
          <w:rStyle w:val="5d"/>
        </w:rPr>
        <w:softHyphen/>
        <w:t>воду бинарного поиска. Иногда бинарный поиск представляют квинтэссенцией алгоритма, основанного на декомпозиции. Такая интерпретация некорректна, по</w:t>
      </w:r>
      <w:r>
        <w:rPr>
          <w:rStyle w:val="5d"/>
        </w:rPr>
        <w:softHyphen/>
        <w:t xml:space="preserve">скольку бинарный поиск на самом деле — весьма нетипичный случай метода декомпозиции. В самом деле, в соответствии с определением, данным в начале главы, метод декомпозиции делит задачу на </w:t>
      </w:r>
      <w:r>
        <w:rPr>
          <w:rStyle w:val="afff6"/>
        </w:rPr>
        <w:t>несколько</w:t>
      </w:r>
      <w:r>
        <w:rPr>
          <w:rStyle w:val="5d"/>
        </w:rPr>
        <w:t xml:space="preserve"> подзадач, каждая из кото</w:t>
      </w:r>
      <w:r>
        <w:rPr>
          <w:rStyle w:val="5d"/>
        </w:rPr>
        <w:softHyphen/>
        <w:t>рых требует решения. В случае же бинарного поиска необходимо решить только одну из двух подзадач. Таким образом, если рассматривать бинарный поиск как алгоритм декомпозиции, то его следует трактовать как вырожденный случай это</w:t>
      </w:r>
      <w:r>
        <w:rPr>
          <w:rStyle w:val="5d"/>
        </w:rPr>
        <w:softHyphen/>
        <w:t>го метода. В действительности бинарный поиск в большей степени соответствует классу алгоритмов деления пополам, которые мы рассмотрим в разделе 5.5. По</w:t>
      </w:r>
      <w:r>
        <w:rPr>
          <w:rStyle w:val="5d"/>
        </w:rPr>
        <w:softHyphen/>
        <w:t>чему же в таком случае мы решили описать бинарный поиск в этой главе? Ча</w:t>
      </w:r>
      <w:r>
        <w:rPr>
          <w:rStyle w:val="5d"/>
        </w:rPr>
        <w:softHyphen/>
        <w:t>стично — по традиции, частично — потому что плохой пример иногда в состоянии показать то, что не в состоянии показать хороший пример.</w:t>
      </w:r>
    </w:p>
    <w:p w:rsidR="008B4F6F" w:rsidRDefault="005F6776">
      <w:pPr>
        <w:pStyle w:val="1141"/>
        <w:shd w:val="clear" w:color="auto" w:fill="auto"/>
        <w:spacing w:before="0" w:after="252" w:line="240" w:lineRule="exact"/>
        <w:ind w:left="20"/>
      </w:pPr>
      <w:bookmarkStart w:id="148" w:name="bookmark147"/>
      <w:r>
        <w:t>Упражнения 4.3</w:t>
      </w:r>
      <w:bookmarkEnd w:id="148"/>
    </w:p>
    <w:tbl>
      <w:tblPr>
        <w:tblOverlap w:val="never"/>
        <w:tblW w:w="0" w:type="auto"/>
        <w:jc w:val="right"/>
        <w:tblLayout w:type="fixed"/>
        <w:tblCellMar>
          <w:left w:w="10" w:type="dxa"/>
          <w:right w:w="10" w:type="dxa"/>
        </w:tblCellMar>
        <w:tblLook w:val="04A0" w:firstRow="1" w:lastRow="0" w:firstColumn="1" w:lastColumn="0" w:noHBand="0" w:noVBand="1"/>
      </w:tblPr>
      <w:tblGrid>
        <w:gridCol w:w="326"/>
        <w:gridCol w:w="427"/>
        <w:gridCol w:w="427"/>
        <w:gridCol w:w="432"/>
        <w:gridCol w:w="432"/>
        <w:gridCol w:w="432"/>
        <w:gridCol w:w="432"/>
        <w:gridCol w:w="422"/>
        <w:gridCol w:w="432"/>
        <w:gridCol w:w="427"/>
        <w:gridCol w:w="432"/>
        <w:gridCol w:w="432"/>
        <w:gridCol w:w="442"/>
      </w:tblGrid>
      <w:tr w:rsidR="008B4F6F">
        <w:tblPrEx>
          <w:tblCellMar>
            <w:top w:w="0" w:type="dxa"/>
            <w:bottom w:w="0" w:type="dxa"/>
          </w:tblCellMar>
        </w:tblPrEx>
        <w:trPr>
          <w:trHeight w:hRule="exact" w:val="350"/>
          <w:jc w:val="right"/>
        </w:trPr>
        <w:tc>
          <w:tcPr>
            <w:tcW w:w="326" w:type="dxa"/>
            <w:tcBorders>
              <w:top w:val="single" w:sz="4" w:space="0" w:color="auto"/>
              <w:left w:val="single" w:sz="4" w:space="0" w:color="auto"/>
              <w:bottom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3</w:t>
            </w:r>
          </w:p>
        </w:tc>
        <w:tc>
          <w:tcPr>
            <w:tcW w:w="427" w:type="dxa"/>
            <w:tcBorders>
              <w:top w:val="single" w:sz="4" w:space="0" w:color="auto"/>
              <w:left w:val="single" w:sz="4" w:space="0" w:color="auto"/>
              <w:bottom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14</w:t>
            </w:r>
          </w:p>
        </w:tc>
        <w:tc>
          <w:tcPr>
            <w:tcW w:w="427" w:type="dxa"/>
            <w:tcBorders>
              <w:top w:val="single" w:sz="4" w:space="0" w:color="auto"/>
              <w:left w:val="single" w:sz="4" w:space="0" w:color="auto"/>
              <w:bottom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27</w:t>
            </w:r>
          </w:p>
        </w:tc>
        <w:tc>
          <w:tcPr>
            <w:tcW w:w="432" w:type="dxa"/>
            <w:tcBorders>
              <w:top w:val="single" w:sz="4" w:space="0" w:color="auto"/>
              <w:left w:val="single" w:sz="4" w:space="0" w:color="auto"/>
              <w:bottom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31</w:t>
            </w:r>
          </w:p>
        </w:tc>
        <w:tc>
          <w:tcPr>
            <w:tcW w:w="432" w:type="dxa"/>
            <w:tcBorders>
              <w:top w:val="single" w:sz="4" w:space="0" w:color="auto"/>
              <w:left w:val="single" w:sz="4" w:space="0" w:color="auto"/>
              <w:bottom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39</w:t>
            </w:r>
          </w:p>
        </w:tc>
        <w:tc>
          <w:tcPr>
            <w:tcW w:w="432" w:type="dxa"/>
            <w:tcBorders>
              <w:top w:val="single" w:sz="4" w:space="0" w:color="auto"/>
              <w:left w:val="single" w:sz="4" w:space="0" w:color="auto"/>
              <w:bottom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42</w:t>
            </w:r>
          </w:p>
        </w:tc>
        <w:tc>
          <w:tcPr>
            <w:tcW w:w="432" w:type="dxa"/>
            <w:tcBorders>
              <w:top w:val="single" w:sz="4" w:space="0" w:color="auto"/>
              <w:left w:val="single" w:sz="4" w:space="0" w:color="auto"/>
              <w:bottom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55</w:t>
            </w:r>
          </w:p>
        </w:tc>
        <w:tc>
          <w:tcPr>
            <w:tcW w:w="422" w:type="dxa"/>
            <w:tcBorders>
              <w:top w:val="single" w:sz="4" w:space="0" w:color="auto"/>
              <w:left w:val="single" w:sz="4" w:space="0" w:color="auto"/>
              <w:bottom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70</w:t>
            </w:r>
          </w:p>
        </w:tc>
        <w:tc>
          <w:tcPr>
            <w:tcW w:w="432" w:type="dxa"/>
            <w:tcBorders>
              <w:top w:val="single" w:sz="4" w:space="0" w:color="auto"/>
              <w:left w:val="single" w:sz="4" w:space="0" w:color="auto"/>
              <w:bottom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74</w:t>
            </w:r>
          </w:p>
        </w:tc>
        <w:tc>
          <w:tcPr>
            <w:tcW w:w="427"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81</w:t>
            </w:r>
          </w:p>
        </w:tc>
        <w:tc>
          <w:tcPr>
            <w:tcW w:w="432" w:type="dxa"/>
            <w:tcBorders>
              <w:top w:val="single" w:sz="4" w:space="0" w:color="auto"/>
              <w:left w:val="single" w:sz="4" w:space="0" w:color="auto"/>
              <w:bottom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85</w:t>
            </w:r>
          </w:p>
        </w:tc>
        <w:tc>
          <w:tcPr>
            <w:tcW w:w="432" w:type="dxa"/>
            <w:tcBorders>
              <w:top w:val="single" w:sz="4" w:space="0" w:color="auto"/>
              <w:left w:val="single" w:sz="4" w:space="0" w:color="auto"/>
              <w:bottom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93</w:t>
            </w:r>
          </w:p>
        </w:tc>
        <w:tc>
          <w:tcPr>
            <w:tcW w:w="442" w:type="dxa"/>
            <w:tcBorders>
              <w:top w:val="single" w:sz="4" w:space="0" w:color="auto"/>
              <w:left w:val="single" w:sz="4" w:space="0" w:color="auto"/>
              <w:bottom w:val="single" w:sz="4" w:space="0" w:color="auto"/>
              <w:right w:val="single" w:sz="4" w:space="0" w:color="auto"/>
            </w:tcBorders>
            <w:shd w:val="clear" w:color="auto" w:fill="FFFFFF"/>
          </w:tcPr>
          <w:p w:rsidR="008B4F6F" w:rsidRDefault="005F6776">
            <w:pPr>
              <w:pStyle w:val="200"/>
              <w:framePr w:w="5496" w:wrap="notBeside" w:vAnchor="text" w:hAnchor="text" w:xAlign="right" w:y="1"/>
              <w:shd w:val="clear" w:color="auto" w:fill="auto"/>
              <w:spacing w:before="0" w:after="0" w:line="210" w:lineRule="exact"/>
              <w:ind w:left="120" w:firstLine="0"/>
              <w:jc w:val="left"/>
            </w:pPr>
            <w:r>
              <w:rPr>
                <w:rStyle w:val="5d"/>
              </w:rPr>
              <w:t>98</w:t>
            </w:r>
          </w:p>
        </w:tc>
      </w:tr>
    </w:tbl>
    <w:p w:rsidR="008B4F6F" w:rsidRDefault="008B4F6F">
      <w:pPr>
        <w:rPr>
          <w:sz w:val="2"/>
          <w:szCs w:val="2"/>
        </w:rPr>
      </w:pPr>
    </w:p>
    <w:p w:rsidR="008B4F6F" w:rsidRDefault="005F6776">
      <w:pPr>
        <w:pStyle w:val="200"/>
        <w:shd w:val="clear" w:color="auto" w:fill="auto"/>
        <w:spacing w:before="0" w:after="0" w:line="271" w:lineRule="exact"/>
        <w:ind w:left="1360" w:right="40" w:hanging="280"/>
        <w:jc w:val="both"/>
      </w:pPr>
      <w:r>
        <w:rPr>
          <w:rStyle w:val="5d"/>
        </w:rPr>
        <w:t>а) Чему равно максимальное количество сравнений при бинарном по</w:t>
      </w:r>
      <w:r>
        <w:rPr>
          <w:rStyle w:val="5d"/>
        </w:rPr>
        <w:softHyphen/>
        <w:t>иске в этом массиве?</w:t>
      </w:r>
    </w:p>
    <w:p w:rsidR="008B4F6F" w:rsidRDefault="005F6776">
      <w:pPr>
        <w:pStyle w:val="200"/>
        <w:shd w:val="clear" w:color="auto" w:fill="auto"/>
        <w:spacing w:before="0" w:after="0" w:line="276" w:lineRule="exact"/>
        <w:ind w:left="1360" w:right="40" w:hanging="280"/>
        <w:jc w:val="both"/>
      </w:pPr>
      <w:r>
        <w:rPr>
          <w:rStyle w:val="5d"/>
        </w:rPr>
        <w:t>б) Перечислите ключи массива, при поиске которых будет выполняться максимальное количество сравнений.</w:t>
      </w:r>
    </w:p>
    <w:p w:rsidR="008B4F6F" w:rsidRDefault="005F6776">
      <w:pPr>
        <w:pStyle w:val="200"/>
        <w:shd w:val="clear" w:color="auto" w:fill="auto"/>
        <w:spacing w:before="0" w:after="0" w:line="271" w:lineRule="exact"/>
        <w:ind w:left="1360" w:right="40" w:hanging="280"/>
        <w:jc w:val="both"/>
      </w:pPr>
      <w:r>
        <w:rPr>
          <w:rStyle w:val="5d"/>
        </w:rPr>
        <w:t>в) Найдите среднее количество сравнений, выполняемых при успеш</w:t>
      </w:r>
      <w:r>
        <w:rPr>
          <w:rStyle w:val="5d"/>
        </w:rPr>
        <w:softHyphen/>
        <w:t>ном бинарном поиске в этом массиве; предполагается, что вероят</w:t>
      </w:r>
      <w:r>
        <w:rPr>
          <w:rStyle w:val="5d"/>
        </w:rPr>
        <w:softHyphen/>
        <w:t>ности поиска каждого ключа одинаковы.</w:t>
      </w:r>
    </w:p>
    <w:p w:rsidR="008B4F6F" w:rsidRDefault="005F6776">
      <w:pPr>
        <w:pStyle w:val="200"/>
        <w:shd w:val="clear" w:color="auto" w:fill="auto"/>
        <w:spacing w:before="0" w:after="0" w:line="271" w:lineRule="exact"/>
        <w:ind w:left="1360" w:right="40" w:hanging="280"/>
        <w:jc w:val="both"/>
        <w:sectPr w:rsidR="008B4F6F">
          <w:pgSz w:w="11909" w:h="16838"/>
          <w:pgMar w:top="3087" w:right="1604" w:bottom="2053" w:left="1604" w:header="0" w:footer="3" w:gutter="782"/>
          <w:cols w:space="720"/>
          <w:noEndnote/>
          <w:rtlGutter/>
          <w:docGrid w:linePitch="360"/>
        </w:sectPr>
      </w:pPr>
      <w:r>
        <w:rPr>
          <w:rStyle w:val="5d"/>
        </w:rPr>
        <w:t>г) Найдите среднее количество сравнений, выполняемых при неудач</w:t>
      </w:r>
      <w:r>
        <w:rPr>
          <w:rStyle w:val="5d"/>
        </w:rPr>
        <w:softHyphen/>
        <w:t>ном бинарном поиске в этом массиве; предполагается, что вероят</w:t>
      </w:r>
      <w:r>
        <w:rPr>
          <w:rStyle w:val="5d"/>
        </w:rPr>
        <w:softHyphen/>
        <w:t>ность поиска для каждого из 14 интервалов, образуемых элементами массива, одинакова.</w:t>
      </w:r>
    </w:p>
    <w:p w:rsidR="008B4F6F" w:rsidRDefault="005F6776">
      <w:pPr>
        <w:pStyle w:val="200"/>
        <w:numPr>
          <w:ilvl w:val="0"/>
          <w:numId w:val="66"/>
        </w:numPr>
        <w:shd w:val="clear" w:color="auto" w:fill="auto"/>
        <w:spacing w:before="0" w:after="0" w:line="278" w:lineRule="exact"/>
        <w:ind w:left="980" w:right="200" w:hanging="260"/>
        <w:jc w:val="both"/>
      </w:pPr>
      <w:r>
        <w:rPr>
          <w:rStyle w:val="5d"/>
        </w:rPr>
        <w:lastRenderedPageBreak/>
        <w:t xml:space="preserve"> Решите рекуррентное уравнение </w:t>
      </w:r>
      <w:r>
        <w:rPr>
          <w:rStyle w:val="afff6"/>
          <w:lang w:val="en-US" w:eastAsia="en-US" w:bidi="en-US"/>
        </w:rPr>
        <w:t>C</w:t>
      </w:r>
      <w:r>
        <w:rPr>
          <w:rStyle w:val="afff6"/>
          <w:vertAlign w:val="subscript"/>
          <w:lang w:val="en-US" w:eastAsia="en-US" w:bidi="en-US"/>
        </w:rPr>
        <w:t>w</w:t>
      </w:r>
      <w:r>
        <w:rPr>
          <w:rStyle w:val="5d"/>
          <w:lang w:val="en-US" w:eastAsia="en-US" w:bidi="en-US"/>
        </w:rPr>
        <w:t xml:space="preserve"> (n) </w:t>
      </w:r>
      <w:r>
        <w:rPr>
          <w:rStyle w:val="5d"/>
        </w:rPr>
        <w:t xml:space="preserve">= </w:t>
      </w:r>
      <w:r>
        <w:rPr>
          <w:rStyle w:val="afff6"/>
          <w:lang w:val="en-US" w:eastAsia="en-US" w:bidi="en-US"/>
        </w:rPr>
        <w:t>C</w:t>
      </w:r>
      <w:r>
        <w:rPr>
          <w:rStyle w:val="afff6"/>
          <w:vertAlign w:val="subscript"/>
          <w:lang w:val="en-US" w:eastAsia="en-US" w:bidi="en-US"/>
        </w:rPr>
        <w:t>w</w:t>
      </w:r>
      <w:r>
        <w:rPr>
          <w:rStyle w:val="5d"/>
          <w:lang w:val="en-US" w:eastAsia="en-US" w:bidi="en-US"/>
        </w:rPr>
        <w:t xml:space="preserve"> </w:t>
      </w:r>
      <w:r>
        <w:rPr>
          <w:rStyle w:val="5d"/>
        </w:rPr>
        <w:t>([п/</w:t>
      </w:r>
      <w:r>
        <w:rPr>
          <w:rStyle w:val="5d"/>
          <w:lang w:val="en-US" w:eastAsia="en-US" w:bidi="en-US"/>
        </w:rPr>
        <w:t xml:space="preserve">2J) </w:t>
      </w:r>
      <w:r>
        <w:rPr>
          <w:rStyle w:val="5d"/>
        </w:rPr>
        <w:t xml:space="preserve">+ 1 при </w:t>
      </w:r>
      <w:r>
        <w:rPr>
          <w:rStyle w:val="afff6"/>
        </w:rPr>
        <w:t>п</w:t>
      </w:r>
      <w:r>
        <w:rPr>
          <w:rStyle w:val="5d"/>
        </w:rPr>
        <w:t xml:space="preserve"> &gt; 1, </w:t>
      </w:r>
      <w:r>
        <w:rPr>
          <w:rStyle w:val="afff6"/>
          <w:lang w:val="en-US" w:eastAsia="en-US" w:bidi="en-US"/>
        </w:rPr>
        <w:t>C</w:t>
      </w:r>
      <w:r>
        <w:rPr>
          <w:rStyle w:val="afff6"/>
          <w:vertAlign w:val="subscript"/>
          <w:lang w:val="en-US" w:eastAsia="en-US" w:bidi="en-US"/>
        </w:rPr>
        <w:t>w</w:t>
      </w:r>
      <w:r>
        <w:rPr>
          <w:rStyle w:val="5d"/>
          <w:lang w:val="en-US" w:eastAsia="en-US" w:bidi="en-US"/>
        </w:rPr>
        <w:t xml:space="preserve"> </w:t>
      </w:r>
      <w:r>
        <w:rPr>
          <w:rStyle w:val="5d"/>
        </w:rPr>
        <w:t xml:space="preserve">(1) = 1 для </w:t>
      </w:r>
      <w:r>
        <w:rPr>
          <w:rStyle w:val="afff6"/>
        </w:rPr>
        <w:t xml:space="preserve">п — </w:t>
      </w:r>
      <w:r>
        <w:rPr>
          <w:rStyle w:val="Candara10pt0pt0"/>
        </w:rPr>
        <w:t>2</w:t>
      </w:r>
      <w:r>
        <w:rPr>
          <w:rStyle w:val="afff6"/>
          <w:vertAlign w:val="superscript"/>
        </w:rPr>
        <w:t>к</w:t>
      </w:r>
      <w:r>
        <w:rPr>
          <w:rStyle w:val="5d"/>
        </w:rPr>
        <w:t xml:space="preserve"> методом обратной подстановки.</w:t>
      </w:r>
    </w:p>
    <w:p w:rsidR="008B4F6F" w:rsidRDefault="005F6776">
      <w:pPr>
        <w:pStyle w:val="200"/>
        <w:numPr>
          <w:ilvl w:val="0"/>
          <w:numId w:val="66"/>
        </w:numPr>
        <w:shd w:val="clear" w:color="auto" w:fill="auto"/>
        <w:spacing w:before="0" w:after="215" w:line="210" w:lineRule="exact"/>
        <w:ind w:left="980" w:hanging="260"/>
        <w:jc w:val="both"/>
      </w:pPr>
      <w:r>
        <w:rPr>
          <w:rStyle w:val="5d"/>
        </w:rPr>
        <w:t xml:space="preserve"> а) Докажите равенство</w:t>
      </w:r>
    </w:p>
    <w:p w:rsidR="008B4F6F" w:rsidRDefault="005F6776">
      <w:pPr>
        <w:pStyle w:val="200"/>
        <w:shd w:val="clear" w:color="auto" w:fill="auto"/>
        <w:spacing w:before="0" w:after="153" w:line="210" w:lineRule="exact"/>
        <w:ind w:left="2480" w:firstLine="0"/>
        <w:jc w:val="left"/>
      </w:pPr>
      <w:r>
        <w:rPr>
          <w:rStyle w:val="5d"/>
          <w:lang w:val="en-US" w:eastAsia="en-US" w:bidi="en-US"/>
        </w:rPr>
        <w:t xml:space="preserve">[log </w:t>
      </w:r>
      <w:r>
        <w:rPr>
          <w:rStyle w:val="5d"/>
        </w:rPr>
        <w:t xml:space="preserve">2 </w:t>
      </w:r>
      <w:r>
        <w:rPr>
          <w:rStyle w:val="afff6"/>
          <w:lang w:val="en-US" w:eastAsia="en-US" w:bidi="en-US"/>
        </w:rPr>
        <w:t>n\+l=</w:t>
      </w:r>
      <w:r>
        <w:rPr>
          <w:rStyle w:val="5d"/>
          <w:lang w:val="en-US" w:eastAsia="en-US" w:bidi="en-US"/>
        </w:rPr>
        <w:t xml:space="preserve"> [log</w:t>
      </w:r>
      <w:r>
        <w:rPr>
          <w:rStyle w:val="5d"/>
          <w:vertAlign w:val="subscript"/>
          <w:lang w:val="en-US" w:eastAsia="en-US" w:bidi="en-US"/>
        </w:rPr>
        <w:t>2</w:t>
      </w:r>
      <w:r>
        <w:rPr>
          <w:rStyle w:val="5d"/>
          <w:lang w:val="en-US" w:eastAsia="en-US" w:bidi="en-US"/>
        </w:rPr>
        <w:t xml:space="preserve"> </w:t>
      </w:r>
      <w:r>
        <w:rPr>
          <w:rStyle w:val="5d"/>
        </w:rPr>
        <w:t xml:space="preserve">(П + </w:t>
      </w:r>
      <w:r>
        <w:rPr>
          <w:rStyle w:val="5d"/>
          <w:lang w:val="en-US" w:eastAsia="en-US" w:bidi="en-US"/>
        </w:rPr>
        <w:t xml:space="preserve">I)] </w:t>
      </w:r>
      <w:r>
        <w:rPr>
          <w:rStyle w:val="5d"/>
        </w:rPr>
        <w:t xml:space="preserve">При </w:t>
      </w:r>
      <w:r>
        <w:rPr>
          <w:rStyle w:val="afff6"/>
        </w:rPr>
        <w:t>П</w:t>
      </w:r>
      <w:r>
        <w:rPr>
          <w:rStyle w:val="5d"/>
        </w:rPr>
        <w:t xml:space="preserve"> ^ 1.</w:t>
      </w:r>
    </w:p>
    <w:p w:rsidR="008B4F6F" w:rsidRDefault="005F6776">
      <w:pPr>
        <w:pStyle w:val="200"/>
        <w:shd w:val="clear" w:color="auto" w:fill="auto"/>
        <w:spacing w:before="0" w:after="0" w:line="269" w:lineRule="exact"/>
        <w:ind w:right="200" w:firstLine="0"/>
      </w:pPr>
      <w:r>
        <w:rPr>
          <w:rStyle w:val="5d"/>
        </w:rPr>
        <w:t xml:space="preserve">б) Докажите, что функция </w:t>
      </w:r>
      <w:r>
        <w:rPr>
          <w:rStyle w:val="afff6"/>
          <w:lang w:val="en-US" w:eastAsia="en-US" w:bidi="en-US"/>
        </w:rPr>
        <w:t>C</w:t>
      </w:r>
      <w:r>
        <w:rPr>
          <w:rStyle w:val="afff6"/>
          <w:vertAlign w:val="subscript"/>
          <w:lang w:val="en-US" w:eastAsia="en-US" w:bidi="en-US"/>
        </w:rPr>
        <w:t>w</w:t>
      </w:r>
      <w:r>
        <w:rPr>
          <w:rStyle w:val="5d"/>
          <w:lang w:val="en-US" w:eastAsia="en-US" w:bidi="en-US"/>
        </w:rPr>
        <w:t xml:space="preserve"> </w:t>
      </w:r>
      <w:r>
        <w:rPr>
          <w:rStyle w:val="95pt0pt"/>
          <w:lang w:val="en-US" w:eastAsia="en-US" w:bidi="en-US"/>
        </w:rPr>
        <w:t xml:space="preserve">(n) </w:t>
      </w:r>
      <w:r>
        <w:rPr>
          <w:rStyle w:val="5d"/>
        </w:rPr>
        <w:t xml:space="preserve">= </w:t>
      </w:r>
      <w:r>
        <w:rPr>
          <w:rStyle w:val="5d"/>
          <w:lang w:val="en-US" w:eastAsia="en-US" w:bidi="en-US"/>
        </w:rPr>
        <w:t>[log</w:t>
      </w:r>
      <w:r>
        <w:rPr>
          <w:rStyle w:val="5d"/>
          <w:vertAlign w:val="subscript"/>
          <w:lang w:val="en-US" w:eastAsia="en-US" w:bidi="en-US"/>
        </w:rPr>
        <w:t>2</w:t>
      </w:r>
      <w:r>
        <w:rPr>
          <w:rStyle w:val="5d"/>
          <w:lang w:val="en-US" w:eastAsia="en-US" w:bidi="en-US"/>
        </w:rPr>
        <w:t xml:space="preserve"> </w:t>
      </w:r>
      <w:r>
        <w:rPr>
          <w:rStyle w:val="95pt0pt"/>
          <w:lang w:val="en-US" w:eastAsia="en-US" w:bidi="en-US"/>
        </w:rPr>
        <w:t xml:space="preserve">nj </w:t>
      </w:r>
      <w:r>
        <w:rPr>
          <w:rStyle w:val="5d"/>
        </w:rPr>
        <w:t xml:space="preserve">+ 1 является решением рекуррентного уравнения (4.2) для положительных нечетных </w:t>
      </w:r>
      <w:r>
        <w:rPr>
          <w:rStyle w:val="afff6"/>
        </w:rPr>
        <w:t>п.</w:t>
      </w:r>
    </w:p>
    <w:p w:rsidR="008B4F6F" w:rsidRDefault="005F6776">
      <w:pPr>
        <w:pStyle w:val="200"/>
        <w:numPr>
          <w:ilvl w:val="0"/>
          <w:numId w:val="66"/>
        </w:numPr>
        <w:shd w:val="clear" w:color="auto" w:fill="auto"/>
        <w:spacing w:before="0" w:after="0" w:line="269" w:lineRule="exact"/>
        <w:ind w:left="980" w:right="200" w:hanging="260"/>
        <w:jc w:val="both"/>
      </w:pPr>
      <w:r>
        <w:rPr>
          <w:rStyle w:val="5d"/>
        </w:rPr>
        <w:t xml:space="preserve"> Оцените, во сколько раз быстрее в среднем будет выполняться успеш</w:t>
      </w:r>
      <w:r>
        <w:rPr>
          <w:rStyle w:val="5d"/>
        </w:rPr>
        <w:softHyphen/>
        <w:t>ный бинарный поиск в отсортированном массиве из 100000 элементов по сравнению с последовательным поиском.</w:t>
      </w:r>
    </w:p>
    <w:p w:rsidR="008B4F6F" w:rsidRDefault="005F6776">
      <w:pPr>
        <w:pStyle w:val="200"/>
        <w:numPr>
          <w:ilvl w:val="0"/>
          <w:numId w:val="66"/>
        </w:numPr>
        <w:shd w:val="clear" w:color="auto" w:fill="auto"/>
        <w:spacing w:before="0" w:after="0" w:line="269" w:lineRule="exact"/>
        <w:ind w:left="980" w:right="200" w:hanging="260"/>
        <w:jc w:val="both"/>
      </w:pPr>
      <w:r>
        <w:rPr>
          <w:rStyle w:val="5d"/>
        </w:rPr>
        <w:t xml:space="preserve"> Последовательный поиск дает практически одинаковую эффективность при поиске в массиве и в связанном списке. Справедливо ли аналогич</w:t>
      </w:r>
      <w:r>
        <w:rPr>
          <w:rStyle w:val="5d"/>
        </w:rPr>
        <w:softHyphen/>
        <w:t>ное утверждение для бинарного поиска? (Естественно, мы предпола</w:t>
      </w:r>
      <w:r>
        <w:rPr>
          <w:rStyle w:val="5d"/>
        </w:rPr>
        <w:softHyphen/>
        <w:t>гаем, что список отсортирован.)</w:t>
      </w:r>
    </w:p>
    <w:p w:rsidR="008B4F6F" w:rsidRDefault="005F6776">
      <w:pPr>
        <w:pStyle w:val="200"/>
        <w:numPr>
          <w:ilvl w:val="0"/>
          <w:numId w:val="66"/>
        </w:numPr>
        <w:shd w:val="clear" w:color="auto" w:fill="auto"/>
        <w:spacing w:before="0" w:after="0" w:line="274" w:lineRule="exact"/>
        <w:ind w:left="980" w:right="200" w:hanging="260"/>
        <w:jc w:val="both"/>
      </w:pPr>
      <w:r>
        <w:rPr>
          <w:rStyle w:val="5d"/>
        </w:rPr>
        <w:t xml:space="preserve"> Как с помощью бинарного поиска найти диапазон, т.е. все элементы отсортированного массива, которые находятся между заданными зна</w:t>
      </w:r>
      <w:r>
        <w:rPr>
          <w:rStyle w:val="5d"/>
        </w:rPr>
        <w:softHyphen/>
        <w:t xml:space="preserve">чениями </w:t>
      </w:r>
      <w:r>
        <w:rPr>
          <w:rStyle w:val="afff6"/>
          <w:lang w:val="en-US" w:eastAsia="en-US" w:bidi="en-US"/>
        </w:rPr>
        <w:t>L</w:t>
      </w:r>
      <w:r>
        <w:rPr>
          <w:rStyle w:val="5d"/>
          <w:lang w:val="en-US" w:eastAsia="en-US" w:bidi="en-US"/>
        </w:rPr>
        <w:t xml:space="preserve"> </w:t>
      </w:r>
      <w:r>
        <w:rPr>
          <w:rStyle w:val="5d"/>
        </w:rPr>
        <w:t xml:space="preserve">и </w:t>
      </w:r>
      <w:r>
        <w:rPr>
          <w:rStyle w:val="afff6"/>
          <w:lang w:val="en-US" w:eastAsia="en-US" w:bidi="en-US"/>
        </w:rPr>
        <w:t>U</w:t>
      </w:r>
      <w:r>
        <w:rPr>
          <w:rStyle w:val="5d"/>
          <w:lang w:val="en-US" w:eastAsia="en-US" w:bidi="en-US"/>
        </w:rPr>
        <w:t xml:space="preserve"> </w:t>
      </w:r>
      <w:r>
        <w:rPr>
          <w:rStyle w:val="5d"/>
        </w:rPr>
        <w:t xml:space="preserve">включительно </w:t>
      </w:r>
      <w:r>
        <w:rPr>
          <w:rStyle w:val="5d"/>
          <w:lang w:val="en-US" w:eastAsia="en-US" w:bidi="en-US"/>
        </w:rPr>
        <w:t xml:space="preserve">(L </w:t>
      </w:r>
      <w:r>
        <w:rPr>
          <w:rStyle w:val="5d"/>
        </w:rPr>
        <w:t>&lt; £/)? Какова эффективность этого алгоритма в наихудшем случае?</w:t>
      </w:r>
    </w:p>
    <w:p w:rsidR="008B4F6F" w:rsidRDefault="005F6776">
      <w:pPr>
        <w:pStyle w:val="200"/>
        <w:numPr>
          <w:ilvl w:val="0"/>
          <w:numId w:val="66"/>
        </w:numPr>
        <w:shd w:val="clear" w:color="auto" w:fill="auto"/>
        <w:spacing w:before="0" w:after="24" w:line="210" w:lineRule="exact"/>
        <w:ind w:left="980" w:hanging="260"/>
        <w:jc w:val="both"/>
      </w:pPr>
      <w:r>
        <w:rPr>
          <w:rStyle w:val="5d"/>
        </w:rPr>
        <w:t xml:space="preserve"> Напишите псевдокод рекурсивной версии бинарного поиска.</w:t>
      </w:r>
    </w:p>
    <w:p w:rsidR="008B4F6F" w:rsidRDefault="005F6776">
      <w:pPr>
        <w:pStyle w:val="200"/>
        <w:numPr>
          <w:ilvl w:val="0"/>
          <w:numId w:val="66"/>
        </w:numPr>
        <w:shd w:val="clear" w:color="auto" w:fill="auto"/>
        <w:spacing w:before="0" w:after="0" w:line="269" w:lineRule="exact"/>
        <w:ind w:left="980" w:right="200" w:hanging="260"/>
        <w:jc w:val="both"/>
      </w:pPr>
      <w:r>
        <w:rPr>
          <w:rStyle w:val="5d"/>
        </w:rPr>
        <w:t xml:space="preserve"> Разработайте версию бинарного поиска, где бы использовались обыч</w:t>
      </w:r>
      <w:r>
        <w:rPr>
          <w:rStyle w:val="5d"/>
        </w:rPr>
        <w:softHyphen/>
        <w:t>ные сравнения, такие как &lt; и =. Реализуйте алгоритм на любом языке программирования и тщательно отладьте его (обычно при написании таких программ образуется повышенное количество ошибок).</w:t>
      </w:r>
    </w:p>
    <w:p w:rsidR="008B4F6F" w:rsidRDefault="00E15E4E">
      <w:pPr>
        <w:framePr w:h="586" w:wrap="around" w:vAnchor="text" w:hAnchor="margin" w:x="-5" w:y="599"/>
        <w:jc w:val="center"/>
        <w:rPr>
          <w:sz w:val="2"/>
          <w:szCs w:val="2"/>
        </w:rPr>
      </w:pPr>
      <w:r>
        <w:rPr>
          <w:noProof/>
          <w:lang w:bidi="ar-SA"/>
        </w:rPr>
        <w:drawing>
          <wp:inline distT="0" distB="0" distL="0" distR="0">
            <wp:extent cx="381000" cy="371475"/>
            <wp:effectExtent l="0" t="0" r="0" b="9525"/>
            <wp:docPr id="365" name="Рисунок 79" descr="imag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7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numPr>
          <w:ilvl w:val="0"/>
          <w:numId w:val="66"/>
        </w:numPr>
        <w:shd w:val="clear" w:color="auto" w:fill="auto"/>
        <w:spacing w:before="0" w:after="0" w:line="271" w:lineRule="exact"/>
        <w:ind w:left="980" w:right="200" w:hanging="260"/>
        <w:jc w:val="both"/>
      </w:pPr>
      <w:r>
        <w:rPr>
          <w:rStyle w:val="5d"/>
        </w:rPr>
        <w:t xml:space="preserve"> Проанализируйте временную эффективность версии бинарного поиска с обычными сравнениями, предложенной в упражнении 8.</w:t>
      </w:r>
    </w:p>
    <w:p w:rsidR="008B4F6F" w:rsidRDefault="005F6776">
      <w:pPr>
        <w:pStyle w:val="200"/>
        <w:numPr>
          <w:ilvl w:val="0"/>
          <w:numId w:val="66"/>
        </w:numPr>
        <w:shd w:val="clear" w:color="auto" w:fill="auto"/>
        <w:tabs>
          <w:tab w:val="left" w:pos="390"/>
        </w:tabs>
        <w:spacing w:before="0" w:after="379" w:line="269" w:lineRule="exact"/>
        <w:ind w:right="200" w:firstLine="0"/>
        <w:jc w:val="both"/>
      </w:pPr>
      <w:r>
        <w:rPr>
          <w:rStyle w:val="5d"/>
        </w:rPr>
        <w:t>Перед вами разложены 42 рисунка в семь рядов, по 6 рисунков в каж</w:t>
      </w:r>
      <w:r>
        <w:rPr>
          <w:rStyle w:val="5d"/>
        </w:rPr>
        <w:softHyphen/>
        <w:t>дом. Необходимо определить загаданный партнером рисунок, задавая вопросы, на которые можно получить ответ “да” или “нет”. Ваша за</w:t>
      </w:r>
      <w:r>
        <w:rPr>
          <w:rStyle w:val="5d"/>
        </w:rPr>
        <w:softHyphen/>
        <w:t>дача — предложить максимально эффективный алгоритм решения этой задачи и указать максимальное количество вопросов, которое потребу</w:t>
      </w:r>
      <w:r>
        <w:rPr>
          <w:rStyle w:val="5d"/>
        </w:rPr>
        <w:softHyphen/>
        <w:t>ется задать, чтобы гарантированно определить рисунок.</w:t>
      </w:r>
    </w:p>
    <w:p w:rsidR="008B4F6F" w:rsidRDefault="005F6776">
      <w:pPr>
        <w:pStyle w:val="921"/>
        <w:keepNext/>
        <w:keepLines/>
        <w:numPr>
          <w:ilvl w:val="0"/>
          <w:numId w:val="64"/>
        </w:numPr>
        <w:shd w:val="clear" w:color="auto" w:fill="auto"/>
        <w:tabs>
          <w:tab w:val="left" w:pos="859"/>
        </w:tabs>
        <w:spacing w:after="112" w:line="320" w:lineRule="exact"/>
        <w:ind w:firstLine="0"/>
      </w:pPr>
      <w:bookmarkStart w:id="149" w:name="bookmark148"/>
      <w:r>
        <w:t>Обход бинарного дерева</w:t>
      </w:r>
      <w:bookmarkEnd w:id="149"/>
    </w:p>
    <w:p w:rsidR="008B4F6F" w:rsidRDefault="005F6776">
      <w:pPr>
        <w:pStyle w:val="200"/>
        <w:shd w:val="clear" w:color="auto" w:fill="auto"/>
        <w:spacing w:before="0" w:after="0" w:line="269" w:lineRule="exact"/>
        <w:ind w:right="200" w:firstLine="340"/>
        <w:jc w:val="both"/>
      </w:pPr>
      <w:r>
        <w:rPr>
          <w:rStyle w:val="5d"/>
        </w:rPr>
        <w:t xml:space="preserve">В этом разделе мы рассмотрим, каким образом метод декомпозиции может быть применен к бинарным деревьям. </w:t>
      </w:r>
      <w:r>
        <w:rPr>
          <w:rStyle w:val="afff6"/>
        </w:rPr>
        <w:t>Бинарное дерево Т</w:t>
      </w:r>
      <w:r>
        <w:rPr>
          <w:rStyle w:val="5d"/>
        </w:rPr>
        <w:t xml:space="preserve"> определяется как ко</w:t>
      </w:r>
      <w:r>
        <w:rPr>
          <w:rStyle w:val="5d"/>
        </w:rPr>
        <w:softHyphen/>
        <w:t>нечное множество узлов, которое может быть либо пустым, либо состоит из корня</w:t>
      </w:r>
      <w:r>
        <w:br w:type="page"/>
      </w:r>
    </w:p>
    <w:p w:rsidR="008B4F6F" w:rsidRDefault="005F6776">
      <w:pPr>
        <w:pStyle w:val="200"/>
        <w:shd w:val="clear" w:color="auto" w:fill="auto"/>
        <w:spacing w:before="0" w:after="186" w:line="271" w:lineRule="exact"/>
        <w:ind w:left="60" w:right="40" w:firstLine="0"/>
        <w:jc w:val="both"/>
      </w:pPr>
      <w:r>
        <w:rPr>
          <w:rStyle w:val="5d"/>
        </w:rPr>
        <w:lastRenderedPageBreak/>
        <w:t xml:space="preserve">и двух непересекающихся бинарных деревьев </w:t>
      </w:r>
      <w:r>
        <w:rPr>
          <w:rStyle w:val="afff6"/>
        </w:rPr>
        <w:t>Ть</w:t>
      </w:r>
      <w:r>
        <w:rPr>
          <w:rStyle w:val="5d"/>
        </w:rPr>
        <w:t xml:space="preserve"> и </w:t>
      </w:r>
      <w:r>
        <w:rPr>
          <w:rStyle w:val="MicrosoftSansSerif75pt3"/>
        </w:rPr>
        <w:t>Tr,</w:t>
      </w:r>
      <w:r>
        <w:rPr>
          <w:rStyle w:val="MicrosoftSansSerif7pt3pt"/>
          <w:spacing w:val="60"/>
          <w:lang w:val="en-US" w:eastAsia="en-US" w:bidi="en-US"/>
        </w:rPr>
        <w:t xml:space="preserve"> </w:t>
      </w:r>
      <w:r>
        <w:rPr>
          <w:rStyle w:val="5d"/>
        </w:rPr>
        <w:t>именуемых, соответствен</w:t>
      </w:r>
      <w:r>
        <w:rPr>
          <w:rStyle w:val="5d"/>
        </w:rPr>
        <w:softHyphen/>
        <w:t>но, левым и правым поддеревьями корня. Обычно мы говорим о бинарном дереве как о частном случае упорядоченного дерева (рис. 4.4). (Соответствующее опре</w:t>
      </w:r>
      <w:r>
        <w:rPr>
          <w:rStyle w:val="5d"/>
        </w:rPr>
        <w:softHyphen/>
        <w:t>деление бинарного дерева было дано в разделе 1.4.)</w:t>
      </w:r>
    </w:p>
    <w:p w:rsidR="008B4F6F" w:rsidRDefault="00E15E4E">
      <w:pPr>
        <w:framePr w:h="2107" w:wrap="notBeside" w:vAnchor="text" w:hAnchor="text" w:xAlign="center" w:y="1"/>
        <w:jc w:val="center"/>
        <w:rPr>
          <w:sz w:val="2"/>
          <w:szCs w:val="2"/>
        </w:rPr>
      </w:pPr>
      <w:r>
        <w:rPr>
          <w:noProof/>
          <w:lang w:bidi="ar-SA"/>
        </w:rPr>
        <w:drawing>
          <wp:inline distT="0" distB="0" distL="0" distR="0">
            <wp:extent cx="1990725" cy="1343025"/>
            <wp:effectExtent l="0" t="0" r="9525" b="9525"/>
            <wp:docPr id="364" name="Рисунок 80" descr="imag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7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90725" cy="1343025"/>
                    </a:xfrm>
                    <a:prstGeom prst="rect">
                      <a:avLst/>
                    </a:prstGeom>
                    <a:noFill/>
                    <a:ln>
                      <a:noFill/>
                    </a:ln>
                  </pic:spPr>
                </pic:pic>
              </a:graphicData>
            </a:graphic>
          </wp:inline>
        </w:drawing>
      </w:r>
    </w:p>
    <w:p w:rsidR="008B4F6F" w:rsidRDefault="005F6776">
      <w:pPr>
        <w:pStyle w:val="7f7"/>
        <w:framePr w:h="2107" w:wrap="notBeside" w:vAnchor="text" w:hAnchor="text" w:xAlign="center" w:y="1"/>
        <w:shd w:val="clear" w:color="auto" w:fill="auto"/>
      </w:pPr>
      <w:r>
        <w:t>Рис. 4.4. Стандартное представле</w:t>
      </w:r>
      <w:r>
        <w:softHyphen/>
        <w:t>ние бинарного дерева</w:t>
      </w:r>
    </w:p>
    <w:p w:rsidR="008B4F6F" w:rsidRDefault="008B4F6F">
      <w:pPr>
        <w:rPr>
          <w:sz w:val="2"/>
          <w:szCs w:val="2"/>
        </w:rPr>
      </w:pPr>
    </w:p>
    <w:p w:rsidR="008B4F6F" w:rsidRDefault="005F6776">
      <w:pPr>
        <w:pStyle w:val="200"/>
        <w:shd w:val="clear" w:color="auto" w:fill="auto"/>
        <w:spacing w:before="181" w:after="107" w:line="269" w:lineRule="exact"/>
        <w:ind w:left="60" w:right="40" w:firstLine="340"/>
        <w:jc w:val="both"/>
      </w:pPr>
      <w:r>
        <w:rPr>
          <w:rStyle w:val="5d"/>
        </w:rPr>
        <w:t>Поскольку по определению бинарное дерево делится на две меньшие структу</w:t>
      </w:r>
      <w:r>
        <w:rPr>
          <w:rStyle w:val="5d"/>
        </w:rPr>
        <w:softHyphen/>
        <w:t>ры такого же типа — левое поддерево и правое поддерево, многие задачи, связан</w:t>
      </w:r>
      <w:r>
        <w:rPr>
          <w:rStyle w:val="5d"/>
        </w:rPr>
        <w:softHyphen/>
        <w:t>ные с бинарными деревьями, могут решаться при помощи метода декомпозиции. В качестве примера рассмотрим рекурсивный алгоритм определения высоты би</w:t>
      </w:r>
      <w:r>
        <w:rPr>
          <w:rStyle w:val="5d"/>
        </w:rPr>
        <w:softHyphen/>
        <w:t>нарного дерева. Вспомним, что высота дерева определяется как длина самого длинного пути от корня к листу. Следовательно, ее можно вычислить, выбрав максимальное значение среди высот левого и правого поддеревьев корня и при</w:t>
      </w:r>
      <w:r>
        <w:rPr>
          <w:rStyle w:val="5d"/>
        </w:rPr>
        <w:softHyphen/>
        <w:t>бавив к нему 1 (чтобы учесть дополнительный уровень корня). Заметим также, что удобно определить высоту пустого дерева равной —1. Итак, мы получили следующий рекурсивный алгоритм:</w:t>
      </w:r>
    </w:p>
    <w:p w:rsidR="008B4F6F" w:rsidRDefault="005F6776">
      <w:pPr>
        <w:pStyle w:val="471"/>
        <w:shd w:val="clear" w:color="auto" w:fill="auto"/>
        <w:spacing w:before="0" w:after="0" w:line="210" w:lineRule="exact"/>
        <w:ind w:left="60" w:firstLine="0"/>
      </w:pPr>
      <w:r>
        <w:rPr>
          <w:rStyle w:val="475"/>
        </w:rPr>
        <w:t xml:space="preserve">Алгоритм </w:t>
      </w:r>
      <w:r>
        <w:rPr>
          <w:rStyle w:val="47105pt2"/>
        </w:rPr>
        <w:t>Height</w:t>
      </w:r>
      <w:r>
        <w:rPr>
          <w:rStyle w:val="47105pt3"/>
        </w:rPr>
        <w:t xml:space="preserve"> </w:t>
      </w:r>
      <w:r>
        <w:rPr>
          <w:rStyle w:val="476"/>
        </w:rPr>
        <w:t>(Г)</w:t>
      </w:r>
    </w:p>
    <w:p w:rsidR="008B4F6F" w:rsidRDefault="005F6776">
      <w:pPr>
        <w:pStyle w:val="200"/>
        <w:shd w:val="clear" w:color="auto" w:fill="auto"/>
        <w:tabs>
          <w:tab w:val="left" w:pos="2438"/>
        </w:tabs>
        <w:spacing w:before="0" w:after="0" w:line="271" w:lineRule="exact"/>
        <w:ind w:left="280" w:right="2480" w:firstLine="0"/>
        <w:jc w:val="left"/>
      </w:pPr>
      <w:r>
        <w:rPr>
          <w:rStyle w:val="5d"/>
        </w:rPr>
        <w:t>// Рекурсивное вычисление высоты бинарного дерева // Входные данные:</w:t>
      </w:r>
      <w:r>
        <w:rPr>
          <w:rStyle w:val="5d"/>
        </w:rPr>
        <w:tab/>
        <w:t xml:space="preserve">Бинарное дерево </w:t>
      </w:r>
      <w:r>
        <w:rPr>
          <w:rStyle w:val="afff6"/>
        </w:rPr>
        <w:t>Т</w:t>
      </w:r>
    </w:p>
    <w:p w:rsidR="008B4F6F" w:rsidRDefault="005F6776">
      <w:pPr>
        <w:pStyle w:val="200"/>
        <w:shd w:val="clear" w:color="auto" w:fill="auto"/>
        <w:spacing w:before="0" w:after="0" w:line="271" w:lineRule="exact"/>
        <w:ind w:left="280" w:right="2700" w:firstLine="0"/>
        <w:jc w:val="left"/>
      </w:pPr>
      <w:r>
        <w:rPr>
          <w:rStyle w:val="afff6"/>
        </w:rPr>
        <w:t>II</w:t>
      </w:r>
      <w:r>
        <w:rPr>
          <w:rStyle w:val="5d"/>
        </w:rPr>
        <w:t xml:space="preserve"> Выходные данные: Высота бинарного дерева </w:t>
      </w:r>
      <w:r>
        <w:rPr>
          <w:rStyle w:val="afff6"/>
        </w:rPr>
        <w:t xml:space="preserve">Т ИТ = </w:t>
      </w:r>
      <w:r>
        <w:rPr>
          <w:rStyle w:val="Candara10pt0pt0"/>
        </w:rPr>
        <w:t xml:space="preserve">0 </w:t>
      </w:r>
      <w:r>
        <w:rPr>
          <w:rStyle w:val="af8"/>
          <w:lang w:val="en-US" w:eastAsia="en-US" w:bidi="en-US"/>
        </w:rPr>
        <w:t xml:space="preserve">return </w:t>
      </w:r>
      <w:r>
        <w:rPr>
          <w:rStyle w:val="af8"/>
        </w:rPr>
        <w:t xml:space="preserve">—1 </w:t>
      </w:r>
      <w:r>
        <w:rPr>
          <w:rStyle w:val="af8"/>
          <w:lang w:val="en-US" w:eastAsia="en-US" w:bidi="en-US"/>
        </w:rPr>
        <w:t>else</w:t>
      </w:r>
    </w:p>
    <w:p w:rsidR="008B4F6F" w:rsidRDefault="005F6776">
      <w:pPr>
        <w:pStyle w:val="211"/>
        <w:shd w:val="clear" w:color="auto" w:fill="auto"/>
        <w:spacing w:after="60"/>
        <w:ind w:left="520"/>
        <w:jc w:val="left"/>
      </w:pPr>
      <w:r>
        <w:rPr>
          <w:rStyle w:val="213"/>
          <w:b/>
          <w:bCs/>
        </w:rPr>
        <w:t xml:space="preserve">return </w:t>
      </w:r>
      <w:r>
        <w:rPr>
          <w:rStyle w:val="213"/>
          <w:b/>
          <w:bCs/>
          <w:lang w:val="ru-RU" w:eastAsia="ru-RU" w:bidi="ru-RU"/>
        </w:rPr>
        <w:t>та</w:t>
      </w:r>
      <w:r>
        <w:rPr>
          <w:rStyle w:val="21f"/>
          <w:b/>
          <w:bCs/>
          <w:i/>
          <w:iCs/>
        </w:rPr>
        <w:t xml:space="preserve">x{Height{TL), </w:t>
      </w:r>
      <w:r>
        <w:rPr>
          <w:rStyle w:val="21f"/>
          <w:b/>
          <w:bCs/>
          <w:i/>
          <w:iCs/>
          <w:lang w:val="ru-RU" w:eastAsia="ru-RU" w:bidi="ru-RU"/>
        </w:rPr>
        <w:t xml:space="preserve">НегдЫ(Тя)} </w:t>
      </w:r>
      <w:r>
        <w:rPr>
          <w:rStyle w:val="211pt4"/>
          <w:i/>
          <w:iCs/>
          <w:lang w:val="ru-RU" w:eastAsia="ru-RU" w:bidi="ru-RU"/>
        </w:rPr>
        <w:t>+</w:t>
      </w:r>
      <w:r>
        <w:rPr>
          <w:rStyle w:val="213"/>
          <w:b/>
          <w:bCs/>
          <w:lang w:val="ru-RU" w:eastAsia="ru-RU" w:bidi="ru-RU"/>
        </w:rPr>
        <w:t xml:space="preserve"> 1</w:t>
      </w:r>
    </w:p>
    <w:p w:rsidR="008B4F6F" w:rsidRDefault="005F6776">
      <w:pPr>
        <w:pStyle w:val="200"/>
        <w:shd w:val="clear" w:color="auto" w:fill="auto"/>
        <w:spacing w:before="0" w:after="109" w:line="271" w:lineRule="exact"/>
        <w:ind w:left="60" w:right="40" w:firstLine="340"/>
        <w:jc w:val="both"/>
      </w:pPr>
      <w:r>
        <w:rPr>
          <w:rStyle w:val="5d"/>
        </w:rPr>
        <w:t xml:space="preserve">Размер экземпляра данной задачи измеряется количеством узлов </w:t>
      </w:r>
      <w:r>
        <w:rPr>
          <w:rStyle w:val="afff6"/>
        </w:rPr>
        <w:t>п</w:t>
      </w:r>
      <w:r>
        <w:rPr>
          <w:rStyle w:val="5d"/>
        </w:rPr>
        <w:t xml:space="preserve"> (</w:t>
      </w:r>
      <w:r>
        <w:rPr>
          <w:rStyle w:val="afff6"/>
        </w:rPr>
        <w:t>Т)</w:t>
      </w:r>
      <w:r>
        <w:rPr>
          <w:rStyle w:val="5d"/>
        </w:rPr>
        <w:t xml:space="preserve"> бинар</w:t>
      </w:r>
      <w:r>
        <w:rPr>
          <w:rStyle w:val="5d"/>
        </w:rPr>
        <w:softHyphen/>
        <w:t xml:space="preserve">ного дерева </w:t>
      </w:r>
      <w:r>
        <w:rPr>
          <w:rStyle w:val="afff6"/>
        </w:rPr>
        <w:t>Т.</w:t>
      </w:r>
      <w:r>
        <w:rPr>
          <w:rStyle w:val="5d"/>
        </w:rPr>
        <w:t xml:space="preserve"> Очевидно, что количество сравнений, выполняемых для вычисле</w:t>
      </w:r>
      <w:r>
        <w:rPr>
          <w:rStyle w:val="5d"/>
        </w:rPr>
        <w:softHyphen/>
        <w:t xml:space="preserve">ния максимального из двух чисел, и количество сложений </w:t>
      </w:r>
      <w:r>
        <w:rPr>
          <w:rStyle w:val="afff6"/>
        </w:rPr>
        <w:t>А (п</w:t>
      </w:r>
      <w:r>
        <w:rPr>
          <w:rStyle w:val="5d"/>
        </w:rPr>
        <w:t xml:space="preserve"> (Т)), выполняемое алгоритмом, одинаково. Для </w:t>
      </w:r>
      <w:r>
        <w:rPr>
          <w:rStyle w:val="afff6"/>
        </w:rPr>
        <w:t>А (п</w:t>
      </w:r>
      <w:r>
        <w:rPr>
          <w:rStyle w:val="5d"/>
        </w:rPr>
        <w:t xml:space="preserve"> (Г)) можно записать следующее рекуррентное уравнение:</w:t>
      </w:r>
    </w:p>
    <w:p w:rsidR="008B4F6F" w:rsidRDefault="005F6776">
      <w:pPr>
        <w:pStyle w:val="200"/>
        <w:shd w:val="clear" w:color="auto" w:fill="auto"/>
        <w:spacing w:before="0" w:after="0" w:line="210" w:lineRule="exact"/>
        <w:ind w:right="20" w:firstLine="0"/>
      </w:pPr>
      <w:r>
        <w:rPr>
          <w:rStyle w:val="afff6"/>
        </w:rPr>
        <w:t>А (п</w:t>
      </w:r>
      <w:r>
        <w:rPr>
          <w:rStyle w:val="5d"/>
        </w:rPr>
        <w:t xml:space="preserve"> (Г)) = </w:t>
      </w:r>
      <w:r>
        <w:rPr>
          <w:rStyle w:val="afff6"/>
        </w:rPr>
        <w:t xml:space="preserve">А (п </w:t>
      </w:r>
      <w:r>
        <w:rPr>
          <w:rStyle w:val="afff6"/>
          <w:lang w:val="en-US" w:eastAsia="en-US" w:bidi="en-US"/>
        </w:rPr>
        <w:t>(T</w:t>
      </w:r>
      <w:r>
        <w:rPr>
          <w:rStyle w:val="afff6"/>
          <w:vertAlign w:val="subscript"/>
          <w:lang w:val="en-US" w:eastAsia="en-US" w:bidi="en-US"/>
        </w:rPr>
        <w:t>L</w:t>
      </w:r>
      <w:r>
        <w:rPr>
          <w:rStyle w:val="afff6"/>
          <w:lang w:val="en-US" w:eastAsia="en-US" w:bidi="en-US"/>
        </w:rPr>
        <w:t xml:space="preserve">)) </w:t>
      </w:r>
      <w:r>
        <w:rPr>
          <w:rStyle w:val="afff6"/>
        </w:rPr>
        <w:t xml:space="preserve">+ А(п </w:t>
      </w:r>
      <w:r>
        <w:rPr>
          <w:rStyle w:val="afff6"/>
          <w:lang w:val="en-US" w:eastAsia="en-US" w:bidi="en-US"/>
        </w:rPr>
        <w:t>{T</w:t>
      </w:r>
      <w:r>
        <w:rPr>
          <w:rStyle w:val="afff6"/>
          <w:vertAlign w:val="subscript"/>
          <w:lang w:val="en-US" w:eastAsia="en-US" w:bidi="en-US"/>
        </w:rPr>
        <w:t>R</w:t>
      </w:r>
      <w:r>
        <w:rPr>
          <w:rStyle w:val="afff6"/>
          <w:lang w:val="en-US" w:eastAsia="en-US" w:bidi="en-US"/>
        </w:rPr>
        <w:t>))</w:t>
      </w:r>
      <w:r>
        <w:rPr>
          <w:rStyle w:val="5d"/>
          <w:lang w:val="en-US" w:eastAsia="en-US" w:bidi="en-US"/>
        </w:rPr>
        <w:t xml:space="preserve"> </w:t>
      </w:r>
      <w:r>
        <w:rPr>
          <w:rStyle w:val="5d"/>
        </w:rPr>
        <w:t xml:space="preserve">+ 1 при </w:t>
      </w:r>
      <w:r>
        <w:rPr>
          <w:rStyle w:val="afff6"/>
        </w:rPr>
        <w:t>п</w:t>
      </w:r>
      <w:r>
        <w:rPr>
          <w:rStyle w:val="5d"/>
        </w:rPr>
        <w:t xml:space="preserve"> (Г) &gt; О, </w:t>
      </w:r>
      <w:r>
        <w:rPr>
          <w:rStyle w:val="afff6"/>
        </w:rPr>
        <w:t>А</w:t>
      </w:r>
      <w:r>
        <w:rPr>
          <w:rStyle w:val="5d"/>
        </w:rPr>
        <w:t xml:space="preserve"> (0) = 0.</w:t>
      </w:r>
      <w:r>
        <w:br w:type="page"/>
      </w:r>
    </w:p>
    <w:p w:rsidR="008B4F6F" w:rsidRDefault="005F6776">
      <w:pPr>
        <w:pStyle w:val="200"/>
        <w:shd w:val="clear" w:color="auto" w:fill="auto"/>
        <w:spacing w:before="0" w:after="0" w:line="269" w:lineRule="exact"/>
        <w:ind w:left="40" w:right="200" w:firstLine="340"/>
        <w:jc w:val="both"/>
      </w:pPr>
      <w:r>
        <w:rPr>
          <w:rStyle w:val="5d"/>
        </w:rPr>
        <w:lastRenderedPageBreak/>
        <w:t>Прежде чем решать уравнение (можете ли вы сказать, каким будет его реше</w:t>
      </w:r>
      <w:r>
        <w:rPr>
          <w:rStyle w:val="5d"/>
        </w:rPr>
        <w:softHyphen/>
        <w:t>ние?), заметим, что сложение — не самая часто выполняемая операция в данном алгоритме. А какая же? Проверка, не является ли бинарное дерево пустым (кста</w:t>
      </w:r>
      <w:r>
        <w:rPr>
          <w:rStyle w:val="5d"/>
        </w:rPr>
        <w:softHyphen/>
        <w:t xml:space="preserve">ти, это весьма типично для алгоритмов, работающих с бинарными деревьями). Например, для пустого дерева сравнение </w:t>
      </w:r>
      <w:r>
        <w:rPr>
          <w:rStyle w:val="afff6"/>
        </w:rPr>
        <w:t>Т</w:t>
      </w:r>
      <w:r>
        <w:rPr>
          <w:rStyle w:val="5d"/>
        </w:rPr>
        <w:t xml:space="preserve"> = 0 выполняется один раз, в то время как сложение в этом случае не выполняется вовсе. Для дерева из одного узла количество сравнений и сложений равны, соответственно, трем и одному.</w:t>
      </w:r>
    </w:p>
    <w:p w:rsidR="008B4F6F" w:rsidRDefault="00E15E4E">
      <w:pPr>
        <w:framePr w:h="1286" w:wrap="around" w:vAnchor="text" w:hAnchor="margin" w:x="1559" w:y="1794"/>
        <w:jc w:val="center"/>
        <w:rPr>
          <w:sz w:val="2"/>
          <w:szCs w:val="2"/>
        </w:rPr>
      </w:pPr>
      <w:r>
        <w:rPr>
          <w:noProof/>
          <w:lang w:bidi="ar-SA"/>
        </w:rPr>
        <w:drawing>
          <wp:inline distT="0" distB="0" distL="0" distR="0">
            <wp:extent cx="1028700" cy="809625"/>
            <wp:effectExtent l="0" t="0" r="0" b="9525"/>
            <wp:docPr id="363" name="Рисунок 81" descr="imag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7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28700" cy="809625"/>
                    </a:xfrm>
                    <a:prstGeom prst="rect">
                      <a:avLst/>
                    </a:prstGeom>
                    <a:noFill/>
                    <a:ln>
                      <a:noFill/>
                    </a:ln>
                  </pic:spPr>
                </pic:pic>
              </a:graphicData>
            </a:graphic>
          </wp:inline>
        </w:drawing>
      </w:r>
    </w:p>
    <w:p w:rsidR="008B4F6F" w:rsidRDefault="005F6776">
      <w:pPr>
        <w:pStyle w:val="200"/>
        <w:shd w:val="clear" w:color="auto" w:fill="auto"/>
        <w:spacing w:before="0" w:after="126" w:line="269" w:lineRule="exact"/>
        <w:ind w:left="40" w:right="200" w:firstLine="340"/>
        <w:jc w:val="both"/>
      </w:pPr>
      <w:r>
        <w:rPr>
          <w:rStyle w:val="5d"/>
        </w:rPr>
        <w:t>При анализе алгоритмов, работающих с бинарными деревьями, зачастую по</w:t>
      </w:r>
      <w:r>
        <w:rPr>
          <w:rStyle w:val="5d"/>
        </w:rPr>
        <w:softHyphen/>
        <w:t xml:space="preserve">могает изображение расширения дерева, в котором пустые поддеревья заменены специальными узлами. Такие дополнительные узлы, изображенные на рис. 4.5 квадратами, называются </w:t>
      </w:r>
      <w:r>
        <w:rPr>
          <w:rStyle w:val="afff6"/>
        </w:rPr>
        <w:t>внешними</w:t>
      </w:r>
      <w:r>
        <w:rPr>
          <w:rStyle w:val="5d"/>
        </w:rPr>
        <w:t xml:space="preserve"> </w:t>
      </w:r>
      <w:r>
        <w:rPr>
          <w:rStyle w:val="5d"/>
          <w:lang w:val="en-US" w:eastAsia="en-US" w:bidi="en-US"/>
        </w:rPr>
        <w:t xml:space="preserve">(external); </w:t>
      </w:r>
      <w:r>
        <w:rPr>
          <w:rStyle w:val="5d"/>
        </w:rPr>
        <w:t>исходные узлы (изображенные в ви</w:t>
      </w:r>
      <w:r>
        <w:rPr>
          <w:rStyle w:val="5d"/>
        </w:rPr>
        <w:softHyphen/>
        <w:t xml:space="preserve">де кругов) называются </w:t>
      </w:r>
      <w:r>
        <w:rPr>
          <w:rStyle w:val="afff6"/>
        </w:rPr>
        <w:t>внутренними</w:t>
      </w:r>
      <w:r>
        <w:rPr>
          <w:rStyle w:val="5d"/>
        </w:rPr>
        <w:t xml:space="preserve"> </w:t>
      </w:r>
      <w:r>
        <w:rPr>
          <w:rStyle w:val="5d"/>
          <w:lang w:val="en-US" w:eastAsia="en-US" w:bidi="en-US"/>
        </w:rPr>
        <w:t xml:space="preserve">(internal). </w:t>
      </w:r>
      <w:r>
        <w:rPr>
          <w:rStyle w:val="5d"/>
        </w:rPr>
        <w:t>По определению расширение пу</w:t>
      </w:r>
      <w:r>
        <w:rPr>
          <w:rStyle w:val="5d"/>
        </w:rPr>
        <w:softHyphen/>
        <w:t>стого бинарного дерева представляет собой единственный внешний узел.</w:t>
      </w:r>
    </w:p>
    <w:p w:rsidR="008B4F6F" w:rsidRDefault="00E15E4E">
      <w:pPr>
        <w:framePr w:h="1843" w:hSpace="1678" w:wrap="notBeside" w:vAnchor="text" w:hAnchor="text" w:x="3889" w:y="1"/>
        <w:jc w:val="center"/>
        <w:rPr>
          <w:sz w:val="2"/>
          <w:szCs w:val="2"/>
        </w:rPr>
      </w:pPr>
      <w:r>
        <w:rPr>
          <w:noProof/>
          <w:lang w:bidi="ar-SA"/>
        </w:rPr>
        <w:drawing>
          <wp:inline distT="0" distB="0" distL="0" distR="0">
            <wp:extent cx="1495425" cy="1171575"/>
            <wp:effectExtent l="0" t="0" r="9525" b="9525"/>
            <wp:docPr id="362" name="Рисунок 82" descr="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7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95425" cy="1171575"/>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tabs>
          <w:tab w:val="center" w:pos="5154"/>
          <w:tab w:val="left" w:pos="5084"/>
        </w:tabs>
        <w:spacing w:before="149" w:after="90" w:line="210" w:lineRule="exact"/>
        <w:ind w:left="2300" w:firstLine="0"/>
        <w:jc w:val="both"/>
      </w:pPr>
      <w:r>
        <w:rPr>
          <w:rStyle w:val="5d"/>
        </w:rPr>
        <w:t>а)</w:t>
      </w:r>
      <w:r>
        <w:rPr>
          <w:rStyle w:val="5d"/>
        </w:rPr>
        <w:tab/>
        <w:t>б)</w:t>
      </w:r>
    </w:p>
    <w:p w:rsidR="008B4F6F" w:rsidRDefault="005F6776">
      <w:pPr>
        <w:pStyle w:val="200"/>
        <w:shd w:val="clear" w:color="auto" w:fill="auto"/>
        <w:spacing w:before="0" w:after="275" w:line="238" w:lineRule="exact"/>
        <w:ind w:left="1540" w:right="1660" w:firstLine="0"/>
        <w:jc w:val="both"/>
      </w:pPr>
      <w:r>
        <w:rPr>
          <w:rStyle w:val="5d"/>
        </w:rPr>
        <w:t xml:space="preserve">Рис. 4.5. </w:t>
      </w:r>
      <w:r>
        <w:rPr>
          <w:rStyle w:val="afff6"/>
        </w:rPr>
        <w:t>а)</w:t>
      </w:r>
      <w:r>
        <w:rPr>
          <w:rStyle w:val="5d"/>
        </w:rPr>
        <w:t xml:space="preserve"> Бинарное дерево, </w:t>
      </w:r>
      <w:r>
        <w:rPr>
          <w:rStyle w:val="afff6"/>
        </w:rPr>
        <w:t>б)</w:t>
      </w:r>
      <w:r>
        <w:rPr>
          <w:rStyle w:val="5d"/>
        </w:rPr>
        <w:t xml:space="preserve"> Его расширение. Внут</w:t>
      </w:r>
      <w:r>
        <w:rPr>
          <w:rStyle w:val="5d"/>
        </w:rPr>
        <w:softHyphen/>
        <w:t>ренние узлы представлены кругами, внешние — квад</w:t>
      </w:r>
      <w:r>
        <w:rPr>
          <w:rStyle w:val="5d"/>
        </w:rPr>
        <w:softHyphen/>
        <w:t>ратами</w:t>
      </w:r>
    </w:p>
    <w:p w:rsidR="008B4F6F" w:rsidRDefault="005F6776">
      <w:pPr>
        <w:pStyle w:val="200"/>
        <w:shd w:val="clear" w:color="auto" w:fill="auto"/>
        <w:spacing w:before="0" w:after="227" w:line="269" w:lineRule="exact"/>
        <w:ind w:left="40" w:right="200" w:firstLine="340"/>
        <w:jc w:val="both"/>
      </w:pPr>
      <w:r>
        <w:rPr>
          <w:rStyle w:val="5d"/>
        </w:rPr>
        <w:t>Легко увидеть, что алгоритм поиска высоты бинарного дерева выполняет ров</w:t>
      </w:r>
      <w:r>
        <w:rPr>
          <w:rStyle w:val="5d"/>
        </w:rPr>
        <w:softHyphen/>
        <w:t xml:space="preserve">но по одному сложению для каждого внутреннего узла расширенного дерева, и по одной проверке на пустоту дерева для каждого внутреннего и внешнего узла. Таким образом, для определения эффективности алгоритма надо знать, сколько внешних узлов может иметь расширенное дерево с </w:t>
      </w:r>
      <w:r>
        <w:rPr>
          <w:rStyle w:val="afff6"/>
        </w:rPr>
        <w:t>п</w:t>
      </w:r>
      <w:r>
        <w:rPr>
          <w:rStyle w:val="5d"/>
        </w:rPr>
        <w:t xml:space="preserve"> внутренними узлами. Рас</w:t>
      </w:r>
      <w:r>
        <w:rPr>
          <w:rStyle w:val="5d"/>
        </w:rPr>
        <w:softHyphen/>
        <w:t xml:space="preserve">смотрев рис. 4.5 и несколько аналогичных примеров расширенных деревьев, легко выдвинуть гипотезу (которую несложно доказать), что количество внешних узлов </w:t>
      </w:r>
      <w:r>
        <w:rPr>
          <w:rStyle w:val="afff6"/>
        </w:rPr>
        <w:t>х</w:t>
      </w:r>
      <w:r>
        <w:rPr>
          <w:rStyle w:val="5d"/>
        </w:rPr>
        <w:t xml:space="preserve"> всегда на один больше количества внутренних узлов п:</w:t>
      </w:r>
    </w:p>
    <w:p w:rsidR="008B4F6F" w:rsidRDefault="005F6776">
      <w:pPr>
        <w:pStyle w:val="200"/>
        <w:shd w:val="clear" w:color="auto" w:fill="auto"/>
        <w:tabs>
          <w:tab w:val="right" w:pos="7746"/>
        </w:tabs>
        <w:spacing w:before="0" w:after="199" w:line="210" w:lineRule="exact"/>
        <w:ind w:left="3440" w:firstLine="0"/>
        <w:jc w:val="both"/>
      </w:pPr>
      <w:r>
        <w:rPr>
          <w:rStyle w:val="afff6"/>
        </w:rPr>
        <w:t>х = п</w:t>
      </w:r>
      <w:r>
        <w:rPr>
          <w:rStyle w:val="5d"/>
        </w:rPr>
        <w:t xml:space="preserve"> + 1.</w:t>
      </w:r>
      <w:r>
        <w:rPr>
          <w:rStyle w:val="5d"/>
        </w:rPr>
        <w:tab/>
        <w:t>(4.5)</w:t>
      </w:r>
    </w:p>
    <w:p w:rsidR="008B4F6F" w:rsidRDefault="005F6776">
      <w:pPr>
        <w:pStyle w:val="200"/>
        <w:shd w:val="clear" w:color="auto" w:fill="auto"/>
        <w:spacing w:before="0" w:after="0" w:line="269" w:lineRule="exact"/>
        <w:ind w:left="40" w:right="200" w:firstLine="340"/>
        <w:jc w:val="both"/>
      </w:pPr>
      <w:r>
        <w:rPr>
          <w:rStyle w:val="5d"/>
        </w:rPr>
        <w:t xml:space="preserve">Докажем это равенство по индукции по количеству внутренних узлов </w:t>
      </w:r>
      <w:r>
        <w:rPr>
          <w:rStyle w:val="afff6"/>
        </w:rPr>
        <w:t>п</w:t>
      </w:r>
      <w:r>
        <w:rPr>
          <w:rStyle w:val="5d"/>
        </w:rPr>
        <w:t xml:space="preserve"> &gt; 0. Базис индукции справедлив, поскольку при </w:t>
      </w:r>
      <w:r>
        <w:rPr>
          <w:rStyle w:val="afff6"/>
        </w:rPr>
        <w:t>п = 0</w:t>
      </w:r>
      <w:r>
        <w:rPr>
          <w:rStyle w:val="5d"/>
        </w:rPr>
        <w:t xml:space="preserve"> мы имеем пустое дерево с одним внешним узлом по определению. Положим в общем случае, что </w:t>
      </w:r>
      <w:r>
        <w:rPr>
          <w:rStyle w:val="afff6"/>
        </w:rPr>
        <w:t>х = к +</w:t>
      </w:r>
      <w:r>
        <w:rPr>
          <w:rStyle w:val="5d"/>
        </w:rPr>
        <w:t xml:space="preserve"> 1 для любого расширенного дерева </w:t>
      </w:r>
      <w:r>
        <w:rPr>
          <w:rStyle w:val="afff6"/>
        </w:rPr>
        <w:t>с 0 ^ к &lt; п</w:t>
      </w:r>
      <w:r>
        <w:rPr>
          <w:rStyle w:val="5d"/>
        </w:rPr>
        <w:t xml:space="preserve"> внутренними узлами. Пусть </w:t>
      </w:r>
      <w:r>
        <w:rPr>
          <w:rStyle w:val="afff6"/>
        </w:rPr>
        <w:t>Т</w:t>
      </w:r>
      <w:r>
        <w:rPr>
          <w:rStyle w:val="5d"/>
        </w:rPr>
        <w:t xml:space="preserve"> —</w:t>
      </w:r>
      <w:r>
        <w:br w:type="page"/>
      </w:r>
    </w:p>
    <w:p w:rsidR="008B4F6F" w:rsidRDefault="005F6776">
      <w:pPr>
        <w:pStyle w:val="200"/>
        <w:shd w:val="clear" w:color="auto" w:fill="auto"/>
        <w:spacing w:before="0" w:after="269" w:line="271" w:lineRule="exact"/>
        <w:ind w:left="60" w:right="40" w:firstLine="0"/>
        <w:jc w:val="both"/>
      </w:pPr>
      <w:r>
        <w:rPr>
          <w:rStyle w:val="5d"/>
        </w:rPr>
        <w:lastRenderedPageBreak/>
        <w:t xml:space="preserve">расширенное бинарное дерево с </w:t>
      </w:r>
      <w:r>
        <w:rPr>
          <w:rStyle w:val="afff6"/>
        </w:rPr>
        <w:t>п</w:t>
      </w:r>
      <w:r>
        <w:rPr>
          <w:rStyle w:val="5d"/>
        </w:rPr>
        <w:t xml:space="preserve"> внутренними и </w:t>
      </w:r>
      <w:r>
        <w:rPr>
          <w:rStyle w:val="afff6"/>
        </w:rPr>
        <w:t>х</w:t>
      </w:r>
      <w:r>
        <w:rPr>
          <w:rStyle w:val="5d"/>
        </w:rPr>
        <w:t xml:space="preserve"> внешними узлами, </w:t>
      </w:r>
      <w:r>
        <w:rPr>
          <w:rStyle w:val="afff6"/>
        </w:rPr>
        <w:t>пь</w:t>
      </w:r>
      <w:r>
        <w:rPr>
          <w:rStyle w:val="5d"/>
        </w:rPr>
        <w:t xml:space="preserve"> и </w:t>
      </w:r>
      <w:r>
        <w:rPr>
          <w:rStyle w:val="afff6"/>
        </w:rPr>
        <w:t xml:space="preserve">хь — </w:t>
      </w:r>
      <w:r>
        <w:rPr>
          <w:rStyle w:val="5d"/>
        </w:rPr>
        <w:t xml:space="preserve">количество, соответственно, внутренних и внешних узлов в левом поддереве </w:t>
      </w:r>
      <w:r>
        <w:rPr>
          <w:rStyle w:val="afff6"/>
        </w:rPr>
        <w:t xml:space="preserve">Т, </w:t>
      </w:r>
      <w:r>
        <w:rPr>
          <w:rStyle w:val="5d"/>
        </w:rPr>
        <w:t xml:space="preserve">а пд и </w:t>
      </w:r>
      <w:r>
        <w:rPr>
          <w:rStyle w:val="afff9"/>
        </w:rPr>
        <w:t xml:space="preserve">xr </w:t>
      </w:r>
      <w:r>
        <w:rPr>
          <w:rStyle w:val="afff9"/>
          <w:lang w:val="ru-RU" w:eastAsia="ru-RU" w:bidi="ru-RU"/>
        </w:rPr>
        <w:t>—</w:t>
      </w:r>
      <w:r>
        <w:rPr>
          <w:rStyle w:val="5d"/>
        </w:rPr>
        <w:t xml:space="preserve"> количество внутренних и внешних узлов в правом поддереве </w:t>
      </w:r>
      <w:r>
        <w:rPr>
          <w:rStyle w:val="afff6"/>
        </w:rPr>
        <w:t xml:space="preserve">Т, </w:t>
      </w:r>
      <w:r>
        <w:rPr>
          <w:rStyle w:val="5d"/>
        </w:rPr>
        <w:t xml:space="preserve">соответственно. Поскольку </w:t>
      </w:r>
      <w:r>
        <w:rPr>
          <w:rStyle w:val="afff6"/>
        </w:rPr>
        <w:t>п &gt;</w:t>
      </w:r>
      <w:r>
        <w:rPr>
          <w:rStyle w:val="5d"/>
        </w:rPr>
        <w:t xml:space="preserve"> 0, бинарное дерево </w:t>
      </w:r>
      <w:r>
        <w:rPr>
          <w:rStyle w:val="afff6"/>
        </w:rPr>
        <w:t>Т</w:t>
      </w:r>
      <w:r>
        <w:rPr>
          <w:rStyle w:val="5d"/>
        </w:rPr>
        <w:t xml:space="preserve"> имеет корень, который является внутренним узлом, и, следовательно, </w:t>
      </w:r>
      <w:r>
        <w:rPr>
          <w:rStyle w:val="afff6"/>
        </w:rPr>
        <w:t>п</w:t>
      </w:r>
      <w:r>
        <w:rPr>
          <w:rStyle w:val="5d"/>
        </w:rPr>
        <w:t xml:space="preserve"> = </w:t>
      </w:r>
      <w:r>
        <w:rPr>
          <w:rStyle w:val="afff9"/>
        </w:rPr>
        <w:t>hl</w:t>
      </w:r>
      <w:r>
        <w:rPr>
          <w:rStyle w:val="5d"/>
          <w:lang w:val="en-US" w:eastAsia="en-US" w:bidi="en-US"/>
        </w:rPr>
        <w:t xml:space="preserve"> </w:t>
      </w:r>
      <w:r>
        <w:rPr>
          <w:rStyle w:val="5d"/>
        </w:rPr>
        <w:t>+ пд +1. Полагая гипотезу индукции справедливой для левого и правого поддеревьев, находим количество внешних узлов дерева Т:</w:t>
      </w:r>
    </w:p>
    <w:p w:rsidR="008B4F6F" w:rsidRDefault="005F6776">
      <w:pPr>
        <w:pStyle w:val="501"/>
        <w:shd w:val="clear" w:color="auto" w:fill="auto"/>
        <w:spacing w:before="0" w:after="163" w:line="160" w:lineRule="exact"/>
        <w:jc w:val="center"/>
      </w:pPr>
      <w:r>
        <w:rPr>
          <w:rStyle w:val="501pt"/>
          <w:b/>
          <w:bCs/>
          <w:lang w:val="ru-RU" w:eastAsia="ru-RU" w:bidi="ru-RU"/>
        </w:rPr>
        <w:t xml:space="preserve">X = </w:t>
      </w:r>
      <w:r>
        <w:rPr>
          <w:rStyle w:val="501pt"/>
          <w:b/>
          <w:bCs/>
        </w:rPr>
        <w:t>XL</w:t>
      </w:r>
      <w:r>
        <w:rPr>
          <w:rStyle w:val="500pt0"/>
          <w:b/>
          <w:bCs/>
        </w:rPr>
        <w:t xml:space="preserve"> </w:t>
      </w:r>
      <w:r>
        <w:rPr>
          <w:rStyle w:val="500pt0"/>
          <w:b/>
          <w:bCs/>
          <w:lang w:val="ru-RU" w:eastAsia="ru-RU" w:bidi="ru-RU"/>
        </w:rPr>
        <w:t xml:space="preserve">+ </w:t>
      </w:r>
      <w:r>
        <w:rPr>
          <w:rStyle w:val="501pt0"/>
          <w:b/>
          <w:bCs/>
        </w:rPr>
        <w:t xml:space="preserve">Xr </w:t>
      </w:r>
      <w:r>
        <w:rPr>
          <w:rStyle w:val="501pt0"/>
          <w:b/>
          <w:bCs/>
          <w:lang w:val="ru-RU" w:eastAsia="ru-RU" w:bidi="ru-RU"/>
        </w:rPr>
        <w:t xml:space="preserve">= </w:t>
      </w:r>
      <w:r>
        <w:rPr>
          <w:rStyle w:val="501pt0"/>
          <w:b/>
          <w:bCs/>
        </w:rPr>
        <w:t>(71l</w:t>
      </w:r>
      <w:r>
        <w:rPr>
          <w:rStyle w:val="500pt0"/>
          <w:b/>
          <w:bCs/>
        </w:rPr>
        <w:t xml:space="preserve"> </w:t>
      </w:r>
      <w:r>
        <w:rPr>
          <w:rStyle w:val="500pt0"/>
          <w:b/>
          <w:bCs/>
          <w:lang w:val="ru-RU" w:eastAsia="ru-RU" w:bidi="ru-RU"/>
        </w:rPr>
        <w:t xml:space="preserve">+ 1) + </w:t>
      </w:r>
      <w:r>
        <w:rPr>
          <w:rStyle w:val="501pt"/>
          <w:b/>
          <w:bCs/>
          <w:lang w:val="ru-RU" w:eastAsia="ru-RU" w:bidi="ru-RU"/>
        </w:rPr>
        <w:t>(</w:t>
      </w:r>
      <w:r>
        <w:rPr>
          <w:rStyle w:val="501pt"/>
          <w:b/>
          <w:bCs/>
        </w:rPr>
        <w:t>TlR</w:t>
      </w:r>
      <w:r>
        <w:rPr>
          <w:rStyle w:val="500pt0"/>
          <w:b/>
          <w:bCs/>
        </w:rPr>
        <w:t xml:space="preserve"> + 1) = </w:t>
      </w:r>
      <w:r>
        <w:rPr>
          <w:rStyle w:val="501pt0"/>
          <w:b/>
          <w:bCs/>
        </w:rPr>
        <w:t>(til</w:t>
      </w:r>
      <w:r>
        <w:rPr>
          <w:rStyle w:val="500pt0"/>
          <w:b/>
          <w:bCs/>
        </w:rPr>
        <w:t xml:space="preserve"> + </w:t>
      </w:r>
      <w:r>
        <w:rPr>
          <w:rStyle w:val="501pt"/>
          <w:b/>
          <w:bCs/>
          <w:vertAlign w:val="superscript"/>
        </w:rPr>
        <w:t>n</w:t>
      </w:r>
      <w:r>
        <w:rPr>
          <w:rStyle w:val="501pt"/>
          <w:b/>
          <w:bCs/>
        </w:rPr>
        <w:t>R</w:t>
      </w:r>
      <w:r>
        <w:rPr>
          <w:rStyle w:val="500pt0"/>
          <w:b/>
          <w:bCs/>
        </w:rPr>
        <w:t xml:space="preserve"> + 1) + 1 = 71 + I,</w:t>
      </w:r>
    </w:p>
    <w:p w:rsidR="008B4F6F" w:rsidRDefault="005F6776">
      <w:pPr>
        <w:pStyle w:val="200"/>
        <w:shd w:val="clear" w:color="auto" w:fill="auto"/>
        <w:spacing w:before="0" w:after="0" w:line="269" w:lineRule="exact"/>
        <w:ind w:left="60" w:firstLine="0"/>
        <w:jc w:val="both"/>
      </w:pPr>
      <w:r>
        <w:rPr>
          <w:rStyle w:val="5d"/>
        </w:rPr>
        <w:t>что и завершает доказательство.</w:t>
      </w:r>
    </w:p>
    <w:p w:rsidR="008B4F6F" w:rsidRDefault="005F6776">
      <w:pPr>
        <w:pStyle w:val="200"/>
        <w:shd w:val="clear" w:color="auto" w:fill="auto"/>
        <w:spacing w:before="0" w:after="29" w:line="269" w:lineRule="exact"/>
        <w:ind w:left="60" w:right="40" w:firstLine="340"/>
        <w:jc w:val="both"/>
      </w:pPr>
      <w:r>
        <w:rPr>
          <w:rStyle w:val="5d"/>
        </w:rPr>
        <w:t xml:space="preserve">Возвращаясь к алгоритму </w:t>
      </w:r>
      <w:r>
        <w:rPr>
          <w:rStyle w:val="afff6"/>
          <w:lang w:val="en-US" w:eastAsia="en-US" w:bidi="en-US"/>
        </w:rPr>
        <w:t>Height,</w:t>
      </w:r>
      <w:r>
        <w:rPr>
          <w:rStyle w:val="5d"/>
          <w:lang w:val="en-US" w:eastAsia="en-US" w:bidi="en-US"/>
        </w:rPr>
        <w:t xml:space="preserve"> </w:t>
      </w:r>
      <w:r>
        <w:rPr>
          <w:rStyle w:val="5d"/>
        </w:rPr>
        <w:t>находим, что количество сравнений, выпол</w:t>
      </w:r>
      <w:r>
        <w:rPr>
          <w:rStyle w:val="5d"/>
        </w:rPr>
        <w:softHyphen/>
        <w:t>няемых для проверки пустоты дерева, равно</w:t>
      </w:r>
    </w:p>
    <w:p w:rsidR="008B4F6F" w:rsidRDefault="005F6776">
      <w:pPr>
        <w:pStyle w:val="200"/>
        <w:shd w:val="clear" w:color="auto" w:fill="auto"/>
        <w:spacing w:before="0" w:after="0" w:line="458" w:lineRule="exact"/>
        <w:ind w:left="60" w:right="2780" w:firstLine="2680"/>
        <w:jc w:val="left"/>
      </w:pPr>
      <w:r>
        <w:rPr>
          <w:rStyle w:val="afff6"/>
        </w:rPr>
        <w:t>С</w:t>
      </w:r>
      <w:r>
        <w:rPr>
          <w:rStyle w:val="5d"/>
        </w:rPr>
        <w:t xml:space="preserve"> (</w:t>
      </w:r>
      <w:r>
        <w:rPr>
          <w:rStyle w:val="afff6"/>
        </w:rPr>
        <w:t>п</w:t>
      </w:r>
      <w:r>
        <w:rPr>
          <w:rStyle w:val="5d"/>
        </w:rPr>
        <w:t>) = п + ж = 2п + 1, а количество сложений равно</w:t>
      </w:r>
    </w:p>
    <w:p w:rsidR="008B4F6F" w:rsidRDefault="005F6776">
      <w:pPr>
        <w:pStyle w:val="200"/>
        <w:shd w:val="clear" w:color="auto" w:fill="auto"/>
        <w:spacing w:before="0" w:after="79" w:line="210" w:lineRule="exact"/>
        <w:ind w:firstLine="0"/>
      </w:pPr>
      <w:r>
        <w:rPr>
          <w:rStyle w:val="afff6"/>
        </w:rPr>
        <w:t>А</w:t>
      </w:r>
      <w:r>
        <w:rPr>
          <w:rStyle w:val="5d"/>
        </w:rPr>
        <w:t xml:space="preserve"> (п) = п.</w:t>
      </w:r>
    </w:p>
    <w:p w:rsidR="008B4F6F" w:rsidRDefault="005F6776">
      <w:pPr>
        <w:pStyle w:val="200"/>
        <w:shd w:val="clear" w:color="auto" w:fill="auto"/>
        <w:spacing w:before="0" w:after="0" w:line="271" w:lineRule="exact"/>
        <w:ind w:left="60" w:right="40" w:firstLine="340"/>
        <w:jc w:val="both"/>
      </w:pPr>
      <w:r>
        <w:rPr>
          <w:rStyle w:val="5d"/>
        </w:rPr>
        <w:t>Наиболее важные алгоритмы бинарных деревьев — это три классических обхо</w:t>
      </w:r>
      <w:r>
        <w:rPr>
          <w:rStyle w:val="5d"/>
        </w:rPr>
        <w:softHyphen/>
        <w:t xml:space="preserve">да бинарных деревьев — в прямом порядке </w:t>
      </w:r>
      <w:r>
        <w:rPr>
          <w:rStyle w:val="5d"/>
          <w:lang w:val="en-US" w:eastAsia="en-US" w:bidi="en-US"/>
        </w:rPr>
        <w:t xml:space="preserve">(preorder traversal), </w:t>
      </w:r>
      <w:r>
        <w:rPr>
          <w:rStyle w:val="5d"/>
        </w:rPr>
        <w:t xml:space="preserve">симметричный, или центрированный </w:t>
      </w:r>
      <w:r>
        <w:rPr>
          <w:rStyle w:val="5d"/>
          <w:lang w:val="en-US" w:eastAsia="en-US" w:bidi="en-US"/>
        </w:rPr>
        <w:t xml:space="preserve">(inorder traversal), </w:t>
      </w:r>
      <w:r>
        <w:rPr>
          <w:rStyle w:val="5d"/>
        </w:rPr>
        <w:t xml:space="preserve">и в обратном порядке </w:t>
      </w:r>
      <w:r>
        <w:rPr>
          <w:rStyle w:val="5d"/>
          <w:lang w:val="en-US" w:eastAsia="en-US" w:bidi="en-US"/>
        </w:rPr>
        <w:t xml:space="preserve">(postorder traversal). </w:t>
      </w:r>
      <w:r>
        <w:rPr>
          <w:rStyle w:val="5d"/>
        </w:rPr>
        <w:t>При всех указанных обходах узлы дерева посещаются рекурсивно, т.е. посещаются корень и его левое и правое поддеревья, и отличие обходов только в последова</w:t>
      </w:r>
      <w:r>
        <w:rPr>
          <w:rStyle w:val="5d"/>
        </w:rPr>
        <w:softHyphen/>
        <w:t>тельности посещений.</w:t>
      </w:r>
    </w:p>
    <w:p w:rsidR="008B4F6F" w:rsidRDefault="005F6776">
      <w:pPr>
        <w:pStyle w:val="200"/>
        <w:numPr>
          <w:ilvl w:val="0"/>
          <w:numId w:val="67"/>
        </w:numPr>
        <w:shd w:val="clear" w:color="auto" w:fill="auto"/>
        <w:spacing w:before="0" w:after="0" w:line="274" w:lineRule="exact"/>
        <w:ind w:left="1080" w:right="40" w:hanging="200"/>
        <w:jc w:val="left"/>
      </w:pPr>
      <w:r>
        <w:rPr>
          <w:rStyle w:val="5d"/>
        </w:rPr>
        <w:t xml:space="preserve"> При обходе в </w:t>
      </w:r>
      <w:r>
        <w:rPr>
          <w:rStyle w:val="afff6"/>
        </w:rPr>
        <w:t>прямом порядке</w:t>
      </w:r>
      <w:r>
        <w:rPr>
          <w:rStyle w:val="5d"/>
        </w:rPr>
        <w:t xml:space="preserve"> сначала посещается корень дерева, а за</w:t>
      </w:r>
      <w:r>
        <w:rPr>
          <w:rStyle w:val="5d"/>
        </w:rPr>
        <w:softHyphen/>
        <w:t>тем левое и правое поддеревья (в указанном порядке).</w:t>
      </w:r>
    </w:p>
    <w:p w:rsidR="008B4F6F" w:rsidRDefault="005F6776">
      <w:pPr>
        <w:pStyle w:val="200"/>
        <w:numPr>
          <w:ilvl w:val="0"/>
          <w:numId w:val="67"/>
        </w:numPr>
        <w:shd w:val="clear" w:color="auto" w:fill="auto"/>
        <w:spacing w:before="0" w:after="0" w:line="266" w:lineRule="exact"/>
        <w:ind w:left="1080" w:right="40" w:hanging="200"/>
        <w:jc w:val="left"/>
      </w:pPr>
      <w:r>
        <w:rPr>
          <w:rStyle w:val="5d"/>
        </w:rPr>
        <w:t xml:space="preserve"> При </w:t>
      </w:r>
      <w:r>
        <w:rPr>
          <w:rStyle w:val="afff6"/>
        </w:rPr>
        <w:t>симметричном обходе</w:t>
      </w:r>
      <w:r>
        <w:rPr>
          <w:rStyle w:val="5d"/>
        </w:rPr>
        <w:t xml:space="preserve"> корень посещается после левого поддере</w:t>
      </w:r>
      <w:r>
        <w:rPr>
          <w:rStyle w:val="5d"/>
        </w:rPr>
        <w:softHyphen/>
        <w:t>ва, но перед посещением правого.</w:t>
      </w:r>
    </w:p>
    <w:p w:rsidR="008B4F6F" w:rsidRDefault="005F6776">
      <w:pPr>
        <w:pStyle w:val="200"/>
        <w:numPr>
          <w:ilvl w:val="0"/>
          <w:numId w:val="67"/>
        </w:numPr>
        <w:shd w:val="clear" w:color="auto" w:fill="auto"/>
        <w:spacing w:before="0" w:after="0" w:line="269" w:lineRule="exact"/>
        <w:ind w:left="1080" w:right="40" w:hanging="200"/>
        <w:jc w:val="left"/>
      </w:pPr>
      <w:r>
        <w:rPr>
          <w:rStyle w:val="5d"/>
        </w:rPr>
        <w:t xml:space="preserve"> При обходе в </w:t>
      </w:r>
      <w:r>
        <w:rPr>
          <w:rStyle w:val="afff6"/>
        </w:rPr>
        <w:t>обратном порядке</w:t>
      </w:r>
      <w:r>
        <w:rPr>
          <w:rStyle w:val="5d"/>
        </w:rPr>
        <w:t xml:space="preserve"> корень посещается после левого и правого поддеревьев (в указанном порядке).</w:t>
      </w:r>
    </w:p>
    <w:p w:rsidR="008B4F6F" w:rsidRDefault="005F6776">
      <w:pPr>
        <w:pStyle w:val="200"/>
        <w:shd w:val="clear" w:color="auto" w:fill="auto"/>
        <w:spacing w:before="0" w:after="0" w:line="271" w:lineRule="exact"/>
        <w:ind w:left="60" w:right="40" w:firstLine="340"/>
        <w:jc w:val="both"/>
      </w:pPr>
      <w:r>
        <w:rPr>
          <w:rStyle w:val="5d"/>
        </w:rPr>
        <w:t>Псевдокод всех описанных обходов бинарного дерева очень прост (эти обхо</w:t>
      </w:r>
      <w:r>
        <w:rPr>
          <w:rStyle w:val="5d"/>
        </w:rPr>
        <w:softHyphen/>
        <w:t>ды к тому же рассматриваются в любом учебнике по структурам данных). Что же касается анализа эффективности, то он идентичен только что проведенному, поскольку рекурсивный вызов выполняется для каждого узла расширенного би</w:t>
      </w:r>
      <w:r>
        <w:rPr>
          <w:rStyle w:val="5d"/>
        </w:rPr>
        <w:softHyphen/>
        <w:t>нарного дерева.</w:t>
      </w:r>
    </w:p>
    <w:p w:rsidR="008B4F6F" w:rsidRDefault="005F6776">
      <w:pPr>
        <w:pStyle w:val="200"/>
        <w:shd w:val="clear" w:color="auto" w:fill="auto"/>
        <w:spacing w:before="0" w:after="0" w:line="271" w:lineRule="exact"/>
        <w:ind w:left="60" w:right="40" w:firstLine="340"/>
        <w:jc w:val="both"/>
        <w:sectPr w:rsidR="008B4F6F">
          <w:headerReference w:type="even" r:id="rId139"/>
          <w:headerReference w:type="default" r:id="rId140"/>
          <w:headerReference w:type="first" r:id="rId141"/>
          <w:pgSz w:w="11909" w:h="16838"/>
          <w:pgMar w:top="3087" w:right="1604" w:bottom="2053" w:left="1604" w:header="0" w:footer="3" w:gutter="782"/>
          <w:cols w:space="720"/>
          <w:noEndnote/>
          <w:rtlGutter/>
          <w:docGrid w:linePitch="360"/>
        </w:sectPr>
      </w:pPr>
      <w:r>
        <w:rPr>
          <w:rStyle w:val="5d"/>
        </w:rPr>
        <w:t>Напоследок следует заметить, что не все задачи, связанные с бинарными дере</w:t>
      </w:r>
      <w:r>
        <w:rPr>
          <w:rStyle w:val="5d"/>
        </w:rPr>
        <w:softHyphen/>
        <w:t>вьями, требуют обхода обоих поддеревьев. Например, поиск и вставка в бинарное дерево поиска требуют обработки только одного из двух поддеревьев. Следова</w:t>
      </w:r>
      <w:r>
        <w:rPr>
          <w:rStyle w:val="5d"/>
        </w:rPr>
        <w:softHyphen/>
        <w:t>тельно, они должны рассматриваться не как приложения метода декомпозиции, а как примеры метода уменьшения на переменную величину, рассматриваемого в разделе 5.6.</w:t>
      </w:r>
    </w:p>
    <w:p w:rsidR="008B4F6F" w:rsidRDefault="005F6776">
      <w:pPr>
        <w:pStyle w:val="200"/>
        <w:numPr>
          <w:ilvl w:val="0"/>
          <w:numId w:val="68"/>
        </w:numPr>
        <w:shd w:val="clear" w:color="auto" w:fill="auto"/>
        <w:spacing w:before="0" w:after="0" w:line="269" w:lineRule="exact"/>
        <w:ind w:left="280" w:right="40" w:hanging="240"/>
        <w:jc w:val="both"/>
      </w:pPr>
      <w:r>
        <w:rPr>
          <w:rStyle w:val="5d"/>
        </w:rPr>
        <w:lastRenderedPageBreak/>
        <w:t xml:space="preserve"> Разработайте декомпозиционный алгоритм для вычисления количества уровней в бинарном дереве (в частности, алгоритм должен возвра</w:t>
      </w:r>
      <w:r>
        <w:rPr>
          <w:rStyle w:val="5d"/>
        </w:rPr>
        <w:softHyphen/>
        <w:t>щать 0 для пустого дерева и 1 для дерева с одним узлом). К какому классу эффективности относится алгоритм?</w:t>
      </w:r>
    </w:p>
    <w:p w:rsidR="008B4F6F" w:rsidRDefault="005F6776">
      <w:pPr>
        <w:pStyle w:val="200"/>
        <w:numPr>
          <w:ilvl w:val="0"/>
          <w:numId w:val="68"/>
        </w:numPr>
        <w:shd w:val="clear" w:color="auto" w:fill="auto"/>
        <w:spacing w:before="0" w:after="66" w:line="271" w:lineRule="exact"/>
        <w:ind w:left="280" w:right="40" w:hanging="240"/>
        <w:jc w:val="both"/>
      </w:pPr>
      <w:r>
        <w:rPr>
          <w:rStyle w:val="5d"/>
        </w:rPr>
        <w:t xml:space="preserve"> Обойдите приведенное ниже дерево в прямом, центрированном и об</w:t>
      </w:r>
      <w:r>
        <w:rPr>
          <w:rStyle w:val="5d"/>
        </w:rPr>
        <w:softHyphen/>
        <w:t>ратном порядке. Приведите содержимое стека обхода в процессе рабо</w:t>
      </w:r>
      <w:r>
        <w:rPr>
          <w:rStyle w:val="5d"/>
        </w:rPr>
        <w:softHyphen/>
        <w:t>ты алгоритмов.</w:t>
      </w:r>
    </w:p>
    <w:p w:rsidR="008B4F6F" w:rsidRDefault="00E15E4E">
      <w:pPr>
        <w:framePr w:h="1118" w:wrap="notBeside" w:vAnchor="text" w:hAnchor="text" w:xAlign="center" w:y="1"/>
        <w:jc w:val="center"/>
        <w:rPr>
          <w:sz w:val="2"/>
          <w:szCs w:val="2"/>
        </w:rPr>
      </w:pPr>
      <w:r>
        <w:rPr>
          <w:noProof/>
          <w:lang w:bidi="ar-SA"/>
        </w:rPr>
        <w:drawing>
          <wp:inline distT="0" distB="0" distL="0" distR="0">
            <wp:extent cx="1600200" cy="714375"/>
            <wp:effectExtent l="0" t="0" r="0" b="9525"/>
            <wp:docPr id="361" name="Рисунок 83" descr="imag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7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600200" cy="714375"/>
                    </a:xfrm>
                    <a:prstGeom prst="rect">
                      <a:avLst/>
                    </a:prstGeom>
                    <a:noFill/>
                    <a:ln>
                      <a:noFill/>
                    </a:ln>
                  </pic:spPr>
                </pic:pic>
              </a:graphicData>
            </a:graphic>
          </wp:inline>
        </w:drawing>
      </w:r>
    </w:p>
    <w:p w:rsidR="008B4F6F" w:rsidRDefault="008B4F6F">
      <w:pPr>
        <w:rPr>
          <w:sz w:val="2"/>
          <w:szCs w:val="2"/>
        </w:rPr>
      </w:pPr>
    </w:p>
    <w:p w:rsidR="008B4F6F" w:rsidRDefault="005F6776">
      <w:pPr>
        <w:pStyle w:val="200"/>
        <w:numPr>
          <w:ilvl w:val="0"/>
          <w:numId w:val="68"/>
        </w:numPr>
        <w:shd w:val="clear" w:color="auto" w:fill="auto"/>
        <w:spacing w:before="177" w:after="0" w:line="271" w:lineRule="exact"/>
        <w:ind w:left="280" w:right="40" w:hanging="240"/>
        <w:jc w:val="both"/>
      </w:pPr>
      <w:r>
        <w:rPr>
          <w:rStyle w:val="5d"/>
        </w:rPr>
        <w:t xml:space="preserve"> Напишите псевдокод для одного из классических алгоритмов обхода бинарного дерева (в прямом, центрированном или обратном порядке). Считая, что рассматриваемый алгоритм рекурсивен, найдите количе</w:t>
      </w:r>
      <w:r>
        <w:rPr>
          <w:rStyle w:val="5d"/>
        </w:rPr>
        <w:softHyphen/>
        <w:t>ство выполняемых рекурсивных вызовов.</w:t>
      </w:r>
    </w:p>
    <w:p w:rsidR="008B4F6F" w:rsidRDefault="005F6776">
      <w:pPr>
        <w:pStyle w:val="200"/>
        <w:numPr>
          <w:ilvl w:val="0"/>
          <w:numId w:val="68"/>
        </w:numPr>
        <w:shd w:val="clear" w:color="auto" w:fill="auto"/>
        <w:spacing w:before="0" w:after="0" w:line="269" w:lineRule="exact"/>
        <w:ind w:left="280" w:right="40" w:hanging="240"/>
        <w:jc w:val="both"/>
      </w:pPr>
      <w:r>
        <w:rPr>
          <w:rStyle w:val="5d"/>
        </w:rPr>
        <w:t xml:space="preserve"> Чему равно наибольшее количество узлов, которые могут одновремен</w:t>
      </w:r>
      <w:r>
        <w:rPr>
          <w:rStyle w:val="5d"/>
        </w:rPr>
        <w:softHyphen/>
        <w:t>но находиться в стеке при симметричном обходе бинарного дерева? Опишите вид деревьев, для которых этот максимум достигается на практике.</w:t>
      </w:r>
    </w:p>
    <w:p w:rsidR="008B4F6F" w:rsidRDefault="005F6776">
      <w:pPr>
        <w:pStyle w:val="200"/>
        <w:numPr>
          <w:ilvl w:val="0"/>
          <w:numId w:val="68"/>
        </w:numPr>
        <w:shd w:val="clear" w:color="auto" w:fill="auto"/>
        <w:spacing w:before="0" w:after="0" w:line="271" w:lineRule="exact"/>
        <w:ind w:left="280" w:right="40" w:hanging="240"/>
        <w:jc w:val="both"/>
      </w:pPr>
      <w:r>
        <w:rPr>
          <w:rStyle w:val="5d"/>
        </w:rPr>
        <w:t xml:space="preserve"> В каком порядке — прямом, центрированном, обратном или никаком из перечисленных — алгоритм поиска высоты дерева, описанный в данном разделе, вычисляет высоты всех поддеревьев входного дерева?</w:t>
      </w:r>
    </w:p>
    <w:p w:rsidR="008B4F6F" w:rsidRDefault="005F6776">
      <w:pPr>
        <w:pStyle w:val="200"/>
        <w:numPr>
          <w:ilvl w:val="0"/>
          <w:numId w:val="68"/>
        </w:numPr>
        <w:shd w:val="clear" w:color="auto" w:fill="auto"/>
        <w:spacing w:before="0" w:after="0" w:line="269" w:lineRule="exact"/>
        <w:ind w:left="280" w:right="40" w:hanging="240"/>
        <w:jc w:val="both"/>
      </w:pPr>
      <w:r>
        <w:rPr>
          <w:rStyle w:val="5d"/>
        </w:rPr>
        <w:t xml:space="preserve"> Какой из трех классических алгоритмов обхода дерева приводит к от</w:t>
      </w:r>
      <w:r>
        <w:rPr>
          <w:rStyle w:val="5d"/>
        </w:rPr>
        <w:softHyphen/>
        <w:t>сортированному списку при применении к бинарному дереву поиска? Докажите это свойство указанного вами алгоритма обхода.</w:t>
      </w:r>
    </w:p>
    <w:p w:rsidR="008B4F6F" w:rsidRDefault="005F6776">
      <w:pPr>
        <w:pStyle w:val="200"/>
        <w:numPr>
          <w:ilvl w:val="0"/>
          <w:numId w:val="68"/>
        </w:numPr>
        <w:shd w:val="clear" w:color="auto" w:fill="auto"/>
        <w:spacing w:before="0" w:after="0" w:line="271" w:lineRule="exact"/>
        <w:ind w:left="280" w:right="40" w:hanging="240"/>
        <w:jc w:val="both"/>
      </w:pPr>
      <w:r>
        <w:rPr>
          <w:rStyle w:val="5d"/>
        </w:rPr>
        <w:t xml:space="preserve"> В корневом упорядоченном дереве каждый внутренний узел имеет по</w:t>
      </w:r>
      <w:r>
        <w:rPr>
          <w:rStyle w:val="5d"/>
        </w:rPr>
        <w:softHyphen/>
        <w:t>ложительное количество упорядоченных потомков, каждый из которых служит корнем упорядоченного поддерева. Разработайте алгоритм для вычисления высоты корневого упорядоченного дерева. (Предполагает</w:t>
      </w:r>
      <w:r>
        <w:rPr>
          <w:rStyle w:val="5d"/>
        </w:rPr>
        <w:softHyphen/>
        <w:t>ся, что наименьшее корневое упорядоченное дерево состоит из одного узла, а его высота равна 0.)</w:t>
      </w:r>
    </w:p>
    <w:p w:rsidR="008B4F6F" w:rsidRDefault="005F6776">
      <w:pPr>
        <w:pStyle w:val="200"/>
        <w:numPr>
          <w:ilvl w:val="0"/>
          <w:numId w:val="68"/>
        </w:numPr>
        <w:shd w:val="clear" w:color="auto" w:fill="auto"/>
        <w:spacing w:before="0" w:after="0" w:line="274" w:lineRule="exact"/>
        <w:ind w:left="280" w:right="40" w:hanging="240"/>
        <w:jc w:val="both"/>
        <w:sectPr w:rsidR="008B4F6F">
          <w:headerReference w:type="even" r:id="rId143"/>
          <w:headerReference w:type="default" r:id="rId144"/>
          <w:headerReference w:type="first" r:id="rId145"/>
          <w:pgSz w:w="11909" w:h="16838"/>
          <w:pgMar w:top="3087" w:right="1604" w:bottom="2053" w:left="1604" w:header="0" w:footer="3" w:gutter="782"/>
          <w:cols w:space="720"/>
          <w:noEndnote/>
          <w:titlePg/>
          <w:rtlGutter/>
          <w:docGrid w:linePitch="360"/>
        </w:sectPr>
      </w:pPr>
      <w:r>
        <w:rPr>
          <w:rStyle w:val="5d"/>
        </w:rPr>
        <w:t xml:space="preserve"> Приведенный далее алгоритм предназначен для вычисления количе</w:t>
      </w:r>
      <w:r>
        <w:rPr>
          <w:rStyle w:val="5d"/>
        </w:rPr>
        <w:softHyphen/>
        <w:t>ства листьев бинарного дерева.</w:t>
      </w:r>
    </w:p>
    <w:p w:rsidR="008B4F6F" w:rsidRDefault="005F6776">
      <w:pPr>
        <w:pStyle w:val="621"/>
        <w:shd w:val="clear" w:color="auto" w:fill="auto"/>
        <w:spacing w:line="210" w:lineRule="exact"/>
        <w:ind w:left="960"/>
        <w:jc w:val="both"/>
      </w:pPr>
      <w:r>
        <w:rPr>
          <w:rStyle w:val="620pt"/>
        </w:rPr>
        <w:lastRenderedPageBreak/>
        <w:t xml:space="preserve">АЛГОРИТМ </w:t>
      </w:r>
      <w:r>
        <w:rPr>
          <w:rStyle w:val="62TimesNewRoman105pt0pt0"/>
          <w:rFonts w:eastAsia="Microsoft Sans Serif"/>
        </w:rPr>
        <w:t>Leaf Counter</w:t>
      </w:r>
      <w:r>
        <w:rPr>
          <w:rStyle w:val="62TimesNewRoman105pt0pt1"/>
          <w:rFonts w:eastAsia="Microsoft Sans Serif"/>
        </w:rPr>
        <w:t xml:space="preserve"> </w:t>
      </w:r>
      <w:r>
        <w:rPr>
          <w:rStyle w:val="620pt"/>
        </w:rPr>
        <w:t>(Т)</w:t>
      </w:r>
    </w:p>
    <w:p w:rsidR="008B4F6F" w:rsidRDefault="005F6776">
      <w:pPr>
        <w:pStyle w:val="200"/>
        <w:shd w:val="clear" w:color="auto" w:fill="auto"/>
        <w:tabs>
          <w:tab w:val="right" w:pos="4222"/>
          <w:tab w:val="center" w:pos="4602"/>
          <w:tab w:val="right" w:pos="5144"/>
        </w:tabs>
        <w:spacing w:before="0" w:after="0" w:line="271" w:lineRule="exact"/>
        <w:ind w:left="1160" w:right="600" w:firstLine="0"/>
        <w:jc w:val="left"/>
      </w:pPr>
      <w:r>
        <w:rPr>
          <w:rStyle w:val="5d"/>
        </w:rPr>
        <w:t xml:space="preserve">// Рекурсивно вычисляет количество листьев бинарного дерева </w:t>
      </w:r>
      <w:r>
        <w:rPr>
          <w:rStyle w:val="af8"/>
        </w:rPr>
        <w:t>// Входные данные:</w:t>
      </w:r>
      <w:r>
        <w:rPr>
          <w:rStyle w:val="af8"/>
        </w:rPr>
        <w:tab/>
      </w:r>
      <w:r>
        <w:rPr>
          <w:rStyle w:val="5d"/>
        </w:rPr>
        <w:t>Бинарное</w:t>
      </w:r>
      <w:r>
        <w:rPr>
          <w:rStyle w:val="5d"/>
        </w:rPr>
        <w:tab/>
        <w:t>дерево</w:t>
      </w:r>
      <w:r>
        <w:rPr>
          <w:rStyle w:val="5d"/>
        </w:rPr>
        <w:tab/>
      </w:r>
      <w:r>
        <w:rPr>
          <w:rStyle w:val="afff6"/>
        </w:rPr>
        <w:t>Т</w:t>
      </w:r>
    </w:p>
    <w:p w:rsidR="008B4F6F" w:rsidRDefault="005F6776">
      <w:pPr>
        <w:pStyle w:val="72"/>
        <w:shd w:val="clear" w:color="auto" w:fill="auto"/>
        <w:spacing w:after="0" w:line="271" w:lineRule="exact"/>
        <w:ind w:left="1160" w:right="2100"/>
        <w:jc w:val="left"/>
      </w:pPr>
      <w:r>
        <w:rPr>
          <w:rStyle w:val="7f5"/>
          <w:b/>
          <w:bCs/>
        </w:rPr>
        <w:t>II</w:t>
      </w:r>
      <w:r>
        <w:rPr>
          <w:rStyle w:val="7f4"/>
        </w:rPr>
        <w:t xml:space="preserve"> </w:t>
      </w:r>
      <w:r>
        <w:t xml:space="preserve">Выходные данные: </w:t>
      </w:r>
      <w:r>
        <w:rPr>
          <w:rStyle w:val="7f4"/>
        </w:rPr>
        <w:t xml:space="preserve">Количество листьев в </w:t>
      </w:r>
      <w:r>
        <w:rPr>
          <w:rStyle w:val="7f5"/>
          <w:b/>
          <w:bCs/>
        </w:rPr>
        <w:t xml:space="preserve">Т </w:t>
      </w:r>
      <w:r>
        <w:rPr>
          <w:lang w:val="en-US" w:eastAsia="en-US" w:bidi="en-US"/>
        </w:rPr>
        <w:t xml:space="preserve">if </w:t>
      </w:r>
      <w:r>
        <w:rPr>
          <w:rStyle w:val="7f5"/>
          <w:b/>
          <w:bCs/>
        </w:rPr>
        <w:t>Т =</w:t>
      </w:r>
      <w:r>
        <w:rPr>
          <w:rStyle w:val="7f4"/>
        </w:rPr>
        <w:t xml:space="preserve"> 0 </w:t>
      </w:r>
      <w:r>
        <w:rPr>
          <w:lang w:val="en-US" w:eastAsia="en-US" w:bidi="en-US"/>
        </w:rPr>
        <w:t xml:space="preserve">return </w:t>
      </w:r>
      <w:r>
        <w:t xml:space="preserve">О </w:t>
      </w:r>
      <w:r>
        <w:rPr>
          <w:lang w:val="en-US" w:eastAsia="en-US" w:bidi="en-US"/>
        </w:rPr>
        <w:t>else</w:t>
      </w:r>
    </w:p>
    <w:p w:rsidR="008B4F6F" w:rsidRDefault="005F6776">
      <w:pPr>
        <w:pStyle w:val="211"/>
        <w:shd w:val="clear" w:color="auto" w:fill="auto"/>
        <w:spacing w:after="60"/>
        <w:ind w:left="1380"/>
        <w:jc w:val="left"/>
      </w:pPr>
      <w:r>
        <w:rPr>
          <w:rStyle w:val="213"/>
          <w:b/>
          <w:bCs/>
        </w:rPr>
        <w:t xml:space="preserve">return </w:t>
      </w:r>
      <w:r>
        <w:rPr>
          <w:rStyle w:val="21f"/>
          <w:b/>
          <w:bCs/>
          <w:i/>
          <w:iCs/>
        </w:rPr>
        <w:t>Leaf Counter (Tl)</w:t>
      </w:r>
      <w:r>
        <w:rPr>
          <w:rStyle w:val="21f0"/>
          <w:lang w:val="en-US" w:eastAsia="en-US" w:bidi="en-US"/>
        </w:rPr>
        <w:t xml:space="preserve"> + </w:t>
      </w:r>
      <w:r>
        <w:rPr>
          <w:rStyle w:val="21f"/>
          <w:b/>
          <w:bCs/>
          <w:i/>
          <w:iCs/>
        </w:rPr>
        <w:t>Leaf Counter</w:t>
      </w:r>
      <w:r>
        <w:rPr>
          <w:rStyle w:val="21f0"/>
          <w:lang w:val="en-US" w:eastAsia="en-US" w:bidi="en-US"/>
        </w:rPr>
        <w:t xml:space="preserve"> </w:t>
      </w:r>
      <w:r>
        <w:rPr>
          <w:rStyle w:val="21f1"/>
          <w:b/>
          <w:bCs/>
        </w:rPr>
        <w:t>(Tr)</w:t>
      </w:r>
    </w:p>
    <w:p w:rsidR="008B4F6F" w:rsidRDefault="005F6776">
      <w:pPr>
        <w:pStyle w:val="200"/>
        <w:shd w:val="clear" w:color="auto" w:fill="auto"/>
        <w:spacing w:before="0" w:after="62" w:line="271" w:lineRule="exact"/>
        <w:ind w:left="960" w:right="40" w:firstLine="0"/>
        <w:jc w:val="both"/>
      </w:pPr>
      <w:r>
        <w:rPr>
          <w:rStyle w:val="5d"/>
        </w:rPr>
        <w:t>Корректен ли приведенный алгоритм? Если да, докажите это; если нет, внесите необходимые изменения.</w:t>
      </w:r>
    </w:p>
    <w:p w:rsidR="008B4F6F" w:rsidRDefault="005F6776">
      <w:pPr>
        <w:pStyle w:val="200"/>
        <w:numPr>
          <w:ilvl w:val="0"/>
          <w:numId w:val="68"/>
        </w:numPr>
        <w:shd w:val="clear" w:color="auto" w:fill="auto"/>
        <w:tabs>
          <w:tab w:val="left" w:pos="1009"/>
        </w:tabs>
        <w:spacing w:before="0" w:after="58" w:line="269" w:lineRule="exact"/>
        <w:ind w:left="960" w:right="40" w:hanging="240"/>
        <w:jc w:val="both"/>
      </w:pPr>
      <w:r>
        <w:rPr>
          <w:rStyle w:val="afff6"/>
        </w:rPr>
        <w:t>Длина внутреннего пути</w:t>
      </w:r>
      <w:r>
        <w:rPr>
          <w:rStyle w:val="5d"/>
        </w:rPr>
        <w:t xml:space="preserve"> </w:t>
      </w:r>
      <w:r>
        <w:rPr>
          <w:rStyle w:val="5d"/>
          <w:lang w:val="en-US" w:eastAsia="en-US" w:bidi="en-US"/>
        </w:rPr>
        <w:t xml:space="preserve">(internal path length) </w:t>
      </w:r>
      <w:r>
        <w:rPr>
          <w:rStyle w:val="afff6"/>
        </w:rPr>
        <w:t>I</w:t>
      </w:r>
      <w:r>
        <w:rPr>
          <w:rStyle w:val="5d"/>
        </w:rPr>
        <w:t xml:space="preserve"> расширенного бинар</w:t>
      </w:r>
      <w:r>
        <w:rPr>
          <w:rStyle w:val="5d"/>
        </w:rPr>
        <w:softHyphen/>
        <w:t xml:space="preserve">ного дерева определяется как сумма длин путей от корня к внутреннему узлу, взятая по всем внутренним узлам. Аналогично, </w:t>
      </w:r>
      <w:r>
        <w:rPr>
          <w:rStyle w:val="afff6"/>
        </w:rPr>
        <w:t>длина внешнего пути</w:t>
      </w:r>
      <w:r>
        <w:rPr>
          <w:rStyle w:val="5d"/>
        </w:rPr>
        <w:t xml:space="preserve"> </w:t>
      </w:r>
      <w:r>
        <w:rPr>
          <w:rStyle w:val="5d"/>
          <w:lang w:val="en-US" w:eastAsia="en-US" w:bidi="en-US"/>
        </w:rPr>
        <w:t xml:space="preserve">(external path length) </w:t>
      </w:r>
      <w:r>
        <w:rPr>
          <w:rStyle w:val="afff6"/>
        </w:rPr>
        <w:t>Е</w:t>
      </w:r>
      <w:r>
        <w:rPr>
          <w:rStyle w:val="5d"/>
        </w:rPr>
        <w:t xml:space="preserve"> расширенного бинарного дерева опре</w:t>
      </w:r>
      <w:r>
        <w:rPr>
          <w:rStyle w:val="5d"/>
        </w:rPr>
        <w:softHyphen/>
        <w:t xml:space="preserve">деляется как </w:t>
      </w:r>
      <w:r>
        <w:rPr>
          <w:rStyle w:val="5d"/>
        </w:rPr>
        <w:lastRenderedPageBreak/>
        <w:t xml:space="preserve">сумма длин путей от корня к внешнему узлу, взятая по всем внешним узлам. Докажите, что </w:t>
      </w:r>
      <w:r>
        <w:rPr>
          <w:rStyle w:val="afff6"/>
        </w:rPr>
        <w:t>Е = I +</w:t>
      </w:r>
      <w:r>
        <w:rPr>
          <w:rStyle w:val="5d"/>
        </w:rPr>
        <w:t xml:space="preserve"> 2п, где п — количество внутренних узлов в дереве.</w:t>
      </w:r>
    </w:p>
    <w:p w:rsidR="008B4F6F" w:rsidRDefault="005F6776">
      <w:pPr>
        <w:pStyle w:val="200"/>
        <w:numPr>
          <w:ilvl w:val="0"/>
          <w:numId w:val="68"/>
        </w:numPr>
        <w:shd w:val="clear" w:color="auto" w:fill="auto"/>
        <w:tabs>
          <w:tab w:val="left" w:pos="1025"/>
        </w:tabs>
        <w:spacing w:before="0" w:after="588" w:line="271" w:lineRule="exact"/>
        <w:ind w:left="960" w:right="40" w:hanging="320"/>
        <w:jc w:val="both"/>
      </w:pPr>
      <w:r>
        <w:rPr>
          <w:rStyle w:val="5d"/>
        </w:rPr>
        <w:t>Напишите программу для вычисления длины внутреннего пути бинар</w:t>
      </w:r>
      <w:r>
        <w:rPr>
          <w:rStyle w:val="5d"/>
        </w:rPr>
        <w:softHyphen/>
        <w:t>ного дерева поиска. Воспользуйтесь ею для эмпирического исследо</w:t>
      </w:r>
      <w:r>
        <w:rPr>
          <w:rStyle w:val="5d"/>
        </w:rPr>
        <w:softHyphen/>
        <w:t>вания среднего количества сравнения ключей при поиске в случайно сгенерированном бинарном дереве поиска.</w:t>
      </w:r>
    </w:p>
    <w:p w:rsidR="008B4F6F" w:rsidRDefault="005F6776">
      <w:pPr>
        <w:pStyle w:val="921"/>
        <w:keepNext/>
        <w:keepLines/>
        <w:numPr>
          <w:ilvl w:val="0"/>
          <w:numId w:val="64"/>
        </w:numPr>
        <w:shd w:val="clear" w:color="auto" w:fill="auto"/>
        <w:tabs>
          <w:tab w:val="left" w:pos="910"/>
        </w:tabs>
        <w:spacing w:after="0" w:line="437" w:lineRule="exact"/>
        <w:ind w:left="820" w:right="1340" w:hanging="800"/>
        <w:jc w:val="left"/>
      </w:pPr>
      <w:bookmarkStart w:id="150" w:name="bookmark149"/>
      <w:r>
        <w:t>Умножение больших целых чисел и алгоритм умножения матриц Штрассена</w:t>
      </w:r>
      <w:bookmarkEnd w:id="150"/>
    </w:p>
    <w:p w:rsidR="008B4F6F" w:rsidRDefault="005F6776">
      <w:pPr>
        <w:pStyle w:val="200"/>
        <w:shd w:val="clear" w:color="auto" w:fill="auto"/>
        <w:spacing w:before="0" w:after="249" w:line="271" w:lineRule="exact"/>
        <w:ind w:left="20" w:right="40" w:firstLine="300"/>
        <w:jc w:val="both"/>
      </w:pPr>
      <w:r>
        <w:rPr>
          <w:rStyle w:val="5d"/>
        </w:rPr>
        <w:t>В этом разделе мы рассмотрим два удивительных алгоритма для кажущих</w:t>
      </w:r>
      <w:r>
        <w:rPr>
          <w:rStyle w:val="5d"/>
        </w:rPr>
        <w:softHyphen/>
        <w:t>ся простыми задач: умножения двух чисел и умножения двух квадратных мат</w:t>
      </w:r>
      <w:r>
        <w:rPr>
          <w:rStyle w:val="5d"/>
        </w:rPr>
        <w:softHyphen/>
        <w:t>риц. Оба они пытаются уменьшить количество выполняемых умножений ценой небольшого увеличения количества сложений; оба используют метод декомпо</w:t>
      </w:r>
      <w:r>
        <w:rPr>
          <w:rStyle w:val="5d"/>
        </w:rPr>
        <w:softHyphen/>
        <w:t>зиции.</w:t>
      </w:r>
    </w:p>
    <w:p w:rsidR="008B4F6F" w:rsidRDefault="005F6776">
      <w:pPr>
        <w:pStyle w:val="1071"/>
        <w:shd w:val="clear" w:color="auto" w:fill="auto"/>
        <w:spacing w:before="0" w:after="65" w:line="260" w:lineRule="exact"/>
        <w:ind w:left="820"/>
      </w:pPr>
      <w:bookmarkStart w:id="151" w:name="bookmark150"/>
      <w:r>
        <w:t>Умножение больших целых чисел</w:t>
      </w:r>
      <w:bookmarkEnd w:id="151"/>
    </w:p>
    <w:p w:rsidR="008B4F6F" w:rsidRDefault="005F6776">
      <w:pPr>
        <w:pStyle w:val="200"/>
        <w:shd w:val="clear" w:color="auto" w:fill="auto"/>
        <w:spacing w:before="0" w:after="0" w:line="271" w:lineRule="exact"/>
        <w:ind w:left="20" w:right="40" w:firstLine="300"/>
        <w:jc w:val="both"/>
      </w:pPr>
      <w:r>
        <w:rPr>
          <w:rStyle w:val="5d"/>
        </w:rPr>
        <w:t>В некоторых приложениях, особенно в современной криптологии, требуется работать с целыми числами, длина которых превышает 100 десятичных цифр. Понятно, что такое число слишком велико, чтобы разместить его в одном слове</w:t>
      </w:r>
    </w:p>
    <w:p w:rsidR="008B4F6F" w:rsidRDefault="005F6776">
      <w:pPr>
        <w:pStyle w:val="200"/>
        <w:shd w:val="clear" w:color="auto" w:fill="auto"/>
        <w:spacing w:before="0" w:after="0" w:line="269" w:lineRule="exact"/>
        <w:ind w:left="40" w:right="220" w:firstLine="0"/>
        <w:jc w:val="both"/>
      </w:pPr>
      <w:r>
        <w:rPr>
          <w:rStyle w:val="5d"/>
        </w:rPr>
        <w:t xml:space="preserve">современного компьютера, так что для работы с ним требуются специальные подходы. В этом разделе мы рассмотрим интересный алгоритм для перемножения таких больших чисел. Очевидно, что если мы используем классический алгоритм умножения двух </w:t>
      </w:r>
      <w:r>
        <w:rPr>
          <w:rStyle w:val="5d"/>
          <w:lang w:val="en-US" w:eastAsia="en-US" w:bidi="en-US"/>
        </w:rPr>
        <w:t>n</w:t>
      </w:r>
      <w:r>
        <w:rPr>
          <w:rStyle w:val="5d"/>
        </w:rPr>
        <w:t xml:space="preserve">-значных чисел в столбик, то каждая из </w:t>
      </w:r>
      <w:r>
        <w:rPr>
          <w:rStyle w:val="afff6"/>
        </w:rPr>
        <w:t>п</w:t>
      </w:r>
      <w:r>
        <w:rPr>
          <w:rStyle w:val="5d"/>
        </w:rPr>
        <w:t xml:space="preserve"> цифр одного числа будет умножаться на каждую из </w:t>
      </w:r>
      <w:r>
        <w:rPr>
          <w:rStyle w:val="afff6"/>
        </w:rPr>
        <w:t>п</w:t>
      </w:r>
      <w:r>
        <w:rPr>
          <w:rStyle w:val="5d"/>
        </w:rPr>
        <w:t xml:space="preserve"> цифр второго числа, что в результате дает нам п</w:t>
      </w:r>
      <w:r>
        <w:rPr>
          <w:rStyle w:val="5d"/>
          <w:vertAlign w:val="superscript"/>
        </w:rPr>
        <w:t>2</w:t>
      </w:r>
      <w:r>
        <w:rPr>
          <w:rStyle w:val="5d"/>
        </w:rPr>
        <w:t xml:space="preserve"> умножений цифр. (Если у одного числа количество цифр меньше, чем у второго, впереди к нему можно дописать некоторое количество нулей, чтобы длина чисел стала одинаковой.) Казалось бы, невозможно разработать алгоритм, выполняющий менее п</w:t>
      </w:r>
      <w:r>
        <w:rPr>
          <w:rStyle w:val="5d"/>
          <w:vertAlign w:val="superscript"/>
        </w:rPr>
        <w:t>2</w:t>
      </w:r>
      <w:r>
        <w:rPr>
          <w:rStyle w:val="5d"/>
        </w:rPr>
        <w:t xml:space="preserve"> умножений цифр, но это не так. Метод декомпозиции способен творить чудеса.</w:t>
      </w:r>
    </w:p>
    <w:p w:rsidR="008B4F6F" w:rsidRDefault="005F6776">
      <w:pPr>
        <w:pStyle w:val="200"/>
        <w:shd w:val="clear" w:color="auto" w:fill="auto"/>
        <w:spacing w:before="0" w:after="0" w:line="269" w:lineRule="exact"/>
        <w:ind w:left="40" w:right="220" w:firstLine="360"/>
        <w:jc w:val="both"/>
      </w:pPr>
      <w:r>
        <w:rPr>
          <w:rStyle w:val="5d"/>
        </w:rPr>
        <w:t>Для демонстрации идеи, лежащей в основе алгоритма, рассмотрим умножение двух двузначных чисел, скажем, 23 и 14. Эти числа можно представить следую</w:t>
      </w:r>
      <w:r>
        <w:rPr>
          <w:rStyle w:val="5d"/>
        </w:rPr>
        <w:softHyphen/>
        <w:t>щим образом:</w:t>
      </w:r>
    </w:p>
    <w:p w:rsidR="008B4F6F" w:rsidRDefault="005F6776">
      <w:pPr>
        <w:pStyle w:val="200"/>
        <w:shd w:val="clear" w:color="auto" w:fill="auto"/>
        <w:spacing w:before="0" w:after="0" w:line="494" w:lineRule="exact"/>
        <w:ind w:left="180" w:firstLine="0"/>
      </w:pPr>
      <w:r>
        <w:rPr>
          <w:rStyle w:val="5d"/>
        </w:rPr>
        <w:t>23 = 2 • 10</w:t>
      </w:r>
      <w:r>
        <w:rPr>
          <w:rStyle w:val="5d"/>
          <w:vertAlign w:val="superscript"/>
        </w:rPr>
        <w:t>1</w:t>
      </w:r>
      <w:r>
        <w:rPr>
          <w:rStyle w:val="5d"/>
        </w:rPr>
        <w:t xml:space="preserve"> + 3 • 10° и 14 = 1 • 10</w:t>
      </w:r>
      <w:r>
        <w:rPr>
          <w:rStyle w:val="5d"/>
          <w:vertAlign w:val="superscript"/>
        </w:rPr>
        <w:t>1</w:t>
      </w:r>
      <w:r>
        <w:rPr>
          <w:rStyle w:val="5d"/>
        </w:rPr>
        <w:t xml:space="preserve"> + 4 • 10°.</w:t>
      </w:r>
    </w:p>
    <w:p w:rsidR="008B4F6F" w:rsidRDefault="005F6776">
      <w:pPr>
        <w:pStyle w:val="200"/>
        <w:shd w:val="clear" w:color="auto" w:fill="auto"/>
        <w:spacing w:before="0" w:after="0" w:line="494" w:lineRule="exact"/>
        <w:ind w:left="40" w:firstLine="360"/>
        <w:jc w:val="both"/>
      </w:pPr>
      <w:r>
        <w:rPr>
          <w:rStyle w:val="5d"/>
        </w:rPr>
        <w:t>Перемножим их:</w:t>
      </w:r>
    </w:p>
    <w:p w:rsidR="008B4F6F" w:rsidRDefault="005F6776">
      <w:pPr>
        <w:pStyle w:val="200"/>
        <w:shd w:val="clear" w:color="auto" w:fill="auto"/>
        <w:spacing w:before="0" w:after="0" w:line="494" w:lineRule="exact"/>
        <w:ind w:left="1300" w:firstLine="0"/>
        <w:jc w:val="left"/>
      </w:pPr>
      <w:r>
        <w:rPr>
          <w:rStyle w:val="5d"/>
        </w:rPr>
        <w:t>23 • 14 = (2 • 10</w:t>
      </w:r>
      <w:r>
        <w:rPr>
          <w:rStyle w:val="5d"/>
          <w:vertAlign w:val="superscript"/>
        </w:rPr>
        <w:t>1</w:t>
      </w:r>
      <w:r>
        <w:rPr>
          <w:rStyle w:val="5d"/>
        </w:rPr>
        <w:t xml:space="preserve"> + 3 • 10°) • (1 • 10</w:t>
      </w:r>
      <w:r>
        <w:rPr>
          <w:rStyle w:val="5d"/>
          <w:vertAlign w:val="superscript"/>
        </w:rPr>
        <w:t>1</w:t>
      </w:r>
      <w:r>
        <w:rPr>
          <w:rStyle w:val="5d"/>
        </w:rPr>
        <w:t xml:space="preserve"> + 4 • 10°) =</w:t>
      </w:r>
    </w:p>
    <w:p w:rsidR="008B4F6F" w:rsidRDefault="005F6776">
      <w:pPr>
        <w:pStyle w:val="200"/>
        <w:shd w:val="clear" w:color="auto" w:fill="auto"/>
        <w:spacing w:before="0" w:after="190" w:line="210" w:lineRule="exact"/>
        <w:ind w:left="1980" w:firstLine="0"/>
        <w:jc w:val="left"/>
      </w:pPr>
      <w:r>
        <w:rPr>
          <w:rStyle w:val="5d"/>
        </w:rPr>
        <w:lastRenderedPageBreak/>
        <w:t>= (2 • 1) • 10</w:t>
      </w:r>
      <w:r>
        <w:rPr>
          <w:rStyle w:val="5d"/>
          <w:vertAlign w:val="superscript"/>
        </w:rPr>
        <w:t>2</w:t>
      </w:r>
      <w:r>
        <w:rPr>
          <w:rStyle w:val="5d"/>
        </w:rPr>
        <w:t xml:space="preserve"> + (3 • 1 + 2 • 4) • 10</w:t>
      </w:r>
      <w:r>
        <w:rPr>
          <w:rStyle w:val="5d"/>
          <w:vertAlign w:val="superscript"/>
        </w:rPr>
        <w:t>1</w:t>
      </w:r>
      <w:r>
        <w:rPr>
          <w:rStyle w:val="5d"/>
        </w:rPr>
        <w:t xml:space="preserve"> + (3 • 4) • 10°.</w:t>
      </w:r>
    </w:p>
    <w:p w:rsidR="008B4F6F" w:rsidRDefault="005F6776">
      <w:pPr>
        <w:pStyle w:val="200"/>
        <w:shd w:val="clear" w:color="auto" w:fill="auto"/>
        <w:spacing w:before="0" w:after="229" w:line="271" w:lineRule="exact"/>
        <w:ind w:left="40" w:right="220" w:firstLine="360"/>
        <w:jc w:val="both"/>
      </w:pPr>
      <w:r>
        <w:rPr>
          <w:rStyle w:val="5d"/>
        </w:rPr>
        <w:t>Приведенная формула, конечно, дает верный ответ — 322, но в ней использу</w:t>
      </w:r>
      <w:r>
        <w:rPr>
          <w:rStyle w:val="5d"/>
        </w:rPr>
        <w:softHyphen/>
        <w:t>ются те же четыре умножения цифр, что и при умножении в столбик. К счастью, можно вычислить средний член при помощи только одного умножения, восполь</w:t>
      </w:r>
      <w:r>
        <w:rPr>
          <w:rStyle w:val="5d"/>
        </w:rPr>
        <w:softHyphen/>
        <w:t>зовавшись тем, что нам известны произведения (2 • 1) и (3 • 4), которые все равно будут вычислены:</w:t>
      </w:r>
    </w:p>
    <w:p w:rsidR="008B4F6F" w:rsidRDefault="005F6776">
      <w:pPr>
        <w:pStyle w:val="200"/>
        <w:shd w:val="clear" w:color="auto" w:fill="auto"/>
        <w:spacing w:before="0" w:after="202" w:line="210" w:lineRule="exact"/>
        <w:ind w:left="180" w:firstLine="0"/>
      </w:pPr>
      <w:r>
        <w:rPr>
          <w:rStyle w:val="5d"/>
        </w:rPr>
        <w:t>3 • 1 + 2 • 4 = (2 + 3) • (1 + 4) - (2 • 1) - (3 • 4).</w:t>
      </w:r>
    </w:p>
    <w:p w:rsidR="008B4F6F" w:rsidRDefault="005F6776">
      <w:pPr>
        <w:pStyle w:val="200"/>
        <w:shd w:val="clear" w:color="auto" w:fill="auto"/>
        <w:spacing w:before="0" w:after="229" w:line="271" w:lineRule="exact"/>
        <w:ind w:left="40" w:right="220" w:firstLine="360"/>
        <w:jc w:val="both"/>
      </w:pPr>
      <w:r>
        <w:rPr>
          <w:rStyle w:val="5d"/>
        </w:rPr>
        <w:t xml:space="preserve">Конечно, в числах, которые мы использовали, нет ничего особенного. Для любой пары двузначных чисел </w:t>
      </w:r>
      <w:r>
        <w:rPr>
          <w:rStyle w:val="afff6"/>
        </w:rPr>
        <w:t>а</w:t>
      </w:r>
      <w:r>
        <w:rPr>
          <w:rStyle w:val="5d"/>
        </w:rPr>
        <w:t xml:space="preserve"> = </w:t>
      </w:r>
      <w:r>
        <w:rPr>
          <w:rStyle w:val="5d"/>
          <w:lang w:val="en-US" w:eastAsia="en-US" w:bidi="en-US"/>
        </w:rPr>
        <w:t xml:space="preserve">aiao </w:t>
      </w:r>
      <w:r>
        <w:rPr>
          <w:rStyle w:val="5d"/>
        </w:rPr>
        <w:t xml:space="preserve">и </w:t>
      </w:r>
      <w:r>
        <w:rPr>
          <w:rStyle w:val="afff6"/>
          <w:lang w:val="en-US" w:eastAsia="en-US" w:bidi="en-US"/>
        </w:rPr>
        <w:t xml:space="preserve">b </w:t>
      </w:r>
      <w:r>
        <w:rPr>
          <w:rStyle w:val="afff6"/>
        </w:rPr>
        <w:t xml:space="preserve">= </w:t>
      </w:r>
      <w:r>
        <w:rPr>
          <w:rStyle w:val="afff6"/>
          <w:lang w:val="en-US" w:eastAsia="en-US" w:bidi="en-US"/>
        </w:rPr>
        <w:t>bibo</w:t>
      </w:r>
      <w:r>
        <w:rPr>
          <w:rStyle w:val="5d"/>
          <w:lang w:val="en-US" w:eastAsia="en-US" w:bidi="en-US"/>
        </w:rPr>
        <w:t xml:space="preserve"> </w:t>
      </w:r>
      <w:r>
        <w:rPr>
          <w:rStyle w:val="5d"/>
        </w:rPr>
        <w:t>их произведение с можно вычислить по формуле</w:t>
      </w:r>
    </w:p>
    <w:p w:rsidR="008B4F6F" w:rsidRDefault="005F6776">
      <w:pPr>
        <w:pStyle w:val="200"/>
        <w:shd w:val="clear" w:color="auto" w:fill="auto"/>
        <w:spacing w:before="0" w:after="198" w:line="210" w:lineRule="exact"/>
        <w:ind w:left="180" w:firstLine="0"/>
      </w:pPr>
      <w:r>
        <w:rPr>
          <w:rStyle w:val="5d"/>
        </w:rPr>
        <w:t xml:space="preserve">с = </w:t>
      </w:r>
      <w:r>
        <w:rPr>
          <w:rStyle w:val="afff6"/>
        </w:rPr>
        <w:t xml:space="preserve">а • </w:t>
      </w:r>
      <w:r>
        <w:rPr>
          <w:rStyle w:val="afff6"/>
          <w:lang w:val="en-US" w:eastAsia="en-US" w:bidi="en-US"/>
        </w:rPr>
        <w:t xml:space="preserve">b </w:t>
      </w:r>
      <w:r>
        <w:rPr>
          <w:rStyle w:val="afff6"/>
        </w:rPr>
        <w:t>= С</w:t>
      </w:r>
      <w:r>
        <w:rPr>
          <w:rStyle w:val="Candara10pt0pt0"/>
        </w:rPr>
        <w:t>2</w:t>
      </w:r>
      <w:r>
        <w:rPr>
          <w:rStyle w:val="5d"/>
        </w:rPr>
        <w:t xml:space="preserve"> • Ю</w:t>
      </w:r>
      <w:r>
        <w:rPr>
          <w:rStyle w:val="5d"/>
          <w:vertAlign w:val="superscript"/>
        </w:rPr>
        <w:t>2</w:t>
      </w:r>
      <w:r>
        <w:rPr>
          <w:rStyle w:val="5d"/>
        </w:rPr>
        <w:t xml:space="preserve"> + </w:t>
      </w:r>
      <w:r>
        <w:rPr>
          <w:rStyle w:val="5d"/>
          <w:lang w:val="en-US" w:eastAsia="en-US" w:bidi="en-US"/>
        </w:rPr>
        <w:t xml:space="preserve">ci </w:t>
      </w:r>
      <w:r>
        <w:rPr>
          <w:rStyle w:val="5d"/>
        </w:rPr>
        <w:t>• 10</w:t>
      </w:r>
      <w:r>
        <w:rPr>
          <w:rStyle w:val="5d"/>
          <w:vertAlign w:val="superscript"/>
        </w:rPr>
        <w:t>1</w:t>
      </w:r>
      <w:r>
        <w:rPr>
          <w:rStyle w:val="5d"/>
        </w:rPr>
        <w:t xml:space="preserve"> + со,</w:t>
      </w:r>
    </w:p>
    <w:p w:rsidR="008B4F6F" w:rsidRDefault="005F6776">
      <w:pPr>
        <w:pStyle w:val="200"/>
        <w:shd w:val="clear" w:color="auto" w:fill="auto"/>
        <w:spacing w:before="0" w:after="6" w:line="210" w:lineRule="exact"/>
        <w:ind w:left="40" w:firstLine="0"/>
        <w:jc w:val="both"/>
      </w:pPr>
      <w:r>
        <w:rPr>
          <w:rStyle w:val="5d"/>
        </w:rPr>
        <w:t>где</w:t>
      </w:r>
    </w:p>
    <w:p w:rsidR="008B4F6F" w:rsidRDefault="005F6776">
      <w:pPr>
        <w:pStyle w:val="200"/>
        <w:shd w:val="clear" w:color="auto" w:fill="auto"/>
        <w:spacing w:before="0" w:after="0" w:line="358" w:lineRule="exact"/>
        <w:ind w:left="1120" w:right="2860" w:firstLine="0"/>
        <w:jc w:val="left"/>
      </w:pPr>
      <w:r>
        <w:rPr>
          <w:rStyle w:val="5d"/>
        </w:rPr>
        <w:t>С</w:t>
      </w:r>
      <w:r>
        <w:rPr>
          <w:rStyle w:val="afff8"/>
        </w:rPr>
        <w:t>2</w:t>
      </w:r>
      <w:r>
        <w:rPr>
          <w:rStyle w:val="5d"/>
        </w:rPr>
        <w:t xml:space="preserve"> = </w:t>
      </w:r>
      <w:r>
        <w:rPr>
          <w:rStyle w:val="5d"/>
          <w:lang w:val="en-US" w:eastAsia="en-US" w:bidi="en-US"/>
        </w:rPr>
        <w:t xml:space="preserve">ai </w:t>
      </w:r>
      <w:r>
        <w:rPr>
          <w:rStyle w:val="5d"/>
        </w:rPr>
        <w:t xml:space="preserve">• </w:t>
      </w:r>
      <w:r>
        <w:rPr>
          <w:rStyle w:val="afff6"/>
          <w:lang w:val="en-US" w:eastAsia="en-US" w:bidi="en-US"/>
        </w:rPr>
        <w:t>bi</w:t>
      </w:r>
      <w:r>
        <w:rPr>
          <w:rStyle w:val="5d"/>
          <w:lang w:val="en-US" w:eastAsia="en-US" w:bidi="en-US"/>
        </w:rPr>
        <w:t xml:space="preserve"> </w:t>
      </w:r>
      <w:r>
        <w:rPr>
          <w:rStyle w:val="5d"/>
        </w:rPr>
        <w:t xml:space="preserve">— произведение первых цифр; со = </w:t>
      </w:r>
      <w:r>
        <w:rPr>
          <w:rStyle w:val="afff6"/>
        </w:rPr>
        <w:t>ао ■ Ьо</w:t>
      </w:r>
      <w:r>
        <w:rPr>
          <w:rStyle w:val="5d"/>
        </w:rPr>
        <w:t xml:space="preserve"> — произведение вторых цифр;</w:t>
      </w:r>
    </w:p>
    <w:p w:rsidR="008B4F6F" w:rsidRDefault="005F6776">
      <w:pPr>
        <w:pStyle w:val="200"/>
        <w:shd w:val="clear" w:color="auto" w:fill="auto"/>
        <w:spacing w:before="0" w:after="0" w:line="266" w:lineRule="exact"/>
        <w:ind w:left="1120" w:right="220" w:firstLine="0"/>
        <w:jc w:val="both"/>
      </w:pPr>
      <w:r>
        <w:rPr>
          <w:rStyle w:val="afff6"/>
        </w:rPr>
        <w:t>а</w:t>
      </w:r>
      <w:r>
        <w:rPr>
          <w:rStyle w:val="5d"/>
        </w:rPr>
        <w:t xml:space="preserve"> = </w:t>
      </w:r>
      <w:r>
        <w:rPr>
          <w:rStyle w:val="5d"/>
          <w:lang w:val="en-US" w:eastAsia="en-US" w:bidi="en-US"/>
        </w:rPr>
        <w:t xml:space="preserve">(ai </w:t>
      </w:r>
      <w:r>
        <w:rPr>
          <w:rStyle w:val="5d"/>
        </w:rPr>
        <w:t xml:space="preserve">+ </w:t>
      </w:r>
      <w:r>
        <w:rPr>
          <w:rStyle w:val="5d"/>
          <w:lang w:val="en-US" w:eastAsia="en-US" w:bidi="en-US"/>
        </w:rPr>
        <w:t xml:space="preserve">ao) </w:t>
      </w:r>
      <w:r>
        <w:rPr>
          <w:rStyle w:val="5d"/>
        </w:rPr>
        <w:t xml:space="preserve">• </w:t>
      </w:r>
      <w:r>
        <w:rPr>
          <w:rStyle w:val="afff6"/>
          <w:lang w:val="en-US" w:eastAsia="en-US" w:bidi="en-US"/>
        </w:rPr>
        <w:t>(b</w:t>
      </w:r>
      <w:r>
        <w:rPr>
          <w:rStyle w:val="5d"/>
          <w:lang w:val="en-US" w:eastAsia="en-US" w:bidi="en-US"/>
        </w:rPr>
        <w:t xml:space="preserve">i </w:t>
      </w:r>
      <w:r>
        <w:rPr>
          <w:rStyle w:val="5d"/>
        </w:rPr>
        <w:t xml:space="preserve">+ Ьо) — </w:t>
      </w:r>
      <w:r>
        <w:rPr>
          <w:rStyle w:val="afff8"/>
        </w:rPr>
        <w:t>(</w:t>
      </w:r>
      <w:r>
        <w:rPr>
          <w:rStyle w:val="afff8"/>
          <w:vertAlign w:val="superscript"/>
        </w:rPr>
        <w:t>с</w:t>
      </w:r>
      <w:r>
        <w:rPr>
          <w:rStyle w:val="afff8"/>
        </w:rPr>
        <w:t>2</w:t>
      </w:r>
      <w:r>
        <w:rPr>
          <w:rStyle w:val="5d"/>
        </w:rPr>
        <w:t xml:space="preserve"> + со) — произведение суммы цифр </w:t>
      </w:r>
      <w:r>
        <w:rPr>
          <w:rStyle w:val="afff6"/>
        </w:rPr>
        <w:t>а</w:t>
      </w:r>
      <w:r>
        <w:rPr>
          <w:rStyle w:val="5d"/>
        </w:rPr>
        <w:t xml:space="preserve"> на Сумму ЦИфр Ь МИНуС Сумма С</w:t>
      </w:r>
      <w:r>
        <w:rPr>
          <w:rStyle w:val="afff8"/>
        </w:rPr>
        <w:t>2</w:t>
      </w:r>
      <w:r>
        <w:rPr>
          <w:rStyle w:val="5d"/>
        </w:rPr>
        <w:t xml:space="preserve"> и </w:t>
      </w:r>
      <w:r>
        <w:rPr>
          <w:rStyle w:val="5d"/>
          <w:lang w:val="en-US" w:eastAsia="en-US" w:bidi="en-US"/>
        </w:rPr>
        <w:t>Cq.</w:t>
      </w:r>
    </w:p>
    <w:p w:rsidR="008B4F6F" w:rsidRDefault="005F6776">
      <w:pPr>
        <w:pStyle w:val="200"/>
        <w:shd w:val="clear" w:color="auto" w:fill="auto"/>
        <w:tabs>
          <w:tab w:val="right" w:pos="7701"/>
        </w:tabs>
        <w:spacing w:before="0" w:after="0" w:line="271" w:lineRule="exact"/>
        <w:ind w:left="40" w:right="200" w:firstLine="320"/>
        <w:jc w:val="both"/>
      </w:pPr>
      <w:r>
        <w:rPr>
          <w:rStyle w:val="5d"/>
        </w:rPr>
        <w:t xml:space="preserve">Теперь применим этот трюк к произведению двух </w:t>
      </w:r>
      <w:r>
        <w:rPr>
          <w:rStyle w:val="5d"/>
          <w:lang w:val="en-US" w:eastAsia="en-US" w:bidi="en-US"/>
        </w:rPr>
        <w:t>n</w:t>
      </w:r>
      <w:r>
        <w:rPr>
          <w:rStyle w:val="5d"/>
        </w:rPr>
        <w:t xml:space="preserve">-значных чисел </w:t>
      </w:r>
      <w:r>
        <w:rPr>
          <w:rStyle w:val="afff6"/>
        </w:rPr>
        <w:t>а</w:t>
      </w:r>
      <w:r>
        <w:rPr>
          <w:rStyle w:val="5d"/>
        </w:rPr>
        <w:t xml:space="preserve"> и Ь, где </w:t>
      </w:r>
      <w:r>
        <w:rPr>
          <w:rStyle w:val="afff6"/>
        </w:rPr>
        <w:t>п</w:t>
      </w:r>
      <w:r>
        <w:rPr>
          <w:rStyle w:val="5d"/>
        </w:rPr>
        <w:t xml:space="preserve"> — положительное четное число. Разделим числа пополам — в конце концов, мы же предупреждали, что будем использовать метод декомпозиции. Используем для первой половины цифр </w:t>
      </w:r>
      <w:r>
        <w:rPr>
          <w:rStyle w:val="afff6"/>
        </w:rPr>
        <w:t>а</w:t>
      </w:r>
      <w:r>
        <w:rPr>
          <w:rStyle w:val="5d"/>
        </w:rPr>
        <w:t xml:space="preserve"> запись </w:t>
      </w:r>
      <w:r>
        <w:rPr>
          <w:rStyle w:val="afff6"/>
        </w:rPr>
        <w:t>а\,</w:t>
      </w:r>
      <w:r>
        <w:rPr>
          <w:rStyle w:val="5d"/>
        </w:rPr>
        <w:t xml:space="preserve"> а для второй — </w:t>
      </w:r>
      <w:r>
        <w:rPr>
          <w:rStyle w:val="afff6"/>
        </w:rPr>
        <w:t>а</w:t>
      </w:r>
      <w:r>
        <w:rPr>
          <w:rStyle w:val="5d"/>
        </w:rPr>
        <w:t xml:space="preserve"> о. Для половин числа Ь будут использованы соответственно обозначения </w:t>
      </w:r>
      <w:r>
        <w:rPr>
          <w:rStyle w:val="5d"/>
          <w:lang w:val="en-US" w:eastAsia="en-US" w:bidi="en-US"/>
        </w:rPr>
        <w:t xml:space="preserve">bi </w:t>
      </w:r>
      <w:r>
        <w:rPr>
          <w:rStyle w:val="5d"/>
        </w:rPr>
        <w:t xml:space="preserve">и </w:t>
      </w:r>
      <w:r>
        <w:rPr>
          <w:rStyle w:val="afff6"/>
        </w:rPr>
        <w:t>Ьо-</w:t>
      </w:r>
      <w:r>
        <w:rPr>
          <w:rStyle w:val="5d"/>
        </w:rPr>
        <w:t xml:space="preserve"> При использовании такой записи из </w:t>
      </w:r>
      <w:r>
        <w:rPr>
          <w:rStyle w:val="afff6"/>
        </w:rPr>
        <w:t xml:space="preserve">а = </w:t>
      </w:r>
      <w:r>
        <w:rPr>
          <w:rStyle w:val="afff6"/>
          <w:lang w:val="en-US" w:eastAsia="en-US" w:bidi="en-US"/>
        </w:rPr>
        <w:t>aiao</w:t>
      </w:r>
      <w:r>
        <w:rPr>
          <w:rStyle w:val="5d"/>
          <w:lang w:val="en-US" w:eastAsia="en-US" w:bidi="en-US"/>
        </w:rPr>
        <w:t xml:space="preserve"> </w:t>
      </w:r>
      <w:r>
        <w:rPr>
          <w:rStyle w:val="5d"/>
        </w:rPr>
        <w:t xml:space="preserve">вытекает </w:t>
      </w:r>
      <w:r>
        <w:rPr>
          <w:rStyle w:val="afff6"/>
        </w:rPr>
        <w:t>а = а\</w:t>
      </w:r>
      <w:r>
        <w:rPr>
          <w:rStyle w:val="5d"/>
        </w:rPr>
        <w:t xml:space="preserve"> • 10</w:t>
      </w:r>
      <w:r>
        <w:rPr>
          <w:rStyle w:val="5d"/>
          <w:vertAlign w:val="superscript"/>
        </w:rPr>
        <w:t>п</w:t>
      </w:r>
      <w:r>
        <w:rPr>
          <w:rStyle w:val="5d"/>
        </w:rPr>
        <w:t>/</w:t>
      </w:r>
      <w:r>
        <w:rPr>
          <w:rStyle w:val="5d"/>
          <w:vertAlign w:val="superscript"/>
        </w:rPr>
        <w:t>2</w:t>
      </w:r>
      <w:r>
        <w:rPr>
          <w:rStyle w:val="5d"/>
        </w:rPr>
        <w:t xml:space="preserve"> + </w:t>
      </w:r>
      <w:r>
        <w:rPr>
          <w:rStyle w:val="afff6"/>
        </w:rPr>
        <w:t>ао,</w:t>
      </w:r>
      <w:r>
        <w:rPr>
          <w:rStyle w:val="5d"/>
        </w:rPr>
        <w:t xml:space="preserve"> а из Ь = </w:t>
      </w:r>
      <w:r>
        <w:rPr>
          <w:rStyle w:val="5d"/>
          <w:lang w:val="en-US" w:eastAsia="en-US" w:bidi="en-US"/>
        </w:rPr>
        <w:t xml:space="preserve">bibo </w:t>
      </w:r>
      <w:r>
        <w:rPr>
          <w:rStyle w:val="afff6"/>
          <w:lang w:val="en-US" w:eastAsia="en-US" w:bidi="en-US"/>
        </w:rPr>
        <w:t>-b = b\-</w:t>
      </w:r>
      <w:r>
        <w:rPr>
          <w:rStyle w:val="5d"/>
          <w:lang w:val="en-US" w:eastAsia="en-US" w:bidi="en-US"/>
        </w:rPr>
        <w:tab/>
        <w:t>10</w:t>
      </w:r>
      <w:r>
        <w:rPr>
          <w:rStyle w:val="5d"/>
          <w:vertAlign w:val="superscript"/>
          <w:lang w:val="en-US" w:eastAsia="en-US" w:bidi="en-US"/>
        </w:rPr>
        <w:t>n</w:t>
      </w:r>
      <w:r>
        <w:rPr>
          <w:rStyle w:val="5d"/>
          <w:lang w:val="en-US" w:eastAsia="en-US" w:bidi="en-US"/>
        </w:rPr>
        <w:t>/</w:t>
      </w:r>
      <w:r>
        <w:rPr>
          <w:rStyle w:val="5d"/>
          <w:vertAlign w:val="superscript"/>
          <w:lang w:val="en-US" w:eastAsia="en-US" w:bidi="en-US"/>
        </w:rPr>
        <w:t>2</w:t>
      </w:r>
      <w:r>
        <w:rPr>
          <w:rStyle w:val="5d"/>
          <w:lang w:val="en-US" w:eastAsia="en-US" w:bidi="en-US"/>
        </w:rPr>
        <w:t xml:space="preserve"> </w:t>
      </w:r>
      <w:r>
        <w:rPr>
          <w:rStyle w:val="5d"/>
        </w:rPr>
        <w:t>+ Ьо-</w:t>
      </w:r>
    </w:p>
    <w:p w:rsidR="008B4F6F" w:rsidRDefault="005F6776">
      <w:pPr>
        <w:pStyle w:val="200"/>
        <w:shd w:val="clear" w:color="auto" w:fill="auto"/>
        <w:tabs>
          <w:tab w:val="left" w:pos="1632"/>
          <w:tab w:val="center" w:pos="6167"/>
          <w:tab w:val="center" w:pos="6523"/>
        </w:tabs>
        <w:spacing w:before="0" w:after="0" w:line="271" w:lineRule="exact"/>
        <w:ind w:left="40" w:firstLine="0"/>
        <w:jc w:val="both"/>
      </w:pPr>
      <w:r>
        <w:rPr>
          <w:rStyle w:val="5d"/>
        </w:rPr>
        <w:t>Таким образом,</w:t>
      </w:r>
      <w:r>
        <w:rPr>
          <w:rStyle w:val="5d"/>
        </w:rPr>
        <w:tab/>
        <w:t>воспользовавшись описанным ранее методом,</w:t>
      </w:r>
      <w:r>
        <w:rPr>
          <w:rStyle w:val="5d"/>
        </w:rPr>
        <w:tab/>
        <w:t>для</w:t>
      </w:r>
      <w:r>
        <w:rPr>
          <w:rStyle w:val="5d"/>
        </w:rPr>
        <w:tab/>
        <w:t>произведения</w:t>
      </w:r>
    </w:p>
    <w:p w:rsidR="008B4F6F" w:rsidRDefault="005F6776">
      <w:pPr>
        <w:pStyle w:val="200"/>
        <w:shd w:val="clear" w:color="auto" w:fill="auto"/>
        <w:spacing w:before="0" w:after="169" w:line="271" w:lineRule="exact"/>
        <w:ind w:left="40" w:firstLine="0"/>
        <w:jc w:val="both"/>
      </w:pPr>
      <w:r>
        <w:rPr>
          <w:rStyle w:val="5d"/>
        </w:rPr>
        <w:t xml:space="preserve">чисел </w:t>
      </w:r>
      <w:r>
        <w:rPr>
          <w:rStyle w:val="afff6"/>
        </w:rPr>
        <w:t>а</w:t>
      </w:r>
      <w:r>
        <w:rPr>
          <w:rStyle w:val="5d"/>
        </w:rPr>
        <w:t xml:space="preserve"> и Ь получим</w:t>
      </w:r>
    </w:p>
    <w:p w:rsidR="008B4F6F" w:rsidRDefault="005F6776">
      <w:pPr>
        <w:pStyle w:val="200"/>
        <w:shd w:val="clear" w:color="auto" w:fill="auto"/>
        <w:spacing w:before="0" w:after="126" w:line="210" w:lineRule="exact"/>
        <w:ind w:left="820" w:firstLine="0"/>
        <w:jc w:val="left"/>
      </w:pPr>
      <w:r>
        <w:rPr>
          <w:rStyle w:val="5d"/>
        </w:rPr>
        <w:t xml:space="preserve">с = а • Ь </w:t>
      </w:r>
      <w:r>
        <w:rPr>
          <w:rStyle w:val="afff6"/>
        </w:rPr>
        <w:t>=</w:t>
      </w:r>
      <w:r>
        <w:rPr>
          <w:rStyle w:val="5d"/>
        </w:rPr>
        <w:t xml:space="preserve"> </w:t>
      </w:r>
      <w:r>
        <w:rPr>
          <w:rStyle w:val="5d"/>
          <w:lang w:val="en-US" w:eastAsia="en-US" w:bidi="en-US"/>
        </w:rPr>
        <w:t xml:space="preserve">(ai </w:t>
      </w:r>
      <w:r>
        <w:rPr>
          <w:rStyle w:val="5d"/>
        </w:rPr>
        <w:t xml:space="preserve">• </w:t>
      </w:r>
      <w:r>
        <w:rPr>
          <w:rStyle w:val="afff6"/>
        </w:rPr>
        <w:t>10</w:t>
      </w:r>
      <w:r>
        <w:rPr>
          <w:rStyle w:val="Candara10pt0pt0"/>
          <w:vertAlign w:val="superscript"/>
        </w:rPr>
        <w:t>п</w:t>
      </w:r>
      <w:r>
        <w:rPr>
          <w:rStyle w:val="Candara10pt0pt0"/>
        </w:rPr>
        <w:t>/</w:t>
      </w:r>
      <w:r>
        <w:rPr>
          <w:rStyle w:val="Candara10pt0pt0"/>
          <w:vertAlign w:val="superscript"/>
        </w:rPr>
        <w:t>2</w:t>
      </w:r>
      <w:r>
        <w:rPr>
          <w:rStyle w:val="5d"/>
        </w:rPr>
        <w:t xml:space="preserve"> + ао) • </w:t>
      </w:r>
      <w:r>
        <w:rPr>
          <w:rStyle w:val="afff8"/>
        </w:rPr>
        <w:t>(&amp;1</w:t>
      </w:r>
      <w:r>
        <w:rPr>
          <w:rStyle w:val="5d"/>
        </w:rPr>
        <w:t xml:space="preserve"> • Ю"/</w:t>
      </w:r>
      <w:r>
        <w:rPr>
          <w:rStyle w:val="5d"/>
          <w:vertAlign w:val="superscript"/>
        </w:rPr>
        <w:t>2</w:t>
      </w:r>
      <w:r>
        <w:rPr>
          <w:rStyle w:val="5d"/>
        </w:rPr>
        <w:t xml:space="preserve"> + Ьо) =</w:t>
      </w:r>
    </w:p>
    <w:p w:rsidR="008B4F6F" w:rsidRDefault="005F6776">
      <w:pPr>
        <w:pStyle w:val="200"/>
        <w:shd w:val="clear" w:color="auto" w:fill="auto"/>
        <w:spacing w:before="0" w:after="131" w:line="210" w:lineRule="exact"/>
        <w:ind w:right="500" w:firstLine="0"/>
      </w:pPr>
      <w:r>
        <w:rPr>
          <w:rStyle w:val="5d"/>
        </w:rPr>
        <w:t xml:space="preserve">= </w:t>
      </w:r>
      <w:r>
        <w:rPr>
          <w:rStyle w:val="5d"/>
          <w:lang w:val="en-US" w:eastAsia="en-US" w:bidi="en-US"/>
        </w:rPr>
        <w:t xml:space="preserve">(ai </w:t>
      </w:r>
      <w:r>
        <w:rPr>
          <w:rStyle w:val="5d"/>
        </w:rPr>
        <w:t xml:space="preserve">• </w:t>
      </w:r>
      <w:r>
        <w:rPr>
          <w:rStyle w:val="5d"/>
          <w:lang w:val="en-US" w:eastAsia="en-US" w:bidi="en-US"/>
        </w:rPr>
        <w:t xml:space="preserve">bi) </w:t>
      </w:r>
      <w:r>
        <w:rPr>
          <w:rStyle w:val="5d"/>
        </w:rPr>
        <w:t xml:space="preserve">• 10" + </w:t>
      </w:r>
      <w:r>
        <w:rPr>
          <w:rStyle w:val="5d"/>
          <w:lang w:val="en-US" w:eastAsia="en-US" w:bidi="en-US"/>
        </w:rPr>
        <w:t xml:space="preserve">(ai </w:t>
      </w:r>
      <w:r>
        <w:rPr>
          <w:rStyle w:val="5d"/>
        </w:rPr>
        <w:t xml:space="preserve">• Ьо + </w:t>
      </w:r>
      <w:r>
        <w:rPr>
          <w:rStyle w:val="5d"/>
          <w:lang w:val="en-US" w:eastAsia="en-US" w:bidi="en-US"/>
        </w:rPr>
        <w:t xml:space="preserve">do </w:t>
      </w:r>
      <w:r>
        <w:rPr>
          <w:rStyle w:val="5d"/>
        </w:rPr>
        <w:t xml:space="preserve">■ </w:t>
      </w:r>
      <w:r>
        <w:rPr>
          <w:rStyle w:val="5d"/>
          <w:lang w:val="en-US" w:eastAsia="en-US" w:bidi="en-US"/>
        </w:rPr>
        <w:t>bi) • 10</w:t>
      </w:r>
      <w:r>
        <w:rPr>
          <w:rStyle w:val="5d"/>
          <w:vertAlign w:val="superscript"/>
          <w:lang w:val="en-US" w:eastAsia="en-US" w:bidi="en-US"/>
        </w:rPr>
        <w:t>n</w:t>
      </w:r>
      <w:r>
        <w:rPr>
          <w:rStyle w:val="5d"/>
          <w:lang w:val="en-US" w:eastAsia="en-US" w:bidi="en-US"/>
        </w:rPr>
        <w:t>/</w:t>
      </w:r>
      <w:r>
        <w:rPr>
          <w:rStyle w:val="5d"/>
          <w:vertAlign w:val="superscript"/>
          <w:lang w:val="en-US" w:eastAsia="en-US" w:bidi="en-US"/>
        </w:rPr>
        <w:t>2</w:t>
      </w:r>
      <w:r>
        <w:rPr>
          <w:rStyle w:val="5d"/>
          <w:lang w:val="en-US" w:eastAsia="en-US" w:bidi="en-US"/>
        </w:rPr>
        <w:t xml:space="preserve"> + </w:t>
      </w:r>
      <w:r>
        <w:rPr>
          <w:rStyle w:val="5d"/>
        </w:rPr>
        <w:t>(ао • Ьо) =</w:t>
      </w:r>
    </w:p>
    <w:p w:rsidR="008B4F6F" w:rsidRDefault="005F6776">
      <w:pPr>
        <w:pStyle w:val="200"/>
        <w:shd w:val="clear" w:color="auto" w:fill="auto"/>
        <w:spacing w:before="0" w:after="133" w:line="210" w:lineRule="exact"/>
        <w:ind w:left="1640" w:firstLine="0"/>
        <w:jc w:val="left"/>
      </w:pPr>
      <w:r>
        <w:rPr>
          <w:rStyle w:val="5d"/>
        </w:rPr>
        <w:t>= с</w:t>
      </w:r>
      <w:r>
        <w:rPr>
          <w:rStyle w:val="5d"/>
          <w:vertAlign w:val="subscript"/>
        </w:rPr>
        <w:t>2</w:t>
      </w:r>
      <w:r>
        <w:rPr>
          <w:rStyle w:val="5d"/>
        </w:rPr>
        <w:t xml:space="preserve"> • 10" + </w:t>
      </w:r>
      <w:r>
        <w:rPr>
          <w:rStyle w:val="5d"/>
          <w:lang w:val="en-US" w:eastAsia="en-US" w:bidi="en-US"/>
        </w:rPr>
        <w:t>cilO</w:t>
      </w:r>
      <w:r>
        <w:rPr>
          <w:rStyle w:val="5d"/>
          <w:vertAlign w:val="superscript"/>
          <w:lang w:val="en-US" w:eastAsia="en-US" w:bidi="en-US"/>
        </w:rPr>
        <w:t>n//2</w:t>
      </w:r>
      <w:r>
        <w:rPr>
          <w:rStyle w:val="5d"/>
          <w:lang w:val="en-US" w:eastAsia="en-US" w:bidi="en-US"/>
        </w:rPr>
        <w:t xml:space="preserve"> </w:t>
      </w:r>
      <w:r>
        <w:rPr>
          <w:rStyle w:val="5d"/>
        </w:rPr>
        <w:t>+ со,</w:t>
      </w:r>
    </w:p>
    <w:p w:rsidR="008B4F6F" w:rsidRDefault="005F6776">
      <w:pPr>
        <w:pStyle w:val="200"/>
        <w:shd w:val="clear" w:color="auto" w:fill="auto"/>
        <w:spacing w:before="0" w:after="0" w:line="210" w:lineRule="exact"/>
        <w:ind w:left="40" w:firstLine="0"/>
        <w:jc w:val="both"/>
      </w:pPr>
      <w:r>
        <w:rPr>
          <w:rStyle w:val="5d"/>
        </w:rPr>
        <w:t>где</w:t>
      </w:r>
    </w:p>
    <w:p w:rsidR="008B4F6F" w:rsidRDefault="005F6776">
      <w:pPr>
        <w:pStyle w:val="200"/>
        <w:shd w:val="clear" w:color="auto" w:fill="auto"/>
        <w:tabs>
          <w:tab w:val="left" w:pos="1594"/>
        </w:tabs>
        <w:spacing w:before="0" w:after="0" w:line="341" w:lineRule="exact"/>
        <w:ind w:left="1000" w:firstLine="0"/>
        <w:jc w:val="both"/>
      </w:pPr>
      <w:r>
        <w:rPr>
          <w:rStyle w:val="afff6"/>
        </w:rPr>
        <w:t>С</w:t>
      </w:r>
      <w:r>
        <w:rPr>
          <w:rStyle w:val="Candara10pt0pt0"/>
        </w:rPr>
        <w:t>2</w:t>
      </w:r>
      <w:r>
        <w:rPr>
          <w:rStyle w:val="afff6"/>
        </w:rPr>
        <w:t xml:space="preserve"> =</w:t>
      </w:r>
      <w:r>
        <w:rPr>
          <w:rStyle w:val="afff6"/>
        </w:rPr>
        <w:tab/>
        <w:t>а\-Ь\ —</w:t>
      </w:r>
      <w:r>
        <w:rPr>
          <w:rStyle w:val="5d"/>
        </w:rPr>
        <w:t xml:space="preserve"> произведение первых половин;</w:t>
      </w:r>
    </w:p>
    <w:p w:rsidR="008B4F6F" w:rsidRDefault="005F6776">
      <w:pPr>
        <w:pStyle w:val="200"/>
        <w:shd w:val="clear" w:color="auto" w:fill="auto"/>
        <w:tabs>
          <w:tab w:val="left" w:pos="1594"/>
        </w:tabs>
        <w:spacing w:before="0" w:after="0" w:line="341" w:lineRule="exact"/>
        <w:ind w:left="1000" w:firstLine="0"/>
        <w:jc w:val="both"/>
      </w:pPr>
      <w:r>
        <w:rPr>
          <w:rStyle w:val="5d"/>
        </w:rPr>
        <w:t>со =</w:t>
      </w:r>
      <w:r>
        <w:rPr>
          <w:rStyle w:val="5d"/>
        </w:rPr>
        <w:tab/>
        <w:t>ао • Ьо — произведение вторых половин;</w:t>
      </w:r>
    </w:p>
    <w:p w:rsidR="008B4F6F" w:rsidRDefault="005F6776">
      <w:pPr>
        <w:pStyle w:val="200"/>
        <w:shd w:val="clear" w:color="auto" w:fill="auto"/>
        <w:spacing w:before="0" w:after="0" w:line="274" w:lineRule="exact"/>
        <w:ind w:left="40" w:right="200" w:firstLine="980"/>
        <w:jc w:val="both"/>
      </w:pPr>
      <w:r>
        <w:rPr>
          <w:rStyle w:val="5d"/>
          <w:lang w:val="en-US" w:eastAsia="en-US" w:bidi="en-US"/>
        </w:rPr>
        <w:t xml:space="preserve">ci </w:t>
      </w:r>
      <w:r>
        <w:rPr>
          <w:rStyle w:val="5d"/>
        </w:rPr>
        <w:t xml:space="preserve">= </w:t>
      </w:r>
      <w:r>
        <w:rPr>
          <w:rStyle w:val="5d"/>
          <w:lang w:val="en-US" w:eastAsia="en-US" w:bidi="en-US"/>
        </w:rPr>
        <w:t xml:space="preserve">(ai </w:t>
      </w:r>
      <w:r>
        <w:rPr>
          <w:rStyle w:val="5d"/>
        </w:rPr>
        <w:t xml:space="preserve">+ ао) • </w:t>
      </w:r>
      <w:r>
        <w:rPr>
          <w:rStyle w:val="5d"/>
          <w:lang w:val="en-US" w:eastAsia="en-US" w:bidi="en-US"/>
        </w:rPr>
        <w:t xml:space="preserve">(bi </w:t>
      </w:r>
      <w:r>
        <w:rPr>
          <w:rStyle w:val="5d"/>
        </w:rPr>
        <w:t>+ Ьо) — (с</w:t>
      </w:r>
      <w:r>
        <w:rPr>
          <w:rStyle w:val="5d"/>
          <w:vertAlign w:val="subscript"/>
        </w:rPr>
        <w:t>2</w:t>
      </w:r>
      <w:r>
        <w:rPr>
          <w:rStyle w:val="5d"/>
        </w:rPr>
        <w:t xml:space="preserve"> + со) — произведение суммы половин а на сумму половин Ь минус сумма с</w:t>
      </w:r>
      <w:r>
        <w:rPr>
          <w:rStyle w:val="5d"/>
          <w:vertAlign w:val="subscript"/>
        </w:rPr>
        <w:t>2</w:t>
      </w:r>
      <w:r>
        <w:rPr>
          <w:rStyle w:val="5d"/>
        </w:rPr>
        <w:t xml:space="preserve"> и со- Если п/2 четно, тот же способ можно применить и для вычисления произве</w:t>
      </w:r>
      <w:r>
        <w:rPr>
          <w:rStyle w:val="5d"/>
        </w:rPr>
        <w:softHyphen/>
        <w:t>дений с</w:t>
      </w:r>
      <w:r>
        <w:rPr>
          <w:rStyle w:val="5d"/>
          <w:vertAlign w:val="subscript"/>
        </w:rPr>
        <w:t>2</w:t>
      </w:r>
      <w:r>
        <w:rPr>
          <w:rStyle w:val="5d"/>
        </w:rPr>
        <w:t xml:space="preserve">, </w:t>
      </w:r>
      <w:r>
        <w:rPr>
          <w:rStyle w:val="5d"/>
          <w:lang w:val="en-US" w:eastAsia="en-US" w:bidi="en-US"/>
        </w:rPr>
        <w:t xml:space="preserve">ci </w:t>
      </w:r>
      <w:r>
        <w:rPr>
          <w:rStyle w:val="5d"/>
        </w:rPr>
        <w:t xml:space="preserve">и со. Следовательно, если </w:t>
      </w:r>
      <w:r>
        <w:rPr>
          <w:rStyle w:val="afff6"/>
        </w:rPr>
        <w:t>п</w:t>
      </w:r>
      <w:r>
        <w:rPr>
          <w:rStyle w:val="5d"/>
        </w:rPr>
        <w:t xml:space="preserve"> представляет собой степень 2, получаем рекурсивный алгоритм для вычисления произведения двух </w:t>
      </w:r>
      <w:r>
        <w:rPr>
          <w:rStyle w:val="5d"/>
          <w:lang w:val="en-US" w:eastAsia="en-US" w:bidi="en-US"/>
        </w:rPr>
        <w:t>n</w:t>
      </w:r>
      <w:r>
        <w:rPr>
          <w:rStyle w:val="5d"/>
        </w:rPr>
        <w:t>-значных целых чи</w:t>
      </w:r>
      <w:r>
        <w:rPr>
          <w:rStyle w:val="5d"/>
        </w:rPr>
        <w:softHyphen/>
        <w:t xml:space="preserve">сел. В чистом виде рекурсия завершается, </w:t>
      </w:r>
      <w:r>
        <w:rPr>
          <w:rStyle w:val="5d"/>
        </w:rPr>
        <w:lastRenderedPageBreak/>
        <w:t xml:space="preserve">когда </w:t>
      </w:r>
      <w:r>
        <w:rPr>
          <w:rStyle w:val="afff6"/>
        </w:rPr>
        <w:t>п</w:t>
      </w:r>
      <w:r>
        <w:rPr>
          <w:rStyle w:val="5d"/>
        </w:rPr>
        <w:t xml:space="preserve"> становится равным единице, но ее можно прекратить и раньше — когда </w:t>
      </w:r>
      <w:r>
        <w:rPr>
          <w:rStyle w:val="afff6"/>
        </w:rPr>
        <w:t>п</w:t>
      </w:r>
      <w:r>
        <w:rPr>
          <w:rStyle w:val="5d"/>
        </w:rPr>
        <w:t xml:space="preserve"> станет достаточно малым для непо</w:t>
      </w:r>
      <w:r>
        <w:rPr>
          <w:rStyle w:val="5d"/>
        </w:rPr>
        <w:softHyphen/>
        <w:t>средственного перемножения чисел такого размера.</w:t>
      </w:r>
    </w:p>
    <w:p w:rsidR="008B4F6F" w:rsidRDefault="005F6776">
      <w:pPr>
        <w:pStyle w:val="200"/>
        <w:shd w:val="clear" w:color="auto" w:fill="auto"/>
        <w:spacing w:before="0" w:after="171" w:line="274" w:lineRule="exact"/>
        <w:ind w:left="40" w:right="200" w:firstLine="320"/>
        <w:jc w:val="both"/>
      </w:pPr>
      <w:r>
        <w:rPr>
          <w:rStyle w:val="5d"/>
        </w:rPr>
        <w:t>Сколько умножений цифр выполняется в данном алгоритме? Поскольку пере</w:t>
      </w:r>
      <w:r>
        <w:rPr>
          <w:rStyle w:val="5d"/>
        </w:rPr>
        <w:softHyphen/>
        <w:t xml:space="preserve">множение </w:t>
      </w:r>
      <w:r>
        <w:rPr>
          <w:rStyle w:val="5d"/>
          <w:lang w:val="en-US" w:eastAsia="en-US" w:bidi="en-US"/>
        </w:rPr>
        <w:t>n</w:t>
      </w:r>
      <w:r>
        <w:rPr>
          <w:rStyle w:val="5d"/>
        </w:rPr>
        <w:t xml:space="preserve">-значных чисел требует трех умножений </w:t>
      </w:r>
      <w:r>
        <w:rPr>
          <w:rStyle w:val="5d"/>
          <w:lang w:val="en-US" w:eastAsia="en-US" w:bidi="en-US"/>
        </w:rPr>
        <w:t>n/2</w:t>
      </w:r>
      <w:r>
        <w:rPr>
          <w:rStyle w:val="5d"/>
        </w:rPr>
        <w:t>-значных чисел, рекур</w:t>
      </w:r>
      <w:r>
        <w:rPr>
          <w:rStyle w:val="5d"/>
        </w:rPr>
        <w:softHyphen/>
        <w:t xml:space="preserve">рентное соотношение для количества умножений </w:t>
      </w:r>
      <w:r>
        <w:rPr>
          <w:rStyle w:val="afff6"/>
        </w:rPr>
        <w:t>М</w:t>
      </w:r>
      <w:r>
        <w:rPr>
          <w:rStyle w:val="5d"/>
        </w:rPr>
        <w:t xml:space="preserve"> (п) имеет вид</w:t>
      </w:r>
    </w:p>
    <w:p w:rsidR="008B4F6F" w:rsidRDefault="005F6776">
      <w:pPr>
        <w:pStyle w:val="200"/>
        <w:shd w:val="clear" w:color="auto" w:fill="auto"/>
        <w:spacing w:before="0" w:after="0" w:line="210" w:lineRule="exact"/>
        <w:ind w:left="180" w:firstLine="0"/>
      </w:pPr>
      <w:r>
        <w:rPr>
          <w:rStyle w:val="5d"/>
        </w:rPr>
        <w:t xml:space="preserve">М(п) = ЗМ(п/2) при </w:t>
      </w:r>
      <w:r>
        <w:rPr>
          <w:rStyle w:val="5d"/>
          <w:lang w:val="en-US" w:eastAsia="en-US" w:bidi="en-US"/>
        </w:rPr>
        <w:t xml:space="preserve">n </w:t>
      </w:r>
      <w:r>
        <w:rPr>
          <w:rStyle w:val="5d"/>
        </w:rPr>
        <w:t xml:space="preserve">&gt; 1, </w:t>
      </w:r>
      <w:r>
        <w:rPr>
          <w:rStyle w:val="afff6"/>
        </w:rPr>
        <w:t>М</w:t>
      </w:r>
      <w:r>
        <w:rPr>
          <w:rStyle w:val="5d"/>
        </w:rPr>
        <w:t xml:space="preserve"> (1) = 1.</w:t>
      </w:r>
    </w:p>
    <w:p w:rsidR="008B4F6F" w:rsidRDefault="005F6776">
      <w:pPr>
        <w:pStyle w:val="200"/>
        <w:shd w:val="clear" w:color="auto" w:fill="auto"/>
        <w:spacing w:before="0" w:after="0" w:line="494" w:lineRule="exact"/>
        <w:ind w:left="180" w:firstLine="0"/>
      </w:pPr>
      <w:r>
        <w:rPr>
          <w:rStyle w:val="5d"/>
        </w:rPr>
        <w:t xml:space="preserve">Решение этого уравнения методом обратной подстановки для </w:t>
      </w:r>
      <w:r>
        <w:rPr>
          <w:rStyle w:val="afff6"/>
        </w:rPr>
        <w:t>п = 2</w:t>
      </w:r>
      <w:r>
        <w:rPr>
          <w:rStyle w:val="afff6"/>
          <w:vertAlign w:val="superscript"/>
        </w:rPr>
        <w:t>к</w:t>
      </w:r>
      <w:r>
        <w:rPr>
          <w:rStyle w:val="5d"/>
        </w:rPr>
        <w:t xml:space="preserve"> дает </w:t>
      </w:r>
      <w:r>
        <w:rPr>
          <w:rStyle w:val="afff6"/>
        </w:rPr>
        <w:t>М</w:t>
      </w:r>
      <w:r>
        <w:rPr>
          <w:rStyle w:val="5d"/>
        </w:rPr>
        <w:t xml:space="preserve"> </w:t>
      </w:r>
      <w:r>
        <w:rPr>
          <w:rStyle w:val="5d"/>
          <w:lang w:val="en-US" w:eastAsia="en-US" w:bidi="en-US"/>
        </w:rPr>
        <w:t>(2</w:t>
      </w:r>
      <w:r>
        <w:rPr>
          <w:rStyle w:val="5d"/>
          <w:vertAlign w:val="superscript"/>
          <w:lang w:val="en-US" w:eastAsia="en-US" w:bidi="en-US"/>
        </w:rPr>
        <w:t>fc</w:t>
      </w:r>
      <w:r>
        <w:rPr>
          <w:rStyle w:val="5d"/>
          <w:lang w:val="en-US" w:eastAsia="en-US" w:bidi="en-US"/>
        </w:rPr>
        <w:t xml:space="preserve">) </w:t>
      </w:r>
      <w:r>
        <w:rPr>
          <w:rStyle w:val="5d"/>
        </w:rPr>
        <w:t>= 3</w:t>
      </w:r>
      <w:r>
        <w:rPr>
          <w:rStyle w:val="afff6"/>
        </w:rPr>
        <w:t>М</w:t>
      </w:r>
      <w:r>
        <w:rPr>
          <w:rStyle w:val="5d"/>
        </w:rPr>
        <w:t xml:space="preserve"> </w:t>
      </w:r>
      <w:r>
        <w:rPr>
          <w:rStyle w:val="5d"/>
          <w:lang w:val="en-US" w:eastAsia="en-US" w:bidi="en-US"/>
        </w:rPr>
        <w:t>(2</w:t>
      </w:r>
      <w:r>
        <w:rPr>
          <w:rStyle w:val="5d"/>
          <w:vertAlign w:val="superscript"/>
          <w:lang w:val="en-US" w:eastAsia="en-US" w:bidi="en-US"/>
        </w:rPr>
        <w:t>fc_1</w:t>
      </w:r>
      <w:r>
        <w:rPr>
          <w:rStyle w:val="5d"/>
          <w:lang w:val="en-US" w:eastAsia="en-US" w:bidi="en-US"/>
        </w:rPr>
        <w:t xml:space="preserve">) </w:t>
      </w:r>
      <w:r>
        <w:rPr>
          <w:rStyle w:val="5d"/>
        </w:rPr>
        <w:t>= 3 [з</w:t>
      </w:r>
      <w:r>
        <w:rPr>
          <w:rStyle w:val="afff6"/>
        </w:rPr>
        <w:t>М</w:t>
      </w:r>
      <w:r>
        <w:rPr>
          <w:rStyle w:val="5d"/>
        </w:rPr>
        <w:t xml:space="preserve"> </w:t>
      </w:r>
      <w:r>
        <w:rPr>
          <w:rStyle w:val="5d"/>
          <w:lang w:val="en-US" w:eastAsia="en-US" w:bidi="en-US"/>
        </w:rPr>
        <w:t>(2</w:t>
      </w:r>
      <w:r>
        <w:rPr>
          <w:rStyle w:val="5d"/>
          <w:vertAlign w:val="superscript"/>
          <w:lang w:val="en-US" w:eastAsia="en-US" w:bidi="en-US"/>
        </w:rPr>
        <w:t>fe</w:t>
      </w:r>
      <w:r>
        <w:rPr>
          <w:rStyle w:val="5d"/>
          <w:lang w:val="en-US" w:eastAsia="en-US" w:bidi="en-US"/>
        </w:rPr>
        <w:t>“</w:t>
      </w:r>
      <w:r>
        <w:rPr>
          <w:rStyle w:val="5d"/>
          <w:vertAlign w:val="superscript"/>
          <w:lang w:val="en-US" w:eastAsia="en-US" w:bidi="en-US"/>
        </w:rPr>
        <w:t>2</w:t>
      </w:r>
      <w:r>
        <w:rPr>
          <w:rStyle w:val="5d"/>
          <w:lang w:val="en-US" w:eastAsia="en-US" w:bidi="en-US"/>
        </w:rPr>
        <w:t xml:space="preserve">)] </w:t>
      </w:r>
      <w:r>
        <w:rPr>
          <w:rStyle w:val="5d"/>
        </w:rPr>
        <w:t>= 3</w:t>
      </w:r>
      <w:r>
        <w:rPr>
          <w:rStyle w:val="5d"/>
          <w:vertAlign w:val="superscript"/>
        </w:rPr>
        <w:t>2</w:t>
      </w:r>
      <w:r>
        <w:rPr>
          <w:rStyle w:val="5d"/>
        </w:rPr>
        <w:t xml:space="preserve">М </w:t>
      </w:r>
      <w:r>
        <w:rPr>
          <w:rStyle w:val="5d"/>
          <w:lang w:val="en-US" w:eastAsia="en-US" w:bidi="en-US"/>
        </w:rPr>
        <w:t>(2</w:t>
      </w:r>
      <w:r>
        <w:rPr>
          <w:rStyle w:val="5d"/>
          <w:vertAlign w:val="superscript"/>
          <w:lang w:val="en-US" w:eastAsia="en-US" w:bidi="en-US"/>
        </w:rPr>
        <w:t>fc</w:t>
      </w:r>
      <w:r>
        <w:rPr>
          <w:rStyle w:val="5d"/>
          <w:lang w:val="en-US" w:eastAsia="en-US" w:bidi="en-US"/>
        </w:rPr>
        <w:t>“</w:t>
      </w:r>
      <w:r>
        <w:rPr>
          <w:rStyle w:val="5d"/>
          <w:vertAlign w:val="superscript"/>
          <w:lang w:val="en-US" w:eastAsia="en-US" w:bidi="en-US"/>
        </w:rPr>
        <w:t>2</w:t>
      </w:r>
      <w:r>
        <w:rPr>
          <w:rStyle w:val="5d"/>
          <w:lang w:val="en-US" w:eastAsia="en-US" w:bidi="en-US"/>
        </w:rPr>
        <w:t xml:space="preserve">) </w:t>
      </w:r>
      <w:r>
        <w:rPr>
          <w:rStyle w:val="5d"/>
        </w:rPr>
        <w:t>=</w:t>
      </w:r>
    </w:p>
    <w:p w:rsidR="008B4F6F" w:rsidRDefault="005F6776">
      <w:pPr>
        <w:pStyle w:val="200"/>
        <w:shd w:val="clear" w:color="auto" w:fill="auto"/>
        <w:spacing w:before="0" w:after="191" w:line="210" w:lineRule="exact"/>
        <w:ind w:right="500" w:firstLine="0"/>
      </w:pPr>
      <w:r>
        <w:rPr>
          <w:rStyle w:val="5d"/>
        </w:rPr>
        <w:t xml:space="preserve">= • • ■ = 3*М </w:t>
      </w:r>
      <w:r>
        <w:rPr>
          <w:rStyle w:val="5d"/>
          <w:lang w:val="en-US" w:eastAsia="en-US" w:bidi="en-US"/>
        </w:rPr>
        <w:t>(2</w:t>
      </w:r>
      <w:r>
        <w:rPr>
          <w:rStyle w:val="5d"/>
          <w:vertAlign w:val="superscript"/>
          <w:lang w:val="en-US" w:eastAsia="en-US" w:bidi="en-US"/>
        </w:rPr>
        <w:t>fc_i</w:t>
      </w:r>
      <w:r>
        <w:rPr>
          <w:rStyle w:val="5d"/>
          <w:lang w:val="en-US" w:eastAsia="en-US" w:bidi="en-US"/>
        </w:rPr>
        <w:t xml:space="preserve">) </w:t>
      </w:r>
      <w:r>
        <w:rPr>
          <w:rStyle w:val="5d"/>
        </w:rPr>
        <w:t>= - • • = з</w:t>
      </w:r>
      <w:r>
        <w:rPr>
          <w:rStyle w:val="afff6"/>
          <w:vertAlign w:val="superscript"/>
        </w:rPr>
        <w:t>к</w:t>
      </w:r>
      <w:r>
        <w:rPr>
          <w:rStyle w:val="afff6"/>
        </w:rPr>
        <w:t>М</w:t>
      </w:r>
      <w:r>
        <w:rPr>
          <w:rStyle w:val="5d"/>
        </w:rPr>
        <w:t xml:space="preserve"> </w:t>
      </w:r>
      <w:r>
        <w:rPr>
          <w:rStyle w:val="5d"/>
          <w:lang w:val="en-US" w:eastAsia="en-US" w:bidi="en-US"/>
        </w:rPr>
        <w:t>(2</w:t>
      </w:r>
      <w:r>
        <w:rPr>
          <w:rStyle w:val="5d"/>
          <w:vertAlign w:val="superscript"/>
          <w:lang w:val="en-US" w:eastAsia="en-US" w:bidi="en-US"/>
        </w:rPr>
        <w:t>fc_fc</w:t>
      </w:r>
      <w:r>
        <w:rPr>
          <w:rStyle w:val="5d"/>
          <w:lang w:val="en-US" w:eastAsia="en-US" w:bidi="en-US"/>
        </w:rPr>
        <w:t xml:space="preserve">) </w:t>
      </w:r>
      <w:r>
        <w:rPr>
          <w:rStyle w:val="5d"/>
        </w:rPr>
        <w:t xml:space="preserve">= </w:t>
      </w:r>
      <w:r>
        <w:rPr>
          <w:rStyle w:val="5d"/>
          <w:lang w:val="en-US" w:eastAsia="en-US" w:bidi="en-US"/>
        </w:rPr>
        <w:t>3</w:t>
      </w:r>
      <w:r>
        <w:rPr>
          <w:rStyle w:val="5d"/>
          <w:vertAlign w:val="superscript"/>
          <w:lang w:val="en-US" w:eastAsia="en-US" w:bidi="en-US"/>
        </w:rPr>
        <w:t>fe</w:t>
      </w:r>
      <w:r>
        <w:rPr>
          <w:rStyle w:val="5d"/>
          <w:lang w:val="en-US" w:eastAsia="en-US" w:bidi="en-US"/>
        </w:rPr>
        <w:t>.</w:t>
      </w:r>
    </w:p>
    <w:p w:rsidR="008B4F6F" w:rsidRDefault="005F6776">
      <w:pPr>
        <w:pStyle w:val="200"/>
        <w:shd w:val="clear" w:color="auto" w:fill="auto"/>
        <w:spacing w:before="0" w:after="97" w:line="210" w:lineRule="exact"/>
        <w:ind w:left="40" w:firstLine="320"/>
        <w:jc w:val="both"/>
      </w:pPr>
      <w:r>
        <w:rPr>
          <w:rStyle w:val="5d"/>
        </w:rPr>
        <w:t xml:space="preserve">Поскольку </w:t>
      </w:r>
      <w:r>
        <w:rPr>
          <w:rStyle w:val="afff6"/>
        </w:rPr>
        <w:t>к =</w:t>
      </w:r>
      <w:r>
        <w:rPr>
          <w:rStyle w:val="5d"/>
        </w:rPr>
        <w:t xml:space="preserve"> </w:t>
      </w:r>
      <w:r>
        <w:rPr>
          <w:rStyle w:val="5d"/>
          <w:lang w:val="en-US" w:eastAsia="en-US" w:bidi="en-US"/>
        </w:rPr>
        <w:t>log</w:t>
      </w:r>
      <w:r>
        <w:rPr>
          <w:rStyle w:val="5d"/>
          <w:vertAlign w:val="subscript"/>
          <w:lang w:val="en-US" w:eastAsia="en-US" w:bidi="en-US"/>
        </w:rPr>
        <w:t>2</w:t>
      </w:r>
      <w:r>
        <w:rPr>
          <w:rStyle w:val="5d"/>
          <w:lang w:val="en-US" w:eastAsia="en-US" w:bidi="en-US"/>
        </w:rPr>
        <w:t xml:space="preserve"> </w:t>
      </w:r>
      <w:r>
        <w:rPr>
          <w:rStyle w:val="afff6"/>
        </w:rPr>
        <w:t>п,</w:t>
      </w:r>
    </w:p>
    <w:p w:rsidR="008B4F6F" w:rsidRDefault="005F6776">
      <w:pPr>
        <w:pStyle w:val="791"/>
        <w:shd w:val="clear" w:color="auto" w:fill="auto"/>
        <w:spacing w:after="131" w:line="240" w:lineRule="exact"/>
        <w:ind w:left="180" w:firstLine="0"/>
        <w:jc w:val="center"/>
      </w:pPr>
      <w:r>
        <w:rPr>
          <w:rStyle w:val="7912pt"/>
        </w:rPr>
        <w:t>м</w:t>
      </w:r>
      <w:r>
        <w:rPr>
          <w:rStyle w:val="790pt"/>
        </w:rPr>
        <w:t xml:space="preserve"> (</w:t>
      </w:r>
      <w:r>
        <w:rPr>
          <w:rStyle w:val="7912pt"/>
        </w:rPr>
        <w:t>п</w:t>
      </w:r>
      <w:r>
        <w:rPr>
          <w:rStyle w:val="790pt"/>
        </w:rPr>
        <w:t xml:space="preserve">) = </w:t>
      </w:r>
      <w:r>
        <w:rPr>
          <w:rStyle w:val="79Candara105pt"/>
        </w:rPr>
        <w:t>3</w:t>
      </w:r>
      <w:r>
        <w:rPr>
          <w:rStyle w:val="790pt"/>
          <w:vertAlign w:val="superscript"/>
          <w:lang w:val="en-US" w:eastAsia="en-US" w:bidi="en-US"/>
        </w:rPr>
        <w:t>log</w:t>
      </w:r>
      <w:r>
        <w:rPr>
          <w:rStyle w:val="79Candara105pt"/>
        </w:rPr>
        <w:t>2</w:t>
      </w:r>
      <w:r>
        <w:rPr>
          <w:rStyle w:val="790pt"/>
          <w:vertAlign w:val="superscript"/>
          <w:lang w:val="en-US" w:eastAsia="en-US" w:bidi="en-US"/>
        </w:rPr>
        <w:t>n</w:t>
      </w:r>
      <w:r>
        <w:rPr>
          <w:rStyle w:val="790pt"/>
          <w:lang w:val="en-US" w:eastAsia="en-US" w:bidi="en-US"/>
        </w:rPr>
        <w:t xml:space="preserve"> </w:t>
      </w:r>
      <w:r>
        <w:rPr>
          <w:rStyle w:val="790pt"/>
        </w:rPr>
        <w:t xml:space="preserve">= </w:t>
      </w:r>
      <w:r>
        <w:rPr>
          <w:rStyle w:val="790pt"/>
          <w:lang w:val="en-US" w:eastAsia="en-US" w:bidi="en-US"/>
        </w:rPr>
        <w:t>n</w:t>
      </w:r>
      <w:r>
        <w:rPr>
          <w:rStyle w:val="790pt"/>
          <w:vertAlign w:val="superscript"/>
          <w:lang w:val="en-US" w:eastAsia="en-US" w:bidi="en-US"/>
        </w:rPr>
        <w:t>log</w:t>
      </w:r>
      <w:r>
        <w:rPr>
          <w:rStyle w:val="79Candara105pt"/>
        </w:rPr>
        <w:t>2</w:t>
      </w:r>
      <w:r>
        <w:rPr>
          <w:rStyle w:val="790pt"/>
          <w:vertAlign w:val="superscript"/>
          <w:lang w:val="en-US" w:eastAsia="en-US" w:bidi="en-US"/>
        </w:rPr>
        <w:t>3</w:t>
      </w:r>
      <w:r>
        <w:rPr>
          <w:rStyle w:val="790pt"/>
          <w:lang w:val="en-US" w:eastAsia="en-US" w:bidi="en-US"/>
        </w:rPr>
        <w:t xml:space="preserve"> </w:t>
      </w:r>
      <w:r>
        <w:rPr>
          <w:rStyle w:val="790pt"/>
        </w:rPr>
        <w:t xml:space="preserve">« </w:t>
      </w:r>
      <w:r>
        <w:rPr>
          <w:rStyle w:val="790pt"/>
          <w:lang w:val="en-US" w:eastAsia="en-US" w:bidi="en-US"/>
        </w:rPr>
        <w:t>n</w:t>
      </w:r>
      <w:r>
        <w:rPr>
          <w:rStyle w:val="790pt"/>
          <w:vertAlign w:val="superscript"/>
          <w:lang w:val="en-US" w:eastAsia="en-US" w:bidi="en-US"/>
        </w:rPr>
        <w:t>1</w:t>
      </w:r>
      <w:r>
        <w:rPr>
          <w:rStyle w:val="790pt"/>
          <w:lang w:val="en-US" w:eastAsia="en-US" w:bidi="en-US"/>
        </w:rPr>
        <w:t>-</w:t>
      </w:r>
      <w:r>
        <w:rPr>
          <w:rStyle w:val="790pt"/>
          <w:vertAlign w:val="superscript"/>
          <w:lang w:val="en-US" w:eastAsia="en-US" w:bidi="en-US"/>
        </w:rPr>
        <w:t>585</w:t>
      </w:r>
      <w:r>
        <w:rPr>
          <w:rStyle w:val="790pt"/>
          <w:lang w:val="en-US" w:eastAsia="en-US" w:bidi="en-US"/>
        </w:rPr>
        <w:t>.</w:t>
      </w:r>
    </w:p>
    <w:p w:rsidR="008B4F6F" w:rsidRDefault="005F6776">
      <w:pPr>
        <w:pStyle w:val="200"/>
        <w:shd w:val="clear" w:color="auto" w:fill="auto"/>
        <w:spacing w:before="0" w:after="0" w:line="269" w:lineRule="exact"/>
        <w:ind w:left="40" w:right="200" w:firstLine="0"/>
        <w:jc w:val="both"/>
      </w:pPr>
      <w:r>
        <w:rPr>
          <w:rStyle w:val="5d"/>
        </w:rPr>
        <w:t>(На последнем шаге преобразований мы воспользовались тем свойством логариф</w:t>
      </w:r>
      <w:r>
        <w:rPr>
          <w:rStyle w:val="5d"/>
        </w:rPr>
        <w:softHyphen/>
        <w:t xml:space="preserve">мов, что </w:t>
      </w:r>
      <w:r>
        <w:rPr>
          <w:rStyle w:val="5d"/>
          <w:lang w:val="en-US" w:eastAsia="en-US" w:bidi="en-US"/>
        </w:rPr>
        <w:t>a</w:t>
      </w:r>
      <w:r>
        <w:rPr>
          <w:rStyle w:val="5d"/>
          <w:vertAlign w:val="superscript"/>
          <w:lang w:val="en-US" w:eastAsia="en-US" w:bidi="en-US"/>
        </w:rPr>
        <w:t>logbC</w:t>
      </w:r>
      <w:r>
        <w:rPr>
          <w:rStyle w:val="5d"/>
          <w:lang w:val="en-US" w:eastAsia="en-US" w:bidi="en-US"/>
        </w:rPr>
        <w:t xml:space="preserve"> </w:t>
      </w:r>
      <w:r>
        <w:rPr>
          <w:rStyle w:val="5d"/>
        </w:rPr>
        <w:t xml:space="preserve">= </w:t>
      </w:r>
      <w:r>
        <w:rPr>
          <w:rStyle w:val="5d"/>
          <w:lang w:val="en-US" w:eastAsia="en-US" w:bidi="en-US"/>
        </w:rPr>
        <w:t>c</w:t>
      </w:r>
      <w:r>
        <w:rPr>
          <w:rStyle w:val="5d"/>
          <w:vertAlign w:val="superscript"/>
          <w:lang w:val="en-US" w:eastAsia="en-US" w:bidi="en-US"/>
        </w:rPr>
        <w:t>log</w:t>
      </w:r>
      <w:r>
        <w:rPr>
          <w:rStyle w:val="5d"/>
          <w:lang w:val="en-US" w:eastAsia="en-US" w:bidi="en-US"/>
        </w:rPr>
        <w:t>b</w:t>
      </w:r>
      <w:r>
        <w:rPr>
          <w:rStyle w:val="5d"/>
          <w:vertAlign w:val="superscript"/>
          <w:lang w:val="en-US" w:eastAsia="en-US" w:bidi="en-US"/>
        </w:rPr>
        <w:t>a</w:t>
      </w:r>
      <w:r>
        <w:rPr>
          <w:rStyle w:val="5d"/>
          <w:lang w:val="en-US" w:eastAsia="en-US" w:bidi="en-US"/>
        </w:rPr>
        <w:t>.)</w:t>
      </w:r>
      <w:r>
        <w:br w:type="page"/>
      </w:r>
    </w:p>
    <w:p w:rsidR="008B4F6F" w:rsidRDefault="005F6776">
      <w:pPr>
        <w:pStyle w:val="200"/>
        <w:shd w:val="clear" w:color="auto" w:fill="auto"/>
        <w:spacing w:before="0" w:after="189" w:line="271" w:lineRule="exact"/>
        <w:ind w:left="40" w:right="60" w:firstLine="340"/>
        <w:jc w:val="both"/>
      </w:pPr>
      <w:r>
        <w:rPr>
          <w:rStyle w:val="5d"/>
        </w:rPr>
        <w:lastRenderedPageBreak/>
        <w:t xml:space="preserve">Не следует забывать, что для чисел средней длины этот алгоритм, вероятно, будет работать дольше, чем классический. Брассард </w:t>
      </w:r>
      <w:r>
        <w:rPr>
          <w:rStyle w:val="5d"/>
          <w:lang w:val="en-US" w:eastAsia="en-US" w:bidi="en-US"/>
        </w:rPr>
        <w:t xml:space="preserve">(Brassard) </w:t>
      </w:r>
      <w:r>
        <w:rPr>
          <w:rStyle w:val="5d"/>
        </w:rPr>
        <w:t xml:space="preserve">и Брейтли </w:t>
      </w:r>
      <w:r>
        <w:rPr>
          <w:rStyle w:val="5d"/>
          <w:lang w:val="en-US" w:eastAsia="en-US" w:bidi="en-US"/>
        </w:rPr>
        <w:t xml:space="preserve">(Bratley) </w:t>
      </w:r>
      <w:r>
        <w:rPr>
          <w:rStyle w:val="5d"/>
        </w:rPr>
        <w:t>([22], стр.70-71) пишут, что в их экспериментах алгоритм декомпозиции превос</w:t>
      </w:r>
      <w:r>
        <w:rPr>
          <w:rStyle w:val="5d"/>
        </w:rPr>
        <w:softHyphen/>
        <w:t xml:space="preserve">ходил метод умножения в столбик только для чисел длиной более 600 цифр. Если вы работаете на </w:t>
      </w:r>
      <w:r>
        <w:rPr>
          <w:rStyle w:val="5d"/>
          <w:lang w:val="en-US" w:eastAsia="en-US" w:bidi="en-US"/>
        </w:rPr>
        <w:t xml:space="preserve">Java, </w:t>
      </w:r>
      <w:r>
        <w:rPr>
          <w:rStyle w:val="5d"/>
        </w:rPr>
        <w:t xml:space="preserve">C++ или </w:t>
      </w:r>
      <w:r>
        <w:rPr>
          <w:rStyle w:val="5d"/>
          <w:lang w:val="en-US" w:eastAsia="en-US" w:bidi="en-US"/>
        </w:rPr>
        <w:t xml:space="preserve">Smalltalk, </w:t>
      </w:r>
      <w:r>
        <w:rPr>
          <w:rStyle w:val="5d"/>
        </w:rPr>
        <w:t>то учтите, что для этих языков имеются специальные классы для работы с большими целыми числами.</w:t>
      </w:r>
    </w:p>
    <w:p w:rsidR="008B4F6F" w:rsidRDefault="005F6776">
      <w:pPr>
        <w:pStyle w:val="1071"/>
        <w:shd w:val="clear" w:color="auto" w:fill="auto"/>
        <w:spacing w:before="0" w:after="64" w:line="260" w:lineRule="exact"/>
        <w:ind w:left="40" w:firstLine="0"/>
      </w:pPr>
      <w:bookmarkStart w:id="152" w:name="bookmark151"/>
      <w:r>
        <w:t>Алгоритм Штрассена для умножения матриц</w:t>
      </w:r>
      <w:bookmarkEnd w:id="152"/>
    </w:p>
    <w:p w:rsidR="008B4F6F" w:rsidRDefault="005F6776">
      <w:pPr>
        <w:pStyle w:val="200"/>
        <w:framePr w:h="200" w:wrap="around" w:vAnchor="text" w:hAnchor="margin" w:x="125" w:y="4055"/>
        <w:shd w:val="clear" w:color="auto" w:fill="auto"/>
        <w:spacing w:before="0" w:after="0" w:line="200" w:lineRule="exact"/>
        <w:ind w:firstLine="0"/>
        <w:jc w:val="left"/>
      </w:pPr>
      <w:r>
        <w:rPr>
          <w:rStyle w:val="0ptExact3"/>
          <w:spacing w:val="0"/>
        </w:rPr>
        <w:t>где</w:t>
      </w:r>
    </w:p>
    <w:p w:rsidR="008B4F6F" w:rsidRDefault="005F6776">
      <w:pPr>
        <w:pStyle w:val="200"/>
        <w:shd w:val="clear" w:color="auto" w:fill="auto"/>
        <w:spacing w:before="0" w:after="126" w:line="269" w:lineRule="exact"/>
        <w:ind w:left="40" w:right="60" w:firstLine="340"/>
        <w:jc w:val="both"/>
      </w:pPr>
      <w:r>
        <w:rPr>
          <w:rStyle w:val="5d"/>
        </w:rPr>
        <w:t>Теперь, когда мы продемонстрировали, как применение метода декомпозиции позволяет снизить количество умножений цифр при перемножении больших це</w:t>
      </w:r>
      <w:r>
        <w:rPr>
          <w:rStyle w:val="5d"/>
        </w:rPr>
        <w:softHyphen/>
        <w:t xml:space="preserve">лых чисел, вас не должен удивлять подобный эффект при перемножении матриц. Такой алгоритм был опубликован в 1969 году Штрассеном (V. </w:t>
      </w:r>
      <w:r>
        <w:rPr>
          <w:rStyle w:val="5d"/>
          <w:lang w:val="en-US" w:eastAsia="en-US" w:bidi="en-US"/>
        </w:rPr>
        <w:t xml:space="preserve">Strassen) </w:t>
      </w:r>
      <w:r>
        <w:rPr>
          <w:rStyle w:val="5d"/>
        </w:rPr>
        <w:t xml:space="preserve">[113]. Основная идея, лежащая в основе этого алгоритма, заключается в открытии, что произведение </w:t>
      </w:r>
      <w:r>
        <w:rPr>
          <w:rStyle w:val="afff6"/>
        </w:rPr>
        <w:t>С</w:t>
      </w:r>
      <w:r>
        <w:rPr>
          <w:rStyle w:val="5d"/>
        </w:rPr>
        <w:t xml:space="preserve"> двух матриц </w:t>
      </w:r>
      <w:r>
        <w:rPr>
          <w:rStyle w:val="afff6"/>
        </w:rPr>
        <w:t>А и В</w:t>
      </w:r>
      <w:r>
        <w:rPr>
          <w:rStyle w:val="5d"/>
        </w:rPr>
        <w:t xml:space="preserve"> размером </w:t>
      </w:r>
      <w:r>
        <w:rPr>
          <w:rStyle w:val="5d"/>
          <w:lang w:val="en-US" w:eastAsia="en-US" w:bidi="en-US"/>
        </w:rPr>
        <w:t xml:space="preserve">2x2 </w:t>
      </w:r>
      <w:r>
        <w:rPr>
          <w:rStyle w:val="5d"/>
        </w:rPr>
        <w:t>можно вычислить с помощью только 7, а не 8 умножений, которые необходимы при использовании алгоритма грубой силы, описанного в примере 3 раздела 2.3. Этого можно достичь, используя следующие формулы: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883"/>
        <w:gridCol w:w="432"/>
        <w:gridCol w:w="917"/>
        <w:gridCol w:w="298"/>
        <w:gridCol w:w="840"/>
      </w:tblGrid>
      <w:tr w:rsidR="008B4F6F">
        <w:tblPrEx>
          <w:tblCellMar>
            <w:top w:w="0" w:type="dxa"/>
            <w:bottom w:w="0" w:type="dxa"/>
          </w:tblCellMar>
        </w:tblPrEx>
        <w:trPr>
          <w:trHeight w:hRule="exact" w:val="326"/>
          <w:jc w:val="center"/>
        </w:trPr>
        <w:tc>
          <w:tcPr>
            <w:tcW w:w="883" w:type="dxa"/>
            <w:tcBorders>
              <w:left w:val="single" w:sz="4" w:space="0" w:color="auto"/>
            </w:tcBorders>
            <w:shd w:val="clear" w:color="auto" w:fill="FFFFFF"/>
            <w:textDirection w:val="btLr"/>
          </w:tcPr>
          <w:p w:rsidR="008B4F6F" w:rsidRDefault="005F6776">
            <w:pPr>
              <w:pStyle w:val="200"/>
              <w:framePr w:w="3370" w:hSpace="1109" w:wrap="notBeside" w:vAnchor="text" w:hAnchor="text" w:xAlign="center" w:y="1"/>
              <w:shd w:val="clear" w:color="auto" w:fill="auto"/>
              <w:spacing w:before="0" w:after="0" w:line="150" w:lineRule="exact"/>
              <w:ind w:left="80" w:firstLine="0"/>
              <w:jc w:val="left"/>
            </w:pPr>
            <w:r>
              <w:rPr>
                <w:rStyle w:val="SegoeUI75pt0pt"/>
              </w:rPr>
              <w:t>5</w:t>
            </w:r>
          </w:p>
          <w:p w:rsidR="008B4F6F" w:rsidRDefault="005F6776">
            <w:pPr>
              <w:pStyle w:val="200"/>
              <w:framePr w:w="3370" w:hSpace="1109" w:wrap="notBeside" w:vAnchor="text" w:hAnchor="text" w:xAlign="center" w:y="1"/>
              <w:shd w:val="clear" w:color="auto" w:fill="auto"/>
              <w:spacing w:before="0" w:after="180" w:line="120" w:lineRule="exact"/>
              <w:ind w:left="80" w:firstLine="0"/>
              <w:jc w:val="left"/>
            </w:pPr>
            <w:r>
              <w:rPr>
                <w:rStyle w:val="6pt150"/>
              </w:rPr>
              <w:t>О</w:t>
            </w:r>
          </w:p>
          <w:p w:rsidR="008B4F6F" w:rsidRDefault="005F6776">
            <w:pPr>
              <w:pStyle w:val="200"/>
              <w:framePr w:w="3370" w:hSpace="1109" w:wrap="notBeside" w:vAnchor="text" w:hAnchor="text" w:xAlign="center" w:y="1"/>
              <w:shd w:val="clear" w:color="auto" w:fill="auto"/>
              <w:spacing w:before="180" w:after="0" w:line="140" w:lineRule="exact"/>
              <w:ind w:left="80" w:firstLine="0"/>
              <w:jc w:val="left"/>
            </w:pPr>
            <w:r>
              <w:rPr>
                <w:rStyle w:val="7pt2"/>
              </w:rPr>
              <w:t>8</w:t>
            </w:r>
          </w:p>
        </w:tc>
        <w:tc>
          <w:tcPr>
            <w:tcW w:w="432" w:type="dxa"/>
            <w:tcBorders>
              <w:left w:val="single" w:sz="4" w:space="0" w:color="auto"/>
            </w:tcBorders>
            <w:shd w:val="clear" w:color="auto" w:fill="FFFFFF"/>
          </w:tcPr>
          <w:p w:rsidR="008B4F6F" w:rsidRDefault="008B4F6F">
            <w:pPr>
              <w:framePr w:w="3370" w:hSpace="1109" w:wrap="notBeside" w:vAnchor="text" w:hAnchor="text" w:xAlign="center" w:y="1"/>
              <w:rPr>
                <w:sz w:val="10"/>
                <w:szCs w:val="10"/>
              </w:rPr>
            </w:pPr>
          </w:p>
        </w:tc>
        <w:tc>
          <w:tcPr>
            <w:tcW w:w="917" w:type="dxa"/>
            <w:tcBorders>
              <w:left w:val="single" w:sz="4" w:space="0" w:color="auto"/>
            </w:tcBorders>
            <w:shd w:val="clear" w:color="auto" w:fill="FFFFFF"/>
          </w:tcPr>
          <w:p w:rsidR="008B4F6F" w:rsidRDefault="005F6776">
            <w:pPr>
              <w:pStyle w:val="200"/>
              <w:framePr w:w="3370" w:hSpace="1109" w:wrap="notBeside" w:vAnchor="text" w:hAnchor="text" w:xAlign="center" w:y="1"/>
              <w:shd w:val="clear" w:color="auto" w:fill="auto"/>
              <w:spacing w:before="0" w:after="0" w:line="150" w:lineRule="exact"/>
              <w:ind w:left="80" w:firstLine="0"/>
              <w:jc w:val="left"/>
            </w:pPr>
            <w:r>
              <w:rPr>
                <w:rStyle w:val="SegoeUI75pt0pt"/>
              </w:rPr>
              <w:t xml:space="preserve">ООО </w:t>
            </w:r>
            <w:r>
              <w:rPr>
                <w:rStyle w:val="SegoeUI75pt0pt"/>
                <w:vertAlign w:val="superscript"/>
              </w:rPr>
              <w:t>а</w:t>
            </w:r>
            <w:r>
              <w:rPr>
                <w:rStyle w:val="SegoeUI75pt0pt"/>
              </w:rPr>
              <w:t>01</w:t>
            </w:r>
          </w:p>
        </w:tc>
        <w:tc>
          <w:tcPr>
            <w:tcW w:w="298" w:type="dxa"/>
            <w:tcBorders>
              <w:left w:val="single" w:sz="4" w:space="0" w:color="auto"/>
            </w:tcBorders>
            <w:shd w:val="clear" w:color="auto" w:fill="FFFFFF"/>
          </w:tcPr>
          <w:p w:rsidR="008B4F6F" w:rsidRDefault="008B4F6F">
            <w:pPr>
              <w:framePr w:w="3370" w:hSpace="1109" w:wrap="notBeside" w:vAnchor="text" w:hAnchor="text" w:xAlign="center" w:y="1"/>
              <w:rPr>
                <w:sz w:val="10"/>
                <w:szCs w:val="10"/>
              </w:rPr>
            </w:pPr>
          </w:p>
        </w:tc>
        <w:tc>
          <w:tcPr>
            <w:tcW w:w="840" w:type="dxa"/>
            <w:tcBorders>
              <w:left w:val="single" w:sz="4" w:space="0" w:color="auto"/>
              <w:right w:val="single" w:sz="4" w:space="0" w:color="auto"/>
            </w:tcBorders>
            <w:shd w:val="clear" w:color="auto" w:fill="FFFFFF"/>
            <w:textDirection w:val="btLr"/>
          </w:tcPr>
          <w:p w:rsidR="008B4F6F" w:rsidRDefault="005F6776">
            <w:pPr>
              <w:pStyle w:val="200"/>
              <w:framePr w:w="3370" w:hSpace="1109" w:wrap="notBeside" w:vAnchor="text" w:hAnchor="text" w:xAlign="center" w:y="1"/>
              <w:shd w:val="clear" w:color="auto" w:fill="auto"/>
              <w:spacing w:before="0" w:after="0" w:line="84" w:lineRule="exact"/>
              <w:ind w:left="80" w:firstLine="0"/>
              <w:jc w:val="left"/>
            </w:pPr>
            <w:r>
              <w:rPr>
                <w:rStyle w:val="SegoeUI75pt0pt"/>
              </w:rPr>
              <w:t>сг</w:t>
            </w:r>
          </w:p>
          <w:p w:rsidR="008B4F6F" w:rsidRDefault="005F6776">
            <w:pPr>
              <w:pStyle w:val="200"/>
              <w:framePr w:w="3370" w:hSpace="1109" w:wrap="notBeside" w:vAnchor="text" w:hAnchor="text" w:xAlign="center" w:y="1"/>
              <w:shd w:val="clear" w:color="auto" w:fill="auto"/>
              <w:spacing w:before="0" w:after="0" w:line="84" w:lineRule="exact"/>
              <w:ind w:left="80" w:firstLine="0"/>
              <w:jc w:val="left"/>
            </w:pPr>
            <w:r>
              <w:rPr>
                <w:rStyle w:val="SegoeUI75pt0pt"/>
              </w:rPr>
              <w:t>о</w:t>
            </w:r>
          </w:p>
          <w:p w:rsidR="008B4F6F" w:rsidRDefault="005F6776">
            <w:pPr>
              <w:pStyle w:val="200"/>
              <w:framePr w:w="3370" w:hSpace="1109" w:wrap="notBeside" w:vAnchor="text" w:hAnchor="text" w:xAlign="center" w:y="1"/>
              <w:shd w:val="clear" w:color="auto" w:fill="auto"/>
              <w:spacing w:before="0" w:after="180" w:line="84" w:lineRule="exact"/>
              <w:ind w:left="80" w:firstLine="0"/>
              <w:jc w:val="left"/>
            </w:pPr>
            <w:r>
              <w:rPr>
                <w:rStyle w:val="SegoeUI75pt0pt"/>
              </w:rPr>
              <w:t>о</w:t>
            </w:r>
          </w:p>
          <w:p w:rsidR="008B4F6F" w:rsidRDefault="005F6776">
            <w:pPr>
              <w:pStyle w:val="200"/>
              <w:framePr w:w="3370" w:hSpace="1109" w:wrap="notBeside" w:vAnchor="text" w:hAnchor="text" w:xAlign="center" w:y="1"/>
              <w:shd w:val="clear" w:color="auto" w:fill="auto"/>
              <w:spacing w:before="180" w:after="0" w:line="120" w:lineRule="exact"/>
              <w:ind w:left="80" w:firstLine="0"/>
              <w:jc w:val="left"/>
            </w:pPr>
            <w:r>
              <w:rPr>
                <w:rStyle w:val="6pt150"/>
              </w:rPr>
              <w:t>СГ</w:t>
            </w:r>
          </w:p>
          <w:p w:rsidR="008B4F6F" w:rsidRDefault="005F6776">
            <w:pPr>
              <w:pStyle w:val="200"/>
              <w:framePr w:w="3370" w:hSpace="1109" w:wrap="notBeside" w:vAnchor="text" w:hAnchor="text" w:xAlign="center" w:y="1"/>
              <w:shd w:val="clear" w:color="auto" w:fill="auto"/>
              <w:spacing w:before="0" w:after="0" w:line="120" w:lineRule="exact"/>
              <w:ind w:left="80" w:firstLine="0"/>
              <w:jc w:val="left"/>
            </w:pPr>
            <w:r>
              <w:rPr>
                <w:rStyle w:val="6pt150"/>
              </w:rPr>
              <w:t>О</w:t>
            </w:r>
          </w:p>
        </w:tc>
      </w:tr>
      <w:tr w:rsidR="008B4F6F">
        <w:tblPrEx>
          <w:tblCellMar>
            <w:top w:w="0" w:type="dxa"/>
            <w:bottom w:w="0" w:type="dxa"/>
          </w:tblCellMar>
        </w:tblPrEx>
        <w:trPr>
          <w:trHeight w:hRule="exact" w:val="384"/>
          <w:jc w:val="center"/>
        </w:trPr>
        <w:tc>
          <w:tcPr>
            <w:tcW w:w="883" w:type="dxa"/>
            <w:tcBorders>
              <w:left w:val="single" w:sz="4" w:space="0" w:color="auto"/>
            </w:tcBorders>
            <w:shd w:val="clear" w:color="auto" w:fill="FFFFFF"/>
          </w:tcPr>
          <w:p w:rsidR="008B4F6F" w:rsidRDefault="005F6776">
            <w:pPr>
              <w:pStyle w:val="200"/>
              <w:framePr w:w="3370" w:hSpace="1109" w:wrap="notBeside" w:vAnchor="text" w:hAnchor="text" w:xAlign="center" w:y="1"/>
              <w:shd w:val="clear" w:color="auto" w:fill="auto"/>
              <w:spacing w:before="0" w:after="0" w:line="210" w:lineRule="exact"/>
              <w:ind w:left="80" w:firstLine="0"/>
              <w:jc w:val="left"/>
            </w:pPr>
            <w:r>
              <w:rPr>
                <w:rStyle w:val="5d"/>
              </w:rPr>
              <w:t xml:space="preserve">Сю </w:t>
            </w:r>
            <w:r>
              <w:rPr>
                <w:rStyle w:val="SegoeUI75pt0pt"/>
              </w:rPr>
              <w:t>Си</w:t>
            </w:r>
          </w:p>
        </w:tc>
        <w:tc>
          <w:tcPr>
            <w:tcW w:w="432" w:type="dxa"/>
            <w:tcBorders>
              <w:left w:val="single" w:sz="4" w:space="0" w:color="auto"/>
            </w:tcBorders>
            <w:shd w:val="clear" w:color="auto" w:fill="FFFFFF"/>
          </w:tcPr>
          <w:p w:rsidR="008B4F6F" w:rsidRDefault="008B4F6F">
            <w:pPr>
              <w:framePr w:w="3370" w:hSpace="1109" w:wrap="notBeside" w:vAnchor="text" w:hAnchor="text" w:xAlign="center" w:y="1"/>
              <w:rPr>
                <w:sz w:val="10"/>
                <w:szCs w:val="10"/>
              </w:rPr>
            </w:pPr>
          </w:p>
        </w:tc>
        <w:tc>
          <w:tcPr>
            <w:tcW w:w="917" w:type="dxa"/>
            <w:tcBorders>
              <w:left w:val="single" w:sz="4" w:space="0" w:color="auto"/>
            </w:tcBorders>
            <w:shd w:val="clear" w:color="auto" w:fill="FFFFFF"/>
          </w:tcPr>
          <w:p w:rsidR="008B4F6F" w:rsidRDefault="005F6776">
            <w:pPr>
              <w:pStyle w:val="200"/>
              <w:framePr w:w="3370" w:hSpace="1109" w:wrap="notBeside" w:vAnchor="text" w:hAnchor="text" w:xAlign="center" w:y="1"/>
              <w:shd w:val="clear" w:color="auto" w:fill="auto"/>
              <w:spacing w:before="0" w:after="0" w:line="210" w:lineRule="exact"/>
              <w:ind w:left="80" w:firstLine="0"/>
              <w:jc w:val="left"/>
            </w:pPr>
            <w:r>
              <w:rPr>
                <w:rStyle w:val="5d"/>
              </w:rPr>
              <w:t xml:space="preserve">аю </w:t>
            </w:r>
            <w:r>
              <w:rPr>
                <w:rStyle w:val="SegoeUI75pt0pt"/>
              </w:rPr>
              <w:t>ац</w:t>
            </w:r>
          </w:p>
        </w:tc>
        <w:tc>
          <w:tcPr>
            <w:tcW w:w="298" w:type="dxa"/>
            <w:tcBorders>
              <w:left w:val="single" w:sz="4" w:space="0" w:color="auto"/>
            </w:tcBorders>
            <w:shd w:val="clear" w:color="auto" w:fill="FFFFFF"/>
          </w:tcPr>
          <w:p w:rsidR="008B4F6F" w:rsidRDefault="008B4F6F">
            <w:pPr>
              <w:framePr w:w="3370" w:hSpace="1109" w:wrap="notBeside" w:vAnchor="text" w:hAnchor="text" w:xAlign="center" w:y="1"/>
              <w:rPr>
                <w:sz w:val="10"/>
                <w:szCs w:val="10"/>
              </w:rPr>
            </w:pPr>
          </w:p>
        </w:tc>
        <w:tc>
          <w:tcPr>
            <w:tcW w:w="840" w:type="dxa"/>
            <w:tcBorders>
              <w:left w:val="single" w:sz="4" w:space="0" w:color="auto"/>
              <w:right w:val="single" w:sz="4" w:space="0" w:color="auto"/>
            </w:tcBorders>
            <w:shd w:val="clear" w:color="auto" w:fill="FFFFFF"/>
          </w:tcPr>
          <w:p w:rsidR="008B4F6F" w:rsidRDefault="005F6776">
            <w:pPr>
              <w:pStyle w:val="200"/>
              <w:framePr w:w="3370" w:hSpace="1109" w:wrap="notBeside" w:vAnchor="text" w:hAnchor="text" w:xAlign="center" w:y="1"/>
              <w:shd w:val="clear" w:color="auto" w:fill="auto"/>
              <w:spacing w:before="0" w:after="0" w:line="210" w:lineRule="exact"/>
              <w:ind w:left="80" w:firstLine="0"/>
              <w:jc w:val="left"/>
            </w:pPr>
            <w:r>
              <w:rPr>
                <w:rStyle w:val="5d"/>
              </w:rPr>
              <w:t xml:space="preserve">Ью </w:t>
            </w:r>
            <w:r>
              <w:rPr>
                <w:rStyle w:val="7pt2"/>
              </w:rPr>
              <w:t>Ьц</w:t>
            </w:r>
          </w:p>
        </w:tc>
      </w:tr>
      <w:tr w:rsidR="008B4F6F">
        <w:tblPrEx>
          <w:tblCellMar>
            <w:top w:w="0" w:type="dxa"/>
            <w:bottom w:w="0" w:type="dxa"/>
          </w:tblCellMar>
        </w:tblPrEx>
        <w:trPr>
          <w:trHeight w:hRule="exact" w:val="317"/>
          <w:jc w:val="center"/>
        </w:trPr>
        <w:tc>
          <w:tcPr>
            <w:tcW w:w="883" w:type="dxa"/>
            <w:shd w:val="clear" w:color="auto" w:fill="FFFFFF"/>
          </w:tcPr>
          <w:p w:rsidR="008B4F6F" w:rsidRDefault="008B4F6F">
            <w:pPr>
              <w:framePr w:w="3370" w:hSpace="1109" w:wrap="notBeside" w:vAnchor="text" w:hAnchor="text" w:xAlign="center" w:y="1"/>
              <w:rPr>
                <w:sz w:val="10"/>
                <w:szCs w:val="10"/>
              </w:rPr>
            </w:pPr>
          </w:p>
        </w:tc>
        <w:tc>
          <w:tcPr>
            <w:tcW w:w="432" w:type="dxa"/>
            <w:shd w:val="clear" w:color="auto" w:fill="FFFFFF"/>
          </w:tcPr>
          <w:p w:rsidR="008B4F6F" w:rsidRDefault="008B4F6F">
            <w:pPr>
              <w:framePr w:w="3370" w:hSpace="1109" w:wrap="notBeside" w:vAnchor="text" w:hAnchor="text" w:xAlign="center" w:y="1"/>
              <w:rPr>
                <w:sz w:val="10"/>
                <w:szCs w:val="10"/>
              </w:rPr>
            </w:pPr>
          </w:p>
        </w:tc>
        <w:tc>
          <w:tcPr>
            <w:tcW w:w="917" w:type="dxa"/>
            <w:tcBorders>
              <w:left w:val="single" w:sz="4" w:space="0" w:color="auto"/>
            </w:tcBorders>
            <w:shd w:val="clear" w:color="auto" w:fill="FFFFFF"/>
            <w:vAlign w:val="bottom"/>
          </w:tcPr>
          <w:p w:rsidR="008B4F6F" w:rsidRDefault="005F6776">
            <w:pPr>
              <w:pStyle w:val="200"/>
              <w:framePr w:w="3370" w:hSpace="1109" w:wrap="notBeside" w:vAnchor="text" w:hAnchor="text" w:xAlign="center" w:y="1"/>
              <w:shd w:val="clear" w:color="auto" w:fill="auto"/>
              <w:spacing w:before="0" w:after="0" w:line="150" w:lineRule="exact"/>
              <w:ind w:left="80" w:firstLine="0"/>
              <w:jc w:val="left"/>
            </w:pPr>
            <w:r>
              <w:rPr>
                <w:rStyle w:val="7pt2"/>
              </w:rPr>
              <w:t>ТП\</w:t>
            </w:r>
            <w:r>
              <w:rPr>
                <w:rStyle w:val="SegoeUI75pt0pt"/>
              </w:rPr>
              <w:t xml:space="preserve"> + </w:t>
            </w:r>
            <w:r>
              <w:rPr>
                <w:rStyle w:val="6pt150"/>
              </w:rPr>
              <w:t>7714</w:t>
            </w:r>
          </w:p>
        </w:tc>
        <w:tc>
          <w:tcPr>
            <w:tcW w:w="1138" w:type="dxa"/>
            <w:gridSpan w:val="2"/>
            <w:shd w:val="clear" w:color="auto" w:fill="FFFFFF"/>
            <w:vAlign w:val="bottom"/>
          </w:tcPr>
          <w:p w:rsidR="008B4F6F" w:rsidRDefault="005F6776">
            <w:pPr>
              <w:pStyle w:val="200"/>
              <w:framePr w:w="3370" w:hSpace="1109" w:wrap="notBeside" w:vAnchor="text" w:hAnchor="text" w:xAlign="center" w:y="1"/>
              <w:shd w:val="clear" w:color="auto" w:fill="auto"/>
              <w:spacing w:before="0" w:after="0" w:line="150" w:lineRule="exact"/>
              <w:ind w:left="60" w:firstLine="0"/>
              <w:jc w:val="left"/>
            </w:pPr>
            <w:r>
              <w:rPr>
                <w:rStyle w:val="SegoeUI75pt0pt"/>
              </w:rPr>
              <w:t>- т</w:t>
            </w:r>
            <w:r>
              <w:rPr>
                <w:rStyle w:val="SegoeUI75pt0pt"/>
                <w:vertAlign w:val="subscript"/>
              </w:rPr>
              <w:t>5</w:t>
            </w:r>
            <w:r>
              <w:rPr>
                <w:rStyle w:val="SegoeUI75pt0pt"/>
              </w:rPr>
              <w:t xml:space="preserve"> + 7777</w:t>
            </w:r>
          </w:p>
        </w:tc>
      </w:tr>
    </w:tbl>
    <w:p w:rsidR="008B4F6F" w:rsidRDefault="008B4F6F">
      <w:pPr>
        <w:spacing w:line="60" w:lineRule="exact"/>
        <w:rPr>
          <w:sz w:val="2"/>
          <w:szCs w:val="2"/>
        </w:rPr>
      </w:pPr>
    </w:p>
    <w:p w:rsidR="008B4F6F" w:rsidRDefault="005F6776">
      <w:pPr>
        <w:pStyle w:val="6d"/>
        <w:framePr w:w="2827" w:wrap="notBeside" w:vAnchor="text" w:hAnchor="text" w:xAlign="center" w:y="1"/>
        <w:shd w:val="clear" w:color="auto" w:fill="auto"/>
        <w:tabs>
          <w:tab w:val="right" w:pos="1790"/>
          <w:tab w:val="right" w:pos="1872"/>
          <w:tab w:val="right" w:pos="2102"/>
          <w:tab w:val="right" w:pos="2431"/>
          <w:tab w:val="right" w:pos="2652"/>
          <w:tab w:val="right" w:pos="2986"/>
          <w:tab w:val="right" w:pos="3211"/>
          <w:tab w:val="right" w:pos="3540"/>
        </w:tabs>
        <w:spacing w:line="150" w:lineRule="exact"/>
      </w:pPr>
      <w:r>
        <w:rPr>
          <w:rStyle w:val="6SegoeUI75pt0pt"/>
          <w:b/>
          <w:bCs/>
        </w:rPr>
        <w:t xml:space="preserve">7712 + </w:t>
      </w:r>
      <w:r>
        <w:rPr>
          <w:vertAlign w:val="superscript"/>
        </w:rPr>
        <w:t>т</w:t>
      </w:r>
      <w:r>
        <w:t>А</w:t>
      </w:r>
      <w:r>
        <w:tab/>
        <w:t>771</w:t>
      </w:r>
      <w:r>
        <w:tab/>
        <w:t>\</w:t>
      </w:r>
      <w:r>
        <w:rPr>
          <w:rStyle w:val="6SegoeUI75pt0pt"/>
          <w:b/>
          <w:bCs/>
        </w:rPr>
        <w:tab/>
        <w:t>+</w:t>
      </w:r>
      <w:r>
        <w:rPr>
          <w:rStyle w:val="6SegoeUI75pt0pt"/>
          <w:b/>
          <w:bCs/>
        </w:rPr>
        <w:tab/>
      </w:r>
      <w:r>
        <w:rPr>
          <w:lang w:val="en-US" w:eastAsia="en-US" w:bidi="en-US"/>
        </w:rPr>
        <w:t>77ls</w:t>
      </w:r>
      <w:r>
        <w:rPr>
          <w:lang w:val="en-US" w:eastAsia="en-US" w:bidi="en-US"/>
        </w:rPr>
        <w:tab/>
      </w:r>
      <w:r>
        <w:t>~</w:t>
      </w:r>
      <w:r>
        <w:tab/>
      </w:r>
      <w:r>
        <w:rPr>
          <w:vertAlign w:val="superscript"/>
        </w:rPr>
        <w:t>т</w:t>
      </w:r>
      <w:r>
        <w:t>2</w:t>
      </w:r>
      <w:r>
        <w:rPr>
          <w:rStyle w:val="6SegoeUI75pt0pt"/>
          <w:b/>
          <w:bCs/>
        </w:rPr>
        <w:tab/>
        <w:t>+</w:t>
      </w:r>
      <w:r>
        <w:rPr>
          <w:rStyle w:val="6SegoeUI75pt0pt"/>
          <w:b/>
          <w:bCs/>
        </w:rPr>
        <w:tab/>
      </w:r>
      <w:r>
        <w:t>ГПб</w:t>
      </w:r>
    </w:p>
    <w:tbl>
      <w:tblPr>
        <w:tblOverlap w:val="never"/>
        <w:tblW w:w="0" w:type="auto"/>
        <w:jc w:val="center"/>
        <w:tblLayout w:type="fixed"/>
        <w:tblCellMar>
          <w:left w:w="10" w:type="dxa"/>
          <w:right w:w="10" w:type="dxa"/>
        </w:tblCellMar>
        <w:tblLook w:val="04A0" w:firstRow="1" w:lastRow="0" w:firstColumn="1" w:lastColumn="0" w:noHBand="0" w:noVBand="1"/>
      </w:tblPr>
      <w:tblGrid>
        <w:gridCol w:w="552"/>
        <w:gridCol w:w="1138"/>
        <w:gridCol w:w="518"/>
        <w:gridCol w:w="619"/>
      </w:tblGrid>
      <w:tr w:rsidR="008B4F6F">
        <w:tblPrEx>
          <w:tblCellMar>
            <w:top w:w="0" w:type="dxa"/>
            <w:bottom w:w="0" w:type="dxa"/>
          </w:tblCellMar>
        </w:tblPrEx>
        <w:trPr>
          <w:trHeight w:hRule="exact" w:val="307"/>
          <w:jc w:val="center"/>
        </w:trPr>
        <w:tc>
          <w:tcPr>
            <w:tcW w:w="552" w:type="dxa"/>
            <w:shd w:val="clear" w:color="auto" w:fill="FFFFFF"/>
            <w:vAlign w:val="bottom"/>
          </w:tcPr>
          <w:p w:rsidR="008B4F6F" w:rsidRDefault="005F6776">
            <w:pPr>
              <w:pStyle w:val="200"/>
              <w:framePr w:w="2827" w:wrap="notBeside" w:vAnchor="text" w:hAnchor="text" w:xAlign="center" w:y="1"/>
              <w:shd w:val="clear" w:color="auto" w:fill="auto"/>
              <w:spacing w:before="0" w:after="0" w:line="230" w:lineRule="exact"/>
              <w:ind w:left="40" w:firstLine="0"/>
              <w:jc w:val="left"/>
            </w:pPr>
            <w:r>
              <w:rPr>
                <w:rStyle w:val="FranklinGothicBook115pt"/>
              </w:rPr>
              <w:t>mi</w:t>
            </w:r>
            <w:r>
              <w:rPr>
                <w:rStyle w:val="8pt9"/>
                <w:lang w:val="en-US" w:eastAsia="en-US" w:bidi="en-US"/>
              </w:rPr>
              <w:t xml:space="preserve"> </w:t>
            </w:r>
            <w:r>
              <w:rPr>
                <w:rStyle w:val="8pt9"/>
              </w:rPr>
              <w:t>=</w:t>
            </w:r>
          </w:p>
        </w:tc>
        <w:tc>
          <w:tcPr>
            <w:tcW w:w="1138" w:type="dxa"/>
            <w:shd w:val="clear" w:color="auto" w:fill="FFFFFF"/>
            <w:textDirection w:val="tbRl"/>
          </w:tcPr>
          <w:p w:rsidR="008B4F6F" w:rsidRDefault="005F6776">
            <w:pPr>
              <w:pStyle w:val="200"/>
              <w:framePr w:w="2827" w:wrap="notBeside" w:vAnchor="text" w:hAnchor="text" w:xAlign="center" w:y="1"/>
              <w:shd w:val="clear" w:color="auto" w:fill="auto"/>
              <w:spacing w:before="0" w:after="0" w:line="120" w:lineRule="exact"/>
              <w:ind w:left="100" w:firstLine="0"/>
              <w:jc w:val="left"/>
            </w:pPr>
            <w:r>
              <w:rPr>
                <w:rStyle w:val="6pt150"/>
              </w:rPr>
              <w:t>в</w:t>
            </w:r>
          </w:p>
          <w:p w:rsidR="008B4F6F" w:rsidRDefault="005F6776">
            <w:pPr>
              <w:pStyle w:val="200"/>
              <w:framePr w:w="2827" w:wrap="notBeside" w:vAnchor="text" w:hAnchor="text" w:xAlign="center" w:y="1"/>
              <w:shd w:val="clear" w:color="auto" w:fill="auto"/>
              <w:spacing w:before="0" w:after="0" w:line="160" w:lineRule="exact"/>
              <w:ind w:left="100" w:firstLine="0"/>
              <w:jc w:val="left"/>
            </w:pPr>
            <w:r>
              <w:rPr>
                <w:rStyle w:val="8pt9"/>
              </w:rPr>
              <w:t>+</w:t>
            </w:r>
          </w:p>
          <w:p w:rsidR="008B4F6F" w:rsidRDefault="005F6776">
            <w:pPr>
              <w:pStyle w:val="200"/>
              <w:framePr w:w="2827" w:wrap="notBeside" w:vAnchor="text" w:hAnchor="text" w:xAlign="center" w:y="1"/>
              <w:shd w:val="clear" w:color="auto" w:fill="auto"/>
              <w:spacing w:before="0" w:after="0" w:line="120" w:lineRule="exact"/>
              <w:ind w:left="100" w:firstLine="0"/>
              <w:jc w:val="left"/>
            </w:pPr>
            <w:r>
              <w:rPr>
                <w:rStyle w:val="6pt150"/>
              </w:rPr>
              <w:t>о</w:t>
            </w:r>
          </w:p>
          <w:p w:rsidR="008B4F6F" w:rsidRDefault="005F6776">
            <w:pPr>
              <w:pStyle w:val="200"/>
              <w:framePr w:w="2827" w:wrap="notBeside" w:vAnchor="text" w:hAnchor="text" w:xAlign="center" w:y="1"/>
              <w:shd w:val="clear" w:color="auto" w:fill="auto"/>
              <w:spacing w:before="0" w:after="0" w:line="120" w:lineRule="exact"/>
              <w:ind w:left="100" w:firstLine="0"/>
              <w:jc w:val="left"/>
            </w:pPr>
            <w:r>
              <w:rPr>
                <w:rStyle w:val="6pt150"/>
              </w:rPr>
              <w:t>о</w:t>
            </w:r>
          </w:p>
        </w:tc>
        <w:tc>
          <w:tcPr>
            <w:tcW w:w="518" w:type="dxa"/>
            <w:shd w:val="clear" w:color="auto" w:fill="FFFFFF"/>
            <w:textDirection w:val="btLr"/>
          </w:tcPr>
          <w:p w:rsidR="008B4F6F" w:rsidRDefault="005F6776">
            <w:pPr>
              <w:pStyle w:val="200"/>
              <w:framePr w:w="2827" w:wrap="notBeside" w:vAnchor="text" w:hAnchor="text" w:xAlign="center" w:y="1"/>
              <w:shd w:val="clear" w:color="auto" w:fill="auto"/>
              <w:spacing w:before="0" w:after="0" w:line="84" w:lineRule="exact"/>
              <w:ind w:left="80" w:firstLine="0"/>
              <w:jc w:val="left"/>
            </w:pPr>
            <w:r>
              <w:rPr>
                <w:rStyle w:val="6pt150"/>
              </w:rPr>
              <w:t>СГ</w:t>
            </w:r>
          </w:p>
          <w:p w:rsidR="008B4F6F" w:rsidRDefault="005F6776">
            <w:pPr>
              <w:pStyle w:val="200"/>
              <w:framePr w:w="2827" w:wrap="notBeside" w:vAnchor="text" w:hAnchor="text" w:xAlign="center" w:y="1"/>
              <w:shd w:val="clear" w:color="auto" w:fill="auto"/>
              <w:spacing w:before="0" w:after="0" w:line="84" w:lineRule="exact"/>
              <w:ind w:left="80" w:firstLine="0"/>
              <w:jc w:val="left"/>
            </w:pPr>
            <w:r>
              <w:rPr>
                <w:rStyle w:val="6pt150"/>
              </w:rPr>
              <w:t>О</w:t>
            </w:r>
          </w:p>
          <w:p w:rsidR="008B4F6F" w:rsidRDefault="005F6776">
            <w:pPr>
              <w:pStyle w:val="200"/>
              <w:framePr w:w="2827" w:wrap="notBeside" w:vAnchor="text" w:hAnchor="text" w:xAlign="center" w:y="1"/>
              <w:shd w:val="clear" w:color="auto" w:fill="auto"/>
              <w:spacing w:before="0" w:after="0" w:line="84" w:lineRule="exact"/>
              <w:ind w:left="80" w:firstLine="0"/>
              <w:jc w:val="left"/>
            </w:pPr>
            <w:r>
              <w:rPr>
                <w:rStyle w:val="6pt150"/>
              </w:rPr>
              <w:t>о</w:t>
            </w:r>
          </w:p>
        </w:tc>
        <w:tc>
          <w:tcPr>
            <w:tcW w:w="619" w:type="dxa"/>
            <w:shd w:val="clear" w:color="auto" w:fill="FFFFFF"/>
          </w:tcPr>
          <w:p w:rsidR="008B4F6F" w:rsidRDefault="005F6776">
            <w:pPr>
              <w:pStyle w:val="200"/>
              <w:framePr w:w="2827" w:wrap="notBeside" w:vAnchor="text" w:hAnchor="text" w:xAlign="center" w:y="1"/>
              <w:shd w:val="clear" w:color="auto" w:fill="auto"/>
              <w:spacing w:before="0" w:after="0" w:line="210" w:lineRule="exact"/>
              <w:ind w:left="40" w:firstLine="0"/>
              <w:jc w:val="left"/>
            </w:pPr>
            <w:r>
              <w:rPr>
                <w:rStyle w:val="afff6"/>
              </w:rPr>
              <w:t>+ Ь</w:t>
            </w:r>
            <w:r>
              <w:rPr>
                <w:rStyle w:val="afff6"/>
                <w:vertAlign w:val="subscript"/>
              </w:rPr>
              <w:t>п</w:t>
            </w:r>
            <w:r>
              <w:rPr>
                <w:rStyle w:val="afff6"/>
              </w:rPr>
              <w:t>)</w:t>
            </w:r>
          </w:p>
        </w:tc>
      </w:tr>
      <w:tr w:rsidR="008B4F6F">
        <w:tblPrEx>
          <w:tblCellMar>
            <w:top w:w="0" w:type="dxa"/>
            <w:bottom w:w="0" w:type="dxa"/>
          </w:tblCellMar>
        </w:tblPrEx>
        <w:trPr>
          <w:trHeight w:hRule="exact" w:val="331"/>
          <w:jc w:val="center"/>
        </w:trPr>
        <w:tc>
          <w:tcPr>
            <w:tcW w:w="552" w:type="dxa"/>
            <w:shd w:val="clear" w:color="auto" w:fill="FFFFFF"/>
          </w:tcPr>
          <w:p w:rsidR="008B4F6F" w:rsidRDefault="005F6776">
            <w:pPr>
              <w:pStyle w:val="200"/>
              <w:framePr w:w="2827" w:wrap="notBeside" w:vAnchor="text" w:hAnchor="text" w:xAlign="center" w:y="1"/>
              <w:shd w:val="clear" w:color="auto" w:fill="auto"/>
              <w:spacing w:before="0" w:after="0" w:line="230" w:lineRule="exact"/>
              <w:ind w:left="40" w:firstLine="0"/>
              <w:jc w:val="left"/>
            </w:pPr>
            <w:r>
              <w:rPr>
                <w:rStyle w:val="FranklinGothicBook115pt"/>
              </w:rPr>
              <w:t>m</w:t>
            </w:r>
            <w:r>
              <w:rPr>
                <w:rStyle w:val="FranklinGothicBook115pt"/>
                <w:vertAlign w:val="subscript"/>
              </w:rPr>
              <w:t>2</w:t>
            </w:r>
            <w:r>
              <w:rPr>
                <w:rStyle w:val="FranklinGothicBook115pt"/>
              </w:rPr>
              <w:t xml:space="preserve"> </w:t>
            </w:r>
            <w:r>
              <w:rPr>
                <w:rStyle w:val="FranklinGothicBook115pt"/>
                <w:lang w:val="ru-RU" w:eastAsia="ru-RU" w:bidi="ru-RU"/>
              </w:rPr>
              <w:t>=</w:t>
            </w:r>
          </w:p>
        </w:tc>
        <w:tc>
          <w:tcPr>
            <w:tcW w:w="1138" w:type="dxa"/>
            <w:shd w:val="clear" w:color="auto" w:fill="FFFFFF"/>
          </w:tcPr>
          <w:p w:rsidR="008B4F6F" w:rsidRDefault="005F6776">
            <w:pPr>
              <w:pStyle w:val="200"/>
              <w:framePr w:w="2827" w:wrap="notBeside" w:vAnchor="text" w:hAnchor="text" w:xAlign="center" w:y="1"/>
              <w:shd w:val="clear" w:color="auto" w:fill="auto"/>
              <w:spacing w:before="0" w:after="0" w:line="210" w:lineRule="exact"/>
              <w:ind w:left="80" w:firstLine="0"/>
              <w:jc w:val="left"/>
            </w:pPr>
            <w:r>
              <w:rPr>
                <w:rStyle w:val="5d"/>
              </w:rPr>
              <w:t xml:space="preserve">(аю </w:t>
            </w:r>
            <w:r>
              <w:rPr>
                <w:rStyle w:val="8pt9"/>
              </w:rPr>
              <w:t xml:space="preserve">+ </w:t>
            </w:r>
            <w:r>
              <w:rPr>
                <w:rStyle w:val="5d"/>
              </w:rPr>
              <w:t>ац)</w:t>
            </w:r>
          </w:p>
        </w:tc>
        <w:tc>
          <w:tcPr>
            <w:tcW w:w="518" w:type="dxa"/>
            <w:shd w:val="clear" w:color="auto" w:fill="FFFFFF"/>
            <w:textDirection w:val="btLr"/>
          </w:tcPr>
          <w:p w:rsidR="008B4F6F" w:rsidRDefault="005F6776">
            <w:pPr>
              <w:pStyle w:val="200"/>
              <w:framePr w:w="2827" w:wrap="notBeside" w:vAnchor="text" w:hAnchor="text" w:xAlign="center" w:y="1"/>
              <w:shd w:val="clear" w:color="auto" w:fill="auto"/>
              <w:spacing w:before="0" w:after="0" w:line="86" w:lineRule="exact"/>
              <w:ind w:left="80" w:firstLine="0"/>
              <w:jc w:val="left"/>
            </w:pPr>
            <w:r>
              <w:rPr>
                <w:rStyle w:val="6pt150"/>
              </w:rPr>
              <w:t>сг</w:t>
            </w:r>
          </w:p>
          <w:p w:rsidR="008B4F6F" w:rsidRDefault="005F6776">
            <w:pPr>
              <w:pStyle w:val="200"/>
              <w:framePr w:w="2827" w:wrap="notBeside" w:vAnchor="text" w:hAnchor="text" w:xAlign="center" w:y="1"/>
              <w:shd w:val="clear" w:color="auto" w:fill="auto"/>
              <w:spacing w:before="0" w:after="0" w:line="86" w:lineRule="exact"/>
              <w:ind w:left="80" w:firstLine="0"/>
              <w:jc w:val="left"/>
            </w:pPr>
            <w:r>
              <w:rPr>
                <w:rStyle w:val="6pt150"/>
              </w:rPr>
              <w:t>о</w:t>
            </w:r>
          </w:p>
          <w:p w:rsidR="008B4F6F" w:rsidRDefault="005F6776">
            <w:pPr>
              <w:pStyle w:val="200"/>
              <w:framePr w:w="2827" w:wrap="notBeside" w:vAnchor="text" w:hAnchor="text" w:xAlign="center" w:y="1"/>
              <w:shd w:val="clear" w:color="auto" w:fill="auto"/>
              <w:spacing w:before="0" w:after="0" w:line="86" w:lineRule="exact"/>
              <w:ind w:left="80" w:firstLine="0"/>
              <w:jc w:val="left"/>
            </w:pPr>
            <w:r>
              <w:rPr>
                <w:rStyle w:val="6pt150"/>
              </w:rPr>
              <w:t>о</w:t>
            </w:r>
          </w:p>
        </w:tc>
        <w:tc>
          <w:tcPr>
            <w:tcW w:w="619" w:type="dxa"/>
            <w:shd w:val="clear" w:color="auto" w:fill="FFFFFF"/>
          </w:tcPr>
          <w:p w:rsidR="008B4F6F" w:rsidRDefault="008B4F6F">
            <w:pPr>
              <w:framePr w:w="2827" w:wrap="notBeside" w:vAnchor="text" w:hAnchor="text" w:xAlign="center" w:y="1"/>
              <w:rPr>
                <w:sz w:val="10"/>
                <w:szCs w:val="10"/>
              </w:rPr>
            </w:pPr>
          </w:p>
        </w:tc>
      </w:tr>
      <w:tr w:rsidR="008B4F6F">
        <w:tblPrEx>
          <w:tblCellMar>
            <w:top w:w="0" w:type="dxa"/>
            <w:bottom w:w="0" w:type="dxa"/>
          </w:tblCellMar>
        </w:tblPrEx>
        <w:trPr>
          <w:trHeight w:hRule="exact" w:val="331"/>
          <w:jc w:val="center"/>
        </w:trPr>
        <w:tc>
          <w:tcPr>
            <w:tcW w:w="552" w:type="dxa"/>
            <w:shd w:val="clear" w:color="auto" w:fill="FFFFFF"/>
            <w:vAlign w:val="bottom"/>
          </w:tcPr>
          <w:p w:rsidR="008B4F6F" w:rsidRDefault="005F6776">
            <w:pPr>
              <w:pStyle w:val="200"/>
              <w:framePr w:w="2827" w:wrap="notBeside" w:vAnchor="text" w:hAnchor="text" w:xAlign="center" w:y="1"/>
              <w:shd w:val="clear" w:color="auto" w:fill="auto"/>
              <w:spacing w:before="0" w:after="0" w:line="230" w:lineRule="exact"/>
              <w:ind w:left="40" w:firstLine="0"/>
              <w:jc w:val="left"/>
            </w:pPr>
            <w:r>
              <w:rPr>
                <w:rStyle w:val="FranklinGothicBook115pt"/>
              </w:rPr>
              <w:t xml:space="preserve">ms </w:t>
            </w:r>
            <w:r>
              <w:rPr>
                <w:rStyle w:val="FranklinGothicBook115pt"/>
                <w:lang w:val="ru-RU" w:eastAsia="ru-RU" w:bidi="ru-RU"/>
              </w:rPr>
              <w:t>=</w:t>
            </w:r>
          </w:p>
        </w:tc>
        <w:tc>
          <w:tcPr>
            <w:tcW w:w="1138" w:type="dxa"/>
            <w:shd w:val="clear" w:color="auto" w:fill="FFFFFF"/>
            <w:vAlign w:val="bottom"/>
          </w:tcPr>
          <w:p w:rsidR="008B4F6F" w:rsidRDefault="005F6776">
            <w:pPr>
              <w:pStyle w:val="200"/>
              <w:framePr w:w="2827" w:wrap="notBeside" w:vAnchor="text" w:hAnchor="text" w:xAlign="center" w:y="1"/>
              <w:shd w:val="clear" w:color="auto" w:fill="auto"/>
              <w:spacing w:before="0" w:after="0" w:line="230" w:lineRule="exact"/>
              <w:ind w:left="80" w:firstLine="0"/>
              <w:jc w:val="left"/>
            </w:pPr>
            <w:r>
              <w:rPr>
                <w:rStyle w:val="5d"/>
              </w:rPr>
              <w:t xml:space="preserve">аоо </w:t>
            </w:r>
            <w:r>
              <w:rPr>
                <w:rStyle w:val="8pt9"/>
              </w:rPr>
              <w:t xml:space="preserve">• </w:t>
            </w:r>
            <w:r>
              <w:rPr>
                <w:rStyle w:val="afff6"/>
                <w:lang w:val="en-US" w:eastAsia="en-US" w:bidi="en-US"/>
              </w:rPr>
              <w:t xml:space="preserve">(boi </w:t>
            </w:r>
            <w:r>
              <w:rPr>
                <w:rStyle w:val="FranklinGothicBook115pt"/>
                <w:lang w:val="ru-RU" w:eastAsia="ru-RU" w:bidi="ru-RU"/>
              </w:rPr>
              <w:t>—</w:t>
            </w:r>
          </w:p>
        </w:tc>
        <w:tc>
          <w:tcPr>
            <w:tcW w:w="518" w:type="dxa"/>
            <w:shd w:val="clear" w:color="auto" w:fill="FFFFFF"/>
            <w:vAlign w:val="bottom"/>
          </w:tcPr>
          <w:p w:rsidR="008B4F6F" w:rsidRDefault="005F6776">
            <w:pPr>
              <w:pStyle w:val="200"/>
              <w:framePr w:w="2827" w:wrap="notBeside" w:vAnchor="text" w:hAnchor="text" w:xAlign="center" w:y="1"/>
              <w:shd w:val="clear" w:color="auto" w:fill="auto"/>
              <w:spacing w:before="0" w:after="0" w:line="210" w:lineRule="exact"/>
              <w:ind w:left="40" w:firstLine="0"/>
              <w:jc w:val="left"/>
            </w:pPr>
            <w:r>
              <w:rPr>
                <w:rStyle w:val="5d"/>
              </w:rPr>
              <w:t>Ьп)</w:t>
            </w:r>
          </w:p>
        </w:tc>
        <w:tc>
          <w:tcPr>
            <w:tcW w:w="619" w:type="dxa"/>
            <w:shd w:val="clear" w:color="auto" w:fill="FFFFFF"/>
          </w:tcPr>
          <w:p w:rsidR="008B4F6F" w:rsidRDefault="008B4F6F">
            <w:pPr>
              <w:framePr w:w="2827" w:wrap="notBeside" w:vAnchor="text" w:hAnchor="text" w:xAlign="center" w:y="1"/>
              <w:rPr>
                <w:sz w:val="10"/>
                <w:szCs w:val="10"/>
              </w:rPr>
            </w:pPr>
          </w:p>
        </w:tc>
      </w:tr>
      <w:tr w:rsidR="008B4F6F">
        <w:tblPrEx>
          <w:tblCellMar>
            <w:top w:w="0" w:type="dxa"/>
            <w:bottom w:w="0" w:type="dxa"/>
          </w:tblCellMar>
        </w:tblPrEx>
        <w:trPr>
          <w:trHeight w:hRule="exact" w:val="326"/>
          <w:jc w:val="center"/>
        </w:trPr>
        <w:tc>
          <w:tcPr>
            <w:tcW w:w="552" w:type="dxa"/>
            <w:shd w:val="clear" w:color="auto" w:fill="FFFFFF"/>
            <w:vAlign w:val="bottom"/>
          </w:tcPr>
          <w:p w:rsidR="008B4F6F" w:rsidRDefault="005F6776">
            <w:pPr>
              <w:pStyle w:val="200"/>
              <w:framePr w:w="2827" w:wrap="notBeside" w:vAnchor="text" w:hAnchor="text" w:xAlign="center" w:y="1"/>
              <w:shd w:val="clear" w:color="auto" w:fill="auto"/>
              <w:spacing w:before="0" w:after="0" w:line="160" w:lineRule="exact"/>
              <w:ind w:left="40" w:firstLine="0"/>
              <w:jc w:val="left"/>
            </w:pPr>
            <w:r>
              <w:rPr>
                <w:rStyle w:val="Candara65pt"/>
                <w:lang w:val="ru-RU" w:eastAsia="ru-RU" w:bidi="ru-RU"/>
              </w:rPr>
              <w:t>777,4</w:t>
            </w:r>
            <w:r>
              <w:rPr>
                <w:rStyle w:val="6pt150"/>
              </w:rPr>
              <w:t xml:space="preserve"> </w:t>
            </w:r>
            <w:r>
              <w:rPr>
                <w:rStyle w:val="8pt9"/>
              </w:rPr>
              <w:t>=</w:t>
            </w:r>
          </w:p>
        </w:tc>
        <w:tc>
          <w:tcPr>
            <w:tcW w:w="1138" w:type="dxa"/>
            <w:shd w:val="clear" w:color="auto" w:fill="FFFFFF"/>
            <w:vAlign w:val="bottom"/>
          </w:tcPr>
          <w:p w:rsidR="008B4F6F" w:rsidRDefault="005F6776">
            <w:pPr>
              <w:pStyle w:val="200"/>
              <w:framePr w:w="2827" w:wrap="notBeside" w:vAnchor="text" w:hAnchor="text" w:xAlign="center" w:y="1"/>
              <w:shd w:val="clear" w:color="auto" w:fill="auto"/>
              <w:spacing w:before="0" w:after="0" w:line="210" w:lineRule="exact"/>
              <w:ind w:left="80" w:firstLine="0"/>
              <w:jc w:val="left"/>
            </w:pPr>
            <w:r>
              <w:rPr>
                <w:rStyle w:val="5d"/>
              </w:rPr>
              <w:t xml:space="preserve">ац </w:t>
            </w:r>
            <w:r>
              <w:rPr>
                <w:rStyle w:val="8pt9"/>
              </w:rPr>
              <w:t xml:space="preserve">• </w:t>
            </w:r>
            <w:r>
              <w:rPr>
                <w:rStyle w:val="5d"/>
              </w:rPr>
              <w:t xml:space="preserve">(Ью </w:t>
            </w:r>
            <w:r>
              <w:rPr>
                <w:rStyle w:val="8pt9"/>
              </w:rPr>
              <w:t>—</w:t>
            </w:r>
          </w:p>
        </w:tc>
        <w:tc>
          <w:tcPr>
            <w:tcW w:w="518" w:type="dxa"/>
            <w:shd w:val="clear" w:color="auto" w:fill="FFFFFF"/>
            <w:vAlign w:val="bottom"/>
          </w:tcPr>
          <w:p w:rsidR="008B4F6F" w:rsidRDefault="005F6776">
            <w:pPr>
              <w:pStyle w:val="200"/>
              <w:framePr w:w="2827" w:wrap="notBeside" w:vAnchor="text" w:hAnchor="text" w:xAlign="center" w:y="1"/>
              <w:shd w:val="clear" w:color="auto" w:fill="auto"/>
              <w:spacing w:before="0" w:after="0" w:line="210" w:lineRule="exact"/>
              <w:ind w:left="40" w:firstLine="0"/>
              <w:jc w:val="left"/>
            </w:pPr>
            <w:r>
              <w:rPr>
                <w:rStyle w:val="5d"/>
              </w:rPr>
              <w:t>боо)</w:t>
            </w:r>
          </w:p>
        </w:tc>
        <w:tc>
          <w:tcPr>
            <w:tcW w:w="619" w:type="dxa"/>
            <w:shd w:val="clear" w:color="auto" w:fill="FFFFFF"/>
          </w:tcPr>
          <w:p w:rsidR="008B4F6F" w:rsidRDefault="008B4F6F">
            <w:pPr>
              <w:framePr w:w="2827" w:wrap="notBeside" w:vAnchor="text" w:hAnchor="text" w:xAlign="center" w:y="1"/>
              <w:rPr>
                <w:sz w:val="10"/>
                <w:szCs w:val="10"/>
              </w:rPr>
            </w:pPr>
          </w:p>
        </w:tc>
      </w:tr>
      <w:tr w:rsidR="008B4F6F">
        <w:tblPrEx>
          <w:tblCellMar>
            <w:top w:w="0" w:type="dxa"/>
            <w:bottom w:w="0" w:type="dxa"/>
          </w:tblCellMar>
        </w:tblPrEx>
        <w:trPr>
          <w:trHeight w:hRule="exact" w:val="331"/>
          <w:jc w:val="center"/>
        </w:trPr>
        <w:tc>
          <w:tcPr>
            <w:tcW w:w="552" w:type="dxa"/>
            <w:shd w:val="clear" w:color="auto" w:fill="FFFFFF"/>
            <w:vAlign w:val="bottom"/>
          </w:tcPr>
          <w:p w:rsidR="008B4F6F" w:rsidRDefault="005F6776">
            <w:pPr>
              <w:pStyle w:val="200"/>
              <w:framePr w:w="2827" w:wrap="notBeside" w:vAnchor="text" w:hAnchor="text" w:xAlign="center" w:y="1"/>
              <w:shd w:val="clear" w:color="auto" w:fill="auto"/>
              <w:spacing w:before="0" w:after="0" w:line="230" w:lineRule="exact"/>
              <w:ind w:left="40" w:firstLine="0"/>
              <w:jc w:val="left"/>
            </w:pPr>
            <w:r>
              <w:rPr>
                <w:rStyle w:val="FranklinGothicBook115pt"/>
                <w:lang w:val="ru-RU" w:eastAsia="ru-RU" w:bidi="ru-RU"/>
              </w:rPr>
              <w:t>Щъ</w:t>
            </w:r>
            <w:r>
              <w:rPr>
                <w:rStyle w:val="8pt9"/>
              </w:rPr>
              <w:t xml:space="preserve"> =</w:t>
            </w:r>
          </w:p>
        </w:tc>
        <w:tc>
          <w:tcPr>
            <w:tcW w:w="1138" w:type="dxa"/>
            <w:shd w:val="clear" w:color="auto" w:fill="FFFFFF"/>
            <w:vAlign w:val="bottom"/>
          </w:tcPr>
          <w:p w:rsidR="008B4F6F" w:rsidRDefault="005F6776">
            <w:pPr>
              <w:pStyle w:val="200"/>
              <w:framePr w:w="2827" w:wrap="notBeside" w:vAnchor="text" w:hAnchor="text" w:xAlign="center" w:y="1"/>
              <w:shd w:val="clear" w:color="auto" w:fill="auto"/>
              <w:spacing w:before="0" w:after="0" w:line="210" w:lineRule="exact"/>
              <w:ind w:left="80" w:firstLine="0"/>
              <w:jc w:val="left"/>
            </w:pPr>
            <w:r>
              <w:rPr>
                <w:rStyle w:val="5d"/>
              </w:rPr>
              <w:t xml:space="preserve">(аоо </w:t>
            </w:r>
            <w:r>
              <w:rPr>
                <w:rStyle w:val="5d"/>
                <w:lang w:val="en-US" w:eastAsia="en-US" w:bidi="en-US"/>
              </w:rPr>
              <w:t>+ ooi)</w:t>
            </w:r>
          </w:p>
        </w:tc>
        <w:tc>
          <w:tcPr>
            <w:tcW w:w="518" w:type="dxa"/>
            <w:shd w:val="clear" w:color="auto" w:fill="FFFFFF"/>
            <w:vAlign w:val="bottom"/>
          </w:tcPr>
          <w:p w:rsidR="008B4F6F" w:rsidRDefault="005F6776">
            <w:pPr>
              <w:pStyle w:val="200"/>
              <w:framePr w:w="2827" w:wrap="notBeside" w:vAnchor="text" w:hAnchor="text" w:xAlign="center" w:y="1"/>
              <w:shd w:val="clear" w:color="auto" w:fill="auto"/>
              <w:spacing w:before="0" w:after="0" w:line="210" w:lineRule="exact"/>
              <w:ind w:left="40" w:firstLine="0"/>
              <w:jc w:val="left"/>
            </w:pPr>
            <w:r>
              <w:rPr>
                <w:rStyle w:val="afff6"/>
              </w:rPr>
              <w:t>■Ьп</w:t>
            </w:r>
          </w:p>
        </w:tc>
        <w:tc>
          <w:tcPr>
            <w:tcW w:w="619" w:type="dxa"/>
            <w:shd w:val="clear" w:color="auto" w:fill="FFFFFF"/>
          </w:tcPr>
          <w:p w:rsidR="008B4F6F" w:rsidRDefault="008B4F6F">
            <w:pPr>
              <w:framePr w:w="2827" w:wrap="notBeside" w:vAnchor="text" w:hAnchor="text" w:xAlign="center" w:y="1"/>
              <w:rPr>
                <w:sz w:val="10"/>
                <w:szCs w:val="10"/>
              </w:rPr>
            </w:pPr>
          </w:p>
        </w:tc>
      </w:tr>
      <w:tr w:rsidR="008B4F6F">
        <w:tblPrEx>
          <w:tblCellMar>
            <w:top w:w="0" w:type="dxa"/>
            <w:bottom w:w="0" w:type="dxa"/>
          </w:tblCellMar>
        </w:tblPrEx>
        <w:trPr>
          <w:trHeight w:hRule="exact" w:val="326"/>
          <w:jc w:val="center"/>
        </w:trPr>
        <w:tc>
          <w:tcPr>
            <w:tcW w:w="552" w:type="dxa"/>
            <w:shd w:val="clear" w:color="auto" w:fill="FFFFFF"/>
            <w:vAlign w:val="bottom"/>
          </w:tcPr>
          <w:p w:rsidR="008B4F6F" w:rsidRDefault="005F6776">
            <w:pPr>
              <w:pStyle w:val="200"/>
              <w:framePr w:w="2827" w:wrap="notBeside" w:vAnchor="text" w:hAnchor="text" w:xAlign="center" w:y="1"/>
              <w:shd w:val="clear" w:color="auto" w:fill="auto"/>
              <w:spacing w:before="0" w:after="0" w:line="230" w:lineRule="exact"/>
              <w:ind w:left="40" w:firstLine="0"/>
              <w:jc w:val="left"/>
            </w:pPr>
            <w:r>
              <w:rPr>
                <w:rStyle w:val="FranklinGothicBook115pt"/>
              </w:rPr>
              <w:t>m</w:t>
            </w:r>
            <w:r>
              <w:rPr>
                <w:rStyle w:val="FranklinGothicBook115pt"/>
                <w:vertAlign w:val="subscript"/>
              </w:rPr>
              <w:t>6</w:t>
            </w:r>
            <w:r>
              <w:rPr>
                <w:rStyle w:val="FranklinGothicBook115pt"/>
              </w:rPr>
              <w:t xml:space="preserve"> </w:t>
            </w:r>
            <w:r>
              <w:rPr>
                <w:rStyle w:val="FranklinGothicBook115pt"/>
                <w:lang w:val="ru-RU" w:eastAsia="ru-RU" w:bidi="ru-RU"/>
              </w:rPr>
              <w:t>=</w:t>
            </w:r>
          </w:p>
        </w:tc>
        <w:tc>
          <w:tcPr>
            <w:tcW w:w="1138" w:type="dxa"/>
            <w:shd w:val="clear" w:color="auto" w:fill="FFFFFF"/>
            <w:vAlign w:val="bottom"/>
          </w:tcPr>
          <w:p w:rsidR="008B4F6F" w:rsidRDefault="005F6776">
            <w:pPr>
              <w:pStyle w:val="200"/>
              <w:framePr w:w="2827" w:wrap="notBeside" w:vAnchor="text" w:hAnchor="text" w:xAlign="center" w:y="1"/>
              <w:shd w:val="clear" w:color="auto" w:fill="auto"/>
              <w:spacing w:before="0" w:after="0" w:line="210" w:lineRule="exact"/>
              <w:ind w:left="80" w:firstLine="0"/>
              <w:jc w:val="left"/>
            </w:pPr>
            <w:r>
              <w:rPr>
                <w:rStyle w:val="5d"/>
              </w:rPr>
              <w:t xml:space="preserve">(аю </w:t>
            </w:r>
            <w:r>
              <w:rPr>
                <w:rStyle w:val="8pt9"/>
              </w:rPr>
              <w:t xml:space="preserve">— </w:t>
            </w:r>
            <w:r>
              <w:rPr>
                <w:rStyle w:val="5d"/>
              </w:rPr>
              <w:t>аоо)</w:t>
            </w:r>
          </w:p>
        </w:tc>
        <w:tc>
          <w:tcPr>
            <w:tcW w:w="518" w:type="dxa"/>
            <w:shd w:val="clear" w:color="auto" w:fill="FFFFFF"/>
            <w:textDirection w:val="btLr"/>
          </w:tcPr>
          <w:p w:rsidR="008B4F6F" w:rsidRDefault="005F6776">
            <w:pPr>
              <w:pStyle w:val="200"/>
              <w:framePr w:w="2827" w:wrap="notBeside" w:vAnchor="text" w:hAnchor="text" w:xAlign="center" w:y="1"/>
              <w:shd w:val="clear" w:color="auto" w:fill="auto"/>
              <w:spacing w:before="0" w:after="0" w:line="84" w:lineRule="exact"/>
              <w:ind w:left="80" w:firstLine="0"/>
              <w:jc w:val="left"/>
            </w:pPr>
            <w:r>
              <w:rPr>
                <w:rStyle w:val="6pt150"/>
              </w:rPr>
              <w:t>СГ</w:t>
            </w:r>
          </w:p>
          <w:p w:rsidR="008B4F6F" w:rsidRDefault="005F6776">
            <w:pPr>
              <w:pStyle w:val="200"/>
              <w:framePr w:w="2827" w:wrap="notBeside" w:vAnchor="text" w:hAnchor="text" w:xAlign="center" w:y="1"/>
              <w:shd w:val="clear" w:color="auto" w:fill="auto"/>
              <w:spacing w:before="0" w:after="0" w:line="84" w:lineRule="exact"/>
              <w:ind w:left="80" w:firstLine="0"/>
              <w:jc w:val="left"/>
            </w:pPr>
            <w:r>
              <w:rPr>
                <w:rStyle w:val="6pt150"/>
              </w:rPr>
              <w:t>О</w:t>
            </w:r>
          </w:p>
          <w:p w:rsidR="008B4F6F" w:rsidRDefault="005F6776">
            <w:pPr>
              <w:pStyle w:val="200"/>
              <w:framePr w:w="2827" w:wrap="notBeside" w:vAnchor="text" w:hAnchor="text" w:xAlign="center" w:y="1"/>
              <w:shd w:val="clear" w:color="auto" w:fill="auto"/>
              <w:spacing w:before="0" w:after="0" w:line="84" w:lineRule="exact"/>
              <w:ind w:left="80" w:firstLine="0"/>
              <w:jc w:val="left"/>
            </w:pPr>
            <w:r>
              <w:rPr>
                <w:rStyle w:val="6pt150"/>
              </w:rPr>
              <w:t>о</w:t>
            </w:r>
          </w:p>
        </w:tc>
        <w:tc>
          <w:tcPr>
            <w:tcW w:w="619" w:type="dxa"/>
            <w:shd w:val="clear" w:color="auto" w:fill="FFFFFF"/>
            <w:vAlign w:val="bottom"/>
          </w:tcPr>
          <w:p w:rsidR="008B4F6F" w:rsidRDefault="005F6776">
            <w:pPr>
              <w:pStyle w:val="200"/>
              <w:framePr w:w="2827" w:wrap="notBeside" w:vAnchor="text" w:hAnchor="text" w:xAlign="center" w:y="1"/>
              <w:shd w:val="clear" w:color="auto" w:fill="auto"/>
              <w:spacing w:before="0" w:after="0" w:line="120" w:lineRule="exact"/>
              <w:ind w:left="40" w:firstLine="0"/>
              <w:jc w:val="left"/>
            </w:pPr>
            <w:r>
              <w:rPr>
                <w:rStyle w:val="6pt150"/>
              </w:rPr>
              <w:t xml:space="preserve">+ </w:t>
            </w:r>
            <w:r>
              <w:rPr>
                <w:rStyle w:val="6pt150"/>
                <w:lang w:val="en-US" w:eastAsia="en-US" w:bidi="en-US"/>
              </w:rPr>
              <w:t>&amp;0l)</w:t>
            </w:r>
          </w:p>
        </w:tc>
      </w:tr>
      <w:tr w:rsidR="008B4F6F">
        <w:tblPrEx>
          <w:tblCellMar>
            <w:top w:w="0" w:type="dxa"/>
            <w:bottom w:w="0" w:type="dxa"/>
          </w:tblCellMar>
        </w:tblPrEx>
        <w:trPr>
          <w:trHeight w:hRule="exact" w:val="307"/>
          <w:jc w:val="center"/>
        </w:trPr>
        <w:tc>
          <w:tcPr>
            <w:tcW w:w="552" w:type="dxa"/>
            <w:shd w:val="clear" w:color="auto" w:fill="FFFFFF"/>
            <w:vAlign w:val="bottom"/>
          </w:tcPr>
          <w:p w:rsidR="008B4F6F" w:rsidRDefault="005F6776">
            <w:pPr>
              <w:pStyle w:val="200"/>
              <w:framePr w:w="2827" w:wrap="notBeside" w:vAnchor="text" w:hAnchor="text" w:xAlign="center" w:y="1"/>
              <w:shd w:val="clear" w:color="auto" w:fill="auto"/>
              <w:spacing w:before="0" w:after="0" w:line="130" w:lineRule="exact"/>
              <w:ind w:left="40" w:firstLine="0"/>
              <w:jc w:val="left"/>
            </w:pPr>
            <w:r>
              <w:rPr>
                <w:rStyle w:val="Candara65pt"/>
                <w:lang w:val="ru-RU" w:eastAsia="ru-RU" w:bidi="ru-RU"/>
              </w:rPr>
              <w:t>7777</w:t>
            </w:r>
            <w:r>
              <w:rPr>
                <w:rStyle w:val="6pt150"/>
              </w:rPr>
              <w:t xml:space="preserve"> =</w:t>
            </w:r>
          </w:p>
        </w:tc>
        <w:tc>
          <w:tcPr>
            <w:tcW w:w="1138" w:type="dxa"/>
            <w:shd w:val="clear" w:color="auto" w:fill="FFFFFF"/>
            <w:vAlign w:val="bottom"/>
          </w:tcPr>
          <w:p w:rsidR="008B4F6F" w:rsidRDefault="005F6776">
            <w:pPr>
              <w:pStyle w:val="200"/>
              <w:framePr w:w="2827" w:wrap="notBeside" w:vAnchor="text" w:hAnchor="text" w:xAlign="center" w:y="1"/>
              <w:shd w:val="clear" w:color="auto" w:fill="auto"/>
              <w:spacing w:before="0" w:after="0" w:line="210" w:lineRule="exact"/>
              <w:ind w:left="80" w:firstLine="0"/>
              <w:jc w:val="left"/>
            </w:pPr>
            <w:r>
              <w:rPr>
                <w:rStyle w:val="5d"/>
                <w:lang w:val="en-US" w:eastAsia="en-US" w:bidi="en-US"/>
              </w:rPr>
              <w:t xml:space="preserve">(aoi </w:t>
            </w:r>
            <w:r>
              <w:rPr>
                <w:rStyle w:val="6pt150"/>
              </w:rPr>
              <w:t xml:space="preserve">— </w:t>
            </w:r>
            <w:r>
              <w:rPr>
                <w:rStyle w:val="5d"/>
              </w:rPr>
              <w:t>ац)</w:t>
            </w:r>
          </w:p>
        </w:tc>
        <w:tc>
          <w:tcPr>
            <w:tcW w:w="518" w:type="dxa"/>
            <w:shd w:val="clear" w:color="auto" w:fill="FFFFFF"/>
            <w:vAlign w:val="bottom"/>
          </w:tcPr>
          <w:p w:rsidR="008B4F6F" w:rsidRDefault="005F6776">
            <w:pPr>
              <w:pStyle w:val="200"/>
              <w:framePr w:w="2827" w:wrap="notBeside" w:vAnchor="text" w:hAnchor="text" w:xAlign="center" w:y="1"/>
              <w:shd w:val="clear" w:color="auto" w:fill="auto"/>
              <w:spacing w:before="0" w:after="0" w:line="210" w:lineRule="exact"/>
              <w:ind w:left="40" w:firstLine="0"/>
              <w:jc w:val="left"/>
            </w:pPr>
            <w:r>
              <w:rPr>
                <w:rStyle w:val="6pt150"/>
              </w:rPr>
              <w:t xml:space="preserve">• </w:t>
            </w:r>
            <w:r>
              <w:rPr>
                <w:rStyle w:val="5d"/>
              </w:rPr>
              <w:t>(&amp;ю</w:t>
            </w:r>
          </w:p>
        </w:tc>
        <w:tc>
          <w:tcPr>
            <w:tcW w:w="619" w:type="dxa"/>
            <w:shd w:val="clear" w:color="auto" w:fill="FFFFFF"/>
            <w:vAlign w:val="bottom"/>
          </w:tcPr>
          <w:p w:rsidR="008B4F6F" w:rsidRDefault="005F6776">
            <w:pPr>
              <w:pStyle w:val="200"/>
              <w:framePr w:w="2827" w:wrap="notBeside" w:vAnchor="text" w:hAnchor="text" w:xAlign="center" w:y="1"/>
              <w:shd w:val="clear" w:color="auto" w:fill="auto"/>
              <w:spacing w:before="0" w:after="0" w:line="210" w:lineRule="exact"/>
              <w:ind w:left="40" w:firstLine="0"/>
              <w:jc w:val="left"/>
            </w:pPr>
            <w:r>
              <w:rPr>
                <w:rStyle w:val="6pt150"/>
              </w:rPr>
              <w:t xml:space="preserve">+ </w:t>
            </w:r>
            <w:r>
              <w:rPr>
                <w:rStyle w:val="afff6"/>
                <w:lang w:val="en-US" w:eastAsia="en-US" w:bidi="en-US"/>
              </w:rPr>
              <w:t>hi)</w:t>
            </w:r>
          </w:p>
        </w:tc>
      </w:tr>
    </w:tbl>
    <w:p w:rsidR="008B4F6F" w:rsidRDefault="008B4F6F">
      <w:pPr>
        <w:rPr>
          <w:sz w:val="2"/>
          <w:szCs w:val="2"/>
        </w:rPr>
      </w:pPr>
    </w:p>
    <w:p w:rsidR="008B4F6F" w:rsidRDefault="005F6776">
      <w:pPr>
        <w:pStyle w:val="200"/>
        <w:shd w:val="clear" w:color="auto" w:fill="auto"/>
        <w:spacing w:before="117" w:after="0" w:line="271" w:lineRule="exact"/>
        <w:ind w:left="40" w:right="60" w:firstLine="340"/>
        <w:jc w:val="both"/>
        <w:sectPr w:rsidR="008B4F6F">
          <w:type w:val="continuous"/>
          <w:pgSz w:w="11909" w:h="16838"/>
          <w:pgMar w:top="3197" w:right="1949" w:bottom="2467" w:left="2026" w:header="0" w:footer="3" w:gutter="0"/>
          <w:cols w:space="720"/>
          <w:noEndnote/>
          <w:docGrid w:linePitch="360"/>
        </w:sectPr>
      </w:pPr>
      <w:r>
        <w:rPr>
          <w:rStyle w:val="5d"/>
        </w:rPr>
        <w:t xml:space="preserve">Таким образом, для умножения двух матриц размером </w:t>
      </w:r>
      <w:r>
        <w:rPr>
          <w:rStyle w:val="5d"/>
          <w:lang w:val="en-US" w:eastAsia="en-US" w:bidi="en-US"/>
        </w:rPr>
        <w:t xml:space="preserve">2x2 </w:t>
      </w:r>
      <w:r>
        <w:rPr>
          <w:rStyle w:val="5d"/>
        </w:rPr>
        <w:t>алгоритм Штрассе</w:t>
      </w:r>
      <w:r>
        <w:rPr>
          <w:rStyle w:val="5d"/>
        </w:rPr>
        <w:softHyphen/>
        <w:t>на выполняет семь умножений и 18 сложений/вычитаний, в то время как алгоритм на основе грубой силы требует восьми умножений и четырех сложений. Приве</w:t>
      </w:r>
      <w:r>
        <w:rPr>
          <w:rStyle w:val="5d"/>
        </w:rPr>
        <w:softHyphen/>
        <w:t xml:space="preserve">денное выше вовсе не означает, что вы должны использовать алгоритм Штрассена для умножения матриц размером </w:t>
      </w:r>
      <w:r>
        <w:rPr>
          <w:rStyle w:val="5d"/>
          <w:lang w:val="en-US" w:eastAsia="en-US" w:bidi="en-US"/>
        </w:rPr>
        <w:t xml:space="preserve">2x2 — </w:t>
      </w:r>
      <w:r>
        <w:rPr>
          <w:rStyle w:val="5d"/>
        </w:rPr>
        <w:t xml:space="preserve">его важность в </w:t>
      </w:r>
      <w:r>
        <w:rPr>
          <w:rStyle w:val="afff6"/>
        </w:rPr>
        <w:t>асимптотическом</w:t>
      </w:r>
      <w:r>
        <w:rPr>
          <w:rStyle w:val="5d"/>
        </w:rPr>
        <w:t xml:space="preserve"> пре</w:t>
      </w:r>
      <w:r>
        <w:rPr>
          <w:rStyle w:val="5d"/>
        </w:rPr>
        <w:softHyphen/>
        <w:t>восходстве над алгоритмом грубой силы, когда порядок перемножаемых матриц стремится к бесконечности.</w:t>
      </w:r>
    </w:p>
    <w:p w:rsidR="008B4F6F" w:rsidRDefault="005F6776">
      <w:pPr>
        <w:pStyle w:val="200"/>
        <w:framePr w:w="522" w:h="235" w:wrap="none" w:vAnchor="text" w:hAnchor="margin" w:x="1679" w:y="1374"/>
        <w:shd w:val="clear" w:color="auto" w:fill="auto"/>
        <w:spacing w:before="0" w:after="0" w:line="200" w:lineRule="exact"/>
        <w:ind w:left="100" w:firstLine="0"/>
        <w:jc w:val="left"/>
      </w:pPr>
      <w:r>
        <w:rPr>
          <w:rStyle w:val="0ptExact3"/>
          <w:spacing w:val="0"/>
        </w:rPr>
        <w:lastRenderedPageBreak/>
        <w:t>Соо</w:t>
      </w:r>
    </w:p>
    <w:p w:rsidR="008B4F6F" w:rsidRDefault="005F6776">
      <w:pPr>
        <w:pStyle w:val="200"/>
        <w:framePr w:w="512" w:h="230" w:wrap="none" w:vAnchor="text" w:hAnchor="margin" w:x="2222" w:y="1374"/>
        <w:shd w:val="clear" w:color="auto" w:fill="auto"/>
        <w:spacing w:before="0" w:after="0" w:line="200" w:lineRule="exact"/>
        <w:ind w:left="100" w:firstLine="0"/>
        <w:jc w:val="left"/>
      </w:pPr>
      <w:r>
        <w:rPr>
          <w:rStyle w:val="0ptExact3"/>
          <w:spacing w:val="0"/>
        </w:rPr>
        <w:t>Си</w:t>
      </w:r>
    </w:p>
    <w:p w:rsidR="008B4F6F" w:rsidRDefault="005F6776">
      <w:pPr>
        <w:pStyle w:val="200"/>
        <w:framePr w:w="531" w:h="215" w:wrap="none" w:vAnchor="text" w:hAnchor="margin" w:x="3311" w:y="1374"/>
        <w:shd w:val="clear" w:color="auto" w:fill="auto"/>
        <w:spacing w:before="0" w:after="0" w:line="200" w:lineRule="exact"/>
        <w:ind w:left="100" w:firstLine="0"/>
        <w:jc w:val="left"/>
      </w:pPr>
      <w:r>
        <w:rPr>
          <w:rStyle w:val="0ptExact3"/>
          <w:spacing w:val="0"/>
        </w:rPr>
        <w:t>-&lt;4оо</w:t>
      </w:r>
    </w:p>
    <w:p w:rsidR="008B4F6F" w:rsidRDefault="005F6776">
      <w:pPr>
        <w:pStyle w:val="211"/>
        <w:framePr w:w="522" w:h="211" w:wrap="none" w:vAnchor="text" w:hAnchor="margin" w:x="3863" w:y="1374"/>
        <w:shd w:val="clear" w:color="auto" w:fill="auto"/>
        <w:spacing w:line="200" w:lineRule="exact"/>
        <w:ind w:left="100"/>
        <w:jc w:val="left"/>
      </w:pPr>
      <w:r>
        <w:rPr>
          <w:rStyle w:val="210ptExact2"/>
          <w:b/>
          <w:bCs/>
          <w:i/>
          <w:iCs/>
          <w:spacing w:val="0"/>
        </w:rPr>
        <w:t>Ао\</w:t>
      </w:r>
    </w:p>
    <w:p w:rsidR="008B4F6F" w:rsidRDefault="005F6776">
      <w:pPr>
        <w:pStyle w:val="200"/>
        <w:framePr w:w="522" w:h="225" w:wrap="none" w:vAnchor="text" w:hAnchor="margin" w:x="1679" w:y="1710"/>
        <w:shd w:val="clear" w:color="auto" w:fill="auto"/>
        <w:spacing w:before="0" w:after="0" w:line="200" w:lineRule="exact"/>
        <w:ind w:left="100" w:firstLine="0"/>
        <w:jc w:val="left"/>
      </w:pPr>
      <w:r>
        <w:rPr>
          <w:rStyle w:val="0ptExact3"/>
          <w:spacing w:val="0"/>
        </w:rPr>
        <w:t>Сю</w:t>
      </w:r>
    </w:p>
    <w:p w:rsidR="008B4F6F" w:rsidRDefault="005F6776">
      <w:pPr>
        <w:pStyle w:val="200"/>
        <w:framePr w:w="512" w:h="211" w:wrap="none" w:vAnchor="text" w:hAnchor="margin" w:x="2222" w:y="1710"/>
        <w:shd w:val="clear" w:color="auto" w:fill="auto"/>
        <w:spacing w:before="0" w:after="0" w:line="200" w:lineRule="exact"/>
        <w:ind w:left="100" w:firstLine="0"/>
        <w:jc w:val="left"/>
      </w:pPr>
      <w:r>
        <w:rPr>
          <w:rStyle w:val="0ptExact3"/>
          <w:spacing w:val="0"/>
        </w:rPr>
        <w:t>Си</w:t>
      </w:r>
    </w:p>
    <w:p w:rsidR="008B4F6F" w:rsidRDefault="005F6776">
      <w:pPr>
        <w:pStyle w:val="211"/>
        <w:framePr w:w="531" w:h="235" w:wrap="none" w:vAnchor="text" w:hAnchor="margin" w:x="3311" w:y="1710"/>
        <w:shd w:val="clear" w:color="auto" w:fill="auto"/>
        <w:spacing w:line="200" w:lineRule="exact"/>
        <w:ind w:left="100"/>
        <w:jc w:val="left"/>
      </w:pPr>
      <w:r>
        <w:rPr>
          <w:rStyle w:val="210ptExact2"/>
          <w:b/>
          <w:bCs/>
          <w:i/>
          <w:iCs/>
          <w:spacing w:val="0"/>
          <w:lang w:val="en-US" w:eastAsia="en-US" w:bidi="en-US"/>
        </w:rPr>
        <w:t>Aw</w:t>
      </w:r>
    </w:p>
    <w:p w:rsidR="008B4F6F" w:rsidRDefault="005F6776">
      <w:pPr>
        <w:pStyle w:val="211"/>
        <w:framePr w:w="354" w:h="201" w:wrap="none" w:vAnchor="text" w:hAnchor="margin" w:x="3868" w:y="1710"/>
        <w:shd w:val="clear" w:color="auto" w:fill="auto"/>
        <w:spacing w:line="200" w:lineRule="exact"/>
        <w:ind w:left="100"/>
        <w:jc w:val="left"/>
      </w:pPr>
      <w:r>
        <w:rPr>
          <w:rStyle w:val="210ptExact2"/>
          <w:b/>
          <w:bCs/>
          <w:i/>
          <w:iCs/>
          <w:spacing w:val="0"/>
        </w:rPr>
        <w:t>А</w:t>
      </w:r>
    </w:p>
    <w:p w:rsidR="008B4F6F" w:rsidRDefault="005F6776">
      <w:pPr>
        <w:pStyle w:val="200"/>
        <w:framePr w:w="344" w:h="200" w:wrap="none" w:vAnchor="text" w:hAnchor="margin" w:x="4046" w:y="1744"/>
        <w:shd w:val="clear" w:color="auto" w:fill="auto"/>
        <w:spacing w:before="0" w:after="0" w:line="200" w:lineRule="exact"/>
        <w:ind w:left="100" w:firstLine="0"/>
        <w:jc w:val="left"/>
      </w:pPr>
      <w:r>
        <w:rPr>
          <w:rStyle w:val="0ptExact3"/>
          <w:spacing w:val="0"/>
        </w:rPr>
        <w:t>и</w:t>
      </w:r>
    </w:p>
    <w:p w:rsidR="008B4F6F" w:rsidRDefault="005F6776">
      <w:pPr>
        <w:pStyle w:val="200"/>
        <w:framePr w:w="7880" w:h="1295" w:wrap="none" w:vAnchor="text" w:hAnchor="margin" w:x="-73" w:y="3"/>
        <w:shd w:val="clear" w:color="auto" w:fill="auto"/>
        <w:spacing w:before="0" w:after="0" w:line="269" w:lineRule="exact"/>
        <w:ind w:left="100" w:right="100" w:firstLine="300"/>
        <w:jc w:val="both"/>
      </w:pPr>
      <w:r>
        <w:rPr>
          <w:rStyle w:val="0ptExact3"/>
          <w:spacing w:val="0"/>
        </w:rPr>
        <w:t xml:space="preserve">Пусть </w:t>
      </w:r>
      <w:r>
        <w:rPr>
          <w:rStyle w:val="0ptExact4"/>
          <w:spacing w:val="0"/>
        </w:rPr>
        <w:t>А</w:t>
      </w:r>
      <w:r>
        <w:rPr>
          <w:rStyle w:val="0ptExact3"/>
          <w:spacing w:val="0"/>
        </w:rPr>
        <w:t xml:space="preserve"> и </w:t>
      </w:r>
      <w:r>
        <w:rPr>
          <w:rStyle w:val="0ptExact4"/>
          <w:spacing w:val="0"/>
        </w:rPr>
        <w:t>В —</w:t>
      </w:r>
      <w:r>
        <w:rPr>
          <w:rStyle w:val="0ptExact3"/>
          <w:spacing w:val="0"/>
        </w:rPr>
        <w:t xml:space="preserve"> две матрицы размером пхп, где </w:t>
      </w:r>
      <w:r>
        <w:rPr>
          <w:rStyle w:val="0ptExact4"/>
          <w:spacing w:val="0"/>
        </w:rPr>
        <w:t>п —</w:t>
      </w:r>
      <w:r>
        <w:rPr>
          <w:rStyle w:val="0ptExact3"/>
          <w:spacing w:val="0"/>
        </w:rPr>
        <w:t xml:space="preserve"> степень двойки. (Если </w:t>
      </w:r>
      <w:r>
        <w:rPr>
          <w:rStyle w:val="0ptExact4"/>
          <w:spacing w:val="0"/>
        </w:rPr>
        <w:t>п</w:t>
      </w:r>
      <w:r>
        <w:rPr>
          <w:rStyle w:val="0ptExact3"/>
          <w:spacing w:val="0"/>
        </w:rPr>
        <w:t xml:space="preserve"> не</w:t>
      </w:r>
      <w:r>
        <w:rPr>
          <w:rStyle w:val="0ptExact3"/>
          <w:spacing w:val="0"/>
        </w:rPr>
        <w:br/>
        <w:t>является степенью двойки, можно добавить к матрицам необходимое количество</w:t>
      </w:r>
      <w:r>
        <w:rPr>
          <w:rStyle w:val="0ptExact3"/>
          <w:spacing w:val="0"/>
        </w:rPr>
        <w:br/>
        <w:t xml:space="preserve">строк и столбцов, заполненных нулями.) Матрицы </w:t>
      </w:r>
      <w:r>
        <w:rPr>
          <w:rStyle w:val="0ptExact4"/>
          <w:spacing w:val="0"/>
        </w:rPr>
        <w:t>А и В и их</w:t>
      </w:r>
      <w:r>
        <w:rPr>
          <w:rStyle w:val="0ptExact3"/>
          <w:spacing w:val="0"/>
        </w:rPr>
        <w:t xml:space="preserve"> произведение </w:t>
      </w:r>
      <w:r>
        <w:rPr>
          <w:rStyle w:val="0ptExact4"/>
          <w:spacing w:val="0"/>
        </w:rPr>
        <w:t>С</w:t>
      </w:r>
      <w:r>
        <w:rPr>
          <w:rStyle w:val="0ptExact4"/>
          <w:spacing w:val="0"/>
        </w:rPr>
        <w:br/>
      </w:r>
      <w:r>
        <w:rPr>
          <w:rStyle w:val="0ptExact3"/>
          <w:spacing w:val="0"/>
        </w:rPr>
        <w:t>можно разделить на четыре подматрицы размером п/2 х п/2 каждую следующим</w:t>
      </w:r>
    </w:p>
    <w:p w:rsidR="008B4F6F" w:rsidRDefault="005F6776">
      <w:pPr>
        <w:pStyle w:val="200"/>
        <w:framePr w:w="7880" w:h="1295" w:wrap="none" w:vAnchor="text" w:hAnchor="margin" w:x="-73" w:y="3"/>
        <w:shd w:val="clear" w:color="auto" w:fill="auto"/>
        <w:spacing w:before="0" w:after="0" w:line="269" w:lineRule="exact"/>
        <w:ind w:left="100" w:right="6356" w:firstLine="0"/>
        <w:jc w:val="both"/>
      </w:pPr>
      <w:r>
        <w:rPr>
          <w:rStyle w:val="0ptExact3"/>
          <w:spacing w:val="0"/>
        </w:rPr>
        <w:t>образом: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624"/>
        <w:gridCol w:w="634"/>
      </w:tblGrid>
      <w:tr w:rsidR="008B4F6F">
        <w:tblPrEx>
          <w:tblCellMar>
            <w:top w:w="0" w:type="dxa"/>
            <w:bottom w:w="0" w:type="dxa"/>
          </w:tblCellMar>
        </w:tblPrEx>
        <w:trPr>
          <w:trHeight w:hRule="exact" w:val="360"/>
          <w:jc w:val="center"/>
        </w:trPr>
        <w:tc>
          <w:tcPr>
            <w:tcW w:w="624" w:type="dxa"/>
            <w:tcBorders>
              <w:left w:val="single" w:sz="4" w:space="0" w:color="auto"/>
            </w:tcBorders>
            <w:shd w:val="clear" w:color="auto" w:fill="FFFFFF"/>
            <w:vAlign w:val="bottom"/>
          </w:tcPr>
          <w:p w:rsidR="008B4F6F" w:rsidRDefault="005F6776">
            <w:pPr>
              <w:pStyle w:val="200"/>
              <w:framePr w:w="1258" w:wrap="none" w:vAnchor="text" w:hAnchor="margin" w:x="4746" w:y="1271"/>
              <w:shd w:val="clear" w:color="auto" w:fill="auto"/>
              <w:spacing w:before="0" w:after="0" w:line="200" w:lineRule="exact"/>
              <w:ind w:left="200" w:firstLine="0"/>
              <w:jc w:val="left"/>
            </w:pPr>
            <w:r>
              <w:rPr>
                <w:rStyle w:val="afff6"/>
              </w:rPr>
              <w:t>Воо</w:t>
            </w:r>
          </w:p>
        </w:tc>
        <w:tc>
          <w:tcPr>
            <w:tcW w:w="634" w:type="dxa"/>
            <w:tcBorders>
              <w:left w:val="single" w:sz="4" w:space="0" w:color="auto"/>
              <w:right w:val="single" w:sz="4" w:space="0" w:color="auto"/>
            </w:tcBorders>
            <w:shd w:val="clear" w:color="auto" w:fill="FFFFFF"/>
            <w:vAlign w:val="bottom"/>
          </w:tcPr>
          <w:p w:rsidR="008B4F6F" w:rsidRDefault="005F6776">
            <w:pPr>
              <w:pStyle w:val="200"/>
              <w:framePr w:w="1258" w:wrap="none" w:vAnchor="text" w:hAnchor="margin" w:x="4746" w:y="1271"/>
              <w:shd w:val="clear" w:color="auto" w:fill="auto"/>
              <w:spacing w:before="0" w:after="0" w:line="200" w:lineRule="exact"/>
              <w:ind w:left="120" w:firstLine="0"/>
              <w:jc w:val="left"/>
            </w:pPr>
            <w:r>
              <w:rPr>
                <w:rStyle w:val="afff6"/>
                <w:lang w:val="en-US" w:eastAsia="en-US" w:bidi="en-US"/>
              </w:rPr>
              <w:t>Boi</w:t>
            </w:r>
          </w:p>
        </w:tc>
      </w:tr>
      <w:tr w:rsidR="008B4F6F">
        <w:tblPrEx>
          <w:tblCellMar>
            <w:top w:w="0" w:type="dxa"/>
            <w:bottom w:w="0" w:type="dxa"/>
          </w:tblCellMar>
        </w:tblPrEx>
        <w:trPr>
          <w:trHeight w:hRule="exact" w:val="365"/>
          <w:jc w:val="center"/>
        </w:trPr>
        <w:tc>
          <w:tcPr>
            <w:tcW w:w="624" w:type="dxa"/>
            <w:tcBorders>
              <w:top w:val="single" w:sz="4" w:space="0" w:color="auto"/>
              <w:left w:val="single" w:sz="4" w:space="0" w:color="auto"/>
            </w:tcBorders>
            <w:shd w:val="clear" w:color="auto" w:fill="FFFFFF"/>
            <w:vAlign w:val="bottom"/>
          </w:tcPr>
          <w:p w:rsidR="008B4F6F" w:rsidRDefault="005F6776">
            <w:pPr>
              <w:pStyle w:val="200"/>
              <w:framePr w:w="1258" w:wrap="none" w:vAnchor="text" w:hAnchor="margin" w:x="4746" w:y="1271"/>
              <w:shd w:val="clear" w:color="auto" w:fill="auto"/>
              <w:spacing w:before="0" w:after="0" w:line="200" w:lineRule="exact"/>
              <w:ind w:left="200" w:firstLine="0"/>
              <w:jc w:val="left"/>
            </w:pPr>
            <w:r>
              <w:rPr>
                <w:rStyle w:val="afff6"/>
              </w:rPr>
              <w:t>Вю</w:t>
            </w:r>
          </w:p>
        </w:tc>
        <w:tc>
          <w:tcPr>
            <w:tcW w:w="634"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1258" w:wrap="none" w:vAnchor="text" w:hAnchor="margin" w:x="4746" w:y="1271"/>
              <w:shd w:val="clear" w:color="auto" w:fill="auto"/>
              <w:spacing w:before="0" w:after="0" w:line="200" w:lineRule="exact"/>
              <w:ind w:left="120" w:firstLine="0"/>
              <w:jc w:val="left"/>
            </w:pPr>
            <w:r>
              <w:rPr>
                <w:rStyle w:val="afff6"/>
              </w:rPr>
              <w:t>Вп</w:t>
            </w:r>
            <w:r>
              <w:rPr>
                <w:rStyle w:val="5d"/>
              </w:rPr>
              <w:t xml:space="preserve"> .</w:t>
            </w:r>
          </w:p>
        </w:tc>
      </w:tr>
    </w:tbl>
    <w:p w:rsidR="008B4F6F" w:rsidRDefault="005F6776">
      <w:pPr>
        <w:pStyle w:val="200"/>
        <w:framePr w:w="7918" w:h="8367" w:wrap="none" w:vAnchor="text" w:hAnchor="margin" w:x="-49" w:y="2049"/>
        <w:shd w:val="clear" w:color="auto" w:fill="auto"/>
        <w:spacing w:before="0" w:after="0" w:line="269" w:lineRule="exact"/>
        <w:ind w:left="120" w:right="120" w:firstLine="300"/>
        <w:jc w:val="both"/>
      </w:pPr>
      <w:r>
        <w:rPr>
          <w:rStyle w:val="0ptExact3"/>
          <w:spacing w:val="0"/>
        </w:rPr>
        <w:t>Нетрудно убедиться, что для получения корректного произведения эти под</w:t>
      </w:r>
      <w:r>
        <w:rPr>
          <w:rStyle w:val="0ptExact3"/>
          <w:spacing w:val="0"/>
        </w:rPr>
        <w:softHyphen/>
        <w:t xml:space="preserve">матрицы можно рассматривать как числа. Например, Сад можно вычислить как Аоо • </w:t>
      </w:r>
      <w:r>
        <w:rPr>
          <w:rStyle w:val="0ptExact4"/>
          <w:spacing w:val="0"/>
          <w:lang w:val="en-US" w:eastAsia="en-US" w:bidi="en-US"/>
        </w:rPr>
        <w:t xml:space="preserve">Boo </w:t>
      </w:r>
      <w:r>
        <w:rPr>
          <w:rStyle w:val="0ptExact4"/>
          <w:spacing w:val="0"/>
        </w:rPr>
        <w:t xml:space="preserve">+ </w:t>
      </w:r>
      <w:r>
        <w:rPr>
          <w:rStyle w:val="0ptExact5"/>
          <w:spacing w:val="0"/>
        </w:rPr>
        <w:t>Aqi</w:t>
      </w:r>
      <w:r>
        <w:rPr>
          <w:rStyle w:val="0ptExact4"/>
          <w:spacing w:val="0"/>
          <w:lang w:val="en-US" w:eastAsia="en-US" w:bidi="en-US"/>
        </w:rPr>
        <w:t xml:space="preserve"> </w:t>
      </w:r>
      <w:r>
        <w:rPr>
          <w:rStyle w:val="0ptExact4"/>
          <w:spacing w:val="0"/>
        </w:rPr>
        <w:t>■ Вю</w:t>
      </w:r>
      <w:r>
        <w:rPr>
          <w:rStyle w:val="0ptExact3"/>
          <w:spacing w:val="0"/>
        </w:rPr>
        <w:t xml:space="preserve"> или как </w:t>
      </w:r>
      <w:r>
        <w:rPr>
          <w:rStyle w:val="0ptExact4"/>
          <w:spacing w:val="0"/>
        </w:rPr>
        <w:t>М\</w:t>
      </w:r>
      <w:r>
        <w:rPr>
          <w:rStyle w:val="0ptExact3"/>
          <w:spacing w:val="0"/>
        </w:rPr>
        <w:t xml:space="preserve"> + М</w:t>
      </w:r>
      <w:r>
        <w:rPr>
          <w:rStyle w:val="0ptExact6"/>
          <w:spacing w:val="0"/>
        </w:rPr>
        <w:t>4</w:t>
      </w:r>
      <w:r>
        <w:rPr>
          <w:rStyle w:val="0ptExact3"/>
          <w:spacing w:val="0"/>
        </w:rPr>
        <w:t xml:space="preserve"> — М</w:t>
      </w:r>
      <w:r>
        <w:rPr>
          <w:rStyle w:val="0ptExact6"/>
          <w:spacing w:val="0"/>
        </w:rPr>
        <w:t>5</w:t>
      </w:r>
      <w:r>
        <w:rPr>
          <w:rStyle w:val="0ptExact3"/>
          <w:spacing w:val="0"/>
        </w:rPr>
        <w:t xml:space="preserve"> + М</w:t>
      </w:r>
      <w:r>
        <w:rPr>
          <w:rStyle w:val="0ptExact6"/>
          <w:spacing w:val="0"/>
        </w:rPr>
        <w:t>7</w:t>
      </w:r>
      <w:r>
        <w:rPr>
          <w:rStyle w:val="0ptExact3"/>
          <w:spacing w:val="0"/>
        </w:rPr>
        <w:t xml:space="preserve">, где </w:t>
      </w:r>
      <w:r>
        <w:rPr>
          <w:rStyle w:val="0ptExact4"/>
          <w:spacing w:val="0"/>
        </w:rPr>
        <w:t>М\,</w:t>
      </w:r>
      <w:r>
        <w:rPr>
          <w:rStyle w:val="0ptExact3"/>
          <w:spacing w:val="0"/>
        </w:rPr>
        <w:t xml:space="preserve"> М</w:t>
      </w:r>
      <w:r>
        <w:rPr>
          <w:rStyle w:val="0ptExact6"/>
          <w:spacing w:val="0"/>
        </w:rPr>
        <w:t>4</w:t>
      </w:r>
      <w:r>
        <w:rPr>
          <w:rStyle w:val="0ptExact3"/>
          <w:spacing w:val="0"/>
        </w:rPr>
        <w:t>, М</w:t>
      </w:r>
      <w:r>
        <w:rPr>
          <w:rStyle w:val="0ptExact6"/>
          <w:spacing w:val="0"/>
        </w:rPr>
        <w:t>5</w:t>
      </w:r>
      <w:r>
        <w:rPr>
          <w:rStyle w:val="0ptExact3"/>
          <w:spacing w:val="0"/>
        </w:rPr>
        <w:t xml:space="preserve"> и М</w:t>
      </w:r>
      <w:r>
        <w:rPr>
          <w:rStyle w:val="0ptExact6"/>
          <w:spacing w:val="0"/>
        </w:rPr>
        <w:t>7</w:t>
      </w:r>
      <w:r>
        <w:rPr>
          <w:rStyle w:val="0ptExact3"/>
          <w:spacing w:val="0"/>
        </w:rPr>
        <w:t xml:space="preserve"> вычис</w:t>
      </w:r>
      <w:r>
        <w:rPr>
          <w:rStyle w:val="0ptExact3"/>
          <w:spacing w:val="0"/>
        </w:rPr>
        <w:softHyphen/>
        <w:t>ляются по формулам Штрассена, в которых числа заменены соответствующими подматрицами. Алгоритм Штрассена состоит в том, что требуемые семь произве</w:t>
      </w:r>
      <w:r>
        <w:rPr>
          <w:rStyle w:val="0ptExact3"/>
          <w:spacing w:val="0"/>
        </w:rPr>
        <w:softHyphen/>
        <w:t>дений подматриц размером п/2 х п/2 вычисляются рекурсивно с использованием описанного метода.</w:t>
      </w:r>
    </w:p>
    <w:p w:rsidR="008B4F6F" w:rsidRDefault="005F6776">
      <w:pPr>
        <w:pStyle w:val="200"/>
        <w:framePr w:w="7918" w:h="8367" w:wrap="none" w:vAnchor="text" w:hAnchor="margin" w:x="-49" w:y="2049"/>
        <w:shd w:val="clear" w:color="auto" w:fill="auto"/>
        <w:spacing w:before="0" w:after="295" w:line="269" w:lineRule="exact"/>
        <w:ind w:left="120" w:right="120" w:firstLine="300"/>
        <w:jc w:val="both"/>
      </w:pPr>
      <w:r>
        <w:rPr>
          <w:rStyle w:val="0ptExact3"/>
          <w:spacing w:val="0"/>
        </w:rPr>
        <w:t>Давайте определим асимптотическую эффективность данного алгоритма. Ес</w:t>
      </w:r>
      <w:r>
        <w:rPr>
          <w:rStyle w:val="0ptExact3"/>
          <w:spacing w:val="0"/>
        </w:rPr>
        <w:softHyphen/>
        <w:t xml:space="preserve">ли </w:t>
      </w:r>
      <w:r>
        <w:rPr>
          <w:rStyle w:val="0ptExact4"/>
          <w:spacing w:val="0"/>
        </w:rPr>
        <w:t>М (п)</w:t>
      </w:r>
      <w:r>
        <w:rPr>
          <w:rStyle w:val="0ptExact3"/>
          <w:spacing w:val="0"/>
        </w:rPr>
        <w:t xml:space="preserve"> — количество умножений, выполняемых алгоритмом Штрассена для умножения двух матриц размером пхп (где п — степень двойки), то мы получим следующее рекуррентное соотношение для </w:t>
      </w:r>
      <w:r>
        <w:rPr>
          <w:rStyle w:val="0ptExact4"/>
          <w:spacing w:val="0"/>
        </w:rPr>
        <w:t>М</w:t>
      </w:r>
      <w:r>
        <w:rPr>
          <w:rStyle w:val="0ptExact3"/>
          <w:spacing w:val="0"/>
        </w:rPr>
        <w:t xml:space="preserve"> (п):</w:t>
      </w:r>
    </w:p>
    <w:p w:rsidR="008B4F6F" w:rsidRDefault="005F6776">
      <w:pPr>
        <w:pStyle w:val="200"/>
        <w:framePr w:w="7918" w:h="8367" w:wrap="none" w:vAnchor="text" w:hAnchor="margin" w:x="-49" w:y="2049"/>
        <w:shd w:val="clear" w:color="auto" w:fill="auto"/>
        <w:spacing w:before="0" w:after="234" w:line="200" w:lineRule="exact"/>
        <w:ind w:firstLine="0"/>
      </w:pPr>
      <w:r>
        <w:rPr>
          <w:rStyle w:val="0ptExact4"/>
          <w:spacing w:val="0"/>
        </w:rPr>
        <w:t>М</w:t>
      </w:r>
      <w:r>
        <w:rPr>
          <w:rStyle w:val="0ptExact3"/>
          <w:spacing w:val="0"/>
        </w:rPr>
        <w:t xml:space="preserve"> (п) = </w:t>
      </w:r>
      <w:r>
        <w:rPr>
          <w:rStyle w:val="0ptExact4"/>
          <w:spacing w:val="0"/>
        </w:rPr>
        <w:t>7М</w:t>
      </w:r>
      <w:r>
        <w:rPr>
          <w:rStyle w:val="0ptExact3"/>
          <w:spacing w:val="0"/>
        </w:rPr>
        <w:t xml:space="preserve"> (п/2) при </w:t>
      </w:r>
      <w:r>
        <w:rPr>
          <w:rStyle w:val="0ptExact3"/>
          <w:spacing w:val="0"/>
          <w:lang w:val="en-US" w:eastAsia="en-US" w:bidi="en-US"/>
        </w:rPr>
        <w:t xml:space="preserve">n </w:t>
      </w:r>
      <w:r>
        <w:rPr>
          <w:rStyle w:val="0ptExact3"/>
          <w:spacing w:val="0"/>
        </w:rPr>
        <w:t xml:space="preserve">&gt; 1, </w:t>
      </w:r>
      <w:r>
        <w:rPr>
          <w:rStyle w:val="0ptExact4"/>
          <w:spacing w:val="0"/>
        </w:rPr>
        <w:t>М</w:t>
      </w:r>
      <w:r>
        <w:rPr>
          <w:rStyle w:val="0ptExact3"/>
          <w:spacing w:val="0"/>
        </w:rPr>
        <w:t xml:space="preserve"> (1) = 1.</w:t>
      </w:r>
    </w:p>
    <w:p w:rsidR="008B4F6F" w:rsidRDefault="005F6776">
      <w:pPr>
        <w:pStyle w:val="200"/>
        <w:framePr w:w="7918" w:h="8367" w:wrap="none" w:vAnchor="text" w:hAnchor="margin" w:x="-49" w:y="2049"/>
        <w:shd w:val="clear" w:color="auto" w:fill="auto"/>
        <w:spacing w:before="0" w:after="294" w:line="200" w:lineRule="exact"/>
        <w:ind w:left="120" w:firstLine="0"/>
        <w:jc w:val="left"/>
      </w:pPr>
      <w:r>
        <w:rPr>
          <w:rStyle w:val="0ptExact3"/>
          <w:spacing w:val="0"/>
        </w:rPr>
        <w:t xml:space="preserve">Поскольку п = </w:t>
      </w:r>
      <w:r>
        <w:rPr>
          <w:rStyle w:val="0ptExact4"/>
          <w:spacing w:val="0"/>
        </w:rPr>
        <w:t>2</w:t>
      </w:r>
      <w:r>
        <w:rPr>
          <w:rStyle w:val="0ptExact4"/>
          <w:spacing w:val="0"/>
          <w:vertAlign w:val="superscript"/>
        </w:rPr>
        <w:t>к</w:t>
      </w:r>
      <w:r>
        <w:rPr>
          <w:rStyle w:val="0ptExact4"/>
          <w:spacing w:val="0"/>
        </w:rPr>
        <w:t>,</w:t>
      </w:r>
    </w:p>
    <w:p w:rsidR="008B4F6F" w:rsidRDefault="005F6776">
      <w:pPr>
        <w:pStyle w:val="200"/>
        <w:framePr w:w="7918" w:h="8367" w:wrap="none" w:vAnchor="text" w:hAnchor="margin" w:x="-49" w:y="2049"/>
        <w:shd w:val="clear" w:color="auto" w:fill="auto"/>
        <w:spacing w:before="0" w:after="294" w:line="200" w:lineRule="exact"/>
        <w:ind w:left="900" w:firstLine="0"/>
        <w:jc w:val="left"/>
      </w:pPr>
      <w:r>
        <w:rPr>
          <w:rStyle w:val="0ptExact4"/>
          <w:spacing w:val="0"/>
        </w:rPr>
        <w:t>М</w:t>
      </w:r>
      <w:r>
        <w:rPr>
          <w:rStyle w:val="0ptExact3"/>
          <w:spacing w:val="0"/>
        </w:rPr>
        <w:t xml:space="preserve"> </w:t>
      </w:r>
      <w:r>
        <w:rPr>
          <w:rStyle w:val="0ptExact3"/>
          <w:spacing w:val="0"/>
          <w:lang w:val="en-US" w:eastAsia="en-US" w:bidi="en-US"/>
        </w:rPr>
        <w:t>(2</w:t>
      </w:r>
      <w:r>
        <w:rPr>
          <w:rStyle w:val="0ptExact3"/>
          <w:spacing w:val="0"/>
          <w:vertAlign w:val="superscript"/>
          <w:lang w:val="en-US" w:eastAsia="en-US" w:bidi="en-US"/>
        </w:rPr>
        <w:t>fc</w:t>
      </w:r>
      <w:r>
        <w:rPr>
          <w:rStyle w:val="0ptExact3"/>
          <w:spacing w:val="0"/>
          <w:lang w:val="en-US" w:eastAsia="en-US" w:bidi="en-US"/>
        </w:rPr>
        <w:t xml:space="preserve">) </w:t>
      </w:r>
      <w:r>
        <w:rPr>
          <w:rStyle w:val="0ptExact3"/>
          <w:spacing w:val="0"/>
        </w:rPr>
        <w:t>= 7</w:t>
      </w:r>
      <w:r>
        <w:rPr>
          <w:rStyle w:val="0ptExact4"/>
          <w:spacing w:val="0"/>
        </w:rPr>
        <w:t>М</w:t>
      </w:r>
      <w:r>
        <w:rPr>
          <w:rStyle w:val="0ptExact3"/>
          <w:spacing w:val="0"/>
        </w:rPr>
        <w:t xml:space="preserve"> </w:t>
      </w:r>
      <w:r>
        <w:rPr>
          <w:rStyle w:val="0ptExact3"/>
          <w:spacing w:val="0"/>
          <w:lang w:val="en-US" w:eastAsia="en-US" w:bidi="en-US"/>
        </w:rPr>
        <w:t>(2</w:t>
      </w:r>
      <w:r>
        <w:rPr>
          <w:rStyle w:val="0ptExact3"/>
          <w:spacing w:val="0"/>
          <w:vertAlign w:val="superscript"/>
          <w:lang w:val="en-US" w:eastAsia="en-US" w:bidi="en-US"/>
        </w:rPr>
        <w:t>fe_1</w:t>
      </w:r>
      <w:r>
        <w:rPr>
          <w:rStyle w:val="0ptExact3"/>
          <w:spacing w:val="0"/>
          <w:lang w:val="en-US" w:eastAsia="en-US" w:bidi="en-US"/>
        </w:rPr>
        <w:t xml:space="preserve">) </w:t>
      </w:r>
      <w:r>
        <w:rPr>
          <w:rStyle w:val="0ptExact3"/>
          <w:spacing w:val="0"/>
        </w:rPr>
        <w:t>= 7 [7</w:t>
      </w:r>
      <w:r>
        <w:rPr>
          <w:rStyle w:val="0ptExact4"/>
          <w:spacing w:val="0"/>
        </w:rPr>
        <w:t>М</w:t>
      </w:r>
      <w:r>
        <w:rPr>
          <w:rStyle w:val="0ptExact3"/>
          <w:spacing w:val="0"/>
        </w:rPr>
        <w:t xml:space="preserve"> </w:t>
      </w:r>
      <w:r>
        <w:rPr>
          <w:rStyle w:val="0ptExact3"/>
          <w:spacing w:val="0"/>
          <w:lang w:val="en-US" w:eastAsia="en-US" w:bidi="en-US"/>
        </w:rPr>
        <w:t>(2</w:t>
      </w:r>
      <w:r>
        <w:rPr>
          <w:rStyle w:val="0ptExact3"/>
          <w:spacing w:val="0"/>
          <w:vertAlign w:val="superscript"/>
          <w:lang w:val="en-US" w:eastAsia="en-US" w:bidi="en-US"/>
        </w:rPr>
        <w:t>fe</w:t>
      </w:r>
      <w:r>
        <w:rPr>
          <w:rStyle w:val="0ptExact3"/>
          <w:spacing w:val="0"/>
          <w:lang w:val="en-US" w:eastAsia="en-US" w:bidi="en-US"/>
        </w:rPr>
        <w:t>“</w:t>
      </w:r>
      <w:r>
        <w:rPr>
          <w:rStyle w:val="0ptExact3"/>
          <w:spacing w:val="0"/>
          <w:vertAlign w:val="superscript"/>
          <w:lang w:val="en-US" w:eastAsia="en-US" w:bidi="en-US"/>
        </w:rPr>
        <w:t>2</w:t>
      </w:r>
      <w:r>
        <w:rPr>
          <w:rStyle w:val="0ptExact3"/>
          <w:spacing w:val="0"/>
          <w:lang w:val="en-US" w:eastAsia="en-US" w:bidi="en-US"/>
        </w:rPr>
        <w:t xml:space="preserve">)] </w:t>
      </w:r>
      <w:r>
        <w:rPr>
          <w:rStyle w:val="0ptExact3"/>
          <w:spacing w:val="0"/>
        </w:rPr>
        <w:t>= 7</w:t>
      </w:r>
      <w:r>
        <w:rPr>
          <w:rStyle w:val="0ptExact3"/>
          <w:spacing w:val="0"/>
          <w:vertAlign w:val="superscript"/>
        </w:rPr>
        <w:t>2</w:t>
      </w:r>
      <w:r>
        <w:rPr>
          <w:rStyle w:val="0ptExact3"/>
          <w:spacing w:val="0"/>
        </w:rPr>
        <w:t xml:space="preserve">М </w:t>
      </w:r>
      <w:r>
        <w:rPr>
          <w:rStyle w:val="0ptExact3"/>
          <w:spacing w:val="0"/>
          <w:lang w:val="en-US" w:eastAsia="en-US" w:bidi="en-US"/>
        </w:rPr>
        <w:t>(2</w:t>
      </w:r>
      <w:r>
        <w:rPr>
          <w:rStyle w:val="0ptExact3"/>
          <w:spacing w:val="0"/>
          <w:vertAlign w:val="superscript"/>
          <w:lang w:val="en-US" w:eastAsia="en-US" w:bidi="en-US"/>
        </w:rPr>
        <w:t>fc</w:t>
      </w:r>
      <w:r>
        <w:rPr>
          <w:rStyle w:val="0ptExact3"/>
          <w:spacing w:val="0"/>
          <w:lang w:val="en-US" w:eastAsia="en-US" w:bidi="en-US"/>
        </w:rPr>
        <w:t>~</w:t>
      </w:r>
      <w:r>
        <w:rPr>
          <w:rStyle w:val="0ptExact3"/>
          <w:spacing w:val="0"/>
          <w:vertAlign w:val="superscript"/>
          <w:lang w:val="en-US" w:eastAsia="en-US" w:bidi="en-US"/>
        </w:rPr>
        <w:t>2</w:t>
      </w:r>
      <w:r>
        <w:rPr>
          <w:rStyle w:val="0ptExact3"/>
          <w:spacing w:val="0"/>
          <w:lang w:val="en-US" w:eastAsia="en-US" w:bidi="en-US"/>
        </w:rPr>
        <w:t>)</w:t>
      </w:r>
    </w:p>
    <w:p w:rsidR="008B4F6F" w:rsidRDefault="005F6776">
      <w:pPr>
        <w:pStyle w:val="200"/>
        <w:framePr w:w="7918" w:h="8367" w:wrap="none" w:vAnchor="text" w:hAnchor="margin" w:x="-49" w:y="2049"/>
        <w:shd w:val="clear" w:color="auto" w:fill="auto"/>
        <w:spacing w:before="0" w:after="261" w:line="200" w:lineRule="exact"/>
        <w:ind w:left="1720" w:firstLine="0"/>
        <w:jc w:val="left"/>
      </w:pPr>
      <w:r>
        <w:rPr>
          <w:rStyle w:val="0ptExact3"/>
          <w:spacing w:val="0"/>
        </w:rPr>
        <w:t xml:space="preserve">= </w:t>
      </w:r>
      <w:r>
        <w:rPr>
          <w:rStyle w:val="0ptExact4"/>
          <w:spacing w:val="0"/>
        </w:rPr>
        <w:t>ГМ</w:t>
      </w:r>
      <w:r>
        <w:rPr>
          <w:rStyle w:val="0ptExact3"/>
          <w:spacing w:val="0"/>
        </w:rPr>
        <w:t xml:space="preserve"> </w:t>
      </w:r>
      <w:r>
        <w:rPr>
          <w:rStyle w:val="0ptExact3"/>
          <w:spacing w:val="0"/>
          <w:lang w:val="en-US" w:eastAsia="en-US" w:bidi="en-US"/>
        </w:rPr>
        <w:t>(2</w:t>
      </w:r>
      <w:r>
        <w:rPr>
          <w:rStyle w:val="0ptExact3"/>
          <w:spacing w:val="0"/>
          <w:vertAlign w:val="superscript"/>
          <w:lang w:val="en-US" w:eastAsia="en-US" w:bidi="en-US"/>
        </w:rPr>
        <w:t>fc_i</w:t>
      </w:r>
      <w:r>
        <w:rPr>
          <w:rStyle w:val="0ptExact3"/>
          <w:spacing w:val="0"/>
          <w:lang w:val="en-US" w:eastAsia="en-US" w:bidi="en-US"/>
        </w:rPr>
        <w:t xml:space="preserve">) </w:t>
      </w:r>
      <w:r>
        <w:rPr>
          <w:rStyle w:val="0ptExact3"/>
          <w:spacing w:val="0"/>
        </w:rPr>
        <w:t>= • • • = 7</w:t>
      </w:r>
      <w:r>
        <w:rPr>
          <w:rStyle w:val="0ptExact4"/>
          <w:spacing w:val="0"/>
          <w:vertAlign w:val="superscript"/>
        </w:rPr>
        <w:t>к</w:t>
      </w:r>
      <w:r>
        <w:rPr>
          <w:rStyle w:val="0ptExact4"/>
          <w:spacing w:val="0"/>
        </w:rPr>
        <w:t>М (2</w:t>
      </w:r>
      <w:r>
        <w:rPr>
          <w:rStyle w:val="0ptExact4"/>
          <w:spacing w:val="0"/>
          <w:vertAlign w:val="superscript"/>
        </w:rPr>
        <w:t>к</w:t>
      </w:r>
      <w:r>
        <w:rPr>
          <w:rStyle w:val="0ptExact4"/>
          <w:spacing w:val="0"/>
        </w:rPr>
        <w:t>~</w:t>
      </w:r>
      <w:r>
        <w:rPr>
          <w:rStyle w:val="0ptExact4"/>
          <w:spacing w:val="0"/>
          <w:vertAlign w:val="superscript"/>
        </w:rPr>
        <w:t>кЛ</w:t>
      </w:r>
      <w:r>
        <w:rPr>
          <w:rStyle w:val="0ptExact4"/>
          <w:spacing w:val="0"/>
        </w:rPr>
        <w:t>) = 7</w:t>
      </w:r>
      <w:r>
        <w:rPr>
          <w:rStyle w:val="0ptExact4"/>
          <w:spacing w:val="0"/>
          <w:vertAlign w:val="superscript"/>
        </w:rPr>
        <w:t>к</w:t>
      </w:r>
      <w:r>
        <w:rPr>
          <w:rStyle w:val="0ptExact4"/>
          <w:spacing w:val="0"/>
        </w:rPr>
        <w:t>.</w:t>
      </w:r>
    </w:p>
    <w:p w:rsidR="008B4F6F" w:rsidRDefault="005F6776">
      <w:pPr>
        <w:pStyle w:val="200"/>
        <w:framePr w:w="7918" w:h="8367" w:wrap="none" w:vAnchor="text" w:hAnchor="margin" w:x="-49" w:y="2049"/>
        <w:shd w:val="clear" w:color="auto" w:fill="auto"/>
        <w:spacing w:before="0" w:after="246" w:line="200" w:lineRule="exact"/>
        <w:ind w:left="120" w:firstLine="0"/>
        <w:jc w:val="left"/>
      </w:pPr>
      <w:r>
        <w:rPr>
          <w:rStyle w:val="0ptExact3"/>
          <w:spacing w:val="0"/>
        </w:rPr>
        <w:t xml:space="preserve">Подставляя </w:t>
      </w:r>
      <w:r>
        <w:rPr>
          <w:rStyle w:val="0ptExact4"/>
          <w:spacing w:val="0"/>
        </w:rPr>
        <w:t>к =</w:t>
      </w:r>
      <w:r>
        <w:rPr>
          <w:rStyle w:val="0ptExact3"/>
          <w:spacing w:val="0"/>
        </w:rPr>
        <w:t xml:space="preserve"> </w:t>
      </w:r>
      <w:r>
        <w:rPr>
          <w:rStyle w:val="0ptExact3"/>
          <w:spacing w:val="0"/>
          <w:lang w:val="en-US" w:eastAsia="en-US" w:bidi="en-US"/>
        </w:rPr>
        <w:t>log</w:t>
      </w:r>
      <w:r>
        <w:rPr>
          <w:rStyle w:val="0ptExact3"/>
          <w:spacing w:val="0"/>
          <w:vertAlign w:val="subscript"/>
          <w:lang w:val="en-US" w:eastAsia="en-US" w:bidi="en-US"/>
        </w:rPr>
        <w:t>2</w:t>
      </w:r>
      <w:r>
        <w:rPr>
          <w:rStyle w:val="0ptExact3"/>
          <w:spacing w:val="0"/>
          <w:lang w:val="en-US" w:eastAsia="en-US" w:bidi="en-US"/>
        </w:rPr>
        <w:t xml:space="preserve"> </w:t>
      </w:r>
      <w:r>
        <w:rPr>
          <w:rStyle w:val="0ptExact4"/>
          <w:spacing w:val="0"/>
        </w:rPr>
        <w:t>п</w:t>
      </w:r>
      <w:r>
        <w:rPr>
          <w:rStyle w:val="0ptExact3"/>
          <w:spacing w:val="0"/>
        </w:rPr>
        <w:t>, получаем:</w:t>
      </w:r>
    </w:p>
    <w:p w:rsidR="008B4F6F" w:rsidRDefault="005F6776">
      <w:pPr>
        <w:pStyle w:val="200"/>
        <w:framePr w:w="7918" w:h="8367" w:wrap="none" w:vAnchor="text" w:hAnchor="margin" w:x="-49" w:y="2049"/>
        <w:shd w:val="clear" w:color="auto" w:fill="auto"/>
        <w:spacing w:before="0" w:after="173" w:line="200" w:lineRule="exact"/>
        <w:ind w:firstLine="0"/>
      </w:pPr>
      <w:r>
        <w:rPr>
          <w:rStyle w:val="0ptExact4"/>
          <w:spacing w:val="0"/>
        </w:rPr>
        <w:t>м</w:t>
      </w:r>
      <w:r>
        <w:rPr>
          <w:rStyle w:val="0ptExact3"/>
          <w:spacing w:val="0"/>
        </w:rPr>
        <w:t xml:space="preserve"> </w:t>
      </w:r>
      <w:r>
        <w:rPr>
          <w:rStyle w:val="0ptExact3"/>
          <w:spacing w:val="0"/>
          <w:lang w:val="en-US" w:eastAsia="en-US" w:bidi="en-US"/>
        </w:rPr>
        <w:t xml:space="preserve">(n) </w:t>
      </w:r>
      <w:r>
        <w:rPr>
          <w:rStyle w:val="0ptExact3"/>
          <w:spacing w:val="0"/>
        </w:rPr>
        <w:t xml:space="preserve">= </w:t>
      </w:r>
      <w:r>
        <w:rPr>
          <w:rStyle w:val="0ptExact3"/>
          <w:spacing w:val="0"/>
          <w:lang w:val="en-US" w:eastAsia="en-US" w:bidi="en-US"/>
        </w:rPr>
        <w:t>7</w:t>
      </w:r>
      <w:r>
        <w:rPr>
          <w:rStyle w:val="0ptExact3"/>
          <w:spacing w:val="0"/>
          <w:vertAlign w:val="superscript"/>
          <w:lang w:val="en-US" w:eastAsia="en-US" w:bidi="en-US"/>
        </w:rPr>
        <w:t>log</w:t>
      </w:r>
      <w:r>
        <w:rPr>
          <w:rStyle w:val="0ptExact3"/>
          <w:spacing w:val="0"/>
          <w:lang w:val="en-US" w:eastAsia="en-US" w:bidi="en-US"/>
        </w:rPr>
        <w:t>2</w:t>
      </w:r>
      <w:r>
        <w:rPr>
          <w:rStyle w:val="0ptExact4"/>
          <w:spacing w:val="0"/>
          <w:vertAlign w:val="superscript"/>
        </w:rPr>
        <w:t>п</w:t>
      </w:r>
      <w:r>
        <w:rPr>
          <w:rStyle w:val="0ptExact4"/>
          <w:spacing w:val="0"/>
        </w:rPr>
        <w:t xml:space="preserve"> =</w:t>
      </w:r>
      <w:r>
        <w:rPr>
          <w:rStyle w:val="0ptExact3"/>
          <w:spacing w:val="0"/>
        </w:rPr>
        <w:t xml:space="preserve"> </w:t>
      </w:r>
      <w:r>
        <w:rPr>
          <w:rStyle w:val="0ptExact3"/>
          <w:spacing w:val="0"/>
          <w:lang w:val="en-US" w:eastAsia="en-US" w:bidi="en-US"/>
        </w:rPr>
        <w:t>n</w:t>
      </w:r>
      <w:r>
        <w:rPr>
          <w:rStyle w:val="0ptExact3"/>
          <w:spacing w:val="0"/>
          <w:vertAlign w:val="superscript"/>
          <w:lang w:val="en-US" w:eastAsia="en-US" w:bidi="en-US"/>
        </w:rPr>
        <w:t>log</w:t>
      </w:r>
      <w:r>
        <w:rPr>
          <w:rStyle w:val="0ptExact3"/>
          <w:spacing w:val="0"/>
          <w:lang w:val="en-US" w:eastAsia="en-US" w:bidi="en-US"/>
        </w:rPr>
        <w:t>2</w:t>
      </w:r>
      <w:r>
        <w:rPr>
          <w:rStyle w:val="0ptExact3"/>
          <w:spacing w:val="0"/>
          <w:vertAlign w:val="superscript"/>
        </w:rPr>
        <w:t>7</w:t>
      </w:r>
      <w:r>
        <w:rPr>
          <w:rStyle w:val="0ptExact3"/>
          <w:spacing w:val="0"/>
        </w:rPr>
        <w:t xml:space="preserve"> « п</w:t>
      </w:r>
      <w:r>
        <w:rPr>
          <w:rStyle w:val="0ptExact3"/>
          <w:spacing w:val="0"/>
          <w:vertAlign w:val="superscript"/>
        </w:rPr>
        <w:t>2</w:t>
      </w:r>
      <w:r>
        <w:rPr>
          <w:rStyle w:val="0ptExact3"/>
          <w:spacing w:val="0"/>
        </w:rPr>
        <w:t>-</w:t>
      </w:r>
      <w:r>
        <w:rPr>
          <w:rStyle w:val="0ptExact3"/>
          <w:spacing w:val="0"/>
          <w:vertAlign w:val="superscript"/>
        </w:rPr>
        <w:t>807</w:t>
      </w:r>
      <w:r>
        <w:rPr>
          <w:rStyle w:val="0ptExact3"/>
          <w:spacing w:val="0"/>
        </w:rPr>
        <w:t>,</w:t>
      </w:r>
    </w:p>
    <w:p w:rsidR="008B4F6F" w:rsidRDefault="005F6776">
      <w:pPr>
        <w:pStyle w:val="200"/>
        <w:framePr w:w="7918" w:h="8367" w:wrap="none" w:vAnchor="text" w:hAnchor="margin" w:x="-49" w:y="2049"/>
        <w:shd w:val="clear" w:color="auto" w:fill="auto"/>
        <w:spacing w:before="0" w:after="0" w:line="271" w:lineRule="exact"/>
        <w:ind w:left="120" w:firstLine="0"/>
        <w:jc w:val="left"/>
      </w:pPr>
      <w:r>
        <w:rPr>
          <w:rStyle w:val="0ptExact3"/>
          <w:spacing w:val="0"/>
        </w:rPr>
        <w:t>что меньше, чем п</w:t>
      </w:r>
      <w:r>
        <w:rPr>
          <w:rStyle w:val="0ptExact3"/>
          <w:spacing w:val="0"/>
          <w:vertAlign w:val="superscript"/>
        </w:rPr>
        <w:t>3</w:t>
      </w:r>
      <w:r>
        <w:rPr>
          <w:rStyle w:val="0ptExact3"/>
          <w:spacing w:val="0"/>
        </w:rPr>
        <w:t>, необходимое для алгоритма на основе грубой силы.</w:t>
      </w:r>
    </w:p>
    <w:p w:rsidR="008B4F6F" w:rsidRDefault="005F6776">
      <w:pPr>
        <w:pStyle w:val="200"/>
        <w:framePr w:w="7918" w:h="8367" w:wrap="none" w:vAnchor="text" w:hAnchor="margin" w:x="-49" w:y="2049"/>
        <w:shd w:val="clear" w:color="auto" w:fill="auto"/>
        <w:spacing w:before="0" w:after="0" w:line="271" w:lineRule="exact"/>
        <w:ind w:left="120" w:right="120" w:firstLine="300"/>
        <w:jc w:val="both"/>
      </w:pPr>
      <w:r>
        <w:rPr>
          <w:rStyle w:val="0ptExact3"/>
          <w:spacing w:val="0"/>
        </w:rPr>
        <w:t>Поскольку экономия количества умножений достигается ценой большего коли</w:t>
      </w:r>
      <w:r>
        <w:rPr>
          <w:rStyle w:val="0ptExact3"/>
          <w:spacing w:val="0"/>
        </w:rPr>
        <w:softHyphen/>
        <w:t xml:space="preserve">чества сложений, следует рассмотреть количество сложений </w:t>
      </w:r>
      <w:r>
        <w:rPr>
          <w:rStyle w:val="0ptExact4"/>
          <w:spacing w:val="0"/>
        </w:rPr>
        <w:t>А</w:t>
      </w:r>
      <w:r>
        <w:rPr>
          <w:rStyle w:val="0ptExact3"/>
          <w:spacing w:val="0"/>
        </w:rPr>
        <w:t xml:space="preserve"> (п), выполняемых алгоритмом Штрассена. Для умножения двух матриц порядка </w:t>
      </w:r>
      <w:r>
        <w:rPr>
          <w:rStyle w:val="0ptExact4"/>
          <w:spacing w:val="0"/>
        </w:rPr>
        <w:t>п &gt;</w:t>
      </w:r>
      <w:r>
        <w:rPr>
          <w:rStyle w:val="0ptExact3"/>
          <w:spacing w:val="0"/>
        </w:rPr>
        <w:t xml:space="preserve"> 1 алгорит</w:t>
      </w:r>
      <w:r>
        <w:rPr>
          <w:rStyle w:val="0ptExact3"/>
          <w:spacing w:val="0"/>
        </w:rPr>
        <w:softHyphen/>
        <w:t xml:space="preserve">му требуется семь умножений и 18 сложений матриц размером п/2 х п/2; при </w:t>
      </w:r>
      <w:r>
        <w:rPr>
          <w:rStyle w:val="0ptExact4"/>
          <w:spacing w:val="0"/>
        </w:rPr>
        <w:t>п —</w:t>
      </w:r>
      <w:r>
        <w:rPr>
          <w:rStyle w:val="0ptExact3"/>
          <w:spacing w:val="0"/>
        </w:rPr>
        <w:t xml:space="preserve"> 1 сложений вообще не требуется, поскольку в этом случае задача вырожда</w:t>
      </w:r>
      <w:r>
        <w:rPr>
          <w:rStyle w:val="0ptExact3"/>
          <w:spacing w:val="0"/>
        </w:rPr>
        <w:softHyphen/>
        <w:t>ется в перемножение двух чисел. Все это приводит к следующему рекуррентному уравнению:</w:t>
      </w:r>
    </w:p>
    <w:p w:rsidR="008B4F6F" w:rsidRDefault="005F6776">
      <w:pPr>
        <w:pStyle w:val="200"/>
        <w:framePr w:w="5206" w:h="269" w:wrap="none" w:vAnchor="text" w:hAnchor="margin" w:x="1310" w:y="10643"/>
        <w:shd w:val="clear" w:color="auto" w:fill="auto"/>
        <w:spacing w:before="0" w:after="0" w:line="200" w:lineRule="exact"/>
        <w:ind w:left="100" w:firstLine="0"/>
        <w:jc w:val="left"/>
      </w:pPr>
      <w:r>
        <w:rPr>
          <w:rStyle w:val="0ptExact4"/>
          <w:spacing w:val="0"/>
        </w:rPr>
        <w:t>А</w:t>
      </w:r>
      <w:r>
        <w:rPr>
          <w:rStyle w:val="0ptExact3"/>
          <w:spacing w:val="0"/>
        </w:rPr>
        <w:t xml:space="preserve"> (п) = </w:t>
      </w:r>
      <w:r>
        <w:rPr>
          <w:rStyle w:val="0ptExact4"/>
          <w:spacing w:val="0"/>
        </w:rPr>
        <w:t>7А</w:t>
      </w:r>
      <w:r>
        <w:rPr>
          <w:rStyle w:val="0ptExact3"/>
          <w:spacing w:val="0"/>
        </w:rPr>
        <w:t xml:space="preserve"> (п/2) + 18 (п/2)</w:t>
      </w:r>
      <w:r>
        <w:rPr>
          <w:rStyle w:val="0ptExact3"/>
          <w:spacing w:val="0"/>
          <w:vertAlign w:val="superscript"/>
        </w:rPr>
        <w:t>2</w:t>
      </w:r>
      <w:r>
        <w:rPr>
          <w:rStyle w:val="0ptExact3"/>
          <w:spacing w:val="0"/>
        </w:rPr>
        <w:t xml:space="preserve"> при </w:t>
      </w:r>
      <w:r>
        <w:rPr>
          <w:rStyle w:val="0ptExact3"/>
          <w:spacing w:val="0"/>
          <w:lang w:val="en-US" w:eastAsia="en-US" w:bidi="en-US"/>
        </w:rPr>
        <w:t xml:space="preserve">n </w:t>
      </w:r>
      <w:r>
        <w:rPr>
          <w:rStyle w:val="0ptExact3"/>
          <w:spacing w:val="0"/>
        </w:rPr>
        <w:t xml:space="preserve">&gt; 1, </w:t>
      </w:r>
      <w:r>
        <w:rPr>
          <w:rStyle w:val="0ptExact4"/>
          <w:spacing w:val="0"/>
        </w:rPr>
        <w:t>А</w:t>
      </w:r>
      <w:r>
        <w:rPr>
          <w:rStyle w:val="0ptExact3"/>
          <w:spacing w:val="0"/>
        </w:rPr>
        <w:t xml:space="preserve"> (1) = 0.</w:t>
      </w: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458" w:lineRule="exact"/>
      </w:pPr>
    </w:p>
    <w:p w:rsidR="008B4F6F" w:rsidRDefault="008B4F6F">
      <w:pPr>
        <w:rPr>
          <w:sz w:val="2"/>
          <w:szCs w:val="2"/>
        </w:rPr>
        <w:sectPr w:rsidR="008B4F6F">
          <w:pgSz w:w="11909" w:h="16838"/>
          <w:pgMar w:top="2552" w:right="2057" w:bottom="2552" w:left="2057" w:header="0" w:footer="3" w:gutter="0"/>
          <w:cols w:space="720"/>
          <w:noEndnote/>
          <w:docGrid w:linePitch="360"/>
        </w:sectPr>
      </w:pPr>
    </w:p>
    <w:p w:rsidR="008B4F6F" w:rsidRDefault="005F6776">
      <w:pPr>
        <w:pStyle w:val="200"/>
        <w:shd w:val="clear" w:color="auto" w:fill="auto"/>
        <w:spacing w:before="0" w:after="0" w:line="271" w:lineRule="exact"/>
        <w:ind w:left="20" w:right="40" w:firstLine="340"/>
        <w:jc w:val="both"/>
      </w:pPr>
      <w:r>
        <w:rPr>
          <w:rStyle w:val="5d"/>
        </w:rPr>
        <w:lastRenderedPageBreak/>
        <w:t>Хотя можно получить точное решение этого уравнения (см. упражнение 4.5.8), в настоящий момент нас интересует только порядок роста решения этого со</w:t>
      </w:r>
      <w:r>
        <w:rPr>
          <w:rStyle w:val="5d"/>
        </w:rPr>
        <w:softHyphen/>
        <w:t xml:space="preserve">отношения. Согласно Основной теореме, приведенной в начале главы, </w:t>
      </w:r>
      <w:r>
        <w:rPr>
          <w:rStyle w:val="afff6"/>
        </w:rPr>
        <w:t>А{п)</w:t>
      </w:r>
      <w:r>
        <w:rPr>
          <w:rStyle w:val="5d"/>
        </w:rPr>
        <w:t xml:space="preserve"> Е Е © </w:t>
      </w:r>
      <w:r>
        <w:rPr>
          <w:rStyle w:val="5d"/>
          <w:lang w:val="en-US" w:eastAsia="en-US" w:bidi="en-US"/>
        </w:rPr>
        <w:t>(n</w:t>
      </w:r>
      <w:r>
        <w:rPr>
          <w:rStyle w:val="5d"/>
          <w:vertAlign w:val="superscript"/>
          <w:lang w:val="en-US" w:eastAsia="en-US" w:bidi="en-US"/>
        </w:rPr>
        <w:t xml:space="preserve">log2 </w:t>
      </w:r>
      <w:r>
        <w:rPr>
          <w:rStyle w:val="5d"/>
          <w:vertAlign w:val="superscript"/>
        </w:rPr>
        <w:t>7</w:t>
      </w:r>
      <w:r>
        <w:rPr>
          <w:rStyle w:val="5d"/>
        </w:rPr>
        <w:t>). Другими словами, количество сложений имеет тот же порядок роста, что и количество умножений. Таким образом, можно сделать вывод о том, что эф</w:t>
      </w:r>
      <w:r>
        <w:rPr>
          <w:rStyle w:val="5d"/>
        </w:rPr>
        <w:softHyphen/>
        <w:t xml:space="preserve">фективность алгоритма Штрассена — © </w:t>
      </w:r>
      <w:r>
        <w:rPr>
          <w:rStyle w:val="5d"/>
          <w:lang w:val="en-US" w:eastAsia="en-US" w:bidi="en-US"/>
        </w:rPr>
        <w:t>(n</w:t>
      </w:r>
      <w:r>
        <w:rPr>
          <w:rStyle w:val="5d"/>
          <w:vertAlign w:val="superscript"/>
          <w:lang w:val="en-US" w:eastAsia="en-US" w:bidi="en-US"/>
        </w:rPr>
        <w:t>log2?</w:t>
      </w:r>
      <w:r>
        <w:rPr>
          <w:rStyle w:val="5d"/>
          <w:lang w:val="en-US" w:eastAsia="en-US" w:bidi="en-US"/>
        </w:rPr>
        <w:t xml:space="preserve">), </w:t>
      </w:r>
      <w:r>
        <w:rPr>
          <w:rStyle w:val="5d"/>
        </w:rPr>
        <w:t>что лучше, чем эффективность алгоритма на основе грубой силы 0 (п</w:t>
      </w:r>
      <w:r>
        <w:rPr>
          <w:rStyle w:val="5d"/>
          <w:vertAlign w:val="superscript"/>
        </w:rPr>
        <w:t>3</w:t>
      </w:r>
      <w:r>
        <w:rPr>
          <w:rStyle w:val="5d"/>
        </w:rPr>
        <w:t>).</w:t>
      </w:r>
    </w:p>
    <w:p w:rsidR="008B4F6F" w:rsidRDefault="005F6776">
      <w:pPr>
        <w:pStyle w:val="200"/>
        <w:shd w:val="clear" w:color="auto" w:fill="auto"/>
        <w:spacing w:before="0" w:after="385" w:line="271" w:lineRule="exact"/>
        <w:ind w:left="20" w:right="40" w:firstLine="340"/>
        <w:jc w:val="both"/>
      </w:pPr>
      <w:r>
        <w:rPr>
          <w:rStyle w:val="5d"/>
        </w:rPr>
        <w:t xml:space="preserve">После Штрассена открыт ряд других алгоритмов для перемножения матриц действительных чисел размером гг х п за время </w:t>
      </w:r>
      <w:r>
        <w:rPr>
          <w:rStyle w:val="afff6"/>
        </w:rPr>
        <w:t>О (п</w:t>
      </w:r>
      <w:r>
        <w:rPr>
          <w:rStyle w:val="afff6"/>
          <w:vertAlign w:val="superscript"/>
        </w:rPr>
        <w:t>а</w:t>
      </w:r>
      <w:r>
        <w:rPr>
          <w:rStyle w:val="afff6"/>
        </w:rPr>
        <w:t>) с</w:t>
      </w:r>
      <w:r>
        <w:rPr>
          <w:rStyle w:val="5d"/>
        </w:rPr>
        <w:t xml:space="preserve"> постоянно уменьша</w:t>
      </w:r>
      <w:r>
        <w:rPr>
          <w:rStyle w:val="5d"/>
        </w:rPr>
        <w:softHyphen/>
        <w:t xml:space="preserve">ющимся значением показателя </w:t>
      </w:r>
      <w:r>
        <w:rPr>
          <w:rStyle w:val="afff6"/>
        </w:rPr>
        <w:t>а.</w:t>
      </w:r>
      <w:r>
        <w:rPr>
          <w:rStyle w:val="5d"/>
        </w:rPr>
        <w:t xml:space="preserve"> Наиболее быстрый алгоритм был предложен Куперсмитом </w:t>
      </w:r>
      <w:r>
        <w:rPr>
          <w:rStyle w:val="5d"/>
          <w:lang w:val="en-US" w:eastAsia="en-US" w:bidi="en-US"/>
        </w:rPr>
        <w:t xml:space="preserve">(Coopersmith) </w:t>
      </w:r>
      <w:r>
        <w:rPr>
          <w:rStyle w:val="5d"/>
        </w:rPr>
        <w:t xml:space="preserve">и Виноградом </w:t>
      </w:r>
      <w:r>
        <w:rPr>
          <w:rStyle w:val="5d"/>
          <w:lang w:val="en-US" w:eastAsia="en-US" w:bidi="en-US"/>
        </w:rPr>
        <w:t xml:space="preserve">(Winograd) </w:t>
      </w:r>
      <w:r>
        <w:rPr>
          <w:rStyle w:val="5d"/>
        </w:rPr>
        <w:t>[31] — его эффективность равна © (гг</w:t>
      </w:r>
      <w:r>
        <w:rPr>
          <w:rStyle w:val="5d"/>
          <w:vertAlign w:val="superscript"/>
        </w:rPr>
        <w:t>2 376</w:t>
      </w:r>
      <w:r>
        <w:rPr>
          <w:rStyle w:val="5d"/>
        </w:rPr>
        <w:t>). Значение показателя уменьшается за счет увеличения сложности алгоритмов. Из-за большой величины постоянного множителя в формуле време</w:t>
      </w:r>
      <w:r>
        <w:rPr>
          <w:rStyle w:val="5d"/>
        </w:rPr>
        <w:softHyphen/>
        <w:t>ни работы алгоритма все предложенные алгоритмы умножения матриц не имеют практической ценности, но представляют большой теоретический интерес. С од</w:t>
      </w:r>
      <w:r>
        <w:rPr>
          <w:rStyle w:val="5d"/>
        </w:rPr>
        <w:softHyphen/>
        <w:t xml:space="preserve">ной стороны, новые алгоритмы приближаются к теоретическому пределу, который равен </w:t>
      </w:r>
      <w:r>
        <w:rPr>
          <w:rStyle w:val="afff6"/>
        </w:rPr>
        <w:t>п</w:t>
      </w:r>
      <w:r>
        <w:rPr>
          <w:rStyle w:val="afff6"/>
          <w:vertAlign w:val="superscript"/>
        </w:rPr>
        <w:footnoteReference w:id="31"/>
      </w:r>
      <w:r>
        <w:rPr>
          <w:rStyle w:val="5d"/>
        </w:rPr>
        <w:t xml:space="preserve"> умножений, но точная величина “зазора” между теоретическим пределом и наилучшим из возможных алгоритмом остается неизвестна. С другой стороны, умножение матриц представляет собой вычислительный эквивалент некоторых других важных задач, например, таких, как решение систем линейных уравнений.</w:t>
      </w:r>
    </w:p>
    <w:p w:rsidR="008B4F6F" w:rsidRDefault="005F6776">
      <w:pPr>
        <w:pStyle w:val="1141"/>
        <w:shd w:val="clear" w:color="auto" w:fill="auto"/>
        <w:spacing w:before="0" w:after="0" w:line="240" w:lineRule="exact"/>
        <w:ind w:left="20"/>
        <w:sectPr w:rsidR="008B4F6F">
          <w:pgSz w:w="11909" w:h="16838"/>
          <w:pgMar w:top="3123" w:right="1614" w:bottom="2468" w:left="1614" w:header="0" w:footer="3" w:gutter="758"/>
          <w:cols w:space="720"/>
          <w:noEndnote/>
          <w:rtlGutter/>
          <w:docGrid w:linePitch="360"/>
        </w:sectPr>
      </w:pPr>
      <w:bookmarkStart w:id="153" w:name="bookmark152"/>
      <w:r>
        <w:t>Упражнения 4.5</w:t>
      </w:r>
      <w:bookmarkEnd w:id="153"/>
    </w:p>
    <w:p w:rsidR="008B4F6F" w:rsidRDefault="005F6776">
      <w:pPr>
        <w:pStyle w:val="200"/>
        <w:numPr>
          <w:ilvl w:val="0"/>
          <w:numId w:val="69"/>
        </w:numPr>
        <w:shd w:val="clear" w:color="auto" w:fill="auto"/>
        <w:spacing w:before="0" w:after="0" w:line="271" w:lineRule="exact"/>
        <w:ind w:left="1000" w:right="20" w:hanging="280"/>
        <w:jc w:val="both"/>
      </w:pPr>
      <w:r>
        <w:rPr>
          <w:rStyle w:val="5d"/>
        </w:rPr>
        <w:lastRenderedPageBreak/>
        <w:t xml:space="preserve"> Проверьте справедливость формул, лежащих в основе алгоритма Штрассена для перемножения матриц размером </w:t>
      </w:r>
      <w:r>
        <w:rPr>
          <w:rStyle w:val="1ptb"/>
          <w:lang w:val="en-US" w:eastAsia="en-US" w:bidi="en-US"/>
        </w:rPr>
        <w:t>2x2.</w:t>
      </w:r>
    </w:p>
    <w:p w:rsidR="008B4F6F" w:rsidRDefault="005F6776">
      <w:pPr>
        <w:pStyle w:val="200"/>
        <w:numPr>
          <w:ilvl w:val="0"/>
          <w:numId w:val="69"/>
        </w:numPr>
        <w:shd w:val="clear" w:color="auto" w:fill="auto"/>
        <w:spacing w:before="0" w:after="138" w:line="210" w:lineRule="exact"/>
        <w:ind w:left="1000" w:hanging="280"/>
        <w:jc w:val="both"/>
      </w:pPr>
      <w:r>
        <w:rPr>
          <w:rStyle w:val="5d"/>
        </w:rPr>
        <w:t xml:space="preserve"> Примените алгоритм Штрассена для вычисления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95"/>
        <w:gridCol w:w="322"/>
        <w:gridCol w:w="1190"/>
      </w:tblGrid>
      <w:tr w:rsidR="008B4F6F">
        <w:tblPrEx>
          <w:tblCellMar>
            <w:top w:w="0" w:type="dxa"/>
            <w:bottom w:w="0" w:type="dxa"/>
          </w:tblCellMar>
        </w:tblPrEx>
        <w:trPr>
          <w:trHeight w:hRule="exact" w:val="355"/>
          <w:jc w:val="center"/>
        </w:trPr>
        <w:tc>
          <w:tcPr>
            <w:tcW w:w="1195" w:type="dxa"/>
            <w:tcBorders>
              <w:left w:val="single" w:sz="4" w:space="0" w:color="auto"/>
            </w:tcBorders>
            <w:shd w:val="clear" w:color="auto" w:fill="FFFFFF"/>
            <w:textDirection w:val="tbRl"/>
          </w:tcPr>
          <w:p w:rsidR="008B4F6F" w:rsidRDefault="005F6776">
            <w:pPr>
              <w:pStyle w:val="200"/>
              <w:framePr w:w="2707" w:hSpace="2105" w:wrap="notBeside" w:vAnchor="text" w:hAnchor="text" w:xAlign="center" w:y="1"/>
              <w:shd w:val="clear" w:color="auto" w:fill="auto"/>
              <w:spacing w:before="0" w:after="60" w:line="210" w:lineRule="exact"/>
              <w:ind w:left="40" w:firstLine="0"/>
              <w:jc w:val="left"/>
            </w:pPr>
            <w:r>
              <w:rPr>
                <w:rStyle w:val="5d"/>
              </w:rPr>
              <w:t>1</w:t>
            </w:r>
          </w:p>
          <w:p w:rsidR="008B4F6F" w:rsidRDefault="005F6776">
            <w:pPr>
              <w:pStyle w:val="200"/>
              <w:framePr w:w="2707" w:hSpace="2105" w:wrap="notBeside" w:vAnchor="text" w:hAnchor="text" w:xAlign="center" w:y="1"/>
              <w:shd w:val="clear" w:color="auto" w:fill="auto"/>
              <w:spacing w:before="60" w:after="0" w:line="322" w:lineRule="exact"/>
              <w:ind w:right="80" w:firstLine="0"/>
              <w:jc w:val="right"/>
            </w:pPr>
            <w:r>
              <w:rPr>
                <w:rStyle w:val="5d"/>
              </w:rPr>
              <w:t>г-Ч</w:t>
            </w:r>
          </w:p>
          <w:p w:rsidR="008B4F6F" w:rsidRDefault="005F6776">
            <w:pPr>
              <w:pStyle w:val="200"/>
              <w:framePr w:w="2707" w:hSpace="2105" w:wrap="notBeside" w:vAnchor="text" w:hAnchor="text" w:xAlign="center" w:y="1"/>
              <w:shd w:val="clear" w:color="auto" w:fill="auto"/>
              <w:spacing w:before="0" w:after="0" w:line="322" w:lineRule="exact"/>
              <w:ind w:right="80" w:firstLine="0"/>
              <w:jc w:val="right"/>
            </w:pPr>
            <w:r>
              <w:rPr>
                <w:rStyle w:val="8pt8"/>
              </w:rPr>
              <w:t>СМ</w:t>
            </w:r>
          </w:p>
          <w:p w:rsidR="008B4F6F" w:rsidRDefault="005F6776">
            <w:pPr>
              <w:pStyle w:val="200"/>
              <w:framePr w:w="2707" w:hSpace="2105" w:wrap="notBeside" w:vAnchor="text" w:hAnchor="text" w:xAlign="center" w:y="1"/>
              <w:shd w:val="clear" w:color="auto" w:fill="auto"/>
              <w:spacing w:before="0" w:after="0" w:line="322" w:lineRule="exact"/>
              <w:ind w:left="40" w:firstLine="80"/>
              <w:jc w:val="left"/>
            </w:pPr>
            <w:r>
              <w:rPr>
                <w:rStyle w:val="5d"/>
              </w:rPr>
              <w:t>о</w:t>
            </w:r>
          </w:p>
          <w:p w:rsidR="008B4F6F" w:rsidRDefault="005F6776">
            <w:pPr>
              <w:pStyle w:val="200"/>
              <w:framePr w:w="2707" w:hSpace="2105" w:wrap="notBeside" w:vAnchor="text" w:hAnchor="text" w:xAlign="center" w:y="1"/>
              <w:shd w:val="clear" w:color="auto" w:fill="auto"/>
              <w:tabs>
                <w:tab w:val="left" w:leader="underscore" w:pos="239"/>
              </w:tabs>
              <w:spacing w:before="0" w:after="0" w:line="98" w:lineRule="exact"/>
              <w:ind w:left="40" w:firstLine="80"/>
              <w:jc w:val="left"/>
            </w:pPr>
            <w:r>
              <w:rPr>
                <w:rStyle w:val="5d"/>
              </w:rPr>
              <w:t>т—1 1</w:t>
            </w:r>
            <w:r>
              <w:rPr>
                <w:rStyle w:val="10pt0"/>
              </w:rPr>
              <w:tab/>
            </w:r>
          </w:p>
        </w:tc>
        <w:tc>
          <w:tcPr>
            <w:tcW w:w="322" w:type="dxa"/>
            <w:tcBorders>
              <w:left w:val="single" w:sz="4" w:space="0" w:color="auto"/>
            </w:tcBorders>
            <w:shd w:val="clear" w:color="auto" w:fill="FFFFFF"/>
          </w:tcPr>
          <w:p w:rsidR="008B4F6F" w:rsidRDefault="008B4F6F">
            <w:pPr>
              <w:framePr w:w="2707" w:hSpace="2105" w:wrap="notBeside" w:vAnchor="text" w:hAnchor="text" w:xAlign="center" w:y="1"/>
              <w:rPr>
                <w:sz w:val="10"/>
                <w:szCs w:val="10"/>
              </w:rPr>
            </w:pPr>
          </w:p>
        </w:tc>
        <w:tc>
          <w:tcPr>
            <w:tcW w:w="1190" w:type="dxa"/>
            <w:tcBorders>
              <w:left w:val="single" w:sz="4" w:space="0" w:color="auto"/>
              <w:right w:val="single" w:sz="4" w:space="0" w:color="auto"/>
            </w:tcBorders>
            <w:shd w:val="clear" w:color="auto" w:fill="FFFFFF"/>
            <w:textDirection w:val="tbRl"/>
          </w:tcPr>
          <w:p w:rsidR="008B4F6F" w:rsidRDefault="005F6776">
            <w:pPr>
              <w:pStyle w:val="200"/>
              <w:framePr w:w="2707" w:hSpace="2105" w:wrap="notBeside" w:vAnchor="text" w:hAnchor="text" w:xAlign="center" w:y="1"/>
              <w:shd w:val="clear" w:color="auto" w:fill="auto"/>
              <w:spacing w:before="0" w:after="60" w:line="210" w:lineRule="exact"/>
              <w:ind w:left="40" w:firstLine="0"/>
              <w:jc w:val="left"/>
            </w:pPr>
            <w:r>
              <w:rPr>
                <w:rStyle w:val="5d"/>
              </w:rPr>
              <w:t>1</w:t>
            </w:r>
          </w:p>
          <w:p w:rsidR="008B4F6F" w:rsidRDefault="005F6776">
            <w:pPr>
              <w:pStyle w:val="200"/>
              <w:framePr w:w="2707" w:hSpace="2105" w:wrap="notBeside" w:vAnchor="text" w:hAnchor="text" w:xAlign="center" w:y="1"/>
              <w:shd w:val="clear" w:color="auto" w:fill="auto"/>
              <w:spacing w:before="60" w:line="210" w:lineRule="exact"/>
              <w:ind w:right="80" w:firstLine="0"/>
              <w:jc w:val="right"/>
            </w:pPr>
            <w:r>
              <w:rPr>
                <w:rStyle w:val="5d"/>
              </w:rPr>
              <w:t>т—1</w:t>
            </w:r>
          </w:p>
          <w:p w:rsidR="008B4F6F" w:rsidRDefault="005F6776">
            <w:pPr>
              <w:pStyle w:val="200"/>
              <w:framePr w:w="2707" w:hSpace="2105" w:wrap="notBeside" w:vAnchor="text" w:hAnchor="text" w:xAlign="center" w:y="1"/>
              <w:shd w:val="clear" w:color="auto" w:fill="auto"/>
              <w:spacing w:before="240" w:line="160" w:lineRule="exact"/>
              <w:ind w:right="80" w:firstLine="0"/>
              <w:jc w:val="right"/>
            </w:pPr>
            <w:r>
              <w:rPr>
                <w:rStyle w:val="8pt8"/>
              </w:rPr>
              <w:t>О</w:t>
            </w:r>
          </w:p>
          <w:p w:rsidR="008B4F6F" w:rsidRDefault="005F6776">
            <w:pPr>
              <w:pStyle w:val="200"/>
              <w:framePr w:w="2707" w:hSpace="2105" w:wrap="notBeside" w:vAnchor="text" w:hAnchor="text" w:xAlign="center" w:y="1"/>
              <w:shd w:val="clear" w:color="auto" w:fill="auto"/>
              <w:spacing w:before="240" w:after="0" w:line="398" w:lineRule="exact"/>
              <w:ind w:right="80" w:firstLine="0"/>
              <w:jc w:val="right"/>
            </w:pPr>
            <w:r>
              <w:rPr>
                <w:rStyle w:val="5d"/>
              </w:rPr>
              <w:t>т—1 ,°</w:t>
            </w:r>
          </w:p>
        </w:tc>
      </w:tr>
      <w:tr w:rsidR="008B4F6F">
        <w:tblPrEx>
          <w:tblCellMar>
            <w:top w:w="0" w:type="dxa"/>
            <w:bottom w:w="0" w:type="dxa"/>
          </w:tblCellMar>
        </w:tblPrEx>
        <w:trPr>
          <w:trHeight w:hRule="exact" w:val="326"/>
          <w:jc w:val="center"/>
        </w:trPr>
        <w:tc>
          <w:tcPr>
            <w:tcW w:w="1195" w:type="dxa"/>
            <w:tcBorders>
              <w:left w:val="single" w:sz="4" w:space="0" w:color="auto"/>
            </w:tcBorders>
            <w:shd w:val="clear" w:color="auto" w:fill="FFFFFF"/>
            <w:vAlign w:val="bottom"/>
          </w:tcPr>
          <w:p w:rsidR="008B4F6F" w:rsidRDefault="005F6776">
            <w:pPr>
              <w:pStyle w:val="200"/>
              <w:framePr w:w="2707" w:hSpace="2105" w:wrap="notBeside" w:vAnchor="text" w:hAnchor="text" w:xAlign="center" w:y="1"/>
              <w:shd w:val="clear" w:color="auto" w:fill="auto"/>
              <w:spacing w:before="0" w:after="0" w:line="210" w:lineRule="exact"/>
              <w:ind w:left="100" w:firstLine="0"/>
              <w:jc w:val="left"/>
            </w:pPr>
            <w:r>
              <w:rPr>
                <w:rStyle w:val="5d"/>
              </w:rPr>
              <w:t>4 110</w:t>
            </w:r>
          </w:p>
        </w:tc>
        <w:tc>
          <w:tcPr>
            <w:tcW w:w="322" w:type="dxa"/>
            <w:tcBorders>
              <w:left w:val="single" w:sz="4" w:space="0" w:color="auto"/>
            </w:tcBorders>
            <w:shd w:val="clear" w:color="auto" w:fill="FFFFFF"/>
          </w:tcPr>
          <w:p w:rsidR="008B4F6F" w:rsidRDefault="008B4F6F">
            <w:pPr>
              <w:framePr w:w="2707" w:hSpace="2105" w:wrap="notBeside" w:vAnchor="text" w:hAnchor="text" w:xAlign="center" w:y="1"/>
              <w:rPr>
                <w:sz w:val="10"/>
                <w:szCs w:val="10"/>
              </w:rPr>
            </w:pPr>
          </w:p>
        </w:tc>
        <w:tc>
          <w:tcPr>
            <w:tcW w:w="1190" w:type="dxa"/>
            <w:tcBorders>
              <w:left w:val="single" w:sz="4" w:space="0" w:color="auto"/>
              <w:right w:val="single" w:sz="4" w:space="0" w:color="auto"/>
            </w:tcBorders>
            <w:shd w:val="clear" w:color="auto" w:fill="FFFFFF"/>
            <w:vAlign w:val="bottom"/>
          </w:tcPr>
          <w:p w:rsidR="008B4F6F" w:rsidRDefault="005F6776">
            <w:pPr>
              <w:pStyle w:val="200"/>
              <w:framePr w:w="2707" w:hSpace="2105" w:wrap="notBeside" w:vAnchor="text" w:hAnchor="text" w:xAlign="center" w:y="1"/>
              <w:shd w:val="clear" w:color="auto" w:fill="auto"/>
              <w:spacing w:before="0" w:after="0" w:line="210" w:lineRule="exact"/>
              <w:ind w:left="80" w:firstLine="0"/>
              <w:jc w:val="left"/>
            </w:pPr>
            <w:r>
              <w:rPr>
                <w:rStyle w:val="5d"/>
              </w:rPr>
              <w:t>2 10 4</w:t>
            </w:r>
          </w:p>
        </w:tc>
      </w:tr>
      <w:tr w:rsidR="008B4F6F">
        <w:tblPrEx>
          <w:tblCellMar>
            <w:top w:w="0" w:type="dxa"/>
            <w:bottom w:w="0" w:type="dxa"/>
          </w:tblCellMar>
        </w:tblPrEx>
        <w:trPr>
          <w:trHeight w:hRule="exact" w:val="326"/>
          <w:jc w:val="center"/>
        </w:trPr>
        <w:tc>
          <w:tcPr>
            <w:tcW w:w="1195" w:type="dxa"/>
            <w:tcBorders>
              <w:left w:val="single" w:sz="4" w:space="0" w:color="auto"/>
            </w:tcBorders>
            <w:shd w:val="clear" w:color="auto" w:fill="FFFFFF"/>
            <w:vAlign w:val="center"/>
          </w:tcPr>
          <w:p w:rsidR="008B4F6F" w:rsidRDefault="005F6776">
            <w:pPr>
              <w:pStyle w:val="200"/>
              <w:framePr w:w="2707" w:hSpace="2105" w:wrap="notBeside" w:vAnchor="text" w:hAnchor="text" w:xAlign="center" w:y="1"/>
              <w:shd w:val="clear" w:color="auto" w:fill="auto"/>
              <w:spacing w:before="0" w:after="0" w:line="210" w:lineRule="exact"/>
              <w:ind w:left="100" w:firstLine="0"/>
              <w:jc w:val="left"/>
            </w:pPr>
            <w:r>
              <w:rPr>
                <w:rStyle w:val="5d"/>
              </w:rPr>
              <w:t>0 13 0</w:t>
            </w:r>
          </w:p>
        </w:tc>
        <w:tc>
          <w:tcPr>
            <w:tcW w:w="322" w:type="dxa"/>
            <w:tcBorders>
              <w:left w:val="single" w:sz="4" w:space="0" w:color="auto"/>
            </w:tcBorders>
            <w:shd w:val="clear" w:color="auto" w:fill="FFFFFF"/>
          </w:tcPr>
          <w:p w:rsidR="008B4F6F" w:rsidRDefault="008B4F6F">
            <w:pPr>
              <w:framePr w:w="2707" w:hSpace="2105" w:wrap="notBeside" w:vAnchor="text" w:hAnchor="text" w:xAlign="center" w:y="1"/>
              <w:rPr>
                <w:sz w:val="10"/>
                <w:szCs w:val="10"/>
              </w:rPr>
            </w:pPr>
          </w:p>
        </w:tc>
        <w:tc>
          <w:tcPr>
            <w:tcW w:w="1190" w:type="dxa"/>
            <w:tcBorders>
              <w:left w:val="single" w:sz="4" w:space="0" w:color="auto"/>
              <w:right w:val="single" w:sz="4" w:space="0" w:color="auto"/>
            </w:tcBorders>
            <w:shd w:val="clear" w:color="auto" w:fill="FFFFFF"/>
            <w:vAlign w:val="bottom"/>
          </w:tcPr>
          <w:p w:rsidR="008B4F6F" w:rsidRDefault="005F6776">
            <w:pPr>
              <w:pStyle w:val="200"/>
              <w:framePr w:w="2707" w:hSpace="2105" w:wrap="notBeside" w:vAnchor="text" w:hAnchor="text" w:xAlign="center" w:y="1"/>
              <w:shd w:val="clear" w:color="auto" w:fill="auto"/>
              <w:spacing w:before="0" w:after="0" w:line="210" w:lineRule="exact"/>
              <w:ind w:left="80" w:firstLine="0"/>
              <w:jc w:val="left"/>
            </w:pPr>
            <w:r>
              <w:rPr>
                <w:rStyle w:val="5d"/>
              </w:rPr>
              <w:t>2 0 11</w:t>
            </w:r>
          </w:p>
        </w:tc>
      </w:tr>
      <w:tr w:rsidR="008B4F6F">
        <w:tblPrEx>
          <w:tblCellMar>
            <w:top w:w="0" w:type="dxa"/>
            <w:bottom w:w="0" w:type="dxa"/>
          </w:tblCellMar>
        </w:tblPrEx>
        <w:trPr>
          <w:trHeight w:hRule="exact" w:val="370"/>
          <w:jc w:val="center"/>
        </w:trPr>
        <w:tc>
          <w:tcPr>
            <w:tcW w:w="1195" w:type="dxa"/>
            <w:tcBorders>
              <w:left w:val="single" w:sz="4" w:space="0" w:color="auto"/>
            </w:tcBorders>
            <w:shd w:val="clear" w:color="auto" w:fill="FFFFFF"/>
          </w:tcPr>
          <w:p w:rsidR="008B4F6F" w:rsidRDefault="005F6776">
            <w:pPr>
              <w:pStyle w:val="200"/>
              <w:framePr w:w="2707" w:hSpace="2105" w:wrap="notBeside" w:vAnchor="text" w:hAnchor="text" w:xAlign="center" w:y="1"/>
              <w:shd w:val="clear" w:color="auto" w:fill="auto"/>
              <w:spacing w:before="0" w:after="0" w:line="210" w:lineRule="exact"/>
              <w:ind w:left="100" w:firstLine="0"/>
              <w:jc w:val="left"/>
            </w:pPr>
            <w:r>
              <w:rPr>
                <w:rStyle w:val="5d"/>
              </w:rPr>
              <w:t>5 0 2 1</w:t>
            </w:r>
          </w:p>
        </w:tc>
        <w:tc>
          <w:tcPr>
            <w:tcW w:w="322" w:type="dxa"/>
            <w:tcBorders>
              <w:left w:val="single" w:sz="4" w:space="0" w:color="auto"/>
            </w:tcBorders>
            <w:shd w:val="clear" w:color="auto" w:fill="FFFFFF"/>
          </w:tcPr>
          <w:p w:rsidR="008B4F6F" w:rsidRDefault="008B4F6F">
            <w:pPr>
              <w:framePr w:w="2707" w:hSpace="2105" w:wrap="notBeside" w:vAnchor="text" w:hAnchor="text" w:xAlign="center" w:y="1"/>
              <w:rPr>
                <w:sz w:val="10"/>
                <w:szCs w:val="10"/>
              </w:rPr>
            </w:pPr>
          </w:p>
        </w:tc>
        <w:tc>
          <w:tcPr>
            <w:tcW w:w="1190" w:type="dxa"/>
            <w:tcBorders>
              <w:left w:val="single" w:sz="4" w:space="0" w:color="auto"/>
              <w:right w:val="single" w:sz="4" w:space="0" w:color="auto"/>
            </w:tcBorders>
            <w:shd w:val="clear" w:color="auto" w:fill="FFFFFF"/>
          </w:tcPr>
          <w:p w:rsidR="008B4F6F" w:rsidRDefault="005F6776">
            <w:pPr>
              <w:pStyle w:val="200"/>
              <w:framePr w:w="2707" w:hSpace="2105" w:wrap="notBeside" w:vAnchor="text" w:hAnchor="text" w:xAlign="center" w:y="1"/>
              <w:shd w:val="clear" w:color="auto" w:fill="auto"/>
              <w:spacing w:before="0" w:after="0" w:line="210" w:lineRule="exact"/>
              <w:ind w:left="80" w:firstLine="0"/>
              <w:jc w:val="left"/>
            </w:pPr>
            <w:r>
              <w:rPr>
                <w:rStyle w:val="5d"/>
              </w:rPr>
              <w:t>13 5 0</w:t>
            </w:r>
          </w:p>
        </w:tc>
      </w:tr>
    </w:tbl>
    <w:p w:rsidR="008B4F6F" w:rsidRDefault="008B4F6F">
      <w:pPr>
        <w:rPr>
          <w:sz w:val="2"/>
          <w:szCs w:val="2"/>
        </w:rPr>
      </w:pPr>
    </w:p>
    <w:p w:rsidR="008B4F6F" w:rsidRDefault="005F6776">
      <w:pPr>
        <w:pStyle w:val="200"/>
        <w:shd w:val="clear" w:color="auto" w:fill="auto"/>
        <w:spacing w:before="123" w:after="0" w:line="266" w:lineRule="exact"/>
        <w:ind w:left="1000" w:right="20" w:firstLine="0"/>
        <w:jc w:val="both"/>
      </w:pPr>
      <w:r>
        <w:rPr>
          <w:rStyle w:val="5d"/>
        </w:rPr>
        <w:t xml:space="preserve">Рекурсию при </w:t>
      </w:r>
      <w:r>
        <w:rPr>
          <w:rStyle w:val="afff6"/>
        </w:rPr>
        <w:t>т</w:t>
      </w:r>
      <w:r>
        <w:rPr>
          <w:rStyle w:val="5d"/>
        </w:rPr>
        <w:t xml:space="preserve"> = 2 следует прекратить, т.е. перемножение матриц размером </w:t>
      </w:r>
      <w:r>
        <w:rPr>
          <w:rStyle w:val="5d"/>
          <w:lang w:val="en-US" w:eastAsia="en-US" w:bidi="en-US"/>
        </w:rPr>
        <w:t xml:space="preserve">2x2 </w:t>
      </w:r>
      <w:r>
        <w:rPr>
          <w:rStyle w:val="5d"/>
        </w:rPr>
        <w:t>выполняется с помощью алгоритма на основе грубой силы.</w:t>
      </w:r>
    </w:p>
    <w:p w:rsidR="008B4F6F" w:rsidRDefault="005F6776">
      <w:pPr>
        <w:pStyle w:val="200"/>
        <w:numPr>
          <w:ilvl w:val="0"/>
          <w:numId w:val="69"/>
        </w:numPr>
        <w:shd w:val="clear" w:color="auto" w:fill="auto"/>
        <w:spacing w:before="0" w:after="0" w:line="269" w:lineRule="exact"/>
        <w:ind w:left="1000" w:right="20" w:hanging="280"/>
        <w:jc w:val="both"/>
      </w:pPr>
      <w:r>
        <w:rPr>
          <w:rStyle w:val="5d"/>
        </w:rPr>
        <w:t xml:space="preserve"> Решите рекуррентное уравнение для количества сложений, выполняе</w:t>
      </w:r>
      <w:r>
        <w:rPr>
          <w:rStyle w:val="5d"/>
        </w:rPr>
        <w:softHyphen/>
        <w:t xml:space="preserve">мых алгоритмом Штрассена (в предположении, что </w:t>
      </w:r>
      <w:r>
        <w:rPr>
          <w:rStyle w:val="afff6"/>
        </w:rPr>
        <w:t>п</w:t>
      </w:r>
      <w:r>
        <w:rPr>
          <w:rStyle w:val="5d"/>
        </w:rPr>
        <w:t xml:space="preserve"> является степе</w:t>
      </w:r>
      <w:r>
        <w:rPr>
          <w:rStyle w:val="5d"/>
        </w:rPr>
        <w:softHyphen/>
        <w:t>нью 2).</w:t>
      </w:r>
    </w:p>
    <w:p w:rsidR="008B4F6F" w:rsidRDefault="005F6776">
      <w:pPr>
        <w:pStyle w:val="200"/>
        <w:numPr>
          <w:ilvl w:val="0"/>
          <w:numId w:val="69"/>
        </w:numPr>
        <w:shd w:val="clear" w:color="auto" w:fill="auto"/>
        <w:spacing w:before="0" w:after="0" w:line="269" w:lineRule="exact"/>
        <w:ind w:left="1000" w:right="20" w:hanging="280"/>
        <w:jc w:val="both"/>
      </w:pPr>
      <w:r>
        <w:rPr>
          <w:rStyle w:val="5d"/>
        </w:rPr>
        <w:t xml:space="preserve"> Пан (V. </w:t>
      </w:r>
      <w:r>
        <w:rPr>
          <w:rStyle w:val="5d"/>
          <w:lang w:val="en-US" w:eastAsia="en-US" w:bidi="en-US"/>
        </w:rPr>
        <w:t xml:space="preserve">Pan) </w:t>
      </w:r>
      <w:r>
        <w:rPr>
          <w:rStyle w:val="5d"/>
        </w:rPr>
        <w:t>[85] открыл метод декомпозиции для умножения матриц, основанный на перемножении матриц размером 70 х 70 при помощи 143 640 умножений чисел. Найдите асимптотическую эффективность алгоритма Пана (сложения можете игнорировать) и сравните ее с эф</w:t>
      </w:r>
      <w:r>
        <w:rPr>
          <w:rStyle w:val="5d"/>
        </w:rPr>
        <w:softHyphen/>
        <w:t>фективностью алгоритма Штрассена.</w:t>
      </w:r>
    </w:p>
    <w:p w:rsidR="008B4F6F" w:rsidRDefault="005F6776">
      <w:pPr>
        <w:pStyle w:val="200"/>
        <w:numPr>
          <w:ilvl w:val="0"/>
          <w:numId w:val="69"/>
        </w:numPr>
        <w:shd w:val="clear" w:color="auto" w:fill="auto"/>
        <w:tabs>
          <w:tab w:val="left" w:pos="1105"/>
        </w:tabs>
        <w:spacing w:before="0" w:after="288" w:line="271" w:lineRule="exact"/>
        <w:ind w:left="1000" w:right="20" w:hanging="280"/>
        <w:jc w:val="both"/>
      </w:pPr>
      <w:r>
        <w:rPr>
          <w:rStyle w:val="5d"/>
        </w:rPr>
        <w:t>Практические реализации алгоритма Штрассена обычно переключа</w:t>
      </w:r>
      <w:r>
        <w:rPr>
          <w:rStyle w:val="5d"/>
        </w:rPr>
        <w:softHyphen/>
        <w:t>ются на использование алгоритма, основанного на грубой силе, когда размеры матриц становятся меньше некоторой “точки пересечения”. Проведите вычислительный эксперимент и определите точку пересе</w:t>
      </w:r>
      <w:r>
        <w:rPr>
          <w:rStyle w:val="5d"/>
        </w:rPr>
        <w:softHyphen/>
        <w:t>чения для вашего компьютера.</w:t>
      </w:r>
    </w:p>
    <w:p w:rsidR="008B4F6F" w:rsidRDefault="005F6776">
      <w:pPr>
        <w:pStyle w:val="921"/>
        <w:keepNext/>
        <w:keepLines/>
        <w:numPr>
          <w:ilvl w:val="0"/>
          <w:numId w:val="64"/>
        </w:numPr>
        <w:shd w:val="clear" w:color="auto" w:fill="auto"/>
        <w:tabs>
          <w:tab w:val="left" w:pos="860"/>
        </w:tabs>
        <w:spacing w:after="0" w:line="437" w:lineRule="exact"/>
        <w:ind w:left="840" w:right="200" w:hanging="820"/>
        <w:jc w:val="left"/>
      </w:pPr>
      <w:bookmarkStart w:id="154" w:name="bookmark153"/>
      <w:r>
        <w:t>Решение задач о паре ближайших точек и о выпуклой оболочке методом декомпозиции</w:t>
      </w:r>
      <w:bookmarkEnd w:id="154"/>
    </w:p>
    <w:p w:rsidR="008B4F6F" w:rsidRDefault="005F6776">
      <w:pPr>
        <w:pStyle w:val="200"/>
        <w:shd w:val="clear" w:color="auto" w:fill="auto"/>
        <w:spacing w:before="0" w:after="0" w:line="271" w:lineRule="exact"/>
        <w:ind w:left="20" w:right="20" w:firstLine="320"/>
        <w:jc w:val="both"/>
      </w:pPr>
      <w:r>
        <w:rPr>
          <w:rStyle w:val="5d"/>
        </w:rPr>
        <w:t>В разделе 3.3 мы рассматривали основанные на грубой силе алгоритмы для ре</w:t>
      </w:r>
      <w:r>
        <w:rPr>
          <w:rStyle w:val="5d"/>
        </w:rPr>
        <w:softHyphen/>
        <w:t>шения двух классических задач вычислительной геометрии: задачу о паре ближай</w:t>
      </w:r>
      <w:r>
        <w:rPr>
          <w:rStyle w:val="5d"/>
        </w:rPr>
        <w:softHyphen/>
        <w:t>ших точек и о выпуклой оболочке. Вы видели, что двумерные версии этих задач могут быть решены методом грубой силы за время 0 (п</w:t>
      </w:r>
      <w:r>
        <w:rPr>
          <w:rStyle w:val="5d"/>
          <w:vertAlign w:val="superscript"/>
        </w:rPr>
        <w:t>2</w:t>
      </w:r>
      <w:r>
        <w:rPr>
          <w:rStyle w:val="5d"/>
        </w:rPr>
        <w:t xml:space="preserve">) и </w:t>
      </w:r>
      <w:r>
        <w:rPr>
          <w:rStyle w:val="afff6"/>
        </w:rPr>
        <w:t>О</w:t>
      </w:r>
      <w:r>
        <w:rPr>
          <w:rStyle w:val="5d"/>
        </w:rPr>
        <w:t xml:space="preserve"> (п</w:t>
      </w:r>
      <w:r>
        <w:rPr>
          <w:rStyle w:val="5d"/>
          <w:vertAlign w:val="superscript"/>
        </w:rPr>
        <w:t>3</w:t>
      </w:r>
      <w:r>
        <w:rPr>
          <w:rStyle w:val="5d"/>
        </w:rPr>
        <w:t>) соответствен</w:t>
      </w:r>
      <w:r>
        <w:rPr>
          <w:rStyle w:val="5d"/>
        </w:rPr>
        <w:softHyphen/>
        <w:t>но. Здесь мы рассмотрим более сложные и асимптотически более эффективные алгоритмы решения указанных задач, основанные на методе декомпозиции.</w:t>
      </w:r>
    </w:p>
    <w:p w:rsidR="008B4F6F" w:rsidRDefault="005F6776">
      <w:pPr>
        <w:pStyle w:val="1071"/>
        <w:shd w:val="clear" w:color="auto" w:fill="auto"/>
        <w:spacing w:before="0" w:after="83" w:line="260" w:lineRule="exact"/>
        <w:ind w:left="40" w:firstLine="0"/>
      </w:pPr>
      <w:bookmarkStart w:id="155" w:name="bookmark154"/>
      <w:r>
        <w:t>Задача о паре ближайших точек</w:t>
      </w:r>
      <w:bookmarkEnd w:id="155"/>
    </w:p>
    <w:p w:rsidR="008B4F6F" w:rsidRDefault="005F6776">
      <w:pPr>
        <w:pStyle w:val="200"/>
        <w:shd w:val="clear" w:color="auto" w:fill="auto"/>
        <w:spacing w:before="0" w:after="0" w:line="269" w:lineRule="exact"/>
        <w:ind w:left="40" w:right="40" w:firstLine="340"/>
        <w:jc w:val="both"/>
      </w:pPr>
      <w:r>
        <w:rPr>
          <w:rStyle w:val="5d"/>
        </w:rPr>
        <w:t xml:space="preserve">Пусть </w:t>
      </w:r>
      <w:r>
        <w:rPr>
          <w:rStyle w:val="5d"/>
          <w:lang w:val="en-US" w:eastAsia="en-US" w:bidi="en-US"/>
        </w:rPr>
        <w:t xml:space="preserve">Pi </w:t>
      </w:r>
      <w:r>
        <w:rPr>
          <w:rStyle w:val="5d"/>
        </w:rPr>
        <w:t xml:space="preserve">= </w:t>
      </w:r>
      <w:r>
        <w:rPr>
          <w:rStyle w:val="5d"/>
          <w:lang w:val="en-US" w:eastAsia="en-US" w:bidi="en-US"/>
        </w:rPr>
        <w:t>(xi,</w:t>
      </w:r>
      <w:r>
        <w:rPr>
          <w:rStyle w:val="6e"/>
        </w:rPr>
        <w:t xml:space="preserve"> </w:t>
      </w:r>
      <w:r>
        <w:rPr>
          <w:rStyle w:val="afff6"/>
        </w:rPr>
        <w:t>у</w:t>
      </w:r>
      <w:r>
        <w:rPr>
          <w:rStyle w:val="1ptb"/>
        </w:rPr>
        <w:t>\),...,</w:t>
      </w:r>
      <w:r>
        <w:rPr>
          <w:rStyle w:val="5d"/>
        </w:rPr>
        <w:t xml:space="preserve"> </w:t>
      </w:r>
      <w:r>
        <w:rPr>
          <w:rStyle w:val="afff6"/>
        </w:rPr>
        <w:t>Р</w:t>
      </w:r>
      <w:r>
        <w:rPr>
          <w:rStyle w:val="afff6"/>
          <w:vertAlign w:val="subscript"/>
        </w:rPr>
        <w:t>п</w:t>
      </w:r>
      <w:r>
        <w:rPr>
          <w:rStyle w:val="afff6"/>
        </w:rPr>
        <w:t xml:space="preserve"> =</w:t>
      </w:r>
      <w:r>
        <w:rPr>
          <w:rStyle w:val="5d"/>
        </w:rPr>
        <w:t xml:space="preserve"> (х</w:t>
      </w:r>
      <w:r>
        <w:rPr>
          <w:rStyle w:val="5d"/>
          <w:vertAlign w:val="subscript"/>
        </w:rPr>
        <w:t>п</w:t>
      </w:r>
      <w:r>
        <w:rPr>
          <w:rStyle w:val="5d"/>
        </w:rPr>
        <w:t xml:space="preserve">, </w:t>
      </w:r>
      <w:r>
        <w:rPr>
          <w:rStyle w:val="afff6"/>
        </w:rPr>
        <w:t>у</w:t>
      </w:r>
      <w:r>
        <w:rPr>
          <w:rStyle w:val="afff6"/>
          <w:vertAlign w:val="subscript"/>
        </w:rPr>
        <w:t>п</w:t>
      </w:r>
      <w:r>
        <w:rPr>
          <w:rStyle w:val="afff6"/>
        </w:rPr>
        <w:t>) —</w:t>
      </w:r>
      <w:r>
        <w:rPr>
          <w:rStyle w:val="5d"/>
        </w:rPr>
        <w:t xml:space="preserve"> множество 5, состоящее из </w:t>
      </w:r>
      <w:r>
        <w:rPr>
          <w:rStyle w:val="afff6"/>
        </w:rPr>
        <w:t>п</w:t>
      </w:r>
      <w:r>
        <w:rPr>
          <w:rStyle w:val="5d"/>
        </w:rPr>
        <w:t xml:space="preserve"> точек на плоскости (для простоты будем считать, что </w:t>
      </w:r>
      <w:r>
        <w:rPr>
          <w:rStyle w:val="afff6"/>
        </w:rPr>
        <w:t>п</w:t>
      </w:r>
      <w:r>
        <w:rPr>
          <w:rStyle w:val="5d"/>
        </w:rPr>
        <w:t xml:space="preserve"> является степенью двойки). Без потери общности можно считать, что точки упорядочены в соответствии с воз</w:t>
      </w:r>
      <w:r>
        <w:rPr>
          <w:rStyle w:val="5d"/>
        </w:rPr>
        <w:softHyphen/>
        <w:t xml:space="preserve">растанием их координаты х (если это не так, то их можно упорядочить за время </w:t>
      </w:r>
      <w:r>
        <w:rPr>
          <w:rStyle w:val="afff6"/>
        </w:rPr>
        <w:t>О {п</w:t>
      </w:r>
      <w:r>
        <w:rPr>
          <w:rStyle w:val="5d"/>
        </w:rPr>
        <w:t xml:space="preserve"> </w:t>
      </w:r>
      <w:r>
        <w:rPr>
          <w:rStyle w:val="5d"/>
          <w:lang w:val="en-US" w:eastAsia="en-US" w:bidi="en-US"/>
        </w:rPr>
        <w:t xml:space="preserve">log </w:t>
      </w:r>
      <w:r>
        <w:rPr>
          <w:rStyle w:val="5d"/>
        </w:rPr>
        <w:t xml:space="preserve">гг), например, при помощи сортировки слиянием). Точки можно разделить на два подмножества </w:t>
      </w:r>
      <w:r>
        <w:rPr>
          <w:rStyle w:val="afff6"/>
          <w:lang w:val="en-US" w:eastAsia="en-US" w:bidi="en-US"/>
        </w:rPr>
        <w:t>S\</w:t>
      </w:r>
      <w:r>
        <w:rPr>
          <w:rStyle w:val="5d"/>
          <w:lang w:val="en-US" w:eastAsia="en-US" w:bidi="en-US"/>
        </w:rPr>
        <w:t xml:space="preserve"> </w:t>
      </w:r>
      <w:r>
        <w:rPr>
          <w:rStyle w:val="5d"/>
        </w:rPr>
        <w:t>и 52, состоящие из гг/2 точек каждое, проведя вертикаль</w:t>
      </w:r>
      <w:r>
        <w:rPr>
          <w:rStyle w:val="5d"/>
        </w:rPr>
        <w:softHyphen/>
        <w:t xml:space="preserve">ную линию </w:t>
      </w:r>
      <w:r>
        <w:rPr>
          <w:rStyle w:val="afff6"/>
        </w:rPr>
        <w:t>х = с</w:t>
      </w:r>
      <w:r>
        <w:rPr>
          <w:rStyle w:val="5d"/>
        </w:rPr>
        <w:t xml:space="preserve"> так, чтобы слева и справа от нее оказалось по гг/2 точек (один из способов поиска </w:t>
      </w:r>
      <w:r>
        <w:rPr>
          <w:rStyle w:val="5d"/>
        </w:rPr>
        <w:lastRenderedPageBreak/>
        <w:t xml:space="preserve">значения константы с состоит в использовании медианы /х координат </w:t>
      </w:r>
      <w:r>
        <w:rPr>
          <w:rStyle w:val="afff6"/>
        </w:rPr>
        <w:t>х</w:t>
      </w:r>
      <w:r>
        <w:rPr>
          <w:rStyle w:val="5d"/>
        </w:rPr>
        <w:t xml:space="preserve"> точек).</w:t>
      </w:r>
    </w:p>
    <w:p w:rsidR="008B4F6F" w:rsidRDefault="005F6776">
      <w:pPr>
        <w:pStyle w:val="200"/>
        <w:shd w:val="clear" w:color="auto" w:fill="auto"/>
        <w:spacing w:before="0" w:after="0" w:line="269" w:lineRule="exact"/>
        <w:ind w:left="40" w:right="40" w:firstLine="340"/>
        <w:jc w:val="both"/>
      </w:pPr>
      <w:r>
        <w:rPr>
          <w:rStyle w:val="5d"/>
        </w:rPr>
        <w:t xml:space="preserve">Следуя методу декомпозиции можно рекурсивно найти пары ближайших точек в левом подмножестве </w:t>
      </w:r>
      <w:r>
        <w:rPr>
          <w:rStyle w:val="5d"/>
          <w:lang w:val="en-US" w:eastAsia="en-US" w:bidi="en-US"/>
        </w:rPr>
        <w:t xml:space="preserve">5i </w:t>
      </w:r>
      <w:r>
        <w:rPr>
          <w:rStyle w:val="5d"/>
        </w:rPr>
        <w:t xml:space="preserve">и в правом подмножестве 52- Пусть </w:t>
      </w:r>
      <w:r>
        <w:rPr>
          <w:rStyle w:val="afff6"/>
          <w:lang w:val="en-US" w:eastAsia="en-US" w:bidi="en-US"/>
        </w:rPr>
        <w:t>d\</w:t>
      </w:r>
      <w:r>
        <w:rPr>
          <w:rStyle w:val="5d"/>
          <w:lang w:val="en-US" w:eastAsia="en-US" w:bidi="en-US"/>
        </w:rPr>
        <w:t xml:space="preserve"> </w:t>
      </w:r>
      <w:r>
        <w:rPr>
          <w:rStyle w:val="5d"/>
        </w:rPr>
        <w:t xml:space="preserve">и </w:t>
      </w:r>
      <w:r>
        <w:rPr>
          <w:rStyle w:val="afff6"/>
          <w:lang w:val="en-US" w:eastAsia="en-US" w:bidi="en-US"/>
        </w:rPr>
        <w:t>d&lt;i</w:t>
      </w:r>
      <w:r>
        <w:rPr>
          <w:rStyle w:val="5d"/>
          <w:lang w:val="en-US" w:eastAsia="en-US" w:bidi="en-US"/>
        </w:rPr>
        <w:t xml:space="preserve"> </w:t>
      </w:r>
      <w:r>
        <w:rPr>
          <w:rStyle w:val="5d"/>
        </w:rPr>
        <w:t>-г- наимень</w:t>
      </w:r>
      <w:r>
        <w:rPr>
          <w:rStyle w:val="5d"/>
        </w:rPr>
        <w:softHyphen/>
        <w:t xml:space="preserve">шие расстояния между парами точек в подмножествах </w:t>
      </w:r>
      <w:r>
        <w:rPr>
          <w:rStyle w:val="5d"/>
          <w:lang w:val="en-US" w:eastAsia="en-US" w:bidi="en-US"/>
        </w:rPr>
        <w:t xml:space="preserve">5i </w:t>
      </w:r>
      <w:r>
        <w:rPr>
          <w:rStyle w:val="5d"/>
        </w:rPr>
        <w:t xml:space="preserve">и 52, соответственно. Обозначим </w:t>
      </w:r>
      <w:r>
        <w:rPr>
          <w:rStyle w:val="afff6"/>
          <w:lang w:val="en-US" w:eastAsia="en-US" w:bidi="en-US"/>
        </w:rPr>
        <w:t xml:space="preserve">d </w:t>
      </w:r>
      <w:r>
        <w:rPr>
          <w:rStyle w:val="afff6"/>
        </w:rPr>
        <w:t>=</w:t>
      </w:r>
      <w:r>
        <w:rPr>
          <w:rStyle w:val="5d"/>
        </w:rPr>
        <w:t xml:space="preserve"> </w:t>
      </w:r>
      <w:r>
        <w:rPr>
          <w:rStyle w:val="5d"/>
          <w:lang w:val="en-US" w:eastAsia="en-US" w:bidi="en-US"/>
        </w:rPr>
        <w:t>min{di,d</w:t>
      </w:r>
      <w:r>
        <w:rPr>
          <w:rStyle w:val="afff8"/>
          <w:lang w:val="en-US" w:eastAsia="en-US" w:bidi="en-US"/>
        </w:rPr>
        <w:t>2</w:t>
      </w:r>
      <w:r>
        <w:rPr>
          <w:rStyle w:val="5d"/>
          <w:lang w:val="en-US" w:eastAsia="en-US" w:bidi="en-US"/>
        </w:rPr>
        <w:t xml:space="preserve">}- </w:t>
      </w:r>
      <w:r>
        <w:rPr>
          <w:rStyle w:val="5d"/>
        </w:rPr>
        <w:t xml:space="preserve">К сожалению, </w:t>
      </w:r>
      <w:r>
        <w:rPr>
          <w:rStyle w:val="afff6"/>
          <w:lang w:val="en-US" w:eastAsia="en-US" w:bidi="en-US"/>
        </w:rPr>
        <w:t>d</w:t>
      </w:r>
      <w:r>
        <w:rPr>
          <w:rStyle w:val="5d"/>
          <w:lang w:val="en-US" w:eastAsia="en-US" w:bidi="en-US"/>
        </w:rPr>
        <w:t xml:space="preserve"> </w:t>
      </w:r>
      <w:r>
        <w:rPr>
          <w:rStyle w:val="5d"/>
        </w:rPr>
        <w:t xml:space="preserve">не обязательно представляет собой наименьшее расстояние между парами точек в </w:t>
      </w:r>
      <w:r>
        <w:rPr>
          <w:rStyle w:val="5d"/>
          <w:lang w:val="en-US" w:eastAsia="en-US" w:bidi="en-US"/>
        </w:rPr>
        <w:t xml:space="preserve">5i </w:t>
      </w:r>
      <w:r>
        <w:rPr>
          <w:rStyle w:val="5d"/>
        </w:rPr>
        <w:t>и 5г, поскольку пара точек с минимальным расстоянием между ними может лежать по разные стороны от разделяющей линии. Таким образом, этап комбинирования должен включать рас</w:t>
      </w:r>
      <w:r>
        <w:rPr>
          <w:rStyle w:val="5d"/>
        </w:rPr>
        <w:softHyphen/>
        <w:t>смотрение таких точек. Очевидно, что можно ограничиться рассмотрением точек, попадающих в вертикальную полосу шириной 2</w:t>
      </w:r>
      <w:r>
        <w:rPr>
          <w:rStyle w:val="afff6"/>
          <w:lang w:val="en-US" w:eastAsia="en-US" w:bidi="en-US"/>
        </w:rPr>
        <w:t>d,</w:t>
      </w:r>
      <w:r>
        <w:rPr>
          <w:rStyle w:val="5d"/>
          <w:lang w:val="en-US" w:eastAsia="en-US" w:bidi="en-US"/>
        </w:rPr>
        <w:t xml:space="preserve"> </w:t>
      </w:r>
      <w:r>
        <w:rPr>
          <w:rStyle w:val="5d"/>
        </w:rPr>
        <w:t>поскольку расстояние между любыми другими парами точек по разные стороны от разделяющей линии заве</w:t>
      </w:r>
      <w:r>
        <w:rPr>
          <w:rStyle w:val="5d"/>
        </w:rPr>
        <w:softHyphen/>
        <w:t xml:space="preserve">домо превосходит расстояние </w:t>
      </w:r>
      <w:r>
        <w:rPr>
          <w:rStyle w:val="afff6"/>
          <w:lang w:val="en-US" w:eastAsia="en-US" w:bidi="en-US"/>
        </w:rPr>
        <w:t>d</w:t>
      </w:r>
      <w:r>
        <w:rPr>
          <w:rStyle w:val="5d"/>
          <w:lang w:val="en-US" w:eastAsia="en-US" w:bidi="en-US"/>
        </w:rPr>
        <w:t xml:space="preserve"> </w:t>
      </w:r>
      <w:r>
        <w:rPr>
          <w:rStyle w:val="5d"/>
        </w:rPr>
        <w:t>(рис. 4.6</w:t>
      </w:r>
      <w:r>
        <w:rPr>
          <w:rStyle w:val="afff6"/>
        </w:rPr>
        <w:t>а).</w:t>
      </w:r>
      <w:r>
        <w:rPr>
          <w:rStyle w:val="5d"/>
        </w:rPr>
        <w:t xml:space="preserve"> Пусть </w:t>
      </w:r>
      <w:r>
        <w:rPr>
          <w:rStyle w:val="afff6"/>
        </w:rPr>
        <w:t>С\</w:t>
      </w:r>
      <w:r>
        <w:rPr>
          <w:rStyle w:val="5d"/>
        </w:rPr>
        <w:t xml:space="preserve"> и </w:t>
      </w:r>
      <w:r>
        <w:rPr>
          <w:rStyle w:val="afff6"/>
        </w:rPr>
        <w:t>С</w:t>
      </w:r>
      <w:r>
        <w:rPr>
          <w:rStyle w:val="Candara10pt0pt0"/>
        </w:rPr>
        <w:t>2</w:t>
      </w:r>
      <w:r>
        <w:rPr>
          <w:rStyle w:val="afff6"/>
        </w:rPr>
        <w:t xml:space="preserve"> —</w:t>
      </w:r>
      <w:r>
        <w:rPr>
          <w:rStyle w:val="5d"/>
        </w:rPr>
        <w:t xml:space="preserve"> подмножества точек в левой и правой части полосы, соответственно.</w:t>
      </w:r>
    </w:p>
    <w:p w:rsidR="008B4F6F" w:rsidRDefault="005F6776">
      <w:pPr>
        <w:pStyle w:val="200"/>
        <w:shd w:val="clear" w:color="auto" w:fill="auto"/>
        <w:spacing w:before="0" w:after="0" w:line="269" w:lineRule="exact"/>
        <w:ind w:left="40" w:right="40" w:firstLine="340"/>
        <w:jc w:val="both"/>
      </w:pPr>
      <w:r>
        <w:rPr>
          <w:rStyle w:val="5d"/>
        </w:rPr>
        <w:t xml:space="preserve">Теперь для каждой точки </w:t>
      </w:r>
      <w:r>
        <w:rPr>
          <w:rStyle w:val="afff6"/>
        </w:rPr>
        <w:t>Р</w:t>
      </w:r>
      <w:r>
        <w:rPr>
          <w:rStyle w:val="5d"/>
        </w:rPr>
        <w:t xml:space="preserve"> (х, </w:t>
      </w:r>
      <w:r>
        <w:rPr>
          <w:rStyle w:val="afff6"/>
        </w:rPr>
        <w:t>у)</w:t>
      </w:r>
      <w:r>
        <w:rPr>
          <w:rStyle w:val="5d"/>
        </w:rPr>
        <w:t xml:space="preserve"> из </w:t>
      </w:r>
      <w:r>
        <w:rPr>
          <w:rStyle w:val="afff6"/>
        </w:rPr>
        <w:t>С\</w:t>
      </w:r>
      <w:r>
        <w:rPr>
          <w:rStyle w:val="5d"/>
        </w:rPr>
        <w:t xml:space="preserve"> мы должны рассмотреть точки в С</w:t>
      </w:r>
      <w:r>
        <w:rPr>
          <w:rStyle w:val="afff8"/>
        </w:rPr>
        <w:t>2</w:t>
      </w:r>
      <w:r>
        <w:rPr>
          <w:rStyle w:val="5d"/>
        </w:rPr>
        <w:t xml:space="preserve">, которые могут оказаться от точки </w:t>
      </w:r>
      <w:r>
        <w:rPr>
          <w:rStyle w:val="afff6"/>
        </w:rPr>
        <w:t>Р</w:t>
      </w:r>
      <w:r>
        <w:rPr>
          <w:rStyle w:val="5d"/>
        </w:rPr>
        <w:t xml:space="preserve"> на расстоянии, меньшем </w:t>
      </w:r>
      <w:r>
        <w:rPr>
          <w:rStyle w:val="afff6"/>
          <w:lang w:val="en-US" w:eastAsia="en-US" w:bidi="en-US"/>
        </w:rPr>
        <w:t>d.</w:t>
      </w:r>
      <w:r>
        <w:rPr>
          <w:rStyle w:val="5d"/>
          <w:lang w:val="en-US" w:eastAsia="en-US" w:bidi="en-US"/>
        </w:rPr>
        <w:t xml:space="preserve"> </w:t>
      </w:r>
      <w:r>
        <w:rPr>
          <w:rStyle w:val="5d"/>
        </w:rPr>
        <w:t xml:space="preserve">Совершенно очевидно, что координаты </w:t>
      </w:r>
      <w:r>
        <w:rPr>
          <w:rStyle w:val="afff6"/>
        </w:rPr>
        <w:t>у</w:t>
      </w:r>
      <w:r>
        <w:rPr>
          <w:rStyle w:val="5d"/>
        </w:rPr>
        <w:t xml:space="preserve"> таких точек не могут выходить за пределы интервала </w:t>
      </w:r>
      <w:r>
        <w:rPr>
          <w:rStyle w:val="afff6"/>
        </w:rPr>
        <w:t xml:space="preserve">[у — </w:t>
      </w:r>
      <w:r>
        <w:rPr>
          <w:rStyle w:val="afff6"/>
          <w:lang w:val="en-US" w:eastAsia="en-US" w:bidi="en-US"/>
        </w:rPr>
        <w:t xml:space="preserve">d, </w:t>
      </w:r>
      <w:r>
        <w:rPr>
          <w:rStyle w:val="afff6"/>
        </w:rPr>
        <w:t>у</w:t>
      </w:r>
      <w:r>
        <w:rPr>
          <w:rStyle w:val="5d"/>
        </w:rPr>
        <w:t xml:space="preserve"> + </w:t>
      </w:r>
      <w:r>
        <w:rPr>
          <w:rStyle w:val="afff6"/>
          <w:lang w:val="en-US" w:eastAsia="en-US" w:bidi="en-US"/>
        </w:rPr>
        <w:t>d].</w:t>
      </w:r>
      <w:r>
        <w:rPr>
          <w:rStyle w:val="5d"/>
          <w:lang w:val="en-US" w:eastAsia="en-US" w:bidi="en-US"/>
        </w:rPr>
        <w:t xml:space="preserve"> </w:t>
      </w:r>
      <w:r>
        <w:rPr>
          <w:rStyle w:val="5d"/>
        </w:rPr>
        <w:t xml:space="preserve">Наиболее важным является то, что таких точек может быть не более шести, поскольку любая пара точек в </w:t>
      </w:r>
      <w:r>
        <w:rPr>
          <w:rStyle w:val="afff6"/>
        </w:rPr>
        <w:t>С</w:t>
      </w:r>
      <w:r>
        <w:rPr>
          <w:rStyle w:val="Candara10pt0pt0"/>
        </w:rPr>
        <w:t>2</w:t>
      </w:r>
      <w:r>
        <w:rPr>
          <w:rStyle w:val="5d"/>
        </w:rPr>
        <w:t xml:space="preserve"> находится как минимум на расстоянии </w:t>
      </w:r>
      <w:r>
        <w:rPr>
          <w:rStyle w:val="afff6"/>
          <w:lang w:val="en-US" w:eastAsia="en-US" w:bidi="en-US"/>
        </w:rPr>
        <w:t>d</w:t>
      </w:r>
      <w:r>
        <w:rPr>
          <w:rStyle w:val="5d"/>
          <w:lang w:val="en-US" w:eastAsia="en-US" w:bidi="en-US"/>
        </w:rPr>
        <w:t xml:space="preserve"> </w:t>
      </w:r>
      <w:r>
        <w:rPr>
          <w:rStyle w:val="5d"/>
        </w:rPr>
        <w:t xml:space="preserve">друг от друга. (Вспомним, что </w:t>
      </w:r>
      <w:r>
        <w:rPr>
          <w:rStyle w:val="afff6"/>
          <w:lang w:val="en-US" w:eastAsia="en-US" w:bidi="en-US"/>
        </w:rPr>
        <w:t>d</w:t>
      </w:r>
      <w:r>
        <w:rPr>
          <w:rStyle w:val="5d"/>
          <w:lang w:val="en-US" w:eastAsia="en-US" w:bidi="en-US"/>
        </w:rPr>
        <w:t xml:space="preserve"> </w:t>
      </w:r>
      <w:r>
        <w:rPr>
          <w:rStyle w:val="5d"/>
        </w:rPr>
        <w:t xml:space="preserve">^ где </w:t>
      </w:r>
      <w:r>
        <w:rPr>
          <w:rStyle w:val="afff6"/>
          <w:lang w:val="en-US" w:eastAsia="en-US" w:bidi="en-US"/>
        </w:rPr>
        <w:t>di</w:t>
      </w:r>
      <w:r>
        <w:rPr>
          <w:rStyle w:val="5d"/>
          <w:lang w:val="en-US" w:eastAsia="en-US" w:bidi="en-US"/>
        </w:rPr>
        <w:t xml:space="preserve"> </w:t>
      </w:r>
      <w:r>
        <w:rPr>
          <w:rStyle w:val="5d"/>
        </w:rPr>
        <w:t>— наименьшее расстояние между точками справа от разделяющей линии.) Наихудший случай проиллюстрирован на рис. 4.66.</w:t>
      </w:r>
    </w:p>
    <w:p w:rsidR="008B4F6F" w:rsidRDefault="005F6776">
      <w:pPr>
        <w:pStyle w:val="200"/>
        <w:shd w:val="clear" w:color="auto" w:fill="auto"/>
        <w:spacing w:before="0" w:after="0" w:line="269" w:lineRule="exact"/>
        <w:ind w:left="40" w:right="40" w:firstLine="340"/>
        <w:jc w:val="both"/>
      </w:pPr>
      <w:r>
        <w:rPr>
          <w:rStyle w:val="5d"/>
        </w:rPr>
        <w:t>Второе важное наблюдение заключается в том, что можно поддерживать спис</w:t>
      </w:r>
      <w:r>
        <w:rPr>
          <w:rStyle w:val="5d"/>
        </w:rPr>
        <w:softHyphen/>
        <w:t xml:space="preserve">ки точек в </w:t>
      </w:r>
      <w:r>
        <w:rPr>
          <w:rStyle w:val="afff6"/>
        </w:rPr>
        <w:t>С\</w:t>
      </w:r>
      <w:r>
        <w:rPr>
          <w:rStyle w:val="5d"/>
        </w:rPr>
        <w:t xml:space="preserve"> и </w:t>
      </w:r>
      <w:r>
        <w:rPr>
          <w:rStyle w:val="afff6"/>
        </w:rPr>
        <w:t>С</w:t>
      </w:r>
      <w:r>
        <w:rPr>
          <w:rStyle w:val="Candara10pt0pt0"/>
        </w:rPr>
        <w:t>2</w:t>
      </w:r>
      <w:r>
        <w:rPr>
          <w:rStyle w:val="5d"/>
        </w:rPr>
        <w:t xml:space="preserve"> отсортированными в порядке возрастания их координат </w:t>
      </w:r>
      <w:r>
        <w:rPr>
          <w:rStyle w:val="afff6"/>
        </w:rPr>
        <w:t>у</w:t>
      </w:r>
      <w:r>
        <w:rPr>
          <w:rStyle w:val="5d"/>
        </w:rPr>
        <w:t xml:space="preserve"> (эти списки можно рассматривать как проекции точек на разделяющую линию). Кро</w:t>
      </w:r>
      <w:r>
        <w:rPr>
          <w:rStyle w:val="5d"/>
        </w:rPr>
        <w:softHyphen/>
        <w:t xml:space="preserve">ме того, такой порядок можно поддерживать не путем пересортировки точек при каждой итерации, а слиянием двух ранее отсортированных списков (см. алгоритм </w:t>
      </w:r>
      <w:r>
        <w:rPr>
          <w:rStyle w:val="afff6"/>
          <w:lang w:val="en-US" w:eastAsia="en-US" w:bidi="en-US"/>
        </w:rPr>
        <w:t>Merge</w:t>
      </w:r>
      <w:r>
        <w:rPr>
          <w:rStyle w:val="5d"/>
          <w:lang w:val="en-US" w:eastAsia="en-US" w:bidi="en-US"/>
        </w:rPr>
        <w:t xml:space="preserve"> </w:t>
      </w:r>
      <w:r>
        <w:rPr>
          <w:rStyle w:val="5d"/>
        </w:rPr>
        <w:t xml:space="preserve">из раздела 4.1). Можно рассматривать точки Сь в то время как указатель в список </w:t>
      </w:r>
      <w:r>
        <w:rPr>
          <w:rStyle w:val="afff6"/>
        </w:rPr>
        <w:t>С</w:t>
      </w:r>
      <w:r>
        <w:rPr>
          <w:rStyle w:val="Candara10pt0pt0"/>
        </w:rPr>
        <w:t>2</w:t>
      </w:r>
      <w:r>
        <w:rPr>
          <w:rStyle w:val="5d"/>
        </w:rPr>
        <w:t xml:space="preserve"> будет выполнять осцилляции в пределах отрезка </w:t>
      </w:r>
      <w:r>
        <w:rPr>
          <w:rStyle w:val="5d"/>
          <w:lang w:val="en-US" w:eastAsia="en-US" w:bidi="en-US"/>
        </w:rPr>
        <w:t xml:space="preserve">2d, </w:t>
      </w:r>
      <w:r>
        <w:rPr>
          <w:rStyle w:val="5d"/>
        </w:rPr>
        <w:t xml:space="preserve">выбирая шесть кандидатов, для которых будут вычисляться расстояния до текущей точки </w:t>
      </w:r>
      <w:r>
        <w:rPr>
          <w:rStyle w:val="afff6"/>
        </w:rPr>
        <w:t>Р</w:t>
      </w:r>
      <w:r>
        <w:rPr>
          <w:rStyle w:val="5d"/>
        </w:rPr>
        <w:t xml:space="preserve"> из списка </w:t>
      </w:r>
      <w:r>
        <w:rPr>
          <w:rStyle w:val="afff6"/>
        </w:rPr>
        <w:t>С\.</w:t>
      </w:r>
      <w:r>
        <w:rPr>
          <w:rStyle w:val="5d"/>
        </w:rPr>
        <w:t xml:space="preserve"> Время </w:t>
      </w:r>
      <w:r>
        <w:rPr>
          <w:rStyle w:val="afff6"/>
        </w:rPr>
        <w:t>М</w:t>
      </w:r>
      <w:r>
        <w:rPr>
          <w:rStyle w:val="5d"/>
        </w:rPr>
        <w:t xml:space="preserve"> (гг), необходимое для “слияния” решений меньших подзадач, равно </w:t>
      </w:r>
      <w:r>
        <w:rPr>
          <w:rStyle w:val="afff6"/>
        </w:rPr>
        <w:t>О</w:t>
      </w:r>
      <w:r>
        <w:rPr>
          <w:rStyle w:val="5d"/>
        </w:rPr>
        <w:t xml:space="preserve"> (гг).</w:t>
      </w:r>
    </w:p>
    <w:p w:rsidR="008B4F6F" w:rsidRDefault="005F6776">
      <w:pPr>
        <w:pStyle w:val="3a"/>
        <w:framePr w:h="3610" w:wrap="notBeside" w:vAnchor="text" w:hAnchor="text" w:xAlign="center" w:y="1"/>
        <w:shd w:val="clear" w:color="auto" w:fill="auto"/>
        <w:spacing w:before="0" w:line="210" w:lineRule="exact"/>
      </w:pPr>
      <w:r>
        <w:rPr>
          <w:rStyle w:val="3f"/>
          <w:b/>
          <w:bCs/>
          <w:i/>
          <w:iCs/>
        </w:rPr>
        <w:lastRenderedPageBreak/>
        <w:t>х = с</w:t>
      </w:r>
    </w:p>
    <w:p w:rsidR="008B4F6F" w:rsidRDefault="00E15E4E">
      <w:pPr>
        <w:framePr w:h="3610" w:wrap="notBeside" w:vAnchor="text" w:hAnchor="text" w:xAlign="center" w:y="1"/>
        <w:jc w:val="center"/>
        <w:rPr>
          <w:sz w:val="2"/>
          <w:szCs w:val="2"/>
        </w:rPr>
      </w:pPr>
      <w:r>
        <w:rPr>
          <w:noProof/>
          <w:lang w:bidi="ar-SA"/>
        </w:rPr>
        <w:drawing>
          <wp:inline distT="0" distB="0" distL="0" distR="0">
            <wp:extent cx="1590675" cy="2295525"/>
            <wp:effectExtent l="0" t="0" r="9525" b="9525"/>
            <wp:docPr id="360" name="Рисунок 84" descr="imag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7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590675" cy="2295525"/>
                    </a:xfrm>
                    <a:prstGeom prst="rect">
                      <a:avLst/>
                    </a:prstGeom>
                    <a:noFill/>
                    <a:ln>
                      <a:noFill/>
                    </a:ln>
                  </pic:spPr>
                </pic:pic>
              </a:graphicData>
            </a:graphic>
          </wp:inline>
        </w:drawing>
      </w:r>
    </w:p>
    <w:p w:rsidR="008B4F6F" w:rsidRDefault="005F6776">
      <w:pPr>
        <w:pStyle w:val="afd"/>
        <w:framePr w:h="3610" w:wrap="notBeside" w:vAnchor="text" w:hAnchor="text" w:xAlign="center" w:y="1"/>
        <w:shd w:val="clear" w:color="auto" w:fill="auto"/>
        <w:spacing w:line="210" w:lineRule="exact"/>
      </w:pPr>
      <w:r>
        <w:rPr>
          <w:rStyle w:val="afffa"/>
        </w:rPr>
        <w:t>а)</w:t>
      </w:r>
    </w:p>
    <w:p w:rsidR="008B4F6F" w:rsidRDefault="008B4F6F">
      <w:pPr>
        <w:spacing w:line="420" w:lineRule="exact"/>
      </w:pPr>
    </w:p>
    <w:p w:rsidR="008B4F6F" w:rsidRDefault="005F6776">
      <w:pPr>
        <w:pStyle w:val="3a"/>
        <w:framePr w:h="1152" w:wrap="notBeside" w:vAnchor="text" w:hAnchor="text" w:xAlign="center" w:y="1"/>
        <w:shd w:val="clear" w:color="auto" w:fill="auto"/>
        <w:spacing w:before="0" w:line="210" w:lineRule="exact"/>
      </w:pPr>
      <w:r>
        <w:rPr>
          <w:rStyle w:val="3f"/>
          <w:b/>
          <w:bCs/>
          <w:i/>
          <w:iCs/>
          <w:lang w:val="en-US" w:eastAsia="en-US" w:bidi="en-US"/>
        </w:rPr>
        <w:t>d</w:t>
      </w:r>
    </w:p>
    <w:p w:rsidR="008B4F6F" w:rsidRDefault="00E15E4E">
      <w:pPr>
        <w:framePr w:h="1152" w:wrap="notBeside" w:vAnchor="text" w:hAnchor="text" w:xAlign="center" w:y="1"/>
        <w:jc w:val="center"/>
        <w:rPr>
          <w:sz w:val="2"/>
          <w:szCs w:val="2"/>
        </w:rPr>
      </w:pPr>
      <w:r>
        <w:rPr>
          <w:noProof/>
          <w:lang w:bidi="ar-SA"/>
        </w:rPr>
        <w:drawing>
          <wp:inline distT="0" distB="0" distL="0" distR="0">
            <wp:extent cx="1104900" cy="733425"/>
            <wp:effectExtent l="0" t="0" r="0" b="9525"/>
            <wp:docPr id="359" name="Рисунок 85" descr="imag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8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04900" cy="733425"/>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874" w:after="87" w:line="210" w:lineRule="exact"/>
        <w:ind w:left="3400" w:firstLine="0"/>
        <w:jc w:val="left"/>
      </w:pPr>
      <w:r>
        <w:rPr>
          <w:rStyle w:val="5d"/>
        </w:rPr>
        <w:t>б)</w:t>
      </w:r>
    </w:p>
    <w:p w:rsidR="008B4F6F" w:rsidRDefault="005F6776">
      <w:pPr>
        <w:pStyle w:val="200"/>
        <w:shd w:val="clear" w:color="auto" w:fill="auto"/>
        <w:spacing w:before="0" w:after="395" w:line="238" w:lineRule="exact"/>
        <w:ind w:left="1060" w:right="1140" w:firstLine="0"/>
        <w:jc w:val="both"/>
      </w:pPr>
      <w:r>
        <w:rPr>
          <w:rStyle w:val="5d"/>
        </w:rPr>
        <w:t xml:space="preserve">Рис. 4.6. </w:t>
      </w:r>
      <w:r>
        <w:rPr>
          <w:rStyle w:val="afff6"/>
        </w:rPr>
        <w:t>а)</w:t>
      </w:r>
      <w:r>
        <w:rPr>
          <w:rStyle w:val="5d"/>
        </w:rPr>
        <w:t xml:space="preserve"> Идея метода декомпозиции для решения задачи о па</w:t>
      </w:r>
      <w:r>
        <w:rPr>
          <w:rStyle w:val="5d"/>
        </w:rPr>
        <w:softHyphen/>
        <w:t xml:space="preserve">ре ближайших точек, </w:t>
      </w:r>
      <w:r>
        <w:rPr>
          <w:rStyle w:val="afff6"/>
        </w:rPr>
        <w:t>б)</w:t>
      </w:r>
      <w:r>
        <w:rPr>
          <w:rStyle w:val="5d"/>
        </w:rPr>
        <w:t xml:space="preserve"> Шесть точек, которые может потребо</w:t>
      </w:r>
      <w:r>
        <w:rPr>
          <w:rStyle w:val="5d"/>
        </w:rPr>
        <w:softHyphen/>
        <w:t xml:space="preserve">ваться рассмотреть для точки </w:t>
      </w:r>
      <w:r>
        <w:rPr>
          <w:rStyle w:val="afff6"/>
        </w:rPr>
        <w:t>Р</w:t>
      </w:r>
    </w:p>
    <w:p w:rsidR="008B4F6F" w:rsidRDefault="005F6776">
      <w:pPr>
        <w:pStyle w:val="200"/>
        <w:shd w:val="clear" w:color="auto" w:fill="auto"/>
        <w:spacing w:before="0" w:after="227" w:line="269" w:lineRule="exact"/>
        <w:ind w:left="20" w:firstLine="320"/>
        <w:jc w:val="both"/>
      </w:pPr>
      <w:r>
        <w:rPr>
          <w:rStyle w:val="5d"/>
        </w:rPr>
        <w:t xml:space="preserve">В результате рекуррентное соотношение для времени работы </w:t>
      </w:r>
      <w:r>
        <w:rPr>
          <w:rStyle w:val="afff6"/>
        </w:rPr>
        <w:t>Т</w:t>
      </w:r>
      <w:r>
        <w:rPr>
          <w:rStyle w:val="5d"/>
        </w:rPr>
        <w:t xml:space="preserve"> (</w:t>
      </w:r>
      <w:r>
        <w:rPr>
          <w:rStyle w:val="afff6"/>
        </w:rPr>
        <w:t>п</w:t>
      </w:r>
      <w:r>
        <w:rPr>
          <w:rStyle w:val="5d"/>
        </w:rPr>
        <w:t xml:space="preserve">) описанного алгоритма над </w:t>
      </w:r>
      <w:r>
        <w:rPr>
          <w:rStyle w:val="afff6"/>
        </w:rPr>
        <w:t>п</w:t>
      </w:r>
      <w:r>
        <w:rPr>
          <w:rStyle w:val="5d"/>
        </w:rPr>
        <w:t xml:space="preserve"> предварительно отсортированными точками имеет вид:</w:t>
      </w:r>
    </w:p>
    <w:p w:rsidR="008B4F6F" w:rsidRDefault="005F6776">
      <w:pPr>
        <w:pStyle w:val="200"/>
        <w:shd w:val="clear" w:color="auto" w:fill="auto"/>
        <w:spacing w:before="0" w:after="142" w:line="210" w:lineRule="exact"/>
        <w:ind w:left="20" w:firstLine="0"/>
      </w:pPr>
      <w:r>
        <w:rPr>
          <w:rStyle w:val="5d"/>
        </w:rPr>
        <w:t xml:space="preserve">Т (п) = </w:t>
      </w:r>
      <w:r>
        <w:rPr>
          <w:rStyle w:val="afff6"/>
        </w:rPr>
        <w:t>2Т</w:t>
      </w:r>
      <w:r>
        <w:rPr>
          <w:rStyle w:val="5d"/>
        </w:rPr>
        <w:t xml:space="preserve"> (п/2) + </w:t>
      </w:r>
      <w:r>
        <w:rPr>
          <w:rStyle w:val="afff6"/>
        </w:rPr>
        <w:t>М</w:t>
      </w:r>
      <w:r>
        <w:rPr>
          <w:rStyle w:val="5d"/>
        </w:rPr>
        <w:t xml:space="preserve"> (п).</w:t>
      </w:r>
    </w:p>
    <w:p w:rsidR="008B4F6F" w:rsidRDefault="005F6776">
      <w:pPr>
        <w:pStyle w:val="200"/>
        <w:shd w:val="clear" w:color="auto" w:fill="auto"/>
        <w:spacing w:before="0" w:after="249" w:line="271" w:lineRule="exact"/>
        <w:ind w:left="20" w:firstLine="320"/>
        <w:jc w:val="both"/>
      </w:pPr>
      <w:r>
        <w:rPr>
          <w:rStyle w:val="5d"/>
        </w:rPr>
        <w:t xml:space="preserve">Применяя О-версию Основной теоремы (для </w:t>
      </w:r>
      <w:r>
        <w:rPr>
          <w:rStyle w:val="afff6"/>
        </w:rPr>
        <w:t xml:space="preserve">а = 2, </w:t>
      </w:r>
      <w:r>
        <w:rPr>
          <w:rStyle w:val="afff6"/>
          <w:lang w:val="en-US" w:eastAsia="en-US" w:bidi="en-US"/>
        </w:rPr>
        <w:t xml:space="preserve">b — </w:t>
      </w:r>
      <w:r>
        <w:rPr>
          <w:rStyle w:val="2pt3"/>
        </w:rPr>
        <w:t>2nd=l,</w:t>
      </w:r>
      <w:r>
        <w:rPr>
          <w:rStyle w:val="5d"/>
          <w:lang w:val="en-US" w:eastAsia="en-US" w:bidi="en-US"/>
        </w:rPr>
        <w:t xml:space="preserve"> </w:t>
      </w:r>
      <w:r>
        <w:rPr>
          <w:rStyle w:val="5d"/>
        </w:rPr>
        <w:t xml:space="preserve">получаем, что </w:t>
      </w:r>
      <w:r>
        <w:rPr>
          <w:rStyle w:val="2pt4"/>
        </w:rPr>
        <w:t>Т(п)</w:t>
      </w:r>
      <w:r>
        <w:rPr>
          <w:rStyle w:val="5d"/>
        </w:rPr>
        <w:t xml:space="preserve"> € </w:t>
      </w:r>
      <w:r>
        <w:rPr>
          <w:rStyle w:val="5d"/>
          <w:lang w:val="en-US" w:eastAsia="en-US" w:bidi="en-US"/>
        </w:rPr>
        <w:t xml:space="preserve">O(nlogn). </w:t>
      </w:r>
      <w:r>
        <w:rPr>
          <w:rStyle w:val="5d"/>
        </w:rPr>
        <w:t>Возможная необходимость предварительной сортировки точек не меняет класс эффективности алгоритма, поскольку может быть выпол</w:t>
      </w:r>
      <w:r>
        <w:rPr>
          <w:rStyle w:val="5d"/>
        </w:rPr>
        <w:softHyphen/>
        <w:t xml:space="preserve">нена за время </w:t>
      </w:r>
      <w:r>
        <w:rPr>
          <w:rStyle w:val="2pt4"/>
        </w:rPr>
        <w:t>О</w:t>
      </w:r>
      <w:r>
        <w:rPr>
          <w:rStyle w:val="5d"/>
        </w:rPr>
        <w:t xml:space="preserve"> </w:t>
      </w:r>
      <w:r>
        <w:rPr>
          <w:rStyle w:val="5d"/>
          <w:lang w:val="en-US" w:eastAsia="en-US" w:bidi="en-US"/>
        </w:rPr>
        <w:t xml:space="preserve">(nlogn). </w:t>
      </w:r>
      <w:r>
        <w:rPr>
          <w:rStyle w:val="5d"/>
        </w:rPr>
        <w:t>Мы получили алгоритм с наивысшим классом эффек</w:t>
      </w:r>
      <w:r>
        <w:rPr>
          <w:rStyle w:val="5d"/>
        </w:rPr>
        <w:softHyphen/>
        <w:t xml:space="preserve">тивности для данной задачи, так как было доказано, что любой алгоритм для ее решения принадлежит к Г2 </w:t>
      </w:r>
      <w:r>
        <w:rPr>
          <w:rStyle w:val="5d"/>
          <w:lang w:val="en-US" w:eastAsia="en-US" w:bidi="en-US"/>
        </w:rPr>
        <w:t xml:space="preserve">(nlogn) </w:t>
      </w:r>
      <w:r>
        <w:rPr>
          <w:rStyle w:val="5d"/>
        </w:rPr>
        <w:t>(см. [90], стр. 188).</w:t>
      </w:r>
    </w:p>
    <w:p w:rsidR="008B4F6F" w:rsidRDefault="005F6776">
      <w:pPr>
        <w:pStyle w:val="1071"/>
        <w:shd w:val="clear" w:color="auto" w:fill="auto"/>
        <w:spacing w:before="0" w:after="122" w:line="260" w:lineRule="exact"/>
        <w:ind w:left="40" w:firstLine="0"/>
        <w:jc w:val="both"/>
      </w:pPr>
      <w:bookmarkStart w:id="156" w:name="bookmark155"/>
      <w:r>
        <w:lastRenderedPageBreak/>
        <w:t>Задача о выпуклой оболочке</w:t>
      </w:r>
      <w:bookmarkEnd w:id="156"/>
    </w:p>
    <w:p w:rsidR="008B4F6F" w:rsidRDefault="005F6776">
      <w:pPr>
        <w:pStyle w:val="200"/>
        <w:shd w:val="clear" w:color="auto" w:fill="auto"/>
        <w:spacing w:before="0" w:after="0" w:line="271" w:lineRule="exact"/>
        <w:ind w:left="40" w:right="40" w:firstLine="340"/>
        <w:jc w:val="both"/>
      </w:pPr>
      <w:r>
        <w:rPr>
          <w:rStyle w:val="5d"/>
        </w:rPr>
        <w:t>Для решения задачи о выпуклой оболочке, в которой требуется найти мини</w:t>
      </w:r>
      <w:r>
        <w:rPr>
          <w:rStyle w:val="5d"/>
        </w:rPr>
        <w:softHyphen/>
        <w:t xml:space="preserve">мальный выпуклый многоугольник, содержащий </w:t>
      </w:r>
      <w:r>
        <w:rPr>
          <w:rStyle w:val="afff6"/>
        </w:rPr>
        <w:t>п</w:t>
      </w:r>
      <w:r>
        <w:rPr>
          <w:rStyle w:val="5d"/>
        </w:rPr>
        <w:t xml:space="preserve"> точек на плоскости, на самом деле имеется несколько алгоритмов, основанных на методе декомпозиции. Мы рассмотрим простейший из них, который иногда называют </w:t>
      </w:r>
      <w:r>
        <w:rPr>
          <w:rStyle w:val="afff6"/>
        </w:rPr>
        <w:t xml:space="preserve">быстрой оболочкой </w:t>
      </w:r>
      <w:r>
        <w:rPr>
          <w:rStyle w:val="5d"/>
          <w:lang w:val="en-US" w:eastAsia="en-US" w:bidi="en-US"/>
        </w:rPr>
        <w:t xml:space="preserve">(quickhull) </w:t>
      </w:r>
      <w:r>
        <w:rPr>
          <w:rStyle w:val="5d"/>
        </w:rPr>
        <w:t>по аналогии с быстрой сортировкой, работу которой он напоминает.</w:t>
      </w:r>
    </w:p>
    <w:p w:rsidR="008B4F6F" w:rsidRDefault="005F6776">
      <w:pPr>
        <w:pStyle w:val="200"/>
        <w:shd w:val="clear" w:color="auto" w:fill="auto"/>
        <w:spacing w:before="0" w:after="186" w:line="271" w:lineRule="exact"/>
        <w:ind w:left="40" w:right="40" w:firstLine="340"/>
        <w:jc w:val="both"/>
      </w:pPr>
      <w:r>
        <w:rPr>
          <w:rStyle w:val="5d"/>
        </w:rPr>
        <w:t xml:space="preserve">Пусть </w:t>
      </w:r>
      <w:r>
        <w:rPr>
          <w:rStyle w:val="afff6"/>
        </w:rPr>
        <w:t>Р\ =</w:t>
      </w:r>
      <w:r>
        <w:rPr>
          <w:rStyle w:val="5d"/>
        </w:rPr>
        <w:t xml:space="preserve"> </w:t>
      </w:r>
      <w:r>
        <w:rPr>
          <w:rStyle w:val="5d"/>
          <w:lang w:val="en-US" w:eastAsia="en-US" w:bidi="en-US"/>
        </w:rPr>
        <w:t xml:space="preserve">(x'l, </w:t>
      </w:r>
      <w:r>
        <w:rPr>
          <w:rStyle w:val="1ptb"/>
          <w:lang w:val="en-US" w:eastAsia="en-US" w:bidi="en-US"/>
        </w:rPr>
        <w:t>yi)</w:t>
      </w:r>
      <w:r>
        <w:rPr>
          <w:rStyle w:val="1ptb"/>
        </w:rPr>
        <w:t>,....</w:t>
      </w:r>
      <w:r>
        <w:rPr>
          <w:rStyle w:val="5d"/>
        </w:rPr>
        <w:t xml:space="preserve"> </w:t>
      </w:r>
      <w:r>
        <w:rPr>
          <w:rStyle w:val="afff6"/>
        </w:rPr>
        <w:t>Р</w:t>
      </w:r>
      <w:r>
        <w:rPr>
          <w:rStyle w:val="afff6"/>
          <w:vertAlign w:val="subscript"/>
        </w:rPr>
        <w:t>п</w:t>
      </w:r>
      <w:r>
        <w:rPr>
          <w:rStyle w:val="afff6"/>
        </w:rPr>
        <w:t xml:space="preserve"> </w:t>
      </w:r>
      <w:r>
        <w:rPr>
          <w:rStyle w:val="2pt4"/>
        </w:rPr>
        <w:t>(х</w:t>
      </w:r>
      <w:r>
        <w:rPr>
          <w:rStyle w:val="2pt4"/>
          <w:vertAlign w:val="subscript"/>
        </w:rPr>
        <w:t>п</w:t>
      </w:r>
      <w:r>
        <w:rPr>
          <w:rStyle w:val="2pt4"/>
        </w:rPr>
        <w:t>.</w:t>
      </w:r>
      <w:r>
        <w:rPr>
          <w:rStyle w:val="afff6"/>
        </w:rPr>
        <w:t xml:space="preserve"> у</w:t>
      </w:r>
      <w:r>
        <w:rPr>
          <w:rStyle w:val="afff6"/>
          <w:vertAlign w:val="subscript"/>
        </w:rPr>
        <w:t>п</w:t>
      </w:r>
      <w:r>
        <w:rPr>
          <w:rStyle w:val="afff6"/>
        </w:rPr>
        <w:t>)</w:t>
      </w:r>
      <w:r>
        <w:rPr>
          <w:rStyle w:val="5d"/>
        </w:rPr>
        <w:t xml:space="preserve"> — множество из </w:t>
      </w:r>
      <w:r>
        <w:rPr>
          <w:rStyle w:val="afff6"/>
        </w:rPr>
        <w:t>п</w:t>
      </w:r>
      <w:r>
        <w:rPr>
          <w:rStyle w:val="5d"/>
        </w:rPr>
        <w:t xml:space="preserve"> точек на плоскости. Мы считаем, что эти точки отсортированы в возрастающем порядке по координате </w:t>
      </w:r>
      <w:r>
        <w:rPr>
          <w:rStyle w:val="afff6"/>
        </w:rPr>
        <w:t xml:space="preserve">х, </w:t>
      </w:r>
      <w:r>
        <w:rPr>
          <w:rStyle w:val="5d"/>
        </w:rPr>
        <w:t xml:space="preserve">а в случае совпадения координаты </w:t>
      </w:r>
      <w:r>
        <w:rPr>
          <w:rStyle w:val="afff6"/>
        </w:rPr>
        <w:t>х</w:t>
      </w:r>
      <w:r>
        <w:rPr>
          <w:rStyle w:val="5d"/>
        </w:rPr>
        <w:t xml:space="preserve"> — в возрастающем порядке по координате </w:t>
      </w:r>
      <w:r>
        <w:rPr>
          <w:rStyle w:val="afff6"/>
        </w:rPr>
        <w:t>у.</w:t>
      </w:r>
      <w:r>
        <w:rPr>
          <w:rStyle w:val="5d"/>
        </w:rPr>
        <w:t xml:space="preserve"> Нетрудно доказать геометрически очевидный факт, что точки, крайние слева </w:t>
      </w:r>
      <w:r>
        <w:rPr>
          <w:rStyle w:val="5d"/>
          <w:lang w:val="en-US" w:eastAsia="en-US" w:bidi="en-US"/>
        </w:rPr>
        <w:t xml:space="preserve">Pi) </w:t>
      </w:r>
      <w:r>
        <w:rPr>
          <w:rStyle w:val="5d"/>
        </w:rPr>
        <w:t xml:space="preserve">и справа </w:t>
      </w:r>
      <w:r>
        <w:rPr>
          <w:rStyle w:val="afff6"/>
        </w:rPr>
        <w:t>Р</w:t>
      </w:r>
      <w:r>
        <w:rPr>
          <w:rStyle w:val="5d"/>
          <w:vertAlign w:val="subscript"/>
        </w:rPr>
        <w:t>п</w:t>
      </w:r>
      <w:r>
        <w:rPr>
          <w:rStyle w:val="5d"/>
        </w:rPr>
        <w:t xml:space="preserve">), должны принадлежать множеству вершин выпуклой оболочки (рис. 4.7). Пусть </w:t>
      </w:r>
      <w:r>
        <w:rPr>
          <w:rStyle w:val="afff6"/>
        </w:rPr>
        <w:t>Р\Р</w:t>
      </w:r>
      <w:r>
        <w:rPr>
          <w:rStyle w:val="afff6"/>
          <w:vertAlign w:val="subscript"/>
        </w:rPr>
        <w:t>п</w:t>
      </w:r>
      <w:r>
        <w:rPr>
          <w:rStyle w:val="5d"/>
        </w:rPr>
        <w:t xml:space="preserve"> — прямая линия, проведенная от точки </w:t>
      </w:r>
      <w:r>
        <w:rPr>
          <w:rStyle w:val="afff6"/>
        </w:rPr>
        <w:t>Р\</w:t>
      </w:r>
      <w:r>
        <w:rPr>
          <w:rStyle w:val="5d"/>
        </w:rPr>
        <w:t xml:space="preserve"> к точке </w:t>
      </w:r>
      <w:r>
        <w:rPr>
          <w:rStyle w:val="afff6"/>
        </w:rPr>
        <w:t>Р</w:t>
      </w:r>
      <w:r>
        <w:rPr>
          <w:rStyle w:val="afff6"/>
          <w:vertAlign w:val="subscript"/>
        </w:rPr>
        <w:t>п</w:t>
      </w:r>
      <w:r>
        <w:rPr>
          <w:rStyle w:val="afff6"/>
        </w:rPr>
        <w:t>.</w:t>
      </w:r>
      <w:r>
        <w:rPr>
          <w:rStyle w:val="5d"/>
        </w:rPr>
        <w:t xml:space="preserve"> Эта линия делит множество точек на два подмножества: </w:t>
      </w:r>
      <w:r>
        <w:rPr>
          <w:rStyle w:val="afff6"/>
          <w:lang w:val="en-US" w:eastAsia="en-US" w:bidi="en-US"/>
        </w:rPr>
        <w:t>Si</w:t>
      </w:r>
      <w:r>
        <w:rPr>
          <w:rStyle w:val="5d"/>
          <w:lang w:val="en-US" w:eastAsia="en-US" w:bidi="en-US"/>
        </w:rPr>
        <w:t xml:space="preserve"> </w:t>
      </w:r>
      <w:r>
        <w:rPr>
          <w:rStyle w:val="5d"/>
        </w:rPr>
        <w:t>— множество точек, лежа</w:t>
      </w:r>
      <w:r>
        <w:rPr>
          <w:rStyle w:val="5d"/>
        </w:rPr>
        <w:softHyphen/>
        <w:t xml:space="preserve">щих слева от линии или на ней, и 5г — множество точек, которые лежат справа от линии. (Мы говорим, что точка </w:t>
      </w:r>
      <w:r>
        <w:rPr>
          <w:rStyle w:val="afff6"/>
        </w:rPr>
        <w:t>рз</w:t>
      </w:r>
      <w:r>
        <w:rPr>
          <w:rStyle w:val="5d"/>
        </w:rPr>
        <w:t xml:space="preserve"> находится слева от линии </w:t>
      </w:r>
      <w:r>
        <w:rPr>
          <w:rStyle w:val="afff6"/>
          <w:lang w:val="en-US" w:eastAsia="en-US" w:bidi="en-US"/>
        </w:rPr>
        <w:t>pipL</w:t>
      </w:r>
      <w:r>
        <w:rPr>
          <w:rStyle w:val="5d"/>
          <w:lang w:val="en-US" w:eastAsia="en-US" w:bidi="en-US"/>
        </w:rPr>
        <w:t xml:space="preserve"> </w:t>
      </w:r>
      <w:r>
        <w:rPr>
          <w:rStyle w:val="5d"/>
        </w:rPr>
        <w:t xml:space="preserve">проведенной от точки </w:t>
      </w:r>
      <w:r>
        <w:rPr>
          <w:rStyle w:val="5d"/>
          <w:lang w:val="en-US" w:eastAsia="en-US" w:bidi="en-US"/>
        </w:rPr>
        <w:t xml:space="preserve">pi </w:t>
      </w:r>
      <w:r>
        <w:rPr>
          <w:rStyle w:val="5d"/>
        </w:rPr>
        <w:t xml:space="preserve">к точке </w:t>
      </w:r>
      <w:r>
        <w:rPr>
          <w:rStyle w:val="afff6"/>
        </w:rPr>
        <w:t>р</w:t>
      </w:r>
      <w:r>
        <w:rPr>
          <w:rStyle w:val="Candara10pt0pt0"/>
        </w:rPr>
        <w:t>2</w:t>
      </w:r>
      <w:r>
        <w:rPr>
          <w:rStyle w:val="afff6"/>
        </w:rPr>
        <w:t>,</w:t>
      </w:r>
      <w:r>
        <w:rPr>
          <w:rStyle w:val="5d"/>
        </w:rPr>
        <w:t xml:space="preserve"> если точки </w:t>
      </w:r>
      <w:r>
        <w:rPr>
          <w:rStyle w:val="afff6"/>
        </w:rPr>
        <w:t>Р</w:t>
      </w:r>
      <w:r>
        <w:rPr>
          <w:rStyle w:val="Candara10pt0pt0"/>
        </w:rPr>
        <w:t>1</w:t>
      </w:r>
      <w:r>
        <w:rPr>
          <w:rStyle w:val="afff6"/>
        </w:rPr>
        <w:t>Р</w:t>
      </w:r>
      <w:r>
        <w:rPr>
          <w:rStyle w:val="Candara10pt0pt0"/>
        </w:rPr>
        <w:t>2</w:t>
      </w:r>
      <w:r>
        <w:rPr>
          <w:rStyle w:val="afff6"/>
        </w:rPr>
        <w:t>Р</w:t>
      </w:r>
      <w:r>
        <w:rPr>
          <w:rStyle w:val="Candara10pt0pt0"/>
        </w:rPr>
        <w:t>3</w:t>
      </w:r>
      <w:r>
        <w:rPr>
          <w:rStyle w:val="5d"/>
        </w:rPr>
        <w:t xml:space="preserve"> образуют цикл против часовой стрелки. Позже мы укажем аналитический способ проверки этого условия, основанный на определении знака детерминанта, образуемого координатами этих трех точек.)</w:t>
      </w:r>
    </w:p>
    <w:p w:rsidR="008B4F6F" w:rsidRDefault="00E15E4E">
      <w:pPr>
        <w:framePr w:h="2021" w:wrap="notBeside" w:vAnchor="text" w:hAnchor="text" w:xAlign="center" w:y="1"/>
        <w:jc w:val="center"/>
        <w:rPr>
          <w:sz w:val="2"/>
          <w:szCs w:val="2"/>
        </w:rPr>
      </w:pPr>
      <w:r>
        <w:rPr>
          <w:noProof/>
          <w:lang w:bidi="ar-SA"/>
        </w:rPr>
        <w:drawing>
          <wp:inline distT="0" distB="0" distL="0" distR="0">
            <wp:extent cx="2886075" cy="1285875"/>
            <wp:effectExtent l="0" t="0" r="9525" b="9525"/>
            <wp:docPr id="358" name="Рисунок 86" descr="imag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8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86075" cy="1285875"/>
                    </a:xfrm>
                    <a:prstGeom prst="rect">
                      <a:avLst/>
                    </a:prstGeom>
                    <a:noFill/>
                    <a:ln>
                      <a:noFill/>
                    </a:ln>
                  </pic:spPr>
                </pic:pic>
              </a:graphicData>
            </a:graphic>
          </wp:inline>
        </w:drawing>
      </w:r>
    </w:p>
    <w:p w:rsidR="008B4F6F" w:rsidRDefault="005F6776">
      <w:pPr>
        <w:pStyle w:val="2f9"/>
        <w:framePr w:h="2021" w:wrap="notBeside" w:vAnchor="text" w:hAnchor="text" w:xAlign="center" w:y="1"/>
        <w:shd w:val="clear" w:color="auto" w:fill="auto"/>
        <w:spacing w:after="0" w:line="190" w:lineRule="exact"/>
      </w:pPr>
      <w:r>
        <w:t>Рис. 4.7. Верхняя и нижняя оболочки множества точек</w:t>
      </w:r>
    </w:p>
    <w:p w:rsidR="008B4F6F" w:rsidRDefault="008B4F6F">
      <w:pPr>
        <w:rPr>
          <w:sz w:val="2"/>
          <w:szCs w:val="2"/>
        </w:rPr>
      </w:pPr>
    </w:p>
    <w:p w:rsidR="008B4F6F" w:rsidRDefault="005F6776">
      <w:pPr>
        <w:pStyle w:val="200"/>
        <w:shd w:val="clear" w:color="auto" w:fill="auto"/>
        <w:spacing w:before="181" w:after="0" w:line="271" w:lineRule="exact"/>
        <w:ind w:left="40" w:right="40" w:firstLine="340"/>
        <w:jc w:val="both"/>
        <w:sectPr w:rsidR="008B4F6F">
          <w:headerReference w:type="even" r:id="rId149"/>
          <w:headerReference w:type="default" r:id="rId150"/>
          <w:headerReference w:type="first" r:id="rId151"/>
          <w:pgSz w:w="11909" w:h="16838"/>
          <w:pgMar w:top="3123" w:right="1614" w:bottom="2468" w:left="1614" w:header="0" w:footer="3" w:gutter="758"/>
          <w:cols w:space="720"/>
          <w:noEndnote/>
          <w:titlePg/>
          <w:rtlGutter/>
          <w:docGrid w:linePitch="360"/>
        </w:sectPr>
      </w:pPr>
      <w:r>
        <w:rPr>
          <w:rStyle w:val="5d"/>
        </w:rPr>
        <w:t xml:space="preserve">Выпуклая оболочка множества </w:t>
      </w:r>
      <w:r>
        <w:rPr>
          <w:rStyle w:val="5d"/>
          <w:lang w:val="en-US" w:eastAsia="en-US" w:bidi="en-US"/>
        </w:rPr>
        <w:t xml:space="preserve">Si </w:t>
      </w:r>
      <w:r>
        <w:rPr>
          <w:rStyle w:val="5d"/>
        </w:rPr>
        <w:t xml:space="preserve">состоит из отрезка с конечными точками </w:t>
      </w:r>
      <w:r>
        <w:rPr>
          <w:rStyle w:val="5d"/>
          <w:lang w:val="en-US" w:eastAsia="en-US" w:bidi="en-US"/>
        </w:rPr>
        <w:t xml:space="preserve">Pi </w:t>
      </w:r>
      <w:r>
        <w:rPr>
          <w:rStyle w:val="5d"/>
        </w:rPr>
        <w:t xml:space="preserve">и </w:t>
      </w:r>
      <w:r>
        <w:rPr>
          <w:rStyle w:val="afff6"/>
        </w:rPr>
        <w:t>Р</w:t>
      </w:r>
      <w:r>
        <w:rPr>
          <w:rStyle w:val="afff6"/>
          <w:vertAlign w:val="subscript"/>
        </w:rPr>
        <w:t>п</w:t>
      </w:r>
      <w:r>
        <w:rPr>
          <w:rStyle w:val="5d"/>
        </w:rPr>
        <w:t xml:space="preserve"> и верхней границы, представляющей собой ломаную линию, состоящую из сторон многоугольника, т.е. из последовательности отрезков, соединяющих некоторые точки </w:t>
      </w:r>
      <w:r>
        <w:rPr>
          <w:rStyle w:val="afff6"/>
          <w:lang w:val="en-US" w:eastAsia="en-US" w:bidi="en-US"/>
        </w:rPr>
        <w:t>Si.</w:t>
      </w:r>
      <w:r>
        <w:rPr>
          <w:rStyle w:val="5d"/>
          <w:lang w:val="en-US" w:eastAsia="en-US" w:bidi="en-US"/>
        </w:rPr>
        <w:t xml:space="preserve"> </w:t>
      </w:r>
      <w:r>
        <w:rPr>
          <w:rStyle w:val="5d"/>
        </w:rPr>
        <w:t xml:space="preserve">Верхняя граница называется </w:t>
      </w:r>
      <w:r>
        <w:rPr>
          <w:rStyle w:val="afff6"/>
        </w:rPr>
        <w:t>верхней оболочкой</w:t>
      </w:r>
      <w:r>
        <w:rPr>
          <w:rStyle w:val="5d"/>
        </w:rPr>
        <w:t xml:space="preserve"> </w:t>
      </w:r>
      <w:r>
        <w:rPr>
          <w:rStyle w:val="5d"/>
          <w:lang w:val="en-US" w:eastAsia="en-US" w:bidi="en-US"/>
        </w:rPr>
        <w:t xml:space="preserve">(upper hull). </w:t>
      </w:r>
      <w:r>
        <w:rPr>
          <w:rStyle w:val="5d"/>
        </w:rPr>
        <w:t xml:space="preserve">Аналогично, ломаная линия, служащая нижней границей выпуклой оболочки </w:t>
      </w:r>
      <w:r>
        <w:rPr>
          <w:rStyle w:val="afff6"/>
          <w:lang w:val="en-US" w:eastAsia="en-US" w:bidi="en-US"/>
        </w:rPr>
        <w:t>S</w:t>
      </w:r>
      <w:r>
        <w:rPr>
          <w:rStyle w:val="Candara10pt0pt0"/>
          <w:lang w:val="en-US" w:eastAsia="en-US" w:bidi="en-US"/>
        </w:rPr>
        <w:t>2</w:t>
      </w:r>
      <w:r>
        <w:rPr>
          <w:rStyle w:val="afff6"/>
          <w:lang w:val="en-US" w:eastAsia="en-US" w:bidi="en-US"/>
        </w:rPr>
        <w:t xml:space="preserve">, </w:t>
      </w:r>
      <w:r>
        <w:rPr>
          <w:rStyle w:val="5d"/>
        </w:rPr>
        <w:t xml:space="preserve">называется </w:t>
      </w:r>
      <w:r>
        <w:rPr>
          <w:rStyle w:val="afff6"/>
        </w:rPr>
        <w:t>нижней оболочкой</w:t>
      </w:r>
      <w:r>
        <w:rPr>
          <w:rStyle w:val="5d"/>
        </w:rPr>
        <w:t xml:space="preserve"> </w:t>
      </w:r>
      <w:r>
        <w:rPr>
          <w:rStyle w:val="5d"/>
          <w:lang w:val="en-US" w:eastAsia="en-US" w:bidi="en-US"/>
        </w:rPr>
        <w:t xml:space="preserve">(lower hull). </w:t>
      </w:r>
      <w:r>
        <w:rPr>
          <w:rStyle w:val="5d"/>
        </w:rPr>
        <w:t xml:space="preserve">Тот факт, что выпуклая оболочка всего множества </w:t>
      </w:r>
      <w:r>
        <w:rPr>
          <w:rStyle w:val="afff6"/>
          <w:lang w:val="en-US" w:eastAsia="en-US" w:bidi="en-US"/>
        </w:rPr>
        <w:t>S</w:t>
      </w:r>
      <w:r>
        <w:rPr>
          <w:rStyle w:val="5d"/>
          <w:lang w:val="en-US" w:eastAsia="en-US" w:bidi="en-US"/>
        </w:rPr>
        <w:t xml:space="preserve"> </w:t>
      </w:r>
      <w:r>
        <w:rPr>
          <w:rStyle w:val="5d"/>
        </w:rPr>
        <w:t>состоит из верхней и нижней оболочек, которые могут быть</w:t>
      </w:r>
    </w:p>
    <w:p w:rsidR="008B4F6F" w:rsidRDefault="005F6776">
      <w:pPr>
        <w:pStyle w:val="200"/>
        <w:shd w:val="clear" w:color="auto" w:fill="auto"/>
        <w:spacing w:before="0" w:after="0" w:line="271" w:lineRule="exact"/>
        <w:ind w:left="40" w:right="200" w:firstLine="0"/>
        <w:jc w:val="both"/>
      </w:pPr>
      <w:r>
        <w:rPr>
          <w:rStyle w:val="5d"/>
        </w:rPr>
        <w:lastRenderedPageBreak/>
        <w:t>построены независимо одним и тем же способом, оказывается очень важным и используется в ряде алгоритмов решения данной задачи.</w:t>
      </w:r>
    </w:p>
    <w:p w:rsidR="008B4F6F" w:rsidRDefault="005F6776">
      <w:pPr>
        <w:pStyle w:val="200"/>
        <w:shd w:val="clear" w:color="auto" w:fill="auto"/>
        <w:spacing w:before="0" w:after="0" w:line="271" w:lineRule="exact"/>
        <w:ind w:left="40" w:right="200" w:firstLine="320"/>
        <w:jc w:val="both"/>
      </w:pPr>
      <w:r>
        <w:rPr>
          <w:rStyle w:val="5d"/>
        </w:rPr>
        <w:t>Для конкретности рассмотрим, как алгоритм быстрой оболочки строит верх</w:t>
      </w:r>
      <w:r>
        <w:rPr>
          <w:rStyle w:val="5d"/>
        </w:rPr>
        <w:softHyphen/>
        <w:t>нюю оболочку; нижняя оболочка строится аналогично. Во-первых, алгоритм опре</w:t>
      </w:r>
      <w:r>
        <w:rPr>
          <w:rStyle w:val="5d"/>
        </w:rPr>
        <w:softHyphen/>
        <w:t>деляет точку Р</w:t>
      </w:r>
      <w:r>
        <w:rPr>
          <w:rStyle w:val="5d"/>
          <w:vertAlign w:val="subscript"/>
        </w:rPr>
        <w:t>тах</w:t>
      </w:r>
      <w:r>
        <w:rPr>
          <w:rStyle w:val="5d"/>
        </w:rPr>
        <w:t xml:space="preserve"> в </w:t>
      </w:r>
      <w:r>
        <w:rPr>
          <w:rStyle w:val="5d"/>
          <w:lang w:val="en-US" w:eastAsia="en-US" w:bidi="en-US"/>
        </w:rPr>
        <w:t xml:space="preserve">Si, </w:t>
      </w:r>
      <w:r>
        <w:rPr>
          <w:rStyle w:val="5d"/>
        </w:rPr>
        <w:t xml:space="preserve">наиболее удаленную от линии </w:t>
      </w:r>
      <w:r>
        <w:rPr>
          <w:rStyle w:val="afff6"/>
        </w:rPr>
        <w:t>Р\Р</w:t>
      </w:r>
      <w:r>
        <w:rPr>
          <w:rStyle w:val="afff6"/>
          <w:vertAlign w:val="subscript"/>
        </w:rPr>
        <w:t>п</w:t>
      </w:r>
      <w:r>
        <w:rPr>
          <w:rStyle w:val="5d"/>
        </w:rPr>
        <w:t xml:space="preserve"> (рис. 4.8). Если таких точек несколько, в качестве </w:t>
      </w:r>
      <w:r>
        <w:rPr>
          <w:rStyle w:val="afff6"/>
        </w:rPr>
        <w:t>Р</w:t>
      </w:r>
      <w:r>
        <w:rPr>
          <w:rStyle w:val="afff6"/>
          <w:vertAlign w:val="subscript"/>
        </w:rPr>
        <w:t>тах</w:t>
      </w:r>
      <w:r>
        <w:rPr>
          <w:rStyle w:val="5d"/>
        </w:rPr>
        <w:t xml:space="preserve"> выбирается та, для которой угол </w:t>
      </w:r>
      <w:r>
        <w:rPr>
          <w:rStyle w:val="5d"/>
          <w:lang w:val="en-US" w:eastAsia="en-US" w:bidi="en-US"/>
        </w:rPr>
        <w:t>ZP</w:t>
      </w:r>
      <w:r>
        <w:rPr>
          <w:rStyle w:val="5d"/>
          <w:vertAlign w:val="subscript"/>
          <w:lang w:val="en-US" w:eastAsia="en-US" w:bidi="en-US"/>
        </w:rPr>
        <w:t>max</w:t>
      </w:r>
      <w:r>
        <w:rPr>
          <w:rStyle w:val="5d"/>
          <w:lang w:val="en-US" w:eastAsia="en-US" w:bidi="en-US"/>
        </w:rPr>
        <w:t>PiP</w:t>
      </w:r>
      <w:r>
        <w:rPr>
          <w:rStyle w:val="5d"/>
          <w:vertAlign w:val="subscript"/>
          <w:lang w:val="en-US" w:eastAsia="en-US" w:bidi="en-US"/>
        </w:rPr>
        <w:t>n</w:t>
      </w:r>
      <w:r>
        <w:rPr>
          <w:rStyle w:val="5d"/>
          <w:lang w:val="en-US" w:eastAsia="en-US" w:bidi="en-US"/>
        </w:rPr>
        <w:t xml:space="preserve"> </w:t>
      </w:r>
      <w:r>
        <w:rPr>
          <w:rStyle w:val="5d"/>
        </w:rPr>
        <w:t xml:space="preserve">максимален. (Заметим, что если мы будем рассматривать все треугольники, две вершины которых — </w:t>
      </w:r>
      <w:r>
        <w:rPr>
          <w:rStyle w:val="5d"/>
          <w:lang w:val="en-US" w:eastAsia="en-US" w:bidi="en-US"/>
        </w:rPr>
        <w:t xml:space="preserve">Pi </w:t>
      </w:r>
      <w:r>
        <w:rPr>
          <w:rStyle w:val="5d"/>
        </w:rPr>
        <w:t xml:space="preserve">и </w:t>
      </w:r>
      <w:r>
        <w:rPr>
          <w:rStyle w:val="afff6"/>
        </w:rPr>
        <w:t>Р</w:t>
      </w:r>
      <w:r>
        <w:rPr>
          <w:rStyle w:val="afff6"/>
          <w:vertAlign w:val="subscript"/>
        </w:rPr>
        <w:t>п</w:t>
      </w:r>
      <w:r>
        <w:rPr>
          <w:rStyle w:val="afff6"/>
        </w:rPr>
        <w:t>,</w:t>
      </w:r>
      <w:r>
        <w:rPr>
          <w:rStyle w:val="5d"/>
        </w:rPr>
        <w:t xml:space="preserve"> а третья — некоторая точка из множества </w:t>
      </w:r>
      <w:r>
        <w:rPr>
          <w:rStyle w:val="5d"/>
          <w:lang w:val="en-US" w:eastAsia="en-US" w:bidi="en-US"/>
        </w:rPr>
        <w:t xml:space="preserve">Si, </w:t>
      </w:r>
      <w:r>
        <w:rPr>
          <w:rStyle w:val="5d"/>
        </w:rPr>
        <w:t xml:space="preserve">то при выборе в качестве третьей вершины </w:t>
      </w:r>
      <w:r>
        <w:rPr>
          <w:rStyle w:val="afff6"/>
        </w:rPr>
        <w:t>Р</w:t>
      </w:r>
      <w:r>
        <w:rPr>
          <w:rStyle w:val="afff6"/>
          <w:vertAlign w:val="subscript"/>
        </w:rPr>
        <w:t>тах</w:t>
      </w:r>
      <w:r>
        <w:rPr>
          <w:rStyle w:val="5d"/>
        </w:rPr>
        <w:t xml:space="preserve"> площадь треугольника будет максималь</w:t>
      </w:r>
      <w:r>
        <w:rPr>
          <w:rStyle w:val="5d"/>
        </w:rPr>
        <w:softHyphen/>
        <w:t xml:space="preserve">на.) После этого алгоритм определяет, какие точки множества </w:t>
      </w:r>
      <w:r>
        <w:rPr>
          <w:rStyle w:val="5d"/>
          <w:lang w:val="en-US" w:eastAsia="en-US" w:bidi="en-US"/>
        </w:rPr>
        <w:t xml:space="preserve">Si </w:t>
      </w:r>
      <w:r>
        <w:rPr>
          <w:rStyle w:val="5d"/>
        </w:rPr>
        <w:t>находятся слева</w:t>
      </w:r>
    </w:p>
    <w:p w:rsidR="008B4F6F" w:rsidRDefault="005F6776">
      <w:pPr>
        <w:pStyle w:val="200"/>
        <w:shd w:val="clear" w:color="auto" w:fill="auto"/>
        <w:spacing w:before="0" w:after="0" w:line="210" w:lineRule="exact"/>
        <w:ind w:left="40" w:firstLine="0"/>
        <w:jc w:val="both"/>
      </w:pPr>
      <w:r>
        <w:rPr>
          <w:rStyle w:val="5d"/>
        </w:rPr>
        <w:t xml:space="preserve">ОТ ЛИНИИ </w:t>
      </w:r>
      <w:r>
        <w:rPr>
          <w:rStyle w:val="5d"/>
          <w:lang w:val="en-US" w:eastAsia="en-US" w:bidi="en-US"/>
        </w:rPr>
        <w:t xml:space="preserve">Pi </w:t>
      </w:r>
      <w:r>
        <w:rPr>
          <w:rStyle w:val="afffb"/>
        </w:rPr>
        <w:t xml:space="preserve">Ртах </w:t>
      </w:r>
      <w:r>
        <w:rPr>
          <w:rStyle w:val="5d"/>
          <w:lang w:val="en-US" w:eastAsia="en-US" w:bidi="en-US"/>
        </w:rPr>
        <w:t xml:space="preserve">i </w:t>
      </w:r>
      <w:r>
        <w:rPr>
          <w:rStyle w:val="5d"/>
        </w:rPr>
        <w:t xml:space="preserve">ЭТИ ТОЧКИ ВМвСТе С точками </w:t>
      </w:r>
      <w:r>
        <w:rPr>
          <w:rStyle w:val="5d"/>
          <w:lang w:val="en-US" w:eastAsia="en-US" w:bidi="en-US"/>
        </w:rPr>
        <w:t xml:space="preserve">Pi </w:t>
      </w:r>
      <w:r>
        <w:rPr>
          <w:rStyle w:val="5d"/>
        </w:rPr>
        <w:t xml:space="preserve">И </w:t>
      </w:r>
      <w:r>
        <w:rPr>
          <w:rStyle w:val="afffb"/>
        </w:rPr>
        <w:t xml:space="preserve">Ртах </w:t>
      </w:r>
      <w:r>
        <w:rPr>
          <w:rStyle w:val="5d"/>
        </w:rPr>
        <w:t xml:space="preserve">образуют множество </w:t>
      </w:r>
      <w:r>
        <w:rPr>
          <w:rStyle w:val="5d"/>
          <w:lang w:val="en-US" w:eastAsia="en-US" w:bidi="en-US"/>
        </w:rPr>
        <w:t xml:space="preserve">Si </w:t>
      </w:r>
      <w:r>
        <w:rPr>
          <w:rStyle w:val="afffb"/>
        </w:rPr>
        <w:t>д.</w:t>
      </w:r>
    </w:p>
    <w:p w:rsidR="008B4F6F" w:rsidRDefault="005F6776">
      <w:pPr>
        <w:pStyle w:val="951"/>
        <w:shd w:val="clear" w:color="auto" w:fill="auto"/>
        <w:spacing w:line="200" w:lineRule="exact"/>
        <w:ind w:left="3320"/>
      </w:pPr>
      <w:r>
        <w:t xml:space="preserve"> ► ’</w:t>
      </w:r>
    </w:p>
    <w:p w:rsidR="008B4F6F" w:rsidRDefault="005F6776">
      <w:pPr>
        <w:pStyle w:val="200"/>
        <w:shd w:val="clear" w:color="auto" w:fill="auto"/>
        <w:spacing w:before="0" w:after="0" w:line="271" w:lineRule="exact"/>
        <w:ind w:left="40" w:firstLine="0"/>
        <w:jc w:val="both"/>
      </w:pPr>
      <w:r>
        <w:rPr>
          <w:rStyle w:val="5d"/>
        </w:rPr>
        <w:t xml:space="preserve">Точки </w:t>
      </w:r>
      <w:r>
        <w:rPr>
          <w:rStyle w:val="5d"/>
          <w:lang w:val="en-US" w:eastAsia="en-US" w:bidi="en-US"/>
        </w:rPr>
        <w:t xml:space="preserve">Si, </w:t>
      </w:r>
      <w:r>
        <w:rPr>
          <w:rStyle w:val="5d"/>
        </w:rPr>
        <w:t xml:space="preserve">лежащие слева от линии </w:t>
      </w:r>
      <w:r>
        <w:rPr>
          <w:rStyle w:val="5d"/>
          <w:lang w:val="en-US" w:eastAsia="en-US" w:bidi="en-US"/>
        </w:rPr>
        <w:t>P</w:t>
      </w:r>
      <w:r>
        <w:rPr>
          <w:rStyle w:val="5d"/>
          <w:vertAlign w:val="subscript"/>
          <w:lang w:val="en-US" w:eastAsia="en-US" w:bidi="en-US"/>
        </w:rPr>
        <w:t>max</w:t>
      </w:r>
      <w:r>
        <w:rPr>
          <w:rStyle w:val="5d"/>
          <w:lang w:val="en-US" w:eastAsia="en-US" w:bidi="en-US"/>
        </w:rPr>
        <w:t>P</w:t>
      </w:r>
      <w:r>
        <w:rPr>
          <w:rStyle w:val="5d"/>
          <w:vertAlign w:val="subscript"/>
          <w:lang w:val="en-US" w:eastAsia="en-US" w:bidi="en-US"/>
        </w:rPr>
        <w:t>n</w:t>
      </w:r>
      <w:r>
        <w:rPr>
          <w:rStyle w:val="5d"/>
          <w:lang w:val="en-US" w:eastAsia="en-US" w:bidi="en-US"/>
        </w:rPr>
        <w:t xml:space="preserve">, </w:t>
      </w:r>
      <w:r>
        <w:rPr>
          <w:rStyle w:val="5d"/>
        </w:rPr>
        <w:t>вместе с точками Р</w:t>
      </w:r>
      <w:r>
        <w:rPr>
          <w:rStyle w:val="5d"/>
          <w:vertAlign w:val="subscript"/>
        </w:rPr>
        <w:t>тах</w:t>
      </w:r>
      <w:r>
        <w:rPr>
          <w:rStyle w:val="5d"/>
        </w:rPr>
        <w:t xml:space="preserve"> и </w:t>
      </w:r>
      <w:r>
        <w:rPr>
          <w:rStyle w:val="afff6"/>
        </w:rPr>
        <w:t>Р</w:t>
      </w:r>
      <w:r>
        <w:rPr>
          <w:rStyle w:val="afff6"/>
          <w:vertAlign w:val="subscript"/>
        </w:rPr>
        <w:t>п</w:t>
      </w:r>
      <w:r>
        <w:rPr>
          <w:rStyle w:val="5d"/>
        </w:rPr>
        <w:t xml:space="preserve"> образуют</w:t>
      </w:r>
    </w:p>
    <w:p w:rsidR="008B4F6F" w:rsidRDefault="005F6776">
      <w:pPr>
        <w:pStyle w:val="200"/>
        <w:shd w:val="clear" w:color="auto" w:fill="auto"/>
        <w:spacing w:before="0" w:after="186" w:line="271" w:lineRule="exact"/>
        <w:ind w:left="40" w:right="200" w:firstLine="0"/>
        <w:jc w:val="both"/>
      </w:pPr>
      <w:r>
        <w:rPr>
          <w:rStyle w:val="5d"/>
        </w:rPr>
        <w:t xml:space="preserve">множество </w:t>
      </w:r>
      <w:r>
        <w:rPr>
          <w:rStyle w:val="5d"/>
          <w:lang w:val="en-US" w:eastAsia="en-US" w:bidi="en-US"/>
        </w:rPr>
        <w:t xml:space="preserve">Si^. </w:t>
      </w:r>
      <w:r>
        <w:rPr>
          <w:rStyle w:val="5d"/>
        </w:rPr>
        <w:t xml:space="preserve">Нетрудно доказать, что не существует точек, лежащих слева от обеих линий. Точки внутри треугольника Д </w:t>
      </w:r>
      <w:r>
        <w:rPr>
          <w:rStyle w:val="5d"/>
          <w:lang w:val="en-US" w:eastAsia="en-US" w:bidi="en-US"/>
        </w:rPr>
        <w:t xml:space="preserve">PiPmaxPn </w:t>
      </w:r>
      <w:r>
        <w:rPr>
          <w:rStyle w:val="5d"/>
        </w:rPr>
        <w:t>можно в дальнейшем не рассматривать. Таким образом, алгоритм может рекурсивно продолжать постро</w:t>
      </w:r>
      <w:r>
        <w:rPr>
          <w:rStyle w:val="5d"/>
        </w:rPr>
        <w:softHyphen/>
        <w:t xml:space="preserve">ение верхней оболочки </w:t>
      </w:r>
      <w:r>
        <w:rPr>
          <w:rStyle w:val="5d"/>
          <w:lang w:val="en-US" w:eastAsia="en-US" w:bidi="en-US"/>
        </w:rPr>
        <w:t xml:space="preserve">Si,i </w:t>
      </w:r>
      <w:r>
        <w:rPr>
          <w:rStyle w:val="5d"/>
        </w:rPr>
        <w:t xml:space="preserve">и </w:t>
      </w:r>
      <w:r>
        <w:rPr>
          <w:rStyle w:val="5d"/>
          <w:lang w:val="en-US" w:eastAsia="en-US" w:bidi="en-US"/>
        </w:rPr>
        <w:t>Si,</w:t>
      </w:r>
      <w:r>
        <w:rPr>
          <w:rStyle w:val="afff8"/>
          <w:lang w:val="en-US" w:eastAsia="en-US" w:bidi="en-US"/>
        </w:rPr>
        <w:t>2</w:t>
      </w:r>
      <w:r>
        <w:rPr>
          <w:rStyle w:val="5d"/>
          <w:lang w:val="en-US" w:eastAsia="en-US" w:bidi="en-US"/>
        </w:rPr>
        <w:t xml:space="preserve">, </w:t>
      </w:r>
      <w:r>
        <w:rPr>
          <w:rStyle w:val="5d"/>
        </w:rPr>
        <w:t xml:space="preserve">а затем просто соединить их для получения верхней оболочки множества </w:t>
      </w:r>
      <w:r>
        <w:rPr>
          <w:rStyle w:val="5d"/>
          <w:lang w:val="en-US" w:eastAsia="en-US" w:bidi="en-US"/>
        </w:rPr>
        <w:t>Si.</w:t>
      </w:r>
    </w:p>
    <w:p w:rsidR="008B4F6F" w:rsidRDefault="00E15E4E">
      <w:pPr>
        <w:framePr w:h="2198" w:wrap="notBeside" w:vAnchor="text" w:hAnchor="text" w:xAlign="center" w:y="1"/>
        <w:jc w:val="center"/>
        <w:rPr>
          <w:sz w:val="2"/>
          <w:szCs w:val="2"/>
        </w:rPr>
      </w:pPr>
      <w:r>
        <w:rPr>
          <w:noProof/>
          <w:lang w:bidi="ar-SA"/>
        </w:rPr>
        <w:drawing>
          <wp:inline distT="0" distB="0" distL="0" distR="0">
            <wp:extent cx="3248025" cy="1400175"/>
            <wp:effectExtent l="0" t="0" r="9525" b="9525"/>
            <wp:docPr id="357" name="Рисунок 87" descr="imag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8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248025" cy="1400175"/>
                    </a:xfrm>
                    <a:prstGeom prst="rect">
                      <a:avLst/>
                    </a:prstGeom>
                    <a:noFill/>
                    <a:ln>
                      <a:noFill/>
                    </a:ln>
                  </pic:spPr>
                </pic:pic>
              </a:graphicData>
            </a:graphic>
          </wp:inline>
        </w:drawing>
      </w:r>
    </w:p>
    <w:p w:rsidR="008B4F6F" w:rsidRDefault="005F6776">
      <w:pPr>
        <w:pStyle w:val="afd"/>
        <w:framePr w:h="2198" w:wrap="notBeside" w:vAnchor="text" w:hAnchor="text" w:xAlign="center" w:y="1"/>
        <w:shd w:val="clear" w:color="auto" w:fill="auto"/>
        <w:spacing w:line="210" w:lineRule="exact"/>
      </w:pPr>
      <w:r>
        <w:rPr>
          <w:rStyle w:val="afffa"/>
        </w:rPr>
        <w:t>Рис. 4.8. Идея алгоритма быстрой оболочки</w:t>
      </w:r>
    </w:p>
    <w:p w:rsidR="008B4F6F" w:rsidRDefault="008B4F6F">
      <w:pPr>
        <w:rPr>
          <w:sz w:val="2"/>
          <w:szCs w:val="2"/>
        </w:rPr>
      </w:pPr>
    </w:p>
    <w:p w:rsidR="008B4F6F" w:rsidRDefault="005F6776">
      <w:pPr>
        <w:pStyle w:val="46"/>
        <w:framePr w:w="1075" w:h="989" w:vSpace="226" w:wrap="around" w:vAnchor="text" w:hAnchor="margin" w:x="2042" w:y="1508"/>
        <w:shd w:val="clear" w:color="auto" w:fill="auto"/>
        <w:tabs>
          <w:tab w:val="right" w:pos="854"/>
          <w:tab w:val="right" w:pos="1017"/>
        </w:tabs>
        <w:spacing w:before="0" w:line="326" w:lineRule="exact"/>
        <w:ind w:left="100"/>
      </w:pPr>
      <w:r>
        <w:rPr>
          <w:rStyle w:val="0ptExact7"/>
          <w:spacing w:val="0"/>
        </w:rPr>
        <w:t>ад</w:t>
      </w:r>
      <w:r>
        <w:rPr>
          <w:rStyle w:val="0ptExact7"/>
          <w:spacing w:val="0"/>
        </w:rPr>
        <w:tab/>
        <w:t>У1</w:t>
      </w:r>
      <w:r>
        <w:rPr>
          <w:rStyle w:val="0ptExact7"/>
          <w:spacing w:val="0"/>
        </w:rPr>
        <w:tab/>
        <w:t>1</w:t>
      </w:r>
    </w:p>
    <w:p w:rsidR="008B4F6F" w:rsidRDefault="005F6776">
      <w:pPr>
        <w:pStyle w:val="46"/>
        <w:framePr w:w="1075" w:h="989" w:vSpace="226" w:wrap="around" w:vAnchor="text" w:hAnchor="margin" w:x="2042" w:y="1508"/>
        <w:shd w:val="clear" w:color="auto" w:fill="auto"/>
        <w:tabs>
          <w:tab w:val="right" w:pos="854"/>
          <w:tab w:val="right" w:pos="1017"/>
        </w:tabs>
        <w:spacing w:before="0" w:line="326" w:lineRule="exact"/>
        <w:ind w:left="100"/>
      </w:pPr>
      <w:r>
        <w:rPr>
          <w:rStyle w:val="0ptExact8"/>
          <w:spacing w:val="0"/>
        </w:rPr>
        <w:t>х</w:t>
      </w:r>
      <w:r>
        <w:rPr>
          <w:rStyle w:val="0ptExact8"/>
          <w:spacing w:val="0"/>
          <w:vertAlign w:val="subscript"/>
        </w:rPr>
        <w:t>2</w:t>
      </w:r>
      <w:r>
        <w:rPr>
          <w:rStyle w:val="0ptExact7"/>
          <w:spacing w:val="0"/>
        </w:rPr>
        <w:tab/>
        <w:t>У</w:t>
      </w:r>
      <w:r>
        <w:rPr>
          <w:rStyle w:val="0ptExact9"/>
          <w:spacing w:val="0"/>
        </w:rPr>
        <w:t>2</w:t>
      </w:r>
      <w:r>
        <w:rPr>
          <w:rStyle w:val="0ptExact7"/>
          <w:spacing w:val="0"/>
        </w:rPr>
        <w:tab/>
        <w:t>1</w:t>
      </w:r>
    </w:p>
    <w:p w:rsidR="008B4F6F" w:rsidRDefault="005F6776">
      <w:pPr>
        <w:pStyle w:val="46"/>
        <w:framePr w:w="1075" w:h="989" w:vSpace="226" w:wrap="around" w:vAnchor="text" w:hAnchor="margin" w:x="2042" w:y="1508"/>
        <w:shd w:val="clear" w:color="auto" w:fill="auto"/>
        <w:tabs>
          <w:tab w:val="right" w:pos="849"/>
          <w:tab w:val="right" w:pos="1017"/>
        </w:tabs>
        <w:spacing w:before="0" w:line="326" w:lineRule="exact"/>
        <w:ind w:left="100"/>
      </w:pPr>
      <w:r>
        <w:rPr>
          <w:rStyle w:val="0ptExact7"/>
          <w:spacing w:val="0"/>
        </w:rPr>
        <w:t>ад</w:t>
      </w:r>
      <w:r>
        <w:rPr>
          <w:rStyle w:val="0ptExact7"/>
          <w:spacing w:val="0"/>
        </w:rPr>
        <w:tab/>
        <w:t>Уз</w:t>
      </w:r>
      <w:r>
        <w:rPr>
          <w:rStyle w:val="0ptExact7"/>
          <w:spacing w:val="0"/>
        </w:rPr>
        <w:tab/>
        <w:t>1</w:t>
      </w:r>
    </w:p>
    <w:p w:rsidR="008B4F6F" w:rsidRDefault="005F6776">
      <w:pPr>
        <w:pStyle w:val="200"/>
        <w:shd w:val="clear" w:color="auto" w:fill="auto"/>
        <w:spacing w:before="174" w:after="589" w:line="271" w:lineRule="exact"/>
        <w:ind w:left="40" w:right="200" w:firstLine="320"/>
        <w:jc w:val="both"/>
      </w:pPr>
      <w:r>
        <w:rPr>
          <w:rStyle w:val="5d"/>
        </w:rPr>
        <w:t>Теперь выясним, как реализуются геометрические операции алгоритма. К сча</w:t>
      </w:r>
      <w:r>
        <w:rPr>
          <w:rStyle w:val="5d"/>
        </w:rPr>
        <w:softHyphen/>
        <w:t>стью, мы можем воспользоваться следующим фактом из аналитической геомет</w:t>
      </w:r>
      <w:r>
        <w:rPr>
          <w:rStyle w:val="5d"/>
        </w:rPr>
        <w:softHyphen/>
        <w:t xml:space="preserve">рии: если </w:t>
      </w:r>
      <w:r>
        <w:rPr>
          <w:rStyle w:val="afff6"/>
          <w:lang w:val="en-US" w:eastAsia="en-US" w:bidi="en-US"/>
        </w:rPr>
        <w:t>pi</w:t>
      </w:r>
      <w:r>
        <w:rPr>
          <w:rStyle w:val="5d"/>
          <w:lang w:val="en-US" w:eastAsia="en-US" w:bidi="en-US"/>
        </w:rPr>
        <w:t xml:space="preserve"> </w:t>
      </w:r>
      <w:r>
        <w:rPr>
          <w:rStyle w:val="5d"/>
        </w:rPr>
        <w:t xml:space="preserve">= (ад, </w:t>
      </w:r>
      <w:r>
        <w:rPr>
          <w:rStyle w:val="5d"/>
          <w:lang w:val="en-US" w:eastAsia="en-US" w:bidi="en-US"/>
        </w:rPr>
        <w:t xml:space="preserve">yi), </w:t>
      </w:r>
      <w:r>
        <w:rPr>
          <w:rStyle w:val="afff6"/>
        </w:rPr>
        <w:t>р</w:t>
      </w:r>
      <w:r>
        <w:rPr>
          <w:rStyle w:val="afff6"/>
          <w:vertAlign w:val="subscript"/>
        </w:rPr>
        <w:t>2</w:t>
      </w:r>
      <w:r>
        <w:rPr>
          <w:rStyle w:val="5d"/>
        </w:rPr>
        <w:t xml:space="preserve"> = (ад, у</w:t>
      </w:r>
      <w:r>
        <w:rPr>
          <w:rStyle w:val="5d"/>
          <w:vertAlign w:val="subscript"/>
        </w:rPr>
        <w:t>2</w:t>
      </w:r>
      <w:r>
        <w:rPr>
          <w:rStyle w:val="5d"/>
        </w:rPr>
        <w:t>) ир</w:t>
      </w:r>
      <w:r>
        <w:rPr>
          <w:rStyle w:val="5d"/>
          <w:vertAlign w:val="subscript"/>
        </w:rPr>
        <w:t>3</w:t>
      </w:r>
      <w:r>
        <w:rPr>
          <w:rStyle w:val="5d"/>
        </w:rPr>
        <w:t xml:space="preserve"> = (ад, у</w:t>
      </w:r>
      <w:r>
        <w:rPr>
          <w:rStyle w:val="5d"/>
          <w:vertAlign w:val="subscript"/>
        </w:rPr>
        <w:t>3</w:t>
      </w:r>
      <w:r>
        <w:rPr>
          <w:rStyle w:val="5d"/>
        </w:rPr>
        <w:t xml:space="preserve">) — три произвольные точки на плоскости, то площадь треугольника Д </w:t>
      </w:r>
      <w:r>
        <w:rPr>
          <w:rStyle w:val="afff6"/>
        </w:rPr>
        <w:t>р\р</w:t>
      </w:r>
      <w:r>
        <w:rPr>
          <w:rStyle w:val="afff6"/>
          <w:vertAlign w:val="subscript"/>
        </w:rPr>
        <w:t>2</w:t>
      </w:r>
      <w:r>
        <w:rPr>
          <w:rStyle w:val="afff6"/>
        </w:rPr>
        <w:t>рг</w:t>
      </w:r>
      <w:r>
        <w:rPr>
          <w:rStyle w:val="5d"/>
        </w:rPr>
        <w:t xml:space="preserve"> равна половине абсолютного значения детерминанта</w:t>
      </w:r>
    </w:p>
    <w:p w:rsidR="008B4F6F" w:rsidRDefault="005F6776">
      <w:pPr>
        <w:pStyle w:val="200"/>
        <w:shd w:val="clear" w:color="auto" w:fill="auto"/>
        <w:spacing w:before="0" w:after="505" w:line="210" w:lineRule="exact"/>
        <w:ind w:left="40" w:firstLine="0"/>
        <w:jc w:val="both"/>
      </w:pPr>
      <w:r>
        <w:rPr>
          <w:rStyle w:val="5d"/>
        </w:rPr>
        <w:t>= адуг + аду</w:t>
      </w:r>
      <w:r>
        <w:rPr>
          <w:rStyle w:val="5d"/>
          <w:lang w:val="en-US" w:eastAsia="en-US" w:bidi="en-US"/>
        </w:rPr>
        <w:t xml:space="preserve">i </w:t>
      </w:r>
      <w:r>
        <w:rPr>
          <w:rStyle w:val="5d"/>
        </w:rPr>
        <w:t>+ адуз - аду</w:t>
      </w:r>
      <w:r>
        <w:rPr>
          <w:rStyle w:val="5d"/>
          <w:vertAlign w:val="subscript"/>
        </w:rPr>
        <w:t>2</w:t>
      </w:r>
      <w:r>
        <w:rPr>
          <w:rStyle w:val="5d"/>
        </w:rPr>
        <w:t xml:space="preserve"> - </w:t>
      </w:r>
      <w:r>
        <w:rPr>
          <w:rStyle w:val="5d"/>
          <w:lang w:val="en-US" w:eastAsia="en-US" w:bidi="en-US"/>
        </w:rPr>
        <w:t>x</w:t>
      </w:r>
      <w:r>
        <w:rPr>
          <w:rStyle w:val="5d"/>
          <w:vertAlign w:val="subscript"/>
          <w:lang w:val="en-US" w:eastAsia="en-US" w:bidi="en-US"/>
        </w:rPr>
        <w:t>2</w:t>
      </w:r>
      <w:r>
        <w:rPr>
          <w:rStyle w:val="5d"/>
          <w:lang w:val="en-US" w:eastAsia="en-US" w:bidi="en-US"/>
        </w:rPr>
        <w:t xml:space="preserve">yi </w:t>
      </w:r>
      <w:r>
        <w:rPr>
          <w:rStyle w:val="5d"/>
        </w:rPr>
        <w:t>- аду</w:t>
      </w:r>
      <w:r>
        <w:rPr>
          <w:rStyle w:val="5d"/>
          <w:vertAlign w:val="subscript"/>
        </w:rPr>
        <w:t>3</w:t>
      </w:r>
      <w:r>
        <w:rPr>
          <w:rStyle w:val="5d"/>
        </w:rPr>
        <w:t>,</w:t>
      </w:r>
    </w:p>
    <w:p w:rsidR="008B4F6F" w:rsidRDefault="005F6776">
      <w:pPr>
        <w:pStyle w:val="200"/>
        <w:shd w:val="clear" w:color="auto" w:fill="auto"/>
        <w:spacing w:before="0" w:after="0" w:line="274" w:lineRule="exact"/>
        <w:ind w:left="40" w:right="200" w:firstLine="0"/>
        <w:jc w:val="both"/>
      </w:pPr>
      <w:r>
        <w:rPr>
          <w:rStyle w:val="5d"/>
        </w:rPr>
        <w:t>а само это выражение положительно тогда и только тогда, когда точка</w:t>
      </w:r>
      <w:r>
        <w:rPr>
          <w:rStyle w:val="afff6"/>
        </w:rPr>
        <w:t>р</w:t>
      </w:r>
      <w:r>
        <w:rPr>
          <w:rStyle w:val="5d"/>
        </w:rPr>
        <w:t>з = (ад, у</w:t>
      </w:r>
      <w:r>
        <w:rPr>
          <w:rStyle w:val="5d"/>
          <w:vertAlign w:val="subscript"/>
        </w:rPr>
        <w:t>3</w:t>
      </w:r>
      <w:r>
        <w:rPr>
          <w:rStyle w:val="5d"/>
        </w:rPr>
        <w:t xml:space="preserve">) находится слева от линии </w:t>
      </w:r>
      <w:r>
        <w:rPr>
          <w:rStyle w:val="afff6"/>
          <w:lang w:val="en-US" w:eastAsia="en-US" w:bidi="en-US"/>
        </w:rPr>
        <w:t>pip</w:t>
      </w:r>
      <w:r>
        <w:rPr>
          <w:rStyle w:val="afff6"/>
          <w:vertAlign w:val="subscript"/>
          <w:lang w:val="en-US" w:eastAsia="en-US" w:bidi="en-US"/>
        </w:rPr>
        <w:t>2</w:t>
      </w:r>
      <w:r>
        <w:rPr>
          <w:rStyle w:val="afff6"/>
          <w:lang w:val="en-US" w:eastAsia="en-US" w:bidi="en-US"/>
        </w:rPr>
        <w:t>.</w:t>
      </w:r>
      <w:r>
        <w:rPr>
          <w:rStyle w:val="5d"/>
          <w:lang w:val="en-US" w:eastAsia="en-US" w:bidi="en-US"/>
        </w:rPr>
        <w:t xml:space="preserve"> </w:t>
      </w:r>
      <w:r>
        <w:rPr>
          <w:rStyle w:val="5d"/>
        </w:rPr>
        <w:t>Воспользовавшись этой формулой, можно за фик</w:t>
      </w:r>
      <w:r>
        <w:rPr>
          <w:rStyle w:val="5d"/>
        </w:rPr>
        <w:softHyphen/>
      </w:r>
      <w:r>
        <w:rPr>
          <w:rStyle w:val="5d"/>
        </w:rPr>
        <w:br w:type="page"/>
      </w:r>
      <w:r>
        <w:rPr>
          <w:rStyle w:val="5d"/>
        </w:rPr>
        <w:lastRenderedPageBreak/>
        <w:t>сированное время определить, лежит ли точка слева от линии, образованной двумя другими точками, и найти расстояние от точки до этой линии.</w:t>
      </w:r>
    </w:p>
    <w:p w:rsidR="008B4F6F" w:rsidRDefault="005F6776">
      <w:pPr>
        <w:pStyle w:val="200"/>
        <w:shd w:val="clear" w:color="auto" w:fill="auto"/>
        <w:spacing w:before="0" w:after="383" w:line="269" w:lineRule="exact"/>
        <w:ind w:left="20" w:right="80" w:firstLine="340"/>
        <w:jc w:val="both"/>
      </w:pPr>
      <w:r>
        <w:rPr>
          <w:rStyle w:val="5d"/>
        </w:rPr>
        <w:t>Алгоритм быстрой оболочки имеет ту же эффективность, что и алгоритм быст</w:t>
      </w:r>
      <w:r>
        <w:rPr>
          <w:rStyle w:val="5d"/>
        </w:rPr>
        <w:softHyphen/>
        <w:t xml:space="preserve">рой сортировки: 0 </w:t>
      </w:r>
      <w:r>
        <w:rPr>
          <w:rStyle w:val="5d"/>
          <w:lang w:val="en-US" w:eastAsia="en-US" w:bidi="en-US"/>
        </w:rPr>
        <w:t xml:space="preserve">(n log </w:t>
      </w:r>
      <w:r>
        <w:rPr>
          <w:rStyle w:val="5d"/>
        </w:rPr>
        <w:t>гг) в среднем, и 0 (гг</w:t>
      </w:r>
      <w:r>
        <w:rPr>
          <w:rStyle w:val="5d"/>
          <w:vertAlign w:val="superscript"/>
        </w:rPr>
        <w:footnoteReference w:id="32"/>
      </w:r>
      <w:r>
        <w:rPr>
          <w:rStyle w:val="5d"/>
        </w:rPr>
        <w:t>) — в наихудшем случае. Хотя это и выше эффективности алгоритма, основанного на грубой силе (который был рассмотрен нами в разделе 3.3), имеются, как уже упоминалось, и более слож</w:t>
      </w:r>
      <w:r>
        <w:rPr>
          <w:rStyle w:val="5d"/>
        </w:rPr>
        <w:softHyphen/>
        <w:t xml:space="preserve">ные алгоритмы для решения задачи о выпуклой оболочке, время работы которых в наихудшем случае составляет 0 (гг </w:t>
      </w:r>
      <w:r>
        <w:rPr>
          <w:rStyle w:val="5d"/>
          <w:lang w:val="en-US" w:eastAsia="en-US" w:bidi="en-US"/>
        </w:rPr>
        <w:t xml:space="preserve">log </w:t>
      </w:r>
      <w:r>
        <w:rPr>
          <w:rStyle w:val="5d"/>
        </w:rPr>
        <w:t>гг) (см., например, [90]).</w:t>
      </w:r>
    </w:p>
    <w:p w:rsidR="008B4F6F" w:rsidRDefault="005F6776">
      <w:pPr>
        <w:pStyle w:val="1141"/>
        <w:shd w:val="clear" w:color="auto" w:fill="auto"/>
        <w:spacing w:before="0" w:after="0" w:line="240" w:lineRule="exact"/>
        <w:ind w:left="20"/>
        <w:jc w:val="both"/>
      </w:pPr>
      <w:bookmarkStart w:id="157" w:name="bookmark156"/>
      <w:r>
        <w:t>Упражнения 4.6</w:t>
      </w:r>
      <w:bookmarkEnd w:id="157"/>
    </w:p>
    <w:p w:rsidR="008B4F6F" w:rsidRDefault="005F6776">
      <w:pPr>
        <w:pStyle w:val="200"/>
        <w:numPr>
          <w:ilvl w:val="0"/>
          <w:numId w:val="70"/>
        </w:numPr>
        <w:shd w:val="clear" w:color="auto" w:fill="auto"/>
        <w:spacing w:before="0" w:after="0" w:line="269" w:lineRule="exact"/>
        <w:ind w:left="1000" w:right="40" w:hanging="260"/>
        <w:jc w:val="both"/>
      </w:pPr>
      <w:r>
        <w:rPr>
          <w:rStyle w:val="5d"/>
        </w:rPr>
        <w:t xml:space="preserve"> Поясните, как найти точку </w:t>
      </w:r>
      <w:r>
        <w:rPr>
          <w:rStyle w:val="afff6"/>
        </w:rPr>
        <w:t>Р</w:t>
      </w:r>
      <w:r>
        <w:rPr>
          <w:rStyle w:val="afff6"/>
          <w:vertAlign w:val="subscript"/>
        </w:rPr>
        <w:t>тах</w:t>
      </w:r>
      <w:r>
        <w:rPr>
          <w:rStyle w:val="5d"/>
        </w:rPr>
        <w:t xml:space="preserve"> в алгоритме быстрой оболочки анали</w:t>
      </w:r>
      <w:r>
        <w:rPr>
          <w:rStyle w:val="5d"/>
        </w:rPr>
        <w:softHyphen/>
        <w:t>тически.</w:t>
      </w:r>
    </w:p>
    <w:p w:rsidR="008B4F6F" w:rsidRDefault="005F6776">
      <w:pPr>
        <w:pStyle w:val="200"/>
        <w:numPr>
          <w:ilvl w:val="0"/>
          <w:numId w:val="70"/>
        </w:numPr>
        <w:shd w:val="clear" w:color="auto" w:fill="auto"/>
        <w:spacing w:before="0" w:after="0" w:line="271" w:lineRule="exact"/>
        <w:ind w:left="1000" w:right="40" w:hanging="260"/>
        <w:jc w:val="both"/>
      </w:pPr>
      <w:r>
        <w:rPr>
          <w:rStyle w:val="5d"/>
        </w:rPr>
        <w:t xml:space="preserve"> Опишите с использованием геометрических представлений входные данные, для которых множество </w:t>
      </w:r>
      <w:r>
        <w:rPr>
          <w:rStyle w:val="5d"/>
          <w:lang w:val="en-US" w:eastAsia="en-US" w:bidi="en-US"/>
        </w:rPr>
        <w:t xml:space="preserve">Si </w:t>
      </w:r>
      <w:r>
        <w:rPr>
          <w:rStyle w:val="5d"/>
        </w:rPr>
        <w:t>будет пустым. Что будет верхней оболочкой в этой ситуации?</w:t>
      </w:r>
    </w:p>
    <w:p w:rsidR="008B4F6F" w:rsidRDefault="005F6776">
      <w:pPr>
        <w:pStyle w:val="200"/>
        <w:numPr>
          <w:ilvl w:val="0"/>
          <w:numId w:val="70"/>
        </w:numPr>
        <w:shd w:val="clear" w:color="auto" w:fill="auto"/>
        <w:spacing w:before="0" w:after="0" w:line="269" w:lineRule="exact"/>
        <w:ind w:left="1000" w:right="40" w:hanging="260"/>
        <w:jc w:val="both"/>
      </w:pPr>
      <w:r>
        <w:rPr>
          <w:rStyle w:val="5d"/>
        </w:rPr>
        <w:t xml:space="preserve"> Какова эффективность алгоритма быстрой оболочки в наилучшем случае?</w:t>
      </w:r>
    </w:p>
    <w:p w:rsidR="008B4F6F" w:rsidRDefault="005F6776">
      <w:pPr>
        <w:pStyle w:val="200"/>
        <w:numPr>
          <w:ilvl w:val="0"/>
          <w:numId w:val="70"/>
        </w:numPr>
        <w:shd w:val="clear" w:color="auto" w:fill="auto"/>
        <w:spacing w:before="0" w:after="0" w:line="269" w:lineRule="exact"/>
        <w:ind w:left="1000" w:right="40" w:hanging="260"/>
        <w:jc w:val="both"/>
      </w:pPr>
      <w:r>
        <w:rPr>
          <w:rStyle w:val="5d"/>
        </w:rPr>
        <w:t xml:space="preserve"> Приведите пример входных данных, для которых алгоритм быстрой оболочки выполняется за квадратичное время.</w:t>
      </w:r>
    </w:p>
    <w:p w:rsidR="008B4F6F" w:rsidRDefault="005F6776">
      <w:pPr>
        <w:pStyle w:val="200"/>
        <w:numPr>
          <w:ilvl w:val="0"/>
          <w:numId w:val="70"/>
        </w:numPr>
        <w:shd w:val="clear" w:color="auto" w:fill="auto"/>
        <w:tabs>
          <w:tab w:val="left" w:pos="1022"/>
        </w:tabs>
        <w:spacing w:before="0" w:after="379" w:line="269" w:lineRule="exact"/>
        <w:ind w:left="1000" w:right="40" w:hanging="360"/>
        <w:jc w:val="left"/>
      </w:pPr>
      <w:r>
        <w:rPr>
          <w:rStyle w:val="5d"/>
        </w:rPr>
        <w:t>Реализуйте алгоритм быстрой оболочки на своем любимом языке про</w:t>
      </w:r>
      <w:r>
        <w:rPr>
          <w:rStyle w:val="5d"/>
        </w:rPr>
        <w:softHyphen/>
        <w:t>граммирования.</w:t>
      </w:r>
    </w:p>
    <w:p w:rsidR="008B4F6F" w:rsidRDefault="005F6776">
      <w:pPr>
        <w:pStyle w:val="921"/>
        <w:keepNext/>
        <w:keepLines/>
        <w:shd w:val="clear" w:color="auto" w:fill="auto"/>
        <w:spacing w:after="117" w:line="320" w:lineRule="exact"/>
        <w:ind w:firstLine="0"/>
        <w:jc w:val="left"/>
      </w:pPr>
      <w:bookmarkStart w:id="158" w:name="bookmark157"/>
      <w:r>
        <w:t>Резюме</w:t>
      </w:r>
      <w:bookmarkEnd w:id="158"/>
    </w:p>
    <w:p w:rsidR="008B4F6F" w:rsidRDefault="005F6776">
      <w:pPr>
        <w:pStyle w:val="200"/>
        <w:numPr>
          <w:ilvl w:val="0"/>
          <w:numId w:val="67"/>
        </w:numPr>
        <w:shd w:val="clear" w:color="auto" w:fill="auto"/>
        <w:spacing w:before="0" w:after="0" w:line="271" w:lineRule="exact"/>
        <w:ind w:left="1000" w:right="40" w:hanging="180"/>
        <w:jc w:val="both"/>
      </w:pPr>
      <w:r>
        <w:rPr>
          <w:rStyle w:val="5d"/>
        </w:rPr>
        <w:t xml:space="preserve"> </w:t>
      </w:r>
      <w:r>
        <w:rPr>
          <w:rStyle w:val="afff6"/>
        </w:rPr>
        <w:t>Метод декомпозиции</w:t>
      </w:r>
      <w:r>
        <w:rPr>
          <w:rStyle w:val="5d"/>
        </w:rPr>
        <w:t xml:space="preserve"> (“разделяй и властвуй”) представляет собой об</w:t>
      </w:r>
      <w:r>
        <w:rPr>
          <w:rStyle w:val="5d"/>
        </w:rPr>
        <w:softHyphen/>
        <w:t>щий метод разработки алгоритмов, когда задача решается путем раз</w:t>
      </w:r>
      <w:r>
        <w:rPr>
          <w:rStyle w:val="5d"/>
        </w:rPr>
        <w:softHyphen/>
        <w:t>деления ее на несколько меньших подзадач (в идеале — одинакового размера), рекурсивного решения каждой из них с последующим объ</w:t>
      </w:r>
      <w:r>
        <w:rPr>
          <w:rStyle w:val="5d"/>
        </w:rPr>
        <w:softHyphen/>
        <w:t>единением полученных решений подзадач в решение исходной задачи. На основе этого метода построены многие эффективные алгоритмы, хо</w:t>
      </w:r>
      <w:r>
        <w:rPr>
          <w:rStyle w:val="5d"/>
        </w:rPr>
        <w:softHyphen/>
        <w:t>тя к некоторым задачам он может быть неприменим, а в других случаях давать худшие результаты, чем иное, более простое алгоритмическое решение.</w:t>
      </w:r>
    </w:p>
    <w:p w:rsidR="008B4F6F" w:rsidRDefault="005F6776">
      <w:pPr>
        <w:pStyle w:val="200"/>
        <w:numPr>
          <w:ilvl w:val="0"/>
          <w:numId w:val="67"/>
        </w:numPr>
        <w:shd w:val="clear" w:color="auto" w:fill="auto"/>
        <w:spacing w:before="0" w:after="0" w:line="269" w:lineRule="exact"/>
        <w:ind w:left="1000" w:right="40" w:hanging="180"/>
        <w:jc w:val="both"/>
      </w:pPr>
      <w:r>
        <w:rPr>
          <w:rStyle w:val="5d"/>
        </w:rPr>
        <w:t xml:space="preserve"> Временная эффективность </w:t>
      </w:r>
      <w:r>
        <w:rPr>
          <w:rStyle w:val="afff6"/>
        </w:rPr>
        <w:t>Т</w:t>
      </w:r>
      <w:r>
        <w:rPr>
          <w:rStyle w:val="5d"/>
        </w:rPr>
        <w:t xml:space="preserve"> (</w:t>
      </w:r>
      <w:r>
        <w:rPr>
          <w:rStyle w:val="afff6"/>
        </w:rPr>
        <w:t>п</w:t>
      </w:r>
      <w:r>
        <w:rPr>
          <w:rStyle w:val="5d"/>
        </w:rPr>
        <w:t>) многих алгоритмов декомпозиции удо</w:t>
      </w:r>
      <w:r>
        <w:rPr>
          <w:rStyle w:val="5d"/>
        </w:rPr>
        <w:softHyphen/>
        <w:t xml:space="preserve">влетворяет рекуррентному соотношению </w:t>
      </w:r>
      <w:r>
        <w:rPr>
          <w:rStyle w:val="afff6"/>
        </w:rPr>
        <w:t>Т</w:t>
      </w:r>
      <w:r>
        <w:rPr>
          <w:rStyle w:val="5d"/>
        </w:rPr>
        <w:t xml:space="preserve"> (п) = </w:t>
      </w:r>
      <w:r>
        <w:rPr>
          <w:rStyle w:val="afff6"/>
        </w:rPr>
        <w:t>аТ</w:t>
      </w:r>
      <w:r>
        <w:rPr>
          <w:rStyle w:val="5d"/>
        </w:rPr>
        <w:t xml:space="preserve"> (</w:t>
      </w:r>
      <w:r>
        <w:rPr>
          <w:rStyle w:val="afff6"/>
        </w:rPr>
        <w:t>п/Ъ</w:t>
      </w:r>
      <w:r>
        <w:rPr>
          <w:rStyle w:val="5d"/>
        </w:rPr>
        <w:t xml:space="preserve">) + / (п). </w:t>
      </w:r>
      <w:r>
        <w:rPr>
          <w:rStyle w:val="afff6"/>
        </w:rPr>
        <w:t>Ос</w:t>
      </w:r>
      <w:r>
        <w:rPr>
          <w:rStyle w:val="afff6"/>
        </w:rPr>
        <w:softHyphen/>
        <w:t xml:space="preserve">новная </w:t>
      </w:r>
      <w:r>
        <w:rPr>
          <w:rStyle w:val="afff6"/>
        </w:rPr>
        <w:lastRenderedPageBreak/>
        <w:t>теорема</w:t>
      </w:r>
      <w:r>
        <w:rPr>
          <w:rStyle w:val="5d"/>
        </w:rPr>
        <w:t xml:space="preserve"> позволяет определить порядок роста решения такого рекуррентного соотношения.</w:t>
      </w:r>
    </w:p>
    <w:p w:rsidR="008B4F6F" w:rsidRDefault="005F6776">
      <w:pPr>
        <w:pStyle w:val="200"/>
        <w:numPr>
          <w:ilvl w:val="0"/>
          <w:numId w:val="67"/>
        </w:numPr>
        <w:shd w:val="clear" w:color="auto" w:fill="auto"/>
        <w:spacing w:before="0" w:after="0" w:line="271" w:lineRule="exact"/>
        <w:ind w:left="1000" w:right="40" w:hanging="180"/>
        <w:jc w:val="both"/>
      </w:pPr>
      <w:r>
        <w:rPr>
          <w:rStyle w:val="5d"/>
        </w:rPr>
        <w:t xml:space="preserve"> </w:t>
      </w:r>
      <w:r>
        <w:rPr>
          <w:rStyle w:val="afff6"/>
        </w:rPr>
        <w:t>Сортировка слиянием</w:t>
      </w:r>
      <w:r>
        <w:rPr>
          <w:rStyle w:val="5d"/>
        </w:rPr>
        <w:t xml:space="preserve"> представляет собой алгоритм сортировки, осно</w:t>
      </w:r>
      <w:r>
        <w:rPr>
          <w:rStyle w:val="5d"/>
        </w:rPr>
        <w:softHyphen/>
        <w:t>ванный на методе декомпозиции. Она выполняется путем разделения входного массива на две половины, рекурсивной сортировки этих по</w:t>
      </w:r>
      <w:r>
        <w:rPr>
          <w:rStyle w:val="5d"/>
        </w:rPr>
        <w:softHyphen/>
        <w:t xml:space="preserve">ловин с последующим их </w:t>
      </w:r>
      <w:r>
        <w:rPr>
          <w:rStyle w:val="afff6"/>
        </w:rPr>
        <w:t>слиянием</w:t>
      </w:r>
      <w:r>
        <w:rPr>
          <w:rStyle w:val="5d"/>
        </w:rPr>
        <w:t xml:space="preserve"> для получения отсортированного исходного массива. Временная эффективность алгоритма — © </w:t>
      </w:r>
      <w:r>
        <w:rPr>
          <w:rStyle w:val="5d"/>
          <w:lang w:val="en-US" w:eastAsia="en-US" w:bidi="en-US"/>
        </w:rPr>
        <w:t xml:space="preserve">(n log </w:t>
      </w:r>
      <w:r>
        <w:rPr>
          <w:rStyle w:val="afff6"/>
        </w:rPr>
        <w:t xml:space="preserve">п) </w:t>
      </w:r>
      <w:r>
        <w:rPr>
          <w:rStyle w:val="5d"/>
        </w:rPr>
        <w:t>для любых входных данных; при этом количество сравнений ключей очень близко к теоретическому минимуму. Основным недостатком дан</w:t>
      </w:r>
      <w:r>
        <w:rPr>
          <w:rStyle w:val="5d"/>
        </w:rPr>
        <w:softHyphen/>
        <w:t>ного алгоритма является необходимость большого количества допол</w:t>
      </w:r>
      <w:r>
        <w:rPr>
          <w:rStyle w:val="5d"/>
        </w:rPr>
        <w:softHyphen/>
        <w:t>нительной памяти.</w:t>
      </w:r>
    </w:p>
    <w:p w:rsidR="008B4F6F" w:rsidRDefault="005F6776">
      <w:pPr>
        <w:pStyle w:val="200"/>
        <w:numPr>
          <w:ilvl w:val="0"/>
          <w:numId w:val="67"/>
        </w:numPr>
        <w:shd w:val="clear" w:color="auto" w:fill="auto"/>
        <w:spacing w:before="0" w:after="0" w:line="271" w:lineRule="exact"/>
        <w:ind w:left="1000" w:right="40" w:hanging="180"/>
        <w:jc w:val="both"/>
      </w:pPr>
      <w:r>
        <w:rPr>
          <w:rStyle w:val="5d"/>
        </w:rPr>
        <w:t xml:space="preserve"> </w:t>
      </w:r>
      <w:r>
        <w:rPr>
          <w:rStyle w:val="afff6"/>
        </w:rPr>
        <w:t>Быстрая сортировка</w:t>
      </w:r>
      <w:r>
        <w:rPr>
          <w:rStyle w:val="5d"/>
        </w:rPr>
        <w:t xml:space="preserve"> представляет собой алгоритм сортировки, осно</w:t>
      </w:r>
      <w:r>
        <w:rPr>
          <w:rStyle w:val="5d"/>
        </w:rPr>
        <w:softHyphen/>
        <w:t>ванный на методе декомпозиции. Она работает путем разбиения вход</w:t>
      </w:r>
      <w:r>
        <w:rPr>
          <w:rStyle w:val="5d"/>
        </w:rPr>
        <w:softHyphen/>
        <w:t>ных элементов в соответствии с их значениями относительно некото-</w:t>
      </w:r>
    </w:p>
    <w:p w:rsidR="008B4F6F" w:rsidRDefault="005F6776">
      <w:pPr>
        <w:pStyle w:val="200"/>
        <w:shd w:val="clear" w:color="auto" w:fill="auto"/>
        <w:spacing w:before="0" w:after="62" w:line="271" w:lineRule="exact"/>
        <w:ind w:left="220" w:right="20" w:firstLine="0"/>
        <w:jc w:val="both"/>
      </w:pPr>
      <w:r>
        <w:rPr>
          <w:rStyle w:val="5d"/>
        </w:rPr>
        <w:t xml:space="preserve">рого предварительно выбранного элемента. Среди прочих алгоритмов класса </w:t>
      </w:r>
      <w:r>
        <w:rPr>
          <w:rStyle w:val="5d"/>
          <w:lang w:val="en-US" w:eastAsia="en-US" w:bidi="en-US"/>
        </w:rPr>
        <w:t xml:space="preserve">nlogn </w:t>
      </w:r>
      <w:r>
        <w:rPr>
          <w:rStyle w:val="5d"/>
        </w:rPr>
        <w:t>быстрая сортировка известна своей высокой эффектив</w:t>
      </w:r>
      <w:r>
        <w:rPr>
          <w:rStyle w:val="5d"/>
        </w:rPr>
        <w:softHyphen/>
        <w:t>ностью при сортировке случайных массивов, но в наихудшем случае ее эффективность — квадратична.</w:t>
      </w:r>
    </w:p>
    <w:p w:rsidR="008B4F6F" w:rsidRDefault="005F6776">
      <w:pPr>
        <w:pStyle w:val="200"/>
        <w:numPr>
          <w:ilvl w:val="0"/>
          <w:numId w:val="67"/>
        </w:numPr>
        <w:shd w:val="clear" w:color="auto" w:fill="auto"/>
        <w:spacing w:before="0" w:after="60" w:line="269" w:lineRule="exact"/>
        <w:ind w:left="220" w:right="20" w:hanging="200"/>
        <w:jc w:val="both"/>
      </w:pPr>
      <w:r>
        <w:rPr>
          <w:rStyle w:val="5d"/>
        </w:rPr>
        <w:t xml:space="preserve"> </w:t>
      </w:r>
      <w:r>
        <w:rPr>
          <w:rStyle w:val="afff6"/>
        </w:rPr>
        <w:t>Бинарный поиск</w:t>
      </w:r>
      <w:r>
        <w:rPr>
          <w:rStyle w:val="5d"/>
        </w:rPr>
        <w:t xml:space="preserve"> представляет собой алгоритм поиска в отсортирован</w:t>
      </w:r>
      <w:r>
        <w:rPr>
          <w:rStyle w:val="5d"/>
        </w:rPr>
        <w:softHyphen/>
        <w:t xml:space="preserve">ном массиве со временем работы </w:t>
      </w:r>
      <w:r>
        <w:rPr>
          <w:rStyle w:val="5d"/>
          <w:lang w:val="en-US" w:eastAsia="en-US" w:bidi="en-US"/>
        </w:rPr>
        <w:t xml:space="preserve">O(logn). </w:t>
      </w:r>
      <w:r>
        <w:rPr>
          <w:rStyle w:val="5d"/>
        </w:rPr>
        <w:t>Это нетипичный пример применения метода декомпозиции, поскольку требует решения только одной подзадачи половинного размера на каждой итерации.</w:t>
      </w:r>
    </w:p>
    <w:p w:rsidR="008B4F6F" w:rsidRDefault="005F6776">
      <w:pPr>
        <w:pStyle w:val="200"/>
        <w:numPr>
          <w:ilvl w:val="0"/>
          <w:numId w:val="67"/>
        </w:numPr>
        <w:shd w:val="clear" w:color="auto" w:fill="auto"/>
        <w:spacing w:before="0" w:after="58" w:line="269" w:lineRule="exact"/>
        <w:ind w:left="220" w:right="20" w:hanging="200"/>
        <w:jc w:val="both"/>
      </w:pPr>
      <w:r>
        <w:rPr>
          <w:rStyle w:val="5d"/>
        </w:rPr>
        <w:t xml:space="preserve"> Классические алгоритмы обхода бинарного дерева — в </w:t>
      </w:r>
      <w:r>
        <w:rPr>
          <w:rStyle w:val="afff6"/>
        </w:rPr>
        <w:t>прямом, цен</w:t>
      </w:r>
      <w:r>
        <w:rPr>
          <w:rStyle w:val="afff6"/>
        </w:rPr>
        <w:softHyphen/>
        <w:t>трированном</w:t>
      </w:r>
      <w:r>
        <w:rPr>
          <w:rStyle w:val="5d"/>
        </w:rPr>
        <w:t xml:space="preserve"> и </w:t>
      </w:r>
      <w:r>
        <w:rPr>
          <w:rStyle w:val="afff6"/>
        </w:rPr>
        <w:t>обратном</w:t>
      </w:r>
      <w:r>
        <w:rPr>
          <w:rStyle w:val="5d"/>
        </w:rPr>
        <w:t xml:space="preserve"> порядке — и аналогичные алгоритмы, тре</w:t>
      </w:r>
      <w:r>
        <w:rPr>
          <w:rStyle w:val="5d"/>
        </w:rPr>
        <w:softHyphen/>
        <w:t>бующие рекурсивной обработки левого и правого поддеревьев, могут рассматриваться как примеры метода декомпозиции. Их анализ упро</w:t>
      </w:r>
      <w:r>
        <w:rPr>
          <w:rStyle w:val="5d"/>
        </w:rPr>
        <w:softHyphen/>
        <w:t xml:space="preserve">щается при замене всех пустых поддеревьев рассматриваемого дерева специальными </w:t>
      </w:r>
      <w:r>
        <w:rPr>
          <w:rStyle w:val="afff6"/>
        </w:rPr>
        <w:t>внешними узлами.</w:t>
      </w:r>
    </w:p>
    <w:p w:rsidR="008B4F6F" w:rsidRDefault="005F6776">
      <w:pPr>
        <w:pStyle w:val="200"/>
        <w:shd w:val="clear" w:color="auto" w:fill="auto"/>
        <w:spacing w:before="0" w:after="60" w:line="271" w:lineRule="exact"/>
        <w:ind w:left="220" w:right="20" w:hanging="200"/>
        <w:jc w:val="both"/>
      </w:pPr>
      <w:r>
        <w:rPr>
          <w:rStyle w:val="afff6"/>
        </w:rPr>
        <w:t>•</w:t>
      </w:r>
      <w:r>
        <w:rPr>
          <w:rStyle w:val="5d"/>
        </w:rPr>
        <w:t xml:space="preserve"> Имеется алгоритм декомпозиции, который позволяет выполнить умно</w:t>
      </w:r>
      <w:r>
        <w:rPr>
          <w:rStyle w:val="5d"/>
        </w:rPr>
        <w:softHyphen/>
        <w:t xml:space="preserve">жение двух </w:t>
      </w:r>
      <w:r>
        <w:rPr>
          <w:rStyle w:val="5d"/>
          <w:lang w:val="en-US" w:eastAsia="en-US" w:bidi="en-US"/>
        </w:rPr>
        <w:t>n</w:t>
      </w:r>
      <w:r>
        <w:rPr>
          <w:rStyle w:val="5d"/>
        </w:rPr>
        <w:t>-значных чисел с использованием п</w:t>
      </w:r>
      <w:r>
        <w:rPr>
          <w:rStyle w:val="5d"/>
          <w:vertAlign w:val="superscript"/>
        </w:rPr>
        <w:t>1</w:t>
      </w:r>
      <w:r>
        <w:rPr>
          <w:rStyle w:val="5d"/>
        </w:rPr>
        <w:t>-</w:t>
      </w:r>
      <w:r>
        <w:rPr>
          <w:rStyle w:val="5d"/>
          <w:vertAlign w:val="superscript"/>
        </w:rPr>
        <w:t>585</w:t>
      </w:r>
      <w:r>
        <w:rPr>
          <w:rStyle w:val="5d"/>
        </w:rPr>
        <w:t xml:space="preserve"> умножений цифр.</w:t>
      </w:r>
    </w:p>
    <w:p w:rsidR="008B4F6F" w:rsidRDefault="005F6776">
      <w:pPr>
        <w:pStyle w:val="200"/>
        <w:numPr>
          <w:ilvl w:val="0"/>
          <w:numId w:val="67"/>
        </w:numPr>
        <w:shd w:val="clear" w:color="auto" w:fill="auto"/>
        <w:spacing w:before="0" w:after="60" w:line="271" w:lineRule="exact"/>
        <w:ind w:left="220" w:right="20" w:hanging="200"/>
        <w:jc w:val="both"/>
      </w:pPr>
      <w:r>
        <w:rPr>
          <w:rStyle w:val="5d"/>
        </w:rPr>
        <w:t xml:space="preserve"> </w:t>
      </w:r>
      <w:r>
        <w:rPr>
          <w:rStyle w:val="afff6"/>
        </w:rPr>
        <w:t>Алгоритму Штрассена</w:t>
      </w:r>
      <w:r>
        <w:rPr>
          <w:rStyle w:val="5d"/>
        </w:rPr>
        <w:t xml:space="preserve"> для умножения двух матриц размером </w:t>
      </w:r>
      <w:r>
        <w:rPr>
          <w:rStyle w:val="5d"/>
          <w:lang w:val="en-US" w:eastAsia="en-US" w:bidi="en-US"/>
        </w:rPr>
        <w:t xml:space="preserve">2x2 </w:t>
      </w:r>
      <w:r>
        <w:rPr>
          <w:rStyle w:val="5d"/>
        </w:rPr>
        <w:t>тре</w:t>
      </w:r>
      <w:r>
        <w:rPr>
          <w:rStyle w:val="5d"/>
        </w:rPr>
        <w:softHyphen/>
        <w:t>буется всего 7 умножений, хотя при этом количество сложений у него выше, чем у алгоритма, основанного на определении умножения мат</w:t>
      </w:r>
      <w:r>
        <w:rPr>
          <w:rStyle w:val="5d"/>
        </w:rPr>
        <w:softHyphen/>
        <w:t xml:space="preserve">риц. Метод декомпозиции позволяет перемножать матрицы размером п х </w:t>
      </w:r>
      <w:r>
        <w:rPr>
          <w:rStyle w:val="afff6"/>
        </w:rPr>
        <w:t>п</w:t>
      </w:r>
      <w:r>
        <w:rPr>
          <w:rStyle w:val="5d"/>
        </w:rPr>
        <w:t xml:space="preserve"> с помощью около п</w:t>
      </w:r>
      <w:r>
        <w:rPr>
          <w:rStyle w:val="5d"/>
          <w:vertAlign w:val="superscript"/>
        </w:rPr>
        <w:t>2 807</w:t>
      </w:r>
      <w:r>
        <w:rPr>
          <w:rStyle w:val="5d"/>
        </w:rPr>
        <w:t xml:space="preserve"> умножений.</w:t>
      </w:r>
    </w:p>
    <w:p w:rsidR="008B4F6F" w:rsidRDefault="005F6776">
      <w:pPr>
        <w:pStyle w:val="200"/>
        <w:numPr>
          <w:ilvl w:val="0"/>
          <w:numId w:val="67"/>
        </w:numPr>
        <w:shd w:val="clear" w:color="auto" w:fill="auto"/>
        <w:spacing w:before="0" w:after="0" w:line="271" w:lineRule="exact"/>
        <w:ind w:left="220" w:right="20" w:hanging="200"/>
        <w:jc w:val="both"/>
        <w:sectPr w:rsidR="008B4F6F">
          <w:headerReference w:type="even" r:id="rId153"/>
          <w:headerReference w:type="default" r:id="rId154"/>
          <w:headerReference w:type="first" r:id="rId155"/>
          <w:pgSz w:w="11909" w:h="16838"/>
          <w:pgMar w:top="3123" w:right="1614" w:bottom="2468" w:left="1614" w:header="0" w:footer="3" w:gutter="758"/>
          <w:cols w:space="720"/>
          <w:noEndnote/>
          <w:titlePg/>
          <w:rtlGutter/>
          <w:docGrid w:linePitch="360"/>
        </w:sectPr>
      </w:pPr>
      <w:r>
        <w:rPr>
          <w:rStyle w:val="5d"/>
        </w:rPr>
        <w:t xml:space="preserve"> Метод декомпозиции с успехом применяется для решения таких важ</w:t>
      </w:r>
      <w:r>
        <w:rPr>
          <w:rStyle w:val="5d"/>
        </w:rPr>
        <w:softHyphen/>
        <w:t>ных задач вычислительной геометрии, как задача о паре ближа</w:t>
      </w:r>
      <w:r>
        <w:rPr>
          <w:rStyle w:val="7f8"/>
        </w:rPr>
        <w:t>йши</w:t>
      </w:r>
      <w:r>
        <w:rPr>
          <w:rStyle w:val="5d"/>
        </w:rPr>
        <w:t>х точек и задача о выпуклой оболочке.</w:t>
      </w:r>
    </w:p>
    <w:p w:rsidR="008B4F6F" w:rsidRDefault="00E15E4E">
      <w:pPr>
        <w:framePr w:h="518" w:wrap="notBeside" w:vAnchor="text" w:hAnchor="text" w:xAlign="right" w:y="1"/>
        <w:jc w:val="right"/>
        <w:rPr>
          <w:sz w:val="2"/>
          <w:szCs w:val="2"/>
        </w:rPr>
      </w:pPr>
      <w:r>
        <w:rPr>
          <w:noProof/>
          <w:lang w:bidi="ar-SA"/>
        </w:rPr>
        <w:drawing>
          <wp:inline distT="0" distB="0" distL="0" distR="0">
            <wp:extent cx="219075" cy="333375"/>
            <wp:effectExtent l="0" t="0" r="9525" b="9525"/>
            <wp:docPr id="356" name="Рисунок 88" descr="imag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8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19075" cy="333375"/>
                    </a:xfrm>
                    <a:prstGeom prst="rect">
                      <a:avLst/>
                    </a:prstGeom>
                    <a:noFill/>
                    <a:ln>
                      <a:noFill/>
                    </a:ln>
                  </pic:spPr>
                </pic:pic>
              </a:graphicData>
            </a:graphic>
          </wp:inline>
        </w:drawing>
      </w:r>
    </w:p>
    <w:p w:rsidR="008B4F6F" w:rsidRDefault="008B4F6F">
      <w:pPr>
        <w:rPr>
          <w:sz w:val="2"/>
          <w:szCs w:val="2"/>
        </w:rPr>
      </w:pPr>
    </w:p>
    <w:p w:rsidR="008B4F6F" w:rsidRDefault="005F6776">
      <w:pPr>
        <w:pStyle w:val="180"/>
        <w:shd w:val="clear" w:color="auto" w:fill="auto"/>
        <w:spacing w:after="408" w:line="400" w:lineRule="exact"/>
        <w:ind w:right="600"/>
      </w:pPr>
      <w:r>
        <w:rPr>
          <w:rStyle w:val="180pt"/>
          <w:b/>
          <w:bCs/>
        </w:rPr>
        <w:t>Глава</w:t>
      </w:r>
    </w:p>
    <w:p w:rsidR="008B4F6F" w:rsidRDefault="005F6776">
      <w:pPr>
        <w:pStyle w:val="44"/>
        <w:keepNext/>
        <w:keepLines/>
        <w:shd w:val="clear" w:color="auto" w:fill="auto"/>
        <w:spacing w:after="884" w:line="593" w:lineRule="exact"/>
        <w:ind w:left="20" w:right="1200"/>
      </w:pPr>
      <w:bookmarkStart w:id="159" w:name="bookmark158"/>
      <w:r>
        <w:rPr>
          <w:rStyle w:val="4f1"/>
        </w:rPr>
        <w:lastRenderedPageBreak/>
        <w:t>Метод уменьшения размера задачи</w:t>
      </w:r>
      <w:bookmarkEnd w:id="159"/>
    </w:p>
    <w:p w:rsidR="008B4F6F" w:rsidRDefault="005F6776">
      <w:pPr>
        <w:pStyle w:val="200"/>
        <w:shd w:val="clear" w:color="auto" w:fill="auto"/>
        <w:spacing w:before="0" w:after="120" w:line="238" w:lineRule="exact"/>
        <w:ind w:left="1500" w:right="40" w:firstLine="0"/>
        <w:jc w:val="both"/>
      </w:pPr>
      <w:r>
        <w:rPr>
          <w:rStyle w:val="5d"/>
        </w:rPr>
        <w:t>Плутарх говорит, что Серториус, желая показать своим солдатам, что настойчивость и остроумность лучше грубой силы, поставил перед ни</w:t>
      </w:r>
      <w:r>
        <w:rPr>
          <w:rStyle w:val="5d"/>
        </w:rPr>
        <w:softHyphen/>
        <w:t>ми двух лошадей и приказал двум людям вырвать у них хвосты. Один из них — сущий Геркулес — безуспешно тянул и рвал хвост целиком, в то время как другой — хитроумный худышка-портной, выдергивал хвост по одному волоску, и довольно быстро и без усилий оставил лошадь бесхвостой.</w:t>
      </w:r>
    </w:p>
    <w:p w:rsidR="008B4F6F" w:rsidRDefault="005F6776">
      <w:pPr>
        <w:pStyle w:val="200"/>
        <w:shd w:val="clear" w:color="auto" w:fill="auto"/>
        <w:spacing w:before="0" w:after="389" w:line="238" w:lineRule="exact"/>
        <w:ind w:left="1980" w:right="40" w:firstLine="0"/>
        <w:jc w:val="right"/>
      </w:pPr>
      <w:r>
        <w:rPr>
          <w:rStyle w:val="5d"/>
        </w:rPr>
        <w:t xml:space="preserve">— Кобхэм Брювер (Е. </w:t>
      </w:r>
      <w:r>
        <w:rPr>
          <w:rStyle w:val="5d"/>
          <w:lang w:val="en-US" w:eastAsia="en-US" w:bidi="en-US"/>
        </w:rPr>
        <w:t xml:space="preserve">Cobham Brewer), </w:t>
      </w:r>
      <w:r>
        <w:rPr>
          <w:rStyle w:val="5d"/>
        </w:rPr>
        <w:t xml:space="preserve">Словарь идиом и аллегорий </w:t>
      </w:r>
      <w:r>
        <w:rPr>
          <w:rStyle w:val="5d"/>
          <w:lang w:val="en-US" w:eastAsia="en-US" w:bidi="en-US"/>
        </w:rPr>
        <w:t>(Dictionary of Phrase and Fable), 1898.</w:t>
      </w:r>
    </w:p>
    <w:p w:rsidR="008B4F6F" w:rsidRDefault="005F6776">
      <w:pPr>
        <w:pStyle w:val="961"/>
        <w:keepNext/>
        <w:framePr w:dropCap="drop" w:lines="2" w:hSpace="12" w:vSpace="12" w:wrap="auto" w:vAnchor="text" w:hAnchor="text"/>
        <w:shd w:val="clear" w:color="auto" w:fill="auto"/>
        <w:spacing w:before="0" w:line="358" w:lineRule="exact"/>
        <w:ind w:left="20"/>
      </w:pPr>
      <w:r>
        <w:rPr>
          <w:rFonts w:ascii="Segoe UI" w:eastAsia="Segoe UI" w:hAnsi="Segoe UI" w:cs="Segoe UI"/>
          <w:position w:val="-8"/>
          <w:sz w:val="52"/>
          <w:szCs w:val="52"/>
        </w:rPr>
        <w:t>М</w:t>
      </w:r>
    </w:p>
    <w:p w:rsidR="008B4F6F" w:rsidRDefault="005F6776">
      <w:pPr>
        <w:pStyle w:val="961"/>
        <w:shd w:val="clear" w:color="auto" w:fill="auto"/>
        <w:spacing w:before="0"/>
        <w:ind w:left="20" w:right="40"/>
      </w:pPr>
      <w:r>
        <w:t>етод уменьшения размера задачи (“уменьшай и властвуй”) основан на ис</w:t>
      </w:r>
      <w:r>
        <w:softHyphen/>
        <w:t>пользовании связи между решением данного экземпляра задачи и решени</w:t>
      </w:r>
      <w:r>
        <w:softHyphen/>
        <w:t>ем меньшего экземпляра той же задачи. Если такая связь установлена, ее можно использовать либо сверху вниз (рекурсивно), либо снизу вверх (без использования рекурсии). Имеется три основных варианта метода уменьшения размера:</w:t>
      </w:r>
    </w:p>
    <w:p w:rsidR="008B4F6F" w:rsidRDefault="005F6776">
      <w:pPr>
        <w:pStyle w:val="200"/>
        <w:numPr>
          <w:ilvl w:val="0"/>
          <w:numId w:val="67"/>
        </w:numPr>
        <w:shd w:val="clear" w:color="auto" w:fill="auto"/>
        <w:spacing w:before="0" w:after="0" w:line="276" w:lineRule="exact"/>
        <w:ind w:left="820" w:firstLine="0"/>
        <w:jc w:val="left"/>
      </w:pPr>
      <w:r>
        <w:rPr>
          <w:rStyle w:val="5d"/>
        </w:rPr>
        <w:t xml:space="preserve"> уменьшение на постоянную величину;</w:t>
      </w:r>
    </w:p>
    <w:p w:rsidR="008B4F6F" w:rsidRDefault="005F6776">
      <w:pPr>
        <w:pStyle w:val="200"/>
        <w:numPr>
          <w:ilvl w:val="0"/>
          <w:numId w:val="67"/>
        </w:numPr>
        <w:shd w:val="clear" w:color="auto" w:fill="auto"/>
        <w:spacing w:before="0" w:after="23" w:line="210" w:lineRule="exact"/>
        <w:ind w:left="820" w:firstLine="0"/>
        <w:jc w:val="left"/>
      </w:pPr>
      <w:r>
        <w:rPr>
          <w:rStyle w:val="5d"/>
        </w:rPr>
        <w:t xml:space="preserve"> уменьшение на постоянный множитель;</w:t>
      </w:r>
    </w:p>
    <w:p w:rsidR="008B4F6F" w:rsidRDefault="005F6776">
      <w:pPr>
        <w:pStyle w:val="200"/>
        <w:numPr>
          <w:ilvl w:val="0"/>
          <w:numId w:val="67"/>
        </w:numPr>
        <w:shd w:val="clear" w:color="auto" w:fill="auto"/>
        <w:spacing w:before="0" w:after="24" w:line="210" w:lineRule="exact"/>
        <w:ind w:left="820" w:firstLine="0"/>
        <w:jc w:val="left"/>
      </w:pPr>
      <w:r>
        <w:rPr>
          <w:rStyle w:val="5d"/>
        </w:rPr>
        <w:t xml:space="preserve"> уменьшение переменного размера.</w:t>
      </w:r>
    </w:p>
    <w:p w:rsidR="008B4F6F" w:rsidRDefault="005F6776">
      <w:pPr>
        <w:pStyle w:val="200"/>
        <w:shd w:val="clear" w:color="auto" w:fill="auto"/>
        <w:spacing w:before="0" w:after="0" w:line="269" w:lineRule="exact"/>
        <w:ind w:left="20" w:right="40" w:firstLine="320"/>
        <w:jc w:val="both"/>
      </w:pPr>
      <w:r>
        <w:rPr>
          <w:rStyle w:val="5d"/>
        </w:rPr>
        <w:t xml:space="preserve">При </w:t>
      </w:r>
      <w:r>
        <w:rPr>
          <w:rStyle w:val="afff6"/>
        </w:rPr>
        <w:t>уменьшении на постоянную величину</w:t>
      </w:r>
      <w:r>
        <w:rPr>
          <w:rStyle w:val="5d"/>
        </w:rPr>
        <w:t xml:space="preserve"> размер экземпляра задачи сни</w:t>
      </w:r>
      <w:r>
        <w:rPr>
          <w:rStyle w:val="5d"/>
        </w:rPr>
        <w:softHyphen/>
        <w:t>жается на одну и ту же постоянную величину при каждой итерации алгоритма. Обычно эта величина равна единице (рис. 5.1), хотя встречается и снижение раз</w:t>
      </w:r>
      <w:r>
        <w:rPr>
          <w:rStyle w:val="5d"/>
        </w:rPr>
        <w:softHyphen/>
        <w:t>мера на два — в алгоритмах, которые по-разному работают для экземпляров задач четного и нечетного размера.</w:t>
      </w:r>
    </w:p>
    <w:p w:rsidR="008B4F6F" w:rsidRDefault="005F6776">
      <w:pPr>
        <w:pStyle w:val="200"/>
        <w:shd w:val="clear" w:color="auto" w:fill="auto"/>
        <w:spacing w:before="0" w:after="0" w:line="269" w:lineRule="exact"/>
        <w:ind w:left="20" w:right="40" w:firstLine="320"/>
        <w:jc w:val="both"/>
        <w:sectPr w:rsidR="008B4F6F">
          <w:headerReference w:type="even" r:id="rId157"/>
          <w:headerReference w:type="default" r:id="rId158"/>
          <w:headerReference w:type="first" r:id="rId159"/>
          <w:type w:val="continuous"/>
          <w:pgSz w:w="11909" w:h="16838"/>
          <w:pgMar w:top="2443" w:right="2096" w:bottom="2469" w:left="2098" w:header="0" w:footer="3" w:gutter="0"/>
          <w:cols w:space="720"/>
          <w:noEndnote/>
          <w:docGrid w:linePitch="360"/>
        </w:sectPr>
      </w:pPr>
      <w:r>
        <w:rPr>
          <w:rStyle w:val="5d"/>
        </w:rPr>
        <w:t xml:space="preserve">Рассмотрим в качестве примера задачу вычисления </w:t>
      </w:r>
      <w:r>
        <w:rPr>
          <w:rStyle w:val="1pta"/>
        </w:rPr>
        <w:t>а</w:t>
      </w:r>
      <w:r>
        <w:rPr>
          <w:rStyle w:val="1pta"/>
          <w:vertAlign w:val="superscript"/>
        </w:rPr>
        <w:t>п</w:t>
      </w:r>
      <w:r>
        <w:rPr>
          <w:rStyle w:val="af8"/>
        </w:rPr>
        <w:t xml:space="preserve"> </w:t>
      </w:r>
      <w:r>
        <w:rPr>
          <w:rStyle w:val="5d"/>
        </w:rPr>
        <w:t xml:space="preserve">для положительных целых показателей степени. Связь между решением экземпляра размером </w:t>
      </w:r>
      <w:r>
        <w:rPr>
          <w:rStyle w:val="1pta"/>
        </w:rPr>
        <w:t>п</w:t>
      </w:r>
      <w:r>
        <w:rPr>
          <w:rStyle w:val="af8"/>
        </w:rPr>
        <w:t xml:space="preserve"> </w:t>
      </w:r>
      <w:r>
        <w:rPr>
          <w:rStyle w:val="5d"/>
        </w:rPr>
        <w:t>и эк</w:t>
      </w:r>
      <w:r>
        <w:rPr>
          <w:rStyle w:val="5d"/>
        </w:rPr>
        <w:softHyphen/>
        <w:t xml:space="preserve">земпляром размером </w:t>
      </w:r>
      <w:r>
        <w:rPr>
          <w:rStyle w:val="afff6"/>
        </w:rPr>
        <w:t>п —</w:t>
      </w:r>
      <w:r>
        <w:rPr>
          <w:rStyle w:val="5d"/>
        </w:rPr>
        <w:t xml:space="preserve"> 1 выражается очевидной формулой </w:t>
      </w:r>
      <w:r>
        <w:rPr>
          <w:rStyle w:val="1pta"/>
        </w:rPr>
        <w:t>а</w:t>
      </w:r>
      <w:r>
        <w:rPr>
          <w:rStyle w:val="1pta"/>
          <w:vertAlign w:val="superscript"/>
        </w:rPr>
        <w:t>п</w:t>
      </w:r>
      <w:r>
        <w:rPr>
          <w:rStyle w:val="af8"/>
        </w:rPr>
        <w:t xml:space="preserve"> </w:t>
      </w:r>
      <w:r>
        <w:rPr>
          <w:rStyle w:val="5d"/>
        </w:rPr>
        <w:t xml:space="preserve">= </w:t>
      </w:r>
      <w:r>
        <w:rPr>
          <w:rStyle w:val="1pta"/>
        </w:rPr>
        <w:t>а</w:t>
      </w:r>
      <w:r>
        <w:rPr>
          <w:rStyle w:val="af8"/>
          <w:vertAlign w:val="superscript"/>
        </w:rPr>
        <w:t>п</w:t>
      </w:r>
      <w:r>
        <w:rPr>
          <w:rStyle w:val="af8"/>
        </w:rPr>
        <w:t>~</w:t>
      </w:r>
      <w:r>
        <w:rPr>
          <w:rStyle w:val="af8"/>
          <w:vertAlign w:val="superscript"/>
        </w:rPr>
        <w:t>1</w:t>
      </w:r>
      <w:r>
        <w:rPr>
          <w:rStyle w:val="af8"/>
        </w:rPr>
        <w:t xml:space="preserve"> </w:t>
      </w:r>
      <w:r>
        <w:rPr>
          <w:rStyle w:val="5d"/>
        </w:rPr>
        <w:t xml:space="preserve">• </w:t>
      </w:r>
      <w:r>
        <w:rPr>
          <w:rStyle w:val="1pta"/>
        </w:rPr>
        <w:t>а.</w:t>
      </w:r>
      <w:r>
        <w:rPr>
          <w:rStyle w:val="af8"/>
        </w:rPr>
        <w:t xml:space="preserve"> </w:t>
      </w:r>
      <w:r>
        <w:rPr>
          <w:rStyle w:val="5d"/>
        </w:rPr>
        <w:t xml:space="preserve">Таким образом, функция / (гг) = </w:t>
      </w:r>
      <w:r>
        <w:rPr>
          <w:rStyle w:val="1pta"/>
        </w:rPr>
        <w:t>а</w:t>
      </w:r>
      <w:r>
        <w:rPr>
          <w:rStyle w:val="1pta"/>
          <w:vertAlign w:val="superscript"/>
        </w:rPr>
        <w:t>п</w:t>
      </w:r>
      <w:r>
        <w:rPr>
          <w:rStyle w:val="af8"/>
        </w:rPr>
        <w:t xml:space="preserve"> </w:t>
      </w:r>
      <w:r>
        <w:rPr>
          <w:rStyle w:val="5d"/>
        </w:rPr>
        <w:t>может быть вычислена либо “сверху вниз” с исполь-</w:t>
      </w:r>
    </w:p>
    <w:p w:rsidR="008B4F6F" w:rsidRDefault="00E15E4E">
      <w:pPr>
        <w:framePr w:h="6043" w:wrap="notBeside" w:vAnchor="text" w:hAnchor="text" w:xAlign="center" w:y="1"/>
        <w:jc w:val="center"/>
        <w:rPr>
          <w:sz w:val="2"/>
          <w:szCs w:val="2"/>
        </w:rPr>
      </w:pPr>
      <w:r>
        <w:rPr>
          <w:noProof/>
          <w:lang w:bidi="ar-SA"/>
        </w:rPr>
        <w:lastRenderedPageBreak/>
        <w:drawing>
          <wp:inline distT="0" distB="0" distL="0" distR="0">
            <wp:extent cx="2771775" cy="3838575"/>
            <wp:effectExtent l="0" t="0" r="9525" b="9525"/>
            <wp:docPr id="355" name="Рисунок 89" descr="imag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8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771775" cy="3838575"/>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pgSz w:w="11909" w:h="16838"/>
          <w:pgMar w:top="2601" w:right="3753" w:bottom="1912" w:left="3796" w:header="0" w:footer="3" w:gutter="0"/>
          <w:cols w:space="720"/>
          <w:noEndnote/>
          <w:docGrid w:linePitch="360"/>
        </w:sectPr>
      </w:pPr>
    </w:p>
    <w:p w:rsidR="008B4F6F" w:rsidRDefault="008B4F6F">
      <w:pPr>
        <w:spacing w:before="114" w:after="114"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spacing w:before="0" w:after="0" w:line="210" w:lineRule="exact"/>
        <w:ind w:firstLine="0"/>
        <w:jc w:val="left"/>
        <w:sectPr w:rsidR="008B4F6F">
          <w:type w:val="continuous"/>
          <w:pgSz w:w="11909" w:h="16838"/>
          <w:pgMar w:top="2631" w:right="6086" w:bottom="1942" w:left="2133" w:header="0" w:footer="3" w:gutter="0"/>
          <w:cols w:space="720"/>
          <w:noEndnote/>
          <w:docGrid w:linePitch="360"/>
        </w:sectPr>
      </w:pPr>
      <w:r>
        <w:rPr>
          <w:rStyle w:val="5d"/>
        </w:rPr>
        <w:lastRenderedPageBreak/>
        <w:t>зованием рекурсивного определения</w:t>
      </w:r>
    </w:p>
    <w:p w:rsidR="008B4F6F" w:rsidRDefault="008B4F6F">
      <w:pPr>
        <w:spacing w:line="205" w:lineRule="exact"/>
        <w:rPr>
          <w:sz w:val="16"/>
          <w:szCs w:val="16"/>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framePr w:h="268" w:wrap="around" w:vAnchor="text" w:hAnchor="margin" w:x="-933" w:y="155"/>
        <w:shd w:val="clear" w:color="auto" w:fill="auto"/>
        <w:spacing w:before="0" w:after="0" w:line="200" w:lineRule="exact"/>
        <w:ind w:firstLine="0"/>
        <w:jc w:val="left"/>
      </w:pPr>
      <w:r>
        <w:rPr>
          <w:rStyle w:val="0ptExact3"/>
          <w:spacing w:val="0"/>
        </w:rPr>
        <w:t>/Н =</w:t>
      </w:r>
    </w:p>
    <w:p w:rsidR="008B4F6F" w:rsidRDefault="005F6776">
      <w:pPr>
        <w:pStyle w:val="200"/>
        <w:framePr w:h="201" w:wrap="around" w:vAnchor="text" w:hAnchor="margin" w:x="4000" w:y="165"/>
        <w:shd w:val="clear" w:color="auto" w:fill="auto"/>
        <w:spacing w:before="0" w:after="0" w:line="200" w:lineRule="exact"/>
        <w:ind w:left="100" w:firstLine="0"/>
        <w:jc w:val="left"/>
      </w:pPr>
      <w:r>
        <w:rPr>
          <w:rStyle w:val="0ptExact3"/>
          <w:spacing w:val="0"/>
        </w:rPr>
        <w:t>(5.1)</w:t>
      </w:r>
    </w:p>
    <w:p w:rsidR="008B4F6F" w:rsidRDefault="005F6776">
      <w:pPr>
        <w:pStyle w:val="200"/>
        <w:shd w:val="clear" w:color="auto" w:fill="auto"/>
        <w:tabs>
          <w:tab w:val="right" w:pos="1685"/>
          <w:tab w:val="right" w:pos="1882"/>
          <w:tab w:val="right" w:pos="2107"/>
          <w:tab w:val="right" w:pos="2270"/>
        </w:tabs>
        <w:spacing w:before="0" w:after="0" w:line="329" w:lineRule="exact"/>
        <w:ind w:right="340" w:firstLine="0"/>
        <w:jc w:val="left"/>
        <w:sectPr w:rsidR="008B4F6F">
          <w:type w:val="continuous"/>
          <w:pgSz w:w="11909" w:h="16838"/>
          <w:pgMar w:top="2631" w:right="3991" w:bottom="1942" w:left="5311" w:header="0" w:footer="3" w:gutter="0"/>
          <w:cols w:space="720"/>
          <w:noEndnote/>
          <w:docGrid w:linePitch="360"/>
        </w:sectPr>
      </w:pPr>
      <w:r>
        <w:rPr>
          <w:rStyle w:val="5d"/>
        </w:rPr>
        <w:lastRenderedPageBreak/>
        <w:t xml:space="preserve">/ </w:t>
      </w:r>
      <w:r>
        <w:rPr>
          <w:rStyle w:val="afff6"/>
        </w:rPr>
        <w:t>(п —</w:t>
      </w:r>
      <w:r>
        <w:rPr>
          <w:rStyle w:val="5d"/>
        </w:rPr>
        <w:t xml:space="preserve"> 1) • </w:t>
      </w:r>
      <w:r>
        <w:rPr>
          <w:rStyle w:val="afff6"/>
        </w:rPr>
        <w:t>а</w:t>
      </w:r>
      <w:r>
        <w:rPr>
          <w:rStyle w:val="5d"/>
        </w:rPr>
        <w:t xml:space="preserve"> при </w:t>
      </w:r>
      <w:r>
        <w:rPr>
          <w:rStyle w:val="afff6"/>
        </w:rPr>
        <w:t>п &gt;</w:t>
      </w:r>
      <w:r>
        <w:rPr>
          <w:rStyle w:val="5d"/>
        </w:rPr>
        <w:t xml:space="preserve"> 1 о</w:t>
      </w:r>
      <w:r>
        <w:rPr>
          <w:rStyle w:val="5d"/>
        </w:rPr>
        <w:tab/>
        <w:t>при</w:t>
      </w:r>
      <w:r>
        <w:rPr>
          <w:rStyle w:val="5d"/>
        </w:rPr>
        <w:tab/>
      </w:r>
      <w:r>
        <w:rPr>
          <w:rStyle w:val="afff6"/>
        </w:rPr>
        <w:t>п</w:t>
      </w:r>
      <w:r>
        <w:rPr>
          <w:rStyle w:val="afff6"/>
        </w:rPr>
        <w:tab/>
        <w:t>=</w:t>
      </w:r>
      <w:r>
        <w:rPr>
          <w:rStyle w:val="5d"/>
        </w:rPr>
        <w:tab/>
        <w:t>1</w:t>
      </w:r>
    </w:p>
    <w:p w:rsidR="008B4F6F" w:rsidRDefault="008B4F6F">
      <w:pPr>
        <w:spacing w:line="201" w:lineRule="exact"/>
        <w:rPr>
          <w:sz w:val="16"/>
          <w:szCs w:val="16"/>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spacing w:before="0" w:after="0" w:line="269" w:lineRule="exact"/>
        <w:ind w:left="20" w:firstLine="0"/>
        <w:jc w:val="both"/>
      </w:pPr>
      <w:r>
        <w:rPr>
          <w:rStyle w:val="5d"/>
        </w:rPr>
        <w:lastRenderedPageBreak/>
        <w:t xml:space="preserve">либо “снизу вверх” путем умножения </w:t>
      </w:r>
      <w:r>
        <w:rPr>
          <w:rStyle w:val="afff6"/>
        </w:rPr>
        <w:t>а</w:t>
      </w:r>
      <w:r>
        <w:rPr>
          <w:rStyle w:val="5d"/>
        </w:rPr>
        <w:t xml:space="preserve"> на себя </w:t>
      </w:r>
      <w:r>
        <w:rPr>
          <w:rStyle w:val="afff6"/>
        </w:rPr>
        <w:t>п</w:t>
      </w:r>
      <w:r>
        <w:rPr>
          <w:rStyle w:val="5d"/>
        </w:rPr>
        <w:t xml:space="preserve"> — 1 раз (да, это тот же алгоритм, что и при использовании грубой силы, но мы пришли к нему в результате другого подхода). С более интересными примерами алгоритмов уменьшения размера на единицу вы встретитесь в разделах 5.1-5.4.</w:t>
      </w:r>
    </w:p>
    <w:p w:rsidR="008B4F6F" w:rsidRDefault="005F6776">
      <w:pPr>
        <w:pStyle w:val="200"/>
        <w:shd w:val="clear" w:color="auto" w:fill="auto"/>
        <w:spacing w:before="0" w:after="0" w:line="269" w:lineRule="exact"/>
        <w:ind w:left="20" w:firstLine="360"/>
        <w:jc w:val="both"/>
      </w:pPr>
      <w:r>
        <w:rPr>
          <w:rStyle w:val="afff6"/>
        </w:rPr>
        <w:t>Уменьшение на постоянный множитель</w:t>
      </w:r>
      <w:r>
        <w:rPr>
          <w:rStyle w:val="5d"/>
        </w:rPr>
        <w:t xml:space="preserve"> предполагает уменьшение размера экземпляра задачи при каждой итерации алгоритма на один и тот же множитель. В большинстве приложений этот множитель равен двум. (Можете ли вы привести пример подобного алгоритма?) Идея метода уменьшения на постоянный множи</w:t>
      </w:r>
      <w:r>
        <w:rPr>
          <w:rStyle w:val="5d"/>
        </w:rPr>
        <w:softHyphen/>
        <w:t>тель показана на рис. 5.2.</w:t>
      </w:r>
    </w:p>
    <w:p w:rsidR="008B4F6F" w:rsidRDefault="005F6776">
      <w:pPr>
        <w:pStyle w:val="200"/>
        <w:shd w:val="clear" w:color="auto" w:fill="auto"/>
        <w:spacing w:before="0" w:after="0" w:line="269" w:lineRule="exact"/>
        <w:ind w:left="20" w:firstLine="360"/>
        <w:jc w:val="both"/>
      </w:pPr>
      <w:r>
        <w:rPr>
          <w:rStyle w:val="5d"/>
        </w:rPr>
        <w:t>В качестве примера вновь обратимся к задаче возведения в степень. Для реше</w:t>
      </w:r>
      <w:r>
        <w:rPr>
          <w:rStyle w:val="5d"/>
        </w:rPr>
        <w:softHyphen/>
        <w:t xml:space="preserve">ния экземпляра задачи размером </w:t>
      </w:r>
      <w:r>
        <w:rPr>
          <w:rStyle w:val="afff6"/>
        </w:rPr>
        <w:t>п —</w:t>
      </w:r>
      <w:r>
        <w:rPr>
          <w:rStyle w:val="5d"/>
        </w:rPr>
        <w:t xml:space="preserve"> вычисления величины </w:t>
      </w:r>
      <w:r>
        <w:rPr>
          <w:rStyle w:val="afff6"/>
        </w:rPr>
        <w:t>а</w:t>
      </w:r>
      <w:r>
        <w:rPr>
          <w:rStyle w:val="afff6"/>
          <w:vertAlign w:val="superscript"/>
        </w:rPr>
        <w:t>п</w:t>
      </w:r>
      <w:r>
        <w:rPr>
          <w:rStyle w:val="afff6"/>
        </w:rPr>
        <w:t xml:space="preserve"> —</w:t>
      </w:r>
      <w:r>
        <w:rPr>
          <w:rStyle w:val="5d"/>
        </w:rPr>
        <w:t xml:space="preserve"> решается задача половинного размера, т.е. вычисляется значение а"/</w:t>
      </w:r>
      <w:r>
        <w:rPr>
          <w:rStyle w:val="5d"/>
          <w:vertAlign w:val="superscript"/>
        </w:rPr>
        <w:t>2</w:t>
      </w:r>
      <w:r>
        <w:rPr>
          <w:rStyle w:val="5d"/>
        </w:rPr>
        <w:t>, которое связано с решением</w:t>
      </w:r>
      <w:r>
        <w:br w:type="page"/>
      </w:r>
    </w:p>
    <w:p w:rsidR="008B4F6F" w:rsidRDefault="00E15E4E">
      <w:pPr>
        <w:framePr w:h="1114" w:hSpace="2107" w:wrap="notBeside" w:vAnchor="text" w:hAnchor="text" w:x="3347" w:y="1"/>
        <w:jc w:val="center"/>
        <w:rPr>
          <w:sz w:val="2"/>
          <w:szCs w:val="2"/>
        </w:rPr>
      </w:pPr>
      <w:r>
        <w:rPr>
          <w:noProof/>
          <w:lang w:bidi="ar-SA"/>
        </w:rPr>
        <w:lastRenderedPageBreak/>
        <w:drawing>
          <wp:inline distT="0" distB="0" distL="0" distR="0">
            <wp:extent cx="1419225" cy="714375"/>
            <wp:effectExtent l="0" t="0" r="9525" b="9525"/>
            <wp:docPr id="354" name="Рисунок 90" descr="imag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8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19225" cy="714375"/>
                    </a:xfrm>
                    <a:prstGeom prst="rect">
                      <a:avLst/>
                    </a:prstGeom>
                    <a:noFill/>
                    <a:ln>
                      <a:noFill/>
                    </a:ln>
                  </pic:spPr>
                </pic:pic>
              </a:graphicData>
            </a:graphic>
          </wp:inline>
        </w:drawing>
      </w:r>
    </w:p>
    <w:p w:rsidR="008B4F6F" w:rsidRDefault="008B4F6F">
      <w:pPr>
        <w:spacing w:line="240" w:lineRule="exact"/>
        <w:rPr>
          <w:sz w:val="2"/>
          <w:szCs w:val="2"/>
        </w:rPr>
      </w:pPr>
    </w:p>
    <w:p w:rsidR="008B4F6F" w:rsidRDefault="00E15E4E">
      <w:pPr>
        <w:framePr w:h="4190" w:wrap="notBeside" w:vAnchor="text" w:hAnchor="text" w:xAlign="center" w:y="1"/>
        <w:jc w:val="center"/>
        <w:rPr>
          <w:sz w:val="2"/>
          <w:szCs w:val="2"/>
        </w:rPr>
      </w:pPr>
      <w:r>
        <w:rPr>
          <w:noProof/>
          <w:lang w:bidi="ar-SA"/>
        </w:rPr>
        <w:drawing>
          <wp:inline distT="0" distB="0" distL="0" distR="0">
            <wp:extent cx="2143125" cy="2667000"/>
            <wp:effectExtent l="0" t="0" r="9525" b="0"/>
            <wp:docPr id="353" name="Рисунок 91" descr="image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8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143125" cy="2667000"/>
                    </a:xfrm>
                    <a:prstGeom prst="rect">
                      <a:avLst/>
                    </a:prstGeom>
                    <a:noFill/>
                    <a:ln>
                      <a:noFill/>
                    </a:ln>
                  </pic:spPr>
                </pic:pic>
              </a:graphicData>
            </a:graphic>
          </wp:inline>
        </w:drawing>
      </w:r>
    </w:p>
    <w:p w:rsidR="008B4F6F" w:rsidRDefault="005F6776">
      <w:pPr>
        <w:pStyle w:val="afd"/>
        <w:framePr w:h="4190" w:wrap="notBeside" w:vAnchor="text" w:hAnchor="text" w:xAlign="center" w:y="1"/>
        <w:shd w:val="clear" w:color="auto" w:fill="auto"/>
        <w:spacing w:line="210" w:lineRule="exact"/>
      </w:pPr>
      <w:r>
        <w:rPr>
          <w:rStyle w:val="afffa"/>
        </w:rPr>
        <w:t>Рис. 5.2. Метод уменьшения размера (вдвое)</w:t>
      </w:r>
    </w:p>
    <w:p w:rsidR="008B4F6F" w:rsidRDefault="008B4F6F">
      <w:pPr>
        <w:rPr>
          <w:sz w:val="2"/>
          <w:szCs w:val="2"/>
        </w:rPr>
      </w:pPr>
    </w:p>
    <w:p w:rsidR="008B4F6F" w:rsidRDefault="005F6776">
      <w:pPr>
        <w:pStyle w:val="200"/>
        <w:shd w:val="clear" w:color="auto" w:fill="auto"/>
        <w:spacing w:before="347" w:after="0" w:line="269" w:lineRule="exact"/>
        <w:ind w:right="20" w:firstLine="0"/>
        <w:jc w:val="both"/>
        <w:sectPr w:rsidR="008B4F6F">
          <w:type w:val="continuous"/>
          <w:pgSz w:w="11909" w:h="16838"/>
          <w:pgMar w:top="2790" w:right="2119" w:bottom="2342" w:left="2095" w:header="0" w:footer="3" w:gutter="0"/>
          <w:cols w:space="720"/>
          <w:noEndnote/>
          <w:docGrid w:linePitch="360"/>
        </w:sectPr>
      </w:pPr>
      <w:r>
        <w:rPr>
          <w:rStyle w:val="5d"/>
        </w:rPr>
        <w:t xml:space="preserve">исходной задачи очевидным соотношением </w:t>
      </w:r>
      <w:r>
        <w:rPr>
          <w:rStyle w:val="afff6"/>
        </w:rPr>
        <w:t>а</w:t>
      </w:r>
      <w:r>
        <w:rPr>
          <w:rStyle w:val="afff6"/>
          <w:vertAlign w:val="superscript"/>
        </w:rPr>
        <w:t>п</w:t>
      </w:r>
      <w:r>
        <w:rPr>
          <w:rStyle w:val="5d"/>
        </w:rPr>
        <w:t xml:space="preserve"> = (а</w:t>
      </w:r>
      <w:r>
        <w:rPr>
          <w:rStyle w:val="5d"/>
          <w:vertAlign w:val="superscript"/>
        </w:rPr>
        <w:t>п</w:t>
      </w:r>
      <w:r>
        <w:rPr>
          <w:rStyle w:val="5d"/>
        </w:rPr>
        <w:t>/</w:t>
      </w:r>
      <w:r>
        <w:rPr>
          <w:rStyle w:val="5d"/>
          <w:vertAlign w:val="superscript"/>
        </w:rPr>
        <w:t>2</w:t>
      </w:r>
      <w:r>
        <w:rPr>
          <w:rStyle w:val="5d"/>
        </w:rPr>
        <w:t xml:space="preserve">) . Однако поскольку мы рассматриваем задачу только для целых показателей степени, описанный метод годится только для четных </w:t>
      </w:r>
      <w:r>
        <w:rPr>
          <w:rStyle w:val="afff6"/>
        </w:rPr>
        <w:t>п.</w:t>
      </w:r>
      <w:r>
        <w:rPr>
          <w:rStyle w:val="5d"/>
        </w:rPr>
        <w:t xml:space="preserve"> Если же </w:t>
      </w:r>
      <w:r>
        <w:rPr>
          <w:rStyle w:val="afff6"/>
        </w:rPr>
        <w:t>п</w:t>
      </w:r>
      <w:r>
        <w:rPr>
          <w:rStyle w:val="5d"/>
        </w:rPr>
        <w:t xml:space="preserve"> нечетно, то мы должны вычислить </w:t>
      </w:r>
      <w:r>
        <w:rPr>
          <w:rStyle w:val="afff6"/>
        </w:rPr>
        <w:t>а</w:t>
      </w:r>
      <w:r>
        <w:rPr>
          <w:rStyle w:val="5d"/>
          <w:vertAlign w:val="superscript"/>
        </w:rPr>
        <w:t>п</w:t>
      </w:r>
      <w:r>
        <w:rPr>
          <w:rStyle w:val="5d"/>
        </w:rPr>
        <w:t>~</w:t>
      </w:r>
      <w:r>
        <w:rPr>
          <w:rStyle w:val="5d"/>
          <w:vertAlign w:val="superscript"/>
        </w:rPr>
        <w:t>1</w:t>
      </w:r>
      <w:r>
        <w:rPr>
          <w:rStyle w:val="5d"/>
        </w:rPr>
        <w:t xml:space="preserve"> с использованием правила для четных показателей степени, а затем умножить результат на </w:t>
      </w:r>
      <w:r>
        <w:rPr>
          <w:rStyle w:val="afff6"/>
        </w:rPr>
        <w:t>а.</w:t>
      </w:r>
      <w:r>
        <w:rPr>
          <w:rStyle w:val="5d"/>
        </w:rPr>
        <w:t xml:space="preserve"> Итак, необходимо следовать такой формуле:</w:t>
      </w:r>
    </w:p>
    <w:p w:rsidR="008B4F6F" w:rsidRDefault="008B4F6F">
      <w:pPr>
        <w:spacing w:line="175" w:lineRule="exact"/>
        <w:rPr>
          <w:sz w:val="14"/>
          <w:szCs w:val="14"/>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tabs>
          <w:tab w:val="right" w:pos="1986"/>
          <w:tab w:val="left" w:pos="2198"/>
        </w:tabs>
        <w:spacing w:before="0" w:after="0" w:line="331" w:lineRule="exact"/>
        <w:ind w:left="40" w:firstLine="0"/>
        <w:jc w:val="both"/>
      </w:pPr>
      <w:r>
        <w:rPr>
          <w:rStyle w:val="5d"/>
          <w:vertAlign w:val="superscript"/>
        </w:rPr>
        <w:lastRenderedPageBreak/>
        <w:t>г</w:t>
      </w:r>
      <w:r>
        <w:rPr>
          <w:rStyle w:val="5d"/>
        </w:rPr>
        <w:t xml:space="preserve"> (а</w:t>
      </w:r>
      <w:r>
        <w:rPr>
          <w:rStyle w:val="5d"/>
          <w:vertAlign w:val="superscript"/>
        </w:rPr>
        <w:t>п</w:t>
      </w:r>
      <w:r>
        <w:rPr>
          <w:rStyle w:val="5d"/>
        </w:rPr>
        <w:t>/</w:t>
      </w:r>
      <w:r>
        <w:rPr>
          <w:rStyle w:val="5d"/>
          <w:vertAlign w:val="superscript"/>
        </w:rPr>
        <w:t>2</w:t>
      </w:r>
      <w:r>
        <w:rPr>
          <w:rStyle w:val="5d"/>
        </w:rPr>
        <w:t>)</w:t>
      </w:r>
      <w:r>
        <w:rPr>
          <w:rStyle w:val="5d"/>
        </w:rPr>
        <w:tab/>
        <w:t>при</w:t>
      </w:r>
      <w:r>
        <w:rPr>
          <w:rStyle w:val="5d"/>
        </w:rPr>
        <w:tab/>
      </w:r>
      <w:r>
        <w:rPr>
          <w:rStyle w:val="afff6"/>
        </w:rPr>
        <w:t>п</w:t>
      </w:r>
      <w:r>
        <w:rPr>
          <w:rStyle w:val="5d"/>
        </w:rPr>
        <w:t xml:space="preserve"> положительном четном,</w:t>
      </w:r>
    </w:p>
    <w:p w:rsidR="008B4F6F" w:rsidRDefault="005F6776">
      <w:pPr>
        <w:pStyle w:val="211"/>
        <w:framePr w:h="210" w:wrap="around" w:vAnchor="text" w:hAnchor="margin" w:x="-633" w:y="61"/>
        <w:shd w:val="clear" w:color="auto" w:fill="auto"/>
        <w:spacing w:line="200" w:lineRule="exact"/>
        <w:jc w:val="left"/>
      </w:pPr>
      <w:r>
        <w:rPr>
          <w:rStyle w:val="210ptExact2"/>
          <w:b/>
          <w:bCs/>
          <w:i/>
          <w:iCs/>
          <w:spacing w:val="0"/>
        </w:rPr>
        <w:t>а</w:t>
      </w:r>
      <w:r>
        <w:rPr>
          <w:rStyle w:val="210ptExact2"/>
          <w:b/>
          <w:bCs/>
          <w:i/>
          <w:iCs/>
          <w:spacing w:val="0"/>
          <w:vertAlign w:val="superscript"/>
        </w:rPr>
        <w:t>п</w:t>
      </w:r>
      <w:r>
        <w:rPr>
          <w:rStyle w:val="210ptExact2"/>
          <w:b/>
          <w:bCs/>
          <w:i/>
          <w:iCs/>
          <w:spacing w:val="0"/>
        </w:rPr>
        <w:t xml:space="preserve"> =</w:t>
      </w:r>
      <w:r>
        <w:rPr>
          <w:rStyle w:val="210ptExact3"/>
          <w:spacing w:val="0"/>
        </w:rPr>
        <w:t xml:space="preserve"> &lt;</w:t>
      </w:r>
    </w:p>
    <w:p w:rsidR="008B4F6F" w:rsidRDefault="005F6776">
      <w:pPr>
        <w:pStyle w:val="200"/>
        <w:framePr w:h="203" w:wrap="around" w:vAnchor="text" w:hAnchor="margin" w:x="5282" w:y="69"/>
        <w:shd w:val="clear" w:color="auto" w:fill="auto"/>
        <w:spacing w:before="0" w:after="0" w:line="200" w:lineRule="exact"/>
        <w:ind w:left="100" w:firstLine="0"/>
        <w:jc w:val="left"/>
      </w:pPr>
      <w:r>
        <w:rPr>
          <w:rStyle w:val="0ptExact3"/>
          <w:spacing w:val="0"/>
        </w:rPr>
        <w:t>(5.2)</w:t>
      </w:r>
    </w:p>
    <w:p w:rsidR="008B4F6F" w:rsidRDefault="005F6776">
      <w:pPr>
        <w:pStyle w:val="200"/>
        <w:shd w:val="clear" w:color="auto" w:fill="auto"/>
        <w:tabs>
          <w:tab w:val="left" w:pos="2179"/>
          <w:tab w:val="left" w:pos="2054"/>
        </w:tabs>
        <w:spacing w:before="0" w:after="0" w:line="331" w:lineRule="exact"/>
        <w:ind w:left="100" w:right="700" w:firstLine="0"/>
        <w:jc w:val="left"/>
        <w:sectPr w:rsidR="008B4F6F">
          <w:type w:val="continuous"/>
          <w:pgSz w:w="11909" w:h="16838"/>
          <w:pgMar w:top="2294" w:right="2939" w:bottom="2316" w:left="3993" w:header="0" w:footer="3" w:gutter="0"/>
          <w:cols w:space="720"/>
          <w:noEndnote/>
          <w:docGrid w:linePitch="360"/>
        </w:sectPr>
      </w:pPr>
      <w:r>
        <w:rPr>
          <w:rStyle w:val="5d"/>
        </w:rPr>
        <w:t>(а(</w:t>
      </w:r>
      <w:r>
        <w:rPr>
          <w:rStyle w:val="5d"/>
          <w:vertAlign w:val="superscript"/>
        </w:rPr>
        <w:t>п-1</w:t>
      </w:r>
      <w:r>
        <w:rPr>
          <w:rStyle w:val="5d"/>
        </w:rPr>
        <w:t>)/</w:t>
      </w:r>
      <w:r>
        <w:rPr>
          <w:rStyle w:val="5d"/>
          <w:vertAlign w:val="superscript"/>
        </w:rPr>
        <w:t>2</w:t>
      </w:r>
      <w:r>
        <w:rPr>
          <w:rStyle w:val="5d"/>
        </w:rPr>
        <w:t>)</w:t>
      </w:r>
      <w:r>
        <w:rPr>
          <w:rStyle w:val="5d"/>
          <w:vertAlign w:val="superscript"/>
        </w:rPr>
        <w:t>2</w:t>
      </w:r>
      <w:r>
        <w:rPr>
          <w:rStyle w:val="5d"/>
        </w:rPr>
        <w:t xml:space="preserve"> • а при нечетном гг, большем 1, а</w:t>
      </w:r>
      <w:r>
        <w:rPr>
          <w:rStyle w:val="5d"/>
        </w:rPr>
        <w:tab/>
        <w:t>при</w:t>
      </w:r>
      <w:r>
        <w:rPr>
          <w:rStyle w:val="5d"/>
        </w:rPr>
        <w:tab/>
      </w:r>
      <w:r>
        <w:rPr>
          <w:rStyle w:val="afff6"/>
        </w:rPr>
        <w:t>п =</w:t>
      </w:r>
      <w:r>
        <w:rPr>
          <w:rStyle w:val="5d"/>
        </w:rPr>
        <w:t xml:space="preserve"> 1.</w:t>
      </w:r>
    </w:p>
    <w:p w:rsidR="008B4F6F" w:rsidRDefault="008B4F6F">
      <w:pPr>
        <w:spacing w:line="174" w:lineRule="exact"/>
        <w:rPr>
          <w:sz w:val="14"/>
          <w:szCs w:val="14"/>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spacing w:before="0" w:after="0" w:line="271" w:lineRule="exact"/>
        <w:ind w:firstLine="320"/>
        <w:jc w:val="both"/>
      </w:pPr>
      <w:r>
        <w:rPr>
          <w:rStyle w:val="5d"/>
        </w:rPr>
        <w:lastRenderedPageBreak/>
        <w:t xml:space="preserve">При рекурсивном вычислении </w:t>
      </w:r>
      <w:r>
        <w:rPr>
          <w:rStyle w:val="afff6"/>
        </w:rPr>
        <w:t>а</w:t>
      </w:r>
      <w:r>
        <w:rPr>
          <w:rStyle w:val="afff6"/>
          <w:vertAlign w:val="superscript"/>
        </w:rPr>
        <w:t>п</w:t>
      </w:r>
      <w:r>
        <w:rPr>
          <w:rStyle w:val="5d"/>
        </w:rPr>
        <w:t xml:space="preserve"> в соответствии с формулой (5.2) и измере</w:t>
      </w:r>
      <w:r>
        <w:rPr>
          <w:rStyle w:val="5d"/>
        </w:rPr>
        <w:softHyphen/>
        <w:t xml:space="preserve">нии эффективности алгоритма посредством количества выполняемых умножений, следует ожидать, что он принадлежит классу </w:t>
      </w:r>
      <w:r>
        <w:rPr>
          <w:rStyle w:val="afff6"/>
        </w:rPr>
        <w:t>О</w:t>
      </w:r>
      <w:r>
        <w:rPr>
          <w:rStyle w:val="5d"/>
        </w:rPr>
        <w:t xml:space="preserve"> </w:t>
      </w:r>
      <w:r>
        <w:rPr>
          <w:rStyle w:val="5d"/>
          <w:lang w:val="en-US" w:eastAsia="en-US" w:bidi="en-US"/>
        </w:rPr>
        <w:t xml:space="preserve">(log </w:t>
      </w:r>
      <w:r>
        <w:rPr>
          <w:rStyle w:val="5d"/>
        </w:rPr>
        <w:t>гг), потому что при каждой итерации размер задачи снижается как минимум вдвое, ценой не более двух умно</w:t>
      </w:r>
      <w:r>
        <w:rPr>
          <w:rStyle w:val="5d"/>
        </w:rPr>
        <w:softHyphen/>
        <w:t>жений.</w:t>
      </w:r>
    </w:p>
    <w:p w:rsidR="008B4F6F" w:rsidRDefault="005F6776">
      <w:pPr>
        <w:pStyle w:val="200"/>
        <w:shd w:val="clear" w:color="auto" w:fill="auto"/>
        <w:spacing w:before="0" w:after="0" w:line="271" w:lineRule="exact"/>
        <w:ind w:firstLine="320"/>
        <w:jc w:val="both"/>
        <w:sectPr w:rsidR="008B4F6F">
          <w:type w:val="continuous"/>
          <w:pgSz w:w="11909" w:h="16838"/>
          <w:pgMar w:top="2719" w:right="1655" w:bottom="2441" w:left="2461" w:header="0" w:footer="3" w:gutter="0"/>
          <w:cols w:space="720"/>
          <w:noEndnote/>
          <w:docGrid w:linePitch="360"/>
        </w:sectPr>
      </w:pPr>
      <w:r>
        <w:rPr>
          <w:rStyle w:val="5d"/>
        </w:rPr>
        <w:t>Обратите внимание на отличие этого алгоритма от алгоритма, основанного на методе декомпозиции и решающего две задачи возведения в степень с разме-</w:t>
      </w:r>
    </w:p>
    <w:p w:rsidR="008B4F6F" w:rsidRDefault="005F6776">
      <w:pPr>
        <w:pStyle w:val="200"/>
        <w:shd w:val="clear" w:color="auto" w:fill="auto"/>
        <w:spacing w:before="0" w:after="0" w:line="210" w:lineRule="exact"/>
        <w:ind w:left="40" w:firstLine="0"/>
        <w:jc w:val="both"/>
      </w:pPr>
      <w:r>
        <w:rPr>
          <w:rStyle w:val="5d"/>
        </w:rPr>
        <w:lastRenderedPageBreak/>
        <w:t>ром п/2:</w:t>
      </w:r>
    </w:p>
    <w:p w:rsidR="008B4F6F" w:rsidRDefault="005F6776">
      <w:pPr>
        <w:pStyle w:val="200"/>
        <w:shd w:val="clear" w:color="auto" w:fill="auto"/>
        <w:tabs>
          <w:tab w:val="center" w:pos="7362"/>
          <w:tab w:val="right" w:pos="7684"/>
        </w:tabs>
        <w:spacing w:before="0" w:after="0" w:line="168" w:lineRule="exact"/>
        <w:ind w:left="2260" w:firstLine="0"/>
        <w:jc w:val="both"/>
      </w:pPr>
      <w:r>
        <w:rPr>
          <w:rStyle w:val="afff6"/>
        </w:rPr>
        <w:t>а</w:t>
      </w:r>
      <w:r>
        <w:rPr>
          <w:rStyle w:val="afff6"/>
          <w:vertAlign w:val="superscript"/>
        </w:rPr>
        <w:t>п</w:t>
      </w:r>
      <w:r>
        <w:rPr>
          <w:rStyle w:val="5d"/>
        </w:rPr>
        <w:t xml:space="preserve"> = {</w:t>
      </w:r>
      <w:r>
        <w:rPr>
          <w:rStyle w:val="5d"/>
          <w:vertAlign w:val="superscript"/>
          <w:lang w:val="en-US" w:eastAsia="en-US" w:bidi="en-US"/>
        </w:rPr>
        <w:t>aLU/2J</w:t>
      </w:r>
      <w:r>
        <w:rPr>
          <w:rStyle w:val="5d"/>
          <w:lang w:val="en-US" w:eastAsia="en-US" w:bidi="en-US"/>
        </w:rPr>
        <w:t xml:space="preserve"> </w:t>
      </w:r>
      <w:r>
        <w:rPr>
          <w:rStyle w:val="5d"/>
        </w:rPr>
        <w:t xml:space="preserve">’ </w:t>
      </w:r>
      <w:r>
        <w:rPr>
          <w:rStyle w:val="5d"/>
          <w:vertAlign w:val="superscript"/>
          <w:lang w:val="en-US" w:eastAsia="en-US" w:bidi="en-US"/>
        </w:rPr>
        <w:t>al</w:t>
      </w:r>
      <w:r>
        <w:rPr>
          <w:rStyle w:val="5d"/>
          <w:lang w:val="en-US" w:eastAsia="en-US" w:bidi="en-US"/>
        </w:rPr>
        <w:t>"</w:t>
      </w:r>
      <w:r>
        <w:rPr>
          <w:rStyle w:val="5d"/>
          <w:vertAlign w:val="superscript"/>
          <w:lang w:val="en-US" w:eastAsia="en-US" w:bidi="en-US"/>
        </w:rPr>
        <w:t xml:space="preserve">/21 </w:t>
      </w:r>
      <w:r>
        <w:rPr>
          <w:rStyle w:val="5d"/>
          <w:vertAlign w:val="superscript"/>
        </w:rPr>
        <w:t xml:space="preserve">ПрИ </w:t>
      </w:r>
      <w:r>
        <w:rPr>
          <w:rStyle w:val="afff6"/>
          <w:vertAlign w:val="superscript"/>
        </w:rPr>
        <w:t>П &gt;</w:t>
      </w:r>
      <w:r>
        <w:rPr>
          <w:rStyle w:val="5d"/>
        </w:rPr>
        <w:tab/>
        <w:t>(5</w:t>
      </w:r>
      <w:r>
        <w:rPr>
          <w:rStyle w:val="5d"/>
        </w:rPr>
        <w:tab/>
        <w:t>3)</w:t>
      </w:r>
    </w:p>
    <w:p w:rsidR="008B4F6F" w:rsidRDefault="005F6776">
      <w:pPr>
        <w:pStyle w:val="200"/>
        <w:shd w:val="clear" w:color="auto" w:fill="auto"/>
        <w:tabs>
          <w:tab w:val="left" w:pos="4443"/>
        </w:tabs>
        <w:spacing w:before="0" w:after="39" w:line="168" w:lineRule="exact"/>
        <w:ind w:left="2840" w:firstLine="0"/>
        <w:jc w:val="both"/>
      </w:pPr>
      <w:r>
        <w:rPr>
          <w:rStyle w:val="5d"/>
          <w:lang w:val="en-US" w:eastAsia="en-US" w:bidi="en-US"/>
        </w:rPr>
        <w:t>la</w:t>
      </w:r>
      <w:r>
        <w:rPr>
          <w:rStyle w:val="5d"/>
          <w:lang w:val="en-US" w:eastAsia="en-US" w:bidi="en-US"/>
        </w:rPr>
        <w:tab/>
      </w:r>
      <w:r>
        <w:rPr>
          <w:rStyle w:val="5d"/>
        </w:rPr>
        <w:t xml:space="preserve">при </w:t>
      </w:r>
      <w:r>
        <w:rPr>
          <w:rStyle w:val="afff6"/>
        </w:rPr>
        <w:t>п</w:t>
      </w:r>
      <w:r>
        <w:rPr>
          <w:rStyle w:val="5d"/>
        </w:rPr>
        <w:t xml:space="preserve"> = 1.</w:t>
      </w:r>
    </w:p>
    <w:p w:rsidR="008B4F6F" w:rsidRDefault="005F6776">
      <w:pPr>
        <w:pStyle w:val="200"/>
        <w:shd w:val="clear" w:color="auto" w:fill="auto"/>
        <w:spacing w:before="0" w:after="0" w:line="269" w:lineRule="exact"/>
        <w:ind w:left="40" w:right="40" w:firstLine="320"/>
        <w:jc w:val="both"/>
      </w:pPr>
      <w:r>
        <w:rPr>
          <w:rStyle w:val="5d"/>
        </w:rPr>
        <w:t>Алгоритм, основанный на формуле (5.3), неэффективен (почему?), так что алгоритм на основе формулы (5.2) работает гораздо быстрее.</w:t>
      </w:r>
    </w:p>
    <w:p w:rsidR="008B4F6F" w:rsidRDefault="005F6776">
      <w:pPr>
        <w:pStyle w:val="200"/>
        <w:shd w:val="clear" w:color="auto" w:fill="auto"/>
        <w:spacing w:before="0" w:after="0" w:line="269" w:lineRule="exact"/>
        <w:ind w:left="40" w:right="40" w:firstLine="320"/>
        <w:jc w:val="both"/>
      </w:pPr>
      <w:r>
        <w:rPr>
          <w:rStyle w:val="5d"/>
        </w:rPr>
        <w:t>Несколько других примеров алгоритмов с использованием метода уменьшения на постоянный множитель приведены в разделе 5.5 и упражнениях к нему. Такие алгоритмы весьма эффективны, однако мало распространены.</w:t>
      </w:r>
    </w:p>
    <w:p w:rsidR="008B4F6F" w:rsidRDefault="005F6776">
      <w:pPr>
        <w:pStyle w:val="200"/>
        <w:shd w:val="clear" w:color="auto" w:fill="auto"/>
        <w:spacing w:before="0" w:after="167" w:line="269" w:lineRule="exact"/>
        <w:ind w:left="40" w:right="40" w:firstLine="320"/>
        <w:jc w:val="both"/>
      </w:pPr>
      <w:r>
        <w:rPr>
          <w:rStyle w:val="5d"/>
        </w:rPr>
        <w:t xml:space="preserve">Наконец, при </w:t>
      </w:r>
      <w:r>
        <w:rPr>
          <w:rStyle w:val="afff6"/>
        </w:rPr>
        <w:t>уменьшении переменного размера</w:t>
      </w:r>
      <w:r>
        <w:rPr>
          <w:rStyle w:val="5d"/>
        </w:rPr>
        <w:t xml:space="preserve"> величина снижения разме</w:t>
      </w:r>
      <w:r>
        <w:rPr>
          <w:rStyle w:val="5d"/>
        </w:rPr>
        <w:softHyphen/>
        <w:t>ра задачи изменяется от итерации к итерации. Примером такого алгоритма мо</w:t>
      </w:r>
      <w:r>
        <w:rPr>
          <w:rStyle w:val="5d"/>
        </w:rPr>
        <w:softHyphen/>
        <w:t>жет служить алгоритм Евклида для вычисления наибольшего общего делителя. Вспомним, что этот алгоритм основан на формуле</w:t>
      </w:r>
    </w:p>
    <w:p w:rsidR="008B4F6F" w:rsidRDefault="005F6776">
      <w:pPr>
        <w:pStyle w:val="200"/>
        <w:shd w:val="clear" w:color="auto" w:fill="auto"/>
        <w:spacing w:before="0" w:after="137" w:line="210" w:lineRule="exact"/>
        <w:ind w:right="20" w:firstLine="0"/>
      </w:pPr>
      <w:r>
        <w:rPr>
          <w:rStyle w:val="5d"/>
          <w:lang w:val="en-US" w:eastAsia="en-US" w:bidi="en-US"/>
        </w:rPr>
        <w:t xml:space="preserve">gcd </w:t>
      </w:r>
      <w:r>
        <w:rPr>
          <w:rStyle w:val="5d"/>
        </w:rPr>
        <w:t xml:space="preserve">(га, </w:t>
      </w:r>
      <w:r>
        <w:rPr>
          <w:rStyle w:val="afff6"/>
        </w:rPr>
        <w:t>п)</w:t>
      </w:r>
      <w:r>
        <w:rPr>
          <w:rStyle w:val="5d"/>
        </w:rPr>
        <w:t xml:space="preserve"> = </w:t>
      </w:r>
      <w:r>
        <w:rPr>
          <w:rStyle w:val="5d"/>
          <w:lang w:val="en-US" w:eastAsia="en-US" w:bidi="en-US"/>
        </w:rPr>
        <w:t xml:space="preserve">gcd </w:t>
      </w:r>
      <w:r>
        <w:rPr>
          <w:rStyle w:val="95pt0pt"/>
        </w:rPr>
        <w:t xml:space="preserve">(гг, </w:t>
      </w:r>
      <w:r>
        <w:rPr>
          <w:rStyle w:val="afff6"/>
        </w:rPr>
        <w:t>тп</w:t>
      </w:r>
      <w:r>
        <w:rPr>
          <w:rStyle w:val="5d"/>
        </w:rPr>
        <w:t xml:space="preserve"> </w:t>
      </w:r>
      <w:r>
        <w:rPr>
          <w:rStyle w:val="5d"/>
          <w:lang w:val="en-US" w:eastAsia="en-US" w:bidi="en-US"/>
        </w:rPr>
        <w:t xml:space="preserve">mod </w:t>
      </w:r>
      <w:r>
        <w:rPr>
          <w:rStyle w:val="95pt0pt"/>
        </w:rPr>
        <w:t>гг).</w:t>
      </w:r>
    </w:p>
    <w:p w:rsidR="008B4F6F" w:rsidRDefault="005F6776">
      <w:pPr>
        <w:pStyle w:val="200"/>
        <w:shd w:val="clear" w:color="auto" w:fill="auto"/>
        <w:spacing w:before="0" w:after="321" w:line="271" w:lineRule="exact"/>
        <w:ind w:left="40" w:right="40" w:firstLine="320"/>
        <w:jc w:val="both"/>
      </w:pPr>
      <w:r>
        <w:rPr>
          <w:rStyle w:val="5d"/>
        </w:rPr>
        <w:t>Хотя аргументы в правой части уравнения всегда меньше аргументов в левой части (как минимум, начиная со второй итерации алгоритма), они не меньше ни на постоянное значение, ни на постоянный множитель. Несколько других примеров алгоритмов такого вида описано в разделе 5.6.</w:t>
      </w:r>
    </w:p>
    <w:p w:rsidR="008B4F6F" w:rsidRDefault="005F6776">
      <w:pPr>
        <w:pStyle w:val="921"/>
        <w:keepNext/>
        <w:keepLines/>
        <w:numPr>
          <w:ilvl w:val="0"/>
          <w:numId w:val="71"/>
        </w:numPr>
        <w:shd w:val="clear" w:color="auto" w:fill="auto"/>
        <w:tabs>
          <w:tab w:val="left" w:pos="842"/>
        </w:tabs>
        <w:spacing w:after="110" w:line="320" w:lineRule="exact"/>
        <w:ind w:left="40" w:firstLine="0"/>
      </w:pPr>
      <w:bookmarkStart w:id="160" w:name="bookmark159"/>
      <w:r>
        <w:t>Сортировка вставкой</w:t>
      </w:r>
      <w:bookmarkEnd w:id="160"/>
    </w:p>
    <w:p w:rsidR="008B4F6F" w:rsidRDefault="005F6776">
      <w:pPr>
        <w:pStyle w:val="200"/>
        <w:shd w:val="clear" w:color="auto" w:fill="auto"/>
        <w:tabs>
          <w:tab w:val="left" w:pos="5145"/>
        </w:tabs>
        <w:spacing w:before="0" w:after="0" w:line="269" w:lineRule="exact"/>
        <w:ind w:left="40" w:right="40" w:firstLine="320"/>
        <w:jc w:val="both"/>
      </w:pPr>
      <w:r>
        <w:rPr>
          <w:rStyle w:val="5d"/>
        </w:rPr>
        <w:t xml:space="preserve">В этом разделе мы рассмотрим применение метода уменьшения на единицу к сортировке массива </w:t>
      </w:r>
      <w:r>
        <w:rPr>
          <w:rStyle w:val="afff6"/>
        </w:rPr>
        <w:t>А</w:t>
      </w:r>
      <w:r>
        <w:rPr>
          <w:rStyle w:val="5d"/>
        </w:rPr>
        <w:t xml:space="preserve"> [0..п — 1]. Следуя идее метода, полагаем, что задача мень</w:t>
      </w:r>
      <w:r>
        <w:rPr>
          <w:rStyle w:val="5d"/>
        </w:rPr>
        <w:softHyphen/>
        <w:t xml:space="preserve">шего размера, а именно сортировка массива </w:t>
      </w:r>
      <w:r>
        <w:rPr>
          <w:rStyle w:val="afff6"/>
        </w:rPr>
        <w:t>А</w:t>
      </w:r>
      <w:r>
        <w:rPr>
          <w:rStyle w:val="5d"/>
        </w:rPr>
        <w:t xml:space="preserve"> [0..п — 2], уже решена и мы имеем отсортированный массив размером </w:t>
      </w:r>
      <w:r>
        <w:rPr>
          <w:rStyle w:val="afff6"/>
        </w:rPr>
        <w:t>п</w:t>
      </w:r>
      <w:r>
        <w:rPr>
          <w:rStyle w:val="5d"/>
        </w:rPr>
        <w:t xml:space="preserve"> — 1: </w:t>
      </w:r>
      <w:r>
        <w:rPr>
          <w:rStyle w:val="afff6"/>
        </w:rPr>
        <w:t>А</w:t>
      </w:r>
      <w:r>
        <w:rPr>
          <w:rStyle w:val="5d"/>
        </w:rPr>
        <w:t xml:space="preserve"> [0] ^</w:t>
      </w:r>
      <w:r>
        <w:rPr>
          <w:rStyle w:val="5d"/>
        </w:rPr>
        <w:tab/>
        <w:t xml:space="preserve">^ </w:t>
      </w:r>
      <w:r>
        <w:rPr>
          <w:rStyle w:val="afff6"/>
        </w:rPr>
        <w:t>А</w:t>
      </w:r>
      <w:r>
        <w:rPr>
          <w:rStyle w:val="5d"/>
        </w:rPr>
        <w:t xml:space="preserve"> [п </w:t>
      </w:r>
      <w:r>
        <w:rPr>
          <w:rStyle w:val="afff6"/>
        </w:rPr>
        <w:t>—</w:t>
      </w:r>
      <w:r>
        <w:rPr>
          <w:rStyle w:val="5d"/>
        </w:rPr>
        <w:t xml:space="preserve"> 2]. Каким образом</w:t>
      </w:r>
    </w:p>
    <w:p w:rsidR="008B4F6F" w:rsidRDefault="005F6776">
      <w:pPr>
        <w:pStyle w:val="200"/>
        <w:shd w:val="clear" w:color="auto" w:fill="auto"/>
        <w:spacing w:before="0" w:after="0" w:line="269" w:lineRule="exact"/>
        <w:ind w:left="40" w:right="40" w:firstLine="0"/>
        <w:jc w:val="both"/>
      </w:pPr>
      <w:r>
        <w:rPr>
          <w:rStyle w:val="5d"/>
        </w:rPr>
        <w:t>воспользоваться этим решением задачи меньшего размера для получения реше</w:t>
      </w:r>
      <w:r>
        <w:rPr>
          <w:rStyle w:val="5d"/>
        </w:rPr>
        <w:softHyphen/>
        <w:t xml:space="preserve">ния исходной задачи, учитывающей наличие элемента </w:t>
      </w:r>
      <w:r>
        <w:rPr>
          <w:rStyle w:val="afff6"/>
        </w:rPr>
        <w:t>А</w:t>
      </w:r>
      <w:r>
        <w:rPr>
          <w:rStyle w:val="5d"/>
        </w:rPr>
        <w:t xml:space="preserve"> [п — 1]? Очевидно, все, что необходимо, — это найти нужную позицию среди отсортированных элементов и вставить туда элемент </w:t>
      </w:r>
      <w:r>
        <w:rPr>
          <w:rStyle w:val="afff6"/>
        </w:rPr>
        <w:t>А [п</w:t>
      </w:r>
      <w:r>
        <w:rPr>
          <w:rStyle w:val="5d"/>
        </w:rPr>
        <w:t xml:space="preserve"> — 1].</w:t>
      </w:r>
    </w:p>
    <w:p w:rsidR="008B4F6F" w:rsidRDefault="005F6776">
      <w:pPr>
        <w:pStyle w:val="200"/>
        <w:shd w:val="clear" w:color="auto" w:fill="auto"/>
        <w:spacing w:before="0" w:after="0" w:line="269" w:lineRule="exact"/>
        <w:ind w:left="40" w:right="40" w:firstLine="320"/>
        <w:jc w:val="both"/>
      </w:pPr>
      <w:r>
        <w:rPr>
          <w:rStyle w:val="5d"/>
        </w:rPr>
        <w:t>Имеется три подходящих способа сделать это. Во-первых, мы можем скани</w:t>
      </w:r>
      <w:r>
        <w:rPr>
          <w:rStyle w:val="5d"/>
        </w:rPr>
        <w:softHyphen/>
        <w:t xml:space="preserve">ровать отсортированный подмассив слева направо, пока не достигнем первого элемента, большего или равного </w:t>
      </w:r>
      <w:r>
        <w:rPr>
          <w:rStyle w:val="afff6"/>
        </w:rPr>
        <w:t>А[п —</w:t>
      </w:r>
      <w:r>
        <w:rPr>
          <w:rStyle w:val="5d"/>
        </w:rPr>
        <w:t xml:space="preserve"> 1], и после этого осуществить вставку непосредственно перед найденным элементом. Во-вторых, мы можем сканиро</w:t>
      </w:r>
      <w:r>
        <w:rPr>
          <w:rStyle w:val="5d"/>
        </w:rPr>
        <w:softHyphen/>
        <w:t xml:space="preserve">вать подмассив справа налево, пока не найдем первый элемент, меньший или равный </w:t>
      </w:r>
      <w:r>
        <w:rPr>
          <w:rStyle w:val="afff6"/>
        </w:rPr>
        <w:t>А</w:t>
      </w:r>
      <w:r>
        <w:rPr>
          <w:rStyle w:val="5d"/>
        </w:rPr>
        <w:t xml:space="preserve"> [п — 1], и затем вставить </w:t>
      </w:r>
      <w:r>
        <w:rPr>
          <w:rStyle w:val="afff6"/>
        </w:rPr>
        <w:t>А [п —</w:t>
      </w:r>
      <w:r>
        <w:rPr>
          <w:rStyle w:val="5d"/>
        </w:rPr>
        <w:t xml:space="preserve"> 1] непосредственно за ним. По сути, оба варианта эквивалентны; на практике обычно используется второй способ, поскольку он лучше работает с отсортированными или почти отсортированными массивами (почему?). Получившийся в результате алгоритм сортировки называет</w:t>
      </w:r>
      <w:r>
        <w:rPr>
          <w:rStyle w:val="5d"/>
        </w:rPr>
        <w:softHyphen/>
        <w:t xml:space="preserve">ся </w:t>
      </w:r>
      <w:r>
        <w:rPr>
          <w:rStyle w:val="afff6"/>
        </w:rPr>
        <w:t>простой сортировкой вставкой</w:t>
      </w:r>
      <w:r>
        <w:rPr>
          <w:rStyle w:val="5d"/>
        </w:rPr>
        <w:t xml:space="preserve"> </w:t>
      </w:r>
      <w:r>
        <w:rPr>
          <w:rStyle w:val="5d"/>
          <w:lang w:val="en-US" w:eastAsia="en-US" w:bidi="en-US"/>
        </w:rPr>
        <w:t xml:space="preserve">(straight insertion sort), </w:t>
      </w:r>
      <w:r>
        <w:rPr>
          <w:rStyle w:val="5d"/>
        </w:rPr>
        <w:t xml:space="preserve">или просто </w:t>
      </w:r>
      <w:r>
        <w:rPr>
          <w:rStyle w:val="afff6"/>
        </w:rPr>
        <w:t>сортиров</w:t>
      </w:r>
      <w:r>
        <w:rPr>
          <w:rStyle w:val="afff6"/>
        </w:rPr>
        <w:softHyphen/>
        <w:t>кой вставкой.</w:t>
      </w:r>
      <w:r>
        <w:rPr>
          <w:rStyle w:val="5d"/>
        </w:rPr>
        <w:t xml:space="preserve"> Третий способ заключается в применении бинарного поиска для определения позиции вставки элемента </w:t>
      </w:r>
      <w:r>
        <w:rPr>
          <w:rStyle w:val="afff6"/>
        </w:rPr>
        <w:t>А [п</w:t>
      </w:r>
      <w:r>
        <w:rPr>
          <w:rStyle w:val="5d"/>
        </w:rPr>
        <w:t xml:space="preserve"> — 1] в отсортированную часть мас</w:t>
      </w:r>
      <w:r>
        <w:rPr>
          <w:rStyle w:val="5d"/>
        </w:rPr>
        <w:softHyphen/>
        <w:t xml:space="preserve">сива. Получающийся при этом алгоритм носит название </w:t>
      </w:r>
      <w:r>
        <w:rPr>
          <w:rStyle w:val="afff6"/>
        </w:rPr>
        <w:t>бинарной сортировки вставкой</w:t>
      </w:r>
      <w:r>
        <w:rPr>
          <w:rStyle w:val="5d"/>
        </w:rPr>
        <w:t xml:space="preserve"> </w:t>
      </w:r>
      <w:r>
        <w:rPr>
          <w:rStyle w:val="5d"/>
          <w:lang w:val="en-US" w:eastAsia="en-US" w:bidi="en-US"/>
        </w:rPr>
        <w:t xml:space="preserve">(binary insertion sort). </w:t>
      </w:r>
      <w:r>
        <w:rPr>
          <w:rStyle w:val="5d"/>
        </w:rPr>
        <w:t>В упражнениях к данному разделу вам предлагает</w:t>
      </w:r>
      <w:r>
        <w:rPr>
          <w:rStyle w:val="5d"/>
        </w:rPr>
        <w:softHyphen/>
        <w:t>ся самостоятельно реализовать эту идею и исследовать эффективность бинарной сортировки вставкой.</w:t>
      </w:r>
    </w:p>
    <w:p w:rsidR="008B4F6F" w:rsidRDefault="005F6776">
      <w:pPr>
        <w:pStyle w:val="200"/>
        <w:shd w:val="clear" w:color="auto" w:fill="auto"/>
        <w:spacing w:before="0" w:after="107" w:line="269" w:lineRule="exact"/>
        <w:ind w:left="40" w:right="60" w:firstLine="340"/>
        <w:jc w:val="both"/>
      </w:pPr>
      <w:r>
        <w:rPr>
          <w:rStyle w:val="5d"/>
        </w:rPr>
        <w:lastRenderedPageBreak/>
        <w:t>Хотя сортировка вставкой основана на рекурсивном подходе, более эффектив</w:t>
      </w:r>
      <w:r>
        <w:rPr>
          <w:rStyle w:val="5d"/>
        </w:rPr>
        <w:softHyphen/>
        <w:t xml:space="preserve">ной будет ее реализация снизу вверх, т.е. итеративная. Как показано на рис. 5.3, элемент </w:t>
      </w:r>
      <w:r>
        <w:rPr>
          <w:rStyle w:val="afff6"/>
        </w:rPr>
        <w:t>А</w:t>
      </w:r>
      <w:r>
        <w:rPr>
          <w:rStyle w:val="5d"/>
        </w:rPr>
        <w:t xml:space="preserve"> [г] (начиная с элемента </w:t>
      </w:r>
      <w:r>
        <w:rPr>
          <w:rStyle w:val="afff6"/>
        </w:rPr>
        <w:t>А</w:t>
      </w:r>
      <w:r>
        <w:rPr>
          <w:rStyle w:val="5d"/>
        </w:rPr>
        <w:t xml:space="preserve"> [1] и заканчивая </w:t>
      </w:r>
      <w:r>
        <w:rPr>
          <w:rStyle w:val="afff6"/>
        </w:rPr>
        <w:t>А [п</w:t>
      </w:r>
      <w:r>
        <w:rPr>
          <w:rStyle w:val="5d"/>
        </w:rPr>
        <w:t xml:space="preserve"> — 1]) вставляется в соот</w:t>
      </w:r>
      <w:r>
        <w:rPr>
          <w:rStyle w:val="5d"/>
        </w:rPr>
        <w:softHyphen/>
        <w:t xml:space="preserve">ветствующее место среди первых </w:t>
      </w:r>
      <w:r>
        <w:rPr>
          <w:rStyle w:val="MicrosoftSansSerif9pt0pt"/>
        </w:rPr>
        <w:t xml:space="preserve">г </w:t>
      </w:r>
      <w:r>
        <w:rPr>
          <w:rStyle w:val="5d"/>
        </w:rPr>
        <w:t>элементов массива (которые к этому моменту уже отсортированы). Однако в отличие от сортировки выбором элемент в об</w:t>
      </w:r>
      <w:r>
        <w:rPr>
          <w:rStyle w:val="5d"/>
        </w:rPr>
        <w:softHyphen/>
        <w:t>щем случае вставляется не в окончательную позицию, которую он будет занимать в полностью отсортированном массиве.</w:t>
      </w:r>
    </w:p>
    <w:p w:rsidR="008B4F6F" w:rsidRDefault="005F6776">
      <w:pPr>
        <w:pStyle w:val="200"/>
        <w:shd w:val="clear" w:color="auto" w:fill="auto"/>
        <w:tabs>
          <w:tab w:val="right" w:leader="hyphen" w:pos="4814"/>
        </w:tabs>
        <w:spacing w:before="0" w:after="0" w:line="210" w:lineRule="exact"/>
        <w:ind w:left="3120" w:firstLine="0"/>
        <w:jc w:val="both"/>
      </w:pPr>
      <w:r>
        <w:rPr>
          <w:rStyle w:val="afff6"/>
          <w:lang w:val="en-US" w:eastAsia="en-US" w:bidi="en-US"/>
        </w:rPr>
        <w:t>i</w:t>
      </w:r>
      <w:r>
        <w:rPr>
          <w:rStyle w:val="5d"/>
        </w:rPr>
        <w:tab/>
      </w:r>
      <w:r>
        <w:rPr>
          <w:rStyle w:val="5d"/>
          <w:lang w:val="en-US" w:eastAsia="en-US" w:bidi="en-US"/>
        </w:rPr>
        <w:t>1</w:t>
      </w:r>
    </w:p>
    <w:p w:rsidR="008B4F6F" w:rsidRDefault="005F6776">
      <w:pPr>
        <w:pStyle w:val="970"/>
        <w:shd w:val="clear" w:color="auto" w:fill="auto"/>
        <w:spacing w:after="35" w:line="170" w:lineRule="exact"/>
        <w:ind w:left="2080"/>
      </w:pPr>
      <w:r>
        <w:t>A[0]Z-'ZA[j]&lt;A[J+l]&amp;-ZA[i-l]</w:t>
      </w:r>
      <w:r>
        <w:rPr>
          <w:rStyle w:val="97PalatinoLinotype85pt0pt"/>
          <w:b/>
          <w:bCs/>
        </w:rPr>
        <w:t xml:space="preserve"> </w:t>
      </w:r>
      <w:r>
        <w:rPr>
          <w:rStyle w:val="97PalatinoLinotype85pt0pt"/>
          <w:b/>
          <w:bCs/>
          <w:lang w:val="ru-RU" w:eastAsia="ru-RU" w:bidi="ru-RU"/>
        </w:rPr>
        <w:t>|</w:t>
      </w:r>
    </w:p>
    <w:p w:rsidR="008B4F6F" w:rsidRDefault="005F6776">
      <w:pPr>
        <w:pStyle w:val="661"/>
        <w:shd w:val="clear" w:color="auto" w:fill="auto"/>
        <w:tabs>
          <w:tab w:val="right" w:pos="3976"/>
          <w:tab w:val="right" w:pos="4170"/>
        </w:tabs>
        <w:spacing w:after="118" w:line="100" w:lineRule="exact"/>
        <w:ind w:left="2080"/>
      </w:pPr>
      <w:r>
        <w:rPr>
          <w:rStyle w:val="662"/>
        </w:rPr>
        <w:t xml:space="preserve">Меньше или равно </w:t>
      </w:r>
      <w:r>
        <w:rPr>
          <w:rStyle w:val="6645pt0"/>
        </w:rPr>
        <w:t>A[i]</w:t>
      </w:r>
      <w:r>
        <w:rPr>
          <w:rStyle w:val="662"/>
          <w:lang w:val="en-US" w:eastAsia="en-US" w:bidi="en-US"/>
        </w:rPr>
        <w:tab/>
      </w:r>
      <w:r>
        <w:rPr>
          <w:rStyle w:val="662"/>
        </w:rPr>
        <w:t>Больше</w:t>
      </w:r>
      <w:r>
        <w:rPr>
          <w:rStyle w:val="662"/>
        </w:rPr>
        <w:tab/>
      </w:r>
      <w:r>
        <w:rPr>
          <w:rStyle w:val="6645pt0"/>
        </w:rPr>
        <w:t>A[i]</w:t>
      </w:r>
    </w:p>
    <w:p w:rsidR="008B4F6F" w:rsidRDefault="005F6776">
      <w:pPr>
        <w:pStyle w:val="200"/>
        <w:shd w:val="clear" w:color="auto" w:fill="auto"/>
        <w:spacing w:before="0" w:after="0" w:line="235" w:lineRule="exact"/>
        <w:ind w:left="2080" w:firstLine="0"/>
        <w:jc w:val="both"/>
      </w:pPr>
      <w:r>
        <w:rPr>
          <w:rStyle w:val="5d"/>
        </w:rPr>
        <w:t>Рис. 5.3. Итерация сортировки вставкой:</w:t>
      </w:r>
    </w:p>
    <w:p w:rsidR="008B4F6F" w:rsidRDefault="005F6776">
      <w:pPr>
        <w:pStyle w:val="200"/>
        <w:shd w:val="clear" w:color="auto" w:fill="auto"/>
        <w:spacing w:before="0" w:after="260" w:line="235" w:lineRule="exact"/>
        <w:ind w:left="2080" w:right="2120" w:firstLine="0"/>
        <w:jc w:val="left"/>
      </w:pPr>
      <w:r>
        <w:rPr>
          <w:rStyle w:val="afff6"/>
        </w:rPr>
        <w:t>А</w:t>
      </w:r>
      <w:r>
        <w:rPr>
          <w:rStyle w:val="5d"/>
        </w:rPr>
        <w:t xml:space="preserve"> [г] вставляется в корректную позицию среди уже отсортированных элементов</w:t>
      </w:r>
    </w:p>
    <w:p w:rsidR="008B4F6F" w:rsidRDefault="005F6776">
      <w:pPr>
        <w:pStyle w:val="200"/>
        <w:shd w:val="clear" w:color="auto" w:fill="auto"/>
        <w:spacing w:before="0" w:after="145" w:line="210" w:lineRule="exact"/>
        <w:ind w:left="40" w:firstLine="340"/>
        <w:jc w:val="both"/>
      </w:pPr>
      <w:r>
        <w:rPr>
          <w:rStyle w:val="5d"/>
        </w:rPr>
        <w:t>Ниже приведен псевдокод данного алгоритма.</w:t>
      </w:r>
    </w:p>
    <w:p w:rsidR="008B4F6F" w:rsidRDefault="005F6776">
      <w:pPr>
        <w:pStyle w:val="200"/>
        <w:shd w:val="clear" w:color="auto" w:fill="auto"/>
        <w:spacing w:before="0" w:after="0" w:line="210" w:lineRule="exact"/>
        <w:ind w:left="40" w:firstLine="0"/>
        <w:jc w:val="both"/>
      </w:pPr>
      <w:r>
        <w:rPr>
          <w:rStyle w:val="5d"/>
        </w:rPr>
        <w:t xml:space="preserve">Алгоритм </w:t>
      </w:r>
      <w:r>
        <w:rPr>
          <w:rStyle w:val="afff6"/>
          <w:lang w:val="en-US" w:eastAsia="en-US" w:bidi="en-US"/>
        </w:rPr>
        <w:t>Insertions art</w:t>
      </w:r>
      <w:r>
        <w:rPr>
          <w:rStyle w:val="5d"/>
          <w:lang w:val="en-US" w:eastAsia="en-US" w:bidi="en-US"/>
        </w:rPr>
        <w:t xml:space="preserve"> </w:t>
      </w:r>
      <w:r>
        <w:rPr>
          <w:rStyle w:val="5d"/>
        </w:rPr>
        <w:t>(</w:t>
      </w:r>
      <w:r>
        <w:rPr>
          <w:rStyle w:val="afff6"/>
        </w:rPr>
        <w:t>А</w:t>
      </w:r>
      <w:r>
        <w:rPr>
          <w:rStyle w:val="5d"/>
        </w:rPr>
        <w:t xml:space="preserve"> [0..п - 1])</w:t>
      </w:r>
    </w:p>
    <w:p w:rsidR="008B4F6F" w:rsidRDefault="005F6776">
      <w:pPr>
        <w:pStyle w:val="200"/>
        <w:shd w:val="clear" w:color="auto" w:fill="auto"/>
        <w:tabs>
          <w:tab w:val="left" w:pos="2418"/>
        </w:tabs>
        <w:spacing w:before="0" w:after="0" w:line="269" w:lineRule="exact"/>
        <w:ind w:left="260" w:right="1340" w:firstLine="0"/>
        <w:jc w:val="left"/>
      </w:pPr>
      <w:r>
        <w:rPr>
          <w:rStyle w:val="5d"/>
        </w:rPr>
        <w:t xml:space="preserve">// Сортировка массива методом сортировки вставкой </w:t>
      </w:r>
      <w:r>
        <w:rPr>
          <w:rStyle w:val="af8"/>
        </w:rPr>
        <w:t>// Входные данные:</w:t>
      </w:r>
      <w:r>
        <w:rPr>
          <w:rStyle w:val="af8"/>
        </w:rPr>
        <w:tab/>
      </w:r>
      <w:r>
        <w:rPr>
          <w:rStyle w:val="5d"/>
        </w:rPr>
        <w:t xml:space="preserve">Массив А[0..п — 1] из </w:t>
      </w:r>
      <w:r>
        <w:rPr>
          <w:rStyle w:val="afff6"/>
        </w:rPr>
        <w:t>п</w:t>
      </w:r>
      <w:r>
        <w:rPr>
          <w:rStyle w:val="5d"/>
        </w:rPr>
        <w:t xml:space="preserve"> упорядочиваемых</w:t>
      </w:r>
    </w:p>
    <w:p w:rsidR="008B4F6F" w:rsidRDefault="005F6776">
      <w:pPr>
        <w:pStyle w:val="200"/>
        <w:shd w:val="clear" w:color="auto" w:fill="auto"/>
        <w:tabs>
          <w:tab w:val="left" w:pos="2418"/>
        </w:tabs>
        <w:spacing w:before="0" w:after="0" w:line="269" w:lineRule="exact"/>
        <w:ind w:left="260" w:firstLine="0"/>
        <w:jc w:val="both"/>
      </w:pPr>
      <w:r>
        <w:rPr>
          <w:rStyle w:val="5d"/>
        </w:rPr>
        <w:t>//</w:t>
      </w:r>
      <w:r>
        <w:rPr>
          <w:rStyle w:val="5d"/>
        </w:rPr>
        <w:tab/>
        <w:t>элементов</w:t>
      </w:r>
    </w:p>
    <w:p w:rsidR="008B4F6F" w:rsidRDefault="005F6776">
      <w:pPr>
        <w:pStyle w:val="200"/>
        <w:shd w:val="clear" w:color="auto" w:fill="auto"/>
        <w:tabs>
          <w:tab w:val="left" w:pos="2418"/>
        </w:tabs>
        <w:spacing w:before="0" w:after="0" w:line="269" w:lineRule="exact"/>
        <w:ind w:left="260" w:right="1780" w:firstLine="0"/>
        <w:jc w:val="left"/>
      </w:pPr>
      <w:r>
        <w:rPr>
          <w:rStyle w:val="5d"/>
        </w:rPr>
        <w:t xml:space="preserve">// </w:t>
      </w:r>
      <w:r>
        <w:rPr>
          <w:rStyle w:val="af8"/>
        </w:rPr>
        <w:t xml:space="preserve">Выходные данные: </w:t>
      </w:r>
      <w:r>
        <w:rPr>
          <w:rStyle w:val="5d"/>
        </w:rPr>
        <w:t>Массив А[0..п — 1], отсортированный //</w:t>
      </w:r>
      <w:r>
        <w:rPr>
          <w:rStyle w:val="5d"/>
        </w:rPr>
        <w:tab/>
        <w:t>в неубывающем порядке</w:t>
      </w:r>
    </w:p>
    <w:p w:rsidR="008B4F6F" w:rsidRDefault="005F6776">
      <w:pPr>
        <w:pStyle w:val="200"/>
        <w:shd w:val="clear" w:color="auto" w:fill="auto"/>
        <w:spacing w:before="0" w:after="0" w:line="269" w:lineRule="exact"/>
        <w:ind w:left="260" w:firstLine="0"/>
        <w:jc w:val="both"/>
      </w:pPr>
      <w:r>
        <w:rPr>
          <w:rStyle w:val="5d"/>
          <w:lang w:val="en-US" w:eastAsia="en-US" w:bidi="en-US"/>
        </w:rPr>
        <w:t xml:space="preserve">for </w:t>
      </w:r>
      <w:r>
        <w:rPr>
          <w:rStyle w:val="afff6"/>
          <w:lang w:val="en-US" w:eastAsia="en-US" w:bidi="en-US"/>
        </w:rPr>
        <w:t>i</w:t>
      </w:r>
      <w:r>
        <w:rPr>
          <w:rStyle w:val="5d"/>
          <w:lang w:val="en-US" w:eastAsia="en-US" w:bidi="en-US"/>
        </w:rPr>
        <w:t xml:space="preserve"> </w:t>
      </w:r>
      <w:r>
        <w:rPr>
          <w:rStyle w:val="5d"/>
        </w:rPr>
        <w:t xml:space="preserve">&lt;— 1 </w:t>
      </w:r>
      <w:r>
        <w:rPr>
          <w:rStyle w:val="5d"/>
          <w:lang w:val="en-US" w:eastAsia="en-US" w:bidi="en-US"/>
        </w:rPr>
        <w:t xml:space="preserve">to </w:t>
      </w:r>
      <w:r>
        <w:rPr>
          <w:rStyle w:val="afff6"/>
        </w:rPr>
        <w:t>п —</w:t>
      </w:r>
      <w:r>
        <w:rPr>
          <w:rStyle w:val="5d"/>
        </w:rPr>
        <w:t xml:space="preserve"> 1 </w:t>
      </w:r>
      <w:r>
        <w:rPr>
          <w:rStyle w:val="5d"/>
          <w:lang w:val="en-US" w:eastAsia="en-US" w:bidi="en-US"/>
        </w:rPr>
        <w:t>do</w:t>
      </w:r>
    </w:p>
    <w:p w:rsidR="008B4F6F" w:rsidRDefault="005F6776">
      <w:pPr>
        <w:pStyle w:val="211"/>
        <w:shd w:val="clear" w:color="auto" w:fill="auto"/>
        <w:spacing w:line="269" w:lineRule="exact"/>
        <w:ind w:left="480" w:right="6420"/>
        <w:jc w:val="left"/>
      </w:pPr>
      <w:r>
        <w:rPr>
          <w:rStyle w:val="21f"/>
          <w:b/>
          <w:bCs/>
          <w:i/>
          <w:iCs/>
        </w:rPr>
        <w:t>v</w:t>
      </w:r>
      <w:r>
        <w:rPr>
          <w:rStyle w:val="21f0"/>
          <w:lang w:val="en-US" w:eastAsia="en-US" w:bidi="en-US"/>
        </w:rPr>
        <w:t xml:space="preserve"> </w:t>
      </w:r>
      <w:r>
        <w:rPr>
          <w:rStyle w:val="21f0"/>
        </w:rPr>
        <w:t xml:space="preserve">&lt;—■ </w:t>
      </w:r>
      <w:r>
        <w:rPr>
          <w:rStyle w:val="21f"/>
          <w:b/>
          <w:bCs/>
          <w:i/>
          <w:iCs/>
        </w:rPr>
        <w:t>A[i\ j *— i —</w:t>
      </w:r>
      <w:r>
        <w:rPr>
          <w:rStyle w:val="21f0"/>
          <w:lang w:val="en-US" w:eastAsia="en-US" w:bidi="en-US"/>
        </w:rPr>
        <w:t xml:space="preserve"> 1</w:t>
      </w:r>
    </w:p>
    <w:p w:rsidR="008B4F6F" w:rsidRDefault="005F6776">
      <w:pPr>
        <w:pStyle w:val="200"/>
        <w:shd w:val="clear" w:color="auto" w:fill="auto"/>
        <w:spacing w:before="0" w:after="58" w:line="269" w:lineRule="exact"/>
        <w:ind w:left="480" w:right="4660" w:firstLine="0"/>
        <w:jc w:val="left"/>
      </w:pPr>
      <w:r>
        <w:rPr>
          <w:rStyle w:val="5d"/>
          <w:lang w:val="en-US" w:eastAsia="en-US" w:bidi="en-US"/>
        </w:rPr>
        <w:t xml:space="preserve">while </w:t>
      </w:r>
      <w:r>
        <w:rPr>
          <w:rStyle w:val="afff6"/>
          <w:lang w:val="en-US" w:eastAsia="en-US" w:bidi="en-US"/>
        </w:rPr>
        <w:t>j</w:t>
      </w:r>
      <w:r>
        <w:rPr>
          <w:rStyle w:val="5d"/>
          <w:lang w:val="en-US" w:eastAsia="en-US" w:bidi="en-US"/>
        </w:rPr>
        <w:t xml:space="preserve"> ^ 0 and </w:t>
      </w:r>
      <w:r>
        <w:rPr>
          <w:rStyle w:val="afff6"/>
          <w:lang w:val="en-US" w:eastAsia="en-US" w:bidi="en-US"/>
        </w:rPr>
        <w:t>A\j) &gt; v</w:t>
      </w:r>
      <w:r>
        <w:rPr>
          <w:rStyle w:val="5d"/>
          <w:lang w:val="en-US" w:eastAsia="en-US" w:bidi="en-US"/>
        </w:rPr>
        <w:t xml:space="preserve"> do </w:t>
      </w:r>
      <w:r>
        <w:rPr>
          <w:rStyle w:val="afff6"/>
          <w:lang w:val="en-US" w:eastAsia="en-US" w:bidi="en-US"/>
        </w:rPr>
        <w:t xml:space="preserve">A[j + </w:t>
      </w:r>
      <w:r>
        <w:rPr>
          <w:rStyle w:val="2pt3"/>
        </w:rPr>
        <w:t>l)^A[j\ j</w:t>
      </w:r>
      <w:r>
        <w:rPr>
          <w:rStyle w:val="5d"/>
          <w:lang w:val="en-US" w:eastAsia="en-US" w:bidi="en-US"/>
        </w:rPr>
        <w:t xml:space="preserve"> </w:t>
      </w:r>
      <w:r>
        <w:rPr>
          <w:rStyle w:val="5d"/>
        </w:rPr>
        <w:t xml:space="preserve">«- </w:t>
      </w:r>
      <w:r>
        <w:rPr>
          <w:rStyle w:val="2pt3"/>
        </w:rPr>
        <w:t>3</w:t>
      </w:r>
      <w:r>
        <w:rPr>
          <w:rStyle w:val="5d"/>
          <w:lang w:val="en-US" w:eastAsia="en-US" w:bidi="en-US"/>
        </w:rPr>
        <w:t xml:space="preserve"> -1 </w:t>
      </w:r>
      <w:r>
        <w:rPr>
          <w:rStyle w:val="2pt3"/>
        </w:rPr>
        <w:t>A\j</w:t>
      </w:r>
      <w:r>
        <w:rPr>
          <w:rStyle w:val="5d"/>
          <w:lang w:val="en-US" w:eastAsia="en-US" w:bidi="en-US"/>
        </w:rPr>
        <w:t xml:space="preserve"> + 1] &lt;- </w:t>
      </w:r>
      <w:r>
        <w:rPr>
          <w:rStyle w:val="2pt3"/>
        </w:rPr>
        <w:t>v</w:t>
      </w:r>
    </w:p>
    <w:p w:rsidR="008B4F6F" w:rsidRDefault="005F6776">
      <w:pPr>
        <w:pStyle w:val="200"/>
        <w:shd w:val="clear" w:color="auto" w:fill="auto"/>
        <w:spacing w:before="0" w:after="0" w:line="271" w:lineRule="exact"/>
        <w:ind w:left="40" w:firstLine="340"/>
        <w:jc w:val="both"/>
      </w:pPr>
      <w:r>
        <w:rPr>
          <w:rStyle w:val="5d"/>
        </w:rPr>
        <w:t>Работа алгоритма проиллюстрирована на рис. 5.4.</w:t>
      </w:r>
    </w:p>
    <w:p w:rsidR="008B4F6F" w:rsidRDefault="005F6776">
      <w:pPr>
        <w:pStyle w:val="200"/>
        <w:shd w:val="clear" w:color="auto" w:fill="auto"/>
        <w:spacing w:before="0" w:after="0" w:line="271" w:lineRule="exact"/>
        <w:ind w:left="40" w:right="60" w:firstLine="340"/>
        <w:jc w:val="both"/>
      </w:pPr>
      <w:r>
        <w:rPr>
          <w:rStyle w:val="5d"/>
        </w:rPr>
        <w:t xml:space="preserve">Базовой операцией алгоритма является сравнение ключей </w:t>
      </w:r>
      <w:r>
        <w:rPr>
          <w:rStyle w:val="2pt3"/>
        </w:rPr>
        <w:t>A \j</w:t>
      </w:r>
      <w:r>
        <w:rPr>
          <w:rStyle w:val="2pt3"/>
          <w:lang w:val="ru-RU" w:eastAsia="ru-RU" w:bidi="ru-RU"/>
        </w:rPr>
        <w:t xml:space="preserve">] &gt; </w:t>
      </w:r>
      <w:r>
        <w:rPr>
          <w:rStyle w:val="2pt3"/>
        </w:rPr>
        <w:t>v.</w:t>
      </w:r>
      <w:r>
        <w:rPr>
          <w:rStyle w:val="5d"/>
          <w:lang w:val="en-US" w:eastAsia="en-US" w:bidi="en-US"/>
        </w:rPr>
        <w:t xml:space="preserve"> </w:t>
      </w:r>
      <w:r>
        <w:rPr>
          <w:rStyle w:val="5d"/>
        </w:rPr>
        <w:t xml:space="preserve">(Почему не </w:t>
      </w:r>
      <w:r>
        <w:rPr>
          <w:rStyle w:val="2pt3"/>
        </w:rPr>
        <w:t>j</w:t>
      </w:r>
      <w:r>
        <w:rPr>
          <w:rStyle w:val="5d"/>
          <w:lang w:val="en-US" w:eastAsia="en-US" w:bidi="en-US"/>
        </w:rPr>
        <w:t xml:space="preserve"> </w:t>
      </w:r>
      <w:r>
        <w:rPr>
          <w:rStyle w:val="5d"/>
        </w:rPr>
        <w:t>^ 0? Потому что это сравнение почти всегда -быстрее предыдущего в реаль</w:t>
      </w:r>
      <w:r>
        <w:rPr>
          <w:rStyle w:val="5d"/>
        </w:rPr>
        <w:softHyphen/>
        <w:t>ных реализациях. Кроме того, это сравнение не является неотъемлемой частью алгоритма: реализация с ограничителем (см. упражнение 5.1.5) позволяет полно</w:t>
      </w:r>
      <w:r>
        <w:rPr>
          <w:rStyle w:val="5d"/>
        </w:rPr>
        <w:softHyphen/>
        <w:t>стью его устранить.)</w:t>
      </w:r>
      <w:r>
        <w:br w:type="page"/>
      </w:r>
    </w:p>
    <w:p w:rsidR="008B4F6F" w:rsidRDefault="005F6776">
      <w:pPr>
        <w:pStyle w:val="151"/>
        <w:shd w:val="clear" w:color="auto" w:fill="auto"/>
        <w:tabs>
          <w:tab w:val="right" w:pos="3522"/>
          <w:tab w:val="right" w:pos="3910"/>
          <w:tab w:val="right" w:pos="4336"/>
          <w:tab w:val="right" w:pos="4758"/>
        </w:tabs>
        <w:spacing w:after="0" w:line="274" w:lineRule="exact"/>
        <w:ind w:left="2460"/>
      </w:pPr>
      <w:r>
        <w:lastRenderedPageBreak/>
        <w:fldChar w:fldCharType="begin"/>
      </w:r>
      <w:r>
        <w:instrText xml:space="preserve"> TOC \o "1-5" \h \z </w:instrText>
      </w:r>
      <w:r>
        <w:fldChar w:fldCharType="separate"/>
      </w:r>
      <w:r>
        <w:rPr>
          <w:rStyle w:val="153"/>
          <w:b/>
          <w:bCs/>
        </w:rPr>
        <w:t xml:space="preserve">89 | </w:t>
      </w:r>
      <w:r>
        <w:rPr>
          <w:rStyle w:val="15MicrosoftSansSerif"/>
        </w:rPr>
        <w:t>45</w:t>
      </w:r>
      <w:r>
        <w:rPr>
          <w:rStyle w:val="1510pt"/>
        </w:rPr>
        <w:tab/>
      </w:r>
      <w:r>
        <w:rPr>
          <w:rStyle w:val="153"/>
          <w:b/>
          <w:bCs/>
        </w:rPr>
        <w:t>68</w:t>
      </w:r>
      <w:r>
        <w:rPr>
          <w:rStyle w:val="153"/>
          <w:b/>
          <w:bCs/>
        </w:rPr>
        <w:tab/>
        <w:t>90</w:t>
      </w:r>
      <w:r>
        <w:rPr>
          <w:rStyle w:val="153"/>
          <w:b/>
          <w:bCs/>
        </w:rPr>
        <w:tab/>
        <w:t>29</w:t>
      </w:r>
      <w:r>
        <w:rPr>
          <w:rStyle w:val="153"/>
          <w:b/>
          <w:bCs/>
        </w:rPr>
        <w:tab/>
        <w:t>34</w:t>
      </w:r>
    </w:p>
    <w:p w:rsidR="008B4F6F" w:rsidRDefault="005F6776">
      <w:pPr>
        <w:pStyle w:val="151"/>
        <w:shd w:val="clear" w:color="auto" w:fill="auto"/>
        <w:tabs>
          <w:tab w:val="right" w:pos="3102"/>
          <w:tab w:val="left" w:pos="3248"/>
          <w:tab w:val="right" w:pos="3910"/>
          <w:tab w:val="right" w:pos="4336"/>
          <w:tab w:val="right" w:pos="4758"/>
        </w:tabs>
        <w:spacing w:after="0" w:line="274" w:lineRule="exact"/>
        <w:ind w:left="2460"/>
      </w:pPr>
      <w:r>
        <w:rPr>
          <w:rStyle w:val="153"/>
          <w:b/>
          <w:bCs/>
        </w:rPr>
        <w:t>45</w:t>
      </w:r>
      <w:r>
        <w:rPr>
          <w:rStyle w:val="153"/>
          <w:b/>
          <w:bCs/>
        </w:rPr>
        <w:tab/>
        <w:t>89</w:t>
      </w:r>
      <w:r>
        <w:rPr>
          <w:rStyle w:val="153"/>
          <w:b/>
          <w:bCs/>
        </w:rPr>
        <w:tab/>
        <w:t>| 68</w:t>
      </w:r>
      <w:r>
        <w:rPr>
          <w:rStyle w:val="153"/>
          <w:b/>
          <w:bCs/>
        </w:rPr>
        <w:tab/>
        <w:t>90</w:t>
      </w:r>
      <w:r>
        <w:rPr>
          <w:rStyle w:val="153"/>
          <w:b/>
          <w:bCs/>
        </w:rPr>
        <w:tab/>
        <w:t>29</w:t>
      </w:r>
      <w:r>
        <w:rPr>
          <w:rStyle w:val="153"/>
          <w:b/>
          <w:bCs/>
        </w:rPr>
        <w:tab/>
        <w:t>34</w:t>
      </w:r>
    </w:p>
    <w:p w:rsidR="008B4F6F" w:rsidRDefault="005F6776">
      <w:pPr>
        <w:pStyle w:val="151"/>
        <w:shd w:val="clear" w:color="auto" w:fill="auto"/>
        <w:tabs>
          <w:tab w:val="right" w:pos="3102"/>
          <w:tab w:val="right" w:pos="3522"/>
          <w:tab w:val="left" w:pos="3678"/>
          <w:tab w:val="right" w:pos="4336"/>
          <w:tab w:val="right" w:pos="4758"/>
        </w:tabs>
        <w:spacing w:after="0" w:line="274" w:lineRule="exact"/>
        <w:ind w:left="2460"/>
      </w:pPr>
      <w:r>
        <w:rPr>
          <w:rStyle w:val="153"/>
          <w:b/>
          <w:bCs/>
        </w:rPr>
        <w:t>45</w:t>
      </w:r>
      <w:r>
        <w:rPr>
          <w:rStyle w:val="153"/>
          <w:b/>
          <w:bCs/>
        </w:rPr>
        <w:tab/>
        <w:t>68</w:t>
      </w:r>
      <w:r>
        <w:rPr>
          <w:rStyle w:val="153"/>
          <w:b/>
          <w:bCs/>
        </w:rPr>
        <w:tab/>
        <w:t>89</w:t>
      </w:r>
      <w:r>
        <w:rPr>
          <w:rStyle w:val="153"/>
          <w:b/>
          <w:bCs/>
        </w:rPr>
        <w:tab/>
        <w:t>| 90</w:t>
      </w:r>
      <w:r>
        <w:rPr>
          <w:rStyle w:val="153"/>
          <w:b/>
          <w:bCs/>
        </w:rPr>
        <w:tab/>
        <w:t>29</w:t>
      </w:r>
      <w:r>
        <w:rPr>
          <w:rStyle w:val="153"/>
          <w:b/>
          <w:bCs/>
        </w:rPr>
        <w:tab/>
        <w:t>34</w:t>
      </w:r>
    </w:p>
    <w:p w:rsidR="008B4F6F" w:rsidRDefault="005F6776">
      <w:pPr>
        <w:pStyle w:val="151"/>
        <w:shd w:val="clear" w:color="auto" w:fill="auto"/>
        <w:tabs>
          <w:tab w:val="right" w:pos="3102"/>
          <w:tab w:val="right" w:pos="3522"/>
          <w:tab w:val="right" w:pos="3910"/>
          <w:tab w:val="left" w:pos="4064"/>
          <w:tab w:val="right" w:pos="4758"/>
        </w:tabs>
        <w:spacing w:after="0" w:line="274" w:lineRule="exact"/>
        <w:ind w:left="2460"/>
      </w:pPr>
      <w:r>
        <w:rPr>
          <w:rStyle w:val="153"/>
          <w:b/>
          <w:bCs/>
        </w:rPr>
        <w:t>45</w:t>
      </w:r>
      <w:r>
        <w:rPr>
          <w:rStyle w:val="153"/>
          <w:b/>
          <w:bCs/>
        </w:rPr>
        <w:tab/>
        <w:t>68</w:t>
      </w:r>
      <w:r>
        <w:rPr>
          <w:rStyle w:val="153"/>
          <w:b/>
          <w:bCs/>
        </w:rPr>
        <w:tab/>
        <w:t>89</w:t>
      </w:r>
      <w:r>
        <w:rPr>
          <w:rStyle w:val="153"/>
          <w:b/>
          <w:bCs/>
        </w:rPr>
        <w:tab/>
        <w:t>90</w:t>
      </w:r>
      <w:r>
        <w:rPr>
          <w:rStyle w:val="153"/>
          <w:b/>
          <w:bCs/>
        </w:rPr>
        <w:tab/>
        <w:t>| 29</w:t>
      </w:r>
      <w:r>
        <w:rPr>
          <w:rStyle w:val="153"/>
          <w:b/>
          <w:bCs/>
        </w:rPr>
        <w:tab/>
        <w:t>34</w:t>
      </w:r>
    </w:p>
    <w:p w:rsidR="008B4F6F" w:rsidRDefault="005F6776">
      <w:pPr>
        <w:pStyle w:val="151"/>
        <w:shd w:val="clear" w:color="auto" w:fill="auto"/>
        <w:tabs>
          <w:tab w:val="right" w:pos="3522"/>
          <w:tab w:val="right" w:pos="3528"/>
          <w:tab w:val="right" w:pos="3910"/>
          <w:tab w:val="right" w:pos="4336"/>
          <w:tab w:val="left" w:pos="4487"/>
        </w:tabs>
        <w:spacing w:after="0" w:line="274" w:lineRule="exact"/>
        <w:ind w:left="2460"/>
      </w:pPr>
      <w:r>
        <w:rPr>
          <w:rStyle w:val="153"/>
          <w:b/>
          <w:bCs/>
        </w:rPr>
        <w:t>29</w:t>
      </w:r>
      <w:r>
        <w:rPr>
          <w:rStyle w:val="153"/>
          <w:b/>
          <w:bCs/>
        </w:rPr>
        <w:tab/>
        <w:t>45</w:t>
      </w:r>
      <w:r>
        <w:rPr>
          <w:rStyle w:val="153"/>
          <w:b/>
          <w:bCs/>
        </w:rPr>
        <w:tab/>
        <w:t>68</w:t>
      </w:r>
      <w:r>
        <w:rPr>
          <w:rStyle w:val="153"/>
          <w:b/>
          <w:bCs/>
        </w:rPr>
        <w:tab/>
        <w:t>89</w:t>
      </w:r>
      <w:r>
        <w:rPr>
          <w:rStyle w:val="153"/>
          <w:b/>
          <w:bCs/>
        </w:rPr>
        <w:tab/>
        <w:t>90</w:t>
      </w:r>
      <w:r>
        <w:rPr>
          <w:rStyle w:val="153"/>
          <w:b/>
          <w:bCs/>
        </w:rPr>
        <w:tab/>
        <w:t xml:space="preserve">| </w:t>
      </w:r>
      <w:r>
        <w:rPr>
          <w:rStyle w:val="15MicrosoftSansSerif"/>
        </w:rPr>
        <w:t>34</w:t>
      </w:r>
    </w:p>
    <w:p w:rsidR="008B4F6F" w:rsidRDefault="005F6776">
      <w:pPr>
        <w:pStyle w:val="151"/>
        <w:shd w:val="clear" w:color="auto" w:fill="auto"/>
        <w:tabs>
          <w:tab w:val="right" w:pos="3522"/>
          <w:tab w:val="right" w:pos="3528"/>
          <w:tab w:val="right" w:pos="3910"/>
          <w:tab w:val="right" w:pos="4336"/>
          <w:tab w:val="right" w:pos="4882"/>
          <w:tab w:val="right" w:pos="4872"/>
        </w:tabs>
        <w:spacing w:after="0" w:line="274" w:lineRule="exact"/>
        <w:ind w:left="2460"/>
      </w:pPr>
      <w:r>
        <w:rPr>
          <w:rStyle w:val="153"/>
          <w:b/>
          <w:bCs/>
        </w:rPr>
        <w:t>29</w:t>
      </w:r>
      <w:r>
        <w:rPr>
          <w:rStyle w:val="153"/>
          <w:b/>
          <w:bCs/>
        </w:rPr>
        <w:tab/>
        <w:t>34</w:t>
      </w:r>
      <w:r>
        <w:rPr>
          <w:rStyle w:val="153"/>
          <w:b/>
          <w:bCs/>
        </w:rPr>
        <w:tab/>
        <w:t>45</w:t>
      </w:r>
      <w:r>
        <w:rPr>
          <w:rStyle w:val="153"/>
          <w:b/>
          <w:bCs/>
        </w:rPr>
        <w:tab/>
        <w:t>68</w:t>
      </w:r>
      <w:r>
        <w:rPr>
          <w:rStyle w:val="153"/>
          <w:b/>
          <w:bCs/>
        </w:rPr>
        <w:tab/>
        <w:t>89</w:t>
      </w:r>
      <w:r>
        <w:rPr>
          <w:rStyle w:val="153"/>
          <w:b/>
          <w:bCs/>
        </w:rPr>
        <w:tab/>
        <w:t>90</w:t>
      </w:r>
      <w:r>
        <w:rPr>
          <w:rStyle w:val="153"/>
          <w:b/>
          <w:bCs/>
        </w:rPr>
        <w:tab/>
        <w:t>|</w:t>
      </w:r>
    </w:p>
    <w:p w:rsidR="008B4F6F" w:rsidRDefault="005F6776">
      <w:pPr>
        <w:pStyle w:val="151"/>
        <w:shd w:val="clear" w:color="auto" w:fill="auto"/>
        <w:tabs>
          <w:tab w:val="left" w:pos="2873"/>
          <w:tab w:val="center" w:pos="3802"/>
          <w:tab w:val="center" w:pos="3802"/>
          <w:tab w:val="right" w:pos="5112"/>
          <w:tab w:val="right" w:pos="4728"/>
          <w:tab w:val="right" w:pos="5155"/>
        </w:tabs>
        <w:spacing w:after="100" w:line="160" w:lineRule="exact"/>
        <w:ind w:left="2460"/>
      </w:pPr>
      <w:r>
        <w:rPr>
          <w:rStyle w:val="153"/>
          <w:b/>
          <w:bCs/>
        </w:rPr>
        <w:t>17</w:t>
      </w:r>
      <w:r>
        <w:rPr>
          <w:rStyle w:val="153"/>
          <w:b/>
          <w:bCs/>
        </w:rPr>
        <w:tab/>
        <w:t>29</w:t>
      </w:r>
      <w:r>
        <w:rPr>
          <w:rStyle w:val="153"/>
          <w:b/>
          <w:bCs/>
        </w:rPr>
        <w:tab/>
        <w:t>34</w:t>
      </w:r>
      <w:r>
        <w:rPr>
          <w:rStyle w:val="153"/>
          <w:b/>
          <w:bCs/>
        </w:rPr>
        <w:tab/>
        <w:t>45</w:t>
      </w:r>
      <w:r>
        <w:rPr>
          <w:rStyle w:val="153"/>
          <w:b/>
          <w:bCs/>
        </w:rPr>
        <w:tab/>
        <w:t>68</w:t>
      </w:r>
      <w:r>
        <w:rPr>
          <w:rStyle w:val="153"/>
          <w:b/>
          <w:bCs/>
        </w:rPr>
        <w:tab/>
        <w:t>89</w:t>
      </w:r>
      <w:r>
        <w:rPr>
          <w:rStyle w:val="153"/>
          <w:b/>
          <w:bCs/>
        </w:rPr>
        <w:tab/>
        <w:t>90</w:t>
      </w:r>
      <w:r>
        <w:fldChar w:fldCharType="end"/>
      </w:r>
    </w:p>
    <w:p w:rsidR="008B4F6F" w:rsidRDefault="005F6776">
      <w:pPr>
        <w:pStyle w:val="311"/>
        <w:shd w:val="clear" w:color="auto" w:fill="auto"/>
        <w:spacing w:before="0" w:after="333"/>
        <w:ind w:left="2460" w:right="2500"/>
      </w:pPr>
      <w:r>
        <w:t>Рис. 5.4. Пример сортиров</w:t>
      </w:r>
      <w:r>
        <w:softHyphen/>
        <w:t>ки вставкой. Вертикальная чер</w:t>
      </w:r>
      <w:r>
        <w:softHyphen/>
        <w:t>та отделяет отсортированную часть массива от остальных эле</w:t>
      </w:r>
      <w:r>
        <w:softHyphen/>
        <w:t>ментов; вставляемый элемент выделен полужирным шрифтом</w:t>
      </w:r>
    </w:p>
    <w:p w:rsidR="008B4F6F" w:rsidRDefault="00E15E4E">
      <w:pPr>
        <w:framePr w:h="466" w:wrap="around" w:vAnchor="text" w:hAnchor="margin" w:x="4496" w:y="3215"/>
        <w:jc w:val="center"/>
        <w:rPr>
          <w:sz w:val="2"/>
          <w:szCs w:val="2"/>
        </w:rPr>
      </w:pPr>
      <w:r>
        <w:rPr>
          <w:noProof/>
          <w:lang w:bidi="ar-SA"/>
        </w:rPr>
        <w:drawing>
          <wp:inline distT="0" distB="0" distL="0" distR="0">
            <wp:extent cx="1171575" cy="304800"/>
            <wp:effectExtent l="0" t="0" r="9525" b="0"/>
            <wp:docPr id="352" name="Рисунок 92" descr="image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8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71575" cy="304800"/>
                    </a:xfrm>
                    <a:prstGeom prst="rect">
                      <a:avLst/>
                    </a:prstGeom>
                    <a:noFill/>
                    <a:ln>
                      <a:noFill/>
                    </a:ln>
                  </pic:spPr>
                </pic:pic>
              </a:graphicData>
            </a:graphic>
          </wp:inline>
        </w:drawing>
      </w:r>
    </w:p>
    <w:p w:rsidR="008B4F6F" w:rsidRDefault="005F6776">
      <w:pPr>
        <w:pStyle w:val="200"/>
        <w:shd w:val="clear" w:color="auto" w:fill="auto"/>
        <w:spacing w:before="0" w:after="126" w:line="271" w:lineRule="exact"/>
        <w:ind w:left="20" w:right="20" w:firstLine="340"/>
        <w:jc w:val="both"/>
      </w:pPr>
      <w:r>
        <w:rPr>
          <w:rStyle w:val="5d"/>
        </w:rPr>
        <w:t>Количество сравнений ключей в этом алгоритме, очевидно, зависит от при</w:t>
      </w:r>
      <w:r>
        <w:rPr>
          <w:rStyle w:val="5d"/>
        </w:rPr>
        <w:softHyphen/>
        <w:t xml:space="preserve">роды входных данных. В худшем случае сравнение </w:t>
      </w:r>
      <w:r>
        <w:rPr>
          <w:rStyle w:val="2pt3"/>
        </w:rPr>
        <w:t xml:space="preserve">A [j] </w:t>
      </w:r>
      <w:r>
        <w:rPr>
          <w:rStyle w:val="2pt3"/>
          <w:lang w:val="ru-RU" w:eastAsia="ru-RU" w:bidi="ru-RU"/>
        </w:rPr>
        <w:t xml:space="preserve">&gt; </w:t>
      </w:r>
      <w:r>
        <w:rPr>
          <w:rStyle w:val="2pt3"/>
        </w:rPr>
        <w:t>v</w:t>
      </w:r>
      <w:r>
        <w:rPr>
          <w:rStyle w:val="5d"/>
          <w:lang w:val="en-US" w:eastAsia="en-US" w:bidi="en-US"/>
        </w:rPr>
        <w:t xml:space="preserve"> </w:t>
      </w:r>
      <w:r>
        <w:rPr>
          <w:rStyle w:val="5d"/>
        </w:rPr>
        <w:t>выполняется наи</w:t>
      </w:r>
      <w:r>
        <w:rPr>
          <w:rStyle w:val="5d"/>
        </w:rPr>
        <w:softHyphen/>
        <w:t xml:space="preserve">большее количество раз, т.е. для всех </w:t>
      </w:r>
      <w:r>
        <w:rPr>
          <w:rStyle w:val="2pt3"/>
        </w:rPr>
        <w:t xml:space="preserve">j </w:t>
      </w:r>
      <w:r>
        <w:rPr>
          <w:rStyle w:val="2pt3"/>
          <w:lang w:val="ru-RU" w:eastAsia="ru-RU" w:bidi="ru-RU"/>
        </w:rPr>
        <w:t xml:space="preserve">= </w:t>
      </w:r>
      <w:r>
        <w:rPr>
          <w:rStyle w:val="2pt3"/>
        </w:rPr>
        <w:t>i</w:t>
      </w:r>
      <w:r>
        <w:rPr>
          <w:rStyle w:val="5d"/>
          <w:lang w:val="en-US" w:eastAsia="en-US" w:bidi="en-US"/>
        </w:rPr>
        <w:t xml:space="preserve"> </w:t>
      </w:r>
      <w:r>
        <w:rPr>
          <w:rStyle w:val="5d"/>
        </w:rPr>
        <w:t xml:space="preserve">— </w:t>
      </w:r>
      <w:r>
        <w:rPr>
          <w:rStyle w:val="1ptb"/>
        </w:rPr>
        <w:t>1,...,</w:t>
      </w:r>
      <w:r>
        <w:rPr>
          <w:rStyle w:val="5d"/>
        </w:rPr>
        <w:t xml:space="preserve"> 0. Поскольку </w:t>
      </w:r>
      <w:r>
        <w:rPr>
          <w:rStyle w:val="2pt3"/>
        </w:rPr>
        <w:t xml:space="preserve">v </w:t>
      </w:r>
      <w:r>
        <w:rPr>
          <w:rStyle w:val="2pt3"/>
          <w:lang w:val="ru-RU" w:eastAsia="ru-RU" w:bidi="ru-RU"/>
        </w:rPr>
        <w:t xml:space="preserve">= </w:t>
      </w:r>
      <w:r>
        <w:rPr>
          <w:rStyle w:val="2pt3"/>
        </w:rPr>
        <w:t>A[i</w:t>
      </w:r>
      <w:r>
        <w:rPr>
          <w:rStyle w:val="5d"/>
          <w:lang w:val="en-US" w:eastAsia="en-US" w:bidi="en-US"/>
        </w:rPr>
        <w:t>\</w:t>
      </w:r>
      <w:r>
        <w:rPr>
          <w:rStyle w:val="5d"/>
        </w:rPr>
        <w:t xml:space="preserve">, это происходит тогда и только тогда, когда </w:t>
      </w:r>
      <w:r>
        <w:rPr>
          <w:rStyle w:val="2pt3"/>
        </w:rPr>
        <w:t xml:space="preserve">A [j] </w:t>
      </w:r>
      <w:r>
        <w:rPr>
          <w:rStyle w:val="2pt3"/>
          <w:lang w:val="ru-RU" w:eastAsia="ru-RU" w:bidi="ru-RU"/>
        </w:rPr>
        <w:t>&gt; А</w:t>
      </w:r>
      <w:r>
        <w:rPr>
          <w:rStyle w:val="5d"/>
        </w:rPr>
        <w:t xml:space="preserve"> [г] для </w:t>
      </w:r>
      <w:r>
        <w:rPr>
          <w:rStyle w:val="2pt3"/>
        </w:rPr>
        <w:t>j</w:t>
      </w:r>
      <w:r>
        <w:rPr>
          <w:rStyle w:val="5d"/>
          <w:lang w:val="en-US" w:eastAsia="en-US" w:bidi="en-US"/>
        </w:rPr>
        <w:t xml:space="preserve"> </w:t>
      </w:r>
      <w:r>
        <w:rPr>
          <w:rStyle w:val="5d"/>
        </w:rPr>
        <w:t xml:space="preserve">= г — </w:t>
      </w:r>
      <w:r>
        <w:rPr>
          <w:rStyle w:val="1ptb"/>
        </w:rPr>
        <w:t>1,...,</w:t>
      </w:r>
      <w:r>
        <w:rPr>
          <w:rStyle w:val="5d"/>
        </w:rPr>
        <w:t xml:space="preserve"> 0. (Заме</w:t>
      </w:r>
      <w:r>
        <w:rPr>
          <w:rStyle w:val="5d"/>
        </w:rPr>
        <w:softHyphen/>
        <w:t>тим, что мы используем тот факт, что на г-ой итерации сортировки вставкой все элементы, предшествующие А [г], — первые г элементов входных данных, хотя и расположенные в отсортированном порядке.) Таким образом, для входных дан</w:t>
      </w:r>
      <w:r>
        <w:rPr>
          <w:rStyle w:val="5d"/>
        </w:rPr>
        <w:softHyphen/>
        <w:t xml:space="preserve">ных для наихудшего случая мы получаем </w:t>
      </w:r>
      <w:r>
        <w:rPr>
          <w:rStyle w:val="2pt3"/>
          <w:lang w:val="ru-RU" w:eastAsia="ru-RU" w:bidi="ru-RU"/>
        </w:rPr>
        <w:t>А</w:t>
      </w:r>
      <w:r>
        <w:rPr>
          <w:rStyle w:val="5d"/>
        </w:rPr>
        <w:t xml:space="preserve"> [0] &gt; </w:t>
      </w:r>
      <w:r>
        <w:rPr>
          <w:rStyle w:val="2pt3"/>
          <w:lang w:val="ru-RU" w:eastAsia="ru-RU" w:bidi="ru-RU"/>
        </w:rPr>
        <w:t>А</w:t>
      </w:r>
      <w:r>
        <w:rPr>
          <w:rStyle w:val="5d"/>
        </w:rPr>
        <w:t xml:space="preserve"> [1] (для </w:t>
      </w:r>
      <w:r>
        <w:rPr>
          <w:rStyle w:val="2pt3"/>
        </w:rPr>
        <w:t xml:space="preserve">i </w:t>
      </w:r>
      <w:r>
        <w:rPr>
          <w:rStyle w:val="2pt3"/>
          <w:lang w:val="ru-RU" w:eastAsia="ru-RU" w:bidi="ru-RU"/>
        </w:rPr>
        <w:t>=</w:t>
      </w:r>
      <w:r>
        <w:rPr>
          <w:rStyle w:val="5d"/>
        </w:rPr>
        <w:t xml:space="preserve"> 1), </w:t>
      </w:r>
      <w:r>
        <w:rPr>
          <w:rStyle w:val="2pt3"/>
          <w:lang w:val="ru-RU" w:eastAsia="ru-RU" w:bidi="ru-RU"/>
        </w:rPr>
        <w:t>А</w:t>
      </w:r>
      <w:r>
        <w:rPr>
          <w:rStyle w:val="5d"/>
        </w:rPr>
        <w:t xml:space="preserve"> [1] &gt; </w:t>
      </w:r>
      <w:r>
        <w:rPr>
          <w:rStyle w:val="2pt3"/>
          <w:lang w:val="ru-RU" w:eastAsia="ru-RU" w:bidi="ru-RU"/>
        </w:rPr>
        <w:t>А</w:t>
      </w:r>
      <w:r>
        <w:rPr>
          <w:rStyle w:val="5d"/>
        </w:rPr>
        <w:t xml:space="preserve"> [2] (для </w:t>
      </w:r>
      <w:r>
        <w:rPr>
          <w:rStyle w:val="2pt3"/>
          <w:lang w:val="ru-RU" w:eastAsia="ru-RU" w:bidi="ru-RU"/>
        </w:rPr>
        <w:t>г =</w:t>
      </w:r>
      <w:r>
        <w:rPr>
          <w:rStyle w:val="5d"/>
        </w:rPr>
        <w:t xml:space="preserve"> 2), </w:t>
      </w:r>
      <w:r>
        <w:rPr>
          <w:rStyle w:val="1ptb"/>
        </w:rPr>
        <w:t>...,</w:t>
      </w:r>
      <w:r>
        <w:rPr>
          <w:rStyle w:val="5d"/>
        </w:rPr>
        <w:t xml:space="preserve"> </w:t>
      </w:r>
      <w:r>
        <w:rPr>
          <w:rStyle w:val="2pt3"/>
          <w:lang w:val="ru-RU" w:eastAsia="ru-RU" w:bidi="ru-RU"/>
        </w:rPr>
        <w:t>А [п —</w:t>
      </w:r>
      <w:r>
        <w:rPr>
          <w:rStyle w:val="5d"/>
        </w:rPr>
        <w:t xml:space="preserve"> 2] &gt; </w:t>
      </w:r>
      <w:r>
        <w:rPr>
          <w:rStyle w:val="2pt3"/>
          <w:lang w:val="ru-RU" w:eastAsia="ru-RU" w:bidi="ru-RU"/>
        </w:rPr>
        <w:t>А [п</w:t>
      </w:r>
      <w:r>
        <w:rPr>
          <w:rStyle w:val="5d"/>
        </w:rPr>
        <w:t xml:space="preserve"> — 1] (для </w:t>
      </w:r>
      <w:r>
        <w:rPr>
          <w:rStyle w:val="2pt3"/>
        </w:rPr>
        <w:t xml:space="preserve">i </w:t>
      </w:r>
      <w:r>
        <w:rPr>
          <w:rStyle w:val="2pt3"/>
          <w:lang w:val="ru-RU" w:eastAsia="ru-RU" w:bidi="ru-RU"/>
        </w:rPr>
        <w:t>= п —</w:t>
      </w:r>
      <w:r>
        <w:rPr>
          <w:rStyle w:val="5d"/>
        </w:rPr>
        <w:t xml:space="preserve"> 1). Другими словами, входные данные в наихудшем случае представляют собой массив строго уменьшающихся значений. Количество сравнений ключей для таких входных данных равно</w:t>
      </w:r>
    </w:p>
    <w:p w:rsidR="008B4F6F" w:rsidRDefault="00E15E4E">
      <w:pPr>
        <w:framePr w:h="485" w:hSpace="1399" w:wrap="notBeside" w:vAnchor="text" w:hAnchor="text" w:x="1400" w:y="1"/>
        <w:jc w:val="center"/>
        <w:rPr>
          <w:sz w:val="2"/>
          <w:szCs w:val="2"/>
        </w:rPr>
      </w:pPr>
      <w:r>
        <w:rPr>
          <w:noProof/>
          <w:lang w:bidi="ar-SA"/>
        </w:rPr>
        <w:drawing>
          <wp:inline distT="0" distB="0" distL="0" distR="0">
            <wp:extent cx="1905000" cy="314325"/>
            <wp:effectExtent l="0" t="0" r="0" b="9525"/>
            <wp:docPr id="351" name="Рисунок 93" descr="imag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8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905000" cy="314325"/>
                    </a:xfrm>
                    <a:prstGeom prst="rect">
                      <a:avLst/>
                    </a:prstGeom>
                    <a:noFill/>
                    <a:ln>
                      <a:noFill/>
                    </a:ln>
                  </pic:spPr>
                </pic:pic>
              </a:graphicData>
            </a:graphic>
          </wp:inline>
        </w:drawing>
      </w:r>
    </w:p>
    <w:p w:rsidR="008B4F6F" w:rsidRDefault="005F6776">
      <w:pPr>
        <w:pStyle w:val="8b"/>
        <w:framePr w:h="485" w:hSpace="1399" w:wrap="notBeside" w:vAnchor="text" w:hAnchor="text" w:x="1400" w:y="1"/>
        <w:shd w:val="clear" w:color="auto" w:fill="auto"/>
        <w:tabs>
          <w:tab w:val="right" w:pos="1375"/>
        </w:tabs>
        <w:spacing w:line="170" w:lineRule="exact"/>
      </w:pPr>
      <w:r>
        <w:rPr>
          <w:lang w:val="ru-RU" w:eastAsia="ru-RU" w:bidi="ru-RU"/>
        </w:rPr>
        <w:t xml:space="preserve">г=1 </w:t>
      </w:r>
      <w:r>
        <w:rPr>
          <w:rStyle w:val="8TimesNewRoman85pt"/>
          <w:rFonts w:eastAsia="Microsoft Sans Serif"/>
        </w:rPr>
        <w:t>j</w:t>
      </w:r>
      <w:r>
        <w:t>=</w:t>
      </w:r>
      <w:r>
        <w:rPr>
          <w:lang w:val="ru-RU" w:eastAsia="ru-RU" w:bidi="ru-RU"/>
        </w:rPr>
        <w:t>0</w:t>
      </w:r>
      <w:r>
        <w:rPr>
          <w:lang w:val="ru-RU" w:eastAsia="ru-RU" w:bidi="ru-RU"/>
        </w:rPr>
        <w:tab/>
        <w:t>г=1</w:t>
      </w:r>
    </w:p>
    <w:p w:rsidR="008B4F6F" w:rsidRDefault="008B4F6F">
      <w:pPr>
        <w:rPr>
          <w:sz w:val="2"/>
          <w:szCs w:val="2"/>
        </w:rPr>
      </w:pPr>
    </w:p>
    <w:p w:rsidR="008B4F6F" w:rsidRDefault="005F6776">
      <w:pPr>
        <w:pStyle w:val="200"/>
        <w:shd w:val="clear" w:color="auto" w:fill="auto"/>
        <w:spacing w:before="114" w:after="0" w:line="271" w:lineRule="exact"/>
        <w:ind w:left="20" w:right="20" w:firstLine="0"/>
        <w:jc w:val="both"/>
      </w:pPr>
      <w:r>
        <w:rPr>
          <w:rStyle w:val="5d"/>
        </w:rPr>
        <w:t>Итак, в наихудшем случае сортировка вставкой выполняет столько же сравнений, сколько и сортировка выбором (см. раздел 3.1).</w:t>
      </w:r>
    </w:p>
    <w:p w:rsidR="008B4F6F" w:rsidRDefault="005F6776">
      <w:pPr>
        <w:pStyle w:val="200"/>
        <w:shd w:val="clear" w:color="auto" w:fill="auto"/>
        <w:spacing w:before="0" w:after="149" w:line="271" w:lineRule="exact"/>
        <w:ind w:left="20" w:right="20" w:firstLine="340"/>
        <w:jc w:val="both"/>
      </w:pPr>
      <w:r>
        <w:rPr>
          <w:rStyle w:val="5d"/>
        </w:rPr>
        <w:t xml:space="preserve">В лучшем случае сравнение </w:t>
      </w:r>
      <w:r>
        <w:rPr>
          <w:rStyle w:val="2pt3"/>
        </w:rPr>
        <w:t xml:space="preserve">A [j] </w:t>
      </w:r>
      <w:r>
        <w:rPr>
          <w:rStyle w:val="2pt3"/>
          <w:lang w:val="ru-RU" w:eastAsia="ru-RU" w:bidi="ru-RU"/>
        </w:rPr>
        <w:t xml:space="preserve">&gt; </w:t>
      </w:r>
      <w:r>
        <w:rPr>
          <w:rStyle w:val="2pt3"/>
        </w:rPr>
        <w:t>v</w:t>
      </w:r>
      <w:r>
        <w:rPr>
          <w:rStyle w:val="5d"/>
          <w:lang w:val="en-US" w:eastAsia="en-US" w:bidi="en-US"/>
        </w:rPr>
        <w:t xml:space="preserve"> </w:t>
      </w:r>
      <w:r>
        <w:rPr>
          <w:rStyle w:val="5d"/>
        </w:rPr>
        <w:t xml:space="preserve">выполняется только один раз на каждой итерации внешнего цикла. Это происходит тогда и только тогда, когда </w:t>
      </w:r>
      <w:r>
        <w:rPr>
          <w:rStyle w:val="2pt3"/>
          <w:lang w:val="ru-RU" w:eastAsia="ru-RU" w:bidi="ru-RU"/>
        </w:rPr>
        <w:t>А</w:t>
      </w:r>
      <w:r>
        <w:rPr>
          <w:rStyle w:val="5d"/>
        </w:rPr>
        <w:t xml:space="preserve"> [г — 1] ^ ^ </w:t>
      </w:r>
      <w:r>
        <w:rPr>
          <w:rStyle w:val="2pt3"/>
          <w:lang w:val="ru-RU" w:eastAsia="ru-RU" w:bidi="ru-RU"/>
        </w:rPr>
        <w:t>А[г\</w:t>
      </w:r>
      <w:r>
        <w:rPr>
          <w:rStyle w:val="5d"/>
        </w:rPr>
        <w:t xml:space="preserve"> для всех г = </w:t>
      </w:r>
      <w:r>
        <w:rPr>
          <w:rStyle w:val="1ptb"/>
        </w:rPr>
        <w:t>1,...,тг</w:t>
      </w:r>
      <w:r>
        <w:rPr>
          <w:rStyle w:val="5d"/>
        </w:rPr>
        <w:t xml:space="preserve"> — 1, т.е. если входной массив уже отсортирован в возрастающем порядке. (Хотя “разумно”, что наилучший случай алгоритма со</w:t>
      </w:r>
      <w:r>
        <w:rPr>
          <w:rStyle w:val="5d"/>
        </w:rPr>
        <w:softHyphen/>
        <w:t>ответствует уже решенной задаче, это далеко не всегда так; вспомните, например, обсуждение быстрой сортировки в главе 4.) Итак, для отсортированного входного массива количество сравнений ключей равно</w:t>
      </w:r>
    </w:p>
    <w:p w:rsidR="008B4F6F" w:rsidRDefault="005F6776">
      <w:pPr>
        <w:pStyle w:val="721"/>
        <w:shd w:val="clear" w:color="auto" w:fill="auto"/>
        <w:spacing w:after="40" w:line="160" w:lineRule="exact"/>
        <w:ind w:left="3380"/>
        <w:jc w:val="left"/>
      </w:pPr>
      <w:r>
        <w:rPr>
          <w:rStyle w:val="722"/>
        </w:rPr>
        <w:t>гг—1</w:t>
      </w:r>
    </w:p>
    <w:p w:rsidR="008B4F6F" w:rsidRDefault="005F6776">
      <w:pPr>
        <w:pStyle w:val="200"/>
        <w:shd w:val="clear" w:color="auto" w:fill="auto"/>
        <w:tabs>
          <w:tab w:val="right" w:pos="4081"/>
          <w:tab w:val="right" w:pos="4081"/>
          <w:tab w:val="right" w:pos="4489"/>
          <w:tab w:val="right" w:pos="4489"/>
          <w:tab w:val="right" w:pos="4790"/>
          <w:tab w:val="right" w:pos="4844"/>
          <w:tab w:val="left" w:pos="5212"/>
          <w:tab w:val="left" w:pos="5134"/>
        </w:tabs>
        <w:spacing w:before="0" w:after="0" w:line="210" w:lineRule="exact"/>
        <w:ind w:left="2300" w:firstLine="0"/>
        <w:jc w:val="both"/>
      </w:pPr>
      <w:r>
        <w:rPr>
          <w:rStyle w:val="afff6"/>
          <w:lang w:val="en-US" w:eastAsia="en-US" w:bidi="en-US"/>
        </w:rPr>
        <w:t xml:space="preserve">Cbest </w:t>
      </w:r>
      <w:r>
        <w:rPr>
          <w:rStyle w:val="afff6"/>
        </w:rPr>
        <w:t>(п)</w:t>
      </w:r>
      <w:r>
        <w:rPr>
          <w:rStyle w:val="5d"/>
        </w:rPr>
        <w:t xml:space="preserve"> =</w:t>
      </w:r>
      <w:r>
        <w:rPr>
          <w:rStyle w:val="5d"/>
        </w:rPr>
        <w:tab/>
        <w:t>1</w:t>
      </w:r>
      <w:r>
        <w:rPr>
          <w:rStyle w:val="5d"/>
        </w:rPr>
        <w:tab/>
        <w:t>=</w:t>
      </w:r>
      <w:r>
        <w:rPr>
          <w:rStyle w:val="5d"/>
        </w:rPr>
        <w:tab/>
      </w:r>
      <w:r>
        <w:rPr>
          <w:rStyle w:val="afff6"/>
        </w:rPr>
        <w:t>п</w:t>
      </w:r>
      <w:r>
        <w:rPr>
          <w:rStyle w:val="afff6"/>
        </w:rPr>
        <w:tab/>
        <w:t>-</w:t>
      </w:r>
      <w:r>
        <w:rPr>
          <w:rStyle w:val="5d"/>
        </w:rPr>
        <w:tab/>
        <w:t>1</w:t>
      </w:r>
      <w:r>
        <w:rPr>
          <w:rStyle w:val="5d"/>
        </w:rPr>
        <w:tab/>
        <w:t>€</w:t>
      </w:r>
      <w:r>
        <w:rPr>
          <w:rStyle w:val="5d"/>
        </w:rPr>
        <w:tab/>
        <w:t>0</w:t>
      </w:r>
      <w:r>
        <w:rPr>
          <w:rStyle w:val="5d"/>
        </w:rPr>
        <w:tab/>
      </w:r>
      <w:r>
        <w:rPr>
          <w:rStyle w:val="95pt2"/>
        </w:rPr>
        <w:t>(гг).</w:t>
      </w:r>
      <w:r>
        <w:br w:type="page"/>
      </w:r>
    </w:p>
    <w:p w:rsidR="008B4F6F" w:rsidRDefault="005F6776">
      <w:pPr>
        <w:pStyle w:val="200"/>
        <w:shd w:val="clear" w:color="auto" w:fill="auto"/>
        <w:spacing w:before="0" w:after="0" w:line="269" w:lineRule="exact"/>
        <w:ind w:left="40" w:right="80" w:firstLine="340"/>
        <w:jc w:val="both"/>
      </w:pPr>
      <w:r>
        <w:rPr>
          <w:rStyle w:val="5d"/>
        </w:rPr>
        <w:lastRenderedPageBreak/>
        <w:t>Эта очень хорошая производительность, которая достигается в наилучшем случае для отсортированного входного массива, не слишком полезна сама по се</w:t>
      </w:r>
      <w:r>
        <w:rPr>
          <w:rStyle w:val="5d"/>
        </w:rPr>
        <w:softHyphen/>
        <w:t>бе, поскольку нет никаких оснований ожидать именно таких приятных входных данных. Однако в ряде приложений приходится сталкиваться с почти отсорти</w:t>
      </w:r>
      <w:r>
        <w:rPr>
          <w:rStyle w:val="5d"/>
        </w:rPr>
        <w:softHyphen/>
        <w:t>рованными файлами, и в этом случае сортировка вставкой имеет возможность проявить себя во всей красе. Например, при быстрой сортировке массива мож</w:t>
      </w:r>
      <w:r>
        <w:rPr>
          <w:rStyle w:val="5d"/>
        </w:rPr>
        <w:softHyphen/>
        <w:t>но прекратить итерации алгоритма, когда подмассивы достигнут некоторых пред</w:t>
      </w:r>
      <w:r>
        <w:rPr>
          <w:rStyle w:val="5d"/>
        </w:rPr>
        <w:softHyphen/>
        <w:t>определенных размеров (например, будут содержать меньше 10 элементов). В этот момент весь исходный массив почти отсортирован, и мы можем завершить нашу работу, применив сортировку вставкой. Обычно такое видоизменение алгоритма позволяет уменьшить общее время сортировки примерно на 10%.</w:t>
      </w:r>
    </w:p>
    <w:p w:rsidR="008B4F6F" w:rsidRDefault="005F6776">
      <w:pPr>
        <w:pStyle w:val="200"/>
        <w:shd w:val="clear" w:color="auto" w:fill="auto"/>
        <w:spacing w:before="0" w:after="0" w:line="269" w:lineRule="exact"/>
        <w:ind w:left="40" w:right="80" w:firstLine="340"/>
        <w:jc w:val="both"/>
      </w:pPr>
      <w:r>
        <w:rPr>
          <w:rStyle w:val="5d"/>
        </w:rPr>
        <w:t>Строгий анализ эффективности алгоритма в среднем случае основан на ис</w:t>
      </w:r>
      <w:r>
        <w:rPr>
          <w:rStyle w:val="5d"/>
        </w:rPr>
        <w:softHyphen/>
        <w:t>следовании количества пар с нарушенным условием сортировки (см. упражне</w:t>
      </w:r>
      <w:r>
        <w:rPr>
          <w:rStyle w:val="5d"/>
        </w:rPr>
        <w:softHyphen/>
        <w:t>ние 5.1.8). Он показывает, что при работе со случайными массивами сортировка вставкой выполняет примерно в два раза меньше сравнений, чем в случае убыва</w:t>
      </w:r>
      <w:r>
        <w:rPr>
          <w:rStyle w:val="5d"/>
        </w:rPr>
        <w:softHyphen/>
        <w:t>ющего массива, т.е.</w:t>
      </w:r>
    </w:p>
    <w:p w:rsidR="008B4F6F" w:rsidRDefault="005F6776">
      <w:pPr>
        <w:pStyle w:val="623"/>
        <w:keepNext/>
        <w:keepLines/>
        <w:shd w:val="clear" w:color="auto" w:fill="auto"/>
        <w:spacing w:line="210" w:lineRule="exact"/>
        <w:ind w:left="40"/>
      </w:pPr>
      <w:bookmarkStart w:id="161" w:name="bookmark160"/>
      <w:r>
        <w:t>„2</w:t>
      </w:r>
      <w:bookmarkEnd w:id="161"/>
    </w:p>
    <w:p w:rsidR="008B4F6F" w:rsidRDefault="005F6776">
      <w:pPr>
        <w:pStyle w:val="200"/>
        <w:shd w:val="clear" w:color="auto" w:fill="auto"/>
        <w:tabs>
          <w:tab w:val="right" w:pos="4036"/>
          <w:tab w:val="center" w:pos="4178"/>
          <w:tab w:val="left" w:pos="4375"/>
        </w:tabs>
        <w:spacing w:before="0" w:after="65" w:line="210" w:lineRule="exact"/>
        <w:ind w:left="2740" w:firstLine="0"/>
        <w:jc w:val="both"/>
      </w:pPr>
      <w:r>
        <w:rPr>
          <w:rStyle w:val="afff6"/>
          <w:lang w:val="en-US" w:eastAsia="en-US" w:bidi="en-US"/>
        </w:rPr>
        <w:t xml:space="preserve">Cavg </w:t>
      </w:r>
      <w:r>
        <w:rPr>
          <w:rStyle w:val="afff6"/>
        </w:rPr>
        <w:t>(п)</w:t>
      </w:r>
      <w:r>
        <w:rPr>
          <w:rStyle w:val="5d"/>
        </w:rPr>
        <w:tab/>
        <w:t>—</w:t>
      </w:r>
      <w:r>
        <w:rPr>
          <w:rStyle w:val="5d"/>
        </w:rPr>
        <w:tab/>
        <w:t>€</w:t>
      </w:r>
      <w:r>
        <w:rPr>
          <w:rStyle w:val="5d"/>
        </w:rPr>
        <w:tab/>
        <w:t>0 (п</w:t>
      </w:r>
      <w:r>
        <w:rPr>
          <w:rStyle w:val="5d"/>
          <w:vertAlign w:val="superscript"/>
        </w:rPr>
        <w:footnoteReference w:id="33"/>
      </w:r>
      <w:r>
        <w:rPr>
          <w:rStyle w:val="5d"/>
        </w:rPr>
        <w:t xml:space="preserve">) </w:t>
      </w:r>
      <w:r>
        <w:rPr>
          <w:rStyle w:val="10pt0"/>
        </w:rPr>
        <w:t>.</w:t>
      </w:r>
    </w:p>
    <w:p w:rsidR="008B4F6F" w:rsidRDefault="005F6776">
      <w:pPr>
        <w:pStyle w:val="200"/>
        <w:shd w:val="clear" w:color="auto" w:fill="auto"/>
        <w:spacing w:before="0" w:after="385" w:line="271" w:lineRule="exact"/>
        <w:ind w:left="40" w:right="80" w:firstLine="340"/>
        <w:jc w:val="both"/>
      </w:pPr>
      <w:r>
        <w:rPr>
          <w:rStyle w:val="5d"/>
        </w:rPr>
        <w:t>Такая удвоенная по сравнению с наихудшим случаем производительность ал</w:t>
      </w:r>
      <w:r>
        <w:rPr>
          <w:rStyle w:val="5d"/>
        </w:rPr>
        <w:softHyphen/>
        <w:t>горитма в среднем случае в совокупности с превосходной производительностью для почти отсортированных массивов выделяет сортировку вставкой из числа дру</w:t>
      </w:r>
      <w:r>
        <w:rPr>
          <w:rStyle w:val="5d"/>
        </w:rPr>
        <w:softHyphen/>
        <w:t xml:space="preserve">гих элементарных алгоритмов сортировки — сортировки выбором и пузырьковой сортировки. Кроме того, расширение сортировки вставкой — </w:t>
      </w:r>
      <w:r>
        <w:rPr>
          <w:rStyle w:val="afff6"/>
        </w:rPr>
        <w:t xml:space="preserve">сортировка Шелла </w:t>
      </w:r>
      <w:r>
        <w:rPr>
          <w:rStyle w:val="5d"/>
          <w:lang w:val="en-US" w:eastAsia="en-US" w:bidi="en-US"/>
        </w:rPr>
        <w:t xml:space="preserve">(shellsort), </w:t>
      </w:r>
      <w:r>
        <w:rPr>
          <w:rStyle w:val="5d"/>
        </w:rPr>
        <w:t xml:space="preserve">открытая Д. Шеллом </w:t>
      </w:r>
      <w:r>
        <w:rPr>
          <w:rStyle w:val="5d"/>
          <w:lang w:val="en-US" w:eastAsia="en-US" w:bidi="en-US"/>
        </w:rPr>
        <w:t xml:space="preserve">(D.L. Shell) </w:t>
      </w:r>
      <w:r>
        <w:rPr>
          <w:rStyle w:val="5d"/>
        </w:rPr>
        <w:t>[107], дает еще лучший алгоритм для сортировки достаточно больших файлов (см. упражнение 5.1.10).</w:t>
      </w:r>
    </w:p>
    <w:p w:rsidR="008B4F6F" w:rsidRDefault="00E15E4E">
      <w:pPr>
        <w:framePr w:h="586" w:wrap="around" w:vAnchor="text" w:hAnchor="margin" w:x="73" w:y="589"/>
        <w:jc w:val="center"/>
        <w:rPr>
          <w:sz w:val="2"/>
          <w:szCs w:val="2"/>
        </w:rPr>
      </w:pPr>
      <w:r>
        <w:rPr>
          <w:noProof/>
          <w:lang w:bidi="ar-SA"/>
        </w:rPr>
        <w:drawing>
          <wp:inline distT="0" distB="0" distL="0" distR="0">
            <wp:extent cx="371475" cy="371475"/>
            <wp:effectExtent l="0" t="0" r="9525" b="9525"/>
            <wp:docPr id="350" name="Рисунок 94" descr="imag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8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1141"/>
        <w:shd w:val="clear" w:color="auto" w:fill="auto"/>
        <w:spacing w:before="0" w:after="0" w:line="240" w:lineRule="exact"/>
        <w:ind w:left="40"/>
        <w:sectPr w:rsidR="008B4F6F">
          <w:headerReference w:type="even" r:id="rId166"/>
          <w:headerReference w:type="default" r:id="rId167"/>
          <w:pgSz w:w="11909" w:h="16838"/>
          <w:pgMar w:top="2719" w:right="1655" w:bottom="2441" w:left="2461" w:header="0" w:footer="3" w:gutter="0"/>
          <w:cols w:space="720"/>
          <w:noEndnote/>
          <w:docGrid w:linePitch="360"/>
        </w:sectPr>
      </w:pPr>
      <w:bookmarkStart w:id="162" w:name="bookmark161"/>
      <w:r>
        <w:t>Упражнения 5.1</w:t>
      </w:r>
      <w:bookmarkEnd w:id="162"/>
    </w:p>
    <w:p w:rsidR="008B4F6F" w:rsidRDefault="005F6776">
      <w:pPr>
        <w:pStyle w:val="200"/>
        <w:numPr>
          <w:ilvl w:val="0"/>
          <w:numId w:val="72"/>
        </w:numPr>
        <w:shd w:val="clear" w:color="auto" w:fill="auto"/>
        <w:spacing w:before="0" w:after="0" w:line="271" w:lineRule="exact"/>
        <w:ind w:left="300" w:right="60" w:hanging="260"/>
        <w:jc w:val="both"/>
      </w:pPr>
      <w:r>
        <w:rPr>
          <w:rStyle w:val="5d"/>
        </w:rPr>
        <w:lastRenderedPageBreak/>
        <w:t xml:space="preserve"> Разработайте алгоритм на основе уменьшения размера на единицу для генерации показательного множества для множества из </w:t>
      </w:r>
      <w:r>
        <w:rPr>
          <w:rStyle w:val="afff6"/>
        </w:rPr>
        <w:t>п</w:t>
      </w:r>
      <w:r>
        <w:rPr>
          <w:rStyle w:val="5d"/>
        </w:rPr>
        <w:t xml:space="preserve"> элементов. (Показательное множество </w:t>
      </w:r>
      <w:r>
        <w:rPr>
          <w:rStyle w:val="5d"/>
          <w:lang w:val="en-US" w:eastAsia="en-US" w:bidi="en-US"/>
        </w:rPr>
        <w:t xml:space="preserve">(power set) </w:t>
      </w:r>
      <w:r>
        <w:rPr>
          <w:rStyle w:val="5d"/>
        </w:rPr>
        <w:t xml:space="preserve">для множества </w:t>
      </w:r>
      <w:r>
        <w:rPr>
          <w:rStyle w:val="afff6"/>
          <w:lang w:val="en-US" w:eastAsia="en-US" w:bidi="en-US"/>
        </w:rPr>
        <w:t xml:space="preserve">S </w:t>
      </w:r>
      <w:r>
        <w:rPr>
          <w:rStyle w:val="afff6"/>
        </w:rPr>
        <w:t>—</w:t>
      </w:r>
      <w:r>
        <w:rPr>
          <w:rStyle w:val="5d"/>
        </w:rPr>
        <w:t xml:space="preserve"> это множе</w:t>
      </w:r>
      <w:r>
        <w:rPr>
          <w:rStyle w:val="5d"/>
        </w:rPr>
        <w:softHyphen/>
        <w:t xml:space="preserve">ство всех подмножеств </w:t>
      </w:r>
      <w:r>
        <w:rPr>
          <w:rStyle w:val="afff6"/>
          <w:lang w:val="en-US" w:eastAsia="en-US" w:bidi="en-US"/>
        </w:rPr>
        <w:t>S,</w:t>
      </w:r>
      <w:r>
        <w:rPr>
          <w:rStyle w:val="5d"/>
          <w:lang w:val="en-US" w:eastAsia="en-US" w:bidi="en-US"/>
        </w:rPr>
        <w:t xml:space="preserve"> </w:t>
      </w:r>
      <w:r>
        <w:rPr>
          <w:rStyle w:val="5d"/>
        </w:rPr>
        <w:t>включая пустое множество и само множе</w:t>
      </w:r>
      <w:r>
        <w:rPr>
          <w:rStyle w:val="5d"/>
        </w:rPr>
        <w:softHyphen/>
        <w:t xml:space="preserve">ство </w:t>
      </w:r>
      <w:r>
        <w:rPr>
          <w:rStyle w:val="afff6"/>
          <w:lang w:val="en-US" w:eastAsia="en-US" w:bidi="en-US"/>
        </w:rPr>
        <w:t>S.)</w:t>
      </w:r>
    </w:p>
    <w:p w:rsidR="008B4F6F" w:rsidRDefault="005F6776">
      <w:pPr>
        <w:pStyle w:val="200"/>
        <w:numPr>
          <w:ilvl w:val="0"/>
          <w:numId w:val="72"/>
        </w:numPr>
        <w:shd w:val="clear" w:color="auto" w:fill="auto"/>
        <w:spacing w:before="0" w:after="0" w:line="269" w:lineRule="exact"/>
        <w:ind w:left="300" w:right="60" w:hanging="260"/>
        <w:jc w:val="both"/>
      </w:pPr>
      <w:r>
        <w:rPr>
          <w:rStyle w:val="5d"/>
        </w:rPr>
        <w:t xml:space="preserve"> С помощью сортировки вставкой отсортируйте список </w:t>
      </w:r>
      <w:r>
        <w:rPr>
          <w:rStyle w:val="afff6"/>
        </w:rPr>
        <w:t xml:space="preserve">Е, X, А, М, Р, </w:t>
      </w:r>
      <w:r>
        <w:rPr>
          <w:rStyle w:val="afff6"/>
          <w:lang w:val="en-US" w:eastAsia="en-US" w:bidi="en-US"/>
        </w:rPr>
        <w:t xml:space="preserve">L, </w:t>
      </w:r>
      <w:r>
        <w:rPr>
          <w:rStyle w:val="afff6"/>
        </w:rPr>
        <w:t>Е</w:t>
      </w:r>
      <w:r>
        <w:rPr>
          <w:rStyle w:val="5d"/>
        </w:rPr>
        <w:t xml:space="preserve"> в алфавитном порядке.</w:t>
      </w:r>
    </w:p>
    <w:p w:rsidR="008B4F6F" w:rsidRDefault="005F6776">
      <w:pPr>
        <w:pStyle w:val="200"/>
        <w:numPr>
          <w:ilvl w:val="0"/>
          <w:numId w:val="72"/>
        </w:numPr>
        <w:shd w:val="clear" w:color="auto" w:fill="auto"/>
        <w:spacing w:before="0" w:after="0" w:line="210" w:lineRule="exact"/>
        <w:ind w:left="300" w:hanging="260"/>
        <w:jc w:val="both"/>
      </w:pPr>
      <w:r>
        <w:rPr>
          <w:rStyle w:val="5d"/>
        </w:rPr>
        <w:t xml:space="preserve"> а) Какой ограничитель должен быть помещен перед первым элементом</w:t>
      </w:r>
    </w:p>
    <w:p w:rsidR="008B4F6F" w:rsidRDefault="005F6776">
      <w:pPr>
        <w:pStyle w:val="200"/>
        <w:shd w:val="clear" w:color="auto" w:fill="auto"/>
        <w:spacing w:before="0" w:after="0" w:line="276" w:lineRule="exact"/>
        <w:ind w:left="300" w:right="60" w:firstLine="280"/>
        <w:jc w:val="left"/>
      </w:pPr>
      <w:r>
        <w:rPr>
          <w:rStyle w:val="5d"/>
        </w:rPr>
        <w:t xml:space="preserve">сортируемого массива для того, чтобы избежать проверки выхода за границы массива </w:t>
      </w:r>
      <w:r>
        <w:rPr>
          <w:rStyle w:val="afff6"/>
          <w:lang w:val="en-US" w:eastAsia="en-US" w:bidi="en-US"/>
        </w:rPr>
        <w:t xml:space="preserve">j </w:t>
      </w:r>
      <w:r>
        <w:rPr>
          <w:rStyle w:val="afff6"/>
        </w:rPr>
        <w:t>^</w:t>
      </w:r>
      <w:r>
        <w:rPr>
          <w:rStyle w:val="5d"/>
        </w:rPr>
        <w:t xml:space="preserve"> 0 на каждой итерации внутреннего цикла сортировки вставкой? б) Будет ли версия алгоритма с ограничителем принадлежать тому же классу эффективности, что и исходная версия?</w:t>
      </w:r>
    </w:p>
    <w:p w:rsidR="008B4F6F" w:rsidRDefault="005F6776">
      <w:pPr>
        <w:pStyle w:val="200"/>
        <w:numPr>
          <w:ilvl w:val="0"/>
          <w:numId w:val="72"/>
        </w:numPr>
        <w:shd w:val="clear" w:color="auto" w:fill="auto"/>
        <w:spacing w:before="0" w:after="0" w:line="271" w:lineRule="exact"/>
        <w:ind w:left="300" w:right="60" w:hanging="260"/>
        <w:jc w:val="both"/>
      </w:pPr>
      <w:r>
        <w:rPr>
          <w:rStyle w:val="5d"/>
        </w:rPr>
        <w:t xml:space="preserve"> Возможно ли реализовать сортировку вставкой для сортировки связан</w:t>
      </w:r>
      <w:r>
        <w:rPr>
          <w:rStyle w:val="5d"/>
        </w:rPr>
        <w:softHyphen/>
        <w:t xml:space="preserve">ных списков? Будет ли она иметь ту же эффективность </w:t>
      </w:r>
      <w:r>
        <w:rPr>
          <w:rStyle w:val="afff6"/>
        </w:rPr>
        <w:t>О</w:t>
      </w:r>
      <w:r>
        <w:rPr>
          <w:rStyle w:val="5d"/>
        </w:rPr>
        <w:t xml:space="preserve"> (п.</w:t>
      </w:r>
      <w:r>
        <w:rPr>
          <w:rStyle w:val="5d"/>
          <w:vertAlign w:val="superscript"/>
        </w:rPr>
        <w:t>2</w:t>
      </w:r>
      <w:r>
        <w:rPr>
          <w:rStyle w:val="5d"/>
        </w:rPr>
        <w:t>), что и версия для массивов?</w:t>
      </w:r>
    </w:p>
    <w:p w:rsidR="008B4F6F" w:rsidRDefault="005F6776">
      <w:pPr>
        <w:pStyle w:val="200"/>
        <w:numPr>
          <w:ilvl w:val="0"/>
          <w:numId w:val="72"/>
        </w:numPr>
        <w:shd w:val="clear" w:color="auto" w:fill="auto"/>
        <w:spacing w:before="0" w:after="0" w:line="276" w:lineRule="exact"/>
        <w:ind w:left="300" w:right="60" w:hanging="260"/>
        <w:jc w:val="both"/>
      </w:pPr>
      <w:r>
        <w:rPr>
          <w:rStyle w:val="5d"/>
        </w:rPr>
        <w:t xml:space="preserve"> Сравните реализацию сортировки вставкой в тексте раздела и следую</w:t>
      </w:r>
      <w:r>
        <w:rPr>
          <w:rStyle w:val="5d"/>
        </w:rPr>
        <w:softHyphen/>
        <w:t>щую версию алгоритма.</w:t>
      </w:r>
    </w:p>
    <w:p w:rsidR="008B4F6F" w:rsidRDefault="005F6776">
      <w:pPr>
        <w:pStyle w:val="980"/>
        <w:shd w:val="clear" w:color="auto" w:fill="auto"/>
        <w:ind w:left="580" w:right="3200"/>
      </w:pPr>
      <w:r>
        <w:t xml:space="preserve">Алгоритм </w:t>
      </w:r>
      <w:r>
        <w:rPr>
          <w:rStyle w:val="98MicrosoftSansSerif105pt"/>
        </w:rPr>
        <w:t>Inserts ort2</w:t>
      </w:r>
      <w:r>
        <w:rPr>
          <w:lang w:val="en-US" w:eastAsia="en-US" w:bidi="en-US"/>
        </w:rPr>
        <w:t xml:space="preserve"> </w:t>
      </w:r>
      <w:r>
        <w:rPr>
          <w:rStyle w:val="98MicrosoftSansSerif105pt"/>
          <w:lang w:val="ru-RU" w:eastAsia="ru-RU" w:bidi="ru-RU"/>
        </w:rPr>
        <w:t>(А</w:t>
      </w:r>
      <w:r>
        <w:t xml:space="preserve"> [0..п - 1]) </w:t>
      </w:r>
      <w:r>
        <w:rPr>
          <w:rStyle w:val="98105pt"/>
        </w:rPr>
        <w:t xml:space="preserve">for </w:t>
      </w:r>
      <w:r>
        <w:rPr>
          <w:rStyle w:val="98105pt"/>
          <w:lang w:val="ru-RU" w:eastAsia="ru-RU" w:bidi="ru-RU"/>
        </w:rPr>
        <w:t xml:space="preserve">г &lt;— 1 </w:t>
      </w:r>
      <w:r>
        <w:rPr>
          <w:rStyle w:val="98105pt"/>
        </w:rPr>
        <w:t xml:space="preserve">to n </w:t>
      </w:r>
      <w:r>
        <w:rPr>
          <w:rStyle w:val="98105pt"/>
          <w:lang w:val="ru-RU" w:eastAsia="ru-RU" w:bidi="ru-RU"/>
        </w:rPr>
        <w:t xml:space="preserve">— 1 </w:t>
      </w:r>
      <w:r>
        <w:rPr>
          <w:rStyle w:val="98105pt"/>
        </w:rPr>
        <w:t>do</w:t>
      </w:r>
    </w:p>
    <w:p w:rsidR="008B4F6F" w:rsidRDefault="005F6776">
      <w:pPr>
        <w:pStyle w:val="200"/>
        <w:shd w:val="clear" w:color="auto" w:fill="auto"/>
        <w:spacing w:before="0" w:after="0" w:line="210" w:lineRule="exact"/>
        <w:ind w:left="740" w:firstLine="0"/>
        <w:jc w:val="left"/>
      </w:pPr>
      <w:r>
        <w:rPr>
          <w:rStyle w:val="afff6"/>
          <w:lang w:val="en-US" w:eastAsia="en-US" w:bidi="en-US"/>
        </w:rPr>
        <w:t>j</w:t>
      </w:r>
      <w:r>
        <w:rPr>
          <w:rStyle w:val="5d"/>
          <w:lang w:val="en-US" w:eastAsia="en-US" w:bidi="en-US"/>
        </w:rPr>
        <w:t xml:space="preserve"> </w:t>
      </w:r>
      <w:r>
        <w:rPr>
          <w:rStyle w:val="5d"/>
        </w:rPr>
        <w:t>&lt;- г - 1</w:t>
      </w:r>
    </w:p>
    <w:p w:rsidR="008B4F6F" w:rsidRDefault="005F6776">
      <w:pPr>
        <w:pStyle w:val="200"/>
        <w:shd w:val="clear" w:color="auto" w:fill="auto"/>
        <w:spacing w:before="0" w:after="0" w:line="210" w:lineRule="exact"/>
        <w:ind w:left="740" w:firstLine="0"/>
        <w:jc w:val="left"/>
      </w:pPr>
      <w:r>
        <w:rPr>
          <w:rStyle w:val="5d"/>
          <w:lang w:val="en-US" w:eastAsia="en-US" w:bidi="en-US"/>
        </w:rPr>
        <w:t xml:space="preserve">while </w:t>
      </w:r>
      <w:r>
        <w:rPr>
          <w:rStyle w:val="afff6"/>
          <w:lang w:val="en-US" w:eastAsia="en-US" w:bidi="en-US"/>
        </w:rPr>
        <w:t>j</w:t>
      </w:r>
      <w:r>
        <w:rPr>
          <w:rStyle w:val="5d"/>
          <w:lang w:val="en-US" w:eastAsia="en-US" w:bidi="en-US"/>
        </w:rPr>
        <w:t xml:space="preserve"> </w:t>
      </w:r>
      <w:r>
        <w:rPr>
          <w:rStyle w:val="5d"/>
        </w:rPr>
        <w:t xml:space="preserve">^ 0 </w:t>
      </w:r>
      <w:r>
        <w:rPr>
          <w:rStyle w:val="5d"/>
          <w:lang w:val="en-US" w:eastAsia="en-US" w:bidi="en-US"/>
        </w:rPr>
        <w:t xml:space="preserve">and </w:t>
      </w:r>
      <w:r>
        <w:rPr>
          <w:rStyle w:val="afff6"/>
          <w:lang w:val="en-US" w:eastAsia="en-US" w:bidi="en-US"/>
        </w:rPr>
        <w:t>A\j]</w:t>
      </w:r>
      <w:r>
        <w:rPr>
          <w:rStyle w:val="5d"/>
          <w:lang w:val="en-US" w:eastAsia="en-US" w:bidi="en-US"/>
        </w:rPr>
        <w:t xml:space="preserve"> </w:t>
      </w:r>
      <w:r>
        <w:rPr>
          <w:rStyle w:val="5d"/>
        </w:rPr>
        <w:t xml:space="preserve">&gt; </w:t>
      </w:r>
      <w:r>
        <w:rPr>
          <w:rStyle w:val="afff6"/>
          <w:lang w:val="en-US" w:eastAsia="en-US" w:bidi="en-US"/>
        </w:rPr>
        <w:t>A\j</w:t>
      </w:r>
      <w:r>
        <w:rPr>
          <w:rStyle w:val="5d"/>
          <w:lang w:val="en-US" w:eastAsia="en-US" w:bidi="en-US"/>
        </w:rPr>
        <w:t xml:space="preserve"> + 1] do</w:t>
      </w:r>
    </w:p>
    <w:p w:rsidR="008B4F6F" w:rsidRDefault="005F6776">
      <w:pPr>
        <w:pStyle w:val="200"/>
        <w:shd w:val="clear" w:color="auto" w:fill="auto"/>
        <w:tabs>
          <w:tab w:val="center" w:pos="3158"/>
          <w:tab w:val="right" w:pos="3902"/>
          <w:tab w:val="center" w:pos="4162"/>
          <w:tab w:val="center" w:pos="4484"/>
          <w:tab w:val="right" w:pos="4920"/>
          <w:tab w:val="right" w:pos="5146"/>
          <w:tab w:val="left" w:pos="5290"/>
        </w:tabs>
        <w:spacing w:before="0" w:after="0" w:line="295" w:lineRule="exact"/>
        <w:ind w:left="960" w:firstLine="0"/>
        <w:jc w:val="both"/>
      </w:pPr>
      <w:r>
        <w:rPr>
          <w:rStyle w:val="2pt3"/>
        </w:rPr>
        <w:t>swap(A[j], A[j</w:t>
      </w:r>
      <w:r>
        <w:rPr>
          <w:rStyle w:val="5d"/>
          <w:lang w:val="en-US" w:eastAsia="en-US" w:bidi="en-US"/>
        </w:rPr>
        <w:t xml:space="preserve"> + 1])</w:t>
      </w:r>
      <w:r>
        <w:rPr>
          <w:rStyle w:val="5d"/>
          <w:lang w:val="en-US" w:eastAsia="en-US" w:bidi="en-US"/>
        </w:rPr>
        <w:tab/>
      </w:r>
      <w:r>
        <w:rPr>
          <w:rStyle w:val="5d"/>
        </w:rPr>
        <w:t>//</w:t>
      </w:r>
      <w:r>
        <w:rPr>
          <w:rStyle w:val="5d"/>
        </w:rPr>
        <w:tab/>
        <w:t>Обмен</w:t>
      </w:r>
      <w:r>
        <w:rPr>
          <w:rStyle w:val="5d"/>
        </w:rPr>
        <w:tab/>
      </w:r>
      <w:r>
        <w:rPr>
          <w:rStyle w:val="2pt3"/>
        </w:rPr>
        <w:t>A[j]</w:t>
      </w:r>
      <w:r>
        <w:rPr>
          <w:rStyle w:val="5d"/>
          <w:lang w:val="en-US" w:eastAsia="en-US" w:bidi="en-US"/>
        </w:rPr>
        <w:tab/>
      </w:r>
      <w:r>
        <w:rPr>
          <w:rStyle w:val="5d"/>
        </w:rPr>
        <w:t>и</w:t>
      </w:r>
      <w:r>
        <w:rPr>
          <w:rStyle w:val="5d"/>
        </w:rPr>
        <w:tab/>
      </w:r>
      <w:r>
        <w:rPr>
          <w:rStyle w:val="2pt3"/>
        </w:rPr>
        <w:t>A[j</w:t>
      </w:r>
      <w:r>
        <w:rPr>
          <w:rStyle w:val="5d"/>
          <w:lang w:val="en-US" w:eastAsia="en-US" w:bidi="en-US"/>
        </w:rPr>
        <w:tab/>
        <w:t>+</w:t>
      </w:r>
      <w:r>
        <w:rPr>
          <w:rStyle w:val="5d"/>
          <w:lang w:val="en-US" w:eastAsia="en-US" w:bidi="en-US"/>
        </w:rPr>
        <w:tab/>
        <w:t>1]</w:t>
      </w:r>
    </w:p>
    <w:p w:rsidR="008B4F6F" w:rsidRDefault="005F6776">
      <w:pPr>
        <w:pStyle w:val="72"/>
        <w:shd w:val="clear" w:color="auto" w:fill="auto"/>
        <w:spacing w:after="0" w:line="295" w:lineRule="exact"/>
        <w:ind w:left="960"/>
        <w:jc w:val="both"/>
      </w:pPr>
      <w:r>
        <w:rPr>
          <w:rStyle w:val="71pt3"/>
        </w:rPr>
        <w:t>j</w:t>
      </w:r>
      <w:r>
        <w:rPr>
          <w:lang w:val="en-US" w:eastAsia="en-US" w:bidi="en-US"/>
        </w:rPr>
        <w:t xml:space="preserve"> </w:t>
      </w:r>
      <w:r>
        <w:t xml:space="preserve">«- </w:t>
      </w:r>
      <w:r>
        <w:rPr>
          <w:rStyle w:val="71pt3"/>
        </w:rPr>
        <w:t>3</w:t>
      </w:r>
      <w:r>
        <w:rPr>
          <w:lang w:val="en-US" w:eastAsia="en-US" w:bidi="en-US"/>
        </w:rPr>
        <w:t xml:space="preserve"> - 1</w:t>
      </w:r>
    </w:p>
    <w:p w:rsidR="008B4F6F" w:rsidRDefault="005F6776">
      <w:pPr>
        <w:pStyle w:val="200"/>
        <w:shd w:val="clear" w:color="auto" w:fill="auto"/>
        <w:spacing w:before="0" w:after="0" w:line="276" w:lineRule="exact"/>
        <w:ind w:left="300" w:right="60" w:firstLine="0"/>
        <w:jc w:val="both"/>
      </w:pPr>
      <w:r>
        <w:rPr>
          <w:rStyle w:val="5d"/>
        </w:rPr>
        <w:t>Какова временная эффективность данного алгоритма? Сравните ее с эф</w:t>
      </w:r>
      <w:r>
        <w:rPr>
          <w:rStyle w:val="5d"/>
        </w:rPr>
        <w:softHyphen/>
        <w:t>фективностью алгоритма, приведенного в тексте раздела.</w:t>
      </w:r>
    </w:p>
    <w:p w:rsidR="008B4F6F" w:rsidRDefault="005F6776">
      <w:pPr>
        <w:pStyle w:val="200"/>
        <w:numPr>
          <w:ilvl w:val="0"/>
          <w:numId w:val="72"/>
        </w:numPr>
        <w:shd w:val="clear" w:color="auto" w:fill="auto"/>
        <w:spacing w:before="0" w:after="0" w:line="278" w:lineRule="exact"/>
        <w:ind w:left="300" w:right="60" w:hanging="260"/>
        <w:jc w:val="both"/>
      </w:pPr>
      <w:r>
        <w:rPr>
          <w:rStyle w:val="5d"/>
        </w:rPr>
        <w:t xml:space="preserve"> Пусть </w:t>
      </w:r>
      <w:r>
        <w:rPr>
          <w:rStyle w:val="2pt3"/>
          <w:lang w:val="ru-RU" w:eastAsia="ru-RU" w:bidi="ru-RU"/>
        </w:rPr>
        <w:t>А</w:t>
      </w:r>
      <w:r>
        <w:rPr>
          <w:rStyle w:val="5d"/>
        </w:rPr>
        <w:t xml:space="preserve"> [0..п — 1] — массив из </w:t>
      </w:r>
      <w:r>
        <w:rPr>
          <w:rStyle w:val="2pt3"/>
          <w:lang w:val="ru-RU" w:eastAsia="ru-RU" w:bidi="ru-RU"/>
        </w:rPr>
        <w:t>п</w:t>
      </w:r>
      <w:r>
        <w:rPr>
          <w:rStyle w:val="5d"/>
        </w:rPr>
        <w:t xml:space="preserve"> сортируемых элементов. (Для просто</w:t>
      </w:r>
      <w:r>
        <w:rPr>
          <w:rStyle w:val="5d"/>
        </w:rPr>
        <w:softHyphen/>
        <w:t xml:space="preserve">ты можете считать, что все элементы различны.) Пара индексов </w:t>
      </w:r>
      <w:r>
        <w:rPr>
          <w:rStyle w:val="2pt3"/>
        </w:rPr>
        <w:t xml:space="preserve">(i,j) </w:t>
      </w:r>
      <w:r>
        <w:rPr>
          <w:rStyle w:val="5d"/>
        </w:rPr>
        <w:t xml:space="preserve">называется </w:t>
      </w:r>
      <w:r>
        <w:rPr>
          <w:rStyle w:val="afff6"/>
        </w:rPr>
        <w:t>инверсией</w:t>
      </w:r>
      <w:r>
        <w:rPr>
          <w:rStyle w:val="5d"/>
        </w:rPr>
        <w:t xml:space="preserve"> </w:t>
      </w:r>
      <w:r>
        <w:rPr>
          <w:rStyle w:val="5d"/>
          <w:lang w:val="en-US" w:eastAsia="en-US" w:bidi="en-US"/>
        </w:rPr>
        <w:t xml:space="preserve">(inversion), </w:t>
      </w:r>
      <w:r>
        <w:rPr>
          <w:rStyle w:val="5d"/>
        </w:rPr>
        <w:t xml:space="preserve">если </w:t>
      </w:r>
      <w:r>
        <w:rPr>
          <w:rStyle w:val="afff6"/>
        </w:rPr>
        <w:t xml:space="preserve">г &lt; </w:t>
      </w:r>
      <w:r>
        <w:rPr>
          <w:rStyle w:val="afff6"/>
          <w:lang w:val="en-US" w:eastAsia="en-US" w:bidi="en-US"/>
        </w:rPr>
        <w:t>j</w:t>
      </w:r>
      <w:r>
        <w:rPr>
          <w:rStyle w:val="5d"/>
          <w:lang w:val="en-US" w:eastAsia="en-US" w:bidi="en-US"/>
        </w:rPr>
        <w:t xml:space="preserve"> </w:t>
      </w:r>
      <w:r>
        <w:rPr>
          <w:rStyle w:val="5d"/>
        </w:rPr>
        <w:t xml:space="preserve">и А [г] &gt; </w:t>
      </w:r>
      <w:r>
        <w:rPr>
          <w:rStyle w:val="afff6"/>
          <w:lang w:val="en-US" w:eastAsia="en-US" w:bidi="en-US"/>
        </w:rPr>
        <w:t>A</w:t>
      </w:r>
      <w:r>
        <w:rPr>
          <w:rStyle w:val="5d"/>
          <w:lang w:val="en-US" w:eastAsia="en-US" w:bidi="en-US"/>
        </w:rPr>
        <w:t xml:space="preserve"> [j]</w:t>
      </w:r>
      <w:r>
        <w:rPr>
          <w:rStyle w:val="5d"/>
        </w:rPr>
        <w:t>.</w:t>
      </w:r>
    </w:p>
    <w:p w:rsidR="008B4F6F" w:rsidRDefault="005F6776">
      <w:pPr>
        <w:pStyle w:val="200"/>
        <w:shd w:val="clear" w:color="auto" w:fill="auto"/>
        <w:spacing w:before="0" w:after="0" w:line="278" w:lineRule="exact"/>
        <w:ind w:left="580" w:right="60" w:hanging="280"/>
        <w:jc w:val="both"/>
      </w:pPr>
      <w:r>
        <w:rPr>
          <w:rStyle w:val="5d"/>
        </w:rPr>
        <w:t xml:space="preserve">а) Какой массив размером </w:t>
      </w:r>
      <w:r>
        <w:rPr>
          <w:rStyle w:val="afff6"/>
        </w:rPr>
        <w:t>п</w:t>
      </w:r>
      <w:r>
        <w:rPr>
          <w:rStyle w:val="5d"/>
        </w:rPr>
        <w:t xml:space="preserve"> имеет наибольшее количество инверсий, и чему оно равно? Ответьте на тот же вопрос для наименьшего числа инверсий.</w:t>
      </w:r>
    </w:p>
    <w:p w:rsidR="008B4F6F" w:rsidRDefault="005F6776">
      <w:pPr>
        <w:pStyle w:val="200"/>
        <w:shd w:val="clear" w:color="auto" w:fill="auto"/>
        <w:spacing w:before="0" w:after="0" w:line="278" w:lineRule="exact"/>
        <w:ind w:left="580" w:right="60" w:hanging="280"/>
        <w:jc w:val="both"/>
      </w:pPr>
      <w:r>
        <w:rPr>
          <w:rStyle w:val="5d"/>
        </w:rPr>
        <w:t>б) Покажите, что количество сравнений ключей в среднем случае сор</w:t>
      </w:r>
      <w:r>
        <w:rPr>
          <w:rStyle w:val="5d"/>
        </w:rPr>
        <w:softHyphen/>
        <w:t>тировки вставкой дается формулой</w:t>
      </w:r>
    </w:p>
    <w:p w:rsidR="008B4F6F" w:rsidRDefault="005F6776">
      <w:pPr>
        <w:pStyle w:val="200"/>
        <w:numPr>
          <w:ilvl w:val="0"/>
          <w:numId w:val="72"/>
        </w:numPr>
        <w:shd w:val="clear" w:color="auto" w:fill="auto"/>
        <w:tabs>
          <w:tab w:val="left" w:pos="1014"/>
        </w:tabs>
        <w:spacing w:before="0" w:after="0" w:line="269" w:lineRule="exact"/>
        <w:ind w:left="980" w:right="60" w:hanging="260"/>
        <w:jc w:val="both"/>
      </w:pPr>
      <w:r>
        <w:rPr>
          <w:rStyle w:val="5d"/>
        </w:rPr>
        <w:t>Бинарная сортировка вставкой использует для поиска позиции встав</w:t>
      </w:r>
      <w:r>
        <w:rPr>
          <w:rStyle w:val="5d"/>
        </w:rPr>
        <w:softHyphen/>
        <w:t xml:space="preserve">ки элемента </w:t>
      </w:r>
      <w:r>
        <w:rPr>
          <w:rStyle w:val="afff6"/>
        </w:rPr>
        <w:t>А</w:t>
      </w:r>
      <w:r>
        <w:rPr>
          <w:rStyle w:val="5d"/>
        </w:rPr>
        <w:t xml:space="preserve"> [г] среди предварительно отсортированных элементов </w:t>
      </w:r>
      <w:r>
        <w:rPr>
          <w:rStyle w:val="afff6"/>
        </w:rPr>
        <w:t>А</w:t>
      </w:r>
      <w:r>
        <w:rPr>
          <w:rStyle w:val="5d"/>
        </w:rPr>
        <w:t xml:space="preserve"> [0] &lt; • • • &lt; </w:t>
      </w:r>
      <w:r>
        <w:rPr>
          <w:rStyle w:val="afff6"/>
        </w:rPr>
        <w:t>А</w:t>
      </w:r>
      <w:r>
        <w:rPr>
          <w:rStyle w:val="5d"/>
        </w:rPr>
        <w:t xml:space="preserve"> [г — 1] бинарный поиск. Определите класс эффектив</w:t>
      </w:r>
      <w:r>
        <w:rPr>
          <w:rStyle w:val="5d"/>
        </w:rPr>
        <w:softHyphen/>
        <w:t>ности этого алгоритма в наихудшем случае.</w:t>
      </w:r>
    </w:p>
    <w:p w:rsidR="008B4F6F" w:rsidRDefault="005F6776">
      <w:pPr>
        <w:pStyle w:val="200"/>
        <w:numPr>
          <w:ilvl w:val="0"/>
          <w:numId w:val="72"/>
        </w:numPr>
        <w:shd w:val="clear" w:color="auto" w:fill="auto"/>
        <w:tabs>
          <w:tab w:val="left" w:pos="1025"/>
        </w:tabs>
        <w:spacing w:before="0" w:after="0" w:line="269" w:lineRule="exact"/>
        <w:ind w:left="980" w:right="60" w:hanging="340"/>
        <w:jc w:val="both"/>
      </w:pPr>
      <w:r>
        <w:rPr>
          <w:rStyle w:val="5d"/>
        </w:rPr>
        <w:t>Сортировка Шелла представляет собой важный алгоритм сортировки, который работает путем применения сортировки вставкой к каждому из нескольких чередующихся подфайлов данного файла. При каждом проходе по файлу подфайлы образуются путем смещения на величи</w:t>
      </w:r>
      <w:r>
        <w:rPr>
          <w:rStyle w:val="5d"/>
        </w:rPr>
        <w:softHyphen/>
        <w:t xml:space="preserve">ну </w:t>
      </w:r>
      <w:r>
        <w:rPr>
          <w:rStyle w:val="afff6"/>
          <w:lang w:val="en-US" w:eastAsia="en-US" w:bidi="en-US"/>
        </w:rPr>
        <w:t>hi,</w:t>
      </w:r>
      <w:r>
        <w:rPr>
          <w:rStyle w:val="5d"/>
          <w:lang w:val="en-US" w:eastAsia="en-US" w:bidi="en-US"/>
        </w:rPr>
        <w:t xml:space="preserve"> </w:t>
      </w:r>
      <w:r>
        <w:rPr>
          <w:rStyle w:val="5d"/>
        </w:rPr>
        <w:t xml:space="preserve">взятую из предопределенной убывающей последовательности </w:t>
      </w:r>
      <w:r>
        <w:rPr>
          <w:rStyle w:val="afff6"/>
          <w:lang w:val="en-US" w:eastAsia="en-US" w:bidi="en-US"/>
        </w:rPr>
        <w:t xml:space="preserve">hi </w:t>
      </w:r>
      <w:r>
        <w:rPr>
          <w:rStyle w:val="2pt3"/>
          <w:lang w:val="ru-RU" w:eastAsia="ru-RU" w:bidi="ru-RU"/>
        </w:rPr>
        <w:t xml:space="preserve">&gt;■■■&gt; </w:t>
      </w:r>
      <w:r>
        <w:rPr>
          <w:rStyle w:val="2pt3"/>
        </w:rPr>
        <w:t xml:space="preserve">hi </w:t>
      </w:r>
      <w:r>
        <w:rPr>
          <w:rStyle w:val="2pt3"/>
          <w:lang w:val="ru-RU" w:eastAsia="ru-RU" w:bidi="ru-RU"/>
        </w:rPr>
        <w:t>&gt;■■■&gt; 1;</w:t>
      </w:r>
      <w:r>
        <w:rPr>
          <w:rStyle w:val="5d"/>
        </w:rPr>
        <w:t xml:space="preserve"> при последнем проходе смещение долж</w:t>
      </w:r>
      <w:r>
        <w:rPr>
          <w:rStyle w:val="5d"/>
        </w:rPr>
        <w:softHyphen/>
        <w:t>но быть равро 1. (Алгоритм работает при использовании любой такой последовательности, хотя некоторые из них с точки зрения эффектив</w:t>
      </w:r>
      <w:r>
        <w:rPr>
          <w:rStyle w:val="5d"/>
        </w:rPr>
        <w:softHyphen/>
        <w:t xml:space="preserve">ности лучше других. </w:t>
      </w:r>
      <w:r>
        <w:rPr>
          <w:rStyle w:val="5d"/>
        </w:rPr>
        <w:lastRenderedPageBreak/>
        <w:t>Например, последовательность 1, 4, 13, 40, 121, ... — конечно, используемая в обратном порядке, известна как одна из лучших для данного алгоритма.)</w:t>
      </w:r>
      <w:r>
        <w:rPr>
          <w:rStyle w:val="5d"/>
          <w:vertAlign w:val="superscript"/>
        </w:rPr>
        <w:footnoteReference w:id="34"/>
      </w:r>
    </w:p>
    <w:p w:rsidR="008B4F6F" w:rsidRDefault="005F6776">
      <w:pPr>
        <w:pStyle w:val="211"/>
        <w:shd w:val="clear" w:color="auto" w:fill="auto"/>
        <w:ind w:left="1280" w:right="60" w:hanging="300"/>
      </w:pPr>
      <w:r>
        <w:rPr>
          <w:rStyle w:val="21f0"/>
        </w:rPr>
        <w:t xml:space="preserve">а) Примените сортировку вставкой к списку </w:t>
      </w:r>
      <w:r>
        <w:rPr>
          <w:rStyle w:val="212pt0"/>
          <w:b/>
          <w:bCs/>
          <w:i/>
          <w:iCs/>
        </w:rPr>
        <w:t xml:space="preserve">S, </w:t>
      </w:r>
      <w:r>
        <w:rPr>
          <w:rStyle w:val="212pt0"/>
          <w:b/>
          <w:bCs/>
          <w:i/>
          <w:iCs/>
          <w:lang w:val="ru-RU" w:eastAsia="ru-RU" w:bidi="ru-RU"/>
        </w:rPr>
        <w:t xml:space="preserve">Н, Е, </w:t>
      </w:r>
      <w:r>
        <w:rPr>
          <w:rStyle w:val="212pt0"/>
          <w:b/>
          <w:bCs/>
          <w:i/>
          <w:iCs/>
        </w:rPr>
        <w:t xml:space="preserve">L, L, S, </w:t>
      </w:r>
      <w:r>
        <w:rPr>
          <w:rStyle w:val="212pt0"/>
          <w:b/>
          <w:bCs/>
          <w:i/>
          <w:iCs/>
          <w:lang w:val="ru-RU" w:eastAsia="ru-RU" w:bidi="ru-RU"/>
        </w:rPr>
        <w:t xml:space="preserve">О, </w:t>
      </w:r>
      <w:r>
        <w:rPr>
          <w:rStyle w:val="212pt0"/>
          <w:b/>
          <w:bCs/>
          <w:i/>
          <w:iCs/>
        </w:rPr>
        <w:t xml:space="preserve">R, </w:t>
      </w:r>
      <w:r>
        <w:rPr>
          <w:rStyle w:val="212pt0"/>
          <w:b/>
          <w:bCs/>
          <w:i/>
          <w:iCs/>
          <w:lang w:val="ru-RU" w:eastAsia="ru-RU" w:bidi="ru-RU"/>
        </w:rPr>
        <w:t xml:space="preserve">Т, </w:t>
      </w:r>
      <w:r>
        <w:rPr>
          <w:rStyle w:val="212pt0"/>
          <w:b/>
          <w:bCs/>
          <w:i/>
          <w:iCs/>
        </w:rPr>
        <w:t xml:space="preserve">I, S, U, S, </w:t>
      </w:r>
      <w:r>
        <w:rPr>
          <w:rStyle w:val="212pt0"/>
          <w:b/>
          <w:bCs/>
          <w:i/>
          <w:iCs/>
          <w:lang w:val="ru-RU" w:eastAsia="ru-RU" w:bidi="ru-RU"/>
        </w:rPr>
        <w:t xml:space="preserve">Е, </w:t>
      </w:r>
      <w:r>
        <w:rPr>
          <w:rStyle w:val="212pt0"/>
          <w:b/>
          <w:bCs/>
          <w:i/>
          <w:iCs/>
        </w:rPr>
        <w:t>F, U, L.</w:t>
      </w:r>
    </w:p>
    <w:p w:rsidR="008B4F6F" w:rsidRDefault="005F6776">
      <w:pPr>
        <w:pStyle w:val="200"/>
        <w:shd w:val="clear" w:color="auto" w:fill="auto"/>
        <w:spacing w:before="0" w:after="19" w:line="210" w:lineRule="exact"/>
        <w:ind w:left="1280" w:hanging="300"/>
        <w:jc w:val="both"/>
      </w:pPr>
      <w:r>
        <w:rPr>
          <w:rStyle w:val="5d"/>
        </w:rPr>
        <w:t>б) Устойчива ли сортировка Шелла?</w:t>
      </w:r>
    </w:p>
    <w:p w:rsidR="008B4F6F" w:rsidRDefault="005F6776">
      <w:pPr>
        <w:pStyle w:val="200"/>
        <w:shd w:val="clear" w:color="auto" w:fill="auto"/>
        <w:spacing w:before="0" w:after="381" w:line="271" w:lineRule="exact"/>
        <w:ind w:left="1280" w:right="60" w:hanging="300"/>
        <w:jc w:val="both"/>
      </w:pPr>
      <w:r>
        <w:rPr>
          <w:rStyle w:val="5d"/>
        </w:rPr>
        <w:t>в) Реализуйте сортировку Шелла, простую сортировку вставкой, би</w:t>
      </w:r>
      <w:r>
        <w:rPr>
          <w:rStyle w:val="5d"/>
        </w:rPr>
        <w:softHyphen/>
        <w:t>нарную сортировку вставкой, сортировку слиянием и быструю сор</w:t>
      </w:r>
      <w:r>
        <w:rPr>
          <w:rStyle w:val="5d"/>
        </w:rPr>
        <w:softHyphen/>
        <w:t>тировку на вашем любимом языке программирования и сравните их производительность для случайных массивов размером 10</w:t>
      </w:r>
      <w:r>
        <w:rPr>
          <w:rStyle w:val="5d"/>
          <w:vertAlign w:val="superscript"/>
        </w:rPr>
        <w:footnoteReference w:id="35"/>
      </w:r>
      <w:r>
        <w:rPr>
          <w:rStyle w:val="5d"/>
        </w:rPr>
        <w:t>,10</w:t>
      </w:r>
      <w:r>
        <w:rPr>
          <w:rStyle w:val="5d"/>
          <w:vertAlign w:val="superscript"/>
        </w:rPr>
        <w:footnoteReference w:id="36"/>
      </w:r>
      <w:r>
        <w:rPr>
          <w:rStyle w:val="5d"/>
        </w:rPr>
        <w:t>,10</w:t>
      </w:r>
      <w:r>
        <w:rPr>
          <w:rStyle w:val="5d"/>
          <w:vertAlign w:val="superscript"/>
        </w:rPr>
        <w:footnoteReference w:id="37"/>
      </w:r>
      <w:r>
        <w:rPr>
          <w:rStyle w:val="5d"/>
        </w:rPr>
        <w:t xml:space="preserve"> и 10</w:t>
      </w:r>
      <w:r>
        <w:rPr>
          <w:rStyle w:val="5d"/>
          <w:vertAlign w:val="superscript"/>
        </w:rPr>
        <w:footnoteReference w:id="38"/>
      </w:r>
      <w:r>
        <w:rPr>
          <w:rStyle w:val="5d"/>
        </w:rPr>
        <w:t xml:space="preserve"> элементов, а также для возрастающих и убывающих файлов этих размеров.</w:t>
      </w:r>
    </w:p>
    <w:p w:rsidR="008B4F6F" w:rsidRDefault="005F6776">
      <w:pPr>
        <w:pStyle w:val="921"/>
        <w:keepNext/>
        <w:keepLines/>
        <w:numPr>
          <w:ilvl w:val="0"/>
          <w:numId w:val="71"/>
        </w:numPr>
        <w:shd w:val="clear" w:color="auto" w:fill="auto"/>
        <w:tabs>
          <w:tab w:val="left" w:pos="826"/>
        </w:tabs>
        <w:spacing w:after="115" w:line="320" w:lineRule="exact"/>
        <w:ind w:firstLine="0"/>
      </w:pPr>
      <w:bookmarkStart w:id="163" w:name="bookmark162"/>
      <w:r>
        <w:t>Поиск в глубину и поиск в ширину</w:t>
      </w:r>
      <w:bookmarkEnd w:id="163"/>
    </w:p>
    <w:p w:rsidR="008B4F6F" w:rsidRDefault="005F6776">
      <w:pPr>
        <w:pStyle w:val="200"/>
        <w:shd w:val="clear" w:color="auto" w:fill="auto"/>
        <w:spacing w:before="0" w:after="0" w:line="269" w:lineRule="exact"/>
        <w:ind w:right="60" w:firstLine="340"/>
        <w:jc w:val="both"/>
      </w:pPr>
      <w:r>
        <w:rPr>
          <w:rStyle w:val="5d"/>
        </w:rPr>
        <w:t>В двух следующих разделах главы мы поговорим об очень важных алгорит</w:t>
      </w:r>
      <w:r>
        <w:rPr>
          <w:rStyle w:val="5d"/>
        </w:rPr>
        <w:softHyphen/>
        <w:t>мах для работы с графами, которые можно рассматривать как применение метода уменьшения размера. Предполагается, что читатель знаком с концепцией гра</w:t>
      </w:r>
      <w:r>
        <w:rPr>
          <w:rStyle w:val="5d"/>
        </w:rPr>
        <w:softHyphen/>
        <w:t>фа и его основными разновидностями (неориентированный, ориентированный, взвешенный графы) и двумя основными представлениями (матрица смежности и связанные списки), а также такими понятиями, как связность и ацикличность графа. Краткий обзор этого материала можно найти в разделе 1.4.</w:t>
      </w:r>
    </w:p>
    <w:p w:rsidR="008B4F6F" w:rsidRDefault="005F6776">
      <w:pPr>
        <w:pStyle w:val="200"/>
        <w:shd w:val="clear" w:color="auto" w:fill="auto"/>
        <w:spacing w:before="0" w:after="249" w:line="271" w:lineRule="exact"/>
        <w:ind w:left="40" w:right="40" w:firstLine="340"/>
        <w:jc w:val="both"/>
      </w:pPr>
      <w:r>
        <w:rPr>
          <w:rStyle w:val="5d"/>
        </w:rPr>
        <w:t>Как указывалось в разделе 1.3, графы представляют собой интересные струк</w:t>
      </w:r>
      <w:r>
        <w:rPr>
          <w:rStyle w:val="5d"/>
        </w:rPr>
        <w:softHyphen/>
        <w:t>туры с широкой областью применения. Многие алгоритмы, работающие с графа</w:t>
      </w:r>
      <w:r>
        <w:rPr>
          <w:rStyle w:val="5d"/>
        </w:rPr>
        <w:softHyphen/>
        <w:t xml:space="preserve">ми, требуют определенной систематической обработки вершин или ребер графа. Для таких обходов графа имеется два основных алгоритма — поиск в глубину </w:t>
      </w:r>
      <w:r>
        <w:rPr>
          <w:rStyle w:val="5d"/>
          <w:lang w:val="en-US" w:eastAsia="en-US" w:bidi="en-US"/>
        </w:rPr>
        <w:t xml:space="preserve">(depth-first search, DFS) </w:t>
      </w:r>
      <w:r>
        <w:rPr>
          <w:rStyle w:val="5d"/>
        </w:rPr>
        <w:t xml:space="preserve">и поиск в ширину </w:t>
      </w:r>
      <w:r>
        <w:rPr>
          <w:rStyle w:val="5d"/>
          <w:lang w:val="en-US" w:eastAsia="en-US" w:bidi="en-US"/>
        </w:rPr>
        <w:t xml:space="preserve">(breadth-first search, BFS). </w:t>
      </w:r>
      <w:r>
        <w:rPr>
          <w:rStyle w:val="5d"/>
        </w:rPr>
        <w:t>Кроме своей основной работы (посещения всех вершин и обхода ребер графа), эти алгоритмы весьма полезны при исследовании ряда важных свойств графов.</w:t>
      </w:r>
    </w:p>
    <w:p w:rsidR="008B4F6F" w:rsidRDefault="005F6776">
      <w:pPr>
        <w:pStyle w:val="1071"/>
        <w:shd w:val="clear" w:color="auto" w:fill="auto"/>
        <w:spacing w:before="0" w:after="127" w:line="260" w:lineRule="exact"/>
        <w:ind w:left="40" w:firstLine="0"/>
        <w:jc w:val="both"/>
      </w:pPr>
      <w:bookmarkStart w:id="164" w:name="bookmark163"/>
      <w:r>
        <w:t>Поиск в глубину</w:t>
      </w:r>
      <w:bookmarkEnd w:id="164"/>
    </w:p>
    <w:p w:rsidR="008B4F6F" w:rsidRDefault="005F6776">
      <w:pPr>
        <w:pStyle w:val="200"/>
        <w:shd w:val="clear" w:color="auto" w:fill="auto"/>
        <w:spacing w:before="0" w:after="0" w:line="269" w:lineRule="exact"/>
        <w:ind w:left="40" w:right="40" w:firstLine="340"/>
        <w:jc w:val="both"/>
      </w:pPr>
      <w:r>
        <w:rPr>
          <w:rStyle w:val="5d"/>
        </w:rPr>
        <w:t>Поиск в глубину начинает посещение вершин графа с произвольной вершины, помечая ее как посещенную. На каждой итерации алгоритм обрабатывает непо- сещенные вершины, смежные с текущей. (Если таких вершин несколько, они об</w:t>
      </w:r>
      <w:r>
        <w:rPr>
          <w:rStyle w:val="5d"/>
        </w:rPr>
        <w:softHyphen/>
        <w:t>рабатываются в произвольном порядке. С практической точки зрения выбор кан</w:t>
      </w:r>
      <w:r>
        <w:rPr>
          <w:rStyle w:val="5d"/>
        </w:rPr>
        <w:softHyphen/>
        <w:t xml:space="preserve">дидатов для посещения определяется структурой данных, представляющей граф. В </w:t>
      </w:r>
      <w:r>
        <w:rPr>
          <w:rStyle w:val="5d"/>
        </w:rPr>
        <w:lastRenderedPageBreak/>
        <w:t>примерах мы всегда будем использовать алфавитный порядок.) Этот процесс продолжается до достижения тупика — вершины, у которой нет непосещенных смежных вершин. По достижении тупика алгоритм возвращается на одно ребро назад (в вершину, из которой он попал в тупик) и пытается продолжить посещения смежных непосещенных вершин из этого места. В конце концов алгоритм прекра</w:t>
      </w:r>
      <w:r>
        <w:rPr>
          <w:rStyle w:val="5d"/>
        </w:rPr>
        <w:softHyphen/>
        <w:t>щает работу, когда возвращается в начальную вершину, которая к этому моменту становится тупиком. В этот момент все вершины данного связного компонента графа оказываются посещенными. Если в графе после этого имеются непосе- щенные вершины, процесс должен повториться, при этом в качестве стартовой используется любая из непосещенных вершин.</w:t>
      </w:r>
    </w:p>
    <w:p w:rsidR="008B4F6F" w:rsidRDefault="005F6776">
      <w:pPr>
        <w:pStyle w:val="200"/>
        <w:shd w:val="clear" w:color="auto" w:fill="auto"/>
        <w:spacing w:before="0" w:after="0" w:line="269" w:lineRule="exact"/>
        <w:ind w:left="40" w:right="40" w:firstLine="340"/>
        <w:jc w:val="both"/>
      </w:pPr>
      <w:r>
        <w:rPr>
          <w:rStyle w:val="5d"/>
        </w:rPr>
        <w:t>Для выполнения поиска в глубину удобно использовать стек. Мы помещаем вершину в стек, когда впервые посещаем ее (т.е. когда начинается обход верши</w:t>
      </w:r>
      <w:r>
        <w:rPr>
          <w:rStyle w:val="5d"/>
        </w:rPr>
        <w:softHyphen/>
        <w:t>ны), и снимаем ее со стека, когда она становится тупиком (т.е. обход вершины завершается).</w:t>
      </w:r>
    </w:p>
    <w:p w:rsidR="008B4F6F" w:rsidRDefault="005F6776">
      <w:pPr>
        <w:pStyle w:val="200"/>
        <w:shd w:val="clear" w:color="auto" w:fill="auto"/>
        <w:spacing w:before="0" w:after="0" w:line="269" w:lineRule="exact"/>
        <w:ind w:left="40" w:right="40" w:firstLine="340"/>
        <w:jc w:val="both"/>
      </w:pPr>
      <w:r>
        <w:rPr>
          <w:rStyle w:val="5d"/>
        </w:rPr>
        <w:t xml:space="preserve">Очень полезно одновременно с обходом графа строить так называемый </w:t>
      </w:r>
      <w:r>
        <w:rPr>
          <w:rStyle w:val="afff6"/>
        </w:rPr>
        <w:t>лес поиска в глубину</w:t>
      </w:r>
      <w:r>
        <w:rPr>
          <w:rStyle w:val="5d"/>
        </w:rPr>
        <w:t xml:space="preserve"> </w:t>
      </w:r>
      <w:r>
        <w:rPr>
          <w:rStyle w:val="5d"/>
          <w:lang w:val="en-US" w:eastAsia="en-US" w:bidi="en-US"/>
        </w:rPr>
        <w:t xml:space="preserve">(depth-first search forest). </w:t>
      </w:r>
      <w:r>
        <w:rPr>
          <w:rStyle w:val="5d"/>
        </w:rPr>
        <w:t>Стартовая вершина поиска служит кор</w:t>
      </w:r>
      <w:r>
        <w:rPr>
          <w:rStyle w:val="5d"/>
        </w:rPr>
        <w:softHyphen/>
        <w:t xml:space="preserve">нем первого дерева в таком лесу. Когда впервые достигается новая непосещен- ная ранее вершина, она добавляется в качестве дочерней к вершине, из которой была достигнута. Соответствующее ребро называется </w:t>
      </w:r>
      <w:r>
        <w:rPr>
          <w:rStyle w:val="afff6"/>
        </w:rPr>
        <w:t>ребром дерева</w:t>
      </w:r>
      <w:r>
        <w:rPr>
          <w:rStyle w:val="5d"/>
        </w:rPr>
        <w:t xml:space="preserve"> </w:t>
      </w:r>
      <w:r>
        <w:rPr>
          <w:rStyle w:val="5d"/>
          <w:lang w:val="en-US" w:eastAsia="en-US" w:bidi="en-US"/>
        </w:rPr>
        <w:t xml:space="preserve">(tree edge), </w:t>
      </w:r>
      <w:r>
        <w:rPr>
          <w:rStyle w:val="5d"/>
        </w:rPr>
        <w:t>поскольку множество таких ребер образует лес. Алгоритм может встретиться с ребром, которое ведет в уже посещенную вершину, не являющуюся непосред</w:t>
      </w:r>
      <w:r>
        <w:rPr>
          <w:rStyle w:val="5d"/>
        </w:rPr>
        <w:softHyphen/>
        <w:t xml:space="preserve">ственным предшественником данной (т.е. не являющейся родительским узлом в дереве). Такое ребро именуют </w:t>
      </w:r>
      <w:r>
        <w:rPr>
          <w:rStyle w:val="afff6"/>
        </w:rPr>
        <w:t>обратным ребром</w:t>
      </w:r>
      <w:r>
        <w:rPr>
          <w:rStyle w:val="5d"/>
        </w:rPr>
        <w:t xml:space="preserve"> </w:t>
      </w:r>
      <w:r>
        <w:rPr>
          <w:rStyle w:val="5d"/>
          <w:lang w:val="en-US" w:eastAsia="en-US" w:bidi="en-US"/>
        </w:rPr>
        <w:t xml:space="preserve">(back edge), </w:t>
      </w:r>
      <w:r>
        <w:rPr>
          <w:rStyle w:val="5d"/>
        </w:rPr>
        <w:t>поскольку оно соединяет вершину с ее предком, не являющимся родительским узлом в дереве</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413"/>
        <w:gridCol w:w="514"/>
        <w:gridCol w:w="504"/>
      </w:tblGrid>
      <w:tr w:rsidR="008B4F6F">
        <w:tblPrEx>
          <w:tblCellMar>
            <w:top w:w="0" w:type="dxa"/>
            <w:bottom w:w="0" w:type="dxa"/>
          </w:tblCellMar>
        </w:tblPrEx>
        <w:trPr>
          <w:trHeight w:hRule="exact" w:val="206"/>
          <w:jc w:val="center"/>
        </w:trPr>
        <w:tc>
          <w:tcPr>
            <w:tcW w:w="413" w:type="dxa"/>
            <w:shd w:val="clear" w:color="auto" w:fill="FFFFFF"/>
          </w:tcPr>
          <w:p w:rsidR="008B4F6F" w:rsidRDefault="008B4F6F">
            <w:pPr>
              <w:framePr w:w="1430" w:hSpace="2153" w:wrap="notBeside" w:vAnchor="text" w:hAnchor="text" w:xAlign="center" w:y="1"/>
              <w:rPr>
                <w:sz w:val="10"/>
                <w:szCs w:val="10"/>
              </w:rPr>
            </w:pPr>
          </w:p>
        </w:tc>
        <w:tc>
          <w:tcPr>
            <w:tcW w:w="514" w:type="dxa"/>
            <w:shd w:val="clear" w:color="auto" w:fill="FFFFFF"/>
            <w:vAlign w:val="bottom"/>
          </w:tcPr>
          <w:p w:rsidR="008B4F6F" w:rsidRDefault="005F6776">
            <w:pPr>
              <w:pStyle w:val="200"/>
              <w:framePr w:w="1430" w:hSpace="2153" w:wrap="notBeside" w:vAnchor="text" w:hAnchor="text" w:xAlign="center" w:y="1"/>
              <w:shd w:val="clear" w:color="auto" w:fill="auto"/>
              <w:spacing w:before="0" w:after="0" w:line="130" w:lineRule="exact"/>
              <w:ind w:left="140" w:firstLine="0"/>
              <w:jc w:val="left"/>
            </w:pPr>
            <w:r>
              <w:rPr>
                <w:rStyle w:val="6pt150"/>
                <w:vertAlign w:val="superscript"/>
                <w:lang w:val="en-US" w:eastAsia="en-US" w:bidi="en-US"/>
              </w:rPr>
              <w:t>e</w:t>
            </w:r>
            <w:r>
              <w:rPr>
                <w:rStyle w:val="Candara65pt"/>
              </w:rPr>
              <w:t>6.2</w:t>
            </w:r>
          </w:p>
        </w:tc>
        <w:tc>
          <w:tcPr>
            <w:tcW w:w="504" w:type="dxa"/>
            <w:shd w:val="clear" w:color="auto" w:fill="FFFFFF"/>
          </w:tcPr>
          <w:p w:rsidR="008B4F6F" w:rsidRDefault="008B4F6F">
            <w:pPr>
              <w:framePr w:w="1430" w:hSpace="2153" w:wrap="notBeside" w:vAnchor="text" w:hAnchor="text" w:xAlign="center" w:y="1"/>
              <w:rPr>
                <w:sz w:val="10"/>
                <w:szCs w:val="10"/>
              </w:rPr>
            </w:pPr>
          </w:p>
        </w:tc>
      </w:tr>
      <w:tr w:rsidR="008B4F6F">
        <w:tblPrEx>
          <w:tblCellMar>
            <w:top w:w="0" w:type="dxa"/>
            <w:bottom w:w="0" w:type="dxa"/>
          </w:tblCellMar>
        </w:tblPrEx>
        <w:trPr>
          <w:trHeight w:hRule="exact" w:val="216"/>
          <w:jc w:val="center"/>
        </w:trPr>
        <w:tc>
          <w:tcPr>
            <w:tcW w:w="413" w:type="dxa"/>
            <w:shd w:val="clear" w:color="auto" w:fill="FFFFFF"/>
          </w:tcPr>
          <w:p w:rsidR="008B4F6F" w:rsidRDefault="008B4F6F">
            <w:pPr>
              <w:framePr w:w="1430" w:hSpace="2153" w:wrap="notBeside" w:vAnchor="text" w:hAnchor="text" w:xAlign="center" w:y="1"/>
              <w:rPr>
                <w:sz w:val="10"/>
                <w:szCs w:val="10"/>
              </w:rPr>
            </w:pPr>
          </w:p>
        </w:tc>
        <w:tc>
          <w:tcPr>
            <w:tcW w:w="514" w:type="dxa"/>
            <w:shd w:val="clear" w:color="auto" w:fill="FFFFFF"/>
          </w:tcPr>
          <w:p w:rsidR="008B4F6F" w:rsidRDefault="005F6776">
            <w:pPr>
              <w:pStyle w:val="200"/>
              <w:framePr w:w="1430" w:hSpace="2153" w:wrap="notBeside" w:vAnchor="text" w:hAnchor="text" w:xAlign="center" w:y="1"/>
              <w:shd w:val="clear" w:color="auto" w:fill="auto"/>
              <w:spacing w:before="0" w:after="0" w:line="130" w:lineRule="exact"/>
              <w:ind w:left="140" w:firstLine="0"/>
              <w:jc w:val="left"/>
            </w:pPr>
            <w:r>
              <w:rPr>
                <w:rStyle w:val="Candara65pt"/>
              </w:rPr>
              <w:t>65,3</w:t>
            </w:r>
          </w:p>
        </w:tc>
        <w:tc>
          <w:tcPr>
            <w:tcW w:w="504" w:type="dxa"/>
            <w:shd w:val="clear" w:color="auto" w:fill="FFFFFF"/>
          </w:tcPr>
          <w:p w:rsidR="008B4F6F" w:rsidRDefault="005F6776">
            <w:pPr>
              <w:pStyle w:val="200"/>
              <w:framePr w:w="1430" w:hSpace="2153" w:wrap="notBeside" w:vAnchor="text" w:hAnchor="text" w:xAlign="center" w:y="1"/>
              <w:shd w:val="clear" w:color="auto" w:fill="auto"/>
              <w:spacing w:before="0" w:after="0" w:line="120" w:lineRule="exact"/>
              <w:ind w:left="140" w:firstLine="0"/>
              <w:jc w:val="left"/>
            </w:pPr>
            <w:r>
              <w:rPr>
                <w:rStyle w:val="6pt150"/>
                <w:lang w:val="en-US" w:eastAsia="en-US" w:bidi="en-US"/>
              </w:rPr>
              <w:t>/l0,7</w:t>
            </w:r>
          </w:p>
        </w:tc>
      </w:tr>
      <w:tr w:rsidR="008B4F6F">
        <w:tblPrEx>
          <w:tblCellMar>
            <w:top w:w="0" w:type="dxa"/>
            <w:bottom w:w="0" w:type="dxa"/>
          </w:tblCellMar>
        </w:tblPrEx>
        <w:trPr>
          <w:trHeight w:hRule="exact" w:val="235"/>
          <w:jc w:val="center"/>
        </w:trPr>
        <w:tc>
          <w:tcPr>
            <w:tcW w:w="413" w:type="dxa"/>
            <w:shd w:val="clear" w:color="auto" w:fill="FFFFFF"/>
            <w:vAlign w:val="bottom"/>
          </w:tcPr>
          <w:p w:rsidR="008B4F6F" w:rsidRDefault="005F6776">
            <w:pPr>
              <w:pStyle w:val="200"/>
              <w:framePr w:w="1430" w:hSpace="2153" w:wrap="notBeside" w:vAnchor="text" w:hAnchor="text" w:xAlign="center" w:y="1"/>
              <w:shd w:val="clear" w:color="auto" w:fill="auto"/>
              <w:spacing w:before="0" w:after="0" w:line="130" w:lineRule="exact"/>
              <w:ind w:left="40" w:firstLine="0"/>
              <w:jc w:val="left"/>
            </w:pPr>
            <w:r>
              <w:rPr>
                <w:rStyle w:val="65pt0"/>
                <w:vertAlign w:val="superscript"/>
              </w:rPr>
              <w:t>d</w:t>
            </w:r>
            <w:r>
              <w:rPr>
                <w:rStyle w:val="65pt0"/>
              </w:rPr>
              <w:t>3</w:t>
            </w:r>
            <w:r>
              <w:rPr>
                <w:rStyle w:val="6pt150"/>
                <w:lang w:val="en-US" w:eastAsia="en-US" w:bidi="en-US"/>
              </w:rPr>
              <w:t>,1</w:t>
            </w:r>
          </w:p>
        </w:tc>
        <w:tc>
          <w:tcPr>
            <w:tcW w:w="514" w:type="dxa"/>
            <w:shd w:val="clear" w:color="auto" w:fill="FFFFFF"/>
            <w:vAlign w:val="bottom"/>
          </w:tcPr>
          <w:p w:rsidR="008B4F6F" w:rsidRDefault="005F6776">
            <w:pPr>
              <w:pStyle w:val="200"/>
              <w:framePr w:w="1430" w:hSpace="2153" w:wrap="notBeside" w:vAnchor="text" w:hAnchor="text" w:xAlign="center" w:y="1"/>
              <w:shd w:val="clear" w:color="auto" w:fill="auto"/>
              <w:spacing w:before="0" w:after="0" w:line="120" w:lineRule="exact"/>
              <w:ind w:left="140" w:firstLine="0"/>
              <w:jc w:val="left"/>
            </w:pPr>
            <w:r>
              <w:rPr>
                <w:rStyle w:val="6pt150"/>
                <w:lang w:val="en-US" w:eastAsia="en-US" w:bidi="en-US"/>
              </w:rPr>
              <w:t>*4,4</w:t>
            </w:r>
          </w:p>
        </w:tc>
        <w:tc>
          <w:tcPr>
            <w:tcW w:w="504" w:type="dxa"/>
            <w:shd w:val="clear" w:color="auto" w:fill="FFFFFF"/>
            <w:vAlign w:val="bottom"/>
          </w:tcPr>
          <w:p w:rsidR="008B4F6F" w:rsidRDefault="005F6776">
            <w:pPr>
              <w:pStyle w:val="200"/>
              <w:framePr w:w="1430" w:hSpace="2153" w:wrap="notBeside" w:vAnchor="text" w:hAnchor="text" w:xAlign="center" w:y="1"/>
              <w:shd w:val="clear" w:color="auto" w:fill="auto"/>
              <w:spacing w:before="0" w:after="0" w:line="120" w:lineRule="exact"/>
              <w:ind w:left="140" w:firstLine="0"/>
              <w:jc w:val="left"/>
            </w:pPr>
            <w:r>
              <w:rPr>
                <w:rStyle w:val="6pt150"/>
                <w:lang w:val="en-US" w:eastAsia="en-US" w:bidi="en-US"/>
              </w:rPr>
              <w:t>*9,8</w:t>
            </w:r>
          </w:p>
        </w:tc>
      </w:tr>
      <w:tr w:rsidR="008B4F6F">
        <w:tblPrEx>
          <w:tblCellMar>
            <w:top w:w="0" w:type="dxa"/>
            <w:bottom w:w="0" w:type="dxa"/>
          </w:tblCellMar>
        </w:tblPrEx>
        <w:trPr>
          <w:trHeight w:hRule="exact" w:val="245"/>
          <w:jc w:val="center"/>
        </w:trPr>
        <w:tc>
          <w:tcPr>
            <w:tcW w:w="413" w:type="dxa"/>
            <w:shd w:val="clear" w:color="auto" w:fill="FFFFFF"/>
            <w:vAlign w:val="bottom"/>
          </w:tcPr>
          <w:p w:rsidR="008B4F6F" w:rsidRDefault="005F6776">
            <w:pPr>
              <w:pStyle w:val="200"/>
              <w:framePr w:w="1430" w:hSpace="2153" w:wrap="notBeside" w:vAnchor="text" w:hAnchor="text" w:xAlign="center" w:y="1"/>
              <w:shd w:val="clear" w:color="auto" w:fill="auto"/>
              <w:spacing w:before="0" w:after="0" w:line="120" w:lineRule="exact"/>
              <w:ind w:left="40" w:firstLine="0"/>
              <w:jc w:val="left"/>
            </w:pPr>
            <w:r>
              <w:rPr>
                <w:rStyle w:val="6pt150"/>
                <w:vertAlign w:val="superscript"/>
                <w:lang w:val="en-US" w:eastAsia="en-US" w:bidi="en-US"/>
              </w:rPr>
              <w:t>c</w:t>
            </w:r>
            <w:r>
              <w:rPr>
                <w:rStyle w:val="6pt150"/>
                <w:lang w:val="en-US" w:eastAsia="en-US" w:bidi="en-US"/>
              </w:rPr>
              <w:t>2,5</w:t>
            </w:r>
          </w:p>
        </w:tc>
        <w:tc>
          <w:tcPr>
            <w:tcW w:w="514" w:type="dxa"/>
            <w:shd w:val="clear" w:color="auto" w:fill="FFFFFF"/>
          </w:tcPr>
          <w:p w:rsidR="008B4F6F" w:rsidRDefault="008B4F6F">
            <w:pPr>
              <w:framePr w:w="1430" w:hSpace="2153" w:wrap="notBeside" w:vAnchor="text" w:hAnchor="text" w:xAlign="center" w:y="1"/>
              <w:rPr>
                <w:sz w:val="10"/>
                <w:szCs w:val="10"/>
              </w:rPr>
            </w:pPr>
          </w:p>
        </w:tc>
        <w:tc>
          <w:tcPr>
            <w:tcW w:w="504" w:type="dxa"/>
            <w:shd w:val="clear" w:color="auto" w:fill="FFFFFF"/>
            <w:vAlign w:val="bottom"/>
          </w:tcPr>
          <w:p w:rsidR="008B4F6F" w:rsidRDefault="005F6776">
            <w:pPr>
              <w:pStyle w:val="200"/>
              <w:framePr w:w="1430" w:hSpace="2153" w:wrap="notBeside" w:vAnchor="text" w:hAnchor="text" w:xAlign="center" w:y="1"/>
              <w:shd w:val="clear" w:color="auto" w:fill="auto"/>
              <w:spacing w:before="0" w:after="0" w:line="130" w:lineRule="exact"/>
              <w:ind w:left="140" w:firstLine="0"/>
              <w:jc w:val="left"/>
            </w:pPr>
            <w:r>
              <w:rPr>
                <w:rStyle w:val="65pt0"/>
                <w:vertAlign w:val="superscript"/>
              </w:rPr>
              <w:t>h</w:t>
            </w:r>
            <w:r>
              <w:rPr>
                <w:rStyle w:val="65pt0"/>
              </w:rPr>
              <w:t>8,9</w:t>
            </w:r>
          </w:p>
        </w:tc>
      </w:tr>
      <w:tr w:rsidR="008B4F6F">
        <w:tblPrEx>
          <w:tblCellMar>
            <w:top w:w="0" w:type="dxa"/>
            <w:bottom w:w="0" w:type="dxa"/>
          </w:tblCellMar>
        </w:tblPrEx>
        <w:trPr>
          <w:trHeight w:hRule="exact" w:val="230"/>
          <w:jc w:val="center"/>
        </w:trPr>
        <w:tc>
          <w:tcPr>
            <w:tcW w:w="413" w:type="dxa"/>
            <w:shd w:val="clear" w:color="auto" w:fill="FFFFFF"/>
            <w:vAlign w:val="center"/>
          </w:tcPr>
          <w:p w:rsidR="008B4F6F" w:rsidRDefault="005F6776">
            <w:pPr>
              <w:pStyle w:val="200"/>
              <w:framePr w:w="1430" w:hSpace="2153" w:wrap="notBeside" w:vAnchor="text" w:hAnchor="text" w:xAlign="center" w:y="1"/>
              <w:shd w:val="clear" w:color="auto" w:fill="auto"/>
              <w:spacing w:before="0" w:after="0" w:line="130" w:lineRule="exact"/>
              <w:ind w:left="40" w:firstLine="0"/>
              <w:jc w:val="left"/>
            </w:pPr>
            <w:r>
              <w:rPr>
                <w:rStyle w:val="6pt150"/>
                <w:vertAlign w:val="superscript"/>
                <w:lang w:val="en-US" w:eastAsia="en-US" w:bidi="en-US"/>
              </w:rPr>
              <w:t>a</w:t>
            </w:r>
            <w:r>
              <w:rPr>
                <w:rStyle w:val="Candara65pt"/>
              </w:rPr>
              <w:t>1,6</w:t>
            </w:r>
          </w:p>
        </w:tc>
        <w:tc>
          <w:tcPr>
            <w:tcW w:w="514" w:type="dxa"/>
            <w:shd w:val="clear" w:color="auto" w:fill="FFFFFF"/>
          </w:tcPr>
          <w:p w:rsidR="008B4F6F" w:rsidRDefault="008B4F6F">
            <w:pPr>
              <w:framePr w:w="1430" w:hSpace="2153" w:wrap="notBeside" w:vAnchor="text" w:hAnchor="text" w:xAlign="center" w:y="1"/>
              <w:rPr>
                <w:sz w:val="10"/>
                <w:szCs w:val="10"/>
              </w:rPr>
            </w:pPr>
          </w:p>
        </w:tc>
        <w:tc>
          <w:tcPr>
            <w:tcW w:w="504" w:type="dxa"/>
            <w:shd w:val="clear" w:color="auto" w:fill="FFFFFF"/>
            <w:vAlign w:val="bottom"/>
          </w:tcPr>
          <w:p w:rsidR="008B4F6F" w:rsidRDefault="005F6776">
            <w:pPr>
              <w:pStyle w:val="200"/>
              <w:framePr w:w="1430" w:hSpace="2153" w:wrap="notBeside" w:vAnchor="text" w:hAnchor="text" w:xAlign="center" w:y="1"/>
              <w:shd w:val="clear" w:color="auto" w:fill="auto"/>
              <w:spacing w:before="0" w:after="0" w:line="130" w:lineRule="exact"/>
              <w:ind w:left="140" w:firstLine="0"/>
              <w:jc w:val="left"/>
            </w:pPr>
            <w:r>
              <w:rPr>
                <w:rStyle w:val="65pt0"/>
              </w:rPr>
              <w:t>97,</w:t>
            </w:r>
            <w:r>
              <w:rPr>
                <w:rStyle w:val="6pt150"/>
                <w:lang w:val="en-US" w:eastAsia="en-US" w:bidi="en-US"/>
              </w:rPr>
              <w:t xml:space="preserve"> </w:t>
            </w:r>
            <w:r>
              <w:rPr>
                <w:rStyle w:val="Candara65pt"/>
              </w:rPr>
              <w:t>10</w:t>
            </w:r>
          </w:p>
        </w:tc>
      </w:tr>
    </w:tbl>
    <w:p w:rsidR="008B4F6F" w:rsidRDefault="008B4F6F">
      <w:pPr>
        <w:rPr>
          <w:sz w:val="2"/>
          <w:szCs w:val="2"/>
        </w:rPr>
      </w:pPr>
    </w:p>
    <w:p w:rsidR="008B4F6F" w:rsidRDefault="00E15E4E">
      <w:pPr>
        <w:framePr w:h="2438" w:wrap="around" w:hAnchor="margin" w:x="4839" w:y="367"/>
        <w:jc w:val="center"/>
        <w:rPr>
          <w:sz w:val="2"/>
          <w:szCs w:val="2"/>
        </w:rPr>
      </w:pPr>
      <w:r>
        <w:rPr>
          <w:noProof/>
          <w:lang w:bidi="ar-SA"/>
        </w:rPr>
        <w:drawing>
          <wp:inline distT="0" distB="0" distL="0" distR="0">
            <wp:extent cx="1038225" cy="1552575"/>
            <wp:effectExtent l="0" t="0" r="9525" b="9525"/>
            <wp:docPr id="349" name="Рисунок 95" descr="imag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9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038225" cy="1552575"/>
                    </a:xfrm>
                    <a:prstGeom prst="rect">
                      <a:avLst/>
                    </a:prstGeom>
                    <a:noFill/>
                    <a:ln>
                      <a:noFill/>
                    </a:ln>
                  </pic:spPr>
                </pic:pic>
              </a:graphicData>
            </a:graphic>
          </wp:inline>
        </w:drawing>
      </w:r>
    </w:p>
    <w:p w:rsidR="008B4F6F" w:rsidRDefault="00E15E4E">
      <w:pPr>
        <w:framePr w:h="2246" w:wrap="around" w:hAnchor="margin" w:x="-340" w:y="554"/>
        <w:jc w:val="center"/>
        <w:rPr>
          <w:sz w:val="2"/>
          <w:szCs w:val="2"/>
        </w:rPr>
      </w:pPr>
      <w:r>
        <w:rPr>
          <w:noProof/>
          <w:lang w:bidi="ar-SA"/>
        </w:rPr>
        <w:drawing>
          <wp:inline distT="0" distB="0" distL="0" distR="0">
            <wp:extent cx="1828800" cy="1419225"/>
            <wp:effectExtent l="0" t="0" r="0" b="9525"/>
            <wp:docPr id="348" name="Рисунок 96" descr="imag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9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28800" cy="1419225"/>
                    </a:xfrm>
                    <a:prstGeom prst="rect">
                      <a:avLst/>
                    </a:prstGeom>
                    <a:noFill/>
                    <a:ln>
                      <a:noFill/>
                    </a:ln>
                  </pic:spPr>
                </pic:pic>
              </a:graphicData>
            </a:graphic>
          </wp:inline>
        </w:drawing>
      </w:r>
    </w:p>
    <w:p w:rsidR="008B4F6F" w:rsidRDefault="005F6776">
      <w:pPr>
        <w:pStyle w:val="200"/>
        <w:shd w:val="clear" w:color="auto" w:fill="auto"/>
        <w:spacing w:before="566" w:after="32" w:line="210" w:lineRule="exact"/>
        <w:ind w:firstLine="0"/>
        <w:jc w:val="both"/>
      </w:pPr>
      <w:r>
        <w:rPr>
          <w:rStyle w:val="5d"/>
        </w:rPr>
        <w:t>б)</w:t>
      </w:r>
    </w:p>
    <w:p w:rsidR="008B4F6F" w:rsidRDefault="005F6776">
      <w:pPr>
        <w:pStyle w:val="311"/>
        <w:shd w:val="clear" w:color="auto" w:fill="auto"/>
        <w:spacing w:before="0" w:after="0"/>
        <w:ind w:right="20"/>
        <w:sectPr w:rsidR="008B4F6F">
          <w:headerReference w:type="even" r:id="rId170"/>
          <w:headerReference w:type="default" r:id="rId171"/>
          <w:pgSz w:w="11909" w:h="16838"/>
          <w:pgMar w:top="2719" w:right="1655" w:bottom="2441" w:left="2461" w:header="0" w:footer="3" w:gutter="0"/>
          <w:cols w:space="720"/>
          <w:noEndnote/>
          <w:docGrid w:linePitch="360"/>
        </w:sectPr>
      </w:pPr>
      <w:r>
        <w:t xml:space="preserve">Рис. 5.5. Пример поиска в глубину, </w:t>
      </w:r>
      <w:r>
        <w:rPr>
          <w:rStyle w:val="31105pt2"/>
        </w:rPr>
        <w:t>а)</w:t>
      </w:r>
      <w:r>
        <w:rPr>
          <w:rStyle w:val="31105pt3"/>
        </w:rPr>
        <w:t xml:space="preserve"> </w:t>
      </w:r>
      <w:r>
        <w:t xml:space="preserve">Граф. </w:t>
      </w:r>
      <w:r>
        <w:rPr>
          <w:rStyle w:val="31105pt2"/>
        </w:rPr>
        <w:t>б)</w:t>
      </w:r>
      <w:r>
        <w:rPr>
          <w:rStyle w:val="31105pt3"/>
        </w:rPr>
        <w:t xml:space="preserve"> </w:t>
      </w:r>
      <w:r>
        <w:t>Стек обхода (первый индекс указывает порядок, в котором вершины посещались (вносились в стек), а вто</w:t>
      </w:r>
      <w:r>
        <w:softHyphen/>
        <w:t xml:space="preserve">рой — в каком они становились тупиками (снимались со стека)), </w:t>
      </w:r>
      <w:r>
        <w:rPr>
          <w:rStyle w:val="31105pt2"/>
        </w:rPr>
        <w:t>в)</w:t>
      </w:r>
      <w:r>
        <w:rPr>
          <w:rStyle w:val="31105pt3"/>
        </w:rPr>
        <w:t xml:space="preserve"> </w:t>
      </w:r>
      <w:r>
        <w:t>Лес поиска в глубину (ребра деревьев показаны сплошными линиями, а обратные ребра — пунктиром)</w:t>
      </w:r>
    </w:p>
    <w:p w:rsidR="008B4F6F" w:rsidRDefault="008B4F6F">
      <w:pPr>
        <w:spacing w:before="94" w:after="94"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spacing w:before="0" w:after="0" w:line="269" w:lineRule="exact"/>
        <w:ind w:left="20" w:right="180" w:firstLine="0"/>
        <w:jc w:val="both"/>
      </w:pPr>
      <w:r>
        <w:rPr>
          <w:rStyle w:val="5d"/>
        </w:rPr>
        <w:lastRenderedPageBreak/>
        <w:t>поиска в глубину. На рис. 5.5 приведен пример поиска в глубину, со стеком обхода и соответствующим лесом поиска в глубину.</w:t>
      </w:r>
    </w:p>
    <w:p w:rsidR="008B4F6F" w:rsidRDefault="005F6776">
      <w:pPr>
        <w:pStyle w:val="200"/>
        <w:shd w:val="clear" w:color="auto" w:fill="auto"/>
        <w:spacing w:before="0" w:after="167" w:line="269" w:lineRule="exact"/>
        <w:ind w:left="360" w:firstLine="0"/>
        <w:jc w:val="left"/>
      </w:pPr>
      <w:r>
        <w:rPr>
          <w:rStyle w:val="5d"/>
        </w:rPr>
        <w:t>Вот как выглядит псевдокод поиска в глубину.</w:t>
      </w:r>
    </w:p>
    <w:p w:rsidR="008B4F6F" w:rsidRDefault="005F6776">
      <w:pPr>
        <w:pStyle w:val="101"/>
        <w:shd w:val="clear" w:color="auto" w:fill="auto"/>
        <w:spacing w:before="0" w:after="19" w:line="210" w:lineRule="exact"/>
        <w:ind w:left="20"/>
      </w:pPr>
      <w:r>
        <w:rPr>
          <w:rStyle w:val="10c"/>
          <w:b/>
          <w:bCs/>
        </w:rPr>
        <w:t xml:space="preserve">Алгоритм </w:t>
      </w:r>
      <w:r>
        <w:rPr>
          <w:rStyle w:val="10105pt"/>
          <w:b/>
          <w:bCs/>
        </w:rPr>
        <w:t>DFS</w:t>
      </w:r>
      <w:r>
        <w:rPr>
          <w:rStyle w:val="10105pt0"/>
        </w:rPr>
        <w:t xml:space="preserve"> </w:t>
      </w:r>
      <w:r>
        <w:rPr>
          <w:rStyle w:val="10b"/>
          <w:b/>
          <w:bCs/>
        </w:rPr>
        <w:t>(</w:t>
      </w:r>
      <w:r>
        <w:rPr>
          <w:rStyle w:val="10105pt"/>
          <w:b/>
          <w:bCs/>
        </w:rPr>
        <w:t>G</w:t>
      </w:r>
      <w:r>
        <w:rPr>
          <w:rStyle w:val="10b"/>
          <w:b/>
          <w:bCs/>
        </w:rPr>
        <w:t>)</w:t>
      </w:r>
    </w:p>
    <w:p w:rsidR="008B4F6F" w:rsidRDefault="005F6776">
      <w:pPr>
        <w:pStyle w:val="200"/>
        <w:shd w:val="clear" w:color="auto" w:fill="auto"/>
        <w:tabs>
          <w:tab w:val="center" w:pos="2638"/>
          <w:tab w:val="left" w:pos="3012"/>
        </w:tabs>
        <w:spacing w:before="0" w:after="0" w:line="271" w:lineRule="exact"/>
        <w:ind w:left="260" w:right="3140" w:firstLine="0"/>
        <w:jc w:val="left"/>
      </w:pPr>
      <w:r>
        <w:rPr>
          <w:rStyle w:val="5d"/>
        </w:rPr>
        <w:t>// Реализует поиск в глубину для данного графа // Входные данные:</w:t>
      </w:r>
      <w:r>
        <w:rPr>
          <w:rStyle w:val="5d"/>
        </w:rPr>
        <w:tab/>
        <w:t>Граф</w:t>
      </w:r>
      <w:r>
        <w:rPr>
          <w:rStyle w:val="5d"/>
        </w:rPr>
        <w:tab/>
      </w:r>
      <w:r>
        <w:rPr>
          <w:rStyle w:val="afff6"/>
          <w:lang w:val="en-US" w:eastAsia="en-US" w:bidi="en-US"/>
        </w:rPr>
        <w:t xml:space="preserve">G </w:t>
      </w:r>
      <w:r>
        <w:rPr>
          <w:rStyle w:val="afff6"/>
        </w:rPr>
        <w:t>=</w:t>
      </w:r>
      <w:r>
        <w:rPr>
          <w:rStyle w:val="5d"/>
        </w:rPr>
        <w:t xml:space="preserve"> (V, </w:t>
      </w:r>
      <w:r>
        <w:rPr>
          <w:rStyle w:val="afff6"/>
        </w:rPr>
        <w:t>Е)</w:t>
      </w:r>
    </w:p>
    <w:p w:rsidR="008B4F6F" w:rsidRDefault="005F6776">
      <w:pPr>
        <w:pStyle w:val="200"/>
        <w:shd w:val="clear" w:color="auto" w:fill="auto"/>
        <w:tabs>
          <w:tab w:val="left" w:pos="2355"/>
        </w:tabs>
        <w:spacing w:before="0" w:after="0" w:line="271" w:lineRule="exact"/>
        <w:ind w:left="260" w:right="1360" w:firstLine="0"/>
        <w:jc w:val="left"/>
      </w:pPr>
      <w:r>
        <w:rPr>
          <w:rStyle w:val="afff6"/>
        </w:rPr>
        <w:t>/I</w:t>
      </w:r>
      <w:r>
        <w:rPr>
          <w:rStyle w:val="5d"/>
        </w:rPr>
        <w:t xml:space="preserve"> Выходные данные: Граф </w:t>
      </w:r>
      <w:r>
        <w:rPr>
          <w:rStyle w:val="5d"/>
          <w:lang w:val="en-US" w:eastAsia="en-US" w:bidi="en-US"/>
        </w:rPr>
        <w:t xml:space="preserve">G, </w:t>
      </w:r>
      <w:r>
        <w:rPr>
          <w:rStyle w:val="5d"/>
        </w:rPr>
        <w:t>вершины которого пронумерованы //</w:t>
      </w:r>
      <w:r>
        <w:rPr>
          <w:rStyle w:val="5d"/>
        </w:rPr>
        <w:tab/>
        <w:t>последовательными числами в порядке их</w:t>
      </w:r>
    </w:p>
    <w:p w:rsidR="008B4F6F" w:rsidRDefault="005F6776">
      <w:pPr>
        <w:pStyle w:val="200"/>
        <w:shd w:val="clear" w:color="auto" w:fill="auto"/>
        <w:tabs>
          <w:tab w:val="left" w:pos="2355"/>
        </w:tabs>
        <w:spacing w:before="0" w:after="0" w:line="271" w:lineRule="exact"/>
        <w:ind w:left="260" w:firstLine="0"/>
        <w:jc w:val="both"/>
      </w:pPr>
      <w:r>
        <w:rPr>
          <w:rStyle w:val="5d"/>
        </w:rPr>
        <w:t>//</w:t>
      </w:r>
      <w:r>
        <w:rPr>
          <w:rStyle w:val="5d"/>
        </w:rPr>
        <w:tab/>
        <w:t>первого посещения в процессе поиска</w:t>
      </w:r>
    </w:p>
    <w:p w:rsidR="008B4F6F" w:rsidRDefault="005F6776">
      <w:pPr>
        <w:pStyle w:val="200"/>
        <w:shd w:val="clear" w:color="auto" w:fill="auto"/>
        <w:spacing w:before="0" w:after="0" w:line="271" w:lineRule="exact"/>
        <w:ind w:left="260" w:right="1640" w:firstLine="0"/>
        <w:jc w:val="left"/>
      </w:pPr>
      <w:r>
        <w:rPr>
          <w:rStyle w:val="5d"/>
        </w:rPr>
        <w:t xml:space="preserve">Помечаем все вершины в </w:t>
      </w:r>
      <w:r>
        <w:rPr>
          <w:rStyle w:val="afff6"/>
        </w:rPr>
        <w:t>V</w:t>
      </w:r>
      <w:r>
        <w:rPr>
          <w:rStyle w:val="5d"/>
        </w:rPr>
        <w:t xml:space="preserve"> числом 0 (непосещенная вершина) </w:t>
      </w:r>
      <w:r>
        <w:rPr>
          <w:rStyle w:val="afff6"/>
          <w:lang w:val="en-US" w:eastAsia="en-US" w:bidi="en-US"/>
        </w:rPr>
        <w:t>count</w:t>
      </w:r>
      <w:r>
        <w:rPr>
          <w:rStyle w:val="5d"/>
          <w:lang w:val="en-US" w:eastAsia="en-US" w:bidi="en-US"/>
        </w:rPr>
        <w:t xml:space="preserve"> </w:t>
      </w:r>
      <w:r>
        <w:rPr>
          <w:rStyle w:val="5d"/>
        </w:rPr>
        <w:t>&lt;— О</w:t>
      </w:r>
    </w:p>
    <w:p w:rsidR="008B4F6F" w:rsidRDefault="005F6776">
      <w:pPr>
        <w:pStyle w:val="200"/>
        <w:shd w:val="clear" w:color="auto" w:fill="auto"/>
        <w:spacing w:before="0" w:line="271" w:lineRule="exact"/>
        <w:ind w:left="260" w:right="4140" w:firstLine="0"/>
        <w:jc w:val="left"/>
      </w:pPr>
      <w:r>
        <w:rPr>
          <w:rStyle w:val="5d"/>
          <w:lang w:val="en-US" w:eastAsia="en-US" w:bidi="en-US"/>
        </w:rPr>
        <w:t xml:space="preserve">for </w:t>
      </w:r>
      <w:r>
        <w:rPr>
          <w:rStyle w:val="5d"/>
        </w:rPr>
        <w:t xml:space="preserve">(для) каждой вершины г; из V </w:t>
      </w:r>
      <w:r>
        <w:rPr>
          <w:rStyle w:val="5d"/>
          <w:lang w:val="en-US" w:eastAsia="en-US" w:bidi="en-US"/>
        </w:rPr>
        <w:t xml:space="preserve">do if </w:t>
      </w:r>
      <w:r>
        <w:rPr>
          <w:rStyle w:val="5d"/>
        </w:rPr>
        <w:t xml:space="preserve">вершина </w:t>
      </w:r>
      <w:r>
        <w:rPr>
          <w:rStyle w:val="afff6"/>
          <w:lang w:val="en-US" w:eastAsia="en-US" w:bidi="en-US"/>
        </w:rPr>
        <w:t>v</w:t>
      </w:r>
      <w:r>
        <w:rPr>
          <w:rStyle w:val="5d"/>
          <w:lang w:val="en-US" w:eastAsia="en-US" w:bidi="en-US"/>
        </w:rPr>
        <w:t xml:space="preserve"> </w:t>
      </w:r>
      <w:r>
        <w:rPr>
          <w:rStyle w:val="5d"/>
        </w:rPr>
        <w:t xml:space="preserve">помечена О </w:t>
      </w:r>
      <w:r>
        <w:rPr>
          <w:rStyle w:val="afff6"/>
          <w:lang w:val="en-US" w:eastAsia="en-US" w:bidi="en-US"/>
        </w:rPr>
        <w:t>dfs(v</w:t>
      </w:r>
      <w:r>
        <w:rPr>
          <w:rStyle w:val="5d"/>
        </w:rPr>
        <w:t>)</w:t>
      </w:r>
    </w:p>
    <w:p w:rsidR="008B4F6F" w:rsidRDefault="005F6776">
      <w:pPr>
        <w:pStyle w:val="211"/>
        <w:shd w:val="clear" w:color="auto" w:fill="auto"/>
        <w:ind w:left="260"/>
      </w:pPr>
      <w:r>
        <w:rPr>
          <w:rStyle w:val="21f"/>
          <w:b/>
          <w:bCs/>
          <w:i/>
          <w:iCs/>
        </w:rPr>
        <w:t>dfs</w:t>
      </w:r>
      <w:r>
        <w:rPr>
          <w:rStyle w:val="21f0"/>
          <w:lang w:val="en-US" w:eastAsia="en-US" w:bidi="en-US"/>
        </w:rPr>
        <w:t xml:space="preserve"> </w:t>
      </w:r>
      <w:r>
        <w:rPr>
          <w:rStyle w:val="21f0"/>
        </w:rPr>
        <w:t>(</w:t>
      </w:r>
      <w:r>
        <w:rPr>
          <w:rStyle w:val="21f"/>
          <w:b/>
          <w:bCs/>
          <w:i/>
          <w:iCs/>
        </w:rPr>
        <w:t>v</w:t>
      </w:r>
      <w:r>
        <w:rPr>
          <w:rStyle w:val="21f"/>
          <w:b/>
          <w:bCs/>
          <w:i/>
          <w:iCs/>
          <w:lang w:val="ru-RU" w:eastAsia="ru-RU" w:bidi="ru-RU"/>
        </w:rPr>
        <w:t>)</w:t>
      </w:r>
    </w:p>
    <w:p w:rsidR="008B4F6F" w:rsidRDefault="005F6776">
      <w:pPr>
        <w:pStyle w:val="200"/>
        <w:shd w:val="clear" w:color="auto" w:fill="auto"/>
        <w:spacing w:before="0" w:after="0" w:line="271" w:lineRule="exact"/>
        <w:ind w:left="260" w:right="1540" w:firstLine="0"/>
        <w:jc w:val="left"/>
      </w:pPr>
      <w:r>
        <w:rPr>
          <w:rStyle w:val="afff6"/>
        </w:rPr>
        <w:t>II</w:t>
      </w:r>
      <w:r>
        <w:rPr>
          <w:rStyle w:val="5d"/>
        </w:rPr>
        <w:t xml:space="preserve"> Рекурсивно посещает все непосещенные вершины, связанные // с вершиной </w:t>
      </w:r>
      <w:r>
        <w:rPr>
          <w:rStyle w:val="afff6"/>
          <w:lang w:val="en-US" w:eastAsia="en-US" w:bidi="en-US"/>
        </w:rPr>
        <w:t>v,</w:t>
      </w:r>
      <w:r>
        <w:rPr>
          <w:rStyle w:val="5d"/>
          <w:lang w:val="en-US" w:eastAsia="en-US" w:bidi="en-US"/>
        </w:rPr>
        <w:t xml:space="preserve"> </w:t>
      </w:r>
      <w:r>
        <w:rPr>
          <w:rStyle w:val="5d"/>
        </w:rPr>
        <w:t xml:space="preserve">и присваивает им номера в порядке посещения // при помощи глобальной переменной </w:t>
      </w:r>
      <w:r>
        <w:rPr>
          <w:rStyle w:val="afff6"/>
          <w:lang w:val="en-US" w:eastAsia="en-US" w:bidi="en-US"/>
        </w:rPr>
        <w:t>count count</w:t>
      </w:r>
      <w:r>
        <w:rPr>
          <w:rStyle w:val="5d"/>
          <w:lang w:val="en-US" w:eastAsia="en-US" w:bidi="en-US"/>
        </w:rPr>
        <w:t xml:space="preserve"> </w:t>
      </w:r>
      <w:r>
        <w:rPr>
          <w:rStyle w:val="5d"/>
        </w:rPr>
        <w:t xml:space="preserve">&lt;— </w:t>
      </w:r>
      <w:r>
        <w:rPr>
          <w:rStyle w:val="afff6"/>
          <w:lang w:val="en-US" w:eastAsia="en-US" w:bidi="en-US"/>
        </w:rPr>
        <w:t>count</w:t>
      </w:r>
      <w:r>
        <w:rPr>
          <w:rStyle w:val="5d"/>
          <w:lang w:val="en-US" w:eastAsia="en-US" w:bidi="en-US"/>
        </w:rPr>
        <w:t xml:space="preserve"> </w:t>
      </w:r>
      <w:r>
        <w:rPr>
          <w:rStyle w:val="5d"/>
        </w:rPr>
        <w:t xml:space="preserve">+ 1; Помечаем </w:t>
      </w:r>
      <w:r>
        <w:rPr>
          <w:rStyle w:val="afff6"/>
        </w:rPr>
        <w:t>и</w:t>
      </w:r>
      <w:r>
        <w:rPr>
          <w:rStyle w:val="5d"/>
        </w:rPr>
        <w:t xml:space="preserve"> числом </w:t>
      </w:r>
      <w:r>
        <w:rPr>
          <w:rStyle w:val="afff6"/>
          <w:lang w:val="en-US" w:eastAsia="en-US" w:bidi="en-US"/>
        </w:rPr>
        <w:t xml:space="preserve">count </w:t>
      </w:r>
      <w:r>
        <w:rPr>
          <w:rStyle w:val="5d"/>
          <w:lang w:val="en-US" w:eastAsia="en-US" w:bidi="en-US"/>
        </w:rPr>
        <w:t xml:space="preserve">for </w:t>
      </w:r>
      <w:r>
        <w:rPr>
          <w:rStyle w:val="5d"/>
        </w:rPr>
        <w:t xml:space="preserve">(для) каждой вершины </w:t>
      </w:r>
      <w:r>
        <w:rPr>
          <w:rStyle w:val="afff6"/>
          <w:lang w:val="en-US" w:eastAsia="en-US" w:bidi="en-US"/>
        </w:rPr>
        <w:t>w</w:t>
      </w:r>
      <w:r>
        <w:rPr>
          <w:rStyle w:val="5d"/>
          <w:lang w:val="en-US" w:eastAsia="en-US" w:bidi="en-US"/>
        </w:rPr>
        <w:t xml:space="preserve"> </w:t>
      </w:r>
      <w:r>
        <w:rPr>
          <w:rStyle w:val="5d"/>
        </w:rPr>
        <w:t xml:space="preserve">из </w:t>
      </w:r>
      <w:r>
        <w:rPr>
          <w:rStyle w:val="afff6"/>
        </w:rPr>
        <w:t>V,</w:t>
      </w:r>
      <w:r>
        <w:rPr>
          <w:rStyle w:val="5d"/>
        </w:rPr>
        <w:t xml:space="preserve"> смежной с </w:t>
      </w:r>
      <w:r>
        <w:rPr>
          <w:rStyle w:val="afff6"/>
          <w:lang w:val="en-US" w:eastAsia="en-US" w:bidi="en-US"/>
        </w:rPr>
        <w:t>v</w:t>
      </w:r>
      <w:r>
        <w:rPr>
          <w:rStyle w:val="5d"/>
          <w:lang w:val="en-US" w:eastAsia="en-US" w:bidi="en-US"/>
        </w:rPr>
        <w:t xml:space="preserve"> do if </w:t>
      </w:r>
      <w:r>
        <w:rPr>
          <w:rStyle w:val="afff6"/>
          <w:lang w:val="en-US" w:eastAsia="en-US" w:bidi="en-US"/>
        </w:rPr>
        <w:t>w</w:t>
      </w:r>
      <w:r>
        <w:rPr>
          <w:rStyle w:val="5d"/>
          <w:lang w:val="en-US" w:eastAsia="en-US" w:bidi="en-US"/>
        </w:rPr>
        <w:t xml:space="preserve"> </w:t>
      </w:r>
      <w:r>
        <w:rPr>
          <w:rStyle w:val="5d"/>
        </w:rPr>
        <w:t xml:space="preserve">помечена О </w:t>
      </w:r>
      <w:r>
        <w:rPr>
          <w:rStyle w:val="afff6"/>
          <w:lang w:val="en-US" w:eastAsia="en-US" w:bidi="en-US"/>
        </w:rPr>
        <w:t>dfs(w)</w:t>
      </w:r>
      <w:r>
        <w:br w:type="page"/>
      </w:r>
    </w:p>
    <w:p w:rsidR="008B4F6F" w:rsidRDefault="005F6776">
      <w:pPr>
        <w:pStyle w:val="200"/>
        <w:shd w:val="clear" w:color="auto" w:fill="auto"/>
        <w:spacing w:before="0" w:after="0" w:line="271" w:lineRule="exact"/>
        <w:ind w:left="40" w:right="40" w:firstLine="340"/>
        <w:jc w:val="both"/>
      </w:pPr>
      <w:r>
        <w:rPr>
          <w:rStyle w:val="5d"/>
        </w:rPr>
        <w:lastRenderedPageBreak/>
        <w:t xml:space="preserve">Краткость псевдокода процедуры </w:t>
      </w:r>
      <w:r>
        <w:rPr>
          <w:rStyle w:val="afff6"/>
          <w:lang w:val="en-US" w:eastAsia="en-US" w:bidi="en-US"/>
        </w:rPr>
        <w:t>DFS</w:t>
      </w:r>
      <w:r>
        <w:rPr>
          <w:rStyle w:val="5d"/>
          <w:lang w:val="en-US" w:eastAsia="en-US" w:bidi="en-US"/>
        </w:rPr>
        <w:t xml:space="preserve"> </w:t>
      </w:r>
      <w:r>
        <w:rPr>
          <w:rStyle w:val="5d"/>
        </w:rPr>
        <w:t>и простота, с какой ее можно вы</w:t>
      </w:r>
      <w:r>
        <w:rPr>
          <w:rStyle w:val="5d"/>
        </w:rPr>
        <w:softHyphen/>
        <w:t>полнить вручную, создает ложное впечатление об уровне сложности данного ал</w:t>
      </w:r>
      <w:r>
        <w:rPr>
          <w:rStyle w:val="5d"/>
        </w:rPr>
        <w:softHyphen/>
        <w:t>горитма. Чтобы оценить истинную мощность и глубину алгоритма, вы должны пошагово пройти его, пользуясь не графическим представлением графа, а матри</w:t>
      </w:r>
      <w:r>
        <w:rPr>
          <w:rStyle w:val="5d"/>
        </w:rPr>
        <w:softHyphen/>
        <w:t>цей смежности или связанными списками смежных вершин (попробуйте сделать это для графа, изображенного на рис. 5.5, или даже для графа меньшего размера).</w:t>
      </w:r>
    </w:p>
    <w:p w:rsidR="008B4F6F" w:rsidRDefault="005F6776">
      <w:pPr>
        <w:pStyle w:val="200"/>
        <w:shd w:val="clear" w:color="auto" w:fill="auto"/>
        <w:spacing w:before="0" w:after="0" w:line="271" w:lineRule="exact"/>
        <w:ind w:left="40" w:right="40" w:firstLine="340"/>
        <w:jc w:val="both"/>
      </w:pPr>
      <w:r>
        <w:rPr>
          <w:rStyle w:val="5d"/>
        </w:rPr>
        <w:t>Насколько эффективен алгоритм поиска в глубину? Нетрудно увидеть, что этот алгоритм достаточно эффективен, поскольку время его работы пропорцио</w:t>
      </w:r>
      <w:r>
        <w:rPr>
          <w:rStyle w:val="5d"/>
        </w:rPr>
        <w:softHyphen/>
        <w:t>нально размеру используемой для представления графа структуры данных. Так, для представления с использованием матрицы смежности временная эффектив</w:t>
      </w:r>
      <w:r>
        <w:rPr>
          <w:rStyle w:val="5d"/>
        </w:rPr>
        <w:softHyphen/>
        <w:t xml:space="preserve">ность обхода равна </w:t>
      </w:r>
      <w:r>
        <w:rPr>
          <w:rStyle w:val="5d"/>
          <w:lang w:val="en-US" w:eastAsia="en-US" w:bidi="en-US"/>
        </w:rPr>
        <w:t>0(|V|</w:t>
      </w:r>
      <w:r>
        <w:rPr>
          <w:rStyle w:val="5d"/>
          <w:vertAlign w:val="superscript"/>
          <w:lang w:val="en-US" w:eastAsia="en-US" w:bidi="en-US"/>
        </w:rPr>
        <w:footnoteReference w:id="39"/>
      </w:r>
      <w:r>
        <w:rPr>
          <w:rStyle w:val="5d"/>
          <w:lang w:val="en-US" w:eastAsia="en-US" w:bidi="en-US"/>
        </w:rPr>
        <w:t xml:space="preserve">), </w:t>
      </w:r>
      <w:r>
        <w:rPr>
          <w:rStyle w:val="5d"/>
        </w:rPr>
        <w:t xml:space="preserve">а для представления с использованием связанных списков — © </w:t>
      </w:r>
      <w:r>
        <w:rPr>
          <w:rStyle w:val="5d"/>
          <w:lang w:val="en-US" w:eastAsia="en-US" w:bidi="en-US"/>
        </w:rPr>
        <w:t xml:space="preserve">(jV'l </w:t>
      </w:r>
      <w:r>
        <w:rPr>
          <w:rStyle w:val="5d"/>
        </w:rPr>
        <w:t xml:space="preserve">4- </w:t>
      </w:r>
      <w:r>
        <w:rPr>
          <w:rStyle w:val="5d"/>
          <w:lang w:val="en-US" w:eastAsia="en-US" w:bidi="en-US"/>
        </w:rPr>
        <w:t xml:space="preserve">l^l), </w:t>
      </w:r>
      <w:r>
        <w:rPr>
          <w:rStyle w:val="5d"/>
        </w:rPr>
        <w:t xml:space="preserve">где </w:t>
      </w:r>
      <w:r>
        <w:rPr>
          <w:rStyle w:val="5d"/>
          <w:lang w:val="en-US" w:eastAsia="en-US" w:bidi="en-US"/>
        </w:rPr>
        <w:t xml:space="preserve">|V| </w:t>
      </w:r>
      <w:r>
        <w:rPr>
          <w:rStyle w:val="5d"/>
        </w:rPr>
        <w:t>и |£| — соответственно, количество вершин и ре</w:t>
      </w:r>
      <w:r>
        <w:rPr>
          <w:rStyle w:val="5d"/>
        </w:rPr>
        <w:softHyphen/>
        <w:t>бер графа.</w:t>
      </w:r>
    </w:p>
    <w:p w:rsidR="008B4F6F" w:rsidRDefault="005F6776">
      <w:pPr>
        <w:pStyle w:val="200"/>
        <w:shd w:val="clear" w:color="auto" w:fill="auto"/>
        <w:spacing w:before="0" w:after="0" w:line="271" w:lineRule="exact"/>
        <w:ind w:left="40" w:right="40" w:firstLine="340"/>
        <w:jc w:val="both"/>
      </w:pPr>
      <w:r>
        <w:rPr>
          <w:rStyle w:val="5d"/>
        </w:rPr>
        <w:t>Лес поиска в глубину, который получается как побочный результат обхода, также заслуживает внимания. Начнем с того, что в действительности это не лес. Как мы уже видели в рассмотренном примере, ребра графа делятся при поиске в глубину на два непересекающихся класса — ребра дерева и обратные ребра (в лесу поиска в глубину для неориентированного графа не могут быть другие типы ребер). Ребра дерева — это те ребра, которые использовались поиском в глу</w:t>
      </w:r>
      <w:r>
        <w:rPr>
          <w:rStyle w:val="5d"/>
        </w:rPr>
        <w:softHyphen/>
        <w:t>бину для достижения ранее непосещенных узлов. Рассматривая только эти ребра, мы в действительности получим лес. Обратные ребра соединяют вершины с ра</w:t>
      </w:r>
      <w:r>
        <w:rPr>
          <w:rStyle w:val="5d"/>
        </w:rPr>
        <w:softHyphen/>
        <w:t>нее посещенными вершинами, которые не являются непосредственными предше</w:t>
      </w:r>
      <w:r>
        <w:rPr>
          <w:rStyle w:val="5d"/>
        </w:rPr>
        <w:softHyphen/>
        <w:t>ственниками рассматриваемых при обходе. Обратные ребра соединяют вершины с предками, не являющимися непосредственными родителями.</w:t>
      </w:r>
    </w:p>
    <w:p w:rsidR="008B4F6F" w:rsidRDefault="005F6776">
      <w:pPr>
        <w:pStyle w:val="200"/>
        <w:shd w:val="clear" w:color="auto" w:fill="auto"/>
        <w:spacing w:before="0" w:after="0" w:line="271" w:lineRule="exact"/>
        <w:ind w:left="40" w:right="40" w:firstLine="340"/>
        <w:jc w:val="both"/>
      </w:pPr>
      <w:r>
        <w:rPr>
          <w:rStyle w:val="5d"/>
        </w:rPr>
        <w:t>Поиск в глубину и соответствующее представление графа в виде леса оказыва</w:t>
      </w:r>
      <w:r>
        <w:rPr>
          <w:rStyle w:val="5d"/>
        </w:rPr>
        <w:softHyphen/>
        <w:t>ются очень полезными инструментами при разработке эффективных алгоритмов для проверки многих важных свойств графов.</w:t>
      </w:r>
      <w:r>
        <w:rPr>
          <w:rStyle w:val="5d"/>
          <w:vertAlign w:val="superscript"/>
        </w:rPr>
        <w:t>2</w:t>
      </w:r>
      <w:r>
        <w:rPr>
          <w:rStyle w:val="5d"/>
        </w:rPr>
        <w:t xml:space="preserve"> Заметим, что поиск в глубину дает два упорядочения вершин: порядок, в котором вершины впервые посещаются при обходе (вносятся в стек), и порядок, в каком они становятся тупиками (снимают</w:t>
      </w:r>
      <w:r>
        <w:rPr>
          <w:rStyle w:val="5d"/>
        </w:rPr>
        <w:softHyphen/>
        <w:t>ся со стека). Это качественно различные порядки, и они применяются в разных типах приложений.</w:t>
      </w:r>
    </w:p>
    <w:p w:rsidR="008B4F6F" w:rsidRDefault="005F6776">
      <w:pPr>
        <w:pStyle w:val="200"/>
        <w:shd w:val="clear" w:color="auto" w:fill="auto"/>
        <w:spacing w:before="0" w:after="0" w:line="271" w:lineRule="exact"/>
        <w:ind w:left="40" w:right="40" w:firstLine="340"/>
        <w:jc w:val="both"/>
      </w:pPr>
      <w:r>
        <w:rPr>
          <w:rStyle w:val="5d"/>
        </w:rPr>
        <w:t>Важным применением поиска в глубину являются проверка связности графа и его ацикличности. Поскольку поиск в глубину завершается после посещения всех вершин, соединенных некоторым путем со стартовой, проверку связности графа можно выполнить следующим образом. Начнем поиск в глубину с про</w:t>
      </w:r>
      <w:r>
        <w:rPr>
          <w:rStyle w:val="5d"/>
        </w:rPr>
        <w:softHyphen/>
        <w:t>извольной вершины и после завершения проверим, все ли вершины графа по</w:t>
      </w:r>
      <w:r>
        <w:rPr>
          <w:rStyle w:val="5d"/>
        </w:rPr>
        <w:softHyphen/>
        <w:t>сещены. Если все, то граф связный, в противном случае — нет. Вообще говоря, поиск в глубину можно использовать для определения связных компонентов гра</w:t>
      </w:r>
      <w:r>
        <w:rPr>
          <w:rStyle w:val="5d"/>
        </w:rPr>
        <w:softHyphen/>
        <w:t>фа (как?).</w:t>
      </w:r>
    </w:p>
    <w:p w:rsidR="008B4F6F" w:rsidRDefault="005F6776">
      <w:pPr>
        <w:pStyle w:val="200"/>
        <w:shd w:val="clear" w:color="auto" w:fill="auto"/>
        <w:spacing w:before="0" w:after="0" w:line="269" w:lineRule="exact"/>
        <w:ind w:left="40" w:right="40" w:firstLine="320"/>
        <w:jc w:val="both"/>
      </w:pPr>
      <w:r>
        <w:rPr>
          <w:rStyle w:val="5d"/>
        </w:rPr>
        <w:t xml:space="preserve">Для проверки наличия циклов в графе можно воспользоваться представлением </w:t>
      </w:r>
      <w:r>
        <w:rPr>
          <w:rStyle w:val="5d"/>
        </w:rPr>
        <w:lastRenderedPageBreak/>
        <w:t>графа в виде леса поиска в глубину. Если в нем не окажется обратных ребер, оче</w:t>
      </w:r>
      <w:r>
        <w:rPr>
          <w:rStyle w:val="5d"/>
        </w:rPr>
        <w:softHyphen/>
        <w:t xml:space="preserve">видно, что граф ацикличен. Если же в лесу имеется обратное ребро от некоторой вершины </w:t>
      </w:r>
      <w:r>
        <w:rPr>
          <w:rStyle w:val="afff6"/>
        </w:rPr>
        <w:t>и</w:t>
      </w:r>
      <w:r>
        <w:rPr>
          <w:rStyle w:val="5d"/>
        </w:rPr>
        <w:t xml:space="preserve"> к вершине </w:t>
      </w:r>
      <w:r>
        <w:rPr>
          <w:rStyle w:val="afff6"/>
          <w:lang w:val="en-US" w:eastAsia="en-US" w:bidi="en-US"/>
        </w:rPr>
        <w:t>v</w:t>
      </w:r>
      <w:r>
        <w:rPr>
          <w:rStyle w:val="5d"/>
          <w:lang w:val="en-US" w:eastAsia="en-US" w:bidi="en-US"/>
        </w:rPr>
        <w:t xml:space="preserve"> </w:t>
      </w:r>
      <w:r>
        <w:rPr>
          <w:rStyle w:val="5d"/>
        </w:rPr>
        <w:t xml:space="preserve">(например, обратное ребро от </w:t>
      </w:r>
      <w:r>
        <w:rPr>
          <w:rStyle w:val="afff6"/>
          <w:lang w:val="en-US" w:eastAsia="en-US" w:bidi="en-US"/>
        </w:rPr>
        <w:t>d</w:t>
      </w:r>
      <w:r>
        <w:rPr>
          <w:rStyle w:val="5d"/>
          <w:lang w:val="en-US" w:eastAsia="en-US" w:bidi="en-US"/>
        </w:rPr>
        <w:t xml:space="preserve"> </w:t>
      </w:r>
      <w:r>
        <w:rPr>
          <w:rStyle w:val="5d"/>
        </w:rPr>
        <w:t xml:space="preserve">к </w:t>
      </w:r>
      <w:r>
        <w:rPr>
          <w:rStyle w:val="afff6"/>
        </w:rPr>
        <w:t>а</w:t>
      </w:r>
      <w:r>
        <w:rPr>
          <w:rStyle w:val="5d"/>
        </w:rPr>
        <w:t xml:space="preserve"> на рис. 5.5в), то граф имеет цикл, который включает в себя путь от и к л в виде последовательности ребер дерева, и обратное ребро </w:t>
      </w:r>
      <w:r>
        <w:rPr>
          <w:rStyle w:val="afff6"/>
        </w:rPr>
        <w:t xml:space="preserve">от </w:t>
      </w:r>
      <w:r>
        <w:rPr>
          <w:rStyle w:val="8pt3pt"/>
        </w:rPr>
        <w:t>ukv.</w:t>
      </w:r>
    </w:p>
    <w:p w:rsidR="008B4F6F" w:rsidRDefault="005F6776">
      <w:pPr>
        <w:pStyle w:val="200"/>
        <w:shd w:val="clear" w:color="auto" w:fill="auto"/>
        <w:spacing w:before="0" w:after="247" w:line="269" w:lineRule="exact"/>
        <w:ind w:left="40" w:right="40" w:firstLine="320"/>
        <w:jc w:val="both"/>
      </w:pPr>
      <w:r>
        <w:rPr>
          <w:rStyle w:val="5d"/>
        </w:rPr>
        <w:t xml:space="preserve">Далее в книге вы найдете некоторые другие применения поиска в глубину, хотя ряд более сложных приложений, например, поиск точек сочленения графа, в ней отсутствуют. (Вершина связного графа называется </w:t>
      </w:r>
      <w:r>
        <w:rPr>
          <w:rStyle w:val="afff6"/>
        </w:rPr>
        <w:t>точкой сочленения</w:t>
      </w:r>
      <w:r>
        <w:rPr>
          <w:rStyle w:val="5d"/>
        </w:rPr>
        <w:t xml:space="preserve"> </w:t>
      </w:r>
      <w:r>
        <w:rPr>
          <w:rStyle w:val="5d"/>
          <w:lang w:val="en-US" w:eastAsia="en-US" w:bidi="en-US"/>
        </w:rPr>
        <w:t>(ar</w:t>
      </w:r>
      <w:r>
        <w:rPr>
          <w:rStyle w:val="5d"/>
          <w:lang w:val="en-US" w:eastAsia="en-US" w:bidi="en-US"/>
        </w:rPr>
        <w:softHyphen/>
        <w:t xml:space="preserve">ticulation point), </w:t>
      </w:r>
      <w:r>
        <w:rPr>
          <w:rStyle w:val="5d"/>
        </w:rPr>
        <w:t>если при ее удалении вместе со всеми инцидентными ей ребрами граф распадается на непересекающиеся части.)</w:t>
      </w:r>
    </w:p>
    <w:p w:rsidR="008B4F6F" w:rsidRDefault="005F6776">
      <w:pPr>
        <w:pStyle w:val="1071"/>
        <w:shd w:val="clear" w:color="auto" w:fill="auto"/>
        <w:spacing w:before="0" w:after="127" w:line="260" w:lineRule="exact"/>
        <w:ind w:left="40" w:firstLine="0"/>
        <w:jc w:val="both"/>
      </w:pPr>
      <w:bookmarkStart w:id="165" w:name="bookmark164"/>
      <w:r>
        <w:t>Поиск в ширину</w:t>
      </w:r>
      <w:bookmarkEnd w:id="165"/>
    </w:p>
    <w:p w:rsidR="008B4F6F" w:rsidRDefault="005F6776">
      <w:pPr>
        <w:pStyle w:val="200"/>
        <w:shd w:val="clear" w:color="auto" w:fill="auto"/>
        <w:spacing w:before="0" w:after="0" w:line="271" w:lineRule="exact"/>
        <w:ind w:left="40" w:right="40" w:firstLine="320"/>
        <w:jc w:val="both"/>
      </w:pPr>
      <w:r>
        <w:rPr>
          <w:rStyle w:val="5d"/>
        </w:rPr>
        <w:t>Если поиск в глубину можно назвать обходом для смелых (алгоритм идет как можно дальше от “дома”), то поиск в ширину — это обход для осторожных. Он работает “кругами”, сперва посещая все вершины, смежные со стартовой, затем — вершины, которые лежат на расстоянии двух ребер от стартовой, и т.д., пока не будут посещены все вершины связного компонента, которому принадлежит стартовая точка.</w:t>
      </w:r>
    </w:p>
    <w:p w:rsidR="008B4F6F" w:rsidRDefault="005F6776">
      <w:pPr>
        <w:pStyle w:val="200"/>
        <w:shd w:val="clear" w:color="auto" w:fill="auto"/>
        <w:spacing w:before="0" w:after="0" w:line="271" w:lineRule="exact"/>
        <w:ind w:left="40" w:right="40" w:firstLine="320"/>
        <w:jc w:val="both"/>
      </w:pPr>
      <w:r>
        <w:rPr>
          <w:rStyle w:val="5d"/>
        </w:rPr>
        <w:t>Для выполнения поиска в ширину удобно использовать очередь (обратите вни</w:t>
      </w:r>
      <w:r>
        <w:rPr>
          <w:rStyle w:val="5d"/>
        </w:rPr>
        <w:softHyphen/>
        <w:t>мание на это отличие от поиска в глубину!). Очередь инициализируется стартовой вершиной поиска, помеченной как посещенная. На каждой итерации алгоритм находит все непосещенные вершины, смежные с вершиной в начале очереди, по</w:t>
      </w:r>
      <w:r>
        <w:rPr>
          <w:rStyle w:val="5d"/>
        </w:rPr>
        <w:softHyphen/>
        <w:t>мечает их как посещенные и вносит в очередь; после этого вершина в начале очереди изымается из нее.</w:t>
      </w:r>
    </w:p>
    <w:p w:rsidR="008B4F6F" w:rsidRDefault="005F6776">
      <w:pPr>
        <w:pStyle w:val="200"/>
        <w:shd w:val="clear" w:color="auto" w:fill="auto"/>
        <w:spacing w:before="0" w:after="0" w:line="271" w:lineRule="exact"/>
        <w:ind w:left="40" w:right="40" w:firstLine="320"/>
        <w:jc w:val="both"/>
      </w:pPr>
      <w:r>
        <w:rPr>
          <w:rStyle w:val="5d"/>
        </w:rPr>
        <w:t xml:space="preserve">Как и в случае поиска в глубину, поиск в ширину полезно сопровождать построением так называемого леса поиска в ширину </w:t>
      </w:r>
      <w:r>
        <w:rPr>
          <w:rStyle w:val="5d"/>
          <w:lang w:val="en-US" w:eastAsia="en-US" w:bidi="en-US"/>
        </w:rPr>
        <w:t xml:space="preserve">(breadth-first search forest). </w:t>
      </w:r>
      <w:r>
        <w:rPr>
          <w:rStyle w:val="5d"/>
        </w:rPr>
        <w:t>Стартовая вершина поиска в глубину служит корнем первого дерева в таком лесу. Когда при поиске впервые достигается новая непосещенная вершина, она присо</w:t>
      </w:r>
      <w:r>
        <w:rPr>
          <w:rStyle w:val="5d"/>
        </w:rPr>
        <w:softHyphen/>
        <w:t xml:space="preserve">единяется в качестве дочерней к вершине, из которой достигнута, и соединяющее их ребро называется </w:t>
      </w:r>
      <w:r>
        <w:rPr>
          <w:rStyle w:val="afff6"/>
        </w:rPr>
        <w:t>ребром дерева</w:t>
      </w:r>
      <w:r>
        <w:rPr>
          <w:rStyle w:val="5d"/>
        </w:rPr>
        <w:t xml:space="preserve"> </w:t>
      </w:r>
      <w:r>
        <w:rPr>
          <w:rStyle w:val="5d"/>
          <w:lang w:val="en-US" w:eastAsia="en-US" w:bidi="en-US"/>
        </w:rPr>
        <w:t xml:space="preserve">(tree edge). </w:t>
      </w:r>
      <w:r>
        <w:rPr>
          <w:rStyle w:val="5d"/>
        </w:rPr>
        <w:t>Если ребро ведет к уже посещен</w:t>
      </w:r>
      <w:r>
        <w:rPr>
          <w:rStyle w:val="5d"/>
        </w:rPr>
        <w:softHyphen/>
        <w:t>ной вершине, отличной от непосредственного предшественника (т.е. не являю</w:t>
      </w:r>
      <w:r>
        <w:rPr>
          <w:rStyle w:val="5d"/>
        </w:rPr>
        <w:softHyphen/>
        <w:t xml:space="preserve">щейся родительской вершиной в дереве), такое ребро помечается как </w:t>
      </w:r>
      <w:r>
        <w:rPr>
          <w:rStyle w:val="afff6"/>
        </w:rPr>
        <w:t xml:space="preserve">поперечное </w:t>
      </w:r>
      <w:r>
        <w:rPr>
          <w:rStyle w:val="5d"/>
          <w:lang w:val="en-US" w:eastAsia="en-US" w:bidi="en-US"/>
        </w:rPr>
        <w:t xml:space="preserve">(cross edge). </w:t>
      </w:r>
      <w:r>
        <w:rPr>
          <w:rStyle w:val="5d"/>
        </w:rPr>
        <w:t>На рис. 5.6 приведен пример поиска в ширину, с очередью поиска и соответствующим лесом поиска в ширину.</w:t>
      </w:r>
    </w:p>
    <w:p w:rsidR="008B4F6F" w:rsidRDefault="005F6776">
      <w:pPr>
        <w:pStyle w:val="200"/>
        <w:shd w:val="clear" w:color="auto" w:fill="auto"/>
        <w:spacing w:before="0" w:after="0" w:line="271" w:lineRule="exact"/>
        <w:ind w:left="40" w:firstLine="320"/>
        <w:jc w:val="both"/>
        <w:sectPr w:rsidR="008B4F6F">
          <w:type w:val="continuous"/>
          <w:pgSz w:w="11909" w:h="16838"/>
          <w:pgMar w:top="3216" w:right="1986" w:bottom="2494" w:left="2048" w:header="0" w:footer="3" w:gutter="0"/>
          <w:cols w:space="720"/>
          <w:noEndnote/>
          <w:docGrid w:linePitch="360"/>
        </w:sectPr>
      </w:pPr>
      <w:r>
        <w:rPr>
          <w:rStyle w:val="5d"/>
        </w:rPr>
        <w:t>Далее представлен псевдокод поиска в ширину.</w:t>
      </w:r>
    </w:p>
    <w:p w:rsidR="008B4F6F" w:rsidRDefault="005F6776">
      <w:pPr>
        <w:pStyle w:val="271"/>
        <w:framePr w:w="505" w:h="321" w:wrap="none" w:vAnchor="text" w:hAnchor="margin" w:x="273"/>
        <w:shd w:val="clear" w:color="auto" w:fill="auto"/>
        <w:spacing w:before="0" w:after="0" w:line="260" w:lineRule="exact"/>
        <w:ind w:left="100"/>
        <w:jc w:val="left"/>
      </w:pPr>
      <w:r>
        <w:rPr>
          <w:rStyle w:val="270ptExact"/>
          <w:b/>
          <w:bCs/>
          <w:spacing w:val="0"/>
        </w:rPr>
        <w:lastRenderedPageBreak/>
        <w:t>d&gt;</w:t>
      </w:r>
    </w:p>
    <w:p w:rsidR="008B4F6F" w:rsidRDefault="00E15E4E">
      <w:pPr>
        <w:framePr w:w="2366" w:h="1282" w:wrap="none" w:vAnchor="text" w:hAnchor="margin" w:x="5015" w:y="253"/>
        <w:rPr>
          <w:sz w:val="2"/>
          <w:szCs w:val="2"/>
        </w:rPr>
      </w:pPr>
      <w:r>
        <w:rPr>
          <w:noProof/>
          <w:lang w:bidi="ar-SA"/>
        </w:rPr>
        <w:drawing>
          <wp:inline distT="0" distB="0" distL="0" distR="0">
            <wp:extent cx="1514475" cy="809625"/>
            <wp:effectExtent l="0" t="0" r="9525" b="9525"/>
            <wp:docPr id="347" name="Рисунок 97" descr="imag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9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514475" cy="809625"/>
                    </a:xfrm>
                    <a:prstGeom prst="rect">
                      <a:avLst/>
                    </a:prstGeom>
                    <a:noFill/>
                    <a:ln>
                      <a:noFill/>
                    </a:ln>
                  </pic:spPr>
                </pic:pic>
              </a:graphicData>
            </a:graphic>
          </wp:inline>
        </w:drawing>
      </w:r>
    </w:p>
    <w:p w:rsidR="008B4F6F" w:rsidRDefault="005F6776">
      <w:pPr>
        <w:pStyle w:val="2f9"/>
        <w:framePr w:w="1090" w:h="444" w:wrap="none" w:vAnchor="text" w:hAnchor="margin" w:x="3647" w:y="719"/>
        <w:shd w:val="clear" w:color="auto" w:fill="auto"/>
        <w:spacing w:after="0" w:line="221" w:lineRule="exact"/>
        <w:jc w:val="both"/>
      </w:pPr>
      <w:r>
        <w:rPr>
          <w:rStyle w:val="2Exact0"/>
          <w:lang w:val="en-US" w:eastAsia="en-US" w:bidi="en-US"/>
        </w:rPr>
        <w:t xml:space="preserve">ai </w:t>
      </w:r>
      <w:r>
        <w:rPr>
          <w:rStyle w:val="2Exact0"/>
        </w:rPr>
        <w:t>с</w:t>
      </w:r>
      <w:r>
        <w:rPr>
          <w:rStyle w:val="2Exact0"/>
          <w:vertAlign w:val="subscript"/>
        </w:rPr>
        <w:t>2</w:t>
      </w:r>
      <w:r>
        <w:rPr>
          <w:rStyle w:val="2Exact0"/>
        </w:rPr>
        <w:t xml:space="preserve"> </w:t>
      </w:r>
      <w:r>
        <w:rPr>
          <w:rStyle w:val="2Exact0"/>
          <w:lang w:val="en-US" w:eastAsia="en-US" w:bidi="en-US"/>
        </w:rPr>
        <w:t>of</w:t>
      </w:r>
      <w:r>
        <w:rPr>
          <w:rStyle w:val="2Exact0"/>
          <w:vertAlign w:val="subscript"/>
          <w:lang w:val="en-US" w:eastAsia="en-US" w:bidi="en-US"/>
        </w:rPr>
        <w:t>3</w:t>
      </w:r>
      <w:r>
        <w:rPr>
          <w:rStyle w:val="2Exact0"/>
          <w:lang w:val="en-US" w:eastAsia="en-US" w:bidi="en-US"/>
        </w:rPr>
        <w:t xml:space="preserve"> </w:t>
      </w:r>
      <w:r>
        <w:rPr>
          <w:rStyle w:val="2Exact0"/>
        </w:rPr>
        <w:t>е</w:t>
      </w:r>
      <w:r>
        <w:rPr>
          <w:rStyle w:val="2Exact0"/>
          <w:vertAlign w:val="subscript"/>
        </w:rPr>
        <w:t>4</w:t>
      </w:r>
      <w:r>
        <w:rPr>
          <w:rStyle w:val="2Exact0"/>
        </w:rPr>
        <w:t xml:space="preserve"> </w:t>
      </w:r>
      <w:r>
        <w:rPr>
          <w:rStyle w:val="2Exact0"/>
          <w:lang w:val="en-US" w:eastAsia="en-US" w:bidi="en-US"/>
        </w:rPr>
        <w:t>f</w:t>
      </w:r>
      <w:r>
        <w:rPr>
          <w:rStyle w:val="2Exact0"/>
          <w:vertAlign w:val="subscript"/>
          <w:lang w:val="en-US" w:eastAsia="en-US" w:bidi="en-US"/>
        </w:rPr>
        <w:t>5</w:t>
      </w:r>
      <w:r>
        <w:rPr>
          <w:rStyle w:val="2Exact0"/>
          <w:lang w:val="en-US" w:eastAsia="en-US" w:bidi="en-US"/>
        </w:rPr>
        <w:t xml:space="preserve"> </w:t>
      </w:r>
      <w:r>
        <w:rPr>
          <w:rStyle w:val="2Exact0"/>
        </w:rPr>
        <w:t>Ь</w:t>
      </w:r>
      <w:r>
        <w:rPr>
          <w:rStyle w:val="2Exact0"/>
          <w:vertAlign w:val="subscript"/>
        </w:rPr>
        <w:t>6</w:t>
      </w:r>
      <w:r>
        <w:rPr>
          <w:rStyle w:val="2Exact0"/>
        </w:rPr>
        <w:t xml:space="preserve"> </w:t>
      </w:r>
      <w:r>
        <w:rPr>
          <w:rStyle w:val="2MicrosoftSansSerif5pt0ptExact"/>
          <w:spacing w:val="0"/>
          <w:lang w:val="ru-RU" w:eastAsia="ru-RU" w:bidi="ru-RU"/>
        </w:rPr>
        <w:t>97</w:t>
      </w:r>
      <w:r>
        <w:rPr>
          <w:rStyle w:val="255ptExact"/>
        </w:rPr>
        <w:t xml:space="preserve"> </w:t>
      </w:r>
      <w:r>
        <w:rPr>
          <w:rStyle w:val="2MicrosoftSansSerif5pt0ptExact"/>
          <w:spacing w:val="0"/>
          <w:vertAlign w:val="superscript"/>
        </w:rPr>
        <w:t>h</w:t>
      </w:r>
      <w:r>
        <w:rPr>
          <w:rStyle w:val="2MicrosoftSansSerif5pt0ptExact"/>
          <w:spacing w:val="0"/>
        </w:rPr>
        <w:t>8</w:t>
      </w:r>
      <w:r>
        <w:rPr>
          <w:rStyle w:val="255ptExact0"/>
        </w:rPr>
        <w:t xml:space="preserve"> </w:t>
      </w:r>
      <w:r>
        <w:rPr>
          <w:rStyle w:val="2MicrosoftSansSerif6pt0ptExact"/>
          <w:spacing w:val="-10"/>
        </w:rPr>
        <w:t>/9</w:t>
      </w:r>
      <w:r>
        <w:rPr>
          <w:rStyle w:val="255ptExact0"/>
          <w:lang w:val="ru-RU" w:eastAsia="ru-RU" w:bidi="ru-RU"/>
        </w:rPr>
        <w:t xml:space="preserve"> </w:t>
      </w:r>
      <w:r>
        <w:rPr>
          <w:rStyle w:val="255pt0ptExact"/>
          <w:spacing w:val="0"/>
        </w:rPr>
        <w:t>*10</w:t>
      </w:r>
    </w:p>
    <w:p w:rsidR="008B4F6F" w:rsidRDefault="005F6776">
      <w:pPr>
        <w:pStyle w:val="59"/>
        <w:framePr w:w="115" w:h="160" w:wrap="none" w:vAnchor="text" w:hAnchor="margin" w:x="6311" w:y="2024"/>
        <w:shd w:val="clear" w:color="auto" w:fill="auto"/>
        <w:spacing w:line="140" w:lineRule="exact"/>
      </w:pPr>
      <w:r>
        <w:rPr>
          <w:rStyle w:val="53ptExact"/>
          <w:spacing w:val="60"/>
        </w:rPr>
        <w:t>в)</w:t>
      </w:r>
    </w:p>
    <w:p w:rsidR="008B4F6F" w:rsidRDefault="00E15E4E">
      <w:pPr>
        <w:framePr w:h="922" w:wrap="none" w:vAnchor="text" w:hAnchor="margin" w:x="661" w:y="455"/>
        <w:jc w:val="center"/>
        <w:rPr>
          <w:sz w:val="2"/>
          <w:szCs w:val="2"/>
        </w:rPr>
      </w:pPr>
      <w:r>
        <w:rPr>
          <w:noProof/>
          <w:lang w:bidi="ar-SA"/>
        </w:rPr>
        <w:drawing>
          <wp:inline distT="0" distB="0" distL="0" distR="0">
            <wp:extent cx="1381125" cy="581025"/>
            <wp:effectExtent l="0" t="0" r="9525" b="9525"/>
            <wp:docPr id="346" name="Рисунок 98" descr="imag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9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81125" cy="581025"/>
                    </a:xfrm>
                    <a:prstGeom prst="rect">
                      <a:avLst/>
                    </a:prstGeom>
                    <a:noFill/>
                    <a:ln>
                      <a:noFill/>
                    </a:ln>
                  </pic:spPr>
                </pic:pic>
              </a:graphicData>
            </a:graphic>
          </wp:inline>
        </w:drawing>
      </w:r>
    </w:p>
    <w:p w:rsidR="008B4F6F" w:rsidRDefault="005F6776">
      <w:pPr>
        <w:pStyle w:val="200"/>
        <w:framePr w:w="330" w:h="200" w:wrap="none" w:vAnchor="text" w:hAnchor="margin" w:x="4043" w:y="1996"/>
        <w:shd w:val="clear" w:color="auto" w:fill="auto"/>
        <w:spacing w:before="0" w:after="0" w:line="200" w:lineRule="exact"/>
        <w:ind w:left="100" w:firstLine="0"/>
        <w:jc w:val="left"/>
      </w:pPr>
      <w:r>
        <w:rPr>
          <w:rStyle w:val="0ptExact3"/>
          <w:spacing w:val="0"/>
        </w:rPr>
        <w:t>б)</w:t>
      </w:r>
    </w:p>
    <w:p w:rsidR="008B4F6F" w:rsidRDefault="005F6776">
      <w:pPr>
        <w:pStyle w:val="190"/>
        <w:framePr w:w="325" w:h="158" w:wrap="none" w:vAnchor="text" w:hAnchor="margin" w:x="1679" w:y="2029"/>
        <w:shd w:val="clear" w:color="auto" w:fill="auto"/>
        <w:spacing w:after="0" w:line="140" w:lineRule="exact"/>
        <w:ind w:left="100"/>
        <w:jc w:val="left"/>
      </w:pPr>
      <w:r>
        <w:rPr>
          <w:rStyle w:val="193ptExact"/>
          <w:spacing w:val="60"/>
        </w:rPr>
        <w:t>а)</w:t>
      </w:r>
    </w:p>
    <w:p w:rsidR="008B4F6F" w:rsidRDefault="005F6776">
      <w:pPr>
        <w:pStyle w:val="99"/>
        <w:framePr w:w="512" w:h="386" w:wrap="none" w:vAnchor="text" w:hAnchor="margin" w:x="2836" w:y="3"/>
        <w:shd w:val="clear" w:color="auto" w:fill="auto"/>
        <w:spacing w:line="440" w:lineRule="exact"/>
        <w:ind w:left="100"/>
      </w:pPr>
      <w:r>
        <w:rPr>
          <w:spacing w:val="-30"/>
        </w:rPr>
        <w:t>&lt;5</w:t>
      </w:r>
    </w:p>
    <w:p w:rsidR="008B4F6F" w:rsidRDefault="005F6776">
      <w:pPr>
        <w:pStyle w:val="1000"/>
        <w:framePr w:w="512" w:h="440" w:wrap="none" w:vAnchor="text" w:hAnchor="margin" w:x="2851" w:y="1437"/>
        <w:shd w:val="clear" w:color="auto" w:fill="auto"/>
        <w:spacing w:line="440" w:lineRule="exact"/>
        <w:ind w:left="100"/>
      </w:pPr>
      <w:r>
        <w:t>О</w:t>
      </w: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650" w:lineRule="exact"/>
      </w:pPr>
    </w:p>
    <w:p w:rsidR="008B4F6F" w:rsidRDefault="008B4F6F">
      <w:pPr>
        <w:rPr>
          <w:sz w:val="2"/>
          <w:szCs w:val="2"/>
        </w:rPr>
        <w:sectPr w:rsidR="008B4F6F">
          <w:pgSz w:w="11909" w:h="16838"/>
          <w:pgMar w:top="2511" w:right="2090" w:bottom="2511" w:left="2090" w:header="0" w:footer="3" w:gutter="0"/>
          <w:cols w:space="720"/>
          <w:noEndnote/>
          <w:docGrid w:linePitch="360"/>
        </w:sectPr>
      </w:pPr>
    </w:p>
    <w:p w:rsidR="008B4F6F" w:rsidRDefault="005F6776">
      <w:pPr>
        <w:pStyle w:val="311"/>
        <w:shd w:val="clear" w:color="auto" w:fill="auto"/>
        <w:spacing w:before="0" w:after="442"/>
        <w:ind w:left="340" w:right="200"/>
      </w:pPr>
      <w:r>
        <w:lastRenderedPageBreak/>
        <w:t xml:space="preserve">Рис. 5.6. Пример поиска в ширину, </w:t>
      </w:r>
      <w:r>
        <w:rPr>
          <w:rStyle w:val="31105pt2"/>
        </w:rPr>
        <w:t>а)</w:t>
      </w:r>
      <w:r>
        <w:rPr>
          <w:rStyle w:val="31105pt3"/>
        </w:rPr>
        <w:t xml:space="preserve"> </w:t>
      </w:r>
      <w:r>
        <w:t xml:space="preserve">Граф. </w:t>
      </w:r>
      <w:r>
        <w:rPr>
          <w:rStyle w:val="31105pt2"/>
        </w:rPr>
        <w:t>б)</w:t>
      </w:r>
      <w:r>
        <w:rPr>
          <w:rStyle w:val="31105pt3"/>
        </w:rPr>
        <w:t xml:space="preserve"> </w:t>
      </w:r>
      <w:r>
        <w:t xml:space="preserve">Очередь поиска, в которой индексы указывают очередность посещения вершин (т.е. последовательность их внесения в очередь (или извлечения из нее)), </w:t>
      </w:r>
      <w:r>
        <w:rPr>
          <w:rStyle w:val="31105pt2"/>
        </w:rPr>
        <w:t>в)</w:t>
      </w:r>
      <w:r>
        <w:rPr>
          <w:rStyle w:val="31105pt3"/>
        </w:rPr>
        <w:t xml:space="preserve"> </w:t>
      </w:r>
      <w:r>
        <w:t>Лес поиска в ширину (ребра дерева показаны сплошными линиями, поперечные ребра — пунктиром)</w:t>
      </w:r>
    </w:p>
    <w:p w:rsidR="008B4F6F" w:rsidRDefault="005F6776">
      <w:pPr>
        <w:pStyle w:val="101"/>
        <w:shd w:val="clear" w:color="auto" w:fill="auto"/>
        <w:spacing w:before="0" w:line="210" w:lineRule="exact"/>
        <w:jc w:val="left"/>
      </w:pPr>
      <w:r>
        <w:rPr>
          <w:rStyle w:val="10b"/>
          <w:b/>
          <w:bCs/>
        </w:rPr>
        <w:t xml:space="preserve">Алгоритм </w:t>
      </w:r>
      <w:r>
        <w:rPr>
          <w:rStyle w:val="10105pt"/>
          <w:b/>
          <w:bCs/>
        </w:rPr>
        <w:t>BFS</w:t>
      </w:r>
      <w:r>
        <w:rPr>
          <w:rStyle w:val="10105pt0"/>
        </w:rPr>
        <w:t xml:space="preserve"> </w:t>
      </w:r>
      <w:r>
        <w:rPr>
          <w:rStyle w:val="10b"/>
          <w:b/>
          <w:bCs/>
        </w:rPr>
        <w:t>(</w:t>
      </w:r>
      <w:r>
        <w:rPr>
          <w:rStyle w:val="100pt0"/>
          <w:b/>
          <w:bCs/>
        </w:rPr>
        <w:t>G</w:t>
      </w:r>
      <w:r>
        <w:rPr>
          <w:rStyle w:val="100pt0"/>
          <w:b/>
          <w:bCs/>
          <w:lang w:val="ru-RU" w:eastAsia="ru-RU" w:bidi="ru-RU"/>
        </w:rPr>
        <w:t>)</w:t>
      </w:r>
    </w:p>
    <w:p w:rsidR="008B4F6F" w:rsidRDefault="005F6776">
      <w:pPr>
        <w:pStyle w:val="200"/>
        <w:shd w:val="clear" w:color="auto" w:fill="auto"/>
        <w:tabs>
          <w:tab w:val="left" w:pos="2357"/>
        </w:tabs>
        <w:spacing w:before="0" w:after="0" w:line="271" w:lineRule="exact"/>
        <w:ind w:left="240" w:right="3080" w:firstLine="0"/>
        <w:jc w:val="left"/>
      </w:pPr>
      <w:r>
        <w:rPr>
          <w:rStyle w:val="5d"/>
        </w:rPr>
        <w:t>// Реализует поиск в ширину в данном графе // Входные данные:</w:t>
      </w:r>
      <w:r>
        <w:rPr>
          <w:rStyle w:val="5d"/>
        </w:rPr>
        <w:tab/>
        <w:t xml:space="preserve">Граф </w:t>
      </w:r>
      <w:r>
        <w:rPr>
          <w:rStyle w:val="afff6"/>
          <w:lang w:val="en-US" w:eastAsia="en-US" w:bidi="en-US"/>
        </w:rPr>
        <w:t>G</w:t>
      </w:r>
      <w:r>
        <w:rPr>
          <w:rStyle w:val="5d"/>
          <w:lang w:val="en-US" w:eastAsia="en-US" w:bidi="en-US"/>
        </w:rPr>
        <w:t xml:space="preserve"> </w:t>
      </w:r>
      <w:r>
        <w:rPr>
          <w:rStyle w:val="5d"/>
        </w:rPr>
        <w:t xml:space="preserve">= (V, </w:t>
      </w:r>
      <w:r>
        <w:rPr>
          <w:rStyle w:val="afff6"/>
        </w:rPr>
        <w:t>Е)</w:t>
      </w:r>
    </w:p>
    <w:p w:rsidR="008B4F6F" w:rsidRDefault="005F6776">
      <w:pPr>
        <w:pStyle w:val="200"/>
        <w:shd w:val="clear" w:color="auto" w:fill="auto"/>
        <w:tabs>
          <w:tab w:val="left" w:pos="2357"/>
        </w:tabs>
        <w:spacing w:before="0" w:after="0" w:line="271" w:lineRule="exact"/>
        <w:ind w:left="240" w:right="1040" w:firstLine="0"/>
        <w:jc w:val="left"/>
      </w:pPr>
      <w:r>
        <w:rPr>
          <w:rStyle w:val="afff6"/>
        </w:rPr>
        <w:t>И</w:t>
      </w:r>
      <w:r>
        <w:rPr>
          <w:rStyle w:val="5d"/>
        </w:rPr>
        <w:t xml:space="preserve"> Выходные данные: Граф </w:t>
      </w:r>
      <w:r>
        <w:rPr>
          <w:rStyle w:val="5d"/>
          <w:lang w:val="en-US" w:eastAsia="en-US" w:bidi="en-US"/>
        </w:rPr>
        <w:t xml:space="preserve">G, </w:t>
      </w:r>
      <w:r>
        <w:rPr>
          <w:rStyle w:val="5d"/>
        </w:rPr>
        <w:t>вершины которого маркированы //</w:t>
      </w:r>
      <w:r>
        <w:rPr>
          <w:rStyle w:val="5d"/>
        </w:rPr>
        <w:tab/>
        <w:t>последовательными целыми числами в том</w:t>
      </w:r>
    </w:p>
    <w:p w:rsidR="008B4F6F" w:rsidRDefault="005F6776">
      <w:pPr>
        <w:pStyle w:val="200"/>
        <w:shd w:val="clear" w:color="auto" w:fill="auto"/>
        <w:tabs>
          <w:tab w:val="left" w:pos="2357"/>
          <w:tab w:val="center" w:pos="5042"/>
          <w:tab w:val="right" w:pos="6007"/>
        </w:tabs>
        <w:spacing w:before="0" w:after="0" w:line="271" w:lineRule="exact"/>
        <w:ind w:left="240" w:firstLine="0"/>
        <w:jc w:val="both"/>
      </w:pPr>
      <w:r>
        <w:rPr>
          <w:rStyle w:val="5d"/>
        </w:rPr>
        <w:t>//</w:t>
      </w:r>
      <w:r>
        <w:rPr>
          <w:rStyle w:val="5d"/>
        </w:rPr>
        <w:tab/>
        <w:t>порядке, в каком они</w:t>
      </w:r>
      <w:r>
        <w:rPr>
          <w:rStyle w:val="5d"/>
        </w:rPr>
        <w:tab/>
        <w:t>посещались</w:t>
      </w:r>
      <w:r>
        <w:rPr>
          <w:rStyle w:val="5d"/>
        </w:rPr>
        <w:tab/>
        <w:t>при</w:t>
      </w:r>
    </w:p>
    <w:p w:rsidR="008B4F6F" w:rsidRDefault="005F6776">
      <w:pPr>
        <w:pStyle w:val="200"/>
        <w:shd w:val="clear" w:color="auto" w:fill="auto"/>
        <w:tabs>
          <w:tab w:val="left" w:pos="2357"/>
        </w:tabs>
        <w:spacing w:before="0" w:after="0" w:line="271" w:lineRule="exact"/>
        <w:ind w:left="240" w:firstLine="0"/>
        <w:jc w:val="both"/>
      </w:pPr>
      <w:r>
        <w:rPr>
          <w:rStyle w:val="5d"/>
        </w:rPr>
        <w:t>//</w:t>
      </w:r>
      <w:r>
        <w:rPr>
          <w:rStyle w:val="5d"/>
        </w:rPr>
        <w:tab/>
        <w:t>поиске в ширину</w:t>
      </w:r>
    </w:p>
    <w:p w:rsidR="008B4F6F" w:rsidRDefault="005F6776">
      <w:pPr>
        <w:pStyle w:val="200"/>
        <w:shd w:val="clear" w:color="auto" w:fill="auto"/>
        <w:spacing w:before="0" w:after="0" w:line="271" w:lineRule="exact"/>
        <w:ind w:left="240" w:right="1420" w:firstLine="0"/>
        <w:jc w:val="left"/>
      </w:pPr>
      <w:r>
        <w:rPr>
          <w:rStyle w:val="5d"/>
        </w:rPr>
        <w:t xml:space="preserve">Помечаем каждую вершину в </w:t>
      </w:r>
      <w:r>
        <w:rPr>
          <w:rStyle w:val="afff6"/>
        </w:rPr>
        <w:t>V</w:t>
      </w:r>
      <w:r>
        <w:rPr>
          <w:rStyle w:val="5d"/>
        </w:rPr>
        <w:t xml:space="preserve"> числом 0, как непосещенную </w:t>
      </w:r>
      <w:r>
        <w:rPr>
          <w:rStyle w:val="afff6"/>
          <w:lang w:val="en-US" w:eastAsia="en-US" w:bidi="en-US"/>
        </w:rPr>
        <w:t>count</w:t>
      </w:r>
      <w:r>
        <w:rPr>
          <w:rStyle w:val="5d"/>
        </w:rPr>
        <w:t>О</w:t>
      </w:r>
    </w:p>
    <w:p w:rsidR="008B4F6F" w:rsidRDefault="005F6776">
      <w:pPr>
        <w:pStyle w:val="200"/>
        <w:shd w:val="clear" w:color="auto" w:fill="auto"/>
        <w:spacing w:before="0" w:after="0" w:line="271" w:lineRule="exact"/>
        <w:ind w:left="480" w:right="3780" w:hanging="240"/>
        <w:jc w:val="left"/>
      </w:pPr>
      <w:r>
        <w:rPr>
          <w:rStyle w:val="5d"/>
          <w:lang w:val="en-US" w:eastAsia="en-US" w:bidi="en-US"/>
        </w:rPr>
        <w:t xml:space="preserve">for </w:t>
      </w:r>
      <w:r>
        <w:rPr>
          <w:rStyle w:val="5d"/>
        </w:rPr>
        <w:t xml:space="preserve">(для) каждой вершины </w:t>
      </w:r>
      <w:r>
        <w:rPr>
          <w:rStyle w:val="afff6"/>
          <w:lang w:val="en-US" w:eastAsia="en-US" w:bidi="en-US"/>
        </w:rPr>
        <w:t>v</w:t>
      </w:r>
      <w:r>
        <w:rPr>
          <w:rStyle w:val="5d"/>
          <w:lang w:val="en-US" w:eastAsia="en-US" w:bidi="en-US"/>
        </w:rPr>
        <w:t xml:space="preserve"> </w:t>
      </w:r>
      <w:r>
        <w:rPr>
          <w:rStyle w:val="5d"/>
        </w:rPr>
        <w:t xml:space="preserve">из </w:t>
      </w:r>
      <w:r>
        <w:rPr>
          <w:rStyle w:val="afff6"/>
        </w:rPr>
        <w:t>V</w:t>
      </w:r>
      <w:r>
        <w:rPr>
          <w:rStyle w:val="5d"/>
        </w:rPr>
        <w:t xml:space="preserve"> </w:t>
      </w:r>
      <w:r>
        <w:rPr>
          <w:rStyle w:val="5d"/>
          <w:lang w:val="en-US" w:eastAsia="en-US" w:bidi="en-US"/>
        </w:rPr>
        <w:t xml:space="preserve">do if </w:t>
      </w:r>
      <w:r>
        <w:rPr>
          <w:rStyle w:val="afff6"/>
        </w:rPr>
        <w:t>у</w:t>
      </w:r>
      <w:r>
        <w:rPr>
          <w:rStyle w:val="5d"/>
        </w:rPr>
        <w:t xml:space="preserve"> помечена значением О</w:t>
      </w:r>
    </w:p>
    <w:p w:rsidR="008B4F6F" w:rsidRDefault="005F6776">
      <w:pPr>
        <w:pStyle w:val="211"/>
        <w:shd w:val="clear" w:color="auto" w:fill="auto"/>
        <w:spacing w:after="263" w:line="210" w:lineRule="exact"/>
        <w:ind w:left="700"/>
        <w:jc w:val="left"/>
      </w:pPr>
      <w:r>
        <w:rPr>
          <w:rStyle w:val="21f"/>
          <w:b/>
          <w:bCs/>
          <w:i/>
          <w:iCs/>
        </w:rPr>
        <w:t>bfs(v)</w:t>
      </w:r>
    </w:p>
    <w:p w:rsidR="008B4F6F" w:rsidRDefault="005F6776">
      <w:pPr>
        <w:pStyle w:val="211"/>
        <w:shd w:val="clear" w:color="auto" w:fill="auto"/>
        <w:spacing w:line="210" w:lineRule="exact"/>
        <w:ind w:left="240"/>
      </w:pPr>
      <w:r>
        <w:rPr>
          <w:rStyle w:val="21f"/>
          <w:b/>
          <w:bCs/>
          <w:i/>
          <w:iCs/>
        </w:rPr>
        <w:t>bfs (v)</w:t>
      </w:r>
    </w:p>
    <w:p w:rsidR="008B4F6F" w:rsidRDefault="005F6776">
      <w:pPr>
        <w:pStyle w:val="200"/>
        <w:shd w:val="clear" w:color="auto" w:fill="auto"/>
        <w:spacing w:before="0" w:after="0" w:line="269" w:lineRule="exact"/>
        <w:ind w:left="240" w:right="1860" w:firstLine="0"/>
        <w:jc w:val="left"/>
      </w:pPr>
      <w:r>
        <w:rPr>
          <w:rStyle w:val="5d"/>
        </w:rPr>
        <w:t xml:space="preserve">// Обход всех вершин, связанных с </w:t>
      </w:r>
      <w:r>
        <w:rPr>
          <w:rStyle w:val="afff6"/>
          <w:lang w:val="en-US" w:eastAsia="en-US" w:bidi="en-US"/>
        </w:rPr>
        <w:t>v</w:t>
      </w:r>
      <w:r>
        <w:rPr>
          <w:rStyle w:val="5d"/>
          <w:lang w:val="en-US" w:eastAsia="en-US" w:bidi="en-US"/>
        </w:rPr>
        <w:t xml:space="preserve"> </w:t>
      </w:r>
      <w:r>
        <w:rPr>
          <w:rStyle w:val="5d"/>
        </w:rPr>
        <w:t xml:space="preserve">и назначение им // номеров в порядке посещения при помощи глобальной // переменной </w:t>
      </w:r>
      <w:r>
        <w:rPr>
          <w:rStyle w:val="afff6"/>
          <w:lang w:val="en-US" w:eastAsia="en-US" w:bidi="en-US"/>
        </w:rPr>
        <w:t>count count</w:t>
      </w:r>
      <w:r>
        <w:rPr>
          <w:rStyle w:val="5d"/>
          <w:lang w:val="en-US" w:eastAsia="en-US" w:bidi="en-US"/>
        </w:rPr>
        <w:t xml:space="preserve"> </w:t>
      </w:r>
      <w:r>
        <w:rPr>
          <w:rStyle w:val="5d"/>
        </w:rPr>
        <w:t xml:space="preserve">&lt;— </w:t>
      </w:r>
      <w:r>
        <w:rPr>
          <w:rStyle w:val="afff6"/>
          <w:lang w:val="en-US" w:eastAsia="en-US" w:bidi="en-US"/>
        </w:rPr>
        <w:t>count</w:t>
      </w:r>
      <w:r>
        <w:rPr>
          <w:rStyle w:val="5d"/>
          <w:lang w:val="en-US" w:eastAsia="en-US" w:bidi="en-US"/>
        </w:rPr>
        <w:t xml:space="preserve"> </w:t>
      </w:r>
      <w:r>
        <w:rPr>
          <w:rStyle w:val="5d"/>
        </w:rPr>
        <w:t>+ 1</w:t>
      </w:r>
    </w:p>
    <w:p w:rsidR="008B4F6F" w:rsidRDefault="005F6776">
      <w:pPr>
        <w:pStyle w:val="200"/>
        <w:shd w:val="clear" w:color="auto" w:fill="auto"/>
        <w:spacing w:before="0" w:after="0" w:line="269" w:lineRule="exact"/>
        <w:ind w:left="240" w:right="560" w:firstLine="0"/>
        <w:jc w:val="left"/>
      </w:pPr>
      <w:r>
        <w:rPr>
          <w:rStyle w:val="5d"/>
        </w:rPr>
        <w:t xml:space="preserve">Присваиваем </w:t>
      </w:r>
      <w:r>
        <w:rPr>
          <w:rStyle w:val="afff6"/>
          <w:lang w:val="en-US" w:eastAsia="en-US" w:bidi="en-US"/>
        </w:rPr>
        <w:t>v</w:t>
      </w:r>
      <w:r>
        <w:rPr>
          <w:rStyle w:val="5d"/>
          <w:lang w:val="en-US" w:eastAsia="en-US" w:bidi="en-US"/>
        </w:rPr>
        <w:t xml:space="preserve"> </w:t>
      </w:r>
      <w:r>
        <w:rPr>
          <w:rStyle w:val="5d"/>
        </w:rPr>
        <w:t xml:space="preserve">значение </w:t>
      </w:r>
      <w:r>
        <w:rPr>
          <w:rStyle w:val="afff6"/>
          <w:lang w:val="en-US" w:eastAsia="en-US" w:bidi="en-US"/>
        </w:rPr>
        <w:t>count</w:t>
      </w:r>
      <w:r>
        <w:rPr>
          <w:rStyle w:val="5d"/>
          <w:lang w:val="en-US" w:eastAsia="en-US" w:bidi="en-US"/>
        </w:rPr>
        <w:t xml:space="preserve"> </w:t>
      </w:r>
      <w:r>
        <w:rPr>
          <w:rStyle w:val="5d"/>
        </w:rPr>
        <w:t xml:space="preserve">и инициализируем очередь вершиной </w:t>
      </w:r>
      <w:r>
        <w:rPr>
          <w:rStyle w:val="afff6"/>
          <w:lang w:val="en-US" w:eastAsia="en-US" w:bidi="en-US"/>
        </w:rPr>
        <w:t xml:space="preserve">v </w:t>
      </w:r>
      <w:r>
        <w:rPr>
          <w:rStyle w:val="5d"/>
          <w:lang w:val="en-US" w:eastAsia="en-US" w:bidi="en-US"/>
        </w:rPr>
        <w:t xml:space="preserve">while </w:t>
      </w:r>
      <w:r>
        <w:rPr>
          <w:rStyle w:val="5d"/>
        </w:rPr>
        <w:t xml:space="preserve">(пока) очередь не пуста </w:t>
      </w:r>
      <w:r>
        <w:rPr>
          <w:rStyle w:val="5d"/>
          <w:lang w:val="en-US" w:eastAsia="en-US" w:bidi="en-US"/>
        </w:rPr>
        <w:t>do</w:t>
      </w:r>
    </w:p>
    <w:p w:rsidR="008B4F6F" w:rsidRDefault="005F6776">
      <w:pPr>
        <w:pStyle w:val="200"/>
        <w:shd w:val="clear" w:color="auto" w:fill="auto"/>
        <w:spacing w:before="0" w:after="0" w:line="269" w:lineRule="exact"/>
        <w:ind w:left="480" w:right="1620" w:firstLine="0"/>
        <w:jc w:val="left"/>
      </w:pPr>
      <w:r>
        <w:rPr>
          <w:rStyle w:val="5d"/>
          <w:lang w:val="en-US" w:eastAsia="en-US" w:bidi="en-US"/>
        </w:rPr>
        <w:t xml:space="preserve">for </w:t>
      </w:r>
      <w:r>
        <w:rPr>
          <w:rStyle w:val="5d"/>
        </w:rPr>
        <w:t xml:space="preserve">(для) каждой вершины </w:t>
      </w:r>
      <w:r>
        <w:rPr>
          <w:rStyle w:val="afff6"/>
          <w:lang w:val="en-US" w:eastAsia="en-US" w:bidi="en-US"/>
        </w:rPr>
        <w:t>w</w:t>
      </w:r>
      <w:r>
        <w:rPr>
          <w:rStyle w:val="5d"/>
          <w:lang w:val="en-US" w:eastAsia="en-US" w:bidi="en-US"/>
        </w:rPr>
        <w:t xml:space="preserve"> </w:t>
      </w:r>
      <w:r>
        <w:rPr>
          <w:rStyle w:val="5d"/>
        </w:rPr>
        <w:t xml:space="preserve">из </w:t>
      </w:r>
      <w:r>
        <w:rPr>
          <w:rStyle w:val="afff6"/>
        </w:rPr>
        <w:t>V,</w:t>
      </w:r>
      <w:r>
        <w:rPr>
          <w:rStyle w:val="5d"/>
        </w:rPr>
        <w:t xml:space="preserve"> смежной с вершиной, находящейся в начале очереди </w:t>
      </w:r>
      <w:r>
        <w:rPr>
          <w:rStyle w:val="5d"/>
          <w:lang w:val="en-US" w:eastAsia="en-US" w:bidi="en-US"/>
        </w:rPr>
        <w:t xml:space="preserve">do if </w:t>
      </w:r>
      <w:r>
        <w:rPr>
          <w:rStyle w:val="afff6"/>
          <w:lang w:val="en-US" w:eastAsia="en-US" w:bidi="en-US"/>
        </w:rPr>
        <w:t>w</w:t>
      </w:r>
      <w:r>
        <w:rPr>
          <w:rStyle w:val="5d"/>
          <w:lang w:val="en-US" w:eastAsia="en-US" w:bidi="en-US"/>
        </w:rPr>
        <w:t xml:space="preserve"> </w:t>
      </w:r>
      <w:r>
        <w:rPr>
          <w:rStyle w:val="5d"/>
        </w:rPr>
        <w:t xml:space="preserve">помечена значением О </w:t>
      </w:r>
      <w:r>
        <w:rPr>
          <w:rStyle w:val="afff6"/>
          <w:lang w:val="en-US" w:eastAsia="en-US" w:bidi="en-US"/>
        </w:rPr>
        <w:t>count</w:t>
      </w:r>
      <w:r>
        <w:rPr>
          <w:rStyle w:val="5d"/>
          <w:lang w:val="en-US" w:eastAsia="en-US" w:bidi="en-US"/>
        </w:rPr>
        <w:t xml:space="preserve"> </w:t>
      </w:r>
      <w:r>
        <w:rPr>
          <w:rStyle w:val="5d"/>
        </w:rPr>
        <w:t xml:space="preserve">&lt;— </w:t>
      </w:r>
      <w:r>
        <w:rPr>
          <w:rStyle w:val="afff6"/>
          <w:lang w:val="en-US" w:eastAsia="en-US" w:bidi="en-US"/>
        </w:rPr>
        <w:t>count</w:t>
      </w:r>
      <w:r>
        <w:rPr>
          <w:rStyle w:val="5d"/>
          <w:lang w:val="en-US" w:eastAsia="en-US" w:bidi="en-US"/>
        </w:rPr>
        <w:t xml:space="preserve"> </w:t>
      </w:r>
      <w:r>
        <w:rPr>
          <w:rStyle w:val="5d"/>
        </w:rPr>
        <w:t xml:space="preserve">+ 1 Помечаем </w:t>
      </w:r>
      <w:r>
        <w:rPr>
          <w:rStyle w:val="afff6"/>
          <w:lang w:val="en-US" w:eastAsia="en-US" w:bidi="en-US"/>
        </w:rPr>
        <w:t>w</w:t>
      </w:r>
      <w:r>
        <w:rPr>
          <w:rStyle w:val="5d"/>
          <w:lang w:val="en-US" w:eastAsia="en-US" w:bidi="en-US"/>
        </w:rPr>
        <w:t xml:space="preserve"> </w:t>
      </w:r>
      <w:r>
        <w:rPr>
          <w:rStyle w:val="5d"/>
        </w:rPr>
        <w:t xml:space="preserve">значением </w:t>
      </w:r>
      <w:r>
        <w:rPr>
          <w:rStyle w:val="afff6"/>
          <w:lang w:val="en-US" w:eastAsia="en-US" w:bidi="en-US"/>
        </w:rPr>
        <w:t xml:space="preserve">count </w:t>
      </w:r>
      <w:r>
        <w:rPr>
          <w:rStyle w:val="5d"/>
        </w:rPr>
        <w:t xml:space="preserve">Добавляем </w:t>
      </w:r>
      <w:r>
        <w:rPr>
          <w:rStyle w:val="afff6"/>
          <w:lang w:val="en-US" w:eastAsia="en-US" w:bidi="en-US"/>
        </w:rPr>
        <w:t>w</w:t>
      </w:r>
      <w:r>
        <w:rPr>
          <w:rStyle w:val="5d"/>
          <w:lang w:val="en-US" w:eastAsia="en-US" w:bidi="en-US"/>
        </w:rPr>
        <w:t xml:space="preserve"> </w:t>
      </w:r>
      <w:r>
        <w:rPr>
          <w:rStyle w:val="5d"/>
        </w:rPr>
        <w:t>в очередь Убираем из очереди первый элемент</w:t>
      </w:r>
      <w:r>
        <w:br w:type="page"/>
      </w:r>
    </w:p>
    <w:p w:rsidR="008B4F6F" w:rsidRDefault="005F6776">
      <w:pPr>
        <w:pStyle w:val="200"/>
        <w:shd w:val="clear" w:color="auto" w:fill="auto"/>
        <w:spacing w:before="0" w:after="0" w:line="269" w:lineRule="exact"/>
        <w:ind w:left="40" w:right="40" w:firstLine="320"/>
        <w:jc w:val="both"/>
      </w:pPr>
      <w:r>
        <w:rPr>
          <w:rStyle w:val="5d"/>
        </w:rPr>
        <w:lastRenderedPageBreak/>
        <w:t>Поиск в ширину имеет ту же эффективность, что и поиск в глубину: 0(|У|</w:t>
      </w:r>
      <w:r>
        <w:rPr>
          <w:rStyle w:val="5d"/>
          <w:vertAlign w:val="superscript"/>
        </w:rPr>
        <w:t>2</w:t>
      </w:r>
      <w:r>
        <w:rPr>
          <w:rStyle w:val="5d"/>
        </w:rPr>
        <w:t xml:space="preserve">) для представления графа с использованием матрицы смежности и © </w:t>
      </w:r>
      <w:r>
        <w:rPr>
          <w:rStyle w:val="2pt3"/>
        </w:rPr>
        <w:t>(\V\</w:t>
      </w:r>
      <w:r>
        <w:rPr>
          <w:rStyle w:val="5d"/>
          <w:lang w:val="en-US" w:eastAsia="en-US" w:bidi="en-US"/>
        </w:rPr>
        <w:t xml:space="preserve"> </w:t>
      </w:r>
      <w:r>
        <w:rPr>
          <w:rStyle w:val="5d"/>
        </w:rPr>
        <w:t xml:space="preserve">+ |.Е|) для представления с использованием связанных списков. В отличие от поиска в глубину поиск в ширину дает единственное упорядочение вершин, поскольку очередь подчиняется принципу </w:t>
      </w:r>
      <w:r>
        <w:rPr>
          <w:rStyle w:val="5d"/>
          <w:lang w:val="en-US" w:eastAsia="en-US" w:bidi="en-US"/>
        </w:rPr>
        <w:t xml:space="preserve">FIFO (first-in-first-out, </w:t>
      </w:r>
      <w:r>
        <w:rPr>
          <w:rStyle w:val="5d"/>
        </w:rPr>
        <w:t>первым вошел — первым вышел), следовательно, порядок добавления вершин в очередь совпадает с поряд</w:t>
      </w:r>
      <w:r>
        <w:rPr>
          <w:rStyle w:val="5d"/>
        </w:rPr>
        <w:softHyphen/>
        <w:t>ком их извлечения из очереди. Что касается структуры дерева поиска в ширину, то в ней так же, как и в дереве поиска в глубину, имеется два вида ребер — ребра дерева и поперечные ребра. Ребра дерева — это те ребра, которые используются для достижения ранее непосещенных вершин; поперечные ребра соединяют уже посещенные ранее вершины, но, в отличие от дерева поиска в глубину, соединя</w:t>
      </w:r>
      <w:r>
        <w:rPr>
          <w:rStyle w:val="5d"/>
        </w:rPr>
        <w:softHyphen/>
        <w:t>ют либо сестринские узлы, либо “двоюродные” на том же уровне дерева поиска в ширину или на соседних уровнях.</w:t>
      </w:r>
    </w:p>
    <w:p w:rsidR="008B4F6F" w:rsidRDefault="005F6776">
      <w:pPr>
        <w:pStyle w:val="200"/>
        <w:shd w:val="clear" w:color="auto" w:fill="auto"/>
        <w:spacing w:before="0" w:after="186" w:line="269" w:lineRule="exact"/>
        <w:ind w:left="40" w:right="40" w:firstLine="320"/>
        <w:jc w:val="both"/>
      </w:pPr>
      <w:r>
        <w:rPr>
          <w:rStyle w:val="5d"/>
        </w:rPr>
        <w:t>Наконец, поиск в ширину может использоваться для проверки связности и ацикличности графа точно так же, как и поиск в глубину. Однако для некото</w:t>
      </w:r>
      <w:r>
        <w:rPr>
          <w:rStyle w:val="5d"/>
        </w:rPr>
        <w:softHyphen/>
        <w:t>рых не столь простых алгоритмов, например, таких, как поиск точек сочленения, поиск в ширину неприменим. С другой стороны, имеются ситуации, где можно использовать поиск в ширину, но не в глубину — например, при поиске пути между двумя вершинами, состоящего из минимального количества ребер. В этом случае мы начинаем с поиска в ширину в одной из двух заданных вершин и за</w:t>
      </w:r>
      <w:r>
        <w:rPr>
          <w:rStyle w:val="5d"/>
        </w:rPr>
        <w:softHyphen/>
        <w:t xml:space="preserve">вершаем его, когда нужная вершина достигнута. Простой путь от корня дерева поиска в ширину ко второй вершине и есть искомый кратчайший путь. Например, в графе, представленном на рис. 5.7, путь </w:t>
      </w:r>
      <w:r>
        <w:rPr>
          <w:rStyle w:val="2pt3"/>
          <w:lang w:val="ru-RU" w:eastAsia="ru-RU" w:bidi="ru-RU"/>
        </w:rPr>
        <w:t>а — Ъ — с — д</w:t>
      </w:r>
      <w:r>
        <w:rPr>
          <w:rStyle w:val="5d"/>
        </w:rPr>
        <w:t xml:space="preserve"> имеет минимальное ко</w:t>
      </w:r>
      <w:r>
        <w:rPr>
          <w:rStyle w:val="5d"/>
        </w:rPr>
        <w:softHyphen/>
        <w:t xml:space="preserve">личество ребер из всех путей между вершинами </w:t>
      </w:r>
      <w:r>
        <w:rPr>
          <w:rStyle w:val="2pt3"/>
          <w:lang w:val="ru-RU" w:eastAsia="ru-RU" w:bidi="ru-RU"/>
        </w:rPr>
        <w:t>а и д.</w:t>
      </w:r>
      <w:r>
        <w:rPr>
          <w:rStyle w:val="5d"/>
        </w:rPr>
        <w:t xml:space="preserve"> Хотя корректность такого применения поиска в ширину, как представляется, следует непосредственно из принципа работы поиска в ширину, математическое доказательство этого факта не назовешь элементарным (см., например, [32]).</w:t>
      </w:r>
    </w:p>
    <w:p w:rsidR="008B4F6F" w:rsidRDefault="00E15E4E">
      <w:pPr>
        <w:framePr w:h="2170" w:hSpace="924" w:wrap="notBeside" w:vAnchor="text" w:hAnchor="text" w:x="4271" w:y="1"/>
        <w:jc w:val="center"/>
        <w:rPr>
          <w:sz w:val="2"/>
          <w:szCs w:val="2"/>
        </w:rPr>
      </w:pPr>
      <w:r>
        <w:rPr>
          <w:noProof/>
          <w:lang w:bidi="ar-SA"/>
        </w:rPr>
        <w:drawing>
          <wp:inline distT="0" distB="0" distL="0" distR="0">
            <wp:extent cx="1638300" cy="1381125"/>
            <wp:effectExtent l="0" t="0" r="0" b="9525"/>
            <wp:docPr id="345" name="Рисунок 99" descr="imag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9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38300" cy="1381125"/>
                    </a:xfrm>
                    <a:prstGeom prst="rect">
                      <a:avLst/>
                    </a:prstGeom>
                    <a:noFill/>
                    <a:ln>
                      <a:noFill/>
                    </a:ln>
                  </pic:spPr>
                </pic:pic>
              </a:graphicData>
            </a:graphic>
          </wp:inline>
        </w:drawing>
      </w:r>
    </w:p>
    <w:p w:rsidR="008B4F6F" w:rsidRDefault="008B4F6F">
      <w:pPr>
        <w:rPr>
          <w:sz w:val="2"/>
          <w:szCs w:val="2"/>
        </w:rPr>
      </w:pPr>
    </w:p>
    <w:p w:rsidR="008B4F6F" w:rsidRDefault="005F6776">
      <w:pPr>
        <w:pStyle w:val="311"/>
        <w:shd w:val="clear" w:color="auto" w:fill="auto"/>
        <w:spacing w:before="0" w:after="29" w:line="190" w:lineRule="exact"/>
        <w:ind w:left="2160"/>
        <w:jc w:val="left"/>
      </w:pPr>
      <w:r>
        <w:t>а)</w:t>
      </w:r>
    </w:p>
    <w:p w:rsidR="008B4F6F" w:rsidRDefault="005F6776">
      <w:pPr>
        <w:pStyle w:val="311"/>
        <w:shd w:val="clear" w:color="auto" w:fill="auto"/>
        <w:spacing w:before="0" w:after="0" w:line="240" w:lineRule="exact"/>
        <w:ind w:left="1000" w:right="900"/>
      </w:pPr>
      <w:r>
        <w:t>Рис. 5.7. Иллюстрация применения поиска в ширину для определе</w:t>
      </w:r>
      <w:r>
        <w:softHyphen/>
        <w:t xml:space="preserve">ния кратчайшего пути между двумя вершинами, </w:t>
      </w:r>
      <w:r>
        <w:rPr>
          <w:rStyle w:val="31105pt2pt"/>
        </w:rPr>
        <w:t>а)</w:t>
      </w:r>
      <w:r>
        <w:rPr>
          <w:rStyle w:val="31105pt3"/>
        </w:rPr>
        <w:t xml:space="preserve"> </w:t>
      </w:r>
      <w:r>
        <w:t xml:space="preserve">Граф. </w:t>
      </w:r>
      <w:r>
        <w:rPr>
          <w:rStyle w:val="31105pt2pt"/>
        </w:rPr>
        <w:t>б)</w:t>
      </w:r>
      <w:r>
        <w:rPr>
          <w:rStyle w:val="31105pt3"/>
        </w:rPr>
        <w:t xml:space="preserve"> </w:t>
      </w:r>
      <w:r>
        <w:t xml:space="preserve">Часть дерева поиска в ширину, позволяющая определить кратчайший путь от вершины </w:t>
      </w:r>
      <w:r>
        <w:rPr>
          <w:rStyle w:val="31105pt2pt"/>
        </w:rPr>
        <w:t>а</w:t>
      </w:r>
      <w:r>
        <w:rPr>
          <w:rStyle w:val="31105pt3"/>
        </w:rPr>
        <w:t xml:space="preserve"> </w:t>
      </w:r>
      <w:r>
        <w:t xml:space="preserve">к вершине </w:t>
      </w:r>
      <w:r>
        <w:rPr>
          <w:rStyle w:val="31105pt2pt"/>
        </w:rPr>
        <w:t>д</w:t>
      </w:r>
    </w:p>
    <w:p w:rsidR="008B4F6F" w:rsidRDefault="005F6776">
      <w:pPr>
        <w:pStyle w:val="200"/>
        <w:shd w:val="clear" w:color="auto" w:fill="auto"/>
        <w:spacing w:before="0" w:after="198" w:line="210" w:lineRule="exact"/>
        <w:ind w:firstLine="0"/>
      </w:pPr>
      <w:r>
        <w:rPr>
          <w:rStyle w:val="5d"/>
        </w:rPr>
        <w:t>В табл. 5.1 приведены основные сведения о поиске в глубину и в ширину.</w:t>
      </w:r>
    </w:p>
    <w:p w:rsidR="008B4F6F" w:rsidRDefault="005F6776">
      <w:pPr>
        <w:pStyle w:val="afa"/>
        <w:framePr w:w="7786" w:wrap="notBeside" w:vAnchor="text" w:hAnchor="text" w:xAlign="center" w:y="1"/>
        <w:shd w:val="clear" w:color="auto" w:fill="auto"/>
        <w:spacing w:line="210" w:lineRule="exact"/>
      </w:pPr>
      <w:r>
        <w:rPr>
          <w:rStyle w:val="afff7"/>
        </w:rPr>
        <w:lastRenderedPageBreak/>
        <w:t xml:space="preserve">Таблица 5.1. Основные сведения о поиске в глубину </w:t>
      </w:r>
      <w:r>
        <w:rPr>
          <w:rStyle w:val="afff7"/>
          <w:lang w:val="en-US" w:eastAsia="en-US" w:bidi="en-US"/>
        </w:rPr>
        <w:t xml:space="preserve">(DFS) </w:t>
      </w:r>
      <w:r>
        <w:rPr>
          <w:rStyle w:val="afff7"/>
        </w:rPr>
        <w:t xml:space="preserve">и в ширину </w:t>
      </w:r>
      <w:r>
        <w:rPr>
          <w:rStyle w:val="afff7"/>
          <w:lang w:val="en-US" w:eastAsia="en-US" w:bidi="en-US"/>
        </w:rPr>
        <w:t>(BFS)</w:t>
      </w:r>
    </w:p>
    <w:tbl>
      <w:tblPr>
        <w:tblOverlap w:val="never"/>
        <w:tblW w:w="0" w:type="auto"/>
        <w:jc w:val="center"/>
        <w:tblLayout w:type="fixed"/>
        <w:tblCellMar>
          <w:left w:w="10" w:type="dxa"/>
          <w:right w:w="10" w:type="dxa"/>
        </w:tblCellMar>
        <w:tblLook w:val="04A0" w:firstRow="1" w:lastRow="0" w:firstColumn="1" w:lastColumn="0" w:noHBand="0" w:noVBand="1"/>
      </w:tblPr>
      <w:tblGrid>
        <w:gridCol w:w="3542"/>
        <w:gridCol w:w="2107"/>
        <w:gridCol w:w="2136"/>
      </w:tblGrid>
      <w:tr w:rsidR="008B4F6F">
        <w:tblPrEx>
          <w:tblCellMar>
            <w:top w:w="0" w:type="dxa"/>
            <w:bottom w:w="0" w:type="dxa"/>
          </w:tblCellMar>
        </w:tblPrEx>
        <w:trPr>
          <w:trHeight w:hRule="exact" w:val="341"/>
          <w:jc w:val="center"/>
        </w:trPr>
        <w:tc>
          <w:tcPr>
            <w:tcW w:w="3542" w:type="dxa"/>
            <w:tcBorders>
              <w:top w:val="single" w:sz="4" w:space="0" w:color="auto"/>
            </w:tcBorders>
            <w:shd w:val="clear" w:color="auto" w:fill="FFFFFF"/>
          </w:tcPr>
          <w:p w:rsidR="008B4F6F" w:rsidRDefault="008B4F6F">
            <w:pPr>
              <w:framePr w:w="7786" w:wrap="notBeside" w:vAnchor="text" w:hAnchor="text" w:xAlign="center" w:y="1"/>
              <w:rPr>
                <w:sz w:val="10"/>
                <w:szCs w:val="10"/>
              </w:rPr>
            </w:pPr>
          </w:p>
        </w:tc>
        <w:tc>
          <w:tcPr>
            <w:tcW w:w="2107" w:type="dxa"/>
            <w:tcBorders>
              <w:top w:val="single" w:sz="4" w:space="0" w:color="auto"/>
            </w:tcBorders>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lang w:val="en-US" w:eastAsia="en-US" w:bidi="en-US"/>
              </w:rPr>
              <w:t>DFS</w:t>
            </w:r>
          </w:p>
        </w:tc>
        <w:tc>
          <w:tcPr>
            <w:tcW w:w="2136" w:type="dxa"/>
            <w:tcBorders>
              <w:top w:val="single" w:sz="4" w:space="0" w:color="auto"/>
            </w:tcBorders>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lang w:val="en-US" w:eastAsia="en-US" w:bidi="en-US"/>
              </w:rPr>
              <w:t>BFS</w:t>
            </w:r>
          </w:p>
        </w:tc>
      </w:tr>
      <w:tr w:rsidR="008B4F6F">
        <w:tblPrEx>
          <w:tblCellMar>
            <w:top w:w="0" w:type="dxa"/>
            <w:bottom w:w="0" w:type="dxa"/>
          </w:tblCellMar>
        </w:tblPrEx>
        <w:trPr>
          <w:trHeight w:hRule="exact" w:val="350"/>
          <w:jc w:val="center"/>
        </w:trPr>
        <w:tc>
          <w:tcPr>
            <w:tcW w:w="3542" w:type="dxa"/>
            <w:tcBorders>
              <w:top w:val="single" w:sz="4" w:space="0" w:color="auto"/>
            </w:tcBorders>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firstLine="0"/>
              <w:jc w:val="both"/>
            </w:pPr>
            <w:r>
              <w:rPr>
                <w:rStyle w:val="5d"/>
              </w:rPr>
              <w:t>Структура данных</w:t>
            </w:r>
          </w:p>
        </w:tc>
        <w:tc>
          <w:tcPr>
            <w:tcW w:w="2107" w:type="dxa"/>
            <w:tcBorders>
              <w:top w:val="single" w:sz="4" w:space="0" w:color="auto"/>
            </w:tcBorders>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Стек</w:t>
            </w:r>
          </w:p>
        </w:tc>
        <w:tc>
          <w:tcPr>
            <w:tcW w:w="2136" w:type="dxa"/>
            <w:tcBorders>
              <w:top w:val="single" w:sz="4" w:space="0" w:color="auto"/>
            </w:tcBorders>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Очередь</w:t>
            </w:r>
          </w:p>
        </w:tc>
      </w:tr>
      <w:tr w:rsidR="008B4F6F">
        <w:tblPrEx>
          <w:tblCellMar>
            <w:top w:w="0" w:type="dxa"/>
            <w:bottom w:w="0" w:type="dxa"/>
          </w:tblCellMar>
        </w:tblPrEx>
        <w:trPr>
          <w:trHeight w:hRule="exact" w:val="326"/>
          <w:jc w:val="center"/>
        </w:trPr>
        <w:tc>
          <w:tcPr>
            <w:tcW w:w="3542" w:type="dxa"/>
            <w:shd w:val="clear" w:color="auto" w:fill="FFFFFF"/>
            <w:vAlign w:val="center"/>
          </w:tcPr>
          <w:p w:rsidR="008B4F6F" w:rsidRDefault="005F6776">
            <w:pPr>
              <w:pStyle w:val="200"/>
              <w:framePr w:w="7786" w:wrap="notBeside" w:vAnchor="text" w:hAnchor="text" w:xAlign="center" w:y="1"/>
              <w:shd w:val="clear" w:color="auto" w:fill="auto"/>
              <w:spacing w:before="0" w:after="0" w:line="210" w:lineRule="exact"/>
              <w:ind w:firstLine="0"/>
              <w:jc w:val="both"/>
            </w:pPr>
            <w:r>
              <w:rPr>
                <w:rStyle w:val="5d"/>
              </w:rPr>
              <w:t>Количество упорядочений вершин</w:t>
            </w:r>
          </w:p>
        </w:tc>
        <w:tc>
          <w:tcPr>
            <w:tcW w:w="2107" w:type="dxa"/>
            <w:shd w:val="clear" w:color="auto" w:fill="FFFFFF"/>
            <w:vAlign w:val="center"/>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2</w:t>
            </w:r>
          </w:p>
        </w:tc>
        <w:tc>
          <w:tcPr>
            <w:tcW w:w="2136" w:type="dxa"/>
            <w:shd w:val="clear" w:color="auto" w:fill="FFFFFF"/>
            <w:vAlign w:val="center"/>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1</w:t>
            </w:r>
          </w:p>
        </w:tc>
      </w:tr>
      <w:tr w:rsidR="008B4F6F">
        <w:tblPrEx>
          <w:tblCellMar>
            <w:top w:w="0" w:type="dxa"/>
            <w:bottom w:w="0" w:type="dxa"/>
          </w:tblCellMar>
        </w:tblPrEx>
        <w:trPr>
          <w:trHeight w:hRule="exact" w:val="278"/>
          <w:jc w:val="center"/>
        </w:trPr>
        <w:tc>
          <w:tcPr>
            <w:tcW w:w="3542" w:type="dxa"/>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firstLine="0"/>
              <w:jc w:val="both"/>
            </w:pPr>
            <w:r>
              <w:rPr>
                <w:rStyle w:val="5d"/>
              </w:rPr>
              <w:t>Типы ребер (в неориентированном</w:t>
            </w:r>
          </w:p>
        </w:tc>
        <w:tc>
          <w:tcPr>
            <w:tcW w:w="2107" w:type="dxa"/>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Ребра дерева и обрат</w:t>
            </w:r>
            <w:r>
              <w:rPr>
                <w:rStyle w:val="5d"/>
              </w:rPr>
              <w:softHyphen/>
            </w:r>
          </w:p>
        </w:tc>
        <w:tc>
          <w:tcPr>
            <w:tcW w:w="2136" w:type="dxa"/>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Ребра дерева и попе</w:t>
            </w:r>
            <w:r>
              <w:rPr>
                <w:rStyle w:val="5d"/>
              </w:rPr>
              <w:softHyphen/>
            </w:r>
          </w:p>
        </w:tc>
      </w:tr>
      <w:tr w:rsidR="008B4F6F">
        <w:tblPrEx>
          <w:tblCellMar>
            <w:top w:w="0" w:type="dxa"/>
            <w:bottom w:w="0" w:type="dxa"/>
          </w:tblCellMar>
        </w:tblPrEx>
        <w:trPr>
          <w:trHeight w:hRule="exact" w:val="283"/>
          <w:jc w:val="center"/>
        </w:trPr>
        <w:tc>
          <w:tcPr>
            <w:tcW w:w="3542" w:type="dxa"/>
            <w:shd w:val="clear" w:color="auto" w:fill="FFFFFF"/>
          </w:tcPr>
          <w:p w:rsidR="008B4F6F" w:rsidRDefault="005F6776">
            <w:pPr>
              <w:pStyle w:val="200"/>
              <w:framePr w:w="7786" w:wrap="notBeside" w:vAnchor="text" w:hAnchor="text" w:xAlign="center" w:y="1"/>
              <w:shd w:val="clear" w:color="auto" w:fill="auto"/>
              <w:spacing w:before="0" w:after="0" w:line="210" w:lineRule="exact"/>
              <w:ind w:firstLine="0"/>
              <w:jc w:val="both"/>
            </w:pPr>
            <w:r>
              <w:rPr>
                <w:rStyle w:val="5d"/>
              </w:rPr>
              <w:t>графе)</w:t>
            </w:r>
          </w:p>
        </w:tc>
        <w:tc>
          <w:tcPr>
            <w:tcW w:w="2107" w:type="dxa"/>
            <w:shd w:val="clear" w:color="auto" w:fill="FFFFFF"/>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ные ребра</w:t>
            </w:r>
          </w:p>
        </w:tc>
        <w:tc>
          <w:tcPr>
            <w:tcW w:w="2136" w:type="dxa"/>
            <w:shd w:val="clear" w:color="auto" w:fill="FFFFFF"/>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речные ребра</w:t>
            </w:r>
          </w:p>
        </w:tc>
      </w:tr>
      <w:tr w:rsidR="008B4F6F">
        <w:tblPrEx>
          <w:tblCellMar>
            <w:top w:w="0" w:type="dxa"/>
            <w:bottom w:w="0" w:type="dxa"/>
          </w:tblCellMar>
        </w:tblPrEx>
        <w:trPr>
          <w:trHeight w:hRule="exact" w:val="293"/>
          <w:jc w:val="center"/>
        </w:trPr>
        <w:tc>
          <w:tcPr>
            <w:tcW w:w="3542" w:type="dxa"/>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firstLine="0"/>
              <w:jc w:val="both"/>
            </w:pPr>
            <w:r>
              <w:rPr>
                <w:rStyle w:val="5d"/>
              </w:rPr>
              <w:t>Приложения</w:t>
            </w:r>
          </w:p>
        </w:tc>
        <w:tc>
          <w:tcPr>
            <w:tcW w:w="2107" w:type="dxa"/>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Связность, ациклич</w:t>
            </w:r>
            <w:r>
              <w:rPr>
                <w:rStyle w:val="5d"/>
              </w:rPr>
              <w:softHyphen/>
            </w:r>
          </w:p>
        </w:tc>
        <w:tc>
          <w:tcPr>
            <w:tcW w:w="2136" w:type="dxa"/>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Связность, ациклич</w:t>
            </w:r>
            <w:r>
              <w:rPr>
                <w:rStyle w:val="5d"/>
              </w:rPr>
              <w:softHyphen/>
            </w:r>
          </w:p>
        </w:tc>
      </w:tr>
      <w:tr w:rsidR="008B4F6F">
        <w:tblPrEx>
          <w:tblCellMar>
            <w:top w:w="0" w:type="dxa"/>
            <w:bottom w:w="0" w:type="dxa"/>
          </w:tblCellMar>
        </w:tblPrEx>
        <w:trPr>
          <w:trHeight w:hRule="exact" w:val="230"/>
          <w:jc w:val="center"/>
        </w:trPr>
        <w:tc>
          <w:tcPr>
            <w:tcW w:w="3542" w:type="dxa"/>
            <w:shd w:val="clear" w:color="auto" w:fill="FFFFFF"/>
          </w:tcPr>
          <w:p w:rsidR="008B4F6F" w:rsidRDefault="008B4F6F">
            <w:pPr>
              <w:framePr w:w="7786" w:wrap="notBeside" w:vAnchor="text" w:hAnchor="text" w:xAlign="center" w:y="1"/>
              <w:rPr>
                <w:sz w:val="10"/>
                <w:szCs w:val="10"/>
              </w:rPr>
            </w:pPr>
          </w:p>
        </w:tc>
        <w:tc>
          <w:tcPr>
            <w:tcW w:w="2107" w:type="dxa"/>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ность, поиск точек</w:t>
            </w:r>
          </w:p>
        </w:tc>
        <w:tc>
          <w:tcPr>
            <w:tcW w:w="2136" w:type="dxa"/>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ность, поиск кратчай</w:t>
            </w:r>
            <w:r>
              <w:rPr>
                <w:rStyle w:val="5d"/>
              </w:rPr>
              <w:softHyphen/>
            </w:r>
          </w:p>
        </w:tc>
      </w:tr>
      <w:tr w:rsidR="008B4F6F">
        <w:tblPrEx>
          <w:tblCellMar>
            <w:top w:w="0" w:type="dxa"/>
            <w:bottom w:w="0" w:type="dxa"/>
          </w:tblCellMar>
        </w:tblPrEx>
        <w:trPr>
          <w:trHeight w:hRule="exact" w:val="235"/>
          <w:jc w:val="center"/>
        </w:trPr>
        <w:tc>
          <w:tcPr>
            <w:tcW w:w="3542" w:type="dxa"/>
            <w:shd w:val="clear" w:color="auto" w:fill="FFFFFF"/>
          </w:tcPr>
          <w:p w:rsidR="008B4F6F" w:rsidRDefault="008B4F6F">
            <w:pPr>
              <w:framePr w:w="7786" w:wrap="notBeside" w:vAnchor="text" w:hAnchor="text" w:xAlign="center" w:y="1"/>
              <w:rPr>
                <w:sz w:val="10"/>
                <w:szCs w:val="10"/>
              </w:rPr>
            </w:pPr>
          </w:p>
        </w:tc>
        <w:tc>
          <w:tcPr>
            <w:tcW w:w="2107" w:type="dxa"/>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сочленения</w:t>
            </w:r>
          </w:p>
        </w:tc>
        <w:tc>
          <w:tcPr>
            <w:tcW w:w="2136" w:type="dxa"/>
            <w:shd w:val="clear" w:color="auto" w:fill="FFFFFF"/>
            <w:vAlign w:val="bottom"/>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шего пути</w:t>
            </w:r>
          </w:p>
        </w:tc>
      </w:tr>
      <w:tr w:rsidR="008B4F6F">
        <w:tblPrEx>
          <w:tblCellMar>
            <w:top w:w="0" w:type="dxa"/>
            <w:bottom w:w="0" w:type="dxa"/>
          </w:tblCellMar>
        </w:tblPrEx>
        <w:trPr>
          <w:trHeight w:hRule="exact" w:val="605"/>
          <w:jc w:val="center"/>
        </w:trPr>
        <w:tc>
          <w:tcPr>
            <w:tcW w:w="3542" w:type="dxa"/>
            <w:shd w:val="clear" w:color="auto" w:fill="FFFFFF"/>
          </w:tcPr>
          <w:p w:rsidR="008B4F6F" w:rsidRDefault="005F6776">
            <w:pPr>
              <w:pStyle w:val="200"/>
              <w:framePr w:w="7786" w:wrap="notBeside" w:vAnchor="text" w:hAnchor="text" w:xAlign="center" w:y="1"/>
              <w:shd w:val="clear" w:color="auto" w:fill="auto"/>
              <w:spacing w:before="0" w:after="0" w:line="235" w:lineRule="exact"/>
              <w:ind w:firstLine="0"/>
              <w:jc w:val="both"/>
            </w:pPr>
            <w:r>
              <w:rPr>
                <w:rStyle w:val="5d"/>
              </w:rPr>
              <w:t>Эффективность при использовании матриц смежности</w:t>
            </w:r>
          </w:p>
        </w:tc>
        <w:tc>
          <w:tcPr>
            <w:tcW w:w="2107" w:type="dxa"/>
            <w:shd w:val="clear" w:color="auto" w:fill="FFFFFF"/>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lang w:val="en-US" w:eastAsia="en-US" w:bidi="en-US"/>
              </w:rPr>
              <w:t>e(|F|</w:t>
            </w:r>
            <w:r>
              <w:rPr>
                <w:rStyle w:val="5d"/>
                <w:vertAlign w:val="superscript"/>
                <w:lang w:val="en-US" w:eastAsia="en-US" w:bidi="en-US"/>
              </w:rPr>
              <w:t>2</w:t>
            </w:r>
            <w:r>
              <w:rPr>
                <w:rStyle w:val="5d"/>
                <w:lang w:val="en-US" w:eastAsia="en-US" w:bidi="en-US"/>
              </w:rPr>
              <w:t>)</w:t>
            </w:r>
          </w:p>
        </w:tc>
        <w:tc>
          <w:tcPr>
            <w:tcW w:w="2136" w:type="dxa"/>
            <w:shd w:val="clear" w:color="auto" w:fill="FFFFFF"/>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 (У|</w:t>
            </w:r>
            <w:r>
              <w:rPr>
                <w:rStyle w:val="5d"/>
                <w:vertAlign w:val="superscript"/>
              </w:rPr>
              <w:t>2</w:t>
            </w:r>
            <w:r>
              <w:rPr>
                <w:rStyle w:val="5d"/>
              </w:rPr>
              <w:t>)</w:t>
            </w:r>
          </w:p>
        </w:tc>
      </w:tr>
      <w:tr w:rsidR="008B4F6F">
        <w:tblPrEx>
          <w:tblCellMar>
            <w:top w:w="0" w:type="dxa"/>
            <w:bottom w:w="0" w:type="dxa"/>
          </w:tblCellMar>
        </w:tblPrEx>
        <w:trPr>
          <w:trHeight w:hRule="exact" w:val="547"/>
          <w:jc w:val="center"/>
        </w:trPr>
        <w:tc>
          <w:tcPr>
            <w:tcW w:w="3542" w:type="dxa"/>
            <w:shd w:val="clear" w:color="auto" w:fill="FFFFFF"/>
          </w:tcPr>
          <w:p w:rsidR="008B4F6F" w:rsidRDefault="005F6776">
            <w:pPr>
              <w:pStyle w:val="200"/>
              <w:framePr w:w="7786" w:wrap="notBeside" w:vAnchor="text" w:hAnchor="text" w:xAlign="center" w:y="1"/>
              <w:shd w:val="clear" w:color="auto" w:fill="auto"/>
              <w:spacing w:before="0" w:after="0" w:line="240" w:lineRule="exact"/>
              <w:ind w:firstLine="0"/>
              <w:jc w:val="both"/>
            </w:pPr>
            <w:r>
              <w:rPr>
                <w:rStyle w:val="5d"/>
              </w:rPr>
              <w:t>Эффективность при использовании связанных списков смежности</w:t>
            </w:r>
          </w:p>
        </w:tc>
        <w:tc>
          <w:tcPr>
            <w:tcW w:w="2107" w:type="dxa"/>
            <w:shd w:val="clear" w:color="auto" w:fill="FFFFFF"/>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 xml:space="preserve">0(1^1 + </w:t>
            </w:r>
            <w:r>
              <w:rPr>
                <w:rStyle w:val="2pt3"/>
                <w:lang w:val="ru-RU" w:eastAsia="ru-RU" w:bidi="ru-RU"/>
              </w:rPr>
              <w:t>\</w:t>
            </w:r>
            <w:r>
              <w:rPr>
                <w:rStyle w:val="2pt3"/>
                <w:vertAlign w:val="superscript"/>
                <w:lang w:val="ru-RU" w:eastAsia="ru-RU" w:bidi="ru-RU"/>
              </w:rPr>
              <w:t>Е</w:t>
            </w:r>
            <w:r>
              <w:rPr>
                <w:rStyle w:val="2pt3"/>
                <w:lang w:val="ru-RU" w:eastAsia="ru-RU" w:bidi="ru-RU"/>
              </w:rPr>
              <w:t>\)</w:t>
            </w:r>
          </w:p>
        </w:tc>
        <w:tc>
          <w:tcPr>
            <w:tcW w:w="2136" w:type="dxa"/>
            <w:shd w:val="clear" w:color="auto" w:fill="FFFFFF"/>
          </w:tcPr>
          <w:p w:rsidR="008B4F6F" w:rsidRDefault="005F6776">
            <w:pPr>
              <w:pStyle w:val="200"/>
              <w:framePr w:w="7786" w:wrap="notBeside" w:vAnchor="text" w:hAnchor="text" w:xAlign="center" w:y="1"/>
              <w:shd w:val="clear" w:color="auto" w:fill="auto"/>
              <w:spacing w:before="0" w:after="0" w:line="210" w:lineRule="exact"/>
              <w:ind w:left="140" w:firstLine="0"/>
              <w:jc w:val="left"/>
            </w:pPr>
            <w:r>
              <w:rPr>
                <w:rStyle w:val="5d"/>
              </w:rPr>
              <w:t>0(И + |£|)</w:t>
            </w:r>
          </w:p>
        </w:tc>
      </w:tr>
      <w:tr w:rsidR="008B4F6F">
        <w:tblPrEx>
          <w:tblCellMar>
            <w:top w:w="0" w:type="dxa"/>
            <w:bottom w:w="0" w:type="dxa"/>
          </w:tblCellMar>
        </w:tblPrEx>
        <w:trPr>
          <w:trHeight w:hRule="exact" w:val="1080"/>
          <w:jc w:val="center"/>
        </w:trPr>
        <w:tc>
          <w:tcPr>
            <w:tcW w:w="3542" w:type="dxa"/>
            <w:tcBorders>
              <w:top w:val="single" w:sz="4" w:space="0" w:color="auto"/>
              <w:bottom w:val="single" w:sz="4" w:space="0" w:color="auto"/>
            </w:tcBorders>
            <w:shd w:val="clear" w:color="auto" w:fill="FFFFFF"/>
            <w:vAlign w:val="bottom"/>
          </w:tcPr>
          <w:p w:rsidR="008B4F6F" w:rsidRDefault="005F6776">
            <w:pPr>
              <w:pStyle w:val="200"/>
              <w:framePr w:w="7786" w:wrap="notBeside" w:vAnchor="text" w:hAnchor="text" w:xAlign="center" w:y="1"/>
              <w:shd w:val="clear" w:color="auto" w:fill="auto"/>
              <w:spacing w:before="0" w:after="0" w:line="240" w:lineRule="exact"/>
              <w:ind w:left="60" w:firstLine="0"/>
              <w:jc w:val="left"/>
            </w:pPr>
            <w:r>
              <w:rPr>
                <w:rStyle w:val="12pt0"/>
              </w:rPr>
              <w:t>Упражнения 5.2</w:t>
            </w:r>
          </w:p>
        </w:tc>
        <w:tc>
          <w:tcPr>
            <w:tcW w:w="2107" w:type="dxa"/>
            <w:tcBorders>
              <w:top w:val="single" w:sz="4" w:space="0" w:color="auto"/>
              <w:bottom w:val="single" w:sz="4" w:space="0" w:color="auto"/>
            </w:tcBorders>
            <w:shd w:val="clear" w:color="auto" w:fill="FFFFFF"/>
          </w:tcPr>
          <w:p w:rsidR="008B4F6F" w:rsidRDefault="008B4F6F">
            <w:pPr>
              <w:framePr w:w="7786" w:wrap="notBeside" w:vAnchor="text" w:hAnchor="text" w:xAlign="center" w:y="1"/>
              <w:rPr>
                <w:sz w:val="10"/>
                <w:szCs w:val="10"/>
              </w:rPr>
            </w:pPr>
          </w:p>
        </w:tc>
        <w:tc>
          <w:tcPr>
            <w:tcW w:w="2136" w:type="dxa"/>
            <w:tcBorders>
              <w:top w:val="single" w:sz="4" w:space="0" w:color="auto"/>
              <w:bottom w:val="single" w:sz="4" w:space="0" w:color="auto"/>
            </w:tcBorders>
            <w:shd w:val="clear" w:color="auto" w:fill="FFFFFF"/>
          </w:tcPr>
          <w:p w:rsidR="008B4F6F" w:rsidRDefault="008B4F6F">
            <w:pPr>
              <w:framePr w:w="7786" w:wrap="notBeside" w:vAnchor="text" w:hAnchor="text" w:xAlign="center" w:y="1"/>
              <w:rPr>
                <w:sz w:val="10"/>
                <w:szCs w:val="10"/>
              </w:rPr>
            </w:pPr>
          </w:p>
        </w:tc>
      </w:tr>
    </w:tbl>
    <w:p w:rsidR="008B4F6F" w:rsidRDefault="008B4F6F">
      <w:pPr>
        <w:rPr>
          <w:sz w:val="2"/>
          <w:szCs w:val="2"/>
        </w:rPr>
      </w:pPr>
    </w:p>
    <w:p w:rsidR="008B4F6F" w:rsidRDefault="005F6776">
      <w:pPr>
        <w:pStyle w:val="200"/>
        <w:numPr>
          <w:ilvl w:val="0"/>
          <w:numId w:val="73"/>
        </w:numPr>
        <w:shd w:val="clear" w:color="auto" w:fill="auto"/>
        <w:tabs>
          <w:tab w:val="left" w:pos="1159"/>
        </w:tabs>
        <w:spacing w:before="226" w:after="95" w:line="210" w:lineRule="exact"/>
        <w:ind w:left="1120" w:hanging="240"/>
        <w:jc w:val="both"/>
      </w:pPr>
      <w:r>
        <w:rPr>
          <w:rStyle w:val="5d"/>
        </w:rPr>
        <w:t>Рассмотрим граф</w:t>
      </w:r>
    </w:p>
    <w:p w:rsidR="008B4F6F" w:rsidRDefault="005F6776">
      <w:pPr>
        <w:pStyle w:val="901"/>
        <w:shd w:val="clear" w:color="auto" w:fill="auto"/>
        <w:spacing w:before="0" w:after="301" w:line="210" w:lineRule="exact"/>
        <w:ind w:left="3520"/>
      </w:pPr>
      <w:bookmarkStart w:id="166" w:name="bookmark165"/>
      <w:r>
        <w:t>(7)</w:t>
      </w:r>
      <w:r>
        <w:rPr>
          <w:rStyle w:val="90105pt"/>
          <w:b/>
          <w:bCs/>
        </w:rPr>
        <w:t>—</w:t>
      </w:r>
      <w:r>
        <w:t>СЬ</w:t>
      </w:r>
      <w:r>
        <w:rPr>
          <w:rStyle w:val="90105pt"/>
          <w:b/>
          <w:bCs/>
        </w:rPr>
        <w:t xml:space="preserve">) </w:t>
      </w:r>
      <w:r>
        <w:t>(с)—(д</w:t>
      </w:r>
      <w:bookmarkEnd w:id="166"/>
    </w:p>
    <w:p w:rsidR="008B4F6F" w:rsidRDefault="005F6776">
      <w:pPr>
        <w:pStyle w:val="311"/>
        <w:shd w:val="clear" w:color="auto" w:fill="auto"/>
        <w:spacing w:before="0" w:after="254" w:line="210" w:lineRule="exact"/>
        <w:ind w:left="3800"/>
        <w:jc w:val="left"/>
      </w:pPr>
      <w:r>
        <w:rPr>
          <w:rStyle w:val="31105pt1"/>
        </w:rPr>
        <w:t>(dj</w:t>
      </w:r>
      <w:r>
        <w:t>—(а)—Те)</w:t>
      </w:r>
    </w:p>
    <w:p w:rsidR="008B4F6F" w:rsidRDefault="005F6776">
      <w:pPr>
        <w:pStyle w:val="200"/>
        <w:shd w:val="clear" w:color="auto" w:fill="auto"/>
        <w:spacing w:before="0" w:after="0" w:line="269" w:lineRule="exact"/>
        <w:ind w:left="1400" w:right="20" w:hanging="280"/>
        <w:jc w:val="both"/>
      </w:pPr>
      <w:r>
        <w:rPr>
          <w:rStyle w:val="5d"/>
        </w:rPr>
        <w:t>а) Запишите матрицу смежности и связанные списки, представляю</w:t>
      </w:r>
      <w:r>
        <w:rPr>
          <w:rStyle w:val="5d"/>
        </w:rPr>
        <w:softHyphen/>
        <w:t>щие данный граф (считаем, что строки и столбцы матрицы, а также вершины в связанных списках следуют алфавитному порядку меток вершин).</w:t>
      </w:r>
    </w:p>
    <w:p w:rsidR="008B4F6F" w:rsidRDefault="005F6776">
      <w:pPr>
        <w:pStyle w:val="200"/>
        <w:shd w:val="clear" w:color="auto" w:fill="auto"/>
        <w:spacing w:before="0" w:after="0" w:line="271" w:lineRule="exact"/>
        <w:ind w:left="1400" w:right="20" w:hanging="280"/>
        <w:jc w:val="both"/>
      </w:pPr>
      <w:r>
        <w:rPr>
          <w:rStyle w:val="5d"/>
        </w:rPr>
        <w:t xml:space="preserve">б) Начиная с вершины </w:t>
      </w:r>
      <w:r>
        <w:rPr>
          <w:rStyle w:val="2pt3"/>
          <w:lang w:val="ru-RU" w:eastAsia="ru-RU" w:bidi="ru-RU"/>
        </w:rPr>
        <w:t>а</w:t>
      </w:r>
      <w:r>
        <w:rPr>
          <w:rStyle w:val="5d"/>
        </w:rPr>
        <w:t xml:space="preserve"> в качестве стартовой и работая в алфавитном порядке, обойдите граф при помощи поиска в глубину и построй</w:t>
      </w:r>
      <w:r>
        <w:rPr>
          <w:rStyle w:val="5d"/>
        </w:rPr>
        <w:softHyphen/>
        <w:t>те соответствующее дерево. Укажите порядок, в котором вершины впервые посещались при обходе (и вносились в стек обхода), и по</w:t>
      </w:r>
      <w:r>
        <w:rPr>
          <w:rStyle w:val="5d"/>
        </w:rPr>
        <w:softHyphen/>
        <w:t>рядок, в котором они становились тупиками (и снимались со стека).</w:t>
      </w:r>
    </w:p>
    <w:p w:rsidR="008B4F6F" w:rsidRDefault="005F6776">
      <w:pPr>
        <w:pStyle w:val="200"/>
        <w:numPr>
          <w:ilvl w:val="0"/>
          <w:numId w:val="73"/>
        </w:numPr>
        <w:shd w:val="clear" w:color="auto" w:fill="auto"/>
        <w:tabs>
          <w:tab w:val="left" w:pos="1171"/>
        </w:tabs>
        <w:spacing w:before="0" w:after="0" w:line="271" w:lineRule="exact"/>
        <w:ind w:left="1120" w:right="20" w:hanging="240"/>
        <w:jc w:val="both"/>
      </w:pPr>
      <w:r>
        <w:rPr>
          <w:rStyle w:val="5d"/>
        </w:rPr>
        <w:t xml:space="preserve">Если определить разреженный граф как такой, у которого </w:t>
      </w:r>
      <w:r>
        <w:rPr>
          <w:rStyle w:val="2pt3"/>
          <w:lang w:val="ru-RU" w:eastAsia="ru-RU" w:bidi="ru-RU"/>
        </w:rPr>
        <w:t>\Е\</w:t>
      </w:r>
      <w:r>
        <w:rPr>
          <w:rStyle w:val="5d"/>
        </w:rPr>
        <w:t xml:space="preserve"> Е </w:t>
      </w:r>
      <w:r>
        <w:rPr>
          <w:rStyle w:val="2pt3"/>
          <w:lang w:val="ru-RU" w:eastAsia="ru-RU" w:bidi="ru-RU"/>
        </w:rPr>
        <w:t>О</w:t>
      </w:r>
      <w:r>
        <w:rPr>
          <w:rStyle w:val="5d"/>
        </w:rPr>
        <w:t xml:space="preserve"> (|</w:t>
      </w:r>
      <w:r>
        <w:rPr>
          <w:rStyle w:val="2pt3"/>
        </w:rPr>
        <w:t xml:space="preserve">V\), </w:t>
      </w:r>
      <w:r>
        <w:rPr>
          <w:rStyle w:val="5d"/>
        </w:rPr>
        <w:t>то какая из реализаций поиска в глубину для него будет более эффек</w:t>
      </w:r>
      <w:r>
        <w:rPr>
          <w:rStyle w:val="5d"/>
        </w:rPr>
        <w:softHyphen/>
        <w:t>тивна — с использованием матрицы смежности или связанных списков?</w:t>
      </w:r>
      <w:r>
        <w:br w:type="page"/>
      </w:r>
    </w:p>
    <w:p w:rsidR="008B4F6F" w:rsidRDefault="005F6776">
      <w:pPr>
        <w:pStyle w:val="200"/>
        <w:numPr>
          <w:ilvl w:val="0"/>
          <w:numId w:val="73"/>
        </w:numPr>
        <w:shd w:val="clear" w:color="auto" w:fill="auto"/>
        <w:spacing w:before="0" w:after="0" w:line="269" w:lineRule="exact"/>
        <w:ind w:left="300" w:right="20" w:hanging="260"/>
        <w:jc w:val="both"/>
      </w:pPr>
      <w:r>
        <w:rPr>
          <w:rStyle w:val="5d"/>
        </w:rPr>
        <w:lastRenderedPageBreak/>
        <w:t xml:space="preserve"> Пусть </w:t>
      </w:r>
      <w:r>
        <w:rPr>
          <w:rStyle w:val="afff6"/>
          <w:lang w:val="en-US" w:eastAsia="en-US" w:bidi="en-US"/>
        </w:rPr>
        <w:t xml:space="preserve">G </w:t>
      </w:r>
      <w:r>
        <w:rPr>
          <w:rStyle w:val="afff6"/>
        </w:rPr>
        <w:t>—</w:t>
      </w:r>
      <w:r>
        <w:rPr>
          <w:rStyle w:val="5d"/>
        </w:rPr>
        <w:t xml:space="preserve"> граф с </w:t>
      </w:r>
      <w:r>
        <w:rPr>
          <w:rStyle w:val="afff6"/>
        </w:rPr>
        <w:t>п</w:t>
      </w:r>
      <w:r>
        <w:rPr>
          <w:rStyle w:val="5d"/>
        </w:rPr>
        <w:t xml:space="preserve"> вершинами и </w:t>
      </w:r>
      <w:r>
        <w:rPr>
          <w:rStyle w:val="5d"/>
          <w:lang w:val="en-US" w:eastAsia="en-US" w:bidi="en-US"/>
        </w:rPr>
        <w:t xml:space="preserve">m </w:t>
      </w:r>
      <w:r>
        <w:rPr>
          <w:rStyle w:val="5d"/>
        </w:rPr>
        <w:t>ребрами. Верны или нет следую</w:t>
      </w:r>
      <w:r>
        <w:rPr>
          <w:rStyle w:val="5d"/>
        </w:rPr>
        <w:softHyphen/>
        <w:t>щие утверждения.</w:t>
      </w:r>
    </w:p>
    <w:p w:rsidR="008B4F6F" w:rsidRDefault="005F6776">
      <w:pPr>
        <w:pStyle w:val="200"/>
        <w:shd w:val="clear" w:color="auto" w:fill="auto"/>
        <w:spacing w:before="0" w:after="0" w:line="269" w:lineRule="exact"/>
        <w:ind w:left="560" w:right="20" w:hanging="260"/>
        <w:jc w:val="both"/>
      </w:pPr>
      <w:r>
        <w:rPr>
          <w:rStyle w:val="af8"/>
        </w:rPr>
        <w:t>а)</w:t>
      </w:r>
      <w:r>
        <w:rPr>
          <w:rStyle w:val="5d"/>
        </w:rPr>
        <w:t xml:space="preserve"> Все леса поиска в глубину (получающиеся при обходах, которые начинаются в разных вершинах) будут состоять из одинакового ко</w:t>
      </w:r>
      <w:r>
        <w:rPr>
          <w:rStyle w:val="5d"/>
        </w:rPr>
        <w:softHyphen/>
        <w:t>личества деревьев?</w:t>
      </w:r>
    </w:p>
    <w:p w:rsidR="008B4F6F" w:rsidRDefault="005F6776">
      <w:pPr>
        <w:pStyle w:val="200"/>
        <w:shd w:val="clear" w:color="auto" w:fill="auto"/>
        <w:spacing w:before="0" w:after="0" w:line="271" w:lineRule="exact"/>
        <w:ind w:left="560" w:right="20" w:hanging="260"/>
        <w:jc w:val="both"/>
      </w:pPr>
      <w:r>
        <w:rPr>
          <w:rStyle w:val="5d"/>
        </w:rPr>
        <w:t>б) Все леса поиска в глубину будут иметь одно и то же количество ребер деревьев и одинаковое количество обратных ребер.</w:t>
      </w:r>
    </w:p>
    <w:p w:rsidR="008B4F6F" w:rsidRDefault="005F6776">
      <w:pPr>
        <w:pStyle w:val="200"/>
        <w:numPr>
          <w:ilvl w:val="0"/>
          <w:numId w:val="73"/>
        </w:numPr>
        <w:shd w:val="clear" w:color="auto" w:fill="auto"/>
        <w:spacing w:before="0" w:after="0" w:line="269" w:lineRule="exact"/>
        <w:ind w:left="300" w:right="20" w:hanging="260"/>
        <w:jc w:val="both"/>
      </w:pPr>
      <w:r>
        <w:rPr>
          <w:rStyle w:val="5d"/>
        </w:rPr>
        <w:t xml:space="preserve"> Начиная с вершины </w:t>
      </w:r>
      <w:r>
        <w:rPr>
          <w:rStyle w:val="afff6"/>
        </w:rPr>
        <w:t>а</w:t>
      </w:r>
      <w:r>
        <w:rPr>
          <w:rStyle w:val="5d"/>
        </w:rPr>
        <w:t xml:space="preserve"> в качестве стартовой и работая в алфавитном порядке, выполните поиск в ширину для графа из упражнения 1 и по</w:t>
      </w:r>
      <w:r>
        <w:rPr>
          <w:rStyle w:val="5d"/>
        </w:rPr>
        <w:softHyphen/>
        <w:t>стройте соответствующее дерево.</w:t>
      </w:r>
    </w:p>
    <w:p w:rsidR="008B4F6F" w:rsidRDefault="005F6776">
      <w:pPr>
        <w:pStyle w:val="200"/>
        <w:numPr>
          <w:ilvl w:val="0"/>
          <w:numId w:val="73"/>
        </w:numPr>
        <w:shd w:val="clear" w:color="auto" w:fill="auto"/>
        <w:spacing w:before="0" w:after="0" w:line="271" w:lineRule="exact"/>
        <w:ind w:left="300" w:right="20" w:hanging="260"/>
        <w:jc w:val="both"/>
      </w:pPr>
      <w:r>
        <w:rPr>
          <w:rStyle w:val="5d"/>
        </w:rPr>
        <w:t xml:space="preserve"> Докажите, что поперечные ребра в дереве поиска в ширину могут со</w:t>
      </w:r>
      <w:r>
        <w:rPr>
          <w:rStyle w:val="5d"/>
        </w:rPr>
        <w:softHyphen/>
        <w:t>единять вершины только на одном уровне или на соседних уровнях дерева поиска в ширину.</w:t>
      </w:r>
    </w:p>
    <w:p w:rsidR="008B4F6F" w:rsidRDefault="005F6776">
      <w:pPr>
        <w:pStyle w:val="200"/>
        <w:numPr>
          <w:ilvl w:val="0"/>
          <w:numId w:val="73"/>
        </w:numPr>
        <w:shd w:val="clear" w:color="auto" w:fill="auto"/>
        <w:spacing w:before="0" w:after="18" w:line="210" w:lineRule="exact"/>
        <w:ind w:left="300" w:hanging="260"/>
        <w:jc w:val="both"/>
      </w:pPr>
      <w:r>
        <w:rPr>
          <w:rStyle w:val="5d"/>
        </w:rPr>
        <w:t xml:space="preserve"> </w:t>
      </w:r>
      <w:r>
        <w:rPr>
          <w:rStyle w:val="af8"/>
        </w:rPr>
        <w:t xml:space="preserve">а) </w:t>
      </w:r>
      <w:r>
        <w:rPr>
          <w:rStyle w:val="5d"/>
        </w:rPr>
        <w:t>Объясните, как убедиться в ацикличности графа при помощи поиска</w:t>
      </w:r>
    </w:p>
    <w:p w:rsidR="008B4F6F" w:rsidRDefault="005F6776">
      <w:pPr>
        <w:pStyle w:val="200"/>
        <w:shd w:val="clear" w:color="auto" w:fill="auto"/>
        <w:spacing w:before="0" w:after="17" w:line="210" w:lineRule="exact"/>
        <w:ind w:left="560" w:firstLine="0"/>
        <w:jc w:val="left"/>
      </w:pPr>
      <w:r>
        <w:rPr>
          <w:rStyle w:val="5d"/>
        </w:rPr>
        <w:t>в ширину.</w:t>
      </w:r>
    </w:p>
    <w:p w:rsidR="008B4F6F" w:rsidRDefault="005F6776">
      <w:pPr>
        <w:pStyle w:val="200"/>
        <w:shd w:val="clear" w:color="auto" w:fill="auto"/>
        <w:tabs>
          <w:tab w:val="left" w:pos="613"/>
        </w:tabs>
        <w:spacing w:before="0" w:after="0" w:line="271" w:lineRule="exact"/>
        <w:ind w:left="560" w:right="20" w:hanging="260"/>
        <w:jc w:val="both"/>
      </w:pPr>
      <w:r>
        <w:rPr>
          <w:rStyle w:val="5d"/>
        </w:rPr>
        <w:t>б)</w:t>
      </w:r>
      <w:r>
        <w:rPr>
          <w:rStyle w:val="5d"/>
        </w:rPr>
        <w:tab/>
        <w:t>Верно ли утверждение, что один из поисков — в глубину или в ши</w:t>
      </w:r>
      <w:r>
        <w:rPr>
          <w:rStyle w:val="5d"/>
        </w:rPr>
        <w:softHyphen/>
        <w:t>рину — всегда находит циклы быстрее другого? Если да, то какой из них более эффективен в этом смысле и почему. Если нет, приведите два примера, подтверждающие это.</w:t>
      </w:r>
    </w:p>
    <w:p w:rsidR="008B4F6F" w:rsidRDefault="005F6776">
      <w:pPr>
        <w:pStyle w:val="200"/>
        <w:numPr>
          <w:ilvl w:val="0"/>
          <w:numId w:val="73"/>
        </w:numPr>
        <w:shd w:val="clear" w:color="auto" w:fill="auto"/>
        <w:spacing w:before="0" w:after="0" w:line="302" w:lineRule="exact"/>
        <w:ind w:left="300" w:hanging="260"/>
        <w:jc w:val="both"/>
      </w:pPr>
      <w:r>
        <w:rPr>
          <w:rStyle w:val="5d"/>
        </w:rPr>
        <w:t xml:space="preserve"> Поясните, как можно идентифицировать связные компоненты графа</w:t>
      </w:r>
    </w:p>
    <w:p w:rsidR="008B4F6F" w:rsidRDefault="005F6776">
      <w:pPr>
        <w:pStyle w:val="200"/>
        <w:shd w:val="clear" w:color="auto" w:fill="auto"/>
        <w:spacing w:before="0" w:after="0" w:line="302" w:lineRule="exact"/>
        <w:ind w:left="300" w:firstLine="0"/>
        <w:jc w:val="both"/>
      </w:pPr>
      <w:r>
        <w:rPr>
          <w:rStyle w:val="af8"/>
        </w:rPr>
        <w:t>а)</w:t>
      </w:r>
      <w:r>
        <w:rPr>
          <w:rStyle w:val="5d"/>
        </w:rPr>
        <w:t xml:space="preserve"> при использовании поиска в глубину;</w:t>
      </w:r>
    </w:p>
    <w:p w:rsidR="008B4F6F" w:rsidRDefault="005F6776">
      <w:pPr>
        <w:pStyle w:val="200"/>
        <w:shd w:val="clear" w:color="auto" w:fill="auto"/>
        <w:spacing w:before="0" w:after="0" w:line="302" w:lineRule="exact"/>
        <w:ind w:left="300" w:firstLine="0"/>
        <w:jc w:val="both"/>
      </w:pPr>
      <w:r>
        <w:rPr>
          <w:rStyle w:val="5d"/>
        </w:rPr>
        <w:t>б) при использовании поиска в ширину.</w:t>
      </w:r>
    </w:p>
    <w:p w:rsidR="008B4F6F" w:rsidRDefault="005F6776">
      <w:pPr>
        <w:pStyle w:val="200"/>
        <w:numPr>
          <w:ilvl w:val="0"/>
          <w:numId w:val="73"/>
        </w:numPr>
        <w:shd w:val="clear" w:color="auto" w:fill="auto"/>
        <w:tabs>
          <w:tab w:val="center" w:pos="5320"/>
          <w:tab w:val="center" w:pos="5877"/>
          <w:tab w:val="right" w:pos="6981"/>
        </w:tabs>
        <w:spacing w:before="0" w:after="0" w:line="269" w:lineRule="exact"/>
        <w:ind w:left="300" w:right="20" w:hanging="260"/>
        <w:jc w:val="both"/>
      </w:pPr>
      <w:r>
        <w:rPr>
          <w:rStyle w:val="5d"/>
        </w:rPr>
        <w:t xml:space="preserve"> Граф называется </w:t>
      </w:r>
      <w:r>
        <w:rPr>
          <w:rStyle w:val="afff6"/>
        </w:rPr>
        <w:t>двудольным</w:t>
      </w:r>
      <w:r>
        <w:rPr>
          <w:rStyle w:val="5d"/>
        </w:rPr>
        <w:t xml:space="preserve"> </w:t>
      </w:r>
      <w:r>
        <w:rPr>
          <w:rStyle w:val="5d"/>
          <w:lang w:val="en-US" w:eastAsia="en-US" w:bidi="en-US"/>
        </w:rPr>
        <w:t xml:space="preserve">(bipartite), </w:t>
      </w:r>
      <w:r>
        <w:rPr>
          <w:rStyle w:val="5d"/>
        </w:rPr>
        <w:t>если все его вершины мож</w:t>
      </w:r>
      <w:r>
        <w:rPr>
          <w:rStyle w:val="5d"/>
        </w:rPr>
        <w:softHyphen/>
        <w:t xml:space="preserve">но разделить на два непересекающихся подмножества </w:t>
      </w:r>
      <w:r>
        <w:rPr>
          <w:rStyle w:val="afff6"/>
        </w:rPr>
        <w:t>X</w:t>
      </w:r>
      <w:r>
        <w:rPr>
          <w:rStyle w:val="5d"/>
        </w:rPr>
        <w:t xml:space="preserve"> и </w:t>
      </w:r>
      <w:r>
        <w:rPr>
          <w:rStyle w:val="afff6"/>
          <w:lang w:val="en-US" w:eastAsia="en-US" w:bidi="en-US"/>
        </w:rPr>
        <w:t>Y</w:t>
      </w:r>
      <w:r>
        <w:rPr>
          <w:rStyle w:val="5d"/>
          <w:lang w:val="en-US" w:eastAsia="en-US" w:bidi="en-US"/>
        </w:rPr>
        <w:t xml:space="preserve"> </w:t>
      </w:r>
      <w:r>
        <w:rPr>
          <w:rStyle w:val="5d"/>
        </w:rPr>
        <w:t xml:space="preserve">такие, что любое ребро соединяет вершину из </w:t>
      </w:r>
      <w:r>
        <w:rPr>
          <w:rStyle w:val="afff6"/>
        </w:rPr>
        <w:t>X</w:t>
      </w:r>
      <w:r>
        <w:rPr>
          <w:rStyle w:val="5d"/>
        </w:rPr>
        <w:t xml:space="preserve"> с вершиной из </w:t>
      </w:r>
      <w:r>
        <w:rPr>
          <w:rStyle w:val="afff6"/>
          <w:lang w:val="en-US" w:eastAsia="en-US" w:bidi="en-US"/>
        </w:rPr>
        <w:t>Y.</w:t>
      </w:r>
      <w:r>
        <w:rPr>
          <w:rStyle w:val="5d"/>
          <w:lang w:val="en-US" w:eastAsia="en-US" w:bidi="en-US"/>
        </w:rPr>
        <w:t xml:space="preserve"> </w:t>
      </w:r>
      <w:r>
        <w:rPr>
          <w:rStyle w:val="5d"/>
        </w:rPr>
        <w:t>(Мы можем также сказать, что граф двудольный, если</w:t>
      </w:r>
      <w:r>
        <w:rPr>
          <w:rStyle w:val="5d"/>
        </w:rPr>
        <w:tab/>
        <w:t>его</w:t>
      </w:r>
      <w:r>
        <w:rPr>
          <w:rStyle w:val="5d"/>
        </w:rPr>
        <w:tab/>
        <w:t>вершины</w:t>
      </w:r>
      <w:r>
        <w:rPr>
          <w:rStyle w:val="5d"/>
        </w:rPr>
        <w:tab/>
        <w:t>могут</w:t>
      </w:r>
    </w:p>
    <w:p w:rsidR="008B4F6F" w:rsidRDefault="005F6776">
      <w:pPr>
        <w:pStyle w:val="200"/>
        <w:shd w:val="clear" w:color="auto" w:fill="auto"/>
        <w:tabs>
          <w:tab w:val="center" w:pos="5343"/>
          <w:tab w:val="center" w:pos="6380"/>
        </w:tabs>
        <w:spacing w:before="0" w:after="0" w:line="269" w:lineRule="exact"/>
        <w:ind w:left="300" w:firstLine="0"/>
        <w:jc w:val="both"/>
      </w:pPr>
      <w:r>
        <w:rPr>
          <w:rStyle w:val="5d"/>
        </w:rPr>
        <w:t>быть окрашены в два цвета так, что каждое ребро</w:t>
      </w:r>
      <w:r>
        <w:rPr>
          <w:rStyle w:val="5d"/>
        </w:rPr>
        <w:tab/>
        <w:t>соединяет</w:t>
      </w:r>
      <w:r>
        <w:rPr>
          <w:rStyle w:val="5d"/>
        </w:rPr>
        <w:tab/>
        <w:t>верши</w:t>
      </w:r>
      <w:r>
        <w:rPr>
          <w:rStyle w:val="5d"/>
        </w:rPr>
        <w:softHyphen/>
      </w:r>
    </w:p>
    <w:p w:rsidR="008B4F6F" w:rsidRDefault="005F6776">
      <w:pPr>
        <w:pStyle w:val="200"/>
        <w:framePr w:w="6784" w:h="548" w:wrap="around" w:vAnchor="text" w:hAnchor="margin" w:x="656" w:y="2228"/>
        <w:shd w:val="clear" w:color="auto" w:fill="auto"/>
        <w:spacing w:before="0" w:after="0" w:line="274" w:lineRule="exact"/>
        <w:ind w:left="380" w:hanging="280"/>
        <w:jc w:val="left"/>
      </w:pPr>
      <w:r>
        <w:rPr>
          <w:rStyle w:val="0ptExacta"/>
          <w:spacing w:val="0"/>
        </w:rPr>
        <w:t xml:space="preserve">а) </w:t>
      </w:r>
      <w:r>
        <w:rPr>
          <w:rStyle w:val="0ptExact3"/>
          <w:spacing w:val="0"/>
        </w:rPr>
        <w:t>Разработайте алгоритм на основе поиска в глубину, который бы определял, является ли граф двудольным.</w:t>
      </w:r>
    </w:p>
    <w:p w:rsidR="008B4F6F" w:rsidRDefault="005F6776">
      <w:pPr>
        <w:pStyle w:val="200"/>
        <w:shd w:val="clear" w:color="auto" w:fill="auto"/>
        <w:spacing w:before="0" w:after="66" w:line="269" w:lineRule="exact"/>
        <w:ind w:left="300" w:right="20" w:firstLine="0"/>
        <w:jc w:val="both"/>
      </w:pPr>
      <w:r>
        <w:rPr>
          <w:rStyle w:val="5d"/>
        </w:rPr>
        <w:t xml:space="preserve">ны разных цветов; такие графы называются </w:t>
      </w:r>
      <w:r>
        <w:rPr>
          <w:rStyle w:val="afff6"/>
        </w:rPr>
        <w:t>2-раскрашиваемыми</w:t>
      </w:r>
      <w:r>
        <w:rPr>
          <w:rStyle w:val="5d"/>
        </w:rPr>
        <w:t xml:space="preserve"> (2- </w:t>
      </w:r>
      <w:r>
        <w:rPr>
          <w:rStyle w:val="5d"/>
          <w:lang w:val="en-US" w:eastAsia="en-US" w:bidi="en-US"/>
        </w:rPr>
        <w:t xml:space="preserve">colorable). </w:t>
      </w:r>
      <w:r>
        <w:rPr>
          <w:rStyle w:val="5d"/>
        </w:rPr>
        <w:t xml:space="preserve">Так, на представленном ниже рисунке граф </w:t>
      </w:r>
      <w:r>
        <w:rPr>
          <w:rStyle w:val="afff6"/>
        </w:rPr>
        <w:t>а</w:t>
      </w:r>
      <w:r>
        <w:rPr>
          <w:rStyle w:val="5d"/>
        </w:rPr>
        <w:t xml:space="preserve"> — двудольный, а граф </w:t>
      </w:r>
      <w:r>
        <w:rPr>
          <w:rStyle w:val="afff6"/>
        </w:rPr>
        <w:t>б</w:t>
      </w:r>
      <w:r>
        <w:rPr>
          <w:rStyle w:val="5d"/>
        </w:rPr>
        <w:t xml:space="preserve"> — нет.</w:t>
      </w:r>
    </w:p>
    <w:p w:rsidR="008B4F6F" w:rsidRDefault="00E15E4E">
      <w:pPr>
        <w:framePr w:h="1114" w:wrap="notBeside" w:vAnchor="text" w:hAnchor="text" w:xAlign="center" w:y="1"/>
        <w:jc w:val="center"/>
        <w:rPr>
          <w:sz w:val="2"/>
          <w:szCs w:val="2"/>
        </w:rPr>
      </w:pPr>
      <w:r>
        <w:rPr>
          <w:noProof/>
          <w:lang w:bidi="ar-SA"/>
        </w:rPr>
        <w:drawing>
          <wp:inline distT="0" distB="0" distL="0" distR="0">
            <wp:extent cx="2124075" cy="714375"/>
            <wp:effectExtent l="0" t="0" r="9525" b="9525"/>
            <wp:docPr id="344" name="Рисунок 100" descr="imag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9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124075" cy="714375"/>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type w:val="continuous"/>
          <w:pgSz w:w="11909" w:h="16838"/>
          <w:pgMar w:top="2819" w:right="1696" w:bottom="2481" w:left="1696" w:header="0" w:footer="3" w:gutter="725"/>
          <w:cols w:space="720"/>
          <w:noEndnote/>
          <w:rtlGutter/>
          <w:docGrid w:linePitch="360"/>
        </w:sectPr>
      </w:pPr>
    </w:p>
    <w:p w:rsidR="008B4F6F" w:rsidRDefault="005F6776">
      <w:pPr>
        <w:pStyle w:val="200"/>
        <w:shd w:val="clear" w:color="auto" w:fill="auto"/>
        <w:tabs>
          <w:tab w:val="left" w:pos="1318"/>
        </w:tabs>
        <w:spacing w:before="0" w:after="0" w:line="274" w:lineRule="exact"/>
        <w:ind w:left="1280" w:right="40" w:hanging="280"/>
        <w:jc w:val="left"/>
      </w:pPr>
      <w:r>
        <w:rPr>
          <w:rStyle w:val="5d"/>
        </w:rPr>
        <w:lastRenderedPageBreak/>
        <w:t>б)</w:t>
      </w:r>
      <w:r>
        <w:rPr>
          <w:rStyle w:val="5d"/>
        </w:rPr>
        <w:tab/>
        <w:t>Разработайте алгоритм на основе поиска в ширину, который бы определял, является ли граф двудольным.</w:t>
      </w:r>
    </w:p>
    <w:p w:rsidR="008B4F6F" w:rsidRDefault="00E15E4E">
      <w:pPr>
        <w:framePr w:h="576" w:wrap="around" w:vAnchor="text" w:hAnchor="margin" w:x="-25" w:y="867"/>
        <w:jc w:val="center"/>
        <w:rPr>
          <w:sz w:val="2"/>
          <w:szCs w:val="2"/>
        </w:rPr>
      </w:pPr>
      <w:r>
        <w:rPr>
          <w:noProof/>
          <w:lang w:bidi="ar-SA"/>
        </w:rPr>
        <w:drawing>
          <wp:inline distT="0" distB="0" distL="0" distR="0">
            <wp:extent cx="381000" cy="371475"/>
            <wp:effectExtent l="0" t="0" r="0" b="9525"/>
            <wp:docPr id="343" name="Рисунок 101" descr="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9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numPr>
          <w:ilvl w:val="0"/>
          <w:numId w:val="73"/>
        </w:numPr>
        <w:shd w:val="clear" w:color="auto" w:fill="auto"/>
        <w:tabs>
          <w:tab w:val="left" w:pos="1029"/>
        </w:tabs>
        <w:spacing w:before="0" w:after="0" w:line="271" w:lineRule="exact"/>
        <w:ind w:left="1000" w:right="40" w:hanging="260"/>
        <w:jc w:val="both"/>
      </w:pPr>
      <w:r>
        <w:rPr>
          <w:rStyle w:val="5d"/>
        </w:rPr>
        <w:t>Напишите программу, которая для данного графа выводила бы 1) вер</w:t>
      </w:r>
      <w:r>
        <w:rPr>
          <w:rStyle w:val="5d"/>
        </w:rPr>
        <w:softHyphen/>
        <w:t>шины всех связных компонентов; 2) его цикл или сообщение, что граф ацикличен.</w:t>
      </w:r>
    </w:p>
    <w:p w:rsidR="008B4F6F" w:rsidRDefault="005F6776">
      <w:pPr>
        <w:pStyle w:val="200"/>
        <w:numPr>
          <w:ilvl w:val="0"/>
          <w:numId w:val="73"/>
        </w:numPr>
        <w:shd w:val="clear" w:color="auto" w:fill="auto"/>
        <w:tabs>
          <w:tab w:val="left" w:pos="410"/>
        </w:tabs>
        <w:spacing w:before="0" w:after="0" w:line="276" w:lineRule="exact"/>
        <w:ind w:left="20" w:right="40" w:firstLine="0"/>
        <w:jc w:val="left"/>
      </w:pPr>
      <w:r>
        <w:rPr>
          <w:rStyle w:val="5d"/>
        </w:rPr>
        <w:t>Лабиринт можно смоделировать при помощи вершин, соответствую</w:t>
      </w:r>
      <w:r>
        <w:rPr>
          <w:rStyle w:val="5d"/>
        </w:rPr>
        <w:softHyphen/>
        <w:t>щих входу в лабиринт, выходу, тупикам и всем точкам лабиринта, в ко</w:t>
      </w:r>
      <w:r>
        <w:rPr>
          <w:rStyle w:val="5d"/>
        </w:rPr>
        <w:softHyphen/>
        <w:t>торых есть возможность выбора пути, и затем соединить эти вершины ребрами, соответствующими путям в лабиринте,</w:t>
      </w:r>
    </w:p>
    <w:p w:rsidR="008B4F6F" w:rsidRDefault="005F6776">
      <w:pPr>
        <w:pStyle w:val="200"/>
        <w:shd w:val="clear" w:color="auto" w:fill="auto"/>
        <w:tabs>
          <w:tab w:val="left" w:pos="1308"/>
        </w:tabs>
        <w:spacing w:before="0" w:after="125" w:line="276" w:lineRule="exact"/>
        <w:ind w:left="1000" w:firstLine="0"/>
        <w:jc w:val="both"/>
      </w:pPr>
      <w:r>
        <w:rPr>
          <w:rStyle w:val="5d"/>
        </w:rPr>
        <w:t>а)</w:t>
      </w:r>
      <w:r>
        <w:rPr>
          <w:rStyle w:val="5d"/>
        </w:rPr>
        <w:tab/>
        <w:t>Постройте такой граф для показанного лабиринта.</w:t>
      </w:r>
    </w:p>
    <w:p w:rsidR="008B4F6F" w:rsidRDefault="00E15E4E">
      <w:pPr>
        <w:framePr w:h="1987" w:hSpace="2357" w:wrap="notBeside" w:vAnchor="text" w:hAnchor="text" w:x="2886" w:y="1"/>
        <w:jc w:val="center"/>
        <w:rPr>
          <w:sz w:val="2"/>
          <w:szCs w:val="2"/>
        </w:rPr>
      </w:pPr>
      <w:r>
        <w:rPr>
          <w:noProof/>
          <w:lang w:bidi="ar-SA"/>
        </w:rPr>
        <w:drawing>
          <wp:inline distT="0" distB="0" distL="0" distR="0">
            <wp:extent cx="1571625" cy="1257300"/>
            <wp:effectExtent l="0" t="0" r="9525" b="0"/>
            <wp:docPr id="342" name="Рисунок 102" descr="image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9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571625" cy="1257300"/>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tabs>
          <w:tab w:val="left" w:pos="1313"/>
        </w:tabs>
        <w:spacing w:before="117" w:after="383" w:line="274" w:lineRule="exact"/>
        <w:ind w:left="1280" w:right="40" w:hanging="280"/>
        <w:jc w:val="left"/>
      </w:pPr>
      <w:r>
        <w:rPr>
          <w:rStyle w:val="5d"/>
        </w:rPr>
        <w:t>б)</w:t>
      </w:r>
      <w:r>
        <w:rPr>
          <w:rStyle w:val="5d"/>
        </w:rPr>
        <w:tab/>
        <w:t>Какой обход — в глубину или в ширину — вы предпочтете, попав в лабиринт, и почему?</w:t>
      </w:r>
    </w:p>
    <w:p w:rsidR="008B4F6F" w:rsidRDefault="005F6776">
      <w:pPr>
        <w:pStyle w:val="933"/>
        <w:keepNext/>
        <w:keepLines/>
        <w:numPr>
          <w:ilvl w:val="0"/>
          <w:numId w:val="71"/>
        </w:numPr>
        <w:shd w:val="clear" w:color="auto" w:fill="auto"/>
        <w:tabs>
          <w:tab w:val="left" w:pos="915"/>
        </w:tabs>
        <w:spacing w:before="0" w:after="52" w:line="320" w:lineRule="exact"/>
        <w:ind w:left="20"/>
      </w:pPr>
      <w:bookmarkStart w:id="167" w:name="bookmark166"/>
      <w:r>
        <w:t>Топологическая сортировка</w:t>
      </w:r>
      <w:bookmarkEnd w:id="167"/>
    </w:p>
    <w:p w:rsidR="008B4F6F" w:rsidRDefault="005F6776">
      <w:pPr>
        <w:pStyle w:val="200"/>
        <w:shd w:val="clear" w:color="auto" w:fill="auto"/>
        <w:spacing w:before="0" w:after="0" w:line="269" w:lineRule="exact"/>
        <w:ind w:left="20" w:right="40" w:firstLine="340"/>
        <w:jc w:val="both"/>
      </w:pPr>
      <w:r>
        <w:rPr>
          <w:rStyle w:val="5d"/>
        </w:rPr>
        <w:t>В этом разделе мы рассмотрим важную задачу, связанную с ориентированны</w:t>
      </w:r>
      <w:r>
        <w:rPr>
          <w:rStyle w:val="5d"/>
        </w:rPr>
        <w:softHyphen/>
        <w:t xml:space="preserve">ми графами. Перед тем как приступить к ней, познакомимся с ориентированными графами поближе. </w:t>
      </w:r>
      <w:r>
        <w:rPr>
          <w:rStyle w:val="afff6"/>
        </w:rPr>
        <w:t>Ориентированный граф</w:t>
      </w:r>
      <w:r>
        <w:rPr>
          <w:rStyle w:val="5d"/>
        </w:rPr>
        <w:t xml:space="preserve"> </w:t>
      </w:r>
      <w:r>
        <w:rPr>
          <w:rStyle w:val="5d"/>
          <w:lang w:val="en-US" w:eastAsia="en-US" w:bidi="en-US"/>
        </w:rPr>
        <w:t xml:space="preserve">(directed graph, digraph) </w:t>
      </w:r>
      <w:r>
        <w:rPr>
          <w:rStyle w:val="5d"/>
        </w:rPr>
        <w:t>— это граф, для каждого ребра которого указано направление (см., например, рис. 5.8а). Име</w:t>
      </w:r>
      <w:r>
        <w:rPr>
          <w:rStyle w:val="5d"/>
        </w:rPr>
        <w:softHyphen/>
        <w:t>ется два основных вида представления ориентированных графов: при помощи матриц смежности и при помощи связанных списков. Имеются два основных раз</w:t>
      </w:r>
      <w:r>
        <w:rPr>
          <w:rStyle w:val="5d"/>
        </w:rPr>
        <w:softHyphen/>
        <w:t>личия в представлении неориентированных и ориентированных графов: 1) матри</w:t>
      </w:r>
      <w:r>
        <w:rPr>
          <w:rStyle w:val="5d"/>
        </w:rPr>
        <w:softHyphen/>
        <w:t>ца смежности ориентированного графа не обязана быть симметричной и 2) ребро ориентированного графа имеет только один (а не два) соответствующий узел в связанных списках смежности.</w:t>
      </w:r>
    </w:p>
    <w:p w:rsidR="008B4F6F" w:rsidRDefault="005F6776">
      <w:pPr>
        <w:pStyle w:val="200"/>
        <w:shd w:val="clear" w:color="auto" w:fill="auto"/>
        <w:spacing w:before="0" w:after="0" w:line="269" w:lineRule="exact"/>
        <w:ind w:left="20" w:right="40" w:firstLine="340"/>
        <w:jc w:val="both"/>
      </w:pPr>
      <w:r>
        <w:rPr>
          <w:rStyle w:val="5d"/>
        </w:rPr>
        <w:t>Поиск в глубину и поиск в ширину являются основными алгоритмами обхо</w:t>
      </w:r>
      <w:r>
        <w:rPr>
          <w:rStyle w:val="5d"/>
        </w:rPr>
        <w:softHyphen/>
        <w:t xml:space="preserve">да ориентированных графов, но структура образующихся при этом лесов более сложна, чем в случае неориентированных графов. Так, даже для простого графа, показанного на рис. 5.8а, лес поиска в глубину, представленный на рис. 5.86, демонстрирует все четыре типа различных ребер, которые могут присутствовать в лесу поиска в глубину для ориентированного графа. Это </w:t>
      </w:r>
      <w:r>
        <w:rPr>
          <w:rStyle w:val="afff6"/>
        </w:rPr>
        <w:t>ребра дерева</w:t>
      </w:r>
      <w:r>
        <w:rPr>
          <w:rStyle w:val="5d"/>
        </w:rPr>
        <w:t xml:space="preserve"> </w:t>
      </w:r>
      <w:r>
        <w:rPr>
          <w:rStyle w:val="5d"/>
          <w:lang w:val="en-US" w:eastAsia="en-US" w:bidi="en-US"/>
        </w:rPr>
        <w:t>(tree edge)</w:t>
      </w:r>
      <w:r>
        <w:br w:type="page"/>
      </w:r>
    </w:p>
    <w:p w:rsidR="008B4F6F" w:rsidRDefault="00E15E4E">
      <w:pPr>
        <w:framePr w:h="2112" w:hSpace="1961" w:wrap="notBeside" w:vAnchor="text" w:hAnchor="text" w:x="1962" w:y="1"/>
        <w:jc w:val="center"/>
        <w:rPr>
          <w:sz w:val="2"/>
          <w:szCs w:val="2"/>
        </w:rPr>
      </w:pPr>
      <w:r>
        <w:rPr>
          <w:noProof/>
          <w:lang w:bidi="ar-SA"/>
        </w:rPr>
        <w:lastRenderedPageBreak/>
        <w:drawing>
          <wp:inline distT="0" distB="0" distL="0" distR="0">
            <wp:extent cx="876300" cy="1343025"/>
            <wp:effectExtent l="0" t="0" r="0" b="9525"/>
            <wp:docPr id="341" name="Рисунок 103" descr="imag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9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876300" cy="1343025"/>
                    </a:xfrm>
                    <a:prstGeom prst="rect">
                      <a:avLst/>
                    </a:prstGeom>
                    <a:noFill/>
                    <a:ln>
                      <a:noFill/>
                    </a:ln>
                  </pic:spPr>
                </pic:pic>
              </a:graphicData>
            </a:graphic>
          </wp:inline>
        </w:drawing>
      </w:r>
    </w:p>
    <w:p w:rsidR="008B4F6F" w:rsidRDefault="008B4F6F">
      <w:pPr>
        <w:rPr>
          <w:sz w:val="2"/>
          <w:szCs w:val="2"/>
        </w:rPr>
      </w:pPr>
    </w:p>
    <w:p w:rsidR="008B4F6F" w:rsidRDefault="00E15E4E">
      <w:pPr>
        <w:framePr w:h="1426" w:wrap="around" w:hAnchor="margin" w:x="4089" w:y="143"/>
        <w:jc w:val="center"/>
        <w:rPr>
          <w:sz w:val="2"/>
          <w:szCs w:val="2"/>
        </w:rPr>
      </w:pPr>
      <w:r>
        <w:rPr>
          <w:noProof/>
          <w:lang w:bidi="ar-SA"/>
        </w:rPr>
        <w:drawing>
          <wp:inline distT="0" distB="0" distL="0" distR="0">
            <wp:extent cx="981075" cy="914400"/>
            <wp:effectExtent l="0" t="0" r="9525" b="0"/>
            <wp:docPr id="340" name="Рисунок 104" descr="image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9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981075" cy="914400"/>
                    </a:xfrm>
                    <a:prstGeom prst="rect">
                      <a:avLst/>
                    </a:prstGeom>
                    <a:noFill/>
                    <a:ln>
                      <a:noFill/>
                    </a:ln>
                  </pic:spPr>
                </pic:pic>
              </a:graphicData>
            </a:graphic>
          </wp:inline>
        </w:drawing>
      </w:r>
    </w:p>
    <w:p w:rsidR="008B4F6F" w:rsidRDefault="005F6776">
      <w:pPr>
        <w:pStyle w:val="311"/>
        <w:shd w:val="clear" w:color="auto" w:fill="auto"/>
        <w:tabs>
          <w:tab w:val="left" w:pos="4744"/>
          <w:tab w:val="left" w:pos="4745"/>
        </w:tabs>
        <w:spacing w:before="98" w:after="34" w:line="190" w:lineRule="exact"/>
        <w:ind w:left="2580"/>
      </w:pPr>
      <w:r>
        <w:t>а)</w:t>
      </w:r>
      <w:r>
        <w:tab/>
        <w:t>б)</w:t>
      </w:r>
    </w:p>
    <w:p w:rsidR="008B4F6F" w:rsidRDefault="005F6776">
      <w:pPr>
        <w:pStyle w:val="200"/>
        <w:shd w:val="clear" w:color="auto" w:fill="auto"/>
        <w:spacing w:before="0" w:after="393" w:line="238" w:lineRule="exact"/>
        <w:ind w:left="1980" w:right="2100" w:firstLine="0"/>
        <w:jc w:val="both"/>
      </w:pPr>
      <w:r>
        <w:rPr>
          <w:rStyle w:val="5d"/>
        </w:rPr>
        <w:t xml:space="preserve">Рис. 5.8. </w:t>
      </w:r>
      <w:r>
        <w:rPr>
          <w:rStyle w:val="afff6"/>
        </w:rPr>
        <w:t>а)</w:t>
      </w:r>
      <w:r>
        <w:rPr>
          <w:rStyle w:val="5d"/>
        </w:rPr>
        <w:t xml:space="preserve"> Ориентированный граф. </w:t>
      </w:r>
      <w:r>
        <w:rPr>
          <w:rStyle w:val="afff6"/>
        </w:rPr>
        <w:t>б)</w:t>
      </w:r>
      <w:r>
        <w:rPr>
          <w:rStyle w:val="5d"/>
        </w:rPr>
        <w:t xml:space="preserve"> Лес поиска в глубину для данного ориентиро</w:t>
      </w:r>
      <w:r>
        <w:rPr>
          <w:rStyle w:val="5d"/>
        </w:rPr>
        <w:softHyphen/>
        <w:t>ванного графа; начальная вершина поис</w:t>
      </w:r>
      <w:r>
        <w:rPr>
          <w:rStyle w:val="5d"/>
        </w:rPr>
        <w:softHyphen/>
        <w:t xml:space="preserve">ка — </w:t>
      </w:r>
      <w:r>
        <w:rPr>
          <w:rStyle w:val="afff6"/>
        </w:rPr>
        <w:t>а</w:t>
      </w:r>
    </w:p>
    <w:p w:rsidR="008B4F6F" w:rsidRDefault="005F6776">
      <w:pPr>
        <w:pStyle w:val="200"/>
        <w:shd w:val="clear" w:color="auto" w:fill="auto"/>
        <w:spacing w:before="0" w:after="0" w:line="271" w:lineRule="exact"/>
        <w:ind w:left="20" w:right="20" w:firstLine="0"/>
        <w:jc w:val="both"/>
      </w:pPr>
      <w:r>
        <w:rPr>
          <w:rStyle w:val="afff6"/>
          <w:lang w:val="en-US" w:eastAsia="en-US" w:bidi="en-US"/>
        </w:rPr>
        <w:t>{ab, be</w:t>
      </w:r>
      <w:r>
        <w:rPr>
          <w:rStyle w:val="5d"/>
        </w:rPr>
        <w:t xml:space="preserve">, </w:t>
      </w:r>
      <w:r>
        <w:rPr>
          <w:rStyle w:val="afff6"/>
          <w:lang w:val="en-US" w:eastAsia="en-US" w:bidi="en-US"/>
        </w:rPr>
        <w:t>de</w:t>
      </w:r>
      <w:r>
        <w:rPr>
          <w:rStyle w:val="5d"/>
        </w:rPr>
        <w:t xml:space="preserve">), </w:t>
      </w:r>
      <w:r>
        <w:rPr>
          <w:rStyle w:val="afff6"/>
        </w:rPr>
        <w:t>обратные ребра</w:t>
      </w:r>
      <w:r>
        <w:rPr>
          <w:rStyle w:val="5d"/>
        </w:rPr>
        <w:t xml:space="preserve"> </w:t>
      </w:r>
      <w:r>
        <w:rPr>
          <w:rStyle w:val="5d"/>
          <w:lang w:val="en-US" w:eastAsia="en-US" w:bidi="en-US"/>
        </w:rPr>
        <w:t xml:space="preserve">(back edge) </w:t>
      </w:r>
      <w:r>
        <w:rPr>
          <w:rStyle w:val="5d"/>
        </w:rPr>
        <w:t>(</w:t>
      </w:r>
      <w:r>
        <w:rPr>
          <w:rStyle w:val="afff6"/>
          <w:lang w:val="en-US" w:eastAsia="en-US" w:bidi="en-US"/>
        </w:rPr>
        <w:t>ba</w:t>
      </w:r>
      <w:r>
        <w:rPr>
          <w:rStyle w:val="5d"/>
        </w:rPr>
        <w:t xml:space="preserve">) от вершин к их предшественникам, </w:t>
      </w:r>
      <w:r>
        <w:rPr>
          <w:rStyle w:val="afff6"/>
        </w:rPr>
        <w:t>прямые ребра</w:t>
      </w:r>
      <w:r>
        <w:rPr>
          <w:rStyle w:val="5d"/>
        </w:rPr>
        <w:t xml:space="preserve"> </w:t>
      </w:r>
      <w:r>
        <w:rPr>
          <w:rStyle w:val="5d"/>
          <w:lang w:val="en-US" w:eastAsia="en-US" w:bidi="en-US"/>
        </w:rPr>
        <w:t xml:space="preserve">(forward edge) </w:t>
      </w:r>
      <w:r>
        <w:rPr>
          <w:rStyle w:val="afff6"/>
        </w:rPr>
        <w:t>{ас)</w:t>
      </w:r>
      <w:r>
        <w:rPr>
          <w:rStyle w:val="5d"/>
        </w:rPr>
        <w:t xml:space="preserve"> от вершин к их потомкам, не являющимся непо</w:t>
      </w:r>
      <w:r>
        <w:rPr>
          <w:rStyle w:val="5d"/>
        </w:rPr>
        <w:softHyphen/>
        <w:t xml:space="preserve">средственными дочерними узлами, и </w:t>
      </w:r>
      <w:r>
        <w:rPr>
          <w:rStyle w:val="afff6"/>
        </w:rPr>
        <w:t>поперечные ребра</w:t>
      </w:r>
      <w:r>
        <w:rPr>
          <w:rStyle w:val="5d"/>
        </w:rPr>
        <w:t xml:space="preserve"> </w:t>
      </w:r>
      <w:r>
        <w:rPr>
          <w:rStyle w:val="5d"/>
          <w:lang w:val="en-US" w:eastAsia="en-US" w:bidi="en-US"/>
        </w:rPr>
        <w:t xml:space="preserve">(cross edge) </w:t>
      </w:r>
      <w:r>
        <w:rPr>
          <w:rStyle w:val="5d"/>
        </w:rPr>
        <w:t>(&lt;</w:t>
      </w:r>
      <w:r>
        <w:rPr>
          <w:rStyle w:val="afff6"/>
          <w:lang w:val="en-US" w:eastAsia="en-US" w:bidi="en-US"/>
        </w:rPr>
        <w:t>dc</w:t>
      </w:r>
      <w:r>
        <w:rPr>
          <w:rStyle w:val="5d"/>
        </w:rPr>
        <w:t>), которые не принадлежат ни к одному из перечисленных ранее типов.</w:t>
      </w:r>
    </w:p>
    <w:p w:rsidR="008B4F6F" w:rsidRDefault="005F6776">
      <w:pPr>
        <w:pStyle w:val="200"/>
        <w:shd w:val="clear" w:color="auto" w:fill="auto"/>
        <w:spacing w:before="0" w:after="0" w:line="271" w:lineRule="exact"/>
        <w:ind w:left="20" w:right="20" w:firstLine="320"/>
        <w:jc w:val="both"/>
      </w:pPr>
      <w:r>
        <w:rPr>
          <w:rStyle w:val="5d"/>
        </w:rPr>
        <w:t>Заметим, что обратное ребро в лесу поиска в глубину может соединять верши</w:t>
      </w:r>
      <w:r>
        <w:rPr>
          <w:rStyle w:val="5d"/>
        </w:rPr>
        <w:softHyphen/>
        <w:t xml:space="preserve">ну с родительским узлом. Так ли это или нет — в любом случае наличие обратных ребер указывает на то, что ориентированный граф имеет цикл. </w:t>
      </w:r>
      <w:r>
        <w:rPr>
          <w:rStyle w:val="afff6"/>
        </w:rPr>
        <w:t>{Ориентированный цикл</w:t>
      </w:r>
      <w:r>
        <w:rPr>
          <w:rStyle w:val="5d"/>
        </w:rPr>
        <w:t xml:space="preserve"> в ориентированном графе представляет собой последовательность его вер</w:t>
      </w:r>
      <w:r>
        <w:rPr>
          <w:rStyle w:val="5d"/>
        </w:rPr>
        <w:softHyphen/>
        <w:t>шин, которая начинается и заканчивается в одной и той же вершине и в которой каждая вершина соединена со своим непосредственным предшественником реб</w:t>
      </w:r>
      <w:r>
        <w:rPr>
          <w:rStyle w:val="5d"/>
        </w:rPr>
        <w:softHyphen/>
        <w:t>ром, направленным от предшественника к данной вершине.) Если же лес поиска в глубину для ориентированного графа не имеет обратных ребер, то такой ори</w:t>
      </w:r>
      <w:r>
        <w:rPr>
          <w:rStyle w:val="5d"/>
        </w:rPr>
        <w:softHyphen/>
        <w:t xml:space="preserve">ентированный граф является </w:t>
      </w:r>
      <w:r>
        <w:rPr>
          <w:rStyle w:val="afff6"/>
        </w:rPr>
        <w:t>ориентированным ациклическим графом</w:t>
      </w:r>
      <w:r>
        <w:rPr>
          <w:rStyle w:val="5d"/>
        </w:rPr>
        <w:t xml:space="preserve"> </w:t>
      </w:r>
      <w:r>
        <w:rPr>
          <w:rStyle w:val="5d"/>
          <w:lang w:val="en-US" w:eastAsia="en-US" w:bidi="en-US"/>
        </w:rPr>
        <w:t>(directed acyclic graph, dag).</w:t>
      </w:r>
    </w:p>
    <w:p w:rsidR="008B4F6F" w:rsidRDefault="005F6776">
      <w:pPr>
        <w:pStyle w:val="200"/>
        <w:shd w:val="clear" w:color="auto" w:fill="auto"/>
        <w:spacing w:before="0" w:after="0" w:line="271" w:lineRule="exact"/>
        <w:ind w:left="20" w:right="20" w:firstLine="320"/>
        <w:jc w:val="both"/>
      </w:pPr>
      <w:r>
        <w:rPr>
          <w:rStyle w:val="5d"/>
        </w:rPr>
        <w:t xml:space="preserve">Наличие ориентации у ребер графа приводит к новым вопросам, которые для неориентированного графа бессмысленны или тривиальны. В этом разделе будет рассмотрена одна такая задача. В качестве “затравки” рассмотрим следующий пример. Имеется множество из пяти курсов </w:t>
      </w:r>
      <w:r>
        <w:rPr>
          <w:rStyle w:val="afff6"/>
        </w:rPr>
        <w:t>{С</w:t>
      </w:r>
      <w:r>
        <w:rPr>
          <w:rStyle w:val="5d"/>
        </w:rPr>
        <w:t xml:space="preserve"> 1, С2, </w:t>
      </w:r>
      <w:r>
        <w:rPr>
          <w:rStyle w:val="afff6"/>
        </w:rPr>
        <w:t>С</w:t>
      </w:r>
      <w:r>
        <w:rPr>
          <w:rStyle w:val="5d"/>
        </w:rPr>
        <w:t xml:space="preserve">3, </w:t>
      </w:r>
      <w:r>
        <w:rPr>
          <w:rStyle w:val="afff6"/>
        </w:rPr>
        <w:t>С</w:t>
      </w:r>
      <w:r>
        <w:rPr>
          <w:rStyle w:val="5d"/>
        </w:rPr>
        <w:t xml:space="preserve">4, </w:t>
      </w:r>
      <w:r>
        <w:rPr>
          <w:rStyle w:val="afff6"/>
        </w:rPr>
        <w:t>С</w:t>
      </w:r>
      <w:r>
        <w:rPr>
          <w:rStyle w:val="5d"/>
        </w:rPr>
        <w:t>5}, которые долж</w:t>
      </w:r>
      <w:r>
        <w:rPr>
          <w:rStyle w:val="5d"/>
        </w:rPr>
        <w:softHyphen/>
        <w:t xml:space="preserve">ны пройти студенты. Курсы могут быть прочитаны в любом порядке с учетом следующих требований: для прослушивания курса </w:t>
      </w:r>
      <w:r>
        <w:rPr>
          <w:rStyle w:val="afff6"/>
        </w:rPr>
        <w:t>СЪ</w:t>
      </w:r>
      <w:r>
        <w:rPr>
          <w:rStyle w:val="5d"/>
        </w:rPr>
        <w:t xml:space="preserve"> следует сначала прослу</w:t>
      </w:r>
      <w:r>
        <w:rPr>
          <w:rStyle w:val="5d"/>
        </w:rPr>
        <w:softHyphen/>
        <w:t xml:space="preserve">шать курсы </w:t>
      </w:r>
      <w:r>
        <w:rPr>
          <w:rStyle w:val="afff6"/>
        </w:rPr>
        <w:t>С</w:t>
      </w:r>
      <w:r>
        <w:rPr>
          <w:rStyle w:val="5d"/>
        </w:rPr>
        <w:t xml:space="preserve">1 и </w:t>
      </w:r>
      <w:r>
        <w:rPr>
          <w:rStyle w:val="afff6"/>
        </w:rPr>
        <w:t>С</w:t>
      </w:r>
      <w:r>
        <w:rPr>
          <w:rStyle w:val="5d"/>
        </w:rPr>
        <w:t xml:space="preserve">2, курс </w:t>
      </w:r>
      <w:r>
        <w:rPr>
          <w:rStyle w:val="afff6"/>
        </w:rPr>
        <w:t>С4</w:t>
      </w:r>
      <w:r>
        <w:rPr>
          <w:rStyle w:val="5d"/>
        </w:rPr>
        <w:t xml:space="preserve"> следует прослушать после курса СЗ, а </w:t>
      </w:r>
      <w:r>
        <w:rPr>
          <w:rStyle w:val="afff6"/>
        </w:rPr>
        <w:t>С5 —</w:t>
      </w:r>
      <w:r>
        <w:rPr>
          <w:rStyle w:val="5d"/>
        </w:rPr>
        <w:t xml:space="preserve"> после </w:t>
      </w:r>
      <w:r>
        <w:rPr>
          <w:rStyle w:val="afff6"/>
        </w:rPr>
        <w:t>СЪ</w:t>
      </w:r>
      <w:r>
        <w:rPr>
          <w:rStyle w:val="5d"/>
        </w:rPr>
        <w:t xml:space="preserve"> и С4. Курсы читаются строго последовательно. В каком порядке должны быть прочитаны упомянутые курсы?</w:t>
      </w:r>
    </w:p>
    <w:p w:rsidR="008B4F6F" w:rsidRDefault="005F6776">
      <w:pPr>
        <w:pStyle w:val="200"/>
        <w:shd w:val="clear" w:color="auto" w:fill="auto"/>
        <w:spacing w:before="0" w:after="0" w:line="271" w:lineRule="exact"/>
        <w:ind w:left="20" w:right="20" w:firstLine="320"/>
        <w:jc w:val="both"/>
      </w:pPr>
      <w:r>
        <w:rPr>
          <w:rStyle w:val="5d"/>
        </w:rPr>
        <w:t>Ситуация может быть смоделирована при помощи графа, вершины которого представляют собой курсы, а ориентированные ребра указывают предъявляемые к ним требования (рис. 5.9). В терминах данного ориентированного графа во-</w:t>
      </w:r>
      <w:r>
        <w:br w:type="page"/>
      </w:r>
    </w:p>
    <w:p w:rsidR="008B4F6F" w:rsidRDefault="00E15E4E">
      <w:pPr>
        <w:framePr w:h="1138" w:wrap="notBeside" w:vAnchor="text" w:hAnchor="text" w:xAlign="center" w:y="1"/>
        <w:jc w:val="center"/>
        <w:rPr>
          <w:sz w:val="2"/>
          <w:szCs w:val="2"/>
        </w:rPr>
      </w:pPr>
      <w:r>
        <w:rPr>
          <w:noProof/>
          <w:lang w:bidi="ar-SA"/>
        </w:rPr>
        <w:lastRenderedPageBreak/>
        <w:drawing>
          <wp:inline distT="0" distB="0" distL="0" distR="0">
            <wp:extent cx="914400" cy="723900"/>
            <wp:effectExtent l="0" t="0" r="0" b="0"/>
            <wp:docPr id="339" name="Рисунок 105" descr="imag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10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914400" cy="723900"/>
                    </a:xfrm>
                    <a:prstGeom prst="rect">
                      <a:avLst/>
                    </a:prstGeom>
                    <a:noFill/>
                    <a:ln>
                      <a:noFill/>
                    </a:ln>
                  </pic:spPr>
                </pic:pic>
              </a:graphicData>
            </a:graphic>
          </wp:inline>
        </w:drawing>
      </w:r>
    </w:p>
    <w:p w:rsidR="008B4F6F" w:rsidRDefault="005F6776">
      <w:pPr>
        <w:pStyle w:val="afd"/>
        <w:framePr w:h="1138" w:wrap="notBeside" w:vAnchor="text" w:hAnchor="text" w:xAlign="center" w:y="1"/>
        <w:shd w:val="clear" w:color="auto" w:fill="auto"/>
        <w:spacing w:line="235" w:lineRule="exact"/>
        <w:jc w:val="both"/>
      </w:pPr>
      <w:r>
        <w:rPr>
          <w:rStyle w:val="afffa"/>
        </w:rPr>
        <w:t>Рис. 5.9. Ориентированный граф, представляющий тре</w:t>
      </w:r>
      <w:r>
        <w:rPr>
          <w:rStyle w:val="afffa"/>
        </w:rPr>
        <w:softHyphen/>
        <w:t>бования к курсам</w:t>
      </w:r>
    </w:p>
    <w:p w:rsidR="008B4F6F" w:rsidRDefault="008B4F6F">
      <w:pPr>
        <w:rPr>
          <w:sz w:val="2"/>
          <w:szCs w:val="2"/>
        </w:rPr>
      </w:pPr>
    </w:p>
    <w:p w:rsidR="008B4F6F" w:rsidRDefault="005F6776">
      <w:pPr>
        <w:pStyle w:val="200"/>
        <w:shd w:val="clear" w:color="auto" w:fill="auto"/>
        <w:spacing w:before="359" w:after="0" w:line="269" w:lineRule="exact"/>
        <w:ind w:left="20" w:right="40" w:firstLine="0"/>
        <w:jc w:val="both"/>
      </w:pPr>
      <w:r>
        <w:rPr>
          <w:rStyle w:val="5d"/>
        </w:rPr>
        <w:t>прос в том, как перечислить его вершины в таком порядке, чтобы для каждого ребра ориентированного графа вершина, в которой оно начинается, при перечис</w:t>
      </w:r>
      <w:r>
        <w:rPr>
          <w:rStyle w:val="5d"/>
        </w:rPr>
        <w:softHyphen/>
        <w:t xml:space="preserve">лении оказывалась до вершины, в которой ребро оканчивается (можете ли вы указать такой порядок для приведенного ориентированного графа?). Эта задача называется задачей </w:t>
      </w:r>
      <w:r>
        <w:rPr>
          <w:rStyle w:val="afff6"/>
        </w:rPr>
        <w:t>топологической сортировки</w:t>
      </w:r>
      <w:r>
        <w:rPr>
          <w:rStyle w:val="5d"/>
        </w:rPr>
        <w:t xml:space="preserve"> </w:t>
      </w:r>
      <w:r>
        <w:rPr>
          <w:rStyle w:val="5d"/>
          <w:lang w:val="en-US" w:eastAsia="en-US" w:bidi="en-US"/>
        </w:rPr>
        <w:t xml:space="preserve">(topological sorting). </w:t>
      </w:r>
      <w:r>
        <w:rPr>
          <w:rStyle w:val="5d"/>
        </w:rPr>
        <w:t>Она может быть поставлена для любого ориентированного графа, но легко понять, что в слу</w:t>
      </w:r>
      <w:r>
        <w:rPr>
          <w:rStyle w:val="5d"/>
        </w:rPr>
        <w:softHyphen/>
        <w:t>чае графа с ориентированным циклом задача неразрешима. Чтобы можно было выполнить топологическую сортировку вершин графа, он должен быть ориенти</w:t>
      </w:r>
      <w:r>
        <w:rPr>
          <w:rStyle w:val="5d"/>
        </w:rPr>
        <w:softHyphen/>
        <w:t>рованным ациклическим графом. Оказывается, ориентированный ациклический граф — не только необходимое, но и достаточное условие для возможности то</w:t>
      </w:r>
      <w:r>
        <w:rPr>
          <w:rStyle w:val="5d"/>
        </w:rPr>
        <w:softHyphen/>
        <w:t>пологической сортировки; т.е. если ориентированный граф не имеет циклов, то задача топологической сортировки его вершин разрешима. Имеется два эффектив</w:t>
      </w:r>
      <w:r>
        <w:rPr>
          <w:rStyle w:val="5d"/>
        </w:rPr>
        <w:softHyphen/>
        <w:t>ных алгоритма, которые наряду с проверкой того, является ли ориентированный граф ациклическим, выполняют (если это так) топологическую сортировку его вершин.</w:t>
      </w:r>
    </w:p>
    <w:p w:rsidR="008B4F6F" w:rsidRDefault="005F6776">
      <w:pPr>
        <w:pStyle w:val="200"/>
        <w:shd w:val="clear" w:color="auto" w:fill="auto"/>
        <w:spacing w:before="0" w:after="0" w:line="269" w:lineRule="exact"/>
        <w:ind w:left="20" w:right="40" w:firstLine="360"/>
        <w:jc w:val="both"/>
      </w:pPr>
      <w:r>
        <w:rPr>
          <w:rStyle w:val="5d"/>
        </w:rPr>
        <w:t>Первый алгоритм представляет собой простое применение поиска в глубину: выполним поиск в глубину и обратим внимание на порядок, в котором вершины становятся тупиками (т.е. снимаются со стека обхода). Обращение этого порядка дает нам решение задачи топологической сортировки — конечно, если в процессе обхода не встречаются обратные ребра. Наличие обратных ребер говорит о том, что ориентированный граф не является ациклическим, и топологическая сорти</w:t>
      </w:r>
      <w:r>
        <w:rPr>
          <w:rStyle w:val="5d"/>
        </w:rPr>
        <w:softHyphen/>
        <w:t>ровка его вершин невозможна.</w:t>
      </w:r>
    </w:p>
    <w:p w:rsidR="008B4F6F" w:rsidRDefault="005F6776">
      <w:pPr>
        <w:pStyle w:val="200"/>
        <w:shd w:val="clear" w:color="auto" w:fill="auto"/>
        <w:spacing w:before="0" w:after="0" w:line="269" w:lineRule="exact"/>
        <w:ind w:left="20" w:right="40" w:firstLine="360"/>
        <w:jc w:val="both"/>
      </w:pPr>
      <w:r>
        <w:rPr>
          <w:rStyle w:val="5d"/>
        </w:rPr>
        <w:t xml:space="preserve">Почему работает данный алгоритм? Когда вершина </w:t>
      </w:r>
      <w:r>
        <w:rPr>
          <w:rStyle w:val="afff6"/>
          <w:lang w:val="en-US" w:eastAsia="en-US" w:bidi="en-US"/>
        </w:rPr>
        <w:t>v</w:t>
      </w:r>
      <w:r>
        <w:rPr>
          <w:rStyle w:val="5d"/>
          <w:lang w:val="en-US" w:eastAsia="en-US" w:bidi="en-US"/>
        </w:rPr>
        <w:t xml:space="preserve"> </w:t>
      </w:r>
      <w:r>
        <w:rPr>
          <w:rStyle w:val="5d"/>
        </w:rPr>
        <w:t xml:space="preserve">снимается со стека, среди уже снятых со стека к этому моменту вершин нет ни одной вершины </w:t>
      </w:r>
      <w:r>
        <w:rPr>
          <w:rStyle w:val="afff6"/>
        </w:rPr>
        <w:t>и,</w:t>
      </w:r>
      <w:r>
        <w:rPr>
          <w:rStyle w:val="5d"/>
        </w:rPr>
        <w:t xml:space="preserve"> для которой имеется ребро от </w:t>
      </w:r>
      <w:r>
        <w:rPr>
          <w:rStyle w:val="afff6"/>
        </w:rPr>
        <w:t>и</w:t>
      </w:r>
      <w:r>
        <w:rPr>
          <w:rStyle w:val="5d"/>
        </w:rPr>
        <w:t xml:space="preserve"> к </w:t>
      </w:r>
      <w:r>
        <w:rPr>
          <w:rStyle w:val="afff6"/>
          <w:lang w:val="en-US" w:eastAsia="en-US" w:bidi="en-US"/>
        </w:rPr>
        <w:t>v</w:t>
      </w:r>
      <w:r>
        <w:rPr>
          <w:rStyle w:val="5d"/>
          <w:lang w:val="en-US" w:eastAsia="en-US" w:bidi="en-US"/>
        </w:rPr>
        <w:t xml:space="preserve"> </w:t>
      </w:r>
      <w:r>
        <w:rPr>
          <w:rStyle w:val="5d"/>
        </w:rPr>
        <w:t>(в противном случае ребро (</w:t>
      </w:r>
      <w:r>
        <w:rPr>
          <w:rStyle w:val="afff6"/>
        </w:rPr>
        <w:t>и</w:t>
      </w:r>
      <w:r>
        <w:rPr>
          <w:rStyle w:val="5d"/>
        </w:rPr>
        <w:t xml:space="preserve">, </w:t>
      </w:r>
      <w:r>
        <w:rPr>
          <w:rStyle w:val="afff6"/>
          <w:lang w:val="en-US" w:eastAsia="en-US" w:bidi="en-US"/>
        </w:rPr>
        <w:t xml:space="preserve">v) </w:t>
      </w:r>
      <w:r>
        <w:rPr>
          <w:rStyle w:val="afff6"/>
        </w:rPr>
        <w:t>—</w:t>
      </w:r>
      <w:r>
        <w:rPr>
          <w:rStyle w:val="5d"/>
        </w:rPr>
        <w:t xml:space="preserve"> обратное). Следовательно, любая такая вершина </w:t>
      </w:r>
      <w:r>
        <w:rPr>
          <w:rStyle w:val="afff6"/>
        </w:rPr>
        <w:t>и</w:t>
      </w:r>
      <w:r>
        <w:rPr>
          <w:rStyle w:val="5d"/>
        </w:rPr>
        <w:t xml:space="preserve"> будет находиться в списке снятия со стека после </w:t>
      </w:r>
      <w:r>
        <w:rPr>
          <w:rStyle w:val="afff6"/>
          <w:lang w:val="en-US" w:eastAsia="en-US" w:bidi="en-US"/>
        </w:rPr>
        <w:t>v</w:t>
      </w:r>
      <w:r>
        <w:rPr>
          <w:rStyle w:val="5d"/>
        </w:rPr>
        <w:t>, и перед ней — в обращенном списке.</w:t>
      </w:r>
    </w:p>
    <w:p w:rsidR="008B4F6F" w:rsidRDefault="005F6776">
      <w:pPr>
        <w:pStyle w:val="200"/>
        <w:shd w:val="clear" w:color="auto" w:fill="auto"/>
        <w:spacing w:before="0" w:after="0" w:line="269" w:lineRule="exact"/>
        <w:ind w:left="20" w:right="40" w:firstLine="360"/>
        <w:jc w:val="both"/>
        <w:sectPr w:rsidR="008B4F6F">
          <w:headerReference w:type="even" r:id="rId181"/>
          <w:headerReference w:type="default" r:id="rId182"/>
          <w:pgSz w:w="11909" w:h="16838"/>
          <w:pgMar w:top="3194" w:right="2047" w:bottom="2508" w:left="2119" w:header="0" w:footer="3" w:gutter="0"/>
          <w:cols w:space="720"/>
          <w:noEndnote/>
          <w:docGrid w:linePitch="360"/>
        </w:sectPr>
      </w:pPr>
      <w:r>
        <w:rPr>
          <w:rStyle w:val="5d"/>
        </w:rPr>
        <w:t>На рис. 5.10 показано применение этого алгоритма к ориентированному гра</w:t>
      </w:r>
      <w:r>
        <w:rPr>
          <w:rStyle w:val="5d"/>
        </w:rPr>
        <w:softHyphen/>
        <w:t>фу, изображенному на рис. 5.9. Обратите внимание на рис. 5.10в, где показаны ребра ориентированного графа: все они направлены слева направо, как и требу</w:t>
      </w:r>
      <w:r>
        <w:rPr>
          <w:rStyle w:val="5d"/>
        </w:rPr>
        <w:softHyphen/>
        <w:t xml:space="preserve">ется в условии задачи. Это — удобный способ визуальной проверки корректности решения </w:t>
      </w:r>
      <w:r>
        <w:rPr>
          <w:rStyle w:val="5d"/>
        </w:rPr>
        <w:lastRenderedPageBreak/>
        <w:t>экземпляра задачи топологической сортировки.</w:t>
      </w:r>
    </w:p>
    <w:p w:rsidR="008B4F6F" w:rsidRDefault="005F6776">
      <w:pPr>
        <w:pStyle w:val="190"/>
        <w:shd w:val="clear" w:color="auto" w:fill="auto"/>
        <w:spacing w:after="0" w:line="150" w:lineRule="exact"/>
        <w:jc w:val="both"/>
      </w:pPr>
      <w:r>
        <w:rPr>
          <w:rStyle w:val="192"/>
        </w:rPr>
        <w:lastRenderedPageBreak/>
        <w:t>Порядок снятия со стека:</w:t>
      </w:r>
    </w:p>
    <w:p w:rsidR="008B4F6F" w:rsidRDefault="00E15E4E">
      <w:pPr>
        <w:framePr w:h="1517" w:wrap="around" w:hAnchor="margin" w:x="-3541" w:y="-43"/>
        <w:jc w:val="center"/>
        <w:rPr>
          <w:sz w:val="2"/>
          <w:szCs w:val="2"/>
        </w:rPr>
      </w:pPr>
      <w:r>
        <w:rPr>
          <w:noProof/>
          <w:lang w:bidi="ar-SA"/>
        </w:rPr>
        <w:drawing>
          <wp:inline distT="0" distB="0" distL="0" distR="0">
            <wp:extent cx="914400" cy="962025"/>
            <wp:effectExtent l="0" t="0" r="0" b="9525"/>
            <wp:docPr id="338" name="Рисунок 106" descr="image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10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14400" cy="962025"/>
                    </a:xfrm>
                    <a:prstGeom prst="rect">
                      <a:avLst/>
                    </a:prstGeom>
                    <a:noFill/>
                    <a:ln>
                      <a:noFill/>
                    </a:ln>
                  </pic:spPr>
                </pic:pic>
              </a:graphicData>
            </a:graphic>
          </wp:inline>
        </w:drawing>
      </w:r>
    </w:p>
    <w:p w:rsidR="008B4F6F" w:rsidRDefault="005F6776">
      <w:pPr>
        <w:pStyle w:val="190"/>
        <w:framePr w:w="748" w:h="1495" w:wrap="around" w:hAnchor="margin" w:x="-1348" w:y="58"/>
        <w:shd w:val="clear" w:color="auto" w:fill="auto"/>
        <w:spacing w:after="0" w:line="250" w:lineRule="exact"/>
        <w:jc w:val="left"/>
      </w:pPr>
      <w:r>
        <w:rPr>
          <w:rStyle w:val="193ptExact"/>
          <w:spacing w:val="60"/>
        </w:rPr>
        <w:t>С5,</w:t>
      </w:r>
    </w:p>
    <w:p w:rsidR="008B4F6F" w:rsidRDefault="005F6776">
      <w:pPr>
        <w:pStyle w:val="190"/>
        <w:framePr w:w="748" w:h="1495" w:wrap="around" w:hAnchor="margin" w:x="-1348" w:y="58"/>
        <w:shd w:val="clear" w:color="auto" w:fill="auto"/>
        <w:spacing w:after="0" w:line="250" w:lineRule="exact"/>
        <w:jc w:val="left"/>
      </w:pPr>
      <w:r>
        <w:rPr>
          <w:rStyle w:val="193ptExact"/>
          <w:spacing w:val="60"/>
        </w:rPr>
        <w:t>С4</w:t>
      </w:r>
      <w:r>
        <w:rPr>
          <w:rStyle w:val="193ptExact"/>
          <w:spacing w:val="60"/>
          <w:vertAlign w:val="subscript"/>
        </w:rPr>
        <w:t>2</w:t>
      </w:r>
    </w:p>
    <w:p w:rsidR="008B4F6F" w:rsidRDefault="005F6776">
      <w:pPr>
        <w:pStyle w:val="190"/>
        <w:framePr w:w="748" w:h="1495" w:wrap="around" w:hAnchor="margin" w:x="-1348" w:y="58"/>
        <w:shd w:val="clear" w:color="auto" w:fill="auto"/>
        <w:spacing w:after="0" w:line="250" w:lineRule="exact"/>
        <w:jc w:val="left"/>
      </w:pPr>
      <w:r>
        <w:rPr>
          <w:rStyle w:val="193ptExact"/>
          <w:spacing w:val="60"/>
        </w:rPr>
        <w:t>С3</w:t>
      </w:r>
      <w:r>
        <w:rPr>
          <w:rStyle w:val="193ptExact"/>
          <w:spacing w:val="60"/>
          <w:vertAlign w:val="subscript"/>
        </w:rPr>
        <w:t>3</w:t>
      </w:r>
    </w:p>
    <w:p w:rsidR="008B4F6F" w:rsidRDefault="005F6776">
      <w:pPr>
        <w:pStyle w:val="190"/>
        <w:framePr w:w="748" w:h="1495" w:wrap="around" w:hAnchor="margin" w:x="-1348" w:y="58"/>
        <w:shd w:val="clear" w:color="auto" w:fill="auto"/>
        <w:spacing w:after="0" w:line="456" w:lineRule="exact"/>
      </w:pPr>
      <w:r>
        <w:rPr>
          <w:rStyle w:val="193ptExact"/>
          <w:spacing w:val="60"/>
        </w:rPr>
        <w:t>С1</w:t>
      </w:r>
      <w:r>
        <w:rPr>
          <w:rStyle w:val="193ptExact"/>
          <w:spacing w:val="60"/>
          <w:vertAlign w:val="subscript"/>
        </w:rPr>
        <w:t>4</w:t>
      </w:r>
      <w:r>
        <w:rPr>
          <w:rStyle w:val="193ptExact"/>
          <w:spacing w:val="60"/>
        </w:rPr>
        <w:t xml:space="preserve"> С2</w:t>
      </w:r>
      <w:r>
        <w:rPr>
          <w:rStyle w:val="193ptExact"/>
          <w:spacing w:val="60"/>
          <w:vertAlign w:val="subscript"/>
        </w:rPr>
        <w:t>5</w:t>
      </w:r>
      <w:r>
        <w:rPr>
          <w:rStyle w:val="193ptExact"/>
          <w:spacing w:val="60"/>
        </w:rPr>
        <w:t xml:space="preserve"> </w:t>
      </w:r>
      <w:r>
        <w:rPr>
          <w:rStyle w:val="19TimesNewRoman10ptExact"/>
          <w:rFonts w:eastAsia="Microsoft Sans Serif"/>
          <w:spacing w:val="0"/>
        </w:rPr>
        <w:t>б)</w:t>
      </w:r>
    </w:p>
    <w:p w:rsidR="008B4F6F" w:rsidRDefault="005F6776">
      <w:pPr>
        <w:pStyle w:val="190"/>
        <w:shd w:val="clear" w:color="auto" w:fill="auto"/>
        <w:spacing w:after="0" w:line="247" w:lineRule="exact"/>
        <w:jc w:val="both"/>
      </w:pPr>
      <w:r>
        <w:rPr>
          <w:rStyle w:val="192"/>
        </w:rPr>
        <w:t>С5, С4, СЗ, С2, С1</w:t>
      </w:r>
    </w:p>
    <w:p w:rsidR="008B4F6F" w:rsidRDefault="005F6776">
      <w:pPr>
        <w:pStyle w:val="190"/>
        <w:shd w:val="clear" w:color="auto" w:fill="auto"/>
        <w:tabs>
          <w:tab w:val="center" w:pos="1308"/>
        </w:tabs>
        <w:spacing w:after="210" w:line="247" w:lineRule="exact"/>
        <w:ind w:right="160"/>
        <w:jc w:val="both"/>
      </w:pPr>
      <w:r>
        <w:rPr>
          <w:rStyle w:val="192"/>
        </w:rPr>
        <w:t>Топологически отсортированный список: С2</w:t>
      </w:r>
      <w:r>
        <w:rPr>
          <w:rStyle w:val="192"/>
        </w:rPr>
        <w:tab/>
        <w:t>С1—►СЗ—►С4—►Сб</w:t>
      </w:r>
    </w:p>
    <w:p w:rsidR="008B4F6F" w:rsidRDefault="005F6776">
      <w:pPr>
        <w:pStyle w:val="200"/>
        <w:shd w:val="clear" w:color="auto" w:fill="auto"/>
        <w:spacing w:before="0" w:after="0" w:line="210" w:lineRule="exact"/>
        <w:ind w:left="1040" w:firstLine="0"/>
        <w:jc w:val="left"/>
        <w:sectPr w:rsidR="008B4F6F">
          <w:pgSz w:w="11909" w:h="16838"/>
          <w:pgMar w:top="2841" w:right="2657" w:bottom="1987" w:left="6226" w:header="0" w:footer="3" w:gutter="0"/>
          <w:cols w:space="720"/>
          <w:noEndnote/>
          <w:docGrid w:linePitch="360"/>
        </w:sectPr>
      </w:pPr>
      <w:r>
        <w:rPr>
          <w:rStyle w:val="5d"/>
        </w:rPr>
        <w:t>в)</w:t>
      </w:r>
    </w:p>
    <w:p w:rsidR="008B4F6F" w:rsidRDefault="008B4F6F">
      <w:pPr>
        <w:spacing w:line="96" w:lineRule="exact"/>
        <w:rPr>
          <w:sz w:val="8"/>
          <w:szCs w:val="8"/>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spacing w:before="0" w:after="395" w:line="238" w:lineRule="exact"/>
        <w:ind w:left="620" w:right="660" w:firstLine="0"/>
        <w:jc w:val="both"/>
      </w:pPr>
      <w:r>
        <w:rPr>
          <w:rStyle w:val="5d"/>
        </w:rPr>
        <w:t xml:space="preserve">Рис. 5.10. </w:t>
      </w:r>
      <w:r>
        <w:rPr>
          <w:rStyle w:val="afff6"/>
        </w:rPr>
        <w:t>а)</w:t>
      </w:r>
      <w:r>
        <w:rPr>
          <w:rStyle w:val="5d"/>
        </w:rPr>
        <w:t xml:space="preserve"> Ориентированный граф, для которого выполняется топологи</w:t>
      </w:r>
      <w:r>
        <w:rPr>
          <w:rStyle w:val="5d"/>
        </w:rPr>
        <w:softHyphen/>
        <w:t xml:space="preserve">ческая сортировка, </w:t>
      </w:r>
      <w:r>
        <w:rPr>
          <w:rStyle w:val="afff6"/>
        </w:rPr>
        <w:t>б)</w:t>
      </w:r>
      <w:r>
        <w:rPr>
          <w:rStyle w:val="5d"/>
        </w:rPr>
        <w:t xml:space="preserve"> Стек обхода в глубину; индекс указывает порядок снятия со стека, </w:t>
      </w:r>
      <w:r>
        <w:rPr>
          <w:rStyle w:val="afff6"/>
        </w:rPr>
        <w:t>в)</w:t>
      </w:r>
      <w:r>
        <w:rPr>
          <w:rStyle w:val="5d"/>
        </w:rPr>
        <w:t xml:space="preserve"> Решение задачи топологической сортировки</w:t>
      </w:r>
    </w:p>
    <w:p w:rsidR="008B4F6F" w:rsidRDefault="005F6776">
      <w:pPr>
        <w:pStyle w:val="200"/>
        <w:shd w:val="clear" w:color="auto" w:fill="auto"/>
        <w:spacing w:before="0" w:after="0" w:line="269" w:lineRule="exact"/>
        <w:ind w:firstLine="320"/>
        <w:jc w:val="both"/>
        <w:sectPr w:rsidR="008B4F6F">
          <w:type w:val="continuous"/>
          <w:pgSz w:w="11909" w:h="16838"/>
          <w:pgMar w:top="2841" w:right="2109" w:bottom="1987" w:left="2083" w:header="0" w:footer="3" w:gutter="0"/>
          <w:cols w:space="720"/>
          <w:noEndnote/>
          <w:docGrid w:linePitch="360"/>
        </w:sectPr>
      </w:pPr>
      <w:r>
        <w:rPr>
          <w:rStyle w:val="5d"/>
        </w:rPr>
        <w:t>Второй алгоритм основан на непосредственной реализации метода уменьше</w:t>
      </w:r>
      <w:r>
        <w:rPr>
          <w:rStyle w:val="5d"/>
        </w:rPr>
        <w:softHyphen/>
        <w:t xml:space="preserve">ния размера на единицу: в нем выполняется итеративное определение </w:t>
      </w:r>
      <w:r>
        <w:rPr>
          <w:rStyle w:val="afff6"/>
        </w:rPr>
        <w:t xml:space="preserve">источника </w:t>
      </w:r>
      <w:r>
        <w:rPr>
          <w:rStyle w:val="5d"/>
          <w:lang w:val="en-US" w:eastAsia="en-US" w:bidi="en-US"/>
        </w:rPr>
        <w:t xml:space="preserve">(source) </w:t>
      </w:r>
      <w:r>
        <w:rPr>
          <w:rStyle w:val="5d"/>
        </w:rPr>
        <w:t>оставшегося ориентированного графа, представляющего собой вершину, в которую не входит ни одно ребро, и удаление его вместе со всеми исходящими из него ребрами. Если таких источников несколько, произвольно выбирается один из них. Если же источников нет, задача топологической сортировки неразрешима (см. упражнение 5.3.6а). Порядок удаления вершин дает решение задачи топо</w:t>
      </w:r>
      <w:r>
        <w:rPr>
          <w:rStyle w:val="5d"/>
        </w:rPr>
        <w:softHyphen/>
        <w:t>логической сортировки. Применение этого алгоритма к уже рассматривавшемуся ориентированному графу пяти курсов показано на рис. 5.11.</w:t>
      </w:r>
    </w:p>
    <w:p w:rsidR="008B4F6F" w:rsidRDefault="008B4F6F">
      <w:pPr>
        <w:spacing w:line="236"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w="1411" w:h="1133" w:wrap="notBeside" w:vAnchor="text" w:hAnchor="text" w:y="1"/>
        <w:rPr>
          <w:sz w:val="2"/>
          <w:szCs w:val="2"/>
        </w:rPr>
      </w:pPr>
      <w:r>
        <w:rPr>
          <w:noProof/>
          <w:lang w:bidi="ar-SA"/>
        </w:rPr>
        <w:drawing>
          <wp:inline distT="0" distB="0" distL="0" distR="0">
            <wp:extent cx="904875" cy="723900"/>
            <wp:effectExtent l="0" t="0" r="9525" b="0"/>
            <wp:docPr id="337" name="Рисунок 107" descr="image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10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04875" cy="723900"/>
                    </a:xfrm>
                    <a:prstGeom prst="rect">
                      <a:avLst/>
                    </a:prstGeom>
                    <a:noFill/>
                    <a:ln>
                      <a:noFill/>
                    </a:ln>
                  </pic:spPr>
                </pic:pic>
              </a:graphicData>
            </a:graphic>
          </wp:inline>
        </w:drawing>
      </w:r>
    </w:p>
    <w:p w:rsidR="008B4F6F" w:rsidRDefault="005F6776">
      <w:pPr>
        <w:pStyle w:val="59"/>
        <w:framePr w:w="878" w:h="153" w:wrap="notBeside" w:vAnchor="text" w:hAnchor="text" w:x="1628" w:y="363"/>
        <w:shd w:val="clear" w:color="auto" w:fill="auto"/>
        <w:spacing w:line="150" w:lineRule="exact"/>
      </w:pPr>
      <w:r>
        <w:rPr>
          <w:rStyle w:val="5a"/>
        </w:rPr>
        <w:t>Удаление С2</w:t>
      </w:r>
    </w:p>
    <w:p w:rsidR="008B4F6F" w:rsidRDefault="00E15E4E">
      <w:pPr>
        <w:framePr w:w="1421" w:h="1133" w:wrap="around" w:vAnchor="text" w:hAnchor="margin" w:x="-3011"/>
        <w:rPr>
          <w:sz w:val="2"/>
          <w:szCs w:val="2"/>
        </w:rPr>
      </w:pPr>
      <w:r>
        <w:rPr>
          <w:noProof/>
          <w:lang w:bidi="ar-SA"/>
        </w:rPr>
        <w:drawing>
          <wp:inline distT="0" distB="0" distL="0" distR="0">
            <wp:extent cx="904875" cy="723900"/>
            <wp:effectExtent l="0" t="0" r="9525" b="0"/>
            <wp:docPr id="336" name="Рисунок 108" descr="image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10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904875" cy="723900"/>
                    </a:xfrm>
                    <a:prstGeom prst="rect">
                      <a:avLst/>
                    </a:prstGeom>
                    <a:noFill/>
                    <a:ln>
                      <a:noFill/>
                    </a:ln>
                  </pic:spPr>
                </pic:pic>
              </a:graphicData>
            </a:graphic>
          </wp:inline>
        </w:drawing>
      </w:r>
    </w:p>
    <w:p w:rsidR="008B4F6F" w:rsidRDefault="005F6776">
      <w:pPr>
        <w:pStyle w:val="59"/>
        <w:framePr w:w="854" w:h="151" w:wrap="around" w:vAnchor="text" w:hAnchor="margin" w:x="-1425" w:y="359"/>
        <w:shd w:val="clear" w:color="auto" w:fill="auto"/>
        <w:spacing w:line="140" w:lineRule="exact"/>
      </w:pPr>
      <w:r>
        <w:rPr>
          <w:rStyle w:val="50ptExact"/>
        </w:rPr>
        <w:t>Удаление С1</w:t>
      </w:r>
    </w:p>
    <w:p w:rsidR="008B4F6F" w:rsidRDefault="00E15E4E">
      <w:pPr>
        <w:framePr w:h="1133" w:wrap="around" w:vAnchor="text" w:hAnchor="margin" w:x="2816"/>
        <w:jc w:val="center"/>
        <w:rPr>
          <w:sz w:val="2"/>
          <w:szCs w:val="2"/>
        </w:rPr>
      </w:pPr>
      <w:r>
        <w:rPr>
          <w:noProof/>
          <w:lang w:bidi="ar-SA"/>
        </w:rPr>
        <w:drawing>
          <wp:inline distT="0" distB="0" distL="0" distR="0">
            <wp:extent cx="561975" cy="723900"/>
            <wp:effectExtent l="0" t="0" r="9525" b="0"/>
            <wp:docPr id="335" name="Рисунок 109" descr="image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10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1975" cy="723900"/>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type w:val="continuous"/>
          <w:pgSz w:w="11909" w:h="16838"/>
          <w:pgMar w:top="2811" w:right="3780" w:bottom="1957" w:left="5618" w:header="0" w:footer="3" w:gutter="0"/>
          <w:cols w:space="720"/>
          <w:noEndnote/>
          <w:docGrid w:linePitch="360"/>
        </w:sectPr>
      </w:pPr>
    </w:p>
    <w:p w:rsidR="008B4F6F" w:rsidRDefault="008B4F6F">
      <w:pPr>
        <w:spacing w:before="87" w:after="87"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190"/>
        <w:shd w:val="clear" w:color="auto" w:fill="auto"/>
        <w:tabs>
          <w:tab w:val="right" w:pos="4626"/>
          <w:tab w:val="right" w:pos="4851"/>
          <w:tab w:val="right" w:pos="6826"/>
          <w:tab w:val="right" w:pos="7050"/>
        </w:tabs>
        <w:spacing w:after="472" w:line="150" w:lineRule="exact"/>
        <w:ind w:left="2060"/>
        <w:jc w:val="both"/>
      </w:pPr>
      <w:r>
        <w:rPr>
          <w:rStyle w:val="192"/>
        </w:rPr>
        <w:lastRenderedPageBreak/>
        <w:t>Удаление СЗ</w:t>
      </w:r>
      <w:r>
        <w:rPr>
          <w:rStyle w:val="192"/>
        </w:rPr>
        <w:tab/>
        <w:t>Удаление</w:t>
      </w:r>
      <w:r>
        <w:rPr>
          <w:rStyle w:val="192"/>
        </w:rPr>
        <w:tab/>
        <w:t>С4</w:t>
      </w:r>
      <w:r>
        <w:rPr>
          <w:rStyle w:val="192"/>
        </w:rPr>
        <w:tab/>
        <w:t>Удаление</w:t>
      </w:r>
      <w:r>
        <w:rPr>
          <w:rStyle w:val="192"/>
        </w:rPr>
        <w:tab/>
        <w:t>С5</w:t>
      </w:r>
    </w:p>
    <w:p w:rsidR="008B4F6F" w:rsidRDefault="005F6776">
      <w:pPr>
        <w:pStyle w:val="190"/>
        <w:shd w:val="clear" w:color="auto" w:fill="auto"/>
        <w:spacing w:after="152" w:line="150" w:lineRule="exact"/>
        <w:ind w:left="5260"/>
        <w:jc w:val="left"/>
      </w:pPr>
      <w:r>
        <w:rPr>
          <w:rStyle w:val="192"/>
        </w:rPr>
        <w:t>(С5)</w:t>
      </w:r>
    </w:p>
    <w:p w:rsidR="008B4F6F" w:rsidRDefault="005F6776">
      <w:pPr>
        <w:pStyle w:val="190"/>
        <w:shd w:val="clear" w:color="auto" w:fill="auto"/>
        <w:spacing w:after="102" w:line="150" w:lineRule="exact"/>
        <w:ind w:left="2200"/>
        <w:jc w:val="left"/>
      </w:pPr>
      <w:r>
        <w:rPr>
          <w:rStyle w:val="192"/>
        </w:rPr>
        <w:t>Полученное решение: С1, С2, СЗ, С4, С5</w:t>
      </w:r>
    </w:p>
    <w:p w:rsidR="008B4F6F" w:rsidRDefault="005F6776">
      <w:pPr>
        <w:pStyle w:val="200"/>
        <w:shd w:val="clear" w:color="auto" w:fill="auto"/>
        <w:spacing w:before="0" w:after="155" w:line="240" w:lineRule="exact"/>
        <w:ind w:left="480" w:right="520" w:firstLine="0"/>
        <w:jc w:val="both"/>
      </w:pPr>
      <w:r>
        <w:rPr>
          <w:rStyle w:val="5d"/>
        </w:rPr>
        <w:t>Рис. 5.11. Применение алгоритма удаления источника для решения задачи топологической сортировки. На каждой итерации из ориентированного графа удаляется вершина, в которую не входит ни одно ребро</w:t>
      </w:r>
    </w:p>
    <w:p w:rsidR="008B4F6F" w:rsidRDefault="005F6776">
      <w:pPr>
        <w:pStyle w:val="200"/>
        <w:shd w:val="clear" w:color="auto" w:fill="auto"/>
        <w:spacing w:before="0" w:after="0" w:line="271" w:lineRule="exact"/>
        <w:ind w:firstLine="320"/>
        <w:jc w:val="both"/>
      </w:pPr>
      <w:r>
        <w:rPr>
          <w:rStyle w:val="5d"/>
        </w:rPr>
        <w:t>Заметим, что решение, полученное при использовании алгоритма удаления источника, отличается от решения, которое дает алгоритм на основе поиска в глу</w:t>
      </w:r>
      <w:r>
        <w:rPr>
          <w:rStyle w:val="5d"/>
        </w:rPr>
        <w:softHyphen/>
        <w:t>бину. Конечно, оба они корректны, просто задача топологической сортировки может иметь несколько различных решений.</w:t>
      </w:r>
    </w:p>
    <w:p w:rsidR="008B4F6F" w:rsidRDefault="005F6776">
      <w:pPr>
        <w:pStyle w:val="200"/>
        <w:shd w:val="clear" w:color="auto" w:fill="auto"/>
        <w:spacing w:before="0" w:after="385" w:line="271" w:lineRule="exact"/>
        <w:ind w:firstLine="320"/>
        <w:jc w:val="both"/>
      </w:pPr>
      <w:r>
        <w:rPr>
          <w:rStyle w:val="5d"/>
        </w:rPr>
        <w:t>Небольшой размер использованного нами примера ориентированного графа может создать ложное впечатление о задаче топологической сортировки. Но пред</w:t>
      </w:r>
      <w:r>
        <w:rPr>
          <w:rStyle w:val="5d"/>
        </w:rPr>
        <w:softHyphen/>
      </w:r>
      <w:r>
        <w:rPr>
          <w:rStyle w:val="5d"/>
        </w:rPr>
        <w:br w:type="page"/>
      </w:r>
      <w:r>
        <w:rPr>
          <w:rStyle w:val="5d"/>
        </w:rPr>
        <w:lastRenderedPageBreak/>
        <w:t>ставьте сложный проект, например, конструкторский или исследовательский, в ко</w:t>
      </w:r>
      <w:r>
        <w:rPr>
          <w:rStyle w:val="5d"/>
        </w:rPr>
        <w:softHyphen/>
        <w:t>торый включены тысячи взаимосвязанных заданий с определенными требовани</w:t>
      </w:r>
      <w:r>
        <w:rPr>
          <w:rStyle w:val="5d"/>
        </w:rPr>
        <w:softHyphen/>
        <w:t>ями. Первое, что вы должны сделать в такой ситуации, — убедиться в непротиво</w:t>
      </w:r>
      <w:r>
        <w:rPr>
          <w:rStyle w:val="5d"/>
        </w:rPr>
        <w:softHyphen/>
        <w:t>речивости требований. Удобным способом сделать это может послужить решение задачи топологической сортировки ориентированного графа проекта. И только после этого вы можете думать о расписании, которое позволит, например, мини</w:t>
      </w:r>
      <w:r>
        <w:rPr>
          <w:rStyle w:val="5d"/>
        </w:rPr>
        <w:softHyphen/>
        <w:t xml:space="preserve">мизировать полное время работы над проектом. Само собой, для этого потребуется другой алгоритм, который вы сможете найти в книгах по исследованию операций или в специализированной литературе, посвященной методу критического пути </w:t>
      </w:r>
      <w:r>
        <w:rPr>
          <w:rStyle w:val="5d"/>
          <w:lang w:val="en-US" w:eastAsia="en-US" w:bidi="en-US"/>
        </w:rPr>
        <w:t xml:space="preserve">(Critical Path Method, </w:t>
      </w:r>
      <w:r>
        <w:rPr>
          <w:rStyle w:val="5d"/>
        </w:rPr>
        <w:t xml:space="preserve">СРМ) или т.н. системе ПЕРТ (планирования и руководства разработками) </w:t>
      </w:r>
      <w:r>
        <w:rPr>
          <w:rStyle w:val="5d"/>
          <w:lang w:val="en-US" w:eastAsia="en-US" w:bidi="en-US"/>
        </w:rPr>
        <w:t>(Program Evaluation and Review Technique, PERT).</w:t>
      </w:r>
    </w:p>
    <w:p w:rsidR="008B4F6F" w:rsidRDefault="005F6776">
      <w:pPr>
        <w:pStyle w:val="1141"/>
        <w:shd w:val="clear" w:color="auto" w:fill="auto"/>
        <w:spacing w:before="0" w:after="249" w:line="240" w:lineRule="exact"/>
        <w:ind w:left="20"/>
        <w:jc w:val="both"/>
      </w:pPr>
      <w:bookmarkStart w:id="168" w:name="bookmark167"/>
      <w:r>
        <w:t xml:space="preserve">Упражнения </w:t>
      </w:r>
      <w:r>
        <w:rPr>
          <w:lang w:val="en-US" w:eastAsia="en-US" w:bidi="en-US"/>
        </w:rPr>
        <w:t>5.3</w:t>
      </w:r>
      <w:bookmarkEnd w:id="168"/>
    </w:p>
    <w:p w:rsidR="008B4F6F" w:rsidRDefault="005F6776">
      <w:pPr>
        <w:pStyle w:val="200"/>
        <w:numPr>
          <w:ilvl w:val="0"/>
          <w:numId w:val="75"/>
        </w:numPr>
        <w:shd w:val="clear" w:color="auto" w:fill="auto"/>
        <w:tabs>
          <w:tab w:val="left" w:pos="1117"/>
        </w:tabs>
        <w:spacing w:before="0" w:after="66" w:line="271" w:lineRule="exact"/>
        <w:ind w:left="1080" w:right="40" w:hanging="240"/>
        <w:jc w:val="both"/>
      </w:pPr>
      <w:r>
        <w:rPr>
          <w:rStyle w:val="5d"/>
        </w:rPr>
        <w:t>Примените алгоритм на основе поиска в глубину для решения задачи топологической сортировки следующих ориентированных графов.</w:t>
      </w:r>
    </w:p>
    <w:p w:rsidR="008B4F6F" w:rsidRDefault="00E15E4E">
      <w:pPr>
        <w:framePr w:h="1267" w:wrap="notBeside" w:vAnchor="text" w:hAnchor="text" w:xAlign="right" w:y="1"/>
        <w:jc w:val="right"/>
        <w:rPr>
          <w:sz w:val="2"/>
          <w:szCs w:val="2"/>
        </w:rPr>
      </w:pPr>
      <w:r>
        <w:rPr>
          <w:noProof/>
          <w:lang w:bidi="ar-SA"/>
        </w:rPr>
        <w:drawing>
          <wp:inline distT="0" distB="0" distL="0" distR="0">
            <wp:extent cx="3971925" cy="800100"/>
            <wp:effectExtent l="0" t="0" r="9525" b="0"/>
            <wp:docPr id="334" name="Рисунок 110" descr="image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10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971925" cy="800100"/>
                    </a:xfrm>
                    <a:prstGeom prst="rect">
                      <a:avLst/>
                    </a:prstGeom>
                    <a:noFill/>
                    <a:ln>
                      <a:noFill/>
                    </a:ln>
                  </pic:spPr>
                </pic:pic>
              </a:graphicData>
            </a:graphic>
          </wp:inline>
        </w:drawing>
      </w:r>
    </w:p>
    <w:p w:rsidR="008B4F6F" w:rsidRDefault="008B4F6F">
      <w:pPr>
        <w:rPr>
          <w:sz w:val="2"/>
          <w:szCs w:val="2"/>
        </w:rPr>
      </w:pPr>
    </w:p>
    <w:p w:rsidR="008B4F6F" w:rsidRDefault="005F6776">
      <w:pPr>
        <w:pStyle w:val="200"/>
        <w:numPr>
          <w:ilvl w:val="0"/>
          <w:numId w:val="75"/>
        </w:numPr>
        <w:shd w:val="clear" w:color="auto" w:fill="auto"/>
        <w:spacing w:before="168" w:after="0" w:line="278" w:lineRule="exact"/>
        <w:ind w:left="1080" w:hanging="240"/>
        <w:jc w:val="both"/>
      </w:pPr>
      <w:r>
        <w:rPr>
          <w:rStyle w:val="5d"/>
        </w:rPr>
        <w:t xml:space="preserve"> а) Докажите, что задача топологической сортировки ориентированного</w:t>
      </w:r>
    </w:p>
    <w:p w:rsidR="008B4F6F" w:rsidRDefault="005F6776">
      <w:pPr>
        <w:pStyle w:val="200"/>
        <w:shd w:val="clear" w:color="auto" w:fill="auto"/>
        <w:spacing w:before="0" w:after="0" w:line="278" w:lineRule="exact"/>
        <w:ind w:left="1360" w:firstLine="0"/>
        <w:jc w:val="left"/>
      </w:pPr>
      <w:r>
        <w:rPr>
          <w:rStyle w:val="5d"/>
        </w:rPr>
        <w:t>графа имеет решение тогда и только тогда, когда он ациклический,</w:t>
      </w:r>
    </w:p>
    <w:p w:rsidR="008B4F6F" w:rsidRDefault="005F6776">
      <w:pPr>
        <w:pStyle w:val="200"/>
        <w:shd w:val="clear" w:color="auto" w:fill="auto"/>
        <w:tabs>
          <w:tab w:val="left" w:pos="1393"/>
        </w:tabs>
        <w:spacing w:before="0" w:after="0" w:line="278" w:lineRule="exact"/>
        <w:ind w:left="1360" w:right="40" w:hanging="280"/>
        <w:jc w:val="both"/>
      </w:pPr>
      <w:r>
        <w:rPr>
          <w:rStyle w:val="5d"/>
        </w:rPr>
        <w:t>б)</w:t>
      </w:r>
      <w:r>
        <w:rPr>
          <w:rStyle w:val="5d"/>
        </w:rPr>
        <w:tab/>
        <w:t>Чему равно максимально возможное количество различных реше</w:t>
      </w:r>
      <w:r>
        <w:rPr>
          <w:rStyle w:val="5d"/>
        </w:rPr>
        <w:softHyphen/>
        <w:t xml:space="preserve">ний задачи топологической сортировки ориентированного графа с </w:t>
      </w:r>
      <w:r>
        <w:rPr>
          <w:rStyle w:val="afff6"/>
        </w:rPr>
        <w:t xml:space="preserve">п </w:t>
      </w:r>
      <w:r>
        <w:rPr>
          <w:rStyle w:val="5d"/>
        </w:rPr>
        <w:t>вершинами?</w:t>
      </w:r>
    </w:p>
    <w:p w:rsidR="008B4F6F" w:rsidRDefault="005F6776">
      <w:pPr>
        <w:pStyle w:val="200"/>
        <w:numPr>
          <w:ilvl w:val="0"/>
          <w:numId w:val="75"/>
        </w:numPr>
        <w:shd w:val="clear" w:color="auto" w:fill="auto"/>
        <w:spacing w:before="0" w:after="0" w:line="210" w:lineRule="exact"/>
        <w:ind w:left="1080" w:hanging="240"/>
        <w:jc w:val="both"/>
      </w:pPr>
      <w:r>
        <w:rPr>
          <w:rStyle w:val="5d"/>
        </w:rPr>
        <w:t xml:space="preserve"> а) Какова временная эффективность алгоритма топологической сорти</w:t>
      </w:r>
      <w:r>
        <w:rPr>
          <w:rStyle w:val="5d"/>
        </w:rPr>
        <w:softHyphen/>
      </w:r>
    </w:p>
    <w:p w:rsidR="008B4F6F" w:rsidRDefault="005F6776">
      <w:pPr>
        <w:pStyle w:val="200"/>
        <w:shd w:val="clear" w:color="auto" w:fill="auto"/>
        <w:spacing w:before="0" w:after="0" w:line="278" w:lineRule="exact"/>
        <w:ind w:left="1360" w:firstLine="0"/>
        <w:jc w:val="left"/>
      </w:pPr>
      <w:r>
        <w:rPr>
          <w:rStyle w:val="5d"/>
        </w:rPr>
        <w:t>ровки на основе поиска в глубину?</w:t>
      </w:r>
    </w:p>
    <w:p w:rsidR="008B4F6F" w:rsidRDefault="005F6776">
      <w:pPr>
        <w:pStyle w:val="200"/>
        <w:shd w:val="clear" w:color="auto" w:fill="auto"/>
        <w:tabs>
          <w:tab w:val="left" w:pos="1390"/>
        </w:tabs>
        <w:spacing w:before="0" w:after="0" w:line="278" w:lineRule="exact"/>
        <w:ind w:left="1360" w:right="40" w:hanging="280"/>
        <w:jc w:val="both"/>
      </w:pPr>
      <w:r>
        <w:rPr>
          <w:rStyle w:val="5d"/>
        </w:rPr>
        <w:t>б)</w:t>
      </w:r>
      <w:r>
        <w:rPr>
          <w:rStyle w:val="5d"/>
        </w:rPr>
        <w:tab/>
        <w:t>Как можно модифицировать алгоритм топологической сортировки на основе поиска в глубину, чтобы избежать обращения последова</w:t>
      </w:r>
      <w:r>
        <w:rPr>
          <w:rStyle w:val="5d"/>
        </w:rPr>
        <w:softHyphen/>
        <w:t>тельности вершин, генерируемой при поиске в глубину?</w:t>
      </w:r>
    </w:p>
    <w:p w:rsidR="008B4F6F" w:rsidRDefault="005F6776">
      <w:pPr>
        <w:pStyle w:val="200"/>
        <w:numPr>
          <w:ilvl w:val="0"/>
          <w:numId w:val="75"/>
        </w:numPr>
        <w:shd w:val="clear" w:color="auto" w:fill="auto"/>
        <w:spacing w:before="0" w:after="0" w:line="271" w:lineRule="exact"/>
        <w:ind w:left="1080" w:right="40" w:hanging="240"/>
        <w:jc w:val="both"/>
      </w:pPr>
      <w:r>
        <w:rPr>
          <w:rStyle w:val="5d"/>
        </w:rPr>
        <w:t xml:space="preserve"> Можно ли использовать для решения задачи топологической сорти</w:t>
      </w:r>
      <w:r>
        <w:rPr>
          <w:rStyle w:val="5d"/>
        </w:rPr>
        <w:softHyphen/>
        <w:t>ровки последовательность, в которой вершины вносятся в стек поиска в глубину?</w:t>
      </w:r>
    </w:p>
    <w:p w:rsidR="008B4F6F" w:rsidRDefault="005F6776">
      <w:pPr>
        <w:pStyle w:val="200"/>
        <w:numPr>
          <w:ilvl w:val="0"/>
          <w:numId w:val="75"/>
        </w:numPr>
        <w:shd w:val="clear" w:color="auto" w:fill="auto"/>
        <w:spacing w:before="0" w:after="0" w:line="271" w:lineRule="exact"/>
        <w:ind w:left="1080" w:right="40" w:hanging="240"/>
        <w:jc w:val="both"/>
      </w:pPr>
      <w:r>
        <w:rPr>
          <w:rStyle w:val="5d"/>
        </w:rPr>
        <w:t xml:space="preserve"> Примените алгоритм удаления источника к ориентированным графам из упражнения 1.</w:t>
      </w:r>
    </w:p>
    <w:p w:rsidR="008B4F6F" w:rsidRDefault="005F6776">
      <w:pPr>
        <w:pStyle w:val="200"/>
        <w:numPr>
          <w:ilvl w:val="0"/>
          <w:numId w:val="75"/>
        </w:numPr>
        <w:shd w:val="clear" w:color="auto" w:fill="auto"/>
        <w:spacing w:before="0" w:after="16" w:line="210" w:lineRule="exact"/>
        <w:ind w:left="300" w:hanging="280"/>
        <w:jc w:val="both"/>
      </w:pPr>
      <w:r>
        <w:rPr>
          <w:rStyle w:val="5d"/>
        </w:rPr>
        <w:t xml:space="preserve"> а) Докажите, что ориентированный ациклический граф должен иметь</w:t>
      </w:r>
    </w:p>
    <w:p w:rsidR="008B4F6F" w:rsidRDefault="005F6776">
      <w:pPr>
        <w:pStyle w:val="200"/>
        <w:shd w:val="clear" w:color="auto" w:fill="auto"/>
        <w:spacing w:before="0" w:after="17" w:line="210" w:lineRule="exact"/>
        <w:ind w:left="540" w:firstLine="0"/>
        <w:jc w:val="left"/>
      </w:pPr>
      <w:r>
        <w:rPr>
          <w:rStyle w:val="5d"/>
        </w:rPr>
        <w:t>как минимум один источник.</w:t>
      </w:r>
    </w:p>
    <w:p w:rsidR="008B4F6F" w:rsidRDefault="005F6776">
      <w:pPr>
        <w:pStyle w:val="200"/>
        <w:shd w:val="clear" w:color="auto" w:fill="auto"/>
        <w:spacing w:before="0" w:after="0" w:line="269" w:lineRule="exact"/>
        <w:ind w:left="540" w:right="40" w:hanging="240"/>
        <w:jc w:val="both"/>
      </w:pPr>
      <w:r>
        <w:rPr>
          <w:rStyle w:val="5d"/>
        </w:rPr>
        <w:t>б) Каким образом можно найти вершину, в которую не входит ни одно ребро (или убедиться, что такой вершины не существует), в ори</w:t>
      </w:r>
      <w:r>
        <w:rPr>
          <w:rStyle w:val="5d"/>
        </w:rPr>
        <w:softHyphen/>
        <w:t>ентированном графе, представленном матрицей смежности? Какова временная эффективность данной операции?</w:t>
      </w:r>
    </w:p>
    <w:p w:rsidR="008B4F6F" w:rsidRDefault="005F6776">
      <w:pPr>
        <w:pStyle w:val="200"/>
        <w:shd w:val="clear" w:color="auto" w:fill="auto"/>
        <w:spacing w:before="0" w:after="0" w:line="269" w:lineRule="exact"/>
        <w:ind w:left="540" w:right="40" w:hanging="240"/>
        <w:jc w:val="both"/>
      </w:pPr>
      <w:r>
        <w:rPr>
          <w:rStyle w:val="5d"/>
        </w:rPr>
        <w:t>в) Каким образом можно найти источник (или убедиться, что он не существует) ориентированного графа, представленного связанны</w:t>
      </w:r>
      <w:r>
        <w:rPr>
          <w:rStyle w:val="5d"/>
        </w:rPr>
        <w:softHyphen/>
        <w:t xml:space="preserve">ми списками смежности? </w:t>
      </w:r>
      <w:r>
        <w:rPr>
          <w:rStyle w:val="5d"/>
        </w:rPr>
        <w:lastRenderedPageBreak/>
        <w:t>Какова временная эффективность данной операции?</w:t>
      </w:r>
    </w:p>
    <w:p w:rsidR="008B4F6F" w:rsidRDefault="005F6776">
      <w:pPr>
        <w:pStyle w:val="200"/>
        <w:numPr>
          <w:ilvl w:val="0"/>
          <w:numId w:val="75"/>
        </w:numPr>
        <w:shd w:val="clear" w:color="auto" w:fill="auto"/>
        <w:spacing w:before="0" w:after="0" w:line="271" w:lineRule="exact"/>
        <w:ind w:left="300" w:right="40" w:hanging="280"/>
        <w:jc w:val="both"/>
      </w:pPr>
      <w:r>
        <w:rPr>
          <w:rStyle w:val="5d"/>
        </w:rPr>
        <w:t xml:space="preserve"> Можете ли вы реализовать алгоритм удаления источника для ориенти</w:t>
      </w:r>
      <w:r>
        <w:rPr>
          <w:rStyle w:val="5d"/>
        </w:rPr>
        <w:softHyphen/>
        <w:t xml:space="preserve">рованного графа, представленного связанными списками смежности, так, чтобы время его работы составляло </w:t>
      </w:r>
      <w:r>
        <w:rPr>
          <w:rStyle w:val="afff6"/>
        </w:rPr>
        <w:t>О</w:t>
      </w:r>
      <w:r>
        <w:rPr>
          <w:rStyle w:val="5d"/>
        </w:rPr>
        <w:t xml:space="preserve"> </w:t>
      </w:r>
      <w:r>
        <w:rPr>
          <w:rStyle w:val="5d"/>
          <w:lang w:val="en-US" w:eastAsia="en-US" w:bidi="en-US"/>
        </w:rPr>
        <w:t xml:space="preserve">(|V] </w:t>
      </w:r>
      <w:r>
        <w:rPr>
          <w:rStyle w:val="5d"/>
        </w:rPr>
        <w:t>+ |-Е|)?</w:t>
      </w:r>
    </w:p>
    <w:p w:rsidR="008B4F6F" w:rsidRDefault="005F6776">
      <w:pPr>
        <w:pStyle w:val="200"/>
        <w:numPr>
          <w:ilvl w:val="0"/>
          <w:numId w:val="75"/>
        </w:numPr>
        <w:shd w:val="clear" w:color="auto" w:fill="auto"/>
        <w:spacing w:before="0" w:after="0" w:line="274" w:lineRule="exact"/>
        <w:ind w:left="300" w:right="40" w:hanging="280"/>
        <w:jc w:val="both"/>
      </w:pPr>
      <w:r>
        <w:rPr>
          <w:rStyle w:val="5d"/>
        </w:rPr>
        <w:t xml:space="preserve"> Реализуйте два алгоритма топологической сортировки на вашем люби</w:t>
      </w:r>
      <w:r>
        <w:rPr>
          <w:rStyle w:val="5d"/>
        </w:rPr>
        <w:softHyphen/>
        <w:t>мом языке программирования. Проведите эксперимент по сравнению времени их работы.</w:t>
      </w:r>
    </w:p>
    <w:p w:rsidR="008B4F6F" w:rsidRDefault="005F6776">
      <w:pPr>
        <w:pStyle w:val="200"/>
        <w:numPr>
          <w:ilvl w:val="0"/>
          <w:numId w:val="75"/>
        </w:numPr>
        <w:shd w:val="clear" w:color="auto" w:fill="auto"/>
        <w:spacing w:before="0" w:after="0" w:line="274" w:lineRule="exact"/>
        <w:ind w:left="300" w:right="40" w:hanging="280"/>
        <w:jc w:val="both"/>
      </w:pPr>
      <w:r>
        <w:rPr>
          <w:rStyle w:val="5d"/>
        </w:rPr>
        <w:t xml:space="preserve"> Ориентированный граф называется </w:t>
      </w:r>
      <w:r>
        <w:rPr>
          <w:rStyle w:val="afff6"/>
        </w:rPr>
        <w:t>сильно связным</w:t>
      </w:r>
      <w:r>
        <w:rPr>
          <w:rStyle w:val="5d"/>
        </w:rPr>
        <w:t xml:space="preserve"> </w:t>
      </w:r>
      <w:r>
        <w:rPr>
          <w:rStyle w:val="5d"/>
          <w:lang w:val="en-US" w:eastAsia="en-US" w:bidi="en-US"/>
        </w:rPr>
        <w:t>(strongly connec</w:t>
      </w:r>
      <w:r>
        <w:rPr>
          <w:rStyle w:val="5d"/>
          <w:lang w:val="en-US" w:eastAsia="en-US" w:bidi="en-US"/>
        </w:rPr>
        <w:softHyphen/>
        <w:t xml:space="preserve">ted), </w:t>
      </w:r>
      <w:r>
        <w:rPr>
          <w:rStyle w:val="5d"/>
        </w:rPr>
        <w:t>если для любой пары двух различных вершин существует ори</w:t>
      </w:r>
      <w:r>
        <w:rPr>
          <w:rStyle w:val="5d"/>
        </w:rPr>
        <w:softHyphen/>
        <w:t xml:space="preserve">ентированный путь от </w:t>
      </w:r>
      <w:r>
        <w:rPr>
          <w:rStyle w:val="afff6"/>
        </w:rPr>
        <w:t>и</w:t>
      </w:r>
      <w:r>
        <w:rPr>
          <w:rStyle w:val="5d"/>
        </w:rPr>
        <w:t xml:space="preserve"> к </w:t>
      </w:r>
      <w:r>
        <w:rPr>
          <w:rStyle w:val="afff6"/>
          <w:lang w:val="en-US" w:eastAsia="en-US" w:bidi="en-US"/>
        </w:rPr>
        <w:t>v</w:t>
      </w:r>
      <w:r>
        <w:rPr>
          <w:rStyle w:val="5d"/>
          <w:lang w:val="en-US" w:eastAsia="en-US" w:bidi="en-US"/>
        </w:rPr>
        <w:t xml:space="preserve"> </w:t>
      </w:r>
      <w:r>
        <w:rPr>
          <w:rStyle w:val="5d"/>
        </w:rPr>
        <w:t xml:space="preserve">и ориентированный путь от </w:t>
      </w:r>
      <w:r>
        <w:rPr>
          <w:rStyle w:val="afff6"/>
          <w:lang w:val="en-US" w:eastAsia="en-US" w:bidi="en-US"/>
        </w:rPr>
        <w:t>v</w:t>
      </w:r>
      <w:r>
        <w:rPr>
          <w:rStyle w:val="5d"/>
          <w:lang w:val="en-US" w:eastAsia="en-US" w:bidi="en-US"/>
        </w:rPr>
        <w:t xml:space="preserve"> </w:t>
      </w:r>
      <w:r>
        <w:rPr>
          <w:rStyle w:val="5d"/>
        </w:rPr>
        <w:t xml:space="preserve">к </w:t>
      </w:r>
      <w:r>
        <w:rPr>
          <w:rStyle w:val="afff6"/>
        </w:rPr>
        <w:t>и.</w:t>
      </w:r>
      <w:r>
        <w:rPr>
          <w:rStyle w:val="5d"/>
        </w:rPr>
        <w:t xml:space="preserve"> В об</w:t>
      </w:r>
      <w:r>
        <w:rPr>
          <w:rStyle w:val="5d"/>
        </w:rPr>
        <w:softHyphen/>
        <w:t>щем случае вершины ориентированного графа могут быть разбиты на непересекающиеся максимальные подмножества вершин, взаимно</w:t>
      </w:r>
      <w:r>
        <w:rPr>
          <w:rStyle w:val="5d"/>
        </w:rPr>
        <w:softHyphen/>
        <w:t xml:space="preserve">достижимых посредством ориентированных путей ориентированного графа. Такие подмножества называются </w:t>
      </w:r>
      <w:r>
        <w:rPr>
          <w:rStyle w:val="afff6"/>
        </w:rPr>
        <w:t>сильно связными компонен</w:t>
      </w:r>
      <w:r>
        <w:rPr>
          <w:rStyle w:val="afff6"/>
        </w:rPr>
        <w:softHyphen/>
        <w:t>тами</w:t>
      </w:r>
      <w:r>
        <w:rPr>
          <w:rStyle w:val="5d"/>
        </w:rPr>
        <w:t xml:space="preserve"> </w:t>
      </w:r>
      <w:r>
        <w:rPr>
          <w:rStyle w:val="5d"/>
          <w:lang w:val="en-US" w:eastAsia="en-US" w:bidi="en-US"/>
        </w:rPr>
        <w:t xml:space="preserve">(strongly connected components). </w:t>
      </w:r>
      <w:r>
        <w:rPr>
          <w:rStyle w:val="5d"/>
        </w:rPr>
        <w:t>Есть два алгоритма, основанных на поиске в глубину, позволяющих найти строго связанные компонен</w:t>
      </w:r>
      <w:r>
        <w:rPr>
          <w:rStyle w:val="5d"/>
        </w:rPr>
        <w:softHyphen/>
        <w:t>ты. Вот как выглядит более простой (и менее эффективный) из них. Шаг 1. Выполнить поиск в глубину в данном ориентированном графе</w:t>
      </w:r>
    </w:p>
    <w:p w:rsidR="008B4F6F" w:rsidRDefault="005F6776">
      <w:pPr>
        <w:pStyle w:val="200"/>
        <w:shd w:val="clear" w:color="auto" w:fill="auto"/>
        <w:spacing w:before="0" w:after="0" w:line="274" w:lineRule="exact"/>
        <w:ind w:left="800" w:right="40" w:firstLine="0"/>
        <w:jc w:val="both"/>
      </w:pPr>
      <w:r>
        <w:rPr>
          <w:rStyle w:val="5d"/>
        </w:rPr>
        <w:t>и пронумеровать его вершины в порядке снятия со стека (в кото</w:t>
      </w:r>
      <w:r>
        <w:rPr>
          <w:rStyle w:val="5d"/>
        </w:rPr>
        <w:softHyphen/>
        <w:t>ром они становятся тупиками).</w:t>
      </w:r>
    </w:p>
    <w:p w:rsidR="008B4F6F" w:rsidRDefault="005F6776">
      <w:pPr>
        <w:pStyle w:val="200"/>
        <w:shd w:val="clear" w:color="auto" w:fill="auto"/>
        <w:spacing w:before="0" w:after="13" w:line="210" w:lineRule="exact"/>
        <w:ind w:left="540" w:hanging="240"/>
        <w:jc w:val="both"/>
      </w:pPr>
      <w:r>
        <w:rPr>
          <w:rStyle w:val="5d"/>
        </w:rPr>
        <w:t>Шаг 2. Обратить направления всех ребер графа.</w:t>
      </w:r>
    </w:p>
    <w:p w:rsidR="008B4F6F" w:rsidRDefault="005F6776">
      <w:pPr>
        <w:pStyle w:val="200"/>
        <w:shd w:val="clear" w:color="auto" w:fill="auto"/>
        <w:spacing w:before="0" w:after="0" w:line="278" w:lineRule="exact"/>
        <w:ind w:left="300" w:right="40" w:firstLine="0"/>
        <w:jc w:val="left"/>
      </w:pPr>
      <w:r>
        <w:rPr>
          <w:rStyle w:val="5d"/>
        </w:rPr>
        <w:t>Шаг 3. Выполнить поиск в глубину в новом ориентированном графе, начиная (и, при необходимости, повторно начиная) обход с верши</w:t>
      </w:r>
      <w:r>
        <w:rPr>
          <w:rStyle w:val="5d"/>
        </w:rPr>
        <w:softHyphen/>
        <w:t>ны с максимальным номером среди еще непосещенных вершин. Сильно связные компоненты представляют собой подмножества вер</w:t>
      </w:r>
      <w:r>
        <w:rPr>
          <w:rStyle w:val="5d"/>
        </w:rPr>
        <w:softHyphen/>
        <w:t>шин в каждом дереве леса поиска в глубину, полученного при послед</w:t>
      </w:r>
      <w:r>
        <w:rPr>
          <w:rStyle w:val="5d"/>
        </w:rPr>
        <w:softHyphen/>
        <w:t>нем обходе.</w:t>
      </w:r>
    </w:p>
    <w:p w:rsidR="008B4F6F" w:rsidRDefault="005F6776">
      <w:pPr>
        <w:pStyle w:val="200"/>
        <w:shd w:val="clear" w:color="auto" w:fill="auto"/>
        <w:tabs>
          <w:tab w:val="left" w:pos="606"/>
        </w:tabs>
        <w:spacing w:before="0" w:after="0" w:line="269" w:lineRule="exact"/>
        <w:ind w:left="620" w:right="40" w:hanging="320"/>
        <w:jc w:val="left"/>
        <w:sectPr w:rsidR="008B4F6F">
          <w:pgSz w:w="11909" w:h="16838"/>
          <w:pgMar w:top="2967" w:right="1704" w:bottom="1936" w:left="1704" w:header="0" w:footer="3" w:gutter="564"/>
          <w:cols w:space="720"/>
          <w:noEndnote/>
          <w:docGrid w:linePitch="360"/>
        </w:sectPr>
      </w:pPr>
      <w:r>
        <w:rPr>
          <w:rStyle w:val="5d"/>
        </w:rPr>
        <w:t>а)</w:t>
      </w:r>
      <w:r>
        <w:rPr>
          <w:rStyle w:val="5d"/>
        </w:rPr>
        <w:tab/>
        <w:t>Примените описанный алгоритм к приведенному ориентированному графу для поиска его сильно связных компонентов.</w:t>
      </w:r>
    </w:p>
    <w:p w:rsidR="008B4F6F" w:rsidRDefault="00E15E4E">
      <w:pPr>
        <w:framePr w:h="1349" w:hSpace="1627" w:wrap="notBeside" w:vAnchor="text" w:hAnchor="text" w:x="2862" w:y="1"/>
        <w:jc w:val="center"/>
        <w:rPr>
          <w:sz w:val="2"/>
          <w:szCs w:val="2"/>
        </w:rPr>
      </w:pPr>
      <w:r>
        <w:rPr>
          <w:noProof/>
          <w:lang w:bidi="ar-SA"/>
        </w:rPr>
        <w:lastRenderedPageBreak/>
        <w:drawing>
          <wp:inline distT="0" distB="0" distL="0" distR="0">
            <wp:extent cx="2066925" cy="866775"/>
            <wp:effectExtent l="0" t="0" r="9525" b="9525"/>
            <wp:docPr id="333" name="Рисунок 111" descr="image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10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66925" cy="866775"/>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179" w:after="0" w:line="269" w:lineRule="exact"/>
        <w:ind w:left="1280" w:right="40" w:hanging="280"/>
        <w:jc w:val="both"/>
      </w:pPr>
      <w:r>
        <w:rPr>
          <w:rStyle w:val="5d"/>
        </w:rPr>
        <w:t>б) К какому классу временной эффективности относится данный ал</w:t>
      </w:r>
      <w:r>
        <w:rPr>
          <w:rStyle w:val="5d"/>
        </w:rPr>
        <w:softHyphen/>
        <w:t>горитм? Дайте отдельные ответы для представления с использо</w:t>
      </w:r>
      <w:r>
        <w:rPr>
          <w:rStyle w:val="5d"/>
        </w:rPr>
        <w:softHyphen/>
        <w:t>ванием матрицы смежности и с применением связанных списков смежности.</w:t>
      </w:r>
    </w:p>
    <w:p w:rsidR="008B4F6F" w:rsidRDefault="005F6776">
      <w:pPr>
        <w:pStyle w:val="200"/>
        <w:shd w:val="clear" w:color="auto" w:fill="auto"/>
        <w:spacing w:before="0" w:after="0" w:line="269" w:lineRule="exact"/>
        <w:ind w:left="1280" w:right="40" w:hanging="280"/>
        <w:jc w:val="both"/>
      </w:pPr>
      <w:r>
        <w:rPr>
          <w:rStyle w:val="5d"/>
        </w:rPr>
        <w:t>в) Сколько строго связных компонентов имеет ориентированный ацик</w:t>
      </w:r>
      <w:r>
        <w:rPr>
          <w:rStyle w:val="5d"/>
        </w:rPr>
        <w:softHyphen/>
        <w:t>лический граф?</w:t>
      </w:r>
    </w:p>
    <w:p w:rsidR="008B4F6F" w:rsidRDefault="005F6776">
      <w:pPr>
        <w:pStyle w:val="200"/>
        <w:numPr>
          <w:ilvl w:val="0"/>
          <w:numId w:val="75"/>
        </w:numPr>
        <w:shd w:val="clear" w:color="auto" w:fill="auto"/>
        <w:tabs>
          <w:tab w:val="right" w:pos="1990"/>
          <w:tab w:val="left" w:pos="2133"/>
          <w:tab w:val="left" w:pos="1062"/>
        </w:tabs>
        <w:spacing w:before="0" w:after="0" w:line="271" w:lineRule="exact"/>
        <w:ind w:left="1020" w:right="40" w:hanging="340"/>
        <w:jc w:val="both"/>
      </w:pPr>
      <w:r>
        <w:rPr>
          <w:rStyle w:val="afff6"/>
        </w:rPr>
        <w:t>Транзитивное замыкание</w:t>
      </w:r>
      <w:r>
        <w:rPr>
          <w:rStyle w:val="5d"/>
        </w:rPr>
        <w:t xml:space="preserve"> </w:t>
      </w:r>
      <w:r>
        <w:rPr>
          <w:rStyle w:val="5d"/>
          <w:lang w:val="en-US" w:eastAsia="en-US" w:bidi="en-US"/>
        </w:rPr>
        <w:t xml:space="preserve">(transitive closure) </w:t>
      </w:r>
      <w:r>
        <w:rPr>
          <w:rStyle w:val="5d"/>
        </w:rPr>
        <w:t>ориентированного гра</w:t>
      </w:r>
      <w:r>
        <w:rPr>
          <w:rStyle w:val="5d"/>
        </w:rPr>
        <w:softHyphen/>
        <w:t xml:space="preserve">фа с </w:t>
      </w:r>
      <w:r>
        <w:rPr>
          <w:rStyle w:val="afff6"/>
        </w:rPr>
        <w:t>п</w:t>
      </w:r>
      <w:r>
        <w:rPr>
          <w:rStyle w:val="5d"/>
        </w:rPr>
        <w:t xml:space="preserve"> вершинами можно определить как булеву матрицу </w:t>
      </w:r>
      <w:r>
        <w:rPr>
          <w:rStyle w:val="afff6"/>
        </w:rPr>
        <w:t>Т</w:t>
      </w:r>
      <w:r>
        <w:rPr>
          <w:rStyle w:val="5d"/>
        </w:rPr>
        <w:t xml:space="preserve"> разме</w:t>
      </w:r>
      <w:r>
        <w:rPr>
          <w:rStyle w:val="5d"/>
        </w:rPr>
        <w:softHyphen/>
        <w:t xml:space="preserve">ром </w:t>
      </w:r>
      <w:r>
        <w:rPr>
          <w:rStyle w:val="afff6"/>
        </w:rPr>
        <w:t>пхп</w:t>
      </w:r>
      <w:r>
        <w:rPr>
          <w:rStyle w:val="5d"/>
        </w:rPr>
        <w:t xml:space="preserve"> такую, что </w:t>
      </w:r>
      <w:r>
        <w:rPr>
          <w:rStyle w:val="2pt3"/>
        </w:rPr>
        <w:t xml:space="preserve">T[i,j] </w:t>
      </w:r>
      <w:r>
        <w:rPr>
          <w:rStyle w:val="2pt3"/>
          <w:lang w:val="ru-RU" w:eastAsia="ru-RU" w:bidi="ru-RU"/>
        </w:rPr>
        <w:t>=</w:t>
      </w:r>
      <w:r>
        <w:rPr>
          <w:rStyle w:val="5d"/>
        </w:rPr>
        <w:t xml:space="preserve"> 1, если имеется путь положительной длины от вершины </w:t>
      </w:r>
      <w:r>
        <w:rPr>
          <w:rStyle w:val="2pt3"/>
        </w:rPr>
        <w:t>i</w:t>
      </w:r>
      <w:r>
        <w:rPr>
          <w:rStyle w:val="5d"/>
          <w:lang w:val="en-US" w:eastAsia="en-US" w:bidi="en-US"/>
        </w:rPr>
        <w:t xml:space="preserve"> </w:t>
      </w:r>
      <w:r>
        <w:rPr>
          <w:rStyle w:val="5d"/>
        </w:rPr>
        <w:t xml:space="preserve">к вершине </w:t>
      </w:r>
      <w:r>
        <w:rPr>
          <w:rStyle w:val="5d"/>
          <w:lang w:val="en-US" w:eastAsia="en-US" w:bidi="en-US"/>
        </w:rPr>
        <w:t xml:space="preserve">j, </w:t>
      </w:r>
      <w:r>
        <w:rPr>
          <w:rStyle w:val="5d"/>
        </w:rPr>
        <w:t xml:space="preserve">и </w:t>
      </w:r>
      <w:r>
        <w:rPr>
          <w:rStyle w:val="2pt3"/>
          <w:lang w:val="ru-RU" w:eastAsia="ru-RU" w:bidi="ru-RU"/>
        </w:rPr>
        <w:t>Т</w:t>
      </w:r>
      <w:r>
        <w:rPr>
          <w:rStyle w:val="5d"/>
        </w:rPr>
        <w:t xml:space="preserve"> [г, </w:t>
      </w:r>
      <w:r>
        <w:rPr>
          <w:rStyle w:val="5d"/>
          <w:lang w:val="en-US" w:eastAsia="en-US" w:bidi="en-US"/>
        </w:rPr>
        <w:t xml:space="preserve">j] </w:t>
      </w:r>
      <w:r>
        <w:rPr>
          <w:rStyle w:val="5d"/>
        </w:rPr>
        <w:t>= 0 в противном случае (1 ^</w:t>
      </w:r>
      <w:r>
        <w:rPr>
          <w:rStyle w:val="5d"/>
        </w:rPr>
        <w:tab/>
        <w:t>^</w:t>
      </w:r>
      <w:r>
        <w:rPr>
          <w:rStyle w:val="5d"/>
        </w:rPr>
        <w:tab/>
        <w:t>гг). Разработайте алгоритм для вычисления транзитивного</w:t>
      </w:r>
    </w:p>
    <w:p w:rsidR="008B4F6F" w:rsidRDefault="005F6776">
      <w:pPr>
        <w:pStyle w:val="200"/>
        <w:shd w:val="clear" w:color="auto" w:fill="auto"/>
        <w:spacing w:before="0" w:after="284" w:line="271" w:lineRule="exact"/>
        <w:ind w:left="1280" w:hanging="280"/>
        <w:jc w:val="both"/>
      </w:pPr>
      <w:r>
        <w:rPr>
          <w:rStyle w:val="5d"/>
        </w:rPr>
        <w:t>замыкания и определите его временную эффективность.</w:t>
      </w:r>
    </w:p>
    <w:p w:rsidR="008B4F6F" w:rsidRDefault="005F6776">
      <w:pPr>
        <w:pStyle w:val="921"/>
        <w:keepNext/>
        <w:keepLines/>
        <w:numPr>
          <w:ilvl w:val="0"/>
          <w:numId w:val="71"/>
        </w:numPr>
        <w:shd w:val="clear" w:color="auto" w:fill="auto"/>
        <w:tabs>
          <w:tab w:val="left" w:pos="840"/>
        </w:tabs>
        <w:spacing w:after="0" w:line="442" w:lineRule="exact"/>
        <w:ind w:left="840" w:right="620"/>
        <w:jc w:val="left"/>
      </w:pPr>
      <w:bookmarkStart w:id="169" w:name="bookmark168"/>
      <w:r>
        <w:t>Алгоритмы генерации комбинаторных объектов</w:t>
      </w:r>
      <w:bookmarkEnd w:id="169"/>
    </w:p>
    <w:p w:rsidR="008B4F6F" w:rsidRDefault="005F6776">
      <w:pPr>
        <w:pStyle w:val="200"/>
        <w:shd w:val="clear" w:color="auto" w:fill="auto"/>
        <w:spacing w:before="0" w:after="0" w:line="269" w:lineRule="exact"/>
        <w:ind w:left="20" w:right="40" w:firstLine="340"/>
        <w:jc w:val="both"/>
      </w:pPr>
      <w:r>
        <w:rPr>
          <w:rStyle w:val="5d"/>
        </w:rPr>
        <w:t>В этом разделе мы сдержим данное ранее обещание рассмотреть алгоритмы для генерации комбинаторных объектов. Наиболее важными типами комбинатор</w:t>
      </w:r>
      <w:r>
        <w:rPr>
          <w:rStyle w:val="5d"/>
        </w:rPr>
        <w:softHyphen/>
        <w:t>ных объектов являются перестановки, сочетания и подмножества данного мно</w:t>
      </w:r>
      <w:r>
        <w:rPr>
          <w:rStyle w:val="5d"/>
        </w:rPr>
        <w:softHyphen/>
        <w:t>жества. Обычно они возникают в задачах, требующих рассмотрения различных вариантов выбора. В частности, мы встречались с ними в главе 3 при рассмот</w:t>
      </w:r>
      <w:r>
        <w:rPr>
          <w:rStyle w:val="5d"/>
        </w:rPr>
        <w:softHyphen/>
        <w:t>рении исчерпывающего перебора. Комбинаторные объекты изучаются в разде</w:t>
      </w:r>
      <w:r>
        <w:rPr>
          <w:rStyle w:val="5d"/>
        </w:rPr>
        <w:softHyphen/>
        <w:t>ле дискретной математики, именуемом комбинаторикой. Математиков, конечно, в первую очередь интересуют различные формулы для подсчета таких объектов, и мы должны быть признательны им за эти формулы, которые говорят нам, сколько элементов мы должны сгенерировать. (В частности, эти формулы предупреждают нас о том, что обычно количество комбинаторных объектов с увеличением разме</w:t>
      </w:r>
      <w:r>
        <w:rPr>
          <w:rStyle w:val="5d"/>
        </w:rPr>
        <w:softHyphen/>
        <w:t>ра задачи растет экспоненциально или даже быстрее.) Однако сейчас нас больше всего интересуют алгоритмы для генерации комбинаторных объектов, а не для их подсчета.</w:t>
      </w:r>
    </w:p>
    <w:p w:rsidR="008B4F6F" w:rsidRDefault="005F6776">
      <w:pPr>
        <w:pStyle w:val="1071"/>
        <w:shd w:val="clear" w:color="auto" w:fill="auto"/>
        <w:spacing w:before="0" w:after="64" w:line="260" w:lineRule="exact"/>
        <w:ind w:left="40" w:firstLine="0"/>
      </w:pPr>
      <w:bookmarkStart w:id="170" w:name="bookmark169"/>
      <w:r>
        <w:t>Генерация перестановок</w:t>
      </w:r>
      <w:bookmarkEnd w:id="170"/>
    </w:p>
    <w:p w:rsidR="008B4F6F" w:rsidRDefault="005F6776">
      <w:pPr>
        <w:pStyle w:val="200"/>
        <w:shd w:val="clear" w:color="auto" w:fill="auto"/>
        <w:spacing w:before="0" w:after="0" w:line="269" w:lineRule="exact"/>
        <w:ind w:left="40" w:right="40" w:firstLine="320"/>
        <w:jc w:val="both"/>
      </w:pPr>
      <w:r>
        <w:rPr>
          <w:rStyle w:val="5d"/>
        </w:rPr>
        <w:t>Начнем с перестановок. Для простоты будем считать, что множество пере</w:t>
      </w:r>
      <w:r>
        <w:rPr>
          <w:rStyle w:val="5d"/>
        </w:rPr>
        <w:softHyphen/>
        <w:t xml:space="preserve">ставляемых элементов — это просто множество целых чисел от 1 до п. В общем случае их можно интерпретировать как индексы элементов </w:t>
      </w:r>
      <w:r>
        <w:rPr>
          <w:rStyle w:val="5d"/>
          <w:lang w:val="en-US" w:eastAsia="en-US" w:bidi="en-US"/>
        </w:rPr>
        <w:t>n</w:t>
      </w:r>
      <w:r>
        <w:rPr>
          <w:rStyle w:val="5d"/>
        </w:rPr>
        <w:t>-элементного множе</w:t>
      </w:r>
      <w:r>
        <w:rPr>
          <w:rStyle w:val="5d"/>
        </w:rPr>
        <w:softHyphen/>
        <w:t xml:space="preserve">ства </w:t>
      </w:r>
      <w:r>
        <w:rPr>
          <w:rStyle w:val="1ptb"/>
          <w:lang w:val="en-US" w:eastAsia="en-US" w:bidi="en-US"/>
        </w:rPr>
        <w:t>{ai,</w:t>
      </w:r>
      <w:r>
        <w:rPr>
          <w:rStyle w:val="1ptb"/>
        </w:rPr>
        <w:t>....</w:t>
      </w:r>
      <w:r>
        <w:rPr>
          <w:rStyle w:val="afff6"/>
        </w:rPr>
        <w:t>а</w:t>
      </w:r>
      <w:r>
        <w:rPr>
          <w:rStyle w:val="5d"/>
          <w:vertAlign w:val="subscript"/>
        </w:rPr>
        <w:t>п</w:t>
      </w:r>
      <w:r>
        <w:rPr>
          <w:rStyle w:val="5d"/>
        </w:rPr>
        <w:t xml:space="preserve">}. Как будет выглядеть применение метода уменьшения размера к задаче о генерации всех п! перестановок множества </w:t>
      </w:r>
      <w:r>
        <w:rPr>
          <w:rStyle w:val="1ptb"/>
        </w:rPr>
        <w:t>{1,...,</w:t>
      </w:r>
      <w:r>
        <w:rPr>
          <w:rStyle w:val="5d"/>
        </w:rPr>
        <w:t xml:space="preserve"> п}? Задача меньшего на единицу размера состоит в генерации всех (п — 1)! перестановок. Полагая, что задача меньшего размера успешно решена, мы можем получить решение боль</w:t>
      </w:r>
      <w:r>
        <w:rPr>
          <w:rStyle w:val="5d"/>
        </w:rPr>
        <w:softHyphen/>
        <w:t xml:space="preserve">шей задачи путем вставки </w:t>
      </w:r>
      <w:r>
        <w:rPr>
          <w:rStyle w:val="afff6"/>
        </w:rPr>
        <w:t>п</w:t>
      </w:r>
      <w:r>
        <w:rPr>
          <w:rStyle w:val="5d"/>
        </w:rPr>
        <w:t xml:space="preserve"> в каждую из </w:t>
      </w:r>
      <w:r>
        <w:rPr>
          <w:rStyle w:val="afff6"/>
        </w:rPr>
        <w:t>п</w:t>
      </w:r>
      <w:r>
        <w:rPr>
          <w:rStyle w:val="5d"/>
        </w:rPr>
        <w:t xml:space="preserve"> возможных позиций среди элементов каждой из </w:t>
      </w:r>
      <w:r>
        <w:rPr>
          <w:rStyle w:val="5d"/>
        </w:rPr>
        <w:lastRenderedPageBreak/>
        <w:t xml:space="preserve">перестановок </w:t>
      </w:r>
      <w:r>
        <w:rPr>
          <w:rStyle w:val="afff6"/>
        </w:rPr>
        <w:t>п</w:t>
      </w:r>
      <w:r>
        <w:rPr>
          <w:rStyle w:val="5d"/>
        </w:rPr>
        <w:t xml:space="preserve"> — 1 элементов. Все получаемые таким образом переста</w:t>
      </w:r>
      <w:r>
        <w:rPr>
          <w:rStyle w:val="5d"/>
        </w:rPr>
        <w:softHyphen/>
        <w:t xml:space="preserve">новки будут различны (почему?), а их общее количество будет равно </w:t>
      </w:r>
      <w:r>
        <w:rPr>
          <w:rStyle w:val="afff6"/>
        </w:rPr>
        <w:t xml:space="preserve">п </w:t>
      </w:r>
      <w:r>
        <w:rPr>
          <w:rStyle w:val="2pt3"/>
          <w:lang w:val="ru-RU" w:eastAsia="ru-RU" w:bidi="ru-RU"/>
        </w:rPr>
        <w:t>(п</w:t>
      </w:r>
      <w:r>
        <w:rPr>
          <w:rStyle w:val="afff6"/>
        </w:rPr>
        <w:t xml:space="preserve"> —</w:t>
      </w:r>
      <w:r>
        <w:rPr>
          <w:rStyle w:val="5d"/>
        </w:rPr>
        <w:t xml:space="preserve"> 1)! = = </w:t>
      </w:r>
      <w:r>
        <w:rPr>
          <w:rStyle w:val="afff6"/>
        </w:rPr>
        <w:t>п\.</w:t>
      </w:r>
      <w:r>
        <w:rPr>
          <w:rStyle w:val="5d"/>
        </w:rPr>
        <w:t xml:space="preserve"> Следовательно, таким образом мы получим все перестановки множества </w:t>
      </w:r>
      <w:r>
        <w:rPr>
          <w:rStyle w:val="1ptb"/>
        </w:rPr>
        <w:t>{1,...,п}.</w:t>
      </w:r>
    </w:p>
    <w:p w:rsidR="008B4F6F" w:rsidRDefault="005F6776">
      <w:pPr>
        <w:pStyle w:val="200"/>
        <w:shd w:val="clear" w:color="auto" w:fill="auto"/>
        <w:spacing w:before="0" w:after="140" w:line="269" w:lineRule="exact"/>
        <w:ind w:left="40" w:right="40" w:firstLine="320"/>
        <w:jc w:val="both"/>
      </w:pPr>
      <w:r>
        <w:rPr>
          <w:rStyle w:val="5d"/>
        </w:rPr>
        <w:t xml:space="preserve">Мы можем вставлять </w:t>
      </w:r>
      <w:r>
        <w:rPr>
          <w:rStyle w:val="afff6"/>
        </w:rPr>
        <w:t>п</w:t>
      </w:r>
      <w:r>
        <w:rPr>
          <w:rStyle w:val="5d"/>
        </w:rPr>
        <w:t xml:space="preserve"> в ранее сгенерированные перестановки слева направо или справа налево. Как оказывается, выгодно начинать вставку </w:t>
      </w:r>
      <w:r>
        <w:rPr>
          <w:rStyle w:val="afff6"/>
        </w:rPr>
        <w:t>п</w:t>
      </w:r>
      <w:r>
        <w:rPr>
          <w:rStyle w:val="5d"/>
        </w:rPr>
        <w:t xml:space="preserve"> в последова</w:t>
      </w:r>
      <w:r>
        <w:rPr>
          <w:rStyle w:val="5d"/>
        </w:rPr>
        <w:softHyphen/>
        <w:t xml:space="preserve">тельность 12 ... </w:t>
      </w:r>
      <w:r>
        <w:rPr>
          <w:rStyle w:val="2pt3"/>
          <w:lang w:val="ru-RU" w:eastAsia="ru-RU" w:bidi="ru-RU"/>
        </w:rPr>
        <w:t>(п</w:t>
      </w:r>
      <w:r>
        <w:rPr>
          <w:rStyle w:val="afff6"/>
        </w:rPr>
        <w:t xml:space="preserve"> —</w:t>
      </w:r>
      <w:r>
        <w:rPr>
          <w:rStyle w:val="5d"/>
        </w:rPr>
        <w:t xml:space="preserve"> 1) справа налево и изменять направление всякий раз при переходе к новой перестановке множества </w:t>
      </w:r>
      <w:r>
        <w:rPr>
          <w:rStyle w:val="1ptb"/>
        </w:rPr>
        <w:t>{1,...,тг</w:t>
      </w:r>
      <w:r>
        <w:rPr>
          <w:rStyle w:val="5d"/>
        </w:rPr>
        <w:t xml:space="preserve"> — 1}. Пример применения такого подхода для </w:t>
      </w:r>
      <w:r>
        <w:rPr>
          <w:rStyle w:val="afff6"/>
        </w:rPr>
        <w:t>п =</w:t>
      </w:r>
      <w:r>
        <w:rPr>
          <w:rStyle w:val="5d"/>
        </w:rPr>
        <w:t xml:space="preserve"> 3 показан на рис. 5.12.</w:t>
      </w:r>
    </w:p>
    <w:p w:rsidR="008B4F6F" w:rsidRDefault="005F6776">
      <w:pPr>
        <w:pStyle w:val="161"/>
        <w:shd w:val="clear" w:color="auto" w:fill="auto"/>
        <w:tabs>
          <w:tab w:val="left" w:pos="3314"/>
        </w:tabs>
        <w:spacing w:line="319" w:lineRule="exact"/>
        <w:ind w:left="2320"/>
      </w:pPr>
      <w:r>
        <w:fldChar w:fldCharType="begin"/>
      </w:r>
      <w:r>
        <w:instrText xml:space="preserve"> TOC \o "1-5" \h \z </w:instrText>
      </w:r>
      <w:r>
        <w:fldChar w:fldCharType="separate"/>
      </w:r>
      <w:r>
        <w:t>Начало</w:t>
      </w:r>
      <w:r>
        <w:tab/>
        <w:t>1</w:t>
      </w:r>
    </w:p>
    <w:p w:rsidR="008B4F6F" w:rsidRDefault="005F6776">
      <w:pPr>
        <w:pStyle w:val="161"/>
        <w:shd w:val="clear" w:color="auto" w:fill="auto"/>
        <w:tabs>
          <w:tab w:val="left" w:pos="3314"/>
          <w:tab w:val="center" w:pos="3914"/>
        </w:tabs>
        <w:spacing w:line="319" w:lineRule="exact"/>
        <w:ind w:left="2320"/>
      </w:pPr>
      <w:r>
        <w:t>Вставка 2</w:t>
      </w:r>
      <w:r>
        <w:tab/>
        <w:t>^12 ^</w:t>
      </w:r>
      <w:r>
        <w:tab/>
        <w:t>21^</w:t>
      </w:r>
    </w:p>
    <w:p w:rsidR="008B4F6F" w:rsidRDefault="005F6776">
      <w:pPr>
        <w:pStyle w:val="161"/>
        <w:shd w:val="clear" w:color="auto" w:fill="auto"/>
        <w:tabs>
          <w:tab w:val="left" w:pos="3314"/>
          <w:tab w:val="center" w:pos="3746"/>
          <w:tab w:val="left" w:pos="4462"/>
          <w:tab w:val="center" w:pos="4876"/>
          <w:tab w:val="right" w:pos="5383"/>
        </w:tabs>
        <w:spacing w:line="353" w:lineRule="exact"/>
        <w:ind w:left="2320" w:right="2360" w:firstLine="1000"/>
        <w:jc w:val="left"/>
      </w:pPr>
      <w:r>
        <w:t>Справа налево Вставка 3</w:t>
      </w:r>
      <w:r>
        <w:tab/>
        <w:t>123</w:t>
      </w:r>
      <w:r>
        <w:tab/>
        <w:t>132 312</w:t>
      </w:r>
      <w:r>
        <w:tab/>
        <w:t>321</w:t>
      </w:r>
      <w:r>
        <w:tab/>
        <w:t>231</w:t>
      </w:r>
      <w:r>
        <w:tab/>
        <w:t>213</w:t>
      </w:r>
    </w:p>
    <w:p w:rsidR="008B4F6F" w:rsidRDefault="005F6776">
      <w:pPr>
        <w:pStyle w:val="176"/>
        <w:shd w:val="clear" w:color="auto" w:fill="auto"/>
        <w:tabs>
          <w:tab w:val="center" w:leader="underscore" w:pos="3731"/>
          <w:tab w:val="center" w:leader="underscore" w:pos="4876"/>
          <w:tab w:val="center" w:leader="underscore" w:pos="4856"/>
          <w:tab w:val="right" w:leader="underscore" w:pos="5383"/>
        </w:tabs>
        <w:spacing w:line="180" w:lineRule="exact"/>
        <w:ind w:left="3320"/>
      </w:pPr>
      <w:r>
        <w:t>ч</w:t>
      </w:r>
      <w:r>
        <w:tab/>
        <w:t xml:space="preserve">  </w:t>
      </w:r>
      <w:r>
        <w:rPr>
          <w:rStyle w:val="17SegoeUI65pt0pt"/>
        </w:rPr>
        <w:t>J</w:t>
      </w:r>
      <w:r>
        <w:rPr>
          <w:rStyle w:val="17SegoeUI65pt0pt"/>
        </w:rPr>
        <w:tab/>
      </w:r>
      <w:r>
        <w:rPr>
          <w:rStyle w:val="17SegoeUI65pt0pt"/>
          <w:lang w:val="ru-RU" w:eastAsia="ru-RU" w:bidi="ru-RU"/>
        </w:rPr>
        <w:t>\</w:t>
      </w:r>
      <w:r>
        <w:tab/>
      </w:r>
      <w:r>
        <w:rPr>
          <w:vertAlign w:val="subscript"/>
          <w:lang w:val="en-US" w:eastAsia="en-US" w:bidi="en-US"/>
        </w:rPr>
        <w:t>w</w:t>
      </w:r>
      <w:r>
        <w:tab/>
      </w:r>
      <w:r>
        <w:rPr>
          <w:rStyle w:val="17SegoeUI65pt0pt"/>
        </w:rPr>
        <w:t>J</w:t>
      </w:r>
    </w:p>
    <w:p w:rsidR="008B4F6F" w:rsidRDefault="005F6776">
      <w:pPr>
        <w:pStyle w:val="183"/>
        <w:shd w:val="clear" w:color="auto" w:fill="auto"/>
        <w:tabs>
          <w:tab w:val="center" w:pos="4876"/>
        </w:tabs>
        <w:spacing w:line="130" w:lineRule="exact"/>
        <w:ind w:left="3780"/>
      </w:pPr>
      <w:r>
        <w:t>у</w:t>
      </w:r>
      <w:r>
        <w:tab/>
        <w:t>у</w:t>
      </w:r>
      <w:r>
        <w:fldChar w:fldCharType="end"/>
      </w:r>
    </w:p>
    <w:p w:rsidR="008B4F6F" w:rsidRDefault="005F6776">
      <w:pPr>
        <w:pStyle w:val="190"/>
        <w:shd w:val="clear" w:color="auto" w:fill="auto"/>
        <w:spacing w:after="97" w:line="150" w:lineRule="exact"/>
        <w:ind w:left="3320"/>
        <w:jc w:val="both"/>
      </w:pPr>
      <w:r>
        <w:rPr>
          <w:rStyle w:val="192"/>
        </w:rPr>
        <w:t>Справа налево Слева направо</w:t>
      </w:r>
    </w:p>
    <w:p w:rsidR="008B4F6F" w:rsidRDefault="005F6776">
      <w:pPr>
        <w:pStyle w:val="311"/>
        <w:shd w:val="clear" w:color="auto" w:fill="auto"/>
        <w:spacing w:before="0" w:after="213"/>
        <w:ind w:left="2320" w:right="2360"/>
        <w:jc w:val="left"/>
      </w:pPr>
      <w:r>
        <w:t>Рис. 5.12. Восходящая генерация пе</w:t>
      </w:r>
      <w:r>
        <w:softHyphen/>
        <w:t>рестановок (снизу вверх)</w:t>
      </w:r>
    </w:p>
    <w:p w:rsidR="008B4F6F" w:rsidRDefault="005F6776">
      <w:pPr>
        <w:pStyle w:val="200"/>
        <w:shd w:val="clear" w:color="auto" w:fill="auto"/>
        <w:spacing w:before="0" w:after="0" w:line="271" w:lineRule="exact"/>
        <w:ind w:left="40" w:right="40" w:firstLine="320"/>
        <w:jc w:val="both"/>
      </w:pPr>
      <w:r>
        <w:rPr>
          <w:rStyle w:val="5d"/>
        </w:rPr>
        <w:t xml:space="preserve">Преимущество такого порядка генерации перестановок связано с тем фактом, что этот порядок удовлетворяет так называемому требованию </w:t>
      </w:r>
      <w:r>
        <w:rPr>
          <w:rStyle w:val="afff6"/>
        </w:rPr>
        <w:t>минимальных из</w:t>
      </w:r>
      <w:r>
        <w:rPr>
          <w:rStyle w:val="afff6"/>
        </w:rPr>
        <w:softHyphen/>
        <w:t>менений</w:t>
      </w:r>
      <w:r>
        <w:rPr>
          <w:rStyle w:val="5d"/>
        </w:rPr>
        <w:t xml:space="preserve"> </w:t>
      </w:r>
      <w:r>
        <w:rPr>
          <w:rStyle w:val="5d"/>
          <w:lang w:val="en-US" w:eastAsia="en-US" w:bidi="en-US"/>
        </w:rPr>
        <w:t xml:space="preserve">(minimal-change requirement): </w:t>
      </w:r>
      <w:r>
        <w:rPr>
          <w:rStyle w:val="5d"/>
        </w:rPr>
        <w:t>каждая перестановка получается из свей непосредственной предшественницы при помощи обмена местами только двух элементов (проверьте выполнение этого свойства для перестановок, показанных на рис. 5.12). Требование минимальных изменений выгодно как с точки зрения скорости работы алгоритма, так и для приложения, которое будет использовать сгенерированные перестановки. Например, в разделе 3.4 нам были нужны пе</w:t>
      </w:r>
      <w:r>
        <w:rPr>
          <w:rStyle w:val="5d"/>
        </w:rPr>
        <w:softHyphen/>
        <w:t>рестановки городов для решения задачи коммивояжера методом исчерпывающе</w:t>
      </w:r>
      <w:r>
        <w:rPr>
          <w:rStyle w:val="5d"/>
        </w:rPr>
        <w:softHyphen/>
        <w:t>го перебора. Если такие перестановки генерируются алгоритмом, удовлетворяю</w:t>
      </w:r>
      <w:r>
        <w:rPr>
          <w:rStyle w:val="5d"/>
        </w:rPr>
        <w:softHyphen/>
        <w:t>щим требованию минимальных изменений, то мы можем вычислить длину нового маршрута на основе длины старого маршрута за постоянное, а не линейное вре</w:t>
      </w:r>
      <w:r>
        <w:rPr>
          <w:rStyle w:val="5d"/>
        </w:rPr>
        <w:softHyphen/>
        <w:t>мя (как?).</w:t>
      </w:r>
    </w:p>
    <w:p w:rsidR="008B4F6F" w:rsidRDefault="005F6776">
      <w:pPr>
        <w:pStyle w:val="200"/>
        <w:shd w:val="clear" w:color="auto" w:fill="auto"/>
        <w:spacing w:before="0" w:after="277" w:line="271" w:lineRule="exact"/>
        <w:ind w:left="40" w:right="40" w:firstLine="340"/>
        <w:jc w:val="both"/>
      </w:pPr>
      <w:r>
        <w:rPr>
          <w:rStyle w:val="5d"/>
        </w:rPr>
        <w:t xml:space="preserve">Можно получить тот же порядок перестановок </w:t>
      </w:r>
      <w:r>
        <w:rPr>
          <w:rStyle w:val="afff6"/>
        </w:rPr>
        <w:t>п</w:t>
      </w:r>
      <w:r>
        <w:rPr>
          <w:rStyle w:val="5d"/>
        </w:rPr>
        <w:t xml:space="preserve"> элементов и без явной генера</w:t>
      </w:r>
      <w:r>
        <w:rPr>
          <w:rStyle w:val="5d"/>
        </w:rPr>
        <w:softHyphen/>
        <w:t xml:space="preserve">ции перестановок для меньших значений </w:t>
      </w:r>
      <w:r>
        <w:rPr>
          <w:rStyle w:val="afff6"/>
        </w:rPr>
        <w:t>п.</w:t>
      </w:r>
      <w:r>
        <w:rPr>
          <w:rStyle w:val="5d"/>
        </w:rPr>
        <w:t xml:space="preserve"> Это можно сделать, связав с каждым компонентом </w:t>
      </w:r>
      <w:r>
        <w:rPr>
          <w:rStyle w:val="afff6"/>
        </w:rPr>
        <w:t>к</w:t>
      </w:r>
      <w:r>
        <w:rPr>
          <w:rStyle w:val="5d"/>
        </w:rPr>
        <w:t xml:space="preserve"> перестановки направление. Будем указывать это направление при помощи стрелки над рассматриваемым элементом, например:</w:t>
      </w:r>
    </w:p>
    <w:p w:rsidR="008B4F6F" w:rsidRDefault="005F6776">
      <w:pPr>
        <w:pStyle w:val="1011"/>
        <w:shd w:val="clear" w:color="auto" w:fill="auto"/>
        <w:spacing w:before="0" w:after="149" w:line="150" w:lineRule="exact"/>
      </w:pPr>
      <w:r>
        <w:t>3**2 4* V.</w:t>
      </w:r>
    </w:p>
    <w:p w:rsidR="008B4F6F" w:rsidRDefault="005F6776">
      <w:pPr>
        <w:pStyle w:val="200"/>
        <w:shd w:val="clear" w:color="auto" w:fill="auto"/>
        <w:tabs>
          <w:tab w:val="left" w:pos="1970"/>
          <w:tab w:val="left" w:pos="2622"/>
        </w:tabs>
        <w:spacing w:before="0" w:after="0" w:line="269" w:lineRule="exact"/>
        <w:ind w:left="40" w:right="40" w:firstLine="0"/>
        <w:jc w:val="both"/>
      </w:pPr>
      <w:r>
        <w:rPr>
          <w:rStyle w:val="5d"/>
        </w:rPr>
        <w:t xml:space="preserve">Компонент </w:t>
      </w:r>
      <w:r>
        <w:rPr>
          <w:rStyle w:val="afff6"/>
        </w:rPr>
        <w:t>к</w:t>
      </w:r>
      <w:r>
        <w:rPr>
          <w:rStyle w:val="5d"/>
        </w:rPr>
        <w:t xml:space="preserve"> в такой перестановке с использованием стрелок называется </w:t>
      </w:r>
      <w:r>
        <w:rPr>
          <w:rStyle w:val="afff6"/>
        </w:rPr>
        <w:t>мобиль</w:t>
      </w:r>
      <w:r>
        <w:rPr>
          <w:rStyle w:val="afff6"/>
        </w:rPr>
        <w:softHyphen/>
        <w:t>ным</w:t>
      </w:r>
      <w:r>
        <w:rPr>
          <w:rStyle w:val="5d"/>
        </w:rPr>
        <w:t xml:space="preserve"> </w:t>
      </w:r>
      <w:r>
        <w:rPr>
          <w:rStyle w:val="5d"/>
          <w:lang w:val="en-US" w:eastAsia="en-US" w:bidi="en-US"/>
        </w:rPr>
        <w:t xml:space="preserve">(mobile), </w:t>
      </w:r>
      <w:r>
        <w:rPr>
          <w:rStyle w:val="5d"/>
        </w:rPr>
        <w:t>если стрелка указывает на меньшее соседнее число. Например, в перестановке 3</w:t>
      </w:r>
      <w:r>
        <w:rPr>
          <w:rStyle w:val="5d"/>
        </w:rPr>
        <w:tab/>
        <w:t>2 4</w:t>
      </w:r>
      <w:r>
        <w:rPr>
          <w:rStyle w:val="5d"/>
        </w:rPr>
        <w:tab/>
        <w:t>1 числа 3 и 4 мобильны, а 2 и 1 — нет. Воспользо</w:t>
      </w:r>
      <w:r>
        <w:rPr>
          <w:rStyle w:val="5d"/>
        </w:rPr>
        <w:softHyphen/>
      </w:r>
    </w:p>
    <w:p w:rsidR="008B4F6F" w:rsidRDefault="005F6776">
      <w:pPr>
        <w:pStyle w:val="200"/>
        <w:shd w:val="clear" w:color="auto" w:fill="auto"/>
        <w:spacing w:before="0" w:after="167" w:line="269" w:lineRule="exact"/>
        <w:ind w:left="40" w:right="40" w:firstLine="0"/>
        <w:jc w:val="both"/>
      </w:pPr>
      <w:r>
        <w:rPr>
          <w:rStyle w:val="5d"/>
        </w:rPr>
        <w:t xml:space="preserve">вавшись понятием мобильного элемента, мы получаем следующее описание так называемого </w:t>
      </w:r>
      <w:r>
        <w:rPr>
          <w:rStyle w:val="afff6"/>
        </w:rPr>
        <w:t>алгоритма Джонсона-Троттера</w:t>
      </w:r>
      <w:r>
        <w:rPr>
          <w:rStyle w:val="5d"/>
        </w:rPr>
        <w:t xml:space="preserve"> </w:t>
      </w:r>
      <w:r>
        <w:rPr>
          <w:rStyle w:val="5d"/>
          <w:lang w:val="en-US" w:eastAsia="en-US" w:bidi="en-US"/>
        </w:rPr>
        <w:t xml:space="preserve">(Johnson-Trotter algorithm) </w:t>
      </w:r>
      <w:r>
        <w:rPr>
          <w:rStyle w:val="5d"/>
        </w:rPr>
        <w:t>для ге</w:t>
      </w:r>
      <w:r>
        <w:rPr>
          <w:rStyle w:val="5d"/>
        </w:rPr>
        <w:softHyphen/>
        <w:t>нерации перестановок.</w:t>
      </w:r>
    </w:p>
    <w:p w:rsidR="008B4F6F" w:rsidRDefault="005F6776">
      <w:pPr>
        <w:pStyle w:val="211"/>
        <w:shd w:val="clear" w:color="auto" w:fill="auto"/>
        <w:spacing w:after="13" w:line="210" w:lineRule="exact"/>
        <w:ind w:left="40"/>
      </w:pPr>
      <w:r>
        <w:rPr>
          <w:rStyle w:val="218pt3"/>
          <w:b/>
          <w:bCs/>
        </w:rPr>
        <w:lastRenderedPageBreak/>
        <w:t xml:space="preserve">Алгоритм </w:t>
      </w:r>
      <w:r>
        <w:rPr>
          <w:rStyle w:val="21f"/>
          <w:b/>
          <w:bCs/>
          <w:i/>
          <w:iCs/>
        </w:rPr>
        <w:t>JohnsonTrotter</w:t>
      </w:r>
      <w:r>
        <w:rPr>
          <w:rStyle w:val="21f0"/>
          <w:lang w:val="en-US" w:eastAsia="en-US" w:bidi="en-US"/>
        </w:rPr>
        <w:t xml:space="preserve"> </w:t>
      </w:r>
      <w:r>
        <w:rPr>
          <w:rStyle w:val="218pt3"/>
          <w:b/>
          <w:bCs/>
        </w:rPr>
        <w:t>(</w:t>
      </w:r>
      <w:r>
        <w:rPr>
          <w:rStyle w:val="218pt0pt"/>
          <w:b/>
          <w:bCs/>
          <w:i/>
          <w:iCs/>
        </w:rPr>
        <w:t>п)</w:t>
      </w:r>
    </w:p>
    <w:p w:rsidR="008B4F6F" w:rsidRDefault="005F6776">
      <w:pPr>
        <w:pStyle w:val="200"/>
        <w:shd w:val="clear" w:color="auto" w:fill="auto"/>
        <w:tabs>
          <w:tab w:val="left" w:pos="2449"/>
        </w:tabs>
        <w:spacing w:before="0" w:after="0" w:line="274" w:lineRule="exact"/>
        <w:ind w:left="260" w:right="3240" w:firstLine="0"/>
        <w:jc w:val="left"/>
      </w:pPr>
      <w:r>
        <w:rPr>
          <w:rStyle w:val="afff6"/>
        </w:rPr>
        <w:t>II</w:t>
      </w:r>
      <w:r>
        <w:rPr>
          <w:rStyle w:val="5d"/>
        </w:rPr>
        <w:t xml:space="preserve"> Реализация алгоритма Джонсона-Троттера // для генерации перестановок // </w:t>
      </w:r>
      <w:r>
        <w:rPr>
          <w:rStyle w:val="af8"/>
        </w:rPr>
        <w:t>Входные данные:</w:t>
      </w:r>
      <w:r>
        <w:rPr>
          <w:rStyle w:val="af8"/>
        </w:rPr>
        <w:tab/>
      </w:r>
      <w:r>
        <w:rPr>
          <w:rStyle w:val="5d"/>
        </w:rPr>
        <w:t xml:space="preserve">Натуральное число </w:t>
      </w:r>
      <w:r>
        <w:rPr>
          <w:rStyle w:val="afff6"/>
        </w:rPr>
        <w:t>п</w:t>
      </w:r>
    </w:p>
    <w:p w:rsidR="008B4F6F" w:rsidRDefault="005F6776">
      <w:pPr>
        <w:pStyle w:val="200"/>
        <w:shd w:val="clear" w:color="auto" w:fill="auto"/>
        <w:spacing w:before="0" w:after="124" w:line="274" w:lineRule="exact"/>
        <w:ind w:left="260" w:right="1240" w:firstLine="0"/>
        <w:jc w:val="left"/>
      </w:pPr>
      <w:r>
        <w:rPr>
          <w:rStyle w:val="afff6"/>
        </w:rPr>
        <w:t>II</w:t>
      </w:r>
      <w:r>
        <w:rPr>
          <w:rStyle w:val="5d"/>
        </w:rPr>
        <w:t xml:space="preserve"> </w:t>
      </w:r>
      <w:r>
        <w:rPr>
          <w:rStyle w:val="af8"/>
        </w:rPr>
        <w:t xml:space="preserve">Выходные данные: </w:t>
      </w:r>
      <w:r>
        <w:rPr>
          <w:rStyle w:val="5d"/>
        </w:rPr>
        <w:t xml:space="preserve">Список перестановок множества </w:t>
      </w:r>
      <w:r>
        <w:rPr>
          <w:rStyle w:val="1ptb"/>
        </w:rPr>
        <w:t>(1,...,</w:t>
      </w:r>
      <w:r>
        <w:rPr>
          <w:rStyle w:val="5d"/>
        </w:rPr>
        <w:t xml:space="preserve"> п} Инициализируем первую перестановку значением 1 2 ... гсГ </w:t>
      </w:r>
      <w:r>
        <w:rPr>
          <w:rStyle w:val="af8"/>
          <w:lang w:val="en-US" w:eastAsia="en-US" w:bidi="en-US"/>
        </w:rPr>
        <w:t xml:space="preserve">while </w:t>
      </w:r>
      <w:r>
        <w:rPr>
          <w:rStyle w:val="5d"/>
        </w:rPr>
        <w:t xml:space="preserve">(пока) имеется мобильное число </w:t>
      </w:r>
      <w:r>
        <w:rPr>
          <w:rStyle w:val="afff6"/>
        </w:rPr>
        <w:t>к</w:t>
      </w:r>
      <w:r>
        <w:rPr>
          <w:rStyle w:val="5d"/>
        </w:rPr>
        <w:t xml:space="preserve"> </w:t>
      </w:r>
      <w:r>
        <w:rPr>
          <w:rStyle w:val="af8"/>
          <w:lang w:val="en-US" w:eastAsia="en-US" w:bidi="en-US"/>
        </w:rPr>
        <w:t xml:space="preserve">do </w:t>
      </w:r>
      <w:r>
        <w:rPr>
          <w:rStyle w:val="5d"/>
        </w:rPr>
        <w:t xml:space="preserve">Находим наибольшее мобильное число </w:t>
      </w:r>
      <w:r>
        <w:rPr>
          <w:rStyle w:val="afff6"/>
        </w:rPr>
        <w:t xml:space="preserve">к </w:t>
      </w:r>
      <w:r>
        <w:rPr>
          <w:rStyle w:val="5d"/>
        </w:rPr>
        <w:t xml:space="preserve">Меняем местами </w:t>
      </w:r>
      <w:r>
        <w:rPr>
          <w:rStyle w:val="afff6"/>
        </w:rPr>
        <w:t>к</w:t>
      </w:r>
      <w:r>
        <w:rPr>
          <w:rStyle w:val="5d"/>
        </w:rPr>
        <w:t xml:space="preserve"> и соседнее целое число, на которое указывает стрелка у </w:t>
      </w:r>
      <w:r>
        <w:rPr>
          <w:rStyle w:val="afff6"/>
        </w:rPr>
        <w:t xml:space="preserve">к </w:t>
      </w:r>
      <w:r>
        <w:rPr>
          <w:rStyle w:val="5d"/>
        </w:rPr>
        <w:t xml:space="preserve">Меняем направление стрелок у всех целых чисел, больших </w:t>
      </w:r>
      <w:r>
        <w:rPr>
          <w:rStyle w:val="afff6"/>
        </w:rPr>
        <w:t>к</w:t>
      </w:r>
    </w:p>
    <w:p w:rsidR="008B4F6F" w:rsidRDefault="005F6776">
      <w:pPr>
        <w:pStyle w:val="200"/>
        <w:shd w:val="clear" w:color="auto" w:fill="auto"/>
        <w:spacing w:before="0" w:after="139" w:line="269" w:lineRule="exact"/>
        <w:ind w:left="40" w:right="40" w:firstLine="440"/>
        <w:jc w:val="both"/>
      </w:pPr>
      <w:r>
        <w:rPr>
          <w:rStyle w:val="5d"/>
        </w:rPr>
        <w:t xml:space="preserve">Вот пример использования этого алгоритма для </w:t>
      </w:r>
      <w:r>
        <w:rPr>
          <w:rStyle w:val="afff6"/>
        </w:rPr>
        <w:t>п —</w:t>
      </w:r>
      <w:r>
        <w:rPr>
          <w:rStyle w:val="5d"/>
        </w:rPr>
        <w:t xml:space="preserve"> 3 (наибольшее мобильное число показано полужирным шрифтом):</w:t>
      </w:r>
    </w:p>
    <w:p w:rsidR="008B4F6F" w:rsidRDefault="005F6776">
      <w:pPr>
        <w:pStyle w:val="1026"/>
        <w:shd w:val="clear" w:color="auto" w:fill="auto"/>
        <w:tabs>
          <w:tab w:val="center" w:pos="3302"/>
          <w:tab w:val="left" w:pos="3661"/>
          <w:tab w:val="left" w:pos="4082"/>
        </w:tabs>
        <w:spacing w:before="0" w:after="113" w:line="320" w:lineRule="exact"/>
        <w:ind w:left="1020"/>
      </w:pPr>
      <w:r>
        <w:rPr>
          <w:lang w:val="en-US" w:eastAsia="en-US" w:bidi="en-US"/>
        </w:rPr>
        <w:t xml:space="preserve">t </w:t>
      </w:r>
      <w:r>
        <w:rPr>
          <w:rStyle w:val="102SegoeUI15pt-1pt"/>
        </w:rPr>
        <w:t>2</w:t>
      </w:r>
      <w:r>
        <w:t xml:space="preserve">” </w:t>
      </w:r>
      <w:r>
        <w:rPr>
          <w:rStyle w:val="102SegoeUI15pt-1pt"/>
        </w:rPr>
        <w:t>3</w:t>
      </w:r>
      <w:r>
        <w:t xml:space="preserve"> Т </w:t>
      </w:r>
      <w:r>
        <w:rPr>
          <w:rStyle w:val="102SegoeUI15pt-1pt"/>
        </w:rPr>
        <w:t>3</w:t>
      </w:r>
      <w:r>
        <w:t xml:space="preserve"> </w:t>
      </w:r>
      <w:r>
        <w:rPr>
          <w:rStyle w:val="102SegoeUI15pt-1pt"/>
        </w:rPr>
        <w:t>2</w:t>
      </w:r>
      <w:r>
        <w:t>”</w:t>
      </w:r>
      <w:r>
        <w:tab/>
      </w:r>
      <w:r>
        <w:rPr>
          <w:rStyle w:val="102SegoeUI15pt-1pt"/>
        </w:rPr>
        <w:t>3</w:t>
      </w:r>
      <w:r>
        <w:t>*Т</w:t>
      </w:r>
      <w:r>
        <w:tab/>
      </w:r>
      <w:r>
        <w:rPr>
          <w:rStyle w:val="102SegoeUI15pt-1pt"/>
        </w:rPr>
        <w:t>2</w:t>
      </w:r>
      <w:r>
        <w:tab/>
      </w:r>
      <w:r>
        <w:rPr>
          <w:rStyle w:val="102SegoeUI15pt-1pt"/>
        </w:rPr>
        <w:t>3</w:t>
      </w:r>
      <w:r>
        <w:t xml:space="preserve"> </w:t>
      </w:r>
      <w:r>
        <w:rPr>
          <w:rStyle w:val="102SegoeUI15pt-1pt"/>
        </w:rPr>
        <w:t>2</w:t>
      </w:r>
      <w:r>
        <w:t xml:space="preserve"> Т </w:t>
      </w:r>
      <w:r>
        <w:rPr>
          <w:rStyle w:val="102SegoeUI15pt-1pt"/>
        </w:rPr>
        <w:t>2"3</w:t>
      </w:r>
      <w:r>
        <w:t xml:space="preserve"> Т </w:t>
      </w:r>
      <w:r>
        <w:rPr>
          <w:rStyle w:val="102SegoeUI15pt-1pt"/>
        </w:rPr>
        <w:t>*2</w:t>
      </w:r>
      <w:r>
        <w:t xml:space="preserve"> Т </w:t>
      </w:r>
      <w:r>
        <w:rPr>
          <w:rStyle w:val="102SegoeUI15pt-1pt"/>
        </w:rPr>
        <w:t>3</w:t>
      </w:r>
      <w:r>
        <w:t>*.</w:t>
      </w:r>
    </w:p>
    <w:p w:rsidR="008B4F6F" w:rsidRDefault="005F6776">
      <w:pPr>
        <w:pStyle w:val="200"/>
        <w:shd w:val="clear" w:color="auto" w:fill="auto"/>
        <w:spacing w:before="0" w:after="0" w:line="271" w:lineRule="exact"/>
        <w:ind w:left="40" w:right="40" w:firstLine="440"/>
        <w:jc w:val="both"/>
      </w:pPr>
      <w:r>
        <w:rPr>
          <w:rStyle w:val="5d"/>
        </w:rPr>
        <w:t>Этот алгоритм — один из наиболее эффективных для генерации перестановок и может быть реализован со временем работы, пропорциональным количеству перестановок, т.е. © (гг!). Конечно, он очень медленный для всех значений п, кроме самых малых, но это беда не алгоритма, а задачи, которая требует от алгоритма генерации слишком большого количества элементов.</w:t>
      </w:r>
    </w:p>
    <w:p w:rsidR="008B4F6F" w:rsidRDefault="005F6776">
      <w:pPr>
        <w:pStyle w:val="200"/>
        <w:shd w:val="clear" w:color="auto" w:fill="auto"/>
        <w:spacing w:before="0" w:after="229" w:line="271" w:lineRule="exact"/>
        <w:ind w:left="40" w:right="40" w:firstLine="440"/>
        <w:jc w:val="both"/>
      </w:pPr>
      <w:r>
        <w:rPr>
          <w:rStyle w:val="5d"/>
        </w:rPr>
        <w:t>Можно показать, что порядок перестановок, генерируемых алгоритмом Джон</w:t>
      </w:r>
      <w:r>
        <w:rPr>
          <w:rStyle w:val="5d"/>
        </w:rPr>
        <w:softHyphen/>
        <w:t>сона-Троттера, не совсем естественный; например, было бы естественным ожи</w:t>
      </w:r>
      <w:r>
        <w:rPr>
          <w:rStyle w:val="5d"/>
        </w:rPr>
        <w:softHyphen/>
        <w:t xml:space="preserve">дать, что последняя перестановка в списке будет иметь вид </w:t>
      </w:r>
      <w:r>
        <w:rPr>
          <w:rStyle w:val="afff6"/>
        </w:rPr>
        <w:t>п (п —</w:t>
      </w:r>
      <w:r>
        <w:rPr>
          <w:rStyle w:val="5d"/>
        </w:rPr>
        <w:t xml:space="preserve"> </w:t>
      </w:r>
      <w:r>
        <w:rPr>
          <w:rStyle w:val="1ptb"/>
        </w:rPr>
        <w:t>1)...</w:t>
      </w:r>
      <w:r>
        <w:rPr>
          <w:rStyle w:val="5d"/>
        </w:rPr>
        <w:t xml:space="preserve"> 1. Именно такая перестановка окажется последней, если перестановки будут упорядочены в соответствии с </w:t>
      </w:r>
      <w:r>
        <w:rPr>
          <w:rStyle w:val="afff6"/>
        </w:rPr>
        <w:t>лексикографическим порядком</w:t>
      </w:r>
      <w:r>
        <w:rPr>
          <w:rStyle w:val="5d"/>
        </w:rPr>
        <w:t xml:space="preserve"> </w:t>
      </w:r>
      <w:r>
        <w:rPr>
          <w:rStyle w:val="5d"/>
          <w:lang w:val="en-US" w:eastAsia="en-US" w:bidi="en-US"/>
        </w:rPr>
        <w:t xml:space="preserve">(lexicographic order), </w:t>
      </w:r>
      <w:r>
        <w:rPr>
          <w:rStyle w:val="5d"/>
        </w:rPr>
        <w:t>т.е. поряд</w:t>
      </w:r>
      <w:r>
        <w:rPr>
          <w:rStyle w:val="5d"/>
        </w:rPr>
        <w:softHyphen/>
        <w:t>ком, в котором они были бы перечислены в словаре, если рассматривать цифры как буквы алфавита:</w:t>
      </w:r>
    </w:p>
    <w:p w:rsidR="008B4F6F" w:rsidRDefault="005F6776">
      <w:pPr>
        <w:pStyle w:val="200"/>
        <w:shd w:val="clear" w:color="auto" w:fill="auto"/>
        <w:tabs>
          <w:tab w:val="center" w:pos="2874"/>
          <w:tab w:val="center" w:pos="3493"/>
          <w:tab w:val="right" w:pos="4299"/>
          <w:tab w:val="right" w:pos="4938"/>
          <w:tab w:val="right" w:pos="5617"/>
        </w:tabs>
        <w:spacing w:before="0" w:after="201" w:line="210" w:lineRule="exact"/>
        <w:ind w:left="2060" w:firstLine="0"/>
        <w:jc w:val="both"/>
      </w:pPr>
      <w:r>
        <w:rPr>
          <w:rStyle w:val="5d"/>
        </w:rPr>
        <w:t>123</w:t>
      </w:r>
      <w:r>
        <w:rPr>
          <w:rStyle w:val="5d"/>
        </w:rPr>
        <w:tab/>
        <w:t>132</w:t>
      </w:r>
      <w:r>
        <w:rPr>
          <w:rStyle w:val="5d"/>
        </w:rPr>
        <w:tab/>
        <w:t>213</w:t>
      </w:r>
      <w:r>
        <w:rPr>
          <w:rStyle w:val="5d"/>
        </w:rPr>
        <w:tab/>
        <w:t>231</w:t>
      </w:r>
      <w:r>
        <w:rPr>
          <w:rStyle w:val="5d"/>
        </w:rPr>
        <w:tab/>
        <w:t>312</w:t>
      </w:r>
      <w:r>
        <w:rPr>
          <w:rStyle w:val="5d"/>
        </w:rPr>
        <w:tab/>
      </w:r>
      <w:r>
        <w:rPr>
          <w:rStyle w:val="1ptb"/>
        </w:rPr>
        <w:t>321.</w:t>
      </w:r>
    </w:p>
    <w:p w:rsidR="008B4F6F" w:rsidRDefault="005F6776">
      <w:pPr>
        <w:pStyle w:val="200"/>
        <w:shd w:val="clear" w:color="auto" w:fill="auto"/>
        <w:spacing w:before="0" w:after="307" w:line="269" w:lineRule="exact"/>
        <w:ind w:left="40" w:right="40" w:firstLine="340"/>
        <w:jc w:val="both"/>
      </w:pPr>
      <w:r>
        <w:rPr>
          <w:rStyle w:val="5d"/>
        </w:rPr>
        <w:t xml:space="preserve">Каким образом мы можем сгенерировать перестановку, следующую за </w:t>
      </w:r>
      <w:r>
        <w:rPr>
          <w:rStyle w:val="11ptb"/>
        </w:rPr>
        <w:t>а\сь</w:t>
      </w:r>
      <w:r>
        <w:rPr>
          <w:rStyle w:val="Candara"/>
        </w:rPr>
        <w:t>2</w:t>
      </w:r>
      <w:r>
        <w:rPr>
          <w:rStyle w:val="95pt0pt"/>
        </w:rPr>
        <w:t xml:space="preserve"> </w:t>
      </w:r>
      <w:r>
        <w:rPr>
          <w:rStyle w:val="5d"/>
        </w:rPr>
        <w:t xml:space="preserve">•.. </w:t>
      </w:r>
      <w:r>
        <w:rPr>
          <w:rStyle w:val="11ptb"/>
        </w:rPr>
        <w:t>а</w:t>
      </w:r>
      <w:r>
        <w:rPr>
          <w:rStyle w:val="11ptb"/>
          <w:vertAlign w:val="subscript"/>
        </w:rPr>
        <w:t>п</w:t>
      </w:r>
      <w:r>
        <w:rPr>
          <w:rStyle w:val="11ptb"/>
        </w:rPr>
        <w:t>-\а</w:t>
      </w:r>
      <w:r>
        <w:rPr>
          <w:rStyle w:val="11ptb"/>
          <w:vertAlign w:val="subscript"/>
        </w:rPr>
        <w:t>п</w:t>
      </w:r>
      <w:r>
        <w:rPr>
          <w:rStyle w:val="95pt0pt"/>
        </w:rPr>
        <w:t xml:space="preserve"> </w:t>
      </w:r>
      <w:r>
        <w:rPr>
          <w:rStyle w:val="5d"/>
        </w:rPr>
        <w:t xml:space="preserve">в лексикографическом порядке? Если </w:t>
      </w:r>
      <w:r>
        <w:rPr>
          <w:rStyle w:val="1ptb"/>
          <w:lang w:val="en-US" w:eastAsia="en-US" w:bidi="en-US"/>
        </w:rPr>
        <w:t>a</w:t>
      </w:r>
      <w:r>
        <w:rPr>
          <w:rStyle w:val="1ptb"/>
          <w:vertAlign w:val="subscript"/>
          <w:lang w:val="en-US" w:eastAsia="en-US" w:bidi="en-US"/>
        </w:rPr>
        <w:t>n</w:t>
      </w:r>
      <w:r>
        <w:rPr>
          <w:rStyle w:val="1ptb"/>
          <w:lang w:val="en-US" w:eastAsia="en-US" w:bidi="en-US"/>
        </w:rPr>
        <w:t>_i</w:t>
      </w:r>
      <w:r>
        <w:rPr>
          <w:rStyle w:val="5d"/>
          <w:lang w:val="en-US" w:eastAsia="en-US" w:bidi="en-US"/>
        </w:rPr>
        <w:t xml:space="preserve"> </w:t>
      </w:r>
      <w:r>
        <w:rPr>
          <w:rStyle w:val="5d"/>
        </w:rPr>
        <w:t xml:space="preserve">&lt; </w:t>
      </w:r>
      <w:r>
        <w:rPr>
          <w:rStyle w:val="11ptb"/>
        </w:rPr>
        <w:t>а</w:t>
      </w:r>
      <w:r>
        <w:rPr>
          <w:rStyle w:val="11ptb"/>
          <w:vertAlign w:val="subscript"/>
        </w:rPr>
        <w:t>п</w:t>
      </w:r>
      <w:r>
        <w:rPr>
          <w:rStyle w:val="11ptb"/>
        </w:rPr>
        <w:t>,</w:t>
      </w:r>
      <w:r>
        <w:rPr>
          <w:rStyle w:val="95pt0pt"/>
        </w:rPr>
        <w:t xml:space="preserve"> </w:t>
      </w:r>
      <w:r>
        <w:rPr>
          <w:rStyle w:val="5d"/>
        </w:rPr>
        <w:t>мы просто меняем места</w:t>
      </w:r>
      <w:r>
        <w:rPr>
          <w:rStyle w:val="5d"/>
        </w:rPr>
        <w:softHyphen/>
        <w:t xml:space="preserve">ми два последних элемента (например, за 12 3 следует 13 2). Если </w:t>
      </w:r>
      <w:r>
        <w:rPr>
          <w:rStyle w:val="1ptb"/>
          <w:lang w:val="en-US" w:eastAsia="en-US" w:bidi="en-US"/>
        </w:rPr>
        <w:t>a</w:t>
      </w:r>
      <w:r>
        <w:rPr>
          <w:rStyle w:val="1ptb"/>
          <w:vertAlign w:val="subscript"/>
          <w:lang w:val="en-US" w:eastAsia="en-US" w:bidi="en-US"/>
        </w:rPr>
        <w:t>n</w:t>
      </w:r>
      <w:r>
        <w:rPr>
          <w:rStyle w:val="1ptb"/>
          <w:lang w:val="en-US" w:eastAsia="en-US" w:bidi="en-US"/>
        </w:rPr>
        <w:t>_i</w:t>
      </w:r>
      <w:r>
        <w:rPr>
          <w:rStyle w:val="5d"/>
          <w:lang w:val="en-US" w:eastAsia="en-US" w:bidi="en-US"/>
        </w:rPr>
        <w:t xml:space="preserve"> </w:t>
      </w:r>
      <w:r>
        <w:rPr>
          <w:rStyle w:val="5d"/>
        </w:rPr>
        <w:t xml:space="preserve">&gt; </w:t>
      </w:r>
      <w:r>
        <w:rPr>
          <w:rStyle w:val="5d"/>
          <w:lang w:val="en-US" w:eastAsia="en-US" w:bidi="en-US"/>
        </w:rPr>
        <w:t>a</w:t>
      </w:r>
      <w:r>
        <w:rPr>
          <w:rStyle w:val="5d"/>
          <w:vertAlign w:val="subscript"/>
          <w:lang w:val="en-US" w:eastAsia="en-US" w:bidi="en-US"/>
        </w:rPr>
        <w:t>n</w:t>
      </w:r>
      <w:r>
        <w:rPr>
          <w:rStyle w:val="5d"/>
          <w:lang w:val="en-US" w:eastAsia="en-US" w:bidi="en-US"/>
        </w:rPr>
        <w:t xml:space="preserve">, </w:t>
      </w:r>
      <w:r>
        <w:rPr>
          <w:rStyle w:val="5d"/>
        </w:rPr>
        <w:t xml:space="preserve">мы должны обратиться к элементу </w:t>
      </w:r>
      <w:r>
        <w:rPr>
          <w:rStyle w:val="5d"/>
          <w:lang w:val="en-US" w:eastAsia="en-US" w:bidi="en-US"/>
        </w:rPr>
        <w:t>a</w:t>
      </w:r>
      <w:r>
        <w:rPr>
          <w:rStyle w:val="5d"/>
          <w:vertAlign w:val="subscript"/>
          <w:lang w:val="en-US" w:eastAsia="en-US" w:bidi="en-US"/>
        </w:rPr>
        <w:t>n</w:t>
      </w:r>
      <w:r>
        <w:rPr>
          <w:rStyle w:val="5d"/>
          <w:lang w:val="en-US" w:eastAsia="en-US" w:bidi="en-US"/>
        </w:rPr>
        <w:t>_</w:t>
      </w:r>
      <w:r>
        <w:rPr>
          <w:rStyle w:val="afff8"/>
        </w:rPr>
        <w:t>2</w:t>
      </w:r>
      <w:r>
        <w:rPr>
          <w:rStyle w:val="5d"/>
        </w:rPr>
        <w:t xml:space="preserve">. Если </w:t>
      </w:r>
      <w:r>
        <w:rPr>
          <w:rStyle w:val="5d"/>
          <w:lang w:val="en-US" w:eastAsia="en-US" w:bidi="en-US"/>
        </w:rPr>
        <w:t>a</w:t>
      </w:r>
      <w:r>
        <w:rPr>
          <w:rStyle w:val="afff8"/>
          <w:vertAlign w:val="subscript"/>
          <w:lang w:val="en-US" w:eastAsia="en-US" w:bidi="en-US"/>
        </w:rPr>
        <w:t>n</w:t>
      </w:r>
      <w:r>
        <w:rPr>
          <w:rStyle w:val="afff8"/>
          <w:lang w:val="en-US" w:eastAsia="en-US" w:bidi="en-US"/>
        </w:rPr>
        <w:t>_</w:t>
      </w:r>
      <w:r>
        <w:rPr>
          <w:rStyle w:val="afff8"/>
        </w:rPr>
        <w:t>2</w:t>
      </w:r>
      <w:r>
        <w:rPr>
          <w:rStyle w:val="5d"/>
        </w:rPr>
        <w:t xml:space="preserve"> &lt; </w:t>
      </w:r>
      <w:r>
        <w:rPr>
          <w:rStyle w:val="1ptb"/>
          <w:lang w:val="en-US" w:eastAsia="en-US" w:bidi="en-US"/>
        </w:rPr>
        <w:t>a</w:t>
      </w:r>
      <w:r>
        <w:rPr>
          <w:rStyle w:val="1ptb"/>
          <w:vertAlign w:val="subscript"/>
          <w:lang w:val="en-US" w:eastAsia="en-US" w:bidi="en-US"/>
        </w:rPr>
        <w:t>n</w:t>
      </w:r>
      <w:r>
        <w:rPr>
          <w:rStyle w:val="1ptb"/>
          <w:lang w:val="en-US" w:eastAsia="en-US" w:bidi="en-US"/>
        </w:rPr>
        <w:t>_i,</w:t>
      </w:r>
      <w:r>
        <w:rPr>
          <w:rStyle w:val="5d"/>
          <w:lang w:val="en-US" w:eastAsia="en-US" w:bidi="en-US"/>
        </w:rPr>
        <w:t xml:space="preserve"> </w:t>
      </w:r>
      <w:r>
        <w:rPr>
          <w:rStyle w:val="5d"/>
        </w:rPr>
        <w:t>мы должны переставить последние три элемента, минимально увеличивая (п — 2)-ой элемент , т.е. поме</w:t>
      </w:r>
      <w:r>
        <w:rPr>
          <w:rStyle w:val="5d"/>
        </w:rPr>
        <w:softHyphen/>
        <w:t xml:space="preserve">щая на это место следующий больший </w:t>
      </w:r>
      <w:r>
        <w:rPr>
          <w:rStyle w:val="5d"/>
          <w:lang w:val="en-US" w:eastAsia="en-US" w:bidi="en-US"/>
        </w:rPr>
        <w:t>a</w:t>
      </w:r>
      <w:r>
        <w:rPr>
          <w:rStyle w:val="afff8"/>
          <w:vertAlign w:val="subscript"/>
          <w:lang w:val="en-US" w:eastAsia="en-US" w:bidi="en-US"/>
        </w:rPr>
        <w:t>n</w:t>
      </w:r>
      <w:r>
        <w:rPr>
          <w:rStyle w:val="afff8"/>
          <w:lang w:val="en-US" w:eastAsia="en-US" w:bidi="en-US"/>
        </w:rPr>
        <w:t>_</w:t>
      </w:r>
      <w:r>
        <w:rPr>
          <w:rStyle w:val="afff8"/>
        </w:rPr>
        <w:t>2</w:t>
      </w:r>
      <w:r>
        <w:rPr>
          <w:rStyle w:val="5d"/>
        </w:rPr>
        <w:t xml:space="preserve"> элемент, выбранный из </w:t>
      </w:r>
      <w:r>
        <w:rPr>
          <w:rStyle w:val="5d"/>
          <w:lang w:val="en-US" w:eastAsia="en-US" w:bidi="en-US"/>
        </w:rPr>
        <w:t>a</w:t>
      </w:r>
      <w:r>
        <w:rPr>
          <w:rStyle w:val="5d"/>
          <w:vertAlign w:val="subscript"/>
          <w:lang w:val="en-US" w:eastAsia="en-US" w:bidi="en-US"/>
        </w:rPr>
        <w:t>n</w:t>
      </w:r>
      <w:r>
        <w:rPr>
          <w:rStyle w:val="5d"/>
          <w:lang w:val="en-US" w:eastAsia="en-US" w:bidi="en-US"/>
        </w:rPr>
        <w:t xml:space="preserve">_ </w:t>
      </w:r>
      <w:r>
        <w:rPr>
          <w:rStyle w:val="afff8"/>
        </w:rPr>
        <w:t>1</w:t>
      </w:r>
      <w:r>
        <w:rPr>
          <w:rStyle w:val="5d"/>
        </w:rPr>
        <w:t xml:space="preserve"> и </w:t>
      </w:r>
      <w:r>
        <w:rPr>
          <w:rStyle w:val="11ptb"/>
        </w:rPr>
        <w:t>а</w:t>
      </w:r>
      <w:r>
        <w:rPr>
          <w:rStyle w:val="11ptb"/>
          <w:vertAlign w:val="subscript"/>
        </w:rPr>
        <w:t>п</w:t>
      </w:r>
      <w:r>
        <w:rPr>
          <w:rStyle w:val="11ptb"/>
        </w:rPr>
        <w:t xml:space="preserve">, </w:t>
      </w:r>
      <w:r>
        <w:rPr>
          <w:rStyle w:val="5d"/>
        </w:rPr>
        <w:t xml:space="preserve">и заполняя позиции (гг — 1) и </w:t>
      </w:r>
      <w:r>
        <w:rPr>
          <w:rStyle w:val="11ptb"/>
        </w:rPr>
        <w:t>п</w:t>
      </w:r>
      <w:r>
        <w:rPr>
          <w:rStyle w:val="95pt0pt"/>
        </w:rPr>
        <w:t xml:space="preserve"> </w:t>
      </w:r>
      <w:r>
        <w:rPr>
          <w:rStyle w:val="5d"/>
        </w:rPr>
        <w:t xml:space="preserve">оставшимися двумя из трех элементов </w:t>
      </w:r>
      <w:r>
        <w:rPr>
          <w:rStyle w:val="5d"/>
          <w:lang w:val="en-US" w:eastAsia="en-US" w:bidi="en-US"/>
        </w:rPr>
        <w:t>a</w:t>
      </w:r>
      <w:r>
        <w:rPr>
          <w:rStyle w:val="5d"/>
          <w:vertAlign w:val="subscript"/>
          <w:lang w:val="en-US" w:eastAsia="en-US" w:bidi="en-US"/>
        </w:rPr>
        <w:t>n</w:t>
      </w:r>
      <w:r>
        <w:rPr>
          <w:rStyle w:val="5d"/>
          <w:lang w:val="en-US" w:eastAsia="en-US" w:bidi="en-US"/>
        </w:rPr>
        <w:t>_</w:t>
      </w:r>
      <w:r>
        <w:rPr>
          <w:rStyle w:val="afff8"/>
        </w:rPr>
        <w:t>2</w:t>
      </w:r>
      <w:r>
        <w:rPr>
          <w:rStyle w:val="5d"/>
        </w:rPr>
        <w:t xml:space="preserve">, </w:t>
      </w:r>
      <w:r>
        <w:rPr>
          <w:rStyle w:val="5d"/>
          <w:lang w:val="en-US" w:eastAsia="en-US" w:bidi="en-US"/>
        </w:rPr>
        <w:t>a</w:t>
      </w:r>
      <w:r>
        <w:rPr>
          <w:rStyle w:val="5d"/>
          <w:vertAlign w:val="subscript"/>
          <w:lang w:val="en-US" w:eastAsia="en-US" w:bidi="en-US"/>
        </w:rPr>
        <w:t>n</w:t>
      </w:r>
      <w:r>
        <w:rPr>
          <w:rStyle w:val="5d"/>
          <w:lang w:val="en-US" w:eastAsia="en-US" w:bidi="en-US"/>
        </w:rPr>
        <w:t xml:space="preserve">_ </w:t>
      </w:r>
      <w:r>
        <w:rPr>
          <w:rStyle w:val="afff8"/>
        </w:rPr>
        <w:t xml:space="preserve">1 </w:t>
      </w:r>
      <w:r>
        <w:rPr>
          <w:rStyle w:val="5d"/>
        </w:rPr>
        <w:t xml:space="preserve">и </w:t>
      </w:r>
      <w:r>
        <w:rPr>
          <w:rStyle w:val="afff6"/>
        </w:rPr>
        <w:t>а</w:t>
      </w:r>
      <w:r>
        <w:rPr>
          <w:rStyle w:val="afff6"/>
          <w:vertAlign w:val="subscript"/>
        </w:rPr>
        <w:t>п</w:t>
      </w:r>
      <w:r>
        <w:rPr>
          <w:rStyle w:val="5d"/>
        </w:rPr>
        <w:t xml:space="preserve"> в возрастающем порядке. Например, за 132 следует </w:t>
      </w:r>
      <w:r>
        <w:rPr>
          <w:rStyle w:val="1ptb"/>
        </w:rPr>
        <w:t xml:space="preserve">213, а за 231 — 312. </w:t>
      </w:r>
      <w:r>
        <w:rPr>
          <w:rStyle w:val="5d"/>
        </w:rPr>
        <w:t>В общем случае мы сканируем текущую перестановку справа налево в поисках первой пары соседних элементов а; и а</w:t>
      </w:r>
      <w:r>
        <w:rPr>
          <w:rStyle w:val="afff8"/>
        </w:rPr>
        <w:t>*+1</w:t>
      </w:r>
      <w:r>
        <w:rPr>
          <w:rStyle w:val="5d"/>
        </w:rPr>
        <w:t xml:space="preserve"> таких, что </w:t>
      </w:r>
      <w:r>
        <w:rPr>
          <w:rStyle w:val="5d"/>
          <w:lang w:val="en-US" w:eastAsia="en-US" w:bidi="en-US"/>
        </w:rPr>
        <w:t xml:space="preserve">a* </w:t>
      </w:r>
      <w:r>
        <w:rPr>
          <w:rStyle w:val="5d"/>
        </w:rPr>
        <w:t xml:space="preserve">&lt; </w:t>
      </w:r>
      <w:r>
        <w:rPr>
          <w:rStyle w:val="5d"/>
          <w:lang w:val="en-US" w:eastAsia="en-US" w:bidi="en-US"/>
        </w:rPr>
        <w:t xml:space="preserve">a*+i </w:t>
      </w:r>
      <w:r>
        <w:rPr>
          <w:rStyle w:val="5d"/>
        </w:rPr>
        <w:t xml:space="preserve">(и, следовательно, </w:t>
      </w:r>
      <w:r>
        <w:rPr>
          <w:rStyle w:val="5d"/>
          <w:lang w:val="en-US" w:eastAsia="en-US" w:bidi="en-US"/>
        </w:rPr>
        <w:t xml:space="preserve">aj+i </w:t>
      </w:r>
      <w:r>
        <w:rPr>
          <w:rStyle w:val="5d"/>
        </w:rPr>
        <w:t xml:space="preserve">&gt; • • • &gt; </w:t>
      </w:r>
      <w:r>
        <w:rPr>
          <w:rStyle w:val="afff6"/>
        </w:rPr>
        <w:t>а</w:t>
      </w:r>
      <w:r>
        <w:rPr>
          <w:rStyle w:val="afff6"/>
          <w:vertAlign w:val="subscript"/>
        </w:rPr>
        <w:t>п</w:t>
      </w:r>
      <w:r>
        <w:rPr>
          <w:rStyle w:val="afff6"/>
        </w:rPr>
        <w:t>).</w:t>
      </w:r>
      <w:r>
        <w:rPr>
          <w:rStyle w:val="5d"/>
        </w:rPr>
        <w:t xml:space="preserve"> Затем мы находим наименьший элемент из “хвоста”, больший </w:t>
      </w:r>
      <w:r>
        <w:rPr>
          <w:rStyle w:val="afff6"/>
        </w:rPr>
        <w:t>аи</w:t>
      </w:r>
      <w:r>
        <w:rPr>
          <w:rStyle w:val="5d"/>
        </w:rPr>
        <w:t xml:space="preserve"> т.е. </w:t>
      </w:r>
      <w:r>
        <w:rPr>
          <w:rStyle w:val="5d"/>
          <w:lang w:val="en-US" w:eastAsia="en-US" w:bidi="en-US"/>
        </w:rPr>
        <w:t xml:space="preserve">min </w:t>
      </w:r>
      <w:r>
        <w:rPr>
          <w:rStyle w:val="afff6"/>
          <w:lang w:val="en-US" w:eastAsia="en-US" w:bidi="en-US"/>
        </w:rPr>
        <w:t>{aj</w:t>
      </w:r>
      <w:r>
        <w:rPr>
          <w:rStyle w:val="5d"/>
          <w:lang w:val="en-US" w:eastAsia="en-US" w:bidi="en-US"/>
        </w:rPr>
        <w:t xml:space="preserve"> </w:t>
      </w:r>
      <w:r>
        <w:rPr>
          <w:rStyle w:val="5d"/>
        </w:rPr>
        <w:t xml:space="preserve">| </w:t>
      </w:r>
      <w:r>
        <w:rPr>
          <w:rStyle w:val="afff6"/>
          <w:lang w:val="en-US" w:eastAsia="en-US" w:bidi="en-US"/>
        </w:rPr>
        <w:t>aj</w:t>
      </w:r>
      <w:r>
        <w:rPr>
          <w:rStyle w:val="5d"/>
          <w:lang w:val="en-US" w:eastAsia="en-US" w:bidi="en-US"/>
        </w:rPr>
        <w:t xml:space="preserve"> </w:t>
      </w:r>
      <w:r>
        <w:rPr>
          <w:rStyle w:val="5d"/>
        </w:rPr>
        <w:t xml:space="preserve">&gt; </w:t>
      </w:r>
      <w:r>
        <w:rPr>
          <w:rStyle w:val="5d"/>
          <w:lang w:val="en-US" w:eastAsia="en-US" w:bidi="en-US"/>
        </w:rPr>
        <w:t xml:space="preserve">a*, </w:t>
      </w:r>
      <w:r>
        <w:rPr>
          <w:rStyle w:val="afff6"/>
          <w:lang w:val="en-US" w:eastAsia="en-US" w:bidi="en-US"/>
        </w:rPr>
        <w:t>j</w:t>
      </w:r>
      <w:r>
        <w:rPr>
          <w:rStyle w:val="5d"/>
          <w:lang w:val="en-US" w:eastAsia="en-US" w:bidi="en-US"/>
        </w:rPr>
        <w:t xml:space="preserve"> &gt; </w:t>
      </w:r>
      <w:r>
        <w:rPr>
          <w:rStyle w:val="5d"/>
        </w:rPr>
        <w:t xml:space="preserve">г}, и помещаем его в позицию г; позиции с г + 1-ой по тг-ую заполняются элементами </w:t>
      </w:r>
      <w:r>
        <w:rPr>
          <w:rStyle w:val="5d"/>
          <w:lang w:val="en-US" w:eastAsia="en-US" w:bidi="en-US"/>
        </w:rPr>
        <w:t xml:space="preserve">a*. </w:t>
      </w:r>
      <w:r>
        <w:rPr>
          <w:rStyle w:val="1ptb"/>
          <w:lang w:val="en-US" w:eastAsia="en-US" w:bidi="en-US"/>
        </w:rPr>
        <w:t>aj+i,</w:t>
      </w:r>
      <w:r>
        <w:rPr>
          <w:rStyle w:val="1ptb"/>
        </w:rPr>
        <w:t>...,</w:t>
      </w:r>
      <w:r>
        <w:rPr>
          <w:rStyle w:val="5d"/>
        </w:rPr>
        <w:t xml:space="preserve"> а</w:t>
      </w:r>
      <w:r>
        <w:rPr>
          <w:rStyle w:val="5d"/>
          <w:vertAlign w:val="subscript"/>
        </w:rPr>
        <w:t>п</w:t>
      </w:r>
      <w:r>
        <w:rPr>
          <w:rStyle w:val="5d"/>
        </w:rPr>
        <w:t>, из которых изъят элемент для вставки в позицию г, в возрастающем порядке. Написание полного псевдокода этого алгоритма остается читателю в качестве самостоятельного упражнения.</w:t>
      </w:r>
    </w:p>
    <w:p w:rsidR="008B4F6F" w:rsidRDefault="005F6776">
      <w:pPr>
        <w:pStyle w:val="1071"/>
        <w:shd w:val="clear" w:color="auto" w:fill="auto"/>
        <w:spacing w:before="0" w:after="64" w:line="260" w:lineRule="exact"/>
        <w:ind w:left="40" w:firstLine="0"/>
        <w:jc w:val="both"/>
      </w:pPr>
      <w:bookmarkStart w:id="171" w:name="bookmark170"/>
      <w:r>
        <w:lastRenderedPageBreak/>
        <w:t>Генерация подмножеств</w:t>
      </w:r>
      <w:bookmarkEnd w:id="171"/>
    </w:p>
    <w:p w:rsidR="008B4F6F" w:rsidRDefault="005F6776">
      <w:pPr>
        <w:pStyle w:val="200"/>
        <w:shd w:val="clear" w:color="auto" w:fill="auto"/>
        <w:spacing w:before="0" w:after="0" w:line="269" w:lineRule="exact"/>
        <w:ind w:left="40" w:right="40" w:firstLine="340"/>
        <w:jc w:val="both"/>
      </w:pPr>
      <w:r>
        <w:rPr>
          <w:rStyle w:val="5d"/>
        </w:rPr>
        <w:t>Вспомним, как в разделе 3.5 мы рассматривали задачу о рюкзаке, в кото</w:t>
      </w:r>
      <w:r>
        <w:rPr>
          <w:rStyle w:val="5d"/>
        </w:rPr>
        <w:softHyphen/>
        <w:t>рой требовалось найти наиболее ценное подмножество элементов, размещаю</w:t>
      </w:r>
      <w:r>
        <w:rPr>
          <w:rStyle w:val="5d"/>
        </w:rPr>
        <w:softHyphen/>
        <w:t>щихся в рюкзаке данного объема. Мы рассматривали подход к решению этой задачи с использованием исчерпывающего перебора, который основан на гене</w:t>
      </w:r>
      <w:r>
        <w:rPr>
          <w:rStyle w:val="5d"/>
        </w:rPr>
        <w:softHyphen/>
        <w:t>рации всех подмножеств данного множества элементов. В этом разделе мы рас</w:t>
      </w:r>
      <w:r>
        <w:rPr>
          <w:rStyle w:val="5d"/>
        </w:rPr>
        <w:softHyphen/>
        <w:t xml:space="preserve">смотрим алгоритм для генерации всех </w:t>
      </w:r>
      <w:r>
        <w:rPr>
          <w:rStyle w:val="afff6"/>
        </w:rPr>
        <w:t>2</w:t>
      </w:r>
      <w:r>
        <w:rPr>
          <w:rStyle w:val="afff6"/>
          <w:vertAlign w:val="superscript"/>
        </w:rPr>
        <w:t>п</w:t>
      </w:r>
      <w:r>
        <w:rPr>
          <w:rStyle w:val="5d"/>
        </w:rPr>
        <w:t xml:space="preserve"> подмножеств абстрактного множества </w:t>
      </w:r>
      <w:r>
        <w:rPr>
          <w:rStyle w:val="11ptb"/>
        </w:rPr>
        <w:t xml:space="preserve">А </w:t>
      </w:r>
      <w:r>
        <w:rPr>
          <w:rStyle w:val="afff6"/>
        </w:rPr>
        <w:t>=</w:t>
      </w:r>
      <w:r>
        <w:rPr>
          <w:rStyle w:val="5d"/>
        </w:rPr>
        <w:t xml:space="preserve"> </w:t>
      </w:r>
      <w:r>
        <w:rPr>
          <w:rStyle w:val="1ptb"/>
          <w:lang w:val="en-US" w:eastAsia="en-US" w:bidi="en-US"/>
        </w:rPr>
        <w:t>{ai,...,a</w:t>
      </w:r>
      <w:r>
        <w:rPr>
          <w:rStyle w:val="1ptb"/>
          <w:vertAlign w:val="subscript"/>
          <w:lang w:val="en-US" w:eastAsia="en-US" w:bidi="en-US"/>
        </w:rPr>
        <w:t>n</w:t>
      </w:r>
      <w:r>
        <w:rPr>
          <w:rStyle w:val="1ptb"/>
          <w:lang w:val="en-US" w:eastAsia="en-US" w:bidi="en-US"/>
        </w:rPr>
        <w:t>}</w:t>
      </w:r>
      <w:r>
        <w:rPr>
          <w:rStyle w:val="5d"/>
          <w:lang w:val="en-US" w:eastAsia="en-US" w:bidi="en-US"/>
        </w:rPr>
        <w:t xml:space="preserve"> </w:t>
      </w:r>
      <w:r>
        <w:rPr>
          <w:rStyle w:val="5d"/>
        </w:rPr>
        <w:t xml:space="preserve">(математики называют множество всех подмножеств данного множества </w:t>
      </w:r>
      <w:r>
        <w:rPr>
          <w:rStyle w:val="afff6"/>
        </w:rPr>
        <w:t>показательным множеством</w:t>
      </w:r>
      <w:r>
        <w:rPr>
          <w:rStyle w:val="5d"/>
        </w:rPr>
        <w:t xml:space="preserve"> </w:t>
      </w:r>
      <w:r>
        <w:rPr>
          <w:rStyle w:val="5d"/>
          <w:lang w:val="en-US" w:eastAsia="en-US" w:bidi="en-US"/>
        </w:rPr>
        <w:t>(power set)).</w:t>
      </w:r>
    </w:p>
    <w:p w:rsidR="008B4F6F" w:rsidRDefault="005F6776">
      <w:pPr>
        <w:pStyle w:val="200"/>
        <w:shd w:val="clear" w:color="auto" w:fill="auto"/>
        <w:spacing w:before="0" w:after="0" w:line="269" w:lineRule="exact"/>
        <w:ind w:left="40" w:right="40" w:firstLine="340"/>
        <w:jc w:val="both"/>
      </w:pPr>
      <w:r>
        <w:rPr>
          <w:rStyle w:val="5d"/>
        </w:rPr>
        <w:t xml:space="preserve">К этой задаче также непосредственно применим метод уменьшения размера на единицу. Все подмножества множества </w:t>
      </w:r>
      <w:r>
        <w:rPr>
          <w:rStyle w:val="11ptb"/>
        </w:rPr>
        <w:t>А</w:t>
      </w:r>
      <w:r>
        <w:rPr>
          <w:rStyle w:val="95pt0pt"/>
        </w:rPr>
        <w:t xml:space="preserve"> = </w:t>
      </w:r>
      <w:r>
        <w:rPr>
          <w:rStyle w:val="1ptb"/>
          <w:lang w:val="en-US" w:eastAsia="en-US" w:bidi="en-US"/>
        </w:rPr>
        <w:t>{ai,</w:t>
      </w:r>
      <w:r>
        <w:rPr>
          <w:rStyle w:val="95pt2pt0"/>
        </w:rPr>
        <w:t xml:space="preserve">..., </w:t>
      </w:r>
      <w:r>
        <w:rPr>
          <w:rStyle w:val="11ptb"/>
        </w:rPr>
        <w:t>а</w:t>
      </w:r>
      <w:r>
        <w:rPr>
          <w:rStyle w:val="11ptb"/>
          <w:vertAlign w:val="subscript"/>
        </w:rPr>
        <w:t>п</w:t>
      </w:r>
      <w:r>
        <w:rPr>
          <w:rStyle w:val="11ptb"/>
        </w:rPr>
        <w:t>}</w:t>
      </w:r>
      <w:r>
        <w:rPr>
          <w:rStyle w:val="95pt2pt0"/>
        </w:rPr>
        <w:t xml:space="preserve"> </w:t>
      </w:r>
      <w:r>
        <w:rPr>
          <w:rStyle w:val="5d"/>
        </w:rPr>
        <w:t xml:space="preserve">можно разделить на две группы — те, которые содержат элемент </w:t>
      </w:r>
      <w:r>
        <w:rPr>
          <w:rStyle w:val="5d"/>
          <w:lang w:val="en-US" w:eastAsia="en-US" w:bidi="en-US"/>
        </w:rPr>
        <w:t>a</w:t>
      </w:r>
      <w:r>
        <w:rPr>
          <w:rStyle w:val="5d"/>
          <w:vertAlign w:val="subscript"/>
          <w:lang w:val="en-US" w:eastAsia="en-US" w:bidi="en-US"/>
        </w:rPr>
        <w:t>n</w:t>
      </w:r>
      <w:r>
        <w:rPr>
          <w:rStyle w:val="5d"/>
          <w:lang w:val="en-US" w:eastAsia="en-US" w:bidi="en-US"/>
        </w:rPr>
        <w:t xml:space="preserve">, </w:t>
      </w:r>
      <w:r>
        <w:rPr>
          <w:rStyle w:val="5d"/>
        </w:rPr>
        <w:t>и те, которые не содержат его. Первая группа представляет собой не что иное, как все подмножества множе</w:t>
      </w:r>
      <w:r>
        <w:rPr>
          <w:rStyle w:val="5d"/>
        </w:rPr>
        <w:softHyphen/>
        <w:t xml:space="preserve">ства </w:t>
      </w:r>
      <w:r>
        <w:rPr>
          <w:rStyle w:val="1ptb"/>
          <w:lang w:val="en-US" w:eastAsia="en-US" w:bidi="en-US"/>
        </w:rPr>
        <w:t>(ai,</w:t>
      </w:r>
      <w:r>
        <w:rPr>
          <w:rStyle w:val="1ptb"/>
        </w:rPr>
        <w:t xml:space="preserve">... </w:t>
      </w:r>
      <w:r>
        <w:rPr>
          <w:rStyle w:val="1ptb"/>
          <w:lang w:val="en-US" w:eastAsia="en-US" w:bidi="en-US"/>
        </w:rPr>
        <w:t>,a</w:t>
      </w:r>
      <w:r>
        <w:rPr>
          <w:rStyle w:val="1ptb"/>
          <w:vertAlign w:val="subscript"/>
          <w:lang w:val="en-US" w:eastAsia="en-US" w:bidi="en-US"/>
        </w:rPr>
        <w:t>n</w:t>
      </w:r>
      <w:r>
        <w:rPr>
          <w:rStyle w:val="1ptb"/>
          <w:lang w:val="en-US" w:eastAsia="en-US" w:bidi="en-US"/>
        </w:rPr>
        <w:t>_i},</w:t>
      </w:r>
      <w:r>
        <w:rPr>
          <w:rStyle w:val="5d"/>
          <w:lang w:val="en-US" w:eastAsia="en-US" w:bidi="en-US"/>
        </w:rPr>
        <w:t xml:space="preserve"> </w:t>
      </w:r>
      <w:r>
        <w:rPr>
          <w:rStyle w:val="5d"/>
        </w:rPr>
        <w:t>в то время как все элементы второй группы можно полу</w:t>
      </w:r>
      <w:r>
        <w:rPr>
          <w:rStyle w:val="5d"/>
        </w:rPr>
        <w:softHyphen/>
        <w:t xml:space="preserve">чить путем добавления элемента </w:t>
      </w:r>
      <w:r>
        <w:rPr>
          <w:rStyle w:val="11ptb"/>
        </w:rPr>
        <w:t>а</w:t>
      </w:r>
      <w:r>
        <w:rPr>
          <w:rStyle w:val="11ptb"/>
          <w:vertAlign w:val="subscript"/>
        </w:rPr>
        <w:t>п</w:t>
      </w:r>
      <w:r>
        <w:rPr>
          <w:rStyle w:val="95pt2pt0"/>
        </w:rPr>
        <w:t xml:space="preserve"> </w:t>
      </w:r>
      <w:r>
        <w:rPr>
          <w:rStyle w:val="5d"/>
        </w:rPr>
        <w:t xml:space="preserve">к подмножествам множества </w:t>
      </w:r>
      <w:r>
        <w:rPr>
          <w:rStyle w:val="1ptb"/>
          <w:lang w:val="en-US" w:eastAsia="en-US" w:bidi="en-US"/>
        </w:rPr>
        <w:t>(ai,</w:t>
      </w:r>
      <w:r>
        <w:rPr>
          <w:rStyle w:val="1ptb"/>
        </w:rPr>
        <w:t>...,</w:t>
      </w:r>
      <w:r>
        <w:rPr>
          <w:rStyle w:val="5d"/>
        </w:rPr>
        <w:t xml:space="preserve"> </w:t>
      </w:r>
      <w:r>
        <w:rPr>
          <w:rStyle w:val="1ptb"/>
          <w:lang w:val="en-US" w:eastAsia="en-US" w:bidi="en-US"/>
        </w:rPr>
        <w:t>a</w:t>
      </w:r>
      <w:r>
        <w:rPr>
          <w:rStyle w:val="1ptb"/>
          <w:vertAlign w:val="subscript"/>
          <w:lang w:val="en-US" w:eastAsia="en-US" w:bidi="en-US"/>
        </w:rPr>
        <w:t>n</w:t>
      </w:r>
      <w:r>
        <w:rPr>
          <w:rStyle w:val="1ptb"/>
          <w:lang w:val="en-US" w:eastAsia="en-US" w:bidi="en-US"/>
        </w:rPr>
        <w:t>_</w:t>
      </w:r>
      <w:r>
        <w:rPr>
          <w:rStyle w:val="5d"/>
          <w:lang w:val="en-US" w:eastAsia="en-US" w:bidi="en-US"/>
        </w:rPr>
        <w:t xml:space="preserve"> </w:t>
      </w:r>
      <w:r>
        <w:rPr>
          <w:rStyle w:val="afff8"/>
        </w:rPr>
        <w:t>1</w:t>
      </w:r>
      <w:r>
        <w:rPr>
          <w:rStyle w:val="5d"/>
        </w:rPr>
        <w:t xml:space="preserve">}. Следовательно, как только мы получим список всех подмножеств множества </w:t>
      </w:r>
      <w:r>
        <w:rPr>
          <w:rStyle w:val="1ptb"/>
          <w:lang w:val="en-US" w:eastAsia="en-US" w:bidi="en-US"/>
        </w:rPr>
        <w:t>{ai,</w:t>
      </w:r>
      <w:r>
        <w:rPr>
          <w:rStyle w:val="1ptb"/>
        </w:rPr>
        <w:t>...,</w:t>
      </w:r>
      <w:r>
        <w:rPr>
          <w:rStyle w:val="5d"/>
        </w:rPr>
        <w:t xml:space="preserve"> </w:t>
      </w:r>
      <w:r>
        <w:rPr>
          <w:rStyle w:val="11ptb"/>
        </w:rPr>
        <w:t>а</w:t>
      </w:r>
      <w:r>
        <w:rPr>
          <w:rStyle w:val="11ptb"/>
          <w:vertAlign w:val="subscript"/>
        </w:rPr>
        <w:t>п</w:t>
      </w:r>
      <w:r>
        <w:rPr>
          <w:rStyle w:val="11ptb"/>
        </w:rPr>
        <w:t>-</w:t>
      </w:r>
      <w:r>
        <w:rPr>
          <w:rStyle w:val="afff8"/>
        </w:rPr>
        <w:t>1</w:t>
      </w:r>
      <w:r>
        <w:rPr>
          <w:rStyle w:val="5d"/>
        </w:rPr>
        <w:t xml:space="preserve">}, мы можем получить все подмножества множества </w:t>
      </w:r>
      <w:r>
        <w:rPr>
          <w:rStyle w:val="1ptb"/>
          <w:lang w:val="en-US" w:eastAsia="en-US" w:bidi="en-US"/>
        </w:rPr>
        <w:t>(ai,</w:t>
      </w:r>
      <w:r>
        <w:rPr>
          <w:rStyle w:val="1ptb"/>
        </w:rPr>
        <w:t>...,</w:t>
      </w:r>
      <w:r>
        <w:rPr>
          <w:rStyle w:val="5d"/>
        </w:rPr>
        <w:t xml:space="preserve"> </w:t>
      </w:r>
      <w:r>
        <w:rPr>
          <w:rStyle w:val="5d"/>
          <w:lang w:val="en-US" w:eastAsia="en-US" w:bidi="en-US"/>
        </w:rPr>
        <w:t>a</w:t>
      </w:r>
      <w:r>
        <w:rPr>
          <w:rStyle w:val="5d"/>
          <w:vertAlign w:val="subscript"/>
          <w:lang w:val="en-US" w:eastAsia="en-US" w:bidi="en-US"/>
        </w:rPr>
        <w:t>n</w:t>
      </w:r>
      <w:r>
        <w:rPr>
          <w:rStyle w:val="5d"/>
          <w:lang w:val="en-US" w:eastAsia="en-US" w:bidi="en-US"/>
        </w:rPr>
        <w:t xml:space="preserve">}, </w:t>
      </w:r>
      <w:r>
        <w:rPr>
          <w:rStyle w:val="5d"/>
        </w:rPr>
        <w:t xml:space="preserve">просто добавляя к списку все его элементы с добавленным к каждому из них элементом </w:t>
      </w:r>
      <w:r>
        <w:rPr>
          <w:rStyle w:val="afff6"/>
        </w:rPr>
        <w:t>а</w:t>
      </w:r>
      <w:r>
        <w:rPr>
          <w:rStyle w:val="afff6"/>
          <w:vertAlign w:val="subscript"/>
        </w:rPr>
        <w:t>п</w:t>
      </w:r>
      <w:r>
        <w:rPr>
          <w:rStyle w:val="afff6"/>
        </w:rPr>
        <w:t>.</w:t>
      </w:r>
      <w:r>
        <w:rPr>
          <w:rStyle w:val="5d"/>
        </w:rPr>
        <w:t xml:space="preserve"> Применение этого алгоритма для генерации всех подмножеств множества </w:t>
      </w:r>
      <w:r>
        <w:rPr>
          <w:rStyle w:val="1ptb"/>
        </w:rPr>
        <w:t>{ах,а</w:t>
      </w:r>
      <w:r>
        <w:rPr>
          <w:rStyle w:val="afff8"/>
        </w:rPr>
        <w:t>2</w:t>
      </w:r>
      <w:r>
        <w:rPr>
          <w:rStyle w:val="1ptb"/>
        </w:rPr>
        <w:t>,аз}</w:t>
      </w:r>
      <w:r>
        <w:rPr>
          <w:rStyle w:val="5d"/>
        </w:rPr>
        <w:t xml:space="preserve"> показано в табл. 5.2.</w:t>
      </w:r>
    </w:p>
    <w:p w:rsidR="008B4F6F" w:rsidRDefault="005F6776">
      <w:pPr>
        <w:pStyle w:val="afa"/>
        <w:framePr w:w="6734" w:wrap="notBeside" w:vAnchor="text" w:hAnchor="text" w:xAlign="center" w:y="1"/>
        <w:shd w:val="clear" w:color="auto" w:fill="auto"/>
        <w:spacing w:line="210" w:lineRule="exact"/>
      </w:pPr>
      <w:r>
        <w:rPr>
          <w:rStyle w:val="afff7"/>
        </w:rPr>
        <w:t>Таблица 5.2. Восходящая генерация подмножеств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394"/>
        <w:gridCol w:w="408"/>
        <w:gridCol w:w="648"/>
        <w:gridCol w:w="643"/>
        <w:gridCol w:w="4642"/>
      </w:tblGrid>
      <w:tr w:rsidR="008B4F6F">
        <w:tblPrEx>
          <w:tblCellMar>
            <w:top w:w="0" w:type="dxa"/>
            <w:bottom w:w="0" w:type="dxa"/>
          </w:tblCellMar>
        </w:tblPrEx>
        <w:trPr>
          <w:trHeight w:hRule="exact" w:val="307"/>
          <w:jc w:val="center"/>
        </w:trPr>
        <w:tc>
          <w:tcPr>
            <w:tcW w:w="394" w:type="dxa"/>
            <w:tcBorders>
              <w:top w:val="single" w:sz="4" w:space="0" w:color="auto"/>
            </w:tcBorders>
            <w:shd w:val="clear" w:color="auto" w:fill="FFFFFF"/>
            <w:vAlign w:val="bottom"/>
          </w:tcPr>
          <w:p w:rsidR="008B4F6F" w:rsidRDefault="005F6776">
            <w:pPr>
              <w:pStyle w:val="200"/>
              <w:framePr w:w="6734" w:wrap="notBeside" w:vAnchor="text" w:hAnchor="text" w:xAlign="center" w:y="1"/>
              <w:shd w:val="clear" w:color="auto" w:fill="auto"/>
              <w:spacing w:before="0" w:after="0" w:line="210" w:lineRule="exact"/>
              <w:ind w:left="180" w:firstLine="0"/>
              <w:jc w:val="left"/>
            </w:pPr>
            <w:r>
              <w:rPr>
                <w:rStyle w:val="afff6"/>
              </w:rPr>
              <w:t>п</w:t>
            </w:r>
          </w:p>
        </w:tc>
        <w:tc>
          <w:tcPr>
            <w:tcW w:w="6341" w:type="dxa"/>
            <w:gridSpan w:val="4"/>
            <w:tcBorders>
              <w:top w:val="single" w:sz="4" w:space="0" w:color="auto"/>
              <w:left w:val="single" w:sz="4" w:space="0" w:color="auto"/>
            </w:tcBorders>
            <w:shd w:val="clear" w:color="auto" w:fill="FFFFFF"/>
            <w:vAlign w:val="bottom"/>
          </w:tcPr>
          <w:p w:rsidR="008B4F6F" w:rsidRDefault="005F6776">
            <w:pPr>
              <w:pStyle w:val="200"/>
              <w:framePr w:w="6734" w:wrap="notBeside" w:vAnchor="text" w:hAnchor="text" w:xAlign="center" w:y="1"/>
              <w:shd w:val="clear" w:color="auto" w:fill="auto"/>
              <w:spacing w:before="0" w:after="0" w:line="210" w:lineRule="exact"/>
              <w:ind w:firstLine="0"/>
            </w:pPr>
            <w:r>
              <w:rPr>
                <w:rStyle w:val="5d"/>
              </w:rPr>
              <w:t>Подмножества</w:t>
            </w:r>
          </w:p>
        </w:tc>
      </w:tr>
      <w:tr w:rsidR="008B4F6F">
        <w:tblPrEx>
          <w:tblCellMar>
            <w:top w:w="0" w:type="dxa"/>
            <w:bottom w:w="0" w:type="dxa"/>
          </w:tblCellMar>
        </w:tblPrEx>
        <w:trPr>
          <w:trHeight w:hRule="exact" w:val="278"/>
          <w:jc w:val="center"/>
        </w:trPr>
        <w:tc>
          <w:tcPr>
            <w:tcW w:w="394" w:type="dxa"/>
            <w:tcBorders>
              <w:top w:val="single" w:sz="4" w:space="0" w:color="auto"/>
            </w:tcBorders>
            <w:shd w:val="clear" w:color="auto" w:fill="FFFFFF"/>
            <w:vAlign w:val="bottom"/>
          </w:tcPr>
          <w:p w:rsidR="008B4F6F" w:rsidRDefault="005F6776">
            <w:pPr>
              <w:pStyle w:val="200"/>
              <w:framePr w:w="6734" w:wrap="notBeside" w:vAnchor="text" w:hAnchor="text" w:xAlign="center" w:y="1"/>
              <w:shd w:val="clear" w:color="auto" w:fill="auto"/>
              <w:spacing w:before="0" w:after="0" w:line="210" w:lineRule="exact"/>
              <w:ind w:left="180" w:firstLine="0"/>
              <w:jc w:val="left"/>
            </w:pPr>
            <w:r>
              <w:rPr>
                <w:rStyle w:val="5d"/>
              </w:rPr>
              <w:t>0</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6734" w:wrap="notBeside" w:vAnchor="text" w:hAnchor="text" w:xAlign="center" w:y="1"/>
              <w:shd w:val="clear" w:color="auto" w:fill="auto"/>
              <w:spacing w:before="0" w:after="0" w:line="210" w:lineRule="exact"/>
              <w:ind w:left="140" w:firstLine="0"/>
              <w:jc w:val="left"/>
            </w:pPr>
            <w:r>
              <w:t>0</w:t>
            </w:r>
          </w:p>
        </w:tc>
        <w:tc>
          <w:tcPr>
            <w:tcW w:w="648" w:type="dxa"/>
            <w:tcBorders>
              <w:top w:val="single" w:sz="4" w:space="0" w:color="auto"/>
            </w:tcBorders>
            <w:shd w:val="clear" w:color="auto" w:fill="FFFFFF"/>
          </w:tcPr>
          <w:p w:rsidR="008B4F6F" w:rsidRDefault="008B4F6F">
            <w:pPr>
              <w:framePr w:w="6734" w:wrap="notBeside" w:vAnchor="text" w:hAnchor="text" w:xAlign="center" w:y="1"/>
              <w:rPr>
                <w:sz w:val="10"/>
                <w:szCs w:val="10"/>
              </w:rPr>
            </w:pPr>
          </w:p>
        </w:tc>
        <w:tc>
          <w:tcPr>
            <w:tcW w:w="643" w:type="dxa"/>
            <w:tcBorders>
              <w:top w:val="single" w:sz="4" w:space="0" w:color="auto"/>
            </w:tcBorders>
            <w:shd w:val="clear" w:color="auto" w:fill="FFFFFF"/>
          </w:tcPr>
          <w:p w:rsidR="008B4F6F" w:rsidRDefault="008B4F6F">
            <w:pPr>
              <w:framePr w:w="6734" w:wrap="notBeside" w:vAnchor="text" w:hAnchor="text" w:xAlign="center" w:y="1"/>
              <w:rPr>
                <w:sz w:val="10"/>
                <w:szCs w:val="10"/>
              </w:rPr>
            </w:pPr>
          </w:p>
        </w:tc>
        <w:tc>
          <w:tcPr>
            <w:tcW w:w="4642" w:type="dxa"/>
            <w:tcBorders>
              <w:top w:val="single" w:sz="4" w:space="0" w:color="auto"/>
            </w:tcBorders>
            <w:shd w:val="clear" w:color="auto" w:fill="FFFFFF"/>
          </w:tcPr>
          <w:p w:rsidR="008B4F6F" w:rsidRDefault="008B4F6F">
            <w:pPr>
              <w:framePr w:w="6734" w:wrap="notBeside" w:vAnchor="text" w:hAnchor="text" w:xAlign="center" w:y="1"/>
              <w:rPr>
                <w:sz w:val="10"/>
                <w:szCs w:val="10"/>
              </w:rPr>
            </w:pPr>
          </w:p>
        </w:tc>
      </w:tr>
      <w:tr w:rsidR="008B4F6F">
        <w:tblPrEx>
          <w:tblCellMar>
            <w:top w:w="0" w:type="dxa"/>
            <w:bottom w:w="0" w:type="dxa"/>
          </w:tblCellMar>
        </w:tblPrEx>
        <w:trPr>
          <w:trHeight w:hRule="exact" w:val="307"/>
          <w:jc w:val="center"/>
        </w:trPr>
        <w:tc>
          <w:tcPr>
            <w:tcW w:w="394" w:type="dxa"/>
            <w:shd w:val="clear" w:color="auto" w:fill="FFFFFF"/>
            <w:vAlign w:val="bottom"/>
          </w:tcPr>
          <w:p w:rsidR="008B4F6F" w:rsidRDefault="005F6776">
            <w:pPr>
              <w:pStyle w:val="200"/>
              <w:framePr w:w="6734" w:wrap="notBeside" w:vAnchor="text" w:hAnchor="text" w:xAlign="center" w:y="1"/>
              <w:shd w:val="clear" w:color="auto" w:fill="auto"/>
              <w:spacing w:before="0" w:after="0" w:line="210" w:lineRule="exact"/>
              <w:ind w:left="180" w:firstLine="0"/>
              <w:jc w:val="left"/>
            </w:pPr>
            <w:r>
              <w:rPr>
                <w:rStyle w:val="5d"/>
              </w:rPr>
              <w:t>1</w:t>
            </w:r>
          </w:p>
        </w:tc>
        <w:tc>
          <w:tcPr>
            <w:tcW w:w="408" w:type="dxa"/>
            <w:tcBorders>
              <w:left w:val="single" w:sz="4" w:space="0" w:color="auto"/>
            </w:tcBorders>
            <w:shd w:val="clear" w:color="auto" w:fill="FFFFFF"/>
            <w:vAlign w:val="bottom"/>
          </w:tcPr>
          <w:p w:rsidR="008B4F6F" w:rsidRDefault="005F6776">
            <w:pPr>
              <w:pStyle w:val="200"/>
              <w:framePr w:w="6734" w:wrap="notBeside" w:vAnchor="text" w:hAnchor="text" w:xAlign="center" w:y="1"/>
              <w:shd w:val="clear" w:color="auto" w:fill="auto"/>
              <w:spacing w:before="0" w:after="0" w:line="210" w:lineRule="exact"/>
              <w:ind w:left="140" w:firstLine="0"/>
              <w:jc w:val="left"/>
            </w:pPr>
            <w:r>
              <w:t>0</w:t>
            </w:r>
          </w:p>
        </w:tc>
        <w:tc>
          <w:tcPr>
            <w:tcW w:w="648" w:type="dxa"/>
            <w:shd w:val="clear" w:color="auto" w:fill="FFFFFF"/>
          </w:tcPr>
          <w:p w:rsidR="008B4F6F" w:rsidRDefault="005F6776">
            <w:pPr>
              <w:pStyle w:val="200"/>
              <w:framePr w:w="6734" w:wrap="notBeside" w:vAnchor="text" w:hAnchor="text" w:xAlign="center" w:y="1"/>
              <w:shd w:val="clear" w:color="auto" w:fill="auto"/>
              <w:spacing w:before="0" w:after="0" w:line="210" w:lineRule="exact"/>
              <w:ind w:left="140" w:firstLine="0"/>
              <w:jc w:val="left"/>
            </w:pPr>
            <w:r>
              <w:rPr>
                <w:rStyle w:val="5d"/>
                <w:lang w:val="en-US" w:eastAsia="en-US" w:bidi="en-US"/>
              </w:rPr>
              <w:t>{ai}</w:t>
            </w:r>
          </w:p>
        </w:tc>
        <w:tc>
          <w:tcPr>
            <w:tcW w:w="643" w:type="dxa"/>
            <w:shd w:val="clear" w:color="auto" w:fill="FFFFFF"/>
          </w:tcPr>
          <w:p w:rsidR="008B4F6F" w:rsidRDefault="008B4F6F">
            <w:pPr>
              <w:framePr w:w="6734" w:wrap="notBeside" w:vAnchor="text" w:hAnchor="text" w:xAlign="center" w:y="1"/>
              <w:rPr>
                <w:sz w:val="10"/>
                <w:szCs w:val="10"/>
              </w:rPr>
            </w:pPr>
          </w:p>
        </w:tc>
        <w:tc>
          <w:tcPr>
            <w:tcW w:w="4642" w:type="dxa"/>
            <w:shd w:val="clear" w:color="auto" w:fill="FFFFFF"/>
          </w:tcPr>
          <w:p w:rsidR="008B4F6F" w:rsidRDefault="008B4F6F">
            <w:pPr>
              <w:framePr w:w="6734" w:wrap="notBeside" w:vAnchor="text" w:hAnchor="text" w:xAlign="center" w:y="1"/>
              <w:rPr>
                <w:sz w:val="10"/>
                <w:szCs w:val="10"/>
              </w:rPr>
            </w:pPr>
          </w:p>
        </w:tc>
      </w:tr>
      <w:tr w:rsidR="008B4F6F">
        <w:tblPrEx>
          <w:tblCellMar>
            <w:top w:w="0" w:type="dxa"/>
            <w:bottom w:w="0" w:type="dxa"/>
          </w:tblCellMar>
        </w:tblPrEx>
        <w:trPr>
          <w:trHeight w:hRule="exact" w:val="288"/>
          <w:jc w:val="center"/>
        </w:trPr>
        <w:tc>
          <w:tcPr>
            <w:tcW w:w="394" w:type="dxa"/>
            <w:shd w:val="clear" w:color="auto" w:fill="FFFFFF"/>
            <w:vAlign w:val="bottom"/>
          </w:tcPr>
          <w:p w:rsidR="008B4F6F" w:rsidRDefault="005F6776">
            <w:pPr>
              <w:pStyle w:val="200"/>
              <w:framePr w:w="6734" w:wrap="notBeside" w:vAnchor="text" w:hAnchor="text" w:xAlign="center" w:y="1"/>
              <w:shd w:val="clear" w:color="auto" w:fill="auto"/>
              <w:spacing w:before="0" w:after="0" w:line="210" w:lineRule="exact"/>
              <w:ind w:left="180" w:firstLine="0"/>
              <w:jc w:val="left"/>
            </w:pPr>
            <w:r>
              <w:t>2</w:t>
            </w:r>
          </w:p>
        </w:tc>
        <w:tc>
          <w:tcPr>
            <w:tcW w:w="408" w:type="dxa"/>
            <w:tcBorders>
              <w:left w:val="single" w:sz="4" w:space="0" w:color="auto"/>
            </w:tcBorders>
            <w:shd w:val="clear" w:color="auto" w:fill="FFFFFF"/>
            <w:vAlign w:val="bottom"/>
          </w:tcPr>
          <w:p w:rsidR="008B4F6F" w:rsidRDefault="005F6776">
            <w:pPr>
              <w:pStyle w:val="200"/>
              <w:framePr w:w="6734" w:wrap="notBeside" w:vAnchor="text" w:hAnchor="text" w:xAlign="center" w:y="1"/>
              <w:shd w:val="clear" w:color="auto" w:fill="auto"/>
              <w:spacing w:before="0" w:after="0" w:line="210" w:lineRule="exact"/>
              <w:ind w:left="140" w:firstLine="0"/>
              <w:jc w:val="left"/>
            </w:pPr>
            <w:r>
              <w:t>0</w:t>
            </w:r>
          </w:p>
        </w:tc>
        <w:tc>
          <w:tcPr>
            <w:tcW w:w="648" w:type="dxa"/>
            <w:shd w:val="clear" w:color="auto" w:fill="FFFFFF"/>
          </w:tcPr>
          <w:p w:rsidR="008B4F6F" w:rsidRDefault="005F6776">
            <w:pPr>
              <w:pStyle w:val="200"/>
              <w:framePr w:w="6734" w:wrap="notBeside" w:vAnchor="text" w:hAnchor="text" w:xAlign="center" w:y="1"/>
              <w:shd w:val="clear" w:color="auto" w:fill="auto"/>
              <w:spacing w:before="0" w:after="0" w:line="210" w:lineRule="exact"/>
              <w:ind w:left="140" w:firstLine="0"/>
              <w:jc w:val="left"/>
            </w:pPr>
            <w:r>
              <w:rPr>
                <w:rStyle w:val="5d"/>
                <w:lang w:val="en-US" w:eastAsia="en-US" w:bidi="en-US"/>
              </w:rPr>
              <w:t>W</w:t>
            </w:r>
          </w:p>
        </w:tc>
        <w:tc>
          <w:tcPr>
            <w:tcW w:w="643" w:type="dxa"/>
            <w:shd w:val="clear" w:color="auto" w:fill="FFFFFF"/>
          </w:tcPr>
          <w:p w:rsidR="008B4F6F" w:rsidRDefault="005F6776">
            <w:pPr>
              <w:pStyle w:val="200"/>
              <w:framePr w:w="6734" w:wrap="notBeside" w:vAnchor="text" w:hAnchor="text" w:xAlign="center" w:y="1"/>
              <w:shd w:val="clear" w:color="auto" w:fill="auto"/>
              <w:spacing w:before="0" w:after="0" w:line="210" w:lineRule="exact"/>
              <w:ind w:left="140" w:firstLine="0"/>
              <w:jc w:val="left"/>
            </w:pPr>
            <w:r>
              <w:rPr>
                <w:rStyle w:val="afff6"/>
              </w:rPr>
              <w:t>Ы</w:t>
            </w:r>
          </w:p>
        </w:tc>
        <w:tc>
          <w:tcPr>
            <w:tcW w:w="4642" w:type="dxa"/>
            <w:shd w:val="clear" w:color="auto" w:fill="FFFFFF"/>
          </w:tcPr>
          <w:p w:rsidR="008B4F6F" w:rsidRDefault="005F6776">
            <w:pPr>
              <w:pStyle w:val="200"/>
              <w:framePr w:w="6734" w:wrap="notBeside" w:vAnchor="text" w:hAnchor="text" w:xAlign="center" w:y="1"/>
              <w:shd w:val="clear" w:color="auto" w:fill="auto"/>
              <w:spacing w:before="0" w:after="0" w:line="190" w:lineRule="exact"/>
              <w:ind w:left="140" w:firstLine="0"/>
              <w:jc w:val="left"/>
            </w:pPr>
            <w:r>
              <w:rPr>
                <w:rStyle w:val="Candara95pt"/>
              </w:rPr>
              <w:t>(ai, &lt;22}</w:t>
            </w:r>
          </w:p>
        </w:tc>
      </w:tr>
      <w:tr w:rsidR="008B4F6F">
        <w:tblPrEx>
          <w:tblCellMar>
            <w:top w:w="0" w:type="dxa"/>
            <w:bottom w:w="0" w:type="dxa"/>
          </w:tblCellMar>
        </w:tblPrEx>
        <w:trPr>
          <w:trHeight w:hRule="exact" w:val="293"/>
          <w:jc w:val="center"/>
        </w:trPr>
        <w:tc>
          <w:tcPr>
            <w:tcW w:w="394" w:type="dxa"/>
            <w:tcBorders>
              <w:bottom w:val="single" w:sz="4" w:space="0" w:color="auto"/>
            </w:tcBorders>
            <w:shd w:val="clear" w:color="auto" w:fill="FFFFFF"/>
          </w:tcPr>
          <w:p w:rsidR="008B4F6F" w:rsidRDefault="005F6776">
            <w:pPr>
              <w:pStyle w:val="200"/>
              <w:framePr w:w="6734" w:wrap="notBeside" w:vAnchor="text" w:hAnchor="text" w:xAlign="center" w:y="1"/>
              <w:shd w:val="clear" w:color="auto" w:fill="auto"/>
              <w:spacing w:before="0" w:after="0" w:line="210" w:lineRule="exact"/>
              <w:ind w:left="180" w:firstLine="0"/>
              <w:jc w:val="left"/>
            </w:pPr>
            <w:r>
              <w:rPr>
                <w:rStyle w:val="5d"/>
              </w:rPr>
              <w:t>3</w:t>
            </w:r>
          </w:p>
        </w:tc>
        <w:tc>
          <w:tcPr>
            <w:tcW w:w="408" w:type="dxa"/>
            <w:tcBorders>
              <w:left w:val="single" w:sz="4" w:space="0" w:color="auto"/>
              <w:bottom w:val="single" w:sz="4" w:space="0" w:color="auto"/>
            </w:tcBorders>
            <w:shd w:val="clear" w:color="auto" w:fill="FFFFFF"/>
            <w:vAlign w:val="center"/>
          </w:tcPr>
          <w:p w:rsidR="008B4F6F" w:rsidRDefault="005F6776">
            <w:pPr>
              <w:pStyle w:val="200"/>
              <w:framePr w:w="6734" w:wrap="notBeside" w:vAnchor="text" w:hAnchor="text" w:xAlign="center" w:y="1"/>
              <w:shd w:val="clear" w:color="auto" w:fill="auto"/>
              <w:spacing w:before="0" w:after="0" w:line="210" w:lineRule="exact"/>
              <w:ind w:left="140" w:firstLine="0"/>
              <w:jc w:val="left"/>
            </w:pPr>
            <w:r>
              <w:t>0</w:t>
            </w:r>
          </w:p>
        </w:tc>
        <w:tc>
          <w:tcPr>
            <w:tcW w:w="648" w:type="dxa"/>
            <w:tcBorders>
              <w:bottom w:val="single" w:sz="4" w:space="0" w:color="auto"/>
            </w:tcBorders>
            <w:shd w:val="clear" w:color="auto" w:fill="FFFFFF"/>
          </w:tcPr>
          <w:p w:rsidR="008B4F6F" w:rsidRDefault="005F6776">
            <w:pPr>
              <w:pStyle w:val="200"/>
              <w:framePr w:w="6734" w:wrap="notBeside" w:vAnchor="text" w:hAnchor="text" w:xAlign="center" w:y="1"/>
              <w:shd w:val="clear" w:color="auto" w:fill="auto"/>
              <w:spacing w:before="0" w:after="0" w:line="210" w:lineRule="exact"/>
              <w:ind w:left="140" w:firstLine="0"/>
              <w:jc w:val="left"/>
            </w:pPr>
            <w:r>
              <w:rPr>
                <w:rStyle w:val="5d"/>
                <w:lang w:val="en-US" w:eastAsia="en-US" w:bidi="en-US"/>
              </w:rPr>
              <w:t>{ai}</w:t>
            </w:r>
          </w:p>
        </w:tc>
        <w:tc>
          <w:tcPr>
            <w:tcW w:w="643" w:type="dxa"/>
            <w:tcBorders>
              <w:bottom w:val="single" w:sz="4" w:space="0" w:color="auto"/>
            </w:tcBorders>
            <w:shd w:val="clear" w:color="auto" w:fill="FFFFFF"/>
          </w:tcPr>
          <w:p w:rsidR="008B4F6F" w:rsidRDefault="005F6776">
            <w:pPr>
              <w:pStyle w:val="200"/>
              <w:framePr w:w="6734" w:wrap="notBeside" w:vAnchor="text" w:hAnchor="text" w:xAlign="center" w:y="1"/>
              <w:shd w:val="clear" w:color="auto" w:fill="auto"/>
              <w:spacing w:before="0" w:after="0" w:line="190" w:lineRule="exact"/>
              <w:ind w:left="140" w:firstLine="0"/>
              <w:jc w:val="left"/>
            </w:pPr>
            <w:r>
              <w:rPr>
                <w:rStyle w:val="Candara95pt"/>
                <w:lang w:val="ru-RU" w:eastAsia="ru-RU" w:bidi="ru-RU"/>
              </w:rPr>
              <w:t>{«2}</w:t>
            </w:r>
          </w:p>
        </w:tc>
        <w:tc>
          <w:tcPr>
            <w:tcW w:w="4642" w:type="dxa"/>
            <w:tcBorders>
              <w:bottom w:val="single" w:sz="4" w:space="0" w:color="auto"/>
            </w:tcBorders>
            <w:shd w:val="clear" w:color="auto" w:fill="FFFFFF"/>
          </w:tcPr>
          <w:p w:rsidR="008B4F6F" w:rsidRDefault="005F6776">
            <w:pPr>
              <w:pStyle w:val="200"/>
              <w:framePr w:w="6734" w:wrap="notBeside" w:vAnchor="text" w:hAnchor="text" w:xAlign="center" w:y="1"/>
              <w:shd w:val="clear" w:color="auto" w:fill="auto"/>
              <w:spacing w:before="0" w:after="0" w:line="210" w:lineRule="exact"/>
              <w:ind w:left="140" w:firstLine="0"/>
              <w:jc w:val="left"/>
            </w:pPr>
            <w:r>
              <w:rPr>
                <w:rStyle w:val="Candara95pt"/>
              </w:rPr>
              <w:t xml:space="preserve">{&lt;21,(22} </w:t>
            </w:r>
            <w:r>
              <w:rPr>
                <w:rStyle w:val="5d"/>
              </w:rPr>
              <w:t xml:space="preserve">{аз} </w:t>
            </w:r>
            <w:r>
              <w:rPr>
                <w:rStyle w:val="Candara95pt"/>
                <w:lang w:val="ru-RU" w:eastAsia="ru-RU" w:bidi="ru-RU"/>
              </w:rPr>
              <w:t xml:space="preserve">{ах, </w:t>
            </w:r>
            <w:r>
              <w:rPr>
                <w:rStyle w:val="Candara95pt"/>
              </w:rPr>
              <w:t xml:space="preserve">&lt;23} </w:t>
            </w:r>
            <w:r>
              <w:rPr>
                <w:rStyle w:val="Candara95pt"/>
                <w:lang w:val="ru-RU" w:eastAsia="ru-RU" w:bidi="ru-RU"/>
              </w:rPr>
              <w:t xml:space="preserve">{&lt;22, &lt;23} </w:t>
            </w:r>
            <w:r>
              <w:rPr>
                <w:rStyle w:val="1ptb"/>
              </w:rPr>
              <w:t>{а</w:t>
            </w:r>
            <w:r>
              <w:rPr>
                <w:rStyle w:val="1ptb"/>
                <w:vertAlign w:val="subscript"/>
              </w:rPr>
              <w:t>ь</w:t>
            </w:r>
            <w:r>
              <w:rPr>
                <w:rStyle w:val="1ptb"/>
              </w:rPr>
              <w:t>а</w:t>
            </w:r>
            <w:r>
              <w:rPr>
                <w:rStyle w:val="1ptb"/>
                <w:vertAlign w:val="subscript"/>
              </w:rPr>
              <w:t>2</w:t>
            </w:r>
            <w:r>
              <w:rPr>
                <w:rStyle w:val="1ptb"/>
              </w:rPr>
              <w:t>,аз}</w:t>
            </w:r>
          </w:p>
        </w:tc>
      </w:tr>
    </w:tbl>
    <w:p w:rsidR="008B4F6F" w:rsidRDefault="008B4F6F">
      <w:pPr>
        <w:rPr>
          <w:sz w:val="2"/>
          <w:szCs w:val="2"/>
        </w:rPr>
      </w:pPr>
    </w:p>
    <w:p w:rsidR="008B4F6F" w:rsidRDefault="005F6776">
      <w:pPr>
        <w:pStyle w:val="200"/>
        <w:shd w:val="clear" w:color="auto" w:fill="auto"/>
        <w:spacing w:before="119" w:after="128" w:line="269" w:lineRule="exact"/>
        <w:ind w:left="40" w:right="40" w:firstLine="340"/>
        <w:jc w:val="both"/>
      </w:pPr>
      <w:r>
        <w:rPr>
          <w:rStyle w:val="5d"/>
        </w:rPr>
        <w:t>Как и в случае перестановок, мы не обязаны генерировать все показательные множества для множеств меньших размеров. Удобный способ решения постав</w:t>
      </w:r>
      <w:r>
        <w:rPr>
          <w:rStyle w:val="5d"/>
        </w:rPr>
        <w:softHyphen/>
        <w:t xml:space="preserve">ленной задачи основан на взаимно однозначном соответствии между всеми </w:t>
      </w:r>
      <w:r>
        <w:rPr>
          <w:rStyle w:val="afff6"/>
        </w:rPr>
        <w:t>2</w:t>
      </w:r>
      <w:r>
        <w:rPr>
          <w:rStyle w:val="afff6"/>
          <w:vertAlign w:val="superscript"/>
        </w:rPr>
        <w:t>п</w:t>
      </w:r>
      <w:r>
        <w:rPr>
          <w:rStyle w:val="afff6"/>
        </w:rPr>
        <w:t xml:space="preserve"> </w:t>
      </w:r>
      <w:r>
        <w:rPr>
          <w:rStyle w:val="5d"/>
        </w:rPr>
        <w:t xml:space="preserve">подмножествами тг-элементного множества </w:t>
      </w:r>
      <w:r>
        <w:rPr>
          <w:rStyle w:val="afff6"/>
        </w:rPr>
        <w:t>А =</w:t>
      </w:r>
      <w:r>
        <w:rPr>
          <w:rStyle w:val="5d"/>
        </w:rPr>
        <w:t xml:space="preserve"> </w:t>
      </w:r>
      <w:r>
        <w:rPr>
          <w:rStyle w:val="1ptb"/>
        </w:rPr>
        <w:t>{ах,...,а</w:t>
      </w:r>
      <w:r>
        <w:rPr>
          <w:rStyle w:val="1ptb"/>
          <w:vertAlign w:val="subscript"/>
        </w:rPr>
        <w:t>п</w:t>
      </w:r>
      <w:r>
        <w:rPr>
          <w:rStyle w:val="1ptb"/>
        </w:rPr>
        <w:t>}</w:t>
      </w:r>
      <w:r>
        <w:rPr>
          <w:rStyle w:val="5d"/>
        </w:rPr>
        <w:t xml:space="preserve"> и всеми 2</w:t>
      </w:r>
      <w:r>
        <w:rPr>
          <w:rStyle w:val="5d"/>
          <w:vertAlign w:val="superscript"/>
        </w:rPr>
        <w:t>П</w:t>
      </w:r>
      <w:r>
        <w:rPr>
          <w:rStyle w:val="5d"/>
        </w:rPr>
        <w:t xml:space="preserve"> бито</w:t>
      </w:r>
      <w:r>
        <w:rPr>
          <w:rStyle w:val="5d"/>
        </w:rPr>
        <w:softHyphen/>
        <w:t xml:space="preserve">выми строками </w:t>
      </w:r>
      <w:r>
        <w:rPr>
          <w:rStyle w:val="1ptb"/>
          <w:lang w:val="en-US" w:eastAsia="en-US" w:bidi="en-US"/>
        </w:rPr>
        <w:t>bi,</w:t>
      </w:r>
      <w:r>
        <w:rPr>
          <w:rStyle w:val="1ptb"/>
        </w:rPr>
        <w:t>...</w:t>
      </w:r>
      <w:r>
        <w:rPr>
          <w:rStyle w:val="5d"/>
        </w:rPr>
        <w:t xml:space="preserve"> , Ь</w:t>
      </w:r>
      <w:r>
        <w:rPr>
          <w:rStyle w:val="5d"/>
          <w:vertAlign w:val="subscript"/>
        </w:rPr>
        <w:t>п</w:t>
      </w:r>
      <w:r>
        <w:rPr>
          <w:rStyle w:val="5d"/>
        </w:rPr>
        <w:t xml:space="preserve"> длиной </w:t>
      </w:r>
      <w:r>
        <w:rPr>
          <w:rStyle w:val="afff6"/>
        </w:rPr>
        <w:t>п.</w:t>
      </w:r>
      <w:r>
        <w:rPr>
          <w:rStyle w:val="5d"/>
        </w:rPr>
        <w:t xml:space="preserve"> Простейший способ установить такое соот</w:t>
      </w:r>
      <w:r>
        <w:rPr>
          <w:rStyle w:val="5d"/>
        </w:rPr>
        <w:softHyphen/>
        <w:t xml:space="preserve">ветствие — назначить подмножеству битовую строку, в которой </w:t>
      </w:r>
      <w:r>
        <w:rPr>
          <w:rStyle w:val="afff6"/>
          <w:lang w:val="en-US" w:eastAsia="en-US" w:bidi="en-US"/>
        </w:rPr>
        <w:t xml:space="preserve">bi </w:t>
      </w:r>
      <w:r>
        <w:rPr>
          <w:rStyle w:val="afff6"/>
        </w:rPr>
        <w:t>—</w:t>
      </w:r>
      <w:r>
        <w:rPr>
          <w:rStyle w:val="5d"/>
        </w:rPr>
        <w:t xml:space="preserve"> 1, если а* принадлежит данному подмножеству, и </w:t>
      </w:r>
      <w:r>
        <w:rPr>
          <w:rStyle w:val="afff6"/>
          <w:lang w:val="en-US" w:eastAsia="en-US" w:bidi="en-US"/>
        </w:rPr>
        <w:t xml:space="preserve">bi </w:t>
      </w:r>
      <w:r>
        <w:rPr>
          <w:rStyle w:val="afff6"/>
        </w:rPr>
        <w:t>=</w:t>
      </w:r>
      <w:r>
        <w:rPr>
          <w:rStyle w:val="5d"/>
        </w:rPr>
        <w:t xml:space="preserve"> 0 в противном случае (эта идея уже упоминалась в разделе 1.4, когда мы говорили о битовых векторах). Например, битовая строка ООО соответствует пустому подмножеству трехэлементного мно</w:t>
      </w:r>
      <w:r>
        <w:rPr>
          <w:rStyle w:val="5d"/>
        </w:rPr>
        <w:softHyphen/>
        <w:t xml:space="preserve">жества, а 111 — самому исходному трехэлементному множеству, т.е. </w:t>
      </w:r>
      <w:r>
        <w:rPr>
          <w:rStyle w:val="1ptb"/>
        </w:rPr>
        <w:t>{ах,а</w:t>
      </w:r>
      <w:r>
        <w:rPr>
          <w:rStyle w:val="afff8"/>
        </w:rPr>
        <w:t>2</w:t>
      </w:r>
      <w:r>
        <w:rPr>
          <w:rStyle w:val="5d"/>
        </w:rPr>
        <w:t xml:space="preserve">,аз}. Понятно, что строка 110 представляет подмножество </w:t>
      </w:r>
      <w:r>
        <w:rPr>
          <w:rStyle w:val="1ptb"/>
          <w:lang w:val="en-US" w:eastAsia="en-US" w:bidi="en-US"/>
        </w:rPr>
        <w:t>{ai,a</w:t>
      </w:r>
      <w:r>
        <w:rPr>
          <w:rStyle w:val="afff8"/>
          <w:lang w:val="en-US" w:eastAsia="en-US" w:bidi="en-US"/>
        </w:rPr>
        <w:t>2</w:t>
      </w:r>
      <w:r>
        <w:rPr>
          <w:rStyle w:val="5d"/>
          <w:lang w:val="en-US" w:eastAsia="en-US" w:bidi="en-US"/>
        </w:rPr>
        <w:t xml:space="preserve">}. </w:t>
      </w:r>
      <w:r>
        <w:rPr>
          <w:rStyle w:val="5d"/>
        </w:rPr>
        <w:t xml:space="preserve">Используя такое соответствие, мы можем сгенерировать все битовые строки длиной гг, просто генерируя последовательно двоичные числа от 0 до </w:t>
      </w:r>
      <w:r>
        <w:rPr>
          <w:rStyle w:val="5d"/>
          <w:lang w:val="en-US" w:eastAsia="en-US" w:bidi="en-US"/>
        </w:rPr>
        <w:t>2</w:t>
      </w:r>
      <w:r>
        <w:rPr>
          <w:rStyle w:val="5d"/>
          <w:vertAlign w:val="superscript"/>
          <w:lang w:val="en-US" w:eastAsia="en-US" w:bidi="en-US"/>
        </w:rPr>
        <w:t>n</w:t>
      </w:r>
      <w:r>
        <w:rPr>
          <w:rStyle w:val="5d"/>
          <w:lang w:val="en-US" w:eastAsia="en-US" w:bidi="en-US"/>
        </w:rPr>
        <w:t xml:space="preserve"> </w:t>
      </w:r>
      <w:r>
        <w:rPr>
          <w:rStyle w:val="5d"/>
        </w:rPr>
        <w:t>— 1, добавляя при необхо</w:t>
      </w:r>
      <w:r>
        <w:rPr>
          <w:rStyle w:val="5d"/>
        </w:rPr>
        <w:softHyphen/>
        <w:t xml:space="preserve">димости соответствующее количество ведущих нулей. Например, при </w:t>
      </w:r>
      <w:r>
        <w:rPr>
          <w:rStyle w:val="afff6"/>
        </w:rPr>
        <w:t>п =</w:t>
      </w:r>
      <w:r>
        <w:rPr>
          <w:rStyle w:val="5d"/>
        </w:rPr>
        <w:t xml:space="preserve"> 3 мы получим:</w:t>
      </w:r>
    </w:p>
    <w:p w:rsidR="008B4F6F" w:rsidRDefault="005F6776">
      <w:pPr>
        <w:pStyle w:val="200"/>
        <w:shd w:val="clear" w:color="auto" w:fill="auto"/>
        <w:tabs>
          <w:tab w:val="center" w:pos="3114"/>
          <w:tab w:val="left" w:pos="3656"/>
          <w:tab w:val="left" w:pos="4381"/>
          <w:tab w:val="left" w:pos="5094"/>
          <w:tab w:val="left" w:pos="5953"/>
          <w:tab w:val="left" w:pos="6958"/>
        </w:tabs>
        <w:spacing w:before="0" w:after="0" w:line="334" w:lineRule="exact"/>
        <w:ind w:left="260" w:firstLine="0"/>
        <w:jc w:val="both"/>
      </w:pPr>
      <w:r>
        <w:rPr>
          <w:rStyle w:val="5d"/>
        </w:rPr>
        <w:t>Битовые строки ООО 001</w:t>
      </w:r>
      <w:r>
        <w:rPr>
          <w:rStyle w:val="5d"/>
        </w:rPr>
        <w:tab/>
        <w:t>010</w:t>
      </w:r>
      <w:r>
        <w:rPr>
          <w:rStyle w:val="5d"/>
        </w:rPr>
        <w:tab/>
        <w:t>011</w:t>
      </w:r>
      <w:r>
        <w:rPr>
          <w:rStyle w:val="5d"/>
        </w:rPr>
        <w:tab/>
        <w:t>100</w:t>
      </w:r>
      <w:r>
        <w:rPr>
          <w:rStyle w:val="5d"/>
        </w:rPr>
        <w:tab/>
        <w:t>101</w:t>
      </w:r>
      <w:r>
        <w:rPr>
          <w:rStyle w:val="5d"/>
        </w:rPr>
        <w:tab/>
        <w:t>110</w:t>
      </w:r>
      <w:r>
        <w:rPr>
          <w:rStyle w:val="5d"/>
        </w:rPr>
        <w:tab/>
        <w:t>111</w:t>
      </w:r>
    </w:p>
    <w:p w:rsidR="008B4F6F" w:rsidRDefault="005F6776">
      <w:pPr>
        <w:pStyle w:val="82"/>
        <w:shd w:val="clear" w:color="auto" w:fill="auto"/>
        <w:tabs>
          <w:tab w:val="left" w:pos="2300"/>
        </w:tabs>
        <w:spacing w:before="0" w:after="110" w:line="334" w:lineRule="exact"/>
        <w:ind w:left="260"/>
        <w:jc w:val="both"/>
      </w:pPr>
      <w:r>
        <w:rPr>
          <w:rStyle w:val="8TimesNewRoman105pt"/>
          <w:rFonts w:eastAsia="Microsoft Sans Serif"/>
        </w:rPr>
        <w:t xml:space="preserve">Подмножества </w:t>
      </w:r>
      <w:r>
        <w:rPr>
          <w:rStyle w:val="80pt"/>
        </w:rPr>
        <w:t>0</w:t>
      </w:r>
      <w:r>
        <w:rPr>
          <w:rStyle w:val="80pt"/>
        </w:rPr>
        <w:tab/>
        <w:t>{а</w:t>
      </w:r>
      <w:r>
        <w:rPr>
          <w:rStyle w:val="80pt"/>
          <w:vertAlign w:val="subscript"/>
        </w:rPr>
        <w:t>3</w:t>
      </w:r>
      <w:r>
        <w:rPr>
          <w:rStyle w:val="80pt"/>
        </w:rPr>
        <w:t>} {а</w:t>
      </w:r>
      <w:r>
        <w:rPr>
          <w:rStyle w:val="80pt"/>
          <w:vertAlign w:val="subscript"/>
        </w:rPr>
        <w:t>2</w:t>
      </w:r>
      <w:r>
        <w:rPr>
          <w:rStyle w:val="80pt"/>
        </w:rPr>
        <w:t>} {&lt;*</w:t>
      </w:r>
      <w:r>
        <w:rPr>
          <w:rStyle w:val="875pt"/>
        </w:rPr>
        <w:t>2</w:t>
      </w:r>
      <w:r>
        <w:rPr>
          <w:rStyle w:val="80pt"/>
        </w:rPr>
        <w:t>,аз} {а</w:t>
      </w:r>
      <w:r>
        <w:rPr>
          <w:rStyle w:val="80pt"/>
          <w:vertAlign w:val="subscript"/>
        </w:rPr>
        <w:t>х</w:t>
      </w:r>
      <w:r>
        <w:rPr>
          <w:rStyle w:val="80pt"/>
        </w:rPr>
        <w:t xml:space="preserve">} </w:t>
      </w:r>
      <w:r>
        <w:rPr>
          <w:rStyle w:val="80pt"/>
          <w:lang w:val="en-US" w:eastAsia="en-US" w:bidi="en-US"/>
        </w:rPr>
        <w:t>{ai,a</w:t>
      </w:r>
      <w:r>
        <w:rPr>
          <w:rStyle w:val="80pt"/>
          <w:vertAlign w:val="subscript"/>
          <w:lang w:val="en-US" w:eastAsia="en-US" w:bidi="en-US"/>
        </w:rPr>
        <w:t>3</w:t>
      </w:r>
      <w:r>
        <w:rPr>
          <w:rStyle w:val="80pt"/>
          <w:lang w:val="en-US" w:eastAsia="en-US" w:bidi="en-US"/>
        </w:rPr>
        <w:t>} {ai,a</w:t>
      </w:r>
      <w:r>
        <w:rPr>
          <w:rStyle w:val="80pt"/>
          <w:vertAlign w:val="subscript"/>
          <w:lang w:val="en-US" w:eastAsia="en-US" w:bidi="en-US"/>
        </w:rPr>
        <w:t>2</w:t>
      </w:r>
      <w:r>
        <w:rPr>
          <w:rStyle w:val="80pt"/>
          <w:lang w:val="en-US" w:eastAsia="en-US" w:bidi="en-US"/>
        </w:rPr>
        <w:t xml:space="preserve">} </w:t>
      </w:r>
      <w:r>
        <w:rPr>
          <w:rStyle w:val="80pt"/>
        </w:rPr>
        <w:t>{ах,а</w:t>
      </w:r>
      <w:r>
        <w:rPr>
          <w:rStyle w:val="80pt"/>
          <w:vertAlign w:val="subscript"/>
        </w:rPr>
        <w:t>2</w:t>
      </w:r>
      <w:r>
        <w:rPr>
          <w:rStyle w:val="80pt"/>
        </w:rPr>
        <w:t>,аз}</w:t>
      </w:r>
    </w:p>
    <w:p w:rsidR="008B4F6F" w:rsidRDefault="005F6776">
      <w:pPr>
        <w:pStyle w:val="200"/>
        <w:shd w:val="clear" w:color="auto" w:fill="auto"/>
        <w:spacing w:before="0" w:after="0" w:line="271" w:lineRule="exact"/>
        <w:ind w:left="40" w:right="40" w:firstLine="340"/>
        <w:jc w:val="both"/>
      </w:pPr>
      <w:r>
        <w:rPr>
          <w:rStyle w:val="5d"/>
        </w:rPr>
        <w:lastRenderedPageBreak/>
        <w:t>Заметим, что в то время как битовые строки, сгенерированные данным ал</w:t>
      </w:r>
      <w:r>
        <w:rPr>
          <w:rStyle w:val="5d"/>
        </w:rPr>
        <w:softHyphen/>
        <w:t>горитмом, находятся в лексикографическом порядке (с использованием двухсим</w:t>
      </w:r>
      <w:r>
        <w:rPr>
          <w:rStyle w:val="5d"/>
        </w:rPr>
        <w:softHyphen/>
        <w:t>вольного алфавита {0,1}), порядок подмножеств выглядит далеко не естествен</w:t>
      </w:r>
      <w:r>
        <w:rPr>
          <w:rStyle w:val="5d"/>
        </w:rPr>
        <w:softHyphen/>
        <w:t xml:space="preserve">но. Например, мы можем захотеть получить так называемый </w:t>
      </w:r>
      <w:r>
        <w:rPr>
          <w:rStyle w:val="afff6"/>
        </w:rPr>
        <w:t>плотный поря</w:t>
      </w:r>
      <w:r>
        <w:rPr>
          <w:rStyle w:val="5d"/>
        </w:rPr>
        <w:t xml:space="preserve">- </w:t>
      </w:r>
      <w:r>
        <w:rPr>
          <w:rStyle w:val="afff6"/>
        </w:rPr>
        <w:t>док</w:t>
      </w:r>
      <w:r>
        <w:rPr>
          <w:rStyle w:val="5d"/>
        </w:rPr>
        <w:t xml:space="preserve"> </w:t>
      </w:r>
      <w:r>
        <w:rPr>
          <w:rStyle w:val="5d"/>
          <w:lang w:val="en-US" w:eastAsia="en-US" w:bidi="en-US"/>
        </w:rPr>
        <w:t xml:space="preserve">(squashed order), </w:t>
      </w:r>
      <w:r>
        <w:rPr>
          <w:rStyle w:val="5d"/>
        </w:rPr>
        <w:t xml:space="preserve">когда подмножество, включающее </w:t>
      </w:r>
      <w:r>
        <w:rPr>
          <w:rStyle w:val="afff6"/>
          <w:lang w:val="en-US" w:eastAsia="en-US" w:bidi="en-US"/>
        </w:rPr>
        <w:t>aj,</w:t>
      </w:r>
      <w:r>
        <w:rPr>
          <w:rStyle w:val="5d"/>
          <w:lang w:val="en-US" w:eastAsia="en-US" w:bidi="en-US"/>
        </w:rPr>
        <w:t xml:space="preserve"> </w:t>
      </w:r>
      <w:r>
        <w:rPr>
          <w:rStyle w:val="5d"/>
        </w:rPr>
        <w:t xml:space="preserve">может находиться в списке только после всех подмножеств, включающих элементы </w:t>
      </w:r>
      <w:r>
        <w:rPr>
          <w:rStyle w:val="1ptb"/>
        </w:rPr>
        <w:t xml:space="preserve">ах,...,а^_х </w:t>
      </w:r>
      <w:r>
        <w:rPr>
          <w:rStyle w:val="1ptb"/>
          <w:lang w:val="en-US" w:eastAsia="en-US" w:bidi="en-US"/>
        </w:rPr>
        <w:t xml:space="preserve">(j </w:t>
      </w:r>
      <w:r>
        <w:rPr>
          <w:rStyle w:val="1ptb"/>
        </w:rPr>
        <w:t>= 1,...,п),</w:t>
      </w:r>
      <w:r>
        <w:rPr>
          <w:rStyle w:val="5d"/>
        </w:rPr>
        <w:t xml:space="preserve"> как, например, в случае трехэлементного исходного множества, показанного в табл. 5.2. Описанный алгоритм, основанный на использовании би</w:t>
      </w:r>
      <w:r>
        <w:rPr>
          <w:rStyle w:val="5d"/>
        </w:rPr>
        <w:softHyphen/>
        <w:t>товых строк, весьма легко модифицировать для получения желаемого плотного порядка (см. упражнение 5.4.6).</w:t>
      </w:r>
    </w:p>
    <w:p w:rsidR="008B4F6F" w:rsidRDefault="005F6776">
      <w:pPr>
        <w:pStyle w:val="200"/>
        <w:shd w:val="clear" w:color="auto" w:fill="auto"/>
        <w:spacing w:before="0" w:after="153" w:line="271" w:lineRule="exact"/>
        <w:ind w:left="40" w:right="40" w:firstLine="340"/>
        <w:jc w:val="both"/>
      </w:pPr>
      <w:r>
        <w:rPr>
          <w:rStyle w:val="5d"/>
        </w:rPr>
        <w:t>Более интересный вопрос — о существовании алгоритма генерации битовых строк, соответствующего требованию минимальных изменений, так чтобы каждая строка отличалась от непосредственно предшествующей ей только одним битом (в переводе на язык подмножеств это означает, что каждое подмножество отли</w:t>
      </w:r>
      <w:r>
        <w:rPr>
          <w:rStyle w:val="5d"/>
        </w:rPr>
        <w:softHyphen/>
        <w:t xml:space="preserve">чается от своего предшественника в списке либо добавлением, либо удалением одного элемента, но не более). Ответ на этот вопрос положительный; например, для </w:t>
      </w:r>
      <w:r>
        <w:rPr>
          <w:rStyle w:val="afff6"/>
        </w:rPr>
        <w:t>п =</w:t>
      </w:r>
      <w:r>
        <w:rPr>
          <w:rStyle w:val="5d"/>
        </w:rPr>
        <w:t xml:space="preserve"> 3 мы можем получить строки</w:t>
      </w:r>
    </w:p>
    <w:p w:rsidR="008B4F6F" w:rsidRDefault="005F6776">
      <w:pPr>
        <w:pStyle w:val="791"/>
        <w:shd w:val="clear" w:color="auto" w:fill="auto"/>
        <w:tabs>
          <w:tab w:val="right" w:pos="4800"/>
          <w:tab w:val="right" w:pos="5359"/>
          <w:tab w:val="center" w:pos="5796"/>
        </w:tabs>
        <w:spacing w:after="193" w:line="230" w:lineRule="exact"/>
        <w:ind w:left="1740" w:firstLine="0"/>
      </w:pPr>
      <w:r>
        <w:rPr>
          <w:rStyle w:val="790pt"/>
        </w:rPr>
        <w:t>ООО 001 011 010 110</w:t>
      </w:r>
      <w:r>
        <w:rPr>
          <w:rStyle w:val="790pt"/>
        </w:rPr>
        <w:tab/>
        <w:t>111</w:t>
      </w:r>
      <w:r>
        <w:rPr>
          <w:rStyle w:val="790pt"/>
        </w:rPr>
        <w:tab/>
        <w:t>101</w:t>
      </w:r>
      <w:r>
        <w:rPr>
          <w:rStyle w:val="790pt"/>
        </w:rPr>
        <w:tab/>
        <w:t>100.</w:t>
      </w:r>
    </w:p>
    <w:p w:rsidR="008B4F6F" w:rsidRDefault="005F6776">
      <w:pPr>
        <w:pStyle w:val="200"/>
        <w:shd w:val="clear" w:color="auto" w:fill="auto"/>
        <w:spacing w:before="0" w:after="383" w:line="269" w:lineRule="exact"/>
        <w:ind w:left="20" w:right="20" w:firstLine="340"/>
        <w:jc w:val="both"/>
      </w:pPr>
      <w:r>
        <w:rPr>
          <w:rStyle w:val="5d"/>
        </w:rPr>
        <w:t xml:space="preserve">Это — пример </w:t>
      </w:r>
      <w:r>
        <w:rPr>
          <w:rStyle w:val="afff6"/>
        </w:rPr>
        <w:t>кода Грея</w:t>
      </w:r>
      <w:r>
        <w:rPr>
          <w:rStyle w:val="5d"/>
        </w:rPr>
        <w:t xml:space="preserve"> </w:t>
      </w:r>
      <w:r>
        <w:rPr>
          <w:rStyle w:val="5d"/>
          <w:lang w:val="en-US" w:eastAsia="en-US" w:bidi="en-US"/>
        </w:rPr>
        <w:t xml:space="preserve">(Gray code). </w:t>
      </w:r>
      <w:r>
        <w:rPr>
          <w:rStyle w:val="5d"/>
        </w:rPr>
        <w:t>Коды Грея обладают многими инте</w:t>
      </w:r>
      <w:r>
        <w:rPr>
          <w:rStyle w:val="5d"/>
        </w:rPr>
        <w:softHyphen/>
        <w:t>ресными свойствами и рядом полезных приложений, о чем вы можете прочесть в [25].</w:t>
      </w:r>
    </w:p>
    <w:p w:rsidR="008B4F6F" w:rsidRDefault="005F6776">
      <w:pPr>
        <w:pStyle w:val="1141"/>
        <w:shd w:val="clear" w:color="auto" w:fill="auto"/>
        <w:spacing w:before="0" w:after="249" w:line="240" w:lineRule="exact"/>
        <w:ind w:left="20"/>
        <w:jc w:val="both"/>
      </w:pPr>
      <w:bookmarkStart w:id="172" w:name="bookmark171"/>
      <w:r>
        <w:t>Упражнения 5.4</w:t>
      </w:r>
      <w:bookmarkEnd w:id="172"/>
    </w:p>
    <w:p w:rsidR="008B4F6F" w:rsidRDefault="005F6776">
      <w:pPr>
        <w:pStyle w:val="200"/>
        <w:numPr>
          <w:ilvl w:val="0"/>
          <w:numId w:val="76"/>
        </w:numPr>
        <w:shd w:val="clear" w:color="auto" w:fill="auto"/>
        <w:spacing w:before="0" w:after="0" w:line="271" w:lineRule="exact"/>
        <w:ind w:left="1060" w:right="20" w:hanging="240"/>
        <w:jc w:val="both"/>
      </w:pPr>
      <w:r>
        <w:rPr>
          <w:rStyle w:val="5d"/>
        </w:rPr>
        <w:t xml:space="preserve"> Реально ли реализовать алгоритм, который требует генерации всех пе</w:t>
      </w:r>
      <w:r>
        <w:rPr>
          <w:rStyle w:val="5d"/>
        </w:rPr>
        <w:softHyphen/>
        <w:t>рестановок 25-элементного множества, на вашем компьютере? А в слу</w:t>
      </w:r>
      <w:r>
        <w:rPr>
          <w:rStyle w:val="5d"/>
        </w:rPr>
        <w:softHyphen/>
        <w:t>чае генерации всех подмножеств данного множества?</w:t>
      </w:r>
    </w:p>
    <w:p w:rsidR="008B4F6F" w:rsidRDefault="005F6776">
      <w:pPr>
        <w:pStyle w:val="200"/>
        <w:numPr>
          <w:ilvl w:val="0"/>
          <w:numId w:val="76"/>
        </w:numPr>
        <w:shd w:val="clear" w:color="auto" w:fill="auto"/>
        <w:spacing w:before="0" w:after="0" w:line="281" w:lineRule="exact"/>
        <w:ind w:left="1060" w:right="20" w:hanging="240"/>
        <w:jc w:val="both"/>
      </w:pPr>
      <w:r>
        <w:rPr>
          <w:rStyle w:val="5d"/>
        </w:rPr>
        <w:t xml:space="preserve"> Сгенерируйте все перестановки множества </w:t>
      </w:r>
      <w:r>
        <w:rPr>
          <w:rStyle w:val="1ptb"/>
        </w:rPr>
        <w:t>(1,2,3,4}</w:t>
      </w:r>
      <w:r>
        <w:rPr>
          <w:rStyle w:val="5d"/>
        </w:rPr>
        <w:t xml:space="preserve"> с использовани</w:t>
      </w:r>
      <w:r>
        <w:rPr>
          <w:rStyle w:val="5d"/>
        </w:rPr>
        <w:softHyphen/>
        <w:t>ем</w:t>
      </w:r>
    </w:p>
    <w:p w:rsidR="008B4F6F" w:rsidRDefault="005F6776">
      <w:pPr>
        <w:pStyle w:val="200"/>
        <w:shd w:val="clear" w:color="auto" w:fill="auto"/>
        <w:spacing w:before="0" w:after="0" w:line="281" w:lineRule="exact"/>
        <w:ind w:left="1300" w:right="20" w:hanging="240"/>
        <w:jc w:val="left"/>
      </w:pPr>
      <w:r>
        <w:rPr>
          <w:rStyle w:val="af8"/>
        </w:rPr>
        <w:t>а)</w:t>
      </w:r>
      <w:r>
        <w:rPr>
          <w:rStyle w:val="5d"/>
        </w:rPr>
        <w:t xml:space="preserve"> восходящего алгоритма, соответствующего требованию минималь</w:t>
      </w:r>
      <w:r>
        <w:rPr>
          <w:rStyle w:val="5d"/>
        </w:rPr>
        <w:softHyphen/>
        <w:t>ных изменений;</w:t>
      </w:r>
    </w:p>
    <w:p w:rsidR="008B4F6F" w:rsidRDefault="005F6776">
      <w:pPr>
        <w:pStyle w:val="200"/>
        <w:shd w:val="clear" w:color="auto" w:fill="auto"/>
        <w:spacing w:before="0" w:after="64" w:line="210" w:lineRule="exact"/>
        <w:ind w:left="1300" w:hanging="240"/>
        <w:jc w:val="left"/>
      </w:pPr>
      <w:r>
        <w:rPr>
          <w:rStyle w:val="5d"/>
        </w:rPr>
        <w:t>б) алгоритма Джонсона-Троттера;</w:t>
      </w:r>
    </w:p>
    <w:p w:rsidR="008B4F6F" w:rsidRDefault="005F6776">
      <w:pPr>
        <w:pStyle w:val="200"/>
        <w:shd w:val="clear" w:color="auto" w:fill="auto"/>
        <w:spacing w:before="0" w:after="12" w:line="210" w:lineRule="exact"/>
        <w:ind w:left="1300" w:hanging="240"/>
        <w:jc w:val="left"/>
      </w:pPr>
      <w:r>
        <w:rPr>
          <w:rStyle w:val="af8"/>
        </w:rPr>
        <w:t>в)</w:t>
      </w:r>
      <w:r>
        <w:rPr>
          <w:rStyle w:val="5d"/>
        </w:rPr>
        <w:t xml:space="preserve"> алгоритма лексикографического упорядочения.</w:t>
      </w:r>
    </w:p>
    <w:p w:rsidR="008B4F6F" w:rsidRDefault="005F6776">
      <w:pPr>
        <w:pStyle w:val="200"/>
        <w:numPr>
          <w:ilvl w:val="0"/>
          <w:numId w:val="76"/>
        </w:numPr>
        <w:shd w:val="clear" w:color="auto" w:fill="auto"/>
        <w:spacing w:before="0" w:after="0" w:line="269" w:lineRule="exact"/>
        <w:ind w:left="1060" w:right="20" w:hanging="240"/>
        <w:jc w:val="both"/>
      </w:pPr>
      <w:r>
        <w:rPr>
          <w:rStyle w:val="5d"/>
        </w:rPr>
        <w:t xml:space="preserve"> Напишите компьютерную программу для генерации перестановок в лексикографическом порядке.</w:t>
      </w:r>
    </w:p>
    <w:p w:rsidR="008B4F6F" w:rsidRDefault="005F6776">
      <w:pPr>
        <w:pStyle w:val="200"/>
        <w:numPr>
          <w:ilvl w:val="0"/>
          <w:numId w:val="76"/>
        </w:numPr>
        <w:shd w:val="clear" w:color="auto" w:fill="auto"/>
        <w:spacing w:before="0" w:after="169" w:line="271" w:lineRule="exact"/>
        <w:ind w:left="1060" w:right="20" w:hanging="240"/>
        <w:jc w:val="both"/>
      </w:pPr>
      <w:r>
        <w:rPr>
          <w:rStyle w:val="5d"/>
        </w:rPr>
        <w:t xml:space="preserve"> Рассмотрим следующую реализацию алгоритма для генерации пере</w:t>
      </w:r>
      <w:r>
        <w:rPr>
          <w:rStyle w:val="5d"/>
        </w:rPr>
        <w:softHyphen/>
        <w:t xml:space="preserve">становок, открытого Хипом (В. </w:t>
      </w:r>
      <w:r>
        <w:rPr>
          <w:rStyle w:val="5d"/>
          <w:lang w:val="en-US" w:eastAsia="en-US" w:bidi="en-US"/>
        </w:rPr>
        <w:t xml:space="preserve">Heap) </w:t>
      </w:r>
      <w:r>
        <w:rPr>
          <w:rStyle w:val="5d"/>
        </w:rPr>
        <w:t>[50].</w:t>
      </w:r>
    </w:p>
    <w:p w:rsidR="008B4F6F" w:rsidRDefault="005F6776">
      <w:pPr>
        <w:pStyle w:val="211"/>
        <w:shd w:val="clear" w:color="auto" w:fill="auto"/>
        <w:spacing w:after="19" w:line="210" w:lineRule="exact"/>
        <w:ind w:left="1300" w:hanging="240"/>
        <w:jc w:val="left"/>
      </w:pPr>
      <w:r>
        <w:rPr>
          <w:rStyle w:val="21MicrosoftSansSerif8pt0"/>
        </w:rPr>
        <w:t xml:space="preserve">Алгоритм </w:t>
      </w:r>
      <w:r>
        <w:rPr>
          <w:rStyle w:val="21f"/>
          <w:b/>
          <w:bCs/>
          <w:i/>
          <w:iCs/>
        </w:rPr>
        <w:t xml:space="preserve">HeapPermute </w:t>
      </w:r>
      <w:r>
        <w:rPr>
          <w:rStyle w:val="21f"/>
          <w:b/>
          <w:bCs/>
          <w:i/>
          <w:iCs/>
          <w:lang w:val="ru-RU" w:eastAsia="ru-RU" w:bidi="ru-RU"/>
        </w:rPr>
        <w:t>(п)</w:t>
      </w:r>
    </w:p>
    <w:p w:rsidR="008B4F6F" w:rsidRDefault="005F6776">
      <w:pPr>
        <w:pStyle w:val="200"/>
        <w:shd w:val="clear" w:color="auto" w:fill="auto"/>
        <w:tabs>
          <w:tab w:val="left" w:pos="3479"/>
        </w:tabs>
        <w:spacing w:before="0" w:after="0" w:line="271" w:lineRule="exact"/>
        <w:ind w:left="1300" w:right="120" w:firstLine="0"/>
        <w:jc w:val="left"/>
      </w:pPr>
      <w:r>
        <w:rPr>
          <w:rStyle w:val="5d"/>
        </w:rPr>
        <w:t xml:space="preserve">// Реализация алгоритма Хипа для генерации перестановок // </w:t>
      </w:r>
      <w:r>
        <w:rPr>
          <w:rStyle w:val="af8"/>
        </w:rPr>
        <w:t>Входные данные:</w:t>
      </w:r>
      <w:r>
        <w:rPr>
          <w:rStyle w:val="af8"/>
        </w:rPr>
        <w:tab/>
      </w:r>
      <w:r>
        <w:rPr>
          <w:rStyle w:val="5d"/>
        </w:rPr>
        <w:t xml:space="preserve">Натуральное </w:t>
      </w:r>
      <w:r>
        <w:rPr>
          <w:rStyle w:val="afff6"/>
        </w:rPr>
        <w:t>п</w:t>
      </w:r>
      <w:r>
        <w:rPr>
          <w:rStyle w:val="5d"/>
        </w:rPr>
        <w:t xml:space="preserve"> и глобальный массив </w:t>
      </w:r>
      <w:r>
        <w:rPr>
          <w:rStyle w:val="afff6"/>
        </w:rPr>
        <w:t>А[1..ть]</w:t>
      </w:r>
    </w:p>
    <w:p w:rsidR="008B4F6F" w:rsidRDefault="005F6776">
      <w:pPr>
        <w:pStyle w:val="200"/>
        <w:shd w:val="clear" w:color="auto" w:fill="auto"/>
        <w:spacing w:before="0" w:after="0" w:line="271" w:lineRule="exact"/>
        <w:ind w:left="1300" w:right="280" w:firstLine="0"/>
        <w:jc w:val="left"/>
      </w:pPr>
      <w:r>
        <w:rPr>
          <w:rStyle w:val="1pta"/>
        </w:rPr>
        <w:t>II</w:t>
      </w:r>
      <w:r>
        <w:rPr>
          <w:rStyle w:val="af8"/>
        </w:rPr>
        <w:t xml:space="preserve"> Выходные данные: </w:t>
      </w:r>
      <w:r>
        <w:rPr>
          <w:rStyle w:val="5d"/>
        </w:rPr>
        <w:t xml:space="preserve">Все перестановки элементов множества </w:t>
      </w:r>
      <w:r>
        <w:rPr>
          <w:rStyle w:val="afff6"/>
        </w:rPr>
        <w:t xml:space="preserve">А </w:t>
      </w:r>
      <w:r>
        <w:rPr>
          <w:rStyle w:val="af8"/>
          <w:lang w:val="en-US" w:eastAsia="en-US" w:bidi="en-US"/>
        </w:rPr>
        <w:t xml:space="preserve">if </w:t>
      </w:r>
      <w:r>
        <w:rPr>
          <w:rStyle w:val="5d"/>
        </w:rPr>
        <w:t xml:space="preserve">гг </w:t>
      </w:r>
      <w:r>
        <w:rPr>
          <w:rStyle w:val="af8"/>
        </w:rPr>
        <w:t xml:space="preserve">= 1 </w:t>
      </w:r>
      <w:r>
        <w:rPr>
          <w:rStyle w:val="af8"/>
          <w:lang w:val="en-US" w:eastAsia="en-US" w:bidi="en-US"/>
        </w:rPr>
        <w:t xml:space="preserve">write </w:t>
      </w:r>
      <w:r>
        <w:rPr>
          <w:rStyle w:val="afff6"/>
        </w:rPr>
        <w:t xml:space="preserve">А </w:t>
      </w:r>
      <w:r>
        <w:rPr>
          <w:rStyle w:val="af8"/>
          <w:lang w:val="en-US" w:eastAsia="en-US" w:bidi="en-US"/>
        </w:rPr>
        <w:t>else</w:t>
      </w:r>
    </w:p>
    <w:p w:rsidR="008B4F6F" w:rsidRDefault="005F6776">
      <w:pPr>
        <w:pStyle w:val="72"/>
        <w:shd w:val="clear" w:color="auto" w:fill="auto"/>
        <w:spacing w:after="0" w:line="271" w:lineRule="exact"/>
        <w:ind w:left="1520"/>
        <w:jc w:val="left"/>
      </w:pPr>
      <w:r>
        <w:rPr>
          <w:lang w:val="en-US" w:eastAsia="en-US" w:bidi="en-US"/>
        </w:rPr>
        <w:t xml:space="preserve">for </w:t>
      </w:r>
      <w:r>
        <w:rPr>
          <w:rStyle w:val="7f4"/>
        </w:rPr>
        <w:t xml:space="preserve">г </w:t>
      </w:r>
      <w:r>
        <w:t xml:space="preserve">&lt;— 1 </w:t>
      </w:r>
      <w:r>
        <w:rPr>
          <w:lang w:val="en-US" w:eastAsia="en-US" w:bidi="en-US"/>
        </w:rPr>
        <w:t xml:space="preserve">to </w:t>
      </w:r>
      <w:r>
        <w:rPr>
          <w:rStyle w:val="71pt3"/>
        </w:rPr>
        <w:t>n</w:t>
      </w:r>
      <w:r>
        <w:rPr>
          <w:lang w:val="en-US" w:eastAsia="en-US" w:bidi="en-US"/>
        </w:rPr>
        <w:t xml:space="preserve"> do</w:t>
      </w:r>
    </w:p>
    <w:p w:rsidR="008B4F6F" w:rsidRDefault="005F6776">
      <w:pPr>
        <w:pStyle w:val="211"/>
        <w:shd w:val="clear" w:color="auto" w:fill="auto"/>
        <w:ind w:left="1740" w:right="3940"/>
        <w:jc w:val="left"/>
      </w:pPr>
      <w:r>
        <w:rPr>
          <w:rStyle w:val="21f"/>
          <w:b/>
          <w:bCs/>
          <w:i/>
          <w:iCs/>
        </w:rPr>
        <w:t>HeapPermute(n —</w:t>
      </w:r>
      <w:r>
        <w:rPr>
          <w:rStyle w:val="21f0"/>
          <w:lang w:val="en-US" w:eastAsia="en-US" w:bidi="en-US"/>
        </w:rPr>
        <w:t xml:space="preserve"> 1) </w:t>
      </w:r>
      <w:r>
        <w:rPr>
          <w:rStyle w:val="213"/>
          <w:b/>
          <w:bCs/>
        </w:rPr>
        <w:t xml:space="preserve">if </w:t>
      </w:r>
      <w:r>
        <w:rPr>
          <w:rStyle w:val="21f"/>
          <w:b/>
          <w:bCs/>
          <w:i/>
          <w:iCs/>
        </w:rPr>
        <w:t>n</w:t>
      </w:r>
      <w:r>
        <w:rPr>
          <w:rStyle w:val="21f0"/>
          <w:lang w:val="en-US" w:eastAsia="en-US" w:bidi="en-US"/>
        </w:rPr>
        <w:t xml:space="preserve"> </w:t>
      </w:r>
      <w:r>
        <w:rPr>
          <w:rStyle w:val="21f0"/>
        </w:rPr>
        <w:t>нечетно</w:t>
      </w:r>
    </w:p>
    <w:p w:rsidR="008B4F6F" w:rsidRDefault="005F6776">
      <w:pPr>
        <w:pStyle w:val="200"/>
        <w:shd w:val="clear" w:color="auto" w:fill="auto"/>
        <w:spacing w:before="0" w:after="0" w:line="271" w:lineRule="exact"/>
        <w:ind w:left="1960" w:firstLine="0"/>
        <w:jc w:val="left"/>
        <w:sectPr w:rsidR="008B4F6F">
          <w:headerReference w:type="even" r:id="rId189"/>
          <w:headerReference w:type="default" r:id="rId190"/>
          <w:pgSz w:w="11909" w:h="16838"/>
          <w:pgMar w:top="2967" w:right="1704" w:bottom="1936" w:left="1704" w:header="0" w:footer="3" w:gutter="564"/>
          <w:cols w:space="720"/>
          <w:noEndnote/>
          <w:docGrid w:linePitch="360"/>
        </w:sectPr>
      </w:pPr>
      <w:r>
        <w:rPr>
          <w:rStyle w:val="5d"/>
        </w:rPr>
        <w:lastRenderedPageBreak/>
        <w:t xml:space="preserve">Обмениваем </w:t>
      </w:r>
      <w:r>
        <w:rPr>
          <w:rStyle w:val="afff6"/>
          <w:lang w:val="en-US" w:eastAsia="en-US" w:bidi="en-US"/>
        </w:rPr>
        <w:t>A{</w:t>
      </w:r>
      <w:r>
        <w:rPr>
          <w:rStyle w:val="5d"/>
          <w:lang w:val="en-US" w:eastAsia="en-US" w:bidi="en-US"/>
        </w:rPr>
        <w:t xml:space="preserve"> 1] </w:t>
      </w:r>
      <w:r>
        <w:rPr>
          <w:rStyle w:val="5d"/>
        </w:rPr>
        <w:t xml:space="preserve">и </w:t>
      </w:r>
      <w:r>
        <w:rPr>
          <w:rStyle w:val="2pt3"/>
        </w:rPr>
        <w:t>A[n]</w:t>
      </w:r>
    </w:p>
    <w:p w:rsidR="008B4F6F" w:rsidRDefault="005F6776">
      <w:pPr>
        <w:pStyle w:val="200"/>
        <w:shd w:val="clear" w:color="auto" w:fill="auto"/>
        <w:spacing w:before="0" w:after="20" w:line="210" w:lineRule="exact"/>
        <w:ind w:left="1620" w:firstLine="0"/>
        <w:jc w:val="left"/>
      </w:pPr>
      <w:r>
        <w:rPr>
          <w:rStyle w:val="2f7"/>
          <w:lang w:val="en-US" w:eastAsia="en-US" w:bidi="en-US"/>
        </w:rPr>
        <w:lastRenderedPageBreak/>
        <w:t>else</w:t>
      </w:r>
    </w:p>
    <w:p w:rsidR="008B4F6F" w:rsidRDefault="005F6776">
      <w:pPr>
        <w:pStyle w:val="200"/>
        <w:shd w:val="clear" w:color="auto" w:fill="auto"/>
        <w:spacing w:before="0" w:after="49" w:line="210" w:lineRule="exact"/>
        <w:ind w:left="1860" w:firstLine="0"/>
        <w:jc w:val="left"/>
      </w:pPr>
      <w:r>
        <w:rPr>
          <w:rStyle w:val="2f7"/>
        </w:rPr>
        <w:t xml:space="preserve">Обмениваем </w:t>
      </w:r>
      <w:r>
        <w:rPr>
          <w:rStyle w:val="afffc"/>
        </w:rPr>
        <w:t>А</w:t>
      </w:r>
      <w:r>
        <w:rPr>
          <w:rStyle w:val="2f7"/>
        </w:rPr>
        <w:t xml:space="preserve"> [г] и </w:t>
      </w:r>
      <w:r>
        <w:rPr>
          <w:rStyle w:val="afffc"/>
        </w:rPr>
        <w:t>А[п]</w:t>
      </w:r>
    </w:p>
    <w:p w:rsidR="008B4F6F" w:rsidRDefault="005F6776">
      <w:pPr>
        <w:pStyle w:val="200"/>
        <w:shd w:val="clear" w:color="auto" w:fill="auto"/>
        <w:tabs>
          <w:tab w:val="left" w:pos="1323"/>
        </w:tabs>
        <w:spacing w:before="0" w:after="0" w:line="300" w:lineRule="exact"/>
        <w:ind w:left="1000" w:firstLine="0"/>
        <w:jc w:val="both"/>
      </w:pPr>
      <w:r>
        <w:rPr>
          <w:rStyle w:val="2f7"/>
        </w:rPr>
        <w:t>а)</w:t>
      </w:r>
      <w:r>
        <w:rPr>
          <w:rStyle w:val="2f7"/>
        </w:rPr>
        <w:tab/>
        <w:t xml:space="preserve">Пошагово пройдите алгоритм для </w:t>
      </w:r>
      <w:r>
        <w:rPr>
          <w:rStyle w:val="afffc"/>
        </w:rPr>
        <w:t>п —</w:t>
      </w:r>
      <w:r>
        <w:rPr>
          <w:rStyle w:val="2f7"/>
        </w:rPr>
        <w:t xml:space="preserve"> 2, 3 и 4.</w:t>
      </w:r>
    </w:p>
    <w:p w:rsidR="008B4F6F" w:rsidRDefault="005F6776">
      <w:pPr>
        <w:pStyle w:val="200"/>
        <w:shd w:val="clear" w:color="auto" w:fill="auto"/>
        <w:tabs>
          <w:tab w:val="left" w:pos="1328"/>
        </w:tabs>
        <w:spacing w:before="0" w:after="0" w:line="300" w:lineRule="exact"/>
        <w:ind w:left="1000" w:firstLine="0"/>
        <w:jc w:val="both"/>
      </w:pPr>
      <w:r>
        <w:rPr>
          <w:rStyle w:val="2f7"/>
        </w:rPr>
        <w:t>б)</w:t>
      </w:r>
      <w:r>
        <w:rPr>
          <w:rStyle w:val="2f7"/>
        </w:rPr>
        <w:tab/>
        <w:t>Докажите корректность алгоритма Хипа.</w:t>
      </w:r>
    </w:p>
    <w:p w:rsidR="008B4F6F" w:rsidRDefault="005F6776">
      <w:pPr>
        <w:pStyle w:val="200"/>
        <w:shd w:val="clear" w:color="auto" w:fill="auto"/>
        <w:tabs>
          <w:tab w:val="left" w:pos="1333"/>
        </w:tabs>
        <w:spacing w:before="0" w:after="0" w:line="300" w:lineRule="exact"/>
        <w:ind w:left="1000" w:firstLine="0"/>
        <w:jc w:val="both"/>
      </w:pPr>
      <w:r>
        <w:rPr>
          <w:rStyle w:val="2f7"/>
        </w:rPr>
        <w:t>в)</w:t>
      </w:r>
      <w:r>
        <w:rPr>
          <w:rStyle w:val="2f7"/>
        </w:rPr>
        <w:tab/>
        <w:t xml:space="preserve">Определите временную эффективность алгоритма </w:t>
      </w:r>
      <w:r>
        <w:rPr>
          <w:rStyle w:val="afffc"/>
          <w:lang w:val="en-US" w:eastAsia="en-US" w:bidi="en-US"/>
        </w:rPr>
        <w:t>HeapPermute.</w:t>
      </w:r>
    </w:p>
    <w:p w:rsidR="008B4F6F" w:rsidRDefault="005F6776">
      <w:pPr>
        <w:pStyle w:val="200"/>
        <w:numPr>
          <w:ilvl w:val="0"/>
          <w:numId w:val="77"/>
        </w:numPr>
        <w:shd w:val="clear" w:color="auto" w:fill="auto"/>
        <w:spacing w:before="0" w:after="0" w:line="271" w:lineRule="exact"/>
        <w:ind w:left="1000" w:right="40" w:hanging="260"/>
        <w:jc w:val="both"/>
      </w:pPr>
      <w:r>
        <w:rPr>
          <w:rStyle w:val="2f7"/>
        </w:rPr>
        <w:t xml:space="preserve"> Сгенерируйте все подмножества четырехэлементного множества </w:t>
      </w:r>
      <w:r>
        <w:rPr>
          <w:rStyle w:val="afffc"/>
        </w:rPr>
        <w:t>А</w:t>
      </w:r>
      <w:r>
        <w:rPr>
          <w:rStyle w:val="2f7"/>
        </w:rPr>
        <w:t xml:space="preserve"> = = </w:t>
      </w:r>
      <w:r>
        <w:rPr>
          <w:rStyle w:val="2f7"/>
          <w:lang w:val="en-US" w:eastAsia="en-US" w:bidi="en-US"/>
        </w:rPr>
        <w:t xml:space="preserve">{ai, </w:t>
      </w:r>
      <w:r>
        <w:rPr>
          <w:rStyle w:val="0pt5"/>
        </w:rPr>
        <w:t>02</w:t>
      </w:r>
      <w:r>
        <w:rPr>
          <w:rStyle w:val="2f7"/>
        </w:rPr>
        <w:t xml:space="preserve">) </w:t>
      </w:r>
      <w:r>
        <w:rPr>
          <w:rStyle w:val="0pt5"/>
        </w:rPr>
        <w:t>03</w:t>
      </w:r>
      <w:r>
        <w:rPr>
          <w:rStyle w:val="2f7"/>
        </w:rPr>
        <w:t>.</w:t>
      </w:r>
      <w:r>
        <w:rPr>
          <w:rStyle w:val="0pt5"/>
        </w:rPr>
        <w:t>04</w:t>
      </w:r>
      <w:r>
        <w:rPr>
          <w:rStyle w:val="2f7"/>
        </w:rPr>
        <w:t>} при помощи обоих описанных в тексте раздела алго</w:t>
      </w:r>
      <w:r>
        <w:rPr>
          <w:rStyle w:val="2f7"/>
        </w:rPr>
        <w:softHyphen/>
        <w:t>ритмов.</w:t>
      </w:r>
    </w:p>
    <w:p w:rsidR="008B4F6F" w:rsidRDefault="005F6776">
      <w:pPr>
        <w:pStyle w:val="200"/>
        <w:numPr>
          <w:ilvl w:val="0"/>
          <w:numId w:val="77"/>
        </w:numPr>
        <w:shd w:val="clear" w:color="auto" w:fill="auto"/>
        <w:spacing w:before="0" w:after="0" w:line="271" w:lineRule="exact"/>
        <w:ind w:left="1000" w:right="40" w:hanging="260"/>
        <w:jc w:val="both"/>
      </w:pPr>
      <w:r>
        <w:rPr>
          <w:rStyle w:val="2f7"/>
        </w:rPr>
        <w:t xml:space="preserve"> Какой простой трюк заставляет алгоритм с использованием битовых строк генерировать подмножества в плотном порядке.</w:t>
      </w:r>
    </w:p>
    <w:p w:rsidR="008B4F6F" w:rsidRDefault="005F6776">
      <w:pPr>
        <w:pStyle w:val="200"/>
        <w:numPr>
          <w:ilvl w:val="0"/>
          <w:numId w:val="77"/>
        </w:numPr>
        <w:shd w:val="clear" w:color="auto" w:fill="auto"/>
        <w:spacing w:before="0" w:after="0" w:line="266" w:lineRule="exact"/>
        <w:ind w:left="1000" w:right="40" w:hanging="260"/>
        <w:jc w:val="both"/>
      </w:pPr>
      <w:r>
        <w:rPr>
          <w:rStyle w:val="2f7"/>
        </w:rPr>
        <w:t xml:space="preserve"> Напишите псевдокод для рекурсивного алгоритма генерации всех 2" битовых строк длиной </w:t>
      </w:r>
      <w:r>
        <w:rPr>
          <w:rStyle w:val="afffc"/>
        </w:rPr>
        <w:t>п.</w:t>
      </w:r>
    </w:p>
    <w:p w:rsidR="008B4F6F" w:rsidRDefault="005F6776">
      <w:pPr>
        <w:pStyle w:val="200"/>
        <w:numPr>
          <w:ilvl w:val="0"/>
          <w:numId w:val="77"/>
        </w:numPr>
        <w:shd w:val="clear" w:color="auto" w:fill="auto"/>
        <w:spacing w:before="0" w:after="0" w:line="271" w:lineRule="exact"/>
        <w:ind w:left="1000" w:right="40" w:hanging="260"/>
        <w:jc w:val="both"/>
      </w:pPr>
      <w:r>
        <w:rPr>
          <w:rStyle w:val="2f7"/>
        </w:rPr>
        <w:t xml:space="preserve"> Напишите нерекурсивный алгоритм для генерации </w:t>
      </w:r>
      <w:r>
        <w:rPr>
          <w:rStyle w:val="afffc"/>
        </w:rPr>
        <w:t>2</w:t>
      </w:r>
      <w:r>
        <w:rPr>
          <w:rStyle w:val="afffc"/>
          <w:vertAlign w:val="superscript"/>
        </w:rPr>
        <w:t>п</w:t>
      </w:r>
      <w:r>
        <w:rPr>
          <w:rStyle w:val="2f7"/>
        </w:rPr>
        <w:t xml:space="preserve"> битовых строк длиной </w:t>
      </w:r>
      <w:r>
        <w:rPr>
          <w:rStyle w:val="afffc"/>
        </w:rPr>
        <w:t>п,</w:t>
      </w:r>
      <w:r>
        <w:rPr>
          <w:rStyle w:val="2f7"/>
        </w:rPr>
        <w:t xml:space="preserve"> который реализует битовые строки в виде массивов и не использует бинарного сложения.</w:t>
      </w:r>
    </w:p>
    <w:p w:rsidR="008B4F6F" w:rsidRDefault="005F6776">
      <w:pPr>
        <w:pStyle w:val="200"/>
        <w:numPr>
          <w:ilvl w:val="0"/>
          <w:numId w:val="77"/>
        </w:numPr>
        <w:shd w:val="clear" w:color="auto" w:fill="auto"/>
        <w:spacing w:before="0" w:after="0" w:line="281" w:lineRule="exact"/>
        <w:ind w:left="1000" w:hanging="260"/>
        <w:jc w:val="both"/>
      </w:pPr>
      <w:r>
        <w:rPr>
          <w:rStyle w:val="2f7"/>
        </w:rPr>
        <w:t xml:space="preserve"> а) Используйте метод уменьшения размера на единицу для генерации</w:t>
      </w:r>
    </w:p>
    <w:p w:rsidR="008B4F6F" w:rsidRDefault="005F6776">
      <w:pPr>
        <w:pStyle w:val="200"/>
        <w:shd w:val="clear" w:color="auto" w:fill="auto"/>
        <w:spacing w:before="0" w:after="0" w:line="281" w:lineRule="exact"/>
        <w:ind w:left="1280" w:firstLine="0"/>
        <w:jc w:val="left"/>
      </w:pPr>
      <w:r>
        <w:rPr>
          <w:rStyle w:val="2f7"/>
        </w:rPr>
        <w:t xml:space="preserve">кода Грея для </w:t>
      </w:r>
      <w:r>
        <w:rPr>
          <w:rStyle w:val="afffc"/>
        </w:rPr>
        <w:t>п —</w:t>
      </w:r>
      <w:r>
        <w:rPr>
          <w:rStyle w:val="2f7"/>
        </w:rPr>
        <w:t xml:space="preserve"> 4.</w:t>
      </w:r>
    </w:p>
    <w:p w:rsidR="008B4F6F" w:rsidRDefault="005F6776">
      <w:pPr>
        <w:pStyle w:val="200"/>
        <w:shd w:val="clear" w:color="auto" w:fill="auto"/>
        <w:tabs>
          <w:tab w:val="left" w:pos="1328"/>
          <w:tab w:val="left" w:pos="1328"/>
        </w:tabs>
        <w:spacing w:before="0" w:after="0" w:line="281" w:lineRule="exact"/>
        <w:ind w:left="1280" w:right="40" w:hanging="280"/>
        <w:jc w:val="left"/>
      </w:pPr>
      <w:r>
        <w:rPr>
          <w:rStyle w:val="2f7"/>
        </w:rPr>
        <w:t>б)</w:t>
      </w:r>
      <w:r>
        <w:rPr>
          <w:rStyle w:val="2f7"/>
        </w:rPr>
        <w:tab/>
        <w:t xml:space="preserve">Разработайте алгоритм на основе метода уменьшения размера на единицу для генерации кода Грея произвольного порядка </w:t>
      </w:r>
      <w:r>
        <w:rPr>
          <w:rStyle w:val="afffc"/>
        </w:rPr>
        <w:t>п.</w:t>
      </w:r>
    </w:p>
    <w:p w:rsidR="008B4F6F" w:rsidRDefault="005F6776">
      <w:pPr>
        <w:pStyle w:val="200"/>
        <w:numPr>
          <w:ilvl w:val="0"/>
          <w:numId w:val="77"/>
        </w:numPr>
        <w:shd w:val="clear" w:color="auto" w:fill="auto"/>
        <w:tabs>
          <w:tab w:val="left" w:pos="1265"/>
        </w:tabs>
        <w:spacing w:before="0" w:after="381" w:line="271" w:lineRule="exact"/>
        <w:ind w:left="1000" w:right="40" w:hanging="260"/>
        <w:jc w:val="both"/>
      </w:pPr>
      <w:r>
        <w:rPr>
          <w:rStyle w:val="2f7"/>
        </w:rPr>
        <w:t>Разработайте алгоритм на основе метода уменьшения размера для ге</w:t>
      </w:r>
      <w:r>
        <w:rPr>
          <w:rStyle w:val="2f7"/>
        </w:rPr>
        <w:softHyphen/>
        <w:t xml:space="preserve">нерации всех комбинаций из </w:t>
      </w:r>
      <w:r>
        <w:rPr>
          <w:rStyle w:val="afffc"/>
        </w:rPr>
        <w:t>к</w:t>
      </w:r>
      <w:r>
        <w:rPr>
          <w:rStyle w:val="2f7"/>
        </w:rPr>
        <w:t xml:space="preserve"> элементов, выбранных из п-элементного множества (т.е. всех </w:t>
      </w:r>
      <w:r>
        <w:rPr>
          <w:rStyle w:val="2f7"/>
          <w:lang w:val="en-US" w:eastAsia="en-US" w:bidi="en-US"/>
        </w:rPr>
        <w:t>fc</w:t>
      </w:r>
      <w:r>
        <w:rPr>
          <w:rStyle w:val="2f7"/>
        </w:rPr>
        <w:t>-элементных подмножеств данного п-элементного множества). Удовлетворяет ли ваш алгоритм требованию минимальных изменений?</w:t>
      </w:r>
    </w:p>
    <w:p w:rsidR="008B4F6F" w:rsidRDefault="005F6776">
      <w:pPr>
        <w:pStyle w:val="933"/>
        <w:keepNext/>
        <w:keepLines/>
        <w:numPr>
          <w:ilvl w:val="0"/>
          <w:numId w:val="78"/>
        </w:numPr>
        <w:shd w:val="clear" w:color="auto" w:fill="auto"/>
        <w:tabs>
          <w:tab w:val="left" w:pos="830"/>
        </w:tabs>
        <w:spacing w:before="0" w:after="114" w:line="320" w:lineRule="exact"/>
      </w:pPr>
      <w:bookmarkStart w:id="173" w:name="bookmark172"/>
      <w:r>
        <w:t>Алгоритмы с использованием</w:t>
      </w:r>
      <w:bookmarkEnd w:id="173"/>
    </w:p>
    <w:p w:rsidR="008B4F6F" w:rsidRDefault="005F6776">
      <w:pPr>
        <w:pStyle w:val="921"/>
        <w:keepNext/>
        <w:keepLines/>
        <w:shd w:val="clear" w:color="auto" w:fill="auto"/>
        <w:spacing w:after="0" w:line="320" w:lineRule="exact"/>
        <w:ind w:right="440" w:firstLine="0"/>
        <w:jc w:val="right"/>
      </w:pPr>
      <w:bookmarkStart w:id="174" w:name="bookmark173"/>
      <w:r>
        <w:t>уменьшения на постоянный множитель</w:t>
      </w:r>
      <w:bookmarkEnd w:id="174"/>
    </w:p>
    <w:p w:rsidR="008B4F6F" w:rsidRDefault="005F6776">
      <w:pPr>
        <w:pStyle w:val="200"/>
        <w:shd w:val="clear" w:color="auto" w:fill="auto"/>
        <w:spacing w:before="0" w:after="189" w:line="271" w:lineRule="exact"/>
        <w:ind w:left="40" w:right="40" w:firstLine="0"/>
        <w:jc w:val="both"/>
      </w:pPr>
      <w:r>
        <w:rPr>
          <w:rStyle w:val="2f7"/>
        </w:rPr>
        <w:t>Во введении к этой главе упоминалось, что алгоритмы, основанные на умень</w:t>
      </w:r>
      <w:r>
        <w:rPr>
          <w:rStyle w:val="2f7"/>
        </w:rPr>
        <w:softHyphen/>
        <w:t>шении размера задачи на постоянный множитель — вторая важная разновидность алгоритмов, основанных на уменьшении размера задачи. Мы уже встречались в книге с примерами этого метода — это бинарный поиск (раздел 4.3) и возве</w:t>
      </w:r>
      <w:r>
        <w:rPr>
          <w:rStyle w:val="2f7"/>
        </w:rPr>
        <w:softHyphen/>
        <w:t>дение в степень посредством возведения в квадрат (введение к данной главе). В этом разделе мы познакомимся с другими примерами алгоритмов, основанных на уменьшении размера задачи на постоянный множитель. Однако мы не должны ожидать наличия большого количества таких алгоритмов. Обычно такие алго</w:t>
      </w:r>
      <w:r>
        <w:rPr>
          <w:rStyle w:val="2f7"/>
        </w:rPr>
        <w:softHyphen/>
        <w:t>ритмы — логарифмические и, будучи очень быстрыми, встречаются достаточно редко. Особенно большая редкость — множитель, не равный двум.</w:t>
      </w:r>
    </w:p>
    <w:p w:rsidR="008B4F6F" w:rsidRDefault="005F6776">
      <w:pPr>
        <w:pStyle w:val="1071"/>
        <w:shd w:val="clear" w:color="auto" w:fill="auto"/>
        <w:spacing w:before="0" w:after="67" w:line="260" w:lineRule="exact"/>
        <w:ind w:left="40" w:firstLine="0"/>
        <w:jc w:val="both"/>
      </w:pPr>
      <w:bookmarkStart w:id="175" w:name="bookmark174"/>
      <w:r>
        <w:rPr>
          <w:rStyle w:val="1072"/>
          <w:b/>
          <w:bCs/>
        </w:rPr>
        <w:t>Задача поиска фальшивой монеты</w:t>
      </w:r>
      <w:bookmarkEnd w:id="175"/>
    </w:p>
    <w:p w:rsidR="008B4F6F" w:rsidRDefault="005F6776">
      <w:pPr>
        <w:pStyle w:val="200"/>
        <w:shd w:val="clear" w:color="auto" w:fill="auto"/>
        <w:spacing w:before="0" w:after="0" w:line="269" w:lineRule="exact"/>
        <w:ind w:left="40" w:right="40" w:firstLine="340"/>
        <w:jc w:val="both"/>
      </w:pPr>
      <w:r>
        <w:rPr>
          <w:rStyle w:val="2f7"/>
        </w:rPr>
        <w:t>Из целого ряда различных задач поиска фальшивой монеты мы рассмотрим одну, которая наилучшим образом иллюстрирует интересующий нас метод умень</w:t>
      </w:r>
      <w:r>
        <w:rPr>
          <w:rStyle w:val="2f7"/>
        </w:rPr>
        <w:softHyphen/>
        <w:t xml:space="preserve">шения размера задачи на постоянный множитель. Среди </w:t>
      </w:r>
      <w:r>
        <w:rPr>
          <w:rStyle w:val="afffc"/>
        </w:rPr>
        <w:t>п</w:t>
      </w:r>
      <w:r>
        <w:rPr>
          <w:rStyle w:val="2f7"/>
        </w:rPr>
        <w:t xml:space="preserve"> одинаково выглядящих монет одна — фальшивая. На рычажных весах вы можете сравнить любые два мно</w:t>
      </w:r>
      <w:r>
        <w:rPr>
          <w:rStyle w:val="2f7"/>
        </w:rPr>
        <w:softHyphen/>
        <w:t xml:space="preserve">жества монет и </w:t>
      </w:r>
      <w:r>
        <w:rPr>
          <w:rStyle w:val="2f7"/>
        </w:rPr>
        <w:lastRenderedPageBreak/>
        <w:t>получить ответ, какое из множеств тяжелее (или что они равны по весу), но не на какую именно величину. Задача заключается в том, чтобы раз</w:t>
      </w:r>
      <w:r>
        <w:rPr>
          <w:rStyle w:val="2f7"/>
        </w:rPr>
        <w:softHyphen/>
        <w:t>работать эффективный алгоритм для поиска фальшивой монеты. В простейшей версии задачи, рассматриваемой в этом разделе, считается, что вы знаете, легче или тяжелее фальшивая монета по сравнению с подлинной</w:t>
      </w:r>
      <w:r>
        <w:rPr>
          <w:rStyle w:val="0pt5"/>
        </w:rPr>
        <w:t>.</w:t>
      </w:r>
      <w:r>
        <w:rPr>
          <w:rStyle w:val="0pt5"/>
          <w:vertAlign w:val="superscript"/>
        </w:rPr>
        <w:footnoteReference w:id="40"/>
      </w:r>
      <w:r>
        <w:rPr>
          <w:rStyle w:val="2f7"/>
        </w:rPr>
        <w:t xml:space="preserve"> (Здесь мы будем считать, что фальшивая монета легче настоящей.)</w:t>
      </w:r>
    </w:p>
    <w:p w:rsidR="008B4F6F" w:rsidRDefault="005F6776">
      <w:pPr>
        <w:pStyle w:val="200"/>
        <w:shd w:val="clear" w:color="auto" w:fill="auto"/>
        <w:spacing w:before="0" w:after="0" w:line="269" w:lineRule="exact"/>
        <w:ind w:left="40" w:right="40" w:firstLine="340"/>
        <w:jc w:val="both"/>
      </w:pPr>
      <w:r>
        <w:rPr>
          <w:rStyle w:val="2f7"/>
        </w:rPr>
        <w:t xml:space="preserve">Наиболее естественный подход к решению данной версии задачи — разделить </w:t>
      </w:r>
      <w:r>
        <w:rPr>
          <w:rStyle w:val="afffc"/>
        </w:rPr>
        <w:t>п</w:t>
      </w:r>
      <w:r>
        <w:rPr>
          <w:rStyle w:val="2f7"/>
        </w:rPr>
        <w:t xml:space="preserve"> монет на две кучки по </w:t>
      </w:r>
      <w:r>
        <w:rPr>
          <w:rStyle w:val="afffc"/>
        </w:rPr>
        <w:t>[п/2\</w:t>
      </w:r>
      <w:r>
        <w:rPr>
          <w:rStyle w:val="2f7"/>
        </w:rPr>
        <w:t xml:space="preserve"> монет в каждой, отложив одну монету, если </w:t>
      </w:r>
      <w:r>
        <w:rPr>
          <w:rStyle w:val="afffc"/>
        </w:rPr>
        <w:t>п</w:t>
      </w:r>
      <w:r>
        <w:rPr>
          <w:rStyle w:val="2f7"/>
        </w:rPr>
        <w:t xml:space="preserve"> — нечетное число. Если кучки имеют одинаковый вес, то отложенная монета и является фальшивой; если нет — мы выбираем более легкую кучку и выполняем описанные действия с ней. Заметим, что, хотя мы и разделили все монеты на две кучки, после взвешивания надо решить только одну задачу половинного размера. Следовательно, в соответствии с нашей классификацией методов проектирования алгоритмов, этот алгоритм относится к алгоритмам уменьшения размера задачи (вдвое), а не к алгоритмам на основе декомпозиции.</w:t>
      </w:r>
    </w:p>
    <w:p w:rsidR="008B4F6F" w:rsidRDefault="005F6776">
      <w:pPr>
        <w:pStyle w:val="200"/>
        <w:shd w:val="clear" w:color="auto" w:fill="auto"/>
        <w:spacing w:before="0" w:after="227" w:line="269" w:lineRule="exact"/>
        <w:ind w:left="40" w:right="40" w:firstLine="340"/>
        <w:jc w:val="both"/>
      </w:pPr>
      <w:r>
        <w:rPr>
          <w:rStyle w:val="2f7"/>
        </w:rPr>
        <w:t xml:space="preserve">Легко записать рекуррентное уравнение для количества взвешиваний </w:t>
      </w:r>
      <w:r>
        <w:rPr>
          <w:rStyle w:val="afffc"/>
          <w:lang w:val="en-US" w:eastAsia="en-US" w:bidi="en-US"/>
        </w:rPr>
        <w:t>W</w:t>
      </w:r>
      <w:r>
        <w:rPr>
          <w:rStyle w:val="2f7"/>
          <w:lang w:val="en-US" w:eastAsia="en-US" w:bidi="en-US"/>
        </w:rPr>
        <w:t xml:space="preserve"> </w:t>
      </w:r>
      <w:r>
        <w:rPr>
          <w:rStyle w:val="2f7"/>
        </w:rPr>
        <w:t>(</w:t>
      </w:r>
      <w:r>
        <w:rPr>
          <w:rStyle w:val="afffc"/>
        </w:rPr>
        <w:t>п</w:t>
      </w:r>
      <w:r>
        <w:rPr>
          <w:rStyle w:val="2f7"/>
        </w:rPr>
        <w:t>), необходимых алгоритму в наихудшем случае:</w:t>
      </w:r>
    </w:p>
    <w:p w:rsidR="008B4F6F" w:rsidRDefault="005F6776">
      <w:pPr>
        <w:pStyle w:val="200"/>
        <w:shd w:val="clear" w:color="auto" w:fill="auto"/>
        <w:spacing w:before="0" w:after="79" w:line="210" w:lineRule="exact"/>
        <w:ind w:firstLine="0"/>
      </w:pPr>
      <w:r>
        <w:rPr>
          <w:rStyle w:val="1ptc"/>
          <w:lang w:val="en-US" w:eastAsia="en-US" w:bidi="en-US"/>
        </w:rPr>
        <w:t>W(n) = W([n/</w:t>
      </w:r>
      <w:r>
        <w:rPr>
          <w:rStyle w:val="0pt5"/>
          <w:lang w:val="en-US" w:eastAsia="en-US" w:bidi="en-US"/>
        </w:rPr>
        <w:t>2</w:t>
      </w:r>
      <w:r>
        <w:rPr>
          <w:rStyle w:val="2f7"/>
          <w:lang w:val="en-US" w:eastAsia="en-US" w:bidi="en-US"/>
        </w:rPr>
        <w:t xml:space="preserve">J) + </w:t>
      </w:r>
      <w:r>
        <w:rPr>
          <w:rStyle w:val="0pt5"/>
          <w:lang w:val="en-US" w:eastAsia="en-US" w:bidi="en-US"/>
        </w:rPr>
        <w:t>1</w:t>
      </w:r>
      <w:r>
        <w:rPr>
          <w:rStyle w:val="2f7"/>
          <w:lang w:val="en-US" w:eastAsia="en-US" w:bidi="en-US"/>
        </w:rPr>
        <w:t xml:space="preserve"> </w:t>
      </w:r>
      <w:r>
        <w:rPr>
          <w:rStyle w:val="2f7"/>
        </w:rPr>
        <w:t xml:space="preserve">при гг &gt; </w:t>
      </w:r>
      <w:r>
        <w:rPr>
          <w:rStyle w:val="0pt5"/>
        </w:rPr>
        <w:t>1</w:t>
      </w:r>
      <w:r>
        <w:rPr>
          <w:rStyle w:val="2f7"/>
        </w:rPr>
        <w:t>,^(</w:t>
      </w:r>
      <w:r>
        <w:rPr>
          <w:rStyle w:val="0pt5"/>
        </w:rPr>
        <w:t>1</w:t>
      </w:r>
      <w:r>
        <w:rPr>
          <w:rStyle w:val="2f7"/>
        </w:rPr>
        <w:t>) -</w:t>
      </w:r>
      <w:r>
        <w:rPr>
          <w:rStyle w:val="0pt5"/>
        </w:rPr>
        <w:t>0</w:t>
      </w:r>
      <w:r>
        <w:rPr>
          <w:rStyle w:val="2f7"/>
        </w:rPr>
        <w:t>.</w:t>
      </w:r>
    </w:p>
    <w:p w:rsidR="008B4F6F" w:rsidRDefault="005F6776">
      <w:pPr>
        <w:pStyle w:val="200"/>
        <w:shd w:val="clear" w:color="auto" w:fill="auto"/>
        <w:spacing w:before="0" w:after="0" w:line="271" w:lineRule="exact"/>
        <w:ind w:left="40" w:right="40" w:firstLine="0"/>
        <w:jc w:val="both"/>
      </w:pPr>
      <w:r>
        <w:rPr>
          <w:rStyle w:val="2f7"/>
        </w:rPr>
        <w:t>Это рекуррентное соотношение должно быть вам знакомо. В самом деле, оно практически идентично соотношению для количества сравнений в бинарном по</w:t>
      </w:r>
      <w:r>
        <w:rPr>
          <w:rStyle w:val="2f7"/>
        </w:rPr>
        <w:softHyphen/>
        <w:t>иске в наихудшем случае (отличие только в начальном условии). Эта схожесть неудивительна, поскольку оба алгоритма основаны на одном и том же методе — уменьшения размера экземпляра задачи в два раза. Решение данного рекуррент</w:t>
      </w:r>
      <w:r>
        <w:rPr>
          <w:rStyle w:val="2f7"/>
        </w:rPr>
        <w:softHyphen/>
        <w:t xml:space="preserve">ного соотношения также очень похоже на решение соотношения для бинарного поиска: </w:t>
      </w:r>
      <w:r>
        <w:rPr>
          <w:rStyle w:val="1ptc"/>
          <w:lang w:val="en-US" w:eastAsia="en-US" w:bidi="en-US"/>
        </w:rPr>
        <w:t xml:space="preserve">W </w:t>
      </w:r>
      <w:r>
        <w:rPr>
          <w:rStyle w:val="1ptc"/>
        </w:rPr>
        <w:t>(п) =</w:t>
      </w:r>
      <w:r>
        <w:rPr>
          <w:rStyle w:val="2f7"/>
        </w:rPr>
        <w:t xml:space="preserve"> </w:t>
      </w:r>
      <w:r>
        <w:rPr>
          <w:rStyle w:val="2f7"/>
          <w:lang w:val="en-US" w:eastAsia="en-US" w:bidi="en-US"/>
        </w:rPr>
        <w:t>|_log</w:t>
      </w:r>
      <w:r>
        <w:rPr>
          <w:rStyle w:val="0pt5"/>
          <w:vertAlign w:val="subscript"/>
          <w:lang w:val="en-US" w:eastAsia="en-US" w:bidi="en-US"/>
        </w:rPr>
        <w:t>2</w:t>
      </w:r>
      <w:r>
        <w:rPr>
          <w:rStyle w:val="2f7"/>
          <w:lang w:val="en-US" w:eastAsia="en-US" w:bidi="en-US"/>
        </w:rPr>
        <w:t xml:space="preserve"> </w:t>
      </w:r>
      <w:r>
        <w:rPr>
          <w:rStyle w:val="1ptc"/>
        </w:rPr>
        <w:t>п\</w:t>
      </w:r>
      <w:r>
        <w:rPr>
          <w:rStyle w:val="2f7"/>
        </w:rPr>
        <w:t xml:space="preserve"> •</w:t>
      </w:r>
    </w:p>
    <w:p w:rsidR="008B4F6F" w:rsidRDefault="005F6776">
      <w:pPr>
        <w:pStyle w:val="200"/>
        <w:shd w:val="clear" w:color="auto" w:fill="auto"/>
        <w:spacing w:before="0" w:after="249" w:line="271" w:lineRule="exact"/>
        <w:ind w:left="40" w:right="40" w:firstLine="340"/>
        <w:jc w:val="both"/>
      </w:pPr>
      <w:r>
        <w:rPr>
          <w:rStyle w:val="2f7"/>
        </w:rPr>
        <w:t xml:space="preserve">Все это выглядит элементарно, если не просто надоедливо. Но подождите немного: самое интересное в том, что это решение — не самое эффективное. Мы можем поступить разумнее, если будем делить монеты на </w:t>
      </w:r>
      <w:r>
        <w:rPr>
          <w:rStyle w:val="1ptc"/>
        </w:rPr>
        <w:t>три</w:t>
      </w:r>
      <w:r>
        <w:rPr>
          <w:rStyle w:val="2f7"/>
        </w:rPr>
        <w:t xml:space="preserve"> кучки, примерно по </w:t>
      </w:r>
      <w:r>
        <w:rPr>
          <w:rStyle w:val="1ptc"/>
        </w:rPr>
        <w:t>п/</w:t>
      </w:r>
      <w:r>
        <w:rPr>
          <w:rStyle w:val="2f7"/>
        </w:rPr>
        <w:t>3 монет в каждой. (Детали точной формулировки остаются в качестве упраж</w:t>
      </w:r>
      <w:r>
        <w:rPr>
          <w:rStyle w:val="2f7"/>
        </w:rPr>
        <w:softHyphen/>
        <w:t xml:space="preserve">нения. Не пропустите его! Даже если преподаватель забудет об упражнении 5.5.3, напомните ему о том, что это упражнение должно быть обязательно выполнено.) После взвешивания двух кучек мы можем уменьшить размер экземпляра задачи в три раза, так что следует ожидать, что необходимое количество взвешиваний будет примерно равно </w:t>
      </w:r>
      <w:r>
        <w:rPr>
          <w:rStyle w:val="2f7"/>
          <w:lang w:val="en-US" w:eastAsia="en-US" w:bidi="en-US"/>
        </w:rPr>
        <w:t>log</w:t>
      </w:r>
      <w:r>
        <w:rPr>
          <w:rStyle w:val="0pt5"/>
          <w:vertAlign w:val="subscript"/>
          <w:lang w:val="en-US" w:eastAsia="en-US" w:bidi="en-US"/>
        </w:rPr>
        <w:t>3</w:t>
      </w:r>
      <w:r>
        <w:rPr>
          <w:rStyle w:val="2f7"/>
          <w:lang w:val="en-US" w:eastAsia="en-US" w:bidi="en-US"/>
        </w:rPr>
        <w:t xml:space="preserve"> </w:t>
      </w:r>
      <w:r>
        <w:rPr>
          <w:rStyle w:val="2f7"/>
        </w:rPr>
        <w:t xml:space="preserve">п, что меньше, чем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afffc"/>
        </w:rPr>
        <w:t>п</w:t>
      </w:r>
      <w:r>
        <w:rPr>
          <w:rStyle w:val="2f7"/>
        </w:rPr>
        <w:t xml:space="preserve"> (можете ли вы сказать, во сколько раз?).</w:t>
      </w:r>
    </w:p>
    <w:p w:rsidR="008B4F6F" w:rsidRDefault="005F6776">
      <w:pPr>
        <w:pStyle w:val="1071"/>
        <w:shd w:val="clear" w:color="auto" w:fill="auto"/>
        <w:spacing w:before="0" w:after="129" w:line="260" w:lineRule="exact"/>
        <w:ind w:left="40" w:firstLine="0"/>
        <w:jc w:val="both"/>
      </w:pPr>
      <w:bookmarkStart w:id="176" w:name="bookmark175"/>
      <w:r>
        <w:rPr>
          <w:rStyle w:val="1072"/>
          <w:b/>
          <w:bCs/>
        </w:rPr>
        <w:t>Умножение по-русски</w:t>
      </w:r>
      <w:bookmarkEnd w:id="176"/>
    </w:p>
    <w:p w:rsidR="008B4F6F" w:rsidRDefault="005F6776">
      <w:pPr>
        <w:pStyle w:val="200"/>
        <w:shd w:val="clear" w:color="auto" w:fill="auto"/>
        <w:spacing w:before="0" w:after="0" w:line="271" w:lineRule="exact"/>
        <w:ind w:left="40" w:right="40" w:firstLine="340"/>
        <w:jc w:val="both"/>
      </w:pPr>
      <w:r>
        <w:rPr>
          <w:rStyle w:val="2f7"/>
        </w:rPr>
        <w:t xml:space="preserve">Сейчас мы рассмотрим один нестандартный алгоритм для умножения двух положительных чисел, который называется </w:t>
      </w:r>
      <w:r>
        <w:rPr>
          <w:rStyle w:val="afffc"/>
        </w:rPr>
        <w:t>умножением по-русски</w:t>
      </w:r>
      <w:r>
        <w:rPr>
          <w:rStyle w:val="2f7"/>
        </w:rPr>
        <w:t xml:space="preserve"> </w:t>
      </w:r>
      <w:r>
        <w:rPr>
          <w:rStyle w:val="2f7"/>
          <w:lang w:val="en-US" w:eastAsia="en-US" w:bidi="en-US"/>
        </w:rPr>
        <w:t xml:space="preserve">(multiplication a la russe), </w:t>
      </w:r>
      <w:r>
        <w:rPr>
          <w:rStyle w:val="2f7"/>
        </w:rPr>
        <w:t xml:space="preserve">или </w:t>
      </w:r>
      <w:r>
        <w:rPr>
          <w:rStyle w:val="afffc"/>
        </w:rPr>
        <w:t>русским крестьянским методом</w:t>
      </w:r>
      <w:r>
        <w:rPr>
          <w:rStyle w:val="2f7"/>
        </w:rPr>
        <w:t xml:space="preserve"> </w:t>
      </w:r>
      <w:r>
        <w:rPr>
          <w:rStyle w:val="2f7"/>
          <w:lang w:val="en-US" w:eastAsia="en-US" w:bidi="en-US"/>
        </w:rPr>
        <w:t xml:space="preserve">(Russian peasant method). </w:t>
      </w:r>
      <w:r>
        <w:rPr>
          <w:rStyle w:val="2f7"/>
        </w:rPr>
        <w:t xml:space="preserve">Пусть </w:t>
      </w:r>
      <w:r>
        <w:rPr>
          <w:rStyle w:val="afffc"/>
        </w:rPr>
        <w:t xml:space="preserve">п </w:t>
      </w:r>
      <w:r>
        <w:rPr>
          <w:rStyle w:val="2f7"/>
        </w:rPr>
        <w:t xml:space="preserve">и га — </w:t>
      </w:r>
      <w:r>
        <w:rPr>
          <w:rStyle w:val="2f7"/>
        </w:rPr>
        <w:lastRenderedPageBreak/>
        <w:t xml:space="preserve">натуральные числа, произведение которых мы хотим вычислить, а размером экземпляра задачи будем считать величину </w:t>
      </w:r>
      <w:r>
        <w:rPr>
          <w:rStyle w:val="afffc"/>
        </w:rPr>
        <w:t>п.</w:t>
      </w:r>
      <w:r>
        <w:rPr>
          <w:rStyle w:val="2f7"/>
        </w:rPr>
        <w:t xml:space="preserve"> Теперь, если </w:t>
      </w:r>
      <w:r>
        <w:rPr>
          <w:rStyle w:val="afffc"/>
        </w:rPr>
        <w:t>п</w:t>
      </w:r>
      <w:r>
        <w:rPr>
          <w:rStyle w:val="2f7"/>
        </w:rPr>
        <w:t xml:space="preserve"> четно, экземпляр задачи уменьшается вдвое, до </w:t>
      </w:r>
      <w:r>
        <w:rPr>
          <w:rStyle w:val="afffc"/>
        </w:rPr>
        <w:t>п/</w:t>
      </w:r>
      <w:r>
        <w:rPr>
          <w:rStyle w:val="0pt5"/>
        </w:rPr>
        <w:t>2</w:t>
      </w:r>
      <w:r>
        <w:rPr>
          <w:rStyle w:val="2f7"/>
        </w:rPr>
        <w:t>, и для решения большего экземпляра задачи мы используем решение меньшего экземпляра при помощи очевидной формулы</w:t>
      </w:r>
    </w:p>
    <w:p w:rsidR="008B4F6F" w:rsidRDefault="005F6776">
      <w:pPr>
        <w:pStyle w:val="1031"/>
        <w:shd w:val="clear" w:color="auto" w:fill="auto"/>
        <w:ind w:left="3960"/>
      </w:pPr>
      <w:r>
        <w:rPr>
          <w:rStyle w:val="103105pt"/>
        </w:rPr>
        <w:t>п</w:t>
      </w:r>
      <w:r>
        <w:rPr>
          <w:rStyle w:val="103105pt0"/>
        </w:rPr>
        <w:t xml:space="preserve"> </w:t>
      </w:r>
      <w:r>
        <w:t>~</w:t>
      </w:r>
    </w:p>
    <w:p w:rsidR="008B4F6F" w:rsidRDefault="005F6776">
      <w:pPr>
        <w:pStyle w:val="211"/>
        <w:shd w:val="clear" w:color="auto" w:fill="auto"/>
        <w:spacing w:after="186" w:line="210" w:lineRule="exact"/>
        <w:ind w:left="20"/>
        <w:jc w:val="center"/>
      </w:pPr>
      <w:r>
        <w:rPr>
          <w:rStyle w:val="21f2"/>
          <w:b/>
          <w:bCs/>
          <w:i/>
          <w:iCs/>
          <w:lang w:val="ru-RU" w:eastAsia="ru-RU" w:bidi="ru-RU"/>
        </w:rPr>
        <w:t>п- т— —</w:t>
      </w:r>
      <w:r>
        <w:rPr>
          <w:rStyle w:val="216"/>
          <w:lang w:val="ru-RU" w:eastAsia="ru-RU" w:bidi="ru-RU"/>
        </w:rPr>
        <w:t xml:space="preserve"> • </w:t>
      </w:r>
      <w:r>
        <w:rPr>
          <w:rStyle w:val="210pt0"/>
          <w:b/>
          <w:bCs/>
          <w:lang w:val="ru-RU" w:eastAsia="ru-RU" w:bidi="ru-RU"/>
        </w:rPr>
        <w:t>2</w:t>
      </w:r>
      <w:r>
        <w:rPr>
          <w:rStyle w:val="216"/>
          <w:lang w:val="ru-RU" w:eastAsia="ru-RU" w:bidi="ru-RU"/>
        </w:rPr>
        <w:t>га.</w:t>
      </w:r>
    </w:p>
    <w:p w:rsidR="008B4F6F" w:rsidRDefault="005F6776">
      <w:pPr>
        <w:pStyle w:val="200"/>
        <w:shd w:val="clear" w:color="auto" w:fill="auto"/>
        <w:spacing w:before="0" w:after="112" w:line="210" w:lineRule="exact"/>
        <w:ind w:left="40" w:firstLine="0"/>
        <w:jc w:val="both"/>
      </w:pPr>
      <w:r>
        <w:rPr>
          <w:rStyle w:val="2f7"/>
        </w:rPr>
        <w:t xml:space="preserve">Если </w:t>
      </w:r>
      <w:r>
        <w:rPr>
          <w:rStyle w:val="afffc"/>
        </w:rPr>
        <w:t>п</w:t>
      </w:r>
      <w:r>
        <w:rPr>
          <w:rStyle w:val="2f7"/>
        </w:rPr>
        <w:t xml:space="preserve"> нечетно, требуется внесение в формулу небольшой поправки:</w:t>
      </w:r>
    </w:p>
    <w:p w:rsidR="008B4F6F" w:rsidRDefault="005F6776">
      <w:pPr>
        <w:pStyle w:val="200"/>
        <w:shd w:val="clear" w:color="auto" w:fill="auto"/>
        <w:spacing w:before="0" w:after="0" w:line="146" w:lineRule="exact"/>
        <w:ind w:left="20" w:firstLine="0"/>
      </w:pPr>
      <w:r>
        <w:rPr>
          <w:rStyle w:val="2f7"/>
        </w:rPr>
        <w:t xml:space="preserve">п - </w:t>
      </w:r>
      <w:r>
        <w:rPr>
          <w:rStyle w:val="0pt5"/>
        </w:rPr>
        <w:t>1</w:t>
      </w:r>
    </w:p>
    <w:p w:rsidR="008B4F6F" w:rsidRDefault="005F6776">
      <w:pPr>
        <w:pStyle w:val="1043"/>
        <w:shd w:val="clear" w:color="auto" w:fill="auto"/>
        <w:ind w:left="20"/>
      </w:pPr>
      <w:r>
        <w:t>п ' т —</w:t>
      </w:r>
      <w:r>
        <w:rPr>
          <w:rStyle w:val="10411pt"/>
        </w:rPr>
        <w:t xml:space="preserve"> —-— • </w:t>
      </w:r>
      <w:r>
        <w:t>2т</w:t>
      </w:r>
      <w:r>
        <w:rPr>
          <w:rStyle w:val="10411pt"/>
        </w:rPr>
        <w:t xml:space="preserve"> + </w:t>
      </w:r>
      <w:r>
        <w:t>т.</w:t>
      </w:r>
    </w:p>
    <w:p w:rsidR="008B4F6F" w:rsidRDefault="005F6776">
      <w:pPr>
        <w:pStyle w:val="200"/>
        <w:shd w:val="clear" w:color="auto" w:fill="auto"/>
        <w:spacing w:before="0" w:after="22" w:line="146" w:lineRule="exact"/>
        <w:ind w:left="20" w:firstLine="0"/>
      </w:pPr>
      <w:r>
        <w:rPr>
          <w:rStyle w:val="2f7"/>
          <w:lang w:val="en-US" w:eastAsia="en-US" w:bidi="en-US"/>
        </w:rPr>
        <w:t>Z</w:t>
      </w:r>
    </w:p>
    <w:p w:rsidR="008B4F6F" w:rsidRDefault="005F6776">
      <w:pPr>
        <w:pStyle w:val="200"/>
        <w:shd w:val="clear" w:color="auto" w:fill="auto"/>
        <w:spacing w:before="0" w:after="0" w:line="269" w:lineRule="exact"/>
        <w:ind w:left="40" w:right="40" w:firstLine="340"/>
        <w:jc w:val="both"/>
      </w:pPr>
      <w:r>
        <w:rPr>
          <w:rStyle w:val="2f7"/>
        </w:rPr>
        <w:t xml:space="preserve">Используя приведенные формулы и тривиальный частный случай 1 • га = га для остановки, мы можем рекурсивно или итеративно вычислить произведение </w:t>
      </w:r>
      <w:r>
        <w:rPr>
          <w:rStyle w:val="115pt0"/>
        </w:rPr>
        <w:t>п</w:t>
      </w:r>
      <w:r>
        <w:rPr>
          <w:rStyle w:val="11ptc"/>
        </w:rPr>
        <w:t xml:space="preserve"> </w:t>
      </w:r>
      <w:r>
        <w:rPr>
          <w:rStyle w:val="2f7"/>
        </w:rPr>
        <w:t xml:space="preserve">• </w:t>
      </w:r>
      <w:r>
        <w:rPr>
          <w:rStyle w:val="115pt0"/>
        </w:rPr>
        <w:t>т.</w:t>
      </w:r>
      <w:r>
        <w:rPr>
          <w:rStyle w:val="11ptc"/>
        </w:rPr>
        <w:t xml:space="preserve"> </w:t>
      </w:r>
      <w:r>
        <w:rPr>
          <w:rStyle w:val="2f7"/>
        </w:rPr>
        <w:t>Пример вычисления 50 • 65 приведен на рис. 5.13. Обратите внимание, что дополнительные слагаемые (показанные в скобках) имеются в тех строках, где в первом столбце стоит нечетное значение. Таким образом, при умножении вруч</w:t>
      </w:r>
      <w:r>
        <w:rPr>
          <w:rStyle w:val="2f7"/>
        </w:rPr>
        <w:softHyphen/>
        <w:t>ную никакие скобки (которые для ясности показаны на рис. 5.13а) не требуются, и для получения результата надо просто просуммировать значения из столбца т, соответствующие нечетным значениям в столбце гг, что и сделано на рис. 5.136.</w:t>
      </w:r>
    </w:p>
    <w:p w:rsidR="008B4F6F" w:rsidRDefault="005F6776">
      <w:pPr>
        <w:pStyle w:val="200"/>
        <w:shd w:val="clear" w:color="auto" w:fill="auto"/>
        <w:spacing w:before="0" w:after="0" w:line="269" w:lineRule="exact"/>
        <w:ind w:left="40" w:right="40" w:firstLine="340"/>
        <w:jc w:val="both"/>
      </w:pPr>
      <w:r>
        <w:rPr>
          <w:rStyle w:val="2f7"/>
        </w:rPr>
        <w:t>Заметим также, что в алгоритме используются только простые операции удво</w:t>
      </w:r>
      <w:r>
        <w:rPr>
          <w:rStyle w:val="2f7"/>
        </w:rPr>
        <w:softHyphen/>
        <w:t>ения, деления пополам и сложения — это должно показаться привлекательным тем, у кого проблемы с таблицей умножения. По крайней мере, как утверждают западные путешественники, русские крестьяне (именем которых и назван дан</w:t>
      </w:r>
      <w:r>
        <w:rPr>
          <w:rStyle w:val="2f7"/>
        </w:rPr>
        <w:softHyphen/>
        <w:t>ный метод) еще в XIX веке использовали итеративные алгоритмы, основанные на методе уменьшения размера задачи вдвое. (Впрочем, идея этого алгоритма бы</w:t>
      </w:r>
      <w:r>
        <w:rPr>
          <w:rStyle w:val="2f7"/>
        </w:rPr>
        <w:softHyphen/>
        <w:t>ла известна еще примерно в 1650 г. до н.э. египетским математикам — см. [26], стр. 16.) Этот алгоритм приводит к очень быстрой аппаратной реализации умно</w:t>
      </w:r>
      <w:r>
        <w:rPr>
          <w:rStyle w:val="2f7"/>
        </w:rPr>
        <w:softHyphen/>
        <w:t>жения, поскольку удвоение и деление пополам двоичных чисел реализуются при помощи сдвига, который представляет собой одну из базовых операций на аппа</w:t>
      </w:r>
      <w:r>
        <w:rPr>
          <w:rStyle w:val="2f7"/>
        </w:rPr>
        <w:softHyphen/>
        <w:t>ратном уровне.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504"/>
        <w:gridCol w:w="677"/>
        <w:gridCol w:w="2856"/>
        <w:gridCol w:w="878"/>
        <w:gridCol w:w="691"/>
        <w:gridCol w:w="634"/>
      </w:tblGrid>
      <w:tr w:rsidR="008B4F6F">
        <w:tblPrEx>
          <w:tblCellMar>
            <w:top w:w="0" w:type="dxa"/>
            <w:bottom w:w="0" w:type="dxa"/>
          </w:tblCellMar>
        </w:tblPrEx>
        <w:trPr>
          <w:trHeight w:hRule="exact" w:val="336"/>
          <w:jc w:val="center"/>
        </w:trPr>
        <w:tc>
          <w:tcPr>
            <w:tcW w:w="504" w:type="dxa"/>
            <w:tcBorders>
              <w:top w:val="single" w:sz="4" w:space="0" w:color="auto"/>
            </w:tcBorders>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afffc"/>
              </w:rPr>
              <w:t>п</w:t>
            </w:r>
          </w:p>
        </w:tc>
        <w:tc>
          <w:tcPr>
            <w:tcW w:w="677" w:type="dxa"/>
            <w:tcBorders>
              <w:top w:val="single" w:sz="4" w:space="0" w:color="auto"/>
            </w:tcBorders>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firstLine="0"/>
            </w:pPr>
            <w:r>
              <w:rPr>
                <w:rStyle w:val="afffc"/>
              </w:rPr>
              <w:t>т</w:t>
            </w:r>
          </w:p>
        </w:tc>
        <w:tc>
          <w:tcPr>
            <w:tcW w:w="2856" w:type="dxa"/>
            <w:tcBorders>
              <w:top w:val="single" w:sz="4" w:space="0" w:color="auto"/>
            </w:tcBorders>
            <w:shd w:val="clear" w:color="auto" w:fill="FFFFFF"/>
          </w:tcPr>
          <w:p w:rsidR="008B4F6F" w:rsidRDefault="008B4F6F">
            <w:pPr>
              <w:framePr w:w="6240" w:wrap="notBeside" w:vAnchor="text" w:hAnchor="text" w:xAlign="center" w:y="1"/>
              <w:rPr>
                <w:sz w:val="10"/>
                <w:szCs w:val="10"/>
              </w:rPr>
            </w:pPr>
          </w:p>
        </w:tc>
        <w:tc>
          <w:tcPr>
            <w:tcW w:w="878" w:type="dxa"/>
            <w:tcBorders>
              <w:top w:val="single" w:sz="4" w:space="0" w:color="auto"/>
            </w:tcBorders>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afffc"/>
              </w:rPr>
              <w:t>п</w:t>
            </w:r>
          </w:p>
        </w:tc>
        <w:tc>
          <w:tcPr>
            <w:tcW w:w="691" w:type="dxa"/>
            <w:tcBorders>
              <w:top w:val="single" w:sz="4" w:space="0" w:color="auto"/>
            </w:tcBorders>
            <w:shd w:val="clear" w:color="auto" w:fill="FFFFFF"/>
            <w:vAlign w:val="bottom"/>
          </w:tcPr>
          <w:p w:rsidR="008B4F6F" w:rsidRDefault="005F6776">
            <w:pPr>
              <w:pStyle w:val="200"/>
              <w:framePr w:w="6240" w:wrap="notBeside" w:vAnchor="text" w:hAnchor="text" w:xAlign="center" w:y="1"/>
              <w:shd w:val="clear" w:color="auto" w:fill="auto"/>
              <w:spacing w:before="0" w:after="0" w:line="150" w:lineRule="exact"/>
              <w:ind w:firstLine="0"/>
            </w:pPr>
            <w:r>
              <w:rPr>
                <w:rStyle w:val="SegoeUI75pt-1pt"/>
              </w:rPr>
              <w:t>771</w:t>
            </w:r>
          </w:p>
        </w:tc>
        <w:tc>
          <w:tcPr>
            <w:tcW w:w="634" w:type="dxa"/>
            <w:tcBorders>
              <w:top w:val="single" w:sz="4" w:space="0" w:color="auto"/>
            </w:tcBorders>
            <w:shd w:val="clear" w:color="auto" w:fill="FFFFFF"/>
          </w:tcPr>
          <w:p w:rsidR="008B4F6F" w:rsidRDefault="008B4F6F">
            <w:pPr>
              <w:framePr w:w="6240" w:wrap="notBeside" w:vAnchor="text" w:hAnchor="text" w:xAlign="center" w:y="1"/>
              <w:rPr>
                <w:sz w:val="10"/>
                <w:szCs w:val="10"/>
              </w:rPr>
            </w:pPr>
          </w:p>
        </w:tc>
      </w:tr>
      <w:tr w:rsidR="008B4F6F">
        <w:tblPrEx>
          <w:tblCellMar>
            <w:top w:w="0" w:type="dxa"/>
            <w:bottom w:w="0" w:type="dxa"/>
          </w:tblCellMar>
        </w:tblPrEx>
        <w:trPr>
          <w:trHeight w:hRule="exact" w:val="312"/>
          <w:jc w:val="center"/>
        </w:trPr>
        <w:tc>
          <w:tcPr>
            <w:tcW w:w="504" w:type="dxa"/>
            <w:tcBorders>
              <w:top w:val="single" w:sz="4" w:space="0" w:color="auto"/>
            </w:tcBorders>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50</w:t>
            </w:r>
          </w:p>
        </w:tc>
        <w:tc>
          <w:tcPr>
            <w:tcW w:w="677" w:type="dxa"/>
            <w:tcBorders>
              <w:top w:val="single" w:sz="4" w:space="0" w:color="auto"/>
            </w:tcBorders>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65</w:t>
            </w:r>
          </w:p>
        </w:tc>
        <w:tc>
          <w:tcPr>
            <w:tcW w:w="2856" w:type="dxa"/>
            <w:tcBorders>
              <w:top w:val="single" w:sz="4" w:space="0" w:color="auto"/>
            </w:tcBorders>
            <w:shd w:val="clear" w:color="auto" w:fill="FFFFFF"/>
          </w:tcPr>
          <w:p w:rsidR="008B4F6F" w:rsidRDefault="008B4F6F">
            <w:pPr>
              <w:framePr w:w="6240" w:wrap="notBeside" w:vAnchor="text" w:hAnchor="text" w:xAlign="center" w:y="1"/>
              <w:rPr>
                <w:sz w:val="10"/>
                <w:szCs w:val="10"/>
              </w:rPr>
            </w:pPr>
          </w:p>
        </w:tc>
        <w:tc>
          <w:tcPr>
            <w:tcW w:w="878" w:type="dxa"/>
            <w:tcBorders>
              <w:top w:val="single" w:sz="4" w:space="0" w:color="auto"/>
            </w:tcBorders>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50</w:t>
            </w:r>
          </w:p>
        </w:tc>
        <w:tc>
          <w:tcPr>
            <w:tcW w:w="691" w:type="dxa"/>
            <w:tcBorders>
              <w:top w:val="single" w:sz="4" w:space="0" w:color="auto"/>
            </w:tcBorders>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65</w:t>
            </w:r>
          </w:p>
        </w:tc>
        <w:tc>
          <w:tcPr>
            <w:tcW w:w="634" w:type="dxa"/>
            <w:tcBorders>
              <w:top w:val="single" w:sz="4" w:space="0" w:color="auto"/>
            </w:tcBorders>
            <w:shd w:val="clear" w:color="auto" w:fill="FFFFFF"/>
          </w:tcPr>
          <w:p w:rsidR="008B4F6F" w:rsidRDefault="008B4F6F">
            <w:pPr>
              <w:framePr w:w="6240" w:wrap="notBeside" w:vAnchor="text" w:hAnchor="text" w:xAlign="center" w:y="1"/>
              <w:rPr>
                <w:sz w:val="10"/>
                <w:szCs w:val="10"/>
              </w:rPr>
            </w:pPr>
          </w:p>
        </w:tc>
      </w:tr>
      <w:tr w:rsidR="008B4F6F">
        <w:tblPrEx>
          <w:tblCellMar>
            <w:top w:w="0" w:type="dxa"/>
            <w:bottom w:w="0" w:type="dxa"/>
          </w:tblCellMar>
        </w:tblPrEx>
        <w:trPr>
          <w:trHeight w:hRule="exact" w:val="326"/>
          <w:jc w:val="center"/>
        </w:trPr>
        <w:tc>
          <w:tcPr>
            <w:tcW w:w="504"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25</w:t>
            </w:r>
          </w:p>
        </w:tc>
        <w:tc>
          <w:tcPr>
            <w:tcW w:w="677"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130</w:t>
            </w:r>
          </w:p>
        </w:tc>
        <w:tc>
          <w:tcPr>
            <w:tcW w:w="2856" w:type="dxa"/>
            <w:shd w:val="clear" w:color="auto" w:fill="FFFFFF"/>
          </w:tcPr>
          <w:p w:rsidR="008B4F6F" w:rsidRDefault="008B4F6F">
            <w:pPr>
              <w:framePr w:w="6240" w:wrap="notBeside" w:vAnchor="text" w:hAnchor="text" w:xAlign="center" w:y="1"/>
              <w:rPr>
                <w:sz w:val="10"/>
                <w:szCs w:val="10"/>
              </w:rPr>
            </w:pPr>
          </w:p>
        </w:tc>
        <w:tc>
          <w:tcPr>
            <w:tcW w:w="878"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25</w:t>
            </w:r>
          </w:p>
        </w:tc>
        <w:tc>
          <w:tcPr>
            <w:tcW w:w="691"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130</w:t>
            </w:r>
          </w:p>
        </w:tc>
        <w:tc>
          <w:tcPr>
            <w:tcW w:w="634"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left="240" w:firstLine="0"/>
              <w:jc w:val="left"/>
            </w:pPr>
            <w:r>
              <w:rPr>
                <w:rStyle w:val="2f7"/>
              </w:rPr>
              <w:t>130</w:t>
            </w:r>
          </w:p>
        </w:tc>
      </w:tr>
      <w:tr w:rsidR="008B4F6F">
        <w:tblPrEx>
          <w:tblCellMar>
            <w:top w:w="0" w:type="dxa"/>
            <w:bottom w:w="0" w:type="dxa"/>
          </w:tblCellMar>
        </w:tblPrEx>
        <w:trPr>
          <w:trHeight w:hRule="exact" w:val="341"/>
          <w:jc w:val="center"/>
        </w:trPr>
        <w:tc>
          <w:tcPr>
            <w:tcW w:w="504"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0pt5"/>
              </w:rPr>
              <w:t>12</w:t>
            </w:r>
          </w:p>
        </w:tc>
        <w:tc>
          <w:tcPr>
            <w:tcW w:w="677"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260</w:t>
            </w:r>
          </w:p>
        </w:tc>
        <w:tc>
          <w:tcPr>
            <w:tcW w:w="2856" w:type="dxa"/>
            <w:shd w:val="clear" w:color="auto" w:fill="FFFFFF"/>
            <w:vAlign w:val="center"/>
          </w:tcPr>
          <w:p w:rsidR="008B4F6F" w:rsidRDefault="005F6776">
            <w:pPr>
              <w:pStyle w:val="200"/>
              <w:framePr w:w="6240" w:wrap="notBeside" w:vAnchor="text" w:hAnchor="text" w:xAlign="center" w:y="1"/>
              <w:shd w:val="clear" w:color="auto" w:fill="auto"/>
              <w:spacing w:before="0" w:after="0" w:line="210" w:lineRule="exact"/>
              <w:ind w:left="140" w:firstLine="0"/>
              <w:jc w:val="left"/>
            </w:pPr>
            <w:r>
              <w:rPr>
                <w:rStyle w:val="2f7"/>
              </w:rPr>
              <w:t>(+130)</w:t>
            </w:r>
          </w:p>
        </w:tc>
        <w:tc>
          <w:tcPr>
            <w:tcW w:w="878"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0pt5"/>
              </w:rPr>
              <w:t>12</w:t>
            </w:r>
          </w:p>
        </w:tc>
        <w:tc>
          <w:tcPr>
            <w:tcW w:w="691"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260</w:t>
            </w:r>
          </w:p>
        </w:tc>
        <w:tc>
          <w:tcPr>
            <w:tcW w:w="634" w:type="dxa"/>
            <w:shd w:val="clear" w:color="auto" w:fill="FFFFFF"/>
          </w:tcPr>
          <w:p w:rsidR="008B4F6F" w:rsidRDefault="008B4F6F">
            <w:pPr>
              <w:framePr w:w="6240" w:wrap="notBeside" w:vAnchor="text" w:hAnchor="text" w:xAlign="center" w:y="1"/>
              <w:rPr>
                <w:sz w:val="10"/>
                <w:szCs w:val="10"/>
              </w:rPr>
            </w:pPr>
          </w:p>
        </w:tc>
      </w:tr>
      <w:tr w:rsidR="008B4F6F">
        <w:tblPrEx>
          <w:tblCellMar>
            <w:top w:w="0" w:type="dxa"/>
            <w:bottom w:w="0" w:type="dxa"/>
          </w:tblCellMar>
        </w:tblPrEx>
        <w:trPr>
          <w:trHeight w:hRule="exact" w:val="312"/>
          <w:jc w:val="center"/>
        </w:trPr>
        <w:tc>
          <w:tcPr>
            <w:tcW w:w="504"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0pt5"/>
              </w:rPr>
              <w:t>6</w:t>
            </w:r>
          </w:p>
        </w:tc>
        <w:tc>
          <w:tcPr>
            <w:tcW w:w="677" w:type="dxa"/>
            <w:shd w:val="clear" w:color="auto" w:fill="FFFFFF"/>
            <w:vAlign w:val="center"/>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520</w:t>
            </w:r>
          </w:p>
        </w:tc>
        <w:tc>
          <w:tcPr>
            <w:tcW w:w="2856" w:type="dxa"/>
            <w:shd w:val="clear" w:color="auto" w:fill="FFFFFF"/>
          </w:tcPr>
          <w:p w:rsidR="008B4F6F" w:rsidRDefault="008B4F6F">
            <w:pPr>
              <w:framePr w:w="6240" w:wrap="notBeside" w:vAnchor="text" w:hAnchor="text" w:xAlign="center" w:y="1"/>
              <w:rPr>
                <w:sz w:val="10"/>
                <w:szCs w:val="10"/>
              </w:rPr>
            </w:pPr>
          </w:p>
        </w:tc>
        <w:tc>
          <w:tcPr>
            <w:tcW w:w="878"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0pt5"/>
              </w:rPr>
              <w:t>6</w:t>
            </w:r>
          </w:p>
        </w:tc>
        <w:tc>
          <w:tcPr>
            <w:tcW w:w="691" w:type="dxa"/>
            <w:shd w:val="clear" w:color="auto" w:fill="FFFFFF"/>
            <w:vAlign w:val="center"/>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520</w:t>
            </w:r>
          </w:p>
        </w:tc>
        <w:tc>
          <w:tcPr>
            <w:tcW w:w="634" w:type="dxa"/>
            <w:shd w:val="clear" w:color="auto" w:fill="FFFFFF"/>
          </w:tcPr>
          <w:p w:rsidR="008B4F6F" w:rsidRDefault="008B4F6F">
            <w:pPr>
              <w:framePr w:w="6240" w:wrap="notBeside" w:vAnchor="text" w:hAnchor="text" w:xAlign="center" w:y="1"/>
              <w:rPr>
                <w:sz w:val="10"/>
                <w:szCs w:val="10"/>
              </w:rPr>
            </w:pPr>
          </w:p>
        </w:tc>
      </w:tr>
      <w:tr w:rsidR="008B4F6F">
        <w:tblPrEx>
          <w:tblCellMar>
            <w:top w:w="0" w:type="dxa"/>
            <w:bottom w:w="0" w:type="dxa"/>
          </w:tblCellMar>
        </w:tblPrEx>
        <w:trPr>
          <w:trHeight w:hRule="exact" w:val="322"/>
          <w:jc w:val="center"/>
        </w:trPr>
        <w:tc>
          <w:tcPr>
            <w:tcW w:w="504"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3</w:t>
            </w:r>
          </w:p>
        </w:tc>
        <w:tc>
          <w:tcPr>
            <w:tcW w:w="677"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firstLine="0"/>
            </w:pPr>
            <w:r>
              <w:rPr>
                <w:rStyle w:val="2f7"/>
              </w:rPr>
              <w:t>1040</w:t>
            </w:r>
          </w:p>
        </w:tc>
        <w:tc>
          <w:tcPr>
            <w:tcW w:w="2856" w:type="dxa"/>
            <w:shd w:val="clear" w:color="auto" w:fill="FFFFFF"/>
          </w:tcPr>
          <w:p w:rsidR="008B4F6F" w:rsidRDefault="008B4F6F">
            <w:pPr>
              <w:framePr w:w="6240" w:wrap="notBeside" w:vAnchor="text" w:hAnchor="text" w:xAlign="center" w:y="1"/>
              <w:rPr>
                <w:sz w:val="10"/>
                <w:szCs w:val="10"/>
              </w:rPr>
            </w:pPr>
          </w:p>
        </w:tc>
        <w:tc>
          <w:tcPr>
            <w:tcW w:w="878"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2f7"/>
              </w:rPr>
              <w:t>3</w:t>
            </w:r>
          </w:p>
        </w:tc>
        <w:tc>
          <w:tcPr>
            <w:tcW w:w="691"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firstLine="0"/>
            </w:pPr>
            <w:r>
              <w:rPr>
                <w:rStyle w:val="2f7"/>
              </w:rPr>
              <w:t>1040</w:t>
            </w:r>
          </w:p>
        </w:tc>
        <w:tc>
          <w:tcPr>
            <w:tcW w:w="634"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left="140" w:firstLine="0"/>
              <w:jc w:val="left"/>
            </w:pPr>
            <w:r>
              <w:rPr>
                <w:rStyle w:val="2f7"/>
              </w:rPr>
              <w:t>1040</w:t>
            </w:r>
          </w:p>
        </w:tc>
      </w:tr>
      <w:tr w:rsidR="008B4F6F">
        <w:tblPrEx>
          <w:tblCellMar>
            <w:top w:w="0" w:type="dxa"/>
            <w:bottom w:w="0" w:type="dxa"/>
          </w:tblCellMar>
        </w:tblPrEx>
        <w:trPr>
          <w:trHeight w:hRule="exact" w:val="336"/>
          <w:jc w:val="center"/>
        </w:trPr>
        <w:tc>
          <w:tcPr>
            <w:tcW w:w="504"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0pt5"/>
              </w:rPr>
              <w:t>1</w:t>
            </w:r>
          </w:p>
        </w:tc>
        <w:tc>
          <w:tcPr>
            <w:tcW w:w="677"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firstLine="0"/>
            </w:pPr>
            <w:r>
              <w:rPr>
                <w:rStyle w:val="2f7"/>
              </w:rPr>
              <w:t>2080</w:t>
            </w:r>
          </w:p>
        </w:tc>
        <w:tc>
          <w:tcPr>
            <w:tcW w:w="2856" w:type="dxa"/>
            <w:shd w:val="clear" w:color="auto" w:fill="FFFFFF"/>
            <w:vAlign w:val="center"/>
          </w:tcPr>
          <w:p w:rsidR="008B4F6F" w:rsidRDefault="005F6776">
            <w:pPr>
              <w:pStyle w:val="200"/>
              <w:framePr w:w="6240" w:wrap="notBeside" w:vAnchor="text" w:hAnchor="text" w:xAlign="center" w:y="1"/>
              <w:shd w:val="clear" w:color="auto" w:fill="auto"/>
              <w:spacing w:before="0" w:after="0" w:line="210" w:lineRule="exact"/>
              <w:ind w:left="140" w:firstLine="0"/>
              <w:jc w:val="left"/>
            </w:pPr>
            <w:r>
              <w:rPr>
                <w:rStyle w:val="2f7"/>
              </w:rPr>
              <w:t>(+1040)</w:t>
            </w:r>
          </w:p>
        </w:tc>
        <w:tc>
          <w:tcPr>
            <w:tcW w:w="878"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0pt5"/>
              </w:rPr>
              <w:t>1</w:t>
            </w:r>
          </w:p>
        </w:tc>
        <w:tc>
          <w:tcPr>
            <w:tcW w:w="691"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firstLine="0"/>
            </w:pPr>
            <w:r>
              <w:rPr>
                <w:rStyle w:val="2f7"/>
              </w:rPr>
              <w:t>2080</w:t>
            </w:r>
          </w:p>
        </w:tc>
        <w:tc>
          <w:tcPr>
            <w:tcW w:w="634"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left="140" w:firstLine="0"/>
              <w:jc w:val="left"/>
            </w:pPr>
            <w:r>
              <w:rPr>
                <w:rStyle w:val="2f7"/>
              </w:rPr>
              <w:t>2080</w:t>
            </w:r>
          </w:p>
        </w:tc>
      </w:tr>
      <w:tr w:rsidR="008B4F6F">
        <w:tblPrEx>
          <w:tblCellMar>
            <w:top w:w="0" w:type="dxa"/>
            <w:bottom w:w="0" w:type="dxa"/>
          </w:tblCellMar>
        </w:tblPrEx>
        <w:trPr>
          <w:trHeight w:hRule="exact" w:val="317"/>
          <w:jc w:val="center"/>
        </w:trPr>
        <w:tc>
          <w:tcPr>
            <w:tcW w:w="504" w:type="dxa"/>
            <w:shd w:val="clear" w:color="auto" w:fill="FFFFFF"/>
          </w:tcPr>
          <w:p w:rsidR="008B4F6F" w:rsidRDefault="008B4F6F">
            <w:pPr>
              <w:framePr w:w="6240" w:wrap="notBeside" w:vAnchor="text" w:hAnchor="text" w:xAlign="center" w:y="1"/>
              <w:rPr>
                <w:sz w:val="10"/>
                <w:szCs w:val="10"/>
              </w:rPr>
            </w:pPr>
          </w:p>
        </w:tc>
        <w:tc>
          <w:tcPr>
            <w:tcW w:w="677"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firstLine="0"/>
            </w:pPr>
            <w:r>
              <w:rPr>
                <w:rStyle w:val="2f7"/>
              </w:rPr>
              <w:t>2080</w:t>
            </w:r>
          </w:p>
        </w:tc>
        <w:tc>
          <w:tcPr>
            <w:tcW w:w="2856" w:type="dxa"/>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left="140" w:firstLine="0"/>
              <w:jc w:val="left"/>
            </w:pPr>
            <w:r>
              <w:rPr>
                <w:rStyle w:val="2f7"/>
              </w:rPr>
              <w:t>+ (130 + 1040) = 3250</w:t>
            </w:r>
          </w:p>
        </w:tc>
        <w:tc>
          <w:tcPr>
            <w:tcW w:w="878" w:type="dxa"/>
            <w:shd w:val="clear" w:color="auto" w:fill="FFFFFF"/>
          </w:tcPr>
          <w:p w:rsidR="008B4F6F" w:rsidRDefault="008B4F6F">
            <w:pPr>
              <w:framePr w:w="6240" w:wrap="notBeside" w:vAnchor="text" w:hAnchor="text" w:xAlign="center" w:y="1"/>
              <w:rPr>
                <w:sz w:val="10"/>
                <w:szCs w:val="10"/>
              </w:rPr>
            </w:pPr>
          </w:p>
        </w:tc>
        <w:tc>
          <w:tcPr>
            <w:tcW w:w="691" w:type="dxa"/>
            <w:shd w:val="clear" w:color="auto" w:fill="FFFFFF"/>
          </w:tcPr>
          <w:p w:rsidR="008B4F6F" w:rsidRDefault="008B4F6F">
            <w:pPr>
              <w:framePr w:w="6240" w:wrap="notBeside" w:vAnchor="text" w:hAnchor="text" w:xAlign="center" w:y="1"/>
              <w:rPr>
                <w:sz w:val="10"/>
                <w:szCs w:val="10"/>
              </w:rPr>
            </w:pPr>
          </w:p>
        </w:tc>
        <w:tc>
          <w:tcPr>
            <w:tcW w:w="634" w:type="dxa"/>
            <w:tcBorders>
              <w:top w:val="single" w:sz="4" w:space="0" w:color="auto"/>
            </w:tcBorders>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left="140" w:firstLine="0"/>
              <w:jc w:val="left"/>
            </w:pPr>
            <w:r>
              <w:rPr>
                <w:rStyle w:val="2f7"/>
              </w:rPr>
              <w:t>3250</w:t>
            </w:r>
          </w:p>
        </w:tc>
      </w:tr>
      <w:tr w:rsidR="008B4F6F">
        <w:tblPrEx>
          <w:tblCellMar>
            <w:top w:w="0" w:type="dxa"/>
            <w:bottom w:w="0" w:type="dxa"/>
          </w:tblCellMar>
        </w:tblPrEx>
        <w:trPr>
          <w:trHeight w:hRule="exact" w:val="307"/>
          <w:jc w:val="center"/>
        </w:trPr>
        <w:tc>
          <w:tcPr>
            <w:tcW w:w="504" w:type="dxa"/>
            <w:tcBorders>
              <w:top w:val="single" w:sz="4" w:space="0" w:color="auto"/>
            </w:tcBorders>
            <w:shd w:val="clear" w:color="auto" w:fill="FFFFFF"/>
          </w:tcPr>
          <w:p w:rsidR="008B4F6F" w:rsidRDefault="008B4F6F">
            <w:pPr>
              <w:framePr w:w="6240" w:wrap="notBeside" w:vAnchor="text" w:hAnchor="text" w:xAlign="center" w:y="1"/>
              <w:rPr>
                <w:sz w:val="10"/>
                <w:szCs w:val="10"/>
              </w:rPr>
            </w:pPr>
          </w:p>
        </w:tc>
        <w:tc>
          <w:tcPr>
            <w:tcW w:w="677" w:type="dxa"/>
            <w:tcBorders>
              <w:top w:val="single" w:sz="4" w:space="0" w:color="auto"/>
            </w:tcBorders>
            <w:shd w:val="clear" w:color="auto" w:fill="FFFFFF"/>
          </w:tcPr>
          <w:p w:rsidR="008B4F6F" w:rsidRDefault="008B4F6F">
            <w:pPr>
              <w:framePr w:w="6240" w:wrap="notBeside" w:vAnchor="text" w:hAnchor="text" w:xAlign="center" w:y="1"/>
              <w:rPr>
                <w:sz w:val="10"/>
                <w:szCs w:val="10"/>
              </w:rPr>
            </w:pPr>
          </w:p>
        </w:tc>
        <w:tc>
          <w:tcPr>
            <w:tcW w:w="2856" w:type="dxa"/>
            <w:tcBorders>
              <w:top w:val="single" w:sz="4" w:space="0" w:color="auto"/>
            </w:tcBorders>
            <w:shd w:val="clear" w:color="auto" w:fill="FFFFFF"/>
            <w:vAlign w:val="bottom"/>
          </w:tcPr>
          <w:p w:rsidR="008B4F6F" w:rsidRDefault="005F6776">
            <w:pPr>
              <w:pStyle w:val="200"/>
              <w:framePr w:w="6240" w:wrap="notBeside" w:vAnchor="text" w:hAnchor="text" w:xAlign="center" w:y="1"/>
              <w:shd w:val="clear" w:color="auto" w:fill="auto"/>
              <w:spacing w:before="0" w:after="0" w:line="140" w:lineRule="exact"/>
              <w:ind w:left="560" w:firstLine="0"/>
              <w:jc w:val="left"/>
            </w:pPr>
            <w:r>
              <w:rPr>
                <w:rStyle w:val="7pt0pt"/>
              </w:rPr>
              <w:t>а)</w:t>
            </w:r>
          </w:p>
        </w:tc>
        <w:tc>
          <w:tcPr>
            <w:tcW w:w="878" w:type="dxa"/>
            <w:tcBorders>
              <w:top w:val="single" w:sz="4" w:space="0" w:color="auto"/>
            </w:tcBorders>
            <w:shd w:val="clear" w:color="auto" w:fill="FFFFFF"/>
          </w:tcPr>
          <w:p w:rsidR="008B4F6F" w:rsidRDefault="008B4F6F">
            <w:pPr>
              <w:framePr w:w="6240" w:wrap="notBeside" w:vAnchor="text" w:hAnchor="text" w:xAlign="center" w:y="1"/>
              <w:rPr>
                <w:sz w:val="10"/>
                <w:szCs w:val="10"/>
              </w:rPr>
            </w:pPr>
          </w:p>
        </w:tc>
        <w:tc>
          <w:tcPr>
            <w:tcW w:w="691" w:type="dxa"/>
            <w:tcBorders>
              <w:top w:val="single" w:sz="4" w:space="0" w:color="auto"/>
            </w:tcBorders>
            <w:shd w:val="clear" w:color="auto" w:fill="FFFFFF"/>
            <w:vAlign w:val="bottom"/>
          </w:tcPr>
          <w:p w:rsidR="008B4F6F" w:rsidRDefault="005F6776">
            <w:pPr>
              <w:pStyle w:val="200"/>
              <w:framePr w:w="6240" w:wrap="notBeside" w:vAnchor="text" w:hAnchor="text" w:xAlign="center" w:y="1"/>
              <w:shd w:val="clear" w:color="auto" w:fill="auto"/>
              <w:spacing w:before="0" w:after="0" w:line="210" w:lineRule="exact"/>
              <w:ind w:right="140" w:firstLine="0"/>
              <w:jc w:val="right"/>
            </w:pPr>
            <w:r>
              <w:rPr>
                <w:rStyle w:val="afffc"/>
              </w:rPr>
              <w:t>б)</w:t>
            </w:r>
          </w:p>
        </w:tc>
        <w:tc>
          <w:tcPr>
            <w:tcW w:w="634" w:type="dxa"/>
            <w:tcBorders>
              <w:top w:val="single" w:sz="4" w:space="0" w:color="auto"/>
            </w:tcBorders>
            <w:shd w:val="clear" w:color="auto" w:fill="FFFFFF"/>
          </w:tcPr>
          <w:p w:rsidR="008B4F6F" w:rsidRDefault="008B4F6F">
            <w:pPr>
              <w:framePr w:w="6240" w:wrap="notBeside" w:vAnchor="text" w:hAnchor="text" w:xAlign="center" w:y="1"/>
              <w:rPr>
                <w:sz w:val="10"/>
                <w:szCs w:val="10"/>
              </w:rPr>
            </w:pPr>
          </w:p>
        </w:tc>
      </w:tr>
    </w:tbl>
    <w:p w:rsidR="008B4F6F" w:rsidRDefault="005F6776">
      <w:pPr>
        <w:pStyle w:val="48"/>
        <w:framePr w:w="6240" w:wrap="notBeside" w:vAnchor="text" w:hAnchor="text" w:xAlign="center" w:y="1"/>
        <w:shd w:val="clear" w:color="auto" w:fill="auto"/>
        <w:spacing w:line="190" w:lineRule="exact"/>
      </w:pPr>
      <w:r>
        <w:t>Рис. 5.13. Вычисление 50 • 65 умножением по-русски</w:t>
      </w:r>
    </w:p>
    <w:p w:rsidR="008B4F6F" w:rsidRDefault="008B4F6F">
      <w:pPr>
        <w:rPr>
          <w:sz w:val="2"/>
          <w:szCs w:val="2"/>
        </w:rPr>
      </w:pPr>
    </w:p>
    <w:p w:rsidR="008B4F6F" w:rsidRDefault="005F6776">
      <w:pPr>
        <w:pStyle w:val="1071"/>
        <w:shd w:val="clear" w:color="auto" w:fill="auto"/>
        <w:spacing w:before="361" w:after="69" w:line="260" w:lineRule="exact"/>
        <w:ind w:left="20" w:firstLine="0"/>
      </w:pPr>
      <w:bookmarkStart w:id="177" w:name="bookmark176"/>
      <w:r>
        <w:rPr>
          <w:rStyle w:val="1072"/>
          <w:b/>
          <w:bCs/>
        </w:rPr>
        <w:t>Задача Иосифа</w:t>
      </w:r>
      <w:bookmarkEnd w:id="177"/>
    </w:p>
    <w:p w:rsidR="008B4F6F" w:rsidRDefault="005F6776">
      <w:pPr>
        <w:pStyle w:val="200"/>
        <w:shd w:val="clear" w:color="auto" w:fill="auto"/>
        <w:spacing w:before="0" w:after="0" w:line="269" w:lineRule="exact"/>
        <w:ind w:left="20" w:right="20" w:firstLine="340"/>
        <w:jc w:val="both"/>
      </w:pPr>
      <w:r>
        <w:rPr>
          <w:rStyle w:val="2f7"/>
        </w:rPr>
        <w:t xml:space="preserve">Наш последний пример — </w:t>
      </w:r>
      <w:r>
        <w:rPr>
          <w:rStyle w:val="afffc"/>
        </w:rPr>
        <w:t>задача Иосифа</w:t>
      </w:r>
      <w:r>
        <w:rPr>
          <w:rStyle w:val="2f7"/>
        </w:rPr>
        <w:t xml:space="preserve"> </w:t>
      </w:r>
      <w:r>
        <w:rPr>
          <w:rStyle w:val="2f7"/>
          <w:lang w:val="en-US" w:eastAsia="en-US" w:bidi="en-US"/>
        </w:rPr>
        <w:t xml:space="preserve">(Josephus problem), </w:t>
      </w:r>
      <w:r>
        <w:rPr>
          <w:rStyle w:val="2f7"/>
        </w:rPr>
        <w:t xml:space="preserve">названная так по имени Флавия Иосифа </w:t>
      </w:r>
      <w:r>
        <w:rPr>
          <w:rStyle w:val="2f7"/>
          <w:lang w:val="en-US" w:eastAsia="en-US" w:bidi="en-US"/>
        </w:rPr>
        <w:t xml:space="preserve">(Flavius Josephus), </w:t>
      </w:r>
      <w:r>
        <w:rPr>
          <w:rStyle w:val="2f7"/>
        </w:rPr>
        <w:t>известного еврейского историка, участ</w:t>
      </w:r>
      <w:r>
        <w:rPr>
          <w:rStyle w:val="2f7"/>
        </w:rPr>
        <w:softHyphen/>
        <w:t xml:space="preserve">ника и </w:t>
      </w:r>
      <w:r>
        <w:rPr>
          <w:rStyle w:val="2f7"/>
        </w:rPr>
        <w:lastRenderedPageBreak/>
        <w:t xml:space="preserve">летописца восстания евреев против римлян в 66-70 гг. Иосиф в течение 47 дней командовал обороной крепости Иотапата </w:t>
      </w:r>
      <w:r>
        <w:rPr>
          <w:rStyle w:val="2f7"/>
          <w:lang w:val="en-US" w:eastAsia="en-US" w:bidi="en-US"/>
        </w:rPr>
        <w:t xml:space="preserve">(Jotapata), </w:t>
      </w:r>
      <w:r>
        <w:rPr>
          <w:rStyle w:val="2f7"/>
        </w:rPr>
        <w:t>и после того, как она пала, укрылся с 40 фанатиками в пещере неподалеку. Здесь повстанцы решили по</w:t>
      </w:r>
      <w:r>
        <w:rPr>
          <w:rStyle w:val="2f7"/>
        </w:rPr>
        <w:softHyphen/>
        <w:t>кончить с собой, чтобы не сдаться римлянам. Иосиф предложил, чтобы все встали в круг и по очереди каждый убивал своего соседа (т.е. каждого второго)</w:t>
      </w:r>
      <w:r>
        <w:rPr>
          <w:rStyle w:val="2f7"/>
          <w:vertAlign w:val="superscript"/>
        </w:rPr>
        <w:footnoteReference w:id="41"/>
      </w:r>
      <w:r>
        <w:rPr>
          <w:rStyle w:val="2f7"/>
        </w:rPr>
        <w:t>, пока не останется один человек, который должен совершить самоубийство. Нечего и го</w:t>
      </w:r>
      <w:r>
        <w:rPr>
          <w:rStyle w:val="2f7"/>
        </w:rPr>
        <w:softHyphen/>
        <w:t>ворить, что решивший сдаться Иосиф поставил себя и своего единомышленника на такие места в круге, что-они остались последними.</w:t>
      </w:r>
    </w:p>
    <w:p w:rsidR="008B4F6F" w:rsidRDefault="005F6776">
      <w:pPr>
        <w:pStyle w:val="200"/>
        <w:shd w:val="clear" w:color="auto" w:fill="auto"/>
        <w:spacing w:before="0" w:after="0" w:line="269" w:lineRule="exact"/>
        <w:ind w:left="20" w:right="20" w:firstLine="340"/>
        <w:jc w:val="both"/>
      </w:pPr>
      <w:r>
        <w:rPr>
          <w:rStyle w:val="2f7"/>
        </w:rPr>
        <w:t xml:space="preserve">Итак, пусть </w:t>
      </w:r>
      <w:r>
        <w:rPr>
          <w:rStyle w:val="afffc"/>
        </w:rPr>
        <w:t>п</w:t>
      </w:r>
      <w:r>
        <w:rPr>
          <w:rStyle w:val="2f7"/>
        </w:rPr>
        <w:t xml:space="preserve"> человек, пронумерованных от 1 до гг, встали в круг. Начнем счет с человека под номером </w:t>
      </w:r>
      <w:r>
        <w:rPr>
          <w:rStyle w:val="0pt5"/>
        </w:rPr>
        <w:t>1</w:t>
      </w:r>
      <w:r>
        <w:rPr>
          <w:rStyle w:val="2f7"/>
        </w:rPr>
        <w:t xml:space="preserve"> и будем убирать из круга каждого второго, пока в круге не останется только один человек. Задача состоит в том, чтобы определить номер этого уцелевшего </w:t>
      </w:r>
      <w:r>
        <w:rPr>
          <w:rStyle w:val="afffc"/>
          <w:lang w:val="en-US" w:eastAsia="en-US" w:bidi="en-US"/>
        </w:rPr>
        <w:t>J</w:t>
      </w:r>
      <w:r>
        <w:rPr>
          <w:rStyle w:val="2f7"/>
          <w:lang w:val="en-US" w:eastAsia="en-US" w:bidi="en-US"/>
        </w:rPr>
        <w:t xml:space="preserve"> </w:t>
      </w:r>
      <w:r>
        <w:rPr>
          <w:rStyle w:val="2f7"/>
        </w:rPr>
        <w:t xml:space="preserve">(гг). Например, если </w:t>
      </w:r>
      <w:r>
        <w:rPr>
          <w:rStyle w:val="afffc"/>
        </w:rPr>
        <w:t>п —</w:t>
      </w:r>
      <w:r>
        <w:rPr>
          <w:rStyle w:val="2f7"/>
        </w:rPr>
        <w:t xml:space="preserve"> </w:t>
      </w:r>
      <w:r>
        <w:rPr>
          <w:rStyle w:val="0pt5"/>
        </w:rPr>
        <w:t>6</w:t>
      </w:r>
      <w:r>
        <w:rPr>
          <w:rStyle w:val="2f7"/>
        </w:rPr>
        <w:t xml:space="preserve"> (см. рис. 5.14), то при первом проходе из круга будут удалены номера 2, 4 и </w:t>
      </w:r>
      <w:r>
        <w:rPr>
          <w:rStyle w:val="0pt5"/>
        </w:rPr>
        <w:t>6</w:t>
      </w:r>
      <w:r>
        <w:rPr>
          <w:rStyle w:val="2f7"/>
        </w:rPr>
        <w:t xml:space="preserve">, а на втором проходе — номера 3 и </w:t>
      </w:r>
      <w:r>
        <w:rPr>
          <w:rStyle w:val="0pt5"/>
        </w:rPr>
        <w:t>1</w:t>
      </w:r>
      <w:r>
        <w:rPr>
          <w:rStyle w:val="2f7"/>
        </w:rPr>
        <w:t xml:space="preserve">, так что решение задачи равно </w:t>
      </w:r>
      <w:r>
        <w:rPr>
          <w:rStyle w:val="afffc"/>
          <w:lang w:val="en-US" w:eastAsia="en-US" w:bidi="en-US"/>
        </w:rPr>
        <w:t>J</w:t>
      </w:r>
      <w:r>
        <w:rPr>
          <w:rStyle w:val="2f7"/>
          <w:lang w:val="en-US" w:eastAsia="en-US" w:bidi="en-US"/>
        </w:rPr>
        <w:t xml:space="preserve"> </w:t>
      </w:r>
      <w:r>
        <w:rPr>
          <w:rStyle w:val="2f7"/>
        </w:rPr>
        <w:t>(</w:t>
      </w:r>
      <w:r>
        <w:rPr>
          <w:rStyle w:val="0pt5"/>
        </w:rPr>
        <w:t>6</w:t>
      </w:r>
      <w:r>
        <w:rPr>
          <w:rStyle w:val="2f7"/>
        </w:rPr>
        <w:t xml:space="preserve">) = 5. Если </w:t>
      </w:r>
      <w:r>
        <w:rPr>
          <w:rStyle w:val="afffc"/>
        </w:rPr>
        <w:t>п</w:t>
      </w:r>
      <w:r>
        <w:rPr>
          <w:rStyle w:val="2f7"/>
        </w:rPr>
        <w:t xml:space="preserve"> = 7, то при первом проходе будут удалены номера 2, 4, </w:t>
      </w:r>
      <w:r>
        <w:rPr>
          <w:rStyle w:val="0pt5"/>
        </w:rPr>
        <w:t>6</w:t>
      </w:r>
      <w:r>
        <w:rPr>
          <w:rStyle w:val="2f7"/>
        </w:rPr>
        <w:t xml:space="preserve"> и 1 (оказывается удобным включить удаление 1 в первый проход), а на втором — 5 и 3 (удаление 3 удобнее отнести ко второму проходу), так что решением данного экземпляра задачи является </w:t>
      </w:r>
      <w:r>
        <w:rPr>
          <w:rStyle w:val="afffc"/>
          <w:lang w:val="en-US" w:eastAsia="en-US" w:bidi="en-US"/>
        </w:rPr>
        <w:t xml:space="preserve">J </w:t>
      </w:r>
      <w:r>
        <w:rPr>
          <w:rStyle w:val="afffc"/>
        </w:rPr>
        <w:t>(7) =</w:t>
      </w:r>
      <w:r>
        <w:rPr>
          <w:rStyle w:val="2f7"/>
        </w:rPr>
        <w:t xml:space="preserve"> 7.</w:t>
      </w:r>
    </w:p>
    <w:p w:rsidR="008B4F6F" w:rsidRDefault="005F6776">
      <w:pPr>
        <w:pStyle w:val="200"/>
        <w:shd w:val="clear" w:color="auto" w:fill="auto"/>
        <w:spacing w:before="0" w:after="0" w:line="269" w:lineRule="exact"/>
        <w:ind w:left="20" w:right="20" w:firstLine="340"/>
        <w:jc w:val="both"/>
      </w:pPr>
      <w:r>
        <w:rPr>
          <w:rStyle w:val="2f7"/>
        </w:rPr>
        <w:t xml:space="preserve">Удобно рассматривать четные и нечетные значения </w:t>
      </w:r>
      <w:r>
        <w:rPr>
          <w:rStyle w:val="afffc"/>
        </w:rPr>
        <w:t>п</w:t>
      </w:r>
      <w:r>
        <w:rPr>
          <w:rStyle w:val="2f7"/>
        </w:rPr>
        <w:t xml:space="preserve"> отдельно. Если </w:t>
      </w:r>
      <w:r>
        <w:rPr>
          <w:rStyle w:val="afffc"/>
        </w:rPr>
        <w:t>п</w:t>
      </w:r>
      <w:r>
        <w:rPr>
          <w:rStyle w:val="2f7"/>
        </w:rPr>
        <w:t xml:space="preserve"> четно, т.е. </w:t>
      </w:r>
      <w:r>
        <w:rPr>
          <w:rStyle w:val="afffc"/>
        </w:rPr>
        <w:t>п =</w:t>
      </w:r>
      <w:r>
        <w:rPr>
          <w:rStyle w:val="2f7"/>
        </w:rPr>
        <w:t xml:space="preserve"> </w:t>
      </w:r>
      <w:r>
        <w:rPr>
          <w:rStyle w:val="0pt5"/>
        </w:rPr>
        <w:t>2</w:t>
      </w:r>
      <w:r>
        <w:rPr>
          <w:rStyle w:val="afffc"/>
        </w:rPr>
        <w:t>к,</w:t>
      </w:r>
      <w:r>
        <w:rPr>
          <w:rStyle w:val="2f7"/>
        </w:rPr>
        <w:t xml:space="preserve"> то после первого прохода мы получаем экземпляр той же задачи, но половинного размера. Единственное отличие — в нумерации: например, чело-</w:t>
      </w:r>
    </w:p>
    <w:p w:rsidR="008B4F6F" w:rsidRDefault="005F6776">
      <w:pPr>
        <w:pStyle w:val="341"/>
        <w:shd w:val="clear" w:color="auto" w:fill="auto"/>
        <w:tabs>
          <w:tab w:val="right" w:pos="4882"/>
          <w:tab w:val="left" w:pos="4760"/>
        </w:tabs>
        <w:spacing w:before="0" w:after="91" w:line="190" w:lineRule="exact"/>
        <w:ind w:left="2660"/>
      </w:pPr>
      <w:r>
        <w:rPr>
          <w:rStyle w:val="344"/>
        </w:rPr>
        <w:t>а)</w:t>
      </w:r>
      <w:r>
        <w:rPr>
          <w:rStyle w:val="344"/>
        </w:rPr>
        <w:tab/>
        <w:t>б)</w:t>
      </w:r>
    </w:p>
    <w:p w:rsidR="008B4F6F" w:rsidRDefault="005F6776">
      <w:pPr>
        <w:pStyle w:val="311"/>
        <w:shd w:val="clear" w:color="auto" w:fill="auto"/>
        <w:spacing w:before="0" w:after="393"/>
        <w:ind w:left="2100" w:right="2120"/>
      </w:pPr>
      <w:r>
        <w:rPr>
          <w:rStyle w:val="31105pt4"/>
        </w:rPr>
        <w:t xml:space="preserve">Рис. 5.14. </w:t>
      </w:r>
      <w:r>
        <w:t xml:space="preserve">Экземпляры задачи Иосифа при </w:t>
      </w:r>
      <w:r>
        <w:rPr>
          <w:rStyle w:val="31105pt2pt0"/>
        </w:rPr>
        <w:t>а) п = 6иб)п = 7.</w:t>
      </w:r>
      <w:r>
        <w:t xml:space="preserve"> Индексы ука</w:t>
      </w:r>
      <w:r>
        <w:softHyphen/>
        <w:t>зывают номер прохода, во время которо</w:t>
      </w:r>
      <w:r>
        <w:softHyphen/>
        <w:t xml:space="preserve">го устраняется данный человек. Решения показанных экземпляров равны </w:t>
      </w:r>
      <w:r>
        <w:rPr>
          <w:rStyle w:val="31105pt2pt0"/>
          <w:lang w:val="en-US" w:eastAsia="en-US" w:bidi="en-US"/>
        </w:rPr>
        <w:t>J</w:t>
      </w:r>
      <w:r>
        <w:rPr>
          <w:lang w:val="en-US" w:eastAsia="en-US" w:bidi="en-US"/>
        </w:rPr>
        <w:t xml:space="preserve"> </w:t>
      </w:r>
      <w:r>
        <w:t xml:space="preserve">(б) = 5 и </w:t>
      </w:r>
      <w:r>
        <w:rPr>
          <w:rStyle w:val="31105pt2pt0"/>
          <w:lang w:val="en-US" w:eastAsia="en-US" w:bidi="en-US"/>
        </w:rPr>
        <w:t xml:space="preserve">J </w:t>
      </w:r>
      <w:r>
        <w:rPr>
          <w:rStyle w:val="31105pt2pt0"/>
        </w:rPr>
        <w:t>(7) = 7</w:t>
      </w:r>
    </w:p>
    <w:p w:rsidR="008B4F6F" w:rsidRDefault="005F6776">
      <w:pPr>
        <w:pStyle w:val="200"/>
        <w:shd w:val="clear" w:color="auto" w:fill="auto"/>
        <w:spacing w:before="0" w:after="229" w:line="271" w:lineRule="exact"/>
        <w:ind w:left="20" w:right="20" w:firstLine="0"/>
        <w:jc w:val="both"/>
      </w:pPr>
      <w:r>
        <w:rPr>
          <w:rStyle w:val="2f7"/>
        </w:rPr>
        <w:t xml:space="preserve">век номер 3 на втором проходе находится в позиции 2, номер 5 — в позиции 3 и т.д. Легко увидеть, что для того, чтобы получить начальную позицию человека, надо просто умножить его новую позицию на 2 и вычесть </w:t>
      </w:r>
      <w:r>
        <w:rPr>
          <w:rStyle w:val="0pt5"/>
        </w:rPr>
        <w:t>1</w:t>
      </w:r>
      <w:r>
        <w:rPr>
          <w:rStyle w:val="2f7"/>
        </w:rPr>
        <w:t>. Это соотношение выполняется, в частности, для уцелевшего человека, так что</w:t>
      </w:r>
    </w:p>
    <w:p w:rsidR="008B4F6F" w:rsidRDefault="005F6776">
      <w:pPr>
        <w:pStyle w:val="211"/>
        <w:shd w:val="clear" w:color="auto" w:fill="auto"/>
        <w:spacing w:after="192" w:line="210" w:lineRule="exact"/>
        <w:jc w:val="center"/>
      </w:pPr>
      <w:r>
        <w:rPr>
          <w:rStyle w:val="21f2"/>
          <w:b/>
          <w:bCs/>
          <w:i/>
          <w:iCs/>
        </w:rPr>
        <w:t xml:space="preserve">J </w:t>
      </w:r>
      <w:r>
        <w:rPr>
          <w:rStyle w:val="211pt5"/>
          <w:b/>
          <w:bCs/>
          <w:i/>
          <w:iCs/>
        </w:rPr>
        <w:t xml:space="preserve">(2к) = </w:t>
      </w:r>
      <w:r>
        <w:rPr>
          <w:rStyle w:val="211pt5"/>
          <w:b/>
          <w:bCs/>
          <w:i/>
          <w:iCs/>
          <w:lang w:val="en-US" w:eastAsia="en-US" w:bidi="en-US"/>
        </w:rPr>
        <w:t xml:space="preserve">2J </w:t>
      </w:r>
      <w:r>
        <w:rPr>
          <w:rStyle w:val="211pt5"/>
          <w:b/>
          <w:bCs/>
          <w:i/>
          <w:iCs/>
        </w:rPr>
        <w:t xml:space="preserve">(к) - </w:t>
      </w:r>
      <w:r>
        <w:rPr>
          <w:rStyle w:val="211pt5"/>
          <w:b/>
          <w:bCs/>
          <w:i/>
          <w:iCs/>
          <w:lang w:val="en-US" w:eastAsia="en-US" w:bidi="en-US"/>
        </w:rPr>
        <w:t>h</w:t>
      </w:r>
    </w:p>
    <w:p w:rsidR="008B4F6F" w:rsidRDefault="005F6776">
      <w:pPr>
        <w:pStyle w:val="200"/>
        <w:shd w:val="clear" w:color="auto" w:fill="auto"/>
        <w:spacing w:before="0" w:after="0" w:line="271" w:lineRule="exact"/>
        <w:ind w:left="20" w:right="20" w:firstLine="0"/>
        <w:jc w:val="both"/>
      </w:pPr>
      <w:r>
        <w:rPr>
          <w:rStyle w:val="2f7"/>
        </w:rPr>
        <w:t xml:space="preserve">Давайте теперь рассмотрим случай нечетного </w:t>
      </w:r>
      <w:r>
        <w:rPr>
          <w:rStyle w:val="1ptc"/>
        </w:rPr>
        <w:t>п</w:t>
      </w:r>
      <w:r>
        <w:rPr>
          <w:rStyle w:val="2f7"/>
        </w:rPr>
        <w:t xml:space="preserve"> &gt; 1, т.е. </w:t>
      </w:r>
      <w:r>
        <w:rPr>
          <w:rStyle w:val="1ptc"/>
        </w:rPr>
        <w:t>п</w:t>
      </w:r>
      <w:r>
        <w:rPr>
          <w:rStyle w:val="2f7"/>
        </w:rPr>
        <w:t xml:space="preserve"> = </w:t>
      </w:r>
      <w:r>
        <w:rPr>
          <w:rStyle w:val="1ptc"/>
        </w:rPr>
        <w:t>2к</w:t>
      </w:r>
      <w:r>
        <w:rPr>
          <w:rStyle w:val="2f7"/>
        </w:rPr>
        <w:t xml:space="preserve"> + 1. При первом проходе удаляются все люди в четных позициях. Если мы добавим сюда и человека номер 1, то получим экземпляр задачи размера </w:t>
      </w:r>
      <w:r>
        <w:rPr>
          <w:rStyle w:val="1ptc"/>
        </w:rPr>
        <w:t>к.</w:t>
      </w:r>
      <w:r>
        <w:rPr>
          <w:rStyle w:val="2f7"/>
        </w:rPr>
        <w:t xml:space="preserve"> В этот раз, чтобы получить начальную позицию человека по его новой позиции, мы должны умножить новую позицию на 2 и прибавить 1 (см. рис. 5.146). Итак, для нечетных значения </w:t>
      </w:r>
      <w:r>
        <w:rPr>
          <w:rStyle w:val="1ptc"/>
        </w:rPr>
        <w:t xml:space="preserve">п </w:t>
      </w:r>
      <w:r>
        <w:rPr>
          <w:rStyle w:val="2f7"/>
        </w:rPr>
        <w:t>получаем</w:t>
      </w:r>
    </w:p>
    <w:p w:rsidR="008B4F6F" w:rsidRDefault="005F6776">
      <w:pPr>
        <w:pStyle w:val="200"/>
        <w:shd w:val="clear" w:color="auto" w:fill="auto"/>
        <w:spacing w:before="0" w:after="60" w:line="271" w:lineRule="exact"/>
        <w:ind w:firstLine="0"/>
      </w:pPr>
      <w:r>
        <w:rPr>
          <w:rStyle w:val="1ptc"/>
          <w:lang w:val="en-US" w:eastAsia="en-US" w:bidi="en-US"/>
        </w:rPr>
        <w:t>J</w:t>
      </w:r>
      <w:r>
        <w:rPr>
          <w:rStyle w:val="2f7"/>
          <w:lang w:val="en-US" w:eastAsia="en-US" w:bidi="en-US"/>
        </w:rPr>
        <w:t xml:space="preserve"> </w:t>
      </w:r>
      <w:r>
        <w:rPr>
          <w:rStyle w:val="2f7"/>
        </w:rPr>
        <w:t xml:space="preserve">(2/с + </w:t>
      </w:r>
      <w:r>
        <w:rPr>
          <w:rStyle w:val="0pt5"/>
        </w:rPr>
        <w:t>1</w:t>
      </w:r>
      <w:r>
        <w:rPr>
          <w:rStyle w:val="2f7"/>
        </w:rPr>
        <w:t xml:space="preserve">) = </w:t>
      </w:r>
      <w:r>
        <w:rPr>
          <w:rStyle w:val="2f7"/>
          <w:lang w:val="en-US" w:eastAsia="en-US" w:bidi="en-US"/>
        </w:rPr>
        <w:t xml:space="preserve">2J </w:t>
      </w:r>
      <w:r>
        <w:rPr>
          <w:rStyle w:val="1ptc"/>
        </w:rPr>
        <w:t>(к)</w:t>
      </w:r>
      <w:r>
        <w:rPr>
          <w:rStyle w:val="2f7"/>
        </w:rPr>
        <w:t xml:space="preserve"> + 1.</w:t>
      </w:r>
    </w:p>
    <w:p w:rsidR="008B4F6F" w:rsidRDefault="005F6776">
      <w:pPr>
        <w:pStyle w:val="200"/>
        <w:shd w:val="clear" w:color="auto" w:fill="auto"/>
        <w:spacing w:before="0" w:after="0" w:line="271" w:lineRule="exact"/>
        <w:ind w:left="20" w:right="20" w:firstLine="340"/>
        <w:jc w:val="both"/>
        <w:sectPr w:rsidR="008B4F6F">
          <w:headerReference w:type="even" r:id="rId191"/>
          <w:headerReference w:type="default" r:id="rId192"/>
          <w:pgSz w:w="11909" w:h="16838"/>
          <w:pgMar w:top="2967" w:right="1704" w:bottom="1936" w:left="1704" w:header="0" w:footer="3" w:gutter="564"/>
          <w:cols w:space="720"/>
          <w:noEndnote/>
          <w:docGrid w:linePitch="360"/>
        </w:sectPr>
      </w:pPr>
      <w:r>
        <w:rPr>
          <w:rStyle w:val="2f7"/>
        </w:rPr>
        <w:t>Можем ли мы получить решение этих двух рекуррентных соотношений в яв</w:t>
      </w:r>
      <w:r>
        <w:rPr>
          <w:rStyle w:val="2f7"/>
        </w:rPr>
        <w:softHyphen/>
        <w:t xml:space="preserve">ном </w:t>
      </w:r>
      <w:r>
        <w:rPr>
          <w:rStyle w:val="2f7"/>
        </w:rPr>
        <w:lastRenderedPageBreak/>
        <w:t xml:space="preserve">виде (с учетом начального условия </w:t>
      </w:r>
      <w:r>
        <w:rPr>
          <w:rStyle w:val="2f7"/>
          <w:lang w:val="en-US" w:eastAsia="en-US" w:bidi="en-US"/>
        </w:rPr>
        <w:t xml:space="preserve">J( </w:t>
      </w:r>
      <w:r>
        <w:rPr>
          <w:rStyle w:val="0pt5"/>
        </w:rPr>
        <w:t>1</w:t>
      </w:r>
      <w:r>
        <w:rPr>
          <w:rStyle w:val="2f7"/>
        </w:rPr>
        <w:t xml:space="preserve">) = </w:t>
      </w:r>
      <w:r>
        <w:rPr>
          <w:rStyle w:val="0pt5"/>
        </w:rPr>
        <w:t>1</w:t>
      </w:r>
      <w:r>
        <w:rPr>
          <w:rStyle w:val="2f7"/>
        </w:rPr>
        <w:t>)? Ответ положителен, хотя решение и требует более сложных приемов, чем простая обратная подстанов</w:t>
      </w:r>
      <w:r>
        <w:rPr>
          <w:rStyle w:val="2f7"/>
        </w:rPr>
        <w:softHyphen/>
        <w:t>ка. Один из способов решения — применение прямой подстановки для получе</w:t>
      </w:r>
      <w:r>
        <w:rPr>
          <w:rStyle w:val="2f7"/>
        </w:rPr>
        <w:softHyphen/>
        <w:t xml:space="preserve">ния, скажем, пятнадцати первых значений </w:t>
      </w:r>
      <w:r>
        <w:rPr>
          <w:rStyle w:val="1ptc"/>
          <w:lang w:val="en-US" w:eastAsia="en-US" w:bidi="en-US"/>
        </w:rPr>
        <w:t>J</w:t>
      </w:r>
      <w:r>
        <w:rPr>
          <w:rStyle w:val="2f7"/>
          <w:lang w:val="en-US" w:eastAsia="en-US" w:bidi="en-US"/>
        </w:rPr>
        <w:t xml:space="preserve"> </w:t>
      </w:r>
      <w:r>
        <w:rPr>
          <w:rStyle w:val="2f7"/>
        </w:rPr>
        <w:t>(гг), выявление закономерности и ее доказательство методом математической индукции. Выполнение этих действий оставлено читателю в качестве самостоятельного упражнения. Вы можете также обратиться к [45] и найти там все интересующие вас сведения (данный раздел изложен по материалам этой книги). Интересно, что наиболее элегантный вид ре</w:t>
      </w:r>
      <w:r>
        <w:rPr>
          <w:rStyle w:val="2f7"/>
        </w:rPr>
        <w:softHyphen/>
        <w:t xml:space="preserve">шения рекуррентных соотношений использует бинарное представление числа </w:t>
      </w:r>
      <w:r>
        <w:rPr>
          <w:rStyle w:val="1ptc"/>
        </w:rPr>
        <w:t>п</w:t>
      </w:r>
      <w:r>
        <w:rPr>
          <w:rStyle w:val="2f7"/>
        </w:rPr>
        <w:t xml:space="preserve">: </w:t>
      </w:r>
      <w:r>
        <w:rPr>
          <w:rStyle w:val="1ptc"/>
          <w:lang w:val="en-US" w:eastAsia="en-US" w:bidi="en-US"/>
        </w:rPr>
        <w:t>J</w:t>
      </w:r>
      <w:r>
        <w:rPr>
          <w:rStyle w:val="2f7"/>
          <w:lang w:val="en-US" w:eastAsia="en-US" w:bidi="en-US"/>
        </w:rPr>
        <w:t xml:space="preserve"> </w:t>
      </w:r>
      <w:r>
        <w:rPr>
          <w:rStyle w:val="2f7"/>
        </w:rPr>
        <w:t>(</w:t>
      </w:r>
      <w:r>
        <w:rPr>
          <w:rStyle w:val="1ptc"/>
        </w:rPr>
        <w:t>п</w:t>
      </w:r>
      <w:r>
        <w:rPr>
          <w:rStyle w:val="2f7"/>
        </w:rPr>
        <w:t xml:space="preserve">) можно получить путем циклического сдвига </w:t>
      </w:r>
      <w:r>
        <w:rPr>
          <w:rStyle w:val="1ptc"/>
        </w:rPr>
        <w:t>п</w:t>
      </w:r>
      <w:r>
        <w:rPr>
          <w:rStyle w:val="2f7"/>
        </w:rPr>
        <w:t xml:space="preserve"> на один бит влево! Например, </w:t>
      </w:r>
      <w:r>
        <w:rPr>
          <w:rStyle w:val="2f7"/>
          <w:lang w:val="en-US" w:eastAsia="en-US" w:bidi="en-US"/>
        </w:rPr>
        <w:t xml:space="preserve">J </w:t>
      </w:r>
      <w:r>
        <w:rPr>
          <w:rStyle w:val="2f7"/>
        </w:rPr>
        <w:t>(</w:t>
      </w:r>
      <w:r>
        <w:rPr>
          <w:rStyle w:val="0pt5"/>
        </w:rPr>
        <w:t>6</w:t>
      </w:r>
      <w:r>
        <w:rPr>
          <w:rStyle w:val="2f7"/>
        </w:rPr>
        <w:t xml:space="preserve">) = </w:t>
      </w:r>
      <w:r>
        <w:rPr>
          <w:rStyle w:val="1ptc"/>
          <w:lang w:val="en-US" w:eastAsia="en-US" w:bidi="en-US"/>
        </w:rPr>
        <w:t>J</w:t>
      </w:r>
      <w:r>
        <w:rPr>
          <w:rStyle w:val="2f7"/>
          <w:lang w:val="en-US" w:eastAsia="en-US" w:bidi="en-US"/>
        </w:rPr>
        <w:t xml:space="preserve"> </w:t>
      </w:r>
      <w:r>
        <w:rPr>
          <w:rStyle w:val="2f7"/>
        </w:rPr>
        <w:t>(110</w:t>
      </w:r>
      <w:r>
        <w:rPr>
          <w:rStyle w:val="2f7"/>
          <w:vertAlign w:val="subscript"/>
        </w:rPr>
        <w:t>2</w:t>
      </w:r>
      <w:r>
        <w:rPr>
          <w:rStyle w:val="2f7"/>
        </w:rPr>
        <w:t>) = Ю1</w:t>
      </w:r>
      <w:r>
        <w:rPr>
          <w:rStyle w:val="0pt5"/>
          <w:vertAlign w:val="subscript"/>
        </w:rPr>
        <w:t>2</w:t>
      </w:r>
      <w:r>
        <w:rPr>
          <w:rStyle w:val="2f7"/>
        </w:rPr>
        <w:t xml:space="preserve"> = 5 и </w:t>
      </w:r>
      <w:r>
        <w:rPr>
          <w:rStyle w:val="2f7"/>
          <w:lang w:val="en-US" w:eastAsia="en-US" w:bidi="en-US"/>
        </w:rPr>
        <w:t xml:space="preserve">J </w:t>
      </w:r>
      <w:r>
        <w:rPr>
          <w:rStyle w:val="2f7"/>
        </w:rPr>
        <w:t xml:space="preserve">(7) = </w:t>
      </w:r>
      <w:r>
        <w:rPr>
          <w:rStyle w:val="1ptc"/>
          <w:lang w:val="en-US" w:eastAsia="en-US" w:bidi="en-US"/>
        </w:rPr>
        <w:t>J</w:t>
      </w:r>
      <w:r>
        <w:rPr>
          <w:rStyle w:val="2f7"/>
          <w:lang w:val="en-US" w:eastAsia="en-US" w:bidi="en-US"/>
        </w:rPr>
        <w:t xml:space="preserve"> </w:t>
      </w:r>
      <w:r>
        <w:rPr>
          <w:rStyle w:val="2f7"/>
        </w:rPr>
        <w:t>(</w:t>
      </w:r>
      <w:r>
        <w:rPr>
          <w:rStyle w:val="0pt5"/>
        </w:rPr>
        <w:t>111</w:t>
      </w:r>
      <w:r>
        <w:rPr>
          <w:rStyle w:val="2f7"/>
          <w:vertAlign w:val="subscript"/>
        </w:rPr>
        <w:t>2</w:t>
      </w:r>
      <w:r>
        <w:rPr>
          <w:rStyle w:val="2f7"/>
        </w:rPr>
        <w:t xml:space="preserve">) = </w:t>
      </w:r>
      <w:r>
        <w:rPr>
          <w:rStyle w:val="0pt5"/>
        </w:rPr>
        <w:t>111</w:t>
      </w:r>
      <w:r>
        <w:rPr>
          <w:rStyle w:val="0pt5"/>
          <w:vertAlign w:val="subscript"/>
        </w:rPr>
        <w:t>2</w:t>
      </w:r>
      <w:r>
        <w:rPr>
          <w:rStyle w:val="2f7"/>
        </w:rPr>
        <w:t xml:space="preserve"> = 7.</w:t>
      </w:r>
    </w:p>
    <w:p w:rsidR="008B4F6F" w:rsidRDefault="005F6776">
      <w:pPr>
        <w:pStyle w:val="200"/>
        <w:numPr>
          <w:ilvl w:val="0"/>
          <w:numId w:val="79"/>
        </w:numPr>
        <w:shd w:val="clear" w:color="auto" w:fill="auto"/>
        <w:spacing w:before="0" w:after="0" w:line="271" w:lineRule="exact"/>
        <w:ind w:left="280" w:right="180" w:hanging="220"/>
        <w:jc w:val="both"/>
      </w:pPr>
      <w:r>
        <w:rPr>
          <w:rStyle w:val="2f7"/>
        </w:rPr>
        <w:lastRenderedPageBreak/>
        <w:t xml:space="preserve"> Разработайте алгоритм вычисления </w:t>
      </w:r>
      <w:r>
        <w:rPr>
          <w:rStyle w:val="2f7"/>
          <w:lang w:val="en-US" w:eastAsia="en-US" w:bidi="en-US"/>
        </w:rPr>
        <w:t>[log</w:t>
      </w:r>
      <w:r>
        <w:rPr>
          <w:rStyle w:val="0pt5"/>
          <w:vertAlign w:val="subscript"/>
          <w:lang w:val="en-US" w:eastAsia="en-US" w:bidi="en-US"/>
        </w:rPr>
        <w:t>2</w:t>
      </w:r>
      <w:r>
        <w:rPr>
          <w:rStyle w:val="2f7"/>
          <w:lang w:val="en-US" w:eastAsia="en-US" w:bidi="en-US"/>
        </w:rPr>
        <w:t xml:space="preserve">nJ, </w:t>
      </w:r>
      <w:r>
        <w:rPr>
          <w:rStyle w:val="2f7"/>
        </w:rPr>
        <w:t>основанный на методе уменьшения размера задачи вдвое, и определите его временную эф</w:t>
      </w:r>
      <w:r>
        <w:rPr>
          <w:rStyle w:val="2f7"/>
        </w:rPr>
        <w:softHyphen/>
        <w:t>фективность.</w:t>
      </w:r>
    </w:p>
    <w:p w:rsidR="008B4F6F" w:rsidRDefault="005F6776">
      <w:pPr>
        <w:pStyle w:val="200"/>
        <w:numPr>
          <w:ilvl w:val="0"/>
          <w:numId w:val="79"/>
        </w:numPr>
        <w:shd w:val="clear" w:color="auto" w:fill="auto"/>
        <w:spacing w:before="0" w:after="0" w:line="269" w:lineRule="exact"/>
        <w:ind w:left="280" w:right="180" w:hanging="220"/>
        <w:jc w:val="both"/>
      </w:pPr>
      <w:r>
        <w:rPr>
          <w:rStyle w:val="2f7"/>
        </w:rPr>
        <w:t xml:space="preserve"> Рассмотрим </w:t>
      </w:r>
      <w:r>
        <w:rPr>
          <w:rStyle w:val="afffc"/>
        </w:rPr>
        <w:t>тернарный поиск</w:t>
      </w:r>
      <w:r>
        <w:rPr>
          <w:rStyle w:val="2f7"/>
        </w:rPr>
        <w:t xml:space="preserve"> </w:t>
      </w:r>
      <w:r>
        <w:rPr>
          <w:rStyle w:val="2f7"/>
          <w:lang w:val="en-US" w:eastAsia="en-US" w:bidi="en-US"/>
        </w:rPr>
        <w:t xml:space="preserve">(ternary search) </w:t>
      </w:r>
      <w:r>
        <w:rPr>
          <w:rStyle w:val="2f7"/>
        </w:rPr>
        <w:t>— следующий алгоритм для поиска в отсортированном массиве Д [</w:t>
      </w:r>
      <w:r>
        <w:rPr>
          <w:rStyle w:val="0pt5"/>
        </w:rPr>
        <w:t>0</w:t>
      </w:r>
      <w:r>
        <w:rPr>
          <w:rStyle w:val="2f7"/>
        </w:rPr>
        <w:t xml:space="preserve">..тг — </w:t>
      </w:r>
      <w:r>
        <w:rPr>
          <w:rStyle w:val="0pt5"/>
        </w:rPr>
        <w:t>1</w:t>
      </w:r>
      <w:r>
        <w:rPr>
          <w:rStyle w:val="2f7"/>
        </w:rPr>
        <w:t xml:space="preserve">]: если </w:t>
      </w:r>
      <w:r>
        <w:rPr>
          <w:rStyle w:val="afffc"/>
        </w:rPr>
        <w:t>п</w:t>
      </w:r>
      <w:r>
        <w:rPr>
          <w:rStyle w:val="2f7"/>
        </w:rPr>
        <w:t xml:space="preserve"> = </w:t>
      </w:r>
      <w:r>
        <w:rPr>
          <w:rStyle w:val="0pt5"/>
        </w:rPr>
        <w:t>1</w:t>
      </w:r>
      <w:r>
        <w:rPr>
          <w:rStyle w:val="2f7"/>
        </w:rPr>
        <w:t xml:space="preserve">, мы просто сравниваем ключ </w:t>
      </w:r>
      <w:r>
        <w:rPr>
          <w:rStyle w:val="afffc"/>
        </w:rPr>
        <w:t>К</w:t>
      </w:r>
      <w:r>
        <w:rPr>
          <w:rStyle w:val="2f7"/>
        </w:rPr>
        <w:t xml:space="preserve"> с единственным элементом массива; в про</w:t>
      </w:r>
      <w:r>
        <w:rPr>
          <w:rStyle w:val="2f7"/>
        </w:rPr>
        <w:softHyphen/>
        <w:t xml:space="preserve">тивном случае поиск рекурсивно сравнивает </w:t>
      </w:r>
      <w:r>
        <w:rPr>
          <w:rStyle w:val="afffc"/>
        </w:rPr>
        <w:t xml:space="preserve">К с А </w:t>
      </w:r>
      <w:r>
        <w:rPr>
          <w:rStyle w:val="1ptc"/>
        </w:rPr>
        <w:t>[[п/3\]</w:t>
      </w:r>
      <w:r>
        <w:rPr>
          <w:rStyle w:val="2f7"/>
        </w:rPr>
        <w:t xml:space="preserve"> и, если </w:t>
      </w:r>
      <w:r>
        <w:rPr>
          <w:rStyle w:val="1ptc"/>
        </w:rPr>
        <w:t xml:space="preserve">К </w:t>
      </w:r>
      <w:r>
        <w:rPr>
          <w:rStyle w:val="2f7"/>
        </w:rPr>
        <w:t>больше, сравнивает его с Л[|_2тг/3_|] для определения того, в какой трети массива следует продолжить поиск.</w:t>
      </w:r>
    </w:p>
    <w:p w:rsidR="008B4F6F" w:rsidRDefault="005F6776">
      <w:pPr>
        <w:pStyle w:val="200"/>
        <w:shd w:val="clear" w:color="auto" w:fill="auto"/>
        <w:spacing w:before="0" w:after="17" w:line="210" w:lineRule="exact"/>
        <w:ind w:left="560" w:hanging="300"/>
        <w:jc w:val="both"/>
      </w:pPr>
      <w:r>
        <w:rPr>
          <w:rStyle w:val="2f7"/>
        </w:rPr>
        <w:t>а) На каком методе основан данный алгоритм?</w:t>
      </w:r>
    </w:p>
    <w:p w:rsidR="008B4F6F" w:rsidRDefault="005F6776">
      <w:pPr>
        <w:pStyle w:val="200"/>
        <w:shd w:val="clear" w:color="auto" w:fill="auto"/>
        <w:spacing w:before="0" w:after="0" w:line="269" w:lineRule="exact"/>
        <w:ind w:left="560" w:right="180" w:hanging="300"/>
        <w:jc w:val="both"/>
      </w:pPr>
      <w:r>
        <w:rPr>
          <w:rStyle w:val="2f7"/>
        </w:rPr>
        <w:t xml:space="preserve">б) Запишите рекуррентное соотношение для количества сравнений ключей в наихудшем случае (можно считать, что </w:t>
      </w:r>
      <w:r>
        <w:rPr>
          <w:rStyle w:val="1ptc"/>
        </w:rPr>
        <w:t>п =</w:t>
      </w:r>
      <w:r>
        <w:rPr>
          <w:rStyle w:val="2f7"/>
        </w:rPr>
        <w:t xml:space="preserve"> </w:t>
      </w:r>
      <w:r>
        <w:rPr>
          <w:rStyle w:val="2f7"/>
          <w:lang w:val="en-US" w:eastAsia="en-US" w:bidi="en-US"/>
        </w:rPr>
        <w:t>3</w:t>
      </w:r>
      <w:r>
        <w:rPr>
          <w:rStyle w:val="2f7"/>
          <w:vertAlign w:val="superscript"/>
          <w:lang w:val="en-US" w:eastAsia="en-US" w:bidi="en-US"/>
        </w:rPr>
        <w:t>fc</w:t>
      </w:r>
      <w:r>
        <w:rPr>
          <w:rStyle w:val="2f7"/>
          <w:lang w:val="en-US" w:eastAsia="en-US" w:bidi="en-US"/>
        </w:rPr>
        <w:t>).</w:t>
      </w:r>
    </w:p>
    <w:p w:rsidR="008B4F6F" w:rsidRDefault="005F6776">
      <w:pPr>
        <w:pStyle w:val="200"/>
        <w:shd w:val="clear" w:color="auto" w:fill="auto"/>
        <w:spacing w:before="0" w:after="17" w:line="220" w:lineRule="exact"/>
        <w:ind w:left="560" w:hanging="300"/>
        <w:jc w:val="both"/>
      </w:pPr>
      <w:r>
        <w:rPr>
          <w:rStyle w:val="11ptd"/>
        </w:rPr>
        <w:t>в)</w:t>
      </w:r>
      <w:r>
        <w:rPr>
          <w:rStyle w:val="2f7"/>
        </w:rPr>
        <w:t xml:space="preserve"> Решите это рекуррентное соотношение при </w:t>
      </w:r>
      <w:r>
        <w:rPr>
          <w:rStyle w:val="1ptc"/>
        </w:rPr>
        <w:t>п</w:t>
      </w:r>
      <w:r>
        <w:rPr>
          <w:rStyle w:val="2f7"/>
        </w:rPr>
        <w:t xml:space="preserve"> = </w:t>
      </w:r>
      <w:r>
        <w:rPr>
          <w:rStyle w:val="1ptc"/>
        </w:rPr>
        <w:t>З</w:t>
      </w:r>
      <w:r>
        <w:rPr>
          <w:rStyle w:val="1ptc"/>
          <w:vertAlign w:val="superscript"/>
        </w:rPr>
        <w:t>к</w:t>
      </w:r>
      <w:r>
        <w:rPr>
          <w:rStyle w:val="1ptc"/>
        </w:rPr>
        <w:t>.</w:t>
      </w:r>
    </w:p>
    <w:p w:rsidR="008B4F6F" w:rsidRDefault="00E15E4E">
      <w:pPr>
        <w:framePr w:h="586" w:wrap="around" w:vAnchor="text" w:hAnchor="margin" w:x="-215" w:y="596"/>
        <w:jc w:val="center"/>
        <w:rPr>
          <w:sz w:val="2"/>
          <w:szCs w:val="2"/>
        </w:rPr>
      </w:pPr>
      <w:r>
        <w:rPr>
          <w:noProof/>
          <w:lang w:bidi="ar-SA"/>
        </w:rPr>
        <w:drawing>
          <wp:inline distT="0" distB="0" distL="0" distR="0">
            <wp:extent cx="371475" cy="371475"/>
            <wp:effectExtent l="0" t="0" r="9525" b="9525"/>
            <wp:docPr id="332" name="Рисунок 112" descr="image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107"/>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200"/>
        <w:shd w:val="clear" w:color="auto" w:fill="auto"/>
        <w:spacing w:before="0" w:after="0" w:line="269" w:lineRule="exact"/>
        <w:ind w:left="560" w:right="180" w:hanging="300"/>
        <w:jc w:val="both"/>
      </w:pPr>
      <w:r>
        <w:rPr>
          <w:rStyle w:val="2f7"/>
        </w:rPr>
        <w:t>г) Сравните эффективность данного алгоритма с эффективностью би</w:t>
      </w:r>
      <w:r>
        <w:rPr>
          <w:rStyle w:val="2f7"/>
        </w:rPr>
        <w:softHyphen/>
        <w:t>нарного поиска.</w:t>
      </w:r>
    </w:p>
    <w:p w:rsidR="008B4F6F" w:rsidRDefault="005F6776">
      <w:pPr>
        <w:pStyle w:val="200"/>
        <w:numPr>
          <w:ilvl w:val="0"/>
          <w:numId w:val="79"/>
        </w:numPr>
        <w:shd w:val="clear" w:color="auto" w:fill="auto"/>
        <w:spacing w:before="0" w:after="0" w:line="269" w:lineRule="exact"/>
        <w:ind w:left="280" w:hanging="220"/>
        <w:jc w:val="both"/>
      </w:pPr>
      <w:r>
        <w:rPr>
          <w:rStyle w:val="2f7"/>
        </w:rPr>
        <w:t xml:space="preserve"> а) Напишите псевдокод алгоритма поиска фальшивой монеты путем</w:t>
      </w:r>
    </w:p>
    <w:p w:rsidR="008B4F6F" w:rsidRDefault="005F6776">
      <w:pPr>
        <w:pStyle w:val="200"/>
        <w:shd w:val="clear" w:color="auto" w:fill="auto"/>
        <w:spacing w:before="0" w:after="0" w:line="269" w:lineRule="exact"/>
        <w:ind w:left="560" w:right="180" w:firstLine="0"/>
        <w:jc w:val="both"/>
      </w:pPr>
      <w:r>
        <w:rPr>
          <w:rStyle w:val="2f7"/>
        </w:rPr>
        <w:t>деления на три кучи. (Убедитесь, что ваш алгоритм корректно ра</w:t>
      </w:r>
      <w:r>
        <w:rPr>
          <w:rStyle w:val="2f7"/>
        </w:rPr>
        <w:softHyphen/>
        <w:t>ботает для любого значения гг, а не только для кратного 3.)</w:t>
      </w:r>
    </w:p>
    <w:p w:rsidR="008B4F6F" w:rsidRDefault="005F6776">
      <w:pPr>
        <w:pStyle w:val="200"/>
        <w:shd w:val="clear" w:color="auto" w:fill="auto"/>
        <w:spacing w:before="0" w:after="0" w:line="271" w:lineRule="exact"/>
        <w:ind w:left="560" w:right="180" w:hanging="300"/>
        <w:jc w:val="both"/>
      </w:pPr>
      <w:r>
        <w:rPr>
          <w:rStyle w:val="2f7"/>
        </w:rPr>
        <w:t xml:space="preserve">б) Запишите рекуррентное соотношение для количества взвешиваний в алгоритме поиска фальшивой монеты путем деления на три кучи и решите его для </w:t>
      </w:r>
      <w:r>
        <w:rPr>
          <w:rStyle w:val="1ptc"/>
        </w:rPr>
        <w:t>п = З</w:t>
      </w:r>
      <w:r>
        <w:rPr>
          <w:rStyle w:val="1ptc"/>
          <w:vertAlign w:val="superscript"/>
        </w:rPr>
        <w:t>к</w:t>
      </w:r>
      <w:r>
        <w:rPr>
          <w:rStyle w:val="1ptc"/>
        </w:rPr>
        <w:t>.</w:t>
      </w:r>
    </w:p>
    <w:p w:rsidR="008B4F6F" w:rsidRDefault="005F6776">
      <w:pPr>
        <w:pStyle w:val="200"/>
        <w:shd w:val="clear" w:color="auto" w:fill="auto"/>
        <w:spacing w:before="0" w:after="0" w:line="269" w:lineRule="exact"/>
        <w:ind w:left="560" w:right="180" w:hanging="300"/>
        <w:jc w:val="both"/>
      </w:pPr>
      <w:r>
        <w:rPr>
          <w:rStyle w:val="11ptd"/>
        </w:rPr>
        <w:t>в)</w:t>
      </w:r>
      <w:r>
        <w:rPr>
          <w:rStyle w:val="2f7"/>
        </w:rPr>
        <w:t xml:space="preserve"> Во сколько раз этот алгоритм быстрее алгоритма поиска фальши</w:t>
      </w:r>
      <w:r>
        <w:rPr>
          <w:rStyle w:val="2f7"/>
        </w:rPr>
        <w:softHyphen/>
        <w:t xml:space="preserve">вой монеты путем деления на две кучи при больших п? (Ответ не должен зависеть от </w:t>
      </w:r>
      <w:r>
        <w:rPr>
          <w:rStyle w:val="1ptc"/>
        </w:rPr>
        <w:t>п.)</w:t>
      </w:r>
    </w:p>
    <w:p w:rsidR="008B4F6F" w:rsidRDefault="005F6776">
      <w:pPr>
        <w:pStyle w:val="200"/>
        <w:numPr>
          <w:ilvl w:val="0"/>
          <w:numId w:val="79"/>
        </w:numPr>
        <w:shd w:val="clear" w:color="auto" w:fill="auto"/>
        <w:spacing w:before="0" w:after="64" w:line="210" w:lineRule="exact"/>
        <w:ind w:left="280" w:hanging="220"/>
        <w:jc w:val="both"/>
      </w:pPr>
      <w:r>
        <w:rPr>
          <w:rStyle w:val="2f7"/>
        </w:rPr>
        <w:t xml:space="preserve"> Примените метод умножения по-русски для вычисления 26 • 47.</w:t>
      </w:r>
    </w:p>
    <w:p w:rsidR="008B4F6F" w:rsidRDefault="005F6776">
      <w:pPr>
        <w:pStyle w:val="200"/>
        <w:numPr>
          <w:ilvl w:val="0"/>
          <w:numId w:val="79"/>
        </w:numPr>
        <w:shd w:val="clear" w:color="auto" w:fill="auto"/>
        <w:spacing w:before="0" w:after="0" w:line="210" w:lineRule="exact"/>
        <w:ind w:left="280" w:hanging="220"/>
        <w:jc w:val="both"/>
      </w:pPr>
      <w:r>
        <w:rPr>
          <w:rStyle w:val="2f7"/>
        </w:rPr>
        <w:t xml:space="preserve"> а) Имеет ли значение с точки зрения эффективности, выполняем ли</w:t>
      </w:r>
    </w:p>
    <w:p w:rsidR="008B4F6F" w:rsidRDefault="005F6776">
      <w:pPr>
        <w:pStyle w:val="200"/>
        <w:shd w:val="clear" w:color="auto" w:fill="auto"/>
        <w:spacing w:before="0" w:after="0" w:line="305" w:lineRule="exact"/>
        <w:ind w:left="280" w:right="1180" w:firstLine="300"/>
        <w:jc w:val="left"/>
      </w:pPr>
      <w:r>
        <w:rPr>
          <w:rStyle w:val="2f7"/>
        </w:rPr>
        <w:t xml:space="preserve">мы умножение по-русски </w:t>
      </w:r>
      <w:r>
        <w:rPr>
          <w:rStyle w:val="1ptc"/>
        </w:rPr>
        <w:t>п</w:t>
      </w:r>
      <w:r>
        <w:rPr>
          <w:rStyle w:val="2f7"/>
        </w:rPr>
        <w:t xml:space="preserve"> • га или га • гг? б) Определите класс эффективности умножения по-русски.</w:t>
      </w:r>
    </w:p>
    <w:p w:rsidR="008B4F6F" w:rsidRDefault="005F6776">
      <w:pPr>
        <w:pStyle w:val="200"/>
        <w:numPr>
          <w:ilvl w:val="0"/>
          <w:numId w:val="79"/>
        </w:numPr>
        <w:shd w:val="clear" w:color="auto" w:fill="auto"/>
        <w:spacing w:before="0" w:after="76" w:line="210" w:lineRule="exact"/>
        <w:ind w:left="280" w:hanging="220"/>
        <w:jc w:val="both"/>
      </w:pPr>
      <w:r>
        <w:rPr>
          <w:rStyle w:val="2f7"/>
        </w:rPr>
        <w:t xml:space="preserve"> Напишите псевдокод алгоритма умножения по-русски.</w:t>
      </w:r>
    </w:p>
    <w:p w:rsidR="008B4F6F" w:rsidRDefault="005F6776">
      <w:pPr>
        <w:pStyle w:val="200"/>
        <w:numPr>
          <w:ilvl w:val="0"/>
          <w:numId w:val="79"/>
        </w:numPr>
        <w:shd w:val="clear" w:color="auto" w:fill="auto"/>
        <w:spacing w:before="0" w:after="17" w:line="210" w:lineRule="exact"/>
        <w:ind w:left="280" w:hanging="220"/>
        <w:jc w:val="both"/>
      </w:pPr>
      <w:r>
        <w:rPr>
          <w:rStyle w:val="2f7"/>
        </w:rPr>
        <w:t xml:space="preserve"> Найдите </w:t>
      </w:r>
      <w:r>
        <w:rPr>
          <w:rStyle w:val="1ptc"/>
          <w:lang w:val="en-US" w:eastAsia="en-US" w:bidi="en-US"/>
        </w:rPr>
        <w:t>J</w:t>
      </w:r>
      <w:r>
        <w:rPr>
          <w:rStyle w:val="2f7"/>
          <w:lang w:val="en-US" w:eastAsia="en-US" w:bidi="en-US"/>
        </w:rPr>
        <w:t xml:space="preserve"> </w:t>
      </w:r>
      <w:r>
        <w:rPr>
          <w:rStyle w:val="2f7"/>
        </w:rPr>
        <w:t xml:space="preserve">(40) — решения задачи Иосифа для </w:t>
      </w:r>
      <w:r>
        <w:rPr>
          <w:rStyle w:val="1ptc"/>
        </w:rPr>
        <w:t>п</w:t>
      </w:r>
      <w:r>
        <w:rPr>
          <w:rStyle w:val="2f7"/>
        </w:rPr>
        <w:t xml:space="preserve"> = 40.</w:t>
      </w:r>
    </w:p>
    <w:p w:rsidR="008B4F6F" w:rsidRDefault="005F6776">
      <w:pPr>
        <w:pStyle w:val="200"/>
        <w:numPr>
          <w:ilvl w:val="0"/>
          <w:numId w:val="79"/>
        </w:numPr>
        <w:shd w:val="clear" w:color="auto" w:fill="auto"/>
        <w:spacing w:before="0" w:after="0" w:line="269" w:lineRule="exact"/>
        <w:ind w:left="280" w:right="180" w:hanging="220"/>
        <w:jc w:val="both"/>
      </w:pPr>
      <w:r>
        <w:rPr>
          <w:rStyle w:val="2f7"/>
        </w:rPr>
        <w:t xml:space="preserve"> Докажите, что решение задачи Иосифа равно 1 для всех гг, являющихся степенью </w:t>
      </w:r>
      <w:r>
        <w:rPr>
          <w:rStyle w:val="0pt5"/>
        </w:rPr>
        <w:t>2</w:t>
      </w:r>
      <w:r>
        <w:rPr>
          <w:rStyle w:val="2f7"/>
        </w:rPr>
        <w:t>.</w:t>
      </w:r>
    </w:p>
    <w:p w:rsidR="008B4F6F" w:rsidRDefault="005F6776">
      <w:pPr>
        <w:pStyle w:val="200"/>
        <w:numPr>
          <w:ilvl w:val="0"/>
          <w:numId w:val="79"/>
        </w:numPr>
        <w:shd w:val="clear" w:color="auto" w:fill="auto"/>
        <w:spacing w:before="0" w:after="78" w:line="210" w:lineRule="exact"/>
        <w:ind w:left="280" w:hanging="220"/>
        <w:jc w:val="both"/>
      </w:pPr>
      <w:r>
        <w:rPr>
          <w:rStyle w:val="2f7"/>
        </w:rPr>
        <w:t xml:space="preserve"> Для задачи Иосифа</w:t>
      </w:r>
    </w:p>
    <w:p w:rsidR="008B4F6F" w:rsidRDefault="005F6776">
      <w:pPr>
        <w:pStyle w:val="200"/>
        <w:shd w:val="clear" w:color="auto" w:fill="auto"/>
        <w:spacing w:before="0" w:after="15" w:line="210" w:lineRule="exact"/>
        <w:ind w:left="560" w:hanging="300"/>
        <w:jc w:val="both"/>
      </w:pPr>
      <w:r>
        <w:rPr>
          <w:rStyle w:val="2f7"/>
        </w:rPr>
        <w:t xml:space="preserve">а) Вычислите </w:t>
      </w:r>
      <w:r>
        <w:rPr>
          <w:rStyle w:val="1ptc"/>
          <w:lang w:val="en-US" w:eastAsia="en-US" w:bidi="en-US"/>
        </w:rPr>
        <w:t>J</w:t>
      </w:r>
      <w:r>
        <w:rPr>
          <w:rStyle w:val="2f7"/>
          <w:lang w:val="en-US" w:eastAsia="en-US" w:bidi="en-US"/>
        </w:rPr>
        <w:t xml:space="preserve"> </w:t>
      </w:r>
      <w:r>
        <w:rPr>
          <w:rStyle w:val="2f7"/>
        </w:rPr>
        <w:t xml:space="preserve">(гг) для </w:t>
      </w:r>
      <w:r>
        <w:rPr>
          <w:rStyle w:val="1ptc"/>
        </w:rPr>
        <w:t>п —</w:t>
      </w:r>
      <w:r>
        <w:rPr>
          <w:rStyle w:val="2f7"/>
        </w:rPr>
        <w:t xml:space="preserve"> 1,2,..., 15.</w:t>
      </w:r>
    </w:p>
    <w:p w:rsidR="008B4F6F" w:rsidRDefault="005F6776">
      <w:pPr>
        <w:pStyle w:val="200"/>
        <w:shd w:val="clear" w:color="auto" w:fill="auto"/>
        <w:spacing w:before="0" w:after="0" w:line="274" w:lineRule="exact"/>
        <w:ind w:left="560" w:right="180" w:hanging="300"/>
        <w:jc w:val="both"/>
      </w:pPr>
      <w:r>
        <w:rPr>
          <w:rStyle w:val="2f7"/>
        </w:rPr>
        <w:t>б) Найдите закономерность в решениях задачи Иосифа для первых пят</w:t>
      </w:r>
      <w:r>
        <w:rPr>
          <w:rStyle w:val="2f7"/>
        </w:rPr>
        <w:softHyphen/>
        <w:t xml:space="preserve">надцати значений </w:t>
      </w:r>
      <w:r>
        <w:rPr>
          <w:rStyle w:val="1ptc"/>
        </w:rPr>
        <w:t>п</w:t>
      </w:r>
      <w:r>
        <w:rPr>
          <w:rStyle w:val="2f7"/>
        </w:rPr>
        <w:t xml:space="preserve"> и докажите ее справедливость в общем случае.</w:t>
      </w:r>
      <w:r>
        <w:br w:type="page"/>
      </w:r>
    </w:p>
    <w:p w:rsidR="008B4F6F" w:rsidRDefault="005F6776">
      <w:pPr>
        <w:pStyle w:val="200"/>
        <w:shd w:val="clear" w:color="auto" w:fill="auto"/>
        <w:tabs>
          <w:tab w:val="left" w:pos="1338"/>
        </w:tabs>
        <w:spacing w:before="0" w:after="290" w:line="274" w:lineRule="exact"/>
        <w:ind w:left="1300" w:right="40" w:hanging="280"/>
        <w:jc w:val="left"/>
      </w:pPr>
      <w:r>
        <w:rPr>
          <w:rStyle w:val="2f7"/>
        </w:rPr>
        <w:lastRenderedPageBreak/>
        <w:t>в)</w:t>
      </w:r>
      <w:r>
        <w:rPr>
          <w:rStyle w:val="2f7"/>
        </w:rPr>
        <w:tab/>
        <w:t xml:space="preserve">Докажите корректность получения значения </w:t>
      </w:r>
      <w:r>
        <w:rPr>
          <w:rStyle w:val="2f7"/>
          <w:lang w:val="en-US" w:eastAsia="en-US" w:bidi="en-US"/>
        </w:rPr>
        <w:t xml:space="preserve">J </w:t>
      </w:r>
      <w:r>
        <w:rPr>
          <w:rStyle w:val="2f7"/>
        </w:rPr>
        <w:t>(</w:t>
      </w:r>
      <w:r>
        <w:rPr>
          <w:rStyle w:val="1ptc"/>
        </w:rPr>
        <w:t>п</w:t>
      </w:r>
      <w:r>
        <w:rPr>
          <w:rStyle w:val="2f7"/>
        </w:rPr>
        <w:t>) путем цикличе</w:t>
      </w:r>
      <w:r>
        <w:rPr>
          <w:rStyle w:val="2f7"/>
        </w:rPr>
        <w:softHyphen/>
        <w:t xml:space="preserve">ского сдвига бинарного представления </w:t>
      </w:r>
      <w:r>
        <w:rPr>
          <w:rStyle w:val="1ptc"/>
        </w:rPr>
        <w:t>п.</w:t>
      </w:r>
    </w:p>
    <w:p w:rsidR="008B4F6F" w:rsidRDefault="005F6776">
      <w:pPr>
        <w:pStyle w:val="921"/>
        <w:keepNext/>
        <w:keepLines/>
        <w:numPr>
          <w:ilvl w:val="0"/>
          <w:numId w:val="78"/>
        </w:numPr>
        <w:shd w:val="clear" w:color="auto" w:fill="auto"/>
        <w:tabs>
          <w:tab w:val="left" w:pos="850"/>
        </w:tabs>
        <w:spacing w:after="0" w:line="437" w:lineRule="exact"/>
        <w:ind w:left="840" w:right="380" w:hanging="820"/>
        <w:jc w:val="left"/>
      </w:pPr>
      <w:bookmarkStart w:id="178" w:name="bookmark177"/>
      <w:r>
        <w:t>Алгоритмы с переменным уменьшением размера</w:t>
      </w:r>
      <w:bookmarkEnd w:id="178"/>
    </w:p>
    <w:p w:rsidR="008B4F6F" w:rsidRDefault="005F6776">
      <w:pPr>
        <w:pStyle w:val="200"/>
        <w:shd w:val="clear" w:color="auto" w:fill="auto"/>
        <w:spacing w:before="0" w:after="189" w:line="271" w:lineRule="exact"/>
        <w:ind w:left="40" w:right="40" w:firstLine="340"/>
        <w:jc w:val="both"/>
      </w:pPr>
      <w:r>
        <w:rPr>
          <w:rStyle w:val="2f7"/>
        </w:rPr>
        <w:t>Как упоминалось во введении к данной главе, третьим основным вариантом метода уменьшения размера задачи является уменьшение, меняющееся от итера</w:t>
      </w:r>
      <w:r>
        <w:rPr>
          <w:rStyle w:val="2f7"/>
        </w:rPr>
        <w:softHyphen/>
        <w:t>ции к итерации. Хорошим примером такого алгоритма является алгоритм Евклида для вычисления наибольшего общего делителя. В этом разделе мы познакомимся и с другими представителями этого класса алгоритмов.</w:t>
      </w:r>
    </w:p>
    <w:p w:rsidR="008B4F6F" w:rsidRDefault="005F6776">
      <w:pPr>
        <w:pStyle w:val="1071"/>
        <w:shd w:val="clear" w:color="auto" w:fill="auto"/>
        <w:spacing w:before="0" w:after="67" w:line="260" w:lineRule="exact"/>
        <w:ind w:left="40" w:firstLine="0"/>
        <w:jc w:val="both"/>
      </w:pPr>
      <w:bookmarkStart w:id="179" w:name="bookmark178"/>
      <w:r>
        <w:rPr>
          <w:rStyle w:val="1072"/>
          <w:b/>
          <w:bCs/>
        </w:rPr>
        <w:t>Вычисление медианы и задача выбора</w:t>
      </w:r>
      <w:bookmarkEnd w:id="179"/>
    </w:p>
    <w:p w:rsidR="008B4F6F" w:rsidRDefault="005F6776">
      <w:pPr>
        <w:pStyle w:val="200"/>
        <w:shd w:val="clear" w:color="auto" w:fill="auto"/>
        <w:spacing w:before="0" w:after="0" w:line="271" w:lineRule="exact"/>
        <w:ind w:left="40" w:right="40" w:firstLine="340"/>
        <w:jc w:val="both"/>
      </w:pPr>
      <w:r>
        <w:rPr>
          <w:rStyle w:val="afffc"/>
        </w:rPr>
        <w:t>Задача выбора</w:t>
      </w:r>
      <w:r>
        <w:rPr>
          <w:rStyle w:val="2f7"/>
        </w:rPr>
        <w:t xml:space="preserve"> </w:t>
      </w:r>
      <w:r>
        <w:rPr>
          <w:rStyle w:val="2f7"/>
          <w:lang w:val="en-US" w:eastAsia="en-US" w:bidi="en-US"/>
        </w:rPr>
        <w:t xml:space="preserve">(selection problem) </w:t>
      </w:r>
      <w:r>
        <w:rPr>
          <w:rStyle w:val="2f7"/>
        </w:rPr>
        <w:t xml:space="preserve">заключается в поиске </w:t>
      </w:r>
      <w:r>
        <w:rPr>
          <w:rStyle w:val="11pte"/>
        </w:rPr>
        <w:t>к-то</w:t>
      </w:r>
      <w:r>
        <w:rPr>
          <w:rStyle w:val="95pt7"/>
        </w:rPr>
        <w:t xml:space="preserve"> </w:t>
      </w:r>
      <w:r>
        <w:rPr>
          <w:rStyle w:val="2f7"/>
        </w:rPr>
        <w:t>наименьшего эле</w:t>
      </w:r>
      <w:r>
        <w:rPr>
          <w:rStyle w:val="2f7"/>
        </w:rPr>
        <w:softHyphen/>
        <w:t xml:space="preserve">мента в списке из </w:t>
      </w:r>
      <w:r>
        <w:rPr>
          <w:rStyle w:val="afffc"/>
        </w:rPr>
        <w:t>п</w:t>
      </w:r>
      <w:r>
        <w:rPr>
          <w:rStyle w:val="2f7"/>
        </w:rPr>
        <w:t xml:space="preserve"> чисел. Это число называется </w:t>
      </w:r>
      <w:r>
        <w:rPr>
          <w:rStyle w:val="11pte"/>
        </w:rPr>
        <w:t>к-</w:t>
      </w:r>
      <w:r>
        <w:rPr>
          <w:rStyle w:val="2f7"/>
        </w:rPr>
        <w:t xml:space="preserve">ой </w:t>
      </w:r>
      <w:r>
        <w:rPr>
          <w:rStyle w:val="afffc"/>
        </w:rPr>
        <w:t xml:space="preserve">порядковой статистикой </w:t>
      </w:r>
      <w:r>
        <w:rPr>
          <w:rStyle w:val="2f7"/>
          <w:lang w:val="en-US" w:eastAsia="en-US" w:bidi="en-US"/>
        </w:rPr>
        <w:t xml:space="preserve">(order statistic). </w:t>
      </w:r>
      <w:r>
        <w:rPr>
          <w:rStyle w:val="2f7"/>
        </w:rPr>
        <w:t xml:space="preserve">Естественно, при </w:t>
      </w:r>
      <w:r>
        <w:rPr>
          <w:rStyle w:val="afffc"/>
          <w:lang w:val="en-US" w:eastAsia="en-US" w:bidi="en-US"/>
        </w:rPr>
        <w:t xml:space="preserve">k </w:t>
      </w:r>
      <w:r>
        <w:rPr>
          <w:rStyle w:val="afffc"/>
        </w:rPr>
        <w:t>=</w:t>
      </w:r>
      <w:r>
        <w:rPr>
          <w:rStyle w:val="2f7"/>
        </w:rPr>
        <w:t xml:space="preserve"> 1 или </w:t>
      </w:r>
      <w:r>
        <w:rPr>
          <w:rStyle w:val="11pte"/>
        </w:rPr>
        <w:t xml:space="preserve">к </w:t>
      </w:r>
      <w:r>
        <w:rPr>
          <w:rStyle w:val="afffc"/>
        </w:rPr>
        <w:t>= п</w:t>
      </w:r>
      <w:r>
        <w:rPr>
          <w:rStyle w:val="2f7"/>
        </w:rPr>
        <w:t xml:space="preserve"> можно просто сканировать весь список в поисках наименьшего или наибольшего элемента. Более интересен случай, когда </w:t>
      </w:r>
      <w:r>
        <w:rPr>
          <w:rStyle w:val="11pte"/>
        </w:rPr>
        <w:t>к =</w:t>
      </w:r>
      <w:r>
        <w:rPr>
          <w:rStyle w:val="95pt7"/>
        </w:rPr>
        <w:t xml:space="preserve"> [гг/2], </w:t>
      </w:r>
      <w:r>
        <w:rPr>
          <w:rStyle w:val="2f7"/>
        </w:rPr>
        <w:t>т.е. когда надо найти элемент, больший одной поло</w:t>
      </w:r>
      <w:r>
        <w:rPr>
          <w:rStyle w:val="2f7"/>
        </w:rPr>
        <w:softHyphen/>
        <w:t xml:space="preserve">вины элементов списка, и меньший — другой половины. Такое среднее значение, называемое </w:t>
      </w:r>
      <w:r>
        <w:rPr>
          <w:rStyle w:val="afffc"/>
        </w:rPr>
        <w:t>медианой</w:t>
      </w:r>
      <w:r>
        <w:rPr>
          <w:rStyle w:val="2f7"/>
        </w:rPr>
        <w:t xml:space="preserve"> </w:t>
      </w:r>
      <w:r>
        <w:rPr>
          <w:rStyle w:val="2f7"/>
          <w:lang w:val="en-US" w:eastAsia="en-US" w:bidi="en-US"/>
        </w:rPr>
        <w:t xml:space="preserve">(median), </w:t>
      </w:r>
      <w:r>
        <w:rPr>
          <w:rStyle w:val="2f7"/>
        </w:rPr>
        <w:t>является одной из наиболее важных величин в ма</w:t>
      </w:r>
      <w:r>
        <w:rPr>
          <w:rStyle w:val="2f7"/>
        </w:rPr>
        <w:softHyphen/>
        <w:t xml:space="preserve">тематической статистике. Очевидно, мы можем найти </w:t>
      </w:r>
      <w:r>
        <w:rPr>
          <w:rStyle w:val="11pte"/>
        </w:rPr>
        <w:t>к-</w:t>
      </w:r>
      <w:r>
        <w:rPr>
          <w:rStyle w:val="2f7"/>
        </w:rPr>
        <w:t xml:space="preserve">ый по величине элемент, отсортировав весь список и выбрав </w:t>
      </w:r>
      <w:r>
        <w:rPr>
          <w:rStyle w:val="11pte"/>
        </w:rPr>
        <w:t>к-</w:t>
      </w:r>
      <w:r>
        <w:rPr>
          <w:rStyle w:val="2f7"/>
        </w:rPr>
        <w:t>ый по порядку элемент из отсортированного списка. Время работы такого алгоритма определяется эффективностью использу</w:t>
      </w:r>
      <w:r>
        <w:rPr>
          <w:rStyle w:val="2f7"/>
        </w:rPr>
        <w:softHyphen/>
        <w:t>емого алгоритма сортировки. При использовании хорошего алгоритма типа сорти</w:t>
      </w:r>
      <w:r>
        <w:rPr>
          <w:rStyle w:val="2f7"/>
        </w:rPr>
        <w:softHyphen/>
        <w:t xml:space="preserve">ровки слиянием эффективность такого алгоритма поиска порядковой статистики равна </w:t>
      </w:r>
      <w:r>
        <w:rPr>
          <w:rStyle w:val="afffc"/>
        </w:rPr>
        <w:t>О</w:t>
      </w:r>
      <w:r>
        <w:rPr>
          <w:rStyle w:val="2f7"/>
        </w:rPr>
        <w:t xml:space="preserve"> </w:t>
      </w:r>
      <w:r>
        <w:rPr>
          <w:rStyle w:val="95pt7"/>
        </w:rPr>
        <w:t xml:space="preserve">(гг </w:t>
      </w:r>
      <w:r>
        <w:rPr>
          <w:rStyle w:val="2f7"/>
          <w:lang w:val="en-US" w:eastAsia="en-US" w:bidi="en-US"/>
        </w:rPr>
        <w:t xml:space="preserve">log </w:t>
      </w:r>
      <w:r>
        <w:rPr>
          <w:rStyle w:val="95pt7"/>
        </w:rPr>
        <w:t>п).</w:t>
      </w:r>
    </w:p>
    <w:p w:rsidR="008B4F6F" w:rsidRDefault="005F6776">
      <w:pPr>
        <w:pStyle w:val="200"/>
        <w:shd w:val="clear" w:color="auto" w:fill="auto"/>
        <w:spacing w:before="0" w:after="261" w:line="271" w:lineRule="exact"/>
        <w:ind w:left="40" w:right="40" w:firstLine="340"/>
        <w:jc w:val="both"/>
      </w:pPr>
      <w:r>
        <w:rPr>
          <w:rStyle w:val="2f7"/>
        </w:rPr>
        <w:t>Закрадывается подозрение, что сортировка всего списка — выполнение лиш</w:t>
      </w:r>
      <w:r>
        <w:rPr>
          <w:rStyle w:val="2f7"/>
        </w:rPr>
        <w:softHyphen/>
        <w:t>ней работы, поскольку в задаче не требуется сортировать список, а надо только указать один-единственный элемент. К счастью, у нас имеется очень эффектив</w:t>
      </w:r>
      <w:r>
        <w:rPr>
          <w:rStyle w:val="2f7"/>
        </w:rPr>
        <w:softHyphen/>
        <w:t xml:space="preserve">ный (в среднем) алгоритм для выполнения похожей задачи — разбиения элементов массива на два подмножества: одно из них содержит элементы, не превышающее некоторое опорное значение р, а второе — элементы, которые не меньше </w:t>
      </w:r>
      <w:r>
        <w:rPr>
          <w:rStyle w:val="afffc"/>
        </w:rPr>
        <w:t>р</w:t>
      </w:r>
      <w:r>
        <w:rPr>
          <w:rStyle w:val="2f7"/>
        </w:rPr>
        <w:t>:</w:t>
      </w:r>
    </w:p>
    <w:p w:rsidR="008B4F6F" w:rsidRDefault="005F6776">
      <w:pPr>
        <w:pStyle w:val="721"/>
        <w:shd w:val="clear" w:color="auto" w:fill="auto"/>
        <w:tabs>
          <w:tab w:val="right" w:pos="5173"/>
        </w:tabs>
        <w:spacing w:line="170" w:lineRule="exact"/>
        <w:ind w:left="2660"/>
      </w:pPr>
      <w:r>
        <w:rPr>
          <w:rStyle w:val="72TimesNewRoman85pt"/>
          <w:rFonts w:eastAsia="Microsoft Sans Serif"/>
        </w:rPr>
        <w:t>Q'ii</w:t>
      </w:r>
      <w:r>
        <w:rPr>
          <w:rStyle w:val="720pt"/>
          <w:lang w:val="en-US" w:eastAsia="en-US" w:bidi="en-US"/>
        </w:rPr>
        <w:t xml:space="preserve"> </w:t>
      </w:r>
      <w:r>
        <w:rPr>
          <w:rStyle w:val="720pt"/>
        </w:rPr>
        <w:t xml:space="preserve">• • • </w:t>
      </w:r>
      <w:r>
        <w:rPr>
          <w:rStyle w:val="72TimesNewRoman85pt"/>
          <w:rFonts w:eastAsia="Microsoft Sans Serif"/>
        </w:rPr>
        <w:t>O'ig</w:t>
      </w:r>
      <w:r>
        <w:rPr>
          <w:rStyle w:val="720pt"/>
          <w:lang w:val="en-US" w:eastAsia="en-US" w:bidi="en-US"/>
        </w:rPr>
        <w:t xml:space="preserve">-1 </w:t>
      </w:r>
      <w:r>
        <w:rPr>
          <w:rStyle w:val="72TimesNewRoman85pt"/>
          <w:rFonts w:eastAsia="Microsoft Sans Serif"/>
          <w:lang w:val="ru-RU" w:eastAsia="ru-RU" w:bidi="ru-RU"/>
        </w:rPr>
        <w:t>Р</w:t>
      </w:r>
      <w:r>
        <w:rPr>
          <w:rStyle w:val="720pt"/>
        </w:rPr>
        <w:tab/>
        <w:t>*</w:t>
      </w:r>
    </w:p>
    <w:p w:rsidR="008B4F6F" w:rsidRDefault="00E15E4E">
      <w:pPr>
        <w:framePr w:h="312" w:hSpace="2676" w:wrap="notBeside" w:vAnchor="text" w:hAnchor="text" w:x="4014" w:y="1"/>
        <w:jc w:val="center"/>
        <w:rPr>
          <w:sz w:val="2"/>
          <w:szCs w:val="2"/>
        </w:rPr>
      </w:pPr>
      <w:r>
        <w:rPr>
          <w:noProof/>
          <w:lang w:bidi="ar-SA"/>
        </w:rPr>
        <w:drawing>
          <wp:inline distT="0" distB="0" distL="0" distR="0">
            <wp:extent cx="695325" cy="200025"/>
            <wp:effectExtent l="0" t="0" r="9525" b="9525"/>
            <wp:docPr id="331" name="Рисунок 113" descr="image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108"/>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95325" cy="200025"/>
                    </a:xfrm>
                    <a:prstGeom prst="rect">
                      <a:avLst/>
                    </a:prstGeom>
                    <a:noFill/>
                    <a:ln>
                      <a:noFill/>
                    </a:ln>
                  </pic:spPr>
                </pic:pic>
              </a:graphicData>
            </a:graphic>
          </wp:inline>
        </w:drawing>
      </w:r>
    </w:p>
    <w:p w:rsidR="008B4F6F" w:rsidRDefault="008B4F6F">
      <w:pPr>
        <w:rPr>
          <w:sz w:val="2"/>
          <w:szCs w:val="2"/>
        </w:rPr>
      </w:pPr>
    </w:p>
    <w:p w:rsidR="008B4F6F" w:rsidRDefault="005F6776">
      <w:pPr>
        <w:pStyle w:val="1220"/>
        <w:shd w:val="clear" w:color="auto" w:fill="auto"/>
        <w:spacing w:after="329" w:line="160" w:lineRule="exact"/>
        <w:ind w:left="2660"/>
      </w:pPr>
      <w:bookmarkStart w:id="180" w:name="bookmark179"/>
      <w:r>
        <w:t>ч.</w:t>
      </w:r>
      <w:bookmarkEnd w:id="180"/>
    </w:p>
    <w:p w:rsidR="008B4F6F" w:rsidRDefault="005F6776">
      <w:pPr>
        <w:pStyle w:val="200"/>
        <w:shd w:val="clear" w:color="auto" w:fill="auto"/>
        <w:spacing w:before="0" w:after="0" w:line="269" w:lineRule="exact"/>
        <w:ind w:left="40" w:right="40" w:firstLine="0"/>
        <w:jc w:val="both"/>
      </w:pPr>
      <w:r>
        <w:rPr>
          <w:rStyle w:val="2f7"/>
        </w:rPr>
        <w:t>Такое разбиение является важной частью алгоритма быстрой сортировки, рас</w:t>
      </w:r>
      <w:r>
        <w:rPr>
          <w:rStyle w:val="2f7"/>
        </w:rPr>
        <w:softHyphen/>
        <w:t>сматривавшейся в главе 4.</w:t>
      </w:r>
    </w:p>
    <w:p w:rsidR="008B4F6F" w:rsidRDefault="005F6776">
      <w:pPr>
        <w:pStyle w:val="200"/>
        <w:shd w:val="clear" w:color="auto" w:fill="auto"/>
        <w:spacing w:before="0" w:after="118" w:line="269" w:lineRule="exact"/>
        <w:ind w:left="40" w:right="40" w:firstLine="340"/>
        <w:jc w:val="both"/>
      </w:pPr>
      <w:r>
        <w:rPr>
          <w:rStyle w:val="2f7"/>
        </w:rPr>
        <w:t xml:space="preserve">Как воспользоваться преимуществами такого разбиения? Пусть </w:t>
      </w:r>
      <w:r>
        <w:rPr>
          <w:rStyle w:val="afffc"/>
          <w:lang w:val="en-US" w:eastAsia="en-US" w:bidi="en-US"/>
        </w:rPr>
        <w:t xml:space="preserve">s </w:t>
      </w:r>
      <w:r>
        <w:rPr>
          <w:rStyle w:val="afffc"/>
        </w:rPr>
        <w:t>—</w:t>
      </w:r>
      <w:r>
        <w:rPr>
          <w:rStyle w:val="2f7"/>
        </w:rPr>
        <w:t xml:space="preserve"> позиция разбиения. Если </w:t>
      </w:r>
      <w:r>
        <w:rPr>
          <w:rStyle w:val="afffc"/>
          <w:lang w:val="en-US" w:eastAsia="en-US" w:bidi="en-US"/>
        </w:rPr>
        <w:t>s</w:t>
      </w:r>
      <w:r>
        <w:rPr>
          <w:rStyle w:val="2f7"/>
          <w:lang w:val="en-US" w:eastAsia="en-US" w:bidi="en-US"/>
        </w:rPr>
        <w:t xml:space="preserve"> </w:t>
      </w:r>
      <w:r>
        <w:rPr>
          <w:rStyle w:val="2f7"/>
        </w:rPr>
        <w:t xml:space="preserve">= </w:t>
      </w:r>
      <w:r>
        <w:rPr>
          <w:rStyle w:val="afffc"/>
        </w:rPr>
        <w:t>к,</w:t>
      </w:r>
      <w:r>
        <w:rPr>
          <w:rStyle w:val="2f7"/>
        </w:rPr>
        <w:t xml:space="preserve"> то опорный элемент </w:t>
      </w:r>
      <w:r>
        <w:rPr>
          <w:rStyle w:val="afffc"/>
        </w:rPr>
        <w:t>р</w:t>
      </w:r>
      <w:r>
        <w:rPr>
          <w:rStyle w:val="2f7"/>
        </w:rPr>
        <w:t xml:space="preserve"> и есть решением задачи выбора. (Ес</w:t>
      </w:r>
      <w:r>
        <w:rPr>
          <w:rStyle w:val="2f7"/>
        </w:rPr>
        <w:softHyphen/>
        <w:t xml:space="preserve">ли элементы в списке нумеруются начиная с </w:t>
      </w:r>
      <w:r>
        <w:rPr>
          <w:rStyle w:val="0pt5"/>
        </w:rPr>
        <w:t>0</w:t>
      </w:r>
      <w:r>
        <w:rPr>
          <w:rStyle w:val="2f7"/>
        </w:rPr>
        <w:t xml:space="preserve">, то, конечно, решение получается при </w:t>
      </w:r>
      <w:r>
        <w:rPr>
          <w:rStyle w:val="afffc"/>
          <w:lang w:val="en-US" w:eastAsia="en-US" w:bidi="en-US"/>
        </w:rPr>
        <w:t xml:space="preserve">s </w:t>
      </w:r>
      <w:r>
        <w:rPr>
          <w:rStyle w:val="afffc"/>
        </w:rPr>
        <w:t>= к —</w:t>
      </w:r>
      <w:r>
        <w:rPr>
          <w:rStyle w:val="2f7"/>
        </w:rPr>
        <w:t xml:space="preserve"> 1.) Если </w:t>
      </w:r>
      <w:r>
        <w:rPr>
          <w:rStyle w:val="afffc"/>
          <w:lang w:val="en-US" w:eastAsia="en-US" w:bidi="en-US"/>
        </w:rPr>
        <w:t xml:space="preserve">s </w:t>
      </w:r>
      <w:r>
        <w:rPr>
          <w:rStyle w:val="afffc"/>
        </w:rPr>
        <w:t>&gt; к,</w:t>
      </w:r>
      <w:r>
        <w:rPr>
          <w:rStyle w:val="2f7"/>
        </w:rPr>
        <w:t xml:space="preserve"> то </w:t>
      </w:r>
      <w:r>
        <w:rPr>
          <w:rStyle w:val="afffc"/>
        </w:rPr>
        <w:t>к</w:t>
      </w:r>
      <w:r>
        <w:rPr>
          <w:rStyle w:val="2f7"/>
        </w:rPr>
        <w:t xml:space="preserve">-ый наименьший элемент находится в левой части списка, а если </w:t>
      </w:r>
      <w:r>
        <w:rPr>
          <w:rStyle w:val="afffc"/>
          <w:lang w:val="en-US" w:eastAsia="en-US" w:bidi="en-US"/>
        </w:rPr>
        <w:t>s</w:t>
      </w:r>
      <w:r>
        <w:rPr>
          <w:rStyle w:val="2f7"/>
          <w:lang w:val="en-US" w:eastAsia="en-US" w:bidi="en-US"/>
        </w:rPr>
        <w:t xml:space="preserve"> </w:t>
      </w:r>
      <w:r>
        <w:rPr>
          <w:rStyle w:val="2f7"/>
        </w:rPr>
        <w:t xml:space="preserve">&lt; </w:t>
      </w:r>
      <w:r>
        <w:rPr>
          <w:rStyle w:val="2f7"/>
          <w:lang w:val="en-US" w:eastAsia="en-US" w:bidi="en-US"/>
        </w:rPr>
        <w:t xml:space="preserve">fc, </w:t>
      </w:r>
      <w:r>
        <w:rPr>
          <w:rStyle w:val="2f7"/>
        </w:rPr>
        <w:t xml:space="preserve">то надо найти </w:t>
      </w:r>
      <w:r>
        <w:rPr>
          <w:rStyle w:val="afffc"/>
        </w:rPr>
        <w:t>(к —</w:t>
      </w:r>
      <w:r>
        <w:rPr>
          <w:rStyle w:val="2f7"/>
        </w:rPr>
        <w:t xml:space="preserve"> з)-ый наименьший элемент из правой части списка. Итак, если мы не получаем решение задачи на данной итерации, то по крайней мере </w:t>
      </w:r>
      <w:r>
        <w:rPr>
          <w:rStyle w:val="2f7"/>
        </w:rPr>
        <w:lastRenderedPageBreak/>
        <w:t xml:space="preserve">уменьшаем ее размер и получаем задачу, которая решается таким же методом, т.е. рекурсивно. На самом деле реализовать эту же идею можно и без применения рекурсии. При использовании нерекурсивной версии даже не надо изменять значение </w:t>
      </w:r>
      <w:r>
        <w:rPr>
          <w:rStyle w:val="afffc"/>
        </w:rPr>
        <w:t>к —</w:t>
      </w:r>
      <w:r>
        <w:rPr>
          <w:rStyle w:val="2f7"/>
        </w:rPr>
        <w:t xml:space="preserve"> мы просто продолжаем выполнение вычислений, пока не получим </w:t>
      </w:r>
      <w:r>
        <w:rPr>
          <w:rStyle w:val="afffc"/>
          <w:lang w:val="en-US" w:eastAsia="en-US" w:bidi="en-US"/>
        </w:rPr>
        <w:t xml:space="preserve">s </w:t>
      </w:r>
      <w:r>
        <w:rPr>
          <w:rStyle w:val="afffc"/>
        </w:rPr>
        <w:t>= к.</w:t>
      </w:r>
    </w:p>
    <w:p w:rsidR="008B4F6F" w:rsidRDefault="005F6776">
      <w:pPr>
        <w:pStyle w:val="200"/>
        <w:shd w:val="clear" w:color="auto" w:fill="auto"/>
        <w:spacing w:before="0" w:after="0" w:line="271" w:lineRule="exact"/>
        <w:ind w:left="40" w:right="40" w:firstLine="0"/>
        <w:jc w:val="both"/>
      </w:pPr>
      <w:r>
        <w:rPr>
          <w:rStyle w:val="2f7"/>
        </w:rPr>
        <w:t xml:space="preserve">Пример 1. Найдем медиану списка из девяти элементов: 4, 1, 10, 9, 7, 12, </w:t>
      </w:r>
      <w:r>
        <w:rPr>
          <w:rStyle w:val="0pt5"/>
        </w:rPr>
        <w:t>8</w:t>
      </w:r>
      <w:r>
        <w:rPr>
          <w:rStyle w:val="2f7"/>
        </w:rPr>
        <w:t xml:space="preserve">, 2, 15. В этом случае </w:t>
      </w:r>
      <w:r>
        <w:rPr>
          <w:rStyle w:val="afffc"/>
        </w:rPr>
        <w:t>к =</w:t>
      </w:r>
      <w:r>
        <w:rPr>
          <w:rStyle w:val="2f7"/>
        </w:rPr>
        <w:t xml:space="preserve"> [9/2] = 5, и наша задача состоит в поиске пятого по величине элемента массива. Как и ранее, мы предполагаем, что элементы в списке проиндексированы от 1 до 9.</w:t>
      </w:r>
    </w:p>
    <w:p w:rsidR="008B4F6F" w:rsidRDefault="005F6776">
      <w:pPr>
        <w:pStyle w:val="200"/>
        <w:shd w:val="clear" w:color="auto" w:fill="auto"/>
        <w:spacing w:before="0" w:after="78" w:line="271" w:lineRule="exact"/>
        <w:ind w:left="40" w:right="40" w:firstLine="360"/>
        <w:jc w:val="both"/>
      </w:pPr>
      <w:r>
        <w:rPr>
          <w:rStyle w:val="2f7"/>
        </w:rPr>
        <w:t>Мы можем воспользоваться той же версией разбиения, которой пользовались при рассмотрении алгоритма быстрой сортировки в главе 4, т.е. выбирая в каче</w:t>
      </w:r>
      <w:r>
        <w:rPr>
          <w:rStyle w:val="2f7"/>
        </w:rPr>
        <w:softHyphen/>
        <w:t>стве опорного первый элемент и переставляя элементы в процессе двух противо</w:t>
      </w:r>
      <w:r>
        <w:rPr>
          <w:rStyle w:val="2f7"/>
        </w:rPr>
        <w:softHyphen/>
        <w:t>положно направленных сканирований массива:</w:t>
      </w:r>
    </w:p>
    <w:p w:rsidR="008B4F6F" w:rsidRDefault="005F6776">
      <w:pPr>
        <w:pStyle w:val="46"/>
        <w:shd w:val="clear" w:color="auto" w:fill="auto"/>
        <w:tabs>
          <w:tab w:val="right" w:pos="2919"/>
          <w:tab w:val="right" w:pos="3297"/>
          <w:tab w:val="left" w:pos="3446"/>
          <w:tab w:val="center" w:pos="3782"/>
          <w:tab w:val="right" w:pos="4597"/>
          <w:tab w:val="center" w:pos="4866"/>
          <w:tab w:val="right" w:pos="5402"/>
        </w:tabs>
        <w:spacing w:before="0" w:line="324" w:lineRule="exact"/>
        <w:ind w:left="2360"/>
      </w:pPr>
      <w:r>
        <w:fldChar w:fldCharType="begin"/>
      </w:r>
      <w:r>
        <w:instrText xml:space="preserve"> TOC \o "1-5" \h \z </w:instrText>
      </w:r>
      <w:r>
        <w:fldChar w:fldCharType="separate"/>
      </w:r>
      <w:r>
        <w:rPr>
          <w:rStyle w:val="aff5"/>
        </w:rPr>
        <w:t>4</w:t>
      </w:r>
      <w:r>
        <w:rPr>
          <w:rStyle w:val="aff5"/>
        </w:rPr>
        <w:tab/>
        <w:t>1</w:t>
      </w:r>
      <w:r>
        <w:rPr>
          <w:rStyle w:val="aff5"/>
        </w:rPr>
        <w:tab/>
        <w:t>10</w:t>
      </w:r>
      <w:r>
        <w:rPr>
          <w:rStyle w:val="aff5"/>
        </w:rPr>
        <w:tab/>
        <w:t>9</w:t>
      </w:r>
      <w:r>
        <w:rPr>
          <w:rStyle w:val="aff5"/>
        </w:rPr>
        <w:tab/>
        <w:t>7</w:t>
      </w:r>
      <w:r>
        <w:rPr>
          <w:rStyle w:val="aff5"/>
        </w:rPr>
        <w:tab/>
        <w:t xml:space="preserve">12 </w:t>
      </w:r>
      <w:r>
        <w:rPr>
          <w:rStyle w:val="0pt6"/>
        </w:rPr>
        <w:t>8</w:t>
      </w:r>
      <w:r>
        <w:rPr>
          <w:rStyle w:val="aff5"/>
        </w:rPr>
        <w:tab/>
        <w:t>2</w:t>
      </w:r>
      <w:r>
        <w:rPr>
          <w:rStyle w:val="aff5"/>
        </w:rPr>
        <w:tab/>
        <w:t>15</w:t>
      </w:r>
    </w:p>
    <w:p w:rsidR="008B4F6F" w:rsidRDefault="005F6776">
      <w:pPr>
        <w:pStyle w:val="46"/>
        <w:shd w:val="clear" w:color="auto" w:fill="auto"/>
        <w:tabs>
          <w:tab w:val="left" w:pos="3431"/>
          <w:tab w:val="right" w:pos="3289"/>
          <w:tab w:val="left" w:pos="3344"/>
          <w:tab w:val="center" w:pos="3782"/>
          <w:tab w:val="center" w:pos="4866"/>
          <w:tab w:val="center" w:pos="4858"/>
          <w:tab w:val="right" w:pos="5402"/>
        </w:tabs>
        <w:spacing w:before="0" w:after="211" w:line="324" w:lineRule="exact"/>
        <w:ind w:left="2360"/>
      </w:pPr>
      <w:r>
        <w:rPr>
          <w:rStyle w:val="aff5"/>
        </w:rPr>
        <w:t>2</w:t>
      </w:r>
      <w:r>
        <w:rPr>
          <w:rStyle w:val="aff5"/>
        </w:rPr>
        <w:tab/>
        <w:t>1</w:t>
      </w:r>
      <w:r>
        <w:rPr>
          <w:rStyle w:val="aff5"/>
        </w:rPr>
        <w:tab/>
        <w:t>4</w:t>
      </w:r>
      <w:r>
        <w:rPr>
          <w:rStyle w:val="aff5"/>
        </w:rPr>
        <w:tab/>
        <w:t>9</w:t>
      </w:r>
      <w:r>
        <w:rPr>
          <w:rStyle w:val="aff5"/>
        </w:rPr>
        <w:tab/>
        <w:t>7</w:t>
      </w:r>
      <w:r>
        <w:rPr>
          <w:rStyle w:val="aff5"/>
        </w:rPr>
        <w:tab/>
        <w:t xml:space="preserve">12 </w:t>
      </w:r>
      <w:r>
        <w:rPr>
          <w:rStyle w:val="0pt6"/>
        </w:rPr>
        <w:t>8</w:t>
      </w:r>
      <w:r>
        <w:rPr>
          <w:rStyle w:val="aff5"/>
        </w:rPr>
        <w:tab/>
        <w:t>10</w:t>
      </w:r>
      <w:r>
        <w:rPr>
          <w:rStyle w:val="aff5"/>
        </w:rPr>
        <w:tab/>
        <w:t>15</w:t>
      </w:r>
    </w:p>
    <w:p w:rsidR="008B4F6F" w:rsidRDefault="005F6776">
      <w:pPr>
        <w:pStyle w:val="46"/>
        <w:shd w:val="clear" w:color="auto" w:fill="auto"/>
        <w:spacing w:before="0" w:after="151" w:line="210" w:lineRule="exact"/>
        <w:ind w:left="40"/>
      </w:pPr>
      <w:r>
        <w:rPr>
          <w:rStyle w:val="aff5"/>
        </w:rPr>
        <w:t xml:space="preserve">Поскольку </w:t>
      </w:r>
      <w:r>
        <w:rPr>
          <w:rStyle w:val="afffd"/>
        </w:rPr>
        <w:t xml:space="preserve">s </w:t>
      </w:r>
      <w:r>
        <w:rPr>
          <w:rStyle w:val="afffd"/>
          <w:lang w:val="ru-RU" w:eastAsia="ru-RU" w:bidi="ru-RU"/>
        </w:rPr>
        <w:t>=</w:t>
      </w:r>
      <w:r>
        <w:rPr>
          <w:rStyle w:val="aff5"/>
        </w:rPr>
        <w:t xml:space="preserve"> 3 &lt; </w:t>
      </w:r>
      <w:r>
        <w:rPr>
          <w:rStyle w:val="afffd"/>
          <w:lang w:val="ru-RU" w:eastAsia="ru-RU" w:bidi="ru-RU"/>
        </w:rPr>
        <w:t>к</w:t>
      </w:r>
      <w:r>
        <w:rPr>
          <w:rStyle w:val="aff5"/>
        </w:rPr>
        <w:t xml:space="preserve"> = 5, продолжаем работу с правой частью списка:</w:t>
      </w:r>
    </w:p>
    <w:p w:rsidR="008B4F6F" w:rsidRDefault="005F6776">
      <w:pPr>
        <w:pStyle w:val="46"/>
        <w:shd w:val="clear" w:color="auto" w:fill="auto"/>
        <w:tabs>
          <w:tab w:val="right" w:pos="3297"/>
          <w:tab w:val="left" w:pos="3446"/>
          <w:tab w:val="right" w:pos="4057"/>
          <w:tab w:val="right" w:pos="4597"/>
          <w:tab w:val="center" w:pos="4866"/>
        </w:tabs>
        <w:spacing w:before="0" w:line="326" w:lineRule="exact"/>
        <w:ind w:left="2840"/>
      </w:pPr>
      <w:r>
        <w:rPr>
          <w:rStyle w:val="aff5"/>
        </w:rPr>
        <w:t>9</w:t>
      </w:r>
      <w:r>
        <w:rPr>
          <w:rStyle w:val="aff5"/>
        </w:rPr>
        <w:tab/>
        <w:t>7</w:t>
      </w:r>
      <w:r>
        <w:rPr>
          <w:rStyle w:val="aff5"/>
        </w:rPr>
        <w:tab/>
        <w:t>12</w:t>
      </w:r>
      <w:r>
        <w:rPr>
          <w:rStyle w:val="aff5"/>
        </w:rPr>
        <w:tab/>
      </w:r>
      <w:r>
        <w:rPr>
          <w:rStyle w:val="0pt6"/>
        </w:rPr>
        <w:t>8</w:t>
      </w:r>
      <w:r>
        <w:rPr>
          <w:rStyle w:val="aff5"/>
        </w:rPr>
        <w:tab/>
        <w:t>10</w:t>
      </w:r>
      <w:r>
        <w:rPr>
          <w:rStyle w:val="aff5"/>
        </w:rPr>
        <w:tab/>
        <w:t>15</w:t>
      </w:r>
    </w:p>
    <w:p w:rsidR="008B4F6F" w:rsidRDefault="005F6776">
      <w:pPr>
        <w:pStyle w:val="46"/>
        <w:shd w:val="clear" w:color="auto" w:fill="auto"/>
        <w:tabs>
          <w:tab w:val="left" w:pos="3434"/>
          <w:tab w:val="left" w:pos="3346"/>
          <w:tab w:val="center" w:pos="3782"/>
          <w:tab w:val="center" w:pos="4866"/>
        </w:tabs>
        <w:spacing w:before="0" w:after="213" w:line="326" w:lineRule="exact"/>
        <w:ind w:left="2840"/>
      </w:pPr>
      <w:r>
        <w:rPr>
          <w:rStyle w:val="0pt6"/>
        </w:rPr>
        <w:t>8</w:t>
      </w:r>
      <w:r>
        <w:rPr>
          <w:rStyle w:val="aff5"/>
        </w:rPr>
        <w:tab/>
        <w:t>7</w:t>
      </w:r>
      <w:r>
        <w:rPr>
          <w:rStyle w:val="aff5"/>
        </w:rPr>
        <w:tab/>
        <w:t>9</w:t>
      </w:r>
      <w:r>
        <w:rPr>
          <w:rStyle w:val="aff5"/>
        </w:rPr>
        <w:tab/>
        <w:t>12 10</w:t>
      </w:r>
      <w:r>
        <w:rPr>
          <w:rStyle w:val="aff5"/>
        </w:rPr>
        <w:tab/>
        <w:t>15</w:t>
      </w:r>
    </w:p>
    <w:p w:rsidR="008B4F6F" w:rsidRDefault="005F6776">
      <w:pPr>
        <w:pStyle w:val="46"/>
        <w:shd w:val="clear" w:color="auto" w:fill="auto"/>
        <w:spacing w:before="0" w:after="153" w:line="210" w:lineRule="exact"/>
        <w:ind w:left="40"/>
      </w:pPr>
      <w:r>
        <w:rPr>
          <w:rStyle w:val="aff5"/>
        </w:rPr>
        <w:t xml:space="preserve">Поскольку </w:t>
      </w:r>
      <w:r>
        <w:rPr>
          <w:rStyle w:val="afffd"/>
        </w:rPr>
        <w:t xml:space="preserve">s </w:t>
      </w:r>
      <w:r>
        <w:rPr>
          <w:rStyle w:val="afffd"/>
          <w:lang w:val="ru-RU" w:eastAsia="ru-RU" w:bidi="ru-RU"/>
        </w:rPr>
        <w:t>=</w:t>
      </w:r>
      <w:r>
        <w:rPr>
          <w:rStyle w:val="aff5"/>
        </w:rPr>
        <w:t xml:space="preserve"> </w:t>
      </w:r>
      <w:r>
        <w:rPr>
          <w:rStyle w:val="0pt6"/>
        </w:rPr>
        <w:t>6</w:t>
      </w:r>
      <w:r>
        <w:rPr>
          <w:rStyle w:val="aff5"/>
        </w:rPr>
        <w:t xml:space="preserve"> &gt; </w:t>
      </w:r>
      <w:r>
        <w:rPr>
          <w:rStyle w:val="afffd"/>
          <w:lang w:val="ru-RU" w:eastAsia="ru-RU" w:bidi="ru-RU"/>
        </w:rPr>
        <w:t>к =</w:t>
      </w:r>
      <w:r>
        <w:rPr>
          <w:rStyle w:val="aff5"/>
        </w:rPr>
        <w:t xml:space="preserve"> 5, мы работаем с левой частью списка:</w:t>
      </w:r>
    </w:p>
    <w:p w:rsidR="008B4F6F" w:rsidRDefault="005F6776">
      <w:pPr>
        <w:pStyle w:val="46"/>
        <w:shd w:val="clear" w:color="auto" w:fill="auto"/>
        <w:spacing w:before="0" w:after="160" w:line="326" w:lineRule="exact"/>
        <w:ind w:left="3700" w:right="3680"/>
        <w:jc w:val="left"/>
      </w:pPr>
      <w:r>
        <w:rPr>
          <w:rStyle w:val="0pt6"/>
        </w:rPr>
        <w:t>8</w:t>
      </w:r>
      <w:r>
        <w:rPr>
          <w:rStyle w:val="aff5"/>
        </w:rPr>
        <w:t xml:space="preserve"> 7 7 </w:t>
      </w:r>
      <w:r>
        <w:rPr>
          <w:rStyle w:val="0pt6"/>
        </w:rPr>
        <w:t>8</w:t>
      </w:r>
    </w:p>
    <w:p w:rsidR="008B4F6F" w:rsidRDefault="005F6776">
      <w:pPr>
        <w:pStyle w:val="46"/>
        <w:shd w:val="clear" w:color="auto" w:fill="auto"/>
        <w:tabs>
          <w:tab w:val="right" w:pos="7703"/>
        </w:tabs>
        <w:spacing w:before="0" w:after="124" w:line="276" w:lineRule="exact"/>
        <w:ind w:left="40" w:right="40"/>
      </w:pPr>
      <w:r>
        <w:rPr>
          <w:rStyle w:val="aff5"/>
        </w:rPr>
        <w:t xml:space="preserve">Теперь </w:t>
      </w:r>
      <w:r>
        <w:rPr>
          <w:rStyle w:val="afffd"/>
        </w:rPr>
        <w:t xml:space="preserve">s </w:t>
      </w:r>
      <w:r>
        <w:rPr>
          <w:rStyle w:val="afffd"/>
          <w:lang w:val="ru-RU" w:eastAsia="ru-RU" w:bidi="ru-RU"/>
        </w:rPr>
        <w:t>= к =</w:t>
      </w:r>
      <w:r>
        <w:rPr>
          <w:rStyle w:val="aff5"/>
        </w:rPr>
        <w:t xml:space="preserve"> 5, так что можно остановиться: мы нашли медиану, равную </w:t>
      </w:r>
      <w:r>
        <w:rPr>
          <w:rStyle w:val="0pt6"/>
        </w:rPr>
        <w:t>8</w:t>
      </w:r>
      <w:r>
        <w:rPr>
          <w:rStyle w:val="aff5"/>
        </w:rPr>
        <w:t xml:space="preserve"> — которая больше 2, 1, 4 и 7, но меньше 9, 12, 10 и 15.</w:t>
      </w:r>
      <w:r>
        <w:rPr>
          <w:rStyle w:val="aff5"/>
        </w:rPr>
        <w:tab/>
        <w:t>■</w:t>
      </w:r>
      <w:r>
        <w:fldChar w:fldCharType="end"/>
      </w:r>
    </w:p>
    <w:p w:rsidR="008B4F6F" w:rsidRDefault="005F6776">
      <w:pPr>
        <w:pStyle w:val="200"/>
        <w:shd w:val="clear" w:color="auto" w:fill="auto"/>
        <w:spacing w:before="0" w:after="169" w:line="271" w:lineRule="exact"/>
        <w:ind w:left="40" w:right="40" w:firstLine="360"/>
        <w:jc w:val="both"/>
      </w:pPr>
      <w:r>
        <w:rPr>
          <w:rStyle w:val="2f7"/>
        </w:rPr>
        <w:t>Насколько эффективен этот алгоритм? Следует ожидать, что в среднем он бо</w:t>
      </w:r>
      <w:r>
        <w:rPr>
          <w:rStyle w:val="2f7"/>
        </w:rPr>
        <w:softHyphen/>
        <w:t>лее эффективен, чем быстрая сортировка, так как работает только с одной частью исходного массива после разбиения, в то время как быстрая сортировка должна обработать обе части. Если считать, что разбиение всегда выполняется посредине остающейся части массива, рекуррентное соотношение для количества сравнений будет иметь следующий вид:</w:t>
      </w:r>
    </w:p>
    <w:p w:rsidR="008B4F6F" w:rsidRDefault="005F6776">
      <w:pPr>
        <w:pStyle w:val="200"/>
        <w:shd w:val="clear" w:color="auto" w:fill="auto"/>
        <w:spacing w:before="0" w:after="0" w:line="210" w:lineRule="exact"/>
        <w:ind w:firstLine="0"/>
      </w:pPr>
      <w:r>
        <w:rPr>
          <w:rStyle w:val="afffc"/>
        </w:rPr>
        <w:t>С</w:t>
      </w:r>
      <w:r>
        <w:rPr>
          <w:rStyle w:val="2f7"/>
        </w:rPr>
        <w:t xml:space="preserve"> (</w:t>
      </w:r>
      <w:r>
        <w:rPr>
          <w:rStyle w:val="afffc"/>
        </w:rPr>
        <w:t>п) — С</w:t>
      </w:r>
      <w:r>
        <w:rPr>
          <w:rStyle w:val="2f7"/>
        </w:rPr>
        <w:t xml:space="preserve"> (п,/2) + (тг + 1),</w:t>
      </w:r>
      <w:r>
        <w:br w:type="page"/>
      </w:r>
    </w:p>
    <w:p w:rsidR="008B4F6F" w:rsidRDefault="005F6776">
      <w:pPr>
        <w:pStyle w:val="200"/>
        <w:shd w:val="clear" w:color="auto" w:fill="auto"/>
        <w:spacing w:before="0" w:after="0" w:line="269" w:lineRule="exact"/>
        <w:ind w:left="40" w:right="60" w:firstLine="0"/>
        <w:jc w:val="both"/>
      </w:pPr>
      <w:r>
        <w:rPr>
          <w:rStyle w:val="2f7"/>
        </w:rPr>
        <w:lastRenderedPageBreak/>
        <w:t>решение которого, согласно Основной теореме (см. главу 4), равно © (п). Хотя на самом деле размер массива уменьшается от одной итерации к другой непредсказу</w:t>
      </w:r>
      <w:r>
        <w:rPr>
          <w:rStyle w:val="2f7"/>
        </w:rPr>
        <w:softHyphen/>
        <w:t>емым образом (иногда это уменьшение меньше, чем в два раза, иногда — больше), тщательный математический анализ показывает, что эффективность в среднем случае будет такой же, как если бы уменьшение размера задачи всякий раз было ровно в два раза. Другими словами, в среднем мы получаем линейный алгоритм. В худшем же случае эффективность алгоритма падает до © (гг</w:t>
      </w:r>
      <w:r>
        <w:rPr>
          <w:rStyle w:val="2f7"/>
          <w:vertAlign w:val="superscript"/>
        </w:rPr>
        <w:t>2</w:t>
      </w:r>
      <w:r>
        <w:rPr>
          <w:rStyle w:val="2f7"/>
        </w:rPr>
        <w:t>). Хотя кибернети</w:t>
      </w:r>
      <w:r>
        <w:rPr>
          <w:rStyle w:val="2f7"/>
        </w:rPr>
        <w:softHyphen/>
        <w:t>ки и открыли алгоритм, который решает задачу выбора за линейное время даже в наихудшем случае [19], он слишком сложен для практического применения.</w:t>
      </w:r>
    </w:p>
    <w:p w:rsidR="008B4F6F" w:rsidRDefault="005F6776">
      <w:pPr>
        <w:pStyle w:val="200"/>
        <w:shd w:val="clear" w:color="auto" w:fill="auto"/>
        <w:spacing w:before="0" w:after="187" w:line="269" w:lineRule="exact"/>
        <w:ind w:left="40" w:right="60" w:firstLine="360"/>
        <w:jc w:val="both"/>
      </w:pPr>
      <w:r>
        <w:rPr>
          <w:rStyle w:val="2f7"/>
        </w:rPr>
        <w:t xml:space="preserve">Заметим также, что на самом деле алгоритм на основе разбиения решает немного более общую задачу, а именно: определение </w:t>
      </w:r>
      <w:r>
        <w:rPr>
          <w:rStyle w:val="afffc"/>
        </w:rPr>
        <w:t>к</w:t>
      </w:r>
      <w:r>
        <w:rPr>
          <w:rStyle w:val="2f7"/>
        </w:rPr>
        <w:t xml:space="preserve"> наименьших и </w:t>
      </w:r>
      <w:r>
        <w:rPr>
          <w:rStyle w:val="afffc"/>
        </w:rPr>
        <w:t xml:space="preserve">п — к </w:t>
      </w:r>
      <w:r>
        <w:rPr>
          <w:rStyle w:val="2f7"/>
        </w:rPr>
        <w:t xml:space="preserve">наибольших элементов данного списка, а не только поиск </w:t>
      </w:r>
      <w:r>
        <w:rPr>
          <w:rStyle w:val="2f7"/>
          <w:lang w:val="en-US" w:eastAsia="en-US" w:bidi="en-US"/>
        </w:rPr>
        <w:t>fc</w:t>
      </w:r>
      <w:r>
        <w:rPr>
          <w:rStyle w:val="2f7"/>
        </w:rPr>
        <w:t>-го элемента в порядке возрастания.</w:t>
      </w:r>
    </w:p>
    <w:p w:rsidR="008B4F6F" w:rsidRDefault="005F6776">
      <w:pPr>
        <w:pStyle w:val="1071"/>
        <w:shd w:val="clear" w:color="auto" w:fill="auto"/>
        <w:spacing w:before="0" w:after="69" w:line="260" w:lineRule="exact"/>
        <w:ind w:left="40" w:firstLine="0"/>
        <w:jc w:val="both"/>
      </w:pPr>
      <w:bookmarkStart w:id="181" w:name="bookmark180"/>
      <w:r>
        <w:rPr>
          <w:rStyle w:val="1072"/>
          <w:b/>
          <w:bCs/>
        </w:rPr>
        <w:t>Интерполяционный поиск</w:t>
      </w:r>
      <w:bookmarkEnd w:id="181"/>
    </w:p>
    <w:p w:rsidR="008B4F6F" w:rsidRDefault="005F6776">
      <w:pPr>
        <w:pStyle w:val="200"/>
        <w:shd w:val="clear" w:color="auto" w:fill="auto"/>
        <w:spacing w:before="0" w:after="0" w:line="269" w:lineRule="exact"/>
        <w:ind w:left="40" w:right="60" w:firstLine="360"/>
        <w:jc w:val="both"/>
      </w:pPr>
      <w:r>
        <w:rPr>
          <w:rStyle w:val="2f7"/>
        </w:rPr>
        <w:t>В качестве следующего примера алгоритма с переменным уменьшением раз</w:t>
      </w:r>
      <w:r>
        <w:rPr>
          <w:rStyle w:val="2f7"/>
        </w:rPr>
        <w:softHyphen/>
        <w:t>мера задачи мы рассмотрим еще один алгоритм поиска в отсортированном масси</w:t>
      </w:r>
      <w:r>
        <w:rPr>
          <w:rStyle w:val="2f7"/>
        </w:rPr>
        <w:softHyphen/>
        <w:t xml:space="preserve">ве, который называется </w:t>
      </w:r>
      <w:r>
        <w:rPr>
          <w:rStyle w:val="afffc"/>
        </w:rPr>
        <w:t>интерполяционным поиском</w:t>
      </w:r>
      <w:r>
        <w:rPr>
          <w:rStyle w:val="2f7"/>
        </w:rPr>
        <w:t xml:space="preserve"> </w:t>
      </w:r>
      <w:r>
        <w:rPr>
          <w:rStyle w:val="2f7"/>
          <w:lang w:val="en-US" w:eastAsia="en-US" w:bidi="en-US"/>
        </w:rPr>
        <w:t xml:space="preserve">(interpolation search). </w:t>
      </w:r>
      <w:r>
        <w:rPr>
          <w:rStyle w:val="2f7"/>
        </w:rPr>
        <w:t>В от</w:t>
      </w:r>
      <w:r>
        <w:rPr>
          <w:rStyle w:val="2f7"/>
        </w:rPr>
        <w:softHyphen/>
        <w:t>личие от бинарного поиска, который всегда сравнивает ключ поиска со средним значением отсортированного массива (а следовательно, всегда уменьшает размер задачи вдвое), интерполяционный поиск учитывает значение ключа поиска при определении элемента массива, который будет сравниваться с ключом. В опреде</w:t>
      </w:r>
      <w:r>
        <w:rPr>
          <w:rStyle w:val="2f7"/>
        </w:rPr>
        <w:softHyphen/>
        <w:t>ленном смысле алгоритм имитирует поиск имени в телефонной книге. Если мы ищем в телефонной книге, например, Горбенко — вряд ли мы будем открывать ее в средине или ближе к концу, как поступили бы при поиске Подгорного.</w:t>
      </w:r>
    </w:p>
    <w:p w:rsidR="008B4F6F" w:rsidRDefault="005F6776">
      <w:pPr>
        <w:pStyle w:val="200"/>
        <w:shd w:val="clear" w:color="auto" w:fill="auto"/>
        <w:spacing w:before="0" w:after="0" w:line="269" w:lineRule="exact"/>
        <w:ind w:left="40" w:right="60" w:firstLine="360"/>
        <w:jc w:val="both"/>
      </w:pPr>
      <w:r>
        <w:rPr>
          <w:rStyle w:val="2f7"/>
        </w:rPr>
        <w:t xml:space="preserve">Говоря более строго, при выполнении итерации поиска между элементами </w:t>
      </w:r>
      <w:r>
        <w:rPr>
          <w:rStyle w:val="afffc"/>
        </w:rPr>
        <w:t>А</w:t>
      </w:r>
      <w:r>
        <w:rPr>
          <w:rStyle w:val="2f7"/>
        </w:rPr>
        <w:t xml:space="preserve"> [/] (крайним слева) и </w:t>
      </w:r>
      <w:r>
        <w:rPr>
          <w:rStyle w:val="afffc"/>
        </w:rPr>
        <w:t>А</w:t>
      </w:r>
      <w:r>
        <w:rPr>
          <w:rStyle w:val="2f7"/>
        </w:rPr>
        <w:t xml:space="preserve"> [г] (крайним справа), алгоритм предполагает, что значения в массиве растут линейно (отличие от линейности может влиять на эффектив</w:t>
      </w:r>
      <w:r>
        <w:rPr>
          <w:rStyle w:val="2f7"/>
        </w:rPr>
        <w:softHyphen/>
        <w:t>ность, но не на корректность данного алгоритма). В соответствии с этим предпо</w:t>
      </w:r>
      <w:r>
        <w:rPr>
          <w:rStyle w:val="2f7"/>
        </w:rPr>
        <w:softHyphen/>
        <w:t xml:space="preserve">ложением, значение </w:t>
      </w:r>
      <w:r>
        <w:rPr>
          <w:rStyle w:val="afffc"/>
          <w:lang w:val="en-US" w:eastAsia="en-US" w:bidi="en-US"/>
        </w:rPr>
        <w:t>v</w:t>
      </w:r>
      <w:r>
        <w:rPr>
          <w:rStyle w:val="2f7"/>
          <w:lang w:val="en-US" w:eastAsia="en-US" w:bidi="en-US"/>
        </w:rPr>
        <w:t xml:space="preserve"> </w:t>
      </w:r>
      <w:r>
        <w:rPr>
          <w:rStyle w:val="2f7"/>
        </w:rPr>
        <w:t xml:space="preserve">ключа поиска сравнивается с элементом, индекс которого вычисляется (с округлением) как координата </w:t>
      </w:r>
      <w:r>
        <w:rPr>
          <w:rStyle w:val="afffc"/>
        </w:rPr>
        <w:t>х</w:t>
      </w:r>
      <w:r>
        <w:rPr>
          <w:rStyle w:val="2f7"/>
        </w:rPr>
        <w:t xml:space="preserve"> точки на прямой, проходящей через (/, </w:t>
      </w:r>
      <w:r>
        <w:rPr>
          <w:rStyle w:val="afffc"/>
        </w:rPr>
        <w:t>А</w:t>
      </w:r>
      <w:r>
        <w:rPr>
          <w:rStyle w:val="2f7"/>
        </w:rPr>
        <w:t xml:space="preserve"> [/]) и (г, </w:t>
      </w:r>
      <w:r>
        <w:rPr>
          <w:rStyle w:val="afffc"/>
        </w:rPr>
        <w:t>А</w:t>
      </w:r>
      <w:r>
        <w:rPr>
          <w:rStyle w:val="2f7"/>
        </w:rPr>
        <w:t xml:space="preserve"> [г]), координата </w:t>
      </w:r>
      <w:r>
        <w:rPr>
          <w:rStyle w:val="afffc"/>
        </w:rPr>
        <w:t>у</w:t>
      </w:r>
      <w:r>
        <w:rPr>
          <w:rStyle w:val="2f7"/>
        </w:rPr>
        <w:t xml:space="preserve"> которой равна значению </w:t>
      </w:r>
      <w:r>
        <w:rPr>
          <w:rStyle w:val="afffc"/>
          <w:lang w:val="en-US" w:eastAsia="en-US" w:bidi="en-US"/>
        </w:rPr>
        <w:t>v</w:t>
      </w:r>
      <w:r>
        <w:rPr>
          <w:rStyle w:val="2f7"/>
          <w:lang w:val="en-US" w:eastAsia="en-US" w:bidi="en-US"/>
        </w:rPr>
        <w:t xml:space="preserve"> </w:t>
      </w:r>
      <w:r>
        <w:rPr>
          <w:rStyle w:val="2f7"/>
        </w:rPr>
        <w:t>(см. рис. 5.15).</w:t>
      </w:r>
    </w:p>
    <w:p w:rsidR="008B4F6F" w:rsidRDefault="005F6776">
      <w:pPr>
        <w:pStyle w:val="200"/>
        <w:shd w:val="clear" w:color="auto" w:fill="auto"/>
        <w:spacing w:before="0" w:after="0" w:line="269" w:lineRule="exact"/>
        <w:ind w:left="40" w:right="60" w:firstLine="360"/>
        <w:jc w:val="both"/>
      </w:pPr>
      <w:r>
        <w:rPr>
          <w:rStyle w:val="2f7"/>
        </w:rPr>
        <w:t xml:space="preserve">Записав стандартное уравнение для прямой, проходящей через две точки (/, </w:t>
      </w:r>
      <w:r>
        <w:rPr>
          <w:rStyle w:val="afffc"/>
          <w:lang w:val="en-US" w:eastAsia="en-US" w:bidi="en-US"/>
        </w:rPr>
        <w:t>A</w:t>
      </w:r>
      <w:r>
        <w:rPr>
          <w:rStyle w:val="2f7"/>
          <w:lang w:val="en-US" w:eastAsia="en-US" w:bidi="en-US"/>
        </w:rPr>
        <w:t xml:space="preserve"> </w:t>
      </w:r>
      <w:r>
        <w:rPr>
          <w:rStyle w:val="115pt1"/>
          <w:lang w:val="en-US" w:eastAsia="en-US" w:bidi="en-US"/>
        </w:rPr>
        <w:t xml:space="preserve">[Z]) </w:t>
      </w:r>
      <w:r>
        <w:rPr>
          <w:rStyle w:val="2f7"/>
        </w:rPr>
        <w:t xml:space="preserve">и </w:t>
      </w:r>
      <w:r>
        <w:rPr>
          <w:rStyle w:val="115pt1"/>
        </w:rPr>
        <w:t xml:space="preserve">(г, А [г]), </w:t>
      </w:r>
      <w:r>
        <w:rPr>
          <w:rStyle w:val="2f7"/>
        </w:rPr>
        <w:t xml:space="preserve">заменив в нем </w:t>
      </w:r>
      <w:r>
        <w:rPr>
          <w:rStyle w:val="115pt1"/>
        </w:rPr>
        <w:t xml:space="preserve">у </w:t>
      </w:r>
      <w:r>
        <w:rPr>
          <w:rStyle w:val="2f7"/>
        </w:rPr>
        <w:t xml:space="preserve">на </w:t>
      </w:r>
      <w:r>
        <w:rPr>
          <w:rStyle w:val="115pt1"/>
        </w:rPr>
        <w:t xml:space="preserve">г; </w:t>
      </w:r>
      <w:r>
        <w:rPr>
          <w:rStyle w:val="2f7"/>
        </w:rPr>
        <w:t xml:space="preserve">и решая его относительно </w:t>
      </w:r>
      <w:r>
        <w:rPr>
          <w:rStyle w:val="115pt1"/>
        </w:rPr>
        <w:t xml:space="preserve">х, </w:t>
      </w:r>
      <w:r>
        <w:rPr>
          <w:rStyle w:val="2f7"/>
        </w:rPr>
        <w:t>получим формулу</w:t>
      </w:r>
    </w:p>
    <w:p w:rsidR="008B4F6F" w:rsidRDefault="005F6776">
      <w:pPr>
        <w:pStyle w:val="200"/>
        <w:shd w:val="clear" w:color="auto" w:fill="auto"/>
        <w:spacing w:before="0" w:after="0" w:line="210" w:lineRule="exact"/>
        <w:ind w:left="40" w:firstLine="0"/>
        <w:jc w:val="both"/>
      </w:pPr>
      <w:bookmarkStart w:id="182" w:name="bookmark181"/>
      <w:r>
        <w:rPr>
          <w:rStyle w:val="1ptc"/>
          <w:lang w:val="en-US" w:eastAsia="en-US" w:bidi="en-US"/>
        </w:rPr>
        <w:t>{v-A</w:t>
      </w:r>
      <w:r>
        <w:rPr>
          <w:rStyle w:val="2f7"/>
          <w:lang w:val="en-US" w:eastAsia="en-US" w:bidi="en-US"/>
        </w:rPr>
        <w:t xml:space="preserve"> [Z]) </w:t>
      </w:r>
      <w:r>
        <w:rPr>
          <w:rStyle w:val="2f7"/>
        </w:rPr>
        <w:t>(г - /)</w:t>
      </w:r>
      <w:bookmarkEnd w:id="182"/>
    </w:p>
    <w:p w:rsidR="008B4F6F" w:rsidRDefault="005F6776">
      <w:pPr>
        <w:pStyle w:val="200"/>
        <w:framePr w:h="206" w:vSpace="302" w:wrap="around" w:vAnchor="text" w:hAnchor="margin" w:x="7415" w:y="2"/>
        <w:shd w:val="clear" w:color="auto" w:fill="auto"/>
        <w:spacing w:before="0" w:after="0" w:line="200" w:lineRule="exact"/>
        <w:ind w:left="100" w:firstLine="0"/>
        <w:jc w:val="left"/>
      </w:pPr>
      <w:r>
        <w:rPr>
          <w:rStyle w:val="0ptExact1"/>
          <w:spacing w:val="0"/>
        </w:rPr>
        <w:t>(5.4)</w:t>
      </w:r>
    </w:p>
    <w:p w:rsidR="008B4F6F" w:rsidRDefault="005F6776">
      <w:pPr>
        <w:pStyle w:val="200"/>
        <w:shd w:val="clear" w:color="auto" w:fill="auto"/>
        <w:spacing w:before="0" w:after="0" w:line="210" w:lineRule="exact"/>
        <w:ind w:left="40" w:firstLine="0"/>
        <w:jc w:val="both"/>
      </w:pPr>
      <w:bookmarkStart w:id="183" w:name="bookmark182"/>
      <w:r>
        <w:rPr>
          <w:rStyle w:val="1ptc"/>
        </w:rPr>
        <w:t>X</w:t>
      </w:r>
      <w:r>
        <w:rPr>
          <w:rStyle w:val="2f7"/>
        </w:rPr>
        <w:t xml:space="preserve"> — </w:t>
      </w:r>
      <w:r>
        <w:rPr>
          <w:rStyle w:val="1ptc"/>
        </w:rPr>
        <w:t>I</w:t>
      </w:r>
      <w:r>
        <w:rPr>
          <w:rStyle w:val="2f7"/>
        </w:rPr>
        <w:t xml:space="preserve"> +</w:t>
      </w:r>
      <w:bookmarkEnd w:id="183"/>
    </w:p>
    <w:p w:rsidR="008B4F6F" w:rsidRDefault="005F6776">
      <w:pPr>
        <w:pStyle w:val="200"/>
        <w:shd w:val="clear" w:color="auto" w:fill="auto"/>
        <w:spacing w:before="0" w:after="72" w:line="210" w:lineRule="exact"/>
        <w:ind w:left="40" w:firstLine="0"/>
        <w:jc w:val="both"/>
      </w:pPr>
      <w:r>
        <w:rPr>
          <w:rStyle w:val="2f7"/>
        </w:rPr>
        <w:t>Л [г]-Л [(]</w:t>
      </w:r>
    </w:p>
    <w:p w:rsidR="008B4F6F" w:rsidRDefault="005F6776">
      <w:pPr>
        <w:pStyle w:val="200"/>
        <w:shd w:val="clear" w:color="auto" w:fill="auto"/>
        <w:spacing w:before="0" w:after="0" w:line="269" w:lineRule="exact"/>
        <w:ind w:left="40" w:right="60" w:firstLine="360"/>
        <w:jc w:val="both"/>
      </w:pPr>
      <w:r>
        <w:rPr>
          <w:rStyle w:val="2f7"/>
        </w:rPr>
        <w:t>Логика, лежащая в основе этого метода, проста. Мы знаем, что значения мас</w:t>
      </w:r>
      <w:r>
        <w:rPr>
          <w:rStyle w:val="2f7"/>
        </w:rPr>
        <w:softHyphen/>
        <w:t xml:space="preserve">сива возрастают (точнее говоря, не убывают) от </w:t>
      </w:r>
      <w:r>
        <w:rPr>
          <w:rStyle w:val="1ptc"/>
        </w:rPr>
        <w:t>А</w:t>
      </w:r>
      <w:r>
        <w:rPr>
          <w:rStyle w:val="2f7"/>
        </w:rPr>
        <w:t xml:space="preserve"> [/] до </w:t>
      </w:r>
      <w:r>
        <w:rPr>
          <w:rStyle w:val="1ptc"/>
        </w:rPr>
        <w:t>А</w:t>
      </w:r>
      <w:r>
        <w:rPr>
          <w:rStyle w:val="2f7"/>
        </w:rPr>
        <w:t xml:space="preserve"> [г], но не знаем, как именно. Пусть это возрастание — линейное (простейшая из возможных функци-</w:t>
      </w:r>
      <w:r>
        <w:br w:type="page"/>
      </w:r>
    </w:p>
    <w:p w:rsidR="008B4F6F" w:rsidRDefault="005F6776">
      <w:pPr>
        <w:pStyle w:val="59"/>
        <w:framePr w:h="3494" w:wrap="notBeside" w:vAnchor="text" w:hAnchor="text" w:xAlign="center" w:y="1"/>
        <w:shd w:val="clear" w:color="auto" w:fill="auto"/>
        <w:spacing w:line="150" w:lineRule="exact"/>
      </w:pPr>
      <w:r>
        <w:rPr>
          <w:rStyle w:val="5e"/>
        </w:rPr>
        <w:lastRenderedPageBreak/>
        <w:t>Значение</w:t>
      </w:r>
    </w:p>
    <w:p w:rsidR="008B4F6F" w:rsidRDefault="00E15E4E">
      <w:pPr>
        <w:framePr w:h="3494" w:wrap="notBeside" w:vAnchor="text" w:hAnchor="text" w:xAlign="center" w:y="1"/>
        <w:jc w:val="center"/>
        <w:rPr>
          <w:sz w:val="2"/>
          <w:szCs w:val="2"/>
        </w:rPr>
      </w:pPr>
      <w:r>
        <w:rPr>
          <w:noProof/>
          <w:lang w:bidi="ar-SA"/>
        </w:rPr>
        <w:drawing>
          <wp:inline distT="0" distB="0" distL="0" distR="0">
            <wp:extent cx="3248025" cy="2219325"/>
            <wp:effectExtent l="0" t="0" r="9525" b="9525"/>
            <wp:docPr id="330" name="Рисунок 114" descr="image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10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248025" cy="2219325"/>
                    </a:xfrm>
                    <a:prstGeom prst="rect">
                      <a:avLst/>
                    </a:prstGeom>
                    <a:noFill/>
                    <a:ln>
                      <a:noFill/>
                    </a:ln>
                  </pic:spPr>
                </pic:pic>
              </a:graphicData>
            </a:graphic>
          </wp:inline>
        </w:drawing>
      </w:r>
    </w:p>
    <w:p w:rsidR="008B4F6F" w:rsidRDefault="005F6776">
      <w:pPr>
        <w:pStyle w:val="afd"/>
        <w:framePr w:h="3494" w:wrap="notBeside" w:vAnchor="text" w:hAnchor="text" w:xAlign="center" w:y="1"/>
        <w:shd w:val="clear" w:color="auto" w:fill="auto"/>
        <w:spacing w:line="210" w:lineRule="exact"/>
      </w:pPr>
      <w:r>
        <w:rPr>
          <w:rStyle w:val="afff1"/>
        </w:rPr>
        <w:t>Рис. 5.15. Вычисление индекса при интерполяционном поиске</w:t>
      </w:r>
    </w:p>
    <w:p w:rsidR="008B4F6F" w:rsidRDefault="008B4F6F">
      <w:pPr>
        <w:rPr>
          <w:sz w:val="2"/>
          <w:szCs w:val="2"/>
        </w:rPr>
      </w:pPr>
    </w:p>
    <w:p w:rsidR="008B4F6F" w:rsidRDefault="005F6776">
      <w:pPr>
        <w:pStyle w:val="200"/>
        <w:shd w:val="clear" w:color="auto" w:fill="auto"/>
        <w:spacing w:before="354" w:after="0" w:line="271" w:lineRule="exact"/>
        <w:ind w:left="20" w:right="20" w:firstLine="0"/>
        <w:jc w:val="both"/>
      </w:pPr>
      <w:r>
        <w:rPr>
          <w:rStyle w:val="2f7"/>
        </w:rPr>
        <w:t xml:space="preserve">ональных зависимостей); в таком случае вычисленное по формуле (5.4) значение индекса — ожидаемая позиция элемента со значением, равным </w:t>
      </w:r>
      <w:r>
        <w:rPr>
          <w:rStyle w:val="1ptc"/>
          <w:lang w:val="en-US" w:eastAsia="en-US" w:bidi="en-US"/>
        </w:rPr>
        <w:t>v.</w:t>
      </w:r>
      <w:r>
        <w:rPr>
          <w:rStyle w:val="2f7"/>
          <w:lang w:val="en-US" w:eastAsia="en-US" w:bidi="en-US"/>
        </w:rPr>
        <w:t xml:space="preserve"> </w:t>
      </w:r>
      <w:r>
        <w:rPr>
          <w:rStyle w:val="2f7"/>
        </w:rPr>
        <w:t xml:space="preserve">Конечно, если </w:t>
      </w:r>
      <w:r>
        <w:rPr>
          <w:rStyle w:val="2f7"/>
          <w:lang w:val="en-US" w:eastAsia="en-US" w:bidi="en-US"/>
        </w:rPr>
        <w:t xml:space="preserve">v </w:t>
      </w:r>
      <w:r>
        <w:rPr>
          <w:rStyle w:val="2f7"/>
        </w:rPr>
        <w:t xml:space="preserve">не находится между </w:t>
      </w:r>
      <w:r>
        <w:rPr>
          <w:rStyle w:val="1ptc"/>
        </w:rPr>
        <w:t>А[1]и А</w:t>
      </w:r>
      <w:r>
        <w:rPr>
          <w:rStyle w:val="2f7"/>
        </w:rPr>
        <w:t xml:space="preserve"> [г], формулу (5.4) применять не следует (почему?).</w:t>
      </w:r>
    </w:p>
    <w:p w:rsidR="008B4F6F" w:rsidRDefault="005F6776">
      <w:pPr>
        <w:pStyle w:val="200"/>
        <w:shd w:val="clear" w:color="auto" w:fill="auto"/>
        <w:spacing w:before="0" w:after="0" w:line="271" w:lineRule="exact"/>
        <w:ind w:left="20" w:right="20" w:firstLine="320"/>
        <w:jc w:val="both"/>
      </w:pPr>
      <w:r>
        <w:rPr>
          <w:rStyle w:val="2f7"/>
        </w:rPr>
        <w:t xml:space="preserve">После сравнения </w:t>
      </w:r>
      <w:r>
        <w:rPr>
          <w:rStyle w:val="1ptc"/>
          <w:lang w:val="en-US" w:eastAsia="en-US" w:bidi="en-US"/>
        </w:rPr>
        <w:t xml:space="preserve">v </w:t>
      </w:r>
      <w:r>
        <w:rPr>
          <w:rStyle w:val="1ptc"/>
        </w:rPr>
        <w:t>с А[х]</w:t>
      </w:r>
      <w:r>
        <w:rPr>
          <w:rStyle w:val="2f7"/>
        </w:rPr>
        <w:t xml:space="preserve"> алгоритм либо прекращает работу (если они равны), либо продолжает поиск тем же способом среди элементов с индексами либо от </w:t>
      </w:r>
      <w:r>
        <w:rPr>
          <w:rStyle w:val="1ptc"/>
        </w:rPr>
        <w:t xml:space="preserve">I </w:t>
      </w:r>
      <w:r>
        <w:rPr>
          <w:rStyle w:val="2f7"/>
        </w:rPr>
        <w:t xml:space="preserve">до </w:t>
      </w:r>
      <w:r>
        <w:rPr>
          <w:rStyle w:val="1ptc"/>
        </w:rPr>
        <w:t>х</w:t>
      </w:r>
      <w:r>
        <w:rPr>
          <w:rStyle w:val="2f7"/>
        </w:rPr>
        <w:t xml:space="preserve"> — 1, либо от </w:t>
      </w:r>
      <w:r>
        <w:rPr>
          <w:rStyle w:val="1ptc"/>
        </w:rPr>
        <w:t>х</w:t>
      </w:r>
      <w:r>
        <w:rPr>
          <w:rStyle w:val="2f7"/>
        </w:rPr>
        <w:t xml:space="preserve"> + </w:t>
      </w:r>
      <w:r>
        <w:rPr>
          <w:rStyle w:val="0pt5"/>
        </w:rPr>
        <w:t>1</w:t>
      </w:r>
      <w:r>
        <w:rPr>
          <w:rStyle w:val="2f7"/>
        </w:rPr>
        <w:t xml:space="preserve"> до </w:t>
      </w:r>
      <w:r>
        <w:rPr>
          <w:rStyle w:val="1ptc"/>
        </w:rPr>
        <w:t>г,</w:t>
      </w:r>
      <w:r>
        <w:rPr>
          <w:rStyle w:val="2f7"/>
        </w:rPr>
        <w:t xml:space="preserve"> в зависимости от того, меньше ли </w:t>
      </w:r>
      <w:r>
        <w:rPr>
          <w:rStyle w:val="1ptc"/>
          <w:lang w:val="en-US" w:eastAsia="en-US" w:bidi="en-US"/>
        </w:rPr>
        <w:t>v</w:t>
      </w:r>
      <w:r>
        <w:rPr>
          <w:rStyle w:val="2f7"/>
          <w:lang w:val="en-US" w:eastAsia="en-US" w:bidi="en-US"/>
        </w:rPr>
        <w:t xml:space="preserve"> </w:t>
      </w:r>
      <w:r>
        <w:rPr>
          <w:rStyle w:val="2f7"/>
        </w:rPr>
        <w:t xml:space="preserve">значения </w:t>
      </w:r>
      <w:r>
        <w:rPr>
          <w:rStyle w:val="1ptc"/>
        </w:rPr>
        <w:t>А</w:t>
      </w:r>
      <w:r>
        <w:rPr>
          <w:rStyle w:val="2f7"/>
        </w:rPr>
        <w:t xml:space="preserve"> [х] или больше. Таким образом, на каждой итерации размер задачи уменьшается, но априори мы не знаем, насколько именно.</w:t>
      </w:r>
    </w:p>
    <w:p w:rsidR="008B4F6F" w:rsidRDefault="005F6776">
      <w:pPr>
        <w:pStyle w:val="200"/>
        <w:shd w:val="clear" w:color="auto" w:fill="auto"/>
        <w:spacing w:before="0" w:after="0" w:line="271" w:lineRule="exact"/>
        <w:ind w:left="20" w:right="20" w:firstLine="320"/>
        <w:jc w:val="both"/>
      </w:pPr>
      <w:r>
        <w:rPr>
          <w:rStyle w:val="2f7"/>
        </w:rPr>
        <w:t xml:space="preserve">Анализ эффективности данного алгоритма показывает, что интерполяционный поиск в среднем требует менее </w:t>
      </w:r>
      <w:r>
        <w:rPr>
          <w:rStyle w:val="2f7"/>
          <w:lang w:val="en-US" w:eastAsia="en-US" w:bidi="en-US"/>
        </w:rPr>
        <w:t>log</w:t>
      </w:r>
      <w:r>
        <w:rPr>
          <w:rStyle w:val="0pt5"/>
          <w:vertAlign w:val="subscript"/>
          <w:lang w:val="en-US" w:eastAsia="en-US" w:bidi="en-US"/>
        </w:rPr>
        <w:t>2</w:t>
      </w:r>
      <w:r>
        <w:rPr>
          <w:rStyle w:val="2f7"/>
          <w:lang w:val="en-US" w:eastAsia="en-US" w:bidi="en-US"/>
        </w:rPr>
        <w:t xml:space="preserve"> log</w:t>
      </w:r>
      <w:r>
        <w:rPr>
          <w:rStyle w:val="0pt5"/>
          <w:vertAlign w:val="subscript"/>
          <w:lang w:val="en-US" w:eastAsia="en-US" w:bidi="en-US"/>
        </w:rPr>
        <w:t>2</w:t>
      </w:r>
      <w:r>
        <w:rPr>
          <w:rStyle w:val="2f7"/>
          <w:lang w:val="en-US" w:eastAsia="en-US" w:bidi="en-US"/>
        </w:rPr>
        <w:t xml:space="preserve"> </w:t>
      </w:r>
      <w:r>
        <w:rPr>
          <w:rStyle w:val="1ptc"/>
        </w:rPr>
        <w:t>п</w:t>
      </w:r>
      <w:r>
        <w:rPr>
          <w:rStyle w:val="0pt5"/>
        </w:rPr>
        <w:t>+1</w:t>
      </w:r>
      <w:r>
        <w:rPr>
          <w:rStyle w:val="2f7"/>
        </w:rPr>
        <w:t xml:space="preserve"> сравнений ключей при поиске в спис</w:t>
      </w:r>
      <w:r>
        <w:rPr>
          <w:rStyle w:val="2f7"/>
        </w:rPr>
        <w:softHyphen/>
        <w:t xml:space="preserve">ке из </w:t>
      </w:r>
      <w:r>
        <w:rPr>
          <w:rStyle w:val="1ptc"/>
        </w:rPr>
        <w:t>п</w:t>
      </w:r>
      <w:r>
        <w:rPr>
          <w:rStyle w:val="2f7"/>
        </w:rPr>
        <w:t xml:space="preserve"> случайных значений. Эта функция растет настолько медленно, что для всех реальных практических значений </w:t>
      </w:r>
      <w:r>
        <w:rPr>
          <w:rStyle w:val="1ptc"/>
        </w:rPr>
        <w:t>п</w:t>
      </w:r>
      <w:r>
        <w:rPr>
          <w:rStyle w:val="2f7"/>
        </w:rPr>
        <w:t xml:space="preserve"> ее можно считать константой (см. упражне</w:t>
      </w:r>
      <w:r>
        <w:rPr>
          <w:rStyle w:val="2f7"/>
        </w:rPr>
        <w:softHyphen/>
        <w:t>ние 5.6.6). Однако в наихудшем случае интерполяционный поиск вырождается в линейный, который рассматривается как наихудший из возможных (почему?). В качестве последнего замечания по поводу сравнения интерполяционного по</w:t>
      </w:r>
      <w:r>
        <w:rPr>
          <w:rStyle w:val="2f7"/>
        </w:rPr>
        <w:softHyphen/>
        <w:t xml:space="preserve">иска с бинарным приведем мнение Седжвика </w:t>
      </w:r>
      <w:r>
        <w:rPr>
          <w:rStyle w:val="2f7"/>
          <w:lang w:val="en-US" w:eastAsia="en-US" w:bidi="en-US"/>
        </w:rPr>
        <w:t xml:space="preserve">(R. Sedgewick) </w:t>
      </w:r>
      <w:r>
        <w:rPr>
          <w:rStyle w:val="2f7"/>
        </w:rPr>
        <w:t>[102], считающего, что бинарный поиск, вероятно, более выгоден для небольших входных данных, но для файлов большого размера и для приложений, в которых сравнение или обращение к данным — дорогостоящая операция, лучше использовать интерпо</w:t>
      </w:r>
      <w:r>
        <w:rPr>
          <w:rStyle w:val="2f7"/>
        </w:rPr>
        <w:softHyphen/>
        <w:t>ляционный поиск. Упомянем, что в разделе 11.4 будет рассмотрена непрерывная версия интерполяционного поиска, которую также можно рассматривать как еще один пример алгоритма, основанного на переменном уменьшении размера задачи.</w:t>
      </w:r>
    </w:p>
    <w:p w:rsidR="008B4F6F" w:rsidRDefault="005F6776">
      <w:pPr>
        <w:pStyle w:val="1071"/>
        <w:shd w:val="clear" w:color="auto" w:fill="auto"/>
        <w:spacing w:before="0" w:after="129" w:line="260" w:lineRule="exact"/>
        <w:ind w:left="40" w:firstLine="0"/>
      </w:pPr>
      <w:bookmarkStart w:id="184" w:name="bookmark183"/>
      <w:r>
        <w:rPr>
          <w:rStyle w:val="1072"/>
          <w:b/>
          <w:bCs/>
        </w:rPr>
        <w:t>Поиск и вставка в бинарное дерево поиска</w:t>
      </w:r>
      <w:bookmarkEnd w:id="184"/>
    </w:p>
    <w:p w:rsidR="008B4F6F" w:rsidRDefault="005F6776">
      <w:pPr>
        <w:pStyle w:val="200"/>
        <w:shd w:val="clear" w:color="auto" w:fill="auto"/>
        <w:spacing w:before="0" w:after="0" w:line="269" w:lineRule="exact"/>
        <w:ind w:left="40" w:right="60" w:firstLine="340"/>
        <w:jc w:val="both"/>
      </w:pPr>
      <w:r>
        <w:rPr>
          <w:rStyle w:val="2f7"/>
        </w:rPr>
        <w:t>В качестве последнего примера в данном разделе вернемся к бинарным де</w:t>
      </w:r>
      <w:r>
        <w:rPr>
          <w:rStyle w:val="2f7"/>
        </w:rPr>
        <w:softHyphen/>
        <w:t>ревьям поиска. Вспомним, что бинарное дерево поиска — это бинарное дерево, узлы которого содержат упорядочиваемые элементы, по одному в каждом узле, так что для каждого узла все элементы в левом поддереве меньше, а все элементы в правом поддереве больше элемента в корне поддерева. Когда надо найти эле</w:t>
      </w:r>
      <w:r>
        <w:rPr>
          <w:rStyle w:val="2f7"/>
        </w:rPr>
        <w:softHyphen/>
        <w:t xml:space="preserve">мент с заданным значением </w:t>
      </w:r>
      <w:r>
        <w:rPr>
          <w:rStyle w:val="2f7"/>
        </w:rPr>
        <w:lastRenderedPageBreak/>
        <w:t xml:space="preserve">(скажем, </w:t>
      </w:r>
      <w:r>
        <w:rPr>
          <w:rStyle w:val="1ptc"/>
          <w:lang w:val="en-US" w:eastAsia="en-US" w:bidi="en-US"/>
        </w:rPr>
        <w:t>v)</w:t>
      </w:r>
      <w:r>
        <w:rPr>
          <w:rStyle w:val="2f7"/>
          <w:lang w:val="en-US" w:eastAsia="en-US" w:bidi="en-US"/>
        </w:rPr>
        <w:t xml:space="preserve"> </w:t>
      </w:r>
      <w:r>
        <w:rPr>
          <w:rStyle w:val="2f7"/>
        </w:rPr>
        <w:t xml:space="preserve">в таком дереве, мы рекурсивно повторяем следующие действия. Если дерево пустое — поиск завершается неудачно. Если дерево не пустое, мы сравниваем значение </w:t>
      </w:r>
      <w:r>
        <w:rPr>
          <w:rStyle w:val="1ptc"/>
          <w:lang w:val="en-US" w:eastAsia="en-US" w:bidi="en-US"/>
        </w:rPr>
        <w:t>v</w:t>
      </w:r>
      <w:r>
        <w:rPr>
          <w:rStyle w:val="2f7"/>
          <w:lang w:val="en-US" w:eastAsia="en-US" w:bidi="en-US"/>
        </w:rPr>
        <w:t xml:space="preserve"> </w:t>
      </w:r>
      <w:r>
        <w:rPr>
          <w:rStyle w:val="2f7"/>
        </w:rPr>
        <w:t xml:space="preserve">со значением в корне дерева </w:t>
      </w:r>
      <w:r>
        <w:rPr>
          <w:rStyle w:val="1ptc"/>
        </w:rPr>
        <w:t>К</w:t>
      </w:r>
      <w:r>
        <w:rPr>
          <w:rStyle w:val="2f7"/>
        </w:rPr>
        <w:t xml:space="preserve"> (г). Если они равны, искомый элемент найден, и поиск завершается успешно. Если же они не равны, то мы продолжаем поиск в левом поддереве, если </w:t>
      </w:r>
      <w:r>
        <w:rPr>
          <w:rStyle w:val="1ptc"/>
          <w:lang w:val="en-US" w:eastAsia="en-US" w:bidi="en-US"/>
        </w:rPr>
        <w:t xml:space="preserve">v </w:t>
      </w:r>
      <w:r>
        <w:rPr>
          <w:rStyle w:val="1ptc"/>
        </w:rPr>
        <w:t xml:space="preserve">&lt; К (г), </w:t>
      </w:r>
      <w:r>
        <w:rPr>
          <w:rStyle w:val="2f7"/>
        </w:rPr>
        <w:t xml:space="preserve">и в правом, если </w:t>
      </w:r>
      <w:r>
        <w:rPr>
          <w:rStyle w:val="1ptc"/>
          <w:lang w:val="en-US" w:eastAsia="en-US" w:bidi="en-US"/>
        </w:rPr>
        <w:t xml:space="preserve">v </w:t>
      </w:r>
      <w:r>
        <w:rPr>
          <w:rStyle w:val="1ptc"/>
        </w:rPr>
        <w:t>&gt; К</w:t>
      </w:r>
      <w:r>
        <w:rPr>
          <w:rStyle w:val="2f7"/>
        </w:rPr>
        <w:t xml:space="preserve"> (г). Таким образом, на каждой итерации алгоритма задача поиска в бинарном дереве поиска сводится к задаче поиска в бинарном дереве меньшего размера. Наиболее разумной мерой размера бинарного дерева поиска является его высота; очевидно, что уменьшение высоты дерева может изменяться от итерации к итерации — это дает нам пример алгоритма с переменным умень</w:t>
      </w:r>
      <w:r>
        <w:rPr>
          <w:rStyle w:val="2f7"/>
        </w:rPr>
        <w:softHyphen/>
        <w:t>шением размера задачи.</w:t>
      </w:r>
    </w:p>
    <w:p w:rsidR="008B4F6F" w:rsidRDefault="005F6776">
      <w:pPr>
        <w:pStyle w:val="200"/>
        <w:shd w:val="clear" w:color="auto" w:fill="auto"/>
        <w:spacing w:before="0" w:after="186" w:line="269" w:lineRule="exact"/>
        <w:ind w:left="40" w:right="60" w:firstLine="340"/>
        <w:jc w:val="both"/>
      </w:pPr>
      <w:r>
        <w:rPr>
          <w:rStyle w:val="2f7"/>
        </w:rPr>
        <w:t>В худшем случае бинарного дерева поиска оно строго линейное. Такое бывает, в частности, если дерево строится путем вставки возрастающей или убывающей последовательности ключей (рис. 5.16).</w:t>
      </w:r>
    </w:p>
    <w:p w:rsidR="008B4F6F" w:rsidRDefault="00E15E4E">
      <w:pPr>
        <w:framePr w:h="1978" w:wrap="notBeside" w:vAnchor="text" w:hAnchor="text" w:xAlign="center" w:y="1"/>
        <w:jc w:val="center"/>
        <w:rPr>
          <w:sz w:val="2"/>
          <w:szCs w:val="2"/>
        </w:rPr>
      </w:pPr>
      <w:r>
        <w:rPr>
          <w:noProof/>
          <w:lang w:bidi="ar-SA"/>
        </w:rPr>
        <w:drawing>
          <wp:inline distT="0" distB="0" distL="0" distR="0">
            <wp:extent cx="3038475" cy="1257300"/>
            <wp:effectExtent l="0" t="0" r="9525" b="0"/>
            <wp:docPr id="329" name="Рисунок 115" descr="image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11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038475" cy="1257300"/>
                    </a:xfrm>
                    <a:prstGeom prst="rect">
                      <a:avLst/>
                    </a:prstGeom>
                    <a:noFill/>
                    <a:ln>
                      <a:noFill/>
                    </a:ln>
                  </pic:spPr>
                </pic:pic>
              </a:graphicData>
            </a:graphic>
          </wp:inline>
        </w:drawing>
      </w:r>
    </w:p>
    <w:p w:rsidR="008B4F6F" w:rsidRDefault="005F6776">
      <w:pPr>
        <w:pStyle w:val="afd"/>
        <w:framePr w:h="1978" w:wrap="notBeside" w:vAnchor="text" w:hAnchor="text" w:xAlign="center" w:y="1"/>
        <w:shd w:val="clear" w:color="auto" w:fill="auto"/>
        <w:spacing w:line="238" w:lineRule="exact"/>
        <w:jc w:val="both"/>
      </w:pPr>
      <w:r>
        <w:rPr>
          <w:rStyle w:val="afff1"/>
        </w:rPr>
        <w:t xml:space="preserve">Рис. 5.16. Бинарные деревья поиска для </w:t>
      </w:r>
      <w:r>
        <w:rPr>
          <w:rStyle w:val="1ptd"/>
        </w:rPr>
        <w:t>а)</w:t>
      </w:r>
      <w:r>
        <w:rPr>
          <w:rStyle w:val="afff1"/>
        </w:rPr>
        <w:t xml:space="preserve"> возрастаю</w:t>
      </w:r>
      <w:r>
        <w:rPr>
          <w:rStyle w:val="afff1"/>
        </w:rPr>
        <w:softHyphen/>
        <w:t xml:space="preserve">щей последовательности ключей и </w:t>
      </w:r>
      <w:r>
        <w:rPr>
          <w:rStyle w:val="1ptd"/>
        </w:rPr>
        <w:t>б)</w:t>
      </w:r>
      <w:r>
        <w:rPr>
          <w:rStyle w:val="afff1"/>
        </w:rPr>
        <w:t xml:space="preserve"> убывающей по</w:t>
      </w:r>
      <w:r>
        <w:rPr>
          <w:rStyle w:val="afff1"/>
        </w:rPr>
        <w:softHyphen/>
        <w:t>следовательности ключей</w:t>
      </w:r>
    </w:p>
    <w:p w:rsidR="008B4F6F" w:rsidRDefault="008B4F6F">
      <w:pPr>
        <w:rPr>
          <w:sz w:val="2"/>
          <w:szCs w:val="2"/>
        </w:rPr>
      </w:pPr>
    </w:p>
    <w:p w:rsidR="008B4F6F" w:rsidRDefault="005F6776">
      <w:pPr>
        <w:pStyle w:val="200"/>
        <w:shd w:val="clear" w:color="auto" w:fill="auto"/>
        <w:spacing w:before="179" w:after="0" w:line="271" w:lineRule="exact"/>
        <w:ind w:left="40" w:right="60" w:firstLine="340"/>
        <w:jc w:val="both"/>
        <w:sectPr w:rsidR="008B4F6F">
          <w:headerReference w:type="even" r:id="rId197"/>
          <w:headerReference w:type="default" r:id="rId198"/>
          <w:headerReference w:type="first" r:id="rId199"/>
          <w:pgSz w:w="11909" w:h="16838"/>
          <w:pgMar w:top="2967" w:right="1704" w:bottom="1936" w:left="1704" w:header="0" w:footer="3" w:gutter="564"/>
          <w:cols w:space="720"/>
          <w:noEndnote/>
          <w:titlePg/>
          <w:docGrid w:linePitch="360"/>
        </w:sectPr>
      </w:pPr>
      <w:r>
        <w:rPr>
          <w:rStyle w:val="2f7"/>
        </w:rPr>
        <w:t xml:space="preserve">Очевидно, что поиск </w:t>
      </w:r>
      <w:r>
        <w:rPr>
          <w:rStyle w:val="2f7"/>
          <w:lang w:val="en-US" w:eastAsia="en-US" w:bidi="en-US"/>
        </w:rPr>
        <w:t>a</w:t>
      </w:r>
      <w:r>
        <w:rPr>
          <w:rStyle w:val="2f7"/>
          <w:vertAlign w:val="subscript"/>
          <w:lang w:val="en-US" w:eastAsia="en-US" w:bidi="en-US"/>
        </w:rPr>
        <w:t>n</w:t>
      </w:r>
      <w:r>
        <w:rPr>
          <w:rStyle w:val="2f7"/>
          <w:lang w:val="en-US" w:eastAsia="en-US" w:bidi="en-US"/>
        </w:rPr>
        <w:t xml:space="preserve">_i </w:t>
      </w:r>
      <w:r>
        <w:rPr>
          <w:rStyle w:val="2f7"/>
        </w:rPr>
        <w:t xml:space="preserve">в таком дереве требует </w:t>
      </w:r>
      <w:r>
        <w:rPr>
          <w:rStyle w:val="1ptc"/>
        </w:rPr>
        <w:t>п</w:t>
      </w:r>
      <w:r>
        <w:rPr>
          <w:rStyle w:val="2f7"/>
        </w:rPr>
        <w:t xml:space="preserve"> сравнений, что приво</w:t>
      </w:r>
      <w:r>
        <w:rPr>
          <w:rStyle w:val="2f7"/>
        </w:rPr>
        <w:softHyphen/>
        <w:t>дит к эффективности © (гг) в наихудшем случае. К счастью, эффективность по</w:t>
      </w:r>
      <w:r>
        <w:rPr>
          <w:rStyle w:val="2f7"/>
        </w:rPr>
        <w:softHyphen/>
        <w:t xml:space="preserve">иска в среднем случае — </w:t>
      </w:r>
      <w:r>
        <w:rPr>
          <w:rStyle w:val="2f7"/>
          <w:lang w:val="en-US" w:eastAsia="en-US" w:bidi="en-US"/>
        </w:rPr>
        <w:t>©(log</w:t>
      </w:r>
      <w:r>
        <w:rPr>
          <w:rStyle w:val="2f7"/>
        </w:rPr>
        <w:t xml:space="preserve">гг). Говоря более точно, количество сравнений ключей, необходимое для поиска в бинарном дереве поиска, построенном из </w:t>
      </w:r>
      <w:r>
        <w:rPr>
          <w:rStyle w:val="1ptc"/>
        </w:rPr>
        <w:t xml:space="preserve">п </w:t>
      </w:r>
      <w:r>
        <w:rPr>
          <w:rStyle w:val="2f7"/>
        </w:rPr>
        <w:t xml:space="preserve">случайных ключей, приблизительно равно 2 </w:t>
      </w:r>
      <w:r>
        <w:rPr>
          <w:rStyle w:val="2f7"/>
          <w:lang w:val="en-US" w:eastAsia="en-US" w:bidi="en-US"/>
        </w:rPr>
        <w:t xml:space="preserve">In </w:t>
      </w:r>
      <w:r>
        <w:rPr>
          <w:rStyle w:val="2f7"/>
        </w:rPr>
        <w:t xml:space="preserve">гг« 1.39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2f7"/>
        </w:rPr>
        <w:t>гг. Поскольку вставка нового ключа в бинарное дерево поиска практически идентична поиску в нем, задача вставки в бинарное дерево поиска также является примером алгоритма</w:t>
      </w:r>
    </w:p>
    <w:p w:rsidR="008B4F6F" w:rsidRDefault="005F6776">
      <w:pPr>
        <w:pStyle w:val="200"/>
        <w:shd w:val="clear" w:color="auto" w:fill="auto"/>
        <w:spacing w:before="0" w:after="443" w:line="269" w:lineRule="exact"/>
        <w:ind w:right="240" w:firstLine="0"/>
        <w:jc w:val="both"/>
      </w:pPr>
      <w:r>
        <w:rPr>
          <w:rStyle w:val="2f7"/>
        </w:rPr>
        <w:lastRenderedPageBreak/>
        <w:t>с переменным уменьшением размера задачи и имеет ту же эффективность, что и операция поиска.</w:t>
      </w:r>
    </w:p>
    <w:p w:rsidR="008B4F6F" w:rsidRDefault="005F6776">
      <w:pPr>
        <w:pStyle w:val="1141"/>
        <w:shd w:val="clear" w:color="auto" w:fill="auto"/>
        <w:spacing w:before="0" w:after="0" w:line="240" w:lineRule="exact"/>
        <w:jc w:val="both"/>
      </w:pPr>
      <w:bookmarkStart w:id="185" w:name="bookmark184"/>
      <w:r>
        <w:rPr>
          <w:rStyle w:val="1142"/>
          <w:b/>
          <w:bCs/>
        </w:rPr>
        <w:t>Упражнения 5.6</w:t>
      </w:r>
      <w:bookmarkEnd w:id="185"/>
      <w:r>
        <w:br w:type="page"/>
      </w:r>
    </w:p>
    <w:p w:rsidR="008B4F6F" w:rsidRDefault="00E15E4E">
      <w:pPr>
        <w:framePr w:h="586" w:wrap="around" w:hAnchor="margin" w:x="145" w:y="45"/>
        <w:jc w:val="center"/>
        <w:rPr>
          <w:sz w:val="2"/>
          <w:szCs w:val="2"/>
        </w:rPr>
      </w:pPr>
      <w:r>
        <w:rPr>
          <w:noProof/>
          <w:lang w:bidi="ar-SA"/>
        </w:rPr>
        <w:lastRenderedPageBreak/>
        <w:drawing>
          <wp:inline distT="0" distB="0" distL="0" distR="0">
            <wp:extent cx="381000" cy="371475"/>
            <wp:effectExtent l="0" t="0" r="0" b="9525"/>
            <wp:docPr id="328" name="Рисунок 116" descr="imag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11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E15E4E">
      <w:pPr>
        <w:framePr w:h="576" w:wrap="around" w:hAnchor="margin" w:x="183" w:y="1466"/>
        <w:jc w:val="center"/>
        <w:rPr>
          <w:sz w:val="2"/>
          <w:szCs w:val="2"/>
        </w:rPr>
      </w:pPr>
      <w:r>
        <w:rPr>
          <w:noProof/>
          <w:lang w:bidi="ar-SA"/>
        </w:rPr>
        <w:drawing>
          <wp:inline distT="0" distB="0" distL="0" distR="0">
            <wp:extent cx="352425" cy="371475"/>
            <wp:effectExtent l="0" t="0" r="9525" b="9525"/>
            <wp:docPr id="327" name="Рисунок 117"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11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52425" cy="371475"/>
                    </a:xfrm>
                    <a:prstGeom prst="rect">
                      <a:avLst/>
                    </a:prstGeom>
                    <a:noFill/>
                    <a:ln>
                      <a:noFill/>
                    </a:ln>
                  </pic:spPr>
                </pic:pic>
              </a:graphicData>
            </a:graphic>
          </wp:inline>
        </w:drawing>
      </w:r>
    </w:p>
    <w:p w:rsidR="008B4F6F" w:rsidRDefault="005F6776">
      <w:pPr>
        <w:pStyle w:val="200"/>
        <w:framePr w:w="7030" w:h="3575" w:wrap="around" w:hAnchor="margin" w:x="846" w:yAlign="center"/>
        <w:numPr>
          <w:ilvl w:val="0"/>
          <w:numId w:val="74"/>
        </w:numPr>
        <w:shd w:val="clear" w:color="auto" w:fill="auto"/>
        <w:tabs>
          <w:tab w:val="left" w:pos="320"/>
        </w:tabs>
        <w:spacing w:before="0" w:after="0" w:line="271" w:lineRule="exact"/>
        <w:ind w:left="340" w:right="20" w:hanging="260"/>
        <w:jc w:val="both"/>
      </w:pPr>
      <w:r>
        <w:rPr>
          <w:rStyle w:val="SegoeUI95pt0ptExact"/>
          <w:spacing w:val="0"/>
        </w:rPr>
        <w:t>Игра Ним с одной кучкой камней.</w:t>
      </w:r>
      <w:r>
        <w:rPr>
          <w:rStyle w:val="Exact2"/>
        </w:rPr>
        <w:t xml:space="preserve"> </w:t>
      </w:r>
      <w:r>
        <w:rPr>
          <w:rStyle w:val="0ptExact1"/>
          <w:spacing w:val="0"/>
        </w:rPr>
        <w:t>Рассмотрим следующую игру Име</w:t>
      </w:r>
      <w:r>
        <w:rPr>
          <w:rStyle w:val="0ptExact1"/>
          <w:spacing w:val="0"/>
        </w:rPr>
        <w:softHyphen/>
        <w:t xml:space="preserve">ется кучка из </w:t>
      </w:r>
      <w:r>
        <w:rPr>
          <w:rStyle w:val="SegoeUI95pt0ptExact"/>
          <w:spacing w:val="0"/>
        </w:rPr>
        <w:t>п</w:t>
      </w:r>
      <w:r>
        <w:rPr>
          <w:rStyle w:val="Exact2"/>
        </w:rPr>
        <w:t xml:space="preserve"> </w:t>
      </w:r>
      <w:r>
        <w:rPr>
          <w:rStyle w:val="0ptExact1"/>
          <w:spacing w:val="0"/>
        </w:rPr>
        <w:t>камней. Два игрока по очереди берут из нее от 1 до 4 камней за ход. Побеждает тот, кто возьмет последний камень. Раз</w:t>
      </w:r>
      <w:r>
        <w:rPr>
          <w:rStyle w:val="0ptExact1"/>
          <w:spacing w:val="0"/>
        </w:rPr>
        <w:softHyphen/>
        <w:t>работайте выигрышную стратегию для игрока, делающего первый ход (если таковая существует).</w:t>
      </w:r>
    </w:p>
    <w:p w:rsidR="008B4F6F" w:rsidRDefault="005F6776">
      <w:pPr>
        <w:pStyle w:val="200"/>
        <w:framePr w:w="7030" w:h="3575" w:wrap="around" w:hAnchor="margin" w:x="846" w:yAlign="center"/>
        <w:numPr>
          <w:ilvl w:val="0"/>
          <w:numId w:val="74"/>
        </w:numPr>
        <w:shd w:val="clear" w:color="auto" w:fill="auto"/>
        <w:tabs>
          <w:tab w:val="left" w:pos="329"/>
        </w:tabs>
        <w:spacing w:before="0" w:after="0" w:line="269" w:lineRule="exact"/>
        <w:ind w:left="340" w:right="20" w:hanging="340"/>
        <w:jc w:val="both"/>
      </w:pPr>
      <w:r>
        <w:rPr>
          <w:rStyle w:val="SegoeUI95pt0ptExact"/>
          <w:spacing w:val="0"/>
        </w:rPr>
        <w:t>Переворачивающиеся блинчики.</w:t>
      </w:r>
      <w:r>
        <w:rPr>
          <w:rStyle w:val="Exact2"/>
        </w:rPr>
        <w:t xml:space="preserve"> </w:t>
      </w:r>
      <w:r>
        <w:rPr>
          <w:rStyle w:val="0ptExact1"/>
          <w:spacing w:val="0"/>
        </w:rPr>
        <w:t xml:space="preserve">Имеется стопка из </w:t>
      </w:r>
      <w:r>
        <w:rPr>
          <w:rStyle w:val="SegoeUI95pt0ptExact"/>
          <w:spacing w:val="0"/>
        </w:rPr>
        <w:t>п</w:t>
      </w:r>
      <w:r>
        <w:rPr>
          <w:rStyle w:val="Exact2"/>
        </w:rPr>
        <w:t xml:space="preserve"> </w:t>
      </w:r>
      <w:r>
        <w:rPr>
          <w:rStyle w:val="0ptExact1"/>
          <w:spacing w:val="0"/>
        </w:rPr>
        <w:t>блинчиков разно</w:t>
      </w:r>
      <w:r>
        <w:rPr>
          <w:rStyle w:val="0ptExact1"/>
          <w:spacing w:val="0"/>
        </w:rPr>
        <w:softHyphen/>
        <w:t>го размера. Вы можете вставить лопатку под любой блинчик и пере</w:t>
      </w:r>
      <w:r>
        <w:rPr>
          <w:rStyle w:val="0ptExact1"/>
          <w:spacing w:val="0"/>
        </w:rPr>
        <w:softHyphen/>
        <w:t xml:space="preserve">вернуть всю стопку, оказавшуюся на лопатке, “вверх ногами”. Ваша задача — при помощи последовательности таких операций разложить блинчики по размерам так, чтобы самый больший из них был в самом низу. (Визуализацию этой головоломки можно найти на узле </w:t>
      </w:r>
      <w:r>
        <w:rPr>
          <w:rStyle w:val="SegoeUI95pt0ptExact"/>
          <w:spacing w:val="0"/>
          <w:lang w:val="en-US" w:eastAsia="en-US" w:bidi="en-US"/>
        </w:rPr>
        <w:t>Interac</w:t>
      </w:r>
      <w:r>
        <w:rPr>
          <w:rStyle w:val="SegoeUI95pt0ptExact"/>
          <w:spacing w:val="0"/>
          <w:lang w:val="en-US" w:eastAsia="en-US" w:bidi="en-US"/>
        </w:rPr>
        <w:softHyphen/>
        <w:t>tive Mathematics Miscellany and Puzzles</w:t>
      </w:r>
      <w:r>
        <w:rPr>
          <w:rStyle w:val="Exact2"/>
          <w:lang w:val="en-US" w:eastAsia="en-US" w:bidi="en-US"/>
        </w:rPr>
        <w:t xml:space="preserve"> </w:t>
      </w:r>
      <w:r>
        <w:rPr>
          <w:rStyle w:val="0ptExact1"/>
          <w:spacing w:val="0"/>
          <w:lang w:val="en-US" w:eastAsia="en-US" w:bidi="en-US"/>
        </w:rPr>
        <w:t xml:space="preserve">[20]). </w:t>
      </w:r>
      <w:r>
        <w:rPr>
          <w:rStyle w:val="0ptExact1"/>
          <w:spacing w:val="0"/>
        </w:rPr>
        <w:t>Разработайте алгоритм для решения этой головоломки.</w:t>
      </w:r>
    </w:p>
    <w:p w:rsidR="008B4F6F" w:rsidRDefault="005F6776">
      <w:pPr>
        <w:pStyle w:val="933"/>
        <w:keepNext/>
        <w:keepLines/>
        <w:shd w:val="clear" w:color="auto" w:fill="auto"/>
        <w:spacing w:before="0" w:after="53" w:line="320" w:lineRule="exact"/>
        <w:jc w:val="left"/>
      </w:pPr>
      <w:bookmarkStart w:id="186" w:name="bookmark185"/>
      <w:r>
        <w:t>Резюме</w:t>
      </w:r>
      <w:bookmarkEnd w:id="186"/>
    </w:p>
    <w:p w:rsidR="008B4F6F" w:rsidRDefault="005F6776">
      <w:pPr>
        <w:pStyle w:val="200"/>
        <w:numPr>
          <w:ilvl w:val="0"/>
          <w:numId w:val="80"/>
        </w:numPr>
        <w:shd w:val="clear" w:color="auto" w:fill="auto"/>
        <w:spacing w:before="0" w:after="0" w:line="271" w:lineRule="exact"/>
        <w:ind w:left="1040" w:right="20" w:hanging="200"/>
        <w:jc w:val="both"/>
      </w:pPr>
      <w:r>
        <w:rPr>
          <w:rStyle w:val="2f7"/>
        </w:rPr>
        <w:t xml:space="preserve"> Метод уменьшения размера задачи для разработки алгоритмов основан на использовании соотношения между решением данного экземпляра задачи и решением меньшего экземпляра той же задачи. Если такое соотношение установлено, оно может использоваться либо сверху вниз (рекурсивно), либо снизу вверх (без рекурсии).</w:t>
      </w:r>
    </w:p>
    <w:p w:rsidR="008B4F6F" w:rsidRDefault="005F6776">
      <w:pPr>
        <w:pStyle w:val="200"/>
        <w:numPr>
          <w:ilvl w:val="0"/>
          <w:numId w:val="80"/>
        </w:numPr>
        <w:shd w:val="clear" w:color="auto" w:fill="auto"/>
        <w:spacing w:before="0" w:after="0" w:line="269" w:lineRule="exact"/>
        <w:ind w:left="1040" w:right="20" w:hanging="200"/>
        <w:jc w:val="both"/>
      </w:pPr>
      <w:r>
        <w:rPr>
          <w:rStyle w:val="2f7"/>
        </w:rPr>
        <w:t xml:space="preserve"> Имеются три основные разновидности метода уменьшения размера задачи:</w:t>
      </w:r>
    </w:p>
    <w:p w:rsidR="008B4F6F" w:rsidRDefault="005F6776">
      <w:pPr>
        <w:pStyle w:val="200"/>
        <w:numPr>
          <w:ilvl w:val="0"/>
          <w:numId w:val="81"/>
        </w:numPr>
        <w:shd w:val="clear" w:color="auto" w:fill="auto"/>
        <w:spacing w:before="0" w:after="0" w:line="274" w:lineRule="exact"/>
        <w:ind w:left="1520" w:right="20" w:hanging="220"/>
        <w:jc w:val="left"/>
      </w:pPr>
      <w:r>
        <w:rPr>
          <w:rStyle w:val="10pt0"/>
        </w:rPr>
        <w:t xml:space="preserve"> </w:t>
      </w:r>
      <w:r>
        <w:rPr>
          <w:rStyle w:val="SegoeUI10pt0"/>
        </w:rPr>
        <w:t>уменьшение на постоянную величину</w:t>
      </w:r>
      <w:r>
        <w:rPr>
          <w:rStyle w:val="2f7"/>
        </w:rPr>
        <w:t>, чаще всего на единицу (на</w:t>
      </w:r>
      <w:r>
        <w:rPr>
          <w:rStyle w:val="2f7"/>
        </w:rPr>
        <w:softHyphen/>
        <w:t>пример, сортировка вставкой);</w:t>
      </w:r>
    </w:p>
    <w:p w:rsidR="008B4F6F" w:rsidRDefault="005F6776">
      <w:pPr>
        <w:pStyle w:val="200"/>
        <w:numPr>
          <w:ilvl w:val="0"/>
          <w:numId w:val="81"/>
        </w:numPr>
        <w:shd w:val="clear" w:color="auto" w:fill="auto"/>
        <w:spacing w:before="0" w:after="0" w:line="274" w:lineRule="exact"/>
        <w:ind w:left="1520" w:right="20" w:hanging="220"/>
        <w:jc w:val="left"/>
      </w:pPr>
      <w:r>
        <w:rPr>
          <w:rStyle w:val="10pt0"/>
        </w:rPr>
        <w:t xml:space="preserve"> </w:t>
      </w:r>
      <w:r>
        <w:rPr>
          <w:rStyle w:val="SegoeUI10pt0"/>
        </w:rPr>
        <w:t>уменьшение на постоянный множитель</w:t>
      </w:r>
      <w:r>
        <w:rPr>
          <w:rStyle w:val="2f7"/>
        </w:rPr>
        <w:t>, чаще всего на два (на</w:t>
      </w:r>
      <w:r>
        <w:rPr>
          <w:rStyle w:val="2f7"/>
        </w:rPr>
        <w:softHyphen/>
        <w:t>пример, бинарный поиск);</w:t>
      </w:r>
    </w:p>
    <w:p w:rsidR="008B4F6F" w:rsidRDefault="005F6776">
      <w:pPr>
        <w:pStyle w:val="200"/>
        <w:numPr>
          <w:ilvl w:val="0"/>
          <w:numId w:val="81"/>
        </w:numPr>
        <w:shd w:val="clear" w:color="auto" w:fill="auto"/>
        <w:spacing w:before="0" w:after="77" w:line="210" w:lineRule="exact"/>
        <w:ind w:left="1520" w:hanging="220"/>
        <w:jc w:val="left"/>
      </w:pPr>
      <w:r>
        <w:rPr>
          <w:rStyle w:val="10pt0"/>
        </w:rPr>
        <w:t xml:space="preserve"> </w:t>
      </w:r>
      <w:r>
        <w:rPr>
          <w:rStyle w:val="SegoeUI10pt0"/>
        </w:rPr>
        <w:t>переменное уменьшение размера</w:t>
      </w:r>
      <w:r>
        <w:rPr>
          <w:rStyle w:val="10pt0"/>
        </w:rPr>
        <w:t xml:space="preserve"> </w:t>
      </w:r>
      <w:r>
        <w:rPr>
          <w:rStyle w:val="2f7"/>
        </w:rPr>
        <w:t>(например, алгоритм Евклида).</w:t>
      </w:r>
    </w:p>
    <w:p w:rsidR="008B4F6F" w:rsidRDefault="005F6776">
      <w:pPr>
        <w:pStyle w:val="200"/>
        <w:numPr>
          <w:ilvl w:val="0"/>
          <w:numId w:val="80"/>
        </w:numPr>
        <w:shd w:val="clear" w:color="auto" w:fill="auto"/>
        <w:spacing w:before="0" w:after="0" w:line="271" w:lineRule="exact"/>
        <w:ind w:left="1040" w:right="20" w:hanging="200"/>
        <w:jc w:val="both"/>
      </w:pPr>
      <w:r>
        <w:rPr>
          <w:rStyle w:val="10pt0"/>
        </w:rPr>
        <w:t xml:space="preserve"> </w:t>
      </w:r>
      <w:r>
        <w:rPr>
          <w:rStyle w:val="SegoeUI10pt0"/>
        </w:rPr>
        <w:t>Сортировка вставкой</w:t>
      </w:r>
      <w:r>
        <w:rPr>
          <w:rStyle w:val="10pt0"/>
        </w:rPr>
        <w:t xml:space="preserve"> </w:t>
      </w:r>
      <w:r>
        <w:rPr>
          <w:rStyle w:val="2f7"/>
        </w:rPr>
        <w:t>представляет собой непосредственное примене</w:t>
      </w:r>
      <w:r>
        <w:rPr>
          <w:rStyle w:val="2f7"/>
        </w:rPr>
        <w:softHyphen/>
        <w:t xml:space="preserve">ние метода ^енынения размера на единицу к задаче сортировки. Этот алгоритм имеет эффективность </w:t>
      </w:r>
      <w:r>
        <w:rPr>
          <w:rStyle w:val="0pt5"/>
        </w:rPr>
        <w:t>0</w:t>
      </w:r>
      <w:r>
        <w:rPr>
          <w:rStyle w:val="2f7"/>
        </w:rPr>
        <w:t>(тг</w:t>
      </w:r>
      <w:r>
        <w:rPr>
          <w:rStyle w:val="2f7"/>
          <w:vertAlign w:val="superscript"/>
        </w:rPr>
        <w:footnoteReference w:id="42"/>
      </w:r>
      <w:r>
        <w:rPr>
          <w:rStyle w:val="2f7"/>
        </w:rPr>
        <w:t>) как в среднем, так и в наихудшем случае, но в среднем он примерно вдвое быстрее, чем в наихудшем слу</w:t>
      </w:r>
      <w:r>
        <w:rPr>
          <w:rStyle w:val="2f7"/>
        </w:rPr>
        <w:softHyphen/>
        <w:t>чае. Главное преимущество алгоритма — высокая производительность для почти отсортированных массивов.</w:t>
      </w:r>
    </w:p>
    <w:p w:rsidR="008B4F6F" w:rsidRDefault="005F6776">
      <w:pPr>
        <w:pStyle w:val="200"/>
        <w:numPr>
          <w:ilvl w:val="0"/>
          <w:numId w:val="80"/>
        </w:numPr>
        <w:shd w:val="clear" w:color="auto" w:fill="auto"/>
        <w:spacing w:before="0" w:after="0" w:line="269" w:lineRule="exact"/>
        <w:ind w:left="1040" w:right="20" w:hanging="200"/>
        <w:jc w:val="both"/>
      </w:pPr>
      <w:r>
        <w:rPr>
          <w:rStyle w:val="10pt0"/>
        </w:rPr>
        <w:t xml:space="preserve"> </w:t>
      </w:r>
      <w:r>
        <w:rPr>
          <w:rStyle w:val="SegoeUI10pt0"/>
        </w:rPr>
        <w:t>Поиск в глубину</w:t>
      </w:r>
      <w:r>
        <w:rPr>
          <w:rStyle w:val="10pt0"/>
        </w:rPr>
        <w:t xml:space="preserve"> </w:t>
      </w:r>
      <w:r>
        <w:rPr>
          <w:rStyle w:val="2f7"/>
        </w:rPr>
        <w:t xml:space="preserve">и </w:t>
      </w:r>
      <w:r>
        <w:rPr>
          <w:rStyle w:val="SegoeUI10pt0"/>
        </w:rPr>
        <w:t xml:space="preserve">поиск в ширину </w:t>
      </w:r>
      <w:r>
        <w:rPr>
          <w:rStyle w:val="afffc"/>
        </w:rPr>
        <w:t>—</w:t>
      </w:r>
      <w:r>
        <w:rPr>
          <w:rStyle w:val="2f7"/>
        </w:rPr>
        <w:t xml:space="preserve"> два основных алгоритма обхода графов. Представление графов в виде леса поиска в глубину или леса поиска в ширину позволяет изучить многие важные свойства графов. Оба алгоритма имеют одинаковую эффективность: 0(|У|</w:t>
      </w:r>
      <w:r>
        <w:rPr>
          <w:rStyle w:val="2f7"/>
          <w:vertAlign w:val="superscript"/>
        </w:rPr>
        <w:t>2</w:t>
      </w:r>
      <w:r>
        <w:rPr>
          <w:rStyle w:val="2f7"/>
        </w:rPr>
        <w:t>) для пред-</w:t>
      </w:r>
      <w:r>
        <w:br w:type="page"/>
      </w:r>
    </w:p>
    <w:p w:rsidR="008B4F6F" w:rsidRDefault="005F6776">
      <w:pPr>
        <w:pStyle w:val="200"/>
        <w:shd w:val="clear" w:color="auto" w:fill="auto"/>
        <w:spacing w:before="0" w:after="62" w:line="271" w:lineRule="exact"/>
        <w:ind w:left="220" w:right="40" w:firstLine="0"/>
        <w:jc w:val="both"/>
      </w:pPr>
      <w:r>
        <w:rPr>
          <w:rStyle w:val="2f7"/>
        </w:rPr>
        <w:lastRenderedPageBreak/>
        <w:t xml:space="preserve">ставления с использованием матрицы смежности и © </w:t>
      </w:r>
      <w:r>
        <w:rPr>
          <w:rStyle w:val="2f7"/>
          <w:lang w:val="en-US" w:eastAsia="en-US" w:bidi="en-US"/>
        </w:rPr>
        <w:t xml:space="preserve">(|V"| </w:t>
      </w:r>
      <w:r>
        <w:rPr>
          <w:rStyle w:val="2f7"/>
        </w:rPr>
        <w:t xml:space="preserve">+ </w:t>
      </w:r>
      <w:r>
        <w:rPr>
          <w:rStyle w:val="1ptc"/>
        </w:rPr>
        <w:t>\Е\)</w:t>
      </w:r>
      <w:r>
        <w:rPr>
          <w:rStyle w:val="2f7"/>
        </w:rPr>
        <w:t xml:space="preserve"> для представления с использованием связанных списков смежности.</w:t>
      </w:r>
    </w:p>
    <w:p w:rsidR="008B4F6F" w:rsidRDefault="005F6776">
      <w:pPr>
        <w:pStyle w:val="200"/>
        <w:numPr>
          <w:ilvl w:val="0"/>
          <w:numId w:val="80"/>
        </w:numPr>
        <w:shd w:val="clear" w:color="auto" w:fill="auto"/>
        <w:spacing w:before="0" w:after="60" w:line="269" w:lineRule="exact"/>
        <w:ind w:left="220" w:right="40" w:hanging="200"/>
        <w:jc w:val="both"/>
      </w:pPr>
      <w:r>
        <w:rPr>
          <w:rStyle w:val="10pt0"/>
        </w:rPr>
        <w:t xml:space="preserve"> </w:t>
      </w:r>
      <w:r>
        <w:rPr>
          <w:rStyle w:val="SegoeUI10pt0"/>
        </w:rPr>
        <w:t xml:space="preserve">Ориентированный граф </w:t>
      </w:r>
      <w:r>
        <w:rPr>
          <w:rStyle w:val="1ptc"/>
        </w:rPr>
        <w:t>—</w:t>
      </w:r>
      <w:r>
        <w:rPr>
          <w:rStyle w:val="2f7"/>
        </w:rPr>
        <w:t xml:space="preserve"> это граф, ребра которого имеют ориента</w:t>
      </w:r>
      <w:r>
        <w:rPr>
          <w:rStyle w:val="2f7"/>
        </w:rPr>
        <w:softHyphen/>
        <w:t xml:space="preserve">цию. </w:t>
      </w:r>
      <w:r>
        <w:rPr>
          <w:rStyle w:val="SegoeUI10pt0"/>
        </w:rPr>
        <w:t>Задача топологической сортировки</w:t>
      </w:r>
      <w:r>
        <w:rPr>
          <w:rStyle w:val="10pt0"/>
        </w:rPr>
        <w:t xml:space="preserve"> </w:t>
      </w:r>
      <w:r>
        <w:rPr>
          <w:rStyle w:val="2f7"/>
        </w:rPr>
        <w:t>состоит в перечислении вер</w:t>
      </w:r>
      <w:r>
        <w:rPr>
          <w:rStyle w:val="2f7"/>
        </w:rPr>
        <w:softHyphen/>
        <w:t xml:space="preserve">шин графа в таком порядке, что для каждого ребра графа его начальная вершина находится в списке до конечной вершины. Эта задача имеет решение тогда и только тогда, когда ориентированный граф является </w:t>
      </w:r>
      <w:r>
        <w:rPr>
          <w:rStyle w:val="SegoeUI10pt0"/>
        </w:rPr>
        <w:t>ориентированным ациклическим графом</w:t>
      </w:r>
      <w:r>
        <w:rPr>
          <w:rStyle w:val="2f7"/>
        </w:rPr>
        <w:t>, т.е. не содержит ориентиро</w:t>
      </w:r>
      <w:r>
        <w:rPr>
          <w:rStyle w:val="2f7"/>
        </w:rPr>
        <w:softHyphen/>
        <w:t>ванных циклов.</w:t>
      </w:r>
    </w:p>
    <w:p w:rsidR="008B4F6F" w:rsidRDefault="005F6776">
      <w:pPr>
        <w:pStyle w:val="200"/>
        <w:numPr>
          <w:ilvl w:val="0"/>
          <w:numId w:val="80"/>
        </w:numPr>
        <w:shd w:val="clear" w:color="auto" w:fill="auto"/>
        <w:spacing w:before="0" w:after="58" w:line="269" w:lineRule="exact"/>
        <w:ind w:left="220" w:right="40" w:hanging="200"/>
        <w:jc w:val="both"/>
      </w:pPr>
      <w:r>
        <w:rPr>
          <w:rStyle w:val="2f7"/>
        </w:rPr>
        <w:t xml:space="preserve"> Имеется два алгоритма для решения задачи топологической сортиров</w:t>
      </w:r>
      <w:r>
        <w:rPr>
          <w:rStyle w:val="2f7"/>
        </w:rPr>
        <w:softHyphen/>
        <w:t>ки. Первый основан на поиске в глубину; второй представляет собой непосредственное применение метода уменьшения размера задачи на единицу.</w:t>
      </w:r>
    </w:p>
    <w:p w:rsidR="008B4F6F" w:rsidRDefault="005F6776">
      <w:pPr>
        <w:pStyle w:val="200"/>
        <w:numPr>
          <w:ilvl w:val="0"/>
          <w:numId w:val="80"/>
        </w:numPr>
        <w:shd w:val="clear" w:color="auto" w:fill="auto"/>
        <w:spacing w:before="0" w:after="62" w:line="271" w:lineRule="exact"/>
        <w:ind w:left="220" w:right="40" w:hanging="200"/>
        <w:jc w:val="both"/>
      </w:pPr>
      <w:r>
        <w:rPr>
          <w:rStyle w:val="2f7"/>
        </w:rPr>
        <w:t xml:space="preserve"> Метод уменьшения размера задачи на единицу является естественным подходом к разработке алгоритмов для генерации элементарных комби</w:t>
      </w:r>
      <w:r>
        <w:rPr>
          <w:rStyle w:val="2f7"/>
        </w:rPr>
        <w:softHyphen/>
        <w:t>наторных объектов. Наиболее эффективный класс таких алгоритмов — алгоритмы, удовлетворяющие требованию минимальных изменений. Однако количество комбинаторных объектов растет настолько быст</w:t>
      </w:r>
      <w:r>
        <w:rPr>
          <w:rStyle w:val="2f7"/>
        </w:rPr>
        <w:softHyphen/>
        <w:t>ро, что даже лучшие алгоритмы представляют практический интерес только для очень маленьких экземпляров таких задач.</w:t>
      </w:r>
    </w:p>
    <w:p w:rsidR="008B4F6F" w:rsidRDefault="005F6776">
      <w:pPr>
        <w:pStyle w:val="200"/>
        <w:numPr>
          <w:ilvl w:val="0"/>
          <w:numId w:val="80"/>
        </w:numPr>
        <w:shd w:val="clear" w:color="auto" w:fill="auto"/>
        <w:spacing w:before="0" w:after="60" w:line="269" w:lineRule="exact"/>
        <w:ind w:left="220" w:right="40" w:hanging="200"/>
        <w:jc w:val="both"/>
      </w:pPr>
      <w:r>
        <w:rPr>
          <w:rStyle w:val="2f7"/>
        </w:rPr>
        <w:t xml:space="preserve"> Поиск фальшивой монеты на рычажных весах, </w:t>
      </w:r>
      <w:r>
        <w:rPr>
          <w:rStyle w:val="SegoeUI10pt0"/>
        </w:rPr>
        <w:t>умножение по-рус</w:t>
      </w:r>
      <w:r>
        <w:rPr>
          <w:rStyle w:val="SegoeUI10pt0"/>
        </w:rPr>
        <w:softHyphen/>
        <w:t>ски</w:t>
      </w:r>
      <w:r>
        <w:rPr>
          <w:rStyle w:val="10pt0"/>
        </w:rPr>
        <w:t xml:space="preserve"> </w:t>
      </w:r>
      <w:r>
        <w:rPr>
          <w:rStyle w:val="2f7"/>
        </w:rPr>
        <w:t xml:space="preserve">и </w:t>
      </w:r>
      <w:r>
        <w:rPr>
          <w:rStyle w:val="SegoeUI10pt0"/>
        </w:rPr>
        <w:t>задача Иосифа</w:t>
      </w:r>
      <w:r>
        <w:rPr>
          <w:rStyle w:val="10pt0"/>
        </w:rPr>
        <w:t xml:space="preserve"> </w:t>
      </w:r>
      <w:r>
        <w:rPr>
          <w:rStyle w:val="2f7"/>
        </w:rPr>
        <w:t>представляют собой примеры задач, решаемых с использованием алгоритмов уменьшения размера задачи на посто</w:t>
      </w:r>
      <w:r>
        <w:rPr>
          <w:rStyle w:val="2f7"/>
        </w:rPr>
        <w:softHyphen/>
        <w:t>янный множитель. Два других, более важных примера таких алгорит</w:t>
      </w:r>
      <w:r>
        <w:rPr>
          <w:rStyle w:val="2f7"/>
        </w:rPr>
        <w:softHyphen/>
        <w:t>мов — бинарный поиск и возведение в степень посредством возведения в квадрат.</w:t>
      </w:r>
    </w:p>
    <w:p w:rsidR="008B4F6F" w:rsidRDefault="005F6776">
      <w:pPr>
        <w:pStyle w:val="200"/>
        <w:numPr>
          <w:ilvl w:val="0"/>
          <w:numId w:val="80"/>
        </w:numPr>
        <w:shd w:val="clear" w:color="auto" w:fill="auto"/>
        <w:spacing w:before="0" w:after="0" w:line="269" w:lineRule="exact"/>
        <w:ind w:left="220" w:right="40" w:hanging="200"/>
        <w:jc w:val="both"/>
        <w:sectPr w:rsidR="008B4F6F">
          <w:headerReference w:type="even" r:id="rId202"/>
          <w:headerReference w:type="default" r:id="rId203"/>
          <w:headerReference w:type="first" r:id="rId204"/>
          <w:pgSz w:w="11909" w:h="16838"/>
          <w:pgMar w:top="2967" w:right="1704" w:bottom="1936" w:left="1704" w:header="0" w:footer="3" w:gutter="564"/>
          <w:cols w:space="720"/>
          <w:noEndnote/>
          <w:titlePg/>
          <w:docGrid w:linePitch="360"/>
        </w:sectPr>
      </w:pPr>
      <w:r>
        <w:rPr>
          <w:rStyle w:val="2f7"/>
        </w:rPr>
        <w:t xml:space="preserve"> Для некоторых алгоритмов уменьшения размера задачи величина уменьшения варьируется от итерации к итерации. Примерами таких алгоритмов с </w:t>
      </w:r>
      <w:r>
        <w:rPr>
          <w:rStyle w:val="SegoeUI10pt0"/>
        </w:rPr>
        <w:t>переменным уменьшением размера задачи</w:t>
      </w:r>
      <w:r>
        <w:rPr>
          <w:rStyle w:val="10pt0"/>
        </w:rPr>
        <w:t xml:space="preserve"> </w:t>
      </w:r>
      <w:r>
        <w:rPr>
          <w:rStyle w:val="2f7"/>
        </w:rPr>
        <w:t>служат ал</w:t>
      </w:r>
      <w:r>
        <w:rPr>
          <w:rStyle w:val="2f7"/>
        </w:rPr>
        <w:softHyphen/>
        <w:t xml:space="preserve">горитм Евклида, алгоритм решения </w:t>
      </w:r>
      <w:r>
        <w:rPr>
          <w:rStyle w:val="SegoeUI10pt0"/>
        </w:rPr>
        <w:t>задачи выбора</w:t>
      </w:r>
      <w:r>
        <w:rPr>
          <w:rStyle w:val="10pt0"/>
        </w:rPr>
        <w:t xml:space="preserve"> </w:t>
      </w:r>
      <w:r>
        <w:rPr>
          <w:rStyle w:val="2f7"/>
        </w:rPr>
        <w:t xml:space="preserve">путем разбиения, </w:t>
      </w:r>
      <w:r>
        <w:rPr>
          <w:rStyle w:val="SegoeUI10pt0"/>
        </w:rPr>
        <w:t>интерполяционный поиск</w:t>
      </w:r>
      <w:r>
        <w:rPr>
          <w:rStyle w:val="2f7"/>
        </w:rPr>
        <w:t>, а также поиск и вставка в бинарном дереве поиска.</w:t>
      </w:r>
    </w:p>
    <w:p w:rsidR="008B4F6F" w:rsidRDefault="005F6776">
      <w:pPr>
        <w:pStyle w:val="180"/>
        <w:shd w:val="clear" w:color="auto" w:fill="auto"/>
        <w:spacing w:after="465" w:line="400" w:lineRule="exact"/>
        <w:ind w:left="6100"/>
        <w:jc w:val="left"/>
      </w:pPr>
      <w:r>
        <w:rPr>
          <w:rStyle w:val="180pt"/>
          <w:b/>
          <w:bCs/>
        </w:rPr>
        <w:lastRenderedPageBreak/>
        <w:t>Глава</w:t>
      </w:r>
    </w:p>
    <w:p w:rsidR="008B4F6F" w:rsidRDefault="005F6776">
      <w:pPr>
        <w:pStyle w:val="44"/>
        <w:keepNext/>
        <w:keepLines/>
        <w:shd w:val="clear" w:color="auto" w:fill="auto"/>
        <w:spacing w:after="960" w:line="480" w:lineRule="exact"/>
        <w:ind w:left="20"/>
      </w:pPr>
      <w:bookmarkStart w:id="187" w:name="bookmark186"/>
      <w:r>
        <w:rPr>
          <w:rStyle w:val="4f2"/>
        </w:rPr>
        <w:t>Метод преобразования</w:t>
      </w:r>
      <w:bookmarkEnd w:id="187"/>
    </w:p>
    <w:p w:rsidR="008B4F6F" w:rsidRDefault="005F6776">
      <w:pPr>
        <w:pStyle w:val="200"/>
        <w:shd w:val="clear" w:color="auto" w:fill="auto"/>
        <w:spacing w:before="0" w:after="94" w:line="210" w:lineRule="exact"/>
        <w:ind w:right="140" w:firstLine="0"/>
      </w:pPr>
      <w:r>
        <w:rPr>
          <w:rStyle w:val="2f7"/>
        </w:rPr>
        <w:t>Секрет жизни ... в замене одних беспокойств другими.</w:t>
      </w:r>
    </w:p>
    <w:p w:rsidR="008B4F6F" w:rsidRDefault="005F6776">
      <w:pPr>
        <w:pStyle w:val="200"/>
        <w:shd w:val="clear" w:color="auto" w:fill="auto"/>
        <w:spacing w:before="0" w:after="395" w:line="238" w:lineRule="exact"/>
        <w:ind w:left="3400" w:right="20" w:firstLine="0"/>
        <w:jc w:val="right"/>
      </w:pPr>
      <w:r>
        <w:rPr>
          <w:rStyle w:val="2f7"/>
        </w:rPr>
        <w:t xml:space="preserve">— Чарльз Шульц </w:t>
      </w:r>
      <w:r>
        <w:rPr>
          <w:rStyle w:val="2f7"/>
          <w:lang w:val="en-US" w:eastAsia="en-US" w:bidi="en-US"/>
        </w:rPr>
        <w:t xml:space="preserve">(Charles </w:t>
      </w:r>
      <w:r>
        <w:rPr>
          <w:rStyle w:val="2f7"/>
        </w:rPr>
        <w:t xml:space="preserve">М. </w:t>
      </w:r>
      <w:r>
        <w:rPr>
          <w:rStyle w:val="2f7"/>
          <w:lang w:val="en-US" w:eastAsia="en-US" w:bidi="en-US"/>
        </w:rPr>
        <w:t xml:space="preserve">Schulz) </w:t>
      </w:r>
      <w:r>
        <w:rPr>
          <w:rStyle w:val="2f7"/>
        </w:rPr>
        <w:t>(1922-2000), американский карикатурист</w:t>
      </w:r>
    </w:p>
    <w:p w:rsidR="008B4F6F" w:rsidRDefault="005F6776">
      <w:pPr>
        <w:pStyle w:val="1053"/>
        <w:keepNext/>
        <w:framePr w:dropCap="drop" w:lines="2" w:hSpace="19" w:vSpace="19" w:wrap="auto" w:vAnchor="text" w:hAnchor="text"/>
        <w:shd w:val="clear" w:color="auto" w:fill="auto"/>
        <w:spacing w:before="0" w:line="371" w:lineRule="exact"/>
        <w:ind w:left="20"/>
      </w:pPr>
      <w:r>
        <w:rPr>
          <w:position w:val="-8"/>
          <w:sz w:val="54"/>
          <w:szCs w:val="54"/>
        </w:rPr>
        <w:t>Э</w:t>
      </w:r>
    </w:p>
    <w:p w:rsidR="008B4F6F" w:rsidRDefault="005F6776">
      <w:pPr>
        <w:pStyle w:val="1053"/>
        <w:shd w:val="clear" w:color="auto" w:fill="auto"/>
        <w:spacing w:before="0"/>
        <w:ind w:left="20" w:right="20"/>
      </w:pPr>
      <w:r>
        <w:t>та глава посвящена группе методов, основанных на идее преобразования. Мы называем эту общую технологию “преобразуй и властвуй”, поскольку такие методы работают в две стадии. Сначала, на стадии преобразования, экземпляр задачи преобразуется в другой, по той или иной причине легче поддающийся решению, после чего на стадии “властвования” решается полученный в результате преобразования экземпляр задачи.</w:t>
      </w:r>
    </w:p>
    <w:p w:rsidR="008B4F6F" w:rsidRDefault="005F6776">
      <w:pPr>
        <w:pStyle w:val="200"/>
        <w:shd w:val="clear" w:color="auto" w:fill="auto"/>
        <w:spacing w:before="0" w:after="0" w:line="269" w:lineRule="exact"/>
        <w:ind w:left="20" w:right="20" w:firstLine="340"/>
        <w:jc w:val="both"/>
      </w:pPr>
      <w:r>
        <w:rPr>
          <w:rStyle w:val="2f7"/>
        </w:rPr>
        <w:t>Имеется три основных варианта этого метода, отличающихся способом пре</w:t>
      </w:r>
      <w:r>
        <w:rPr>
          <w:rStyle w:val="2f7"/>
        </w:rPr>
        <w:softHyphen/>
        <w:t xml:space="preserve">образования (рис. </w:t>
      </w:r>
      <w:r>
        <w:rPr>
          <w:rStyle w:val="0pt5"/>
        </w:rPr>
        <w:t>6</w:t>
      </w:r>
      <w:r>
        <w:rPr>
          <w:rStyle w:val="2f7"/>
        </w:rPr>
        <w:t>.</w:t>
      </w:r>
      <w:r>
        <w:rPr>
          <w:rStyle w:val="0pt5"/>
        </w:rPr>
        <w:t>1</w:t>
      </w:r>
      <w:r>
        <w:rPr>
          <w:rStyle w:val="2f7"/>
        </w:rPr>
        <w:t>).</w:t>
      </w:r>
    </w:p>
    <w:p w:rsidR="008B4F6F" w:rsidRDefault="005F6776">
      <w:pPr>
        <w:pStyle w:val="200"/>
        <w:numPr>
          <w:ilvl w:val="0"/>
          <w:numId w:val="80"/>
        </w:numPr>
        <w:shd w:val="clear" w:color="auto" w:fill="auto"/>
        <w:spacing w:before="0" w:after="0" w:line="269" w:lineRule="exact"/>
        <w:ind w:left="1040" w:right="20" w:hanging="200"/>
        <w:jc w:val="left"/>
      </w:pPr>
      <w:r>
        <w:rPr>
          <w:rStyle w:val="2f7"/>
        </w:rPr>
        <w:t xml:space="preserve"> Преобразование в более простой или более удобный для решения эк</w:t>
      </w:r>
      <w:r>
        <w:rPr>
          <w:rStyle w:val="2f7"/>
        </w:rPr>
        <w:softHyphen/>
        <w:t xml:space="preserve">земпляр той же задачи — </w:t>
      </w:r>
      <w:r>
        <w:rPr>
          <w:rStyle w:val="afffc"/>
        </w:rPr>
        <w:t>упрощение экземпляра.</w:t>
      </w:r>
    </w:p>
    <w:p w:rsidR="008B4F6F" w:rsidRDefault="005F6776">
      <w:pPr>
        <w:pStyle w:val="200"/>
        <w:numPr>
          <w:ilvl w:val="0"/>
          <w:numId w:val="80"/>
        </w:numPr>
        <w:shd w:val="clear" w:color="auto" w:fill="auto"/>
        <w:spacing w:before="0" w:after="79" w:line="210" w:lineRule="exact"/>
        <w:ind w:left="1940" w:hanging="1100"/>
        <w:jc w:val="left"/>
      </w:pPr>
      <w:r>
        <w:rPr>
          <w:rStyle w:val="2f7"/>
        </w:rPr>
        <w:t xml:space="preserve"> </w:t>
      </w:r>
      <w:r>
        <w:rPr>
          <w:rStyle w:val="afffc"/>
        </w:rPr>
        <w:t>Изменение представления</w:t>
      </w:r>
      <w:r>
        <w:rPr>
          <w:rStyle w:val="2f7"/>
        </w:rPr>
        <w:t xml:space="preserve"> имеющегося экземпляра задачи.</w:t>
      </w:r>
    </w:p>
    <w:p w:rsidR="008B4F6F" w:rsidRDefault="005F6776">
      <w:pPr>
        <w:pStyle w:val="200"/>
        <w:numPr>
          <w:ilvl w:val="0"/>
          <w:numId w:val="80"/>
        </w:numPr>
        <w:shd w:val="clear" w:color="auto" w:fill="auto"/>
        <w:spacing w:before="0" w:after="242" w:line="266" w:lineRule="exact"/>
        <w:ind w:left="1040" w:right="20" w:hanging="200"/>
        <w:jc w:val="left"/>
      </w:pPr>
      <w:r>
        <w:rPr>
          <w:rStyle w:val="2f7"/>
        </w:rPr>
        <w:t xml:space="preserve"> </w:t>
      </w:r>
      <w:r>
        <w:rPr>
          <w:rStyle w:val="afffc"/>
        </w:rPr>
        <w:t>Приведение задачи</w:t>
      </w:r>
      <w:r>
        <w:rPr>
          <w:rStyle w:val="2f7"/>
        </w:rPr>
        <w:t>, т.е. преобразование к экземпляру другой задачи, для которой имеется алгоритм решения.</w:t>
      </w:r>
    </w:p>
    <w:p w:rsidR="008B4F6F" w:rsidRDefault="005F6776">
      <w:pPr>
        <w:pStyle w:val="190"/>
        <w:shd w:val="clear" w:color="auto" w:fill="auto"/>
        <w:spacing w:after="0" w:line="190" w:lineRule="exact"/>
        <w:ind w:left="840" w:right="20"/>
        <w:jc w:val="right"/>
      </w:pPr>
      <w:r>
        <w:rPr>
          <w:rStyle w:val="193"/>
        </w:rPr>
        <w:t>Более простой экземпляр или</w:t>
      </w:r>
    </w:p>
    <w:p w:rsidR="008B4F6F" w:rsidRDefault="005F6776">
      <w:pPr>
        <w:pStyle w:val="190"/>
        <w:framePr w:w="963" w:h="340" w:vSpace="464" w:wrap="around" w:vAnchor="text" w:hAnchor="margin" w:x="1155" w:y="37"/>
        <w:shd w:val="clear" w:color="auto" w:fill="auto"/>
        <w:spacing w:after="11" w:line="140" w:lineRule="exact"/>
      </w:pPr>
      <w:r>
        <w:rPr>
          <w:rStyle w:val="190ptExact1"/>
          <w:spacing w:val="0"/>
        </w:rPr>
        <w:t>Экземпляр</w:t>
      </w:r>
    </w:p>
    <w:p w:rsidR="008B4F6F" w:rsidRDefault="005F6776">
      <w:pPr>
        <w:pStyle w:val="190"/>
        <w:framePr w:w="963" w:h="340" w:vSpace="464" w:wrap="around" w:vAnchor="text" w:hAnchor="margin" w:x="1155" w:y="37"/>
        <w:shd w:val="clear" w:color="auto" w:fill="auto"/>
        <w:spacing w:after="0" w:line="140" w:lineRule="exact"/>
      </w:pPr>
      <w:r>
        <w:rPr>
          <w:rStyle w:val="190ptExact1"/>
          <w:spacing w:val="0"/>
        </w:rPr>
        <w:t>задачи</w:t>
      </w:r>
    </w:p>
    <w:p w:rsidR="008B4F6F" w:rsidRDefault="005F6776">
      <w:pPr>
        <w:pStyle w:val="190"/>
        <w:shd w:val="clear" w:color="auto" w:fill="auto"/>
        <w:spacing w:after="0" w:line="190" w:lineRule="exact"/>
        <w:ind w:left="1040" w:right="20"/>
        <w:jc w:val="right"/>
      </w:pPr>
      <w:r>
        <w:rPr>
          <w:rStyle w:val="193"/>
        </w:rPr>
        <w:t xml:space="preserve">Иное представление </w:t>
      </w:r>
      <w:r>
        <w:rPr>
          <w:rStyle w:val="190pt"/>
          <w:vertAlign w:val="superscript"/>
        </w:rPr>
        <w:t>ЯШ</w:t>
      </w:r>
      <w:r>
        <w:rPr>
          <w:rStyle w:val="190pt"/>
        </w:rPr>
        <w:t>Ф&gt;</w:t>
      </w:r>
      <w:r>
        <w:rPr>
          <w:rStyle w:val="193"/>
        </w:rPr>
        <w:t xml:space="preserve"> Решение или</w:t>
      </w:r>
    </w:p>
    <w:p w:rsidR="008B4F6F" w:rsidRDefault="005F6776">
      <w:pPr>
        <w:pStyle w:val="200"/>
        <w:shd w:val="clear" w:color="auto" w:fill="auto"/>
        <w:spacing w:before="0" w:after="0" w:line="439" w:lineRule="exact"/>
        <w:ind w:left="1940" w:right="20" w:hanging="1100"/>
        <w:jc w:val="left"/>
      </w:pPr>
      <w:r>
        <w:rPr>
          <w:rStyle w:val="MicrosoftSansSerif75pt4"/>
        </w:rPr>
        <w:t xml:space="preserve">Другой экземпляр задачи </w:t>
      </w:r>
      <w:r>
        <w:rPr>
          <w:rStyle w:val="2f7"/>
        </w:rPr>
        <w:t>Рис. 6.1. Стратегия “преобразуй и властвуй”</w:t>
      </w:r>
    </w:p>
    <w:p w:rsidR="008B4F6F" w:rsidRDefault="005F6776">
      <w:pPr>
        <w:pStyle w:val="200"/>
        <w:shd w:val="clear" w:color="auto" w:fill="auto"/>
        <w:spacing w:before="0" w:after="0" w:line="271" w:lineRule="exact"/>
        <w:ind w:left="20" w:right="20" w:firstLine="340"/>
        <w:jc w:val="both"/>
      </w:pPr>
      <w:r>
        <w:rPr>
          <w:rStyle w:val="2f7"/>
        </w:rPr>
        <w:t>В первых трех разделах данной главы мы встретимся с разными примера</w:t>
      </w:r>
      <w:r>
        <w:rPr>
          <w:rStyle w:val="2f7"/>
        </w:rPr>
        <w:softHyphen/>
        <w:t>ми упрощения экземпляра задачи. В разделе 6.1 мы познакомимся с простой, но плодотворной идеей предварительной сортировки. Многие задачи, связанные со списками, гораздо проще решить, если списки отсортированы. Естественно, преимущества от сортировки списков должны более чем компенсировать затра</w:t>
      </w:r>
      <w:r>
        <w:rPr>
          <w:rStyle w:val="2f7"/>
        </w:rPr>
        <w:softHyphen/>
        <w:t>ты времени на их сортировку; в противном случае лучше работать непосред</w:t>
      </w:r>
      <w:r>
        <w:rPr>
          <w:rStyle w:val="2f7"/>
        </w:rPr>
        <w:softHyphen/>
      </w:r>
      <w:r>
        <w:rPr>
          <w:rStyle w:val="2f7"/>
        </w:rPr>
        <w:br w:type="page"/>
      </w:r>
      <w:r>
        <w:rPr>
          <w:rStyle w:val="2f7"/>
        </w:rPr>
        <w:lastRenderedPageBreak/>
        <w:t>ственно с несортированными списками. В разделе 6.2 мы познакомимся с одним из важных алгоритмов прикладной математики — методом исключения Гаусса. Этот алгоритм предназначен для решения системы линейных уравнений путем их предварительного преобразования к другой системе линейных уравнений, обла</w:t>
      </w:r>
      <w:r>
        <w:rPr>
          <w:rStyle w:val="2f7"/>
        </w:rPr>
        <w:softHyphen/>
        <w:t xml:space="preserve">дающей специальными свойствами, позволяющими легко находить ее решение. В разделе 6.3 идея упрощения экземпляра и изменения представления применена к деревьям поиска. В результате мы получим </w:t>
      </w:r>
      <w:r>
        <w:rPr>
          <w:rStyle w:val="2f7"/>
          <w:lang w:val="en-US" w:eastAsia="en-US" w:bidi="en-US"/>
        </w:rPr>
        <w:t>AVL</w:t>
      </w:r>
      <w:r>
        <w:rPr>
          <w:rStyle w:val="2f7"/>
        </w:rPr>
        <w:t>-деревья и многопутевые сба</w:t>
      </w:r>
      <w:r>
        <w:rPr>
          <w:rStyle w:val="2f7"/>
        </w:rPr>
        <w:softHyphen/>
        <w:t>лансированные деревья поиска; позже мы рассмотрим их простейший случай — 2-3-деревья.</w:t>
      </w:r>
    </w:p>
    <w:p w:rsidR="008B4F6F" w:rsidRDefault="005F6776">
      <w:pPr>
        <w:pStyle w:val="200"/>
        <w:shd w:val="clear" w:color="auto" w:fill="auto"/>
        <w:spacing w:before="0" w:after="0" w:line="269" w:lineRule="exact"/>
        <w:ind w:left="40" w:right="40" w:firstLine="340"/>
        <w:jc w:val="both"/>
      </w:pPr>
      <w:r>
        <w:rPr>
          <w:rStyle w:val="2f7"/>
        </w:rPr>
        <w:t>В разделе 6.4 представлены пирамиды (кучи) и пирамидальная сортировка. Даже если вы уже знакомы с этой важной структурой данных и ее применением для сортировки, все равно стоит взглянуть на нее в новом свете метода преоб</w:t>
      </w:r>
      <w:r>
        <w:rPr>
          <w:rStyle w:val="2f7"/>
        </w:rPr>
        <w:softHyphen/>
        <w:t>разования. В разделе 6.5 мы обсудим схему Горнера — замечательный алгоритм для вычисления полиномов. Если бы существовал Зал славы алгоритмов, то схе</w:t>
      </w:r>
      <w:r>
        <w:rPr>
          <w:rStyle w:val="2f7"/>
        </w:rPr>
        <w:softHyphen/>
        <w:t>ма Горнера была бы одним из главных претендентов быть представленным там за свою элегантность и эффективность. Мы также рассмотрим два алгоритма для решения задачи возведения в степень, которые основаны на идее изменения представления.</w:t>
      </w:r>
    </w:p>
    <w:p w:rsidR="008B4F6F" w:rsidRDefault="005F6776">
      <w:pPr>
        <w:pStyle w:val="200"/>
        <w:shd w:val="clear" w:color="auto" w:fill="auto"/>
        <w:spacing w:before="0" w:after="379" w:line="269" w:lineRule="exact"/>
        <w:ind w:left="40" w:right="40" w:firstLine="340"/>
        <w:jc w:val="both"/>
      </w:pPr>
      <w:r>
        <w:rPr>
          <w:rStyle w:val="2f7"/>
        </w:rPr>
        <w:t>Завершается глава обзором ряда применений третьего варианта метода преоб</w:t>
      </w:r>
      <w:r>
        <w:rPr>
          <w:rStyle w:val="2f7"/>
        </w:rPr>
        <w:softHyphen/>
        <w:t>разования — приведения задачи. Это наиболее радикальное преобразование, так как задача преобразуется в совершенно иную задачу. Это очень мощный метод, который активно используется в теории сложности (глава 10). Однако примене</w:t>
      </w:r>
      <w:r>
        <w:rPr>
          <w:rStyle w:val="2f7"/>
        </w:rPr>
        <w:softHyphen/>
        <w:t>ние этого метода для разработки практичных алгоритмов далеко не тривиально. Во-первых, мы должны определить новую задачу, в которую будет преобразо</w:t>
      </w:r>
      <w:r>
        <w:rPr>
          <w:rStyle w:val="2f7"/>
        </w:rPr>
        <w:softHyphen/>
        <w:t>вана исходная. Затем мы должны убедиться, что алгоритм преобразования, за которым следует алгоритм решения новой задачи, является более эффективным методом решения с точки зрения времени работы, чем другие алгоритмические альтернативы. Среди нескольких примеров мы рассмотрим важный частный слу</w:t>
      </w:r>
      <w:r>
        <w:rPr>
          <w:rStyle w:val="2f7"/>
        </w:rPr>
        <w:softHyphen/>
        <w:t xml:space="preserve">чай </w:t>
      </w:r>
      <w:r>
        <w:rPr>
          <w:rStyle w:val="afffc"/>
        </w:rPr>
        <w:t>математического моделирования</w:t>
      </w:r>
      <w:r>
        <w:rPr>
          <w:rStyle w:val="2f7"/>
        </w:rPr>
        <w:t>, т.е. выражения задачи в терминах чисто математических объектов — таких как переменные, функции и уравнения.</w:t>
      </w:r>
    </w:p>
    <w:p w:rsidR="008B4F6F" w:rsidRDefault="005F6776">
      <w:pPr>
        <w:pStyle w:val="933"/>
        <w:keepNext/>
        <w:keepLines/>
        <w:numPr>
          <w:ilvl w:val="0"/>
          <w:numId w:val="82"/>
        </w:numPr>
        <w:shd w:val="clear" w:color="auto" w:fill="auto"/>
        <w:tabs>
          <w:tab w:val="left" w:pos="856"/>
        </w:tabs>
        <w:spacing w:before="0" w:after="55" w:line="320" w:lineRule="exact"/>
        <w:ind w:left="40"/>
      </w:pPr>
      <w:bookmarkStart w:id="188" w:name="bookmark187"/>
      <w:r>
        <w:t>Предварительная сортировка</w:t>
      </w:r>
      <w:bookmarkEnd w:id="188"/>
    </w:p>
    <w:p w:rsidR="008B4F6F" w:rsidRDefault="005F6776">
      <w:pPr>
        <w:pStyle w:val="200"/>
        <w:shd w:val="clear" w:color="auto" w:fill="auto"/>
        <w:spacing w:before="0" w:after="0" w:line="271" w:lineRule="exact"/>
        <w:ind w:left="40" w:right="40" w:firstLine="340"/>
        <w:jc w:val="both"/>
      </w:pPr>
      <w:r>
        <w:rPr>
          <w:rStyle w:val="2f7"/>
        </w:rPr>
        <w:t>Предварительная сортировка — старая идея в кибернетике. На самом деле ин</w:t>
      </w:r>
      <w:r>
        <w:rPr>
          <w:rStyle w:val="2f7"/>
        </w:rPr>
        <w:softHyphen/>
        <w:t>терес к алгоритмам сортировки в значительной степени обусловлен именно тем, что ряд задач с участием списков решаются существенно проще, если списки от</w:t>
      </w:r>
      <w:r>
        <w:rPr>
          <w:rStyle w:val="2f7"/>
        </w:rPr>
        <w:softHyphen/>
        <w:t>сортированы. Понятно, что временная эффективность алгоритма, включающего в качестве этапа сортировку, может зависеть от эффективности использованно</w:t>
      </w:r>
      <w:r>
        <w:rPr>
          <w:rStyle w:val="2f7"/>
        </w:rPr>
        <w:softHyphen/>
        <w:t>го алгоритма сортировки. Для простоты в этом разделе мы полагаем, что все списки реализованы в виде массивов, поскольку многие алгоритмы сортировки реализуются проще при использовании этого представления.</w:t>
      </w:r>
    </w:p>
    <w:p w:rsidR="008B4F6F" w:rsidRDefault="005F6776">
      <w:pPr>
        <w:pStyle w:val="200"/>
        <w:shd w:val="clear" w:color="auto" w:fill="auto"/>
        <w:spacing w:before="0" w:after="0" w:line="269" w:lineRule="exact"/>
        <w:ind w:left="40" w:right="60" w:firstLine="320"/>
        <w:jc w:val="both"/>
      </w:pPr>
      <w:r>
        <w:rPr>
          <w:rStyle w:val="2f7"/>
        </w:rPr>
        <w:t xml:space="preserve">Мы уже рассматривали три элементарных алгоритма сортировки — сортировку </w:t>
      </w:r>
      <w:r>
        <w:rPr>
          <w:rStyle w:val="2f7"/>
        </w:rPr>
        <w:lastRenderedPageBreak/>
        <w:t>выбором, пузырьковую сортировку и сортировку вставкой, — которые квадратич</w:t>
      </w:r>
      <w:r>
        <w:rPr>
          <w:rStyle w:val="2f7"/>
        </w:rPr>
        <w:softHyphen/>
        <w:t xml:space="preserve">ны как в наихудшем, так и в среднем случае, и два более эффективных алгоритма — сортировку слиянием, эффективность которой в любом случае равна © (гг </w:t>
      </w:r>
      <w:r>
        <w:rPr>
          <w:rStyle w:val="2f7"/>
          <w:lang w:val="en-US" w:eastAsia="en-US" w:bidi="en-US"/>
        </w:rPr>
        <w:t xml:space="preserve">log </w:t>
      </w:r>
      <w:r>
        <w:rPr>
          <w:rStyle w:val="2f7"/>
        </w:rPr>
        <w:t xml:space="preserve">гг), и быструю сортировку, эффективность которой в среднем случае также равна 0 </w:t>
      </w:r>
      <w:r>
        <w:rPr>
          <w:rStyle w:val="2f7"/>
          <w:lang w:val="en-US" w:eastAsia="en-US" w:bidi="en-US"/>
        </w:rPr>
        <w:t xml:space="preserve">(nlogn), </w:t>
      </w:r>
      <w:r>
        <w:rPr>
          <w:rStyle w:val="2f7"/>
        </w:rPr>
        <w:t xml:space="preserve">но в худшем — квадратична. Имеются ли более быстрые алгоритмы сортировки? Как мы уже указывали в разделе </w:t>
      </w:r>
      <w:r>
        <w:rPr>
          <w:rStyle w:val="8pta"/>
        </w:rPr>
        <w:t xml:space="preserve">1.3 </w:t>
      </w:r>
      <w:r>
        <w:rPr>
          <w:rStyle w:val="2f7"/>
        </w:rPr>
        <w:t xml:space="preserve">(см. также раздел </w:t>
      </w:r>
      <w:r>
        <w:rPr>
          <w:rStyle w:val="8pta"/>
        </w:rPr>
        <w:t xml:space="preserve">10.2), </w:t>
      </w:r>
      <w:r>
        <w:rPr>
          <w:rStyle w:val="2f7"/>
        </w:rPr>
        <w:t xml:space="preserve">в общем случае ни один алгоритм сортировки, основанный на сравнении, не может иметь эффективность, превышающую </w:t>
      </w:r>
      <w:r>
        <w:rPr>
          <w:rStyle w:val="2f7"/>
          <w:lang w:val="en-US" w:eastAsia="en-US" w:bidi="en-US"/>
        </w:rPr>
        <w:t xml:space="preserve">nlogn </w:t>
      </w:r>
      <w:r>
        <w:rPr>
          <w:rStyle w:val="2f7"/>
        </w:rPr>
        <w:t>в наихудшем или в среднем случае</w:t>
      </w:r>
      <w:r>
        <w:rPr>
          <w:rStyle w:val="0pt5"/>
        </w:rPr>
        <w:t>.</w:t>
      </w:r>
      <w:r>
        <w:rPr>
          <w:rStyle w:val="0pt5"/>
          <w:vertAlign w:val="superscript"/>
        </w:rPr>
        <w:footnoteReference w:id="43"/>
      </w:r>
    </w:p>
    <w:p w:rsidR="008B4F6F" w:rsidRDefault="005F6776">
      <w:pPr>
        <w:pStyle w:val="200"/>
        <w:shd w:val="clear" w:color="auto" w:fill="auto"/>
        <w:spacing w:before="0" w:after="118" w:line="269" w:lineRule="exact"/>
        <w:ind w:left="40" w:right="60" w:firstLine="320"/>
        <w:jc w:val="both"/>
      </w:pPr>
      <w:r>
        <w:rPr>
          <w:rStyle w:val="2f7"/>
        </w:rPr>
        <w:t>Далее приведены три примера использования предварительной сортировки. Дополнительные примеры можно найти в упражнениях к данному разделу.</w:t>
      </w:r>
    </w:p>
    <w:p w:rsidR="008B4F6F" w:rsidRDefault="005F6776">
      <w:pPr>
        <w:pStyle w:val="200"/>
        <w:shd w:val="clear" w:color="auto" w:fill="auto"/>
        <w:spacing w:before="0" w:after="0" w:line="271" w:lineRule="exact"/>
        <w:ind w:left="40" w:right="60" w:firstLine="0"/>
        <w:jc w:val="both"/>
      </w:pPr>
      <w:r>
        <w:rPr>
          <w:rStyle w:val="afffe"/>
        </w:rPr>
        <w:t xml:space="preserve">Пример 1 (Проверка единственности элементов массива). </w:t>
      </w:r>
      <w:r>
        <w:rPr>
          <w:rStyle w:val="2f7"/>
        </w:rPr>
        <w:t>Сама задача вам уже должна быть знакома — мы рассматривали алгоритм ее решения с приме</w:t>
      </w:r>
      <w:r>
        <w:rPr>
          <w:rStyle w:val="2f7"/>
        </w:rPr>
        <w:softHyphen/>
        <w:t xml:space="preserve">нением грубой силы в разделе </w:t>
      </w:r>
      <w:r>
        <w:rPr>
          <w:rStyle w:val="8pta"/>
        </w:rPr>
        <w:t xml:space="preserve">2.3 </w:t>
      </w:r>
      <w:r>
        <w:rPr>
          <w:rStyle w:val="2f7"/>
        </w:rPr>
        <w:t xml:space="preserve">(пример </w:t>
      </w:r>
      <w:r>
        <w:rPr>
          <w:rStyle w:val="8pta"/>
        </w:rPr>
        <w:t xml:space="preserve">2). </w:t>
      </w:r>
      <w:r>
        <w:rPr>
          <w:rStyle w:val="2f7"/>
        </w:rPr>
        <w:t xml:space="preserve">Алгоритм на основе грубой силы для проверки того, что все элементы массива различны, попарно сравнивает все элементы этого массива, пока не будут найдены два одинаковых либо пока не будут пересмотрены все возможные пары. В наихудшем случае эффективность такого алгоритма равна © </w:t>
      </w:r>
      <w:r>
        <w:rPr>
          <w:rStyle w:val="8pta"/>
        </w:rPr>
        <w:t>(п</w:t>
      </w:r>
      <w:r>
        <w:rPr>
          <w:rStyle w:val="8pta"/>
          <w:vertAlign w:val="superscript"/>
        </w:rPr>
        <w:t>2</w:t>
      </w:r>
      <w:r>
        <w:rPr>
          <w:rStyle w:val="8pta"/>
        </w:rPr>
        <w:t>).</w:t>
      </w:r>
    </w:p>
    <w:p w:rsidR="008B4F6F" w:rsidRDefault="005F6776">
      <w:pPr>
        <w:pStyle w:val="200"/>
        <w:shd w:val="clear" w:color="auto" w:fill="auto"/>
        <w:spacing w:before="0" w:after="161" w:line="271" w:lineRule="exact"/>
        <w:ind w:left="40" w:right="60" w:firstLine="320"/>
        <w:jc w:val="both"/>
      </w:pPr>
      <w:r>
        <w:rPr>
          <w:rStyle w:val="2f7"/>
        </w:rPr>
        <w:t>К решению задачи можно подойти и по-другому — сначала отсортировать массив, а затем сравнивать только последовательные элементы: если в массиве есть одинаковые элементы, то они должны следовать в отсортированном массиве один за другим.</w:t>
      </w:r>
    </w:p>
    <w:p w:rsidR="008B4F6F" w:rsidRDefault="005F6776">
      <w:pPr>
        <w:pStyle w:val="241"/>
        <w:shd w:val="clear" w:color="auto" w:fill="auto"/>
        <w:spacing w:after="12" w:line="220" w:lineRule="exact"/>
        <w:ind w:left="40" w:firstLine="0"/>
        <w:jc w:val="both"/>
      </w:pPr>
      <w:r>
        <w:rPr>
          <w:rStyle w:val="248pt"/>
        </w:rPr>
        <w:t xml:space="preserve">Алгоритм </w:t>
      </w:r>
      <w:r>
        <w:rPr>
          <w:rStyle w:val="242"/>
          <w:i/>
          <w:iCs/>
        </w:rPr>
        <w:t xml:space="preserve">PresortElementUniqueness </w:t>
      </w:r>
      <w:r>
        <w:rPr>
          <w:rStyle w:val="24105pt1"/>
          <w:i/>
          <w:iCs/>
        </w:rPr>
        <w:t>(А</w:t>
      </w:r>
      <w:r>
        <w:rPr>
          <w:rStyle w:val="24105pt2"/>
        </w:rPr>
        <w:t xml:space="preserve"> </w:t>
      </w:r>
      <w:r>
        <w:rPr>
          <w:rStyle w:val="248pt0"/>
        </w:rPr>
        <w:t xml:space="preserve">[0..п </w:t>
      </w:r>
      <w:r>
        <w:rPr>
          <w:rStyle w:val="2485pt0"/>
        </w:rPr>
        <w:t xml:space="preserve">— </w:t>
      </w:r>
      <w:r>
        <w:rPr>
          <w:rStyle w:val="248pt0"/>
        </w:rPr>
        <w:t>1])</w:t>
      </w:r>
    </w:p>
    <w:p w:rsidR="008B4F6F" w:rsidRDefault="005F6776">
      <w:pPr>
        <w:pStyle w:val="200"/>
        <w:shd w:val="clear" w:color="auto" w:fill="auto"/>
        <w:spacing w:before="0" w:after="0" w:line="269" w:lineRule="exact"/>
        <w:ind w:left="280" w:firstLine="0"/>
        <w:jc w:val="both"/>
      </w:pPr>
      <w:r>
        <w:rPr>
          <w:rStyle w:val="2f7"/>
        </w:rPr>
        <w:t>// Проверка единственности элементов массива</w:t>
      </w:r>
    </w:p>
    <w:p w:rsidR="008B4F6F" w:rsidRDefault="005F6776">
      <w:pPr>
        <w:pStyle w:val="200"/>
        <w:shd w:val="clear" w:color="auto" w:fill="auto"/>
        <w:tabs>
          <w:tab w:val="left" w:pos="2441"/>
        </w:tabs>
        <w:spacing w:before="0" w:after="0" w:line="269" w:lineRule="exact"/>
        <w:ind w:left="280" w:firstLine="0"/>
        <w:jc w:val="both"/>
      </w:pPr>
      <w:r>
        <w:rPr>
          <w:rStyle w:val="2f7"/>
        </w:rPr>
        <w:t xml:space="preserve">// </w:t>
      </w:r>
      <w:r>
        <w:rPr>
          <w:rStyle w:val="afffe"/>
        </w:rPr>
        <w:t>Входные данные:</w:t>
      </w:r>
      <w:r>
        <w:rPr>
          <w:rStyle w:val="afffe"/>
        </w:rPr>
        <w:tab/>
      </w:r>
      <w:r>
        <w:rPr>
          <w:rStyle w:val="2f7"/>
        </w:rPr>
        <w:t>Массив А[0..п — 1] упорядочиваемых элементов</w:t>
      </w:r>
    </w:p>
    <w:p w:rsidR="008B4F6F" w:rsidRDefault="005F6776">
      <w:pPr>
        <w:pStyle w:val="200"/>
        <w:shd w:val="clear" w:color="auto" w:fill="auto"/>
        <w:spacing w:before="0" w:after="0" w:line="269" w:lineRule="exact"/>
        <w:ind w:left="280" w:firstLine="0"/>
        <w:jc w:val="both"/>
      </w:pPr>
      <w:r>
        <w:rPr>
          <w:rStyle w:val="2f7"/>
        </w:rPr>
        <w:t xml:space="preserve">// </w:t>
      </w:r>
      <w:r>
        <w:rPr>
          <w:rStyle w:val="afffe"/>
        </w:rPr>
        <w:t xml:space="preserve">Выходные данные: </w:t>
      </w:r>
      <w:r>
        <w:rPr>
          <w:rStyle w:val="afffe"/>
          <w:lang w:val="en-US" w:eastAsia="en-US" w:bidi="en-US"/>
        </w:rPr>
        <w:t xml:space="preserve">true, </w:t>
      </w:r>
      <w:r>
        <w:rPr>
          <w:rStyle w:val="2f7"/>
        </w:rPr>
        <w:t xml:space="preserve">если в </w:t>
      </w:r>
      <w:r>
        <w:rPr>
          <w:rStyle w:val="115pt0"/>
        </w:rPr>
        <w:t>А</w:t>
      </w:r>
      <w:r>
        <w:rPr>
          <w:rStyle w:val="11ptc"/>
        </w:rPr>
        <w:t xml:space="preserve"> </w:t>
      </w:r>
      <w:r>
        <w:rPr>
          <w:rStyle w:val="2f7"/>
        </w:rPr>
        <w:t>нет одинаковых элементов,</w:t>
      </w:r>
    </w:p>
    <w:p w:rsidR="008B4F6F" w:rsidRDefault="005F6776">
      <w:pPr>
        <w:pStyle w:val="200"/>
        <w:shd w:val="clear" w:color="auto" w:fill="auto"/>
        <w:tabs>
          <w:tab w:val="left" w:pos="2441"/>
        </w:tabs>
        <w:spacing w:before="0" w:after="0" w:line="269" w:lineRule="exact"/>
        <w:ind w:left="280" w:firstLine="0"/>
        <w:jc w:val="both"/>
      </w:pPr>
      <w:r>
        <w:rPr>
          <w:rStyle w:val="2f7"/>
        </w:rPr>
        <w:t>//</w:t>
      </w:r>
      <w:r>
        <w:rPr>
          <w:rStyle w:val="2f7"/>
        </w:rPr>
        <w:tab/>
        <w:t xml:space="preserve">и </w:t>
      </w:r>
      <w:r>
        <w:rPr>
          <w:rStyle w:val="afffe"/>
          <w:lang w:val="en-US" w:eastAsia="en-US" w:bidi="en-US"/>
        </w:rPr>
        <w:t xml:space="preserve">false, </w:t>
      </w:r>
      <w:r>
        <w:rPr>
          <w:rStyle w:val="2f7"/>
        </w:rPr>
        <w:t>если есть</w:t>
      </w:r>
    </w:p>
    <w:p w:rsidR="008B4F6F" w:rsidRDefault="005F6776">
      <w:pPr>
        <w:pStyle w:val="72"/>
        <w:shd w:val="clear" w:color="auto" w:fill="auto"/>
        <w:spacing w:after="0" w:line="269" w:lineRule="exact"/>
        <w:ind w:left="280" w:right="5400"/>
        <w:jc w:val="left"/>
      </w:pPr>
      <w:r>
        <w:rPr>
          <w:rStyle w:val="77"/>
        </w:rPr>
        <w:t xml:space="preserve">Сортировка массива </w:t>
      </w:r>
      <w:r>
        <w:rPr>
          <w:rStyle w:val="7f9"/>
          <w:b/>
          <w:bCs/>
        </w:rPr>
        <w:t xml:space="preserve">А </w:t>
      </w:r>
      <w:r>
        <w:rPr>
          <w:rStyle w:val="7fa"/>
          <w:b/>
          <w:bCs/>
        </w:rPr>
        <w:t xml:space="preserve">for </w:t>
      </w:r>
      <w:r>
        <w:rPr>
          <w:rStyle w:val="7FranklinGothicBook115pt1pt"/>
        </w:rPr>
        <w:t>г</w:t>
      </w:r>
      <w:r>
        <w:rPr>
          <w:rStyle w:val="78pt"/>
          <w:b/>
          <w:bCs/>
        </w:rPr>
        <w:t xml:space="preserve"> &lt;— 0 </w:t>
      </w:r>
      <w:r>
        <w:rPr>
          <w:rStyle w:val="7fa"/>
          <w:b/>
          <w:bCs/>
        </w:rPr>
        <w:t xml:space="preserve">to </w:t>
      </w:r>
      <w:r>
        <w:rPr>
          <w:rStyle w:val="78pt"/>
          <w:b/>
          <w:bCs/>
        </w:rPr>
        <w:t xml:space="preserve">п — 2 </w:t>
      </w:r>
      <w:r>
        <w:rPr>
          <w:rStyle w:val="7fa"/>
          <w:b/>
          <w:bCs/>
        </w:rPr>
        <w:t xml:space="preserve">do if </w:t>
      </w:r>
      <w:r>
        <w:rPr>
          <w:rStyle w:val="7115pt"/>
        </w:rPr>
        <w:t>А[г\</w:t>
      </w:r>
      <w:r>
        <w:rPr>
          <w:rStyle w:val="711pt2"/>
        </w:rPr>
        <w:t xml:space="preserve"> </w:t>
      </w:r>
      <w:r>
        <w:rPr>
          <w:rStyle w:val="7fa"/>
          <w:b/>
          <w:bCs/>
          <w:lang w:val="ru-RU" w:eastAsia="ru-RU" w:bidi="ru-RU"/>
        </w:rPr>
        <w:t xml:space="preserve">= </w:t>
      </w:r>
      <w:r>
        <w:rPr>
          <w:rStyle w:val="7115pt"/>
        </w:rPr>
        <w:t>А[г</w:t>
      </w:r>
      <w:r>
        <w:rPr>
          <w:rStyle w:val="711pt2"/>
        </w:rPr>
        <w:t xml:space="preserve"> </w:t>
      </w:r>
      <w:r>
        <w:rPr>
          <w:rStyle w:val="7fa"/>
          <w:b/>
          <w:bCs/>
          <w:lang w:val="ru-RU" w:eastAsia="ru-RU" w:bidi="ru-RU"/>
        </w:rPr>
        <w:t xml:space="preserve">+ 1] </w:t>
      </w:r>
      <w:r>
        <w:rPr>
          <w:rStyle w:val="7fa"/>
          <w:b/>
          <w:bCs/>
        </w:rPr>
        <w:t>return false return true</w:t>
      </w:r>
    </w:p>
    <w:p w:rsidR="008B4F6F" w:rsidRDefault="005F6776">
      <w:pPr>
        <w:pStyle w:val="200"/>
        <w:shd w:val="clear" w:color="auto" w:fill="auto"/>
        <w:spacing w:before="0" w:after="229" w:line="271" w:lineRule="exact"/>
        <w:ind w:left="40" w:right="40" w:firstLine="340"/>
        <w:jc w:val="both"/>
      </w:pPr>
      <w:r>
        <w:rPr>
          <w:rStyle w:val="2f7"/>
        </w:rPr>
        <w:t>Время работы данного алгоритма представляет собой сумму времени, затра</w:t>
      </w:r>
      <w:r>
        <w:rPr>
          <w:rStyle w:val="2f7"/>
        </w:rPr>
        <w:softHyphen/>
        <w:t xml:space="preserve">ченного на сортировку, и времени на проверку соседних элементов. Поскольку для сортировки требуется как минимум </w:t>
      </w:r>
      <w:r>
        <w:rPr>
          <w:rStyle w:val="afffc"/>
        </w:rPr>
        <w:t>п</w:t>
      </w:r>
      <w:r>
        <w:rPr>
          <w:rStyle w:val="2f7"/>
        </w:rPr>
        <w:t xml:space="preserve"> </w:t>
      </w:r>
      <w:r>
        <w:rPr>
          <w:rStyle w:val="2f7"/>
          <w:lang w:val="en-US" w:eastAsia="en-US" w:bidi="en-US"/>
        </w:rPr>
        <w:t xml:space="preserve">log </w:t>
      </w:r>
      <w:r>
        <w:rPr>
          <w:rStyle w:val="afffc"/>
        </w:rPr>
        <w:t>п</w:t>
      </w:r>
      <w:r>
        <w:rPr>
          <w:rStyle w:val="2f7"/>
        </w:rPr>
        <w:t xml:space="preserve"> сравнений, а для проверки сосед</w:t>
      </w:r>
      <w:r>
        <w:rPr>
          <w:rStyle w:val="2f7"/>
        </w:rPr>
        <w:softHyphen/>
        <w:t xml:space="preserve">них элементов — не более </w:t>
      </w:r>
      <w:r>
        <w:rPr>
          <w:rStyle w:val="afffc"/>
        </w:rPr>
        <w:t xml:space="preserve">п </w:t>
      </w:r>
      <w:r>
        <w:rPr>
          <w:rStyle w:val="4pt"/>
        </w:rPr>
        <w:t>—</w:t>
      </w:r>
      <w:r>
        <w:rPr>
          <w:rStyle w:val="8ptb"/>
        </w:rPr>
        <w:t xml:space="preserve"> </w:t>
      </w:r>
      <w:r>
        <w:rPr>
          <w:rStyle w:val="affff"/>
        </w:rPr>
        <w:t>1</w:t>
      </w:r>
      <w:r>
        <w:rPr>
          <w:rStyle w:val="8ptb"/>
        </w:rPr>
        <w:t xml:space="preserve">, </w:t>
      </w:r>
      <w:r>
        <w:rPr>
          <w:rStyle w:val="2f7"/>
        </w:rPr>
        <w:t>именно сортировка и определяет общую эф</w:t>
      </w:r>
      <w:r>
        <w:rPr>
          <w:rStyle w:val="2f7"/>
        </w:rPr>
        <w:softHyphen/>
        <w:t xml:space="preserve">фективность </w:t>
      </w:r>
      <w:r>
        <w:rPr>
          <w:rStyle w:val="2f7"/>
        </w:rPr>
        <w:lastRenderedPageBreak/>
        <w:t>алгоритма. Так, если мы используем здесь квадратичный алгоритм сортировки, то алгоритм в целом окажется не эффективнее метода грубой силы. Но если воспользоваться хорошим алгоритмом сортировки, таким как сортиров</w:t>
      </w:r>
      <w:r>
        <w:rPr>
          <w:rStyle w:val="2f7"/>
        </w:rPr>
        <w:softHyphen/>
        <w:t xml:space="preserve">ка слиянием, эффективность которого в худшем случае составляет © </w:t>
      </w:r>
      <w:r>
        <w:rPr>
          <w:rStyle w:val="2f7"/>
          <w:lang w:val="en-US" w:eastAsia="en-US" w:bidi="en-US"/>
        </w:rPr>
        <w:t xml:space="preserve">(nlogn), </w:t>
      </w:r>
      <w:r>
        <w:rPr>
          <w:rStyle w:val="2f7"/>
        </w:rPr>
        <w:t xml:space="preserve">то весь алгоритм проверки единственности элементов массива также будет иметь эффективность © </w:t>
      </w:r>
      <w:r>
        <w:rPr>
          <w:rStyle w:val="2f7"/>
          <w:lang w:val="en-US" w:eastAsia="en-US" w:bidi="en-US"/>
        </w:rPr>
        <w:t xml:space="preserve">(n log </w:t>
      </w:r>
      <w:r>
        <w:rPr>
          <w:rStyle w:val="afffc"/>
          <w:lang w:val="en-US" w:eastAsia="en-US" w:bidi="en-US"/>
        </w:rPr>
        <w:t>v</w:t>
      </w:r>
      <w:r>
        <w:rPr>
          <w:rStyle w:val="2f7"/>
        </w:rPr>
        <w:t>):</w:t>
      </w:r>
    </w:p>
    <w:p w:rsidR="008B4F6F" w:rsidRDefault="005F6776">
      <w:pPr>
        <w:pStyle w:val="471"/>
        <w:shd w:val="clear" w:color="auto" w:fill="auto"/>
        <w:tabs>
          <w:tab w:val="right" w:pos="7701"/>
        </w:tabs>
        <w:spacing w:before="0" w:after="375" w:line="210" w:lineRule="exact"/>
        <w:ind w:left="820" w:firstLine="0"/>
      </w:pPr>
      <w:r>
        <w:rPr>
          <w:rStyle w:val="47105pt4"/>
        </w:rPr>
        <w:t>Т</w:t>
      </w:r>
      <w:r>
        <w:rPr>
          <w:rStyle w:val="47105pt0"/>
        </w:rPr>
        <w:t xml:space="preserve"> (</w:t>
      </w:r>
      <w:r>
        <w:rPr>
          <w:rStyle w:val="47105pt4"/>
        </w:rPr>
        <w:t>п</w:t>
      </w:r>
      <w:r>
        <w:rPr>
          <w:rStyle w:val="47105pt0"/>
        </w:rPr>
        <w:t xml:space="preserve">) = </w:t>
      </w:r>
      <w:r>
        <w:rPr>
          <w:rStyle w:val="47105pt4"/>
          <w:lang w:val="en-US" w:eastAsia="en-US" w:bidi="en-US"/>
        </w:rPr>
        <w:t>T</w:t>
      </w:r>
      <w:r>
        <w:rPr>
          <w:rStyle w:val="47105pt4"/>
          <w:vertAlign w:val="subscript"/>
          <w:lang w:val="en-US" w:eastAsia="en-US" w:bidi="en-US"/>
        </w:rPr>
        <w:t>sort</w:t>
      </w:r>
      <w:r>
        <w:rPr>
          <w:rStyle w:val="47105pt0"/>
          <w:lang w:val="en-US" w:eastAsia="en-US" w:bidi="en-US"/>
        </w:rPr>
        <w:t xml:space="preserve"> </w:t>
      </w:r>
      <w:r>
        <w:rPr>
          <w:rStyle w:val="47105pt4"/>
        </w:rPr>
        <w:t>(п</w:t>
      </w:r>
      <w:r>
        <w:rPr>
          <w:rStyle w:val="477"/>
        </w:rPr>
        <w:t xml:space="preserve">) + </w:t>
      </w:r>
      <w:r>
        <w:rPr>
          <w:rStyle w:val="47105pt4"/>
          <w:lang w:val="en-US" w:eastAsia="en-US" w:bidi="en-US"/>
        </w:rPr>
        <w:t>T</w:t>
      </w:r>
      <w:r>
        <w:rPr>
          <w:rStyle w:val="47105pt4"/>
          <w:vertAlign w:val="subscript"/>
          <w:lang w:val="en-US" w:eastAsia="en-US" w:bidi="en-US"/>
        </w:rPr>
        <w:t>scan</w:t>
      </w:r>
      <w:r>
        <w:rPr>
          <w:rStyle w:val="47105pt0"/>
          <w:lang w:val="en-US" w:eastAsia="en-US" w:bidi="en-US"/>
        </w:rPr>
        <w:t xml:space="preserve"> </w:t>
      </w:r>
      <w:r>
        <w:rPr>
          <w:rStyle w:val="477"/>
        </w:rPr>
        <w:t xml:space="preserve">(п) Е © </w:t>
      </w:r>
      <w:r>
        <w:rPr>
          <w:rStyle w:val="477"/>
          <w:lang w:val="en-US" w:eastAsia="en-US" w:bidi="en-US"/>
        </w:rPr>
        <w:t xml:space="preserve">(n log </w:t>
      </w:r>
      <w:r>
        <w:rPr>
          <w:rStyle w:val="477"/>
        </w:rPr>
        <w:t xml:space="preserve">п) + © (п) = © </w:t>
      </w:r>
      <w:r>
        <w:rPr>
          <w:rStyle w:val="477"/>
          <w:lang w:val="en-US" w:eastAsia="en-US" w:bidi="en-US"/>
        </w:rPr>
        <w:t xml:space="preserve">(n log </w:t>
      </w:r>
      <w:r>
        <w:rPr>
          <w:rStyle w:val="477"/>
        </w:rPr>
        <w:t>п).</w:t>
      </w:r>
      <w:r>
        <w:rPr>
          <w:rStyle w:val="477"/>
        </w:rPr>
        <w:tab/>
      </w:r>
      <w:r>
        <w:rPr>
          <w:rStyle w:val="47105pt5"/>
          <w:vertAlign w:val="subscript"/>
        </w:rPr>
        <w:t>ш</w:t>
      </w:r>
    </w:p>
    <w:p w:rsidR="008B4F6F" w:rsidRDefault="005F6776">
      <w:pPr>
        <w:pStyle w:val="200"/>
        <w:shd w:val="clear" w:color="auto" w:fill="auto"/>
        <w:spacing w:before="0" w:after="0" w:line="271" w:lineRule="exact"/>
        <w:ind w:left="40" w:right="40" w:firstLine="0"/>
        <w:jc w:val="both"/>
      </w:pPr>
      <w:r>
        <w:rPr>
          <w:rStyle w:val="2f7"/>
        </w:rPr>
        <w:t xml:space="preserve">Пример 2 (Вычисление моды). </w:t>
      </w:r>
      <w:r>
        <w:rPr>
          <w:rStyle w:val="afffc"/>
        </w:rPr>
        <w:t>Модой</w:t>
      </w:r>
      <w:r>
        <w:rPr>
          <w:rStyle w:val="2f7"/>
        </w:rPr>
        <w:t xml:space="preserve"> </w:t>
      </w:r>
      <w:r>
        <w:rPr>
          <w:rStyle w:val="2f7"/>
          <w:lang w:val="en-US" w:eastAsia="en-US" w:bidi="en-US"/>
        </w:rPr>
        <w:t xml:space="preserve">(mode) </w:t>
      </w:r>
      <w:r>
        <w:rPr>
          <w:rStyle w:val="2f7"/>
        </w:rPr>
        <w:t xml:space="preserve">называется значение, которое встречается в данном списке чаще других. Например, в случае значений 5, 1,5, 7, </w:t>
      </w:r>
      <w:r>
        <w:rPr>
          <w:rStyle w:val="0pt5"/>
        </w:rPr>
        <w:t>6</w:t>
      </w:r>
      <w:r>
        <w:rPr>
          <w:rStyle w:val="2f7"/>
        </w:rPr>
        <w:t>, 5, 7 модой является значение 5 (если одинаково часто встречается несколько значений, модой может быть выбрано любое из них). Алгоритм на основе грубой силы сканирует весь список и вычисляет количество появлений в списке каждого из различных значений, после чего ищется наибольшее из найденных количеств появлений в списке. При реализации такого подхода встреченные значения и ко</w:t>
      </w:r>
      <w:r>
        <w:rPr>
          <w:rStyle w:val="2f7"/>
        </w:rPr>
        <w:softHyphen/>
        <w:t>личество их появлений можно хранить в отдельном списке. При каждой итерации г-ый элемент исходного списка сравнивается со значениями уже встречавших</w:t>
      </w:r>
      <w:r>
        <w:rPr>
          <w:rStyle w:val="2f7"/>
        </w:rPr>
        <w:softHyphen/>
        <w:t xml:space="preserve">ся элементов путем сканирования вспомогательного списка. Если значение г-го элемента имеется во вспомогательном списке, увеличивается счетчик количества элементов; если — нет, элемент добавляется во вспомогательный список, а его счетчику присваивается значение </w:t>
      </w:r>
      <w:r>
        <w:rPr>
          <w:rStyle w:val="0pt5"/>
        </w:rPr>
        <w:t>1</w:t>
      </w:r>
      <w:r>
        <w:rPr>
          <w:rStyle w:val="2f7"/>
        </w:rPr>
        <w:t>.</w:t>
      </w:r>
    </w:p>
    <w:p w:rsidR="008B4F6F" w:rsidRDefault="005F6776">
      <w:pPr>
        <w:pStyle w:val="200"/>
        <w:shd w:val="clear" w:color="auto" w:fill="auto"/>
        <w:spacing w:before="0" w:after="349" w:line="271" w:lineRule="exact"/>
        <w:ind w:left="40" w:right="40" w:firstLine="340"/>
        <w:jc w:val="both"/>
      </w:pPr>
      <w:r>
        <w:rPr>
          <w:rStyle w:val="2f7"/>
        </w:rPr>
        <w:t xml:space="preserve">Нетрудно увидеть, что в наихудшем случае входные данные представляют собой список из неповторяющихся элементов. В таком списке его г-ый элемент сравнивается с г — </w:t>
      </w:r>
      <w:r>
        <w:rPr>
          <w:rStyle w:val="95pt8"/>
        </w:rPr>
        <w:t xml:space="preserve">1 </w:t>
      </w:r>
      <w:r>
        <w:rPr>
          <w:rStyle w:val="2f7"/>
        </w:rPr>
        <w:t>различными элементами вспомогательного списка, перед тем как быть добавленным к этому списку. В результате количество сравнений, выполняемых алгоритмом в наихудшем случае, при создании вспомогательного списка составляет</w:t>
      </w:r>
    </w:p>
    <w:p w:rsidR="008B4F6F" w:rsidRDefault="005F6776">
      <w:pPr>
        <w:pStyle w:val="471"/>
        <w:shd w:val="clear" w:color="auto" w:fill="auto"/>
        <w:tabs>
          <w:tab w:val="right" w:pos="6251"/>
          <w:tab w:val="center" w:pos="6398"/>
          <w:tab w:val="right" w:pos="7058"/>
          <w:tab w:val="right" w:pos="7024"/>
        </w:tabs>
        <w:spacing w:before="0" w:after="23" w:line="210" w:lineRule="exact"/>
        <w:ind w:left="820" w:firstLine="0"/>
      </w:pPr>
      <w:r>
        <w:rPr>
          <w:rStyle w:val="47105pt4"/>
        </w:rPr>
        <w:t>С</w:t>
      </w:r>
      <w:r>
        <w:rPr>
          <w:rStyle w:val="47105pt0"/>
        </w:rPr>
        <w:t xml:space="preserve"> </w:t>
      </w:r>
      <w:r>
        <w:rPr>
          <w:rStyle w:val="477"/>
        </w:rPr>
        <w:t xml:space="preserve">(п) </w:t>
      </w:r>
      <w:r>
        <w:rPr>
          <w:rStyle w:val="47105pt0"/>
        </w:rPr>
        <w:t xml:space="preserve">= </w:t>
      </w:r>
      <w:r>
        <w:rPr>
          <w:rStyle w:val="47105pt4"/>
        </w:rPr>
        <w:t>^2</w:t>
      </w:r>
      <w:r>
        <w:rPr>
          <w:rStyle w:val="47105pt0"/>
        </w:rPr>
        <w:t xml:space="preserve"> (г — </w:t>
      </w:r>
      <w:r>
        <w:rPr>
          <w:rStyle w:val="477"/>
        </w:rPr>
        <w:t xml:space="preserve">1) </w:t>
      </w:r>
      <w:r>
        <w:rPr>
          <w:rStyle w:val="47105pt0"/>
        </w:rPr>
        <w:t xml:space="preserve">= 0 + </w:t>
      </w:r>
      <w:r>
        <w:rPr>
          <w:rStyle w:val="478"/>
        </w:rPr>
        <w:t>Ц</w:t>
      </w:r>
      <w:r>
        <w:rPr>
          <w:rStyle w:val="47105pt0"/>
        </w:rPr>
        <w:t xml:space="preserve"> Ь </w:t>
      </w:r>
      <w:r>
        <w:rPr>
          <w:rStyle w:val="477"/>
        </w:rPr>
        <w:t xml:space="preserve">(п - 1) </w:t>
      </w:r>
      <w:r>
        <w:rPr>
          <w:rStyle w:val="47105pt0"/>
        </w:rPr>
        <w:t>=</w:t>
      </w:r>
      <w:r>
        <w:rPr>
          <w:rStyle w:val="47105pt0"/>
        </w:rPr>
        <w:tab/>
      </w:r>
      <w:r>
        <w:rPr>
          <w:rStyle w:val="478"/>
        </w:rPr>
        <w:t>Е</w:t>
      </w:r>
      <w:r>
        <w:rPr>
          <w:rStyle w:val="478"/>
        </w:rPr>
        <w:tab/>
      </w:r>
      <w:r>
        <w:rPr>
          <w:rStyle w:val="477"/>
        </w:rPr>
        <w:t>©</w:t>
      </w:r>
      <w:r>
        <w:rPr>
          <w:rStyle w:val="477"/>
        </w:rPr>
        <w:tab/>
        <w:t>(п</w:t>
      </w:r>
      <w:r>
        <w:rPr>
          <w:rStyle w:val="477"/>
          <w:vertAlign w:val="superscript"/>
        </w:rPr>
        <w:t>2</w:t>
      </w:r>
      <w:r>
        <w:rPr>
          <w:rStyle w:val="477"/>
        </w:rPr>
        <w:t>)</w:t>
      </w:r>
      <w:r>
        <w:rPr>
          <w:rStyle w:val="477"/>
        </w:rPr>
        <w:tab/>
        <w:t>.</w:t>
      </w:r>
    </w:p>
    <w:p w:rsidR="008B4F6F" w:rsidRDefault="005F6776">
      <w:pPr>
        <w:pStyle w:val="251"/>
        <w:shd w:val="clear" w:color="auto" w:fill="auto"/>
        <w:spacing w:before="0" w:after="75" w:line="210" w:lineRule="exact"/>
        <w:ind w:left="1640"/>
        <w:jc w:val="left"/>
      </w:pPr>
      <w:r>
        <w:rPr>
          <w:rStyle w:val="250pt0"/>
        </w:rPr>
        <w:t>г</w:t>
      </w:r>
      <w:r>
        <w:rPr>
          <w:rStyle w:val="250pt1"/>
          <w:b/>
          <w:bCs/>
        </w:rPr>
        <w:t>=1</w:t>
      </w:r>
    </w:p>
    <w:p w:rsidR="008B4F6F" w:rsidRDefault="005F6776">
      <w:pPr>
        <w:pStyle w:val="200"/>
        <w:shd w:val="clear" w:color="auto" w:fill="auto"/>
        <w:spacing w:before="0" w:after="0" w:line="271" w:lineRule="exact"/>
        <w:ind w:left="40" w:right="40" w:firstLine="0"/>
        <w:jc w:val="both"/>
      </w:pPr>
      <w:r>
        <w:rPr>
          <w:rStyle w:val="2f7"/>
        </w:rPr>
        <w:t>Кроме того, для выявления элемента с наибольшим значением счетчика во вспо</w:t>
      </w:r>
      <w:r>
        <w:rPr>
          <w:rStyle w:val="2f7"/>
        </w:rPr>
        <w:softHyphen/>
        <w:t xml:space="preserve">могательном списке требуется выполнить </w:t>
      </w:r>
      <w:r>
        <w:rPr>
          <w:rStyle w:val="95pt8"/>
        </w:rPr>
        <w:t xml:space="preserve">п — 1 </w:t>
      </w:r>
      <w:r>
        <w:rPr>
          <w:rStyle w:val="2f7"/>
        </w:rPr>
        <w:t>сравнений, но они не влияют на квадратичность рассмотренного алгоритма в наихудшем случае.</w:t>
      </w:r>
    </w:p>
    <w:p w:rsidR="008B4F6F" w:rsidRDefault="005F6776">
      <w:pPr>
        <w:pStyle w:val="200"/>
        <w:shd w:val="clear" w:color="auto" w:fill="auto"/>
        <w:spacing w:before="0" w:after="169" w:line="271" w:lineRule="exact"/>
        <w:ind w:left="40" w:right="40" w:firstLine="340"/>
        <w:jc w:val="both"/>
      </w:pPr>
      <w:r>
        <w:rPr>
          <w:rStyle w:val="2f7"/>
        </w:rPr>
        <w:t>Рассмотрим альтернативный вариант, начинающийся с сортировки списка. В таком случае все равные значения будут соседствовать друг с другом, и для вычисления моды надо только найти наибольшую подпоследовательность одина</w:t>
      </w:r>
      <w:r>
        <w:rPr>
          <w:rStyle w:val="2f7"/>
        </w:rPr>
        <w:softHyphen/>
        <w:t>ковых соседних значений в отсортированном списке.</w:t>
      </w:r>
    </w:p>
    <w:p w:rsidR="008B4F6F" w:rsidRDefault="005F6776">
      <w:pPr>
        <w:pStyle w:val="200"/>
        <w:shd w:val="clear" w:color="auto" w:fill="auto"/>
        <w:spacing w:before="0" w:after="21" w:line="210" w:lineRule="exact"/>
        <w:ind w:left="60" w:firstLine="0"/>
        <w:jc w:val="both"/>
      </w:pPr>
      <w:r>
        <w:rPr>
          <w:rStyle w:val="2f7"/>
        </w:rPr>
        <w:t xml:space="preserve">Алгоритм </w:t>
      </w:r>
      <w:r>
        <w:rPr>
          <w:rStyle w:val="afffc"/>
          <w:lang w:val="en-US" w:eastAsia="en-US" w:bidi="en-US"/>
        </w:rPr>
        <w:t>PresortMode</w:t>
      </w:r>
      <w:r>
        <w:rPr>
          <w:rStyle w:val="2f7"/>
          <w:lang w:val="en-US" w:eastAsia="en-US" w:bidi="en-US"/>
        </w:rPr>
        <w:t xml:space="preserve"> </w:t>
      </w:r>
      <w:r>
        <w:rPr>
          <w:rStyle w:val="afffc"/>
        </w:rPr>
        <w:t>(А</w:t>
      </w:r>
      <w:r>
        <w:rPr>
          <w:rStyle w:val="2f7"/>
        </w:rPr>
        <w:t xml:space="preserve"> [0..п - 1])</w:t>
      </w:r>
    </w:p>
    <w:p w:rsidR="008B4F6F" w:rsidRDefault="005F6776">
      <w:pPr>
        <w:pStyle w:val="200"/>
        <w:shd w:val="clear" w:color="auto" w:fill="auto"/>
        <w:spacing w:before="0" w:after="0" w:line="269" w:lineRule="exact"/>
        <w:ind w:left="240" w:right="3280" w:firstLine="0"/>
        <w:jc w:val="left"/>
      </w:pPr>
      <w:r>
        <w:rPr>
          <w:rStyle w:val="2f7"/>
        </w:rPr>
        <w:t xml:space="preserve">// Вычисляет моду массива с использованием // </w:t>
      </w:r>
      <w:r>
        <w:rPr>
          <w:rStyle w:val="2f7"/>
        </w:rPr>
        <w:lastRenderedPageBreak/>
        <w:t>предварительной сортировки</w:t>
      </w:r>
    </w:p>
    <w:p w:rsidR="008B4F6F" w:rsidRDefault="005F6776">
      <w:pPr>
        <w:pStyle w:val="200"/>
        <w:shd w:val="clear" w:color="auto" w:fill="auto"/>
        <w:tabs>
          <w:tab w:val="left" w:pos="2400"/>
        </w:tabs>
        <w:spacing w:before="0" w:after="0" w:line="269" w:lineRule="exact"/>
        <w:ind w:left="240" w:firstLine="0"/>
        <w:jc w:val="both"/>
      </w:pPr>
      <w:r>
        <w:rPr>
          <w:rStyle w:val="2f7"/>
        </w:rPr>
        <w:t>// Входные данные:</w:t>
      </w:r>
      <w:r>
        <w:rPr>
          <w:rStyle w:val="2f7"/>
        </w:rPr>
        <w:tab/>
        <w:t xml:space="preserve">Массив </w:t>
      </w:r>
      <w:r>
        <w:rPr>
          <w:rStyle w:val="afffc"/>
        </w:rPr>
        <w:t>А[0..п</w:t>
      </w:r>
      <w:r>
        <w:rPr>
          <w:rStyle w:val="2f7"/>
        </w:rPr>
        <w:t xml:space="preserve"> — 1] упорядочиваемых элементов</w:t>
      </w:r>
    </w:p>
    <w:p w:rsidR="008B4F6F" w:rsidRDefault="005F6776">
      <w:pPr>
        <w:pStyle w:val="200"/>
        <w:shd w:val="clear" w:color="auto" w:fill="auto"/>
        <w:spacing w:before="0" w:after="0" w:line="269" w:lineRule="exact"/>
        <w:ind w:left="240" w:right="4120" w:firstLine="0"/>
        <w:jc w:val="left"/>
      </w:pPr>
      <w:r>
        <w:rPr>
          <w:rStyle w:val="2f7"/>
        </w:rPr>
        <w:t xml:space="preserve">// Выходные данные: Мода массива Сортировка массива </w:t>
      </w:r>
      <w:r>
        <w:rPr>
          <w:rStyle w:val="afffc"/>
        </w:rPr>
        <w:t>А</w:t>
      </w:r>
    </w:p>
    <w:p w:rsidR="008B4F6F" w:rsidRDefault="005F6776">
      <w:pPr>
        <w:pStyle w:val="200"/>
        <w:shd w:val="clear" w:color="auto" w:fill="auto"/>
        <w:tabs>
          <w:tab w:val="right" w:pos="2622"/>
          <w:tab w:val="right" w:pos="7118"/>
        </w:tabs>
        <w:spacing w:before="0" w:after="0" w:line="269" w:lineRule="exact"/>
        <w:ind w:left="240" w:firstLine="0"/>
        <w:jc w:val="both"/>
      </w:pPr>
      <w:r>
        <w:rPr>
          <w:rStyle w:val="2f7"/>
        </w:rPr>
        <w:t>г &lt;— О</w:t>
      </w:r>
      <w:r>
        <w:rPr>
          <w:rStyle w:val="2f7"/>
        </w:rPr>
        <w:tab/>
      </w:r>
      <w:r>
        <w:rPr>
          <w:rStyle w:val="afffc"/>
        </w:rPr>
        <w:t>II</w:t>
      </w:r>
      <w:r>
        <w:rPr>
          <w:rStyle w:val="2f7"/>
        </w:rPr>
        <w:tab/>
        <w:t>Текущее сканирование начинается с позиции г</w:t>
      </w:r>
    </w:p>
    <w:p w:rsidR="008B4F6F" w:rsidRDefault="005F6776">
      <w:pPr>
        <w:pStyle w:val="200"/>
        <w:shd w:val="clear" w:color="auto" w:fill="auto"/>
        <w:tabs>
          <w:tab w:val="right" w:pos="2622"/>
          <w:tab w:val="right" w:pos="7409"/>
        </w:tabs>
        <w:spacing w:before="0" w:after="0" w:line="269" w:lineRule="exact"/>
        <w:ind w:left="240" w:firstLine="0"/>
        <w:jc w:val="both"/>
      </w:pPr>
      <w:r>
        <w:rPr>
          <w:rStyle w:val="afffc"/>
          <w:lang w:val="en-US" w:eastAsia="en-US" w:bidi="en-US"/>
        </w:rPr>
        <w:t>mode frequency</w:t>
      </w:r>
      <w:r>
        <w:rPr>
          <w:rStyle w:val="2f7"/>
          <w:lang w:val="en-US" w:eastAsia="en-US" w:bidi="en-US"/>
        </w:rPr>
        <w:t xml:space="preserve"> </w:t>
      </w:r>
      <w:r>
        <w:rPr>
          <w:rStyle w:val="2f7"/>
        </w:rPr>
        <w:t>&lt;—0</w:t>
      </w:r>
      <w:r>
        <w:rPr>
          <w:rStyle w:val="2f7"/>
        </w:rPr>
        <w:tab/>
        <w:t>//</w:t>
      </w:r>
      <w:r>
        <w:rPr>
          <w:rStyle w:val="2f7"/>
        </w:rPr>
        <w:tab/>
        <w:t>Максимальное количество одинаковых элементов</w:t>
      </w:r>
    </w:p>
    <w:p w:rsidR="008B4F6F" w:rsidRDefault="005F6776">
      <w:pPr>
        <w:pStyle w:val="200"/>
        <w:shd w:val="clear" w:color="auto" w:fill="auto"/>
        <w:spacing w:before="0" w:after="0" w:line="269" w:lineRule="exact"/>
        <w:ind w:left="240" w:firstLine="0"/>
        <w:jc w:val="both"/>
      </w:pPr>
      <w:r>
        <w:rPr>
          <w:rStyle w:val="2f7"/>
          <w:lang w:val="en-US" w:eastAsia="en-US" w:bidi="en-US"/>
        </w:rPr>
        <w:t xml:space="preserve">while </w:t>
      </w:r>
      <w:r>
        <w:rPr>
          <w:rStyle w:val="2f7"/>
        </w:rPr>
        <w:t xml:space="preserve">г ^ </w:t>
      </w:r>
      <w:r>
        <w:rPr>
          <w:rStyle w:val="afffc"/>
        </w:rPr>
        <w:t>п</w:t>
      </w:r>
      <w:r>
        <w:rPr>
          <w:rStyle w:val="2f7"/>
        </w:rPr>
        <w:t xml:space="preserve"> — </w:t>
      </w:r>
      <w:r>
        <w:rPr>
          <w:rStyle w:val="0pt5"/>
        </w:rPr>
        <w:t>1</w:t>
      </w:r>
      <w:r>
        <w:rPr>
          <w:rStyle w:val="2f7"/>
        </w:rPr>
        <w:t xml:space="preserve"> </w:t>
      </w:r>
      <w:r>
        <w:rPr>
          <w:rStyle w:val="2f7"/>
          <w:lang w:val="en-US" w:eastAsia="en-US" w:bidi="en-US"/>
        </w:rPr>
        <w:t>do</w:t>
      </w:r>
    </w:p>
    <w:p w:rsidR="008B4F6F" w:rsidRDefault="005F6776">
      <w:pPr>
        <w:pStyle w:val="211"/>
        <w:shd w:val="clear" w:color="auto" w:fill="auto"/>
        <w:spacing w:line="269" w:lineRule="exact"/>
        <w:ind w:left="460"/>
        <w:jc w:val="left"/>
      </w:pPr>
      <w:r>
        <w:rPr>
          <w:rStyle w:val="21f2"/>
          <w:b/>
          <w:bCs/>
          <w:i/>
          <w:iCs/>
        </w:rPr>
        <w:t>runlength</w:t>
      </w:r>
      <w:r>
        <w:rPr>
          <w:rStyle w:val="216"/>
        </w:rPr>
        <w:t xml:space="preserve"> </w:t>
      </w:r>
      <w:r>
        <w:rPr>
          <w:rStyle w:val="216"/>
          <w:lang w:val="ru-RU" w:eastAsia="ru-RU" w:bidi="ru-RU"/>
        </w:rPr>
        <w:t xml:space="preserve">&lt;— </w:t>
      </w:r>
      <w:r>
        <w:rPr>
          <w:rStyle w:val="210pt0"/>
          <w:b/>
          <w:bCs/>
          <w:lang w:val="ru-RU" w:eastAsia="ru-RU" w:bidi="ru-RU"/>
        </w:rPr>
        <w:t>1</w:t>
      </w:r>
      <w:r>
        <w:rPr>
          <w:rStyle w:val="216"/>
          <w:lang w:val="ru-RU" w:eastAsia="ru-RU" w:bidi="ru-RU"/>
        </w:rPr>
        <w:t xml:space="preserve">; </w:t>
      </w:r>
      <w:r>
        <w:rPr>
          <w:rStyle w:val="21f2"/>
          <w:b/>
          <w:bCs/>
          <w:i/>
          <w:iCs/>
        </w:rPr>
        <w:t>runvalue</w:t>
      </w:r>
      <w:r>
        <w:rPr>
          <w:rStyle w:val="216"/>
        </w:rPr>
        <w:t xml:space="preserve"> </w:t>
      </w:r>
      <w:r>
        <w:rPr>
          <w:rStyle w:val="216"/>
          <w:lang w:val="ru-RU" w:eastAsia="ru-RU" w:bidi="ru-RU"/>
        </w:rPr>
        <w:t xml:space="preserve">&lt;— </w:t>
      </w:r>
      <w:r>
        <w:rPr>
          <w:rStyle w:val="211pt5"/>
          <w:b/>
          <w:bCs/>
          <w:i/>
          <w:iCs/>
        </w:rPr>
        <w:t>А[г]</w:t>
      </w:r>
    </w:p>
    <w:p w:rsidR="008B4F6F" w:rsidRDefault="005F6776">
      <w:pPr>
        <w:pStyle w:val="211"/>
        <w:shd w:val="clear" w:color="auto" w:fill="auto"/>
        <w:ind w:left="460" w:right="1040"/>
        <w:jc w:val="left"/>
      </w:pPr>
      <w:r>
        <w:rPr>
          <w:rStyle w:val="216"/>
        </w:rPr>
        <w:t xml:space="preserve">while </w:t>
      </w:r>
      <w:r>
        <w:rPr>
          <w:rStyle w:val="216"/>
          <w:lang w:val="ru-RU" w:eastAsia="ru-RU" w:bidi="ru-RU"/>
        </w:rPr>
        <w:t xml:space="preserve">г + </w:t>
      </w:r>
      <w:r>
        <w:rPr>
          <w:rStyle w:val="21f2"/>
          <w:b/>
          <w:bCs/>
          <w:i/>
          <w:iCs/>
        </w:rPr>
        <w:t>runlength</w:t>
      </w:r>
      <w:r>
        <w:rPr>
          <w:rStyle w:val="216"/>
        </w:rPr>
        <w:t xml:space="preserve"> </w:t>
      </w:r>
      <w:r>
        <w:rPr>
          <w:rStyle w:val="216"/>
          <w:lang w:val="ru-RU" w:eastAsia="ru-RU" w:bidi="ru-RU"/>
        </w:rPr>
        <w:t xml:space="preserve">^ </w:t>
      </w:r>
      <w:r>
        <w:rPr>
          <w:rStyle w:val="216"/>
        </w:rPr>
        <w:t xml:space="preserve">n </w:t>
      </w:r>
      <w:r>
        <w:rPr>
          <w:rStyle w:val="216"/>
          <w:lang w:val="ru-RU" w:eastAsia="ru-RU" w:bidi="ru-RU"/>
        </w:rPr>
        <w:t xml:space="preserve">— </w:t>
      </w:r>
      <w:r>
        <w:rPr>
          <w:rStyle w:val="210pt0"/>
          <w:b/>
          <w:bCs/>
          <w:lang w:val="ru-RU" w:eastAsia="ru-RU" w:bidi="ru-RU"/>
        </w:rPr>
        <w:t>1</w:t>
      </w:r>
      <w:r>
        <w:rPr>
          <w:rStyle w:val="216"/>
          <w:lang w:val="ru-RU" w:eastAsia="ru-RU" w:bidi="ru-RU"/>
        </w:rPr>
        <w:t xml:space="preserve"> </w:t>
      </w:r>
      <w:r>
        <w:rPr>
          <w:rStyle w:val="216"/>
        </w:rPr>
        <w:t xml:space="preserve">and </w:t>
      </w:r>
      <w:r>
        <w:rPr>
          <w:rStyle w:val="21f2"/>
          <w:b/>
          <w:bCs/>
          <w:i/>
          <w:iCs/>
        </w:rPr>
        <w:t>A[i</w:t>
      </w:r>
      <w:r>
        <w:rPr>
          <w:rStyle w:val="216"/>
        </w:rPr>
        <w:t xml:space="preserve"> + </w:t>
      </w:r>
      <w:r>
        <w:rPr>
          <w:rStyle w:val="21f2"/>
          <w:b/>
          <w:bCs/>
          <w:i/>
          <w:iCs/>
        </w:rPr>
        <w:t>runlength] = runvalue</w:t>
      </w:r>
      <w:r>
        <w:rPr>
          <w:rStyle w:val="216"/>
        </w:rPr>
        <w:t xml:space="preserve"> do </w:t>
      </w:r>
      <w:r>
        <w:rPr>
          <w:rStyle w:val="21f2"/>
          <w:b/>
          <w:bCs/>
          <w:i/>
          <w:iCs/>
        </w:rPr>
        <w:t>runlength = runlength</w:t>
      </w:r>
      <w:r>
        <w:rPr>
          <w:rStyle w:val="216"/>
        </w:rPr>
        <w:t xml:space="preserve"> + </w:t>
      </w:r>
      <w:r>
        <w:rPr>
          <w:rStyle w:val="210pt0"/>
          <w:b/>
          <w:bCs/>
        </w:rPr>
        <w:t xml:space="preserve">1 </w:t>
      </w:r>
      <w:r>
        <w:rPr>
          <w:rStyle w:val="216"/>
        </w:rPr>
        <w:t xml:space="preserve">if </w:t>
      </w:r>
      <w:r>
        <w:rPr>
          <w:rStyle w:val="21f2"/>
          <w:b/>
          <w:bCs/>
          <w:i/>
          <w:iCs/>
        </w:rPr>
        <w:t>runlength</w:t>
      </w:r>
      <w:r>
        <w:rPr>
          <w:rStyle w:val="216"/>
        </w:rPr>
        <w:t xml:space="preserve"> &gt; </w:t>
      </w:r>
      <w:r>
        <w:rPr>
          <w:rStyle w:val="21f2"/>
          <w:b/>
          <w:bCs/>
          <w:i/>
          <w:iCs/>
        </w:rPr>
        <w:t>modefrequency</w:t>
      </w:r>
    </w:p>
    <w:p w:rsidR="008B4F6F" w:rsidRDefault="005F6776">
      <w:pPr>
        <w:pStyle w:val="211"/>
        <w:shd w:val="clear" w:color="auto" w:fill="auto"/>
        <w:spacing w:after="120"/>
        <w:ind w:left="240" w:right="580" w:firstLine="420"/>
        <w:jc w:val="left"/>
      </w:pPr>
      <w:r>
        <w:rPr>
          <w:rStyle w:val="21f2"/>
          <w:b/>
          <w:bCs/>
          <w:i/>
          <w:iCs/>
        </w:rPr>
        <w:t>modefrequency</w:t>
      </w:r>
      <w:r>
        <w:rPr>
          <w:rStyle w:val="216"/>
        </w:rPr>
        <w:t xml:space="preserve"> &lt;— </w:t>
      </w:r>
      <w:r>
        <w:rPr>
          <w:rStyle w:val="21f2"/>
          <w:b/>
          <w:bCs/>
          <w:i/>
          <w:iCs/>
        </w:rPr>
        <w:t>runlength\ modevalue</w:t>
      </w:r>
      <w:r>
        <w:rPr>
          <w:rStyle w:val="216"/>
        </w:rPr>
        <w:t xml:space="preserve"> &lt;— </w:t>
      </w:r>
      <w:r>
        <w:rPr>
          <w:rStyle w:val="21f2"/>
          <w:b/>
          <w:bCs/>
          <w:i/>
          <w:iCs/>
        </w:rPr>
        <w:t xml:space="preserve">runvalue i &lt;— i + runlength </w:t>
      </w:r>
      <w:r>
        <w:rPr>
          <w:rStyle w:val="216"/>
        </w:rPr>
        <w:t xml:space="preserve">return </w:t>
      </w:r>
      <w:r>
        <w:rPr>
          <w:rStyle w:val="21f2"/>
          <w:b/>
          <w:bCs/>
          <w:i/>
          <w:iCs/>
        </w:rPr>
        <w:t>modevalue</w:t>
      </w:r>
    </w:p>
    <w:p w:rsidR="008B4F6F" w:rsidRDefault="005F6776">
      <w:pPr>
        <w:pStyle w:val="200"/>
        <w:shd w:val="clear" w:color="auto" w:fill="auto"/>
        <w:tabs>
          <w:tab w:val="right" w:pos="7774"/>
        </w:tabs>
        <w:spacing w:before="0" w:after="122" w:line="271" w:lineRule="exact"/>
        <w:ind w:left="60" w:right="20" w:firstLine="320"/>
        <w:jc w:val="both"/>
      </w:pPr>
      <w:r>
        <w:rPr>
          <w:rStyle w:val="2f7"/>
        </w:rPr>
        <w:t>Анализ этого алгоритма аналогичен анализу алгоритма из примера 1: время ра</w:t>
      </w:r>
      <w:r>
        <w:rPr>
          <w:rStyle w:val="2f7"/>
        </w:rPr>
        <w:softHyphen/>
        <w:t>боты алгоритма определяется временем сортировки, поскольку время выполнения остальной части алгоритма — линейное (почему?). Следовательно, при использо</w:t>
      </w:r>
      <w:r>
        <w:rPr>
          <w:rStyle w:val="2f7"/>
        </w:rPr>
        <w:softHyphen/>
        <w:t xml:space="preserve">вании сортировки, принадлежащей классу эффективности </w:t>
      </w:r>
      <w:r>
        <w:rPr>
          <w:rStyle w:val="afffc"/>
        </w:rPr>
        <w:t>п</w:t>
      </w:r>
      <w:r>
        <w:rPr>
          <w:rStyle w:val="2f7"/>
        </w:rPr>
        <w:t xml:space="preserve"> </w:t>
      </w:r>
      <w:r>
        <w:rPr>
          <w:rStyle w:val="2f7"/>
          <w:lang w:val="en-US" w:eastAsia="en-US" w:bidi="en-US"/>
        </w:rPr>
        <w:t xml:space="preserve">log </w:t>
      </w:r>
      <w:r>
        <w:rPr>
          <w:rStyle w:val="2f7"/>
        </w:rPr>
        <w:t>п, эффективность описанного алгоритма в наихудшем случае будет выше эффективности в наихуд</w:t>
      </w:r>
      <w:r>
        <w:rPr>
          <w:rStyle w:val="2f7"/>
        </w:rPr>
        <w:softHyphen/>
        <w:t>шем случае алгоритма с использованием грубой силы.</w:t>
      </w:r>
      <w:r>
        <w:rPr>
          <w:rStyle w:val="2f7"/>
        </w:rPr>
        <w:tab/>
        <w:t>■</w:t>
      </w:r>
    </w:p>
    <w:p w:rsidR="008B4F6F" w:rsidRDefault="005F6776">
      <w:pPr>
        <w:pStyle w:val="200"/>
        <w:shd w:val="clear" w:color="auto" w:fill="auto"/>
        <w:spacing w:before="0" w:after="227" w:line="269" w:lineRule="exact"/>
        <w:ind w:left="60" w:right="20" w:firstLine="0"/>
        <w:jc w:val="both"/>
      </w:pPr>
      <w:r>
        <w:rPr>
          <w:rStyle w:val="2f7"/>
        </w:rPr>
        <w:t xml:space="preserve">Пример 3 (Поиск). Рассмотрим поиск данного значения </w:t>
      </w:r>
      <w:r>
        <w:rPr>
          <w:rStyle w:val="afffc"/>
          <w:lang w:val="en-US" w:eastAsia="en-US" w:bidi="en-US"/>
        </w:rPr>
        <w:t>v</w:t>
      </w:r>
      <w:r>
        <w:rPr>
          <w:rStyle w:val="2f7"/>
          <w:lang w:val="en-US" w:eastAsia="en-US" w:bidi="en-US"/>
        </w:rPr>
        <w:t xml:space="preserve"> </w:t>
      </w:r>
      <w:r>
        <w:rPr>
          <w:rStyle w:val="2f7"/>
        </w:rPr>
        <w:t xml:space="preserve">в массиве из </w:t>
      </w:r>
      <w:r>
        <w:rPr>
          <w:rStyle w:val="afffc"/>
        </w:rPr>
        <w:t>п</w:t>
      </w:r>
      <w:r>
        <w:rPr>
          <w:rStyle w:val="2f7"/>
        </w:rPr>
        <w:t xml:space="preserve"> упо</w:t>
      </w:r>
      <w:r>
        <w:rPr>
          <w:rStyle w:val="2f7"/>
        </w:rPr>
        <w:softHyphen/>
        <w:t>рядочиваемых элементов. Решение с использованием грубой силы — последова</w:t>
      </w:r>
      <w:r>
        <w:rPr>
          <w:rStyle w:val="2f7"/>
        </w:rPr>
        <w:softHyphen/>
        <w:t xml:space="preserve">тельный поиск (см. раздел 3.1) — требует в наихудшем случае </w:t>
      </w:r>
      <w:r>
        <w:rPr>
          <w:rStyle w:val="afffc"/>
        </w:rPr>
        <w:t>п</w:t>
      </w:r>
      <w:r>
        <w:rPr>
          <w:rStyle w:val="2f7"/>
        </w:rPr>
        <w:t xml:space="preserve"> сравнений. Если массив предварительно отсортировать, то применение бинарного поиска приведет к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afffc"/>
        </w:rPr>
        <w:t>п</w:t>
      </w:r>
      <w:r>
        <w:rPr>
          <w:rStyle w:val="2f7"/>
          <w:lang w:val="en-US" w:eastAsia="en-US" w:bidi="en-US"/>
        </w:rPr>
        <w:t xml:space="preserve">J </w:t>
      </w:r>
      <w:r>
        <w:rPr>
          <w:rStyle w:val="2f7"/>
        </w:rPr>
        <w:t>+ 1 сравнений в наихудшем случае. Даже при использовании макси</w:t>
      </w:r>
      <w:r>
        <w:rPr>
          <w:rStyle w:val="2f7"/>
        </w:rPr>
        <w:softHyphen/>
        <w:t xml:space="preserve">мально эффективной сортировки класса </w:t>
      </w:r>
      <w:r>
        <w:rPr>
          <w:rStyle w:val="2f7"/>
          <w:lang w:val="en-US" w:eastAsia="en-US" w:bidi="en-US"/>
        </w:rPr>
        <w:t xml:space="preserve">nlogn </w:t>
      </w:r>
      <w:r>
        <w:rPr>
          <w:rStyle w:val="2f7"/>
        </w:rPr>
        <w:t>общее время работы алгоритма в наихудшем случае составит</w:t>
      </w:r>
    </w:p>
    <w:p w:rsidR="008B4F6F" w:rsidRDefault="005F6776">
      <w:pPr>
        <w:pStyle w:val="200"/>
        <w:shd w:val="clear" w:color="auto" w:fill="auto"/>
        <w:spacing w:before="0" w:after="190" w:line="210" w:lineRule="exact"/>
        <w:ind w:left="240" w:firstLine="420"/>
        <w:jc w:val="left"/>
      </w:pPr>
      <w:r>
        <w:rPr>
          <w:rStyle w:val="afffc"/>
        </w:rPr>
        <w:t>Т (п)</w:t>
      </w:r>
      <w:r>
        <w:rPr>
          <w:rStyle w:val="2f7"/>
        </w:rPr>
        <w:t xml:space="preserve"> = </w:t>
      </w:r>
      <w:r>
        <w:rPr>
          <w:rStyle w:val="afffc"/>
          <w:lang w:val="en-US" w:eastAsia="en-US" w:bidi="en-US"/>
        </w:rPr>
        <w:t>T</w:t>
      </w:r>
      <w:r>
        <w:rPr>
          <w:rStyle w:val="afffc"/>
          <w:vertAlign w:val="subscript"/>
          <w:lang w:val="en-US" w:eastAsia="en-US" w:bidi="en-US"/>
        </w:rPr>
        <w:t>sort</w:t>
      </w:r>
      <w:r>
        <w:rPr>
          <w:rStyle w:val="afffc"/>
          <w:lang w:val="en-US" w:eastAsia="en-US" w:bidi="en-US"/>
        </w:rPr>
        <w:t xml:space="preserve"> </w:t>
      </w:r>
      <w:r>
        <w:rPr>
          <w:rStyle w:val="afffc"/>
        </w:rPr>
        <w:t>(п)</w:t>
      </w:r>
      <w:r>
        <w:rPr>
          <w:rStyle w:val="2f7"/>
        </w:rPr>
        <w:t xml:space="preserve"> + </w:t>
      </w:r>
      <w:r>
        <w:rPr>
          <w:rStyle w:val="afffc"/>
          <w:lang w:val="en-US" w:eastAsia="en-US" w:bidi="en-US"/>
        </w:rPr>
        <w:t>T</w:t>
      </w:r>
      <w:r>
        <w:rPr>
          <w:rStyle w:val="afffc"/>
          <w:vertAlign w:val="subscript"/>
          <w:lang w:val="en-US" w:eastAsia="en-US" w:bidi="en-US"/>
        </w:rPr>
        <w:t>search</w:t>
      </w:r>
      <w:r>
        <w:rPr>
          <w:rStyle w:val="2f7"/>
          <w:lang w:val="en-US" w:eastAsia="en-US" w:bidi="en-US"/>
        </w:rPr>
        <w:t xml:space="preserve"> </w:t>
      </w:r>
      <w:r>
        <w:rPr>
          <w:rStyle w:val="2f7"/>
        </w:rPr>
        <w:t xml:space="preserve">(п) = 0 </w:t>
      </w:r>
      <w:r>
        <w:rPr>
          <w:rStyle w:val="2f7"/>
          <w:lang w:val="en-US" w:eastAsia="en-US" w:bidi="en-US"/>
        </w:rPr>
        <w:t xml:space="preserve">(n log </w:t>
      </w:r>
      <w:r>
        <w:rPr>
          <w:rStyle w:val="afffc"/>
        </w:rPr>
        <w:t>п)</w:t>
      </w:r>
      <w:r>
        <w:rPr>
          <w:rStyle w:val="2f7"/>
        </w:rPr>
        <w:t xml:space="preserve"> + © </w:t>
      </w:r>
      <w:r>
        <w:rPr>
          <w:rStyle w:val="2f7"/>
          <w:lang w:val="en-US" w:eastAsia="en-US" w:bidi="en-US"/>
        </w:rPr>
        <w:t xml:space="preserve">(log </w:t>
      </w:r>
      <w:r>
        <w:rPr>
          <w:rStyle w:val="2f7"/>
        </w:rPr>
        <w:t xml:space="preserve">п) = 0 </w:t>
      </w:r>
      <w:r>
        <w:rPr>
          <w:rStyle w:val="2f7"/>
          <w:lang w:val="en-US" w:eastAsia="en-US" w:bidi="en-US"/>
        </w:rPr>
        <w:t xml:space="preserve">(n log </w:t>
      </w:r>
      <w:r>
        <w:rPr>
          <w:rStyle w:val="2f7"/>
        </w:rPr>
        <w:t>п),</w:t>
      </w:r>
    </w:p>
    <w:p w:rsidR="008B4F6F" w:rsidRDefault="005F6776">
      <w:pPr>
        <w:pStyle w:val="200"/>
        <w:shd w:val="clear" w:color="auto" w:fill="auto"/>
        <w:tabs>
          <w:tab w:val="right" w:pos="7774"/>
        </w:tabs>
        <w:spacing w:before="0" w:after="0" w:line="271" w:lineRule="exact"/>
        <w:ind w:left="60" w:right="20" w:firstLine="0"/>
        <w:jc w:val="both"/>
      </w:pPr>
      <w:r>
        <w:rPr>
          <w:rStyle w:val="2f7"/>
        </w:rPr>
        <w:t>что хуже, чем в случае последовательного поиска. То же самое можно сказать и об эффективности в среднем случае. Конечно, если поиск требуется выполнять неоднократно, то затраты времени на сортировку могут оказаться оправданны</w:t>
      </w:r>
      <w:r>
        <w:rPr>
          <w:rStyle w:val="2f7"/>
        </w:rPr>
        <w:softHyphen/>
        <w:t xml:space="preserve">ми (в упражнении </w:t>
      </w:r>
      <w:r>
        <w:rPr>
          <w:rStyle w:val="0pt5"/>
        </w:rPr>
        <w:t>6</w:t>
      </w:r>
      <w:r>
        <w:rPr>
          <w:rStyle w:val="2f7"/>
        </w:rPr>
        <w:t>.</w:t>
      </w:r>
      <w:r>
        <w:rPr>
          <w:rStyle w:val="0pt5"/>
        </w:rPr>
        <w:t>1.6</w:t>
      </w:r>
      <w:r>
        <w:rPr>
          <w:rStyle w:val="2f7"/>
        </w:rPr>
        <w:t xml:space="preserve"> требуется оценить наименьшее количество поисков, при котором окупается предварительная сортировка).</w:t>
      </w:r>
      <w:r>
        <w:rPr>
          <w:rStyle w:val="2f7"/>
        </w:rPr>
        <w:tab/>
        <w:t>■</w:t>
      </w:r>
    </w:p>
    <w:p w:rsidR="008B4F6F" w:rsidRDefault="005F6776">
      <w:pPr>
        <w:pStyle w:val="200"/>
        <w:shd w:val="clear" w:color="auto" w:fill="auto"/>
        <w:spacing w:before="0" w:after="325" w:line="271" w:lineRule="exact"/>
        <w:ind w:right="60" w:firstLine="340"/>
        <w:jc w:val="both"/>
      </w:pPr>
      <w:r>
        <w:rPr>
          <w:rStyle w:val="2f7"/>
        </w:rPr>
        <w:t>Перед тем как завершить обсуждение предварительной сортировки, мы долж</w:t>
      </w:r>
      <w:r>
        <w:rPr>
          <w:rStyle w:val="2f7"/>
        </w:rPr>
        <w:softHyphen/>
        <w:t>ны упомянуть, что многие (если не большинство) геометрические алгоритмы работают с множествами точек, отсортированных тем или иным образом. Точки могут быть отсортированы по одной из координат, их расстоянию от некоторой линии, некоторому углу и т.д. Например, предварительная сортировка использу</w:t>
      </w:r>
      <w:r>
        <w:rPr>
          <w:rStyle w:val="2f7"/>
        </w:rPr>
        <w:softHyphen/>
        <w:t>ется в алгоритме декомпозиции для задачи пар ближайших точек и в алгоритме вычисления выпуклой оболочки, рассматривавшихся в разделе 4.6.</w:t>
      </w:r>
    </w:p>
    <w:p w:rsidR="008B4F6F" w:rsidRDefault="005F6776">
      <w:pPr>
        <w:pStyle w:val="1141"/>
        <w:shd w:val="clear" w:color="auto" w:fill="auto"/>
        <w:spacing w:before="0" w:after="0" w:line="240" w:lineRule="exact"/>
      </w:pPr>
      <w:bookmarkStart w:id="189" w:name="bookmark188"/>
      <w:r>
        <w:rPr>
          <w:rStyle w:val="1142"/>
          <w:b/>
          <w:bCs/>
        </w:rPr>
        <w:lastRenderedPageBreak/>
        <w:t>Упражнения 6.1</w:t>
      </w:r>
      <w:bookmarkEnd w:id="189"/>
      <w:r>
        <w:br w:type="page"/>
      </w:r>
    </w:p>
    <w:p w:rsidR="008B4F6F" w:rsidRDefault="005F6776">
      <w:pPr>
        <w:pStyle w:val="200"/>
        <w:numPr>
          <w:ilvl w:val="0"/>
          <w:numId w:val="83"/>
        </w:numPr>
        <w:shd w:val="clear" w:color="auto" w:fill="auto"/>
        <w:spacing w:before="0" w:after="0" w:line="269" w:lineRule="exact"/>
        <w:ind w:left="280" w:right="200" w:hanging="260"/>
        <w:jc w:val="both"/>
      </w:pPr>
      <w:r>
        <w:rPr>
          <w:rStyle w:val="2f7"/>
        </w:rPr>
        <w:lastRenderedPageBreak/>
        <w:t xml:space="preserve"> Покажите, что эффективность в среднем случае при однократном по</w:t>
      </w:r>
      <w:r>
        <w:rPr>
          <w:rStyle w:val="2f7"/>
        </w:rPr>
        <w:softHyphen/>
        <w:t>иске при помощи алгоритма, состоящего из наиболее эффективного алгоритма сортировки на основе сравнений, за которым следует би</w:t>
      </w:r>
      <w:r>
        <w:rPr>
          <w:rStyle w:val="2f7"/>
        </w:rPr>
        <w:softHyphen/>
        <w:t>нарный поиск, оказывается ниже эффективности последовательного поиска в среднем случае.</w:t>
      </w:r>
    </w:p>
    <w:p w:rsidR="008B4F6F" w:rsidRDefault="005F6776">
      <w:pPr>
        <w:pStyle w:val="200"/>
        <w:numPr>
          <w:ilvl w:val="0"/>
          <w:numId w:val="83"/>
        </w:numPr>
        <w:shd w:val="clear" w:color="auto" w:fill="auto"/>
        <w:spacing w:before="0" w:after="0" w:line="266" w:lineRule="exact"/>
        <w:ind w:left="280" w:right="200" w:hanging="260"/>
        <w:jc w:val="both"/>
      </w:pPr>
      <w:r>
        <w:rPr>
          <w:rStyle w:val="2f7"/>
        </w:rPr>
        <w:t xml:space="preserve"> Оцените, какое количество поисков следует выполнить, чтобы оправ</w:t>
      </w:r>
      <w:r>
        <w:rPr>
          <w:rStyle w:val="2f7"/>
        </w:rPr>
        <w:softHyphen/>
        <w:t xml:space="preserve">дать время, затраченное на предварительную сортировку массива из </w:t>
      </w:r>
      <w:r>
        <w:rPr>
          <w:rStyle w:val="0pt5"/>
        </w:rPr>
        <w:t>10</w:t>
      </w:r>
      <w:r>
        <w:rPr>
          <w:rStyle w:val="0pt5"/>
          <w:vertAlign w:val="superscript"/>
        </w:rPr>
        <w:t>3</w:t>
      </w:r>
      <w:r>
        <w:rPr>
          <w:rStyle w:val="2f7"/>
        </w:rPr>
        <w:t xml:space="preserve"> элементов, если она выполняется при помощи сортировки слия</w:t>
      </w:r>
      <w:r>
        <w:rPr>
          <w:rStyle w:val="2f7"/>
        </w:rPr>
        <w:softHyphen/>
        <w:t>нием, а поиск — с использованием бинарного поиска (для простоты считаем, что выполняется поиск элементов, о которых заведомо из</w:t>
      </w:r>
      <w:r>
        <w:rPr>
          <w:rStyle w:val="2f7"/>
        </w:rPr>
        <w:softHyphen/>
        <w:t>вестно их наличие в массиве). А в случае массива из 10</w:t>
      </w:r>
      <w:r>
        <w:rPr>
          <w:rStyle w:val="0pt5"/>
          <w:vertAlign w:val="superscript"/>
        </w:rPr>
        <w:footnoteReference w:id="44"/>
      </w:r>
      <w:r>
        <w:rPr>
          <w:rStyle w:val="2f7"/>
        </w:rPr>
        <w:t xml:space="preserve"> элементов?</w:t>
      </w:r>
    </w:p>
    <w:p w:rsidR="008B4F6F" w:rsidRDefault="005F6776">
      <w:pPr>
        <w:pStyle w:val="200"/>
        <w:numPr>
          <w:ilvl w:val="0"/>
          <w:numId w:val="83"/>
        </w:numPr>
        <w:shd w:val="clear" w:color="auto" w:fill="auto"/>
        <w:spacing w:before="0" w:after="0" w:line="269" w:lineRule="exact"/>
        <w:ind w:left="280" w:right="200" w:hanging="260"/>
        <w:jc w:val="both"/>
      </w:pPr>
      <w:r>
        <w:rPr>
          <w:rStyle w:val="2f7"/>
        </w:rPr>
        <w:t xml:space="preserve"> Сортировать или не сортировать? Разработайте эффективные алгорит</w:t>
      </w:r>
      <w:r>
        <w:rPr>
          <w:rStyle w:val="2f7"/>
        </w:rPr>
        <w:softHyphen/>
        <w:t>мы для решения следующих задач и определите их классы эффектив</w:t>
      </w:r>
      <w:r>
        <w:rPr>
          <w:rStyle w:val="2f7"/>
        </w:rPr>
        <w:softHyphen/>
        <w:t>ности.</w:t>
      </w:r>
    </w:p>
    <w:p w:rsidR="008B4F6F" w:rsidRDefault="005F6776">
      <w:pPr>
        <w:pStyle w:val="200"/>
        <w:shd w:val="clear" w:color="auto" w:fill="auto"/>
        <w:spacing w:before="0" w:after="0" w:line="269" w:lineRule="exact"/>
        <w:ind w:left="560" w:right="200" w:hanging="300"/>
        <w:jc w:val="both"/>
      </w:pPr>
      <w:r>
        <w:rPr>
          <w:rStyle w:val="2f7"/>
        </w:rPr>
        <w:t xml:space="preserve">а) У вас имеется </w:t>
      </w:r>
      <w:r>
        <w:rPr>
          <w:rStyle w:val="1ptc"/>
        </w:rPr>
        <w:t>п</w:t>
      </w:r>
      <w:r>
        <w:rPr>
          <w:rStyle w:val="2f7"/>
        </w:rPr>
        <w:t xml:space="preserve"> телефонных счетов и </w:t>
      </w:r>
      <w:r>
        <w:rPr>
          <w:rStyle w:val="1ptc"/>
        </w:rPr>
        <w:t>т</w:t>
      </w:r>
      <w:r>
        <w:rPr>
          <w:rStyle w:val="2f7"/>
        </w:rPr>
        <w:t xml:space="preserve"> чеков для их оплаты </w:t>
      </w:r>
      <w:r>
        <w:rPr>
          <w:rStyle w:val="1ptc"/>
        </w:rPr>
        <w:t>п</w:t>
      </w:r>
      <w:r>
        <w:rPr>
          <w:rStyle w:val="2f7"/>
        </w:rPr>
        <w:t xml:space="preserve"> ^ га). Считая, что номера телефонов указаны на чеках, надо найти всех должников (для простоты считаем, что для каждого счета выписано не более одного чека и что выписанный чек полностью оплачивает счет.)</w:t>
      </w:r>
    </w:p>
    <w:p w:rsidR="008B4F6F" w:rsidRDefault="005F6776">
      <w:pPr>
        <w:pStyle w:val="200"/>
        <w:shd w:val="clear" w:color="auto" w:fill="auto"/>
        <w:spacing w:before="0" w:after="0" w:line="274" w:lineRule="exact"/>
        <w:ind w:left="560" w:right="200" w:hanging="300"/>
        <w:jc w:val="both"/>
      </w:pPr>
      <w:r>
        <w:rPr>
          <w:rStyle w:val="2f7"/>
        </w:rPr>
        <w:t xml:space="preserve">б) Имеется файл с </w:t>
      </w:r>
      <w:r>
        <w:rPr>
          <w:rStyle w:val="1ptc"/>
        </w:rPr>
        <w:t>п</w:t>
      </w:r>
      <w:r>
        <w:rPr>
          <w:rStyle w:val="2f7"/>
        </w:rPr>
        <w:t xml:space="preserve"> записями о студентах, в которых указаны номер, имя, адрес и дата рождения студента. Требуется найти количество студентов из каждого штата.</w:t>
      </w:r>
    </w:p>
    <w:p w:rsidR="008B4F6F" w:rsidRDefault="005F6776">
      <w:pPr>
        <w:pStyle w:val="200"/>
        <w:numPr>
          <w:ilvl w:val="0"/>
          <w:numId w:val="83"/>
        </w:numPr>
        <w:shd w:val="clear" w:color="auto" w:fill="auto"/>
        <w:spacing w:before="0" w:after="186" w:line="269" w:lineRule="exact"/>
        <w:ind w:left="280" w:right="200" w:hanging="260"/>
        <w:jc w:val="both"/>
      </w:pPr>
      <w:r>
        <w:rPr>
          <w:rStyle w:val="2f7"/>
        </w:rPr>
        <w:t xml:space="preserve"> Дано множество из </w:t>
      </w:r>
      <w:r>
        <w:rPr>
          <w:rStyle w:val="1ptc"/>
        </w:rPr>
        <w:t>п</w:t>
      </w:r>
      <w:r>
        <w:rPr>
          <w:rStyle w:val="2f7"/>
        </w:rPr>
        <w:t xml:space="preserve"> ^ 3 точек на плоскости </w:t>
      </w:r>
      <w:r>
        <w:rPr>
          <w:rStyle w:val="1ptc"/>
        </w:rPr>
        <w:t>х — у.</w:t>
      </w:r>
      <w:r>
        <w:rPr>
          <w:rStyle w:val="2f7"/>
        </w:rPr>
        <w:t xml:space="preserve"> Требуется соеди</w:t>
      </w:r>
      <w:r>
        <w:rPr>
          <w:rStyle w:val="2f7"/>
        </w:rPr>
        <w:softHyphen/>
        <w:t>нить их замкнутой ломаной линией без самопересечений так, чтобы получился многоугольник, например:</w:t>
      </w:r>
    </w:p>
    <w:p w:rsidR="008B4F6F" w:rsidRDefault="00E15E4E">
      <w:pPr>
        <w:framePr w:h="1901" w:hSpace="617" w:wrap="notBeside" w:vAnchor="text" w:hAnchor="text" w:x="4614" w:y="1"/>
        <w:jc w:val="center"/>
        <w:rPr>
          <w:sz w:val="2"/>
          <w:szCs w:val="2"/>
        </w:rPr>
      </w:pPr>
      <w:r>
        <w:rPr>
          <w:noProof/>
          <w:lang w:bidi="ar-SA"/>
        </w:rPr>
        <w:drawing>
          <wp:inline distT="0" distB="0" distL="0" distR="0">
            <wp:extent cx="1228725" cy="1209675"/>
            <wp:effectExtent l="0" t="0" r="9525" b="9525"/>
            <wp:docPr id="326" name="Рисунок 118" descr="image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1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228725" cy="1209675"/>
                    </a:xfrm>
                    <a:prstGeom prst="rect">
                      <a:avLst/>
                    </a:prstGeom>
                    <a:noFill/>
                    <a:ln>
                      <a:noFill/>
                    </a:ln>
                  </pic:spPr>
                </pic:pic>
              </a:graphicData>
            </a:graphic>
          </wp:inline>
        </w:drawing>
      </w:r>
    </w:p>
    <w:p w:rsidR="008B4F6F" w:rsidRDefault="008B4F6F">
      <w:pPr>
        <w:rPr>
          <w:sz w:val="2"/>
          <w:szCs w:val="2"/>
        </w:rPr>
      </w:pPr>
    </w:p>
    <w:p w:rsidR="008B4F6F" w:rsidRDefault="005F6776">
      <w:pPr>
        <w:pStyle w:val="1062"/>
        <w:framePr w:h="120" w:wrap="around" w:vAnchor="text" w:hAnchor="margin" w:x="2343" w:y="85"/>
        <w:shd w:val="clear" w:color="auto" w:fill="auto"/>
        <w:spacing w:line="120" w:lineRule="exact"/>
        <w:ind w:left="100"/>
      </w:pPr>
      <w:r>
        <w:t>5</w:t>
      </w:r>
    </w:p>
    <w:p w:rsidR="008B4F6F" w:rsidRDefault="005F6776">
      <w:pPr>
        <w:pStyle w:val="200"/>
        <w:shd w:val="clear" w:color="auto" w:fill="auto"/>
        <w:spacing w:before="0" w:after="139" w:line="210" w:lineRule="exact"/>
        <w:ind w:left="20" w:firstLine="0"/>
        <w:jc w:val="left"/>
      </w:pPr>
      <w:bookmarkStart w:id="190" w:name="bookmark189"/>
      <w:r>
        <w:rPr>
          <w:rStyle w:val="2f7"/>
        </w:rPr>
        <w:t>•р,</w:t>
      </w:r>
      <w:bookmarkEnd w:id="190"/>
    </w:p>
    <w:p w:rsidR="008B4F6F" w:rsidRDefault="005F6776">
      <w:pPr>
        <w:pStyle w:val="200"/>
        <w:shd w:val="clear" w:color="auto" w:fill="auto"/>
        <w:spacing w:before="0" w:after="0" w:line="266" w:lineRule="exact"/>
        <w:ind w:left="560" w:right="200" w:hanging="300"/>
        <w:jc w:val="both"/>
      </w:pPr>
      <w:r>
        <w:rPr>
          <w:rStyle w:val="2f7"/>
        </w:rPr>
        <w:lastRenderedPageBreak/>
        <w:t>а) Всегда ли поставленная задача имеет решение? Всегда ли это реше</w:t>
      </w:r>
      <w:r>
        <w:rPr>
          <w:rStyle w:val="2f7"/>
        </w:rPr>
        <w:softHyphen/>
        <w:t>ние единственно?</w:t>
      </w:r>
    </w:p>
    <w:p w:rsidR="008B4F6F" w:rsidRDefault="005F6776">
      <w:pPr>
        <w:pStyle w:val="200"/>
        <w:shd w:val="clear" w:color="auto" w:fill="auto"/>
        <w:spacing w:before="0" w:after="0" w:line="276" w:lineRule="exact"/>
        <w:ind w:left="560" w:right="200" w:hanging="300"/>
        <w:jc w:val="both"/>
        <w:sectPr w:rsidR="008B4F6F">
          <w:headerReference w:type="even" r:id="rId206"/>
          <w:headerReference w:type="default" r:id="rId207"/>
          <w:headerReference w:type="first" r:id="rId208"/>
          <w:pgSz w:w="11909" w:h="16838"/>
          <w:pgMar w:top="3184" w:right="1685" w:bottom="2474" w:left="1685" w:header="0" w:footer="3" w:gutter="730"/>
          <w:cols w:space="720"/>
          <w:noEndnote/>
          <w:titlePg/>
          <w:docGrid w:linePitch="360"/>
        </w:sectPr>
      </w:pPr>
      <w:r>
        <w:rPr>
          <w:rStyle w:val="2f7"/>
        </w:rPr>
        <w:t>б) Разработайте эффективный алгоритм для решения поставленной за</w:t>
      </w:r>
      <w:r>
        <w:rPr>
          <w:rStyle w:val="2f7"/>
        </w:rPr>
        <w:softHyphen/>
        <w:t>дачи и определите его класс эффективности.</w:t>
      </w:r>
    </w:p>
    <w:p w:rsidR="008B4F6F" w:rsidRDefault="005F6776">
      <w:pPr>
        <w:pStyle w:val="200"/>
        <w:numPr>
          <w:ilvl w:val="0"/>
          <w:numId w:val="83"/>
        </w:numPr>
        <w:shd w:val="clear" w:color="auto" w:fill="auto"/>
        <w:tabs>
          <w:tab w:val="left" w:pos="989"/>
        </w:tabs>
        <w:spacing w:before="0" w:after="0" w:line="271" w:lineRule="exact"/>
        <w:ind w:left="1000" w:right="40" w:hanging="300"/>
        <w:jc w:val="both"/>
      </w:pPr>
      <w:r>
        <w:rPr>
          <w:rStyle w:val="2f7"/>
        </w:rPr>
        <w:lastRenderedPageBreak/>
        <w:t xml:space="preserve">У вас есть массив из </w:t>
      </w:r>
      <w:r>
        <w:rPr>
          <w:rStyle w:val="afffc"/>
        </w:rPr>
        <w:t>п</w:t>
      </w:r>
      <w:r>
        <w:rPr>
          <w:rStyle w:val="2f7"/>
        </w:rPr>
        <w:t xml:space="preserve"> чисел и целое число </w:t>
      </w:r>
      <w:r>
        <w:rPr>
          <w:rStyle w:val="afffc"/>
          <w:lang w:val="en-US" w:eastAsia="en-US" w:bidi="en-US"/>
        </w:rPr>
        <w:t>s.</w:t>
      </w:r>
      <w:r>
        <w:rPr>
          <w:rStyle w:val="2f7"/>
          <w:lang w:val="en-US" w:eastAsia="en-US" w:bidi="en-US"/>
        </w:rPr>
        <w:t xml:space="preserve"> </w:t>
      </w:r>
      <w:r>
        <w:rPr>
          <w:rStyle w:val="2f7"/>
        </w:rPr>
        <w:t xml:space="preserve">Определите, имеются ли в массиве два числа, сумма которых равна </w:t>
      </w:r>
      <w:r>
        <w:rPr>
          <w:rStyle w:val="afffc"/>
          <w:lang w:val="en-US" w:eastAsia="en-US" w:bidi="en-US"/>
        </w:rPr>
        <w:t>s.</w:t>
      </w:r>
      <w:r>
        <w:rPr>
          <w:rStyle w:val="2f7"/>
          <w:lang w:val="en-US" w:eastAsia="en-US" w:bidi="en-US"/>
        </w:rPr>
        <w:t xml:space="preserve"> </w:t>
      </w:r>
      <w:r>
        <w:rPr>
          <w:rStyle w:val="2f7"/>
        </w:rPr>
        <w:t xml:space="preserve">(Например, в случае массива 5, 9, 1, 3 и </w:t>
      </w:r>
      <w:r>
        <w:rPr>
          <w:rStyle w:val="afffc"/>
          <w:lang w:val="en-US" w:eastAsia="en-US" w:bidi="en-US"/>
        </w:rPr>
        <w:t xml:space="preserve">s </w:t>
      </w:r>
      <w:r>
        <w:rPr>
          <w:rStyle w:val="afffc"/>
        </w:rPr>
        <w:t>=</w:t>
      </w:r>
      <w:r>
        <w:rPr>
          <w:rStyle w:val="2f7"/>
        </w:rPr>
        <w:t xml:space="preserve"> б ответ — “да”, но если </w:t>
      </w:r>
      <w:r>
        <w:rPr>
          <w:rStyle w:val="afffc"/>
          <w:lang w:val="en-US" w:eastAsia="en-US" w:bidi="en-US"/>
        </w:rPr>
        <w:t xml:space="preserve">s </w:t>
      </w:r>
      <w:r>
        <w:rPr>
          <w:rStyle w:val="afffc"/>
        </w:rPr>
        <w:t>=</w:t>
      </w:r>
      <w:r>
        <w:rPr>
          <w:rStyle w:val="2f7"/>
        </w:rPr>
        <w:t xml:space="preserve"> 7, ответ — “нет”.) Разработайте алгоритм для решения поставленной задачи, эффектив</w:t>
      </w:r>
      <w:r>
        <w:rPr>
          <w:rStyle w:val="2f7"/>
        </w:rPr>
        <w:softHyphen/>
        <w:t>ность которого превышает квадратичную.</w:t>
      </w:r>
    </w:p>
    <w:p w:rsidR="008B4F6F" w:rsidRDefault="00E15E4E">
      <w:pPr>
        <w:framePr w:h="576" w:wrap="around" w:hAnchor="margin" w:x="689" w:y="1424"/>
        <w:jc w:val="center"/>
        <w:rPr>
          <w:sz w:val="2"/>
          <w:szCs w:val="2"/>
        </w:rPr>
      </w:pPr>
      <w:r>
        <w:rPr>
          <w:noProof/>
          <w:lang w:bidi="ar-SA"/>
        </w:rPr>
        <w:drawing>
          <wp:inline distT="0" distB="0" distL="0" distR="0">
            <wp:extent cx="381000" cy="371475"/>
            <wp:effectExtent l="0" t="0" r="0" b="9525"/>
            <wp:docPr id="325" name="Рисунок 119"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11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numPr>
          <w:ilvl w:val="0"/>
          <w:numId w:val="83"/>
        </w:numPr>
        <w:shd w:val="clear" w:color="auto" w:fill="auto"/>
        <w:tabs>
          <w:tab w:val="left" w:pos="410"/>
        </w:tabs>
        <w:spacing w:before="0" w:after="0" w:line="269" w:lineRule="exact"/>
        <w:ind w:left="20" w:right="40" w:firstLine="0"/>
        <w:jc w:val="left"/>
      </w:pPr>
      <w:r>
        <w:rPr>
          <w:rStyle w:val="2f7"/>
        </w:rPr>
        <w:t>а) Разработайте эффективный алгоритм для поиска всех множеств ана</w:t>
      </w:r>
      <w:r>
        <w:rPr>
          <w:rStyle w:val="2f7"/>
        </w:rPr>
        <w:softHyphen/>
        <w:t xml:space="preserve">грамм в большом файле, как, например, словарь английских слов [15]. Например, </w:t>
      </w:r>
      <w:r>
        <w:rPr>
          <w:rStyle w:val="afffc"/>
          <w:lang w:val="en-US" w:eastAsia="en-US" w:bidi="en-US"/>
        </w:rPr>
        <w:t>eat, ate</w:t>
      </w:r>
      <w:r>
        <w:rPr>
          <w:rStyle w:val="2f7"/>
          <w:lang w:val="en-US" w:eastAsia="en-US" w:bidi="en-US"/>
        </w:rPr>
        <w:t xml:space="preserve"> </w:t>
      </w:r>
      <w:r>
        <w:rPr>
          <w:rStyle w:val="2f7"/>
        </w:rPr>
        <w:t xml:space="preserve">и </w:t>
      </w:r>
      <w:r>
        <w:rPr>
          <w:rStyle w:val="afffc"/>
          <w:lang w:val="en-US" w:eastAsia="en-US" w:bidi="en-US"/>
        </w:rPr>
        <w:t>tea</w:t>
      </w:r>
      <w:r>
        <w:rPr>
          <w:rStyle w:val="2f7"/>
          <w:lang w:val="en-US" w:eastAsia="en-US" w:bidi="en-US"/>
        </w:rPr>
        <w:t xml:space="preserve"> </w:t>
      </w:r>
      <w:r>
        <w:rPr>
          <w:rStyle w:val="2f7"/>
        </w:rPr>
        <w:t>принадлежат к одному такому мно</w:t>
      </w:r>
      <w:r>
        <w:rPr>
          <w:rStyle w:val="2f7"/>
        </w:rPr>
        <w:softHyphen/>
        <w:t>жеству.</w:t>
      </w:r>
    </w:p>
    <w:p w:rsidR="008B4F6F" w:rsidRDefault="005F6776">
      <w:pPr>
        <w:pStyle w:val="200"/>
        <w:shd w:val="clear" w:color="auto" w:fill="auto"/>
        <w:tabs>
          <w:tab w:val="left" w:pos="1318"/>
        </w:tabs>
        <w:spacing w:before="0" w:after="372" w:line="210" w:lineRule="exact"/>
        <w:ind w:left="1000" w:firstLine="0"/>
        <w:jc w:val="both"/>
      </w:pPr>
      <w:r>
        <w:rPr>
          <w:rStyle w:val="2f7"/>
        </w:rPr>
        <w:t>б)</w:t>
      </w:r>
      <w:r>
        <w:rPr>
          <w:rStyle w:val="2f7"/>
        </w:rPr>
        <w:tab/>
        <w:t>Напишите программу, реализующую ваш алгоритм.</w:t>
      </w:r>
    </w:p>
    <w:p w:rsidR="008B4F6F" w:rsidRDefault="005F6776">
      <w:pPr>
        <w:pStyle w:val="921"/>
        <w:keepNext/>
        <w:keepLines/>
        <w:numPr>
          <w:ilvl w:val="0"/>
          <w:numId w:val="82"/>
        </w:numPr>
        <w:shd w:val="clear" w:color="auto" w:fill="auto"/>
        <w:tabs>
          <w:tab w:val="left" w:pos="902"/>
        </w:tabs>
        <w:spacing w:after="101" w:line="320" w:lineRule="exact"/>
        <w:ind w:left="20" w:firstLine="0"/>
      </w:pPr>
      <w:bookmarkStart w:id="191" w:name="bookmark190"/>
      <w:r>
        <w:t>Метод исключения Гаусса</w:t>
      </w:r>
      <w:bookmarkEnd w:id="191"/>
    </w:p>
    <w:p w:rsidR="008B4F6F" w:rsidRDefault="005F6776">
      <w:pPr>
        <w:pStyle w:val="200"/>
        <w:shd w:val="clear" w:color="auto" w:fill="auto"/>
        <w:spacing w:before="0" w:after="349" w:line="276" w:lineRule="exact"/>
        <w:ind w:left="20" w:right="40" w:firstLine="340"/>
        <w:jc w:val="left"/>
      </w:pPr>
      <w:r>
        <w:rPr>
          <w:rStyle w:val="2f7"/>
        </w:rPr>
        <w:t>Вы наверняка знакомы с системой из двух линейных уравнений с двумя неиз</w:t>
      </w:r>
      <w:r>
        <w:rPr>
          <w:rStyle w:val="2f7"/>
        </w:rPr>
        <w:softHyphen/>
        <w:t>вестными:</w:t>
      </w:r>
    </w:p>
    <w:p w:rsidR="008B4F6F" w:rsidRDefault="005F6776">
      <w:pPr>
        <w:pStyle w:val="1074"/>
        <w:shd w:val="clear" w:color="auto" w:fill="auto"/>
        <w:spacing w:before="0" w:after="62" w:line="140" w:lineRule="exact"/>
      </w:pPr>
      <w:r>
        <w:t>ОцЖ + 0122/ = £&gt;1</w:t>
      </w:r>
    </w:p>
    <w:p w:rsidR="008B4F6F" w:rsidRDefault="005F6776">
      <w:pPr>
        <w:pStyle w:val="980"/>
        <w:shd w:val="clear" w:color="auto" w:fill="auto"/>
        <w:spacing w:after="125" w:line="260" w:lineRule="exact"/>
        <w:ind w:firstLine="0"/>
        <w:jc w:val="center"/>
      </w:pPr>
      <w:r>
        <w:rPr>
          <w:rStyle w:val="981"/>
          <w:b/>
          <w:bCs/>
        </w:rPr>
        <w:t xml:space="preserve">С21Х + </w:t>
      </w:r>
      <w:r>
        <w:rPr>
          <w:rStyle w:val="98MicrosoftSansSerif105pt1pt"/>
        </w:rPr>
        <w:t>а</w:t>
      </w:r>
      <w:r>
        <w:rPr>
          <w:rStyle w:val="98David13pt"/>
          <w:vertAlign w:val="subscript"/>
        </w:rPr>
        <w:t>2</w:t>
      </w:r>
      <w:r>
        <w:rPr>
          <w:rStyle w:val="98MicrosoftSansSerif105pt1pt"/>
        </w:rPr>
        <w:t>2У</w:t>
      </w:r>
      <w:r>
        <w:rPr>
          <w:rStyle w:val="981"/>
          <w:b/>
          <w:bCs/>
        </w:rPr>
        <w:t xml:space="preserve"> = </w:t>
      </w:r>
      <w:r>
        <w:rPr>
          <w:rStyle w:val="98MicrosoftSansSerif105pt1pt"/>
        </w:rPr>
        <w:t>ь</w:t>
      </w:r>
      <w:r>
        <w:rPr>
          <w:rStyle w:val="98David13pt"/>
          <w:vertAlign w:val="subscript"/>
        </w:rPr>
        <w:t>2</w:t>
      </w:r>
    </w:p>
    <w:p w:rsidR="008B4F6F" w:rsidRDefault="005F6776">
      <w:pPr>
        <w:pStyle w:val="200"/>
        <w:shd w:val="clear" w:color="auto" w:fill="auto"/>
        <w:spacing w:before="0" w:after="0" w:line="271" w:lineRule="exact"/>
        <w:ind w:left="20" w:right="40" w:firstLine="0"/>
        <w:jc w:val="both"/>
      </w:pPr>
      <w:r>
        <w:rPr>
          <w:rStyle w:val="2f7"/>
        </w:rPr>
        <w:t>Вспомним, что если только коэффициенты одного уравнения не пропорциональны коэффициентам другого, то система имеет единственное решение. Стандартный метод поиска этого решения состоит в использовании одного из уравнений для того, чтобы выразить одну переменную как функцию другой, а затем подставить результат в другое уравнение. Это дает линейное уравнение относительно одной переменной, решение которого позволяет найти значение второй переменной.</w:t>
      </w:r>
    </w:p>
    <w:p w:rsidR="008B4F6F" w:rsidRDefault="005F6776">
      <w:pPr>
        <w:pStyle w:val="200"/>
        <w:shd w:val="clear" w:color="auto" w:fill="auto"/>
        <w:spacing w:before="0" w:after="192" w:line="271" w:lineRule="exact"/>
        <w:ind w:left="20" w:right="40" w:firstLine="340"/>
        <w:jc w:val="left"/>
      </w:pPr>
      <w:r>
        <w:rPr>
          <w:rStyle w:val="2f7"/>
        </w:rPr>
        <w:t xml:space="preserve">Во многих приложениях требуется решить систему из </w:t>
      </w:r>
      <w:r>
        <w:rPr>
          <w:rStyle w:val="afffc"/>
        </w:rPr>
        <w:t>п</w:t>
      </w:r>
      <w:r>
        <w:rPr>
          <w:rStyle w:val="2f7"/>
        </w:rPr>
        <w:t xml:space="preserve"> уравнений с </w:t>
      </w:r>
      <w:r>
        <w:rPr>
          <w:rStyle w:val="afffc"/>
        </w:rPr>
        <w:t>п</w:t>
      </w:r>
      <w:r>
        <w:rPr>
          <w:rStyle w:val="2f7"/>
        </w:rPr>
        <w:t xml:space="preserve"> неиз</w:t>
      </w:r>
      <w:r>
        <w:rPr>
          <w:rStyle w:val="2f7"/>
        </w:rPr>
        <w:softHyphen/>
        <w:t xml:space="preserve">вестными, где </w:t>
      </w:r>
      <w:r>
        <w:rPr>
          <w:rStyle w:val="afffc"/>
        </w:rPr>
        <w:t>п —</w:t>
      </w:r>
      <w:r>
        <w:rPr>
          <w:rStyle w:val="2f7"/>
        </w:rPr>
        <w:t xml:space="preserve"> большое число:</w:t>
      </w:r>
    </w:p>
    <w:p w:rsidR="008B4F6F" w:rsidRDefault="005F6776">
      <w:pPr>
        <w:pStyle w:val="1081"/>
        <w:shd w:val="clear" w:color="auto" w:fill="auto"/>
        <w:spacing w:before="0" w:after="573"/>
        <w:ind w:left="2360" w:right="2300"/>
      </w:pPr>
      <w:r>
        <w:rPr>
          <w:vertAlign w:val="superscript"/>
        </w:rPr>
        <w:t>а</w:t>
      </w:r>
      <w:r>
        <w:t>11</w:t>
      </w:r>
      <w:r>
        <w:rPr>
          <w:vertAlign w:val="superscript"/>
        </w:rPr>
        <w:t>х</w:t>
      </w:r>
      <w:r>
        <w:t>1</w:t>
      </w:r>
      <w:r>
        <w:rPr>
          <w:rStyle w:val="108FranklinGothicHeavy10pt"/>
        </w:rPr>
        <w:t xml:space="preserve"> + </w:t>
      </w:r>
      <w:r>
        <w:t>&amp;12</w:t>
      </w:r>
      <w:r>
        <w:rPr>
          <w:vertAlign w:val="superscript"/>
        </w:rPr>
        <w:t>х</w:t>
      </w:r>
      <w:r>
        <w:t>2</w:t>
      </w:r>
      <w:r>
        <w:rPr>
          <w:rStyle w:val="108FranklinGothicHeavy10pt"/>
        </w:rPr>
        <w:t xml:space="preserve"> + * * * + </w:t>
      </w:r>
      <w:r>
        <w:t>СЬ\п</w:t>
      </w:r>
      <w:r>
        <w:rPr>
          <w:vertAlign w:val="superscript"/>
        </w:rPr>
        <w:t>х</w:t>
      </w:r>
      <w:r>
        <w:t xml:space="preserve">п — Ь\ </w:t>
      </w:r>
      <w:r>
        <w:rPr>
          <w:vertAlign w:val="superscript"/>
        </w:rPr>
        <w:t>а</w:t>
      </w:r>
      <w:r>
        <w:t>21</w:t>
      </w:r>
      <w:r>
        <w:rPr>
          <w:vertAlign w:val="superscript"/>
        </w:rPr>
        <w:t>х</w:t>
      </w:r>
      <w:r>
        <w:t>1</w:t>
      </w:r>
      <w:r>
        <w:rPr>
          <w:rStyle w:val="108FranklinGothicHeavy10pt"/>
        </w:rPr>
        <w:t xml:space="preserve"> + </w:t>
      </w:r>
      <w:r>
        <w:rPr>
          <w:vertAlign w:val="superscript"/>
        </w:rPr>
        <w:t>а</w:t>
      </w:r>
      <w:r>
        <w:t>22</w:t>
      </w:r>
      <w:r>
        <w:rPr>
          <w:vertAlign w:val="superscript"/>
        </w:rPr>
        <w:t>х</w:t>
      </w:r>
      <w:r>
        <w:t>2</w:t>
      </w:r>
      <w:r>
        <w:rPr>
          <w:rStyle w:val="108FranklinGothicHeavy10pt"/>
        </w:rPr>
        <w:t xml:space="preserve"> + * * * + П-2</w:t>
      </w:r>
      <w:r>
        <w:t>п</w:t>
      </w:r>
      <w:r>
        <w:rPr>
          <w:vertAlign w:val="superscript"/>
        </w:rPr>
        <w:t>х</w:t>
      </w:r>
      <w:r>
        <w:t>п</w:t>
      </w:r>
      <w:r>
        <w:rPr>
          <w:rStyle w:val="108FranklinGothicHeavy10pt"/>
        </w:rPr>
        <w:t xml:space="preserve"> — </w:t>
      </w:r>
      <w:r>
        <w:t>Ь</w:t>
      </w:r>
      <w:r>
        <w:rPr>
          <w:rStyle w:val="108Candara6pt-1pt"/>
          <w:i/>
          <w:iCs/>
        </w:rPr>
        <w:t>'2</w:t>
      </w:r>
    </w:p>
    <w:p w:rsidR="008B4F6F" w:rsidRDefault="005F6776">
      <w:pPr>
        <w:pStyle w:val="211"/>
        <w:framePr w:h="200" w:vSpace="265" w:wrap="around" w:vAnchor="text" w:hAnchor="margin" w:x="6049" w:y="1"/>
        <w:shd w:val="clear" w:color="auto" w:fill="auto"/>
        <w:spacing w:line="200" w:lineRule="exact"/>
        <w:ind w:left="60"/>
        <w:jc w:val="left"/>
      </w:pPr>
      <w:r>
        <w:rPr>
          <w:rStyle w:val="210ptExact4"/>
          <w:b/>
          <w:bCs/>
          <w:i/>
          <w:iCs/>
          <w:spacing w:val="0"/>
        </w:rPr>
        <w:t>TL</w:t>
      </w:r>
    </w:p>
    <w:p w:rsidR="008B4F6F" w:rsidRDefault="005F6776">
      <w:pPr>
        <w:pStyle w:val="1091"/>
        <w:shd w:val="clear" w:color="auto" w:fill="auto"/>
        <w:spacing w:before="0" w:after="151" w:line="140" w:lineRule="exact"/>
      </w:pPr>
      <w:r>
        <w:rPr>
          <w:rStyle w:val="1097pt"/>
          <w:b/>
          <w:bCs/>
        </w:rPr>
        <w:t>a</w:t>
      </w:r>
      <w:r>
        <w:rPr>
          <w:rStyle w:val="1097pt"/>
          <w:b/>
          <w:bCs/>
          <w:vertAlign w:val="subscript"/>
        </w:rPr>
        <w:t>n</w:t>
      </w:r>
      <w:r>
        <w:rPr>
          <w:rStyle w:val="1097pt"/>
          <w:b/>
          <w:bCs/>
        </w:rPr>
        <w:t>l</w:t>
      </w:r>
      <w:r>
        <w:rPr>
          <w:rStyle w:val="1097pt"/>
          <w:b/>
          <w:bCs/>
          <w:vertAlign w:val="superscript"/>
        </w:rPr>
        <w:t>x</w:t>
      </w:r>
      <w:r>
        <w:rPr>
          <w:rStyle w:val="1097pt"/>
          <w:b/>
          <w:bCs/>
        </w:rPr>
        <w:t>l</w:t>
      </w:r>
      <w:r>
        <w:t xml:space="preserve"> "h </w:t>
      </w:r>
      <w:r>
        <w:rPr>
          <w:rStyle w:val="1097pt"/>
          <w:b/>
          <w:bCs/>
        </w:rPr>
        <w:t>dn2</w:t>
      </w:r>
      <w:r>
        <w:rPr>
          <w:rStyle w:val="1097pt"/>
          <w:b/>
          <w:bCs/>
          <w:vertAlign w:val="superscript"/>
        </w:rPr>
        <w:t>x</w:t>
      </w:r>
      <w:r>
        <w:rPr>
          <w:rStyle w:val="1097pt"/>
          <w:b/>
          <w:bCs/>
        </w:rPr>
        <w:t>2</w:t>
      </w:r>
      <w:r>
        <w:t xml:space="preserve"> ”h </w:t>
      </w:r>
      <w:r>
        <w:rPr>
          <w:lang w:val="ru-RU" w:eastAsia="ru-RU" w:bidi="ru-RU"/>
        </w:rPr>
        <w:t xml:space="preserve">* * ’ </w:t>
      </w:r>
      <w:r>
        <w:rPr>
          <w:rStyle w:val="1097pt"/>
          <w:b/>
          <w:bCs/>
          <w:lang w:val="ru-RU" w:eastAsia="ru-RU" w:bidi="ru-RU"/>
        </w:rPr>
        <w:t>0"пп</w:t>
      </w:r>
      <w:r>
        <w:rPr>
          <w:rStyle w:val="1097pt"/>
          <w:b/>
          <w:bCs/>
          <w:vertAlign w:val="superscript"/>
          <w:lang w:val="ru-RU" w:eastAsia="ru-RU" w:bidi="ru-RU"/>
        </w:rPr>
        <w:t>х</w:t>
      </w:r>
      <w:r>
        <w:rPr>
          <w:rStyle w:val="1097pt"/>
          <w:b/>
          <w:bCs/>
          <w:lang w:val="ru-RU" w:eastAsia="ru-RU" w:bidi="ru-RU"/>
        </w:rPr>
        <w:t>п</w:t>
      </w:r>
      <w:r>
        <w:rPr>
          <w:lang w:val="ru-RU" w:eastAsia="ru-RU" w:bidi="ru-RU"/>
        </w:rPr>
        <w:t xml:space="preserve"> —</w:t>
      </w:r>
    </w:p>
    <w:p w:rsidR="008B4F6F" w:rsidRDefault="005F6776">
      <w:pPr>
        <w:pStyle w:val="200"/>
        <w:shd w:val="clear" w:color="auto" w:fill="auto"/>
        <w:spacing w:before="0" w:after="0" w:line="271" w:lineRule="exact"/>
        <w:ind w:left="20" w:right="40" w:firstLine="0"/>
        <w:jc w:val="both"/>
      </w:pPr>
      <w:r>
        <w:rPr>
          <w:rStyle w:val="2f7"/>
        </w:rPr>
        <w:t>Теоретически такую систему уравнений можно решить, обобщив метод подста</w:t>
      </w:r>
      <w:r>
        <w:rPr>
          <w:rStyle w:val="2f7"/>
        </w:rPr>
        <w:softHyphen/>
        <w:t>новки, примененный для решения системы из двух линейных уравнений (на каком методе разработки алгоритмов основан этот способ?), но полученный в результате алгоритм будет слишком громоздким.</w:t>
      </w:r>
    </w:p>
    <w:p w:rsidR="008B4F6F" w:rsidRDefault="005F6776">
      <w:pPr>
        <w:pStyle w:val="200"/>
        <w:shd w:val="clear" w:color="auto" w:fill="auto"/>
        <w:spacing w:before="0" w:after="277" w:line="271" w:lineRule="exact"/>
        <w:ind w:left="20" w:right="40" w:firstLine="340"/>
        <w:jc w:val="both"/>
      </w:pPr>
      <w:r>
        <w:rPr>
          <w:rStyle w:val="2f7"/>
        </w:rPr>
        <w:t>К счастью, имеется гораздо более элегантный алгоритм решения систем ли</w:t>
      </w:r>
      <w:r>
        <w:rPr>
          <w:rStyle w:val="2f7"/>
        </w:rPr>
        <w:softHyphen/>
        <w:t xml:space="preserve">нейных уравнений, который называется </w:t>
      </w:r>
      <w:r>
        <w:rPr>
          <w:rStyle w:val="afffc"/>
        </w:rPr>
        <w:t>методом исключения Гаусса</w:t>
      </w:r>
      <w:r>
        <w:rPr>
          <w:rStyle w:val="2f7"/>
        </w:rPr>
        <w:t xml:space="preserve"> </w:t>
      </w:r>
      <w:r>
        <w:rPr>
          <w:rStyle w:val="2f7"/>
          <w:lang w:val="en-US" w:eastAsia="en-US" w:bidi="en-US"/>
        </w:rPr>
        <w:t>(Gauss eli</w:t>
      </w:r>
      <w:r>
        <w:rPr>
          <w:rStyle w:val="2f7"/>
          <w:lang w:val="en-US" w:eastAsia="en-US" w:bidi="en-US"/>
        </w:rPr>
        <w:softHyphen/>
      </w:r>
      <w:r>
        <w:rPr>
          <w:rStyle w:val="2f7"/>
          <w:lang w:val="en-US" w:eastAsia="en-US" w:bidi="en-US"/>
        </w:rPr>
        <w:br w:type="page"/>
      </w:r>
      <w:r>
        <w:rPr>
          <w:rStyle w:val="2f7"/>
          <w:lang w:val="en-US" w:eastAsia="en-US" w:bidi="en-US"/>
        </w:rPr>
        <w:lastRenderedPageBreak/>
        <w:t>mination)</w:t>
      </w:r>
      <w:r>
        <w:rPr>
          <w:rStyle w:val="2f7"/>
          <w:vertAlign w:val="superscript"/>
          <w:lang w:val="en-US" w:eastAsia="en-US" w:bidi="en-US"/>
        </w:rPr>
        <w:footnoteReference w:id="45"/>
      </w:r>
      <w:r>
        <w:rPr>
          <w:rStyle w:val="2f7"/>
          <w:lang w:val="en-US" w:eastAsia="en-US" w:bidi="en-US"/>
        </w:rPr>
        <w:t xml:space="preserve">. </w:t>
      </w:r>
      <w:r>
        <w:rPr>
          <w:rStyle w:val="2f7"/>
        </w:rPr>
        <w:t xml:space="preserve">Идея метода заключается в преобразовании системы </w:t>
      </w:r>
      <w:r>
        <w:rPr>
          <w:rStyle w:val="afffc"/>
        </w:rPr>
        <w:t>п</w:t>
      </w:r>
      <w:r>
        <w:rPr>
          <w:rStyle w:val="2f7"/>
        </w:rPr>
        <w:t xml:space="preserve"> линейных урав</w:t>
      </w:r>
      <w:r>
        <w:rPr>
          <w:rStyle w:val="2f7"/>
        </w:rPr>
        <w:softHyphen/>
        <w:t xml:space="preserve">нений с </w:t>
      </w:r>
      <w:r>
        <w:rPr>
          <w:rStyle w:val="afffc"/>
        </w:rPr>
        <w:t>п</w:t>
      </w:r>
      <w:r>
        <w:rPr>
          <w:rStyle w:val="2f7"/>
        </w:rPr>
        <w:t xml:space="preserve"> неизвестными в эквивалентную систему (т.е. систему с тем же решени</w:t>
      </w:r>
      <w:r>
        <w:rPr>
          <w:rStyle w:val="2f7"/>
        </w:rPr>
        <w:softHyphen/>
        <w:t>ем, что и у исходной) с верхнетреугольной матрицей коэффициентов, т.е. такой, у которой все элементы ниже главной диагонали равны нулю:</w:t>
      </w:r>
    </w:p>
    <w:p w:rsidR="008B4F6F" w:rsidRDefault="005F6776">
      <w:pPr>
        <w:pStyle w:val="195"/>
        <w:shd w:val="clear" w:color="auto" w:fill="auto"/>
        <w:tabs>
          <w:tab w:val="right" w:pos="4822"/>
          <w:tab w:val="right" w:pos="5027"/>
          <w:tab w:val="right" w:pos="5618"/>
          <w:tab w:val="right" w:pos="6366"/>
          <w:tab w:val="right" w:pos="5947"/>
          <w:tab w:val="right" w:pos="6043"/>
          <w:tab w:val="right" w:pos="6139"/>
          <w:tab w:val="right" w:pos="6365"/>
          <w:tab w:val="left" w:pos="7352"/>
          <w:tab w:val="right" w:pos="7210"/>
          <w:tab w:val="left" w:pos="7289"/>
        </w:tabs>
        <w:spacing w:before="0" w:after="220" w:line="150" w:lineRule="exact"/>
        <w:ind w:left="100"/>
      </w:pPr>
      <w:r>
        <w:fldChar w:fldCharType="begin"/>
      </w:r>
      <w:r>
        <w:instrText xml:space="preserve"> TOC \o "1-5" \h \z </w:instrText>
      </w:r>
      <w:r>
        <w:fldChar w:fldCharType="separate"/>
      </w:r>
      <w:r>
        <w:rPr>
          <w:rStyle w:val="19TimesNewRoman7pt0pt"/>
          <w:rFonts w:eastAsia="Segoe UI"/>
          <w:b/>
          <w:bCs/>
        </w:rPr>
        <w:t>а\\Х\</w:t>
      </w:r>
      <w:r>
        <w:t xml:space="preserve"> + </w:t>
      </w:r>
      <w:r>
        <w:rPr>
          <w:rStyle w:val="19Candara7pt0pt"/>
          <w:lang w:val="en-US" w:eastAsia="en-US" w:bidi="en-US"/>
        </w:rPr>
        <w:t>0</w:t>
      </w:r>
      <w:r>
        <w:rPr>
          <w:lang w:val="en-US" w:eastAsia="en-US" w:bidi="en-US"/>
        </w:rPr>
        <w:t>-</w:t>
      </w:r>
      <w:r>
        <w:rPr>
          <w:rStyle w:val="19Candara7pt0pt"/>
          <w:lang w:val="en-US" w:eastAsia="en-US" w:bidi="en-US"/>
        </w:rPr>
        <w:t>12</w:t>
      </w:r>
      <w:r>
        <w:rPr>
          <w:lang w:val="en-US" w:eastAsia="en-US" w:bidi="en-US"/>
        </w:rPr>
        <w:t>X</w:t>
      </w:r>
      <w:r>
        <w:rPr>
          <w:rStyle w:val="19Candara7pt0pt"/>
          <w:lang w:val="en-US" w:eastAsia="en-US" w:bidi="en-US"/>
        </w:rPr>
        <w:t>2</w:t>
      </w:r>
      <w:r>
        <w:rPr>
          <w:lang w:val="en-US" w:eastAsia="en-US" w:bidi="en-US"/>
        </w:rPr>
        <w:t xml:space="preserve"> </w:t>
      </w:r>
      <w:r>
        <w:t xml:space="preserve">+ * • * + </w:t>
      </w:r>
      <w:r>
        <w:rPr>
          <w:rStyle w:val="19TimesNewRoman7pt0pt"/>
          <w:rFonts w:eastAsia="Segoe UI"/>
          <w:b/>
          <w:bCs/>
          <w:lang w:val="en-US" w:eastAsia="en-US" w:bidi="en-US"/>
        </w:rPr>
        <w:t>Q'inXn</w:t>
      </w:r>
      <w:r>
        <w:rPr>
          <w:lang w:val="en-US" w:eastAsia="en-US" w:bidi="en-US"/>
        </w:rPr>
        <w:t xml:space="preserve"> </w:t>
      </w:r>
      <w:r>
        <w:t xml:space="preserve">— </w:t>
      </w:r>
      <w:r>
        <w:rPr>
          <w:rStyle w:val="19TimesNewRoman7pt0pt"/>
          <w:rFonts w:eastAsia="Segoe UI"/>
          <w:b/>
          <w:bCs/>
        </w:rPr>
        <w:t>Ь\</w:t>
      </w:r>
      <w:r>
        <w:rPr>
          <w:rStyle w:val="19TimesNewRoman7pt0pt"/>
          <w:rFonts w:eastAsia="Segoe UI"/>
          <w:b/>
          <w:bCs/>
        </w:rPr>
        <w:tab/>
        <w:t>а!цХ1</w:t>
      </w:r>
      <w:r>
        <w:tab/>
        <w:t>+</w:t>
      </w:r>
      <w:r>
        <w:tab/>
      </w:r>
      <w:r>
        <w:rPr>
          <w:rStyle w:val="19Candara7pt0pt"/>
        </w:rPr>
        <w:t>0</w:t>
      </w:r>
      <w:r>
        <w:t>-</w:t>
      </w:r>
      <w:r>
        <w:rPr>
          <w:rStyle w:val="19Candara7pt0pt"/>
        </w:rPr>
        <w:t>12^2</w:t>
      </w:r>
      <w:r>
        <w:tab/>
        <w:t>+</w:t>
      </w:r>
      <w:r>
        <w:tab/>
        <w:t>*</w:t>
      </w:r>
      <w:r>
        <w:tab/>
        <w:t>*</w:t>
      </w:r>
      <w:r>
        <w:tab/>
        <w:t>*</w:t>
      </w:r>
      <w:r>
        <w:tab/>
        <w:t>+</w:t>
      </w:r>
      <w:r>
        <w:tab/>
      </w:r>
      <w:r>
        <w:rPr>
          <w:rStyle w:val="19TimesNewRoman7pt0pt"/>
          <w:rFonts w:eastAsia="Segoe UI"/>
          <w:b/>
          <w:bCs/>
          <w:vertAlign w:val="superscript"/>
          <w:lang w:val="en-US" w:eastAsia="en-US" w:bidi="en-US"/>
        </w:rPr>
        <w:t>a</w:t>
      </w:r>
      <w:r>
        <w:rPr>
          <w:rStyle w:val="19TimesNewRoman7pt0pt"/>
          <w:rFonts w:eastAsia="Segoe UI"/>
          <w:b/>
          <w:bCs/>
          <w:lang w:val="en-US" w:eastAsia="en-US" w:bidi="en-US"/>
        </w:rPr>
        <w:t>in</w:t>
      </w:r>
      <w:r>
        <w:rPr>
          <w:rStyle w:val="19TimesNewRoman7pt0pt"/>
          <w:rFonts w:eastAsia="Segoe UI"/>
          <w:b/>
          <w:bCs/>
          <w:vertAlign w:val="superscript"/>
          <w:lang w:val="en-US" w:eastAsia="en-US" w:bidi="en-US"/>
        </w:rPr>
        <w:t>x</w:t>
      </w:r>
      <w:r>
        <w:rPr>
          <w:rStyle w:val="19TimesNewRoman7pt0pt"/>
          <w:rFonts w:eastAsia="Segoe UI"/>
          <w:b/>
          <w:bCs/>
          <w:lang w:val="en-US" w:eastAsia="en-US" w:bidi="en-US"/>
        </w:rPr>
        <w:t>n</w:t>
      </w:r>
      <w:r>
        <w:rPr>
          <w:rStyle w:val="19TimesNewRoman7pt0pt"/>
          <w:rFonts w:eastAsia="Segoe UI"/>
          <w:b/>
          <w:bCs/>
          <w:lang w:val="en-US" w:eastAsia="en-US" w:bidi="en-US"/>
        </w:rPr>
        <w:tab/>
      </w:r>
      <w:r>
        <w:rPr>
          <w:rStyle w:val="19TimesNewRoman7pt0pt"/>
          <w:rFonts w:eastAsia="Segoe UI"/>
          <w:b/>
          <w:bCs/>
          <w:vertAlign w:val="superscript"/>
        </w:rPr>
        <w:t>=</w:t>
      </w:r>
      <w:r>
        <w:tab/>
        <w:t>^1</w:t>
      </w:r>
    </w:p>
    <w:p w:rsidR="008B4F6F" w:rsidRDefault="005F6776">
      <w:pPr>
        <w:pStyle w:val="3d"/>
        <w:shd w:val="clear" w:color="auto" w:fill="auto"/>
        <w:tabs>
          <w:tab w:val="right" w:pos="5618"/>
          <w:tab w:val="right" w:pos="6366"/>
          <w:tab w:val="right" w:pos="5947"/>
          <w:tab w:val="right" w:pos="6043"/>
          <w:tab w:val="right" w:pos="6139"/>
          <w:tab w:val="right" w:pos="6367"/>
          <w:tab w:val="left" w:pos="7352"/>
          <w:tab w:val="right" w:pos="7210"/>
          <w:tab w:val="left" w:pos="7289"/>
        </w:tabs>
        <w:spacing w:before="0" w:after="351" w:line="150" w:lineRule="exact"/>
        <w:ind w:left="100" w:firstLine="260"/>
      </w:pPr>
      <w:r>
        <w:rPr>
          <w:rStyle w:val="3Candara75pt"/>
        </w:rPr>
        <w:t>0</w:t>
      </w:r>
      <w:r>
        <w:rPr>
          <w:rStyle w:val="3f0"/>
        </w:rPr>
        <w:t>-</w:t>
      </w:r>
      <w:r>
        <w:rPr>
          <w:rStyle w:val="3Candara75pt"/>
        </w:rPr>
        <w:t>21</w:t>
      </w:r>
      <w:r>
        <w:rPr>
          <w:rStyle w:val="3f0"/>
        </w:rPr>
        <w:t xml:space="preserve">XI + </w:t>
      </w:r>
      <w:r>
        <w:rPr>
          <w:rStyle w:val="3f0"/>
          <w:lang w:val="en-US" w:eastAsia="en-US" w:bidi="en-US"/>
        </w:rPr>
        <w:t xml:space="preserve">022X2 </w:t>
      </w:r>
      <w:r>
        <w:rPr>
          <w:rStyle w:val="3f0"/>
        </w:rPr>
        <w:t>+ * * * + 02п^п — &amp;2</w:t>
      </w:r>
      <w:r>
        <w:rPr>
          <w:rStyle w:val="3f0"/>
        </w:rPr>
        <w:tab/>
      </w:r>
      <w:r>
        <w:rPr>
          <w:rStyle w:val="375pt1pt"/>
          <w:vertAlign w:val="superscript"/>
        </w:rPr>
        <w:t>а</w:t>
      </w:r>
      <w:r>
        <w:rPr>
          <w:rStyle w:val="375pt1pt"/>
        </w:rPr>
        <w:t>22</w:t>
      </w:r>
      <w:r>
        <w:rPr>
          <w:rStyle w:val="375pt1pt"/>
          <w:vertAlign w:val="superscript"/>
        </w:rPr>
        <w:t>х</w:t>
      </w:r>
      <w:r>
        <w:rPr>
          <w:rStyle w:val="375pt1pt"/>
        </w:rPr>
        <w:t>2</w:t>
      </w:r>
      <w:r>
        <w:rPr>
          <w:rStyle w:val="3f0"/>
        </w:rPr>
        <w:tab/>
        <w:t>+</w:t>
      </w:r>
      <w:r>
        <w:rPr>
          <w:rStyle w:val="3f0"/>
        </w:rPr>
        <w:tab/>
        <w:t>’</w:t>
      </w:r>
      <w:r>
        <w:rPr>
          <w:rStyle w:val="3f0"/>
        </w:rPr>
        <w:tab/>
        <w:t>’</w:t>
      </w:r>
      <w:r>
        <w:rPr>
          <w:rStyle w:val="3f0"/>
        </w:rPr>
        <w:tab/>
        <w:t>*</w:t>
      </w:r>
      <w:r>
        <w:rPr>
          <w:rStyle w:val="3f0"/>
        </w:rPr>
        <w:tab/>
        <w:t>+</w:t>
      </w:r>
      <w:r>
        <w:rPr>
          <w:rStyle w:val="3f0"/>
        </w:rPr>
        <w:tab/>
      </w:r>
      <w:r>
        <w:rPr>
          <w:rStyle w:val="375pt1pt"/>
          <w:vertAlign w:val="superscript"/>
        </w:rPr>
        <w:t>а</w:t>
      </w:r>
      <w:r>
        <w:rPr>
          <w:rStyle w:val="375pt1pt"/>
        </w:rPr>
        <w:t>2п</w:t>
      </w:r>
      <w:r>
        <w:rPr>
          <w:rStyle w:val="375pt1pt"/>
          <w:vertAlign w:val="superscript"/>
        </w:rPr>
        <w:t>х</w:t>
      </w:r>
      <w:r>
        <w:rPr>
          <w:rStyle w:val="375pt1pt"/>
        </w:rPr>
        <w:t>п</w:t>
      </w:r>
      <w:r>
        <w:rPr>
          <w:rStyle w:val="375pt1pt"/>
        </w:rPr>
        <w:tab/>
      </w:r>
      <w:r>
        <w:rPr>
          <w:rStyle w:val="375pt1pt"/>
          <w:vertAlign w:val="superscript"/>
        </w:rPr>
        <w:t>=</w:t>
      </w:r>
      <w:r>
        <w:rPr>
          <w:rStyle w:val="375pt1pt"/>
        </w:rPr>
        <w:tab/>
        <w:t>^2</w:t>
      </w:r>
    </w:p>
    <w:p w:rsidR="008B4F6F" w:rsidRDefault="005F6776">
      <w:pPr>
        <w:pStyle w:val="56"/>
        <w:shd w:val="clear" w:color="auto" w:fill="auto"/>
        <w:tabs>
          <w:tab w:val="right" w:pos="6988"/>
          <w:tab w:val="right" w:pos="7228"/>
        </w:tabs>
        <w:spacing w:after="0" w:line="439" w:lineRule="exact"/>
        <w:ind w:left="100" w:firstLine="260"/>
      </w:pPr>
      <w:r>
        <w:rPr>
          <w:rStyle w:val="50pt"/>
          <w:b/>
          <w:bCs/>
          <w:lang w:val="en-US" w:eastAsia="en-US" w:bidi="en-US"/>
        </w:rPr>
        <w:t xml:space="preserve">Onl^l </w:t>
      </w:r>
      <w:r>
        <w:rPr>
          <w:rStyle w:val="50pt"/>
          <w:b/>
          <w:bCs/>
        </w:rPr>
        <w:t>“Г О</w:t>
      </w:r>
      <w:r>
        <w:rPr>
          <w:rStyle w:val="50pt"/>
          <w:b/>
          <w:bCs/>
          <w:vertAlign w:val="subscript"/>
        </w:rPr>
        <w:t>п</w:t>
      </w:r>
      <w:r>
        <w:rPr>
          <w:rStyle w:val="50pt"/>
          <w:b/>
          <w:bCs/>
        </w:rPr>
        <w:t xml:space="preserve">2^2 “Ь * * * “Г </w:t>
      </w:r>
      <w:r>
        <w:rPr>
          <w:rStyle w:val="511pt0pt2"/>
          <w:vertAlign w:val="superscript"/>
        </w:rPr>
        <w:t>а</w:t>
      </w:r>
      <w:r>
        <w:rPr>
          <w:rStyle w:val="511pt0pt2"/>
        </w:rPr>
        <w:t xml:space="preserve">пп%п </w:t>
      </w:r>
      <w:r>
        <w:rPr>
          <w:rStyle w:val="511pt0pt2"/>
          <w:vertAlign w:val="superscript"/>
        </w:rPr>
        <w:t>=</w:t>
      </w:r>
      <w:r>
        <w:rPr>
          <w:rStyle w:val="511pt0pt2"/>
        </w:rPr>
        <w:t xml:space="preserve"> Ь</w:t>
      </w:r>
      <w:r>
        <w:rPr>
          <w:rStyle w:val="511pt0pt2"/>
          <w:vertAlign w:val="subscript"/>
        </w:rPr>
        <w:t>п</w:t>
      </w:r>
      <w:r>
        <w:rPr>
          <w:rStyle w:val="511pt0pt2"/>
        </w:rPr>
        <w:tab/>
        <w:t>°'пп</w:t>
      </w:r>
      <w:r>
        <w:rPr>
          <w:rStyle w:val="511pt0pt2"/>
          <w:vertAlign w:val="superscript"/>
        </w:rPr>
        <w:t>х</w:t>
      </w:r>
      <w:r>
        <w:rPr>
          <w:rStyle w:val="511pt0pt2"/>
        </w:rPr>
        <w:t>п</w:t>
      </w:r>
      <w:r>
        <w:rPr>
          <w:rStyle w:val="50pt"/>
          <w:b/>
          <w:bCs/>
        </w:rPr>
        <w:tab/>
      </w:r>
      <w:r>
        <w:rPr>
          <w:rStyle w:val="50pt"/>
          <w:b/>
          <w:bCs/>
          <w:vertAlign w:val="superscript"/>
        </w:rPr>
        <w:t>=</w:t>
      </w:r>
    </w:p>
    <w:p w:rsidR="008B4F6F" w:rsidRDefault="005F6776">
      <w:pPr>
        <w:pStyle w:val="46"/>
        <w:shd w:val="clear" w:color="auto" w:fill="auto"/>
        <w:spacing w:before="0" w:line="439" w:lineRule="exact"/>
        <w:ind w:left="60"/>
      </w:pPr>
      <w:r>
        <w:rPr>
          <w:rStyle w:val="aff5"/>
        </w:rPr>
        <w:t>Используя матричные обозначения, можно записать это как</w:t>
      </w:r>
    </w:p>
    <w:p w:rsidR="008B4F6F" w:rsidRDefault="005F6776">
      <w:pPr>
        <w:pStyle w:val="7c"/>
        <w:shd w:val="clear" w:color="auto" w:fill="auto"/>
        <w:tabs>
          <w:tab w:val="right" w:pos="4598"/>
          <w:tab w:val="right" w:pos="5027"/>
        </w:tabs>
        <w:spacing w:before="0" w:after="256" w:line="210" w:lineRule="exact"/>
        <w:ind w:left="2760"/>
      </w:pPr>
      <w:r>
        <w:rPr>
          <w:rStyle w:val="7fb"/>
          <w:b/>
          <w:bCs/>
          <w:i/>
          <w:iCs/>
          <w:lang w:val="ru-RU" w:eastAsia="ru-RU" w:bidi="ru-RU"/>
        </w:rPr>
        <w:t xml:space="preserve">Ах — </w:t>
      </w:r>
      <w:r>
        <w:rPr>
          <w:rStyle w:val="7fb"/>
          <w:b/>
          <w:bCs/>
          <w:i/>
          <w:iCs/>
        </w:rPr>
        <w:t xml:space="preserve">b </w:t>
      </w:r>
      <w:r>
        <w:rPr>
          <w:rStyle w:val="7fb"/>
          <w:b/>
          <w:bCs/>
          <w:i/>
          <w:iCs/>
          <w:lang w:val="ru-RU" w:eastAsia="ru-RU" w:bidi="ru-RU"/>
        </w:rPr>
        <w:t>=&gt;</w:t>
      </w:r>
      <w:r>
        <w:rPr>
          <w:rStyle w:val="7fb"/>
          <w:b/>
          <w:bCs/>
          <w:i/>
          <w:iCs/>
          <w:lang w:val="ru-RU" w:eastAsia="ru-RU" w:bidi="ru-RU"/>
        </w:rPr>
        <w:tab/>
        <w:t>А! х</w:t>
      </w:r>
      <w:r>
        <w:rPr>
          <w:rStyle w:val="7d"/>
        </w:rPr>
        <w:tab/>
        <w:t xml:space="preserve">= </w:t>
      </w:r>
      <w:r>
        <w:rPr>
          <w:rStyle w:val="7fb"/>
          <w:b/>
          <w:bCs/>
          <w:i/>
          <w:iCs/>
          <w:lang w:val="ru-RU" w:eastAsia="ru-RU" w:bidi="ru-RU"/>
        </w:rPr>
        <w:t>У</w:t>
      </w:r>
      <w:r>
        <w:fldChar w:fldCharType="end"/>
      </w:r>
    </w:p>
    <w:p w:rsidR="008B4F6F" w:rsidRDefault="005F6776">
      <w:pPr>
        <w:pStyle w:val="200"/>
        <w:shd w:val="clear" w:color="auto" w:fill="auto"/>
        <w:spacing w:before="0" w:after="198" w:line="210" w:lineRule="exact"/>
        <w:ind w:left="60" w:firstLine="0"/>
        <w:jc w:val="both"/>
      </w:pPr>
      <w:r>
        <w:rPr>
          <w:rStyle w:val="2f7"/>
        </w:rPr>
        <w:t>где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547"/>
        <w:gridCol w:w="451"/>
        <w:gridCol w:w="686"/>
        <w:gridCol w:w="691"/>
        <w:gridCol w:w="802"/>
        <w:gridCol w:w="346"/>
        <w:gridCol w:w="936"/>
        <w:gridCol w:w="437"/>
        <w:gridCol w:w="672"/>
        <w:gridCol w:w="696"/>
        <w:gridCol w:w="869"/>
        <w:gridCol w:w="360"/>
      </w:tblGrid>
      <w:tr w:rsidR="008B4F6F">
        <w:tblPrEx>
          <w:tblCellMar>
            <w:top w:w="0" w:type="dxa"/>
            <w:bottom w:w="0" w:type="dxa"/>
          </w:tblCellMar>
        </w:tblPrEx>
        <w:trPr>
          <w:trHeight w:hRule="exact" w:val="322"/>
          <w:jc w:val="center"/>
        </w:trPr>
        <w:tc>
          <w:tcPr>
            <w:tcW w:w="547" w:type="dxa"/>
            <w:shd w:val="clear" w:color="auto" w:fill="FFFFFF"/>
          </w:tcPr>
          <w:p w:rsidR="008B4F6F" w:rsidRDefault="008B4F6F">
            <w:pPr>
              <w:framePr w:w="7493" w:wrap="notBeside" w:vAnchor="text" w:hAnchor="text" w:xAlign="center" w:y="1"/>
              <w:rPr>
                <w:sz w:val="10"/>
                <w:szCs w:val="10"/>
              </w:rPr>
            </w:pPr>
          </w:p>
        </w:tc>
        <w:tc>
          <w:tcPr>
            <w:tcW w:w="451" w:type="dxa"/>
            <w:tcBorders>
              <w:left w:val="single" w:sz="4" w:space="0" w:color="auto"/>
            </w:tcBorders>
            <w:shd w:val="clear" w:color="auto" w:fill="FFFFFF"/>
          </w:tcPr>
          <w:p w:rsidR="008B4F6F" w:rsidRDefault="005F6776">
            <w:pPr>
              <w:pStyle w:val="200"/>
              <w:framePr w:w="7493" w:wrap="notBeside" w:vAnchor="text" w:hAnchor="text" w:xAlign="center" w:y="1"/>
              <w:shd w:val="clear" w:color="auto" w:fill="auto"/>
              <w:spacing w:before="0" w:after="0" w:line="210" w:lineRule="exact"/>
              <w:ind w:left="80" w:firstLine="0"/>
              <w:jc w:val="left"/>
            </w:pPr>
            <w:r>
              <w:rPr>
                <w:rStyle w:val="affff0"/>
              </w:rPr>
              <w:t>Оц</w:t>
            </w:r>
          </w:p>
        </w:tc>
        <w:tc>
          <w:tcPr>
            <w:tcW w:w="686" w:type="dxa"/>
            <w:shd w:val="clear" w:color="auto" w:fill="FFFFFF"/>
            <w:vAlign w:val="bottom"/>
          </w:tcPr>
          <w:p w:rsidR="008B4F6F" w:rsidRDefault="005F6776">
            <w:pPr>
              <w:pStyle w:val="200"/>
              <w:framePr w:w="7493" w:wrap="notBeside" w:vAnchor="text" w:hAnchor="text" w:xAlign="center" w:y="1"/>
              <w:shd w:val="clear" w:color="auto" w:fill="auto"/>
              <w:spacing w:before="0" w:after="0" w:line="210" w:lineRule="exact"/>
              <w:ind w:left="100" w:firstLine="0"/>
              <w:jc w:val="left"/>
            </w:pPr>
            <w:r>
              <w:rPr>
                <w:rStyle w:val="affff0"/>
              </w:rPr>
              <w:t>012 • •</w:t>
            </w:r>
          </w:p>
        </w:tc>
        <w:tc>
          <w:tcPr>
            <w:tcW w:w="691" w:type="dxa"/>
            <w:shd w:val="clear" w:color="auto" w:fill="FFFFFF"/>
          </w:tcPr>
          <w:p w:rsidR="008B4F6F" w:rsidRDefault="005F6776">
            <w:pPr>
              <w:pStyle w:val="200"/>
              <w:framePr w:w="7493" w:wrap="notBeside" w:vAnchor="text" w:hAnchor="text" w:xAlign="center" w:y="1"/>
              <w:shd w:val="clear" w:color="auto" w:fill="auto"/>
              <w:spacing w:before="0" w:after="0" w:line="210" w:lineRule="exact"/>
              <w:ind w:firstLine="0"/>
              <w:jc w:val="left"/>
            </w:pPr>
            <w:r>
              <w:rPr>
                <w:rStyle w:val="affff0"/>
              </w:rPr>
              <w:t xml:space="preserve">. . </w:t>
            </w:r>
            <w:r>
              <w:rPr>
                <w:rStyle w:val="65pt1"/>
                <w:lang w:val="en-US" w:eastAsia="en-US" w:bidi="en-US"/>
              </w:rPr>
              <w:t>CLln</w:t>
            </w:r>
          </w:p>
        </w:tc>
        <w:tc>
          <w:tcPr>
            <w:tcW w:w="802" w:type="dxa"/>
            <w:tcBorders>
              <w:left w:val="single" w:sz="4" w:space="0" w:color="auto"/>
            </w:tcBorders>
            <w:shd w:val="clear" w:color="auto" w:fill="FFFFFF"/>
          </w:tcPr>
          <w:p w:rsidR="008B4F6F" w:rsidRDefault="008B4F6F">
            <w:pPr>
              <w:framePr w:w="7493" w:wrap="notBeside" w:vAnchor="text" w:hAnchor="text" w:xAlign="center" w:y="1"/>
              <w:rPr>
                <w:sz w:val="10"/>
                <w:szCs w:val="10"/>
              </w:rPr>
            </w:pPr>
          </w:p>
        </w:tc>
        <w:tc>
          <w:tcPr>
            <w:tcW w:w="346" w:type="dxa"/>
            <w:tcBorders>
              <w:left w:val="single" w:sz="4" w:space="0" w:color="auto"/>
            </w:tcBorders>
            <w:shd w:val="clear" w:color="auto" w:fill="FFFFFF"/>
          </w:tcPr>
          <w:p w:rsidR="008B4F6F" w:rsidRDefault="005F6776">
            <w:pPr>
              <w:pStyle w:val="200"/>
              <w:framePr w:w="7493" w:wrap="notBeside" w:vAnchor="text" w:hAnchor="text" w:xAlign="center" w:y="1"/>
              <w:shd w:val="clear" w:color="auto" w:fill="auto"/>
              <w:spacing w:before="0" w:after="0" w:line="220" w:lineRule="exact"/>
              <w:ind w:left="60" w:firstLine="0"/>
              <w:jc w:val="left"/>
            </w:pPr>
            <w:r>
              <w:rPr>
                <w:rStyle w:val="CenturySchoolbook11pt"/>
              </w:rPr>
              <w:t>V</w:t>
            </w:r>
          </w:p>
        </w:tc>
        <w:tc>
          <w:tcPr>
            <w:tcW w:w="936" w:type="dxa"/>
            <w:tcBorders>
              <w:left w:val="single" w:sz="4" w:space="0" w:color="auto"/>
            </w:tcBorders>
            <w:shd w:val="clear" w:color="auto" w:fill="FFFFFF"/>
          </w:tcPr>
          <w:p w:rsidR="008B4F6F" w:rsidRDefault="008B4F6F">
            <w:pPr>
              <w:framePr w:w="7493" w:wrap="notBeside" w:vAnchor="text" w:hAnchor="text" w:xAlign="center" w:y="1"/>
              <w:rPr>
                <w:sz w:val="10"/>
                <w:szCs w:val="10"/>
              </w:rPr>
            </w:pPr>
          </w:p>
        </w:tc>
        <w:tc>
          <w:tcPr>
            <w:tcW w:w="437" w:type="dxa"/>
            <w:tcBorders>
              <w:left w:val="single" w:sz="4" w:space="0" w:color="auto"/>
            </w:tcBorders>
            <w:shd w:val="clear" w:color="auto" w:fill="FFFFFF"/>
          </w:tcPr>
          <w:p w:rsidR="008B4F6F" w:rsidRDefault="005F6776">
            <w:pPr>
              <w:pStyle w:val="200"/>
              <w:framePr w:w="7493" w:wrap="notBeside" w:vAnchor="text" w:hAnchor="text" w:xAlign="center" w:y="1"/>
              <w:shd w:val="clear" w:color="auto" w:fill="auto"/>
              <w:spacing w:before="0" w:after="0" w:line="220" w:lineRule="exact"/>
              <w:ind w:left="40" w:firstLine="0"/>
              <w:jc w:val="left"/>
            </w:pPr>
            <w:r>
              <w:rPr>
                <w:rStyle w:val="CenturySchoolbook11pt"/>
              </w:rPr>
              <w:t>°п</w:t>
            </w:r>
          </w:p>
        </w:tc>
        <w:tc>
          <w:tcPr>
            <w:tcW w:w="672" w:type="dxa"/>
            <w:shd w:val="clear" w:color="auto" w:fill="FFFFFF"/>
            <w:vAlign w:val="bottom"/>
          </w:tcPr>
          <w:p w:rsidR="008B4F6F" w:rsidRDefault="005F6776">
            <w:pPr>
              <w:pStyle w:val="200"/>
              <w:framePr w:w="7493" w:wrap="notBeside" w:vAnchor="text" w:hAnchor="text" w:xAlign="center" w:y="1"/>
              <w:shd w:val="clear" w:color="auto" w:fill="auto"/>
              <w:spacing w:before="0" w:after="0" w:line="210" w:lineRule="exact"/>
              <w:ind w:left="100" w:firstLine="0"/>
              <w:jc w:val="left"/>
            </w:pPr>
            <w:r>
              <w:rPr>
                <w:rStyle w:val="affff0"/>
              </w:rPr>
              <w:t xml:space="preserve">012 • </w:t>
            </w:r>
            <w:r>
              <w:rPr>
                <w:rStyle w:val="affff0"/>
                <w:vertAlign w:val="superscript"/>
              </w:rPr>
              <w:t>1</w:t>
            </w:r>
          </w:p>
        </w:tc>
        <w:tc>
          <w:tcPr>
            <w:tcW w:w="696" w:type="dxa"/>
            <w:shd w:val="clear" w:color="auto" w:fill="FFFFFF"/>
          </w:tcPr>
          <w:p w:rsidR="008B4F6F" w:rsidRDefault="005F6776">
            <w:pPr>
              <w:pStyle w:val="200"/>
              <w:framePr w:w="7493" w:wrap="notBeside" w:vAnchor="text" w:hAnchor="text" w:xAlign="center" w:y="1"/>
              <w:shd w:val="clear" w:color="auto" w:fill="auto"/>
              <w:spacing w:before="0" w:after="0" w:line="210" w:lineRule="exact"/>
              <w:ind w:firstLine="0"/>
              <w:jc w:val="left"/>
            </w:pPr>
            <w:r>
              <w:rPr>
                <w:rStyle w:val="affff0"/>
              </w:rPr>
              <w:t xml:space="preserve">■ • </w:t>
            </w:r>
            <w:r>
              <w:rPr>
                <w:rStyle w:val="65pt1"/>
              </w:rPr>
              <w:t>°'\п</w:t>
            </w:r>
          </w:p>
        </w:tc>
        <w:tc>
          <w:tcPr>
            <w:tcW w:w="869" w:type="dxa"/>
            <w:tcBorders>
              <w:left w:val="single" w:sz="4" w:space="0" w:color="auto"/>
            </w:tcBorders>
            <w:shd w:val="clear" w:color="auto" w:fill="FFFFFF"/>
          </w:tcPr>
          <w:p w:rsidR="008B4F6F" w:rsidRDefault="008B4F6F">
            <w:pPr>
              <w:framePr w:w="7493" w:wrap="notBeside" w:vAnchor="text" w:hAnchor="text" w:xAlign="center" w:y="1"/>
              <w:rPr>
                <w:sz w:val="10"/>
                <w:szCs w:val="10"/>
              </w:rPr>
            </w:pPr>
          </w:p>
        </w:tc>
        <w:tc>
          <w:tcPr>
            <w:tcW w:w="360" w:type="dxa"/>
            <w:tcBorders>
              <w:left w:val="single" w:sz="4" w:space="0" w:color="auto"/>
              <w:right w:val="single" w:sz="4" w:space="0" w:color="auto"/>
            </w:tcBorders>
            <w:shd w:val="clear" w:color="auto" w:fill="FFFFFF"/>
          </w:tcPr>
          <w:p w:rsidR="008B4F6F" w:rsidRDefault="005F6776">
            <w:pPr>
              <w:pStyle w:val="200"/>
              <w:framePr w:w="7493" w:wrap="notBeside" w:vAnchor="text" w:hAnchor="text" w:xAlign="center" w:y="1"/>
              <w:shd w:val="clear" w:color="auto" w:fill="auto"/>
              <w:spacing w:before="0" w:after="0" w:line="360" w:lineRule="exact"/>
              <w:ind w:left="40" w:firstLine="0"/>
              <w:jc w:val="left"/>
            </w:pPr>
            <w:r>
              <w:rPr>
                <w:rStyle w:val="18pt"/>
              </w:rPr>
              <w:t>X</w:t>
            </w:r>
          </w:p>
        </w:tc>
      </w:tr>
      <w:tr w:rsidR="008B4F6F">
        <w:tblPrEx>
          <w:tblCellMar>
            <w:top w:w="0" w:type="dxa"/>
            <w:bottom w:w="0" w:type="dxa"/>
          </w:tblCellMar>
        </w:tblPrEx>
        <w:trPr>
          <w:trHeight w:hRule="exact" w:val="595"/>
          <w:jc w:val="center"/>
        </w:trPr>
        <w:tc>
          <w:tcPr>
            <w:tcW w:w="547" w:type="dxa"/>
            <w:shd w:val="clear" w:color="auto" w:fill="FFFFFF"/>
            <w:vAlign w:val="center"/>
          </w:tcPr>
          <w:p w:rsidR="008B4F6F" w:rsidRDefault="005F6776">
            <w:pPr>
              <w:pStyle w:val="200"/>
              <w:framePr w:w="7493" w:wrap="notBeside" w:vAnchor="text" w:hAnchor="text" w:xAlign="center" w:y="1"/>
              <w:shd w:val="clear" w:color="auto" w:fill="auto"/>
              <w:spacing w:before="0" w:after="0" w:line="210" w:lineRule="exact"/>
              <w:ind w:left="40" w:firstLine="0"/>
              <w:jc w:val="left"/>
            </w:pPr>
            <w:r>
              <w:rPr>
                <w:rStyle w:val="afffc"/>
              </w:rPr>
              <w:t xml:space="preserve">А </w:t>
            </w:r>
            <w:r>
              <w:rPr>
                <w:rStyle w:val="65pt1"/>
              </w:rPr>
              <w:t>=</w:t>
            </w:r>
          </w:p>
        </w:tc>
        <w:tc>
          <w:tcPr>
            <w:tcW w:w="451" w:type="dxa"/>
            <w:tcBorders>
              <w:left w:val="single" w:sz="4" w:space="0" w:color="auto"/>
            </w:tcBorders>
            <w:shd w:val="clear" w:color="auto" w:fill="FFFFFF"/>
            <w:vAlign w:val="center"/>
          </w:tcPr>
          <w:p w:rsidR="008B4F6F" w:rsidRDefault="005F6776">
            <w:pPr>
              <w:pStyle w:val="200"/>
              <w:framePr w:w="7493" w:wrap="notBeside" w:vAnchor="text" w:hAnchor="text" w:xAlign="center" w:y="1"/>
              <w:shd w:val="clear" w:color="auto" w:fill="auto"/>
              <w:spacing w:before="0" w:after="0" w:line="210" w:lineRule="exact"/>
              <w:ind w:left="80" w:firstLine="0"/>
              <w:jc w:val="left"/>
            </w:pPr>
            <w:r>
              <w:rPr>
                <w:rStyle w:val="affff0"/>
              </w:rPr>
              <w:t>021</w:t>
            </w:r>
          </w:p>
        </w:tc>
        <w:tc>
          <w:tcPr>
            <w:tcW w:w="686" w:type="dxa"/>
            <w:shd w:val="clear" w:color="auto" w:fill="FFFFFF"/>
            <w:vAlign w:val="center"/>
          </w:tcPr>
          <w:p w:rsidR="008B4F6F" w:rsidRDefault="005F6776">
            <w:pPr>
              <w:pStyle w:val="200"/>
              <w:framePr w:w="7493" w:wrap="notBeside" w:vAnchor="text" w:hAnchor="text" w:xAlign="center" w:y="1"/>
              <w:shd w:val="clear" w:color="auto" w:fill="auto"/>
              <w:spacing w:before="0" w:after="0" w:line="210" w:lineRule="exact"/>
              <w:ind w:left="100" w:firstLine="0"/>
              <w:jc w:val="left"/>
            </w:pPr>
            <w:r>
              <w:rPr>
                <w:rStyle w:val="affff0"/>
              </w:rPr>
              <w:t>022 •</w:t>
            </w:r>
          </w:p>
        </w:tc>
        <w:tc>
          <w:tcPr>
            <w:tcW w:w="691" w:type="dxa"/>
            <w:shd w:val="clear" w:color="auto" w:fill="FFFFFF"/>
            <w:vAlign w:val="center"/>
          </w:tcPr>
          <w:p w:rsidR="008B4F6F" w:rsidRDefault="005F6776">
            <w:pPr>
              <w:pStyle w:val="200"/>
              <w:framePr w:w="7493" w:wrap="notBeside" w:vAnchor="text" w:hAnchor="text" w:xAlign="center" w:y="1"/>
              <w:shd w:val="clear" w:color="auto" w:fill="auto"/>
              <w:spacing w:before="0" w:after="0" w:line="210" w:lineRule="exact"/>
              <w:ind w:firstLine="0"/>
              <w:jc w:val="left"/>
            </w:pPr>
            <w:r>
              <w:rPr>
                <w:rStyle w:val="65pt1"/>
              </w:rPr>
              <w:t>■ ■</w:t>
            </w:r>
            <w:r>
              <w:rPr>
                <w:rStyle w:val="affff0"/>
              </w:rPr>
              <w:t xml:space="preserve"> 02п</w:t>
            </w:r>
          </w:p>
        </w:tc>
        <w:tc>
          <w:tcPr>
            <w:tcW w:w="802" w:type="dxa"/>
            <w:tcBorders>
              <w:left w:val="single" w:sz="4" w:space="0" w:color="auto"/>
            </w:tcBorders>
            <w:shd w:val="clear" w:color="auto" w:fill="FFFFFF"/>
            <w:vAlign w:val="center"/>
          </w:tcPr>
          <w:p w:rsidR="008B4F6F" w:rsidRDefault="005F6776">
            <w:pPr>
              <w:pStyle w:val="200"/>
              <w:framePr w:w="7493" w:wrap="notBeside" w:vAnchor="text" w:hAnchor="text" w:xAlign="center" w:y="1"/>
              <w:shd w:val="clear" w:color="auto" w:fill="auto"/>
              <w:spacing w:before="0" w:after="0" w:line="210" w:lineRule="exact"/>
              <w:ind w:right="140" w:firstLine="0"/>
              <w:jc w:val="right"/>
            </w:pPr>
            <w:r>
              <w:rPr>
                <w:rStyle w:val="65pt1"/>
              </w:rPr>
              <w:t xml:space="preserve">Ъ </w:t>
            </w:r>
            <w:r>
              <w:rPr>
                <w:rStyle w:val="afffc"/>
              </w:rPr>
              <w:t>=</w:t>
            </w:r>
          </w:p>
        </w:tc>
        <w:tc>
          <w:tcPr>
            <w:tcW w:w="346" w:type="dxa"/>
            <w:tcBorders>
              <w:left w:val="single" w:sz="4" w:space="0" w:color="auto"/>
            </w:tcBorders>
            <w:shd w:val="clear" w:color="auto" w:fill="FFFFFF"/>
          </w:tcPr>
          <w:p w:rsidR="008B4F6F" w:rsidRDefault="005F6776">
            <w:pPr>
              <w:pStyle w:val="200"/>
              <w:framePr w:w="7493" w:wrap="notBeside" w:vAnchor="text" w:hAnchor="text" w:xAlign="center" w:y="1"/>
              <w:shd w:val="clear" w:color="auto" w:fill="auto"/>
              <w:spacing w:before="0" w:after="0" w:line="130" w:lineRule="exact"/>
              <w:ind w:left="60" w:firstLine="0"/>
              <w:jc w:val="left"/>
            </w:pPr>
            <w:r>
              <w:rPr>
                <w:rStyle w:val="65pt1"/>
              </w:rPr>
              <w:t>ъ</w:t>
            </w:r>
            <w:r>
              <w:rPr>
                <w:rStyle w:val="65pt1"/>
                <w:vertAlign w:val="subscript"/>
              </w:rPr>
              <w:t>2</w:t>
            </w:r>
          </w:p>
        </w:tc>
        <w:tc>
          <w:tcPr>
            <w:tcW w:w="936" w:type="dxa"/>
            <w:tcBorders>
              <w:left w:val="single" w:sz="4" w:space="0" w:color="auto"/>
            </w:tcBorders>
            <w:shd w:val="clear" w:color="auto" w:fill="FFFFFF"/>
            <w:vAlign w:val="center"/>
          </w:tcPr>
          <w:p w:rsidR="008B4F6F" w:rsidRDefault="005F6776">
            <w:pPr>
              <w:pStyle w:val="200"/>
              <w:framePr w:w="7493" w:wrap="notBeside" w:vAnchor="text" w:hAnchor="text" w:xAlign="center" w:y="1"/>
              <w:shd w:val="clear" w:color="auto" w:fill="auto"/>
              <w:spacing w:before="0" w:after="0" w:line="210" w:lineRule="exact"/>
              <w:ind w:left="340" w:firstLine="0"/>
              <w:jc w:val="left"/>
            </w:pPr>
            <w:r>
              <w:rPr>
                <w:rStyle w:val="afffc"/>
              </w:rPr>
              <w:t xml:space="preserve">А' </w:t>
            </w:r>
            <w:r>
              <w:rPr>
                <w:rStyle w:val="65pt1"/>
              </w:rPr>
              <w:t>=</w:t>
            </w:r>
          </w:p>
        </w:tc>
        <w:tc>
          <w:tcPr>
            <w:tcW w:w="437" w:type="dxa"/>
            <w:tcBorders>
              <w:left w:val="single" w:sz="4" w:space="0" w:color="auto"/>
            </w:tcBorders>
            <w:shd w:val="clear" w:color="auto" w:fill="FFFFFF"/>
            <w:vAlign w:val="center"/>
          </w:tcPr>
          <w:p w:rsidR="008B4F6F" w:rsidRDefault="005F6776">
            <w:pPr>
              <w:pStyle w:val="200"/>
              <w:framePr w:w="7493" w:wrap="notBeside" w:vAnchor="text" w:hAnchor="text" w:xAlign="center" w:y="1"/>
              <w:shd w:val="clear" w:color="auto" w:fill="auto"/>
              <w:spacing w:before="0" w:after="0" w:line="220" w:lineRule="exact"/>
              <w:ind w:left="180" w:firstLine="0"/>
              <w:jc w:val="left"/>
            </w:pPr>
            <w:r>
              <w:rPr>
                <w:rStyle w:val="CenturySchoolbook11pt"/>
              </w:rPr>
              <w:t>0</w:t>
            </w:r>
          </w:p>
        </w:tc>
        <w:tc>
          <w:tcPr>
            <w:tcW w:w="672" w:type="dxa"/>
            <w:shd w:val="clear" w:color="auto" w:fill="FFFFFF"/>
            <w:vAlign w:val="center"/>
          </w:tcPr>
          <w:p w:rsidR="008B4F6F" w:rsidRDefault="005F6776">
            <w:pPr>
              <w:pStyle w:val="200"/>
              <w:framePr w:w="7493" w:wrap="notBeside" w:vAnchor="text" w:hAnchor="text" w:xAlign="center" w:y="1"/>
              <w:shd w:val="clear" w:color="auto" w:fill="auto"/>
              <w:spacing w:before="0" w:after="0" w:line="210" w:lineRule="exact"/>
              <w:ind w:left="100" w:firstLine="0"/>
              <w:jc w:val="left"/>
            </w:pPr>
            <w:r>
              <w:rPr>
                <w:rStyle w:val="affff0"/>
                <w:lang w:val="en-US" w:eastAsia="en-US" w:bidi="en-US"/>
              </w:rPr>
              <w:t xml:space="preserve">°22 </w:t>
            </w:r>
            <w:r>
              <w:rPr>
                <w:rStyle w:val="affff0"/>
              </w:rPr>
              <w:t>•</w:t>
            </w:r>
          </w:p>
        </w:tc>
        <w:tc>
          <w:tcPr>
            <w:tcW w:w="696" w:type="dxa"/>
            <w:shd w:val="clear" w:color="auto" w:fill="FFFFFF"/>
            <w:vAlign w:val="center"/>
          </w:tcPr>
          <w:p w:rsidR="008B4F6F" w:rsidRDefault="005F6776">
            <w:pPr>
              <w:pStyle w:val="200"/>
              <w:framePr w:w="7493" w:wrap="notBeside" w:vAnchor="text" w:hAnchor="text" w:xAlign="center" w:y="1"/>
              <w:shd w:val="clear" w:color="auto" w:fill="auto"/>
              <w:spacing w:before="0" w:after="0" w:line="210" w:lineRule="exact"/>
              <w:ind w:firstLine="0"/>
              <w:jc w:val="left"/>
            </w:pPr>
            <w:r>
              <w:rPr>
                <w:rStyle w:val="affff0"/>
              </w:rPr>
              <w:t xml:space="preserve">•• </w:t>
            </w:r>
            <w:r>
              <w:rPr>
                <w:rStyle w:val="65pt1"/>
                <w:vertAlign w:val="superscript"/>
              </w:rPr>
              <w:t>а</w:t>
            </w:r>
            <w:r>
              <w:rPr>
                <w:rStyle w:val="65pt1"/>
              </w:rPr>
              <w:t>2п</w:t>
            </w:r>
          </w:p>
        </w:tc>
        <w:tc>
          <w:tcPr>
            <w:tcW w:w="869" w:type="dxa"/>
            <w:tcBorders>
              <w:left w:val="single" w:sz="4" w:space="0" w:color="auto"/>
            </w:tcBorders>
            <w:shd w:val="clear" w:color="auto" w:fill="FFFFFF"/>
            <w:vAlign w:val="center"/>
          </w:tcPr>
          <w:p w:rsidR="008B4F6F" w:rsidRDefault="005F6776">
            <w:pPr>
              <w:pStyle w:val="200"/>
              <w:framePr w:w="7493" w:wrap="notBeside" w:vAnchor="text" w:hAnchor="text" w:xAlign="center" w:y="1"/>
              <w:shd w:val="clear" w:color="auto" w:fill="auto"/>
              <w:spacing w:before="0" w:after="0" w:line="130" w:lineRule="exact"/>
              <w:ind w:left="340" w:firstLine="0"/>
              <w:jc w:val="left"/>
            </w:pPr>
            <w:r>
              <w:rPr>
                <w:rStyle w:val="65pt1"/>
              </w:rPr>
              <w:t>ь' =</w:t>
            </w:r>
          </w:p>
        </w:tc>
        <w:tc>
          <w:tcPr>
            <w:tcW w:w="360" w:type="dxa"/>
            <w:tcBorders>
              <w:left w:val="single" w:sz="4" w:space="0" w:color="auto"/>
              <w:right w:val="single" w:sz="4" w:space="0" w:color="auto"/>
            </w:tcBorders>
            <w:shd w:val="clear" w:color="auto" w:fill="FFFFFF"/>
          </w:tcPr>
          <w:p w:rsidR="008B4F6F" w:rsidRDefault="005F6776">
            <w:pPr>
              <w:pStyle w:val="200"/>
              <w:framePr w:w="7493" w:wrap="notBeside" w:vAnchor="text" w:hAnchor="text" w:xAlign="center" w:y="1"/>
              <w:shd w:val="clear" w:color="auto" w:fill="auto"/>
              <w:spacing w:before="0" w:after="0" w:line="210" w:lineRule="exact"/>
              <w:ind w:left="40" w:firstLine="0"/>
              <w:jc w:val="left"/>
            </w:pPr>
            <w:r>
              <w:rPr>
                <w:rStyle w:val="afffc"/>
              </w:rPr>
              <w:t>ъ'</w:t>
            </w:r>
            <w:r>
              <w:rPr>
                <w:rStyle w:val="afffc"/>
                <w:vertAlign w:val="subscript"/>
              </w:rPr>
              <w:t>2</w:t>
            </w:r>
          </w:p>
        </w:tc>
      </w:tr>
      <w:tr w:rsidR="008B4F6F">
        <w:tblPrEx>
          <w:tblCellMar>
            <w:top w:w="0" w:type="dxa"/>
            <w:bottom w:w="0" w:type="dxa"/>
          </w:tblCellMar>
        </w:tblPrEx>
        <w:trPr>
          <w:trHeight w:hRule="exact" w:val="437"/>
          <w:jc w:val="center"/>
        </w:trPr>
        <w:tc>
          <w:tcPr>
            <w:tcW w:w="547" w:type="dxa"/>
            <w:shd w:val="clear" w:color="auto" w:fill="FFFFFF"/>
          </w:tcPr>
          <w:p w:rsidR="008B4F6F" w:rsidRDefault="008B4F6F">
            <w:pPr>
              <w:framePr w:w="7493" w:wrap="notBeside" w:vAnchor="text" w:hAnchor="text" w:xAlign="center" w:y="1"/>
              <w:rPr>
                <w:sz w:val="10"/>
                <w:szCs w:val="10"/>
              </w:rPr>
            </w:pPr>
          </w:p>
        </w:tc>
        <w:tc>
          <w:tcPr>
            <w:tcW w:w="451" w:type="dxa"/>
            <w:tcBorders>
              <w:left w:val="single" w:sz="4" w:space="0" w:color="auto"/>
            </w:tcBorders>
            <w:shd w:val="clear" w:color="auto" w:fill="FFFFFF"/>
            <w:vAlign w:val="bottom"/>
          </w:tcPr>
          <w:p w:rsidR="008B4F6F" w:rsidRDefault="005F6776">
            <w:pPr>
              <w:pStyle w:val="200"/>
              <w:framePr w:w="7493" w:wrap="notBeside" w:vAnchor="text" w:hAnchor="text" w:xAlign="center" w:y="1"/>
              <w:shd w:val="clear" w:color="auto" w:fill="auto"/>
              <w:spacing w:before="0" w:after="0" w:line="210" w:lineRule="exact"/>
              <w:ind w:left="20" w:firstLine="0"/>
              <w:jc w:val="left"/>
            </w:pPr>
            <w:r>
              <w:rPr>
                <w:rStyle w:val="affff0"/>
              </w:rPr>
              <w:t>_О</w:t>
            </w:r>
            <w:r>
              <w:rPr>
                <w:rStyle w:val="affff0"/>
                <w:vertAlign w:val="subscript"/>
              </w:rPr>
              <w:t>п</w:t>
            </w:r>
            <w:r>
              <w:rPr>
                <w:rStyle w:val="affff0"/>
              </w:rPr>
              <w:t>1</w:t>
            </w:r>
          </w:p>
        </w:tc>
        <w:tc>
          <w:tcPr>
            <w:tcW w:w="686" w:type="dxa"/>
            <w:shd w:val="clear" w:color="auto" w:fill="FFFFFF"/>
            <w:vAlign w:val="bottom"/>
          </w:tcPr>
          <w:p w:rsidR="008B4F6F" w:rsidRDefault="005F6776">
            <w:pPr>
              <w:pStyle w:val="200"/>
              <w:framePr w:w="7493" w:wrap="notBeside" w:vAnchor="text" w:hAnchor="text" w:xAlign="center" w:y="1"/>
              <w:shd w:val="clear" w:color="auto" w:fill="auto"/>
              <w:spacing w:before="0" w:after="0" w:line="210" w:lineRule="exact"/>
              <w:ind w:left="100" w:firstLine="0"/>
              <w:jc w:val="left"/>
            </w:pPr>
            <w:r>
              <w:rPr>
                <w:rStyle w:val="affff0"/>
              </w:rPr>
              <w:t>О 7г 2 •</w:t>
            </w:r>
          </w:p>
        </w:tc>
        <w:tc>
          <w:tcPr>
            <w:tcW w:w="691" w:type="dxa"/>
            <w:shd w:val="clear" w:color="auto" w:fill="FFFFFF"/>
            <w:vAlign w:val="bottom"/>
          </w:tcPr>
          <w:p w:rsidR="008B4F6F" w:rsidRDefault="005F6776">
            <w:pPr>
              <w:pStyle w:val="200"/>
              <w:framePr w:w="7493" w:wrap="notBeside" w:vAnchor="text" w:hAnchor="text" w:xAlign="center" w:y="1"/>
              <w:shd w:val="clear" w:color="auto" w:fill="auto"/>
              <w:spacing w:before="0" w:after="0" w:line="210" w:lineRule="exact"/>
              <w:ind w:firstLine="0"/>
              <w:jc w:val="left"/>
            </w:pPr>
            <w:r>
              <w:rPr>
                <w:rStyle w:val="affff0"/>
              </w:rPr>
              <w:t>• • о</w:t>
            </w:r>
            <w:r>
              <w:rPr>
                <w:rStyle w:val="affff0"/>
                <w:vertAlign w:val="subscript"/>
              </w:rPr>
              <w:t>пп</w:t>
            </w:r>
            <w:r>
              <w:rPr>
                <w:rStyle w:val="affff0"/>
              </w:rPr>
              <w:t>_</w:t>
            </w:r>
          </w:p>
        </w:tc>
        <w:tc>
          <w:tcPr>
            <w:tcW w:w="802" w:type="dxa"/>
            <w:tcBorders>
              <w:left w:val="single" w:sz="4" w:space="0" w:color="auto"/>
            </w:tcBorders>
            <w:shd w:val="clear" w:color="auto" w:fill="FFFFFF"/>
          </w:tcPr>
          <w:p w:rsidR="008B4F6F" w:rsidRDefault="008B4F6F">
            <w:pPr>
              <w:framePr w:w="7493" w:wrap="notBeside" w:vAnchor="text" w:hAnchor="text" w:xAlign="center" w:y="1"/>
              <w:rPr>
                <w:sz w:val="10"/>
                <w:szCs w:val="10"/>
              </w:rPr>
            </w:pPr>
          </w:p>
        </w:tc>
        <w:tc>
          <w:tcPr>
            <w:tcW w:w="346" w:type="dxa"/>
            <w:tcBorders>
              <w:left w:val="single" w:sz="4" w:space="0" w:color="auto"/>
            </w:tcBorders>
            <w:shd w:val="clear" w:color="auto" w:fill="FFFFFF"/>
            <w:vAlign w:val="bottom"/>
          </w:tcPr>
          <w:p w:rsidR="008B4F6F" w:rsidRDefault="005F6776">
            <w:pPr>
              <w:pStyle w:val="200"/>
              <w:framePr w:w="7493" w:wrap="notBeside" w:vAnchor="text" w:hAnchor="text" w:xAlign="center" w:y="1"/>
              <w:shd w:val="clear" w:color="auto" w:fill="auto"/>
              <w:spacing w:before="0" w:after="0" w:line="130" w:lineRule="exact"/>
              <w:ind w:left="60" w:firstLine="0"/>
              <w:jc w:val="left"/>
            </w:pPr>
            <w:r>
              <w:rPr>
                <w:rStyle w:val="65pt1"/>
              </w:rPr>
              <w:t>Ь</w:t>
            </w:r>
            <w:r>
              <w:rPr>
                <w:rStyle w:val="65pt1"/>
                <w:vertAlign w:val="subscript"/>
              </w:rPr>
              <w:t>п</w:t>
            </w:r>
            <w:r>
              <w:rPr>
                <w:rStyle w:val="65pt1"/>
              </w:rPr>
              <w:t>_</w:t>
            </w:r>
          </w:p>
        </w:tc>
        <w:tc>
          <w:tcPr>
            <w:tcW w:w="936" w:type="dxa"/>
            <w:tcBorders>
              <w:left w:val="single" w:sz="4" w:space="0" w:color="auto"/>
            </w:tcBorders>
            <w:shd w:val="clear" w:color="auto" w:fill="FFFFFF"/>
          </w:tcPr>
          <w:p w:rsidR="008B4F6F" w:rsidRDefault="008B4F6F">
            <w:pPr>
              <w:framePr w:w="7493" w:wrap="notBeside" w:vAnchor="text" w:hAnchor="text" w:xAlign="center" w:y="1"/>
              <w:rPr>
                <w:sz w:val="10"/>
                <w:szCs w:val="10"/>
              </w:rPr>
            </w:pPr>
          </w:p>
        </w:tc>
        <w:tc>
          <w:tcPr>
            <w:tcW w:w="437" w:type="dxa"/>
            <w:tcBorders>
              <w:left w:val="single" w:sz="4" w:space="0" w:color="auto"/>
            </w:tcBorders>
            <w:shd w:val="clear" w:color="auto" w:fill="FFFFFF"/>
            <w:vAlign w:val="bottom"/>
          </w:tcPr>
          <w:p w:rsidR="008B4F6F" w:rsidRDefault="005F6776">
            <w:pPr>
              <w:pStyle w:val="200"/>
              <w:framePr w:w="7493" w:wrap="notBeside" w:vAnchor="text" w:hAnchor="text" w:xAlign="center" w:y="1"/>
              <w:shd w:val="clear" w:color="auto" w:fill="auto"/>
              <w:spacing w:before="0" w:after="0" w:line="220" w:lineRule="exact"/>
              <w:ind w:left="40" w:firstLine="0"/>
              <w:jc w:val="left"/>
            </w:pPr>
            <w:r>
              <w:rPr>
                <w:rStyle w:val="affff0"/>
              </w:rPr>
              <w:t xml:space="preserve">_ </w:t>
            </w:r>
            <w:r>
              <w:rPr>
                <w:rStyle w:val="CenturySchoolbook11pt"/>
              </w:rPr>
              <w:t>0</w:t>
            </w:r>
          </w:p>
        </w:tc>
        <w:tc>
          <w:tcPr>
            <w:tcW w:w="672" w:type="dxa"/>
            <w:shd w:val="clear" w:color="auto" w:fill="FFFFFF"/>
            <w:vAlign w:val="bottom"/>
          </w:tcPr>
          <w:p w:rsidR="008B4F6F" w:rsidRDefault="005F6776">
            <w:pPr>
              <w:pStyle w:val="200"/>
              <w:framePr w:w="7493" w:wrap="notBeside" w:vAnchor="text" w:hAnchor="text" w:xAlign="center" w:y="1"/>
              <w:shd w:val="clear" w:color="auto" w:fill="auto"/>
              <w:spacing w:before="0" w:after="0" w:line="220" w:lineRule="exact"/>
              <w:ind w:left="200" w:firstLine="0"/>
              <w:jc w:val="left"/>
            </w:pPr>
            <w:r>
              <w:rPr>
                <w:rStyle w:val="CenturySchoolbook11pt"/>
              </w:rPr>
              <w:t xml:space="preserve">0 </w:t>
            </w:r>
            <w:r>
              <w:rPr>
                <w:rStyle w:val="affff0"/>
              </w:rPr>
              <w:t>.</w:t>
            </w:r>
          </w:p>
        </w:tc>
        <w:tc>
          <w:tcPr>
            <w:tcW w:w="696" w:type="dxa"/>
            <w:shd w:val="clear" w:color="auto" w:fill="FFFFFF"/>
            <w:vAlign w:val="bottom"/>
          </w:tcPr>
          <w:p w:rsidR="008B4F6F" w:rsidRDefault="005F6776">
            <w:pPr>
              <w:pStyle w:val="200"/>
              <w:framePr w:w="7493" w:wrap="notBeside" w:vAnchor="text" w:hAnchor="text" w:xAlign="center" w:y="1"/>
              <w:shd w:val="clear" w:color="auto" w:fill="auto"/>
              <w:spacing w:before="0" w:after="0" w:line="130" w:lineRule="exact"/>
              <w:ind w:firstLine="0"/>
              <w:jc w:val="left"/>
            </w:pPr>
            <w:r>
              <w:rPr>
                <w:rStyle w:val="65pt1"/>
              </w:rPr>
              <w:t xml:space="preserve">■ ■ </w:t>
            </w:r>
            <w:r>
              <w:rPr>
                <w:rStyle w:val="65pt1"/>
                <w:vertAlign w:val="superscript"/>
              </w:rPr>
              <w:t>а</w:t>
            </w:r>
            <w:r>
              <w:rPr>
                <w:rStyle w:val="65pt1"/>
              </w:rPr>
              <w:t>пп.</w:t>
            </w:r>
          </w:p>
        </w:tc>
        <w:tc>
          <w:tcPr>
            <w:tcW w:w="869" w:type="dxa"/>
            <w:tcBorders>
              <w:left w:val="single" w:sz="4" w:space="0" w:color="auto"/>
            </w:tcBorders>
            <w:shd w:val="clear" w:color="auto" w:fill="FFFFFF"/>
          </w:tcPr>
          <w:p w:rsidR="008B4F6F" w:rsidRDefault="008B4F6F">
            <w:pPr>
              <w:framePr w:w="7493" w:wrap="notBeside" w:vAnchor="text" w:hAnchor="text" w:xAlign="center" w:y="1"/>
              <w:rPr>
                <w:sz w:val="10"/>
                <w:szCs w:val="10"/>
              </w:rPr>
            </w:pPr>
          </w:p>
        </w:tc>
        <w:tc>
          <w:tcPr>
            <w:tcW w:w="360" w:type="dxa"/>
            <w:tcBorders>
              <w:left w:val="single" w:sz="4" w:space="0" w:color="auto"/>
              <w:right w:val="single" w:sz="4" w:space="0" w:color="auto"/>
            </w:tcBorders>
            <w:shd w:val="clear" w:color="auto" w:fill="FFFFFF"/>
            <w:vAlign w:val="bottom"/>
          </w:tcPr>
          <w:p w:rsidR="008B4F6F" w:rsidRDefault="005F6776">
            <w:pPr>
              <w:pStyle w:val="200"/>
              <w:framePr w:w="7493" w:wrap="notBeside" w:vAnchor="text" w:hAnchor="text" w:xAlign="center" w:y="1"/>
              <w:shd w:val="clear" w:color="auto" w:fill="auto"/>
              <w:spacing w:before="0" w:after="0" w:line="360" w:lineRule="exact"/>
              <w:ind w:left="40" w:firstLine="0"/>
              <w:jc w:val="left"/>
            </w:pPr>
            <w:r>
              <w:rPr>
                <w:rStyle w:val="18pt"/>
              </w:rPr>
              <w:t>X</w:t>
            </w:r>
          </w:p>
        </w:tc>
      </w:tr>
    </w:tbl>
    <w:p w:rsidR="008B4F6F" w:rsidRDefault="008B4F6F">
      <w:pPr>
        <w:rPr>
          <w:sz w:val="2"/>
          <w:szCs w:val="2"/>
        </w:rPr>
      </w:pPr>
    </w:p>
    <w:p w:rsidR="008B4F6F" w:rsidRDefault="005F6776">
      <w:pPr>
        <w:pStyle w:val="200"/>
        <w:shd w:val="clear" w:color="auto" w:fill="auto"/>
        <w:spacing w:before="123" w:after="0" w:line="269" w:lineRule="exact"/>
        <w:ind w:left="60" w:right="40" w:firstLine="0"/>
        <w:jc w:val="both"/>
      </w:pPr>
      <w:r>
        <w:rPr>
          <w:rStyle w:val="2f7"/>
        </w:rPr>
        <w:t>(Мы добавили штрихи к элементам матрицы и свободным членам новой систе</w:t>
      </w:r>
      <w:r>
        <w:rPr>
          <w:rStyle w:val="2f7"/>
        </w:rPr>
        <w:softHyphen/>
        <w:t>мы линейных уравнений для того, чтобы подчеркнуть отличие этих значений от значений их аналогов в исходной системе линейных уравнений.)</w:t>
      </w:r>
    </w:p>
    <w:p w:rsidR="008B4F6F" w:rsidRDefault="005F6776">
      <w:pPr>
        <w:pStyle w:val="200"/>
        <w:shd w:val="clear" w:color="auto" w:fill="auto"/>
        <w:spacing w:before="0" w:after="0" w:line="269" w:lineRule="exact"/>
        <w:ind w:left="60" w:right="40" w:firstLine="300"/>
        <w:jc w:val="both"/>
      </w:pPr>
      <w:r>
        <w:rPr>
          <w:rStyle w:val="2f7"/>
        </w:rPr>
        <w:t>Чем же система линейных уравнений с верхнетреугольной матрицей коэффи</w:t>
      </w:r>
      <w:r>
        <w:rPr>
          <w:rStyle w:val="2f7"/>
        </w:rPr>
        <w:softHyphen/>
        <w:t>циентов лучше системы линейных уравнений с произвольной матрицей? Дело в том, что систему линейных уравнений с верхнетреугольной матрицей легко решить методом обратной подстановки следующим образом. Сначала мы вы</w:t>
      </w:r>
      <w:r>
        <w:rPr>
          <w:rStyle w:val="2f7"/>
        </w:rPr>
        <w:softHyphen/>
        <w:t xml:space="preserve">числяем значение </w:t>
      </w:r>
      <w:r>
        <w:rPr>
          <w:rStyle w:val="afffc"/>
        </w:rPr>
        <w:t>х</w:t>
      </w:r>
      <w:r>
        <w:rPr>
          <w:rStyle w:val="afffc"/>
          <w:vertAlign w:val="subscript"/>
        </w:rPr>
        <w:t>п</w:t>
      </w:r>
      <w:r>
        <w:rPr>
          <w:rStyle w:val="2f7"/>
        </w:rPr>
        <w:t xml:space="preserve"> из последнего уравнения; затем подставляем полученное значение в предпоследнее уравнение и получаем значение </w:t>
      </w:r>
      <w:r>
        <w:rPr>
          <w:rStyle w:val="2f7"/>
          <w:lang w:val="en-US" w:eastAsia="en-US" w:bidi="en-US"/>
        </w:rPr>
        <w:t>x</w:t>
      </w:r>
      <w:r>
        <w:rPr>
          <w:rStyle w:val="2f7"/>
          <w:vertAlign w:val="subscript"/>
          <w:lang w:val="en-US" w:eastAsia="en-US" w:bidi="en-US"/>
        </w:rPr>
        <w:t>n</w:t>
      </w:r>
      <w:r>
        <w:rPr>
          <w:rStyle w:val="2f7"/>
          <w:lang w:val="en-US" w:eastAsia="en-US" w:bidi="en-US"/>
        </w:rPr>
        <w:t xml:space="preserve">_i. </w:t>
      </w:r>
      <w:r>
        <w:rPr>
          <w:rStyle w:val="2f7"/>
        </w:rPr>
        <w:t>Продолжая вы</w:t>
      </w:r>
      <w:r>
        <w:rPr>
          <w:rStyle w:val="2f7"/>
        </w:rPr>
        <w:softHyphen/>
        <w:t xml:space="preserve">полнять подстановки вычисленных значений переменных в очередные уравнения, мы получим значения всех </w:t>
      </w:r>
      <w:r>
        <w:rPr>
          <w:rStyle w:val="afffc"/>
        </w:rPr>
        <w:t>п</w:t>
      </w:r>
      <w:r>
        <w:rPr>
          <w:rStyle w:val="2f7"/>
        </w:rPr>
        <w:t xml:space="preserve"> переменных — от </w:t>
      </w:r>
      <w:r>
        <w:rPr>
          <w:rStyle w:val="afffc"/>
        </w:rPr>
        <w:t>х</w:t>
      </w:r>
      <w:r>
        <w:rPr>
          <w:rStyle w:val="afffc"/>
          <w:vertAlign w:val="subscript"/>
        </w:rPr>
        <w:t>п</w:t>
      </w:r>
      <w:r>
        <w:rPr>
          <w:rStyle w:val="2f7"/>
        </w:rPr>
        <w:t xml:space="preserve"> до </w:t>
      </w:r>
      <w:r>
        <w:rPr>
          <w:rStyle w:val="afffc"/>
        </w:rPr>
        <w:t>х\.</w:t>
      </w:r>
    </w:p>
    <w:p w:rsidR="008B4F6F" w:rsidRDefault="005F6776">
      <w:pPr>
        <w:pStyle w:val="200"/>
        <w:shd w:val="clear" w:color="auto" w:fill="auto"/>
        <w:spacing w:before="0" w:after="0" w:line="269" w:lineRule="exact"/>
        <w:ind w:left="100" w:right="40" w:firstLine="260"/>
        <w:jc w:val="both"/>
      </w:pPr>
      <w:r>
        <w:rPr>
          <w:rStyle w:val="2f7"/>
        </w:rPr>
        <w:t xml:space="preserve">Итак, каким же образом можно получить из системы линейных уравнений с произвольной матрицей коэффициентов </w:t>
      </w:r>
      <w:r>
        <w:rPr>
          <w:rStyle w:val="afffc"/>
        </w:rPr>
        <w:t>А</w:t>
      </w:r>
      <w:r>
        <w:rPr>
          <w:rStyle w:val="2f7"/>
        </w:rPr>
        <w:t xml:space="preserve"> эквивалентную систему линейных уравнений с верхнетреугольной матрицей </w:t>
      </w:r>
      <w:r>
        <w:rPr>
          <w:rStyle w:val="afffc"/>
        </w:rPr>
        <w:t>А'1</w:t>
      </w:r>
      <w:r>
        <w:rPr>
          <w:rStyle w:val="2f7"/>
        </w:rPr>
        <w:t xml:space="preserve"> Это можно сделать при помощи </w:t>
      </w:r>
      <w:r>
        <w:rPr>
          <w:rStyle w:val="2f7"/>
        </w:rPr>
        <w:lastRenderedPageBreak/>
        <w:t>последовательности так называемых элементарных операций:</w:t>
      </w:r>
      <w:r>
        <w:br w:type="page"/>
      </w:r>
    </w:p>
    <w:p w:rsidR="008B4F6F" w:rsidRDefault="005F6776">
      <w:pPr>
        <w:pStyle w:val="200"/>
        <w:numPr>
          <w:ilvl w:val="0"/>
          <w:numId w:val="80"/>
        </w:numPr>
        <w:shd w:val="clear" w:color="auto" w:fill="auto"/>
        <w:spacing w:before="0" w:after="83" w:line="210" w:lineRule="exact"/>
        <w:ind w:left="1040" w:hanging="200"/>
        <w:jc w:val="left"/>
      </w:pPr>
      <w:r>
        <w:rPr>
          <w:rStyle w:val="2f7"/>
        </w:rPr>
        <w:lastRenderedPageBreak/>
        <w:t xml:space="preserve"> обмена двух уравнений системы линейных уравнений;</w:t>
      </w:r>
    </w:p>
    <w:p w:rsidR="008B4F6F" w:rsidRDefault="005F6776">
      <w:pPr>
        <w:pStyle w:val="200"/>
        <w:numPr>
          <w:ilvl w:val="0"/>
          <w:numId w:val="80"/>
        </w:numPr>
        <w:shd w:val="clear" w:color="auto" w:fill="auto"/>
        <w:spacing w:before="0" w:after="35" w:line="210" w:lineRule="exact"/>
        <w:ind w:left="1040" w:hanging="200"/>
        <w:jc w:val="left"/>
      </w:pPr>
      <w:r>
        <w:rPr>
          <w:rStyle w:val="2f7"/>
        </w:rPr>
        <w:t xml:space="preserve"> умножения уравнения на ненулевую величину;</w:t>
      </w:r>
    </w:p>
    <w:p w:rsidR="008B4F6F" w:rsidRDefault="005F6776">
      <w:pPr>
        <w:pStyle w:val="200"/>
        <w:numPr>
          <w:ilvl w:val="0"/>
          <w:numId w:val="80"/>
        </w:numPr>
        <w:shd w:val="clear" w:color="auto" w:fill="auto"/>
        <w:spacing w:before="0" w:after="0" w:line="266" w:lineRule="exact"/>
        <w:ind w:left="1040" w:right="20" w:hanging="200"/>
        <w:jc w:val="left"/>
      </w:pPr>
      <w:r>
        <w:rPr>
          <w:rStyle w:val="2f7"/>
        </w:rPr>
        <w:t xml:space="preserve"> замены уравнения на сумму или разность этого уравнения и другого уравнения, умноженного на некоторую величину.</w:t>
      </w:r>
    </w:p>
    <w:p w:rsidR="008B4F6F" w:rsidRDefault="005F6776">
      <w:pPr>
        <w:pStyle w:val="200"/>
        <w:shd w:val="clear" w:color="auto" w:fill="auto"/>
        <w:spacing w:before="0" w:after="0" w:line="269" w:lineRule="exact"/>
        <w:ind w:left="20" w:right="20" w:firstLine="340"/>
        <w:jc w:val="both"/>
      </w:pPr>
      <w:r>
        <w:rPr>
          <w:rStyle w:val="2f7"/>
        </w:rPr>
        <w:t>Поскольку ни одна из элементарных операций не изменяет решение системы линейных уравнений, любая система линейных уравнений, полученная из исход</w:t>
      </w:r>
      <w:r>
        <w:rPr>
          <w:rStyle w:val="2f7"/>
        </w:rPr>
        <w:softHyphen/>
        <w:t>ной при помощи серии элементарных операций, будет иметь то же решение, что и исходная система линейных уравнений. Теперь посмотрим, как получить систе</w:t>
      </w:r>
      <w:r>
        <w:rPr>
          <w:rStyle w:val="2f7"/>
        </w:rPr>
        <w:softHyphen/>
        <w:t xml:space="preserve">му линейных уравнений с верхнетреугольной матрицей. Для начала используем в качестве опорного элемента ац для того, чтобы сделать все коэффициенты при </w:t>
      </w:r>
      <w:r>
        <w:rPr>
          <w:rStyle w:val="afffc"/>
        </w:rPr>
        <w:t>х\</w:t>
      </w:r>
      <w:r>
        <w:rPr>
          <w:rStyle w:val="2f7"/>
        </w:rPr>
        <w:t xml:space="preserve"> в строках ниже первой нулевыми. В частности, заменим второе уравнение раз</w:t>
      </w:r>
      <w:r>
        <w:rPr>
          <w:rStyle w:val="2f7"/>
        </w:rPr>
        <w:softHyphen/>
        <w:t xml:space="preserve">ностью между ним и первым уравнением, умноженным на </w:t>
      </w:r>
      <w:r>
        <w:rPr>
          <w:rStyle w:val="2f7"/>
          <w:lang w:val="en-US" w:eastAsia="en-US" w:bidi="en-US"/>
        </w:rPr>
        <w:t>a</w:t>
      </w:r>
      <w:r>
        <w:rPr>
          <w:rStyle w:val="0pt5"/>
          <w:lang w:val="en-US" w:eastAsia="en-US" w:bidi="en-US"/>
        </w:rPr>
        <w:t>2</w:t>
      </w:r>
      <w:r>
        <w:rPr>
          <w:rStyle w:val="2f7"/>
          <w:lang w:val="en-US" w:eastAsia="en-US" w:bidi="en-US"/>
        </w:rPr>
        <w:t xml:space="preserve">i/an </w:t>
      </w:r>
      <w:r>
        <w:rPr>
          <w:rStyle w:val="2f7"/>
        </w:rPr>
        <w:t xml:space="preserve">для того, чтобы получить нулевой коэффициент при </w:t>
      </w:r>
      <w:r>
        <w:rPr>
          <w:rStyle w:val="afffc"/>
        </w:rPr>
        <w:t>х\.</w:t>
      </w:r>
      <w:r>
        <w:rPr>
          <w:rStyle w:val="2f7"/>
        </w:rPr>
        <w:t xml:space="preserve"> Выполняя то же для третьей, четвертой и далее строк и умножая первое уравнение, соответственно, на </w:t>
      </w:r>
      <w:r>
        <w:rPr>
          <w:rStyle w:val="2f7"/>
          <w:lang w:val="en-US" w:eastAsia="en-US" w:bidi="en-US"/>
        </w:rPr>
        <w:t>a</w:t>
      </w:r>
      <w:r>
        <w:rPr>
          <w:rStyle w:val="0pt5"/>
          <w:lang w:val="en-US" w:eastAsia="en-US" w:bidi="en-US"/>
        </w:rPr>
        <w:t>3</w:t>
      </w:r>
      <w:r>
        <w:rPr>
          <w:rStyle w:val="2f7"/>
          <w:lang w:val="en-US" w:eastAsia="en-US" w:bidi="en-US"/>
        </w:rPr>
        <w:t xml:space="preserve">i/an, </w:t>
      </w:r>
      <w:r>
        <w:rPr>
          <w:rStyle w:val="2f7"/>
        </w:rPr>
        <w:t xml:space="preserve">ац/ац, </w:t>
      </w:r>
      <w:r>
        <w:rPr>
          <w:rStyle w:val="1pte"/>
        </w:rPr>
        <w:t>...,</w:t>
      </w:r>
      <w:r>
        <w:rPr>
          <w:rStyle w:val="2f7"/>
        </w:rPr>
        <w:t xml:space="preserve"> </w:t>
      </w:r>
      <w:r>
        <w:rPr>
          <w:rStyle w:val="2f7"/>
          <w:lang w:val="en-US" w:eastAsia="en-US" w:bidi="en-US"/>
        </w:rPr>
        <w:t>a</w:t>
      </w:r>
      <w:r>
        <w:rPr>
          <w:rStyle w:val="2f7"/>
          <w:vertAlign w:val="subscript"/>
          <w:lang w:val="en-US" w:eastAsia="en-US" w:bidi="en-US"/>
        </w:rPr>
        <w:t>n</w:t>
      </w:r>
      <w:r>
        <w:rPr>
          <w:rStyle w:val="2f7"/>
          <w:lang w:val="en-US" w:eastAsia="en-US" w:bidi="en-US"/>
        </w:rPr>
        <w:t xml:space="preserve">i/an, </w:t>
      </w:r>
      <w:r>
        <w:rPr>
          <w:rStyle w:val="2f7"/>
        </w:rPr>
        <w:t xml:space="preserve">сделаем все коэффициенты при </w:t>
      </w:r>
      <w:r>
        <w:rPr>
          <w:rStyle w:val="afffc"/>
        </w:rPr>
        <w:t>х\</w:t>
      </w:r>
      <w:r>
        <w:rPr>
          <w:rStyle w:val="2f7"/>
        </w:rPr>
        <w:t xml:space="preserve"> в уравнениях ниже первого рав</w:t>
      </w:r>
      <w:r>
        <w:rPr>
          <w:rStyle w:val="2f7"/>
        </w:rPr>
        <w:softHyphen/>
        <w:t xml:space="preserve">ными 0. Затем обнулим все коэффициенты при </w:t>
      </w:r>
      <w:r>
        <w:rPr>
          <w:rStyle w:val="afffc"/>
        </w:rPr>
        <w:t>Х</w:t>
      </w:r>
      <w:r>
        <w:rPr>
          <w:rStyle w:val="Candara10pt1"/>
        </w:rPr>
        <w:t>2</w:t>
      </w:r>
      <w:r>
        <w:rPr>
          <w:rStyle w:val="2f7"/>
        </w:rPr>
        <w:t xml:space="preserve"> в уравнениях ниже второго, вычитая из каждого из этих уравнений второе, умноженное на соответствующий коэффициент. Повторяя эти действия для каждой из первых </w:t>
      </w:r>
      <w:r>
        <w:rPr>
          <w:rStyle w:val="afffc"/>
        </w:rPr>
        <w:t>п</w:t>
      </w:r>
      <w:r>
        <w:rPr>
          <w:rStyle w:val="2f7"/>
        </w:rPr>
        <w:t xml:space="preserve"> — 1 строк, получим систему линейных уравнений с верхнетреугольной матрицей коэффициентов.</w:t>
      </w:r>
    </w:p>
    <w:p w:rsidR="008B4F6F" w:rsidRDefault="005F6776">
      <w:pPr>
        <w:pStyle w:val="200"/>
        <w:shd w:val="clear" w:color="auto" w:fill="auto"/>
        <w:spacing w:before="0" w:after="60" w:line="269" w:lineRule="exact"/>
        <w:ind w:left="20" w:right="20" w:firstLine="340"/>
        <w:jc w:val="both"/>
      </w:pPr>
      <w:r>
        <w:rPr>
          <w:rStyle w:val="2f7"/>
        </w:rPr>
        <w:t>Перед тем как рассмотреть конкретный пример использования метода Гаусса, заметим, что можно работать только с матрицей коэффициентов, к которой в каче</w:t>
      </w:r>
      <w:r>
        <w:rPr>
          <w:rStyle w:val="2f7"/>
        </w:rPr>
        <w:softHyphen/>
        <w:t xml:space="preserve">стве </w:t>
      </w:r>
      <w:r>
        <w:rPr>
          <w:rStyle w:val="afffc"/>
        </w:rPr>
        <w:t>п</w:t>
      </w:r>
      <w:r>
        <w:rPr>
          <w:rStyle w:val="2f7"/>
        </w:rPr>
        <w:t xml:space="preserve"> + </w:t>
      </w:r>
      <w:r>
        <w:rPr>
          <w:rStyle w:val="0pt5"/>
        </w:rPr>
        <w:t>1</w:t>
      </w:r>
      <w:r>
        <w:rPr>
          <w:rStyle w:val="2f7"/>
        </w:rPr>
        <w:t>-го столбца добавлены свободные члены системы линейных уравнений. Другими словами, нет необходимости явно использовать имена переменных си</w:t>
      </w:r>
      <w:r>
        <w:rPr>
          <w:rStyle w:val="2f7"/>
        </w:rPr>
        <w:softHyphen/>
        <w:t>стемы линейных уравнений или знаки + и =.</w:t>
      </w:r>
    </w:p>
    <w:p w:rsidR="008B4F6F" w:rsidRDefault="005F6776">
      <w:pPr>
        <w:pStyle w:val="72"/>
        <w:shd w:val="clear" w:color="auto" w:fill="auto"/>
        <w:spacing w:after="130" w:line="269" w:lineRule="exact"/>
        <w:ind w:left="20" w:right="20"/>
        <w:jc w:val="both"/>
      </w:pPr>
      <w:r>
        <w:rPr>
          <w:rStyle w:val="7fa"/>
          <w:b/>
          <w:bCs/>
          <w:lang w:val="ru-RU" w:eastAsia="ru-RU" w:bidi="ru-RU"/>
        </w:rPr>
        <w:t>Пример 1. (Решение системы линейных уравнений методом исключения Гаусса).</w:t>
      </w:r>
    </w:p>
    <w:p w:rsidR="008B4F6F" w:rsidRDefault="005F6776">
      <w:pPr>
        <w:pStyle w:val="791"/>
        <w:shd w:val="clear" w:color="auto" w:fill="auto"/>
        <w:spacing w:line="331" w:lineRule="exact"/>
        <w:ind w:left="1780" w:right="4260" w:firstLine="0"/>
        <w:jc w:val="left"/>
      </w:pPr>
      <w:r>
        <w:rPr>
          <w:rStyle w:val="792"/>
          <w:lang w:val="en-US" w:eastAsia="en-US" w:bidi="en-US"/>
        </w:rPr>
        <w:t xml:space="preserve">2xi </w:t>
      </w:r>
      <w:r>
        <w:rPr>
          <w:rStyle w:val="792"/>
        </w:rPr>
        <w:t>- х</w:t>
      </w:r>
      <w:r>
        <w:rPr>
          <w:rStyle w:val="792"/>
          <w:vertAlign w:val="subscript"/>
        </w:rPr>
        <w:t>2</w:t>
      </w:r>
      <w:r>
        <w:rPr>
          <w:rStyle w:val="792"/>
        </w:rPr>
        <w:t xml:space="preserve"> + х</w:t>
      </w:r>
      <w:r>
        <w:rPr>
          <w:rStyle w:val="792"/>
          <w:vertAlign w:val="subscript"/>
        </w:rPr>
        <w:t>3</w:t>
      </w:r>
      <w:r>
        <w:rPr>
          <w:rStyle w:val="792"/>
        </w:rPr>
        <w:t xml:space="preserve"> = 1 </w:t>
      </w:r>
      <w:r>
        <w:rPr>
          <w:rStyle w:val="792"/>
          <w:lang w:val="en-US" w:eastAsia="en-US" w:bidi="en-US"/>
        </w:rPr>
        <w:t xml:space="preserve">4xi </w:t>
      </w:r>
      <w:r>
        <w:rPr>
          <w:rStyle w:val="792"/>
        </w:rPr>
        <w:t>+ Х</w:t>
      </w:r>
      <w:r>
        <w:rPr>
          <w:rStyle w:val="79Candara105pt"/>
          <w:lang w:val="ru-RU" w:eastAsia="ru-RU" w:bidi="ru-RU"/>
        </w:rPr>
        <w:t>2</w:t>
      </w:r>
      <w:r>
        <w:rPr>
          <w:rStyle w:val="792"/>
        </w:rPr>
        <w:t xml:space="preserve"> - х</w:t>
      </w:r>
      <w:r>
        <w:rPr>
          <w:rStyle w:val="792"/>
          <w:vertAlign w:val="subscript"/>
        </w:rPr>
        <w:t>3</w:t>
      </w:r>
      <w:r>
        <w:rPr>
          <w:rStyle w:val="792"/>
        </w:rPr>
        <w:t xml:space="preserve"> = 5</w:t>
      </w:r>
    </w:p>
    <w:p w:rsidR="008B4F6F" w:rsidRDefault="00E15E4E">
      <w:pPr>
        <w:framePr w:w="4421" w:h="931" w:wrap="around" w:vAnchor="text" w:hAnchor="margin" w:x="2512" w:y="1391"/>
        <w:rPr>
          <w:sz w:val="2"/>
          <w:szCs w:val="2"/>
        </w:rPr>
      </w:pPr>
      <w:r>
        <w:rPr>
          <w:noProof/>
          <w:lang w:bidi="ar-SA"/>
        </w:rPr>
        <w:drawing>
          <wp:inline distT="0" distB="0" distL="0" distR="0">
            <wp:extent cx="2809875" cy="600075"/>
            <wp:effectExtent l="0" t="0" r="9525" b="9525"/>
            <wp:docPr id="324" name="Рисунок 120" descr="image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11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809875" cy="600075"/>
                    </a:xfrm>
                    <a:prstGeom prst="rect">
                      <a:avLst/>
                    </a:prstGeom>
                    <a:noFill/>
                    <a:ln>
                      <a:noFill/>
                    </a:ln>
                  </pic:spPr>
                </pic:pic>
              </a:graphicData>
            </a:graphic>
          </wp:inline>
        </w:drawing>
      </w:r>
    </w:p>
    <w:p w:rsidR="008B4F6F" w:rsidRDefault="005F6776">
      <w:pPr>
        <w:pStyle w:val="9a"/>
        <w:framePr w:w="1574" w:h="874" w:wrap="around" w:vAnchor="text" w:hAnchor="margin" w:x="2505" w:y="383"/>
        <w:shd w:val="clear" w:color="auto" w:fill="auto"/>
        <w:tabs>
          <w:tab w:val="right" w:pos="1570"/>
        </w:tabs>
      </w:pPr>
      <w:r>
        <w:rPr>
          <w:rStyle w:val="910pt9ptExact"/>
          <w:spacing w:val="200"/>
        </w:rPr>
        <w:t xml:space="preserve">2-111 </w:t>
      </w:r>
      <w:r>
        <w:rPr>
          <w:spacing w:val="0"/>
        </w:rPr>
        <w:t>4</w:t>
      </w:r>
      <w:r>
        <w:rPr>
          <w:spacing w:val="0"/>
        </w:rPr>
        <w:tab/>
      </w:r>
      <w:r>
        <w:rPr>
          <w:rStyle w:val="95ptExact"/>
          <w:spacing w:val="120"/>
        </w:rPr>
        <w:t>1-15</w:t>
      </w:r>
    </w:p>
    <w:p w:rsidR="008B4F6F" w:rsidRDefault="005F6776">
      <w:pPr>
        <w:pStyle w:val="6a"/>
        <w:framePr w:w="1574" w:h="874" w:wrap="around" w:vAnchor="text" w:hAnchor="margin" w:x="2505" w:y="383"/>
        <w:shd w:val="clear" w:color="auto" w:fill="auto"/>
        <w:spacing w:line="326" w:lineRule="exact"/>
        <w:jc w:val="both"/>
      </w:pPr>
      <w:r>
        <w:rPr>
          <w:rStyle w:val="619ptExact"/>
          <w:b/>
          <w:bCs/>
          <w:spacing w:val="380"/>
        </w:rPr>
        <w:t>1110</w:t>
      </w:r>
    </w:p>
    <w:p w:rsidR="008B4F6F" w:rsidRDefault="005F6776">
      <w:pPr>
        <w:pStyle w:val="200"/>
        <w:framePr w:w="2220" w:h="673" w:wrap="around" w:vAnchor="text" w:hAnchor="margin" w:x="4699" w:y="427"/>
        <w:shd w:val="clear" w:color="auto" w:fill="auto"/>
        <w:spacing w:before="0" w:after="0" w:line="334" w:lineRule="exact"/>
        <w:ind w:firstLine="0"/>
        <w:jc w:val="both"/>
      </w:pPr>
      <w:r>
        <w:rPr>
          <w:rStyle w:val="0ptExact1"/>
          <w:spacing w:val="0"/>
        </w:rPr>
        <w:t xml:space="preserve">Строка </w:t>
      </w:r>
      <w:r>
        <w:rPr>
          <w:rStyle w:val="19ptExact"/>
          <w:spacing w:val="380"/>
        </w:rPr>
        <w:t>2</w:t>
      </w:r>
      <w:r>
        <w:rPr>
          <w:rStyle w:val="0ptExact1"/>
          <w:spacing w:val="0"/>
        </w:rPr>
        <w:t xml:space="preserve"> — | • Строка </w:t>
      </w:r>
      <w:r>
        <w:rPr>
          <w:rStyle w:val="19ptExact"/>
          <w:spacing w:val="380"/>
        </w:rPr>
        <w:t xml:space="preserve">1 </w:t>
      </w:r>
      <w:r>
        <w:rPr>
          <w:rStyle w:val="0ptExact1"/>
          <w:spacing w:val="0"/>
        </w:rPr>
        <w:t xml:space="preserve">Строка 3 — </w:t>
      </w:r>
      <w:r>
        <w:rPr>
          <w:rStyle w:val="0ptExactb"/>
          <w:spacing w:val="0"/>
          <w:lang w:val="ru-RU" w:eastAsia="ru-RU" w:bidi="ru-RU"/>
        </w:rPr>
        <w:t>\</w:t>
      </w:r>
      <w:r>
        <w:rPr>
          <w:rStyle w:val="0ptExact1"/>
          <w:spacing w:val="0"/>
        </w:rPr>
        <w:t xml:space="preserve"> • Строка </w:t>
      </w:r>
      <w:r>
        <w:rPr>
          <w:rStyle w:val="19ptExact"/>
          <w:spacing w:val="380"/>
        </w:rPr>
        <w:t>1</w:t>
      </w:r>
    </w:p>
    <w:p w:rsidR="008B4F6F" w:rsidRDefault="005F6776">
      <w:pPr>
        <w:pStyle w:val="1101"/>
        <w:shd w:val="clear" w:color="auto" w:fill="auto"/>
        <w:spacing w:line="170" w:lineRule="exact"/>
        <w:ind w:left="1880"/>
      </w:pPr>
      <w:r>
        <w:rPr>
          <w:rStyle w:val="110David75pt1pt"/>
        </w:rPr>
        <w:t>XI</w:t>
      </w:r>
      <w:r>
        <w:t xml:space="preserve"> + Х2 + хз = О</w:t>
      </w:r>
      <w:r>
        <w:br w:type="page"/>
      </w:r>
    </w:p>
    <w:p w:rsidR="008B4F6F" w:rsidRDefault="005F6776">
      <w:pPr>
        <w:pStyle w:val="251"/>
        <w:shd w:val="clear" w:color="auto" w:fill="auto"/>
        <w:tabs>
          <w:tab w:val="left" w:pos="2283"/>
        </w:tabs>
        <w:spacing w:before="0" w:after="0" w:line="324" w:lineRule="exact"/>
        <w:ind w:left="1700" w:right="4520"/>
        <w:jc w:val="left"/>
      </w:pPr>
      <w:r>
        <w:rPr>
          <w:rStyle w:val="2510pt"/>
          <w:b/>
          <w:bCs/>
        </w:rPr>
        <w:lastRenderedPageBreak/>
        <w:t>2-111 0</w:t>
      </w:r>
      <w:r>
        <w:rPr>
          <w:rStyle w:val="250pt0"/>
        </w:rPr>
        <w:tab/>
      </w:r>
      <w:r>
        <w:rPr>
          <w:rStyle w:val="259pt"/>
        </w:rPr>
        <w:t>3-33</w:t>
      </w:r>
    </w:p>
    <w:p w:rsidR="008B4F6F" w:rsidRDefault="005F6776">
      <w:pPr>
        <w:pStyle w:val="1111"/>
        <w:shd w:val="clear" w:color="auto" w:fill="auto"/>
        <w:spacing w:after="97"/>
        <w:ind w:left="1700"/>
      </w:pPr>
      <w:r>
        <w:t>0</w:t>
      </w:r>
      <w:r>
        <w:rPr>
          <w:rStyle w:val="111FranklinGothicHeavy10pt0pt"/>
        </w:rPr>
        <w:t xml:space="preserve"> </w:t>
      </w:r>
      <w:r>
        <w:t>0</w:t>
      </w:r>
      <w:r>
        <w:rPr>
          <w:rStyle w:val="111FranklinGothicHeavy10pt0pt"/>
        </w:rPr>
        <w:t xml:space="preserve"> </w:t>
      </w:r>
      <w:r>
        <w:t>2</w:t>
      </w:r>
      <w:r>
        <w:rPr>
          <w:rStyle w:val="111FranklinGothicHeavy10pt0pt"/>
        </w:rPr>
        <w:t xml:space="preserve"> </w:t>
      </w:r>
      <w:r>
        <w:t>-2</w:t>
      </w:r>
    </w:p>
    <w:p w:rsidR="008B4F6F" w:rsidRDefault="005F6776">
      <w:pPr>
        <w:pStyle w:val="200"/>
        <w:shd w:val="clear" w:color="auto" w:fill="auto"/>
        <w:tabs>
          <w:tab w:val="right" w:pos="7631"/>
        </w:tabs>
        <w:spacing w:before="0" w:after="68" w:line="278" w:lineRule="exact"/>
        <w:ind w:left="220" w:right="20" w:firstLine="100"/>
        <w:jc w:val="left"/>
      </w:pPr>
      <w:r>
        <w:rPr>
          <w:rStyle w:val="2f7"/>
        </w:rPr>
        <w:t xml:space="preserve">Теперь при помощи обратной подстановки легко получить хз = (—2) /2 = — 1, = (3 — (-3) хз)/3 = 0 и </w:t>
      </w:r>
      <w:r>
        <w:rPr>
          <w:rStyle w:val="2f7"/>
          <w:lang w:val="en-US" w:eastAsia="en-US" w:bidi="en-US"/>
        </w:rPr>
        <w:t xml:space="preserve">xi </w:t>
      </w:r>
      <w:r>
        <w:rPr>
          <w:rStyle w:val="2f7"/>
        </w:rPr>
        <w:t xml:space="preserve">= (1 - хз - (-1) </w:t>
      </w:r>
      <w:r>
        <w:rPr>
          <w:rStyle w:val="MicrosoftSansSerif8pt0pt"/>
        </w:rPr>
        <w:t>х</w:t>
      </w:r>
      <w:r>
        <w:rPr>
          <w:rStyle w:val="MicrosoftSansSerif8pt0pt"/>
          <w:vertAlign w:val="subscript"/>
        </w:rPr>
        <w:t>2</w:t>
      </w:r>
      <w:r>
        <w:rPr>
          <w:rStyle w:val="MicrosoftSansSerif8pt0pt"/>
        </w:rPr>
        <w:t xml:space="preserve">)/2 </w:t>
      </w:r>
      <w:r>
        <w:rPr>
          <w:rStyle w:val="2f7"/>
        </w:rPr>
        <w:t>= 1.</w:t>
      </w:r>
      <w:r>
        <w:rPr>
          <w:rStyle w:val="2f7"/>
        </w:rPr>
        <w:tab/>
        <w:t>■</w:t>
      </w:r>
    </w:p>
    <w:p w:rsidR="008B4F6F" w:rsidRDefault="005F6776">
      <w:pPr>
        <w:pStyle w:val="200"/>
        <w:shd w:val="clear" w:color="auto" w:fill="auto"/>
        <w:spacing w:before="0" w:after="107" w:line="269" w:lineRule="exact"/>
        <w:ind w:left="60" w:right="20" w:firstLine="280"/>
        <w:jc w:val="both"/>
      </w:pPr>
      <w:r>
        <w:rPr>
          <w:rStyle w:val="2f7"/>
        </w:rPr>
        <w:t>Далее приведен псевдокод этапа исключения алгоритма решения систем ли</w:t>
      </w:r>
      <w:r>
        <w:rPr>
          <w:rStyle w:val="2f7"/>
        </w:rPr>
        <w:softHyphen/>
        <w:t>нейных уравнений методом исключения Гаусса.</w:t>
      </w:r>
    </w:p>
    <w:p w:rsidR="008B4F6F" w:rsidRDefault="005F6776">
      <w:pPr>
        <w:pStyle w:val="200"/>
        <w:shd w:val="clear" w:color="auto" w:fill="auto"/>
        <w:spacing w:before="0" w:after="0" w:line="210" w:lineRule="exact"/>
        <w:ind w:left="60" w:firstLine="0"/>
        <w:jc w:val="left"/>
      </w:pPr>
      <w:r>
        <w:rPr>
          <w:rStyle w:val="8pt9"/>
        </w:rPr>
        <w:t xml:space="preserve">АЛГОРИТМ </w:t>
      </w:r>
      <w:r>
        <w:rPr>
          <w:rStyle w:val="afffc"/>
          <w:lang w:val="en-US" w:eastAsia="en-US" w:bidi="en-US"/>
        </w:rPr>
        <w:t>Gauss Elimination</w:t>
      </w:r>
      <w:r>
        <w:rPr>
          <w:rStyle w:val="2f7"/>
          <w:lang w:val="en-US" w:eastAsia="en-US" w:bidi="en-US"/>
        </w:rPr>
        <w:t xml:space="preserve"> </w:t>
      </w:r>
      <w:r>
        <w:rPr>
          <w:rStyle w:val="afffc"/>
        </w:rPr>
        <w:t>(</w:t>
      </w:r>
      <w:r>
        <w:rPr>
          <w:rStyle w:val="afffc"/>
          <w:lang w:val="en-US" w:eastAsia="en-US" w:bidi="en-US"/>
        </w:rPr>
        <w:t>A</w:t>
      </w:r>
      <w:r>
        <w:rPr>
          <w:rStyle w:val="2f7"/>
          <w:lang w:val="en-US" w:eastAsia="en-US" w:bidi="en-US"/>
        </w:rPr>
        <w:t xml:space="preserve"> [l..n, l..n]</w:t>
      </w:r>
      <w:r>
        <w:rPr>
          <w:rStyle w:val="2f7"/>
        </w:rPr>
        <w:t xml:space="preserve">, </w:t>
      </w:r>
      <w:r>
        <w:rPr>
          <w:rStyle w:val="afffc"/>
          <w:lang w:val="en-US" w:eastAsia="en-US" w:bidi="en-US"/>
        </w:rPr>
        <w:t>b</w:t>
      </w:r>
      <w:r>
        <w:rPr>
          <w:rStyle w:val="2f7"/>
          <w:lang w:val="en-US" w:eastAsia="en-US" w:bidi="en-US"/>
        </w:rPr>
        <w:t xml:space="preserve"> [l..n])</w:t>
      </w:r>
    </w:p>
    <w:p w:rsidR="008B4F6F" w:rsidRDefault="005F6776">
      <w:pPr>
        <w:pStyle w:val="200"/>
        <w:shd w:val="clear" w:color="auto" w:fill="auto"/>
        <w:spacing w:before="0" w:after="0" w:line="269" w:lineRule="exact"/>
        <w:ind w:left="220" w:right="1300" w:firstLine="0"/>
        <w:jc w:val="left"/>
      </w:pPr>
      <w:r>
        <w:rPr>
          <w:rStyle w:val="2f7"/>
        </w:rPr>
        <w:t xml:space="preserve">// Применение метода исключения Гаусса к матрице // коэффициентов системы линейных уравнений </w:t>
      </w:r>
      <w:r>
        <w:rPr>
          <w:rStyle w:val="afffc"/>
        </w:rPr>
        <w:t>А,</w:t>
      </w:r>
      <w:r>
        <w:rPr>
          <w:rStyle w:val="2f7"/>
        </w:rPr>
        <w:t xml:space="preserve"> объединяемой // со столбцом свободных членов </w:t>
      </w:r>
      <w:r>
        <w:rPr>
          <w:rStyle w:val="afffc"/>
          <w:lang w:val="en-US" w:eastAsia="en-US" w:bidi="en-US"/>
        </w:rPr>
        <w:t>b</w:t>
      </w:r>
    </w:p>
    <w:p w:rsidR="008B4F6F" w:rsidRDefault="005F6776">
      <w:pPr>
        <w:pStyle w:val="200"/>
        <w:shd w:val="clear" w:color="auto" w:fill="auto"/>
        <w:tabs>
          <w:tab w:val="left" w:pos="2373"/>
        </w:tabs>
        <w:spacing w:before="0" w:after="0" w:line="269" w:lineRule="exact"/>
        <w:ind w:left="220" w:firstLine="0"/>
        <w:jc w:val="both"/>
      </w:pPr>
      <w:r>
        <w:rPr>
          <w:rStyle w:val="afffc"/>
        </w:rPr>
        <w:t>II</w:t>
      </w:r>
      <w:r>
        <w:rPr>
          <w:rStyle w:val="2f7"/>
        </w:rPr>
        <w:t xml:space="preserve"> Входные данные:</w:t>
      </w:r>
      <w:r>
        <w:rPr>
          <w:rStyle w:val="2f7"/>
        </w:rPr>
        <w:tab/>
        <w:t xml:space="preserve">Матрица </w:t>
      </w:r>
      <w:r>
        <w:rPr>
          <w:rStyle w:val="2f7"/>
          <w:lang w:val="en-US" w:eastAsia="en-US" w:bidi="en-US"/>
        </w:rPr>
        <w:t xml:space="preserve">A[l..n, </w:t>
      </w:r>
      <w:r>
        <w:rPr>
          <w:rStyle w:val="2f7"/>
        </w:rPr>
        <w:t>1..п] и вектор Ь[1..п]</w:t>
      </w:r>
    </w:p>
    <w:p w:rsidR="008B4F6F" w:rsidRDefault="005F6776">
      <w:pPr>
        <w:pStyle w:val="200"/>
        <w:shd w:val="clear" w:color="auto" w:fill="auto"/>
        <w:tabs>
          <w:tab w:val="left" w:pos="2283"/>
        </w:tabs>
        <w:spacing w:before="0" w:after="0" w:line="269" w:lineRule="exact"/>
        <w:ind w:left="220" w:right="1300" w:firstLine="0"/>
        <w:jc w:val="left"/>
      </w:pPr>
      <w:r>
        <w:rPr>
          <w:rStyle w:val="2f7"/>
        </w:rPr>
        <w:t>// Выходные данные: Эквивалентная верхнетреугольная матрица //</w:t>
      </w:r>
      <w:r>
        <w:rPr>
          <w:rStyle w:val="2f7"/>
        </w:rPr>
        <w:tab/>
        <w:t xml:space="preserve">на месте матрицы </w:t>
      </w:r>
      <w:r>
        <w:rPr>
          <w:rStyle w:val="afffc"/>
        </w:rPr>
        <w:t>А</w:t>
      </w:r>
      <w:r>
        <w:rPr>
          <w:rStyle w:val="2f7"/>
        </w:rPr>
        <w:t xml:space="preserve"> со значениями</w:t>
      </w:r>
    </w:p>
    <w:p w:rsidR="008B4F6F" w:rsidRDefault="005F6776">
      <w:pPr>
        <w:pStyle w:val="200"/>
        <w:shd w:val="clear" w:color="auto" w:fill="auto"/>
        <w:tabs>
          <w:tab w:val="left" w:pos="2283"/>
        </w:tabs>
        <w:spacing w:before="0" w:after="0" w:line="269" w:lineRule="exact"/>
        <w:ind w:left="220" w:firstLine="0"/>
        <w:jc w:val="both"/>
      </w:pPr>
      <w:r>
        <w:rPr>
          <w:rStyle w:val="2f7"/>
        </w:rPr>
        <w:t>//</w:t>
      </w:r>
      <w:r>
        <w:rPr>
          <w:rStyle w:val="2f7"/>
        </w:rPr>
        <w:tab/>
        <w:t xml:space="preserve">в </w:t>
      </w:r>
      <w:r>
        <w:rPr>
          <w:rStyle w:val="afffc"/>
        </w:rPr>
        <w:t>п</w:t>
      </w:r>
      <w:r>
        <w:rPr>
          <w:rStyle w:val="2f7"/>
        </w:rPr>
        <w:t xml:space="preserve"> + </w:t>
      </w:r>
      <w:r>
        <w:rPr>
          <w:rStyle w:val="10pt1"/>
        </w:rPr>
        <w:t>1</w:t>
      </w:r>
      <w:r>
        <w:rPr>
          <w:rStyle w:val="2f7"/>
        </w:rPr>
        <w:t>-ом столбце, соответствующим</w:t>
      </w:r>
    </w:p>
    <w:p w:rsidR="008B4F6F" w:rsidRDefault="005F6776">
      <w:pPr>
        <w:pStyle w:val="200"/>
        <w:shd w:val="clear" w:color="auto" w:fill="auto"/>
        <w:tabs>
          <w:tab w:val="left" w:pos="2283"/>
        </w:tabs>
        <w:spacing w:before="0" w:after="0" w:line="269" w:lineRule="exact"/>
        <w:ind w:left="220" w:firstLine="0"/>
        <w:jc w:val="both"/>
      </w:pPr>
      <w:r>
        <w:rPr>
          <w:rStyle w:val="2f7"/>
        </w:rPr>
        <w:t>//</w:t>
      </w:r>
      <w:r>
        <w:rPr>
          <w:rStyle w:val="2f7"/>
        </w:rPr>
        <w:tab/>
        <w:t>свободным членам новой системы линейных</w:t>
      </w:r>
    </w:p>
    <w:p w:rsidR="008B4F6F" w:rsidRDefault="005F6776">
      <w:pPr>
        <w:pStyle w:val="200"/>
        <w:shd w:val="clear" w:color="auto" w:fill="auto"/>
        <w:tabs>
          <w:tab w:val="left" w:pos="2283"/>
        </w:tabs>
        <w:spacing w:before="0" w:after="0" w:line="269" w:lineRule="exact"/>
        <w:ind w:left="220" w:firstLine="0"/>
        <w:jc w:val="both"/>
      </w:pPr>
      <w:r>
        <w:rPr>
          <w:rStyle w:val="2f7"/>
        </w:rPr>
        <w:t>//</w:t>
      </w:r>
      <w:r>
        <w:rPr>
          <w:rStyle w:val="2f7"/>
        </w:rPr>
        <w:tab/>
        <w:t>уравнений</w:t>
      </w:r>
    </w:p>
    <w:p w:rsidR="008B4F6F" w:rsidRDefault="005F6776">
      <w:pPr>
        <w:pStyle w:val="200"/>
        <w:shd w:val="clear" w:color="auto" w:fill="auto"/>
        <w:spacing w:before="0" w:after="0" w:line="269" w:lineRule="exact"/>
        <w:ind w:left="220" w:firstLine="0"/>
        <w:jc w:val="both"/>
      </w:pPr>
      <w:r>
        <w:rPr>
          <w:rStyle w:val="2f7"/>
          <w:lang w:val="en-US" w:eastAsia="en-US" w:bidi="en-US"/>
        </w:rPr>
        <w:t xml:space="preserve">for </w:t>
      </w:r>
      <w:r>
        <w:rPr>
          <w:rStyle w:val="2f7"/>
        </w:rPr>
        <w:t xml:space="preserve">г &lt;— </w:t>
      </w:r>
      <w:r>
        <w:rPr>
          <w:rStyle w:val="10pt1"/>
        </w:rPr>
        <w:t>1</w:t>
      </w:r>
      <w:r>
        <w:rPr>
          <w:rStyle w:val="2f7"/>
        </w:rPr>
        <w:t xml:space="preserve"> </w:t>
      </w:r>
      <w:r>
        <w:rPr>
          <w:rStyle w:val="2f7"/>
          <w:lang w:val="en-US" w:eastAsia="en-US" w:bidi="en-US"/>
        </w:rPr>
        <w:t xml:space="preserve">to </w:t>
      </w:r>
      <w:r>
        <w:rPr>
          <w:rStyle w:val="afffc"/>
        </w:rPr>
        <w:t>п</w:t>
      </w:r>
      <w:r>
        <w:rPr>
          <w:rStyle w:val="2f7"/>
        </w:rPr>
        <w:t xml:space="preserve"> </w:t>
      </w:r>
      <w:r>
        <w:rPr>
          <w:rStyle w:val="2f7"/>
          <w:lang w:val="en-US" w:eastAsia="en-US" w:bidi="en-US"/>
        </w:rPr>
        <w:t>do</w:t>
      </w:r>
    </w:p>
    <w:p w:rsidR="008B4F6F" w:rsidRDefault="005F6776">
      <w:pPr>
        <w:pStyle w:val="200"/>
        <w:shd w:val="clear" w:color="auto" w:fill="auto"/>
        <w:tabs>
          <w:tab w:val="left" w:pos="2283"/>
        </w:tabs>
        <w:spacing w:before="0" w:after="0" w:line="269" w:lineRule="exact"/>
        <w:ind w:left="460" w:firstLine="0"/>
        <w:jc w:val="both"/>
      </w:pPr>
      <w:r>
        <w:rPr>
          <w:rStyle w:val="1ptc"/>
          <w:lang w:val="en-US" w:eastAsia="en-US" w:bidi="en-US"/>
        </w:rPr>
        <w:t>A[i,</w:t>
      </w:r>
      <w:r>
        <w:rPr>
          <w:rStyle w:val="afffc"/>
          <w:lang w:val="en-US" w:eastAsia="en-US" w:bidi="en-US"/>
        </w:rPr>
        <w:t xml:space="preserve"> </w:t>
      </w:r>
      <w:r>
        <w:rPr>
          <w:rStyle w:val="afffc"/>
        </w:rPr>
        <w:t>п</w:t>
      </w:r>
      <w:r>
        <w:rPr>
          <w:rStyle w:val="2f7"/>
        </w:rPr>
        <w:t xml:space="preserve"> + 1] &lt;— </w:t>
      </w:r>
      <w:r>
        <w:rPr>
          <w:rStyle w:val="10pt1"/>
        </w:rPr>
        <w:t>6</w:t>
      </w:r>
      <w:r>
        <w:rPr>
          <w:rStyle w:val="2f7"/>
        </w:rPr>
        <w:t>[г]</w:t>
      </w:r>
      <w:r>
        <w:rPr>
          <w:rStyle w:val="2f7"/>
        </w:rPr>
        <w:tab/>
        <w:t>// Расширение матрицы</w:t>
      </w:r>
    </w:p>
    <w:p w:rsidR="008B4F6F" w:rsidRDefault="005F6776">
      <w:pPr>
        <w:pStyle w:val="200"/>
        <w:shd w:val="clear" w:color="auto" w:fill="auto"/>
        <w:spacing w:before="0" w:after="0" w:line="269" w:lineRule="exact"/>
        <w:ind w:left="220" w:right="5080" w:firstLine="0"/>
        <w:jc w:val="left"/>
      </w:pPr>
      <w:r>
        <w:rPr>
          <w:rStyle w:val="2f7"/>
          <w:lang w:val="en-US" w:eastAsia="en-US" w:bidi="en-US"/>
        </w:rPr>
        <w:t xml:space="preserve">for </w:t>
      </w:r>
      <w:r>
        <w:rPr>
          <w:rStyle w:val="2f7"/>
        </w:rPr>
        <w:t xml:space="preserve">г &lt;— </w:t>
      </w:r>
      <w:r>
        <w:rPr>
          <w:rStyle w:val="10pt1"/>
        </w:rPr>
        <w:t>1</w:t>
      </w:r>
      <w:r>
        <w:rPr>
          <w:rStyle w:val="2f7"/>
        </w:rPr>
        <w:t xml:space="preserve"> </w:t>
      </w:r>
      <w:r>
        <w:rPr>
          <w:rStyle w:val="2f7"/>
          <w:lang w:val="en-US" w:eastAsia="en-US" w:bidi="en-US"/>
        </w:rPr>
        <w:t xml:space="preserve">to </w:t>
      </w:r>
      <w:r>
        <w:rPr>
          <w:rStyle w:val="afffc"/>
        </w:rPr>
        <w:t>п</w:t>
      </w:r>
      <w:r>
        <w:rPr>
          <w:rStyle w:val="2f7"/>
        </w:rPr>
        <w:t xml:space="preserve"> — </w:t>
      </w:r>
      <w:r>
        <w:rPr>
          <w:rStyle w:val="10pt1"/>
        </w:rPr>
        <w:t>1</w:t>
      </w:r>
      <w:r>
        <w:rPr>
          <w:rStyle w:val="2f7"/>
        </w:rPr>
        <w:t xml:space="preserve"> </w:t>
      </w:r>
      <w:r>
        <w:rPr>
          <w:rStyle w:val="2f7"/>
          <w:lang w:val="en-US" w:eastAsia="en-US" w:bidi="en-US"/>
        </w:rPr>
        <w:t xml:space="preserve">do for </w:t>
      </w:r>
      <w:r>
        <w:rPr>
          <w:rStyle w:val="afffc"/>
          <w:lang w:val="en-US" w:eastAsia="en-US" w:bidi="en-US"/>
        </w:rPr>
        <w:t>j</w:t>
      </w:r>
      <w:r>
        <w:rPr>
          <w:rStyle w:val="2f7"/>
          <w:lang w:val="en-US" w:eastAsia="en-US" w:bidi="en-US"/>
        </w:rPr>
        <w:t xml:space="preserve"> </w:t>
      </w:r>
      <w:r>
        <w:rPr>
          <w:rStyle w:val="2f7"/>
        </w:rPr>
        <w:t xml:space="preserve">&lt;— г + </w:t>
      </w:r>
      <w:r>
        <w:rPr>
          <w:rStyle w:val="10pt1"/>
        </w:rPr>
        <w:t>1</w:t>
      </w:r>
      <w:r>
        <w:rPr>
          <w:rStyle w:val="2f7"/>
        </w:rPr>
        <w:t xml:space="preserve"> </w:t>
      </w:r>
      <w:r>
        <w:rPr>
          <w:rStyle w:val="2f7"/>
          <w:lang w:val="en-US" w:eastAsia="en-US" w:bidi="en-US"/>
        </w:rPr>
        <w:t xml:space="preserve">to </w:t>
      </w:r>
      <w:r>
        <w:rPr>
          <w:rStyle w:val="2f7"/>
        </w:rPr>
        <w:t xml:space="preserve">гг </w:t>
      </w:r>
      <w:r>
        <w:rPr>
          <w:rStyle w:val="2f7"/>
          <w:lang w:val="en-US" w:eastAsia="en-US" w:bidi="en-US"/>
        </w:rPr>
        <w:t xml:space="preserve">do for </w:t>
      </w:r>
      <w:r>
        <w:rPr>
          <w:rStyle w:val="afffc"/>
        </w:rPr>
        <w:t>к</w:t>
      </w:r>
      <w:r>
        <w:rPr>
          <w:rStyle w:val="2f7"/>
        </w:rPr>
        <w:t xml:space="preserve"> </w:t>
      </w:r>
      <w:r>
        <w:rPr>
          <w:rStyle w:val="2f7"/>
          <w:lang w:val="en-US" w:eastAsia="en-US" w:bidi="en-US"/>
        </w:rPr>
        <w:t xml:space="preserve">&lt;— </w:t>
      </w:r>
      <w:r>
        <w:rPr>
          <w:rStyle w:val="2f7"/>
        </w:rPr>
        <w:t xml:space="preserve">г </w:t>
      </w:r>
      <w:r>
        <w:rPr>
          <w:rStyle w:val="2f7"/>
          <w:lang w:val="en-US" w:eastAsia="en-US" w:bidi="en-US"/>
        </w:rPr>
        <w:t xml:space="preserve">to </w:t>
      </w:r>
      <w:r>
        <w:rPr>
          <w:rStyle w:val="afffc"/>
        </w:rPr>
        <w:t>п</w:t>
      </w:r>
      <w:r>
        <w:rPr>
          <w:rStyle w:val="2f7"/>
        </w:rPr>
        <w:t xml:space="preserve"> + </w:t>
      </w:r>
      <w:r>
        <w:rPr>
          <w:rStyle w:val="10pt1"/>
        </w:rPr>
        <w:t>1</w:t>
      </w:r>
      <w:r>
        <w:rPr>
          <w:rStyle w:val="2f7"/>
        </w:rPr>
        <w:t xml:space="preserve"> </w:t>
      </w:r>
      <w:r>
        <w:rPr>
          <w:rStyle w:val="2f7"/>
          <w:lang w:val="en-US" w:eastAsia="en-US" w:bidi="en-US"/>
        </w:rPr>
        <w:t>do</w:t>
      </w:r>
    </w:p>
    <w:p w:rsidR="008B4F6F" w:rsidRDefault="005F6776">
      <w:pPr>
        <w:pStyle w:val="211"/>
        <w:shd w:val="clear" w:color="auto" w:fill="auto"/>
        <w:spacing w:after="60" w:line="269" w:lineRule="exact"/>
        <w:ind w:left="900"/>
        <w:jc w:val="left"/>
      </w:pPr>
      <w:r>
        <w:rPr>
          <w:rStyle w:val="21f2"/>
          <w:b/>
          <w:bCs/>
          <w:i/>
          <w:iCs/>
        </w:rPr>
        <w:t>A\j,</w:t>
      </w:r>
      <w:r>
        <w:rPr>
          <w:rStyle w:val="216"/>
        </w:rPr>
        <w:t xml:space="preserve"> </w:t>
      </w:r>
      <w:r>
        <w:rPr>
          <w:rStyle w:val="216"/>
          <w:lang w:val="ru-RU" w:eastAsia="ru-RU" w:bidi="ru-RU"/>
        </w:rPr>
        <w:t xml:space="preserve">/с] </w:t>
      </w:r>
      <w:r>
        <w:rPr>
          <w:rStyle w:val="216"/>
        </w:rPr>
        <w:t xml:space="preserve">&lt;- </w:t>
      </w:r>
      <w:r>
        <w:rPr>
          <w:rStyle w:val="211pt5"/>
          <w:b/>
          <w:bCs/>
          <w:i/>
          <w:iCs/>
          <w:lang w:val="en-US" w:eastAsia="en-US" w:bidi="en-US"/>
        </w:rPr>
        <w:t xml:space="preserve">A[j, </w:t>
      </w:r>
      <w:r>
        <w:rPr>
          <w:rStyle w:val="211pt5"/>
          <w:b/>
          <w:bCs/>
          <w:i/>
          <w:iCs/>
        </w:rPr>
        <w:t xml:space="preserve">к] </w:t>
      </w:r>
      <w:r>
        <w:rPr>
          <w:rStyle w:val="211pt5"/>
          <w:b/>
          <w:bCs/>
          <w:i/>
          <w:iCs/>
          <w:lang w:val="en-US" w:eastAsia="en-US" w:bidi="en-US"/>
        </w:rPr>
        <w:t>- A[i,</w:t>
      </w:r>
      <w:r>
        <w:rPr>
          <w:rStyle w:val="21f2"/>
          <w:b/>
          <w:bCs/>
          <w:i/>
          <w:iCs/>
        </w:rPr>
        <w:t xml:space="preserve"> </w:t>
      </w:r>
      <w:r>
        <w:rPr>
          <w:rStyle w:val="211pt5"/>
          <w:b/>
          <w:bCs/>
          <w:i/>
          <w:iCs/>
        </w:rPr>
        <w:t>к]</w:t>
      </w:r>
      <w:r>
        <w:rPr>
          <w:rStyle w:val="21f2"/>
          <w:b/>
          <w:bCs/>
          <w:i/>
          <w:iCs/>
          <w:lang w:val="ru-RU" w:eastAsia="ru-RU" w:bidi="ru-RU"/>
        </w:rPr>
        <w:t xml:space="preserve"> </w:t>
      </w:r>
      <w:r>
        <w:rPr>
          <w:rStyle w:val="21f2"/>
          <w:b/>
          <w:bCs/>
          <w:i/>
          <w:iCs/>
        </w:rPr>
        <w:t>* A\j,</w:t>
      </w:r>
      <w:r>
        <w:rPr>
          <w:rStyle w:val="216"/>
        </w:rPr>
        <w:t xml:space="preserve"> </w:t>
      </w:r>
      <w:r>
        <w:rPr>
          <w:rStyle w:val="216"/>
          <w:lang w:val="ru-RU" w:eastAsia="ru-RU" w:bidi="ru-RU"/>
        </w:rPr>
        <w:t>г]/А[г, г]</w:t>
      </w:r>
    </w:p>
    <w:p w:rsidR="008B4F6F" w:rsidRDefault="005F6776">
      <w:pPr>
        <w:pStyle w:val="200"/>
        <w:shd w:val="clear" w:color="auto" w:fill="auto"/>
        <w:spacing w:before="0" w:after="0" w:line="269" w:lineRule="exact"/>
        <w:ind w:left="60" w:right="20" w:firstLine="280"/>
        <w:jc w:val="both"/>
      </w:pPr>
      <w:r>
        <w:rPr>
          <w:rStyle w:val="2f7"/>
        </w:rPr>
        <w:t xml:space="preserve">По поводу приведенного псевдокода следует сделать два важных замечания. Во-первых, он не всегда корректен: если </w:t>
      </w:r>
      <w:r>
        <w:rPr>
          <w:rStyle w:val="afffc"/>
        </w:rPr>
        <w:t>А</w:t>
      </w:r>
      <w:r>
        <w:rPr>
          <w:rStyle w:val="2f7"/>
        </w:rPr>
        <w:t xml:space="preserve"> [г, г] = 0, нельзя выполнить деление на этот элемент и, следовательно, использовать г-ую строку в качестве опорной на г-ой итерации алгоритма. В этом случае мы должны воспользоваться пер</w:t>
      </w:r>
      <w:r>
        <w:rPr>
          <w:rStyle w:val="2f7"/>
        </w:rPr>
        <w:softHyphen/>
        <w:t>вой из элементарных операций и обменять г-ую строку с одной из строк ниже ее, у которой в г-ом столбце находится ненулевой элемент (если система линей</w:t>
      </w:r>
      <w:r>
        <w:rPr>
          <w:rStyle w:val="2f7"/>
        </w:rPr>
        <w:softHyphen/>
        <w:t>ных уравнений имеет единственное решение (что является нормальной ситуа</w:t>
      </w:r>
      <w:r>
        <w:rPr>
          <w:rStyle w:val="2f7"/>
        </w:rPr>
        <w:softHyphen/>
        <w:t>цией при рассмотрении систем линейных уравнений), то такая строка должна существовать).</w:t>
      </w:r>
    </w:p>
    <w:p w:rsidR="008B4F6F" w:rsidRDefault="005F6776">
      <w:pPr>
        <w:pStyle w:val="200"/>
        <w:shd w:val="clear" w:color="auto" w:fill="auto"/>
        <w:spacing w:before="0" w:after="0" w:line="269" w:lineRule="exact"/>
        <w:ind w:left="60" w:right="20" w:firstLine="280"/>
        <w:jc w:val="both"/>
      </w:pPr>
      <w:r>
        <w:rPr>
          <w:rStyle w:val="2f7"/>
        </w:rPr>
        <w:t>Поскольку мы все равно должны быть готовы к возможному обмену строк, сле</w:t>
      </w:r>
      <w:r>
        <w:rPr>
          <w:rStyle w:val="2f7"/>
        </w:rPr>
        <w:softHyphen/>
        <w:t xml:space="preserve">дует позаботиться и о другой потенциальной сложности: возможности того, что величина А [г, г] будет столь мала (и, соответственно, столь велик коэффициент </w:t>
      </w:r>
      <w:r>
        <w:rPr>
          <w:rStyle w:val="afffc"/>
          <w:lang w:val="en-US" w:eastAsia="en-US" w:bidi="en-US"/>
        </w:rPr>
        <w:t>A</w:t>
      </w:r>
      <w:r>
        <w:rPr>
          <w:rStyle w:val="2f7"/>
          <w:lang w:val="en-US" w:eastAsia="en-US" w:bidi="en-US"/>
        </w:rPr>
        <w:t xml:space="preserve"> [j, </w:t>
      </w:r>
      <w:r>
        <w:rPr>
          <w:rStyle w:val="2f7"/>
        </w:rPr>
        <w:t>г</w:t>
      </w:r>
      <w:r>
        <w:rPr>
          <w:rStyle w:val="afffc"/>
        </w:rPr>
        <w:t>]/А</w:t>
      </w:r>
      <w:r>
        <w:rPr>
          <w:rStyle w:val="2f7"/>
        </w:rPr>
        <w:t xml:space="preserve"> [г, г]), что новое значение </w:t>
      </w:r>
      <w:r>
        <w:rPr>
          <w:rStyle w:val="afffc"/>
          <w:lang w:val="en-US" w:eastAsia="en-US" w:bidi="en-US"/>
        </w:rPr>
        <w:t>A</w:t>
      </w:r>
      <w:r>
        <w:rPr>
          <w:rStyle w:val="2f7"/>
          <w:lang w:val="en-US" w:eastAsia="en-US" w:bidi="en-US"/>
        </w:rPr>
        <w:t xml:space="preserve"> [j, </w:t>
      </w:r>
      <w:r>
        <w:rPr>
          <w:rStyle w:val="afffc"/>
        </w:rPr>
        <w:t>к]</w:t>
      </w:r>
      <w:r>
        <w:rPr>
          <w:rStyle w:val="2f7"/>
        </w:rPr>
        <w:t xml:space="preserve"> может оказаться искаженным ошибкой округления, связанной с вычитанием двух сильно отличающихся чисел</w:t>
      </w:r>
      <w:r>
        <w:rPr>
          <w:rStyle w:val="10pt1"/>
        </w:rPr>
        <w:t>.</w:t>
      </w:r>
      <w:r>
        <w:rPr>
          <w:rStyle w:val="10pt1"/>
          <w:vertAlign w:val="superscript"/>
        </w:rPr>
        <w:footnoteReference w:id="46"/>
      </w:r>
      <w:r>
        <w:rPr>
          <w:rStyle w:val="2f7"/>
        </w:rPr>
        <w:t xml:space="preserve"> Чтобы избежать этой проблемы, можно всегда выбирать строку с наибольшим абсолют</w:t>
      </w:r>
      <w:r>
        <w:rPr>
          <w:rStyle w:val="2f7"/>
        </w:rPr>
        <w:softHyphen/>
        <w:t xml:space="preserve">ным </w:t>
      </w:r>
      <w:r>
        <w:rPr>
          <w:rStyle w:val="2f7"/>
        </w:rPr>
        <w:lastRenderedPageBreak/>
        <w:t>значением коэффициента в г-ом столбце для обмена с г-ой строкой, а затем использовать ее в качестве опорной на г-ой итерации. Такая модификация алго</w:t>
      </w:r>
      <w:r>
        <w:rPr>
          <w:rStyle w:val="2f7"/>
        </w:rPr>
        <w:softHyphen/>
        <w:t xml:space="preserve">ритма, называющаяся </w:t>
      </w:r>
      <w:r>
        <w:rPr>
          <w:rStyle w:val="afffc"/>
        </w:rPr>
        <w:t>выбором ведущего элемента</w:t>
      </w:r>
      <w:r>
        <w:rPr>
          <w:rStyle w:val="2f7"/>
        </w:rPr>
        <w:t xml:space="preserve"> </w:t>
      </w:r>
      <w:r>
        <w:rPr>
          <w:rStyle w:val="2f7"/>
          <w:lang w:val="en-US" w:eastAsia="en-US" w:bidi="en-US"/>
        </w:rPr>
        <w:t xml:space="preserve">(partial pivoting), </w:t>
      </w:r>
      <w:r>
        <w:rPr>
          <w:rStyle w:val="2f7"/>
        </w:rPr>
        <w:t xml:space="preserve">гарантирует, что значение масштабирующего множителя никогда не превысит </w:t>
      </w:r>
      <w:r>
        <w:rPr>
          <w:rStyle w:val="10pt1"/>
        </w:rPr>
        <w:t>1</w:t>
      </w:r>
      <w:r>
        <w:rPr>
          <w:rStyle w:val="2f7"/>
        </w:rPr>
        <w:t>.</w:t>
      </w:r>
    </w:p>
    <w:p w:rsidR="008B4F6F" w:rsidRDefault="005F6776">
      <w:pPr>
        <w:pStyle w:val="200"/>
        <w:shd w:val="clear" w:color="auto" w:fill="auto"/>
        <w:spacing w:before="0" w:after="107" w:line="269" w:lineRule="exact"/>
        <w:ind w:left="40" w:right="40" w:firstLine="340"/>
        <w:jc w:val="both"/>
      </w:pPr>
      <w:r>
        <w:rPr>
          <w:rStyle w:val="2f7"/>
        </w:rPr>
        <w:t>Во-вторых, заметим, что внутренний цикл написан с вопиющей неэффектив</w:t>
      </w:r>
      <w:r>
        <w:rPr>
          <w:rStyle w:val="2f7"/>
        </w:rPr>
        <w:softHyphen/>
        <w:t>ностью. Можете ли вы, не обращаясь к приведенному далее псевдокоду, сказать, в чем именно заключается эта неэффективность и как ее избежать?</w:t>
      </w:r>
    </w:p>
    <w:p w:rsidR="008B4F6F" w:rsidRDefault="005F6776">
      <w:pPr>
        <w:pStyle w:val="211"/>
        <w:shd w:val="clear" w:color="auto" w:fill="auto"/>
        <w:spacing w:line="210" w:lineRule="exact"/>
        <w:ind w:left="40"/>
      </w:pPr>
      <w:r>
        <w:rPr>
          <w:rStyle w:val="218pt4"/>
          <w:b/>
          <w:bCs/>
        </w:rPr>
        <w:t xml:space="preserve">АЛГОРИТМ </w:t>
      </w:r>
      <w:r>
        <w:rPr>
          <w:rStyle w:val="21f2"/>
          <w:b/>
          <w:bCs/>
          <w:i/>
          <w:iCs/>
        </w:rPr>
        <w:t>BetterGaussElimination</w:t>
      </w:r>
      <w:r>
        <w:rPr>
          <w:rStyle w:val="216"/>
        </w:rPr>
        <w:t xml:space="preserve"> </w:t>
      </w:r>
      <w:r>
        <w:rPr>
          <w:rStyle w:val="218pt4"/>
          <w:b/>
          <w:bCs/>
        </w:rPr>
        <w:t>(</w:t>
      </w:r>
      <w:r>
        <w:rPr>
          <w:rStyle w:val="21f2"/>
          <w:b/>
          <w:bCs/>
          <w:i/>
          <w:iCs/>
        </w:rPr>
        <w:t>A</w:t>
      </w:r>
      <w:r>
        <w:rPr>
          <w:rStyle w:val="216"/>
        </w:rPr>
        <w:t xml:space="preserve"> </w:t>
      </w:r>
      <w:r>
        <w:rPr>
          <w:rStyle w:val="218pt4"/>
          <w:b/>
          <w:bCs/>
          <w:lang w:val="en-US" w:eastAsia="en-US" w:bidi="en-US"/>
        </w:rPr>
        <w:t>[l..n, l..n]</w:t>
      </w:r>
      <w:r>
        <w:rPr>
          <w:rStyle w:val="216"/>
          <w:lang w:val="ru-RU" w:eastAsia="ru-RU" w:bidi="ru-RU"/>
        </w:rPr>
        <w:t xml:space="preserve">, </w:t>
      </w:r>
      <w:r>
        <w:rPr>
          <w:rStyle w:val="21f2"/>
          <w:b/>
          <w:bCs/>
          <w:i/>
          <w:iCs/>
          <w:lang w:val="ru-RU" w:eastAsia="ru-RU" w:bidi="ru-RU"/>
        </w:rPr>
        <w:t>Ъ</w:t>
      </w:r>
      <w:r>
        <w:rPr>
          <w:rStyle w:val="216"/>
          <w:lang w:val="ru-RU" w:eastAsia="ru-RU" w:bidi="ru-RU"/>
        </w:rPr>
        <w:t xml:space="preserve"> [1..п])</w:t>
      </w:r>
    </w:p>
    <w:p w:rsidR="008B4F6F" w:rsidRDefault="005F6776">
      <w:pPr>
        <w:pStyle w:val="200"/>
        <w:shd w:val="clear" w:color="auto" w:fill="auto"/>
        <w:spacing w:before="0" w:after="0" w:line="269" w:lineRule="exact"/>
        <w:ind w:left="260" w:right="1900" w:firstLine="0"/>
        <w:jc w:val="left"/>
      </w:pPr>
      <w:r>
        <w:rPr>
          <w:rStyle w:val="2f7"/>
        </w:rPr>
        <w:t>// Реализует метод исключения Гаусса с выбором ведущего // элемента</w:t>
      </w:r>
    </w:p>
    <w:p w:rsidR="008B4F6F" w:rsidRDefault="005F6776">
      <w:pPr>
        <w:pStyle w:val="200"/>
        <w:shd w:val="clear" w:color="auto" w:fill="auto"/>
        <w:tabs>
          <w:tab w:val="left" w:pos="2414"/>
        </w:tabs>
        <w:spacing w:before="0" w:after="0" w:line="269" w:lineRule="exact"/>
        <w:ind w:left="260" w:firstLine="0"/>
        <w:jc w:val="both"/>
      </w:pPr>
      <w:r>
        <w:rPr>
          <w:rStyle w:val="2f7"/>
        </w:rPr>
        <w:t>// Входные данные:</w:t>
      </w:r>
      <w:r>
        <w:rPr>
          <w:rStyle w:val="2f7"/>
        </w:rPr>
        <w:tab/>
        <w:t xml:space="preserve">Матрица </w:t>
      </w:r>
      <w:r>
        <w:rPr>
          <w:rStyle w:val="afffc"/>
        </w:rPr>
        <w:t>А[1..п,</w:t>
      </w:r>
      <w:r>
        <w:rPr>
          <w:rStyle w:val="2f7"/>
        </w:rPr>
        <w:t xml:space="preserve"> 1..п] и вектор Ь[1..п]</w:t>
      </w:r>
    </w:p>
    <w:p w:rsidR="008B4F6F" w:rsidRDefault="005F6776">
      <w:pPr>
        <w:pStyle w:val="200"/>
        <w:shd w:val="clear" w:color="auto" w:fill="auto"/>
        <w:tabs>
          <w:tab w:val="left" w:pos="2414"/>
        </w:tabs>
        <w:spacing w:before="0" w:after="0" w:line="269" w:lineRule="exact"/>
        <w:ind w:left="260" w:right="1280" w:firstLine="0"/>
        <w:jc w:val="left"/>
      </w:pPr>
      <w:r>
        <w:rPr>
          <w:rStyle w:val="2f7"/>
        </w:rPr>
        <w:t>// Выходные данные: Эквивалентная верхнетреугольная матрица //</w:t>
      </w:r>
      <w:r>
        <w:rPr>
          <w:rStyle w:val="2f7"/>
        </w:rPr>
        <w:tab/>
        <w:t xml:space="preserve">на месте матрицы </w:t>
      </w:r>
      <w:r>
        <w:rPr>
          <w:rStyle w:val="afffc"/>
        </w:rPr>
        <w:t>А</w:t>
      </w:r>
      <w:r>
        <w:rPr>
          <w:rStyle w:val="2f7"/>
        </w:rPr>
        <w:t xml:space="preserve"> со значениями</w:t>
      </w:r>
    </w:p>
    <w:p w:rsidR="008B4F6F" w:rsidRDefault="005F6776">
      <w:pPr>
        <w:pStyle w:val="200"/>
        <w:shd w:val="clear" w:color="auto" w:fill="auto"/>
        <w:tabs>
          <w:tab w:val="left" w:pos="2414"/>
        </w:tabs>
        <w:spacing w:before="0" w:after="0" w:line="269" w:lineRule="exact"/>
        <w:ind w:left="260" w:firstLine="0"/>
        <w:jc w:val="both"/>
      </w:pPr>
      <w:r>
        <w:rPr>
          <w:rStyle w:val="2f7"/>
        </w:rPr>
        <w:t>//</w:t>
      </w:r>
      <w:r>
        <w:rPr>
          <w:rStyle w:val="2f7"/>
        </w:rPr>
        <w:tab/>
        <w:t xml:space="preserve">вп + </w:t>
      </w:r>
      <w:r>
        <w:rPr>
          <w:rStyle w:val="10pt1"/>
        </w:rPr>
        <w:t>1</w:t>
      </w:r>
      <w:r>
        <w:rPr>
          <w:rStyle w:val="2f7"/>
        </w:rPr>
        <w:t>-ом столбце, соответствующим</w:t>
      </w:r>
    </w:p>
    <w:p w:rsidR="008B4F6F" w:rsidRDefault="005F6776">
      <w:pPr>
        <w:pStyle w:val="200"/>
        <w:shd w:val="clear" w:color="auto" w:fill="auto"/>
        <w:tabs>
          <w:tab w:val="left" w:pos="2414"/>
        </w:tabs>
        <w:spacing w:before="0" w:after="0" w:line="269" w:lineRule="exact"/>
        <w:ind w:left="260" w:firstLine="0"/>
        <w:jc w:val="both"/>
      </w:pPr>
      <w:r>
        <w:rPr>
          <w:rStyle w:val="2f7"/>
        </w:rPr>
        <w:t>//</w:t>
      </w:r>
      <w:r>
        <w:rPr>
          <w:rStyle w:val="2f7"/>
        </w:rPr>
        <w:tab/>
        <w:t>свободным членам новой системы линейных</w:t>
      </w:r>
    </w:p>
    <w:p w:rsidR="008B4F6F" w:rsidRDefault="005F6776">
      <w:pPr>
        <w:pStyle w:val="200"/>
        <w:shd w:val="clear" w:color="auto" w:fill="auto"/>
        <w:tabs>
          <w:tab w:val="left" w:pos="2414"/>
        </w:tabs>
        <w:spacing w:before="0" w:after="0" w:line="269" w:lineRule="exact"/>
        <w:ind w:left="260" w:firstLine="0"/>
        <w:jc w:val="both"/>
      </w:pPr>
      <w:r>
        <w:rPr>
          <w:rStyle w:val="2f7"/>
        </w:rPr>
        <w:t>//</w:t>
      </w:r>
      <w:r>
        <w:rPr>
          <w:rStyle w:val="2f7"/>
        </w:rPr>
        <w:tab/>
        <w:t>уравнений</w:t>
      </w:r>
    </w:p>
    <w:p w:rsidR="008B4F6F" w:rsidRDefault="005F6776">
      <w:pPr>
        <w:pStyle w:val="200"/>
        <w:shd w:val="clear" w:color="auto" w:fill="auto"/>
        <w:spacing w:before="0" w:after="0" w:line="269" w:lineRule="exact"/>
        <w:ind w:left="260" w:firstLine="0"/>
        <w:jc w:val="both"/>
      </w:pPr>
      <w:r>
        <w:rPr>
          <w:rStyle w:val="2f7"/>
          <w:lang w:val="en-US" w:eastAsia="en-US" w:bidi="en-US"/>
        </w:rPr>
        <w:t xml:space="preserve">for </w:t>
      </w:r>
      <w:r>
        <w:rPr>
          <w:rStyle w:val="2f7"/>
        </w:rPr>
        <w:t xml:space="preserve">г &lt;— </w:t>
      </w:r>
      <w:r>
        <w:rPr>
          <w:rStyle w:val="10pt1"/>
        </w:rPr>
        <w:t>1</w:t>
      </w:r>
      <w:r>
        <w:rPr>
          <w:rStyle w:val="2f7"/>
        </w:rPr>
        <w:t xml:space="preserve"> </w:t>
      </w:r>
      <w:r>
        <w:rPr>
          <w:rStyle w:val="2f7"/>
          <w:lang w:val="en-US" w:eastAsia="en-US" w:bidi="en-US"/>
        </w:rPr>
        <w:t xml:space="preserve">to </w:t>
      </w:r>
      <w:r>
        <w:rPr>
          <w:rStyle w:val="afffc"/>
        </w:rPr>
        <w:t>п</w:t>
      </w:r>
      <w:r>
        <w:rPr>
          <w:rStyle w:val="2f7"/>
        </w:rPr>
        <w:t xml:space="preserve"> </w:t>
      </w:r>
      <w:r>
        <w:rPr>
          <w:rStyle w:val="2f7"/>
          <w:lang w:val="en-US" w:eastAsia="en-US" w:bidi="en-US"/>
        </w:rPr>
        <w:t>do</w:t>
      </w:r>
    </w:p>
    <w:p w:rsidR="008B4F6F" w:rsidRDefault="005F6776">
      <w:pPr>
        <w:pStyle w:val="200"/>
        <w:shd w:val="clear" w:color="auto" w:fill="auto"/>
        <w:tabs>
          <w:tab w:val="left" w:pos="1270"/>
        </w:tabs>
        <w:spacing w:before="0" w:after="0" w:line="269" w:lineRule="exact"/>
        <w:ind w:left="500" w:firstLine="0"/>
        <w:jc w:val="both"/>
      </w:pPr>
      <w:r>
        <w:rPr>
          <w:rStyle w:val="2f7"/>
        </w:rPr>
        <w:t xml:space="preserve">А [г, </w:t>
      </w:r>
      <w:r>
        <w:rPr>
          <w:rStyle w:val="afffc"/>
        </w:rPr>
        <w:t>п</w:t>
      </w:r>
      <w:r>
        <w:rPr>
          <w:rStyle w:val="2f7"/>
        </w:rPr>
        <w:tab/>
        <w:t xml:space="preserve">1] &lt;— </w:t>
      </w:r>
      <w:r>
        <w:rPr>
          <w:rStyle w:val="10pt1"/>
        </w:rPr>
        <w:t>6</w:t>
      </w:r>
      <w:r>
        <w:rPr>
          <w:rStyle w:val="2f7"/>
        </w:rPr>
        <w:t xml:space="preserve"> [г] // Расширение матрицы</w:t>
      </w:r>
    </w:p>
    <w:p w:rsidR="008B4F6F" w:rsidRDefault="005F6776">
      <w:pPr>
        <w:pStyle w:val="200"/>
        <w:shd w:val="clear" w:color="auto" w:fill="auto"/>
        <w:spacing w:before="0" w:after="0" w:line="269" w:lineRule="exact"/>
        <w:ind w:left="500" w:right="5280" w:hanging="240"/>
        <w:jc w:val="left"/>
      </w:pPr>
      <w:r>
        <w:rPr>
          <w:rStyle w:val="2f7"/>
          <w:lang w:val="en-US" w:eastAsia="en-US" w:bidi="en-US"/>
        </w:rPr>
        <w:t xml:space="preserve">for </w:t>
      </w:r>
      <w:r>
        <w:rPr>
          <w:rStyle w:val="2f7"/>
        </w:rPr>
        <w:t xml:space="preserve">г &lt;— </w:t>
      </w:r>
      <w:r>
        <w:rPr>
          <w:rStyle w:val="10pt1"/>
        </w:rPr>
        <w:t>1</w:t>
      </w:r>
      <w:r>
        <w:rPr>
          <w:rStyle w:val="2f7"/>
        </w:rPr>
        <w:t xml:space="preserve"> </w:t>
      </w:r>
      <w:r>
        <w:rPr>
          <w:rStyle w:val="2f7"/>
          <w:lang w:val="en-US" w:eastAsia="en-US" w:bidi="en-US"/>
        </w:rPr>
        <w:t xml:space="preserve">to </w:t>
      </w:r>
      <w:r>
        <w:rPr>
          <w:rStyle w:val="afffc"/>
        </w:rPr>
        <w:t>п —</w:t>
      </w:r>
      <w:r>
        <w:rPr>
          <w:rStyle w:val="2f7"/>
        </w:rPr>
        <w:t xml:space="preserve"> </w:t>
      </w:r>
      <w:r>
        <w:rPr>
          <w:rStyle w:val="10pt1"/>
        </w:rPr>
        <w:t>1</w:t>
      </w:r>
      <w:r>
        <w:rPr>
          <w:rStyle w:val="2f7"/>
        </w:rPr>
        <w:t xml:space="preserve"> </w:t>
      </w:r>
      <w:r>
        <w:rPr>
          <w:rStyle w:val="2f7"/>
          <w:lang w:val="en-US" w:eastAsia="en-US" w:bidi="en-US"/>
        </w:rPr>
        <w:t xml:space="preserve">do </w:t>
      </w:r>
      <w:r>
        <w:rPr>
          <w:rStyle w:val="afffc"/>
          <w:lang w:val="en-US" w:eastAsia="en-US" w:bidi="en-US"/>
        </w:rPr>
        <w:t>pivotrow</w:t>
      </w:r>
      <w:r>
        <w:rPr>
          <w:rStyle w:val="2f7"/>
          <w:lang w:val="en-US" w:eastAsia="en-US" w:bidi="en-US"/>
        </w:rPr>
        <w:t xml:space="preserve"> </w:t>
      </w:r>
      <w:r>
        <w:rPr>
          <w:rStyle w:val="2f7"/>
        </w:rPr>
        <w:t xml:space="preserve">&lt;— г </w:t>
      </w:r>
      <w:r>
        <w:rPr>
          <w:rStyle w:val="2f7"/>
          <w:lang w:val="en-US" w:eastAsia="en-US" w:bidi="en-US"/>
        </w:rPr>
        <w:t xml:space="preserve">for </w:t>
      </w:r>
      <w:r>
        <w:rPr>
          <w:rStyle w:val="afffc"/>
          <w:lang w:val="en-US" w:eastAsia="en-US" w:bidi="en-US"/>
        </w:rPr>
        <w:t>j</w:t>
      </w:r>
      <w:r>
        <w:rPr>
          <w:rStyle w:val="2f7"/>
          <w:lang w:val="en-US" w:eastAsia="en-US" w:bidi="en-US"/>
        </w:rPr>
        <w:t xml:space="preserve"> </w:t>
      </w:r>
      <w:r>
        <w:rPr>
          <w:rStyle w:val="2f7"/>
        </w:rPr>
        <w:t xml:space="preserve">&lt;— г </w:t>
      </w:r>
      <w:r>
        <w:rPr>
          <w:rStyle w:val="afffc"/>
        </w:rPr>
        <w:t>+</w:t>
      </w:r>
      <w:r>
        <w:rPr>
          <w:rStyle w:val="2f7"/>
        </w:rPr>
        <w:t xml:space="preserve"> </w:t>
      </w:r>
      <w:r>
        <w:rPr>
          <w:rStyle w:val="10pt1"/>
        </w:rPr>
        <w:t>1</w:t>
      </w:r>
      <w:r>
        <w:rPr>
          <w:rStyle w:val="2f7"/>
        </w:rPr>
        <w:t xml:space="preserve"> </w:t>
      </w:r>
      <w:r>
        <w:rPr>
          <w:rStyle w:val="2f7"/>
          <w:lang w:val="en-US" w:eastAsia="en-US" w:bidi="en-US"/>
        </w:rPr>
        <w:t xml:space="preserve">to </w:t>
      </w:r>
      <w:r>
        <w:rPr>
          <w:rStyle w:val="afffc"/>
        </w:rPr>
        <w:t>п</w:t>
      </w:r>
      <w:r>
        <w:rPr>
          <w:rStyle w:val="2f7"/>
        </w:rPr>
        <w:t xml:space="preserve"> </w:t>
      </w:r>
      <w:r>
        <w:rPr>
          <w:rStyle w:val="2f7"/>
          <w:lang w:val="en-US" w:eastAsia="en-US" w:bidi="en-US"/>
        </w:rPr>
        <w:t>do</w:t>
      </w:r>
    </w:p>
    <w:p w:rsidR="008B4F6F" w:rsidRDefault="005F6776">
      <w:pPr>
        <w:pStyle w:val="200"/>
        <w:shd w:val="clear" w:color="auto" w:fill="auto"/>
        <w:spacing w:before="0" w:after="0" w:line="269" w:lineRule="exact"/>
        <w:ind w:left="500" w:right="4520" w:firstLine="1160"/>
        <w:jc w:val="left"/>
      </w:pPr>
      <w:r>
        <w:rPr>
          <w:rStyle w:val="2f7"/>
          <w:lang w:val="en-US" w:eastAsia="en-US" w:bidi="en-US"/>
        </w:rPr>
        <w:t xml:space="preserve">&gt;| </w:t>
      </w:r>
      <w:r>
        <w:rPr>
          <w:rStyle w:val="afffc"/>
          <w:lang w:val="en-US" w:eastAsia="en-US" w:bidi="en-US"/>
        </w:rPr>
        <w:t>A\pivotrow,</w:t>
      </w:r>
      <w:r>
        <w:rPr>
          <w:rStyle w:val="2f7"/>
          <w:lang w:val="en-US" w:eastAsia="en-US" w:bidi="en-US"/>
        </w:rPr>
        <w:t xml:space="preserve"> </w:t>
      </w:r>
      <w:r>
        <w:rPr>
          <w:rStyle w:val="2f7"/>
        </w:rPr>
        <w:t xml:space="preserve">г] </w:t>
      </w:r>
      <w:r>
        <w:rPr>
          <w:rStyle w:val="2f7"/>
          <w:lang w:val="en-US" w:eastAsia="en-US" w:bidi="en-US"/>
        </w:rPr>
        <w:t xml:space="preserve">| </w:t>
      </w:r>
      <w:r>
        <w:rPr>
          <w:rStyle w:val="afffc"/>
          <w:lang w:val="en-US" w:eastAsia="en-US" w:bidi="en-US"/>
        </w:rPr>
        <w:t>pivotrow</w:t>
      </w:r>
      <w:r>
        <w:rPr>
          <w:rStyle w:val="2f7"/>
          <w:lang w:val="en-US" w:eastAsia="en-US" w:bidi="en-US"/>
        </w:rPr>
        <w:t xml:space="preserve"> &lt;— </w:t>
      </w:r>
      <w:r>
        <w:rPr>
          <w:rStyle w:val="afffc"/>
          <w:lang w:val="en-US" w:eastAsia="en-US" w:bidi="en-US"/>
        </w:rPr>
        <w:t xml:space="preserve">j </w:t>
      </w:r>
      <w:r>
        <w:rPr>
          <w:rStyle w:val="2f7"/>
          <w:lang w:val="en-US" w:eastAsia="en-US" w:bidi="en-US"/>
        </w:rPr>
        <w:t xml:space="preserve">for </w:t>
      </w:r>
      <w:r>
        <w:rPr>
          <w:rStyle w:val="afffc"/>
        </w:rPr>
        <w:t>к</w:t>
      </w:r>
      <w:r>
        <w:rPr>
          <w:rStyle w:val="2f7"/>
        </w:rPr>
        <w:t xml:space="preserve"> </w:t>
      </w:r>
      <w:r>
        <w:rPr>
          <w:rStyle w:val="2f7"/>
          <w:lang w:val="en-US" w:eastAsia="en-US" w:bidi="en-US"/>
        </w:rPr>
        <w:t xml:space="preserve">&lt;— </w:t>
      </w:r>
      <w:r>
        <w:rPr>
          <w:rStyle w:val="2f7"/>
        </w:rPr>
        <w:t xml:space="preserve">г </w:t>
      </w:r>
      <w:r>
        <w:rPr>
          <w:rStyle w:val="2f7"/>
          <w:lang w:val="en-US" w:eastAsia="en-US" w:bidi="en-US"/>
        </w:rPr>
        <w:t xml:space="preserve">to </w:t>
      </w:r>
      <w:r>
        <w:rPr>
          <w:rStyle w:val="afffc"/>
          <w:lang w:val="en-US" w:eastAsia="en-US" w:bidi="en-US"/>
        </w:rPr>
        <w:t>n</w:t>
      </w:r>
      <w:r>
        <w:rPr>
          <w:rStyle w:val="2f7"/>
          <w:lang w:val="en-US" w:eastAsia="en-US" w:bidi="en-US"/>
        </w:rPr>
        <w:t xml:space="preserve"> + </w:t>
      </w:r>
      <w:r>
        <w:rPr>
          <w:rStyle w:val="10pt1"/>
          <w:lang w:val="en-US" w:eastAsia="en-US" w:bidi="en-US"/>
        </w:rPr>
        <w:t>1</w:t>
      </w:r>
      <w:r>
        <w:rPr>
          <w:rStyle w:val="2f7"/>
          <w:lang w:val="en-US" w:eastAsia="en-US" w:bidi="en-US"/>
        </w:rPr>
        <w:t xml:space="preserve"> do</w:t>
      </w:r>
    </w:p>
    <w:p w:rsidR="008B4F6F" w:rsidRDefault="005F6776">
      <w:pPr>
        <w:pStyle w:val="200"/>
        <w:shd w:val="clear" w:color="auto" w:fill="auto"/>
        <w:spacing w:before="0" w:after="0" w:line="269" w:lineRule="exact"/>
        <w:ind w:left="500" w:right="4380" w:firstLine="240"/>
        <w:jc w:val="left"/>
      </w:pPr>
      <w:r>
        <w:rPr>
          <w:rStyle w:val="afffc"/>
          <w:lang w:val="en-US" w:eastAsia="en-US" w:bidi="en-US"/>
        </w:rPr>
        <w:t>swap(A[i, k}. A\pivotrow</w:t>
      </w:r>
      <w:r>
        <w:rPr>
          <w:rStyle w:val="2f7"/>
          <w:lang w:val="en-US" w:eastAsia="en-US" w:bidi="en-US"/>
        </w:rPr>
        <w:t xml:space="preserve">, </w:t>
      </w:r>
      <w:r>
        <w:rPr>
          <w:rStyle w:val="afffc"/>
          <w:lang w:val="en-US" w:eastAsia="en-US" w:bidi="en-US"/>
        </w:rPr>
        <w:t xml:space="preserve">k]) </w:t>
      </w:r>
      <w:r>
        <w:rPr>
          <w:rStyle w:val="2f7"/>
          <w:lang w:val="en-US" w:eastAsia="en-US" w:bidi="en-US"/>
        </w:rPr>
        <w:t xml:space="preserve">for </w:t>
      </w:r>
      <w:r>
        <w:rPr>
          <w:rStyle w:val="afffc"/>
          <w:lang w:val="en-US" w:eastAsia="en-US" w:bidi="en-US"/>
        </w:rPr>
        <w:t>j</w:t>
      </w:r>
      <w:r>
        <w:rPr>
          <w:rStyle w:val="2f7"/>
          <w:lang w:val="en-US" w:eastAsia="en-US" w:bidi="en-US"/>
        </w:rPr>
        <w:t xml:space="preserve"> &lt;— </w:t>
      </w:r>
      <w:r>
        <w:rPr>
          <w:rStyle w:val="2f7"/>
        </w:rPr>
        <w:t xml:space="preserve">г </w:t>
      </w:r>
      <w:r>
        <w:rPr>
          <w:rStyle w:val="2f7"/>
          <w:lang w:val="en-US" w:eastAsia="en-US" w:bidi="en-US"/>
        </w:rPr>
        <w:t xml:space="preserve">+ </w:t>
      </w:r>
      <w:r>
        <w:rPr>
          <w:rStyle w:val="10pt1"/>
          <w:lang w:val="en-US" w:eastAsia="en-US" w:bidi="en-US"/>
        </w:rPr>
        <w:t>1</w:t>
      </w:r>
      <w:r>
        <w:rPr>
          <w:rStyle w:val="2f7"/>
          <w:lang w:val="en-US" w:eastAsia="en-US" w:bidi="en-US"/>
        </w:rPr>
        <w:t xml:space="preserve"> to n do </w:t>
      </w:r>
      <w:r>
        <w:rPr>
          <w:rStyle w:val="afffc"/>
          <w:lang w:val="en-US" w:eastAsia="en-US" w:bidi="en-US"/>
        </w:rPr>
        <w:t>temp</w:t>
      </w:r>
      <w:r>
        <w:rPr>
          <w:rStyle w:val="2f7"/>
          <w:lang w:val="en-US" w:eastAsia="en-US" w:bidi="en-US"/>
        </w:rPr>
        <w:t xml:space="preserve"> &lt;— </w:t>
      </w:r>
      <w:r>
        <w:rPr>
          <w:rStyle w:val="afffc"/>
          <w:lang w:val="en-US" w:eastAsia="en-US" w:bidi="en-US"/>
        </w:rPr>
        <w:t>A\j,</w:t>
      </w:r>
      <w:r>
        <w:rPr>
          <w:rStyle w:val="2f7"/>
          <w:lang w:val="en-US" w:eastAsia="en-US" w:bidi="en-US"/>
        </w:rPr>
        <w:t xml:space="preserve"> </w:t>
      </w:r>
      <w:r>
        <w:rPr>
          <w:rStyle w:val="2f7"/>
        </w:rPr>
        <w:t xml:space="preserve">г]/А[г, г] </w:t>
      </w:r>
      <w:r>
        <w:rPr>
          <w:rStyle w:val="2f7"/>
          <w:lang w:val="en-US" w:eastAsia="en-US" w:bidi="en-US"/>
        </w:rPr>
        <w:t xml:space="preserve">for </w:t>
      </w:r>
      <w:r>
        <w:rPr>
          <w:rStyle w:val="afffc"/>
        </w:rPr>
        <w:t xml:space="preserve">к </w:t>
      </w:r>
      <w:r>
        <w:rPr>
          <w:rStyle w:val="afffc"/>
          <w:lang w:val="en-US" w:eastAsia="en-US" w:bidi="en-US"/>
        </w:rPr>
        <w:t xml:space="preserve">&lt;— </w:t>
      </w:r>
      <w:r>
        <w:rPr>
          <w:rStyle w:val="afffc"/>
        </w:rPr>
        <w:t>г</w:t>
      </w:r>
      <w:r>
        <w:rPr>
          <w:rStyle w:val="2f7"/>
        </w:rPr>
        <w:t xml:space="preserve"> </w:t>
      </w:r>
      <w:r>
        <w:rPr>
          <w:rStyle w:val="2f7"/>
          <w:lang w:val="en-US" w:eastAsia="en-US" w:bidi="en-US"/>
        </w:rPr>
        <w:t xml:space="preserve">to n + </w:t>
      </w:r>
      <w:r>
        <w:rPr>
          <w:rStyle w:val="10pt1"/>
          <w:lang w:val="en-US" w:eastAsia="en-US" w:bidi="en-US"/>
        </w:rPr>
        <w:t>1</w:t>
      </w:r>
      <w:r>
        <w:rPr>
          <w:rStyle w:val="2f7"/>
          <w:lang w:val="en-US" w:eastAsia="en-US" w:bidi="en-US"/>
        </w:rPr>
        <w:t xml:space="preserve"> do</w:t>
      </w:r>
    </w:p>
    <w:p w:rsidR="008B4F6F" w:rsidRDefault="005F6776">
      <w:pPr>
        <w:pStyle w:val="200"/>
        <w:shd w:val="clear" w:color="auto" w:fill="auto"/>
        <w:spacing w:before="0" w:after="47" w:line="269" w:lineRule="exact"/>
        <w:ind w:left="940" w:firstLine="0"/>
        <w:jc w:val="left"/>
      </w:pPr>
      <w:r>
        <w:rPr>
          <w:rStyle w:val="afffc"/>
          <w:lang w:val="en-US" w:eastAsia="en-US" w:bidi="en-US"/>
        </w:rPr>
        <w:t>A\j,</w:t>
      </w:r>
      <w:r>
        <w:rPr>
          <w:rStyle w:val="2f7"/>
          <w:lang w:val="en-US" w:eastAsia="en-US" w:bidi="en-US"/>
        </w:rPr>
        <w:t xml:space="preserve"> fc] &lt;— </w:t>
      </w:r>
      <w:r>
        <w:rPr>
          <w:rStyle w:val="afffc"/>
          <w:lang w:val="en-US" w:eastAsia="en-US" w:bidi="en-US"/>
        </w:rPr>
        <w:t>A\j,</w:t>
      </w:r>
      <w:r>
        <w:rPr>
          <w:rStyle w:val="2f7"/>
          <w:lang w:val="en-US" w:eastAsia="en-US" w:bidi="en-US"/>
        </w:rPr>
        <w:t xml:space="preserve"> A:] — </w:t>
      </w:r>
      <w:r>
        <w:rPr>
          <w:rStyle w:val="1ptc"/>
          <w:lang w:val="en-US" w:eastAsia="en-US" w:bidi="en-US"/>
        </w:rPr>
        <w:t>A[i,</w:t>
      </w:r>
      <w:r>
        <w:rPr>
          <w:rStyle w:val="2f7"/>
          <w:lang w:val="en-US" w:eastAsia="en-US" w:bidi="en-US"/>
        </w:rPr>
        <w:t xml:space="preserve"> fc] * </w:t>
      </w:r>
      <w:r>
        <w:rPr>
          <w:rStyle w:val="afffc"/>
          <w:lang w:val="en-US" w:eastAsia="en-US" w:bidi="en-US"/>
        </w:rPr>
        <w:t>temp</w:t>
      </w:r>
    </w:p>
    <w:p w:rsidR="008B4F6F" w:rsidRDefault="005F6776">
      <w:pPr>
        <w:pStyle w:val="200"/>
        <w:shd w:val="clear" w:color="auto" w:fill="auto"/>
        <w:spacing w:before="0" w:after="189" w:line="286" w:lineRule="exact"/>
        <w:ind w:left="40" w:right="40" w:firstLine="340"/>
        <w:jc w:val="both"/>
      </w:pPr>
      <w:r>
        <w:rPr>
          <w:rStyle w:val="2f7"/>
        </w:rPr>
        <w:t>Давайте определим временную эффективность этого алгоритма. Наиболее глу</w:t>
      </w:r>
      <w:r>
        <w:rPr>
          <w:rStyle w:val="2f7"/>
        </w:rPr>
        <w:softHyphen/>
        <w:t xml:space="preserve">боко вложенный цикл состоит из одной строки </w:t>
      </w:r>
      <w:r>
        <w:rPr>
          <w:rStyle w:val="1ptc"/>
          <w:lang w:val="en-US" w:eastAsia="en-US" w:bidi="en-US"/>
        </w:rPr>
        <w:t xml:space="preserve">A[j, </w:t>
      </w:r>
      <w:r>
        <w:rPr>
          <w:rStyle w:val="1ptc"/>
        </w:rPr>
        <w:t>к]</w:t>
      </w:r>
      <w:r>
        <w:rPr>
          <w:rStyle w:val="2f7"/>
        </w:rPr>
        <w:t xml:space="preserve"> &lt;— </w:t>
      </w:r>
      <w:r>
        <w:rPr>
          <w:rStyle w:val="1ptc"/>
          <w:lang w:val="en-US" w:eastAsia="en-US" w:bidi="en-US"/>
        </w:rPr>
        <w:t xml:space="preserve">A[j. </w:t>
      </w:r>
      <w:r>
        <w:rPr>
          <w:rStyle w:val="1ptc"/>
        </w:rPr>
        <w:t xml:space="preserve">к] — </w:t>
      </w:r>
      <w:r>
        <w:rPr>
          <w:rStyle w:val="1ptc"/>
          <w:lang w:val="en-US" w:eastAsia="en-US" w:bidi="en-US"/>
        </w:rPr>
        <w:t>A[i,</w:t>
      </w:r>
      <w:r>
        <w:rPr>
          <w:rStyle w:val="2f7"/>
          <w:lang w:val="en-US" w:eastAsia="en-US" w:bidi="en-US"/>
        </w:rPr>
        <w:t xml:space="preserve"> fc] </w:t>
      </w:r>
      <w:r>
        <w:rPr>
          <w:rStyle w:val="2f7"/>
        </w:rPr>
        <w:t xml:space="preserve">* </w:t>
      </w:r>
      <w:r>
        <w:rPr>
          <w:rStyle w:val="afffc"/>
          <w:lang w:val="en-US" w:eastAsia="en-US" w:bidi="en-US"/>
        </w:rPr>
        <w:t xml:space="preserve">temp </w:t>
      </w:r>
      <w:r>
        <w:rPr>
          <w:rStyle w:val="2f7"/>
        </w:rPr>
        <w:t>которая содержит одну операцию умножения и одну — вычитания. На большин</w:t>
      </w:r>
      <w:r>
        <w:rPr>
          <w:rStyle w:val="2f7"/>
        </w:rPr>
        <w:softHyphen/>
        <w:t>стве компьютеров умножение, несомненно, более дорогостоящая операция, чем сложение и вычитание, так что именно умножение рассматривается как базовая операция данного алгоритма</w:t>
      </w:r>
      <w:r>
        <w:rPr>
          <w:rStyle w:val="10pt1"/>
        </w:rPr>
        <w:t>.</w:t>
      </w:r>
      <w:r>
        <w:rPr>
          <w:rStyle w:val="10pt1"/>
          <w:vertAlign w:val="superscript"/>
        </w:rPr>
        <w:footnoteReference w:id="47"/>
      </w:r>
      <w:r>
        <w:rPr>
          <w:rStyle w:val="2f7"/>
        </w:rPr>
        <w:t xml:space="preserve"> Напомним, что в разделе 2.3 (см. также прило</w:t>
      </w:r>
      <w:r>
        <w:rPr>
          <w:rStyle w:val="2f7"/>
        </w:rPr>
        <w:softHyphen/>
        <w:t>жение А) приведены стандартные формулы суммирования, которые будут очень полезны для понимания приведенных далее выкладок:</w:t>
      </w:r>
    </w:p>
    <w:p w:rsidR="008B4F6F" w:rsidRDefault="005F6776">
      <w:pPr>
        <w:pStyle w:val="208"/>
        <w:shd w:val="clear" w:color="auto" w:fill="auto"/>
        <w:tabs>
          <w:tab w:val="left" w:pos="2689"/>
          <w:tab w:val="right" w:pos="5608"/>
          <w:tab w:val="right" w:pos="6056"/>
        </w:tabs>
        <w:spacing w:before="0" w:after="118" w:line="200" w:lineRule="exact"/>
        <w:ind w:left="1100"/>
      </w:pPr>
      <w:r>
        <w:lastRenderedPageBreak/>
        <w:fldChar w:fldCharType="begin"/>
      </w:r>
      <w:r>
        <w:instrText xml:space="preserve"> TOC \o "1-5" \h \z </w:instrText>
      </w:r>
      <w:r>
        <w:fldChar w:fldCharType="separate"/>
      </w:r>
      <w:r>
        <w:t>71 — 1 71 71+1</w:t>
      </w:r>
      <w:r>
        <w:tab/>
        <w:t>71 — 1 71</w:t>
      </w:r>
      <w:r>
        <w:tab/>
        <w:t>71—1</w:t>
      </w:r>
      <w:r>
        <w:tab/>
        <w:t>71</w:t>
      </w:r>
    </w:p>
    <w:p w:rsidR="008B4F6F" w:rsidRDefault="005F6776">
      <w:pPr>
        <w:pStyle w:val="46"/>
        <w:shd w:val="clear" w:color="auto" w:fill="auto"/>
        <w:tabs>
          <w:tab w:val="center" w:pos="2562"/>
          <w:tab w:val="right" w:pos="3010"/>
          <w:tab w:val="right" w:pos="3456"/>
          <w:tab w:val="right" w:pos="3808"/>
          <w:tab w:val="center" w:pos="3976"/>
          <w:tab w:val="right" w:pos="4528"/>
          <w:tab w:val="right" w:pos="4697"/>
          <w:tab w:val="left" w:pos="4912"/>
        </w:tabs>
        <w:spacing w:before="0" w:line="210" w:lineRule="exact"/>
        <w:ind w:left="280"/>
      </w:pPr>
      <w:r>
        <w:rPr>
          <w:rStyle w:val="1ptf"/>
          <w:vertAlign w:val="superscript"/>
        </w:rPr>
        <w:t>C</w:t>
      </w:r>
      <w:r>
        <w:rPr>
          <w:rStyle w:val="1ptf"/>
        </w:rPr>
        <w:t>(</w:t>
      </w:r>
      <w:r>
        <w:rPr>
          <w:rStyle w:val="1ptf"/>
          <w:vertAlign w:val="superscript"/>
        </w:rPr>
        <w:t>n</w:t>
      </w:r>
      <w:r>
        <w:rPr>
          <w:rStyle w:val="1ptf"/>
        </w:rPr>
        <w:t>)</w:t>
      </w:r>
      <w:r>
        <w:rPr>
          <w:rStyle w:val="afffd"/>
        </w:rPr>
        <w:t xml:space="preserve"> = Yl</w:t>
      </w:r>
      <w:r>
        <w:rPr>
          <w:rStyle w:val="aff5"/>
          <w:lang w:val="en-US" w:eastAsia="en-US" w:bidi="en-US"/>
        </w:rPr>
        <w:t xml:space="preserve"> </w:t>
      </w:r>
      <w:r>
        <w:rPr>
          <w:rStyle w:val="aff5"/>
        </w:rPr>
        <w:t>£</w:t>
      </w:r>
      <w:r>
        <w:rPr>
          <w:rStyle w:val="aff5"/>
        </w:rPr>
        <w:tab/>
      </w:r>
      <w:r>
        <w:rPr>
          <w:rStyle w:val="aff5"/>
          <w:vertAlign w:val="superscript"/>
        </w:rPr>
        <w:t>=</w:t>
      </w:r>
      <w:r>
        <w:rPr>
          <w:rStyle w:val="aff5"/>
        </w:rPr>
        <w:tab/>
        <w:t>£</w:t>
      </w:r>
      <w:r>
        <w:rPr>
          <w:rStyle w:val="aff5"/>
        </w:rPr>
        <w:tab/>
      </w:r>
      <w:r>
        <w:rPr>
          <w:rStyle w:val="10pt2"/>
          <w:lang w:val="ru-RU" w:eastAsia="ru-RU" w:bidi="ru-RU"/>
        </w:rPr>
        <w:t>2</w:t>
      </w:r>
      <w:r>
        <w:rPr>
          <w:rStyle w:val="aff5"/>
        </w:rPr>
        <w:tab/>
      </w:r>
      <w:r>
        <w:rPr>
          <w:rStyle w:val="aff5"/>
          <w:lang w:val="en-US" w:eastAsia="en-US" w:bidi="en-US"/>
        </w:rPr>
        <w:t>(rc</w:t>
      </w:r>
      <w:r>
        <w:rPr>
          <w:rStyle w:val="aff5"/>
          <w:lang w:val="en-US" w:eastAsia="en-US" w:bidi="en-US"/>
        </w:rPr>
        <w:tab/>
        <w:t>+</w:t>
      </w:r>
      <w:r>
        <w:rPr>
          <w:rStyle w:val="aff5"/>
          <w:lang w:val="en-US" w:eastAsia="en-US" w:bidi="en-US"/>
        </w:rPr>
        <w:tab/>
        <w:t>l-*</w:t>
      </w:r>
      <w:r>
        <w:rPr>
          <w:rStyle w:val="aff5"/>
          <w:lang w:val="en-US" w:eastAsia="en-US" w:bidi="en-US"/>
        </w:rPr>
        <w:tab/>
        <w:t>+</w:t>
      </w:r>
      <w:r>
        <w:rPr>
          <w:rStyle w:val="aff5"/>
          <w:lang w:val="en-US" w:eastAsia="en-US" w:bidi="en-US"/>
        </w:rPr>
        <w:tab/>
        <w:t xml:space="preserve">l) = £ </w:t>
      </w:r>
      <w:r>
        <w:rPr>
          <w:rStyle w:val="aff5"/>
        </w:rPr>
        <w:t xml:space="preserve">^ (п + </w:t>
      </w:r>
      <w:r>
        <w:rPr>
          <w:rStyle w:val="10pt2"/>
          <w:lang w:val="ru-RU" w:eastAsia="ru-RU" w:bidi="ru-RU"/>
        </w:rPr>
        <w:t>2</w:t>
      </w:r>
      <w:r>
        <w:rPr>
          <w:rStyle w:val="aff5"/>
        </w:rPr>
        <w:t xml:space="preserve"> — г) =</w:t>
      </w:r>
    </w:p>
    <w:p w:rsidR="008B4F6F" w:rsidRDefault="005F6776">
      <w:pPr>
        <w:pStyle w:val="208"/>
        <w:shd w:val="clear" w:color="auto" w:fill="auto"/>
        <w:tabs>
          <w:tab w:val="left" w:pos="2689"/>
          <w:tab w:val="right" w:pos="6056"/>
          <w:tab w:val="right" w:pos="6135"/>
        </w:tabs>
        <w:spacing w:before="0" w:after="28" w:line="200" w:lineRule="exact"/>
        <w:ind w:left="1100"/>
      </w:pPr>
      <w:r>
        <w:t xml:space="preserve">г=1 </w:t>
      </w:r>
      <w:r>
        <w:rPr>
          <w:rStyle w:val="20MicrosoftSansSerif9pt"/>
        </w:rPr>
        <w:t>j=i+l k=i</w:t>
      </w:r>
      <w:r>
        <w:rPr>
          <w:rStyle w:val="20MicrosoftSansSerif9pt"/>
        </w:rPr>
        <w:tab/>
        <w:t>i</w:t>
      </w:r>
      <w:r>
        <w:rPr>
          <w:lang w:val="en-US" w:eastAsia="en-US" w:bidi="en-US"/>
        </w:rPr>
        <w:t>=</w:t>
      </w:r>
      <w:r>
        <w:t xml:space="preserve">1 </w:t>
      </w:r>
      <w:r>
        <w:rPr>
          <w:lang w:val="en-US" w:eastAsia="en-US" w:bidi="en-US"/>
        </w:rPr>
        <w:t xml:space="preserve">j </w:t>
      </w:r>
      <w:r>
        <w:t>= г</w:t>
      </w:r>
      <w:r>
        <w:rPr>
          <w:lang w:val="en-US" w:eastAsia="en-US" w:bidi="en-US"/>
        </w:rPr>
        <w:t xml:space="preserve">-h </w:t>
      </w:r>
      <w:r>
        <w:t>1</w:t>
      </w:r>
      <w:r>
        <w:tab/>
        <w:t>г=1</w:t>
      </w:r>
      <w:r>
        <w:tab/>
      </w:r>
      <w:r>
        <w:rPr>
          <w:lang w:val="en-US" w:eastAsia="en-US" w:bidi="en-US"/>
        </w:rPr>
        <w:t>j=i+l</w:t>
      </w:r>
    </w:p>
    <w:p w:rsidR="008B4F6F" w:rsidRDefault="005F6776">
      <w:pPr>
        <w:pStyle w:val="208"/>
        <w:shd w:val="clear" w:color="auto" w:fill="auto"/>
        <w:tabs>
          <w:tab w:val="right" w:pos="4697"/>
        </w:tabs>
        <w:spacing w:before="0" w:after="27" w:line="200" w:lineRule="exact"/>
        <w:ind w:left="1100"/>
      </w:pPr>
      <w:r>
        <w:rPr>
          <w:lang w:val="en-US" w:eastAsia="en-US" w:bidi="en-US"/>
        </w:rPr>
        <w:t>71 — 1</w:t>
      </w:r>
      <w:r>
        <w:rPr>
          <w:lang w:val="en-US" w:eastAsia="en-US" w:bidi="en-US"/>
        </w:rPr>
        <w:tab/>
        <w:t>71—1</w:t>
      </w:r>
    </w:p>
    <w:p w:rsidR="008B4F6F" w:rsidRDefault="005F6776">
      <w:pPr>
        <w:pStyle w:val="46"/>
        <w:shd w:val="clear" w:color="auto" w:fill="auto"/>
        <w:spacing w:before="0" w:after="21" w:line="210" w:lineRule="exact"/>
        <w:ind w:left="860"/>
        <w:jc w:val="left"/>
      </w:pPr>
      <w:r>
        <w:rPr>
          <w:rStyle w:val="aff5"/>
          <w:lang w:val="en-US" w:eastAsia="en-US" w:bidi="en-US"/>
        </w:rPr>
        <w:t xml:space="preserve">= (n + </w:t>
      </w:r>
      <w:r>
        <w:rPr>
          <w:rStyle w:val="10pt2"/>
        </w:rPr>
        <w:t>2</w:t>
      </w:r>
      <w:r>
        <w:rPr>
          <w:rStyle w:val="aff5"/>
          <w:lang w:val="en-US" w:eastAsia="en-US" w:bidi="en-US"/>
        </w:rPr>
        <w:t xml:space="preserve"> - </w:t>
      </w:r>
      <w:r>
        <w:rPr>
          <w:rStyle w:val="aff5"/>
        </w:rPr>
        <w:t xml:space="preserve">г) </w:t>
      </w:r>
      <w:r>
        <w:rPr>
          <w:rStyle w:val="aff5"/>
          <w:lang w:val="en-US" w:eastAsia="en-US" w:bidi="en-US"/>
        </w:rPr>
        <w:t xml:space="preserve">(n — </w:t>
      </w:r>
      <w:r>
        <w:rPr>
          <w:rStyle w:val="aff5"/>
        </w:rPr>
        <w:t xml:space="preserve">(г </w:t>
      </w:r>
      <w:r>
        <w:rPr>
          <w:rStyle w:val="aff5"/>
          <w:lang w:val="en-US" w:eastAsia="en-US" w:bidi="en-US"/>
        </w:rPr>
        <w:t xml:space="preserve">+ </w:t>
      </w:r>
      <w:r>
        <w:rPr>
          <w:rStyle w:val="10pt2"/>
        </w:rPr>
        <w:t>1</w:t>
      </w:r>
      <w:r>
        <w:rPr>
          <w:rStyle w:val="aff5"/>
          <w:lang w:val="en-US" w:eastAsia="en-US" w:bidi="en-US"/>
        </w:rPr>
        <w:t xml:space="preserve">) + </w:t>
      </w:r>
      <w:r>
        <w:rPr>
          <w:rStyle w:val="10pt2"/>
        </w:rPr>
        <w:t>1</w:t>
      </w:r>
      <w:r>
        <w:rPr>
          <w:rStyle w:val="aff5"/>
          <w:lang w:val="en-US" w:eastAsia="en-US" w:bidi="en-US"/>
        </w:rPr>
        <w:t xml:space="preserve">) = (n + </w:t>
      </w:r>
      <w:r>
        <w:rPr>
          <w:rStyle w:val="10pt2"/>
        </w:rPr>
        <w:t>2</w:t>
      </w:r>
      <w:r>
        <w:rPr>
          <w:rStyle w:val="aff5"/>
          <w:lang w:val="en-US" w:eastAsia="en-US" w:bidi="en-US"/>
        </w:rPr>
        <w:t xml:space="preserve"> — </w:t>
      </w:r>
      <w:r>
        <w:rPr>
          <w:rStyle w:val="aff5"/>
        </w:rPr>
        <w:t xml:space="preserve">г) </w:t>
      </w:r>
      <w:r>
        <w:rPr>
          <w:rStyle w:val="aff5"/>
          <w:lang w:val="en-US" w:eastAsia="en-US" w:bidi="en-US"/>
        </w:rPr>
        <w:t xml:space="preserve">(n — </w:t>
      </w:r>
      <w:r>
        <w:rPr>
          <w:rStyle w:val="aff5"/>
        </w:rPr>
        <w:t xml:space="preserve">г) </w:t>
      </w:r>
      <w:r>
        <w:rPr>
          <w:rStyle w:val="aff5"/>
          <w:lang w:val="en-US" w:eastAsia="en-US" w:bidi="en-US"/>
        </w:rPr>
        <w:t>=</w:t>
      </w:r>
    </w:p>
    <w:p w:rsidR="008B4F6F" w:rsidRDefault="005F6776">
      <w:pPr>
        <w:pStyle w:val="208"/>
        <w:shd w:val="clear" w:color="auto" w:fill="auto"/>
        <w:tabs>
          <w:tab w:val="right" w:pos="4697"/>
        </w:tabs>
        <w:spacing w:before="0" w:after="0" w:line="200" w:lineRule="exact"/>
        <w:ind w:left="1100"/>
      </w:pPr>
      <w:r>
        <w:t>г=1</w:t>
      </w:r>
      <w:r>
        <w:tab/>
        <w:t>г=1</w:t>
      </w:r>
      <w:r>
        <w:fldChar w:fldCharType="end"/>
      </w:r>
    </w:p>
    <w:p w:rsidR="008B4F6F" w:rsidRDefault="005F6776">
      <w:pPr>
        <w:pStyle w:val="401"/>
        <w:shd w:val="clear" w:color="auto" w:fill="auto"/>
        <w:spacing w:after="0" w:line="274" w:lineRule="exact"/>
        <w:ind w:left="5080" w:firstLine="0"/>
        <w:jc w:val="left"/>
      </w:pPr>
      <w:r>
        <w:rPr>
          <w:rStyle w:val="402"/>
        </w:rPr>
        <w:t>71 — 1</w:t>
      </w:r>
    </w:p>
    <w:p w:rsidR="008B4F6F" w:rsidRDefault="005F6776">
      <w:pPr>
        <w:pStyle w:val="341"/>
        <w:shd w:val="clear" w:color="auto" w:fill="auto"/>
        <w:spacing w:before="0" w:line="274" w:lineRule="exact"/>
        <w:ind w:left="860"/>
        <w:jc w:val="left"/>
      </w:pPr>
      <w:r>
        <w:rPr>
          <w:rStyle w:val="344"/>
        </w:rPr>
        <w:t xml:space="preserve">= </w:t>
      </w:r>
      <w:r>
        <w:rPr>
          <w:rStyle w:val="344"/>
          <w:lang w:val="en-US" w:eastAsia="en-US" w:bidi="en-US"/>
        </w:rPr>
        <w:t xml:space="preserve">(n </w:t>
      </w:r>
      <w:r>
        <w:rPr>
          <w:rStyle w:val="344"/>
        </w:rPr>
        <w:t xml:space="preserve">+ </w:t>
      </w:r>
      <w:r>
        <w:rPr>
          <w:rStyle w:val="34105pt10pt"/>
        </w:rPr>
        <w:t>1</w:t>
      </w:r>
      <w:r>
        <w:rPr>
          <w:rStyle w:val="34105pt0"/>
        </w:rPr>
        <w:t xml:space="preserve">) </w:t>
      </w:r>
      <w:r>
        <w:rPr>
          <w:rStyle w:val="344"/>
        </w:rPr>
        <w:t xml:space="preserve">(гг — </w:t>
      </w:r>
      <w:r>
        <w:rPr>
          <w:rStyle w:val="34105pt10pt"/>
        </w:rPr>
        <w:t>1</w:t>
      </w:r>
      <w:r>
        <w:rPr>
          <w:rStyle w:val="34105pt0"/>
        </w:rPr>
        <w:t xml:space="preserve">) </w:t>
      </w:r>
      <w:r>
        <w:rPr>
          <w:rStyle w:val="344"/>
        </w:rPr>
        <w:t xml:space="preserve">+ гг (гг — 2) + • • • + 3 • </w:t>
      </w:r>
      <w:r>
        <w:rPr>
          <w:rStyle w:val="34105pt10pt"/>
        </w:rPr>
        <w:t>1</w:t>
      </w:r>
      <w:r>
        <w:rPr>
          <w:rStyle w:val="34105pt0"/>
        </w:rPr>
        <w:t xml:space="preserve"> </w:t>
      </w:r>
      <w:r>
        <w:rPr>
          <w:rStyle w:val="344"/>
        </w:rPr>
        <w:t xml:space="preserve">= </w:t>
      </w:r>
      <w:r>
        <w:rPr>
          <w:rStyle w:val="345"/>
        </w:rPr>
        <w:t>^ ^</w:t>
      </w:r>
      <w:r>
        <w:rPr>
          <w:rStyle w:val="344"/>
        </w:rPr>
        <w:t xml:space="preserve"> </w:t>
      </w:r>
      <w:r>
        <w:rPr>
          <w:rStyle w:val="34105pt1pt1"/>
        </w:rPr>
        <w:t>(j</w:t>
      </w:r>
      <w:r>
        <w:rPr>
          <w:rStyle w:val="34105pt0"/>
          <w:lang w:val="en-US" w:eastAsia="en-US" w:bidi="en-US"/>
        </w:rPr>
        <w:t xml:space="preserve"> </w:t>
      </w:r>
      <w:r>
        <w:rPr>
          <w:rStyle w:val="344"/>
        </w:rPr>
        <w:t xml:space="preserve">+ 2) </w:t>
      </w:r>
      <w:r>
        <w:rPr>
          <w:rStyle w:val="34105pt3"/>
        </w:rPr>
        <w:t xml:space="preserve">j </w:t>
      </w:r>
      <w:r>
        <w:rPr>
          <w:rStyle w:val="3411pt2"/>
        </w:rPr>
        <w:t>—</w:t>
      </w:r>
    </w:p>
    <w:p w:rsidR="008B4F6F" w:rsidRDefault="005F6776">
      <w:pPr>
        <w:pStyle w:val="200"/>
        <w:shd w:val="clear" w:color="auto" w:fill="auto"/>
        <w:spacing w:before="0" w:after="111" w:line="274" w:lineRule="exact"/>
        <w:ind w:left="5080" w:firstLine="0"/>
        <w:jc w:val="left"/>
      </w:pPr>
      <w:r>
        <w:rPr>
          <w:rStyle w:val="afffc"/>
        </w:rPr>
        <w:t>з</w:t>
      </w:r>
      <w:r>
        <w:rPr>
          <w:rStyle w:val="2f7"/>
        </w:rPr>
        <w:t>=</w:t>
      </w:r>
      <w:r>
        <w:rPr>
          <w:rStyle w:val="2f7"/>
          <w:lang w:val="en-US" w:eastAsia="en-US" w:bidi="en-US"/>
        </w:rPr>
        <w:t>i</w:t>
      </w:r>
    </w:p>
    <w:p w:rsidR="008B4F6F" w:rsidRDefault="005F6776">
      <w:pPr>
        <w:pStyle w:val="200"/>
        <w:shd w:val="clear" w:color="auto" w:fill="auto"/>
        <w:tabs>
          <w:tab w:val="right" w:pos="3209"/>
          <w:tab w:val="right" w:pos="3209"/>
          <w:tab w:val="right" w:pos="3636"/>
          <w:tab w:val="right" w:pos="3636"/>
          <w:tab w:val="center" w:pos="3900"/>
          <w:tab w:val="center" w:pos="4169"/>
          <w:tab w:val="left" w:pos="4373"/>
        </w:tabs>
        <w:spacing w:before="0" w:after="0" w:line="210" w:lineRule="exact"/>
        <w:ind w:left="1500" w:firstLine="0"/>
        <w:jc w:val="both"/>
      </w:pPr>
      <w:r>
        <w:rPr>
          <w:rStyle w:val="10pt1"/>
        </w:rPr>
        <w:t>-2</w:t>
      </w:r>
      <w:r>
        <w:rPr>
          <w:rStyle w:val="2f7"/>
        </w:rPr>
        <w:tab/>
        <w:t>(гг</w:t>
      </w:r>
      <w:r>
        <w:rPr>
          <w:rStyle w:val="2f7"/>
        </w:rPr>
        <w:tab/>
      </w:r>
      <w:r>
        <w:rPr>
          <w:rStyle w:val="2f7"/>
          <w:lang w:val="en-US" w:eastAsia="en-US" w:bidi="en-US"/>
        </w:rPr>
        <w:t>—</w:t>
      </w:r>
      <w:r>
        <w:rPr>
          <w:rStyle w:val="2f7"/>
          <w:lang w:val="en-US" w:eastAsia="en-US" w:bidi="en-US"/>
        </w:rPr>
        <w:tab/>
      </w:r>
      <w:r>
        <w:rPr>
          <w:rStyle w:val="10pt1"/>
          <w:lang w:val="en-US" w:eastAsia="en-US" w:bidi="en-US"/>
        </w:rPr>
        <w:t>1</w:t>
      </w:r>
      <w:r>
        <w:rPr>
          <w:rStyle w:val="2f7"/>
          <w:lang w:val="en-US" w:eastAsia="en-US" w:bidi="en-US"/>
        </w:rPr>
        <w:t>)</w:t>
      </w:r>
      <w:r>
        <w:rPr>
          <w:rStyle w:val="2f7"/>
          <w:lang w:val="en-US" w:eastAsia="en-US" w:bidi="en-US"/>
        </w:rPr>
        <w:tab/>
      </w:r>
      <w:r>
        <w:rPr>
          <w:rStyle w:val="2f7"/>
        </w:rPr>
        <w:t>тг</w:t>
      </w:r>
      <w:r>
        <w:rPr>
          <w:rStyle w:val="2f7"/>
        </w:rPr>
        <w:tab/>
        <w:t>(</w:t>
      </w:r>
      <w:r>
        <w:rPr>
          <w:rStyle w:val="10pt1"/>
        </w:rPr>
        <w:t>2</w:t>
      </w:r>
      <w:r>
        <w:rPr>
          <w:rStyle w:val="2f7"/>
        </w:rPr>
        <w:t>тг</w:t>
      </w:r>
      <w:r>
        <w:rPr>
          <w:rStyle w:val="2f7"/>
        </w:rPr>
        <w:tab/>
      </w:r>
      <w:r>
        <w:rPr>
          <w:rStyle w:val="2f7"/>
          <w:lang w:val="en-US" w:eastAsia="en-US" w:bidi="en-US"/>
        </w:rPr>
        <w:t>—</w:t>
      </w:r>
      <w:r>
        <w:rPr>
          <w:rStyle w:val="2f7"/>
          <w:lang w:val="en-US" w:eastAsia="en-US" w:bidi="en-US"/>
        </w:rPr>
        <w:tab/>
      </w:r>
      <w:r>
        <w:rPr>
          <w:rStyle w:val="10pt1"/>
          <w:lang w:val="en-US" w:eastAsia="en-US" w:bidi="en-US"/>
        </w:rPr>
        <w:t>1</w:t>
      </w:r>
      <w:r>
        <w:rPr>
          <w:rStyle w:val="2f7"/>
          <w:lang w:val="en-US" w:eastAsia="en-US" w:bidi="en-US"/>
        </w:rPr>
        <w:t xml:space="preserve">) </w:t>
      </w:r>
      <w:r>
        <w:rPr>
          <w:rStyle w:val="2f7"/>
        </w:rPr>
        <w:t>(гг —</w:t>
      </w:r>
      <w:r>
        <w:rPr>
          <w:rStyle w:val="10pt1"/>
        </w:rPr>
        <w:t>1</w:t>
      </w:r>
      <w:r>
        <w:rPr>
          <w:rStyle w:val="2f7"/>
        </w:rPr>
        <w:t>)тг</w:t>
      </w:r>
    </w:p>
    <w:p w:rsidR="008B4F6F" w:rsidRDefault="005F6776">
      <w:pPr>
        <w:pStyle w:val="200"/>
        <w:shd w:val="clear" w:color="auto" w:fill="auto"/>
        <w:spacing w:before="0" w:after="0" w:line="210" w:lineRule="exact"/>
        <w:ind w:left="860" w:firstLine="0"/>
        <w:jc w:val="left"/>
      </w:pPr>
      <w:r>
        <w:rPr>
          <w:rStyle w:val="2f7"/>
        </w:rPr>
        <w:t xml:space="preserve">= Е-&gt; </w:t>
      </w:r>
      <w:r>
        <w:rPr>
          <w:rStyle w:val="2f7"/>
          <w:vertAlign w:val="superscript"/>
        </w:rPr>
        <w:t>+</w:t>
      </w:r>
      <w:r>
        <w:rPr>
          <w:rStyle w:val="2f7"/>
        </w:rPr>
        <w:t>Е</w:t>
      </w:r>
      <w:r>
        <w:rPr>
          <w:rStyle w:val="2f7"/>
          <w:vertAlign w:val="superscript"/>
        </w:rPr>
        <w:t>2</w:t>
      </w:r>
      <w:r>
        <w:rPr>
          <w:rStyle w:val="2f7"/>
        </w:rPr>
        <w:t xml:space="preserve">.&gt; = -—^2 </w:t>
      </w:r>
      <w:r>
        <w:rPr>
          <w:rStyle w:val="2f7"/>
          <w:vertAlign w:val="superscript"/>
        </w:rPr>
        <w:t>=</w:t>
      </w:r>
    </w:p>
    <w:p w:rsidR="008B4F6F" w:rsidRDefault="005F6776">
      <w:pPr>
        <w:pStyle w:val="401"/>
        <w:shd w:val="clear" w:color="auto" w:fill="auto"/>
        <w:tabs>
          <w:tab w:val="center" w:pos="2024"/>
        </w:tabs>
        <w:spacing w:after="82" w:line="200" w:lineRule="exact"/>
        <w:ind w:left="1100" w:firstLine="0"/>
      </w:pPr>
      <w:r>
        <w:rPr>
          <w:rStyle w:val="402"/>
          <w:lang w:val="en-US" w:eastAsia="en-US" w:bidi="en-US"/>
        </w:rPr>
        <w:t>j=i</w:t>
      </w:r>
      <w:r>
        <w:rPr>
          <w:rStyle w:val="402"/>
          <w:lang w:val="en-US" w:eastAsia="en-US" w:bidi="en-US"/>
        </w:rPr>
        <w:tab/>
      </w:r>
      <w:r>
        <w:rPr>
          <w:rStyle w:val="40MicrosoftSansSerif9pt1"/>
          <w:lang w:val="en-US" w:eastAsia="en-US" w:bidi="en-US"/>
        </w:rPr>
        <w:t>j</w:t>
      </w:r>
      <w:r>
        <w:rPr>
          <w:rStyle w:val="402"/>
          <w:lang w:val="en-US" w:eastAsia="en-US" w:bidi="en-US"/>
        </w:rPr>
        <w:t>=i</w:t>
      </w:r>
    </w:p>
    <w:p w:rsidR="008B4F6F" w:rsidRDefault="005F6776">
      <w:pPr>
        <w:pStyle w:val="1123"/>
        <w:shd w:val="clear" w:color="auto" w:fill="auto"/>
        <w:spacing w:before="0" w:after="377" w:line="220" w:lineRule="exact"/>
        <w:ind w:left="860"/>
      </w:pPr>
      <w:r>
        <w:rPr>
          <w:vertAlign w:val="subscript"/>
        </w:rPr>
        <w:t>=</w:t>
      </w:r>
      <w:r>
        <w:t xml:space="preserve"> п(</w:t>
      </w:r>
      <w:r>
        <w:rPr>
          <w:vertAlign w:val="subscript"/>
        </w:rPr>
        <w:t>п</w:t>
      </w:r>
      <w:r>
        <w:t>-1)(2п + 5)</w:t>
      </w:r>
      <w:r>
        <w:rPr>
          <w:vertAlign w:val="subscript"/>
        </w:rPr>
        <w:t>и</w:t>
      </w:r>
      <w:r>
        <w:t>1</w:t>
      </w:r>
      <w:r>
        <w:rPr>
          <w:vertAlign w:val="subscript"/>
        </w:rPr>
        <w:t>п</w:t>
      </w:r>
      <w:r>
        <w:t>з</w:t>
      </w:r>
      <w:r>
        <w:rPr>
          <w:vertAlign w:val="subscript"/>
        </w:rPr>
        <w:t>€в(п</w:t>
      </w:r>
      <w:r>
        <w:t>,^</w:t>
      </w:r>
    </w:p>
    <w:p w:rsidR="008B4F6F" w:rsidRDefault="005F6776">
      <w:pPr>
        <w:pStyle w:val="200"/>
        <w:shd w:val="clear" w:color="auto" w:fill="auto"/>
        <w:spacing w:before="0" w:after="0" w:line="269" w:lineRule="exact"/>
        <w:ind w:left="60" w:right="20" w:firstLine="320"/>
        <w:jc w:val="both"/>
      </w:pPr>
      <w:r>
        <w:rPr>
          <w:rStyle w:val="2f7"/>
        </w:rPr>
        <w:t>Поскольку временная эффективность второй стадии (обратной подстановки) алгоритма исключения Гаусса равна © (тг</w:t>
      </w:r>
      <w:r>
        <w:rPr>
          <w:rStyle w:val="2f7"/>
          <w:vertAlign w:val="superscript"/>
        </w:rPr>
        <w:t>2</w:t>
      </w:r>
      <w:r>
        <w:rPr>
          <w:rStyle w:val="2f7"/>
        </w:rPr>
        <w:t>) (что требуется самостоятельно пока</w:t>
      </w:r>
      <w:r>
        <w:rPr>
          <w:rStyle w:val="2f7"/>
        </w:rPr>
        <w:softHyphen/>
        <w:t>зать в упражнении 6.2.5), общее время работы алгоритма определяется домини</w:t>
      </w:r>
      <w:r>
        <w:rPr>
          <w:rStyle w:val="2f7"/>
        </w:rPr>
        <w:softHyphen/>
        <w:t>рующим кубическим временем стадии исключения, так что алгоритм исключения Гаусса — кубический.</w:t>
      </w:r>
    </w:p>
    <w:p w:rsidR="008B4F6F" w:rsidRDefault="005F6776">
      <w:pPr>
        <w:pStyle w:val="200"/>
        <w:shd w:val="clear" w:color="auto" w:fill="auto"/>
        <w:spacing w:before="0" w:after="247" w:line="269" w:lineRule="exact"/>
        <w:ind w:left="60" w:right="20" w:firstLine="320"/>
        <w:jc w:val="both"/>
      </w:pPr>
      <w:r>
        <w:rPr>
          <w:rStyle w:val="2f7"/>
        </w:rPr>
        <w:t>Теоретически метод исключения Гаусса всегда либо дает точное решение си</w:t>
      </w:r>
      <w:r>
        <w:rPr>
          <w:rStyle w:val="2f7"/>
        </w:rPr>
        <w:softHyphen/>
        <w:t>стемы линейных уравнений (если она имеет единственное решение), либо выяс</w:t>
      </w:r>
      <w:r>
        <w:rPr>
          <w:rStyle w:val="2f7"/>
        </w:rPr>
        <w:softHyphen/>
        <w:t>няет, что такого решения -не существует. В последнем случае система линейных уравнений может либо не иметь решения вовсе, либо иметь бесконечно много решений. На практике решение систем большого размера данным методом на</w:t>
      </w:r>
      <w:r>
        <w:rPr>
          <w:rStyle w:val="2f7"/>
        </w:rPr>
        <w:softHyphen/>
        <w:t>талкивается на трудности, в первую очередь связанные с накоплением ошибок округления (см. раздел 10.4). Обратитесь к учебникам по численному анализу, где этот вопрос рассматривается более подробно, как для данного метода решения систем линейных уравнений, так и для других реализаций.</w:t>
      </w:r>
    </w:p>
    <w:p w:rsidR="008B4F6F" w:rsidRDefault="005F6776">
      <w:pPr>
        <w:pStyle w:val="1071"/>
        <w:shd w:val="clear" w:color="auto" w:fill="auto"/>
        <w:spacing w:before="0" w:after="67" w:line="260" w:lineRule="exact"/>
        <w:ind w:left="60" w:firstLine="0"/>
        <w:jc w:val="both"/>
      </w:pPr>
      <w:bookmarkStart w:id="192" w:name="bookmark191"/>
      <w:r>
        <w:rPr>
          <w:rStyle w:val="1072"/>
          <w:b/>
          <w:bCs/>
          <w:lang w:val="en-US" w:eastAsia="en-US" w:bidi="en-US"/>
        </w:rPr>
        <w:t>LU</w:t>
      </w:r>
      <w:r>
        <w:rPr>
          <w:rStyle w:val="1072"/>
          <w:b/>
          <w:bCs/>
        </w:rPr>
        <w:t>-разложение и другие приложения</w:t>
      </w:r>
      <w:bookmarkEnd w:id="192"/>
    </w:p>
    <w:p w:rsidR="008B4F6F" w:rsidRDefault="005F6776">
      <w:pPr>
        <w:pStyle w:val="200"/>
        <w:shd w:val="clear" w:color="auto" w:fill="auto"/>
        <w:spacing w:before="0" w:after="161" w:line="269" w:lineRule="exact"/>
        <w:ind w:left="60" w:right="20" w:firstLine="320"/>
        <w:jc w:val="both"/>
      </w:pPr>
      <w:r>
        <w:rPr>
          <w:rStyle w:val="2f7"/>
        </w:rPr>
        <w:t>Метод исключения Гаусса имеет интересный и очень полезный побочный ре</w:t>
      </w:r>
      <w:r>
        <w:rPr>
          <w:rStyle w:val="2f7"/>
        </w:rPr>
        <w:softHyphen/>
        <w:t xml:space="preserve">зультат, именуемый </w:t>
      </w:r>
      <w:r>
        <w:rPr>
          <w:rStyle w:val="afffc"/>
          <w:lang w:val="en-US" w:eastAsia="en-US" w:bidi="en-US"/>
        </w:rPr>
        <w:t>LU</w:t>
      </w:r>
      <w:r>
        <w:rPr>
          <w:rStyle w:val="afffc"/>
        </w:rPr>
        <w:t>-разложением,</w:t>
      </w:r>
      <w:r>
        <w:rPr>
          <w:rStyle w:val="2f7"/>
        </w:rPr>
        <w:t xml:space="preserve"> или </w:t>
      </w:r>
      <w:r>
        <w:rPr>
          <w:rStyle w:val="afffc"/>
          <w:lang w:val="en-US" w:eastAsia="en-US" w:bidi="en-US"/>
        </w:rPr>
        <w:t>LU</w:t>
      </w:r>
      <w:r>
        <w:rPr>
          <w:rStyle w:val="afffc"/>
        </w:rPr>
        <w:t>-декампозицией</w:t>
      </w:r>
      <w:r>
        <w:rPr>
          <w:rStyle w:val="2f7"/>
        </w:rPr>
        <w:t xml:space="preserve"> </w:t>
      </w:r>
      <w:r>
        <w:rPr>
          <w:rStyle w:val="2f7"/>
          <w:lang w:val="en-US" w:eastAsia="en-US" w:bidi="en-US"/>
        </w:rPr>
        <w:t xml:space="preserve">(LU-decomposition) </w:t>
      </w:r>
      <w:r>
        <w:rPr>
          <w:rStyle w:val="2f7"/>
        </w:rPr>
        <w:t>матрицы коэффициентов. На деле современные коммерческие реализации мето</w:t>
      </w:r>
      <w:r>
        <w:rPr>
          <w:rStyle w:val="2f7"/>
        </w:rPr>
        <w:softHyphen/>
        <w:t>да исключения Гаусса основаны именно на этом разложении, а не на описанном ранее алгоритме.</w:t>
      </w:r>
    </w:p>
    <w:p w:rsidR="008B4F6F" w:rsidRDefault="005F6776">
      <w:pPr>
        <w:pStyle w:val="591"/>
        <w:shd w:val="clear" w:color="auto" w:fill="auto"/>
        <w:spacing w:before="0"/>
        <w:ind w:left="60" w:right="20" w:firstLine="0"/>
      </w:pPr>
      <w:r>
        <w:rPr>
          <w:rStyle w:val="593"/>
          <w:b/>
          <w:bCs/>
        </w:rPr>
        <w:t>значения, поскольку нас интересует количество выполнений внутреннего цикла (которое, конечно же, в данном случае совпадает с количеством выполняемых умножений и вычитаний).</w:t>
      </w:r>
      <w:r>
        <w:br w:type="page"/>
      </w:r>
    </w:p>
    <w:p w:rsidR="008B4F6F" w:rsidRDefault="005F6776">
      <w:pPr>
        <w:pStyle w:val="200"/>
        <w:shd w:val="clear" w:color="auto" w:fill="auto"/>
        <w:spacing w:before="0" w:after="140" w:line="274" w:lineRule="exact"/>
        <w:ind w:left="40" w:right="20" w:firstLine="0"/>
        <w:jc w:val="both"/>
      </w:pPr>
      <w:r>
        <w:rPr>
          <w:rStyle w:val="2f7"/>
        </w:rPr>
        <w:lastRenderedPageBreak/>
        <w:t>Пример 2. Вернемся к примеру в начале этого раздела, когда мы применили метод исключения Гаусса к матрице</w:t>
      </w:r>
    </w:p>
    <w:p w:rsidR="008B4F6F" w:rsidRDefault="005F6776">
      <w:pPr>
        <w:pStyle w:val="211"/>
        <w:framePr w:h="200" w:vSpace="610" w:wrap="around" w:vAnchor="text" w:hAnchor="margin" w:x="3565" w:y="294"/>
        <w:shd w:val="clear" w:color="auto" w:fill="auto"/>
        <w:spacing w:line="200" w:lineRule="exact"/>
        <w:ind w:left="100"/>
        <w:jc w:val="left"/>
      </w:pPr>
      <w:r>
        <w:rPr>
          <w:rStyle w:val="210ptExact4"/>
          <w:b/>
          <w:bCs/>
          <w:i/>
          <w:iCs/>
          <w:spacing w:val="0"/>
          <w:lang w:val="ru-RU" w:eastAsia="ru-RU" w:bidi="ru-RU"/>
        </w:rPr>
        <w:t>А =</w:t>
      </w:r>
    </w:p>
    <w:p w:rsidR="008B4F6F" w:rsidRDefault="005F6776">
      <w:pPr>
        <w:pStyle w:val="200"/>
        <w:shd w:val="clear" w:color="auto" w:fill="auto"/>
        <w:tabs>
          <w:tab w:val="right" w:pos="1098"/>
        </w:tabs>
        <w:spacing w:before="0" w:after="0" w:line="324" w:lineRule="exact"/>
        <w:ind w:left="40" w:right="20" w:firstLine="0"/>
        <w:jc w:val="both"/>
      </w:pPr>
      <w:r>
        <w:rPr>
          <w:rStyle w:val="10pt1"/>
        </w:rPr>
        <w:t xml:space="preserve">2-11 </w:t>
      </w:r>
      <w:r>
        <w:rPr>
          <w:rStyle w:val="2f7"/>
        </w:rPr>
        <w:t>4</w:t>
      </w:r>
      <w:r>
        <w:rPr>
          <w:rStyle w:val="2f7"/>
        </w:rPr>
        <w:tab/>
        <w:t>1-1</w:t>
      </w:r>
    </w:p>
    <w:p w:rsidR="008B4F6F" w:rsidRDefault="005F6776">
      <w:pPr>
        <w:pStyle w:val="251"/>
        <w:shd w:val="clear" w:color="auto" w:fill="auto"/>
        <w:spacing w:before="0" w:after="222" w:line="324" w:lineRule="exact"/>
        <w:ind w:left="40"/>
        <w:jc w:val="both"/>
      </w:pPr>
      <w:r>
        <w:rPr>
          <w:rStyle w:val="2510pt"/>
          <w:b/>
          <w:bCs/>
        </w:rPr>
        <w:t>111</w:t>
      </w:r>
    </w:p>
    <w:p w:rsidR="008B4F6F" w:rsidRDefault="005F6776">
      <w:pPr>
        <w:pStyle w:val="200"/>
        <w:shd w:val="clear" w:color="auto" w:fill="auto"/>
        <w:spacing w:before="0" w:after="140" w:line="271" w:lineRule="exact"/>
        <w:ind w:left="40" w:right="20" w:firstLine="0"/>
        <w:jc w:val="both"/>
      </w:pPr>
      <w:r>
        <w:rPr>
          <w:rStyle w:val="2f7"/>
        </w:rPr>
        <w:t xml:space="preserve">Рассмотрим нижнетреугольную матрицу </w:t>
      </w:r>
      <w:r>
        <w:rPr>
          <w:rStyle w:val="afffc"/>
          <w:lang w:val="en-US" w:eastAsia="en-US" w:bidi="en-US"/>
        </w:rPr>
        <w:t>L,</w:t>
      </w:r>
      <w:r>
        <w:rPr>
          <w:rStyle w:val="2f7"/>
          <w:lang w:val="en-US" w:eastAsia="en-US" w:bidi="en-US"/>
        </w:rPr>
        <w:t xml:space="preserve"> </w:t>
      </w:r>
      <w:r>
        <w:rPr>
          <w:rStyle w:val="2f7"/>
        </w:rPr>
        <w:t>образованную единицами на главной диагонали и множителями, вычисляемыми в процессе исключения Гаусса для обнуления соответствующих коэффициентов в строках матрицы:</w:t>
      </w:r>
    </w:p>
    <w:p w:rsidR="008B4F6F" w:rsidRDefault="005F6776">
      <w:pPr>
        <w:pStyle w:val="211"/>
        <w:framePr w:h="201" w:vSpace="615" w:wrap="around" w:vAnchor="text" w:hAnchor="margin" w:x="3545" w:y="304"/>
        <w:shd w:val="clear" w:color="auto" w:fill="auto"/>
        <w:spacing w:line="200" w:lineRule="exact"/>
        <w:ind w:left="100"/>
        <w:jc w:val="left"/>
      </w:pPr>
      <w:r>
        <w:rPr>
          <w:rStyle w:val="210ptExact4"/>
          <w:b/>
          <w:bCs/>
          <w:i/>
          <w:iCs/>
          <w:spacing w:val="0"/>
        </w:rPr>
        <w:t xml:space="preserve">L </w:t>
      </w:r>
      <w:r>
        <w:rPr>
          <w:rStyle w:val="210ptExact4"/>
          <w:b/>
          <w:bCs/>
          <w:i/>
          <w:iCs/>
          <w:spacing w:val="0"/>
          <w:lang w:val="ru-RU" w:eastAsia="ru-RU" w:bidi="ru-RU"/>
        </w:rPr>
        <w:t>—</w:t>
      </w:r>
    </w:p>
    <w:p w:rsidR="008B4F6F" w:rsidRDefault="005F6776">
      <w:pPr>
        <w:pStyle w:val="1133"/>
        <w:shd w:val="clear" w:color="auto" w:fill="auto"/>
        <w:spacing w:before="0" w:after="269"/>
        <w:ind w:left="40" w:right="20"/>
      </w:pPr>
      <w:bookmarkStart w:id="193" w:name="bookmark192"/>
      <w:r>
        <w:rPr>
          <w:rStyle w:val="113105pt0pt"/>
          <w:b/>
          <w:bCs/>
        </w:rPr>
        <w:t>1</w:t>
      </w:r>
      <w:r>
        <w:rPr>
          <w:rStyle w:val="113105pt0pt0"/>
        </w:rPr>
        <w:t xml:space="preserve"> </w:t>
      </w:r>
      <w:r>
        <w:rPr>
          <w:rStyle w:val="113105pt10pt"/>
          <w:b/>
          <w:bCs/>
        </w:rPr>
        <w:t>0</w:t>
      </w:r>
      <w:r>
        <w:rPr>
          <w:rStyle w:val="113105pt0pt0"/>
        </w:rPr>
        <w:t xml:space="preserve"> </w:t>
      </w:r>
      <w:r>
        <w:rPr>
          <w:rStyle w:val="113105pt10pt"/>
          <w:b/>
          <w:bCs/>
        </w:rPr>
        <w:t>0 2</w:t>
      </w:r>
      <w:r>
        <w:rPr>
          <w:rStyle w:val="113105pt0pt0"/>
        </w:rPr>
        <w:t xml:space="preserve"> </w:t>
      </w:r>
      <w:r>
        <w:rPr>
          <w:rStyle w:val="113105pt10pt"/>
          <w:b/>
          <w:bCs/>
        </w:rPr>
        <w:t>1</w:t>
      </w:r>
      <w:r>
        <w:rPr>
          <w:rStyle w:val="113105pt0pt0"/>
        </w:rPr>
        <w:t xml:space="preserve"> </w:t>
      </w:r>
      <w:r>
        <w:rPr>
          <w:rStyle w:val="113105pt10pt"/>
          <w:b/>
          <w:bCs/>
        </w:rPr>
        <w:t xml:space="preserve">0 </w:t>
      </w:r>
      <w:r>
        <w:t>1/2</w:t>
      </w:r>
      <w:r>
        <w:rPr>
          <w:rStyle w:val="113FranklinGothicHeavy0pt"/>
        </w:rPr>
        <w:t xml:space="preserve"> </w:t>
      </w:r>
      <w:r>
        <w:t>1/2</w:t>
      </w:r>
      <w:r>
        <w:rPr>
          <w:rStyle w:val="113FranklinGothicHeavy0pt"/>
        </w:rPr>
        <w:t xml:space="preserve"> </w:t>
      </w:r>
      <w:r>
        <w:t>1</w:t>
      </w:r>
      <w:bookmarkEnd w:id="193"/>
    </w:p>
    <w:p w:rsidR="008B4F6F" w:rsidRDefault="005F6776">
      <w:pPr>
        <w:pStyle w:val="200"/>
        <w:shd w:val="clear" w:color="auto" w:fill="auto"/>
        <w:spacing w:before="0" w:after="148" w:line="210" w:lineRule="exact"/>
        <w:ind w:left="40" w:firstLine="0"/>
        <w:jc w:val="both"/>
      </w:pPr>
      <w:r>
        <w:rPr>
          <w:rStyle w:val="2f7"/>
        </w:rPr>
        <w:t xml:space="preserve">и верхнетреугольную матрицу </w:t>
      </w:r>
      <w:r>
        <w:rPr>
          <w:rStyle w:val="afffc"/>
          <w:lang w:val="en-US" w:eastAsia="en-US" w:bidi="en-US"/>
        </w:rPr>
        <w:t>U,</w:t>
      </w:r>
      <w:r>
        <w:rPr>
          <w:rStyle w:val="2f7"/>
          <w:lang w:val="en-US" w:eastAsia="en-US" w:bidi="en-US"/>
        </w:rPr>
        <w:t xml:space="preserve"> </w:t>
      </w:r>
      <w:r>
        <w:rPr>
          <w:rStyle w:val="2f7"/>
        </w:rPr>
        <w:t>представляющую собой результат исключения</w:t>
      </w:r>
    </w:p>
    <w:p w:rsidR="008B4F6F" w:rsidRDefault="005F6776">
      <w:pPr>
        <w:pStyle w:val="200"/>
        <w:framePr w:h="200" w:vSpace="620" w:wrap="around" w:vAnchor="text" w:hAnchor="margin" w:x="3545" w:y="314"/>
        <w:shd w:val="clear" w:color="auto" w:fill="auto"/>
        <w:spacing w:before="0" w:after="0" w:line="200" w:lineRule="exact"/>
        <w:ind w:left="100" w:firstLine="0"/>
        <w:jc w:val="left"/>
      </w:pPr>
      <w:r>
        <w:rPr>
          <w:rStyle w:val="0ptExactb"/>
          <w:spacing w:val="0"/>
        </w:rPr>
        <w:t>U</w:t>
      </w:r>
      <w:r>
        <w:rPr>
          <w:rStyle w:val="0ptExact1"/>
          <w:spacing w:val="0"/>
          <w:lang w:val="en-US" w:eastAsia="en-US" w:bidi="en-US"/>
        </w:rPr>
        <w:t xml:space="preserve"> </w:t>
      </w:r>
      <w:r>
        <w:rPr>
          <w:rStyle w:val="0ptExact1"/>
          <w:spacing w:val="0"/>
        </w:rPr>
        <w:t>=</w:t>
      </w:r>
    </w:p>
    <w:p w:rsidR="008B4F6F" w:rsidRDefault="005F6776">
      <w:pPr>
        <w:pStyle w:val="251"/>
        <w:shd w:val="clear" w:color="auto" w:fill="auto"/>
        <w:tabs>
          <w:tab w:val="right" w:pos="1098"/>
        </w:tabs>
        <w:spacing w:before="0" w:after="0" w:line="326" w:lineRule="exact"/>
        <w:ind w:left="40" w:right="20"/>
        <w:jc w:val="both"/>
      </w:pPr>
      <w:r>
        <w:rPr>
          <w:rStyle w:val="250pt1"/>
          <w:b/>
          <w:bCs/>
        </w:rPr>
        <w:t>2-11 0</w:t>
      </w:r>
      <w:r>
        <w:rPr>
          <w:rStyle w:val="250pt0"/>
        </w:rPr>
        <w:tab/>
        <w:t>3-3</w:t>
      </w:r>
    </w:p>
    <w:p w:rsidR="008B4F6F" w:rsidRDefault="005F6776">
      <w:pPr>
        <w:pStyle w:val="1144"/>
        <w:shd w:val="clear" w:color="auto" w:fill="auto"/>
        <w:spacing w:after="226"/>
        <w:ind w:left="40"/>
      </w:pPr>
      <w:r>
        <w:t>0</w:t>
      </w:r>
      <w:r>
        <w:rPr>
          <w:rStyle w:val="114SegoeUI10pt"/>
        </w:rPr>
        <w:t xml:space="preserve"> </w:t>
      </w:r>
      <w:r>
        <w:t>0</w:t>
      </w:r>
      <w:r>
        <w:rPr>
          <w:rStyle w:val="114SegoeUI10pt"/>
        </w:rPr>
        <w:t xml:space="preserve"> </w:t>
      </w:r>
      <w:r>
        <w:t>2</w:t>
      </w:r>
    </w:p>
    <w:p w:rsidR="008B4F6F" w:rsidRDefault="005F6776">
      <w:pPr>
        <w:pStyle w:val="200"/>
        <w:shd w:val="clear" w:color="auto" w:fill="auto"/>
        <w:spacing w:before="0" w:after="0" w:line="269" w:lineRule="exact"/>
        <w:ind w:left="40" w:right="20" w:firstLine="0"/>
        <w:jc w:val="both"/>
      </w:pPr>
      <w:r>
        <w:rPr>
          <w:rStyle w:val="2f7"/>
        </w:rPr>
        <w:t xml:space="preserve">Оказывается, произведение </w:t>
      </w:r>
      <w:r>
        <w:rPr>
          <w:rStyle w:val="afffc"/>
          <w:lang w:val="en-US" w:eastAsia="en-US" w:bidi="en-US"/>
        </w:rPr>
        <w:t>LU</w:t>
      </w:r>
      <w:r>
        <w:rPr>
          <w:rStyle w:val="2f7"/>
          <w:lang w:val="en-US" w:eastAsia="en-US" w:bidi="en-US"/>
        </w:rPr>
        <w:t xml:space="preserve"> </w:t>
      </w:r>
      <w:r>
        <w:rPr>
          <w:rStyle w:val="2f7"/>
        </w:rPr>
        <w:t xml:space="preserve">этих матриц равно исходной матрице </w:t>
      </w:r>
      <w:r>
        <w:rPr>
          <w:rStyle w:val="afffc"/>
        </w:rPr>
        <w:t>А</w:t>
      </w:r>
      <w:r>
        <w:rPr>
          <w:rStyle w:val="2f7"/>
        </w:rPr>
        <w:t xml:space="preserve"> (для рас</w:t>
      </w:r>
      <w:r>
        <w:rPr>
          <w:rStyle w:val="2f7"/>
        </w:rPr>
        <w:softHyphen/>
        <w:t xml:space="preserve">сматриваемых матриц </w:t>
      </w:r>
      <w:r>
        <w:rPr>
          <w:rStyle w:val="2f7"/>
          <w:lang w:val="en-US" w:eastAsia="en-US" w:bidi="en-US"/>
        </w:rPr>
        <w:t xml:space="preserve">L </w:t>
      </w:r>
      <w:r>
        <w:rPr>
          <w:rStyle w:val="2f7"/>
        </w:rPr>
        <w:t xml:space="preserve">и 27 </w:t>
      </w:r>
      <w:r>
        <w:rPr>
          <w:rStyle w:val="65pt2"/>
        </w:rPr>
        <w:t xml:space="preserve">это можно </w:t>
      </w:r>
      <w:r>
        <w:rPr>
          <w:rStyle w:val="2f7"/>
        </w:rPr>
        <w:t>проверить непосредственным умножени</w:t>
      </w:r>
      <w:r>
        <w:rPr>
          <w:rStyle w:val="2f7"/>
        </w:rPr>
        <w:softHyphen/>
        <w:t>ем, но в общем случае этот факт, естественно, требует доказательства, которое мы опускаем).</w:t>
      </w:r>
    </w:p>
    <w:p w:rsidR="008B4F6F" w:rsidRDefault="005F6776">
      <w:pPr>
        <w:pStyle w:val="200"/>
        <w:shd w:val="clear" w:color="auto" w:fill="auto"/>
        <w:spacing w:before="0" w:after="126" w:line="269" w:lineRule="exact"/>
        <w:ind w:left="40" w:right="20" w:firstLine="360"/>
        <w:jc w:val="both"/>
      </w:pPr>
      <w:r>
        <w:rPr>
          <w:rStyle w:val="2f7"/>
        </w:rPr>
        <w:t xml:space="preserve">Следовательно, решение системы линейных уравнений </w:t>
      </w:r>
      <w:r>
        <w:rPr>
          <w:rStyle w:val="afffc"/>
        </w:rPr>
        <w:t>Ах</w:t>
      </w:r>
      <w:r>
        <w:rPr>
          <w:rStyle w:val="2f7"/>
        </w:rPr>
        <w:t xml:space="preserve"> = </w:t>
      </w:r>
      <w:r>
        <w:rPr>
          <w:rStyle w:val="afffc"/>
          <w:lang w:val="en-US" w:eastAsia="en-US" w:bidi="en-US"/>
        </w:rPr>
        <w:t>b</w:t>
      </w:r>
      <w:r>
        <w:rPr>
          <w:rStyle w:val="2f7"/>
          <w:lang w:val="en-US" w:eastAsia="en-US" w:bidi="en-US"/>
        </w:rPr>
        <w:t xml:space="preserve"> </w:t>
      </w:r>
      <w:r>
        <w:rPr>
          <w:rStyle w:val="2f7"/>
        </w:rPr>
        <w:t xml:space="preserve">эквивалентно решению системы </w:t>
      </w:r>
      <w:r>
        <w:rPr>
          <w:rStyle w:val="afffc"/>
          <w:lang w:val="en-US" w:eastAsia="en-US" w:bidi="en-US"/>
        </w:rPr>
        <w:t>LUx</w:t>
      </w:r>
      <w:r>
        <w:rPr>
          <w:rStyle w:val="2f7"/>
          <w:lang w:val="en-US" w:eastAsia="en-US" w:bidi="en-US"/>
        </w:rPr>
        <w:t xml:space="preserve"> </w:t>
      </w:r>
      <w:r>
        <w:rPr>
          <w:rStyle w:val="2f7"/>
        </w:rPr>
        <w:t xml:space="preserve">= </w:t>
      </w:r>
      <w:r>
        <w:rPr>
          <w:rStyle w:val="afffc"/>
        </w:rPr>
        <w:t>Ъ.</w:t>
      </w:r>
      <w:r>
        <w:rPr>
          <w:rStyle w:val="2f7"/>
        </w:rPr>
        <w:t xml:space="preserve"> Решить ее можно следующим образом. Обозначим </w:t>
      </w:r>
      <w:r>
        <w:rPr>
          <w:rStyle w:val="afffc"/>
        </w:rPr>
        <w:t xml:space="preserve">у = </w:t>
      </w:r>
      <w:r>
        <w:rPr>
          <w:rStyle w:val="afffc"/>
          <w:lang w:val="en-US" w:eastAsia="en-US" w:bidi="en-US"/>
        </w:rPr>
        <w:t>U</w:t>
      </w:r>
      <w:r>
        <w:rPr>
          <w:rStyle w:val="afffc"/>
        </w:rPr>
        <w:t>х,</w:t>
      </w:r>
      <w:r>
        <w:rPr>
          <w:rStyle w:val="2f7"/>
        </w:rPr>
        <w:t xml:space="preserve"> тогда </w:t>
      </w:r>
      <w:r>
        <w:rPr>
          <w:rStyle w:val="afffc"/>
          <w:lang w:val="en-US" w:eastAsia="en-US" w:bidi="en-US"/>
        </w:rPr>
        <w:t xml:space="preserve">Ly </w:t>
      </w:r>
      <w:r>
        <w:rPr>
          <w:rStyle w:val="afffc"/>
        </w:rPr>
        <w:t xml:space="preserve">= </w:t>
      </w:r>
      <w:r>
        <w:rPr>
          <w:rStyle w:val="afffc"/>
          <w:lang w:val="en-US" w:eastAsia="en-US" w:bidi="en-US"/>
        </w:rPr>
        <w:t>b.</w:t>
      </w:r>
      <w:r>
        <w:rPr>
          <w:rStyle w:val="2f7"/>
          <w:lang w:val="en-US" w:eastAsia="en-US" w:bidi="en-US"/>
        </w:rPr>
        <w:t xml:space="preserve"> </w:t>
      </w:r>
      <w:r>
        <w:rPr>
          <w:rStyle w:val="2f7"/>
        </w:rPr>
        <w:t xml:space="preserve">Сначала решим систему </w:t>
      </w:r>
      <w:r>
        <w:rPr>
          <w:rStyle w:val="afffc"/>
          <w:lang w:val="en-US" w:eastAsia="en-US" w:bidi="en-US"/>
        </w:rPr>
        <w:t>Ly</w:t>
      </w:r>
      <w:r>
        <w:rPr>
          <w:rStyle w:val="2f7"/>
          <w:lang w:val="en-US" w:eastAsia="en-US" w:bidi="en-US"/>
        </w:rPr>
        <w:t xml:space="preserve"> </w:t>
      </w:r>
      <w:r>
        <w:rPr>
          <w:rStyle w:val="2f7"/>
        </w:rPr>
        <w:t xml:space="preserve">= </w:t>
      </w:r>
      <w:r>
        <w:rPr>
          <w:rStyle w:val="afffc"/>
          <w:lang w:val="en-US" w:eastAsia="en-US" w:bidi="en-US"/>
        </w:rPr>
        <w:t>b,</w:t>
      </w:r>
      <w:r>
        <w:rPr>
          <w:rStyle w:val="2f7"/>
          <w:lang w:val="en-US" w:eastAsia="en-US" w:bidi="en-US"/>
        </w:rPr>
        <w:t xml:space="preserve"> </w:t>
      </w:r>
      <w:r>
        <w:rPr>
          <w:rStyle w:val="2f7"/>
        </w:rPr>
        <w:t xml:space="preserve">что очень просто сделать, поскольку </w:t>
      </w:r>
      <w:r>
        <w:rPr>
          <w:rStyle w:val="afffc"/>
          <w:lang w:val="en-US" w:eastAsia="en-US" w:bidi="en-US"/>
        </w:rPr>
        <w:t xml:space="preserve">L </w:t>
      </w:r>
      <w:r>
        <w:rPr>
          <w:rStyle w:val="afffc"/>
        </w:rPr>
        <w:t>—</w:t>
      </w:r>
      <w:r>
        <w:rPr>
          <w:rStyle w:val="2f7"/>
        </w:rPr>
        <w:t xml:space="preserve"> нижнетреугольная матрица. Затем решим систему </w:t>
      </w:r>
      <w:r>
        <w:rPr>
          <w:rStyle w:val="afffc"/>
          <w:lang w:val="en-US" w:eastAsia="en-US" w:bidi="en-US"/>
        </w:rPr>
        <w:t xml:space="preserve">Ux </w:t>
      </w:r>
      <w:r>
        <w:rPr>
          <w:rStyle w:val="afffc"/>
        </w:rPr>
        <w:t>= у,</w:t>
      </w:r>
      <w:r>
        <w:rPr>
          <w:rStyle w:val="2f7"/>
        </w:rPr>
        <w:t xml:space="preserve"> что опять же несложно, поскольку </w:t>
      </w:r>
      <w:r>
        <w:rPr>
          <w:rStyle w:val="afffc"/>
          <w:lang w:val="en-US" w:eastAsia="en-US" w:bidi="en-US"/>
        </w:rPr>
        <w:t xml:space="preserve">U </w:t>
      </w:r>
      <w:r>
        <w:rPr>
          <w:rStyle w:val="afffc"/>
        </w:rPr>
        <w:t>—</w:t>
      </w:r>
      <w:r>
        <w:rPr>
          <w:rStyle w:val="2f7"/>
        </w:rPr>
        <w:t xml:space="preserve"> верхнетреугольная матрица. Так, для системы в начале данного раздела мы сначала решаем уравнение </w:t>
      </w:r>
      <w:r>
        <w:rPr>
          <w:rStyle w:val="afffc"/>
          <w:lang w:val="en-US" w:eastAsia="en-US" w:bidi="en-US"/>
        </w:rPr>
        <w:t>Ly</w:t>
      </w:r>
      <w:r>
        <w:rPr>
          <w:rStyle w:val="2f7"/>
          <w:lang w:val="en-US" w:eastAsia="en-US" w:bidi="en-US"/>
        </w:rPr>
        <w:t xml:space="preserve"> </w:t>
      </w:r>
      <w:r>
        <w:rPr>
          <w:rStyle w:val="2f7"/>
        </w:rPr>
        <w:t xml:space="preserve">= </w:t>
      </w:r>
      <w:r>
        <w:rPr>
          <w:rStyle w:val="afffc"/>
        </w:rPr>
        <w:t>Ь:</w:t>
      </w:r>
    </w:p>
    <w:tbl>
      <w:tblPr>
        <w:tblOverlap w:val="never"/>
        <w:tblW w:w="0" w:type="auto"/>
        <w:tblLayout w:type="fixed"/>
        <w:tblCellMar>
          <w:left w:w="10" w:type="dxa"/>
          <w:right w:w="10" w:type="dxa"/>
        </w:tblCellMar>
        <w:tblLook w:val="04A0" w:firstRow="1" w:lastRow="0" w:firstColumn="1" w:lastColumn="0" w:noHBand="0" w:noVBand="1"/>
      </w:tblPr>
      <w:tblGrid>
        <w:gridCol w:w="259"/>
        <w:gridCol w:w="336"/>
        <w:gridCol w:w="456"/>
        <w:gridCol w:w="259"/>
      </w:tblGrid>
      <w:tr w:rsidR="008B4F6F">
        <w:tblPrEx>
          <w:tblCellMar>
            <w:top w:w="0" w:type="dxa"/>
            <w:bottom w:w="0" w:type="dxa"/>
          </w:tblCellMar>
        </w:tblPrEx>
        <w:trPr>
          <w:trHeight w:hRule="exact" w:val="360"/>
        </w:trPr>
        <w:tc>
          <w:tcPr>
            <w:tcW w:w="259" w:type="dxa"/>
            <w:tcBorders>
              <w:left w:val="single" w:sz="4" w:space="0" w:color="auto"/>
            </w:tcBorders>
            <w:shd w:val="clear" w:color="auto" w:fill="FFFFFF"/>
          </w:tcPr>
          <w:p w:rsidR="008B4F6F" w:rsidRDefault="008B4F6F">
            <w:pPr>
              <w:framePr w:w="1310" w:h="984" w:hSpace="2597" w:wrap="notBeside" w:vAnchor="text" w:hAnchor="text" w:x="5009" w:y="1"/>
              <w:rPr>
                <w:sz w:val="10"/>
                <w:szCs w:val="10"/>
              </w:rPr>
            </w:pPr>
          </w:p>
        </w:tc>
        <w:tc>
          <w:tcPr>
            <w:tcW w:w="336" w:type="dxa"/>
            <w:tcBorders>
              <w:left w:val="single" w:sz="4" w:space="0" w:color="auto"/>
            </w:tcBorders>
            <w:shd w:val="clear" w:color="auto" w:fill="FFFFFF"/>
            <w:vAlign w:val="center"/>
          </w:tcPr>
          <w:p w:rsidR="008B4F6F" w:rsidRDefault="005F6776">
            <w:pPr>
              <w:pStyle w:val="200"/>
              <w:framePr w:w="1310" w:h="984" w:hSpace="2597" w:wrap="notBeside" w:vAnchor="text" w:hAnchor="text" w:x="5009" w:y="1"/>
              <w:shd w:val="clear" w:color="auto" w:fill="auto"/>
              <w:spacing w:before="0" w:after="0" w:line="190" w:lineRule="exact"/>
              <w:ind w:left="60" w:firstLine="0"/>
              <w:jc w:val="left"/>
            </w:pPr>
            <w:r>
              <w:rPr>
                <w:rStyle w:val="95pt9"/>
              </w:rPr>
              <w:t>2/1</w:t>
            </w:r>
          </w:p>
        </w:tc>
        <w:tc>
          <w:tcPr>
            <w:tcW w:w="456" w:type="dxa"/>
            <w:tcBorders>
              <w:left w:val="single" w:sz="4" w:space="0" w:color="auto"/>
            </w:tcBorders>
            <w:shd w:val="clear" w:color="auto" w:fill="FFFFFF"/>
          </w:tcPr>
          <w:p w:rsidR="008B4F6F" w:rsidRDefault="008B4F6F">
            <w:pPr>
              <w:framePr w:w="1310" w:h="984" w:hSpace="2597" w:wrap="notBeside" w:vAnchor="text" w:hAnchor="text" w:x="5009" w:y="1"/>
              <w:rPr>
                <w:sz w:val="10"/>
                <w:szCs w:val="10"/>
              </w:rPr>
            </w:pPr>
          </w:p>
        </w:tc>
        <w:tc>
          <w:tcPr>
            <w:tcW w:w="259" w:type="dxa"/>
            <w:tcBorders>
              <w:left w:val="single" w:sz="4" w:space="0" w:color="auto"/>
              <w:right w:val="single" w:sz="4" w:space="0" w:color="auto"/>
            </w:tcBorders>
            <w:shd w:val="clear" w:color="auto" w:fill="FFFFFF"/>
          </w:tcPr>
          <w:p w:rsidR="008B4F6F" w:rsidRDefault="005F6776">
            <w:pPr>
              <w:pStyle w:val="200"/>
              <w:framePr w:w="1310" w:h="984" w:hSpace="2597" w:wrap="notBeside" w:vAnchor="text" w:hAnchor="text" w:x="5009" w:y="1"/>
              <w:shd w:val="clear" w:color="auto" w:fill="auto"/>
              <w:spacing w:before="0" w:after="0" w:line="190" w:lineRule="exact"/>
              <w:ind w:left="60" w:firstLine="0"/>
              <w:jc w:val="left"/>
            </w:pPr>
            <w:r>
              <w:rPr>
                <w:rStyle w:val="95pt9"/>
                <w:lang w:val="en-US" w:eastAsia="en-US" w:bidi="en-US"/>
              </w:rPr>
              <w:t>Y</w:t>
            </w:r>
          </w:p>
        </w:tc>
      </w:tr>
      <w:tr w:rsidR="008B4F6F">
        <w:tblPrEx>
          <w:tblCellMar>
            <w:top w:w="0" w:type="dxa"/>
            <w:bottom w:w="0" w:type="dxa"/>
          </w:tblCellMar>
        </w:tblPrEx>
        <w:trPr>
          <w:trHeight w:hRule="exact" w:val="317"/>
        </w:trPr>
        <w:tc>
          <w:tcPr>
            <w:tcW w:w="259" w:type="dxa"/>
            <w:tcBorders>
              <w:left w:val="single" w:sz="4" w:space="0" w:color="auto"/>
            </w:tcBorders>
            <w:shd w:val="clear" w:color="auto" w:fill="FFFFFF"/>
          </w:tcPr>
          <w:p w:rsidR="008B4F6F" w:rsidRDefault="008B4F6F">
            <w:pPr>
              <w:framePr w:w="1310" w:h="984" w:hSpace="2597" w:wrap="notBeside" w:vAnchor="text" w:hAnchor="text" w:x="5009" w:y="1"/>
              <w:rPr>
                <w:sz w:val="10"/>
                <w:szCs w:val="10"/>
              </w:rPr>
            </w:pPr>
          </w:p>
        </w:tc>
        <w:tc>
          <w:tcPr>
            <w:tcW w:w="336" w:type="dxa"/>
            <w:tcBorders>
              <w:left w:val="single" w:sz="4" w:space="0" w:color="auto"/>
            </w:tcBorders>
            <w:shd w:val="clear" w:color="auto" w:fill="FFFFFF"/>
            <w:vAlign w:val="center"/>
          </w:tcPr>
          <w:p w:rsidR="008B4F6F" w:rsidRDefault="005F6776">
            <w:pPr>
              <w:pStyle w:val="200"/>
              <w:framePr w:w="1310" w:h="984" w:hSpace="2597" w:wrap="notBeside" w:vAnchor="text" w:hAnchor="text" w:x="5009" w:y="1"/>
              <w:shd w:val="clear" w:color="auto" w:fill="auto"/>
              <w:spacing w:before="0" w:after="0" w:line="230" w:lineRule="exact"/>
              <w:ind w:left="60" w:firstLine="0"/>
              <w:jc w:val="left"/>
            </w:pPr>
            <w:r>
              <w:rPr>
                <w:rStyle w:val="115pt6pt"/>
              </w:rPr>
              <w:t>2/2</w:t>
            </w:r>
          </w:p>
        </w:tc>
        <w:tc>
          <w:tcPr>
            <w:tcW w:w="456" w:type="dxa"/>
            <w:tcBorders>
              <w:left w:val="single" w:sz="4" w:space="0" w:color="auto"/>
            </w:tcBorders>
            <w:shd w:val="clear" w:color="auto" w:fill="FFFFFF"/>
          </w:tcPr>
          <w:p w:rsidR="008B4F6F" w:rsidRDefault="005F6776">
            <w:pPr>
              <w:pStyle w:val="200"/>
              <w:framePr w:w="1310" w:h="984" w:hSpace="2597" w:wrap="notBeside" w:vAnchor="text" w:hAnchor="text" w:x="5009" w:y="1"/>
              <w:shd w:val="clear" w:color="auto" w:fill="auto"/>
              <w:spacing w:before="0" w:after="0" w:line="230" w:lineRule="exact"/>
              <w:ind w:left="160" w:firstLine="0"/>
              <w:jc w:val="left"/>
            </w:pPr>
            <w:r>
              <w:rPr>
                <w:rStyle w:val="115pt6pt"/>
              </w:rPr>
              <w:t>=</w:t>
            </w:r>
          </w:p>
        </w:tc>
        <w:tc>
          <w:tcPr>
            <w:tcW w:w="259" w:type="dxa"/>
            <w:tcBorders>
              <w:left w:val="single" w:sz="4" w:space="0" w:color="auto"/>
              <w:right w:val="single" w:sz="4" w:space="0" w:color="auto"/>
            </w:tcBorders>
            <w:shd w:val="clear" w:color="auto" w:fill="FFFFFF"/>
            <w:vAlign w:val="center"/>
          </w:tcPr>
          <w:p w:rsidR="008B4F6F" w:rsidRDefault="005F6776">
            <w:pPr>
              <w:pStyle w:val="200"/>
              <w:framePr w:w="1310" w:h="984" w:hSpace="2597" w:wrap="notBeside" w:vAnchor="text" w:hAnchor="text" w:x="5009" w:y="1"/>
              <w:shd w:val="clear" w:color="auto" w:fill="auto"/>
              <w:spacing w:before="0" w:after="0" w:line="230" w:lineRule="exact"/>
              <w:ind w:left="60" w:firstLine="0"/>
              <w:jc w:val="left"/>
            </w:pPr>
            <w:r>
              <w:rPr>
                <w:rStyle w:val="115pt6pt"/>
              </w:rPr>
              <w:t>5</w:t>
            </w:r>
          </w:p>
        </w:tc>
      </w:tr>
      <w:tr w:rsidR="008B4F6F">
        <w:tblPrEx>
          <w:tblCellMar>
            <w:top w:w="0" w:type="dxa"/>
            <w:bottom w:w="0" w:type="dxa"/>
          </w:tblCellMar>
        </w:tblPrEx>
        <w:trPr>
          <w:trHeight w:hRule="exact" w:val="307"/>
        </w:trPr>
        <w:tc>
          <w:tcPr>
            <w:tcW w:w="259" w:type="dxa"/>
            <w:tcBorders>
              <w:left w:val="single" w:sz="4" w:space="0" w:color="auto"/>
            </w:tcBorders>
            <w:shd w:val="clear" w:color="auto" w:fill="FFFFFF"/>
          </w:tcPr>
          <w:p w:rsidR="008B4F6F" w:rsidRDefault="008B4F6F">
            <w:pPr>
              <w:framePr w:w="1310" w:h="984" w:hSpace="2597" w:wrap="notBeside" w:vAnchor="text" w:hAnchor="text" w:x="5009" w:y="1"/>
              <w:rPr>
                <w:sz w:val="10"/>
                <w:szCs w:val="10"/>
              </w:rPr>
            </w:pPr>
          </w:p>
        </w:tc>
        <w:tc>
          <w:tcPr>
            <w:tcW w:w="336" w:type="dxa"/>
            <w:tcBorders>
              <w:left w:val="single" w:sz="4" w:space="0" w:color="auto"/>
            </w:tcBorders>
            <w:shd w:val="clear" w:color="auto" w:fill="FFFFFF"/>
            <w:vAlign w:val="center"/>
          </w:tcPr>
          <w:p w:rsidR="008B4F6F" w:rsidRDefault="005F6776">
            <w:pPr>
              <w:pStyle w:val="200"/>
              <w:framePr w:w="1310" w:h="984" w:hSpace="2597" w:wrap="notBeside" w:vAnchor="text" w:hAnchor="text" w:x="5009" w:y="1"/>
              <w:shd w:val="clear" w:color="auto" w:fill="auto"/>
              <w:spacing w:before="0" w:after="0" w:line="230" w:lineRule="exact"/>
              <w:ind w:left="60" w:firstLine="0"/>
              <w:jc w:val="left"/>
            </w:pPr>
            <w:r>
              <w:rPr>
                <w:rStyle w:val="115pt1"/>
              </w:rPr>
              <w:t>.2/3.</w:t>
            </w:r>
          </w:p>
        </w:tc>
        <w:tc>
          <w:tcPr>
            <w:tcW w:w="456" w:type="dxa"/>
            <w:tcBorders>
              <w:left w:val="single" w:sz="4" w:space="0" w:color="auto"/>
            </w:tcBorders>
            <w:shd w:val="clear" w:color="auto" w:fill="FFFFFF"/>
          </w:tcPr>
          <w:p w:rsidR="008B4F6F" w:rsidRDefault="008B4F6F">
            <w:pPr>
              <w:framePr w:w="1310" w:h="984" w:hSpace="2597" w:wrap="notBeside" w:vAnchor="text" w:hAnchor="text" w:x="5009" w:y="1"/>
              <w:rPr>
                <w:sz w:val="10"/>
                <w:szCs w:val="10"/>
              </w:rPr>
            </w:pPr>
          </w:p>
        </w:tc>
        <w:tc>
          <w:tcPr>
            <w:tcW w:w="259" w:type="dxa"/>
            <w:tcBorders>
              <w:left w:val="single" w:sz="4" w:space="0" w:color="auto"/>
              <w:right w:val="single" w:sz="4" w:space="0" w:color="auto"/>
            </w:tcBorders>
            <w:shd w:val="clear" w:color="auto" w:fill="FFFFFF"/>
            <w:vAlign w:val="center"/>
          </w:tcPr>
          <w:p w:rsidR="008B4F6F" w:rsidRDefault="005F6776">
            <w:pPr>
              <w:pStyle w:val="200"/>
              <w:framePr w:w="1310" w:h="984" w:hSpace="2597" w:wrap="notBeside" w:vAnchor="text" w:hAnchor="text" w:x="5009" w:y="1"/>
              <w:shd w:val="clear" w:color="auto" w:fill="auto"/>
              <w:spacing w:before="0" w:after="0" w:line="190" w:lineRule="exact"/>
              <w:ind w:left="60" w:firstLine="0"/>
              <w:jc w:val="left"/>
            </w:pPr>
            <w:r>
              <w:rPr>
                <w:rStyle w:val="95pt9"/>
              </w:rPr>
              <w:t>0</w:t>
            </w:r>
          </w:p>
        </w:tc>
      </w:tr>
    </w:tbl>
    <w:p w:rsidR="008B4F6F" w:rsidRDefault="005F6776">
      <w:pPr>
        <w:pStyle w:val="7fd"/>
        <w:framePr w:w="1152" w:h="972" w:hSpace="2597" w:wrap="notBeside" w:vAnchor="text" w:hAnchor="text" w:x="3855" w:y="-18"/>
        <w:shd w:val="clear" w:color="auto" w:fill="auto"/>
      </w:pPr>
      <w:r>
        <w:rPr>
          <w:rStyle w:val="7105pt0pt"/>
          <w:b/>
          <w:bCs/>
        </w:rPr>
        <w:t>1</w:t>
      </w:r>
      <w:r>
        <w:rPr>
          <w:rStyle w:val="7105pt0pt0"/>
        </w:rPr>
        <w:t xml:space="preserve"> </w:t>
      </w:r>
      <w:r>
        <w:rPr>
          <w:rStyle w:val="7105pt"/>
          <w:b/>
          <w:bCs/>
        </w:rPr>
        <w:t>0</w:t>
      </w:r>
      <w:r>
        <w:rPr>
          <w:rStyle w:val="7105pt0pt0"/>
        </w:rPr>
        <w:t xml:space="preserve"> </w:t>
      </w:r>
      <w:r>
        <w:rPr>
          <w:rStyle w:val="7105pt"/>
          <w:b/>
          <w:bCs/>
        </w:rPr>
        <w:t>0 2</w:t>
      </w:r>
      <w:r>
        <w:rPr>
          <w:rStyle w:val="7105pt0pt0"/>
        </w:rPr>
        <w:t xml:space="preserve"> </w:t>
      </w:r>
      <w:r>
        <w:rPr>
          <w:rStyle w:val="7105pt"/>
          <w:b/>
          <w:bCs/>
        </w:rPr>
        <w:t xml:space="preserve">10 </w:t>
      </w:r>
      <w:r>
        <w:t>1/2</w:t>
      </w:r>
      <w:r>
        <w:rPr>
          <w:rStyle w:val="7FranklinGothicHeavy0pt"/>
        </w:rPr>
        <w:t xml:space="preserve"> </w:t>
      </w:r>
      <w:r>
        <w:t>1/2</w:t>
      </w:r>
      <w:r>
        <w:rPr>
          <w:rStyle w:val="7FranklinGothicHeavy0pt"/>
        </w:rPr>
        <w:t xml:space="preserve"> </w:t>
      </w:r>
      <w:r>
        <w:t>1</w:t>
      </w:r>
    </w:p>
    <w:p w:rsidR="008B4F6F" w:rsidRDefault="008B4F6F">
      <w:pPr>
        <w:rPr>
          <w:sz w:val="2"/>
          <w:szCs w:val="2"/>
        </w:rPr>
      </w:pPr>
    </w:p>
    <w:p w:rsidR="008B4F6F" w:rsidRDefault="005F6776">
      <w:pPr>
        <w:pStyle w:val="200"/>
        <w:shd w:val="clear" w:color="auto" w:fill="auto"/>
        <w:spacing w:before="163" w:after="284" w:line="210" w:lineRule="exact"/>
        <w:ind w:left="40" w:firstLine="0"/>
        <w:jc w:val="both"/>
      </w:pPr>
      <w:r>
        <w:rPr>
          <w:rStyle w:val="2f7"/>
        </w:rPr>
        <w:t>Ее решение —</w:t>
      </w:r>
    </w:p>
    <w:p w:rsidR="008B4F6F" w:rsidRDefault="005F6776">
      <w:pPr>
        <w:pStyle w:val="200"/>
        <w:shd w:val="clear" w:color="auto" w:fill="auto"/>
        <w:spacing w:before="0" w:after="0" w:line="210" w:lineRule="exact"/>
        <w:ind w:right="20" w:firstLine="0"/>
      </w:pPr>
      <w:r>
        <w:rPr>
          <w:rStyle w:val="2f7"/>
        </w:rPr>
        <w:t xml:space="preserve">2/т = 1, </w:t>
      </w:r>
      <w:r>
        <w:rPr>
          <w:rStyle w:val="afffc"/>
        </w:rPr>
        <w:t>У</w:t>
      </w:r>
      <w:r>
        <w:rPr>
          <w:rStyle w:val="Candara10pt1"/>
        </w:rPr>
        <w:t>2</w:t>
      </w:r>
      <w:r>
        <w:rPr>
          <w:rStyle w:val="afffc"/>
        </w:rPr>
        <w:t xml:space="preserve"> =</w:t>
      </w:r>
      <w:r>
        <w:rPr>
          <w:rStyle w:val="2f7"/>
        </w:rPr>
        <w:t xml:space="preserve"> 5 - </w:t>
      </w:r>
      <w:r>
        <w:rPr>
          <w:rStyle w:val="2f7"/>
          <w:lang w:val="en-US" w:eastAsia="en-US" w:bidi="en-US"/>
        </w:rPr>
        <w:t xml:space="preserve">2yi </w:t>
      </w:r>
      <w:r>
        <w:rPr>
          <w:rStyle w:val="2f7"/>
        </w:rPr>
        <w:t xml:space="preserve">= 3, </w:t>
      </w:r>
      <w:r>
        <w:rPr>
          <w:rStyle w:val="afffc"/>
        </w:rPr>
        <w:t>уз =</w:t>
      </w:r>
      <w:r>
        <w:rPr>
          <w:rStyle w:val="2f7"/>
        </w:rPr>
        <w:t xml:space="preserve"> 0 - ~</w:t>
      </w:r>
      <w:r>
        <w:rPr>
          <w:rStyle w:val="2f7"/>
          <w:lang w:val="en-US" w:eastAsia="en-US" w:bidi="en-US"/>
        </w:rPr>
        <w:t>j</w:t>
      </w:r>
      <w:r>
        <w:rPr>
          <w:rStyle w:val="2f7"/>
        </w:rPr>
        <w:t xml:space="preserve">/г - </w:t>
      </w:r>
      <w:r>
        <w:rPr>
          <w:rStyle w:val="2f7"/>
          <w:lang w:val="en-US" w:eastAsia="en-US" w:bidi="en-US"/>
        </w:rPr>
        <w:t>iy</w:t>
      </w:r>
      <w:r>
        <w:rPr>
          <w:rStyle w:val="0pt5"/>
          <w:vertAlign w:val="subscript"/>
          <w:lang w:val="en-US" w:eastAsia="en-US" w:bidi="en-US"/>
        </w:rPr>
        <w:t>2</w:t>
      </w:r>
      <w:r>
        <w:rPr>
          <w:rStyle w:val="2f7"/>
          <w:lang w:val="en-US" w:eastAsia="en-US" w:bidi="en-US"/>
        </w:rPr>
        <w:t xml:space="preserve"> </w:t>
      </w:r>
      <w:r>
        <w:rPr>
          <w:rStyle w:val="2f7"/>
        </w:rPr>
        <w:t>= -2.</w:t>
      </w:r>
      <w:r>
        <w:br w:type="page"/>
      </w:r>
    </w:p>
    <w:p w:rsidR="008B4F6F" w:rsidRDefault="005F6776">
      <w:pPr>
        <w:pStyle w:val="200"/>
        <w:shd w:val="clear" w:color="auto" w:fill="auto"/>
        <w:spacing w:before="0" w:after="138" w:line="210" w:lineRule="exact"/>
        <w:ind w:left="60" w:firstLine="0"/>
        <w:jc w:val="both"/>
      </w:pPr>
      <w:r>
        <w:rPr>
          <w:rStyle w:val="2f7"/>
        </w:rPr>
        <w:lastRenderedPageBreak/>
        <w:t xml:space="preserve">Затем надо решить уравнение </w:t>
      </w:r>
      <w:r>
        <w:rPr>
          <w:rStyle w:val="afffc"/>
          <w:lang w:val="en-US" w:eastAsia="en-US" w:bidi="en-US"/>
        </w:rPr>
        <w:t>U</w:t>
      </w:r>
      <w:r>
        <w:rPr>
          <w:rStyle w:val="afffc"/>
        </w:rPr>
        <w:t>у</w:t>
      </w:r>
      <w:r>
        <w:rPr>
          <w:rStyle w:val="2f7"/>
        </w:rPr>
        <w:t xml:space="preserve"> = х, т.е. матричное уравнение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19"/>
        <w:gridCol w:w="197"/>
        <w:gridCol w:w="355"/>
        <w:gridCol w:w="456"/>
        <w:gridCol w:w="432"/>
      </w:tblGrid>
      <w:tr w:rsidR="008B4F6F">
        <w:tblPrEx>
          <w:tblCellMar>
            <w:top w:w="0" w:type="dxa"/>
            <w:bottom w:w="0" w:type="dxa"/>
          </w:tblCellMar>
        </w:tblPrEx>
        <w:trPr>
          <w:trHeight w:hRule="exact" w:val="331"/>
          <w:jc w:val="center"/>
        </w:trPr>
        <w:tc>
          <w:tcPr>
            <w:tcW w:w="1219" w:type="dxa"/>
            <w:tcBorders>
              <w:left w:val="single" w:sz="4" w:space="0" w:color="auto"/>
            </w:tcBorders>
            <w:shd w:val="clear" w:color="auto" w:fill="FFFFFF"/>
            <w:textDirection w:val="tbRl"/>
            <w:vAlign w:val="bottom"/>
          </w:tcPr>
          <w:p w:rsidR="008B4F6F" w:rsidRDefault="005F6776">
            <w:pPr>
              <w:pStyle w:val="200"/>
              <w:framePr w:w="2659" w:wrap="notBeside" w:vAnchor="text" w:hAnchor="text" w:xAlign="center" w:y="1"/>
              <w:shd w:val="clear" w:color="auto" w:fill="auto"/>
              <w:spacing w:before="0" w:after="120" w:line="170" w:lineRule="exact"/>
              <w:ind w:left="20" w:firstLine="0"/>
              <w:jc w:val="left"/>
            </w:pPr>
            <w:r>
              <w:rPr>
                <w:rStyle w:val="85pt4pt"/>
              </w:rPr>
              <w:t>1</w:t>
            </w:r>
          </w:p>
          <w:p w:rsidR="008B4F6F" w:rsidRDefault="005F6776">
            <w:pPr>
              <w:pStyle w:val="200"/>
              <w:framePr w:w="2659" w:wrap="notBeside" w:vAnchor="text" w:hAnchor="text" w:xAlign="center" w:y="1"/>
              <w:shd w:val="clear" w:color="auto" w:fill="auto"/>
              <w:spacing w:after="360" w:line="210" w:lineRule="exact"/>
              <w:ind w:left="160" w:hanging="80"/>
              <w:jc w:val="left"/>
            </w:pPr>
            <w:r>
              <w:rPr>
                <w:rStyle w:val="2f7"/>
              </w:rPr>
              <w:t>г</w:t>
            </w:r>
            <w:r>
              <w:rPr>
                <w:rStyle w:val="0pt5"/>
              </w:rPr>
              <w:t>—1</w:t>
            </w:r>
          </w:p>
          <w:p w:rsidR="008B4F6F" w:rsidRDefault="005F6776">
            <w:pPr>
              <w:pStyle w:val="200"/>
              <w:framePr w:w="2659" w:wrap="notBeside" w:vAnchor="text" w:hAnchor="text" w:xAlign="center" w:y="1"/>
              <w:shd w:val="clear" w:color="auto" w:fill="auto"/>
              <w:spacing w:before="360" w:after="120" w:line="173" w:lineRule="exact"/>
              <w:ind w:left="160" w:hanging="80"/>
              <w:jc w:val="left"/>
            </w:pPr>
            <w:r>
              <w:rPr>
                <w:rStyle w:val="2f7"/>
              </w:rPr>
              <w:t>г</w:t>
            </w:r>
            <w:r>
              <w:rPr>
                <w:rStyle w:val="0pt5"/>
              </w:rPr>
              <w:t xml:space="preserve">—1 </w:t>
            </w:r>
            <w:r>
              <w:rPr>
                <w:rStyle w:val="85pt4pt"/>
              </w:rPr>
              <w:t>1</w:t>
            </w:r>
          </w:p>
          <w:p w:rsidR="008B4F6F" w:rsidRDefault="005F6776">
            <w:pPr>
              <w:pStyle w:val="200"/>
              <w:framePr w:w="2659" w:wrap="notBeside" w:vAnchor="text" w:hAnchor="text" w:xAlign="center" w:y="1"/>
              <w:shd w:val="clear" w:color="auto" w:fill="auto"/>
              <w:spacing w:after="0" w:line="170" w:lineRule="exact"/>
              <w:ind w:left="20" w:firstLine="0"/>
              <w:jc w:val="left"/>
            </w:pPr>
            <w:r>
              <w:rPr>
                <w:rStyle w:val="85pt4pt"/>
                <w:vertAlign w:val="subscript"/>
                <w:lang w:val="en-US" w:eastAsia="en-US" w:bidi="en-US"/>
              </w:rPr>
              <w:t>t</w:t>
            </w:r>
            <w:r>
              <w:rPr>
                <w:rStyle w:val="85pt4pt"/>
                <w:lang w:val="en-US" w:eastAsia="en-US" w:bidi="en-US"/>
              </w:rPr>
              <w:t>CN</w:t>
            </w:r>
          </w:p>
        </w:tc>
        <w:tc>
          <w:tcPr>
            <w:tcW w:w="197" w:type="dxa"/>
            <w:tcBorders>
              <w:left w:val="single" w:sz="4" w:space="0" w:color="auto"/>
            </w:tcBorders>
            <w:shd w:val="clear" w:color="auto" w:fill="FFFFFF"/>
          </w:tcPr>
          <w:p w:rsidR="008B4F6F" w:rsidRDefault="008B4F6F">
            <w:pPr>
              <w:framePr w:w="2659" w:wrap="notBeside" w:vAnchor="text" w:hAnchor="text" w:xAlign="center" w:y="1"/>
              <w:rPr>
                <w:sz w:val="10"/>
                <w:szCs w:val="10"/>
              </w:rPr>
            </w:pPr>
          </w:p>
        </w:tc>
        <w:tc>
          <w:tcPr>
            <w:tcW w:w="355" w:type="dxa"/>
            <w:tcBorders>
              <w:left w:val="single" w:sz="4" w:space="0" w:color="auto"/>
            </w:tcBorders>
            <w:shd w:val="clear" w:color="auto" w:fill="FFFFFF"/>
            <w:vAlign w:val="bottom"/>
          </w:tcPr>
          <w:p w:rsidR="008B4F6F" w:rsidRDefault="005F6776">
            <w:pPr>
              <w:pStyle w:val="200"/>
              <w:framePr w:w="2659" w:wrap="notBeside" w:vAnchor="text" w:hAnchor="text" w:xAlign="center" w:y="1"/>
              <w:shd w:val="clear" w:color="auto" w:fill="auto"/>
              <w:spacing w:before="0" w:after="0" w:line="170" w:lineRule="exact"/>
              <w:ind w:left="60" w:firstLine="0"/>
              <w:jc w:val="left"/>
            </w:pPr>
            <w:r>
              <w:rPr>
                <w:rStyle w:val="85pt4pt"/>
                <w:lang w:val="en-US" w:eastAsia="en-US" w:bidi="en-US"/>
              </w:rPr>
              <w:t>Xl</w:t>
            </w:r>
          </w:p>
        </w:tc>
        <w:tc>
          <w:tcPr>
            <w:tcW w:w="456" w:type="dxa"/>
            <w:tcBorders>
              <w:left w:val="single" w:sz="4" w:space="0" w:color="auto"/>
            </w:tcBorders>
            <w:shd w:val="clear" w:color="auto" w:fill="FFFFFF"/>
          </w:tcPr>
          <w:p w:rsidR="008B4F6F" w:rsidRDefault="008B4F6F">
            <w:pPr>
              <w:framePr w:w="2659" w:wrap="notBeside" w:vAnchor="text" w:hAnchor="text" w:xAlign="center" w:y="1"/>
              <w:rPr>
                <w:sz w:val="10"/>
                <w:szCs w:val="10"/>
              </w:rPr>
            </w:pPr>
          </w:p>
        </w:tc>
        <w:tc>
          <w:tcPr>
            <w:tcW w:w="432" w:type="dxa"/>
            <w:tcBorders>
              <w:left w:val="single" w:sz="4" w:space="0" w:color="auto"/>
              <w:right w:val="single" w:sz="4" w:space="0" w:color="auto"/>
            </w:tcBorders>
            <w:shd w:val="clear" w:color="auto" w:fill="FFFFFF"/>
          </w:tcPr>
          <w:p w:rsidR="008B4F6F" w:rsidRDefault="005F6776">
            <w:pPr>
              <w:pStyle w:val="200"/>
              <w:framePr w:w="2659" w:wrap="notBeside" w:vAnchor="text" w:hAnchor="text" w:xAlign="center" w:y="1"/>
              <w:shd w:val="clear" w:color="auto" w:fill="auto"/>
              <w:spacing w:before="0" w:after="0" w:line="210" w:lineRule="exact"/>
              <w:ind w:left="60" w:firstLine="0"/>
              <w:jc w:val="left"/>
            </w:pPr>
            <w:r>
              <w:rPr>
                <w:rStyle w:val="afffc"/>
              </w:rPr>
              <w:t xml:space="preserve">' </w:t>
            </w:r>
            <w:r>
              <w:rPr>
                <w:rStyle w:val="85pt1pt0"/>
              </w:rPr>
              <w:t xml:space="preserve">1 </w:t>
            </w:r>
            <w:r>
              <w:rPr>
                <w:rStyle w:val="afffc"/>
              </w:rPr>
              <w:t>'</w:t>
            </w:r>
          </w:p>
        </w:tc>
      </w:tr>
      <w:tr w:rsidR="008B4F6F">
        <w:tblPrEx>
          <w:tblCellMar>
            <w:top w:w="0" w:type="dxa"/>
            <w:bottom w:w="0" w:type="dxa"/>
          </w:tblCellMar>
        </w:tblPrEx>
        <w:trPr>
          <w:trHeight w:hRule="exact" w:val="322"/>
          <w:jc w:val="center"/>
        </w:trPr>
        <w:tc>
          <w:tcPr>
            <w:tcW w:w="1219" w:type="dxa"/>
            <w:tcBorders>
              <w:left w:val="single" w:sz="4" w:space="0" w:color="auto"/>
            </w:tcBorders>
            <w:shd w:val="clear" w:color="auto" w:fill="FFFFFF"/>
            <w:vAlign w:val="center"/>
          </w:tcPr>
          <w:p w:rsidR="008B4F6F" w:rsidRDefault="005F6776">
            <w:pPr>
              <w:pStyle w:val="200"/>
              <w:framePr w:w="2659" w:wrap="notBeside" w:vAnchor="text" w:hAnchor="text" w:xAlign="center" w:y="1"/>
              <w:shd w:val="clear" w:color="auto" w:fill="auto"/>
              <w:spacing w:before="0" w:after="0" w:line="170" w:lineRule="exact"/>
              <w:ind w:left="80" w:firstLine="0"/>
              <w:jc w:val="left"/>
            </w:pPr>
            <w:r>
              <w:rPr>
                <w:rStyle w:val="85pt4pt"/>
              </w:rPr>
              <w:t>0 3-3</w:t>
            </w:r>
          </w:p>
        </w:tc>
        <w:tc>
          <w:tcPr>
            <w:tcW w:w="197" w:type="dxa"/>
            <w:tcBorders>
              <w:left w:val="single" w:sz="4" w:space="0" w:color="auto"/>
            </w:tcBorders>
            <w:shd w:val="clear" w:color="auto" w:fill="FFFFFF"/>
          </w:tcPr>
          <w:p w:rsidR="008B4F6F" w:rsidRDefault="008B4F6F">
            <w:pPr>
              <w:framePr w:w="2659" w:wrap="notBeside" w:vAnchor="text" w:hAnchor="text" w:xAlign="center" w:y="1"/>
              <w:rPr>
                <w:sz w:val="10"/>
                <w:szCs w:val="10"/>
              </w:rPr>
            </w:pPr>
          </w:p>
        </w:tc>
        <w:tc>
          <w:tcPr>
            <w:tcW w:w="355" w:type="dxa"/>
            <w:tcBorders>
              <w:left w:val="single" w:sz="4" w:space="0" w:color="auto"/>
            </w:tcBorders>
            <w:shd w:val="clear" w:color="auto" w:fill="FFFFFF"/>
            <w:vAlign w:val="center"/>
          </w:tcPr>
          <w:p w:rsidR="008B4F6F" w:rsidRDefault="005F6776">
            <w:pPr>
              <w:pStyle w:val="200"/>
              <w:framePr w:w="2659" w:wrap="notBeside" w:vAnchor="text" w:hAnchor="text" w:xAlign="center" w:y="1"/>
              <w:shd w:val="clear" w:color="auto" w:fill="auto"/>
              <w:spacing w:before="0" w:after="0" w:line="170" w:lineRule="exact"/>
              <w:ind w:left="60" w:firstLine="0"/>
              <w:jc w:val="left"/>
            </w:pPr>
            <w:r>
              <w:rPr>
                <w:rStyle w:val="85pt1pt0"/>
              </w:rPr>
              <w:t>Х2</w:t>
            </w:r>
          </w:p>
        </w:tc>
        <w:tc>
          <w:tcPr>
            <w:tcW w:w="456" w:type="dxa"/>
            <w:tcBorders>
              <w:left w:val="single" w:sz="4" w:space="0" w:color="auto"/>
            </w:tcBorders>
            <w:shd w:val="clear" w:color="auto" w:fill="FFFFFF"/>
            <w:vAlign w:val="center"/>
          </w:tcPr>
          <w:p w:rsidR="008B4F6F" w:rsidRDefault="005F6776">
            <w:pPr>
              <w:pStyle w:val="200"/>
              <w:framePr w:w="2659" w:wrap="notBeside" w:vAnchor="text" w:hAnchor="text" w:xAlign="center" w:y="1"/>
              <w:shd w:val="clear" w:color="auto" w:fill="auto"/>
              <w:spacing w:before="0" w:after="0" w:line="170" w:lineRule="exact"/>
              <w:ind w:firstLine="0"/>
            </w:pPr>
            <w:r>
              <w:rPr>
                <w:rStyle w:val="85pt1pt0"/>
              </w:rPr>
              <w:t>=</w:t>
            </w:r>
          </w:p>
        </w:tc>
        <w:tc>
          <w:tcPr>
            <w:tcW w:w="432" w:type="dxa"/>
            <w:tcBorders>
              <w:left w:val="single" w:sz="4" w:space="0" w:color="auto"/>
              <w:right w:val="single" w:sz="4" w:space="0" w:color="auto"/>
            </w:tcBorders>
            <w:shd w:val="clear" w:color="auto" w:fill="FFFFFF"/>
            <w:vAlign w:val="center"/>
          </w:tcPr>
          <w:p w:rsidR="008B4F6F" w:rsidRDefault="005F6776">
            <w:pPr>
              <w:pStyle w:val="200"/>
              <w:framePr w:w="2659" w:wrap="notBeside" w:vAnchor="text" w:hAnchor="text" w:xAlign="center" w:y="1"/>
              <w:shd w:val="clear" w:color="auto" w:fill="auto"/>
              <w:spacing w:before="0" w:after="0" w:line="170" w:lineRule="exact"/>
              <w:ind w:left="160" w:firstLine="0"/>
              <w:jc w:val="left"/>
            </w:pPr>
            <w:r>
              <w:rPr>
                <w:rStyle w:val="85pt4pt"/>
              </w:rPr>
              <w:t>3</w:t>
            </w:r>
          </w:p>
        </w:tc>
      </w:tr>
      <w:tr w:rsidR="008B4F6F">
        <w:tblPrEx>
          <w:tblCellMar>
            <w:top w:w="0" w:type="dxa"/>
            <w:bottom w:w="0" w:type="dxa"/>
          </w:tblCellMar>
        </w:tblPrEx>
        <w:trPr>
          <w:trHeight w:hRule="exact" w:val="326"/>
          <w:jc w:val="center"/>
        </w:trPr>
        <w:tc>
          <w:tcPr>
            <w:tcW w:w="1219" w:type="dxa"/>
            <w:tcBorders>
              <w:left w:val="single" w:sz="4" w:space="0" w:color="auto"/>
            </w:tcBorders>
            <w:shd w:val="clear" w:color="auto" w:fill="FFFFFF"/>
            <w:vAlign w:val="bottom"/>
          </w:tcPr>
          <w:p w:rsidR="008B4F6F" w:rsidRDefault="005F6776">
            <w:pPr>
              <w:pStyle w:val="200"/>
              <w:framePr w:w="2659" w:wrap="notBeside" w:vAnchor="text" w:hAnchor="text" w:xAlign="center" w:y="1"/>
              <w:shd w:val="clear" w:color="auto" w:fill="auto"/>
              <w:spacing w:before="0" w:after="0" w:line="170" w:lineRule="exact"/>
              <w:ind w:left="80" w:firstLine="0"/>
              <w:jc w:val="left"/>
            </w:pPr>
            <w:r>
              <w:rPr>
                <w:rStyle w:val="85pt4pt"/>
                <w:vertAlign w:val="superscript"/>
              </w:rPr>
              <w:t>00</w:t>
            </w:r>
            <w:r>
              <w:rPr>
                <w:rStyle w:val="85pt4pt"/>
              </w:rPr>
              <w:t xml:space="preserve"> 2</w:t>
            </w:r>
          </w:p>
        </w:tc>
        <w:tc>
          <w:tcPr>
            <w:tcW w:w="197" w:type="dxa"/>
            <w:tcBorders>
              <w:left w:val="single" w:sz="4" w:space="0" w:color="auto"/>
            </w:tcBorders>
            <w:shd w:val="clear" w:color="auto" w:fill="FFFFFF"/>
          </w:tcPr>
          <w:p w:rsidR="008B4F6F" w:rsidRDefault="008B4F6F">
            <w:pPr>
              <w:framePr w:w="2659" w:wrap="notBeside" w:vAnchor="text" w:hAnchor="text" w:xAlign="center" w:y="1"/>
              <w:rPr>
                <w:sz w:val="10"/>
                <w:szCs w:val="10"/>
              </w:rPr>
            </w:pPr>
          </w:p>
        </w:tc>
        <w:tc>
          <w:tcPr>
            <w:tcW w:w="355" w:type="dxa"/>
            <w:tcBorders>
              <w:left w:val="single" w:sz="4" w:space="0" w:color="auto"/>
            </w:tcBorders>
            <w:shd w:val="clear" w:color="auto" w:fill="FFFFFF"/>
            <w:vAlign w:val="bottom"/>
          </w:tcPr>
          <w:p w:rsidR="008B4F6F" w:rsidRDefault="005F6776">
            <w:pPr>
              <w:pStyle w:val="200"/>
              <w:framePr w:w="2659" w:wrap="notBeside" w:vAnchor="text" w:hAnchor="text" w:xAlign="center" w:y="1"/>
              <w:shd w:val="clear" w:color="auto" w:fill="auto"/>
              <w:spacing w:before="0" w:after="0" w:line="210" w:lineRule="exact"/>
              <w:ind w:left="60" w:firstLine="0"/>
              <w:jc w:val="left"/>
            </w:pPr>
            <w:r>
              <w:rPr>
                <w:rStyle w:val="afffc"/>
              </w:rPr>
              <w:t>,</w:t>
            </w:r>
            <w:r>
              <w:rPr>
                <w:rStyle w:val="afffc"/>
                <w:vertAlign w:val="superscript"/>
              </w:rPr>
              <w:t>х</w:t>
            </w:r>
            <w:r>
              <w:rPr>
                <w:rStyle w:val="afffc"/>
              </w:rPr>
              <w:t>з_</w:t>
            </w:r>
          </w:p>
        </w:tc>
        <w:tc>
          <w:tcPr>
            <w:tcW w:w="456" w:type="dxa"/>
            <w:tcBorders>
              <w:left w:val="single" w:sz="4" w:space="0" w:color="auto"/>
            </w:tcBorders>
            <w:shd w:val="clear" w:color="auto" w:fill="FFFFFF"/>
          </w:tcPr>
          <w:p w:rsidR="008B4F6F" w:rsidRDefault="008B4F6F">
            <w:pPr>
              <w:framePr w:w="2659" w:wrap="notBeside" w:vAnchor="text" w:hAnchor="text" w:xAlign="center" w:y="1"/>
              <w:rPr>
                <w:sz w:val="10"/>
                <w:szCs w:val="10"/>
              </w:rPr>
            </w:pPr>
          </w:p>
        </w:tc>
        <w:tc>
          <w:tcPr>
            <w:tcW w:w="432" w:type="dxa"/>
            <w:tcBorders>
              <w:left w:val="single" w:sz="4" w:space="0" w:color="auto"/>
              <w:right w:val="single" w:sz="4" w:space="0" w:color="auto"/>
            </w:tcBorders>
            <w:shd w:val="clear" w:color="auto" w:fill="FFFFFF"/>
            <w:vAlign w:val="center"/>
          </w:tcPr>
          <w:p w:rsidR="008B4F6F" w:rsidRDefault="005F6776">
            <w:pPr>
              <w:pStyle w:val="200"/>
              <w:framePr w:w="2659" w:wrap="notBeside" w:vAnchor="text" w:hAnchor="text" w:xAlign="center" w:y="1"/>
              <w:shd w:val="clear" w:color="auto" w:fill="auto"/>
              <w:spacing w:before="0" w:after="0" w:line="170" w:lineRule="exact"/>
              <w:ind w:left="60" w:firstLine="0"/>
              <w:jc w:val="left"/>
            </w:pPr>
            <w:r>
              <w:rPr>
                <w:rStyle w:val="85pt4pt"/>
              </w:rPr>
              <w:t>-2</w:t>
            </w:r>
          </w:p>
        </w:tc>
      </w:tr>
    </w:tbl>
    <w:p w:rsidR="008B4F6F" w:rsidRDefault="008B4F6F">
      <w:pPr>
        <w:rPr>
          <w:sz w:val="2"/>
          <w:szCs w:val="2"/>
        </w:rPr>
      </w:pPr>
    </w:p>
    <w:p w:rsidR="008B4F6F" w:rsidRDefault="005F6776">
      <w:pPr>
        <w:pStyle w:val="200"/>
        <w:shd w:val="clear" w:color="auto" w:fill="auto"/>
        <w:spacing w:before="163" w:after="0" w:line="210" w:lineRule="exact"/>
        <w:ind w:left="60" w:firstLine="0"/>
        <w:jc w:val="both"/>
      </w:pPr>
      <w:r>
        <w:rPr>
          <w:rStyle w:val="2f7"/>
        </w:rPr>
        <w:t>Его решение —</w:t>
      </w:r>
    </w:p>
    <w:p w:rsidR="008B4F6F" w:rsidRDefault="005F6776">
      <w:pPr>
        <w:pStyle w:val="200"/>
        <w:shd w:val="clear" w:color="auto" w:fill="auto"/>
        <w:spacing w:before="0" w:after="0" w:line="324" w:lineRule="exact"/>
        <w:ind w:left="2400" w:right="2940" w:firstLine="0"/>
        <w:jc w:val="left"/>
      </w:pPr>
      <w:r>
        <w:rPr>
          <w:rStyle w:val="8pta"/>
        </w:rPr>
        <w:t>х</w:t>
      </w:r>
      <w:r>
        <w:rPr>
          <w:rStyle w:val="8pta"/>
          <w:vertAlign w:val="subscript"/>
        </w:rPr>
        <w:t>3</w:t>
      </w:r>
      <w:r>
        <w:rPr>
          <w:rStyle w:val="8pta"/>
        </w:rPr>
        <w:t xml:space="preserve"> = (—2)/2 = -1, </w:t>
      </w:r>
      <w:r>
        <w:rPr>
          <w:rStyle w:val="afffc"/>
        </w:rPr>
        <w:t>х</w:t>
      </w:r>
      <w:r>
        <w:rPr>
          <w:rStyle w:val="afffc"/>
          <w:vertAlign w:val="subscript"/>
        </w:rPr>
        <w:t>2</w:t>
      </w:r>
      <w:r>
        <w:rPr>
          <w:rStyle w:val="afffc"/>
        </w:rPr>
        <w:t xml:space="preserve"> =</w:t>
      </w:r>
      <w:r>
        <w:rPr>
          <w:rStyle w:val="2f7"/>
        </w:rPr>
        <w:t xml:space="preserve"> (3 - (-3) х</w:t>
      </w:r>
      <w:r>
        <w:rPr>
          <w:rStyle w:val="2f7"/>
          <w:vertAlign w:val="subscript"/>
        </w:rPr>
        <w:t>3</w:t>
      </w:r>
      <w:r>
        <w:rPr>
          <w:rStyle w:val="2f7"/>
        </w:rPr>
        <w:t>)/3 = О,</w:t>
      </w:r>
    </w:p>
    <w:p w:rsidR="008B4F6F" w:rsidRDefault="005F6776">
      <w:pPr>
        <w:pStyle w:val="202"/>
        <w:shd w:val="clear" w:color="auto" w:fill="auto"/>
        <w:tabs>
          <w:tab w:val="left" w:pos="7601"/>
        </w:tabs>
        <w:spacing w:before="0" w:after="102" w:line="324" w:lineRule="exact"/>
        <w:ind w:left="2400"/>
      </w:pPr>
      <w:r>
        <w:rPr>
          <w:rStyle w:val="209"/>
          <w:b/>
          <w:bCs/>
        </w:rPr>
        <w:t xml:space="preserve">XI = (1 </w:t>
      </w:r>
      <w:r>
        <w:rPr>
          <w:rStyle w:val="202pt"/>
          <w:b/>
          <w:bCs/>
        </w:rPr>
        <w:t>-х</w:t>
      </w:r>
      <w:r>
        <w:rPr>
          <w:rStyle w:val="202pt"/>
          <w:b/>
          <w:bCs/>
          <w:vertAlign w:val="subscript"/>
        </w:rPr>
        <w:t>3</w:t>
      </w:r>
      <w:r>
        <w:rPr>
          <w:rStyle w:val="202pt"/>
          <w:b/>
          <w:bCs/>
        </w:rPr>
        <w:t>-</w:t>
      </w:r>
      <w:r>
        <w:rPr>
          <w:rStyle w:val="209"/>
          <w:b/>
          <w:bCs/>
        </w:rPr>
        <w:t xml:space="preserve"> (-1)х</w:t>
      </w:r>
      <w:r>
        <w:rPr>
          <w:rStyle w:val="209"/>
          <w:b/>
          <w:bCs/>
          <w:vertAlign w:val="subscript"/>
        </w:rPr>
        <w:t>2</w:t>
      </w:r>
      <w:r>
        <w:rPr>
          <w:rStyle w:val="209"/>
          <w:b/>
          <w:bCs/>
        </w:rPr>
        <w:t>)/2 = 1.</w:t>
      </w:r>
      <w:r>
        <w:rPr>
          <w:rStyle w:val="209"/>
          <w:b/>
          <w:bCs/>
        </w:rPr>
        <w:tab/>
      </w:r>
      <w:r>
        <w:rPr>
          <w:rStyle w:val="209"/>
          <w:b/>
          <w:bCs/>
          <w:vertAlign w:val="subscript"/>
        </w:rPr>
        <w:t>в</w:t>
      </w:r>
    </w:p>
    <w:p w:rsidR="008B4F6F" w:rsidRDefault="005F6776">
      <w:pPr>
        <w:pStyle w:val="200"/>
        <w:shd w:val="clear" w:color="auto" w:fill="auto"/>
        <w:spacing w:before="0" w:after="189" w:line="271" w:lineRule="exact"/>
        <w:ind w:left="60" w:right="40" w:firstLine="320"/>
        <w:jc w:val="both"/>
      </w:pPr>
      <w:r>
        <w:rPr>
          <w:rStyle w:val="2f7"/>
        </w:rPr>
        <w:t xml:space="preserve">Заметим, что получив </w:t>
      </w:r>
      <w:r>
        <w:rPr>
          <w:rStyle w:val="afffc"/>
          <w:lang w:val="en-US" w:eastAsia="en-US" w:bidi="en-US"/>
        </w:rPr>
        <w:t>LU</w:t>
      </w:r>
      <w:r>
        <w:rPr>
          <w:rStyle w:val="2f7"/>
        </w:rPr>
        <w:t xml:space="preserve">-разложение матрицы </w:t>
      </w:r>
      <w:r>
        <w:rPr>
          <w:rStyle w:val="afffc"/>
        </w:rPr>
        <w:t>А,</w:t>
      </w:r>
      <w:r>
        <w:rPr>
          <w:rStyle w:val="2f7"/>
        </w:rPr>
        <w:t xml:space="preserve"> мы можем решать системы линейных уравнений </w:t>
      </w:r>
      <w:r>
        <w:rPr>
          <w:rStyle w:val="afffc"/>
        </w:rPr>
        <w:t>Ах</w:t>
      </w:r>
      <w:r>
        <w:rPr>
          <w:rStyle w:val="2f7"/>
        </w:rPr>
        <w:t xml:space="preserve"> = </w:t>
      </w:r>
      <w:r>
        <w:rPr>
          <w:rStyle w:val="afffc"/>
        </w:rPr>
        <w:t>Ь</w:t>
      </w:r>
      <w:r>
        <w:rPr>
          <w:rStyle w:val="2f7"/>
        </w:rPr>
        <w:t xml:space="preserve"> для разных векторов свободных членов </w:t>
      </w:r>
      <w:r>
        <w:rPr>
          <w:rStyle w:val="afffc"/>
        </w:rPr>
        <w:t>Ь.</w:t>
      </w:r>
      <w:r>
        <w:rPr>
          <w:rStyle w:val="2f7"/>
        </w:rPr>
        <w:t xml:space="preserve"> Это глав</w:t>
      </w:r>
      <w:r>
        <w:rPr>
          <w:rStyle w:val="2f7"/>
        </w:rPr>
        <w:softHyphen/>
        <w:t xml:space="preserve">ное преимущество метода </w:t>
      </w:r>
      <w:r>
        <w:rPr>
          <w:rStyle w:val="afffc"/>
          <w:lang w:val="en-US" w:eastAsia="en-US" w:bidi="en-US"/>
        </w:rPr>
        <w:t>LU</w:t>
      </w:r>
      <w:r>
        <w:rPr>
          <w:rStyle w:val="2f7"/>
        </w:rPr>
        <w:t xml:space="preserve">-разложения по сравнению с классическим методом исключения Гаусса, описанным ранее. Заметим также, что </w:t>
      </w:r>
      <w:r>
        <w:rPr>
          <w:rStyle w:val="2f7"/>
          <w:lang w:val="en-US" w:eastAsia="en-US" w:bidi="en-US"/>
        </w:rPr>
        <w:t>L</w:t>
      </w:r>
      <w:r>
        <w:rPr>
          <w:rStyle w:val="2f7"/>
        </w:rPr>
        <w:t>[/-разложение не тре</w:t>
      </w:r>
      <w:r>
        <w:rPr>
          <w:rStyle w:val="2f7"/>
        </w:rPr>
        <w:softHyphen/>
        <w:t xml:space="preserve">бует дополнительной памяти, поскольку ненулевую часть матрицы </w:t>
      </w:r>
      <w:r>
        <w:rPr>
          <w:rStyle w:val="afffc"/>
          <w:lang w:val="en-US" w:eastAsia="en-US" w:bidi="en-US"/>
        </w:rPr>
        <w:t>U</w:t>
      </w:r>
      <w:r>
        <w:rPr>
          <w:rStyle w:val="2f7"/>
          <w:lang w:val="en-US" w:eastAsia="en-US" w:bidi="en-US"/>
        </w:rPr>
        <w:t xml:space="preserve"> </w:t>
      </w:r>
      <w:r>
        <w:rPr>
          <w:rStyle w:val="2f7"/>
        </w:rPr>
        <w:t xml:space="preserve">мы можем хранить в верхнетреугольной части матрицы </w:t>
      </w:r>
      <w:r>
        <w:rPr>
          <w:rStyle w:val="afffc"/>
        </w:rPr>
        <w:t>А</w:t>
      </w:r>
      <w:r>
        <w:rPr>
          <w:rStyle w:val="2f7"/>
        </w:rPr>
        <w:t xml:space="preserve"> (включая главную диагональ), а нетривиальную часть матрицы </w:t>
      </w:r>
      <w:r>
        <w:rPr>
          <w:rStyle w:val="afffc"/>
          <w:lang w:val="en-US" w:eastAsia="en-US" w:bidi="en-US"/>
        </w:rPr>
        <w:t xml:space="preserve">L </w:t>
      </w:r>
      <w:r>
        <w:rPr>
          <w:rStyle w:val="afffc"/>
        </w:rPr>
        <w:t>—</w:t>
      </w:r>
      <w:r>
        <w:rPr>
          <w:rStyle w:val="2f7"/>
        </w:rPr>
        <w:t xml:space="preserve"> ниже главной диагонали </w:t>
      </w:r>
      <w:r>
        <w:rPr>
          <w:rStyle w:val="afffc"/>
        </w:rPr>
        <w:t>А.</w:t>
      </w:r>
    </w:p>
    <w:p w:rsidR="008B4F6F" w:rsidRDefault="005F6776">
      <w:pPr>
        <w:pStyle w:val="1071"/>
        <w:shd w:val="clear" w:color="auto" w:fill="auto"/>
        <w:spacing w:before="0" w:after="62" w:line="260" w:lineRule="exact"/>
        <w:ind w:left="60" w:firstLine="0"/>
        <w:jc w:val="both"/>
      </w:pPr>
      <w:bookmarkStart w:id="194" w:name="bookmark193"/>
      <w:r>
        <w:rPr>
          <w:rStyle w:val="1072"/>
          <w:b/>
          <w:bCs/>
        </w:rPr>
        <w:t>Вычисление обратной матрицы</w:t>
      </w:r>
      <w:bookmarkEnd w:id="194"/>
    </w:p>
    <w:p w:rsidR="008B4F6F" w:rsidRDefault="005F6776">
      <w:pPr>
        <w:pStyle w:val="200"/>
        <w:shd w:val="clear" w:color="auto" w:fill="auto"/>
        <w:spacing w:before="0" w:after="229" w:line="271" w:lineRule="exact"/>
        <w:ind w:left="60" w:right="40" w:firstLine="320"/>
        <w:jc w:val="both"/>
      </w:pPr>
      <w:r>
        <w:rPr>
          <w:rStyle w:val="2f7"/>
        </w:rPr>
        <w:t>Метод исключения Гаусса — очень полезный алгоритм, с помощью которого можно решить одну из наиболее важных задач прикладной математики — систе</w:t>
      </w:r>
      <w:r>
        <w:rPr>
          <w:rStyle w:val="2f7"/>
        </w:rPr>
        <w:softHyphen/>
        <w:t xml:space="preserve">мы линейных уравнений. Метод исключения Гаусса может быть также применен и к некоторым другим задачам линейной алгебры, таким как вычисление </w:t>
      </w:r>
      <w:r>
        <w:rPr>
          <w:rStyle w:val="afffc"/>
        </w:rPr>
        <w:t>обрат</w:t>
      </w:r>
      <w:r>
        <w:rPr>
          <w:rStyle w:val="afffc"/>
        </w:rPr>
        <w:softHyphen/>
        <w:t>ной матрицы</w:t>
      </w:r>
      <w:r>
        <w:rPr>
          <w:rStyle w:val="2f7"/>
        </w:rPr>
        <w:t xml:space="preserve"> </w:t>
      </w:r>
      <w:r>
        <w:rPr>
          <w:rStyle w:val="2f7"/>
          <w:lang w:val="en-US" w:eastAsia="en-US" w:bidi="en-US"/>
        </w:rPr>
        <w:t xml:space="preserve">(matrix inverse). </w:t>
      </w:r>
      <w:r>
        <w:rPr>
          <w:rStyle w:val="2f7"/>
        </w:rPr>
        <w:t xml:space="preserve">Обратная к матрице </w:t>
      </w:r>
      <w:r>
        <w:rPr>
          <w:rStyle w:val="afffc"/>
        </w:rPr>
        <w:t>А</w:t>
      </w:r>
      <w:r>
        <w:rPr>
          <w:rStyle w:val="2f7"/>
        </w:rPr>
        <w:t xml:space="preserve"> размером пхп матрица также имеет размер пхп и обозначается как </w:t>
      </w:r>
      <w:r>
        <w:rPr>
          <w:rStyle w:val="afffc"/>
        </w:rPr>
        <w:t>А~</w:t>
      </w:r>
      <w:r>
        <w:rPr>
          <w:rStyle w:val="afffc"/>
          <w:vertAlign w:val="superscript"/>
        </w:rPr>
        <w:t>1</w:t>
      </w:r>
      <w:r>
        <w:rPr>
          <w:rStyle w:val="afffc"/>
        </w:rPr>
        <w:t>:</w:t>
      </w:r>
    </w:p>
    <w:p w:rsidR="008B4F6F" w:rsidRDefault="005F6776">
      <w:pPr>
        <w:pStyle w:val="211"/>
        <w:shd w:val="clear" w:color="auto" w:fill="auto"/>
        <w:spacing w:after="75" w:line="210" w:lineRule="exact"/>
        <w:ind w:right="40"/>
        <w:jc w:val="center"/>
      </w:pPr>
      <w:r>
        <w:rPr>
          <w:rStyle w:val="21f2"/>
          <w:b/>
          <w:bCs/>
          <w:i/>
          <w:iCs/>
        </w:rPr>
        <w:t>AA~</w:t>
      </w:r>
      <w:r>
        <w:rPr>
          <w:rStyle w:val="21f2"/>
          <w:b/>
          <w:bCs/>
          <w:i/>
          <w:iCs/>
          <w:vertAlign w:val="superscript"/>
        </w:rPr>
        <w:t>l</w:t>
      </w:r>
      <w:r>
        <w:rPr>
          <w:rStyle w:val="216"/>
        </w:rPr>
        <w:t xml:space="preserve"> </w:t>
      </w:r>
      <w:r>
        <w:rPr>
          <w:rStyle w:val="216"/>
          <w:lang w:val="ru-RU" w:eastAsia="ru-RU" w:bidi="ru-RU"/>
        </w:rPr>
        <w:t xml:space="preserve">= </w:t>
      </w:r>
      <w:r>
        <w:rPr>
          <w:rStyle w:val="21f2"/>
          <w:b/>
          <w:bCs/>
          <w:i/>
          <w:iCs/>
          <w:lang w:val="ru-RU" w:eastAsia="ru-RU" w:bidi="ru-RU"/>
        </w:rPr>
        <w:t>I,</w:t>
      </w:r>
    </w:p>
    <w:p w:rsidR="008B4F6F" w:rsidRDefault="005F6776">
      <w:pPr>
        <w:pStyle w:val="200"/>
        <w:shd w:val="clear" w:color="auto" w:fill="auto"/>
        <w:spacing w:before="0" w:after="0" w:line="271" w:lineRule="exact"/>
        <w:ind w:left="60" w:right="40" w:firstLine="0"/>
        <w:jc w:val="both"/>
      </w:pPr>
      <w:r>
        <w:rPr>
          <w:rStyle w:val="2f7"/>
        </w:rPr>
        <w:t xml:space="preserve">где </w:t>
      </w:r>
      <w:r>
        <w:rPr>
          <w:rStyle w:val="afffc"/>
        </w:rPr>
        <w:t>I —</w:t>
      </w:r>
      <w:r>
        <w:rPr>
          <w:rStyle w:val="2f7"/>
        </w:rPr>
        <w:t xml:space="preserve"> единичная матрица размером </w:t>
      </w:r>
      <w:r>
        <w:rPr>
          <w:rStyle w:val="afffc"/>
        </w:rPr>
        <w:t>пхп</w:t>
      </w:r>
      <w:r>
        <w:rPr>
          <w:rStyle w:val="2f7"/>
        </w:rPr>
        <w:t xml:space="preserve"> (т.е. матрица, все элементы которой равны </w:t>
      </w:r>
      <w:r>
        <w:rPr>
          <w:rStyle w:val="0pt5"/>
        </w:rPr>
        <w:t>0</w:t>
      </w:r>
      <w:r>
        <w:rPr>
          <w:rStyle w:val="2f7"/>
        </w:rPr>
        <w:t xml:space="preserve">, за исключением элементов на главной диагонали, которые равны </w:t>
      </w:r>
      <w:r>
        <w:rPr>
          <w:rStyle w:val="0pt5"/>
        </w:rPr>
        <w:t>1</w:t>
      </w:r>
      <w:r>
        <w:rPr>
          <w:rStyle w:val="2f7"/>
        </w:rPr>
        <w:t xml:space="preserve">). Не каждая квадратная матрица имеет обратную, но если у данной матрицы есть обратная, то она — единственная. Матрица </w:t>
      </w:r>
      <w:r>
        <w:rPr>
          <w:rStyle w:val="afffc"/>
        </w:rPr>
        <w:t>А,</w:t>
      </w:r>
      <w:r>
        <w:rPr>
          <w:rStyle w:val="2f7"/>
        </w:rPr>
        <w:t xml:space="preserve"> не имеющая обратной матрицы, на</w:t>
      </w:r>
      <w:r>
        <w:rPr>
          <w:rStyle w:val="2f7"/>
        </w:rPr>
        <w:softHyphen/>
        <w:t xml:space="preserve">зывается сингулярной </w:t>
      </w:r>
      <w:r>
        <w:rPr>
          <w:rStyle w:val="2f7"/>
          <w:lang w:val="en-US" w:eastAsia="en-US" w:bidi="en-US"/>
        </w:rPr>
        <w:t xml:space="preserve">(singular). </w:t>
      </w:r>
      <w:r>
        <w:rPr>
          <w:rStyle w:val="2f7"/>
        </w:rPr>
        <w:t>Можно доказать, что матрица сингулярна тогда и только тогда, когда одна из ее строк представляет собой линейную комбинацию (сумму умноженных на некоторые величины) других строк. Удобным способом проверить, является ли данная матрица не сингулярной, — применить к ней ме</w:t>
      </w:r>
      <w:r>
        <w:rPr>
          <w:rStyle w:val="2f7"/>
        </w:rPr>
        <w:softHyphen/>
        <w:t>тод исключения Гаусса: если он даст верхнетреугольную матрицу с ненулевыми элементами на главной диагонали, матрица не сингулярна; в противном случае исходная матрица сингулярна. Сингулярные матрицы — очень специфичный част</w:t>
      </w:r>
      <w:r>
        <w:rPr>
          <w:rStyle w:val="2f7"/>
        </w:rPr>
        <w:softHyphen/>
        <w:t>ный случай, и большинство квадратных матриц имеют обратные.</w:t>
      </w:r>
    </w:p>
    <w:p w:rsidR="008B4F6F" w:rsidRDefault="005F6776">
      <w:pPr>
        <w:pStyle w:val="200"/>
        <w:shd w:val="clear" w:color="auto" w:fill="auto"/>
        <w:spacing w:before="0" w:after="0" w:line="269" w:lineRule="exact"/>
        <w:ind w:left="40" w:right="40" w:firstLine="320"/>
        <w:jc w:val="both"/>
      </w:pPr>
      <w:r>
        <w:rPr>
          <w:rStyle w:val="2f7"/>
        </w:rPr>
        <w:t>Теоретически обратные матрицы очень важны, поскольку играют роль об</w:t>
      </w:r>
      <w:r>
        <w:rPr>
          <w:rStyle w:val="2f7"/>
        </w:rPr>
        <w:softHyphen/>
        <w:t xml:space="preserve">ратных величин в матричной алгебре, тем самым преодолевая отсутствие явной операции </w:t>
      </w:r>
      <w:r>
        <w:rPr>
          <w:rStyle w:val="2f7"/>
        </w:rPr>
        <w:lastRenderedPageBreak/>
        <w:t xml:space="preserve">деления матриц. Например, аналогично линейному уравнению с одним неизвестным </w:t>
      </w:r>
      <w:r>
        <w:rPr>
          <w:rStyle w:val="0pt7"/>
        </w:rPr>
        <w:t>ах = Ъ</w:t>
      </w:r>
      <w:r>
        <w:rPr>
          <w:rStyle w:val="2f7"/>
        </w:rPr>
        <w:t xml:space="preserve">, решение которого </w:t>
      </w:r>
      <w:r>
        <w:rPr>
          <w:rStyle w:val="0pt7"/>
        </w:rPr>
        <w:t>х = а~</w:t>
      </w:r>
      <w:r>
        <w:rPr>
          <w:rStyle w:val="0pt7"/>
          <w:vertAlign w:val="superscript"/>
        </w:rPr>
        <w:t>г</w:t>
      </w:r>
      <w:r>
        <w:rPr>
          <w:rStyle w:val="0pt7"/>
        </w:rPr>
        <w:t>Ь</w:t>
      </w:r>
      <w:r>
        <w:rPr>
          <w:rStyle w:val="afffe"/>
        </w:rPr>
        <w:t xml:space="preserve"> </w:t>
      </w:r>
      <w:r>
        <w:rPr>
          <w:rStyle w:val="2f7"/>
        </w:rPr>
        <w:t xml:space="preserve">(если </w:t>
      </w:r>
      <w:r>
        <w:rPr>
          <w:rStyle w:val="0pt7"/>
        </w:rPr>
        <w:t>а</w:t>
      </w:r>
      <w:r>
        <w:rPr>
          <w:rStyle w:val="afffe"/>
        </w:rPr>
        <w:t xml:space="preserve"> </w:t>
      </w:r>
      <w:r>
        <w:rPr>
          <w:rStyle w:val="2f7"/>
        </w:rPr>
        <w:t xml:space="preserve">не равно </w:t>
      </w:r>
      <w:r>
        <w:rPr>
          <w:rStyle w:val="0pt5"/>
        </w:rPr>
        <w:t>0</w:t>
      </w:r>
      <w:r>
        <w:rPr>
          <w:rStyle w:val="2f7"/>
        </w:rPr>
        <w:t>), мы мо</w:t>
      </w:r>
      <w:r>
        <w:rPr>
          <w:rStyle w:val="2f7"/>
        </w:rPr>
        <w:softHyphen/>
        <w:t xml:space="preserve">жем записать решение системы </w:t>
      </w:r>
      <w:r>
        <w:rPr>
          <w:rStyle w:val="afffc"/>
        </w:rPr>
        <w:t>п</w:t>
      </w:r>
      <w:r>
        <w:rPr>
          <w:rStyle w:val="2f7"/>
        </w:rPr>
        <w:t xml:space="preserve"> линейных уравнений с </w:t>
      </w:r>
      <w:r>
        <w:rPr>
          <w:rStyle w:val="afffc"/>
        </w:rPr>
        <w:t>п</w:t>
      </w:r>
      <w:r>
        <w:rPr>
          <w:rStyle w:val="2f7"/>
        </w:rPr>
        <w:t xml:space="preserve"> неизвестными </w:t>
      </w:r>
      <w:r>
        <w:rPr>
          <w:rStyle w:val="0pt7"/>
        </w:rPr>
        <w:t>Ах</w:t>
      </w:r>
      <w:r>
        <w:rPr>
          <w:rStyle w:val="afffe"/>
        </w:rPr>
        <w:t xml:space="preserve"> </w:t>
      </w:r>
      <w:r>
        <w:rPr>
          <w:rStyle w:val="2f7"/>
        </w:rPr>
        <w:t xml:space="preserve">= </w:t>
      </w:r>
      <w:r>
        <w:rPr>
          <w:rStyle w:val="afffc"/>
          <w:lang w:val="en-US" w:eastAsia="en-US" w:bidi="en-US"/>
        </w:rPr>
        <w:t xml:space="preserve">b </w:t>
      </w:r>
      <w:r>
        <w:rPr>
          <w:rStyle w:val="2f7"/>
        </w:rPr>
        <w:t xml:space="preserve">как </w:t>
      </w:r>
      <w:r>
        <w:rPr>
          <w:rStyle w:val="0pt7"/>
        </w:rPr>
        <w:t>х = А~</w:t>
      </w:r>
      <w:r>
        <w:rPr>
          <w:rStyle w:val="0pt7"/>
          <w:vertAlign w:val="superscript"/>
        </w:rPr>
        <w:t>1</w:t>
      </w:r>
      <w:r>
        <w:rPr>
          <w:rStyle w:val="0pt7"/>
        </w:rPr>
        <w:t>Ь</w:t>
      </w:r>
      <w:r>
        <w:rPr>
          <w:rStyle w:val="afffe"/>
        </w:rPr>
        <w:t xml:space="preserve"> </w:t>
      </w:r>
      <w:r>
        <w:rPr>
          <w:rStyle w:val="2f7"/>
        </w:rPr>
        <w:t xml:space="preserve">(если </w:t>
      </w:r>
      <w:r>
        <w:rPr>
          <w:rStyle w:val="0pt7"/>
        </w:rPr>
        <w:t>А</w:t>
      </w:r>
      <w:r>
        <w:rPr>
          <w:rStyle w:val="afffe"/>
        </w:rPr>
        <w:t xml:space="preserve"> </w:t>
      </w:r>
      <w:r>
        <w:rPr>
          <w:rStyle w:val="2f7"/>
        </w:rPr>
        <w:t>не сингулярная матрица), где Ь, разумеется, — не число, а вектор.</w:t>
      </w:r>
    </w:p>
    <w:p w:rsidR="008B4F6F" w:rsidRDefault="005F6776">
      <w:pPr>
        <w:pStyle w:val="200"/>
        <w:shd w:val="clear" w:color="auto" w:fill="auto"/>
        <w:tabs>
          <w:tab w:val="right" w:pos="1790"/>
          <w:tab w:val="left" w:pos="1932"/>
        </w:tabs>
        <w:spacing w:before="0" w:after="66" w:line="269" w:lineRule="exact"/>
        <w:ind w:left="40" w:right="40" w:firstLine="320"/>
        <w:jc w:val="left"/>
      </w:pPr>
      <w:r>
        <w:rPr>
          <w:rStyle w:val="2f7"/>
        </w:rPr>
        <w:t xml:space="preserve">В соответствии с определением обратной матрицы, для того, чтобы найти ее для не сингулярной матрицы </w:t>
      </w:r>
      <w:r>
        <w:rPr>
          <w:rStyle w:val="afffc"/>
        </w:rPr>
        <w:t>А</w:t>
      </w:r>
      <w:r>
        <w:rPr>
          <w:rStyle w:val="2f7"/>
        </w:rPr>
        <w:t xml:space="preserve"> размером </w:t>
      </w:r>
      <w:r>
        <w:rPr>
          <w:rStyle w:val="afffc"/>
        </w:rPr>
        <w:t>п</w:t>
      </w:r>
      <w:r>
        <w:rPr>
          <w:rStyle w:val="2f7"/>
        </w:rPr>
        <w:t xml:space="preserve"> х тг, требуется найти </w:t>
      </w:r>
      <w:r>
        <w:rPr>
          <w:rStyle w:val="afffc"/>
        </w:rPr>
        <w:t>п</w:t>
      </w:r>
      <w:r>
        <w:rPr>
          <w:rStyle w:val="afffc"/>
          <w:vertAlign w:val="superscript"/>
        </w:rPr>
        <w:t>2</w:t>
      </w:r>
      <w:r>
        <w:rPr>
          <w:rStyle w:val="2f7"/>
        </w:rPr>
        <w:t xml:space="preserve"> чисел </w:t>
      </w:r>
      <w:r>
        <w:rPr>
          <w:rStyle w:val="0pt5"/>
        </w:rPr>
        <w:t>1</w:t>
      </w:r>
      <w:r>
        <w:rPr>
          <w:rStyle w:val="2f7"/>
        </w:rPr>
        <w:tab/>
        <w:t>таких,</w:t>
      </w:r>
      <w:r>
        <w:rPr>
          <w:rStyle w:val="2f7"/>
        </w:rPr>
        <w:tab/>
        <w:t>что</w:t>
      </w:r>
    </w:p>
    <w:tbl>
      <w:tblPr>
        <w:tblOverlap w:val="never"/>
        <w:tblW w:w="0" w:type="auto"/>
        <w:jc w:val="center"/>
        <w:tblLayout w:type="fixed"/>
        <w:tblCellMar>
          <w:left w:w="10" w:type="dxa"/>
          <w:right w:w="10" w:type="dxa"/>
        </w:tblCellMar>
        <w:tblLook w:val="04A0" w:firstRow="1" w:lastRow="0" w:firstColumn="1" w:lastColumn="0" w:noHBand="0" w:noVBand="1"/>
      </w:tblPr>
      <w:tblGrid>
        <w:gridCol w:w="490"/>
        <w:gridCol w:w="754"/>
        <w:gridCol w:w="739"/>
        <w:gridCol w:w="192"/>
        <w:gridCol w:w="490"/>
        <w:gridCol w:w="754"/>
        <w:gridCol w:w="744"/>
        <w:gridCol w:w="456"/>
        <w:gridCol w:w="274"/>
        <w:gridCol w:w="538"/>
        <w:gridCol w:w="523"/>
      </w:tblGrid>
      <w:tr w:rsidR="008B4F6F">
        <w:tblPrEx>
          <w:tblCellMar>
            <w:top w:w="0" w:type="dxa"/>
            <w:bottom w:w="0" w:type="dxa"/>
          </w:tblCellMar>
        </w:tblPrEx>
        <w:trPr>
          <w:trHeight w:hRule="exact" w:val="355"/>
          <w:jc w:val="center"/>
        </w:trPr>
        <w:tc>
          <w:tcPr>
            <w:tcW w:w="490" w:type="dxa"/>
            <w:tcBorders>
              <w:left w:val="single" w:sz="4" w:space="0" w:color="auto"/>
            </w:tcBorders>
            <w:shd w:val="clear" w:color="auto" w:fill="FFFFFF"/>
            <w:vAlign w:val="center"/>
          </w:tcPr>
          <w:p w:rsidR="008B4F6F" w:rsidRDefault="005F6776">
            <w:pPr>
              <w:pStyle w:val="200"/>
              <w:framePr w:w="5952" w:wrap="notBeside" w:vAnchor="text" w:hAnchor="text" w:xAlign="center" w:y="1"/>
              <w:shd w:val="clear" w:color="auto" w:fill="auto"/>
              <w:spacing w:before="0" w:after="0" w:line="210" w:lineRule="exact"/>
              <w:ind w:left="100" w:firstLine="0"/>
              <w:jc w:val="left"/>
            </w:pPr>
            <w:r>
              <w:rPr>
                <w:rStyle w:val="2f7"/>
              </w:rPr>
              <w:t>ац</w:t>
            </w:r>
          </w:p>
        </w:tc>
        <w:tc>
          <w:tcPr>
            <w:tcW w:w="754" w:type="dxa"/>
            <w:shd w:val="clear" w:color="auto" w:fill="FFFFFF"/>
            <w:vAlign w:val="center"/>
          </w:tcPr>
          <w:p w:rsidR="008B4F6F" w:rsidRDefault="005F6776">
            <w:pPr>
              <w:pStyle w:val="200"/>
              <w:framePr w:w="5952" w:wrap="notBeside" w:vAnchor="text" w:hAnchor="text" w:xAlign="center" w:y="1"/>
              <w:shd w:val="clear" w:color="auto" w:fill="auto"/>
              <w:spacing w:before="0" w:after="0" w:line="200" w:lineRule="exact"/>
              <w:ind w:left="120" w:firstLine="0"/>
              <w:jc w:val="left"/>
            </w:pPr>
            <w:r>
              <w:rPr>
                <w:rStyle w:val="MicrosoftSansSerif9pt2"/>
              </w:rPr>
              <w:t>а\2</w:t>
            </w:r>
            <w:r>
              <w:rPr>
                <w:rStyle w:val="FranklinGothicHeavy10pt"/>
              </w:rPr>
              <w:t xml:space="preserve"> ..</w:t>
            </w:r>
          </w:p>
        </w:tc>
        <w:tc>
          <w:tcPr>
            <w:tcW w:w="739" w:type="dxa"/>
            <w:shd w:val="clear" w:color="auto" w:fill="FFFFFF"/>
            <w:vAlign w:val="center"/>
          </w:tcPr>
          <w:p w:rsidR="008B4F6F" w:rsidRDefault="005F6776">
            <w:pPr>
              <w:pStyle w:val="200"/>
              <w:framePr w:w="5952" w:wrap="notBeside" w:vAnchor="text" w:hAnchor="text" w:xAlign="center" w:y="1"/>
              <w:shd w:val="clear" w:color="auto" w:fill="auto"/>
              <w:spacing w:before="0" w:after="0" w:line="200" w:lineRule="exact"/>
              <w:ind w:right="100" w:firstLine="0"/>
              <w:jc w:val="right"/>
            </w:pPr>
            <w:r>
              <w:rPr>
                <w:rStyle w:val="FranklinGothicHeavy10pt"/>
              </w:rPr>
              <w:t xml:space="preserve">«1 </w:t>
            </w:r>
            <w:r>
              <w:rPr>
                <w:rStyle w:val="MicrosoftSansSerif9pt2"/>
              </w:rPr>
              <w:t>п</w:t>
            </w:r>
          </w:p>
        </w:tc>
        <w:tc>
          <w:tcPr>
            <w:tcW w:w="192" w:type="dxa"/>
            <w:tcBorders>
              <w:left w:val="single" w:sz="4" w:space="0" w:color="auto"/>
            </w:tcBorders>
            <w:shd w:val="clear" w:color="auto" w:fill="FFFFFF"/>
          </w:tcPr>
          <w:p w:rsidR="008B4F6F" w:rsidRDefault="008B4F6F">
            <w:pPr>
              <w:framePr w:w="5952" w:wrap="notBeside" w:vAnchor="text" w:hAnchor="text" w:xAlign="center" w:y="1"/>
              <w:rPr>
                <w:sz w:val="10"/>
                <w:szCs w:val="10"/>
              </w:rPr>
            </w:pPr>
          </w:p>
        </w:tc>
        <w:tc>
          <w:tcPr>
            <w:tcW w:w="490" w:type="dxa"/>
            <w:tcBorders>
              <w:left w:val="single" w:sz="4" w:space="0" w:color="auto"/>
            </w:tcBorders>
            <w:shd w:val="clear" w:color="auto" w:fill="FFFFFF"/>
            <w:vAlign w:val="center"/>
          </w:tcPr>
          <w:p w:rsidR="008B4F6F" w:rsidRDefault="005F6776">
            <w:pPr>
              <w:pStyle w:val="200"/>
              <w:framePr w:w="5952" w:wrap="notBeside" w:vAnchor="text" w:hAnchor="text" w:xAlign="center" w:y="1"/>
              <w:shd w:val="clear" w:color="auto" w:fill="auto"/>
              <w:spacing w:before="0" w:after="0" w:line="180" w:lineRule="exact"/>
              <w:ind w:left="80" w:firstLine="0"/>
              <w:jc w:val="left"/>
            </w:pPr>
            <w:r>
              <w:rPr>
                <w:rStyle w:val="MicrosoftSansSerif9pt2"/>
              </w:rPr>
              <w:t>Хц</w:t>
            </w:r>
          </w:p>
        </w:tc>
        <w:tc>
          <w:tcPr>
            <w:tcW w:w="754" w:type="dxa"/>
            <w:shd w:val="clear" w:color="auto" w:fill="FFFFFF"/>
            <w:vAlign w:val="center"/>
          </w:tcPr>
          <w:p w:rsidR="008B4F6F" w:rsidRDefault="005F6776">
            <w:pPr>
              <w:pStyle w:val="200"/>
              <w:framePr w:w="5952" w:wrap="notBeside" w:vAnchor="text" w:hAnchor="text" w:xAlign="center" w:y="1"/>
              <w:shd w:val="clear" w:color="auto" w:fill="auto"/>
              <w:spacing w:before="0" w:after="0" w:line="200" w:lineRule="exact"/>
              <w:ind w:left="120" w:firstLine="0"/>
              <w:jc w:val="left"/>
            </w:pPr>
            <w:r>
              <w:rPr>
                <w:rStyle w:val="MicrosoftSansSerif9pt2"/>
                <w:lang w:val="en-US" w:eastAsia="en-US" w:bidi="en-US"/>
              </w:rPr>
              <w:t>Xu</w:t>
            </w:r>
            <w:r>
              <w:rPr>
                <w:rStyle w:val="FranklinGothicHeavy10pt"/>
                <w:lang w:val="en-US" w:eastAsia="en-US" w:bidi="en-US"/>
              </w:rPr>
              <w:t xml:space="preserve"> </w:t>
            </w:r>
            <w:r>
              <w:rPr>
                <w:rStyle w:val="FranklinGothicHeavy10pt"/>
              </w:rPr>
              <w:t>• -</w:t>
            </w:r>
          </w:p>
        </w:tc>
        <w:tc>
          <w:tcPr>
            <w:tcW w:w="744" w:type="dxa"/>
            <w:shd w:val="clear" w:color="auto" w:fill="FFFFFF"/>
            <w:vAlign w:val="center"/>
          </w:tcPr>
          <w:p w:rsidR="008B4F6F" w:rsidRDefault="005F6776">
            <w:pPr>
              <w:pStyle w:val="200"/>
              <w:framePr w:w="5952" w:wrap="notBeside" w:vAnchor="text" w:hAnchor="text" w:xAlign="center" w:y="1"/>
              <w:shd w:val="clear" w:color="auto" w:fill="auto"/>
              <w:spacing w:before="0" w:after="0" w:line="180" w:lineRule="exact"/>
              <w:ind w:right="100" w:firstLine="0"/>
              <w:jc w:val="right"/>
            </w:pPr>
            <w:r>
              <w:rPr>
                <w:rStyle w:val="MicrosoftSansSerif9pt2"/>
              </w:rPr>
              <w:t>Х\</w:t>
            </w:r>
            <w:r>
              <w:rPr>
                <w:rStyle w:val="MicrosoftSansSerif9pt2"/>
                <w:vertAlign w:val="subscript"/>
              </w:rPr>
              <w:t>п</w:t>
            </w:r>
          </w:p>
        </w:tc>
        <w:tc>
          <w:tcPr>
            <w:tcW w:w="456" w:type="dxa"/>
            <w:tcBorders>
              <w:left w:val="single" w:sz="4" w:space="0" w:color="auto"/>
            </w:tcBorders>
            <w:shd w:val="clear" w:color="auto" w:fill="FFFFFF"/>
          </w:tcPr>
          <w:p w:rsidR="008B4F6F" w:rsidRDefault="008B4F6F">
            <w:pPr>
              <w:framePr w:w="5952" w:wrap="notBeside" w:vAnchor="text" w:hAnchor="text" w:xAlign="center" w:y="1"/>
              <w:rPr>
                <w:sz w:val="10"/>
                <w:szCs w:val="10"/>
              </w:rPr>
            </w:pPr>
          </w:p>
        </w:tc>
        <w:tc>
          <w:tcPr>
            <w:tcW w:w="274" w:type="dxa"/>
            <w:tcBorders>
              <w:left w:val="single" w:sz="4" w:space="0" w:color="auto"/>
            </w:tcBorders>
            <w:shd w:val="clear" w:color="auto" w:fill="FFFFFF"/>
          </w:tcPr>
          <w:p w:rsidR="008B4F6F" w:rsidRDefault="005F6776">
            <w:pPr>
              <w:pStyle w:val="200"/>
              <w:framePr w:w="5952" w:wrap="notBeside" w:vAnchor="text" w:hAnchor="text" w:xAlign="center" w:y="1"/>
              <w:shd w:val="clear" w:color="auto" w:fill="auto"/>
              <w:spacing w:before="0" w:after="0" w:line="200" w:lineRule="exact"/>
              <w:ind w:left="60" w:firstLine="0"/>
              <w:jc w:val="left"/>
            </w:pPr>
            <w:r>
              <w:rPr>
                <w:rStyle w:val="FranklinGothicHeavy10pt"/>
              </w:rPr>
              <w:t>"1</w:t>
            </w:r>
          </w:p>
        </w:tc>
        <w:tc>
          <w:tcPr>
            <w:tcW w:w="538" w:type="dxa"/>
            <w:shd w:val="clear" w:color="auto" w:fill="FFFFFF"/>
            <w:vAlign w:val="center"/>
          </w:tcPr>
          <w:p w:rsidR="008B4F6F" w:rsidRDefault="005F6776">
            <w:pPr>
              <w:pStyle w:val="200"/>
              <w:framePr w:w="5952" w:wrap="notBeside" w:vAnchor="text" w:hAnchor="text" w:xAlign="center" w:y="1"/>
              <w:shd w:val="clear" w:color="auto" w:fill="auto"/>
              <w:spacing w:before="0" w:after="0" w:line="210" w:lineRule="exact"/>
              <w:ind w:left="120" w:firstLine="0"/>
              <w:jc w:val="left"/>
            </w:pPr>
            <w:r>
              <w:rPr>
                <w:rStyle w:val="0pt5"/>
              </w:rPr>
              <w:t>0</w:t>
            </w:r>
            <w:r>
              <w:rPr>
                <w:rStyle w:val="2f7"/>
              </w:rPr>
              <w:t xml:space="preserve"> </w:t>
            </w:r>
            <w:r>
              <w:rPr>
                <w:rStyle w:val="FranklinGothicHeavy10pt"/>
              </w:rPr>
              <w:t>..</w:t>
            </w:r>
          </w:p>
        </w:tc>
        <w:tc>
          <w:tcPr>
            <w:tcW w:w="523" w:type="dxa"/>
            <w:tcBorders>
              <w:right w:val="single" w:sz="4" w:space="0" w:color="auto"/>
            </w:tcBorders>
            <w:shd w:val="clear" w:color="auto" w:fill="FFFFFF"/>
          </w:tcPr>
          <w:p w:rsidR="008B4F6F" w:rsidRDefault="005F6776">
            <w:pPr>
              <w:pStyle w:val="200"/>
              <w:framePr w:w="5952" w:wrap="notBeside" w:vAnchor="text" w:hAnchor="text" w:xAlign="center" w:y="1"/>
              <w:shd w:val="clear" w:color="auto" w:fill="auto"/>
              <w:spacing w:before="0" w:after="0" w:line="200" w:lineRule="exact"/>
              <w:ind w:firstLine="0"/>
              <w:jc w:val="left"/>
            </w:pPr>
            <w:r>
              <w:rPr>
                <w:rStyle w:val="FranklinGothicHeavy10pt"/>
              </w:rPr>
              <w:t>.. о'</w:t>
            </w:r>
          </w:p>
        </w:tc>
      </w:tr>
      <w:tr w:rsidR="008B4F6F">
        <w:tblPrEx>
          <w:tblCellMar>
            <w:top w:w="0" w:type="dxa"/>
            <w:bottom w:w="0" w:type="dxa"/>
          </w:tblCellMar>
        </w:tblPrEx>
        <w:trPr>
          <w:trHeight w:hRule="exact" w:val="523"/>
          <w:jc w:val="center"/>
        </w:trPr>
        <w:tc>
          <w:tcPr>
            <w:tcW w:w="490" w:type="dxa"/>
            <w:tcBorders>
              <w:left w:val="single" w:sz="4" w:space="0" w:color="auto"/>
            </w:tcBorders>
            <w:shd w:val="clear" w:color="auto" w:fill="FFFFFF"/>
          </w:tcPr>
          <w:p w:rsidR="008B4F6F" w:rsidRDefault="005F6776">
            <w:pPr>
              <w:pStyle w:val="200"/>
              <w:framePr w:w="5952" w:wrap="notBeside" w:vAnchor="text" w:hAnchor="text" w:xAlign="center" w:y="1"/>
              <w:shd w:val="clear" w:color="auto" w:fill="auto"/>
              <w:spacing w:before="0" w:after="0" w:line="200" w:lineRule="exact"/>
              <w:ind w:left="100" w:firstLine="0"/>
              <w:jc w:val="left"/>
            </w:pPr>
            <w:r>
              <w:rPr>
                <w:rStyle w:val="FranklinGothicHeavy10pt"/>
              </w:rPr>
              <w:t>а 21</w:t>
            </w:r>
          </w:p>
        </w:tc>
        <w:tc>
          <w:tcPr>
            <w:tcW w:w="754" w:type="dxa"/>
            <w:shd w:val="clear" w:color="auto" w:fill="FFFFFF"/>
          </w:tcPr>
          <w:p w:rsidR="008B4F6F" w:rsidRDefault="005F6776">
            <w:pPr>
              <w:pStyle w:val="200"/>
              <w:framePr w:w="5952" w:wrap="notBeside" w:vAnchor="text" w:hAnchor="text" w:xAlign="center" w:y="1"/>
              <w:shd w:val="clear" w:color="auto" w:fill="auto"/>
              <w:spacing w:before="0" w:after="0" w:line="200" w:lineRule="exact"/>
              <w:ind w:left="120" w:firstLine="0"/>
              <w:jc w:val="left"/>
            </w:pPr>
            <w:r>
              <w:rPr>
                <w:rStyle w:val="FranklinGothicHeavy10pt"/>
              </w:rPr>
              <w:t>«22 • -</w:t>
            </w:r>
          </w:p>
        </w:tc>
        <w:tc>
          <w:tcPr>
            <w:tcW w:w="739" w:type="dxa"/>
            <w:shd w:val="clear" w:color="auto" w:fill="FFFFFF"/>
          </w:tcPr>
          <w:p w:rsidR="008B4F6F" w:rsidRDefault="005F6776">
            <w:pPr>
              <w:pStyle w:val="200"/>
              <w:framePr w:w="5952" w:wrap="notBeside" w:vAnchor="text" w:hAnchor="text" w:xAlign="center" w:y="1"/>
              <w:shd w:val="clear" w:color="auto" w:fill="auto"/>
              <w:spacing w:before="0" w:after="0" w:line="200" w:lineRule="exact"/>
              <w:ind w:right="100" w:firstLine="0"/>
              <w:jc w:val="right"/>
            </w:pPr>
            <w:r>
              <w:rPr>
                <w:rStyle w:val="FranklinGothicHeavy10pt"/>
              </w:rPr>
              <w:t xml:space="preserve">«2 </w:t>
            </w:r>
            <w:r>
              <w:rPr>
                <w:rStyle w:val="MicrosoftSansSerif9pt2"/>
              </w:rPr>
              <w:t>п</w:t>
            </w:r>
          </w:p>
        </w:tc>
        <w:tc>
          <w:tcPr>
            <w:tcW w:w="192" w:type="dxa"/>
            <w:tcBorders>
              <w:left w:val="single" w:sz="4" w:space="0" w:color="auto"/>
            </w:tcBorders>
            <w:shd w:val="clear" w:color="auto" w:fill="FFFFFF"/>
          </w:tcPr>
          <w:p w:rsidR="008B4F6F" w:rsidRDefault="008B4F6F">
            <w:pPr>
              <w:framePr w:w="5952" w:wrap="notBeside" w:vAnchor="text" w:hAnchor="text" w:xAlign="center" w:y="1"/>
              <w:rPr>
                <w:sz w:val="10"/>
                <w:szCs w:val="10"/>
              </w:rPr>
            </w:pPr>
          </w:p>
        </w:tc>
        <w:tc>
          <w:tcPr>
            <w:tcW w:w="490" w:type="dxa"/>
            <w:tcBorders>
              <w:left w:val="single" w:sz="4" w:space="0" w:color="auto"/>
            </w:tcBorders>
            <w:shd w:val="clear" w:color="auto" w:fill="FFFFFF"/>
          </w:tcPr>
          <w:p w:rsidR="008B4F6F" w:rsidRDefault="005F6776">
            <w:pPr>
              <w:pStyle w:val="200"/>
              <w:framePr w:w="5952" w:wrap="notBeside" w:vAnchor="text" w:hAnchor="text" w:xAlign="center" w:y="1"/>
              <w:shd w:val="clear" w:color="auto" w:fill="auto"/>
              <w:spacing w:before="0" w:after="0" w:line="180" w:lineRule="exact"/>
              <w:ind w:left="80" w:firstLine="0"/>
              <w:jc w:val="left"/>
            </w:pPr>
            <w:r>
              <w:rPr>
                <w:rStyle w:val="MicrosoftSansSerif9pt2"/>
              </w:rPr>
              <w:t>Х21</w:t>
            </w:r>
          </w:p>
        </w:tc>
        <w:tc>
          <w:tcPr>
            <w:tcW w:w="754" w:type="dxa"/>
            <w:shd w:val="clear" w:color="auto" w:fill="FFFFFF"/>
          </w:tcPr>
          <w:p w:rsidR="008B4F6F" w:rsidRDefault="005F6776">
            <w:pPr>
              <w:pStyle w:val="200"/>
              <w:framePr w:w="5952" w:wrap="notBeside" w:vAnchor="text" w:hAnchor="text" w:xAlign="center" w:y="1"/>
              <w:shd w:val="clear" w:color="auto" w:fill="auto"/>
              <w:spacing w:before="0" w:after="0" w:line="200" w:lineRule="exact"/>
              <w:ind w:left="120" w:firstLine="0"/>
              <w:jc w:val="left"/>
            </w:pPr>
            <w:r>
              <w:rPr>
                <w:rStyle w:val="MicrosoftSansSerif9pt2"/>
              </w:rPr>
              <w:t>Х22</w:t>
            </w:r>
            <w:r>
              <w:rPr>
                <w:rStyle w:val="FranklinGothicHeavy10pt"/>
              </w:rPr>
              <w:t xml:space="preserve"> •</w:t>
            </w:r>
          </w:p>
        </w:tc>
        <w:tc>
          <w:tcPr>
            <w:tcW w:w="744" w:type="dxa"/>
            <w:shd w:val="clear" w:color="auto" w:fill="FFFFFF"/>
          </w:tcPr>
          <w:p w:rsidR="008B4F6F" w:rsidRDefault="005F6776">
            <w:pPr>
              <w:pStyle w:val="200"/>
              <w:framePr w:w="5952" w:wrap="notBeside" w:vAnchor="text" w:hAnchor="text" w:xAlign="center" w:y="1"/>
              <w:shd w:val="clear" w:color="auto" w:fill="auto"/>
              <w:spacing w:before="0" w:after="0" w:line="180" w:lineRule="exact"/>
              <w:ind w:right="100" w:firstLine="0"/>
              <w:jc w:val="right"/>
            </w:pPr>
            <w:r>
              <w:rPr>
                <w:rStyle w:val="MicrosoftSansSerif9pt2"/>
              </w:rPr>
              <w:t>Х2 п</w:t>
            </w:r>
          </w:p>
        </w:tc>
        <w:tc>
          <w:tcPr>
            <w:tcW w:w="456" w:type="dxa"/>
            <w:tcBorders>
              <w:left w:val="single" w:sz="4" w:space="0" w:color="auto"/>
            </w:tcBorders>
            <w:shd w:val="clear" w:color="auto" w:fill="FFFFFF"/>
            <w:vAlign w:val="center"/>
          </w:tcPr>
          <w:p w:rsidR="008B4F6F" w:rsidRDefault="005F6776">
            <w:pPr>
              <w:pStyle w:val="200"/>
              <w:framePr w:w="5952" w:wrap="notBeside" w:vAnchor="text" w:hAnchor="text" w:xAlign="center" w:y="1"/>
              <w:shd w:val="clear" w:color="auto" w:fill="auto"/>
              <w:spacing w:before="0" w:after="0" w:line="200" w:lineRule="exact"/>
              <w:ind w:firstLine="0"/>
            </w:pPr>
            <w:r>
              <w:rPr>
                <w:rStyle w:val="FranklinGothicHeavy10pt"/>
              </w:rPr>
              <w:t>=</w:t>
            </w:r>
          </w:p>
        </w:tc>
        <w:tc>
          <w:tcPr>
            <w:tcW w:w="274" w:type="dxa"/>
            <w:tcBorders>
              <w:left w:val="single" w:sz="4" w:space="0" w:color="auto"/>
            </w:tcBorders>
            <w:shd w:val="clear" w:color="auto" w:fill="FFFFFF"/>
            <w:vAlign w:val="center"/>
          </w:tcPr>
          <w:p w:rsidR="008B4F6F" w:rsidRDefault="005F6776">
            <w:pPr>
              <w:pStyle w:val="200"/>
              <w:framePr w:w="5952" w:wrap="notBeside" w:vAnchor="text" w:hAnchor="text" w:xAlign="center" w:y="1"/>
              <w:shd w:val="clear" w:color="auto" w:fill="auto"/>
              <w:spacing w:before="0" w:after="0" w:line="210" w:lineRule="exact"/>
              <w:ind w:left="60" w:firstLine="0"/>
              <w:jc w:val="left"/>
            </w:pPr>
            <w:r>
              <w:rPr>
                <w:rStyle w:val="0pt5"/>
              </w:rPr>
              <w:t>0</w:t>
            </w:r>
          </w:p>
        </w:tc>
        <w:tc>
          <w:tcPr>
            <w:tcW w:w="538" w:type="dxa"/>
            <w:shd w:val="clear" w:color="auto" w:fill="FFFFFF"/>
            <w:vAlign w:val="center"/>
          </w:tcPr>
          <w:p w:rsidR="008B4F6F" w:rsidRDefault="005F6776">
            <w:pPr>
              <w:pStyle w:val="200"/>
              <w:framePr w:w="5952" w:wrap="notBeside" w:vAnchor="text" w:hAnchor="text" w:xAlign="center" w:y="1"/>
              <w:shd w:val="clear" w:color="auto" w:fill="auto"/>
              <w:spacing w:before="0" w:after="0" w:line="200" w:lineRule="exact"/>
              <w:ind w:left="120" w:firstLine="0"/>
              <w:jc w:val="left"/>
            </w:pPr>
            <w:r>
              <w:rPr>
                <w:rStyle w:val="FranklinGothicHeavy10pt"/>
              </w:rPr>
              <w:t>1 ..</w:t>
            </w:r>
          </w:p>
        </w:tc>
        <w:tc>
          <w:tcPr>
            <w:tcW w:w="523" w:type="dxa"/>
            <w:tcBorders>
              <w:right w:val="single" w:sz="4" w:space="0" w:color="auto"/>
            </w:tcBorders>
            <w:shd w:val="clear" w:color="auto" w:fill="FFFFFF"/>
            <w:vAlign w:val="center"/>
          </w:tcPr>
          <w:p w:rsidR="008B4F6F" w:rsidRDefault="005F6776">
            <w:pPr>
              <w:pStyle w:val="200"/>
              <w:framePr w:w="5952" w:wrap="notBeside" w:vAnchor="text" w:hAnchor="text" w:xAlign="center" w:y="1"/>
              <w:shd w:val="clear" w:color="auto" w:fill="auto"/>
              <w:spacing w:before="0" w:after="0" w:line="210" w:lineRule="exact"/>
              <w:ind w:firstLine="0"/>
              <w:jc w:val="left"/>
            </w:pPr>
            <w:r>
              <w:rPr>
                <w:rStyle w:val="FranklinGothicHeavy10pt"/>
              </w:rPr>
              <w:t xml:space="preserve">.. </w:t>
            </w:r>
            <w:r>
              <w:rPr>
                <w:rStyle w:val="0pt5"/>
              </w:rPr>
              <w:t>0</w:t>
            </w:r>
          </w:p>
        </w:tc>
      </w:tr>
      <w:tr w:rsidR="008B4F6F">
        <w:tblPrEx>
          <w:tblCellMar>
            <w:top w:w="0" w:type="dxa"/>
            <w:bottom w:w="0" w:type="dxa"/>
          </w:tblCellMar>
        </w:tblPrEx>
        <w:trPr>
          <w:trHeight w:hRule="exact" w:val="494"/>
          <w:jc w:val="center"/>
        </w:trPr>
        <w:tc>
          <w:tcPr>
            <w:tcW w:w="490" w:type="dxa"/>
            <w:tcBorders>
              <w:left w:val="single" w:sz="4" w:space="0" w:color="auto"/>
            </w:tcBorders>
            <w:shd w:val="clear" w:color="auto" w:fill="FFFFFF"/>
            <w:vAlign w:val="bottom"/>
          </w:tcPr>
          <w:p w:rsidR="008B4F6F" w:rsidRDefault="005F6776">
            <w:pPr>
              <w:pStyle w:val="200"/>
              <w:framePr w:w="5952" w:wrap="notBeside" w:vAnchor="text" w:hAnchor="text" w:xAlign="center" w:y="1"/>
              <w:shd w:val="clear" w:color="auto" w:fill="auto"/>
              <w:spacing w:before="0" w:after="0" w:line="180" w:lineRule="exact"/>
              <w:ind w:left="40" w:firstLine="0"/>
              <w:jc w:val="left"/>
            </w:pPr>
            <w:r>
              <w:rPr>
                <w:rStyle w:val="MicrosoftSansSerif9pt2"/>
              </w:rPr>
              <w:t>_Р"п1</w:t>
            </w:r>
          </w:p>
        </w:tc>
        <w:tc>
          <w:tcPr>
            <w:tcW w:w="754" w:type="dxa"/>
            <w:shd w:val="clear" w:color="auto" w:fill="FFFFFF"/>
            <w:vAlign w:val="bottom"/>
          </w:tcPr>
          <w:p w:rsidR="008B4F6F" w:rsidRDefault="005F6776">
            <w:pPr>
              <w:pStyle w:val="200"/>
              <w:framePr w:w="5952" w:wrap="notBeside" w:vAnchor="text" w:hAnchor="text" w:xAlign="center" w:y="1"/>
              <w:shd w:val="clear" w:color="auto" w:fill="auto"/>
              <w:spacing w:before="0" w:after="0" w:line="200" w:lineRule="exact"/>
              <w:ind w:left="120" w:firstLine="0"/>
              <w:jc w:val="left"/>
            </w:pPr>
            <w:r>
              <w:rPr>
                <w:rStyle w:val="MicrosoftSansSerif9pt2"/>
              </w:rPr>
              <w:t>а</w:t>
            </w:r>
            <w:r>
              <w:rPr>
                <w:rStyle w:val="MicrosoftSansSerif9pt2"/>
                <w:vertAlign w:val="subscript"/>
              </w:rPr>
              <w:t>п</w:t>
            </w:r>
            <w:r>
              <w:rPr>
                <w:rStyle w:val="FranklinGothicHeavy10pt"/>
              </w:rPr>
              <w:t xml:space="preserve"> </w:t>
            </w:r>
            <w:r>
              <w:rPr>
                <w:rStyle w:val="6pt"/>
                <w:lang w:val="ru-RU" w:eastAsia="ru-RU" w:bidi="ru-RU"/>
              </w:rPr>
              <w:t>2</w:t>
            </w:r>
          </w:p>
        </w:tc>
        <w:tc>
          <w:tcPr>
            <w:tcW w:w="739" w:type="dxa"/>
            <w:shd w:val="clear" w:color="auto" w:fill="FFFFFF"/>
            <w:vAlign w:val="bottom"/>
          </w:tcPr>
          <w:p w:rsidR="008B4F6F" w:rsidRDefault="005F6776">
            <w:pPr>
              <w:pStyle w:val="200"/>
              <w:framePr w:w="5952" w:wrap="notBeside" w:vAnchor="text" w:hAnchor="text" w:xAlign="center" w:y="1"/>
              <w:shd w:val="clear" w:color="auto" w:fill="auto"/>
              <w:spacing w:before="0" w:after="0" w:line="200" w:lineRule="exact"/>
              <w:ind w:right="20" w:firstLine="0"/>
              <w:jc w:val="right"/>
            </w:pPr>
            <w:r>
              <w:rPr>
                <w:rStyle w:val="FranklinGothicHeavy10pt"/>
              </w:rPr>
              <w:t>«пп_</w:t>
            </w:r>
          </w:p>
        </w:tc>
        <w:tc>
          <w:tcPr>
            <w:tcW w:w="192" w:type="dxa"/>
            <w:tcBorders>
              <w:left w:val="single" w:sz="4" w:space="0" w:color="auto"/>
            </w:tcBorders>
            <w:shd w:val="clear" w:color="auto" w:fill="FFFFFF"/>
          </w:tcPr>
          <w:p w:rsidR="008B4F6F" w:rsidRDefault="008B4F6F">
            <w:pPr>
              <w:framePr w:w="5952" w:wrap="notBeside" w:vAnchor="text" w:hAnchor="text" w:xAlign="center" w:y="1"/>
              <w:rPr>
                <w:sz w:val="10"/>
                <w:szCs w:val="10"/>
              </w:rPr>
            </w:pPr>
          </w:p>
        </w:tc>
        <w:tc>
          <w:tcPr>
            <w:tcW w:w="490" w:type="dxa"/>
            <w:tcBorders>
              <w:left w:val="single" w:sz="4" w:space="0" w:color="auto"/>
            </w:tcBorders>
            <w:shd w:val="clear" w:color="auto" w:fill="FFFFFF"/>
            <w:vAlign w:val="bottom"/>
          </w:tcPr>
          <w:p w:rsidR="008B4F6F" w:rsidRDefault="005F6776">
            <w:pPr>
              <w:pStyle w:val="200"/>
              <w:framePr w:w="5952" w:wrap="notBeside" w:vAnchor="text" w:hAnchor="text" w:xAlign="center" w:y="1"/>
              <w:shd w:val="clear" w:color="auto" w:fill="auto"/>
              <w:spacing w:before="0" w:after="0" w:line="180" w:lineRule="exact"/>
              <w:ind w:left="80" w:firstLine="0"/>
              <w:jc w:val="left"/>
            </w:pPr>
            <w:r>
              <w:rPr>
                <w:rStyle w:val="MicrosoftSansSerif9pt2"/>
              </w:rPr>
              <w:t>Хп1</w:t>
            </w:r>
          </w:p>
        </w:tc>
        <w:tc>
          <w:tcPr>
            <w:tcW w:w="754" w:type="dxa"/>
            <w:shd w:val="clear" w:color="auto" w:fill="FFFFFF"/>
            <w:vAlign w:val="bottom"/>
          </w:tcPr>
          <w:p w:rsidR="008B4F6F" w:rsidRDefault="005F6776">
            <w:pPr>
              <w:pStyle w:val="200"/>
              <w:framePr w:w="5952" w:wrap="notBeside" w:vAnchor="text" w:hAnchor="text" w:xAlign="center" w:y="1"/>
              <w:shd w:val="clear" w:color="auto" w:fill="auto"/>
              <w:spacing w:before="0" w:after="0" w:line="180" w:lineRule="exact"/>
              <w:ind w:left="120" w:firstLine="0"/>
              <w:jc w:val="left"/>
            </w:pPr>
            <w:r>
              <w:rPr>
                <w:rStyle w:val="MicrosoftSansSerif9pt2"/>
              </w:rPr>
              <w:t>Х</w:t>
            </w:r>
            <w:r>
              <w:rPr>
                <w:rStyle w:val="MicrosoftSansSerif9pt2"/>
                <w:vertAlign w:val="subscript"/>
              </w:rPr>
              <w:t>п</w:t>
            </w:r>
            <w:r>
              <w:rPr>
                <w:rStyle w:val="MicrosoftSansSerif9pt2"/>
              </w:rPr>
              <w:t>2</w:t>
            </w:r>
          </w:p>
        </w:tc>
        <w:tc>
          <w:tcPr>
            <w:tcW w:w="744" w:type="dxa"/>
            <w:shd w:val="clear" w:color="auto" w:fill="FFFFFF"/>
            <w:vAlign w:val="bottom"/>
          </w:tcPr>
          <w:p w:rsidR="008B4F6F" w:rsidRDefault="005F6776">
            <w:pPr>
              <w:pStyle w:val="200"/>
              <w:framePr w:w="5952" w:wrap="notBeside" w:vAnchor="text" w:hAnchor="text" w:xAlign="center" w:y="1"/>
              <w:shd w:val="clear" w:color="auto" w:fill="auto"/>
              <w:spacing w:before="0" w:after="0" w:line="180" w:lineRule="exact"/>
              <w:ind w:right="20" w:firstLine="0"/>
              <w:jc w:val="right"/>
            </w:pPr>
            <w:r>
              <w:rPr>
                <w:rStyle w:val="MicrosoftSansSerif9pt2"/>
              </w:rPr>
              <w:t>Хпп_</w:t>
            </w:r>
          </w:p>
        </w:tc>
        <w:tc>
          <w:tcPr>
            <w:tcW w:w="456" w:type="dxa"/>
            <w:tcBorders>
              <w:left w:val="single" w:sz="4" w:space="0" w:color="auto"/>
            </w:tcBorders>
            <w:shd w:val="clear" w:color="auto" w:fill="FFFFFF"/>
          </w:tcPr>
          <w:p w:rsidR="008B4F6F" w:rsidRDefault="008B4F6F">
            <w:pPr>
              <w:framePr w:w="5952" w:wrap="notBeside" w:vAnchor="text" w:hAnchor="text" w:xAlign="center" w:y="1"/>
              <w:rPr>
                <w:sz w:val="10"/>
                <w:szCs w:val="10"/>
              </w:rPr>
            </w:pPr>
          </w:p>
        </w:tc>
        <w:tc>
          <w:tcPr>
            <w:tcW w:w="274" w:type="dxa"/>
            <w:tcBorders>
              <w:left w:val="single" w:sz="4" w:space="0" w:color="auto"/>
            </w:tcBorders>
            <w:shd w:val="clear" w:color="auto" w:fill="FFFFFF"/>
            <w:vAlign w:val="bottom"/>
          </w:tcPr>
          <w:p w:rsidR="008B4F6F" w:rsidRDefault="005F6776">
            <w:pPr>
              <w:pStyle w:val="200"/>
              <w:framePr w:w="5952" w:wrap="notBeside" w:vAnchor="text" w:hAnchor="text" w:xAlign="center" w:y="1"/>
              <w:shd w:val="clear" w:color="auto" w:fill="auto"/>
              <w:spacing w:before="0" w:after="0" w:line="210" w:lineRule="exact"/>
              <w:ind w:left="60" w:firstLine="0"/>
              <w:jc w:val="left"/>
            </w:pPr>
            <w:r>
              <w:rPr>
                <w:rStyle w:val="0pt5"/>
              </w:rPr>
              <w:t>0</w:t>
            </w:r>
          </w:p>
        </w:tc>
        <w:tc>
          <w:tcPr>
            <w:tcW w:w="538" w:type="dxa"/>
            <w:shd w:val="clear" w:color="auto" w:fill="FFFFFF"/>
            <w:vAlign w:val="bottom"/>
          </w:tcPr>
          <w:p w:rsidR="008B4F6F" w:rsidRDefault="005F6776">
            <w:pPr>
              <w:pStyle w:val="200"/>
              <w:framePr w:w="5952" w:wrap="notBeside" w:vAnchor="text" w:hAnchor="text" w:xAlign="center" w:y="1"/>
              <w:shd w:val="clear" w:color="auto" w:fill="auto"/>
              <w:spacing w:before="0" w:after="0" w:line="210" w:lineRule="exact"/>
              <w:ind w:left="120" w:firstLine="0"/>
              <w:jc w:val="left"/>
            </w:pPr>
            <w:r>
              <w:rPr>
                <w:rStyle w:val="0pt5"/>
              </w:rPr>
              <w:t>0</w:t>
            </w:r>
            <w:r>
              <w:rPr>
                <w:rStyle w:val="2f7"/>
              </w:rPr>
              <w:t xml:space="preserve"> </w:t>
            </w:r>
            <w:r>
              <w:rPr>
                <w:rStyle w:val="FranklinGothicHeavy10pt"/>
              </w:rPr>
              <w:t>.</w:t>
            </w:r>
          </w:p>
        </w:tc>
        <w:tc>
          <w:tcPr>
            <w:tcW w:w="523" w:type="dxa"/>
            <w:tcBorders>
              <w:right w:val="single" w:sz="4" w:space="0" w:color="auto"/>
            </w:tcBorders>
            <w:shd w:val="clear" w:color="auto" w:fill="FFFFFF"/>
            <w:vAlign w:val="bottom"/>
          </w:tcPr>
          <w:p w:rsidR="008B4F6F" w:rsidRDefault="005F6776">
            <w:pPr>
              <w:pStyle w:val="200"/>
              <w:framePr w:w="5952" w:wrap="notBeside" w:vAnchor="text" w:hAnchor="text" w:xAlign="center" w:y="1"/>
              <w:shd w:val="clear" w:color="auto" w:fill="auto"/>
              <w:spacing w:before="0" w:after="0" w:line="200" w:lineRule="exact"/>
              <w:ind w:firstLine="0"/>
              <w:jc w:val="left"/>
            </w:pPr>
            <w:r>
              <w:rPr>
                <w:rStyle w:val="FranklinGothicHeavy10pt"/>
              </w:rPr>
              <w:t>.. 1_</w:t>
            </w:r>
          </w:p>
        </w:tc>
      </w:tr>
    </w:tbl>
    <w:p w:rsidR="008B4F6F" w:rsidRDefault="008B4F6F">
      <w:pPr>
        <w:rPr>
          <w:sz w:val="2"/>
          <w:szCs w:val="2"/>
        </w:rPr>
      </w:pPr>
    </w:p>
    <w:p w:rsidR="008B4F6F" w:rsidRDefault="005F6776">
      <w:pPr>
        <w:pStyle w:val="200"/>
        <w:shd w:val="clear" w:color="auto" w:fill="auto"/>
        <w:spacing w:before="52" w:after="169" w:line="271" w:lineRule="exact"/>
        <w:ind w:left="40" w:right="40" w:firstLine="0"/>
        <w:jc w:val="both"/>
      </w:pPr>
      <w:r>
        <w:rPr>
          <w:rStyle w:val="2f7"/>
        </w:rPr>
        <w:t xml:space="preserve">Мы можем найти неизвестные числа, решая </w:t>
      </w:r>
      <w:r>
        <w:rPr>
          <w:rStyle w:val="afffc"/>
        </w:rPr>
        <w:t>п</w:t>
      </w:r>
      <w:r>
        <w:rPr>
          <w:rStyle w:val="2f7"/>
        </w:rPr>
        <w:t xml:space="preserve"> систем линейных уравнений с од</w:t>
      </w:r>
      <w:r>
        <w:rPr>
          <w:rStyle w:val="2f7"/>
        </w:rPr>
        <w:softHyphen/>
        <w:t xml:space="preserve">ной и той же матрицей коэффициентов </w:t>
      </w:r>
      <w:r>
        <w:rPr>
          <w:rStyle w:val="afffc"/>
        </w:rPr>
        <w:t>А,</w:t>
      </w:r>
      <w:r>
        <w:rPr>
          <w:rStyle w:val="2f7"/>
        </w:rPr>
        <w:t xml:space="preserve"> у которых вектор неизвестных х</w:t>
      </w:r>
      <w:r>
        <w:rPr>
          <w:rStyle w:val="0pt5"/>
        </w:rPr>
        <w:t>-</w:t>
      </w:r>
      <w:r>
        <w:rPr>
          <w:rStyle w:val="0pt5"/>
          <w:vertAlign w:val="superscript"/>
        </w:rPr>
        <w:t>7</w:t>
      </w:r>
      <w:r>
        <w:rPr>
          <w:rStyle w:val="0pt5"/>
        </w:rPr>
        <w:t xml:space="preserve"> </w:t>
      </w:r>
      <w:r>
        <w:rPr>
          <w:rStyle w:val="2f7"/>
        </w:rPr>
        <w:t xml:space="preserve">представляет собой </w:t>
      </w:r>
      <w:r>
        <w:rPr>
          <w:rStyle w:val="2f7"/>
          <w:lang w:val="en-US" w:eastAsia="en-US" w:bidi="en-US"/>
        </w:rPr>
        <w:t>j</w:t>
      </w:r>
      <w:r>
        <w:rPr>
          <w:rStyle w:val="2f7"/>
        </w:rPr>
        <w:t xml:space="preserve">-ый столбец обратной матрицы, а вектор свободных членов </w:t>
      </w:r>
      <w:r>
        <w:rPr>
          <w:rStyle w:val="afffc"/>
          <w:lang w:val="en-US" w:eastAsia="en-US" w:bidi="en-US"/>
        </w:rPr>
        <w:t>e</w:t>
      </w:r>
      <w:r>
        <w:rPr>
          <w:rStyle w:val="afffc"/>
          <w:vertAlign w:val="superscript"/>
          <w:lang w:val="en-US" w:eastAsia="en-US" w:bidi="en-US"/>
        </w:rPr>
        <w:t>J</w:t>
      </w:r>
      <w:r>
        <w:rPr>
          <w:rStyle w:val="2f7"/>
          <w:lang w:val="en-US" w:eastAsia="en-US" w:bidi="en-US"/>
        </w:rPr>
        <w:t xml:space="preserve"> </w:t>
      </w:r>
      <w:r>
        <w:rPr>
          <w:rStyle w:val="2f7"/>
        </w:rPr>
        <w:t xml:space="preserve">— </w:t>
      </w:r>
      <w:r>
        <w:rPr>
          <w:rStyle w:val="2f7"/>
          <w:lang w:val="en-US" w:eastAsia="en-US" w:bidi="en-US"/>
        </w:rPr>
        <w:t>j</w:t>
      </w:r>
      <w:r>
        <w:rPr>
          <w:rStyle w:val="2f7"/>
        </w:rPr>
        <w:t xml:space="preserve">-ый столбец единичной матрицы </w:t>
      </w:r>
      <w:r>
        <w:rPr>
          <w:rStyle w:val="0pt5"/>
        </w:rPr>
        <w:t>(1</w:t>
      </w:r>
      <w:r>
        <w:rPr>
          <w:rStyle w:val="2f7"/>
        </w:rPr>
        <w:t xml:space="preserve"> ^ </w:t>
      </w:r>
      <w:r>
        <w:rPr>
          <w:rStyle w:val="afffc"/>
          <w:lang w:val="en-US" w:eastAsia="en-US" w:bidi="en-US"/>
        </w:rPr>
        <w:t>j</w:t>
      </w:r>
      <w:r>
        <w:rPr>
          <w:rStyle w:val="2f7"/>
          <w:lang w:val="en-US" w:eastAsia="en-US" w:bidi="en-US"/>
        </w:rPr>
        <w:t xml:space="preserve"> </w:t>
      </w:r>
      <w:r>
        <w:rPr>
          <w:rStyle w:val="2f7"/>
        </w:rPr>
        <w:t>^ тг):</w:t>
      </w:r>
    </w:p>
    <w:p w:rsidR="008B4F6F" w:rsidRDefault="005F6776">
      <w:pPr>
        <w:pStyle w:val="211"/>
        <w:shd w:val="clear" w:color="auto" w:fill="auto"/>
        <w:spacing w:after="139" w:line="210" w:lineRule="exact"/>
        <w:ind w:right="20"/>
        <w:jc w:val="center"/>
      </w:pPr>
      <w:bookmarkStart w:id="195" w:name="bookmark194"/>
      <w:r>
        <w:rPr>
          <w:rStyle w:val="21f2"/>
          <w:b/>
          <w:bCs/>
          <w:i/>
          <w:iCs/>
          <w:lang w:val="ru-RU" w:eastAsia="ru-RU" w:bidi="ru-RU"/>
        </w:rPr>
        <w:t>Ах</w:t>
      </w:r>
      <w:r>
        <w:rPr>
          <w:rStyle w:val="21f2"/>
          <w:b/>
          <w:bCs/>
          <w:i/>
          <w:iCs/>
        </w:rPr>
        <w:t xml:space="preserve">i </w:t>
      </w:r>
      <w:r>
        <w:rPr>
          <w:rStyle w:val="21f2"/>
          <w:b/>
          <w:bCs/>
          <w:i/>
          <w:iCs/>
          <w:lang w:val="ru-RU" w:eastAsia="ru-RU" w:bidi="ru-RU"/>
        </w:rPr>
        <w:t>— е?</w:t>
      </w:r>
      <w:r>
        <w:rPr>
          <w:rStyle w:val="2110pt"/>
        </w:rPr>
        <w:t>.</w:t>
      </w:r>
      <w:bookmarkEnd w:id="195"/>
    </w:p>
    <w:p w:rsidR="008B4F6F" w:rsidRDefault="005F6776">
      <w:pPr>
        <w:pStyle w:val="200"/>
        <w:shd w:val="clear" w:color="auto" w:fill="auto"/>
        <w:spacing w:before="0" w:after="247" w:line="269" w:lineRule="exact"/>
        <w:ind w:left="40" w:right="40" w:firstLine="0"/>
        <w:jc w:val="both"/>
      </w:pPr>
      <w:r>
        <w:rPr>
          <w:rStyle w:val="2f7"/>
        </w:rPr>
        <w:t xml:space="preserve">Эти системы линейных уравнений можно решить, применяя метод исключения Гаусса к матрице </w:t>
      </w:r>
      <w:r>
        <w:rPr>
          <w:rStyle w:val="afffc"/>
        </w:rPr>
        <w:t>А</w:t>
      </w:r>
      <w:r>
        <w:rPr>
          <w:rStyle w:val="2f7"/>
        </w:rPr>
        <w:t>, расширенной добавлением к ней единичной матрицы разме</w:t>
      </w:r>
      <w:r>
        <w:rPr>
          <w:rStyle w:val="2f7"/>
        </w:rPr>
        <w:softHyphen/>
        <w:t>ром тг х тг. Еще лучший способ — использовать метод исключения Гаусса для поис</w:t>
      </w:r>
      <w:r>
        <w:rPr>
          <w:rStyle w:val="2f7"/>
        </w:rPr>
        <w:softHyphen/>
        <w:t xml:space="preserve">ка </w:t>
      </w:r>
      <w:r>
        <w:rPr>
          <w:rStyle w:val="afffc"/>
          <w:lang w:val="en-US" w:eastAsia="en-US" w:bidi="en-US"/>
        </w:rPr>
        <w:t>LU</w:t>
      </w:r>
      <w:r>
        <w:rPr>
          <w:rStyle w:val="2f7"/>
        </w:rPr>
        <w:t xml:space="preserve">-разложения матрицы </w:t>
      </w:r>
      <w:r>
        <w:rPr>
          <w:rStyle w:val="afffc"/>
        </w:rPr>
        <w:t>А</w:t>
      </w:r>
      <w:r>
        <w:rPr>
          <w:rStyle w:val="2f7"/>
        </w:rPr>
        <w:t xml:space="preserve"> и решать системы линейных уравнений </w:t>
      </w:r>
      <w:r>
        <w:rPr>
          <w:rStyle w:val="afffc"/>
          <w:lang w:val="en-US" w:eastAsia="en-US" w:bidi="en-US"/>
        </w:rPr>
        <w:t xml:space="preserve">LUxi </w:t>
      </w:r>
      <w:r>
        <w:rPr>
          <w:rStyle w:val="afffc"/>
        </w:rPr>
        <w:t>=</w:t>
      </w:r>
      <w:r>
        <w:rPr>
          <w:rStyle w:val="2f7"/>
        </w:rPr>
        <w:t xml:space="preserve"> е-</w:t>
      </w:r>
      <w:r>
        <w:rPr>
          <w:rStyle w:val="2f7"/>
          <w:vertAlign w:val="superscript"/>
        </w:rPr>
        <w:t>7</w:t>
      </w:r>
      <w:r>
        <w:rPr>
          <w:rStyle w:val="2f7"/>
        </w:rPr>
        <w:t xml:space="preserve">, </w:t>
      </w:r>
      <w:r>
        <w:rPr>
          <w:rStyle w:val="afffc"/>
          <w:lang w:val="en-US" w:eastAsia="en-US" w:bidi="en-US"/>
        </w:rPr>
        <w:t>j</w:t>
      </w:r>
      <w:r>
        <w:rPr>
          <w:rStyle w:val="2f7"/>
          <w:lang w:val="en-US" w:eastAsia="en-US" w:bidi="en-US"/>
        </w:rPr>
        <w:t xml:space="preserve"> </w:t>
      </w:r>
      <w:r>
        <w:rPr>
          <w:rStyle w:val="2f7"/>
        </w:rPr>
        <w:t xml:space="preserve">= </w:t>
      </w:r>
      <w:r>
        <w:rPr>
          <w:rStyle w:val="0pt5"/>
        </w:rPr>
        <w:t>1</w:t>
      </w:r>
      <w:r>
        <w:rPr>
          <w:rStyle w:val="2f7"/>
        </w:rPr>
        <w:t>,</w:t>
      </w:r>
      <w:r>
        <w:rPr>
          <w:rStyle w:val="0pt5"/>
        </w:rPr>
        <w:t>2</w:t>
      </w:r>
      <w:r>
        <w:rPr>
          <w:rStyle w:val="1pte"/>
        </w:rPr>
        <w:t>,...,</w:t>
      </w:r>
      <w:r>
        <w:rPr>
          <w:rStyle w:val="2f7"/>
        </w:rPr>
        <w:t xml:space="preserve"> тг, как описывалось ранее.</w:t>
      </w:r>
    </w:p>
    <w:p w:rsidR="008B4F6F" w:rsidRDefault="005F6776">
      <w:pPr>
        <w:pStyle w:val="1071"/>
        <w:shd w:val="clear" w:color="auto" w:fill="auto"/>
        <w:spacing w:before="0" w:after="129" w:line="260" w:lineRule="exact"/>
        <w:ind w:left="40" w:firstLine="0"/>
        <w:jc w:val="both"/>
      </w:pPr>
      <w:bookmarkStart w:id="196" w:name="bookmark195"/>
      <w:r>
        <w:rPr>
          <w:rStyle w:val="1072"/>
          <w:b/>
          <w:bCs/>
        </w:rPr>
        <w:t>Вычисление определителя</w:t>
      </w:r>
      <w:bookmarkEnd w:id="196"/>
    </w:p>
    <w:p w:rsidR="008B4F6F" w:rsidRDefault="005F6776">
      <w:pPr>
        <w:pStyle w:val="200"/>
        <w:shd w:val="clear" w:color="auto" w:fill="auto"/>
        <w:spacing w:before="0" w:after="0" w:line="269" w:lineRule="exact"/>
        <w:ind w:left="40" w:right="40" w:firstLine="320"/>
        <w:jc w:val="both"/>
      </w:pPr>
      <w:r>
        <w:rPr>
          <w:rStyle w:val="2f7"/>
        </w:rPr>
        <w:t>Еще одна задача, которая может быть решена при помощи метода исключе</w:t>
      </w:r>
      <w:r>
        <w:rPr>
          <w:rStyle w:val="2f7"/>
        </w:rPr>
        <w:softHyphen/>
        <w:t xml:space="preserve">ния Гаусса, — это вычисление </w:t>
      </w:r>
      <w:r>
        <w:rPr>
          <w:rStyle w:val="afffc"/>
        </w:rPr>
        <w:t>определителя</w:t>
      </w:r>
      <w:r>
        <w:rPr>
          <w:rStyle w:val="2f7"/>
        </w:rPr>
        <w:t xml:space="preserve">, или </w:t>
      </w:r>
      <w:r>
        <w:rPr>
          <w:rStyle w:val="afffc"/>
        </w:rPr>
        <w:t>детерминанта</w:t>
      </w:r>
      <w:r>
        <w:rPr>
          <w:rStyle w:val="2f7"/>
        </w:rPr>
        <w:t xml:space="preserve"> </w:t>
      </w:r>
      <w:r>
        <w:rPr>
          <w:rStyle w:val="2f7"/>
          <w:lang w:val="en-US" w:eastAsia="en-US" w:bidi="en-US"/>
        </w:rPr>
        <w:t xml:space="preserve">(determinant) </w:t>
      </w:r>
      <w:r>
        <w:rPr>
          <w:rStyle w:val="2f7"/>
        </w:rPr>
        <w:t xml:space="preserve">матрицы. Определителем матрицы </w:t>
      </w:r>
      <w:r>
        <w:rPr>
          <w:rStyle w:val="afffc"/>
        </w:rPr>
        <w:t>А</w:t>
      </w:r>
      <w:r>
        <w:rPr>
          <w:rStyle w:val="2f7"/>
        </w:rPr>
        <w:t xml:space="preserve"> размером тг х тг, обозначаемым </w:t>
      </w:r>
      <w:r>
        <w:rPr>
          <w:rStyle w:val="2f7"/>
          <w:lang w:val="en-US" w:eastAsia="en-US" w:bidi="en-US"/>
        </w:rPr>
        <w:t xml:space="preserve">det </w:t>
      </w:r>
      <w:r>
        <w:rPr>
          <w:rStyle w:val="afffc"/>
        </w:rPr>
        <w:t xml:space="preserve">А </w:t>
      </w:r>
      <w:r>
        <w:rPr>
          <w:rStyle w:val="8pt0pt0"/>
        </w:rPr>
        <w:t xml:space="preserve">или </w:t>
      </w:r>
      <w:r>
        <w:rPr>
          <w:rStyle w:val="afffc"/>
        </w:rPr>
        <w:t>\А\,</w:t>
      </w:r>
      <w:r>
        <w:rPr>
          <w:rStyle w:val="2f7"/>
        </w:rPr>
        <w:t xml:space="preserve"> является число, которое можно рекурсивно определить следующим образом. Если тг = 1, т.е. </w:t>
      </w:r>
      <w:r>
        <w:rPr>
          <w:rStyle w:val="afffc"/>
        </w:rPr>
        <w:t>А</w:t>
      </w:r>
      <w:r>
        <w:rPr>
          <w:rStyle w:val="2f7"/>
        </w:rPr>
        <w:t xml:space="preserve"> состоит из единственного элемента ац, то </w:t>
      </w:r>
      <w:r>
        <w:rPr>
          <w:rStyle w:val="2f7"/>
          <w:lang w:val="en-US" w:eastAsia="en-US" w:bidi="en-US"/>
        </w:rPr>
        <w:t xml:space="preserve">det </w:t>
      </w:r>
      <w:r>
        <w:rPr>
          <w:rStyle w:val="afffc"/>
        </w:rPr>
        <w:t>А =</w:t>
      </w:r>
      <w:r>
        <w:rPr>
          <w:rStyle w:val="2f7"/>
        </w:rPr>
        <w:t xml:space="preserve"> ац. Если тг &gt; </w:t>
      </w:r>
      <w:r>
        <w:rPr>
          <w:rStyle w:val="0pt5"/>
        </w:rPr>
        <w:t>1</w:t>
      </w:r>
      <w:r>
        <w:rPr>
          <w:rStyle w:val="2f7"/>
        </w:rPr>
        <w:t xml:space="preserve">, то </w:t>
      </w:r>
      <w:r>
        <w:rPr>
          <w:rStyle w:val="2f7"/>
          <w:lang w:val="en-US" w:eastAsia="en-US" w:bidi="en-US"/>
        </w:rPr>
        <w:t xml:space="preserve">det </w:t>
      </w:r>
      <w:r>
        <w:rPr>
          <w:rStyle w:val="afffc"/>
        </w:rPr>
        <w:t>А</w:t>
      </w:r>
      <w:r>
        <w:rPr>
          <w:rStyle w:val="2f7"/>
        </w:rPr>
        <w:t xml:space="preserve"> вычисляется по рекурсивной формуле</w:t>
      </w:r>
    </w:p>
    <w:p w:rsidR="008B4F6F" w:rsidRDefault="005F6776">
      <w:pPr>
        <w:pStyle w:val="781"/>
        <w:shd w:val="clear" w:color="auto" w:fill="auto"/>
        <w:spacing w:before="0" w:after="33" w:line="160" w:lineRule="exact"/>
        <w:ind w:left="3680"/>
        <w:jc w:val="left"/>
      </w:pPr>
      <w:r>
        <w:rPr>
          <w:rStyle w:val="783"/>
          <w:b/>
          <w:bCs/>
        </w:rPr>
        <w:t>гг</w:t>
      </w:r>
    </w:p>
    <w:p w:rsidR="008B4F6F" w:rsidRDefault="005F6776">
      <w:pPr>
        <w:pStyle w:val="200"/>
        <w:shd w:val="clear" w:color="auto" w:fill="auto"/>
        <w:spacing w:before="0" w:after="124" w:line="276" w:lineRule="exact"/>
        <w:ind w:left="3580" w:right="2680" w:hanging="800"/>
        <w:jc w:val="left"/>
      </w:pPr>
      <w:r>
        <w:rPr>
          <w:rStyle w:val="2f7"/>
          <w:lang w:val="en-US" w:eastAsia="en-US" w:bidi="en-US"/>
        </w:rPr>
        <w:t xml:space="preserve">det </w:t>
      </w:r>
      <w:r>
        <w:rPr>
          <w:rStyle w:val="afffc"/>
        </w:rPr>
        <w:t xml:space="preserve">А = </w:t>
      </w:r>
      <w:r>
        <w:rPr>
          <w:rStyle w:val="1ptc"/>
          <w:lang w:val="en-US" w:eastAsia="en-US" w:bidi="en-US"/>
        </w:rPr>
        <w:t>Sja\j</w:t>
      </w:r>
      <w:r>
        <w:rPr>
          <w:rStyle w:val="2f7"/>
          <w:lang w:val="en-US" w:eastAsia="en-US" w:bidi="en-US"/>
        </w:rPr>
        <w:t xml:space="preserve"> det Aj, </w:t>
      </w:r>
      <w:r>
        <w:rPr>
          <w:rStyle w:val="1ptc"/>
        </w:rPr>
        <w:t>з</w:t>
      </w:r>
      <w:r>
        <w:rPr>
          <w:rStyle w:val="2f7"/>
        </w:rPr>
        <w:t>=</w:t>
      </w:r>
      <w:r>
        <w:rPr>
          <w:rStyle w:val="2f7"/>
          <w:lang w:val="en-US" w:eastAsia="en-US" w:bidi="en-US"/>
        </w:rPr>
        <w:t>i</w:t>
      </w:r>
    </w:p>
    <w:p w:rsidR="008B4F6F" w:rsidRDefault="005F6776">
      <w:pPr>
        <w:pStyle w:val="200"/>
        <w:shd w:val="clear" w:color="auto" w:fill="auto"/>
        <w:spacing w:before="0" w:after="0" w:line="271" w:lineRule="exact"/>
        <w:ind w:left="40" w:right="40" w:firstLine="0"/>
        <w:jc w:val="both"/>
      </w:pPr>
      <w:r>
        <w:rPr>
          <w:rStyle w:val="2f7"/>
        </w:rPr>
        <w:t xml:space="preserve">где </w:t>
      </w:r>
      <w:r>
        <w:rPr>
          <w:rStyle w:val="1ptc"/>
          <w:lang w:val="en-US" w:eastAsia="en-US" w:bidi="en-US"/>
        </w:rPr>
        <w:t>Sj</w:t>
      </w:r>
      <w:r>
        <w:rPr>
          <w:rStyle w:val="2f7"/>
          <w:lang w:val="en-US" w:eastAsia="en-US" w:bidi="en-US"/>
        </w:rPr>
        <w:t xml:space="preserve"> </w:t>
      </w:r>
      <w:r>
        <w:rPr>
          <w:rStyle w:val="2f7"/>
        </w:rPr>
        <w:t>равно +</w:t>
      </w:r>
      <w:r>
        <w:rPr>
          <w:rStyle w:val="0pt5"/>
        </w:rPr>
        <w:t>1</w:t>
      </w:r>
      <w:r>
        <w:rPr>
          <w:rStyle w:val="2f7"/>
        </w:rPr>
        <w:t xml:space="preserve">, если </w:t>
      </w:r>
      <w:r>
        <w:rPr>
          <w:rStyle w:val="1ptc"/>
          <w:lang w:val="en-US" w:eastAsia="en-US" w:bidi="en-US"/>
        </w:rPr>
        <w:t>j</w:t>
      </w:r>
      <w:r>
        <w:rPr>
          <w:rStyle w:val="2f7"/>
          <w:lang w:val="en-US" w:eastAsia="en-US" w:bidi="en-US"/>
        </w:rPr>
        <w:t xml:space="preserve"> </w:t>
      </w:r>
      <w:r>
        <w:rPr>
          <w:rStyle w:val="2f7"/>
        </w:rPr>
        <w:t>нечетно, и —</w:t>
      </w:r>
      <w:r>
        <w:rPr>
          <w:rStyle w:val="0pt5"/>
        </w:rPr>
        <w:t>1</w:t>
      </w:r>
      <w:r>
        <w:rPr>
          <w:rStyle w:val="2f7"/>
        </w:rPr>
        <w:t xml:space="preserve">, если </w:t>
      </w:r>
      <w:r>
        <w:rPr>
          <w:rStyle w:val="1ptc"/>
          <w:lang w:val="en-US" w:eastAsia="en-US" w:bidi="en-US"/>
        </w:rPr>
        <w:t>j</w:t>
      </w:r>
      <w:r>
        <w:rPr>
          <w:rStyle w:val="2f7"/>
          <w:lang w:val="en-US" w:eastAsia="en-US" w:bidi="en-US"/>
        </w:rPr>
        <w:t xml:space="preserve"> </w:t>
      </w:r>
      <w:r>
        <w:rPr>
          <w:rStyle w:val="2f7"/>
        </w:rPr>
        <w:t xml:space="preserve">четно (т.е. </w:t>
      </w:r>
      <w:r>
        <w:rPr>
          <w:rStyle w:val="1ptc"/>
          <w:lang w:val="en-US" w:eastAsia="en-US" w:bidi="en-US"/>
        </w:rPr>
        <w:t>Sj</w:t>
      </w:r>
      <w:r>
        <w:rPr>
          <w:rStyle w:val="2f7"/>
          <w:lang w:val="en-US" w:eastAsia="en-US" w:bidi="en-US"/>
        </w:rPr>
        <w:t xml:space="preserve"> </w:t>
      </w:r>
      <w:r>
        <w:rPr>
          <w:rStyle w:val="2f7"/>
        </w:rPr>
        <w:t>= (—</w:t>
      </w:r>
      <w:r>
        <w:rPr>
          <w:rStyle w:val="0pt5"/>
          <w:lang w:val="en-US" w:eastAsia="en-US" w:bidi="en-US"/>
        </w:rPr>
        <w:t>1</w:t>
      </w:r>
      <w:r>
        <w:rPr>
          <w:rStyle w:val="2f7"/>
          <w:lang w:val="en-US" w:eastAsia="en-US" w:bidi="en-US"/>
        </w:rPr>
        <w:t>)</w:t>
      </w:r>
      <w:r>
        <w:rPr>
          <w:rStyle w:val="2f7"/>
          <w:vertAlign w:val="superscript"/>
          <w:lang w:val="en-US" w:eastAsia="en-US" w:bidi="en-US"/>
        </w:rPr>
        <w:t>J</w:t>
      </w:r>
      <w:r>
        <w:rPr>
          <w:rStyle w:val="2f7"/>
          <w:lang w:val="en-US" w:eastAsia="en-US" w:bidi="en-US"/>
        </w:rPr>
        <w:t>'</w:t>
      </w:r>
      <w:r>
        <w:rPr>
          <w:rStyle w:val="2f7"/>
          <w:vertAlign w:val="superscript"/>
          <w:lang w:val="en-US" w:eastAsia="en-US" w:bidi="en-US"/>
        </w:rPr>
        <w:t>+1</w:t>
      </w:r>
      <w:r>
        <w:rPr>
          <w:rStyle w:val="2f7"/>
          <w:lang w:val="en-US" w:eastAsia="en-US" w:bidi="en-US"/>
        </w:rPr>
        <w:t xml:space="preserve">), aij </w:t>
      </w:r>
      <w:r>
        <w:rPr>
          <w:rStyle w:val="2f7"/>
        </w:rPr>
        <w:t xml:space="preserve">— элемент на пересечении первой строки и </w:t>
      </w:r>
      <w:r>
        <w:rPr>
          <w:rStyle w:val="2f7"/>
          <w:lang w:val="en-US" w:eastAsia="en-US" w:bidi="en-US"/>
        </w:rPr>
        <w:t xml:space="preserve">j-ro </w:t>
      </w:r>
      <w:r>
        <w:rPr>
          <w:rStyle w:val="2f7"/>
        </w:rPr>
        <w:t xml:space="preserve">столбца матрицы, а </w:t>
      </w:r>
      <w:r>
        <w:rPr>
          <w:rStyle w:val="1ptc"/>
          <w:lang w:val="en-US" w:eastAsia="en-US" w:bidi="en-US"/>
        </w:rPr>
        <w:t xml:space="preserve">Aj </w:t>
      </w:r>
      <w:r>
        <w:rPr>
          <w:rStyle w:val="1ptc"/>
        </w:rPr>
        <w:t>—</w:t>
      </w:r>
      <w:r>
        <w:rPr>
          <w:rStyle w:val="2f7"/>
        </w:rPr>
        <w:t xml:space="preserve"> матрица</w:t>
      </w:r>
      <w:r>
        <w:rPr>
          <w:rStyle w:val="2f7"/>
        </w:rPr>
        <w:br w:type="page"/>
      </w:r>
      <w:r>
        <w:rPr>
          <w:rStyle w:val="2f7"/>
        </w:rPr>
        <w:lastRenderedPageBreak/>
        <w:t xml:space="preserve">размером (гг — </w:t>
      </w:r>
      <w:r>
        <w:rPr>
          <w:rStyle w:val="0pt5"/>
        </w:rPr>
        <w:t>1</w:t>
      </w:r>
      <w:r>
        <w:rPr>
          <w:rStyle w:val="2f7"/>
        </w:rPr>
        <w:t xml:space="preserve">) х (гг — </w:t>
      </w:r>
      <w:r>
        <w:rPr>
          <w:rStyle w:val="0pt5"/>
        </w:rPr>
        <w:t>1</w:t>
      </w:r>
      <w:r>
        <w:rPr>
          <w:rStyle w:val="2f7"/>
        </w:rPr>
        <w:t xml:space="preserve">), полученная из матрицы </w:t>
      </w:r>
      <w:r>
        <w:rPr>
          <w:rStyle w:val="1ptc"/>
        </w:rPr>
        <w:t>А</w:t>
      </w:r>
      <w:r>
        <w:rPr>
          <w:rStyle w:val="2f7"/>
        </w:rPr>
        <w:t xml:space="preserve"> удалением первой строки и </w:t>
      </w:r>
      <w:r>
        <w:rPr>
          <w:rStyle w:val="2f7"/>
          <w:lang w:val="en-US" w:eastAsia="en-US" w:bidi="en-US"/>
        </w:rPr>
        <w:t xml:space="preserve">j-ro </w:t>
      </w:r>
      <w:r>
        <w:rPr>
          <w:rStyle w:val="2f7"/>
        </w:rPr>
        <w:t>столбца.</w:t>
      </w:r>
    </w:p>
    <w:p w:rsidR="008B4F6F" w:rsidRDefault="005F6776">
      <w:pPr>
        <w:pStyle w:val="200"/>
        <w:shd w:val="clear" w:color="auto" w:fill="auto"/>
        <w:spacing w:before="0" w:after="0" w:line="269" w:lineRule="exact"/>
        <w:ind w:firstLine="340"/>
        <w:jc w:val="left"/>
        <w:sectPr w:rsidR="008B4F6F">
          <w:headerReference w:type="even" r:id="rId211"/>
          <w:headerReference w:type="default" r:id="rId212"/>
          <w:pgSz w:w="11909" w:h="16838"/>
          <w:pgMar w:top="3184" w:right="1685" w:bottom="2474" w:left="1685" w:header="0" w:footer="3" w:gutter="730"/>
          <w:cols w:space="720"/>
          <w:noEndnote/>
          <w:docGrid w:linePitch="360"/>
        </w:sectPr>
      </w:pPr>
      <w:r>
        <w:rPr>
          <w:rStyle w:val="2f7"/>
        </w:rPr>
        <w:t>В частности, для матрицы размером 2 х 2 из определения вытекает следующая легко запоминаемая формула:</w:t>
      </w:r>
    </w:p>
    <w:p w:rsidR="008B4F6F" w:rsidRDefault="00E15E4E">
      <w:pPr>
        <w:rPr>
          <w:sz w:val="2"/>
          <w:szCs w:val="2"/>
        </w:rPr>
      </w:pPr>
      <w:r>
        <w:rPr>
          <w:noProof/>
          <w:lang w:bidi="ar-SA"/>
        </w:rPr>
        <mc:AlternateContent>
          <mc:Choice Requires="wps">
            <w:drawing>
              <wp:inline distT="0" distB="0" distL="0" distR="0">
                <wp:extent cx="7562215" cy="247015"/>
                <wp:effectExtent l="0" t="2540" r="635" b="0"/>
                <wp:docPr id="44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txbxContent>
                      </wps:txbx>
                      <wps:bodyPr rot="0" vert="horz" wrap="square" lIns="0" tIns="0" rIns="0" bIns="0" anchor="t" anchorCtr="0" upright="1">
                        <a:noAutofit/>
                      </wps:bodyPr>
                    </wps:wsp>
                  </a:graphicData>
                </a:graphic>
              </wp:inline>
            </w:drawing>
          </mc:Choice>
          <mc:Fallback>
            <w:pict>
              <v:shape id="Text Box 151" o:spid="_x0000_s1027" type="#_x0000_t202" style="width:595.45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" filled="f" stroked="f">
                <v:textbox inset="0,0,0,0">
                  <w:txbxContent>
                    <w:p w:rsidR="005F6776" w:rsidRDefault="005F6776"/>
                  </w:txbxContent>
                </v:textbox>
                <w10:anchorlock/>
              </v:shape>
            </w:pict>
          </mc:Fallback>
        </mc:AlternateContent>
      </w:r>
      <w:r w:rsidR="005F6776">
        <w:t xml:space="preserve"> </w:t>
      </w: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51"/>
        <w:framePr w:w="796" w:h="703" w:wrap="around" w:hAnchor="margin" w:x="-904" w:y="1144"/>
        <w:shd w:val="clear" w:color="auto" w:fill="auto"/>
        <w:spacing w:before="0" w:after="0" w:line="350" w:lineRule="exact"/>
        <w:ind w:right="100"/>
        <w:jc w:val="both"/>
      </w:pPr>
      <w:r>
        <w:rPr>
          <w:rStyle w:val="251ptExact"/>
          <w:b/>
          <w:bCs/>
          <w:spacing w:val="30"/>
        </w:rPr>
        <w:t>а</w:t>
      </w:r>
      <w:r>
        <w:rPr>
          <w:rStyle w:val="251ptExact"/>
          <w:b/>
          <w:bCs/>
          <w:spacing w:val="30"/>
          <w:vertAlign w:val="subscript"/>
        </w:rPr>
        <w:t>п</w:t>
      </w:r>
      <w:r>
        <w:rPr>
          <w:rStyle w:val="251ptExact"/>
          <w:b/>
          <w:bCs/>
          <w:spacing w:val="30"/>
        </w:rPr>
        <w:t xml:space="preserve"> а</w:t>
      </w:r>
      <w:r>
        <w:rPr>
          <w:rStyle w:val="25Candara95pt0ptExact"/>
          <w:spacing w:val="0"/>
        </w:rPr>
        <w:t xml:space="preserve">\2 </w:t>
      </w:r>
      <w:r>
        <w:rPr>
          <w:rStyle w:val="250ptExact"/>
          <w:b/>
          <w:bCs/>
          <w:spacing w:val="10"/>
        </w:rPr>
        <w:t>«21</w:t>
      </w:r>
      <w:r>
        <w:rPr>
          <w:rStyle w:val="250ptExact0"/>
          <w:spacing w:val="0"/>
        </w:rPr>
        <w:t xml:space="preserve"> </w:t>
      </w:r>
      <w:r>
        <w:rPr>
          <w:rStyle w:val="250ptExact"/>
          <w:b/>
          <w:bCs/>
          <w:spacing w:val="10"/>
        </w:rPr>
        <w:t>«22</w:t>
      </w:r>
    </w:p>
    <w:p w:rsidR="008B4F6F" w:rsidRDefault="005F6776">
      <w:pPr>
        <w:pStyle w:val="200"/>
        <w:framePr w:h="201" w:wrap="around" w:vAnchor="text" w:hAnchor="margin" w:x="-1369" w:y="11"/>
        <w:shd w:val="clear" w:color="auto" w:fill="auto"/>
        <w:spacing w:before="0" w:after="0" w:line="200" w:lineRule="exact"/>
        <w:ind w:firstLine="0"/>
        <w:jc w:val="left"/>
      </w:pPr>
      <w:r>
        <w:rPr>
          <w:rStyle w:val="0ptExact1"/>
          <w:spacing w:val="0"/>
          <w:lang w:val="en-US" w:eastAsia="en-US" w:bidi="en-US"/>
        </w:rPr>
        <w:t>det</w:t>
      </w:r>
    </w:p>
    <w:p w:rsidR="008B4F6F" w:rsidRDefault="005F6776">
      <w:pPr>
        <w:pStyle w:val="200"/>
        <w:shd w:val="clear" w:color="auto" w:fill="auto"/>
        <w:spacing w:before="0" w:after="0" w:line="210" w:lineRule="exact"/>
        <w:ind w:firstLine="0"/>
        <w:jc w:val="left"/>
        <w:sectPr w:rsidR="008B4F6F">
          <w:type w:val="continuous"/>
          <w:pgSz w:w="11909" w:h="16838"/>
          <w:pgMar w:top="2886" w:right="2399" w:bottom="2248" w:left="4679" w:header="0" w:footer="3" w:gutter="0"/>
          <w:cols w:space="720"/>
          <w:noEndnote/>
          <w:docGrid w:linePitch="360"/>
        </w:sectPr>
      </w:pPr>
      <w:r>
        <w:rPr>
          <w:rStyle w:val="2f7"/>
        </w:rPr>
        <w:lastRenderedPageBreak/>
        <w:t xml:space="preserve">= ац </w:t>
      </w:r>
      <w:r>
        <w:rPr>
          <w:rStyle w:val="2f7"/>
          <w:lang w:val="en-US" w:eastAsia="en-US" w:bidi="en-US"/>
        </w:rPr>
        <w:t xml:space="preserve">det </w:t>
      </w:r>
      <w:r>
        <w:rPr>
          <w:rStyle w:val="2f7"/>
        </w:rPr>
        <w:t>[</w:t>
      </w:r>
      <w:r>
        <w:rPr>
          <w:rStyle w:val="0pt5"/>
        </w:rPr>
        <w:t>0</w:t>
      </w:r>
      <w:r>
        <w:rPr>
          <w:rStyle w:val="2f7"/>
        </w:rPr>
        <w:t>-</w:t>
      </w:r>
      <w:r>
        <w:rPr>
          <w:rStyle w:val="0pt5"/>
        </w:rPr>
        <w:t>22</w:t>
      </w:r>
      <w:r>
        <w:rPr>
          <w:rStyle w:val="2f7"/>
        </w:rPr>
        <w:t xml:space="preserve">] </w:t>
      </w:r>
      <w:r>
        <w:rPr>
          <w:rStyle w:val="2f7"/>
          <w:vertAlign w:val="superscript"/>
        </w:rPr>
        <w:t>—</w:t>
      </w:r>
      <w:r>
        <w:rPr>
          <w:rStyle w:val="2f7"/>
        </w:rPr>
        <w:t xml:space="preserve"> </w:t>
      </w:r>
      <w:r>
        <w:rPr>
          <w:rStyle w:val="0pt5"/>
        </w:rPr>
        <w:t>«12</w:t>
      </w:r>
      <w:r>
        <w:rPr>
          <w:rStyle w:val="2f7"/>
        </w:rPr>
        <w:t xml:space="preserve"> </w:t>
      </w:r>
      <w:r>
        <w:rPr>
          <w:rStyle w:val="2f7"/>
          <w:lang w:val="en-US" w:eastAsia="en-US" w:bidi="en-US"/>
        </w:rPr>
        <w:t xml:space="preserve">det </w:t>
      </w:r>
      <w:r>
        <w:rPr>
          <w:rStyle w:val="2f7"/>
        </w:rPr>
        <w:t>[«</w:t>
      </w:r>
      <w:r>
        <w:rPr>
          <w:rStyle w:val="0pt5"/>
        </w:rPr>
        <w:t>21</w:t>
      </w:r>
      <w:r>
        <w:rPr>
          <w:rStyle w:val="2f7"/>
        </w:rPr>
        <w:t>] — «п</w:t>
      </w:r>
      <w:r>
        <w:rPr>
          <w:rStyle w:val="0pt5"/>
        </w:rPr>
        <w:t>«22</w:t>
      </w:r>
      <w:r>
        <w:rPr>
          <w:rStyle w:val="2f7"/>
        </w:rPr>
        <w:t xml:space="preserve"> </w:t>
      </w:r>
      <w:r>
        <w:rPr>
          <w:rStyle w:val="2f7"/>
          <w:vertAlign w:val="superscript"/>
        </w:rPr>
        <w:t>—</w:t>
      </w:r>
      <w:r>
        <w:rPr>
          <w:rStyle w:val="2f7"/>
        </w:rPr>
        <w:t xml:space="preserve"> «</w:t>
      </w:r>
      <w:r>
        <w:rPr>
          <w:rStyle w:val="0pt5"/>
        </w:rPr>
        <w:t>12</w:t>
      </w:r>
      <w:r>
        <w:rPr>
          <w:rStyle w:val="2f7"/>
        </w:rPr>
        <w:t>«</w:t>
      </w:r>
      <w:r>
        <w:rPr>
          <w:rStyle w:val="0pt5"/>
        </w:rPr>
        <w:t>21</w:t>
      </w:r>
      <w:r>
        <w:rPr>
          <w:rStyle w:val="2f7"/>
        </w:rPr>
        <w:t>-</w:t>
      </w:r>
    </w:p>
    <w:p w:rsidR="008B4F6F" w:rsidRDefault="008B4F6F">
      <w:pPr>
        <w:spacing w:before="26" w:after="26"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spacing w:before="0" w:after="0" w:line="269" w:lineRule="exact"/>
        <w:ind w:right="220" w:firstLine="0"/>
        <w:jc w:val="both"/>
      </w:pPr>
      <w:r>
        <w:rPr>
          <w:rStyle w:val="2f7"/>
        </w:rPr>
        <w:lastRenderedPageBreak/>
        <w:t xml:space="preserve">Другими словами, определитель матрицы размером </w:t>
      </w:r>
      <w:r>
        <w:rPr>
          <w:rStyle w:val="2f7"/>
          <w:lang w:val="en-US" w:eastAsia="en-US" w:bidi="en-US"/>
        </w:rPr>
        <w:t xml:space="preserve">2x2 </w:t>
      </w:r>
      <w:r>
        <w:rPr>
          <w:rStyle w:val="2f7"/>
        </w:rPr>
        <w:t>равен разности произ</w:t>
      </w:r>
      <w:r>
        <w:rPr>
          <w:rStyle w:val="2f7"/>
        </w:rPr>
        <w:softHyphen/>
        <w:t>ведений ее диагональных элементов.</w:t>
      </w:r>
    </w:p>
    <w:p w:rsidR="008B4F6F" w:rsidRDefault="005F6776">
      <w:pPr>
        <w:pStyle w:val="200"/>
        <w:shd w:val="clear" w:color="auto" w:fill="auto"/>
        <w:spacing w:before="0" w:after="0" w:line="269" w:lineRule="exact"/>
        <w:ind w:left="340" w:firstLine="0"/>
        <w:jc w:val="left"/>
        <w:sectPr w:rsidR="008B4F6F">
          <w:type w:val="continuous"/>
          <w:pgSz w:w="11909" w:h="16838"/>
          <w:pgMar w:top="2886" w:right="1595" w:bottom="2248" w:left="2401" w:header="0" w:footer="3" w:gutter="0"/>
          <w:cols w:space="720"/>
          <w:noEndnote/>
          <w:docGrid w:linePitch="360"/>
        </w:sectPr>
      </w:pPr>
      <w:r>
        <w:rPr>
          <w:rStyle w:val="2f7"/>
        </w:rPr>
        <w:t xml:space="preserve">В случае матрицы размером </w:t>
      </w:r>
      <w:r>
        <w:rPr>
          <w:rStyle w:val="2f7"/>
          <w:lang w:val="en-US" w:eastAsia="en-US" w:bidi="en-US"/>
        </w:rPr>
        <w:t xml:space="preserve">3x3 </w:t>
      </w:r>
      <w:r>
        <w:rPr>
          <w:rStyle w:val="2f7"/>
        </w:rPr>
        <w:t>получаем</w:t>
      </w:r>
    </w:p>
    <w:p w:rsidR="008B4F6F" w:rsidRDefault="005F6776">
      <w:pPr>
        <w:pStyle w:val="200"/>
        <w:framePr w:w="862" w:h="649" w:wrap="none" w:vAnchor="text" w:hAnchor="margin" w:x="3556" w:y="39"/>
        <w:shd w:val="clear" w:color="auto" w:fill="auto"/>
        <w:spacing w:before="0" w:after="0" w:line="324" w:lineRule="exact"/>
        <w:ind w:left="100" w:right="100" w:firstLine="0"/>
        <w:jc w:val="both"/>
      </w:pPr>
      <w:r>
        <w:rPr>
          <w:rStyle w:val="0ptExactc"/>
          <w:spacing w:val="10"/>
        </w:rPr>
        <w:t>«22</w:t>
      </w:r>
      <w:r>
        <w:rPr>
          <w:rStyle w:val="0ptExact1"/>
          <w:spacing w:val="0"/>
        </w:rPr>
        <w:t xml:space="preserve"> «23 </w:t>
      </w:r>
      <w:r>
        <w:rPr>
          <w:rStyle w:val="0ptExactc"/>
          <w:spacing w:val="10"/>
        </w:rPr>
        <w:t>«32</w:t>
      </w:r>
      <w:r>
        <w:rPr>
          <w:rStyle w:val="0ptExact1"/>
          <w:spacing w:val="0"/>
        </w:rPr>
        <w:t xml:space="preserve"> «зз</w:t>
      </w:r>
    </w:p>
    <w:p w:rsidR="008B4F6F" w:rsidRDefault="005F6776">
      <w:pPr>
        <w:pStyle w:val="251"/>
        <w:framePr w:w="860" w:h="527" w:wrap="none" w:vAnchor="text" w:hAnchor="margin" w:x="7317" w:y="138"/>
        <w:shd w:val="clear" w:color="auto" w:fill="auto"/>
        <w:spacing w:before="0" w:after="54" w:line="200" w:lineRule="exact"/>
        <w:ind w:left="100"/>
        <w:jc w:val="left"/>
      </w:pPr>
      <w:r>
        <w:rPr>
          <w:rStyle w:val="250ptExact"/>
          <w:b/>
          <w:bCs/>
          <w:spacing w:val="10"/>
        </w:rPr>
        <w:t>«21</w:t>
      </w:r>
      <w:r>
        <w:rPr>
          <w:rStyle w:val="250ptExact0"/>
          <w:spacing w:val="0"/>
        </w:rPr>
        <w:t xml:space="preserve"> </w:t>
      </w:r>
      <w:r>
        <w:rPr>
          <w:rStyle w:val="250ptExact"/>
          <w:b/>
          <w:bCs/>
          <w:spacing w:val="10"/>
        </w:rPr>
        <w:t>«22</w:t>
      </w:r>
    </w:p>
    <w:p w:rsidR="008B4F6F" w:rsidRDefault="005F6776">
      <w:pPr>
        <w:pStyle w:val="200"/>
        <w:framePr w:w="860" w:h="527" w:wrap="none" w:vAnchor="text" w:hAnchor="margin" w:x="7317" w:y="138"/>
        <w:shd w:val="clear" w:color="auto" w:fill="auto"/>
        <w:spacing w:before="0" w:after="0" w:line="200" w:lineRule="exact"/>
        <w:ind w:left="100" w:firstLine="0"/>
        <w:jc w:val="left"/>
      </w:pPr>
      <w:r>
        <w:rPr>
          <w:rStyle w:val="0ptExact1"/>
          <w:spacing w:val="0"/>
        </w:rPr>
        <w:t>«31 «32</w:t>
      </w:r>
    </w:p>
    <w:p w:rsidR="008B4F6F" w:rsidRDefault="005F6776">
      <w:pPr>
        <w:pStyle w:val="200"/>
        <w:framePr w:w="855" w:h="650" w:wrap="none" w:vAnchor="text" w:hAnchor="margin" w:x="5435" w:y="40"/>
        <w:shd w:val="clear" w:color="auto" w:fill="auto"/>
        <w:spacing w:before="0" w:after="0" w:line="324" w:lineRule="exact"/>
        <w:ind w:left="100" w:right="100" w:firstLine="0"/>
        <w:jc w:val="both"/>
      </w:pPr>
      <w:r>
        <w:rPr>
          <w:rStyle w:val="0ptExactc"/>
          <w:spacing w:val="10"/>
        </w:rPr>
        <w:t>«21</w:t>
      </w:r>
      <w:r>
        <w:rPr>
          <w:rStyle w:val="0ptExact1"/>
          <w:spacing w:val="0"/>
        </w:rPr>
        <w:t xml:space="preserve"> «23 «31 «33</w:t>
      </w:r>
    </w:p>
    <w:p w:rsidR="008B4F6F" w:rsidRDefault="005F6776">
      <w:pPr>
        <w:pStyle w:val="200"/>
        <w:framePr w:w="488" w:h="201" w:wrap="none" w:vAnchor="text" w:hAnchor="margin" w:x="794" w:y="258"/>
        <w:shd w:val="clear" w:color="auto" w:fill="auto"/>
        <w:spacing w:before="0" w:after="0" w:line="200" w:lineRule="exact"/>
        <w:ind w:left="100" w:firstLine="0"/>
        <w:jc w:val="left"/>
      </w:pPr>
      <w:r>
        <w:rPr>
          <w:rStyle w:val="0ptExact1"/>
          <w:spacing w:val="0"/>
          <w:lang w:val="en-US" w:eastAsia="en-US" w:bidi="en-US"/>
        </w:rPr>
        <w:t>det</w:t>
      </w:r>
    </w:p>
    <w:p w:rsidR="008B4F6F" w:rsidRDefault="005F6776">
      <w:pPr>
        <w:pStyle w:val="200"/>
        <w:framePr w:w="1052" w:h="200" w:wrap="none" w:vAnchor="text" w:hAnchor="margin" w:x="2529" w:y="258"/>
        <w:shd w:val="clear" w:color="auto" w:fill="auto"/>
        <w:spacing w:before="0" w:after="0" w:line="200" w:lineRule="exact"/>
        <w:ind w:left="100" w:firstLine="0"/>
        <w:jc w:val="left"/>
      </w:pPr>
      <w:r>
        <w:rPr>
          <w:rStyle w:val="0ptExact1"/>
          <w:spacing w:val="0"/>
        </w:rPr>
        <w:t xml:space="preserve">— </w:t>
      </w:r>
      <w:r>
        <w:rPr>
          <w:rStyle w:val="1ptExact1"/>
          <w:spacing w:val="30"/>
          <w:lang w:val="en-US" w:eastAsia="en-US" w:bidi="en-US"/>
        </w:rPr>
        <w:t>d\\</w:t>
      </w:r>
      <w:r>
        <w:rPr>
          <w:rStyle w:val="0ptExact1"/>
          <w:spacing w:val="0"/>
          <w:lang w:val="en-US" w:eastAsia="en-US" w:bidi="en-US"/>
        </w:rPr>
        <w:t xml:space="preserve"> det</w:t>
      </w:r>
    </w:p>
    <w:p w:rsidR="008B4F6F" w:rsidRDefault="005F6776">
      <w:pPr>
        <w:pStyle w:val="200"/>
        <w:framePr w:w="1033" w:h="208" w:wrap="none" w:vAnchor="text" w:hAnchor="margin" w:x="4425" w:y="260"/>
        <w:shd w:val="clear" w:color="auto" w:fill="auto"/>
        <w:spacing w:before="0" w:after="0" w:line="200" w:lineRule="exact"/>
        <w:ind w:left="100" w:firstLine="0"/>
        <w:jc w:val="left"/>
      </w:pPr>
      <w:r>
        <w:rPr>
          <w:rStyle w:val="0ptExact1"/>
          <w:spacing w:val="0"/>
        </w:rPr>
        <w:t xml:space="preserve">— </w:t>
      </w:r>
      <w:r>
        <w:rPr>
          <w:rStyle w:val="Candara95pt0ptExact"/>
          <w:spacing w:val="0"/>
        </w:rPr>
        <w:t>&amp;\2</w:t>
      </w:r>
      <w:r>
        <w:rPr>
          <w:rStyle w:val="0ptExact1"/>
          <w:spacing w:val="0"/>
        </w:rPr>
        <w:t xml:space="preserve"> </w:t>
      </w:r>
      <w:r>
        <w:rPr>
          <w:rStyle w:val="0ptExact1"/>
          <w:spacing w:val="0"/>
          <w:lang w:val="en-US" w:eastAsia="en-US" w:bidi="en-US"/>
        </w:rPr>
        <w:t>det</w:t>
      </w:r>
    </w:p>
    <w:p w:rsidR="008B4F6F" w:rsidRDefault="005F6776">
      <w:pPr>
        <w:pStyle w:val="200"/>
        <w:framePr w:w="1045" w:h="200" w:wrap="none" w:vAnchor="text" w:hAnchor="margin" w:x="6295" w:y="261"/>
        <w:shd w:val="clear" w:color="auto" w:fill="auto"/>
        <w:spacing w:before="0" w:after="0" w:line="200" w:lineRule="exact"/>
        <w:ind w:left="100" w:firstLine="0"/>
        <w:jc w:val="left"/>
      </w:pPr>
      <w:r>
        <w:rPr>
          <w:rStyle w:val="0ptExact1"/>
          <w:spacing w:val="0"/>
          <w:lang w:val="en-US" w:eastAsia="en-US" w:bidi="en-US"/>
        </w:rPr>
        <w:t xml:space="preserve">+ </w:t>
      </w:r>
      <w:r>
        <w:rPr>
          <w:rStyle w:val="0ptExact1"/>
          <w:spacing w:val="0"/>
        </w:rPr>
        <w:t xml:space="preserve">ахз </w:t>
      </w:r>
      <w:r>
        <w:rPr>
          <w:rStyle w:val="0ptExact1"/>
          <w:spacing w:val="0"/>
          <w:lang w:val="en-US" w:eastAsia="en-US" w:bidi="en-US"/>
        </w:rPr>
        <w:t>det</w:t>
      </w:r>
    </w:p>
    <w:p w:rsidR="008B4F6F" w:rsidRDefault="005F6776">
      <w:pPr>
        <w:pStyle w:val="251"/>
        <w:framePr w:w="1232" w:h="825" w:wrap="none" w:vAnchor="text" w:hAnchor="margin" w:x="1269" w:y="3"/>
        <w:shd w:val="clear" w:color="auto" w:fill="auto"/>
        <w:spacing w:before="0" w:after="0" w:line="326" w:lineRule="exact"/>
        <w:ind w:left="100" w:right="100"/>
        <w:jc w:val="both"/>
      </w:pPr>
      <w:r>
        <w:rPr>
          <w:rStyle w:val="250ptExact"/>
          <w:b/>
          <w:bCs/>
          <w:spacing w:val="10"/>
        </w:rPr>
        <w:t>«11</w:t>
      </w:r>
      <w:r>
        <w:rPr>
          <w:rStyle w:val="250ptExact0"/>
          <w:spacing w:val="0"/>
        </w:rPr>
        <w:t xml:space="preserve"> </w:t>
      </w:r>
      <w:r>
        <w:rPr>
          <w:rStyle w:val="250ptExact"/>
          <w:b/>
          <w:bCs/>
          <w:spacing w:val="10"/>
        </w:rPr>
        <w:t>«12</w:t>
      </w:r>
      <w:r>
        <w:rPr>
          <w:rStyle w:val="250ptExact0"/>
          <w:spacing w:val="0"/>
        </w:rPr>
        <w:t xml:space="preserve"> «13 </w:t>
      </w:r>
      <w:r>
        <w:rPr>
          <w:rStyle w:val="250ptExact"/>
          <w:b/>
          <w:bCs/>
          <w:spacing w:val="10"/>
        </w:rPr>
        <w:t>«21</w:t>
      </w:r>
      <w:r>
        <w:rPr>
          <w:rStyle w:val="250ptExact0"/>
          <w:spacing w:val="0"/>
        </w:rPr>
        <w:t xml:space="preserve"> </w:t>
      </w:r>
      <w:r>
        <w:rPr>
          <w:rStyle w:val="250ptExact"/>
          <w:b/>
          <w:bCs/>
          <w:spacing w:val="10"/>
        </w:rPr>
        <w:t>«22</w:t>
      </w:r>
      <w:r>
        <w:rPr>
          <w:rStyle w:val="250ptExact0"/>
          <w:spacing w:val="0"/>
        </w:rPr>
        <w:t xml:space="preserve"> </w:t>
      </w:r>
      <w:r>
        <w:rPr>
          <w:rStyle w:val="250ptExact"/>
          <w:b/>
          <w:bCs/>
          <w:spacing w:val="10"/>
        </w:rPr>
        <w:t>«23</w:t>
      </w:r>
    </w:p>
    <w:p w:rsidR="008B4F6F" w:rsidRDefault="005F6776">
      <w:pPr>
        <w:pStyle w:val="200"/>
        <w:framePr w:w="1232" w:h="825" w:wrap="none" w:vAnchor="text" w:hAnchor="margin" w:x="1269" w:y="3"/>
        <w:shd w:val="clear" w:color="auto" w:fill="auto"/>
        <w:spacing w:before="0" w:after="0" w:line="200" w:lineRule="exact"/>
        <w:ind w:left="100" w:firstLine="0"/>
        <w:jc w:val="both"/>
      </w:pPr>
      <w:r>
        <w:rPr>
          <w:rStyle w:val="0ptExact1"/>
          <w:spacing w:val="0"/>
        </w:rPr>
        <w:t>«31 «32 «зз</w:t>
      </w:r>
    </w:p>
    <w:p w:rsidR="008B4F6F" w:rsidRDefault="008B4F6F">
      <w:pPr>
        <w:spacing w:line="360" w:lineRule="exact"/>
      </w:pPr>
    </w:p>
    <w:p w:rsidR="008B4F6F" w:rsidRDefault="008B4F6F">
      <w:pPr>
        <w:spacing w:line="417" w:lineRule="exact"/>
      </w:pPr>
    </w:p>
    <w:p w:rsidR="008B4F6F" w:rsidRDefault="008B4F6F">
      <w:pPr>
        <w:rPr>
          <w:sz w:val="2"/>
          <w:szCs w:val="2"/>
        </w:rPr>
        <w:sectPr w:rsidR="008B4F6F">
          <w:type w:val="continuous"/>
          <w:pgSz w:w="11909" w:h="16838"/>
          <w:pgMar w:top="2450" w:right="1595" w:bottom="2450" w:left="1595" w:header="0" w:footer="3" w:gutter="0"/>
          <w:cols w:space="720"/>
          <w:noEndnote/>
          <w:docGrid w:linePitch="360"/>
        </w:sectPr>
      </w:pPr>
    </w:p>
    <w:p w:rsidR="008B4F6F" w:rsidRDefault="005F6776">
      <w:pPr>
        <w:pStyle w:val="200"/>
        <w:shd w:val="clear" w:color="auto" w:fill="auto"/>
        <w:spacing w:before="0" w:after="102" w:line="210" w:lineRule="exact"/>
        <w:ind w:left="1800" w:firstLine="0"/>
        <w:jc w:val="left"/>
      </w:pPr>
      <w:r>
        <w:rPr>
          <w:rStyle w:val="2f7"/>
          <w:lang w:val="en-US" w:eastAsia="en-US" w:bidi="en-US"/>
        </w:rPr>
        <w:lastRenderedPageBreak/>
        <w:t xml:space="preserve">— </w:t>
      </w:r>
      <w:r>
        <w:rPr>
          <w:rStyle w:val="2f7"/>
        </w:rPr>
        <w:t xml:space="preserve">«11«22«33 </w:t>
      </w:r>
      <w:r>
        <w:rPr>
          <w:rStyle w:val="2f7"/>
          <w:lang w:val="en-US" w:eastAsia="en-US" w:bidi="en-US"/>
        </w:rPr>
        <w:t xml:space="preserve">+ </w:t>
      </w:r>
      <w:r>
        <w:rPr>
          <w:rStyle w:val="2f7"/>
        </w:rPr>
        <w:t xml:space="preserve">«12«23«31 </w:t>
      </w:r>
      <w:r>
        <w:rPr>
          <w:rStyle w:val="2f7"/>
          <w:lang w:val="en-US" w:eastAsia="en-US" w:bidi="en-US"/>
        </w:rPr>
        <w:t xml:space="preserve">+ </w:t>
      </w:r>
      <w:r>
        <w:rPr>
          <w:rStyle w:val="2f7"/>
        </w:rPr>
        <w:t xml:space="preserve">«21«32«13 </w:t>
      </w:r>
      <w:r>
        <w:rPr>
          <w:rStyle w:val="2f7"/>
          <w:lang w:val="en-US" w:eastAsia="en-US" w:bidi="en-US"/>
        </w:rPr>
        <w:t>“ «31«22«13~“</w:t>
      </w:r>
    </w:p>
    <w:p w:rsidR="008B4F6F" w:rsidRDefault="005F6776">
      <w:pPr>
        <w:pStyle w:val="200"/>
        <w:shd w:val="clear" w:color="auto" w:fill="auto"/>
        <w:spacing w:before="0" w:after="77" w:line="210" w:lineRule="exact"/>
        <w:ind w:left="2020" w:firstLine="0"/>
        <w:jc w:val="left"/>
      </w:pPr>
      <w:r>
        <w:rPr>
          <w:rStyle w:val="2f7"/>
          <w:lang w:val="en-US" w:eastAsia="en-US" w:bidi="en-US"/>
        </w:rPr>
        <w:t>— «21«12«33 ~ «32«23«11 •</w:t>
      </w:r>
    </w:p>
    <w:p w:rsidR="008B4F6F" w:rsidRDefault="005F6776">
      <w:pPr>
        <w:pStyle w:val="200"/>
        <w:shd w:val="clear" w:color="auto" w:fill="auto"/>
        <w:spacing w:before="0" w:after="0" w:line="269" w:lineRule="exact"/>
        <w:ind w:left="20" w:right="20" w:firstLine="0"/>
        <w:jc w:val="both"/>
      </w:pPr>
      <w:r>
        <w:rPr>
          <w:rStyle w:val="2f7"/>
        </w:rPr>
        <w:t>Кстати, эта формула очень удобна для применения в ряде приложений; в частно</w:t>
      </w:r>
      <w:r>
        <w:rPr>
          <w:rStyle w:val="2f7"/>
        </w:rPr>
        <w:softHyphen/>
        <w:t>сти, мы уже воспользовались ею в разделе 4.6 в алгоритме быстрой оболочки.</w:t>
      </w:r>
    </w:p>
    <w:p w:rsidR="008B4F6F" w:rsidRDefault="005F6776">
      <w:pPr>
        <w:pStyle w:val="200"/>
        <w:shd w:val="clear" w:color="auto" w:fill="auto"/>
        <w:spacing w:before="0" w:after="0" w:line="269" w:lineRule="exact"/>
        <w:ind w:left="20" w:right="20" w:firstLine="320"/>
        <w:jc w:val="both"/>
      </w:pPr>
      <w:r>
        <w:rPr>
          <w:rStyle w:val="2f7"/>
        </w:rPr>
        <w:t xml:space="preserve">Но что если требуется вычислить определитель большой матрицы? (Хотя на практике это требуется не так часто, тем не менее эта задача стоит того, чтобы ее рассмотреть.) Рекурсивное определение мало чем может помочь, поскольку оно приводит к вычислению суммы </w:t>
      </w:r>
      <w:r>
        <w:rPr>
          <w:rStyle w:val="1ptc"/>
        </w:rPr>
        <w:t>п\</w:t>
      </w:r>
      <w:r>
        <w:rPr>
          <w:rStyle w:val="2f7"/>
        </w:rPr>
        <w:t xml:space="preserve"> членов. И здесь опять нас спасает метод исключения Гаусса. Основная идея заключается в том, что определитель верхне</w:t>
      </w:r>
      <w:r>
        <w:rPr>
          <w:rStyle w:val="2f7"/>
        </w:rPr>
        <w:softHyphen/>
        <w:t>треугольной матрицы равен произведению ее элементов на главной диагонали, и легко понять, как именно влияют на значение определителя элементарные опе</w:t>
      </w:r>
      <w:r>
        <w:rPr>
          <w:rStyle w:val="2f7"/>
        </w:rPr>
        <w:softHyphen/>
        <w:t>рации, выполняемые алгоритмом (они либо оставляют его значение неизменным, либо меняют знак, либо приводят к умножению его на константу, использующу</w:t>
      </w:r>
      <w:r>
        <w:rPr>
          <w:rStyle w:val="2f7"/>
        </w:rPr>
        <w:softHyphen/>
        <w:t>юся в алгоритме исключения Гаусса). В результате мы можем вычислить опреде</w:t>
      </w:r>
      <w:r>
        <w:rPr>
          <w:rStyle w:val="2f7"/>
        </w:rPr>
        <w:softHyphen/>
        <w:t xml:space="preserve">литель матрицы размером </w:t>
      </w:r>
      <w:r>
        <w:rPr>
          <w:rStyle w:val="1ptc"/>
        </w:rPr>
        <w:t>п</w:t>
      </w:r>
      <w:r>
        <w:rPr>
          <w:rStyle w:val="2f7"/>
        </w:rPr>
        <w:t xml:space="preserve"> х </w:t>
      </w:r>
      <w:r>
        <w:rPr>
          <w:rStyle w:val="1ptc"/>
        </w:rPr>
        <w:t>п</w:t>
      </w:r>
      <w:r>
        <w:rPr>
          <w:rStyle w:val="2f7"/>
        </w:rPr>
        <w:t xml:space="preserve"> за кубическое время.</w:t>
      </w:r>
    </w:p>
    <w:p w:rsidR="008B4F6F" w:rsidRDefault="005F6776">
      <w:pPr>
        <w:pStyle w:val="200"/>
        <w:framePr w:h="200" w:vSpace="13" w:wrap="around" w:vAnchor="text" w:hAnchor="margin" w:x="4401" w:y="1439"/>
        <w:shd w:val="clear" w:color="auto" w:fill="auto"/>
        <w:spacing w:before="0" w:after="0" w:line="200" w:lineRule="exact"/>
        <w:ind w:left="100" w:firstLine="0"/>
        <w:jc w:val="left"/>
      </w:pPr>
      <w:r>
        <w:rPr>
          <w:rStyle w:val="0ptExact1"/>
          <w:spacing w:val="0"/>
          <w:lang w:val="en-US" w:eastAsia="en-US" w:bidi="en-US"/>
        </w:rPr>
        <w:t xml:space="preserve">det </w:t>
      </w:r>
      <w:r>
        <w:rPr>
          <w:rStyle w:val="1ptExact1"/>
          <w:spacing w:val="30"/>
        </w:rPr>
        <w:t>А,</w:t>
      </w:r>
    </w:p>
    <w:p w:rsidR="008B4F6F" w:rsidRDefault="005F6776">
      <w:pPr>
        <w:pStyle w:val="200"/>
        <w:shd w:val="clear" w:color="auto" w:fill="auto"/>
        <w:spacing w:before="0" w:after="107" w:line="269" w:lineRule="exact"/>
        <w:ind w:left="20" w:right="20" w:firstLine="320"/>
        <w:jc w:val="both"/>
      </w:pPr>
      <w:r>
        <w:rPr>
          <w:rStyle w:val="2f7"/>
        </w:rPr>
        <w:t xml:space="preserve">Определители играют важную роль в теории систем линейных уравнений. В частности, система из </w:t>
      </w:r>
      <w:r>
        <w:rPr>
          <w:rStyle w:val="1ptc"/>
        </w:rPr>
        <w:t>п</w:t>
      </w:r>
      <w:r>
        <w:rPr>
          <w:rStyle w:val="2f7"/>
        </w:rPr>
        <w:t xml:space="preserve"> линейных уравнений с </w:t>
      </w:r>
      <w:r>
        <w:rPr>
          <w:rStyle w:val="1ptc"/>
        </w:rPr>
        <w:t>п</w:t>
      </w:r>
      <w:r>
        <w:rPr>
          <w:rStyle w:val="2f7"/>
        </w:rPr>
        <w:t xml:space="preserve"> неизвестными </w:t>
      </w:r>
      <w:r>
        <w:rPr>
          <w:rStyle w:val="1ptc"/>
        </w:rPr>
        <w:t xml:space="preserve">Ах = </w:t>
      </w:r>
      <w:r>
        <w:rPr>
          <w:rStyle w:val="1ptc"/>
          <w:lang w:val="en-US" w:eastAsia="en-US" w:bidi="en-US"/>
        </w:rPr>
        <w:t>b</w:t>
      </w:r>
      <w:r>
        <w:rPr>
          <w:rStyle w:val="2f7"/>
          <w:lang w:val="en-US" w:eastAsia="en-US" w:bidi="en-US"/>
        </w:rPr>
        <w:t xml:space="preserve"> </w:t>
      </w:r>
      <w:r>
        <w:rPr>
          <w:rStyle w:val="2f7"/>
        </w:rPr>
        <w:t>имеет единственное решение тогда и только тогда, когда определитель матрицы коэффи</w:t>
      </w:r>
      <w:r>
        <w:rPr>
          <w:rStyle w:val="2f7"/>
        </w:rPr>
        <w:softHyphen/>
        <w:t xml:space="preserve">циентов </w:t>
      </w:r>
      <w:r>
        <w:rPr>
          <w:rStyle w:val="2f7"/>
          <w:lang w:val="en-US" w:eastAsia="en-US" w:bidi="en-US"/>
        </w:rPr>
        <w:t xml:space="preserve">det </w:t>
      </w:r>
      <w:r>
        <w:rPr>
          <w:rStyle w:val="1ptc"/>
        </w:rPr>
        <w:t>А</w:t>
      </w:r>
      <w:r>
        <w:rPr>
          <w:rStyle w:val="2f7"/>
        </w:rPr>
        <w:t xml:space="preserve"> не равен 0. Более того, решение можно найти по формуле, носящей название правила Крамера </w:t>
      </w:r>
      <w:r>
        <w:rPr>
          <w:rStyle w:val="2f7"/>
          <w:lang w:val="en-US" w:eastAsia="en-US" w:bidi="en-US"/>
        </w:rPr>
        <w:t>(Cramer’s rule):</w:t>
      </w:r>
    </w:p>
    <w:p w:rsidR="008B4F6F" w:rsidRDefault="005F6776">
      <w:pPr>
        <w:pStyle w:val="200"/>
        <w:framePr w:h="198" w:vSpace="10" w:wrap="around" w:vAnchor="text" w:hAnchor="margin" w:x="6067" w:y="1"/>
        <w:shd w:val="clear" w:color="auto" w:fill="auto"/>
        <w:spacing w:before="0" w:after="0" w:line="200" w:lineRule="exact"/>
        <w:ind w:left="100" w:firstLine="0"/>
        <w:jc w:val="left"/>
      </w:pPr>
      <w:r>
        <w:rPr>
          <w:rStyle w:val="0ptExact1"/>
          <w:spacing w:val="0"/>
          <w:lang w:val="en-US" w:eastAsia="en-US" w:bidi="en-US"/>
        </w:rPr>
        <w:t xml:space="preserve">det </w:t>
      </w:r>
      <w:r>
        <w:rPr>
          <w:rStyle w:val="1ptExact1"/>
          <w:spacing w:val="30"/>
        </w:rPr>
        <w:t>Ап</w:t>
      </w:r>
    </w:p>
    <w:p w:rsidR="008B4F6F" w:rsidRDefault="005F6776">
      <w:pPr>
        <w:pStyle w:val="200"/>
        <w:shd w:val="clear" w:color="auto" w:fill="auto"/>
        <w:spacing w:before="0" w:after="0" w:line="210" w:lineRule="exact"/>
        <w:ind w:left="20" w:firstLine="0"/>
        <w:jc w:val="both"/>
      </w:pPr>
      <w:r>
        <w:rPr>
          <w:rStyle w:val="2f7"/>
          <w:lang w:val="en-US" w:eastAsia="en-US" w:bidi="en-US"/>
        </w:rPr>
        <w:t xml:space="preserve">det </w:t>
      </w:r>
      <w:r>
        <w:rPr>
          <w:rStyle w:val="1ptc"/>
        </w:rPr>
        <w:t>А\</w:t>
      </w:r>
    </w:p>
    <w:p w:rsidR="008B4F6F" w:rsidRDefault="005F6776">
      <w:pPr>
        <w:pStyle w:val="211"/>
        <w:framePr w:h="200" w:vSpace="269" w:wrap="around" w:vAnchor="text" w:hAnchor="margin" w:x="2215" w:y="-56"/>
        <w:shd w:val="clear" w:color="auto" w:fill="auto"/>
        <w:spacing w:line="200" w:lineRule="exact"/>
        <w:ind w:left="100"/>
        <w:jc w:val="left"/>
      </w:pPr>
      <w:r>
        <w:rPr>
          <w:rStyle w:val="211ptExact1"/>
          <w:b/>
          <w:bCs/>
          <w:i/>
          <w:iCs/>
          <w:spacing w:val="30"/>
        </w:rPr>
        <w:t xml:space="preserve">xi </w:t>
      </w:r>
      <w:r>
        <w:rPr>
          <w:rStyle w:val="211ptExact1"/>
          <w:b/>
          <w:bCs/>
          <w:i/>
          <w:iCs/>
          <w:spacing w:val="30"/>
          <w:lang w:val="ru-RU" w:eastAsia="ru-RU" w:bidi="ru-RU"/>
        </w:rPr>
        <w:t>=</w:t>
      </w:r>
    </w:p>
    <w:p w:rsidR="008B4F6F" w:rsidRDefault="005F6776">
      <w:pPr>
        <w:pStyle w:val="200"/>
        <w:shd w:val="clear" w:color="auto" w:fill="auto"/>
        <w:spacing w:before="0" w:after="0" w:line="210" w:lineRule="exact"/>
        <w:ind w:left="20" w:firstLine="0"/>
        <w:jc w:val="both"/>
      </w:pPr>
      <w:r>
        <w:rPr>
          <w:rStyle w:val="1ptc"/>
        </w:rPr>
        <w:t>х</w:t>
      </w:r>
      <w:r>
        <w:rPr>
          <w:rStyle w:val="1ptc"/>
          <w:vertAlign w:val="subscript"/>
        </w:rPr>
        <w:t>п</w:t>
      </w:r>
      <w:r>
        <w:rPr>
          <w:rStyle w:val="2f7"/>
        </w:rPr>
        <w:t xml:space="preserve"> —</w:t>
      </w:r>
    </w:p>
    <w:p w:rsidR="008B4F6F" w:rsidRDefault="005F6776">
      <w:pPr>
        <w:pStyle w:val="200"/>
        <w:shd w:val="clear" w:color="auto" w:fill="auto"/>
        <w:spacing w:before="0" w:after="0" w:line="286" w:lineRule="exact"/>
        <w:ind w:left="20" w:right="20" w:firstLine="0"/>
        <w:jc w:val="both"/>
        <w:sectPr w:rsidR="008B4F6F">
          <w:type w:val="continuous"/>
          <w:pgSz w:w="11909" w:h="16838"/>
          <w:pgMar w:top="3183" w:right="1708" w:bottom="2152" w:left="1708" w:header="0" w:footer="3" w:gutter="758"/>
          <w:cols w:space="720"/>
          <w:noEndnote/>
          <w:rtlGutter/>
          <w:docGrid w:linePitch="360"/>
        </w:sectPr>
      </w:pPr>
      <w:r>
        <w:rPr>
          <w:rStyle w:val="2f7"/>
          <w:lang w:val="en-US" w:eastAsia="en-US" w:bidi="en-US"/>
        </w:rPr>
        <w:lastRenderedPageBreak/>
        <w:t xml:space="preserve">det </w:t>
      </w:r>
      <w:r>
        <w:rPr>
          <w:rStyle w:val="1ptc"/>
          <w:lang w:val="en-US" w:eastAsia="en-US" w:bidi="en-US"/>
        </w:rPr>
        <w:t>A</w:t>
      </w:r>
      <w:r>
        <w:rPr>
          <w:rStyle w:val="1ptc"/>
          <w:vertAlign w:val="superscript"/>
          <w:lang w:val="en-US" w:eastAsia="en-US" w:bidi="en-US"/>
        </w:rPr>
        <w:t>,</w:t>
      </w:r>
      <w:r>
        <w:rPr>
          <w:rStyle w:val="1ptc"/>
          <w:lang w:val="en-US" w:eastAsia="en-US" w:bidi="en-US"/>
        </w:rPr>
        <w:t>"'</w:t>
      </w:r>
      <w:r>
        <w:rPr>
          <w:rStyle w:val="1ptc"/>
          <w:vertAlign w:val="superscript"/>
          <w:lang w:val="en-US" w:eastAsia="en-US" w:bidi="en-US"/>
        </w:rPr>
        <w:t>,Xj</w:t>
      </w:r>
      <w:r>
        <w:rPr>
          <w:rStyle w:val="2f7"/>
          <w:lang w:val="en-US" w:eastAsia="en-US" w:bidi="en-US"/>
        </w:rPr>
        <w:t xml:space="preserve"> det </w:t>
      </w:r>
      <w:r>
        <w:rPr>
          <w:rStyle w:val="1ptf0"/>
        </w:rPr>
        <w:t>a’"</w:t>
      </w:r>
      <w:r>
        <w:rPr>
          <w:rStyle w:val="1ptc"/>
          <w:lang w:val="en-US" w:eastAsia="en-US" w:bidi="en-US"/>
        </w:rPr>
        <w:t xml:space="preserve"> ' </w:t>
      </w:r>
      <w:r>
        <w:rPr>
          <w:rStyle w:val="1ptc"/>
          <w:vertAlign w:val="superscript"/>
          <w:lang w:val="en-US" w:eastAsia="en-US" w:bidi="en-US"/>
        </w:rPr>
        <w:t>,</w:t>
      </w:r>
      <w:r>
        <w:rPr>
          <w:rStyle w:val="1ptc"/>
          <w:lang w:val="en-US" w:eastAsia="en-US" w:bidi="en-US"/>
        </w:rPr>
        <w:t>^</w:t>
      </w:r>
      <w:r>
        <w:rPr>
          <w:rStyle w:val="1ptc"/>
          <w:vertAlign w:val="superscript"/>
          <w:lang w:val="en-US" w:eastAsia="en-US" w:bidi="en-US"/>
        </w:rPr>
        <w:t>n</w:t>
      </w:r>
      <w:r>
        <w:rPr>
          <w:rStyle w:val="2f7"/>
          <w:lang w:val="en-US" w:eastAsia="en-US" w:bidi="en-US"/>
        </w:rPr>
        <w:t xml:space="preserve"> det^ ’ </w:t>
      </w:r>
      <w:r>
        <w:rPr>
          <w:rStyle w:val="2f7"/>
        </w:rPr>
        <w:t xml:space="preserve">где </w:t>
      </w:r>
      <w:r>
        <w:rPr>
          <w:rStyle w:val="2f7"/>
          <w:lang w:val="en-US" w:eastAsia="en-US" w:bidi="en-US"/>
        </w:rPr>
        <w:t xml:space="preserve">det </w:t>
      </w:r>
      <w:r>
        <w:rPr>
          <w:rStyle w:val="1ptc"/>
          <w:lang w:val="en-US" w:eastAsia="en-US" w:bidi="en-US"/>
        </w:rPr>
        <w:t>A</w:t>
      </w:r>
      <w:r>
        <w:rPr>
          <w:rStyle w:val="1ptc"/>
          <w:vertAlign w:val="subscript"/>
          <w:lang w:val="en-US" w:eastAsia="en-US" w:bidi="en-US"/>
        </w:rPr>
        <w:t>3</w:t>
      </w:r>
      <w:r>
        <w:rPr>
          <w:rStyle w:val="1ptc"/>
          <w:lang w:val="en-US" w:eastAsia="en-US" w:bidi="en-US"/>
        </w:rPr>
        <w:t xml:space="preserve"> —</w:t>
      </w:r>
      <w:r>
        <w:rPr>
          <w:rStyle w:val="2f7"/>
          <w:lang w:val="en-US" w:eastAsia="en-US" w:bidi="en-US"/>
        </w:rPr>
        <w:t xml:space="preserve"> </w:t>
      </w:r>
      <w:r>
        <w:rPr>
          <w:rStyle w:val="2f7"/>
        </w:rPr>
        <w:t xml:space="preserve">определитель матрицы, полученной путем замены </w:t>
      </w:r>
      <w:r>
        <w:rPr>
          <w:rStyle w:val="2f7"/>
          <w:lang w:val="en-US" w:eastAsia="en-US" w:bidi="en-US"/>
        </w:rPr>
        <w:t xml:space="preserve">j-ro </w:t>
      </w:r>
      <w:r>
        <w:rPr>
          <w:rStyle w:val="2f7"/>
        </w:rPr>
        <w:t>столбца мат</w:t>
      </w:r>
      <w:r>
        <w:rPr>
          <w:rStyle w:val="2f7"/>
        </w:rPr>
        <w:softHyphen/>
        <w:t xml:space="preserve">рицы </w:t>
      </w:r>
      <w:r>
        <w:rPr>
          <w:rStyle w:val="1ptc"/>
        </w:rPr>
        <w:t>А</w:t>
      </w:r>
      <w:r>
        <w:rPr>
          <w:rStyle w:val="2f7"/>
        </w:rPr>
        <w:t xml:space="preserve"> столбцом </w:t>
      </w:r>
      <w:r>
        <w:rPr>
          <w:rStyle w:val="1ptc"/>
        </w:rPr>
        <w:t>Ь.</w:t>
      </w:r>
      <w:r>
        <w:rPr>
          <w:rStyle w:val="2f7"/>
        </w:rPr>
        <w:t xml:space="preserve"> (В упражнении 6.2.10 требуется выяснить, насколько хорошим алгоритмом для решения систем линейных уравнений является правило Крамера.)</w:t>
      </w:r>
    </w:p>
    <w:p w:rsidR="008B4F6F" w:rsidRDefault="005F6776">
      <w:pPr>
        <w:pStyle w:val="200"/>
        <w:numPr>
          <w:ilvl w:val="0"/>
          <w:numId w:val="84"/>
        </w:numPr>
        <w:shd w:val="clear" w:color="auto" w:fill="auto"/>
        <w:spacing w:before="0" w:after="130" w:line="266" w:lineRule="exact"/>
        <w:ind w:left="280" w:right="40" w:hanging="260"/>
        <w:jc w:val="both"/>
      </w:pPr>
      <w:r>
        <w:rPr>
          <w:rStyle w:val="2f7"/>
        </w:rPr>
        <w:lastRenderedPageBreak/>
        <w:t xml:space="preserve"> Решите методом исключения Гаусса следующую систему линейных уравнений:</w:t>
      </w:r>
    </w:p>
    <w:p w:rsidR="008B4F6F" w:rsidRDefault="005F6776">
      <w:pPr>
        <w:pStyle w:val="200"/>
        <w:shd w:val="clear" w:color="auto" w:fill="auto"/>
        <w:spacing w:before="0" w:after="215" w:line="329" w:lineRule="exact"/>
        <w:ind w:left="2740" w:right="2540" w:firstLine="100"/>
        <w:jc w:val="both"/>
      </w:pPr>
      <w:r>
        <w:rPr>
          <w:rStyle w:val="Candara10pt1pt"/>
        </w:rPr>
        <w:t>х\</w:t>
      </w:r>
      <w:r>
        <w:rPr>
          <w:rStyle w:val="Candara95pt0"/>
        </w:rPr>
        <w:t xml:space="preserve"> + </w:t>
      </w:r>
      <w:r>
        <w:rPr>
          <w:rStyle w:val="Candara10pt1pt"/>
        </w:rPr>
        <w:t>Х2</w:t>
      </w:r>
      <w:r>
        <w:rPr>
          <w:rStyle w:val="Candara95pt0"/>
        </w:rPr>
        <w:t xml:space="preserve"> + </w:t>
      </w:r>
      <w:r>
        <w:rPr>
          <w:rStyle w:val="Candara10pt1pt"/>
        </w:rPr>
        <w:t>хг =</w:t>
      </w:r>
      <w:r>
        <w:rPr>
          <w:rStyle w:val="Candara95pt0"/>
        </w:rPr>
        <w:t xml:space="preserve"> 2 </w:t>
      </w:r>
      <w:r>
        <w:rPr>
          <w:rStyle w:val="0pt5"/>
          <w:lang w:val="en-US" w:eastAsia="en-US" w:bidi="en-US"/>
        </w:rPr>
        <w:t>2</w:t>
      </w:r>
      <w:r>
        <w:rPr>
          <w:rStyle w:val="2f7"/>
          <w:lang w:val="en-US" w:eastAsia="en-US" w:bidi="en-US"/>
        </w:rPr>
        <w:t xml:space="preserve">xi </w:t>
      </w:r>
      <w:r>
        <w:rPr>
          <w:rStyle w:val="2f7"/>
        </w:rPr>
        <w:t>+ Х</w:t>
      </w:r>
      <w:r>
        <w:rPr>
          <w:rStyle w:val="0pt5"/>
        </w:rPr>
        <w:t>2</w:t>
      </w:r>
      <w:r>
        <w:rPr>
          <w:rStyle w:val="2f7"/>
        </w:rPr>
        <w:t xml:space="preserve"> + хз = 3 </w:t>
      </w:r>
      <w:r>
        <w:rPr>
          <w:rStyle w:val="Candara10pt1pt"/>
        </w:rPr>
        <w:t>XI- Х2 +</w:t>
      </w:r>
      <w:r>
        <w:rPr>
          <w:rStyle w:val="Candara95pt0"/>
        </w:rPr>
        <w:t xml:space="preserve"> Зх</w:t>
      </w:r>
      <w:r>
        <w:rPr>
          <w:rStyle w:val="Candara95pt0"/>
          <w:vertAlign w:val="subscript"/>
        </w:rPr>
        <w:t>3</w:t>
      </w:r>
      <w:r>
        <w:rPr>
          <w:rStyle w:val="Candara95pt0"/>
        </w:rPr>
        <w:t xml:space="preserve"> = 8</w:t>
      </w:r>
    </w:p>
    <w:p w:rsidR="008B4F6F" w:rsidRDefault="005F6776">
      <w:pPr>
        <w:pStyle w:val="200"/>
        <w:numPr>
          <w:ilvl w:val="0"/>
          <w:numId w:val="84"/>
        </w:numPr>
        <w:shd w:val="clear" w:color="auto" w:fill="auto"/>
        <w:spacing w:before="0" w:after="0" w:line="210" w:lineRule="exact"/>
        <w:ind w:left="280" w:hanging="260"/>
        <w:jc w:val="both"/>
      </w:pPr>
      <w:r>
        <w:rPr>
          <w:rStyle w:val="2f7"/>
        </w:rPr>
        <w:t xml:space="preserve"> а) Решите систему линейных уравнений из упражнения 1 методом </w:t>
      </w:r>
      <w:r>
        <w:rPr>
          <w:rStyle w:val="afffc"/>
          <w:lang w:val="en-US" w:eastAsia="en-US" w:bidi="en-US"/>
        </w:rPr>
        <w:t>LU</w:t>
      </w:r>
      <w:r>
        <w:rPr>
          <w:rStyle w:val="2f7"/>
        </w:rPr>
        <w:t>-</w:t>
      </w:r>
    </w:p>
    <w:p w:rsidR="008B4F6F" w:rsidRDefault="005F6776">
      <w:pPr>
        <w:pStyle w:val="200"/>
        <w:shd w:val="clear" w:color="auto" w:fill="auto"/>
        <w:spacing w:before="0" w:after="0" w:line="283" w:lineRule="exact"/>
        <w:ind w:left="540" w:firstLine="0"/>
        <w:jc w:val="left"/>
      </w:pPr>
      <w:r>
        <w:rPr>
          <w:rStyle w:val="2f7"/>
        </w:rPr>
        <w:t>разложения.</w:t>
      </w:r>
    </w:p>
    <w:p w:rsidR="008B4F6F" w:rsidRDefault="005F6776">
      <w:pPr>
        <w:pStyle w:val="200"/>
        <w:shd w:val="clear" w:color="auto" w:fill="auto"/>
        <w:tabs>
          <w:tab w:val="left" w:pos="650"/>
        </w:tabs>
        <w:spacing w:before="0" w:after="0" w:line="283" w:lineRule="exact"/>
        <w:ind w:left="540" w:right="40" w:hanging="260"/>
        <w:jc w:val="left"/>
      </w:pPr>
      <w:r>
        <w:rPr>
          <w:rStyle w:val="2f7"/>
        </w:rPr>
        <w:t>б)</w:t>
      </w:r>
      <w:r>
        <w:rPr>
          <w:rStyle w:val="2f7"/>
        </w:rPr>
        <w:tab/>
        <w:t xml:space="preserve">Как можно классифицировать метод </w:t>
      </w:r>
      <w:r>
        <w:rPr>
          <w:rStyle w:val="afffc"/>
          <w:lang w:val="en-US" w:eastAsia="en-US" w:bidi="en-US"/>
        </w:rPr>
        <w:t>LU</w:t>
      </w:r>
      <w:r>
        <w:rPr>
          <w:rStyle w:val="2f7"/>
        </w:rPr>
        <w:t>-разложения с точки зрения методов разработки алгоритмов?</w:t>
      </w:r>
    </w:p>
    <w:p w:rsidR="008B4F6F" w:rsidRDefault="005F6776">
      <w:pPr>
        <w:pStyle w:val="200"/>
        <w:numPr>
          <w:ilvl w:val="0"/>
          <w:numId w:val="84"/>
        </w:numPr>
        <w:shd w:val="clear" w:color="auto" w:fill="auto"/>
        <w:spacing w:before="0" w:after="0" w:line="271" w:lineRule="exact"/>
        <w:ind w:left="280" w:right="40" w:hanging="260"/>
        <w:jc w:val="both"/>
      </w:pPr>
      <w:r>
        <w:rPr>
          <w:rStyle w:val="2f7"/>
        </w:rPr>
        <w:t xml:space="preserve"> Решите систему линейных уравнений из упражнения 1 путем обраще</w:t>
      </w:r>
      <w:r>
        <w:rPr>
          <w:rStyle w:val="2f7"/>
        </w:rPr>
        <w:softHyphen/>
        <w:t>ния матрицы коэффициентов с последующим умножением на вектор свободных членов.</w:t>
      </w:r>
    </w:p>
    <w:p w:rsidR="008B4F6F" w:rsidRDefault="005F6776">
      <w:pPr>
        <w:pStyle w:val="200"/>
        <w:numPr>
          <w:ilvl w:val="0"/>
          <w:numId w:val="84"/>
        </w:numPr>
        <w:shd w:val="clear" w:color="auto" w:fill="auto"/>
        <w:spacing w:before="0" w:after="211" w:line="274" w:lineRule="exact"/>
        <w:ind w:left="280" w:right="40" w:hanging="260"/>
        <w:jc w:val="both"/>
      </w:pPr>
      <w:r>
        <w:rPr>
          <w:rStyle w:val="2f7"/>
        </w:rPr>
        <w:t xml:space="preserve"> Насколько корректен следующий вывод класса эффективности стадии исключения метода исключения Гаусса?</w:t>
      </w:r>
    </w:p>
    <w:p w:rsidR="008B4F6F" w:rsidRDefault="005F6776">
      <w:pPr>
        <w:pStyle w:val="21f4"/>
        <w:shd w:val="clear" w:color="auto" w:fill="auto"/>
        <w:tabs>
          <w:tab w:val="right" w:pos="2841"/>
          <w:tab w:val="left" w:pos="3057"/>
          <w:tab w:val="center" w:pos="3869"/>
        </w:tabs>
        <w:spacing w:before="0" w:line="160" w:lineRule="exact"/>
        <w:ind w:left="2080"/>
      </w:pPr>
      <w:r>
        <w:fldChar w:fldCharType="begin"/>
      </w:r>
      <w:r>
        <w:instrText xml:space="preserve"> TOC \o "1-5" \h \z </w:instrText>
      </w:r>
      <w:r>
        <w:fldChar w:fldCharType="separate"/>
      </w:r>
      <w:r>
        <w:rPr>
          <w:rStyle w:val="21f5"/>
          <w:b/>
          <w:bCs/>
        </w:rPr>
        <w:t>п—1</w:t>
      </w:r>
      <w:r>
        <w:tab/>
      </w:r>
      <w:r>
        <w:rPr>
          <w:rStyle w:val="21f5"/>
          <w:b/>
          <w:bCs/>
        </w:rPr>
        <w:t>п</w:t>
      </w:r>
      <w:r>
        <w:tab/>
        <w:t>п+1</w:t>
      </w:r>
      <w:r>
        <w:tab/>
      </w:r>
      <w:r>
        <w:rPr>
          <w:rStyle w:val="21f5"/>
          <w:b/>
          <w:bCs/>
        </w:rPr>
        <w:t>п—1</w:t>
      </w:r>
    </w:p>
    <w:p w:rsidR="008B4F6F" w:rsidRDefault="005F6776">
      <w:pPr>
        <w:pStyle w:val="222"/>
        <w:shd w:val="clear" w:color="auto" w:fill="auto"/>
        <w:tabs>
          <w:tab w:val="center" w:pos="2006"/>
          <w:tab w:val="left" w:pos="2205"/>
          <w:tab w:val="left" w:pos="3024"/>
          <w:tab w:val="left" w:pos="2877"/>
          <w:tab w:val="center" w:pos="3869"/>
          <w:tab w:val="right" w:pos="4888"/>
          <w:tab w:val="center" w:pos="5542"/>
          <w:tab w:val="left" w:pos="5741"/>
        </w:tabs>
        <w:spacing w:line="260" w:lineRule="exact"/>
        <w:ind w:left="1240"/>
      </w:pPr>
      <w:hyperlink w:anchor="bookmark196" w:tooltip="Current Document">
        <w:bookmarkStart w:id="197" w:name="bookmark196"/>
        <w:r>
          <w:rPr>
            <w:rStyle w:val="229pt"/>
            <w:vertAlign w:val="superscript"/>
          </w:rPr>
          <w:t>с</w:t>
        </w:r>
        <w:r>
          <w:t xml:space="preserve"> (</w:t>
        </w:r>
        <w:r>
          <w:rPr>
            <w:vertAlign w:val="superscript"/>
          </w:rPr>
          <w:t>п</w:t>
        </w:r>
        <w:r>
          <w:t>)</w:t>
        </w:r>
        <w:r>
          <w:tab/>
          <w:t>=</w:t>
        </w:r>
        <w:r>
          <w:tab/>
          <w:t>Л</w:t>
        </w:r>
        <w:r>
          <w:tab/>
          <w:t>2</w:t>
        </w:r>
        <w:r>
          <w:tab/>
          <w:t>£</w:t>
        </w:r>
        <w:r>
          <w:rPr>
            <w:vertAlign w:val="superscript"/>
          </w:rPr>
          <w:t>1</w:t>
        </w:r>
        <w:r>
          <w:rPr>
            <w:vertAlign w:val="superscript"/>
          </w:rPr>
          <w:tab/>
          <w:t>=</w:t>
        </w:r>
        <w:r>
          <w:t xml:space="preserve"> 2 (</w:t>
        </w:r>
        <w:r>
          <w:rPr>
            <w:vertAlign w:val="superscript"/>
          </w:rPr>
          <w:t>п+2</w:t>
        </w:r>
        <w:r>
          <w:rPr>
            <w:vertAlign w:val="superscript"/>
          </w:rPr>
          <w:tab/>
          <w:t>_</w:t>
        </w:r>
        <w:r>
          <w:rPr>
            <w:vertAlign w:val="superscript"/>
          </w:rPr>
          <w:tab/>
          <w:t>-</w:t>
        </w:r>
        <w:r>
          <w:tab/>
          <w:t>*)</w:t>
        </w:r>
        <w:r>
          <w:rPr>
            <w:vertAlign w:val="superscript"/>
          </w:rPr>
          <w:t>=</w:t>
        </w:r>
        <w:bookmarkEnd w:id="197"/>
      </w:hyperlink>
    </w:p>
    <w:p w:rsidR="008B4F6F" w:rsidRDefault="005F6776">
      <w:pPr>
        <w:pStyle w:val="7c"/>
        <w:shd w:val="clear" w:color="auto" w:fill="auto"/>
        <w:tabs>
          <w:tab w:val="center" w:pos="3869"/>
        </w:tabs>
        <w:spacing w:before="0" w:after="0" w:line="252" w:lineRule="exact"/>
        <w:ind w:left="2080"/>
      </w:pPr>
      <w:r>
        <w:rPr>
          <w:rStyle w:val="765pt"/>
          <w:b/>
          <w:bCs/>
        </w:rPr>
        <w:t xml:space="preserve">г=1 </w:t>
      </w:r>
      <w:r>
        <w:rPr>
          <w:rStyle w:val="7fb"/>
          <w:b/>
          <w:bCs/>
          <w:i/>
          <w:iCs/>
        </w:rPr>
        <w:t>j=i+l k=i</w:t>
      </w:r>
      <w:r>
        <w:rPr>
          <w:rStyle w:val="7d"/>
          <w:lang w:val="en-US" w:eastAsia="en-US" w:bidi="en-US"/>
        </w:rPr>
        <w:tab/>
      </w:r>
      <w:r>
        <w:rPr>
          <w:rStyle w:val="765pt"/>
          <w:b/>
          <w:bCs/>
        </w:rPr>
        <w:t>г=1</w:t>
      </w:r>
      <w:r>
        <w:fldChar w:fldCharType="end"/>
      </w:r>
    </w:p>
    <w:p w:rsidR="008B4F6F" w:rsidRDefault="005F6776">
      <w:pPr>
        <w:pStyle w:val="681"/>
        <w:shd w:val="clear" w:color="auto" w:fill="auto"/>
        <w:spacing w:line="252" w:lineRule="exact"/>
        <w:ind w:left="2080"/>
      </w:pPr>
      <w:r>
        <w:rPr>
          <w:rStyle w:val="683"/>
          <w:b/>
          <w:bCs/>
        </w:rPr>
        <w:t>гг—1</w:t>
      </w:r>
    </w:p>
    <w:p w:rsidR="008B4F6F" w:rsidRDefault="005F6776">
      <w:pPr>
        <w:pStyle w:val="1151"/>
        <w:shd w:val="clear" w:color="auto" w:fill="auto"/>
        <w:tabs>
          <w:tab w:val="left" w:pos="2452"/>
        </w:tabs>
        <w:spacing w:after="86" w:line="200" w:lineRule="exact"/>
        <w:ind w:left="1840"/>
      </w:pPr>
      <w:r>
        <w:t>=</w:t>
      </w:r>
      <w:r>
        <w:tab/>
        <w:t>((</w:t>
      </w:r>
      <w:r>
        <w:rPr>
          <w:vertAlign w:val="superscript"/>
        </w:rPr>
        <w:t>п</w:t>
      </w:r>
      <w:r>
        <w:t xml:space="preserve"> + 2) п — г (2</w:t>
      </w:r>
      <w:r>
        <w:rPr>
          <w:rStyle w:val="11510pt1pt"/>
        </w:rPr>
        <w:t>п</w:t>
      </w:r>
      <w:r>
        <w:t xml:space="preserve"> + 2) + г</w:t>
      </w:r>
      <w:r>
        <w:rPr>
          <w:vertAlign w:val="superscript"/>
        </w:rPr>
        <w:t>2</w:t>
      </w:r>
      <w:r>
        <w:t>) =</w:t>
      </w:r>
    </w:p>
    <w:p w:rsidR="008B4F6F" w:rsidRDefault="005F6776">
      <w:pPr>
        <w:pStyle w:val="681"/>
        <w:shd w:val="clear" w:color="auto" w:fill="auto"/>
        <w:spacing w:line="130" w:lineRule="exact"/>
        <w:ind w:left="2080"/>
      </w:pPr>
      <w:r>
        <w:rPr>
          <w:rStyle w:val="683"/>
          <w:b/>
          <w:bCs/>
        </w:rPr>
        <w:t>1=1</w:t>
      </w:r>
    </w:p>
    <w:p w:rsidR="008B4F6F" w:rsidRDefault="005F6776">
      <w:pPr>
        <w:pStyle w:val="681"/>
        <w:shd w:val="clear" w:color="auto" w:fill="auto"/>
        <w:tabs>
          <w:tab w:val="left" w:pos="3488"/>
          <w:tab w:val="left" w:pos="5012"/>
        </w:tabs>
        <w:spacing w:line="269" w:lineRule="exact"/>
        <w:ind w:left="2080"/>
      </w:pPr>
      <w:r>
        <w:rPr>
          <w:rStyle w:val="683"/>
          <w:b/>
          <w:bCs/>
        </w:rPr>
        <w:t>гг—1</w:t>
      </w:r>
      <w:r>
        <w:rPr>
          <w:rStyle w:val="683"/>
          <w:b/>
          <w:bCs/>
        </w:rPr>
        <w:tab/>
        <w:t>гг—1</w:t>
      </w:r>
      <w:r>
        <w:rPr>
          <w:rStyle w:val="683"/>
          <w:b/>
          <w:bCs/>
        </w:rPr>
        <w:tab/>
        <w:t>гг—1</w:t>
      </w:r>
    </w:p>
    <w:p w:rsidR="008B4F6F" w:rsidRDefault="005F6776">
      <w:pPr>
        <w:pStyle w:val="1151"/>
        <w:shd w:val="clear" w:color="auto" w:fill="auto"/>
        <w:tabs>
          <w:tab w:val="center" w:pos="5542"/>
        </w:tabs>
        <w:spacing w:after="0" w:line="269" w:lineRule="exact"/>
        <w:ind w:left="1840"/>
      </w:pPr>
      <w:r>
        <w:t xml:space="preserve">= </w:t>
      </w:r>
      <w:r>
        <w:rPr>
          <w:rStyle w:val="11510pt1pt"/>
        </w:rPr>
        <w:t>(п</w:t>
      </w:r>
      <w:r>
        <w:t xml:space="preserve"> + 2) </w:t>
      </w:r>
      <w:r>
        <w:rPr>
          <w:rStyle w:val="11510pt1pt"/>
        </w:rPr>
        <w:t>п —</w:t>
      </w:r>
      <w:r>
        <w:t xml:space="preserve"> (2тг + 2) г +</w:t>
      </w:r>
      <w:r>
        <w:tab/>
        <w:t>г</w:t>
      </w:r>
      <w:r>
        <w:rPr>
          <w:vertAlign w:val="superscript"/>
        </w:rPr>
        <w:t>2</w:t>
      </w:r>
      <w:r>
        <w:t>.</w:t>
      </w:r>
    </w:p>
    <w:p w:rsidR="008B4F6F" w:rsidRDefault="005F6776">
      <w:pPr>
        <w:pStyle w:val="681"/>
        <w:shd w:val="clear" w:color="auto" w:fill="auto"/>
        <w:tabs>
          <w:tab w:val="left" w:pos="3488"/>
          <w:tab w:val="left" w:pos="5012"/>
        </w:tabs>
        <w:spacing w:after="169" w:line="269" w:lineRule="exact"/>
        <w:ind w:left="2080"/>
      </w:pPr>
      <w:r>
        <w:rPr>
          <w:rStyle w:val="683"/>
          <w:b/>
          <w:bCs/>
        </w:rPr>
        <w:t>г= 1</w:t>
      </w:r>
      <w:r>
        <w:rPr>
          <w:rStyle w:val="683"/>
          <w:b/>
          <w:bCs/>
        </w:rPr>
        <w:tab/>
        <w:t>г=1</w:t>
      </w:r>
      <w:r>
        <w:rPr>
          <w:rStyle w:val="683"/>
          <w:b/>
          <w:bCs/>
        </w:rPr>
        <w:tab/>
        <w:t>г=1</w:t>
      </w:r>
    </w:p>
    <w:p w:rsidR="008B4F6F" w:rsidRDefault="005F6776">
      <w:pPr>
        <w:pStyle w:val="200"/>
        <w:shd w:val="clear" w:color="auto" w:fill="auto"/>
        <w:tabs>
          <w:tab w:val="right" w:pos="6941"/>
        </w:tabs>
        <w:spacing w:before="0" w:after="0" w:line="283" w:lineRule="exact"/>
        <w:ind w:left="280" w:firstLine="0"/>
        <w:jc w:val="both"/>
      </w:pPr>
      <w:r>
        <w:rPr>
          <w:rStyle w:val="2f7"/>
        </w:rPr>
        <w:t xml:space="preserve">Поскольку </w:t>
      </w:r>
      <w:r>
        <w:rPr>
          <w:rStyle w:val="0pt5"/>
        </w:rPr>
        <w:t>51</w:t>
      </w:r>
      <w:r>
        <w:rPr>
          <w:rStyle w:val="2f7"/>
        </w:rPr>
        <w:t xml:space="preserve"> </w:t>
      </w:r>
      <w:r>
        <w:rPr>
          <w:rStyle w:val="2f7"/>
          <w:lang w:val="en-US" w:eastAsia="en-US" w:bidi="en-US"/>
        </w:rPr>
        <w:t xml:space="preserve">(n) </w:t>
      </w:r>
      <w:r>
        <w:rPr>
          <w:rStyle w:val="2f7"/>
        </w:rPr>
        <w:t>=</w:t>
      </w:r>
      <w:r>
        <w:rPr>
          <w:rStyle w:val="2f7"/>
        </w:rPr>
        <w:tab/>
      </w:r>
      <w:r>
        <w:rPr>
          <w:rStyle w:val="afffc"/>
        </w:rPr>
        <w:t>(</w:t>
      </w:r>
      <w:r>
        <w:rPr>
          <w:rStyle w:val="afffc"/>
          <w:vertAlign w:val="superscript"/>
        </w:rPr>
        <w:t>п</w:t>
      </w:r>
      <w:r>
        <w:rPr>
          <w:rStyle w:val="2f7"/>
        </w:rPr>
        <w:t xml:space="preserve"> + </w:t>
      </w:r>
      <w:r>
        <w:rPr>
          <w:rStyle w:val="2f7"/>
          <w:vertAlign w:val="superscript"/>
        </w:rPr>
        <w:t>2</w:t>
      </w:r>
      <w:r>
        <w:rPr>
          <w:rStyle w:val="2f7"/>
        </w:rPr>
        <w:t xml:space="preserve">) </w:t>
      </w:r>
      <w:r>
        <w:rPr>
          <w:rStyle w:val="2f7"/>
          <w:vertAlign w:val="superscript"/>
          <w:lang w:val="en-US" w:eastAsia="en-US" w:bidi="en-US"/>
        </w:rPr>
        <w:t>ne</w:t>
      </w:r>
      <w:r>
        <w:rPr>
          <w:rStyle w:val="2f7"/>
          <w:lang w:val="en-US" w:eastAsia="en-US" w:bidi="en-US"/>
        </w:rPr>
        <w:t>© (</w:t>
      </w:r>
      <w:r>
        <w:rPr>
          <w:rStyle w:val="2f7"/>
          <w:vertAlign w:val="superscript"/>
          <w:lang w:val="en-US" w:eastAsia="en-US" w:bidi="en-US"/>
        </w:rPr>
        <w:t>n3</w:t>
      </w:r>
      <w:r>
        <w:rPr>
          <w:rStyle w:val="2f7"/>
          <w:lang w:val="en-US" w:eastAsia="en-US" w:bidi="en-US"/>
        </w:rPr>
        <w:t xml:space="preserve">)&gt; </w:t>
      </w:r>
      <w:r>
        <w:rPr>
          <w:rStyle w:val="0pt5"/>
          <w:vertAlign w:val="superscript"/>
        </w:rPr>
        <w:t>5</w:t>
      </w:r>
      <w:r>
        <w:rPr>
          <w:rStyle w:val="0pt5"/>
        </w:rPr>
        <w:t>2</w:t>
      </w:r>
      <w:r>
        <w:rPr>
          <w:rStyle w:val="2f7"/>
        </w:rPr>
        <w:t xml:space="preserve"> </w:t>
      </w:r>
      <w:r>
        <w:rPr>
          <w:rStyle w:val="afffc"/>
        </w:rPr>
        <w:t xml:space="preserve">(п) = </w:t>
      </w:r>
      <w:r>
        <w:rPr>
          <w:rStyle w:val="afffc"/>
          <w:lang w:val="en-US" w:eastAsia="en-US" w:bidi="en-US"/>
        </w:rPr>
        <w:t>Yli=l</w:t>
      </w:r>
      <w:r>
        <w:rPr>
          <w:rStyle w:val="2f7"/>
          <w:lang w:val="en-US" w:eastAsia="en-US" w:bidi="en-US"/>
        </w:rPr>
        <w:t xml:space="preserve"> </w:t>
      </w:r>
      <w:r>
        <w:rPr>
          <w:rStyle w:val="2f7"/>
        </w:rPr>
        <w:t>(</w:t>
      </w:r>
      <w:r>
        <w:rPr>
          <w:rStyle w:val="2f7"/>
          <w:vertAlign w:val="superscript"/>
        </w:rPr>
        <w:t>2п</w:t>
      </w:r>
      <w:r>
        <w:rPr>
          <w:rStyle w:val="2f7"/>
        </w:rPr>
        <w:t xml:space="preserve"> + </w:t>
      </w:r>
      <w:r>
        <w:rPr>
          <w:rStyle w:val="2f7"/>
          <w:vertAlign w:val="superscript"/>
        </w:rPr>
        <w:t>2</w:t>
      </w:r>
      <w:r>
        <w:rPr>
          <w:rStyle w:val="2f7"/>
        </w:rPr>
        <w:t>) ^</w:t>
      </w:r>
    </w:p>
    <w:p w:rsidR="008B4F6F" w:rsidRDefault="005F6776">
      <w:pPr>
        <w:pStyle w:val="200"/>
        <w:shd w:val="clear" w:color="auto" w:fill="auto"/>
        <w:tabs>
          <w:tab w:val="left" w:pos="2886"/>
          <w:tab w:val="right" w:pos="4506"/>
          <w:tab w:val="right" w:pos="4888"/>
          <w:tab w:val="center" w:pos="5542"/>
          <w:tab w:val="right" w:pos="6941"/>
        </w:tabs>
        <w:spacing w:before="0" w:after="0" w:line="283" w:lineRule="exact"/>
        <w:ind w:left="280" w:firstLine="0"/>
        <w:jc w:val="both"/>
      </w:pPr>
      <w:r>
        <w:rPr>
          <w:rStyle w:val="2f7"/>
        </w:rPr>
        <w:t>Е © (гг</w:t>
      </w:r>
      <w:r>
        <w:rPr>
          <w:rStyle w:val="2f7"/>
          <w:vertAlign w:val="superscript"/>
        </w:rPr>
        <w:t>3</w:t>
      </w:r>
      <w:r>
        <w:rPr>
          <w:rStyle w:val="2f7"/>
        </w:rPr>
        <w:t xml:space="preserve">) и </w:t>
      </w:r>
      <w:r>
        <w:rPr>
          <w:rStyle w:val="0pt5"/>
        </w:rPr>
        <w:t>53</w:t>
      </w:r>
      <w:r>
        <w:rPr>
          <w:rStyle w:val="2f7"/>
        </w:rPr>
        <w:t xml:space="preserve"> (гг) =</w:t>
      </w:r>
      <w:r>
        <w:rPr>
          <w:rStyle w:val="2f7"/>
        </w:rPr>
        <w:tab/>
      </w:r>
      <w:r>
        <w:rPr>
          <w:rStyle w:val="2f7"/>
          <w:vertAlign w:val="superscript"/>
        </w:rPr>
        <w:t>е</w:t>
      </w:r>
      <w:r>
        <w:rPr>
          <w:rStyle w:val="2f7"/>
        </w:rPr>
        <w:t xml:space="preserve"> ® </w:t>
      </w:r>
      <w:r>
        <w:rPr>
          <w:rStyle w:val="2f7"/>
          <w:lang w:val="en-US" w:eastAsia="en-US" w:bidi="en-US"/>
        </w:rPr>
        <w:t>(</w:t>
      </w:r>
      <w:r>
        <w:rPr>
          <w:rStyle w:val="2f7"/>
          <w:vertAlign w:val="superscript"/>
          <w:lang w:val="en-US" w:eastAsia="en-US" w:bidi="en-US"/>
        </w:rPr>
        <w:t>n3</w:t>
      </w:r>
      <w:r>
        <w:rPr>
          <w:rStyle w:val="2f7"/>
          <w:lang w:val="en-US" w:eastAsia="en-US" w:bidi="en-US"/>
        </w:rPr>
        <w:t xml:space="preserve">) </w:t>
      </w:r>
      <w:r>
        <w:rPr>
          <w:rStyle w:val="2f7"/>
        </w:rPr>
        <w:t xml:space="preserve">&gt; то </w:t>
      </w:r>
      <w:r>
        <w:rPr>
          <w:rStyle w:val="0pt5"/>
          <w:lang w:val="en-US" w:eastAsia="en-US" w:bidi="en-US"/>
        </w:rPr>
        <w:t>5</w:t>
      </w:r>
      <w:r>
        <w:rPr>
          <w:rStyle w:val="2f7"/>
          <w:lang w:val="en-US" w:eastAsia="en-US" w:bidi="en-US"/>
        </w:rPr>
        <w:t>i</w:t>
      </w:r>
      <w:r>
        <w:rPr>
          <w:rStyle w:val="2f7"/>
          <w:lang w:val="en-US" w:eastAsia="en-US" w:bidi="en-US"/>
        </w:rPr>
        <w:tab/>
      </w:r>
      <w:r>
        <w:rPr>
          <w:rStyle w:val="2f7"/>
        </w:rPr>
        <w:t>(гг)</w:t>
      </w:r>
      <w:r>
        <w:rPr>
          <w:rStyle w:val="2f7"/>
        </w:rPr>
        <w:tab/>
        <w:t xml:space="preserve">- </w:t>
      </w:r>
      <w:r>
        <w:rPr>
          <w:rStyle w:val="0pt5"/>
        </w:rPr>
        <w:t>52</w:t>
      </w:r>
      <w:r>
        <w:rPr>
          <w:rStyle w:val="2f7"/>
        </w:rPr>
        <w:tab/>
        <w:t xml:space="preserve">(гг) + </w:t>
      </w:r>
      <w:r>
        <w:rPr>
          <w:rStyle w:val="0pt5"/>
        </w:rPr>
        <w:t>5</w:t>
      </w:r>
      <w:r>
        <w:rPr>
          <w:rStyle w:val="0pt5"/>
          <w:vertAlign w:val="subscript"/>
        </w:rPr>
        <w:t>3</w:t>
      </w:r>
      <w:r>
        <w:rPr>
          <w:rStyle w:val="2f7"/>
        </w:rPr>
        <w:tab/>
        <w:t>(гг) Е © (гг</w:t>
      </w:r>
      <w:r>
        <w:rPr>
          <w:rStyle w:val="2f7"/>
          <w:vertAlign w:val="superscript"/>
        </w:rPr>
        <w:t>3</w:t>
      </w:r>
      <w:r>
        <w:rPr>
          <w:rStyle w:val="2f7"/>
        </w:rPr>
        <w:t>).</w:t>
      </w:r>
    </w:p>
    <w:p w:rsidR="008B4F6F" w:rsidRDefault="005F6776">
      <w:pPr>
        <w:pStyle w:val="200"/>
        <w:numPr>
          <w:ilvl w:val="0"/>
          <w:numId w:val="84"/>
        </w:numPr>
        <w:shd w:val="clear" w:color="auto" w:fill="auto"/>
        <w:spacing w:before="0" w:after="0" w:line="269" w:lineRule="exact"/>
        <w:ind w:left="280" w:right="40" w:hanging="260"/>
        <w:jc w:val="both"/>
      </w:pPr>
      <w:r>
        <w:rPr>
          <w:rStyle w:val="2f7"/>
        </w:rPr>
        <w:t xml:space="preserve"> Напишите псевдокод стадии обратной подстановки метода исключения Гаусса и покажите, что время его работы равно © (гг</w:t>
      </w:r>
      <w:r>
        <w:rPr>
          <w:rStyle w:val="2f7"/>
          <w:vertAlign w:val="superscript"/>
        </w:rPr>
        <w:t>2</w:t>
      </w:r>
      <w:r>
        <w:rPr>
          <w:rStyle w:val="2f7"/>
        </w:rPr>
        <w:t>).</w:t>
      </w:r>
    </w:p>
    <w:p w:rsidR="008B4F6F" w:rsidRDefault="005F6776">
      <w:pPr>
        <w:pStyle w:val="200"/>
        <w:numPr>
          <w:ilvl w:val="0"/>
          <w:numId w:val="84"/>
        </w:numPr>
        <w:shd w:val="clear" w:color="auto" w:fill="auto"/>
        <w:spacing w:before="0" w:after="0" w:line="271" w:lineRule="exact"/>
        <w:ind w:left="280" w:right="40" w:hanging="260"/>
        <w:jc w:val="both"/>
        <w:sectPr w:rsidR="008B4F6F">
          <w:headerReference w:type="even" r:id="rId213"/>
          <w:headerReference w:type="default" r:id="rId214"/>
          <w:headerReference w:type="first" r:id="rId215"/>
          <w:pgSz w:w="11909" w:h="16838"/>
          <w:pgMar w:top="3183" w:right="1708" w:bottom="2152" w:left="1708" w:header="0" w:footer="3" w:gutter="758"/>
          <w:cols w:space="720"/>
          <w:noEndnote/>
          <w:titlePg/>
          <w:rtlGutter/>
          <w:docGrid w:linePitch="360"/>
        </w:sectPr>
      </w:pPr>
      <w:r>
        <w:rPr>
          <w:rStyle w:val="2f7"/>
        </w:rPr>
        <w:t xml:space="preserve"> Предположим, деление двух чисел выполняется в три раза дольше их умножения. Оцените, насколько в таком случае алгоритм </w:t>
      </w:r>
      <w:r>
        <w:rPr>
          <w:rStyle w:val="afffc"/>
          <w:lang w:val="en-US" w:eastAsia="en-US" w:bidi="en-US"/>
        </w:rPr>
        <w:t>BetterGauss- Elimination</w:t>
      </w:r>
      <w:r>
        <w:rPr>
          <w:rStyle w:val="2f7"/>
          <w:lang w:val="en-US" w:eastAsia="en-US" w:bidi="en-US"/>
        </w:rPr>
        <w:t xml:space="preserve"> </w:t>
      </w:r>
      <w:r>
        <w:rPr>
          <w:rStyle w:val="2f7"/>
        </w:rPr>
        <w:t xml:space="preserve">работает быстрее алгоритма </w:t>
      </w:r>
      <w:r>
        <w:rPr>
          <w:rStyle w:val="afffc"/>
          <w:lang w:val="en-US" w:eastAsia="en-US" w:bidi="en-US"/>
        </w:rPr>
        <w:t>Gauss Elimination</w:t>
      </w:r>
      <w:r>
        <w:rPr>
          <w:rStyle w:val="2f7"/>
          <w:lang w:val="en-US" w:eastAsia="en-US" w:bidi="en-US"/>
        </w:rPr>
        <w:t xml:space="preserve"> </w:t>
      </w:r>
      <w:r>
        <w:rPr>
          <w:rStyle w:val="2f7"/>
        </w:rPr>
        <w:t>(есте</w:t>
      </w:r>
      <w:r>
        <w:rPr>
          <w:rStyle w:val="2f7"/>
        </w:rPr>
        <w:softHyphen/>
        <w:t xml:space="preserve">ственно, мы считаем, что компилятор не слишком интеллектуален и не устраняет неэффективность в </w:t>
      </w:r>
      <w:r>
        <w:rPr>
          <w:rStyle w:val="afffc"/>
          <w:lang w:val="en-US" w:eastAsia="en-US" w:bidi="en-US"/>
        </w:rPr>
        <w:t>GaussElimination</w:t>
      </w:r>
      <w:r>
        <w:rPr>
          <w:rStyle w:val="2f7"/>
          <w:lang w:val="en-US" w:eastAsia="en-US" w:bidi="en-US"/>
        </w:rPr>
        <w:t xml:space="preserve"> </w:t>
      </w:r>
      <w:r>
        <w:rPr>
          <w:rStyle w:val="2f7"/>
        </w:rPr>
        <w:t>самостоятельно).</w:t>
      </w:r>
    </w:p>
    <w:p w:rsidR="008B4F6F" w:rsidRDefault="005F6776">
      <w:pPr>
        <w:pStyle w:val="200"/>
        <w:numPr>
          <w:ilvl w:val="0"/>
          <w:numId w:val="84"/>
        </w:numPr>
        <w:shd w:val="clear" w:color="auto" w:fill="auto"/>
        <w:spacing w:before="0" w:after="0" w:line="269" w:lineRule="exact"/>
        <w:ind w:left="960" w:hanging="260"/>
        <w:jc w:val="both"/>
      </w:pPr>
      <w:r>
        <w:rPr>
          <w:rStyle w:val="2f7"/>
        </w:rPr>
        <w:lastRenderedPageBreak/>
        <w:t xml:space="preserve"> а) Приведите пример системы двух линейных уравнений с двумя неиз</w:t>
      </w:r>
      <w:r>
        <w:rPr>
          <w:rStyle w:val="2f7"/>
        </w:rPr>
        <w:softHyphen/>
      </w:r>
    </w:p>
    <w:p w:rsidR="008B4F6F" w:rsidRDefault="005F6776">
      <w:pPr>
        <w:pStyle w:val="200"/>
        <w:shd w:val="clear" w:color="auto" w:fill="auto"/>
        <w:spacing w:before="0" w:after="0" w:line="269" w:lineRule="exact"/>
        <w:ind w:left="1240" w:right="40" w:firstLine="0"/>
        <w:jc w:val="both"/>
      </w:pPr>
      <w:r>
        <w:rPr>
          <w:rStyle w:val="2f7"/>
        </w:rPr>
        <w:t>вестными, которая имеет единственное решение, и решите ее мето</w:t>
      </w:r>
      <w:r>
        <w:rPr>
          <w:rStyle w:val="2f7"/>
        </w:rPr>
        <w:softHyphen/>
        <w:t>дом исключения Гаусса.</w:t>
      </w:r>
    </w:p>
    <w:p w:rsidR="008B4F6F" w:rsidRDefault="005F6776">
      <w:pPr>
        <w:pStyle w:val="200"/>
        <w:shd w:val="clear" w:color="auto" w:fill="auto"/>
        <w:spacing w:before="0" w:after="0" w:line="269" w:lineRule="exact"/>
        <w:ind w:left="1240" w:right="40" w:hanging="280"/>
        <w:jc w:val="both"/>
      </w:pPr>
      <w:r>
        <w:rPr>
          <w:rStyle w:val="2f7"/>
        </w:rPr>
        <w:t>б) Приведите пример системы двух линейных уравнений с двумя неиз</w:t>
      </w:r>
      <w:r>
        <w:rPr>
          <w:rStyle w:val="2f7"/>
        </w:rPr>
        <w:softHyphen/>
        <w:t>вестными, которая не имеет решения, и примените к ней метод ис</w:t>
      </w:r>
      <w:r>
        <w:rPr>
          <w:rStyle w:val="2f7"/>
        </w:rPr>
        <w:softHyphen/>
        <w:t>ключения Гаусса.</w:t>
      </w:r>
    </w:p>
    <w:p w:rsidR="008B4F6F" w:rsidRDefault="005F6776">
      <w:pPr>
        <w:pStyle w:val="200"/>
        <w:shd w:val="clear" w:color="auto" w:fill="auto"/>
        <w:spacing w:before="0" w:after="0" w:line="266" w:lineRule="exact"/>
        <w:ind w:left="1240" w:right="40" w:hanging="280"/>
        <w:jc w:val="both"/>
      </w:pPr>
      <w:r>
        <w:rPr>
          <w:rStyle w:val="2f7"/>
        </w:rPr>
        <w:t>в) Приведите пример системы двух линейных уравнений с двумя неиз</w:t>
      </w:r>
      <w:r>
        <w:rPr>
          <w:rStyle w:val="2f7"/>
        </w:rPr>
        <w:softHyphen/>
        <w:t>вестными, которая имеет бесконечное количество решений, и при</w:t>
      </w:r>
      <w:r>
        <w:rPr>
          <w:rStyle w:val="2f7"/>
        </w:rPr>
        <w:softHyphen/>
        <w:t>мените к ней метод исключения Гаусса.</w:t>
      </w:r>
    </w:p>
    <w:p w:rsidR="008B4F6F" w:rsidRDefault="005F6776">
      <w:pPr>
        <w:pStyle w:val="200"/>
        <w:numPr>
          <w:ilvl w:val="0"/>
          <w:numId w:val="84"/>
        </w:numPr>
        <w:shd w:val="clear" w:color="auto" w:fill="auto"/>
        <w:spacing w:before="0" w:after="0" w:line="274" w:lineRule="exact"/>
        <w:ind w:left="960" w:right="40" w:hanging="260"/>
        <w:jc w:val="both"/>
      </w:pPr>
      <w:r>
        <w:rPr>
          <w:rStyle w:val="2f7"/>
        </w:rPr>
        <w:t xml:space="preserve"> </w:t>
      </w:r>
      <w:r>
        <w:rPr>
          <w:rStyle w:val="afffc"/>
        </w:rPr>
        <w:t>Метод исключения Гаусса-Джордана</w:t>
      </w:r>
      <w:r>
        <w:rPr>
          <w:rStyle w:val="2f7"/>
        </w:rPr>
        <w:t xml:space="preserve"> </w:t>
      </w:r>
      <w:r>
        <w:rPr>
          <w:rStyle w:val="2f7"/>
          <w:lang w:val="en-US" w:eastAsia="en-US" w:bidi="en-US"/>
        </w:rPr>
        <w:t xml:space="preserve">(Gauss-Jordan elimination) </w:t>
      </w:r>
      <w:r>
        <w:rPr>
          <w:rStyle w:val="2f7"/>
        </w:rPr>
        <w:t>от</w:t>
      </w:r>
      <w:r>
        <w:rPr>
          <w:rStyle w:val="2f7"/>
        </w:rPr>
        <w:softHyphen/>
      </w:r>
      <w:r>
        <w:rPr>
          <w:rStyle w:val="2f7"/>
        </w:rPr>
        <w:lastRenderedPageBreak/>
        <w:t>личается от метода исключения Гаусса тем, что все элементы над глав</w:t>
      </w:r>
      <w:r>
        <w:rPr>
          <w:rStyle w:val="2f7"/>
        </w:rPr>
        <w:softHyphen/>
        <w:t>ной диагональю делаются нулевыми в то же время и с использованием той же опорной строки, что и элементы под главной диагональю.</w:t>
      </w:r>
    </w:p>
    <w:p w:rsidR="008B4F6F" w:rsidRDefault="005F6776">
      <w:pPr>
        <w:pStyle w:val="200"/>
        <w:shd w:val="clear" w:color="auto" w:fill="auto"/>
        <w:spacing w:before="0" w:after="0" w:line="274" w:lineRule="exact"/>
        <w:ind w:left="1240" w:right="40" w:hanging="280"/>
        <w:jc w:val="both"/>
      </w:pPr>
      <w:r>
        <w:rPr>
          <w:rStyle w:val="2f7"/>
        </w:rPr>
        <w:t>а) Примените метод исключения Гаусса-Джордана к системе линей</w:t>
      </w:r>
      <w:r>
        <w:rPr>
          <w:rStyle w:val="2f7"/>
        </w:rPr>
        <w:softHyphen/>
        <w:t xml:space="preserve">ных уравнений из упражнения </w:t>
      </w:r>
      <w:r>
        <w:rPr>
          <w:rStyle w:val="0pt5"/>
        </w:rPr>
        <w:t>1</w:t>
      </w:r>
      <w:r>
        <w:rPr>
          <w:rStyle w:val="2f7"/>
        </w:rPr>
        <w:t>.</w:t>
      </w:r>
    </w:p>
    <w:p w:rsidR="008B4F6F" w:rsidRDefault="005F6776">
      <w:pPr>
        <w:pStyle w:val="200"/>
        <w:shd w:val="clear" w:color="auto" w:fill="auto"/>
        <w:spacing w:before="0" w:after="19" w:line="210" w:lineRule="exact"/>
        <w:ind w:left="1240" w:hanging="280"/>
        <w:jc w:val="both"/>
      </w:pPr>
      <w:r>
        <w:rPr>
          <w:rStyle w:val="2f7"/>
        </w:rPr>
        <w:t>б) На какой общей стратегии разработки основан этот алгоритм?</w:t>
      </w:r>
    </w:p>
    <w:p w:rsidR="008B4F6F" w:rsidRDefault="005F6776">
      <w:pPr>
        <w:pStyle w:val="200"/>
        <w:shd w:val="clear" w:color="auto" w:fill="auto"/>
        <w:spacing w:before="0" w:after="0" w:line="269" w:lineRule="exact"/>
        <w:ind w:left="1240" w:right="40" w:hanging="280"/>
        <w:jc w:val="both"/>
      </w:pPr>
      <w:r>
        <w:rPr>
          <w:rStyle w:val="2f7"/>
        </w:rPr>
        <w:t xml:space="preserve">в) Сколько умножений в общем случае выполняет данный алгоритм при решении системы </w:t>
      </w:r>
      <w:r>
        <w:rPr>
          <w:rStyle w:val="afffc"/>
        </w:rPr>
        <w:t>п</w:t>
      </w:r>
      <w:r>
        <w:rPr>
          <w:rStyle w:val="2f7"/>
        </w:rPr>
        <w:t xml:space="preserve"> линейных уравнений с </w:t>
      </w:r>
      <w:r>
        <w:rPr>
          <w:rStyle w:val="afffc"/>
        </w:rPr>
        <w:t>п</w:t>
      </w:r>
      <w:r>
        <w:rPr>
          <w:rStyle w:val="2f7"/>
        </w:rPr>
        <w:t xml:space="preserve"> неизвестными? Сравните это количество с числом умножений, выполняющихся при использовании метода исключения Гаусса (как на стадии исключе</w:t>
      </w:r>
      <w:r>
        <w:rPr>
          <w:rStyle w:val="2f7"/>
        </w:rPr>
        <w:softHyphen/>
        <w:t>ния, так и на стадии обратной подстановки).</w:t>
      </w:r>
    </w:p>
    <w:p w:rsidR="008B4F6F" w:rsidRDefault="005F6776">
      <w:pPr>
        <w:pStyle w:val="200"/>
        <w:numPr>
          <w:ilvl w:val="0"/>
          <w:numId w:val="84"/>
        </w:numPr>
        <w:shd w:val="clear" w:color="auto" w:fill="auto"/>
        <w:spacing w:before="0" w:after="0" w:line="269" w:lineRule="exact"/>
        <w:ind w:left="960" w:right="40" w:hanging="260"/>
        <w:jc w:val="both"/>
      </w:pPr>
      <w:r>
        <w:rPr>
          <w:rStyle w:val="2f7"/>
        </w:rPr>
        <w:t xml:space="preserve"> Система </w:t>
      </w:r>
      <w:r>
        <w:rPr>
          <w:rStyle w:val="afffc"/>
        </w:rPr>
        <w:t>п</w:t>
      </w:r>
      <w:r>
        <w:rPr>
          <w:rStyle w:val="2f7"/>
        </w:rPr>
        <w:t xml:space="preserve"> линейных уравнений с </w:t>
      </w:r>
      <w:r>
        <w:rPr>
          <w:rStyle w:val="afffc"/>
        </w:rPr>
        <w:t>п</w:t>
      </w:r>
      <w:r>
        <w:rPr>
          <w:rStyle w:val="2f7"/>
        </w:rPr>
        <w:t xml:space="preserve"> неизвестными </w:t>
      </w:r>
      <w:r>
        <w:rPr>
          <w:rStyle w:val="afffc"/>
        </w:rPr>
        <w:t xml:space="preserve">Ах = </w:t>
      </w:r>
      <w:r>
        <w:rPr>
          <w:rStyle w:val="afffc"/>
          <w:lang w:val="en-US" w:eastAsia="en-US" w:bidi="en-US"/>
        </w:rPr>
        <w:t>b</w:t>
      </w:r>
      <w:r>
        <w:rPr>
          <w:rStyle w:val="2f7"/>
          <w:lang w:val="en-US" w:eastAsia="en-US" w:bidi="en-US"/>
        </w:rPr>
        <w:t xml:space="preserve"> </w:t>
      </w:r>
      <w:r>
        <w:rPr>
          <w:rStyle w:val="2f7"/>
        </w:rPr>
        <w:t>имеет един</w:t>
      </w:r>
      <w:r>
        <w:rPr>
          <w:rStyle w:val="2f7"/>
        </w:rPr>
        <w:softHyphen/>
        <w:t xml:space="preserve">ственное решение тогда и только тогда, когда </w:t>
      </w:r>
      <w:r>
        <w:rPr>
          <w:rStyle w:val="2f7"/>
          <w:lang w:val="en-US" w:eastAsia="en-US" w:bidi="en-US"/>
        </w:rPr>
        <w:t xml:space="preserve">det </w:t>
      </w:r>
      <w:r>
        <w:rPr>
          <w:rStyle w:val="2f7"/>
        </w:rPr>
        <w:t xml:space="preserve">А </w:t>
      </w:r>
      <w:r>
        <w:rPr>
          <w:rStyle w:val="afffc"/>
        </w:rPr>
        <w:t>ф</w:t>
      </w:r>
      <w:r>
        <w:rPr>
          <w:rStyle w:val="2f7"/>
        </w:rPr>
        <w:t xml:space="preserve"> 0. Имеет ли смысл проверять выполнимость этого условия перед применением ме</w:t>
      </w:r>
      <w:r>
        <w:rPr>
          <w:rStyle w:val="2f7"/>
        </w:rPr>
        <w:softHyphen/>
        <w:t>тода исключения Гаусса?</w:t>
      </w:r>
    </w:p>
    <w:p w:rsidR="008B4F6F" w:rsidRDefault="005F6776">
      <w:pPr>
        <w:pStyle w:val="200"/>
        <w:numPr>
          <w:ilvl w:val="0"/>
          <w:numId w:val="84"/>
        </w:numPr>
        <w:shd w:val="clear" w:color="auto" w:fill="auto"/>
        <w:tabs>
          <w:tab w:val="left" w:pos="1082"/>
        </w:tabs>
        <w:spacing w:before="0" w:after="0" w:line="274" w:lineRule="exact"/>
        <w:ind w:left="1240" w:right="40" w:hanging="540"/>
        <w:jc w:val="left"/>
      </w:pPr>
      <w:r>
        <w:rPr>
          <w:rStyle w:val="2f7"/>
        </w:rPr>
        <w:t>а) Примените правило Крамера для решения системы линейных урав</w:t>
      </w:r>
      <w:r>
        <w:rPr>
          <w:rStyle w:val="2f7"/>
        </w:rPr>
        <w:softHyphen/>
        <w:t xml:space="preserve">нений из упражнения </w:t>
      </w:r>
      <w:r>
        <w:rPr>
          <w:rStyle w:val="0pt5"/>
        </w:rPr>
        <w:t>1</w:t>
      </w:r>
      <w:r>
        <w:rPr>
          <w:rStyle w:val="2f7"/>
        </w:rPr>
        <w:t>.</w:t>
      </w:r>
    </w:p>
    <w:p w:rsidR="008B4F6F" w:rsidRDefault="005F6776">
      <w:pPr>
        <w:pStyle w:val="200"/>
        <w:shd w:val="clear" w:color="auto" w:fill="auto"/>
        <w:tabs>
          <w:tab w:val="left" w:pos="1268"/>
        </w:tabs>
        <w:spacing w:before="0" w:after="383" w:line="274" w:lineRule="exact"/>
        <w:ind w:left="1240" w:right="40" w:hanging="280"/>
        <w:jc w:val="both"/>
      </w:pPr>
      <w:r>
        <w:rPr>
          <w:rStyle w:val="2f7"/>
        </w:rPr>
        <w:t>б)</w:t>
      </w:r>
      <w:r>
        <w:rPr>
          <w:rStyle w:val="2f7"/>
        </w:rPr>
        <w:tab/>
        <w:t xml:space="preserve">Оцените, во сколько раз дольше решается система из </w:t>
      </w:r>
      <w:r>
        <w:rPr>
          <w:rStyle w:val="afffc"/>
        </w:rPr>
        <w:t>п</w:t>
      </w:r>
      <w:r>
        <w:rPr>
          <w:rStyle w:val="2f7"/>
        </w:rPr>
        <w:t xml:space="preserve"> линейных уравнений с </w:t>
      </w:r>
      <w:r>
        <w:rPr>
          <w:rStyle w:val="afffc"/>
        </w:rPr>
        <w:t>п</w:t>
      </w:r>
      <w:r>
        <w:rPr>
          <w:rStyle w:val="2f7"/>
        </w:rPr>
        <w:t xml:space="preserve"> неизвестными по правилу Крамера по сравнению с методом исключения Гаусса (считаем, что все определители в фор</w:t>
      </w:r>
      <w:r>
        <w:rPr>
          <w:rStyle w:val="2f7"/>
        </w:rPr>
        <w:softHyphen/>
        <w:t>муле Крамера вычисляются независимо с применением метода ис</w:t>
      </w:r>
      <w:r>
        <w:rPr>
          <w:rStyle w:val="2f7"/>
        </w:rPr>
        <w:softHyphen/>
        <w:t>ключения Гаусса).</w:t>
      </w:r>
    </w:p>
    <w:p w:rsidR="008B4F6F" w:rsidRDefault="005F6776">
      <w:pPr>
        <w:pStyle w:val="921"/>
        <w:keepNext/>
        <w:keepLines/>
        <w:numPr>
          <w:ilvl w:val="0"/>
          <w:numId w:val="82"/>
        </w:numPr>
        <w:shd w:val="clear" w:color="auto" w:fill="auto"/>
        <w:tabs>
          <w:tab w:val="left" w:pos="821"/>
        </w:tabs>
        <w:spacing w:after="55" w:line="320" w:lineRule="exact"/>
        <w:ind w:firstLine="0"/>
      </w:pPr>
      <w:bookmarkStart w:id="198" w:name="bookmark197"/>
      <w:r>
        <w:t>Сбалансированные деревья поиска</w:t>
      </w:r>
      <w:bookmarkEnd w:id="198"/>
    </w:p>
    <w:p w:rsidR="008B4F6F" w:rsidRDefault="005F6776">
      <w:pPr>
        <w:pStyle w:val="200"/>
        <w:shd w:val="clear" w:color="auto" w:fill="auto"/>
        <w:spacing w:before="0" w:after="0" w:line="271" w:lineRule="exact"/>
        <w:ind w:right="40" w:firstLine="340"/>
        <w:jc w:val="both"/>
      </w:pPr>
      <w:r>
        <w:rPr>
          <w:rStyle w:val="2f7"/>
        </w:rPr>
        <w:t>В разделах 1.4 и 4.4 мы рассматривали бинарные деревья поиска — одну из важнейших структур данных для реализации словарей. Бинарное дерево поиска — это бинарное дерево, узлы которого содержат элементы множества упорядочивае</w:t>
      </w:r>
      <w:r>
        <w:rPr>
          <w:rStyle w:val="2f7"/>
        </w:rPr>
        <w:softHyphen/>
        <w:t>мых элементов, по одному элементу в узле, причем все элементы в левом поддере</w:t>
      </w:r>
      <w:r>
        <w:rPr>
          <w:rStyle w:val="2f7"/>
        </w:rPr>
        <w:softHyphen/>
        <w:t>ве меньше элемента в корне поддерева, а элементы в правом поддереве — больше него. Отметим, что такое преобразование множества в бинарное дерево поиска представляет собой пример метода изменения представления. Чего мы достигаем таким преобразованием по сравнению с простой реализацией словаря, например, при помощи массива? Мы получаем более высокую эффективность поиска, встав</w:t>
      </w:r>
      <w:r>
        <w:rPr>
          <w:rStyle w:val="2f7"/>
        </w:rPr>
        <w:softHyphen/>
        <w:t xml:space="preserve">ки и удаления — время выполнения всех этих операций равно © </w:t>
      </w:r>
      <w:r>
        <w:rPr>
          <w:rStyle w:val="2f7"/>
          <w:lang w:val="en-US" w:eastAsia="en-US" w:bidi="en-US"/>
        </w:rPr>
        <w:t xml:space="preserve">(log </w:t>
      </w:r>
      <w:r>
        <w:rPr>
          <w:rStyle w:val="2f7"/>
        </w:rPr>
        <w:t xml:space="preserve">тг), но только в среднем случае. В наихудшем случае эти операции выполняются за время © (тг), поскольку дерево может выродиться в полностью несбалансированное, с высотой, равной тг — </w:t>
      </w:r>
      <w:r>
        <w:rPr>
          <w:rStyle w:val="0pt5"/>
        </w:rPr>
        <w:t>1</w:t>
      </w:r>
      <w:r>
        <w:rPr>
          <w:rStyle w:val="2f7"/>
        </w:rPr>
        <w:t>.</w:t>
      </w:r>
    </w:p>
    <w:p w:rsidR="008B4F6F" w:rsidRDefault="005F6776">
      <w:pPr>
        <w:pStyle w:val="200"/>
        <w:shd w:val="clear" w:color="auto" w:fill="auto"/>
        <w:spacing w:before="0" w:after="0" w:line="269" w:lineRule="exact"/>
        <w:ind w:left="20" w:right="40" w:firstLine="340"/>
        <w:jc w:val="both"/>
      </w:pPr>
      <w:r>
        <w:rPr>
          <w:rStyle w:val="2f7"/>
        </w:rPr>
        <w:t>Ученые в области кибернетики затратили массу усилий в попытках найти структуру, которая сохраняет важные свойства классических бинарных деревьев поиска, — в первую очередь логарифмическую эффективность словарных опе</w:t>
      </w:r>
      <w:r>
        <w:rPr>
          <w:rStyle w:val="2f7"/>
        </w:rPr>
        <w:softHyphen/>
        <w:t xml:space="preserve">раций </w:t>
      </w:r>
      <w:r>
        <w:rPr>
          <w:rStyle w:val="2f7"/>
        </w:rPr>
        <w:lastRenderedPageBreak/>
        <w:t>и отсортированность элементов, — но при этом избегает вырожденное™ в наихудшем случае. Для этого используются два подхода.</w:t>
      </w:r>
    </w:p>
    <w:p w:rsidR="008B4F6F" w:rsidRDefault="005F6776">
      <w:pPr>
        <w:pStyle w:val="200"/>
        <w:numPr>
          <w:ilvl w:val="0"/>
          <w:numId w:val="80"/>
        </w:numPr>
        <w:shd w:val="clear" w:color="auto" w:fill="auto"/>
        <w:spacing w:before="0" w:after="0" w:line="269" w:lineRule="exact"/>
        <w:ind w:left="1080" w:right="40" w:hanging="200"/>
        <w:jc w:val="both"/>
      </w:pPr>
      <w:r>
        <w:rPr>
          <w:rStyle w:val="2f7"/>
        </w:rPr>
        <w:t xml:space="preserve"> Первый подход представляет собой вариант упрощения экземпляра за</w:t>
      </w:r>
      <w:r>
        <w:rPr>
          <w:rStyle w:val="2f7"/>
        </w:rPr>
        <w:softHyphen/>
        <w:t xml:space="preserve">дачи — несбалансированное бинарное дерево поиска преобразуется в сбалансированное. Конкретные реализации этой идеи различаются по их определениям того, что такое сбалансированность. </w:t>
      </w:r>
      <w:r>
        <w:rPr>
          <w:rStyle w:val="afffc"/>
          <w:lang w:val="en-US" w:eastAsia="en-US" w:bidi="en-US"/>
        </w:rPr>
        <w:t xml:space="preserve">AVL-depeeo </w:t>
      </w:r>
      <w:r>
        <w:rPr>
          <w:rStyle w:val="2f7"/>
          <w:lang w:val="en-US" w:eastAsia="en-US" w:bidi="en-US"/>
        </w:rPr>
        <w:t xml:space="preserve">(AVL tree) </w:t>
      </w:r>
      <w:r>
        <w:rPr>
          <w:rStyle w:val="2f7"/>
        </w:rPr>
        <w:t xml:space="preserve">требует, чтобы разница высот левого и правого поддеревьев каждого узла не превышала 1. </w:t>
      </w:r>
      <w:r>
        <w:rPr>
          <w:rStyle w:val="afffc"/>
        </w:rPr>
        <w:t>Красно-черное дерево</w:t>
      </w:r>
      <w:r>
        <w:rPr>
          <w:rStyle w:val="2f7"/>
        </w:rPr>
        <w:t xml:space="preserve"> </w:t>
      </w:r>
      <w:r>
        <w:rPr>
          <w:rStyle w:val="2f7"/>
          <w:lang w:val="en-US" w:eastAsia="en-US" w:bidi="en-US"/>
        </w:rPr>
        <w:t xml:space="preserve">(red-black tree) </w:t>
      </w:r>
      <w:r>
        <w:rPr>
          <w:rStyle w:val="2f7"/>
        </w:rPr>
        <w:t>допускает, чтобы высота одного поддерева была в два раза больше высоты другого поддерева того же самого узла. Если вставка нового узла или удаление имеющегося приводит к тому, что нарушается усло</w:t>
      </w:r>
      <w:r>
        <w:rPr>
          <w:rStyle w:val="2f7"/>
        </w:rPr>
        <w:softHyphen/>
        <w:t>вие сбалансированности, такое дерево перестраивается при помощи одного из семейства специальных преобразований, которые называют</w:t>
      </w:r>
      <w:r>
        <w:rPr>
          <w:rStyle w:val="2f7"/>
        </w:rPr>
        <w:softHyphen/>
        <w:t xml:space="preserve">ся </w:t>
      </w:r>
      <w:r>
        <w:rPr>
          <w:rStyle w:val="afffc"/>
        </w:rPr>
        <w:t>поворотами</w:t>
      </w:r>
      <w:r>
        <w:rPr>
          <w:rStyle w:val="2f7"/>
        </w:rPr>
        <w:t xml:space="preserve"> </w:t>
      </w:r>
      <w:r>
        <w:rPr>
          <w:rStyle w:val="2f7"/>
          <w:lang w:val="en-US" w:eastAsia="en-US" w:bidi="en-US"/>
        </w:rPr>
        <w:t xml:space="preserve">(rotation) </w:t>
      </w:r>
      <w:r>
        <w:rPr>
          <w:rStyle w:val="2f7"/>
        </w:rPr>
        <w:t>и которые восстанавливают условия сбалан</w:t>
      </w:r>
      <w:r>
        <w:rPr>
          <w:rStyle w:val="2f7"/>
        </w:rPr>
        <w:softHyphen/>
        <w:t xml:space="preserve">сированности. (В этом разделе мы рассмотрим только </w:t>
      </w:r>
      <w:r>
        <w:rPr>
          <w:rStyle w:val="2f7"/>
          <w:lang w:val="en-US" w:eastAsia="en-US" w:bidi="en-US"/>
        </w:rPr>
        <w:t>AVL</w:t>
      </w:r>
      <w:r>
        <w:rPr>
          <w:rStyle w:val="2f7"/>
        </w:rPr>
        <w:t>-деревья. Информацию о других типах бинарных деревьев поиска, которые ис</w:t>
      </w:r>
      <w:r>
        <w:rPr>
          <w:rStyle w:val="2f7"/>
        </w:rPr>
        <w:softHyphen/>
        <w:t>пользуют идею балансировки посредством поворотов, включая красно</w:t>
      </w:r>
      <w:r>
        <w:rPr>
          <w:rStyle w:val="2f7"/>
        </w:rPr>
        <w:softHyphen/>
        <w:t xml:space="preserve">черные деревья и так называемые </w:t>
      </w:r>
      <w:r>
        <w:rPr>
          <w:rStyle w:val="afffc"/>
        </w:rPr>
        <w:t>косые деревья</w:t>
      </w:r>
      <w:r>
        <w:rPr>
          <w:rStyle w:val="2f7"/>
        </w:rPr>
        <w:t xml:space="preserve"> </w:t>
      </w:r>
      <w:r>
        <w:rPr>
          <w:rStyle w:val="2f7"/>
          <w:lang w:val="en-US" w:eastAsia="en-US" w:bidi="en-US"/>
        </w:rPr>
        <w:t xml:space="preserve">(splay tree), </w:t>
      </w:r>
      <w:r>
        <w:rPr>
          <w:rStyle w:val="2f7"/>
        </w:rPr>
        <w:t>можно найти в соответствующей литературе.)</w:t>
      </w:r>
    </w:p>
    <w:p w:rsidR="008B4F6F" w:rsidRDefault="005F6776">
      <w:pPr>
        <w:pStyle w:val="200"/>
        <w:numPr>
          <w:ilvl w:val="0"/>
          <w:numId w:val="80"/>
        </w:numPr>
        <w:shd w:val="clear" w:color="auto" w:fill="auto"/>
        <w:spacing w:before="0" w:after="0" w:line="271" w:lineRule="exact"/>
        <w:ind w:left="1080" w:right="40" w:hanging="200"/>
        <w:jc w:val="both"/>
      </w:pPr>
      <w:r>
        <w:rPr>
          <w:rStyle w:val="2f7"/>
        </w:rPr>
        <w:t xml:space="preserve"> Второй подход представляет собой вариант изменения представления: допускается наличие более чем одного элемента в узле дерева поис</w:t>
      </w:r>
      <w:r>
        <w:rPr>
          <w:rStyle w:val="2f7"/>
        </w:rPr>
        <w:softHyphen/>
        <w:t xml:space="preserve">ка. Частными случаями таких деревьев являются </w:t>
      </w:r>
      <w:r>
        <w:rPr>
          <w:rStyle w:val="afffc"/>
        </w:rPr>
        <w:t>2-3-деревья</w:t>
      </w:r>
      <w:r>
        <w:rPr>
          <w:rStyle w:val="2f7"/>
        </w:rPr>
        <w:t xml:space="preserve">, </w:t>
      </w:r>
      <w:r>
        <w:rPr>
          <w:rStyle w:val="afffc"/>
        </w:rPr>
        <w:t>2-3-4- деревья</w:t>
      </w:r>
      <w:r>
        <w:rPr>
          <w:rStyle w:val="2f7"/>
        </w:rPr>
        <w:t xml:space="preserve"> и более общий и важный случай — </w:t>
      </w:r>
      <w:r>
        <w:rPr>
          <w:rStyle w:val="afffc"/>
        </w:rPr>
        <w:t>В-деревья.</w:t>
      </w:r>
      <w:r>
        <w:rPr>
          <w:rStyle w:val="2f7"/>
        </w:rPr>
        <w:t xml:space="preserve"> Они различа</w:t>
      </w:r>
      <w:r>
        <w:rPr>
          <w:rStyle w:val="2f7"/>
        </w:rPr>
        <w:softHyphen/>
        <w:t>ются количеством элементов, которые допустимы в одном узле дерева поиска, но все они являются идеально сбалансированными. (Здесь мы рассмотрим простейший вид таких деревьев, а именно 2-3-деревья, отложив рассмотрение В-деревьев до главы 7.)</w:t>
      </w:r>
      <w:r>
        <w:br w:type="page"/>
      </w:r>
    </w:p>
    <w:p w:rsidR="008B4F6F" w:rsidRDefault="005F6776">
      <w:pPr>
        <w:pStyle w:val="1071"/>
        <w:shd w:val="clear" w:color="auto" w:fill="auto"/>
        <w:spacing w:before="0" w:after="7" w:line="260" w:lineRule="exact"/>
        <w:ind w:left="40" w:firstLine="0"/>
        <w:jc w:val="both"/>
      </w:pPr>
      <w:bookmarkStart w:id="199" w:name="bookmark198"/>
      <w:r>
        <w:rPr>
          <w:rStyle w:val="1072"/>
          <w:b/>
          <w:bCs/>
          <w:lang w:val="en-US" w:eastAsia="en-US" w:bidi="en-US"/>
        </w:rPr>
        <w:lastRenderedPageBreak/>
        <w:t>AVL</w:t>
      </w:r>
      <w:r>
        <w:rPr>
          <w:rStyle w:val="1072"/>
          <w:b/>
          <w:bCs/>
        </w:rPr>
        <w:t>-деревья</w:t>
      </w:r>
      <w:bookmarkEnd w:id="199"/>
    </w:p>
    <w:p w:rsidR="008B4F6F" w:rsidRDefault="005F6776">
      <w:pPr>
        <w:pStyle w:val="200"/>
        <w:shd w:val="clear" w:color="auto" w:fill="auto"/>
        <w:spacing w:before="0" w:after="122" w:line="271" w:lineRule="exact"/>
        <w:ind w:left="40" w:right="20" w:firstLine="320"/>
        <w:jc w:val="both"/>
      </w:pPr>
      <w:r>
        <w:rPr>
          <w:rStyle w:val="2f7"/>
          <w:lang w:val="en-US" w:eastAsia="en-US" w:bidi="en-US"/>
        </w:rPr>
        <w:t>AVL</w:t>
      </w:r>
      <w:r>
        <w:rPr>
          <w:rStyle w:val="2f7"/>
        </w:rPr>
        <w:t>-деревья были открыты в 1962 г. двумя советскими математиками — Г.М. Адельсон-Вельским и Е.М. Ландисом [1]; изобретенная структура получила название по первым буквам их фамилий.</w:t>
      </w:r>
    </w:p>
    <w:p w:rsidR="008B4F6F" w:rsidRDefault="005F6776">
      <w:pPr>
        <w:pStyle w:val="200"/>
        <w:shd w:val="clear" w:color="auto" w:fill="auto"/>
        <w:tabs>
          <w:tab w:val="right" w:pos="7739"/>
        </w:tabs>
        <w:spacing w:before="0" w:after="122" w:line="269" w:lineRule="exact"/>
        <w:ind w:left="40" w:right="20" w:firstLine="0"/>
        <w:jc w:val="both"/>
      </w:pPr>
      <w:r>
        <w:rPr>
          <w:rStyle w:val="2f7"/>
        </w:rPr>
        <w:t xml:space="preserve">Определение 1. </w:t>
      </w:r>
      <w:r>
        <w:rPr>
          <w:rStyle w:val="afffc"/>
          <w:lang w:val="en-US" w:eastAsia="en-US" w:bidi="en-US"/>
        </w:rPr>
        <w:t>AVL</w:t>
      </w:r>
      <w:r>
        <w:rPr>
          <w:rStyle w:val="afffc"/>
        </w:rPr>
        <w:t>-дерево</w:t>
      </w:r>
      <w:r>
        <w:rPr>
          <w:rStyle w:val="2f7"/>
        </w:rPr>
        <w:t xml:space="preserve"> представляет собой бинарное дерево поиска, в ко</w:t>
      </w:r>
      <w:r>
        <w:rPr>
          <w:rStyle w:val="2f7"/>
        </w:rPr>
        <w:softHyphen/>
        <w:t xml:space="preserve">тором </w:t>
      </w:r>
      <w:r>
        <w:rPr>
          <w:rStyle w:val="afffc"/>
        </w:rPr>
        <w:t>показатель сбалансированности</w:t>
      </w:r>
      <w:r>
        <w:rPr>
          <w:rStyle w:val="2f7"/>
        </w:rPr>
        <w:t xml:space="preserve"> </w:t>
      </w:r>
      <w:r>
        <w:rPr>
          <w:rStyle w:val="2f7"/>
          <w:lang w:val="en-US" w:eastAsia="en-US" w:bidi="en-US"/>
        </w:rPr>
        <w:t xml:space="preserve">(balance factor) </w:t>
      </w:r>
      <w:r>
        <w:rPr>
          <w:rStyle w:val="2f7"/>
        </w:rPr>
        <w:t>каждого узла, определя</w:t>
      </w:r>
      <w:r>
        <w:rPr>
          <w:rStyle w:val="2f7"/>
        </w:rPr>
        <w:softHyphen/>
        <w:t xml:space="preserve">емый как разность высот левого и правого поддеревьев узла, равен </w:t>
      </w:r>
      <w:r>
        <w:rPr>
          <w:rStyle w:val="0pt5"/>
        </w:rPr>
        <w:t>0</w:t>
      </w:r>
      <w:r>
        <w:rPr>
          <w:rStyle w:val="2f7"/>
        </w:rPr>
        <w:t xml:space="preserve">, </w:t>
      </w:r>
      <w:r>
        <w:rPr>
          <w:rStyle w:val="0pt5"/>
        </w:rPr>
        <w:t>+1</w:t>
      </w:r>
      <w:r>
        <w:rPr>
          <w:rStyle w:val="2f7"/>
        </w:rPr>
        <w:t xml:space="preserve"> или </w:t>
      </w:r>
      <w:r>
        <w:rPr>
          <w:rStyle w:val="0pt5"/>
        </w:rPr>
        <w:t xml:space="preserve">—1 </w:t>
      </w:r>
      <w:r>
        <w:rPr>
          <w:rStyle w:val="2f7"/>
        </w:rPr>
        <w:t>(высота пустого дерева считается равной —</w:t>
      </w:r>
      <w:r>
        <w:rPr>
          <w:rStyle w:val="0pt5"/>
        </w:rPr>
        <w:t>1</w:t>
      </w:r>
      <w:r>
        <w:rPr>
          <w:rStyle w:val="2f7"/>
        </w:rPr>
        <w:t>).</w:t>
      </w:r>
      <w:r>
        <w:rPr>
          <w:rStyle w:val="2f7"/>
        </w:rPr>
        <w:tab/>
        <w:t>■</w:t>
      </w:r>
    </w:p>
    <w:p w:rsidR="008B4F6F" w:rsidRDefault="005F6776">
      <w:pPr>
        <w:pStyle w:val="200"/>
        <w:shd w:val="clear" w:color="auto" w:fill="auto"/>
        <w:spacing w:before="0" w:after="213" w:line="266" w:lineRule="exact"/>
        <w:ind w:left="40" w:right="20" w:firstLine="320"/>
        <w:jc w:val="both"/>
      </w:pPr>
      <w:r>
        <w:rPr>
          <w:rStyle w:val="2f7"/>
        </w:rPr>
        <w:t xml:space="preserve">Например, бинарное дерево поиска на рис. 6.2а — </w:t>
      </w:r>
      <w:r>
        <w:rPr>
          <w:rStyle w:val="2f7"/>
          <w:lang w:val="en-US" w:eastAsia="en-US" w:bidi="en-US"/>
        </w:rPr>
        <w:t>AVL</w:t>
      </w:r>
      <w:r>
        <w:rPr>
          <w:rStyle w:val="2f7"/>
        </w:rPr>
        <w:t xml:space="preserve">-дерево, в то время как бинарное дерево поиска на рис. </w:t>
      </w:r>
      <w:r>
        <w:rPr>
          <w:rStyle w:val="0pt5"/>
        </w:rPr>
        <w:t>6</w:t>
      </w:r>
      <w:r>
        <w:rPr>
          <w:rStyle w:val="2f7"/>
        </w:rPr>
        <w:t>.</w:t>
      </w:r>
      <w:r>
        <w:rPr>
          <w:rStyle w:val="0pt5"/>
        </w:rPr>
        <w:t>2</w:t>
      </w:r>
      <w:r>
        <w:rPr>
          <w:rStyle w:val="afffc"/>
        </w:rPr>
        <w:t>б</w:t>
      </w:r>
      <w:r>
        <w:rPr>
          <w:rStyle w:val="2f7"/>
        </w:rPr>
        <w:t xml:space="preserve"> таковым не является.</w:t>
      </w:r>
    </w:p>
    <w:p w:rsidR="008B4F6F" w:rsidRDefault="00E15E4E">
      <w:pPr>
        <w:framePr w:h="2150" w:wrap="around" w:vAnchor="text" w:hAnchor="margin" w:x="439" w:y="157"/>
        <w:jc w:val="center"/>
        <w:rPr>
          <w:sz w:val="2"/>
          <w:szCs w:val="2"/>
        </w:rPr>
      </w:pPr>
      <w:r>
        <w:rPr>
          <w:noProof/>
          <w:lang w:bidi="ar-SA"/>
        </w:rPr>
        <w:drawing>
          <wp:inline distT="0" distB="0" distL="0" distR="0">
            <wp:extent cx="1838325" cy="1371600"/>
            <wp:effectExtent l="0" t="0" r="9525" b="0"/>
            <wp:docPr id="323" name="Рисунок 121" descr="image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11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38325" cy="1371600"/>
                    </a:xfrm>
                    <a:prstGeom prst="rect">
                      <a:avLst/>
                    </a:prstGeom>
                    <a:noFill/>
                    <a:ln>
                      <a:noFill/>
                    </a:ln>
                  </pic:spPr>
                </pic:pic>
              </a:graphicData>
            </a:graphic>
          </wp:inline>
        </w:drawing>
      </w:r>
    </w:p>
    <w:p w:rsidR="008B4F6F" w:rsidRDefault="005F6776">
      <w:pPr>
        <w:pStyle w:val="1161"/>
        <w:shd w:val="clear" w:color="auto" w:fill="auto"/>
        <w:spacing w:before="0" w:line="150" w:lineRule="exact"/>
        <w:ind w:left="2260"/>
      </w:pPr>
      <w:r>
        <w:t>1 2</w:t>
      </w:r>
    </w:p>
    <w:p w:rsidR="008B4F6F" w:rsidRDefault="00E15E4E">
      <w:pPr>
        <w:framePr w:h="2146" w:hSpace="461" w:wrap="notBeside" w:vAnchor="text" w:hAnchor="text" w:x="4398" w:y="1"/>
        <w:jc w:val="center"/>
        <w:rPr>
          <w:sz w:val="2"/>
          <w:szCs w:val="2"/>
        </w:rPr>
      </w:pPr>
      <w:r>
        <w:rPr>
          <w:noProof/>
          <w:lang w:bidi="ar-SA"/>
        </w:rPr>
        <w:drawing>
          <wp:inline distT="0" distB="0" distL="0" distR="0">
            <wp:extent cx="1838325" cy="1371600"/>
            <wp:effectExtent l="0" t="0" r="9525" b="0"/>
            <wp:docPr id="322" name="Рисунок 122" descr="image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11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38325" cy="1371600"/>
                    </a:xfrm>
                    <a:prstGeom prst="rect">
                      <a:avLst/>
                    </a:prstGeom>
                    <a:noFill/>
                    <a:ln>
                      <a:noFill/>
                    </a:ln>
                  </pic:spPr>
                </pic:pic>
              </a:graphicData>
            </a:graphic>
          </wp:inline>
        </w:drawing>
      </w:r>
    </w:p>
    <w:p w:rsidR="008B4F6F" w:rsidRDefault="008B4F6F">
      <w:pPr>
        <w:rPr>
          <w:sz w:val="2"/>
          <w:szCs w:val="2"/>
        </w:rPr>
      </w:pPr>
    </w:p>
    <w:p w:rsidR="008B4F6F" w:rsidRDefault="005F6776">
      <w:pPr>
        <w:pStyle w:val="311"/>
        <w:shd w:val="clear" w:color="auto" w:fill="auto"/>
        <w:tabs>
          <w:tab w:val="right" w:pos="5975"/>
          <w:tab w:val="left" w:pos="5850"/>
        </w:tabs>
        <w:spacing w:before="100" w:after="56" w:line="190" w:lineRule="exact"/>
        <w:ind w:left="1900"/>
      </w:pPr>
      <w:r>
        <w:t>а)</w:t>
      </w:r>
      <w:r>
        <w:tab/>
        <w:t>б)</w:t>
      </w:r>
    </w:p>
    <w:p w:rsidR="008B4F6F" w:rsidRDefault="005F6776">
      <w:pPr>
        <w:pStyle w:val="200"/>
        <w:shd w:val="clear" w:color="auto" w:fill="auto"/>
        <w:spacing w:before="0" w:after="0" w:line="210" w:lineRule="exact"/>
        <w:ind w:left="460" w:firstLine="0"/>
        <w:jc w:val="left"/>
      </w:pPr>
      <w:r>
        <w:rPr>
          <w:rStyle w:val="2f7"/>
        </w:rPr>
        <w:t xml:space="preserve">Рис. 6.2. а) </w:t>
      </w:r>
      <w:r>
        <w:rPr>
          <w:rStyle w:val="2f7"/>
          <w:lang w:val="en-US" w:eastAsia="en-US" w:bidi="en-US"/>
        </w:rPr>
        <w:t>AVL</w:t>
      </w:r>
      <w:r>
        <w:rPr>
          <w:rStyle w:val="2f7"/>
        </w:rPr>
        <w:t xml:space="preserve">-дерево. б) Бинарное дерево поиска, не являющееся </w:t>
      </w:r>
      <w:r>
        <w:rPr>
          <w:rStyle w:val="2f7"/>
          <w:lang w:val="en-US" w:eastAsia="en-US" w:bidi="en-US"/>
        </w:rPr>
        <w:t>AVL</w:t>
      </w:r>
      <w:r>
        <w:rPr>
          <w:rStyle w:val="2f7"/>
        </w:rPr>
        <w:t>-дере-</w:t>
      </w:r>
    </w:p>
    <w:p w:rsidR="008B4F6F" w:rsidRDefault="005F6776">
      <w:pPr>
        <w:pStyle w:val="200"/>
        <w:shd w:val="clear" w:color="auto" w:fill="auto"/>
        <w:spacing w:before="0" w:after="199" w:line="210" w:lineRule="exact"/>
        <w:ind w:left="460" w:firstLine="0"/>
        <w:jc w:val="left"/>
      </w:pPr>
      <w:r>
        <w:rPr>
          <w:rStyle w:val="2f7"/>
        </w:rPr>
        <w:t>вом. Показатели сбалансированности показаны над узлами деревьев</w:t>
      </w:r>
    </w:p>
    <w:p w:rsidR="008B4F6F" w:rsidRDefault="005F6776">
      <w:pPr>
        <w:pStyle w:val="200"/>
        <w:shd w:val="clear" w:color="auto" w:fill="auto"/>
        <w:spacing w:before="0" w:after="0" w:line="269" w:lineRule="exact"/>
        <w:ind w:left="40" w:right="20" w:firstLine="320"/>
        <w:jc w:val="both"/>
      </w:pPr>
      <w:r>
        <w:rPr>
          <w:rStyle w:val="2f7"/>
        </w:rPr>
        <w:t xml:space="preserve">Если вставка нового узла делает </w:t>
      </w:r>
      <w:r>
        <w:rPr>
          <w:rStyle w:val="2f7"/>
          <w:lang w:val="en-US" w:eastAsia="en-US" w:bidi="en-US"/>
        </w:rPr>
        <w:t>AVL</w:t>
      </w:r>
      <w:r>
        <w:rPr>
          <w:rStyle w:val="2f7"/>
        </w:rPr>
        <w:t>-дерево несбалансированным, оно пре</w:t>
      </w:r>
      <w:r>
        <w:rPr>
          <w:rStyle w:val="2f7"/>
        </w:rPr>
        <w:softHyphen/>
        <w:t xml:space="preserve">образуется при помощи поворота. </w:t>
      </w:r>
      <w:r>
        <w:rPr>
          <w:rStyle w:val="afffc"/>
        </w:rPr>
        <w:t>Поворот</w:t>
      </w:r>
      <w:r>
        <w:rPr>
          <w:rStyle w:val="2f7"/>
        </w:rPr>
        <w:t xml:space="preserve"> в </w:t>
      </w:r>
      <w:r>
        <w:rPr>
          <w:rStyle w:val="2f7"/>
          <w:lang w:val="en-US" w:eastAsia="en-US" w:bidi="en-US"/>
        </w:rPr>
        <w:t>AVL</w:t>
      </w:r>
      <w:r>
        <w:rPr>
          <w:rStyle w:val="2f7"/>
        </w:rPr>
        <w:t>-дереве представляет собой локальное преобразование поддерева, корень которого имеет показатель сбалан</w:t>
      </w:r>
      <w:r>
        <w:rPr>
          <w:rStyle w:val="2f7"/>
        </w:rPr>
        <w:softHyphen/>
        <w:t xml:space="preserve">сированности, равный </w:t>
      </w:r>
      <w:r>
        <w:rPr>
          <w:rStyle w:val="0pt5"/>
        </w:rPr>
        <w:t>+2</w:t>
      </w:r>
      <w:r>
        <w:rPr>
          <w:rStyle w:val="2f7"/>
        </w:rPr>
        <w:t xml:space="preserve"> или —</w:t>
      </w:r>
      <w:r>
        <w:rPr>
          <w:rStyle w:val="0pt5"/>
        </w:rPr>
        <w:t>2</w:t>
      </w:r>
      <w:r>
        <w:rPr>
          <w:rStyle w:val="2f7"/>
        </w:rPr>
        <w:t>; если таких узлов несколько, мы поворачиваем дерево с несбалансированным корнем, который наиболее близок к вновь встав</w:t>
      </w:r>
      <w:r>
        <w:rPr>
          <w:rStyle w:val="2f7"/>
        </w:rPr>
        <w:softHyphen/>
        <w:t>ленному листу. Всего имеется только четыре типа поворотов, причем два из них представляют собой зеркальное отражение двух других. В простейшей форме четыре возможных поворота показаны на рис. 6.3.</w:t>
      </w:r>
    </w:p>
    <w:p w:rsidR="008B4F6F" w:rsidRDefault="005F6776">
      <w:pPr>
        <w:pStyle w:val="200"/>
        <w:shd w:val="clear" w:color="auto" w:fill="auto"/>
        <w:spacing w:before="0" w:after="0" w:line="269" w:lineRule="exact"/>
        <w:ind w:left="40" w:right="20" w:firstLine="320"/>
        <w:jc w:val="both"/>
        <w:sectPr w:rsidR="008B4F6F">
          <w:type w:val="continuous"/>
          <w:pgSz w:w="11909" w:h="16838"/>
          <w:pgMar w:top="3212" w:right="2013" w:bottom="2523" w:left="2121" w:header="0" w:footer="3" w:gutter="0"/>
          <w:cols w:space="720"/>
          <w:noEndnote/>
          <w:docGrid w:linePitch="360"/>
        </w:sectPr>
      </w:pPr>
      <w:r>
        <w:rPr>
          <w:rStyle w:val="2f7"/>
        </w:rPr>
        <w:t xml:space="preserve">Первый тип поворота — </w:t>
      </w:r>
      <w:r>
        <w:rPr>
          <w:rStyle w:val="afffc"/>
        </w:rPr>
        <w:t>одиночный правый поворот</w:t>
      </w:r>
      <w:r>
        <w:rPr>
          <w:rStyle w:val="2f7"/>
        </w:rPr>
        <w:t xml:space="preserve"> </w:t>
      </w:r>
      <w:r>
        <w:rPr>
          <w:rStyle w:val="2f7"/>
          <w:lang w:val="en-US" w:eastAsia="en-US" w:bidi="en-US"/>
        </w:rPr>
        <w:t xml:space="preserve">(single right rotation), </w:t>
      </w:r>
      <w:r>
        <w:rPr>
          <w:rStyle w:val="2f7"/>
        </w:rPr>
        <w:t xml:space="preserve">или </w:t>
      </w:r>
      <w:r>
        <w:rPr>
          <w:rStyle w:val="afffc"/>
          <w:lang w:val="en-US" w:eastAsia="en-US" w:bidi="en-US"/>
        </w:rPr>
        <w:t>R</w:t>
      </w:r>
      <w:r>
        <w:rPr>
          <w:rStyle w:val="afffc"/>
        </w:rPr>
        <w:t>-поворот</w:t>
      </w:r>
      <w:r>
        <w:rPr>
          <w:rStyle w:val="2f7"/>
        </w:rPr>
        <w:t xml:space="preserve"> (Д</w:t>
      </w:r>
      <w:r>
        <w:rPr>
          <w:rStyle w:val="2f7"/>
          <w:lang w:val="en-US" w:eastAsia="en-US" w:bidi="en-US"/>
        </w:rPr>
        <w:t xml:space="preserve">-rotation) </w:t>
      </w:r>
      <w:r>
        <w:rPr>
          <w:rStyle w:val="2f7"/>
        </w:rPr>
        <w:t>(представьте поворот ребра, связывающего корень и его левый дочерний узел в бинарном дереве на рис. 6.3а, вправо). На рис. 6.4 одиночный Д-поворот показан в наиболее общем виде. Обратите внимание, что такой поворот выполняется после вставки нового ключа в левое поддерево левого дочернего узла корня, который перед вставкой имел показатель сбалансированно</w:t>
      </w:r>
      <w:r>
        <w:rPr>
          <w:rStyle w:val="2f7"/>
        </w:rPr>
        <w:softHyphen/>
        <w:t>сти +</w:t>
      </w:r>
      <w:r>
        <w:rPr>
          <w:rStyle w:val="0pt5"/>
        </w:rPr>
        <w:t>1</w:t>
      </w:r>
      <w:r>
        <w:rPr>
          <w:rStyle w:val="2f7"/>
        </w:rPr>
        <w:t>.</w:t>
      </w:r>
    </w:p>
    <w:p w:rsidR="008B4F6F" w:rsidRDefault="00E15E4E">
      <w:pPr>
        <w:framePr w:h="1555" w:wrap="notBeside" w:vAnchor="text" w:hAnchor="text" w:xAlign="center" w:y="1"/>
        <w:jc w:val="center"/>
        <w:rPr>
          <w:sz w:val="2"/>
          <w:szCs w:val="2"/>
        </w:rPr>
      </w:pPr>
      <w:r>
        <w:rPr>
          <w:noProof/>
          <w:lang w:bidi="ar-SA"/>
        </w:rPr>
        <w:lastRenderedPageBreak/>
        <w:drawing>
          <wp:inline distT="0" distB="0" distL="0" distR="0">
            <wp:extent cx="828675" cy="990600"/>
            <wp:effectExtent l="0" t="0" r="9525" b="0"/>
            <wp:docPr id="321" name="Рисунок 123" descr="image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11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828675" cy="990600"/>
                    </a:xfrm>
                    <a:prstGeom prst="rect">
                      <a:avLst/>
                    </a:prstGeom>
                    <a:noFill/>
                    <a:ln>
                      <a:noFill/>
                    </a:ln>
                  </pic:spPr>
                </pic:pic>
              </a:graphicData>
            </a:graphic>
          </wp:inline>
        </w:drawing>
      </w:r>
    </w:p>
    <w:p w:rsidR="008B4F6F" w:rsidRDefault="00E15E4E">
      <w:pPr>
        <w:framePr w:h="1027" w:wrap="around" w:vAnchor="text" w:hAnchor="margin" w:x="2792"/>
        <w:jc w:val="center"/>
        <w:rPr>
          <w:sz w:val="2"/>
          <w:szCs w:val="2"/>
        </w:rPr>
      </w:pPr>
      <w:r>
        <w:rPr>
          <w:noProof/>
          <w:lang w:bidi="ar-SA"/>
        </w:rPr>
        <w:drawing>
          <wp:inline distT="0" distB="0" distL="0" distR="0">
            <wp:extent cx="809625" cy="647700"/>
            <wp:effectExtent l="0" t="0" r="9525" b="0"/>
            <wp:docPr id="320" name="Рисунок 124" descr="image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11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809625" cy="647700"/>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pgSz w:w="11909" w:h="16838"/>
          <w:pgMar w:top="2818" w:right="6720" w:bottom="1947" w:left="3893" w:header="0" w:footer="3" w:gutter="0"/>
          <w:cols w:space="720"/>
          <w:noEndnote/>
          <w:docGrid w:linePitch="360"/>
        </w:sectPr>
      </w:pPr>
    </w:p>
    <w:p w:rsidR="008B4F6F" w:rsidRDefault="008B4F6F">
      <w:pPr>
        <w:spacing w:line="60" w:lineRule="exact"/>
        <w:rPr>
          <w:sz w:val="5"/>
          <w:szCs w:val="5"/>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341"/>
        <w:shd w:val="clear" w:color="auto" w:fill="auto"/>
        <w:spacing w:before="0" w:line="190" w:lineRule="exact"/>
        <w:jc w:val="left"/>
        <w:sectPr w:rsidR="008B4F6F">
          <w:type w:val="continuous"/>
          <w:pgSz w:w="11909" w:h="16838"/>
          <w:pgMar w:top="2848" w:right="5719" w:bottom="1977" w:left="5844" w:header="0" w:footer="3" w:gutter="0"/>
          <w:cols w:space="720"/>
          <w:noEndnote/>
          <w:docGrid w:linePitch="360"/>
        </w:sectPr>
      </w:pPr>
      <w:r>
        <w:rPr>
          <w:rStyle w:val="344"/>
        </w:rPr>
        <w:lastRenderedPageBreak/>
        <w:t>а)</w:t>
      </w:r>
    </w:p>
    <w:p w:rsidR="008B4F6F" w:rsidRDefault="008B4F6F">
      <w:pPr>
        <w:spacing w:before="51" w:after="51"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h="1546" w:wrap="notBeside" w:vAnchor="text" w:hAnchor="text" w:xAlign="center" w:y="1"/>
        <w:jc w:val="center"/>
        <w:rPr>
          <w:sz w:val="2"/>
          <w:szCs w:val="2"/>
        </w:rPr>
      </w:pPr>
      <w:r>
        <w:rPr>
          <w:noProof/>
          <w:lang w:bidi="ar-SA"/>
        </w:rPr>
        <w:drawing>
          <wp:inline distT="0" distB="0" distL="0" distR="0">
            <wp:extent cx="923925" cy="981075"/>
            <wp:effectExtent l="0" t="0" r="9525" b="9525"/>
            <wp:docPr id="319" name="Рисунок 125" descr="image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12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923925" cy="981075"/>
                    </a:xfrm>
                    <a:prstGeom prst="rect">
                      <a:avLst/>
                    </a:prstGeom>
                    <a:noFill/>
                    <a:ln>
                      <a:noFill/>
                    </a:ln>
                  </pic:spPr>
                </pic:pic>
              </a:graphicData>
            </a:graphic>
          </wp:inline>
        </w:drawing>
      </w:r>
    </w:p>
    <w:p w:rsidR="008B4F6F" w:rsidRDefault="00E15E4E">
      <w:pPr>
        <w:framePr w:h="1018" w:wrap="around" w:vAnchor="text" w:hAnchor="margin" w:x="2807"/>
        <w:jc w:val="center"/>
        <w:rPr>
          <w:sz w:val="2"/>
          <w:szCs w:val="2"/>
        </w:rPr>
      </w:pPr>
      <w:r>
        <w:rPr>
          <w:noProof/>
          <w:lang w:bidi="ar-SA"/>
        </w:rPr>
        <w:drawing>
          <wp:inline distT="0" distB="0" distL="0" distR="0">
            <wp:extent cx="809625" cy="647700"/>
            <wp:effectExtent l="0" t="0" r="9525" b="0"/>
            <wp:docPr id="318" name="Рисунок 126" descr="image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12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809625" cy="647700"/>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type w:val="continuous"/>
          <w:pgSz w:w="11909" w:h="16838"/>
          <w:pgMar w:top="2818" w:right="6556" w:bottom="1947" w:left="3897" w:header="0" w:footer="3" w:gutter="0"/>
          <w:cols w:space="720"/>
          <w:noEndnote/>
          <w:docGrid w:linePitch="360"/>
        </w:sectPr>
      </w:pPr>
    </w:p>
    <w:p w:rsidR="008B4F6F" w:rsidRDefault="008B4F6F">
      <w:pPr>
        <w:spacing w:line="35" w:lineRule="exact"/>
        <w:rPr>
          <w:sz w:val="3"/>
          <w:szCs w:val="3"/>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spacing w:before="0" w:after="0" w:line="210" w:lineRule="exact"/>
        <w:ind w:firstLine="0"/>
        <w:jc w:val="left"/>
        <w:sectPr w:rsidR="008B4F6F">
          <w:type w:val="continuous"/>
          <w:pgSz w:w="11909" w:h="16838"/>
          <w:pgMar w:top="2848" w:right="5697" w:bottom="1977" w:left="5853" w:header="0" w:footer="3" w:gutter="0"/>
          <w:cols w:space="720"/>
          <w:noEndnote/>
          <w:docGrid w:linePitch="360"/>
        </w:sectPr>
      </w:pPr>
      <w:r>
        <w:rPr>
          <w:rStyle w:val="2f7"/>
        </w:rPr>
        <w:lastRenderedPageBreak/>
        <w:t>б)</w:t>
      </w:r>
    </w:p>
    <w:p w:rsidR="008B4F6F" w:rsidRDefault="008B4F6F">
      <w:pPr>
        <w:spacing w:line="160" w:lineRule="exact"/>
        <w:rPr>
          <w:sz w:val="13"/>
          <w:szCs w:val="13"/>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h="1027" w:wrap="notBeside" w:vAnchor="text" w:hAnchor="text" w:xAlign="center" w:y="1"/>
        <w:jc w:val="center"/>
        <w:rPr>
          <w:sz w:val="2"/>
          <w:szCs w:val="2"/>
        </w:rPr>
      </w:pPr>
      <w:r>
        <w:rPr>
          <w:noProof/>
          <w:lang w:bidi="ar-SA"/>
        </w:rPr>
        <w:drawing>
          <wp:inline distT="0" distB="0" distL="0" distR="0">
            <wp:extent cx="809625" cy="647700"/>
            <wp:effectExtent l="0" t="0" r="9525" b="0"/>
            <wp:docPr id="317" name="Рисунок 127" descr="image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12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809625" cy="647700"/>
                    </a:xfrm>
                    <a:prstGeom prst="rect">
                      <a:avLst/>
                    </a:prstGeom>
                    <a:noFill/>
                    <a:ln>
                      <a:noFill/>
                    </a:ln>
                  </pic:spPr>
                </pic:pic>
              </a:graphicData>
            </a:graphic>
          </wp:inline>
        </w:drawing>
      </w:r>
    </w:p>
    <w:p w:rsidR="008B4F6F" w:rsidRDefault="00E15E4E">
      <w:pPr>
        <w:framePr w:h="1699" w:wrap="around" w:vAnchor="text" w:hAnchor="margin" w:x="-2541"/>
        <w:jc w:val="center"/>
        <w:rPr>
          <w:sz w:val="2"/>
          <w:szCs w:val="2"/>
        </w:rPr>
      </w:pPr>
      <w:r>
        <w:rPr>
          <w:noProof/>
          <w:lang w:bidi="ar-SA"/>
        </w:rPr>
        <w:drawing>
          <wp:inline distT="0" distB="0" distL="0" distR="0">
            <wp:extent cx="581025" cy="1076325"/>
            <wp:effectExtent l="0" t="0" r="9525" b="9525"/>
            <wp:docPr id="316" name="Рисунок 128" descr="imag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12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81025" cy="1076325"/>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type w:val="continuous"/>
          <w:pgSz w:w="11909" w:h="16838"/>
          <w:pgMar w:top="2818" w:right="3907" w:bottom="1947" w:left="6710" w:header="0" w:footer="3" w:gutter="0"/>
          <w:cols w:space="720"/>
          <w:noEndnote/>
          <w:docGrid w:linePitch="360"/>
        </w:sect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before="20" w:after="20"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341"/>
        <w:shd w:val="clear" w:color="auto" w:fill="auto"/>
        <w:spacing w:before="0" w:line="190" w:lineRule="exact"/>
        <w:jc w:val="left"/>
        <w:sectPr w:rsidR="008B4F6F">
          <w:type w:val="continuous"/>
          <w:pgSz w:w="11909" w:h="16838"/>
          <w:pgMar w:top="2848" w:right="5700" w:bottom="1977" w:left="5873" w:header="0" w:footer="3" w:gutter="0"/>
          <w:cols w:space="720"/>
          <w:noEndnote/>
          <w:docGrid w:linePitch="360"/>
        </w:sectPr>
      </w:pPr>
      <w:r>
        <w:rPr>
          <w:rStyle w:val="344"/>
        </w:rPr>
        <w:lastRenderedPageBreak/>
        <w:t>в)</w:t>
      </w:r>
    </w:p>
    <w:p w:rsidR="008B4F6F" w:rsidRDefault="008B4F6F">
      <w:pPr>
        <w:spacing w:line="193" w:lineRule="exact"/>
        <w:rPr>
          <w:sz w:val="16"/>
          <w:szCs w:val="16"/>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h="1018" w:hSpace="1829" w:wrap="notBeside" w:vAnchor="text" w:hAnchor="text" w:x="4595" w:y="1"/>
        <w:jc w:val="center"/>
        <w:rPr>
          <w:sz w:val="2"/>
          <w:szCs w:val="2"/>
        </w:rPr>
      </w:pPr>
      <w:r>
        <w:rPr>
          <w:noProof/>
          <w:lang w:bidi="ar-SA"/>
        </w:rPr>
        <w:drawing>
          <wp:inline distT="0" distB="0" distL="0" distR="0">
            <wp:extent cx="809625" cy="647700"/>
            <wp:effectExtent l="0" t="0" r="9525" b="0"/>
            <wp:docPr id="315" name="Рисунок 129" descr="image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12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809625" cy="647700"/>
                    </a:xfrm>
                    <a:prstGeom prst="rect">
                      <a:avLst/>
                    </a:prstGeom>
                    <a:noFill/>
                    <a:ln>
                      <a:noFill/>
                    </a:ln>
                  </pic:spPr>
                </pic:pic>
              </a:graphicData>
            </a:graphic>
          </wp:inline>
        </w:drawing>
      </w:r>
    </w:p>
    <w:p w:rsidR="008B4F6F" w:rsidRDefault="008B4F6F">
      <w:pPr>
        <w:rPr>
          <w:sz w:val="2"/>
          <w:szCs w:val="2"/>
        </w:rPr>
      </w:pPr>
    </w:p>
    <w:p w:rsidR="008B4F6F" w:rsidRDefault="00E15E4E">
      <w:pPr>
        <w:framePr w:h="1709" w:wrap="around" w:hAnchor="margin" w:x="1988" w:y="6604"/>
        <w:jc w:val="center"/>
        <w:rPr>
          <w:sz w:val="2"/>
          <w:szCs w:val="2"/>
        </w:rPr>
      </w:pPr>
      <w:r>
        <w:rPr>
          <w:noProof/>
          <w:lang w:bidi="ar-SA"/>
        </w:rPr>
        <w:drawing>
          <wp:inline distT="0" distB="0" distL="0" distR="0">
            <wp:extent cx="619125" cy="1076325"/>
            <wp:effectExtent l="0" t="0" r="9525" b="9525"/>
            <wp:docPr id="314" name="Рисунок 130" descr="image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12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19125" cy="1076325"/>
                    </a:xfrm>
                    <a:prstGeom prst="rect">
                      <a:avLst/>
                    </a:prstGeom>
                    <a:noFill/>
                    <a:ln>
                      <a:noFill/>
                    </a:ln>
                  </pic:spPr>
                </pic:pic>
              </a:graphicData>
            </a:graphic>
          </wp:inline>
        </w:drawing>
      </w:r>
    </w:p>
    <w:p w:rsidR="008B4F6F" w:rsidRDefault="005F6776">
      <w:pPr>
        <w:pStyle w:val="200"/>
        <w:shd w:val="clear" w:color="auto" w:fill="auto"/>
        <w:spacing w:before="970" w:after="0" w:line="240" w:lineRule="exact"/>
        <w:ind w:left="1820" w:right="1800" w:firstLine="0"/>
        <w:jc w:val="left"/>
      </w:pPr>
      <w:r>
        <w:rPr>
          <w:rStyle w:val="2f7"/>
        </w:rPr>
        <w:t xml:space="preserve">Рис. 6.3. Четыре типа поворотов </w:t>
      </w:r>
      <w:r>
        <w:rPr>
          <w:rStyle w:val="2f7"/>
          <w:lang w:val="en-US" w:eastAsia="en-US" w:bidi="en-US"/>
        </w:rPr>
        <w:t>AVL</w:t>
      </w:r>
      <w:r>
        <w:rPr>
          <w:rStyle w:val="2f7"/>
        </w:rPr>
        <w:t>-дере- вьев с тремя узлами, а) Одиночный Я-поворот.</w:t>
      </w:r>
    </w:p>
    <w:p w:rsidR="008B4F6F" w:rsidRDefault="005F6776">
      <w:pPr>
        <w:pStyle w:val="200"/>
        <w:shd w:val="clear" w:color="auto" w:fill="auto"/>
        <w:tabs>
          <w:tab w:val="left" w:pos="2123"/>
        </w:tabs>
        <w:spacing w:before="0" w:after="397" w:line="240" w:lineRule="exact"/>
        <w:ind w:left="1820" w:right="1800" w:firstLine="0"/>
        <w:jc w:val="left"/>
      </w:pPr>
      <w:r>
        <w:rPr>
          <w:rStyle w:val="2f7"/>
        </w:rPr>
        <w:t>б)</w:t>
      </w:r>
      <w:r>
        <w:rPr>
          <w:rStyle w:val="2f7"/>
        </w:rPr>
        <w:tab/>
        <w:t xml:space="preserve">Одиночный </w:t>
      </w:r>
      <w:r>
        <w:rPr>
          <w:rStyle w:val="2f7"/>
          <w:lang w:val="en-US" w:eastAsia="en-US" w:bidi="en-US"/>
        </w:rPr>
        <w:t>L</w:t>
      </w:r>
      <w:r>
        <w:rPr>
          <w:rStyle w:val="2f7"/>
        </w:rPr>
        <w:t xml:space="preserve">-поворот. в) Двойной </w:t>
      </w:r>
      <w:r>
        <w:rPr>
          <w:rStyle w:val="afffc"/>
          <w:lang w:val="en-US" w:eastAsia="en-US" w:bidi="en-US"/>
        </w:rPr>
        <w:t>LR-</w:t>
      </w:r>
      <w:r>
        <w:rPr>
          <w:rStyle w:val="2f7"/>
        </w:rPr>
        <w:t>пово</w:t>
      </w:r>
      <w:r>
        <w:rPr>
          <w:rStyle w:val="2f7"/>
        </w:rPr>
        <w:softHyphen/>
        <w:t>рот. г) Двойной ЯЯ-поворот</w:t>
      </w:r>
    </w:p>
    <w:p w:rsidR="008B4F6F" w:rsidRDefault="005F6776">
      <w:pPr>
        <w:pStyle w:val="200"/>
        <w:shd w:val="clear" w:color="auto" w:fill="auto"/>
        <w:spacing w:before="0" w:after="0" w:line="269" w:lineRule="exact"/>
        <w:ind w:firstLine="340"/>
        <w:jc w:val="both"/>
      </w:pPr>
      <w:r>
        <w:rPr>
          <w:rStyle w:val="2f7"/>
        </w:rPr>
        <w:t xml:space="preserve">Симметричный ему </w:t>
      </w:r>
      <w:r>
        <w:rPr>
          <w:rStyle w:val="afffc"/>
        </w:rPr>
        <w:t>одиночный левый поворот</w:t>
      </w:r>
      <w:r>
        <w:rPr>
          <w:rStyle w:val="2f7"/>
        </w:rPr>
        <w:t xml:space="preserve"> </w:t>
      </w:r>
      <w:r>
        <w:rPr>
          <w:rStyle w:val="2f7"/>
          <w:lang w:val="en-US" w:eastAsia="en-US" w:bidi="en-US"/>
        </w:rPr>
        <w:t xml:space="preserve">(single left rotation), </w:t>
      </w:r>
      <w:r>
        <w:rPr>
          <w:rStyle w:val="2f7"/>
        </w:rPr>
        <w:t xml:space="preserve">или </w:t>
      </w:r>
      <w:r>
        <w:rPr>
          <w:rStyle w:val="afffc"/>
          <w:lang w:val="en-US" w:eastAsia="en-US" w:bidi="en-US"/>
        </w:rPr>
        <w:t xml:space="preserve">L- </w:t>
      </w:r>
      <w:r>
        <w:rPr>
          <w:rStyle w:val="afffc"/>
        </w:rPr>
        <w:t>поворот</w:t>
      </w:r>
      <w:r>
        <w:rPr>
          <w:rStyle w:val="2f7"/>
        </w:rPr>
        <w:t xml:space="preserve"> </w:t>
      </w:r>
      <w:r>
        <w:rPr>
          <w:rStyle w:val="2f7"/>
          <w:lang w:val="en-US" w:eastAsia="en-US" w:bidi="en-US"/>
        </w:rPr>
        <w:t xml:space="preserve">(L-rotation), </w:t>
      </w:r>
      <w:r>
        <w:rPr>
          <w:rStyle w:val="2f7"/>
        </w:rPr>
        <w:t xml:space="preserve">представляет собой зеркальное отражение одиночного </w:t>
      </w:r>
      <w:r>
        <w:rPr>
          <w:rStyle w:val="afffc"/>
          <w:lang w:val="en-US" w:eastAsia="en-US" w:bidi="en-US"/>
        </w:rPr>
        <w:t xml:space="preserve">R- </w:t>
      </w:r>
      <w:r>
        <w:rPr>
          <w:rStyle w:val="2f7"/>
        </w:rPr>
        <w:t>поворота. Он выполняется после вставки нового ключа в правое поддерево пра</w:t>
      </w:r>
      <w:r>
        <w:rPr>
          <w:rStyle w:val="2f7"/>
        </w:rPr>
        <w:softHyphen/>
        <w:t>вого дочернего узла корня, который перед вставкой имел показатель сбаланси-</w:t>
      </w:r>
      <w:r>
        <w:br w:type="page"/>
      </w:r>
    </w:p>
    <w:p w:rsidR="008B4F6F" w:rsidRDefault="00E15E4E">
      <w:pPr>
        <w:framePr w:h="2731" w:wrap="notBeside" w:vAnchor="text" w:hAnchor="text" w:xAlign="center" w:y="1"/>
        <w:jc w:val="center"/>
        <w:rPr>
          <w:sz w:val="2"/>
          <w:szCs w:val="2"/>
        </w:rPr>
      </w:pPr>
      <w:r>
        <w:rPr>
          <w:noProof/>
          <w:lang w:bidi="ar-SA"/>
        </w:rPr>
        <w:lastRenderedPageBreak/>
        <w:drawing>
          <wp:inline distT="0" distB="0" distL="0" distR="0">
            <wp:extent cx="3848100" cy="1743075"/>
            <wp:effectExtent l="0" t="0" r="0" b="9525"/>
            <wp:docPr id="313" name="Рисунок 131" descr="image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12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848100" cy="1743075"/>
                    </a:xfrm>
                    <a:prstGeom prst="rect">
                      <a:avLst/>
                    </a:prstGeom>
                    <a:noFill/>
                    <a:ln>
                      <a:noFill/>
                    </a:ln>
                  </pic:spPr>
                </pic:pic>
              </a:graphicData>
            </a:graphic>
          </wp:inline>
        </w:drawing>
      </w:r>
    </w:p>
    <w:p w:rsidR="008B4F6F" w:rsidRDefault="005F6776">
      <w:pPr>
        <w:pStyle w:val="afd"/>
        <w:framePr w:h="2731" w:wrap="notBeside" w:vAnchor="text" w:hAnchor="text" w:xAlign="center" w:y="1"/>
        <w:shd w:val="clear" w:color="auto" w:fill="auto"/>
        <w:spacing w:line="240" w:lineRule="exact"/>
        <w:jc w:val="both"/>
      </w:pPr>
      <w:r>
        <w:rPr>
          <w:rStyle w:val="afff1"/>
        </w:rPr>
        <w:t xml:space="preserve">Рис. 6.4. Общий вид Я-поворота в </w:t>
      </w:r>
      <w:r>
        <w:rPr>
          <w:rStyle w:val="afff1"/>
          <w:lang w:val="en-US" w:eastAsia="en-US" w:bidi="en-US"/>
        </w:rPr>
        <w:t>AVL</w:t>
      </w:r>
      <w:r>
        <w:rPr>
          <w:rStyle w:val="afff1"/>
        </w:rPr>
        <w:t>-дереве. Последний вставлен</w:t>
      </w:r>
      <w:r>
        <w:rPr>
          <w:rStyle w:val="afff1"/>
        </w:rPr>
        <w:softHyphen/>
        <w:t>ный узел выделен штриховкой</w:t>
      </w:r>
    </w:p>
    <w:p w:rsidR="008B4F6F" w:rsidRDefault="008B4F6F">
      <w:pPr>
        <w:rPr>
          <w:sz w:val="2"/>
          <w:szCs w:val="2"/>
        </w:rPr>
      </w:pPr>
    </w:p>
    <w:p w:rsidR="008B4F6F" w:rsidRDefault="005F6776">
      <w:pPr>
        <w:pStyle w:val="200"/>
        <w:shd w:val="clear" w:color="auto" w:fill="auto"/>
        <w:spacing w:before="359" w:after="0" w:line="271" w:lineRule="exact"/>
        <w:ind w:left="20" w:right="200" w:firstLine="0"/>
        <w:jc w:val="both"/>
      </w:pPr>
      <w:r>
        <w:rPr>
          <w:rStyle w:val="2f7"/>
        </w:rPr>
        <w:t xml:space="preserve">рованности </w:t>
      </w:r>
      <w:r>
        <w:rPr>
          <w:rStyle w:val="0pt5"/>
        </w:rPr>
        <w:t>—1</w:t>
      </w:r>
      <w:r>
        <w:rPr>
          <w:rStyle w:val="2f7"/>
        </w:rPr>
        <w:t xml:space="preserve"> (в упражнениях к данному разделу имеется задание изобразить диаграмму одиночного </w:t>
      </w:r>
      <w:r>
        <w:rPr>
          <w:rStyle w:val="2f7"/>
          <w:lang w:val="en-US" w:eastAsia="en-US" w:bidi="en-US"/>
        </w:rPr>
        <w:t>L</w:t>
      </w:r>
      <w:r>
        <w:rPr>
          <w:rStyle w:val="2f7"/>
        </w:rPr>
        <w:t>-поворота в общем виде).</w:t>
      </w:r>
    </w:p>
    <w:p w:rsidR="008B4F6F" w:rsidRDefault="005F6776">
      <w:pPr>
        <w:pStyle w:val="200"/>
        <w:shd w:val="clear" w:color="auto" w:fill="auto"/>
        <w:spacing w:before="0" w:after="186" w:line="271" w:lineRule="exact"/>
        <w:ind w:left="20" w:right="200" w:firstLine="340"/>
        <w:jc w:val="both"/>
      </w:pPr>
      <w:r>
        <w:rPr>
          <w:rStyle w:val="2f7"/>
        </w:rPr>
        <w:t xml:space="preserve">Второй тип поворота — </w:t>
      </w:r>
      <w:r>
        <w:rPr>
          <w:rStyle w:val="afffc"/>
        </w:rPr>
        <w:t>двойной лево-правый поворот</w:t>
      </w:r>
      <w:r>
        <w:rPr>
          <w:rStyle w:val="2f7"/>
        </w:rPr>
        <w:t xml:space="preserve"> </w:t>
      </w:r>
      <w:r>
        <w:rPr>
          <w:rStyle w:val="2f7"/>
          <w:lang w:val="en-US" w:eastAsia="en-US" w:bidi="en-US"/>
        </w:rPr>
        <w:t>(double left-right ro</w:t>
      </w:r>
      <w:r>
        <w:rPr>
          <w:rStyle w:val="2f7"/>
          <w:lang w:val="en-US" w:eastAsia="en-US" w:bidi="en-US"/>
        </w:rPr>
        <w:softHyphen/>
        <w:t xml:space="preserve">tation), </w:t>
      </w:r>
      <w:r>
        <w:rPr>
          <w:rStyle w:val="2f7"/>
        </w:rPr>
        <w:t xml:space="preserve">или </w:t>
      </w:r>
      <w:r>
        <w:rPr>
          <w:rStyle w:val="afffc"/>
          <w:lang w:val="en-US" w:eastAsia="en-US" w:bidi="en-US"/>
        </w:rPr>
        <w:t>LR</w:t>
      </w:r>
      <w:r>
        <w:rPr>
          <w:rStyle w:val="afffc"/>
        </w:rPr>
        <w:t>-поворот</w:t>
      </w:r>
      <w:r>
        <w:rPr>
          <w:rStyle w:val="2f7"/>
        </w:rPr>
        <w:t xml:space="preserve"> </w:t>
      </w:r>
      <w:r>
        <w:rPr>
          <w:rStyle w:val="2f7"/>
          <w:lang w:val="en-US" w:eastAsia="en-US" w:bidi="en-US"/>
        </w:rPr>
        <w:t xml:space="preserve">(LjR-rotation). </w:t>
      </w:r>
      <w:r>
        <w:rPr>
          <w:rStyle w:val="2f7"/>
        </w:rPr>
        <w:t xml:space="preserve">Он представляет собой объединение двух поворотов: выполняется </w:t>
      </w:r>
      <w:r>
        <w:rPr>
          <w:rStyle w:val="2f7"/>
          <w:lang w:val="en-US" w:eastAsia="en-US" w:bidi="en-US"/>
        </w:rPr>
        <w:t>L</w:t>
      </w:r>
      <w:r>
        <w:rPr>
          <w:rStyle w:val="2f7"/>
        </w:rPr>
        <w:t xml:space="preserve">-поворот левого поддерева корня г, за которым следует Я-поворот нового поддерева, корнем которого является </w:t>
      </w:r>
      <w:r>
        <w:rPr>
          <w:rStyle w:val="afffc"/>
        </w:rPr>
        <w:t>г</w:t>
      </w:r>
      <w:r>
        <w:rPr>
          <w:rStyle w:val="2f7"/>
        </w:rPr>
        <w:t xml:space="preserve"> (рис. 6.5). Он выполняет</w:t>
      </w:r>
      <w:r>
        <w:rPr>
          <w:rStyle w:val="2f7"/>
        </w:rPr>
        <w:softHyphen/>
        <w:t>ся после вставки нового ключа в правое поддерево левого дочернего узла дерева, корень которого перед вставкой имеет показатель сбалансированности +</w:t>
      </w:r>
      <w:r>
        <w:rPr>
          <w:rStyle w:val="0pt5"/>
        </w:rPr>
        <w:t>1</w:t>
      </w:r>
      <w:r>
        <w:rPr>
          <w:rStyle w:val="2f7"/>
        </w:rPr>
        <w:t>.</w:t>
      </w:r>
    </w:p>
    <w:p w:rsidR="008B4F6F" w:rsidRDefault="00E15E4E">
      <w:pPr>
        <w:framePr w:h="2818" w:wrap="notBeside" w:vAnchor="text" w:hAnchor="text" w:xAlign="center" w:y="1"/>
        <w:jc w:val="center"/>
        <w:rPr>
          <w:sz w:val="2"/>
          <w:szCs w:val="2"/>
        </w:rPr>
      </w:pPr>
      <w:r>
        <w:rPr>
          <w:noProof/>
          <w:lang w:bidi="ar-SA"/>
        </w:rPr>
        <w:drawing>
          <wp:inline distT="0" distB="0" distL="0" distR="0">
            <wp:extent cx="4448175" cy="1790700"/>
            <wp:effectExtent l="0" t="0" r="9525" b="0"/>
            <wp:docPr id="312" name="Рисунок 132" descr="image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12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8B4F6F" w:rsidRDefault="005F6776">
      <w:pPr>
        <w:pStyle w:val="afd"/>
        <w:framePr w:h="2818" w:wrap="notBeside" w:vAnchor="text" w:hAnchor="text" w:xAlign="center" w:y="1"/>
        <w:shd w:val="clear" w:color="auto" w:fill="auto"/>
        <w:spacing w:line="238" w:lineRule="exact"/>
        <w:jc w:val="both"/>
      </w:pPr>
      <w:r>
        <w:rPr>
          <w:rStyle w:val="afff1"/>
        </w:rPr>
        <w:t xml:space="preserve">Рис. 6.5. Общий вид двойного ЯЯ-поворота в </w:t>
      </w:r>
      <w:r>
        <w:rPr>
          <w:rStyle w:val="afff1"/>
          <w:lang w:val="en-US" w:eastAsia="en-US" w:bidi="en-US"/>
        </w:rPr>
        <w:t>AVL</w:t>
      </w:r>
      <w:r>
        <w:rPr>
          <w:rStyle w:val="afff1"/>
        </w:rPr>
        <w:t>-дереве. Последний вставлен</w:t>
      </w:r>
      <w:r>
        <w:rPr>
          <w:rStyle w:val="afff1"/>
        </w:rPr>
        <w:softHyphen/>
        <w:t>ный узел выделен штриховкой. Он может быть либо в левом, либо в правом поддереве “внука” корня</w:t>
      </w:r>
    </w:p>
    <w:p w:rsidR="008B4F6F" w:rsidRDefault="008B4F6F">
      <w:pPr>
        <w:rPr>
          <w:sz w:val="2"/>
          <w:szCs w:val="2"/>
        </w:rPr>
      </w:pPr>
    </w:p>
    <w:p w:rsidR="008B4F6F" w:rsidRDefault="005F6776">
      <w:pPr>
        <w:pStyle w:val="200"/>
        <w:shd w:val="clear" w:color="auto" w:fill="auto"/>
        <w:spacing w:before="186" w:after="0" w:line="271" w:lineRule="exact"/>
        <w:ind w:left="20" w:right="200" w:firstLine="340"/>
        <w:jc w:val="both"/>
      </w:pPr>
      <w:r>
        <w:rPr>
          <w:rStyle w:val="afffc"/>
        </w:rPr>
        <w:t>Двойной право-левый поворот</w:t>
      </w:r>
      <w:r>
        <w:rPr>
          <w:rStyle w:val="2f7"/>
        </w:rPr>
        <w:t xml:space="preserve"> </w:t>
      </w:r>
      <w:r>
        <w:rPr>
          <w:rStyle w:val="2f7"/>
          <w:lang w:val="en-US" w:eastAsia="en-US" w:bidi="en-US"/>
        </w:rPr>
        <w:t xml:space="preserve">(double right-left rotation), </w:t>
      </w:r>
      <w:r>
        <w:rPr>
          <w:rStyle w:val="2f7"/>
        </w:rPr>
        <w:t xml:space="preserve">или </w:t>
      </w:r>
      <w:r>
        <w:rPr>
          <w:rStyle w:val="afffc"/>
          <w:lang w:val="en-US" w:eastAsia="en-US" w:bidi="en-US"/>
        </w:rPr>
        <w:t>RL</w:t>
      </w:r>
      <w:r>
        <w:rPr>
          <w:rStyle w:val="afffc"/>
        </w:rPr>
        <w:t xml:space="preserve">-поворот </w:t>
      </w:r>
      <w:r>
        <w:rPr>
          <w:rStyle w:val="2f7"/>
          <w:lang w:val="en-US" w:eastAsia="en-US" w:bidi="en-US"/>
        </w:rPr>
        <w:t xml:space="preserve">^L-rotation), </w:t>
      </w:r>
      <w:r>
        <w:rPr>
          <w:rStyle w:val="2f7"/>
        </w:rPr>
        <w:t>представляет собой зеркальное отражение двойного ЯЯ-поворота и оставлен читателю в качестве самостоятельного упражнения.</w:t>
      </w:r>
    </w:p>
    <w:p w:rsidR="008B4F6F" w:rsidRDefault="005F6776">
      <w:pPr>
        <w:pStyle w:val="200"/>
        <w:shd w:val="clear" w:color="auto" w:fill="auto"/>
        <w:spacing w:before="0" w:after="0" w:line="269" w:lineRule="exact"/>
        <w:ind w:left="40" w:right="40" w:firstLine="340"/>
        <w:jc w:val="both"/>
      </w:pPr>
      <w:r>
        <w:rPr>
          <w:rStyle w:val="2f7"/>
        </w:rPr>
        <w:t>Заметим, что повороты не являются тривиальными преобразованиями, хотя, к счастью, могут быть выполнены за постоянное время. Они должны не только гарантировать сбалансированность получающихся в результате поворотов дере</w:t>
      </w:r>
      <w:r>
        <w:rPr>
          <w:rStyle w:val="2f7"/>
        </w:rPr>
        <w:softHyphen/>
        <w:t xml:space="preserve">вьев, </w:t>
      </w:r>
      <w:r>
        <w:rPr>
          <w:rStyle w:val="2f7"/>
        </w:rPr>
        <w:lastRenderedPageBreak/>
        <w:t xml:space="preserve">но и сохранять базовые требования к бинарным деревьям поиска. Например, в исходном дереве на рис. 6.4 все ключи поддерева </w:t>
      </w:r>
      <w:r>
        <w:rPr>
          <w:rStyle w:val="afffc"/>
        </w:rPr>
        <w:t>Т\</w:t>
      </w:r>
      <w:r>
        <w:rPr>
          <w:rStyle w:val="2f7"/>
        </w:rPr>
        <w:t xml:space="preserve"> меньше с, который меньше всех ключей поддерева Тг, которые, в свою очередь, меньше г, а тот — меньше всех ключей в поддереве Тз. То же отношение значений ключей сохраняется, как и требуется, и в сбалансированном дереве после выполнения поворота.</w:t>
      </w:r>
    </w:p>
    <w:p w:rsidR="008B4F6F" w:rsidRDefault="005F6776">
      <w:pPr>
        <w:pStyle w:val="200"/>
        <w:shd w:val="clear" w:color="auto" w:fill="auto"/>
        <w:spacing w:before="0" w:after="0" w:line="269" w:lineRule="exact"/>
        <w:ind w:left="40" w:right="40" w:firstLine="340"/>
        <w:jc w:val="both"/>
      </w:pPr>
      <w:r>
        <w:rPr>
          <w:rStyle w:val="2f7"/>
        </w:rPr>
        <w:t xml:space="preserve">В качестве примера на рис. </w:t>
      </w:r>
      <w:r>
        <w:rPr>
          <w:rStyle w:val="0pt5"/>
        </w:rPr>
        <w:t>6.6</w:t>
      </w:r>
      <w:r>
        <w:rPr>
          <w:rStyle w:val="2f7"/>
        </w:rPr>
        <w:t xml:space="preserve"> показано построение </w:t>
      </w:r>
      <w:r>
        <w:rPr>
          <w:rStyle w:val="2f7"/>
          <w:lang w:val="en-US" w:eastAsia="en-US" w:bidi="en-US"/>
        </w:rPr>
        <w:t>AVL</w:t>
      </w:r>
      <w:r>
        <w:rPr>
          <w:rStyle w:val="2f7"/>
        </w:rPr>
        <w:t>-дерева для задан</w:t>
      </w:r>
      <w:r>
        <w:rPr>
          <w:rStyle w:val="2f7"/>
        </w:rPr>
        <w:softHyphen/>
        <w:t>ного списка чисел. При отслеживании операций, выполняемых алгоритмом, не забывайте о том, что, если имеется несколько узлов с показателем баланса ±</w:t>
      </w:r>
      <w:r>
        <w:rPr>
          <w:rStyle w:val="0pt5"/>
        </w:rPr>
        <w:t>2</w:t>
      </w:r>
      <w:r>
        <w:rPr>
          <w:rStyle w:val="2f7"/>
        </w:rPr>
        <w:t>, поворот выполняется для дерева, корнем которого является ближайший к вновь вставленному листу несбалансированный узел.</w:t>
      </w:r>
    </w:p>
    <w:p w:rsidR="008B4F6F" w:rsidRDefault="005F6776">
      <w:pPr>
        <w:pStyle w:val="200"/>
        <w:shd w:val="clear" w:color="auto" w:fill="auto"/>
        <w:spacing w:before="0" w:after="227" w:line="269" w:lineRule="exact"/>
        <w:ind w:left="40" w:right="40" w:firstLine="340"/>
        <w:jc w:val="both"/>
      </w:pPr>
      <w:r>
        <w:rPr>
          <w:rStyle w:val="2f7"/>
        </w:rPr>
        <w:t xml:space="preserve">Насколько эффективны </w:t>
      </w:r>
      <w:r>
        <w:rPr>
          <w:rStyle w:val="2f7"/>
          <w:lang w:val="en-US" w:eastAsia="en-US" w:bidi="en-US"/>
        </w:rPr>
        <w:t>AVL</w:t>
      </w:r>
      <w:r>
        <w:rPr>
          <w:rStyle w:val="2f7"/>
        </w:rPr>
        <w:t>-деревья? Как и для любого дерева поиска, кри</w:t>
      </w:r>
      <w:r>
        <w:rPr>
          <w:rStyle w:val="2f7"/>
        </w:rPr>
        <w:softHyphen/>
        <w:t xml:space="preserve">тической характеристикой является его высота. Можно вывести, что высота </w:t>
      </w:r>
      <w:r>
        <w:rPr>
          <w:rStyle w:val="2f7"/>
          <w:lang w:val="en-US" w:eastAsia="en-US" w:bidi="en-US"/>
        </w:rPr>
        <w:t>AVL</w:t>
      </w:r>
      <w:r>
        <w:rPr>
          <w:rStyle w:val="2f7"/>
        </w:rPr>
        <w:t xml:space="preserve">- дерева и сверху, и снизу ограничена логарифмической функцией. В частности, высота </w:t>
      </w:r>
      <w:r>
        <w:rPr>
          <w:rStyle w:val="afffc"/>
          <w:lang w:val="en-US" w:eastAsia="en-US" w:bidi="en-US"/>
        </w:rPr>
        <w:t>h</w:t>
      </w:r>
      <w:r>
        <w:rPr>
          <w:rStyle w:val="2f7"/>
          <w:lang w:val="en-US" w:eastAsia="en-US" w:bidi="en-US"/>
        </w:rPr>
        <w:t xml:space="preserve"> </w:t>
      </w:r>
      <w:r>
        <w:rPr>
          <w:rStyle w:val="2f7"/>
        </w:rPr>
        <w:t xml:space="preserve">любого </w:t>
      </w:r>
      <w:r>
        <w:rPr>
          <w:rStyle w:val="2f7"/>
          <w:lang w:val="en-US" w:eastAsia="en-US" w:bidi="en-US"/>
        </w:rPr>
        <w:t>AVL</w:t>
      </w:r>
      <w:r>
        <w:rPr>
          <w:rStyle w:val="2f7"/>
        </w:rPr>
        <w:t xml:space="preserve">-дерева с </w:t>
      </w:r>
      <w:r>
        <w:rPr>
          <w:rStyle w:val="afffc"/>
        </w:rPr>
        <w:t>п</w:t>
      </w:r>
      <w:r>
        <w:rPr>
          <w:rStyle w:val="2f7"/>
        </w:rPr>
        <w:t xml:space="preserve"> узлами удовлетворяет неравенствам</w:t>
      </w:r>
    </w:p>
    <w:p w:rsidR="008B4F6F" w:rsidRDefault="005F6776">
      <w:pPr>
        <w:pStyle w:val="200"/>
        <w:shd w:val="clear" w:color="auto" w:fill="auto"/>
        <w:spacing w:before="0" w:after="197" w:line="210" w:lineRule="exact"/>
        <w:ind w:firstLine="0"/>
      </w:pPr>
      <w:r>
        <w:rPr>
          <w:rStyle w:val="2f7"/>
          <w:lang w:val="en-US" w:eastAsia="en-US" w:bidi="en-US"/>
        </w:rPr>
        <w:t>[log</w:t>
      </w:r>
      <w:r>
        <w:rPr>
          <w:rStyle w:val="0pt5"/>
          <w:vertAlign w:val="subscript"/>
          <w:lang w:val="en-US" w:eastAsia="en-US" w:bidi="en-US"/>
        </w:rPr>
        <w:t>2</w:t>
      </w:r>
      <w:r>
        <w:rPr>
          <w:rStyle w:val="2f7"/>
          <w:lang w:val="en-US" w:eastAsia="en-US" w:bidi="en-US"/>
        </w:rPr>
        <w:t xml:space="preserve"> nj </w:t>
      </w:r>
      <w:r>
        <w:rPr>
          <w:rStyle w:val="2f7"/>
        </w:rPr>
        <w:t xml:space="preserve">&lt; </w:t>
      </w:r>
      <w:r>
        <w:rPr>
          <w:rStyle w:val="afffc"/>
          <w:lang w:val="en-US" w:eastAsia="en-US" w:bidi="en-US"/>
        </w:rPr>
        <w:t xml:space="preserve">h </w:t>
      </w:r>
      <w:r>
        <w:rPr>
          <w:rStyle w:val="afffc"/>
        </w:rPr>
        <w:t>&lt;</w:t>
      </w:r>
      <w:r>
        <w:rPr>
          <w:rStyle w:val="2f7"/>
        </w:rPr>
        <w:t xml:space="preserve"> 1.4405 </w:t>
      </w:r>
      <w:r>
        <w:rPr>
          <w:rStyle w:val="2f7"/>
          <w:lang w:val="en-US" w:eastAsia="en-US" w:bidi="en-US"/>
        </w:rPr>
        <w:t>log</w:t>
      </w:r>
      <w:r>
        <w:rPr>
          <w:rStyle w:val="0pt5"/>
          <w:vertAlign w:val="subscript"/>
          <w:lang w:val="en-US" w:eastAsia="en-US" w:bidi="en-US"/>
        </w:rPr>
        <w:t>2</w:t>
      </w:r>
      <w:r>
        <w:rPr>
          <w:rStyle w:val="2f7"/>
          <w:lang w:val="en-US" w:eastAsia="en-US" w:bidi="en-US"/>
        </w:rPr>
        <w:t xml:space="preserve"> (n + 2) - 1.3277.</w:t>
      </w:r>
    </w:p>
    <w:p w:rsidR="008B4F6F" w:rsidRDefault="005F6776">
      <w:pPr>
        <w:pStyle w:val="200"/>
        <w:shd w:val="clear" w:color="auto" w:fill="auto"/>
        <w:spacing w:before="0" w:after="0" w:line="269" w:lineRule="exact"/>
        <w:ind w:left="40" w:right="40" w:firstLine="0"/>
        <w:jc w:val="both"/>
      </w:pPr>
      <w:r>
        <w:rPr>
          <w:rStyle w:val="2f7"/>
        </w:rPr>
        <w:t>(Использованные в приведенной формуле константы — округления иррациональ</w:t>
      </w:r>
      <w:r>
        <w:rPr>
          <w:rStyle w:val="2f7"/>
        </w:rPr>
        <w:softHyphen/>
        <w:t>ных значений, связанных с числами Фибоначчи и золотым сечением — см. раз</w:t>
      </w:r>
      <w:r>
        <w:rPr>
          <w:rStyle w:val="2f7"/>
        </w:rPr>
        <w:softHyphen/>
        <w:t>дел 2.5.)</w:t>
      </w:r>
    </w:p>
    <w:p w:rsidR="008B4F6F" w:rsidRDefault="005F6776">
      <w:pPr>
        <w:pStyle w:val="200"/>
        <w:shd w:val="clear" w:color="auto" w:fill="auto"/>
        <w:spacing w:before="0" w:after="0" w:line="269" w:lineRule="exact"/>
        <w:ind w:left="40" w:right="40" w:firstLine="340"/>
        <w:jc w:val="both"/>
      </w:pPr>
      <w:r>
        <w:rPr>
          <w:rStyle w:val="2f7"/>
        </w:rPr>
        <w:t xml:space="preserve">Непосредственно из приведенных неравенств следует, что операции поиска и вставки в худшем случае выполняются за время </w:t>
      </w:r>
      <w:r>
        <w:rPr>
          <w:rStyle w:val="2f7"/>
          <w:lang w:val="en-US" w:eastAsia="en-US" w:bidi="en-US"/>
        </w:rPr>
        <w:t xml:space="preserve">©(logn). </w:t>
      </w:r>
      <w:r>
        <w:rPr>
          <w:rStyle w:val="2f7"/>
        </w:rPr>
        <w:t xml:space="preserve">Получить точную формулу для средней высоты </w:t>
      </w:r>
      <w:r>
        <w:rPr>
          <w:rStyle w:val="2f7"/>
          <w:lang w:val="en-US" w:eastAsia="en-US" w:bidi="en-US"/>
        </w:rPr>
        <w:t>AVL</w:t>
      </w:r>
      <w:r>
        <w:rPr>
          <w:rStyle w:val="2f7"/>
        </w:rPr>
        <w:t xml:space="preserve">-дерева, построенного для случайного набора ключей, достаточно сложно, но из многочисленных экспериментов известно, что средняя высота </w:t>
      </w:r>
      <w:r>
        <w:rPr>
          <w:rStyle w:val="2f7"/>
          <w:lang w:val="en-US" w:eastAsia="en-US" w:bidi="en-US"/>
        </w:rPr>
        <w:t>AVL</w:t>
      </w:r>
      <w:r>
        <w:rPr>
          <w:rStyle w:val="2f7"/>
        </w:rPr>
        <w:t xml:space="preserve">-дерева составляет примерно 1.011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2f7"/>
        </w:rPr>
        <w:t>п+0.1, за исключени</w:t>
      </w:r>
      <w:r>
        <w:rPr>
          <w:rStyle w:val="2f7"/>
        </w:rPr>
        <w:softHyphen/>
        <w:t xml:space="preserve">ем малых значений </w:t>
      </w:r>
      <w:r>
        <w:rPr>
          <w:rStyle w:val="afffc"/>
        </w:rPr>
        <w:t>п</w:t>
      </w:r>
      <w:r>
        <w:rPr>
          <w:rStyle w:val="2f7"/>
        </w:rPr>
        <w:t xml:space="preserve"> [67]. Таким образом, поиск в </w:t>
      </w:r>
      <w:r>
        <w:rPr>
          <w:rStyle w:val="2f7"/>
          <w:lang w:val="en-US" w:eastAsia="en-US" w:bidi="en-US"/>
        </w:rPr>
        <w:t>AVL</w:t>
      </w:r>
      <w:r>
        <w:rPr>
          <w:rStyle w:val="2f7"/>
        </w:rPr>
        <w:t>-дереве требует в среднем того же количества сравнений, что и поиск в отсортированном массиве при би</w:t>
      </w:r>
      <w:r>
        <w:rPr>
          <w:rStyle w:val="2f7"/>
        </w:rPr>
        <w:softHyphen/>
        <w:t xml:space="preserve">нарном поиске. Операция удаления ключа из </w:t>
      </w:r>
      <w:r>
        <w:rPr>
          <w:rStyle w:val="2f7"/>
          <w:lang w:val="en-US" w:eastAsia="en-US" w:bidi="en-US"/>
        </w:rPr>
        <w:t>AVL</w:t>
      </w:r>
      <w:r>
        <w:rPr>
          <w:rStyle w:val="2f7"/>
        </w:rPr>
        <w:t>-дерева значительно сложнее, чем вставка, но, к счастью, она принадлежит к тому же классу эффективности, что и вставка, — т.е. к логарифмическому.</w:t>
      </w:r>
    </w:p>
    <w:p w:rsidR="008B4F6F" w:rsidRDefault="005F6776">
      <w:pPr>
        <w:pStyle w:val="200"/>
        <w:shd w:val="clear" w:color="auto" w:fill="auto"/>
        <w:spacing w:before="0" w:after="0" w:line="269" w:lineRule="exact"/>
        <w:ind w:left="40" w:right="40" w:firstLine="340"/>
        <w:jc w:val="both"/>
      </w:pPr>
      <w:r>
        <w:rPr>
          <w:rStyle w:val="2f7"/>
        </w:rPr>
        <w:t>Однако эти впечатляющие характеристики эффективности достаются не за</w:t>
      </w:r>
      <w:r>
        <w:rPr>
          <w:rStyle w:val="2f7"/>
        </w:rPr>
        <w:softHyphen/>
        <w:t xml:space="preserve">даром. Недостатками </w:t>
      </w:r>
      <w:r>
        <w:rPr>
          <w:rStyle w:val="2f7"/>
          <w:lang w:val="en-US" w:eastAsia="en-US" w:bidi="en-US"/>
        </w:rPr>
        <w:t>AVL</w:t>
      </w:r>
      <w:r>
        <w:rPr>
          <w:rStyle w:val="2f7"/>
        </w:rPr>
        <w:t>-деревьев являются частые повороты, необходимость поддержания сбалансированности узлов дерева и сложность, в особенности опе</w:t>
      </w:r>
      <w:r>
        <w:rPr>
          <w:rStyle w:val="2f7"/>
        </w:rPr>
        <w:softHyphen/>
        <w:t xml:space="preserve">рации удаления. Эти недостатки не позволили стать </w:t>
      </w:r>
      <w:r>
        <w:rPr>
          <w:rStyle w:val="2f7"/>
          <w:lang w:val="en-US" w:eastAsia="en-US" w:bidi="en-US"/>
        </w:rPr>
        <w:t>AVL</w:t>
      </w:r>
      <w:r>
        <w:rPr>
          <w:rStyle w:val="2f7"/>
        </w:rPr>
        <w:t>-деревьям стандартной структурой данных для реализации словарей. В то же время лежащая в их основе идея о балансировке бинарного дерева поиска при помощи поворотов оказалась очень плодотворной и привела к открытию других интересных вариаций класси</w:t>
      </w:r>
      <w:r>
        <w:rPr>
          <w:rStyle w:val="2f7"/>
        </w:rPr>
        <w:softHyphen/>
        <w:t>ческих бинарных деревьев поиска.</w:t>
      </w:r>
      <w:r>
        <w:br w:type="page"/>
      </w:r>
    </w:p>
    <w:p w:rsidR="008B4F6F" w:rsidRDefault="00E15E4E">
      <w:pPr>
        <w:framePr w:h="1704" w:wrap="around" w:hAnchor="margin" w:x="961" w:y="4172"/>
        <w:jc w:val="center"/>
        <w:rPr>
          <w:sz w:val="2"/>
          <w:szCs w:val="2"/>
        </w:rPr>
      </w:pPr>
      <w:r>
        <w:rPr>
          <w:noProof/>
          <w:lang w:bidi="ar-SA"/>
        </w:rPr>
        <w:lastRenderedPageBreak/>
        <w:drawing>
          <wp:inline distT="0" distB="0" distL="0" distR="0">
            <wp:extent cx="990600" cy="1076325"/>
            <wp:effectExtent l="0" t="0" r="0" b="9525"/>
            <wp:docPr id="311" name="Рисунок 133" descr="image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128"/>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990600" cy="1076325"/>
                    </a:xfrm>
                    <a:prstGeom prst="rect">
                      <a:avLst/>
                    </a:prstGeom>
                    <a:noFill/>
                    <a:ln>
                      <a:noFill/>
                    </a:ln>
                  </pic:spPr>
                </pic:pic>
              </a:graphicData>
            </a:graphic>
          </wp:inline>
        </w:drawing>
      </w:r>
    </w:p>
    <w:p w:rsidR="008B4F6F" w:rsidRDefault="00E15E4E">
      <w:pPr>
        <w:framePr w:h="3696" w:wrap="around" w:hAnchor="margin" w:x="423" w:y="-37"/>
        <w:jc w:val="center"/>
        <w:rPr>
          <w:sz w:val="2"/>
          <w:szCs w:val="2"/>
        </w:rPr>
      </w:pPr>
      <w:r>
        <w:rPr>
          <w:noProof/>
          <w:lang w:bidi="ar-SA"/>
        </w:rPr>
        <w:drawing>
          <wp:inline distT="0" distB="0" distL="0" distR="0">
            <wp:extent cx="4410075" cy="2352675"/>
            <wp:effectExtent l="0" t="0" r="9525" b="9525"/>
            <wp:docPr id="310" name="Рисунок 134" descr="imag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12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410075" cy="2352675"/>
                    </a:xfrm>
                    <a:prstGeom prst="rect">
                      <a:avLst/>
                    </a:prstGeom>
                    <a:noFill/>
                    <a:ln>
                      <a:noFill/>
                    </a:ln>
                  </pic:spPr>
                </pic:pic>
              </a:graphicData>
            </a:graphic>
          </wp:inline>
        </w:drawing>
      </w:r>
    </w:p>
    <w:p w:rsidR="008B4F6F" w:rsidRDefault="00E15E4E">
      <w:pPr>
        <w:framePr w:h="1200" w:wrap="around" w:hAnchor="margin" w:x="423" w:y="-37"/>
        <w:jc w:val="center"/>
        <w:rPr>
          <w:sz w:val="2"/>
          <w:szCs w:val="2"/>
        </w:rPr>
      </w:pPr>
      <w:r>
        <w:rPr>
          <w:noProof/>
          <w:lang w:bidi="ar-SA"/>
        </w:rPr>
        <w:drawing>
          <wp:inline distT="0" distB="0" distL="0" distR="0">
            <wp:extent cx="1209675" cy="762000"/>
            <wp:effectExtent l="0" t="0" r="9525" b="0"/>
            <wp:docPr id="309" name="Рисунок 135" descr="imag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13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209675" cy="762000"/>
                    </a:xfrm>
                    <a:prstGeom prst="rect">
                      <a:avLst/>
                    </a:prstGeom>
                    <a:noFill/>
                    <a:ln>
                      <a:noFill/>
                    </a:ln>
                  </pic:spPr>
                </pic:pic>
              </a:graphicData>
            </a:graphic>
          </wp:inline>
        </w:drawing>
      </w:r>
    </w:p>
    <w:p w:rsidR="008B4F6F" w:rsidRDefault="00E15E4E">
      <w:pPr>
        <w:framePr w:h="1325" w:wrap="around" w:hAnchor="margin" w:x="4182" w:y="6227"/>
        <w:jc w:val="center"/>
        <w:rPr>
          <w:sz w:val="2"/>
          <w:szCs w:val="2"/>
        </w:rPr>
      </w:pPr>
      <w:r>
        <w:rPr>
          <w:noProof/>
          <w:lang w:bidi="ar-SA"/>
        </w:rPr>
        <w:drawing>
          <wp:inline distT="0" distB="0" distL="0" distR="0">
            <wp:extent cx="1371600" cy="838200"/>
            <wp:effectExtent l="0" t="0" r="0" b="0"/>
            <wp:docPr id="308" name="Рисунок 136" descr="image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13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371600" cy="838200"/>
                    </a:xfrm>
                    <a:prstGeom prst="rect">
                      <a:avLst/>
                    </a:prstGeom>
                    <a:noFill/>
                    <a:ln>
                      <a:noFill/>
                    </a:ln>
                  </pic:spPr>
                </pic:pic>
              </a:graphicData>
            </a:graphic>
          </wp:inline>
        </w:drawing>
      </w:r>
    </w:p>
    <w:p w:rsidR="008B4F6F" w:rsidRDefault="00E15E4E">
      <w:pPr>
        <w:framePr w:h="1766" w:wrap="around" w:hAnchor="margin" w:x="980" w:y="6366"/>
        <w:jc w:val="center"/>
        <w:rPr>
          <w:sz w:val="2"/>
          <w:szCs w:val="2"/>
        </w:rPr>
      </w:pPr>
      <w:r>
        <w:rPr>
          <w:noProof/>
          <w:lang w:bidi="ar-SA"/>
        </w:rPr>
        <w:drawing>
          <wp:inline distT="0" distB="0" distL="0" distR="0">
            <wp:extent cx="1209675" cy="1114425"/>
            <wp:effectExtent l="0" t="0" r="9525" b="9525"/>
            <wp:docPr id="307" name="Рисунок 137" descr="image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13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209675" cy="1114425"/>
                    </a:xfrm>
                    <a:prstGeom prst="rect">
                      <a:avLst/>
                    </a:prstGeom>
                    <a:noFill/>
                    <a:ln>
                      <a:noFill/>
                    </a:ln>
                  </pic:spPr>
                </pic:pic>
              </a:graphicData>
            </a:graphic>
          </wp:inline>
        </w:drawing>
      </w:r>
    </w:p>
    <w:p w:rsidR="008B4F6F" w:rsidRDefault="005F6776">
      <w:pPr>
        <w:pStyle w:val="761"/>
        <w:framePr w:h="190" w:wrap="around" w:hAnchor="margin" w:x="3318" w:y="6958"/>
        <w:shd w:val="clear" w:color="auto" w:fill="auto"/>
        <w:spacing w:line="190" w:lineRule="exact"/>
        <w:ind w:firstLine="0"/>
      </w:pPr>
      <w:r>
        <w:rPr>
          <w:rStyle w:val="761ptExact"/>
          <w:i/>
          <w:iCs/>
          <w:spacing w:val="40"/>
        </w:rPr>
        <w:t>RL(</w:t>
      </w:r>
      <w:r>
        <w:rPr>
          <w:rStyle w:val="769ptExact"/>
        </w:rPr>
        <w:t xml:space="preserve"> </w:t>
      </w:r>
      <w:r>
        <w:rPr>
          <w:rStyle w:val="769ptExact"/>
          <w:lang w:val="ru-RU" w:eastAsia="ru-RU" w:bidi="ru-RU"/>
        </w:rPr>
        <w:t>6</w:t>
      </w:r>
    </w:p>
    <w:p w:rsidR="008B4F6F" w:rsidRDefault="005F6776">
      <w:pPr>
        <w:pStyle w:val="200"/>
        <w:shd w:val="clear" w:color="auto" w:fill="auto"/>
        <w:spacing w:before="0" w:after="402" w:line="238" w:lineRule="exact"/>
        <w:ind w:left="360" w:right="400" w:firstLine="0"/>
        <w:jc w:val="both"/>
      </w:pPr>
      <w:r>
        <w:rPr>
          <w:rStyle w:val="2f7"/>
        </w:rPr>
        <w:t xml:space="preserve">Рис. </w:t>
      </w:r>
      <w:r>
        <w:rPr>
          <w:rStyle w:val="0pt5"/>
        </w:rPr>
        <w:t>6</w:t>
      </w:r>
      <w:r>
        <w:rPr>
          <w:rStyle w:val="2f7"/>
        </w:rPr>
        <w:t>.</w:t>
      </w:r>
      <w:r>
        <w:rPr>
          <w:rStyle w:val="0pt5"/>
        </w:rPr>
        <w:t>6</w:t>
      </w:r>
      <w:r>
        <w:rPr>
          <w:rStyle w:val="2f7"/>
        </w:rPr>
        <w:t xml:space="preserve">. Построение </w:t>
      </w:r>
      <w:r>
        <w:rPr>
          <w:rStyle w:val="2f7"/>
          <w:lang w:val="en-US" w:eastAsia="en-US" w:bidi="en-US"/>
        </w:rPr>
        <w:t>AVL</w:t>
      </w:r>
      <w:r>
        <w:rPr>
          <w:rStyle w:val="2f7"/>
        </w:rPr>
        <w:t>-дерева путем последовательной вставки чисел из спис</w:t>
      </w:r>
      <w:r>
        <w:rPr>
          <w:rStyle w:val="2f7"/>
        </w:rPr>
        <w:softHyphen/>
        <w:t xml:space="preserve">ка 5, </w:t>
      </w:r>
      <w:r>
        <w:rPr>
          <w:rStyle w:val="0pt5"/>
        </w:rPr>
        <w:t>6</w:t>
      </w:r>
      <w:r>
        <w:rPr>
          <w:rStyle w:val="2f7"/>
        </w:rPr>
        <w:t xml:space="preserve">, </w:t>
      </w:r>
      <w:r>
        <w:rPr>
          <w:rStyle w:val="0pt5"/>
        </w:rPr>
        <w:t>8</w:t>
      </w:r>
      <w:r>
        <w:rPr>
          <w:rStyle w:val="2f7"/>
        </w:rPr>
        <w:t>, 3, 2, 4, 7. Число в скобках после указания типа поворота — корень перестраиваемого дерева</w:t>
      </w:r>
    </w:p>
    <w:p w:rsidR="008B4F6F" w:rsidRDefault="005F6776">
      <w:pPr>
        <w:pStyle w:val="1071"/>
        <w:shd w:val="clear" w:color="auto" w:fill="auto"/>
        <w:spacing w:before="0" w:after="67" w:line="260" w:lineRule="exact"/>
        <w:ind w:firstLine="0"/>
      </w:pPr>
      <w:bookmarkStart w:id="200" w:name="bookmark199"/>
      <w:r>
        <w:rPr>
          <w:rStyle w:val="1072"/>
          <w:b/>
          <w:bCs/>
        </w:rPr>
        <w:t>2-3-деревья</w:t>
      </w:r>
      <w:bookmarkEnd w:id="200"/>
    </w:p>
    <w:p w:rsidR="008B4F6F" w:rsidRDefault="005F6776">
      <w:pPr>
        <w:pStyle w:val="200"/>
        <w:shd w:val="clear" w:color="auto" w:fill="auto"/>
        <w:spacing w:before="0" w:after="133" w:line="271" w:lineRule="exact"/>
        <w:ind w:firstLine="360"/>
        <w:jc w:val="both"/>
      </w:pPr>
      <w:r>
        <w:rPr>
          <w:rStyle w:val="2f7"/>
        </w:rPr>
        <w:t>Как мы упоминали в начале этого раздела, вторая идея балансировки дере</w:t>
      </w:r>
      <w:r>
        <w:rPr>
          <w:rStyle w:val="2f7"/>
        </w:rPr>
        <w:softHyphen/>
        <w:t>вьев поиска заключается в том, чтобы позволить узлу одновременно содержать несколько ключей. Простейшей реализацией этой идеи являются 2-3-деревья, раз</w:t>
      </w:r>
      <w:r>
        <w:rPr>
          <w:rStyle w:val="2f7"/>
        </w:rPr>
        <w:softHyphen/>
        <w:t xml:space="preserve">работанные в 1970 г. американским кибернетиком Дж. Хопкрофтом </w:t>
      </w:r>
      <w:r>
        <w:rPr>
          <w:rStyle w:val="2f7"/>
          <w:lang w:val="en-US" w:eastAsia="en-US" w:bidi="en-US"/>
        </w:rPr>
        <w:t xml:space="preserve">(John </w:t>
      </w:r>
      <w:r>
        <w:rPr>
          <w:rStyle w:val="2f7"/>
        </w:rPr>
        <w:t>Нор-</w:t>
      </w:r>
      <w:r>
        <w:rPr>
          <w:rStyle w:val="2f7"/>
        </w:rPr>
        <w:br w:type="page"/>
      </w:r>
      <w:r>
        <w:rPr>
          <w:rStyle w:val="2f7"/>
          <w:lang w:val="en-US" w:eastAsia="en-US" w:bidi="en-US"/>
        </w:rPr>
        <w:lastRenderedPageBreak/>
        <w:t xml:space="preserve">croft) </w:t>
      </w:r>
      <w:r>
        <w:rPr>
          <w:rStyle w:val="2f7"/>
        </w:rPr>
        <w:t xml:space="preserve">[4]. </w:t>
      </w:r>
      <w:r>
        <w:rPr>
          <w:rStyle w:val="afffc"/>
        </w:rPr>
        <w:t>2-3-дерево</w:t>
      </w:r>
      <w:r>
        <w:rPr>
          <w:rStyle w:val="2f7"/>
        </w:rPr>
        <w:t xml:space="preserve"> представляет собой дерево, которое может иметь узлы двух видов — 2-узлы и 3-узлы. </w:t>
      </w:r>
      <w:r>
        <w:rPr>
          <w:rStyle w:val="afffc"/>
        </w:rPr>
        <w:t>2-узел</w:t>
      </w:r>
      <w:r>
        <w:rPr>
          <w:rStyle w:val="2f7"/>
        </w:rPr>
        <w:t xml:space="preserve"> содержит единственный ключ </w:t>
      </w:r>
      <w:r>
        <w:rPr>
          <w:rStyle w:val="9pt0pt"/>
        </w:rPr>
        <w:t>К</w:t>
      </w:r>
      <w:r>
        <w:rPr>
          <w:rStyle w:val="9pt"/>
        </w:rPr>
        <w:t xml:space="preserve"> </w:t>
      </w:r>
      <w:r>
        <w:rPr>
          <w:rStyle w:val="2f7"/>
        </w:rPr>
        <w:t xml:space="preserve">и имеет два потомка: левый дочерний узел служит корнем поддерева, все ключи в котором меньше </w:t>
      </w:r>
      <w:r>
        <w:rPr>
          <w:rStyle w:val="9pt0pt"/>
        </w:rPr>
        <w:t>К,</w:t>
      </w:r>
      <w:r>
        <w:rPr>
          <w:rStyle w:val="9pt"/>
        </w:rPr>
        <w:t xml:space="preserve"> </w:t>
      </w:r>
      <w:r>
        <w:rPr>
          <w:rStyle w:val="2f7"/>
        </w:rPr>
        <w:t xml:space="preserve">а правый — корнем поддерева, все ключи в котором больше </w:t>
      </w:r>
      <w:r>
        <w:rPr>
          <w:rStyle w:val="9pt0pt"/>
        </w:rPr>
        <w:t>К.</w:t>
      </w:r>
      <w:r>
        <w:rPr>
          <w:rStyle w:val="9pt"/>
        </w:rPr>
        <w:t xml:space="preserve"> </w:t>
      </w:r>
      <w:r>
        <w:rPr>
          <w:rStyle w:val="2f7"/>
        </w:rPr>
        <w:t>(Дру</w:t>
      </w:r>
      <w:r>
        <w:rPr>
          <w:rStyle w:val="2f7"/>
        </w:rPr>
        <w:softHyphen/>
        <w:t xml:space="preserve">гими словами, </w:t>
      </w:r>
      <w:r>
        <w:rPr>
          <w:rStyle w:val="0pt5"/>
        </w:rPr>
        <w:t>2</w:t>
      </w:r>
      <w:r>
        <w:rPr>
          <w:rStyle w:val="2f7"/>
        </w:rPr>
        <w:t xml:space="preserve">-узел точно такой же, как и узел в классическом бинарном дереве поиска.) </w:t>
      </w:r>
      <w:r>
        <w:rPr>
          <w:rStyle w:val="afffc"/>
        </w:rPr>
        <w:t>3-узел</w:t>
      </w:r>
      <w:r>
        <w:rPr>
          <w:rStyle w:val="2f7"/>
        </w:rPr>
        <w:t xml:space="preserve"> содержит два упорядоченных ключа </w:t>
      </w:r>
      <w:r>
        <w:rPr>
          <w:rStyle w:val="9pt0pt"/>
        </w:rPr>
        <w:t>К\</w:t>
      </w:r>
      <w:r>
        <w:rPr>
          <w:rStyle w:val="9pt"/>
        </w:rPr>
        <w:t xml:space="preserve"> </w:t>
      </w:r>
      <w:r>
        <w:rPr>
          <w:rStyle w:val="2f7"/>
        </w:rPr>
        <w:t xml:space="preserve">и </w:t>
      </w:r>
      <w:r>
        <w:rPr>
          <w:rStyle w:val="9pt0pt"/>
        </w:rPr>
        <w:t xml:space="preserve">Ко {К\ </w:t>
      </w:r>
      <w:r>
        <w:rPr>
          <w:rStyle w:val="afffc"/>
        </w:rPr>
        <w:t xml:space="preserve">&lt; </w:t>
      </w:r>
      <w:r>
        <w:rPr>
          <w:rStyle w:val="9pt0pt"/>
        </w:rPr>
        <w:t>К</w:t>
      </w:r>
      <w:r>
        <w:rPr>
          <w:rStyle w:val="8ptc"/>
        </w:rPr>
        <w:t>2</w:t>
      </w:r>
      <w:r>
        <w:rPr>
          <w:rStyle w:val="9pt0pt"/>
        </w:rPr>
        <w:t>)</w:t>
      </w:r>
      <w:r>
        <w:rPr>
          <w:rStyle w:val="9pt"/>
        </w:rPr>
        <w:t xml:space="preserve"> </w:t>
      </w:r>
      <w:r>
        <w:rPr>
          <w:rStyle w:val="2f7"/>
        </w:rPr>
        <w:t>и имеет три дочерних узла. Левый дочерний узел служит корнем поддерева, ключи в ко</w:t>
      </w:r>
      <w:r>
        <w:rPr>
          <w:rStyle w:val="2f7"/>
        </w:rPr>
        <w:softHyphen/>
        <w:t xml:space="preserve">тором меньше </w:t>
      </w:r>
      <w:r>
        <w:rPr>
          <w:rStyle w:val="9pt0pt"/>
        </w:rPr>
        <w:t>К\,</w:t>
      </w:r>
      <w:r>
        <w:rPr>
          <w:rStyle w:val="9pt"/>
        </w:rPr>
        <w:t xml:space="preserve"> </w:t>
      </w:r>
      <w:r>
        <w:rPr>
          <w:rStyle w:val="2f7"/>
        </w:rPr>
        <w:t xml:space="preserve">средний — корнем поддерева, ключи в котором больше </w:t>
      </w:r>
      <w:r>
        <w:rPr>
          <w:rStyle w:val="9pt0pt"/>
        </w:rPr>
        <w:t xml:space="preserve">К\ </w:t>
      </w:r>
      <w:r>
        <w:rPr>
          <w:rStyle w:val="2f7"/>
        </w:rPr>
        <w:t xml:space="preserve">и меньше </w:t>
      </w:r>
      <w:r>
        <w:rPr>
          <w:rStyle w:val="afffc"/>
        </w:rPr>
        <w:t>К</w:t>
      </w:r>
      <w:r>
        <w:rPr>
          <w:rStyle w:val="Candara10pt1"/>
        </w:rPr>
        <w:t>2</w:t>
      </w:r>
      <w:r>
        <w:rPr>
          <w:rStyle w:val="afffc"/>
        </w:rPr>
        <w:t>,</w:t>
      </w:r>
      <w:r>
        <w:rPr>
          <w:rStyle w:val="2f7"/>
        </w:rPr>
        <w:t xml:space="preserve"> а правый — корнем поддерева, все ключи в котором больше </w:t>
      </w:r>
      <w:r>
        <w:rPr>
          <w:rStyle w:val="afffc"/>
        </w:rPr>
        <w:t>К</w:t>
      </w:r>
      <w:r>
        <w:rPr>
          <w:rStyle w:val="Candara10pt1"/>
        </w:rPr>
        <w:t xml:space="preserve">2 </w:t>
      </w:r>
      <w:r>
        <w:rPr>
          <w:rStyle w:val="2f7"/>
        </w:rPr>
        <w:t>(рис. 6.7).</w:t>
      </w:r>
    </w:p>
    <w:p w:rsidR="008B4F6F" w:rsidRDefault="00E15E4E">
      <w:pPr>
        <w:framePr w:h="1824" w:wrap="around" w:vAnchor="text" w:hAnchor="margin" w:x="945" w:y="215"/>
        <w:jc w:val="center"/>
        <w:rPr>
          <w:sz w:val="2"/>
          <w:szCs w:val="2"/>
        </w:rPr>
      </w:pPr>
      <w:r>
        <w:rPr>
          <w:noProof/>
          <w:lang w:bidi="ar-SA"/>
        </w:rPr>
        <w:drawing>
          <wp:inline distT="0" distB="0" distL="0" distR="0">
            <wp:extent cx="1438275" cy="1152525"/>
            <wp:effectExtent l="0" t="0" r="9525" b="9525"/>
            <wp:docPr id="306" name="Рисунок 138" descr="image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13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438275" cy="1152525"/>
                    </a:xfrm>
                    <a:prstGeom prst="rect">
                      <a:avLst/>
                    </a:prstGeom>
                    <a:noFill/>
                    <a:ln>
                      <a:noFill/>
                    </a:ln>
                  </pic:spPr>
                </pic:pic>
              </a:graphicData>
            </a:graphic>
          </wp:inline>
        </w:drawing>
      </w:r>
    </w:p>
    <w:p w:rsidR="008B4F6F" w:rsidRDefault="005F6776">
      <w:pPr>
        <w:pStyle w:val="124"/>
        <w:numPr>
          <w:ilvl w:val="0"/>
          <w:numId w:val="85"/>
        </w:numPr>
        <w:shd w:val="clear" w:color="auto" w:fill="auto"/>
        <w:tabs>
          <w:tab w:val="right" w:pos="5418"/>
          <w:tab w:val="left" w:pos="4962"/>
        </w:tabs>
        <w:spacing w:before="0" w:after="24" w:line="180" w:lineRule="exact"/>
        <w:ind w:left="1780"/>
      </w:pPr>
      <w:bookmarkStart w:id="201" w:name="bookmark200"/>
      <w:r>
        <w:t>узел</w:t>
      </w:r>
      <w:r>
        <w:tab/>
        <w:t>3-узел</w:t>
      </w:r>
      <w:bookmarkEnd w:id="201"/>
    </w:p>
    <w:p w:rsidR="008B4F6F" w:rsidRDefault="00E15E4E">
      <w:pPr>
        <w:framePr w:w="3360" w:h="1843" w:hSpace="902" w:wrap="notBeside" w:vAnchor="text" w:hAnchor="text" w:x="4750" w:y="1"/>
        <w:rPr>
          <w:sz w:val="2"/>
          <w:szCs w:val="2"/>
        </w:rPr>
      </w:pPr>
      <w:r>
        <w:rPr>
          <w:noProof/>
          <w:lang w:bidi="ar-SA"/>
        </w:rPr>
        <w:drawing>
          <wp:inline distT="0" distB="0" distL="0" distR="0">
            <wp:extent cx="2133600" cy="1171575"/>
            <wp:effectExtent l="0" t="0" r="0" b="9525"/>
            <wp:docPr id="305" name="Рисунок 139" descr="image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134"/>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133600" cy="1171575"/>
                    </a:xfrm>
                    <a:prstGeom prst="rect">
                      <a:avLst/>
                    </a:prstGeom>
                    <a:noFill/>
                    <a:ln>
                      <a:noFill/>
                    </a:ln>
                  </pic:spPr>
                </pic:pic>
              </a:graphicData>
            </a:graphic>
          </wp:inline>
        </w:drawing>
      </w:r>
    </w:p>
    <w:p w:rsidR="008B4F6F" w:rsidRDefault="005F6776">
      <w:pPr>
        <w:pStyle w:val="afd"/>
        <w:framePr w:w="3221" w:h="213" w:hSpace="902" w:wrap="notBeside" w:vAnchor="text" w:hAnchor="text" w:x="3519" w:y="2065"/>
        <w:shd w:val="clear" w:color="auto" w:fill="auto"/>
        <w:spacing w:line="210" w:lineRule="exact"/>
      </w:pPr>
      <w:r>
        <w:rPr>
          <w:rStyle w:val="afff1"/>
        </w:rPr>
        <w:t>Рис. 6.7. Два вида узлов в 2-3-дереве</w:t>
      </w:r>
    </w:p>
    <w:p w:rsidR="008B4F6F" w:rsidRDefault="008B4F6F">
      <w:pPr>
        <w:rPr>
          <w:sz w:val="2"/>
          <w:szCs w:val="2"/>
        </w:rPr>
      </w:pPr>
    </w:p>
    <w:p w:rsidR="008B4F6F" w:rsidRDefault="005F6776">
      <w:pPr>
        <w:pStyle w:val="200"/>
        <w:shd w:val="clear" w:color="auto" w:fill="auto"/>
        <w:spacing w:before="246" w:after="0" w:line="269" w:lineRule="exact"/>
        <w:ind w:left="40" w:right="40" w:firstLine="360"/>
        <w:jc w:val="both"/>
      </w:pPr>
      <w:r>
        <w:rPr>
          <w:rStyle w:val="2f7"/>
        </w:rPr>
        <w:t xml:space="preserve">Последнее требование к 2-3-дереву заключается в том, что все его листья должны находиться на одном уровне, т.е. 2-3-дерево всегда </w:t>
      </w:r>
      <w:r>
        <w:rPr>
          <w:rStyle w:val="afffc"/>
        </w:rPr>
        <w:t>сбалансировано по высоте</w:t>
      </w:r>
      <w:r>
        <w:rPr>
          <w:rStyle w:val="2f7"/>
        </w:rPr>
        <w:t xml:space="preserve"> </w:t>
      </w:r>
      <w:r>
        <w:rPr>
          <w:rStyle w:val="2f7"/>
          <w:lang w:val="en-US" w:eastAsia="en-US" w:bidi="en-US"/>
        </w:rPr>
        <w:t xml:space="preserve">(height-balanced): </w:t>
      </w:r>
      <w:r>
        <w:rPr>
          <w:rStyle w:val="2f7"/>
        </w:rPr>
        <w:t>длина пути от корня дерева к листу должна быть одина</w:t>
      </w:r>
      <w:r>
        <w:rPr>
          <w:rStyle w:val="2f7"/>
        </w:rPr>
        <w:softHyphen/>
        <w:t>кова для всех листьев дерева. Это свойство достигается ценой разрешения иметь узлы с тремя дочерними узлами.</w:t>
      </w:r>
    </w:p>
    <w:p w:rsidR="008B4F6F" w:rsidRDefault="005F6776">
      <w:pPr>
        <w:pStyle w:val="200"/>
        <w:shd w:val="clear" w:color="auto" w:fill="auto"/>
        <w:spacing w:before="0" w:after="0" w:line="269" w:lineRule="exact"/>
        <w:ind w:left="40" w:right="40" w:firstLine="360"/>
        <w:jc w:val="both"/>
      </w:pPr>
      <w:r>
        <w:rPr>
          <w:rStyle w:val="2f7"/>
        </w:rPr>
        <w:t xml:space="preserve">Поиск заданного ключа </w:t>
      </w:r>
      <w:r>
        <w:rPr>
          <w:rStyle w:val="9pt0pt"/>
        </w:rPr>
        <w:t>К</w:t>
      </w:r>
      <w:r>
        <w:rPr>
          <w:rStyle w:val="9pt"/>
        </w:rPr>
        <w:t xml:space="preserve"> </w:t>
      </w:r>
      <w:r>
        <w:rPr>
          <w:rStyle w:val="2f7"/>
        </w:rPr>
        <w:t>в 2-3-дереве достаточно прост. Он начинается с кор</w:t>
      </w:r>
      <w:r>
        <w:rPr>
          <w:rStyle w:val="2f7"/>
        </w:rPr>
        <w:softHyphen/>
        <w:t>ня. Если корень представляет собой 2-узел, то мы действуем так же, как и в слу</w:t>
      </w:r>
      <w:r>
        <w:rPr>
          <w:rStyle w:val="2f7"/>
        </w:rPr>
        <w:softHyphen/>
        <w:t xml:space="preserve">чае бинарного дерева поиска, — либо прекращаем поиск, если значение </w:t>
      </w:r>
      <w:r>
        <w:rPr>
          <w:rStyle w:val="9pt0pt"/>
        </w:rPr>
        <w:t>К</w:t>
      </w:r>
      <w:r>
        <w:rPr>
          <w:rStyle w:val="9pt"/>
        </w:rPr>
        <w:t xml:space="preserve"> </w:t>
      </w:r>
      <w:r>
        <w:rPr>
          <w:rStyle w:val="2f7"/>
        </w:rPr>
        <w:t xml:space="preserve">равно значению ключа корня, либо продолжаем поиск в левом или правом поддереве, в зависимости от того, меньше ли значение </w:t>
      </w:r>
      <w:r>
        <w:rPr>
          <w:rStyle w:val="9pt0pt"/>
        </w:rPr>
        <w:t>К,</w:t>
      </w:r>
      <w:r>
        <w:rPr>
          <w:rStyle w:val="9pt"/>
        </w:rPr>
        <w:t xml:space="preserve"> </w:t>
      </w:r>
      <w:r>
        <w:rPr>
          <w:rStyle w:val="2f7"/>
        </w:rPr>
        <w:t>чем ключ корня, или больше. Если же корень представляет собой 3-узел, то после не более чем двух сравнений мы знаем, следует ли прекратить поиск (если К равно одному из ключей 3-узла) или в каком из трех поддеревьев он должен быть продолжен.</w:t>
      </w:r>
    </w:p>
    <w:p w:rsidR="008B4F6F" w:rsidRDefault="005F6776">
      <w:pPr>
        <w:pStyle w:val="200"/>
        <w:shd w:val="clear" w:color="auto" w:fill="auto"/>
        <w:spacing w:before="0" w:after="0" w:line="269" w:lineRule="exact"/>
        <w:ind w:left="40" w:right="40" w:firstLine="360"/>
        <w:jc w:val="both"/>
      </w:pPr>
      <w:r>
        <w:rPr>
          <w:rStyle w:val="2f7"/>
        </w:rPr>
        <w:t xml:space="preserve">Вставка нового ключа в 2-3-дерево выполняется следующим образом. Новый ключ </w:t>
      </w:r>
      <w:r>
        <w:rPr>
          <w:rStyle w:val="9pt0pt"/>
        </w:rPr>
        <w:t>К</w:t>
      </w:r>
      <w:r>
        <w:rPr>
          <w:rStyle w:val="9pt"/>
        </w:rPr>
        <w:t xml:space="preserve"> </w:t>
      </w:r>
      <w:r>
        <w:rPr>
          <w:rStyle w:val="2f7"/>
        </w:rPr>
        <w:t>всегда вставляется в лист, за исключением случая пустого дерева. Соот</w:t>
      </w:r>
      <w:r>
        <w:rPr>
          <w:rStyle w:val="2f7"/>
        </w:rPr>
        <w:softHyphen/>
        <w:t xml:space="preserve">ветствующий лист мы находим, выполняя поиск ключа </w:t>
      </w:r>
      <w:r>
        <w:rPr>
          <w:rStyle w:val="afffc"/>
        </w:rPr>
        <w:t>К.</w:t>
      </w:r>
      <w:r>
        <w:rPr>
          <w:rStyle w:val="2f7"/>
        </w:rPr>
        <w:t xml:space="preserve"> Если искомый лист —</w:t>
      </w:r>
    </w:p>
    <w:p w:rsidR="008B4F6F" w:rsidRDefault="005F6776">
      <w:pPr>
        <w:pStyle w:val="200"/>
        <w:numPr>
          <w:ilvl w:val="0"/>
          <w:numId w:val="86"/>
        </w:numPr>
        <w:shd w:val="clear" w:color="auto" w:fill="auto"/>
        <w:spacing w:before="0" w:after="0" w:line="269" w:lineRule="exact"/>
        <w:ind w:left="40" w:right="40" w:firstLine="0"/>
        <w:jc w:val="both"/>
      </w:pPr>
      <w:r>
        <w:rPr>
          <w:rStyle w:val="2f7"/>
        </w:rPr>
        <w:t xml:space="preserve">узел, мы вставляем </w:t>
      </w:r>
      <w:r>
        <w:rPr>
          <w:rStyle w:val="9pt0pt"/>
        </w:rPr>
        <w:t>К</w:t>
      </w:r>
      <w:r>
        <w:rPr>
          <w:rStyle w:val="9pt"/>
        </w:rPr>
        <w:t xml:space="preserve"> </w:t>
      </w:r>
      <w:r>
        <w:rPr>
          <w:rStyle w:val="2f7"/>
        </w:rPr>
        <w:t xml:space="preserve">либо как первый, либо как второй ключ — в зависимости от того, меньше ли </w:t>
      </w:r>
      <w:r>
        <w:rPr>
          <w:rStyle w:val="9pt0pt"/>
        </w:rPr>
        <w:t>К,</w:t>
      </w:r>
      <w:r>
        <w:rPr>
          <w:rStyle w:val="9pt"/>
        </w:rPr>
        <w:t xml:space="preserve"> </w:t>
      </w:r>
      <w:r>
        <w:rPr>
          <w:rStyle w:val="2f7"/>
        </w:rPr>
        <w:t>чем старый ключ, или больше. Если же искомый лист —</w:t>
      </w:r>
    </w:p>
    <w:p w:rsidR="008B4F6F" w:rsidRDefault="005F6776">
      <w:pPr>
        <w:pStyle w:val="200"/>
        <w:numPr>
          <w:ilvl w:val="0"/>
          <w:numId w:val="86"/>
        </w:numPr>
        <w:shd w:val="clear" w:color="auto" w:fill="auto"/>
        <w:spacing w:before="0" w:after="0" w:line="269" w:lineRule="exact"/>
        <w:ind w:left="40" w:right="40" w:firstLine="0"/>
        <w:jc w:val="both"/>
      </w:pPr>
      <w:r>
        <w:rPr>
          <w:rStyle w:val="2f7"/>
        </w:rPr>
        <w:t>узел, то мы разделяем его на два: наименьший из трех ключей (двух старых и но</w:t>
      </w:r>
      <w:r>
        <w:rPr>
          <w:rStyle w:val="2f7"/>
        </w:rPr>
        <w:softHyphen/>
        <w:t>вого) помещается в первый лист, наибольший — во второй лист, а средний ключ</w:t>
      </w:r>
      <w:r>
        <w:br w:type="page"/>
      </w:r>
    </w:p>
    <w:p w:rsidR="008B4F6F" w:rsidRDefault="005F6776">
      <w:pPr>
        <w:pStyle w:val="200"/>
        <w:shd w:val="clear" w:color="auto" w:fill="auto"/>
        <w:spacing w:before="0" w:after="246" w:line="269" w:lineRule="exact"/>
        <w:ind w:left="20" w:right="220" w:firstLine="0"/>
        <w:jc w:val="both"/>
      </w:pPr>
      <w:r>
        <w:rPr>
          <w:rStyle w:val="2f7"/>
        </w:rPr>
        <w:lastRenderedPageBreak/>
        <w:t>переносится в узел, родительский по отношению к старому листу (если лист — корень дерева, то для вставки нового ключа создается новый корень). Заметим, что перемещение среднего ключа в родительский узел может привести к перепол</w:t>
      </w:r>
      <w:r>
        <w:rPr>
          <w:rStyle w:val="2f7"/>
        </w:rPr>
        <w:softHyphen/>
        <w:t>нению родительского узла (если он был 3-узлом) и, следовательно, вызвать ряд разделений узлов вдоль цепочки предков листа.</w:t>
      </w:r>
    </w:p>
    <w:p w:rsidR="008B4F6F" w:rsidRDefault="00E15E4E">
      <w:pPr>
        <w:framePr w:h="725" w:wrap="notBeside" w:vAnchor="text" w:hAnchor="text" w:y="1"/>
        <w:rPr>
          <w:sz w:val="2"/>
          <w:szCs w:val="2"/>
        </w:rPr>
      </w:pPr>
      <w:r>
        <w:rPr>
          <w:noProof/>
          <w:lang w:bidi="ar-SA"/>
        </w:rPr>
        <w:drawing>
          <wp:inline distT="0" distB="0" distL="0" distR="0">
            <wp:extent cx="4114800" cy="466725"/>
            <wp:effectExtent l="0" t="0" r="0" b="9525"/>
            <wp:docPr id="304" name="Рисунок 140" descr="image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mage13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114800" cy="466725"/>
                    </a:xfrm>
                    <a:prstGeom prst="rect">
                      <a:avLst/>
                    </a:prstGeom>
                    <a:noFill/>
                    <a:ln>
                      <a:noFill/>
                    </a:ln>
                  </pic:spPr>
                </pic:pic>
              </a:graphicData>
            </a:graphic>
          </wp:inline>
        </w:drawing>
      </w:r>
    </w:p>
    <w:p w:rsidR="008B4F6F" w:rsidRDefault="008B4F6F">
      <w:pPr>
        <w:spacing w:line="300" w:lineRule="exact"/>
      </w:pPr>
    </w:p>
    <w:p w:rsidR="008B4F6F" w:rsidRDefault="00E15E4E">
      <w:pPr>
        <w:framePr w:h="864" w:wrap="notBeside" w:vAnchor="text" w:hAnchor="text" w:y="1"/>
        <w:rPr>
          <w:sz w:val="2"/>
          <w:szCs w:val="2"/>
        </w:rPr>
      </w:pPr>
      <w:r>
        <w:rPr>
          <w:noProof/>
          <w:lang w:bidi="ar-SA"/>
        </w:rPr>
        <w:drawing>
          <wp:inline distT="0" distB="0" distL="0" distR="0">
            <wp:extent cx="3695700" cy="542925"/>
            <wp:effectExtent l="0" t="0" r="0" b="9525"/>
            <wp:docPr id="303" name="Рисунок 141" descr="image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13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695700" cy="542925"/>
                    </a:xfrm>
                    <a:prstGeom prst="rect">
                      <a:avLst/>
                    </a:prstGeom>
                    <a:noFill/>
                    <a:ln>
                      <a:noFill/>
                    </a:ln>
                  </pic:spPr>
                </pic:pic>
              </a:graphicData>
            </a:graphic>
          </wp:inline>
        </w:drawing>
      </w:r>
    </w:p>
    <w:p w:rsidR="008B4F6F" w:rsidRDefault="008B4F6F">
      <w:pPr>
        <w:spacing w:line="300" w:lineRule="exact"/>
      </w:pPr>
    </w:p>
    <w:p w:rsidR="008B4F6F" w:rsidRDefault="00E15E4E">
      <w:pPr>
        <w:framePr w:h="1291" w:wrap="notBeside" w:vAnchor="text" w:hAnchor="text" w:xAlign="center" w:y="1"/>
        <w:jc w:val="center"/>
        <w:rPr>
          <w:sz w:val="2"/>
          <w:szCs w:val="2"/>
        </w:rPr>
      </w:pPr>
      <w:r>
        <w:rPr>
          <w:noProof/>
          <w:lang w:bidi="ar-SA"/>
        </w:rPr>
        <w:drawing>
          <wp:inline distT="0" distB="0" distL="0" distR="0">
            <wp:extent cx="4467225" cy="828675"/>
            <wp:effectExtent l="0" t="0" r="9525" b="9525"/>
            <wp:docPr id="302" name="Рисунок 142" descr="image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mage13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467225" cy="828675"/>
                    </a:xfrm>
                    <a:prstGeom prst="rect">
                      <a:avLst/>
                    </a:prstGeom>
                    <a:noFill/>
                    <a:ln>
                      <a:noFill/>
                    </a:ln>
                  </pic:spPr>
                </pic:pic>
              </a:graphicData>
            </a:graphic>
          </wp:inline>
        </w:drawing>
      </w:r>
    </w:p>
    <w:p w:rsidR="008B4F6F" w:rsidRDefault="005F6776">
      <w:pPr>
        <w:pStyle w:val="afd"/>
        <w:framePr w:h="1291" w:wrap="notBeside" w:vAnchor="text" w:hAnchor="text" w:xAlign="center" w:y="1"/>
        <w:shd w:val="clear" w:color="auto" w:fill="auto"/>
        <w:spacing w:line="540" w:lineRule="exact"/>
      </w:pPr>
      <w:r>
        <w:rPr>
          <w:rStyle w:val="afff1"/>
        </w:rPr>
        <w:t xml:space="preserve">Рис. </w:t>
      </w:r>
      <w:r>
        <w:rPr>
          <w:rStyle w:val="0pt8"/>
        </w:rPr>
        <w:t>6</w:t>
      </w:r>
      <w:r>
        <w:rPr>
          <w:rStyle w:val="afff1"/>
        </w:rPr>
        <w:t>.</w:t>
      </w:r>
      <w:r>
        <w:rPr>
          <w:rStyle w:val="0pt8"/>
        </w:rPr>
        <w:t>8</w:t>
      </w:r>
      <w:r>
        <w:rPr>
          <w:rStyle w:val="afff1"/>
        </w:rPr>
        <w:t xml:space="preserve">. </w:t>
      </w:r>
      <w:r>
        <w:rPr>
          <w:rStyle w:val="95pta"/>
        </w:rPr>
        <w:t xml:space="preserve">Построение 2-3-дерева путем внесения ключей </w:t>
      </w:r>
      <w:r>
        <w:rPr>
          <w:rStyle w:val="afff1"/>
        </w:rPr>
        <w:t xml:space="preserve">9, 5, </w:t>
      </w:r>
      <w:r>
        <w:rPr>
          <w:rStyle w:val="0pt8"/>
        </w:rPr>
        <w:t>8</w:t>
      </w:r>
      <w:r>
        <w:rPr>
          <w:rStyle w:val="afff1"/>
        </w:rPr>
        <w:t xml:space="preserve">, </w:t>
      </w:r>
      <w:r>
        <w:rPr>
          <w:rStyle w:val="95pta"/>
        </w:rPr>
        <w:t xml:space="preserve">3, 2, </w:t>
      </w:r>
      <w:r>
        <w:rPr>
          <w:rStyle w:val="afff1"/>
        </w:rPr>
        <w:t xml:space="preserve">4, 7 Пример 2-3-дерева приведен на рис. </w:t>
      </w:r>
      <w:r>
        <w:rPr>
          <w:rStyle w:val="0pt8"/>
        </w:rPr>
        <w:t>6</w:t>
      </w:r>
      <w:r>
        <w:rPr>
          <w:rStyle w:val="afff1"/>
        </w:rPr>
        <w:t>.</w:t>
      </w:r>
      <w:r>
        <w:rPr>
          <w:rStyle w:val="0pt8"/>
        </w:rPr>
        <w:t>8</w:t>
      </w:r>
      <w:r>
        <w:rPr>
          <w:rStyle w:val="afff1"/>
        </w:rPr>
        <w:t>.</w:t>
      </w:r>
    </w:p>
    <w:p w:rsidR="008B4F6F" w:rsidRDefault="005F6776">
      <w:pPr>
        <w:pStyle w:val="afd"/>
        <w:framePr w:h="1291" w:wrap="notBeside" w:vAnchor="text" w:hAnchor="text" w:xAlign="center" w:y="1"/>
        <w:shd w:val="clear" w:color="auto" w:fill="auto"/>
        <w:spacing w:line="269" w:lineRule="exact"/>
        <w:jc w:val="both"/>
      </w:pPr>
      <w:r>
        <w:rPr>
          <w:rStyle w:val="afff1"/>
        </w:rPr>
        <w:t>Как и в любом дереве поиска эффективность словарных операций зависит от его высоты. Давайте сперва найдем ее верхнюю границу. 2-3-дерево высо</w:t>
      </w:r>
      <w:r>
        <w:rPr>
          <w:rStyle w:val="afff1"/>
        </w:rPr>
        <w:softHyphen/>
        <w:t xml:space="preserve">той </w:t>
      </w:r>
      <w:r>
        <w:rPr>
          <w:rStyle w:val="affff1"/>
        </w:rPr>
        <w:t>h</w:t>
      </w:r>
      <w:r>
        <w:rPr>
          <w:rStyle w:val="afff1"/>
          <w:lang w:val="en-US" w:eastAsia="en-US" w:bidi="en-US"/>
        </w:rPr>
        <w:t xml:space="preserve"> </w:t>
      </w:r>
      <w:r>
        <w:rPr>
          <w:rStyle w:val="afff1"/>
        </w:rPr>
        <w:t xml:space="preserve">с минимальным количеством ключей представляет собой полное дерево с 2-узлами (такое, как последнее дерево на рис. </w:t>
      </w:r>
      <w:r>
        <w:rPr>
          <w:rStyle w:val="0pt8"/>
        </w:rPr>
        <w:t>6.8</w:t>
      </w:r>
      <w:r>
        <w:rPr>
          <w:rStyle w:val="afff1"/>
        </w:rPr>
        <w:t xml:space="preserve"> для </w:t>
      </w:r>
      <w:r>
        <w:rPr>
          <w:rStyle w:val="affff1"/>
        </w:rPr>
        <w:t xml:space="preserve">h </w:t>
      </w:r>
      <w:r>
        <w:rPr>
          <w:rStyle w:val="affff1"/>
          <w:lang w:val="ru-RU" w:eastAsia="ru-RU" w:bidi="ru-RU"/>
        </w:rPr>
        <w:t>=</w:t>
      </w:r>
      <w:r>
        <w:rPr>
          <w:rStyle w:val="afff1"/>
        </w:rPr>
        <w:t xml:space="preserve"> 2). Следовательно, для любого 2-3-дерева высотой </w:t>
      </w:r>
      <w:r>
        <w:rPr>
          <w:rStyle w:val="affff1"/>
        </w:rPr>
        <w:t>hen</w:t>
      </w:r>
      <w:r>
        <w:rPr>
          <w:rStyle w:val="afff1"/>
          <w:lang w:val="en-US" w:eastAsia="en-US" w:bidi="en-US"/>
        </w:rPr>
        <w:t xml:space="preserve"> </w:t>
      </w:r>
      <w:r>
        <w:rPr>
          <w:rStyle w:val="afff1"/>
        </w:rPr>
        <w:t>узлами мы получаем неравенство</w:t>
      </w:r>
    </w:p>
    <w:p w:rsidR="008B4F6F" w:rsidRDefault="008B4F6F">
      <w:pPr>
        <w:rPr>
          <w:sz w:val="2"/>
          <w:szCs w:val="2"/>
        </w:rPr>
      </w:pPr>
    </w:p>
    <w:p w:rsidR="008B4F6F" w:rsidRDefault="005F6776">
      <w:pPr>
        <w:pStyle w:val="211"/>
        <w:shd w:val="clear" w:color="auto" w:fill="auto"/>
        <w:spacing w:before="218" w:after="200" w:line="210" w:lineRule="exact"/>
        <w:ind w:left="20"/>
        <w:jc w:val="center"/>
      </w:pPr>
      <w:r>
        <w:rPr>
          <w:rStyle w:val="216"/>
          <w:lang w:val="ru-RU" w:eastAsia="ru-RU" w:bidi="ru-RU"/>
        </w:rPr>
        <w:t xml:space="preserve">га ^ </w:t>
      </w:r>
      <w:r>
        <w:rPr>
          <w:rStyle w:val="21f2"/>
          <w:b/>
          <w:bCs/>
          <w:i/>
          <w:iCs/>
          <w:lang w:val="ru-RU" w:eastAsia="ru-RU" w:bidi="ru-RU"/>
        </w:rPr>
        <w:t xml:space="preserve">1 + 2 + ■■■ </w:t>
      </w:r>
      <w:r>
        <w:rPr>
          <w:rStyle w:val="21f2"/>
          <w:b/>
          <w:bCs/>
          <w:i/>
          <w:iCs/>
        </w:rPr>
        <w:t>+ 2</w:t>
      </w:r>
      <w:r>
        <w:rPr>
          <w:rStyle w:val="21f2"/>
          <w:b/>
          <w:bCs/>
          <w:i/>
          <w:iCs/>
          <w:vertAlign w:val="superscript"/>
        </w:rPr>
        <w:t>h</w:t>
      </w:r>
      <w:r>
        <w:rPr>
          <w:rStyle w:val="21f2"/>
          <w:b/>
          <w:bCs/>
          <w:i/>
          <w:iCs/>
        </w:rPr>
        <w:t xml:space="preserve"> </w:t>
      </w:r>
      <w:r>
        <w:rPr>
          <w:rStyle w:val="21f2"/>
          <w:b/>
          <w:bCs/>
          <w:i/>
          <w:iCs/>
          <w:lang w:val="ru-RU" w:eastAsia="ru-RU" w:bidi="ru-RU"/>
        </w:rPr>
        <w:t xml:space="preserve">= </w:t>
      </w:r>
      <w:r>
        <w:rPr>
          <w:rStyle w:val="21f2"/>
          <w:b/>
          <w:bCs/>
          <w:i/>
          <w:iCs/>
        </w:rPr>
        <w:t>2</w:t>
      </w:r>
      <w:r>
        <w:rPr>
          <w:rStyle w:val="21f2"/>
          <w:b/>
          <w:bCs/>
          <w:i/>
          <w:iCs/>
          <w:vertAlign w:val="superscript"/>
        </w:rPr>
        <w:t>h+l</w:t>
      </w:r>
      <w:r>
        <w:rPr>
          <w:rStyle w:val="21f2"/>
          <w:b/>
          <w:bCs/>
          <w:i/>
          <w:iCs/>
        </w:rPr>
        <w:t xml:space="preserve"> </w:t>
      </w:r>
      <w:r>
        <w:rPr>
          <w:rStyle w:val="21f2"/>
          <w:b/>
          <w:bCs/>
          <w:i/>
          <w:iCs/>
          <w:lang w:val="ru-RU" w:eastAsia="ru-RU" w:bidi="ru-RU"/>
        </w:rPr>
        <w:t>-</w:t>
      </w:r>
      <w:r>
        <w:rPr>
          <w:rStyle w:val="216"/>
          <w:lang w:val="ru-RU" w:eastAsia="ru-RU" w:bidi="ru-RU"/>
        </w:rPr>
        <w:t xml:space="preserve"> </w:t>
      </w:r>
      <w:r>
        <w:rPr>
          <w:rStyle w:val="210pt0"/>
          <w:b/>
          <w:bCs/>
          <w:lang w:val="ru-RU" w:eastAsia="ru-RU" w:bidi="ru-RU"/>
        </w:rPr>
        <w:t>1</w:t>
      </w:r>
      <w:r>
        <w:rPr>
          <w:rStyle w:val="216"/>
          <w:lang w:val="ru-RU" w:eastAsia="ru-RU" w:bidi="ru-RU"/>
        </w:rPr>
        <w:t>,</w:t>
      </w:r>
    </w:p>
    <w:p w:rsidR="008B4F6F" w:rsidRDefault="005F6776">
      <w:pPr>
        <w:pStyle w:val="200"/>
        <w:shd w:val="clear" w:color="auto" w:fill="auto"/>
        <w:spacing w:before="0" w:after="16" w:line="210" w:lineRule="exact"/>
        <w:ind w:left="20" w:firstLine="0"/>
        <w:jc w:val="both"/>
      </w:pPr>
      <w:r>
        <w:rPr>
          <w:rStyle w:val="2f7"/>
        </w:rPr>
        <w:t>следовательно,</w:t>
      </w:r>
    </w:p>
    <w:p w:rsidR="008B4F6F" w:rsidRDefault="005F6776">
      <w:pPr>
        <w:pStyle w:val="200"/>
        <w:shd w:val="clear" w:color="auto" w:fill="auto"/>
        <w:spacing w:before="0" w:after="77" w:line="210" w:lineRule="exact"/>
        <w:ind w:left="180" w:firstLine="0"/>
      </w:pPr>
      <w:r>
        <w:rPr>
          <w:rStyle w:val="afffc"/>
          <w:lang w:val="en-US" w:eastAsia="en-US" w:bidi="en-US"/>
        </w:rPr>
        <w:t>h</w:t>
      </w:r>
      <w:r>
        <w:rPr>
          <w:rStyle w:val="2f7"/>
          <w:lang w:val="en-US" w:eastAsia="en-US" w:bidi="en-US"/>
        </w:rPr>
        <w:t xml:space="preserve"> </w:t>
      </w:r>
      <w:r>
        <w:rPr>
          <w:rStyle w:val="2f7"/>
        </w:rPr>
        <w:t xml:space="preserve">^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2f7"/>
        </w:rPr>
        <w:t xml:space="preserve">(га + </w:t>
      </w:r>
      <w:r>
        <w:rPr>
          <w:rStyle w:val="0pt5"/>
        </w:rPr>
        <w:t>1</w:t>
      </w:r>
      <w:r>
        <w:rPr>
          <w:rStyle w:val="2f7"/>
        </w:rPr>
        <w:t xml:space="preserve">) - </w:t>
      </w:r>
      <w:r>
        <w:rPr>
          <w:rStyle w:val="0pt5"/>
        </w:rPr>
        <w:t>1</w:t>
      </w:r>
      <w:r>
        <w:rPr>
          <w:rStyle w:val="2f7"/>
        </w:rPr>
        <w:t>.</w:t>
      </w:r>
    </w:p>
    <w:p w:rsidR="008B4F6F" w:rsidRDefault="005F6776">
      <w:pPr>
        <w:pStyle w:val="200"/>
        <w:shd w:val="clear" w:color="auto" w:fill="auto"/>
        <w:spacing w:before="0" w:after="229" w:line="271" w:lineRule="exact"/>
        <w:ind w:left="20" w:right="220" w:firstLine="0"/>
        <w:jc w:val="both"/>
      </w:pPr>
      <w:r>
        <w:rPr>
          <w:rStyle w:val="2f7"/>
        </w:rPr>
        <w:t xml:space="preserve">С другой стороны, 2-3-дерево высотой </w:t>
      </w:r>
      <w:r>
        <w:rPr>
          <w:rStyle w:val="afffc"/>
          <w:lang w:val="en-US" w:eastAsia="en-US" w:bidi="en-US"/>
        </w:rPr>
        <w:t>h</w:t>
      </w:r>
      <w:r>
        <w:rPr>
          <w:rStyle w:val="2f7"/>
          <w:lang w:val="en-US" w:eastAsia="en-US" w:bidi="en-US"/>
        </w:rPr>
        <w:t xml:space="preserve"> </w:t>
      </w:r>
      <w:r>
        <w:rPr>
          <w:rStyle w:val="2f7"/>
        </w:rPr>
        <w:t xml:space="preserve">с максимальным количеством узлов представляет собой полное дерево, все узлы которого — 3-узлы, с двумя ключами и тремя потомками. Следовательно, для любого 2-3-дерева с </w:t>
      </w:r>
      <w:r>
        <w:rPr>
          <w:rStyle w:val="afffc"/>
        </w:rPr>
        <w:t>п</w:t>
      </w:r>
      <w:r>
        <w:rPr>
          <w:rStyle w:val="2f7"/>
        </w:rPr>
        <w:t xml:space="preserve"> узлами</w:t>
      </w:r>
    </w:p>
    <w:p w:rsidR="008B4F6F" w:rsidRDefault="005F6776">
      <w:pPr>
        <w:pStyle w:val="200"/>
        <w:framePr w:h="249" w:vSpace="286" w:wrap="around" w:vAnchor="text" w:hAnchor="margin" w:x="746" w:y="54"/>
        <w:shd w:val="clear" w:color="auto" w:fill="auto"/>
        <w:spacing w:before="0" w:after="0" w:line="200" w:lineRule="exact"/>
        <w:ind w:left="100" w:firstLine="0"/>
        <w:jc w:val="left"/>
      </w:pPr>
      <w:r>
        <w:rPr>
          <w:rStyle w:val="1ptExact2"/>
          <w:spacing w:val="30"/>
        </w:rPr>
        <w:t>га^2-1 + 2- 3 + -- - + 2-3</w:t>
      </w:r>
      <w:r>
        <w:rPr>
          <w:rStyle w:val="1ptExact2"/>
          <w:spacing w:val="30"/>
          <w:vertAlign w:val="superscript"/>
        </w:rPr>
        <w:t>Л</w:t>
      </w:r>
      <w:r>
        <w:rPr>
          <w:rStyle w:val="1ptExact2"/>
          <w:spacing w:val="30"/>
        </w:rPr>
        <w:t xml:space="preserve"> = 2</w:t>
      </w:r>
    </w:p>
    <w:p w:rsidR="008B4F6F" w:rsidRDefault="005F6776">
      <w:pPr>
        <w:pStyle w:val="200"/>
        <w:framePr w:h="200" w:wrap="around" w:vAnchor="text" w:hAnchor="margin" w:x="61" w:y="592"/>
        <w:shd w:val="clear" w:color="auto" w:fill="auto"/>
        <w:spacing w:before="0" w:after="0" w:line="200" w:lineRule="exact"/>
        <w:ind w:firstLine="0"/>
        <w:jc w:val="left"/>
      </w:pPr>
      <w:r>
        <w:rPr>
          <w:rStyle w:val="0ptExact1"/>
          <w:spacing w:val="0"/>
        </w:rPr>
        <w:t>следовательно,</w:t>
      </w:r>
    </w:p>
    <w:p w:rsidR="008B4F6F" w:rsidRDefault="005F6776">
      <w:pPr>
        <w:pStyle w:val="200"/>
        <w:shd w:val="clear" w:color="auto" w:fill="auto"/>
        <w:spacing w:before="0" w:after="20" w:line="210" w:lineRule="exact"/>
        <w:ind w:left="20" w:firstLine="0"/>
      </w:pPr>
      <w:bookmarkStart w:id="202" w:name="bookmark201"/>
      <w:r>
        <w:rPr>
          <w:rStyle w:val="1pte"/>
          <w:lang w:val="en-US" w:eastAsia="en-US" w:bidi="en-US"/>
        </w:rPr>
        <w:t xml:space="preserve">(l </w:t>
      </w:r>
      <w:r>
        <w:rPr>
          <w:rStyle w:val="1pte"/>
        </w:rPr>
        <w:t>+ 3 + • • • + 3</w:t>
      </w:r>
      <w:r>
        <w:rPr>
          <w:rStyle w:val="1pte"/>
          <w:vertAlign w:val="superscript"/>
        </w:rPr>
        <w:t>Л</w:t>
      </w:r>
      <w:r>
        <w:rPr>
          <w:rStyle w:val="1pte"/>
        </w:rPr>
        <w:t>) = 3</w:t>
      </w:r>
      <w:r>
        <w:rPr>
          <w:rStyle w:val="0pt5"/>
          <w:vertAlign w:val="superscript"/>
        </w:rPr>
        <w:t>Л+1</w:t>
      </w:r>
      <w:r>
        <w:rPr>
          <w:rStyle w:val="1pte"/>
        </w:rPr>
        <w:t xml:space="preserve"> - </w:t>
      </w:r>
      <w:r>
        <w:rPr>
          <w:rStyle w:val="0pt5"/>
        </w:rPr>
        <w:t>1</w:t>
      </w:r>
      <w:bookmarkEnd w:id="202"/>
    </w:p>
    <w:p w:rsidR="008B4F6F" w:rsidRDefault="005F6776">
      <w:pPr>
        <w:pStyle w:val="200"/>
        <w:shd w:val="clear" w:color="auto" w:fill="auto"/>
        <w:spacing w:before="0" w:after="0" w:line="210" w:lineRule="exact"/>
        <w:ind w:left="180" w:firstLine="0"/>
        <w:sectPr w:rsidR="008B4F6F">
          <w:type w:val="continuous"/>
          <w:pgSz w:w="11909" w:h="16838"/>
          <w:pgMar w:top="3036" w:right="1938" w:bottom="2311" w:left="2044" w:header="0" w:footer="3" w:gutter="0"/>
          <w:cols w:space="720"/>
          <w:noEndnote/>
          <w:docGrid w:linePitch="360"/>
        </w:sectPr>
      </w:pPr>
      <w:r>
        <w:rPr>
          <w:rStyle w:val="afffc"/>
          <w:lang w:val="en-US" w:eastAsia="en-US" w:bidi="en-US"/>
        </w:rPr>
        <w:t>h</w:t>
      </w:r>
      <w:r>
        <w:rPr>
          <w:rStyle w:val="2f7"/>
          <w:lang w:val="en-US" w:eastAsia="en-US" w:bidi="en-US"/>
        </w:rPr>
        <w:t xml:space="preserve"> </w:t>
      </w:r>
      <w:r>
        <w:rPr>
          <w:rStyle w:val="2f7"/>
        </w:rPr>
        <w:t xml:space="preserve">^ </w:t>
      </w:r>
      <w:r>
        <w:rPr>
          <w:rStyle w:val="2f7"/>
          <w:lang w:val="en-US" w:eastAsia="en-US" w:bidi="en-US"/>
        </w:rPr>
        <w:t>log</w:t>
      </w:r>
      <w:r>
        <w:rPr>
          <w:rStyle w:val="0pt5"/>
          <w:vertAlign w:val="subscript"/>
          <w:lang w:val="en-US" w:eastAsia="en-US" w:bidi="en-US"/>
        </w:rPr>
        <w:t>3</w:t>
      </w:r>
      <w:r>
        <w:rPr>
          <w:rStyle w:val="2f7"/>
          <w:lang w:val="en-US" w:eastAsia="en-US" w:bidi="en-US"/>
        </w:rPr>
        <w:t xml:space="preserve"> </w:t>
      </w:r>
      <w:r>
        <w:rPr>
          <w:rStyle w:val="2f7"/>
        </w:rPr>
        <w:t xml:space="preserve">(га + </w:t>
      </w:r>
      <w:r>
        <w:rPr>
          <w:rStyle w:val="0pt5"/>
        </w:rPr>
        <w:t>1</w:t>
      </w:r>
      <w:r>
        <w:rPr>
          <w:rStyle w:val="2f7"/>
        </w:rPr>
        <w:t xml:space="preserve">) - </w:t>
      </w:r>
      <w:r>
        <w:rPr>
          <w:rStyle w:val="0pt5"/>
        </w:rPr>
        <w:t>1</w:t>
      </w:r>
      <w:r>
        <w:rPr>
          <w:rStyle w:val="2f7"/>
        </w:rPr>
        <w:t>.</w:t>
      </w:r>
    </w:p>
    <w:p w:rsidR="008B4F6F" w:rsidRDefault="005F6776">
      <w:pPr>
        <w:pStyle w:val="200"/>
        <w:shd w:val="clear" w:color="auto" w:fill="auto"/>
        <w:spacing w:before="0" w:after="196" w:line="210" w:lineRule="exact"/>
        <w:ind w:firstLine="0"/>
        <w:jc w:val="both"/>
      </w:pPr>
      <w:r>
        <w:rPr>
          <w:rStyle w:val="2f7"/>
        </w:rPr>
        <w:lastRenderedPageBreak/>
        <w:t xml:space="preserve">Из полученных таким образом верхней и нижней границ высоты </w:t>
      </w:r>
      <w:r>
        <w:rPr>
          <w:rStyle w:val="afffc"/>
          <w:lang w:val="en-US" w:eastAsia="en-US" w:bidi="en-US"/>
        </w:rPr>
        <w:t>h</w:t>
      </w:r>
    </w:p>
    <w:p w:rsidR="008B4F6F" w:rsidRDefault="005F6776">
      <w:pPr>
        <w:pStyle w:val="200"/>
        <w:shd w:val="clear" w:color="auto" w:fill="auto"/>
        <w:spacing w:before="0" w:after="139" w:line="210" w:lineRule="exact"/>
        <w:ind w:left="200" w:firstLine="0"/>
      </w:pPr>
      <w:r>
        <w:rPr>
          <w:rStyle w:val="2f7"/>
          <w:lang w:val="en-US" w:eastAsia="en-US" w:bidi="en-US"/>
        </w:rPr>
        <w:t>log</w:t>
      </w:r>
      <w:r>
        <w:rPr>
          <w:rStyle w:val="0pt5"/>
          <w:vertAlign w:val="subscript"/>
          <w:lang w:val="en-US" w:eastAsia="en-US" w:bidi="en-US"/>
        </w:rPr>
        <w:t>3</w:t>
      </w:r>
      <w:r>
        <w:rPr>
          <w:rStyle w:val="2f7"/>
          <w:lang w:val="en-US" w:eastAsia="en-US" w:bidi="en-US"/>
        </w:rPr>
        <w:t xml:space="preserve"> (n </w:t>
      </w:r>
      <w:r>
        <w:rPr>
          <w:rStyle w:val="2f7"/>
        </w:rPr>
        <w:t xml:space="preserve">+ </w:t>
      </w:r>
      <w:r>
        <w:rPr>
          <w:rStyle w:val="0pt5"/>
        </w:rPr>
        <w:t>1</w:t>
      </w:r>
      <w:r>
        <w:rPr>
          <w:rStyle w:val="2f7"/>
        </w:rPr>
        <w:t xml:space="preserve">) - </w:t>
      </w:r>
      <w:r>
        <w:rPr>
          <w:rStyle w:val="0pt5"/>
        </w:rPr>
        <w:t>1</w:t>
      </w:r>
      <w:r>
        <w:rPr>
          <w:rStyle w:val="2f7"/>
        </w:rPr>
        <w:t xml:space="preserve"> &lt; </w:t>
      </w:r>
      <w:r>
        <w:rPr>
          <w:rStyle w:val="afffc"/>
          <w:lang w:val="en-US" w:eastAsia="en-US" w:bidi="en-US"/>
        </w:rPr>
        <w:t>h</w:t>
      </w:r>
      <w:r>
        <w:rPr>
          <w:rStyle w:val="2f7"/>
          <w:lang w:val="en-US" w:eastAsia="en-US" w:bidi="en-US"/>
        </w:rPr>
        <w:t xml:space="preserve"> ^ log</w:t>
      </w:r>
      <w:r>
        <w:rPr>
          <w:rStyle w:val="0pt5"/>
          <w:vertAlign w:val="subscript"/>
          <w:lang w:val="en-US" w:eastAsia="en-US" w:bidi="en-US"/>
        </w:rPr>
        <w:t>2</w:t>
      </w:r>
      <w:r>
        <w:rPr>
          <w:rStyle w:val="2f7"/>
          <w:lang w:val="en-US" w:eastAsia="en-US" w:bidi="en-US"/>
        </w:rPr>
        <w:t xml:space="preserve"> (n + </w:t>
      </w:r>
      <w:r>
        <w:rPr>
          <w:rStyle w:val="0pt5"/>
          <w:lang w:val="en-US" w:eastAsia="en-US" w:bidi="en-US"/>
        </w:rPr>
        <w:t>1</w:t>
      </w:r>
      <w:r>
        <w:rPr>
          <w:rStyle w:val="2f7"/>
          <w:lang w:val="en-US" w:eastAsia="en-US" w:bidi="en-US"/>
        </w:rPr>
        <w:t xml:space="preserve">) — </w:t>
      </w:r>
      <w:r>
        <w:rPr>
          <w:rStyle w:val="0pt5"/>
          <w:lang w:val="en-US" w:eastAsia="en-US" w:bidi="en-US"/>
        </w:rPr>
        <w:t>1</w:t>
      </w:r>
    </w:p>
    <w:p w:rsidR="008B4F6F" w:rsidRDefault="005F6776">
      <w:pPr>
        <w:pStyle w:val="200"/>
        <w:shd w:val="clear" w:color="auto" w:fill="auto"/>
        <w:spacing w:before="0" w:after="385" w:line="271" w:lineRule="exact"/>
        <w:ind w:right="180" w:firstLine="0"/>
        <w:jc w:val="both"/>
      </w:pPr>
      <w:r>
        <w:rPr>
          <w:rStyle w:val="2f7"/>
        </w:rPr>
        <w:t>вытекает, что временная эффективность поиска, вставки и удаления как в наи</w:t>
      </w:r>
      <w:r>
        <w:rPr>
          <w:rStyle w:val="2f7"/>
        </w:rPr>
        <w:softHyphen/>
        <w:t xml:space="preserve">худшем, так и в среднем случае — 0 </w:t>
      </w:r>
      <w:r>
        <w:rPr>
          <w:rStyle w:val="2f7"/>
          <w:lang w:val="en-US" w:eastAsia="en-US" w:bidi="en-US"/>
        </w:rPr>
        <w:t xml:space="preserve">(logn). </w:t>
      </w:r>
      <w:r>
        <w:rPr>
          <w:rStyle w:val="2f7"/>
        </w:rPr>
        <w:t>В разделе 7.4 мы рассмотрим очень важное обобщение 2-3-деревьев — В-деревья.</w:t>
      </w:r>
    </w:p>
    <w:p w:rsidR="008B4F6F" w:rsidRDefault="005F6776">
      <w:pPr>
        <w:pStyle w:val="1141"/>
        <w:shd w:val="clear" w:color="auto" w:fill="auto"/>
        <w:spacing w:before="0" w:after="253" w:line="240" w:lineRule="exact"/>
        <w:jc w:val="both"/>
      </w:pPr>
      <w:bookmarkStart w:id="203" w:name="bookmark202"/>
      <w:r>
        <w:rPr>
          <w:rStyle w:val="1142"/>
          <w:b/>
          <w:bCs/>
        </w:rPr>
        <w:t>Упражнения 6.3</w:t>
      </w:r>
      <w:bookmarkEnd w:id="203"/>
    </w:p>
    <w:p w:rsidR="008B4F6F" w:rsidRDefault="00E15E4E">
      <w:pPr>
        <w:framePr w:h="1229" w:wrap="around" w:vAnchor="text" w:hAnchor="margin" w:x="5204" w:y="661"/>
        <w:jc w:val="center"/>
        <w:rPr>
          <w:sz w:val="2"/>
          <w:szCs w:val="2"/>
        </w:rPr>
      </w:pPr>
      <w:r>
        <w:rPr>
          <w:noProof/>
          <w:lang w:bidi="ar-SA"/>
        </w:rPr>
        <w:drawing>
          <wp:inline distT="0" distB="0" distL="0" distR="0">
            <wp:extent cx="1400175" cy="771525"/>
            <wp:effectExtent l="0" t="0" r="9525" b="9525"/>
            <wp:docPr id="301" name="Рисунок 143" descr="image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13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400175" cy="771525"/>
                    </a:xfrm>
                    <a:prstGeom prst="rect">
                      <a:avLst/>
                    </a:prstGeom>
                    <a:noFill/>
                    <a:ln>
                      <a:noFill/>
                    </a:ln>
                  </pic:spPr>
                </pic:pic>
              </a:graphicData>
            </a:graphic>
          </wp:inline>
        </w:drawing>
      </w:r>
    </w:p>
    <w:p w:rsidR="008B4F6F" w:rsidRDefault="005F6776">
      <w:pPr>
        <w:pStyle w:val="200"/>
        <w:numPr>
          <w:ilvl w:val="0"/>
          <w:numId w:val="87"/>
        </w:numPr>
        <w:shd w:val="clear" w:color="auto" w:fill="auto"/>
        <w:tabs>
          <w:tab w:val="left" w:pos="322"/>
        </w:tabs>
        <w:spacing w:before="0" w:after="187" w:line="266" w:lineRule="exact"/>
        <w:ind w:right="180" w:firstLine="820"/>
        <w:jc w:val="left"/>
      </w:pPr>
      <w:r>
        <w:rPr>
          <w:rStyle w:val="2f7"/>
        </w:rPr>
        <w:t xml:space="preserve">Какие из представленных на рисунке деревьев являются </w:t>
      </w:r>
      <w:r>
        <w:rPr>
          <w:rStyle w:val="2f7"/>
          <w:lang w:val="en-US" w:eastAsia="en-US" w:bidi="en-US"/>
        </w:rPr>
        <w:t>AVL</w:t>
      </w:r>
      <w:r>
        <w:rPr>
          <w:rStyle w:val="2f7"/>
        </w:rPr>
        <w:t>-деревья- ми?</w:t>
      </w:r>
    </w:p>
    <w:p w:rsidR="008B4F6F" w:rsidRDefault="00E15E4E">
      <w:pPr>
        <w:framePr w:h="2045" w:wrap="notBeside" w:vAnchor="text" w:hAnchor="text" w:y="1"/>
        <w:rPr>
          <w:sz w:val="2"/>
          <w:szCs w:val="2"/>
        </w:rPr>
      </w:pPr>
      <w:r>
        <w:rPr>
          <w:noProof/>
          <w:lang w:bidi="ar-SA"/>
        </w:rPr>
        <w:drawing>
          <wp:inline distT="0" distB="0" distL="0" distR="0">
            <wp:extent cx="2981325" cy="1295400"/>
            <wp:effectExtent l="0" t="0" r="9525" b="0"/>
            <wp:docPr id="300" name="Рисунок 144" descr="image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13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981325" cy="1295400"/>
                    </a:xfrm>
                    <a:prstGeom prst="rect">
                      <a:avLst/>
                    </a:prstGeom>
                    <a:noFill/>
                    <a:ln>
                      <a:noFill/>
                    </a:ln>
                  </pic:spPr>
                </pic:pic>
              </a:graphicData>
            </a:graphic>
          </wp:inline>
        </w:drawing>
      </w:r>
    </w:p>
    <w:p w:rsidR="008B4F6F" w:rsidRDefault="008B4F6F">
      <w:pPr>
        <w:rPr>
          <w:sz w:val="2"/>
          <w:szCs w:val="2"/>
        </w:rPr>
      </w:pPr>
    </w:p>
    <w:p w:rsidR="008B4F6F" w:rsidRDefault="005F6776">
      <w:pPr>
        <w:pStyle w:val="200"/>
        <w:numPr>
          <w:ilvl w:val="0"/>
          <w:numId w:val="87"/>
        </w:numPr>
        <w:shd w:val="clear" w:color="auto" w:fill="auto"/>
        <w:spacing w:before="228" w:after="0" w:line="210" w:lineRule="exact"/>
        <w:ind w:left="1080" w:hanging="260"/>
        <w:jc w:val="left"/>
      </w:pPr>
      <w:r>
        <w:rPr>
          <w:rStyle w:val="2f7"/>
        </w:rPr>
        <w:t xml:space="preserve"> а) Нарисуйте все бинарные деревья с </w:t>
      </w:r>
      <w:r>
        <w:rPr>
          <w:rStyle w:val="afffc"/>
        </w:rPr>
        <w:t>п</w:t>
      </w:r>
      <w:r>
        <w:rPr>
          <w:rStyle w:val="2f7"/>
        </w:rPr>
        <w:t xml:space="preserve"> узлами (где </w:t>
      </w:r>
      <w:r>
        <w:rPr>
          <w:rStyle w:val="afffc"/>
        </w:rPr>
        <w:t>п</w:t>
      </w:r>
      <w:r>
        <w:rPr>
          <w:rStyle w:val="2f7"/>
        </w:rPr>
        <w:t xml:space="preserve"> = 1,2,3,4,5),</w:t>
      </w:r>
    </w:p>
    <w:p w:rsidR="008B4F6F" w:rsidRDefault="005F6776">
      <w:pPr>
        <w:pStyle w:val="200"/>
        <w:shd w:val="clear" w:color="auto" w:fill="auto"/>
        <w:spacing w:before="0" w:after="0" w:line="271" w:lineRule="exact"/>
        <w:ind w:left="1360" w:right="180" w:firstLine="0"/>
        <w:jc w:val="both"/>
      </w:pPr>
      <w:r>
        <w:rPr>
          <w:rStyle w:val="2f7"/>
        </w:rPr>
        <w:t xml:space="preserve">которые удовлетворяют требованию сбалансированности </w:t>
      </w:r>
      <w:r>
        <w:rPr>
          <w:rStyle w:val="2f7"/>
          <w:lang w:val="en-US" w:eastAsia="en-US" w:bidi="en-US"/>
        </w:rPr>
        <w:t>AVL</w:t>
      </w:r>
      <w:r>
        <w:rPr>
          <w:rStyle w:val="2f7"/>
        </w:rPr>
        <w:t>-дере- вьев.</w:t>
      </w:r>
    </w:p>
    <w:p w:rsidR="008B4F6F" w:rsidRDefault="005F6776">
      <w:pPr>
        <w:pStyle w:val="200"/>
        <w:shd w:val="clear" w:color="auto" w:fill="auto"/>
        <w:tabs>
          <w:tab w:val="left" w:pos="1436"/>
        </w:tabs>
        <w:spacing w:before="0" w:after="0" w:line="271" w:lineRule="exact"/>
        <w:ind w:left="1360" w:right="180" w:hanging="280"/>
        <w:jc w:val="both"/>
      </w:pPr>
      <w:r>
        <w:rPr>
          <w:rStyle w:val="2f7"/>
        </w:rPr>
        <w:t>б)</w:t>
      </w:r>
      <w:r>
        <w:rPr>
          <w:rStyle w:val="2f7"/>
        </w:rPr>
        <w:tab/>
        <w:t xml:space="preserve">Изобразите бинарное дерево высотой 4, которое представляет собой </w:t>
      </w:r>
      <w:r>
        <w:rPr>
          <w:rStyle w:val="2f7"/>
          <w:lang w:val="en-US" w:eastAsia="en-US" w:bidi="en-US"/>
        </w:rPr>
        <w:t>AVL</w:t>
      </w:r>
      <w:r>
        <w:rPr>
          <w:rStyle w:val="2f7"/>
        </w:rPr>
        <w:t>-дерево и содержит наименьшее количество узлов среди всех таких деревьев.</w:t>
      </w:r>
    </w:p>
    <w:p w:rsidR="008B4F6F" w:rsidRDefault="005F6776">
      <w:pPr>
        <w:pStyle w:val="200"/>
        <w:numPr>
          <w:ilvl w:val="0"/>
          <w:numId w:val="87"/>
        </w:numPr>
        <w:shd w:val="clear" w:color="auto" w:fill="auto"/>
        <w:spacing w:before="0" w:after="0" w:line="269" w:lineRule="exact"/>
        <w:ind w:left="1080" w:right="180" w:hanging="260"/>
        <w:jc w:val="left"/>
      </w:pPr>
      <w:r>
        <w:rPr>
          <w:rStyle w:val="2f7"/>
        </w:rPr>
        <w:t xml:space="preserve"> Изобразите диаграмму одиночного </w:t>
      </w:r>
      <w:r>
        <w:rPr>
          <w:rStyle w:val="2f7"/>
          <w:lang w:val="en-US" w:eastAsia="en-US" w:bidi="en-US"/>
        </w:rPr>
        <w:t>L</w:t>
      </w:r>
      <w:r>
        <w:rPr>
          <w:rStyle w:val="2f7"/>
        </w:rPr>
        <w:t xml:space="preserve">-поворота и двойного </w:t>
      </w:r>
      <w:r>
        <w:rPr>
          <w:rStyle w:val="2f7"/>
          <w:lang w:val="en-US" w:eastAsia="en-US" w:bidi="en-US"/>
        </w:rPr>
        <w:t>.RL</w:t>
      </w:r>
      <w:r>
        <w:rPr>
          <w:rStyle w:val="2f7"/>
        </w:rPr>
        <w:t>-поворо- та в общем виде.</w:t>
      </w:r>
    </w:p>
    <w:p w:rsidR="008B4F6F" w:rsidRDefault="005F6776">
      <w:pPr>
        <w:pStyle w:val="200"/>
        <w:numPr>
          <w:ilvl w:val="0"/>
          <w:numId w:val="87"/>
        </w:numPr>
        <w:shd w:val="clear" w:color="auto" w:fill="auto"/>
        <w:spacing w:before="0" w:after="0" w:line="269" w:lineRule="exact"/>
        <w:ind w:left="1080" w:right="180" w:hanging="260"/>
        <w:jc w:val="left"/>
      </w:pPr>
      <w:r>
        <w:rPr>
          <w:rStyle w:val="2f7"/>
        </w:rPr>
        <w:t xml:space="preserve"> Для каждого из представленных наборов чисел постройте </w:t>
      </w:r>
      <w:r>
        <w:rPr>
          <w:rStyle w:val="2f7"/>
          <w:lang w:val="en-US" w:eastAsia="en-US" w:bidi="en-US"/>
        </w:rPr>
        <w:t>AVL</w:t>
      </w:r>
      <w:r>
        <w:rPr>
          <w:rStyle w:val="2f7"/>
        </w:rPr>
        <w:t>-дерево путем последовательного внесения чисел в изначально пустое дерево.</w:t>
      </w:r>
    </w:p>
    <w:p w:rsidR="008B4F6F" w:rsidRDefault="005F6776">
      <w:pPr>
        <w:pStyle w:val="200"/>
        <w:shd w:val="clear" w:color="auto" w:fill="auto"/>
        <w:spacing w:before="0" w:after="0" w:line="305" w:lineRule="exact"/>
        <w:ind w:left="1360" w:hanging="280"/>
        <w:jc w:val="both"/>
      </w:pPr>
      <w:r>
        <w:rPr>
          <w:rStyle w:val="2f7"/>
        </w:rPr>
        <w:t xml:space="preserve">а) </w:t>
      </w:r>
      <w:r>
        <w:rPr>
          <w:rStyle w:val="0pt5"/>
        </w:rPr>
        <w:t>1</w:t>
      </w:r>
      <w:r>
        <w:rPr>
          <w:rStyle w:val="2f7"/>
        </w:rPr>
        <w:t xml:space="preserve">, 2, 3, 4, 5, </w:t>
      </w:r>
      <w:r>
        <w:rPr>
          <w:rStyle w:val="0pt5"/>
        </w:rPr>
        <w:t>6</w:t>
      </w:r>
    </w:p>
    <w:p w:rsidR="008B4F6F" w:rsidRDefault="005F6776">
      <w:pPr>
        <w:pStyle w:val="200"/>
        <w:shd w:val="clear" w:color="auto" w:fill="auto"/>
        <w:spacing w:before="0" w:after="0" w:line="305" w:lineRule="exact"/>
        <w:ind w:left="1360" w:hanging="280"/>
        <w:jc w:val="both"/>
      </w:pPr>
      <w:r>
        <w:rPr>
          <w:rStyle w:val="2f7"/>
        </w:rPr>
        <w:t xml:space="preserve">б) </w:t>
      </w:r>
      <w:r>
        <w:rPr>
          <w:rStyle w:val="0pt5"/>
        </w:rPr>
        <w:t>6</w:t>
      </w:r>
      <w:r>
        <w:rPr>
          <w:rStyle w:val="2f7"/>
        </w:rPr>
        <w:t>, 5, 4, 3, 2, 1</w:t>
      </w:r>
    </w:p>
    <w:p w:rsidR="008B4F6F" w:rsidRDefault="005F6776">
      <w:pPr>
        <w:pStyle w:val="200"/>
        <w:shd w:val="clear" w:color="auto" w:fill="auto"/>
        <w:spacing w:before="0" w:after="0" w:line="305" w:lineRule="exact"/>
        <w:ind w:left="1360" w:hanging="280"/>
        <w:jc w:val="both"/>
      </w:pPr>
      <w:r>
        <w:rPr>
          <w:rStyle w:val="2f7"/>
        </w:rPr>
        <w:t xml:space="preserve">в) 3, </w:t>
      </w:r>
      <w:r>
        <w:rPr>
          <w:rStyle w:val="0pt5"/>
        </w:rPr>
        <w:t>6</w:t>
      </w:r>
      <w:r>
        <w:rPr>
          <w:rStyle w:val="2f7"/>
        </w:rPr>
        <w:t>, 5, 1, 2, 4</w:t>
      </w:r>
    </w:p>
    <w:p w:rsidR="008B4F6F" w:rsidRDefault="005F6776">
      <w:pPr>
        <w:pStyle w:val="200"/>
        <w:numPr>
          <w:ilvl w:val="0"/>
          <w:numId w:val="87"/>
        </w:numPr>
        <w:shd w:val="clear" w:color="auto" w:fill="auto"/>
        <w:spacing w:before="0" w:after="0" w:line="269" w:lineRule="exact"/>
        <w:ind w:left="1080" w:hanging="260"/>
        <w:jc w:val="left"/>
      </w:pPr>
      <w:r>
        <w:rPr>
          <w:rStyle w:val="2f7"/>
        </w:rPr>
        <w:t xml:space="preserve"> а) Разработайте алгоритм вычисления диапазона </w:t>
      </w:r>
      <w:r>
        <w:rPr>
          <w:rStyle w:val="2f7"/>
          <w:lang w:val="en-US" w:eastAsia="en-US" w:bidi="en-US"/>
        </w:rPr>
        <w:t>AVL</w:t>
      </w:r>
      <w:r>
        <w:rPr>
          <w:rStyle w:val="2f7"/>
        </w:rPr>
        <w:t>-дерева, содер</w:t>
      </w:r>
      <w:r>
        <w:rPr>
          <w:rStyle w:val="2f7"/>
        </w:rPr>
        <w:softHyphen/>
      </w:r>
    </w:p>
    <w:p w:rsidR="008B4F6F" w:rsidRDefault="005F6776">
      <w:pPr>
        <w:pStyle w:val="200"/>
        <w:shd w:val="clear" w:color="auto" w:fill="auto"/>
        <w:spacing w:before="0" w:after="0" w:line="269" w:lineRule="exact"/>
        <w:ind w:left="1360" w:right="180" w:firstLine="0"/>
        <w:jc w:val="both"/>
      </w:pPr>
      <w:r>
        <w:rPr>
          <w:rStyle w:val="2f7"/>
        </w:rPr>
        <w:t>жащего действительные числа (т.е. разность между наибольшим и наименьшим числами в дереве) и определите его эффективность в наихудшем случае.</w:t>
      </w:r>
      <w:r>
        <w:br w:type="page"/>
      </w:r>
    </w:p>
    <w:p w:rsidR="008B4F6F" w:rsidRDefault="005F6776">
      <w:pPr>
        <w:pStyle w:val="200"/>
        <w:shd w:val="clear" w:color="auto" w:fill="auto"/>
        <w:tabs>
          <w:tab w:val="left" w:pos="1248"/>
        </w:tabs>
        <w:spacing w:before="0" w:after="0" w:line="271" w:lineRule="exact"/>
        <w:ind w:left="1200" w:right="40" w:hanging="260"/>
        <w:jc w:val="both"/>
      </w:pPr>
      <w:r>
        <w:rPr>
          <w:rStyle w:val="2f7"/>
        </w:rPr>
        <w:lastRenderedPageBreak/>
        <w:t>б)</w:t>
      </w:r>
      <w:r>
        <w:rPr>
          <w:rStyle w:val="2f7"/>
        </w:rPr>
        <w:tab/>
        <w:t>Истинно или ложно следующее утверждение: наименьший и наи</w:t>
      </w:r>
      <w:r>
        <w:rPr>
          <w:rStyle w:val="2f7"/>
        </w:rPr>
        <w:softHyphen/>
        <w:t xml:space="preserve">больший ключи в </w:t>
      </w:r>
      <w:r>
        <w:rPr>
          <w:rStyle w:val="2f7"/>
          <w:lang w:val="en-US" w:eastAsia="en-US" w:bidi="en-US"/>
        </w:rPr>
        <w:t>AVL</w:t>
      </w:r>
      <w:r>
        <w:rPr>
          <w:rStyle w:val="2f7"/>
        </w:rPr>
        <w:t>-дереве всегда находятся на последнем или предпоследнем уровне?</w:t>
      </w:r>
    </w:p>
    <w:p w:rsidR="008B4F6F" w:rsidRDefault="005F6776">
      <w:pPr>
        <w:pStyle w:val="200"/>
        <w:numPr>
          <w:ilvl w:val="0"/>
          <w:numId w:val="87"/>
        </w:numPr>
        <w:shd w:val="clear" w:color="auto" w:fill="auto"/>
        <w:spacing w:before="0" w:after="0" w:line="271" w:lineRule="exact"/>
        <w:ind w:left="920" w:right="40" w:hanging="260"/>
        <w:jc w:val="both"/>
      </w:pPr>
      <w:r>
        <w:rPr>
          <w:rStyle w:val="2f7"/>
        </w:rPr>
        <w:t xml:space="preserve"> Напишите программу для построения </w:t>
      </w:r>
      <w:r>
        <w:rPr>
          <w:rStyle w:val="2f7"/>
          <w:lang w:val="en-US" w:eastAsia="en-US" w:bidi="en-US"/>
        </w:rPr>
        <w:t>AVL</w:t>
      </w:r>
      <w:r>
        <w:rPr>
          <w:rStyle w:val="2f7"/>
        </w:rPr>
        <w:t xml:space="preserve">-дерева для списка из </w:t>
      </w:r>
      <w:r>
        <w:rPr>
          <w:rStyle w:val="afffc"/>
        </w:rPr>
        <w:t>п</w:t>
      </w:r>
      <w:r>
        <w:rPr>
          <w:rStyle w:val="2f7"/>
        </w:rPr>
        <w:t xml:space="preserve"> раз</w:t>
      </w:r>
      <w:r>
        <w:rPr>
          <w:rStyle w:val="2f7"/>
        </w:rPr>
        <w:softHyphen/>
        <w:t>личных целых чисел.</w:t>
      </w:r>
    </w:p>
    <w:p w:rsidR="008B4F6F" w:rsidRDefault="005F6776">
      <w:pPr>
        <w:pStyle w:val="200"/>
        <w:numPr>
          <w:ilvl w:val="0"/>
          <w:numId w:val="87"/>
        </w:numPr>
        <w:shd w:val="clear" w:color="auto" w:fill="auto"/>
        <w:spacing w:before="0" w:after="0" w:line="274" w:lineRule="exact"/>
        <w:ind w:left="920" w:hanging="260"/>
        <w:jc w:val="both"/>
      </w:pPr>
      <w:r>
        <w:rPr>
          <w:rStyle w:val="2f7"/>
        </w:rPr>
        <w:t xml:space="preserve"> а) Постройте 2-3-дерево для следующего множества символов: С, О,</w:t>
      </w:r>
    </w:p>
    <w:p w:rsidR="008B4F6F" w:rsidRDefault="005F6776">
      <w:pPr>
        <w:pStyle w:val="200"/>
        <w:shd w:val="clear" w:color="auto" w:fill="auto"/>
        <w:spacing w:before="0" w:after="0" w:line="274" w:lineRule="exact"/>
        <w:ind w:left="1200" w:right="40" w:firstLine="0"/>
        <w:jc w:val="both"/>
      </w:pPr>
      <w:r>
        <w:rPr>
          <w:rStyle w:val="2f7"/>
        </w:rPr>
        <w:t xml:space="preserve">М, Р, </w:t>
      </w:r>
      <w:r>
        <w:rPr>
          <w:rStyle w:val="2f7"/>
          <w:lang w:val="en-US" w:eastAsia="en-US" w:bidi="en-US"/>
        </w:rPr>
        <w:t xml:space="preserve">U, </w:t>
      </w:r>
      <w:r>
        <w:rPr>
          <w:rStyle w:val="2f7"/>
        </w:rPr>
        <w:t xml:space="preserve">Т, </w:t>
      </w:r>
      <w:r>
        <w:rPr>
          <w:rStyle w:val="2f7"/>
          <w:lang w:val="en-US" w:eastAsia="en-US" w:bidi="en-US"/>
        </w:rPr>
        <w:t xml:space="preserve">I, N, G </w:t>
      </w:r>
      <w:r>
        <w:rPr>
          <w:rStyle w:val="2f7"/>
        </w:rPr>
        <w:t>(используйте при этом алфавитное упорядочение букв и их последовательную вставку в изначально пустое дерево),</w:t>
      </w:r>
    </w:p>
    <w:p w:rsidR="008B4F6F" w:rsidRDefault="005F6776">
      <w:pPr>
        <w:pStyle w:val="200"/>
        <w:shd w:val="clear" w:color="auto" w:fill="auto"/>
        <w:tabs>
          <w:tab w:val="left" w:pos="1250"/>
        </w:tabs>
        <w:spacing w:before="0" w:after="0" w:line="274" w:lineRule="exact"/>
        <w:ind w:left="1200" w:right="40" w:hanging="260"/>
        <w:jc w:val="both"/>
      </w:pPr>
      <w:r>
        <w:rPr>
          <w:rStyle w:val="2f7"/>
        </w:rPr>
        <w:t>б)</w:t>
      </w:r>
      <w:r>
        <w:rPr>
          <w:rStyle w:val="2f7"/>
        </w:rPr>
        <w:tab/>
        <w:t>Найдите наибольшее и среднее количество сравнений ключей при успешном поиске в получившемся дереве в предположении равно</w:t>
      </w:r>
      <w:r>
        <w:rPr>
          <w:rStyle w:val="2f7"/>
        </w:rPr>
        <w:softHyphen/>
        <w:t>вероятного поиска ключей.</w:t>
      </w:r>
    </w:p>
    <w:p w:rsidR="008B4F6F" w:rsidRDefault="005F6776">
      <w:pPr>
        <w:pStyle w:val="200"/>
        <w:numPr>
          <w:ilvl w:val="0"/>
          <w:numId w:val="87"/>
        </w:numPr>
        <w:shd w:val="clear" w:color="auto" w:fill="auto"/>
        <w:spacing w:before="0" w:after="0" w:line="271" w:lineRule="exact"/>
        <w:ind w:left="920" w:right="40" w:hanging="260"/>
        <w:jc w:val="both"/>
      </w:pPr>
      <w:r>
        <w:rPr>
          <w:rStyle w:val="2f7"/>
        </w:rPr>
        <w:t xml:space="preserve"> Пусть </w:t>
      </w:r>
      <w:r>
        <w:rPr>
          <w:rStyle w:val="afffc"/>
        </w:rPr>
        <w:t>Тв</w:t>
      </w:r>
      <w:r>
        <w:rPr>
          <w:rStyle w:val="2f7"/>
        </w:rPr>
        <w:t xml:space="preserve"> и Т</w:t>
      </w:r>
      <w:r>
        <w:rPr>
          <w:rStyle w:val="0pt5"/>
        </w:rPr>
        <w:t>2</w:t>
      </w:r>
      <w:r>
        <w:rPr>
          <w:rStyle w:val="2f7"/>
        </w:rPr>
        <w:t>_з представляют собой, соответственно, классическое бинарное дерево поиска и 2-3-дерево, построенные для одного и того же набора ключей, вставляемых в деревья в одном и том же поряд</w:t>
      </w:r>
      <w:r>
        <w:rPr>
          <w:rStyle w:val="2f7"/>
        </w:rPr>
        <w:softHyphen/>
        <w:t>ке. Истинно или ложно следующее утверждение: поиск одного и того же ключа в Т</w:t>
      </w:r>
      <w:r>
        <w:rPr>
          <w:rStyle w:val="0pt5"/>
        </w:rPr>
        <w:t>2</w:t>
      </w:r>
      <w:r>
        <w:rPr>
          <w:rStyle w:val="2f7"/>
        </w:rPr>
        <w:t>_з всегда требует меньшего или такого же количества сравнений ключей, что и поиск в Тв?</w:t>
      </w:r>
    </w:p>
    <w:p w:rsidR="008B4F6F" w:rsidRDefault="005F6776">
      <w:pPr>
        <w:pStyle w:val="200"/>
        <w:numPr>
          <w:ilvl w:val="0"/>
          <w:numId w:val="87"/>
        </w:numPr>
        <w:shd w:val="clear" w:color="auto" w:fill="auto"/>
        <w:spacing w:before="0" w:after="0" w:line="271" w:lineRule="exact"/>
        <w:ind w:left="920" w:right="40" w:hanging="260"/>
        <w:jc w:val="both"/>
      </w:pPr>
      <w:r>
        <w:rPr>
          <w:rStyle w:val="2f7"/>
        </w:rPr>
        <w:t xml:space="preserve"> Разработайте для 2-3-дерева, содержащего действительные числа, ал</w:t>
      </w:r>
      <w:r>
        <w:rPr>
          <w:rStyle w:val="2f7"/>
        </w:rPr>
        <w:softHyphen/>
        <w:t>горитм для вычисления диапазона (т.е. разности между наибольшим и наименьшим числом) дерева и определите его эффективность в наи</w:t>
      </w:r>
      <w:r>
        <w:rPr>
          <w:rStyle w:val="2f7"/>
        </w:rPr>
        <w:softHyphen/>
        <w:t>худшем случае.</w:t>
      </w:r>
    </w:p>
    <w:p w:rsidR="008B4F6F" w:rsidRDefault="005F6776">
      <w:pPr>
        <w:pStyle w:val="200"/>
        <w:numPr>
          <w:ilvl w:val="0"/>
          <w:numId w:val="87"/>
        </w:numPr>
        <w:shd w:val="clear" w:color="auto" w:fill="auto"/>
        <w:tabs>
          <w:tab w:val="left" w:pos="1042"/>
        </w:tabs>
        <w:spacing w:before="0" w:after="381" w:line="271" w:lineRule="exact"/>
        <w:ind w:left="920" w:right="40" w:hanging="260"/>
        <w:jc w:val="both"/>
      </w:pPr>
      <w:r>
        <w:rPr>
          <w:rStyle w:val="2f7"/>
        </w:rPr>
        <w:t xml:space="preserve">Напишите программу для построения 2-3-дерева для данного списка </w:t>
      </w:r>
      <w:r>
        <w:rPr>
          <w:rStyle w:val="afffc"/>
        </w:rPr>
        <w:t xml:space="preserve">п </w:t>
      </w:r>
      <w:r>
        <w:rPr>
          <w:rStyle w:val="2f7"/>
        </w:rPr>
        <w:t>различных целых чисел.</w:t>
      </w:r>
    </w:p>
    <w:p w:rsidR="008B4F6F" w:rsidRDefault="005F6776">
      <w:pPr>
        <w:pStyle w:val="921"/>
        <w:keepNext/>
        <w:keepLines/>
        <w:numPr>
          <w:ilvl w:val="0"/>
          <w:numId w:val="82"/>
        </w:numPr>
        <w:shd w:val="clear" w:color="auto" w:fill="auto"/>
        <w:tabs>
          <w:tab w:val="left" w:pos="802"/>
        </w:tabs>
        <w:spacing w:after="57" w:line="320" w:lineRule="exact"/>
        <w:ind w:left="20" w:firstLine="0"/>
      </w:pPr>
      <w:bookmarkStart w:id="204" w:name="bookmark203"/>
      <w:r>
        <w:t>Пирамиды и пирамидальная сортировка</w:t>
      </w:r>
      <w:bookmarkEnd w:id="204"/>
    </w:p>
    <w:p w:rsidR="008B4F6F" w:rsidRDefault="005F6776">
      <w:pPr>
        <w:pStyle w:val="200"/>
        <w:shd w:val="clear" w:color="auto" w:fill="auto"/>
        <w:spacing w:before="0" w:after="0" w:line="271" w:lineRule="exact"/>
        <w:ind w:left="20" w:right="40" w:firstLine="280"/>
        <w:jc w:val="both"/>
      </w:pPr>
      <w:r>
        <w:rPr>
          <w:rStyle w:val="2f7"/>
        </w:rPr>
        <w:t xml:space="preserve">Структура данных под названием </w:t>
      </w:r>
      <w:r>
        <w:rPr>
          <w:rStyle w:val="afffc"/>
        </w:rPr>
        <w:t>пирамида</w:t>
      </w:r>
      <w:r>
        <w:rPr>
          <w:rStyle w:val="2f7"/>
        </w:rPr>
        <w:t xml:space="preserve"> </w:t>
      </w:r>
      <w:r>
        <w:rPr>
          <w:rStyle w:val="2f7"/>
          <w:lang w:val="en-US" w:eastAsia="en-US" w:bidi="en-US"/>
        </w:rPr>
        <w:t xml:space="preserve">(heap) </w:t>
      </w:r>
      <w:r>
        <w:rPr>
          <w:rStyle w:val="2f7"/>
        </w:rPr>
        <w:t>представляет собой хитро</w:t>
      </w:r>
      <w:r>
        <w:rPr>
          <w:rStyle w:val="2f7"/>
        </w:rPr>
        <w:softHyphen/>
        <w:t>умную частично упорядоченную структуру данных, которая в особенности хоро</w:t>
      </w:r>
      <w:r>
        <w:rPr>
          <w:rStyle w:val="2f7"/>
        </w:rPr>
        <w:softHyphen/>
        <w:t xml:space="preserve">шо подходит для реализации очередей с приоритетами. Вспомним, что </w:t>
      </w:r>
      <w:r>
        <w:rPr>
          <w:rStyle w:val="afffc"/>
        </w:rPr>
        <w:t>очередь с приоритетами</w:t>
      </w:r>
      <w:r>
        <w:rPr>
          <w:rStyle w:val="2f7"/>
        </w:rPr>
        <w:t xml:space="preserve"> </w:t>
      </w:r>
      <w:r>
        <w:rPr>
          <w:rStyle w:val="2f7"/>
          <w:lang w:val="en-US" w:eastAsia="en-US" w:bidi="en-US"/>
        </w:rPr>
        <w:t xml:space="preserve">(priority queue) </w:t>
      </w:r>
      <w:r>
        <w:rPr>
          <w:rStyle w:val="2f7"/>
        </w:rPr>
        <w:t>представляет собой множество элементов с упо</w:t>
      </w:r>
      <w:r>
        <w:rPr>
          <w:rStyle w:val="2f7"/>
        </w:rPr>
        <w:softHyphen/>
        <w:t xml:space="preserve">рядочиваемой характеристикой, называющейся </w:t>
      </w:r>
      <w:r>
        <w:rPr>
          <w:rStyle w:val="afffc"/>
        </w:rPr>
        <w:t>приоритетом</w:t>
      </w:r>
      <w:r>
        <w:rPr>
          <w:rStyle w:val="2f7"/>
        </w:rPr>
        <w:t xml:space="preserve"> </w:t>
      </w:r>
      <w:r>
        <w:rPr>
          <w:rStyle w:val="2f7"/>
          <w:lang w:val="en-US" w:eastAsia="en-US" w:bidi="en-US"/>
        </w:rPr>
        <w:t xml:space="preserve">(priority) </w:t>
      </w:r>
      <w:r>
        <w:rPr>
          <w:rStyle w:val="2f7"/>
        </w:rPr>
        <w:t>элемента, и обеспечивающее выполнение следующих операций:</w:t>
      </w:r>
    </w:p>
    <w:p w:rsidR="008B4F6F" w:rsidRDefault="005F6776">
      <w:pPr>
        <w:pStyle w:val="200"/>
        <w:numPr>
          <w:ilvl w:val="0"/>
          <w:numId w:val="80"/>
        </w:numPr>
        <w:shd w:val="clear" w:color="auto" w:fill="auto"/>
        <w:spacing w:before="0" w:after="0" w:line="350" w:lineRule="exact"/>
        <w:ind w:left="780" w:firstLine="0"/>
        <w:jc w:val="left"/>
      </w:pPr>
      <w:r>
        <w:rPr>
          <w:rStyle w:val="2f7"/>
        </w:rPr>
        <w:t xml:space="preserve"> поиск элемента с наивысшим (т.е. с наибольшим) приоритетом;</w:t>
      </w:r>
    </w:p>
    <w:p w:rsidR="008B4F6F" w:rsidRDefault="005F6776">
      <w:pPr>
        <w:pStyle w:val="200"/>
        <w:numPr>
          <w:ilvl w:val="0"/>
          <w:numId w:val="80"/>
        </w:numPr>
        <w:shd w:val="clear" w:color="auto" w:fill="auto"/>
        <w:spacing w:before="0" w:after="0" w:line="350" w:lineRule="exact"/>
        <w:ind w:left="780" w:firstLine="0"/>
        <w:jc w:val="left"/>
      </w:pPr>
      <w:r>
        <w:rPr>
          <w:rStyle w:val="2f7"/>
        </w:rPr>
        <w:t xml:space="preserve"> удаление элемента с наибольшим приоритетом;</w:t>
      </w:r>
    </w:p>
    <w:p w:rsidR="008B4F6F" w:rsidRDefault="005F6776">
      <w:pPr>
        <w:pStyle w:val="200"/>
        <w:numPr>
          <w:ilvl w:val="0"/>
          <w:numId w:val="80"/>
        </w:numPr>
        <w:shd w:val="clear" w:color="auto" w:fill="auto"/>
        <w:spacing w:before="0" w:after="0" w:line="350" w:lineRule="exact"/>
        <w:ind w:left="780" w:firstLine="0"/>
        <w:jc w:val="left"/>
      </w:pPr>
      <w:r>
        <w:rPr>
          <w:rStyle w:val="2f7"/>
        </w:rPr>
        <w:t xml:space="preserve"> добавление нового элемента в множество.</w:t>
      </w:r>
    </w:p>
    <w:p w:rsidR="008B4F6F" w:rsidRDefault="005F6776">
      <w:pPr>
        <w:pStyle w:val="200"/>
        <w:shd w:val="clear" w:color="auto" w:fill="auto"/>
        <w:spacing w:before="0" w:after="247" w:line="269" w:lineRule="exact"/>
        <w:ind w:left="20" w:right="40" w:firstLine="280"/>
        <w:jc w:val="both"/>
      </w:pPr>
      <w:r>
        <w:rPr>
          <w:rStyle w:val="2f7"/>
        </w:rPr>
        <w:t>Пирамиды представляют особый интерес в первую очередь благодаря эффек</w:t>
      </w:r>
      <w:r>
        <w:rPr>
          <w:rStyle w:val="2f7"/>
        </w:rPr>
        <w:softHyphen/>
        <w:t>тивной реализации перечисленных операций. Пирамида также является структу</w:t>
      </w:r>
      <w:r>
        <w:rPr>
          <w:rStyle w:val="2f7"/>
        </w:rPr>
        <w:softHyphen/>
        <w:t>рой данных, которая служит краеугольным камнем теоретически важного алгорит</w:t>
      </w:r>
      <w:r>
        <w:rPr>
          <w:rStyle w:val="2f7"/>
        </w:rPr>
        <w:softHyphen/>
      </w:r>
      <w:r>
        <w:rPr>
          <w:rStyle w:val="2f7"/>
        </w:rPr>
        <w:br w:type="page"/>
      </w:r>
      <w:r>
        <w:rPr>
          <w:rStyle w:val="2f7"/>
        </w:rPr>
        <w:lastRenderedPageBreak/>
        <w:t xml:space="preserve">ма — пирамидальной сортировки </w:t>
      </w:r>
      <w:r>
        <w:rPr>
          <w:rStyle w:val="2f7"/>
          <w:lang w:val="en-US" w:eastAsia="en-US" w:bidi="en-US"/>
        </w:rPr>
        <w:t xml:space="preserve">(heapsort). </w:t>
      </w:r>
      <w:r>
        <w:rPr>
          <w:rStyle w:val="2f7"/>
        </w:rPr>
        <w:t>Мы рассмотрим этот алгоритм позже, после того как дадим определение пирамиды и изучим ее основные свойства.</w:t>
      </w:r>
    </w:p>
    <w:p w:rsidR="008B4F6F" w:rsidRDefault="005F6776">
      <w:pPr>
        <w:pStyle w:val="1071"/>
        <w:shd w:val="clear" w:color="auto" w:fill="auto"/>
        <w:spacing w:before="0" w:after="131" w:line="260" w:lineRule="exact"/>
        <w:ind w:left="20" w:firstLine="0"/>
        <w:jc w:val="both"/>
      </w:pPr>
      <w:bookmarkStart w:id="205" w:name="bookmark204"/>
      <w:r>
        <w:rPr>
          <w:rStyle w:val="1072"/>
          <w:b/>
          <w:bCs/>
        </w:rPr>
        <w:t>Понятие пирамиды</w:t>
      </w:r>
      <w:bookmarkEnd w:id="205"/>
    </w:p>
    <w:p w:rsidR="008B4F6F" w:rsidRDefault="005F6776">
      <w:pPr>
        <w:pStyle w:val="200"/>
        <w:shd w:val="clear" w:color="auto" w:fill="auto"/>
        <w:spacing w:before="0" w:after="0" w:line="266" w:lineRule="exact"/>
        <w:ind w:left="20" w:right="20" w:firstLine="0"/>
        <w:jc w:val="both"/>
      </w:pPr>
      <w:r>
        <w:rPr>
          <w:rStyle w:val="2f7"/>
        </w:rPr>
        <w:t xml:space="preserve">Определение 1. </w:t>
      </w:r>
      <w:r>
        <w:rPr>
          <w:rStyle w:val="afffc"/>
        </w:rPr>
        <w:t>Пирамида</w:t>
      </w:r>
      <w:r>
        <w:rPr>
          <w:rStyle w:val="2f7"/>
        </w:rPr>
        <w:t xml:space="preserve"> </w:t>
      </w:r>
      <w:r>
        <w:rPr>
          <w:rStyle w:val="2f7"/>
          <w:lang w:val="en-US" w:eastAsia="en-US" w:bidi="en-US"/>
        </w:rPr>
        <w:t xml:space="preserve">(heap) </w:t>
      </w:r>
      <w:r>
        <w:rPr>
          <w:rStyle w:val="2f7"/>
        </w:rPr>
        <w:t>может быть определена как бинарное дерево с ключами, назначенными ее узлам (по одному ключу на узел), для которого выполняются два следующих условия.</w:t>
      </w:r>
    </w:p>
    <w:p w:rsidR="008B4F6F" w:rsidRDefault="005F6776">
      <w:pPr>
        <w:pStyle w:val="200"/>
        <w:numPr>
          <w:ilvl w:val="0"/>
          <w:numId w:val="88"/>
        </w:numPr>
        <w:shd w:val="clear" w:color="auto" w:fill="auto"/>
        <w:spacing w:before="0" w:after="0" w:line="269" w:lineRule="exact"/>
        <w:ind w:left="1040" w:right="20" w:hanging="260"/>
        <w:jc w:val="both"/>
      </w:pPr>
      <w:r>
        <w:rPr>
          <w:rStyle w:val="95pt2"/>
        </w:rPr>
        <w:t xml:space="preserve"> </w:t>
      </w:r>
      <w:r>
        <w:rPr>
          <w:rStyle w:val="affff2"/>
        </w:rPr>
        <w:t>Требование к форме дерева.</w:t>
      </w:r>
      <w:r>
        <w:rPr>
          <w:rStyle w:val="95pt2"/>
        </w:rPr>
        <w:t xml:space="preserve"> </w:t>
      </w:r>
      <w:r>
        <w:rPr>
          <w:rStyle w:val="2f7"/>
        </w:rPr>
        <w:t xml:space="preserve">Бинарное дерево </w:t>
      </w:r>
      <w:r>
        <w:rPr>
          <w:rStyle w:val="afffc"/>
        </w:rPr>
        <w:t xml:space="preserve">практически полное </w:t>
      </w:r>
      <w:r>
        <w:rPr>
          <w:rStyle w:val="2f7"/>
          <w:lang w:val="en-US" w:eastAsia="en-US" w:bidi="en-US"/>
        </w:rPr>
        <w:t xml:space="preserve">(essentially complete) </w:t>
      </w:r>
      <w:r>
        <w:rPr>
          <w:rStyle w:val="2f7"/>
        </w:rPr>
        <w:t xml:space="preserve">или просто </w:t>
      </w:r>
      <w:r>
        <w:rPr>
          <w:rStyle w:val="afffc"/>
        </w:rPr>
        <w:t>полное</w:t>
      </w:r>
      <w:r>
        <w:rPr>
          <w:rStyle w:val="2f7"/>
        </w:rPr>
        <w:t xml:space="preserve"> </w:t>
      </w:r>
      <w:r>
        <w:rPr>
          <w:rStyle w:val="2f7"/>
          <w:lang w:val="en-US" w:eastAsia="en-US" w:bidi="en-US"/>
        </w:rPr>
        <w:t xml:space="preserve">(complete), </w:t>
      </w:r>
      <w:r>
        <w:rPr>
          <w:rStyle w:val="2f7"/>
        </w:rPr>
        <w:t>т.е. все его уровни заполнены, за исключением, возможно, последнего уровня, в котором могут отсутствовать некоторые крайние справа листья.</w:t>
      </w:r>
    </w:p>
    <w:p w:rsidR="008B4F6F" w:rsidRDefault="005F6776">
      <w:pPr>
        <w:pStyle w:val="200"/>
        <w:numPr>
          <w:ilvl w:val="0"/>
          <w:numId w:val="88"/>
        </w:numPr>
        <w:shd w:val="clear" w:color="auto" w:fill="auto"/>
        <w:tabs>
          <w:tab w:val="right" w:pos="7685"/>
        </w:tabs>
        <w:spacing w:before="0" w:after="0" w:line="266" w:lineRule="exact"/>
        <w:ind w:left="1040" w:right="20" w:hanging="260"/>
        <w:jc w:val="both"/>
        <w:sectPr w:rsidR="008B4F6F">
          <w:headerReference w:type="even" r:id="rId240"/>
          <w:headerReference w:type="default" r:id="rId241"/>
          <w:headerReference w:type="first" r:id="rId242"/>
          <w:pgSz w:w="11909" w:h="16838"/>
          <w:pgMar w:top="3036" w:right="1938" w:bottom="2311" w:left="2044" w:header="0" w:footer="3" w:gutter="0"/>
          <w:cols w:space="720"/>
          <w:noEndnote/>
          <w:docGrid w:linePitch="360"/>
        </w:sectPr>
      </w:pPr>
      <w:r>
        <w:rPr>
          <w:rStyle w:val="2f7"/>
        </w:rPr>
        <w:t xml:space="preserve"> </w:t>
      </w:r>
      <w:r>
        <w:rPr>
          <w:rStyle w:val="affff2"/>
        </w:rPr>
        <w:t>Требование доминирования родительских узлов.</w:t>
      </w:r>
      <w:r>
        <w:rPr>
          <w:rStyle w:val="95pt2"/>
        </w:rPr>
        <w:t xml:space="preserve"> </w:t>
      </w:r>
      <w:r>
        <w:rPr>
          <w:rStyle w:val="2f7"/>
        </w:rPr>
        <w:t>Ключ в каждом узле не меньше ключей в его дочерних узлах (условие считается автоматически выполняющимся для всех листьев</w:t>
      </w:r>
      <w:r>
        <w:rPr>
          <w:rStyle w:val="0pt5"/>
        </w:rPr>
        <w:t>).</w:t>
      </w:r>
      <w:r>
        <w:rPr>
          <w:rStyle w:val="0pt5"/>
          <w:vertAlign w:val="superscript"/>
        </w:rPr>
        <w:footnoteReference w:id="48"/>
      </w:r>
      <w:r>
        <w:rPr>
          <w:rStyle w:val="2f7"/>
        </w:rPr>
        <w:tab/>
        <w:t>■</w:t>
      </w:r>
    </w:p>
    <w:p w:rsidR="008B4F6F" w:rsidRDefault="00E15E4E">
      <w:pPr>
        <w:rPr>
          <w:sz w:val="2"/>
          <w:szCs w:val="2"/>
        </w:rPr>
      </w:pPr>
      <w:r>
        <w:rPr>
          <w:noProof/>
          <w:lang w:bidi="ar-SA"/>
        </w:rPr>
        <w:lastRenderedPageBreak/>
        <mc:AlternateContent>
          <mc:Choice Requires="wps">
            <w:drawing>
              <wp:inline distT="0" distB="0" distL="0" distR="0">
                <wp:extent cx="7562215" cy="241300"/>
                <wp:effectExtent l="0" t="0" r="635" b="1270"/>
                <wp:docPr id="441"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txbxContent>
                      </wps:txbx>
                      <wps:bodyPr rot="0" vert="horz" wrap="square" lIns="0" tIns="0" rIns="0" bIns="0" anchor="t" anchorCtr="0" upright="1">
                        <a:noAutofit/>
                      </wps:bodyPr>
                    </wps:wsp>
                  </a:graphicData>
                </a:graphic>
              </wp:inline>
            </w:drawing>
          </mc:Choice>
          <mc:Fallback>
            <w:pict>
              <v:shape id="Text Box 126" o:spid="_x0000_s1028" type="#_x0000_t202" style="width:595.4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" filled="f" stroked="f">
                <v:textbox inset="0,0,0,0">
                  <w:txbxContent>
                    <w:p w:rsidR="005F6776" w:rsidRDefault="005F6776"/>
                  </w:txbxContent>
                </v:textbox>
                <w10:anchorlock/>
              </v:shape>
            </w:pict>
          </mc:Fallback>
        </mc:AlternateContent>
      </w:r>
      <w:r w:rsidR="005F6776">
        <w:t xml:space="preserve"> </w:t>
      </w: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h="1234" w:wrap="notBeside" w:vAnchor="text" w:hAnchor="text" w:xAlign="center" w:y="1"/>
        <w:jc w:val="center"/>
        <w:rPr>
          <w:sz w:val="2"/>
          <w:szCs w:val="2"/>
        </w:rPr>
      </w:pPr>
      <w:r>
        <w:rPr>
          <w:noProof/>
          <w:lang w:bidi="ar-SA"/>
        </w:rPr>
        <w:drawing>
          <wp:inline distT="0" distB="0" distL="0" distR="0">
            <wp:extent cx="1190625" cy="790575"/>
            <wp:effectExtent l="0" t="0" r="9525" b="9525"/>
            <wp:docPr id="299" name="Рисунок 145" descr="image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14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190625" cy="790575"/>
                    </a:xfrm>
                    <a:prstGeom prst="rect">
                      <a:avLst/>
                    </a:prstGeom>
                    <a:noFill/>
                    <a:ln>
                      <a:noFill/>
                    </a:ln>
                  </pic:spPr>
                </pic:pic>
              </a:graphicData>
            </a:graphic>
          </wp:inline>
        </w:drawing>
      </w:r>
    </w:p>
    <w:p w:rsidR="008B4F6F" w:rsidRDefault="00E15E4E">
      <w:pPr>
        <w:framePr w:h="1234" w:wrap="around" w:vAnchor="text" w:hAnchor="margin" w:x="2639"/>
        <w:jc w:val="center"/>
        <w:rPr>
          <w:sz w:val="2"/>
          <w:szCs w:val="2"/>
        </w:rPr>
      </w:pPr>
      <w:r>
        <w:rPr>
          <w:noProof/>
          <w:lang w:bidi="ar-SA"/>
        </w:rPr>
        <w:drawing>
          <wp:inline distT="0" distB="0" distL="0" distR="0">
            <wp:extent cx="981075" cy="790575"/>
            <wp:effectExtent l="0" t="0" r="9525" b="9525"/>
            <wp:docPr id="298" name="Рисунок 146" descr="image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age14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981075" cy="790575"/>
                    </a:xfrm>
                    <a:prstGeom prst="rect">
                      <a:avLst/>
                    </a:prstGeom>
                    <a:noFill/>
                    <a:ln>
                      <a:noFill/>
                    </a:ln>
                  </pic:spPr>
                </pic:pic>
              </a:graphicData>
            </a:graphic>
          </wp:inline>
        </w:drawing>
      </w:r>
    </w:p>
    <w:p w:rsidR="008B4F6F" w:rsidRDefault="00E15E4E">
      <w:pPr>
        <w:framePr w:h="1234" w:wrap="around" w:vAnchor="text" w:hAnchor="margin" w:x="4602"/>
        <w:jc w:val="center"/>
        <w:rPr>
          <w:sz w:val="2"/>
          <w:szCs w:val="2"/>
        </w:rPr>
      </w:pPr>
      <w:r>
        <w:rPr>
          <w:noProof/>
          <w:lang w:bidi="ar-SA"/>
        </w:rPr>
        <w:drawing>
          <wp:inline distT="0" distB="0" distL="0" distR="0">
            <wp:extent cx="1181100" cy="790575"/>
            <wp:effectExtent l="0" t="0" r="0" b="9525"/>
            <wp:docPr id="297" name="Рисунок 147" descr="image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14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181100" cy="790575"/>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type w:val="continuous"/>
          <w:pgSz w:w="11909" w:h="16838"/>
          <w:pgMar w:top="2941" w:right="7227" w:bottom="2204" w:left="2794" w:header="0" w:footer="3" w:gutter="0"/>
          <w:cols w:space="720"/>
          <w:noEndnote/>
          <w:docGrid w:linePitch="360"/>
        </w:sectPr>
      </w:pPr>
    </w:p>
    <w:p w:rsidR="008B4F6F" w:rsidRDefault="008B4F6F">
      <w:pPr>
        <w:spacing w:line="115" w:lineRule="exact"/>
        <w:rPr>
          <w:sz w:val="9"/>
          <w:szCs w:val="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spacing w:before="0" w:after="213" w:line="235" w:lineRule="exact"/>
        <w:ind w:left="620" w:right="580" w:firstLine="0"/>
        <w:jc w:val="left"/>
      </w:pPr>
      <w:r>
        <w:rPr>
          <w:rStyle w:val="2f7"/>
        </w:rPr>
        <w:lastRenderedPageBreak/>
        <w:t>Рис. 6.9. Иллюстрация к определению пирамиды: таковой является только крайнее слева дерево</w:t>
      </w:r>
    </w:p>
    <w:p w:rsidR="008B4F6F" w:rsidRDefault="005F6776">
      <w:pPr>
        <w:pStyle w:val="200"/>
        <w:shd w:val="clear" w:color="auto" w:fill="auto"/>
        <w:spacing w:before="0" w:after="0" w:line="269" w:lineRule="exact"/>
        <w:ind w:left="20" w:firstLine="340"/>
        <w:jc w:val="both"/>
      </w:pPr>
      <w:r>
        <w:rPr>
          <w:rStyle w:val="2f7"/>
        </w:rPr>
        <w:t>Рассмотрим, например, деревья на рис. 6.9. Первое дерево является пирами</w:t>
      </w:r>
      <w:r>
        <w:rPr>
          <w:rStyle w:val="2f7"/>
        </w:rPr>
        <w:softHyphen/>
        <w:t>дой. Второе дерево — не пирамида, поскольку нарушено требование к форме дерева. Третье дерево также не является пирамидой, поскольку в нем нарушено требование доминирования родительских узлов для узла с ключом 5.</w:t>
      </w:r>
    </w:p>
    <w:p w:rsidR="008B4F6F" w:rsidRDefault="005F6776">
      <w:pPr>
        <w:pStyle w:val="200"/>
        <w:shd w:val="clear" w:color="auto" w:fill="auto"/>
        <w:spacing w:before="0" w:after="0" w:line="269" w:lineRule="exact"/>
        <w:ind w:left="20" w:firstLine="340"/>
        <w:jc w:val="both"/>
      </w:pPr>
      <w:r>
        <w:rPr>
          <w:rStyle w:val="2f7"/>
        </w:rPr>
        <w:t>Обратите внимание на упорядоченность значений в пирамиде сверху вниз — т.е. последовательность значений на любом пути от корня к листу убывающая (невозрастающая, если допускается наличие одинаковых ключей). Однако упо</w:t>
      </w:r>
      <w:r>
        <w:rPr>
          <w:rStyle w:val="2f7"/>
        </w:rPr>
        <w:softHyphen/>
        <w:t>рядоченности ключей слева направо нет, т.е. нет никаких соотношений между значениями ключей в узлах на одном уровне дерева или, в общем случае, в левом и правом поддеревьях одного узла.</w:t>
      </w:r>
    </w:p>
    <w:p w:rsidR="008B4F6F" w:rsidRDefault="005F6776">
      <w:pPr>
        <w:pStyle w:val="200"/>
        <w:shd w:val="clear" w:color="auto" w:fill="auto"/>
        <w:spacing w:before="0" w:after="0" w:line="269" w:lineRule="exact"/>
        <w:ind w:left="20" w:firstLine="340"/>
        <w:jc w:val="both"/>
      </w:pPr>
      <w:r>
        <w:rPr>
          <w:rStyle w:val="2f7"/>
        </w:rPr>
        <w:t xml:space="preserve">Вот список важных свойств пирамид, которые несложно доказать (в качестве примера проверьте их выполнение для пирамиды, показанной на рис. </w:t>
      </w:r>
      <w:r>
        <w:rPr>
          <w:rStyle w:val="0pt5"/>
        </w:rPr>
        <w:t>6</w:t>
      </w:r>
      <w:r>
        <w:rPr>
          <w:rStyle w:val="2f7"/>
        </w:rPr>
        <w:t>.</w:t>
      </w:r>
      <w:r>
        <w:rPr>
          <w:rStyle w:val="0pt5"/>
        </w:rPr>
        <w:t>10</w:t>
      </w:r>
      <w:r>
        <w:rPr>
          <w:rStyle w:val="2f7"/>
        </w:rPr>
        <w:t>.</w:t>
      </w:r>
    </w:p>
    <w:p w:rsidR="008B4F6F" w:rsidRDefault="005F6776">
      <w:pPr>
        <w:pStyle w:val="200"/>
        <w:numPr>
          <w:ilvl w:val="0"/>
          <w:numId w:val="89"/>
        </w:numPr>
        <w:shd w:val="clear" w:color="auto" w:fill="auto"/>
        <w:spacing w:before="0" w:after="78" w:line="210" w:lineRule="exact"/>
        <w:ind w:left="780" w:firstLine="0"/>
        <w:jc w:val="left"/>
      </w:pPr>
      <w:r>
        <w:rPr>
          <w:rStyle w:val="2f7"/>
        </w:rPr>
        <w:t xml:space="preserve"> Имеется ровно одно практически полное бинарное дерево с </w:t>
      </w:r>
      <w:r>
        <w:rPr>
          <w:rStyle w:val="affff2"/>
        </w:rPr>
        <w:t>п</w:t>
      </w:r>
      <w:r>
        <w:rPr>
          <w:rStyle w:val="95pt2"/>
        </w:rPr>
        <w:t xml:space="preserve"> </w:t>
      </w:r>
      <w:r>
        <w:rPr>
          <w:rStyle w:val="2f7"/>
        </w:rPr>
        <w:t>узлами.</w:t>
      </w:r>
    </w:p>
    <w:p w:rsidR="008B4F6F" w:rsidRDefault="005F6776">
      <w:pPr>
        <w:pStyle w:val="200"/>
        <w:shd w:val="clear" w:color="auto" w:fill="auto"/>
        <w:spacing w:before="0" w:after="66" w:line="210" w:lineRule="exact"/>
        <w:ind w:left="1060" w:firstLine="0"/>
        <w:jc w:val="left"/>
      </w:pPr>
      <w:r>
        <w:rPr>
          <w:rStyle w:val="2f7"/>
        </w:rPr>
        <w:t xml:space="preserve">Его высота равна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affff2"/>
        </w:rPr>
        <w:t>п\.</w:t>
      </w:r>
    </w:p>
    <w:p w:rsidR="008B4F6F" w:rsidRDefault="005F6776">
      <w:pPr>
        <w:pStyle w:val="200"/>
        <w:numPr>
          <w:ilvl w:val="0"/>
          <w:numId w:val="89"/>
        </w:numPr>
        <w:shd w:val="clear" w:color="auto" w:fill="auto"/>
        <w:spacing w:before="0" w:after="0" w:line="210" w:lineRule="exact"/>
        <w:ind w:left="780" w:firstLine="0"/>
        <w:jc w:val="left"/>
      </w:pPr>
      <w:r>
        <w:rPr>
          <w:rStyle w:val="2f7"/>
        </w:rPr>
        <w:t xml:space="preserve"> Корень пирамиды всегда содержит ее наибольший элемент.</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826"/>
        <w:gridCol w:w="322"/>
        <w:gridCol w:w="322"/>
        <w:gridCol w:w="326"/>
        <w:gridCol w:w="322"/>
        <w:gridCol w:w="322"/>
        <w:gridCol w:w="326"/>
        <w:gridCol w:w="336"/>
      </w:tblGrid>
      <w:tr w:rsidR="008B4F6F">
        <w:tblPrEx>
          <w:tblCellMar>
            <w:top w:w="0" w:type="dxa"/>
            <w:bottom w:w="0" w:type="dxa"/>
          </w:tblCellMar>
        </w:tblPrEx>
        <w:trPr>
          <w:trHeight w:hRule="exact" w:val="312"/>
          <w:jc w:val="center"/>
        </w:trPr>
        <w:tc>
          <w:tcPr>
            <w:tcW w:w="826" w:type="dxa"/>
            <w:shd w:val="clear" w:color="auto" w:fill="FFFFFF"/>
          </w:tcPr>
          <w:p w:rsidR="008B4F6F" w:rsidRDefault="008B4F6F">
            <w:pPr>
              <w:framePr w:w="3101" w:hSpace="1246" w:wrap="notBeside" w:vAnchor="text" w:hAnchor="text" w:xAlign="center" w:y="1"/>
              <w:rPr>
                <w:sz w:val="10"/>
                <w:szCs w:val="10"/>
              </w:rPr>
            </w:pPr>
          </w:p>
        </w:tc>
        <w:tc>
          <w:tcPr>
            <w:tcW w:w="2276" w:type="dxa"/>
            <w:gridSpan w:val="7"/>
            <w:shd w:val="clear" w:color="auto" w:fill="FFFFFF"/>
          </w:tcPr>
          <w:p w:rsidR="008B4F6F" w:rsidRDefault="005F6776">
            <w:pPr>
              <w:pStyle w:val="200"/>
              <w:framePr w:w="3101" w:hSpace="1246" w:wrap="notBeside" w:vAnchor="text" w:hAnchor="text" w:xAlign="center" w:y="1"/>
              <w:shd w:val="clear" w:color="auto" w:fill="auto"/>
              <w:spacing w:before="0" w:after="0" w:line="150" w:lineRule="exact"/>
              <w:ind w:left="40" w:firstLine="0"/>
              <w:jc w:val="left"/>
            </w:pPr>
            <w:r>
              <w:rPr>
                <w:rStyle w:val="MicrosoftSansSerif75pt4"/>
              </w:rPr>
              <w:t>Представление в виде массива</w:t>
            </w:r>
          </w:p>
        </w:tc>
      </w:tr>
      <w:tr w:rsidR="008B4F6F">
        <w:tblPrEx>
          <w:tblCellMar>
            <w:top w:w="0" w:type="dxa"/>
            <w:bottom w:w="0" w:type="dxa"/>
          </w:tblCellMar>
        </w:tblPrEx>
        <w:trPr>
          <w:trHeight w:hRule="exact" w:val="317"/>
          <w:jc w:val="center"/>
        </w:trPr>
        <w:tc>
          <w:tcPr>
            <w:tcW w:w="826" w:type="dxa"/>
            <w:shd w:val="clear" w:color="auto" w:fill="FFFFFF"/>
            <w:vAlign w:val="bottom"/>
          </w:tcPr>
          <w:p w:rsidR="008B4F6F" w:rsidRDefault="005F6776">
            <w:pPr>
              <w:pStyle w:val="200"/>
              <w:framePr w:w="3101" w:hSpace="1246" w:wrap="notBeside" w:vAnchor="text" w:hAnchor="text" w:xAlign="center" w:y="1"/>
              <w:shd w:val="clear" w:color="auto" w:fill="auto"/>
              <w:spacing w:before="0" w:after="0" w:line="150" w:lineRule="exact"/>
              <w:ind w:left="200" w:firstLine="0"/>
              <w:jc w:val="left"/>
            </w:pPr>
            <w:r>
              <w:rPr>
                <w:rStyle w:val="MicrosoftSansSerif75pt4"/>
              </w:rPr>
              <w:t>Индекс</w:t>
            </w:r>
          </w:p>
        </w:tc>
        <w:tc>
          <w:tcPr>
            <w:tcW w:w="322" w:type="dxa"/>
            <w:shd w:val="clear" w:color="auto" w:fill="FFFFFF"/>
            <w:vAlign w:val="bottom"/>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0</w:t>
            </w:r>
          </w:p>
        </w:tc>
        <w:tc>
          <w:tcPr>
            <w:tcW w:w="322" w:type="dxa"/>
            <w:shd w:val="clear" w:color="auto" w:fill="FFFFFF"/>
            <w:vAlign w:val="bottom"/>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1</w:t>
            </w:r>
          </w:p>
        </w:tc>
        <w:tc>
          <w:tcPr>
            <w:tcW w:w="326" w:type="dxa"/>
            <w:shd w:val="clear" w:color="auto" w:fill="FFFFFF"/>
            <w:vAlign w:val="bottom"/>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2</w:t>
            </w:r>
          </w:p>
        </w:tc>
        <w:tc>
          <w:tcPr>
            <w:tcW w:w="322" w:type="dxa"/>
            <w:shd w:val="clear" w:color="auto" w:fill="FFFFFF"/>
            <w:vAlign w:val="bottom"/>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3</w:t>
            </w:r>
          </w:p>
        </w:tc>
        <w:tc>
          <w:tcPr>
            <w:tcW w:w="322" w:type="dxa"/>
            <w:shd w:val="clear" w:color="auto" w:fill="FFFFFF"/>
            <w:vAlign w:val="bottom"/>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4</w:t>
            </w:r>
          </w:p>
        </w:tc>
        <w:tc>
          <w:tcPr>
            <w:tcW w:w="326" w:type="dxa"/>
            <w:shd w:val="clear" w:color="auto" w:fill="FFFFFF"/>
            <w:vAlign w:val="bottom"/>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5</w:t>
            </w:r>
          </w:p>
        </w:tc>
        <w:tc>
          <w:tcPr>
            <w:tcW w:w="336" w:type="dxa"/>
            <w:shd w:val="clear" w:color="auto" w:fill="FFFFFF"/>
            <w:vAlign w:val="bottom"/>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6</w:t>
            </w:r>
          </w:p>
        </w:tc>
      </w:tr>
      <w:tr w:rsidR="008B4F6F">
        <w:tblPrEx>
          <w:tblCellMar>
            <w:top w:w="0" w:type="dxa"/>
            <w:bottom w:w="0" w:type="dxa"/>
          </w:tblCellMar>
        </w:tblPrEx>
        <w:trPr>
          <w:trHeight w:hRule="exact" w:val="269"/>
          <w:jc w:val="center"/>
        </w:trPr>
        <w:tc>
          <w:tcPr>
            <w:tcW w:w="826" w:type="dxa"/>
            <w:shd w:val="clear" w:color="auto" w:fill="FFFFFF"/>
            <w:vAlign w:val="center"/>
          </w:tcPr>
          <w:p w:rsidR="008B4F6F" w:rsidRDefault="005F6776">
            <w:pPr>
              <w:pStyle w:val="200"/>
              <w:framePr w:w="3101" w:hSpace="1246" w:wrap="notBeside" w:vAnchor="text" w:hAnchor="text" w:xAlign="center" w:y="1"/>
              <w:shd w:val="clear" w:color="auto" w:fill="auto"/>
              <w:spacing w:before="0" w:after="0" w:line="150" w:lineRule="exact"/>
              <w:ind w:left="20" w:firstLine="0"/>
              <w:jc w:val="left"/>
            </w:pPr>
            <w:r>
              <w:rPr>
                <w:rStyle w:val="MicrosoftSansSerif75pt4"/>
              </w:rPr>
              <w:t>Значение</w:t>
            </w:r>
          </w:p>
        </w:tc>
        <w:tc>
          <w:tcPr>
            <w:tcW w:w="322" w:type="dxa"/>
            <w:tcBorders>
              <w:top w:val="single" w:sz="4" w:space="0" w:color="auto"/>
              <w:left w:val="single" w:sz="4" w:space="0" w:color="auto"/>
              <w:bottom w:val="single" w:sz="4" w:space="0" w:color="auto"/>
            </w:tcBorders>
            <w:shd w:val="clear" w:color="auto" w:fill="FFFFFF"/>
          </w:tcPr>
          <w:p w:rsidR="008B4F6F" w:rsidRDefault="008B4F6F">
            <w:pPr>
              <w:framePr w:w="3101" w:hSpace="1246" w:wrap="notBeside" w:vAnchor="text" w:hAnchor="text" w:xAlign="center" w:y="1"/>
              <w:rPr>
                <w:sz w:val="10"/>
                <w:szCs w:val="10"/>
              </w:rPr>
            </w:pPr>
          </w:p>
        </w:tc>
        <w:tc>
          <w:tcPr>
            <w:tcW w:w="322"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10</w:t>
            </w:r>
          </w:p>
        </w:tc>
        <w:tc>
          <w:tcPr>
            <w:tcW w:w="326"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5</w:t>
            </w:r>
          </w:p>
        </w:tc>
        <w:tc>
          <w:tcPr>
            <w:tcW w:w="322"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7</w:t>
            </w:r>
          </w:p>
        </w:tc>
        <w:tc>
          <w:tcPr>
            <w:tcW w:w="322"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4</w:t>
            </w:r>
          </w:p>
        </w:tc>
        <w:tc>
          <w:tcPr>
            <w:tcW w:w="326"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2</w:t>
            </w:r>
          </w:p>
        </w:tc>
        <w:tc>
          <w:tcPr>
            <w:tcW w:w="336"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3101" w:hSpace="1246" w:wrap="notBeside" w:vAnchor="text" w:hAnchor="text" w:xAlign="center" w:y="1"/>
              <w:shd w:val="clear" w:color="auto" w:fill="auto"/>
              <w:spacing w:before="0" w:after="0" w:line="150" w:lineRule="exact"/>
              <w:ind w:left="120" w:firstLine="0"/>
              <w:jc w:val="left"/>
            </w:pPr>
            <w:r>
              <w:rPr>
                <w:rStyle w:val="MicrosoftSansSerif75pt4"/>
              </w:rPr>
              <w:t>1</w:t>
            </w:r>
          </w:p>
        </w:tc>
      </w:tr>
    </w:tbl>
    <w:p w:rsidR="008B4F6F" w:rsidRDefault="005F6776">
      <w:pPr>
        <w:pStyle w:val="2f3"/>
        <w:framePr w:w="3101" w:hSpace="1246" w:wrap="notBeside" w:vAnchor="text" w:hAnchor="text" w:xAlign="center" w:y="1"/>
        <w:shd w:val="clear" w:color="auto" w:fill="auto"/>
        <w:spacing w:line="156" w:lineRule="exact"/>
      </w:pPr>
      <w:r>
        <w:rPr>
          <w:rStyle w:val="2ff0"/>
        </w:rPr>
        <w:t>Родительские Листья узлы</w:t>
      </w:r>
    </w:p>
    <w:p w:rsidR="008B4F6F" w:rsidRDefault="008B4F6F">
      <w:pPr>
        <w:rPr>
          <w:sz w:val="2"/>
          <w:szCs w:val="2"/>
        </w:rPr>
      </w:pPr>
    </w:p>
    <w:p w:rsidR="008B4F6F" w:rsidRDefault="00E15E4E">
      <w:pPr>
        <w:framePr w:h="1238" w:wrap="around" w:hAnchor="margin" w:x="1124" w:y="-18"/>
        <w:jc w:val="center"/>
        <w:rPr>
          <w:sz w:val="2"/>
          <w:szCs w:val="2"/>
        </w:rPr>
      </w:pPr>
      <w:r>
        <w:rPr>
          <w:noProof/>
          <w:lang w:bidi="ar-SA"/>
        </w:rPr>
        <w:drawing>
          <wp:inline distT="0" distB="0" distL="0" distR="0">
            <wp:extent cx="1190625" cy="790575"/>
            <wp:effectExtent l="0" t="0" r="9525" b="9525"/>
            <wp:docPr id="296" name="Рисунок 148" descr="image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14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190625" cy="790575"/>
                    </a:xfrm>
                    <a:prstGeom prst="rect">
                      <a:avLst/>
                    </a:prstGeom>
                    <a:noFill/>
                    <a:ln>
                      <a:noFill/>
                    </a:ln>
                  </pic:spPr>
                </pic:pic>
              </a:graphicData>
            </a:graphic>
          </wp:inline>
        </w:drawing>
      </w:r>
    </w:p>
    <w:p w:rsidR="008B4F6F" w:rsidRDefault="005F6776">
      <w:pPr>
        <w:pStyle w:val="200"/>
        <w:shd w:val="clear" w:color="auto" w:fill="auto"/>
        <w:spacing w:before="156" w:after="319" w:line="210" w:lineRule="exact"/>
        <w:ind w:firstLine="0"/>
      </w:pPr>
      <w:r>
        <w:rPr>
          <w:rStyle w:val="2f7"/>
        </w:rPr>
        <w:t>Рис. 6.10. Пирамида и ее представление в виде массива</w:t>
      </w:r>
    </w:p>
    <w:p w:rsidR="008B4F6F" w:rsidRDefault="005F6776">
      <w:pPr>
        <w:pStyle w:val="200"/>
        <w:numPr>
          <w:ilvl w:val="0"/>
          <w:numId w:val="89"/>
        </w:numPr>
        <w:shd w:val="clear" w:color="auto" w:fill="auto"/>
        <w:spacing w:before="0" w:after="0" w:line="266" w:lineRule="exact"/>
        <w:ind w:left="1000" w:right="20" w:hanging="280"/>
        <w:jc w:val="both"/>
      </w:pPr>
      <w:r>
        <w:rPr>
          <w:rStyle w:val="2f7"/>
        </w:rPr>
        <w:t xml:space="preserve"> Любой узел пирамиды со всеми его потомками также является пира</w:t>
      </w:r>
      <w:r>
        <w:rPr>
          <w:rStyle w:val="2f7"/>
        </w:rPr>
        <w:softHyphen/>
        <w:t>мидой.</w:t>
      </w:r>
    </w:p>
    <w:p w:rsidR="008B4F6F" w:rsidRDefault="005F6776">
      <w:pPr>
        <w:pStyle w:val="200"/>
        <w:numPr>
          <w:ilvl w:val="0"/>
          <w:numId w:val="89"/>
        </w:numPr>
        <w:shd w:val="clear" w:color="auto" w:fill="auto"/>
        <w:spacing w:before="0" w:after="0" w:line="269" w:lineRule="exact"/>
        <w:ind w:left="1000" w:right="20" w:hanging="280"/>
        <w:jc w:val="both"/>
      </w:pPr>
      <w:r>
        <w:rPr>
          <w:rStyle w:val="2f7"/>
        </w:rPr>
        <w:t xml:space="preserve"> Пирамида может быть реализована в виде массива путем записи ее элементов сверху вниз слева направо. Удобно хранить элементы пира</w:t>
      </w:r>
      <w:r>
        <w:rPr>
          <w:rStyle w:val="2f7"/>
        </w:rPr>
        <w:softHyphen/>
        <w:t xml:space="preserve">миды в позициях такого массива с </w:t>
      </w:r>
      <w:r>
        <w:rPr>
          <w:rStyle w:val="0pt5"/>
        </w:rPr>
        <w:t>1</w:t>
      </w:r>
      <w:r>
        <w:rPr>
          <w:rStyle w:val="2f7"/>
        </w:rPr>
        <w:t xml:space="preserve"> по гг, оставляя </w:t>
      </w:r>
      <w:r>
        <w:rPr>
          <w:rStyle w:val="afffc"/>
        </w:rPr>
        <w:t>Н</w:t>
      </w:r>
      <w:r>
        <w:rPr>
          <w:rStyle w:val="2f7"/>
        </w:rPr>
        <w:t xml:space="preserve"> [0] либо неис</w:t>
      </w:r>
      <w:r>
        <w:rPr>
          <w:rStyle w:val="2f7"/>
        </w:rPr>
        <w:softHyphen/>
        <w:t>пользуемым, либо размещая в нем ограничитель, значение которого превышает значение любого элемента пирамиды. При использовании такого представления</w:t>
      </w:r>
    </w:p>
    <w:p w:rsidR="008B4F6F" w:rsidRDefault="005F6776">
      <w:pPr>
        <w:pStyle w:val="200"/>
        <w:shd w:val="clear" w:color="auto" w:fill="auto"/>
        <w:spacing w:before="0" w:after="0" w:line="266" w:lineRule="exact"/>
        <w:ind w:left="1500" w:right="20" w:hanging="280"/>
        <w:jc w:val="both"/>
      </w:pPr>
      <w:r>
        <w:rPr>
          <w:rStyle w:val="2f7"/>
        </w:rPr>
        <w:t xml:space="preserve">а) ключи родительских узлов занимают первые </w:t>
      </w:r>
      <w:r>
        <w:rPr>
          <w:rStyle w:val="afffc"/>
        </w:rPr>
        <w:t>[п/</w:t>
      </w:r>
      <w:r>
        <w:rPr>
          <w:rStyle w:val="0pt5"/>
          <w:lang w:val="en-US" w:eastAsia="en-US" w:bidi="en-US"/>
        </w:rPr>
        <w:t>2</w:t>
      </w:r>
      <w:r>
        <w:rPr>
          <w:rStyle w:val="2f7"/>
          <w:lang w:val="en-US" w:eastAsia="en-US" w:bidi="en-US"/>
        </w:rPr>
        <w:t xml:space="preserve">J </w:t>
      </w:r>
      <w:r>
        <w:rPr>
          <w:rStyle w:val="2f7"/>
        </w:rPr>
        <w:t>позиций в мас</w:t>
      </w:r>
      <w:r>
        <w:rPr>
          <w:rStyle w:val="2f7"/>
        </w:rPr>
        <w:softHyphen/>
        <w:t>сиве, а ключи листьев — последние [гг/</w:t>
      </w:r>
      <w:r>
        <w:rPr>
          <w:rStyle w:val="0pt5"/>
        </w:rPr>
        <w:t>2</w:t>
      </w:r>
      <w:r>
        <w:rPr>
          <w:rStyle w:val="2f7"/>
        </w:rPr>
        <w:t>] позиций.</w:t>
      </w:r>
    </w:p>
    <w:p w:rsidR="008B4F6F" w:rsidRDefault="005F6776">
      <w:pPr>
        <w:pStyle w:val="200"/>
        <w:shd w:val="clear" w:color="auto" w:fill="auto"/>
        <w:spacing w:before="0" w:after="0" w:line="269" w:lineRule="exact"/>
        <w:ind w:left="1500" w:right="20" w:hanging="280"/>
        <w:jc w:val="both"/>
      </w:pPr>
      <w:r>
        <w:rPr>
          <w:rStyle w:val="2f7"/>
        </w:rPr>
        <w:t xml:space="preserve">б) дочерние ключи по отношению к родительскому в позиции г </w:t>
      </w:r>
      <w:r>
        <w:rPr>
          <w:rStyle w:val="0pt5"/>
        </w:rPr>
        <w:t>(1</w:t>
      </w:r>
      <w:r>
        <w:rPr>
          <w:rStyle w:val="2f7"/>
        </w:rPr>
        <w:t xml:space="preserve"> ^ г ^ [гг/</w:t>
      </w:r>
      <w:r>
        <w:rPr>
          <w:rStyle w:val="0pt5"/>
          <w:lang w:val="en-US" w:eastAsia="en-US" w:bidi="en-US"/>
        </w:rPr>
        <w:t>2</w:t>
      </w:r>
      <w:r>
        <w:rPr>
          <w:rStyle w:val="2f7"/>
          <w:lang w:val="en-US" w:eastAsia="en-US" w:bidi="en-US"/>
        </w:rPr>
        <w:t xml:space="preserve">J) </w:t>
      </w:r>
      <w:r>
        <w:rPr>
          <w:rStyle w:val="2f7"/>
        </w:rPr>
        <w:t xml:space="preserve">находятся в позициях </w:t>
      </w:r>
      <w:r>
        <w:rPr>
          <w:rStyle w:val="0pt5"/>
        </w:rPr>
        <w:t>2</w:t>
      </w:r>
      <w:r>
        <w:rPr>
          <w:rStyle w:val="2f7"/>
        </w:rPr>
        <w:t xml:space="preserve">г и </w:t>
      </w:r>
      <w:r>
        <w:rPr>
          <w:rStyle w:val="0pt5"/>
        </w:rPr>
        <w:t>2</w:t>
      </w:r>
      <w:r>
        <w:rPr>
          <w:rStyle w:val="2f7"/>
        </w:rPr>
        <w:t xml:space="preserve">г + </w:t>
      </w:r>
      <w:r>
        <w:rPr>
          <w:rStyle w:val="0pt5"/>
        </w:rPr>
        <w:t>1</w:t>
      </w:r>
      <w:r>
        <w:rPr>
          <w:rStyle w:val="2f7"/>
        </w:rPr>
        <w:t xml:space="preserve">, соответственно; родительский ключ для ключа в позиции г </w:t>
      </w:r>
      <w:r>
        <w:rPr>
          <w:rStyle w:val="0pt5"/>
        </w:rPr>
        <w:t>(2</w:t>
      </w:r>
      <w:r>
        <w:rPr>
          <w:rStyle w:val="2f7"/>
        </w:rPr>
        <w:t xml:space="preserve"> ^ г ^ </w:t>
      </w:r>
      <w:r>
        <w:rPr>
          <w:rStyle w:val="afffc"/>
        </w:rPr>
        <w:t>п)</w:t>
      </w:r>
      <w:r>
        <w:rPr>
          <w:rStyle w:val="2f7"/>
        </w:rPr>
        <w:t xml:space="preserve"> находится в позиции [_г/</w:t>
      </w:r>
      <w:r>
        <w:rPr>
          <w:rStyle w:val="0pt5"/>
        </w:rPr>
        <w:t>2</w:t>
      </w:r>
      <w:r>
        <w:rPr>
          <w:rStyle w:val="2f7"/>
        </w:rPr>
        <w:t>].</w:t>
      </w:r>
    </w:p>
    <w:p w:rsidR="008B4F6F" w:rsidRDefault="005F6776">
      <w:pPr>
        <w:pStyle w:val="200"/>
        <w:shd w:val="clear" w:color="auto" w:fill="auto"/>
        <w:spacing w:before="0" w:after="167" w:line="269" w:lineRule="exact"/>
        <w:ind w:left="20" w:right="20" w:firstLine="320"/>
        <w:jc w:val="both"/>
      </w:pPr>
      <w:r>
        <w:rPr>
          <w:rStyle w:val="2f7"/>
        </w:rPr>
        <w:t xml:space="preserve">Таким образом, мы можем определить пирамиду как массив </w:t>
      </w:r>
      <w:r>
        <w:rPr>
          <w:rStyle w:val="1ptc"/>
        </w:rPr>
        <w:t>Н[1..п]</w:t>
      </w:r>
      <w:r>
        <w:rPr>
          <w:rStyle w:val="1ptc"/>
          <w:vertAlign w:val="subscript"/>
        </w:rPr>
        <w:t>9</w:t>
      </w:r>
      <w:r>
        <w:rPr>
          <w:rStyle w:val="2f7"/>
        </w:rPr>
        <w:t xml:space="preserve"> в кото</w:t>
      </w:r>
      <w:r>
        <w:rPr>
          <w:rStyle w:val="2f7"/>
        </w:rPr>
        <w:softHyphen/>
        <w:t xml:space="preserve">ром каждый элемент в позиции г в первой половине массива больше или равен элементам в позициях </w:t>
      </w:r>
      <w:r>
        <w:rPr>
          <w:rStyle w:val="0pt5"/>
        </w:rPr>
        <w:t>2</w:t>
      </w:r>
      <w:r>
        <w:rPr>
          <w:rStyle w:val="2f7"/>
        </w:rPr>
        <w:t xml:space="preserve"> г и </w:t>
      </w:r>
      <w:r>
        <w:rPr>
          <w:rStyle w:val="0pt5"/>
        </w:rPr>
        <w:t>2</w:t>
      </w:r>
      <w:r>
        <w:rPr>
          <w:rStyle w:val="2f7"/>
        </w:rPr>
        <w:t xml:space="preserve">г + </w:t>
      </w:r>
      <w:r>
        <w:rPr>
          <w:rStyle w:val="0pt5"/>
        </w:rPr>
        <w:t>1</w:t>
      </w:r>
      <w:r>
        <w:rPr>
          <w:rStyle w:val="2f7"/>
        </w:rPr>
        <w:t>, т.е.</w:t>
      </w:r>
    </w:p>
    <w:p w:rsidR="008B4F6F" w:rsidRDefault="005F6776">
      <w:pPr>
        <w:pStyle w:val="200"/>
        <w:shd w:val="clear" w:color="auto" w:fill="auto"/>
        <w:spacing w:before="0" w:after="94" w:line="210" w:lineRule="exact"/>
        <w:ind w:firstLine="0"/>
      </w:pPr>
      <w:r>
        <w:rPr>
          <w:rStyle w:val="afffc"/>
        </w:rPr>
        <w:t>Н</w:t>
      </w:r>
      <w:r>
        <w:rPr>
          <w:rStyle w:val="2f7"/>
        </w:rPr>
        <w:t xml:space="preserve"> [г] ^ </w:t>
      </w:r>
      <w:r>
        <w:rPr>
          <w:rStyle w:val="2f7"/>
          <w:lang w:val="en-US" w:eastAsia="en-US" w:bidi="en-US"/>
        </w:rPr>
        <w:t xml:space="preserve">max </w:t>
      </w:r>
      <w:r>
        <w:rPr>
          <w:rStyle w:val="1ptc"/>
        </w:rPr>
        <w:t>{Н</w:t>
      </w:r>
      <w:r>
        <w:rPr>
          <w:rStyle w:val="2f7"/>
        </w:rPr>
        <w:t xml:space="preserve"> [2г], </w:t>
      </w:r>
      <w:r>
        <w:rPr>
          <w:rStyle w:val="afffc"/>
        </w:rPr>
        <w:t>Н</w:t>
      </w:r>
      <w:r>
        <w:rPr>
          <w:rStyle w:val="2f7"/>
        </w:rPr>
        <w:t xml:space="preserve"> [2г + 1]} для г = </w:t>
      </w:r>
      <w:r>
        <w:rPr>
          <w:rStyle w:val="1pte"/>
        </w:rPr>
        <w:t>1,2,...,</w:t>
      </w:r>
      <w:r>
        <w:rPr>
          <w:rStyle w:val="2f7"/>
        </w:rPr>
        <w:t xml:space="preserve"> [гг/2] .</w:t>
      </w:r>
    </w:p>
    <w:p w:rsidR="008B4F6F" w:rsidRDefault="005F6776">
      <w:pPr>
        <w:pStyle w:val="200"/>
        <w:shd w:val="clear" w:color="auto" w:fill="auto"/>
        <w:spacing w:before="0" w:after="0" w:line="271" w:lineRule="exact"/>
        <w:ind w:left="20" w:right="20" w:firstLine="0"/>
        <w:jc w:val="both"/>
      </w:pPr>
      <w:r>
        <w:rPr>
          <w:rStyle w:val="2f7"/>
        </w:rPr>
        <w:t xml:space="preserve">(Конечно, если 2г + </w:t>
      </w:r>
      <w:r>
        <w:rPr>
          <w:rStyle w:val="0pt5"/>
        </w:rPr>
        <w:t>1</w:t>
      </w:r>
      <w:r>
        <w:rPr>
          <w:rStyle w:val="2f7"/>
        </w:rPr>
        <w:t xml:space="preserve"> &gt; гг, то выполняться должно только неравенство </w:t>
      </w:r>
      <w:r>
        <w:rPr>
          <w:rStyle w:val="afffc"/>
        </w:rPr>
        <w:t>Н</w:t>
      </w:r>
      <w:r>
        <w:rPr>
          <w:rStyle w:val="2f7"/>
        </w:rPr>
        <w:t xml:space="preserve"> [г] ^ &gt; </w:t>
      </w:r>
      <w:r>
        <w:rPr>
          <w:rStyle w:val="afffc"/>
        </w:rPr>
        <w:t>Н</w:t>
      </w:r>
      <w:r>
        <w:rPr>
          <w:rStyle w:val="2f7"/>
        </w:rPr>
        <w:t xml:space="preserve"> [2г].) В то время как идеи, лежащие в основе алгоритмов с использованием пирамид, проще для понимания при представлении пирамид в виде бинарных деревьев, реальные реализации эти алгоритмов обычно существенно проще и эф</w:t>
      </w:r>
      <w:r>
        <w:rPr>
          <w:rStyle w:val="2f7"/>
        </w:rPr>
        <w:softHyphen/>
        <w:t>фективнее при использовании представления в виде массива.</w:t>
      </w:r>
    </w:p>
    <w:p w:rsidR="008B4F6F" w:rsidRDefault="005F6776">
      <w:pPr>
        <w:pStyle w:val="200"/>
        <w:shd w:val="clear" w:color="auto" w:fill="auto"/>
        <w:spacing w:before="0" w:after="0" w:line="271" w:lineRule="exact"/>
        <w:ind w:left="20" w:right="20" w:firstLine="320"/>
        <w:jc w:val="both"/>
      </w:pPr>
      <w:r>
        <w:rPr>
          <w:rStyle w:val="2f7"/>
        </w:rPr>
        <w:t xml:space="preserve">Как же построить пирамиду для заданного множества ключей? Имеется два основных метода выполнить эту работу. Первый называется </w:t>
      </w:r>
      <w:r>
        <w:rPr>
          <w:rStyle w:val="afffc"/>
        </w:rPr>
        <w:t>восходящим постро</w:t>
      </w:r>
      <w:r>
        <w:rPr>
          <w:rStyle w:val="afffc"/>
        </w:rPr>
        <w:softHyphen/>
        <w:t>ением пирамиды</w:t>
      </w:r>
      <w:r>
        <w:rPr>
          <w:rStyle w:val="2f7"/>
        </w:rPr>
        <w:t xml:space="preserve"> </w:t>
      </w:r>
      <w:r>
        <w:rPr>
          <w:rStyle w:val="2f7"/>
          <w:lang w:val="en-US" w:eastAsia="en-US" w:bidi="en-US"/>
        </w:rPr>
        <w:t xml:space="preserve">(bottom-up heap construction) </w:t>
      </w:r>
      <w:r>
        <w:rPr>
          <w:rStyle w:val="2f7"/>
        </w:rPr>
        <w:t xml:space="preserve">и проиллюстрировано на рис. </w:t>
      </w:r>
      <w:r>
        <w:rPr>
          <w:rStyle w:val="0pt5"/>
        </w:rPr>
        <w:t>6</w:t>
      </w:r>
      <w:r>
        <w:rPr>
          <w:rStyle w:val="2f7"/>
        </w:rPr>
        <w:t>.</w:t>
      </w:r>
      <w:r>
        <w:rPr>
          <w:rStyle w:val="0pt5"/>
        </w:rPr>
        <w:t>11</w:t>
      </w:r>
      <w:r>
        <w:rPr>
          <w:rStyle w:val="2f7"/>
        </w:rPr>
        <w:t>. При этом практически полное бинарное дерево инициализируется путем разме</w:t>
      </w:r>
      <w:r>
        <w:rPr>
          <w:rStyle w:val="2f7"/>
        </w:rPr>
        <w:softHyphen/>
        <w:t xml:space="preserve">щения </w:t>
      </w:r>
      <w:r>
        <w:rPr>
          <w:rStyle w:val="afffc"/>
        </w:rPr>
        <w:t>п</w:t>
      </w:r>
      <w:r>
        <w:rPr>
          <w:rStyle w:val="2f7"/>
        </w:rPr>
        <w:t xml:space="preserve"> ключей в заданном порядке, а затем дерево “пирамидизируется” следу</w:t>
      </w:r>
      <w:r>
        <w:rPr>
          <w:rStyle w:val="2f7"/>
        </w:rPr>
        <w:softHyphen/>
        <w:t>ющим образом. Начиная с последнего родительского узла и заканчивая корнем алгоритм проверяет, выполняется ли для рассматриваемого узла требование до</w:t>
      </w:r>
      <w:r>
        <w:rPr>
          <w:rStyle w:val="2f7"/>
        </w:rPr>
        <w:softHyphen/>
        <w:t>минирования родительского узла. Если нет, то алгоритм обменивает ключ узла</w:t>
      </w:r>
      <w:r>
        <w:br w:type="page"/>
      </w:r>
    </w:p>
    <w:p w:rsidR="008B4F6F" w:rsidRDefault="00E15E4E">
      <w:pPr>
        <w:framePr w:w="2347" w:h="1219" w:hSpace="2357" w:wrap="notBeside" w:vAnchor="text" w:hAnchor="text" w:x="4448" w:y="1"/>
        <w:rPr>
          <w:sz w:val="2"/>
          <w:szCs w:val="2"/>
        </w:rPr>
      </w:pPr>
      <w:r>
        <w:rPr>
          <w:noProof/>
          <w:lang w:bidi="ar-SA"/>
        </w:rPr>
        <w:lastRenderedPageBreak/>
        <w:drawing>
          <wp:inline distT="0" distB="0" distL="0" distR="0">
            <wp:extent cx="1495425" cy="771525"/>
            <wp:effectExtent l="0" t="0" r="9525" b="9525"/>
            <wp:docPr id="295" name="Рисунок 149" descr="imag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14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495425" cy="771525"/>
                    </a:xfrm>
                    <a:prstGeom prst="rect">
                      <a:avLst/>
                    </a:prstGeom>
                    <a:noFill/>
                    <a:ln>
                      <a:noFill/>
                    </a:ln>
                  </pic:spPr>
                </pic:pic>
              </a:graphicData>
            </a:graphic>
          </wp:inline>
        </w:drawing>
      </w:r>
    </w:p>
    <w:p w:rsidR="008B4F6F" w:rsidRDefault="005F6776">
      <w:pPr>
        <w:pStyle w:val="afd"/>
        <w:framePr w:w="7147" w:h="211" w:hSpace="2357" w:wrap="notBeside" w:vAnchor="text" w:hAnchor="text" w:x="2358" w:y="1453"/>
        <w:shd w:val="clear" w:color="auto" w:fill="auto"/>
        <w:spacing w:line="210" w:lineRule="exact"/>
      </w:pPr>
      <w:r>
        <w:rPr>
          <w:rStyle w:val="afff1"/>
        </w:rPr>
        <w:t xml:space="preserve">Рис. 6.11. Восходящее построение пирамиды для множества ключей 2, 9, 7, </w:t>
      </w:r>
      <w:r>
        <w:rPr>
          <w:rStyle w:val="0pt8"/>
        </w:rPr>
        <w:t>6</w:t>
      </w:r>
      <w:r>
        <w:rPr>
          <w:rStyle w:val="afff1"/>
        </w:rPr>
        <w:t xml:space="preserve">, 5, </w:t>
      </w:r>
      <w:r>
        <w:rPr>
          <w:rStyle w:val="0pt8"/>
        </w:rPr>
        <w:t>8</w:t>
      </w:r>
    </w:p>
    <w:p w:rsidR="008B4F6F" w:rsidRDefault="008B4F6F">
      <w:pPr>
        <w:rPr>
          <w:sz w:val="2"/>
          <w:szCs w:val="2"/>
        </w:rPr>
      </w:pPr>
    </w:p>
    <w:p w:rsidR="008B4F6F" w:rsidRDefault="00E15E4E">
      <w:pPr>
        <w:framePr w:h="1219" w:wrap="around" w:hAnchor="margin" w:x="326" w:y="1419"/>
        <w:jc w:val="center"/>
        <w:rPr>
          <w:sz w:val="2"/>
          <w:szCs w:val="2"/>
        </w:rPr>
      </w:pPr>
      <w:r>
        <w:rPr>
          <w:noProof/>
          <w:lang w:bidi="ar-SA"/>
        </w:rPr>
        <w:drawing>
          <wp:inline distT="0" distB="0" distL="0" distR="0">
            <wp:extent cx="1190625" cy="771525"/>
            <wp:effectExtent l="0" t="0" r="9525" b="9525"/>
            <wp:docPr id="294" name="Рисунок 150" descr="image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mage145"/>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190625" cy="771525"/>
                    </a:xfrm>
                    <a:prstGeom prst="rect">
                      <a:avLst/>
                    </a:prstGeom>
                    <a:noFill/>
                    <a:ln>
                      <a:noFill/>
                    </a:ln>
                  </pic:spPr>
                </pic:pic>
              </a:graphicData>
            </a:graphic>
          </wp:inline>
        </w:drawing>
      </w:r>
    </w:p>
    <w:p w:rsidR="008B4F6F" w:rsidRDefault="00E15E4E">
      <w:pPr>
        <w:framePr w:h="1224" w:wrap="around" w:hAnchor="margin" w:x="4939" w:y="1419"/>
        <w:jc w:val="center"/>
        <w:rPr>
          <w:sz w:val="2"/>
          <w:szCs w:val="2"/>
        </w:rPr>
      </w:pPr>
      <w:r>
        <w:rPr>
          <w:noProof/>
          <w:lang w:bidi="ar-SA"/>
        </w:rPr>
        <w:drawing>
          <wp:inline distT="0" distB="0" distL="0" distR="0">
            <wp:extent cx="1524000" cy="771525"/>
            <wp:effectExtent l="0" t="0" r="0" b="9525"/>
            <wp:docPr id="293" name="Рисунок 151" descr="image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146"/>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24000" cy="771525"/>
                    </a:xfrm>
                    <a:prstGeom prst="rect">
                      <a:avLst/>
                    </a:prstGeom>
                    <a:noFill/>
                    <a:ln>
                      <a:noFill/>
                    </a:ln>
                  </pic:spPr>
                </pic:pic>
              </a:graphicData>
            </a:graphic>
          </wp:inline>
        </w:drawing>
      </w:r>
    </w:p>
    <w:p w:rsidR="008B4F6F" w:rsidRDefault="00E15E4E">
      <w:pPr>
        <w:framePr w:h="1229" w:wrap="around" w:hAnchor="margin" w:x="312" w:y="-35"/>
        <w:jc w:val="center"/>
        <w:rPr>
          <w:sz w:val="2"/>
          <w:szCs w:val="2"/>
        </w:rPr>
      </w:pPr>
      <w:r>
        <w:rPr>
          <w:noProof/>
          <w:lang w:bidi="ar-SA"/>
        </w:rPr>
        <w:drawing>
          <wp:inline distT="0" distB="0" distL="0" distR="0">
            <wp:extent cx="1209675" cy="771525"/>
            <wp:effectExtent l="0" t="0" r="9525" b="9525"/>
            <wp:docPr id="292" name="Рисунок 152" descr="image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mage14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209675" cy="771525"/>
                    </a:xfrm>
                    <a:prstGeom prst="rect">
                      <a:avLst/>
                    </a:prstGeom>
                    <a:noFill/>
                    <a:ln>
                      <a:noFill/>
                    </a:ln>
                  </pic:spPr>
                </pic:pic>
              </a:graphicData>
            </a:graphic>
          </wp:inline>
        </w:drawing>
      </w:r>
    </w:p>
    <w:p w:rsidR="008B4F6F" w:rsidRDefault="00E15E4E">
      <w:pPr>
        <w:framePr w:h="1229" w:wrap="around" w:hAnchor="margin" w:x="5035" w:y="-35"/>
        <w:jc w:val="center"/>
        <w:rPr>
          <w:sz w:val="2"/>
          <w:szCs w:val="2"/>
        </w:rPr>
      </w:pPr>
      <w:r>
        <w:rPr>
          <w:noProof/>
          <w:lang w:bidi="ar-SA"/>
        </w:rPr>
        <w:drawing>
          <wp:inline distT="0" distB="0" distL="0" distR="0">
            <wp:extent cx="1181100" cy="771525"/>
            <wp:effectExtent l="0" t="0" r="0" b="9525"/>
            <wp:docPr id="291" name="Рисунок 153" descr="image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148"/>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181100" cy="771525"/>
                    </a:xfrm>
                    <a:prstGeom prst="rect">
                      <a:avLst/>
                    </a:prstGeom>
                    <a:noFill/>
                    <a:ln>
                      <a:noFill/>
                    </a:ln>
                  </pic:spPr>
                </pic:pic>
              </a:graphicData>
            </a:graphic>
          </wp:inline>
        </w:drawing>
      </w:r>
    </w:p>
    <w:p w:rsidR="008B4F6F" w:rsidRDefault="00E15E4E">
      <w:pPr>
        <w:framePr w:h="1229" w:wrap="around" w:hAnchor="margin" w:x="2347" w:y="-35"/>
        <w:jc w:val="center"/>
        <w:rPr>
          <w:sz w:val="2"/>
          <w:szCs w:val="2"/>
        </w:rPr>
      </w:pPr>
      <w:r>
        <w:rPr>
          <w:noProof/>
          <w:lang w:bidi="ar-SA"/>
        </w:rPr>
        <w:drawing>
          <wp:inline distT="0" distB="0" distL="0" distR="0">
            <wp:extent cx="1533525" cy="771525"/>
            <wp:effectExtent l="0" t="0" r="9525" b="9525"/>
            <wp:docPr id="290" name="Рисунок 154" descr="image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mage14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533525" cy="771525"/>
                    </a:xfrm>
                    <a:prstGeom prst="rect">
                      <a:avLst/>
                    </a:prstGeom>
                    <a:noFill/>
                    <a:ln>
                      <a:noFill/>
                    </a:ln>
                  </pic:spPr>
                </pic:pic>
              </a:graphicData>
            </a:graphic>
          </wp:inline>
        </w:drawing>
      </w:r>
    </w:p>
    <w:p w:rsidR="008B4F6F" w:rsidRDefault="005F6776">
      <w:pPr>
        <w:pStyle w:val="200"/>
        <w:shd w:val="clear" w:color="auto" w:fill="auto"/>
        <w:spacing w:before="357" w:after="0" w:line="271" w:lineRule="exact"/>
        <w:ind w:left="20" w:right="20" w:firstLine="0"/>
        <w:jc w:val="both"/>
      </w:pPr>
      <w:r>
        <w:rPr>
          <w:rStyle w:val="afffc"/>
        </w:rPr>
        <w:t>К</w:t>
      </w:r>
      <w:r>
        <w:rPr>
          <w:rStyle w:val="2f7"/>
        </w:rPr>
        <w:t xml:space="preserve"> с наибольшим ключом среди его дочерних узлов и проверяет выполнение тре</w:t>
      </w:r>
      <w:r>
        <w:rPr>
          <w:rStyle w:val="2f7"/>
        </w:rPr>
        <w:softHyphen/>
        <w:t xml:space="preserve">бования доминирования родительского узла для ключа </w:t>
      </w:r>
      <w:r>
        <w:rPr>
          <w:rStyle w:val="afffc"/>
        </w:rPr>
        <w:t>К</w:t>
      </w:r>
      <w:r>
        <w:rPr>
          <w:rStyle w:val="2f7"/>
        </w:rPr>
        <w:t xml:space="preserve"> в новой позиции. Этот процесс продолжается до тех пор, пока для ключа </w:t>
      </w:r>
      <w:r>
        <w:rPr>
          <w:rStyle w:val="afffc"/>
        </w:rPr>
        <w:t>К</w:t>
      </w:r>
      <w:r>
        <w:rPr>
          <w:rStyle w:val="2f7"/>
        </w:rPr>
        <w:t xml:space="preserve"> не будет выполнено тре</w:t>
      </w:r>
      <w:r>
        <w:rPr>
          <w:rStyle w:val="2f7"/>
        </w:rPr>
        <w:softHyphen/>
        <w:t>бование доминирования родительского узла (в конечном итоге это требование будет выполнено, так как оно всегда выполняется для ключей в листьях). После завершения “пирамидизации” поддерева, корнем которого является данный роди</w:t>
      </w:r>
      <w:r>
        <w:rPr>
          <w:rStyle w:val="2f7"/>
        </w:rPr>
        <w:softHyphen/>
        <w:t>тельский узел, алгоритм выполняет те же действия с непосредственным предком этого узла. Алгоритм завершает свою работу после обработки корня дерева.</w:t>
      </w:r>
    </w:p>
    <w:p w:rsidR="008B4F6F" w:rsidRDefault="005F6776">
      <w:pPr>
        <w:pStyle w:val="200"/>
        <w:shd w:val="clear" w:color="auto" w:fill="auto"/>
        <w:spacing w:before="0" w:after="169" w:line="271" w:lineRule="exact"/>
        <w:ind w:left="20" w:right="20" w:firstLine="340"/>
        <w:jc w:val="both"/>
      </w:pPr>
      <w:r>
        <w:rPr>
          <w:rStyle w:val="2f7"/>
        </w:rPr>
        <w:t xml:space="preserve">Перед тем как будет приведен псевдокод восходящего построения пирамиду, следует сделать одно замечание. Поскольку значение ключа не изменяется при его перемещении вниз по дереву, нет необходимости выполнять промежуточные обмены. Такое улучшение алгоритма можно представить как обмен пустого узла с большими ключами среди потомков (или как перемещение пустого узла вниз по дереву — </w:t>
      </w:r>
      <w:r>
        <w:rPr>
          <w:rStyle w:val="afffc"/>
        </w:rPr>
        <w:t>прим. перев.)</w:t>
      </w:r>
      <w:r>
        <w:rPr>
          <w:rStyle w:val="2f7"/>
        </w:rPr>
        <w:t xml:space="preserve"> до достижения конечной позиции, куда и вставляется ранее сохраненный ключ.</w:t>
      </w:r>
    </w:p>
    <w:p w:rsidR="008B4F6F" w:rsidRDefault="005F6776">
      <w:pPr>
        <w:pStyle w:val="101"/>
        <w:shd w:val="clear" w:color="auto" w:fill="auto"/>
        <w:spacing w:before="0" w:after="19" w:line="210" w:lineRule="exact"/>
        <w:ind w:left="20"/>
      </w:pPr>
      <w:r>
        <w:rPr>
          <w:rStyle w:val="10d"/>
          <w:b/>
          <w:bCs/>
        </w:rPr>
        <w:t xml:space="preserve">Алгоритм </w:t>
      </w:r>
      <w:r>
        <w:rPr>
          <w:rStyle w:val="10105pt1"/>
          <w:b/>
          <w:bCs/>
        </w:rPr>
        <w:t>HeapBottomUp(H</w:t>
      </w:r>
      <w:r>
        <w:rPr>
          <w:rStyle w:val="10105pt2"/>
        </w:rPr>
        <w:t xml:space="preserve"> </w:t>
      </w:r>
      <w:r>
        <w:rPr>
          <w:rStyle w:val="10e"/>
          <w:b/>
          <w:bCs/>
          <w:lang w:val="en-US" w:eastAsia="en-US" w:bidi="en-US"/>
        </w:rPr>
        <w:t>[l..n])</w:t>
      </w:r>
    </w:p>
    <w:p w:rsidR="008B4F6F" w:rsidRDefault="005F6776">
      <w:pPr>
        <w:pStyle w:val="200"/>
        <w:shd w:val="clear" w:color="auto" w:fill="auto"/>
        <w:spacing w:before="0" w:after="0" w:line="269" w:lineRule="exact"/>
        <w:ind w:left="260" w:right="1620" w:firstLine="0"/>
        <w:jc w:val="left"/>
      </w:pPr>
      <w:r>
        <w:rPr>
          <w:rStyle w:val="2f7"/>
        </w:rPr>
        <w:t>// Построение пирамиды из элементов заданного массива при // помощи восходящего алгоритма</w:t>
      </w:r>
    </w:p>
    <w:p w:rsidR="008B4F6F" w:rsidRDefault="005F6776">
      <w:pPr>
        <w:pStyle w:val="200"/>
        <w:shd w:val="clear" w:color="auto" w:fill="auto"/>
        <w:tabs>
          <w:tab w:val="center" w:pos="2792"/>
          <w:tab w:val="center" w:pos="3555"/>
          <w:tab w:val="right" w:pos="5650"/>
          <w:tab w:val="center" w:pos="6198"/>
        </w:tabs>
        <w:spacing w:before="0" w:after="0" w:line="269" w:lineRule="exact"/>
        <w:ind w:left="260" w:firstLine="0"/>
        <w:jc w:val="both"/>
      </w:pPr>
      <w:r>
        <w:rPr>
          <w:rStyle w:val="2f7"/>
        </w:rPr>
        <w:t>// Входные данные:</w:t>
      </w:r>
      <w:r>
        <w:rPr>
          <w:rStyle w:val="2f7"/>
        </w:rPr>
        <w:tab/>
        <w:t>Массив</w:t>
      </w:r>
      <w:r>
        <w:rPr>
          <w:rStyle w:val="2f7"/>
        </w:rPr>
        <w:tab/>
      </w:r>
      <w:r>
        <w:rPr>
          <w:rStyle w:val="1ptc"/>
        </w:rPr>
        <w:t>Н[1..п]</w:t>
      </w:r>
      <w:r>
        <w:rPr>
          <w:rStyle w:val="2f7"/>
        </w:rPr>
        <w:tab/>
        <w:t>упорядочиваемых</w:t>
      </w:r>
      <w:r>
        <w:rPr>
          <w:rStyle w:val="2f7"/>
        </w:rPr>
        <w:tab/>
        <w:t>элементов</w:t>
      </w:r>
    </w:p>
    <w:p w:rsidR="008B4F6F" w:rsidRDefault="005F6776">
      <w:pPr>
        <w:pStyle w:val="200"/>
        <w:shd w:val="clear" w:color="auto" w:fill="auto"/>
        <w:spacing w:before="0" w:after="0" w:line="269" w:lineRule="exact"/>
        <w:ind w:left="260" w:right="3600" w:firstLine="0"/>
        <w:jc w:val="left"/>
      </w:pPr>
      <w:r>
        <w:rPr>
          <w:rStyle w:val="2f7"/>
        </w:rPr>
        <w:t xml:space="preserve">// Выходные данные: Пирамида </w:t>
      </w:r>
      <w:r>
        <w:rPr>
          <w:rStyle w:val="1ptc"/>
        </w:rPr>
        <w:t xml:space="preserve">Н[1..п] </w:t>
      </w:r>
      <w:r>
        <w:rPr>
          <w:rStyle w:val="2f7"/>
          <w:lang w:val="en-US" w:eastAsia="en-US" w:bidi="en-US"/>
        </w:rPr>
        <w:t xml:space="preserve">for </w:t>
      </w:r>
      <w:r>
        <w:rPr>
          <w:rStyle w:val="1ptc"/>
        </w:rPr>
        <w:t>г</w:t>
      </w:r>
      <w:r>
        <w:rPr>
          <w:rStyle w:val="2f7"/>
        </w:rPr>
        <w:t xml:space="preserve"> &lt;— </w:t>
      </w:r>
      <w:r>
        <w:rPr>
          <w:rStyle w:val="2f7"/>
          <w:lang w:val="en-US" w:eastAsia="en-US" w:bidi="en-US"/>
        </w:rPr>
        <w:t>|n/</w:t>
      </w:r>
      <w:r>
        <w:rPr>
          <w:rStyle w:val="0pt5"/>
          <w:lang w:val="en-US" w:eastAsia="en-US" w:bidi="en-US"/>
        </w:rPr>
        <w:t>2</w:t>
      </w:r>
      <w:r>
        <w:rPr>
          <w:rStyle w:val="2f7"/>
          <w:lang w:val="en-US" w:eastAsia="en-US" w:bidi="en-US"/>
        </w:rPr>
        <w:t xml:space="preserve">j downto </w:t>
      </w:r>
      <w:r>
        <w:rPr>
          <w:rStyle w:val="0pt5"/>
        </w:rPr>
        <w:t>1</w:t>
      </w:r>
      <w:r>
        <w:rPr>
          <w:rStyle w:val="2f7"/>
        </w:rPr>
        <w:t xml:space="preserve"> </w:t>
      </w:r>
      <w:r>
        <w:rPr>
          <w:rStyle w:val="2f7"/>
          <w:lang w:val="en-US" w:eastAsia="en-US" w:bidi="en-US"/>
        </w:rPr>
        <w:t>do</w:t>
      </w:r>
    </w:p>
    <w:p w:rsidR="008B4F6F" w:rsidRDefault="005F6776">
      <w:pPr>
        <w:pStyle w:val="211"/>
        <w:shd w:val="clear" w:color="auto" w:fill="auto"/>
        <w:spacing w:line="269" w:lineRule="exact"/>
        <w:ind w:left="480" w:right="4200"/>
        <w:jc w:val="left"/>
      </w:pPr>
      <w:r>
        <w:rPr>
          <w:rStyle w:val="211pt5"/>
          <w:b/>
          <w:bCs/>
          <w:i/>
          <w:iCs/>
        </w:rPr>
        <w:t>к</w:t>
      </w:r>
      <w:r>
        <w:rPr>
          <w:rStyle w:val="216"/>
          <w:lang w:val="ru-RU" w:eastAsia="ru-RU" w:bidi="ru-RU"/>
        </w:rPr>
        <w:t xml:space="preserve"> &lt;— </w:t>
      </w:r>
      <w:r>
        <w:rPr>
          <w:rStyle w:val="211pt5"/>
          <w:b/>
          <w:bCs/>
          <w:i/>
          <w:iCs/>
        </w:rPr>
        <w:t xml:space="preserve">г; </w:t>
      </w:r>
      <w:r>
        <w:rPr>
          <w:rStyle w:val="211pt5"/>
          <w:b/>
          <w:bCs/>
          <w:i/>
          <w:iCs/>
          <w:lang w:val="en-US" w:eastAsia="en-US" w:bidi="en-US"/>
        </w:rPr>
        <w:t>v</w:t>
      </w:r>
      <w:r>
        <w:rPr>
          <w:rStyle w:val="216"/>
        </w:rPr>
        <w:t xml:space="preserve"> </w:t>
      </w:r>
      <w:r>
        <w:rPr>
          <w:rStyle w:val="216"/>
          <w:lang w:val="ru-RU" w:eastAsia="ru-RU" w:bidi="ru-RU"/>
        </w:rPr>
        <w:t xml:space="preserve">&lt;— </w:t>
      </w:r>
      <w:r>
        <w:rPr>
          <w:rStyle w:val="211pt5"/>
          <w:b/>
          <w:bCs/>
          <w:i/>
          <w:iCs/>
        </w:rPr>
        <w:t xml:space="preserve">Н[к] </w:t>
      </w:r>
      <w:r>
        <w:rPr>
          <w:rStyle w:val="21f2"/>
          <w:b/>
          <w:bCs/>
          <w:i/>
          <w:iCs/>
        </w:rPr>
        <w:t xml:space="preserve">heap </w:t>
      </w:r>
      <w:r>
        <w:rPr>
          <w:rStyle w:val="21f2"/>
          <w:b/>
          <w:bCs/>
          <w:i/>
          <w:iCs/>
          <w:lang w:val="ru-RU" w:eastAsia="ru-RU" w:bidi="ru-RU"/>
        </w:rPr>
        <w:t>—</w:t>
      </w:r>
      <w:r>
        <w:rPr>
          <w:rStyle w:val="216"/>
          <w:lang w:val="ru-RU" w:eastAsia="ru-RU" w:bidi="ru-RU"/>
        </w:rPr>
        <w:t xml:space="preserve"> </w:t>
      </w:r>
      <w:r>
        <w:rPr>
          <w:rStyle w:val="216"/>
        </w:rPr>
        <w:t>false</w:t>
      </w:r>
    </w:p>
    <w:p w:rsidR="008B4F6F" w:rsidRDefault="005F6776">
      <w:pPr>
        <w:pStyle w:val="200"/>
        <w:shd w:val="clear" w:color="auto" w:fill="auto"/>
        <w:spacing w:before="0" w:after="0" w:line="269" w:lineRule="exact"/>
        <w:ind w:left="480" w:firstLine="0"/>
        <w:jc w:val="left"/>
      </w:pPr>
      <w:r>
        <w:rPr>
          <w:rStyle w:val="2f7"/>
          <w:lang w:val="en-US" w:eastAsia="en-US" w:bidi="en-US"/>
        </w:rPr>
        <w:t xml:space="preserve">while not </w:t>
      </w:r>
      <w:r>
        <w:rPr>
          <w:rStyle w:val="afffc"/>
          <w:lang w:val="en-US" w:eastAsia="en-US" w:bidi="en-US"/>
        </w:rPr>
        <w:t>heap</w:t>
      </w:r>
      <w:r>
        <w:rPr>
          <w:rStyle w:val="2f7"/>
          <w:lang w:val="en-US" w:eastAsia="en-US" w:bidi="en-US"/>
        </w:rPr>
        <w:t xml:space="preserve"> and </w:t>
      </w:r>
      <w:r>
        <w:rPr>
          <w:rStyle w:val="0pt5"/>
          <w:lang w:val="en-US" w:eastAsia="en-US" w:bidi="en-US"/>
        </w:rPr>
        <w:t>2</w:t>
      </w:r>
      <w:r>
        <w:rPr>
          <w:rStyle w:val="2f7"/>
          <w:lang w:val="en-US" w:eastAsia="en-US" w:bidi="en-US"/>
        </w:rPr>
        <w:t xml:space="preserve"> * </w:t>
      </w:r>
      <w:r>
        <w:rPr>
          <w:rStyle w:val="afffc"/>
        </w:rPr>
        <w:t>к</w:t>
      </w:r>
      <w:r>
        <w:rPr>
          <w:rStyle w:val="2f7"/>
        </w:rPr>
        <w:t xml:space="preserve"> </w:t>
      </w:r>
      <w:r>
        <w:rPr>
          <w:rStyle w:val="2f7"/>
          <w:lang w:val="en-US" w:eastAsia="en-US" w:bidi="en-US"/>
        </w:rPr>
        <w:t>^ n do</w:t>
      </w:r>
    </w:p>
    <w:p w:rsidR="008B4F6F" w:rsidRDefault="005F6776">
      <w:pPr>
        <w:pStyle w:val="200"/>
        <w:shd w:val="clear" w:color="auto" w:fill="auto"/>
        <w:spacing w:before="0" w:after="0" w:line="269" w:lineRule="exact"/>
        <w:ind w:left="920" w:hanging="220"/>
        <w:jc w:val="left"/>
      </w:pPr>
      <w:r>
        <w:rPr>
          <w:rStyle w:val="afffc"/>
          <w:lang w:val="en-US" w:eastAsia="en-US" w:bidi="en-US"/>
        </w:rPr>
        <w:t>j</w:t>
      </w:r>
      <w:r>
        <w:rPr>
          <w:rStyle w:val="2f7"/>
          <w:lang w:val="en-US" w:eastAsia="en-US" w:bidi="en-US"/>
        </w:rPr>
        <w:t xml:space="preserve"> &lt;— </w:t>
      </w:r>
      <w:r>
        <w:rPr>
          <w:rStyle w:val="0pt5"/>
          <w:lang w:val="en-US" w:eastAsia="en-US" w:bidi="en-US"/>
        </w:rPr>
        <w:t>2</w:t>
      </w:r>
      <w:r>
        <w:rPr>
          <w:rStyle w:val="2f7"/>
          <w:lang w:val="en-US" w:eastAsia="en-US" w:bidi="en-US"/>
        </w:rPr>
        <w:t xml:space="preserve"> * </w:t>
      </w:r>
      <w:r>
        <w:rPr>
          <w:rStyle w:val="afffc"/>
        </w:rPr>
        <w:t>к</w:t>
      </w:r>
    </w:p>
    <w:p w:rsidR="008B4F6F" w:rsidRDefault="005F6776">
      <w:pPr>
        <w:pStyle w:val="200"/>
        <w:shd w:val="clear" w:color="auto" w:fill="auto"/>
        <w:spacing w:before="0" w:after="0" w:line="269" w:lineRule="exact"/>
        <w:ind w:left="920" w:right="3040" w:hanging="220"/>
        <w:jc w:val="left"/>
      </w:pPr>
      <w:r>
        <w:rPr>
          <w:rStyle w:val="2f7"/>
          <w:lang w:val="en-US" w:eastAsia="en-US" w:bidi="en-US"/>
        </w:rPr>
        <w:t xml:space="preserve">if </w:t>
      </w:r>
      <w:r>
        <w:rPr>
          <w:rStyle w:val="afffc"/>
          <w:lang w:val="en-US" w:eastAsia="en-US" w:bidi="en-US"/>
        </w:rPr>
        <w:t>j &lt; n II</w:t>
      </w:r>
      <w:r>
        <w:rPr>
          <w:rStyle w:val="2f7"/>
          <w:lang w:val="en-US" w:eastAsia="en-US" w:bidi="en-US"/>
        </w:rPr>
        <w:t xml:space="preserve"> </w:t>
      </w:r>
      <w:r>
        <w:rPr>
          <w:rStyle w:val="2f7"/>
        </w:rPr>
        <w:t xml:space="preserve">Имеется два дочерних узла </w:t>
      </w:r>
      <w:r>
        <w:rPr>
          <w:rStyle w:val="2f7"/>
          <w:lang w:val="en-US" w:eastAsia="en-US" w:bidi="en-US"/>
        </w:rPr>
        <w:t xml:space="preserve">if </w:t>
      </w:r>
      <w:r>
        <w:rPr>
          <w:rStyle w:val="afffc"/>
          <w:lang w:val="en-US" w:eastAsia="en-US" w:bidi="en-US"/>
        </w:rPr>
        <w:t>H\j\ &lt; H[j +</w:t>
      </w:r>
      <w:r>
        <w:rPr>
          <w:rStyle w:val="2f7"/>
          <w:lang w:val="en-US" w:eastAsia="en-US" w:bidi="en-US"/>
        </w:rPr>
        <w:t xml:space="preserve"> </w:t>
      </w:r>
      <w:r>
        <w:rPr>
          <w:rStyle w:val="0pt5"/>
          <w:lang w:val="en-US" w:eastAsia="en-US" w:bidi="en-US"/>
        </w:rPr>
        <w:t>1</w:t>
      </w:r>
      <w:r>
        <w:rPr>
          <w:rStyle w:val="2f7"/>
          <w:lang w:val="en-US" w:eastAsia="en-US" w:bidi="en-US"/>
        </w:rPr>
        <w:t>]</w:t>
      </w:r>
      <w:r>
        <w:br w:type="page"/>
      </w:r>
    </w:p>
    <w:p w:rsidR="008B4F6F" w:rsidRDefault="005F6776">
      <w:pPr>
        <w:pStyle w:val="200"/>
        <w:shd w:val="clear" w:color="auto" w:fill="auto"/>
        <w:spacing w:before="0" w:after="0" w:line="264" w:lineRule="exact"/>
        <w:ind w:left="600" w:right="5760" w:firstLine="420"/>
        <w:jc w:val="left"/>
      </w:pPr>
      <w:r>
        <w:rPr>
          <w:rStyle w:val="afffc"/>
          <w:lang w:val="en-US" w:eastAsia="en-US" w:bidi="en-US"/>
        </w:rPr>
        <w:lastRenderedPageBreak/>
        <w:t>j</w:t>
      </w:r>
      <w:r>
        <w:rPr>
          <w:rStyle w:val="2f7"/>
          <w:lang w:val="en-US" w:eastAsia="en-US" w:bidi="en-US"/>
        </w:rPr>
        <w:t xml:space="preserve"> </w:t>
      </w:r>
      <w:r>
        <w:rPr>
          <w:rStyle w:val="2f7"/>
        </w:rPr>
        <w:t xml:space="preserve">&lt;- </w:t>
      </w:r>
      <w:r>
        <w:rPr>
          <w:rStyle w:val="afffc"/>
        </w:rPr>
        <w:t>3</w:t>
      </w:r>
      <w:r>
        <w:rPr>
          <w:rStyle w:val="2f7"/>
        </w:rPr>
        <w:t xml:space="preserve"> + </w:t>
      </w:r>
      <w:r>
        <w:rPr>
          <w:rStyle w:val="0pt5"/>
        </w:rPr>
        <w:t xml:space="preserve">1 </w:t>
      </w:r>
      <w:r>
        <w:rPr>
          <w:rStyle w:val="2f7"/>
          <w:lang w:val="en-US" w:eastAsia="en-US" w:bidi="en-US"/>
        </w:rPr>
        <w:t xml:space="preserve">if </w:t>
      </w:r>
      <w:r>
        <w:rPr>
          <w:rStyle w:val="afffc"/>
          <w:lang w:val="en-US" w:eastAsia="en-US" w:bidi="en-US"/>
        </w:rPr>
        <w:t xml:space="preserve">v </w:t>
      </w:r>
      <w:r>
        <w:rPr>
          <w:rStyle w:val="afffc"/>
        </w:rPr>
        <w:t xml:space="preserve">&gt; </w:t>
      </w:r>
      <w:r>
        <w:rPr>
          <w:rStyle w:val="1ptc"/>
          <w:lang w:val="en-US" w:eastAsia="en-US" w:bidi="en-US"/>
        </w:rPr>
        <w:t xml:space="preserve">H\j] </w:t>
      </w:r>
      <w:r>
        <w:rPr>
          <w:rStyle w:val="afffc"/>
          <w:lang w:val="en-US" w:eastAsia="en-US" w:bidi="en-US"/>
        </w:rPr>
        <w:t>heap &lt;—</w:t>
      </w:r>
      <w:r>
        <w:rPr>
          <w:rStyle w:val="2f7"/>
          <w:lang w:val="en-US" w:eastAsia="en-US" w:bidi="en-US"/>
        </w:rPr>
        <w:t xml:space="preserve"> true else</w:t>
      </w:r>
    </w:p>
    <w:p w:rsidR="008B4F6F" w:rsidRDefault="005F6776">
      <w:pPr>
        <w:pStyle w:val="211"/>
        <w:shd w:val="clear" w:color="auto" w:fill="auto"/>
        <w:spacing w:line="264" w:lineRule="exact"/>
        <w:ind w:left="820"/>
        <w:jc w:val="left"/>
      </w:pPr>
      <w:r>
        <w:rPr>
          <w:rStyle w:val="211pt5"/>
          <w:b/>
          <w:bCs/>
          <w:i/>
          <w:iCs/>
          <w:lang w:val="en-US" w:eastAsia="en-US" w:bidi="en-US"/>
        </w:rPr>
        <w:t>H[k]</w:t>
      </w:r>
      <w:r>
        <w:rPr>
          <w:rStyle w:val="216"/>
        </w:rPr>
        <w:t xml:space="preserve"> &lt;- </w:t>
      </w:r>
      <w:r>
        <w:rPr>
          <w:rStyle w:val="211pt5"/>
          <w:b/>
          <w:bCs/>
          <w:i/>
          <w:iCs/>
          <w:lang w:val="en-US" w:eastAsia="en-US" w:bidi="en-US"/>
        </w:rPr>
        <w:t>H\j}; k^j</w:t>
      </w:r>
    </w:p>
    <w:p w:rsidR="008B4F6F" w:rsidRDefault="005F6776">
      <w:pPr>
        <w:pStyle w:val="211"/>
        <w:shd w:val="clear" w:color="auto" w:fill="auto"/>
        <w:spacing w:after="56" w:line="264" w:lineRule="exact"/>
        <w:ind w:left="400"/>
      </w:pPr>
      <w:r>
        <w:rPr>
          <w:rStyle w:val="211pt5"/>
          <w:b/>
          <w:bCs/>
          <w:i/>
          <w:iCs/>
          <w:lang w:val="en-US" w:eastAsia="en-US" w:bidi="en-US"/>
        </w:rPr>
        <w:t>H[k\</w:t>
      </w:r>
      <w:r>
        <w:rPr>
          <w:rStyle w:val="216"/>
        </w:rPr>
        <w:t xml:space="preserve"> &lt;- </w:t>
      </w:r>
      <w:r>
        <w:rPr>
          <w:rStyle w:val="21f2"/>
          <w:b/>
          <w:bCs/>
          <w:i/>
          <w:iCs/>
        </w:rPr>
        <w:t>v</w:t>
      </w:r>
    </w:p>
    <w:p w:rsidR="008B4F6F" w:rsidRDefault="005F6776">
      <w:pPr>
        <w:pStyle w:val="200"/>
        <w:shd w:val="clear" w:color="auto" w:fill="auto"/>
        <w:spacing w:before="0" w:after="107" w:line="269" w:lineRule="exact"/>
        <w:ind w:left="20" w:right="20" w:firstLine="320"/>
        <w:jc w:val="both"/>
      </w:pPr>
      <w:r>
        <w:rPr>
          <w:rStyle w:val="2f7"/>
        </w:rPr>
        <w:t xml:space="preserve">Насколько эффективен данный алгоритм в наихудшем случае? Предположим для простоты, что </w:t>
      </w:r>
      <w:r>
        <w:rPr>
          <w:rStyle w:val="afffc"/>
        </w:rPr>
        <w:t>п</w:t>
      </w:r>
      <w:r>
        <w:rPr>
          <w:rStyle w:val="2f7"/>
        </w:rPr>
        <w:t xml:space="preserve"> = </w:t>
      </w:r>
      <w:r>
        <w:rPr>
          <w:rStyle w:val="afffc"/>
        </w:rPr>
        <w:t>2</w:t>
      </w:r>
      <w:r>
        <w:rPr>
          <w:rStyle w:val="afffc"/>
          <w:vertAlign w:val="superscript"/>
        </w:rPr>
        <w:t>к</w:t>
      </w:r>
      <w:r>
        <w:rPr>
          <w:rStyle w:val="2f7"/>
        </w:rPr>
        <w:t xml:space="preserve"> — </w:t>
      </w:r>
      <w:r>
        <w:rPr>
          <w:rStyle w:val="0pt5"/>
        </w:rPr>
        <w:t>1</w:t>
      </w:r>
      <w:r>
        <w:rPr>
          <w:rStyle w:val="2f7"/>
        </w:rPr>
        <w:t xml:space="preserve">, так что дерево пирамиды заполнено, т.е. на каждом уровне находится максимально возможное количество узлов. Пусть </w:t>
      </w:r>
      <w:r>
        <w:rPr>
          <w:rStyle w:val="afffc"/>
          <w:lang w:val="en-US" w:eastAsia="en-US" w:bidi="en-US"/>
        </w:rPr>
        <w:t>h</w:t>
      </w:r>
      <w:r>
        <w:rPr>
          <w:rStyle w:val="2f7"/>
          <w:lang w:val="en-US" w:eastAsia="en-US" w:bidi="en-US"/>
        </w:rPr>
        <w:t xml:space="preserve"> </w:t>
      </w:r>
      <w:r>
        <w:rPr>
          <w:rStyle w:val="2f7"/>
        </w:rPr>
        <w:t>— высота пирамиды; согласно первому свойству пирамид из списка в начале этого разде</w:t>
      </w:r>
      <w:r>
        <w:rPr>
          <w:rStyle w:val="2f7"/>
        </w:rPr>
        <w:softHyphen/>
        <w:t xml:space="preserve">ла, </w:t>
      </w:r>
      <w:r>
        <w:rPr>
          <w:rStyle w:val="afffc"/>
          <w:lang w:val="en-US" w:eastAsia="en-US" w:bidi="en-US"/>
        </w:rPr>
        <w:t xml:space="preserve">h </w:t>
      </w:r>
      <w:r>
        <w:rPr>
          <w:rStyle w:val="afffc"/>
        </w:rPr>
        <w:t>=</w:t>
      </w:r>
      <w:r>
        <w:rPr>
          <w:rStyle w:val="2f7"/>
        </w:rPr>
        <w:t xml:space="preserve"> </w:t>
      </w:r>
      <w:r>
        <w:rPr>
          <w:rStyle w:val="2f7"/>
          <w:lang w:val="en-US" w:eastAsia="en-US" w:bidi="en-US"/>
        </w:rPr>
        <w:t>[log</w:t>
      </w:r>
      <w:r>
        <w:rPr>
          <w:rStyle w:val="2f7"/>
          <w:vertAlign w:val="subscript"/>
          <w:lang w:val="en-US" w:eastAsia="en-US" w:bidi="en-US"/>
        </w:rPr>
        <w:t>2</w:t>
      </w:r>
      <w:r>
        <w:rPr>
          <w:rStyle w:val="2f7"/>
          <w:lang w:val="en-US" w:eastAsia="en-US" w:bidi="en-US"/>
        </w:rPr>
        <w:t xml:space="preserve">nJ </w:t>
      </w:r>
      <w:r>
        <w:rPr>
          <w:rStyle w:val="2f7"/>
        </w:rPr>
        <w:t xml:space="preserve">(или просто </w:t>
      </w:r>
      <w:r>
        <w:rPr>
          <w:rStyle w:val="2f7"/>
          <w:lang w:val="en-US" w:eastAsia="en-US" w:bidi="en-US"/>
        </w:rPr>
        <w:t>[log</w:t>
      </w:r>
      <w:r>
        <w:rPr>
          <w:rStyle w:val="2f7"/>
          <w:vertAlign w:val="subscript"/>
          <w:lang w:val="en-US" w:eastAsia="en-US" w:bidi="en-US"/>
        </w:rPr>
        <w:t>2</w:t>
      </w:r>
      <w:r>
        <w:rPr>
          <w:rStyle w:val="2f7"/>
          <w:lang w:val="en-US" w:eastAsia="en-US" w:bidi="en-US"/>
        </w:rPr>
        <w:t xml:space="preserve">(n + </w:t>
      </w:r>
      <w:r>
        <w:rPr>
          <w:rStyle w:val="0pt5"/>
        </w:rPr>
        <w:t>1</w:t>
      </w:r>
      <w:r>
        <w:rPr>
          <w:rStyle w:val="1pte"/>
        </w:rPr>
        <w:t>)]—</w:t>
      </w:r>
      <w:r>
        <w:rPr>
          <w:rStyle w:val="1pte"/>
          <w:lang w:val="en-US" w:eastAsia="en-US" w:bidi="en-US"/>
        </w:rPr>
        <w:t>l</w:t>
      </w:r>
      <w:r>
        <w:rPr>
          <w:rStyle w:val="2f7"/>
          <w:lang w:val="en-US" w:eastAsia="en-US" w:bidi="en-US"/>
        </w:rPr>
        <w:t xml:space="preserve"> = fc — </w:t>
      </w:r>
      <w:r>
        <w:rPr>
          <w:rStyle w:val="0pt5"/>
        </w:rPr>
        <w:t>1</w:t>
      </w:r>
      <w:r>
        <w:rPr>
          <w:rStyle w:val="2f7"/>
        </w:rPr>
        <w:t xml:space="preserve"> для рассматриваемого нами значения </w:t>
      </w:r>
      <w:r>
        <w:rPr>
          <w:rStyle w:val="afffc"/>
        </w:rPr>
        <w:t>п).</w:t>
      </w:r>
      <w:r>
        <w:rPr>
          <w:rStyle w:val="2f7"/>
        </w:rPr>
        <w:t xml:space="preserve"> В наихудшем случае при выполнении алгоритма построения пирамиды каждый ключ на уровне г дерева будет перемещаться до уровня листа </w:t>
      </w:r>
      <w:r>
        <w:rPr>
          <w:rStyle w:val="afffc"/>
          <w:lang w:val="en-US" w:eastAsia="en-US" w:bidi="en-US"/>
        </w:rPr>
        <w:t>h.</w:t>
      </w:r>
      <w:r>
        <w:rPr>
          <w:rStyle w:val="2f7"/>
          <w:lang w:val="en-US" w:eastAsia="en-US" w:bidi="en-US"/>
        </w:rPr>
        <w:t xml:space="preserve"> </w:t>
      </w:r>
      <w:r>
        <w:rPr>
          <w:rStyle w:val="2f7"/>
        </w:rPr>
        <w:t>Поскольку перемещение на один уровень вниз требует двух сравнений (одно</w:t>
      </w:r>
      <w:r>
        <w:rPr>
          <w:rStyle w:val="2f7"/>
        </w:rPr>
        <w:softHyphen/>
        <w:t>го для поиска дочернего узла с наибольшим ключом, и второго для выяснения, требуется ли обмен ключами), общее количество сравнений ключей, выполняе</w:t>
      </w:r>
      <w:r>
        <w:rPr>
          <w:rStyle w:val="2f7"/>
        </w:rPr>
        <w:softHyphen/>
        <w:t>мых при перемещении ключа на уровне г, равно 2 (/г — г). Таким образом, общее количество сравнений ключей в наихудшем случае составляет</w:t>
      </w:r>
    </w:p>
    <w:p w:rsidR="008B4F6F" w:rsidRDefault="005F6776">
      <w:pPr>
        <w:pStyle w:val="200"/>
        <w:shd w:val="clear" w:color="auto" w:fill="auto"/>
        <w:tabs>
          <w:tab w:val="left" w:pos="3652"/>
        </w:tabs>
        <w:spacing w:before="0" w:after="25" w:line="210" w:lineRule="exact"/>
        <w:ind w:left="1600" w:firstLine="0"/>
        <w:jc w:val="both"/>
      </w:pPr>
      <w:r>
        <w:rPr>
          <w:rStyle w:val="2f7"/>
          <w:lang w:val="en-US" w:eastAsia="en-US" w:bidi="en-US"/>
        </w:rPr>
        <w:t>/i-i</w:t>
      </w:r>
      <w:r>
        <w:rPr>
          <w:rStyle w:val="2f7"/>
          <w:lang w:val="en-US" w:eastAsia="en-US" w:bidi="en-US"/>
        </w:rPr>
        <w:tab/>
        <w:t>/i-i</w:t>
      </w:r>
    </w:p>
    <w:p w:rsidR="008B4F6F" w:rsidRDefault="005F6776">
      <w:pPr>
        <w:pStyle w:val="200"/>
        <w:shd w:val="clear" w:color="auto" w:fill="auto"/>
        <w:tabs>
          <w:tab w:val="right" w:pos="2771"/>
          <w:tab w:val="left" w:pos="2914"/>
          <w:tab w:val="right" w:pos="4211"/>
          <w:tab w:val="right" w:pos="4466"/>
          <w:tab w:val="right" w:pos="4677"/>
          <w:tab w:val="left" w:pos="4819"/>
        </w:tabs>
        <w:spacing w:before="0" w:after="24" w:line="210" w:lineRule="exact"/>
        <w:ind w:left="400" w:firstLine="0"/>
        <w:jc w:val="both"/>
      </w:pPr>
      <w:r>
        <w:rPr>
          <w:rStyle w:val="afffc"/>
          <w:lang w:val="en-US" w:eastAsia="en-US" w:bidi="en-US"/>
        </w:rPr>
        <w:t xml:space="preserve">Cworst </w:t>
      </w:r>
      <w:r>
        <w:rPr>
          <w:rStyle w:val="afffc"/>
        </w:rPr>
        <w:t>(п)</w:t>
      </w:r>
      <w:r>
        <w:rPr>
          <w:rStyle w:val="2f7"/>
        </w:rPr>
        <w:t xml:space="preserve"> =</w:t>
      </w:r>
      <w:r>
        <w:rPr>
          <w:rStyle w:val="2f7"/>
        </w:rPr>
        <w:tab/>
      </w:r>
      <w:r>
        <w:rPr>
          <w:rStyle w:val="0pt5"/>
          <w:vertAlign w:val="superscript"/>
        </w:rPr>
        <w:t>2</w:t>
      </w:r>
      <w:r>
        <w:rPr>
          <w:rStyle w:val="2f7"/>
        </w:rPr>
        <w:tab/>
      </w:r>
      <w:r>
        <w:rPr>
          <w:rStyle w:val="afffc"/>
          <w:lang w:val="en-US" w:eastAsia="en-US" w:bidi="en-US"/>
        </w:rPr>
        <w:t>{h</w:t>
      </w:r>
      <w:r>
        <w:rPr>
          <w:rStyle w:val="2f7"/>
          <w:lang w:val="en-US" w:eastAsia="en-US" w:bidi="en-US"/>
        </w:rPr>
        <w:t xml:space="preserve"> </w:t>
      </w:r>
      <w:r>
        <w:rPr>
          <w:rStyle w:val="2f7"/>
        </w:rPr>
        <w:t>— г) =</w:t>
      </w:r>
      <w:r>
        <w:rPr>
          <w:rStyle w:val="2f7"/>
        </w:rPr>
        <w:tab/>
        <w:t>2</w:t>
      </w:r>
      <w:r>
        <w:rPr>
          <w:rStyle w:val="2f7"/>
        </w:rPr>
        <w:tab/>
      </w:r>
      <w:r>
        <w:rPr>
          <w:rStyle w:val="afffc"/>
          <w:lang w:val="en-US" w:eastAsia="en-US" w:bidi="en-US"/>
        </w:rPr>
        <w:t>(h</w:t>
      </w:r>
      <w:r>
        <w:rPr>
          <w:rStyle w:val="2f7"/>
          <w:lang w:val="en-US" w:eastAsia="en-US" w:bidi="en-US"/>
        </w:rPr>
        <w:tab/>
      </w:r>
      <w:r>
        <w:rPr>
          <w:rStyle w:val="2f7"/>
        </w:rPr>
        <w:t>—</w:t>
      </w:r>
      <w:r>
        <w:rPr>
          <w:rStyle w:val="2f7"/>
        </w:rPr>
        <w:tab/>
        <w:t xml:space="preserve">г) </w:t>
      </w:r>
      <w:r>
        <w:rPr>
          <w:rStyle w:val="0pt5"/>
        </w:rPr>
        <w:t>2</w:t>
      </w:r>
      <w:r>
        <w:rPr>
          <w:rStyle w:val="0pt5"/>
          <w:vertAlign w:val="superscript"/>
        </w:rPr>
        <w:t>1</w:t>
      </w:r>
      <w:r>
        <w:rPr>
          <w:rStyle w:val="2f7"/>
        </w:rPr>
        <w:t xml:space="preserve"> = </w:t>
      </w:r>
      <w:r>
        <w:rPr>
          <w:rStyle w:val="0pt5"/>
        </w:rPr>
        <w:t>2</w:t>
      </w:r>
      <w:r>
        <w:rPr>
          <w:rStyle w:val="2f7"/>
        </w:rPr>
        <w:t xml:space="preserve"> </w:t>
      </w:r>
      <w:r>
        <w:rPr>
          <w:rStyle w:val="2f7"/>
          <w:lang w:val="en-US" w:eastAsia="en-US" w:bidi="en-US"/>
        </w:rPr>
        <w:t xml:space="preserve">(n </w:t>
      </w:r>
      <w:r>
        <w:rPr>
          <w:rStyle w:val="2f7"/>
        </w:rPr>
        <w:t xml:space="preserve">—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afffc"/>
        </w:rPr>
        <w:t>(п</w:t>
      </w:r>
      <w:r>
        <w:rPr>
          <w:rStyle w:val="2f7"/>
        </w:rPr>
        <w:t xml:space="preserve"> + </w:t>
      </w:r>
      <w:r>
        <w:rPr>
          <w:rStyle w:val="0pt5"/>
        </w:rPr>
        <w:t>1</w:t>
      </w:r>
      <w:r>
        <w:rPr>
          <w:rStyle w:val="2f7"/>
        </w:rPr>
        <w:t>)),</w:t>
      </w:r>
    </w:p>
    <w:p w:rsidR="008B4F6F" w:rsidRDefault="005F6776">
      <w:pPr>
        <w:pStyle w:val="101"/>
        <w:shd w:val="clear" w:color="auto" w:fill="auto"/>
        <w:tabs>
          <w:tab w:val="left" w:pos="3652"/>
        </w:tabs>
        <w:spacing w:before="0" w:line="137" w:lineRule="exact"/>
        <w:ind w:left="1600"/>
      </w:pPr>
      <w:r>
        <w:rPr>
          <w:rStyle w:val="10e"/>
          <w:b/>
          <w:bCs/>
        </w:rPr>
        <w:t>г=0 Ключи на</w:t>
      </w:r>
      <w:r>
        <w:rPr>
          <w:rStyle w:val="10e"/>
          <w:b/>
          <w:bCs/>
        </w:rPr>
        <w:tab/>
        <w:t>г=0</w:t>
      </w:r>
    </w:p>
    <w:p w:rsidR="008B4F6F" w:rsidRDefault="005F6776">
      <w:pPr>
        <w:pStyle w:val="101"/>
        <w:shd w:val="clear" w:color="auto" w:fill="auto"/>
        <w:spacing w:before="0" w:after="135" w:line="137" w:lineRule="exact"/>
        <w:ind w:left="1980"/>
        <w:jc w:val="left"/>
      </w:pPr>
      <w:r>
        <w:rPr>
          <w:rStyle w:val="10e"/>
          <w:b/>
          <w:bCs/>
        </w:rPr>
        <w:t>уровне г</w:t>
      </w:r>
    </w:p>
    <w:p w:rsidR="008B4F6F" w:rsidRDefault="005F6776">
      <w:pPr>
        <w:pStyle w:val="200"/>
        <w:shd w:val="clear" w:color="auto" w:fill="auto"/>
        <w:spacing w:before="0" w:after="0" w:line="269" w:lineRule="exact"/>
        <w:ind w:left="20" w:right="20" w:firstLine="0"/>
        <w:jc w:val="both"/>
      </w:pPr>
      <w:r>
        <w:rPr>
          <w:rStyle w:val="2f7"/>
        </w:rPr>
        <w:t>где корректность последнего равенства может быть доказана либо с использо</w:t>
      </w:r>
      <w:r>
        <w:rPr>
          <w:rStyle w:val="2f7"/>
        </w:rPr>
        <w:softHyphen/>
        <w:t xml:space="preserve">ванием формулы для суммПы </w:t>
      </w:r>
      <w:r>
        <w:rPr>
          <w:rStyle w:val="afffc"/>
          <w:lang w:val="en-US" w:eastAsia="en-US" w:bidi="en-US"/>
        </w:rPr>
        <w:t>Yli</w:t>
      </w:r>
      <w:r>
        <w:rPr>
          <w:rStyle w:val="0pt5"/>
          <w:lang w:val="en-US" w:eastAsia="en-US" w:bidi="en-US"/>
        </w:rPr>
        <w:t>=</w:t>
      </w:r>
      <w:r>
        <w:rPr>
          <w:rStyle w:val="0pt5"/>
        </w:rPr>
        <w:t>1</w:t>
      </w:r>
      <w:r>
        <w:rPr>
          <w:rStyle w:val="2f7"/>
        </w:rPr>
        <w:t xml:space="preserve"> (см. приложение А), либо при помощи математической индукции по </w:t>
      </w:r>
      <w:r>
        <w:rPr>
          <w:rStyle w:val="afffc"/>
          <w:lang w:val="en-US" w:eastAsia="en-US" w:bidi="en-US"/>
        </w:rPr>
        <w:t>h.</w:t>
      </w:r>
      <w:r>
        <w:rPr>
          <w:rStyle w:val="2f7"/>
          <w:lang w:val="en-US" w:eastAsia="en-US" w:bidi="en-US"/>
        </w:rPr>
        <w:t xml:space="preserve"> </w:t>
      </w:r>
      <w:r>
        <w:rPr>
          <w:rStyle w:val="2f7"/>
        </w:rPr>
        <w:t xml:space="preserve">Таким образом, при использовании восходящего алгоритма пирамида размером </w:t>
      </w:r>
      <w:r>
        <w:rPr>
          <w:rStyle w:val="afffc"/>
        </w:rPr>
        <w:t>п</w:t>
      </w:r>
      <w:r>
        <w:rPr>
          <w:rStyle w:val="2f7"/>
        </w:rPr>
        <w:t xml:space="preserve"> может быть построена с выполнением менее чем </w:t>
      </w:r>
      <w:r>
        <w:rPr>
          <w:rStyle w:val="0pt5"/>
        </w:rPr>
        <w:t>2</w:t>
      </w:r>
      <w:r>
        <w:rPr>
          <w:rStyle w:val="afffc"/>
        </w:rPr>
        <w:t>п</w:t>
      </w:r>
      <w:r>
        <w:rPr>
          <w:rStyle w:val="2f7"/>
        </w:rPr>
        <w:t xml:space="preserve"> сравнений.</w:t>
      </w:r>
    </w:p>
    <w:p w:rsidR="008B4F6F" w:rsidRDefault="005F6776">
      <w:pPr>
        <w:pStyle w:val="200"/>
        <w:shd w:val="clear" w:color="auto" w:fill="auto"/>
        <w:spacing w:before="0" w:after="0" w:line="269" w:lineRule="exact"/>
        <w:ind w:left="20" w:right="20" w:firstLine="320"/>
        <w:jc w:val="both"/>
      </w:pPr>
      <w:r>
        <w:rPr>
          <w:rStyle w:val="2f7"/>
        </w:rPr>
        <w:t xml:space="preserve">Альтернативный (и менее эффективный) алгоритм строит пирамиду путем последовательных вставок нового ключа в ранее построенную; некоторые авторы называют этот алгоритм </w:t>
      </w:r>
      <w:r>
        <w:rPr>
          <w:rStyle w:val="afffc"/>
        </w:rPr>
        <w:t>нисходящим построением пирамиды</w:t>
      </w:r>
      <w:r>
        <w:rPr>
          <w:rStyle w:val="2f7"/>
        </w:rPr>
        <w:t xml:space="preserve"> </w:t>
      </w:r>
      <w:r>
        <w:rPr>
          <w:rStyle w:val="2f7"/>
          <w:lang w:val="en-US" w:eastAsia="en-US" w:bidi="en-US"/>
        </w:rPr>
        <w:t xml:space="preserve">(top-down heap construction). </w:t>
      </w:r>
      <w:r>
        <w:rPr>
          <w:rStyle w:val="2f7"/>
        </w:rPr>
        <w:t>Каким же образом можно добавить новый ключ в пирамиду? Нач</w:t>
      </w:r>
      <w:r>
        <w:rPr>
          <w:rStyle w:val="2f7"/>
        </w:rPr>
        <w:softHyphen/>
        <w:t xml:space="preserve">нем с добавления нового узла с ключом </w:t>
      </w:r>
      <w:r>
        <w:rPr>
          <w:rStyle w:val="afffc"/>
        </w:rPr>
        <w:t>К</w:t>
      </w:r>
      <w:r>
        <w:rPr>
          <w:rStyle w:val="2f7"/>
        </w:rPr>
        <w:t xml:space="preserve"> после последнего листа имеющейся пирамиды, а затем переместим </w:t>
      </w:r>
      <w:r>
        <w:rPr>
          <w:rStyle w:val="afffc"/>
        </w:rPr>
        <w:t>К</w:t>
      </w:r>
      <w:r>
        <w:rPr>
          <w:rStyle w:val="2f7"/>
        </w:rPr>
        <w:t xml:space="preserve"> в соответствующее его значению место в но</w:t>
      </w:r>
      <w:r>
        <w:rPr>
          <w:rStyle w:val="2f7"/>
        </w:rPr>
        <w:softHyphen/>
        <w:t xml:space="preserve">вой пирамиде следующим образом. Сравним </w:t>
      </w:r>
      <w:r>
        <w:rPr>
          <w:rStyle w:val="afffc"/>
        </w:rPr>
        <w:t>К</w:t>
      </w:r>
      <w:r>
        <w:rPr>
          <w:rStyle w:val="2f7"/>
        </w:rPr>
        <w:t xml:space="preserve"> с родительским ключом: если он не меньше </w:t>
      </w:r>
      <w:r>
        <w:rPr>
          <w:rStyle w:val="afffc"/>
        </w:rPr>
        <w:t>К</w:t>
      </w:r>
      <w:r>
        <w:rPr>
          <w:rStyle w:val="2f7"/>
        </w:rPr>
        <w:t xml:space="preserve">, алгоритм прекращает работу (полученная структура является пирамидой). В противном случае обменяем эти два ключа и будем сравнивать </w:t>
      </w:r>
      <w:r>
        <w:rPr>
          <w:rStyle w:val="afffc"/>
        </w:rPr>
        <w:t xml:space="preserve">К </w:t>
      </w:r>
      <w:r>
        <w:rPr>
          <w:rStyle w:val="2f7"/>
        </w:rPr>
        <w:t xml:space="preserve">с новым родителем. Этот процесс продолжается до тех пор, пока </w:t>
      </w:r>
      <w:r>
        <w:rPr>
          <w:rStyle w:val="afffc"/>
        </w:rPr>
        <w:t>К</w:t>
      </w:r>
      <w:r>
        <w:rPr>
          <w:rStyle w:val="2f7"/>
        </w:rPr>
        <w:t xml:space="preserve"> не перестанет превышать значение ключа в родительском узле или не достигнет корня (этот процесс проиллюстрирован на рис. 6.12). В этом алгоритме также можно переме</w:t>
      </w:r>
      <w:r>
        <w:rPr>
          <w:rStyle w:val="2f7"/>
        </w:rPr>
        <w:softHyphen/>
      </w:r>
      <w:r>
        <w:rPr>
          <w:rStyle w:val="2f7"/>
        </w:rPr>
        <w:br w:type="page"/>
      </w:r>
      <w:r>
        <w:rPr>
          <w:rStyle w:val="2f7"/>
        </w:rPr>
        <w:lastRenderedPageBreak/>
        <w:t xml:space="preserve">щать пустой узел до достижения им корректной позиции, а затем присвоить ему значение </w:t>
      </w:r>
      <w:r>
        <w:rPr>
          <w:rStyle w:val="afffc"/>
        </w:rPr>
        <w:t>К</w:t>
      </w:r>
      <w:r>
        <w:rPr>
          <w:rStyle w:val="2f7"/>
        </w:rPr>
        <w:t>.</w:t>
      </w:r>
    </w:p>
    <w:p w:rsidR="008B4F6F" w:rsidRDefault="00E15E4E">
      <w:pPr>
        <w:framePr w:w="4891" w:h="1214" w:hSpace="2839" w:wrap="notBeside" w:vAnchor="text" w:hAnchor="text" w:x="4652" w:y="1"/>
        <w:rPr>
          <w:sz w:val="2"/>
          <w:szCs w:val="2"/>
        </w:rPr>
      </w:pPr>
      <w:r>
        <w:rPr>
          <w:noProof/>
          <w:lang w:bidi="ar-SA"/>
        </w:rPr>
        <w:drawing>
          <wp:inline distT="0" distB="0" distL="0" distR="0">
            <wp:extent cx="3114675" cy="771525"/>
            <wp:effectExtent l="0" t="0" r="9525" b="9525"/>
            <wp:docPr id="289" name="Рисунок 155" descr="image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mage150"/>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114675" cy="771525"/>
                    </a:xfrm>
                    <a:prstGeom prst="rect">
                      <a:avLst/>
                    </a:prstGeom>
                    <a:noFill/>
                    <a:ln>
                      <a:noFill/>
                    </a:ln>
                  </pic:spPr>
                </pic:pic>
              </a:graphicData>
            </a:graphic>
          </wp:inline>
        </w:drawing>
      </w:r>
    </w:p>
    <w:p w:rsidR="008B4F6F" w:rsidRDefault="005F6776">
      <w:pPr>
        <w:pStyle w:val="afd"/>
        <w:framePr w:w="5770" w:h="212" w:wrap="notBeside" w:vAnchor="text" w:hAnchor="text" w:x="2840" w:y="1445"/>
        <w:shd w:val="clear" w:color="auto" w:fill="auto"/>
        <w:spacing w:line="210" w:lineRule="exact"/>
      </w:pPr>
      <w:r>
        <w:rPr>
          <w:rStyle w:val="afff1"/>
        </w:rPr>
        <w:t>Рис. 6.12. Вставка ключа 10 в пирамиду, построенную на рис. 6.11</w:t>
      </w:r>
    </w:p>
    <w:p w:rsidR="008B4F6F" w:rsidRDefault="008B4F6F">
      <w:pPr>
        <w:rPr>
          <w:sz w:val="2"/>
          <w:szCs w:val="2"/>
        </w:rPr>
      </w:pPr>
    </w:p>
    <w:p w:rsidR="008B4F6F" w:rsidRDefault="00E15E4E">
      <w:pPr>
        <w:framePr w:h="1214" w:wrap="around" w:hAnchor="margin" w:x="13" w:y="697"/>
        <w:jc w:val="center"/>
        <w:rPr>
          <w:sz w:val="2"/>
          <w:szCs w:val="2"/>
        </w:rPr>
      </w:pPr>
      <w:r>
        <w:rPr>
          <w:noProof/>
          <w:lang w:bidi="ar-SA"/>
        </w:rPr>
        <w:drawing>
          <wp:inline distT="0" distB="0" distL="0" distR="0">
            <wp:extent cx="1752600" cy="771525"/>
            <wp:effectExtent l="0" t="0" r="0" b="9525"/>
            <wp:docPr id="288" name="Рисунок 156" descr="image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mage15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752600" cy="771525"/>
                    </a:xfrm>
                    <a:prstGeom prst="rect">
                      <a:avLst/>
                    </a:prstGeom>
                    <a:noFill/>
                    <a:ln>
                      <a:noFill/>
                    </a:ln>
                  </pic:spPr>
                </pic:pic>
              </a:graphicData>
            </a:graphic>
          </wp:inline>
        </w:drawing>
      </w:r>
    </w:p>
    <w:p w:rsidR="008B4F6F" w:rsidRDefault="005F6776">
      <w:pPr>
        <w:pStyle w:val="200"/>
        <w:shd w:val="clear" w:color="auto" w:fill="auto"/>
        <w:spacing w:before="243" w:after="186" w:line="269" w:lineRule="exact"/>
        <w:ind w:left="20" w:firstLine="360"/>
        <w:jc w:val="both"/>
      </w:pPr>
      <w:r>
        <w:rPr>
          <w:rStyle w:val="2f7"/>
        </w:rPr>
        <w:t>Очевидно, что такая вставка не может требовать большего количества срав</w:t>
      </w:r>
      <w:r>
        <w:rPr>
          <w:rStyle w:val="2f7"/>
        </w:rPr>
        <w:softHyphen/>
        <w:t xml:space="preserve">нений ключей, чем высота пирамиды. Поскольку высота пирамиды с </w:t>
      </w:r>
      <w:r>
        <w:rPr>
          <w:rStyle w:val="afffc"/>
        </w:rPr>
        <w:t>п</w:t>
      </w:r>
      <w:r>
        <w:rPr>
          <w:rStyle w:val="2f7"/>
        </w:rPr>
        <w:t xml:space="preserve"> узлами около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2f7"/>
        </w:rPr>
        <w:t xml:space="preserve">гг, временная эффективность вставки составляет </w:t>
      </w:r>
      <w:r>
        <w:rPr>
          <w:rStyle w:val="afffc"/>
        </w:rPr>
        <w:t>О</w:t>
      </w:r>
      <w:r>
        <w:rPr>
          <w:rStyle w:val="2f7"/>
        </w:rPr>
        <w:t xml:space="preserve"> </w:t>
      </w:r>
      <w:r>
        <w:rPr>
          <w:rStyle w:val="2f7"/>
          <w:lang w:val="en-US" w:eastAsia="en-US" w:bidi="en-US"/>
        </w:rPr>
        <w:t xml:space="preserve">(log </w:t>
      </w:r>
      <w:r>
        <w:rPr>
          <w:rStyle w:val="2f7"/>
        </w:rPr>
        <w:t>гг).</w:t>
      </w:r>
    </w:p>
    <w:p w:rsidR="008B4F6F" w:rsidRDefault="00E15E4E">
      <w:pPr>
        <w:framePr w:h="1234" w:hSpace="2450" w:wrap="notBeside" w:vAnchor="text" w:hAnchor="text" w:x="2451" w:y="1"/>
        <w:jc w:val="center"/>
        <w:rPr>
          <w:sz w:val="2"/>
          <w:szCs w:val="2"/>
        </w:rPr>
      </w:pPr>
      <w:r>
        <w:rPr>
          <w:noProof/>
          <w:lang w:bidi="ar-SA"/>
        </w:rPr>
        <w:drawing>
          <wp:inline distT="0" distB="0" distL="0" distR="0">
            <wp:extent cx="1209675" cy="790575"/>
            <wp:effectExtent l="0" t="0" r="9525" b="9525"/>
            <wp:docPr id="287" name="Рисунок 157" descr="image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mage15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209675" cy="790575"/>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type w:val="continuous"/>
          <w:pgSz w:w="11909" w:h="16838"/>
          <w:pgMar w:top="3145" w:right="2067" w:bottom="2468" w:left="2110" w:header="0" w:footer="3" w:gutter="0"/>
          <w:cols w:space="720"/>
          <w:noEndnote/>
          <w:docGrid w:linePitch="360"/>
        </w:sectPr>
      </w:pPr>
    </w:p>
    <w:p w:rsidR="008B4F6F" w:rsidRDefault="00E15E4E">
      <w:pPr>
        <w:rPr>
          <w:sz w:val="2"/>
          <w:szCs w:val="2"/>
        </w:rPr>
      </w:pPr>
      <w:r>
        <w:rPr>
          <w:noProof/>
          <w:lang w:bidi="ar-SA"/>
        </w:rPr>
        <w:lastRenderedPageBreak/>
        <mc:AlternateContent>
          <mc:Choice Requires="wps">
            <w:drawing>
              <wp:inline distT="0" distB="0" distL="0" distR="0">
                <wp:extent cx="7562215" cy="171450"/>
                <wp:effectExtent l="0" t="0" r="635" b="4445"/>
                <wp:docPr id="44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txbxContent>
                      </wps:txbx>
                      <wps:bodyPr rot="0" vert="horz" wrap="square" lIns="0" tIns="0" rIns="0" bIns="0" anchor="t" anchorCtr="0" upright="1">
                        <a:noAutofit/>
                      </wps:bodyPr>
                    </wps:wsp>
                  </a:graphicData>
                </a:graphic>
              </wp:inline>
            </w:drawing>
          </mc:Choice>
          <mc:Fallback>
            <w:pict>
              <v:shape id="Text Box 112" o:spid="_x0000_s1029" type="#_x0000_t202" style="width:595.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" filled="f" stroked="f">
                <v:textbox inset="0,0,0,0">
                  <w:txbxContent>
                    <w:p w:rsidR="005F6776" w:rsidRDefault="005F6776"/>
                  </w:txbxContent>
                </v:textbox>
                <w10:anchorlock/>
              </v:shape>
            </w:pict>
          </mc:Fallback>
        </mc:AlternateContent>
      </w:r>
      <w:r w:rsidR="005F6776">
        <w:t xml:space="preserve"> </w:t>
      </w: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w="2448" w:h="1224" w:hSpace="968" w:wrap="notBeside" w:vAnchor="text" w:hAnchor="text" w:x="1895" w:y="1"/>
        <w:rPr>
          <w:sz w:val="2"/>
          <w:szCs w:val="2"/>
        </w:rPr>
      </w:pPr>
      <w:r>
        <w:rPr>
          <w:noProof/>
          <w:lang w:bidi="ar-SA"/>
        </w:rPr>
        <w:drawing>
          <wp:inline distT="0" distB="0" distL="0" distR="0">
            <wp:extent cx="1552575" cy="771525"/>
            <wp:effectExtent l="0" t="0" r="9525" b="9525"/>
            <wp:docPr id="286" name="Рисунок 158" descr="image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mage15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552575" cy="771525"/>
                    </a:xfrm>
                    <a:prstGeom prst="rect">
                      <a:avLst/>
                    </a:prstGeom>
                    <a:noFill/>
                    <a:ln>
                      <a:noFill/>
                    </a:ln>
                  </pic:spPr>
                </pic:pic>
              </a:graphicData>
            </a:graphic>
          </wp:inline>
        </w:drawing>
      </w:r>
    </w:p>
    <w:p w:rsidR="008B4F6F" w:rsidRDefault="005F6776">
      <w:pPr>
        <w:pStyle w:val="afd"/>
        <w:framePr w:w="4380" w:h="211" w:wrap="notBeside" w:vAnchor="text" w:hAnchor="text" w:x="969" w:y="1453"/>
        <w:shd w:val="clear" w:color="auto" w:fill="auto"/>
        <w:spacing w:line="210" w:lineRule="exact"/>
      </w:pPr>
      <w:r>
        <w:rPr>
          <w:rStyle w:val="afff1"/>
        </w:rPr>
        <w:t>Рис. 6.13. Удаление корневого ключа из пирамиды</w:t>
      </w:r>
    </w:p>
    <w:p w:rsidR="008B4F6F" w:rsidRDefault="00E15E4E">
      <w:pPr>
        <w:framePr w:h="1224" w:wrap="around" w:vAnchor="text" w:hAnchor="margin" w:x="3656"/>
        <w:jc w:val="center"/>
        <w:rPr>
          <w:sz w:val="2"/>
          <w:szCs w:val="2"/>
        </w:rPr>
      </w:pPr>
      <w:r>
        <w:rPr>
          <w:noProof/>
          <w:lang w:bidi="ar-SA"/>
        </w:rPr>
        <w:drawing>
          <wp:inline distT="0" distB="0" distL="0" distR="0">
            <wp:extent cx="1476375" cy="771525"/>
            <wp:effectExtent l="0" t="0" r="9525" b="9525"/>
            <wp:docPr id="285" name="Рисунок 159" descr="image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mage15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76375" cy="771525"/>
                    </a:xfrm>
                    <a:prstGeom prst="rect">
                      <a:avLst/>
                    </a:prstGeom>
                    <a:noFill/>
                    <a:ln>
                      <a:noFill/>
                    </a:ln>
                  </pic:spPr>
                </pic:pic>
              </a:graphicData>
            </a:graphic>
          </wp:inline>
        </w:drawing>
      </w:r>
    </w:p>
    <w:p w:rsidR="008B4F6F" w:rsidRDefault="00E15E4E">
      <w:pPr>
        <w:framePr w:h="1219" w:wrap="around" w:vAnchor="text" w:hAnchor="margin" w:x="-1667" w:y="11"/>
        <w:jc w:val="center"/>
        <w:rPr>
          <w:sz w:val="2"/>
          <w:szCs w:val="2"/>
        </w:rPr>
      </w:pPr>
      <w:r>
        <w:rPr>
          <w:noProof/>
          <w:lang w:bidi="ar-SA"/>
        </w:rPr>
        <w:drawing>
          <wp:inline distT="0" distB="0" distL="0" distR="0">
            <wp:extent cx="1447800" cy="771525"/>
            <wp:effectExtent l="0" t="0" r="0" b="9525"/>
            <wp:docPr id="284" name="Рисунок 160" descr="image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mage155"/>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447800" cy="771525"/>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type w:val="continuous"/>
          <w:pgSz w:w="11909" w:h="16838"/>
          <w:pgMar w:top="2893" w:right="3683" w:bottom="2204" w:left="3839" w:header="0" w:footer="3" w:gutter="0"/>
          <w:cols w:space="720"/>
          <w:noEndnote/>
          <w:docGrid w:linePitch="360"/>
        </w:sectPr>
      </w:pPr>
    </w:p>
    <w:p w:rsidR="008B4F6F" w:rsidRDefault="008B4F6F">
      <w:pPr>
        <w:spacing w:before="13" w:after="13"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spacing w:before="0" w:after="0" w:line="269" w:lineRule="exact"/>
        <w:ind w:left="20" w:right="20" w:firstLine="340"/>
        <w:jc w:val="both"/>
      </w:pPr>
      <w:r>
        <w:rPr>
          <w:rStyle w:val="2f7"/>
        </w:rPr>
        <w:lastRenderedPageBreak/>
        <w:t>Как выполняется удаление узла из пирамиды? Мы рассмотрим здесь только наиболее важный случай удаления ключа из корня, оставляя вопрос об удале</w:t>
      </w:r>
      <w:r>
        <w:rPr>
          <w:rStyle w:val="2f7"/>
        </w:rPr>
        <w:softHyphen/>
        <w:t>нии произвольного ключа в качестве самостоятельного упражнения для читателя (авторы учебников вообще склонны перекладывать массу работы на читателей, правда?). Итак, удаление корневого ключа из пирамиды можно выполнить при помощи следующего алгоритма (проиллюстрированного на рис. 6.13).</w:t>
      </w:r>
    </w:p>
    <w:p w:rsidR="008B4F6F" w:rsidRDefault="005F6776">
      <w:pPr>
        <w:pStyle w:val="200"/>
        <w:shd w:val="clear" w:color="auto" w:fill="auto"/>
        <w:spacing w:before="0" w:after="59" w:line="210" w:lineRule="exact"/>
        <w:ind w:left="1060" w:hanging="1040"/>
        <w:jc w:val="both"/>
      </w:pPr>
      <w:r>
        <w:rPr>
          <w:rStyle w:val="afffe"/>
        </w:rPr>
        <w:t xml:space="preserve">Шаг </w:t>
      </w:r>
      <w:r>
        <w:rPr>
          <w:rStyle w:val="0pt5"/>
        </w:rPr>
        <w:t>1</w:t>
      </w:r>
      <w:r>
        <w:rPr>
          <w:rStyle w:val="2f7"/>
        </w:rPr>
        <w:t>. Обменять ключ в корне с последним ключом пирамиды.</w:t>
      </w:r>
    </w:p>
    <w:p w:rsidR="008B4F6F" w:rsidRDefault="005F6776">
      <w:pPr>
        <w:pStyle w:val="200"/>
        <w:shd w:val="clear" w:color="auto" w:fill="auto"/>
        <w:spacing w:before="0" w:after="21" w:line="210" w:lineRule="exact"/>
        <w:ind w:left="1060" w:hanging="1040"/>
        <w:jc w:val="both"/>
      </w:pPr>
      <w:r>
        <w:rPr>
          <w:rStyle w:val="afffe"/>
        </w:rPr>
        <w:t xml:space="preserve">Шаг 2. </w:t>
      </w:r>
      <w:r>
        <w:rPr>
          <w:rStyle w:val="2f7"/>
        </w:rPr>
        <w:t>Уменьшить размер пирамиды на 1.</w:t>
      </w:r>
    </w:p>
    <w:p w:rsidR="008B4F6F" w:rsidRDefault="005F6776">
      <w:pPr>
        <w:pStyle w:val="200"/>
        <w:shd w:val="clear" w:color="auto" w:fill="auto"/>
        <w:spacing w:before="0" w:after="0" w:line="269" w:lineRule="exact"/>
        <w:ind w:left="1060" w:right="20" w:hanging="1040"/>
        <w:jc w:val="both"/>
      </w:pPr>
      <w:r>
        <w:rPr>
          <w:rStyle w:val="afffe"/>
        </w:rPr>
        <w:t xml:space="preserve">Шаг 3. </w:t>
      </w:r>
      <w:r>
        <w:rPr>
          <w:rStyle w:val="2f7"/>
        </w:rPr>
        <w:t xml:space="preserve">“Пирамидизировать” уменьшенное дерево путем перемещения </w:t>
      </w:r>
      <w:r>
        <w:rPr>
          <w:rStyle w:val="afffc"/>
        </w:rPr>
        <w:t>К</w:t>
      </w:r>
      <w:r>
        <w:rPr>
          <w:rStyle w:val="2f7"/>
        </w:rPr>
        <w:t xml:space="preserve"> вниз по дереву так же, как мы делали это в восходящем алгоритме построения пирамиды, — т.е. проверяя выполнение требования доминирования ро</w:t>
      </w:r>
      <w:r>
        <w:rPr>
          <w:rStyle w:val="2f7"/>
        </w:rPr>
        <w:softHyphen/>
        <w:t xml:space="preserve">дительских узлов: если оно выполняется, алгоритм завершает работу, если нет — обмениваем </w:t>
      </w:r>
      <w:r>
        <w:rPr>
          <w:rStyle w:val="afffc"/>
        </w:rPr>
        <w:t>К</w:t>
      </w:r>
      <w:r>
        <w:rPr>
          <w:rStyle w:val="2f7"/>
        </w:rPr>
        <w:t xml:space="preserve"> с наибольшим из дочерних узлов и повторя</w:t>
      </w:r>
      <w:r>
        <w:rPr>
          <w:rStyle w:val="2f7"/>
        </w:rPr>
        <w:softHyphen/>
      </w:r>
      <w:r>
        <w:rPr>
          <w:rStyle w:val="2f7"/>
        </w:rPr>
        <w:br w:type="page"/>
      </w:r>
      <w:r>
        <w:rPr>
          <w:rStyle w:val="2f7"/>
        </w:rPr>
        <w:lastRenderedPageBreak/>
        <w:t xml:space="preserve">ем данную операцию до тех пор, пока в очередной позиции </w:t>
      </w:r>
      <w:r>
        <w:rPr>
          <w:rStyle w:val="afffc"/>
        </w:rPr>
        <w:t>К</w:t>
      </w:r>
      <w:r>
        <w:rPr>
          <w:rStyle w:val="2f7"/>
        </w:rPr>
        <w:t xml:space="preserve"> требо</w:t>
      </w:r>
      <w:r>
        <w:rPr>
          <w:rStyle w:val="2f7"/>
        </w:rPr>
        <w:softHyphen/>
        <w:t>вания доминирования родительских узлов не окажется выполненным.</w:t>
      </w:r>
    </w:p>
    <w:p w:rsidR="008B4F6F" w:rsidRDefault="005F6776">
      <w:pPr>
        <w:pStyle w:val="200"/>
        <w:shd w:val="clear" w:color="auto" w:fill="auto"/>
        <w:spacing w:before="0" w:after="189" w:line="271" w:lineRule="exact"/>
        <w:ind w:left="40" w:right="40" w:firstLine="300"/>
        <w:jc w:val="both"/>
      </w:pPr>
      <w:r>
        <w:rPr>
          <w:rStyle w:val="2f7"/>
        </w:rPr>
        <w:t xml:space="preserve">Эффективность операции удаления определяется количеством выполняемых сравнений ключей, необходимых для “пирамидизации” дерева после того, как был сделан обмен и размер пирамиды был уменьшен на 1. Поскольку не может потребоваться сравнений больше, чем удвоенная высота пирамиды, временная эффективность удаления из пирамиды — </w:t>
      </w:r>
      <w:r>
        <w:rPr>
          <w:rStyle w:val="afffc"/>
        </w:rPr>
        <w:t>О</w:t>
      </w:r>
      <w:r>
        <w:rPr>
          <w:rStyle w:val="2f7"/>
        </w:rPr>
        <w:t xml:space="preserve"> </w:t>
      </w:r>
      <w:r>
        <w:rPr>
          <w:rStyle w:val="2f7"/>
          <w:lang w:val="en-US" w:eastAsia="en-US" w:bidi="en-US"/>
        </w:rPr>
        <w:t xml:space="preserve">(log </w:t>
      </w:r>
      <w:r>
        <w:rPr>
          <w:rStyle w:val="2f7"/>
        </w:rPr>
        <w:t>гг).</w:t>
      </w:r>
    </w:p>
    <w:p w:rsidR="008B4F6F" w:rsidRDefault="005F6776">
      <w:pPr>
        <w:pStyle w:val="1071"/>
        <w:shd w:val="clear" w:color="auto" w:fill="auto"/>
        <w:spacing w:before="0" w:after="69" w:line="260" w:lineRule="exact"/>
        <w:ind w:left="1000" w:hanging="960"/>
      </w:pPr>
      <w:bookmarkStart w:id="206" w:name="bookmark205"/>
      <w:r>
        <w:rPr>
          <w:rStyle w:val="1072"/>
          <w:b/>
          <w:bCs/>
        </w:rPr>
        <w:t>Пирамидальная сортировка</w:t>
      </w:r>
      <w:bookmarkEnd w:id="206"/>
    </w:p>
    <w:p w:rsidR="008B4F6F" w:rsidRDefault="005F6776">
      <w:pPr>
        <w:pStyle w:val="200"/>
        <w:shd w:val="clear" w:color="auto" w:fill="auto"/>
        <w:spacing w:before="0" w:after="0" w:line="269" w:lineRule="exact"/>
        <w:ind w:left="40" w:right="40" w:firstLine="300"/>
        <w:jc w:val="both"/>
      </w:pPr>
      <w:r>
        <w:rPr>
          <w:rStyle w:val="2f7"/>
        </w:rPr>
        <w:t xml:space="preserve">Теперь мы можем описать </w:t>
      </w:r>
      <w:r>
        <w:rPr>
          <w:rStyle w:val="afffc"/>
        </w:rPr>
        <w:t>пирамидальную сортировку</w:t>
      </w:r>
      <w:r>
        <w:rPr>
          <w:rStyle w:val="2f7"/>
        </w:rPr>
        <w:t xml:space="preserve"> </w:t>
      </w:r>
      <w:r>
        <w:rPr>
          <w:rStyle w:val="2f7"/>
          <w:lang w:val="en-US" w:eastAsia="en-US" w:bidi="en-US"/>
        </w:rPr>
        <w:t xml:space="preserve">(heapsort) </w:t>
      </w:r>
      <w:r>
        <w:rPr>
          <w:rStyle w:val="2f7"/>
        </w:rPr>
        <w:t>— интерес</w:t>
      </w:r>
      <w:r>
        <w:rPr>
          <w:rStyle w:val="2f7"/>
        </w:rPr>
        <w:softHyphen/>
        <w:t xml:space="preserve">ный алгоритм сортировки, открытый Дж. Вильямсом </w:t>
      </w:r>
      <w:r>
        <w:rPr>
          <w:rStyle w:val="2f7"/>
          <w:lang w:val="en-US" w:eastAsia="en-US" w:bidi="en-US"/>
        </w:rPr>
        <w:t xml:space="preserve">(J. W. J. Williams) </w:t>
      </w:r>
      <w:r>
        <w:rPr>
          <w:rStyle w:val="2f7"/>
        </w:rPr>
        <w:t>[122]. Этот двухэтапный алгоритм работает следующим образом.</w:t>
      </w:r>
    </w:p>
    <w:p w:rsidR="008B4F6F" w:rsidRDefault="005F6776">
      <w:pPr>
        <w:pStyle w:val="200"/>
        <w:shd w:val="clear" w:color="auto" w:fill="auto"/>
        <w:spacing w:before="0" w:after="73" w:line="210" w:lineRule="exact"/>
        <w:ind w:left="1000" w:hanging="960"/>
        <w:jc w:val="left"/>
      </w:pPr>
      <w:r>
        <w:rPr>
          <w:rStyle w:val="2f7"/>
        </w:rPr>
        <w:t xml:space="preserve">Этап </w:t>
      </w:r>
      <w:r>
        <w:rPr>
          <w:rStyle w:val="0pt5"/>
        </w:rPr>
        <w:t>1</w:t>
      </w:r>
      <w:r>
        <w:rPr>
          <w:rStyle w:val="2f7"/>
        </w:rPr>
        <w:t xml:space="preserve"> (построение пирамиды). Строим пирамиду для заданного массива.</w:t>
      </w:r>
    </w:p>
    <w:p w:rsidR="008B4F6F" w:rsidRDefault="005F6776">
      <w:pPr>
        <w:pStyle w:val="200"/>
        <w:shd w:val="clear" w:color="auto" w:fill="auto"/>
        <w:spacing w:before="0" w:after="0" w:line="274" w:lineRule="exact"/>
        <w:ind w:left="1000" w:right="40" w:hanging="960"/>
        <w:jc w:val="left"/>
      </w:pPr>
      <w:r>
        <w:rPr>
          <w:rStyle w:val="2f7"/>
        </w:rPr>
        <w:t xml:space="preserve">Этап </w:t>
      </w:r>
      <w:r>
        <w:rPr>
          <w:rStyle w:val="0pt5"/>
        </w:rPr>
        <w:t>2</w:t>
      </w:r>
      <w:r>
        <w:rPr>
          <w:rStyle w:val="2f7"/>
        </w:rPr>
        <w:t xml:space="preserve"> (удаление наибольших элементов). Применяем операцию удаления корня тг — </w:t>
      </w:r>
      <w:r>
        <w:rPr>
          <w:rStyle w:val="0pt5"/>
        </w:rPr>
        <w:t>1</w:t>
      </w:r>
      <w:r>
        <w:rPr>
          <w:rStyle w:val="2f7"/>
        </w:rPr>
        <w:t xml:space="preserve"> раз.</w:t>
      </w:r>
    </w:p>
    <w:p w:rsidR="008B4F6F" w:rsidRDefault="005F6776">
      <w:pPr>
        <w:pStyle w:val="200"/>
        <w:shd w:val="clear" w:color="auto" w:fill="auto"/>
        <w:spacing w:before="0" w:after="0" w:line="269" w:lineRule="exact"/>
        <w:ind w:left="40" w:right="40" w:firstLine="300"/>
        <w:jc w:val="both"/>
      </w:pPr>
      <w:r>
        <w:rPr>
          <w:rStyle w:val="2f7"/>
        </w:rPr>
        <w:t>В результате элементы массива удаляются в порядке уменьшения. Но посколь</w:t>
      </w:r>
      <w:r>
        <w:rPr>
          <w:rStyle w:val="2f7"/>
        </w:rPr>
        <w:softHyphen/>
        <w:t>ку при реализации пирамиды с использованием массива удаляемый элемент рас</w:t>
      </w:r>
      <w:r>
        <w:rPr>
          <w:rStyle w:val="2f7"/>
        </w:rPr>
        <w:softHyphen/>
        <w:t>полагается последним, массив, получающийся в результате пирамидальной сор</w:t>
      </w:r>
      <w:r>
        <w:rPr>
          <w:rStyle w:val="2f7"/>
        </w:rPr>
        <w:softHyphen/>
        <w:t>тировки, оказывается отсортирован в порядке возрастания. Пример пошагового выполнения пирамидальной сортировки приведен на рис. 6.14 (на рис. 6.11 наме</w:t>
      </w:r>
      <w:r>
        <w:rPr>
          <w:rStyle w:val="2f7"/>
        </w:rPr>
        <w:softHyphen/>
        <w:t>ренно использовались те же входные данные, для того чтобы вы могли сравнить восходящее построение пирамиды при ее реализации в виде дерева и с использо</w:t>
      </w:r>
      <w:r>
        <w:rPr>
          <w:rStyle w:val="2f7"/>
        </w:rPr>
        <w:softHyphen/>
        <w:t>ванием массива).</w:t>
      </w:r>
    </w:p>
    <w:p w:rsidR="008B4F6F" w:rsidRDefault="005F6776">
      <w:pPr>
        <w:pStyle w:val="200"/>
        <w:shd w:val="clear" w:color="auto" w:fill="auto"/>
        <w:spacing w:before="0" w:after="147" w:line="269" w:lineRule="exact"/>
        <w:ind w:left="40" w:right="40" w:firstLine="300"/>
        <w:jc w:val="both"/>
      </w:pPr>
      <w:r>
        <w:rPr>
          <w:rStyle w:val="2f7"/>
        </w:rPr>
        <w:t>Поскольку мы уже знаем, что этап построения пирамиды алгоритма пирами</w:t>
      </w:r>
      <w:r>
        <w:rPr>
          <w:rStyle w:val="2f7"/>
        </w:rPr>
        <w:softHyphen/>
        <w:t xml:space="preserve">дальной сортировки занимает время </w:t>
      </w:r>
      <w:r>
        <w:rPr>
          <w:rStyle w:val="afffc"/>
        </w:rPr>
        <w:t>О</w:t>
      </w:r>
      <w:r>
        <w:rPr>
          <w:rStyle w:val="2f7"/>
        </w:rPr>
        <w:t xml:space="preserve"> (тг), осталось выяснить временную эффек</w:t>
      </w:r>
      <w:r>
        <w:rPr>
          <w:rStyle w:val="2f7"/>
        </w:rPr>
        <w:softHyphen/>
        <w:t xml:space="preserve">тивность второго этапа. Для количества сравнений ключей С(тг), необходимого для удаления корневых ключей из пирамид уменьшающегося от тг до </w:t>
      </w:r>
      <w:r>
        <w:rPr>
          <w:rStyle w:val="0pt5"/>
        </w:rPr>
        <w:t>2</w:t>
      </w:r>
      <w:r>
        <w:rPr>
          <w:rStyle w:val="2f7"/>
        </w:rPr>
        <w:t xml:space="preserve"> размера, получаем следующее неравенство:</w:t>
      </w:r>
    </w:p>
    <w:p w:rsidR="008B4F6F" w:rsidRDefault="005F6776">
      <w:pPr>
        <w:pStyle w:val="781"/>
        <w:shd w:val="clear" w:color="auto" w:fill="auto"/>
        <w:spacing w:before="0" w:after="0" w:line="160" w:lineRule="exact"/>
        <w:ind w:left="6380"/>
        <w:jc w:val="left"/>
      </w:pPr>
      <w:r>
        <w:rPr>
          <w:rStyle w:val="783"/>
          <w:b/>
          <w:bCs/>
        </w:rPr>
        <w:t>гг—1</w:t>
      </w:r>
    </w:p>
    <w:p w:rsidR="008B4F6F" w:rsidRDefault="005F6776">
      <w:pPr>
        <w:pStyle w:val="200"/>
        <w:shd w:val="clear" w:color="auto" w:fill="auto"/>
        <w:spacing w:before="0" w:after="0" w:line="210" w:lineRule="exact"/>
        <w:ind w:left="40" w:firstLine="300"/>
        <w:jc w:val="both"/>
      </w:pPr>
      <w:r>
        <w:rPr>
          <w:rStyle w:val="afffc"/>
        </w:rPr>
        <w:t>С</w:t>
      </w:r>
      <w:r>
        <w:rPr>
          <w:rStyle w:val="2f7"/>
        </w:rPr>
        <w:t xml:space="preserve"> (тг) &lt; </w:t>
      </w:r>
      <w:r>
        <w:rPr>
          <w:rStyle w:val="0pt5"/>
        </w:rPr>
        <w:t>2</w:t>
      </w:r>
      <w:r>
        <w:rPr>
          <w:rStyle w:val="2f7"/>
        </w:rPr>
        <w:t xml:space="preserve"> </w:t>
      </w:r>
      <w:r>
        <w:rPr>
          <w:rStyle w:val="2f7"/>
          <w:lang w:val="en-US" w:eastAsia="en-US" w:bidi="en-US"/>
        </w:rPr>
        <w:t>[_log</w:t>
      </w:r>
      <w:r>
        <w:rPr>
          <w:rStyle w:val="0pt5"/>
          <w:vertAlign w:val="subscript"/>
          <w:lang w:val="en-US" w:eastAsia="en-US" w:bidi="en-US"/>
        </w:rPr>
        <w:t>2</w:t>
      </w:r>
      <w:r>
        <w:rPr>
          <w:rStyle w:val="2f7"/>
          <w:lang w:val="en-US" w:eastAsia="en-US" w:bidi="en-US"/>
        </w:rPr>
        <w:t xml:space="preserve"> </w:t>
      </w:r>
      <w:r>
        <w:rPr>
          <w:rStyle w:val="2f7"/>
        </w:rPr>
        <w:t xml:space="preserve">(тг - </w:t>
      </w:r>
      <w:r>
        <w:rPr>
          <w:rStyle w:val="0pt5"/>
          <w:lang w:val="en-US" w:eastAsia="en-US" w:bidi="en-US"/>
        </w:rPr>
        <w:t>1</w:t>
      </w:r>
      <w:r>
        <w:rPr>
          <w:rStyle w:val="2f7"/>
          <w:lang w:val="en-US" w:eastAsia="en-US" w:bidi="en-US"/>
        </w:rPr>
        <w:t xml:space="preserve">)J </w:t>
      </w:r>
      <w:r>
        <w:rPr>
          <w:rStyle w:val="2f7"/>
        </w:rPr>
        <w:t xml:space="preserve">+ </w:t>
      </w:r>
      <w:r>
        <w:rPr>
          <w:rStyle w:val="0pt5"/>
        </w:rPr>
        <w:t>2</w:t>
      </w:r>
      <w:r>
        <w:rPr>
          <w:rStyle w:val="2f7"/>
        </w:rPr>
        <w:t xml:space="preserve"> </w:t>
      </w:r>
      <w:r>
        <w:rPr>
          <w:rStyle w:val="2f7"/>
          <w:lang w:val="en-US" w:eastAsia="en-US" w:bidi="en-US"/>
        </w:rPr>
        <w:t>|_log</w:t>
      </w:r>
      <w:r>
        <w:rPr>
          <w:rStyle w:val="0pt5"/>
          <w:vertAlign w:val="subscript"/>
          <w:lang w:val="en-US" w:eastAsia="en-US" w:bidi="en-US"/>
        </w:rPr>
        <w:t>2</w:t>
      </w:r>
      <w:r>
        <w:rPr>
          <w:rStyle w:val="2f7"/>
          <w:lang w:val="en-US" w:eastAsia="en-US" w:bidi="en-US"/>
        </w:rPr>
        <w:t xml:space="preserve"> </w:t>
      </w:r>
      <w:r>
        <w:rPr>
          <w:rStyle w:val="2f7"/>
        </w:rPr>
        <w:t xml:space="preserve">(гг — </w:t>
      </w:r>
      <w:r>
        <w:rPr>
          <w:rStyle w:val="0pt5"/>
          <w:lang w:val="en-US" w:eastAsia="en-US" w:bidi="en-US"/>
        </w:rPr>
        <w:t>2</w:t>
      </w:r>
      <w:r>
        <w:rPr>
          <w:rStyle w:val="2f7"/>
          <w:lang w:val="en-US" w:eastAsia="en-US" w:bidi="en-US"/>
        </w:rPr>
        <w:t xml:space="preserve">)J </w:t>
      </w:r>
      <w:r>
        <w:rPr>
          <w:rStyle w:val="2f7"/>
        </w:rPr>
        <w:t xml:space="preserve">Ч + </w:t>
      </w:r>
      <w:r>
        <w:rPr>
          <w:rStyle w:val="0pt5"/>
        </w:rPr>
        <w:t>2</w:t>
      </w:r>
      <w:r>
        <w:rPr>
          <w:rStyle w:val="2f7"/>
        </w:rPr>
        <w:t xml:space="preserve"> </w:t>
      </w:r>
      <w:r>
        <w:rPr>
          <w:rStyle w:val="2f7"/>
          <w:lang w:val="en-US" w:eastAsia="en-US" w:bidi="en-US"/>
        </w:rPr>
        <w:t>[log</w:t>
      </w:r>
      <w:r>
        <w:rPr>
          <w:rStyle w:val="0pt5"/>
          <w:vertAlign w:val="subscript"/>
          <w:lang w:val="en-US" w:eastAsia="en-US" w:bidi="en-US"/>
        </w:rPr>
        <w:t>2</w:t>
      </w:r>
      <w:r>
        <w:rPr>
          <w:rStyle w:val="2f7"/>
          <w:lang w:val="en-US" w:eastAsia="en-US" w:bidi="en-US"/>
        </w:rPr>
        <w:t xml:space="preserve"> lj </w:t>
      </w:r>
      <w:r>
        <w:rPr>
          <w:rStyle w:val="2f7"/>
        </w:rPr>
        <w:t xml:space="preserve">^ </w:t>
      </w:r>
      <w:r>
        <w:rPr>
          <w:rStyle w:val="0pt5"/>
        </w:rPr>
        <w:t>2</w:t>
      </w:r>
      <w:r>
        <w:rPr>
          <w:rStyle w:val="2f7"/>
        </w:rPr>
        <w:t xml:space="preserve"> ^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2f7"/>
        </w:rPr>
        <w:t>г ^</w:t>
      </w:r>
    </w:p>
    <w:p w:rsidR="008B4F6F" w:rsidRDefault="005F6776">
      <w:pPr>
        <w:pStyle w:val="781"/>
        <w:shd w:val="clear" w:color="auto" w:fill="auto"/>
        <w:spacing w:before="0" w:after="0" w:line="160" w:lineRule="exact"/>
        <w:ind w:left="6380"/>
        <w:jc w:val="left"/>
      </w:pPr>
      <w:r>
        <w:rPr>
          <w:rStyle w:val="783"/>
          <w:b/>
          <w:bCs/>
        </w:rPr>
        <w:t>г=1</w:t>
      </w:r>
    </w:p>
    <w:p w:rsidR="008B4F6F" w:rsidRDefault="005F6776">
      <w:pPr>
        <w:pStyle w:val="781"/>
        <w:shd w:val="clear" w:color="auto" w:fill="auto"/>
        <w:spacing w:before="0" w:after="0" w:line="269" w:lineRule="exact"/>
        <w:ind w:left="1280"/>
        <w:jc w:val="left"/>
      </w:pPr>
      <w:r>
        <w:rPr>
          <w:rStyle w:val="783"/>
          <w:b/>
          <w:bCs/>
        </w:rPr>
        <w:t>гг—1</w:t>
      </w:r>
    </w:p>
    <w:p w:rsidR="008B4F6F" w:rsidRDefault="005F6776">
      <w:pPr>
        <w:pStyle w:val="200"/>
        <w:shd w:val="clear" w:color="auto" w:fill="auto"/>
        <w:spacing w:before="0" w:after="0" w:line="269" w:lineRule="exact"/>
        <w:ind w:left="900" w:firstLine="0"/>
        <w:jc w:val="left"/>
      </w:pPr>
      <w:r>
        <w:rPr>
          <w:rStyle w:val="2f7"/>
        </w:rPr>
        <w:t xml:space="preserve">^ </w:t>
      </w:r>
      <w:r>
        <w:rPr>
          <w:rStyle w:val="0pt5"/>
        </w:rPr>
        <w:t>2</w:t>
      </w:r>
      <w:r>
        <w:rPr>
          <w:rStyle w:val="2f7"/>
        </w:rPr>
        <w:t xml:space="preserve"> ^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2f7"/>
        </w:rPr>
        <w:t xml:space="preserve">(тг — </w:t>
      </w:r>
      <w:r>
        <w:rPr>
          <w:rStyle w:val="0pt5"/>
        </w:rPr>
        <w:t>1</w:t>
      </w:r>
      <w:r>
        <w:rPr>
          <w:rStyle w:val="2f7"/>
        </w:rPr>
        <w:t xml:space="preserve">) = </w:t>
      </w:r>
      <w:r>
        <w:rPr>
          <w:rStyle w:val="0pt5"/>
        </w:rPr>
        <w:t>2</w:t>
      </w:r>
      <w:r>
        <w:rPr>
          <w:rStyle w:val="2f7"/>
        </w:rPr>
        <w:t xml:space="preserve"> </w:t>
      </w:r>
      <w:r>
        <w:rPr>
          <w:rStyle w:val="afffc"/>
        </w:rPr>
        <w:t>(п —</w:t>
      </w:r>
      <w:r>
        <w:rPr>
          <w:rStyle w:val="2f7"/>
        </w:rPr>
        <w:t xml:space="preserve"> </w:t>
      </w:r>
      <w:r>
        <w:rPr>
          <w:rStyle w:val="0pt5"/>
        </w:rPr>
        <w:t>1</w:t>
      </w:r>
      <w:r>
        <w:rPr>
          <w:rStyle w:val="2f7"/>
        </w:rPr>
        <w:t xml:space="preserve">)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2f7"/>
        </w:rPr>
        <w:t xml:space="preserve">(тг — </w:t>
      </w:r>
      <w:r>
        <w:rPr>
          <w:rStyle w:val="0pt5"/>
        </w:rPr>
        <w:t>1</w:t>
      </w:r>
      <w:r>
        <w:rPr>
          <w:rStyle w:val="2f7"/>
        </w:rPr>
        <w:t xml:space="preserve">) ^ </w:t>
      </w:r>
      <w:r>
        <w:rPr>
          <w:rStyle w:val="0pt5"/>
        </w:rPr>
        <w:t>2</w:t>
      </w:r>
      <w:r>
        <w:rPr>
          <w:rStyle w:val="2f7"/>
        </w:rPr>
        <w:t xml:space="preserve">тг </w:t>
      </w:r>
      <w:r>
        <w:rPr>
          <w:rStyle w:val="2f7"/>
          <w:lang w:val="en-US" w:eastAsia="en-US" w:bidi="en-US"/>
        </w:rPr>
        <w:t>log</w:t>
      </w:r>
      <w:r>
        <w:rPr>
          <w:rStyle w:val="0pt5"/>
          <w:vertAlign w:val="subscript"/>
          <w:lang w:val="en-US" w:eastAsia="en-US" w:bidi="en-US"/>
        </w:rPr>
        <w:t>2</w:t>
      </w:r>
      <w:r>
        <w:rPr>
          <w:rStyle w:val="2f7"/>
          <w:lang w:val="en-US" w:eastAsia="en-US" w:bidi="en-US"/>
        </w:rPr>
        <w:t xml:space="preserve"> </w:t>
      </w:r>
      <w:r>
        <w:rPr>
          <w:rStyle w:val="2f7"/>
        </w:rPr>
        <w:t>тг.</w:t>
      </w:r>
    </w:p>
    <w:p w:rsidR="008B4F6F" w:rsidRDefault="005F6776">
      <w:pPr>
        <w:pStyle w:val="781"/>
        <w:shd w:val="clear" w:color="auto" w:fill="auto"/>
        <w:spacing w:before="0" w:after="58" w:line="269" w:lineRule="exact"/>
        <w:ind w:left="1280"/>
        <w:jc w:val="left"/>
      </w:pPr>
      <w:r>
        <w:rPr>
          <w:rStyle w:val="783"/>
          <w:b/>
          <w:bCs/>
        </w:rPr>
        <w:t>г=1</w:t>
      </w:r>
    </w:p>
    <w:p w:rsidR="008B4F6F" w:rsidRDefault="005F6776">
      <w:pPr>
        <w:pStyle w:val="200"/>
        <w:shd w:val="clear" w:color="auto" w:fill="auto"/>
        <w:spacing w:before="0" w:after="0" w:line="271" w:lineRule="exact"/>
        <w:ind w:left="40" w:right="40" w:firstLine="300"/>
        <w:jc w:val="both"/>
      </w:pPr>
      <w:r>
        <w:rPr>
          <w:rStyle w:val="2f7"/>
        </w:rPr>
        <w:t xml:space="preserve">Это означает, что для второго этапа пирамидальной сортировки С(тг) € </w:t>
      </w:r>
      <w:r>
        <w:rPr>
          <w:rStyle w:val="afffc"/>
        </w:rPr>
        <w:t>еО</w:t>
      </w:r>
      <w:r>
        <w:rPr>
          <w:rStyle w:val="2f7"/>
        </w:rPr>
        <w:t xml:space="preserve"> </w:t>
      </w:r>
      <w:r>
        <w:rPr>
          <w:rStyle w:val="2f7"/>
          <w:lang w:val="en-US" w:eastAsia="en-US" w:bidi="en-US"/>
        </w:rPr>
        <w:t xml:space="preserve">(nlogn). </w:t>
      </w:r>
      <w:r>
        <w:rPr>
          <w:rStyle w:val="2f7"/>
        </w:rPr>
        <w:t>Более подробный анализ показывает, что в действительности вре</w:t>
      </w:r>
      <w:r>
        <w:rPr>
          <w:rStyle w:val="2f7"/>
        </w:rPr>
        <w:softHyphen/>
        <w:t xml:space="preserve">менная эффективность пирамидальной сортировки равна © (тг </w:t>
      </w:r>
      <w:r>
        <w:rPr>
          <w:rStyle w:val="2f7"/>
          <w:lang w:val="en-US" w:eastAsia="en-US" w:bidi="en-US"/>
        </w:rPr>
        <w:t xml:space="preserve">log </w:t>
      </w:r>
      <w:r>
        <w:rPr>
          <w:rStyle w:val="2f7"/>
        </w:rPr>
        <w:t>тг) как в сред</w:t>
      </w:r>
      <w:r>
        <w:rPr>
          <w:rStyle w:val="2f7"/>
        </w:rPr>
        <w:softHyphen/>
        <w:t>нем, так и в наихудшем случаях. Таким образом, временная эффективность пира</w:t>
      </w:r>
      <w:r>
        <w:rPr>
          <w:rStyle w:val="2f7"/>
        </w:rPr>
        <w:softHyphen/>
        <w:t>мидальной сортировки попадает в тот же класс, что и сортировка слиянием, но,</w:t>
      </w:r>
      <w:r>
        <w:br w:type="page"/>
      </w:r>
    </w:p>
    <w:p w:rsidR="008B4F6F" w:rsidRDefault="005F6776">
      <w:pPr>
        <w:pStyle w:val="161"/>
        <w:shd w:val="clear" w:color="auto" w:fill="auto"/>
        <w:tabs>
          <w:tab w:val="center" w:pos="575"/>
          <w:tab w:val="right" w:pos="1031"/>
          <w:tab w:val="center" w:pos="1245"/>
          <w:tab w:val="center" w:pos="1568"/>
          <w:tab w:val="right" w:pos="1923"/>
        </w:tabs>
        <w:spacing w:line="262" w:lineRule="exact"/>
        <w:ind w:left="200" w:hanging="200"/>
        <w:jc w:val="left"/>
      </w:pPr>
      <w:r>
        <w:lastRenderedPageBreak/>
        <w:fldChar w:fldCharType="begin"/>
      </w:r>
      <w:r>
        <w:instrText xml:space="preserve"> TOC \o "1-5" \h \z </w:instrText>
      </w:r>
      <w:r>
        <w:fldChar w:fldCharType="separate"/>
      </w:r>
      <w:r>
        <w:rPr>
          <w:rStyle w:val="162"/>
        </w:rPr>
        <w:t>Этап 2. Удаление наибольших элементов 9</w:t>
      </w:r>
      <w:r>
        <w:rPr>
          <w:rStyle w:val="162"/>
        </w:rPr>
        <w:tab/>
        <w:t>6</w:t>
      </w:r>
      <w:r>
        <w:rPr>
          <w:rStyle w:val="162"/>
        </w:rPr>
        <w:tab/>
        <w:t>8</w:t>
      </w:r>
      <w:r>
        <w:rPr>
          <w:rStyle w:val="162"/>
        </w:rPr>
        <w:tab/>
        <w:t>2</w:t>
      </w:r>
      <w:r>
        <w:rPr>
          <w:rStyle w:val="162"/>
        </w:rPr>
        <w:tab/>
        <w:t>5</w:t>
      </w:r>
      <w:r>
        <w:rPr>
          <w:rStyle w:val="162"/>
        </w:rPr>
        <w:tab/>
        <w:t>7</w:t>
      </w:r>
    </w:p>
    <w:p w:rsidR="008B4F6F" w:rsidRDefault="005F6776">
      <w:pPr>
        <w:pStyle w:val="161"/>
        <w:framePr w:w="2329" w:h="2355" w:wrap="around" w:hAnchor="margin" w:x="935" w:y="-79"/>
        <w:shd w:val="clear" w:color="auto" w:fill="auto"/>
        <w:tabs>
          <w:tab w:val="right" w:pos="832"/>
          <w:tab w:val="center" w:pos="1002"/>
          <w:tab w:val="right" w:pos="1391"/>
          <w:tab w:val="right" w:pos="1691"/>
          <w:tab w:val="right" w:pos="1823"/>
        </w:tabs>
        <w:spacing w:line="262" w:lineRule="exact"/>
        <w:ind w:left="400" w:right="100" w:hanging="300"/>
        <w:jc w:val="left"/>
      </w:pPr>
      <w:r>
        <w:rPr>
          <w:rStyle w:val="160ptExact"/>
          <w:spacing w:val="0"/>
        </w:rPr>
        <w:t>Этап 1. Построение пирамиды 2</w:t>
      </w:r>
      <w:r>
        <w:rPr>
          <w:rStyle w:val="160ptExact"/>
          <w:spacing w:val="0"/>
        </w:rPr>
        <w:tab/>
        <w:t>9</w:t>
      </w:r>
      <w:r>
        <w:rPr>
          <w:rStyle w:val="160ptExact"/>
          <w:spacing w:val="0"/>
        </w:rPr>
        <w:tab/>
        <w:t>7</w:t>
      </w:r>
      <w:r>
        <w:rPr>
          <w:rStyle w:val="160ptExact"/>
          <w:spacing w:val="0"/>
        </w:rPr>
        <w:tab/>
        <w:t>6</w:t>
      </w:r>
      <w:r>
        <w:rPr>
          <w:rStyle w:val="160ptExact"/>
          <w:spacing w:val="0"/>
        </w:rPr>
        <w:tab/>
        <w:t>5</w:t>
      </w:r>
      <w:r>
        <w:rPr>
          <w:rStyle w:val="160ptExact"/>
          <w:spacing w:val="0"/>
        </w:rPr>
        <w:tab/>
        <w:t>8</w:t>
      </w:r>
    </w:p>
    <w:p w:rsidR="008B4F6F" w:rsidRDefault="005F6776">
      <w:pPr>
        <w:pStyle w:val="161"/>
        <w:framePr w:w="2329" w:h="2355" w:wrap="around" w:hAnchor="margin" w:x="935" w:y="-79"/>
        <w:shd w:val="clear" w:color="auto" w:fill="auto"/>
        <w:tabs>
          <w:tab w:val="right" w:pos="832"/>
          <w:tab w:val="center" w:pos="1002"/>
          <w:tab w:val="right" w:pos="1391"/>
          <w:tab w:val="right" w:pos="1691"/>
          <w:tab w:val="center" w:pos="1864"/>
        </w:tabs>
        <w:spacing w:line="446" w:lineRule="exact"/>
        <w:ind w:left="400"/>
      </w:pPr>
      <w:r>
        <w:rPr>
          <w:rStyle w:val="160ptExact"/>
          <w:spacing w:val="0"/>
        </w:rPr>
        <w:t>2</w:t>
      </w:r>
      <w:r>
        <w:rPr>
          <w:rStyle w:val="160ptExact"/>
          <w:spacing w:val="0"/>
        </w:rPr>
        <w:tab/>
        <w:t>9</w:t>
      </w:r>
      <w:r>
        <w:rPr>
          <w:rStyle w:val="160ptExact"/>
          <w:spacing w:val="0"/>
        </w:rPr>
        <w:tab/>
        <w:t>8</w:t>
      </w:r>
      <w:r>
        <w:rPr>
          <w:rStyle w:val="160ptExact"/>
          <w:spacing w:val="0"/>
        </w:rPr>
        <w:tab/>
        <w:t>6</w:t>
      </w:r>
      <w:r>
        <w:rPr>
          <w:rStyle w:val="160ptExact"/>
          <w:spacing w:val="0"/>
        </w:rPr>
        <w:tab/>
        <w:t>5</w:t>
      </w:r>
      <w:r>
        <w:rPr>
          <w:rStyle w:val="160ptExact"/>
          <w:spacing w:val="0"/>
        </w:rPr>
        <w:tab/>
        <w:t>7</w:t>
      </w:r>
    </w:p>
    <w:p w:rsidR="008B4F6F" w:rsidRDefault="005F6776">
      <w:pPr>
        <w:pStyle w:val="161"/>
        <w:framePr w:w="2329" w:h="2355" w:wrap="around" w:hAnchor="margin" w:x="935" w:y="-79"/>
        <w:shd w:val="clear" w:color="auto" w:fill="auto"/>
        <w:tabs>
          <w:tab w:val="right" w:pos="830"/>
          <w:tab w:val="center" w:pos="1000"/>
          <w:tab w:val="right" w:pos="1389"/>
          <w:tab w:val="right" w:pos="1689"/>
          <w:tab w:val="center" w:pos="1862"/>
        </w:tabs>
        <w:spacing w:line="446" w:lineRule="exact"/>
        <w:ind w:left="400"/>
      </w:pPr>
      <w:r>
        <w:rPr>
          <w:rStyle w:val="160ptExact"/>
          <w:spacing w:val="0"/>
        </w:rPr>
        <w:t>2</w:t>
      </w:r>
      <w:r>
        <w:rPr>
          <w:rStyle w:val="160ptExact"/>
          <w:spacing w:val="0"/>
        </w:rPr>
        <w:tab/>
        <w:t>9</w:t>
      </w:r>
      <w:r>
        <w:rPr>
          <w:rStyle w:val="160ptExact"/>
          <w:spacing w:val="0"/>
        </w:rPr>
        <w:tab/>
        <w:t>8</w:t>
      </w:r>
      <w:r>
        <w:rPr>
          <w:rStyle w:val="160ptExact"/>
          <w:spacing w:val="0"/>
        </w:rPr>
        <w:tab/>
        <w:t>6</w:t>
      </w:r>
      <w:r>
        <w:rPr>
          <w:rStyle w:val="160ptExact"/>
          <w:spacing w:val="0"/>
        </w:rPr>
        <w:tab/>
        <w:t>5</w:t>
      </w:r>
      <w:r>
        <w:rPr>
          <w:rStyle w:val="160ptExact"/>
          <w:spacing w:val="0"/>
        </w:rPr>
        <w:tab/>
        <w:t>7</w:t>
      </w:r>
    </w:p>
    <w:p w:rsidR="008B4F6F" w:rsidRDefault="005F6776">
      <w:pPr>
        <w:pStyle w:val="161"/>
        <w:framePr w:w="2329" w:h="2355" w:wrap="around" w:hAnchor="margin" w:x="935" w:y="-79"/>
        <w:shd w:val="clear" w:color="auto" w:fill="auto"/>
        <w:tabs>
          <w:tab w:val="right" w:pos="830"/>
          <w:tab w:val="center" w:pos="1000"/>
          <w:tab w:val="right" w:pos="1389"/>
          <w:tab w:val="right" w:pos="1689"/>
          <w:tab w:val="center" w:pos="1862"/>
        </w:tabs>
        <w:spacing w:line="446" w:lineRule="exact"/>
        <w:ind w:left="400"/>
      </w:pPr>
      <w:r>
        <w:rPr>
          <w:rStyle w:val="160ptExact"/>
          <w:spacing w:val="0"/>
        </w:rPr>
        <w:t>9</w:t>
      </w:r>
      <w:r>
        <w:rPr>
          <w:rStyle w:val="160ptExact"/>
          <w:spacing w:val="0"/>
        </w:rPr>
        <w:tab/>
        <w:t>2</w:t>
      </w:r>
      <w:r>
        <w:rPr>
          <w:rStyle w:val="160ptExact"/>
          <w:spacing w:val="0"/>
        </w:rPr>
        <w:tab/>
        <w:t>8</w:t>
      </w:r>
      <w:r>
        <w:rPr>
          <w:rStyle w:val="160ptExact"/>
          <w:spacing w:val="0"/>
        </w:rPr>
        <w:tab/>
        <w:t>6</w:t>
      </w:r>
      <w:r>
        <w:rPr>
          <w:rStyle w:val="160ptExact"/>
          <w:spacing w:val="0"/>
        </w:rPr>
        <w:tab/>
        <w:t>5</w:t>
      </w:r>
      <w:r>
        <w:rPr>
          <w:rStyle w:val="160ptExact"/>
          <w:spacing w:val="0"/>
        </w:rPr>
        <w:tab/>
        <w:t>7</w:t>
      </w:r>
    </w:p>
    <w:p w:rsidR="008B4F6F" w:rsidRDefault="005F6776">
      <w:pPr>
        <w:pStyle w:val="161"/>
        <w:framePr w:w="2329" w:h="2355" w:wrap="around" w:hAnchor="margin" w:x="935" w:y="-79"/>
        <w:shd w:val="clear" w:color="auto" w:fill="auto"/>
        <w:tabs>
          <w:tab w:val="right" w:pos="825"/>
          <w:tab w:val="center" w:pos="995"/>
          <w:tab w:val="right" w:pos="1384"/>
          <w:tab w:val="right" w:pos="1684"/>
          <w:tab w:val="center" w:pos="1857"/>
        </w:tabs>
        <w:spacing w:line="446" w:lineRule="exact"/>
        <w:ind w:left="400"/>
      </w:pPr>
      <w:r>
        <w:rPr>
          <w:rStyle w:val="160ptExact"/>
          <w:spacing w:val="0"/>
        </w:rPr>
        <w:t>9</w:t>
      </w:r>
      <w:r>
        <w:rPr>
          <w:rStyle w:val="160ptExact"/>
          <w:spacing w:val="0"/>
        </w:rPr>
        <w:tab/>
        <w:t>6</w:t>
      </w:r>
      <w:r>
        <w:rPr>
          <w:rStyle w:val="160ptExact"/>
          <w:spacing w:val="0"/>
        </w:rPr>
        <w:tab/>
        <w:t>8</w:t>
      </w:r>
      <w:r>
        <w:rPr>
          <w:rStyle w:val="160ptExact"/>
          <w:spacing w:val="0"/>
        </w:rPr>
        <w:tab/>
        <w:t>2</w:t>
      </w:r>
      <w:r>
        <w:rPr>
          <w:rStyle w:val="160ptExact"/>
          <w:spacing w:val="0"/>
        </w:rPr>
        <w:tab/>
        <w:t>5</w:t>
      </w:r>
      <w:r>
        <w:rPr>
          <w:rStyle w:val="160ptExact"/>
          <w:spacing w:val="0"/>
        </w:rPr>
        <w:tab/>
        <w:t>7</w:t>
      </w:r>
    </w:p>
    <w:p w:rsidR="008B4F6F" w:rsidRDefault="005F6776">
      <w:pPr>
        <w:pStyle w:val="161"/>
        <w:numPr>
          <w:ilvl w:val="0"/>
          <w:numId w:val="90"/>
        </w:numPr>
        <w:shd w:val="clear" w:color="auto" w:fill="auto"/>
        <w:tabs>
          <w:tab w:val="center" w:pos="575"/>
          <w:tab w:val="center" w:pos="1245"/>
          <w:tab w:val="center" w:pos="1239"/>
          <w:tab w:val="center" w:pos="1568"/>
          <w:tab w:val="right" w:pos="1923"/>
        </w:tabs>
        <w:spacing w:line="446" w:lineRule="exact"/>
        <w:ind w:left="200"/>
      </w:pPr>
      <w:r>
        <w:rPr>
          <w:rStyle w:val="162"/>
        </w:rPr>
        <w:t>6</w:t>
      </w:r>
      <w:r>
        <w:rPr>
          <w:rStyle w:val="162"/>
        </w:rPr>
        <w:tab/>
        <w:t>8</w:t>
      </w:r>
      <w:r>
        <w:rPr>
          <w:rStyle w:val="162"/>
        </w:rPr>
        <w:tab/>
        <w:t>2</w:t>
      </w:r>
      <w:r>
        <w:rPr>
          <w:rStyle w:val="162"/>
        </w:rPr>
        <w:tab/>
        <w:t>5</w:t>
      </w:r>
      <w:r>
        <w:rPr>
          <w:rStyle w:val="162"/>
        </w:rPr>
        <w:tab/>
        <w:t>19</w:t>
      </w:r>
    </w:p>
    <w:p w:rsidR="008B4F6F" w:rsidRDefault="005F6776">
      <w:pPr>
        <w:pStyle w:val="161"/>
        <w:numPr>
          <w:ilvl w:val="0"/>
          <w:numId w:val="90"/>
        </w:numPr>
        <w:shd w:val="clear" w:color="auto" w:fill="auto"/>
        <w:tabs>
          <w:tab w:val="center" w:pos="575"/>
          <w:tab w:val="right" w:pos="1031"/>
          <w:tab w:val="center" w:pos="1245"/>
          <w:tab w:val="center" w:pos="1568"/>
        </w:tabs>
        <w:spacing w:line="446" w:lineRule="exact"/>
        <w:ind w:left="200"/>
      </w:pPr>
      <w:r>
        <w:rPr>
          <w:rStyle w:val="162"/>
        </w:rPr>
        <w:t>6</w:t>
      </w:r>
      <w:r>
        <w:rPr>
          <w:rStyle w:val="162"/>
        </w:rPr>
        <w:tab/>
        <w:t>7</w:t>
      </w:r>
      <w:r>
        <w:rPr>
          <w:rStyle w:val="162"/>
        </w:rPr>
        <w:tab/>
        <w:t>2</w:t>
      </w:r>
      <w:r>
        <w:rPr>
          <w:rStyle w:val="162"/>
        </w:rPr>
        <w:tab/>
        <w:t>5</w:t>
      </w:r>
    </w:p>
    <w:p w:rsidR="008B4F6F" w:rsidRDefault="005F6776">
      <w:pPr>
        <w:pStyle w:val="161"/>
        <w:numPr>
          <w:ilvl w:val="0"/>
          <w:numId w:val="91"/>
        </w:numPr>
        <w:shd w:val="clear" w:color="auto" w:fill="auto"/>
        <w:tabs>
          <w:tab w:val="center" w:pos="575"/>
          <w:tab w:val="center" w:pos="1245"/>
          <w:tab w:val="center" w:pos="1230"/>
          <w:tab w:val="left" w:pos="1468"/>
        </w:tabs>
        <w:spacing w:line="446" w:lineRule="exact"/>
        <w:ind w:left="200"/>
      </w:pPr>
      <w:r>
        <w:rPr>
          <w:rStyle w:val="162"/>
        </w:rPr>
        <w:t>6</w:t>
      </w:r>
      <w:r>
        <w:rPr>
          <w:rStyle w:val="162"/>
        </w:rPr>
        <w:tab/>
        <w:t>7</w:t>
      </w:r>
      <w:r>
        <w:rPr>
          <w:rStyle w:val="162"/>
        </w:rPr>
        <w:tab/>
        <w:t>2</w:t>
      </w:r>
      <w:r>
        <w:rPr>
          <w:rStyle w:val="162"/>
        </w:rPr>
        <w:tab/>
        <w:t xml:space="preserve">| </w:t>
      </w:r>
      <w:r>
        <w:rPr>
          <w:rStyle w:val="1685pt"/>
        </w:rPr>
        <w:t>8</w:t>
      </w:r>
    </w:p>
    <w:p w:rsidR="008B4F6F" w:rsidRDefault="005F6776">
      <w:pPr>
        <w:pStyle w:val="161"/>
        <w:shd w:val="clear" w:color="auto" w:fill="auto"/>
        <w:tabs>
          <w:tab w:val="center" w:pos="575"/>
          <w:tab w:val="right" w:pos="1031"/>
          <w:tab w:val="center" w:pos="1245"/>
        </w:tabs>
        <w:spacing w:line="446" w:lineRule="exact"/>
        <w:ind w:left="200"/>
      </w:pPr>
      <w:r>
        <w:rPr>
          <w:rStyle w:val="162"/>
        </w:rPr>
        <w:t>7</w:t>
      </w:r>
      <w:r>
        <w:rPr>
          <w:rStyle w:val="162"/>
        </w:rPr>
        <w:tab/>
        <w:t>6</w:t>
      </w:r>
      <w:r>
        <w:rPr>
          <w:rStyle w:val="162"/>
        </w:rPr>
        <w:tab/>
        <w:t>5</w:t>
      </w:r>
      <w:r>
        <w:rPr>
          <w:rStyle w:val="162"/>
        </w:rPr>
        <w:tab/>
        <w:t>2</w:t>
      </w:r>
    </w:p>
    <w:p w:rsidR="008B4F6F" w:rsidRDefault="005F6776">
      <w:pPr>
        <w:pStyle w:val="161"/>
        <w:shd w:val="clear" w:color="auto" w:fill="auto"/>
        <w:tabs>
          <w:tab w:val="center" w:pos="4301"/>
          <w:tab w:val="right" w:pos="4724"/>
          <w:tab w:val="left" w:pos="4951"/>
        </w:tabs>
        <w:spacing w:line="446" w:lineRule="exact"/>
        <w:ind w:left="3940"/>
      </w:pPr>
      <w:r>
        <w:rPr>
          <w:rStyle w:val="162"/>
        </w:rPr>
        <w:t>2</w:t>
      </w:r>
      <w:r>
        <w:rPr>
          <w:rStyle w:val="162"/>
        </w:rPr>
        <w:tab/>
        <w:t>6</w:t>
      </w:r>
      <w:r>
        <w:rPr>
          <w:rStyle w:val="162"/>
        </w:rPr>
        <w:tab/>
        <w:t>5</w:t>
      </w:r>
      <w:r>
        <w:rPr>
          <w:rStyle w:val="162"/>
        </w:rPr>
        <w:tab/>
        <w:t>| 7</w:t>
      </w:r>
    </w:p>
    <w:p w:rsidR="008B4F6F" w:rsidRDefault="005F6776">
      <w:pPr>
        <w:pStyle w:val="161"/>
        <w:numPr>
          <w:ilvl w:val="0"/>
          <w:numId w:val="91"/>
        </w:numPr>
        <w:shd w:val="clear" w:color="auto" w:fill="auto"/>
        <w:tabs>
          <w:tab w:val="center" w:pos="4301"/>
          <w:tab w:val="right" w:pos="4724"/>
        </w:tabs>
        <w:spacing w:line="446" w:lineRule="exact"/>
        <w:ind w:left="3940"/>
      </w:pPr>
      <w:r>
        <w:rPr>
          <w:rStyle w:val="162"/>
        </w:rPr>
        <w:t>2</w:t>
      </w:r>
      <w:r>
        <w:rPr>
          <w:rStyle w:val="162"/>
        </w:rPr>
        <w:tab/>
        <w:t>5</w:t>
      </w:r>
    </w:p>
    <w:p w:rsidR="008B4F6F" w:rsidRDefault="005F6776">
      <w:pPr>
        <w:pStyle w:val="161"/>
        <w:shd w:val="clear" w:color="auto" w:fill="auto"/>
        <w:tabs>
          <w:tab w:val="center" w:pos="4301"/>
          <w:tab w:val="left" w:pos="4546"/>
        </w:tabs>
        <w:spacing w:line="446" w:lineRule="exact"/>
        <w:ind w:left="3940"/>
      </w:pPr>
      <w:r>
        <w:rPr>
          <w:rStyle w:val="162"/>
        </w:rPr>
        <w:t>5</w:t>
      </w:r>
      <w:r>
        <w:rPr>
          <w:rStyle w:val="162"/>
        </w:rPr>
        <w:tab/>
        <w:t>2</w:t>
      </w:r>
      <w:r>
        <w:rPr>
          <w:rStyle w:val="162"/>
        </w:rPr>
        <w:tab/>
        <w:t>I 6</w:t>
      </w:r>
    </w:p>
    <w:p w:rsidR="008B4F6F" w:rsidRDefault="005F6776">
      <w:pPr>
        <w:pStyle w:val="161"/>
        <w:shd w:val="clear" w:color="auto" w:fill="auto"/>
        <w:tabs>
          <w:tab w:val="center" w:pos="4301"/>
        </w:tabs>
        <w:spacing w:line="446" w:lineRule="exact"/>
        <w:ind w:left="3940"/>
      </w:pPr>
      <w:r>
        <w:rPr>
          <w:rStyle w:val="162"/>
        </w:rPr>
        <w:t>5</w:t>
      </w:r>
      <w:r>
        <w:rPr>
          <w:rStyle w:val="162"/>
        </w:rPr>
        <w:tab/>
        <w:t>2</w:t>
      </w:r>
      <w:r>
        <w:fldChar w:fldCharType="end"/>
      </w:r>
    </w:p>
    <w:p w:rsidR="008B4F6F" w:rsidRDefault="005F6776">
      <w:pPr>
        <w:pStyle w:val="190"/>
        <w:shd w:val="clear" w:color="auto" w:fill="auto"/>
        <w:spacing w:after="0" w:line="446" w:lineRule="exact"/>
        <w:ind w:left="3940" w:right="3500"/>
        <w:jc w:val="left"/>
      </w:pPr>
      <w:r>
        <w:rPr>
          <w:rStyle w:val="193"/>
        </w:rPr>
        <w:t xml:space="preserve">2 I 5 </w:t>
      </w:r>
      <w:r>
        <w:rPr>
          <w:rStyle w:val="19TimesNewRoman8pt"/>
          <w:rFonts w:eastAsia="Microsoft Sans Serif"/>
        </w:rPr>
        <w:t>2</w:t>
      </w:r>
    </w:p>
    <w:p w:rsidR="008B4F6F" w:rsidRDefault="005F6776">
      <w:pPr>
        <w:pStyle w:val="200"/>
        <w:shd w:val="clear" w:color="auto" w:fill="auto"/>
        <w:spacing w:before="0" w:after="377" w:line="210" w:lineRule="exact"/>
        <w:ind w:left="180" w:firstLine="0"/>
      </w:pPr>
      <w:r>
        <w:rPr>
          <w:rStyle w:val="2f7"/>
        </w:rPr>
        <w:t xml:space="preserve">Рис. 6.14. Пирамидальная сортировка массива 2, 9, 7, </w:t>
      </w:r>
      <w:r>
        <w:rPr>
          <w:rStyle w:val="0pt5"/>
        </w:rPr>
        <w:t>6</w:t>
      </w:r>
      <w:r>
        <w:rPr>
          <w:rStyle w:val="2f7"/>
        </w:rPr>
        <w:t xml:space="preserve">, 5, </w:t>
      </w:r>
      <w:r>
        <w:rPr>
          <w:rStyle w:val="0pt5"/>
        </w:rPr>
        <w:t>8</w:t>
      </w:r>
    </w:p>
    <w:p w:rsidR="008B4F6F" w:rsidRDefault="005F6776">
      <w:pPr>
        <w:pStyle w:val="200"/>
        <w:shd w:val="clear" w:color="auto" w:fill="auto"/>
        <w:spacing w:before="0" w:after="383" w:line="269" w:lineRule="exact"/>
        <w:ind w:right="200" w:firstLine="0"/>
        <w:jc w:val="both"/>
      </w:pPr>
      <w:r>
        <w:rPr>
          <w:rStyle w:val="2f7"/>
        </w:rPr>
        <w:t>в отличие от последней, выполняется “на месте”, без привлечения дополнитель</w:t>
      </w:r>
      <w:r>
        <w:rPr>
          <w:rStyle w:val="2f7"/>
        </w:rPr>
        <w:softHyphen/>
        <w:t>ной памяти. Эксперименты, проведенные над случайными файлами, показывают, что пирамидальная сортировка работает медленнее быстрой, однако вполне может соперничать с сортировкой слиянием.</w:t>
      </w:r>
    </w:p>
    <w:p w:rsidR="008B4F6F" w:rsidRDefault="005F6776">
      <w:pPr>
        <w:pStyle w:val="1141"/>
        <w:shd w:val="clear" w:color="auto" w:fill="auto"/>
        <w:spacing w:before="0" w:after="0" w:line="240" w:lineRule="exact"/>
        <w:ind w:left="200" w:hanging="200"/>
      </w:pPr>
      <w:bookmarkStart w:id="207" w:name="bookmark206"/>
      <w:r>
        <w:rPr>
          <w:rStyle w:val="1142"/>
          <w:b/>
          <w:bCs/>
        </w:rPr>
        <w:t>Упражнения 6.4</w:t>
      </w:r>
      <w:bookmarkEnd w:id="207"/>
      <w:r>
        <w:br w:type="page"/>
      </w:r>
    </w:p>
    <w:p w:rsidR="008B4F6F" w:rsidRDefault="005F6776">
      <w:pPr>
        <w:pStyle w:val="200"/>
        <w:numPr>
          <w:ilvl w:val="0"/>
          <w:numId w:val="92"/>
        </w:numPr>
        <w:shd w:val="clear" w:color="auto" w:fill="auto"/>
        <w:spacing w:before="0" w:after="148" w:line="210" w:lineRule="exact"/>
        <w:ind w:left="320" w:hanging="280"/>
        <w:jc w:val="both"/>
      </w:pPr>
      <w:r>
        <w:rPr>
          <w:rStyle w:val="2f7"/>
        </w:rPr>
        <w:lastRenderedPageBreak/>
        <w:t xml:space="preserve"> Докажите следующее неравенство, использованное в тексте раздела:</w:t>
      </w:r>
    </w:p>
    <w:p w:rsidR="008B4F6F" w:rsidRDefault="005F6776">
      <w:pPr>
        <w:pStyle w:val="200"/>
        <w:shd w:val="clear" w:color="auto" w:fill="auto"/>
        <w:spacing w:before="0" w:after="0" w:line="210" w:lineRule="exact"/>
        <w:ind w:left="880" w:firstLine="0"/>
        <w:jc w:val="left"/>
      </w:pPr>
      <w:r>
        <w:rPr>
          <w:rStyle w:val="2f7"/>
          <w:lang w:val="en-US" w:eastAsia="en-US" w:bidi="en-US"/>
        </w:rPr>
        <w:t>/i-i</w:t>
      </w:r>
    </w:p>
    <w:p w:rsidR="008B4F6F" w:rsidRDefault="005F6776">
      <w:pPr>
        <w:pStyle w:val="211"/>
        <w:shd w:val="clear" w:color="auto" w:fill="auto"/>
        <w:spacing w:after="63" w:line="210" w:lineRule="exact"/>
        <w:ind w:left="880"/>
        <w:jc w:val="left"/>
      </w:pPr>
      <w:r>
        <w:rPr>
          <w:rStyle w:val="219"/>
          <w:lang w:val="ru-RU" w:eastAsia="ru-RU" w:bidi="ru-RU"/>
        </w:rPr>
        <w:t>У"</w:t>
      </w:r>
      <w:r>
        <w:rPr>
          <w:rStyle w:val="216"/>
          <w:lang w:val="ru-RU" w:eastAsia="ru-RU" w:bidi="ru-RU"/>
        </w:rPr>
        <w:t xml:space="preserve"> </w:t>
      </w:r>
      <w:r>
        <w:rPr>
          <w:rStyle w:val="21f2"/>
          <w:b/>
          <w:bCs/>
          <w:i/>
          <w:iCs/>
          <w:lang w:val="ru-RU" w:eastAsia="ru-RU" w:bidi="ru-RU"/>
        </w:rPr>
        <w:t xml:space="preserve">2 </w:t>
      </w:r>
      <w:r>
        <w:rPr>
          <w:rStyle w:val="211pt5"/>
          <w:b/>
          <w:bCs/>
          <w:i/>
          <w:iCs/>
          <w:lang w:val="en-US" w:eastAsia="en-US" w:bidi="en-US"/>
        </w:rPr>
        <w:t>(h</w:t>
      </w:r>
      <w:r>
        <w:rPr>
          <w:rStyle w:val="216"/>
        </w:rPr>
        <w:t xml:space="preserve"> </w:t>
      </w:r>
      <w:r>
        <w:rPr>
          <w:rStyle w:val="216"/>
          <w:lang w:val="ru-RU" w:eastAsia="ru-RU" w:bidi="ru-RU"/>
        </w:rPr>
        <w:t xml:space="preserve">— </w:t>
      </w:r>
      <w:r>
        <w:rPr>
          <w:rStyle w:val="211pt5"/>
          <w:b/>
          <w:bCs/>
          <w:i/>
          <w:iCs/>
        </w:rPr>
        <w:t>г)</w:t>
      </w:r>
      <w:r>
        <w:rPr>
          <w:rStyle w:val="21f2"/>
          <w:b/>
          <w:bCs/>
          <w:i/>
          <w:iCs/>
          <w:lang w:val="ru-RU" w:eastAsia="ru-RU" w:bidi="ru-RU"/>
        </w:rPr>
        <w:t xml:space="preserve"> 2</w:t>
      </w:r>
      <w:r>
        <w:rPr>
          <w:rStyle w:val="21f2"/>
          <w:b/>
          <w:bCs/>
          <w:i/>
          <w:iCs/>
          <w:vertAlign w:val="superscript"/>
          <w:lang w:val="ru-RU" w:eastAsia="ru-RU" w:bidi="ru-RU"/>
        </w:rPr>
        <w:t>г</w:t>
      </w:r>
      <w:r>
        <w:rPr>
          <w:rStyle w:val="21f2"/>
          <w:b/>
          <w:bCs/>
          <w:i/>
          <w:iCs/>
          <w:lang w:val="ru-RU" w:eastAsia="ru-RU" w:bidi="ru-RU"/>
        </w:rPr>
        <w:t xml:space="preserve"> — 2 </w:t>
      </w:r>
      <w:r>
        <w:rPr>
          <w:rStyle w:val="211pt5"/>
          <w:b/>
          <w:bCs/>
          <w:i/>
          <w:iCs/>
        </w:rPr>
        <w:t>(п</w:t>
      </w:r>
      <w:r>
        <w:rPr>
          <w:rStyle w:val="21f2"/>
          <w:b/>
          <w:bCs/>
          <w:i/>
          <w:iCs/>
          <w:lang w:val="ru-RU" w:eastAsia="ru-RU" w:bidi="ru-RU"/>
        </w:rPr>
        <w:t xml:space="preserve"> —</w:t>
      </w:r>
      <w:r>
        <w:rPr>
          <w:rStyle w:val="216"/>
          <w:lang w:val="ru-RU" w:eastAsia="ru-RU" w:bidi="ru-RU"/>
        </w:rPr>
        <w:t xml:space="preserve"> </w:t>
      </w:r>
      <w:r>
        <w:rPr>
          <w:rStyle w:val="216"/>
        </w:rPr>
        <w:t>log</w:t>
      </w:r>
      <w:r>
        <w:rPr>
          <w:rStyle w:val="210pt0"/>
          <w:b/>
          <w:bCs/>
          <w:vertAlign w:val="subscript"/>
        </w:rPr>
        <w:t>2</w:t>
      </w:r>
      <w:r>
        <w:rPr>
          <w:rStyle w:val="216"/>
        </w:rPr>
        <w:t xml:space="preserve"> </w:t>
      </w:r>
      <w:r>
        <w:rPr>
          <w:rStyle w:val="211pt5"/>
          <w:b/>
          <w:bCs/>
          <w:i/>
          <w:iCs/>
        </w:rPr>
        <w:t>(п</w:t>
      </w:r>
      <w:r>
        <w:rPr>
          <w:rStyle w:val="216"/>
          <w:lang w:val="ru-RU" w:eastAsia="ru-RU" w:bidi="ru-RU"/>
        </w:rPr>
        <w:t xml:space="preserve"> + </w:t>
      </w:r>
      <w:r>
        <w:rPr>
          <w:rStyle w:val="210pt0"/>
          <w:b/>
          <w:bCs/>
          <w:lang w:val="ru-RU" w:eastAsia="ru-RU" w:bidi="ru-RU"/>
        </w:rPr>
        <w:t>1</w:t>
      </w:r>
      <w:r>
        <w:rPr>
          <w:rStyle w:val="216"/>
          <w:lang w:val="ru-RU" w:eastAsia="ru-RU" w:bidi="ru-RU"/>
        </w:rPr>
        <w:t xml:space="preserve">)), где </w:t>
      </w:r>
      <w:r>
        <w:rPr>
          <w:rStyle w:val="21f2"/>
          <w:b/>
          <w:bCs/>
          <w:i/>
          <w:iCs/>
          <w:lang w:val="ru-RU" w:eastAsia="ru-RU" w:bidi="ru-RU"/>
        </w:rPr>
        <w:t xml:space="preserve">п = </w:t>
      </w:r>
      <w:r>
        <w:rPr>
          <w:rStyle w:val="21f2"/>
          <w:b/>
          <w:bCs/>
          <w:i/>
          <w:iCs/>
        </w:rPr>
        <w:t>2</w:t>
      </w:r>
      <w:r>
        <w:rPr>
          <w:rStyle w:val="21f2"/>
          <w:b/>
          <w:bCs/>
          <w:i/>
          <w:iCs/>
          <w:vertAlign w:val="superscript"/>
        </w:rPr>
        <w:t>h+l</w:t>
      </w:r>
      <w:r>
        <w:rPr>
          <w:rStyle w:val="216"/>
        </w:rPr>
        <w:t xml:space="preserve"> </w:t>
      </w:r>
      <w:r>
        <w:rPr>
          <w:rStyle w:val="216"/>
          <w:lang w:val="ru-RU" w:eastAsia="ru-RU" w:bidi="ru-RU"/>
        </w:rPr>
        <w:t xml:space="preserve">— </w:t>
      </w:r>
      <w:r>
        <w:rPr>
          <w:rStyle w:val="210pt0"/>
          <w:b/>
          <w:bCs/>
          <w:lang w:val="ru-RU" w:eastAsia="ru-RU" w:bidi="ru-RU"/>
        </w:rPr>
        <w:t>1</w:t>
      </w:r>
      <w:r>
        <w:rPr>
          <w:rStyle w:val="216"/>
          <w:lang w:val="ru-RU" w:eastAsia="ru-RU" w:bidi="ru-RU"/>
        </w:rPr>
        <w:t>.</w:t>
      </w:r>
    </w:p>
    <w:p w:rsidR="008B4F6F" w:rsidRDefault="005F6776">
      <w:pPr>
        <w:pStyle w:val="1171"/>
        <w:shd w:val="clear" w:color="auto" w:fill="auto"/>
        <w:spacing w:before="0" w:after="145" w:line="160" w:lineRule="exact"/>
        <w:ind w:left="880"/>
      </w:pPr>
      <w:r>
        <w:t>i=0</w:t>
      </w:r>
    </w:p>
    <w:p w:rsidR="008B4F6F" w:rsidRDefault="005F6776">
      <w:pPr>
        <w:pStyle w:val="200"/>
        <w:numPr>
          <w:ilvl w:val="0"/>
          <w:numId w:val="92"/>
        </w:numPr>
        <w:shd w:val="clear" w:color="auto" w:fill="auto"/>
        <w:spacing w:before="0" w:after="0" w:line="274" w:lineRule="exact"/>
        <w:ind w:left="320" w:hanging="280"/>
        <w:jc w:val="both"/>
      </w:pPr>
      <w:r>
        <w:rPr>
          <w:rStyle w:val="2f7"/>
        </w:rPr>
        <w:t xml:space="preserve"> а) Разработайте эффективный алгоритм для поиска и удаления из пи</w:t>
      </w:r>
      <w:r>
        <w:rPr>
          <w:rStyle w:val="2f7"/>
        </w:rPr>
        <w:softHyphen/>
      </w:r>
    </w:p>
    <w:p w:rsidR="008B4F6F" w:rsidRDefault="005F6776">
      <w:pPr>
        <w:pStyle w:val="200"/>
        <w:shd w:val="clear" w:color="auto" w:fill="auto"/>
        <w:spacing w:before="0" w:after="0" w:line="274" w:lineRule="exact"/>
        <w:ind w:left="600" w:right="40" w:firstLine="0"/>
        <w:jc w:val="both"/>
      </w:pPr>
      <w:r>
        <w:rPr>
          <w:rStyle w:val="2f7"/>
        </w:rPr>
        <w:t>рамиды элемента с наименьшим значением и определите его вре</w:t>
      </w:r>
      <w:r>
        <w:rPr>
          <w:rStyle w:val="2f7"/>
        </w:rPr>
        <w:softHyphen/>
        <w:t>менную эффективность,</w:t>
      </w:r>
    </w:p>
    <w:p w:rsidR="008B4F6F" w:rsidRDefault="005F6776">
      <w:pPr>
        <w:pStyle w:val="200"/>
        <w:shd w:val="clear" w:color="auto" w:fill="auto"/>
        <w:tabs>
          <w:tab w:val="left" w:pos="675"/>
        </w:tabs>
        <w:spacing w:before="0" w:after="0" w:line="274" w:lineRule="exact"/>
        <w:ind w:left="600" w:right="40" w:hanging="280"/>
        <w:jc w:val="both"/>
      </w:pPr>
      <w:r>
        <w:rPr>
          <w:rStyle w:val="2f7"/>
        </w:rPr>
        <w:t>б)</w:t>
      </w:r>
      <w:r>
        <w:rPr>
          <w:rStyle w:val="2f7"/>
        </w:rPr>
        <w:tab/>
        <w:t>Разработайте эффективный алгоритм для поиска и удаления из пира</w:t>
      </w:r>
      <w:r>
        <w:rPr>
          <w:rStyle w:val="2f7"/>
        </w:rPr>
        <w:softHyphen/>
        <w:t xml:space="preserve">миды элемента с заданным значением </w:t>
      </w:r>
      <w:r>
        <w:rPr>
          <w:rStyle w:val="afffc"/>
          <w:lang w:val="en-US" w:eastAsia="en-US" w:bidi="en-US"/>
        </w:rPr>
        <w:t>v</w:t>
      </w:r>
      <w:r>
        <w:rPr>
          <w:rStyle w:val="2f7"/>
          <w:lang w:val="en-US" w:eastAsia="en-US" w:bidi="en-US"/>
        </w:rPr>
        <w:t xml:space="preserve"> </w:t>
      </w:r>
      <w:r>
        <w:rPr>
          <w:rStyle w:val="2f7"/>
        </w:rPr>
        <w:t>и определите его временную эффективность.</w:t>
      </w:r>
    </w:p>
    <w:p w:rsidR="008B4F6F" w:rsidRDefault="005F6776">
      <w:pPr>
        <w:pStyle w:val="200"/>
        <w:numPr>
          <w:ilvl w:val="0"/>
          <w:numId w:val="92"/>
        </w:numPr>
        <w:shd w:val="clear" w:color="auto" w:fill="auto"/>
        <w:spacing w:before="0" w:after="0" w:line="286" w:lineRule="exact"/>
        <w:ind w:left="320" w:right="40" w:hanging="280"/>
        <w:jc w:val="both"/>
      </w:pPr>
      <w:r>
        <w:rPr>
          <w:rStyle w:val="2f7"/>
        </w:rPr>
        <w:t xml:space="preserve"> Отсортируйте следующие списки с помощью пирамидальной сорти</w:t>
      </w:r>
      <w:r>
        <w:rPr>
          <w:rStyle w:val="2f7"/>
        </w:rPr>
        <w:softHyphen/>
        <w:t>ровки с использованием представления пирамид в виде массивов:</w:t>
      </w:r>
    </w:p>
    <w:p w:rsidR="008B4F6F" w:rsidRDefault="005F6776">
      <w:pPr>
        <w:pStyle w:val="200"/>
        <w:shd w:val="clear" w:color="auto" w:fill="auto"/>
        <w:spacing w:before="0" w:after="0" w:line="286" w:lineRule="exact"/>
        <w:ind w:left="600" w:hanging="280"/>
        <w:jc w:val="both"/>
      </w:pPr>
      <w:r>
        <w:rPr>
          <w:rStyle w:val="2f7"/>
        </w:rPr>
        <w:t>а) 1, 2, 3, 4, 5 (в возрастающем порядке)</w:t>
      </w:r>
    </w:p>
    <w:p w:rsidR="008B4F6F" w:rsidRDefault="005F6776">
      <w:pPr>
        <w:pStyle w:val="200"/>
        <w:shd w:val="clear" w:color="auto" w:fill="auto"/>
        <w:spacing w:before="0" w:after="66" w:line="210" w:lineRule="exact"/>
        <w:ind w:left="600" w:hanging="280"/>
        <w:jc w:val="both"/>
      </w:pPr>
      <w:r>
        <w:rPr>
          <w:rStyle w:val="2f7"/>
        </w:rPr>
        <w:t>б) 5, 4, 3, 2, 1 (в убывающем порядке)</w:t>
      </w:r>
    </w:p>
    <w:p w:rsidR="008B4F6F" w:rsidRDefault="005F6776">
      <w:pPr>
        <w:pStyle w:val="200"/>
        <w:shd w:val="clear" w:color="auto" w:fill="auto"/>
        <w:spacing w:before="0" w:after="61" w:line="210" w:lineRule="exact"/>
        <w:ind w:left="600" w:hanging="280"/>
        <w:jc w:val="both"/>
      </w:pPr>
      <w:r>
        <w:rPr>
          <w:rStyle w:val="2f7"/>
        </w:rPr>
        <w:t xml:space="preserve">в) </w:t>
      </w:r>
      <w:r>
        <w:rPr>
          <w:rStyle w:val="2f7"/>
          <w:lang w:val="en-US" w:eastAsia="en-US" w:bidi="en-US"/>
        </w:rPr>
        <w:t xml:space="preserve">S, </w:t>
      </w:r>
      <w:r>
        <w:rPr>
          <w:rStyle w:val="2f7"/>
        </w:rPr>
        <w:t xml:space="preserve">О, </w:t>
      </w:r>
      <w:r>
        <w:rPr>
          <w:rStyle w:val="2f7"/>
          <w:lang w:val="en-US" w:eastAsia="en-US" w:bidi="en-US"/>
        </w:rPr>
        <w:t xml:space="preserve">R, </w:t>
      </w:r>
      <w:r>
        <w:rPr>
          <w:rStyle w:val="2f7"/>
        </w:rPr>
        <w:t xml:space="preserve">Т, </w:t>
      </w:r>
      <w:r>
        <w:rPr>
          <w:rStyle w:val="2f7"/>
          <w:lang w:val="en-US" w:eastAsia="en-US" w:bidi="en-US"/>
        </w:rPr>
        <w:t xml:space="preserve">I, N, G </w:t>
      </w:r>
      <w:r>
        <w:rPr>
          <w:rStyle w:val="2f7"/>
        </w:rPr>
        <w:t>(в алфавитном порядке)</w:t>
      </w:r>
    </w:p>
    <w:p w:rsidR="008B4F6F" w:rsidRDefault="005F6776">
      <w:pPr>
        <w:pStyle w:val="200"/>
        <w:numPr>
          <w:ilvl w:val="0"/>
          <w:numId w:val="92"/>
        </w:numPr>
        <w:shd w:val="clear" w:color="auto" w:fill="auto"/>
        <w:spacing w:before="0" w:after="13" w:line="210" w:lineRule="exact"/>
        <w:ind w:left="320" w:hanging="280"/>
        <w:jc w:val="both"/>
      </w:pPr>
      <w:r>
        <w:rPr>
          <w:rStyle w:val="2f7"/>
        </w:rPr>
        <w:t xml:space="preserve"> Является ли пирамидальная сортировка устойчивой?</w:t>
      </w:r>
    </w:p>
    <w:p w:rsidR="008B4F6F" w:rsidRDefault="005F6776">
      <w:pPr>
        <w:pStyle w:val="200"/>
        <w:numPr>
          <w:ilvl w:val="0"/>
          <w:numId w:val="92"/>
        </w:numPr>
        <w:shd w:val="clear" w:color="auto" w:fill="auto"/>
        <w:spacing w:before="0" w:after="0" w:line="274" w:lineRule="exact"/>
        <w:ind w:left="320" w:right="40" w:hanging="280"/>
        <w:jc w:val="both"/>
      </w:pPr>
      <w:r>
        <w:rPr>
          <w:rStyle w:val="2f7"/>
        </w:rPr>
        <w:t xml:space="preserve"> Какую разновидность метода “преобразуй и властвуй” представляет собой пирамидальная сортировка?</w:t>
      </w:r>
    </w:p>
    <w:p w:rsidR="008B4F6F" w:rsidRDefault="005F6776">
      <w:pPr>
        <w:pStyle w:val="200"/>
        <w:numPr>
          <w:ilvl w:val="0"/>
          <w:numId w:val="92"/>
        </w:numPr>
        <w:shd w:val="clear" w:color="auto" w:fill="auto"/>
        <w:spacing w:before="0" w:after="0" w:line="271" w:lineRule="exact"/>
        <w:ind w:left="320" w:right="40" w:hanging="280"/>
        <w:jc w:val="both"/>
      </w:pPr>
      <w:r>
        <w:rPr>
          <w:rStyle w:val="2f7"/>
        </w:rPr>
        <w:t xml:space="preserve"> Реализуйте три алгоритма сортировки — слиянием, быструю и пирами</w:t>
      </w:r>
      <w:r>
        <w:rPr>
          <w:rStyle w:val="2f7"/>
        </w:rPr>
        <w:softHyphen/>
        <w:t>дальную — на языке программирования по вашему выбору и исследуй</w:t>
      </w:r>
      <w:r>
        <w:rPr>
          <w:rStyle w:val="2f7"/>
        </w:rPr>
        <w:softHyphen/>
        <w:t xml:space="preserve">те их производительность для массивов размером </w:t>
      </w:r>
      <w:r>
        <w:rPr>
          <w:rStyle w:val="afffc"/>
        </w:rPr>
        <w:t>п =</w:t>
      </w:r>
      <w:r>
        <w:rPr>
          <w:rStyle w:val="2f7"/>
        </w:rPr>
        <w:t xml:space="preserve"> </w:t>
      </w:r>
      <w:r>
        <w:rPr>
          <w:rStyle w:val="0pt5"/>
        </w:rPr>
        <w:t>10</w:t>
      </w:r>
      <w:r>
        <w:rPr>
          <w:rStyle w:val="2f7"/>
          <w:vertAlign w:val="superscript"/>
        </w:rPr>
        <w:footnoteReference w:id="49"/>
      </w:r>
      <w:r>
        <w:rPr>
          <w:rStyle w:val="2f7"/>
        </w:rPr>
        <w:t xml:space="preserve">, </w:t>
      </w:r>
      <w:r>
        <w:rPr>
          <w:rStyle w:val="0pt5"/>
        </w:rPr>
        <w:t>10</w:t>
      </w:r>
      <w:r>
        <w:rPr>
          <w:rStyle w:val="2f7"/>
          <w:vertAlign w:val="superscript"/>
        </w:rPr>
        <w:footnoteReference w:id="50"/>
      </w:r>
      <w:r>
        <w:rPr>
          <w:rStyle w:val="2f7"/>
        </w:rPr>
        <w:t xml:space="preserve">, </w:t>
      </w:r>
      <w:r>
        <w:rPr>
          <w:rStyle w:val="0pt5"/>
        </w:rPr>
        <w:t>10</w:t>
      </w:r>
      <w:r>
        <w:rPr>
          <w:rStyle w:val="2f7"/>
          <w:vertAlign w:val="superscript"/>
        </w:rPr>
        <w:t>4</w:t>
      </w:r>
      <w:r>
        <w:rPr>
          <w:rStyle w:val="2f7"/>
        </w:rPr>
        <w:t>, 10</w:t>
      </w:r>
      <w:r>
        <w:rPr>
          <w:rStyle w:val="2f7"/>
          <w:vertAlign w:val="superscript"/>
        </w:rPr>
        <w:t>5</w:t>
      </w:r>
      <w:r>
        <w:rPr>
          <w:rStyle w:val="2f7"/>
        </w:rPr>
        <w:t>, 10</w:t>
      </w:r>
      <w:r>
        <w:rPr>
          <w:rStyle w:val="2f7"/>
          <w:vertAlign w:val="superscript"/>
        </w:rPr>
        <w:t>е</w:t>
      </w:r>
      <w:r>
        <w:rPr>
          <w:rStyle w:val="2f7"/>
        </w:rPr>
        <w:t>. Для каждого размера рассмотрите</w:t>
      </w:r>
    </w:p>
    <w:p w:rsidR="008B4F6F" w:rsidRDefault="005F6776">
      <w:pPr>
        <w:pStyle w:val="200"/>
        <w:shd w:val="clear" w:color="auto" w:fill="auto"/>
        <w:spacing w:before="0" w:after="0" w:line="295" w:lineRule="exact"/>
        <w:ind w:left="600" w:hanging="280"/>
        <w:jc w:val="both"/>
      </w:pPr>
      <w:r>
        <w:rPr>
          <w:rStyle w:val="2f7"/>
        </w:rPr>
        <w:t>а) случайно сгенерированные числа в диапазоне [</w:t>
      </w:r>
      <w:r>
        <w:rPr>
          <w:rStyle w:val="0pt5"/>
        </w:rPr>
        <w:t>1</w:t>
      </w:r>
      <w:r>
        <w:rPr>
          <w:rStyle w:val="2f7"/>
        </w:rPr>
        <w:t>..п];</w:t>
      </w:r>
    </w:p>
    <w:p w:rsidR="008B4F6F" w:rsidRDefault="005F6776">
      <w:pPr>
        <w:pStyle w:val="200"/>
        <w:shd w:val="clear" w:color="auto" w:fill="auto"/>
        <w:spacing w:before="0" w:after="0" w:line="295" w:lineRule="exact"/>
        <w:ind w:left="600" w:hanging="280"/>
        <w:jc w:val="both"/>
      </w:pPr>
      <w:r>
        <w:rPr>
          <w:rStyle w:val="2f7"/>
        </w:rPr>
        <w:t xml:space="preserve">б) последовательность чисел </w:t>
      </w:r>
      <w:r>
        <w:rPr>
          <w:rStyle w:val="1ptc"/>
        </w:rPr>
        <w:t>1,2,... ,п;</w:t>
      </w:r>
    </w:p>
    <w:p w:rsidR="008B4F6F" w:rsidRDefault="00E15E4E">
      <w:pPr>
        <w:framePr w:h="586" w:wrap="around" w:vAnchor="text" w:hAnchor="margin" w:x="-226" w:y="320"/>
        <w:jc w:val="center"/>
        <w:rPr>
          <w:sz w:val="2"/>
          <w:szCs w:val="2"/>
        </w:rPr>
      </w:pPr>
      <w:r>
        <w:rPr>
          <w:noProof/>
          <w:lang w:bidi="ar-SA"/>
        </w:rPr>
        <w:drawing>
          <wp:inline distT="0" distB="0" distL="0" distR="0">
            <wp:extent cx="371475" cy="371475"/>
            <wp:effectExtent l="0" t="0" r="9525" b="9525"/>
            <wp:docPr id="283" name="Рисунок 161" descr="image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15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200"/>
        <w:shd w:val="clear" w:color="auto" w:fill="auto"/>
        <w:spacing w:before="0" w:after="0" w:line="295" w:lineRule="exact"/>
        <w:ind w:left="600" w:hanging="280"/>
        <w:jc w:val="both"/>
      </w:pPr>
      <w:r>
        <w:rPr>
          <w:rStyle w:val="2f7"/>
        </w:rPr>
        <w:t xml:space="preserve">в) последовательность чисел </w:t>
      </w:r>
      <w:r>
        <w:rPr>
          <w:rStyle w:val="1ptc"/>
        </w:rPr>
        <w:t>п,п — 1,... ,1.</w:t>
      </w:r>
    </w:p>
    <w:p w:rsidR="008B4F6F" w:rsidRDefault="005F6776">
      <w:pPr>
        <w:pStyle w:val="200"/>
        <w:numPr>
          <w:ilvl w:val="0"/>
          <w:numId w:val="92"/>
        </w:numPr>
        <w:shd w:val="clear" w:color="auto" w:fill="auto"/>
        <w:tabs>
          <w:tab w:val="left" w:pos="467"/>
        </w:tabs>
        <w:spacing w:before="0" w:after="0" w:line="271" w:lineRule="exact"/>
        <w:ind w:left="320" w:right="40" w:hanging="280"/>
        <w:jc w:val="both"/>
      </w:pPr>
      <w:r>
        <w:rPr>
          <w:rStyle w:val="2f7"/>
        </w:rPr>
        <w:t>Представьте горку спагетти, длины которых представляют числа, кото</w:t>
      </w:r>
      <w:r>
        <w:rPr>
          <w:rStyle w:val="2f7"/>
        </w:rPr>
        <w:softHyphen/>
        <w:t>рые требуется отсортировать.</w:t>
      </w:r>
    </w:p>
    <w:p w:rsidR="008B4F6F" w:rsidRDefault="005F6776">
      <w:pPr>
        <w:pStyle w:val="200"/>
        <w:shd w:val="clear" w:color="auto" w:fill="auto"/>
        <w:spacing w:before="0" w:after="0" w:line="274" w:lineRule="exact"/>
        <w:ind w:left="600" w:right="40" w:hanging="280"/>
        <w:jc w:val="both"/>
      </w:pPr>
      <w:r>
        <w:rPr>
          <w:rStyle w:val="2f7"/>
        </w:rPr>
        <w:t>а) Разработайте “сортировку спагетти” — алгоритм сортировки, ис</w:t>
      </w:r>
      <w:r>
        <w:rPr>
          <w:rStyle w:val="2f7"/>
        </w:rPr>
        <w:softHyphen/>
        <w:t>пользующий преимущества такого неортодоксального представле</w:t>
      </w:r>
      <w:r>
        <w:rPr>
          <w:rStyle w:val="2f7"/>
        </w:rPr>
        <w:softHyphen/>
        <w:t>ния.</w:t>
      </w:r>
    </w:p>
    <w:p w:rsidR="008B4F6F" w:rsidRDefault="005F6776">
      <w:pPr>
        <w:pStyle w:val="200"/>
        <w:shd w:val="clear" w:color="auto" w:fill="auto"/>
        <w:spacing w:before="0" w:after="0" w:line="271" w:lineRule="exact"/>
        <w:ind w:left="600" w:right="40" w:hanging="280"/>
        <w:jc w:val="both"/>
        <w:sectPr w:rsidR="008B4F6F">
          <w:type w:val="continuous"/>
          <w:pgSz w:w="11909" w:h="16838"/>
          <w:pgMar w:top="3104" w:right="1475" w:bottom="2446" w:left="2507" w:header="0" w:footer="3" w:gutter="0"/>
          <w:cols w:space="720"/>
          <w:noEndnote/>
          <w:docGrid w:linePitch="360"/>
        </w:sectPr>
      </w:pPr>
      <w:r>
        <w:rPr>
          <w:rStyle w:val="2f7"/>
        </w:rPr>
        <w:t>б) Какое отношение этот пример компьютерного фольклора (см. [34]) имеет к теме данной главы вообще и к пирамидальной сортировке в частности?</w:t>
      </w:r>
    </w:p>
    <w:p w:rsidR="008B4F6F" w:rsidRDefault="005F6776">
      <w:pPr>
        <w:pStyle w:val="933"/>
        <w:keepNext/>
        <w:keepLines/>
        <w:numPr>
          <w:ilvl w:val="0"/>
          <w:numId w:val="82"/>
        </w:numPr>
        <w:shd w:val="clear" w:color="auto" w:fill="auto"/>
        <w:tabs>
          <w:tab w:val="left" w:pos="860"/>
        </w:tabs>
        <w:spacing w:before="0" w:after="0" w:line="427" w:lineRule="exact"/>
        <w:ind w:left="20"/>
      </w:pPr>
      <w:bookmarkStart w:id="208" w:name="bookmark207"/>
      <w:r>
        <w:lastRenderedPageBreak/>
        <w:t>Схема Горнера и возведение в степень</w:t>
      </w:r>
      <w:bookmarkEnd w:id="208"/>
    </w:p>
    <w:p w:rsidR="008B4F6F" w:rsidRDefault="005F6776">
      <w:pPr>
        <w:pStyle w:val="200"/>
        <w:shd w:val="clear" w:color="auto" w:fill="auto"/>
        <w:spacing w:before="0" w:after="0" w:line="427" w:lineRule="exact"/>
        <w:ind w:left="20" w:firstLine="340"/>
        <w:jc w:val="both"/>
      </w:pPr>
      <w:r>
        <w:rPr>
          <w:rStyle w:val="2f7"/>
        </w:rPr>
        <w:t>В этом разделе мы рассмотрим задачу вычисления значения полинома</w:t>
      </w:r>
    </w:p>
    <w:p w:rsidR="008B4F6F" w:rsidRDefault="005F6776">
      <w:pPr>
        <w:pStyle w:val="200"/>
        <w:shd w:val="clear" w:color="auto" w:fill="auto"/>
        <w:tabs>
          <w:tab w:val="right" w:pos="7707"/>
        </w:tabs>
        <w:spacing w:before="0" w:after="0" w:line="427" w:lineRule="exact"/>
        <w:ind w:left="1860" w:firstLine="0"/>
        <w:jc w:val="both"/>
      </w:pPr>
      <w:r>
        <w:rPr>
          <w:rStyle w:val="1ptc"/>
        </w:rPr>
        <w:t>р{х)</w:t>
      </w:r>
      <w:r>
        <w:rPr>
          <w:rStyle w:val="2f7"/>
        </w:rPr>
        <w:t xml:space="preserve"> = </w:t>
      </w:r>
      <w:r>
        <w:rPr>
          <w:rStyle w:val="afffc"/>
        </w:rPr>
        <w:t>а</w:t>
      </w:r>
      <w:r>
        <w:rPr>
          <w:rStyle w:val="afffc"/>
          <w:vertAlign w:val="subscript"/>
        </w:rPr>
        <w:t>п</w:t>
      </w:r>
      <w:r>
        <w:rPr>
          <w:rStyle w:val="afffc"/>
        </w:rPr>
        <w:t>х</w:t>
      </w:r>
      <w:r>
        <w:rPr>
          <w:rStyle w:val="afffc"/>
          <w:vertAlign w:val="superscript"/>
        </w:rPr>
        <w:t>п</w:t>
      </w:r>
      <w:r>
        <w:rPr>
          <w:rStyle w:val="2f7"/>
        </w:rPr>
        <w:t xml:space="preserve"> + </w:t>
      </w:r>
      <w:r>
        <w:rPr>
          <w:rStyle w:val="0pt7"/>
          <w:lang w:val="en-US" w:eastAsia="en-US" w:bidi="en-US"/>
        </w:rPr>
        <w:t>a</w:t>
      </w:r>
      <w:r>
        <w:rPr>
          <w:rStyle w:val="0pt7"/>
          <w:vertAlign w:val="subscript"/>
          <w:lang w:val="en-US" w:eastAsia="en-US" w:bidi="en-US"/>
        </w:rPr>
        <w:t>n</w:t>
      </w:r>
      <w:r>
        <w:rPr>
          <w:rStyle w:val="0pt7"/>
          <w:lang w:val="en-US" w:eastAsia="en-US" w:bidi="en-US"/>
        </w:rPr>
        <w:t>-ix</w:t>
      </w:r>
      <w:r>
        <w:rPr>
          <w:rStyle w:val="0pt7"/>
          <w:vertAlign w:val="superscript"/>
          <w:lang w:val="en-US" w:eastAsia="en-US" w:bidi="en-US"/>
        </w:rPr>
        <w:t>n</w:t>
      </w:r>
      <w:r>
        <w:rPr>
          <w:rStyle w:val="0pt7"/>
          <w:lang w:val="en-US" w:eastAsia="en-US" w:bidi="en-US"/>
        </w:rPr>
        <w:t>~</w:t>
      </w:r>
      <w:r>
        <w:rPr>
          <w:rStyle w:val="0pt7"/>
          <w:vertAlign w:val="superscript"/>
          <w:lang w:val="en-US" w:eastAsia="en-US" w:bidi="en-US"/>
        </w:rPr>
        <w:t>l</w:t>
      </w:r>
      <w:r>
        <w:rPr>
          <w:rStyle w:val="afffe"/>
          <w:lang w:val="en-US" w:eastAsia="en-US" w:bidi="en-US"/>
        </w:rPr>
        <w:t xml:space="preserve"> </w:t>
      </w:r>
      <w:r>
        <w:rPr>
          <w:rStyle w:val="2f7"/>
        </w:rPr>
        <w:t xml:space="preserve">Н </w:t>
      </w:r>
      <w:r>
        <w:rPr>
          <w:rStyle w:val="MicrosoftSansSerif9pt3"/>
        </w:rPr>
        <w:t xml:space="preserve">Ь </w:t>
      </w:r>
      <w:r>
        <w:rPr>
          <w:rStyle w:val="afffc"/>
        </w:rPr>
        <w:t>а\х</w:t>
      </w:r>
      <w:r>
        <w:rPr>
          <w:rStyle w:val="2f7"/>
        </w:rPr>
        <w:t xml:space="preserve"> + а</w:t>
      </w:r>
      <w:r>
        <w:rPr>
          <w:rStyle w:val="0pt5"/>
          <w:vertAlign w:val="subscript"/>
        </w:rPr>
        <w:t>0</w:t>
      </w:r>
      <w:r>
        <w:rPr>
          <w:rStyle w:val="2f7"/>
        </w:rPr>
        <w:tab/>
        <w:t>(6.1)</w:t>
      </w:r>
    </w:p>
    <w:p w:rsidR="008B4F6F" w:rsidRDefault="005F6776">
      <w:pPr>
        <w:pStyle w:val="200"/>
        <w:shd w:val="clear" w:color="auto" w:fill="auto"/>
        <w:spacing w:before="0" w:after="247" w:line="269" w:lineRule="exact"/>
        <w:ind w:left="20" w:right="20" w:firstLine="0"/>
        <w:jc w:val="both"/>
      </w:pPr>
      <w:r>
        <w:rPr>
          <w:rStyle w:val="2f7"/>
        </w:rPr>
        <w:t xml:space="preserve">в заданной точке </w:t>
      </w:r>
      <w:r>
        <w:rPr>
          <w:rStyle w:val="afffc"/>
        </w:rPr>
        <w:t>х</w:t>
      </w:r>
      <w:r>
        <w:rPr>
          <w:rStyle w:val="2f7"/>
        </w:rPr>
        <w:t xml:space="preserve"> и ее важный частный случай — вычисление </w:t>
      </w:r>
      <w:r>
        <w:rPr>
          <w:rStyle w:val="afffc"/>
        </w:rPr>
        <w:t>х</w:t>
      </w:r>
      <w:r>
        <w:rPr>
          <w:rStyle w:val="afffc"/>
          <w:vertAlign w:val="superscript"/>
        </w:rPr>
        <w:t>п</w:t>
      </w:r>
      <w:r>
        <w:rPr>
          <w:rStyle w:val="afffc"/>
        </w:rPr>
        <w:t>.</w:t>
      </w:r>
      <w:r>
        <w:rPr>
          <w:rStyle w:val="2f7"/>
        </w:rPr>
        <w:t xml:space="preserve"> Полиномы об</w:t>
      </w:r>
      <w:r>
        <w:rPr>
          <w:rStyle w:val="2f7"/>
        </w:rPr>
        <w:softHyphen/>
        <w:t>разуют наиболее важный класс функций благодаря множеству хороших свойств, с одной стороны, и возможности их применения для аппроксимации других ти</w:t>
      </w:r>
      <w:r>
        <w:rPr>
          <w:rStyle w:val="2f7"/>
        </w:rPr>
        <w:softHyphen/>
        <w:t xml:space="preserve">пов функций, — с другой. Задача эффективной работы с полиномами актуальна несколько столетий, и за последние 50 лет были сделаны новые открытия в этой области. Несомненно, наиболее важным из них было быстрое преобразование Фурье </w:t>
      </w:r>
      <w:r>
        <w:rPr>
          <w:rStyle w:val="2f7"/>
          <w:lang w:val="en-US" w:eastAsia="en-US" w:bidi="en-US"/>
        </w:rPr>
        <w:t xml:space="preserve">(fast Fourier transform, FFT). </w:t>
      </w:r>
      <w:r>
        <w:rPr>
          <w:rStyle w:val="2f7"/>
        </w:rPr>
        <w:t>Практическая важность этого замечательного алгоритма, основанного на представлении алгоритмов при помощи их значений в специально выбранных точках, настолько велика, что некоторые ученые счита</w:t>
      </w:r>
      <w:r>
        <w:rPr>
          <w:rStyle w:val="2f7"/>
        </w:rPr>
        <w:softHyphen/>
        <w:t>ют его наиболее важным алгоритмическим открытием всех времен. Вследствие его относительной сложности мы не станем рассматривать быстрое преобразова</w:t>
      </w:r>
      <w:r>
        <w:rPr>
          <w:rStyle w:val="2f7"/>
        </w:rPr>
        <w:softHyphen/>
        <w:t>ние Фурье и порекомендуем читателю обратиться к соответствующим учебникам, например к [102] или [32].</w:t>
      </w:r>
    </w:p>
    <w:p w:rsidR="008B4F6F" w:rsidRDefault="005F6776">
      <w:pPr>
        <w:pStyle w:val="1071"/>
        <w:shd w:val="clear" w:color="auto" w:fill="auto"/>
        <w:spacing w:before="0" w:after="131" w:line="260" w:lineRule="exact"/>
        <w:ind w:left="20" w:firstLine="0"/>
        <w:jc w:val="both"/>
      </w:pPr>
      <w:bookmarkStart w:id="209" w:name="bookmark208"/>
      <w:r>
        <w:rPr>
          <w:rStyle w:val="1072"/>
          <w:b/>
          <w:bCs/>
        </w:rPr>
        <w:t>Схема Горнера</w:t>
      </w:r>
      <w:bookmarkEnd w:id="209"/>
    </w:p>
    <w:p w:rsidR="008B4F6F" w:rsidRDefault="005F6776">
      <w:pPr>
        <w:pStyle w:val="200"/>
        <w:shd w:val="clear" w:color="auto" w:fill="auto"/>
        <w:spacing w:before="0" w:after="0" w:line="269" w:lineRule="exact"/>
        <w:ind w:left="20" w:right="20" w:firstLine="340"/>
        <w:jc w:val="both"/>
      </w:pPr>
      <w:r>
        <w:rPr>
          <w:rStyle w:val="2f7"/>
        </w:rPr>
        <w:t xml:space="preserve">Схема Горнера </w:t>
      </w:r>
      <w:r>
        <w:rPr>
          <w:rStyle w:val="2f7"/>
          <w:lang w:val="en-US" w:eastAsia="en-US" w:bidi="en-US"/>
        </w:rPr>
        <w:t xml:space="preserve">(Homer’s rule) </w:t>
      </w:r>
      <w:r>
        <w:rPr>
          <w:rStyle w:val="2f7"/>
        </w:rPr>
        <w:t>— один из старых, но очень элегантных и эффек</w:t>
      </w:r>
      <w:r>
        <w:rPr>
          <w:rStyle w:val="2f7"/>
        </w:rPr>
        <w:softHyphen/>
        <w:t xml:space="preserve">тивных алгоритмов для вычисления полиномов. Он назван по имени британского математика В. Горнера </w:t>
      </w:r>
      <w:r>
        <w:rPr>
          <w:rStyle w:val="2f7"/>
          <w:lang w:val="en-US" w:eastAsia="en-US" w:bidi="en-US"/>
        </w:rPr>
        <w:t xml:space="preserve">(W. G. Homer), </w:t>
      </w:r>
      <w:r>
        <w:rPr>
          <w:rStyle w:val="2f7"/>
        </w:rPr>
        <w:t>который опубликовал этот алгоритм в на</w:t>
      </w:r>
      <w:r>
        <w:rPr>
          <w:rStyle w:val="2f7"/>
        </w:rPr>
        <w:softHyphen/>
        <w:t xml:space="preserve">чале 19 века. Однако, как утверждает Д. Кнут </w:t>
      </w:r>
      <w:r>
        <w:rPr>
          <w:rStyle w:val="2f7"/>
          <w:lang w:val="en-US" w:eastAsia="en-US" w:bidi="en-US"/>
        </w:rPr>
        <w:t xml:space="preserve">(D. Knuth) </w:t>
      </w:r>
      <w:r>
        <w:rPr>
          <w:rStyle w:val="2f7"/>
        </w:rPr>
        <w:t>([</w:t>
      </w:r>
      <w:r>
        <w:rPr>
          <w:rStyle w:val="0pt5"/>
        </w:rPr>
        <w:t>66</w:t>
      </w:r>
      <w:r>
        <w:rPr>
          <w:rStyle w:val="2f7"/>
        </w:rPr>
        <w:t xml:space="preserve">]), еще за 150 лет до Горнера данный метод использовался И. Ньютоном </w:t>
      </w:r>
      <w:r>
        <w:rPr>
          <w:rStyle w:val="2f7"/>
          <w:lang w:val="en-US" w:eastAsia="en-US" w:bidi="en-US"/>
        </w:rPr>
        <w:t xml:space="preserve">(I. Newton). </w:t>
      </w:r>
      <w:r>
        <w:rPr>
          <w:rStyle w:val="2f7"/>
        </w:rPr>
        <w:t xml:space="preserve">Вы оцените этот алгоритм еще больше, если сначала самостоятельно разработаете и исследуете эффективность алгоритма вычисления значения полинома (см. упражнения </w:t>
      </w:r>
      <w:r>
        <w:rPr>
          <w:rStyle w:val="0pt5"/>
        </w:rPr>
        <w:t>1</w:t>
      </w:r>
      <w:r>
        <w:rPr>
          <w:rStyle w:val="2f7"/>
        </w:rPr>
        <w:t xml:space="preserve"> и </w:t>
      </w:r>
      <w:r>
        <w:rPr>
          <w:rStyle w:val="0pt5"/>
        </w:rPr>
        <w:t xml:space="preserve">2 </w:t>
      </w:r>
      <w:r>
        <w:rPr>
          <w:rStyle w:val="2f7"/>
        </w:rPr>
        <w:t>к данному разделу).</w:t>
      </w:r>
    </w:p>
    <w:p w:rsidR="008B4F6F" w:rsidRDefault="005F6776">
      <w:pPr>
        <w:pStyle w:val="200"/>
        <w:shd w:val="clear" w:color="auto" w:fill="auto"/>
        <w:tabs>
          <w:tab w:val="right" w:pos="7707"/>
        </w:tabs>
        <w:spacing w:before="0" w:after="0" w:line="269" w:lineRule="exact"/>
        <w:ind w:left="20" w:right="20" w:firstLine="340"/>
        <w:jc w:val="both"/>
      </w:pPr>
      <w:r>
        <w:rPr>
          <w:rStyle w:val="2f7"/>
        </w:rPr>
        <w:t>Схема Горнера — хороший пример использования метода изменения пред</w:t>
      </w:r>
      <w:r>
        <w:rPr>
          <w:rStyle w:val="2f7"/>
        </w:rPr>
        <w:softHyphen/>
        <w:t>ставления, поскольку он</w:t>
      </w:r>
      <w:r>
        <w:rPr>
          <w:rStyle w:val="2f7"/>
        </w:rPr>
        <w:tab/>
        <w:t xml:space="preserve">основан на представлении </w:t>
      </w:r>
      <w:r>
        <w:rPr>
          <w:rStyle w:val="afffc"/>
        </w:rPr>
        <w:t>р</w:t>
      </w:r>
      <w:r>
        <w:rPr>
          <w:rStyle w:val="2f7"/>
        </w:rPr>
        <w:t xml:space="preserve"> (х) при помощи формулы,</w:t>
      </w:r>
    </w:p>
    <w:p w:rsidR="008B4F6F" w:rsidRDefault="005F6776">
      <w:pPr>
        <w:pStyle w:val="200"/>
        <w:shd w:val="clear" w:color="auto" w:fill="auto"/>
        <w:tabs>
          <w:tab w:val="center" w:pos="1688"/>
          <w:tab w:val="center" w:pos="1995"/>
          <w:tab w:val="center" w:pos="2363"/>
        </w:tabs>
        <w:spacing w:before="0" w:after="0" w:line="269" w:lineRule="exact"/>
        <w:ind w:left="20" w:firstLine="0"/>
        <w:jc w:val="both"/>
      </w:pPr>
      <w:r>
        <w:rPr>
          <w:rStyle w:val="2f7"/>
        </w:rPr>
        <w:t>отличающейся</w:t>
      </w:r>
      <w:r>
        <w:rPr>
          <w:rStyle w:val="2f7"/>
        </w:rPr>
        <w:tab/>
        <w:t>от</w:t>
      </w:r>
      <w:r>
        <w:rPr>
          <w:rStyle w:val="2f7"/>
        </w:rPr>
        <w:tab/>
        <w:t>(6.1).</w:t>
      </w:r>
      <w:r>
        <w:rPr>
          <w:rStyle w:val="2f7"/>
        </w:rPr>
        <w:tab/>
        <w:t>Эта новая формула получается из (6.1) путем последова</w:t>
      </w:r>
      <w:r>
        <w:rPr>
          <w:rStyle w:val="2f7"/>
        </w:rPr>
        <w:softHyphen/>
      </w:r>
    </w:p>
    <w:p w:rsidR="008B4F6F" w:rsidRDefault="005F6776">
      <w:pPr>
        <w:pStyle w:val="200"/>
        <w:shd w:val="clear" w:color="auto" w:fill="auto"/>
        <w:spacing w:before="0" w:after="0" w:line="269" w:lineRule="exact"/>
        <w:ind w:left="20" w:right="20" w:firstLine="0"/>
        <w:jc w:val="both"/>
      </w:pPr>
      <w:r>
        <w:rPr>
          <w:rStyle w:val="2f7"/>
        </w:rPr>
        <w:t>тельного вынесения х за скобки с образованием полиномов с уменьшающимися степенями:</w:t>
      </w:r>
    </w:p>
    <w:p w:rsidR="008B4F6F" w:rsidRDefault="005F6776">
      <w:pPr>
        <w:pStyle w:val="341"/>
        <w:shd w:val="clear" w:color="auto" w:fill="auto"/>
        <w:tabs>
          <w:tab w:val="right" w:pos="7707"/>
        </w:tabs>
        <w:spacing w:before="0" w:line="365" w:lineRule="exact"/>
        <w:ind w:left="1980"/>
      </w:pPr>
      <w:bookmarkStart w:id="210" w:name="bookmark209"/>
      <w:r>
        <w:rPr>
          <w:rStyle w:val="34105pt4"/>
        </w:rPr>
        <w:t>р</w:t>
      </w:r>
      <w:r>
        <w:rPr>
          <w:rStyle w:val="346"/>
        </w:rPr>
        <w:t xml:space="preserve"> </w:t>
      </w:r>
      <w:r>
        <w:rPr>
          <w:rStyle w:val="34105pt0"/>
        </w:rPr>
        <w:t xml:space="preserve">(х) </w:t>
      </w:r>
      <w:r>
        <w:rPr>
          <w:rStyle w:val="344"/>
        </w:rPr>
        <w:t xml:space="preserve">= </w:t>
      </w:r>
      <w:r>
        <w:rPr>
          <w:rStyle w:val="341pt"/>
        </w:rPr>
        <w:t>(...</w:t>
      </w:r>
      <w:r>
        <w:rPr>
          <w:rStyle w:val="344"/>
        </w:rPr>
        <w:t xml:space="preserve"> (</w:t>
      </w:r>
      <w:r>
        <w:rPr>
          <w:rStyle w:val="3411pt2"/>
        </w:rPr>
        <w:t>а</w:t>
      </w:r>
      <w:r>
        <w:rPr>
          <w:rStyle w:val="3411pt2"/>
          <w:vertAlign w:val="subscript"/>
        </w:rPr>
        <w:t>п</w:t>
      </w:r>
      <w:r>
        <w:rPr>
          <w:rStyle w:val="3411pt2"/>
        </w:rPr>
        <w:t>х</w:t>
      </w:r>
      <w:r>
        <w:rPr>
          <w:rStyle w:val="344"/>
        </w:rPr>
        <w:t xml:space="preserve"> + </w:t>
      </w:r>
      <w:r>
        <w:rPr>
          <w:rStyle w:val="344"/>
          <w:lang w:val="en-US" w:eastAsia="en-US" w:bidi="en-US"/>
        </w:rPr>
        <w:t>a</w:t>
      </w:r>
      <w:r>
        <w:rPr>
          <w:rStyle w:val="344"/>
          <w:vertAlign w:val="subscript"/>
          <w:lang w:val="en-US" w:eastAsia="en-US" w:bidi="en-US"/>
        </w:rPr>
        <w:t>n</w:t>
      </w:r>
      <w:r>
        <w:rPr>
          <w:rStyle w:val="344"/>
          <w:lang w:val="en-US" w:eastAsia="en-US" w:bidi="en-US"/>
        </w:rPr>
        <w:t xml:space="preserve">-i) </w:t>
      </w:r>
      <w:r>
        <w:rPr>
          <w:rStyle w:val="3411pt2"/>
        </w:rPr>
        <w:t>х</w:t>
      </w:r>
      <w:r>
        <w:rPr>
          <w:rStyle w:val="344"/>
        </w:rPr>
        <w:t xml:space="preserve"> + </w:t>
      </w:r>
      <w:r>
        <w:rPr>
          <w:rStyle w:val="341pt"/>
        </w:rPr>
        <w:t xml:space="preserve">...) </w:t>
      </w:r>
      <w:r>
        <w:rPr>
          <w:rStyle w:val="34105pt0"/>
        </w:rPr>
        <w:t xml:space="preserve">х </w:t>
      </w:r>
      <w:r>
        <w:rPr>
          <w:rStyle w:val="3411pt2"/>
        </w:rPr>
        <w:t>+ ао-</w:t>
      </w:r>
      <w:r>
        <w:rPr>
          <w:rStyle w:val="341pt"/>
        </w:rPr>
        <w:tab/>
      </w:r>
      <w:r>
        <w:rPr>
          <w:rStyle w:val="34105pt0"/>
        </w:rPr>
        <w:t>(</w:t>
      </w:r>
      <w:r>
        <w:rPr>
          <w:rStyle w:val="34105pt0pt"/>
        </w:rPr>
        <w:t>6</w:t>
      </w:r>
      <w:r>
        <w:rPr>
          <w:rStyle w:val="34105pt0"/>
        </w:rPr>
        <w:t>.</w:t>
      </w:r>
      <w:r>
        <w:rPr>
          <w:rStyle w:val="34105pt0pt"/>
        </w:rPr>
        <w:t>2</w:t>
      </w:r>
      <w:r>
        <w:rPr>
          <w:rStyle w:val="34105pt0"/>
        </w:rPr>
        <w:t>)</w:t>
      </w:r>
      <w:bookmarkEnd w:id="210"/>
    </w:p>
    <w:p w:rsidR="008B4F6F" w:rsidRDefault="005F6776">
      <w:pPr>
        <w:pStyle w:val="200"/>
        <w:shd w:val="clear" w:color="auto" w:fill="auto"/>
        <w:spacing w:before="0" w:after="0" w:line="365" w:lineRule="exact"/>
        <w:ind w:left="20" w:firstLine="0"/>
        <w:jc w:val="both"/>
      </w:pPr>
      <w:r>
        <w:rPr>
          <w:rStyle w:val="2f7"/>
        </w:rPr>
        <w:t xml:space="preserve">Например, для полинома </w:t>
      </w:r>
      <w:r>
        <w:rPr>
          <w:rStyle w:val="affff2"/>
        </w:rPr>
        <w:t>р</w:t>
      </w:r>
      <w:r>
        <w:rPr>
          <w:rStyle w:val="95pt2"/>
        </w:rPr>
        <w:t xml:space="preserve"> </w:t>
      </w:r>
      <w:r>
        <w:rPr>
          <w:rStyle w:val="2f7"/>
        </w:rPr>
        <w:t>(х) = 2х</w:t>
      </w:r>
      <w:r>
        <w:rPr>
          <w:rStyle w:val="0pt5"/>
          <w:vertAlign w:val="superscript"/>
        </w:rPr>
        <w:t>4</w:t>
      </w:r>
      <w:r>
        <w:rPr>
          <w:rStyle w:val="2f7"/>
        </w:rPr>
        <w:t xml:space="preserve"> — х</w:t>
      </w:r>
      <w:r>
        <w:rPr>
          <w:rStyle w:val="0pt5"/>
          <w:vertAlign w:val="superscript"/>
        </w:rPr>
        <w:t>3</w:t>
      </w:r>
      <w:r>
        <w:rPr>
          <w:rStyle w:val="2f7"/>
        </w:rPr>
        <w:t xml:space="preserve"> + Зх</w:t>
      </w:r>
      <w:r>
        <w:rPr>
          <w:rStyle w:val="0pt5"/>
          <w:vertAlign w:val="superscript"/>
        </w:rPr>
        <w:t>2</w:t>
      </w:r>
      <w:r>
        <w:rPr>
          <w:rStyle w:val="2f7"/>
        </w:rPr>
        <w:t xml:space="preserve"> + х — 5 получим:</w:t>
      </w:r>
    </w:p>
    <w:p w:rsidR="008B4F6F" w:rsidRDefault="005F6776">
      <w:pPr>
        <w:pStyle w:val="200"/>
        <w:shd w:val="clear" w:color="auto" w:fill="auto"/>
        <w:spacing w:before="0" w:after="0" w:line="353" w:lineRule="exact"/>
        <w:ind w:left="380" w:firstLine="0"/>
      </w:pPr>
      <w:r>
        <w:rPr>
          <w:rStyle w:val="affff2"/>
        </w:rPr>
        <w:t>р</w:t>
      </w:r>
      <w:r>
        <w:rPr>
          <w:rStyle w:val="95pt2"/>
        </w:rPr>
        <w:t xml:space="preserve"> </w:t>
      </w:r>
      <w:r>
        <w:rPr>
          <w:rStyle w:val="2f7"/>
        </w:rPr>
        <w:t>(х) = 2х</w:t>
      </w:r>
      <w:r>
        <w:rPr>
          <w:rStyle w:val="0pt5"/>
          <w:vertAlign w:val="superscript"/>
        </w:rPr>
        <w:t>4</w:t>
      </w:r>
      <w:r>
        <w:rPr>
          <w:rStyle w:val="2f7"/>
        </w:rPr>
        <w:t xml:space="preserve"> — х</w:t>
      </w:r>
      <w:r>
        <w:rPr>
          <w:rStyle w:val="0pt5"/>
          <w:vertAlign w:val="superscript"/>
        </w:rPr>
        <w:t>3</w:t>
      </w:r>
      <w:r>
        <w:rPr>
          <w:rStyle w:val="2f7"/>
        </w:rPr>
        <w:t xml:space="preserve"> + Зх</w:t>
      </w:r>
      <w:r>
        <w:rPr>
          <w:rStyle w:val="0pt5"/>
          <w:vertAlign w:val="superscript"/>
        </w:rPr>
        <w:t>2</w:t>
      </w:r>
      <w:r>
        <w:rPr>
          <w:rStyle w:val="2f7"/>
        </w:rPr>
        <w:t xml:space="preserve"> + х — 5 =</w:t>
      </w:r>
    </w:p>
    <w:p w:rsidR="008B4F6F" w:rsidRDefault="005F6776">
      <w:pPr>
        <w:pStyle w:val="200"/>
        <w:shd w:val="clear" w:color="auto" w:fill="auto"/>
        <w:spacing w:before="0" w:after="0" w:line="353" w:lineRule="exact"/>
        <w:ind w:left="2680" w:firstLine="0"/>
        <w:jc w:val="left"/>
      </w:pPr>
      <w:r>
        <w:rPr>
          <w:rStyle w:val="2f7"/>
        </w:rPr>
        <w:t>= х (2х</w:t>
      </w:r>
      <w:r>
        <w:rPr>
          <w:rStyle w:val="0pt5"/>
          <w:vertAlign w:val="superscript"/>
        </w:rPr>
        <w:t>3</w:t>
      </w:r>
      <w:r>
        <w:rPr>
          <w:rStyle w:val="2f7"/>
        </w:rPr>
        <w:t xml:space="preserve"> — х</w:t>
      </w:r>
      <w:r>
        <w:rPr>
          <w:rStyle w:val="0pt5"/>
          <w:vertAlign w:val="superscript"/>
        </w:rPr>
        <w:t>2</w:t>
      </w:r>
      <w:r>
        <w:rPr>
          <w:rStyle w:val="2f7"/>
        </w:rPr>
        <w:t xml:space="preserve"> </w:t>
      </w:r>
      <w:r>
        <w:rPr>
          <w:rStyle w:val="afffc"/>
        </w:rPr>
        <w:t>+</w:t>
      </w:r>
      <w:r>
        <w:rPr>
          <w:rStyle w:val="2f7"/>
        </w:rPr>
        <w:t xml:space="preserve"> Зх </w:t>
      </w:r>
      <w:r>
        <w:rPr>
          <w:rStyle w:val="afffc"/>
        </w:rPr>
        <w:t>+</w:t>
      </w:r>
      <w:r>
        <w:rPr>
          <w:rStyle w:val="2f7"/>
        </w:rPr>
        <w:t xml:space="preserve"> 1) — 5 =</w:t>
      </w:r>
    </w:p>
    <w:p w:rsidR="008B4F6F" w:rsidRDefault="005F6776">
      <w:pPr>
        <w:pStyle w:val="200"/>
        <w:shd w:val="clear" w:color="auto" w:fill="auto"/>
        <w:spacing w:before="0" w:after="0" w:line="353" w:lineRule="exact"/>
        <w:ind w:left="2680" w:firstLine="0"/>
        <w:jc w:val="left"/>
      </w:pPr>
      <w:r>
        <w:rPr>
          <w:rStyle w:val="2f7"/>
        </w:rPr>
        <w:t>= х (х (2х</w:t>
      </w:r>
      <w:r>
        <w:rPr>
          <w:rStyle w:val="0pt5"/>
          <w:vertAlign w:val="superscript"/>
        </w:rPr>
        <w:t>2</w:t>
      </w:r>
      <w:r>
        <w:rPr>
          <w:rStyle w:val="2f7"/>
        </w:rPr>
        <w:t xml:space="preserve"> — </w:t>
      </w:r>
      <w:r>
        <w:rPr>
          <w:rStyle w:val="2f7"/>
          <w:lang w:val="en-US" w:eastAsia="en-US" w:bidi="en-US"/>
        </w:rPr>
        <w:t xml:space="preserve">x + 3) + </w:t>
      </w:r>
      <w:r>
        <w:rPr>
          <w:rStyle w:val="1pte"/>
          <w:lang w:val="en-US" w:eastAsia="en-US" w:bidi="en-US"/>
        </w:rPr>
        <w:t>l)—</w:t>
      </w:r>
      <w:r>
        <w:rPr>
          <w:rStyle w:val="1pte"/>
        </w:rPr>
        <w:t>5 =</w:t>
      </w:r>
    </w:p>
    <w:p w:rsidR="008B4F6F" w:rsidRDefault="005F6776">
      <w:pPr>
        <w:pStyle w:val="200"/>
        <w:shd w:val="clear" w:color="auto" w:fill="auto"/>
        <w:spacing w:before="0" w:after="0" w:line="210" w:lineRule="exact"/>
        <w:ind w:left="2680" w:firstLine="0"/>
        <w:jc w:val="left"/>
      </w:pPr>
      <w:r>
        <w:rPr>
          <w:rStyle w:val="1pte"/>
        </w:rPr>
        <w:t xml:space="preserve">= х (х (х (2х — </w:t>
      </w:r>
      <w:r>
        <w:rPr>
          <w:rStyle w:val="0pt5"/>
        </w:rPr>
        <w:t>1</w:t>
      </w:r>
      <w:r>
        <w:rPr>
          <w:rStyle w:val="1pte"/>
        </w:rPr>
        <w:t xml:space="preserve">) </w:t>
      </w:r>
      <w:r>
        <w:rPr>
          <w:rStyle w:val="afffc"/>
        </w:rPr>
        <w:t>+</w:t>
      </w:r>
      <w:r>
        <w:rPr>
          <w:rStyle w:val="1pte"/>
        </w:rPr>
        <w:t xml:space="preserve"> 3) + 1) — 5.</w:t>
      </w:r>
    </w:p>
    <w:p w:rsidR="008B4F6F" w:rsidRDefault="005F6776">
      <w:pPr>
        <w:pStyle w:val="200"/>
        <w:shd w:val="clear" w:color="auto" w:fill="auto"/>
        <w:spacing w:before="0" w:after="0" w:line="269" w:lineRule="exact"/>
        <w:ind w:left="20" w:right="40" w:firstLine="320"/>
        <w:jc w:val="both"/>
      </w:pPr>
      <w:r>
        <w:rPr>
          <w:rStyle w:val="2f7"/>
        </w:rPr>
        <w:t>Для вычисления значения полинома в точке х это значение надо просто подста</w:t>
      </w:r>
      <w:r>
        <w:rPr>
          <w:rStyle w:val="2f7"/>
        </w:rPr>
        <w:softHyphen/>
        <w:t xml:space="preserve">вить в формулу (6.2). Глядя на нее, трудно поверить, что это и есть эффективный алгоритм </w:t>
      </w:r>
      <w:r>
        <w:rPr>
          <w:rStyle w:val="2f7"/>
        </w:rPr>
        <w:lastRenderedPageBreak/>
        <w:t>вычисления значения полинома, однако ее неприглядность — не более чем внешний вид, и, как вы увидите, нет необходимости в такой записи полинома: все, что нам надо, — это список коэффициентов полинома.</w:t>
      </w:r>
    </w:p>
    <w:p w:rsidR="008B4F6F" w:rsidRDefault="005F6776">
      <w:pPr>
        <w:pStyle w:val="200"/>
        <w:shd w:val="clear" w:color="auto" w:fill="auto"/>
        <w:spacing w:before="0" w:after="167" w:line="269" w:lineRule="exact"/>
        <w:ind w:left="20" w:right="40" w:firstLine="320"/>
        <w:jc w:val="both"/>
      </w:pPr>
      <w:r>
        <w:rPr>
          <w:rStyle w:val="2f7"/>
        </w:rPr>
        <w:t xml:space="preserve">Вычисления вручную проще организовать при помощи таблицы, состоящей из двух строк. Первая содержит коэффициенты полинома (включая те из них, которые равны </w:t>
      </w:r>
      <w:r>
        <w:rPr>
          <w:rStyle w:val="0pt5"/>
        </w:rPr>
        <w:t>0</w:t>
      </w:r>
      <w:r>
        <w:rPr>
          <w:rStyle w:val="2f7"/>
        </w:rPr>
        <w:t xml:space="preserve">, — если таковые имеются), перечисленные в порядке от старшего </w:t>
      </w:r>
      <w:r>
        <w:rPr>
          <w:rStyle w:val="afffc"/>
        </w:rPr>
        <w:t>а</w:t>
      </w:r>
      <w:r>
        <w:rPr>
          <w:rStyle w:val="afffc"/>
          <w:vertAlign w:val="subscript"/>
        </w:rPr>
        <w:t>п</w:t>
      </w:r>
      <w:r>
        <w:rPr>
          <w:rStyle w:val="2f7"/>
        </w:rPr>
        <w:t xml:space="preserve"> к младшему ао- Вторая строка используется для хранения промежуточных результатов (за исключением первой записи, которая просто равна </w:t>
      </w:r>
      <w:r>
        <w:rPr>
          <w:rStyle w:val="afffc"/>
        </w:rPr>
        <w:t>а</w:t>
      </w:r>
      <w:r>
        <w:rPr>
          <w:rStyle w:val="2f7"/>
          <w:vertAlign w:val="subscript"/>
        </w:rPr>
        <w:t>п</w:t>
      </w:r>
      <w:r>
        <w:rPr>
          <w:rStyle w:val="2f7"/>
        </w:rPr>
        <w:t xml:space="preserve">). После такой инициализации очередная запись в таблице вычисляется как последнее значение, умноженное на </w:t>
      </w:r>
      <w:r>
        <w:rPr>
          <w:rStyle w:val="afffc"/>
        </w:rPr>
        <w:t>х,</w:t>
      </w:r>
      <w:r>
        <w:rPr>
          <w:rStyle w:val="2f7"/>
        </w:rPr>
        <w:t xml:space="preserve"> плюс коэффициент из первой строки. Последняя запись таблицы, вычисленная таким способом, и есть искомое значение полинома.</w:t>
      </w:r>
    </w:p>
    <w:p w:rsidR="008B4F6F" w:rsidRDefault="005F6776">
      <w:pPr>
        <w:pStyle w:val="200"/>
        <w:shd w:val="clear" w:color="auto" w:fill="auto"/>
        <w:spacing w:before="0" w:after="198" w:line="210" w:lineRule="exact"/>
        <w:ind w:left="20" w:firstLine="0"/>
        <w:jc w:val="left"/>
      </w:pPr>
      <w:r>
        <w:rPr>
          <w:rStyle w:val="2f7"/>
        </w:rPr>
        <w:t xml:space="preserve">Пример 1. Вычисление </w:t>
      </w:r>
      <w:r>
        <w:rPr>
          <w:rStyle w:val="afffc"/>
        </w:rPr>
        <w:t>р (х)</w:t>
      </w:r>
      <w:r>
        <w:rPr>
          <w:rStyle w:val="2f7"/>
        </w:rPr>
        <w:t xml:space="preserve"> = 2х</w:t>
      </w:r>
      <w:r>
        <w:rPr>
          <w:rStyle w:val="0pt5"/>
          <w:vertAlign w:val="superscript"/>
        </w:rPr>
        <w:t>4</w:t>
      </w:r>
      <w:r>
        <w:rPr>
          <w:rStyle w:val="2f7"/>
        </w:rPr>
        <w:t xml:space="preserve"> — </w:t>
      </w:r>
      <w:r>
        <w:rPr>
          <w:rStyle w:val="afffc"/>
        </w:rPr>
        <w:t>х</w:t>
      </w:r>
      <w:r>
        <w:rPr>
          <w:rStyle w:val="afffc"/>
          <w:vertAlign w:val="superscript"/>
        </w:rPr>
        <w:t>3</w:t>
      </w:r>
      <w:r>
        <w:rPr>
          <w:rStyle w:val="2f7"/>
        </w:rPr>
        <w:t xml:space="preserve"> + 3.x</w:t>
      </w:r>
      <w:r>
        <w:rPr>
          <w:rStyle w:val="0pt5"/>
          <w:vertAlign w:val="superscript"/>
        </w:rPr>
        <w:t>2</w:t>
      </w:r>
      <w:r>
        <w:rPr>
          <w:rStyle w:val="2f7"/>
        </w:rPr>
        <w:t xml:space="preserve"> </w:t>
      </w:r>
      <w:r>
        <w:rPr>
          <w:rStyle w:val="afffc"/>
        </w:rPr>
        <w:t>+ х —</w:t>
      </w:r>
      <w:r>
        <w:rPr>
          <w:rStyle w:val="2f7"/>
        </w:rPr>
        <w:t xml:space="preserve"> 5 в точке </w:t>
      </w:r>
      <w:r>
        <w:rPr>
          <w:rStyle w:val="afffc"/>
        </w:rPr>
        <w:t>х =</w:t>
      </w:r>
      <w:r>
        <w:rPr>
          <w:rStyle w:val="2f7"/>
        </w:rPr>
        <w:t xml:space="preserve"> 3.</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26"/>
        <w:gridCol w:w="235"/>
        <w:gridCol w:w="1502"/>
        <w:gridCol w:w="1306"/>
        <w:gridCol w:w="1392"/>
        <w:gridCol w:w="1834"/>
      </w:tblGrid>
      <w:tr w:rsidR="008B4F6F">
        <w:tblPrEx>
          <w:tblCellMar>
            <w:top w:w="0" w:type="dxa"/>
            <w:bottom w:w="0" w:type="dxa"/>
          </w:tblCellMar>
        </w:tblPrEx>
        <w:trPr>
          <w:trHeight w:hRule="exact" w:val="307"/>
          <w:jc w:val="center"/>
        </w:trPr>
        <w:tc>
          <w:tcPr>
            <w:tcW w:w="1426" w:type="dxa"/>
            <w:tcBorders>
              <w:top w:val="single" w:sz="4" w:space="0" w:color="auto"/>
              <w:left w:val="single" w:sz="4" w:space="0" w:color="auto"/>
            </w:tcBorders>
            <w:shd w:val="clear" w:color="auto" w:fill="FFFFFF"/>
            <w:vAlign w:val="bottom"/>
          </w:tcPr>
          <w:p w:rsidR="008B4F6F" w:rsidRDefault="005F6776">
            <w:pPr>
              <w:pStyle w:val="200"/>
              <w:framePr w:w="7694" w:wrap="notBeside" w:vAnchor="text" w:hAnchor="text" w:xAlign="center" w:y="1"/>
              <w:shd w:val="clear" w:color="auto" w:fill="auto"/>
              <w:spacing w:before="0" w:after="0" w:line="210" w:lineRule="exact"/>
              <w:ind w:firstLine="0"/>
            </w:pPr>
            <w:r>
              <w:rPr>
                <w:rStyle w:val="2f7"/>
              </w:rPr>
              <w:t>Коэффициенты</w:t>
            </w:r>
          </w:p>
        </w:tc>
        <w:tc>
          <w:tcPr>
            <w:tcW w:w="235" w:type="dxa"/>
            <w:tcBorders>
              <w:top w:val="single" w:sz="4" w:space="0" w:color="auto"/>
              <w:left w:val="single" w:sz="4" w:space="0" w:color="auto"/>
            </w:tcBorders>
            <w:shd w:val="clear" w:color="auto" w:fill="FFFFFF"/>
            <w:vAlign w:val="bottom"/>
          </w:tcPr>
          <w:p w:rsidR="008B4F6F" w:rsidRDefault="005F6776">
            <w:pPr>
              <w:pStyle w:val="200"/>
              <w:framePr w:w="7694" w:wrap="notBeside" w:vAnchor="text" w:hAnchor="text" w:xAlign="center" w:y="1"/>
              <w:shd w:val="clear" w:color="auto" w:fill="auto"/>
              <w:spacing w:before="0" w:after="0" w:line="210" w:lineRule="exact"/>
              <w:ind w:left="80" w:firstLine="0"/>
              <w:jc w:val="left"/>
            </w:pPr>
            <w:r>
              <w:rPr>
                <w:rStyle w:val="0pt5"/>
              </w:rPr>
              <w:t>2</w:t>
            </w:r>
          </w:p>
        </w:tc>
        <w:tc>
          <w:tcPr>
            <w:tcW w:w="1502" w:type="dxa"/>
            <w:tcBorders>
              <w:top w:val="single" w:sz="4" w:space="0" w:color="auto"/>
              <w:left w:val="single" w:sz="4" w:space="0" w:color="auto"/>
            </w:tcBorders>
            <w:shd w:val="clear" w:color="auto" w:fill="FFFFFF"/>
            <w:vAlign w:val="center"/>
          </w:tcPr>
          <w:p w:rsidR="008B4F6F" w:rsidRDefault="005F6776">
            <w:pPr>
              <w:pStyle w:val="200"/>
              <w:framePr w:w="7694" w:wrap="notBeside" w:vAnchor="text" w:hAnchor="text" w:xAlign="center" w:y="1"/>
              <w:shd w:val="clear" w:color="auto" w:fill="auto"/>
              <w:spacing w:before="0" w:after="0" w:line="210" w:lineRule="exact"/>
              <w:ind w:firstLine="0"/>
            </w:pPr>
            <w:r>
              <w:rPr>
                <w:rStyle w:val="0pt5"/>
              </w:rPr>
              <w:t>-1</w:t>
            </w:r>
          </w:p>
        </w:tc>
        <w:tc>
          <w:tcPr>
            <w:tcW w:w="1306" w:type="dxa"/>
            <w:tcBorders>
              <w:top w:val="single" w:sz="4" w:space="0" w:color="auto"/>
              <w:left w:val="single" w:sz="4" w:space="0" w:color="auto"/>
            </w:tcBorders>
            <w:shd w:val="clear" w:color="auto" w:fill="FFFFFF"/>
            <w:vAlign w:val="center"/>
          </w:tcPr>
          <w:p w:rsidR="008B4F6F" w:rsidRDefault="005F6776">
            <w:pPr>
              <w:pStyle w:val="200"/>
              <w:framePr w:w="7694" w:wrap="notBeside" w:vAnchor="text" w:hAnchor="text" w:xAlign="center" w:y="1"/>
              <w:shd w:val="clear" w:color="auto" w:fill="auto"/>
              <w:spacing w:before="0" w:after="0" w:line="210" w:lineRule="exact"/>
              <w:ind w:firstLine="0"/>
            </w:pPr>
            <w:r>
              <w:rPr>
                <w:rStyle w:val="2f7"/>
              </w:rPr>
              <w:t>3</w:t>
            </w:r>
          </w:p>
        </w:tc>
        <w:tc>
          <w:tcPr>
            <w:tcW w:w="1392" w:type="dxa"/>
            <w:tcBorders>
              <w:top w:val="single" w:sz="4" w:space="0" w:color="auto"/>
              <w:left w:val="single" w:sz="4" w:space="0" w:color="auto"/>
            </w:tcBorders>
            <w:shd w:val="clear" w:color="auto" w:fill="FFFFFF"/>
            <w:vAlign w:val="bottom"/>
          </w:tcPr>
          <w:p w:rsidR="008B4F6F" w:rsidRDefault="005F6776">
            <w:pPr>
              <w:pStyle w:val="200"/>
              <w:framePr w:w="7694" w:wrap="notBeside" w:vAnchor="text" w:hAnchor="text" w:xAlign="center" w:y="1"/>
              <w:shd w:val="clear" w:color="auto" w:fill="auto"/>
              <w:spacing w:before="0" w:after="0" w:line="210" w:lineRule="exact"/>
              <w:ind w:firstLine="0"/>
            </w:pPr>
            <w:r>
              <w:rPr>
                <w:rStyle w:val="0pt5"/>
              </w:rPr>
              <w:t>1</w:t>
            </w:r>
          </w:p>
        </w:tc>
        <w:tc>
          <w:tcPr>
            <w:tcW w:w="1834" w:type="dxa"/>
            <w:tcBorders>
              <w:top w:val="single" w:sz="4" w:space="0" w:color="auto"/>
              <w:left w:val="single" w:sz="4" w:space="0" w:color="auto"/>
              <w:right w:val="single" w:sz="4" w:space="0" w:color="auto"/>
            </w:tcBorders>
            <w:shd w:val="clear" w:color="auto" w:fill="FFFFFF"/>
            <w:vAlign w:val="center"/>
          </w:tcPr>
          <w:p w:rsidR="008B4F6F" w:rsidRDefault="005F6776">
            <w:pPr>
              <w:pStyle w:val="200"/>
              <w:framePr w:w="7694" w:wrap="notBeside" w:vAnchor="text" w:hAnchor="text" w:xAlign="center" w:y="1"/>
              <w:shd w:val="clear" w:color="auto" w:fill="auto"/>
              <w:spacing w:before="0" w:after="0" w:line="210" w:lineRule="exact"/>
              <w:ind w:firstLine="0"/>
            </w:pPr>
            <w:r>
              <w:rPr>
                <w:rStyle w:val="2f7"/>
              </w:rPr>
              <w:t>-5</w:t>
            </w:r>
          </w:p>
        </w:tc>
      </w:tr>
      <w:tr w:rsidR="008B4F6F">
        <w:tblPrEx>
          <w:tblCellMar>
            <w:top w:w="0" w:type="dxa"/>
            <w:bottom w:w="0" w:type="dxa"/>
          </w:tblCellMar>
        </w:tblPrEx>
        <w:trPr>
          <w:trHeight w:hRule="exact" w:val="302"/>
          <w:jc w:val="center"/>
        </w:trPr>
        <w:tc>
          <w:tcPr>
            <w:tcW w:w="1426"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7694" w:wrap="notBeside" w:vAnchor="text" w:hAnchor="text" w:xAlign="center" w:y="1"/>
              <w:shd w:val="clear" w:color="auto" w:fill="auto"/>
              <w:spacing w:before="0" w:after="0" w:line="210" w:lineRule="exact"/>
              <w:ind w:firstLine="0"/>
            </w:pPr>
            <w:r>
              <w:rPr>
                <w:rStyle w:val="2f7"/>
              </w:rPr>
              <w:t>х = 3</w:t>
            </w:r>
          </w:p>
        </w:tc>
        <w:tc>
          <w:tcPr>
            <w:tcW w:w="235"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7694" w:wrap="notBeside" w:vAnchor="text" w:hAnchor="text" w:xAlign="center" w:y="1"/>
              <w:shd w:val="clear" w:color="auto" w:fill="auto"/>
              <w:spacing w:before="0" w:after="0" w:line="210" w:lineRule="exact"/>
              <w:ind w:left="80" w:firstLine="0"/>
              <w:jc w:val="left"/>
            </w:pPr>
            <w:r>
              <w:rPr>
                <w:rStyle w:val="0pt5"/>
              </w:rPr>
              <w:t>2</w:t>
            </w:r>
          </w:p>
        </w:tc>
        <w:tc>
          <w:tcPr>
            <w:tcW w:w="1502"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7694" w:wrap="notBeside" w:vAnchor="text" w:hAnchor="text" w:xAlign="center" w:y="1"/>
              <w:shd w:val="clear" w:color="auto" w:fill="auto"/>
              <w:spacing w:before="0" w:after="0" w:line="210" w:lineRule="exact"/>
              <w:ind w:firstLine="0"/>
            </w:pPr>
            <w:r>
              <w:rPr>
                <w:rStyle w:val="2f7"/>
              </w:rPr>
              <w:t>3 • 2 + (—1) = 5</w:t>
            </w:r>
          </w:p>
        </w:tc>
        <w:tc>
          <w:tcPr>
            <w:tcW w:w="1306"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7694" w:wrap="notBeside" w:vAnchor="text" w:hAnchor="text" w:xAlign="center" w:y="1"/>
              <w:shd w:val="clear" w:color="auto" w:fill="auto"/>
              <w:spacing w:before="0" w:after="0" w:line="210" w:lineRule="exact"/>
              <w:ind w:firstLine="0"/>
            </w:pPr>
            <w:r>
              <w:rPr>
                <w:rStyle w:val="2f7"/>
              </w:rPr>
              <w:t>3 • 5 + 3 = 18</w:t>
            </w:r>
          </w:p>
        </w:tc>
        <w:tc>
          <w:tcPr>
            <w:tcW w:w="1392"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7694" w:wrap="notBeside" w:vAnchor="text" w:hAnchor="text" w:xAlign="center" w:y="1"/>
              <w:shd w:val="clear" w:color="auto" w:fill="auto"/>
              <w:spacing w:before="0" w:after="0" w:line="210" w:lineRule="exact"/>
              <w:ind w:firstLine="0"/>
            </w:pPr>
            <w:r>
              <w:rPr>
                <w:rStyle w:val="2f7"/>
              </w:rPr>
              <w:t>3 • 18 + 1 = 55</w:t>
            </w:r>
          </w:p>
        </w:tc>
        <w:tc>
          <w:tcPr>
            <w:tcW w:w="1834"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7694" w:wrap="notBeside" w:vAnchor="text" w:hAnchor="text" w:xAlign="center" w:y="1"/>
              <w:shd w:val="clear" w:color="auto" w:fill="auto"/>
              <w:spacing w:before="0" w:after="0" w:line="210" w:lineRule="exact"/>
              <w:ind w:firstLine="0"/>
            </w:pPr>
            <w:r>
              <w:rPr>
                <w:rStyle w:val="2f7"/>
              </w:rPr>
              <w:t>3 • 55 + (-5) = 160</w:t>
            </w:r>
          </w:p>
        </w:tc>
      </w:tr>
    </w:tbl>
    <w:p w:rsidR="008B4F6F" w:rsidRDefault="008B4F6F">
      <w:pPr>
        <w:rPr>
          <w:sz w:val="2"/>
          <w:szCs w:val="2"/>
        </w:rPr>
      </w:pPr>
    </w:p>
    <w:p w:rsidR="008B4F6F" w:rsidRDefault="005F6776">
      <w:pPr>
        <w:pStyle w:val="200"/>
        <w:shd w:val="clear" w:color="auto" w:fill="auto"/>
        <w:tabs>
          <w:tab w:val="right" w:pos="7705"/>
        </w:tabs>
        <w:spacing w:before="191" w:after="122" w:line="271" w:lineRule="exact"/>
        <w:ind w:left="20" w:right="40" w:firstLine="320"/>
        <w:jc w:val="both"/>
      </w:pPr>
      <w:r>
        <w:rPr>
          <w:rStyle w:val="2f7"/>
        </w:rPr>
        <w:t xml:space="preserve">Итак, </w:t>
      </w:r>
      <w:r>
        <w:rPr>
          <w:rStyle w:val="afffc"/>
        </w:rPr>
        <w:t>р</w:t>
      </w:r>
      <w:r>
        <w:rPr>
          <w:rStyle w:val="2f7"/>
        </w:rPr>
        <w:t xml:space="preserve"> </w:t>
      </w:r>
      <w:r>
        <w:rPr>
          <w:rStyle w:val="8pta"/>
        </w:rPr>
        <w:t xml:space="preserve">(3) </w:t>
      </w:r>
      <w:r>
        <w:rPr>
          <w:rStyle w:val="2f7"/>
        </w:rPr>
        <w:t xml:space="preserve">= </w:t>
      </w:r>
      <w:r>
        <w:rPr>
          <w:rStyle w:val="8pta"/>
        </w:rPr>
        <w:t xml:space="preserve">160. </w:t>
      </w:r>
      <w:r>
        <w:rPr>
          <w:rStyle w:val="2f7"/>
        </w:rPr>
        <w:t xml:space="preserve">(Сравнивая записи таблицы с формулой </w:t>
      </w:r>
      <w:r>
        <w:rPr>
          <w:rStyle w:val="8pta"/>
        </w:rPr>
        <w:t xml:space="preserve">(6.3), </w:t>
      </w:r>
      <w:r>
        <w:rPr>
          <w:rStyle w:val="2f7"/>
        </w:rPr>
        <w:t xml:space="preserve">можно видеть, что </w:t>
      </w:r>
      <w:r>
        <w:rPr>
          <w:rStyle w:val="8pta"/>
        </w:rPr>
        <w:t xml:space="preserve">3 </w:t>
      </w:r>
      <w:r>
        <w:rPr>
          <w:rStyle w:val="2f7"/>
        </w:rPr>
        <w:t xml:space="preserve">• </w:t>
      </w:r>
      <w:r>
        <w:rPr>
          <w:rStyle w:val="8pt3pt0"/>
        </w:rPr>
        <w:t>2(—1)</w:t>
      </w:r>
      <w:r>
        <w:rPr>
          <w:rStyle w:val="8pta"/>
        </w:rPr>
        <w:t xml:space="preserve"> </w:t>
      </w:r>
      <w:r>
        <w:rPr>
          <w:rStyle w:val="2f7"/>
        </w:rPr>
        <w:t xml:space="preserve">= </w:t>
      </w:r>
      <w:r>
        <w:rPr>
          <w:rStyle w:val="8pta"/>
        </w:rPr>
        <w:t xml:space="preserve">5 </w:t>
      </w:r>
      <w:r>
        <w:rPr>
          <w:rStyle w:val="2f7"/>
        </w:rPr>
        <w:t xml:space="preserve">— это значение </w:t>
      </w:r>
      <w:r>
        <w:rPr>
          <w:rStyle w:val="afffc"/>
        </w:rPr>
        <w:t xml:space="preserve">2х </w:t>
      </w:r>
      <w:r>
        <w:rPr>
          <w:rStyle w:val="FranklinGothicBook115pt1pt"/>
        </w:rPr>
        <w:t>—</w:t>
      </w:r>
      <w:r>
        <w:rPr>
          <w:rStyle w:val="8pta"/>
        </w:rPr>
        <w:t xml:space="preserve"> 1 </w:t>
      </w:r>
      <w:r>
        <w:rPr>
          <w:rStyle w:val="2f7"/>
        </w:rPr>
        <w:t xml:space="preserve">в точке </w:t>
      </w:r>
      <w:r>
        <w:rPr>
          <w:rStyle w:val="8pta"/>
        </w:rPr>
        <w:t xml:space="preserve">х </w:t>
      </w:r>
      <w:r>
        <w:rPr>
          <w:rStyle w:val="2f7"/>
        </w:rPr>
        <w:t xml:space="preserve">= </w:t>
      </w:r>
      <w:r>
        <w:rPr>
          <w:rStyle w:val="8pta"/>
        </w:rPr>
        <w:t xml:space="preserve">3; </w:t>
      </w:r>
      <w:r>
        <w:rPr>
          <w:rStyle w:val="8pt3pt0"/>
        </w:rPr>
        <w:t>3-5</w:t>
      </w:r>
      <w:r>
        <w:rPr>
          <w:rStyle w:val="8pta"/>
        </w:rPr>
        <w:t xml:space="preserve"> + 3 </w:t>
      </w:r>
      <w:r>
        <w:rPr>
          <w:rStyle w:val="2f7"/>
        </w:rPr>
        <w:t xml:space="preserve">= </w:t>
      </w:r>
      <w:r>
        <w:rPr>
          <w:rStyle w:val="8pta"/>
        </w:rPr>
        <w:t xml:space="preserve">18 </w:t>
      </w:r>
      <w:r>
        <w:rPr>
          <w:rStyle w:val="2f7"/>
        </w:rPr>
        <w:t xml:space="preserve">— значение </w:t>
      </w:r>
      <w:r>
        <w:rPr>
          <w:rStyle w:val="afffc"/>
        </w:rPr>
        <w:t>х</w:t>
      </w:r>
      <w:r>
        <w:rPr>
          <w:rStyle w:val="2f7"/>
        </w:rPr>
        <w:t xml:space="preserve"> </w:t>
      </w:r>
      <w:r>
        <w:rPr>
          <w:rStyle w:val="8pta"/>
        </w:rPr>
        <w:t xml:space="preserve">(2х </w:t>
      </w:r>
      <w:r>
        <w:rPr>
          <w:rStyle w:val="afffc"/>
        </w:rPr>
        <w:t>—</w:t>
      </w:r>
      <w:r>
        <w:rPr>
          <w:rStyle w:val="2f7"/>
        </w:rPr>
        <w:t xml:space="preserve"> </w:t>
      </w:r>
      <w:r>
        <w:rPr>
          <w:rStyle w:val="8pta"/>
        </w:rPr>
        <w:t xml:space="preserve">1) </w:t>
      </w:r>
      <w:r>
        <w:rPr>
          <w:rStyle w:val="afffc"/>
        </w:rPr>
        <w:t>+</w:t>
      </w:r>
      <w:r>
        <w:rPr>
          <w:rStyle w:val="2f7"/>
        </w:rPr>
        <w:t xml:space="preserve"> </w:t>
      </w:r>
      <w:r>
        <w:rPr>
          <w:rStyle w:val="8pta"/>
        </w:rPr>
        <w:t xml:space="preserve">3 </w:t>
      </w:r>
      <w:r>
        <w:rPr>
          <w:rStyle w:val="2f7"/>
        </w:rPr>
        <w:t xml:space="preserve">в точке </w:t>
      </w:r>
      <w:r>
        <w:rPr>
          <w:rStyle w:val="8pta"/>
        </w:rPr>
        <w:t xml:space="preserve">х </w:t>
      </w:r>
      <w:r>
        <w:rPr>
          <w:rStyle w:val="2f7"/>
        </w:rPr>
        <w:t xml:space="preserve">= </w:t>
      </w:r>
      <w:r>
        <w:rPr>
          <w:rStyle w:val="8pta"/>
        </w:rPr>
        <w:t xml:space="preserve">3; 3-18+1 </w:t>
      </w:r>
      <w:r>
        <w:rPr>
          <w:rStyle w:val="2f7"/>
        </w:rPr>
        <w:t xml:space="preserve">= </w:t>
      </w:r>
      <w:r>
        <w:rPr>
          <w:rStyle w:val="8pta"/>
        </w:rPr>
        <w:t xml:space="preserve">55 </w:t>
      </w:r>
      <w:r>
        <w:rPr>
          <w:rStyle w:val="2f7"/>
        </w:rPr>
        <w:t xml:space="preserve">— значение </w:t>
      </w:r>
      <w:r>
        <w:rPr>
          <w:rStyle w:val="8pta"/>
        </w:rPr>
        <w:t xml:space="preserve">х (х (2х </w:t>
      </w:r>
      <w:r>
        <w:rPr>
          <w:rStyle w:val="2f7"/>
        </w:rPr>
        <w:t xml:space="preserve">— </w:t>
      </w:r>
      <w:r>
        <w:rPr>
          <w:rStyle w:val="8pta"/>
        </w:rPr>
        <w:t xml:space="preserve">1) </w:t>
      </w:r>
      <w:r>
        <w:rPr>
          <w:rStyle w:val="2f7"/>
        </w:rPr>
        <w:t xml:space="preserve">+ </w:t>
      </w:r>
      <w:r>
        <w:rPr>
          <w:rStyle w:val="8pta"/>
        </w:rPr>
        <w:t xml:space="preserve">3) </w:t>
      </w:r>
      <w:r>
        <w:rPr>
          <w:rStyle w:val="2f7"/>
        </w:rPr>
        <w:t>+</w:t>
      </w:r>
      <w:r>
        <w:rPr>
          <w:rStyle w:val="8pta"/>
        </w:rPr>
        <w:t xml:space="preserve">1 </w:t>
      </w:r>
      <w:r>
        <w:rPr>
          <w:rStyle w:val="2f7"/>
        </w:rPr>
        <w:t xml:space="preserve">в точке </w:t>
      </w:r>
      <w:r>
        <w:rPr>
          <w:rStyle w:val="afffc"/>
        </w:rPr>
        <w:t>х =</w:t>
      </w:r>
      <w:r>
        <w:rPr>
          <w:rStyle w:val="2f7"/>
        </w:rPr>
        <w:t xml:space="preserve"> </w:t>
      </w:r>
      <w:r>
        <w:rPr>
          <w:rStyle w:val="8pta"/>
        </w:rPr>
        <w:t xml:space="preserve">3 </w:t>
      </w:r>
      <w:r>
        <w:rPr>
          <w:rStyle w:val="2f7"/>
        </w:rPr>
        <w:t xml:space="preserve">и, наконец, </w:t>
      </w:r>
      <w:r>
        <w:rPr>
          <w:rStyle w:val="8pta"/>
        </w:rPr>
        <w:t xml:space="preserve">3 </w:t>
      </w:r>
      <w:r>
        <w:rPr>
          <w:rStyle w:val="2f7"/>
        </w:rPr>
        <w:t xml:space="preserve">• </w:t>
      </w:r>
      <w:r>
        <w:rPr>
          <w:rStyle w:val="8pta"/>
        </w:rPr>
        <w:t xml:space="preserve">55 </w:t>
      </w:r>
      <w:r>
        <w:rPr>
          <w:rStyle w:val="2f7"/>
        </w:rPr>
        <w:t xml:space="preserve">+ </w:t>
      </w:r>
      <w:r>
        <w:rPr>
          <w:rStyle w:val="8pta"/>
        </w:rPr>
        <w:t xml:space="preserve">(—5) </w:t>
      </w:r>
      <w:r>
        <w:rPr>
          <w:rStyle w:val="2f7"/>
        </w:rPr>
        <w:t xml:space="preserve">= </w:t>
      </w:r>
      <w:r>
        <w:rPr>
          <w:rStyle w:val="8pta"/>
        </w:rPr>
        <w:t xml:space="preserve">160 </w:t>
      </w:r>
      <w:r>
        <w:rPr>
          <w:rStyle w:val="2f7"/>
        </w:rPr>
        <w:t xml:space="preserve">— значение </w:t>
      </w:r>
      <w:r>
        <w:rPr>
          <w:rStyle w:val="8pta"/>
        </w:rPr>
        <w:t xml:space="preserve">х (х (х (2х — 1) </w:t>
      </w:r>
      <w:r>
        <w:rPr>
          <w:rStyle w:val="2f7"/>
        </w:rPr>
        <w:t xml:space="preserve">+ </w:t>
      </w:r>
      <w:r>
        <w:rPr>
          <w:rStyle w:val="8pta"/>
        </w:rPr>
        <w:t xml:space="preserve">3) </w:t>
      </w:r>
      <w:r>
        <w:rPr>
          <w:rStyle w:val="2f7"/>
        </w:rPr>
        <w:t xml:space="preserve">+ </w:t>
      </w:r>
      <w:r>
        <w:rPr>
          <w:rStyle w:val="8pta"/>
        </w:rPr>
        <w:t xml:space="preserve">1) </w:t>
      </w:r>
      <w:r>
        <w:rPr>
          <w:rStyle w:val="2f7"/>
        </w:rPr>
        <w:t xml:space="preserve">— </w:t>
      </w:r>
      <w:r>
        <w:rPr>
          <w:rStyle w:val="8pta"/>
        </w:rPr>
        <w:t xml:space="preserve">5 </w:t>
      </w:r>
      <w:r>
        <w:rPr>
          <w:rStyle w:val="2f7"/>
        </w:rPr>
        <w:t xml:space="preserve">= = </w:t>
      </w:r>
      <w:r>
        <w:rPr>
          <w:rStyle w:val="afffc"/>
        </w:rPr>
        <w:t>р</w:t>
      </w:r>
      <w:r>
        <w:rPr>
          <w:rStyle w:val="2f7"/>
        </w:rPr>
        <w:t xml:space="preserve"> </w:t>
      </w:r>
      <w:r>
        <w:rPr>
          <w:rStyle w:val="8pta"/>
        </w:rPr>
        <w:t xml:space="preserve">(х) </w:t>
      </w:r>
      <w:r>
        <w:rPr>
          <w:rStyle w:val="2f7"/>
        </w:rPr>
        <w:t xml:space="preserve">в точке </w:t>
      </w:r>
      <w:r>
        <w:rPr>
          <w:rStyle w:val="8pta"/>
        </w:rPr>
        <w:t xml:space="preserve">х </w:t>
      </w:r>
      <w:r>
        <w:rPr>
          <w:rStyle w:val="2f7"/>
        </w:rPr>
        <w:t xml:space="preserve">= </w:t>
      </w:r>
      <w:r>
        <w:rPr>
          <w:rStyle w:val="8pta"/>
        </w:rPr>
        <w:t>3.)</w:t>
      </w:r>
      <w:r>
        <w:rPr>
          <w:rStyle w:val="8pta"/>
        </w:rPr>
        <w:tab/>
      </w:r>
      <w:r>
        <w:rPr>
          <w:rStyle w:val="2f7"/>
        </w:rPr>
        <w:t>■</w:t>
      </w:r>
    </w:p>
    <w:p w:rsidR="008B4F6F" w:rsidRDefault="005F6776">
      <w:pPr>
        <w:pStyle w:val="200"/>
        <w:shd w:val="clear" w:color="auto" w:fill="auto"/>
        <w:spacing w:before="0" w:after="151" w:line="269" w:lineRule="exact"/>
        <w:ind w:left="20" w:right="40" w:firstLine="320"/>
        <w:jc w:val="both"/>
      </w:pPr>
      <w:r>
        <w:rPr>
          <w:rStyle w:val="2f7"/>
        </w:rPr>
        <w:t>Псевдокод схемы Горнера короче, чем мы себе представляем псевдокод для нетривиального алгоритма.</w:t>
      </w:r>
    </w:p>
    <w:p w:rsidR="008B4F6F" w:rsidRDefault="005F6776">
      <w:pPr>
        <w:pStyle w:val="202"/>
        <w:shd w:val="clear" w:color="auto" w:fill="auto"/>
        <w:spacing w:before="0" w:after="15" w:line="230" w:lineRule="exact"/>
        <w:ind w:left="20"/>
        <w:jc w:val="left"/>
      </w:pPr>
      <w:r>
        <w:rPr>
          <w:rStyle w:val="209"/>
          <w:b/>
          <w:bCs/>
        </w:rPr>
        <w:t xml:space="preserve">Алгоритм </w:t>
      </w:r>
      <w:r>
        <w:rPr>
          <w:rStyle w:val="20105pt3"/>
          <w:b/>
          <w:bCs/>
        </w:rPr>
        <w:t>Horner</w:t>
      </w:r>
      <w:r>
        <w:rPr>
          <w:rStyle w:val="20105pt2"/>
          <w:lang w:val="en-US" w:eastAsia="en-US" w:bidi="en-US"/>
        </w:rPr>
        <w:t xml:space="preserve"> </w:t>
      </w:r>
      <w:r>
        <w:rPr>
          <w:rStyle w:val="20FranklinGothicBook115pt1pt"/>
        </w:rPr>
        <w:t>(Р</w:t>
      </w:r>
      <w:r>
        <w:rPr>
          <w:rStyle w:val="209"/>
          <w:b/>
          <w:bCs/>
        </w:rPr>
        <w:t xml:space="preserve"> [0..п], х)</w:t>
      </w:r>
    </w:p>
    <w:p w:rsidR="008B4F6F" w:rsidRDefault="005F6776">
      <w:pPr>
        <w:pStyle w:val="200"/>
        <w:shd w:val="clear" w:color="auto" w:fill="auto"/>
        <w:spacing w:before="0" w:after="0" w:line="269" w:lineRule="exact"/>
        <w:ind w:left="260" w:right="2780" w:firstLine="0"/>
        <w:jc w:val="left"/>
      </w:pPr>
      <w:r>
        <w:rPr>
          <w:rStyle w:val="2f7"/>
        </w:rPr>
        <w:t>// Вычисление значения полинома в данной точке // по схеме Горнера</w:t>
      </w:r>
    </w:p>
    <w:p w:rsidR="008B4F6F" w:rsidRDefault="005F6776">
      <w:pPr>
        <w:pStyle w:val="200"/>
        <w:shd w:val="clear" w:color="auto" w:fill="auto"/>
        <w:tabs>
          <w:tab w:val="left" w:pos="2382"/>
        </w:tabs>
        <w:spacing w:before="0" w:after="0" w:line="269" w:lineRule="exact"/>
        <w:ind w:left="260" w:firstLine="0"/>
        <w:jc w:val="both"/>
      </w:pPr>
      <w:r>
        <w:rPr>
          <w:rStyle w:val="2f7"/>
        </w:rPr>
        <w:t xml:space="preserve">// </w:t>
      </w:r>
      <w:r>
        <w:rPr>
          <w:rStyle w:val="afffe"/>
        </w:rPr>
        <w:t>Входные данные:</w:t>
      </w:r>
      <w:r>
        <w:rPr>
          <w:rStyle w:val="afffe"/>
        </w:rPr>
        <w:tab/>
      </w:r>
      <w:r>
        <w:rPr>
          <w:rStyle w:val="2f7"/>
        </w:rPr>
        <w:t xml:space="preserve">Массив </w:t>
      </w:r>
      <w:r>
        <w:rPr>
          <w:rStyle w:val="8pta"/>
        </w:rPr>
        <w:t xml:space="preserve">Р[0..п] </w:t>
      </w:r>
      <w:r>
        <w:rPr>
          <w:rStyle w:val="2f7"/>
        </w:rPr>
        <w:t>коэффициентов полинома</w:t>
      </w:r>
    </w:p>
    <w:p w:rsidR="008B4F6F" w:rsidRDefault="005F6776">
      <w:pPr>
        <w:pStyle w:val="200"/>
        <w:shd w:val="clear" w:color="auto" w:fill="auto"/>
        <w:tabs>
          <w:tab w:val="left" w:pos="2382"/>
        </w:tabs>
        <w:spacing w:before="0" w:after="0" w:line="269" w:lineRule="exact"/>
        <w:ind w:left="260" w:firstLine="0"/>
        <w:jc w:val="both"/>
      </w:pPr>
      <w:r>
        <w:rPr>
          <w:rStyle w:val="2f7"/>
        </w:rPr>
        <w:t>//</w:t>
      </w:r>
      <w:r>
        <w:rPr>
          <w:rStyle w:val="2f7"/>
        </w:rPr>
        <w:tab/>
        <w:t xml:space="preserve">степени </w:t>
      </w:r>
      <w:r>
        <w:rPr>
          <w:rStyle w:val="afffc"/>
        </w:rPr>
        <w:t>п</w:t>
      </w:r>
      <w:r>
        <w:rPr>
          <w:rStyle w:val="2f7"/>
        </w:rPr>
        <w:t xml:space="preserve"> (хранятся от младшего</w:t>
      </w:r>
    </w:p>
    <w:p w:rsidR="008B4F6F" w:rsidRDefault="005F6776">
      <w:pPr>
        <w:pStyle w:val="200"/>
        <w:shd w:val="clear" w:color="auto" w:fill="auto"/>
        <w:tabs>
          <w:tab w:val="left" w:pos="2382"/>
        </w:tabs>
        <w:spacing w:before="0" w:after="0" w:line="269" w:lineRule="exact"/>
        <w:ind w:left="260" w:firstLine="0"/>
        <w:jc w:val="both"/>
      </w:pPr>
      <w:r>
        <w:rPr>
          <w:rStyle w:val="2f7"/>
        </w:rPr>
        <w:t>//</w:t>
      </w:r>
      <w:r>
        <w:rPr>
          <w:rStyle w:val="2f7"/>
        </w:rPr>
        <w:tab/>
        <w:t xml:space="preserve">к старшему) и число </w:t>
      </w:r>
      <w:r>
        <w:rPr>
          <w:rStyle w:val="8pta"/>
        </w:rPr>
        <w:t>х</w:t>
      </w:r>
    </w:p>
    <w:p w:rsidR="008B4F6F" w:rsidRDefault="005F6776">
      <w:pPr>
        <w:pStyle w:val="200"/>
        <w:shd w:val="clear" w:color="auto" w:fill="auto"/>
        <w:tabs>
          <w:tab w:val="center" w:pos="1969"/>
          <w:tab w:val="left" w:pos="2464"/>
        </w:tabs>
        <w:spacing w:before="0" w:after="0" w:line="269" w:lineRule="exact"/>
        <w:ind w:left="260" w:firstLine="0"/>
        <w:jc w:val="both"/>
      </w:pPr>
      <w:r>
        <w:rPr>
          <w:rStyle w:val="2f7"/>
        </w:rPr>
        <w:t xml:space="preserve">// </w:t>
      </w:r>
      <w:r>
        <w:rPr>
          <w:rStyle w:val="afffe"/>
        </w:rPr>
        <w:t>Выходные</w:t>
      </w:r>
      <w:r>
        <w:rPr>
          <w:rStyle w:val="afffe"/>
        </w:rPr>
        <w:tab/>
        <w:t>данные:</w:t>
      </w:r>
      <w:r>
        <w:rPr>
          <w:rStyle w:val="afffe"/>
        </w:rPr>
        <w:tab/>
      </w:r>
      <w:r>
        <w:rPr>
          <w:rStyle w:val="2f7"/>
        </w:rPr>
        <w:t xml:space="preserve">Значение полинома в точке </w:t>
      </w:r>
      <w:r>
        <w:rPr>
          <w:rStyle w:val="8pta"/>
        </w:rPr>
        <w:t>х</w:t>
      </w:r>
    </w:p>
    <w:p w:rsidR="008B4F6F" w:rsidRDefault="005F6776">
      <w:pPr>
        <w:pStyle w:val="211"/>
        <w:shd w:val="clear" w:color="auto" w:fill="auto"/>
        <w:spacing w:line="269" w:lineRule="exact"/>
        <w:ind w:left="260"/>
      </w:pPr>
      <w:r>
        <w:rPr>
          <w:rStyle w:val="21f2"/>
          <w:b/>
          <w:bCs/>
          <w:i/>
          <w:iCs/>
          <w:lang w:val="ru-RU" w:eastAsia="ru-RU" w:bidi="ru-RU"/>
        </w:rPr>
        <w:t>р</w:t>
      </w:r>
      <w:r>
        <w:rPr>
          <w:rStyle w:val="216"/>
          <w:lang w:val="ru-RU" w:eastAsia="ru-RU" w:bidi="ru-RU"/>
        </w:rPr>
        <w:t xml:space="preserve"> «- </w:t>
      </w:r>
      <w:r>
        <w:rPr>
          <w:rStyle w:val="21f2"/>
          <w:b/>
          <w:bCs/>
          <w:i/>
          <w:iCs/>
          <w:lang w:val="ru-RU" w:eastAsia="ru-RU" w:bidi="ru-RU"/>
        </w:rPr>
        <w:t>Р[п\</w:t>
      </w:r>
    </w:p>
    <w:p w:rsidR="008B4F6F" w:rsidRDefault="005F6776">
      <w:pPr>
        <w:pStyle w:val="200"/>
        <w:shd w:val="clear" w:color="auto" w:fill="auto"/>
        <w:spacing w:before="0" w:after="0" w:line="269" w:lineRule="exact"/>
        <w:ind w:left="260" w:firstLine="0"/>
        <w:jc w:val="both"/>
      </w:pPr>
      <w:r>
        <w:rPr>
          <w:rStyle w:val="2f7"/>
          <w:lang w:val="en-US" w:eastAsia="en-US" w:bidi="en-US"/>
        </w:rPr>
        <w:t xml:space="preserve">for </w:t>
      </w:r>
      <w:r>
        <w:rPr>
          <w:rStyle w:val="8pta"/>
        </w:rPr>
        <w:t xml:space="preserve">г &lt;— </w:t>
      </w:r>
      <w:r>
        <w:rPr>
          <w:rStyle w:val="afffc"/>
        </w:rPr>
        <w:t xml:space="preserve">п </w:t>
      </w:r>
      <w:r>
        <w:rPr>
          <w:rStyle w:val="FranklinGothicBook115pt1pt"/>
        </w:rPr>
        <w:t>—</w:t>
      </w:r>
      <w:r>
        <w:rPr>
          <w:rStyle w:val="8pta"/>
        </w:rPr>
        <w:t xml:space="preserve"> 1 </w:t>
      </w:r>
      <w:r>
        <w:rPr>
          <w:rStyle w:val="2f7"/>
          <w:lang w:val="en-US" w:eastAsia="en-US" w:bidi="en-US"/>
        </w:rPr>
        <w:t xml:space="preserve">downto </w:t>
      </w:r>
      <w:r>
        <w:rPr>
          <w:rStyle w:val="8pta"/>
        </w:rPr>
        <w:t xml:space="preserve">0 </w:t>
      </w:r>
      <w:r>
        <w:rPr>
          <w:rStyle w:val="2f7"/>
          <w:lang w:val="en-US" w:eastAsia="en-US" w:bidi="en-US"/>
        </w:rPr>
        <w:t>do</w:t>
      </w:r>
    </w:p>
    <w:p w:rsidR="008B4F6F" w:rsidRDefault="005F6776">
      <w:pPr>
        <w:pStyle w:val="200"/>
        <w:shd w:val="clear" w:color="auto" w:fill="auto"/>
        <w:spacing w:before="0" w:after="0" w:line="269" w:lineRule="exact"/>
        <w:ind w:left="260" w:right="5760" w:firstLine="220"/>
        <w:jc w:val="left"/>
      </w:pPr>
      <w:r>
        <w:rPr>
          <w:rStyle w:val="afffc"/>
        </w:rPr>
        <w:t>р</w:t>
      </w:r>
      <w:r>
        <w:rPr>
          <w:rStyle w:val="2f7"/>
        </w:rPr>
        <w:t xml:space="preserve"> &lt;— </w:t>
      </w:r>
      <w:r>
        <w:rPr>
          <w:rStyle w:val="afffc"/>
        </w:rPr>
        <w:t>х</w:t>
      </w:r>
      <w:r>
        <w:rPr>
          <w:rStyle w:val="2f7"/>
        </w:rPr>
        <w:t xml:space="preserve"> * </w:t>
      </w:r>
      <w:r>
        <w:rPr>
          <w:rStyle w:val="afffc"/>
        </w:rPr>
        <w:t>р</w:t>
      </w:r>
      <w:r>
        <w:rPr>
          <w:rStyle w:val="2f7"/>
        </w:rPr>
        <w:t xml:space="preserve"> + </w:t>
      </w:r>
      <w:r>
        <w:rPr>
          <w:rStyle w:val="1ptc"/>
        </w:rPr>
        <w:t xml:space="preserve">Р[г\ </w:t>
      </w:r>
      <w:r>
        <w:rPr>
          <w:rStyle w:val="2f7"/>
          <w:lang w:val="en-US" w:eastAsia="en-US" w:bidi="en-US"/>
        </w:rPr>
        <w:t xml:space="preserve">return </w:t>
      </w:r>
      <w:r>
        <w:rPr>
          <w:rStyle w:val="1ptc"/>
        </w:rPr>
        <w:t>р</w:t>
      </w:r>
    </w:p>
    <w:p w:rsidR="008B4F6F" w:rsidRDefault="005F6776">
      <w:pPr>
        <w:pStyle w:val="200"/>
        <w:shd w:val="clear" w:color="auto" w:fill="auto"/>
        <w:spacing w:before="0" w:after="29" w:line="210" w:lineRule="exact"/>
        <w:ind w:left="40" w:firstLine="340"/>
        <w:jc w:val="both"/>
      </w:pPr>
      <w:r>
        <w:rPr>
          <w:rStyle w:val="2f7"/>
        </w:rPr>
        <w:t>Количество умножений и сложений определяется одной и той же формулой:</w:t>
      </w:r>
    </w:p>
    <w:p w:rsidR="008B4F6F" w:rsidRDefault="005F6776">
      <w:pPr>
        <w:pStyle w:val="781"/>
        <w:shd w:val="clear" w:color="auto" w:fill="auto"/>
        <w:spacing w:before="0" w:after="0" w:line="269" w:lineRule="exact"/>
        <w:ind w:left="4240"/>
        <w:jc w:val="left"/>
      </w:pPr>
      <w:r>
        <w:rPr>
          <w:rStyle w:val="783"/>
          <w:b/>
          <w:bCs/>
        </w:rPr>
        <w:t>тг—1</w:t>
      </w:r>
    </w:p>
    <w:p w:rsidR="008B4F6F" w:rsidRDefault="005F6776">
      <w:pPr>
        <w:pStyle w:val="200"/>
        <w:shd w:val="clear" w:color="auto" w:fill="auto"/>
        <w:spacing w:before="0" w:after="0" w:line="269" w:lineRule="exact"/>
        <w:ind w:right="20" w:firstLine="0"/>
      </w:pPr>
      <w:r>
        <w:rPr>
          <w:rStyle w:val="afffc"/>
        </w:rPr>
        <w:t>М</w:t>
      </w:r>
      <w:r>
        <w:rPr>
          <w:rStyle w:val="2f7"/>
        </w:rPr>
        <w:t xml:space="preserve"> (тг) = </w:t>
      </w:r>
      <w:r>
        <w:rPr>
          <w:rStyle w:val="afffc"/>
          <w:lang w:val="en-US" w:eastAsia="en-US" w:bidi="en-US"/>
        </w:rPr>
        <w:t>A</w:t>
      </w:r>
      <w:r>
        <w:rPr>
          <w:rStyle w:val="2f7"/>
          <w:lang w:val="en-US" w:eastAsia="en-US" w:bidi="en-US"/>
        </w:rPr>
        <w:t xml:space="preserve"> </w:t>
      </w:r>
      <w:r>
        <w:rPr>
          <w:rStyle w:val="2f7"/>
        </w:rPr>
        <w:t xml:space="preserve">(тг) = ^ </w:t>
      </w:r>
      <w:r>
        <w:rPr>
          <w:rStyle w:val="0pt5"/>
        </w:rPr>
        <w:t>1</w:t>
      </w:r>
      <w:r>
        <w:rPr>
          <w:rStyle w:val="2f7"/>
        </w:rPr>
        <w:t xml:space="preserve"> = тг.</w:t>
      </w:r>
    </w:p>
    <w:p w:rsidR="008B4F6F" w:rsidRDefault="005F6776">
      <w:pPr>
        <w:pStyle w:val="781"/>
        <w:shd w:val="clear" w:color="auto" w:fill="auto"/>
        <w:spacing w:before="0" w:after="0" w:line="269" w:lineRule="exact"/>
        <w:ind w:left="4240"/>
        <w:jc w:val="left"/>
      </w:pPr>
      <w:r>
        <w:rPr>
          <w:rStyle w:val="783"/>
          <w:b/>
          <w:bCs/>
        </w:rPr>
        <w:t>г=0</w:t>
      </w:r>
    </w:p>
    <w:p w:rsidR="008B4F6F" w:rsidRDefault="005F6776">
      <w:pPr>
        <w:pStyle w:val="200"/>
        <w:shd w:val="clear" w:color="auto" w:fill="auto"/>
        <w:spacing w:before="0" w:after="0" w:line="269" w:lineRule="exact"/>
        <w:ind w:left="40" w:right="20" w:firstLine="340"/>
        <w:jc w:val="both"/>
      </w:pPr>
      <w:r>
        <w:rPr>
          <w:rStyle w:val="2f7"/>
        </w:rPr>
        <w:t xml:space="preserve">Чтобы оценить, насколько эффективен алгоритм схемы Горнера, рассмотрим только первый член полинома степени тг: </w:t>
      </w:r>
      <w:r>
        <w:rPr>
          <w:rStyle w:val="afffc"/>
        </w:rPr>
        <w:t>а</w:t>
      </w:r>
      <w:r>
        <w:rPr>
          <w:rStyle w:val="afffc"/>
          <w:vertAlign w:val="subscript"/>
        </w:rPr>
        <w:t>п</w:t>
      </w:r>
      <w:r>
        <w:rPr>
          <w:rStyle w:val="afffc"/>
        </w:rPr>
        <w:t>х</w:t>
      </w:r>
      <w:r>
        <w:rPr>
          <w:rStyle w:val="afffc"/>
          <w:vertAlign w:val="superscript"/>
        </w:rPr>
        <w:t>п</w:t>
      </w:r>
      <w:r>
        <w:rPr>
          <w:rStyle w:val="afffc"/>
        </w:rPr>
        <w:t>.</w:t>
      </w:r>
      <w:r>
        <w:rPr>
          <w:rStyle w:val="2f7"/>
        </w:rPr>
        <w:t xml:space="preserve"> Вычисление только одного этого члена методом грубой силы потребует тг умножений, в то время как схема Горне</w:t>
      </w:r>
      <w:r>
        <w:rPr>
          <w:rStyle w:val="2f7"/>
        </w:rPr>
        <w:softHyphen/>
        <w:t xml:space="preserve">ра, кроме </w:t>
      </w:r>
      <w:r>
        <w:rPr>
          <w:rStyle w:val="2f7"/>
        </w:rPr>
        <w:lastRenderedPageBreak/>
        <w:t xml:space="preserve">этого члена, вычисляет еще тг — </w:t>
      </w:r>
      <w:r>
        <w:rPr>
          <w:rStyle w:val="0pt5"/>
        </w:rPr>
        <w:t>1</w:t>
      </w:r>
      <w:r>
        <w:rPr>
          <w:rStyle w:val="2f7"/>
        </w:rPr>
        <w:t xml:space="preserve"> других членов и при этом использует то же количество умножений! Неудивительно, что схема Горнера — оптимальный алгоритм для вычисления полиномов без предварительной обработки полиноми</w:t>
      </w:r>
      <w:r>
        <w:rPr>
          <w:rStyle w:val="2f7"/>
        </w:rPr>
        <w:softHyphen/>
        <w:t>альных коэффициентов.</w:t>
      </w:r>
    </w:p>
    <w:p w:rsidR="008B4F6F" w:rsidRDefault="005F6776">
      <w:pPr>
        <w:pStyle w:val="200"/>
        <w:shd w:val="clear" w:color="auto" w:fill="auto"/>
        <w:spacing w:before="0" w:after="187" w:line="269" w:lineRule="exact"/>
        <w:ind w:left="40" w:right="20" w:firstLine="340"/>
        <w:jc w:val="both"/>
      </w:pPr>
      <w:r>
        <w:rPr>
          <w:rStyle w:val="2f7"/>
        </w:rPr>
        <w:t>Схема Горнера имеет несколько полезных побочных результатов. Промежу</w:t>
      </w:r>
      <w:r>
        <w:rPr>
          <w:rStyle w:val="2f7"/>
        </w:rPr>
        <w:softHyphen/>
        <w:t xml:space="preserve">точные числа, генерируемые алгоритмом в процессе вычисления </w:t>
      </w:r>
      <w:r>
        <w:rPr>
          <w:rStyle w:val="afffc"/>
        </w:rPr>
        <w:t>р</w:t>
      </w:r>
      <w:r>
        <w:rPr>
          <w:rStyle w:val="2f7"/>
        </w:rPr>
        <w:t xml:space="preserve"> (ж) в точке жо, представляют собой коэффициенты частного от деления </w:t>
      </w:r>
      <w:r>
        <w:rPr>
          <w:rStyle w:val="afffc"/>
        </w:rPr>
        <w:t>р</w:t>
      </w:r>
      <w:r>
        <w:rPr>
          <w:rStyle w:val="2f7"/>
        </w:rPr>
        <w:t xml:space="preserve"> (ж) на </w:t>
      </w:r>
      <w:r>
        <w:rPr>
          <w:rStyle w:val="afffc"/>
        </w:rPr>
        <w:t>х —</w:t>
      </w:r>
      <w:r>
        <w:rPr>
          <w:rStyle w:val="2f7"/>
        </w:rPr>
        <w:t xml:space="preserve"> жо, а конеч</w:t>
      </w:r>
      <w:r>
        <w:rPr>
          <w:rStyle w:val="2f7"/>
        </w:rPr>
        <w:softHyphen/>
        <w:t xml:space="preserve">ный результат, равный значению </w:t>
      </w:r>
      <w:r>
        <w:rPr>
          <w:rStyle w:val="afffc"/>
        </w:rPr>
        <w:t>р(х</w:t>
      </w:r>
      <w:r>
        <w:rPr>
          <w:rStyle w:val="2f7"/>
        </w:rPr>
        <w:t xml:space="preserve">о), представляет собой остаток от деления </w:t>
      </w:r>
      <w:r>
        <w:rPr>
          <w:rStyle w:val="afffc"/>
        </w:rPr>
        <w:t>р</w:t>
      </w:r>
      <w:r>
        <w:rPr>
          <w:rStyle w:val="2f7"/>
        </w:rPr>
        <w:t xml:space="preserve"> (х) нах — хо. Так, в соответствии с рассмотренным примером, частное и остаток от деления </w:t>
      </w:r>
      <w:r>
        <w:rPr>
          <w:rStyle w:val="1ptc"/>
        </w:rPr>
        <w:t>2х</w:t>
      </w:r>
      <w:r>
        <w:rPr>
          <w:rStyle w:val="1ptc"/>
          <w:vertAlign w:val="superscript"/>
        </w:rPr>
        <w:t>4</w:t>
      </w:r>
      <w:r>
        <w:rPr>
          <w:rStyle w:val="1ptc"/>
        </w:rPr>
        <w:t>—х</w:t>
      </w:r>
      <w:r>
        <w:rPr>
          <w:rStyle w:val="1ptc"/>
          <w:vertAlign w:val="superscript"/>
        </w:rPr>
        <w:t>3</w:t>
      </w:r>
      <w:r>
        <w:rPr>
          <w:rStyle w:val="1ptc"/>
        </w:rPr>
        <w:t>+Зх</w:t>
      </w:r>
      <w:r>
        <w:rPr>
          <w:rStyle w:val="1ptc"/>
          <w:vertAlign w:val="superscript"/>
        </w:rPr>
        <w:t>2</w:t>
      </w:r>
      <w:r>
        <w:rPr>
          <w:rStyle w:val="1ptc"/>
        </w:rPr>
        <w:t>+х</w:t>
      </w:r>
      <w:r>
        <w:rPr>
          <w:rStyle w:val="2f7"/>
        </w:rPr>
        <w:t xml:space="preserve">—5 на </w:t>
      </w:r>
      <w:r>
        <w:rPr>
          <w:rStyle w:val="1ptc"/>
        </w:rPr>
        <w:t>х—3</w:t>
      </w:r>
      <w:r>
        <w:rPr>
          <w:rStyle w:val="2f7"/>
        </w:rPr>
        <w:t xml:space="preserve"> равны, соответственно, 2ж</w:t>
      </w:r>
      <w:r>
        <w:rPr>
          <w:rStyle w:val="0pt5"/>
          <w:vertAlign w:val="superscript"/>
        </w:rPr>
        <w:t>3</w:t>
      </w:r>
      <w:r>
        <w:rPr>
          <w:rStyle w:val="2f7"/>
        </w:rPr>
        <w:t>+5ж</w:t>
      </w:r>
      <w:r>
        <w:rPr>
          <w:rStyle w:val="0pt5"/>
          <w:vertAlign w:val="superscript"/>
        </w:rPr>
        <w:t>2</w:t>
      </w:r>
      <w:r>
        <w:rPr>
          <w:rStyle w:val="2f7"/>
        </w:rPr>
        <w:t xml:space="preserve"> + 18ж+55 и 160. Такой алгоритм деления, известный как синтетическое деление </w:t>
      </w:r>
      <w:r>
        <w:rPr>
          <w:rStyle w:val="2f7"/>
          <w:lang w:val="en-US" w:eastAsia="en-US" w:bidi="en-US"/>
        </w:rPr>
        <w:t xml:space="preserve">(synthetic division), </w:t>
      </w:r>
      <w:r>
        <w:rPr>
          <w:rStyle w:val="2f7"/>
        </w:rPr>
        <w:t>более удобен, чем так называемое “длинное деление” (но в отличие от длинного деления он применим только для деления на ж — с, где с — константа).</w:t>
      </w:r>
    </w:p>
    <w:p w:rsidR="008B4F6F" w:rsidRDefault="005F6776">
      <w:pPr>
        <w:pStyle w:val="1071"/>
        <w:shd w:val="clear" w:color="auto" w:fill="auto"/>
        <w:spacing w:before="0" w:after="71" w:line="260" w:lineRule="exact"/>
        <w:ind w:left="40" w:firstLine="0"/>
      </w:pPr>
      <w:bookmarkStart w:id="211" w:name="bookmark210"/>
      <w:r>
        <w:rPr>
          <w:rStyle w:val="1072"/>
          <w:b/>
          <w:bCs/>
        </w:rPr>
        <w:t>Бинарное возведение в степень</w:t>
      </w:r>
      <w:bookmarkEnd w:id="211"/>
    </w:p>
    <w:p w:rsidR="008B4F6F" w:rsidRDefault="005F6776">
      <w:pPr>
        <w:pStyle w:val="200"/>
        <w:shd w:val="clear" w:color="auto" w:fill="auto"/>
        <w:spacing w:before="0" w:after="0" w:line="269" w:lineRule="exact"/>
        <w:ind w:left="40" w:right="20" w:firstLine="340"/>
        <w:jc w:val="both"/>
      </w:pPr>
      <w:r>
        <w:rPr>
          <w:rStyle w:val="2f7"/>
        </w:rPr>
        <w:t>Поразительная эффективность схемы Горнера сводится на нет, будучи приме</w:t>
      </w:r>
      <w:r>
        <w:rPr>
          <w:rStyle w:val="2f7"/>
        </w:rPr>
        <w:softHyphen/>
        <w:t>ненной к вычислению а</w:t>
      </w:r>
      <w:r>
        <w:rPr>
          <w:rStyle w:val="2f7"/>
          <w:vertAlign w:val="superscript"/>
        </w:rPr>
        <w:t>п</w:t>
      </w:r>
      <w:r>
        <w:rPr>
          <w:rStyle w:val="2f7"/>
        </w:rPr>
        <w:t xml:space="preserve">, т.е. значению </w:t>
      </w:r>
      <w:r>
        <w:rPr>
          <w:rStyle w:val="1ptc"/>
        </w:rPr>
        <w:t>х</w:t>
      </w:r>
      <w:r>
        <w:rPr>
          <w:rStyle w:val="1ptc"/>
          <w:vertAlign w:val="superscript"/>
        </w:rPr>
        <w:t>п</w:t>
      </w:r>
      <w:r>
        <w:rPr>
          <w:rStyle w:val="2f7"/>
        </w:rPr>
        <w:t xml:space="preserve"> при </w:t>
      </w:r>
      <w:r>
        <w:rPr>
          <w:rStyle w:val="1ptc"/>
        </w:rPr>
        <w:t>х — а.</w:t>
      </w:r>
      <w:r>
        <w:rPr>
          <w:rStyle w:val="2f7"/>
        </w:rPr>
        <w:t xml:space="preserve"> Фактически в этом частном случае алгоритм вырождается в алгоритм, основанный на применении грубой си</w:t>
      </w:r>
      <w:r>
        <w:rPr>
          <w:rStyle w:val="2f7"/>
        </w:rPr>
        <w:softHyphen/>
        <w:t xml:space="preserve">лы, — в умножение значения </w:t>
      </w:r>
      <w:r>
        <w:rPr>
          <w:rStyle w:val="1ptc"/>
        </w:rPr>
        <w:t>а</w:t>
      </w:r>
      <w:r>
        <w:rPr>
          <w:rStyle w:val="2f7"/>
        </w:rPr>
        <w:t xml:space="preserve"> само на себя, с бессмысленными прибавлениями О между умножениями. Поскольку вычисление </w:t>
      </w:r>
      <w:r>
        <w:rPr>
          <w:rStyle w:val="1ptc"/>
        </w:rPr>
        <w:t>а</w:t>
      </w:r>
      <w:r>
        <w:rPr>
          <w:rStyle w:val="1ptc"/>
          <w:vertAlign w:val="superscript"/>
        </w:rPr>
        <w:t>п</w:t>
      </w:r>
      <w:r>
        <w:rPr>
          <w:rStyle w:val="2f7"/>
        </w:rPr>
        <w:t xml:space="preserve"> (на самом деле </w:t>
      </w:r>
      <w:r>
        <w:rPr>
          <w:rStyle w:val="1ptc"/>
        </w:rPr>
        <w:t>а</w:t>
      </w:r>
      <w:r>
        <w:rPr>
          <w:rStyle w:val="1ptc"/>
          <w:vertAlign w:val="superscript"/>
        </w:rPr>
        <w:t>п</w:t>
      </w:r>
      <w:r>
        <w:rPr>
          <w:rStyle w:val="2f7"/>
        </w:rPr>
        <w:t xml:space="preserve"> </w:t>
      </w:r>
      <w:r>
        <w:rPr>
          <w:rStyle w:val="2f7"/>
          <w:lang w:val="en-US" w:eastAsia="en-US" w:bidi="en-US"/>
        </w:rPr>
        <w:t xml:space="preserve">mod </w:t>
      </w:r>
      <w:r>
        <w:rPr>
          <w:rStyle w:val="2f7"/>
        </w:rPr>
        <w:t>га) явля</w:t>
      </w:r>
      <w:r>
        <w:rPr>
          <w:rStyle w:val="2f7"/>
        </w:rPr>
        <w:softHyphen/>
        <w:t>ется основной операцией в ряде важных алгоритмов проверки чисел на простоту и алгоритмов шифрования, мы рассмотрим два важных алгоритма вычисления а</w:t>
      </w:r>
      <w:r>
        <w:rPr>
          <w:rStyle w:val="2f7"/>
          <w:vertAlign w:val="superscript"/>
        </w:rPr>
        <w:t>п</w:t>
      </w:r>
      <w:r>
        <w:rPr>
          <w:rStyle w:val="2f7"/>
        </w:rPr>
        <w:t>, которые основаны на идее изменения представления. Оба они используют бинар</w:t>
      </w:r>
      <w:r>
        <w:rPr>
          <w:rStyle w:val="2f7"/>
        </w:rPr>
        <w:softHyphen/>
        <w:t>ное представление показателя степени тг, но один из них обрабатывает бинарную строку слева направо, а другой — Справа налево.</w:t>
      </w:r>
    </w:p>
    <w:p w:rsidR="008B4F6F" w:rsidRDefault="005F6776">
      <w:pPr>
        <w:pStyle w:val="200"/>
        <w:shd w:val="clear" w:color="auto" w:fill="auto"/>
        <w:spacing w:before="0" w:after="227" w:line="269" w:lineRule="exact"/>
        <w:ind w:left="40" w:right="20" w:firstLine="340"/>
        <w:jc w:val="both"/>
      </w:pPr>
      <w:r>
        <w:rPr>
          <w:rStyle w:val="2f7"/>
        </w:rPr>
        <w:t xml:space="preserve">Пусть </w:t>
      </w:r>
      <w:r>
        <w:rPr>
          <w:rStyle w:val="1ptc"/>
        </w:rPr>
        <w:t>п</w:t>
      </w:r>
      <w:r>
        <w:rPr>
          <w:rStyle w:val="2f7"/>
        </w:rPr>
        <w:t xml:space="preserve"> = й/ ... </w:t>
      </w:r>
      <w:r>
        <w:rPr>
          <w:rStyle w:val="1ptc"/>
          <w:lang w:val="en-US" w:eastAsia="en-US" w:bidi="en-US"/>
        </w:rPr>
        <w:t>bi</w:t>
      </w:r>
      <w:r>
        <w:rPr>
          <w:rStyle w:val="2f7"/>
        </w:rPr>
        <w:t xml:space="preserve">... </w:t>
      </w:r>
      <w:r>
        <w:rPr>
          <w:rStyle w:val="1ptc"/>
          <w:lang w:val="en-US" w:eastAsia="en-US" w:bidi="en-US"/>
        </w:rPr>
        <w:t xml:space="preserve">bo </w:t>
      </w:r>
      <w:r>
        <w:rPr>
          <w:rStyle w:val="1ptc"/>
        </w:rPr>
        <w:t>—</w:t>
      </w:r>
      <w:r>
        <w:rPr>
          <w:rStyle w:val="2f7"/>
        </w:rPr>
        <w:t xml:space="preserve"> битовая строка, представляющая положительное целое </w:t>
      </w:r>
      <w:r>
        <w:rPr>
          <w:rStyle w:val="1ptc"/>
        </w:rPr>
        <w:t>п</w:t>
      </w:r>
      <w:r>
        <w:rPr>
          <w:rStyle w:val="2f7"/>
        </w:rPr>
        <w:t xml:space="preserve"> в двоичной системе счисления. Это означает, что значение </w:t>
      </w:r>
      <w:r>
        <w:rPr>
          <w:rStyle w:val="1ptc"/>
        </w:rPr>
        <w:t>п</w:t>
      </w:r>
      <w:r>
        <w:rPr>
          <w:rStyle w:val="2f7"/>
        </w:rPr>
        <w:t xml:space="preserve"> может быть вычислено как значение полинома</w:t>
      </w:r>
    </w:p>
    <w:p w:rsidR="008B4F6F" w:rsidRDefault="005F6776">
      <w:pPr>
        <w:pStyle w:val="200"/>
        <w:shd w:val="clear" w:color="auto" w:fill="auto"/>
        <w:tabs>
          <w:tab w:val="right" w:pos="7634"/>
        </w:tabs>
        <w:spacing w:before="0" w:after="126" w:line="210" w:lineRule="exact"/>
        <w:ind w:left="2280" w:firstLine="0"/>
        <w:jc w:val="both"/>
      </w:pPr>
      <w:r>
        <w:rPr>
          <w:rStyle w:val="1ptc"/>
        </w:rPr>
        <w:t>р</w:t>
      </w:r>
      <w:r>
        <w:rPr>
          <w:rStyle w:val="2f7"/>
        </w:rPr>
        <w:t xml:space="preserve"> (ж) = й/ж</w:t>
      </w:r>
      <w:r>
        <w:rPr>
          <w:rStyle w:val="0pt5"/>
          <w:vertAlign w:val="superscript"/>
        </w:rPr>
        <w:t>7</w:t>
      </w:r>
      <w:r>
        <w:rPr>
          <w:rStyle w:val="2f7"/>
        </w:rPr>
        <w:t xml:space="preserve"> н Ь </w:t>
      </w:r>
      <w:r>
        <w:rPr>
          <w:rStyle w:val="1ptc"/>
        </w:rPr>
        <w:t>Ых</w:t>
      </w:r>
      <w:r>
        <w:rPr>
          <w:rStyle w:val="1ptc"/>
          <w:vertAlign w:val="superscript"/>
        </w:rPr>
        <w:t>г</w:t>
      </w:r>
      <w:r>
        <w:rPr>
          <w:rStyle w:val="2f7"/>
        </w:rPr>
        <w:t xml:space="preserve"> н Ь йо</w:t>
      </w:r>
      <w:r>
        <w:rPr>
          <w:rStyle w:val="2f7"/>
        </w:rPr>
        <w:tab/>
        <w:t>(6.4)</w:t>
      </w:r>
    </w:p>
    <w:p w:rsidR="008B4F6F" w:rsidRDefault="005F6776">
      <w:pPr>
        <w:pStyle w:val="200"/>
        <w:shd w:val="clear" w:color="auto" w:fill="auto"/>
        <w:spacing w:before="0" w:after="174" w:line="210" w:lineRule="exact"/>
        <w:ind w:right="20" w:firstLine="0"/>
      </w:pPr>
      <w:r>
        <w:rPr>
          <w:rStyle w:val="2f7"/>
        </w:rPr>
        <w:t xml:space="preserve">при ж = 2. Например, если </w:t>
      </w:r>
      <w:r>
        <w:rPr>
          <w:rStyle w:val="1ptc"/>
        </w:rPr>
        <w:t>п</w:t>
      </w:r>
      <w:r>
        <w:rPr>
          <w:rStyle w:val="2f7"/>
        </w:rPr>
        <w:t xml:space="preserve"> = 13, его бинарное представление имеет вид 1101 и</w:t>
      </w:r>
    </w:p>
    <w:p w:rsidR="008B4F6F" w:rsidRDefault="005F6776">
      <w:pPr>
        <w:pStyle w:val="200"/>
        <w:shd w:val="clear" w:color="auto" w:fill="auto"/>
        <w:spacing w:before="0" w:after="0" w:line="210" w:lineRule="exact"/>
        <w:ind w:left="2280" w:firstLine="0"/>
        <w:jc w:val="both"/>
      </w:pPr>
      <w:r>
        <w:rPr>
          <w:rStyle w:val="2f7"/>
        </w:rPr>
        <w:t>13 = 1 • 2</w:t>
      </w:r>
      <w:r>
        <w:rPr>
          <w:rStyle w:val="0pt5"/>
          <w:vertAlign w:val="superscript"/>
        </w:rPr>
        <w:t>3</w:t>
      </w:r>
      <w:r>
        <w:rPr>
          <w:rStyle w:val="2f7"/>
        </w:rPr>
        <w:t xml:space="preserve"> + </w:t>
      </w:r>
      <w:r>
        <w:rPr>
          <w:rStyle w:val="0pt5"/>
        </w:rPr>
        <w:t>1</w:t>
      </w:r>
      <w:r>
        <w:rPr>
          <w:rStyle w:val="2f7"/>
        </w:rPr>
        <w:t xml:space="preserve"> • 2</w:t>
      </w:r>
      <w:r>
        <w:rPr>
          <w:rStyle w:val="0pt5"/>
          <w:vertAlign w:val="superscript"/>
        </w:rPr>
        <w:t>2</w:t>
      </w:r>
      <w:r>
        <w:rPr>
          <w:rStyle w:val="2f7"/>
        </w:rPr>
        <w:t xml:space="preserve"> + 0 • 2</w:t>
      </w:r>
      <w:r>
        <w:rPr>
          <w:rStyle w:val="0pt5"/>
          <w:vertAlign w:val="superscript"/>
        </w:rPr>
        <w:t>1</w:t>
      </w:r>
      <w:r>
        <w:rPr>
          <w:rStyle w:val="2f7"/>
        </w:rPr>
        <w:t xml:space="preserve"> + </w:t>
      </w:r>
      <w:r>
        <w:rPr>
          <w:rStyle w:val="0pt5"/>
        </w:rPr>
        <w:t>1</w:t>
      </w:r>
      <w:r>
        <w:rPr>
          <w:rStyle w:val="2f7"/>
        </w:rPr>
        <w:t xml:space="preserve"> • </w:t>
      </w:r>
      <w:r>
        <w:rPr>
          <w:rStyle w:val="0pt5"/>
        </w:rPr>
        <w:t>2</w:t>
      </w:r>
      <w:r>
        <w:rPr>
          <w:rStyle w:val="2f7"/>
        </w:rPr>
        <w:t>°.</w:t>
      </w:r>
    </w:p>
    <w:p w:rsidR="008B4F6F" w:rsidRDefault="005F6776">
      <w:pPr>
        <w:pStyle w:val="200"/>
        <w:shd w:val="clear" w:color="auto" w:fill="auto"/>
        <w:spacing w:before="0" w:after="186" w:line="269" w:lineRule="exact"/>
        <w:ind w:left="40" w:right="180" w:firstLine="240"/>
        <w:jc w:val="both"/>
      </w:pPr>
      <w:r>
        <w:rPr>
          <w:rStyle w:val="2f7"/>
        </w:rPr>
        <w:t>Давайте вычислим значение этого полинома с использованием схемы Горне</w:t>
      </w:r>
      <w:r>
        <w:rPr>
          <w:rStyle w:val="2f7"/>
        </w:rPr>
        <w:softHyphen/>
        <w:t>ра — мы увидим, как из него вытекает способ вычисления степени</w:t>
      </w:r>
    </w:p>
    <w:p w:rsidR="008B4F6F" w:rsidRDefault="005F6776">
      <w:pPr>
        <w:pStyle w:val="8d"/>
        <w:framePr w:w="7094" w:wrap="notBeside" w:vAnchor="text" w:hAnchor="text" w:xAlign="center" w:y="1"/>
        <w:shd w:val="clear" w:color="auto" w:fill="auto"/>
        <w:spacing w:line="210" w:lineRule="exact"/>
      </w:pPr>
      <w:r>
        <w:rPr>
          <w:lang w:val="ru-RU" w:eastAsia="ru-RU" w:bidi="ru-RU"/>
        </w:rPr>
        <w:lastRenderedPageBreak/>
        <w:t>а</w:t>
      </w:r>
      <w:r>
        <w:rPr>
          <w:vertAlign w:val="superscript"/>
          <w:lang w:val="ru-RU" w:eastAsia="ru-RU" w:bidi="ru-RU"/>
        </w:rPr>
        <w:t>п</w:t>
      </w:r>
      <w:r>
        <w:rPr>
          <w:rStyle w:val="8e"/>
        </w:rPr>
        <w:t xml:space="preserve"> = </w:t>
      </w:r>
      <w:r>
        <w:rPr>
          <w:lang w:val="ru-RU" w:eastAsia="ru-RU" w:bidi="ru-RU"/>
        </w:rPr>
        <w:t>а</w:t>
      </w:r>
      <w:r>
        <w:rPr>
          <w:rStyle w:val="8e"/>
        </w:rPr>
        <w:t xml:space="preserve">?= </w:t>
      </w:r>
      <w:r>
        <w:rPr>
          <w:vertAlign w:val="subscript"/>
        </w:rPr>
        <w:t>a</w:t>
      </w:r>
      <w:r>
        <w:rPr>
          <w:vertAlign w:val="superscript"/>
        </w:rPr>
        <w:t>b</w:t>
      </w:r>
      <w:r>
        <w:t>i</w:t>
      </w:r>
      <w:r>
        <w:rPr>
          <w:vertAlign w:val="superscript"/>
        </w:rPr>
        <w:t>xI</w:t>
      </w:r>
      <w:r>
        <w:t>+"+</w:t>
      </w:r>
      <w:r>
        <w:rPr>
          <w:vertAlign w:val="superscript"/>
        </w:rPr>
        <w:t>b</w:t>
      </w:r>
      <w:r>
        <w:t>i</w:t>
      </w:r>
      <w:r>
        <w:rPr>
          <w:vertAlign w:val="superscript"/>
        </w:rPr>
        <w:t>xi</w:t>
      </w:r>
      <w:r>
        <w:t>+-+</w:t>
      </w:r>
      <w:r>
        <w:rPr>
          <w:vertAlign w:val="superscript"/>
        </w:rPr>
        <w:t>b</w:t>
      </w:r>
      <w:r>
        <w:t>o</w:t>
      </w:r>
      <w:r>
        <w:rPr>
          <w:lang w:val="ru-RU" w:eastAsia="ru-RU" w:bidi="ru-RU"/>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4622"/>
        <w:gridCol w:w="2472"/>
      </w:tblGrid>
      <w:tr w:rsidR="008B4F6F">
        <w:tblPrEx>
          <w:tblCellMar>
            <w:top w:w="0" w:type="dxa"/>
            <w:bottom w:w="0" w:type="dxa"/>
          </w:tblCellMar>
        </w:tblPrEx>
        <w:trPr>
          <w:trHeight w:hRule="exact" w:val="542"/>
          <w:jc w:val="center"/>
        </w:trPr>
        <w:tc>
          <w:tcPr>
            <w:tcW w:w="4622" w:type="dxa"/>
            <w:tcBorders>
              <w:top w:val="single" w:sz="4" w:space="0" w:color="auto"/>
            </w:tcBorders>
            <w:shd w:val="clear" w:color="auto" w:fill="FFFFFF"/>
            <w:vAlign w:val="bottom"/>
          </w:tcPr>
          <w:p w:rsidR="008B4F6F" w:rsidRDefault="005F6776">
            <w:pPr>
              <w:pStyle w:val="200"/>
              <w:framePr w:w="7094" w:wrap="notBeside" w:vAnchor="text" w:hAnchor="text" w:xAlign="center" w:y="1"/>
              <w:shd w:val="clear" w:color="auto" w:fill="auto"/>
              <w:spacing w:before="0" w:after="0" w:line="245" w:lineRule="exact"/>
              <w:ind w:left="140" w:firstLine="0"/>
              <w:jc w:val="left"/>
            </w:pPr>
            <w:r>
              <w:rPr>
                <w:rStyle w:val="2f7"/>
              </w:rPr>
              <w:t>Схема Горнера для вычисления бинарного поли</w:t>
            </w:r>
            <w:r>
              <w:rPr>
                <w:rStyle w:val="2f7"/>
              </w:rPr>
              <w:softHyphen/>
              <w:t xml:space="preserve">нома </w:t>
            </w:r>
            <w:r>
              <w:rPr>
                <w:rStyle w:val="1ptc"/>
              </w:rPr>
              <w:t>р</w:t>
            </w:r>
            <w:r>
              <w:rPr>
                <w:rStyle w:val="2f7"/>
              </w:rPr>
              <w:t xml:space="preserve"> (</w:t>
            </w:r>
            <w:r>
              <w:rPr>
                <w:rStyle w:val="0pt5"/>
              </w:rPr>
              <w:t>2</w:t>
            </w:r>
            <w:r>
              <w:rPr>
                <w:rStyle w:val="2f7"/>
              </w:rPr>
              <w:t>)</w:t>
            </w:r>
          </w:p>
        </w:tc>
        <w:tc>
          <w:tcPr>
            <w:tcW w:w="2472" w:type="dxa"/>
            <w:tcBorders>
              <w:top w:val="single" w:sz="4" w:space="0" w:color="auto"/>
            </w:tcBorders>
            <w:shd w:val="clear" w:color="auto" w:fill="FFFFFF"/>
            <w:vAlign w:val="bottom"/>
          </w:tcPr>
          <w:p w:rsidR="008B4F6F" w:rsidRDefault="005F6776">
            <w:pPr>
              <w:pStyle w:val="200"/>
              <w:framePr w:w="7094" w:wrap="notBeside" w:vAnchor="text" w:hAnchor="text" w:xAlign="center" w:y="1"/>
              <w:shd w:val="clear" w:color="auto" w:fill="auto"/>
              <w:spacing w:before="0" w:after="0" w:line="238" w:lineRule="exact"/>
              <w:ind w:firstLine="0"/>
              <w:jc w:val="both"/>
            </w:pPr>
            <w:r>
              <w:rPr>
                <w:rStyle w:val="2f7"/>
              </w:rPr>
              <w:t>Следствие для вычис</w:t>
            </w:r>
            <w:r>
              <w:rPr>
                <w:rStyle w:val="2f7"/>
              </w:rPr>
              <w:softHyphen/>
              <w:t xml:space="preserve">ления </w:t>
            </w:r>
            <w:r>
              <w:rPr>
                <w:rStyle w:val="1ptc"/>
                <w:lang w:val="en-US" w:eastAsia="en-US" w:bidi="en-US"/>
              </w:rPr>
              <w:t>a</w:t>
            </w:r>
            <w:r>
              <w:rPr>
                <w:rStyle w:val="1ptc"/>
                <w:vertAlign w:val="superscript"/>
                <w:lang w:val="en-US" w:eastAsia="en-US" w:bidi="en-US"/>
              </w:rPr>
              <w:t>n</w:t>
            </w:r>
            <w:r>
              <w:rPr>
                <w:rStyle w:val="2f7"/>
                <w:lang w:val="en-US" w:eastAsia="en-US" w:bidi="en-US"/>
              </w:rPr>
              <w:t xml:space="preserve"> = </w:t>
            </w:r>
            <w:r>
              <w:rPr>
                <w:rStyle w:val="1ptc"/>
                <w:lang w:val="en-US" w:eastAsia="en-US" w:bidi="en-US"/>
              </w:rPr>
              <w:t>a</w:t>
            </w:r>
            <w:r>
              <w:rPr>
                <w:rStyle w:val="1ptc"/>
                <w:vertAlign w:val="superscript"/>
                <w:lang w:val="en-US" w:eastAsia="en-US" w:bidi="en-US"/>
              </w:rPr>
              <w:t>p</w:t>
            </w:r>
            <w:r>
              <w:rPr>
                <w:rStyle w:val="1ptc"/>
                <w:lang w:val="en-US" w:eastAsia="en-US" w:bidi="en-US"/>
              </w:rPr>
              <w:t>№</w:t>
            </w:r>
          </w:p>
        </w:tc>
      </w:tr>
      <w:tr w:rsidR="008B4F6F">
        <w:tblPrEx>
          <w:tblCellMar>
            <w:top w:w="0" w:type="dxa"/>
            <w:bottom w:w="0" w:type="dxa"/>
          </w:tblCellMar>
        </w:tblPrEx>
        <w:trPr>
          <w:trHeight w:hRule="exact" w:val="274"/>
          <w:jc w:val="center"/>
        </w:trPr>
        <w:tc>
          <w:tcPr>
            <w:tcW w:w="4622" w:type="dxa"/>
            <w:tcBorders>
              <w:top w:val="single" w:sz="4" w:space="0" w:color="auto"/>
            </w:tcBorders>
            <w:shd w:val="clear" w:color="auto" w:fill="FFFFFF"/>
            <w:vAlign w:val="bottom"/>
          </w:tcPr>
          <w:p w:rsidR="008B4F6F" w:rsidRDefault="005F6776">
            <w:pPr>
              <w:pStyle w:val="200"/>
              <w:framePr w:w="7094" w:wrap="notBeside" w:vAnchor="text" w:hAnchor="text" w:xAlign="center" w:y="1"/>
              <w:shd w:val="clear" w:color="auto" w:fill="auto"/>
              <w:spacing w:before="0" w:after="0" w:line="210" w:lineRule="exact"/>
              <w:ind w:left="140" w:firstLine="0"/>
              <w:jc w:val="left"/>
            </w:pPr>
            <w:r>
              <w:rPr>
                <w:rStyle w:val="1ptc"/>
              </w:rPr>
              <w:t>р</w:t>
            </w:r>
            <w:r>
              <w:rPr>
                <w:rStyle w:val="2f7"/>
              </w:rPr>
              <w:t xml:space="preserve"> &lt;— 1 // Старший разряд всегда 1 при </w:t>
            </w:r>
            <w:r>
              <w:rPr>
                <w:rStyle w:val="1ptc"/>
              </w:rPr>
              <w:t>п</w:t>
            </w:r>
            <w:r>
              <w:rPr>
                <w:rStyle w:val="2f7"/>
              </w:rPr>
              <w:t xml:space="preserve"> ^ </w:t>
            </w:r>
            <w:r>
              <w:rPr>
                <w:rStyle w:val="0pt5"/>
              </w:rPr>
              <w:t>1</w:t>
            </w:r>
          </w:p>
        </w:tc>
        <w:tc>
          <w:tcPr>
            <w:tcW w:w="2472" w:type="dxa"/>
            <w:tcBorders>
              <w:top w:val="single" w:sz="4" w:space="0" w:color="auto"/>
            </w:tcBorders>
            <w:shd w:val="clear" w:color="auto" w:fill="FFFFFF"/>
            <w:vAlign w:val="bottom"/>
          </w:tcPr>
          <w:p w:rsidR="008B4F6F" w:rsidRDefault="005F6776">
            <w:pPr>
              <w:pStyle w:val="200"/>
              <w:framePr w:w="7094" w:wrap="notBeside" w:vAnchor="text" w:hAnchor="text" w:xAlign="center" w:y="1"/>
              <w:shd w:val="clear" w:color="auto" w:fill="auto"/>
              <w:spacing w:before="0" w:after="0" w:line="210" w:lineRule="exact"/>
              <w:ind w:firstLine="0"/>
              <w:jc w:val="both"/>
            </w:pPr>
            <w:r>
              <w:rPr>
                <w:rStyle w:val="1ptc"/>
                <w:lang w:val="en-US" w:eastAsia="en-US" w:bidi="en-US"/>
              </w:rPr>
              <w:t>oP</w:t>
            </w:r>
            <w:r>
              <w:rPr>
                <w:rStyle w:val="2f7"/>
                <w:lang w:val="en-US" w:eastAsia="en-US" w:bidi="en-US"/>
              </w:rPr>
              <w:t xml:space="preserve"> &lt;— a</w:t>
            </w:r>
            <w:r>
              <w:rPr>
                <w:rStyle w:val="0pt5"/>
                <w:vertAlign w:val="superscript"/>
                <w:lang w:val="en-US" w:eastAsia="en-US" w:bidi="en-US"/>
              </w:rPr>
              <w:t>1</w:t>
            </w:r>
          </w:p>
        </w:tc>
      </w:tr>
      <w:tr w:rsidR="008B4F6F">
        <w:tblPrEx>
          <w:tblCellMar>
            <w:top w:w="0" w:type="dxa"/>
            <w:bottom w:w="0" w:type="dxa"/>
          </w:tblCellMar>
        </w:tblPrEx>
        <w:trPr>
          <w:trHeight w:hRule="exact" w:val="211"/>
          <w:jc w:val="center"/>
        </w:trPr>
        <w:tc>
          <w:tcPr>
            <w:tcW w:w="4622" w:type="dxa"/>
            <w:shd w:val="clear" w:color="auto" w:fill="FFFFFF"/>
          </w:tcPr>
          <w:p w:rsidR="008B4F6F" w:rsidRDefault="005F6776">
            <w:pPr>
              <w:pStyle w:val="200"/>
              <w:framePr w:w="7094" w:wrap="notBeside" w:vAnchor="text" w:hAnchor="text" w:xAlign="center" w:y="1"/>
              <w:shd w:val="clear" w:color="auto" w:fill="auto"/>
              <w:spacing w:before="0" w:after="0" w:line="210" w:lineRule="exact"/>
              <w:ind w:left="140" w:firstLine="0"/>
              <w:jc w:val="left"/>
            </w:pPr>
            <w:r>
              <w:rPr>
                <w:rStyle w:val="2f7"/>
                <w:lang w:val="en-US" w:eastAsia="en-US" w:bidi="en-US"/>
              </w:rPr>
              <w:t xml:space="preserve">for </w:t>
            </w:r>
            <w:r>
              <w:rPr>
                <w:rStyle w:val="1ptc"/>
                <w:lang w:val="en-US" w:eastAsia="en-US" w:bidi="en-US"/>
              </w:rPr>
              <w:t>i</w:t>
            </w:r>
            <w:r>
              <w:rPr>
                <w:rStyle w:val="2f7"/>
              </w:rPr>
              <w:t xml:space="preserve">«— </w:t>
            </w:r>
            <w:r>
              <w:rPr>
                <w:rStyle w:val="1ptc"/>
                <w:lang w:val="en-US" w:eastAsia="en-US" w:bidi="en-US"/>
              </w:rPr>
              <w:t>I</w:t>
            </w:r>
            <w:r>
              <w:rPr>
                <w:rStyle w:val="2f7"/>
                <w:lang w:val="en-US" w:eastAsia="en-US" w:bidi="en-US"/>
              </w:rPr>
              <w:t xml:space="preserve"> </w:t>
            </w:r>
            <w:r>
              <w:rPr>
                <w:rStyle w:val="2f7"/>
              </w:rPr>
              <w:t xml:space="preserve">— </w:t>
            </w:r>
            <w:r>
              <w:rPr>
                <w:rStyle w:val="0pt5"/>
              </w:rPr>
              <w:t>1</w:t>
            </w:r>
            <w:r>
              <w:rPr>
                <w:rStyle w:val="2f7"/>
              </w:rPr>
              <w:t xml:space="preserve"> </w:t>
            </w:r>
            <w:r>
              <w:rPr>
                <w:rStyle w:val="2f7"/>
                <w:lang w:val="en-US" w:eastAsia="en-US" w:bidi="en-US"/>
              </w:rPr>
              <w:t>downto 0</w:t>
            </w:r>
          </w:p>
        </w:tc>
        <w:tc>
          <w:tcPr>
            <w:tcW w:w="2472" w:type="dxa"/>
            <w:shd w:val="clear" w:color="auto" w:fill="FFFFFF"/>
          </w:tcPr>
          <w:p w:rsidR="008B4F6F" w:rsidRDefault="005F6776">
            <w:pPr>
              <w:pStyle w:val="200"/>
              <w:framePr w:w="7094" w:wrap="notBeside" w:vAnchor="text" w:hAnchor="text" w:xAlign="center" w:y="1"/>
              <w:shd w:val="clear" w:color="auto" w:fill="auto"/>
              <w:spacing w:before="0" w:after="0" w:line="210" w:lineRule="exact"/>
              <w:ind w:firstLine="0"/>
              <w:jc w:val="both"/>
            </w:pPr>
            <w:r>
              <w:rPr>
                <w:rStyle w:val="2f7"/>
                <w:lang w:val="en-US" w:eastAsia="en-US" w:bidi="en-US"/>
              </w:rPr>
              <w:t xml:space="preserve">for </w:t>
            </w:r>
            <w:r>
              <w:rPr>
                <w:rStyle w:val="1ptc"/>
                <w:lang w:val="en-US" w:eastAsia="en-US" w:bidi="en-US"/>
              </w:rPr>
              <w:t>i</w:t>
            </w:r>
            <w:r>
              <w:rPr>
                <w:rStyle w:val="2f7"/>
                <w:lang w:val="en-US" w:eastAsia="en-US" w:bidi="en-US"/>
              </w:rPr>
              <w:t xml:space="preserve"> </w:t>
            </w:r>
            <w:r>
              <w:rPr>
                <w:rStyle w:val="2f7"/>
              </w:rPr>
              <w:t>«</w:t>
            </w:r>
            <w:r>
              <w:rPr>
                <w:rStyle w:val="2f7"/>
                <w:lang w:val="en-US" w:eastAsia="en-US" w:bidi="en-US"/>
              </w:rPr>
              <w:t xml:space="preserve">— </w:t>
            </w:r>
            <w:r>
              <w:rPr>
                <w:rStyle w:val="2f7"/>
              </w:rPr>
              <w:t xml:space="preserve">/ </w:t>
            </w:r>
            <w:r>
              <w:rPr>
                <w:rStyle w:val="2f7"/>
                <w:lang w:val="en-US" w:eastAsia="en-US" w:bidi="en-US"/>
              </w:rPr>
              <w:t xml:space="preserve">— </w:t>
            </w:r>
            <w:r>
              <w:rPr>
                <w:rStyle w:val="0pt5"/>
                <w:lang w:val="en-US" w:eastAsia="en-US" w:bidi="en-US"/>
              </w:rPr>
              <w:t>1</w:t>
            </w:r>
            <w:r>
              <w:rPr>
                <w:rStyle w:val="2f7"/>
                <w:lang w:val="en-US" w:eastAsia="en-US" w:bidi="en-US"/>
              </w:rPr>
              <w:t xml:space="preserve"> downto </w:t>
            </w:r>
            <w:r>
              <w:rPr>
                <w:rStyle w:val="0pt5"/>
                <w:lang w:val="en-US" w:eastAsia="en-US" w:bidi="en-US"/>
              </w:rPr>
              <w:t>0</w:t>
            </w:r>
          </w:p>
        </w:tc>
      </w:tr>
      <w:tr w:rsidR="008B4F6F">
        <w:tblPrEx>
          <w:tblCellMar>
            <w:top w:w="0" w:type="dxa"/>
            <w:bottom w:w="0" w:type="dxa"/>
          </w:tblCellMar>
        </w:tblPrEx>
        <w:trPr>
          <w:trHeight w:hRule="exact" w:val="283"/>
          <w:jc w:val="center"/>
        </w:trPr>
        <w:tc>
          <w:tcPr>
            <w:tcW w:w="4622" w:type="dxa"/>
            <w:shd w:val="clear" w:color="auto" w:fill="FFFFFF"/>
          </w:tcPr>
          <w:p w:rsidR="008B4F6F" w:rsidRDefault="005F6776">
            <w:pPr>
              <w:pStyle w:val="200"/>
              <w:framePr w:w="7094" w:wrap="notBeside" w:vAnchor="text" w:hAnchor="text" w:xAlign="center" w:y="1"/>
              <w:shd w:val="clear" w:color="auto" w:fill="auto"/>
              <w:spacing w:before="0" w:after="0" w:line="210" w:lineRule="exact"/>
              <w:ind w:left="340" w:firstLine="0"/>
              <w:jc w:val="left"/>
            </w:pPr>
            <w:r>
              <w:rPr>
                <w:rStyle w:val="1ptc"/>
                <w:lang w:val="en-US" w:eastAsia="en-US" w:bidi="en-US"/>
              </w:rPr>
              <w:t>p</w:t>
            </w:r>
            <w:r>
              <w:rPr>
                <w:rStyle w:val="2f7"/>
                <w:lang w:val="en-US" w:eastAsia="en-US" w:bidi="en-US"/>
              </w:rPr>
              <w:t xml:space="preserve"> </w:t>
            </w:r>
            <w:r>
              <w:rPr>
                <w:rStyle w:val="2f7"/>
              </w:rPr>
              <w:t xml:space="preserve">«— </w:t>
            </w:r>
            <w:r>
              <w:rPr>
                <w:rStyle w:val="1ptc"/>
                <w:lang w:val="en-US" w:eastAsia="en-US" w:bidi="en-US"/>
              </w:rPr>
              <w:t>2p</w:t>
            </w:r>
            <w:r>
              <w:rPr>
                <w:rStyle w:val="2f7"/>
                <w:lang w:val="en-US" w:eastAsia="en-US" w:bidi="en-US"/>
              </w:rPr>
              <w:t xml:space="preserve"> + </w:t>
            </w:r>
            <w:r>
              <w:rPr>
                <w:rStyle w:val="1ptc"/>
                <w:lang w:val="en-US" w:eastAsia="en-US" w:bidi="en-US"/>
              </w:rPr>
              <w:t>bi</w:t>
            </w:r>
          </w:p>
        </w:tc>
        <w:tc>
          <w:tcPr>
            <w:tcW w:w="2472" w:type="dxa"/>
            <w:shd w:val="clear" w:color="auto" w:fill="FFFFFF"/>
          </w:tcPr>
          <w:p w:rsidR="008B4F6F" w:rsidRDefault="005F6776">
            <w:pPr>
              <w:pStyle w:val="200"/>
              <w:framePr w:w="7094" w:wrap="notBeside" w:vAnchor="text" w:hAnchor="text" w:xAlign="center" w:y="1"/>
              <w:shd w:val="clear" w:color="auto" w:fill="auto"/>
              <w:spacing w:before="0" w:after="0" w:line="210" w:lineRule="exact"/>
              <w:ind w:firstLine="0"/>
            </w:pPr>
            <w:r>
              <w:rPr>
                <w:rStyle w:val="afffc"/>
                <w:lang w:val="en-US" w:eastAsia="en-US" w:bidi="en-US"/>
              </w:rPr>
              <w:t xml:space="preserve">oP </w:t>
            </w:r>
            <w:r>
              <w:rPr>
                <w:rStyle w:val="2f7"/>
                <w:lang w:val="en-US" w:eastAsia="en-US" w:bidi="en-US"/>
              </w:rPr>
              <w:t xml:space="preserve">&lt;— </w:t>
            </w:r>
            <w:r>
              <w:rPr>
                <w:rStyle w:val="afffc"/>
                <w:lang w:val="en-US" w:eastAsia="en-US" w:bidi="en-US"/>
              </w:rPr>
              <w:t>oP</w:t>
            </w:r>
            <w:r>
              <w:rPr>
                <w:rStyle w:val="2f7"/>
                <w:lang w:val="en-US" w:eastAsia="en-US" w:bidi="en-US"/>
              </w:rPr>
              <w:t xml:space="preserve"> </w:t>
            </w:r>
            <w:r>
              <w:rPr>
                <w:rStyle w:val="2f7"/>
              </w:rPr>
              <w:t>«</w:t>
            </w:r>
            <w:r>
              <w:rPr>
                <w:rStyle w:val="2f7"/>
                <w:lang w:val="en-US" w:eastAsia="en-US" w:bidi="en-US"/>
              </w:rPr>
              <w:t xml:space="preserve">— </w:t>
            </w:r>
            <w:r>
              <w:rPr>
                <w:rStyle w:val="afffc"/>
                <w:lang w:val="en-US" w:eastAsia="en-US" w:bidi="en-US"/>
              </w:rPr>
              <w:t>a</w:t>
            </w:r>
            <w:r>
              <w:rPr>
                <w:rStyle w:val="afffc"/>
                <w:vertAlign w:val="superscript"/>
                <w:lang w:val="en-US" w:eastAsia="en-US" w:bidi="en-US"/>
              </w:rPr>
              <w:t>2p</w:t>
            </w:r>
            <w:r>
              <w:rPr>
                <w:rStyle w:val="afffc"/>
                <w:lang w:val="en-US" w:eastAsia="en-US" w:bidi="en-US"/>
              </w:rPr>
              <w:t>+</w:t>
            </w:r>
            <w:r>
              <w:rPr>
                <w:rStyle w:val="afffc"/>
                <w:vertAlign w:val="superscript"/>
                <w:lang w:val="en-US" w:eastAsia="en-US" w:bidi="en-US"/>
              </w:rPr>
              <w:t>bi</w:t>
            </w:r>
          </w:p>
        </w:tc>
      </w:tr>
      <w:tr w:rsidR="008B4F6F">
        <w:tblPrEx>
          <w:tblCellMar>
            <w:top w:w="0" w:type="dxa"/>
            <w:bottom w:w="0" w:type="dxa"/>
          </w:tblCellMar>
        </w:tblPrEx>
        <w:trPr>
          <w:trHeight w:hRule="exact" w:val="691"/>
          <w:jc w:val="center"/>
        </w:trPr>
        <w:tc>
          <w:tcPr>
            <w:tcW w:w="7094" w:type="dxa"/>
            <w:gridSpan w:val="2"/>
            <w:tcBorders>
              <w:top w:val="single" w:sz="4" w:space="0" w:color="auto"/>
            </w:tcBorders>
            <w:shd w:val="clear" w:color="auto" w:fill="FFFFFF"/>
            <w:vAlign w:val="center"/>
          </w:tcPr>
          <w:p w:rsidR="008B4F6F" w:rsidRDefault="005F6776">
            <w:pPr>
              <w:pStyle w:val="200"/>
              <w:framePr w:w="7094" w:wrap="notBeside" w:vAnchor="text" w:hAnchor="text" w:xAlign="center" w:y="1"/>
              <w:shd w:val="clear" w:color="auto" w:fill="auto"/>
              <w:spacing w:before="0" w:after="0" w:line="210" w:lineRule="exact"/>
              <w:ind w:left="40" w:firstLine="0"/>
              <w:jc w:val="left"/>
            </w:pPr>
            <w:r>
              <w:rPr>
                <w:rStyle w:val="2f7"/>
              </w:rPr>
              <w:t>Однако</w:t>
            </w:r>
          </w:p>
        </w:tc>
      </w:tr>
      <w:tr w:rsidR="008B4F6F">
        <w:tblPrEx>
          <w:tblCellMar>
            <w:top w:w="0" w:type="dxa"/>
            <w:bottom w:w="0" w:type="dxa"/>
          </w:tblCellMar>
        </w:tblPrEx>
        <w:trPr>
          <w:trHeight w:hRule="exact" w:val="490"/>
          <w:jc w:val="center"/>
        </w:trPr>
        <w:tc>
          <w:tcPr>
            <w:tcW w:w="4622" w:type="dxa"/>
            <w:vMerge w:val="restart"/>
            <w:shd w:val="clear" w:color="auto" w:fill="FFFFFF"/>
            <w:vAlign w:val="bottom"/>
          </w:tcPr>
          <w:p w:rsidR="008B4F6F" w:rsidRDefault="005F6776">
            <w:pPr>
              <w:pStyle w:val="200"/>
              <w:framePr w:w="7094" w:wrap="notBeside" w:vAnchor="text" w:hAnchor="text" w:xAlign="center" w:y="1"/>
              <w:shd w:val="clear" w:color="auto" w:fill="auto"/>
              <w:spacing w:before="0" w:after="0" w:line="210" w:lineRule="exact"/>
              <w:ind w:right="600" w:firstLine="0"/>
              <w:jc w:val="right"/>
            </w:pPr>
            <w:r>
              <w:rPr>
                <w:rStyle w:val="afffc"/>
                <w:lang w:val="en-US" w:eastAsia="en-US" w:bidi="en-US"/>
              </w:rPr>
              <w:t>a</w:t>
            </w:r>
            <w:r>
              <w:rPr>
                <w:rStyle w:val="afffc"/>
                <w:vertAlign w:val="superscript"/>
                <w:lang w:val="en-US" w:eastAsia="en-US" w:bidi="en-US"/>
              </w:rPr>
              <w:t>2p+bi</w:t>
            </w:r>
            <w:r>
              <w:rPr>
                <w:rStyle w:val="afffc"/>
                <w:lang w:val="en-US" w:eastAsia="en-US" w:bidi="en-US"/>
              </w:rPr>
              <w:t xml:space="preserve"> = a</w:t>
            </w:r>
            <w:r>
              <w:rPr>
                <w:rStyle w:val="afffc"/>
                <w:vertAlign w:val="superscript"/>
                <w:lang w:val="en-US" w:eastAsia="en-US" w:bidi="en-US"/>
              </w:rPr>
              <w:t>2p</w:t>
            </w:r>
            <w:r>
              <w:rPr>
                <w:rStyle w:val="afffc"/>
                <w:lang w:val="en-US" w:eastAsia="en-US" w:bidi="en-US"/>
              </w:rPr>
              <w:t xml:space="preserve"> ■ a</w:t>
            </w:r>
            <w:r>
              <w:rPr>
                <w:rStyle w:val="afffc"/>
                <w:vertAlign w:val="superscript"/>
                <w:lang w:val="en-US" w:eastAsia="en-US" w:bidi="en-US"/>
              </w:rPr>
              <w:t>bi</w:t>
            </w:r>
            <w:r>
              <w:rPr>
                <w:rStyle w:val="afffc"/>
                <w:lang w:val="en-US" w:eastAsia="en-US" w:bidi="en-US"/>
              </w:rPr>
              <w:t xml:space="preserve"> = </w:t>
            </w:r>
            <w:r>
              <w:rPr>
                <w:rStyle w:val="1ptc"/>
                <w:lang w:val="en-US" w:eastAsia="en-US" w:bidi="en-US"/>
              </w:rPr>
              <w:t>(a</w:t>
            </w:r>
            <w:r>
              <w:rPr>
                <w:rStyle w:val="1ptc"/>
                <w:vertAlign w:val="superscript"/>
                <w:lang w:val="en-US" w:eastAsia="en-US" w:bidi="en-US"/>
              </w:rPr>
              <w:t>p</w:t>
            </w:r>
            <w:r>
              <w:rPr>
                <w:rStyle w:val="1ptc"/>
                <w:lang w:val="en-US" w:eastAsia="en-US" w:bidi="en-US"/>
              </w:rPr>
              <w:t>)</w:t>
            </w:r>
            <w:r>
              <w:rPr>
                <w:rStyle w:val="1ptc"/>
                <w:vertAlign w:val="superscript"/>
                <w:lang w:val="en-US" w:eastAsia="en-US" w:bidi="en-US"/>
              </w:rPr>
              <w:t>2</w:t>
            </w:r>
            <w:r>
              <w:rPr>
                <w:rStyle w:val="1ptc"/>
                <w:lang w:val="en-US" w:eastAsia="en-US" w:bidi="en-US"/>
              </w:rPr>
              <w:t xml:space="preserve"> ■ a</w:t>
            </w:r>
            <w:r>
              <w:rPr>
                <w:rStyle w:val="1ptc"/>
                <w:vertAlign w:val="superscript"/>
                <w:lang w:val="en-US" w:eastAsia="en-US" w:bidi="en-US"/>
              </w:rPr>
              <w:t>bi</w:t>
            </w:r>
            <w:r>
              <w:rPr>
                <w:rStyle w:val="1ptc"/>
                <w:lang w:val="en-US" w:eastAsia="en-US" w:bidi="en-US"/>
              </w:rPr>
              <w:t xml:space="preserve"> = {</w:t>
            </w:r>
          </w:p>
          <w:p w:rsidR="008B4F6F" w:rsidRDefault="005F6776">
            <w:pPr>
              <w:pStyle w:val="200"/>
              <w:framePr w:w="7094" w:wrap="notBeside" w:vAnchor="text" w:hAnchor="text" w:xAlign="center" w:y="1"/>
              <w:shd w:val="clear" w:color="auto" w:fill="auto"/>
              <w:spacing w:before="0" w:after="0" w:line="210" w:lineRule="exact"/>
              <w:ind w:firstLine="0"/>
              <w:jc w:val="right"/>
            </w:pPr>
            <w:r>
              <w:rPr>
                <w:rStyle w:val="0pt5"/>
                <w:lang w:val="en-US" w:eastAsia="en-US" w:bidi="en-US"/>
              </w:rPr>
              <w:t>1</w:t>
            </w:r>
            <w:r>
              <w:rPr>
                <w:rStyle w:val="1pte"/>
                <w:lang w:val="en-US" w:eastAsia="en-US" w:bidi="en-US"/>
              </w:rPr>
              <w:t>K)</w:t>
            </w:r>
            <w:r>
              <w:rPr>
                <w:rStyle w:val="1pte"/>
                <w:vertAlign w:val="superscript"/>
                <w:lang w:val="en-US" w:eastAsia="en-US" w:bidi="en-US"/>
              </w:rPr>
              <w:t>2</w:t>
            </w:r>
            <w:r>
              <w:rPr>
                <w:rStyle w:val="1pte"/>
                <w:lang w:val="en-US" w:eastAsia="en-US" w:bidi="en-US"/>
              </w:rPr>
              <w:t>'</w:t>
            </w:r>
          </w:p>
        </w:tc>
        <w:tc>
          <w:tcPr>
            <w:tcW w:w="2472" w:type="dxa"/>
            <w:shd w:val="clear" w:color="auto" w:fill="FFFFFF"/>
            <w:vAlign w:val="center"/>
          </w:tcPr>
          <w:p w:rsidR="008B4F6F" w:rsidRDefault="005F6776">
            <w:pPr>
              <w:pStyle w:val="200"/>
              <w:framePr w:w="7094" w:wrap="notBeside" w:vAnchor="text" w:hAnchor="text" w:xAlign="center" w:y="1"/>
              <w:shd w:val="clear" w:color="auto" w:fill="auto"/>
              <w:spacing w:before="0" w:after="0" w:line="210" w:lineRule="exact"/>
              <w:ind w:right="940" w:firstLine="0"/>
              <w:jc w:val="right"/>
            </w:pPr>
            <w:r>
              <w:rPr>
                <w:rStyle w:val="2f7"/>
              </w:rPr>
              <w:t xml:space="preserve">если </w:t>
            </w:r>
            <w:r>
              <w:rPr>
                <w:rStyle w:val="1ptc"/>
                <w:lang w:val="en-US" w:eastAsia="en-US" w:bidi="en-US"/>
              </w:rPr>
              <w:t>bi =</w:t>
            </w:r>
            <w:r>
              <w:rPr>
                <w:rStyle w:val="2f7"/>
                <w:lang w:val="en-US" w:eastAsia="en-US" w:bidi="en-US"/>
              </w:rPr>
              <w:t xml:space="preserve"> </w:t>
            </w:r>
            <w:r>
              <w:rPr>
                <w:rStyle w:val="0pt5"/>
                <w:lang w:val="en-US" w:eastAsia="en-US" w:bidi="en-US"/>
              </w:rPr>
              <w:t>0</w:t>
            </w:r>
            <w:r>
              <w:rPr>
                <w:rStyle w:val="2f7"/>
                <w:lang w:val="en-US" w:eastAsia="en-US" w:bidi="en-US"/>
              </w:rPr>
              <w:t>,</w:t>
            </w:r>
          </w:p>
        </w:tc>
      </w:tr>
      <w:tr w:rsidR="008B4F6F">
        <w:tblPrEx>
          <w:tblCellMar>
            <w:top w:w="0" w:type="dxa"/>
            <w:bottom w:w="0" w:type="dxa"/>
          </w:tblCellMar>
        </w:tblPrEx>
        <w:trPr>
          <w:trHeight w:hRule="exact" w:val="240"/>
          <w:jc w:val="center"/>
        </w:trPr>
        <w:tc>
          <w:tcPr>
            <w:tcW w:w="4622" w:type="dxa"/>
            <w:vMerge/>
            <w:shd w:val="clear" w:color="auto" w:fill="FFFFFF"/>
            <w:vAlign w:val="bottom"/>
          </w:tcPr>
          <w:p w:rsidR="008B4F6F" w:rsidRDefault="008B4F6F">
            <w:pPr>
              <w:framePr w:w="7094" w:wrap="notBeside" w:vAnchor="text" w:hAnchor="text" w:xAlign="center" w:y="1"/>
            </w:pPr>
          </w:p>
        </w:tc>
        <w:tc>
          <w:tcPr>
            <w:tcW w:w="2472" w:type="dxa"/>
            <w:shd w:val="clear" w:color="auto" w:fill="FFFFFF"/>
          </w:tcPr>
          <w:p w:rsidR="008B4F6F" w:rsidRDefault="005F6776">
            <w:pPr>
              <w:pStyle w:val="200"/>
              <w:framePr w:w="7094" w:wrap="notBeside" w:vAnchor="text" w:hAnchor="text" w:xAlign="center" w:y="1"/>
              <w:shd w:val="clear" w:color="auto" w:fill="auto"/>
              <w:spacing w:before="0" w:after="0" w:line="210" w:lineRule="exact"/>
              <w:ind w:right="940" w:firstLine="0"/>
              <w:jc w:val="right"/>
            </w:pPr>
            <w:r>
              <w:rPr>
                <w:rStyle w:val="2f7"/>
                <w:lang w:val="en-US" w:eastAsia="en-US" w:bidi="en-US"/>
              </w:rPr>
              <w:t xml:space="preserve">■ a </w:t>
            </w:r>
            <w:r>
              <w:rPr>
                <w:rStyle w:val="2f7"/>
              </w:rPr>
              <w:t xml:space="preserve">если </w:t>
            </w:r>
            <w:r>
              <w:rPr>
                <w:rStyle w:val="1ptc"/>
                <w:lang w:val="en-US" w:eastAsia="en-US" w:bidi="en-US"/>
              </w:rPr>
              <w:t>bi</w:t>
            </w:r>
            <w:r>
              <w:rPr>
                <w:rStyle w:val="2f7"/>
                <w:lang w:val="en-US" w:eastAsia="en-US" w:bidi="en-US"/>
              </w:rPr>
              <w:t xml:space="preserve"> = </w:t>
            </w:r>
            <w:r>
              <w:rPr>
                <w:rStyle w:val="0pt5"/>
                <w:lang w:val="en-US" w:eastAsia="en-US" w:bidi="en-US"/>
              </w:rPr>
              <w:t>1</w:t>
            </w:r>
            <w:r>
              <w:rPr>
                <w:rStyle w:val="2f7"/>
                <w:lang w:val="en-US" w:eastAsia="en-US" w:bidi="en-US"/>
              </w:rPr>
              <w:t>.</w:t>
            </w:r>
          </w:p>
        </w:tc>
      </w:tr>
    </w:tbl>
    <w:p w:rsidR="008B4F6F" w:rsidRDefault="008B4F6F">
      <w:pPr>
        <w:rPr>
          <w:sz w:val="2"/>
          <w:szCs w:val="2"/>
        </w:rPr>
      </w:pPr>
    </w:p>
    <w:p w:rsidR="008B4F6F" w:rsidRDefault="005F6776">
      <w:pPr>
        <w:pStyle w:val="200"/>
        <w:shd w:val="clear" w:color="auto" w:fill="auto"/>
        <w:spacing w:before="186" w:after="167" w:line="269" w:lineRule="exact"/>
        <w:ind w:left="40" w:right="180" w:firstLine="240"/>
        <w:jc w:val="both"/>
      </w:pPr>
      <w:r>
        <w:rPr>
          <w:rStyle w:val="2f7"/>
        </w:rPr>
        <w:t xml:space="preserve">Таким образом, после инициализации переменной-аккумулятора значением </w:t>
      </w:r>
      <w:r>
        <w:rPr>
          <w:rStyle w:val="afffc"/>
        </w:rPr>
        <w:t>а</w:t>
      </w:r>
      <w:r>
        <w:rPr>
          <w:rStyle w:val="2f7"/>
        </w:rPr>
        <w:t xml:space="preserve"> можно сканировать битовую строку, представляющую показатель степени, при каждом сканировании нового бита возводя значение аккумулятора в квадрат и, ес</w:t>
      </w:r>
      <w:r>
        <w:rPr>
          <w:rStyle w:val="2f7"/>
        </w:rPr>
        <w:softHyphen/>
        <w:t xml:space="preserve">ли сканируемый бит равен </w:t>
      </w:r>
      <w:r>
        <w:rPr>
          <w:rStyle w:val="0pt5"/>
        </w:rPr>
        <w:t>1</w:t>
      </w:r>
      <w:r>
        <w:rPr>
          <w:rStyle w:val="2f7"/>
        </w:rPr>
        <w:t>, дополнительно умножая полученный квадрат на ве</w:t>
      </w:r>
      <w:r>
        <w:rPr>
          <w:rStyle w:val="2f7"/>
        </w:rPr>
        <w:softHyphen/>
        <w:t xml:space="preserve">личину </w:t>
      </w:r>
      <w:r>
        <w:rPr>
          <w:rStyle w:val="afffc"/>
        </w:rPr>
        <w:t>а.</w:t>
      </w:r>
      <w:r>
        <w:rPr>
          <w:rStyle w:val="2f7"/>
        </w:rPr>
        <w:t xml:space="preserve"> Это наблюдение приводит нас к следующему методу вычисления </w:t>
      </w:r>
      <w:r>
        <w:rPr>
          <w:rStyle w:val="afffc"/>
        </w:rPr>
        <w:t>а</w:t>
      </w:r>
      <w:r>
        <w:rPr>
          <w:rStyle w:val="afffc"/>
          <w:vertAlign w:val="superscript"/>
        </w:rPr>
        <w:t>п</w:t>
      </w:r>
      <w:r>
        <w:rPr>
          <w:rStyle w:val="afffc"/>
        </w:rPr>
        <w:t xml:space="preserve"> — </w:t>
      </w:r>
      <w:r>
        <w:rPr>
          <w:rStyle w:val="2f7"/>
        </w:rPr>
        <w:t xml:space="preserve">бинарному возведению в степень слева направо </w:t>
      </w:r>
      <w:r>
        <w:rPr>
          <w:rStyle w:val="2f7"/>
          <w:lang w:val="en-US" w:eastAsia="en-US" w:bidi="en-US"/>
        </w:rPr>
        <w:t>(left-to-right binary exponentiation).</w:t>
      </w:r>
    </w:p>
    <w:p w:rsidR="008B4F6F" w:rsidRDefault="005F6776">
      <w:pPr>
        <w:pStyle w:val="211"/>
        <w:shd w:val="clear" w:color="auto" w:fill="auto"/>
        <w:spacing w:after="17" w:line="210" w:lineRule="exact"/>
        <w:ind w:left="40"/>
      </w:pPr>
      <w:r>
        <w:rPr>
          <w:rStyle w:val="21MicrosoftSansSerif8pt1"/>
        </w:rPr>
        <w:t xml:space="preserve">АЛГОРИТМ </w:t>
      </w:r>
      <w:r>
        <w:rPr>
          <w:rStyle w:val="21f2"/>
          <w:b/>
          <w:bCs/>
          <w:i/>
          <w:iCs/>
        </w:rPr>
        <w:t>LeftRightBinaryExponentiation (a, b</w:t>
      </w:r>
      <w:r>
        <w:rPr>
          <w:rStyle w:val="216"/>
        </w:rPr>
        <w:t xml:space="preserve"> </w:t>
      </w:r>
      <w:r>
        <w:rPr>
          <w:rStyle w:val="21MicrosoftSansSerif8pt1"/>
          <w:lang w:val="en-US" w:eastAsia="en-US" w:bidi="en-US"/>
        </w:rPr>
        <w:t>(n))</w:t>
      </w:r>
    </w:p>
    <w:p w:rsidR="008B4F6F" w:rsidRDefault="005F6776">
      <w:pPr>
        <w:pStyle w:val="200"/>
        <w:shd w:val="clear" w:color="auto" w:fill="auto"/>
        <w:spacing w:before="0" w:after="0" w:line="269" w:lineRule="exact"/>
        <w:ind w:left="280" w:right="1620" w:firstLine="0"/>
        <w:jc w:val="left"/>
      </w:pPr>
      <w:r>
        <w:rPr>
          <w:rStyle w:val="2f7"/>
        </w:rPr>
        <w:t xml:space="preserve">// Вычисление </w:t>
      </w:r>
      <w:r>
        <w:rPr>
          <w:rStyle w:val="afffc"/>
          <w:lang w:val="en-US" w:eastAsia="en-US" w:bidi="en-US"/>
        </w:rPr>
        <w:t>a</w:t>
      </w:r>
      <w:r>
        <w:rPr>
          <w:rStyle w:val="afffc"/>
          <w:vertAlign w:val="superscript"/>
          <w:lang w:val="en-US" w:eastAsia="en-US" w:bidi="en-US"/>
        </w:rPr>
        <w:t>n</w:t>
      </w:r>
      <w:r>
        <w:rPr>
          <w:rStyle w:val="2f7"/>
          <w:lang w:val="en-US" w:eastAsia="en-US" w:bidi="en-US"/>
        </w:rPr>
        <w:t xml:space="preserve"> </w:t>
      </w:r>
      <w:r>
        <w:rPr>
          <w:rStyle w:val="2f7"/>
        </w:rPr>
        <w:t>при помощи алгоритма бинарного возведения // в степень слева направо</w:t>
      </w:r>
    </w:p>
    <w:p w:rsidR="008B4F6F" w:rsidRDefault="005F6776">
      <w:pPr>
        <w:pStyle w:val="200"/>
        <w:shd w:val="clear" w:color="auto" w:fill="auto"/>
        <w:tabs>
          <w:tab w:val="center" w:pos="2716"/>
          <w:tab w:val="right" w:pos="3189"/>
          <w:tab w:val="right" w:pos="3376"/>
          <w:tab w:val="left" w:pos="3525"/>
        </w:tabs>
        <w:spacing w:before="0" w:after="0" w:line="269" w:lineRule="exact"/>
        <w:ind w:left="40" w:firstLine="240"/>
        <w:jc w:val="both"/>
      </w:pPr>
      <w:r>
        <w:rPr>
          <w:rStyle w:val="2f7"/>
        </w:rPr>
        <w:t>// Входные данные:</w:t>
      </w:r>
      <w:r>
        <w:rPr>
          <w:rStyle w:val="2f7"/>
        </w:rPr>
        <w:tab/>
        <w:t>Число</w:t>
      </w:r>
      <w:r>
        <w:rPr>
          <w:rStyle w:val="2f7"/>
        </w:rPr>
        <w:tab/>
      </w:r>
      <w:r>
        <w:rPr>
          <w:rStyle w:val="afffc"/>
        </w:rPr>
        <w:t>а</w:t>
      </w:r>
      <w:r>
        <w:rPr>
          <w:rStyle w:val="2f7"/>
        </w:rPr>
        <w:tab/>
        <w:t>и</w:t>
      </w:r>
      <w:r>
        <w:rPr>
          <w:rStyle w:val="2f7"/>
        </w:rPr>
        <w:tab/>
        <w:t xml:space="preserve">список </w:t>
      </w:r>
      <w:r>
        <w:rPr>
          <w:rStyle w:val="1ptc"/>
        </w:rPr>
        <w:t>Ь(п)</w:t>
      </w:r>
      <w:r>
        <w:rPr>
          <w:rStyle w:val="2f7"/>
        </w:rPr>
        <w:t xml:space="preserve"> битов </w:t>
      </w:r>
      <w:r>
        <w:rPr>
          <w:rStyle w:val="0pt5"/>
        </w:rPr>
        <w:t>6</w:t>
      </w:r>
      <w:r>
        <w:rPr>
          <w:rStyle w:val="1pte"/>
        </w:rPr>
        <w:t>/,...,</w:t>
      </w:r>
      <w:r>
        <w:rPr>
          <w:rStyle w:val="2f7"/>
        </w:rPr>
        <w:t xml:space="preserve"> </w:t>
      </w:r>
      <w:r>
        <w:rPr>
          <w:rStyle w:val="0pt5"/>
        </w:rPr>
        <w:t>6</w:t>
      </w:r>
      <w:r>
        <w:rPr>
          <w:rStyle w:val="2f7"/>
        </w:rPr>
        <w:t>о</w:t>
      </w:r>
    </w:p>
    <w:p w:rsidR="008B4F6F" w:rsidRDefault="005F6776">
      <w:pPr>
        <w:pStyle w:val="200"/>
        <w:shd w:val="clear" w:color="auto" w:fill="auto"/>
        <w:tabs>
          <w:tab w:val="right" w:pos="2536"/>
          <w:tab w:val="left" w:pos="2685"/>
        </w:tabs>
        <w:spacing w:before="0" w:after="0" w:line="269" w:lineRule="exact"/>
        <w:ind w:left="40" w:firstLine="240"/>
        <w:jc w:val="both"/>
      </w:pPr>
      <w:r>
        <w:rPr>
          <w:rStyle w:val="2f7"/>
        </w:rPr>
        <w:t>//</w:t>
      </w:r>
      <w:r>
        <w:rPr>
          <w:rStyle w:val="2f7"/>
        </w:rPr>
        <w:tab/>
        <w:t>в</w:t>
      </w:r>
      <w:r>
        <w:rPr>
          <w:rStyle w:val="2f7"/>
        </w:rPr>
        <w:tab/>
        <w:t xml:space="preserve">бинарном представлении натурального </w:t>
      </w:r>
      <w:r>
        <w:rPr>
          <w:rStyle w:val="afffc"/>
        </w:rPr>
        <w:t>п</w:t>
      </w:r>
    </w:p>
    <w:p w:rsidR="008B4F6F" w:rsidRDefault="005F6776">
      <w:pPr>
        <w:pStyle w:val="200"/>
        <w:shd w:val="clear" w:color="auto" w:fill="auto"/>
        <w:spacing w:before="0" w:after="0" w:line="269" w:lineRule="exact"/>
        <w:ind w:left="280" w:right="4380" w:firstLine="0"/>
        <w:jc w:val="left"/>
      </w:pPr>
      <w:r>
        <w:rPr>
          <w:rStyle w:val="2f7"/>
        </w:rPr>
        <w:t xml:space="preserve">// Выходные данные: Значение </w:t>
      </w:r>
      <w:r>
        <w:rPr>
          <w:rStyle w:val="afffc"/>
        </w:rPr>
        <w:t>а</w:t>
      </w:r>
      <w:r>
        <w:rPr>
          <w:rStyle w:val="afffc"/>
          <w:vertAlign w:val="superscript"/>
        </w:rPr>
        <w:t>п</w:t>
      </w:r>
      <w:r>
        <w:rPr>
          <w:rStyle w:val="afffc"/>
        </w:rPr>
        <w:t xml:space="preserve"> </w:t>
      </w:r>
      <w:r>
        <w:rPr>
          <w:rStyle w:val="afffc"/>
          <w:lang w:val="en-US" w:eastAsia="en-US" w:bidi="en-US"/>
        </w:rPr>
        <w:t>product</w:t>
      </w:r>
      <w:r>
        <w:rPr>
          <w:rStyle w:val="2f7"/>
          <w:lang w:val="en-US" w:eastAsia="en-US" w:bidi="en-US"/>
        </w:rPr>
        <w:t xml:space="preserve"> </w:t>
      </w:r>
      <w:r>
        <w:rPr>
          <w:rStyle w:val="2f7"/>
        </w:rPr>
        <w:t xml:space="preserve">&lt;— </w:t>
      </w:r>
      <w:r>
        <w:rPr>
          <w:rStyle w:val="afffc"/>
        </w:rPr>
        <w:t>а</w:t>
      </w:r>
    </w:p>
    <w:p w:rsidR="008B4F6F" w:rsidRDefault="005F6776">
      <w:pPr>
        <w:pStyle w:val="200"/>
        <w:shd w:val="clear" w:color="auto" w:fill="auto"/>
        <w:spacing w:before="0" w:after="0" w:line="269" w:lineRule="exact"/>
        <w:ind w:left="40" w:firstLine="240"/>
        <w:jc w:val="both"/>
      </w:pPr>
      <w:r>
        <w:rPr>
          <w:rStyle w:val="2f7"/>
          <w:lang w:val="en-US" w:eastAsia="en-US" w:bidi="en-US"/>
        </w:rPr>
        <w:t xml:space="preserve">for </w:t>
      </w:r>
      <w:r>
        <w:rPr>
          <w:rStyle w:val="afffc"/>
          <w:lang w:val="en-US" w:eastAsia="en-US" w:bidi="en-US"/>
        </w:rPr>
        <w:t>i</w:t>
      </w:r>
      <w:r>
        <w:rPr>
          <w:rStyle w:val="2f7"/>
          <w:lang w:val="en-US" w:eastAsia="en-US" w:bidi="en-US"/>
        </w:rPr>
        <w:t xml:space="preserve"> </w:t>
      </w:r>
      <w:r>
        <w:rPr>
          <w:rStyle w:val="2f7"/>
        </w:rPr>
        <w:t xml:space="preserve">&lt;— / — </w:t>
      </w:r>
      <w:r>
        <w:rPr>
          <w:rStyle w:val="0pt5"/>
        </w:rPr>
        <w:t>1</w:t>
      </w:r>
      <w:r>
        <w:rPr>
          <w:rStyle w:val="2f7"/>
        </w:rPr>
        <w:t xml:space="preserve"> </w:t>
      </w:r>
      <w:r>
        <w:rPr>
          <w:rStyle w:val="2f7"/>
          <w:lang w:val="en-US" w:eastAsia="en-US" w:bidi="en-US"/>
        </w:rPr>
        <w:t xml:space="preserve">downto </w:t>
      </w:r>
      <w:r>
        <w:rPr>
          <w:rStyle w:val="0pt5"/>
        </w:rPr>
        <w:t>0</w:t>
      </w:r>
      <w:r>
        <w:rPr>
          <w:rStyle w:val="2f7"/>
        </w:rPr>
        <w:t xml:space="preserve"> </w:t>
      </w:r>
      <w:r>
        <w:rPr>
          <w:rStyle w:val="2f7"/>
          <w:lang w:val="en-US" w:eastAsia="en-US" w:bidi="en-US"/>
        </w:rPr>
        <w:t>do</w:t>
      </w:r>
    </w:p>
    <w:p w:rsidR="008B4F6F" w:rsidRDefault="005F6776">
      <w:pPr>
        <w:pStyle w:val="211"/>
        <w:shd w:val="clear" w:color="auto" w:fill="auto"/>
        <w:spacing w:after="120"/>
        <w:ind w:left="280" w:right="4700" w:firstLine="200"/>
        <w:jc w:val="left"/>
      </w:pPr>
      <w:r>
        <w:rPr>
          <w:rStyle w:val="21f2"/>
          <w:b/>
          <w:bCs/>
          <w:i/>
          <w:iCs/>
        </w:rPr>
        <w:t>product</w:t>
      </w:r>
      <w:r>
        <w:rPr>
          <w:rStyle w:val="216"/>
        </w:rPr>
        <w:t xml:space="preserve"> &lt;— </w:t>
      </w:r>
      <w:r>
        <w:rPr>
          <w:rStyle w:val="21f2"/>
          <w:b/>
          <w:bCs/>
          <w:i/>
          <w:iCs/>
        </w:rPr>
        <w:t>product</w:t>
      </w:r>
      <w:r>
        <w:rPr>
          <w:rStyle w:val="216"/>
        </w:rPr>
        <w:t xml:space="preserve"> * </w:t>
      </w:r>
      <w:r>
        <w:rPr>
          <w:rStyle w:val="21f2"/>
          <w:b/>
          <w:bCs/>
          <w:i/>
          <w:iCs/>
        </w:rPr>
        <w:t xml:space="preserve">product </w:t>
      </w:r>
      <w:r>
        <w:rPr>
          <w:rStyle w:val="216"/>
        </w:rPr>
        <w:t xml:space="preserve">if </w:t>
      </w:r>
      <w:r>
        <w:rPr>
          <w:rStyle w:val="21f2"/>
          <w:b/>
          <w:bCs/>
          <w:i/>
          <w:iCs/>
          <w:lang w:val="ru-RU" w:eastAsia="ru-RU" w:bidi="ru-RU"/>
        </w:rPr>
        <w:t xml:space="preserve">к </w:t>
      </w:r>
      <w:r>
        <w:rPr>
          <w:rStyle w:val="21f2"/>
          <w:b/>
          <w:bCs/>
          <w:i/>
          <w:iCs/>
        </w:rPr>
        <w:t>=</w:t>
      </w:r>
      <w:r>
        <w:rPr>
          <w:rStyle w:val="216"/>
        </w:rPr>
        <w:t xml:space="preserve"> </w:t>
      </w:r>
      <w:r>
        <w:rPr>
          <w:rStyle w:val="210pt0"/>
          <w:b/>
          <w:bCs/>
        </w:rPr>
        <w:t xml:space="preserve">1 </w:t>
      </w:r>
      <w:r>
        <w:rPr>
          <w:rStyle w:val="21f2"/>
          <w:b/>
          <w:bCs/>
          <w:i/>
          <w:iCs/>
        </w:rPr>
        <w:t>product</w:t>
      </w:r>
      <w:r>
        <w:rPr>
          <w:rStyle w:val="216"/>
        </w:rPr>
        <w:t xml:space="preserve"> &lt;— </w:t>
      </w:r>
      <w:r>
        <w:rPr>
          <w:rStyle w:val="21f2"/>
          <w:b/>
          <w:bCs/>
          <w:i/>
          <w:iCs/>
        </w:rPr>
        <w:t>product</w:t>
      </w:r>
      <w:r>
        <w:rPr>
          <w:rStyle w:val="216"/>
        </w:rPr>
        <w:t xml:space="preserve"> * </w:t>
      </w:r>
      <w:r>
        <w:rPr>
          <w:rStyle w:val="21f2"/>
          <w:b/>
          <w:bCs/>
          <w:i/>
          <w:iCs/>
        </w:rPr>
        <w:t xml:space="preserve">a </w:t>
      </w:r>
      <w:r>
        <w:rPr>
          <w:rStyle w:val="216"/>
        </w:rPr>
        <w:t xml:space="preserve">return </w:t>
      </w:r>
      <w:r>
        <w:rPr>
          <w:rStyle w:val="21f2"/>
          <w:b/>
          <w:bCs/>
          <w:i/>
          <w:iCs/>
        </w:rPr>
        <w:t>product</w:t>
      </w:r>
    </w:p>
    <w:p w:rsidR="008B4F6F" w:rsidRDefault="005F6776">
      <w:pPr>
        <w:pStyle w:val="200"/>
        <w:shd w:val="clear" w:color="auto" w:fill="auto"/>
        <w:spacing w:before="0" w:after="186" w:line="271" w:lineRule="exact"/>
        <w:ind w:left="40" w:right="180" w:firstLine="0"/>
        <w:jc w:val="both"/>
      </w:pPr>
      <w:r>
        <w:rPr>
          <w:rStyle w:val="2f7"/>
        </w:rPr>
        <w:t xml:space="preserve">Пример </w:t>
      </w:r>
      <w:r>
        <w:rPr>
          <w:rStyle w:val="2f7"/>
          <w:lang w:val="en-US" w:eastAsia="en-US" w:bidi="en-US"/>
        </w:rPr>
        <w:t xml:space="preserve">2. </w:t>
      </w:r>
      <w:r>
        <w:rPr>
          <w:rStyle w:val="2f7"/>
        </w:rPr>
        <w:t>Вычислим а</w:t>
      </w:r>
      <w:r>
        <w:rPr>
          <w:rStyle w:val="0pt5"/>
          <w:vertAlign w:val="superscript"/>
        </w:rPr>
        <w:t>13</w:t>
      </w:r>
      <w:r>
        <w:rPr>
          <w:rStyle w:val="2f7"/>
        </w:rPr>
        <w:t xml:space="preserve"> при помощи алгоритма бинарного возведения в степень слева направо. Здесь </w:t>
      </w:r>
      <w:r>
        <w:rPr>
          <w:rStyle w:val="afffc"/>
        </w:rPr>
        <w:t>п</w:t>
      </w:r>
      <w:r>
        <w:rPr>
          <w:rStyle w:val="2f7"/>
        </w:rPr>
        <w:t xml:space="preserve"> = 13 = </w:t>
      </w:r>
      <w:r>
        <w:rPr>
          <w:rStyle w:val="2f7"/>
          <w:lang w:val="en-US" w:eastAsia="en-US" w:bidi="en-US"/>
        </w:rPr>
        <w:t>IIOI</w:t>
      </w:r>
      <w:r>
        <w:rPr>
          <w:rStyle w:val="0pt5"/>
          <w:lang w:val="en-US" w:eastAsia="en-US" w:bidi="en-US"/>
        </w:rPr>
        <w:t>2</w:t>
      </w:r>
      <w:r>
        <w:rPr>
          <w:rStyle w:val="2f7"/>
          <w:lang w:val="en-US" w:eastAsia="en-US" w:bidi="en-US"/>
        </w:rPr>
        <w:t xml:space="preserve">. </w:t>
      </w:r>
      <w:r>
        <w:rPr>
          <w:rStyle w:val="2f7"/>
        </w:rPr>
        <w:t>Таким образом, мы имеем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87"/>
        <w:gridCol w:w="355"/>
        <w:gridCol w:w="1166"/>
        <w:gridCol w:w="1186"/>
        <w:gridCol w:w="1531"/>
      </w:tblGrid>
      <w:tr w:rsidR="008B4F6F">
        <w:tblPrEx>
          <w:tblCellMar>
            <w:top w:w="0" w:type="dxa"/>
            <w:bottom w:w="0" w:type="dxa"/>
          </w:tblCellMar>
        </w:tblPrEx>
        <w:trPr>
          <w:trHeight w:hRule="exact" w:val="307"/>
          <w:jc w:val="center"/>
        </w:trPr>
        <w:tc>
          <w:tcPr>
            <w:tcW w:w="1387" w:type="dxa"/>
            <w:tcBorders>
              <w:top w:val="single" w:sz="4" w:space="0" w:color="auto"/>
              <w:left w:val="single" w:sz="4" w:space="0" w:color="auto"/>
            </w:tcBorders>
            <w:shd w:val="clear" w:color="auto" w:fill="FFFFFF"/>
            <w:vAlign w:val="center"/>
          </w:tcPr>
          <w:p w:rsidR="008B4F6F" w:rsidRDefault="005F6776">
            <w:pPr>
              <w:pStyle w:val="200"/>
              <w:framePr w:w="5626" w:wrap="notBeside" w:vAnchor="text" w:hAnchor="text" w:xAlign="center" w:y="1"/>
              <w:shd w:val="clear" w:color="auto" w:fill="auto"/>
              <w:spacing w:before="0" w:after="0" w:line="210" w:lineRule="exact"/>
              <w:ind w:firstLine="0"/>
            </w:pPr>
            <w:r>
              <w:rPr>
                <w:rStyle w:val="2f7"/>
              </w:rPr>
              <w:t xml:space="preserve">Биты </w:t>
            </w:r>
            <w:r>
              <w:rPr>
                <w:rStyle w:val="afffc"/>
                <w:lang w:val="en-US" w:eastAsia="en-US" w:bidi="en-US"/>
              </w:rPr>
              <w:t>n</w:t>
            </w:r>
          </w:p>
        </w:tc>
        <w:tc>
          <w:tcPr>
            <w:tcW w:w="355" w:type="dxa"/>
            <w:tcBorders>
              <w:top w:val="single" w:sz="4" w:space="0" w:color="auto"/>
              <w:left w:val="single" w:sz="4" w:space="0" w:color="auto"/>
            </w:tcBorders>
            <w:shd w:val="clear" w:color="auto" w:fill="FFFFFF"/>
            <w:vAlign w:val="bottom"/>
          </w:tcPr>
          <w:p w:rsidR="008B4F6F" w:rsidRDefault="005F6776">
            <w:pPr>
              <w:pStyle w:val="200"/>
              <w:framePr w:w="5626" w:wrap="notBeside" w:vAnchor="text" w:hAnchor="text" w:xAlign="center" w:y="1"/>
              <w:shd w:val="clear" w:color="auto" w:fill="auto"/>
              <w:spacing w:before="0" w:after="0" w:line="210" w:lineRule="exact"/>
              <w:ind w:left="140" w:firstLine="0"/>
              <w:jc w:val="left"/>
            </w:pPr>
            <w:r>
              <w:rPr>
                <w:rStyle w:val="0pt5"/>
                <w:lang w:val="en-US" w:eastAsia="en-US" w:bidi="en-US"/>
              </w:rPr>
              <w:t>1</w:t>
            </w:r>
          </w:p>
        </w:tc>
        <w:tc>
          <w:tcPr>
            <w:tcW w:w="1166" w:type="dxa"/>
            <w:tcBorders>
              <w:top w:val="single" w:sz="4" w:space="0" w:color="auto"/>
              <w:left w:val="single" w:sz="4" w:space="0" w:color="auto"/>
            </w:tcBorders>
            <w:shd w:val="clear" w:color="auto" w:fill="FFFFFF"/>
            <w:vAlign w:val="bottom"/>
          </w:tcPr>
          <w:p w:rsidR="008B4F6F" w:rsidRDefault="005F6776">
            <w:pPr>
              <w:pStyle w:val="200"/>
              <w:framePr w:w="5626" w:wrap="notBeside" w:vAnchor="text" w:hAnchor="text" w:xAlign="center" w:y="1"/>
              <w:shd w:val="clear" w:color="auto" w:fill="auto"/>
              <w:spacing w:before="0" w:after="0" w:line="210" w:lineRule="exact"/>
              <w:ind w:firstLine="0"/>
            </w:pPr>
            <w:r>
              <w:rPr>
                <w:rStyle w:val="0pt5"/>
                <w:lang w:val="en-US" w:eastAsia="en-US" w:bidi="en-US"/>
              </w:rPr>
              <w:t>1</w:t>
            </w:r>
          </w:p>
        </w:tc>
        <w:tc>
          <w:tcPr>
            <w:tcW w:w="1186" w:type="dxa"/>
            <w:tcBorders>
              <w:top w:val="single" w:sz="4" w:space="0" w:color="auto"/>
              <w:left w:val="single" w:sz="4" w:space="0" w:color="auto"/>
            </w:tcBorders>
            <w:shd w:val="clear" w:color="auto" w:fill="FFFFFF"/>
            <w:vAlign w:val="bottom"/>
          </w:tcPr>
          <w:p w:rsidR="008B4F6F" w:rsidRDefault="005F6776">
            <w:pPr>
              <w:pStyle w:val="200"/>
              <w:framePr w:w="5626" w:wrap="notBeside" w:vAnchor="text" w:hAnchor="text" w:xAlign="center" w:y="1"/>
              <w:shd w:val="clear" w:color="auto" w:fill="auto"/>
              <w:spacing w:before="0" w:after="0" w:line="210" w:lineRule="exact"/>
              <w:ind w:firstLine="0"/>
            </w:pPr>
            <w:r>
              <w:rPr>
                <w:rStyle w:val="0pt5"/>
                <w:lang w:val="en-US" w:eastAsia="en-US" w:bidi="en-US"/>
              </w:rPr>
              <w:t>0</w:t>
            </w:r>
          </w:p>
        </w:tc>
        <w:tc>
          <w:tcPr>
            <w:tcW w:w="1531"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5626" w:wrap="notBeside" w:vAnchor="text" w:hAnchor="text" w:xAlign="center" w:y="1"/>
              <w:shd w:val="clear" w:color="auto" w:fill="auto"/>
              <w:spacing w:before="0" w:after="0" w:line="210" w:lineRule="exact"/>
              <w:ind w:firstLine="0"/>
            </w:pPr>
            <w:r>
              <w:rPr>
                <w:rStyle w:val="0pt5"/>
                <w:lang w:val="en-US" w:eastAsia="en-US" w:bidi="en-US"/>
              </w:rPr>
              <w:t>1</w:t>
            </w:r>
          </w:p>
        </w:tc>
      </w:tr>
      <w:tr w:rsidR="008B4F6F">
        <w:tblPrEx>
          <w:tblCellMar>
            <w:top w:w="0" w:type="dxa"/>
            <w:bottom w:w="0" w:type="dxa"/>
          </w:tblCellMar>
        </w:tblPrEx>
        <w:trPr>
          <w:trHeight w:hRule="exact" w:val="341"/>
          <w:jc w:val="center"/>
        </w:trPr>
        <w:tc>
          <w:tcPr>
            <w:tcW w:w="1387"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5626" w:wrap="notBeside" w:vAnchor="text" w:hAnchor="text" w:xAlign="center" w:y="1"/>
              <w:shd w:val="clear" w:color="auto" w:fill="auto"/>
              <w:spacing w:before="0" w:after="0" w:line="210" w:lineRule="exact"/>
              <w:ind w:firstLine="0"/>
            </w:pPr>
            <w:r>
              <w:rPr>
                <w:rStyle w:val="2f7"/>
              </w:rPr>
              <w:t>Аккумулятор</w:t>
            </w:r>
          </w:p>
        </w:tc>
        <w:tc>
          <w:tcPr>
            <w:tcW w:w="355"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5626" w:wrap="notBeside" w:vAnchor="text" w:hAnchor="text" w:xAlign="center" w:y="1"/>
              <w:shd w:val="clear" w:color="auto" w:fill="auto"/>
              <w:spacing w:before="0" w:after="0" w:line="210" w:lineRule="exact"/>
              <w:ind w:left="140" w:firstLine="0"/>
              <w:jc w:val="left"/>
            </w:pPr>
            <w:r>
              <w:rPr>
                <w:rStyle w:val="afffc"/>
                <w:lang w:val="en-US" w:eastAsia="en-US" w:bidi="en-US"/>
              </w:rPr>
              <w:t>a</w:t>
            </w:r>
          </w:p>
        </w:tc>
        <w:tc>
          <w:tcPr>
            <w:tcW w:w="1166"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5626" w:wrap="notBeside" w:vAnchor="text" w:hAnchor="text" w:xAlign="center" w:y="1"/>
              <w:shd w:val="clear" w:color="auto" w:fill="auto"/>
              <w:spacing w:before="0" w:after="0" w:line="210" w:lineRule="exact"/>
              <w:ind w:firstLine="0"/>
            </w:pPr>
            <w:r>
              <w:rPr>
                <w:rStyle w:val="2f7"/>
                <w:lang w:val="en-US" w:eastAsia="en-US" w:bidi="en-US"/>
              </w:rPr>
              <w:t>a</w:t>
            </w:r>
            <w:r>
              <w:rPr>
                <w:rStyle w:val="0pt5"/>
                <w:vertAlign w:val="superscript"/>
                <w:lang w:val="en-US" w:eastAsia="en-US" w:bidi="en-US"/>
              </w:rPr>
              <w:t>2</w:t>
            </w:r>
            <w:r>
              <w:rPr>
                <w:rStyle w:val="2f7"/>
                <w:lang w:val="en-US" w:eastAsia="en-US" w:bidi="en-US"/>
              </w:rPr>
              <w:t xml:space="preserve"> • </w:t>
            </w:r>
            <w:r>
              <w:rPr>
                <w:rStyle w:val="afffc"/>
                <w:lang w:val="en-US" w:eastAsia="en-US" w:bidi="en-US"/>
              </w:rPr>
              <w:t>a</w:t>
            </w:r>
            <w:r>
              <w:rPr>
                <w:rStyle w:val="2f7"/>
                <w:lang w:val="en-US" w:eastAsia="en-US" w:bidi="en-US"/>
              </w:rPr>
              <w:t xml:space="preserve"> = a</w:t>
            </w:r>
            <w:r>
              <w:rPr>
                <w:rStyle w:val="0pt5"/>
                <w:vertAlign w:val="superscript"/>
                <w:lang w:val="en-US" w:eastAsia="en-US" w:bidi="en-US"/>
              </w:rPr>
              <w:t>3</w:t>
            </w:r>
          </w:p>
        </w:tc>
        <w:tc>
          <w:tcPr>
            <w:tcW w:w="1186"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5626" w:wrap="notBeside" w:vAnchor="text" w:hAnchor="text" w:xAlign="center" w:y="1"/>
              <w:shd w:val="clear" w:color="auto" w:fill="auto"/>
              <w:spacing w:before="0" w:after="0" w:line="210" w:lineRule="exact"/>
              <w:ind w:firstLine="0"/>
            </w:pPr>
            <w:r>
              <w:rPr>
                <w:rStyle w:val="2f7"/>
                <w:lang w:val="en-US" w:eastAsia="en-US" w:bidi="en-US"/>
              </w:rPr>
              <w:t>(a</w:t>
            </w:r>
            <w:r>
              <w:rPr>
                <w:rStyle w:val="0pt5"/>
                <w:vertAlign w:val="superscript"/>
                <w:lang w:val="en-US" w:eastAsia="en-US" w:bidi="en-US"/>
              </w:rPr>
              <w:t>3</w:t>
            </w:r>
            <w:r>
              <w:rPr>
                <w:rStyle w:val="0pt5"/>
                <w:lang w:val="en-US" w:eastAsia="en-US" w:bidi="en-US"/>
              </w:rPr>
              <w:t>)</w:t>
            </w:r>
            <w:r>
              <w:rPr>
                <w:rStyle w:val="0pt5"/>
                <w:vertAlign w:val="superscript"/>
                <w:lang w:val="en-US" w:eastAsia="en-US" w:bidi="en-US"/>
              </w:rPr>
              <w:t>2</w:t>
            </w:r>
            <w:r>
              <w:rPr>
                <w:rStyle w:val="2f7"/>
                <w:lang w:val="en-US" w:eastAsia="en-US" w:bidi="en-US"/>
              </w:rPr>
              <w:t xml:space="preserve"> = a</w:t>
            </w:r>
            <w:r>
              <w:rPr>
                <w:rStyle w:val="0pt5"/>
                <w:vertAlign w:val="superscript"/>
                <w:lang w:val="en-US" w:eastAsia="en-US" w:bidi="en-US"/>
              </w:rPr>
              <w:t>6</w:t>
            </w:r>
          </w:p>
        </w:tc>
        <w:tc>
          <w:tcPr>
            <w:tcW w:w="1531"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5626" w:wrap="notBeside" w:vAnchor="text" w:hAnchor="text" w:xAlign="center" w:y="1"/>
              <w:shd w:val="clear" w:color="auto" w:fill="auto"/>
              <w:spacing w:before="0" w:after="0" w:line="210" w:lineRule="exact"/>
              <w:ind w:firstLine="0"/>
            </w:pPr>
            <w:r>
              <w:rPr>
                <w:rStyle w:val="2f7"/>
                <w:lang w:val="en-US" w:eastAsia="en-US" w:bidi="en-US"/>
              </w:rPr>
              <w:t>(a</w:t>
            </w:r>
            <w:r>
              <w:rPr>
                <w:rStyle w:val="0pt5"/>
                <w:vertAlign w:val="superscript"/>
                <w:lang w:val="en-US" w:eastAsia="en-US" w:bidi="en-US"/>
              </w:rPr>
              <w:t>6</w:t>
            </w:r>
            <w:r>
              <w:rPr>
                <w:rStyle w:val="0pt5"/>
                <w:lang w:val="en-US" w:eastAsia="en-US" w:bidi="en-US"/>
              </w:rPr>
              <w:t>)</w:t>
            </w:r>
            <w:r>
              <w:rPr>
                <w:rStyle w:val="0pt5"/>
                <w:vertAlign w:val="superscript"/>
                <w:lang w:val="en-US" w:eastAsia="en-US" w:bidi="en-US"/>
              </w:rPr>
              <w:t>2</w:t>
            </w:r>
            <w:r>
              <w:rPr>
                <w:rStyle w:val="2f7"/>
                <w:lang w:val="en-US" w:eastAsia="en-US" w:bidi="en-US"/>
              </w:rPr>
              <w:t xml:space="preserve"> • a = a</w:t>
            </w:r>
            <w:r>
              <w:rPr>
                <w:rStyle w:val="0pt5"/>
                <w:vertAlign w:val="superscript"/>
                <w:lang w:val="en-US" w:eastAsia="en-US" w:bidi="en-US"/>
              </w:rPr>
              <w:t>13</w:t>
            </w:r>
          </w:p>
        </w:tc>
      </w:tr>
    </w:tbl>
    <w:p w:rsidR="008B4F6F" w:rsidRDefault="008B4F6F">
      <w:pPr>
        <w:rPr>
          <w:sz w:val="2"/>
          <w:szCs w:val="2"/>
        </w:rPr>
      </w:pPr>
    </w:p>
    <w:p w:rsidR="008B4F6F" w:rsidRDefault="005F6776">
      <w:pPr>
        <w:pStyle w:val="200"/>
        <w:shd w:val="clear" w:color="auto" w:fill="auto"/>
        <w:spacing w:before="0" w:after="0" w:line="271" w:lineRule="exact"/>
        <w:ind w:left="20" w:right="20" w:firstLine="340"/>
        <w:jc w:val="both"/>
      </w:pPr>
      <w:r>
        <w:rPr>
          <w:rStyle w:val="2f7"/>
        </w:rPr>
        <w:t xml:space="preserve">Поскольку алгоритм выполняет при каждом повторении своего единственного цикла одно или два умножения, общее количество умножений </w:t>
      </w:r>
      <w:r>
        <w:rPr>
          <w:rStyle w:val="afffc"/>
        </w:rPr>
        <w:t>М</w:t>
      </w:r>
      <w:r>
        <w:rPr>
          <w:rStyle w:val="2f7"/>
        </w:rPr>
        <w:t xml:space="preserve"> (</w:t>
      </w:r>
      <w:r>
        <w:rPr>
          <w:rStyle w:val="afffc"/>
        </w:rPr>
        <w:t>п</w:t>
      </w:r>
      <w:r>
        <w:rPr>
          <w:rStyle w:val="2f7"/>
        </w:rPr>
        <w:t>) при вычис</w:t>
      </w:r>
      <w:r>
        <w:rPr>
          <w:rStyle w:val="2f7"/>
        </w:rPr>
        <w:softHyphen/>
        <w:t xml:space="preserve">лении </w:t>
      </w:r>
      <w:r>
        <w:rPr>
          <w:rStyle w:val="afffc"/>
        </w:rPr>
        <w:t>а</w:t>
      </w:r>
      <w:r>
        <w:rPr>
          <w:rStyle w:val="afffc"/>
          <w:vertAlign w:val="superscript"/>
        </w:rPr>
        <w:t>п</w:t>
      </w:r>
      <w:r>
        <w:rPr>
          <w:rStyle w:val="2f7"/>
        </w:rPr>
        <w:t xml:space="preserve"> составляет</w:t>
      </w:r>
    </w:p>
    <w:p w:rsidR="008B4F6F" w:rsidRDefault="005F6776">
      <w:pPr>
        <w:pStyle w:val="200"/>
        <w:shd w:val="clear" w:color="auto" w:fill="auto"/>
        <w:spacing w:before="0" w:after="62" w:line="271" w:lineRule="exact"/>
        <w:ind w:right="20" w:firstLine="0"/>
      </w:pPr>
      <w:r>
        <w:rPr>
          <w:rStyle w:val="afffc"/>
          <w:lang w:val="en-US" w:eastAsia="en-US" w:bidi="en-US"/>
        </w:rPr>
        <w:t>(b</w:t>
      </w:r>
      <w:r>
        <w:rPr>
          <w:rStyle w:val="2f7"/>
          <w:lang w:val="en-US" w:eastAsia="en-US" w:bidi="en-US"/>
        </w:rPr>
        <w:t xml:space="preserve"> </w:t>
      </w:r>
      <w:r>
        <w:rPr>
          <w:rStyle w:val="2f7"/>
        </w:rPr>
        <w:t>--</w:t>
      </w:r>
      <w:r>
        <w:rPr>
          <w:rStyle w:val="0pt5"/>
        </w:rPr>
        <w:t>1</w:t>
      </w:r>
      <w:r>
        <w:rPr>
          <w:rStyle w:val="2f7"/>
        </w:rPr>
        <w:t xml:space="preserve">) &lt; </w:t>
      </w:r>
      <w:r>
        <w:rPr>
          <w:rStyle w:val="1pte"/>
        </w:rPr>
        <w:t>М(п)</w:t>
      </w:r>
      <w:r>
        <w:rPr>
          <w:rStyle w:val="2f7"/>
        </w:rPr>
        <w:t xml:space="preserve"> &lt; </w:t>
      </w:r>
      <w:r>
        <w:rPr>
          <w:rStyle w:val="0pt5"/>
        </w:rPr>
        <w:t>2</w:t>
      </w:r>
      <w:r>
        <w:rPr>
          <w:rStyle w:val="2f7"/>
        </w:rPr>
        <w:t>(</w:t>
      </w:r>
      <w:r>
        <w:rPr>
          <w:rStyle w:val="0pt5"/>
        </w:rPr>
        <w:t>6</w:t>
      </w:r>
      <w:r>
        <w:rPr>
          <w:rStyle w:val="2f7"/>
        </w:rPr>
        <w:t xml:space="preserve">- </w:t>
      </w:r>
      <w:r>
        <w:rPr>
          <w:rStyle w:val="0pt5"/>
        </w:rPr>
        <w:t>1</w:t>
      </w:r>
      <w:r>
        <w:rPr>
          <w:rStyle w:val="1pte"/>
        </w:rPr>
        <w:t>),</w:t>
      </w:r>
    </w:p>
    <w:p w:rsidR="008B4F6F" w:rsidRDefault="005F6776">
      <w:pPr>
        <w:pStyle w:val="200"/>
        <w:shd w:val="clear" w:color="auto" w:fill="auto"/>
        <w:spacing w:before="0" w:after="0" w:line="269" w:lineRule="exact"/>
        <w:ind w:left="20" w:right="20" w:firstLine="0"/>
        <w:jc w:val="both"/>
      </w:pPr>
      <w:r>
        <w:rPr>
          <w:rStyle w:val="2f7"/>
        </w:rPr>
        <w:t xml:space="preserve">где </w:t>
      </w:r>
      <w:r>
        <w:rPr>
          <w:rStyle w:val="afffc"/>
        </w:rPr>
        <w:t>Ь —</w:t>
      </w:r>
      <w:r>
        <w:rPr>
          <w:rStyle w:val="2f7"/>
        </w:rPr>
        <w:t xml:space="preserve"> длина битовой строки, представляющей показатель степени </w:t>
      </w:r>
      <w:r>
        <w:rPr>
          <w:rStyle w:val="afffc"/>
        </w:rPr>
        <w:t>п.</w:t>
      </w:r>
      <w:r>
        <w:rPr>
          <w:rStyle w:val="2f7"/>
        </w:rPr>
        <w:t xml:space="preserve"> Учитывая, что </w:t>
      </w:r>
      <w:r>
        <w:rPr>
          <w:rStyle w:val="afffc"/>
          <w:lang w:val="en-US" w:eastAsia="en-US" w:bidi="en-US"/>
        </w:rPr>
        <w:t>b</w:t>
      </w:r>
      <w:r>
        <w:rPr>
          <w:rStyle w:val="2f7"/>
          <w:lang w:val="en-US" w:eastAsia="en-US" w:bidi="en-US"/>
        </w:rPr>
        <w:t xml:space="preserve"> </w:t>
      </w:r>
      <w:r>
        <w:rPr>
          <w:rStyle w:val="2f7"/>
        </w:rPr>
        <w:t xml:space="preserve">— </w:t>
      </w:r>
      <w:r>
        <w:rPr>
          <w:rStyle w:val="0pt5"/>
        </w:rPr>
        <w:t>1</w:t>
      </w:r>
      <w:r>
        <w:rPr>
          <w:rStyle w:val="2f7"/>
        </w:rPr>
        <w:t xml:space="preserve"> = </w:t>
      </w:r>
      <w:r>
        <w:rPr>
          <w:rStyle w:val="FranklinGothicHeavy10pt"/>
          <w:lang w:val="en-US" w:eastAsia="en-US" w:bidi="en-US"/>
        </w:rPr>
        <w:t>|_log</w:t>
      </w:r>
      <w:r>
        <w:rPr>
          <w:rStyle w:val="6pt"/>
        </w:rPr>
        <w:t>2</w:t>
      </w:r>
      <w:r>
        <w:rPr>
          <w:rStyle w:val="FranklinGothicHeavy10pt"/>
          <w:lang w:val="en-US" w:eastAsia="en-US" w:bidi="en-US"/>
        </w:rPr>
        <w:t xml:space="preserve"> </w:t>
      </w:r>
      <w:r>
        <w:rPr>
          <w:rStyle w:val="afffc"/>
        </w:rPr>
        <w:t>п</w:t>
      </w:r>
      <w:r>
        <w:rPr>
          <w:rStyle w:val="2f7"/>
        </w:rPr>
        <w:t xml:space="preserve">\, можно заключить, что эффективность бинарного возведения в </w:t>
      </w:r>
      <w:r>
        <w:rPr>
          <w:rStyle w:val="2f7"/>
        </w:rPr>
        <w:lastRenderedPageBreak/>
        <w:t xml:space="preserve">степень слева направо — логарифмическая, так что этот алгоритм принадлежит лучшему классу эффективности, чем возведение в степень, основанное на грубой силе (которое всегда требует </w:t>
      </w:r>
      <w:r>
        <w:rPr>
          <w:rStyle w:val="afffc"/>
        </w:rPr>
        <w:t>п —</w:t>
      </w:r>
      <w:r>
        <w:rPr>
          <w:rStyle w:val="2f7"/>
        </w:rPr>
        <w:t xml:space="preserve"> </w:t>
      </w:r>
      <w:r>
        <w:rPr>
          <w:rStyle w:val="0pt5"/>
        </w:rPr>
        <w:t>1</w:t>
      </w:r>
      <w:r>
        <w:rPr>
          <w:rStyle w:val="2f7"/>
        </w:rPr>
        <w:t xml:space="preserve"> умножений).</w:t>
      </w:r>
    </w:p>
    <w:p w:rsidR="008B4F6F" w:rsidRDefault="005F6776">
      <w:pPr>
        <w:pStyle w:val="200"/>
        <w:shd w:val="clear" w:color="auto" w:fill="auto"/>
        <w:spacing w:before="0" w:after="115" w:line="269" w:lineRule="exact"/>
        <w:ind w:left="20" w:right="20" w:firstLine="340"/>
        <w:jc w:val="both"/>
      </w:pPr>
      <w:r>
        <w:rPr>
          <w:rStyle w:val="2f7"/>
        </w:rPr>
        <w:t xml:space="preserve">При бинарном возведении в степень справа налево </w:t>
      </w:r>
      <w:r>
        <w:rPr>
          <w:rStyle w:val="2f7"/>
          <w:lang w:val="en-US" w:eastAsia="en-US" w:bidi="en-US"/>
        </w:rPr>
        <w:t>(right-to-left binary expo</w:t>
      </w:r>
      <w:r>
        <w:rPr>
          <w:rStyle w:val="2f7"/>
          <w:lang w:val="en-US" w:eastAsia="en-US" w:bidi="en-US"/>
        </w:rPr>
        <w:softHyphen/>
        <w:t xml:space="preserve">nentiation) </w:t>
      </w:r>
      <w:r>
        <w:rPr>
          <w:rStyle w:val="2f7"/>
        </w:rPr>
        <w:t xml:space="preserve">используется тот же полином </w:t>
      </w:r>
      <w:r>
        <w:rPr>
          <w:rStyle w:val="afffc"/>
        </w:rPr>
        <w:t>р</w:t>
      </w:r>
      <w:r>
        <w:rPr>
          <w:rStyle w:val="2f7"/>
        </w:rPr>
        <w:t xml:space="preserve"> (2) (см. (6.4)), дающий значение </w:t>
      </w:r>
      <w:r>
        <w:rPr>
          <w:rStyle w:val="afffc"/>
        </w:rPr>
        <w:t>п,</w:t>
      </w:r>
      <w:r>
        <w:rPr>
          <w:rStyle w:val="2f7"/>
        </w:rPr>
        <w:t xml:space="preserve"> но вместо применения схемы Горнера полином используется иначе:</w:t>
      </w:r>
    </w:p>
    <w:p w:rsidR="008B4F6F" w:rsidRDefault="005F6776">
      <w:pPr>
        <w:pStyle w:val="401"/>
        <w:shd w:val="clear" w:color="auto" w:fill="auto"/>
        <w:tabs>
          <w:tab w:val="left" w:pos="4913"/>
        </w:tabs>
        <w:spacing w:after="250" w:line="200" w:lineRule="exact"/>
        <w:ind w:left="1440" w:firstLine="0"/>
      </w:pPr>
      <w:r>
        <w:rPr>
          <w:rStyle w:val="40MicrosoftSansSerif9pt1"/>
          <w:vertAlign w:val="subscript"/>
        </w:rPr>
        <w:t>а</w:t>
      </w:r>
      <w:r>
        <w:rPr>
          <w:rStyle w:val="40MicrosoftSansSerif9pt1"/>
        </w:rPr>
        <w:t>п</w:t>
      </w:r>
      <w:r>
        <w:rPr>
          <w:rStyle w:val="402"/>
        </w:rPr>
        <w:t xml:space="preserve"> </w:t>
      </w:r>
      <w:r>
        <w:rPr>
          <w:rStyle w:val="402"/>
          <w:vertAlign w:val="subscript"/>
        </w:rPr>
        <w:t>= а</w:t>
      </w:r>
      <w:r>
        <w:rPr>
          <w:rStyle w:val="402"/>
        </w:rPr>
        <w:t xml:space="preserve">Ь,2'+-+Ь2‘+-+6о </w:t>
      </w:r>
      <w:r>
        <w:rPr>
          <w:rStyle w:val="402"/>
          <w:vertAlign w:val="subscript"/>
        </w:rPr>
        <w:t>= а</w:t>
      </w:r>
      <w:r>
        <w:rPr>
          <w:rStyle w:val="402"/>
        </w:rPr>
        <w:t>М' .</w:t>
      </w:r>
      <w:r>
        <w:rPr>
          <w:rStyle w:val="402"/>
        </w:rPr>
        <w:tab/>
        <w:t xml:space="preserve">. </w:t>
      </w:r>
      <w:r>
        <w:rPr>
          <w:rStyle w:val="40MicrosoftSansSerif9pt1"/>
          <w:vertAlign w:val="subscript"/>
        </w:rPr>
        <w:t>а</w:t>
      </w:r>
      <w:r>
        <w:rPr>
          <w:rStyle w:val="40MicrosoftSansSerif9pt1"/>
        </w:rPr>
        <w:t>Ь*</w:t>
      </w:r>
      <w:r>
        <w:rPr>
          <w:rStyle w:val="402"/>
        </w:rPr>
        <w:t xml:space="preserve"> . .. . . </w:t>
      </w:r>
      <w:r>
        <w:rPr>
          <w:rStyle w:val="402"/>
          <w:vertAlign w:val="subscript"/>
        </w:rPr>
        <w:t>а</w:t>
      </w:r>
      <w:r>
        <w:rPr>
          <w:rStyle w:val="402"/>
        </w:rPr>
        <w:t>&amp;о.</w:t>
      </w:r>
    </w:p>
    <w:p w:rsidR="008B4F6F" w:rsidRDefault="005F6776">
      <w:pPr>
        <w:pStyle w:val="200"/>
        <w:shd w:val="clear" w:color="auto" w:fill="auto"/>
        <w:spacing w:before="0" w:after="284" w:line="210" w:lineRule="exact"/>
        <w:ind w:left="20" w:firstLine="340"/>
        <w:jc w:val="both"/>
      </w:pPr>
      <w:r>
        <w:rPr>
          <w:rStyle w:val="2f7"/>
        </w:rPr>
        <w:t xml:space="preserve">Таким образом, </w:t>
      </w:r>
      <w:r>
        <w:rPr>
          <w:rStyle w:val="afffc"/>
        </w:rPr>
        <w:t>а</w:t>
      </w:r>
      <w:r>
        <w:rPr>
          <w:rStyle w:val="afffc"/>
          <w:vertAlign w:val="superscript"/>
        </w:rPr>
        <w:t>п</w:t>
      </w:r>
      <w:r>
        <w:rPr>
          <w:rStyle w:val="2f7"/>
        </w:rPr>
        <w:t xml:space="preserve"> можно вычислить как произведение членов</w:t>
      </w:r>
    </w:p>
    <w:p w:rsidR="008B4F6F" w:rsidRDefault="005F6776">
      <w:pPr>
        <w:pStyle w:val="200"/>
        <w:shd w:val="clear" w:color="auto" w:fill="auto"/>
        <w:spacing w:before="0" w:after="71" w:line="210" w:lineRule="exact"/>
        <w:ind w:right="20" w:firstLine="0"/>
      </w:pPr>
      <w:r>
        <w:rPr>
          <w:rStyle w:val="afffc"/>
          <w:vertAlign w:val="subscript"/>
          <w:lang w:val="en-US" w:eastAsia="en-US" w:bidi="en-US"/>
        </w:rPr>
        <w:t>b</w:t>
      </w:r>
      <w:r>
        <w:rPr>
          <w:rStyle w:val="afffc"/>
          <w:lang w:val="en-US" w:eastAsia="en-US" w:bidi="en-US"/>
        </w:rPr>
        <w:t>.</w:t>
      </w:r>
      <w:r>
        <w:rPr>
          <w:rStyle w:val="afffc"/>
          <w:vertAlign w:val="subscript"/>
          <w:lang w:val="en-US" w:eastAsia="en-US" w:bidi="en-US"/>
        </w:rPr>
        <w:t>2</w:t>
      </w:r>
      <w:r>
        <w:rPr>
          <w:rStyle w:val="afffc"/>
          <w:lang w:val="en-US" w:eastAsia="en-US" w:bidi="en-US"/>
        </w:rPr>
        <w:t>i</w:t>
      </w:r>
      <w:r>
        <w:rPr>
          <w:rStyle w:val="2f7"/>
          <w:lang w:val="en-US" w:eastAsia="en-US" w:bidi="en-US"/>
        </w:rPr>
        <w:t xml:space="preserve"> J </w:t>
      </w:r>
      <w:r>
        <w:rPr>
          <w:rStyle w:val="afffc"/>
        </w:rPr>
        <w:t>а</w:t>
      </w:r>
      <w:r>
        <w:rPr>
          <w:rStyle w:val="afffc"/>
          <w:vertAlign w:val="superscript"/>
        </w:rPr>
        <w:t>2</w:t>
      </w:r>
      <w:r>
        <w:rPr>
          <w:rStyle w:val="afffc"/>
        </w:rPr>
        <w:t>'</w:t>
      </w:r>
      <w:r>
        <w:rPr>
          <w:rStyle w:val="2f7"/>
        </w:rPr>
        <w:t xml:space="preserve"> если </w:t>
      </w:r>
      <w:r>
        <w:rPr>
          <w:rStyle w:val="afffc"/>
          <w:lang w:val="en-US" w:eastAsia="en-US" w:bidi="en-US"/>
        </w:rPr>
        <w:t>bi =</w:t>
      </w:r>
      <w:r>
        <w:rPr>
          <w:rStyle w:val="2f7"/>
          <w:lang w:val="en-US" w:eastAsia="en-US" w:bidi="en-US"/>
        </w:rPr>
        <w:t xml:space="preserve"> </w:t>
      </w:r>
      <w:r>
        <w:rPr>
          <w:rStyle w:val="0pt5"/>
        </w:rPr>
        <w:t>1</w:t>
      </w:r>
      <w:r>
        <w:rPr>
          <w:rStyle w:val="2f7"/>
        </w:rPr>
        <w:t>,</w:t>
      </w:r>
    </w:p>
    <w:p w:rsidR="008B4F6F" w:rsidRDefault="005F6776">
      <w:pPr>
        <w:pStyle w:val="200"/>
        <w:shd w:val="clear" w:color="auto" w:fill="auto"/>
        <w:spacing w:before="0" w:after="233" w:line="210" w:lineRule="exact"/>
        <w:ind w:left="3380" w:firstLine="0"/>
        <w:jc w:val="left"/>
      </w:pPr>
      <w:r>
        <w:rPr>
          <w:rStyle w:val="0pt5"/>
        </w:rPr>
        <w:t>1</w:t>
      </w:r>
      <w:r>
        <w:rPr>
          <w:rStyle w:val="2f7"/>
        </w:rPr>
        <w:t xml:space="preserve"> </w:t>
      </w:r>
      <w:r>
        <w:rPr>
          <w:rStyle w:val="0pt5"/>
        </w:rPr>
        <w:t>1</w:t>
      </w:r>
      <w:r>
        <w:rPr>
          <w:rStyle w:val="2f7"/>
        </w:rPr>
        <w:t xml:space="preserve"> если </w:t>
      </w:r>
      <w:r>
        <w:rPr>
          <w:rStyle w:val="afffc"/>
          <w:lang w:val="en-US" w:eastAsia="en-US" w:bidi="en-US"/>
        </w:rPr>
        <w:t>bi</w:t>
      </w:r>
      <w:r>
        <w:rPr>
          <w:rStyle w:val="2f7"/>
          <w:lang w:val="en-US" w:eastAsia="en-US" w:bidi="en-US"/>
        </w:rPr>
        <w:t xml:space="preserve"> </w:t>
      </w:r>
      <w:r>
        <w:rPr>
          <w:rStyle w:val="2f7"/>
        </w:rPr>
        <w:t>= О,</w:t>
      </w:r>
    </w:p>
    <w:p w:rsidR="008B4F6F" w:rsidRDefault="005F6776">
      <w:pPr>
        <w:pStyle w:val="200"/>
        <w:shd w:val="clear" w:color="auto" w:fill="auto"/>
        <w:spacing w:before="0" w:after="53" w:line="274" w:lineRule="exact"/>
        <w:ind w:left="20" w:right="20" w:firstLine="0"/>
        <w:jc w:val="both"/>
      </w:pPr>
      <w:r>
        <w:rPr>
          <w:rStyle w:val="2f7"/>
        </w:rPr>
        <w:t>т.е. произведение последовательных членов а</w:t>
      </w:r>
      <w:r>
        <w:rPr>
          <w:rStyle w:val="2f7"/>
          <w:vertAlign w:val="superscript"/>
        </w:rPr>
        <w:t>2</w:t>
      </w:r>
      <w:r>
        <w:rPr>
          <w:rStyle w:val="2f7"/>
        </w:rPr>
        <w:t>', с опусканием тех из них, для кото</w:t>
      </w:r>
      <w:r>
        <w:rPr>
          <w:rStyle w:val="2f7"/>
        </w:rPr>
        <w:softHyphen/>
        <w:t xml:space="preserve">рых бит </w:t>
      </w:r>
      <w:r>
        <w:rPr>
          <w:rStyle w:val="afffc"/>
          <w:lang w:val="en-US" w:eastAsia="en-US" w:bidi="en-US"/>
        </w:rPr>
        <w:t>bi</w:t>
      </w:r>
      <w:r>
        <w:rPr>
          <w:rStyle w:val="2f7"/>
          <w:lang w:val="en-US" w:eastAsia="en-US" w:bidi="en-US"/>
        </w:rPr>
        <w:t xml:space="preserve"> </w:t>
      </w:r>
      <w:r>
        <w:rPr>
          <w:rStyle w:val="2f7"/>
        </w:rPr>
        <w:t>равен 0. Кроме того, о</w:t>
      </w:r>
      <w:r>
        <w:rPr>
          <w:rStyle w:val="2f7"/>
          <w:vertAlign w:val="superscript"/>
        </w:rPr>
        <w:t>2</w:t>
      </w:r>
      <w:r>
        <w:rPr>
          <w:rStyle w:val="2f7"/>
        </w:rPr>
        <w:t>‘ можно вычислять путем возведения в квадрат</w:t>
      </w:r>
    </w:p>
    <w:p w:rsidR="008B4F6F" w:rsidRDefault="005F6776">
      <w:pPr>
        <w:pStyle w:val="200"/>
        <w:shd w:val="clear" w:color="auto" w:fill="auto"/>
        <w:spacing w:before="0" w:after="119" w:line="283" w:lineRule="exact"/>
        <w:ind w:left="20" w:right="20" w:firstLine="0"/>
        <w:jc w:val="both"/>
      </w:pPr>
      <w:r>
        <w:rPr>
          <w:rStyle w:val="2f7"/>
        </w:rPr>
        <w:t>члена, вычисленного для предыдущего значения г, поскольку о</w:t>
      </w:r>
      <w:r>
        <w:rPr>
          <w:rStyle w:val="2f7"/>
          <w:vertAlign w:val="superscript"/>
        </w:rPr>
        <w:t>2</w:t>
      </w:r>
      <w:r>
        <w:rPr>
          <w:rStyle w:val="2f7"/>
        </w:rPr>
        <w:t>" = ^а</w:t>
      </w:r>
      <w:r>
        <w:rPr>
          <w:rStyle w:val="2f7"/>
          <w:vertAlign w:val="superscript"/>
        </w:rPr>
        <w:t>2</w:t>
      </w:r>
      <w:r>
        <w:rPr>
          <w:rStyle w:val="2f7"/>
        </w:rPr>
        <w:t xml:space="preserve">* </w:t>
      </w:r>
      <w:r>
        <w:rPr>
          <w:rStyle w:val="0pt5"/>
          <w:vertAlign w:val="superscript"/>
        </w:rPr>
        <w:t>1</w:t>
      </w:r>
      <w:r>
        <w:rPr>
          <w:rStyle w:val="2f7"/>
        </w:rPr>
        <w:t xml:space="preserve"> ^ . Мы вычисляем все такого вида степени </w:t>
      </w:r>
      <w:r>
        <w:rPr>
          <w:rStyle w:val="afffc"/>
        </w:rPr>
        <w:t>а,</w:t>
      </w:r>
      <w:r>
        <w:rPr>
          <w:rStyle w:val="2f7"/>
        </w:rPr>
        <w:t xml:space="preserve"> от наименьшей к наибольшей (справа нале</w:t>
      </w:r>
      <w:r>
        <w:rPr>
          <w:rStyle w:val="2f7"/>
        </w:rPr>
        <w:softHyphen/>
        <w:t>во), но в результат включаются только те из них, для которых соответствующий бит равен 1. Вот как выглядит псевдокод данного алгоритма.</w:t>
      </w:r>
    </w:p>
    <w:p w:rsidR="008B4F6F" w:rsidRDefault="005F6776">
      <w:pPr>
        <w:pStyle w:val="211"/>
        <w:shd w:val="clear" w:color="auto" w:fill="auto"/>
        <w:spacing w:line="210" w:lineRule="exact"/>
        <w:ind w:left="20"/>
      </w:pPr>
      <w:r>
        <w:rPr>
          <w:rStyle w:val="218pt4"/>
          <w:b/>
          <w:bCs/>
        </w:rPr>
        <w:t xml:space="preserve">АЛГОРИТМ </w:t>
      </w:r>
      <w:r>
        <w:rPr>
          <w:rStyle w:val="21f2"/>
          <w:b/>
          <w:bCs/>
          <w:i/>
          <w:iCs/>
        </w:rPr>
        <w:t xml:space="preserve">RightLeftBinaryExponentiation </w:t>
      </w:r>
      <w:r>
        <w:rPr>
          <w:rStyle w:val="21f2"/>
          <w:b/>
          <w:bCs/>
          <w:i/>
          <w:iCs/>
          <w:lang w:val="ru-RU" w:eastAsia="ru-RU" w:bidi="ru-RU"/>
        </w:rPr>
        <w:t xml:space="preserve">(а, </w:t>
      </w:r>
      <w:r>
        <w:rPr>
          <w:rStyle w:val="21f2"/>
          <w:b/>
          <w:bCs/>
          <w:i/>
          <w:iCs/>
        </w:rPr>
        <w:t>b</w:t>
      </w:r>
      <w:r>
        <w:rPr>
          <w:rStyle w:val="216"/>
        </w:rPr>
        <w:t xml:space="preserve"> </w:t>
      </w:r>
      <w:r>
        <w:rPr>
          <w:rStyle w:val="218pt4"/>
          <w:b/>
          <w:bCs/>
        </w:rPr>
        <w:t>(</w:t>
      </w:r>
      <w:r>
        <w:rPr>
          <w:rStyle w:val="218pt5"/>
          <w:b/>
          <w:bCs/>
          <w:i/>
          <w:iCs/>
        </w:rPr>
        <w:t>п</w:t>
      </w:r>
      <w:r>
        <w:rPr>
          <w:rStyle w:val="218pt4"/>
          <w:b/>
          <w:bCs/>
        </w:rPr>
        <w:t>))</w:t>
      </w:r>
    </w:p>
    <w:p w:rsidR="008B4F6F" w:rsidRDefault="005F6776">
      <w:pPr>
        <w:pStyle w:val="200"/>
        <w:shd w:val="clear" w:color="auto" w:fill="auto"/>
        <w:spacing w:before="0" w:after="0" w:line="269" w:lineRule="exact"/>
        <w:ind w:left="280" w:right="1400" w:firstLine="0"/>
        <w:jc w:val="left"/>
      </w:pPr>
      <w:r>
        <w:rPr>
          <w:rStyle w:val="2f7"/>
        </w:rPr>
        <w:t xml:space="preserve">// Вычисление </w:t>
      </w:r>
      <w:r>
        <w:rPr>
          <w:rStyle w:val="afffc"/>
        </w:rPr>
        <w:t>а</w:t>
      </w:r>
      <w:r>
        <w:rPr>
          <w:rStyle w:val="afffc"/>
          <w:vertAlign w:val="superscript"/>
        </w:rPr>
        <w:t>п</w:t>
      </w:r>
      <w:r>
        <w:rPr>
          <w:rStyle w:val="2f7"/>
        </w:rPr>
        <w:t xml:space="preserve"> при помощи алгоритма бинарного возведения // в степень справа налево</w:t>
      </w:r>
    </w:p>
    <w:p w:rsidR="008B4F6F" w:rsidRDefault="005F6776">
      <w:pPr>
        <w:pStyle w:val="200"/>
        <w:shd w:val="clear" w:color="auto" w:fill="auto"/>
        <w:tabs>
          <w:tab w:val="right" w:pos="3030"/>
          <w:tab w:val="right" w:pos="3218"/>
          <w:tab w:val="center" w:pos="3371"/>
          <w:tab w:val="right" w:pos="4125"/>
          <w:tab w:val="right" w:pos="4566"/>
          <w:tab w:val="right" w:pos="5186"/>
          <w:tab w:val="left" w:pos="5339"/>
        </w:tabs>
        <w:spacing w:before="0" w:after="0" w:line="269" w:lineRule="exact"/>
        <w:ind w:left="280" w:firstLine="0"/>
        <w:jc w:val="both"/>
      </w:pPr>
      <w:r>
        <w:rPr>
          <w:rStyle w:val="2f7"/>
        </w:rPr>
        <w:t>// Входные данные:</w:t>
      </w:r>
      <w:r>
        <w:rPr>
          <w:rStyle w:val="2f7"/>
        </w:rPr>
        <w:tab/>
        <w:t>Число</w:t>
      </w:r>
      <w:r>
        <w:rPr>
          <w:rStyle w:val="2f7"/>
        </w:rPr>
        <w:tab/>
      </w:r>
      <w:r>
        <w:rPr>
          <w:rStyle w:val="afffc"/>
        </w:rPr>
        <w:t>а</w:t>
      </w:r>
      <w:r>
        <w:rPr>
          <w:rStyle w:val="2f7"/>
        </w:rPr>
        <w:tab/>
        <w:t>и</w:t>
      </w:r>
      <w:r>
        <w:rPr>
          <w:rStyle w:val="2f7"/>
        </w:rPr>
        <w:tab/>
        <w:t>список</w:t>
      </w:r>
      <w:r>
        <w:rPr>
          <w:rStyle w:val="2f7"/>
        </w:rPr>
        <w:tab/>
      </w:r>
      <w:r>
        <w:rPr>
          <w:rStyle w:val="1ptc"/>
        </w:rPr>
        <w:t>Ь(п)</w:t>
      </w:r>
      <w:r>
        <w:rPr>
          <w:rStyle w:val="2f7"/>
        </w:rPr>
        <w:tab/>
        <w:t>битов</w:t>
      </w:r>
      <w:r>
        <w:rPr>
          <w:rStyle w:val="2f7"/>
        </w:rPr>
        <w:tab/>
      </w:r>
      <w:r>
        <w:rPr>
          <w:rStyle w:val="0pt5"/>
        </w:rPr>
        <w:t>6</w:t>
      </w:r>
      <w:r>
        <w:rPr>
          <w:rStyle w:val="1pte"/>
        </w:rPr>
        <w:t>/,...,</w:t>
      </w:r>
      <w:r>
        <w:rPr>
          <w:rStyle w:val="2f7"/>
        </w:rPr>
        <w:t xml:space="preserve"> &amp;о</w:t>
      </w:r>
    </w:p>
    <w:p w:rsidR="008B4F6F" w:rsidRDefault="005F6776">
      <w:pPr>
        <w:pStyle w:val="200"/>
        <w:shd w:val="clear" w:color="auto" w:fill="auto"/>
        <w:tabs>
          <w:tab w:val="center" w:pos="2512"/>
          <w:tab w:val="right" w:pos="3549"/>
          <w:tab w:val="right" w:pos="5013"/>
          <w:tab w:val="right" w:pos="6328"/>
          <w:tab w:val="right" w:pos="6530"/>
        </w:tabs>
        <w:spacing w:before="0" w:after="0" w:line="269" w:lineRule="exact"/>
        <w:ind w:left="280" w:firstLine="0"/>
        <w:jc w:val="both"/>
      </w:pPr>
      <w:r>
        <w:rPr>
          <w:rStyle w:val="2f7"/>
        </w:rPr>
        <w:t>//</w:t>
      </w:r>
      <w:r>
        <w:rPr>
          <w:rStyle w:val="2f7"/>
        </w:rPr>
        <w:tab/>
        <w:t>в</w:t>
      </w:r>
      <w:r>
        <w:rPr>
          <w:rStyle w:val="2f7"/>
        </w:rPr>
        <w:tab/>
        <w:t>бинарном</w:t>
      </w:r>
      <w:r>
        <w:rPr>
          <w:rStyle w:val="2f7"/>
        </w:rPr>
        <w:tab/>
        <w:t>представлении</w:t>
      </w:r>
      <w:r>
        <w:rPr>
          <w:rStyle w:val="2f7"/>
        </w:rPr>
        <w:tab/>
        <w:t>натурального</w:t>
      </w:r>
      <w:r>
        <w:rPr>
          <w:rStyle w:val="2f7"/>
        </w:rPr>
        <w:tab/>
      </w:r>
      <w:r>
        <w:rPr>
          <w:rStyle w:val="afffc"/>
        </w:rPr>
        <w:t>п</w:t>
      </w:r>
    </w:p>
    <w:p w:rsidR="008B4F6F" w:rsidRDefault="005F6776">
      <w:pPr>
        <w:pStyle w:val="200"/>
        <w:shd w:val="clear" w:color="auto" w:fill="auto"/>
        <w:spacing w:before="0" w:after="0" w:line="269" w:lineRule="exact"/>
        <w:ind w:left="280" w:right="4140" w:firstLine="0"/>
        <w:jc w:val="left"/>
      </w:pPr>
      <w:r>
        <w:rPr>
          <w:rStyle w:val="2f7"/>
        </w:rPr>
        <w:t xml:space="preserve">// Выходные данные: Значение </w:t>
      </w:r>
      <w:r>
        <w:rPr>
          <w:rStyle w:val="afffc"/>
        </w:rPr>
        <w:t>а</w:t>
      </w:r>
      <w:r>
        <w:rPr>
          <w:rStyle w:val="afffc"/>
          <w:vertAlign w:val="superscript"/>
        </w:rPr>
        <w:t>п</w:t>
      </w:r>
      <w:r>
        <w:rPr>
          <w:rStyle w:val="afffc"/>
        </w:rPr>
        <w:t xml:space="preserve"> </w:t>
      </w:r>
      <w:r>
        <w:rPr>
          <w:rStyle w:val="afffc"/>
          <w:lang w:val="en-US" w:eastAsia="en-US" w:bidi="en-US"/>
        </w:rPr>
        <w:t>term,</w:t>
      </w:r>
      <w:r>
        <w:rPr>
          <w:rStyle w:val="2f7"/>
          <w:lang w:val="en-US" w:eastAsia="en-US" w:bidi="en-US"/>
        </w:rPr>
        <w:t xml:space="preserve"> </w:t>
      </w:r>
      <w:r>
        <w:rPr>
          <w:rStyle w:val="2f7"/>
        </w:rPr>
        <w:t xml:space="preserve">&lt;— </w:t>
      </w:r>
      <w:r>
        <w:rPr>
          <w:rStyle w:val="afffc"/>
        </w:rPr>
        <w:t>а</w:t>
      </w:r>
      <w:r>
        <w:rPr>
          <w:rStyle w:val="2f7"/>
        </w:rPr>
        <w:t xml:space="preserve"> // Инициализация </w:t>
      </w:r>
      <w:r>
        <w:rPr>
          <w:rStyle w:val="afffc"/>
        </w:rPr>
        <w:t>а</w:t>
      </w:r>
      <w:r>
        <w:rPr>
          <w:rStyle w:val="afffc"/>
          <w:vertAlign w:val="superscript"/>
        </w:rPr>
        <w:t>2</w:t>
      </w:r>
      <w:r>
        <w:rPr>
          <w:rStyle w:val="afffc"/>
        </w:rPr>
        <w:t xml:space="preserve">' </w:t>
      </w:r>
      <w:r>
        <w:rPr>
          <w:rStyle w:val="2f7"/>
          <w:lang w:val="en-US" w:eastAsia="en-US" w:bidi="en-US"/>
        </w:rPr>
        <w:t xml:space="preserve">if </w:t>
      </w:r>
      <w:r>
        <w:rPr>
          <w:rStyle w:val="0pt5"/>
        </w:rPr>
        <w:t>6</w:t>
      </w:r>
      <w:r>
        <w:rPr>
          <w:rStyle w:val="2f7"/>
        </w:rPr>
        <w:t xml:space="preserve">о = </w:t>
      </w:r>
      <w:r>
        <w:rPr>
          <w:rStyle w:val="0pt5"/>
        </w:rPr>
        <w:t xml:space="preserve">1 </w:t>
      </w:r>
      <w:r>
        <w:rPr>
          <w:rStyle w:val="afffc"/>
          <w:lang w:val="en-US" w:eastAsia="en-US" w:bidi="en-US"/>
        </w:rPr>
        <w:t>product</w:t>
      </w:r>
      <w:r>
        <w:rPr>
          <w:rStyle w:val="2f7"/>
          <w:lang w:val="en-US" w:eastAsia="en-US" w:bidi="en-US"/>
        </w:rPr>
        <w:t xml:space="preserve"> </w:t>
      </w:r>
      <w:r>
        <w:rPr>
          <w:rStyle w:val="2f7"/>
        </w:rPr>
        <w:t xml:space="preserve">•*— </w:t>
      </w:r>
      <w:r>
        <w:rPr>
          <w:rStyle w:val="afffc"/>
        </w:rPr>
        <w:t xml:space="preserve">а </w:t>
      </w:r>
      <w:r>
        <w:rPr>
          <w:rStyle w:val="2f7"/>
          <w:lang w:val="en-US" w:eastAsia="en-US" w:bidi="en-US"/>
        </w:rPr>
        <w:t xml:space="preserve">else </w:t>
      </w:r>
      <w:r>
        <w:rPr>
          <w:rStyle w:val="afffc"/>
          <w:lang w:val="en-US" w:eastAsia="en-US" w:bidi="en-US"/>
        </w:rPr>
        <w:t xml:space="preserve">product </w:t>
      </w:r>
      <w:r>
        <w:rPr>
          <w:rStyle w:val="afffc"/>
        </w:rPr>
        <w:t>*—</w:t>
      </w:r>
      <w:r>
        <w:rPr>
          <w:rStyle w:val="2f7"/>
        </w:rPr>
        <w:t xml:space="preserve"> </w:t>
      </w:r>
      <w:r>
        <w:rPr>
          <w:rStyle w:val="0pt5"/>
        </w:rPr>
        <w:t xml:space="preserve">1 </w:t>
      </w:r>
      <w:r>
        <w:rPr>
          <w:rStyle w:val="2f7"/>
          <w:lang w:val="en-US" w:eastAsia="en-US" w:bidi="en-US"/>
        </w:rPr>
        <w:t xml:space="preserve">for </w:t>
      </w:r>
      <w:r>
        <w:rPr>
          <w:rStyle w:val="2f7"/>
        </w:rPr>
        <w:t xml:space="preserve">г «— </w:t>
      </w:r>
      <w:r>
        <w:rPr>
          <w:rStyle w:val="0pt5"/>
        </w:rPr>
        <w:t>1</w:t>
      </w:r>
      <w:r>
        <w:rPr>
          <w:rStyle w:val="2f7"/>
        </w:rPr>
        <w:t xml:space="preserve"> </w:t>
      </w:r>
      <w:r>
        <w:rPr>
          <w:rStyle w:val="2f7"/>
          <w:lang w:val="en-US" w:eastAsia="en-US" w:bidi="en-US"/>
        </w:rPr>
        <w:t xml:space="preserve">to </w:t>
      </w:r>
      <w:r>
        <w:rPr>
          <w:rStyle w:val="2f7"/>
        </w:rPr>
        <w:t xml:space="preserve">/ </w:t>
      </w:r>
      <w:r>
        <w:rPr>
          <w:rStyle w:val="2f7"/>
          <w:lang w:val="en-US" w:eastAsia="en-US" w:bidi="en-US"/>
        </w:rPr>
        <w:t>do</w:t>
      </w:r>
    </w:p>
    <w:p w:rsidR="008B4F6F" w:rsidRDefault="005F6776">
      <w:pPr>
        <w:pStyle w:val="211"/>
        <w:shd w:val="clear" w:color="auto" w:fill="auto"/>
        <w:spacing w:line="269" w:lineRule="exact"/>
        <w:ind w:left="500" w:right="5240"/>
        <w:jc w:val="left"/>
      </w:pPr>
      <w:r>
        <w:rPr>
          <w:rStyle w:val="21f2"/>
          <w:b/>
          <w:bCs/>
          <w:i/>
          <w:iCs/>
        </w:rPr>
        <w:t>term</w:t>
      </w:r>
      <w:r>
        <w:rPr>
          <w:rStyle w:val="216"/>
        </w:rPr>
        <w:t xml:space="preserve"> &lt;— </w:t>
      </w:r>
      <w:r>
        <w:rPr>
          <w:rStyle w:val="21f2"/>
          <w:b/>
          <w:bCs/>
          <w:i/>
          <w:iCs/>
        </w:rPr>
        <w:t xml:space="preserve">term, * term </w:t>
      </w:r>
      <w:r>
        <w:rPr>
          <w:rStyle w:val="216"/>
        </w:rPr>
        <w:t xml:space="preserve">if </w:t>
      </w:r>
      <w:r>
        <w:rPr>
          <w:rStyle w:val="21f2"/>
          <w:b/>
          <w:bCs/>
          <w:i/>
          <w:iCs/>
          <w:lang w:val="ru-RU" w:eastAsia="ru-RU" w:bidi="ru-RU"/>
        </w:rPr>
        <w:t xml:space="preserve">Ы </w:t>
      </w:r>
      <w:r>
        <w:rPr>
          <w:rStyle w:val="21f2"/>
          <w:b/>
          <w:bCs/>
          <w:i/>
          <w:iCs/>
        </w:rPr>
        <w:t>=</w:t>
      </w:r>
      <w:r>
        <w:rPr>
          <w:rStyle w:val="216"/>
        </w:rPr>
        <w:t xml:space="preserve"> </w:t>
      </w:r>
      <w:r>
        <w:rPr>
          <w:rStyle w:val="210pt0"/>
          <w:b/>
          <w:bCs/>
        </w:rPr>
        <w:t>1</w:t>
      </w:r>
    </w:p>
    <w:p w:rsidR="008B4F6F" w:rsidRDefault="005F6776">
      <w:pPr>
        <w:pStyle w:val="211"/>
        <w:shd w:val="clear" w:color="auto" w:fill="auto"/>
        <w:spacing w:after="118"/>
        <w:ind w:left="220" w:right="4820" w:firstLine="420"/>
        <w:jc w:val="left"/>
      </w:pPr>
      <w:r>
        <w:rPr>
          <w:rStyle w:val="21f2"/>
          <w:b/>
          <w:bCs/>
          <w:i/>
          <w:iCs/>
        </w:rPr>
        <w:t xml:space="preserve">product </w:t>
      </w:r>
      <w:r>
        <w:rPr>
          <w:rStyle w:val="21f2"/>
          <w:b/>
          <w:bCs/>
          <w:i/>
          <w:iCs/>
          <w:lang w:val="ru-RU" w:eastAsia="ru-RU" w:bidi="ru-RU"/>
        </w:rPr>
        <w:t xml:space="preserve">&lt;— </w:t>
      </w:r>
      <w:r>
        <w:rPr>
          <w:rStyle w:val="21f2"/>
          <w:b/>
          <w:bCs/>
          <w:i/>
          <w:iCs/>
        </w:rPr>
        <w:t>product</w:t>
      </w:r>
      <w:r>
        <w:rPr>
          <w:rStyle w:val="216"/>
        </w:rPr>
        <w:t xml:space="preserve"> </w:t>
      </w:r>
      <w:r>
        <w:rPr>
          <w:rStyle w:val="216"/>
          <w:lang w:val="ru-RU" w:eastAsia="ru-RU" w:bidi="ru-RU"/>
        </w:rPr>
        <w:t xml:space="preserve">* </w:t>
      </w:r>
      <w:r>
        <w:rPr>
          <w:rStyle w:val="21f2"/>
          <w:b/>
          <w:bCs/>
          <w:i/>
          <w:iCs/>
        </w:rPr>
        <w:t xml:space="preserve">term </w:t>
      </w:r>
      <w:r>
        <w:rPr>
          <w:rStyle w:val="216"/>
        </w:rPr>
        <w:t xml:space="preserve">return </w:t>
      </w:r>
      <w:r>
        <w:rPr>
          <w:rStyle w:val="21f2"/>
          <w:b/>
          <w:bCs/>
          <w:i/>
          <w:iCs/>
        </w:rPr>
        <w:t>product</w:t>
      </w:r>
    </w:p>
    <w:p w:rsidR="008B4F6F" w:rsidRDefault="005F6776">
      <w:pPr>
        <w:pStyle w:val="200"/>
        <w:shd w:val="clear" w:color="auto" w:fill="auto"/>
        <w:spacing w:before="0" w:after="185" w:line="274" w:lineRule="exact"/>
        <w:ind w:left="20" w:right="200" w:firstLine="0"/>
        <w:jc w:val="both"/>
      </w:pPr>
      <w:r>
        <w:rPr>
          <w:rStyle w:val="2f7"/>
        </w:rPr>
        <w:t xml:space="preserve">Пример </w:t>
      </w:r>
      <w:r>
        <w:rPr>
          <w:rStyle w:val="2f7"/>
          <w:lang w:val="en-US" w:eastAsia="en-US" w:bidi="en-US"/>
        </w:rPr>
        <w:t xml:space="preserve">3. </w:t>
      </w:r>
      <w:r>
        <w:rPr>
          <w:rStyle w:val="2f7"/>
        </w:rPr>
        <w:t>Вычислим а</w:t>
      </w:r>
      <w:r>
        <w:rPr>
          <w:rStyle w:val="0pt5"/>
          <w:vertAlign w:val="superscript"/>
        </w:rPr>
        <w:t>13</w:t>
      </w:r>
      <w:r>
        <w:rPr>
          <w:rStyle w:val="2f7"/>
        </w:rPr>
        <w:t xml:space="preserve"> при помощи алгоритма бинарного возведения в степень справа налево. Здесь </w:t>
      </w:r>
      <w:r>
        <w:rPr>
          <w:rStyle w:val="afffc"/>
        </w:rPr>
        <w:t>п</w:t>
      </w:r>
      <w:r>
        <w:rPr>
          <w:rStyle w:val="2f7"/>
        </w:rPr>
        <w:t xml:space="preserve"> = 13 = </w:t>
      </w:r>
      <w:r>
        <w:rPr>
          <w:rStyle w:val="0pt5"/>
        </w:rPr>
        <w:t>1101</w:t>
      </w:r>
      <w:r>
        <w:rPr>
          <w:rStyle w:val="2f7"/>
        </w:rPr>
        <w:t>.</w:t>
      </w:r>
      <w:r>
        <w:rPr>
          <w:rStyle w:val="0pt5"/>
        </w:rPr>
        <w:t>2</w:t>
      </w:r>
      <w:r>
        <w:rPr>
          <w:rStyle w:val="2f7"/>
        </w:rPr>
        <w:t>. Таким образом, имеем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34"/>
        <w:gridCol w:w="1157"/>
        <w:gridCol w:w="446"/>
        <w:gridCol w:w="355"/>
        <w:gridCol w:w="2640"/>
      </w:tblGrid>
      <w:tr w:rsidR="008B4F6F">
        <w:tblPrEx>
          <w:tblCellMar>
            <w:top w:w="0" w:type="dxa"/>
            <w:bottom w:w="0" w:type="dxa"/>
          </w:tblCellMar>
        </w:tblPrEx>
        <w:trPr>
          <w:trHeight w:hRule="exact" w:val="307"/>
          <w:jc w:val="center"/>
        </w:trPr>
        <w:tc>
          <w:tcPr>
            <w:tcW w:w="1334" w:type="dxa"/>
            <w:tcBorders>
              <w:top w:val="single" w:sz="4" w:space="0" w:color="auto"/>
              <w:left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190" w:lineRule="exact"/>
              <w:ind w:firstLine="0"/>
            </w:pPr>
            <w:r>
              <w:rPr>
                <w:rStyle w:val="95pt2"/>
              </w:rPr>
              <w:t>1</w:t>
            </w:r>
          </w:p>
        </w:tc>
        <w:tc>
          <w:tcPr>
            <w:tcW w:w="1157" w:type="dxa"/>
            <w:tcBorders>
              <w:top w:val="single" w:sz="4" w:space="0" w:color="auto"/>
              <w:left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190" w:lineRule="exact"/>
              <w:ind w:firstLine="0"/>
            </w:pPr>
            <w:r>
              <w:rPr>
                <w:rStyle w:val="95pt2"/>
              </w:rPr>
              <w:t>1</w:t>
            </w:r>
          </w:p>
        </w:tc>
        <w:tc>
          <w:tcPr>
            <w:tcW w:w="446" w:type="dxa"/>
            <w:tcBorders>
              <w:top w:val="single" w:sz="4" w:space="0" w:color="auto"/>
              <w:left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190" w:lineRule="exact"/>
              <w:ind w:left="160" w:firstLine="0"/>
              <w:jc w:val="left"/>
            </w:pPr>
            <w:r>
              <w:rPr>
                <w:rStyle w:val="95pt2"/>
              </w:rPr>
              <w:t>0</w:t>
            </w:r>
          </w:p>
        </w:tc>
        <w:tc>
          <w:tcPr>
            <w:tcW w:w="355" w:type="dxa"/>
            <w:tcBorders>
              <w:top w:val="single" w:sz="4" w:space="0" w:color="auto"/>
              <w:left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190" w:lineRule="exact"/>
              <w:ind w:left="140" w:firstLine="0"/>
              <w:jc w:val="left"/>
            </w:pPr>
            <w:r>
              <w:rPr>
                <w:rStyle w:val="95pt2"/>
              </w:rPr>
              <w:t>1</w:t>
            </w:r>
          </w:p>
        </w:tc>
        <w:tc>
          <w:tcPr>
            <w:tcW w:w="2640" w:type="dxa"/>
            <w:tcBorders>
              <w:top w:val="single" w:sz="4" w:space="0" w:color="auto"/>
              <w:left w:val="single" w:sz="4" w:space="0" w:color="auto"/>
              <w:right w:val="single" w:sz="4" w:space="0" w:color="auto"/>
            </w:tcBorders>
            <w:shd w:val="clear" w:color="auto" w:fill="FFFFFF"/>
            <w:vAlign w:val="center"/>
          </w:tcPr>
          <w:p w:rsidR="008B4F6F" w:rsidRDefault="005F6776">
            <w:pPr>
              <w:pStyle w:val="200"/>
              <w:framePr w:w="5933" w:wrap="notBeside" w:vAnchor="text" w:hAnchor="text" w:xAlign="center" w:y="1"/>
              <w:shd w:val="clear" w:color="auto" w:fill="auto"/>
              <w:spacing w:before="0" w:after="0" w:line="210" w:lineRule="exact"/>
              <w:ind w:firstLine="0"/>
            </w:pPr>
            <w:r>
              <w:rPr>
                <w:rStyle w:val="95pt2"/>
              </w:rPr>
              <w:t xml:space="preserve">Биты </w:t>
            </w:r>
            <w:r>
              <w:rPr>
                <w:rStyle w:val="affff2"/>
              </w:rPr>
              <w:t>п</w:t>
            </w:r>
          </w:p>
        </w:tc>
      </w:tr>
      <w:tr w:rsidR="008B4F6F">
        <w:tblPrEx>
          <w:tblCellMar>
            <w:top w:w="0" w:type="dxa"/>
            <w:bottom w:w="0" w:type="dxa"/>
          </w:tblCellMar>
        </w:tblPrEx>
        <w:trPr>
          <w:trHeight w:hRule="exact" w:val="293"/>
          <w:jc w:val="center"/>
        </w:trPr>
        <w:tc>
          <w:tcPr>
            <w:tcW w:w="1334" w:type="dxa"/>
            <w:tcBorders>
              <w:top w:val="single" w:sz="4" w:space="0" w:color="auto"/>
              <w:left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190" w:lineRule="exact"/>
              <w:ind w:firstLine="0"/>
            </w:pPr>
            <w:r>
              <w:rPr>
                <w:rStyle w:val="95pt2"/>
              </w:rPr>
              <w:t>а</w:t>
            </w:r>
            <w:r>
              <w:rPr>
                <w:rStyle w:val="95pt2"/>
                <w:vertAlign w:val="superscript"/>
              </w:rPr>
              <w:t>8</w:t>
            </w:r>
          </w:p>
        </w:tc>
        <w:tc>
          <w:tcPr>
            <w:tcW w:w="1157" w:type="dxa"/>
            <w:tcBorders>
              <w:top w:val="single" w:sz="4" w:space="0" w:color="auto"/>
              <w:left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190" w:lineRule="exact"/>
              <w:ind w:firstLine="0"/>
            </w:pPr>
            <w:r>
              <w:rPr>
                <w:rStyle w:val="95pt2"/>
              </w:rPr>
              <w:t>а</w:t>
            </w:r>
            <w:r>
              <w:rPr>
                <w:rStyle w:val="95pt2"/>
                <w:vertAlign w:val="superscript"/>
              </w:rPr>
              <w:t>4</w:t>
            </w:r>
          </w:p>
        </w:tc>
        <w:tc>
          <w:tcPr>
            <w:tcW w:w="446" w:type="dxa"/>
            <w:tcBorders>
              <w:top w:val="single" w:sz="4" w:space="0" w:color="auto"/>
              <w:left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190" w:lineRule="exact"/>
              <w:ind w:left="160" w:firstLine="0"/>
              <w:jc w:val="left"/>
            </w:pPr>
            <w:r>
              <w:rPr>
                <w:rStyle w:val="95pt2"/>
              </w:rPr>
              <w:t>а</w:t>
            </w:r>
            <w:r>
              <w:rPr>
                <w:rStyle w:val="95pt2"/>
                <w:vertAlign w:val="superscript"/>
              </w:rPr>
              <w:t>2</w:t>
            </w:r>
          </w:p>
        </w:tc>
        <w:tc>
          <w:tcPr>
            <w:tcW w:w="355" w:type="dxa"/>
            <w:tcBorders>
              <w:top w:val="single" w:sz="4" w:space="0" w:color="auto"/>
              <w:left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210" w:lineRule="exact"/>
              <w:ind w:left="140" w:firstLine="0"/>
              <w:jc w:val="left"/>
            </w:pPr>
            <w:r>
              <w:rPr>
                <w:rStyle w:val="affff2"/>
              </w:rPr>
              <w:t>а</w:t>
            </w:r>
          </w:p>
        </w:tc>
        <w:tc>
          <w:tcPr>
            <w:tcW w:w="2640"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190" w:lineRule="exact"/>
              <w:ind w:firstLine="0"/>
            </w:pPr>
            <w:r>
              <w:rPr>
                <w:rStyle w:val="95pt2"/>
              </w:rPr>
              <w:t>Члены а</w:t>
            </w:r>
            <w:r>
              <w:rPr>
                <w:rStyle w:val="95pt2"/>
                <w:vertAlign w:val="superscript"/>
              </w:rPr>
              <w:t>2</w:t>
            </w:r>
            <w:r>
              <w:rPr>
                <w:rStyle w:val="95pt2"/>
              </w:rPr>
              <w:t>*</w:t>
            </w:r>
          </w:p>
        </w:tc>
      </w:tr>
      <w:tr w:rsidR="008B4F6F">
        <w:tblPrEx>
          <w:tblCellMar>
            <w:top w:w="0" w:type="dxa"/>
            <w:bottom w:w="0" w:type="dxa"/>
          </w:tblCellMar>
        </w:tblPrEx>
        <w:trPr>
          <w:trHeight w:hRule="exact" w:val="302"/>
          <w:jc w:val="center"/>
        </w:trPr>
        <w:tc>
          <w:tcPr>
            <w:tcW w:w="1334"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190" w:lineRule="exact"/>
              <w:ind w:firstLine="0"/>
            </w:pPr>
            <w:r>
              <w:rPr>
                <w:rStyle w:val="95pt2"/>
              </w:rPr>
              <w:t>а</w:t>
            </w:r>
            <w:r>
              <w:rPr>
                <w:rStyle w:val="95pt2"/>
                <w:vertAlign w:val="superscript"/>
              </w:rPr>
              <w:t>5</w:t>
            </w:r>
            <w:r>
              <w:rPr>
                <w:rStyle w:val="95pt2"/>
              </w:rPr>
              <w:t xml:space="preserve"> - а</w:t>
            </w:r>
            <w:r>
              <w:rPr>
                <w:rStyle w:val="95pt2"/>
                <w:vertAlign w:val="superscript"/>
              </w:rPr>
              <w:t>8</w:t>
            </w:r>
            <w:r>
              <w:rPr>
                <w:rStyle w:val="95pt2"/>
              </w:rPr>
              <w:t xml:space="preserve"> = а</w:t>
            </w:r>
            <w:r>
              <w:rPr>
                <w:rStyle w:val="95pt2"/>
                <w:vertAlign w:val="superscript"/>
              </w:rPr>
              <w:t>13</w:t>
            </w:r>
          </w:p>
        </w:tc>
        <w:tc>
          <w:tcPr>
            <w:tcW w:w="1157"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210" w:lineRule="exact"/>
              <w:ind w:firstLine="0"/>
            </w:pPr>
            <w:r>
              <w:rPr>
                <w:rStyle w:val="affff2"/>
              </w:rPr>
              <w:t>а</w:t>
            </w:r>
            <w:r>
              <w:rPr>
                <w:rStyle w:val="95pt2"/>
              </w:rPr>
              <w:t xml:space="preserve"> • а</w:t>
            </w:r>
            <w:r>
              <w:rPr>
                <w:rStyle w:val="95pt2"/>
                <w:vertAlign w:val="superscript"/>
              </w:rPr>
              <w:t>4</w:t>
            </w:r>
            <w:r>
              <w:rPr>
                <w:rStyle w:val="95pt2"/>
              </w:rPr>
              <w:t xml:space="preserve"> = а</w:t>
            </w:r>
            <w:r>
              <w:rPr>
                <w:rStyle w:val="95pt2"/>
                <w:vertAlign w:val="superscript"/>
              </w:rPr>
              <w:t>5</w:t>
            </w:r>
          </w:p>
        </w:tc>
        <w:tc>
          <w:tcPr>
            <w:tcW w:w="446" w:type="dxa"/>
            <w:tcBorders>
              <w:top w:val="single" w:sz="4" w:space="0" w:color="auto"/>
              <w:left w:val="single" w:sz="4" w:space="0" w:color="auto"/>
              <w:bottom w:val="single" w:sz="4" w:space="0" w:color="auto"/>
            </w:tcBorders>
            <w:shd w:val="clear" w:color="auto" w:fill="FFFFFF"/>
          </w:tcPr>
          <w:p w:rsidR="008B4F6F" w:rsidRDefault="008B4F6F">
            <w:pPr>
              <w:framePr w:w="5933" w:wrap="notBeside" w:vAnchor="text" w:hAnchor="text" w:xAlign="center" w:y="1"/>
              <w:rPr>
                <w:sz w:val="10"/>
                <w:szCs w:val="10"/>
              </w:rPr>
            </w:pPr>
          </w:p>
        </w:tc>
        <w:tc>
          <w:tcPr>
            <w:tcW w:w="355"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210" w:lineRule="exact"/>
              <w:ind w:left="140" w:firstLine="0"/>
              <w:jc w:val="left"/>
            </w:pPr>
            <w:r>
              <w:rPr>
                <w:rStyle w:val="affff2"/>
              </w:rPr>
              <w:t>а</w:t>
            </w:r>
          </w:p>
        </w:tc>
        <w:tc>
          <w:tcPr>
            <w:tcW w:w="2640"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5933" w:wrap="notBeside" w:vAnchor="text" w:hAnchor="text" w:xAlign="center" w:y="1"/>
              <w:shd w:val="clear" w:color="auto" w:fill="auto"/>
              <w:spacing w:before="0" w:after="0" w:line="190" w:lineRule="exact"/>
              <w:ind w:firstLine="0"/>
            </w:pPr>
            <w:r>
              <w:rPr>
                <w:rStyle w:val="95pt2"/>
              </w:rPr>
              <w:t>Аккумулятор произведения</w:t>
            </w:r>
          </w:p>
        </w:tc>
      </w:tr>
    </w:tbl>
    <w:p w:rsidR="008B4F6F" w:rsidRDefault="008B4F6F">
      <w:pPr>
        <w:rPr>
          <w:sz w:val="2"/>
          <w:szCs w:val="2"/>
        </w:rPr>
      </w:pPr>
    </w:p>
    <w:p w:rsidR="008B4F6F" w:rsidRDefault="005F6776">
      <w:pPr>
        <w:pStyle w:val="200"/>
        <w:shd w:val="clear" w:color="auto" w:fill="auto"/>
        <w:spacing w:before="186" w:after="383" w:line="269" w:lineRule="exact"/>
        <w:ind w:left="20" w:right="200" w:firstLine="320"/>
        <w:jc w:val="both"/>
      </w:pPr>
      <w:r>
        <w:rPr>
          <w:rStyle w:val="2f7"/>
        </w:rPr>
        <w:t>Очевидно, что эффективность данного алгоритма также логарифмическая — по тем же причинам, что и для алгоритма бинарного возведения в степень сле</w:t>
      </w:r>
      <w:r>
        <w:rPr>
          <w:rStyle w:val="2f7"/>
        </w:rPr>
        <w:softHyphen/>
        <w:t xml:space="preserve">ва </w:t>
      </w:r>
      <w:r>
        <w:rPr>
          <w:rStyle w:val="2f7"/>
        </w:rPr>
        <w:lastRenderedPageBreak/>
        <w:t xml:space="preserve">направо. Полезность обоих алгоритмов несколько снижается из-за того, что требуется точное бинарное разложение показателя степени </w:t>
      </w:r>
      <w:r>
        <w:rPr>
          <w:rStyle w:val="afffc"/>
        </w:rPr>
        <w:t>п.</w:t>
      </w:r>
      <w:r>
        <w:rPr>
          <w:rStyle w:val="2f7"/>
        </w:rPr>
        <w:t xml:space="preserve"> В упражнении </w:t>
      </w:r>
      <w:r>
        <w:rPr>
          <w:rStyle w:val="0pt5"/>
        </w:rPr>
        <w:t xml:space="preserve">8 </w:t>
      </w:r>
      <w:r>
        <w:rPr>
          <w:rStyle w:val="2f7"/>
        </w:rPr>
        <w:t>к данному разделу требуется разработать алгоритм, который лишен этого недо</w:t>
      </w:r>
      <w:r>
        <w:rPr>
          <w:rStyle w:val="2f7"/>
        </w:rPr>
        <w:softHyphen/>
        <w:t>статка.</w:t>
      </w:r>
    </w:p>
    <w:p w:rsidR="008B4F6F" w:rsidRDefault="005F6776">
      <w:pPr>
        <w:pStyle w:val="1141"/>
        <w:shd w:val="clear" w:color="auto" w:fill="auto"/>
        <w:spacing w:before="0" w:after="246" w:line="240" w:lineRule="exact"/>
        <w:ind w:left="20"/>
        <w:jc w:val="both"/>
      </w:pPr>
      <w:bookmarkStart w:id="212" w:name="bookmark211"/>
      <w:r>
        <w:rPr>
          <w:rStyle w:val="1142"/>
          <w:b/>
          <w:bCs/>
        </w:rPr>
        <w:t>Упражнения 6.5</w:t>
      </w:r>
      <w:bookmarkEnd w:id="212"/>
    </w:p>
    <w:p w:rsidR="008B4F6F" w:rsidRDefault="005F6776">
      <w:pPr>
        <w:pStyle w:val="200"/>
        <w:numPr>
          <w:ilvl w:val="0"/>
          <w:numId w:val="93"/>
        </w:numPr>
        <w:shd w:val="clear" w:color="auto" w:fill="auto"/>
        <w:tabs>
          <w:tab w:val="left" w:pos="1144"/>
        </w:tabs>
        <w:spacing w:before="0" w:after="167" w:line="269" w:lineRule="exact"/>
        <w:ind w:left="1060" w:right="200" w:hanging="220"/>
        <w:jc w:val="left"/>
      </w:pPr>
      <w:r>
        <w:rPr>
          <w:rStyle w:val="2f7"/>
        </w:rPr>
        <w:t>Рассмотрим следующий алгоритм вычисления полинома, основанный на применении грубой силы.</w:t>
      </w:r>
    </w:p>
    <w:p w:rsidR="008B4F6F" w:rsidRDefault="005F6776">
      <w:pPr>
        <w:pStyle w:val="211"/>
        <w:shd w:val="clear" w:color="auto" w:fill="auto"/>
        <w:spacing w:after="19" w:line="210" w:lineRule="exact"/>
        <w:ind w:left="1060"/>
      </w:pPr>
      <w:r>
        <w:rPr>
          <w:rStyle w:val="2195pt"/>
        </w:rPr>
        <w:t xml:space="preserve">АЛГОРИТМ </w:t>
      </w:r>
      <w:r>
        <w:rPr>
          <w:rStyle w:val="21f2"/>
          <w:b/>
          <w:bCs/>
          <w:i/>
          <w:iCs/>
        </w:rPr>
        <w:t>BruteForcePolynomialEvaluation</w:t>
      </w:r>
      <w:r>
        <w:rPr>
          <w:rStyle w:val="216"/>
        </w:rPr>
        <w:t xml:space="preserve"> </w:t>
      </w:r>
      <w:r>
        <w:rPr>
          <w:rStyle w:val="21f2"/>
          <w:b/>
          <w:bCs/>
          <w:i/>
          <w:iCs/>
          <w:lang w:val="ru-RU" w:eastAsia="ru-RU" w:bidi="ru-RU"/>
        </w:rPr>
        <w:t>(Р</w:t>
      </w:r>
      <w:r>
        <w:rPr>
          <w:rStyle w:val="216"/>
          <w:lang w:val="ru-RU" w:eastAsia="ru-RU" w:bidi="ru-RU"/>
        </w:rPr>
        <w:t xml:space="preserve"> [0..п], </w:t>
      </w:r>
      <w:r>
        <w:rPr>
          <w:rStyle w:val="21f2"/>
          <w:b/>
          <w:bCs/>
          <w:i/>
          <w:iCs/>
          <w:lang w:val="ru-RU" w:eastAsia="ru-RU" w:bidi="ru-RU"/>
        </w:rPr>
        <w:t>х)</w:t>
      </w:r>
    </w:p>
    <w:p w:rsidR="008B4F6F" w:rsidRDefault="005F6776">
      <w:pPr>
        <w:pStyle w:val="200"/>
        <w:shd w:val="clear" w:color="auto" w:fill="auto"/>
        <w:spacing w:before="0" w:after="0" w:line="269" w:lineRule="exact"/>
        <w:ind w:left="1280" w:right="1460" w:firstLine="0"/>
        <w:jc w:val="left"/>
      </w:pPr>
      <w:r>
        <w:rPr>
          <w:rStyle w:val="afffc"/>
        </w:rPr>
        <w:t>II</w:t>
      </w:r>
      <w:r>
        <w:rPr>
          <w:rStyle w:val="2f7"/>
        </w:rPr>
        <w:t xml:space="preserve"> Алгоритм вычисляет значение полинома </w:t>
      </w:r>
      <w:r>
        <w:rPr>
          <w:rStyle w:val="afffc"/>
        </w:rPr>
        <w:t>Р</w:t>
      </w:r>
      <w:r>
        <w:rPr>
          <w:rStyle w:val="2f7"/>
        </w:rPr>
        <w:t xml:space="preserve"> в точке </w:t>
      </w:r>
      <w:r>
        <w:rPr>
          <w:rStyle w:val="afffc"/>
        </w:rPr>
        <w:t>х II</w:t>
      </w:r>
      <w:r>
        <w:rPr>
          <w:rStyle w:val="2f7"/>
        </w:rPr>
        <w:t xml:space="preserve"> с использованием алгоритма на основе грубой силы,</w:t>
      </w:r>
    </w:p>
    <w:p w:rsidR="008B4F6F" w:rsidRDefault="005F6776">
      <w:pPr>
        <w:pStyle w:val="200"/>
        <w:shd w:val="clear" w:color="auto" w:fill="auto"/>
        <w:tabs>
          <w:tab w:val="left" w:pos="3408"/>
        </w:tabs>
        <w:spacing w:before="0" w:after="0" w:line="269" w:lineRule="exact"/>
        <w:ind w:left="1280" w:right="540" w:firstLine="0"/>
        <w:jc w:val="left"/>
      </w:pPr>
      <w:r>
        <w:rPr>
          <w:rStyle w:val="2f7"/>
        </w:rPr>
        <w:t>// вычисляющего члены от большей степени к меньшей // Входные данные:</w:t>
      </w:r>
      <w:r>
        <w:rPr>
          <w:rStyle w:val="2f7"/>
        </w:rPr>
        <w:tab/>
        <w:t>Массив Р[0..п] коэффициентов полинома</w:t>
      </w:r>
    </w:p>
    <w:p w:rsidR="008B4F6F" w:rsidRDefault="005F6776">
      <w:pPr>
        <w:pStyle w:val="200"/>
        <w:shd w:val="clear" w:color="auto" w:fill="auto"/>
        <w:tabs>
          <w:tab w:val="left" w:pos="3408"/>
        </w:tabs>
        <w:spacing w:before="0" w:after="0" w:line="269" w:lineRule="exact"/>
        <w:ind w:left="1280" w:firstLine="0"/>
        <w:jc w:val="both"/>
      </w:pPr>
      <w:r>
        <w:rPr>
          <w:rStyle w:val="2f7"/>
        </w:rPr>
        <w:t>//</w:t>
      </w:r>
      <w:r>
        <w:rPr>
          <w:rStyle w:val="2f7"/>
        </w:rPr>
        <w:tab/>
        <w:t>степени п, хранящиеся начиная от</w:t>
      </w:r>
    </w:p>
    <w:p w:rsidR="008B4F6F" w:rsidRDefault="005F6776">
      <w:pPr>
        <w:pStyle w:val="200"/>
        <w:shd w:val="clear" w:color="auto" w:fill="auto"/>
        <w:tabs>
          <w:tab w:val="left" w:pos="3408"/>
        </w:tabs>
        <w:spacing w:before="0" w:after="0" w:line="269" w:lineRule="exact"/>
        <w:ind w:left="1280" w:firstLine="0"/>
        <w:jc w:val="both"/>
      </w:pPr>
      <w:r>
        <w:rPr>
          <w:rStyle w:val="2f7"/>
        </w:rPr>
        <w:t>//</w:t>
      </w:r>
      <w:r>
        <w:rPr>
          <w:rStyle w:val="2f7"/>
        </w:rPr>
        <w:tab/>
        <w:t xml:space="preserve">меньшего к большему, и число </w:t>
      </w:r>
      <w:r>
        <w:rPr>
          <w:rStyle w:val="afffc"/>
        </w:rPr>
        <w:t>х</w:t>
      </w:r>
    </w:p>
    <w:p w:rsidR="008B4F6F" w:rsidRDefault="005F6776">
      <w:pPr>
        <w:pStyle w:val="200"/>
        <w:shd w:val="clear" w:color="auto" w:fill="auto"/>
        <w:tabs>
          <w:tab w:val="left" w:pos="3513"/>
        </w:tabs>
        <w:spacing w:before="0" w:after="0" w:line="269" w:lineRule="exact"/>
        <w:ind w:left="1280" w:firstLine="0"/>
        <w:jc w:val="both"/>
      </w:pPr>
      <w:r>
        <w:rPr>
          <w:rStyle w:val="afffc"/>
        </w:rPr>
        <w:t>II</w:t>
      </w:r>
      <w:r>
        <w:rPr>
          <w:rStyle w:val="2f7"/>
        </w:rPr>
        <w:t xml:space="preserve"> Выходные данные:</w:t>
      </w:r>
      <w:r>
        <w:rPr>
          <w:rStyle w:val="2f7"/>
        </w:rPr>
        <w:tab/>
        <w:t xml:space="preserve">Значение полинома в точке </w:t>
      </w:r>
      <w:r>
        <w:rPr>
          <w:rStyle w:val="afffc"/>
        </w:rPr>
        <w:t>х</w:t>
      </w:r>
    </w:p>
    <w:p w:rsidR="008B4F6F" w:rsidRDefault="005F6776">
      <w:pPr>
        <w:pStyle w:val="251"/>
        <w:shd w:val="clear" w:color="auto" w:fill="auto"/>
        <w:spacing w:before="0" w:after="12" w:line="210" w:lineRule="exact"/>
        <w:ind w:left="1280"/>
        <w:jc w:val="both"/>
      </w:pPr>
      <w:bookmarkStart w:id="213" w:name="bookmark212"/>
      <w:r>
        <w:rPr>
          <w:rStyle w:val="250pt2"/>
          <w:b/>
          <w:bCs/>
        </w:rPr>
        <w:t>р*—</w:t>
      </w:r>
      <w:r>
        <w:rPr>
          <w:rStyle w:val="250pt0"/>
        </w:rPr>
        <w:t xml:space="preserve"> </w:t>
      </w:r>
      <w:r>
        <w:rPr>
          <w:rStyle w:val="250pt1"/>
          <w:b/>
          <w:bCs/>
        </w:rPr>
        <w:t>0.0</w:t>
      </w:r>
      <w:bookmarkEnd w:id="213"/>
    </w:p>
    <w:p w:rsidR="008B4F6F" w:rsidRDefault="005F6776">
      <w:pPr>
        <w:pStyle w:val="200"/>
        <w:shd w:val="clear" w:color="auto" w:fill="auto"/>
        <w:spacing w:before="0" w:after="0" w:line="271" w:lineRule="exact"/>
        <w:ind w:left="1280" w:firstLine="0"/>
        <w:jc w:val="both"/>
      </w:pPr>
      <w:r>
        <w:rPr>
          <w:rStyle w:val="2f7"/>
          <w:lang w:val="en-US" w:eastAsia="en-US" w:bidi="en-US"/>
        </w:rPr>
        <w:t xml:space="preserve">for </w:t>
      </w:r>
      <w:r>
        <w:rPr>
          <w:rStyle w:val="afffc"/>
          <w:lang w:val="en-US" w:eastAsia="en-US" w:bidi="en-US"/>
        </w:rPr>
        <w:t>i</w:t>
      </w:r>
      <w:r>
        <w:rPr>
          <w:rStyle w:val="2f7"/>
          <w:lang w:val="en-US" w:eastAsia="en-US" w:bidi="en-US"/>
        </w:rPr>
        <w:t xml:space="preserve"> </w:t>
      </w:r>
      <w:r>
        <w:rPr>
          <w:rStyle w:val="2f7"/>
        </w:rPr>
        <w:t xml:space="preserve">&lt;— </w:t>
      </w:r>
      <w:r>
        <w:rPr>
          <w:rStyle w:val="2f7"/>
          <w:lang w:val="en-US" w:eastAsia="en-US" w:bidi="en-US"/>
        </w:rPr>
        <w:t xml:space="preserve">n downto </w:t>
      </w:r>
      <w:r>
        <w:rPr>
          <w:rStyle w:val="0pt5"/>
          <w:lang w:val="en-US" w:eastAsia="en-US" w:bidi="en-US"/>
        </w:rPr>
        <w:t>0</w:t>
      </w:r>
      <w:r>
        <w:rPr>
          <w:rStyle w:val="2f7"/>
          <w:lang w:val="en-US" w:eastAsia="en-US" w:bidi="en-US"/>
        </w:rPr>
        <w:t xml:space="preserve"> do</w:t>
      </w:r>
    </w:p>
    <w:p w:rsidR="008B4F6F" w:rsidRDefault="005F6776">
      <w:pPr>
        <w:pStyle w:val="200"/>
        <w:shd w:val="clear" w:color="auto" w:fill="auto"/>
        <w:spacing w:before="0" w:after="0" w:line="271" w:lineRule="exact"/>
        <w:ind w:left="1500" w:right="4820" w:firstLine="0"/>
        <w:jc w:val="left"/>
      </w:pPr>
      <w:r>
        <w:rPr>
          <w:rStyle w:val="afffc"/>
          <w:lang w:val="en-US" w:eastAsia="en-US" w:bidi="en-US"/>
        </w:rPr>
        <w:t>power</w:t>
      </w:r>
      <w:r>
        <w:rPr>
          <w:rStyle w:val="2f7"/>
          <w:lang w:val="en-US" w:eastAsia="en-US" w:bidi="en-US"/>
        </w:rPr>
        <w:t xml:space="preserve"> &lt;— </w:t>
      </w:r>
      <w:r>
        <w:rPr>
          <w:rStyle w:val="0pt5"/>
          <w:lang w:val="en-US" w:eastAsia="en-US" w:bidi="en-US"/>
        </w:rPr>
        <w:t xml:space="preserve">1 </w:t>
      </w:r>
      <w:r>
        <w:rPr>
          <w:rStyle w:val="2f7"/>
          <w:lang w:val="en-US" w:eastAsia="en-US" w:bidi="en-US"/>
        </w:rPr>
        <w:t xml:space="preserve">for </w:t>
      </w:r>
      <w:r>
        <w:rPr>
          <w:rStyle w:val="afffc"/>
          <w:lang w:val="en-US" w:eastAsia="en-US" w:bidi="en-US"/>
        </w:rPr>
        <w:t>j</w:t>
      </w:r>
      <w:r>
        <w:rPr>
          <w:rStyle w:val="2f7"/>
          <w:lang w:val="en-US" w:eastAsia="en-US" w:bidi="en-US"/>
        </w:rPr>
        <w:t xml:space="preserve"> &lt;— </w:t>
      </w:r>
      <w:r>
        <w:rPr>
          <w:rStyle w:val="0pt5"/>
          <w:lang w:val="en-US" w:eastAsia="en-US" w:bidi="en-US"/>
        </w:rPr>
        <w:t>1</w:t>
      </w:r>
      <w:r>
        <w:rPr>
          <w:rStyle w:val="2f7"/>
          <w:lang w:val="en-US" w:eastAsia="en-US" w:bidi="en-US"/>
        </w:rPr>
        <w:t xml:space="preserve"> to </w:t>
      </w:r>
      <w:r>
        <w:rPr>
          <w:rStyle w:val="afffc"/>
          <w:lang w:val="en-US" w:eastAsia="en-US" w:bidi="en-US"/>
        </w:rPr>
        <w:t>i</w:t>
      </w:r>
      <w:r>
        <w:rPr>
          <w:rStyle w:val="2f7"/>
          <w:lang w:val="en-US" w:eastAsia="en-US" w:bidi="en-US"/>
        </w:rPr>
        <w:t xml:space="preserve"> do</w:t>
      </w:r>
    </w:p>
    <w:p w:rsidR="008B4F6F" w:rsidRDefault="005F6776">
      <w:pPr>
        <w:pStyle w:val="200"/>
        <w:shd w:val="clear" w:color="auto" w:fill="auto"/>
        <w:spacing w:before="0" w:after="116" w:line="271" w:lineRule="exact"/>
        <w:ind w:left="1280" w:right="4360" w:firstLine="440"/>
        <w:jc w:val="left"/>
      </w:pPr>
      <w:r>
        <w:rPr>
          <w:rStyle w:val="afffc"/>
          <w:lang w:val="en-US" w:eastAsia="en-US" w:bidi="en-US"/>
        </w:rPr>
        <w:t>power</w:t>
      </w:r>
      <w:r>
        <w:rPr>
          <w:rStyle w:val="2f7"/>
          <w:lang w:val="en-US" w:eastAsia="en-US" w:bidi="en-US"/>
        </w:rPr>
        <w:t xml:space="preserve"> •*— </w:t>
      </w:r>
      <w:r>
        <w:rPr>
          <w:rStyle w:val="afffc"/>
          <w:lang w:val="en-US" w:eastAsia="en-US" w:bidi="en-US"/>
        </w:rPr>
        <w:t>power</w:t>
      </w:r>
      <w:r>
        <w:rPr>
          <w:rStyle w:val="2f7"/>
          <w:lang w:val="en-US" w:eastAsia="en-US" w:bidi="en-US"/>
        </w:rPr>
        <w:t xml:space="preserve"> * </w:t>
      </w:r>
      <w:r>
        <w:rPr>
          <w:rStyle w:val="afffc"/>
          <w:lang w:val="en-US" w:eastAsia="en-US" w:bidi="en-US"/>
        </w:rPr>
        <w:t>x p</w:t>
      </w:r>
      <w:r>
        <w:rPr>
          <w:rStyle w:val="2f7"/>
          <w:lang w:val="en-US" w:eastAsia="en-US" w:bidi="en-US"/>
        </w:rPr>
        <w:t xml:space="preserve"> &lt;— </w:t>
      </w:r>
      <w:r>
        <w:rPr>
          <w:rStyle w:val="afffc"/>
          <w:lang w:val="en-US" w:eastAsia="en-US" w:bidi="en-US"/>
        </w:rPr>
        <w:t>p +</w:t>
      </w:r>
      <w:r>
        <w:rPr>
          <w:rStyle w:val="2f7"/>
          <w:lang w:val="en-US" w:eastAsia="en-US" w:bidi="en-US"/>
        </w:rPr>
        <w:t xml:space="preserve"> P[i] * </w:t>
      </w:r>
      <w:r>
        <w:rPr>
          <w:rStyle w:val="afffc"/>
          <w:lang w:val="en-US" w:eastAsia="en-US" w:bidi="en-US"/>
        </w:rPr>
        <w:t xml:space="preserve">power </w:t>
      </w:r>
      <w:r>
        <w:rPr>
          <w:rStyle w:val="2f7"/>
          <w:lang w:val="en-US" w:eastAsia="en-US" w:bidi="en-US"/>
        </w:rPr>
        <w:t xml:space="preserve">return </w:t>
      </w:r>
      <w:r>
        <w:rPr>
          <w:rStyle w:val="afffc"/>
          <w:lang w:val="en-US" w:eastAsia="en-US" w:bidi="en-US"/>
        </w:rPr>
        <w:t>p</w:t>
      </w:r>
    </w:p>
    <w:p w:rsidR="008B4F6F" w:rsidRDefault="005F6776">
      <w:pPr>
        <w:pStyle w:val="200"/>
        <w:shd w:val="clear" w:color="auto" w:fill="auto"/>
        <w:spacing w:before="0" w:after="0" w:line="276" w:lineRule="exact"/>
        <w:ind w:left="1060" w:right="200" w:firstLine="0"/>
        <w:jc w:val="both"/>
        <w:sectPr w:rsidR="008B4F6F">
          <w:headerReference w:type="even" r:id="rId260"/>
          <w:headerReference w:type="default" r:id="rId261"/>
          <w:pgSz w:w="11909" w:h="16838"/>
          <w:pgMar w:top="3104" w:right="1475" w:bottom="2446" w:left="2507" w:header="0" w:footer="3" w:gutter="0"/>
          <w:cols w:space="720"/>
          <w:noEndnote/>
          <w:docGrid w:linePitch="360"/>
        </w:sectPr>
      </w:pPr>
      <w:r>
        <w:rPr>
          <w:rStyle w:val="2f7"/>
        </w:rPr>
        <w:t>Найдите общее количество умножений и сложений, выполняемых этим алгоритмом.</w:t>
      </w:r>
    </w:p>
    <w:p w:rsidR="008B4F6F" w:rsidRDefault="005F6776">
      <w:pPr>
        <w:pStyle w:val="200"/>
        <w:numPr>
          <w:ilvl w:val="0"/>
          <w:numId w:val="94"/>
        </w:numPr>
        <w:shd w:val="clear" w:color="auto" w:fill="auto"/>
        <w:spacing w:before="0" w:after="0" w:line="269" w:lineRule="exact"/>
        <w:ind w:left="300" w:right="40" w:hanging="260"/>
        <w:jc w:val="both"/>
      </w:pPr>
      <w:r>
        <w:rPr>
          <w:rStyle w:val="2f7"/>
        </w:rPr>
        <w:lastRenderedPageBreak/>
        <w:t xml:space="preserve"> Напишите псевдокод алгоритма вычисления полинома, основанного на применении грубой силы, который подставляет значение переменной в формулу и вычисляет ее от меньшего члена к большему. Найдите общее количество умножений и сложений, выполняемых таким алго</w:t>
      </w:r>
      <w:r>
        <w:rPr>
          <w:rStyle w:val="2f7"/>
        </w:rPr>
        <w:softHyphen/>
        <w:t>ритмом.</w:t>
      </w:r>
    </w:p>
    <w:p w:rsidR="008B4F6F" w:rsidRDefault="005F6776">
      <w:pPr>
        <w:pStyle w:val="200"/>
        <w:numPr>
          <w:ilvl w:val="0"/>
          <w:numId w:val="94"/>
        </w:numPr>
        <w:shd w:val="clear" w:color="auto" w:fill="auto"/>
        <w:spacing w:before="0" w:after="0" w:line="276" w:lineRule="exact"/>
        <w:ind w:left="300" w:hanging="260"/>
        <w:jc w:val="both"/>
      </w:pPr>
      <w:r>
        <w:rPr>
          <w:rStyle w:val="affff4"/>
        </w:rPr>
        <w:t xml:space="preserve"> а) </w:t>
      </w:r>
      <w:r>
        <w:rPr>
          <w:rStyle w:val="2f7"/>
        </w:rPr>
        <w:t>Оцените, насколько схема Горнера быстрее алгоритма грубой си</w:t>
      </w:r>
      <w:r>
        <w:rPr>
          <w:rStyle w:val="2f7"/>
        </w:rPr>
        <w:softHyphen/>
      </w:r>
    </w:p>
    <w:p w:rsidR="008B4F6F" w:rsidRDefault="005F6776">
      <w:pPr>
        <w:pStyle w:val="200"/>
        <w:shd w:val="clear" w:color="auto" w:fill="auto"/>
        <w:spacing w:before="0" w:after="0" w:line="276" w:lineRule="exact"/>
        <w:ind w:left="580" w:right="40" w:firstLine="0"/>
        <w:jc w:val="both"/>
      </w:pPr>
      <w:r>
        <w:rPr>
          <w:rStyle w:val="2f7"/>
        </w:rPr>
        <w:t>лы из упражнения 2, если 1) время одного умножения значительно превышает время одного сложения; 2) время одного умножения при</w:t>
      </w:r>
      <w:r>
        <w:rPr>
          <w:rStyle w:val="2f7"/>
        </w:rPr>
        <w:softHyphen/>
        <w:t>мерно равно времени одного сложения,</w:t>
      </w:r>
    </w:p>
    <w:p w:rsidR="008B4F6F" w:rsidRDefault="005F6776">
      <w:pPr>
        <w:pStyle w:val="200"/>
        <w:shd w:val="clear" w:color="auto" w:fill="auto"/>
        <w:tabs>
          <w:tab w:val="left" w:pos="636"/>
        </w:tabs>
        <w:spacing w:before="0" w:after="0" w:line="276" w:lineRule="exact"/>
        <w:ind w:left="580" w:right="40" w:hanging="280"/>
        <w:jc w:val="both"/>
      </w:pPr>
      <w:r>
        <w:rPr>
          <w:rStyle w:val="2f7"/>
        </w:rPr>
        <w:t>б)</w:t>
      </w:r>
      <w:r>
        <w:rPr>
          <w:rStyle w:val="2f7"/>
        </w:rPr>
        <w:tab/>
        <w:t>Является ли схема Горнера быстрее алгоритма грубой силы ценой использования повышенного количества памяти?</w:t>
      </w:r>
    </w:p>
    <w:p w:rsidR="008B4F6F" w:rsidRDefault="005F6776">
      <w:pPr>
        <w:pStyle w:val="200"/>
        <w:numPr>
          <w:ilvl w:val="0"/>
          <w:numId w:val="94"/>
        </w:numPr>
        <w:shd w:val="clear" w:color="auto" w:fill="auto"/>
        <w:spacing w:before="0" w:after="234" w:line="210" w:lineRule="exact"/>
        <w:ind w:left="300" w:hanging="260"/>
        <w:jc w:val="both"/>
      </w:pPr>
      <w:r>
        <w:rPr>
          <w:rStyle w:val="affff4"/>
        </w:rPr>
        <w:t xml:space="preserve"> а) </w:t>
      </w:r>
      <w:r>
        <w:rPr>
          <w:rStyle w:val="2f7"/>
        </w:rPr>
        <w:t>Примените схему Горнера для вычисления полинома</w:t>
      </w:r>
    </w:p>
    <w:p w:rsidR="008B4F6F" w:rsidRDefault="005F6776">
      <w:pPr>
        <w:pStyle w:val="200"/>
        <w:shd w:val="clear" w:color="auto" w:fill="auto"/>
        <w:spacing w:before="0" w:after="137" w:line="210" w:lineRule="exact"/>
        <w:ind w:left="1780" w:firstLine="0"/>
        <w:jc w:val="left"/>
      </w:pPr>
      <w:r>
        <w:rPr>
          <w:rStyle w:val="1ptf1"/>
          <w:lang w:val="ru-RU" w:eastAsia="ru-RU" w:bidi="ru-RU"/>
        </w:rPr>
        <w:t>р</w:t>
      </w:r>
      <w:r>
        <w:rPr>
          <w:rStyle w:val="2f7"/>
        </w:rPr>
        <w:t xml:space="preserve"> (х) = Зх</w:t>
      </w:r>
      <w:r>
        <w:rPr>
          <w:rStyle w:val="2f7"/>
          <w:vertAlign w:val="superscript"/>
        </w:rPr>
        <w:t>4</w:t>
      </w:r>
      <w:r>
        <w:rPr>
          <w:rStyle w:val="2f7"/>
        </w:rPr>
        <w:t xml:space="preserve"> — х</w:t>
      </w:r>
      <w:r>
        <w:rPr>
          <w:rStyle w:val="2f7"/>
          <w:vertAlign w:val="superscript"/>
        </w:rPr>
        <w:t>3</w:t>
      </w:r>
      <w:r>
        <w:rPr>
          <w:rStyle w:val="2f7"/>
        </w:rPr>
        <w:t xml:space="preserve"> + 2х + 5 в точке х = —2.</w:t>
      </w:r>
    </w:p>
    <w:p w:rsidR="008B4F6F" w:rsidRDefault="005F6776">
      <w:pPr>
        <w:pStyle w:val="200"/>
        <w:shd w:val="clear" w:color="auto" w:fill="auto"/>
        <w:tabs>
          <w:tab w:val="left" w:pos="636"/>
        </w:tabs>
        <w:spacing w:before="0" w:after="0" w:line="271" w:lineRule="exact"/>
        <w:ind w:left="580" w:right="40" w:hanging="280"/>
        <w:jc w:val="both"/>
      </w:pPr>
      <w:r>
        <w:rPr>
          <w:rStyle w:val="2f7"/>
        </w:rPr>
        <w:t>б)</w:t>
      </w:r>
      <w:r>
        <w:rPr>
          <w:rStyle w:val="2f7"/>
        </w:rPr>
        <w:tab/>
        <w:t xml:space="preserve">Используйте результаты работы схемы Горнера для поиска частного и остатка от деления </w:t>
      </w:r>
      <w:r>
        <w:rPr>
          <w:rStyle w:val="11pt2pt"/>
        </w:rPr>
        <w:t>р</w:t>
      </w:r>
      <w:r>
        <w:rPr>
          <w:rStyle w:val="95ptb"/>
        </w:rPr>
        <w:t xml:space="preserve"> </w:t>
      </w:r>
      <w:r>
        <w:rPr>
          <w:rStyle w:val="8pta"/>
        </w:rPr>
        <w:t xml:space="preserve">(х) </w:t>
      </w:r>
      <w:r>
        <w:rPr>
          <w:rStyle w:val="2f7"/>
        </w:rPr>
        <w:t xml:space="preserve">на </w:t>
      </w:r>
      <w:r>
        <w:rPr>
          <w:rStyle w:val="8pta"/>
        </w:rPr>
        <w:t xml:space="preserve">х </w:t>
      </w:r>
      <w:r>
        <w:rPr>
          <w:rStyle w:val="2f7"/>
        </w:rPr>
        <w:t>+ 2.</w:t>
      </w:r>
    </w:p>
    <w:p w:rsidR="008B4F6F" w:rsidRDefault="005F6776">
      <w:pPr>
        <w:pStyle w:val="200"/>
        <w:numPr>
          <w:ilvl w:val="0"/>
          <w:numId w:val="94"/>
        </w:numPr>
        <w:shd w:val="clear" w:color="auto" w:fill="auto"/>
        <w:spacing w:before="0" w:after="0" w:line="271" w:lineRule="exact"/>
        <w:ind w:left="300" w:right="40" w:hanging="260"/>
        <w:jc w:val="both"/>
      </w:pPr>
      <w:r>
        <w:rPr>
          <w:rStyle w:val="2f7"/>
        </w:rPr>
        <w:t xml:space="preserve"> Сравните количество умножений и сложений/вычитаний, необходимых для “длинного деления” полинома </w:t>
      </w:r>
      <w:r>
        <w:rPr>
          <w:rStyle w:val="11pt2pt"/>
        </w:rPr>
        <w:t xml:space="preserve">р(х) — </w:t>
      </w:r>
      <w:r>
        <w:rPr>
          <w:rStyle w:val="11pte"/>
        </w:rPr>
        <w:t>а</w:t>
      </w:r>
      <w:r>
        <w:rPr>
          <w:rStyle w:val="11pte"/>
          <w:vertAlign w:val="subscript"/>
        </w:rPr>
        <w:t>п</w:t>
      </w:r>
      <w:r>
        <w:rPr>
          <w:rStyle w:val="11pte"/>
        </w:rPr>
        <w:t>х</w:t>
      </w:r>
      <w:r>
        <w:rPr>
          <w:rStyle w:val="11pte"/>
          <w:vertAlign w:val="superscript"/>
        </w:rPr>
        <w:t>п</w:t>
      </w:r>
      <w:r>
        <w:rPr>
          <w:rStyle w:val="95ptb"/>
        </w:rPr>
        <w:t xml:space="preserve"> </w:t>
      </w:r>
      <w:r>
        <w:rPr>
          <w:rStyle w:val="2f7"/>
        </w:rPr>
        <w:t xml:space="preserve">+ </w:t>
      </w:r>
      <w:r>
        <w:rPr>
          <w:rStyle w:val="2f7"/>
          <w:lang w:val="en-US" w:eastAsia="en-US" w:bidi="en-US"/>
        </w:rPr>
        <w:t>a</w:t>
      </w:r>
      <w:r>
        <w:rPr>
          <w:rStyle w:val="2f7"/>
          <w:vertAlign w:val="subscript"/>
          <w:lang w:val="en-US" w:eastAsia="en-US" w:bidi="en-US"/>
        </w:rPr>
        <w:t>n</w:t>
      </w:r>
      <w:r>
        <w:rPr>
          <w:rStyle w:val="2f7"/>
          <w:lang w:val="en-US" w:eastAsia="en-US" w:bidi="en-US"/>
        </w:rPr>
        <w:t>_ix</w:t>
      </w:r>
      <w:r>
        <w:rPr>
          <w:rStyle w:val="2f7"/>
          <w:vertAlign w:val="superscript"/>
          <w:lang w:val="en-US" w:eastAsia="en-US" w:bidi="en-US"/>
        </w:rPr>
        <w:t>n_1</w:t>
      </w:r>
      <w:r>
        <w:rPr>
          <w:rStyle w:val="2f7"/>
          <w:lang w:val="en-US" w:eastAsia="en-US" w:bidi="en-US"/>
        </w:rPr>
        <w:t xml:space="preserve"> </w:t>
      </w:r>
      <w:r>
        <w:rPr>
          <w:rStyle w:val="1ptf1"/>
          <w:lang w:val="ru-RU" w:eastAsia="ru-RU" w:bidi="ru-RU"/>
        </w:rPr>
        <w:t>+ ■</w:t>
      </w:r>
      <w:r>
        <w:rPr>
          <w:rStyle w:val="2f7"/>
        </w:rPr>
        <w:t xml:space="preserve"> • • + + ао на </w:t>
      </w:r>
      <w:r>
        <w:rPr>
          <w:rStyle w:val="Candara95pt1pt"/>
        </w:rPr>
        <w:t xml:space="preserve">х </w:t>
      </w:r>
      <w:r>
        <w:rPr>
          <w:rStyle w:val="2f7"/>
        </w:rPr>
        <w:t>- с, где с — константа, с количеством этих операций при “синтетическом делении”.</w:t>
      </w:r>
    </w:p>
    <w:p w:rsidR="008B4F6F" w:rsidRDefault="005F6776">
      <w:pPr>
        <w:pStyle w:val="200"/>
        <w:numPr>
          <w:ilvl w:val="0"/>
          <w:numId w:val="94"/>
        </w:numPr>
        <w:shd w:val="clear" w:color="auto" w:fill="auto"/>
        <w:spacing w:before="0" w:after="0" w:line="210" w:lineRule="exact"/>
        <w:ind w:left="300" w:hanging="260"/>
        <w:jc w:val="both"/>
      </w:pPr>
      <w:r>
        <w:rPr>
          <w:rStyle w:val="affff4"/>
        </w:rPr>
        <w:t xml:space="preserve"> а) </w:t>
      </w:r>
      <w:r>
        <w:rPr>
          <w:rStyle w:val="2f7"/>
        </w:rPr>
        <w:t>Примените бинарное возведение в степень слева направо для вы</w:t>
      </w:r>
      <w:r>
        <w:rPr>
          <w:rStyle w:val="2f7"/>
        </w:rPr>
        <w:softHyphen/>
      </w:r>
    </w:p>
    <w:p w:rsidR="008B4F6F" w:rsidRDefault="005F6776">
      <w:pPr>
        <w:pStyle w:val="200"/>
        <w:shd w:val="clear" w:color="auto" w:fill="auto"/>
        <w:spacing w:before="0" w:after="17" w:line="220" w:lineRule="exact"/>
        <w:ind w:left="580" w:firstLine="0"/>
        <w:jc w:val="both"/>
      </w:pPr>
      <w:r>
        <w:rPr>
          <w:rStyle w:val="2f7"/>
        </w:rPr>
        <w:t xml:space="preserve">числения </w:t>
      </w:r>
      <w:r>
        <w:rPr>
          <w:rStyle w:val="11pte"/>
        </w:rPr>
        <w:t>а</w:t>
      </w:r>
      <w:r>
        <w:rPr>
          <w:rStyle w:val="11pte"/>
          <w:vertAlign w:val="superscript"/>
        </w:rPr>
        <w:t>17</w:t>
      </w:r>
      <w:r>
        <w:rPr>
          <w:rStyle w:val="11pte"/>
        </w:rPr>
        <w:t>.</w:t>
      </w:r>
    </w:p>
    <w:p w:rsidR="008B4F6F" w:rsidRDefault="005F6776">
      <w:pPr>
        <w:pStyle w:val="200"/>
        <w:shd w:val="clear" w:color="auto" w:fill="auto"/>
        <w:tabs>
          <w:tab w:val="left" w:pos="636"/>
          <w:tab w:val="left" w:pos="636"/>
        </w:tabs>
        <w:spacing w:before="0" w:after="0" w:line="269" w:lineRule="exact"/>
        <w:ind w:left="580" w:right="40" w:hanging="280"/>
        <w:jc w:val="both"/>
      </w:pPr>
      <w:r>
        <w:rPr>
          <w:rStyle w:val="2f7"/>
        </w:rPr>
        <w:t>б)</w:t>
      </w:r>
      <w:r>
        <w:rPr>
          <w:rStyle w:val="2f7"/>
        </w:rPr>
        <w:tab/>
        <w:t>Можно ли расширить бинарное возведение в степень слева направо так, чтобы оно работало для всех неотрицательных целых показате</w:t>
      </w:r>
      <w:r>
        <w:rPr>
          <w:rStyle w:val="2f7"/>
        </w:rPr>
        <w:softHyphen/>
        <w:t>лей степени?</w:t>
      </w:r>
    </w:p>
    <w:p w:rsidR="008B4F6F" w:rsidRDefault="005F6776">
      <w:pPr>
        <w:pStyle w:val="200"/>
        <w:numPr>
          <w:ilvl w:val="0"/>
          <w:numId w:val="94"/>
        </w:numPr>
        <w:shd w:val="clear" w:color="auto" w:fill="auto"/>
        <w:spacing w:before="0" w:after="0" w:line="269" w:lineRule="exact"/>
        <w:ind w:left="300" w:right="40" w:hanging="260"/>
        <w:jc w:val="both"/>
      </w:pPr>
      <w:r>
        <w:rPr>
          <w:rStyle w:val="2f7"/>
        </w:rPr>
        <w:t xml:space="preserve"> Примените бинарное возведение в степень справа налево для вычис</w:t>
      </w:r>
      <w:r>
        <w:rPr>
          <w:rStyle w:val="2f7"/>
        </w:rPr>
        <w:softHyphen/>
        <w:t xml:space="preserve">ления </w:t>
      </w:r>
      <w:r>
        <w:rPr>
          <w:rStyle w:val="11pte"/>
        </w:rPr>
        <w:t>а</w:t>
      </w:r>
      <w:r>
        <w:rPr>
          <w:rStyle w:val="11pte"/>
          <w:vertAlign w:val="superscript"/>
        </w:rPr>
        <w:t>17</w:t>
      </w:r>
      <w:r>
        <w:rPr>
          <w:rStyle w:val="11pte"/>
        </w:rPr>
        <w:t>.</w:t>
      </w:r>
    </w:p>
    <w:p w:rsidR="008B4F6F" w:rsidRDefault="005F6776">
      <w:pPr>
        <w:pStyle w:val="200"/>
        <w:numPr>
          <w:ilvl w:val="0"/>
          <w:numId w:val="94"/>
        </w:numPr>
        <w:shd w:val="clear" w:color="auto" w:fill="auto"/>
        <w:spacing w:before="0" w:after="0" w:line="271" w:lineRule="exact"/>
        <w:ind w:left="300" w:right="40" w:hanging="260"/>
        <w:jc w:val="both"/>
      </w:pPr>
      <w:r>
        <w:rPr>
          <w:rStyle w:val="2f7"/>
        </w:rPr>
        <w:t xml:space="preserve"> Разработайте нерекурсивный алгоритм для вычисления </w:t>
      </w:r>
      <w:r>
        <w:rPr>
          <w:rStyle w:val="11pte"/>
        </w:rPr>
        <w:t>а</w:t>
      </w:r>
      <w:r>
        <w:rPr>
          <w:rStyle w:val="11pte"/>
          <w:vertAlign w:val="superscript"/>
        </w:rPr>
        <w:t>п</w:t>
      </w:r>
      <w:r>
        <w:rPr>
          <w:rStyle w:val="11pte"/>
        </w:rPr>
        <w:t>,</w:t>
      </w:r>
      <w:r>
        <w:rPr>
          <w:rStyle w:val="95ptb"/>
        </w:rPr>
        <w:t xml:space="preserve"> </w:t>
      </w:r>
      <w:r>
        <w:rPr>
          <w:rStyle w:val="2f7"/>
        </w:rPr>
        <w:t>который имитирует бинарное возведение в степень справа налево, но не ис</w:t>
      </w:r>
      <w:r>
        <w:rPr>
          <w:rStyle w:val="2f7"/>
        </w:rPr>
        <w:softHyphen/>
        <w:t xml:space="preserve">пользует явное бинарное представление </w:t>
      </w:r>
      <w:r>
        <w:rPr>
          <w:rStyle w:val="1ptf1"/>
          <w:lang w:val="ru-RU" w:eastAsia="ru-RU" w:bidi="ru-RU"/>
        </w:rPr>
        <w:t>п.</w:t>
      </w:r>
    </w:p>
    <w:p w:rsidR="008B4F6F" w:rsidRDefault="005F6776">
      <w:pPr>
        <w:pStyle w:val="200"/>
        <w:numPr>
          <w:ilvl w:val="0"/>
          <w:numId w:val="94"/>
        </w:numPr>
        <w:shd w:val="clear" w:color="auto" w:fill="auto"/>
        <w:spacing w:before="0" w:after="0" w:line="274" w:lineRule="exact"/>
        <w:ind w:left="300" w:right="40" w:hanging="260"/>
        <w:jc w:val="both"/>
      </w:pPr>
      <w:r>
        <w:rPr>
          <w:rStyle w:val="2f7"/>
        </w:rPr>
        <w:t xml:space="preserve"> Стоит ли использовать такой алгоритм общего назначения, как схема Горнера, для вычисления полинома </w:t>
      </w:r>
      <w:r>
        <w:rPr>
          <w:rStyle w:val="11pte"/>
        </w:rPr>
        <w:t>р</w:t>
      </w:r>
      <w:r>
        <w:rPr>
          <w:rStyle w:val="95ptb"/>
        </w:rPr>
        <w:t xml:space="preserve"> </w:t>
      </w:r>
      <w:r>
        <w:rPr>
          <w:rStyle w:val="8pta"/>
        </w:rPr>
        <w:t xml:space="preserve">(х) </w:t>
      </w:r>
      <w:r>
        <w:rPr>
          <w:rStyle w:val="11pte"/>
        </w:rPr>
        <w:t>— х</w:t>
      </w:r>
      <w:r>
        <w:rPr>
          <w:rStyle w:val="11pte"/>
          <w:vertAlign w:val="superscript"/>
        </w:rPr>
        <w:t>п</w:t>
      </w:r>
      <w:r>
        <w:rPr>
          <w:rStyle w:val="11pte"/>
        </w:rPr>
        <w:t xml:space="preserve"> +</w:t>
      </w:r>
      <w:r>
        <w:rPr>
          <w:rStyle w:val="95ptb"/>
        </w:rPr>
        <w:t xml:space="preserve"> </w:t>
      </w:r>
      <w:r>
        <w:rPr>
          <w:rStyle w:val="2f7"/>
          <w:lang w:val="en-US" w:eastAsia="en-US" w:bidi="en-US"/>
        </w:rPr>
        <w:t>x</w:t>
      </w:r>
      <w:r>
        <w:rPr>
          <w:rStyle w:val="2f7"/>
          <w:vertAlign w:val="superscript"/>
          <w:lang w:val="en-US" w:eastAsia="en-US" w:bidi="en-US"/>
        </w:rPr>
        <w:t>n_1</w:t>
      </w:r>
      <w:r>
        <w:rPr>
          <w:rStyle w:val="2f7"/>
          <w:lang w:val="en-US" w:eastAsia="en-US" w:bidi="en-US"/>
        </w:rPr>
        <w:t xml:space="preserve"> </w:t>
      </w:r>
      <w:r>
        <w:rPr>
          <w:rStyle w:val="2f7"/>
        </w:rPr>
        <w:t xml:space="preserve">-I 1- </w:t>
      </w:r>
      <w:r>
        <w:rPr>
          <w:rStyle w:val="8pta"/>
        </w:rPr>
        <w:t xml:space="preserve">х </w:t>
      </w:r>
      <w:r>
        <w:rPr>
          <w:rStyle w:val="2f7"/>
        </w:rPr>
        <w:t>+ 1?</w:t>
      </w:r>
    </w:p>
    <w:p w:rsidR="008B4F6F" w:rsidRDefault="005F6776">
      <w:pPr>
        <w:pStyle w:val="200"/>
        <w:numPr>
          <w:ilvl w:val="0"/>
          <w:numId w:val="94"/>
        </w:numPr>
        <w:shd w:val="clear" w:color="auto" w:fill="auto"/>
        <w:tabs>
          <w:tab w:val="left" w:pos="443"/>
        </w:tabs>
        <w:spacing w:before="0" w:after="0" w:line="276" w:lineRule="exact"/>
        <w:ind w:left="300" w:right="40" w:hanging="260"/>
        <w:jc w:val="both"/>
      </w:pPr>
      <w:r>
        <w:rPr>
          <w:rStyle w:val="2f7"/>
        </w:rPr>
        <w:t>В соответствии со следствием из Основной теоремы алгебры, каждый полином</w:t>
      </w:r>
    </w:p>
    <w:p w:rsidR="008B4F6F" w:rsidRDefault="005F6776">
      <w:pPr>
        <w:pStyle w:val="341"/>
        <w:shd w:val="clear" w:color="auto" w:fill="auto"/>
        <w:spacing w:before="0" w:after="173" w:line="276" w:lineRule="exact"/>
        <w:ind w:right="260"/>
        <w:jc w:val="center"/>
      </w:pPr>
      <w:r>
        <w:rPr>
          <w:rStyle w:val="3411pt2"/>
        </w:rPr>
        <w:t>р</w:t>
      </w:r>
      <w:r>
        <w:rPr>
          <w:rStyle w:val="347"/>
          <w:lang w:val="ru-RU" w:eastAsia="ru-RU" w:bidi="ru-RU"/>
        </w:rPr>
        <w:t xml:space="preserve"> (х) = </w:t>
      </w:r>
      <w:r>
        <w:rPr>
          <w:rStyle w:val="3411pt2"/>
        </w:rPr>
        <w:t>а</w:t>
      </w:r>
      <w:r>
        <w:rPr>
          <w:rStyle w:val="3411pt2"/>
          <w:vertAlign w:val="subscript"/>
        </w:rPr>
        <w:t>п</w:t>
      </w:r>
      <w:r>
        <w:rPr>
          <w:rStyle w:val="3411pt2"/>
        </w:rPr>
        <w:t>х</w:t>
      </w:r>
      <w:r>
        <w:rPr>
          <w:rStyle w:val="3411pt2"/>
          <w:vertAlign w:val="superscript"/>
        </w:rPr>
        <w:t>п</w:t>
      </w:r>
      <w:r>
        <w:rPr>
          <w:rStyle w:val="347"/>
          <w:lang w:val="ru-RU" w:eastAsia="ru-RU" w:bidi="ru-RU"/>
        </w:rPr>
        <w:t xml:space="preserve"> + </w:t>
      </w:r>
      <w:r>
        <w:rPr>
          <w:rStyle w:val="347"/>
        </w:rPr>
        <w:t>a</w:t>
      </w:r>
      <w:r>
        <w:rPr>
          <w:rStyle w:val="347"/>
          <w:vertAlign w:val="subscript"/>
        </w:rPr>
        <w:t>n</w:t>
      </w:r>
      <w:r>
        <w:rPr>
          <w:rStyle w:val="347"/>
        </w:rPr>
        <w:t>_]X</w:t>
      </w:r>
      <w:r>
        <w:rPr>
          <w:rStyle w:val="347"/>
          <w:vertAlign w:val="superscript"/>
        </w:rPr>
        <w:t>n_1</w:t>
      </w:r>
      <w:r>
        <w:rPr>
          <w:rStyle w:val="347"/>
        </w:rPr>
        <w:t xml:space="preserve"> -I</w:t>
      </w:r>
      <w:r>
        <w:rPr>
          <w:rStyle w:val="347"/>
          <w:lang w:val="ru-RU" w:eastAsia="ru-RU" w:bidi="ru-RU"/>
        </w:rPr>
        <w:t xml:space="preserve"> </w:t>
      </w:r>
      <w:r>
        <w:rPr>
          <w:rStyle w:val="347"/>
        </w:rPr>
        <w:t xml:space="preserve">1- </w:t>
      </w:r>
      <w:r>
        <w:rPr>
          <w:rStyle w:val="347"/>
          <w:lang w:val="ru-RU" w:eastAsia="ru-RU" w:bidi="ru-RU"/>
        </w:rPr>
        <w:t>ао</w:t>
      </w:r>
    </w:p>
    <w:p w:rsidR="008B4F6F" w:rsidRDefault="005F6776">
      <w:pPr>
        <w:pStyle w:val="200"/>
        <w:shd w:val="clear" w:color="auto" w:fill="auto"/>
        <w:spacing w:before="0" w:after="176" w:line="210" w:lineRule="exact"/>
        <w:ind w:left="580" w:hanging="280"/>
        <w:jc w:val="both"/>
      </w:pPr>
      <w:r>
        <w:rPr>
          <w:rStyle w:val="2f7"/>
        </w:rPr>
        <w:t>может быть представлен в виде</w:t>
      </w:r>
    </w:p>
    <w:p w:rsidR="008B4F6F" w:rsidRDefault="005F6776">
      <w:pPr>
        <w:pStyle w:val="791"/>
        <w:shd w:val="clear" w:color="auto" w:fill="auto"/>
        <w:spacing w:line="240" w:lineRule="exact"/>
        <w:ind w:right="260" w:firstLine="0"/>
        <w:jc w:val="center"/>
      </w:pPr>
      <w:r>
        <w:rPr>
          <w:rStyle w:val="7912pt1pt"/>
        </w:rPr>
        <w:t>р</w:t>
      </w:r>
      <w:r>
        <w:rPr>
          <w:rStyle w:val="793"/>
        </w:rPr>
        <w:t xml:space="preserve"> (х) = </w:t>
      </w:r>
      <w:r>
        <w:rPr>
          <w:rStyle w:val="7912pt1pt"/>
        </w:rPr>
        <w:t>а</w:t>
      </w:r>
      <w:r>
        <w:rPr>
          <w:rStyle w:val="7912pt1pt"/>
          <w:vertAlign w:val="subscript"/>
        </w:rPr>
        <w:t>п</w:t>
      </w:r>
      <w:r>
        <w:rPr>
          <w:rStyle w:val="793"/>
        </w:rPr>
        <w:t xml:space="preserve"> (х - </w:t>
      </w:r>
      <w:r>
        <w:rPr>
          <w:rStyle w:val="793"/>
          <w:lang w:val="en-US" w:eastAsia="en-US" w:bidi="en-US"/>
        </w:rPr>
        <w:t xml:space="preserve">xi) </w:t>
      </w:r>
      <w:r>
        <w:rPr>
          <w:rStyle w:val="793"/>
        </w:rPr>
        <w:t xml:space="preserve">(х - </w:t>
      </w:r>
      <w:r>
        <w:rPr>
          <w:rStyle w:val="79Candara10pt"/>
        </w:rPr>
        <w:t xml:space="preserve">хг) </w:t>
      </w:r>
      <w:r>
        <w:rPr>
          <w:rStyle w:val="7912pt1pt"/>
        </w:rPr>
        <w:t>■..</w:t>
      </w:r>
      <w:r>
        <w:rPr>
          <w:rStyle w:val="793"/>
        </w:rPr>
        <w:t xml:space="preserve"> (х - </w:t>
      </w:r>
      <w:r>
        <w:rPr>
          <w:rStyle w:val="79Candara10pt"/>
        </w:rPr>
        <w:t>х</w:t>
      </w:r>
      <w:r>
        <w:rPr>
          <w:rStyle w:val="79Candara95pt1pt"/>
          <w:vertAlign w:val="subscript"/>
        </w:rPr>
        <w:t>п</w:t>
      </w:r>
      <w:r>
        <w:rPr>
          <w:rStyle w:val="79Candara95pt1pt"/>
        </w:rPr>
        <w:t>),</w:t>
      </w:r>
    </w:p>
    <w:p w:rsidR="008B4F6F" w:rsidRDefault="005F6776">
      <w:pPr>
        <w:pStyle w:val="200"/>
        <w:shd w:val="clear" w:color="auto" w:fill="auto"/>
        <w:spacing w:before="0" w:after="0" w:line="269" w:lineRule="exact"/>
        <w:ind w:right="200" w:firstLine="0"/>
        <w:jc w:val="both"/>
      </w:pPr>
      <w:r>
        <w:rPr>
          <w:rStyle w:val="2f7"/>
        </w:rPr>
        <w:t>где XI, Х</w:t>
      </w:r>
      <w:r>
        <w:rPr>
          <w:rStyle w:val="affff5"/>
        </w:rPr>
        <w:t>2</w:t>
      </w:r>
      <w:r>
        <w:rPr>
          <w:rStyle w:val="1ptf2"/>
        </w:rPr>
        <w:t>,...</w:t>
      </w:r>
      <w:r>
        <w:rPr>
          <w:rStyle w:val="2f7"/>
        </w:rPr>
        <w:t xml:space="preserve"> </w:t>
      </w:r>
      <w:r>
        <w:rPr>
          <w:rStyle w:val="1ptf1"/>
          <w:lang w:val="ru-RU" w:eastAsia="ru-RU" w:bidi="ru-RU"/>
        </w:rPr>
        <w:t>,х</w:t>
      </w:r>
      <w:r>
        <w:rPr>
          <w:rStyle w:val="1ptf1"/>
          <w:vertAlign w:val="subscript"/>
          <w:lang w:val="ru-RU" w:eastAsia="ru-RU" w:bidi="ru-RU"/>
        </w:rPr>
        <w:t>п</w:t>
      </w:r>
      <w:r>
        <w:rPr>
          <w:rStyle w:val="1ptf1"/>
          <w:lang w:val="ru-RU" w:eastAsia="ru-RU" w:bidi="ru-RU"/>
        </w:rPr>
        <w:t xml:space="preserve"> —</w:t>
      </w:r>
      <w:r>
        <w:rPr>
          <w:rStyle w:val="2f7"/>
        </w:rPr>
        <w:t xml:space="preserve"> корни полинома (в общем случае комплексные и не обязательно различные). Подумайте, какое из двух представлений более удобно для каждой из следующих операций:</w:t>
      </w:r>
    </w:p>
    <w:p w:rsidR="008B4F6F" w:rsidRDefault="005F6776">
      <w:pPr>
        <w:pStyle w:val="200"/>
        <w:shd w:val="clear" w:color="auto" w:fill="auto"/>
        <w:tabs>
          <w:tab w:val="left" w:pos="368"/>
        </w:tabs>
        <w:spacing w:before="0" w:after="0" w:line="300" w:lineRule="exact"/>
        <w:ind w:firstLine="0"/>
        <w:jc w:val="both"/>
      </w:pPr>
      <w:r>
        <w:rPr>
          <w:rStyle w:val="11ptf"/>
        </w:rPr>
        <w:t>а)</w:t>
      </w:r>
      <w:r>
        <w:rPr>
          <w:rStyle w:val="11ptf"/>
        </w:rPr>
        <w:tab/>
      </w:r>
      <w:r>
        <w:rPr>
          <w:rStyle w:val="2f7"/>
        </w:rPr>
        <w:t>вычисления полинома в данной точке;</w:t>
      </w:r>
    </w:p>
    <w:p w:rsidR="008B4F6F" w:rsidRDefault="005F6776">
      <w:pPr>
        <w:pStyle w:val="200"/>
        <w:shd w:val="clear" w:color="auto" w:fill="auto"/>
        <w:spacing w:before="0" w:after="0" w:line="300" w:lineRule="exact"/>
        <w:ind w:firstLine="0"/>
        <w:jc w:val="both"/>
      </w:pPr>
      <w:r>
        <w:rPr>
          <w:rStyle w:val="2f7"/>
        </w:rPr>
        <w:t>б) сложения двух полиномов;</w:t>
      </w:r>
    </w:p>
    <w:p w:rsidR="008B4F6F" w:rsidRDefault="005F6776">
      <w:pPr>
        <w:pStyle w:val="200"/>
        <w:shd w:val="clear" w:color="auto" w:fill="auto"/>
        <w:tabs>
          <w:tab w:val="left" w:pos="378"/>
        </w:tabs>
        <w:spacing w:before="0" w:after="0" w:line="300" w:lineRule="exact"/>
        <w:ind w:firstLine="0"/>
        <w:jc w:val="both"/>
        <w:sectPr w:rsidR="008B4F6F">
          <w:headerReference w:type="even" r:id="rId262"/>
          <w:headerReference w:type="default" r:id="rId263"/>
          <w:pgSz w:w="11909" w:h="16838"/>
          <w:pgMar w:top="3104" w:right="1475" w:bottom="2446" w:left="2507" w:header="0" w:footer="3" w:gutter="0"/>
          <w:cols w:space="720"/>
          <w:noEndnote/>
          <w:docGrid w:linePitch="360"/>
        </w:sectPr>
      </w:pPr>
      <w:r>
        <w:rPr>
          <w:rStyle w:val="11ptf"/>
        </w:rPr>
        <w:t>в)</w:t>
      </w:r>
      <w:r>
        <w:rPr>
          <w:rStyle w:val="11ptf"/>
        </w:rPr>
        <w:tab/>
      </w:r>
      <w:r>
        <w:rPr>
          <w:rStyle w:val="2f7"/>
        </w:rPr>
        <w:t>умножения двух полиномов.</w:t>
      </w:r>
    </w:p>
    <w:p w:rsidR="008B4F6F" w:rsidRDefault="008B4F6F">
      <w:pPr>
        <w:spacing w:before="97" w:after="97"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1083"/>
        <w:shd w:val="clear" w:color="auto" w:fill="auto"/>
        <w:tabs>
          <w:tab w:val="left" w:pos="861"/>
        </w:tabs>
        <w:spacing w:after="112" w:line="320" w:lineRule="exact"/>
        <w:ind w:left="40" w:firstLine="0"/>
      </w:pPr>
      <w:bookmarkStart w:id="214" w:name="bookmark213"/>
      <w:r>
        <w:lastRenderedPageBreak/>
        <w:t>б.б</w:t>
      </w:r>
      <w:r>
        <w:tab/>
        <w:t>Приведение задачи</w:t>
      </w:r>
      <w:bookmarkEnd w:id="214"/>
    </w:p>
    <w:p w:rsidR="008B4F6F" w:rsidRDefault="005F6776">
      <w:pPr>
        <w:pStyle w:val="200"/>
        <w:shd w:val="clear" w:color="auto" w:fill="auto"/>
        <w:spacing w:before="0" w:after="0" w:line="269" w:lineRule="exact"/>
        <w:ind w:left="40" w:right="20" w:firstLine="340"/>
        <w:jc w:val="both"/>
      </w:pPr>
      <w:r>
        <w:rPr>
          <w:rStyle w:val="2f7"/>
        </w:rPr>
        <w:t>Знаете ли вы историю о мальчике, которого мама учила, как сварить яйцо на завтрак в ее отсутствие? Он должен был снять с полки кастрюльку, налить в нее воду, поставить на плиту, включить плиту, положить яйцо в воду и через 5 минут после закипания достать вареное яйцо, выключить плиту, помыть и поставить на место кастрюльку... Но однажды мама не очень торопилась на работу, так что пришедший на кухню мальчик увидел, что кастрюлька с водой уже стоит на плите... Не растерявшись, он вылил воду, поставил кастрюльку на полку и вышел из кухни. А потом зашел и выполнил все действия, которым его научила мама.</w:t>
      </w:r>
    </w:p>
    <w:p w:rsidR="008B4F6F" w:rsidRDefault="005F6776">
      <w:pPr>
        <w:pStyle w:val="200"/>
        <w:shd w:val="clear" w:color="auto" w:fill="auto"/>
        <w:spacing w:before="0" w:after="159" w:line="269" w:lineRule="exact"/>
        <w:ind w:left="40" w:right="20" w:firstLine="340"/>
        <w:jc w:val="both"/>
      </w:pPr>
      <w:r>
        <w:rPr>
          <w:rStyle w:val="2f7"/>
        </w:rPr>
        <w:t>Способ, которым мальчик приготовил яйцо на завтрак, — пример важной стра</w:t>
      </w:r>
      <w:r>
        <w:rPr>
          <w:rStyle w:val="2f7"/>
        </w:rPr>
        <w:softHyphen/>
        <w:t xml:space="preserve">тегии решения задач, именуемой </w:t>
      </w:r>
      <w:r>
        <w:rPr>
          <w:rStyle w:val="affff6"/>
        </w:rPr>
        <w:t>приведением</w:t>
      </w:r>
      <w:r>
        <w:rPr>
          <w:rStyle w:val="2f7"/>
        </w:rPr>
        <w:t xml:space="preserve">, или </w:t>
      </w:r>
      <w:r>
        <w:rPr>
          <w:rStyle w:val="affff6"/>
        </w:rPr>
        <w:t>сведением задачи</w:t>
      </w:r>
      <w:r>
        <w:rPr>
          <w:rStyle w:val="2f7"/>
        </w:rPr>
        <w:t xml:space="preserve"> </w:t>
      </w:r>
      <w:r>
        <w:rPr>
          <w:rStyle w:val="2f7"/>
          <w:lang w:val="en-US" w:eastAsia="en-US" w:bidi="en-US"/>
        </w:rPr>
        <w:t xml:space="preserve">(problem reduction). </w:t>
      </w:r>
      <w:r>
        <w:rPr>
          <w:rStyle w:val="2f7"/>
        </w:rPr>
        <w:t>Если вам надо решить задачу, ее можно привести к другой задаче, решение которой вам известно (рис. 6.15).</w:t>
      </w:r>
    </w:p>
    <w:p w:rsidR="008B4F6F" w:rsidRDefault="005F6776">
      <w:pPr>
        <w:pStyle w:val="233"/>
        <w:shd w:val="clear" w:color="auto" w:fill="auto"/>
        <w:tabs>
          <w:tab w:val="center" w:pos="5806"/>
          <w:tab w:val="center" w:pos="6229"/>
        </w:tabs>
        <w:spacing w:before="0"/>
        <w:ind w:left="1860"/>
      </w:pPr>
      <w:r>
        <w:fldChar w:fldCharType="begin"/>
      </w:r>
      <w:r>
        <w:instrText xml:space="preserve"> TOC \o "1-5" \h \z </w:instrText>
      </w:r>
      <w:r>
        <w:fldChar w:fldCharType="separate"/>
      </w:r>
      <w:r>
        <w:rPr>
          <w:rStyle w:val="230pt"/>
          <w:i/>
          <w:iCs/>
        </w:rPr>
        <w:t>Приведение</w:t>
      </w:r>
      <w:r>
        <w:rPr>
          <w:rStyle w:val="230pt"/>
          <w:i/>
          <w:iCs/>
        </w:rPr>
        <w:tab/>
        <w:t>Алгоритм</w:t>
      </w:r>
      <w:r>
        <w:rPr>
          <w:rStyle w:val="230pt"/>
          <w:i/>
          <w:iCs/>
        </w:rPr>
        <w:tab/>
        <w:t>А</w:t>
      </w:r>
    </w:p>
    <w:p w:rsidR="008B4F6F" w:rsidRDefault="005F6776">
      <w:pPr>
        <w:pStyle w:val="161"/>
        <w:shd w:val="clear" w:color="auto" w:fill="auto"/>
        <w:tabs>
          <w:tab w:val="right" w:pos="2451"/>
          <w:tab w:val="center" w:pos="3973"/>
          <w:tab w:val="center" w:pos="5665"/>
          <w:tab w:val="center" w:pos="5665"/>
        </w:tabs>
        <w:ind w:left="740"/>
      </w:pPr>
      <w:r>
        <w:t>Задача 1</w:t>
      </w:r>
      <w:r>
        <w:tab/>
      </w:r>
      <w:r>
        <w:rPr>
          <w:rStyle w:val="163"/>
        </w:rPr>
        <w:t>w</w:t>
      </w:r>
      <w:r>
        <w:rPr>
          <w:lang w:val="en-US" w:eastAsia="en-US" w:bidi="en-US"/>
        </w:rPr>
        <w:tab/>
      </w:r>
      <w:r>
        <w:t>Задача</w:t>
      </w:r>
      <w:r>
        <w:tab/>
        <w:t>2</w:t>
      </w:r>
      <w:r>
        <w:tab/>
        <w:t>_</w:t>
      </w:r>
    </w:p>
    <w:p w:rsidR="008B4F6F" w:rsidRDefault="005F6776">
      <w:pPr>
        <w:pStyle w:val="161"/>
        <w:shd w:val="clear" w:color="auto" w:fill="auto"/>
        <w:tabs>
          <w:tab w:val="left" w:pos="6232"/>
        </w:tabs>
        <w:spacing w:line="150" w:lineRule="exact"/>
        <w:ind w:left="2020"/>
      </w:pPr>
      <w:r>
        <w:t xml:space="preserve"> _</w:t>
      </w:r>
      <w:r>
        <w:tab/>
        <w:t>Решение задачи 2</w:t>
      </w:r>
    </w:p>
    <w:p w:rsidR="008B4F6F" w:rsidRDefault="005F6776">
      <w:pPr>
        <w:pStyle w:val="161"/>
        <w:shd w:val="clear" w:color="auto" w:fill="auto"/>
        <w:tabs>
          <w:tab w:val="right" w:pos="6042"/>
        </w:tabs>
        <w:spacing w:after="181" w:line="150" w:lineRule="exact"/>
        <w:ind w:left="260"/>
      </w:pPr>
      <w:r>
        <w:t>(которую надо решить) ^ (решаемая при помощи алгоритма А)</w:t>
      </w:r>
      <w:r>
        <w:tab/>
        <w:t>^</w:t>
      </w:r>
      <w:r>
        <w:fldChar w:fldCharType="end"/>
      </w:r>
    </w:p>
    <w:p w:rsidR="008B4F6F" w:rsidRDefault="005F6776">
      <w:pPr>
        <w:pStyle w:val="311"/>
        <w:shd w:val="clear" w:color="auto" w:fill="auto"/>
        <w:spacing w:before="0" w:after="197" w:line="210" w:lineRule="exact"/>
        <w:jc w:val="center"/>
      </w:pPr>
      <w:r>
        <w:rPr>
          <w:rStyle w:val="31105pt4"/>
        </w:rPr>
        <w:t xml:space="preserve">Рис. 6.15. </w:t>
      </w:r>
      <w:r>
        <w:rPr>
          <w:rStyle w:val="312"/>
        </w:rPr>
        <w:t>Стратегия приведения задачи</w:t>
      </w:r>
    </w:p>
    <w:p w:rsidR="008B4F6F" w:rsidRDefault="005F6776">
      <w:pPr>
        <w:pStyle w:val="200"/>
        <w:shd w:val="clear" w:color="auto" w:fill="auto"/>
        <w:spacing w:before="0" w:after="0" w:line="271" w:lineRule="exact"/>
        <w:ind w:left="40" w:right="20" w:firstLine="340"/>
        <w:jc w:val="both"/>
      </w:pPr>
      <w:r>
        <w:rPr>
          <w:rStyle w:val="2f7"/>
        </w:rPr>
        <w:t>Идея приведения задачи играет центральную роль в теоретической кибернети</w:t>
      </w:r>
      <w:r>
        <w:rPr>
          <w:rStyle w:val="2f7"/>
        </w:rPr>
        <w:softHyphen/>
        <w:t>ке, где она используется для классификации задач в соответствии с их сложностью (об этом мы поговорим в главе 10). Однако эта же стратегия может использоваться и для решения практических задач. Сложность заключается в том, чтобы найти задачу, к которой можно привести исходную. Кроме того, если мы хотим полу</w:t>
      </w:r>
      <w:r>
        <w:rPr>
          <w:rStyle w:val="2f7"/>
        </w:rPr>
        <w:softHyphen/>
        <w:t>чить практический результат, необходимо, чтобы алгоритм приведения был более эффективным, чем алгоритм непосредственного решения исходной задачи.</w:t>
      </w:r>
    </w:p>
    <w:p w:rsidR="008B4F6F" w:rsidRDefault="005F6776">
      <w:pPr>
        <w:pStyle w:val="200"/>
        <w:shd w:val="clear" w:color="auto" w:fill="auto"/>
        <w:spacing w:before="0" w:after="0" w:line="271" w:lineRule="exact"/>
        <w:ind w:left="40" w:right="20" w:firstLine="340"/>
        <w:jc w:val="both"/>
      </w:pPr>
      <w:r>
        <w:rPr>
          <w:rStyle w:val="2f7"/>
        </w:rPr>
        <w:t>Заметим, что раньше вы уже встречались с этой методикой. Например, в раз</w:t>
      </w:r>
      <w:r>
        <w:rPr>
          <w:rStyle w:val="2f7"/>
        </w:rPr>
        <w:softHyphen/>
        <w:t>деле 6.5 упоминалось о так называемом синтетическом делении, выполняемом при использовании схемы Горнера для вычисления значения полинома. В раз</w:t>
      </w:r>
      <w:r>
        <w:rPr>
          <w:rStyle w:val="2f7"/>
        </w:rPr>
        <w:softHyphen/>
        <w:t xml:space="preserve">деле 4.6 мы использовали следующий факт из аналитической геометрии: если </w:t>
      </w:r>
      <w:r>
        <w:rPr>
          <w:rStyle w:val="Candara10pt2"/>
          <w:lang w:val="en-US" w:eastAsia="en-US" w:bidi="en-US"/>
        </w:rPr>
        <w:t>Pi</w:t>
      </w:r>
      <w:r>
        <w:rPr>
          <w:rStyle w:val="MicrosoftSansSerif9pt4"/>
          <w:lang w:val="en-US" w:eastAsia="en-US" w:bidi="en-US"/>
        </w:rPr>
        <w:t xml:space="preserve"> </w:t>
      </w:r>
      <w:r>
        <w:rPr>
          <w:rStyle w:val="MicrosoftSansSerif9pt4"/>
        </w:rPr>
        <w:t xml:space="preserve">= (#ъ </w:t>
      </w:r>
      <w:r>
        <w:rPr>
          <w:rStyle w:val="MicrosoftSansSerif9pt4"/>
          <w:lang w:val="en-US" w:eastAsia="en-US" w:bidi="en-US"/>
        </w:rPr>
        <w:t xml:space="preserve">2/i)&gt; </w:t>
      </w:r>
      <w:r>
        <w:rPr>
          <w:rStyle w:val="Candara10pt2"/>
        </w:rPr>
        <w:t>Р</w:t>
      </w:r>
      <w:r>
        <w:rPr>
          <w:rStyle w:val="Candara10pt3"/>
        </w:rPr>
        <w:t>2</w:t>
      </w:r>
      <w:r>
        <w:rPr>
          <w:rStyle w:val="Candara10pt2"/>
        </w:rPr>
        <w:t xml:space="preserve"> =</w:t>
      </w:r>
      <w:r>
        <w:rPr>
          <w:rStyle w:val="MicrosoftSansSerif9pt4"/>
        </w:rPr>
        <w:t xml:space="preserve"> (^</w:t>
      </w:r>
      <w:r>
        <w:rPr>
          <w:rStyle w:val="MicrosoftSansSerif75pt5"/>
        </w:rPr>
        <w:t>2</w:t>
      </w:r>
      <w:r>
        <w:rPr>
          <w:rStyle w:val="MicrosoftSansSerif9pt4"/>
        </w:rPr>
        <w:t xml:space="preserve">, </w:t>
      </w:r>
      <w:r>
        <w:rPr>
          <w:rStyle w:val="Candara10pt2"/>
        </w:rPr>
        <w:t>У</w:t>
      </w:r>
      <w:r>
        <w:rPr>
          <w:rStyle w:val="Candara10pt3"/>
        </w:rPr>
        <w:t>2</w:t>
      </w:r>
      <w:r>
        <w:rPr>
          <w:rStyle w:val="MicrosoftSansSerif9pt4"/>
        </w:rPr>
        <w:t xml:space="preserve">) </w:t>
      </w:r>
      <w:r>
        <w:rPr>
          <w:rStyle w:val="2f7"/>
        </w:rPr>
        <w:t xml:space="preserve">и рз </w:t>
      </w:r>
      <w:r>
        <w:rPr>
          <w:rStyle w:val="MicrosoftSansSerif9pt4"/>
        </w:rPr>
        <w:t xml:space="preserve">= </w:t>
      </w:r>
      <w:r>
        <w:rPr>
          <w:rStyle w:val="2f7"/>
        </w:rPr>
        <w:t xml:space="preserve">(хз, уз) </w:t>
      </w:r>
      <w:r>
        <w:rPr>
          <w:rStyle w:val="MicrosoftSansSerif9pt4"/>
        </w:rPr>
        <w:t xml:space="preserve">— </w:t>
      </w:r>
      <w:r>
        <w:rPr>
          <w:rStyle w:val="2f7"/>
        </w:rPr>
        <w:t>три произвольные точки на плоско</w:t>
      </w:r>
      <w:r>
        <w:rPr>
          <w:rStyle w:val="2f7"/>
        </w:rPr>
        <w:softHyphen/>
        <w:t>сти, то определитель</w:t>
      </w:r>
    </w:p>
    <w:tbl>
      <w:tblPr>
        <w:tblOverlap w:val="never"/>
        <w:tblW w:w="0" w:type="auto"/>
        <w:jc w:val="center"/>
        <w:tblLayout w:type="fixed"/>
        <w:tblCellMar>
          <w:left w:w="10" w:type="dxa"/>
          <w:right w:w="10" w:type="dxa"/>
        </w:tblCellMar>
        <w:tblLook w:val="04A0" w:firstRow="1" w:lastRow="0" w:firstColumn="1" w:lastColumn="0" w:noHBand="0" w:noVBand="1"/>
      </w:tblPr>
      <w:tblGrid>
        <w:gridCol w:w="446"/>
        <w:gridCol w:w="384"/>
        <w:gridCol w:w="413"/>
        <w:gridCol w:w="283"/>
        <w:gridCol w:w="4267"/>
      </w:tblGrid>
      <w:tr w:rsidR="008B4F6F">
        <w:tblPrEx>
          <w:tblCellMar>
            <w:top w:w="0" w:type="dxa"/>
            <w:bottom w:w="0" w:type="dxa"/>
          </w:tblCellMar>
        </w:tblPrEx>
        <w:trPr>
          <w:trHeight w:hRule="exact" w:val="317"/>
          <w:jc w:val="center"/>
        </w:trPr>
        <w:tc>
          <w:tcPr>
            <w:tcW w:w="446" w:type="dxa"/>
            <w:shd w:val="clear" w:color="auto" w:fill="FFFFFF"/>
          </w:tcPr>
          <w:p w:rsidR="008B4F6F" w:rsidRDefault="008B4F6F">
            <w:pPr>
              <w:framePr w:w="5794" w:wrap="notBeside" w:vAnchor="text" w:hAnchor="text" w:xAlign="center" w:y="1"/>
              <w:rPr>
                <w:sz w:val="10"/>
                <w:szCs w:val="10"/>
              </w:rPr>
            </w:pPr>
          </w:p>
        </w:tc>
        <w:tc>
          <w:tcPr>
            <w:tcW w:w="384" w:type="dxa"/>
            <w:tcBorders>
              <w:left w:val="single" w:sz="4" w:space="0" w:color="auto"/>
            </w:tcBorders>
            <w:shd w:val="clear" w:color="auto" w:fill="FFFFFF"/>
            <w:vAlign w:val="center"/>
          </w:tcPr>
          <w:p w:rsidR="008B4F6F" w:rsidRDefault="005F6776">
            <w:pPr>
              <w:pStyle w:val="200"/>
              <w:framePr w:w="5794" w:wrap="notBeside" w:vAnchor="text" w:hAnchor="text" w:xAlign="center" w:y="1"/>
              <w:shd w:val="clear" w:color="auto" w:fill="auto"/>
              <w:spacing w:before="0" w:after="0" w:line="170" w:lineRule="exact"/>
              <w:ind w:left="80" w:firstLine="0"/>
              <w:jc w:val="left"/>
            </w:pPr>
            <w:r>
              <w:rPr>
                <w:rStyle w:val="85pt0pt0"/>
              </w:rPr>
              <w:t>XX</w:t>
            </w:r>
          </w:p>
        </w:tc>
        <w:tc>
          <w:tcPr>
            <w:tcW w:w="413" w:type="dxa"/>
            <w:shd w:val="clear" w:color="auto" w:fill="FFFFFF"/>
            <w:vAlign w:val="center"/>
          </w:tcPr>
          <w:p w:rsidR="008B4F6F" w:rsidRDefault="005F6776">
            <w:pPr>
              <w:pStyle w:val="200"/>
              <w:framePr w:w="5794" w:wrap="notBeside" w:vAnchor="text" w:hAnchor="text" w:xAlign="center" w:y="1"/>
              <w:shd w:val="clear" w:color="auto" w:fill="auto"/>
              <w:spacing w:before="0" w:after="0" w:line="210" w:lineRule="exact"/>
              <w:ind w:left="120" w:firstLine="0"/>
              <w:jc w:val="left"/>
            </w:pPr>
            <w:r>
              <w:rPr>
                <w:rStyle w:val="MicrosoftSansSerif1"/>
              </w:rPr>
              <w:t>У\</w:t>
            </w:r>
          </w:p>
        </w:tc>
        <w:tc>
          <w:tcPr>
            <w:tcW w:w="283" w:type="dxa"/>
            <w:shd w:val="clear" w:color="auto" w:fill="FFFFFF"/>
            <w:vAlign w:val="center"/>
          </w:tcPr>
          <w:p w:rsidR="008B4F6F" w:rsidRDefault="005F6776">
            <w:pPr>
              <w:pStyle w:val="200"/>
              <w:framePr w:w="5794" w:wrap="notBeside" w:vAnchor="text" w:hAnchor="text" w:xAlign="center" w:y="1"/>
              <w:shd w:val="clear" w:color="auto" w:fill="auto"/>
              <w:spacing w:before="0" w:after="0" w:line="170" w:lineRule="exact"/>
              <w:ind w:left="120" w:firstLine="0"/>
              <w:jc w:val="left"/>
            </w:pPr>
            <w:r>
              <w:rPr>
                <w:rStyle w:val="85pt0pt0"/>
              </w:rPr>
              <w:t>1</w:t>
            </w:r>
          </w:p>
        </w:tc>
        <w:tc>
          <w:tcPr>
            <w:tcW w:w="4267" w:type="dxa"/>
            <w:tcBorders>
              <w:left w:val="single" w:sz="4" w:space="0" w:color="auto"/>
            </w:tcBorders>
            <w:shd w:val="clear" w:color="auto" w:fill="FFFFFF"/>
          </w:tcPr>
          <w:p w:rsidR="008B4F6F" w:rsidRDefault="008B4F6F">
            <w:pPr>
              <w:framePr w:w="5794" w:wrap="notBeside" w:vAnchor="text" w:hAnchor="text" w:xAlign="center" w:y="1"/>
              <w:rPr>
                <w:sz w:val="10"/>
                <w:szCs w:val="10"/>
              </w:rPr>
            </w:pPr>
          </w:p>
        </w:tc>
      </w:tr>
      <w:tr w:rsidR="008B4F6F">
        <w:tblPrEx>
          <w:tblCellMar>
            <w:top w:w="0" w:type="dxa"/>
            <w:bottom w:w="0" w:type="dxa"/>
          </w:tblCellMar>
        </w:tblPrEx>
        <w:trPr>
          <w:trHeight w:hRule="exact" w:val="326"/>
          <w:jc w:val="center"/>
        </w:trPr>
        <w:tc>
          <w:tcPr>
            <w:tcW w:w="446" w:type="dxa"/>
            <w:shd w:val="clear" w:color="auto" w:fill="FFFFFF"/>
          </w:tcPr>
          <w:p w:rsidR="008B4F6F" w:rsidRDefault="005F6776">
            <w:pPr>
              <w:pStyle w:val="200"/>
              <w:framePr w:w="5794" w:wrap="notBeside" w:vAnchor="text" w:hAnchor="text" w:xAlign="center" w:y="1"/>
              <w:shd w:val="clear" w:color="auto" w:fill="auto"/>
              <w:spacing w:before="0" w:after="0" w:line="170" w:lineRule="exact"/>
              <w:ind w:left="40" w:firstLine="0"/>
              <w:jc w:val="left"/>
            </w:pPr>
            <w:r>
              <w:rPr>
                <w:rStyle w:val="85pt0pt0"/>
                <w:lang w:val="en-US" w:eastAsia="en-US" w:bidi="en-US"/>
              </w:rPr>
              <w:t>det</w:t>
            </w:r>
          </w:p>
        </w:tc>
        <w:tc>
          <w:tcPr>
            <w:tcW w:w="384" w:type="dxa"/>
            <w:tcBorders>
              <w:left w:val="single" w:sz="4" w:space="0" w:color="auto"/>
            </w:tcBorders>
            <w:shd w:val="clear" w:color="auto" w:fill="FFFFFF"/>
          </w:tcPr>
          <w:p w:rsidR="008B4F6F" w:rsidRDefault="005F6776">
            <w:pPr>
              <w:pStyle w:val="200"/>
              <w:framePr w:w="5794" w:wrap="notBeside" w:vAnchor="text" w:hAnchor="text" w:xAlign="center" w:y="1"/>
              <w:shd w:val="clear" w:color="auto" w:fill="auto"/>
              <w:spacing w:before="0" w:after="0" w:line="180" w:lineRule="exact"/>
              <w:ind w:left="80" w:firstLine="0"/>
              <w:jc w:val="left"/>
            </w:pPr>
            <w:r>
              <w:rPr>
                <w:rStyle w:val="MicrosoftSansSerif9pt5"/>
              </w:rPr>
              <w:t>Х2</w:t>
            </w:r>
          </w:p>
        </w:tc>
        <w:tc>
          <w:tcPr>
            <w:tcW w:w="413" w:type="dxa"/>
            <w:shd w:val="clear" w:color="auto" w:fill="FFFFFF"/>
          </w:tcPr>
          <w:p w:rsidR="008B4F6F" w:rsidRDefault="005F6776">
            <w:pPr>
              <w:pStyle w:val="200"/>
              <w:framePr w:w="5794" w:wrap="notBeside" w:vAnchor="text" w:hAnchor="text" w:xAlign="center" w:y="1"/>
              <w:shd w:val="clear" w:color="auto" w:fill="auto"/>
              <w:spacing w:before="0" w:after="0" w:line="180" w:lineRule="exact"/>
              <w:ind w:left="120" w:firstLine="0"/>
              <w:jc w:val="left"/>
            </w:pPr>
            <w:r>
              <w:rPr>
                <w:rStyle w:val="MicrosoftSansSerif9pt5"/>
              </w:rPr>
              <w:t>У2</w:t>
            </w:r>
          </w:p>
        </w:tc>
        <w:tc>
          <w:tcPr>
            <w:tcW w:w="283" w:type="dxa"/>
            <w:shd w:val="clear" w:color="auto" w:fill="FFFFFF"/>
            <w:vAlign w:val="center"/>
          </w:tcPr>
          <w:p w:rsidR="008B4F6F" w:rsidRDefault="005F6776">
            <w:pPr>
              <w:pStyle w:val="200"/>
              <w:framePr w:w="5794" w:wrap="notBeside" w:vAnchor="text" w:hAnchor="text" w:xAlign="center" w:y="1"/>
              <w:shd w:val="clear" w:color="auto" w:fill="auto"/>
              <w:spacing w:before="0" w:after="0" w:line="170" w:lineRule="exact"/>
              <w:ind w:left="120" w:firstLine="0"/>
              <w:jc w:val="left"/>
            </w:pPr>
            <w:r>
              <w:rPr>
                <w:rStyle w:val="85pt0pt0"/>
              </w:rPr>
              <w:t>1</w:t>
            </w:r>
          </w:p>
        </w:tc>
        <w:tc>
          <w:tcPr>
            <w:tcW w:w="4267" w:type="dxa"/>
            <w:tcBorders>
              <w:left w:val="single" w:sz="4" w:space="0" w:color="auto"/>
            </w:tcBorders>
            <w:shd w:val="clear" w:color="auto" w:fill="FFFFFF"/>
          </w:tcPr>
          <w:p w:rsidR="008B4F6F" w:rsidRDefault="005F6776">
            <w:pPr>
              <w:pStyle w:val="200"/>
              <w:framePr w:w="5794" w:wrap="notBeside" w:vAnchor="text" w:hAnchor="text" w:xAlign="center" w:y="1"/>
              <w:shd w:val="clear" w:color="auto" w:fill="auto"/>
              <w:spacing w:before="0" w:after="0" w:line="210" w:lineRule="exact"/>
              <w:ind w:left="160" w:firstLine="0"/>
              <w:jc w:val="left"/>
            </w:pPr>
            <w:r>
              <w:rPr>
                <w:rStyle w:val="85pt0pt0"/>
              </w:rPr>
              <w:t xml:space="preserve">= </w:t>
            </w:r>
            <w:r>
              <w:rPr>
                <w:rStyle w:val="MicrosoftSansSerif9pt5"/>
              </w:rPr>
              <w:t>Х</w:t>
            </w:r>
            <w:r>
              <w:rPr>
                <w:rStyle w:val="Candara6pt0"/>
              </w:rPr>
              <w:t>1</w:t>
            </w:r>
            <w:r>
              <w:rPr>
                <w:rStyle w:val="MicrosoftSansSerif9pt5"/>
              </w:rPr>
              <w:t>У</w:t>
            </w:r>
            <w:r>
              <w:rPr>
                <w:rStyle w:val="Candara6pt0"/>
              </w:rPr>
              <w:t>2</w:t>
            </w:r>
            <w:r>
              <w:rPr>
                <w:rStyle w:val="FranklinGothicHeavy10pt0"/>
              </w:rPr>
              <w:t xml:space="preserve"> </w:t>
            </w:r>
            <w:r>
              <w:rPr>
                <w:rStyle w:val="85pt0pt0"/>
              </w:rPr>
              <w:t xml:space="preserve">+ </w:t>
            </w:r>
            <w:r>
              <w:rPr>
                <w:rStyle w:val="MicrosoftSansSerif9pt5"/>
                <w:lang w:val="en-US" w:eastAsia="en-US" w:bidi="en-US"/>
              </w:rPr>
              <w:t>XZ</w:t>
            </w:r>
            <w:r>
              <w:rPr>
                <w:rStyle w:val="MicrosoftSansSerif9pt5"/>
              </w:rPr>
              <w:t xml:space="preserve">Уг </w:t>
            </w:r>
            <w:r>
              <w:rPr>
                <w:rStyle w:val="MicrosoftSansSerif1"/>
              </w:rPr>
              <w:t xml:space="preserve">+ </w:t>
            </w:r>
            <w:r>
              <w:rPr>
                <w:rStyle w:val="MicrosoftSansSerif9pt5"/>
              </w:rPr>
              <w:t xml:space="preserve">Х2УЗ </w:t>
            </w:r>
            <w:r>
              <w:rPr>
                <w:rStyle w:val="MicrosoftSansSerif1"/>
              </w:rPr>
              <w:t xml:space="preserve">~ </w:t>
            </w:r>
            <w:r>
              <w:rPr>
                <w:rStyle w:val="MicrosoftSansSerif9pt5"/>
              </w:rPr>
              <w:t>Х</w:t>
            </w:r>
            <w:r>
              <w:rPr>
                <w:rStyle w:val="MicrosoftSansSerif9pt5"/>
                <w:vertAlign w:val="subscript"/>
              </w:rPr>
              <w:t>3</w:t>
            </w:r>
            <w:r>
              <w:rPr>
                <w:rStyle w:val="MicrosoftSansSerif9pt5"/>
              </w:rPr>
              <w:t>у</w:t>
            </w:r>
            <w:r>
              <w:rPr>
                <w:rStyle w:val="MicrosoftSansSerif9pt5"/>
                <w:vertAlign w:val="subscript"/>
              </w:rPr>
              <w:t>2</w:t>
            </w:r>
            <w:r>
              <w:rPr>
                <w:rStyle w:val="MicrosoftSansSerif9pt5"/>
              </w:rPr>
              <w:t xml:space="preserve"> - Х</w:t>
            </w:r>
            <w:r>
              <w:rPr>
                <w:rStyle w:val="MicrosoftSansSerif9pt5"/>
                <w:vertAlign w:val="subscript"/>
              </w:rPr>
              <w:t>2</w:t>
            </w:r>
            <w:r>
              <w:rPr>
                <w:rStyle w:val="MicrosoftSansSerif9pt5"/>
              </w:rPr>
              <w:t>у\ - Х\уг</w:t>
            </w:r>
          </w:p>
        </w:tc>
      </w:tr>
      <w:tr w:rsidR="008B4F6F">
        <w:tblPrEx>
          <w:tblCellMar>
            <w:top w:w="0" w:type="dxa"/>
            <w:bottom w:w="0" w:type="dxa"/>
          </w:tblCellMar>
        </w:tblPrEx>
        <w:trPr>
          <w:trHeight w:hRule="exact" w:val="298"/>
          <w:jc w:val="center"/>
        </w:trPr>
        <w:tc>
          <w:tcPr>
            <w:tcW w:w="446" w:type="dxa"/>
            <w:shd w:val="clear" w:color="auto" w:fill="FFFFFF"/>
          </w:tcPr>
          <w:p w:rsidR="008B4F6F" w:rsidRDefault="008B4F6F">
            <w:pPr>
              <w:framePr w:w="5794" w:wrap="notBeside" w:vAnchor="text" w:hAnchor="text" w:xAlign="center" w:y="1"/>
              <w:rPr>
                <w:sz w:val="10"/>
                <w:szCs w:val="10"/>
              </w:rPr>
            </w:pPr>
          </w:p>
        </w:tc>
        <w:tc>
          <w:tcPr>
            <w:tcW w:w="384" w:type="dxa"/>
            <w:tcBorders>
              <w:left w:val="single" w:sz="4" w:space="0" w:color="auto"/>
            </w:tcBorders>
            <w:shd w:val="clear" w:color="auto" w:fill="FFFFFF"/>
            <w:vAlign w:val="bottom"/>
          </w:tcPr>
          <w:p w:rsidR="008B4F6F" w:rsidRDefault="005F6776">
            <w:pPr>
              <w:pStyle w:val="200"/>
              <w:framePr w:w="5794" w:wrap="notBeside" w:vAnchor="text" w:hAnchor="text" w:xAlign="center" w:y="1"/>
              <w:shd w:val="clear" w:color="auto" w:fill="auto"/>
              <w:spacing w:before="0" w:after="0" w:line="210" w:lineRule="exact"/>
              <w:ind w:left="80" w:firstLine="0"/>
              <w:jc w:val="left"/>
            </w:pPr>
            <w:r>
              <w:rPr>
                <w:rStyle w:val="MicrosoftSansSerif1"/>
              </w:rPr>
              <w:t>хз</w:t>
            </w:r>
          </w:p>
        </w:tc>
        <w:tc>
          <w:tcPr>
            <w:tcW w:w="413" w:type="dxa"/>
            <w:shd w:val="clear" w:color="auto" w:fill="FFFFFF"/>
            <w:vAlign w:val="bottom"/>
          </w:tcPr>
          <w:p w:rsidR="008B4F6F" w:rsidRDefault="005F6776">
            <w:pPr>
              <w:pStyle w:val="200"/>
              <w:framePr w:w="5794" w:wrap="notBeside" w:vAnchor="text" w:hAnchor="text" w:xAlign="center" w:y="1"/>
              <w:shd w:val="clear" w:color="auto" w:fill="auto"/>
              <w:spacing w:before="0" w:after="0" w:line="210" w:lineRule="exact"/>
              <w:ind w:left="120" w:firstLine="0"/>
              <w:jc w:val="left"/>
            </w:pPr>
            <w:r>
              <w:rPr>
                <w:rStyle w:val="MicrosoftSansSerif1"/>
              </w:rPr>
              <w:t>Уз</w:t>
            </w:r>
          </w:p>
        </w:tc>
        <w:tc>
          <w:tcPr>
            <w:tcW w:w="283" w:type="dxa"/>
            <w:shd w:val="clear" w:color="auto" w:fill="FFFFFF"/>
            <w:vAlign w:val="bottom"/>
          </w:tcPr>
          <w:p w:rsidR="008B4F6F" w:rsidRDefault="005F6776">
            <w:pPr>
              <w:pStyle w:val="200"/>
              <w:framePr w:w="5794" w:wrap="notBeside" w:vAnchor="text" w:hAnchor="text" w:xAlign="center" w:y="1"/>
              <w:shd w:val="clear" w:color="auto" w:fill="auto"/>
              <w:spacing w:before="0" w:after="0" w:line="170" w:lineRule="exact"/>
              <w:ind w:left="120" w:firstLine="0"/>
              <w:jc w:val="left"/>
            </w:pPr>
            <w:r>
              <w:rPr>
                <w:rStyle w:val="85pt0pt0"/>
              </w:rPr>
              <w:t>1_</w:t>
            </w:r>
          </w:p>
        </w:tc>
        <w:tc>
          <w:tcPr>
            <w:tcW w:w="4267" w:type="dxa"/>
            <w:tcBorders>
              <w:left w:val="single" w:sz="4" w:space="0" w:color="auto"/>
            </w:tcBorders>
            <w:shd w:val="clear" w:color="auto" w:fill="FFFFFF"/>
          </w:tcPr>
          <w:p w:rsidR="008B4F6F" w:rsidRDefault="008B4F6F">
            <w:pPr>
              <w:framePr w:w="5794" w:wrap="notBeside" w:vAnchor="text" w:hAnchor="text" w:xAlign="center" w:y="1"/>
              <w:rPr>
                <w:sz w:val="10"/>
                <w:szCs w:val="10"/>
              </w:rPr>
            </w:pPr>
          </w:p>
        </w:tc>
      </w:tr>
    </w:tbl>
    <w:p w:rsidR="008B4F6F" w:rsidRDefault="008B4F6F">
      <w:pPr>
        <w:rPr>
          <w:sz w:val="2"/>
          <w:szCs w:val="2"/>
        </w:rPr>
      </w:pPr>
    </w:p>
    <w:p w:rsidR="008B4F6F" w:rsidRDefault="005F6776">
      <w:pPr>
        <w:pStyle w:val="200"/>
        <w:shd w:val="clear" w:color="auto" w:fill="auto"/>
        <w:spacing w:before="75" w:after="187" w:line="269" w:lineRule="exact"/>
        <w:ind w:left="40" w:right="40" w:firstLine="0"/>
        <w:jc w:val="both"/>
      </w:pPr>
      <w:r>
        <w:rPr>
          <w:rStyle w:val="2f7"/>
        </w:rPr>
        <w:t xml:space="preserve">положителен тогда и только тогда, когда точка </w:t>
      </w:r>
      <w:r>
        <w:rPr>
          <w:rStyle w:val="affff6"/>
        </w:rPr>
        <w:t>рз</w:t>
      </w:r>
      <w:r>
        <w:rPr>
          <w:rStyle w:val="2f7"/>
        </w:rPr>
        <w:t xml:space="preserve"> находится слева от ориенти</w:t>
      </w:r>
      <w:r>
        <w:rPr>
          <w:rStyle w:val="2f7"/>
        </w:rPr>
        <w:softHyphen/>
        <w:t xml:space="preserve">рованной прямой </w:t>
      </w:r>
      <w:r>
        <w:rPr>
          <w:rStyle w:val="affff6"/>
        </w:rPr>
        <w:t>Р</w:t>
      </w:r>
      <w:r>
        <w:rPr>
          <w:rStyle w:val="Candara10pt0pt1"/>
        </w:rPr>
        <w:t>1</w:t>
      </w:r>
      <w:r>
        <w:rPr>
          <w:rStyle w:val="affff6"/>
        </w:rPr>
        <w:t>Р</w:t>
      </w:r>
      <w:r>
        <w:rPr>
          <w:rStyle w:val="Candara10pt0pt1"/>
        </w:rPr>
        <w:t>2</w:t>
      </w:r>
      <w:r>
        <w:rPr>
          <w:rStyle w:val="affff6"/>
        </w:rPr>
        <w:t>,</w:t>
      </w:r>
      <w:r>
        <w:rPr>
          <w:rStyle w:val="2f7"/>
        </w:rPr>
        <w:t xml:space="preserve"> проведенной через точки </w:t>
      </w:r>
      <w:r>
        <w:rPr>
          <w:rStyle w:val="affff6"/>
        </w:rPr>
        <w:t>р\</w:t>
      </w:r>
      <w:r>
        <w:rPr>
          <w:rStyle w:val="2f7"/>
        </w:rPr>
        <w:t xml:space="preserve"> и </w:t>
      </w:r>
      <w:r>
        <w:rPr>
          <w:rStyle w:val="affff6"/>
          <w:lang w:val="en-US" w:eastAsia="en-US" w:bidi="en-US"/>
        </w:rPr>
        <w:t>p&lt;i-</w:t>
      </w:r>
      <w:r>
        <w:rPr>
          <w:rStyle w:val="2f7"/>
          <w:lang w:val="en-US" w:eastAsia="en-US" w:bidi="en-US"/>
        </w:rPr>
        <w:t xml:space="preserve"> </w:t>
      </w:r>
      <w:r>
        <w:rPr>
          <w:rStyle w:val="2f7"/>
        </w:rPr>
        <w:t xml:space="preserve">Другими словами, мы свели геометрическую задачу об относительном расположении трех точек к задаче о знаке определителя матрицы. Более того, вся аналитическая геометрия основана на идее приведения геометрических задач к алгебраическим, и основная заслуга в этом принадлежит Рене Декарту </w:t>
      </w:r>
      <w:r>
        <w:rPr>
          <w:rStyle w:val="2f7"/>
          <w:lang w:val="en-US" w:eastAsia="en-US" w:bidi="en-US"/>
        </w:rPr>
        <w:t xml:space="preserve">(Rene Descartes) </w:t>
      </w:r>
      <w:r>
        <w:rPr>
          <w:rStyle w:val="2f7"/>
        </w:rPr>
        <w:t>(1596-1650). В этом разде</w:t>
      </w:r>
      <w:r>
        <w:rPr>
          <w:rStyle w:val="2f7"/>
        </w:rPr>
        <w:softHyphen/>
        <w:t xml:space="preserve">ле мы </w:t>
      </w:r>
      <w:r>
        <w:rPr>
          <w:rStyle w:val="2f7"/>
        </w:rPr>
        <w:lastRenderedPageBreak/>
        <w:t>приведем еще несколько примеров алгоритмов, основанных на стратегии приведения задач.</w:t>
      </w:r>
    </w:p>
    <w:p w:rsidR="008B4F6F" w:rsidRDefault="005F6776">
      <w:pPr>
        <w:pStyle w:val="1231"/>
        <w:shd w:val="clear" w:color="auto" w:fill="auto"/>
        <w:spacing w:before="0" w:after="69" w:line="260" w:lineRule="exact"/>
        <w:ind w:left="40"/>
      </w:pPr>
      <w:bookmarkStart w:id="215" w:name="bookmark214"/>
      <w:r>
        <w:t>Вычисление наименьшего общего кратного</w:t>
      </w:r>
      <w:bookmarkEnd w:id="215"/>
    </w:p>
    <w:p w:rsidR="008B4F6F" w:rsidRDefault="005F6776">
      <w:pPr>
        <w:pStyle w:val="200"/>
        <w:shd w:val="clear" w:color="auto" w:fill="auto"/>
        <w:spacing w:before="0" w:after="134" w:line="271" w:lineRule="exact"/>
        <w:ind w:left="40" w:right="40" w:firstLine="340"/>
        <w:jc w:val="both"/>
      </w:pPr>
      <w:r>
        <w:rPr>
          <w:rStyle w:val="2f7"/>
        </w:rPr>
        <w:t xml:space="preserve">Вспомним, что </w:t>
      </w:r>
      <w:r>
        <w:rPr>
          <w:rStyle w:val="affff6"/>
        </w:rPr>
        <w:t>наименьшее общее кратное</w:t>
      </w:r>
      <w:r>
        <w:rPr>
          <w:rStyle w:val="2f7"/>
        </w:rPr>
        <w:t xml:space="preserve"> </w:t>
      </w:r>
      <w:r>
        <w:rPr>
          <w:rStyle w:val="2f7"/>
          <w:lang w:val="en-US" w:eastAsia="en-US" w:bidi="en-US"/>
        </w:rPr>
        <w:t xml:space="preserve">(least common multiple) </w:t>
      </w:r>
      <w:r>
        <w:rPr>
          <w:rStyle w:val="2f7"/>
        </w:rPr>
        <w:t>двух на</w:t>
      </w:r>
      <w:r>
        <w:rPr>
          <w:rStyle w:val="2f7"/>
        </w:rPr>
        <w:softHyphen/>
        <w:t xml:space="preserve">туральных чисел </w:t>
      </w:r>
      <w:r>
        <w:rPr>
          <w:rStyle w:val="Candara10pt4"/>
        </w:rPr>
        <w:t>тип</w:t>
      </w:r>
      <w:r>
        <w:rPr>
          <w:rStyle w:val="Candara95pt1pt"/>
        </w:rPr>
        <w:t xml:space="preserve"> </w:t>
      </w:r>
      <w:r>
        <w:rPr>
          <w:rStyle w:val="2f7"/>
        </w:rPr>
        <w:t xml:space="preserve">(обозначаемое как </w:t>
      </w:r>
      <w:r>
        <w:rPr>
          <w:rStyle w:val="2f7"/>
          <w:lang w:val="en-US" w:eastAsia="en-US" w:bidi="en-US"/>
        </w:rPr>
        <w:t xml:space="preserve">1cm (m, </w:t>
      </w:r>
      <w:r>
        <w:rPr>
          <w:rStyle w:val="2f7"/>
        </w:rPr>
        <w:t>га)) определяется как наимень</w:t>
      </w:r>
      <w:r>
        <w:rPr>
          <w:rStyle w:val="2f7"/>
        </w:rPr>
        <w:softHyphen/>
        <w:t xml:space="preserve">шее натуральное число, делящееся и на </w:t>
      </w:r>
      <w:r>
        <w:rPr>
          <w:rStyle w:val="Candara10pt5"/>
        </w:rPr>
        <w:t>т,</w:t>
      </w:r>
      <w:r>
        <w:rPr>
          <w:rStyle w:val="Candara95pt1pt"/>
        </w:rPr>
        <w:t xml:space="preserve"> </w:t>
      </w:r>
      <w:r>
        <w:rPr>
          <w:rStyle w:val="2f7"/>
        </w:rPr>
        <w:t xml:space="preserve">и на </w:t>
      </w:r>
      <w:r>
        <w:rPr>
          <w:rStyle w:val="Candara10pt5"/>
        </w:rPr>
        <w:t>п.</w:t>
      </w:r>
      <w:r>
        <w:rPr>
          <w:rStyle w:val="Candara95pt1pt"/>
        </w:rPr>
        <w:t xml:space="preserve"> </w:t>
      </w:r>
      <w:r>
        <w:rPr>
          <w:rStyle w:val="2f7"/>
        </w:rPr>
        <w:t xml:space="preserve">Например, </w:t>
      </w:r>
      <w:r>
        <w:rPr>
          <w:rStyle w:val="2f7"/>
          <w:lang w:val="en-US" w:eastAsia="en-US" w:bidi="en-US"/>
        </w:rPr>
        <w:t xml:space="preserve">1cm </w:t>
      </w:r>
      <w:r>
        <w:rPr>
          <w:rStyle w:val="2f7"/>
        </w:rPr>
        <w:t xml:space="preserve">(24,60) = 120 и </w:t>
      </w:r>
      <w:r>
        <w:rPr>
          <w:rStyle w:val="2f7"/>
          <w:lang w:val="en-US" w:eastAsia="en-US" w:bidi="en-US"/>
        </w:rPr>
        <w:t xml:space="preserve">1cm </w:t>
      </w:r>
      <w:r>
        <w:rPr>
          <w:rStyle w:val="2f7"/>
        </w:rPr>
        <w:t>(11,5) = 55. Наименьшее общее кратное — одно из наиболее важных поня</w:t>
      </w:r>
      <w:r>
        <w:rPr>
          <w:rStyle w:val="2f7"/>
        </w:rPr>
        <w:softHyphen/>
        <w:t xml:space="preserve">тий в арифметике и алгебре; возможно, вы вспомните метод его поиска, которому вас учили в школе. Если имеется разложение чисел </w:t>
      </w:r>
      <w:r>
        <w:rPr>
          <w:rStyle w:val="Candara10pt4"/>
        </w:rPr>
        <w:t>т</w:t>
      </w:r>
      <w:r>
        <w:rPr>
          <w:rStyle w:val="Candara95pt1pt"/>
        </w:rPr>
        <w:t xml:space="preserve"> </w:t>
      </w:r>
      <w:r>
        <w:rPr>
          <w:rStyle w:val="2f7"/>
        </w:rPr>
        <w:t xml:space="preserve">и </w:t>
      </w:r>
      <w:r>
        <w:rPr>
          <w:rStyle w:val="Candara10pt4"/>
        </w:rPr>
        <w:t>п</w:t>
      </w:r>
      <w:r>
        <w:rPr>
          <w:rStyle w:val="Candara95pt1pt"/>
        </w:rPr>
        <w:t xml:space="preserve"> </w:t>
      </w:r>
      <w:r>
        <w:rPr>
          <w:rStyle w:val="2f7"/>
        </w:rPr>
        <w:t xml:space="preserve">на простые множители, то </w:t>
      </w:r>
      <w:r>
        <w:rPr>
          <w:rStyle w:val="2f7"/>
          <w:lang w:val="en-US" w:eastAsia="en-US" w:bidi="en-US"/>
        </w:rPr>
        <w:t xml:space="preserve">1cm (m, </w:t>
      </w:r>
      <w:r>
        <w:rPr>
          <w:rStyle w:val="Candara10pt5"/>
        </w:rPr>
        <w:t>п)</w:t>
      </w:r>
      <w:r>
        <w:rPr>
          <w:rStyle w:val="Candara95pt1pt"/>
        </w:rPr>
        <w:t xml:space="preserve"> </w:t>
      </w:r>
      <w:r>
        <w:rPr>
          <w:rStyle w:val="2f7"/>
        </w:rPr>
        <w:t>можно вычислить как произведение всех общих простых множите</w:t>
      </w:r>
      <w:r>
        <w:rPr>
          <w:rStyle w:val="2f7"/>
        </w:rPr>
        <w:softHyphen/>
        <w:t xml:space="preserve">лей </w:t>
      </w:r>
      <w:r>
        <w:rPr>
          <w:rStyle w:val="Candara10pt4"/>
        </w:rPr>
        <w:t>тип,</w:t>
      </w:r>
      <w:r>
        <w:rPr>
          <w:rStyle w:val="Candara95pt1pt"/>
        </w:rPr>
        <w:t xml:space="preserve"> </w:t>
      </w:r>
      <w:r>
        <w:rPr>
          <w:rStyle w:val="2f7"/>
        </w:rPr>
        <w:t xml:space="preserve">умноженное на произведение простых множителей </w:t>
      </w:r>
      <w:r>
        <w:rPr>
          <w:rStyle w:val="Candara10pt4"/>
        </w:rPr>
        <w:t>т,</w:t>
      </w:r>
      <w:r>
        <w:rPr>
          <w:rStyle w:val="Candara95pt1pt"/>
        </w:rPr>
        <w:t xml:space="preserve"> </w:t>
      </w:r>
      <w:r>
        <w:rPr>
          <w:rStyle w:val="2f7"/>
        </w:rPr>
        <w:t>не являющихся множителями га, и на произведение простых множителей га, не являющихся мно</w:t>
      </w:r>
      <w:r>
        <w:rPr>
          <w:rStyle w:val="2f7"/>
        </w:rPr>
        <w:softHyphen/>
        <w:t xml:space="preserve">жителями </w:t>
      </w:r>
      <w:r>
        <w:rPr>
          <w:rStyle w:val="Candara10pt4"/>
        </w:rPr>
        <w:t>т.</w:t>
      </w:r>
      <w:r>
        <w:rPr>
          <w:rStyle w:val="Candara95pt1pt"/>
        </w:rPr>
        <w:t xml:space="preserve"> </w:t>
      </w:r>
      <w:r>
        <w:rPr>
          <w:rStyle w:val="2f7"/>
        </w:rPr>
        <w:t>Например,</w:t>
      </w:r>
    </w:p>
    <w:p w:rsidR="008B4F6F" w:rsidRDefault="005F6776">
      <w:pPr>
        <w:pStyle w:val="200"/>
        <w:shd w:val="clear" w:color="auto" w:fill="auto"/>
        <w:spacing w:before="0" w:after="166" w:line="329" w:lineRule="exact"/>
        <w:ind w:firstLine="0"/>
      </w:pPr>
      <w:r>
        <w:rPr>
          <w:rStyle w:val="2f7"/>
        </w:rPr>
        <w:t xml:space="preserve">24 = 2 • 2 • 2 • 3 60 = 2 • 2 • 3 • 5 </w:t>
      </w:r>
      <w:r>
        <w:rPr>
          <w:rStyle w:val="2f7"/>
          <w:lang w:val="en-US" w:eastAsia="en-US" w:bidi="en-US"/>
        </w:rPr>
        <w:t xml:space="preserve">lcm </w:t>
      </w:r>
      <w:r>
        <w:rPr>
          <w:rStyle w:val="2f7"/>
        </w:rPr>
        <w:t>(24,60) = (2 • 2 • 3) • 2 • 5 = 120</w:t>
      </w:r>
    </w:p>
    <w:p w:rsidR="008B4F6F" w:rsidRDefault="005F6776">
      <w:pPr>
        <w:pStyle w:val="200"/>
        <w:shd w:val="clear" w:color="auto" w:fill="auto"/>
        <w:spacing w:before="0" w:after="0" w:line="271" w:lineRule="exact"/>
        <w:ind w:left="40" w:right="40" w:firstLine="0"/>
        <w:jc w:val="both"/>
      </w:pPr>
      <w:r>
        <w:rPr>
          <w:rStyle w:val="2f7"/>
        </w:rPr>
        <w:t>В качестве вычислительной процедуры данный алгоритм имеет те же недостат</w:t>
      </w:r>
      <w:r>
        <w:rPr>
          <w:rStyle w:val="2f7"/>
        </w:rPr>
        <w:softHyphen/>
        <w:t>ки, что и упоминавшийся в разделе 1.1 алгоритм поиска наибольшего общего делителя путем разложения чисел на простые множители — неэффективность и требование наличия списка последовательных простых чисел.</w:t>
      </w:r>
    </w:p>
    <w:p w:rsidR="008B4F6F" w:rsidRDefault="005F6776">
      <w:pPr>
        <w:pStyle w:val="200"/>
        <w:shd w:val="clear" w:color="auto" w:fill="auto"/>
        <w:spacing w:before="0" w:after="0" w:line="271" w:lineRule="exact"/>
        <w:ind w:left="40" w:right="40" w:firstLine="340"/>
        <w:jc w:val="both"/>
      </w:pPr>
      <w:r>
        <w:rPr>
          <w:rStyle w:val="2f7"/>
        </w:rPr>
        <w:t>Существенно более эффективный алгоритм вычисления наименьшего общего кратного можно разработать при помощи приведения задачи. У нас есть очень эффективный алгоритм Евклида для поиска наибольшего общего делителя, кото</w:t>
      </w:r>
      <w:r>
        <w:rPr>
          <w:rStyle w:val="2f7"/>
        </w:rPr>
        <w:softHyphen/>
        <w:t xml:space="preserve">рый представляет собой произведение всех общих простых множителей </w:t>
      </w:r>
      <w:r>
        <w:rPr>
          <w:rStyle w:val="1ptf1"/>
          <w:lang w:val="ru-RU" w:eastAsia="ru-RU" w:bidi="ru-RU"/>
        </w:rPr>
        <w:t xml:space="preserve">тип. </w:t>
      </w:r>
      <w:r>
        <w:rPr>
          <w:rStyle w:val="2f7"/>
        </w:rPr>
        <w:t xml:space="preserve">Можем ли мы написать формулу, связывающую </w:t>
      </w:r>
      <w:r>
        <w:rPr>
          <w:rStyle w:val="2f7"/>
          <w:lang w:val="en-US" w:eastAsia="en-US" w:bidi="en-US"/>
        </w:rPr>
        <w:t xml:space="preserve">lcm (m, </w:t>
      </w:r>
      <w:r>
        <w:rPr>
          <w:rStyle w:val="Candara10pt4"/>
        </w:rPr>
        <w:t>п) и</w:t>
      </w:r>
      <w:r>
        <w:rPr>
          <w:rStyle w:val="Candara95pt1pt"/>
        </w:rPr>
        <w:t xml:space="preserve"> </w:t>
      </w:r>
      <w:r>
        <w:rPr>
          <w:rStyle w:val="2f7"/>
          <w:lang w:val="en-US" w:eastAsia="en-US" w:bidi="en-US"/>
        </w:rPr>
        <w:t xml:space="preserve">gcd (m, </w:t>
      </w:r>
      <w:r>
        <w:rPr>
          <w:rStyle w:val="2f7"/>
        </w:rPr>
        <w:t>га)? Нетруд</w:t>
      </w:r>
      <w:r>
        <w:rPr>
          <w:rStyle w:val="2f7"/>
        </w:rPr>
        <w:softHyphen/>
        <w:t xml:space="preserve">но увидеть, что произведение </w:t>
      </w:r>
      <w:r>
        <w:rPr>
          <w:rStyle w:val="2f7"/>
          <w:lang w:val="en-US" w:eastAsia="en-US" w:bidi="en-US"/>
        </w:rPr>
        <w:t xml:space="preserve">lcm </w:t>
      </w:r>
      <w:r>
        <w:rPr>
          <w:rStyle w:val="2f7"/>
        </w:rPr>
        <w:t xml:space="preserve">(гаг, га) и </w:t>
      </w:r>
      <w:r>
        <w:rPr>
          <w:rStyle w:val="2f7"/>
          <w:lang w:val="en-US" w:eastAsia="en-US" w:bidi="en-US"/>
        </w:rPr>
        <w:t xml:space="preserve">gcd </w:t>
      </w:r>
      <w:r>
        <w:rPr>
          <w:rStyle w:val="2f7"/>
        </w:rPr>
        <w:t>(гаг, га) включает по одному разу</w:t>
      </w:r>
      <w:r>
        <w:rPr>
          <w:rStyle w:val="2f7"/>
        </w:rPr>
        <w:br w:type="page"/>
      </w:r>
      <w:r>
        <w:rPr>
          <w:rStyle w:val="2f7"/>
        </w:rPr>
        <w:lastRenderedPageBreak/>
        <w:t xml:space="preserve">каждый из простых множителей </w:t>
      </w:r>
      <w:r>
        <w:rPr>
          <w:rStyle w:val="1ptf1"/>
          <w:lang w:val="ru-RU" w:eastAsia="ru-RU" w:bidi="ru-RU"/>
        </w:rPr>
        <w:t>тип</w:t>
      </w:r>
      <w:r>
        <w:rPr>
          <w:rStyle w:val="2f7"/>
        </w:rPr>
        <w:t xml:space="preserve">, следовательно, это произведение просто равно произведению </w:t>
      </w:r>
      <w:r>
        <w:rPr>
          <w:rStyle w:val="1ptf1"/>
          <w:lang w:val="ru-RU" w:eastAsia="ru-RU" w:bidi="ru-RU"/>
        </w:rPr>
        <w:t>тип.</w:t>
      </w:r>
      <w:r>
        <w:rPr>
          <w:rStyle w:val="2f7"/>
        </w:rPr>
        <w:t xml:space="preserve"> Это наблюдение приводит к формуле</w:t>
      </w:r>
    </w:p>
    <w:p w:rsidR="008B4F6F" w:rsidRDefault="005F6776">
      <w:pPr>
        <w:pStyle w:val="200"/>
        <w:shd w:val="clear" w:color="auto" w:fill="auto"/>
        <w:spacing w:before="0" w:after="0" w:line="210" w:lineRule="exact"/>
        <w:ind w:left="4200" w:firstLine="0"/>
        <w:jc w:val="left"/>
      </w:pPr>
      <w:r>
        <w:rPr>
          <w:rStyle w:val="1ptf1"/>
          <w:lang w:val="ru-RU" w:eastAsia="ru-RU" w:bidi="ru-RU"/>
        </w:rPr>
        <w:t>т</w:t>
      </w:r>
      <w:r>
        <w:rPr>
          <w:rStyle w:val="2f7"/>
        </w:rPr>
        <w:t xml:space="preserve"> • </w:t>
      </w:r>
      <w:r>
        <w:rPr>
          <w:rStyle w:val="1ptf1"/>
          <w:lang w:val="ru-RU" w:eastAsia="ru-RU" w:bidi="ru-RU"/>
        </w:rPr>
        <w:t>п</w:t>
      </w:r>
    </w:p>
    <w:p w:rsidR="008B4F6F" w:rsidRDefault="005F6776">
      <w:pPr>
        <w:pStyle w:val="200"/>
        <w:shd w:val="clear" w:color="auto" w:fill="auto"/>
        <w:spacing w:before="0" w:after="0" w:line="210" w:lineRule="exact"/>
        <w:ind w:left="2680" w:firstLine="0"/>
        <w:jc w:val="left"/>
      </w:pPr>
      <w:r>
        <w:rPr>
          <w:rStyle w:val="2f7"/>
          <w:lang w:val="en-US" w:eastAsia="en-US" w:bidi="en-US"/>
        </w:rPr>
        <w:t xml:space="preserve">lcm (m, </w:t>
      </w:r>
      <w:r>
        <w:rPr>
          <w:rStyle w:val="2f7"/>
        </w:rPr>
        <w:t>тг) =</w:t>
      </w:r>
    </w:p>
    <w:p w:rsidR="008B4F6F" w:rsidRDefault="005F6776">
      <w:pPr>
        <w:pStyle w:val="200"/>
        <w:shd w:val="clear" w:color="auto" w:fill="auto"/>
        <w:spacing w:before="0" w:after="133" w:line="210" w:lineRule="exact"/>
        <w:ind w:left="3980" w:firstLine="0"/>
        <w:jc w:val="left"/>
      </w:pPr>
      <w:r>
        <w:rPr>
          <w:rStyle w:val="2f7"/>
          <w:lang w:val="en-US" w:eastAsia="en-US" w:bidi="en-US"/>
        </w:rPr>
        <w:t xml:space="preserve">gcd </w:t>
      </w:r>
      <w:r>
        <w:rPr>
          <w:rStyle w:val="2f7"/>
        </w:rPr>
        <w:t>(га, тг) ’</w:t>
      </w:r>
    </w:p>
    <w:p w:rsidR="008B4F6F" w:rsidRDefault="005F6776">
      <w:pPr>
        <w:pStyle w:val="200"/>
        <w:shd w:val="clear" w:color="auto" w:fill="auto"/>
        <w:spacing w:before="0" w:after="259" w:line="210" w:lineRule="exact"/>
        <w:ind w:left="40" w:firstLine="0"/>
        <w:jc w:val="both"/>
      </w:pPr>
      <w:r>
        <w:rPr>
          <w:rStyle w:val="2f7"/>
        </w:rPr>
        <w:t xml:space="preserve">где </w:t>
      </w:r>
      <w:r>
        <w:rPr>
          <w:rStyle w:val="2f7"/>
          <w:lang w:val="en-US" w:eastAsia="en-US" w:bidi="en-US"/>
        </w:rPr>
        <w:t xml:space="preserve">gcd </w:t>
      </w:r>
      <w:r>
        <w:rPr>
          <w:rStyle w:val="2f7"/>
        </w:rPr>
        <w:t>(га, тг) можно вычислить при помощи эффективного алгоритма Евклида.</w:t>
      </w:r>
    </w:p>
    <w:p w:rsidR="008B4F6F" w:rsidRDefault="005F6776">
      <w:pPr>
        <w:pStyle w:val="1231"/>
        <w:shd w:val="clear" w:color="auto" w:fill="auto"/>
        <w:spacing w:before="0" w:after="59" w:line="260" w:lineRule="exact"/>
        <w:ind w:left="40"/>
      </w:pPr>
      <w:bookmarkStart w:id="216" w:name="bookmark215"/>
      <w:r>
        <w:t>Подсчет путей в графе</w:t>
      </w:r>
      <w:bookmarkEnd w:id="216"/>
    </w:p>
    <w:p w:rsidR="008B4F6F" w:rsidRDefault="005F6776">
      <w:pPr>
        <w:pStyle w:val="200"/>
        <w:shd w:val="clear" w:color="auto" w:fill="auto"/>
        <w:spacing w:before="0" w:after="0" w:line="269" w:lineRule="exact"/>
        <w:ind w:left="40" w:right="20" w:firstLine="340"/>
        <w:jc w:val="both"/>
      </w:pPr>
      <w:r>
        <w:rPr>
          <w:rStyle w:val="2f7"/>
        </w:rPr>
        <w:t xml:space="preserve">В качестве следующего примера рассмотрим задачу подсчета путей между двумя вершинами графа. Методом математической индукции нетрудно доказать, что количество различных путей длиной </w:t>
      </w:r>
      <w:r>
        <w:rPr>
          <w:rStyle w:val="1ptf1"/>
          <w:lang w:val="ru-RU" w:eastAsia="ru-RU" w:bidi="ru-RU"/>
        </w:rPr>
        <w:t>к</w:t>
      </w:r>
      <w:r>
        <w:rPr>
          <w:rStyle w:val="2f7"/>
        </w:rPr>
        <w:t xml:space="preserve"> &gt; 0 от г-ой к </w:t>
      </w:r>
      <w:r>
        <w:rPr>
          <w:rStyle w:val="1ptf1"/>
        </w:rPr>
        <w:t>j-</w:t>
      </w:r>
      <w:r>
        <w:rPr>
          <w:rStyle w:val="2f7"/>
        </w:rPr>
        <w:t>ой вершине графа (ори</w:t>
      </w:r>
      <w:r>
        <w:rPr>
          <w:rStyle w:val="2f7"/>
        </w:rPr>
        <w:softHyphen/>
        <w:t xml:space="preserve">ентированного или неориентированного) равно </w:t>
      </w:r>
      <w:r>
        <w:rPr>
          <w:rStyle w:val="85pt0pt1"/>
        </w:rPr>
        <w:t xml:space="preserve">(г, </w:t>
      </w:r>
      <w:r>
        <w:rPr>
          <w:rStyle w:val="2f7"/>
          <w:lang w:val="en-US" w:eastAsia="en-US" w:bidi="en-US"/>
        </w:rPr>
        <w:t xml:space="preserve">j)-OMy </w:t>
      </w:r>
      <w:r>
        <w:rPr>
          <w:rStyle w:val="2f7"/>
        </w:rPr>
        <w:t xml:space="preserve">элементу </w:t>
      </w:r>
      <w:r>
        <w:rPr>
          <w:rStyle w:val="1ptf1"/>
          <w:lang w:val="ru-RU" w:eastAsia="ru-RU" w:bidi="ru-RU"/>
        </w:rPr>
        <w:t>А</w:t>
      </w:r>
      <w:r>
        <w:rPr>
          <w:rStyle w:val="1ptf1"/>
          <w:vertAlign w:val="superscript"/>
          <w:lang w:val="ru-RU" w:eastAsia="ru-RU" w:bidi="ru-RU"/>
        </w:rPr>
        <w:t>к</w:t>
      </w:r>
      <w:r>
        <w:rPr>
          <w:rStyle w:val="1ptf1"/>
          <w:lang w:val="ru-RU" w:eastAsia="ru-RU" w:bidi="ru-RU"/>
        </w:rPr>
        <w:t>,</w:t>
      </w:r>
      <w:r>
        <w:rPr>
          <w:rStyle w:val="2f7"/>
        </w:rPr>
        <w:t xml:space="preserve"> где </w:t>
      </w:r>
      <w:r>
        <w:rPr>
          <w:rStyle w:val="1ptf1"/>
          <w:lang w:val="ru-RU" w:eastAsia="ru-RU" w:bidi="ru-RU"/>
        </w:rPr>
        <w:t xml:space="preserve">А — </w:t>
      </w:r>
      <w:r>
        <w:rPr>
          <w:rStyle w:val="2f7"/>
        </w:rPr>
        <w:t>матрица смежности графа (кстати, рассмотренные в предыдущем разделе алгорит</w:t>
      </w:r>
      <w:r>
        <w:rPr>
          <w:rStyle w:val="2f7"/>
        </w:rPr>
        <w:softHyphen/>
        <w:t>мы возведения чисел в степень применимы и для возведения в степень матриц). Таким образом, задача подсчета путей в графе может быть решена при помощи алгоритма для вычисления соответствующей степени его матрицы смежности.</w:t>
      </w:r>
    </w:p>
    <w:p w:rsidR="008B4F6F" w:rsidRDefault="005F6776">
      <w:pPr>
        <w:pStyle w:val="200"/>
        <w:shd w:val="clear" w:color="auto" w:fill="auto"/>
        <w:spacing w:before="0" w:after="0" w:line="269" w:lineRule="exact"/>
        <w:ind w:left="40" w:right="20" w:firstLine="340"/>
        <w:jc w:val="both"/>
        <w:sectPr w:rsidR="008B4F6F">
          <w:type w:val="continuous"/>
          <w:pgSz w:w="11909" w:h="16838"/>
          <w:pgMar w:top="3154" w:right="2596" w:bottom="2448" w:left="1528" w:header="0" w:footer="3" w:gutter="0"/>
          <w:cols w:space="720"/>
          <w:noEndnote/>
          <w:docGrid w:linePitch="360"/>
        </w:sectPr>
      </w:pPr>
      <w:r>
        <w:rPr>
          <w:rStyle w:val="2f7"/>
        </w:rPr>
        <w:t xml:space="preserve">В качестве конкретного примера рассмотрим граф на рис. 6.16. Его матрица смежности </w:t>
      </w:r>
      <w:r>
        <w:rPr>
          <w:rStyle w:val="1ptf1"/>
          <w:lang w:val="ru-RU" w:eastAsia="ru-RU" w:bidi="ru-RU"/>
        </w:rPr>
        <w:t>А и</w:t>
      </w:r>
      <w:r>
        <w:rPr>
          <w:rStyle w:val="2f7"/>
        </w:rPr>
        <w:t xml:space="preserve"> ее квадрат </w:t>
      </w:r>
      <w:r>
        <w:rPr>
          <w:rStyle w:val="1ptf1"/>
          <w:lang w:val="ru-RU" w:eastAsia="ru-RU" w:bidi="ru-RU"/>
        </w:rPr>
        <w:t>А</w:t>
      </w:r>
      <w:r>
        <w:rPr>
          <w:rStyle w:val="1ptf1"/>
          <w:vertAlign w:val="superscript"/>
          <w:lang w:val="ru-RU" w:eastAsia="ru-RU" w:bidi="ru-RU"/>
        </w:rPr>
        <w:t>2</w:t>
      </w:r>
      <w:r>
        <w:rPr>
          <w:rStyle w:val="2f7"/>
        </w:rPr>
        <w:t xml:space="preserve"> указывают количество путей (длиной, соответ</w:t>
      </w:r>
      <w:r>
        <w:rPr>
          <w:rStyle w:val="2f7"/>
        </w:rPr>
        <w:softHyphen/>
        <w:t xml:space="preserve">ственно, 1 и 2) между вершинами графа. В частности, имеется три пути длиной 2, начинающиеся и заканчивающиеся в вершине </w:t>
      </w:r>
      <w:r>
        <w:rPr>
          <w:rStyle w:val="115pt1pt"/>
        </w:rPr>
        <w:t xml:space="preserve">а: а </w:t>
      </w:r>
      <w:r>
        <w:rPr>
          <w:rStyle w:val="1ptf1"/>
          <w:lang w:val="ru-RU" w:eastAsia="ru-RU" w:bidi="ru-RU"/>
        </w:rPr>
        <w:t>—</w:t>
      </w:r>
      <w:r>
        <w:rPr>
          <w:rStyle w:val="115pt1pt"/>
        </w:rPr>
        <w:t xml:space="preserve">Ь </w:t>
      </w:r>
      <w:r>
        <w:rPr>
          <w:rStyle w:val="1ptf1"/>
          <w:lang w:val="ru-RU" w:eastAsia="ru-RU" w:bidi="ru-RU"/>
        </w:rPr>
        <w:t>—</w:t>
      </w:r>
      <w:r>
        <w:rPr>
          <w:rStyle w:val="2f7"/>
        </w:rPr>
        <w:t xml:space="preserve"> </w:t>
      </w:r>
      <w:r>
        <w:rPr>
          <w:rStyle w:val="Candara95pt1pt"/>
        </w:rPr>
        <w:t xml:space="preserve">а, а </w:t>
      </w:r>
      <w:r>
        <w:rPr>
          <w:rStyle w:val="11ptf0"/>
        </w:rPr>
        <w:t xml:space="preserve">— </w:t>
      </w:r>
      <w:r>
        <w:rPr>
          <w:rStyle w:val="2f7"/>
        </w:rPr>
        <w:t xml:space="preserve">с </w:t>
      </w:r>
      <w:r>
        <w:rPr>
          <w:rStyle w:val="11ptf0"/>
        </w:rPr>
        <w:t xml:space="preserve">— </w:t>
      </w:r>
      <w:r>
        <w:rPr>
          <w:rStyle w:val="115pt1pt"/>
        </w:rPr>
        <w:t xml:space="preserve">а </w:t>
      </w:r>
      <w:r>
        <w:rPr>
          <w:rStyle w:val="1ptf1"/>
          <w:lang w:val="ru-RU" w:eastAsia="ru-RU" w:bidi="ru-RU"/>
        </w:rPr>
        <w:t xml:space="preserve">и </w:t>
      </w:r>
      <w:r>
        <w:rPr>
          <w:rStyle w:val="115pt1pt"/>
          <w:lang w:val="en-US" w:eastAsia="en-US" w:bidi="en-US"/>
        </w:rPr>
        <w:t xml:space="preserve">a </w:t>
      </w:r>
      <w:r>
        <w:rPr>
          <w:rStyle w:val="1ptf1"/>
        </w:rPr>
        <w:t>— d —</w:t>
      </w:r>
      <w:r>
        <w:rPr>
          <w:rStyle w:val="2f7"/>
          <w:lang w:val="en-US" w:eastAsia="en-US" w:bidi="en-US"/>
        </w:rPr>
        <w:t xml:space="preserve"> </w:t>
      </w:r>
      <w:r>
        <w:rPr>
          <w:rStyle w:val="Candara95pt1pt"/>
        </w:rPr>
        <w:t xml:space="preserve">а, </w:t>
      </w:r>
      <w:r>
        <w:rPr>
          <w:rStyle w:val="2f7"/>
        </w:rPr>
        <w:t xml:space="preserve">и только один путь длиной 2 от </w:t>
      </w:r>
      <w:r>
        <w:rPr>
          <w:rStyle w:val="Candara95pt1pt"/>
        </w:rPr>
        <w:t xml:space="preserve">а </w:t>
      </w:r>
      <w:r>
        <w:rPr>
          <w:rStyle w:val="2f7"/>
        </w:rPr>
        <w:t xml:space="preserve">до с: </w:t>
      </w:r>
      <w:r>
        <w:rPr>
          <w:rStyle w:val="Candara95pt1pt"/>
        </w:rPr>
        <w:t xml:space="preserve">а — </w:t>
      </w:r>
      <w:r>
        <w:rPr>
          <w:rStyle w:val="1ptf1"/>
        </w:rPr>
        <w:t xml:space="preserve">d </w:t>
      </w:r>
      <w:r>
        <w:rPr>
          <w:rStyle w:val="1ptf1"/>
          <w:lang w:val="ru-RU" w:eastAsia="ru-RU" w:bidi="ru-RU"/>
        </w:rPr>
        <w:t>— с.</w:t>
      </w:r>
    </w:p>
    <w:p w:rsidR="008B4F6F" w:rsidRDefault="005F6776">
      <w:pPr>
        <w:pStyle w:val="571"/>
        <w:framePr w:w="294" w:h="1117" w:wrap="none" w:vAnchor="text" w:hAnchor="margin" w:x="3611" w:y="3"/>
        <w:shd w:val="clear" w:color="auto" w:fill="auto"/>
        <w:spacing w:after="0" w:line="200" w:lineRule="exact"/>
        <w:ind w:left="120"/>
        <w:jc w:val="left"/>
      </w:pPr>
      <w:r>
        <w:rPr>
          <w:rStyle w:val="570ptExact"/>
          <w:i/>
          <w:iCs/>
          <w:spacing w:val="0"/>
        </w:rPr>
        <w:t>b</w:t>
      </w:r>
    </w:p>
    <w:p w:rsidR="008B4F6F" w:rsidRDefault="005F6776">
      <w:pPr>
        <w:pStyle w:val="118"/>
        <w:framePr w:w="294" w:h="1117" w:wrap="none" w:vAnchor="text" w:hAnchor="margin" w:x="3611" w:y="3"/>
        <w:shd w:val="clear" w:color="auto" w:fill="auto"/>
        <w:spacing w:before="0"/>
        <w:ind w:left="120"/>
      </w:pPr>
      <w:r>
        <w:t>1</w:t>
      </w:r>
    </w:p>
    <w:p w:rsidR="008B4F6F" w:rsidRDefault="005F6776">
      <w:pPr>
        <w:pStyle w:val="200"/>
        <w:framePr w:w="294" w:h="1117" w:wrap="none" w:vAnchor="text" w:hAnchor="margin" w:x="3611" w:y="3"/>
        <w:shd w:val="clear" w:color="auto" w:fill="auto"/>
        <w:spacing w:before="0" w:after="0" w:line="245" w:lineRule="exact"/>
        <w:ind w:left="120" w:firstLine="0"/>
        <w:jc w:val="left"/>
      </w:pPr>
      <w:r>
        <w:rPr>
          <w:rStyle w:val="0ptExact1"/>
          <w:spacing w:val="0"/>
        </w:rPr>
        <w:t>О</w:t>
      </w:r>
    </w:p>
    <w:p w:rsidR="008B4F6F" w:rsidRDefault="005F6776">
      <w:pPr>
        <w:pStyle w:val="200"/>
        <w:framePr w:w="294" w:h="1117" w:wrap="none" w:vAnchor="text" w:hAnchor="margin" w:x="3611" w:y="3"/>
        <w:shd w:val="clear" w:color="auto" w:fill="auto"/>
        <w:spacing w:before="0" w:after="0" w:line="245" w:lineRule="exact"/>
        <w:ind w:left="120" w:firstLine="0"/>
        <w:jc w:val="left"/>
      </w:pPr>
      <w:r>
        <w:rPr>
          <w:rStyle w:val="0ptExact1"/>
          <w:spacing w:val="0"/>
        </w:rPr>
        <w:t>О</w:t>
      </w:r>
    </w:p>
    <w:p w:rsidR="008B4F6F" w:rsidRDefault="005F6776">
      <w:pPr>
        <w:pStyle w:val="200"/>
        <w:framePr w:w="294" w:h="1117" w:wrap="none" w:vAnchor="text" w:hAnchor="margin" w:x="3611" w:y="3"/>
        <w:shd w:val="clear" w:color="auto" w:fill="auto"/>
        <w:spacing w:before="0" w:after="0" w:line="245" w:lineRule="exact"/>
        <w:ind w:left="120" w:firstLine="0"/>
        <w:jc w:val="left"/>
      </w:pPr>
      <w:r>
        <w:rPr>
          <w:rStyle w:val="0ptExact1"/>
          <w:spacing w:val="0"/>
        </w:rPr>
        <w:t>О</w:t>
      </w:r>
    </w:p>
    <w:p w:rsidR="008B4F6F" w:rsidRDefault="00E15E4E">
      <w:pPr>
        <w:framePr w:h="1104" w:wrap="none" w:vAnchor="text" w:hAnchor="margin" w:x="1026" w:y="8"/>
        <w:jc w:val="center"/>
        <w:rPr>
          <w:sz w:val="2"/>
          <w:szCs w:val="2"/>
        </w:rPr>
      </w:pPr>
      <w:r>
        <w:rPr>
          <w:noProof/>
          <w:lang w:bidi="ar-SA"/>
        </w:rPr>
        <w:drawing>
          <wp:inline distT="0" distB="0" distL="0" distR="0">
            <wp:extent cx="762000" cy="695325"/>
            <wp:effectExtent l="0" t="0" r="0" b="9525"/>
            <wp:docPr id="282" name="Рисунок 162" descr="image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15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762000" cy="695325"/>
                    </a:xfrm>
                    <a:prstGeom prst="rect">
                      <a:avLst/>
                    </a:prstGeom>
                    <a:noFill/>
                    <a:ln>
                      <a:noFill/>
                    </a:ln>
                  </pic:spPr>
                </pic:pic>
              </a:graphicData>
            </a:graphic>
          </wp:inline>
        </w:drawing>
      </w:r>
    </w:p>
    <w:p w:rsidR="008B4F6F" w:rsidRDefault="005F6776">
      <w:pPr>
        <w:pStyle w:val="651"/>
        <w:framePr w:w="454" w:h="144" w:wrap="none" w:vAnchor="text" w:hAnchor="margin" w:x="2560" w:y="579"/>
        <w:shd w:val="clear" w:color="auto" w:fill="auto"/>
        <w:spacing w:line="130" w:lineRule="exact"/>
        <w:ind w:left="100"/>
      </w:pPr>
      <w:r>
        <w:rPr>
          <w:rStyle w:val="650ptExact"/>
          <w:i/>
          <w:iCs/>
          <w:spacing w:val="20"/>
        </w:rPr>
        <w:t>А =</w:t>
      </w:r>
    </w:p>
    <w:p w:rsidR="008B4F6F" w:rsidRDefault="005F6776">
      <w:pPr>
        <w:pStyle w:val="200"/>
        <w:framePr w:w="445" w:h="200" w:wrap="none" w:vAnchor="text" w:hAnchor="margin" w:x="4879" w:y="530"/>
        <w:shd w:val="clear" w:color="auto" w:fill="auto"/>
        <w:spacing w:before="0" w:after="0" w:line="200" w:lineRule="exact"/>
        <w:ind w:left="100" w:firstLine="0"/>
        <w:jc w:val="left"/>
      </w:pPr>
      <w:r>
        <w:rPr>
          <w:rStyle w:val="0ptExact1"/>
          <w:spacing w:val="0"/>
        </w:rPr>
        <w:t>А2:</w:t>
      </w:r>
    </w:p>
    <w:p w:rsidR="008B4F6F" w:rsidRDefault="008B4F6F">
      <w:pPr>
        <w:spacing w:line="360" w:lineRule="exact"/>
      </w:pPr>
    </w:p>
    <w:p w:rsidR="008B4F6F" w:rsidRDefault="008B4F6F">
      <w:pPr>
        <w:spacing w:line="360" w:lineRule="exact"/>
      </w:pPr>
    </w:p>
    <w:p w:rsidR="008B4F6F" w:rsidRDefault="008B4F6F">
      <w:pPr>
        <w:spacing w:line="383" w:lineRule="exact"/>
      </w:pPr>
    </w:p>
    <w:p w:rsidR="008B4F6F" w:rsidRDefault="008B4F6F">
      <w:pPr>
        <w:rPr>
          <w:sz w:val="2"/>
          <w:szCs w:val="2"/>
        </w:rPr>
        <w:sectPr w:rsidR="008B4F6F">
          <w:type w:val="continuous"/>
          <w:pgSz w:w="11909" w:h="16838"/>
          <w:pgMar w:top="2485" w:right="2007" w:bottom="2485" w:left="2007" w:header="0" w:footer="3" w:gutter="0"/>
          <w:cols w:space="720"/>
          <w:noEndnote/>
          <w:docGrid w:linePitch="360"/>
        </w:sectPr>
      </w:pPr>
    </w:p>
    <w:p w:rsidR="008B4F6F" w:rsidRDefault="005F6776">
      <w:pPr>
        <w:pStyle w:val="471"/>
        <w:shd w:val="clear" w:color="auto" w:fill="auto"/>
        <w:spacing w:before="0" w:after="524" w:line="240" w:lineRule="exact"/>
        <w:ind w:left="900" w:right="940" w:firstLine="0"/>
      </w:pPr>
      <w:r>
        <w:rPr>
          <w:rStyle w:val="479"/>
        </w:rPr>
        <w:lastRenderedPageBreak/>
        <w:t xml:space="preserve">Рис. 6.16. Граф, его матрица смежности и ее квадрат </w:t>
      </w:r>
      <w:r>
        <w:rPr>
          <w:rStyle w:val="47105pt6"/>
        </w:rPr>
        <w:t>А</w:t>
      </w:r>
      <w:r>
        <w:rPr>
          <w:rStyle w:val="47105pt6"/>
          <w:vertAlign w:val="superscript"/>
        </w:rPr>
        <w:t>2</w:t>
      </w:r>
      <w:r>
        <w:rPr>
          <w:rStyle w:val="47105pt6"/>
        </w:rPr>
        <w:t>.</w:t>
      </w:r>
      <w:r>
        <w:rPr>
          <w:rStyle w:val="479"/>
        </w:rPr>
        <w:t xml:space="preserve"> Элементы матриц </w:t>
      </w:r>
      <w:r>
        <w:rPr>
          <w:rStyle w:val="47105pt6"/>
        </w:rPr>
        <w:t>А</w:t>
      </w:r>
      <w:r>
        <w:rPr>
          <w:rStyle w:val="479"/>
        </w:rPr>
        <w:t xml:space="preserve"> и </w:t>
      </w:r>
      <w:r>
        <w:rPr>
          <w:rStyle w:val="47105pt6"/>
        </w:rPr>
        <w:t>А</w:t>
      </w:r>
      <w:r>
        <w:rPr>
          <w:rStyle w:val="47105pt6"/>
          <w:vertAlign w:val="superscript"/>
        </w:rPr>
        <w:t>2</w:t>
      </w:r>
      <w:r>
        <w:rPr>
          <w:rStyle w:val="479"/>
        </w:rPr>
        <w:t xml:space="preserve"> указывают количество путей длиной 1 и 2, соответ</w:t>
      </w:r>
      <w:r>
        <w:rPr>
          <w:rStyle w:val="479"/>
        </w:rPr>
        <w:softHyphen/>
        <w:t>ственно</w:t>
      </w:r>
    </w:p>
    <w:p w:rsidR="008B4F6F" w:rsidRDefault="005F6776">
      <w:pPr>
        <w:pStyle w:val="1231"/>
        <w:shd w:val="clear" w:color="auto" w:fill="auto"/>
        <w:spacing w:before="0" w:after="67" w:line="260" w:lineRule="exact"/>
        <w:ind w:left="20"/>
        <w:jc w:val="left"/>
      </w:pPr>
      <w:bookmarkStart w:id="217" w:name="bookmark216"/>
      <w:r>
        <w:t>Приведение задач оптимизации</w:t>
      </w:r>
      <w:bookmarkEnd w:id="217"/>
    </w:p>
    <w:p w:rsidR="008B4F6F" w:rsidRDefault="005F6776">
      <w:pPr>
        <w:pStyle w:val="200"/>
        <w:shd w:val="clear" w:color="auto" w:fill="auto"/>
        <w:spacing w:before="0" w:after="0" w:line="271" w:lineRule="exact"/>
        <w:ind w:left="20" w:firstLine="320"/>
        <w:jc w:val="both"/>
      </w:pPr>
      <w:r>
        <w:rPr>
          <w:rStyle w:val="2f7"/>
        </w:rPr>
        <w:t xml:space="preserve">Очередной пример — решение задач оптимизации. Если в задаче требуется найти максимум некоторой функции, говорят, что это </w:t>
      </w:r>
      <w:r>
        <w:rPr>
          <w:rStyle w:val="affff6"/>
        </w:rPr>
        <w:t>задача максимизации</w:t>
      </w:r>
      <w:r>
        <w:rPr>
          <w:rStyle w:val="2f7"/>
        </w:rPr>
        <w:t xml:space="preserve"> </w:t>
      </w:r>
      <w:r>
        <w:rPr>
          <w:rStyle w:val="2f7"/>
          <w:lang w:val="en-US" w:eastAsia="en-US" w:bidi="en-US"/>
        </w:rPr>
        <w:t>(max</w:t>
      </w:r>
      <w:r>
        <w:rPr>
          <w:rStyle w:val="2f7"/>
          <w:lang w:val="en-US" w:eastAsia="en-US" w:bidi="en-US"/>
        </w:rPr>
        <w:softHyphen/>
        <w:t xml:space="preserve">imization problem); </w:t>
      </w:r>
      <w:r>
        <w:rPr>
          <w:rStyle w:val="2f7"/>
        </w:rPr>
        <w:t xml:space="preserve">если же задача состоит в поиске минимума — то это </w:t>
      </w:r>
      <w:r>
        <w:rPr>
          <w:rStyle w:val="affff6"/>
        </w:rPr>
        <w:t>задача минимизации</w:t>
      </w:r>
      <w:r>
        <w:rPr>
          <w:rStyle w:val="2f7"/>
        </w:rPr>
        <w:t xml:space="preserve"> </w:t>
      </w:r>
      <w:r>
        <w:rPr>
          <w:rStyle w:val="2f7"/>
          <w:lang w:val="en-US" w:eastAsia="en-US" w:bidi="en-US"/>
        </w:rPr>
        <w:t xml:space="preserve">(minimization problem). </w:t>
      </w:r>
      <w:r>
        <w:rPr>
          <w:rStyle w:val="2f7"/>
        </w:rPr>
        <w:t xml:space="preserve">Предположим, требуется найти минимум некоторой функции / </w:t>
      </w:r>
      <w:r>
        <w:rPr>
          <w:rStyle w:val="1ptf1"/>
          <w:lang w:val="ru-RU" w:eastAsia="ru-RU" w:bidi="ru-RU"/>
        </w:rPr>
        <w:t>(х),</w:t>
      </w:r>
      <w:r>
        <w:rPr>
          <w:rStyle w:val="2f7"/>
        </w:rPr>
        <w:t xml:space="preserve"> и у нас есть алгоритм, позволяющий найти макси</w:t>
      </w:r>
      <w:r>
        <w:rPr>
          <w:rStyle w:val="2f7"/>
        </w:rPr>
        <w:softHyphen/>
        <w:t>мум функции. Как можно им воспользоваться? Ответ находится в простейшей формуле:</w:t>
      </w:r>
    </w:p>
    <w:p w:rsidR="008B4F6F" w:rsidRDefault="005F6776">
      <w:pPr>
        <w:pStyle w:val="200"/>
        <w:shd w:val="clear" w:color="auto" w:fill="auto"/>
        <w:spacing w:before="0" w:after="0" w:line="271" w:lineRule="exact"/>
        <w:ind w:firstLine="0"/>
      </w:pPr>
      <w:r>
        <w:rPr>
          <w:rStyle w:val="2f7"/>
          <w:lang w:val="en-US" w:eastAsia="en-US" w:bidi="en-US"/>
        </w:rPr>
        <w:t xml:space="preserve">min </w:t>
      </w:r>
      <w:r>
        <w:rPr>
          <w:rStyle w:val="2f7"/>
        </w:rPr>
        <w:t xml:space="preserve">/ </w:t>
      </w:r>
      <w:r>
        <w:rPr>
          <w:rStyle w:val="1ptf1"/>
          <w:lang w:val="ru-RU" w:eastAsia="ru-RU" w:bidi="ru-RU"/>
        </w:rPr>
        <w:t>(х) = —</w:t>
      </w:r>
      <w:r>
        <w:rPr>
          <w:rStyle w:val="2f7"/>
        </w:rPr>
        <w:t xml:space="preserve"> </w:t>
      </w:r>
      <w:r>
        <w:rPr>
          <w:rStyle w:val="2f7"/>
          <w:lang w:val="en-US" w:eastAsia="en-US" w:bidi="en-US"/>
        </w:rPr>
        <w:t xml:space="preserve">max </w:t>
      </w:r>
      <w:r>
        <w:rPr>
          <w:rStyle w:val="2f7"/>
        </w:rPr>
        <w:t>[—/ (х)].</w:t>
      </w:r>
      <w:r>
        <w:br w:type="page"/>
      </w:r>
    </w:p>
    <w:p w:rsidR="008B4F6F" w:rsidRDefault="005F6776">
      <w:pPr>
        <w:pStyle w:val="200"/>
        <w:shd w:val="clear" w:color="auto" w:fill="auto"/>
        <w:spacing w:before="0" w:after="185" w:line="274" w:lineRule="exact"/>
        <w:ind w:left="60" w:right="20" w:firstLine="0"/>
        <w:jc w:val="both"/>
      </w:pPr>
      <w:r>
        <w:rPr>
          <w:rStyle w:val="2f7"/>
        </w:rPr>
        <w:lastRenderedPageBreak/>
        <w:t>Другими словами, чтобы минимизировать функцию, можно максимизировать функцию с обратным знаком, а чтобы получить корректное значение минимума, надо изменить знак у найденного максимума. Это свойство проиллюстрировано на рис. 6.17.</w:t>
      </w:r>
    </w:p>
    <w:p w:rsidR="008B4F6F" w:rsidRDefault="00E15E4E">
      <w:pPr>
        <w:framePr w:h="4133" w:wrap="notBeside" w:vAnchor="text" w:hAnchor="text" w:xAlign="center" w:y="1"/>
        <w:jc w:val="center"/>
        <w:rPr>
          <w:sz w:val="2"/>
          <w:szCs w:val="2"/>
        </w:rPr>
      </w:pPr>
      <w:r>
        <w:rPr>
          <w:noProof/>
          <w:lang w:bidi="ar-SA"/>
        </w:rPr>
        <w:drawing>
          <wp:inline distT="0" distB="0" distL="0" distR="0">
            <wp:extent cx="4010025" cy="2628900"/>
            <wp:effectExtent l="0" t="0" r="9525" b="0"/>
            <wp:docPr id="281" name="Рисунок 163" descr="image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158"/>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010025" cy="2628900"/>
                    </a:xfrm>
                    <a:prstGeom prst="rect">
                      <a:avLst/>
                    </a:prstGeom>
                    <a:noFill/>
                    <a:ln>
                      <a:noFill/>
                    </a:ln>
                  </pic:spPr>
                </pic:pic>
              </a:graphicData>
            </a:graphic>
          </wp:inline>
        </w:drawing>
      </w:r>
    </w:p>
    <w:p w:rsidR="008B4F6F" w:rsidRDefault="005F6776">
      <w:pPr>
        <w:pStyle w:val="7f7"/>
        <w:framePr w:h="4133" w:wrap="notBeside" w:vAnchor="text" w:hAnchor="text" w:xAlign="center" w:y="1"/>
        <w:shd w:val="clear" w:color="auto" w:fill="auto"/>
        <w:spacing w:line="242" w:lineRule="exact"/>
      </w:pPr>
      <w:r>
        <w:rPr>
          <w:rStyle w:val="7fe"/>
        </w:rPr>
        <w:t xml:space="preserve">Рис. 6.17. Связь между задачами минимизации и максимизации: </w:t>
      </w:r>
      <w:r>
        <w:rPr>
          <w:rStyle w:val="7fe"/>
          <w:lang w:val="en-US" w:eastAsia="en-US" w:bidi="en-US"/>
        </w:rPr>
        <w:t xml:space="preserve">min </w:t>
      </w:r>
      <w:r>
        <w:rPr>
          <w:rStyle w:val="7fe"/>
        </w:rPr>
        <w:t>/ (х) = - шах [-/ (х)]</w:t>
      </w:r>
    </w:p>
    <w:p w:rsidR="008B4F6F" w:rsidRDefault="008B4F6F">
      <w:pPr>
        <w:rPr>
          <w:sz w:val="2"/>
          <w:szCs w:val="2"/>
        </w:rPr>
      </w:pPr>
    </w:p>
    <w:p w:rsidR="008B4F6F" w:rsidRDefault="005F6776">
      <w:pPr>
        <w:pStyle w:val="200"/>
        <w:shd w:val="clear" w:color="auto" w:fill="auto"/>
        <w:spacing w:before="173" w:after="173" w:line="276" w:lineRule="exact"/>
        <w:ind w:left="60" w:right="20" w:firstLine="360"/>
        <w:jc w:val="both"/>
      </w:pPr>
      <w:r>
        <w:rPr>
          <w:rStyle w:val="2f7"/>
        </w:rPr>
        <w:t>Само собой, справедлива и формула, позволяющая свести задачу максимиза</w:t>
      </w:r>
      <w:r>
        <w:rPr>
          <w:rStyle w:val="2f7"/>
        </w:rPr>
        <w:softHyphen/>
        <w:t>ции к задаче минимизации:</w:t>
      </w:r>
    </w:p>
    <w:p w:rsidR="008B4F6F" w:rsidRDefault="005F6776">
      <w:pPr>
        <w:pStyle w:val="200"/>
        <w:shd w:val="clear" w:color="auto" w:fill="auto"/>
        <w:spacing w:before="0" w:after="137" w:line="210" w:lineRule="exact"/>
        <w:ind w:right="40" w:firstLine="0"/>
      </w:pPr>
      <w:r>
        <w:rPr>
          <w:rStyle w:val="2f7"/>
          <w:lang w:val="en-US" w:eastAsia="en-US" w:bidi="en-US"/>
        </w:rPr>
        <w:t xml:space="preserve">max </w:t>
      </w:r>
      <w:r>
        <w:rPr>
          <w:rStyle w:val="2f7"/>
        </w:rPr>
        <w:t xml:space="preserve">/ (х) = — </w:t>
      </w:r>
      <w:r>
        <w:rPr>
          <w:rStyle w:val="2f7"/>
          <w:lang w:val="en-US" w:eastAsia="en-US" w:bidi="en-US"/>
        </w:rPr>
        <w:t xml:space="preserve">min </w:t>
      </w:r>
      <w:r>
        <w:rPr>
          <w:rStyle w:val="2f7"/>
        </w:rPr>
        <w:t xml:space="preserve">[—/ </w:t>
      </w:r>
      <w:r>
        <w:rPr>
          <w:rStyle w:val="1ptf1"/>
          <w:lang w:val="ru-RU" w:eastAsia="ru-RU" w:bidi="ru-RU"/>
        </w:rPr>
        <w:t>(х</w:t>
      </w:r>
      <w:r>
        <w:rPr>
          <w:rStyle w:val="2f7"/>
        </w:rPr>
        <w:t>)}.</w:t>
      </w:r>
    </w:p>
    <w:p w:rsidR="008B4F6F" w:rsidRDefault="005F6776">
      <w:pPr>
        <w:pStyle w:val="200"/>
        <w:shd w:val="clear" w:color="auto" w:fill="auto"/>
        <w:spacing w:before="0" w:after="0" w:line="269" w:lineRule="exact"/>
        <w:ind w:left="60" w:right="20" w:firstLine="360"/>
        <w:jc w:val="both"/>
      </w:pPr>
      <w:r>
        <w:rPr>
          <w:rStyle w:val="2f7"/>
        </w:rPr>
        <w:t xml:space="preserve">Это соотношение между задачами минимизации и максимизации носит самый общий характер — оно выполняется для функций с любой областью определения </w:t>
      </w:r>
      <w:r>
        <w:rPr>
          <w:rStyle w:val="1ptf1"/>
        </w:rPr>
        <w:t>D.</w:t>
      </w:r>
      <w:r>
        <w:rPr>
          <w:rStyle w:val="2f7"/>
          <w:lang w:val="en-US" w:eastAsia="en-US" w:bidi="en-US"/>
        </w:rPr>
        <w:t xml:space="preserve"> </w:t>
      </w:r>
      <w:r>
        <w:rPr>
          <w:rStyle w:val="2f7"/>
        </w:rPr>
        <w:t>В частности, его можно применить к функциям нескольких переменных при дополнительных ограничениях. Очень важный класс таких задач будет рассмотрен в следующем подразделе.</w:t>
      </w:r>
    </w:p>
    <w:p w:rsidR="008B4F6F" w:rsidRDefault="005F6776">
      <w:pPr>
        <w:pStyle w:val="200"/>
        <w:shd w:val="clear" w:color="auto" w:fill="auto"/>
        <w:spacing w:before="0" w:after="0" w:line="269" w:lineRule="exact"/>
        <w:ind w:left="60" w:right="20" w:firstLine="360"/>
        <w:jc w:val="both"/>
      </w:pPr>
      <w:r>
        <w:rPr>
          <w:rStyle w:val="2f7"/>
        </w:rPr>
        <w:t>Раз уж мы рассматриваем задачи оптимизации функции, стоит отметить, что стандартная процедура поиска точек экстремума функции фактически основана на приведении задачи. Она предполагает поиск производной функции /' (х) и ре</w:t>
      </w:r>
      <w:r>
        <w:rPr>
          <w:rStyle w:val="2f7"/>
        </w:rPr>
        <w:softHyphen/>
        <w:t>шение уравнения /' (</w:t>
      </w:r>
      <w:r>
        <w:rPr>
          <w:rStyle w:val="1ptf1"/>
          <w:lang w:val="ru-RU" w:eastAsia="ru-RU" w:bidi="ru-RU"/>
        </w:rPr>
        <w:t>х</w:t>
      </w:r>
      <w:r>
        <w:rPr>
          <w:rStyle w:val="2f7"/>
        </w:rPr>
        <w:t>) = 0 для поиска критических точек функции. Другими словами, задача оптимизации приводится к задаче решения уравнения как основ</w:t>
      </w:r>
      <w:r>
        <w:rPr>
          <w:rStyle w:val="2f7"/>
        </w:rPr>
        <w:softHyphen/>
        <w:t>ной части поиска точек экстремума. Заметим, что мы не называем эту процедуру алгоритмом, поскольку она не является точно определенной. В действительности не существует общих методов решения уравнений. Маленький секрет учебников</w:t>
      </w:r>
    </w:p>
    <w:p w:rsidR="008B4F6F" w:rsidRDefault="005F6776">
      <w:pPr>
        <w:pStyle w:val="200"/>
        <w:shd w:val="clear" w:color="auto" w:fill="auto"/>
        <w:spacing w:before="0" w:after="247" w:line="269" w:lineRule="exact"/>
        <w:ind w:left="40" w:right="200" w:firstLine="0"/>
        <w:jc w:val="both"/>
      </w:pPr>
      <w:r>
        <w:rPr>
          <w:rStyle w:val="2f7"/>
        </w:rPr>
        <w:t>заключается в том, что рассматриваемые в них примеры задач тщательно ото</w:t>
      </w:r>
      <w:r>
        <w:rPr>
          <w:rStyle w:val="2f7"/>
        </w:rPr>
        <w:softHyphen/>
        <w:t xml:space="preserve">браны </w:t>
      </w:r>
      <w:r>
        <w:rPr>
          <w:rStyle w:val="2f7"/>
        </w:rPr>
        <w:lastRenderedPageBreak/>
        <w:t>так, что критические точки всегда можно найти без особых затруднений. Это облегчает жизнь студентам и преподавателям, но может создать у студентов ложное впечатление простоты задач.</w:t>
      </w:r>
    </w:p>
    <w:p w:rsidR="008B4F6F" w:rsidRDefault="005F6776">
      <w:pPr>
        <w:pStyle w:val="1231"/>
        <w:shd w:val="clear" w:color="auto" w:fill="auto"/>
        <w:spacing w:before="0" w:after="129" w:line="260" w:lineRule="exact"/>
        <w:ind w:left="40"/>
      </w:pPr>
      <w:bookmarkStart w:id="218" w:name="bookmark217"/>
      <w:r>
        <w:t>Линейное программирование</w:t>
      </w:r>
      <w:bookmarkEnd w:id="218"/>
    </w:p>
    <w:p w:rsidR="008B4F6F" w:rsidRDefault="005F6776">
      <w:pPr>
        <w:pStyle w:val="200"/>
        <w:shd w:val="clear" w:color="auto" w:fill="auto"/>
        <w:spacing w:before="0" w:after="118" w:line="266" w:lineRule="exact"/>
        <w:ind w:left="40" w:right="200" w:firstLine="340"/>
        <w:jc w:val="both"/>
      </w:pPr>
      <w:r>
        <w:rPr>
          <w:rStyle w:val="2f7"/>
        </w:rPr>
        <w:t xml:space="preserve">Многие задачи, в которых требуется принять оптимальное решение, могут быть приведены к экземпляру </w:t>
      </w:r>
      <w:r>
        <w:rPr>
          <w:rStyle w:val="affff6"/>
        </w:rPr>
        <w:t>задачи линейного программирования</w:t>
      </w:r>
      <w:r>
        <w:rPr>
          <w:rStyle w:val="2f7"/>
        </w:rPr>
        <w:t xml:space="preserve"> </w:t>
      </w:r>
      <w:r>
        <w:rPr>
          <w:rStyle w:val="2f7"/>
          <w:lang w:val="en-US" w:eastAsia="en-US" w:bidi="en-US"/>
        </w:rPr>
        <w:t>(linear pro</w:t>
      </w:r>
      <w:r>
        <w:rPr>
          <w:rStyle w:val="2f7"/>
          <w:lang w:val="en-US" w:eastAsia="en-US" w:bidi="en-US"/>
        </w:rPr>
        <w:softHyphen/>
        <w:t xml:space="preserve">gramming), </w:t>
      </w:r>
      <w:r>
        <w:rPr>
          <w:rStyle w:val="2f7"/>
        </w:rPr>
        <w:t>которая представляет собой задачу оптимизации линейной функции нескольких переменных при накладываемых ограничениях в виде линейных урав</w:t>
      </w:r>
      <w:r>
        <w:rPr>
          <w:rStyle w:val="2f7"/>
        </w:rPr>
        <w:softHyphen/>
        <w:t>нений и неравенств.</w:t>
      </w:r>
    </w:p>
    <w:p w:rsidR="008B4F6F" w:rsidRDefault="005F6776">
      <w:pPr>
        <w:pStyle w:val="200"/>
        <w:shd w:val="clear" w:color="auto" w:fill="auto"/>
        <w:spacing w:before="0" w:after="0" w:line="269" w:lineRule="exact"/>
        <w:ind w:left="40" w:right="200" w:firstLine="0"/>
        <w:jc w:val="both"/>
      </w:pPr>
      <w:r>
        <w:rPr>
          <w:rStyle w:val="2f7"/>
        </w:rPr>
        <w:t>Пример 1. Рассмотрим задачу вклада денег. Имеется сумма в 100000$, которую можно разместить в акциях, на депозитном счету или на текущем счету. Акции дают годовую прибыль 10%, депозит — 7%, а текущий счет — 3%. Поскольку вкладывание денег в акции — занятие рискованное, в них можно вложить не более трети от суммы, положенной на депозитный счет. Кроме того, не менее 25% от общей суммы, вложенной в акции и на депозит, должно быть положено на текущий счет. Как разместить деньги, чтобы получить максимальную прибыль?</w:t>
      </w:r>
    </w:p>
    <w:p w:rsidR="008B4F6F" w:rsidRDefault="005F6776">
      <w:pPr>
        <w:pStyle w:val="200"/>
        <w:shd w:val="clear" w:color="auto" w:fill="auto"/>
        <w:tabs>
          <w:tab w:val="right" w:pos="6047"/>
          <w:tab w:val="left" w:pos="6203"/>
          <w:tab w:val="center" w:pos="7074"/>
          <w:tab w:val="right" w:pos="7748"/>
        </w:tabs>
        <w:spacing w:before="0" w:after="0" w:line="269" w:lineRule="exact"/>
        <w:ind w:left="40" w:right="200" w:firstLine="340"/>
        <w:jc w:val="both"/>
      </w:pPr>
      <w:r>
        <w:rPr>
          <w:rStyle w:val="2f7"/>
        </w:rPr>
        <w:t xml:space="preserve">Создадим математическую модель. Пусть </w:t>
      </w:r>
      <w:r>
        <w:rPr>
          <w:rStyle w:val="affff6"/>
        </w:rPr>
        <w:t>х, у</w:t>
      </w:r>
      <w:r>
        <w:rPr>
          <w:rStyle w:val="2f7"/>
        </w:rPr>
        <w:t xml:space="preserve"> и </w:t>
      </w:r>
      <w:r>
        <w:rPr>
          <w:rStyle w:val="affff6"/>
          <w:lang w:val="en-US" w:eastAsia="en-US" w:bidi="en-US"/>
        </w:rPr>
        <w:t xml:space="preserve">z </w:t>
      </w:r>
      <w:r>
        <w:rPr>
          <w:rStyle w:val="affff6"/>
        </w:rPr>
        <w:t>—</w:t>
      </w:r>
      <w:r>
        <w:rPr>
          <w:rStyle w:val="2f7"/>
        </w:rPr>
        <w:t xml:space="preserve"> суммы в тысячах долла</w:t>
      </w:r>
      <w:r>
        <w:rPr>
          <w:rStyle w:val="2f7"/>
        </w:rPr>
        <w:softHyphen/>
        <w:t>ров, вкладываемые, соответственно, в акции, на депозит и</w:t>
      </w:r>
      <w:r>
        <w:rPr>
          <w:rStyle w:val="2f7"/>
        </w:rPr>
        <w:tab/>
        <w:t>на</w:t>
      </w:r>
      <w:r>
        <w:rPr>
          <w:rStyle w:val="2f7"/>
        </w:rPr>
        <w:tab/>
        <w:t>текущий</w:t>
      </w:r>
      <w:r>
        <w:rPr>
          <w:rStyle w:val="2f7"/>
        </w:rPr>
        <w:tab/>
        <w:t>счет.</w:t>
      </w:r>
      <w:r>
        <w:rPr>
          <w:rStyle w:val="2f7"/>
        </w:rPr>
        <w:tab/>
        <w:t>При</w:t>
      </w:r>
    </w:p>
    <w:p w:rsidR="008B4F6F" w:rsidRDefault="005F6776">
      <w:pPr>
        <w:pStyle w:val="200"/>
        <w:shd w:val="clear" w:color="auto" w:fill="auto"/>
        <w:tabs>
          <w:tab w:val="left" w:pos="6100"/>
          <w:tab w:val="center" w:pos="6714"/>
        </w:tabs>
        <w:spacing w:before="0" w:after="0" w:line="269" w:lineRule="exact"/>
        <w:ind w:left="40" w:firstLine="0"/>
        <w:jc w:val="both"/>
      </w:pPr>
      <w:r>
        <w:rPr>
          <w:rStyle w:val="2f7"/>
        </w:rPr>
        <w:t>использовании таких обозначений мы можем сформулировать</w:t>
      </w:r>
      <w:r>
        <w:rPr>
          <w:rStyle w:val="2f7"/>
        </w:rPr>
        <w:tab/>
        <w:t>задачу</w:t>
      </w:r>
      <w:r>
        <w:rPr>
          <w:rStyle w:val="2f7"/>
        </w:rPr>
        <w:tab/>
        <w:t>следующим</w:t>
      </w:r>
    </w:p>
    <w:p w:rsidR="008B4F6F" w:rsidRDefault="005F6776">
      <w:pPr>
        <w:pStyle w:val="200"/>
        <w:shd w:val="clear" w:color="auto" w:fill="auto"/>
        <w:spacing w:before="0" w:after="0" w:line="269" w:lineRule="exact"/>
        <w:ind w:left="40" w:firstLine="0"/>
        <w:jc w:val="both"/>
      </w:pPr>
      <w:r>
        <w:rPr>
          <w:rStyle w:val="2f7"/>
        </w:rPr>
        <w:t>образом:</w:t>
      </w:r>
    </w:p>
    <w:p w:rsidR="008B4F6F" w:rsidRDefault="005F6776">
      <w:pPr>
        <w:pStyle w:val="200"/>
        <w:shd w:val="clear" w:color="auto" w:fill="auto"/>
        <w:spacing w:before="0" w:after="0" w:line="324" w:lineRule="exact"/>
        <w:ind w:left="980" w:right="3040" w:firstLine="0"/>
        <w:jc w:val="left"/>
      </w:pPr>
      <w:r>
        <w:rPr>
          <w:rStyle w:val="2f7"/>
        </w:rPr>
        <w:t xml:space="preserve">Максимизировать 0.10х + 0.07у + </w:t>
      </w:r>
      <w:r>
        <w:rPr>
          <w:rStyle w:val="2f7"/>
          <w:lang w:val="en-US" w:eastAsia="en-US" w:bidi="en-US"/>
        </w:rPr>
        <w:t xml:space="preserve">0.03z </w:t>
      </w:r>
      <w:r>
        <w:rPr>
          <w:rStyle w:val="2f7"/>
        </w:rPr>
        <w:t xml:space="preserve">при условиях </w:t>
      </w:r>
      <w:r>
        <w:rPr>
          <w:rStyle w:val="affff6"/>
        </w:rPr>
        <w:t xml:space="preserve">х + у + </w:t>
      </w:r>
      <w:r>
        <w:rPr>
          <w:rStyle w:val="affff6"/>
          <w:lang w:val="en-US" w:eastAsia="en-US" w:bidi="en-US"/>
        </w:rPr>
        <w:t xml:space="preserve">z </w:t>
      </w:r>
      <w:r>
        <w:rPr>
          <w:rStyle w:val="affff6"/>
        </w:rPr>
        <w:t>=</w:t>
      </w:r>
      <w:r>
        <w:rPr>
          <w:rStyle w:val="2f7"/>
        </w:rPr>
        <w:t xml:space="preserve"> 100</w:t>
      </w:r>
    </w:p>
    <w:p w:rsidR="008B4F6F" w:rsidRDefault="005F6776">
      <w:pPr>
        <w:pStyle w:val="724"/>
        <w:keepNext/>
        <w:keepLines/>
        <w:shd w:val="clear" w:color="auto" w:fill="auto"/>
        <w:spacing w:after="68" w:line="260" w:lineRule="exact"/>
        <w:ind w:left="2860"/>
      </w:pPr>
      <w:bookmarkStart w:id="219" w:name="bookmark218"/>
      <w:r>
        <w:rPr>
          <w:rStyle w:val="729pt"/>
          <w:vertAlign w:val="superscript"/>
          <w:lang w:val="ru-RU" w:eastAsia="ru-RU" w:bidi="ru-RU"/>
        </w:rPr>
        <w:t>х</w:t>
      </w:r>
      <w:r>
        <w:t xml:space="preserve"> &lt; </w:t>
      </w:r>
      <w:r>
        <w:rPr>
          <w:rStyle w:val="729pt"/>
        </w:rPr>
        <w:t>h</w:t>
      </w:r>
      <w:bookmarkEnd w:id="219"/>
    </w:p>
    <w:p w:rsidR="008B4F6F" w:rsidRDefault="005F6776">
      <w:pPr>
        <w:pStyle w:val="200"/>
        <w:shd w:val="clear" w:color="auto" w:fill="auto"/>
        <w:spacing w:before="0" w:after="66" w:line="210" w:lineRule="exact"/>
        <w:ind w:left="2860" w:firstLine="0"/>
        <w:jc w:val="both"/>
      </w:pPr>
      <w:r>
        <w:rPr>
          <w:rStyle w:val="affff6"/>
          <w:lang w:val="en-US" w:eastAsia="en-US" w:bidi="en-US"/>
        </w:rPr>
        <w:t>z</w:t>
      </w:r>
      <w:r>
        <w:rPr>
          <w:rStyle w:val="2f7"/>
          <w:lang w:val="en-US" w:eastAsia="en-US" w:bidi="en-US"/>
        </w:rPr>
        <w:t xml:space="preserve"> </w:t>
      </w:r>
      <w:r>
        <w:rPr>
          <w:rStyle w:val="2f7"/>
        </w:rPr>
        <w:t xml:space="preserve">^ 0.25 </w:t>
      </w:r>
      <w:r>
        <w:rPr>
          <w:rStyle w:val="affff6"/>
        </w:rPr>
        <w:t>(х</w:t>
      </w:r>
      <w:r>
        <w:rPr>
          <w:rStyle w:val="2f7"/>
        </w:rPr>
        <w:t xml:space="preserve"> + </w:t>
      </w:r>
      <w:r>
        <w:rPr>
          <w:rStyle w:val="affff6"/>
        </w:rPr>
        <w:t>у)</w:t>
      </w:r>
    </w:p>
    <w:p w:rsidR="008B4F6F" w:rsidRDefault="005F6776">
      <w:pPr>
        <w:pStyle w:val="200"/>
        <w:shd w:val="clear" w:color="auto" w:fill="auto"/>
        <w:tabs>
          <w:tab w:val="right" w:pos="7748"/>
        </w:tabs>
        <w:spacing w:before="0" w:after="135" w:line="210" w:lineRule="exact"/>
        <w:ind w:left="2860" w:firstLine="0"/>
        <w:jc w:val="both"/>
      </w:pPr>
      <w:r>
        <w:rPr>
          <w:rStyle w:val="affff6"/>
        </w:rPr>
        <w:t>х</w:t>
      </w:r>
      <w:r>
        <w:rPr>
          <w:rStyle w:val="2f7"/>
        </w:rPr>
        <w:t xml:space="preserve"> ^ 0, у ^ 0, г ^ 0.</w:t>
      </w:r>
      <w:r>
        <w:rPr>
          <w:rStyle w:val="2f7"/>
        </w:rPr>
        <w:tab/>
      </w:r>
      <w:r>
        <w:rPr>
          <w:rStyle w:val="affff6"/>
          <w:vertAlign w:val="subscript"/>
        </w:rPr>
        <w:t>ш</w:t>
      </w:r>
    </w:p>
    <w:p w:rsidR="008B4F6F" w:rsidRDefault="005F6776">
      <w:pPr>
        <w:pStyle w:val="200"/>
        <w:shd w:val="clear" w:color="auto" w:fill="auto"/>
        <w:spacing w:before="0" w:after="122" w:line="271" w:lineRule="exact"/>
        <w:ind w:left="40" w:right="200" w:firstLine="340"/>
        <w:jc w:val="both"/>
      </w:pPr>
      <w:r>
        <w:rPr>
          <w:rStyle w:val="2f7"/>
        </w:rPr>
        <w:t>Хотя эта конкретная задача невелика и проста, она показывает, как задача принятия оптимального решения может быть приведена к экземпляру задачи ли</w:t>
      </w:r>
      <w:r>
        <w:rPr>
          <w:rStyle w:val="2f7"/>
        </w:rPr>
        <w:softHyphen/>
        <w:t>нейного программирования</w:t>
      </w:r>
    </w:p>
    <w:p w:rsidR="008B4F6F" w:rsidRDefault="005F6776">
      <w:pPr>
        <w:pStyle w:val="200"/>
        <w:shd w:val="clear" w:color="auto" w:fill="auto"/>
        <w:tabs>
          <w:tab w:val="left" w:pos="3164"/>
        </w:tabs>
        <w:spacing w:before="0" w:after="0" w:line="269" w:lineRule="exact"/>
        <w:ind w:left="800" w:firstLine="0"/>
        <w:jc w:val="both"/>
      </w:pPr>
      <w:r>
        <w:rPr>
          <w:rStyle w:val="2f7"/>
        </w:rPr>
        <w:t>Максимизировать</w:t>
      </w:r>
      <w:r>
        <w:rPr>
          <w:rStyle w:val="2f7"/>
        </w:rPr>
        <w:tab/>
      </w:r>
      <w:r>
        <w:rPr>
          <w:rStyle w:val="affff6"/>
        </w:rPr>
        <w:t>с\х\</w:t>
      </w:r>
      <w:r>
        <w:rPr>
          <w:rStyle w:val="2f7"/>
        </w:rPr>
        <w:t xml:space="preserve"> + • ■ • + </w:t>
      </w:r>
      <w:r>
        <w:rPr>
          <w:rStyle w:val="1ptf1"/>
        </w:rPr>
        <w:t>CnX</w:t>
      </w:r>
      <w:r>
        <w:rPr>
          <w:rStyle w:val="1ptf1"/>
          <w:vertAlign w:val="subscript"/>
        </w:rPr>
        <w:t>n</w:t>
      </w:r>
    </w:p>
    <w:p w:rsidR="008B4F6F" w:rsidRDefault="005F6776">
      <w:pPr>
        <w:pStyle w:val="200"/>
        <w:shd w:val="clear" w:color="auto" w:fill="auto"/>
        <w:spacing w:before="0" w:after="0" w:line="269" w:lineRule="exact"/>
        <w:ind w:left="800" w:firstLine="0"/>
        <w:jc w:val="both"/>
      </w:pPr>
      <w:r>
        <w:rPr>
          <w:rStyle w:val="2f7"/>
        </w:rPr>
        <w:t>(или минимизировать)</w:t>
      </w:r>
    </w:p>
    <w:p w:rsidR="008B4F6F" w:rsidRDefault="005F6776">
      <w:pPr>
        <w:pStyle w:val="200"/>
        <w:shd w:val="clear" w:color="auto" w:fill="auto"/>
        <w:tabs>
          <w:tab w:val="left" w:pos="3164"/>
          <w:tab w:val="right" w:leader="hyphen" w:pos="5048"/>
          <w:tab w:val="left" w:pos="5204"/>
        </w:tabs>
        <w:spacing w:before="0" w:after="0" w:line="210" w:lineRule="exact"/>
        <w:ind w:left="800" w:firstLine="0"/>
        <w:jc w:val="both"/>
      </w:pPr>
      <w:r>
        <w:rPr>
          <w:rStyle w:val="2f7"/>
        </w:rPr>
        <w:t>при условиях</w:t>
      </w:r>
      <w:r>
        <w:rPr>
          <w:rStyle w:val="2f7"/>
        </w:rPr>
        <w:tab/>
      </w:r>
      <w:r>
        <w:rPr>
          <w:rStyle w:val="affff6"/>
        </w:rPr>
        <w:t>ацх\</w:t>
      </w:r>
      <w:r>
        <w:rPr>
          <w:rStyle w:val="2f7"/>
        </w:rPr>
        <w:t xml:space="preserve"> Н</w:t>
      </w:r>
      <w:r>
        <w:rPr>
          <w:rStyle w:val="2f7"/>
        </w:rPr>
        <w:tab/>
        <w:t xml:space="preserve">+ </w:t>
      </w:r>
      <w:r>
        <w:rPr>
          <w:rStyle w:val="affff6"/>
          <w:lang w:val="en-US" w:eastAsia="en-US" w:bidi="en-US"/>
        </w:rPr>
        <w:t>ai</w:t>
      </w:r>
      <w:r>
        <w:rPr>
          <w:rStyle w:val="affff6"/>
          <w:vertAlign w:val="subscript"/>
          <w:lang w:val="en-US" w:eastAsia="en-US" w:bidi="en-US"/>
        </w:rPr>
        <w:t>n</w:t>
      </w:r>
      <w:r>
        <w:rPr>
          <w:rStyle w:val="affff6"/>
          <w:lang w:val="en-US" w:eastAsia="en-US" w:bidi="en-US"/>
        </w:rPr>
        <w:t>x</w:t>
      </w:r>
      <w:r>
        <w:rPr>
          <w:rStyle w:val="affff6"/>
          <w:vertAlign w:val="subscript"/>
          <w:lang w:val="en-US" w:eastAsia="en-US" w:bidi="en-US"/>
        </w:rPr>
        <w:t>n</w:t>
      </w:r>
      <w:r>
        <w:rPr>
          <w:rStyle w:val="2f7"/>
          <w:lang w:val="en-US" w:eastAsia="en-US" w:bidi="en-US"/>
        </w:rPr>
        <w:tab/>
      </w:r>
      <w:r>
        <w:rPr>
          <w:rStyle w:val="2f7"/>
        </w:rPr>
        <w:t xml:space="preserve">^ (или или =) </w:t>
      </w:r>
      <w:r>
        <w:rPr>
          <w:rStyle w:val="affff6"/>
          <w:lang w:val="en-US" w:eastAsia="en-US" w:bidi="en-US"/>
        </w:rPr>
        <w:t>bi</w:t>
      </w:r>
    </w:p>
    <w:p w:rsidR="008B4F6F" w:rsidRDefault="005F6776">
      <w:pPr>
        <w:pStyle w:val="601"/>
        <w:shd w:val="clear" w:color="auto" w:fill="auto"/>
        <w:spacing w:after="0" w:line="338" w:lineRule="exact"/>
        <w:ind w:left="3200" w:right="2740" w:firstLine="440"/>
      </w:pPr>
      <w:r>
        <w:rPr>
          <w:rStyle w:val="600pt"/>
          <w:b/>
          <w:bCs/>
        </w:rPr>
        <w:t xml:space="preserve">При </w:t>
      </w:r>
      <w:r>
        <w:rPr>
          <w:rStyle w:val="600pt"/>
          <w:b/>
          <w:bCs/>
          <w:lang w:val="en-US" w:eastAsia="en-US" w:bidi="en-US"/>
        </w:rPr>
        <w:t xml:space="preserve">i </w:t>
      </w:r>
      <w:r>
        <w:rPr>
          <w:rStyle w:val="600pt"/>
          <w:b/>
          <w:bCs/>
        </w:rPr>
        <w:t xml:space="preserve">= 1, ... ,771 </w:t>
      </w:r>
      <w:r>
        <w:rPr>
          <w:rStyle w:val="60TimesNewRoman65pt1pt"/>
          <w:rFonts w:eastAsia="Segoe UI"/>
        </w:rPr>
        <w:t>Х\</w:t>
      </w:r>
      <w:r>
        <w:rPr>
          <w:rStyle w:val="60TimesNewRoman65pt2pt"/>
          <w:rFonts w:eastAsia="Segoe UI"/>
          <w:b/>
          <w:bCs/>
        </w:rPr>
        <w:t xml:space="preserve"> ^ 0,..., </w:t>
      </w:r>
      <w:r>
        <w:rPr>
          <w:rStyle w:val="60TimesNewRoman65pt1pt"/>
          <w:rFonts w:eastAsia="Segoe UI"/>
        </w:rPr>
        <w:t>х</w:t>
      </w:r>
      <w:r>
        <w:rPr>
          <w:rStyle w:val="60TimesNewRoman65pt1pt"/>
          <w:rFonts w:eastAsia="Segoe UI"/>
          <w:vertAlign w:val="subscript"/>
        </w:rPr>
        <w:t>п</w:t>
      </w:r>
      <w:r>
        <w:rPr>
          <w:rStyle w:val="60TimesNewRoman65pt2pt"/>
          <w:rFonts w:eastAsia="Segoe UI"/>
          <w:b/>
          <w:bCs/>
        </w:rPr>
        <w:t xml:space="preserve"> ^ 0.</w:t>
      </w:r>
    </w:p>
    <w:p w:rsidR="008B4F6F" w:rsidRDefault="005F6776">
      <w:pPr>
        <w:pStyle w:val="200"/>
        <w:shd w:val="clear" w:color="auto" w:fill="auto"/>
        <w:spacing w:before="0" w:after="0" w:line="274" w:lineRule="exact"/>
        <w:ind w:left="40" w:right="200" w:firstLine="0"/>
        <w:jc w:val="both"/>
      </w:pPr>
      <w:r>
        <w:rPr>
          <w:rStyle w:val="2f7"/>
        </w:rPr>
        <w:t>(Последняя группа ограничений — так называемые ограничения неотрицательно</w:t>
      </w:r>
      <w:r>
        <w:rPr>
          <w:rStyle w:val="2f7"/>
        </w:rPr>
        <w:softHyphen/>
        <w:t>сти — являются, строго говоря, необязательными, поскольку они представляют</w:t>
      </w:r>
    </w:p>
    <w:p w:rsidR="008B4F6F" w:rsidRDefault="005F6776">
      <w:pPr>
        <w:pStyle w:val="200"/>
        <w:shd w:val="clear" w:color="auto" w:fill="auto"/>
        <w:spacing w:before="0" w:after="0" w:line="269" w:lineRule="exact"/>
        <w:ind w:left="40" w:firstLine="0"/>
        <w:jc w:val="both"/>
      </w:pPr>
      <w:r>
        <w:rPr>
          <w:rStyle w:val="2f7"/>
        </w:rPr>
        <w:t xml:space="preserve">собой частные случаи более общих ограничений </w:t>
      </w:r>
      <w:r>
        <w:rPr>
          <w:rStyle w:val="affff6"/>
        </w:rPr>
        <w:t>ацх\</w:t>
      </w:r>
      <w:r>
        <w:rPr>
          <w:rStyle w:val="2f7"/>
        </w:rPr>
        <w:t xml:space="preserve"> Н Ь </w:t>
      </w:r>
      <w:r>
        <w:rPr>
          <w:rStyle w:val="affff6"/>
        </w:rPr>
        <w:t>сц</w:t>
      </w:r>
      <w:r>
        <w:rPr>
          <w:rStyle w:val="affff6"/>
          <w:vertAlign w:val="subscript"/>
        </w:rPr>
        <w:t>п</w:t>
      </w:r>
      <w:r>
        <w:rPr>
          <w:rStyle w:val="affff6"/>
        </w:rPr>
        <w:t>х</w:t>
      </w:r>
      <w:r>
        <w:rPr>
          <w:rStyle w:val="affff6"/>
          <w:vertAlign w:val="subscript"/>
        </w:rPr>
        <w:t>п</w:t>
      </w:r>
      <w:r>
        <w:rPr>
          <w:rStyle w:val="2f7"/>
        </w:rPr>
        <w:t xml:space="preserve"> ^ </w:t>
      </w:r>
      <w:r>
        <w:rPr>
          <w:rStyle w:val="affff6"/>
        </w:rPr>
        <w:t>Ы;</w:t>
      </w:r>
      <w:r>
        <w:rPr>
          <w:rStyle w:val="2f7"/>
        </w:rPr>
        <w:t xml:space="preserve"> просто</w:t>
      </w:r>
    </w:p>
    <w:p w:rsidR="008B4F6F" w:rsidRDefault="005F6776">
      <w:pPr>
        <w:pStyle w:val="200"/>
        <w:shd w:val="clear" w:color="auto" w:fill="auto"/>
        <w:spacing w:before="0" w:after="0" w:line="269" w:lineRule="exact"/>
        <w:ind w:left="40" w:firstLine="0"/>
        <w:jc w:val="both"/>
      </w:pPr>
      <w:r>
        <w:rPr>
          <w:rStyle w:val="2f7"/>
        </w:rPr>
        <w:t>их удобнее рассматривать отдельно.)</w:t>
      </w:r>
    </w:p>
    <w:p w:rsidR="008B4F6F" w:rsidRDefault="005F6776">
      <w:pPr>
        <w:pStyle w:val="200"/>
        <w:shd w:val="clear" w:color="auto" w:fill="auto"/>
        <w:spacing w:before="0" w:after="0" w:line="269" w:lineRule="exact"/>
        <w:ind w:left="40" w:right="40" w:firstLine="320"/>
        <w:jc w:val="both"/>
      </w:pPr>
      <w:r>
        <w:rPr>
          <w:rStyle w:val="2f7"/>
        </w:rPr>
        <w:lastRenderedPageBreak/>
        <w:t>Доказано, что линейное программирование достаточно гибко для моделиро</w:t>
      </w:r>
      <w:r>
        <w:rPr>
          <w:rStyle w:val="2f7"/>
        </w:rPr>
        <w:softHyphen/>
        <w:t>вания широкого диапазона важных приложений, таких как расписание полетов экипажей авиакомпаний, нефтеразведка и нефтедобыча или оптимизация про</w:t>
      </w:r>
      <w:r>
        <w:rPr>
          <w:rStyle w:val="2f7"/>
        </w:rPr>
        <w:softHyphen/>
        <w:t>мышленного производства. Многие ученые рассматривают линейное программи</w:t>
      </w:r>
      <w:r>
        <w:rPr>
          <w:rStyle w:val="2f7"/>
        </w:rPr>
        <w:softHyphen/>
        <w:t>рование как одно из наиболее важных достижений в истории прикладной матема</w:t>
      </w:r>
      <w:r>
        <w:rPr>
          <w:rStyle w:val="2f7"/>
        </w:rPr>
        <w:softHyphen/>
        <w:t xml:space="preserve">тики. Классический алгоритм для решения задачи линейного программирования называется </w:t>
      </w:r>
      <w:r>
        <w:rPr>
          <w:rStyle w:val="affff6"/>
        </w:rPr>
        <w:t>симплекс-методом</w:t>
      </w:r>
      <w:r>
        <w:rPr>
          <w:rStyle w:val="2f7"/>
        </w:rPr>
        <w:t xml:space="preserve"> </w:t>
      </w:r>
      <w:r>
        <w:rPr>
          <w:rStyle w:val="2f7"/>
          <w:lang w:val="en-US" w:eastAsia="en-US" w:bidi="en-US"/>
        </w:rPr>
        <w:t xml:space="preserve">(simplex method); </w:t>
      </w:r>
      <w:r>
        <w:rPr>
          <w:rStyle w:val="2f7"/>
        </w:rPr>
        <w:t xml:space="preserve">он был открыт американским математиком Дж. Данцигом </w:t>
      </w:r>
      <w:r>
        <w:rPr>
          <w:rStyle w:val="2f7"/>
          <w:lang w:val="en-US" w:eastAsia="en-US" w:bidi="en-US"/>
        </w:rPr>
        <w:t xml:space="preserve">(G. Dantzig) </w:t>
      </w:r>
      <w:r>
        <w:rPr>
          <w:rStyle w:val="2f7"/>
        </w:rPr>
        <w:t>в 1940-х годах [33]. Хотя в наихудшем случае этот алгоритм экспоненциален, для обычных входных данных он работает очень хорошо. Усилия множества кибернетиков за последние 50 лет довели ал</w:t>
      </w:r>
      <w:r>
        <w:rPr>
          <w:rStyle w:val="2f7"/>
        </w:rPr>
        <w:softHyphen/>
        <w:t>горитм и его реализацию до того состояния, когда задача с десятками, если не сотнями тыся^ переменных и ограничений решается за вполне разумное время. Кроме того, относительно недавно были открыты и другие алгоритмы для реше</w:t>
      </w:r>
      <w:r>
        <w:rPr>
          <w:rStyle w:val="2f7"/>
        </w:rPr>
        <w:softHyphen/>
        <w:t xml:space="preserve">ния задач линейного программирования общего вида* наиболее известен среди них алгоритм Наренды Кармаркара </w:t>
      </w:r>
      <w:r>
        <w:rPr>
          <w:rStyle w:val="2f7"/>
          <w:lang w:val="en-US" w:eastAsia="en-US" w:bidi="en-US"/>
        </w:rPr>
        <w:t xml:space="preserve">(Narenda Karmarkar) </w:t>
      </w:r>
      <w:r>
        <w:rPr>
          <w:rStyle w:val="2f7"/>
        </w:rPr>
        <w:t>[57]. Теоретическая важ</w:t>
      </w:r>
      <w:r>
        <w:rPr>
          <w:rStyle w:val="2f7"/>
        </w:rPr>
        <w:softHyphen/>
        <w:t>ность этих новейших алгоритмов заключается в их доказанной полиномиальности в наихудшем случае; алгоритм же Кармаркара, как показали эмпирические тесты, способен, помимо прочего, составить конкуренцию по эффективности симплекс- методу.</w:t>
      </w:r>
    </w:p>
    <w:p w:rsidR="008B4F6F" w:rsidRDefault="005F6776">
      <w:pPr>
        <w:pStyle w:val="200"/>
        <w:shd w:val="clear" w:color="auto" w:fill="auto"/>
        <w:spacing w:before="0" w:after="118" w:line="269" w:lineRule="exact"/>
        <w:ind w:left="40" w:right="40" w:firstLine="320"/>
        <w:jc w:val="both"/>
      </w:pPr>
      <w:r>
        <w:rPr>
          <w:rStyle w:val="2f7"/>
        </w:rPr>
        <w:t>Важно отметить, однако, что симплекс-метод и алгоритм Кармаркара в со</w:t>
      </w:r>
      <w:r>
        <w:rPr>
          <w:rStyle w:val="2f7"/>
        </w:rPr>
        <w:softHyphen/>
        <w:t>стоянии успешно решать только задачи линейного программирования, в которых отсутствует ограничение, что все переменные могут принимать только целочис</w:t>
      </w:r>
      <w:r>
        <w:rPr>
          <w:rStyle w:val="2f7"/>
        </w:rPr>
        <w:softHyphen/>
        <w:t>ленные значения. Если такое ограничение присутствует в задаче, то она называет</w:t>
      </w:r>
      <w:r>
        <w:rPr>
          <w:rStyle w:val="2f7"/>
        </w:rPr>
        <w:softHyphen/>
        <w:t xml:space="preserve">ся </w:t>
      </w:r>
      <w:r>
        <w:rPr>
          <w:rStyle w:val="affff6"/>
        </w:rPr>
        <w:t>целочисленной задачей линейного программирования</w:t>
      </w:r>
      <w:r>
        <w:rPr>
          <w:rStyle w:val="2f7"/>
        </w:rPr>
        <w:t xml:space="preserve"> </w:t>
      </w:r>
      <w:r>
        <w:rPr>
          <w:rStyle w:val="2f7"/>
          <w:lang w:val="en-US" w:eastAsia="en-US" w:bidi="en-US"/>
        </w:rPr>
        <w:t>(integer linear program</w:t>
      </w:r>
      <w:r>
        <w:rPr>
          <w:rStyle w:val="2f7"/>
          <w:lang w:val="en-US" w:eastAsia="en-US" w:bidi="en-US"/>
        </w:rPr>
        <w:softHyphen/>
        <w:t xml:space="preserve">ming). </w:t>
      </w:r>
      <w:r>
        <w:rPr>
          <w:rStyle w:val="2f7"/>
        </w:rPr>
        <w:t>Известно, что целочисленные задачи линейного программирования намно</w:t>
      </w:r>
      <w:r>
        <w:rPr>
          <w:rStyle w:val="2f7"/>
        </w:rPr>
        <w:softHyphen/>
        <w:t>го сложнее, и для них неизвестен алгоритм решения с полиномиальным временем работы (как вы узнаете из главы 10, вполне вероятно, что такой алгоритм вообще не существует). Для решения таких задач используются иные подходы, с одним из которых вы познакомитесь в разделе 11.2.</w:t>
      </w:r>
    </w:p>
    <w:p w:rsidR="008B4F6F" w:rsidRDefault="005F6776">
      <w:pPr>
        <w:pStyle w:val="200"/>
        <w:shd w:val="clear" w:color="auto" w:fill="auto"/>
        <w:spacing w:before="0" w:after="0" w:line="271" w:lineRule="exact"/>
        <w:ind w:left="40" w:right="40" w:firstLine="0"/>
        <w:jc w:val="both"/>
      </w:pPr>
      <w:r>
        <w:rPr>
          <w:rStyle w:val="2f7"/>
        </w:rPr>
        <w:t>Пример 2. Рассмотрим приведение задачи о рюкзаке к задаче линейного програм</w:t>
      </w:r>
      <w:r>
        <w:rPr>
          <w:rStyle w:val="2f7"/>
        </w:rPr>
        <w:softHyphen/>
        <w:t xml:space="preserve">мирования. Вспомним формулировку этой задачи из раздела 3.4: дано </w:t>
      </w:r>
      <w:r>
        <w:rPr>
          <w:rStyle w:val="affff6"/>
        </w:rPr>
        <w:t>п</w:t>
      </w:r>
      <w:r>
        <w:rPr>
          <w:rStyle w:val="2f7"/>
        </w:rPr>
        <w:t xml:space="preserve"> предметов весом </w:t>
      </w:r>
      <w:r>
        <w:rPr>
          <w:rStyle w:val="1ptf2"/>
        </w:rPr>
        <w:t>...,</w:t>
      </w:r>
      <w:r>
        <w:rPr>
          <w:rStyle w:val="2f7"/>
        </w:rPr>
        <w:t xml:space="preserve"> </w:t>
      </w:r>
      <w:r>
        <w:rPr>
          <w:rStyle w:val="affff6"/>
          <w:lang w:val="en-US" w:eastAsia="en-US" w:bidi="en-US"/>
        </w:rPr>
        <w:t>w</w:t>
      </w:r>
      <w:r>
        <w:rPr>
          <w:rStyle w:val="affff6"/>
          <w:vertAlign w:val="subscript"/>
          <w:lang w:val="en-US" w:eastAsia="en-US" w:bidi="en-US"/>
        </w:rPr>
        <w:t>n</w:t>
      </w:r>
      <w:r>
        <w:rPr>
          <w:rStyle w:val="2f7"/>
          <w:lang w:val="en-US" w:eastAsia="en-US" w:bidi="en-US"/>
        </w:rPr>
        <w:t xml:space="preserve"> </w:t>
      </w:r>
      <w:r>
        <w:rPr>
          <w:rStyle w:val="2f7"/>
        </w:rPr>
        <w:t xml:space="preserve">и ценой </w:t>
      </w:r>
      <w:r>
        <w:rPr>
          <w:rStyle w:val="affff6"/>
          <w:lang w:val="en-US" w:eastAsia="en-US" w:bidi="en-US"/>
        </w:rPr>
        <w:t>v</w:t>
      </w:r>
      <w:r>
        <w:rPr>
          <w:rStyle w:val="1ptf2"/>
          <w:lang w:val="en-US" w:eastAsia="en-US" w:bidi="en-US"/>
        </w:rPr>
        <w:t>\</w:t>
      </w:r>
      <w:r>
        <w:rPr>
          <w:rStyle w:val="1ptf2"/>
        </w:rPr>
        <w:t>,...,</w:t>
      </w:r>
      <w:r>
        <w:rPr>
          <w:rStyle w:val="2f7"/>
        </w:rPr>
        <w:t xml:space="preserve"> </w:t>
      </w:r>
      <w:r>
        <w:rPr>
          <w:rStyle w:val="affff6"/>
          <w:lang w:val="en-US" w:eastAsia="en-US" w:bidi="en-US"/>
        </w:rPr>
        <w:t>v</w:t>
      </w:r>
      <w:r>
        <w:rPr>
          <w:rStyle w:val="affff6"/>
          <w:vertAlign w:val="subscript"/>
          <w:lang w:val="en-US" w:eastAsia="en-US" w:bidi="en-US"/>
        </w:rPr>
        <w:t>n</w:t>
      </w:r>
      <w:r>
        <w:rPr>
          <w:rStyle w:val="affff6"/>
          <w:lang w:val="en-US" w:eastAsia="en-US" w:bidi="en-US"/>
        </w:rPr>
        <w:t>,</w:t>
      </w:r>
      <w:r>
        <w:rPr>
          <w:rStyle w:val="2f7"/>
          <w:lang w:val="en-US" w:eastAsia="en-US" w:bidi="en-US"/>
        </w:rPr>
        <w:t xml:space="preserve"> </w:t>
      </w:r>
      <w:r>
        <w:rPr>
          <w:rStyle w:val="2f7"/>
        </w:rPr>
        <w:t xml:space="preserve">а также рюкзак, выдерживающий вес </w:t>
      </w:r>
      <w:r>
        <w:rPr>
          <w:rStyle w:val="affff6"/>
          <w:lang w:val="en-US" w:eastAsia="en-US" w:bidi="en-US"/>
        </w:rPr>
        <w:t>W.</w:t>
      </w:r>
      <w:r>
        <w:rPr>
          <w:rStyle w:val="2f7"/>
          <w:lang w:val="en-US" w:eastAsia="en-US" w:bidi="en-US"/>
        </w:rPr>
        <w:t xml:space="preserve"> </w:t>
      </w:r>
      <w:r>
        <w:rPr>
          <w:rStyle w:val="2f7"/>
        </w:rPr>
        <w:t>На</w:t>
      </w:r>
      <w:r>
        <w:rPr>
          <w:rStyle w:val="2f7"/>
        </w:rPr>
        <w:softHyphen/>
        <w:t xml:space="preserve">ша задача — найти подмножество предметов, которые можно поместить в рюкзак и которые имеют при этом максимальную стоимость. Сначала рассмотрим так называемую </w:t>
      </w:r>
      <w:r>
        <w:rPr>
          <w:rStyle w:val="affff6"/>
        </w:rPr>
        <w:t>непрерывную</w:t>
      </w:r>
      <w:r>
        <w:rPr>
          <w:rStyle w:val="2f7"/>
        </w:rPr>
        <w:t xml:space="preserve"> </w:t>
      </w:r>
      <w:r>
        <w:rPr>
          <w:rStyle w:val="2f7"/>
          <w:lang w:val="en-US" w:eastAsia="en-US" w:bidi="en-US"/>
        </w:rPr>
        <w:t xml:space="preserve">(continuous), </w:t>
      </w:r>
      <w:r>
        <w:rPr>
          <w:rStyle w:val="2f7"/>
        </w:rPr>
        <w:t xml:space="preserve">или </w:t>
      </w:r>
      <w:r>
        <w:rPr>
          <w:rStyle w:val="affff6"/>
        </w:rPr>
        <w:t>дробную</w:t>
      </w:r>
      <w:r>
        <w:rPr>
          <w:rStyle w:val="2f7"/>
        </w:rPr>
        <w:t xml:space="preserve"> </w:t>
      </w:r>
      <w:r>
        <w:rPr>
          <w:rStyle w:val="2f7"/>
          <w:lang w:val="en-US" w:eastAsia="en-US" w:bidi="en-US"/>
        </w:rPr>
        <w:t xml:space="preserve">(fractional), </w:t>
      </w:r>
      <w:r>
        <w:rPr>
          <w:rStyle w:val="2f7"/>
        </w:rPr>
        <w:t xml:space="preserve">версию задачи, в которой в рюкзак можно помещать произвольную часть любого предмета. Пусть </w:t>
      </w:r>
      <w:r>
        <w:rPr>
          <w:rStyle w:val="affff6"/>
          <w:lang w:val="en-US" w:eastAsia="en-US" w:bidi="en-US"/>
        </w:rPr>
        <w:t>Xj, j</w:t>
      </w:r>
      <w:r>
        <w:rPr>
          <w:rStyle w:val="2f7"/>
          <w:lang w:val="en-US" w:eastAsia="en-US" w:bidi="en-US"/>
        </w:rPr>
        <w:t xml:space="preserve"> </w:t>
      </w:r>
      <w:r>
        <w:rPr>
          <w:rStyle w:val="2f7"/>
        </w:rPr>
        <w:t xml:space="preserve">= </w:t>
      </w:r>
      <w:r>
        <w:rPr>
          <w:rStyle w:val="1ptf2"/>
        </w:rPr>
        <w:t>1,...,</w:t>
      </w:r>
      <w:r>
        <w:rPr>
          <w:rStyle w:val="2f7"/>
        </w:rPr>
        <w:t xml:space="preserve"> </w:t>
      </w:r>
      <w:r>
        <w:rPr>
          <w:rStyle w:val="affff6"/>
        </w:rPr>
        <w:t>п</w:t>
      </w:r>
      <w:r>
        <w:rPr>
          <w:rStyle w:val="2f7"/>
        </w:rPr>
        <w:t xml:space="preserve"> — переменная, представляющая часть предмета </w:t>
      </w:r>
      <w:r>
        <w:rPr>
          <w:rStyle w:val="affff6"/>
          <w:lang w:val="en-US" w:eastAsia="en-US" w:bidi="en-US"/>
        </w:rPr>
        <w:t>j</w:t>
      </w:r>
      <w:r>
        <w:rPr>
          <w:rStyle w:val="2f7"/>
        </w:rPr>
        <w:t xml:space="preserve">, помещаемую в рюкзак. Очевидно, что </w:t>
      </w:r>
      <w:r>
        <w:rPr>
          <w:rStyle w:val="affff6"/>
          <w:lang w:val="en-US" w:eastAsia="en-US" w:bidi="en-US"/>
        </w:rPr>
        <w:t>Xj</w:t>
      </w:r>
      <w:r>
        <w:rPr>
          <w:rStyle w:val="2f7"/>
          <w:lang w:val="en-US" w:eastAsia="en-US" w:bidi="en-US"/>
        </w:rPr>
        <w:t xml:space="preserve"> </w:t>
      </w:r>
      <w:r>
        <w:rPr>
          <w:rStyle w:val="2f7"/>
        </w:rPr>
        <w:t xml:space="preserve">должно удовлетворять неравенству 0 ^ </w:t>
      </w:r>
      <w:r>
        <w:rPr>
          <w:rStyle w:val="affff6"/>
          <w:lang w:val="en-US" w:eastAsia="en-US" w:bidi="en-US"/>
        </w:rPr>
        <w:t>Xj</w:t>
      </w:r>
      <w:r>
        <w:rPr>
          <w:rStyle w:val="2f7"/>
          <w:lang w:val="en-US" w:eastAsia="en-US" w:bidi="en-US"/>
        </w:rPr>
        <w:t xml:space="preserve"> </w:t>
      </w:r>
      <w:r>
        <w:rPr>
          <w:rStyle w:val="2f7"/>
        </w:rPr>
        <w:t xml:space="preserve">^ 1. Тогда общий вес выбранных предметов можно выразить как сумму </w:t>
      </w:r>
      <w:r>
        <w:rPr>
          <w:rStyle w:val="affff6"/>
          <w:lang w:val="en-US" w:eastAsia="en-US" w:bidi="en-US"/>
        </w:rPr>
        <w:t>Yl</w:t>
      </w:r>
      <w:r>
        <w:rPr>
          <w:rStyle w:val="affff6"/>
          <w:vertAlign w:val="superscript"/>
          <w:lang w:val="en-US" w:eastAsia="en-US" w:bidi="en-US"/>
        </w:rPr>
        <w:t>7</w:t>
      </w:r>
      <w:r>
        <w:rPr>
          <w:rStyle w:val="affff6"/>
          <w:lang w:val="en-US" w:eastAsia="en-US" w:bidi="en-US"/>
        </w:rPr>
        <w:t>j=i</w:t>
      </w:r>
      <w:r>
        <w:rPr>
          <w:rStyle w:val="affff6"/>
          <w:vertAlign w:val="superscript"/>
          <w:lang w:val="en-US" w:eastAsia="en-US" w:bidi="en-US"/>
        </w:rPr>
        <w:t>w</w:t>
      </w:r>
      <w:r>
        <w:rPr>
          <w:rStyle w:val="affff6"/>
          <w:lang w:val="en-US" w:eastAsia="en-US" w:bidi="en-US"/>
        </w:rPr>
        <w:t>j</w:t>
      </w:r>
      <w:r>
        <w:rPr>
          <w:rStyle w:val="affff6"/>
          <w:vertAlign w:val="superscript"/>
          <w:lang w:val="en-US" w:eastAsia="en-US" w:bidi="en-US"/>
        </w:rPr>
        <w:t>x</w:t>
      </w:r>
      <w:r>
        <w:rPr>
          <w:rStyle w:val="affff6"/>
          <w:lang w:val="en-US" w:eastAsia="en-US" w:bidi="en-US"/>
        </w:rPr>
        <w:t>j'&gt;</w:t>
      </w:r>
      <w:r>
        <w:rPr>
          <w:rStyle w:val="2f7"/>
          <w:lang w:val="en-US" w:eastAsia="en-US" w:bidi="en-US"/>
        </w:rPr>
        <w:t xml:space="preserve"> </w:t>
      </w:r>
      <w:r>
        <w:rPr>
          <w:rStyle w:val="2f7"/>
          <w:vertAlign w:val="superscript"/>
        </w:rPr>
        <w:t>а</w:t>
      </w:r>
      <w:r>
        <w:rPr>
          <w:rStyle w:val="2f7"/>
        </w:rPr>
        <w:t xml:space="preserve"> °^“ щую их стоимость — как </w:t>
      </w:r>
      <w:r>
        <w:rPr>
          <w:rStyle w:val="1ptf1"/>
          <w:vertAlign w:val="superscript"/>
        </w:rPr>
        <w:t>v</w:t>
      </w:r>
      <w:r>
        <w:rPr>
          <w:rStyle w:val="1ptf1"/>
        </w:rPr>
        <w:t>j</w:t>
      </w:r>
      <w:r>
        <w:rPr>
          <w:rStyle w:val="1ptf1"/>
          <w:vertAlign w:val="superscript"/>
        </w:rPr>
        <w:t>x</w:t>
      </w:r>
      <w:r>
        <w:rPr>
          <w:rStyle w:val="1ptf1"/>
        </w:rPr>
        <w:t>j</w:t>
      </w:r>
      <w:r>
        <w:rPr>
          <w:rStyle w:val="2f7"/>
        </w:rPr>
        <w:t>• Таким образом, непрерывную версию задачи о рюкзаке можно представить в виде следующей задачи линейного программиро</w:t>
      </w:r>
      <w:r>
        <w:rPr>
          <w:rStyle w:val="2f7"/>
        </w:rPr>
        <w:softHyphen/>
        <w:t>вания:</w:t>
      </w:r>
    </w:p>
    <w:p w:rsidR="008B4F6F" w:rsidRDefault="005F6776">
      <w:pPr>
        <w:pStyle w:val="331"/>
        <w:shd w:val="clear" w:color="auto" w:fill="auto"/>
        <w:spacing w:line="276" w:lineRule="exact"/>
        <w:ind w:left="3680"/>
        <w:jc w:val="left"/>
      </w:pPr>
      <w:r>
        <w:rPr>
          <w:rStyle w:val="331pt"/>
          <w:i/>
          <w:iCs/>
        </w:rPr>
        <w:lastRenderedPageBreak/>
        <w:t>п</w:t>
      </w:r>
    </w:p>
    <w:p w:rsidR="008B4F6F" w:rsidRDefault="005F6776">
      <w:pPr>
        <w:pStyle w:val="200"/>
        <w:shd w:val="clear" w:color="auto" w:fill="auto"/>
        <w:spacing w:before="0" w:after="0" w:line="276" w:lineRule="exact"/>
        <w:ind w:left="3580" w:right="3460" w:hanging="1920"/>
        <w:jc w:val="left"/>
      </w:pPr>
      <w:r>
        <w:rPr>
          <w:rStyle w:val="2f7"/>
        </w:rPr>
        <w:t xml:space="preserve">Максимизировать ^ </w:t>
      </w:r>
      <w:r>
        <w:rPr>
          <w:rStyle w:val="1ptf1"/>
          <w:vertAlign w:val="superscript"/>
        </w:rPr>
        <w:t>v</w:t>
      </w:r>
      <w:r>
        <w:rPr>
          <w:rStyle w:val="1ptf1"/>
        </w:rPr>
        <w:t>j</w:t>
      </w:r>
      <w:r>
        <w:rPr>
          <w:rStyle w:val="1ptf1"/>
          <w:vertAlign w:val="superscript"/>
        </w:rPr>
        <w:t>x</w:t>
      </w:r>
      <w:r>
        <w:rPr>
          <w:rStyle w:val="1ptf1"/>
        </w:rPr>
        <w:t xml:space="preserve">j </w:t>
      </w:r>
      <w:r>
        <w:rPr>
          <w:rStyle w:val="affff7"/>
        </w:rPr>
        <w:t>з=</w:t>
      </w:r>
      <w:r>
        <w:rPr>
          <w:rStyle w:val="MicrosoftSansSerif55pt0"/>
        </w:rPr>
        <w:t>1</w:t>
      </w:r>
    </w:p>
    <w:p w:rsidR="008B4F6F" w:rsidRDefault="005F6776">
      <w:pPr>
        <w:pStyle w:val="211"/>
        <w:shd w:val="clear" w:color="auto" w:fill="auto"/>
        <w:ind w:left="3680"/>
        <w:jc w:val="left"/>
      </w:pPr>
      <w:r>
        <w:rPr>
          <w:rStyle w:val="211pt6"/>
          <w:b/>
          <w:bCs/>
          <w:i/>
          <w:iCs/>
          <w:lang w:val="ru-RU" w:eastAsia="ru-RU" w:bidi="ru-RU"/>
        </w:rPr>
        <w:t>П</w:t>
      </w:r>
    </w:p>
    <w:p w:rsidR="008B4F6F" w:rsidRDefault="005F6776">
      <w:pPr>
        <w:pStyle w:val="200"/>
        <w:shd w:val="clear" w:color="auto" w:fill="auto"/>
        <w:tabs>
          <w:tab w:val="center" w:pos="4154"/>
          <w:tab w:val="right" w:pos="4607"/>
        </w:tabs>
        <w:spacing w:before="0" w:after="0" w:line="271" w:lineRule="exact"/>
        <w:ind w:left="1660" w:firstLine="0"/>
        <w:jc w:val="both"/>
      </w:pPr>
      <w:r>
        <w:rPr>
          <w:rStyle w:val="2f7"/>
        </w:rPr>
        <w:t>при условиях</w:t>
      </w:r>
      <w:r>
        <w:rPr>
          <w:rStyle w:val="2f7"/>
        </w:rPr>
        <w:tab/>
      </w:r>
      <w:r>
        <w:rPr>
          <w:rStyle w:val="1ptf1"/>
          <w:vertAlign w:val="superscript"/>
        </w:rPr>
        <w:t>w</w:t>
      </w:r>
      <w:r>
        <w:rPr>
          <w:rStyle w:val="1ptf1"/>
        </w:rPr>
        <w:t>j</w:t>
      </w:r>
      <w:r>
        <w:rPr>
          <w:rStyle w:val="1ptf1"/>
          <w:vertAlign w:val="superscript"/>
        </w:rPr>
        <w:t>x</w:t>
      </w:r>
      <w:r>
        <w:rPr>
          <w:rStyle w:val="1ptf1"/>
        </w:rPr>
        <w:t>j</w:t>
      </w:r>
      <w:r>
        <w:rPr>
          <w:rStyle w:val="2f7"/>
          <w:lang w:val="en-US" w:eastAsia="en-US" w:bidi="en-US"/>
        </w:rPr>
        <w:tab/>
      </w:r>
      <w:r>
        <w:rPr>
          <w:rStyle w:val="2f7"/>
        </w:rPr>
        <w:t>^</w:t>
      </w:r>
    </w:p>
    <w:p w:rsidR="008B4F6F" w:rsidRDefault="005F6776">
      <w:pPr>
        <w:pStyle w:val="591"/>
        <w:shd w:val="clear" w:color="auto" w:fill="auto"/>
        <w:spacing w:before="0" w:line="271" w:lineRule="exact"/>
        <w:ind w:left="3580" w:firstLine="0"/>
        <w:jc w:val="left"/>
      </w:pPr>
      <w:r>
        <w:rPr>
          <w:rStyle w:val="59Impact6pt"/>
        </w:rPr>
        <w:t>3</w:t>
      </w:r>
      <w:r>
        <w:rPr>
          <w:rStyle w:val="5945pt"/>
        </w:rPr>
        <w:t xml:space="preserve"> </w:t>
      </w:r>
      <w:r>
        <w:rPr>
          <w:rStyle w:val="594"/>
          <w:b/>
          <w:bCs/>
        </w:rPr>
        <w:t>=1</w:t>
      </w:r>
    </w:p>
    <w:p w:rsidR="008B4F6F" w:rsidRDefault="005F6776">
      <w:pPr>
        <w:pStyle w:val="200"/>
        <w:shd w:val="clear" w:color="auto" w:fill="auto"/>
        <w:spacing w:before="0" w:after="135" w:line="210" w:lineRule="exact"/>
        <w:ind w:left="3580" w:firstLine="0"/>
        <w:jc w:val="left"/>
      </w:pPr>
      <w:r>
        <w:rPr>
          <w:rStyle w:val="2f7"/>
        </w:rPr>
        <w:t xml:space="preserve">О ^ </w:t>
      </w:r>
      <w:r>
        <w:rPr>
          <w:rStyle w:val="1ptf1"/>
        </w:rPr>
        <w:t>Xj</w:t>
      </w:r>
      <w:r>
        <w:rPr>
          <w:rStyle w:val="2f7"/>
          <w:lang w:val="en-US" w:eastAsia="en-US" w:bidi="en-US"/>
        </w:rPr>
        <w:t xml:space="preserve"> </w:t>
      </w:r>
      <w:r>
        <w:rPr>
          <w:rStyle w:val="2f7"/>
        </w:rPr>
        <w:t xml:space="preserve">^ 1, </w:t>
      </w:r>
      <w:r>
        <w:rPr>
          <w:rStyle w:val="affff6"/>
          <w:lang w:val="en-US" w:eastAsia="en-US" w:bidi="en-US"/>
        </w:rPr>
        <w:t xml:space="preserve">j </w:t>
      </w:r>
      <w:r>
        <w:rPr>
          <w:rStyle w:val="affff6"/>
        </w:rPr>
        <w:t>=</w:t>
      </w:r>
      <w:r>
        <w:rPr>
          <w:rStyle w:val="2f7"/>
        </w:rPr>
        <w:t xml:space="preserve"> 1, . . . ,71.</w:t>
      </w:r>
    </w:p>
    <w:p w:rsidR="008B4F6F" w:rsidRDefault="005F6776">
      <w:pPr>
        <w:pStyle w:val="200"/>
        <w:shd w:val="clear" w:color="auto" w:fill="auto"/>
        <w:spacing w:before="0" w:after="0" w:line="271" w:lineRule="exact"/>
        <w:ind w:left="40" w:right="40" w:firstLine="340"/>
        <w:jc w:val="both"/>
      </w:pPr>
      <w:r>
        <w:rPr>
          <w:rStyle w:val="2f7"/>
        </w:rPr>
        <w:t>Не имеет смысла применять универсальные методы решения задач линейного программирования для данной конкретной задачи — она решается гораздо проще при помощи специального алгоритма, с которым мы встретимся в разделе 11.3 (но зачем ждать? Попробуйте разработать его самостоятельно). Приведение задачи о рюкзаке к экземпляру задачи линейного программирования имеет смысл только для доказательства корректности рассматриваемого алгоритма.</w:t>
      </w:r>
    </w:p>
    <w:p w:rsidR="008B4F6F" w:rsidRDefault="005F6776">
      <w:pPr>
        <w:pStyle w:val="200"/>
        <w:shd w:val="clear" w:color="auto" w:fill="auto"/>
        <w:spacing w:before="0" w:after="0" w:line="271" w:lineRule="exact"/>
        <w:ind w:left="40" w:right="40" w:firstLine="340"/>
        <w:jc w:val="both"/>
      </w:pPr>
      <w:r>
        <w:rPr>
          <w:rStyle w:val="2f7"/>
        </w:rPr>
        <w:t xml:space="preserve">В так называемой </w:t>
      </w:r>
      <w:r>
        <w:rPr>
          <w:rStyle w:val="affff6"/>
        </w:rPr>
        <w:t>дискретной</w:t>
      </w:r>
      <w:r>
        <w:rPr>
          <w:rStyle w:val="2f7"/>
        </w:rPr>
        <w:t xml:space="preserve"> </w:t>
      </w:r>
      <w:r>
        <w:rPr>
          <w:rStyle w:val="2f7"/>
          <w:lang w:val="en-US" w:eastAsia="en-US" w:bidi="en-US"/>
        </w:rPr>
        <w:t xml:space="preserve">(discrete), </w:t>
      </w:r>
      <w:r>
        <w:rPr>
          <w:rStyle w:val="2f7"/>
        </w:rPr>
        <w:t xml:space="preserve">или </w:t>
      </w:r>
      <w:r>
        <w:rPr>
          <w:rStyle w:val="affff6"/>
        </w:rPr>
        <w:t>0-1,</w:t>
      </w:r>
      <w:r>
        <w:rPr>
          <w:rStyle w:val="2f7"/>
        </w:rPr>
        <w:t xml:space="preserve"> задаче о рюкзаке предмет можно класть в рюкзак только целиком, или не брать его совсем. Следовательно, эта задача приводится к следующей задаче линейного программирования:</w:t>
      </w:r>
    </w:p>
    <w:p w:rsidR="008B4F6F" w:rsidRDefault="005F6776">
      <w:pPr>
        <w:pStyle w:val="331"/>
        <w:shd w:val="clear" w:color="auto" w:fill="auto"/>
        <w:spacing w:line="278" w:lineRule="exact"/>
        <w:ind w:left="3680"/>
        <w:jc w:val="left"/>
      </w:pPr>
      <w:r>
        <w:rPr>
          <w:rStyle w:val="331pt"/>
          <w:i/>
          <w:iCs/>
        </w:rPr>
        <w:t>п</w:t>
      </w:r>
    </w:p>
    <w:p w:rsidR="008B4F6F" w:rsidRDefault="005F6776">
      <w:pPr>
        <w:pStyle w:val="200"/>
        <w:shd w:val="clear" w:color="auto" w:fill="auto"/>
        <w:spacing w:before="0" w:after="0" w:line="278" w:lineRule="exact"/>
        <w:ind w:left="3580" w:right="3460" w:hanging="1920"/>
        <w:jc w:val="left"/>
      </w:pPr>
      <w:r>
        <w:rPr>
          <w:rStyle w:val="2f7"/>
        </w:rPr>
        <w:t xml:space="preserve">Максимизировать </w:t>
      </w:r>
      <w:r>
        <w:rPr>
          <w:rStyle w:val="1ptf1"/>
        </w:rPr>
        <w:t xml:space="preserve">VjXj </w:t>
      </w:r>
      <w:r>
        <w:rPr>
          <w:rStyle w:val="affff7"/>
        </w:rPr>
        <w:t>з=</w:t>
      </w:r>
      <w:r>
        <w:rPr>
          <w:rStyle w:val="MicrosoftSansSerif55pt0"/>
        </w:rPr>
        <w:t>1</w:t>
      </w:r>
    </w:p>
    <w:p w:rsidR="008B4F6F" w:rsidRDefault="005F6776">
      <w:pPr>
        <w:pStyle w:val="211"/>
        <w:shd w:val="clear" w:color="auto" w:fill="auto"/>
        <w:spacing w:line="274" w:lineRule="exact"/>
        <w:ind w:left="3680"/>
        <w:jc w:val="left"/>
      </w:pPr>
      <w:r>
        <w:rPr>
          <w:rStyle w:val="211pt6"/>
          <w:b/>
          <w:bCs/>
          <w:i/>
          <w:iCs/>
          <w:lang w:val="ru-RU" w:eastAsia="ru-RU" w:bidi="ru-RU"/>
        </w:rPr>
        <w:t>П</w:t>
      </w:r>
    </w:p>
    <w:p w:rsidR="008B4F6F" w:rsidRDefault="005F6776">
      <w:pPr>
        <w:pStyle w:val="1151"/>
        <w:shd w:val="clear" w:color="auto" w:fill="auto"/>
        <w:tabs>
          <w:tab w:val="center" w:pos="3978"/>
          <w:tab w:val="center" w:pos="4802"/>
          <w:tab w:val="center" w:pos="4802"/>
        </w:tabs>
        <w:spacing w:after="0" w:line="274" w:lineRule="exact"/>
        <w:ind w:left="1660"/>
      </w:pPr>
      <w:r>
        <w:rPr>
          <w:rStyle w:val="115TimesNewRoman105pt"/>
          <w:rFonts w:eastAsia="Candara"/>
        </w:rPr>
        <w:t xml:space="preserve">при </w:t>
      </w:r>
      <w:r>
        <w:rPr>
          <w:rStyle w:val="1152"/>
          <w:b/>
          <w:bCs/>
        </w:rPr>
        <w:t>УСЛОВИЯХ</w:t>
      </w:r>
      <w:r>
        <w:rPr>
          <w:rStyle w:val="1152"/>
          <w:b/>
          <w:bCs/>
        </w:rPr>
        <w:tab/>
      </w:r>
      <w:r>
        <w:rPr>
          <w:rStyle w:val="11510pt"/>
        </w:rPr>
        <w:t>^T^WjXj</w:t>
      </w:r>
      <w:r>
        <w:rPr>
          <w:rStyle w:val="1152"/>
          <w:b/>
          <w:bCs/>
          <w:lang w:val="en-US" w:eastAsia="en-US" w:bidi="en-US"/>
        </w:rPr>
        <w:tab/>
      </w:r>
      <w:r>
        <w:rPr>
          <w:rStyle w:val="1152"/>
          <w:b/>
          <w:bCs/>
        </w:rPr>
        <w:t>^</w:t>
      </w:r>
      <w:r>
        <w:rPr>
          <w:rStyle w:val="1152"/>
          <w:b/>
          <w:bCs/>
        </w:rPr>
        <w:tab/>
      </w:r>
      <w:r>
        <w:rPr>
          <w:rStyle w:val="11510pt"/>
        </w:rPr>
        <w:t>W</w:t>
      </w:r>
    </w:p>
    <w:p w:rsidR="008B4F6F" w:rsidRDefault="005F6776">
      <w:pPr>
        <w:pStyle w:val="591"/>
        <w:shd w:val="clear" w:color="auto" w:fill="auto"/>
        <w:spacing w:before="0" w:line="274" w:lineRule="exact"/>
        <w:ind w:left="3580" w:firstLine="0"/>
        <w:jc w:val="left"/>
      </w:pPr>
      <w:r>
        <w:rPr>
          <w:rStyle w:val="59Impact6pt"/>
        </w:rPr>
        <w:t>3</w:t>
      </w:r>
      <w:r>
        <w:rPr>
          <w:rStyle w:val="5945pt"/>
        </w:rPr>
        <w:t xml:space="preserve"> =</w:t>
      </w:r>
      <w:r>
        <w:rPr>
          <w:rStyle w:val="594"/>
          <w:b/>
          <w:bCs/>
        </w:rPr>
        <w:t xml:space="preserve"> 1</w:t>
      </w:r>
    </w:p>
    <w:p w:rsidR="008B4F6F" w:rsidRDefault="005F6776">
      <w:pPr>
        <w:pStyle w:val="200"/>
        <w:shd w:val="clear" w:color="auto" w:fill="auto"/>
        <w:spacing w:before="0" w:after="137" w:line="210" w:lineRule="exact"/>
        <w:ind w:left="3580" w:firstLine="0"/>
        <w:jc w:val="left"/>
      </w:pPr>
      <w:r>
        <w:rPr>
          <w:rStyle w:val="1ptf1"/>
          <w:vertAlign w:val="superscript"/>
          <w:lang w:val="ru-RU" w:eastAsia="ru-RU" w:bidi="ru-RU"/>
        </w:rPr>
        <w:t>Х</w:t>
      </w:r>
      <w:r>
        <w:rPr>
          <w:rStyle w:val="1ptf1"/>
          <w:lang w:val="ru-RU" w:eastAsia="ru-RU" w:bidi="ru-RU"/>
        </w:rPr>
        <w:t>3</w:t>
      </w:r>
      <w:r>
        <w:rPr>
          <w:rStyle w:val="2f7"/>
        </w:rPr>
        <w:t xml:space="preserve"> </w:t>
      </w:r>
      <w:r>
        <w:rPr>
          <w:rStyle w:val="2f7"/>
          <w:vertAlign w:val="superscript"/>
        </w:rPr>
        <w:t>6</w:t>
      </w:r>
      <w:r>
        <w:rPr>
          <w:rStyle w:val="2f7"/>
        </w:rPr>
        <w:t xml:space="preserve"> </w:t>
      </w:r>
      <w:r>
        <w:rPr>
          <w:rStyle w:val="2f7"/>
          <w:lang w:val="en-US" w:eastAsia="en-US" w:bidi="en-US"/>
        </w:rPr>
        <w:t xml:space="preserve">{Mb J </w:t>
      </w:r>
      <w:r>
        <w:rPr>
          <w:rStyle w:val="2f7"/>
        </w:rPr>
        <w:t>= 1, - - . , ГС.</w:t>
      </w:r>
    </w:p>
    <w:p w:rsidR="008B4F6F" w:rsidRDefault="005F6776">
      <w:pPr>
        <w:pStyle w:val="200"/>
        <w:shd w:val="clear" w:color="auto" w:fill="auto"/>
        <w:tabs>
          <w:tab w:val="right" w:pos="7739"/>
        </w:tabs>
        <w:spacing w:before="0" w:after="247" w:line="269" w:lineRule="exact"/>
        <w:ind w:left="40" w:right="40" w:firstLine="340"/>
        <w:jc w:val="both"/>
      </w:pPr>
      <w:r>
        <w:rPr>
          <w:rStyle w:val="2f7"/>
        </w:rPr>
        <w:t>Такое кажущееся совсем незначительным отличие приводит к кардинальному отличию в сложности этой и подобных задач линейного программирования, в ко</w:t>
      </w:r>
      <w:r>
        <w:rPr>
          <w:rStyle w:val="2f7"/>
        </w:rPr>
        <w:softHyphen/>
        <w:t>торых переменные могут принимать только дискретные значения. Несмотря на то что 0-1 версия задачи выглядит более простой, так как в ней заведомо отбрасы</w:t>
      </w:r>
      <w:r>
        <w:rPr>
          <w:rStyle w:val="2f7"/>
        </w:rPr>
        <w:softHyphen/>
        <w:t>ваются все подмножества непрерывной версии, в которых используются дробные части предметов, на самом деле такая задача гораздо сложнее своего непрерывно</w:t>
      </w:r>
      <w:r>
        <w:rPr>
          <w:rStyle w:val="2f7"/>
        </w:rPr>
        <w:softHyphen/>
        <w:t>го аналога. Читатель, интересующийся алгоритмами решения этой задачи, найдет массу литературы по данному вопросу, включая монографию [77].</w:t>
      </w:r>
      <w:r>
        <w:rPr>
          <w:rStyle w:val="2f7"/>
        </w:rPr>
        <w:tab/>
        <w:t>■</w:t>
      </w:r>
    </w:p>
    <w:p w:rsidR="008B4F6F" w:rsidRDefault="005F6776">
      <w:pPr>
        <w:pStyle w:val="1231"/>
        <w:shd w:val="clear" w:color="auto" w:fill="auto"/>
        <w:spacing w:before="0" w:after="120" w:line="260" w:lineRule="exact"/>
        <w:ind w:left="40"/>
      </w:pPr>
      <w:bookmarkStart w:id="220" w:name="bookmark219"/>
      <w:r>
        <w:t>Приведение к задачам о графах</w:t>
      </w:r>
      <w:bookmarkEnd w:id="220"/>
    </w:p>
    <w:p w:rsidR="008B4F6F" w:rsidRDefault="005F6776">
      <w:pPr>
        <w:pStyle w:val="200"/>
        <w:shd w:val="clear" w:color="auto" w:fill="auto"/>
        <w:spacing w:before="0" w:after="124" w:line="274" w:lineRule="exact"/>
        <w:ind w:left="40" w:right="40" w:firstLine="340"/>
        <w:jc w:val="both"/>
      </w:pPr>
      <w:r>
        <w:rPr>
          <w:rStyle w:val="2f7"/>
        </w:rPr>
        <w:t>Как мы упоминали в разделе 1.3, многие задачи можно решить путем при</w:t>
      </w:r>
      <w:r>
        <w:rPr>
          <w:rStyle w:val="2f7"/>
        </w:rPr>
        <w:softHyphen/>
        <w:t>ведения к одной из стандартных задач о графах. Это верно, в частности, для множества головоломок и игр. В приложениях такого рода вершины графа обыч</w:t>
      </w:r>
      <w:r>
        <w:rPr>
          <w:rStyle w:val="2f7"/>
        </w:rPr>
        <w:softHyphen/>
        <w:t xml:space="preserve">но представляют возможные состояния рассматриваемой задачи, в то время как ребра представляют разрешенные переходы между состояниями. Одна из вершин графа представляет начальное состояние, а некоторая другая — конечное, целевое состояние задачи (таких конечных вершин может быть несколько). Такой граф называется </w:t>
      </w:r>
      <w:r>
        <w:rPr>
          <w:rStyle w:val="affff6"/>
        </w:rPr>
        <w:t>графом пространства состояний</w:t>
      </w:r>
      <w:r>
        <w:rPr>
          <w:rStyle w:val="2f7"/>
        </w:rPr>
        <w:t xml:space="preserve"> </w:t>
      </w:r>
      <w:r>
        <w:rPr>
          <w:rStyle w:val="2f7"/>
          <w:lang w:val="en-US" w:eastAsia="en-US" w:bidi="en-US"/>
        </w:rPr>
        <w:t xml:space="preserve">(state-space graph). </w:t>
      </w:r>
      <w:r>
        <w:rPr>
          <w:rStyle w:val="2f7"/>
        </w:rPr>
        <w:t>Таким обра</w:t>
      </w:r>
      <w:r>
        <w:rPr>
          <w:rStyle w:val="2f7"/>
        </w:rPr>
        <w:softHyphen/>
        <w:t>зом, только что описанное преобразование приводит задачу к вопросу о пути из начальной вершины в конечную.</w:t>
      </w:r>
    </w:p>
    <w:p w:rsidR="008B4F6F" w:rsidRDefault="005F6776">
      <w:pPr>
        <w:pStyle w:val="200"/>
        <w:shd w:val="clear" w:color="auto" w:fill="auto"/>
        <w:spacing w:before="0" w:after="186" w:line="269" w:lineRule="exact"/>
        <w:ind w:left="20" w:right="40" w:firstLine="0"/>
        <w:jc w:val="both"/>
      </w:pPr>
      <w:r>
        <w:rPr>
          <w:rStyle w:val="2f7"/>
        </w:rPr>
        <w:lastRenderedPageBreak/>
        <w:t>Пример 3. В качестве примера давайте обратимся к классической головоломке о переправе через реку, с которой мы уже встречались в упражнении 1.2.1: на берегу реки находятся крестьянин, волк, коза и кочан капусты. Крестьянин должен перевезти их на другой берег. Однако в лодке только два места — для крестьянина и еще одного объекта (т.е. либо волка, либо козы, либо капусты). В отсутствие крестьянина волк может съесть козу, а коза — капусту. Помогите крестьянину решить эту задачу или докажите, что она не имеет решения.</w:t>
      </w:r>
    </w:p>
    <w:p w:rsidR="008B4F6F" w:rsidRDefault="00E15E4E">
      <w:pPr>
        <w:framePr w:h="4272" w:wrap="notBeside" w:vAnchor="text" w:hAnchor="text" w:xAlign="center" w:y="1"/>
        <w:jc w:val="center"/>
        <w:rPr>
          <w:sz w:val="2"/>
          <w:szCs w:val="2"/>
        </w:rPr>
      </w:pPr>
      <w:r>
        <w:rPr>
          <w:noProof/>
          <w:lang w:bidi="ar-SA"/>
        </w:rPr>
        <w:drawing>
          <wp:inline distT="0" distB="0" distL="0" distR="0">
            <wp:extent cx="1866900" cy="2714625"/>
            <wp:effectExtent l="0" t="0" r="0" b="9525"/>
            <wp:docPr id="280" name="Рисунок 164" descr="image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mage15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66900" cy="2714625"/>
                    </a:xfrm>
                    <a:prstGeom prst="rect">
                      <a:avLst/>
                    </a:prstGeom>
                    <a:noFill/>
                    <a:ln>
                      <a:noFill/>
                    </a:ln>
                  </pic:spPr>
                </pic:pic>
              </a:graphicData>
            </a:graphic>
          </wp:inline>
        </w:drawing>
      </w:r>
    </w:p>
    <w:p w:rsidR="008B4F6F" w:rsidRDefault="005F6776">
      <w:pPr>
        <w:pStyle w:val="afd"/>
        <w:framePr w:h="4272" w:wrap="notBeside" w:vAnchor="text" w:hAnchor="text" w:xAlign="center" w:y="1"/>
        <w:shd w:val="clear" w:color="auto" w:fill="auto"/>
        <w:spacing w:line="240" w:lineRule="exact"/>
        <w:jc w:val="both"/>
      </w:pPr>
      <w:r>
        <w:rPr>
          <w:rStyle w:val="afff1"/>
        </w:rPr>
        <w:t>Рис. 6.18. Граф пространства со</w:t>
      </w:r>
      <w:r>
        <w:rPr>
          <w:rStyle w:val="afff1"/>
        </w:rPr>
        <w:softHyphen/>
        <w:t>стояний для головоломки о пере</w:t>
      </w:r>
      <w:r>
        <w:rPr>
          <w:rStyle w:val="afff1"/>
        </w:rPr>
        <w:softHyphen/>
        <w:t>праве через реку</w:t>
      </w:r>
    </w:p>
    <w:p w:rsidR="008B4F6F" w:rsidRDefault="008B4F6F">
      <w:pPr>
        <w:rPr>
          <w:sz w:val="2"/>
          <w:szCs w:val="2"/>
        </w:rPr>
      </w:pPr>
    </w:p>
    <w:p w:rsidR="008B4F6F" w:rsidRDefault="005F6776">
      <w:pPr>
        <w:pStyle w:val="200"/>
        <w:shd w:val="clear" w:color="auto" w:fill="auto"/>
        <w:spacing w:before="183" w:after="0" w:line="269" w:lineRule="exact"/>
        <w:ind w:left="20" w:right="40" w:firstLine="380"/>
        <w:jc w:val="both"/>
      </w:pPr>
      <w:r>
        <w:rPr>
          <w:rStyle w:val="2f7"/>
        </w:rPr>
        <w:t>Граф пространства состояний для головоломки о переправе через реку пока</w:t>
      </w:r>
      <w:r>
        <w:rPr>
          <w:rStyle w:val="2f7"/>
        </w:rPr>
        <w:softHyphen/>
        <w:t xml:space="preserve">зан на рис. 6.18. В вершинах имеются метки, показывающие представляемые ими состояния: Р, </w:t>
      </w:r>
      <w:r>
        <w:rPr>
          <w:rStyle w:val="2f7"/>
          <w:lang w:val="en-US" w:eastAsia="en-US" w:bidi="en-US"/>
        </w:rPr>
        <w:t xml:space="preserve">w, g </w:t>
      </w:r>
      <w:r>
        <w:rPr>
          <w:rStyle w:val="2f7"/>
        </w:rPr>
        <w:t xml:space="preserve">и с означают крестьянина, волка, козу и капусту, соответственно (мы оставили английские обозначения, так как на русском языке три персонажа головоломки начинаются с одной буквы... — </w:t>
      </w:r>
      <w:r>
        <w:rPr>
          <w:rStyle w:val="affff6"/>
        </w:rPr>
        <w:t>Прим. перев.)\</w:t>
      </w:r>
      <w:r>
        <w:rPr>
          <w:rStyle w:val="2f7"/>
        </w:rPr>
        <w:t xml:space="preserve"> две вертикальные</w:t>
      </w:r>
    </w:p>
    <w:p w:rsidR="008B4F6F" w:rsidRDefault="005F6776">
      <w:pPr>
        <w:pStyle w:val="200"/>
        <w:shd w:val="clear" w:color="auto" w:fill="auto"/>
        <w:spacing w:before="0" w:after="0" w:line="269" w:lineRule="exact"/>
        <w:ind w:left="20" w:right="200" w:firstLine="0"/>
        <w:jc w:val="both"/>
      </w:pPr>
      <w:r>
        <w:rPr>
          <w:rStyle w:val="2f7"/>
        </w:rPr>
        <w:t xml:space="preserve">черты (||) символизируют реку. Для удобства мы также пометили ребра, указывая, кто именно находится в лодке при пересечении реки. В терминах данного графа нас интересует поиск пути из начальной вершины, помеченной </w:t>
      </w:r>
      <w:r>
        <w:rPr>
          <w:rStyle w:val="2f7"/>
          <w:lang w:val="en-US" w:eastAsia="en-US" w:bidi="en-US"/>
        </w:rPr>
        <w:t xml:space="preserve">Pwgc||, </w:t>
      </w:r>
      <w:r>
        <w:rPr>
          <w:rStyle w:val="2f7"/>
        </w:rPr>
        <w:t>в конеч</w:t>
      </w:r>
      <w:r>
        <w:rPr>
          <w:rStyle w:val="2f7"/>
        </w:rPr>
        <w:softHyphen/>
        <w:t xml:space="preserve">ную — </w:t>
      </w:r>
      <w:r>
        <w:rPr>
          <w:rStyle w:val="2f7"/>
          <w:lang w:val="en-US" w:eastAsia="en-US" w:bidi="en-US"/>
        </w:rPr>
        <w:t>||Pwgc.</w:t>
      </w:r>
    </w:p>
    <w:p w:rsidR="008B4F6F" w:rsidRDefault="005F6776">
      <w:pPr>
        <w:pStyle w:val="200"/>
        <w:shd w:val="clear" w:color="auto" w:fill="auto"/>
        <w:tabs>
          <w:tab w:val="right" w:pos="7719"/>
        </w:tabs>
        <w:spacing w:before="0" w:after="120" w:line="269" w:lineRule="exact"/>
        <w:ind w:left="20" w:right="200" w:firstLine="320"/>
        <w:jc w:val="both"/>
      </w:pPr>
      <w:r>
        <w:rPr>
          <w:rStyle w:val="2f7"/>
        </w:rPr>
        <w:t>Легко видеть, что имеется два различных простых пути из начальной вершины в конечную (какие?). Если мы найдем их при помощи поиска в ширину, это будет служить формальным доказательством того, что данные пути — кратчайшие. Следовательно, головоломка имеет два решения, каждое из которых состоит из семи пересечений реки.</w:t>
      </w:r>
      <w:r>
        <w:rPr>
          <w:rStyle w:val="2f7"/>
        </w:rPr>
        <w:tab/>
        <w:t>■</w:t>
      </w:r>
    </w:p>
    <w:p w:rsidR="008B4F6F" w:rsidRDefault="005F6776">
      <w:pPr>
        <w:pStyle w:val="200"/>
        <w:shd w:val="clear" w:color="auto" w:fill="auto"/>
        <w:spacing w:before="0" w:after="383" w:line="269" w:lineRule="exact"/>
        <w:ind w:left="20" w:right="200" w:firstLine="320"/>
        <w:jc w:val="both"/>
      </w:pPr>
      <w:r>
        <w:rPr>
          <w:rStyle w:val="2f7"/>
        </w:rPr>
        <w:lastRenderedPageBreak/>
        <w:t>Успех в решении этой простой головоломки не должен привести нас к убежде</w:t>
      </w:r>
      <w:r>
        <w:rPr>
          <w:rStyle w:val="2f7"/>
        </w:rPr>
        <w:softHyphen/>
        <w:t>нию, что генерация и исследование графа пространства состояний — всегда про</w:t>
      </w:r>
      <w:r>
        <w:rPr>
          <w:rStyle w:val="2f7"/>
        </w:rPr>
        <w:softHyphen/>
        <w:t>стая задача. Для лучшего понимания графов пространств состояний обратитесь к книгам по проблеме искусственного интеллекта, области кибернетики, в которой такие задачи являются основным объектом исследования. В книге мы встретимся с важными частными случаями графов пространств состояний в разделах 11.1 и 11.2.</w:t>
      </w:r>
    </w:p>
    <w:p w:rsidR="008B4F6F" w:rsidRDefault="005F6776">
      <w:pPr>
        <w:pStyle w:val="134"/>
        <w:shd w:val="clear" w:color="auto" w:fill="auto"/>
        <w:spacing w:before="0" w:after="242" w:line="240" w:lineRule="exact"/>
        <w:ind w:left="20"/>
      </w:pPr>
      <w:bookmarkStart w:id="221" w:name="bookmark220"/>
      <w:r>
        <w:t>Упражнения 6.6</w:t>
      </w:r>
      <w:bookmarkEnd w:id="221"/>
    </w:p>
    <w:p w:rsidR="008B4F6F" w:rsidRDefault="005F6776">
      <w:pPr>
        <w:pStyle w:val="200"/>
        <w:numPr>
          <w:ilvl w:val="0"/>
          <w:numId w:val="95"/>
        </w:numPr>
        <w:shd w:val="clear" w:color="auto" w:fill="auto"/>
        <w:tabs>
          <w:tab w:val="left" w:pos="1119"/>
        </w:tabs>
        <w:spacing w:before="0" w:after="0" w:line="274" w:lineRule="exact"/>
        <w:ind w:left="1360" w:right="200" w:hanging="520"/>
        <w:jc w:val="left"/>
      </w:pPr>
      <w:r>
        <w:rPr>
          <w:rStyle w:val="2f7"/>
        </w:rPr>
        <w:t xml:space="preserve">а) Докажите равенство, на котором основан алгоритм поиска </w:t>
      </w:r>
      <w:r>
        <w:rPr>
          <w:rStyle w:val="2f7"/>
          <w:lang w:val="en-US" w:eastAsia="en-US" w:bidi="en-US"/>
        </w:rPr>
        <w:t xml:space="preserve">lcm </w:t>
      </w:r>
      <w:r>
        <w:rPr>
          <w:rStyle w:val="affff6"/>
        </w:rPr>
        <w:t>(тп, п):</w:t>
      </w:r>
    </w:p>
    <w:p w:rsidR="008B4F6F" w:rsidRDefault="005F6776">
      <w:pPr>
        <w:pStyle w:val="211"/>
        <w:shd w:val="clear" w:color="auto" w:fill="auto"/>
        <w:spacing w:line="210" w:lineRule="exact"/>
        <w:ind w:left="4900"/>
        <w:jc w:val="left"/>
      </w:pPr>
      <w:r>
        <w:rPr>
          <w:rStyle w:val="211pt6"/>
          <w:b/>
          <w:bCs/>
          <w:i/>
          <w:iCs/>
          <w:lang w:val="ru-RU" w:eastAsia="ru-RU" w:bidi="ru-RU"/>
        </w:rPr>
        <w:t>тп-п</w:t>
      </w:r>
    </w:p>
    <w:p w:rsidR="008B4F6F" w:rsidRDefault="005F6776">
      <w:pPr>
        <w:pStyle w:val="211"/>
        <w:shd w:val="clear" w:color="auto" w:fill="auto"/>
        <w:spacing w:line="210" w:lineRule="exact"/>
        <w:ind w:right="100"/>
        <w:jc w:val="center"/>
      </w:pPr>
      <w:r>
        <w:rPr>
          <w:rStyle w:val="216"/>
        </w:rPr>
        <w:t xml:space="preserve">lcm </w:t>
      </w:r>
      <w:r>
        <w:rPr>
          <w:rStyle w:val="21f6"/>
          <w:b/>
          <w:bCs/>
          <w:i/>
          <w:iCs/>
          <w:lang w:val="ru-RU" w:eastAsia="ru-RU" w:bidi="ru-RU"/>
        </w:rPr>
        <w:t>(тп, п) =</w:t>
      </w:r>
    </w:p>
    <w:p w:rsidR="008B4F6F" w:rsidRDefault="005F6776">
      <w:pPr>
        <w:pStyle w:val="211"/>
        <w:shd w:val="clear" w:color="auto" w:fill="auto"/>
        <w:spacing w:after="26" w:line="210" w:lineRule="exact"/>
        <w:ind w:left="4660"/>
        <w:jc w:val="left"/>
      </w:pPr>
      <w:r>
        <w:rPr>
          <w:rStyle w:val="216"/>
        </w:rPr>
        <w:t xml:space="preserve">gcd </w:t>
      </w:r>
      <w:r>
        <w:rPr>
          <w:rStyle w:val="21f6"/>
          <w:b/>
          <w:bCs/>
          <w:i/>
          <w:iCs/>
          <w:lang w:val="ru-RU" w:eastAsia="ru-RU" w:bidi="ru-RU"/>
        </w:rPr>
        <w:t>(тп, п)'</w:t>
      </w:r>
    </w:p>
    <w:p w:rsidR="008B4F6F" w:rsidRDefault="005F6776">
      <w:pPr>
        <w:pStyle w:val="200"/>
        <w:shd w:val="clear" w:color="auto" w:fill="auto"/>
        <w:spacing w:before="0" w:after="0" w:line="269" w:lineRule="exact"/>
        <w:ind w:left="1360" w:right="200" w:hanging="280"/>
        <w:jc w:val="both"/>
      </w:pPr>
      <w:r>
        <w:rPr>
          <w:rStyle w:val="2f7"/>
        </w:rPr>
        <w:t xml:space="preserve">б) Как известно, алгоритм Евклида имеет время работы </w:t>
      </w:r>
      <w:r>
        <w:rPr>
          <w:rStyle w:val="affff6"/>
        </w:rPr>
        <w:t>О</w:t>
      </w:r>
      <w:r>
        <w:rPr>
          <w:rStyle w:val="2f7"/>
        </w:rPr>
        <w:t xml:space="preserve"> </w:t>
      </w:r>
      <w:r>
        <w:rPr>
          <w:rStyle w:val="2f7"/>
          <w:lang w:val="en-US" w:eastAsia="en-US" w:bidi="en-US"/>
        </w:rPr>
        <w:t xml:space="preserve">(log </w:t>
      </w:r>
      <w:r>
        <w:rPr>
          <w:rStyle w:val="2f7"/>
        </w:rPr>
        <w:t xml:space="preserve">п). Если этот алгоритм используется для поиска </w:t>
      </w:r>
      <w:r>
        <w:rPr>
          <w:rStyle w:val="2f7"/>
          <w:lang w:val="en-US" w:eastAsia="en-US" w:bidi="en-US"/>
        </w:rPr>
        <w:t xml:space="preserve">gcd </w:t>
      </w:r>
      <w:r>
        <w:rPr>
          <w:rStyle w:val="1ptf1"/>
          <w:lang w:val="ru-RU" w:eastAsia="ru-RU" w:bidi="ru-RU"/>
        </w:rPr>
        <w:t>(тп,п),</w:t>
      </w:r>
      <w:r>
        <w:rPr>
          <w:rStyle w:val="2f7"/>
        </w:rPr>
        <w:t xml:space="preserve"> то какова эффек</w:t>
      </w:r>
      <w:r>
        <w:rPr>
          <w:rStyle w:val="2f7"/>
        </w:rPr>
        <w:softHyphen/>
        <w:t xml:space="preserve">тивность алгоритма поиска </w:t>
      </w:r>
      <w:r>
        <w:rPr>
          <w:rStyle w:val="2f7"/>
          <w:lang w:val="en-US" w:eastAsia="en-US" w:bidi="en-US"/>
        </w:rPr>
        <w:t xml:space="preserve">lcm </w:t>
      </w:r>
      <w:r>
        <w:rPr>
          <w:rStyle w:val="affff6"/>
        </w:rPr>
        <w:t>(тп, п</w:t>
      </w:r>
      <w:r>
        <w:rPr>
          <w:rStyle w:val="2f7"/>
        </w:rPr>
        <w:t>)?</w:t>
      </w:r>
    </w:p>
    <w:p w:rsidR="008B4F6F" w:rsidRDefault="005F6776">
      <w:pPr>
        <w:pStyle w:val="200"/>
        <w:numPr>
          <w:ilvl w:val="0"/>
          <w:numId w:val="95"/>
        </w:numPr>
        <w:shd w:val="clear" w:color="auto" w:fill="auto"/>
        <w:spacing w:before="0" w:after="0" w:line="271" w:lineRule="exact"/>
        <w:ind w:left="1080" w:right="200" w:hanging="240"/>
        <w:jc w:val="both"/>
      </w:pPr>
      <w:r>
        <w:rPr>
          <w:rStyle w:val="2f7"/>
        </w:rPr>
        <w:t xml:space="preserve"> Дано множество чисел, для которого вы должны построить неубываю</w:t>
      </w:r>
      <w:r>
        <w:rPr>
          <w:rStyle w:val="2f7"/>
        </w:rPr>
        <w:softHyphen/>
        <w:t>щую пирамиду (в неубывающей пирамиде каждый ключ не превышает дочерних ключей). Как использовать алгоритм построения невозраста</w:t>
      </w:r>
      <w:r>
        <w:rPr>
          <w:rStyle w:val="2f7"/>
        </w:rPr>
        <w:softHyphen/>
        <w:t>ющей пирамиды (пирамиды, определенной в разделе 6.4) для постро</w:t>
      </w:r>
      <w:r>
        <w:rPr>
          <w:rStyle w:val="2f7"/>
        </w:rPr>
        <w:softHyphen/>
        <w:t>ения неубывающей пирамиды?</w:t>
      </w:r>
    </w:p>
    <w:p w:rsidR="008B4F6F" w:rsidRDefault="005F6776">
      <w:pPr>
        <w:pStyle w:val="200"/>
        <w:numPr>
          <w:ilvl w:val="0"/>
          <w:numId w:val="95"/>
        </w:numPr>
        <w:shd w:val="clear" w:color="auto" w:fill="auto"/>
        <w:spacing w:before="0" w:after="0" w:line="271" w:lineRule="exact"/>
        <w:ind w:left="1080" w:right="200" w:hanging="240"/>
        <w:jc w:val="both"/>
      </w:pPr>
      <w:r>
        <w:rPr>
          <w:rStyle w:val="2f7"/>
        </w:rPr>
        <w:t xml:space="preserve"> Докажите, что количество различных путей длиной </w:t>
      </w:r>
      <w:r>
        <w:rPr>
          <w:rStyle w:val="affff6"/>
        </w:rPr>
        <w:t>к &gt;</w:t>
      </w:r>
      <w:r>
        <w:rPr>
          <w:rStyle w:val="2f7"/>
        </w:rPr>
        <w:t xml:space="preserve"> 0 из г-ой вер</w:t>
      </w:r>
      <w:r>
        <w:rPr>
          <w:rStyle w:val="2f7"/>
        </w:rPr>
        <w:softHyphen/>
        <w:t xml:space="preserve">шины в </w:t>
      </w:r>
      <w:r>
        <w:rPr>
          <w:rStyle w:val="2f7"/>
          <w:lang w:val="en-US" w:eastAsia="en-US" w:bidi="en-US"/>
        </w:rPr>
        <w:t>j</w:t>
      </w:r>
      <w:r>
        <w:rPr>
          <w:rStyle w:val="2f7"/>
        </w:rPr>
        <w:t>-ую вершину графа (неориентированного или ориентирован</w:t>
      </w:r>
      <w:r>
        <w:rPr>
          <w:rStyle w:val="2f7"/>
        </w:rPr>
        <w:softHyphen/>
        <w:t xml:space="preserve">ного) равно (г, </w:t>
      </w:r>
      <w:r>
        <w:rPr>
          <w:rStyle w:val="115pt2"/>
        </w:rPr>
        <w:t xml:space="preserve">j)-My </w:t>
      </w:r>
      <w:r>
        <w:rPr>
          <w:rStyle w:val="2f7"/>
        </w:rPr>
        <w:t xml:space="preserve">элементу </w:t>
      </w:r>
      <w:r>
        <w:rPr>
          <w:rStyle w:val="affff6"/>
        </w:rPr>
        <w:t>А</w:t>
      </w:r>
      <w:r>
        <w:rPr>
          <w:rStyle w:val="affff6"/>
          <w:vertAlign w:val="superscript"/>
        </w:rPr>
        <w:t>к</w:t>
      </w:r>
      <w:r>
        <w:rPr>
          <w:rStyle w:val="affff6"/>
        </w:rPr>
        <w:t>,</w:t>
      </w:r>
      <w:r>
        <w:rPr>
          <w:rStyle w:val="2f7"/>
        </w:rPr>
        <w:t xml:space="preserve"> где </w:t>
      </w:r>
      <w:r>
        <w:rPr>
          <w:rStyle w:val="affff6"/>
        </w:rPr>
        <w:t>А —</w:t>
      </w:r>
      <w:r>
        <w:rPr>
          <w:rStyle w:val="2f7"/>
        </w:rPr>
        <w:t xml:space="preserve"> матрица смежности графа.</w:t>
      </w:r>
    </w:p>
    <w:p w:rsidR="008B4F6F" w:rsidRDefault="005F6776">
      <w:pPr>
        <w:pStyle w:val="200"/>
        <w:numPr>
          <w:ilvl w:val="0"/>
          <w:numId w:val="95"/>
        </w:numPr>
        <w:shd w:val="clear" w:color="auto" w:fill="auto"/>
        <w:spacing w:before="0" w:after="0" w:line="278" w:lineRule="exact"/>
        <w:ind w:left="1080" w:hanging="240"/>
        <w:jc w:val="both"/>
      </w:pPr>
      <w:r>
        <w:rPr>
          <w:rStyle w:val="2f7"/>
        </w:rPr>
        <w:t xml:space="preserve"> а) Разработайте алгоритм со временной эффективностью, лучшей ку</w:t>
      </w:r>
      <w:r>
        <w:rPr>
          <w:rStyle w:val="2f7"/>
        </w:rPr>
        <w:softHyphen/>
      </w:r>
    </w:p>
    <w:p w:rsidR="008B4F6F" w:rsidRDefault="005F6776">
      <w:pPr>
        <w:pStyle w:val="200"/>
        <w:shd w:val="clear" w:color="auto" w:fill="auto"/>
        <w:spacing w:before="0" w:after="0" w:line="278" w:lineRule="exact"/>
        <w:ind w:left="1360" w:right="200" w:firstLine="0"/>
        <w:jc w:val="both"/>
      </w:pPr>
      <w:r>
        <w:rPr>
          <w:rStyle w:val="2f7"/>
        </w:rPr>
        <w:t xml:space="preserve">бической, для проверки того, не содержит ли граф с </w:t>
      </w:r>
      <w:r>
        <w:rPr>
          <w:rStyle w:val="affff6"/>
        </w:rPr>
        <w:t>п</w:t>
      </w:r>
      <w:r>
        <w:rPr>
          <w:rStyle w:val="2f7"/>
        </w:rPr>
        <w:t xml:space="preserve"> вершинами цикла длиной 3 [76].</w:t>
      </w:r>
    </w:p>
    <w:p w:rsidR="008B4F6F" w:rsidRDefault="005F6776">
      <w:pPr>
        <w:pStyle w:val="200"/>
        <w:shd w:val="clear" w:color="auto" w:fill="auto"/>
        <w:tabs>
          <w:tab w:val="left" w:pos="1388"/>
        </w:tabs>
        <w:spacing w:before="0" w:after="0" w:line="278" w:lineRule="exact"/>
        <w:ind w:left="1360" w:right="200" w:hanging="280"/>
        <w:jc w:val="both"/>
        <w:sectPr w:rsidR="008B4F6F">
          <w:type w:val="continuous"/>
          <w:pgSz w:w="11909" w:h="16838"/>
          <w:pgMar w:top="3200" w:right="1937" w:bottom="2492" w:left="2033" w:header="0" w:footer="3" w:gutter="0"/>
          <w:cols w:space="720"/>
          <w:noEndnote/>
          <w:docGrid w:linePitch="360"/>
        </w:sectPr>
      </w:pPr>
      <w:r>
        <w:rPr>
          <w:rStyle w:val="2f7"/>
        </w:rPr>
        <w:t>б)</w:t>
      </w:r>
      <w:r>
        <w:rPr>
          <w:rStyle w:val="2f7"/>
        </w:rPr>
        <w:tab/>
        <w:t>Рассмотрим следующий алгоритм для решения этой задачи. Начи</w:t>
      </w:r>
      <w:r>
        <w:rPr>
          <w:rStyle w:val="2f7"/>
        </w:rPr>
        <w:softHyphen/>
        <w:t>ная с произвольной вершины, обходим граф при помощи поиска</w:t>
      </w:r>
    </w:p>
    <w:p w:rsidR="008B4F6F" w:rsidRDefault="005F6776">
      <w:pPr>
        <w:pStyle w:val="200"/>
        <w:shd w:val="clear" w:color="auto" w:fill="auto"/>
        <w:spacing w:before="0" w:after="0" w:line="271" w:lineRule="exact"/>
        <w:ind w:left="520" w:right="60" w:firstLine="0"/>
        <w:jc w:val="both"/>
      </w:pPr>
      <w:r>
        <w:rPr>
          <w:rStyle w:val="2f7"/>
        </w:rPr>
        <w:lastRenderedPageBreak/>
        <w:t>в глубину и проверяем, нет ли в лесу поиска в глубину вершины с обратным ребром, ведущим к “деду”. Если такая вершина есть, граф содержит треугольник; если нет — в графе нет подграфа в виде треугольника. Корректен ли данный алгоритм?</w:t>
      </w:r>
    </w:p>
    <w:p w:rsidR="008B4F6F" w:rsidRDefault="005F6776">
      <w:pPr>
        <w:pStyle w:val="200"/>
        <w:numPr>
          <w:ilvl w:val="0"/>
          <w:numId w:val="95"/>
        </w:numPr>
        <w:shd w:val="clear" w:color="auto" w:fill="auto"/>
        <w:spacing w:before="0" w:after="0" w:line="269" w:lineRule="exact"/>
        <w:ind w:left="280" w:right="60" w:hanging="240"/>
        <w:jc w:val="both"/>
      </w:pPr>
      <w:r>
        <w:rPr>
          <w:rStyle w:val="2f7"/>
        </w:rPr>
        <w:t xml:space="preserve"> На координатной плоскости дано </w:t>
      </w:r>
      <w:r>
        <w:rPr>
          <w:rStyle w:val="affff6"/>
        </w:rPr>
        <w:t>п</w:t>
      </w:r>
      <w:r>
        <w:rPr>
          <w:rStyle w:val="2f7"/>
        </w:rPr>
        <w:t xml:space="preserve"> &gt; 3 точек </w:t>
      </w:r>
      <w:r>
        <w:rPr>
          <w:rStyle w:val="2f7"/>
          <w:lang w:val="en-US" w:eastAsia="en-US" w:bidi="en-US"/>
        </w:rPr>
        <w:t xml:space="preserve">Pi </w:t>
      </w:r>
      <w:r>
        <w:rPr>
          <w:rStyle w:val="2f7"/>
        </w:rPr>
        <w:t xml:space="preserve">= </w:t>
      </w:r>
      <w:r>
        <w:rPr>
          <w:rStyle w:val="2f7"/>
          <w:lang w:val="en-US" w:eastAsia="en-US" w:bidi="en-US"/>
        </w:rPr>
        <w:t xml:space="preserve">(xi, </w:t>
      </w:r>
      <w:r>
        <w:rPr>
          <w:rStyle w:val="affff6"/>
        </w:rPr>
        <w:t>у\</w:t>
      </w:r>
      <w:r>
        <w:rPr>
          <w:rStyle w:val="1ptf2"/>
        </w:rPr>
        <w:t>),...,</w:t>
      </w:r>
      <w:r>
        <w:rPr>
          <w:rStyle w:val="2f7"/>
        </w:rPr>
        <w:t xml:space="preserve"> </w:t>
      </w:r>
      <w:r>
        <w:rPr>
          <w:rStyle w:val="affff6"/>
        </w:rPr>
        <w:t>Р</w:t>
      </w:r>
      <w:r>
        <w:rPr>
          <w:rStyle w:val="affff6"/>
          <w:vertAlign w:val="subscript"/>
        </w:rPr>
        <w:t>п</w:t>
      </w:r>
      <w:r>
        <w:rPr>
          <w:rStyle w:val="affff6"/>
        </w:rPr>
        <w:t xml:space="preserve"> — </w:t>
      </w:r>
      <w:r>
        <w:rPr>
          <w:rStyle w:val="2f7"/>
        </w:rPr>
        <w:t xml:space="preserve">= </w:t>
      </w:r>
      <w:r>
        <w:rPr>
          <w:rStyle w:val="1ptf1"/>
          <w:lang w:val="ru-RU" w:eastAsia="ru-RU" w:bidi="ru-RU"/>
        </w:rPr>
        <w:t>{хп,Уп)-</w:t>
      </w:r>
      <w:r>
        <w:rPr>
          <w:rStyle w:val="2f7"/>
        </w:rPr>
        <w:t xml:space="preserve"> Разработайте алгоритм для проверки того факта, что все точки лежат внутри треугольника, вершинами которого являются три точки из данного множества. (Вы можете как разработать собственный алгоритм с нуля, так и привести задачу к другой задаче с известным алгоритмом решения.)</w:t>
      </w:r>
    </w:p>
    <w:p w:rsidR="008B4F6F" w:rsidRDefault="005F6776">
      <w:pPr>
        <w:pStyle w:val="200"/>
        <w:numPr>
          <w:ilvl w:val="0"/>
          <w:numId w:val="95"/>
        </w:numPr>
        <w:shd w:val="clear" w:color="auto" w:fill="auto"/>
        <w:spacing w:before="0" w:after="0" w:line="269" w:lineRule="exact"/>
        <w:ind w:left="280" w:right="60" w:hanging="240"/>
        <w:jc w:val="both"/>
      </w:pPr>
      <w:r>
        <w:rPr>
          <w:rStyle w:val="2f7"/>
        </w:rPr>
        <w:t xml:space="preserve"> Рассмотрим задачу поиска для заданного натурального </w:t>
      </w:r>
      <w:r>
        <w:rPr>
          <w:rStyle w:val="affff6"/>
        </w:rPr>
        <w:t>п</w:t>
      </w:r>
      <w:r>
        <w:rPr>
          <w:rStyle w:val="2f7"/>
        </w:rPr>
        <w:t xml:space="preserve"> пары целых чисел, сумма которых равна </w:t>
      </w:r>
      <w:r>
        <w:rPr>
          <w:rStyle w:val="affff6"/>
        </w:rPr>
        <w:t>п</w:t>
      </w:r>
      <w:r>
        <w:rPr>
          <w:rStyle w:val="2f7"/>
        </w:rPr>
        <w:t xml:space="preserve"> и произведение которых максимально. </w:t>
      </w:r>
      <w:r>
        <w:rPr>
          <w:rStyle w:val="2f7"/>
        </w:rPr>
        <w:lastRenderedPageBreak/>
        <w:t>Разработайте эффективный алгоритм решения этой задачи и определи</w:t>
      </w:r>
      <w:r>
        <w:rPr>
          <w:rStyle w:val="2f7"/>
        </w:rPr>
        <w:softHyphen/>
        <w:t>те его класс эффективности.</w:t>
      </w:r>
    </w:p>
    <w:p w:rsidR="008B4F6F" w:rsidRDefault="005F6776">
      <w:pPr>
        <w:pStyle w:val="200"/>
        <w:numPr>
          <w:ilvl w:val="0"/>
          <w:numId w:val="95"/>
        </w:numPr>
        <w:shd w:val="clear" w:color="auto" w:fill="auto"/>
        <w:tabs>
          <w:tab w:val="center" w:pos="2303"/>
          <w:tab w:val="center" w:pos="6112"/>
        </w:tabs>
        <w:spacing w:before="0" w:after="0" w:line="269" w:lineRule="exact"/>
        <w:ind w:left="280" w:right="60" w:hanging="240"/>
        <w:jc w:val="both"/>
      </w:pPr>
      <w:r>
        <w:rPr>
          <w:rStyle w:val="2f7"/>
        </w:rPr>
        <w:t xml:space="preserve"> Задача о назначениях, рассматривавшаяся в разделе 3.4, может быть сформулирована следующим образом. Имеется </w:t>
      </w:r>
      <w:r>
        <w:rPr>
          <w:rStyle w:val="affff6"/>
        </w:rPr>
        <w:t>п</w:t>
      </w:r>
      <w:r>
        <w:rPr>
          <w:rStyle w:val="2f7"/>
        </w:rPr>
        <w:t xml:space="preserve"> работников, которые должны выполнить </w:t>
      </w:r>
      <w:r>
        <w:rPr>
          <w:rStyle w:val="affff6"/>
        </w:rPr>
        <w:t>п</w:t>
      </w:r>
      <w:r>
        <w:rPr>
          <w:rStyle w:val="2f7"/>
        </w:rPr>
        <w:t xml:space="preserve"> заданий, по одному заданию каждый (т.е. каждо</w:t>
      </w:r>
      <w:r>
        <w:rPr>
          <w:rStyle w:val="2f7"/>
        </w:rPr>
        <w:softHyphen/>
        <w:t>му работнику назначается в точности одно задание, и каждое задание назначается одному человеку). Стоимость выполнения г-ым работни</w:t>
      </w:r>
      <w:r>
        <w:rPr>
          <w:rStyle w:val="2f7"/>
        </w:rPr>
        <w:softHyphen/>
        <w:t xml:space="preserve">ком </w:t>
      </w:r>
      <w:r>
        <w:rPr>
          <w:rStyle w:val="2f7"/>
          <w:lang w:val="en-US" w:eastAsia="en-US" w:bidi="en-US"/>
        </w:rPr>
        <w:t>j-ro</w:t>
      </w:r>
      <w:r>
        <w:rPr>
          <w:rStyle w:val="2f7"/>
          <w:lang w:val="en-US" w:eastAsia="en-US" w:bidi="en-US"/>
        </w:rPr>
        <w:tab/>
      </w:r>
      <w:r>
        <w:rPr>
          <w:rStyle w:val="2f7"/>
        </w:rPr>
        <w:t xml:space="preserve">задания известна и равна </w:t>
      </w:r>
      <w:r>
        <w:rPr>
          <w:rStyle w:val="affff6"/>
        </w:rPr>
        <w:t>С</w:t>
      </w:r>
      <w:r>
        <w:rPr>
          <w:rStyle w:val="2f7"/>
        </w:rPr>
        <w:t xml:space="preserve"> [г, </w:t>
      </w:r>
      <w:r>
        <w:rPr>
          <w:rStyle w:val="2f7"/>
          <w:lang w:val="en-US" w:eastAsia="en-US" w:bidi="en-US"/>
        </w:rPr>
        <w:t xml:space="preserve">j] </w:t>
      </w:r>
      <w:r>
        <w:rPr>
          <w:rStyle w:val="2f7"/>
        </w:rPr>
        <w:t xml:space="preserve">для всех пар г, </w:t>
      </w:r>
      <w:r>
        <w:rPr>
          <w:rStyle w:val="2f7"/>
          <w:lang w:val="en-US" w:eastAsia="en-US" w:bidi="en-US"/>
        </w:rPr>
        <w:t>j</w:t>
      </w:r>
      <w:r>
        <w:rPr>
          <w:rStyle w:val="2f7"/>
          <w:lang w:val="en-US" w:eastAsia="en-US" w:bidi="en-US"/>
        </w:rPr>
        <w:tab/>
      </w:r>
      <w:r>
        <w:rPr>
          <w:rStyle w:val="2f7"/>
        </w:rPr>
        <w:t xml:space="preserve">= </w:t>
      </w:r>
      <w:r>
        <w:rPr>
          <w:rStyle w:val="1ptf2"/>
        </w:rPr>
        <w:t>1,...</w:t>
      </w:r>
      <w:r>
        <w:rPr>
          <w:rStyle w:val="2f7"/>
        </w:rPr>
        <w:t xml:space="preserve"> п.</w:t>
      </w:r>
    </w:p>
    <w:p w:rsidR="008B4F6F" w:rsidRDefault="005F6776">
      <w:pPr>
        <w:pStyle w:val="200"/>
        <w:shd w:val="clear" w:color="auto" w:fill="auto"/>
        <w:tabs>
          <w:tab w:val="center" w:pos="1115"/>
          <w:tab w:val="left" w:pos="3569"/>
        </w:tabs>
        <w:spacing w:before="0" w:after="0" w:line="269" w:lineRule="exact"/>
        <w:ind w:left="280" w:firstLine="0"/>
        <w:jc w:val="both"/>
      </w:pPr>
      <w:r>
        <w:rPr>
          <w:rStyle w:val="2f7"/>
        </w:rPr>
        <w:t>Задача</w:t>
      </w:r>
      <w:r>
        <w:rPr>
          <w:rStyle w:val="2f7"/>
        </w:rPr>
        <w:tab/>
        <w:t>заключается в том, чтобы</w:t>
      </w:r>
      <w:r>
        <w:rPr>
          <w:rStyle w:val="2f7"/>
        </w:rPr>
        <w:tab/>
        <w:t>распределить задания между работ</w:t>
      </w:r>
      <w:r>
        <w:rPr>
          <w:rStyle w:val="2f7"/>
        </w:rPr>
        <w:softHyphen/>
      </w:r>
    </w:p>
    <w:p w:rsidR="008B4F6F" w:rsidRDefault="005F6776">
      <w:pPr>
        <w:pStyle w:val="200"/>
        <w:shd w:val="clear" w:color="auto" w:fill="auto"/>
        <w:spacing w:before="0" w:after="0" w:line="269" w:lineRule="exact"/>
        <w:ind w:left="280" w:right="60" w:firstLine="0"/>
        <w:jc w:val="both"/>
      </w:pPr>
      <w:r>
        <w:rPr>
          <w:rStyle w:val="2f7"/>
        </w:rPr>
        <w:t>никами с наименьшей общей стоимостью. Выразите эту задачу в виде 0-1 задачи линейного программирования.</w:t>
      </w:r>
    </w:p>
    <w:p w:rsidR="008B4F6F" w:rsidRDefault="005F6776">
      <w:pPr>
        <w:pStyle w:val="200"/>
        <w:numPr>
          <w:ilvl w:val="0"/>
          <w:numId w:val="95"/>
        </w:numPr>
        <w:shd w:val="clear" w:color="auto" w:fill="auto"/>
        <w:spacing w:before="0" w:after="72" w:line="274" w:lineRule="exact"/>
        <w:ind w:left="280" w:right="60" w:hanging="240"/>
        <w:jc w:val="both"/>
      </w:pPr>
      <w:r>
        <w:rPr>
          <w:rStyle w:val="2f7"/>
        </w:rPr>
        <w:t xml:space="preserve"> Решите экземпляр задачи линейного программирования, приведенный в разделе 6.6:</w:t>
      </w:r>
    </w:p>
    <w:p w:rsidR="008B4F6F" w:rsidRDefault="005F6776">
      <w:pPr>
        <w:pStyle w:val="200"/>
        <w:shd w:val="clear" w:color="auto" w:fill="auto"/>
        <w:tabs>
          <w:tab w:val="left" w:pos="3493"/>
        </w:tabs>
        <w:spacing w:before="0" w:after="0" w:line="334" w:lineRule="exact"/>
        <w:ind w:left="1680" w:firstLine="0"/>
        <w:jc w:val="both"/>
      </w:pPr>
      <w:r>
        <w:rPr>
          <w:rStyle w:val="2f7"/>
        </w:rPr>
        <w:t>Максимизировать</w:t>
      </w:r>
      <w:r>
        <w:rPr>
          <w:rStyle w:val="2f7"/>
        </w:rPr>
        <w:tab/>
        <w:t>О.Юх + 0.07у + О.ОЗг</w:t>
      </w:r>
    </w:p>
    <w:p w:rsidR="008B4F6F" w:rsidRDefault="005F6776">
      <w:pPr>
        <w:pStyle w:val="200"/>
        <w:shd w:val="clear" w:color="auto" w:fill="auto"/>
        <w:tabs>
          <w:tab w:val="left" w:pos="3493"/>
        </w:tabs>
        <w:spacing w:before="0" w:after="486" w:line="334" w:lineRule="exact"/>
        <w:ind w:left="1680" w:firstLine="0"/>
        <w:jc w:val="both"/>
      </w:pPr>
      <w:r>
        <w:rPr>
          <w:rStyle w:val="2f7"/>
        </w:rPr>
        <w:t>при условиях</w:t>
      </w:r>
      <w:r>
        <w:rPr>
          <w:rStyle w:val="2f7"/>
        </w:rPr>
        <w:tab/>
      </w:r>
      <w:r>
        <w:rPr>
          <w:rStyle w:val="affff6"/>
        </w:rPr>
        <w:t xml:space="preserve">х + у + </w:t>
      </w:r>
      <w:r>
        <w:rPr>
          <w:rStyle w:val="affff6"/>
          <w:lang w:val="en-US" w:eastAsia="en-US" w:bidi="en-US"/>
        </w:rPr>
        <w:t xml:space="preserve">z </w:t>
      </w:r>
      <w:r>
        <w:rPr>
          <w:rStyle w:val="affff6"/>
        </w:rPr>
        <w:t>=</w:t>
      </w:r>
      <w:r>
        <w:rPr>
          <w:rStyle w:val="2f7"/>
        </w:rPr>
        <w:t xml:space="preserve"> 100</w:t>
      </w:r>
    </w:p>
    <w:p w:rsidR="008B4F6F" w:rsidRDefault="005F6776">
      <w:pPr>
        <w:pStyle w:val="200"/>
        <w:shd w:val="clear" w:color="auto" w:fill="auto"/>
        <w:spacing w:before="0" w:after="166" w:line="326" w:lineRule="exact"/>
        <w:ind w:left="3560" w:right="1620" w:firstLine="0"/>
        <w:jc w:val="left"/>
      </w:pPr>
      <w:r>
        <w:rPr>
          <w:rStyle w:val="2f7"/>
          <w:lang w:val="en-US" w:eastAsia="en-US" w:bidi="en-US"/>
        </w:rPr>
        <w:t xml:space="preserve">z </w:t>
      </w:r>
      <w:r>
        <w:rPr>
          <w:rStyle w:val="2f7"/>
        </w:rPr>
        <w:t xml:space="preserve">^ 0.25 </w:t>
      </w:r>
      <w:r>
        <w:rPr>
          <w:rStyle w:val="1ptf1"/>
          <w:lang w:val="ru-RU" w:eastAsia="ru-RU" w:bidi="ru-RU"/>
        </w:rPr>
        <w:t>(х</w:t>
      </w:r>
      <w:r>
        <w:rPr>
          <w:rStyle w:val="2f7"/>
        </w:rPr>
        <w:t xml:space="preserve"> + у) х ^ 0, у ^ 0, </w:t>
      </w:r>
      <w:r>
        <w:rPr>
          <w:rStyle w:val="2f7"/>
          <w:lang w:val="en-US" w:eastAsia="en-US" w:bidi="en-US"/>
        </w:rPr>
        <w:t xml:space="preserve">z </w:t>
      </w:r>
      <w:r>
        <w:rPr>
          <w:rStyle w:val="2f7"/>
        </w:rPr>
        <w:t>^ 0.</w:t>
      </w:r>
    </w:p>
    <w:p w:rsidR="008B4F6F" w:rsidRDefault="005F6776">
      <w:pPr>
        <w:pStyle w:val="200"/>
        <w:numPr>
          <w:ilvl w:val="0"/>
          <w:numId w:val="95"/>
        </w:numPr>
        <w:shd w:val="clear" w:color="auto" w:fill="auto"/>
        <w:spacing w:before="0" w:after="0" w:line="269" w:lineRule="exact"/>
        <w:ind w:left="280" w:right="60" w:hanging="240"/>
        <w:jc w:val="both"/>
        <w:sectPr w:rsidR="008B4F6F">
          <w:headerReference w:type="even" r:id="rId267"/>
          <w:headerReference w:type="default" r:id="rId268"/>
          <w:type w:val="continuous"/>
          <w:pgSz w:w="11909" w:h="16838"/>
          <w:pgMar w:top="2786" w:right="2064" w:bottom="2054" w:left="2856" w:header="0" w:footer="3" w:gutter="0"/>
          <w:cols w:space="720"/>
          <w:noEndnote/>
          <w:docGrid w:linePitch="360"/>
        </w:sectPr>
      </w:pPr>
      <w:r>
        <w:rPr>
          <w:rStyle w:val="2f7"/>
        </w:rPr>
        <w:t xml:space="preserve"> Задача раскрашивания графа обычно формулируется как задача рас</w:t>
      </w:r>
      <w:r>
        <w:rPr>
          <w:rStyle w:val="2f7"/>
        </w:rPr>
        <w:softHyphen/>
        <w:t>краски вершин: распределить минимальное количество цветов по вер</w:t>
      </w:r>
      <w:r>
        <w:rPr>
          <w:rStyle w:val="2f7"/>
        </w:rPr>
        <w:softHyphen/>
        <w:t xml:space="preserve">шинам данного графа так, чтобы никакие две смежные вершины не были окрашены в одинаковый цвет. Рассмотрим задачу </w:t>
      </w:r>
      <w:r>
        <w:rPr>
          <w:rStyle w:val="affff6"/>
        </w:rPr>
        <w:t>раскрашива</w:t>
      </w:r>
      <w:r>
        <w:rPr>
          <w:rStyle w:val="affff6"/>
        </w:rPr>
        <w:softHyphen/>
        <w:t>ния ребер</w:t>
      </w:r>
      <w:r>
        <w:rPr>
          <w:rStyle w:val="2f7"/>
        </w:rPr>
        <w:t>: распределить минимальное количество цветов по ребрам данного графа так, чтобы никакие два ребра, имеющие общую точку,</w:t>
      </w:r>
    </w:p>
    <w:p w:rsidR="008B4F6F" w:rsidRDefault="005F6776">
      <w:pPr>
        <w:pStyle w:val="200"/>
        <w:shd w:val="clear" w:color="auto" w:fill="auto"/>
        <w:spacing w:before="0" w:after="0" w:line="269" w:lineRule="exact"/>
        <w:ind w:left="1000" w:right="40" w:firstLine="0"/>
        <w:jc w:val="both"/>
      </w:pPr>
      <w:r>
        <w:rPr>
          <w:rStyle w:val="2f7"/>
        </w:rPr>
        <w:lastRenderedPageBreak/>
        <w:t>не были окрашены в одинаковый цвет. Поясните, как задача раскраши</w:t>
      </w:r>
      <w:r>
        <w:rPr>
          <w:rStyle w:val="2f7"/>
        </w:rPr>
        <w:softHyphen/>
        <w:t>вания ребер может быть приведена к задаче раскрашивания вершин.</w:t>
      </w:r>
    </w:p>
    <w:p w:rsidR="008B4F6F" w:rsidRDefault="00E15E4E">
      <w:pPr>
        <w:framePr w:h="586" w:wrap="around" w:hAnchor="margin" w:x="-42" w:y="625"/>
        <w:jc w:val="center"/>
        <w:rPr>
          <w:sz w:val="2"/>
          <w:szCs w:val="2"/>
        </w:rPr>
      </w:pPr>
      <w:r>
        <w:rPr>
          <w:noProof/>
          <w:lang w:bidi="ar-SA"/>
        </w:rPr>
        <w:drawing>
          <wp:inline distT="0" distB="0" distL="0" distR="0">
            <wp:extent cx="371475" cy="371475"/>
            <wp:effectExtent l="0" t="0" r="9525" b="9525"/>
            <wp:docPr id="279" name="Рисунок 165" descr="image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160"/>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200"/>
        <w:numPr>
          <w:ilvl w:val="0"/>
          <w:numId w:val="95"/>
        </w:numPr>
        <w:shd w:val="clear" w:color="auto" w:fill="auto"/>
        <w:tabs>
          <w:tab w:val="left" w:pos="390"/>
        </w:tabs>
        <w:spacing w:before="0" w:after="0" w:line="269" w:lineRule="exact"/>
        <w:ind w:right="40" w:firstLine="0"/>
        <w:jc w:val="both"/>
      </w:pPr>
      <w:r>
        <w:rPr>
          <w:rStyle w:val="affff6"/>
        </w:rPr>
        <w:t>Головоломка о ревнивых мужьях.</w:t>
      </w:r>
      <w:r>
        <w:rPr>
          <w:rStyle w:val="2f7"/>
        </w:rPr>
        <w:t xml:space="preserve"> Имеется </w:t>
      </w:r>
      <w:r>
        <w:rPr>
          <w:rStyle w:val="affff6"/>
        </w:rPr>
        <w:t>п</w:t>
      </w:r>
      <w:r>
        <w:rPr>
          <w:rStyle w:val="2f7"/>
        </w:rPr>
        <w:t xml:space="preserve"> ^ 2 семейных пар, кото</w:t>
      </w:r>
      <w:r>
        <w:rPr>
          <w:rStyle w:val="2f7"/>
        </w:rPr>
        <w:softHyphen/>
        <w:t>рым надо переправиться через реку. У них есть лодка, в которой может поместиться не более двух человек. Все мужья ревнивы, и не хотят, чтобы их жены оставались без них на берегу реки, где есть хоть один мужчина, жена которого находится на другом берегу реки, — даже ес</w:t>
      </w:r>
      <w:r>
        <w:rPr>
          <w:rStyle w:val="2f7"/>
        </w:rPr>
        <w:softHyphen/>
        <w:t>ли при этом присутствуют другие люди. Могут ли они переправиться через реку при таких ограничениях?</w:t>
      </w:r>
    </w:p>
    <w:p w:rsidR="008B4F6F" w:rsidRDefault="005F6776">
      <w:pPr>
        <w:pStyle w:val="200"/>
        <w:shd w:val="clear" w:color="auto" w:fill="auto"/>
        <w:spacing w:before="0" w:after="0" w:line="281" w:lineRule="exact"/>
        <w:ind w:left="1260" w:hanging="260"/>
        <w:jc w:val="both"/>
      </w:pPr>
      <w:r>
        <w:rPr>
          <w:rStyle w:val="2f7"/>
        </w:rPr>
        <w:t xml:space="preserve">а) Решите задачу для </w:t>
      </w:r>
      <w:r>
        <w:rPr>
          <w:rStyle w:val="affff6"/>
        </w:rPr>
        <w:t>п</w:t>
      </w:r>
      <w:r>
        <w:rPr>
          <w:rStyle w:val="2f7"/>
        </w:rPr>
        <w:t xml:space="preserve"> = 2.</w:t>
      </w:r>
    </w:p>
    <w:p w:rsidR="008B4F6F" w:rsidRDefault="005F6776">
      <w:pPr>
        <w:pStyle w:val="200"/>
        <w:shd w:val="clear" w:color="auto" w:fill="auto"/>
        <w:spacing w:before="0" w:after="0" w:line="281" w:lineRule="exact"/>
        <w:ind w:left="1260" w:right="40" w:hanging="260"/>
        <w:jc w:val="both"/>
      </w:pPr>
      <w:r>
        <w:rPr>
          <w:rStyle w:val="2f7"/>
        </w:rPr>
        <w:t xml:space="preserve">б) Решите задачу при </w:t>
      </w:r>
      <w:r>
        <w:rPr>
          <w:rStyle w:val="affff6"/>
        </w:rPr>
        <w:t>п =</w:t>
      </w:r>
      <w:r>
        <w:rPr>
          <w:rStyle w:val="2f7"/>
        </w:rPr>
        <w:t xml:space="preserve"> 3 (это и есть классическая версия данной головоломки).</w:t>
      </w:r>
    </w:p>
    <w:p w:rsidR="008B4F6F" w:rsidRDefault="005F6776">
      <w:pPr>
        <w:pStyle w:val="200"/>
        <w:shd w:val="clear" w:color="auto" w:fill="auto"/>
        <w:spacing w:before="0" w:after="379" w:line="269" w:lineRule="exact"/>
        <w:ind w:left="1260" w:right="40" w:hanging="260"/>
        <w:jc w:val="both"/>
      </w:pPr>
      <w:r>
        <w:rPr>
          <w:rStyle w:val="2f7"/>
        </w:rPr>
        <w:t xml:space="preserve">в) Имеет ли головоломка решение для всех </w:t>
      </w:r>
      <w:r>
        <w:rPr>
          <w:rStyle w:val="affff6"/>
        </w:rPr>
        <w:t>п</w:t>
      </w:r>
      <w:r>
        <w:rPr>
          <w:rStyle w:val="2f7"/>
        </w:rPr>
        <w:t xml:space="preserve"> ^ 4? Если да, укажи</w:t>
      </w:r>
      <w:r>
        <w:rPr>
          <w:rStyle w:val="2f7"/>
        </w:rPr>
        <w:softHyphen/>
        <w:t>те, сколько пересечений реки потребуется для переправы; если нет, поясните, почему.</w:t>
      </w:r>
    </w:p>
    <w:p w:rsidR="008B4F6F" w:rsidRDefault="005F6776">
      <w:pPr>
        <w:pStyle w:val="1093"/>
        <w:shd w:val="clear" w:color="auto" w:fill="auto"/>
        <w:spacing w:before="0" w:after="55" w:line="320" w:lineRule="exact"/>
      </w:pPr>
      <w:bookmarkStart w:id="222" w:name="bookmark221"/>
      <w:r>
        <w:t>Резюме</w:t>
      </w:r>
      <w:bookmarkEnd w:id="222"/>
    </w:p>
    <w:p w:rsidR="008B4F6F" w:rsidRDefault="005F6776">
      <w:pPr>
        <w:pStyle w:val="200"/>
        <w:numPr>
          <w:ilvl w:val="0"/>
          <w:numId w:val="96"/>
        </w:numPr>
        <w:shd w:val="clear" w:color="auto" w:fill="auto"/>
        <w:spacing w:before="0" w:after="0" w:line="271" w:lineRule="exact"/>
        <w:ind w:left="1000" w:right="40" w:hanging="200"/>
        <w:jc w:val="both"/>
      </w:pPr>
      <w:r>
        <w:rPr>
          <w:rStyle w:val="2f7"/>
        </w:rPr>
        <w:t xml:space="preserve"> </w:t>
      </w:r>
      <w:r>
        <w:rPr>
          <w:rStyle w:val="affff6"/>
        </w:rPr>
        <w:t>Метод “преобразуй и властвуй</w:t>
      </w:r>
      <w:r>
        <w:rPr>
          <w:rStyle w:val="2f7"/>
        </w:rPr>
        <w:t xml:space="preserve"> ” — четвертая стратегия разработки ал</w:t>
      </w:r>
      <w:r>
        <w:rPr>
          <w:rStyle w:val="2f7"/>
        </w:rPr>
        <w:softHyphen/>
        <w:t>горитмов (и решения задач), рассмотренная в книге. Фактически она представляет собой группу методов, основанных на идее преобразова</w:t>
      </w:r>
      <w:r>
        <w:rPr>
          <w:rStyle w:val="2f7"/>
        </w:rPr>
        <w:softHyphen/>
        <w:t>ния в более простую для решения задачу.</w:t>
      </w:r>
    </w:p>
    <w:p w:rsidR="008B4F6F" w:rsidRDefault="005F6776">
      <w:pPr>
        <w:pStyle w:val="200"/>
        <w:numPr>
          <w:ilvl w:val="0"/>
          <w:numId w:val="96"/>
        </w:numPr>
        <w:shd w:val="clear" w:color="auto" w:fill="auto"/>
        <w:spacing w:before="0" w:after="0" w:line="271" w:lineRule="exact"/>
        <w:ind w:left="1000" w:right="40" w:hanging="200"/>
        <w:jc w:val="both"/>
      </w:pPr>
      <w:r>
        <w:rPr>
          <w:rStyle w:val="2f7"/>
        </w:rPr>
        <w:t xml:space="preserve"> Имеется три основных варианта стратегии преобразования: </w:t>
      </w:r>
      <w:r>
        <w:rPr>
          <w:rStyle w:val="affff6"/>
        </w:rPr>
        <w:t>упрощение экземпляра</w:t>
      </w:r>
      <w:r>
        <w:rPr>
          <w:rStyle w:val="2f7"/>
        </w:rPr>
        <w:t xml:space="preserve">, </w:t>
      </w:r>
      <w:r>
        <w:rPr>
          <w:rStyle w:val="affff6"/>
        </w:rPr>
        <w:t>изменение представления</w:t>
      </w:r>
      <w:r>
        <w:rPr>
          <w:rStyle w:val="2f7"/>
        </w:rPr>
        <w:t xml:space="preserve"> и </w:t>
      </w:r>
      <w:r>
        <w:rPr>
          <w:rStyle w:val="affff6"/>
        </w:rPr>
        <w:t>приведение задачи.</w:t>
      </w:r>
    </w:p>
    <w:p w:rsidR="008B4F6F" w:rsidRDefault="005F6776">
      <w:pPr>
        <w:pStyle w:val="200"/>
        <w:numPr>
          <w:ilvl w:val="0"/>
          <w:numId w:val="96"/>
        </w:numPr>
        <w:shd w:val="clear" w:color="auto" w:fill="auto"/>
        <w:spacing w:before="0" w:after="0" w:line="269" w:lineRule="exact"/>
        <w:ind w:left="1000" w:right="40" w:hanging="200"/>
        <w:jc w:val="both"/>
      </w:pPr>
      <w:r>
        <w:rPr>
          <w:rStyle w:val="2f7"/>
        </w:rPr>
        <w:t xml:space="preserve"> </w:t>
      </w:r>
      <w:r>
        <w:rPr>
          <w:rStyle w:val="affff6"/>
        </w:rPr>
        <w:t>Упрощение экземпляра</w:t>
      </w:r>
      <w:r>
        <w:rPr>
          <w:rStyle w:val="2f7"/>
        </w:rPr>
        <w:t xml:space="preserve"> представляет собой метод преобразования эк</w:t>
      </w:r>
      <w:r>
        <w:rPr>
          <w:rStyle w:val="2f7"/>
        </w:rPr>
        <w:softHyphen/>
        <w:t>земпляра задачи в экземпляр той же задачи с некоторыми специаль</w:t>
      </w:r>
      <w:r>
        <w:rPr>
          <w:rStyle w:val="2f7"/>
        </w:rPr>
        <w:softHyphen/>
        <w:t>ными свойствами, которые делают более простым ее решение. Пред</w:t>
      </w:r>
      <w:r>
        <w:rPr>
          <w:rStyle w:val="2f7"/>
        </w:rPr>
        <w:softHyphen/>
        <w:t xml:space="preserve">варительная сортировка, исключение Гаусса и </w:t>
      </w:r>
      <w:r>
        <w:rPr>
          <w:rStyle w:val="2f7"/>
          <w:lang w:val="en-US" w:eastAsia="en-US" w:bidi="en-US"/>
        </w:rPr>
        <w:t>AVL</w:t>
      </w:r>
      <w:r>
        <w:rPr>
          <w:rStyle w:val="2f7"/>
        </w:rPr>
        <w:t>-деревья являются хорошими примерами применения этого метода.</w:t>
      </w:r>
    </w:p>
    <w:p w:rsidR="008B4F6F" w:rsidRDefault="005F6776">
      <w:pPr>
        <w:pStyle w:val="200"/>
        <w:numPr>
          <w:ilvl w:val="0"/>
          <w:numId w:val="96"/>
        </w:numPr>
        <w:shd w:val="clear" w:color="auto" w:fill="auto"/>
        <w:spacing w:before="0" w:after="0" w:line="271" w:lineRule="exact"/>
        <w:ind w:left="1000" w:right="40" w:hanging="200"/>
        <w:jc w:val="both"/>
      </w:pPr>
      <w:r>
        <w:rPr>
          <w:rStyle w:val="2f7"/>
        </w:rPr>
        <w:t xml:space="preserve"> </w:t>
      </w:r>
      <w:r>
        <w:rPr>
          <w:rStyle w:val="affff6"/>
        </w:rPr>
        <w:t>Изменение представления —</w:t>
      </w:r>
      <w:r>
        <w:rPr>
          <w:rStyle w:val="2f7"/>
        </w:rPr>
        <w:t xml:space="preserve"> это преобразование одного представления экземпляра задачи в другое представление того же экземпляра задачи. Примеры использования этого метода, рассмотренные в данной главе, включают представление множества 2-3-деревом, пирамиды и пирами</w:t>
      </w:r>
      <w:r>
        <w:rPr>
          <w:rStyle w:val="2f7"/>
        </w:rPr>
        <w:softHyphen/>
        <w:t>дальную сортировку, схему Горнера для вычисления полиномов и два алгоритма бинарного возведения в степень.</w:t>
      </w:r>
    </w:p>
    <w:p w:rsidR="008B4F6F" w:rsidRDefault="005F6776">
      <w:pPr>
        <w:pStyle w:val="200"/>
        <w:numPr>
          <w:ilvl w:val="0"/>
          <w:numId w:val="96"/>
        </w:numPr>
        <w:shd w:val="clear" w:color="auto" w:fill="auto"/>
        <w:spacing w:before="0" w:after="0" w:line="271" w:lineRule="exact"/>
        <w:ind w:left="1000" w:right="40" w:hanging="200"/>
        <w:jc w:val="both"/>
      </w:pPr>
      <w:r>
        <w:rPr>
          <w:rStyle w:val="2f7"/>
        </w:rPr>
        <w:t xml:space="preserve"> </w:t>
      </w:r>
      <w:r>
        <w:rPr>
          <w:rStyle w:val="affff6"/>
        </w:rPr>
        <w:t>Приведением задачи</w:t>
      </w:r>
      <w:r>
        <w:rPr>
          <w:rStyle w:val="2f7"/>
        </w:rPr>
        <w:t xml:space="preserve"> называется преобразование данной задачи в дру</w:t>
      </w:r>
      <w:r>
        <w:rPr>
          <w:rStyle w:val="2f7"/>
        </w:rPr>
        <w:softHyphen/>
        <w:t>гую задачу, которая может быть решена при помощи известного ал</w:t>
      </w:r>
      <w:r>
        <w:rPr>
          <w:rStyle w:val="2f7"/>
        </w:rPr>
        <w:softHyphen/>
        <w:t>горитма. Среди примеров применения этой идеи к решению алгорит-</w:t>
      </w:r>
      <w:r>
        <w:br w:type="page"/>
      </w:r>
    </w:p>
    <w:p w:rsidR="008B4F6F" w:rsidRDefault="005F6776">
      <w:pPr>
        <w:pStyle w:val="200"/>
        <w:shd w:val="clear" w:color="auto" w:fill="auto"/>
        <w:spacing w:before="0" w:after="0" w:line="274" w:lineRule="exact"/>
        <w:ind w:left="240" w:right="40" w:firstLine="0"/>
        <w:jc w:val="both"/>
      </w:pPr>
      <w:r>
        <w:rPr>
          <w:rStyle w:val="2f7"/>
        </w:rPr>
        <w:lastRenderedPageBreak/>
        <w:t>мических задач особенно важное место занимают приведение к задаче линейного программирования и задаче о графе.</w:t>
      </w:r>
    </w:p>
    <w:p w:rsidR="008B4F6F" w:rsidRDefault="005F6776">
      <w:pPr>
        <w:pStyle w:val="200"/>
        <w:numPr>
          <w:ilvl w:val="0"/>
          <w:numId w:val="96"/>
        </w:numPr>
        <w:shd w:val="clear" w:color="auto" w:fill="auto"/>
        <w:spacing w:before="0" w:after="0" w:line="269" w:lineRule="exact"/>
        <w:ind w:left="240" w:right="40" w:hanging="200"/>
        <w:jc w:val="both"/>
      </w:pPr>
      <w:r>
        <w:rPr>
          <w:rStyle w:val="2f7"/>
        </w:rPr>
        <w:t xml:space="preserve"> Некоторые примеры, использованные для иллюстрации метода преоб</w:t>
      </w:r>
      <w:r>
        <w:rPr>
          <w:rStyle w:val="2f7"/>
        </w:rPr>
        <w:softHyphen/>
        <w:t>разования, представляют собой очень важные структуры данных и ал</w:t>
      </w:r>
      <w:r>
        <w:rPr>
          <w:rStyle w:val="2f7"/>
        </w:rPr>
        <w:softHyphen/>
        <w:t>горитмы. Эт</w:t>
      </w:r>
      <w:r>
        <w:rPr>
          <w:rStyle w:val="affff5"/>
        </w:rPr>
        <w:t>9</w:t>
      </w:r>
      <w:r>
        <w:rPr>
          <w:rStyle w:val="2f7"/>
        </w:rPr>
        <w:t xml:space="preserve"> пирамиды и пирамидальная сортировка, </w:t>
      </w:r>
      <w:r>
        <w:rPr>
          <w:rStyle w:val="2f7"/>
          <w:lang w:val="en-US" w:eastAsia="en-US" w:bidi="en-US"/>
        </w:rPr>
        <w:t>AVL</w:t>
      </w:r>
      <w:r>
        <w:rPr>
          <w:rStyle w:val="2f7"/>
        </w:rPr>
        <w:t>-деревья и 2-3-деревья, метод исключения Гаусса и схема Горнера.</w:t>
      </w:r>
    </w:p>
    <w:p w:rsidR="008B4F6F" w:rsidRDefault="005F6776">
      <w:pPr>
        <w:pStyle w:val="200"/>
        <w:numPr>
          <w:ilvl w:val="0"/>
          <w:numId w:val="96"/>
        </w:numPr>
        <w:shd w:val="clear" w:color="auto" w:fill="auto"/>
        <w:spacing w:before="0" w:after="0" w:line="269" w:lineRule="exact"/>
        <w:ind w:left="240" w:right="40" w:hanging="200"/>
        <w:jc w:val="both"/>
      </w:pPr>
      <w:r>
        <w:rPr>
          <w:rStyle w:val="2f7"/>
        </w:rPr>
        <w:t xml:space="preserve"> Пирамида представляет собой практически полное бинарное дерево с ключами (по одному на узел), удовлетворяющее требованию домини</w:t>
      </w:r>
      <w:r>
        <w:rPr>
          <w:rStyle w:val="2f7"/>
        </w:rPr>
        <w:softHyphen/>
        <w:t>рования родительских узлов. Будучи определенной как дерево, пирами</w:t>
      </w:r>
      <w:r>
        <w:rPr>
          <w:rStyle w:val="2f7"/>
        </w:rPr>
        <w:softHyphen/>
        <w:t>да обычно реализуется в виде массива. Пирамиды являются наиболее важной структурой данных при реализации очередей с приоритетами, а также для пирамидальной сортировки.</w:t>
      </w:r>
    </w:p>
    <w:p w:rsidR="008B4F6F" w:rsidRDefault="005F6776">
      <w:pPr>
        <w:pStyle w:val="200"/>
        <w:numPr>
          <w:ilvl w:val="0"/>
          <w:numId w:val="96"/>
        </w:numPr>
        <w:shd w:val="clear" w:color="auto" w:fill="auto"/>
        <w:spacing w:before="0" w:after="0" w:line="271" w:lineRule="exact"/>
        <w:ind w:left="240" w:right="40" w:hanging="200"/>
        <w:jc w:val="both"/>
      </w:pPr>
      <w:r>
        <w:rPr>
          <w:rStyle w:val="95pt6"/>
        </w:rPr>
        <w:t xml:space="preserve"> </w:t>
      </w:r>
      <w:r>
        <w:rPr>
          <w:rStyle w:val="affff2"/>
        </w:rPr>
        <w:t>Пирамидальная сортировка</w:t>
      </w:r>
      <w:r>
        <w:rPr>
          <w:rStyle w:val="95pt6"/>
        </w:rPr>
        <w:t xml:space="preserve"> </w:t>
      </w:r>
      <w:r>
        <w:rPr>
          <w:rStyle w:val="2f7"/>
        </w:rPr>
        <w:t>представляет собой теоретически важный алгоритм сортировки, основанный на расстановке элементов массива в виде пирамиды с последующим последовательным удалением наи</w:t>
      </w:r>
      <w:r>
        <w:rPr>
          <w:rStyle w:val="2f7"/>
        </w:rPr>
        <w:softHyphen/>
        <w:t xml:space="preserve">больших элементов пирамид, образующихся в результате удаления. Время работы такого алгоритма равно 0 </w:t>
      </w:r>
      <w:r>
        <w:rPr>
          <w:rStyle w:val="2f7"/>
          <w:lang w:val="en-US" w:eastAsia="en-US" w:bidi="en-US"/>
        </w:rPr>
        <w:t xml:space="preserve">(n log </w:t>
      </w:r>
      <w:r>
        <w:rPr>
          <w:rStyle w:val="affff2"/>
        </w:rPr>
        <w:t>п)</w:t>
      </w:r>
      <w:r>
        <w:rPr>
          <w:rStyle w:val="95pt6"/>
        </w:rPr>
        <w:t xml:space="preserve"> </w:t>
      </w:r>
      <w:r>
        <w:rPr>
          <w:rStyle w:val="2f7"/>
        </w:rPr>
        <w:t>как в среднем, так и в наихудшем случае; кроме того, такая сортировка выполняется без привлечения дополнительной памяти.</w:t>
      </w:r>
    </w:p>
    <w:p w:rsidR="008B4F6F" w:rsidRDefault="005F6776">
      <w:pPr>
        <w:pStyle w:val="200"/>
        <w:numPr>
          <w:ilvl w:val="0"/>
          <w:numId w:val="96"/>
        </w:numPr>
        <w:shd w:val="clear" w:color="auto" w:fill="auto"/>
        <w:spacing w:before="0" w:after="0" w:line="269" w:lineRule="exact"/>
        <w:ind w:left="240" w:right="40" w:hanging="200"/>
        <w:jc w:val="both"/>
      </w:pPr>
      <w:r>
        <w:rPr>
          <w:rStyle w:val="95pt6"/>
        </w:rPr>
        <w:t xml:space="preserve"> </w:t>
      </w:r>
      <w:r>
        <w:rPr>
          <w:rStyle w:val="affff2"/>
          <w:lang w:val="en-US" w:eastAsia="en-US" w:bidi="en-US"/>
        </w:rPr>
        <w:t>AVL</w:t>
      </w:r>
      <w:r>
        <w:rPr>
          <w:rStyle w:val="affff2"/>
        </w:rPr>
        <w:t>-деревья</w:t>
      </w:r>
      <w:r>
        <w:rPr>
          <w:rStyle w:val="95pt6"/>
        </w:rPr>
        <w:t xml:space="preserve"> </w:t>
      </w:r>
      <w:r>
        <w:rPr>
          <w:rStyle w:val="2f7"/>
        </w:rPr>
        <w:t>представляют собой бинарные деревья поиска, которые всегда сбалансированы в той степени, в которой это возможно для бинарных деревьев. Сбалансированность поддерживается путем четы</w:t>
      </w:r>
      <w:r>
        <w:rPr>
          <w:rStyle w:val="2f7"/>
        </w:rPr>
        <w:softHyphen/>
        <w:t xml:space="preserve">рех видов преобразований, называющихся </w:t>
      </w:r>
      <w:r>
        <w:rPr>
          <w:rStyle w:val="affff2"/>
        </w:rPr>
        <w:t>поворотами.</w:t>
      </w:r>
      <w:r>
        <w:rPr>
          <w:rStyle w:val="95pt6"/>
        </w:rPr>
        <w:t xml:space="preserve"> </w:t>
      </w:r>
      <w:r>
        <w:rPr>
          <w:rStyle w:val="2f7"/>
        </w:rPr>
        <w:t xml:space="preserve">Все базовые операции над </w:t>
      </w:r>
      <w:r>
        <w:rPr>
          <w:rStyle w:val="2f7"/>
          <w:lang w:val="en-US" w:eastAsia="en-US" w:bidi="en-US"/>
        </w:rPr>
        <w:t>AVL</w:t>
      </w:r>
      <w:r>
        <w:rPr>
          <w:rStyle w:val="2f7"/>
        </w:rPr>
        <w:t xml:space="preserve">-деревьями выполняются за время 0 </w:t>
      </w:r>
      <w:r>
        <w:rPr>
          <w:rStyle w:val="2f7"/>
          <w:lang w:val="en-US" w:eastAsia="en-US" w:bidi="en-US"/>
        </w:rPr>
        <w:t xml:space="preserve">(log </w:t>
      </w:r>
      <w:r>
        <w:rPr>
          <w:rStyle w:val="2f7"/>
        </w:rPr>
        <w:t>п); таким образом, в этих деревьях устранена неэффективность классических би</w:t>
      </w:r>
      <w:r>
        <w:rPr>
          <w:rStyle w:val="2f7"/>
        </w:rPr>
        <w:softHyphen/>
        <w:t>нарных деревьев поиска в наихудшем случае.</w:t>
      </w:r>
    </w:p>
    <w:p w:rsidR="008B4F6F" w:rsidRDefault="005F6776">
      <w:pPr>
        <w:pStyle w:val="200"/>
        <w:numPr>
          <w:ilvl w:val="0"/>
          <w:numId w:val="96"/>
        </w:numPr>
        <w:shd w:val="clear" w:color="auto" w:fill="auto"/>
        <w:spacing w:before="0" w:after="0" w:line="269" w:lineRule="exact"/>
        <w:ind w:left="240" w:right="40" w:hanging="200"/>
        <w:jc w:val="both"/>
      </w:pPr>
      <w:r>
        <w:rPr>
          <w:rStyle w:val="95pt6"/>
        </w:rPr>
        <w:t xml:space="preserve"> </w:t>
      </w:r>
      <w:r>
        <w:rPr>
          <w:rStyle w:val="affff2"/>
        </w:rPr>
        <w:t>2-3-деревья</w:t>
      </w:r>
      <w:r>
        <w:rPr>
          <w:rStyle w:val="95pt6"/>
        </w:rPr>
        <w:t xml:space="preserve"> </w:t>
      </w:r>
      <w:r>
        <w:rPr>
          <w:rStyle w:val="2f7"/>
        </w:rPr>
        <w:t>достигают идеальной сбалансированности дерева поиска, позволяя узлу содержать до двух упорядоченных ключей и до трех дочерних узлов. Обобщение этой идеи дает очень важные Б-деревья, которые рассматриваются позже в этой книге.</w:t>
      </w:r>
    </w:p>
    <w:p w:rsidR="008B4F6F" w:rsidRDefault="005F6776">
      <w:pPr>
        <w:pStyle w:val="200"/>
        <w:numPr>
          <w:ilvl w:val="0"/>
          <w:numId w:val="96"/>
        </w:numPr>
        <w:shd w:val="clear" w:color="auto" w:fill="auto"/>
        <w:spacing w:before="0" w:after="0" w:line="271" w:lineRule="exact"/>
        <w:ind w:left="240" w:right="40" w:hanging="200"/>
        <w:jc w:val="both"/>
      </w:pPr>
      <w:r>
        <w:rPr>
          <w:rStyle w:val="95pt6"/>
        </w:rPr>
        <w:t xml:space="preserve"> </w:t>
      </w:r>
      <w:r>
        <w:rPr>
          <w:rStyle w:val="affff2"/>
        </w:rPr>
        <w:t>Метод исключения Гаусса</w:t>
      </w:r>
      <w:r>
        <w:rPr>
          <w:rStyle w:val="95pt6"/>
        </w:rPr>
        <w:t xml:space="preserve"> </w:t>
      </w:r>
      <w:r>
        <w:rPr>
          <w:rStyle w:val="2f7"/>
        </w:rPr>
        <w:t>— алгоритм для решения систем линейных уравнений — представляет собой основной алгоритм линейной алгеб</w:t>
      </w:r>
      <w:r>
        <w:rPr>
          <w:rStyle w:val="2f7"/>
        </w:rPr>
        <w:softHyphen/>
        <w:t>ры. Он решает систему линейных уравнений путем преобразования ее в эквивалентную систему с верхнетреугольной матрицей коэффици</w:t>
      </w:r>
      <w:r>
        <w:rPr>
          <w:rStyle w:val="2f7"/>
        </w:rPr>
        <w:softHyphen/>
        <w:t xml:space="preserve">ентов, которая легко решается методом обратной подстановки. Метод исключения Гаусса требует около </w:t>
      </w:r>
      <w:r>
        <w:rPr>
          <w:rStyle w:val="affff6"/>
        </w:rPr>
        <w:t xml:space="preserve">г? </w:t>
      </w:r>
      <w:r>
        <w:rPr>
          <w:rStyle w:val="affff6"/>
          <w:lang w:val="en-US" w:eastAsia="en-US" w:bidi="en-US"/>
        </w:rPr>
        <w:t>j</w:t>
      </w:r>
      <w:r>
        <w:rPr>
          <w:rStyle w:val="2f7"/>
        </w:rPr>
        <w:t>3 умножений.</w:t>
      </w:r>
    </w:p>
    <w:p w:rsidR="008B4F6F" w:rsidRDefault="005F6776">
      <w:pPr>
        <w:pStyle w:val="200"/>
        <w:numPr>
          <w:ilvl w:val="0"/>
          <w:numId w:val="96"/>
        </w:numPr>
        <w:shd w:val="clear" w:color="auto" w:fill="auto"/>
        <w:spacing w:before="0" w:after="62" w:line="271" w:lineRule="exact"/>
        <w:ind w:left="240" w:right="40" w:hanging="200"/>
        <w:jc w:val="both"/>
      </w:pPr>
      <w:r>
        <w:rPr>
          <w:rStyle w:val="95pt6"/>
        </w:rPr>
        <w:t xml:space="preserve"> </w:t>
      </w:r>
      <w:r>
        <w:rPr>
          <w:rStyle w:val="affff2"/>
        </w:rPr>
        <w:t>Схема Горнера</w:t>
      </w:r>
      <w:r>
        <w:rPr>
          <w:rStyle w:val="95pt6"/>
        </w:rPr>
        <w:t xml:space="preserve"> </w:t>
      </w:r>
      <w:r>
        <w:rPr>
          <w:rStyle w:val="2f7"/>
        </w:rPr>
        <w:t>является оптимальным алгоритмом вычисления поли</w:t>
      </w:r>
      <w:r>
        <w:rPr>
          <w:rStyle w:val="2f7"/>
        </w:rPr>
        <w:softHyphen/>
        <w:t>нома без предварительной обработки коэффициентов и требует толь</w:t>
      </w:r>
      <w:r>
        <w:rPr>
          <w:rStyle w:val="2f7"/>
        </w:rPr>
        <w:softHyphen/>
        <w:t xml:space="preserve">ко </w:t>
      </w:r>
      <w:r>
        <w:rPr>
          <w:rStyle w:val="affff2"/>
        </w:rPr>
        <w:t>п</w:t>
      </w:r>
      <w:r>
        <w:rPr>
          <w:rStyle w:val="95pt6"/>
        </w:rPr>
        <w:t xml:space="preserve"> </w:t>
      </w:r>
      <w:r>
        <w:rPr>
          <w:rStyle w:val="2f7"/>
        </w:rPr>
        <w:t xml:space="preserve">умножений и </w:t>
      </w:r>
      <w:r>
        <w:rPr>
          <w:rStyle w:val="affff2"/>
        </w:rPr>
        <w:t>п</w:t>
      </w:r>
      <w:r>
        <w:rPr>
          <w:rStyle w:val="95pt6"/>
        </w:rPr>
        <w:t xml:space="preserve"> </w:t>
      </w:r>
      <w:r>
        <w:rPr>
          <w:rStyle w:val="2f7"/>
        </w:rPr>
        <w:t>сложений. Кроме того, этот алгоритм дает по</w:t>
      </w:r>
      <w:r>
        <w:rPr>
          <w:rStyle w:val="2f7"/>
        </w:rPr>
        <w:softHyphen/>
        <w:t>лезные побочные результаты, как, например, алгоритм синтетического деления.</w:t>
      </w:r>
    </w:p>
    <w:p w:rsidR="008B4F6F" w:rsidRDefault="005F6776">
      <w:pPr>
        <w:pStyle w:val="200"/>
        <w:numPr>
          <w:ilvl w:val="0"/>
          <w:numId w:val="96"/>
        </w:numPr>
        <w:shd w:val="clear" w:color="auto" w:fill="auto"/>
        <w:spacing w:before="0" w:after="60" w:line="269" w:lineRule="exact"/>
        <w:ind w:left="220" w:right="20" w:hanging="200"/>
        <w:jc w:val="both"/>
      </w:pPr>
      <w:r>
        <w:rPr>
          <w:rStyle w:val="2f7"/>
        </w:rPr>
        <w:t xml:space="preserve"> Два алгоритма </w:t>
      </w:r>
      <w:r>
        <w:rPr>
          <w:rStyle w:val="affff2"/>
        </w:rPr>
        <w:t>бинарного возведения в степень</w:t>
      </w:r>
      <w:r>
        <w:rPr>
          <w:rStyle w:val="95pt6"/>
        </w:rPr>
        <w:t xml:space="preserve"> </w:t>
      </w:r>
      <w:r>
        <w:rPr>
          <w:rStyle w:val="2f7"/>
        </w:rPr>
        <w:t xml:space="preserve">для вычисления </w:t>
      </w:r>
      <w:r>
        <w:rPr>
          <w:rStyle w:val="affff2"/>
        </w:rPr>
        <w:t>а</w:t>
      </w:r>
      <w:r>
        <w:rPr>
          <w:rStyle w:val="affff2"/>
          <w:vertAlign w:val="superscript"/>
        </w:rPr>
        <w:t>п</w:t>
      </w:r>
      <w:r>
        <w:rPr>
          <w:rStyle w:val="95pt6"/>
        </w:rPr>
        <w:t xml:space="preserve"> </w:t>
      </w:r>
      <w:r>
        <w:rPr>
          <w:rStyle w:val="2f7"/>
        </w:rPr>
        <w:t>рас</w:t>
      </w:r>
      <w:r>
        <w:rPr>
          <w:rStyle w:val="2f7"/>
        </w:rPr>
        <w:softHyphen/>
        <w:t>сматриваются в разделе 6.5. В обоих используется бинарное представ</w:t>
      </w:r>
      <w:r>
        <w:rPr>
          <w:rStyle w:val="2f7"/>
        </w:rPr>
        <w:softHyphen/>
        <w:t>ление показателя степени п, но работают они в разных направлениях: слева направо и справа налево.</w:t>
      </w:r>
    </w:p>
    <w:p w:rsidR="008B4F6F" w:rsidRDefault="005F6776">
      <w:pPr>
        <w:pStyle w:val="200"/>
        <w:numPr>
          <w:ilvl w:val="0"/>
          <w:numId w:val="96"/>
        </w:numPr>
        <w:shd w:val="clear" w:color="auto" w:fill="auto"/>
        <w:spacing w:before="0" w:after="0" w:line="269" w:lineRule="exact"/>
        <w:ind w:left="220" w:right="20" w:hanging="200"/>
        <w:jc w:val="both"/>
        <w:sectPr w:rsidR="008B4F6F">
          <w:pgSz w:w="11909" w:h="16838"/>
          <w:pgMar w:top="3220" w:right="1661" w:bottom="2531" w:left="2523" w:header="0" w:footer="3" w:gutter="0"/>
          <w:cols w:space="720"/>
          <w:noEndnote/>
          <w:docGrid w:linePitch="360"/>
        </w:sectPr>
      </w:pPr>
      <w:r>
        <w:rPr>
          <w:rStyle w:val="95pt6"/>
        </w:rPr>
        <w:lastRenderedPageBreak/>
        <w:t xml:space="preserve"> </w:t>
      </w:r>
      <w:r>
        <w:rPr>
          <w:rStyle w:val="affff2"/>
        </w:rPr>
        <w:t>Линейное программирование</w:t>
      </w:r>
      <w:r>
        <w:rPr>
          <w:rStyle w:val="95pt6"/>
        </w:rPr>
        <w:t xml:space="preserve"> </w:t>
      </w:r>
      <w:r>
        <w:rPr>
          <w:rStyle w:val="2f7"/>
        </w:rPr>
        <w:t>предназначено для оптимизации линей</w:t>
      </w:r>
      <w:r>
        <w:rPr>
          <w:rStyle w:val="2f7"/>
        </w:rPr>
        <w:softHyphen/>
        <w:t>ной функции нескольких переменных при ограничениях в виде ли</w:t>
      </w:r>
      <w:r>
        <w:rPr>
          <w:rStyle w:val="2f7"/>
        </w:rPr>
        <w:softHyphen/>
        <w:t>нейных уравнений и линейных неравенств. Имеются эффективные ал</w:t>
      </w:r>
      <w:r>
        <w:rPr>
          <w:rStyle w:val="2f7"/>
        </w:rPr>
        <w:softHyphen/>
        <w:t>горитмы, способные решать очень большие экземпляры этой задачи со многими тысячами переменных и ограничений, если только не на</w:t>
      </w:r>
      <w:r>
        <w:rPr>
          <w:rStyle w:val="2f7"/>
        </w:rPr>
        <w:softHyphen/>
        <w:t xml:space="preserve">ложено требование целочисленности переменных. В этом случае мы получаем </w:t>
      </w:r>
      <w:r>
        <w:rPr>
          <w:rStyle w:val="affff2"/>
        </w:rPr>
        <w:t>целочисленную задачу линейного программирования</w:t>
      </w:r>
      <w:r>
        <w:rPr>
          <w:rStyle w:val="2f7"/>
        </w:rPr>
        <w:t>, относя</w:t>
      </w:r>
      <w:r>
        <w:rPr>
          <w:rStyle w:val="2f7"/>
        </w:rPr>
        <w:softHyphen/>
        <w:t>щуюся к классу гораздо более сложных задач.</w:t>
      </w:r>
      <w:r>
        <w:br w:type="page"/>
      </w:r>
    </w:p>
    <w:p w:rsidR="008B4F6F" w:rsidRDefault="00E15E4E">
      <w:pPr>
        <w:framePr w:h="509" w:wrap="notBeside" w:vAnchor="text" w:hAnchor="text" w:xAlign="right" w:y="1"/>
        <w:jc w:val="right"/>
        <w:rPr>
          <w:sz w:val="2"/>
          <w:szCs w:val="2"/>
        </w:rPr>
      </w:pPr>
      <w:r>
        <w:rPr>
          <w:noProof/>
          <w:lang w:bidi="ar-SA"/>
        </w:rPr>
        <w:lastRenderedPageBreak/>
        <w:drawing>
          <wp:inline distT="0" distB="0" distL="0" distR="0">
            <wp:extent cx="219075" cy="314325"/>
            <wp:effectExtent l="0" t="0" r="9525" b="9525"/>
            <wp:docPr id="278" name="Рисунок 166" descr="image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mage161"/>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19075" cy="314325"/>
                    </a:xfrm>
                    <a:prstGeom prst="rect">
                      <a:avLst/>
                    </a:prstGeom>
                    <a:noFill/>
                    <a:ln>
                      <a:noFill/>
                    </a:ln>
                  </pic:spPr>
                </pic:pic>
              </a:graphicData>
            </a:graphic>
          </wp:inline>
        </w:drawing>
      </w:r>
    </w:p>
    <w:p w:rsidR="008B4F6F" w:rsidRDefault="008B4F6F">
      <w:pPr>
        <w:rPr>
          <w:sz w:val="2"/>
          <w:szCs w:val="2"/>
        </w:rPr>
      </w:pPr>
    </w:p>
    <w:p w:rsidR="008B4F6F" w:rsidRDefault="005F6776">
      <w:pPr>
        <w:pStyle w:val="180"/>
        <w:shd w:val="clear" w:color="auto" w:fill="auto"/>
        <w:spacing w:after="402" w:line="400" w:lineRule="exact"/>
        <w:ind w:left="6080"/>
        <w:jc w:val="left"/>
      </w:pPr>
      <w:r>
        <w:rPr>
          <w:rStyle w:val="184"/>
          <w:b/>
          <w:bCs/>
        </w:rPr>
        <w:t>Глава</w:t>
      </w:r>
    </w:p>
    <w:p w:rsidR="008B4F6F" w:rsidRDefault="005F6776">
      <w:pPr>
        <w:pStyle w:val="44"/>
        <w:keepNext/>
        <w:keepLines/>
        <w:shd w:val="clear" w:color="auto" w:fill="auto"/>
        <w:spacing w:after="888" w:line="598" w:lineRule="exact"/>
        <w:ind w:left="20" w:right="1000"/>
      </w:pPr>
      <w:bookmarkStart w:id="223" w:name="bookmark222"/>
      <w:r>
        <w:rPr>
          <w:rStyle w:val="4f3"/>
        </w:rPr>
        <w:t>Пространственно-временной компромисс</w:t>
      </w:r>
      <w:bookmarkEnd w:id="223"/>
    </w:p>
    <w:p w:rsidR="008B4F6F" w:rsidRDefault="005F6776">
      <w:pPr>
        <w:pStyle w:val="200"/>
        <w:shd w:val="clear" w:color="auto" w:fill="auto"/>
        <w:spacing w:before="0" w:after="142" w:line="238" w:lineRule="exact"/>
        <w:ind w:left="1500" w:right="20" w:firstLine="0"/>
        <w:jc w:val="both"/>
      </w:pPr>
      <w:r>
        <w:rPr>
          <w:rStyle w:val="2f7"/>
        </w:rPr>
        <w:t>Значащее много никогда не должно находиться во власти значащего мало.</w:t>
      </w:r>
    </w:p>
    <w:p w:rsidR="008B4F6F" w:rsidRDefault="005F6776">
      <w:pPr>
        <w:pStyle w:val="200"/>
        <w:shd w:val="clear" w:color="auto" w:fill="auto"/>
        <w:spacing w:before="0" w:after="73" w:line="210" w:lineRule="exact"/>
        <w:ind w:right="20" w:firstLine="0"/>
        <w:jc w:val="right"/>
      </w:pPr>
      <w:r>
        <w:rPr>
          <w:rStyle w:val="2f7"/>
        </w:rPr>
        <w:t xml:space="preserve">— Иоганн Вольфганг фон Гете </w:t>
      </w:r>
      <w:r>
        <w:rPr>
          <w:rStyle w:val="2f7"/>
          <w:lang w:val="en-US" w:eastAsia="en-US" w:bidi="en-US"/>
        </w:rPr>
        <w:t>(Johann Wolfganh von Goethe)</w:t>
      </w:r>
    </w:p>
    <w:p w:rsidR="008B4F6F" w:rsidRDefault="005F6776">
      <w:pPr>
        <w:pStyle w:val="82"/>
        <w:shd w:val="clear" w:color="auto" w:fill="auto"/>
        <w:spacing w:before="0" w:after="351" w:line="180" w:lineRule="exact"/>
        <w:ind w:right="20"/>
        <w:jc w:val="right"/>
      </w:pPr>
      <w:r>
        <w:rPr>
          <w:rStyle w:val="8f"/>
        </w:rPr>
        <w:t>(1749-1832)</w:t>
      </w:r>
    </w:p>
    <w:p w:rsidR="008B4F6F" w:rsidRDefault="005F6776">
      <w:pPr>
        <w:pStyle w:val="1190"/>
        <w:keepNext/>
        <w:framePr w:dropCap="drop" w:lines="2" w:hSpace="10" w:vSpace="10" w:wrap="auto" w:vAnchor="text" w:hAnchor="text"/>
        <w:shd w:val="clear" w:color="auto" w:fill="auto"/>
        <w:spacing w:before="0" w:line="456" w:lineRule="exact"/>
        <w:ind w:left="20"/>
      </w:pPr>
      <w:r>
        <w:rPr>
          <w:position w:val="-10"/>
          <w:sz w:val="50"/>
          <w:szCs w:val="50"/>
        </w:rPr>
        <w:t>Д</w:t>
      </w:r>
    </w:p>
    <w:p w:rsidR="008B4F6F" w:rsidRDefault="005F6776">
      <w:pPr>
        <w:pStyle w:val="1190"/>
        <w:shd w:val="clear" w:color="auto" w:fill="auto"/>
        <w:spacing w:before="0"/>
        <w:ind w:left="20" w:right="20"/>
      </w:pPr>
      <w:r>
        <w:t>остижение компромисса между пространством и временем, т.е. между исполь</w:t>
      </w:r>
      <w:r>
        <w:softHyphen/>
        <w:t>зуемой памятью и скоростью работы при разработке алгоритмов — вопрос, хорошо известный как теоретикам, так и практикам алгоритмики. Рассмотрим в качестве примера задачу вычисления значений функции во многих точках ее об</w:t>
      </w:r>
      <w:r>
        <w:softHyphen/>
        <w:t>ласти определения. Если более важным является время работы, значения функции могут быть вычислены заранее и храниться в таблице. Это именно то, что делали люди до эпохи компьютеров для повышения скорости вычислений (возможно, кое-кто из вас еще помнит толстые тома математических таблиц). Поиск в таких таблицах в наше время потерял привлекательность благодаря наличию вычисли</w:t>
      </w:r>
      <w:r>
        <w:softHyphen/>
        <w:t>тельных машин, но сама их идея весьма ценна при разработке некоторых важных алгоритмов. Говоря более обобщенно, идея состоит в предварительной полной или частичной обработке входных данных с сохранением полученной дополни</w:t>
      </w:r>
      <w:r>
        <w:softHyphen/>
        <w:t xml:space="preserve">тельной информации для ускорения позднейшего решения задачи. Мы назовем такой подход </w:t>
      </w:r>
      <w:r>
        <w:rPr>
          <w:rStyle w:val="1191"/>
        </w:rPr>
        <w:t>улучшением входных данных</w:t>
      </w:r>
      <w:r>
        <w:rPr>
          <w:vertAlign w:val="superscript"/>
        </w:rPr>
        <w:t>1</w:t>
      </w:r>
      <w:r>
        <w:t xml:space="preserve"> </w:t>
      </w:r>
      <w:r>
        <w:rPr>
          <w:lang w:val="en-US" w:eastAsia="en-US" w:bidi="en-US"/>
        </w:rPr>
        <w:t xml:space="preserve">(input enhancement) </w:t>
      </w:r>
      <w:r>
        <w:t>и рассмотрим следующие алгоритмы, основанные на этом методе:</w:t>
      </w:r>
    </w:p>
    <w:p w:rsidR="008B4F6F" w:rsidRDefault="005F6776">
      <w:pPr>
        <w:pStyle w:val="200"/>
        <w:numPr>
          <w:ilvl w:val="0"/>
          <w:numId w:val="96"/>
        </w:numPr>
        <w:shd w:val="clear" w:color="auto" w:fill="auto"/>
        <w:spacing w:before="0" w:after="15" w:line="210" w:lineRule="exact"/>
        <w:ind w:left="1020" w:hanging="200"/>
        <w:jc w:val="left"/>
      </w:pPr>
      <w:r>
        <w:rPr>
          <w:rStyle w:val="2f7"/>
        </w:rPr>
        <w:t xml:space="preserve"> метод сортировки подсчетом (раздел 7.1);</w:t>
      </w:r>
    </w:p>
    <w:p w:rsidR="008B4F6F" w:rsidRDefault="005F6776">
      <w:pPr>
        <w:pStyle w:val="200"/>
        <w:numPr>
          <w:ilvl w:val="0"/>
          <w:numId w:val="96"/>
        </w:numPr>
        <w:shd w:val="clear" w:color="auto" w:fill="auto"/>
        <w:spacing w:before="0" w:after="162" w:line="271" w:lineRule="exact"/>
        <w:ind w:left="1020" w:right="20" w:hanging="200"/>
        <w:jc w:val="left"/>
      </w:pPr>
      <w:r>
        <w:rPr>
          <w:rStyle w:val="2f7"/>
        </w:rPr>
        <w:t xml:space="preserve"> алгоритм Бойера-Мура для поиска подстрок и его упрощенная версия, предложенная Хорспулом (раздел 7.2).</w:t>
      </w:r>
    </w:p>
    <w:p w:rsidR="008B4F6F" w:rsidRDefault="005F6776">
      <w:pPr>
        <w:pStyle w:val="101"/>
        <w:shd w:val="clear" w:color="auto" w:fill="auto"/>
        <w:spacing w:before="0" w:line="218" w:lineRule="exact"/>
        <w:ind w:left="20" w:right="20" w:firstLine="260"/>
      </w:pPr>
      <w:r>
        <w:rPr>
          <w:rStyle w:val="104"/>
          <w:b/>
          <w:bCs/>
        </w:rPr>
        <w:t>Стандартный термин, использующийся для обозначения этого метода, — предварительная об</w:t>
      </w:r>
      <w:r>
        <w:rPr>
          <w:rStyle w:val="104"/>
          <w:b/>
          <w:bCs/>
        </w:rPr>
        <w:softHyphen/>
        <w:t xml:space="preserve">работка </w:t>
      </w:r>
      <w:r>
        <w:rPr>
          <w:rStyle w:val="104"/>
          <w:b/>
          <w:bCs/>
          <w:lang w:val="en-US" w:eastAsia="en-US" w:bidi="en-US"/>
        </w:rPr>
        <w:t xml:space="preserve">(preprocessing). </w:t>
      </w:r>
      <w:r>
        <w:rPr>
          <w:rStyle w:val="104"/>
          <w:b/>
          <w:bCs/>
        </w:rPr>
        <w:t>К сожалению, этот же термин применим и к методам, которые используют идею предварительной обработки, но не используют дополнительную память (см. главу 6). Поэтому, чтобы избежать неоднозначности, мы будем использовать для рассматриваемых здесь методов по</w:t>
      </w:r>
      <w:r>
        <w:rPr>
          <w:rStyle w:val="104"/>
          <w:b/>
          <w:bCs/>
        </w:rPr>
        <w:softHyphen/>
        <w:t>вышения производительности за счет использования памяти термин “улучшение входных данных”.</w:t>
      </w:r>
    </w:p>
    <w:p w:rsidR="008B4F6F" w:rsidRDefault="005F6776">
      <w:pPr>
        <w:pStyle w:val="200"/>
        <w:shd w:val="clear" w:color="auto" w:fill="auto"/>
        <w:spacing w:before="0" w:after="0" w:line="269" w:lineRule="exact"/>
        <w:ind w:left="40" w:right="40" w:firstLine="340"/>
        <w:jc w:val="both"/>
      </w:pPr>
      <w:r>
        <w:rPr>
          <w:rStyle w:val="2f7"/>
        </w:rPr>
        <w:lastRenderedPageBreak/>
        <w:t xml:space="preserve">Другой метод из этой группы просто использует дополнительную память для того, чтобы обеспечить более быстрый и/или более гибкий доступ к данным. Этот подход мы будем называть </w:t>
      </w:r>
      <w:r>
        <w:rPr>
          <w:rStyle w:val="affff6"/>
        </w:rPr>
        <w:t>предварительной структуризацией</w:t>
      </w:r>
      <w:r>
        <w:rPr>
          <w:rStyle w:val="2f7"/>
        </w:rPr>
        <w:t xml:space="preserve"> </w:t>
      </w:r>
      <w:r>
        <w:rPr>
          <w:rStyle w:val="2f7"/>
          <w:lang w:val="en-US" w:eastAsia="en-US" w:bidi="en-US"/>
        </w:rPr>
        <w:t xml:space="preserve">(prestructuring). </w:t>
      </w:r>
      <w:r>
        <w:rPr>
          <w:rStyle w:val="2f7"/>
        </w:rPr>
        <w:t>Это название подчеркивает два аспекта этой версии пространственно-временного компромисса: выполнение некоторой обработки до того, как приступить к соб</w:t>
      </w:r>
      <w:r>
        <w:rPr>
          <w:rStyle w:val="2f7"/>
        </w:rPr>
        <w:softHyphen/>
        <w:t>ственно решению задачи; однако речь здесь идет не об улучшении входных дан</w:t>
      </w:r>
      <w:r>
        <w:rPr>
          <w:rStyle w:val="2f7"/>
        </w:rPr>
        <w:softHyphen/>
        <w:t>ных, а о структуризации доступа к ним. Этот подход будет проиллюстрирован следующими алгоритмами:</w:t>
      </w:r>
    </w:p>
    <w:p w:rsidR="008B4F6F" w:rsidRDefault="005F6776">
      <w:pPr>
        <w:pStyle w:val="200"/>
        <w:numPr>
          <w:ilvl w:val="0"/>
          <w:numId w:val="96"/>
        </w:numPr>
        <w:shd w:val="clear" w:color="auto" w:fill="auto"/>
        <w:spacing w:before="0" w:after="64" w:line="210" w:lineRule="exact"/>
        <w:ind w:left="860" w:firstLine="0"/>
        <w:jc w:val="left"/>
      </w:pPr>
      <w:r>
        <w:rPr>
          <w:rStyle w:val="2f7"/>
        </w:rPr>
        <w:t xml:space="preserve"> хеширование (раздел 7.3);</w:t>
      </w:r>
    </w:p>
    <w:p w:rsidR="008B4F6F" w:rsidRDefault="005F6776">
      <w:pPr>
        <w:pStyle w:val="200"/>
        <w:numPr>
          <w:ilvl w:val="0"/>
          <w:numId w:val="96"/>
        </w:numPr>
        <w:shd w:val="clear" w:color="auto" w:fill="auto"/>
        <w:spacing w:before="0" w:after="19" w:line="210" w:lineRule="exact"/>
        <w:ind w:left="860" w:firstLine="0"/>
        <w:jc w:val="left"/>
      </w:pPr>
      <w:r>
        <w:rPr>
          <w:rStyle w:val="2f7"/>
        </w:rPr>
        <w:t xml:space="preserve"> индексирование при помощи В-деревьев.</w:t>
      </w:r>
    </w:p>
    <w:p w:rsidR="008B4F6F" w:rsidRDefault="005F6776">
      <w:pPr>
        <w:pStyle w:val="200"/>
        <w:shd w:val="clear" w:color="auto" w:fill="auto"/>
        <w:spacing w:before="0" w:after="0" w:line="269" w:lineRule="exact"/>
        <w:ind w:left="40" w:right="40" w:firstLine="340"/>
        <w:jc w:val="both"/>
      </w:pPr>
      <w:r>
        <w:rPr>
          <w:rStyle w:val="2f7"/>
        </w:rPr>
        <w:t>Имеется еще один метод разработки алгоритмов, относящийся к рассматрива</w:t>
      </w:r>
      <w:r>
        <w:rPr>
          <w:rStyle w:val="2f7"/>
        </w:rPr>
        <w:softHyphen/>
        <w:t xml:space="preserve">емому пространственно-временному компромиссу, — это </w:t>
      </w:r>
      <w:r>
        <w:rPr>
          <w:rStyle w:val="affff6"/>
        </w:rPr>
        <w:t>динамическое програм</w:t>
      </w:r>
      <w:r>
        <w:rPr>
          <w:rStyle w:val="affff6"/>
        </w:rPr>
        <w:softHyphen/>
        <w:t>мирование</w:t>
      </w:r>
      <w:r>
        <w:rPr>
          <w:rStyle w:val="2f7"/>
        </w:rPr>
        <w:t xml:space="preserve"> </w:t>
      </w:r>
      <w:r>
        <w:rPr>
          <w:rStyle w:val="2f7"/>
          <w:lang w:val="en-US" w:eastAsia="en-US" w:bidi="en-US"/>
        </w:rPr>
        <w:t xml:space="preserve">(dynamic programming). </w:t>
      </w:r>
      <w:r>
        <w:rPr>
          <w:rStyle w:val="2f7"/>
        </w:rPr>
        <w:t>Эта стратегия основана на записи решений перекрывающихся подзадач данной задачи в таблице, при помощи которой затем получается решение основной задачи. Мы рассмотрим эту хорошо отработанную методику отдельно, в следующей главе книги.</w:t>
      </w:r>
    </w:p>
    <w:p w:rsidR="008B4F6F" w:rsidRDefault="005F6776">
      <w:pPr>
        <w:pStyle w:val="200"/>
        <w:shd w:val="clear" w:color="auto" w:fill="auto"/>
        <w:spacing w:before="0" w:after="0" w:line="269" w:lineRule="exact"/>
        <w:ind w:left="40" w:right="40" w:firstLine="340"/>
        <w:jc w:val="both"/>
      </w:pPr>
      <w:r>
        <w:rPr>
          <w:rStyle w:val="2f7"/>
        </w:rPr>
        <w:t>Следует сделать еще два замечания о взаимодействии между временем и про</w:t>
      </w:r>
      <w:r>
        <w:rPr>
          <w:rStyle w:val="2f7"/>
        </w:rPr>
        <w:softHyphen/>
        <w:t>странством в разработке алгоритмов. Во-первых, эти два ресурса — пространство и время — не обязательно конкурируют друг с другом во всех ситуациях. Могут быть ситуации, когда тщательное проектирование может приводить к алгорит</w:t>
      </w:r>
      <w:r>
        <w:rPr>
          <w:rStyle w:val="2f7"/>
        </w:rPr>
        <w:softHyphen/>
        <w:t>мическому решению, минимизирующему как время работы, так и используемую память. Такая ситуация возникает, в частности, когда алгоритм применяет для представления входных данных эффективную с точки зрения использования па</w:t>
      </w:r>
      <w:r>
        <w:rPr>
          <w:rStyle w:val="2f7"/>
        </w:rPr>
        <w:softHyphen/>
        <w:t>мяти структуру данных, что, в свою очередь, приводит к более быстрому алго</w:t>
      </w:r>
      <w:r>
        <w:rPr>
          <w:rStyle w:val="2f7"/>
        </w:rPr>
        <w:softHyphen/>
        <w:t>ритму. Рассмотрим, например, задачу обхода графов. Вспомним, что временная эффективность двух основных алгоритмов обхода — поиск в ширину и поиск в глу</w:t>
      </w:r>
      <w:r>
        <w:rPr>
          <w:rStyle w:val="2f7"/>
        </w:rPr>
        <w:softHyphen/>
        <w:t>бину — зависит от структуры данных, используемой для представления графов: она равна 0 (п</w:t>
      </w:r>
      <w:r>
        <w:rPr>
          <w:rStyle w:val="2f7"/>
          <w:vertAlign w:val="superscript"/>
        </w:rPr>
        <w:t>2</w:t>
      </w:r>
      <w:r>
        <w:rPr>
          <w:rStyle w:val="2f7"/>
        </w:rPr>
        <w:t xml:space="preserve">) для представления с помощью матрицы смежности, и © (п + </w:t>
      </w:r>
      <w:r>
        <w:rPr>
          <w:rStyle w:val="115pt1pt"/>
        </w:rPr>
        <w:t xml:space="preserve">т) </w:t>
      </w:r>
      <w:r>
        <w:rPr>
          <w:rStyle w:val="2f7"/>
        </w:rPr>
        <w:t xml:space="preserve">для представления с применением связанных списков смежности, где </w:t>
      </w:r>
      <w:r>
        <w:rPr>
          <w:rStyle w:val="115pt1pt"/>
        </w:rPr>
        <w:t>п</w:t>
      </w:r>
      <w:r>
        <w:rPr>
          <w:rStyle w:val="11ptf0"/>
        </w:rPr>
        <w:t xml:space="preserve"> </w:t>
      </w:r>
      <w:r>
        <w:rPr>
          <w:rStyle w:val="2f7"/>
        </w:rPr>
        <w:t xml:space="preserve">и </w:t>
      </w:r>
      <w:r>
        <w:rPr>
          <w:rStyle w:val="115pt1pt"/>
        </w:rPr>
        <w:t xml:space="preserve">т </w:t>
      </w:r>
      <w:r>
        <w:rPr>
          <w:rStyle w:val="affff6"/>
        </w:rPr>
        <w:t>—</w:t>
      </w:r>
      <w:r>
        <w:rPr>
          <w:rStyle w:val="2f7"/>
        </w:rPr>
        <w:t xml:space="preserve"> ко</w:t>
      </w:r>
      <w:r>
        <w:rPr>
          <w:rStyle w:val="2f7"/>
        </w:rPr>
        <w:softHyphen/>
        <w:t xml:space="preserve">личество вершин и ребер, соответственно. Если входной граф разрежен, т.е. имеет малое количество ребер по отношению к количеству вершин (скажем, </w:t>
      </w:r>
      <w:r>
        <w:rPr>
          <w:rStyle w:val="115pt1pt"/>
        </w:rPr>
        <w:t>те О</w:t>
      </w:r>
      <w:r>
        <w:rPr>
          <w:rStyle w:val="11ptf0"/>
        </w:rPr>
        <w:t xml:space="preserve"> (п)), </w:t>
      </w:r>
      <w:r>
        <w:rPr>
          <w:rStyle w:val="2f7"/>
        </w:rPr>
        <w:t>то представление с применением связанных списков смежности может оказаться более эффективным как с точки зрения используемой памяти, так и с точки зрения времени работы алгоритма. Та же ситуация возникает и при работе с разрежен</w:t>
      </w:r>
      <w:r>
        <w:rPr>
          <w:rStyle w:val="2f7"/>
        </w:rPr>
        <w:softHyphen/>
        <w:t>ными матрицами или полиномами: если в таких объектах много нулей, то можно сэкономить и память, и время, если игнорировать нули в представлении объектов и при их обработке.</w:t>
      </w:r>
    </w:p>
    <w:p w:rsidR="008B4F6F" w:rsidRDefault="005F6776">
      <w:pPr>
        <w:pStyle w:val="200"/>
        <w:shd w:val="clear" w:color="auto" w:fill="auto"/>
        <w:spacing w:before="0" w:after="379" w:line="269" w:lineRule="exact"/>
        <w:ind w:left="40" w:right="40" w:firstLine="340"/>
        <w:jc w:val="both"/>
      </w:pPr>
      <w:r>
        <w:rPr>
          <w:rStyle w:val="2f7"/>
        </w:rPr>
        <w:t>Во-вторых, невозможно обсуждать пространственно-временной компромисс, не упомянув о такой чрезвычайно важной области, как сжатие данных. Однако следует подчеркнуть, что при сжатии данных снижение размера является целью, а не способом решения другой задачи. В следующей главе мы рассмотрим один алгоритм сжатия данных; читателю, заинтересовавшемуся этой темой, рекомен</w:t>
      </w:r>
      <w:r>
        <w:rPr>
          <w:rStyle w:val="2f7"/>
        </w:rPr>
        <w:softHyphen/>
        <w:t xml:space="preserve">дуем книгу </w:t>
      </w:r>
      <w:r>
        <w:rPr>
          <w:rStyle w:val="2f7"/>
        </w:rPr>
        <w:lastRenderedPageBreak/>
        <w:t>[101], в которой имеется богатый выбор таких алгоритмов.</w:t>
      </w:r>
    </w:p>
    <w:p w:rsidR="008B4F6F" w:rsidRDefault="005F6776">
      <w:pPr>
        <w:pStyle w:val="1083"/>
        <w:numPr>
          <w:ilvl w:val="0"/>
          <w:numId w:val="97"/>
        </w:numPr>
        <w:shd w:val="clear" w:color="auto" w:fill="auto"/>
        <w:tabs>
          <w:tab w:val="left" w:pos="802"/>
        </w:tabs>
        <w:spacing w:after="112" w:line="320" w:lineRule="exact"/>
        <w:ind w:left="20" w:firstLine="0"/>
      </w:pPr>
      <w:bookmarkStart w:id="224" w:name="bookmark223"/>
      <w:r>
        <w:t>Сортировка подсчетом</w:t>
      </w:r>
      <w:bookmarkEnd w:id="224"/>
    </w:p>
    <w:p w:rsidR="008B4F6F" w:rsidRDefault="005F6776">
      <w:pPr>
        <w:pStyle w:val="200"/>
        <w:shd w:val="clear" w:color="auto" w:fill="auto"/>
        <w:spacing w:before="0" w:after="186" w:line="269" w:lineRule="exact"/>
        <w:ind w:left="20" w:right="20" w:firstLine="260"/>
        <w:jc w:val="both"/>
      </w:pPr>
      <w:r>
        <w:rPr>
          <w:rStyle w:val="2f7"/>
        </w:rPr>
        <w:t>В качестве первого примера использования метода улучшения входных дан</w:t>
      </w:r>
      <w:r>
        <w:rPr>
          <w:rStyle w:val="2f7"/>
        </w:rPr>
        <w:softHyphen/>
        <w:t>ных рассмотрим его применение к задаче сортировки. Очевидная идея состоит в том, чтобы подсчитать для каждого элемента сортируемого списка общее коли</w:t>
      </w:r>
      <w:r>
        <w:rPr>
          <w:rStyle w:val="2f7"/>
        </w:rPr>
        <w:softHyphen/>
        <w:t>чество элементов, меньших данного, и занести полученный результат в таблицу. Полученные числа указывают позиции элементов в отсортированном списке: на</w:t>
      </w:r>
      <w:r>
        <w:rPr>
          <w:rStyle w:val="2f7"/>
        </w:rPr>
        <w:softHyphen/>
        <w:t>пример, если для некоторого элемента это количество равно 10, то он должен быть одиннадцатым (его индекс будет равен 10, если индексы начинаются с 0) в отсортированном массиве. Таким образом, мы можем отсортировать список, просто копируя его элементы в соответствующие позиции в новом, отсортиро</w:t>
      </w:r>
      <w:r>
        <w:rPr>
          <w:rStyle w:val="2f7"/>
        </w:rPr>
        <w:softHyphen/>
        <w:t xml:space="preserve">ванном списке. Такой алгоритм называется сортировкой </w:t>
      </w:r>
      <w:r>
        <w:rPr>
          <w:rStyle w:val="affff6"/>
        </w:rPr>
        <w:t xml:space="preserve">подсчетом сравнений </w:t>
      </w:r>
      <w:r>
        <w:rPr>
          <w:rStyle w:val="2f7"/>
          <w:lang w:val="en-US" w:eastAsia="en-US" w:bidi="en-US"/>
        </w:rPr>
        <w:t xml:space="preserve">(comparison counting) </w:t>
      </w:r>
      <w:r>
        <w:rPr>
          <w:rStyle w:val="2f7"/>
        </w:rPr>
        <w:t>(рис. 7.1).</w:t>
      </w:r>
    </w:p>
    <w:tbl>
      <w:tblPr>
        <w:tblOverlap w:val="never"/>
        <w:tblW w:w="0" w:type="auto"/>
        <w:jc w:val="center"/>
        <w:tblLayout w:type="fixed"/>
        <w:tblCellMar>
          <w:left w:w="10" w:type="dxa"/>
          <w:right w:w="10" w:type="dxa"/>
        </w:tblCellMar>
        <w:tblLook w:val="04A0" w:firstRow="1" w:lastRow="0" w:firstColumn="1" w:lastColumn="0" w:noHBand="0" w:noVBand="1"/>
      </w:tblPr>
      <w:tblGrid>
        <w:gridCol w:w="422"/>
        <w:gridCol w:w="408"/>
        <w:gridCol w:w="408"/>
        <w:gridCol w:w="413"/>
        <w:gridCol w:w="408"/>
        <w:gridCol w:w="418"/>
      </w:tblGrid>
      <w:tr w:rsidR="008B4F6F">
        <w:tblPrEx>
          <w:tblCellMar>
            <w:top w:w="0" w:type="dxa"/>
            <w:bottom w:w="0" w:type="dxa"/>
          </w:tblCellMar>
        </w:tblPrEx>
        <w:trPr>
          <w:trHeight w:hRule="exact" w:val="250"/>
          <w:jc w:val="center"/>
        </w:trPr>
        <w:tc>
          <w:tcPr>
            <w:tcW w:w="422"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2477" w:hSpace="1291" w:wrap="notBeside" w:vAnchor="text" w:hAnchor="text" w:xAlign="center" w:y="1"/>
              <w:shd w:val="clear" w:color="auto" w:fill="auto"/>
              <w:spacing w:before="0" w:after="0" w:line="150" w:lineRule="exact"/>
              <w:ind w:left="120" w:firstLine="0"/>
              <w:jc w:val="left"/>
            </w:pPr>
            <w:r>
              <w:rPr>
                <w:rStyle w:val="MicrosoftSansSerif75pt1"/>
                <w:lang w:val="en-US" w:eastAsia="en-US" w:bidi="en-US"/>
              </w:rPr>
              <w:t>62</w:t>
            </w:r>
          </w:p>
        </w:tc>
        <w:tc>
          <w:tcPr>
            <w:tcW w:w="408" w:type="dxa"/>
            <w:tcBorders>
              <w:top w:val="single" w:sz="4" w:space="0" w:color="auto"/>
              <w:left w:val="single" w:sz="4" w:space="0" w:color="auto"/>
              <w:bottom w:val="single" w:sz="4" w:space="0" w:color="auto"/>
            </w:tcBorders>
            <w:shd w:val="clear" w:color="auto" w:fill="FFFFFF"/>
          </w:tcPr>
          <w:p w:rsidR="008B4F6F" w:rsidRDefault="005F6776">
            <w:pPr>
              <w:pStyle w:val="200"/>
              <w:framePr w:w="2477" w:hSpace="1291" w:wrap="notBeside" w:vAnchor="text" w:hAnchor="text" w:xAlign="center" w:y="1"/>
              <w:shd w:val="clear" w:color="auto" w:fill="auto"/>
              <w:spacing w:before="0" w:after="0" w:line="150" w:lineRule="exact"/>
              <w:ind w:left="120" w:firstLine="0"/>
              <w:jc w:val="left"/>
            </w:pPr>
            <w:r>
              <w:rPr>
                <w:rStyle w:val="MicrosoftSansSerif75pt1"/>
                <w:lang w:val="en-US" w:eastAsia="en-US" w:bidi="en-US"/>
              </w:rPr>
              <w:t>31</w:t>
            </w:r>
          </w:p>
        </w:tc>
        <w:tc>
          <w:tcPr>
            <w:tcW w:w="408" w:type="dxa"/>
            <w:tcBorders>
              <w:top w:val="single" w:sz="4" w:space="0" w:color="auto"/>
              <w:left w:val="single" w:sz="4" w:space="0" w:color="auto"/>
              <w:bottom w:val="single" w:sz="4" w:space="0" w:color="auto"/>
            </w:tcBorders>
            <w:shd w:val="clear" w:color="auto" w:fill="FFFFFF"/>
          </w:tcPr>
          <w:p w:rsidR="008B4F6F" w:rsidRDefault="005F6776">
            <w:pPr>
              <w:pStyle w:val="200"/>
              <w:framePr w:w="2477" w:hSpace="1291" w:wrap="notBeside" w:vAnchor="text" w:hAnchor="text" w:xAlign="center" w:y="1"/>
              <w:shd w:val="clear" w:color="auto" w:fill="auto"/>
              <w:spacing w:before="0" w:after="0" w:line="150" w:lineRule="exact"/>
              <w:ind w:left="120" w:firstLine="0"/>
              <w:jc w:val="left"/>
            </w:pPr>
            <w:r>
              <w:rPr>
                <w:rStyle w:val="MicrosoftSansSerif75pt1"/>
                <w:lang w:val="en-US" w:eastAsia="en-US" w:bidi="en-US"/>
              </w:rPr>
              <w:t>84</w:t>
            </w:r>
          </w:p>
        </w:tc>
        <w:tc>
          <w:tcPr>
            <w:tcW w:w="413" w:type="dxa"/>
            <w:tcBorders>
              <w:top w:val="single" w:sz="4" w:space="0" w:color="auto"/>
              <w:left w:val="single" w:sz="4" w:space="0" w:color="auto"/>
              <w:bottom w:val="single" w:sz="4" w:space="0" w:color="auto"/>
            </w:tcBorders>
            <w:shd w:val="clear" w:color="auto" w:fill="FFFFFF"/>
          </w:tcPr>
          <w:p w:rsidR="008B4F6F" w:rsidRDefault="005F6776">
            <w:pPr>
              <w:pStyle w:val="200"/>
              <w:framePr w:w="2477" w:hSpace="1291" w:wrap="notBeside" w:vAnchor="text" w:hAnchor="text" w:xAlign="center" w:y="1"/>
              <w:shd w:val="clear" w:color="auto" w:fill="auto"/>
              <w:spacing w:before="0" w:after="0" w:line="150" w:lineRule="exact"/>
              <w:ind w:left="120" w:firstLine="0"/>
              <w:jc w:val="left"/>
            </w:pPr>
            <w:r>
              <w:rPr>
                <w:rStyle w:val="MicrosoftSansSerif75pt1"/>
                <w:lang w:val="en-US" w:eastAsia="en-US" w:bidi="en-US"/>
              </w:rPr>
              <w:t>96</w:t>
            </w:r>
          </w:p>
        </w:tc>
        <w:tc>
          <w:tcPr>
            <w:tcW w:w="408" w:type="dxa"/>
            <w:tcBorders>
              <w:top w:val="single" w:sz="4" w:space="0" w:color="auto"/>
              <w:left w:val="single" w:sz="4" w:space="0" w:color="auto"/>
              <w:bottom w:val="single" w:sz="4" w:space="0" w:color="auto"/>
            </w:tcBorders>
            <w:shd w:val="clear" w:color="auto" w:fill="FFFFFF"/>
          </w:tcPr>
          <w:p w:rsidR="008B4F6F" w:rsidRDefault="005F6776">
            <w:pPr>
              <w:pStyle w:val="200"/>
              <w:framePr w:w="2477" w:hSpace="1291" w:wrap="notBeside" w:vAnchor="text" w:hAnchor="text" w:xAlign="center" w:y="1"/>
              <w:shd w:val="clear" w:color="auto" w:fill="auto"/>
              <w:spacing w:before="0" w:after="0" w:line="150" w:lineRule="exact"/>
              <w:ind w:left="140" w:firstLine="0"/>
              <w:jc w:val="left"/>
            </w:pPr>
            <w:r>
              <w:rPr>
                <w:rStyle w:val="MicrosoftSansSerif75pt1"/>
                <w:lang w:val="en-US" w:eastAsia="en-US" w:bidi="en-US"/>
              </w:rPr>
              <w:t>19</w:t>
            </w:r>
          </w:p>
        </w:tc>
        <w:tc>
          <w:tcPr>
            <w:tcW w:w="418" w:type="dxa"/>
            <w:tcBorders>
              <w:top w:val="single" w:sz="4" w:space="0" w:color="auto"/>
              <w:left w:val="single" w:sz="4" w:space="0" w:color="auto"/>
              <w:bottom w:val="single" w:sz="4" w:space="0" w:color="auto"/>
              <w:right w:val="single" w:sz="4" w:space="0" w:color="auto"/>
            </w:tcBorders>
            <w:shd w:val="clear" w:color="auto" w:fill="FFFFFF"/>
          </w:tcPr>
          <w:p w:rsidR="008B4F6F" w:rsidRDefault="005F6776">
            <w:pPr>
              <w:pStyle w:val="200"/>
              <w:framePr w:w="2477" w:hSpace="1291" w:wrap="notBeside" w:vAnchor="text" w:hAnchor="text" w:xAlign="center" w:y="1"/>
              <w:shd w:val="clear" w:color="auto" w:fill="auto"/>
              <w:spacing w:before="0" w:after="0" w:line="150" w:lineRule="exact"/>
              <w:ind w:left="120" w:firstLine="0"/>
              <w:jc w:val="left"/>
            </w:pPr>
            <w:r>
              <w:rPr>
                <w:rStyle w:val="MicrosoftSansSerif75pt1"/>
                <w:lang w:val="en-US" w:eastAsia="en-US" w:bidi="en-US"/>
              </w:rPr>
              <w:t>47</w:t>
            </w:r>
          </w:p>
        </w:tc>
      </w:tr>
    </w:tbl>
    <w:p w:rsidR="008B4F6F" w:rsidRDefault="008B4F6F">
      <w:pPr>
        <w:spacing w:line="240" w:lineRule="exact"/>
        <w:rPr>
          <w:sz w:val="2"/>
          <w:szCs w:val="2"/>
        </w:rPr>
      </w:pPr>
    </w:p>
    <w:tbl>
      <w:tblPr>
        <w:tblOverlap w:val="never"/>
        <w:tblW w:w="0" w:type="auto"/>
        <w:tblLayout w:type="fixed"/>
        <w:tblCellMar>
          <w:left w:w="10" w:type="dxa"/>
          <w:right w:w="10" w:type="dxa"/>
        </w:tblCellMar>
        <w:tblLook w:val="04A0" w:firstRow="1" w:lastRow="0" w:firstColumn="1" w:lastColumn="0" w:noHBand="0" w:noVBand="1"/>
      </w:tblPr>
      <w:tblGrid>
        <w:gridCol w:w="422"/>
        <w:gridCol w:w="413"/>
        <w:gridCol w:w="408"/>
        <w:gridCol w:w="408"/>
        <w:gridCol w:w="408"/>
        <w:gridCol w:w="427"/>
      </w:tblGrid>
      <w:tr w:rsidR="008B4F6F">
        <w:tblPrEx>
          <w:tblCellMar>
            <w:top w:w="0" w:type="dxa"/>
            <w:bottom w:w="0" w:type="dxa"/>
          </w:tblCellMar>
        </w:tblPrEx>
        <w:trPr>
          <w:trHeight w:hRule="exact" w:val="230"/>
        </w:trPr>
        <w:tc>
          <w:tcPr>
            <w:tcW w:w="422"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0</w:t>
            </w:r>
          </w:p>
        </w:tc>
        <w:tc>
          <w:tcPr>
            <w:tcW w:w="413"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80" w:firstLine="0"/>
              <w:jc w:val="left"/>
            </w:pPr>
            <w:r>
              <w:rPr>
                <w:rStyle w:val="MicrosoftSansSerif75pt1"/>
                <w:lang w:val="en-US" w:eastAsia="en-US" w:bidi="en-US"/>
              </w:rPr>
              <w:t>0</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80" w:firstLine="0"/>
              <w:jc w:val="left"/>
            </w:pPr>
            <w:r>
              <w:rPr>
                <w:rStyle w:val="MicrosoftSansSerif75pt1"/>
                <w:lang w:val="en-US" w:eastAsia="en-US" w:bidi="en-US"/>
              </w:rPr>
              <w:t>0</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0</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0</w:t>
            </w:r>
          </w:p>
        </w:tc>
        <w:tc>
          <w:tcPr>
            <w:tcW w:w="427"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60" w:firstLine="0"/>
              <w:jc w:val="left"/>
            </w:pPr>
            <w:r>
              <w:rPr>
                <w:rStyle w:val="MicrosoftSansSerif75pt1"/>
                <w:lang w:val="en-US" w:eastAsia="en-US" w:bidi="en-US"/>
              </w:rPr>
              <w:t>0</w:t>
            </w:r>
          </w:p>
        </w:tc>
      </w:tr>
      <w:tr w:rsidR="008B4F6F">
        <w:tblPrEx>
          <w:tblCellMar>
            <w:top w:w="0" w:type="dxa"/>
            <w:bottom w:w="0" w:type="dxa"/>
          </w:tblCellMar>
        </w:tblPrEx>
        <w:trPr>
          <w:trHeight w:hRule="exact" w:val="221"/>
        </w:trPr>
        <w:tc>
          <w:tcPr>
            <w:tcW w:w="422" w:type="dxa"/>
            <w:tcBorders>
              <w:top w:val="single" w:sz="4" w:space="0" w:color="auto"/>
              <w:left w:val="single" w:sz="4" w:space="0" w:color="auto"/>
            </w:tcBorders>
            <w:shd w:val="clear" w:color="auto" w:fill="FFFFFF"/>
            <w:vAlign w:val="center"/>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3</w:t>
            </w:r>
          </w:p>
        </w:tc>
        <w:tc>
          <w:tcPr>
            <w:tcW w:w="413"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80" w:firstLine="0"/>
              <w:jc w:val="left"/>
            </w:pPr>
            <w:r>
              <w:rPr>
                <w:rStyle w:val="MicrosoftSansSerif75pt1"/>
                <w:lang w:val="en-US" w:eastAsia="en-US" w:bidi="en-US"/>
              </w:rPr>
              <w:t>0</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80" w:firstLine="0"/>
              <w:jc w:val="left"/>
            </w:pPr>
            <w:r>
              <w:rPr>
                <w:rStyle w:val="MicrosoftSansSerif75pt1"/>
                <w:lang w:val="en-US" w:eastAsia="en-US" w:bidi="en-US"/>
              </w:rPr>
              <w:t>1</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1</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0</w:t>
            </w:r>
          </w:p>
        </w:tc>
        <w:tc>
          <w:tcPr>
            <w:tcW w:w="427"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60" w:firstLine="0"/>
              <w:jc w:val="left"/>
            </w:pPr>
            <w:r>
              <w:rPr>
                <w:rStyle w:val="MicrosoftSansSerif75pt1"/>
                <w:lang w:val="en-US" w:eastAsia="en-US" w:bidi="en-US"/>
              </w:rPr>
              <w:t>0</w:t>
            </w:r>
          </w:p>
        </w:tc>
      </w:tr>
      <w:tr w:rsidR="008B4F6F">
        <w:tblPrEx>
          <w:tblCellMar>
            <w:top w:w="0" w:type="dxa"/>
            <w:bottom w:w="0" w:type="dxa"/>
          </w:tblCellMar>
        </w:tblPrEx>
        <w:trPr>
          <w:trHeight w:hRule="exact" w:val="226"/>
        </w:trPr>
        <w:tc>
          <w:tcPr>
            <w:tcW w:w="422" w:type="dxa"/>
            <w:tcBorders>
              <w:top w:val="single" w:sz="4" w:space="0" w:color="auto"/>
              <w:left w:val="single" w:sz="4" w:space="0" w:color="auto"/>
            </w:tcBorders>
            <w:shd w:val="clear" w:color="auto" w:fill="FFFFFF"/>
          </w:tcPr>
          <w:p w:rsidR="008B4F6F" w:rsidRDefault="008B4F6F">
            <w:pPr>
              <w:framePr w:w="2486" w:h="1579" w:hSpace="1277" w:wrap="notBeside" w:vAnchor="text" w:hAnchor="text" w:x="6598" w:y="1"/>
              <w:rPr>
                <w:sz w:val="10"/>
                <w:szCs w:val="10"/>
              </w:rPr>
            </w:pPr>
          </w:p>
        </w:tc>
        <w:tc>
          <w:tcPr>
            <w:tcW w:w="413"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80" w:firstLine="0"/>
              <w:jc w:val="left"/>
            </w:pPr>
            <w:r>
              <w:rPr>
                <w:rStyle w:val="MicrosoftSansSerif75pt1"/>
                <w:lang w:val="en-US" w:eastAsia="en-US" w:bidi="en-US"/>
              </w:rPr>
              <w:t>1</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80" w:firstLine="0"/>
              <w:jc w:val="left"/>
            </w:pPr>
            <w:r>
              <w:rPr>
                <w:rStyle w:val="MicrosoftSansSerif75pt1"/>
                <w:lang w:val="en-US" w:eastAsia="en-US" w:bidi="en-US"/>
              </w:rPr>
              <w:t>2</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2</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0</w:t>
            </w:r>
          </w:p>
        </w:tc>
        <w:tc>
          <w:tcPr>
            <w:tcW w:w="427"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60" w:firstLine="0"/>
              <w:jc w:val="left"/>
            </w:pPr>
            <w:r>
              <w:rPr>
                <w:rStyle w:val="MicrosoftSansSerif75pt1"/>
                <w:lang w:val="en-US" w:eastAsia="en-US" w:bidi="en-US"/>
              </w:rPr>
              <w:t>1</w:t>
            </w:r>
          </w:p>
        </w:tc>
      </w:tr>
      <w:tr w:rsidR="008B4F6F">
        <w:tblPrEx>
          <w:tblCellMar>
            <w:top w:w="0" w:type="dxa"/>
            <w:bottom w:w="0" w:type="dxa"/>
          </w:tblCellMar>
        </w:tblPrEx>
        <w:trPr>
          <w:trHeight w:hRule="exact" w:val="226"/>
        </w:trPr>
        <w:tc>
          <w:tcPr>
            <w:tcW w:w="422" w:type="dxa"/>
            <w:tcBorders>
              <w:top w:val="single" w:sz="4" w:space="0" w:color="auto"/>
              <w:left w:val="single" w:sz="4" w:space="0" w:color="auto"/>
            </w:tcBorders>
            <w:shd w:val="clear" w:color="auto" w:fill="FFFFFF"/>
          </w:tcPr>
          <w:p w:rsidR="008B4F6F" w:rsidRDefault="008B4F6F">
            <w:pPr>
              <w:framePr w:w="2486" w:h="1579" w:hSpace="1277" w:wrap="notBeside" w:vAnchor="text" w:hAnchor="text" w:x="6598" w:y="1"/>
              <w:rPr>
                <w:sz w:val="10"/>
                <w:szCs w:val="10"/>
              </w:rPr>
            </w:pPr>
          </w:p>
        </w:tc>
        <w:tc>
          <w:tcPr>
            <w:tcW w:w="413" w:type="dxa"/>
            <w:tcBorders>
              <w:top w:val="single" w:sz="4" w:space="0" w:color="auto"/>
              <w:left w:val="single" w:sz="4" w:space="0" w:color="auto"/>
            </w:tcBorders>
            <w:shd w:val="clear" w:color="auto" w:fill="FFFFFF"/>
          </w:tcPr>
          <w:p w:rsidR="008B4F6F" w:rsidRDefault="008B4F6F">
            <w:pPr>
              <w:framePr w:w="2486" w:h="1579" w:hSpace="1277" w:wrap="notBeside" w:vAnchor="text" w:hAnchor="text" w:x="6598" w:y="1"/>
              <w:rPr>
                <w:sz w:val="10"/>
                <w:szCs w:val="10"/>
              </w:rPr>
            </w:pPr>
          </w:p>
        </w:tc>
        <w:tc>
          <w:tcPr>
            <w:tcW w:w="408" w:type="dxa"/>
            <w:tcBorders>
              <w:top w:val="single" w:sz="4" w:space="0" w:color="auto"/>
              <w:left w:val="single" w:sz="4" w:space="0" w:color="auto"/>
            </w:tcBorders>
            <w:shd w:val="clear" w:color="auto" w:fill="FFFFFF"/>
            <w:vAlign w:val="center"/>
          </w:tcPr>
          <w:p w:rsidR="008B4F6F" w:rsidRDefault="005F6776">
            <w:pPr>
              <w:pStyle w:val="200"/>
              <w:framePr w:w="2486" w:h="1579" w:hSpace="1277" w:wrap="notBeside" w:vAnchor="text" w:hAnchor="text" w:x="6598" w:y="1"/>
              <w:shd w:val="clear" w:color="auto" w:fill="auto"/>
              <w:spacing w:before="0" w:after="0" w:line="150" w:lineRule="exact"/>
              <w:ind w:left="180" w:firstLine="0"/>
              <w:jc w:val="left"/>
            </w:pPr>
            <w:r>
              <w:rPr>
                <w:rStyle w:val="MicrosoftSansSerif75pt1"/>
                <w:lang w:val="en-US" w:eastAsia="en-US" w:bidi="en-US"/>
              </w:rPr>
              <w:t>4</w:t>
            </w:r>
          </w:p>
        </w:tc>
        <w:tc>
          <w:tcPr>
            <w:tcW w:w="408" w:type="dxa"/>
            <w:tcBorders>
              <w:top w:val="single" w:sz="4" w:space="0" w:color="auto"/>
              <w:left w:val="single" w:sz="4" w:space="0" w:color="auto"/>
            </w:tcBorders>
            <w:shd w:val="clear" w:color="auto" w:fill="FFFFFF"/>
            <w:vAlign w:val="center"/>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3</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0</w:t>
            </w:r>
          </w:p>
        </w:tc>
        <w:tc>
          <w:tcPr>
            <w:tcW w:w="427"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60" w:firstLine="0"/>
              <w:jc w:val="left"/>
            </w:pPr>
            <w:r>
              <w:rPr>
                <w:rStyle w:val="MicrosoftSansSerif75pt1"/>
                <w:lang w:val="en-US" w:eastAsia="en-US" w:bidi="en-US"/>
              </w:rPr>
              <w:t>1</w:t>
            </w:r>
          </w:p>
        </w:tc>
      </w:tr>
      <w:tr w:rsidR="008B4F6F">
        <w:tblPrEx>
          <w:tblCellMar>
            <w:top w:w="0" w:type="dxa"/>
            <w:bottom w:w="0" w:type="dxa"/>
          </w:tblCellMar>
        </w:tblPrEx>
        <w:trPr>
          <w:trHeight w:hRule="exact" w:val="221"/>
        </w:trPr>
        <w:tc>
          <w:tcPr>
            <w:tcW w:w="422" w:type="dxa"/>
            <w:tcBorders>
              <w:top w:val="single" w:sz="4" w:space="0" w:color="auto"/>
              <w:left w:val="single" w:sz="4" w:space="0" w:color="auto"/>
            </w:tcBorders>
            <w:shd w:val="clear" w:color="auto" w:fill="FFFFFF"/>
          </w:tcPr>
          <w:p w:rsidR="008B4F6F" w:rsidRDefault="008B4F6F">
            <w:pPr>
              <w:framePr w:w="2486" w:h="1579" w:hSpace="1277" w:wrap="notBeside" w:vAnchor="text" w:hAnchor="text" w:x="6598" w:y="1"/>
              <w:rPr>
                <w:sz w:val="10"/>
                <w:szCs w:val="10"/>
              </w:rPr>
            </w:pPr>
          </w:p>
        </w:tc>
        <w:tc>
          <w:tcPr>
            <w:tcW w:w="413" w:type="dxa"/>
            <w:tcBorders>
              <w:top w:val="single" w:sz="4" w:space="0" w:color="auto"/>
              <w:left w:val="single" w:sz="4" w:space="0" w:color="auto"/>
            </w:tcBorders>
            <w:shd w:val="clear" w:color="auto" w:fill="FFFFFF"/>
          </w:tcPr>
          <w:p w:rsidR="008B4F6F" w:rsidRDefault="008B4F6F">
            <w:pPr>
              <w:framePr w:w="2486" w:h="1579" w:hSpace="1277" w:wrap="notBeside" w:vAnchor="text" w:hAnchor="text" w:x="6598"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2486" w:h="1579" w:hSpace="1277" w:wrap="notBeside" w:vAnchor="text" w:hAnchor="text" w:x="6598" w:y="1"/>
              <w:rPr>
                <w:sz w:val="10"/>
                <w:szCs w:val="10"/>
              </w:rPr>
            </w:pPr>
          </w:p>
        </w:tc>
        <w:tc>
          <w:tcPr>
            <w:tcW w:w="408" w:type="dxa"/>
            <w:tcBorders>
              <w:top w:val="single" w:sz="4" w:space="0" w:color="auto"/>
              <w:left w:val="single" w:sz="4" w:space="0" w:color="auto"/>
            </w:tcBorders>
            <w:shd w:val="clear" w:color="auto" w:fill="FFFFFF"/>
            <w:vAlign w:val="center"/>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5</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0</w:t>
            </w:r>
          </w:p>
        </w:tc>
        <w:tc>
          <w:tcPr>
            <w:tcW w:w="427"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60" w:firstLine="0"/>
              <w:jc w:val="left"/>
            </w:pPr>
            <w:r>
              <w:rPr>
                <w:rStyle w:val="MicrosoftSansSerif75pt1"/>
                <w:lang w:val="en-US" w:eastAsia="en-US" w:bidi="en-US"/>
              </w:rPr>
              <w:t>1</w:t>
            </w:r>
          </w:p>
        </w:tc>
      </w:tr>
      <w:tr w:rsidR="008B4F6F">
        <w:tblPrEx>
          <w:tblCellMar>
            <w:top w:w="0" w:type="dxa"/>
            <w:bottom w:w="0" w:type="dxa"/>
          </w:tblCellMar>
        </w:tblPrEx>
        <w:trPr>
          <w:trHeight w:hRule="exact" w:val="221"/>
        </w:trPr>
        <w:tc>
          <w:tcPr>
            <w:tcW w:w="422" w:type="dxa"/>
            <w:tcBorders>
              <w:top w:val="single" w:sz="4" w:space="0" w:color="auto"/>
              <w:left w:val="single" w:sz="4" w:space="0" w:color="auto"/>
            </w:tcBorders>
            <w:shd w:val="clear" w:color="auto" w:fill="FFFFFF"/>
          </w:tcPr>
          <w:p w:rsidR="008B4F6F" w:rsidRDefault="008B4F6F">
            <w:pPr>
              <w:framePr w:w="2486" w:h="1579" w:hSpace="1277" w:wrap="notBeside" w:vAnchor="text" w:hAnchor="text" w:x="6598" w:y="1"/>
              <w:rPr>
                <w:sz w:val="10"/>
                <w:szCs w:val="10"/>
              </w:rPr>
            </w:pPr>
          </w:p>
        </w:tc>
        <w:tc>
          <w:tcPr>
            <w:tcW w:w="413" w:type="dxa"/>
            <w:tcBorders>
              <w:top w:val="single" w:sz="4" w:space="0" w:color="auto"/>
              <w:left w:val="single" w:sz="4" w:space="0" w:color="auto"/>
            </w:tcBorders>
            <w:shd w:val="clear" w:color="auto" w:fill="FFFFFF"/>
          </w:tcPr>
          <w:p w:rsidR="008B4F6F" w:rsidRDefault="008B4F6F">
            <w:pPr>
              <w:framePr w:w="2486" w:h="1579" w:hSpace="1277" w:wrap="notBeside" w:vAnchor="text" w:hAnchor="text" w:x="6598"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2486" w:h="1579" w:hSpace="1277" w:wrap="notBeside" w:vAnchor="text" w:hAnchor="text" w:x="6598"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2486" w:h="1579" w:hSpace="1277" w:wrap="notBeside" w:vAnchor="text" w:hAnchor="text" w:x="6598" w:y="1"/>
              <w:rPr>
                <w:sz w:val="10"/>
                <w:szCs w:val="10"/>
              </w:rPr>
            </w:pPr>
          </w:p>
        </w:tc>
        <w:tc>
          <w:tcPr>
            <w:tcW w:w="408" w:type="dxa"/>
            <w:tcBorders>
              <w:top w:val="single" w:sz="4" w:space="0" w:color="auto"/>
              <w:lef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0</w:t>
            </w:r>
          </w:p>
        </w:tc>
        <w:tc>
          <w:tcPr>
            <w:tcW w:w="427"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60" w:firstLine="0"/>
              <w:jc w:val="left"/>
            </w:pPr>
            <w:r>
              <w:rPr>
                <w:rStyle w:val="MicrosoftSansSerif75pt1"/>
                <w:lang w:val="en-US" w:eastAsia="en-US" w:bidi="en-US"/>
              </w:rPr>
              <w:t>2</w:t>
            </w:r>
          </w:p>
        </w:tc>
      </w:tr>
      <w:tr w:rsidR="008B4F6F">
        <w:tblPrEx>
          <w:tblCellMar>
            <w:top w:w="0" w:type="dxa"/>
            <w:bottom w:w="0" w:type="dxa"/>
          </w:tblCellMar>
        </w:tblPrEx>
        <w:trPr>
          <w:trHeight w:hRule="exact" w:val="235"/>
        </w:trPr>
        <w:tc>
          <w:tcPr>
            <w:tcW w:w="422"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0</w:t>
            </w:r>
          </w:p>
        </w:tc>
        <w:tc>
          <w:tcPr>
            <w:tcW w:w="413"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80" w:firstLine="0"/>
              <w:jc w:val="left"/>
            </w:pPr>
            <w:r>
              <w:rPr>
                <w:rStyle w:val="MicrosoftSansSerif75pt1"/>
                <w:lang w:val="en-US" w:eastAsia="en-US" w:bidi="en-US"/>
              </w:rPr>
              <w:t>1</w:t>
            </w:r>
          </w:p>
        </w:tc>
        <w:tc>
          <w:tcPr>
            <w:tcW w:w="408"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2486" w:h="1579" w:hSpace="1277" w:wrap="notBeside" w:vAnchor="text" w:hAnchor="text" w:x="6598" w:y="1"/>
              <w:shd w:val="clear" w:color="auto" w:fill="auto"/>
              <w:spacing w:before="0" w:after="0" w:line="150" w:lineRule="exact"/>
              <w:ind w:left="180" w:firstLine="0"/>
              <w:jc w:val="left"/>
            </w:pPr>
            <w:r>
              <w:rPr>
                <w:rStyle w:val="MicrosoftSansSerif75pt1"/>
                <w:lang w:val="en-US" w:eastAsia="en-US" w:bidi="en-US"/>
              </w:rPr>
              <w:t>4</w:t>
            </w:r>
          </w:p>
        </w:tc>
        <w:tc>
          <w:tcPr>
            <w:tcW w:w="408"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5</w:t>
            </w:r>
          </w:p>
        </w:tc>
        <w:tc>
          <w:tcPr>
            <w:tcW w:w="408"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200" w:firstLine="0"/>
              <w:jc w:val="left"/>
            </w:pPr>
            <w:r>
              <w:rPr>
                <w:rStyle w:val="MicrosoftSansSerif75pt1"/>
                <w:lang w:val="en-US" w:eastAsia="en-US" w:bidi="en-US"/>
              </w:rPr>
              <w:t>0</w:t>
            </w:r>
          </w:p>
        </w:tc>
        <w:tc>
          <w:tcPr>
            <w:tcW w:w="427"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2486" w:h="1579" w:hSpace="1277" w:wrap="notBeside" w:vAnchor="text" w:hAnchor="text" w:x="6598" w:y="1"/>
              <w:shd w:val="clear" w:color="auto" w:fill="auto"/>
              <w:spacing w:before="0" w:after="0" w:line="150" w:lineRule="exact"/>
              <w:ind w:left="160" w:firstLine="0"/>
              <w:jc w:val="left"/>
            </w:pPr>
            <w:r>
              <w:rPr>
                <w:rStyle w:val="MicrosoftSansSerif75pt1"/>
                <w:lang w:val="en-US" w:eastAsia="en-US" w:bidi="en-US"/>
              </w:rPr>
              <w:t>2</w:t>
            </w:r>
          </w:p>
        </w:tc>
      </w:tr>
    </w:tbl>
    <w:p w:rsidR="008B4F6F" w:rsidRDefault="005F6776">
      <w:pPr>
        <w:pStyle w:val="2f3"/>
        <w:framePr w:w="2582" w:h="1565" w:hSpace="1277" w:wrap="notBeside" w:vAnchor="text" w:hAnchor="text" w:x="3956" w:y="-2"/>
        <w:shd w:val="clear" w:color="auto" w:fill="auto"/>
        <w:tabs>
          <w:tab w:val="right" w:pos="2573"/>
        </w:tabs>
        <w:spacing w:line="223" w:lineRule="exact"/>
        <w:jc w:val="both"/>
      </w:pPr>
      <w:r>
        <w:rPr>
          <w:rStyle w:val="2ff"/>
        </w:rPr>
        <w:t>Изначально</w:t>
      </w:r>
      <w:r>
        <w:rPr>
          <w:rStyle w:val="2ff"/>
        </w:rPr>
        <w:tab/>
      </w:r>
      <w:r>
        <w:rPr>
          <w:rStyle w:val="2ff1"/>
        </w:rPr>
        <w:t>Count[]</w:t>
      </w:r>
    </w:p>
    <w:p w:rsidR="008B4F6F" w:rsidRDefault="005F6776">
      <w:pPr>
        <w:pStyle w:val="2f3"/>
        <w:framePr w:w="2582" w:h="1565" w:hSpace="1277" w:wrap="notBeside" w:vAnchor="text" w:hAnchor="text" w:x="3956" w:y="-2"/>
        <w:shd w:val="clear" w:color="auto" w:fill="auto"/>
        <w:tabs>
          <w:tab w:val="right" w:pos="2575"/>
        </w:tabs>
        <w:spacing w:line="223" w:lineRule="exact"/>
        <w:jc w:val="both"/>
      </w:pPr>
      <w:r>
        <w:rPr>
          <w:rStyle w:val="2ff"/>
        </w:rPr>
        <w:t>После прохода / = 0</w:t>
      </w:r>
      <w:r>
        <w:rPr>
          <w:rStyle w:val="2ff"/>
        </w:rPr>
        <w:tab/>
      </w:r>
      <w:r>
        <w:rPr>
          <w:rStyle w:val="2ff1"/>
        </w:rPr>
        <w:t>Count[]</w:t>
      </w:r>
    </w:p>
    <w:p w:rsidR="008B4F6F" w:rsidRDefault="005F6776">
      <w:pPr>
        <w:pStyle w:val="2f3"/>
        <w:framePr w:w="2582" w:h="1565" w:hSpace="1277" w:wrap="notBeside" w:vAnchor="text" w:hAnchor="text" w:x="3956" w:y="-2"/>
        <w:shd w:val="clear" w:color="auto" w:fill="auto"/>
        <w:tabs>
          <w:tab w:val="right" w:pos="2573"/>
        </w:tabs>
        <w:spacing w:line="223" w:lineRule="exact"/>
        <w:jc w:val="both"/>
      </w:pPr>
      <w:r>
        <w:rPr>
          <w:rStyle w:val="2ff"/>
        </w:rPr>
        <w:t>После прохода / = 1</w:t>
      </w:r>
      <w:r>
        <w:rPr>
          <w:rStyle w:val="2ff"/>
        </w:rPr>
        <w:tab/>
      </w:r>
      <w:r>
        <w:rPr>
          <w:rStyle w:val="2ff1"/>
        </w:rPr>
        <w:t>Count[]</w:t>
      </w:r>
    </w:p>
    <w:p w:rsidR="008B4F6F" w:rsidRDefault="005F6776">
      <w:pPr>
        <w:pStyle w:val="2f3"/>
        <w:framePr w:w="2582" w:h="1565" w:hSpace="1277" w:wrap="notBeside" w:vAnchor="text" w:hAnchor="text" w:x="3956" w:y="-2"/>
        <w:shd w:val="clear" w:color="auto" w:fill="auto"/>
        <w:tabs>
          <w:tab w:val="right" w:pos="2573"/>
        </w:tabs>
        <w:spacing w:line="223" w:lineRule="exact"/>
        <w:jc w:val="both"/>
      </w:pPr>
      <w:r>
        <w:rPr>
          <w:rStyle w:val="2ff"/>
        </w:rPr>
        <w:t>После прохода / = 2</w:t>
      </w:r>
      <w:r>
        <w:rPr>
          <w:rStyle w:val="2ff"/>
        </w:rPr>
        <w:tab/>
      </w:r>
      <w:r>
        <w:rPr>
          <w:rStyle w:val="2ff1"/>
        </w:rPr>
        <w:t>Count[]</w:t>
      </w:r>
    </w:p>
    <w:p w:rsidR="008B4F6F" w:rsidRDefault="005F6776">
      <w:pPr>
        <w:pStyle w:val="2f3"/>
        <w:framePr w:w="2582" w:h="1565" w:hSpace="1277" w:wrap="notBeside" w:vAnchor="text" w:hAnchor="text" w:x="3956" w:y="-2"/>
        <w:shd w:val="clear" w:color="auto" w:fill="auto"/>
        <w:tabs>
          <w:tab w:val="right" w:pos="2573"/>
        </w:tabs>
        <w:spacing w:line="223" w:lineRule="exact"/>
        <w:jc w:val="both"/>
      </w:pPr>
      <w:r>
        <w:rPr>
          <w:rStyle w:val="2ff"/>
        </w:rPr>
        <w:t>После прохода / = 3</w:t>
      </w:r>
      <w:r>
        <w:rPr>
          <w:rStyle w:val="2ff"/>
        </w:rPr>
        <w:tab/>
      </w:r>
      <w:r>
        <w:rPr>
          <w:rStyle w:val="2ff1"/>
        </w:rPr>
        <w:t>Count[]</w:t>
      </w:r>
    </w:p>
    <w:p w:rsidR="008B4F6F" w:rsidRDefault="005F6776">
      <w:pPr>
        <w:pStyle w:val="2f3"/>
        <w:framePr w:w="2582" w:h="1565" w:hSpace="1277" w:wrap="notBeside" w:vAnchor="text" w:hAnchor="text" w:x="3956" w:y="-2"/>
        <w:shd w:val="clear" w:color="auto" w:fill="auto"/>
        <w:tabs>
          <w:tab w:val="right" w:pos="2573"/>
        </w:tabs>
        <w:spacing w:line="223" w:lineRule="exact"/>
        <w:jc w:val="both"/>
      </w:pPr>
      <w:r>
        <w:rPr>
          <w:rStyle w:val="2ff"/>
        </w:rPr>
        <w:t>После прохода / = 4</w:t>
      </w:r>
      <w:r>
        <w:rPr>
          <w:rStyle w:val="2ff"/>
        </w:rPr>
        <w:tab/>
      </w:r>
      <w:r>
        <w:rPr>
          <w:rStyle w:val="2ff1"/>
        </w:rPr>
        <w:t>Count[]</w:t>
      </w:r>
    </w:p>
    <w:p w:rsidR="008B4F6F" w:rsidRDefault="005F6776">
      <w:pPr>
        <w:pStyle w:val="2f3"/>
        <w:framePr w:w="2582" w:h="1565" w:hSpace="1277" w:wrap="notBeside" w:vAnchor="text" w:hAnchor="text" w:x="3956" w:y="-2"/>
        <w:shd w:val="clear" w:color="auto" w:fill="auto"/>
        <w:spacing w:line="223" w:lineRule="exact"/>
        <w:jc w:val="both"/>
      </w:pPr>
      <w:r>
        <w:rPr>
          <w:rStyle w:val="2ff"/>
        </w:rPr>
        <w:t xml:space="preserve">Конечное состояние </w:t>
      </w:r>
      <w:r>
        <w:rPr>
          <w:rStyle w:val="2ff1"/>
        </w:rPr>
        <w:t>Count[]</w:t>
      </w:r>
    </w:p>
    <w:p w:rsidR="008B4F6F" w:rsidRDefault="005F6776">
      <w:pPr>
        <w:pStyle w:val="2f3"/>
        <w:framePr w:w="2218" w:h="152" w:hSpace="1277" w:wrap="notBeside" w:vAnchor="text" w:hAnchor="text" w:x="6752" w:y="1837"/>
        <w:shd w:val="clear" w:color="auto" w:fill="auto"/>
        <w:tabs>
          <w:tab w:val="right" w:pos="550"/>
          <w:tab w:val="right" w:pos="986"/>
          <w:tab w:val="right" w:pos="1397"/>
          <w:tab w:val="right" w:pos="1810"/>
          <w:tab w:val="right" w:pos="2218"/>
        </w:tabs>
        <w:spacing w:line="150" w:lineRule="exact"/>
        <w:jc w:val="both"/>
      </w:pPr>
      <w:r>
        <w:rPr>
          <w:rStyle w:val="2ff"/>
        </w:rPr>
        <w:t>19</w:t>
      </w:r>
      <w:r>
        <w:rPr>
          <w:rStyle w:val="2ff"/>
        </w:rPr>
        <w:tab/>
        <w:t>31</w:t>
      </w:r>
      <w:r>
        <w:rPr>
          <w:rStyle w:val="2ff"/>
        </w:rPr>
        <w:tab/>
        <w:t>47</w:t>
      </w:r>
      <w:r>
        <w:rPr>
          <w:rStyle w:val="2ff"/>
        </w:rPr>
        <w:tab/>
        <w:t>62</w:t>
      </w:r>
      <w:r>
        <w:rPr>
          <w:rStyle w:val="2ff"/>
        </w:rPr>
        <w:tab/>
        <w:t>84</w:t>
      </w:r>
      <w:r>
        <w:rPr>
          <w:rStyle w:val="2ff"/>
        </w:rPr>
        <w:tab/>
        <w:t>96</w:t>
      </w:r>
    </w:p>
    <w:p w:rsidR="008B4F6F" w:rsidRDefault="008B4F6F">
      <w:pPr>
        <w:rPr>
          <w:sz w:val="2"/>
          <w:szCs w:val="2"/>
        </w:rPr>
      </w:pPr>
    </w:p>
    <w:p w:rsidR="008B4F6F" w:rsidRDefault="005F6776">
      <w:pPr>
        <w:pStyle w:val="190"/>
        <w:shd w:val="clear" w:color="auto" w:fill="auto"/>
        <w:spacing w:after="184" w:line="150" w:lineRule="exact"/>
        <w:ind w:left="1320"/>
        <w:jc w:val="left"/>
      </w:pPr>
      <w:r>
        <w:rPr>
          <w:rStyle w:val="192"/>
        </w:rPr>
        <w:t xml:space="preserve">Массив </w:t>
      </w:r>
      <w:r>
        <w:rPr>
          <w:rStyle w:val="192"/>
          <w:lang w:val="en-US" w:eastAsia="en-US" w:bidi="en-US"/>
        </w:rPr>
        <w:t>S</w:t>
      </w:r>
      <w:r>
        <w:rPr>
          <w:rStyle w:val="192"/>
        </w:rPr>
        <w:t>[0..5]</w:t>
      </w:r>
    </w:p>
    <w:p w:rsidR="008B4F6F" w:rsidRDefault="005F6776">
      <w:pPr>
        <w:pStyle w:val="200"/>
        <w:shd w:val="clear" w:color="auto" w:fill="auto"/>
        <w:spacing w:before="0" w:after="383" w:line="210" w:lineRule="exact"/>
        <w:ind w:right="20" w:firstLine="0"/>
      </w:pPr>
      <w:r>
        <w:rPr>
          <w:rStyle w:val="2f7"/>
        </w:rPr>
        <w:t>Рис. 7.1. Пример сортировки подсчетом сравнений</w:t>
      </w:r>
    </w:p>
    <w:p w:rsidR="008B4F6F" w:rsidRDefault="005F6776">
      <w:pPr>
        <w:pStyle w:val="211"/>
        <w:shd w:val="clear" w:color="auto" w:fill="auto"/>
        <w:spacing w:after="17" w:line="210" w:lineRule="exact"/>
        <w:ind w:left="20"/>
      </w:pPr>
      <w:r>
        <w:rPr>
          <w:rStyle w:val="216"/>
          <w:lang w:val="ru-RU" w:eastAsia="ru-RU" w:bidi="ru-RU"/>
        </w:rPr>
        <w:t xml:space="preserve">Алгоритм </w:t>
      </w:r>
      <w:r>
        <w:rPr>
          <w:rStyle w:val="21f6"/>
          <w:b/>
          <w:bCs/>
          <w:i/>
          <w:iCs/>
        </w:rPr>
        <w:t>ComparisonCountingSort</w:t>
      </w:r>
      <w:r>
        <w:rPr>
          <w:rStyle w:val="216"/>
        </w:rPr>
        <w:t xml:space="preserve"> </w:t>
      </w:r>
      <w:r>
        <w:rPr>
          <w:rStyle w:val="21f6"/>
          <w:b/>
          <w:bCs/>
          <w:i/>
          <w:iCs/>
          <w:lang w:val="ru-RU" w:eastAsia="ru-RU" w:bidi="ru-RU"/>
        </w:rPr>
        <w:t>(А</w:t>
      </w:r>
      <w:r>
        <w:rPr>
          <w:rStyle w:val="216"/>
          <w:lang w:val="ru-RU" w:eastAsia="ru-RU" w:bidi="ru-RU"/>
        </w:rPr>
        <w:t xml:space="preserve"> </w:t>
      </w:r>
      <w:r>
        <w:rPr>
          <w:rStyle w:val="216"/>
        </w:rPr>
        <w:t xml:space="preserve">[0..n </w:t>
      </w:r>
      <w:r>
        <w:rPr>
          <w:rStyle w:val="216"/>
          <w:lang w:val="ru-RU" w:eastAsia="ru-RU" w:bidi="ru-RU"/>
        </w:rPr>
        <w:t>— 1])</w:t>
      </w:r>
    </w:p>
    <w:p w:rsidR="008B4F6F" w:rsidRDefault="005F6776">
      <w:pPr>
        <w:pStyle w:val="200"/>
        <w:shd w:val="clear" w:color="auto" w:fill="auto"/>
        <w:spacing w:before="0" w:after="0" w:line="271" w:lineRule="exact"/>
        <w:ind w:left="20" w:firstLine="260"/>
        <w:jc w:val="both"/>
      </w:pPr>
      <w:r>
        <w:rPr>
          <w:rStyle w:val="2f7"/>
        </w:rPr>
        <w:t>// Сортировка массива подсчетом сравнений</w:t>
      </w:r>
    </w:p>
    <w:p w:rsidR="008B4F6F" w:rsidRDefault="005F6776">
      <w:pPr>
        <w:pStyle w:val="200"/>
        <w:shd w:val="clear" w:color="auto" w:fill="auto"/>
        <w:spacing w:before="0" w:after="0" w:line="271" w:lineRule="exact"/>
        <w:ind w:left="280" w:right="820" w:firstLine="0"/>
        <w:jc w:val="left"/>
      </w:pPr>
      <w:r>
        <w:rPr>
          <w:rStyle w:val="2f7"/>
        </w:rPr>
        <w:t xml:space="preserve">// Входные данные: Массив </w:t>
      </w:r>
      <w:r>
        <w:rPr>
          <w:rStyle w:val="2f7"/>
          <w:lang w:val="en-US" w:eastAsia="en-US" w:bidi="en-US"/>
        </w:rPr>
        <w:t xml:space="preserve">A[0..n </w:t>
      </w:r>
      <w:r>
        <w:rPr>
          <w:rStyle w:val="2f7"/>
        </w:rPr>
        <w:t xml:space="preserve">— 1] упорядочиваемых значений // Выходные данные: Массив </w:t>
      </w:r>
      <w:r>
        <w:rPr>
          <w:rStyle w:val="2f7"/>
          <w:lang w:val="en-US" w:eastAsia="en-US" w:bidi="en-US"/>
        </w:rPr>
        <w:t xml:space="preserve">5[0..n </w:t>
      </w:r>
      <w:r>
        <w:rPr>
          <w:rStyle w:val="2f7"/>
        </w:rPr>
        <w:t xml:space="preserve">— 1] элементов </w:t>
      </w:r>
      <w:r>
        <w:rPr>
          <w:rStyle w:val="affff6"/>
        </w:rPr>
        <w:t>А,</w:t>
      </w:r>
    </w:p>
    <w:p w:rsidR="008B4F6F" w:rsidRDefault="005F6776">
      <w:pPr>
        <w:pStyle w:val="200"/>
        <w:shd w:val="clear" w:color="auto" w:fill="auto"/>
        <w:tabs>
          <w:tab w:val="left" w:pos="2435"/>
        </w:tabs>
        <w:spacing w:before="0" w:after="0" w:line="271" w:lineRule="exact"/>
        <w:ind w:left="20" w:firstLine="260"/>
        <w:jc w:val="both"/>
      </w:pPr>
      <w:r>
        <w:rPr>
          <w:rStyle w:val="2f7"/>
        </w:rPr>
        <w:t>//</w:t>
      </w:r>
      <w:r>
        <w:rPr>
          <w:rStyle w:val="2f7"/>
        </w:rPr>
        <w:tab/>
        <w:t>отсортированных в неубывающем порядке</w:t>
      </w:r>
    </w:p>
    <w:p w:rsidR="008B4F6F" w:rsidRDefault="005F6776">
      <w:pPr>
        <w:pStyle w:val="200"/>
        <w:shd w:val="clear" w:color="auto" w:fill="auto"/>
        <w:spacing w:before="0" w:after="0" w:line="271" w:lineRule="exact"/>
        <w:ind w:left="20" w:firstLine="260"/>
        <w:jc w:val="both"/>
      </w:pPr>
      <w:r>
        <w:rPr>
          <w:rStyle w:val="2f7"/>
          <w:lang w:val="en-US" w:eastAsia="en-US" w:bidi="en-US"/>
        </w:rPr>
        <w:t xml:space="preserve">for </w:t>
      </w:r>
      <w:r>
        <w:rPr>
          <w:rStyle w:val="affff6"/>
        </w:rPr>
        <w:t>г</w:t>
      </w:r>
      <w:r>
        <w:rPr>
          <w:rStyle w:val="2f7"/>
        </w:rPr>
        <w:t xml:space="preserve"> 0 </w:t>
      </w:r>
      <w:r>
        <w:rPr>
          <w:rStyle w:val="2f7"/>
          <w:lang w:val="en-US" w:eastAsia="en-US" w:bidi="en-US"/>
        </w:rPr>
        <w:t xml:space="preserve">to </w:t>
      </w:r>
      <w:r>
        <w:rPr>
          <w:rStyle w:val="affff6"/>
        </w:rPr>
        <w:t>п —</w:t>
      </w:r>
      <w:r>
        <w:rPr>
          <w:rStyle w:val="2f7"/>
        </w:rPr>
        <w:t xml:space="preserve"> 1 </w:t>
      </w:r>
      <w:r>
        <w:rPr>
          <w:rStyle w:val="2f7"/>
          <w:lang w:val="en-US" w:eastAsia="en-US" w:bidi="en-US"/>
        </w:rPr>
        <w:t>do</w:t>
      </w:r>
    </w:p>
    <w:p w:rsidR="008B4F6F" w:rsidRDefault="005F6776">
      <w:pPr>
        <w:pStyle w:val="200"/>
        <w:shd w:val="clear" w:color="auto" w:fill="auto"/>
        <w:spacing w:before="0" w:after="0" w:line="271" w:lineRule="exact"/>
        <w:ind w:left="280" w:right="4880" w:firstLine="220"/>
        <w:jc w:val="left"/>
      </w:pPr>
      <w:r>
        <w:rPr>
          <w:rStyle w:val="affff6"/>
          <w:lang w:val="en-US" w:eastAsia="en-US" w:bidi="en-US"/>
        </w:rPr>
        <w:t>Count[i]</w:t>
      </w:r>
      <w:r>
        <w:rPr>
          <w:rStyle w:val="2f7"/>
          <w:lang w:val="en-US" w:eastAsia="en-US" w:bidi="en-US"/>
        </w:rPr>
        <w:t xml:space="preserve"> </w:t>
      </w:r>
      <w:r>
        <w:rPr>
          <w:rStyle w:val="2f7"/>
        </w:rPr>
        <w:t xml:space="preserve">0 </w:t>
      </w:r>
      <w:r>
        <w:rPr>
          <w:rStyle w:val="2f7"/>
          <w:lang w:val="en-US" w:eastAsia="en-US" w:bidi="en-US"/>
        </w:rPr>
        <w:t xml:space="preserve">for </w:t>
      </w:r>
      <w:r>
        <w:rPr>
          <w:rStyle w:val="affff6"/>
          <w:lang w:val="en-US" w:eastAsia="en-US" w:bidi="en-US"/>
        </w:rPr>
        <w:t xml:space="preserve">i </w:t>
      </w:r>
      <w:r>
        <w:rPr>
          <w:rStyle w:val="2f7"/>
        </w:rPr>
        <w:t xml:space="preserve">&lt;— 0 </w:t>
      </w:r>
      <w:r>
        <w:rPr>
          <w:rStyle w:val="2f7"/>
          <w:lang w:val="en-US" w:eastAsia="en-US" w:bidi="en-US"/>
        </w:rPr>
        <w:t xml:space="preserve">to </w:t>
      </w:r>
      <w:r>
        <w:rPr>
          <w:rStyle w:val="2f7"/>
        </w:rPr>
        <w:t xml:space="preserve">?7 — 2 </w:t>
      </w:r>
      <w:r>
        <w:rPr>
          <w:rStyle w:val="2f7"/>
          <w:lang w:val="en-US" w:eastAsia="en-US" w:bidi="en-US"/>
        </w:rPr>
        <w:t xml:space="preserve">do for </w:t>
      </w:r>
      <w:r>
        <w:rPr>
          <w:rStyle w:val="affff6"/>
          <w:lang w:val="en-US" w:eastAsia="en-US" w:bidi="en-US"/>
        </w:rPr>
        <w:t>j</w:t>
      </w:r>
      <w:r>
        <w:rPr>
          <w:rStyle w:val="2f7"/>
          <w:lang w:val="en-US" w:eastAsia="en-US" w:bidi="en-US"/>
        </w:rPr>
        <w:t xml:space="preserve"> </w:t>
      </w:r>
      <w:r>
        <w:rPr>
          <w:rStyle w:val="2f7"/>
        </w:rPr>
        <w:t xml:space="preserve">«— </w:t>
      </w:r>
      <w:r>
        <w:rPr>
          <w:rStyle w:val="affff6"/>
        </w:rPr>
        <w:t xml:space="preserve">г </w:t>
      </w:r>
      <w:r>
        <w:rPr>
          <w:rStyle w:val="affff6"/>
          <w:lang w:val="en-US" w:eastAsia="en-US" w:bidi="en-US"/>
        </w:rPr>
        <w:t>+</w:t>
      </w:r>
      <w:r>
        <w:rPr>
          <w:rStyle w:val="2f7"/>
          <w:lang w:val="en-US" w:eastAsia="en-US" w:bidi="en-US"/>
        </w:rPr>
        <w:t xml:space="preserve"> 1 to </w:t>
      </w:r>
      <w:r>
        <w:rPr>
          <w:rStyle w:val="affff6"/>
          <w:lang w:val="en-US" w:eastAsia="en-US" w:bidi="en-US"/>
        </w:rPr>
        <w:t>n —</w:t>
      </w:r>
      <w:r>
        <w:rPr>
          <w:rStyle w:val="2f7"/>
          <w:lang w:val="en-US" w:eastAsia="en-US" w:bidi="en-US"/>
        </w:rPr>
        <w:t xml:space="preserve"> 1 do if A </w:t>
      </w:r>
      <w:r>
        <w:rPr>
          <w:rStyle w:val="2f7"/>
        </w:rPr>
        <w:t xml:space="preserve">[г] </w:t>
      </w:r>
      <w:r>
        <w:rPr>
          <w:rStyle w:val="2f7"/>
          <w:lang w:val="en-US" w:eastAsia="en-US" w:bidi="en-US"/>
        </w:rPr>
        <w:t xml:space="preserve">&lt; </w:t>
      </w:r>
      <w:r>
        <w:rPr>
          <w:rStyle w:val="1ptf1"/>
        </w:rPr>
        <w:t>A[j]</w:t>
      </w:r>
    </w:p>
    <w:p w:rsidR="008B4F6F" w:rsidRDefault="005F6776">
      <w:pPr>
        <w:pStyle w:val="211"/>
        <w:shd w:val="clear" w:color="auto" w:fill="auto"/>
        <w:spacing w:line="269" w:lineRule="exact"/>
        <w:ind w:left="640" w:right="4520" w:firstLine="260"/>
        <w:jc w:val="left"/>
      </w:pPr>
      <w:r>
        <w:rPr>
          <w:rStyle w:val="211pt6"/>
          <w:b/>
          <w:bCs/>
          <w:i/>
          <w:iCs/>
        </w:rPr>
        <w:t>Count[j</w:t>
      </w:r>
      <w:r>
        <w:rPr>
          <w:rStyle w:val="211pt6"/>
          <w:b/>
          <w:bCs/>
          <w:i/>
          <w:iCs/>
          <w:lang w:val="ru-RU" w:eastAsia="ru-RU" w:bidi="ru-RU"/>
        </w:rPr>
        <w:t xml:space="preserve">] *— </w:t>
      </w:r>
      <w:r>
        <w:rPr>
          <w:rStyle w:val="211pt6"/>
          <w:b/>
          <w:bCs/>
          <w:i/>
          <w:iCs/>
        </w:rPr>
        <w:t>Count[j]</w:t>
      </w:r>
      <w:r>
        <w:rPr>
          <w:rStyle w:val="216"/>
        </w:rPr>
        <w:t xml:space="preserve"> </w:t>
      </w:r>
      <w:r>
        <w:rPr>
          <w:rStyle w:val="216"/>
          <w:lang w:val="ru-RU" w:eastAsia="ru-RU" w:bidi="ru-RU"/>
        </w:rPr>
        <w:t xml:space="preserve">+ 1 </w:t>
      </w:r>
      <w:r>
        <w:rPr>
          <w:rStyle w:val="216"/>
        </w:rPr>
        <w:t>else</w:t>
      </w:r>
    </w:p>
    <w:p w:rsidR="008B4F6F" w:rsidRDefault="005F6776">
      <w:pPr>
        <w:pStyle w:val="200"/>
        <w:shd w:val="clear" w:color="auto" w:fill="auto"/>
        <w:tabs>
          <w:tab w:val="center" w:pos="2024"/>
        </w:tabs>
        <w:spacing w:before="0" w:after="0" w:line="269" w:lineRule="exact"/>
        <w:ind w:left="200" w:right="4520" w:firstLine="720"/>
        <w:jc w:val="left"/>
      </w:pPr>
      <w:r>
        <w:rPr>
          <w:rStyle w:val="affff6"/>
          <w:lang w:val="en-US" w:eastAsia="en-US" w:bidi="en-US"/>
        </w:rPr>
        <w:t>Count[i\</w:t>
      </w:r>
      <w:r>
        <w:rPr>
          <w:rStyle w:val="2f7"/>
          <w:lang w:val="en-US" w:eastAsia="en-US" w:bidi="en-US"/>
        </w:rPr>
        <w:t xml:space="preserve"> &lt;— </w:t>
      </w:r>
      <w:r>
        <w:rPr>
          <w:rStyle w:val="affff6"/>
          <w:lang w:val="en-US" w:eastAsia="en-US" w:bidi="en-US"/>
        </w:rPr>
        <w:t>Count[i]</w:t>
      </w:r>
      <w:r>
        <w:rPr>
          <w:rStyle w:val="2f7"/>
          <w:lang w:val="en-US" w:eastAsia="en-US" w:bidi="en-US"/>
        </w:rPr>
        <w:t xml:space="preserve"> + 1 </w:t>
      </w:r>
      <w:r>
        <w:rPr>
          <w:rStyle w:val="2f7"/>
          <w:lang w:val="en-US" w:eastAsia="en-US" w:bidi="en-US"/>
        </w:rPr>
        <w:lastRenderedPageBreak/>
        <w:t xml:space="preserve">for </w:t>
      </w:r>
      <w:r>
        <w:rPr>
          <w:rStyle w:val="affff6"/>
          <w:lang w:val="en-US" w:eastAsia="en-US" w:bidi="en-US"/>
        </w:rPr>
        <w:t xml:space="preserve">i </w:t>
      </w:r>
      <w:r>
        <w:rPr>
          <w:rStyle w:val="2f7"/>
          <w:lang w:val="en-US" w:eastAsia="en-US" w:bidi="en-US"/>
        </w:rPr>
        <w:t xml:space="preserve">&lt;— 0 to </w:t>
      </w:r>
      <w:r>
        <w:rPr>
          <w:rStyle w:val="affff5"/>
          <w:lang w:val="en-US" w:eastAsia="en-US" w:bidi="en-US"/>
        </w:rPr>
        <w:t>?2</w:t>
      </w:r>
      <w:r>
        <w:rPr>
          <w:rStyle w:val="2f7"/>
          <w:lang w:val="en-US" w:eastAsia="en-US" w:bidi="en-US"/>
        </w:rPr>
        <w:t xml:space="preserve"> — 1 do </w:t>
      </w:r>
      <w:r>
        <w:rPr>
          <w:rStyle w:val="1ptf1"/>
        </w:rPr>
        <w:t>S[Count[i</w:t>
      </w:r>
      <w:r>
        <w:rPr>
          <w:rStyle w:val="2f7"/>
          <w:lang w:val="en-US" w:eastAsia="en-US" w:bidi="en-US"/>
        </w:rPr>
        <w:t>]]</w:t>
      </w:r>
      <w:r>
        <w:rPr>
          <w:rStyle w:val="2f7"/>
          <w:lang w:val="en-US" w:eastAsia="en-US" w:bidi="en-US"/>
        </w:rPr>
        <w:tab/>
      </w:r>
      <w:r>
        <w:rPr>
          <w:rStyle w:val="1ptf1"/>
          <w:lang w:val="ru-RU" w:eastAsia="ru-RU" w:bidi="ru-RU"/>
        </w:rPr>
        <w:t>А</w:t>
      </w:r>
      <w:r>
        <w:rPr>
          <w:rStyle w:val="2f7"/>
        </w:rPr>
        <w:t xml:space="preserve"> [г]</w:t>
      </w:r>
    </w:p>
    <w:p w:rsidR="008B4F6F" w:rsidRDefault="005F6776">
      <w:pPr>
        <w:pStyle w:val="200"/>
        <w:shd w:val="clear" w:color="auto" w:fill="auto"/>
        <w:spacing w:before="0" w:after="60" w:line="269" w:lineRule="exact"/>
        <w:ind w:left="200" w:firstLine="0"/>
        <w:jc w:val="left"/>
      </w:pPr>
      <w:r>
        <w:rPr>
          <w:rStyle w:val="2f7"/>
          <w:lang w:val="en-US" w:eastAsia="en-US" w:bidi="en-US"/>
        </w:rPr>
        <w:t xml:space="preserve">return </w:t>
      </w:r>
      <w:r>
        <w:rPr>
          <w:rStyle w:val="1ptf1"/>
        </w:rPr>
        <w:t>S</w:t>
      </w:r>
    </w:p>
    <w:p w:rsidR="008B4F6F" w:rsidRDefault="005F6776">
      <w:pPr>
        <w:pStyle w:val="200"/>
        <w:shd w:val="clear" w:color="auto" w:fill="auto"/>
        <w:tabs>
          <w:tab w:val="left" w:pos="1031"/>
          <w:tab w:val="left" w:pos="1942"/>
          <w:tab w:val="left" w:pos="5023"/>
        </w:tabs>
        <w:spacing w:before="0" w:after="139" w:line="269" w:lineRule="exact"/>
        <w:ind w:left="40" w:right="40" w:firstLine="340"/>
        <w:jc w:val="both"/>
      </w:pPr>
      <w:r>
        <w:rPr>
          <w:rStyle w:val="2f7"/>
        </w:rPr>
        <w:t xml:space="preserve">Какова же временная эффективность данного алгоритма? Она должна быть квадратична, поскольку алгоритм рассматривает все различные пары п-элемент- ного массива. Более строго, количество выполнений базовой операции, сравнения </w:t>
      </w:r>
      <w:r>
        <w:rPr>
          <w:rStyle w:val="1ptf1"/>
          <w:lang w:val="ru-RU" w:eastAsia="ru-RU" w:bidi="ru-RU"/>
        </w:rPr>
        <w:t>А [г] &lt; А</w:t>
      </w:r>
      <w:r>
        <w:rPr>
          <w:rStyle w:val="2f7"/>
        </w:rPr>
        <w:tab/>
        <w:t>[</w:t>
      </w:r>
      <w:r>
        <w:rPr>
          <w:rStyle w:val="1ptf1"/>
        </w:rPr>
        <w:t>j</w:t>
      </w:r>
      <w:r>
        <w:rPr>
          <w:rStyle w:val="2f7"/>
        </w:rPr>
        <w:t>], равно</w:t>
      </w:r>
      <w:r>
        <w:rPr>
          <w:rStyle w:val="2f7"/>
        </w:rPr>
        <w:tab/>
        <w:t>сумме, с которой мы уже не раз</w:t>
      </w:r>
      <w:r>
        <w:rPr>
          <w:rStyle w:val="2f7"/>
        </w:rPr>
        <w:tab/>
        <w:t>встречались:</w:t>
      </w:r>
    </w:p>
    <w:p w:rsidR="008B4F6F" w:rsidRDefault="005F6776">
      <w:pPr>
        <w:pStyle w:val="721"/>
        <w:shd w:val="clear" w:color="auto" w:fill="auto"/>
        <w:tabs>
          <w:tab w:val="left" w:pos="2186"/>
          <w:tab w:val="left" w:pos="4879"/>
          <w:tab w:val="left" w:pos="6732"/>
          <w:tab w:val="center" w:pos="7462"/>
          <w:tab w:val="center" w:pos="7392"/>
        </w:tabs>
        <w:spacing w:line="170" w:lineRule="exact"/>
        <w:ind w:left="900"/>
      </w:pPr>
      <w:r>
        <w:rPr>
          <w:rStyle w:val="72TimesNewRoman85pt0"/>
          <w:rFonts w:eastAsia="Microsoft Sans Serif"/>
        </w:rPr>
        <w:t>п</w:t>
      </w:r>
      <w:r>
        <w:rPr>
          <w:rStyle w:val="725"/>
        </w:rPr>
        <w:t>—2 гг—1</w:t>
      </w:r>
      <w:r>
        <w:rPr>
          <w:rStyle w:val="725"/>
        </w:rPr>
        <w:tab/>
        <w:t>тг—2</w:t>
      </w:r>
      <w:r>
        <w:rPr>
          <w:rStyle w:val="725"/>
        </w:rPr>
        <w:tab/>
        <w:t>тг—2</w:t>
      </w:r>
      <w:r>
        <w:rPr>
          <w:rStyle w:val="725"/>
        </w:rPr>
        <w:tab/>
      </w:r>
      <w:r>
        <w:rPr>
          <w:rStyle w:val="72TimesNewRoman85pt0"/>
          <w:rFonts w:eastAsia="Microsoft Sans Serif"/>
        </w:rPr>
        <w:t>,</w:t>
      </w:r>
      <w:r>
        <w:rPr>
          <w:rStyle w:val="72TimesNewRoman85pt0"/>
          <w:rFonts w:eastAsia="Microsoft Sans Serif"/>
        </w:rPr>
        <w:tab/>
      </w:r>
      <w:r>
        <w:rPr>
          <w:rStyle w:val="72TimesNewRoman85pt0"/>
          <w:rFonts w:eastAsia="Microsoft Sans Serif"/>
          <w:vertAlign w:val="subscript"/>
        </w:rPr>
        <w:t>л</w:t>
      </w:r>
      <w:r>
        <w:rPr>
          <w:rStyle w:val="725"/>
        </w:rPr>
        <w:tab/>
        <w:t>ч</w:t>
      </w:r>
    </w:p>
    <w:p w:rsidR="008B4F6F" w:rsidRDefault="005F6776">
      <w:pPr>
        <w:pStyle w:val="1201"/>
        <w:shd w:val="clear" w:color="auto" w:fill="auto"/>
        <w:spacing w:after="0" w:line="460" w:lineRule="exact"/>
        <w:ind w:left="200"/>
      </w:pPr>
      <w:bookmarkStart w:id="225" w:name="bookmark224"/>
      <w:r>
        <w:rPr>
          <w:vertAlign w:val="superscript"/>
          <w:lang w:val="ru-RU" w:eastAsia="ru-RU" w:bidi="ru-RU"/>
        </w:rPr>
        <w:t>С</w:t>
      </w:r>
      <w:r>
        <w:rPr>
          <w:lang w:val="ru-RU" w:eastAsia="ru-RU" w:bidi="ru-RU"/>
        </w:rPr>
        <w:t xml:space="preserve">&lt;") = Е Е </w:t>
      </w:r>
      <w:r>
        <w:t>i = EK</w:t>
      </w:r>
      <w:r>
        <w:rPr>
          <w:vertAlign w:val="superscript"/>
        </w:rPr>
        <w:t>n</w:t>
      </w:r>
      <w:r>
        <w:t>-</w:t>
      </w:r>
      <w:r>
        <w:rPr>
          <w:vertAlign w:val="superscript"/>
        </w:rPr>
        <w:t>1</w:t>
      </w:r>
      <w:r>
        <w:t>)-(</w:t>
      </w:r>
      <w:r>
        <w:rPr>
          <w:vertAlign w:val="superscript"/>
        </w:rPr>
        <w:t>i+1</w:t>
      </w:r>
      <w:r>
        <w:t xml:space="preserve">) </w:t>
      </w:r>
      <w:r>
        <w:rPr>
          <w:vertAlign w:val="superscript"/>
        </w:rPr>
        <w:t>+ 1</w:t>
      </w:r>
      <w:r>
        <w:t>i = E(</w:t>
      </w:r>
      <w:r>
        <w:rPr>
          <w:vertAlign w:val="superscript"/>
        </w:rPr>
        <w:t>n</w:t>
      </w:r>
      <w:r>
        <w:t>-</w:t>
      </w:r>
      <w:r>
        <w:rPr>
          <w:vertAlign w:val="superscript"/>
        </w:rPr>
        <w:t>1</w:t>
      </w:r>
      <w:r>
        <w:t>-</w:t>
      </w:r>
      <w:r>
        <w:rPr>
          <w:vertAlign w:val="superscript"/>
        </w:rPr>
        <w:t>&lt;</w:t>
      </w:r>
      <w:r>
        <w:t xml:space="preserve">) = </w:t>
      </w:r>
      <w:r>
        <w:rPr>
          <w:vertAlign w:val="superscript"/>
        </w:rPr>
        <w:t>!ii</w:t>
      </w:r>
      <w:r>
        <w:t>y^-</w:t>
      </w:r>
      <w:bookmarkEnd w:id="225"/>
    </w:p>
    <w:p w:rsidR="008B4F6F" w:rsidRDefault="005F6776">
      <w:pPr>
        <w:pStyle w:val="731"/>
        <w:shd w:val="clear" w:color="auto" w:fill="auto"/>
        <w:tabs>
          <w:tab w:val="right" w:pos="2462"/>
          <w:tab w:val="left" w:pos="4879"/>
        </w:tabs>
        <w:spacing w:before="0" w:after="87" w:line="170" w:lineRule="exact"/>
        <w:ind w:left="900"/>
      </w:pPr>
      <w:r>
        <w:rPr>
          <w:rStyle w:val="73MicrosoftSansSerif8pt0pt0"/>
        </w:rPr>
        <w:t xml:space="preserve">г=0 </w:t>
      </w:r>
      <w:r>
        <w:rPr>
          <w:rStyle w:val="730pt0"/>
          <w:i/>
          <w:iCs/>
        </w:rPr>
        <w:t>j=i</w:t>
      </w:r>
      <w:r>
        <w:rPr>
          <w:rStyle w:val="73MicrosoftSansSerif8pt0pt0"/>
          <w:lang w:val="en-US" w:eastAsia="en-US" w:bidi="en-US"/>
        </w:rPr>
        <w:t>+</w:t>
      </w:r>
      <w:r>
        <w:rPr>
          <w:rStyle w:val="73MicrosoftSansSerif8pt0pt0"/>
        </w:rPr>
        <w:t>1</w:t>
      </w:r>
      <w:r>
        <w:rPr>
          <w:rStyle w:val="73MicrosoftSansSerif8pt0pt0"/>
        </w:rPr>
        <w:tab/>
      </w:r>
      <w:r>
        <w:rPr>
          <w:rStyle w:val="730pt0"/>
          <w:i/>
          <w:iCs/>
        </w:rPr>
        <w:t>i=0</w:t>
      </w:r>
      <w:r>
        <w:rPr>
          <w:rStyle w:val="730pt0"/>
          <w:i/>
          <w:iCs/>
        </w:rPr>
        <w:tab/>
        <w:t>i=0</w:t>
      </w:r>
    </w:p>
    <w:p w:rsidR="008B4F6F" w:rsidRDefault="005F6776">
      <w:pPr>
        <w:pStyle w:val="200"/>
        <w:shd w:val="clear" w:color="auto" w:fill="auto"/>
        <w:spacing w:before="0" w:after="0" w:line="269" w:lineRule="exact"/>
        <w:ind w:left="40" w:right="40" w:firstLine="0"/>
        <w:jc w:val="both"/>
      </w:pPr>
      <w:r>
        <w:rPr>
          <w:rStyle w:val="2f7"/>
        </w:rPr>
        <w:t>Поскольку алгоритм выполняет то же количество сравнений ключей, что и алго</w:t>
      </w:r>
      <w:r>
        <w:rPr>
          <w:rStyle w:val="2f7"/>
        </w:rPr>
        <w:softHyphen/>
        <w:t>ритм сортировки выбором, и при этом требуется линейное количество дополни</w:t>
      </w:r>
      <w:r>
        <w:rPr>
          <w:rStyle w:val="2f7"/>
        </w:rPr>
        <w:softHyphen/>
        <w:t>тельной памяти, его трудно рекомендовать для практического применения.</w:t>
      </w:r>
    </w:p>
    <w:p w:rsidR="008B4F6F" w:rsidRDefault="005F6776">
      <w:pPr>
        <w:pStyle w:val="200"/>
        <w:shd w:val="clear" w:color="auto" w:fill="auto"/>
        <w:spacing w:before="0" w:after="0" w:line="269" w:lineRule="exact"/>
        <w:ind w:left="40" w:right="40" w:firstLine="340"/>
        <w:jc w:val="both"/>
      </w:pPr>
      <w:r>
        <w:rPr>
          <w:rStyle w:val="2f7"/>
        </w:rPr>
        <w:t>Однако идея подсчета хорошо работает в ситуации, когда сортируемые эле</w:t>
      </w:r>
      <w:r>
        <w:rPr>
          <w:rStyle w:val="2f7"/>
        </w:rPr>
        <w:softHyphen/>
        <w:t>менты принадлежат небольшому множеству значений. Предположим, необходимо отсортировать список, в котором могут быть только значения 1 и 2. Вместо при</w:t>
      </w:r>
      <w:r>
        <w:rPr>
          <w:rStyle w:val="2f7"/>
        </w:rPr>
        <w:softHyphen/>
        <w:t>менения алгоритма сортировки общего назначения мы можем воспользоваться преимуществами, которые дает знание дополнительной информации о сортируе</w:t>
      </w:r>
      <w:r>
        <w:rPr>
          <w:rStyle w:val="2f7"/>
        </w:rPr>
        <w:softHyphen/>
        <w:t xml:space="preserve">мых элементах. Можно просто сканировать список, вычисляя количество единиц и двоек, а затем, на втором проходе, сделать соответствующее количество первых элементов равными 1, а остальные — равными 2. Говоря более обобщенно, если значения элементов представляют собой целые числа в границах от </w:t>
      </w:r>
      <w:r>
        <w:rPr>
          <w:rStyle w:val="1ptf1"/>
          <w:lang w:val="ru-RU" w:eastAsia="ru-RU" w:bidi="ru-RU"/>
        </w:rPr>
        <w:t>I</w:t>
      </w:r>
      <w:r>
        <w:rPr>
          <w:rStyle w:val="2f7"/>
        </w:rPr>
        <w:t xml:space="preserve"> (нижняя граница) до </w:t>
      </w:r>
      <w:r>
        <w:rPr>
          <w:rStyle w:val="11pte"/>
        </w:rPr>
        <w:t>и</w:t>
      </w:r>
      <w:r>
        <w:rPr>
          <w:rStyle w:val="95ptb"/>
        </w:rPr>
        <w:t xml:space="preserve"> </w:t>
      </w:r>
      <w:r>
        <w:rPr>
          <w:rStyle w:val="2f7"/>
        </w:rPr>
        <w:t xml:space="preserve">(верхняя граница), то мы можем вычислить частоты появления каждого из этих значений и сохранить их в массиве </w:t>
      </w:r>
      <w:r>
        <w:rPr>
          <w:rStyle w:val="1ptf1"/>
        </w:rPr>
        <w:t>F[0..u</w:t>
      </w:r>
      <w:r>
        <w:rPr>
          <w:rStyle w:val="affff6"/>
          <w:lang w:val="en-US" w:eastAsia="en-US" w:bidi="en-US"/>
        </w:rPr>
        <w:t xml:space="preserve"> </w:t>
      </w:r>
      <w:r>
        <w:rPr>
          <w:rStyle w:val="affff6"/>
        </w:rPr>
        <w:t>— I</w:t>
      </w:r>
      <w:r>
        <w:rPr>
          <w:rStyle w:val="2f7"/>
        </w:rPr>
        <w:t xml:space="preserve">]. Затем первые </w:t>
      </w:r>
      <w:r>
        <w:rPr>
          <w:rStyle w:val="affff6"/>
          <w:lang w:val="en-US" w:eastAsia="en-US" w:bidi="en-US"/>
        </w:rPr>
        <w:t>F</w:t>
      </w:r>
      <w:r>
        <w:rPr>
          <w:rStyle w:val="2f7"/>
          <w:lang w:val="en-US" w:eastAsia="en-US" w:bidi="en-US"/>
        </w:rPr>
        <w:t xml:space="preserve"> </w:t>
      </w:r>
      <w:r>
        <w:rPr>
          <w:rStyle w:val="2f7"/>
        </w:rPr>
        <w:t xml:space="preserve">[0] позиций в отсортированном списке должны быть заполнены значением </w:t>
      </w:r>
      <w:r>
        <w:rPr>
          <w:rStyle w:val="115pt3"/>
          <w:lang w:val="en-US" w:eastAsia="en-US" w:bidi="en-US"/>
        </w:rPr>
        <w:t xml:space="preserve">Z, </w:t>
      </w:r>
      <w:r>
        <w:rPr>
          <w:rStyle w:val="2f7"/>
        </w:rPr>
        <w:t xml:space="preserve">следующие </w:t>
      </w:r>
      <w:r>
        <w:rPr>
          <w:rStyle w:val="affff6"/>
          <w:lang w:val="en-US" w:eastAsia="en-US" w:bidi="en-US"/>
        </w:rPr>
        <w:t>F</w:t>
      </w:r>
      <w:r>
        <w:rPr>
          <w:rStyle w:val="2f7"/>
          <w:lang w:val="en-US" w:eastAsia="en-US" w:bidi="en-US"/>
        </w:rPr>
        <w:t xml:space="preserve"> </w:t>
      </w:r>
      <w:r>
        <w:rPr>
          <w:rStyle w:val="2f7"/>
        </w:rPr>
        <w:t xml:space="preserve">[1] позиций — значением </w:t>
      </w:r>
      <w:r>
        <w:rPr>
          <w:rStyle w:val="affff6"/>
          <w:lang w:val="en-US" w:eastAsia="en-US" w:bidi="en-US"/>
        </w:rPr>
        <w:t xml:space="preserve">I </w:t>
      </w:r>
      <w:r>
        <w:rPr>
          <w:rStyle w:val="affff6"/>
        </w:rPr>
        <w:t>+</w:t>
      </w:r>
      <w:r>
        <w:rPr>
          <w:rStyle w:val="2f7"/>
        </w:rPr>
        <w:t xml:space="preserve"> 1, и так далее. Все это, конечно, можно делать, только если мы можем перезаписывать данные элементы.</w:t>
      </w:r>
    </w:p>
    <w:p w:rsidR="008B4F6F" w:rsidRDefault="005F6776">
      <w:pPr>
        <w:pStyle w:val="200"/>
        <w:shd w:val="clear" w:color="auto" w:fill="auto"/>
        <w:spacing w:before="0" w:after="0" w:line="269" w:lineRule="exact"/>
        <w:ind w:left="40" w:right="40" w:firstLine="340"/>
        <w:jc w:val="both"/>
      </w:pPr>
      <w:r>
        <w:rPr>
          <w:rStyle w:val="2f7"/>
        </w:rPr>
        <w:t>Рассмотрим более реалистическую ситуацию сортировки списка элементов с некоторой сопутствующей информацией, связанной с ключами, так что мы не в состоянии перезаписывать элементы списка. В этом случае мы можем копиро</w:t>
      </w:r>
      <w:r>
        <w:rPr>
          <w:rStyle w:val="2f7"/>
        </w:rPr>
        <w:softHyphen/>
        <w:t xml:space="preserve">вать их в новый массив </w:t>
      </w:r>
      <w:r>
        <w:rPr>
          <w:rStyle w:val="affff6"/>
          <w:lang w:val="en-US" w:eastAsia="en-US" w:bidi="en-US"/>
        </w:rPr>
        <w:t>S</w:t>
      </w:r>
      <w:r>
        <w:rPr>
          <w:rStyle w:val="2f7"/>
          <w:lang w:val="en-US" w:eastAsia="en-US" w:bidi="en-US"/>
        </w:rPr>
        <w:t xml:space="preserve"> </w:t>
      </w:r>
      <w:r>
        <w:rPr>
          <w:rStyle w:val="2f7"/>
        </w:rPr>
        <w:t xml:space="preserve">[0..п — 1]. Те элементы </w:t>
      </w:r>
      <w:r>
        <w:rPr>
          <w:rStyle w:val="affff6"/>
        </w:rPr>
        <w:t>А,</w:t>
      </w:r>
      <w:r>
        <w:rPr>
          <w:rStyle w:val="2f7"/>
        </w:rPr>
        <w:t xml:space="preserve"> чьи значения ключей равны наименьшему возможному значению </w:t>
      </w:r>
      <w:r>
        <w:rPr>
          <w:rStyle w:val="affff6"/>
        </w:rPr>
        <w:t>I</w:t>
      </w:r>
      <w:r>
        <w:rPr>
          <w:rStyle w:val="2f7"/>
        </w:rPr>
        <w:t xml:space="preserve">, копируются в первые </w:t>
      </w:r>
      <w:r>
        <w:rPr>
          <w:rStyle w:val="affff6"/>
          <w:lang w:val="en-US" w:eastAsia="en-US" w:bidi="en-US"/>
        </w:rPr>
        <w:t>F</w:t>
      </w:r>
      <w:r>
        <w:rPr>
          <w:rStyle w:val="2f7"/>
          <w:lang w:val="en-US" w:eastAsia="en-US" w:bidi="en-US"/>
        </w:rPr>
        <w:t xml:space="preserve"> </w:t>
      </w:r>
      <w:r>
        <w:rPr>
          <w:rStyle w:val="2f7"/>
        </w:rPr>
        <w:t xml:space="preserve">[0] элементов </w:t>
      </w:r>
      <w:r>
        <w:rPr>
          <w:rStyle w:val="1ptf1"/>
        </w:rPr>
        <w:t xml:space="preserve">S, </w:t>
      </w:r>
      <w:r>
        <w:rPr>
          <w:rStyle w:val="2f7"/>
        </w:rPr>
        <w:t xml:space="preserve">т.е. в позиции от 0 до </w:t>
      </w:r>
      <w:r>
        <w:rPr>
          <w:rStyle w:val="affff6"/>
          <w:lang w:val="en-US" w:eastAsia="en-US" w:bidi="en-US"/>
        </w:rPr>
        <w:t>F</w:t>
      </w:r>
      <w:r>
        <w:rPr>
          <w:rStyle w:val="2f7"/>
          <w:lang w:val="en-US" w:eastAsia="en-US" w:bidi="en-US"/>
        </w:rPr>
        <w:t xml:space="preserve"> </w:t>
      </w:r>
      <w:r>
        <w:rPr>
          <w:rStyle w:val="2f7"/>
        </w:rPr>
        <w:t xml:space="preserve">[0] — 1, элементы со значением ключа </w:t>
      </w:r>
      <w:r>
        <w:rPr>
          <w:rStyle w:val="affff6"/>
          <w:lang w:val="en-US" w:eastAsia="en-US" w:bidi="en-US"/>
        </w:rPr>
        <w:t xml:space="preserve">I </w:t>
      </w:r>
      <w:r>
        <w:rPr>
          <w:rStyle w:val="affff6"/>
        </w:rPr>
        <w:t>+</w:t>
      </w:r>
      <w:r>
        <w:rPr>
          <w:rStyle w:val="2f7"/>
        </w:rPr>
        <w:t xml:space="preserve"> 1 — в пози</w:t>
      </w:r>
      <w:r>
        <w:rPr>
          <w:rStyle w:val="2f7"/>
        </w:rPr>
        <w:softHyphen/>
        <w:t xml:space="preserve">ции от </w:t>
      </w:r>
      <w:r>
        <w:rPr>
          <w:rStyle w:val="affff6"/>
          <w:lang w:val="en-US" w:eastAsia="en-US" w:bidi="en-US"/>
        </w:rPr>
        <w:t>F</w:t>
      </w:r>
      <w:r>
        <w:rPr>
          <w:rStyle w:val="2f7"/>
          <w:lang w:val="en-US" w:eastAsia="en-US" w:bidi="en-US"/>
        </w:rPr>
        <w:t xml:space="preserve"> </w:t>
      </w:r>
      <w:r>
        <w:rPr>
          <w:rStyle w:val="2f7"/>
        </w:rPr>
        <w:t>[0] до (</w:t>
      </w:r>
      <w:r>
        <w:rPr>
          <w:rStyle w:val="affff6"/>
          <w:lang w:val="en-US" w:eastAsia="en-US" w:bidi="en-US"/>
        </w:rPr>
        <w:t>F</w:t>
      </w:r>
      <w:r>
        <w:rPr>
          <w:rStyle w:val="2f7"/>
          <w:lang w:val="en-US" w:eastAsia="en-US" w:bidi="en-US"/>
        </w:rPr>
        <w:t xml:space="preserve"> </w:t>
      </w:r>
      <w:r>
        <w:rPr>
          <w:rStyle w:val="2f7"/>
        </w:rPr>
        <w:t xml:space="preserve">[0] </w:t>
      </w:r>
      <w:r>
        <w:rPr>
          <w:rStyle w:val="2f7"/>
          <w:lang w:val="en-US" w:eastAsia="en-US" w:bidi="en-US"/>
        </w:rPr>
        <w:t xml:space="preserve">+ F[1]) </w:t>
      </w:r>
      <w:r>
        <w:rPr>
          <w:rStyle w:val="2f7"/>
        </w:rPr>
        <w:t xml:space="preserve">— 1, и т.д. Поскольку такие накапливаемые суммы частот в статистике называются распределением, описанный метод известен как сортировка </w:t>
      </w:r>
      <w:r>
        <w:rPr>
          <w:rStyle w:val="affff6"/>
        </w:rPr>
        <w:t>подсчетом распределения</w:t>
      </w:r>
      <w:r>
        <w:rPr>
          <w:rStyle w:val="2f7"/>
        </w:rPr>
        <w:t xml:space="preserve"> </w:t>
      </w:r>
      <w:r>
        <w:rPr>
          <w:rStyle w:val="2f7"/>
          <w:lang w:val="en-US" w:eastAsia="en-US" w:bidi="en-US"/>
        </w:rPr>
        <w:t>(distribution counting).</w:t>
      </w:r>
    </w:p>
    <w:p w:rsidR="008B4F6F" w:rsidRDefault="005F6776">
      <w:pPr>
        <w:pStyle w:val="200"/>
        <w:shd w:val="clear" w:color="auto" w:fill="auto"/>
        <w:spacing w:before="0" w:after="198" w:line="210" w:lineRule="exact"/>
        <w:ind w:left="20" w:firstLine="0"/>
        <w:jc w:val="both"/>
      </w:pPr>
      <w:r>
        <w:rPr>
          <w:rStyle w:val="2f7"/>
        </w:rPr>
        <w:t>Пример 1. Рассмотрим сортировку массива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437"/>
        <w:gridCol w:w="432"/>
        <w:gridCol w:w="432"/>
        <w:gridCol w:w="427"/>
        <w:gridCol w:w="427"/>
        <w:gridCol w:w="437"/>
      </w:tblGrid>
      <w:tr w:rsidR="008B4F6F">
        <w:tblPrEx>
          <w:tblCellMar>
            <w:top w:w="0" w:type="dxa"/>
            <w:bottom w:w="0" w:type="dxa"/>
          </w:tblCellMar>
        </w:tblPrEx>
        <w:trPr>
          <w:trHeight w:hRule="exact" w:val="326"/>
          <w:jc w:val="center"/>
        </w:trPr>
        <w:tc>
          <w:tcPr>
            <w:tcW w:w="437"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2592" w:wrap="notBeside" w:vAnchor="text" w:hAnchor="text" w:xAlign="center" w:y="1"/>
              <w:shd w:val="clear" w:color="auto" w:fill="auto"/>
              <w:spacing w:before="0" w:after="0" w:line="150" w:lineRule="exact"/>
              <w:ind w:left="160" w:firstLine="0"/>
              <w:jc w:val="left"/>
            </w:pPr>
            <w:r>
              <w:rPr>
                <w:rStyle w:val="MicrosoftSansSerif75pt1"/>
              </w:rPr>
              <w:lastRenderedPageBreak/>
              <w:t>13</w:t>
            </w:r>
          </w:p>
        </w:tc>
        <w:tc>
          <w:tcPr>
            <w:tcW w:w="432"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2592" w:wrap="notBeside" w:vAnchor="text" w:hAnchor="text" w:xAlign="center" w:y="1"/>
              <w:shd w:val="clear" w:color="auto" w:fill="auto"/>
              <w:spacing w:before="0" w:after="0" w:line="150" w:lineRule="exact"/>
              <w:ind w:left="140" w:firstLine="0"/>
              <w:jc w:val="left"/>
            </w:pPr>
            <w:r>
              <w:rPr>
                <w:rStyle w:val="MicrosoftSansSerif75pt1"/>
              </w:rPr>
              <w:t>11</w:t>
            </w:r>
          </w:p>
        </w:tc>
        <w:tc>
          <w:tcPr>
            <w:tcW w:w="432"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2592" w:wrap="notBeside" w:vAnchor="text" w:hAnchor="text" w:xAlign="center" w:y="1"/>
              <w:shd w:val="clear" w:color="auto" w:fill="auto"/>
              <w:spacing w:before="0" w:after="0" w:line="150" w:lineRule="exact"/>
              <w:ind w:left="140" w:firstLine="0"/>
              <w:jc w:val="left"/>
            </w:pPr>
            <w:r>
              <w:rPr>
                <w:rStyle w:val="MicrosoftSansSerif75pt1"/>
              </w:rPr>
              <w:t>12</w:t>
            </w:r>
          </w:p>
        </w:tc>
        <w:tc>
          <w:tcPr>
            <w:tcW w:w="427"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2592" w:wrap="notBeside" w:vAnchor="text" w:hAnchor="text" w:xAlign="center" w:y="1"/>
              <w:shd w:val="clear" w:color="auto" w:fill="auto"/>
              <w:spacing w:before="0" w:after="0" w:line="150" w:lineRule="exact"/>
              <w:ind w:left="140" w:firstLine="0"/>
              <w:jc w:val="left"/>
            </w:pPr>
            <w:r>
              <w:rPr>
                <w:rStyle w:val="MicrosoftSansSerif75pt1"/>
              </w:rPr>
              <w:t>13</w:t>
            </w:r>
          </w:p>
        </w:tc>
        <w:tc>
          <w:tcPr>
            <w:tcW w:w="427"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2592" w:wrap="notBeside" w:vAnchor="text" w:hAnchor="text" w:xAlign="center" w:y="1"/>
              <w:shd w:val="clear" w:color="auto" w:fill="auto"/>
              <w:spacing w:before="0" w:after="0" w:line="150" w:lineRule="exact"/>
              <w:ind w:left="140" w:firstLine="0"/>
              <w:jc w:val="left"/>
            </w:pPr>
            <w:r>
              <w:rPr>
                <w:rStyle w:val="MicrosoftSansSerif75pt1"/>
              </w:rPr>
              <w:t>12</w:t>
            </w:r>
          </w:p>
        </w:tc>
        <w:tc>
          <w:tcPr>
            <w:tcW w:w="437"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2592" w:wrap="notBeside" w:vAnchor="text" w:hAnchor="text" w:xAlign="center" w:y="1"/>
              <w:shd w:val="clear" w:color="auto" w:fill="auto"/>
              <w:spacing w:before="0" w:after="0" w:line="150" w:lineRule="exact"/>
              <w:ind w:left="140" w:firstLine="0"/>
              <w:jc w:val="left"/>
            </w:pPr>
            <w:r>
              <w:rPr>
                <w:rStyle w:val="MicrosoftSansSerif75pt1"/>
              </w:rPr>
              <w:t>12</w:t>
            </w:r>
          </w:p>
        </w:tc>
      </w:tr>
    </w:tbl>
    <w:p w:rsidR="008B4F6F" w:rsidRDefault="008B4F6F">
      <w:pPr>
        <w:rPr>
          <w:sz w:val="2"/>
          <w:szCs w:val="2"/>
        </w:rPr>
      </w:pPr>
    </w:p>
    <w:p w:rsidR="008B4F6F" w:rsidRDefault="005F6776">
      <w:pPr>
        <w:pStyle w:val="200"/>
        <w:shd w:val="clear" w:color="auto" w:fill="auto"/>
        <w:spacing w:before="196" w:after="186" w:line="271" w:lineRule="exact"/>
        <w:ind w:left="20" w:right="20" w:firstLine="0"/>
        <w:jc w:val="both"/>
      </w:pPr>
      <w:r>
        <w:rPr>
          <w:rStyle w:val="2f7"/>
        </w:rPr>
        <w:t>значения которого, как нам известно, могут принадлежать множеству {11,12,13} и не должны перезаписываться в процессе сортировки. Массивы частот и распре</w:t>
      </w:r>
      <w:r>
        <w:rPr>
          <w:rStyle w:val="2f7"/>
        </w:rPr>
        <w:softHyphen/>
        <w:t>делений выглядят следующим образом: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90"/>
        <w:gridCol w:w="432"/>
        <w:gridCol w:w="451"/>
        <w:gridCol w:w="466"/>
      </w:tblGrid>
      <w:tr w:rsidR="008B4F6F">
        <w:tblPrEx>
          <w:tblCellMar>
            <w:top w:w="0" w:type="dxa"/>
            <w:bottom w:w="0" w:type="dxa"/>
          </w:tblCellMar>
        </w:tblPrEx>
        <w:trPr>
          <w:trHeight w:hRule="exact" w:val="298"/>
          <w:jc w:val="center"/>
        </w:trPr>
        <w:tc>
          <w:tcPr>
            <w:tcW w:w="2390" w:type="dxa"/>
            <w:tcBorders>
              <w:top w:val="single" w:sz="4" w:space="0" w:color="auto"/>
            </w:tcBorders>
            <w:shd w:val="clear" w:color="auto" w:fill="FFFFFF"/>
            <w:vAlign w:val="center"/>
          </w:tcPr>
          <w:p w:rsidR="008B4F6F" w:rsidRDefault="005F6776">
            <w:pPr>
              <w:pStyle w:val="200"/>
              <w:framePr w:w="3739" w:wrap="notBeside" w:vAnchor="text" w:hAnchor="text" w:xAlign="center" w:y="1"/>
              <w:shd w:val="clear" w:color="auto" w:fill="auto"/>
              <w:spacing w:before="0" w:after="0" w:line="190" w:lineRule="exact"/>
              <w:ind w:left="160" w:firstLine="0"/>
              <w:jc w:val="left"/>
            </w:pPr>
            <w:r>
              <w:rPr>
                <w:rStyle w:val="95pt6"/>
              </w:rPr>
              <w:t>Значения массива</w:t>
            </w:r>
          </w:p>
        </w:tc>
        <w:tc>
          <w:tcPr>
            <w:tcW w:w="432" w:type="dxa"/>
            <w:tcBorders>
              <w:top w:val="single" w:sz="4" w:space="0" w:color="auto"/>
            </w:tcBorders>
            <w:shd w:val="clear" w:color="auto" w:fill="FFFFFF"/>
            <w:vAlign w:val="bottom"/>
          </w:tcPr>
          <w:p w:rsidR="008B4F6F" w:rsidRDefault="005F6776">
            <w:pPr>
              <w:pStyle w:val="200"/>
              <w:framePr w:w="3739" w:wrap="notBeside" w:vAnchor="text" w:hAnchor="text" w:xAlign="center" w:y="1"/>
              <w:shd w:val="clear" w:color="auto" w:fill="auto"/>
              <w:spacing w:before="0" w:after="0" w:line="190" w:lineRule="exact"/>
              <w:ind w:left="180" w:firstLine="0"/>
              <w:jc w:val="left"/>
            </w:pPr>
            <w:r>
              <w:rPr>
                <w:rStyle w:val="95pt6"/>
              </w:rPr>
              <w:t>11</w:t>
            </w:r>
          </w:p>
        </w:tc>
        <w:tc>
          <w:tcPr>
            <w:tcW w:w="451" w:type="dxa"/>
            <w:tcBorders>
              <w:top w:val="single" w:sz="4" w:space="0" w:color="auto"/>
            </w:tcBorders>
            <w:shd w:val="clear" w:color="auto" w:fill="FFFFFF"/>
            <w:vAlign w:val="bottom"/>
          </w:tcPr>
          <w:p w:rsidR="008B4F6F" w:rsidRDefault="005F6776">
            <w:pPr>
              <w:pStyle w:val="200"/>
              <w:framePr w:w="3739" w:wrap="notBeside" w:vAnchor="text" w:hAnchor="text" w:xAlign="center" w:y="1"/>
              <w:shd w:val="clear" w:color="auto" w:fill="auto"/>
              <w:spacing w:before="0" w:after="0" w:line="190" w:lineRule="exact"/>
              <w:ind w:left="160" w:firstLine="0"/>
              <w:jc w:val="left"/>
            </w:pPr>
            <w:r>
              <w:rPr>
                <w:rStyle w:val="95pt6"/>
              </w:rPr>
              <w:t>12</w:t>
            </w:r>
          </w:p>
        </w:tc>
        <w:tc>
          <w:tcPr>
            <w:tcW w:w="466" w:type="dxa"/>
            <w:tcBorders>
              <w:top w:val="single" w:sz="4" w:space="0" w:color="auto"/>
            </w:tcBorders>
            <w:shd w:val="clear" w:color="auto" w:fill="FFFFFF"/>
            <w:vAlign w:val="center"/>
          </w:tcPr>
          <w:p w:rsidR="008B4F6F" w:rsidRDefault="005F6776">
            <w:pPr>
              <w:pStyle w:val="200"/>
              <w:framePr w:w="3739" w:wrap="notBeside" w:vAnchor="text" w:hAnchor="text" w:xAlign="center" w:y="1"/>
              <w:shd w:val="clear" w:color="auto" w:fill="auto"/>
              <w:spacing w:before="0" w:after="0" w:line="190" w:lineRule="exact"/>
              <w:ind w:left="160" w:firstLine="0"/>
              <w:jc w:val="left"/>
            </w:pPr>
            <w:r>
              <w:rPr>
                <w:rStyle w:val="95pt6"/>
              </w:rPr>
              <w:t>13</w:t>
            </w:r>
          </w:p>
        </w:tc>
      </w:tr>
      <w:tr w:rsidR="008B4F6F">
        <w:tblPrEx>
          <w:tblCellMar>
            <w:top w:w="0" w:type="dxa"/>
            <w:bottom w:w="0" w:type="dxa"/>
          </w:tblCellMar>
        </w:tblPrEx>
        <w:trPr>
          <w:trHeight w:hRule="exact" w:val="288"/>
          <w:jc w:val="center"/>
        </w:trPr>
        <w:tc>
          <w:tcPr>
            <w:tcW w:w="2390" w:type="dxa"/>
            <w:tcBorders>
              <w:top w:val="single" w:sz="4" w:space="0" w:color="auto"/>
            </w:tcBorders>
            <w:shd w:val="clear" w:color="auto" w:fill="FFFFFF"/>
            <w:vAlign w:val="center"/>
          </w:tcPr>
          <w:p w:rsidR="008B4F6F" w:rsidRDefault="005F6776">
            <w:pPr>
              <w:pStyle w:val="200"/>
              <w:framePr w:w="3739" w:wrap="notBeside" w:vAnchor="text" w:hAnchor="text" w:xAlign="center" w:y="1"/>
              <w:shd w:val="clear" w:color="auto" w:fill="auto"/>
              <w:spacing w:before="0" w:after="0" w:line="190" w:lineRule="exact"/>
              <w:ind w:left="160" w:firstLine="0"/>
              <w:jc w:val="left"/>
            </w:pPr>
            <w:r>
              <w:rPr>
                <w:rStyle w:val="95pt6"/>
              </w:rPr>
              <w:t>Частоты</w:t>
            </w:r>
          </w:p>
        </w:tc>
        <w:tc>
          <w:tcPr>
            <w:tcW w:w="432" w:type="dxa"/>
            <w:tcBorders>
              <w:top w:val="single" w:sz="4" w:space="0" w:color="auto"/>
            </w:tcBorders>
            <w:shd w:val="clear" w:color="auto" w:fill="FFFFFF"/>
            <w:vAlign w:val="bottom"/>
          </w:tcPr>
          <w:p w:rsidR="008B4F6F" w:rsidRDefault="005F6776">
            <w:pPr>
              <w:pStyle w:val="200"/>
              <w:framePr w:w="3739" w:wrap="notBeside" w:vAnchor="text" w:hAnchor="text" w:xAlign="center" w:y="1"/>
              <w:shd w:val="clear" w:color="auto" w:fill="auto"/>
              <w:spacing w:before="0" w:after="0" w:line="190" w:lineRule="exact"/>
              <w:ind w:left="180" w:firstLine="0"/>
              <w:jc w:val="left"/>
            </w:pPr>
            <w:r>
              <w:rPr>
                <w:rStyle w:val="95pt6"/>
              </w:rPr>
              <w:t>1</w:t>
            </w:r>
          </w:p>
        </w:tc>
        <w:tc>
          <w:tcPr>
            <w:tcW w:w="451" w:type="dxa"/>
            <w:tcBorders>
              <w:top w:val="single" w:sz="4" w:space="0" w:color="auto"/>
            </w:tcBorders>
            <w:shd w:val="clear" w:color="auto" w:fill="FFFFFF"/>
            <w:vAlign w:val="center"/>
          </w:tcPr>
          <w:p w:rsidR="008B4F6F" w:rsidRDefault="005F6776">
            <w:pPr>
              <w:pStyle w:val="200"/>
              <w:framePr w:w="3739" w:wrap="notBeside" w:vAnchor="text" w:hAnchor="text" w:xAlign="center" w:y="1"/>
              <w:shd w:val="clear" w:color="auto" w:fill="auto"/>
              <w:spacing w:before="0" w:after="0" w:line="190" w:lineRule="exact"/>
              <w:ind w:left="160" w:firstLine="0"/>
              <w:jc w:val="left"/>
            </w:pPr>
            <w:r>
              <w:rPr>
                <w:rStyle w:val="95pt6"/>
              </w:rPr>
              <w:t>3</w:t>
            </w:r>
          </w:p>
        </w:tc>
        <w:tc>
          <w:tcPr>
            <w:tcW w:w="466" w:type="dxa"/>
            <w:tcBorders>
              <w:top w:val="single" w:sz="4" w:space="0" w:color="auto"/>
            </w:tcBorders>
            <w:shd w:val="clear" w:color="auto" w:fill="FFFFFF"/>
            <w:vAlign w:val="bottom"/>
          </w:tcPr>
          <w:p w:rsidR="008B4F6F" w:rsidRDefault="005F6776">
            <w:pPr>
              <w:pStyle w:val="200"/>
              <w:framePr w:w="3739" w:wrap="notBeside" w:vAnchor="text" w:hAnchor="text" w:xAlign="center" w:y="1"/>
              <w:shd w:val="clear" w:color="auto" w:fill="auto"/>
              <w:spacing w:before="0" w:after="0" w:line="190" w:lineRule="exact"/>
              <w:ind w:left="160" w:firstLine="0"/>
              <w:jc w:val="left"/>
            </w:pPr>
            <w:r>
              <w:rPr>
                <w:rStyle w:val="95pt6"/>
              </w:rPr>
              <w:t>2</w:t>
            </w:r>
          </w:p>
        </w:tc>
      </w:tr>
      <w:tr w:rsidR="008B4F6F">
        <w:tblPrEx>
          <w:tblCellMar>
            <w:top w:w="0" w:type="dxa"/>
            <w:bottom w:w="0" w:type="dxa"/>
          </w:tblCellMar>
        </w:tblPrEx>
        <w:trPr>
          <w:trHeight w:hRule="exact" w:val="302"/>
          <w:jc w:val="center"/>
        </w:trPr>
        <w:tc>
          <w:tcPr>
            <w:tcW w:w="2390" w:type="dxa"/>
            <w:tcBorders>
              <w:bottom w:val="single" w:sz="4" w:space="0" w:color="auto"/>
            </w:tcBorders>
            <w:shd w:val="clear" w:color="auto" w:fill="FFFFFF"/>
            <w:vAlign w:val="center"/>
          </w:tcPr>
          <w:p w:rsidR="008B4F6F" w:rsidRDefault="005F6776">
            <w:pPr>
              <w:pStyle w:val="200"/>
              <w:framePr w:w="3739" w:wrap="notBeside" w:vAnchor="text" w:hAnchor="text" w:xAlign="center" w:y="1"/>
              <w:shd w:val="clear" w:color="auto" w:fill="auto"/>
              <w:spacing w:before="0" w:after="0" w:line="190" w:lineRule="exact"/>
              <w:ind w:left="160" w:firstLine="0"/>
              <w:jc w:val="left"/>
            </w:pPr>
            <w:r>
              <w:rPr>
                <w:rStyle w:val="95pt6"/>
              </w:rPr>
              <w:t>Значения распределения</w:t>
            </w:r>
          </w:p>
        </w:tc>
        <w:tc>
          <w:tcPr>
            <w:tcW w:w="432" w:type="dxa"/>
            <w:tcBorders>
              <w:bottom w:val="single" w:sz="4" w:space="0" w:color="auto"/>
            </w:tcBorders>
            <w:shd w:val="clear" w:color="auto" w:fill="FFFFFF"/>
            <w:vAlign w:val="center"/>
          </w:tcPr>
          <w:p w:rsidR="008B4F6F" w:rsidRDefault="005F6776">
            <w:pPr>
              <w:pStyle w:val="200"/>
              <w:framePr w:w="3739" w:wrap="notBeside" w:vAnchor="text" w:hAnchor="text" w:xAlign="center" w:y="1"/>
              <w:shd w:val="clear" w:color="auto" w:fill="auto"/>
              <w:spacing w:before="0" w:after="0" w:line="190" w:lineRule="exact"/>
              <w:ind w:left="180" w:firstLine="0"/>
              <w:jc w:val="left"/>
            </w:pPr>
            <w:r>
              <w:rPr>
                <w:rStyle w:val="95pt6"/>
              </w:rPr>
              <w:t>1</w:t>
            </w:r>
          </w:p>
        </w:tc>
        <w:tc>
          <w:tcPr>
            <w:tcW w:w="451" w:type="dxa"/>
            <w:tcBorders>
              <w:bottom w:val="single" w:sz="4" w:space="0" w:color="auto"/>
            </w:tcBorders>
            <w:shd w:val="clear" w:color="auto" w:fill="FFFFFF"/>
            <w:vAlign w:val="center"/>
          </w:tcPr>
          <w:p w:rsidR="008B4F6F" w:rsidRDefault="005F6776">
            <w:pPr>
              <w:pStyle w:val="200"/>
              <w:framePr w:w="3739" w:wrap="notBeside" w:vAnchor="text" w:hAnchor="text" w:xAlign="center" w:y="1"/>
              <w:shd w:val="clear" w:color="auto" w:fill="auto"/>
              <w:spacing w:before="0" w:after="0" w:line="190" w:lineRule="exact"/>
              <w:ind w:left="160" w:firstLine="0"/>
              <w:jc w:val="left"/>
            </w:pPr>
            <w:r>
              <w:rPr>
                <w:rStyle w:val="95pt6"/>
              </w:rPr>
              <w:t>4</w:t>
            </w:r>
          </w:p>
        </w:tc>
        <w:tc>
          <w:tcPr>
            <w:tcW w:w="466" w:type="dxa"/>
            <w:tcBorders>
              <w:bottom w:val="single" w:sz="4" w:space="0" w:color="auto"/>
            </w:tcBorders>
            <w:shd w:val="clear" w:color="auto" w:fill="FFFFFF"/>
            <w:vAlign w:val="center"/>
          </w:tcPr>
          <w:p w:rsidR="008B4F6F" w:rsidRDefault="005F6776">
            <w:pPr>
              <w:pStyle w:val="200"/>
              <w:framePr w:w="3739" w:wrap="notBeside" w:vAnchor="text" w:hAnchor="text" w:xAlign="center" w:y="1"/>
              <w:shd w:val="clear" w:color="auto" w:fill="auto"/>
              <w:spacing w:before="0" w:after="0" w:line="190" w:lineRule="exact"/>
              <w:ind w:left="160" w:firstLine="0"/>
              <w:jc w:val="left"/>
            </w:pPr>
            <w:r>
              <w:rPr>
                <w:rStyle w:val="95pt6"/>
              </w:rPr>
              <w:t>6</w:t>
            </w:r>
          </w:p>
        </w:tc>
      </w:tr>
    </w:tbl>
    <w:p w:rsidR="008B4F6F" w:rsidRDefault="008B4F6F">
      <w:pPr>
        <w:rPr>
          <w:sz w:val="2"/>
          <w:szCs w:val="2"/>
        </w:rPr>
      </w:pPr>
    </w:p>
    <w:p w:rsidR="008B4F6F" w:rsidRDefault="005F6776">
      <w:pPr>
        <w:pStyle w:val="200"/>
        <w:shd w:val="clear" w:color="auto" w:fill="auto"/>
        <w:spacing w:before="174" w:after="0" w:line="271" w:lineRule="exact"/>
        <w:ind w:left="20" w:right="20" w:firstLine="340"/>
        <w:jc w:val="both"/>
      </w:pPr>
      <w:r>
        <w:rPr>
          <w:rStyle w:val="2f7"/>
        </w:rPr>
        <w:t>Заметим, что значения распределения указывают корректные позиции послед</w:t>
      </w:r>
      <w:r>
        <w:rPr>
          <w:rStyle w:val="2f7"/>
        </w:rPr>
        <w:softHyphen/>
        <w:t>них элементов с данным значением в отсортированном массиве (если массив индексируется начиная с 0, то значения распределения для получения корректных позиций должны быть уменьшены на 1).</w:t>
      </w:r>
    </w:p>
    <w:p w:rsidR="008B4F6F" w:rsidRDefault="005F6776">
      <w:pPr>
        <w:pStyle w:val="200"/>
        <w:shd w:val="clear" w:color="auto" w:fill="auto"/>
        <w:tabs>
          <w:tab w:val="right" w:pos="7717"/>
        </w:tabs>
        <w:spacing w:before="0" w:after="366" w:line="271" w:lineRule="exact"/>
        <w:ind w:left="20" w:right="20" w:firstLine="340"/>
        <w:jc w:val="both"/>
      </w:pPr>
      <w:r>
        <w:rPr>
          <w:rStyle w:val="2f7"/>
        </w:rPr>
        <w:t>Более удобно обрабатывать входной массив справа налево. Например, послед</w:t>
      </w:r>
      <w:r>
        <w:rPr>
          <w:rStyle w:val="2f7"/>
        </w:rPr>
        <w:softHyphen/>
        <w:t xml:space="preserve">нее значение равно 12, а поскольку значение распределения для него равно 4, мы помещаем 12 в позицию 4—1 = 3 массива </w:t>
      </w:r>
      <w:r>
        <w:rPr>
          <w:rStyle w:val="2f7"/>
          <w:lang w:val="en-US" w:eastAsia="en-US" w:bidi="en-US"/>
        </w:rPr>
        <w:t xml:space="preserve">S', </w:t>
      </w:r>
      <w:r>
        <w:rPr>
          <w:rStyle w:val="2f7"/>
        </w:rPr>
        <w:t>в котором хранится отсортированный список. Затем мы уменьшаем значение распределения 12 на 1 и переходим к сле</w:t>
      </w:r>
      <w:r>
        <w:rPr>
          <w:rStyle w:val="2f7"/>
        </w:rPr>
        <w:softHyphen/>
        <w:t>дующему (в направлении справа налево) элементу исходного массива. Полностью рассматриваемый пример показан на рис. 7.2.</w:t>
      </w:r>
      <w:r>
        <w:rPr>
          <w:rStyle w:val="2f7"/>
        </w:rPr>
        <w:tab/>
        <w:t>■</w:t>
      </w:r>
    </w:p>
    <w:p w:rsidR="008B4F6F" w:rsidRDefault="005F6776">
      <w:pPr>
        <w:pStyle w:val="2f3"/>
        <w:framePr w:w="4733" w:wrap="notBeside" w:vAnchor="text" w:hAnchor="text" w:xAlign="center" w:y="1"/>
        <w:shd w:val="clear" w:color="auto" w:fill="auto"/>
        <w:tabs>
          <w:tab w:val="right" w:pos="2119"/>
          <w:tab w:val="left" w:pos="2143"/>
        </w:tabs>
        <w:spacing w:line="150" w:lineRule="exact"/>
        <w:jc w:val="both"/>
      </w:pPr>
      <w:r>
        <w:rPr>
          <w:rStyle w:val="2ff"/>
          <w:lang w:val="en-US" w:eastAsia="en-US" w:bidi="en-US"/>
        </w:rPr>
        <w:t>D[0..2]</w:t>
      </w:r>
      <w:r>
        <w:rPr>
          <w:rStyle w:val="2ff"/>
          <w:lang w:val="en-US" w:eastAsia="en-US" w:bidi="en-US"/>
        </w:rPr>
        <w:tab/>
      </w:r>
      <w:r>
        <w:rPr>
          <w:rStyle w:val="2ff2"/>
          <w:lang w:val="en-US" w:eastAsia="en-US" w:bidi="en-US"/>
        </w:rPr>
        <w:t>S[</w:t>
      </w:r>
      <w:r>
        <w:rPr>
          <w:rStyle w:val="2ff2"/>
          <w:lang w:val="en-US" w:eastAsia="en-US" w:bidi="en-US"/>
        </w:rPr>
        <w:tab/>
      </w:r>
      <w:r>
        <w:rPr>
          <w:rStyle w:val="2ff2"/>
        </w:rPr>
        <w:t>0..5]</w:t>
      </w:r>
    </w:p>
    <w:tbl>
      <w:tblPr>
        <w:tblOverlap w:val="never"/>
        <w:tblW w:w="0" w:type="auto"/>
        <w:jc w:val="center"/>
        <w:tblLayout w:type="fixed"/>
        <w:tblCellMar>
          <w:left w:w="10" w:type="dxa"/>
          <w:right w:w="10" w:type="dxa"/>
        </w:tblCellMar>
        <w:tblLook w:val="04A0" w:firstRow="1" w:lastRow="0" w:firstColumn="1" w:lastColumn="0" w:noHBand="0" w:noVBand="1"/>
      </w:tblPr>
      <w:tblGrid>
        <w:gridCol w:w="984"/>
        <w:gridCol w:w="355"/>
        <w:gridCol w:w="360"/>
        <w:gridCol w:w="360"/>
        <w:gridCol w:w="216"/>
        <w:gridCol w:w="408"/>
        <w:gridCol w:w="408"/>
        <w:gridCol w:w="403"/>
        <w:gridCol w:w="408"/>
        <w:gridCol w:w="403"/>
        <w:gridCol w:w="427"/>
      </w:tblGrid>
      <w:tr w:rsidR="008B4F6F">
        <w:tblPrEx>
          <w:tblCellMar>
            <w:top w:w="0" w:type="dxa"/>
            <w:bottom w:w="0" w:type="dxa"/>
          </w:tblCellMar>
        </w:tblPrEx>
        <w:trPr>
          <w:trHeight w:hRule="exact" w:val="235"/>
          <w:jc w:val="center"/>
        </w:trPr>
        <w:tc>
          <w:tcPr>
            <w:tcW w:w="984" w:type="dxa"/>
            <w:shd w:val="clear" w:color="auto" w:fill="FFFFFF"/>
            <w:vAlign w:val="center"/>
          </w:tcPr>
          <w:p w:rsidR="008B4F6F" w:rsidRDefault="005F6776">
            <w:pPr>
              <w:pStyle w:val="200"/>
              <w:framePr w:w="4733" w:wrap="notBeside" w:vAnchor="text" w:hAnchor="text" w:xAlign="center" w:y="1"/>
              <w:shd w:val="clear" w:color="auto" w:fill="auto"/>
              <w:spacing w:before="0" w:after="0" w:line="160" w:lineRule="exact"/>
              <w:ind w:left="40" w:firstLine="0"/>
              <w:jc w:val="left"/>
            </w:pPr>
            <w:r>
              <w:rPr>
                <w:rStyle w:val="8pt5"/>
              </w:rPr>
              <w:t>Л[5] = 12</w:t>
            </w:r>
          </w:p>
        </w:tc>
        <w:tc>
          <w:tcPr>
            <w:tcW w:w="355"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8pt5"/>
              </w:rPr>
              <w:t>1</w:t>
            </w:r>
          </w:p>
        </w:tc>
        <w:tc>
          <w:tcPr>
            <w:tcW w:w="360" w:type="dxa"/>
            <w:tcBorders>
              <w:top w:val="single" w:sz="4" w:space="0" w:color="auto"/>
              <w:left w:val="single" w:sz="4" w:space="0" w:color="auto"/>
            </w:tcBorders>
            <w:shd w:val="clear" w:color="auto" w:fill="FFFFFF"/>
            <w:vAlign w:val="center"/>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MicrosoftSansSerif8pt3"/>
              </w:rPr>
              <w:t>4</w:t>
            </w:r>
          </w:p>
        </w:tc>
        <w:tc>
          <w:tcPr>
            <w:tcW w:w="360"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40" w:firstLine="0"/>
              <w:jc w:val="left"/>
            </w:pPr>
            <w:r>
              <w:rPr>
                <w:rStyle w:val="MicrosoftSansSerif8pt3"/>
              </w:rPr>
              <w:t>6</w:t>
            </w:r>
          </w:p>
        </w:tc>
        <w:tc>
          <w:tcPr>
            <w:tcW w:w="216" w:type="dxa"/>
            <w:tcBorders>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3"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40" w:firstLine="0"/>
              <w:jc w:val="left"/>
            </w:pPr>
            <w:r>
              <w:rPr>
                <w:rStyle w:val="8pt5"/>
              </w:rPr>
              <w:t>12</w:t>
            </w:r>
          </w:p>
        </w:tc>
        <w:tc>
          <w:tcPr>
            <w:tcW w:w="403"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27" w:type="dxa"/>
            <w:tcBorders>
              <w:top w:val="single" w:sz="4" w:space="0" w:color="auto"/>
              <w:left w:val="single" w:sz="4" w:space="0" w:color="auto"/>
              <w:right w:val="single" w:sz="4" w:space="0" w:color="auto"/>
            </w:tcBorders>
            <w:shd w:val="clear" w:color="auto" w:fill="FFFFFF"/>
          </w:tcPr>
          <w:p w:rsidR="008B4F6F" w:rsidRDefault="008B4F6F">
            <w:pPr>
              <w:framePr w:w="4733" w:wrap="notBeside" w:vAnchor="text" w:hAnchor="text" w:xAlign="center" w:y="1"/>
              <w:rPr>
                <w:sz w:val="10"/>
                <w:szCs w:val="10"/>
              </w:rPr>
            </w:pPr>
          </w:p>
        </w:tc>
      </w:tr>
      <w:tr w:rsidR="008B4F6F">
        <w:tblPrEx>
          <w:tblCellMar>
            <w:top w:w="0" w:type="dxa"/>
            <w:bottom w:w="0" w:type="dxa"/>
          </w:tblCellMar>
        </w:tblPrEx>
        <w:trPr>
          <w:trHeight w:hRule="exact" w:val="221"/>
          <w:jc w:val="center"/>
        </w:trPr>
        <w:tc>
          <w:tcPr>
            <w:tcW w:w="984" w:type="dxa"/>
            <w:shd w:val="clear" w:color="auto" w:fill="FFFFFF"/>
            <w:vAlign w:val="center"/>
          </w:tcPr>
          <w:p w:rsidR="008B4F6F" w:rsidRDefault="005F6776">
            <w:pPr>
              <w:pStyle w:val="200"/>
              <w:framePr w:w="4733" w:wrap="notBeside" w:vAnchor="text" w:hAnchor="text" w:xAlign="center" w:y="1"/>
              <w:shd w:val="clear" w:color="auto" w:fill="auto"/>
              <w:spacing w:before="0" w:after="0" w:line="160" w:lineRule="exact"/>
              <w:ind w:left="40" w:firstLine="0"/>
              <w:jc w:val="left"/>
            </w:pPr>
            <w:r>
              <w:rPr>
                <w:rStyle w:val="8pt5"/>
              </w:rPr>
              <w:t>Л[4] = 12</w:t>
            </w:r>
          </w:p>
        </w:tc>
        <w:tc>
          <w:tcPr>
            <w:tcW w:w="355"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8pt5"/>
              </w:rPr>
              <w:t>1</w:t>
            </w:r>
          </w:p>
        </w:tc>
        <w:tc>
          <w:tcPr>
            <w:tcW w:w="360" w:type="dxa"/>
            <w:tcBorders>
              <w:top w:val="single" w:sz="4" w:space="0" w:color="auto"/>
              <w:left w:val="single" w:sz="4" w:space="0" w:color="auto"/>
            </w:tcBorders>
            <w:shd w:val="clear" w:color="auto" w:fill="FFFFFF"/>
            <w:vAlign w:val="center"/>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MicrosoftSansSerif8pt3"/>
              </w:rPr>
              <w:t>3</w:t>
            </w:r>
          </w:p>
        </w:tc>
        <w:tc>
          <w:tcPr>
            <w:tcW w:w="360"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40" w:firstLine="0"/>
              <w:jc w:val="left"/>
            </w:pPr>
            <w:r>
              <w:rPr>
                <w:rStyle w:val="MicrosoftSansSerif8pt3"/>
              </w:rPr>
              <w:t>6</w:t>
            </w:r>
          </w:p>
        </w:tc>
        <w:tc>
          <w:tcPr>
            <w:tcW w:w="216" w:type="dxa"/>
            <w:tcBorders>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3"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40" w:firstLine="0"/>
              <w:jc w:val="left"/>
            </w:pPr>
            <w:r>
              <w:rPr>
                <w:rStyle w:val="8pt5"/>
              </w:rPr>
              <w:t>12</w:t>
            </w: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3"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27" w:type="dxa"/>
            <w:tcBorders>
              <w:top w:val="single" w:sz="4" w:space="0" w:color="auto"/>
              <w:left w:val="single" w:sz="4" w:space="0" w:color="auto"/>
              <w:right w:val="single" w:sz="4" w:space="0" w:color="auto"/>
            </w:tcBorders>
            <w:shd w:val="clear" w:color="auto" w:fill="FFFFFF"/>
          </w:tcPr>
          <w:p w:rsidR="008B4F6F" w:rsidRDefault="008B4F6F">
            <w:pPr>
              <w:framePr w:w="4733" w:wrap="notBeside" w:vAnchor="text" w:hAnchor="text" w:xAlign="center" w:y="1"/>
              <w:rPr>
                <w:sz w:val="10"/>
                <w:szCs w:val="10"/>
              </w:rPr>
            </w:pPr>
          </w:p>
        </w:tc>
      </w:tr>
      <w:tr w:rsidR="008B4F6F">
        <w:tblPrEx>
          <w:tblCellMar>
            <w:top w:w="0" w:type="dxa"/>
            <w:bottom w:w="0" w:type="dxa"/>
          </w:tblCellMar>
        </w:tblPrEx>
        <w:trPr>
          <w:trHeight w:hRule="exact" w:val="230"/>
          <w:jc w:val="center"/>
        </w:trPr>
        <w:tc>
          <w:tcPr>
            <w:tcW w:w="984" w:type="dxa"/>
            <w:shd w:val="clear" w:color="auto" w:fill="FFFFFF"/>
            <w:vAlign w:val="center"/>
          </w:tcPr>
          <w:p w:rsidR="008B4F6F" w:rsidRDefault="005F6776">
            <w:pPr>
              <w:pStyle w:val="200"/>
              <w:framePr w:w="4733" w:wrap="notBeside" w:vAnchor="text" w:hAnchor="text" w:xAlign="center" w:y="1"/>
              <w:shd w:val="clear" w:color="auto" w:fill="auto"/>
              <w:spacing w:before="0" w:after="0" w:line="160" w:lineRule="exact"/>
              <w:ind w:left="40" w:firstLine="0"/>
              <w:jc w:val="left"/>
            </w:pPr>
            <w:r>
              <w:rPr>
                <w:rStyle w:val="8pt5"/>
              </w:rPr>
              <w:t>Л[3]=13</w:t>
            </w:r>
          </w:p>
        </w:tc>
        <w:tc>
          <w:tcPr>
            <w:tcW w:w="355"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8pt5"/>
              </w:rPr>
              <w:t>1</w:t>
            </w:r>
          </w:p>
        </w:tc>
        <w:tc>
          <w:tcPr>
            <w:tcW w:w="360"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8pt5"/>
              </w:rPr>
              <w:t>2</w:t>
            </w:r>
          </w:p>
        </w:tc>
        <w:tc>
          <w:tcPr>
            <w:tcW w:w="360"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40" w:firstLine="0"/>
              <w:jc w:val="left"/>
            </w:pPr>
            <w:r>
              <w:rPr>
                <w:rStyle w:val="MicrosoftSansSerif8pt3"/>
              </w:rPr>
              <w:t>6</w:t>
            </w:r>
          </w:p>
        </w:tc>
        <w:tc>
          <w:tcPr>
            <w:tcW w:w="216" w:type="dxa"/>
            <w:tcBorders>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3"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3"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27" w:type="dxa"/>
            <w:tcBorders>
              <w:top w:val="single" w:sz="4" w:space="0" w:color="auto"/>
              <w:left w:val="single" w:sz="4" w:space="0" w:color="auto"/>
              <w:right w:val="single" w:sz="4" w:space="0" w:color="auto"/>
            </w:tcBorders>
            <w:shd w:val="clear" w:color="auto" w:fill="FFFFFF"/>
            <w:vAlign w:val="center"/>
          </w:tcPr>
          <w:p w:rsidR="008B4F6F" w:rsidRDefault="005F6776">
            <w:pPr>
              <w:pStyle w:val="200"/>
              <w:framePr w:w="4733" w:wrap="notBeside" w:vAnchor="text" w:hAnchor="text" w:xAlign="center" w:y="1"/>
              <w:shd w:val="clear" w:color="auto" w:fill="auto"/>
              <w:spacing w:before="0" w:after="0" w:line="160" w:lineRule="exact"/>
              <w:ind w:left="140" w:firstLine="0"/>
              <w:jc w:val="left"/>
            </w:pPr>
            <w:r>
              <w:rPr>
                <w:rStyle w:val="8pt5"/>
              </w:rPr>
              <w:t>13</w:t>
            </w:r>
          </w:p>
        </w:tc>
      </w:tr>
      <w:tr w:rsidR="008B4F6F">
        <w:tblPrEx>
          <w:tblCellMar>
            <w:top w:w="0" w:type="dxa"/>
            <w:bottom w:w="0" w:type="dxa"/>
          </w:tblCellMar>
        </w:tblPrEx>
        <w:trPr>
          <w:trHeight w:hRule="exact" w:val="216"/>
          <w:jc w:val="center"/>
        </w:trPr>
        <w:tc>
          <w:tcPr>
            <w:tcW w:w="984" w:type="dxa"/>
            <w:shd w:val="clear" w:color="auto" w:fill="FFFFFF"/>
            <w:vAlign w:val="center"/>
          </w:tcPr>
          <w:p w:rsidR="008B4F6F" w:rsidRDefault="005F6776">
            <w:pPr>
              <w:pStyle w:val="200"/>
              <w:framePr w:w="4733" w:wrap="notBeside" w:vAnchor="text" w:hAnchor="text" w:xAlign="center" w:y="1"/>
              <w:shd w:val="clear" w:color="auto" w:fill="auto"/>
              <w:spacing w:before="0" w:after="0" w:line="160" w:lineRule="exact"/>
              <w:ind w:left="40" w:firstLine="0"/>
              <w:jc w:val="left"/>
            </w:pPr>
            <w:r>
              <w:rPr>
                <w:rStyle w:val="8pt5"/>
              </w:rPr>
              <w:t>Л[2] = 12</w:t>
            </w:r>
          </w:p>
        </w:tc>
        <w:tc>
          <w:tcPr>
            <w:tcW w:w="355"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8pt5"/>
              </w:rPr>
              <w:t>1</w:t>
            </w:r>
          </w:p>
        </w:tc>
        <w:tc>
          <w:tcPr>
            <w:tcW w:w="360"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MicrosoftSansSerif8pt3"/>
              </w:rPr>
              <w:t>2</w:t>
            </w:r>
          </w:p>
        </w:tc>
        <w:tc>
          <w:tcPr>
            <w:tcW w:w="360" w:type="dxa"/>
            <w:tcBorders>
              <w:top w:val="single" w:sz="4" w:space="0" w:color="auto"/>
              <w:left w:val="single" w:sz="4" w:space="0" w:color="auto"/>
            </w:tcBorders>
            <w:shd w:val="clear" w:color="auto" w:fill="FFFFFF"/>
            <w:vAlign w:val="center"/>
          </w:tcPr>
          <w:p w:rsidR="008B4F6F" w:rsidRDefault="005F6776">
            <w:pPr>
              <w:pStyle w:val="200"/>
              <w:framePr w:w="4733" w:wrap="notBeside" w:vAnchor="text" w:hAnchor="text" w:xAlign="center" w:y="1"/>
              <w:shd w:val="clear" w:color="auto" w:fill="auto"/>
              <w:spacing w:before="0" w:after="0" w:line="160" w:lineRule="exact"/>
              <w:ind w:left="140" w:firstLine="0"/>
              <w:jc w:val="left"/>
            </w:pPr>
            <w:r>
              <w:rPr>
                <w:rStyle w:val="8pt5"/>
              </w:rPr>
              <w:t>5</w:t>
            </w:r>
          </w:p>
        </w:tc>
        <w:tc>
          <w:tcPr>
            <w:tcW w:w="216" w:type="dxa"/>
            <w:tcBorders>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40" w:firstLine="0"/>
              <w:jc w:val="left"/>
            </w:pPr>
            <w:r>
              <w:rPr>
                <w:rStyle w:val="8pt5"/>
              </w:rPr>
              <w:t>12</w:t>
            </w:r>
          </w:p>
        </w:tc>
        <w:tc>
          <w:tcPr>
            <w:tcW w:w="403"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3"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27" w:type="dxa"/>
            <w:tcBorders>
              <w:top w:val="single" w:sz="4" w:space="0" w:color="auto"/>
              <w:left w:val="single" w:sz="4" w:space="0" w:color="auto"/>
              <w:right w:val="single" w:sz="4" w:space="0" w:color="auto"/>
            </w:tcBorders>
            <w:shd w:val="clear" w:color="auto" w:fill="FFFFFF"/>
          </w:tcPr>
          <w:p w:rsidR="008B4F6F" w:rsidRDefault="008B4F6F">
            <w:pPr>
              <w:framePr w:w="4733" w:wrap="notBeside" w:vAnchor="text" w:hAnchor="text" w:xAlign="center" w:y="1"/>
              <w:rPr>
                <w:sz w:val="10"/>
                <w:szCs w:val="10"/>
              </w:rPr>
            </w:pPr>
          </w:p>
        </w:tc>
      </w:tr>
      <w:tr w:rsidR="008B4F6F">
        <w:tblPrEx>
          <w:tblCellMar>
            <w:top w:w="0" w:type="dxa"/>
            <w:bottom w:w="0" w:type="dxa"/>
          </w:tblCellMar>
        </w:tblPrEx>
        <w:trPr>
          <w:trHeight w:hRule="exact" w:val="202"/>
          <w:jc w:val="center"/>
        </w:trPr>
        <w:tc>
          <w:tcPr>
            <w:tcW w:w="984" w:type="dxa"/>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40" w:firstLine="0"/>
              <w:jc w:val="left"/>
            </w:pPr>
            <w:r>
              <w:rPr>
                <w:rStyle w:val="8pt5"/>
              </w:rPr>
              <w:t>Л [ 1 ] = 11</w:t>
            </w:r>
          </w:p>
        </w:tc>
        <w:tc>
          <w:tcPr>
            <w:tcW w:w="355"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MicrosoftSansSerif8pt3"/>
              </w:rPr>
              <w:t>1</w:t>
            </w:r>
          </w:p>
        </w:tc>
        <w:tc>
          <w:tcPr>
            <w:tcW w:w="360"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8pt5"/>
              </w:rPr>
              <w:t>1</w:t>
            </w:r>
          </w:p>
        </w:tc>
        <w:tc>
          <w:tcPr>
            <w:tcW w:w="360"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40" w:firstLine="0"/>
              <w:jc w:val="left"/>
            </w:pPr>
            <w:r>
              <w:rPr>
                <w:rStyle w:val="8pt5"/>
              </w:rPr>
              <w:t>5</w:t>
            </w:r>
          </w:p>
        </w:tc>
        <w:tc>
          <w:tcPr>
            <w:tcW w:w="216" w:type="dxa"/>
            <w:tcBorders>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8pt5"/>
              </w:rPr>
              <w:t>11</w:t>
            </w: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3"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3" w:type="dxa"/>
            <w:tcBorders>
              <w:top w:val="single" w:sz="4" w:space="0" w:color="auto"/>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27" w:type="dxa"/>
            <w:tcBorders>
              <w:top w:val="single" w:sz="4" w:space="0" w:color="auto"/>
              <w:left w:val="single" w:sz="4" w:space="0" w:color="auto"/>
              <w:right w:val="single" w:sz="4" w:space="0" w:color="auto"/>
            </w:tcBorders>
            <w:shd w:val="clear" w:color="auto" w:fill="FFFFFF"/>
          </w:tcPr>
          <w:p w:rsidR="008B4F6F" w:rsidRDefault="008B4F6F">
            <w:pPr>
              <w:framePr w:w="4733" w:wrap="notBeside" w:vAnchor="text" w:hAnchor="text" w:xAlign="center" w:y="1"/>
              <w:rPr>
                <w:sz w:val="10"/>
                <w:szCs w:val="10"/>
              </w:rPr>
            </w:pPr>
          </w:p>
        </w:tc>
      </w:tr>
      <w:tr w:rsidR="008B4F6F">
        <w:tblPrEx>
          <w:tblCellMar>
            <w:top w:w="0" w:type="dxa"/>
            <w:bottom w:w="0" w:type="dxa"/>
          </w:tblCellMar>
        </w:tblPrEx>
        <w:trPr>
          <w:trHeight w:hRule="exact" w:val="250"/>
          <w:jc w:val="center"/>
        </w:trPr>
        <w:tc>
          <w:tcPr>
            <w:tcW w:w="984" w:type="dxa"/>
            <w:shd w:val="clear" w:color="auto" w:fill="FFFFFF"/>
            <w:vAlign w:val="center"/>
          </w:tcPr>
          <w:p w:rsidR="008B4F6F" w:rsidRDefault="005F6776">
            <w:pPr>
              <w:pStyle w:val="200"/>
              <w:framePr w:w="4733" w:wrap="notBeside" w:vAnchor="text" w:hAnchor="text" w:xAlign="center" w:y="1"/>
              <w:shd w:val="clear" w:color="auto" w:fill="auto"/>
              <w:spacing w:before="0" w:after="0" w:line="160" w:lineRule="exact"/>
              <w:ind w:left="40" w:firstLine="0"/>
              <w:jc w:val="left"/>
            </w:pPr>
            <w:r>
              <w:rPr>
                <w:rStyle w:val="8pt5"/>
              </w:rPr>
              <w:t>Л[0]=13</w:t>
            </w:r>
          </w:p>
        </w:tc>
        <w:tc>
          <w:tcPr>
            <w:tcW w:w="355"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8pt5"/>
              </w:rPr>
              <w:t>0</w:t>
            </w:r>
          </w:p>
        </w:tc>
        <w:tc>
          <w:tcPr>
            <w:tcW w:w="360"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8pt5"/>
              </w:rPr>
              <w:t>1</w:t>
            </w:r>
          </w:p>
        </w:tc>
        <w:tc>
          <w:tcPr>
            <w:tcW w:w="360"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733" w:wrap="notBeside" w:vAnchor="text" w:hAnchor="text" w:xAlign="center" w:y="1"/>
              <w:shd w:val="clear" w:color="auto" w:fill="auto"/>
              <w:spacing w:before="0" w:after="0" w:line="160" w:lineRule="exact"/>
              <w:ind w:left="140" w:firstLine="0"/>
              <w:jc w:val="left"/>
            </w:pPr>
            <w:r>
              <w:rPr>
                <w:rStyle w:val="MicrosoftSansSerif8pt3"/>
              </w:rPr>
              <w:t>5</w:t>
            </w:r>
          </w:p>
        </w:tc>
        <w:tc>
          <w:tcPr>
            <w:tcW w:w="216" w:type="dxa"/>
            <w:tcBorders>
              <w:left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bottom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bottom w:val="single" w:sz="4" w:space="0" w:color="auto"/>
            </w:tcBorders>
            <w:shd w:val="clear" w:color="auto" w:fill="FFFFFF"/>
          </w:tcPr>
          <w:p w:rsidR="008B4F6F" w:rsidRDefault="008B4F6F">
            <w:pPr>
              <w:framePr w:w="4733" w:wrap="notBeside" w:vAnchor="text" w:hAnchor="text" w:xAlign="center" w:y="1"/>
              <w:rPr>
                <w:sz w:val="10"/>
                <w:szCs w:val="10"/>
              </w:rPr>
            </w:pPr>
          </w:p>
        </w:tc>
        <w:tc>
          <w:tcPr>
            <w:tcW w:w="403" w:type="dxa"/>
            <w:tcBorders>
              <w:top w:val="single" w:sz="4" w:space="0" w:color="auto"/>
              <w:left w:val="single" w:sz="4" w:space="0" w:color="auto"/>
              <w:bottom w:val="single" w:sz="4" w:space="0" w:color="auto"/>
            </w:tcBorders>
            <w:shd w:val="clear" w:color="auto" w:fill="FFFFFF"/>
          </w:tcPr>
          <w:p w:rsidR="008B4F6F" w:rsidRDefault="008B4F6F">
            <w:pPr>
              <w:framePr w:w="4733" w:wrap="notBeside" w:vAnchor="text" w:hAnchor="text" w:xAlign="center" w:y="1"/>
              <w:rPr>
                <w:sz w:val="10"/>
                <w:szCs w:val="10"/>
              </w:rPr>
            </w:pPr>
          </w:p>
        </w:tc>
        <w:tc>
          <w:tcPr>
            <w:tcW w:w="408" w:type="dxa"/>
            <w:tcBorders>
              <w:top w:val="single" w:sz="4" w:space="0" w:color="auto"/>
              <w:left w:val="single" w:sz="4" w:space="0" w:color="auto"/>
              <w:bottom w:val="single" w:sz="4" w:space="0" w:color="auto"/>
            </w:tcBorders>
            <w:shd w:val="clear" w:color="auto" w:fill="FFFFFF"/>
          </w:tcPr>
          <w:p w:rsidR="008B4F6F" w:rsidRDefault="008B4F6F">
            <w:pPr>
              <w:framePr w:w="4733" w:wrap="notBeside" w:vAnchor="text" w:hAnchor="text" w:xAlign="center" w:y="1"/>
              <w:rPr>
                <w:sz w:val="10"/>
                <w:szCs w:val="10"/>
              </w:rPr>
            </w:pPr>
          </w:p>
        </w:tc>
        <w:tc>
          <w:tcPr>
            <w:tcW w:w="403"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733" w:wrap="notBeside" w:vAnchor="text" w:hAnchor="text" w:xAlign="center" w:y="1"/>
              <w:shd w:val="clear" w:color="auto" w:fill="auto"/>
              <w:spacing w:before="0" w:after="0" w:line="160" w:lineRule="exact"/>
              <w:ind w:left="160" w:firstLine="0"/>
              <w:jc w:val="left"/>
            </w:pPr>
            <w:r>
              <w:rPr>
                <w:rStyle w:val="8pt5"/>
              </w:rPr>
              <w:t>13</w:t>
            </w:r>
          </w:p>
        </w:tc>
        <w:tc>
          <w:tcPr>
            <w:tcW w:w="427" w:type="dxa"/>
            <w:tcBorders>
              <w:top w:val="single" w:sz="4" w:space="0" w:color="auto"/>
              <w:left w:val="single" w:sz="4" w:space="0" w:color="auto"/>
              <w:bottom w:val="single" w:sz="4" w:space="0" w:color="auto"/>
              <w:right w:val="single" w:sz="4" w:space="0" w:color="auto"/>
            </w:tcBorders>
            <w:shd w:val="clear" w:color="auto" w:fill="FFFFFF"/>
          </w:tcPr>
          <w:p w:rsidR="008B4F6F" w:rsidRDefault="008B4F6F">
            <w:pPr>
              <w:framePr w:w="4733" w:wrap="notBeside" w:vAnchor="text" w:hAnchor="text" w:xAlign="center" w:y="1"/>
              <w:rPr>
                <w:sz w:val="10"/>
                <w:szCs w:val="10"/>
              </w:rPr>
            </w:pPr>
          </w:p>
        </w:tc>
      </w:tr>
    </w:tbl>
    <w:p w:rsidR="008B4F6F" w:rsidRDefault="005F6776">
      <w:pPr>
        <w:pStyle w:val="48"/>
        <w:framePr w:w="4733" w:wrap="notBeside" w:vAnchor="text" w:hAnchor="text" w:xAlign="center" w:y="1"/>
        <w:shd w:val="clear" w:color="auto" w:fill="auto"/>
        <w:spacing w:line="240" w:lineRule="exact"/>
        <w:jc w:val="both"/>
      </w:pPr>
      <w:r>
        <w:rPr>
          <w:rStyle w:val="4f0"/>
        </w:rPr>
        <w:t>Рис. 7.2. Пример сортировки подсчетом распределе</w:t>
      </w:r>
      <w:r>
        <w:rPr>
          <w:rStyle w:val="4f0"/>
        </w:rPr>
        <w:softHyphen/>
        <w:t>ния. Уменьшаемые значения распределения выделены полужирным шрифтом</w:t>
      </w:r>
    </w:p>
    <w:p w:rsidR="008B4F6F" w:rsidRDefault="008B4F6F">
      <w:pPr>
        <w:rPr>
          <w:sz w:val="2"/>
          <w:szCs w:val="2"/>
        </w:rPr>
      </w:pPr>
    </w:p>
    <w:p w:rsidR="008B4F6F" w:rsidRDefault="005F6776">
      <w:pPr>
        <w:pStyle w:val="200"/>
        <w:shd w:val="clear" w:color="auto" w:fill="auto"/>
        <w:spacing w:before="223" w:after="205" w:line="210" w:lineRule="exact"/>
        <w:ind w:left="20" w:firstLine="340"/>
        <w:jc w:val="both"/>
      </w:pPr>
      <w:r>
        <w:rPr>
          <w:rStyle w:val="2f7"/>
        </w:rPr>
        <w:t>Вот псевдокод рассмотренного алгоритма.</w:t>
      </w:r>
    </w:p>
    <w:p w:rsidR="008B4F6F" w:rsidRDefault="005F6776">
      <w:pPr>
        <w:pStyle w:val="211"/>
        <w:shd w:val="clear" w:color="auto" w:fill="auto"/>
        <w:spacing w:after="15" w:line="210" w:lineRule="exact"/>
        <w:ind w:left="20"/>
      </w:pPr>
      <w:r>
        <w:rPr>
          <w:rStyle w:val="218pt6"/>
          <w:b/>
          <w:bCs/>
        </w:rPr>
        <w:t xml:space="preserve">АЛГОРИТМ </w:t>
      </w:r>
      <w:r>
        <w:rPr>
          <w:rStyle w:val="21f6"/>
          <w:b/>
          <w:bCs/>
          <w:i/>
          <w:iCs/>
        </w:rPr>
        <w:t>DistributionCounting</w:t>
      </w:r>
      <w:r>
        <w:rPr>
          <w:rStyle w:val="216"/>
        </w:rPr>
        <w:t xml:space="preserve"> </w:t>
      </w:r>
      <w:r>
        <w:rPr>
          <w:rStyle w:val="218pt6"/>
          <w:b/>
          <w:bCs/>
        </w:rPr>
        <w:t>(</w:t>
      </w:r>
      <w:r>
        <w:rPr>
          <w:rStyle w:val="21f6"/>
          <w:b/>
          <w:bCs/>
          <w:i/>
          <w:iCs/>
          <w:lang w:val="ru-RU" w:eastAsia="ru-RU" w:bidi="ru-RU"/>
        </w:rPr>
        <w:t>А</w:t>
      </w:r>
      <w:r>
        <w:rPr>
          <w:rStyle w:val="216"/>
          <w:lang w:val="ru-RU" w:eastAsia="ru-RU" w:bidi="ru-RU"/>
        </w:rPr>
        <w:t xml:space="preserve"> </w:t>
      </w:r>
      <w:r>
        <w:rPr>
          <w:rStyle w:val="218pt6"/>
          <w:b/>
          <w:bCs/>
          <w:lang w:val="en-US" w:eastAsia="en-US" w:bidi="en-US"/>
        </w:rPr>
        <w:t xml:space="preserve">[0..n </w:t>
      </w:r>
      <w:r>
        <w:rPr>
          <w:rStyle w:val="216"/>
          <w:lang w:val="ru-RU" w:eastAsia="ru-RU" w:bidi="ru-RU"/>
        </w:rPr>
        <w:t xml:space="preserve">— </w:t>
      </w:r>
      <w:r>
        <w:rPr>
          <w:rStyle w:val="218pt6"/>
          <w:b/>
          <w:bCs/>
        </w:rPr>
        <w:t xml:space="preserve">1], </w:t>
      </w:r>
      <w:r>
        <w:rPr>
          <w:rStyle w:val="218pt6"/>
          <w:b/>
          <w:bCs/>
          <w:lang w:val="en-US" w:eastAsia="en-US" w:bidi="en-US"/>
        </w:rPr>
        <w:t xml:space="preserve">Z, </w:t>
      </w:r>
      <w:r>
        <w:rPr>
          <w:rStyle w:val="21f6"/>
          <w:b/>
          <w:bCs/>
          <w:i/>
          <w:iCs/>
          <w:lang w:val="ru-RU" w:eastAsia="ru-RU" w:bidi="ru-RU"/>
        </w:rPr>
        <w:t>и)</w:t>
      </w:r>
    </w:p>
    <w:p w:rsidR="008B4F6F" w:rsidRDefault="005F6776">
      <w:pPr>
        <w:pStyle w:val="200"/>
        <w:shd w:val="clear" w:color="auto" w:fill="auto"/>
        <w:tabs>
          <w:tab w:val="left" w:pos="2436"/>
        </w:tabs>
        <w:spacing w:before="0" w:after="0" w:line="271" w:lineRule="exact"/>
        <w:ind w:left="280" w:right="1360" w:firstLine="0"/>
        <w:jc w:val="left"/>
      </w:pPr>
      <w:r>
        <w:rPr>
          <w:rStyle w:val="2f7"/>
        </w:rPr>
        <w:t>// Сортировка массива целых чисел из ограниченного диапазона // при помощи сортировки подсчетом распределения // Входные данные:</w:t>
      </w:r>
      <w:r>
        <w:rPr>
          <w:rStyle w:val="2f7"/>
        </w:rPr>
        <w:tab/>
        <w:t xml:space="preserve">Массив </w:t>
      </w:r>
      <w:r>
        <w:rPr>
          <w:rStyle w:val="2f7"/>
          <w:lang w:val="en-US" w:eastAsia="en-US" w:bidi="en-US"/>
        </w:rPr>
        <w:t xml:space="preserve">A[0..n </w:t>
      </w:r>
      <w:r>
        <w:rPr>
          <w:rStyle w:val="2f7"/>
        </w:rPr>
        <w:t>— 1] целых чисел</w:t>
      </w:r>
    </w:p>
    <w:p w:rsidR="008B4F6F" w:rsidRDefault="005F6776">
      <w:pPr>
        <w:pStyle w:val="1211"/>
        <w:shd w:val="clear" w:color="auto" w:fill="auto"/>
        <w:tabs>
          <w:tab w:val="left" w:pos="2436"/>
        </w:tabs>
        <w:ind w:left="280"/>
      </w:pPr>
      <w:r>
        <w:rPr>
          <w:rStyle w:val="12195pt0pt"/>
        </w:rPr>
        <w:t>//</w:t>
      </w:r>
      <w:r>
        <w:rPr>
          <w:rStyle w:val="12195pt0pt"/>
        </w:rPr>
        <w:tab/>
      </w:r>
      <w:r>
        <w:rPr>
          <w:rStyle w:val="121105pt0pt"/>
        </w:rPr>
        <w:t xml:space="preserve">между </w:t>
      </w:r>
      <w:r>
        <w:rPr>
          <w:rStyle w:val="1210pt"/>
          <w:i/>
          <w:iCs/>
        </w:rPr>
        <w:t xml:space="preserve">I </w:t>
      </w:r>
      <w:r>
        <w:t>ии(1</w:t>
      </w:r>
      <w:r>
        <w:rPr>
          <w:rStyle w:val="12195pt0pt"/>
        </w:rPr>
        <w:t xml:space="preserve"> ^ </w:t>
      </w:r>
      <w:r>
        <w:t>и)</w:t>
      </w:r>
    </w:p>
    <w:p w:rsidR="008B4F6F" w:rsidRDefault="005F6776">
      <w:pPr>
        <w:pStyle w:val="200"/>
        <w:shd w:val="clear" w:color="auto" w:fill="auto"/>
        <w:spacing w:before="0" w:after="0" w:line="271" w:lineRule="exact"/>
        <w:ind w:left="280" w:firstLine="0"/>
        <w:jc w:val="both"/>
        <w:sectPr w:rsidR="008B4F6F">
          <w:headerReference w:type="even" r:id="rId271"/>
          <w:headerReference w:type="default" r:id="rId272"/>
          <w:type w:val="continuous"/>
          <w:pgSz w:w="11909" w:h="16838"/>
          <w:pgMar w:top="3227" w:right="2043" w:bottom="2514" w:left="2086" w:header="0" w:footer="3" w:gutter="0"/>
          <w:cols w:space="720"/>
          <w:noEndnote/>
          <w:titlePg/>
          <w:docGrid w:linePitch="360"/>
        </w:sectPr>
      </w:pPr>
      <w:r>
        <w:rPr>
          <w:rStyle w:val="2f7"/>
        </w:rPr>
        <w:t xml:space="preserve">// Выходные данные: Массив </w:t>
      </w:r>
      <w:r>
        <w:rPr>
          <w:rStyle w:val="2f7"/>
          <w:lang w:val="en-US" w:eastAsia="en-US" w:bidi="en-US"/>
        </w:rPr>
        <w:t xml:space="preserve">S[0..n </w:t>
      </w:r>
      <w:r>
        <w:rPr>
          <w:rStyle w:val="2f7"/>
        </w:rPr>
        <w:t xml:space="preserve">— 1] элементов </w:t>
      </w:r>
      <w:r>
        <w:rPr>
          <w:rStyle w:val="affff6"/>
        </w:rPr>
        <w:t>А,</w:t>
      </w:r>
    </w:p>
    <w:p w:rsidR="008B4F6F" w:rsidRDefault="005F6776">
      <w:pPr>
        <w:pStyle w:val="200"/>
        <w:shd w:val="clear" w:color="auto" w:fill="auto"/>
        <w:spacing w:before="0" w:after="306" w:line="210" w:lineRule="exact"/>
        <w:ind w:firstLine="0"/>
        <w:jc w:val="left"/>
      </w:pPr>
      <w:r>
        <w:rPr>
          <w:rStyle w:val="2f7"/>
        </w:rPr>
        <w:lastRenderedPageBreak/>
        <w:t>отсортированных в неубывающем порядке</w:t>
      </w:r>
    </w:p>
    <w:p w:rsidR="008B4F6F" w:rsidRDefault="005F6776">
      <w:pPr>
        <w:pStyle w:val="afd"/>
        <w:framePr w:h="490" w:wrap="around" w:hAnchor="margin" w:x="-2181" w:y="-9"/>
        <w:shd w:val="clear" w:color="auto" w:fill="auto"/>
        <w:spacing w:line="200" w:lineRule="exact"/>
      </w:pPr>
      <w:r>
        <w:rPr>
          <w:rStyle w:val="0ptExact"/>
          <w:spacing w:val="0"/>
        </w:rPr>
        <w:t>//</w:t>
      </w:r>
    </w:p>
    <w:p w:rsidR="008B4F6F" w:rsidRDefault="00E15E4E">
      <w:pPr>
        <w:framePr w:h="490" w:wrap="around" w:hAnchor="margin" w:x="-2181" w:y="-9"/>
        <w:jc w:val="center"/>
        <w:rPr>
          <w:sz w:val="2"/>
          <w:szCs w:val="2"/>
        </w:rPr>
      </w:pPr>
      <w:r>
        <w:rPr>
          <w:noProof/>
          <w:lang w:bidi="ar-SA"/>
        </w:rPr>
        <w:drawing>
          <wp:inline distT="0" distB="0" distL="0" distR="0">
            <wp:extent cx="1257300" cy="314325"/>
            <wp:effectExtent l="0" t="0" r="0" b="9525"/>
            <wp:docPr id="277" name="Рисунок 167" descr="image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162"/>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257300" cy="314325"/>
                    </a:xfrm>
                    <a:prstGeom prst="rect">
                      <a:avLst/>
                    </a:prstGeom>
                    <a:noFill/>
                    <a:ln>
                      <a:noFill/>
                    </a:ln>
                  </pic:spPr>
                </pic:pic>
              </a:graphicData>
            </a:graphic>
          </wp:inline>
        </w:drawing>
      </w:r>
    </w:p>
    <w:p w:rsidR="008B4F6F" w:rsidRDefault="005F6776">
      <w:pPr>
        <w:pStyle w:val="10f"/>
        <w:framePr w:h="490" w:wrap="around" w:hAnchor="margin" w:x="-2181" w:y="-9"/>
        <w:shd w:val="clear" w:color="auto" w:fill="auto"/>
        <w:spacing w:line="200" w:lineRule="exact"/>
      </w:pPr>
      <w:r>
        <w:rPr>
          <w:spacing w:val="0"/>
          <w:lang w:val="en-US" w:eastAsia="en-US" w:bidi="en-US"/>
        </w:rPr>
        <w:t xml:space="preserve">for </w:t>
      </w:r>
      <w:r>
        <w:rPr>
          <w:rStyle w:val="100ptExact"/>
        </w:rPr>
        <w:t>г</w:t>
      </w:r>
      <w:r>
        <w:rPr>
          <w:spacing w:val="0"/>
        </w:rPr>
        <w:t xml:space="preserve"> &lt;— 0 </w:t>
      </w:r>
      <w:r>
        <w:rPr>
          <w:spacing w:val="0"/>
          <w:lang w:val="en-US" w:eastAsia="en-US" w:bidi="en-US"/>
        </w:rPr>
        <w:t xml:space="preserve">to </w:t>
      </w:r>
      <w:r>
        <w:rPr>
          <w:rStyle w:val="100ptExact"/>
        </w:rPr>
        <w:t>п</w:t>
      </w:r>
      <w:r>
        <w:rPr>
          <w:spacing w:val="0"/>
        </w:rPr>
        <w:t xml:space="preserve"> — 1 </w:t>
      </w:r>
      <w:r>
        <w:rPr>
          <w:spacing w:val="0"/>
          <w:lang w:val="en-US" w:eastAsia="en-US" w:bidi="en-US"/>
        </w:rPr>
        <w:t>do</w:t>
      </w:r>
    </w:p>
    <w:p w:rsidR="008B4F6F" w:rsidRDefault="005F6776">
      <w:pPr>
        <w:pStyle w:val="200"/>
        <w:shd w:val="clear" w:color="auto" w:fill="auto"/>
        <w:spacing w:before="0" w:after="0" w:line="210" w:lineRule="exact"/>
        <w:ind w:right="300" w:firstLine="0"/>
        <w:jc w:val="right"/>
        <w:sectPr w:rsidR="008B4F6F">
          <w:pgSz w:w="11909" w:h="16838"/>
          <w:pgMar w:top="2872" w:right="2107" w:bottom="2142" w:left="4493" w:header="0" w:footer="3" w:gutter="0"/>
          <w:cols w:space="720"/>
          <w:noEndnote/>
          <w:docGrid w:linePitch="360"/>
        </w:sectPr>
      </w:pPr>
      <w:r>
        <w:rPr>
          <w:rStyle w:val="2f7"/>
        </w:rPr>
        <w:t>// Инициализация частот</w:t>
      </w:r>
    </w:p>
    <w:p w:rsidR="008B4F6F" w:rsidRDefault="008B4F6F">
      <w:pPr>
        <w:spacing w:before="44" w:after="44"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framePr w:w="2690" w:h="745" w:wrap="around" w:vAnchor="text" w:hAnchor="margin" w:x="4754" w:y="14"/>
        <w:shd w:val="clear" w:color="auto" w:fill="auto"/>
        <w:spacing w:before="0" w:after="314" w:line="200" w:lineRule="exact"/>
        <w:ind w:left="100" w:firstLine="0"/>
        <w:jc w:val="left"/>
      </w:pPr>
      <w:r>
        <w:rPr>
          <w:rStyle w:val="0ptExact1"/>
          <w:spacing w:val="0"/>
        </w:rPr>
        <w:t>// Вычисление частот</w:t>
      </w:r>
    </w:p>
    <w:p w:rsidR="008B4F6F" w:rsidRDefault="005F6776">
      <w:pPr>
        <w:pStyle w:val="200"/>
        <w:framePr w:w="2690" w:h="745" w:wrap="around" w:vAnchor="text" w:hAnchor="margin" w:x="4754" w:y="14"/>
        <w:shd w:val="clear" w:color="auto" w:fill="auto"/>
        <w:spacing w:before="0" w:after="0" w:line="200" w:lineRule="exact"/>
        <w:ind w:left="100" w:firstLine="0"/>
        <w:jc w:val="left"/>
      </w:pPr>
      <w:r>
        <w:rPr>
          <w:rStyle w:val="0ptExact1"/>
          <w:spacing w:val="0"/>
        </w:rPr>
        <w:t>// Получение распределения</w:t>
      </w:r>
    </w:p>
    <w:p w:rsidR="008B4F6F" w:rsidRDefault="005F6776">
      <w:pPr>
        <w:pStyle w:val="211"/>
        <w:shd w:val="clear" w:color="auto" w:fill="auto"/>
        <w:spacing w:after="6" w:line="210" w:lineRule="exact"/>
        <w:ind w:left="220"/>
        <w:jc w:val="left"/>
      </w:pPr>
      <w:r>
        <w:rPr>
          <w:rStyle w:val="211pt6"/>
          <w:b/>
          <w:bCs/>
          <w:i/>
          <w:iCs/>
        </w:rPr>
        <w:lastRenderedPageBreak/>
        <w:t>D{A[i\ -I]*- D[A[i] -l} +</w:t>
      </w:r>
      <w:r>
        <w:rPr>
          <w:rStyle w:val="216"/>
        </w:rPr>
        <w:t xml:space="preserve"> 1</w:t>
      </w:r>
    </w:p>
    <w:p w:rsidR="008B4F6F" w:rsidRDefault="005F6776">
      <w:pPr>
        <w:pStyle w:val="72"/>
        <w:shd w:val="clear" w:color="auto" w:fill="auto"/>
        <w:spacing w:after="30" w:line="210" w:lineRule="exact"/>
        <w:jc w:val="left"/>
      </w:pPr>
      <w:r>
        <w:rPr>
          <w:rStyle w:val="7fa"/>
          <w:b/>
          <w:bCs/>
        </w:rPr>
        <w:t xml:space="preserve">for </w:t>
      </w:r>
      <w:r>
        <w:rPr>
          <w:rStyle w:val="71pt4"/>
          <w:b/>
          <w:bCs/>
        </w:rPr>
        <w:t>j</w:t>
      </w:r>
      <w:r>
        <w:rPr>
          <w:rStyle w:val="77"/>
          <w:lang w:val="en-US" w:eastAsia="en-US" w:bidi="en-US"/>
        </w:rPr>
        <w:t xml:space="preserve"> &lt;— 1 </w:t>
      </w:r>
      <w:r>
        <w:rPr>
          <w:rStyle w:val="7fa"/>
          <w:b/>
          <w:bCs/>
        </w:rPr>
        <w:t xml:space="preserve">to u — </w:t>
      </w:r>
      <w:r>
        <w:rPr>
          <w:rStyle w:val="71pt4"/>
          <w:b/>
          <w:bCs/>
        </w:rPr>
        <w:t>I</w:t>
      </w:r>
      <w:r>
        <w:rPr>
          <w:rStyle w:val="77"/>
          <w:lang w:val="en-US" w:eastAsia="en-US" w:bidi="en-US"/>
        </w:rPr>
        <w:t xml:space="preserve"> </w:t>
      </w:r>
      <w:r>
        <w:rPr>
          <w:rStyle w:val="7fa"/>
          <w:b/>
          <w:bCs/>
        </w:rPr>
        <w:t>do</w:t>
      </w:r>
    </w:p>
    <w:p w:rsidR="008B4F6F" w:rsidRDefault="005F6776">
      <w:pPr>
        <w:pStyle w:val="1222"/>
        <w:shd w:val="clear" w:color="auto" w:fill="auto"/>
        <w:spacing w:before="0" w:line="210" w:lineRule="exact"/>
        <w:ind w:left="220"/>
        <w:sectPr w:rsidR="008B4F6F">
          <w:type w:val="continuous"/>
          <w:pgSz w:w="11909" w:h="16838"/>
          <w:pgMar w:top="2872" w:right="6283" w:bottom="2142" w:left="2328" w:header="0" w:footer="3" w:gutter="0"/>
          <w:cols w:space="720"/>
          <w:noEndnote/>
          <w:docGrid w:linePitch="360"/>
        </w:sectPr>
      </w:pPr>
      <w:r>
        <w:t>D\j]*-D\j-1] + D\j]</w:t>
      </w:r>
    </w:p>
    <w:p w:rsidR="008B4F6F" w:rsidRDefault="008B4F6F">
      <w:pPr>
        <w:spacing w:line="45" w:lineRule="exact"/>
        <w:rPr>
          <w:sz w:val="4"/>
          <w:szCs w:val="4"/>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72"/>
        <w:shd w:val="clear" w:color="auto" w:fill="auto"/>
        <w:spacing w:after="0" w:line="210" w:lineRule="exact"/>
        <w:ind w:left="220"/>
        <w:jc w:val="left"/>
      </w:pPr>
      <w:r>
        <w:rPr>
          <w:rStyle w:val="7fa"/>
          <w:b/>
          <w:bCs/>
        </w:rPr>
        <w:lastRenderedPageBreak/>
        <w:t xml:space="preserve">for </w:t>
      </w:r>
      <w:r>
        <w:rPr>
          <w:rStyle w:val="7ff"/>
          <w:lang w:val="ru-RU" w:eastAsia="ru-RU" w:bidi="ru-RU"/>
        </w:rPr>
        <w:t xml:space="preserve">г </w:t>
      </w:r>
      <w:r>
        <w:rPr>
          <w:rStyle w:val="7ff"/>
        </w:rPr>
        <w:t>n —</w:t>
      </w:r>
      <w:r>
        <w:rPr>
          <w:rStyle w:val="7fa"/>
          <w:b/>
          <w:bCs/>
        </w:rPr>
        <w:t xml:space="preserve"> 1 downto 0 do</w:t>
      </w:r>
    </w:p>
    <w:p w:rsidR="008B4F6F" w:rsidRDefault="005F6776">
      <w:pPr>
        <w:pStyle w:val="200"/>
        <w:shd w:val="clear" w:color="auto" w:fill="auto"/>
        <w:spacing w:before="0" w:after="0" w:line="269" w:lineRule="exact"/>
        <w:ind w:left="420" w:right="5500" w:firstLine="0"/>
        <w:jc w:val="left"/>
      </w:pPr>
      <w:r>
        <w:rPr>
          <w:rStyle w:val="1ptf1"/>
        </w:rPr>
        <w:t>j</w:t>
      </w:r>
      <w:r>
        <w:rPr>
          <w:rStyle w:val="2f7"/>
          <w:lang w:val="en-US" w:eastAsia="en-US" w:bidi="en-US"/>
        </w:rPr>
        <w:t xml:space="preserve"> </w:t>
      </w:r>
      <w:r>
        <w:rPr>
          <w:rStyle w:val="2f7"/>
        </w:rPr>
        <w:t xml:space="preserve">«- </w:t>
      </w:r>
      <w:r>
        <w:rPr>
          <w:rStyle w:val="2f7"/>
          <w:lang w:val="en-US" w:eastAsia="en-US" w:bidi="en-US"/>
        </w:rPr>
        <w:t xml:space="preserve">A[i] - </w:t>
      </w:r>
      <w:r>
        <w:rPr>
          <w:rStyle w:val="1ptf1"/>
        </w:rPr>
        <w:t>I S[D\j]</w:t>
      </w:r>
      <w:r>
        <w:rPr>
          <w:rStyle w:val="2f7"/>
          <w:lang w:val="en-US" w:eastAsia="en-US" w:bidi="en-US"/>
        </w:rPr>
        <w:t xml:space="preserve"> - 1] - </w:t>
      </w:r>
      <w:r>
        <w:rPr>
          <w:rStyle w:val="1ptf1"/>
          <w:lang w:val="ru-RU" w:eastAsia="ru-RU" w:bidi="ru-RU"/>
        </w:rPr>
        <w:t>АЩ</w:t>
      </w:r>
    </w:p>
    <w:p w:rsidR="008B4F6F" w:rsidRDefault="005F6776">
      <w:pPr>
        <w:pStyle w:val="533"/>
        <w:keepNext/>
        <w:keepLines/>
        <w:shd w:val="clear" w:color="auto" w:fill="auto"/>
        <w:spacing w:line="210" w:lineRule="exact"/>
        <w:ind w:left="420"/>
      </w:pPr>
      <w:bookmarkStart w:id="226" w:name="bookmark225"/>
      <w:r>
        <w:rPr>
          <w:rStyle w:val="531pt"/>
        </w:rPr>
        <w:t>m</w:t>
      </w:r>
      <w:r>
        <w:t xml:space="preserve"> - </w:t>
      </w:r>
      <w:r>
        <w:rPr>
          <w:rStyle w:val="531pt"/>
        </w:rPr>
        <w:t>m -</w:t>
      </w:r>
      <w:r>
        <w:t>1</w:t>
      </w:r>
      <w:bookmarkEnd w:id="226"/>
    </w:p>
    <w:p w:rsidR="008B4F6F" w:rsidRDefault="005F6776">
      <w:pPr>
        <w:pStyle w:val="72"/>
        <w:shd w:val="clear" w:color="auto" w:fill="auto"/>
        <w:spacing w:after="77" w:line="210" w:lineRule="exact"/>
        <w:ind w:left="220"/>
        <w:jc w:val="left"/>
      </w:pPr>
      <w:r>
        <w:rPr>
          <w:rStyle w:val="7fa"/>
          <w:b/>
          <w:bCs/>
        </w:rPr>
        <w:t xml:space="preserve">return </w:t>
      </w:r>
      <w:r>
        <w:rPr>
          <w:rStyle w:val="71pt4"/>
          <w:b/>
          <w:bCs/>
        </w:rPr>
        <w:t>S</w:t>
      </w:r>
    </w:p>
    <w:p w:rsidR="008B4F6F" w:rsidRDefault="005F6776">
      <w:pPr>
        <w:pStyle w:val="200"/>
        <w:shd w:val="clear" w:color="auto" w:fill="auto"/>
        <w:spacing w:before="0" w:after="385" w:line="271" w:lineRule="exact"/>
        <w:ind w:right="20" w:firstLine="340"/>
        <w:jc w:val="both"/>
      </w:pPr>
      <w:r>
        <w:rPr>
          <w:rStyle w:val="2f7"/>
        </w:rPr>
        <w:t>В предположении фиксированного диапазона значений очевидно, что этот ал</w:t>
      </w:r>
      <w:r>
        <w:rPr>
          <w:rStyle w:val="2f7"/>
        </w:rPr>
        <w:softHyphen/>
        <w:t xml:space="preserve">горитм линеен, поскольку выполняет два последовательных прохода по входному массиву </w:t>
      </w:r>
      <w:r>
        <w:rPr>
          <w:rStyle w:val="1ptf1"/>
          <w:lang w:val="ru-RU" w:eastAsia="ru-RU" w:bidi="ru-RU"/>
        </w:rPr>
        <w:t>А.</w:t>
      </w:r>
      <w:r>
        <w:rPr>
          <w:rStyle w:val="2f7"/>
        </w:rPr>
        <w:t xml:space="preserve"> Это лучший класс эффективности, чем у самых эффективных алго</w:t>
      </w:r>
      <w:r>
        <w:rPr>
          <w:rStyle w:val="2f7"/>
        </w:rPr>
        <w:softHyphen/>
        <w:t>ритмов сортировки сравнением (слиянием, быстрой и пирамидальной). Однако очень важно помнить, что эта эффективность получена благодаря конкретному виду входных данных, для которых работает сортировка подсчетом распределе</w:t>
      </w:r>
      <w:r>
        <w:rPr>
          <w:rStyle w:val="2f7"/>
        </w:rPr>
        <w:softHyphen/>
        <w:t>ния (помимо использования дополнительной памяти).</w:t>
      </w:r>
    </w:p>
    <w:p w:rsidR="008B4F6F" w:rsidRDefault="005F6776">
      <w:pPr>
        <w:pStyle w:val="134"/>
        <w:shd w:val="clear" w:color="auto" w:fill="auto"/>
        <w:spacing w:before="0" w:after="249" w:line="240" w:lineRule="exact"/>
        <w:jc w:val="left"/>
      </w:pPr>
      <w:bookmarkStart w:id="227" w:name="bookmark226"/>
      <w:r>
        <w:t>Упражнения 7.1</w:t>
      </w:r>
      <w:bookmarkEnd w:id="227"/>
    </w:p>
    <w:p w:rsidR="008B4F6F" w:rsidRDefault="005F6776">
      <w:pPr>
        <w:pStyle w:val="200"/>
        <w:numPr>
          <w:ilvl w:val="0"/>
          <w:numId w:val="98"/>
        </w:numPr>
        <w:shd w:val="clear" w:color="auto" w:fill="auto"/>
        <w:spacing w:before="0" w:after="0" w:line="274" w:lineRule="exact"/>
        <w:ind w:left="1060" w:right="20" w:hanging="240"/>
        <w:jc w:val="both"/>
      </w:pPr>
      <w:r>
        <w:rPr>
          <w:rStyle w:val="2f7"/>
        </w:rPr>
        <w:t xml:space="preserve"> Можно ли обменять числовые значения двух переменных без исполь</w:t>
      </w:r>
      <w:r>
        <w:rPr>
          <w:rStyle w:val="2f7"/>
        </w:rPr>
        <w:softHyphen/>
        <w:t>зования дополнительной памяти?</w:t>
      </w:r>
    </w:p>
    <w:p w:rsidR="008B4F6F" w:rsidRDefault="005F6776">
      <w:pPr>
        <w:pStyle w:val="200"/>
        <w:numPr>
          <w:ilvl w:val="0"/>
          <w:numId w:val="98"/>
        </w:numPr>
        <w:shd w:val="clear" w:color="auto" w:fill="auto"/>
        <w:spacing w:before="0" w:after="0" w:line="266" w:lineRule="exact"/>
        <w:ind w:left="1060" w:right="20" w:hanging="240"/>
        <w:jc w:val="both"/>
      </w:pPr>
      <w:r>
        <w:rPr>
          <w:rStyle w:val="2f7"/>
        </w:rPr>
        <w:t xml:space="preserve"> Будет ли сортировка подсчетом сравнений корректно работать для мас</w:t>
      </w:r>
      <w:r>
        <w:rPr>
          <w:rStyle w:val="2f7"/>
        </w:rPr>
        <w:softHyphen/>
        <w:t>сивов с одинаковыми значениями?</w:t>
      </w:r>
    </w:p>
    <w:p w:rsidR="008B4F6F" w:rsidRDefault="005F6776">
      <w:pPr>
        <w:pStyle w:val="200"/>
        <w:numPr>
          <w:ilvl w:val="0"/>
          <w:numId w:val="98"/>
        </w:numPr>
        <w:shd w:val="clear" w:color="auto" w:fill="auto"/>
        <w:spacing w:before="0" w:after="0" w:line="269" w:lineRule="exact"/>
        <w:ind w:left="1060" w:right="20" w:hanging="240"/>
        <w:jc w:val="both"/>
      </w:pPr>
      <w:r>
        <w:rPr>
          <w:rStyle w:val="2f7"/>
        </w:rPr>
        <w:t xml:space="preserve"> В предположении, что возможные входные значения ограничены мно</w:t>
      </w:r>
      <w:r>
        <w:rPr>
          <w:rStyle w:val="2f7"/>
        </w:rPr>
        <w:softHyphen/>
        <w:t xml:space="preserve">жеством {а, Ь, с, </w:t>
      </w:r>
      <w:r>
        <w:rPr>
          <w:rStyle w:val="1ptf1"/>
        </w:rPr>
        <w:t>d},</w:t>
      </w:r>
      <w:r>
        <w:rPr>
          <w:rStyle w:val="2f7"/>
          <w:lang w:val="en-US" w:eastAsia="en-US" w:bidi="en-US"/>
        </w:rPr>
        <w:t xml:space="preserve"> </w:t>
      </w:r>
      <w:r>
        <w:rPr>
          <w:rStyle w:val="2f7"/>
        </w:rPr>
        <w:t>отсортируйте в алфавитном порядке при помощи алгоритма сортировки подсчетом распределения следующие входные данные:</w:t>
      </w:r>
    </w:p>
    <w:p w:rsidR="008B4F6F" w:rsidRDefault="005F6776">
      <w:pPr>
        <w:pStyle w:val="200"/>
        <w:shd w:val="clear" w:color="auto" w:fill="auto"/>
        <w:spacing w:before="0" w:after="71" w:line="210" w:lineRule="exact"/>
        <w:ind w:left="3640" w:firstLine="0"/>
        <w:jc w:val="left"/>
      </w:pPr>
      <w:r>
        <w:rPr>
          <w:rStyle w:val="2f7"/>
        </w:rPr>
        <w:t xml:space="preserve">Ь, с, </w:t>
      </w:r>
      <w:r>
        <w:rPr>
          <w:rStyle w:val="2f7"/>
          <w:lang w:val="en-US" w:eastAsia="en-US" w:bidi="en-US"/>
        </w:rPr>
        <w:t xml:space="preserve">d, </w:t>
      </w:r>
      <w:r>
        <w:rPr>
          <w:rStyle w:val="2f7"/>
        </w:rPr>
        <w:t xml:space="preserve">с, Ь, а, а, </w:t>
      </w:r>
      <w:r>
        <w:rPr>
          <w:rStyle w:val="affff6"/>
        </w:rPr>
        <w:t>Ъ.</w:t>
      </w:r>
    </w:p>
    <w:p w:rsidR="008B4F6F" w:rsidRDefault="005F6776">
      <w:pPr>
        <w:pStyle w:val="200"/>
        <w:numPr>
          <w:ilvl w:val="0"/>
          <w:numId w:val="98"/>
        </w:numPr>
        <w:shd w:val="clear" w:color="auto" w:fill="auto"/>
        <w:spacing w:before="0" w:after="0" w:line="276" w:lineRule="exact"/>
        <w:ind w:left="1060" w:right="20" w:hanging="240"/>
        <w:jc w:val="both"/>
      </w:pPr>
      <w:r>
        <w:rPr>
          <w:rStyle w:val="2f7"/>
        </w:rPr>
        <w:t xml:space="preserve"> Является ли алгоритм сортировки подсчетом распределения устойчи</w:t>
      </w:r>
      <w:r>
        <w:rPr>
          <w:rStyle w:val="2f7"/>
        </w:rPr>
        <w:softHyphen/>
        <w:t>вым?</w:t>
      </w:r>
    </w:p>
    <w:p w:rsidR="008B4F6F" w:rsidRDefault="005F6776">
      <w:pPr>
        <w:pStyle w:val="200"/>
        <w:numPr>
          <w:ilvl w:val="0"/>
          <w:numId w:val="98"/>
        </w:numPr>
        <w:shd w:val="clear" w:color="auto" w:fill="auto"/>
        <w:spacing w:before="0" w:after="0" w:line="274" w:lineRule="exact"/>
        <w:ind w:left="1060" w:right="20" w:hanging="240"/>
        <w:jc w:val="both"/>
      </w:pPr>
      <w:r>
        <w:rPr>
          <w:rStyle w:val="2f7"/>
        </w:rPr>
        <w:t xml:space="preserve"> Разработайте однострочный алгоритм для сортировки массива разме</w:t>
      </w:r>
      <w:r>
        <w:rPr>
          <w:rStyle w:val="2f7"/>
        </w:rPr>
        <w:softHyphen/>
        <w:t>ром п, содержащего различные целые значения от 1 до п.</w:t>
      </w:r>
    </w:p>
    <w:p w:rsidR="008B4F6F" w:rsidRDefault="005F6776">
      <w:pPr>
        <w:pStyle w:val="200"/>
        <w:numPr>
          <w:ilvl w:val="0"/>
          <w:numId w:val="98"/>
        </w:numPr>
        <w:shd w:val="clear" w:color="auto" w:fill="auto"/>
        <w:spacing w:before="0" w:after="0" w:line="269" w:lineRule="exact"/>
        <w:ind w:left="1060" w:right="20" w:hanging="240"/>
        <w:jc w:val="both"/>
      </w:pPr>
      <w:r>
        <w:rPr>
          <w:rStyle w:val="2f7"/>
        </w:rPr>
        <w:t xml:space="preserve"> </w:t>
      </w:r>
      <w:r>
        <w:rPr>
          <w:rStyle w:val="affff6"/>
        </w:rPr>
        <w:t>Задача о Российском флаге</w:t>
      </w:r>
      <w:r>
        <w:rPr>
          <w:rStyle w:val="2f7"/>
        </w:rPr>
        <w:t xml:space="preserve"> заключается в перестановке элементов массива символов К, С, Б (означающие красный, синий и белый цвета</w:t>
      </w:r>
      <w:r>
        <w:br w:type="page"/>
      </w:r>
    </w:p>
    <w:p w:rsidR="008B4F6F" w:rsidRDefault="005F6776">
      <w:pPr>
        <w:pStyle w:val="200"/>
        <w:shd w:val="clear" w:color="auto" w:fill="auto"/>
        <w:spacing w:before="0" w:after="0" w:line="269" w:lineRule="exact"/>
        <w:ind w:left="300" w:right="40" w:firstLine="0"/>
        <w:jc w:val="both"/>
      </w:pPr>
      <w:r>
        <w:rPr>
          <w:rStyle w:val="2f7"/>
        </w:rPr>
        <w:lastRenderedPageBreak/>
        <w:t>флага) так, чтобы первыми шли символы Б, затем — С, а последни</w:t>
      </w:r>
      <w:r>
        <w:rPr>
          <w:rStyle w:val="2f7"/>
        </w:rPr>
        <w:softHyphen/>
        <w:t>ми — К. Разработайте алгоритм, решающий поставленную задачу за линейное время без привлечения дополнительной памяти.</w:t>
      </w:r>
    </w:p>
    <w:p w:rsidR="008B4F6F" w:rsidRDefault="005F6776">
      <w:pPr>
        <w:pStyle w:val="200"/>
        <w:numPr>
          <w:ilvl w:val="0"/>
          <w:numId w:val="98"/>
        </w:numPr>
        <w:shd w:val="clear" w:color="auto" w:fill="auto"/>
        <w:spacing w:before="0" w:after="0" w:line="269" w:lineRule="exact"/>
        <w:ind w:left="300" w:right="40" w:hanging="260"/>
        <w:jc w:val="both"/>
      </w:pPr>
      <w:r>
        <w:rPr>
          <w:rStyle w:val="2f7"/>
        </w:rPr>
        <w:t xml:space="preserve"> </w:t>
      </w:r>
      <w:r>
        <w:rPr>
          <w:rStyle w:val="affff6"/>
        </w:rPr>
        <w:t>Задача о родословной</w:t>
      </w:r>
      <w:r>
        <w:rPr>
          <w:rStyle w:val="2f7"/>
        </w:rPr>
        <w:t xml:space="preserve"> </w:t>
      </w:r>
      <w:r>
        <w:rPr>
          <w:rStyle w:val="2f7"/>
          <w:lang w:val="en-US" w:eastAsia="en-US" w:bidi="en-US"/>
        </w:rPr>
        <w:t xml:space="preserve">(ancestry problem) </w:t>
      </w:r>
      <w:r>
        <w:rPr>
          <w:rStyle w:val="2f7"/>
        </w:rPr>
        <w:t xml:space="preserve">заключается в определении, является ли вершина </w:t>
      </w:r>
      <w:r>
        <w:rPr>
          <w:rStyle w:val="affff6"/>
        </w:rPr>
        <w:t>и</w:t>
      </w:r>
      <w:r>
        <w:rPr>
          <w:rStyle w:val="2f7"/>
        </w:rPr>
        <w:t xml:space="preserve"> предком вершины </w:t>
      </w:r>
      <w:r>
        <w:rPr>
          <w:rStyle w:val="affff6"/>
          <w:lang w:val="en-US" w:eastAsia="en-US" w:bidi="en-US"/>
        </w:rPr>
        <w:t>v</w:t>
      </w:r>
      <w:r>
        <w:rPr>
          <w:rStyle w:val="2f7"/>
          <w:lang w:val="en-US" w:eastAsia="en-US" w:bidi="en-US"/>
        </w:rPr>
        <w:t xml:space="preserve"> </w:t>
      </w:r>
      <w:r>
        <w:rPr>
          <w:rStyle w:val="2f7"/>
        </w:rPr>
        <w:t xml:space="preserve">в данном бинарном (или, в общем случае, корневом упорядоченном) дереве из </w:t>
      </w:r>
      <w:r>
        <w:rPr>
          <w:rStyle w:val="affff6"/>
        </w:rPr>
        <w:t>п</w:t>
      </w:r>
      <w:r>
        <w:rPr>
          <w:rStyle w:val="2f7"/>
        </w:rPr>
        <w:t xml:space="preserve"> вершин. Раз</w:t>
      </w:r>
      <w:r>
        <w:rPr>
          <w:rStyle w:val="2f7"/>
        </w:rPr>
        <w:softHyphen/>
        <w:t xml:space="preserve">работайте алгоритм с улучшением входных данных и эффективностью </w:t>
      </w:r>
      <w:r>
        <w:rPr>
          <w:rStyle w:val="affff6"/>
        </w:rPr>
        <w:t>О</w:t>
      </w:r>
      <w:r>
        <w:rPr>
          <w:rStyle w:val="2f7"/>
        </w:rPr>
        <w:t xml:space="preserve"> (п), который обеспечивает достаточное количество информации для решения этой задачи для любой пары вершин дерева за постоянное время.</w:t>
      </w:r>
    </w:p>
    <w:p w:rsidR="008B4F6F" w:rsidRDefault="005F6776">
      <w:pPr>
        <w:pStyle w:val="200"/>
        <w:numPr>
          <w:ilvl w:val="0"/>
          <w:numId w:val="98"/>
        </w:numPr>
        <w:shd w:val="clear" w:color="auto" w:fill="auto"/>
        <w:spacing w:before="0" w:after="0" w:line="271" w:lineRule="exact"/>
        <w:ind w:left="300" w:right="40" w:hanging="260"/>
        <w:jc w:val="both"/>
      </w:pPr>
      <w:r>
        <w:rPr>
          <w:rStyle w:val="2f7"/>
        </w:rPr>
        <w:t xml:space="preserve"> Описанный далее метод под названием </w:t>
      </w:r>
      <w:r>
        <w:rPr>
          <w:rStyle w:val="affff6"/>
        </w:rPr>
        <w:t xml:space="preserve">виртуальной инициализации </w:t>
      </w:r>
      <w:r>
        <w:rPr>
          <w:rStyle w:val="2f7"/>
          <w:lang w:val="en-US" w:eastAsia="en-US" w:bidi="en-US"/>
        </w:rPr>
        <w:t xml:space="preserve">(virtual initialization) </w:t>
      </w:r>
      <w:r>
        <w:rPr>
          <w:rStyle w:val="2f7"/>
        </w:rPr>
        <w:t>обеспечивает эффективный способ инициализи</w:t>
      </w:r>
      <w:r>
        <w:rPr>
          <w:rStyle w:val="2f7"/>
        </w:rPr>
        <w:softHyphen/>
        <w:t xml:space="preserve">ровать только некоторые из элементов данного массива </w:t>
      </w:r>
      <w:r>
        <w:rPr>
          <w:rStyle w:val="affff6"/>
        </w:rPr>
        <w:t>А</w:t>
      </w:r>
      <w:r>
        <w:rPr>
          <w:rStyle w:val="2f7"/>
        </w:rPr>
        <w:t xml:space="preserve"> [0..п] так, чтобы мы могли для каждого из его элементов за постоянное время сказать, был ли он инициализирован, и если да, то каким значением. Это делается при помощи переменной </w:t>
      </w:r>
      <w:r>
        <w:rPr>
          <w:rStyle w:val="affff6"/>
          <w:lang w:val="en-US" w:eastAsia="en-US" w:bidi="en-US"/>
        </w:rPr>
        <w:t>counter,</w:t>
      </w:r>
      <w:r>
        <w:rPr>
          <w:rStyle w:val="2f7"/>
          <w:lang w:val="en-US" w:eastAsia="en-US" w:bidi="en-US"/>
        </w:rPr>
        <w:t xml:space="preserve"> </w:t>
      </w:r>
      <w:r>
        <w:rPr>
          <w:rStyle w:val="2f7"/>
        </w:rPr>
        <w:t xml:space="preserve">хранящей количество инициализированных элементов </w:t>
      </w:r>
      <w:r>
        <w:rPr>
          <w:rStyle w:val="affff6"/>
        </w:rPr>
        <w:t>А,</w:t>
      </w:r>
      <w:r>
        <w:rPr>
          <w:rStyle w:val="2f7"/>
        </w:rPr>
        <w:t xml:space="preserve"> и двух вспомогательных массивов того же размера, </w:t>
      </w:r>
      <w:r>
        <w:rPr>
          <w:rStyle w:val="affff6"/>
        </w:rPr>
        <w:t>В</w:t>
      </w:r>
      <w:r>
        <w:rPr>
          <w:rStyle w:val="2f7"/>
        </w:rPr>
        <w:t xml:space="preserve"> </w:t>
      </w:r>
      <w:r>
        <w:rPr>
          <w:rStyle w:val="2f7"/>
          <w:lang w:val="en-US" w:eastAsia="en-US" w:bidi="en-US"/>
        </w:rPr>
        <w:t xml:space="preserve">[0..n </w:t>
      </w:r>
      <w:r>
        <w:rPr>
          <w:rStyle w:val="2f7"/>
        </w:rPr>
        <w:t xml:space="preserve">— 1] и </w:t>
      </w:r>
      <w:r>
        <w:rPr>
          <w:rStyle w:val="affff6"/>
        </w:rPr>
        <w:t>С</w:t>
      </w:r>
      <w:r>
        <w:rPr>
          <w:rStyle w:val="2f7"/>
        </w:rPr>
        <w:t xml:space="preserve"> [0..п — 1], определенных следующим образом. Элементы </w:t>
      </w:r>
      <w:r>
        <w:rPr>
          <w:rStyle w:val="affff6"/>
        </w:rPr>
        <w:t>В</w:t>
      </w:r>
      <w:r>
        <w:rPr>
          <w:rStyle w:val="2f7"/>
        </w:rPr>
        <w:t xml:space="preserve"> </w:t>
      </w:r>
      <w:r>
        <w:rPr>
          <w:rStyle w:val="1ptf2"/>
        </w:rPr>
        <w:t>[0],...,</w:t>
      </w:r>
      <w:r>
        <w:rPr>
          <w:rStyle w:val="2f7"/>
        </w:rPr>
        <w:t xml:space="preserve"> </w:t>
      </w:r>
      <w:r>
        <w:rPr>
          <w:rStyle w:val="affff6"/>
        </w:rPr>
        <w:t xml:space="preserve">В </w:t>
      </w:r>
      <w:r>
        <w:rPr>
          <w:rStyle w:val="affff6"/>
          <w:lang w:val="en-US" w:eastAsia="en-US" w:bidi="en-US"/>
        </w:rPr>
        <w:t>[counter</w:t>
      </w:r>
      <w:r>
        <w:rPr>
          <w:rStyle w:val="2f7"/>
          <w:lang w:val="en-US" w:eastAsia="en-US" w:bidi="en-US"/>
        </w:rPr>
        <w:t xml:space="preserve"> </w:t>
      </w:r>
      <w:r>
        <w:rPr>
          <w:rStyle w:val="2f7"/>
        </w:rPr>
        <w:t xml:space="preserve">— 1] содержат индексы тех элементов </w:t>
      </w:r>
      <w:r>
        <w:rPr>
          <w:rStyle w:val="affff6"/>
        </w:rPr>
        <w:t>А,</w:t>
      </w:r>
      <w:r>
        <w:rPr>
          <w:rStyle w:val="2f7"/>
        </w:rPr>
        <w:t xml:space="preserve"> которые были инициализированы: </w:t>
      </w:r>
      <w:r>
        <w:rPr>
          <w:rStyle w:val="affff6"/>
        </w:rPr>
        <w:t>В</w:t>
      </w:r>
      <w:r>
        <w:rPr>
          <w:rStyle w:val="2f7"/>
        </w:rPr>
        <w:t xml:space="preserve"> [0] содержит индекс элемента </w:t>
      </w:r>
      <w:r>
        <w:rPr>
          <w:rStyle w:val="affff6"/>
        </w:rPr>
        <w:t>А,</w:t>
      </w:r>
      <w:r>
        <w:rPr>
          <w:rStyle w:val="2f7"/>
        </w:rPr>
        <w:t xml:space="preserve"> инициализированного первым, </w:t>
      </w:r>
      <w:r>
        <w:rPr>
          <w:rStyle w:val="affff6"/>
        </w:rPr>
        <w:t>В</w:t>
      </w:r>
      <w:r>
        <w:rPr>
          <w:rStyle w:val="2f7"/>
        </w:rPr>
        <w:t xml:space="preserve"> [1] — индекс элемента </w:t>
      </w:r>
      <w:r>
        <w:rPr>
          <w:rStyle w:val="affff6"/>
        </w:rPr>
        <w:t xml:space="preserve">А, </w:t>
      </w:r>
      <w:r>
        <w:rPr>
          <w:rStyle w:val="2f7"/>
        </w:rPr>
        <w:t xml:space="preserve">инициализированного вторым, и т.д. Кроме того, если </w:t>
      </w:r>
      <w:r>
        <w:rPr>
          <w:rStyle w:val="affff6"/>
        </w:rPr>
        <w:t>А</w:t>
      </w:r>
      <w:r>
        <w:rPr>
          <w:rStyle w:val="2f7"/>
        </w:rPr>
        <w:t xml:space="preserve"> [г] — элемент, инициализированный </w:t>
      </w:r>
      <w:r>
        <w:rPr>
          <w:rStyle w:val="2f7"/>
          <w:lang w:val="en-US" w:eastAsia="en-US" w:bidi="en-US"/>
        </w:rPr>
        <w:t>fc</w:t>
      </w:r>
      <w:r>
        <w:rPr>
          <w:rStyle w:val="2f7"/>
        </w:rPr>
        <w:t xml:space="preserve">-ым 0 ^ </w:t>
      </w:r>
      <w:r>
        <w:rPr>
          <w:rStyle w:val="affff6"/>
        </w:rPr>
        <w:t>к</w:t>
      </w:r>
      <w:r>
        <w:rPr>
          <w:rStyle w:val="2f7"/>
        </w:rPr>
        <w:t xml:space="preserve"> ^ </w:t>
      </w:r>
      <w:r>
        <w:rPr>
          <w:rStyle w:val="affff6"/>
          <w:lang w:val="en-US" w:eastAsia="en-US" w:bidi="en-US"/>
        </w:rPr>
        <w:t>countei</w:t>
      </w:r>
      <w:r>
        <w:rPr>
          <w:rStyle w:val="2f7"/>
        </w:rPr>
        <w:t xml:space="preserve">— 1), то С [г] равен </w:t>
      </w:r>
      <w:r>
        <w:rPr>
          <w:rStyle w:val="affff6"/>
        </w:rPr>
        <w:t>к.</w:t>
      </w:r>
    </w:p>
    <w:p w:rsidR="008B4F6F" w:rsidRDefault="005F6776">
      <w:pPr>
        <w:pStyle w:val="200"/>
        <w:shd w:val="clear" w:color="auto" w:fill="auto"/>
        <w:spacing w:before="0" w:after="0" w:line="271" w:lineRule="exact"/>
        <w:ind w:left="600" w:right="40" w:hanging="300"/>
        <w:jc w:val="left"/>
      </w:pPr>
      <w:r>
        <w:rPr>
          <w:rStyle w:val="2f7"/>
        </w:rPr>
        <w:t xml:space="preserve">а) Набросайте состояние массивов </w:t>
      </w:r>
      <w:r>
        <w:rPr>
          <w:rStyle w:val="affff6"/>
        </w:rPr>
        <w:t>А</w:t>
      </w:r>
      <w:r>
        <w:rPr>
          <w:rStyle w:val="2f7"/>
        </w:rPr>
        <w:t xml:space="preserve"> [0..7], </w:t>
      </w:r>
      <w:r>
        <w:rPr>
          <w:rStyle w:val="affff6"/>
        </w:rPr>
        <w:t>В</w:t>
      </w:r>
      <w:r>
        <w:rPr>
          <w:rStyle w:val="2f7"/>
        </w:rPr>
        <w:t xml:space="preserve"> [0..7] и </w:t>
      </w:r>
      <w:r>
        <w:rPr>
          <w:rStyle w:val="affff6"/>
        </w:rPr>
        <w:t>С</w:t>
      </w:r>
      <w:r>
        <w:rPr>
          <w:rStyle w:val="2f7"/>
        </w:rPr>
        <w:t xml:space="preserve"> [0..7] после трех присваиваний </w:t>
      </w:r>
      <w:r>
        <w:rPr>
          <w:rStyle w:val="affff6"/>
        </w:rPr>
        <w:t>А</w:t>
      </w:r>
      <w:r>
        <w:rPr>
          <w:rStyle w:val="2f7"/>
        </w:rPr>
        <w:t xml:space="preserve"> [3] &lt;— </w:t>
      </w:r>
      <w:r>
        <w:rPr>
          <w:rStyle w:val="affff6"/>
        </w:rPr>
        <w:t>х; А</w:t>
      </w:r>
      <w:r>
        <w:rPr>
          <w:rStyle w:val="2f7"/>
        </w:rPr>
        <w:t xml:space="preserve"> [7] </w:t>
      </w:r>
      <w:r>
        <w:rPr>
          <w:rStyle w:val="affff6"/>
        </w:rPr>
        <w:t xml:space="preserve">*— </w:t>
      </w:r>
      <w:r>
        <w:rPr>
          <w:rStyle w:val="affff6"/>
          <w:lang w:val="en-US" w:eastAsia="en-US" w:bidi="en-US"/>
        </w:rPr>
        <w:t>z</w:t>
      </w:r>
      <w:r>
        <w:rPr>
          <w:rStyle w:val="2f7"/>
          <w:lang w:val="en-US" w:eastAsia="en-US" w:bidi="en-US"/>
        </w:rPr>
        <w:t xml:space="preserve"> </w:t>
      </w:r>
      <w:r>
        <w:rPr>
          <w:rStyle w:val="2f7"/>
        </w:rPr>
        <w:t xml:space="preserve">и </w:t>
      </w:r>
      <w:r>
        <w:rPr>
          <w:rStyle w:val="affff6"/>
        </w:rPr>
        <w:t>А</w:t>
      </w:r>
      <w:r>
        <w:rPr>
          <w:rStyle w:val="2f7"/>
        </w:rPr>
        <w:t xml:space="preserve"> [1] </w:t>
      </w:r>
      <w:r>
        <w:rPr>
          <w:rStyle w:val="affff6"/>
        </w:rPr>
        <w:t>*— у.</w:t>
      </w:r>
    </w:p>
    <w:p w:rsidR="008B4F6F" w:rsidRDefault="005F6776">
      <w:pPr>
        <w:pStyle w:val="200"/>
        <w:shd w:val="clear" w:color="auto" w:fill="auto"/>
        <w:spacing w:before="0" w:after="0" w:line="269" w:lineRule="exact"/>
        <w:ind w:left="600" w:right="40" w:hanging="300"/>
        <w:jc w:val="left"/>
      </w:pPr>
      <w:r>
        <w:rPr>
          <w:rStyle w:val="2f7"/>
        </w:rPr>
        <w:t xml:space="preserve">б) Как при помощи этой схемы в общем случае можно определить, был ли инициализирован элемент </w:t>
      </w:r>
      <w:r>
        <w:rPr>
          <w:rStyle w:val="affff6"/>
        </w:rPr>
        <w:t>АЩ,</w:t>
      </w:r>
      <w:r>
        <w:rPr>
          <w:rStyle w:val="2f7"/>
        </w:rPr>
        <w:t xml:space="preserve"> и если да, то каким значением?</w:t>
      </w:r>
    </w:p>
    <w:p w:rsidR="008B4F6F" w:rsidRDefault="005F6776">
      <w:pPr>
        <w:pStyle w:val="200"/>
        <w:numPr>
          <w:ilvl w:val="0"/>
          <w:numId w:val="98"/>
        </w:numPr>
        <w:shd w:val="clear" w:color="auto" w:fill="auto"/>
        <w:spacing w:before="0" w:after="0" w:line="210" w:lineRule="exact"/>
        <w:ind w:left="300" w:hanging="260"/>
        <w:jc w:val="both"/>
      </w:pPr>
      <w:r>
        <w:rPr>
          <w:rStyle w:val="2f7"/>
        </w:rPr>
        <w:t xml:space="preserve"> а) Напишите программу для умножения двух разреженных матриц —</w:t>
      </w:r>
    </w:p>
    <w:p w:rsidR="008B4F6F" w:rsidRDefault="00E15E4E">
      <w:pPr>
        <w:framePr w:h="557" w:wrap="around" w:vAnchor="text" w:hAnchor="margin" w:x="-316" w:y="906"/>
        <w:jc w:val="center"/>
        <w:rPr>
          <w:sz w:val="2"/>
          <w:szCs w:val="2"/>
        </w:rPr>
      </w:pPr>
      <w:r>
        <w:rPr>
          <w:noProof/>
          <w:lang w:bidi="ar-SA"/>
        </w:rPr>
        <w:drawing>
          <wp:inline distT="0" distB="0" distL="0" distR="0">
            <wp:extent cx="371475" cy="352425"/>
            <wp:effectExtent l="0" t="0" r="9525" b="9525"/>
            <wp:docPr id="276" name="Рисунок 168" descr="image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16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71475" cy="352425"/>
                    </a:xfrm>
                    <a:prstGeom prst="rect">
                      <a:avLst/>
                    </a:prstGeom>
                    <a:noFill/>
                    <a:ln>
                      <a:noFill/>
                    </a:ln>
                  </pic:spPr>
                </pic:pic>
              </a:graphicData>
            </a:graphic>
          </wp:inline>
        </w:drawing>
      </w:r>
    </w:p>
    <w:p w:rsidR="008B4F6F" w:rsidRDefault="005F6776">
      <w:pPr>
        <w:pStyle w:val="200"/>
        <w:shd w:val="clear" w:color="auto" w:fill="auto"/>
        <w:spacing w:before="0" w:after="0" w:line="288" w:lineRule="exact"/>
        <w:ind w:left="300" w:right="40" w:firstLine="300"/>
        <w:jc w:val="left"/>
      </w:pPr>
      <w:r>
        <w:rPr>
          <w:rStyle w:val="2f7"/>
        </w:rPr>
        <w:t xml:space="preserve">матрицы </w:t>
      </w:r>
      <w:r>
        <w:rPr>
          <w:rStyle w:val="affff6"/>
        </w:rPr>
        <w:t>А</w:t>
      </w:r>
      <w:r>
        <w:rPr>
          <w:rStyle w:val="2f7"/>
        </w:rPr>
        <w:t xml:space="preserve"> размером </w:t>
      </w:r>
      <w:r>
        <w:rPr>
          <w:rStyle w:val="affff6"/>
        </w:rPr>
        <w:t xml:space="preserve">р х </w:t>
      </w:r>
      <w:r>
        <w:rPr>
          <w:rStyle w:val="affff6"/>
          <w:lang w:val="en-US" w:eastAsia="en-US" w:bidi="en-US"/>
        </w:rPr>
        <w:t>q,</w:t>
      </w:r>
      <w:r>
        <w:rPr>
          <w:rStyle w:val="2f7"/>
          <w:lang w:val="en-US" w:eastAsia="en-US" w:bidi="en-US"/>
        </w:rPr>
        <w:t xml:space="preserve"> </w:t>
      </w:r>
      <w:r>
        <w:rPr>
          <w:rStyle w:val="2f7"/>
        </w:rPr>
        <w:t xml:space="preserve">и матрицы </w:t>
      </w:r>
      <w:r>
        <w:rPr>
          <w:rStyle w:val="affff6"/>
        </w:rPr>
        <w:t>В</w:t>
      </w:r>
      <w:r>
        <w:rPr>
          <w:rStyle w:val="2f7"/>
        </w:rPr>
        <w:t xml:space="preserve"> размером </w:t>
      </w:r>
      <w:r>
        <w:rPr>
          <w:rStyle w:val="affff6"/>
          <w:lang w:val="en-US" w:eastAsia="en-US" w:bidi="en-US"/>
        </w:rPr>
        <w:t xml:space="preserve">q </w:t>
      </w:r>
      <w:r>
        <w:rPr>
          <w:rStyle w:val="affff6"/>
        </w:rPr>
        <w:t xml:space="preserve">х р. </w:t>
      </w:r>
      <w:r>
        <w:rPr>
          <w:rStyle w:val="2f7"/>
        </w:rPr>
        <w:t xml:space="preserve">б) Напишите программу для умножения двух разреженных полиномов </w:t>
      </w:r>
      <w:r>
        <w:rPr>
          <w:rStyle w:val="affff6"/>
        </w:rPr>
        <w:t>р (х)</w:t>
      </w:r>
      <w:r>
        <w:rPr>
          <w:rStyle w:val="2f7"/>
        </w:rPr>
        <w:t xml:space="preserve"> и </w:t>
      </w:r>
      <w:r>
        <w:rPr>
          <w:rStyle w:val="affff6"/>
          <w:lang w:val="en-US" w:eastAsia="en-US" w:bidi="en-US"/>
        </w:rPr>
        <w:t>q</w:t>
      </w:r>
      <w:r>
        <w:rPr>
          <w:rStyle w:val="2f7"/>
          <w:lang w:val="en-US" w:eastAsia="en-US" w:bidi="en-US"/>
        </w:rPr>
        <w:t xml:space="preserve"> </w:t>
      </w:r>
      <w:r>
        <w:rPr>
          <w:rStyle w:val="2f7"/>
        </w:rPr>
        <w:t>(</w:t>
      </w:r>
      <w:r>
        <w:rPr>
          <w:rStyle w:val="affff6"/>
        </w:rPr>
        <w:t>х</w:t>
      </w:r>
      <w:r>
        <w:rPr>
          <w:rStyle w:val="2f7"/>
        </w:rPr>
        <w:t xml:space="preserve">) степени </w:t>
      </w:r>
      <w:r>
        <w:rPr>
          <w:rStyle w:val="1ptf1"/>
          <w:lang w:val="ru-RU" w:eastAsia="ru-RU" w:bidi="ru-RU"/>
        </w:rPr>
        <w:t>тип,</w:t>
      </w:r>
      <w:r>
        <w:rPr>
          <w:rStyle w:val="2f7"/>
        </w:rPr>
        <w:t xml:space="preserve"> соответственно.</w:t>
      </w:r>
    </w:p>
    <w:p w:rsidR="008B4F6F" w:rsidRDefault="005F6776">
      <w:pPr>
        <w:pStyle w:val="200"/>
        <w:numPr>
          <w:ilvl w:val="0"/>
          <w:numId w:val="98"/>
        </w:numPr>
        <w:shd w:val="clear" w:color="auto" w:fill="auto"/>
        <w:tabs>
          <w:tab w:val="left" w:pos="425"/>
        </w:tabs>
        <w:spacing w:before="0" w:after="0" w:line="269" w:lineRule="exact"/>
        <w:ind w:left="300" w:right="40" w:hanging="260"/>
        <w:jc w:val="both"/>
        <w:sectPr w:rsidR="008B4F6F">
          <w:type w:val="continuous"/>
          <w:pgSz w:w="11909" w:h="16838"/>
          <w:pgMar w:top="3183" w:right="1754" w:bottom="2427" w:left="1754" w:header="0" w:footer="3" w:gutter="710"/>
          <w:cols w:space="720"/>
          <w:noEndnote/>
          <w:docGrid w:linePitch="360"/>
        </w:sectPr>
      </w:pPr>
      <w:r>
        <w:rPr>
          <w:rStyle w:val="2f7"/>
        </w:rPr>
        <w:t xml:space="preserve">Напишите программу, которая играет в крестики-нолики с человеком, путем хранения всех возможных позиций игры на доске </w:t>
      </w:r>
      <w:r>
        <w:rPr>
          <w:rStyle w:val="2f7"/>
          <w:lang w:val="en-US" w:eastAsia="en-US" w:bidi="en-US"/>
        </w:rPr>
        <w:t xml:space="preserve">3x3 </w:t>
      </w:r>
      <w:r>
        <w:rPr>
          <w:rStyle w:val="2f7"/>
        </w:rPr>
        <w:t>вместе с наилучшим ходом в данной позиции.</w:t>
      </w:r>
    </w:p>
    <w:p w:rsidR="008B4F6F" w:rsidRDefault="005F6776">
      <w:pPr>
        <w:pStyle w:val="1083"/>
        <w:numPr>
          <w:ilvl w:val="0"/>
          <w:numId w:val="97"/>
        </w:numPr>
        <w:shd w:val="clear" w:color="auto" w:fill="auto"/>
        <w:tabs>
          <w:tab w:val="left" w:pos="890"/>
        </w:tabs>
        <w:spacing w:after="0" w:line="442" w:lineRule="exact"/>
        <w:ind w:left="840" w:right="800" w:hanging="780"/>
        <w:jc w:val="left"/>
      </w:pPr>
      <w:bookmarkStart w:id="228" w:name="bookmark227"/>
      <w:r>
        <w:lastRenderedPageBreak/>
        <w:t>Улучшение входных данных в поиске подстрок</w:t>
      </w:r>
      <w:bookmarkEnd w:id="228"/>
    </w:p>
    <w:p w:rsidR="008B4F6F" w:rsidRDefault="005F6776">
      <w:pPr>
        <w:pStyle w:val="200"/>
        <w:shd w:val="clear" w:color="auto" w:fill="auto"/>
        <w:spacing w:before="0" w:after="0" w:line="269" w:lineRule="exact"/>
        <w:ind w:left="40" w:right="40" w:firstLine="340"/>
        <w:jc w:val="both"/>
      </w:pPr>
      <w:r>
        <w:rPr>
          <w:rStyle w:val="2f7"/>
        </w:rPr>
        <w:t>В этом разделе мы увидим, как метод улучшения входных данных можно при</w:t>
      </w:r>
      <w:r>
        <w:rPr>
          <w:rStyle w:val="2f7"/>
        </w:rPr>
        <w:softHyphen/>
        <w:t xml:space="preserve">менить к задаче поиска подстрок. Вспомним, что задача поиска подстрок состоит в поиске данной строки из </w:t>
      </w:r>
      <w:r>
        <w:rPr>
          <w:rStyle w:val="Candara10pt5"/>
        </w:rPr>
        <w:t>т</w:t>
      </w:r>
      <w:r>
        <w:rPr>
          <w:rStyle w:val="Candara95pt1"/>
        </w:rPr>
        <w:t xml:space="preserve"> </w:t>
      </w:r>
      <w:r>
        <w:rPr>
          <w:rStyle w:val="2f7"/>
        </w:rPr>
        <w:t xml:space="preserve">символов (именуемой </w:t>
      </w:r>
      <w:r>
        <w:rPr>
          <w:rStyle w:val="affff6"/>
        </w:rPr>
        <w:t>шаблоном</w:t>
      </w:r>
      <w:r>
        <w:rPr>
          <w:rStyle w:val="2f7"/>
        </w:rPr>
        <w:t xml:space="preserve">, или </w:t>
      </w:r>
      <w:r>
        <w:rPr>
          <w:rStyle w:val="affff6"/>
        </w:rPr>
        <w:t>образцом</w:t>
      </w:r>
      <w:r>
        <w:rPr>
          <w:rStyle w:val="2f7"/>
        </w:rPr>
        <w:t xml:space="preserve"> </w:t>
      </w:r>
      <w:r>
        <w:rPr>
          <w:rStyle w:val="2f7"/>
          <w:lang w:val="en-US" w:eastAsia="en-US" w:bidi="en-US"/>
        </w:rPr>
        <w:t>(pat</w:t>
      </w:r>
      <w:r>
        <w:rPr>
          <w:rStyle w:val="2f7"/>
          <w:lang w:val="en-US" w:eastAsia="en-US" w:bidi="en-US"/>
        </w:rPr>
        <w:softHyphen/>
        <w:t xml:space="preserve">tern)) </w:t>
      </w:r>
      <w:r>
        <w:rPr>
          <w:rStyle w:val="2f7"/>
        </w:rPr>
        <w:t xml:space="preserve">в более длинной строке из </w:t>
      </w:r>
      <w:r>
        <w:rPr>
          <w:rStyle w:val="Candara10pt5"/>
        </w:rPr>
        <w:t>п</w:t>
      </w:r>
      <w:r>
        <w:rPr>
          <w:rStyle w:val="Candara95pt1"/>
        </w:rPr>
        <w:t xml:space="preserve"> </w:t>
      </w:r>
      <w:r>
        <w:rPr>
          <w:rStyle w:val="2f7"/>
        </w:rPr>
        <w:t xml:space="preserve">символов (называемой </w:t>
      </w:r>
      <w:r>
        <w:rPr>
          <w:rStyle w:val="affff6"/>
        </w:rPr>
        <w:t>текстом</w:t>
      </w:r>
      <w:r>
        <w:rPr>
          <w:rStyle w:val="2f7"/>
        </w:rPr>
        <w:t xml:space="preserve"> </w:t>
      </w:r>
      <w:r>
        <w:rPr>
          <w:rStyle w:val="2f7"/>
          <w:lang w:val="en-US" w:eastAsia="en-US" w:bidi="en-US"/>
        </w:rPr>
        <w:t xml:space="preserve">(text)). </w:t>
      </w:r>
      <w:r>
        <w:rPr>
          <w:rStyle w:val="2f7"/>
        </w:rPr>
        <w:t>Мы рассматривали алгоритм решения данной задачи на основе грубой силы в разде</w:t>
      </w:r>
      <w:r>
        <w:rPr>
          <w:rStyle w:val="2f7"/>
        </w:rPr>
        <w:softHyphen/>
        <w:t>ле 3.2: просто проверять равенство в соответствующих парах символов из образца и текста слева направо и при обнаружении различий сдвинуть образец на один символ для выполнения новой проверки. Поскольку наибольшее количество та</w:t>
      </w:r>
      <w:r>
        <w:rPr>
          <w:rStyle w:val="2f7"/>
        </w:rPr>
        <w:softHyphen/>
        <w:t xml:space="preserve">ких проверок — </w:t>
      </w:r>
      <w:r>
        <w:rPr>
          <w:rStyle w:val="Candara10pt5"/>
        </w:rPr>
        <w:t xml:space="preserve">п </w:t>
      </w:r>
      <w:r>
        <w:rPr>
          <w:rStyle w:val="affff6"/>
        </w:rPr>
        <w:t>—</w:t>
      </w:r>
      <w:r>
        <w:rPr>
          <w:rStyle w:val="2f7"/>
        </w:rPr>
        <w:t xml:space="preserve"> </w:t>
      </w:r>
      <w:r>
        <w:rPr>
          <w:rStyle w:val="1ptf2"/>
        </w:rPr>
        <w:t>77г+1ив</w:t>
      </w:r>
      <w:r>
        <w:rPr>
          <w:rStyle w:val="2f7"/>
        </w:rPr>
        <w:t xml:space="preserve"> наихудшем случае при каждой проверке требуется выполнить </w:t>
      </w:r>
      <w:r>
        <w:rPr>
          <w:rStyle w:val="Candara10pt5"/>
        </w:rPr>
        <w:t>т</w:t>
      </w:r>
      <w:r>
        <w:rPr>
          <w:rStyle w:val="Candara95pt1"/>
        </w:rPr>
        <w:t xml:space="preserve"> </w:t>
      </w:r>
      <w:r>
        <w:rPr>
          <w:rStyle w:val="2f7"/>
        </w:rPr>
        <w:t xml:space="preserve">сравнений, общее количество сравнений в наихудшем случае равно </w:t>
      </w:r>
      <w:r>
        <w:rPr>
          <w:rStyle w:val="Candara10pt5"/>
        </w:rPr>
        <w:t>т (п</w:t>
      </w:r>
      <w:r>
        <w:rPr>
          <w:rStyle w:val="Candara95pt1"/>
        </w:rPr>
        <w:t xml:space="preserve"> — </w:t>
      </w:r>
      <w:r>
        <w:rPr>
          <w:rStyle w:val="Candara10pt5"/>
        </w:rPr>
        <w:t xml:space="preserve">т </w:t>
      </w:r>
      <w:r>
        <w:rPr>
          <w:rStyle w:val="affff6"/>
        </w:rPr>
        <w:t>+</w:t>
      </w:r>
      <w:r>
        <w:rPr>
          <w:rStyle w:val="2f7"/>
        </w:rPr>
        <w:t xml:space="preserve"> 1), так что производительность алгоритма грубой силы в наихудшем случае равна © </w:t>
      </w:r>
      <w:r>
        <w:rPr>
          <w:rStyle w:val="Candara10pt5"/>
        </w:rPr>
        <w:t>(пт).</w:t>
      </w:r>
      <w:r>
        <w:rPr>
          <w:rStyle w:val="Candara95pt1"/>
        </w:rPr>
        <w:t xml:space="preserve"> </w:t>
      </w:r>
      <w:r>
        <w:rPr>
          <w:rStyle w:val="2f7"/>
        </w:rPr>
        <w:t>В среднем, однако, можно ожидать, что при каждой про</w:t>
      </w:r>
      <w:r>
        <w:rPr>
          <w:rStyle w:val="2f7"/>
        </w:rPr>
        <w:softHyphen/>
        <w:t>верке будет сделано только несколько сравнений; в самом деле, для случайного естественного текста эффективность в среднем случае превращается в 0 (п).</w:t>
      </w:r>
    </w:p>
    <w:p w:rsidR="008B4F6F" w:rsidRDefault="005F6776">
      <w:pPr>
        <w:pStyle w:val="200"/>
        <w:shd w:val="clear" w:color="auto" w:fill="auto"/>
        <w:spacing w:before="0" w:after="0" w:line="269" w:lineRule="exact"/>
        <w:ind w:left="40" w:right="40" w:firstLine="340"/>
        <w:jc w:val="both"/>
      </w:pPr>
      <w:r>
        <w:rPr>
          <w:rStyle w:val="2f7"/>
        </w:rPr>
        <w:t>Высокая производительность алгоритма на основе грубой силы в среднем слу</w:t>
      </w:r>
      <w:r>
        <w:rPr>
          <w:rStyle w:val="2f7"/>
        </w:rPr>
        <w:softHyphen/>
        <w:t>чае — это и хорошо, и плохо одновременно. Это хорошо с практической точки зрения, поскольку делает алгоритм на основе грубой силы вполне достойным кан</w:t>
      </w:r>
      <w:r>
        <w:rPr>
          <w:rStyle w:val="2f7"/>
        </w:rPr>
        <w:softHyphen/>
        <w:t>дидатом для практического применения, в особенности при коротких образцах. Но это плохо для теоретика, который хочет найти более быстрый алгоритм. Тем не менее был найден ряд более быстрых алгоритмов, большинство из которых использует идею улучшения входных данных: предварительная обработка образ</w:t>
      </w:r>
      <w:r>
        <w:rPr>
          <w:rStyle w:val="2f7"/>
        </w:rPr>
        <w:softHyphen/>
        <w:t>ца для получения некоторой информации о нем, сохранение этой информации в таблице, а затем ее использование при реальном поиске этого образца в дан</w:t>
      </w:r>
      <w:r>
        <w:rPr>
          <w:rStyle w:val="2f7"/>
        </w:rPr>
        <w:softHyphen/>
        <w:t>ном тексте. Эта идея лежит в основе двух наиболее известных алгоритмов этого типа — алгоритме Кнута-Морриса-Пратта [68] и алгоритме Бойера-Мура [21].</w:t>
      </w:r>
    </w:p>
    <w:p w:rsidR="008B4F6F" w:rsidRDefault="005F6776">
      <w:pPr>
        <w:pStyle w:val="200"/>
        <w:shd w:val="clear" w:color="auto" w:fill="auto"/>
        <w:spacing w:before="0" w:after="0" w:line="269" w:lineRule="exact"/>
        <w:ind w:left="40" w:right="40" w:firstLine="340"/>
        <w:jc w:val="both"/>
      </w:pPr>
      <w:r>
        <w:rPr>
          <w:rStyle w:val="2f7"/>
        </w:rPr>
        <w:t>Основное различие между этими двумя алгоритмами лежит в способе срав</w:t>
      </w:r>
      <w:r>
        <w:rPr>
          <w:rStyle w:val="2f7"/>
        </w:rPr>
        <w:softHyphen/>
        <w:t>нивания символов образца и текста: алгоритм Кнута-Морриса-Пратта делает это слева направо, а алгоритм Бойера-Мура — справа налево. Поскольку последний способ приводит к более простому алгоритму, мы рассмотрим здесь именно его. (Заметим, что алгоритм Бойера-Мура начинает с выравнивания образца по пер</w:t>
      </w:r>
      <w:r>
        <w:rPr>
          <w:rStyle w:val="2f7"/>
        </w:rPr>
        <w:softHyphen/>
        <w:t>вому символу текста; если первая проверка неудачна, образец сдвигается вправо. Проверка же выполняется путем сравнения символов образца и текста справа на</w:t>
      </w:r>
      <w:r>
        <w:rPr>
          <w:rStyle w:val="2f7"/>
        </w:rPr>
        <w:softHyphen/>
        <w:t xml:space="preserve">лево, начиная с последнего символа образца.) Несмотря на то что идея, лежащая в основе алгоритма Бойера-Мура, проста, этого не скажешь о его реализации. Поэтому мы начнем рассмотрение с упрощенной версии алгоритма Бойера-Мура, предложенной Р. Хорспулом </w:t>
      </w:r>
      <w:r>
        <w:rPr>
          <w:rStyle w:val="2f7"/>
          <w:lang w:val="en-US" w:eastAsia="en-US" w:bidi="en-US"/>
        </w:rPr>
        <w:t xml:space="preserve">(R. Horspool) </w:t>
      </w:r>
      <w:r>
        <w:rPr>
          <w:rStyle w:val="2f7"/>
        </w:rPr>
        <w:t>[55]. Несмотря на простоту, алгоритм</w:t>
      </w:r>
    </w:p>
    <w:p w:rsidR="008B4F6F" w:rsidRDefault="005F6776">
      <w:pPr>
        <w:pStyle w:val="200"/>
        <w:shd w:val="clear" w:color="auto" w:fill="auto"/>
        <w:spacing w:before="0" w:after="305" w:line="266" w:lineRule="exact"/>
        <w:ind w:left="20" w:right="200" w:firstLine="0"/>
        <w:jc w:val="both"/>
      </w:pPr>
      <w:r>
        <w:rPr>
          <w:rStyle w:val="2f7"/>
        </w:rPr>
        <w:t>Хорспула при работе со случайными строками столь же эффективен, как и алго</w:t>
      </w:r>
      <w:r>
        <w:rPr>
          <w:rStyle w:val="2f7"/>
        </w:rPr>
        <w:softHyphen/>
        <w:t>ритм Бойера-Мура.</w:t>
      </w:r>
    </w:p>
    <w:p w:rsidR="008B4F6F" w:rsidRDefault="005F6776">
      <w:pPr>
        <w:pStyle w:val="1231"/>
        <w:shd w:val="clear" w:color="auto" w:fill="auto"/>
        <w:spacing w:before="0" w:after="109" w:line="260" w:lineRule="exact"/>
        <w:ind w:left="20"/>
      </w:pPr>
      <w:bookmarkStart w:id="229" w:name="bookmark228"/>
      <w:r>
        <w:lastRenderedPageBreak/>
        <w:t>Алгоритм Хорспула</w:t>
      </w:r>
      <w:bookmarkEnd w:id="229"/>
    </w:p>
    <w:p w:rsidR="008B4F6F" w:rsidRDefault="005F6776">
      <w:pPr>
        <w:pStyle w:val="200"/>
        <w:shd w:val="clear" w:color="auto" w:fill="auto"/>
        <w:spacing w:before="0" w:after="251" w:line="210" w:lineRule="exact"/>
        <w:ind w:left="20" w:firstLine="300"/>
        <w:jc w:val="both"/>
      </w:pPr>
      <w:r>
        <w:rPr>
          <w:rStyle w:val="2f7"/>
        </w:rPr>
        <w:t xml:space="preserve">Рассмотрим в качестве примера поиск подстроки </w:t>
      </w:r>
      <w:r>
        <w:rPr>
          <w:rStyle w:val="affff6"/>
          <w:lang w:val="en-US" w:eastAsia="en-US" w:bidi="en-US"/>
        </w:rPr>
        <w:t>BARBER</w:t>
      </w:r>
      <w:r>
        <w:rPr>
          <w:rStyle w:val="2f7"/>
          <w:lang w:val="en-US" w:eastAsia="en-US" w:bidi="en-US"/>
        </w:rPr>
        <w:t xml:space="preserve"> </w:t>
      </w:r>
      <w:r>
        <w:rPr>
          <w:rStyle w:val="2f7"/>
        </w:rPr>
        <w:t>в некотором тексте:</w:t>
      </w:r>
    </w:p>
    <w:p w:rsidR="008B4F6F" w:rsidRDefault="005F6776">
      <w:pPr>
        <w:pStyle w:val="200"/>
        <w:shd w:val="clear" w:color="auto" w:fill="auto"/>
        <w:tabs>
          <w:tab w:val="right" w:pos="4689"/>
          <w:tab w:val="left" w:pos="4943"/>
          <w:tab w:val="center" w:pos="5776"/>
        </w:tabs>
        <w:spacing w:before="0" w:after="0" w:line="302" w:lineRule="exact"/>
        <w:ind w:left="1840" w:firstLine="0"/>
        <w:jc w:val="both"/>
      </w:pPr>
      <w:r>
        <w:rPr>
          <w:rStyle w:val="2f7"/>
          <w:lang w:val="en-US" w:eastAsia="en-US" w:bidi="en-US"/>
        </w:rPr>
        <w:t>so</w:t>
      </w:r>
      <w:r>
        <w:rPr>
          <w:rStyle w:val="2f7"/>
          <w:lang w:val="en-US" w:eastAsia="en-US" w:bidi="en-US"/>
        </w:rPr>
        <w:tab/>
      </w:r>
      <w:r>
        <w:rPr>
          <w:rStyle w:val="2f7"/>
        </w:rPr>
        <w:t>с</w:t>
      </w:r>
      <w:r>
        <w:rPr>
          <w:rStyle w:val="2f7"/>
        </w:rPr>
        <w:tab/>
        <w:t>• • •</w:t>
      </w:r>
      <w:r>
        <w:rPr>
          <w:rStyle w:val="2f7"/>
        </w:rPr>
        <w:tab/>
      </w:r>
      <w:r>
        <w:rPr>
          <w:rStyle w:val="affff5"/>
        </w:rPr>
        <w:t>1</w:t>
      </w:r>
    </w:p>
    <w:p w:rsidR="008B4F6F" w:rsidRDefault="005F6776">
      <w:pPr>
        <w:pStyle w:val="211"/>
        <w:shd w:val="clear" w:color="auto" w:fill="auto"/>
        <w:spacing w:after="207" w:line="302" w:lineRule="exact"/>
        <w:ind w:left="2700"/>
        <w:jc w:val="left"/>
      </w:pPr>
      <w:r>
        <w:rPr>
          <w:rStyle w:val="218pt7"/>
          <w:b/>
          <w:bCs/>
          <w:i/>
          <w:iCs/>
        </w:rPr>
        <w:t>BARBER</w:t>
      </w:r>
    </w:p>
    <w:p w:rsidR="008B4F6F" w:rsidRDefault="005F6776">
      <w:pPr>
        <w:pStyle w:val="200"/>
        <w:shd w:val="clear" w:color="auto" w:fill="auto"/>
        <w:spacing w:before="0" w:after="178" w:line="269" w:lineRule="exact"/>
        <w:ind w:left="20" w:right="200" w:firstLine="300"/>
        <w:jc w:val="both"/>
      </w:pPr>
      <w:r>
        <w:rPr>
          <w:rStyle w:val="2f7"/>
        </w:rPr>
        <w:t xml:space="preserve">Мы сравниваем соответствующие пары символов из образца и текста, начиная с последнего символа </w:t>
      </w:r>
      <w:r>
        <w:rPr>
          <w:rStyle w:val="8ptd"/>
          <w:spacing w:val="170"/>
          <w:lang w:val="en-US" w:eastAsia="en-US" w:bidi="en-US"/>
        </w:rPr>
        <w:t>R</w:t>
      </w:r>
      <w:r>
        <w:rPr>
          <w:rStyle w:val="2f7"/>
          <w:lang w:val="en-US" w:eastAsia="en-US" w:bidi="en-US"/>
        </w:rPr>
        <w:t xml:space="preserve"> </w:t>
      </w:r>
      <w:r>
        <w:rPr>
          <w:rStyle w:val="2f7"/>
        </w:rPr>
        <w:t>в образце и перемещаясь справа налево. Если все сим</w:t>
      </w:r>
      <w:r>
        <w:rPr>
          <w:rStyle w:val="2f7"/>
        </w:rPr>
        <w:softHyphen/>
        <w:t>волы образца соответствуют символам текста, искомая подстрока найдена (после этого поиск может либо завершиться, либо продолжиться, если требуется най</w:t>
      </w:r>
      <w:r>
        <w:rPr>
          <w:rStyle w:val="2f7"/>
        </w:rPr>
        <w:softHyphen/>
        <w:t xml:space="preserve">ти другое вхождение подстроки в текст). Если же мы встретили несоответствие, то должны сдвинуть образец вправо. Понятно, что хотелось бы сдвинуть его как можно сильнее, но без риска пропустить возможное вхождение подстроки в текст. Алгоритм Хорспула определяет величину такого сдвига, рассматривая символ </w:t>
      </w:r>
      <w:r>
        <w:rPr>
          <w:rStyle w:val="8ptd"/>
          <w:spacing w:val="170"/>
        </w:rPr>
        <w:t xml:space="preserve">с </w:t>
      </w:r>
      <w:r>
        <w:rPr>
          <w:rStyle w:val="2f7"/>
        </w:rPr>
        <w:t>текста, который при выравнивании находится напротив последнего символа об</w:t>
      </w:r>
      <w:r>
        <w:rPr>
          <w:rStyle w:val="2f7"/>
        </w:rPr>
        <w:softHyphen/>
        <w:t>разца. В общем случае могут возникнуть четыре разные ситуации.</w:t>
      </w:r>
    </w:p>
    <w:p w:rsidR="008B4F6F" w:rsidRDefault="005F6776">
      <w:pPr>
        <w:pStyle w:val="200"/>
        <w:shd w:val="clear" w:color="auto" w:fill="auto"/>
        <w:spacing w:before="0" w:after="0" w:line="271" w:lineRule="exact"/>
        <w:ind w:left="20" w:right="200" w:firstLine="0"/>
        <w:jc w:val="both"/>
      </w:pPr>
      <w:r>
        <w:rPr>
          <w:rStyle w:val="2f7"/>
        </w:rPr>
        <w:t xml:space="preserve">Случай 1. Если символа с в образце нет (например, если </w:t>
      </w:r>
      <w:r>
        <w:rPr>
          <w:rStyle w:val="8ptd"/>
          <w:spacing w:val="170"/>
        </w:rPr>
        <w:t>с</w:t>
      </w:r>
      <w:r>
        <w:rPr>
          <w:rStyle w:val="2f7"/>
        </w:rPr>
        <w:t xml:space="preserve"> в данном примере представляет собой символ </w:t>
      </w:r>
      <w:r>
        <w:rPr>
          <w:rStyle w:val="2f7"/>
          <w:lang w:val="en-US" w:eastAsia="en-US" w:bidi="en-US"/>
        </w:rPr>
        <w:t xml:space="preserve">S'), </w:t>
      </w:r>
      <w:r>
        <w:rPr>
          <w:rStyle w:val="2f7"/>
        </w:rPr>
        <w:t xml:space="preserve">то смело можно сдвигать образец на всю его длину (при сдвиге меньшей величины против символа </w:t>
      </w:r>
      <w:r>
        <w:rPr>
          <w:rStyle w:val="8ptd"/>
          <w:spacing w:val="170"/>
        </w:rPr>
        <w:t>с</w:t>
      </w:r>
      <w:r>
        <w:rPr>
          <w:rStyle w:val="2f7"/>
        </w:rPr>
        <w:t xml:space="preserve"> окажется некоторый символ образца, который заведомо не может быть таким же, как с, которого в образце нет):</w:t>
      </w:r>
    </w:p>
    <w:p w:rsidR="008B4F6F" w:rsidRDefault="005F6776">
      <w:pPr>
        <w:pStyle w:val="200"/>
        <w:shd w:val="clear" w:color="auto" w:fill="auto"/>
        <w:tabs>
          <w:tab w:val="right" w:pos="3623"/>
          <w:tab w:val="right" w:pos="6225"/>
          <w:tab w:val="right" w:pos="6964"/>
          <w:tab w:val="right" w:pos="6321"/>
          <w:tab w:val="right" w:pos="6964"/>
        </w:tabs>
        <w:spacing w:before="0" w:after="0" w:line="629" w:lineRule="exact"/>
        <w:ind w:left="760" w:firstLine="0"/>
        <w:jc w:val="both"/>
      </w:pPr>
      <w:r>
        <w:rPr>
          <w:rStyle w:val="2f7"/>
          <w:lang w:val="en-US" w:eastAsia="en-US" w:bidi="en-US"/>
        </w:rPr>
        <w:t>so</w:t>
      </w:r>
      <w:r>
        <w:rPr>
          <w:rStyle w:val="2f7"/>
          <w:lang w:val="en-US" w:eastAsia="en-US" w:bidi="en-US"/>
        </w:rPr>
        <w:tab/>
      </w:r>
      <w:r>
        <w:rPr>
          <w:rStyle w:val="8ptd"/>
          <w:spacing w:val="170"/>
          <w:lang w:val="en-US" w:eastAsia="en-US" w:bidi="en-US"/>
        </w:rPr>
        <w:t>S</w:t>
      </w:r>
      <w:r>
        <w:rPr>
          <w:rStyle w:val="2f7"/>
          <w:lang w:val="en-US" w:eastAsia="en-US" w:bidi="en-US"/>
        </w:rPr>
        <w:tab/>
      </w:r>
      <w:r>
        <w:rPr>
          <w:rStyle w:val="2f7"/>
        </w:rPr>
        <w:t>•</w:t>
      </w:r>
      <w:r>
        <w:rPr>
          <w:rStyle w:val="2f7"/>
        </w:rPr>
        <w:tab/>
        <w:t>•</w:t>
      </w:r>
      <w:r>
        <w:rPr>
          <w:rStyle w:val="2f7"/>
        </w:rPr>
        <w:tab/>
        <w:t>•</w:t>
      </w:r>
      <w:r>
        <w:rPr>
          <w:rStyle w:val="2f7"/>
        </w:rPr>
        <w:tab/>
        <w:t>1</w:t>
      </w:r>
    </w:p>
    <w:p w:rsidR="008B4F6F" w:rsidRDefault="005F6776">
      <w:pPr>
        <w:pStyle w:val="211"/>
        <w:shd w:val="clear" w:color="auto" w:fill="auto"/>
        <w:spacing w:line="629" w:lineRule="exact"/>
        <w:ind w:left="1620"/>
        <w:jc w:val="left"/>
      </w:pPr>
      <w:r>
        <w:rPr>
          <w:rStyle w:val="218pt7"/>
          <w:b/>
          <w:bCs/>
          <w:i/>
          <w:iCs/>
        </w:rPr>
        <w:t>BARBER</w:t>
      </w:r>
    </w:p>
    <w:p w:rsidR="008B4F6F" w:rsidRDefault="005F6776">
      <w:pPr>
        <w:pStyle w:val="211"/>
        <w:shd w:val="clear" w:color="auto" w:fill="auto"/>
        <w:spacing w:after="197" w:line="210" w:lineRule="exact"/>
        <w:ind w:left="3860"/>
        <w:jc w:val="left"/>
      </w:pPr>
      <w:r>
        <w:rPr>
          <w:rStyle w:val="218pt7"/>
          <w:b/>
          <w:bCs/>
          <w:i/>
          <w:iCs/>
        </w:rPr>
        <w:t>BARBER</w:t>
      </w:r>
    </w:p>
    <w:p w:rsidR="008B4F6F" w:rsidRDefault="005F6776">
      <w:pPr>
        <w:pStyle w:val="200"/>
        <w:shd w:val="clear" w:color="auto" w:fill="auto"/>
        <w:spacing w:before="0" w:after="109" w:line="271" w:lineRule="exact"/>
        <w:ind w:left="20" w:right="200" w:firstLine="0"/>
        <w:jc w:val="both"/>
      </w:pPr>
      <w:r>
        <w:rPr>
          <w:rStyle w:val="2f7"/>
        </w:rPr>
        <w:t xml:space="preserve">Случай </w:t>
      </w:r>
      <w:r>
        <w:rPr>
          <w:rStyle w:val="2f7"/>
          <w:lang w:val="en-US" w:eastAsia="en-US" w:bidi="en-US"/>
        </w:rPr>
        <w:t xml:space="preserve">2. </w:t>
      </w:r>
      <w:r>
        <w:rPr>
          <w:rStyle w:val="2f7"/>
        </w:rPr>
        <w:t xml:space="preserve">Если символ с в образце есть, но он не последний (например, символ </w:t>
      </w:r>
      <w:r>
        <w:rPr>
          <w:rStyle w:val="8ptd"/>
          <w:spacing w:val="170"/>
        </w:rPr>
        <w:t>В</w:t>
      </w:r>
      <w:r>
        <w:rPr>
          <w:rStyle w:val="2f7"/>
        </w:rPr>
        <w:t xml:space="preserve"> в нашем примере), то сдвиг должен выровнять образец так, чтобы напротив </w:t>
      </w:r>
      <w:r>
        <w:rPr>
          <w:rStyle w:val="8ptd"/>
          <w:spacing w:val="170"/>
        </w:rPr>
        <w:t xml:space="preserve">с </w:t>
      </w:r>
      <w:r>
        <w:rPr>
          <w:rStyle w:val="2f7"/>
        </w:rPr>
        <w:t>в тексте было первое справа вхождение этого символа в образец:</w:t>
      </w:r>
    </w:p>
    <w:p w:rsidR="008B4F6F" w:rsidRDefault="005F6776">
      <w:pPr>
        <w:pStyle w:val="511"/>
        <w:shd w:val="clear" w:color="auto" w:fill="auto"/>
        <w:tabs>
          <w:tab w:val="right" w:pos="4394"/>
          <w:tab w:val="right" w:pos="6225"/>
          <w:tab w:val="right" w:pos="5494"/>
          <w:tab w:val="right" w:pos="5590"/>
          <w:tab w:val="right" w:pos="6228"/>
        </w:tabs>
        <w:spacing w:after="341" w:line="360" w:lineRule="exact"/>
        <w:ind w:left="1500"/>
      </w:pPr>
      <w:bookmarkStart w:id="230" w:name="bookmark229"/>
      <w:r>
        <w:rPr>
          <w:rStyle w:val="513"/>
          <w:b/>
          <w:bCs/>
          <w:lang w:val="en-US" w:eastAsia="en-US" w:bidi="en-US"/>
        </w:rPr>
        <w:t xml:space="preserve">So </w:t>
      </w:r>
      <w:r>
        <w:rPr>
          <w:rStyle w:val="513"/>
          <w:b/>
          <w:bCs/>
        </w:rPr>
        <w:t>• • •</w:t>
      </w:r>
      <w:r>
        <w:rPr>
          <w:rStyle w:val="513"/>
          <w:b/>
          <w:bCs/>
        </w:rPr>
        <w:tab/>
      </w:r>
      <w:r>
        <w:rPr>
          <w:rStyle w:val="5118pt"/>
        </w:rPr>
        <w:t>в</w:t>
      </w:r>
      <w:r>
        <w:rPr>
          <w:rStyle w:val="513"/>
          <w:b/>
          <w:bCs/>
        </w:rPr>
        <w:tab/>
        <w:t>•</w:t>
      </w:r>
      <w:r>
        <w:rPr>
          <w:rStyle w:val="513"/>
          <w:b/>
          <w:bCs/>
        </w:rPr>
        <w:tab/>
        <w:t>‘</w:t>
      </w:r>
      <w:r>
        <w:rPr>
          <w:rStyle w:val="513"/>
          <w:b/>
          <w:bCs/>
        </w:rPr>
        <w:tab/>
        <w:t>•</w:t>
      </w:r>
      <w:r>
        <w:rPr>
          <w:rStyle w:val="513"/>
          <w:b/>
          <w:bCs/>
        </w:rPr>
        <w:tab/>
      </w:r>
      <w:r>
        <w:rPr>
          <w:rStyle w:val="513"/>
          <w:b/>
          <w:bCs/>
          <w:lang w:val="en-US" w:eastAsia="en-US" w:bidi="en-US"/>
        </w:rPr>
        <w:t>s</w:t>
      </w:r>
      <w:r>
        <w:rPr>
          <w:rStyle w:val="513"/>
          <w:b/>
          <w:bCs/>
          <w:vertAlign w:val="subscript"/>
          <w:lang w:val="en-US" w:eastAsia="en-US" w:bidi="en-US"/>
        </w:rPr>
        <w:t>n</w:t>
      </w:r>
      <w:r>
        <w:rPr>
          <w:rStyle w:val="513"/>
          <w:b/>
          <w:bCs/>
          <w:lang w:val="en-US" w:eastAsia="en-US" w:bidi="en-US"/>
        </w:rPr>
        <w:t>_i</w:t>
      </w:r>
      <w:bookmarkEnd w:id="230"/>
    </w:p>
    <w:p w:rsidR="008B4F6F" w:rsidRDefault="005F6776">
      <w:pPr>
        <w:pStyle w:val="211"/>
        <w:shd w:val="clear" w:color="auto" w:fill="auto"/>
        <w:spacing w:after="131" w:line="210" w:lineRule="exact"/>
        <w:ind w:left="2360"/>
        <w:jc w:val="left"/>
      </w:pPr>
      <w:r>
        <w:rPr>
          <w:rStyle w:val="218pt7"/>
          <w:b/>
          <w:bCs/>
          <w:i/>
          <w:iCs/>
        </w:rPr>
        <w:t>BARBER</w:t>
      </w:r>
    </w:p>
    <w:p w:rsidR="008B4F6F" w:rsidRDefault="005F6776">
      <w:pPr>
        <w:pStyle w:val="211"/>
        <w:shd w:val="clear" w:color="auto" w:fill="auto"/>
        <w:spacing w:line="210" w:lineRule="exact"/>
        <w:ind w:left="3120"/>
        <w:jc w:val="left"/>
      </w:pPr>
      <w:r>
        <w:rPr>
          <w:rStyle w:val="218pt7"/>
          <w:b/>
          <w:bCs/>
          <w:i/>
          <w:iCs/>
        </w:rPr>
        <w:t>BARBER</w:t>
      </w:r>
      <w:r>
        <w:br w:type="page"/>
      </w:r>
    </w:p>
    <w:p w:rsidR="008B4F6F" w:rsidRDefault="005F6776">
      <w:pPr>
        <w:pStyle w:val="200"/>
        <w:shd w:val="clear" w:color="auto" w:fill="auto"/>
        <w:tabs>
          <w:tab w:val="left" w:pos="6350"/>
        </w:tabs>
        <w:spacing w:before="0" w:after="0" w:line="274" w:lineRule="exact"/>
        <w:ind w:left="40" w:right="20" w:firstLine="0"/>
        <w:jc w:val="both"/>
      </w:pPr>
      <w:r>
        <w:rPr>
          <w:rStyle w:val="2f7"/>
        </w:rPr>
        <w:lastRenderedPageBreak/>
        <w:t>Случай 3. Если с — последний символ образца и среди остальных тп — 1 сим</w:t>
      </w:r>
      <w:r>
        <w:rPr>
          <w:rStyle w:val="2f7"/>
        </w:rPr>
        <w:softHyphen/>
        <w:t>волов образца такого символа больше нет, то сдвиг должен быть</w:t>
      </w:r>
      <w:r>
        <w:rPr>
          <w:rStyle w:val="2f7"/>
        </w:rPr>
        <w:tab/>
        <w:t>подобен сдвигу</w:t>
      </w:r>
    </w:p>
    <w:p w:rsidR="008B4F6F" w:rsidRDefault="005F6776">
      <w:pPr>
        <w:pStyle w:val="200"/>
        <w:shd w:val="clear" w:color="auto" w:fill="auto"/>
        <w:spacing w:before="0" w:after="111" w:line="274" w:lineRule="exact"/>
        <w:ind w:left="40" w:firstLine="0"/>
        <w:jc w:val="both"/>
      </w:pPr>
      <w:r>
        <w:rPr>
          <w:rStyle w:val="2f7"/>
        </w:rPr>
        <w:t xml:space="preserve">в случае 1 — образец следует сдвинуть на всю длину </w:t>
      </w:r>
      <w:r>
        <w:rPr>
          <w:rStyle w:val="8ptd"/>
          <w:spacing w:val="170"/>
        </w:rPr>
        <w:t>тп:</w:t>
      </w:r>
    </w:p>
    <w:p w:rsidR="008B4F6F" w:rsidRDefault="005F6776">
      <w:pPr>
        <w:pStyle w:val="211"/>
        <w:shd w:val="clear" w:color="auto" w:fill="auto"/>
        <w:tabs>
          <w:tab w:val="left" w:pos="2691"/>
          <w:tab w:val="left" w:pos="6042"/>
          <w:tab w:val="left" w:pos="6282"/>
          <w:tab w:val="right" w:pos="6956"/>
        </w:tabs>
        <w:spacing w:after="68" w:line="210" w:lineRule="exact"/>
        <w:ind w:left="740"/>
      </w:pPr>
      <w:r>
        <w:rPr>
          <w:rStyle w:val="218pt8"/>
          <w:b/>
          <w:bCs/>
          <w:i/>
          <w:iCs/>
        </w:rPr>
        <w:t>sq</w:t>
      </w:r>
      <w:r>
        <w:rPr>
          <w:rStyle w:val="218pt7"/>
          <w:b/>
          <w:bCs/>
          <w:i/>
          <w:iCs/>
        </w:rPr>
        <w:t xml:space="preserve"> </w:t>
      </w:r>
      <w:r>
        <w:rPr>
          <w:rStyle w:val="218pt7"/>
          <w:b/>
          <w:bCs/>
          <w:i/>
          <w:iCs/>
          <w:lang w:val="ru-RU" w:eastAsia="ru-RU" w:bidi="ru-RU"/>
        </w:rPr>
        <w:t>• • •</w:t>
      </w:r>
      <w:r>
        <w:rPr>
          <w:rStyle w:val="218pt7"/>
          <w:b/>
          <w:bCs/>
          <w:i/>
          <w:iCs/>
          <w:lang w:val="ru-RU" w:eastAsia="ru-RU" w:bidi="ru-RU"/>
        </w:rPr>
        <w:tab/>
        <w:t xml:space="preserve">М Е </w:t>
      </w:r>
      <w:r>
        <w:rPr>
          <w:rStyle w:val="218pt7"/>
          <w:b/>
          <w:bCs/>
          <w:i/>
          <w:iCs/>
        </w:rPr>
        <w:t>R</w:t>
      </w:r>
      <w:r>
        <w:rPr>
          <w:rStyle w:val="218pt7"/>
          <w:b/>
          <w:bCs/>
          <w:i/>
          <w:iCs/>
        </w:rPr>
        <w:tab/>
      </w:r>
      <w:r>
        <w:rPr>
          <w:rStyle w:val="218pt7"/>
          <w:b/>
          <w:bCs/>
          <w:i/>
          <w:iCs/>
          <w:lang w:val="ru-RU" w:eastAsia="ru-RU" w:bidi="ru-RU"/>
        </w:rPr>
        <w:t>•</w:t>
      </w:r>
      <w:r>
        <w:rPr>
          <w:rStyle w:val="218pt7"/>
          <w:b/>
          <w:bCs/>
          <w:i/>
          <w:iCs/>
          <w:lang w:val="ru-RU" w:eastAsia="ru-RU" w:bidi="ru-RU"/>
        </w:rPr>
        <w:tab/>
        <w:t>• •</w:t>
      </w:r>
      <w:r>
        <w:rPr>
          <w:rStyle w:val="218pt7"/>
          <w:b/>
          <w:bCs/>
          <w:i/>
          <w:iCs/>
          <w:lang w:val="ru-RU" w:eastAsia="ru-RU" w:bidi="ru-RU"/>
        </w:rPr>
        <w:tab/>
      </w:r>
      <w:r>
        <w:rPr>
          <w:rStyle w:val="218pt7"/>
          <w:b/>
          <w:bCs/>
          <w:i/>
          <w:iCs/>
        </w:rPr>
        <w:t>s</w:t>
      </w:r>
      <w:r>
        <w:rPr>
          <w:rStyle w:val="216"/>
          <w:vertAlign w:val="subscript"/>
        </w:rPr>
        <w:t>n</w:t>
      </w:r>
      <w:r>
        <w:rPr>
          <w:rStyle w:val="216"/>
        </w:rPr>
        <w:t>—</w:t>
      </w:r>
      <w:r>
        <w:rPr>
          <w:rStyle w:val="216"/>
          <w:lang w:val="ru-RU" w:eastAsia="ru-RU" w:bidi="ru-RU"/>
        </w:rPr>
        <w:t>1</w:t>
      </w:r>
    </w:p>
    <w:p w:rsidR="008B4F6F" w:rsidRDefault="005F6776">
      <w:pPr>
        <w:pStyle w:val="116"/>
        <w:shd w:val="clear" w:color="auto" w:fill="auto"/>
        <w:spacing w:after="6" w:line="210" w:lineRule="exact"/>
        <w:ind w:left="2740" w:firstLine="0"/>
        <w:jc w:val="left"/>
      </w:pPr>
      <w:bookmarkStart w:id="231" w:name="bookmark230"/>
      <w:r>
        <w:rPr>
          <w:lang w:val="en-US" w:eastAsia="en-US" w:bidi="en-US"/>
        </w:rPr>
        <w:t xml:space="preserve">it </w:t>
      </w:r>
      <w:r>
        <w:t>II II</w:t>
      </w:r>
      <w:bookmarkEnd w:id="231"/>
    </w:p>
    <w:p w:rsidR="008B4F6F" w:rsidRDefault="005F6776">
      <w:pPr>
        <w:pStyle w:val="211"/>
        <w:shd w:val="clear" w:color="auto" w:fill="auto"/>
        <w:spacing w:after="6" w:line="210" w:lineRule="exact"/>
        <w:ind w:left="1620"/>
        <w:jc w:val="left"/>
      </w:pPr>
      <w:r>
        <w:rPr>
          <w:rStyle w:val="218pt7"/>
          <w:b/>
          <w:bCs/>
          <w:i/>
          <w:iCs/>
        </w:rPr>
        <w:t>LEADER</w:t>
      </w:r>
    </w:p>
    <w:p w:rsidR="008B4F6F" w:rsidRDefault="005F6776">
      <w:pPr>
        <w:pStyle w:val="211"/>
        <w:shd w:val="clear" w:color="auto" w:fill="auto"/>
        <w:spacing w:after="77" w:line="210" w:lineRule="exact"/>
        <w:ind w:left="3900"/>
        <w:jc w:val="left"/>
      </w:pPr>
      <w:r>
        <w:rPr>
          <w:rStyle w:val="218pt7"/>
          <w:b/>
          <w:bCs/>
          <w:i/>
          <w:iCs/>
        </w:rPr>
        <w:t>LEADER</w:t>
      </w:r>
    </w:p>
    <w:tbl>
      <w:tblPr>
        <w:tblOverlap w:val="never"/>
        <w:tblW w:w="0" w:type="auto"/>
        <w:jc w:val="center"/>
        <w:tblLayout w:type="fixed"/>
        <w:tblCellMar>
          <w:left w:w="10" w:type="dxa"/>
          <w:right w:w="10" w:type="dxa"/>
        </w:tblCellMar>
        <w:tblLook w:val="04A0" w:firstRow="1" w:lastRow="0" w:firstColumn="1" w:lastColumn="0" w:noHBand="0" w:noVBand="1"/>
      </w:tblPr>
      <w:tblGrid>
        <w:gridCol w:w="298"/>
        <w:gridCol w:w="1738"/>
        <w:gridCol w:w="758"/>
      </w:tblGrid>
      <w:tr w:rsidR="008B4F6F">
        <w:tblPrEx>
          <w:tblCellMar>
            <w:top w:w="0" w:type="dxa"/>
            <w:bottom w:w="0" w:type="dxa"/>
          </w:tblCellMar>
        </w:tblPrEx>
        <w:trPr>
          <w:trHeight w:hRule="exact" w:val="274"/>
          <w:jc w:val="center"/>
        </w:trPr>
        <w:tc>
          <w:tcPr>
            <w:tcW w:w="298" w:type="dxa"/>
            <w:shd w:val="clear" w:color="auto" w:fill="FFFFFF"/>
          </w:tcPr>
          <w:p w:rsidR="008B4F6F" w:rsidRDefault="005F6776">
            <w:pPr>
              <w:pStyle w:val="200"/>
              <w:framePr w:w="2794" w:wrap="around" w:vAnchor="text" w:hAnchor="margin" w:x="3915" w:y="1191"/>
              <w:shd w:val="clear" w:color="auto" w:fill="auto"/>
              <w:spacing w:before="0" w:after="0" w:line="200" w:lineRule="exact"/>
              <w:ind w:left="40" w:firstLine="0"/>
              <w:jc w:val="left"/>
            </w:pPr>
            <w:r>
              <w:rPr>
                <w:rStyle w:val="8ptd"/>
                <w:spacing w:val="170"/>
              </w:rPr>
              <w:t>О</w:t>
            </w:r>
          </w:p>
        </w:tc>
        <w:tc>
          <w:tcPr>
            <w:tcW w:w="1738" w:type="dxa"/>
            <w:shd w:val="clear" w:color="auto" w:fill="FFFFFF"/>
          </w:tcPr>
          <w:p w:rsidR="008B4F6F" w:rsidRDefault="005F6776">
            <w:pPr>
              <w:pStyle w:val="200"/>
              <w:framePr w:w="2794" w:wrap="around" w:vAnchor="text" w:hAnchor="margin" w:x="3915" w:y="1191"/>
              <w:shd w:val="clear" w:color="auto" w:fill="auto"/>
              <w:spacing w:before="0" w:after="0" w:line="200" w:lineRule="exact"/>
              <w:ind w:left="120" w:firstLine="0"/>
              <w:jc w:val="left"/>
            </w:pPr>
            <w:r>
              <w:rPr>
                <w:rStyle w:val="8ptd"/>
                <w:spacing w:val="170"/>
                <w:lang w:val="en-US" w:eastAsia="en-US" w:bidi="en-US"/>
              </w:rPr>
              <w:t>R</w:t>
            </w:r>
          </w:p>
        </w:tc>
        <w:tc>
          <w:tcPr>
            <w:tcW w:w="758" w:type="dxa"/>
            <w:shd w:val="clear" w:color="auto" w:fill="FFFFFF"/>
          </w:tcPr>
          <w:p w:rsidR="008B4F6F" w:rsidRDefault="005F6776">
            <w:pPr>
              <w:pStyle w:val="200"/>
              <w:framePr w:w="2794" w:wrap="around" w:vAnchor="text" w:hAnchor="margin" w:x="3915" w:y="1191"/>
              <w:shd w:val="clear" w:color="auto" w:fill="auto"/>
              <w:spacing w:before="0" w:after="0" w:line="200" w:lineRule="exact"/>
              <w:ind w:right="20" w:firstLine="0"/>
              <w:jc w:val="right"/>
            </w:pPr>
            <w:r>
              <w:rPr>
                <w:rStyle w:val="8ptd"/>
                <w:spacing w:val="170"/>
              </w:rPr>
              <w:t>$п—</w:t>
            </w:r>
            <w:r>
              <w:rPr>
                <w:rStyle w:val="2f7"/>
              </w:rPr>
              <w:t xml:space="preserve"> 1</w:t>
            </w:r>
          </w:p>
        </w:tc>
      </w:tr>
      <w:tr w:rsidR="008B4F6F">
        <w:tblPrEx>
          <w:tblCellMar>
            <w:top w:w="0" w:type="dxa"/>
            <w:bottom w:w="0" w:type="dxa"/>
          </w:tblCellMar>
        </w:tblPrEx>
        <w:trPr>
          <w:trHeight w:hRule="exact" w:val="350"/>
          <w:jc w:val="center"/>
        </w:trPr>
        <w:tc>
          <w:tcPr>
            <w:tcW w:w="298" w:type="dxa"/>
            <w:shd w:val="clear" w:color="auto" w:fill="FFFFFF"/>
            <w:vAlign w:val="bottom"/>
          </w:tcPr>
          <w:p w:rsidR="008B4F6F" w:rsidRDefault="005F6776">
            <w:pPr>
              <w:pStyle w:val="200"/>
              <w:framePr w:w="2794" w:wrap="around" w:vAnchor="text" w:hAnchor="margin" w:x="3915" w:y="1191"/>
              <w:shd w:val="clear" w:color="auto" w:fill="auto"/>
              <w:spacing w:before="0" w:after="0" w:line="200" w:lineRule="exact"/>
              <w:ind w:left="40" w:firstLine="0"/>
              <w:jc w:val="left"/>
            </w:pPr>
            <w:r>
              <w:rPr>
                <w:rStyle w:val="2f7"/>
                <w:lang w:val="en-US" w:eastAsia="en-US" w:bidi="en-US"/>
              </w:rPr>
              <w:t>it</w:t>
            </w:r>
          </w:p>
        </w:tc>
        <w:tc>
          <w:tcPr>
            <w:tcW w:w="1738" w:type="dxa"/>
            <w:shd w:val="clear" w:color="auto" w:fill="FFFFFF"/>
            <w:vAlign w:val="bottom"/>
          </w:tcPr>
          <w:p w:rsidR="008B4F6F" w:rsidRDefault="005F6776">
            <w:pPr>
              <w:pStyle w:val="200"/>
              <w:framePr w:w="2794" w:wrap="around" w:vAnchor="text" w:hAnchor="margin" w:x="3915" w:y="1191"/>
              <w:shd w:val="clear" w:color="auto" w:fill="auto"/>
              <w:spacing w:before="0" w:after="0" w:line="200" w:lineRule="exact"/>
              <w:ind w:left="120" w:firstLine="0"/>
              <w:jc w:val="left"/>
            </w:pPr>
            <w:r>
              <w:rPr>
                <w:rStyle w:val="2f7"/>
              </w:rPr>
              <w:t>II</w:t>
            </w:r>
          </w:p>
        </w:tc>
        <w:tc>
          <w:tcPr>
            <w:tcW w:w="758" w:type="dxa"/>
            <w:shd w:val="clear" w:color="auto" w:fill="FFFFFF"/>
          </w:tcPr>
          <w:p w:rsidR="008B4F6F" w:rsidRDefault="008B4F6F">
            <w:pPr>
              <w:framePr w:w="2794" w:wrap="around" w:vAnchor="text" w:hAnchor="margin" w:x="3915" w:y="1191"/>
              <w:rPr>
                <w:sz w:val="10"/>
                <w:szCs w:val="10"/>
              </w:rPr>
            </w:pPr>
          </w:p>
        </w:tc>
      </w:tr>
      <w:tr w:rsidR="008B4F6F">
        <w:tblPrEx>
          <w:tblCellMar>
            <w:top w:w="0" w:type="dxa"/>
            <w:bottom w:w="0" w:type="dxa"/>
          </w:tblCellMar>
        </w:tblPrEx>
        <w:trPr>
          <w:trHeight w:hRule="exact" w:val="298"/>
          <w:jc w:val="center"/>
        </w:trPr>
        <w:tc>
          <w:tcPr>
            <w:tcW w:w="298" w:type="dxa"/>
            <w:shd w:val="clear" w:color="auto" w:fill="FFFFFF"/>
          </w:tcPr>
          <w:p w:rsidR="008B4F6F" w:rsidRDefault="005F6776">
            <w:pPr>
              <w:pStyle w:val="200"/>
              <w:framePr w:w="2794" w:wrap="around" w:vAnchor="text" w:hAnchor="margin" w:x="3915" w:y="1191"/>
              <w:shd w:val="clear" w:color="auto" w:fill="auto"/>
              <w:spacing w:before="0" w:after="0" w:line="200" w:lineRule="exact"/>
              <w:ind w:left="40" w:firstLine="0"/>
              <w:jc w:val="left"/>
            </w:pPr>
            <w:r>
              <w:rPr>
                <w:rStyle w:val="8ptd"/>
                <w:spacing w:val="170"/>
              </w:rPr>
              <w:t>Е</w:t>
            </w:r>
          </w:p>
        </w:tc>
        <w:tc>
          <w:tcPr>
            <w:tcW w:w="1738" w:type="dxa"/>
            <w:shd w:val="clear" w:color="auto" w:fill="FFFFFF"/>
          </w:tcPr>
          <w:p w:rsidR="008B4F6F" w:rsidRDefault="005F6776">
            <w:pPr>
              <w:pStyle w:val="200"/>
              <w:framePr w:w="2794" w:wrap="around" w:vAnchor="text" w:hAnchor="margin" w:x="3915" w:y="1191"/>
              <w:shd w:val="clear" w:color="auto" w:fill="auto"/>
              <w:spacing w:before="0" w:after="0" w:line="200" w:lineRule="exact"/>
              <w:ind w:left="120" w:firstLine="0"/>
              <w:jc w:val="left"/>
            </w:pPr>
            <w:r>
              <w:rPr>
                <w:rStyle w:val="8ptd"/>
                <w:spacing w:val="170"/>
                <w:lang w:val="en-US" w:eastAsia="en-US" w:bidi="en-US"/>
              </w:rPr>
              <w:t>R</w:t>
            </w:r>
          </w:p>
        </w:tc>
        <w:tc>
          <w:tcPr>
            <w:tcW w:w="758" w:type="dxa"/>
            <w:shd w:val="clear" w:color="auto" w:fill="FFFFFF"/>
          </w:tcPr>
          <w:p w:rsidR="008B4F6F" w:rsidRDefault="008B4F6F">
            <w:pPr>
              <w:framePr w:w="2794" w:wrap="around" w:vAnchor="text" w:hAnchor="margin" w:x="3915" w:y="1191"/>
              <w:rPr>
                <w:sz w:val="10"/>
                <w:szCs w:val="10"/>
              </w:rPr>
            </w:pPr>
          </w:p>
        </w:tc>
      </w:tr>
      <w:tr w:rsidR="008B4F6F">
        <w:tblPrEx>
          <w:tblCellMar>
            <w:top w:w="0" w:type="dxa"/>
            <w:bottom w:w="0" w:type="dxa"/>
          </w:tblCellMar>
        </w:tblPrEx>
        <w:trPr>
          <w:trHeight w:hRule="exact" w:val="278"/>
          <w:jc w:val="center"/>
        </w:trPr>
        <w:tc>
          <w:tcPr>
            <w:tcW w:w="298" w:type="dxa"/>
            <w:shd w:val="clear" w:color="auto" w:fill="FFFFFF"/>
            <w:vAlign w:val="bottom"/>
          </w:tcPr>
          <w:p w:rsidR="008B4F6F" w:rsidRDefault="005F6776">
            <w:pPr>
              <w:pStyle w:val="200"/>
              <w:framePr w:w="2794" w:wrap="around" w:vAnchor="text" w:hAnchor="margin" w:x="3915" w:y="1191"/>
              <w:shd w:val="clear" w:color="auto" w:fill="auto"/>
              <w:spacing w:before="0" w:after="0" w:line="200" w:lineRule="exact"/>
              <w:ind w:left="40" w:firstLine="0"/>
              <w:jc w:val="left"/>
            </w:pPr>
            <w:r>
              <w:rPr>
                <w:rStyle w:val="8ptd"/>
                <w:spacing w:val="170"/>
              </w:rPr>
              <w:t>О</w:t>
            </w:r>
          </w:p>
        </w:tc>
        <w:tc>
          <w:tcPr>
            <w:tcW w:w="1738" w:type="dxa"/>
            <w:shd w:val="clear" w:color="auto" w:fill="FFFFFF"/>
            <w:vAlign w:val="bottom"/>
          </w:tcPr>
          <w:p w:rsidR="008B4F6F" w:rsidRDefault="005F6776">
            <w:pPr>
              <w:pStyle w:val="200"/>
              <w:framePr w:w="2794" w:wrap="around" w:vAnchor="text" w:hAnchor="margin" w:x="3915" w:y="1191"/>
              <w:shd w:val="clear" w:color="auto" w:fill="auto"/>
              <w:spacing w:before="0" w:after="0" w:line="200" w:lineRule="exact"/>
              <w:ind w:left="120" w:firstLine="0"/>
              <w:jc w:val="left"/>
            </w:pPr>
            <w:r>
              <w:rPr>
                <w:rStyle w:val="8ptd"/>
                <w:spacing w:val="170"/>
                <w:lang w:val="en-US" w:eastAsia="en-US" w:bidi="en-US"/>
              </w:rPr>
              <w:t xml:space="preserve">R D </w:t>
            </w:r>
            <w:r>
              <w:rPr>
                <w:rStyle w:val="8ptd"/>
                <w:spacing w:val="170"/>
              </w:rPr>
              <w:t xml:space="preserve">Е </w:t>
            </w:r>
            <w:r>
              <w:rPr>
                <w:rStyle w:val="8ptd"/>
                <w:spacing w:val="170"/>
                <w:lang w:val="en-US" w:eastAsia="en-US" w:bidi="en-US"/>
              </w:rPr>
              <w:t>R</w:t>
            </w:r>
          </w:p>
        </w:tc>
        <w:tc>
          <w:tcPr>
            <w:tcW w:w="758" w:type="dxa"/>
            <w:shd w:val="clear" w:color="auto" w:fill="FFFFFF"/>
          </w:tcPr>
          <w:p w:rsidR="008B4F6F" w:rsidRDefault="008B4F6F">
            <w:pPr>
              <w:framePr w:w="2794" w:wrap="around" w:vAnchor="text" w:hAnchor="margin" w:x="3915" w:y="1191"/>
              <w:rPr>
                <w:sz w:val="10"/>
                <w:szCs w:val="10"/>
              </w:rPr>
            </w:pPr>
          </w:p>
        </w:tc>
      </w:tr>
    </w:tbl>
    <w:p w:rsidR="008B4F6F" w:rsidRDefault="005F6776">
      <w:pPr>
        <w:pStyle w:val="200"/>
        <w:shd w:val="clear" w:color="auto" w:fill="auto"/>
        <w:spacing w:before="0" w:after="107" w:line="269" w:lineRule="exact"/>
        <w:ind w:left="40" w:right="20" w:firstLine="0"/>
        <w:jc w:val="both"/>
      </w:pPr>
      <w:r>
        <w:rPr>
          <w:rStyle w:val="2f7"/>
        </w:rPr>
        <w:t xml:space="preserve">Случай </w:t>
      </w:r>
      <w:r>
        <w:rPr>
          <w:rStyle w:val="2f7"/>
          <w:lang w:val="en-US" w:eastAsia="en-US" w:bidi="en-US"/>
        </w:rPr>
        <w:t xml:space="preserve">4. </w:t>
      </w:r>
      <w:r>
        <w:rPr>
          <w:rStyle w:val="2f7"/>
        </w:rPr>
        <w:t xml:space="preserve">И, наконец, если </w:t>
      </w:r>
      <w:r>
        <w:rPr>
          <w:rStyle w:val="8ptd"/>
          <w:spacing w:val="170"/>
        </w:rPr>
        <w:t>с</w:t>
      </w:r>
      <w:r>
        <w:rPr>
          <w:rStyle w:val="2f7"/>
        </w:rPr>
        <w:t xml:space="preserve"> — последний символ образца и среди остальных т — 1 символов образца имеются другие вхождения этого символа, то сдвиг должен быть подобен случаю 2 — крайнее справа вхождение </w:t>
      </w:r>
      <w:r>
        <w:rPr>
          <w:rStyle w:val="8ptd"/>
          <w:spacing w:val="170"/>
        </w:rPr>
        <w:t>с</w:t>
      </w:r>
      <w:r>
        <w:rPr>
          <w:rStyle w:val="2f7"/>
        </w:rPr>
        <w:t xml:space="preserve"> среди остальных т-1 символов образца должно располагаться напротив символа с в тексте:</w:t>
      </w:r>
    </w:p>
    <w:p w:rsidR="008B4F6F" w:rsidRDefault="005F6776">
      <w:pPr>
        <w:pStyle w:val="211"/>
        <w:shd w:val="clear" w:color="auto" w:fill="auto"/>
        <w:spacing w:after="275" w:line="210" w:lineRule="exact"/>
        <w:ind w:left="40"/>
      </w:pPr>
      <w:r>
        <w:rPr>
          <w:rStyle w:val="218pt7"/>
          <w:b/>
          <w:bCs/>
          <w:i/>
          <w:iCs/>
        </w:rPr>
        <w:t>So</w:t>
      </w:r>
    </w:p>
    <w:p w:rsidR="008B4F6F" w:rsidRDefault="005F6776">
      <w:pPr>
        <w:pStyle w:val="211"/>
        <w:shd w:val="clear" w:color="auto" w:fill="auto"/>
        <w:spacing w:after="106" w:line="326" w:lineRule="exact"/>
        <w:ind w:left="40" w:right="20"/>
      </w:pPr>
      <w:r>
        <w:rPr>
          <w:rStyle w:val="218pt7"/>
          <w:b/>
          <w:bCs/>
          <w:i/>
          <w:iCs/>
        </w:rPr>
        <w:t xml:space="preserve">R </w:t>
      </w:r>
      <w:r>
        <w:rPr>
          <w:rStyle w:val="218pt7"/>
          <w:b/>
          <w:bCs/>
          <w:i/>
          <w:iCs/>
          <w:lang w:val="ru-RU" w:eastAsia="ru-RU" w:bidi="ru-RU"/>
        </w:rPr>
        <w:t xml:space="preserve">Е О </w:t>
      </w:r>
      <w:r>
        <w:rPr>
          <w:rStyle w:val="218pt7"/>
          <w:b/>
          <w:bCs/>
          <w:i/>
          <w:iCs/>
        </w:rPr>
        <w:t xml:space="preserve">R D R </w:t>
      </w:r>
      <w:r>
        <w:rPr>
          <w:rStyle w:val="218pt7"/>
          <w:b/>
          <w:bCs/>
          <w:i/>
          <w:iCs/>
          <w:lang w:val="ru-RU" w:eastAsia="ru-RU" w:bidi="ru-RU"/>
        </w:rPr>
        <w:t>Е</w:t>
      </w:r>
    </w:p>
    <w:p w:rsidR="008B4F6F" w:rsidRDefault="005F6776">
      <w:pPr>
        <w:pStyle w:val="200"/>
        <w:shd w:val="clear" w:color="auto" w:fill="auto"/>
        <w:spacing w:before="0" w:after="58" w:line="269" w:lineRule="exact"/>
        <w:ind w:left="40" w:right="20" w:firstLine="360"/>
        <w:jc w:val="both"/>
      </w:pPr>
      <w:r>
        <w:rPr>
          <w:rStyle w:val="2f7"/>
        </w:rPr>
        <w:t>Эти примеры ясно демонстрируют, что сравнение символов справа налево может привести к большим сдвигам, чем сдвиги на одну позицию в алгоритме на основе грубой силы. Однако если такой алгоритм будет просматривать все символы образца при каждой проверке, то все его преимущество будет потеряно. К счастью, идея улучшения входных данных делает такой просмотр при каждой проверке излишним. Мы можем предварительно вычислить величины сдвигов для каждого возможного символа и хранить их в таблице. Такая таблица ин</w:t>
      </w:r>
      <w:r>
        <w:rPr>
          <w:rStyle w:val="2f7"/>
        </w:rPr>
        <w:softHyphen/>
        <w:t>дексируется всеми возможными символами, которые могут встретиться в тексте, включая, для естественных языков, пробелы, символы пунктуации и другие спе</w:t>
      </w:r>
      <w:r>
        <w:rPr>
          <w:rStyle w:val="2f7"/>
        </w:rPr>
        <w:softHyphen/>
        <w:t>циальные символы (заметим, что никакой иной информации о тексте, в котором будет выполняться поиск, не требуется). Элементы таблицы заполняются величи</w:t>
      </w:r>
      <w:r>
        <w:rPr>
          <w:rStyle w:val="2f7"/>
        </w:rPr>
        <w:softHyphen/>
        <w:t xml:space="preserve">нами сдвигов. В частности, для каждого символа </w:t>
      </w:r>
      <w:r>
        <w:rPr>
          <w:rStyle w:val="8ptd"/>
          <w:spacing w:val="170"/>
        </w:rPr>
        <w:t>с</w:t>
      </w:r>
      <w:r>
        <w:rPr>
          <w:rStyle w:val="2f7"/>
        </w:rPr>
        <w:t xml:space="preserve"> мы можем вычислить величину сдвига по формуле</w:t>
      </w:r>
    </w:p>
    <w:p w:rsidR="008B4F6F" w:rsidRDefault="005F6776">
      <w:pPr>
        <w:pStyle w:val="211"/>
        <w:framePr w:h="221" w:hSpace="128" w:wrap="around" w:vAnchor="text" w:hAnchor="margin" w:x="950" w:y="673"/>
        <w:shd w:val="clear" w:color="auto" w:fill="auto"/>
        <w:spacing w:line="200" w:lineRule="exact"/>
        <w:ind w:left="100"/>
        <w:jc w:val="left"/>
      </w:pPr>
      <w:r>
        <w:rPr>
          <w:rStyle w:val="218ptExact"/>
          <w:b/>
          <w:bCs/>
          <w:i/>
          <w:iCs/>
          <w:spacing w:val="170"/>
          <w:lang w:val="en-US" w:eastAsia="en-US" w:bidi="en-US"/>
        </w:rPr>
        <w:t xml:space="preserve">t </w:t>
      </w:r>
      <w:r>
        <w:rPr>
          <w:rStyle w:val="218ptExact"/>
          <w:b/>
          <w:bCs/>
          <w:i/>
          <w:iCs/>
          <w:spacing w:val="170"/>
        </w:rPr>
        <w:t>(с) =</w:t>
      </w:r>
      <w:r>
        <w:rPr>
          <w:rStyle w:val="210ptExact0"/>
          <w:spacing w:val="0"/>
        </w:rPr>
        <w:t xml:space="preserve"> &lt;</w:t>
      </w:r>
    </w:p>
    <w:p w:rsidR="008B4F6F" w:rsidRDefault="005F6776">
      <w:pPr>
        <w:pStyle w:val="200"/>
        <w:shd w:val="clear" w:color="auto" w:fill="auto"/>
        <w:spacing w:before="0" w:after="109" w:line="271" w:lineRule="exact"/>
        <w:ind w:left="1960" w:right="2060" w:firstLine="0"/>
        <w:jc w:val="left"/>
      </w:pPr>
      <w:r>
        <w:rPr>
          <w:rStyle w:val="2f7"/>
        </w:rPr>
        <w:t xml:space="preserve">Длина образца </w:t>
      </w:r>
      <w:r>
        <w:rPr>
          <w:rStyle w:val="8ptd"/>
          <w:spacing w:val="170"/>
        </w:rPr>
        <w:t>тп</w:t>
      </w:r>
      <w:r>
        <w:rPr>
          <w:rStyle w:val="2f7"/>
        </w:rPr>
        <w:t xml:space="preserve">, если </w:t>
      </w:r>
      <w:r>
        <w:rPr>
          <w:rStyle w:val="8ptd"/>
          <w:spacing w:val="170"/>
        </w:rPr>
        <w:t>с</w:t>
      </w:r>
      <w:r>
        <w:rPr>
          <w:rStyle w:val="2f7"/>
        </w:rPr>
        <w:t xml:space="preserve"> нет среди первых </w:t>
      </w:r>
      <w:r>
        <w:rPr>
          <w:rStyle w:val="Candara65pt0"/>
        </w:rPr>
        <w:t>771</w:t>
      </w:r>
      <w:r>
        <w:rPr>
          <w:rStyle w:val="6pt1500"/>
        </w:rPr>
        <w:t xml:space="preserve"> </w:t>
      </w:r>
      <w:r>
        <w:rPr>
          <w:rStyle w:val="2f7"/>
        </w:rPr>
        <w:t xml:space="preserve">— </w:t>
      </w:r>
      <w:r>
        <w:rPr>
          <w:rStyle w:val="6pt1500"/>
        </w:rPr>
        <w:t xml:space="preserve">1 </w:t>
      </w:r>
      <w:r>
        <w:rPr>
          <w:rStyle w:val="2f7"/>
        </w:rPr>
        <w:t>символов образца</w:t>
      </w:r>
    </w:p>
    <w:p w:rsidR="008B4F6F" w:rsidRDefault="005F6776">
      <w:pPr>
        <w:pStyle w:val="200"/>
        <w:shd w:val="clear" w:color="auto" w:fill="auto"/>
        <w:spacing w:before="0" w:after="0" w:line="210" w:lineRule="exact"/>
        <w:ind w:right="20" w:firstLine="0"/>
        <w:jc w:val="right"/>
      </w:pPr>
      <w:r>
        <w:rPr>
          <w:rStyle w:val="2f7"/>
        </w:rPr>
        <w:t>(7.1)</w:t>
      </w:r>
    </w:p>
    <w:p w:rsidR="008B4F6F" w:rsidRDefault="005F6776">
      <w:pPr>
        <w:pStyle w:val="200"/>
        <w:shd w:val="clear" w:color="auto" w:fill="auto"/>
        <w:spacing w:before="0" w:after="0" w:line="210" w:lineRule="exact"/>
        <w:ind w:left="40" w:firstLine="0"/>
        <w:jc w:val="both"/>
      </w:pPr>
      <w:r>
        <w:rPr>
          <w:rStyle w:val="2f7"/>
        </w:rPr>
        <w:t>В противном случае — расстояние от крайнего</w:t>
      </w:r>
    </w:p>
    <w:p w:rsidR="008B4F6F" w:rsidRDefault="005F6776">
      <w:pPr>
        <w:pStyle w:val="200"/>
        <w:shd w:val="clear" w:color="auto" w:fill="auto"/>
        <w:spacing w:before="0" w:after="66" w:line="276" w:lineRule="exact"/>
        <w:ind w:left="1960" w:right="1160" w:firstLine="0"/>
        <w:jc w:val="left"/>
      </w:pPr>
      <w:r>
        <w:rPr>
          <w:rStyle w:val="2f7"/>
        </w:rPr>
        <w:t xml:space="preserve">справа символа </w:t>
      </w:r>
      <w:r>
        <w:rPr>
          <w:rStyle w:val="affff6"/>
        </w:rPr>
        <w:t>с</w:t>
      </w:r>
      <w:r>
        <w:rPr>
          <w:rStyle w:val="2f7"/>
        </w:rPr>
        <w:t xml:space="preserve"> среди первых </w:t>
      </w:r>
      <w:r>
        <w:rPr>
          <w:rStyle w:val="Candara65pt0"/>
        </w:rPr>
        <w:t>771</w:t>
      </w:r>
      <w:r>
        <w:rPr>
          <w:rStyle w:val="6pt1500"/>
        </w:rPr>
        <w:t xml:space="preserve"> </w:t>
      </w:r>
      <w:r>
        <w:rPr>
          <w:rStyle w:val="2f7"/>
        </w:rPr>
        <w:t>— 1 символов образца до его последнего символа</w:t>
      </w:r>
    </w:p>
    <w:p w:rsidR="008B4F6F" w:rsidRDefault="005F6776">
      <w:pPr>
        <w:pStyle w:val="200"/>
        <w:shd w:val="clear" w:color="auto" w:fill="auto"/>
        <w:spacing w:before="0" w:after="0" w:line="269" w:lineRule="exact"/>
        <w:ind w:left="40" w:right="20" w:firstLine="0"/>
        <w:jc w:val="right"/>
      </w:pPr>
      <w:r>
        <w:rPr>
          <w:rStyle w:val="2f7"/>
        </w:rPr>
        <w:t xml:space="preserve">Например, для образца </w:t>
      </w:r>
      <w:r>
        <w:rPr>
          <w:rStyle w:val="affff6"/>
          <w:lang w:val="en-US" w:eastAsia="en-US" w:bidi="en-US"/>
        </w:rPr>
        <w:t>BARBER</w:t>
      </w:r>
      <w:r>
        <w:rPr>
          <w:rStyle w:val="2f7"/>
          <w:lang w:val="en-US" w:eastAsia="en-US" w:bidi="en-US"/>
        </w:rPr>
        <w:t xml:space="preserve"> </w:t>
      </w:r>
      <w:r>
        <w:rPr>
          <w:rStyle w:val="2f7"/>
        </w:rPr>
        <w:t>все элементы таблицы равны 6, за исключе</w:t>
      </w:r>
      <w:r>
        <w:rPr>
          <w:rStyle w:val="2f7"/>
        </w:rPr>
        <w:softHyphen/>
      </w:r>
      <w:r>
        <w:rPr>
          <w:rStyle w:val="11ptf0"/>
        </w:rPr>
        <w:t xml:space="preserve">нием </w:t>
      </w:r>
      <w:r>
        <w:rPr>
          <w:rStyle w:val="2f7"/>
        </w:rPr>
        <w:t xml:space="preserve">элементов для символов </w:t>
      </w:r>
      <w:r>
        <w:rPr>
          <w:rStyle w:val="affff6"/>
        </w:rPr>
        <w:t xml:space="preserve">Е, В, </w:t>
      </w:r>
      <w:r>
        <w:rPr>
          <w:rStyle w:val="affff6"/>
          <w:lang w:val="en-US" w:eastAsia="en-US" w:bidi="en-US"/>
        </w:rPr>
        <w:t>R</w:t>
      </w:r>
      <w:r>
        <w:rPr>
          <w:rStyle w:val="2f7"/>
          <w:lang w:val="en-US" w:eastAsia="en-US" w:bidi="en-US"/>
        </w:rPr>
        <w:t xml:space="preserve"> </w:t>
      </w:r>
      <w:r>
        <w:rPr>
          <w:rStyle w:val="2f7"/>
        </w:rPr>
        <w:t xml:space="preserve">и </w:t>
      </w:r>
      <w:r>
        <w:rPr>
          <w:rStyle w:val="affff6"/>
        </w:rPr>
        <w:t>А, для</w:t>
      </w:r>
      <w:r>
        <w:rPr>
          <w:rStyle w:val="2f7"/>
        </w:rPr>
        <w:t xml:space="preserve"> которых они равны 1, 2, 3 и 4,</w:t>
      </w:r>
    </w:p>
    <w:p w:rsidR="008B4F6F" w:rsidRDefault="005F6776">
      <w:pPr>
        <w:pStyle w:val="791"/>
        <w:shd w:val="clear" w:color="auto" w:fill="auto"/>
        <w:spacing w:line="230" w:lineRule="exact"/>
        <w:ind w:left="40" w:firstLine="0"/>
      </w:pPr>
      <w:r>
        <w:rPr>
          <w:rStyle w:val="793"/>
        </w:rPr>
        <w:t>соответственно.</w:t>
      </w:r>
      <w:r>
        <w:br w:type="page"/>
      </w:r>
    </w:p>
    <w:p w:rsidR="008B4F6F" w:rsidRDefault="005F6776">
      <w:pPr>
        <w:pStyle w:val="200"/>
        <w:shd w:val="clear" w:color="auto" w:fill="auto"/>
        <w:spacing w:before="0" w:after="167" w:line="269" w:lineRule="exact"/>
        <w:ind w:left="40" w:right="40" w:firstLine="360"/>
        <w:jc w:val="both"/>
      </w:pPr>
      <w:r>
        <w:rPr>
          <w:rStyle w:val="2f7"/>
        </w:rPr>
        <w:lastRenderedPageBreak/>
        <w:t>Вот простой алгоритм для вычисления элементов таблицы сдвигов. Все зна</w:t>
      </w:r>
      <w:r>
        <w:rPr>
          <w:rStyle w:val="2f7"/>
        </w:rPr>
        <w:softHyphen/>
        <w:t>чения в таблице инициализируются длиной образца га, а затем выполняется ска</w:t>
      </w:r>
      <w:r>
        <w:rPr>
          <w:rStyle w:val="2f7"/>
        </w:rPr>
        <w:softHyphen/>
        <w:t xml:space="preserve">нирование образца слева направо с выполнением га — 1 раз следующих действий: для </w:t>
      </w:r>
      <w:r>
        <w:rPr>
          <w:rStyle w:val="2f7"/>
          <w:lang w:val="en-US" w:eastAsia="en-US" w:bidi="en-US"/>
        </w:rPr>
        <w:t xml:space="preserve">j-ro </w:t>
      </w:r>
      <w:r>
        <w:rPr>
          <w:rStyle w:val="2f7"/>
        </w:rPr>
        <w:t xml:space="preserve">символа образца 0 ^ </w:t>
      </w:r>
      <w:r>
        <w:rPr>
          <w:rStyle w:val="2f7"/>
          <w:lang w:val="en-US" w:eastAsia="en-US" w:bidi="en-US"/>
        </w:rPr>
        <w:t xml:space="preserve">j </w:t>
      </w:r>
      <w:r>
        <w:rPr>
          <w:rStyle w:val="2f7"/>
        </w:rPr>
        <w:t xml:space="preserve">^ га </w:t>
      </w:r>
      <w:r>
        <w:rPr>
          <w:rStyle w:val="affff6"/>
        </w:rPr>
        <w:t>—</w:t>
      </w:r>
      <w:r>
        <w:rPr>
          <w:rStyle w:val="2f7"/>
        </w:rPr>
        <w:t xml:space="preserve"> 2) соответствующий ему элемент таблицы перезаписывается значением га — 1 — </w:t>
      </w:r>
      <w:r>
        <w:rPr>
          <w:rStyle w:val="2f7"/>
          <w:lang w:val="en-US" w:eastAsia="en-US" w:bidi="en-US"/>
        </w:rPr>
        <w:t xml:space="preserve">j, </w:t>
      </w:r>
      <w:r>
        <w:rPr>
          <w:rStyle w:val="2f7"/>
        </w:rPr>
        <w:t>которое представляет собой расстояние от символа до правого конца образца. Заметим, что, поскольку алгоритм сканиру</w:t>
      </w:r>
      <w:r>
        <w:rPr>
          <w:rStyle w:val="2f7"/>
        </w:rPr>
        <w:softHyphen/>
        <w:t>ет образец слева направо, последняя перезапись выполняется, когда встречается самое правое вхождение символа в образец, т.е. именно так, как требуется.</w:t>
      </w:r>
    </w:p>
    <w:p w:rsidR="008B4F6F" w:rsidRDefault="005F6776">
      <w:pPr>
        <w:pStyle w:val="621"/>
        <w:shd w:val="clear" w:color="auto" w:fill="auto"/>
        <w:spacing w:after="14" w:line="210" w:lineRule="exact"/>
        <w:ind w:left="1080" w:hanging="1060"/>
        <w:jc w:val="both"/>
      </w:pPr>
      <w:r>
        <w:rPr>
          <w:rStyle w:val="620pt0"/>
        </w:rPr>
        <w:t xml:space="preserve">Алгоритм </w:t>
      </w:r>
      <w:r>
        <w:rPr>
          <w:rStyle w:val="62TimesNewRoman105pt0pt2"/>
          <w:rFonts w:eastAsia="Microsoft Sans Serif"/>
        </w:rPr>
        <w:t>ShiftTable</w:t>
      </w:r>
      <w:r>
        <w:rPr>
          <w:rStyle w:val="62TimesNewRoman105pt0pt3"/>
          <w:rFonts w:eastAsia="Microsoft Sans Serif"/>
          <w:lang w:val="en-US" w:eastAsia="en-US" w:bidi="en-US"/>
        </w:rPr>
        <w:t xml:space="preserve"> </w:t>
      </w:r>
      <w:r>
        <w:rPr>
          <w:rStyle w:val="62TimesNewRoman105pt0pt3"/>
          <w:rFonts w:eastAsia="Microsoft Sans Serif"/>
        </w:rPr>
        <w:t>(</w:t>
      </w:r>
      <w:r>
        <w:rPr>
          <w:rStyle w:val="62TimesNewRoman105pt0pt2"/>
          <w:rFonts w:eastAsia="Microsoft Sans Serif"/>
          <w:lang w:val="ru-RU" w:eastAsia="ru-RU" w:bidi="ru-RU"/>
        </w:rPr>
        <w:t>Р</w:t>
      </w:r>
      <w:r>
        <w:rPr>
          <w:rStyle w:val="62TimesNewRoman105pt0pt3"/>
          <w:rFonts w:eastAsia="Microsoft Sans Serif"/>
        </w:rPr>
        <w:t xml:space="preserve"> </w:t>
      </w:r>
      <w:r>
        <w:rPr>
          <w:rStyle w:val="62TimesNewRoman105pt0pt"/>
          <w:rFonts w:eastAsia="Microsoft Sans Serif"/>
          <w:lang w:val="ru-RU" w:eastAsia="ru-RU" w:bidi="ru-RU"/>
        </w:rPr>
        <w:t>[0</w:t>
      </w:r>
      <w:r>
        <w:rPr>
          <w:rStyle w:val="620pt1"/>
        </w:rPr>
        <w:t xml:space="preserve">..га - </w:t>
      </w:r>
      <w:r>
        <w:rPr>
          <w:rStyle w:val="62TimesNewRoman105pt0pt"/>
          <w:rFonts w:eastAsia="Microsoft Sans Serif"/>
          <w:lang w:val="ru-RU" w:eastAsia="ru-RU" w:bidi="ru-RU"/>
        </w:rPr>
        <w:t>1])</w:t>
      </w:r>
    </w:p>
    <w:p w:rsidR="008B4F6F" w:rsidRDefault="005F6776">
      <w:pPr>
        <w:pStyle w:val="200"/>
        <w:shd w:val="clear" w:color="auto" w:fill="auto"/>
        <w:spacing w:before="0" w:after="0" w:line="269" w:lineRule="exact"/>
        <w:ind w:left="240" w:right="1740" w:firstLine="0"/>
        <w:jc w:val="left"/>
      </w:pPr>
      <w:r>
        <w:rPr>
          <w:rStyle w:val="2f7"/>
        </w:rPr>
        <w:t>// Заполняет таблицу сдвигов, использующуюся алгоритмами // Хорспула и Бойера-Мура</w:t>
      </w:r>
    </w:p>
    <w:p w:rsidR="008B4F6F" w:rsidRDefault="005F6776">
      <w:pPr>
        <w:pStyle w:val="200"/>
        <w:shd w:val="clear" w:color="auto" w:fill="auto"/>
        <w:tabs>
          <w:tab w:val="left" w:pos="2336"/>
        </w:tabs>
        <w:spacing w:before="0" w:after="0" w:line="269" w:lineRule="exact"/>
        <w:ind w:left="240" w:firstLine="0"/>
        <w:jc w:val="both"/>
      </w:pPr>
      <w:r>
        <w:rPr>
          <w:rStyle w:val="2f7"/>
        </w:rPr>
        <w:t xml:space="preserve">// </w:t>
      </w:r>
      <w:r>
        <w:rPr>
          <w:rStyle w:val="afffe"/>
        </w:rPr>
        <w:t>Входные данные:</w:t>
      </w:r>
      <w:r>
        <w:rPr>
          <w:rStyle w:val="afffe"/>
        </w:rPr>
        <w:tab/>
      </w:r>
      <w:r>
        <w:rPr>
          <w:rStyle w:val="2f7"/>
        </w:rPr>
        <w:t xml:space="preserve">Образец </w:t>
      </w:r>
      <w:r>
        <w:rPr>
          <w:rStyle w:val="0pt9"/>
          <w:lang w:val="ru-RU" w:eastAsia="ru-RU" w:bidi="ru-RU"/>
        </w:rPr>
        <w:t xml:space="preserve">Р[0..тп </w:t>
      </w:r>
      <w:r>
        <w:rPr>
          <w:rStyle w:val="affff6"/>
        </w:rPr>
        <w:t>—</w:t>
      </w:r>
      <w:r>
        <w:rPr>
          <w:rStyle w:val="2f7"/>
        </w:rPr>
        <w:t xml:space="preserve"> 1] и алфавит возможных</w:t>
      </w:r>
    </w:p>
    <w:p w:rsidR="008B4F6F" w:rsidRDefault="005F6776">
      <w:pPr>
        <w:pStyle w:val="200"/>
        <w:shd w:val="clear" w:color="auto" w:fill="auto"/>
        <w:tabs>
          <w:tab w:val="left" w:pos="2336"/>
        </w:tabs>
        <w:spacing w:before="0" w:after="0" w:line="269" w:lineRule="exact"/>
        <w:ind w:left="240" w:firstLine="0"/>
        <w:jc w:val="both"/>
      </w:pPr>
      <w:r>
        <w:rPr>
          <w:rStyle w:val="2f7"/>
        </w:rPr>
        <w:t>//</w:t>
      </w:r>
      <w:r>
        <w:rPr>
          <w:rStyle w:val="2f7"/>
        </w:rPr>
        <w:tab/>
        <w:t>символов</w:t>
      </w:r>
    </w:p>
    <w:p w:rsidR="008B4F6F" w:rsidRDefault="005F6776">
      <w:pPr>
        <w:pStyle w:val="72"/>
        <w:shd w:val="clear" w:color="auto" w:fill="auto"/>
        <w:spacing w:after="0" w:line="269" w:lineRule="exact"/>
        <w:ind w:left="240"/>
        <w:jc w:val="both"/>
      </w:pPr>
      <w:r>
        <w:rPr>
          <w:rStyle w:val="77"/>
        </w:rPr>
        <w:t xml:space="preserve">// </w:t>
      </w:r>
      <w:r>
        <w:rPr>
          <w:rStyle w:val="7fa"/>
          <w:b/>
          <w:bCs/>
          <w:lang w:val="ru-RU" w:eastAsia="ru-RU" w:bidi="ru-RU"/>
        </w:rPr>
        <w:t xml:space="preserve">Выходные данные: </w:t>
      </w:r>
      <w:r>
        <w:rPr>
          <w:rStyle w:val="77"/>
        </w:rPr>
        <w:t xml:space="preserve">Таблица </w:t>
      </w:r>
      <w:r>
        <w:rPr>
          <w:rStyle w:val="70pt0"/>
        </w:rPr>
        <w:t xml:space="preserve">Table[0..size </w:t>
      </w:r>
      <w:r>
        <w:rPr>
          <w:rStyle w:val="7ff0"/>
          <w:b/>
          <w:bCs/>
        </w:rPr>
        <w:t>—</w:t>
      </w:r>
      <w:r>
        <w:rPr>
          <w:rStyle w:val="77"/>
        </w:rPr>
        <w:t xml:space="preserve"> 1],</w:t>
      </w:r>
    </w:p>
    <w:p w:rsidR="008B4F6F" w:rsidRDefault="005F6776">
      <w:pPr>
        <w:pStyle w:val="200"/>
        <w:shd w:val="clear" w:color="auto" w:fill="auto"/>
        <w:tabs>
          <w:tab w:val="left" w:pos="2336"/>
        </w:tabs>
        <w:spacing w:before="0" w:after="0" w:line="269" w:lineRule="exact"/>
        <w:ind w:left="240" w:firstLine="0"/>
        <w:jc w:val="both"/>
      </w:pPr>
      <w:r>
        <w:rPr>
          <w:rStyle w:val="2f7"/>
        </w:rPr>
        <w:t>//</w:t>
      </w:r>
      <w:r>
        <w:rPr>
          <w:rStyle w:val="2f7"/>
        </w:rPr>
        <w:tab/>
        <w:t>индексированная символами алфавита</w:t>
      </w:r>
    </w:p>
    <w:p w:rsidR="008B4F6F" w:rsidRDefault="005F6776">
      <w:pPr>
        <w:pStyle w:val="200"/>
        <w:shd w:val="clear" w:color="auto" w:fill="auto"/>
        <w:tabs>
          <w:tab w:val="left" w:pos="2336"/>
        </w:tabs>
        <w:spacing w:before="0" w:after="0" w:line="269" w:lineRule="exact"/>
        <w:ind w:left="240" w:firstLine="0"/>
        <w:jc w:val="both"/>
      </w:pPr>
      <w:r>
        <w:rPr>
          <w:rStyle w:val="2f7"/>
        </w:rPr>
        <w:t>//</w:t>
      </w:r>
      <w:r>
        <w:rPr>
          <w:rStyle w:val="2f7"/>
        </w:rPr>
        <w:tab/>
        <w:t>и заполненная величинами сдвигов,</w:t>
      </w:r>
    </w:p>
    <w:p w:rsidR="008B4F6F" w:rsidRDefault="005F6776">
      <w:pPr>
        <w:pStyle w:val="200"/>
        <w:shd w:val="clear" w:color="auto" w:fill="auto"/>
        <w:tabs>
          <w:tab w:val="left" w:pos="2336"/>
        </w:tabs>
        <w:spacing w:before="0" w:after="0" w:line="269" w:lineRule="exact"/>
        <w:ind w:left="240" w:firstLine="0"/>
        <w:jc w:val="both"/>
      </w:pPr>
      <w:r>
        <w:rPr>
          <w:rStyle w:val="2f7"/>
        </w:rPr>
        <w:t>//</w:t>
      </w:r>
      <w:r>
        <w:rPr>
          <w:rStyle w:val="2f7"/>
        </w:rPr>
        <w:tab/>
        <w:t>вычисленных по формуле (7.1)</w:t>
      </w:r>
    </w:p>
    <w:p w:rsidR="008B4F6F" w:rsidRDefault="005F6776">
      <w:pPr>
        <w:pStyle w:val="200"/>
        <w:shd w:val="clear" w:color="auto" w:fill="auto"/>
        <w:spacing w:before="0" w:after="167" w:line="269" w:lineRule="exact"/>
        <w:ind w:left="240" w:right="2500" w:firstLine="0"/>
        <w:jc w:val="left"/>
      </w:pPr>
      <w:r>
        <w:rPr>
          <w:rStyle w:val="2f7"/>
        </w:rPr>
        <w:t xml:space="preserve">Инициализация всех элементов </w:t>
      </w:r>
      <w:r>
        <w:rPr>
          <w:rStyle w:val="0pt9"/>
        </w:rPr>
        <w:t>Table</w:t>
      </w:r>
      <w:r>
        <w:rPr>
          <w:rStyle w:val="8f0"/>
          <w:lang w:val="en-US" w:eastAsia="en-US" w:bidi="en-US"/>
        </w:rPr>
        <w:t xml:space="preserve"> </w:t>
      </w:r>
      <w:r>
        <w:rPr>
          <w:rStyle w:val="2f7"/>
        </w:rPr>
        <w:t xml:space="preserve">значениями га </w:t>
      </w:r>
      <w:r>
        <w:rPr>
          <w:rStyle w:val="2f7"/>
          <w:lang w:val="en-US" w:eastAsia="en-US" w:bidi="en-US"/>
        </w:rPr>
        <w:t xml:space="preserve">for </w:t>
      </w:r>
      <w:r>
        <w:rPr>
          <w:rStyle w:val="0pt9"/>
        </w:rPr>
        <w:t>j</w:t>
      </w:r>
      <w:r>
        <w:rPr>
          <w:rStyle w:val="8f0"/>
          <w:lang w:val="en-US" w:eastAsia="en-US" w:bidi="en-US"/>
        </w:rPr>
        <w:t xml:space="preserve"> </w:t>
      </w:r>
      <w:r>
        <w:rPr>
          <w:rStyle w:val="8f0"/>
        </w:rPr>
        <w:t xml:space="preserve">&lt;— </w:t>
      </w:r>
      <w:r>
        <w:rPr>
          <w:rStyle w:val="2f7"/>
        </w:rPr>
        <w:t xml:space="preserve">0 </w:t>
      </w:r>
      <w:r>
        <w:rPr>
          <w:rStyle w:val="2f7"/>
          <w:lang w:val="en-US" w:eastAsia="en-US" w:bidi="en-US"/>
        </w:rPr>
        <w:t xml:space="preserve">to </w:t>
      </w:r>
      <w:r>
        <w:rPr>
          <w:rStyle w:val="8f0"/>
        </w:rPr>
        <w:t xml:space="preserve">771 — </w:t>
      </w:r>
      <w:r>
        <w:rPr>
          <w:rStyle w:val="2f7"/>
        </w:rPr>
        <w:t xml:space="preserve">2 </w:t>
      </w:r>
      <w:r>
        <w:rPr>
          <w:rStyle w:val="2f7"/>
          <w:lang w:val="en-US" w:eastAsia="en-US" w:bidi="en-US"/>
        </w:rPr>
        <w:t xml:space="preserve">do </w:t>
      </w:r>
      <w:r>
        <w:rPr>
          <w:rStyle w:val="0pt9"/>
        </w:rPr>
        <w:t>Table[P[j]\</w:t>
      </w:r>
      <w:r>
        <w:rPr>
          <w:rStyle w:val="8f0"/>
          <w:lang w:val="en-US" w:eastAsia="en-US" w:bidi="en-US"/>
        </w:rPr>
        <w:t xml:space="preserve"> </w:t>
      </w:r>
      <w:r>
        <w:rPr>
          <w:rStyle w:val="2f7"/>
          <w:lang w:val="en-US" w:eastAsia="en-US" w:bidi="en-US"/>
        </w:rPr>
        <w:t xml:space="preserve">&lt;— </w:t>
      </w:r>
      <w:r>
        <w:rPr>
          <w:rStyle w:val="2f7"/>
        </w:rPr>
        <w:t xml:space="preserve">га </w:t>
      </w:r>
      <w:r>
        <w:rPr>
          <w:rStyle w:val="affff6"/>
          <w:lang w:val="en-US" w:eastAsia="en-US" w:bidi="en-US"/>
        </w:rPr>
        <w:t>—</w:t>
      </w:r>
      <w:r>
        <w:rPr>
          <w:rStyle w:val="2f7"/>
          <w:lang w:val="en-US" w:eastAsia="en-US" w:bidi="en-US"/>
        </w:rPr>
        <w:t xml:space="preserve"> 1 — j return </w:t>
      </w:r>
      <w:r>
        <w:rPr>
          <w:rStyle w:val="0pt9"/>
        </w:rPr>
        <w:t>Table</w:t>
      </w:r>
    </w:p>
    <w:p w:rsidR="008B4F6F" w:rsidRDefault="005F6776">
      <w:pPr>
        <w:pStyle w:val="200"/>
        <w:shd w:val="clear" w:color="auto" w:fill="auto"/>
        <w:spacing w:before="0" w:after="161" w:line="210" w:lineRule="exact"/>
        <w:ind w:left="40" w:firstLine="360"/>
        <w:jc w:val="both"/>
      </w:pPr>
      <w:r>
        <w:rPr>
          <w:rStyle w:val="2f7"/>
        </w:rPr>
        <w:t>А вот как выглядит алгоритм Хорспула целиком.</w:t>
      </w:r>
    </w:p>
    <w:p w:rsidR="008B4F6F" w:rsidRDefault="005F6776">
      <w:pPr>
        <w:pStyle w:val="621"/>
        <w:shd w:val="clear" w:color="auto" w:fill="auto"/>
        <w:spacing w:after="31" w:line="160" w:lineRule="exact"/>
        <w:ind w:left="1080" w:hanging="1060"/>
        <w:jc w:val="both"/>
      </w:pPr>
      <w:r>
        <w:rPr>
          <w:rStyle w:val="620pt0"/>
        </w:rPr>
        <w:t>Алгоритм Хорспула</w:t>
      </w:r>
    </w:p>
    <w:p w:rsidR="008B4F6F" w:rsidRDefault="005F6776">
      <w:pPr>
        <w:pStyle w:val="200"/>
        <w:shd w:val="clear" w:color="auto" w:fill="auto"/>
        <w:spacing w:before="0" w:after="0" w:line="269" w:lineRule="exact"/>
        <w:ind w:left="1080" w:right="40" w:hanging="1060"/>
        <w:jc w:val="both"/>
      </w:pPr>
      <w:r>
        <w:rPr>
          <w:rStyle w:val="afffe"/>
        </w:rPr>
        <w:t xml:space="preserve">Шаг </w:t>
      </w:r>
      <w:r>
        <w:rPr>
          <w:rStyle w:val="2f7"/>
        </w:rPr>
        <w:t>1. Для данного образца длиной га и алфавита, используемого в тексте и об</w:t>
      </w:r>
      <w:r>
        <w:rPr>
          <w:rStyle w:val="2f7"/>
        </w:rPr>
        <w:softHyphen/>
        <w:t>разце, описанным выше способом строится таблица сдвигов.</w:t>
      </w:r>
    </w:p>
    <w:p w:rsidR="008B4F6F" w:rsidRDefault="005F6776">
      <w:pPr>
        <w:pStyle w:val="200"/>
        <w:shd w:val="clear" w:color="auto" w:fill="auto"/>
        <w:spacing w:before="0" w:after="79" w:line="210" w:lineRule="exact"/>
        <w:ind w:left="1080" w:hanging="1060"/>
        <w:jc w:val="both"/>
      </w:pPr>
      <w:r>
        <w:rPr>
          <w:rStyle w:val="afffe"/>
        </w:rPr>
        <w:t xml:space="preserve">Шаг </w:t>
      </w:r>
      <w:r>
        <w:rPr>
          <w:rStyle w:val="2f7"/>
        </w:rPr>
        <w:t>2. Выравниваем начало образца с началом текста.</w:t>
      </w:r>
    </w:p>
    <w:p w:rsidR="008B4F6F" w:rsidRDefault="005F6776">
      <w:pPr>
        <w:pStyle w:val="200"/>
        <w:shd w:val="clear" w:color="auto" w:fill="auto"/>
        <w:spacing w:before="0" w:after="0" w:line="269" w:lineRule="exact"/>
        <w:ind w:left="1080" w:right="40" w:hanging="1060"/>
        <w:jc w:val="both"/>
      </w:pPr>
      <w:r>
        <w:rPr>
          <w:rStyle w:val="afffe"/>
        </w:rPr>
        <w:t xml:space="preserve">Шаг </w:t>
      </w:r>
      <w:r>
        <w:rPr>
          <w:rStyle w:val="2f7"/>
        </w:rPr>
        <w:t xml:space="preserve">3. До тех пор, пока не будет найдена искомая подстрока или пока образец не достигнет последнего символа текста, повторяем следующие действия. Начиная с последнего символа образца, сравниваем соответствующие символы в шаблоне и тексте, пока не будет установлено равенство всех </w:t>
      </w:r>
      <w:r>
        <w:rPr>
          <w:rStyle w:val="affff6"/>
        </w:rPr>
        <w:t>т</w:t>
      </w:r>
      <w:r>
        <w:rPr>
          <w:rStyle w:val="2f7"/>
        </w:rPr>
        <w:t xml:space="preserve"> символов (при этом поиск прекращается) либо пока не будет обна</w:t>
      </w:r>
      <w:r>
        <w:rPr>
          <w:rStyle w:val="2f7"/>
        </w:rPr>
        <w:softHyphen/>
        <w:t xml:space="preserve">ружена пара разных символов. В последнем случае находим элемент </w:t>
      </w:r>
      <w:r>
        <w:rPr>
          <w:rStyle w:val="0pt9"/>
        </w:rPr>
        <w:t>t</w:t>
      </w:r>
      <w:r>
        <w:rPr>
          <w:rStyle w:val="8f0"/>
          <w:lang w:val="en-US" w:eastAsia="en-US" w:bidi="en-US"/>
        </w:rPr>
        <w:t xml:space="preserve"> </w:t>
      </w:r>
      <w:r>
        <w:rPr>
          <w:rStyle w:val="2f7"/>
        </w:rPr>
        <w:t xml:space="preserve">(с) из таблицы сдвигов, где </w:t>
      </w:r>
      <w:r>
        <w:rPr>
          <w:rStyle w:val="0pt9"/>
          <w:lang w:val="ru-RU" w:eastAsia="ru-RU" w:bidi="ru-RU"/>
        </w:rPr>
        <w:t xml:space="preserve">с </w:t>
      </w:r>
      <w:r>
        <w:rPr>
          <w:rStyle w:val="affff6"/>
        </w:rPr>
        <w:t>—</w:t>
      </w:r>
      <w:r>
        <w:rPr>
          <w:rStyle w:val="2f7"/>
        </w:rPr>
        <w:t xml:space="preserve"> символ текста, находящийся напротив последнего символа образца, и сдвигаем образец вдоль текста на </w:t>
      </w:r>
      <w:r>
        <w:rPr>
          <w:rStyle w:val="0pt9"/>
        </w:rPr>
        <w:t>t</w:t>
      </w:r>
      <w:r>
        <w:rPr>
          <w:rStyle w:val="8f0"/>
          <w:lang w:val="en-US" w:eastAsia="en-US" w:bidi="en-US"/>
        </w:rPr>
        <w:t xml:space="preserve"> </w:t>
      </w:r>
      <w:r>
        <w:rPr>
          <w:rStyle w:val="2f7"/>
        </w:rPr>
        <w:t>(с) символов вправо.</w:t>
      </w:r>
    </w:p>
    <w:p w:rsidR="008B4F6F" w:rsidRDefault="005F6776">
      <w:pPr>
        <w:pStyle w:val="200"/>
        <w:shd w:val="clear" w:color="auto" w:fill="auto"/>
        <w:spacing w:before="0" w:after="0" w:line="210" w:lineRule="exact"/>
        <w:ind w:left="40" w:firstLine="360"/>
        <w:jc w:val="both"/>
      </w:pPr>
      <w:r>
        <w:rPr>
          <w:rStyle w:val="2f7"/>
        </w:rPr>
        <w:t>Вот как выглядит псевдокод алгоритма Хорспула.</w:t>
      </w:r>
    </w:p>
    <w:p w:rsidR="008B4F6F" w:rsidRDefault="005F6776">
      <w:pPr>
        <w:pStyle w:val="200"/>
        <w:shd w:val="clear" w:color="auto" w:fill="auto"/>
        <w:spacing w:before="0" w:after="77" w:line="210" w:lineRule="exact"/>
        <w:ind w:left="40" w:firstLine="0"/>
        <w:jc w:val="both"/>
      </w:pPr>
      <w:r>
        <w:rPr>
          <w:rStyle w:val="2f7"/>
        </w:rPr>
        <w:t xml:space="preserve">АЛГОРИТМ </w:t>
      </w:r>
      <w:r>
        <w:rPr>
          <w:rStyle w:val="affff6"/>
        </w:rPr>
        <w:t xml:space="preserve">Ног </w:t>
      </w:r>
      <w:r>
        <w:rPr>
          <w:rStyle w:val="affff6"/>
          <w:lang w:val="en-US" w:eastAsia="en-US" w:bidi="en-US"/>
        </w:rPr>
        <w:t>spool Matching</w:t>
      </w:r>
      <w:r>
        <w:rPr>
          <w:rStyle w:val="2f7"/>
          <w:lang w:val="en-US" w:eastAsia="en-US" w:bidi="en-US"/>
        </w:rPr>
        <w:t xml:space="preserve"> </w:t>
      </w:r>
      <w:r>
        <w:rPr>
          <w:rStyle w:val="affff6"/>
        </w:rPr>
        <w:t>(Р</w:t>
      </w:r>
      <w:r>
        <w:rPr>
          <w:rStyle w:val="2f7"/>
        </w:rPr>
        <w:t xml:space="preserve"> </w:t>
      </w:r>
      <w:r>
        <w:rPr>
          <w:rStyle w:val="2f7"/>
          <w:lang w:val="en-US" w:eastAsia="en-US" w:bidi="en-US"/>
        </w:rPr>
        <w:t xml:space="preserve">[0..m </w:t>
      </w:r>
      <w:r>
        <w:rPr>
          <w:rStyle w:val="2f7"/>
        </w:rPr>
        <w:t xml:space="preserve">— 1], </w:t>
      </w:r>
      <w:r>
        <w:rPr>
          <w:rStyle w:val="affff6"/>
        </w:rPr>
        <w:t>Т</w:t>
      </w:r>
      <w:r>
        <w:rPr>
          <w:rStyle w:val="2f7"/>
        </w:rPr>
        <w:t xml:space="preserve"> [0..тг — 1])</w:t>
      </w:r>
    </w:p>
    <w:p w:rsidR="008B4F6F" w:rsidRDefault="005F6776">
      <w:pPr>
        <w:pStyle w:val="200"/>
        <w:shd w:val="clear" w:color="auto" w:fill="auto"/>
        <w:tabs>
          <w:tab w:val="left" w:pos="2388"/>
          <w:tab w:val="right" w:pos="6206"/>
        </w:tabs>
        <w:spacing w:before="0" w:after="0" w:line="269" w:lineRule="exact"/>
        <w:ind w:left="240" w:right="1580" w:firstLine="0"/>
        <w:jc w:val="left"/>
      </w:pPr>
      <w:r>
        <w:rPr>
          <w:rStyle w:val="2f7"/>
        </w:rPr>
        <w:t xml:space="preserve">// Реализация алгоритма Хорспула поиска подстрок </w:t>
      </w:r>
      <w:r>
        <w:rPr>
          <w:rStyle w:val="afffe"/>
        </w:rPr>
        <w:t>// Входные данные:</w:t>
      </w:r>
      <w:r>
        <w:rPr>
          <w:rStyle w:val="afffe"/>
        </w:rPr>
        <w:tab/>
      </w:r>
      <w:r>
        <w:rPr>
          <w:rStyle w:val="2f7"/>
        </w:rPr>
        <w:t xml:space="preserve">Образец </w:t>
      </w:r>
      <w:r>
        <w:rPr>
          <w:rStyle w:val="1ptf1"/>
        </w:rPr>
        <w:t xml:space="preserve">P[0..m </w:t>
      </w:r>
      <w:r>
        <w:rPr>
          <w:rStyle w:val="1ptf1"/>
          <w:lang w:val="ru-RU" w:eastAsia="ru-RU" w:bidi="ru-RU"/>
        </w:rPr>
        <w:t>—</w:t>
      </w:r>
      <w:r>
        <w:rPr>
          <w:rStyle w:val="2f7"/>
        </w:rPr>
        <w:t xml:space="preserve"> 1] и текст</w:t>
      </w:r>
      <w:r>
        <w:rPr>
          <w:rStyle w:val="2f7"/>
        </w:rPr>
        <w:tab/>
      </w:r>
      <w:r>
        <w:rPr>
          <w:rStyle w:val="1ptf1"/>
          <w:lang w:val="ru-RU" w:eastAsia="ru-RU" w:bidi="ru-RU"/>
        </w:rPr>
        <w:t>Т[0..п</w:t>
      </w:r>
      <w:r>
        <w:rPr>
          <w:rStyle w:val="2f7"/>
        </w:rPr>
        <w:t xml:space="preserve"> — 1]</w:t>
      </w:r>
    </w:p>
    <w:p w:rsidR="008B4F6F" w:rsidRDefault="005F6776">
      <w:pPr>
        <w:pStyle w:val="200"/>
        <w:shd w:val="clear" w:color="auto" w:fill="auto"/>
        <w:tabs>
          <w:tab w:val="right" w:pos="6206"/>
        </w:tabs>
        <w:spacing w:before="0" w:after="0" w:line="269" w:lineRule="exact"/>
        <w:ind w:left="240" w:firstLine="0"/>
        <w:jc w:val="both"/>
      </w:pPr>
      <w:r>
        <w:rPr>
          <w:rStyle w:val="2f7"/>
        </w:rPr>
        <w:t xml:space="preserve">// </w:t>
      </w:r>
      <w:r>
        <w:rPr>
          <w:rStyle w:val="afffe"/>
        </w:rPr>
        <w:t xml:space="preserve">Выходные данные: </w:t>
      </w:r>
      <w:r>
        <w:rPr>
          <w:rStyle w:val="2f7"/>
        </w:rPr>
        <w:t>Индекс левого конца первой</w:t>
      </w:r>
      <w:r>
        <w:rPr>
          <w:rStyle w:val="2f7"/>
        </w:rPr>
        <w:tab/>
        <w:t>найденной</w:t>
      </w:r>
    </w:p>
    <w:p w:rsidR="008B4F6F" w:rsidRDefault="005F6776">
      <w:pPr>
        <w:pStyle w:val="200"/>
        <w:shd w:val="clear" w:color="auto" w:fill="auto"/>
        <w:tabs>
          <w:tab w:val="left" w:pos="2388"/>
        </w:tabs>
        <w:spacing w:before="0" w:after="0" w:line="269" w:lineRule="exact"/>
        <w:ind w:left="240" w:firstLine="0"/>
        <w:jc w:val="both"/>
      </w:pPr>
      <w:r>
        <w:rPr>
          <w:rStyle w:val="2f7"/>
        </w:rPr>
        <w:lastRenderedPageBreak/>
        <w:t>//</w:t>
      </w:r>
      <w:r>
        <w:rPr>
          <w:rStyle w:val="2f7"/>
        </w:rPr>
        <w:tab/>
        <w:t xml:space="preserve">подстроки или </w:t>
      </w:r>
      <w:r>
        <w:rPr>
          <w:rStyle w:val="afffe"/>
        </w:rPr>
        <w:t xml:space="preserve">—1, </w:t>
      </w:r>
      <w:r>
        <w:rPr>
          <w:rStyle w:val="2f7"/>
        </w:rPr>
        <w:t>если искомой подстроки</w:t>
      </w:r>
    </w:p>
    <w:p w:rsidR="008B4F6F" w:rsidRDefault="005F6776">
      <w:pPr>
        <w:pStyle w:val="200"/>
        <w:shd w:val="clear" w:color="auto" w:fill="auto"/>
        <w:tabs>
          <w:tab w:val="left" w:pos="2388"/>
        </w:tabs>
        <w:spacing w:before="0" w:after="0" w:line="269" w:lineRule="exact"/>
        <w:ind w:left="240" w:firstLine="0"/>
        <w:jc w:val="both"/>
      </w:pPr>
      <w:r>
        <w:rPr>
          <w:rStyle w:val="2f7"/>
        </w:rPr>
        <w:t>//</w:t>
      </w:r>
      <w:r>
        <w:rPr>
          <w:rStyle w:val="2f7"/>
        </w:rPr>
        <w:tab/>
        <w:t>в тексте нет</w:t>
      </w:r>
    </w:p>
    <w:p w:rsidR="008B4F6F" w:rsidRDefault="005F6776">
      <w:pPr>
        <w:pStyle w:val="200"/>
        <w:shd w:val="clear" w:color="auto" w:fill="auto"/>
        <w:tabs>
          <w:tab w:val="center" w:pos="2470"/>
          <w:tab w:val="left" w:pos="2916"/>
        </w:tabs>
        <w:spacing w:before="0" w:after="0" w:line="269" w:lineRule="exact"/>
        <w:ind w:left="240" w:firstLine="0"/>
        <w:jc w:val="both"/>
      </w:pPr>
      <w:r>
        <w:rPr>
          <w:rStyle w:val="1ptf1"/>
        </w:rPr>
        <w:t>ShiftTable(P[0..m</w:t>
      </w:r>
      <w:r>
        <w:rPr>
          <w:rStyle w:val="2f7"/>
          <w:lang w:val="en-US" w:eastAsia="en-US" w:bidi="en-US"/>
        </w:rPr>
        <w:t xml:space="preserve"> </w:t>
      </w:r>
      <w:r>
        <w:rPr>
          <w:rStyle w:val="2f7"/>
        </w:rPr>
        <w:t>—</w:t>
      </w:r>
      <w:r>
        <w:rPr>
          <w:rStyle w:val="2f7"/>
        </w:rPr>
        <w:tab/>
      </w:r>
      <w:r>
        <w:rPr>
          <w:rStyle w:val="afffe"/>
        </w:rPr>
        <w:t>1])</w:t>
      </w:r>
      <w:r>
        <w:rPr>
          <w:rStyle w:val="afffe"/>
        </w:rPr>
        <w:tab/>
      </w:r>
      <w:r>
        <w:rPr>
          <w:rStyle w:val="2f7"/>
        </w:rPr>
        <w:t xml:space="preserve">// Генерация таблицы сдвигов </w:t>
      </w:r>
      <w:r>
        <w:rPr>
          <w:rStyle w:val="affff6"/>
          <w:lang w:val="en-US" w:eastAsia="en-US" w:bidi="en-US"/>
        </w:rPr>
        <w:t>Table</w:t>
      </w:r>
    </w:p>
    <w:p w:rsidR="008B4F6F" w:rsidRDefault="005F6776">
      <w:pPr>
        <w:pStyle w:val="200"/>
        <w:shd w:val="clear" w:color="auto" w:fill="auto"/>
        <w:tabs>
          <w:tab w:val="left" w:pos="2916"/>
        </w:tabs>
        <w:spacing w:before="0" w:after="0" w:line="269" w:lineRule="exact"/>
        <w:ind w:left="240" w:firstLine="0"/>
        <w:jc w:val="both"/>
      </w:pPr>
      <w:r>
        <w:rPr>
          <w:rStyle w:val="affff6"/>
          <w:lang w:val="en-US" w:eastAsia="en-US" w:bidi="en-US"/>
        </w:rPr>
        <w:t>i</w:t>
      </w:r>
      <w:r>
        <w:rPr>
          <w:rStyle w:val="2f7"/>
          <w:lang w:val="en-US" w:eastAsia="en-US" w:bidi="en-US"/>
        </w:rPr>
        <w:t xml:space="preserve"> </w:t>
      </w:r>
      <w:r>
        <w:rPr>
          <w:rStyle w:val="2f7"/>
        </w:rPr>
        <w:t xml:space="preserve">&lt;— </w:t>
      </w:r>
      <w:r>
        <w:rPr>
          <w:rStyle w:val="affff6"/>
          <w:lang w:val="en-US" w:eastAsia="en-US" w:bidi="en-US"/>
        </w:rPr>
        <w:t>m</w:t>
      </w:r>
      <w:r>
        <w:rPr>
          <w:rStyle w:val="2f7"/>
          <w:lang w:val="en-US" w:eastAsia="en-US" w:bidi="en-US"/>
        </w:rPr>
        <w:t xml:space="preserve"> </w:t>
      </w:r>
      <w:r>
        <w:rPr>
          <w:rStyle w:val="2f7"/>
        </w:rPr>
        <w:t>— 1</w:t>
      </w:r>
      <w:r>
        <w:rPr>
          <w:rStyle w:val="2f7"/>
        </w:rPr>
        <w:tab/>
        <w:t>// Позиция правого конца образца</w:t>
      </w:r>
    </w:p>
    <w:p w:rsidR="008B4F6F" w:rsidRDefault="005F6776">
      <w:pPr>
        <w:pStyle w:val="72"/>
        <w:shd w:val="clear" w:color="auto" w:fill="auto"/>
        <w:spacing w:after="0" w:line="269" w:lineRule="exact"/>
        <w:ind w:left="240"/>
        <w:jc w:val="both"/>
      </w:pPr>
      <w:r>
        <w:rPr>
          <w:rStyle w:val="7fa"/>
          <w:b/>
          <w:bCs/>
        </w:rPr>
        <w:t xml:space="preserve">while </w:t>
      </w:r>
      <w:r>
        <w:rPr>
          <w:rStyle w:val="77"/>
        </w:rPr>
        <w:t xml:space="preserve">г ^ </w:t>
      </w:r>
      <w:r>
        <w:rPr>
          <w:rStyle w:val="7ff0"/>
          <w:b/>
          <w:bCs/>
        </w:rPr>
        <w:t>п</w:t>
      </w:r>
      <w:r>
        <w:rPr>
          <w:rStyle w:val="77"/>
        </w:rPr>
        <w:t xml:space="preserve"> — 1</w:t>
      </w:r>
      <w:r>
        <w:rPr>
          <w:rStyle w:val="7fa"/>
          <w:b/>
          <w:bCs/>
          <w:lang w:val="ru-RU" w:eastAsia="ru-RU" w:bidi="ru-RU"/>
        </w:rPr>
        <w:t xml:space="preserve"> </w:t>
      </w:r>
      <w:r>
        <w:rPr>
          <w:rStyle w:val="7fa"/>
          <w:b/>
          <w:bCs/>
        </w:rPr>
        <w:t>do</w:t>
      </w:r>
    </w:p>
    <w:p w:rsidR="008B4F6F" w:rsidRDefault="005F6776">
      <w:pPr>
        <w:pStyle w:val="200"/>
        <w:shd w:val="clear" w:color="auto" w:fill="auto"/>
        <w:tabs>
          <w:tab w:val="left" w:pos="2916"/>
        </w:tabs>
        <w:spacing w:before="0" w:after="0" w:line="269" w:lineRule="exact"/>
        <w:ind w:left="480" w:firstLine="0"/>
        <w:jc w:val="both"/>
      </w:pPr>
      <w:r>
        <w:rPr>
          <w:rStyle w:val="11pt2pt"/>
        </w:rPr>
        <w:t>к</w:t>
      </w:r>
      <w:r>
        <w:rPr>
          <w:rStyle w:val="95ptb"/>
        </w:rPr>
        <w:t xml:space="preserve"> </w:t>
      </w:r>
      <w:r>
        <w:rPr>
          <w:rStyle w:val="2f7"/>
        </w:rPr>
        <w:t>&lt;— 0</w:t>
      </w:r>
      <w:r>
        <w:rPr>
          <w:rStyle w:val="2f7"/>
        </w:rPr>
        <w:tab/>
        <w:t>// Количество совпадающих символов</w:t>
      </w:r>
    </w:p>
    <w:p w:rsidR="008B4F6F" w:rsidRDefault="005F6776">
      <w:pPr>
        <w:pStyle w:val="200"/>
        <w:shd w:val="clear" w:color="auto" w:fill="auto"/>
        <w:tabs>
          <w:tab w:val="center" w:pos="2206"/>
          <w:tab w:val="center" w:pos="1990"/>
          <w:tab w:val="center" w:pos="2206"/>
          <w:tab w:val="center" w:pos="2638"/>
        </w:tabs>
        <w:spacing w:before="0" w:after="0" w:line="269" w:lineRule="exact"/>
        <w:ind w:left="480" w:firstLine="0"/>
        <w:jc w:val="both"/>
      </w:pPr>
      <w:r>
        <w:rPr>
          <w:rStyle w:val="afffe"/>
          <w:lang w:val="en-US" w:eastAsia="en-US" w:bidi="en-US"/>
        </w:rPr>
        <w:t xml:space="preserve">while </w:t>
      </w:r>
      <w:r>
        <w:rPr>
          <w:rStyle w:val="11pt2pt"/>
        </w:rPr>
        <w:t>к</w:t>
      </w:r>
      <w:r>
        <w:rPr>
          <w:rStyle w:val="95ptb"/>
        </w:rPr>
        <w:t xml:space="preserve"> </w:t>
      </w:r>
      <w:r>
        <w:rPr>
          <w:rStyle w:val="2f7"/>
        </w:rPr>
        <w:t xml:space="preserve">^ </w:t>
      </w:r>
      <w:r>
        <w:rPr>
          <w:rStyle w:val="affff6"/>
          <w:lang w:val="en-US" w:eastAsia="en-US" w:bidi="en-US"/>
        </w:rPr>
        <w:t>m</w:t>
      </w:r>
      <w:r>
        <w:rPr>
          <w:rStyle w:val="2f7"/>
          <w:lang w:val="en-US" w:eastAsia="en-US" w:bidi="en-US"/>
        </w:rPr>
        <w:tab/>
      </w:r>
      <w:r>
        <w:rPr>
          <w:rStyle w:val="2f7"/>
        </w:rPr>
        <w:t>—</w:t>
      </w:r>
      <w:r>
        <w:rPr>
          <w:rStyle w:val="2f7"/>
        </w:rPr>
        <w:tab/>
        <w:t>1</w:t>
      </w:r>
      <w:r>
        <w:rPr>
          <w:rStyle w:val="afffe"/>
        </w:rPr>
        <w:tab/>
      </w:r>
      <w:r>
        <w:rPr>
          <w:rStyle w:val="afffe"/>
          <w:lang w:val="en-US" w:eastAsia="en-US" w:bidi="en-US"/>
        </w:rPr>
        <w:t>and</w:t>
      </w:r>
      <w:r>
        <w:rPr>
          <w:rStyle w:val="afffe"/>
          <w:lang w:val="en-US" w:eastAsia="en-US" w:bidi="en-US"/>
        </w:rPr>
        <w:tab/>
      </w:r>
      <w:r>
        <w:rPr>
          <w:rStyle w:val="affff6"/>
          <w:lang w:val="en-US" w:eastAsia="en-US" w:bidi="en-US"/>
        </w:rPr>
        <w:t>P[m</w:t>
      </w:r>
      <w:r>
        <w:rPr>
          <w:rStyle w:val="2f7"/>
          <w:lang w:val="en-US" w:eastAsia="en-US" w:bidi="en-US"/>
        </w:rPr>
        <w:t xml:space="preserve"> </w:t>
      </w:r>
      <w:r>
        <w:rPr>
          <w:rStyle w:val="2f7"/>
        </w:rPr>
        <w:t>— 1</w:t>
      </w:r>
      <w:r>
        <w:rPr>
          <w:rStyle w:val="afffe"/>
        </w:rPr>
        <w:t xml:space="preserve"> — </w:t>
      </w:r>
      <w:r>
        <w:rPr>
          <w:rStyle w:val="11pt2pt"/>
        </w:rPr>
        <w:t>к]</w:t>
      </w:r>
      <w:r>
        <w:rPr>
          <w:rStyle w:val="95ptb"/>
        </w:rPr>
        <w:t xml:space="preserve"> </w:t>
      </w:r>
      <w:r>
        <w:rPr>
          <w:rStyle w:val="2f7"/>
        </w:rPr>
        <w:t xml:space="preserve">= </w:t>
      </w:r>
      <w:r>
        <w:rPr>
          <w:rStyle w:val="affff6"/>
          <w:lang w:val="en-US" w:eastAsia="en-US" w:bidi="en-US"/>
        </w:rPr>
        <w:t>T[i</w:t>
      </w:r>
      <w:r>
        <w:rPr>
          <w:rStyle w:val="2f7"/>
          <w:lang w:val="en-US" w:eastAsia="en-US" w:bidi="en-US"/>
        </w:rPr>
        <w:t xml:space="preserve"> </w:t>
      </w:r>
      <w:r>
        <w:rPr>
          <w:rStyle w:val="2f7"/>
        </w:rPr>
        <w:t xml:space="preserve">— </w:t>
      </w:r>
      <w:r>
        <w:rPr>
          <w:rStyle w:val="2f7"/>
          <w:lang w:val="en-US" w:eastAsia="en-US" w:bidi="en-US"/>
        </w:rPr>
        <w:t xml:space="preserve">fc] </w:t>
      </w:r>
      <w:r>
        <w:rPr>
          <w:rStyle w:val="afffe"/>
          <w:lang w:val="en-US" w:eastAsia="en-US" w:bidi="en-US"/>
        </w:rPr>
        <w:t>do</w:t>
      </w:r>
    </w:p>
    <w:p w:rsidR="008B4F6F" w:rsidRDefault="005F6776">
      <w:pPr>
        <w:pStyle w:val="341"/>
        <w:shd w:val="clear" w:color="auto" w:fill="auto"/>
        <w:spacing w:before="0" w:line="269" w:lineRule="exact"/>
        <w:ind w:left="480" w:right="6100" w:firstLine="220"/>
        <w:jc w:val="left"/>
      </w:pPr>
      <w:bookmarkStart w:id="232" w:name="bookmark231"/>
      <w:r>
        <w:rPr>
          <w:rStyle w:val="3411pt2pt"/>
        </w:rPr>
        <w:t>к</w:t>
      </w:r>
      <w:r>
        <w:rPr>
          <w:rStyle w:val="347"/>
          <w:lang w:val="ru-RU" w:eastAsia="ru-RU" w:bidi="ru-RU"/>
        </w:rPr>
        <w:t xml:space="preserve"> </w:t>
      </w:r>
      <w:r>
        <w:rPr>
          <w:rStyle w:val="347"/>
        </w:rPr>
        <w:t xml:space="preserve">&lt;— </w:t>
      </w:r>
      <w:r>
        <w:rPr>
          <w:rStyle w:val="3411pt2pt"/>
        </w:rPr>
        <w:t>к</w:t>
      </w:r>
      <w:r>
        <w:rPr>
          <w:rStyle w:val="347"/>
          <w:lang w:val="ru-RU" w:eastAsia="ru-RU" w:bidi="ru-RU"/>
        </w:rPr>
        <w:t xml:space="preserve"> </w:t>
      </w:r>
      <w:r>
        <w:rPr>
          <w:rStyle w:val="347"/>
        </w:rPr>
        <w:t xml:space="preserve">+ 1 </w:t>
      </w:r>
      <w:r>
        <w:rPr>
          <w:rStyle w:val="34105pt5"/>
        </w:rPr>
        <w:t xml:space="preserve">if </w:t>
      </w:r>
      <w:r>
        <w:rPr>
          <w:rStyle w:val="3411pt2pt"/>
        </w:rPr>
        <w:t xml:space="preserve">к </w:t>
      </w:r>
      <w:r>
        <w:rPr>
          <w:rStyle w:val="34105pt6"/>
          <w:lang w:val="en-US" w:eastAsia="en-US" w:bidi="en-US"/>
        </w:rPr>
        <w:t>— m</w:t>
      </w:r>
      <w:bookmarkEnd w:id="232"/>
    </w:p>
    <w:p w:rsidR="008B4F6F" w:rsidRDefault="005F6776">
      <w:pPr>
        <w:pStyle w:val="72"/>
        <w:shd w:val="clear" w:color="auto" w:fill="auto"/>
        <w:spacing w:after="0" w:line="269" w:lineRule="exact"/>
        <w:ind w:left="480" w:right="5400" w:firstLine="220"/>
        <w:jc w:val="left"/>
      </w:pPr>
      <w:r>
        <w:rPr>
          <w:rStyle w:val="7fa"/>
          <w:b/>
          <w:bCs/>
        </w:rPr>
        <w:t xml:space="preserve">return </w:t>
      </w:r>
      <w:r>
        <w:rPr>
          <w:rStyle w:val="7ff"/>
          <w:lang w:val="ru-RU" w:eastAsia="ru-RU" w:bidi="ru-RU"/>
        </w:rPr>
        <w:t xml:space="preserve">г </w:t>
      </w:r>
      <w:r>
        <w:rPr>
          <w:rStyle w:val="7ff"/>
        </w:rPr>
        <w:t>— m</w:t>
      </w:r>
      <w:r>
        <w:rPr>
          <w:rStyle w:val="7fa"/>
          <w:b/>
          <w:bCs/>
        </w:rPr>
        <w:t>-f 1 else</w:t>
      </w:r>
    </w:p>
    <w:p w:rsidR="008B4F6F" w:rsidRDefault="005F6776">
      <w:pPr>
        <w:pStyle w:val="211"/>
        <w:shd w:val="clear" w:color="auto" w:fill="auto"/>
        <w:spacing w:after="180" w:line="269" w:lineRule="exact"/>
        <w:ind w:left="240" w:right="5280" w:firstLine="460"/>
        <w:jc w:val="left"/>
      </w:pPr>
      <w:r>
        <w:rPr>
          <w:rStyle w:val="216"/>
          <w:lang w:val="ru-RU" w:eastAsia="ru-RU" w:bidi="ru-RU"/>
        </w:rPr>
        <w:t xml:space="preserve">г </w:t>
      </w:r>
      <w:r>
        <w:rPr>
          <w:rStyle w:val="216"/>
        </w:rPr>
        <w:t xml:space="preserve">&lt;— </w:t>
      </w:r>
      <w:r>
        <w:rPr>
          <w:rStyle w:val="216"/>
          <w:lang w:val="ru-RU" w:eastAsia="ru-RU" w:bidi="ru-RU"/>
        </w:rPr>
        <w:t xml:space="preserve">г </w:t>
      </w:r>
      <w:r>
        <w:rPr>
          <w:rStyle w:val="216"/>
        </w:rPr>
        <w:t xml:space="preserve">+ </w:t>
      </w:r>
      <w:r>
        <w:rPr>
          <w:rStyle w:val="211pt6"/>
          <w:b/>
          <w:bCs/>
          <w:i/>
          <w:iCs/>
        </w:rPr>
        <w:t xml:space="preserve">Table[T[i]] </w:t>
      </w:r>
      <w:r>
        <w:rPr>
          <w:rStyle w:val="21f7"/>
          <w:b/>
          <w:bCs/>
        </w:rPr>
        <w:t>return — 1</w:t>
      </w:r>
    </w:p>
    <w:p w:rsidR="008B4F6F" w:rsidRDefault="005F6776">
      <w:pPr>
        <w:pStyle w:val="200"/>
        <w:shd w:val="clear" w:color="auto" w:fill="auto"/>
        <w:spacing w:before="0" w:after="126" w:line="269" w:lineRule="exact"/>
        <w:ind w:left="40" w:right="20" w:firstLine="0"/>
        <w:jc w:val="both"/>
      </w:pPr>
      <w:r>
        <w:rPr>
          <w:rStyle w:val="afffe"/>
        </w:rPr>
        <w:t xml:space="preserve">Пример </w:t>
      </w:r>
      <w:r>
        <w:rPr>
          <w:rStyle w:val="2f7"/>
          <w:lang w:val="en-US" w:eastAsia="en-US" w:bidi="en-US"/>
        </w:rPr>
        <w:t xml:space="preserve">1. </w:t>
      </w:r>
      <w:r>
        <w:rPr>
          <w:rStyle w:val="2f7"/>
        </w:rPr>
        <w:t xml:space="preserve">Рассмотрим в качестве законченного приложения алгоритма Хорспула поиск образца </w:t>
      </w:r>
      <w:r>
        <w:rPr>
          <w:rStyle w:val="1ptf1"/>
        </w:rPr>
        <w:t>BARBER</w:t>
      </w:r>
      <w:r>
        <w:rPr>
          <w:rStyle w:val="2f7"/>
          <w:lang w:val="en-US" w:eastAsia="en-US" w:bidi="en-US"/>
        </w:rPr>
        <w:t xml:space="preserve"> </w:t>
      </w:r>
      <w:r>
        <w:rPr>
          <w:rStyle w:val="2f7"/>
        </w:rPr>
        <w:t>в тексте, состоящем из английских букв и пробелов (которые указаны символами подчеркивания). Таблица сдвигов для этого случая, как уже говорилось, выглядит следующим образом: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82"/>
        <w:gridCol w:w="413"/>
        <w:gridCol w:w="427"/>
        <w:gridCol w:w="427"/>
        <w:gridCol w:w="437"/>
        <w:gridCol w:w="427"/>
        <w:gridCol w:w="422"/>
        <w:gridCol w:w="542"/>
        <w:gridCol w:w="413"/>
        <w:gridCol w:w="547"/>
        <w:gridCol w:w="413"/>
        <w:gridCol w:w="370"/>
      </w:tblGrid>
      <w:tr w:rsidR="008B4F6F">
        <w:tblPrEx>
          <w:tblCellMar>
            <w:top w:w="0" w:type="dxa"/>
            <w:bottom w:w="0" w:type="dxa"/>
          </w:tblCellMar>
        </w:tblPrEx>
        <w:trPr>
          <w:trHeight w:hRule="exact" w:val="346"/>
          <w:jc w:val="center"/>
        </w:trPr>
        <w:tc>
          <w:tcPr>
            <w:tcW w:w="1282" w:type="dxa"/>
            <w:tcBorders>
              <w:top w:val="single" w:sz="4" w:space="0" w:color="auto"/>
              <w:left w:val="single" w:sz="4" w:space="0" w:color="auto"/>
            </w:tcBorders>
            <w:shd w:val="clear" w:color="auto" w:fill="FFFFFF"/>
          </w:tcPr>
          <w:p w:rsidR="008B4F6F" w:rsidRDefault="005F6776">
            <w:pPr>
              <w:pStyle w:val="200"/>
              <w:framePr w:w="6120" w:wrap="notBeside" w:vAnchor="text" w:hAnchor="text" w:xAlign="center" w:y="1"/>
              <w:shd w:val="clear" w:color="auto" w:fill="auto"/>
              <w:spacing w:before="0" w:after="0" w:line="210" w:lineRule="exact"/>
              <w:ind w:left="140" w:firstLine="0"/>
              <w:jc w:val="left"/>
            </w:pPr>
            <w:r>
              <w:rPr>
                <w:rStyle w:val="2f7"/>
              </w:rPr>
              <w:t>Символ с</w:t>
            </w:r>
          </w:p>
        </w:tc>
        <w:tc>
          <w:tcPr>
            <w:tcW w:w="413" w:type="dxa"/>
            <w:tcBorders>
              <w:top w:val="single" w:sz="4" w:space="0" w:color="auto"/>
              <w:left w:val="single" w:sz="4" w:space="0" w:color="auto"/>
            </w:tcBorders>
            <w:shd w:val="clear" w:color="auto" w:fill="FFFFFF"/>
          </w:tcPr>
          <w:p w:rsidR="008B4F6F" w:rsidRDefault="005F6776">
            <w:pPr>
              <w:pStyle w:val="200"/>
              <w:framePr w:w="6120" w:wrap="notBeside" w:vAnchor="text" w:hAnchor="text" w:xAlign="center" w:y="1"/>
              <w:shd w:val="clear" w:color="auto" w:fill="auto"/>
              <w:spacing w:before="0" w:after="0" w:line="210" w:lineRule="exact"/>
              <w:ind w:left="140" w:firstLine="0"/>
              <w:jc w:val="left"/>
            </w:pPr>
            <w:r>
              <w:rPr>
                <w:rStyle w:val="1ptf1"/>
                <w:lang w:val="ru-RU" w:eastAsia="ru-RU" w:bidi="ru-RU"/>
              </w:rPr>
              <w:t>А</w:t>
            </w:r>
          </w:p>
        </w:tc>
        <w:tc>
          <w:tcPr>
            <w:tcW w:w="427" w:type="dxa"/>
            <w:tcBorders>
              <w:top w:val="single" w:sz="4" w:space="0" w:color="auto"/>
              <w:left w:val="single" w:sz="4" w:space="0" w:color="auto"/>
            </w:tcBorders>
            <w:shd w:val="clear" w:color="auto" w:fill="FFFFFF"/>
          </w:tcPr>
          <w:p w:rsidR="008B4F6F" w:rsidRDefault="005F6776">
            <w:pPr>
              <w:pStyle w:val="200"/>
              <w:framePr w:w="6120" w:wrap="notBeside" w:vAnchor="text" w:hAnchor="text" w:xAlign="center" w:y="1"/>
              <w:shd w:val="clear" w:color="auto" w:fill="auto"/>
              <w:spacing w:before="0" w:after="0" w:line="210" w:lineRule="exact"/>
              <w:ind w:left="160" w:firstLine="0"/>
              <w:jc w:val="left"/>
            </w:pPr>
            <w:r>
              <w:rPr>
                <w:rStyle w:val="1ptf1"/>
                <w:lang w:val="ru-RU" w:eastAsia="ru-RU" w:bidi="ru-RU"/>
              </w:rPr>
              <w:t>В</w:t>
            </w:r>
          </w:p>
        </w:tc>
        <w:tc>
          <w:tcPr>
            <w:tcW w:w="427" w:type="dxa"/>
            <w:tcBorders>
              <w:top w:val="single" w:sz="4" w:space="0" w:color="auto"/>
              <w:left w:val="single" w:sz="4" w:space="0" w:color="auto"/>
            </w:tcBorders>
            <w:shd w:val="clear" w:color="auto" w:fill="FFFFFF"/>
          </w:tcPr>
          <w:p w:rsidR="008B4F6F" w:rsidRDefault="005F6776">
            <w:pPr>
              <w:pStyle w:val="200"/>
              <w:framePr w:w="6120" w:wrap="notBeside" w:vAnchor="text" w:hAnchor="text" w:xAlign="center" w:y="1"/>
              <w:shd w:val="clear" w:color="auto" w:fill="auto"/>
              <w:spacing w:before="0" w:after="0" w:line="210" w:lineRule="exact"/>
              <w:ind w:left="160" w:firstLine="0"/>
              <w:jc w:val="left"/>
            </w:pPr>
            <w:r>
              <w:rPr>
                <w:rStyle w:val="1ptf1"/>
                <w:lang w:val="ru-RU" w:eastAsia="ru-RU" w:bidi="ru-RU"/>
              </w:rPr>
              <w:t>С</w:t>
            </w:r>
          </w:p>
        </w:tc>
        <w:tc>
          <w:tcPr>
            <w:tcW w:w="437" w:type="dxa"/>
            <w:tcBorders>
              <w:top w:val="single" w:sz="4" w:space="0" w:color="auto"/>
              <w:left w:val="single" w:sz="4" w:space="0" w:color="auto"/>
            </w:tcBorders>
            <w:shd w:val="clear" w:color="auto" w:fill="FFFFFF"/>
          </w:tcPr>
          <w:p w:rsidR="008B4F6F" w:rsidRDefault="005F6776">
            <w:pPr>
              <w:pStyle w:val="200"/>
              <w:framePr w:w="6120" w:wrap="notBeside" w:vAnchor="text" w:hAnchor="text" w:xAlign="center" w:y="1"/>
              <w:shd w:val="clear" w:color="auto" w:fill="auto"/>
              <w:spacing w:before="0" w:after="0" w:line="210" w:lineRule="exact"/>
              <w:ind w:left="160" w:firstLine="0"/>
              <w:jc w:val="left"/>
            </w:pPr>
            <w:r>
              <w:rPr>
                <w:rStyle w:val="1ptf1"/>
              </w:rPr>
              <w:t>D</w:t>
            </w:r>
          </w:p>
        </w:tc>
        <w:tc>
          <w:tcPr>
            <w:tcW w:w="427" w:type="dxa"/>
            <w:tcBorders>
              <w:top w:val="single" w:sz="4" w:space="0" w:color="auto"/>
              <w:left w:val="single" w:sz="4" w:space="0" w:color="auto"/>
            </w:tcBorders>
            <w:shd w:val="clear" w:color="auto" w:fill="FFFFFF"/>
          </w:tcPr>
          <w:p w:rsidR="008B4F6F" w:rsidRDefault="005F6776">
            <w:pPr>
              <w:pStyle w:val="200"/>
              <w:framePr w:w="6120" w:wrap="notBeside" w:vAnchor="text" w:hAnchor="text" w:xAlign="center" w:y="1"/>
              <w:shd w:val="clear" w:color="auto" w:fill="auto"/>
              <w:spacing w:before="0" w:after="0" w:line="210" w:lineRule="exact"/>
              <w:ind w:left="160" w:firstLine="0"/>
              <w:jc w:val="left"/>
            </w:pPr>
            <w:r>
              <w:rPr>
                <w:rStyle w:val="1ptf1"/>
                <w:lang w:val="ru-RU" w:eastAsia="ru-RU" w:bidi="ru-RU"/>
              </w:rPr>
              <w:t>Е</w:t>
            </w:r>
          </w:p>
        </w:tc>
        <w:tc>
          <w:tcPr>
            <w:tcW w:w="422" w:type="dxa"/>
            <w:tcBorders>
              <w:top w:val="single" w:sz="4" w:space="0" w:color="auto"/>
              <w:left w:val="single" w:sz="4" w:space="0" w:color="auto"/>
            </w:tcBorders>
            <w:shd w:val="clear" w:color="auto" w:fill="FFFFFF"/>
          </w:tcPr>
          <w:p w:rsidR="008B4F6F" w:rsidRDefault="005F6776">
            <w:pPr>
              <w:pStyle w:val="200"/>
              <w:framePr w:w="6120" w:wrap="notBeside" w:vAnchor="text" w:hAnchor="text" w:xAlign="center" w:y="1"/>
              <w:shd w:val="clear" w:color="auto" w:fill="auto"/>
              <w:spacing w:before="0" w:after="0" w:line="210" w:lineRule="exact"/>
              <w:ind w:left="160" w:firstLine="0"/>
              <w:jc w:val="left"/>
            </w:pPr>
            <w:r>
              <w:rPr>
                <w:rStyle w:val="1ptf1"/>
              </w:rPr>
              <w:t>F</w:t>
            </w:r>
          </w:p>
        </w:tc>
        <w:tc>
          <w:tcPr>
            <w:tcW w:w="542" w:type="dxa"/>
            <w:tcBorders>
              <w:top w:val="single" w:sz="4" w:space="0" w:color="auto"/>
              <w:left w:val="single" w:sz="4" w:space="0" w:color="auto"/>
            </w:tcBorders>
            <w:shd w:val="clear" w:color="auto" w:fill="FFFFFF"/>
          </w:tcPr>
          <w:p w:rsidR="008B4F6F" w:rsidRDefault="008B4F6F">
            <w:pPr>
              <w:framePr w:w="6120" w:wrap="notBeside" w:vAnchor="text" w:hAnchor="text" w:xAlign="center" w:y="1"/>
              <w:rPr>
                <w:sz w:val="10"/>
                <w:szCs w:val="10"/>
              </w:rPr>
            </w:pPr>
          </w:p>
        </w:tc>
        <w:tc>
          <w:tcPr>
            <w:tcW w:w="413" w:type="dxa"/>
            <w:tcBorders>
              <w:top w:val="single" w:sz="4" w:space="0" w:color="auto"/>
              <w:left w:val="single" w:sz="4" w:space="0" w:color="auto"/>
            </w:tcBorders>
            <w:shd w:val="clear" w:color="auto" w:fill="FFFFFF"/>
          </w:tcPr>
          <w:p w:rsidR="008B4F6F" w:rsidRDefault="005F6776">
            <w:pPr>
              <w:pStyle w:val="200"/>
              <w:framePr w:w="6120" w:wrap="notBeside" w:vAnchor="text" w:hAnchor="text" w:xAlign="center" w:y="1"/>
              <w:shd w:val="clear" w:color="auto" w:fill="auto"/>
              <w:spacing w:before="0" w:after="0" w:line="210" w:lineRule="exact"/>
              <w:ind w:left="140" w:firstLine="0"/>
              <w:jc w:val="left"/>
            </w:pPr>
            <w:r>
              <w:rPr>
                <w:rStyle w:val="1ptf1"/>
              </w:rPr>
              <w:t>R</w:t>
            </w:r>
          </w:p>
        </w:tc>
        <w:tc>
          <w:tcPr>
            <w:tcW w:w="547" w:type="dxa"/>
            <w:tcBorders>
              <w:top w:val="single" w:sz="4" w:space="0" w:color="auto"/>
              <w:left w:val="single" w:sz="4" w:space="0" w:color="auto"/>
            </w:tcBorders>
            <w:shd w:val="clear" w:color="auto" w:fill="FFFFFF"/>
          </w:tcPr>
          <w:p w:rsidR="008B4F6F" w:rsidRDefault="008B4F6F">
            <w:pPr>
              <w:framePr w:w="6120" w:wrap="notBeside" w:vAnchor="text" w:hAnchor="text" w:xAlign="center" w:y="1"/>
              <w:rPr>
                <w:sz w:val="10"/>
                <w:szCs w:val="10"/>
              </w:rPr>
            </w:pPr>
          </w:p>
        </w:tc>
        <w:tc>
          <w:tcPr>
            <w:tcW w:w="413" w:type="dxa"/>
            <w:tcBorders>
              <w:top w:val="single" w:sz="4" w:space="0" w:color="auto"/>
              <w:left w:val="single" w:sz="4" w:space="0" w:color="auto"/>
            </w:tcBorders>
            <w:shd w:val="clear" w:color="auto" w:fill="FFFFFF"/>
          </w:tcPr>
          <w:p w:rsidR="008B4F6F" w:rsidRDefault="005F6776">
            <w:pPr>
              <w:pStyle w:val="200"/>
              <w:framePr w:w="6120" w:wrap="notBeside" w:vAnchor="text" w:hAnchor="text" w:xAlign="center" w:y="1"/>
              <w:shd w:val="clear" w:color="auto" w:fill="auto"/>
              <w:spacing w:before="0" w:after="0" w:line="210" w:lineRule="exact"/>
              <w:ind w:left="140" w:firstLine="0"/>
              <w:jc w:val="left"/>
            </w:pPr>
            <w:r>
              <w:rPr>
                <w:rStyle w:val="1ptf1"/>
              </w:rPr>
              <w:t>Z</w:t>
            </w:r>
          </w:p>
        </w:tc>
        <w:tc>
          <w:tcPr>
            <w:tcW w:w="370" w:type="dxa"/>
            <w:tcBorders>
              <w:top w:val="single" w:sz="4" w:space="0" w:color="auto"/>
              <w:left w:val="single" w:sz="4" w:space="0" w:color="auto"/>
              <w:right w:val="single" w:sz="4" w:space="0" w:color="auto"/>
            </w:tcBorders>
            <w:shd w:val="clear" w:color="auto" w:fill="FFFFFF"/>
          </w:tcPr>
          <w:p w:rsidR="008B4F6F" w:rsidRDefault="008B4F6F">
            <w:pPr>
              <w:framePr w:w="6120" w:wrap="notBeside" w:vAnchor="text" w:hAnchor="text" w:xAlign="center" w:y="1"/>
              <w:rPr>
                <w:sz w:val="10"/>
                <w:szCs w:val="10"/>
              </w:rPr>
            </w:pPr>
          </w:p>
        </w:tc>
      </w:tr>
      <w:tr w:rsidR="008B4F6F">
        <w:tblPrEx>
          <w:tblCellMar>
            <w:top w:w="0" w:type="dxa"/>
            <w:bottom w:w="0" w:type="dxa"/>
          </w:tblCellMar>
        </w:tblPrEx>
        <w:trPr>
          <w:trHeight w:hRule="exact" w:val="346"/>
          <w:jc w:val="center"/>
        </w:trPr>
        <w:tc>
          <w:tcPr>
            <w:tcW w:w="1282"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6120" w:wrap="notBeside" w:vAnchor="text" w:hAnchor="text" w:xAlign="center" w:y="1"/>
              <w:shd w:val="clear" w:color="auto" w:fill="auto"/>
              <w:spacing w:before="0" w:after="0" w:line="210" w:lineRule="exact"/>
              <w:ind w:left="140" w:firstLine="0"/>
              <w:jc w:val="left"/>
            </w:pPr>
            <w:r>
              <w:rPr>
                <w:rStyle w:val="2f7"/>
              </w:rPr>
              <w:t xml:space="preserve">Сдвиг </w:t>
            </w:r>
            <w:r>
              <w:rPr>
                <w:rStyle w:val="1ptf1"/>
              </w:rPr>
              <w:t>t</w:t>
            </w:r>
            <w:r>
              <w:rPr>
                <w:rStyle w:val="2f7"/>
                <w:lang w:val="en-US" w:eastAsia="en-US" w:bidi="en-US"/>
              </w:rPr>
              <w:t xml:space="preserve"> </w:t>
            </w:r>
            <w:r>
              <w:rPr>
                <w:rStyle w:val="2f7"/>
              </w:rPr>
              <w:t>(с)</w:t>
            </w:r>
          </w:p>
        </w:tc>
        <w:tc>
          <w:tcPr>
            <w:tcW w:w="413"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6120" w:wrap="notBeside" w:vAnchor="text" w:hAnchor="text" w:xAlign="center" w:y="1"/>
              <w:shd w:val="clear" w:color="auto" w:fill="auto"/>
              <w:spacing w:before="0" w:after="0" w:line="210" w:lineRule="exact"/>
              <w:ind w:left="140" w:firstLine="0"/>
              <w:jc w:val="left"/>
            </w:pPr>
            <w:r>
              <w:rPr>
                <w:rStyle w:val="2f7"/>
              </w:rPr>
              <w:t>4</w:t>
            </w:r>
          </w:p>
        </w:tc>
        <w:tc>
          <w:tcPr>
            <w:tcW w:w="427"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6120" w:wrap="notBeside" w:vAnchor="text" w:hAnchor="text" w:xAlign="center" w:y="1"/>
              <w:shd w:val="clear" w:color="auto" w:fill="auto"/>
              <w:spacing w:before="0" w:after="0" w:line="210" w:lineRule="exact"/>
              <w:ind w:left="160" w:firstLine="0"/>
              <w:jc w:val="left"/>
            </w:pPr>
            <w:r>
              <w:rPr>
                <w:rStyle w:val="1ptf1"/>
                <w:lang w:val="ru-RU" w:eastAsia="ru-RU" w:bidi="ru-RU"/>
              </w:rPr>
              <w:t>2</w:t>
            </w:r>
          </w:p>
        </w:tc>
        <w:tc>
          <w:tcPr>
            <w:tcW w:w="427"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6120" w:wrap="notBeside" w:vAnchor="text" w:hAnchor="text" w:xAlign="center" w:y="1"/>
              <w:shd w:val="clear" w:color="auto" w:fill="auto"/>
              <w:spacing w:before="0" w:after="0" w:line="210" w:lineRule="exact"/>
              <w:ind w:left="160" w:firstLine="0"/>
              <w:jc w:val="left"/>
            </w:pPr>
            <w:r>
              <w:rPr>
                <w:rStyle w:val="2f7"/>
              </w:rPr>
              <w:t>6</w:t>
            </w:r>
          </w:p>
        </w:tc>
        <w:tc>
          <w:tcPr>
            <w:tcW w:w="437"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6120" w:wrap="notBeside" w:vAnchor="text" w:hAnchor="text" w:xAlign="center" w:y="1"/>
              <w:shd w:val="clear" w:color="auto" w:fill="auto"/>
              <w:spacing w:before="0" w:after="0" w:line="210" w:lineRule="exact"/>
              <w:ind w:left="160" w:firstLine="0"/>
              <w:jc w:val="left"/>
            </w:pPr>
            <w:r>
              <w:rPr>
                <w:rStyle w:val="2f7"/>
              </w:rPr>
              <w:t>6</w:t>
            </w:r>
          </w:p>
        </w:tc>
        <w:tc>
          <w:tcPr>
            <w:tcW w:w="427"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6120" w:wrap="notBeside" w:vAnchor="text" w:hAnchor="text" w:xAlign="center" w:y="1"/>
              <w:shd w:val="clear" w:color="auto" w:fill="auto"/>
              <w:spacing w:before="0" w:after="0" w:line="210" w:lineRule="exact"/>
              <w:ind w:left="160" w:firstLine="0"/>
              <w:jc w:val="left"/>
            </w:pPr>
            <w:r>
              <w:rPr>
                <w:rStyle w:val="2f7"/>
              </w:rPr>
              <w:t>1</w:t>
            </w:r>
          </w:p>
        </w:tc>
        <w:tc>
          <w:tcPr>
            <w:tcW w:w="422"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6120" w:wrap="notBeside" w:vAnchor="text" w:hAnchor="text" w:xAlign="center" w:y="1"/>
              <w:shd w:val="clear" w:color="auto" w:fill="auto"/>
              <w:spacing w:before="0" w:after="0" w:line="210" w:lineRule="exact"/>
              <w:ind w:left="160" w:firstLine="0"/>
              <w:jc w:val="left"/>
            </w:pPr>
            <w:r>
              <w:rPr>
                <w:rStyle w:val="2f7"/>
              </w:rPr>
              <w:t>6</w:t>
            </w:r>
          </w:p>
        </w:tc>
        <w:tc>
          <w:tcPr>
            <w:tcW w:w="542"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6120" w:wrap="notBeside" w:vAnchor="text" w:hAnchor="text" w:xAlign="center" w:y="1"/>
              <w:shd w:val="clear" w:color="auto" w:fill="auto"/>
              <w:spacing w:before="0" w:after="0" w:line="210" w:lineRule="exact"/>
              <w:ind w:left="220" w:firstLine="0"/>
              <w:jc w:val="left"/>
            </w:pPr>
            <w:r>
              <w:rPr>
                <w:rStyle w:val="2f7"/>
              </w:rPr>
              <w:t>6</w:t>
            </w:r>
          </w:p>
        </w:tc>
        <w:tc>
          <w:tcPr>
            <w:tcW w:w="413"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6120" w:wrap="notBeside" w:vAnchor="text" w:hAnchor="text" w:xAlign="center" w:y="1"/>
              <w:shd w:val="clear" w:color="auto" w:fill="auto"/>
              <w:spacing w:before="0" w:after="0" w:line="210" w:lineRule="exact"/>
              <w:ind w:left="140" w:firstLine="0"/>
              <w:jc w:val="left"/>
            </w:pPr>
            <w:r>
              <w:rPr>
                <w:rStyle w:val="2f7"/>
              </w:rPr>
              <w:t>3</w:t>
            </w:r>
          </w:p>
        </w:tc>
        <w:tc>
          <w:tcPr>
            <w:tcW w:w="547"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6120" w:wrap="notBeside" w:vAnchor="text" w:hAnchor="text" w:xAlign="center" w:y="1"/>
              <w:shd w:val="clear" w:color="auto" w:fill="auto"/>
              <w:spacing w:before="0" w:after="0" w:line="210" w:lineRule="exact"/>
              <w:ind w:left="220" w:firstLine="0"/>
              <w:jc w:val="left"/>
            </w:pPr>
            <w:r>
              <w:rPr>
                <w:rStyle w:val="2f7"/>
              </w:rPr>
              <w:t>6</w:t>
            </w:r>
          </w:p>
        </w:tc>
        <w:tc>
          <w:tcPr>
            <w:tcW w:w="413"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6120" w:wrap="notBeside" w:vAnchor="text" w:hAnchor="text" w:xAlign="center" w:y="1"/>
              <w:shd w:val="clear" w:color="auto" w:fill="auto"/>
              <w:spacing w:before="0" w:after="0" w:line="210" w:lineRule="exact"/>
              <w:ind w:left="140" w:firstLine="0"/>
              <w:jc w:val="left"/>
            </w:pPr>
            <w:r>
              <w:rPr>
                <w:rStyle w:val="2f7"/>
              </w:rPr>
              <w:t>6</w:t>
            </w:r>
          </w:p>
        </w:tc>
        <w:tc>
          <w:tcPr>
            <w:tcW w:w="370"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6120" w:wrap="notBeside" w:vAnchor="text" w:hAnchor="text" w:xAlign="center" w:y="1"/>
              <w:shd w:val="clear" w:color="auto" w:fill="auto"/>
              <w:spacing w:before="0" w:after="0" w:line="210" w:lineRule="exact"/>
              <w:ind w:left="140" w:firstLine="0"/>
              <w:jc w:val="left"/>
            </w:pPr>
            <w:r>
              <w:rPr>
                <w:rStyle w:val="2f7"/>
              </w:rPr>
              <w:t>6</w:t>
            </w:r>
          </w:p>
        </w:tc>
      </w:tr>
    </w:tbl>
    <w:p w:rsidR="008B4F6F" w:rsidRDefault="008B4F6F">
      <w:pPr>
        <w:rPr>
          <w:sz w:val="2"/>
          <w:szCs w:val="2"/>
        </w:rPr>
      </w:pPr>
    </w:p>
    <w:p w:rsidR="008B4F6F" w:rsidRDefault="005F6776">
      <w:pPr>
        <w:pStyle w:val="200"/>
        <w:shd w:val="clear" w:color="auto" w:fill="auto"/>
        <w:spacing w:before="166" w:after="44" w:line="210" w:lineRule="exact"/>
        <w:ind w:left="40" w:firstLine="0"/>
        <w:jc w:val="both"/>
      </w:pPr>
      <w:r>
        <w:rPr>
          <w:rStyle w:val="2f7"/>
        </w:rPr>
        <w:t>Реальный поиск в конкретном тексте выглядит так:</w:t>
      </w:r>
    </w:p>
    <w:p w:rsidR="008B4F6F" w:rsidRDefault="005F6776">
      <w:pPr>
        <w:pStyle w:val="211"/>
        <w:shd w:val="clear" w:color="auto" w:fill="auto"/>
        <w:tabs>
          <w:tab w:val="center" w:pos="4294"/>
        </w:tabs>
        <w:spacing w:line="322" w:lineRule="exact"/>
        <w:ind w:left="540" w:right="440"/>
        <w:jc w:val="left"/>
      </w:pPr>
      <w:r>
        <w:rPr>
          <w:rStyle w:val="211pt6"/>
          <w:b/>
          <w:bCs/>
          <w:i/>
          <w:iCs/>
        </w:rPr>
        <w:t xml:space="preserve">J I </w:t>
      </w:r>
      <w:r>
        <w:rPr>
          <w:rStyle w:val="211pt6"/>
          <w:b/>
          <w:bCs/>
          <w:i/>
          <w:iCs/>
          <w:lang w:val="ru-RU" w:eastAsia="ru-RU" w:bidi="ru-RU"/>
        </w:rPr>
        <w:t xml:space="preserve">М _ </w:t>
      </w:r>
      <w:r>
        <w:rPr>
          <w:rStyle w:val="211pt6"/>
          <w:b/>
          <w:bCs/>
          <w:i/>
          <w:iCs/>
        </w:rPr>
        <w:t xml:space="preserve">S A W </w:t>
      </w:r>
      <w:r>
        <w:rPr>
          <w:rStyle w:val="211pt6"/>
          <w:b/>
          <w:bCs/>
          <w:i/>
          <w:iCs/>
          <w:lang w:val="ru-RU" w:eastAsia="ru-RU" w:bidi="ru-RU"/>
        </w:rPr>
        <w:t xml:space="preserve">_ М Е _ </w:t>
      </w:r>
      <w:r>
        <w:rPr>
          <w:rStyle w:val="211pt6"/>
          <w:b/>
          <w:bCs/>
          <w:i/>
          <w:iCs/>
        </w:rPr>
        <w:t xml:space="preserve">I </w:t>
      </w:r>
      <w:r>
        <w:rPr>
          <w:rStyle w:val="215pt"/>
          <w:b/>
          <w:bCs/>
          <w:i/>
          <w:iCs/>
        </w:rPr>
        <w:t xml:space="preserve">N_A_BARBERSHOP </w:t>
      </w:r>
      <w:r>
        <w:rPr>
          <w:rStyle w:val="21115pt5pt"/>
          <w:b/>
          <w:bCs/>
          <w:i/>
          <w:iCs/>
        </w:rPr>
        <w:t>BARBER</w:t>
      </w:r>
      <w:r>
        <w:rPr>
          <w:rStyle w:val="21115pt5pt"/>
          <w:b/>
          <w:bCs/>
          <w:i/>
          <w:iCs/>
        </w:rPr>
        <w:tab/>
        <w:t>BARBER</w:t>
      </w:r>
    </w:p>
    <w:p w:rsidR="008B4F6F" w:rsidRDefault="005F6776">
      <w:pPr>
        <w:pStyle w:val="1233"/>
        <w:shd w:val="clear" w:color="auto" w:fill="auto"/>
        <w:tabs>
          <w:tab w:val="right" w:pos="5522"/>
        </w:tabs>
        <w:ind w:left="1620"/>
      </w:pPr>
      <w:r>
        <w:t>BARBER</w:t>
      </w:r>
      <w:r>
        <w:tab/>
      </w:r>
      <w:r>
        <w:rPr>
          <w:rStyle w:val="1235pt"/>
          <w:b/>
          <w:bCs/>
          <w:i/>
          <w:iCs/>
        </w:rPr>
        <w:t>BARBER</w:t>
      </w:r>
    </w:p>
    <w:p w:rsidR="008B4F6F" w:rsidRDefault="005F6776">
      <w:pPr>
        <w:pStyle w:val="1241"/>
        <w:shd w:val="clear" w:color="auto" w:fill="auto"/>
        <w:tabs>
          <w:tab w:val="right" w:pos="6206"/>
          <w:tab w:val="right" w:pos="7722"/>
        </w:tabs>
        <w:spacing w:after="101"/>
        <w:ind w:left="1880"/>
      </w:pPr>
      <w:r>
        <w:t>BARBER</w:t>
      </w:r>
      <w:r>
        <w:tab/>
      </w:r>
      <w:r>
        <w:rPr>
          <w:rStyle w:val="1244pt"/>
          <w:i/>
          <w:iCs/>
        </w:rPr>
        <w:t>BARBER</w:t>
      </w:r>
      <w:r>
        <w:rPr>
          <w:rStyle w:val="1240pt"/>
          <w:lang w:val="en-US" w:eastAsia="en-US" w:bidi="en-US"/>
        </w:rPr>
        <w:tab/>
      </w:r>
      <w:r>
        <w:rPr>
          <w:rStyle w:val="1240pt"/>
          <w:vertAlign w:val="subscript"/>
        </w:rPr>
        <w:t>и</w:t>
      </w:r>
    </w:p>
    <w:p w:rsidR="008B4F6F" w:rsidRDefault="005F6776">
      <w:pPr>
        <w:pStyle w:val="200"/>
        <w:shd w:val="clear" w:color="auto" w:fill="auto"/>
        <w:spacing w:before="0" w:after="0" w:line="271" w:lineRule="exact"/>
        <w:ind w:left="40" w:right="20" w:firstLine="340"/>
        <w:jc w:val="both"/>
      </w:pPr>
      <w:r>
        <w:rPr>
          <w:rStyle w:val="2f7"/>
        </w:rPr>
        <w:t>На простом примере можно продемонстрировать, что эффективность алго</w:t>
      </w:r>
      <w:r>
        <w:rPr>
          <w:rStyle w:val="2f7"/>
        </w:rPr>
        <w:softHyphen/>
        <w:t xml:space="preserve">ритма Хорспула в наихудшем случае составляет 0 </w:t>
      </w:r>
      <w:r>
        <w:rPr>
          <w:rStyle w:val="affff6"/>
        </w:rPr>
        <w:t>(пти)</w:t>
      </w:r>
      <w:r>
        <w:rPr>
          <w:rStyle w:val="2f7"/>
        </w:rPr>
        <w:t xml:space="preserve"> (см. упражнение 7.2.4). Однако для случайных текстов эффективность алгоритма Хорспула равна 0 (п). Таким образом, хотя алгоритм Хорспула принадлежит к тому же классу эффек</w:t>
      </w:r>
      <w:r>
        <w:rPr>
          <w:rStyle w:val="2f7"/>
        </w:rPr>
        <w:softHyphen/>
        <w:t xml:space="preserve">тивности, что и алгоритм, основанный на грубой силе, очевидно, что в среднем он превосходит последний. В действительности, как уже упоминалось, зачастую он столь же эффективен, как и его более сложный предшественник, открытый Р. Бойером </w:t>
      </w:r>
      <w:r>
        <w:rPr>
          <w:rStyle w:val="2f7"/>
          <w:lang w:val="en-US" w:eastAsia="en-US" w:bidi="en-US"/>
        </w:rPr>
        <w:t xml:space="preserve">(R. Boyer) </w:t>
      </w:r>
      <w:r>
        <w:rPr>
          <w:rStyle w:val="2f7"/>
        </w:rPr>
        <w:t xml:space="preserve">и Дж. Муром </w:t>
      </w:r>
      <w:r>
        <w:rPr>
          <w:rStyle w:val="2f7"/>
          <w:lang w:val="en-US" w:eastAsia="en-US" w:bidi="en-US"/>
        </w:rPr>
        <w:t>(J. Moore).</w:t>
      </w:r>
      <w:r>
        <w:br w:type="page"/>
      </w:r>
    </w:p>
    <w:p w:rsidR="008B4F6F" w:rsidRDefault="005F6776">
      <w:pPr>
        <w:pStyle w:val="1231"/>
        <w:shd w:val="clear" w:color="auto" w:fill="auto"/>
        <w:spacing w:before="0" w:after="67" w:line="260" w:lineRule="exact"/>
        <w:ind w:left="40"/>
      </w:pPr>
      <w:bookmarkStart w:id="233" w:name="bookmark232"/>
      <w:r>
        <w:lastRenderedPageBreak/>
        <w:t>Алгоритм Бойера-Мура</w:t>
      </w:r>
      <w:bookmarkEnd w:id="233"/>
    </w:p>
    <w:p w:rsidR="008B4F6F" w:rsidRDefault="005F6776">
      <w:pPr>
        <w:pStyle w:val="200"/>
        <w:shd w:val="clear" w:color="auto" w:fill="auto"/>
        <w:spacing w:before="0" w:after="227" w:line="269" w:lineRule="exact"/>
        <w:ind w:left="40" w:right="220" w:firstLine="320"/>
        <w:jc w:val="both"/>
      </w:pPr>
      <w:r>
        <w:rPr>
          <w:rStyle w:val="2f7"/>
        </w:rPr>
        <w:t>В этом разделе мы рассмотрим работу алгоритма Бойера-Мура. Если первое сравнение крайнего справа символа в шаблоне с соответствующим символом с в тексте показывает, что они различны, алгоритм работает точно так же, как и ал</w:t>
      </w:r>
      <w:r>
        <w:rPr>
          <w:rStyle w:val="2f7"/>
        </w:rPr>
        <w:softHyphen/>
        <w:t xml:space="preserve">горитм Хорспула, т.е. выполняется сдвиг вправо на количество символов, которое определяется таблицей сдвигов (которая вычисляется в точности так же, как и для алгоритма Хорспула). Однако алгоритмы Бойера-Мура и Хорспула работают по- разному, если некоторое положительное количество </w:t>
      </w:r>
      <w:r>
        <w:rPr>
          <w:rStyle w:val="affff6"/>
        </w:rPr>
        <w:t>к</w:t>
      </w:r>
      <w:r>
        <w:rPr>
          <w:rStyle w:val="2f7"/>
        </w:rPr>
        <w:t xml:space="preserve"> (0 &lt; </w:t>
      </w:r>
      <w:r>
        <w:rPr>
          <w:rStyle w:val="affff6"/>
        </w:rPr>
        <w:t>к &lt; т)</w:t>
      </w:r>
      <w:r>
        <w:rPr>
          <w:rStyle w:val="2f7"/>
        </w:rPr>
        <w:t xml:space="preserve"> символов образца совпадает с символами текста, перед тем как встретится первое отличие:</w:t>
      </w:r>
    </w:p>
    <w:p w:rsidR="008B4F6F" w:rsidRDefault="005F6776">
      <w:pPr>
        <w:pStyle w:val="200"/>
        <w:shd w:val="clear" w:color="auto" w:fill="auto"/>
        <w:tabs>
          <w:tab w:val="center" w:pos="2478"/>
          <w:tab w:val="left" w:pos="3870"/>
          <w:tab w:val="center" w:pos="5130"/>
          <w:tab w:val="center" w:pos="5630"/>
        </w:tabs>
        <w:spacing w:before="0" w:after="99" w:line="210" w:lineRule="exact"/>
        <w:ind w:left="820" w:firstLine="0"/>
        <w:jc w:val="both"/>
      </w:pPr>
      <w:r>
        <w:rPr>
          <w:rStyle w:val="affff6"/>
          <w:lang w:val="en-US" w:eastAsia="en-US" w:bidi="en-US"/>
        </w:rPr>
        <w:t>s</w:t>
      </w:r>
      <w:r>
        <w:rPr>
          <w:rStyle w:val="2f7"/>
          <w:lang w:val="en-US" w:eastAsia="en-US" w:bidi="en-US"/>
        </w:rPr>
        <w:t xml:space="preserve"> </w:t>
      </w:r>
      <w:r>
        <w:rPr>
          <w:rStyle w:val="2f7"/>
        </w:rPr>
        <w:t>о ...</w:t>
      </w:r>
      <w:r>
        <w:rPr>
          <w:rStyle w:val="2f7"/>
        </w:rPr>
        <w:tab/>
      </w:r>
      <w:r>
        <w:rPr>
          <w:rStyle w:val="affff6"/>
        </w:rPr>
        <w:t>с</w:t>
      </w:r>
      <w:r>
        <w:rPr>
          <w:rStyle w:val="2f7"/>
        </w:rPr>
        <w:tab/>
        <w:t>...</w:t>
      </w:r>
      <w:r>
        <w:rPr>
          <w:rStyle w:val="2f7"/>
        </w:rPr>
        <w:tab/>
        <w:t>...</w:t>
      </w:r>
      <w:r>
        <w:rPr>
          <w:rStyle w:val="2f7"/>
        </w:rPr>
        <w:tab/>
      </w:r>
      <w:r>
        <w:rPr>
          <w:rStyle w:val="affff6"/>
          <w:lang w:val="en-US" w:eastAsia="en-US" w:bidi="en-US"/>
        </w:rPr>
        <w:t>Sn</w:t>
      </w:r>
      <w:r>
        <w:rPr>
          <w:rStyle w:val="affff5"/>
          <w:lang w:val="en-US" w:eastAsia="en-US" w:bidi="en-US"/>
        </w:rPr>
        <w:t>—</w:t>
      </w:r>
      <w:r>
        <w:rPr>
          <w:rStyle w:val="affff5"/>
        </w:rPr>
        <w:t>1</w:t>
      </w:r>
      <w:r>
        <w:rPr>
          <w:rStyle w:val="2f7"/>
        </w:rPr>
        <w:t xml:space="preserve"> Текст</w:t>
      </w:r>
    </w:p>
    <w:p w:rsidR="008B4F6F" w:rsidRDefault="005F6776">
      <w:pPr>
        <w:pStyle w:val="1154"/>
        <w:shd w:val="clear" w:color="auto" w:fill="auto"/>
        <w:tabs>
          <w:tab w:val="left" w:pos="4530"/>
        </w:tabs>
        <w:spacing w:before="0" w:after="39" w:line="190" w:lineRule="exact"/>
        <w:ind w:left="2420"/>
      </w:pPr>
      <w:bookmarkStart w:id="234" w:name="bookmark233"/>
      <w:r>
        <w:rPr>
          <w:lang w:val="ru-RU" w:eastAsia="ru-RU" w:bidi="ru-RU"/>
        </w:rPr>
        <w:t># II</w:t>
      </w:r>
      <w:r>
        <w:rPr>
          <w:lang w:val="ru-RU" w:eastAsia="ru-RU" w:bidi="ru-RU"/>
        </w:rPr>
        <w:tab/>
        <w:t>II</w:t>
      </w:r>
      <w:bookmarkEnd w:id="234"/>
    </w:p>
    <w:p w:rsidR="008B4F6F" w:rsidRDefault="005F6776">
      <w:pPr>
        <w:pStyle w:val="200"/>
        <w:shd w:val="clear" w:color="auto" w:fill="auto"/>
        <w:tabs>
          <w:tab w:val="left" w:pos="6070"/>
        </w:tabs>
        <w:spacing w:before="0" w:after="195" w:line="210" w:lineRule="exact"/>
        <w:ind w:left="1200" w:firstLine="0"/>
        <w:jc w:val="both"/>
      </w:pPr>
      <w:r>
        <w:rPr>
          <w:rStyle w:val="affff6"/>
        </w:rPr>
        <w:t>Ро ■■■ Рт-к</w:t>
      </w:r>
      <w:r>
        <w:rPr>
          <w:rStyle w:val="2f7"/>
        </w:rPr>
        <w:t xml:space="preserve">-1 </w:t>
      </w:r>
      <w:r>
        <w:rPr>
          <w:rStyle w:val="affff6"/>
        </w:rPr>
        <w:t>Рт-к</w:t>
      </w:r>
      <w:r>
        <w:rPr>
          <w:rStyle w:val="2f7"/>
        </w:rPr>
        <w:t xml:space="preserve"> • • • </w:t>
      </w:r>
      <w:r>
        <w:rPr>
          <w:rStyle w:val="affff6"/>
          <w:lang w:val="en-US" w:eastAsia="en-US" w:bidi="en-US"/>
        </w:rPr>
        <w:t>Pm</w:t>
      </w:r>
      <w:r>
        <w:rPr>
          <w:rStyle w:val="2f7"/>
          <w:lang w:val="en-US" w:eastAsia="en-US" w:bidi="en-US"/>
        </w:rPr>
        <w:t>-</w:t>
      </w:r>
      <w:r>
        <w:rPr>
          <w:rStyle w:val="2f7"/>
        </w:rPr>
        <w:t>1</w:t>
      </w:r>
      <w:r>
        <w:rPr>
          <w:rStyle w:val="2f7"/>
        </w:rPr>
        <w:tab/>
        <w:t>Образец</w:t>
      </w:r>
    </w:p>
    <w:p w:rsidR="008B4F6F" w:rsidRDefault="005F6776">
      <w:pPr>
        <w:pStyle w:val="200"/>
        <w:framePr w:w="1623" w:h="846" w:vSpace="548" w:wrap="around" w:vAnchor="text" w:hAnchor="margin" w:x="4913" w:y="2657"/>
        <w:shd w:val="clear" w:color="auto" w:fill="auto"/>
        <w:spacing w:before="0" w:after="374" w:line="200" w:lineRule="exact"/>
        <w:ind w:left="100" w:firstLine="0"/>
        <w:jc w:val="left"/>
      </w:pPr>
      <w:r>
        <w:rPr>
          <w:rStyle w:val="0ptExact1"/>
          <w:spacing w:val="0"/>
          <w:lang w:val="en-US" w:eastAsia="en-US" w:bidi="en-US"/>
        </w:rPr>
        <w:t>s</w:t>
      </w:r>
      <w:r>
        <w:rPr>
          <w:rStyle w:val="0ptExact1"/>
          <w:spacing w:val="0"/>
          <w:vertAlign w:val="subscript"/>
          <w:lang w:val="en-US" w:eastAsia="en-US" w:bidi="en-US"/>
        </w:rPr>
        <w:t>n</w:t>
      </w:r>
      <w:r>
        <w:rPr>
          <w:rStyle w:val="0ptExact1"/>
          <w:spacing w:val="0"/>
          <w:lang w:val="en-US" w:eastAsia="en-US" w:bidi="en-US"/>
        </w:rPr>
        <w:t xml:space="preserve">_ i </w:t>
      </w:r>
      <w:r>
        <w:rPr>
          <w:rStyle w:val="0ptExact1"/>
          <w:spacing w:val="0"/>
        </w:rPr>
        <w:t>Текст</w:t>
      </w:r>
    </w:p>
    <w:p w:rsidR="008B4F6F" w:rsidRDefault="005F6776">
      <w:pPr>
        <w:pStyle w:val="200"/>
        <w:framePr w:w="1623" w:h="846" w:vSpace="548" w:wrap="around" w:vAnchor="text" w:hAnchor="margin" w:x="4913" w:y="2657"/>
        <w:shd w:val="clear" w:color="auto" w:fill="auto"/>
        <w:spacing w:before="0" w:after="0" w:line="200" w:lineRule="exact"/>
        <w:ind w:right="100" w:firstLine="0"/>
        <w:jc w:val="right"/>
      </w:pPr>
      <w:r>
        <w:rPr>
          <w:rStyle w:val="0ptExact1"/>
          <w:spacing w:val="0"/>
        </w:rPr>
        <w:t>Образец</w:t>
      </w:r>
    </w:p>
    <w:p w:rsidR="008B4F6F" w:rsidRDefault="005F6776">
      <w:pPr>
        <w:pStyle w:val="200"/>
        <w:shd w:val="clear" w:color="auto" w:fill="auto"/>
        <w:spacing w:before="0" w:after="269" w:line="271" w:lineRule="exact"/>
        <w:ind w:left="40" w:right="220" w:firstLine="0"/>
        <w:jc w:val="both"/>
      </w:pPr>
      <w:r>
        <w:rPr>
          <w:rStyle w:val="2f7"/>
        </w:rPr>
        <w:t>В этой ситуации алгоритм Бойера-Мура определяет величину сдвига, рассмат</w:t>
      </w:r>
      <w:r>
        <w:rPr>
          <w:rStyle w:val="2f7"/>
        </w:rPr>
        <w:softHyphen/>
        <w:t xml:space="preserve">ривая две величины. Величина первого сдвига определяется символом текста с, который первым не соответствует символу образца при сравнении справа налево. Назовем его </w:t>
      </w:r>
      <w:r>
        <w:rPr>
          <w:rStyle w:val="affff6"/>
        </w:rPr>
        <w:t>сдвигом несовпадающего символа</w:t>
      </w:r>
      <w:r>
        <w:rPr>
          <w:rStyle w:val="2f7"/>
        </w:rPr>
        <w:t xml:space="preserve"> </w:t>
      </w:r>
      <w:r>
        <w:rPr>
          <w:rStyle w:val="2f7"/>
          <w:lang w:val="en-US" w:eastAsia="en-US" w:bidi="en-US"/>
        </w:rPr>
        <w:t xml:space="preserve">(bad-symbol shift). </w:t>
      </w:r>
      <w:r>
        <w:rPr>
          <w:rStyle w:val="2f7"/>
        </w:rPr>
        <w:t xml:space="preserve">Рассмотрение данного сдвига выполняется так же, как и сдвига в алгоритме Хорспула. Если символ с не входит в образец, мы сдвигаем образец так, чтобы символ </w:t>
      </w:r>
      <w:r>
        <w:rPr>
          <w:rStyle w:val="affff6"/>
        </w:rPr>
        <w:t>с</w:t>
      </w:r>
      <w:r>
        <w:rPr>
          <w:rStyle w:val="2f7"/>
        </w:rPr>
        <w:t xml:space="preserve"> вышел за пределы образца. Значение этого сдвига легко вычислить по формуле </w:t>
      </w:r>
      <w:r>
        <w:rPr>
          <w:rStyle w:val="affff6"/>
          <w:lang w:val="en-US" w:eastAsia="en-US" w:bidi="en-US"/>
        </w:rPr>
        <w:t>t\</w:t>
      </w:r>
      <w:r>
        <w:rPr>
          <w:rStyle w:val="2f7"/>
          <w:lang w:val="en-US" w:eastAsia="en-US" w:bidi="en-US"/>
        </w:rPr>
        <w:t xml:space="preserve"> </w:t>
      </w:r>
      <w:r>
        <w:rPr>
          <w:rStyle w:val="2f7"/>
        </w:rPr>
        <w:t xml:space="preserve">(с) — </w:t>
      </w:r>
      <w:r>
        <w:rPr>
          <w:rStyle w:val="affff6"/>
        </w:rPr>
        <w:t xml:space="preserve">к, </w:t>
      </w:r>
      <w:r>
        <w:rPr>
          <w:rStyle w:val="2f7"/>
        </w:rPr>
        <w:t xml:space="preserve">где </w:t>
      </w:r>
      <w:r>
        <w:rPr>
          <w:rStyle w:val="affff6"/>
          <w:lang w:val="en-US" w:eastAsia="en-US" w:bidi="en-US"/>
        </w:rPr>
        <w:t>t\</w:t>
      </w:r>
      <w:r>
        <w:rPr>
          <w:rStyle w:val="2f7"/>
          <w:lang w:val="en-US" w:eastAsia="en-US" w:bidi="en-US"/>
        </w:rPr>
        <w:t xml:space="preserve"> </w:t>
      </w:r>
      <w:r>
        <w:rPr>
          <w:rStyle w:val="2f7"/>
        </w:rPr>
        <w:t xml:space="preserve">(с) — элемент таблицы сдвигов, использующейся в алгоритме Хорспула, а </w:t>
      </w:r>
      <w:r>
        <w:rPr>
          <w:rStyle w:val="affff6"/>
        </w:rPr>
        <w:t>к</w:t>
      </w:r>
      <w:r>
        <w:rPr>
          <w:rStyle w:val="2f7"/>
        </w:rPr>
        <w:t xml:space="preserve"> — количество совпадающих символов:</w:t>
      </w:r>
    </w:p>
    <w:p w:rsidR="008B4F6F" w:rsidRDefault="005F6776">
      <w:pPr>
        <w:pStyle w:val="114"/>
        <w:shd w:val="clear" w:color="auto" w:fill="auto"/>
        <w:tabs>
          <w:tab w:val="center" w:pos="1790"/>
          <w:tab w:val="left" w:pos="2198"/>
          <w:tab w:val="left" w:pos="3016"/>
          <w:tab w:val="right" w:pos="4050"/>
          <w:tab w:val="center" w:pos="4458"/>
        </w:tabs>
        <w:spacing w:before="0" w:after="210" w:line="160" w:lineRule="exact"/>
        <w:ind w:left="40"/>
      </w:pPr>
      <w:r>
        <w:fldChar w:fldCharType="begin"/>
      </w:r>
      <w:r>
        <w:instrText xml:space="preserve"> TOC \o "1-5" \h \z </w:instrText>
      </w:r>
      <w:r>
        <w:fldChar w:fldCharType="separate"/>
      </w:r>
      <w:r>
        <w:rPr>
          <w:rStyle w:val="111pt0"/>
          <w:b/>
          <w:bCs/>
        </w:rPr>
        <w:t>SO</w:t>
      </w:r>
      <w:r>
        <w:rPr>
          <w:rStyle w:val="111pt0"/>
          <w:b/>
          <w:bCs/>
        </w:rPr>
        <w:tab/>
      </w:r>
      <w:r>
        <w:rPr>
          <w:rStyle w:val="111pt1"/>
          <w:b/>
          <w:bCs/>
          <w:lang w:val="ru-RU" w:eastAsia="ru-RU" w:bidi="ru-RU"/>
        </w:rPr>
        <w:t>С</w:t>
      </w:r>
      <w:r>
        <w:rPr>
          <w:rStyle w:val="111pt0"/>
          <w:b/>
          <w:bCs/>
          <w:lang w:val="ru-RU" w:eastAsia="ru-RU" w:bidi="ru-RU"/>
        </w:rPr>
        <w:tab/>
      </w:r>
      <w:r>
        <w:rPr>
          <w:rStyle w:val="111pt0"/>
          <w:b/>
          <w:bCs/>
        </w:rPr>
        <w:t>Si_fc_|_i</w:t>
      </w:r>
      <w:r>
        <w:rPr>
          <w:rStyle w:val="111pt0"/>
          <w:b/>
          <w:bCs/>
        </w:rPr>
        <w:tab/>
      </w:r>
      <w:r>
        <w:rPr>
          <w:rStyle w:val="111pt0"/>
          <w:b/>
          <w:bCs/>
          <w:lang w:val="ru-RU" w:eastAsia="ru-RU" w:bidi="ru-RU"/>
        </w:rPr>
        <w:t>...</w:t>
      </w:r>
      <w:r>
        <w:rPr>
          <w:rStyle w:val="111pt0"/>
          <w:b/>
          <w:bCs/>
          <w:lang w:val="ru-RU" w:eastAsia="ru-RU" w:bidi="ru-RU"/>
        </w:rPr>
        <w:tab/>
      </w:r>
      <w:r>
        <w:rPr>
          <w:rStyle w:val="111pt1"/>
          <w:b/>
          <w:bCs/>
        </w:rPr>
        <w:t>Si</w:t>
      </w:r>
      <w:r>
        <w:rPr>
          <w:rStyle w:val="111pt0"/>
          <w:b/>
          <w:bCs/>
        </w:rPr>
        <w:tab/>
      </w:r>
      <w:r>
        <w:rPr>
          <w:rStyle w:val="111pt0"/>
          <w:b/>
          <w:bCs/>
          <w:lang w:val="ru-RU" w:eastAsia="ru-RU" w:bidi="ru-RU"/>
        </w:rPr>
        <w:t>...</w:t>
      </w:r>
    </w:p>
    <w:p w:rsidR="008B4F6F" w:rsidRDefault="005F6776">
      <w:pPr>
        <w:pStyle w:val="244"/>
        <w:shd w:val="clear" w:color="auto" w:fill="auto"/>
        <w:tabs>
          <w:tab w:val="right" w:pos="2219"/>
        </w:tabs>
        <w:spacing w:before="0" w:after="111" w:line="190" w:lineRule="exact"/>
        <w:ind w:left="40"/>
      </w:pPr>
      <w:r>
        <w:rPr>
          <w:lang w:val="en-US" w:eastAsia="en-US" w:bidi="en-US"/>
        </w:rPr>
        <w:t xml:space="preserve">-It </w:t>
      </w:r>
      <w:r>
        <w:t>II</w:t>
      </w:r>
      <w:r>
        <w:tab/>
        <w:t>II</w:t>
      </w:r>
    </w:p>
    <w:p w:rsidR="008B4F6F" w:rsidRDefault="005F6776">
      <w:pPr>
        <w:pStyle w:val="46"/>
        <w:shd w:val="clear" w:color="auto" w:fill="auto"/>
        <w:tabs>
          <w:tab w:val="center" w:pos="1379"/>
          <w:tab w:val="left" w:pos="1787"/>
          <w:tab w:val="left" w:pos="2606"/>
          <w:tab w:val="right" w:pos="3594"/>
        </w:tabs>
        <w:spacing w:before="0" w:after="107" w:line="210" w:lineRule="exact"/>
        <w:ind w:left="40"/>
      </w:pPr>
      <w:r>
        <w:rPr>
          <w:rStyle w:val="affff8"/>
        </w:rPr>
        <w:t>РО</w:t>
      </w:r>
      <w:r>
        <w:rPr>
          <w:rStyle w:val="aff5"/>
        </w:rPr>
        <w:t xml:space="preserve"> • • •</w:t>
      </w:r>
      <w:r>
        <w:rPr>
          <w:rStyle w:val="aff5"/>
        </w:rPr>
        <w:tab/>
      </w:r>
      <w:r>
        <w:rPr>
          <w:rStyle w:val="affff8"/>
          <w:lang w:val="en-US" w:eastAsia="en-US" w:bidi="en-US"/>
        </w:rPr>
        <w:t>Pm—</w:t>
      </w:r>
      <w:r>
        <w:rPr>
          <w:rStyle w:val="affff8"/>
        </w:rPr>
        <w:t>к</w:t>
      </w:r>
      <w:r>
        <w:rPr>
          <w:rStyle w:val="aff5"/>
        </w:rPr>
        <w:t>—1</w:t>
      </w:r>
      <w:r>
        <w:rPr>
          <w:rStyle w:val="aff5"/>
        </w:rPr>
        <w:tab/>
      </w:r>
      <w:r>
        <w:rPr>
          <w:rStyle w:val="affff8"/>
          <w:lang w:val="en-US" w:eastAsia="en-US" w:bidi="en-US"/>
        </w:rPr>
        <w:t>Pm—</w:t>
      </w:r>
      <w:r>
        <w:rPr>
          <w:rStyle w:val="affff8"/>
        </w:rPr>
        <w:t>к</w:t>
      </w:r>
      <w:r>
        <w:rPr>
          <w:rStyle w:val="aff5"/>
        </w:rPr>
        <w:tab/>
        <w:t>• • •</w:t>
      </w:r>
      <w:r>
        <w:rPr>
          <w:rStyle w:val="aff5"/>
        </w:rPr>
        <w:tab/>
      </w:r>
      <w:r>
        <w:rPr>
          <w:rStyle w:val="affff8"/>
          <w:lang w:val="en-US" w:eastAsia="en-US" w:bidi="en-US"/>
        </w:rPr>
        <w:t>Pm—</w:t>
      </w:r>
      <w:r>
        <w:rPr>
          <w:rStyle w:val="aff5"/>
          <w:lang w:val="en-US" w:eastAsia="en-US" w:bidi="en-US"/>
        </w:rPr>
        <w:t xml:space="preserve"> </w:t>
      </w:r>
      <w:r>
        <w:rPr>
          <w:rStyle w:val="aff5"/>
        </w:rPr>
        <w:t>1</w:t>
      </w:r>
    </w:p>
    <w:p w:rsidR="008B4F6F" w:rsidRDefault="005F6776">
      <w:pPr>
        <w:pStyle w:val="46"/>
        <w:shd w:val="clear" w:color="auto" w:fill="auto"/>
        <w:tabs>
          <w:tab w:val="left" w:pos="597"/>
          <w:tab w:val="center" w:pos="2039"/>
        </w:tabs>
        <w:spacing w:before="0" w:after="200" w:line="210" w:lineRule="exact"/>
        <w:ind w:left="40"/>
      </w:pPr>
      <w:r>
        <w:rPr>
          <w:rStyle w:val="affff8"/>
        </w:rPr>
        <w:t>РО</w:t>
      </w:r>
      <w:r>
        <w:rPr>
          <w:rStyle w:val="aff5"/>
        </w:rPr>
        <w:tab/>
        <w:t>• • •</w:t>
      </w:r>
      <w:r>
        <w:rPr>
          <w:rStyle w:val="aff5"/>
        </w:rPr>
        <w:tab/>
      </w:r>
      <w:r>
        <w:rPr>
          <w:rStyle w:val="1ptf3"/>
        </w:rPr>
        <w:t>Pm—I</w:t>
      </w:r>
    </w:p>
    <w:p w:rsidR="008B4F6F" w:rsidRDefault="005F6776">
      <w:pPr>
        <w:pStyle w:val="46"/>
        <w:shd w:val="clear" w:color="auto" w:fill="auto"/>
        <w:spacing w:before="0" w:after="231" w:line="274" w:lineRule="exact"/>
        <w:ind w:left="40" w:right="220" w:firstLine="320"/>
      </w:pPr>
      <w:r>
        <w:rPr>
          <w:rStyle w:val="aff5"/>
        </w:rPr>
        <w:t xml:space="preserve">Например, если мы ищем образец </w:t>
      </w:r>
      <w:r>
        <w:rPr>
          <w:rStyle w:val="1ptf3"/>
        </w:rPr>
        <w:t>BARBER</w:t>
      </w:r>
      <w:r>
        <w:rPr>
          <w:rStyle w:val="aff5"/>
          <w:lang w:val="en-US" w:eastAsia="en-US" w:bidi="en-US"/>
        </w:rPr>
        <w:t xml:space="preserve"> </w:t>
      </w:r>
      <w:r>
        <w:rPr>
          <w:rStyle w:val="aff5"/>
        </w:rPr>
        <w:t xml:space="preserve">в некотором тексте и находим совпадение двух последних символов перед обнаружением в тексте символа </w:t>
      </w:r>
      <w:r>
        <w:rPr>
          <w:rStyle w:val="1ptf3"/>
        </w:rPr>
        <w:t>S,</w:t>
      </w:r>
      <w:r>
        <w:rPr>
          <w:rStyle w:val="aff5"/>
          <w:lang w:val="en-US" w:eastAsia="en-US" w:bidi="en-US"/>
        </w:rPr>
        <w:t xml:space="preserve"> </w:t>
      </w:r>
      <w:r>
        <w:rPr>
          <w:rStyle w:val="aff5"/>
        </w:rPr>
        <w:t xml:space="preserve">то можем сдвинуть образец на </w:t>
      </w:r>
      <w:r>
        <w:rPr>
          <w:rStyle w:val="1ptf3"/>
        </w:rPr>
        <w:t>t\</w:t>
      </w:r>
      <w:r>
        <w:rPr>
          <w:rStyle w:val="aff5"/>
          <w:lang w:val="en-US" w:eastAsia="en-US" w:bidi="en-US"/>
        </w:rPr>
        <w:t xml:space="preserve"> </w:t>
      </w:r>
      <w:r>
        <w:rPr>
          <w:rStyle w:val="aff5"/>
        </w:rPr>
        <w:t>(</w:t>
      </w:r>
      <w:r>
        <w:rPr>
          <w:rStyle w:val="1ptf3"/>
        </w:rPr>
        <w:t>S</w:t>
      </w:r>
      <w:r>
        <w:rPr>
          <w:rStyle w:val="aff5"/>
        </w:rPr>
        <w:t>) — 2 = 6 — 2 = 4 позиции:</w:t>
      </w:r>
    </w:p>
    <w:p w:rsidR="008B4F6F" w:rsidRDefault="005F6776">
      <w:pPr>
        <w:pStyle w:val="46"/>
        <w:shd w:val="clear" w:color="auto" w:fill="auto"/>
        <w:tabs>
          <w:tab w:val="left" w:pos="3180"/>
          <w:tab w:val="right" w:pos="6019"/>
          <w:tab w:val="center" w:pos="6406"/>
        </w:tabs>
        <w:spacing w:before="0" w:after="209" w:line="210" w:lineRule="exact"/>
        <w:ind w:left="1200"/>
      </w:pPr>
      <w:r>
        <w:rPr>
          <w:rStyle w:val="aff5"/>
          <w:lang w:val="en-US" w:eastAsia="en-US" w:bidi="en-US"/>
        </w:rPr>
        <w:t xml:space="preserve">so </w:t>
      </w:r>
      <w:r>
        <w:rPr>
          <w:rStyle w:val="aff5"/>
        </w:rPr>
        <w:t>.. •</w:t>
      </w:r>
      <w:r>
        <w:rPr>
          <w:rStyle w:val="aff5"/>
        </w:rPr>
        <w:tab/>
      </w:r>
      <w:r>
        <w:rPr>
          <w:rStyle w:val="1ptf3"/>
        </w:rPr>
        <w:t xml:space="preserve">S </w:t>
      </w:r>
      <w:r>
        <w:rPr>
          <w:rStyle w:val="1ptf3"/>
          <w:lang w:val="ru-RU" w:eastAsia="ru-RU" w:bidi="ru-RU"/>
        </w:rPr>
        <w:t xml:space="preserve">Е </w:t>
      </w:r>
      <w:r>
        <w:rPr>
          <w:rStyle w:val="1ptf3"/>
        </w:rPr>
        <w:t>R</w:t>
      </w:r>
      <w:r>
        <w:rPr>
          <w:rStyle w:val="aff5"/>
          <w:lang w:val="en-US" w:eastAsia="en-US" w:bidi="en-US"/>
        </w:rPr>
        <w:tab/>
      </w:r>
      <w:r>
        <w:rPr>
          <w:rStyle w:val="aff5"/>
        </w:rPr>
        <w:t>...</w:t>
      </w:r>
      <w:r>
        <w:rPr>
          <w:rStyle w:val="aff5"/>
        </w:rPr>
        <w:tab/>
      </w:r>
      <w:r>
        <w:rPr>
          <w:rStyle w:val="1ptf3"/>
        </w:rPr>
        <w:t>s</w:t>
      </w:r>
      <w:r>
        <w:rPr>
          <w:rStyle w:val="affff9"/>
          <w:vertAlign w:val="subscript"/>
        </w:rPr>
        <w:t>n</w:t>
      </w:r>
      <w:r>
        <w:rPr>
          <w:rStyle w:val="affff9"/>
        </w:rPr>
        <w:t>-</w:t>
      </w:r>
      <w:r>
        <w:rPr>
          <w:rStyle w:val="affff9"/>
          <w:lang w:val="ru-RU" w:eastAsia="ru-RU" w:bidi="ru-RU"/>
        </w:rPr>
        <w:t>1</w:t>
      </w:r>
      <w:r>
        <w:fldChar w:fldCharType="end"/>
      </w:r>
    </w:p>
    <w:p w:rsidR="008B4F6F" w:rsidRDefault="005F6776">
      <w:pPr>
        <w:pStyle w:val="1154"/>
        <w:shd w:val="clear" w:color="auto" w:fill="auto"/>
        <w:spacing w:before="0" w:after="10" w:line="190" w:lineRule="exact"/>
        <w:ind w:left="3140"/>
        <w:jc w:val="left"/>
      </w:pPr>
      <w:bookmarkStart w:id="235" w:name="bookmark234"/>
      <w:r>
        <w:t>tt ii ii</w:t>
      </w:r>
      <w:bookmarkEnd w:id="235"/>
    </w:p>
    <w:p w:rsidR="008B4F6F" w:rsidRDefault="005F6776">
      <w:pPr>
        <w:pStyle w:val="211"/>
        <w:shd w:val="clear" w:color="auto" w:fill="auto"/>
        <w:spacing w:after="131" w:line="210" w:lineRule="exact"/>
        <w:ind w:left="2020"/>
        <w:jc w:val="left"/>
      </w:pPr>
      <w:r>
        <w:rPr>
          <w:rStyle w:val="2110pt0"/>
          <w:b/>
          <w:bCs/>
          <w:i/>
          <w:iCs/>
        </w:rPr>
        <w:t>BARBER</w:t>
      </w:r>
    </w:p>
    <w:p w:rsidR="008B4F6F" w:rsidRDefault="005F6776">
      <w:pPr>
        <w:pStyle w:val="211"/>
        <w:shd w:val="clear" w:color="auto" w:fill="auto"/>
        <w:spacing w:after="193" w:line="210" w:lineRule="exact"/>
        <w:ind w:left="3520"/>
        <w:jc w:val="left"/>
      </w:pPr>
      <w:r>
        <w:rPr>
          <w:rStyle w:val="2110pt0"/>
          <w:b/>
          <w:bCs/>
          <w:i/>
          <w:iCs/>
        </w:rPr>
        <w:t>BARBER</w:t>
      </w:r>
    </w:p>
    <w:p w:rsidR="008B4F6F" w:rsidRDefault="005F6776">
      <w:pPr>
        <w:pStyle w:val="200"/>
        <w:shd w:val="clear" w:color="auto" w:fill="auto"/>
        <w:spacing w:before="0" w:after="0" w:line="274" w:lineRule="exact"/>
        <w:ind w:left="40" w:right="220" w:firstLine="320"/>
        <w:jc w:val="both"/>
      </w:pPr>
      <w:r>
        <w:rPr>
          <w:rStyle w:val="2f7"/>
        </w:rPr>
        <w:t xml:space="preserve">Та же формула используется и в случае, когда несовпадающий символ </w:t>
      </w:r>
      <w:r>
        <w:rPr>
          <w:rStyle w:val="1ptf1"/>
          <w:lang w:val="ru-RU" w:eastAsia="ru-RU" w:bidi="ru-RU"/>
        </w:rPr>
        <w:t>с</w:t>
      </w:r>
      <w:r>
        <w:rPr>
          <w:rStyle w:val="2f7"/>
        </w:rPr>
        <w:t xml:space="preserve"> имеет</w:t>
      </w:r>
      <w:r>
        <w:rPr>
          <w:rStyle w:val="2f7"/>
        </w:rPr>
        <w:softHyphen/>
        <w:t xml:space="preserve">ся в образце и при этом </w:t>
      </w:r>
      <w:r>
        <w:rPr>
          <w:rStyle w:val="1ptf1"/>
        </w:rPr>
        <w:t xml:space="preserve">t\ </w:t>
      </w:r>
      <w:r>
        <w:rPr>
          <w:rStyle w:val="1ptf1"/>
          <w:lang w:val="ru-RU" w:eastAsia="ru-RU" w:bidi="ru-RU"/>
        </w:rPr>
        <w:t>{с)—к &gt;</w:t>
      </w:r>
      <w:r>
        <w:rPr>
          <w:rStyle w:val="2f7"/>
        </w:rPr>
        <w:t xml:space="preserve"> 0. Например, если мы ищем образец </w:t>
      </w:r>
      <w:r>
        <w:rPr>
          <w:rStyle w:val="1ptf1"/>
        </w:rPr>
        <w:t>BARBER</w:t>
      </w:r>
      <w:r>
        <w:br w:type="page"/>
      </w:r>
    </w:p>
    <w:p w:rsidR="008B4F6F" w:rsidRDefault="005F6776">
      <w:pPr>
        <w:pStyle w:val="200"/>
        <w:shd w:val="clear" w:color="auto" w:fill="auto"/>
        <w:spacing w:before="0" w:after="0" w:line="274" w:lineRule="exact"/>
        <w:ind w:left="40" w:firstLine="0"/>
        <w:jc w:val="both"/>
      </w:pPr>
      <w:r>
        <w:rPr>
          <w:rStyle w:val="2f7"/>
        </w:rPr>
        <w:lastRenderedPageBreak/>
        <w:t>в некотором тексте и находим совпадение двух последних символов перед обнару</w:t>
      </w:r>
      <w:r>
        <w:rPr>
          <w:rStyle w:val="2f7"/>
        </w:rPr>
        <w:softHyphen/>
        <w:t xml:space="preserve">жением в тексте символа </w:t>
      </w:r>
      <w:r>
        <w:rPr>
          <w:rStyle w:val="1ptf1"/>
          <w:lang w:val="ru-RU" w:eastAsia="ru-RU" w:bidi="ru-RU"/>
        </w:rPr>
        <w:t>А,</w:t>
      </w:r>
      <w:r>
        <w:rPr>
          <w:rStyle w:val="2f7"/>
        </w:rPr>
        <w:t xml:space="preserve"> то можем сдвинуть образец на </w:t>
      </w:r>
      <w:r>
        <w:rPr>
          <w:rStyle w:val="1ptf1"/>
        </w:rPr>
        <w:t>ti(</w:t>
      </w:r>
      <w:r>
        <w:rPr>
          <w:rStyle w:val="1ptf1"/>
          <w:lang w:val="ru-RU" w:eastAsia="ru-RU" w:bidi="ru-RU"/>
        </w:rPr>
        <w:t>А)</w:t>
      </w:r>
      <w:r>
        <w:rPr>
          <w:rStyle w:val="1ptf4"/>
        </w:rPr>
        <w:t xml:space="preserve"> —</w:t>
      </w:r>
      <w:r>
        <w:rPr>
          <w:rStyle w:val="2f7"/>
        </w:rPr>
        <w:t xml:space="preserve"> 2 = 4 — 2 = 2 позиции:</w:t>
      </w:r>
    </w:p>
    <w:p w:rsidR="008B4F6F" w:rsidRDefault="005F6776">
      <w:pPr>
        <w:pStyle w:val="211"/>
        <w:shd w:val="clear" w:color="auto" w:fill="auto"/>
        <w:tabs>
          <w:tab w:val="left" w:pos="3485"/>
          <w:tab w:val="right" w:pos="5599"/>
          <w:tab w:val="right" w:pos="6223"/>
        </w:tabs>
        <w:spacing w:after="103" w:line="274" w:lineRule="exact"/>
        <w:ind w:left="1500"/>
      </w:pPr>
      <w:r>
        <w:rPr>
          <w:rStyle w:val="211pt7"/>
          <w:b/>
          <w:bCs/>
          <w:i/>
          <w:iCs/>
          <w:lang w:val="en-US" w:eastAsia="en-US" w:bidi="en-US"/>
        </w:rPr>
        <w:t>sq</w:t>
      </w:r>
      <w:r>
        <w:rPr>
          <w:rStyle w:val="211pt8"/>
          <w:b/>
          <w:bCs/>
          <w:i/>
          <w:iCs/>
          <w:lang w:val="en-US" w:eastAsia="en-US" w:bidi="en-US"/>
        </w:rPr>
        <w:t xml:space="preserve"> </w:t>
      </w:r>
      <w:r>
        <w:rPr>
          <w:rStyle w:val="211pt7"/>
          <w:b/>
          <w:bCs/>
          <w:i/>
          <w:iCs/>
        </w:rPr>
        <w:t>...</w:t>
      </w:r>
      <w:r>
        <w:rPr>
          <w:rStyle w:val="211pt8"/>
          <w:b/>
          <w:bCs/>
          <w:i/>
          <w:iCs/>
        </w:rPr>
        <w:tab/>
        <w:t xml:space="preserve">А Е </w:t>
      </w:r>
      <w:r>
        <w:rPr>
          <w:rStyle w:val="211pt8"/>
          <w:b/>
          <w:bCs/>
          <w:i/>
          <w:iCs/>
          <w:lang w:val="en-US" w:eastAsia="en-US" w:bidi="en-US"/>
        </w:rPr>
        <w:t>R</w:t>
      </w:r>
      <w:r>
        <w:rPr>
          <w:rStyle w:val="216"/>
        </w:rPr>
        <w:tab/>
      </w:r>
      <w:r>
        <w:rPr>
          <w:rStyle w:val="216"/>
          <w:lang w:val="ru-RU" w:eastAsia="ru-RU" w:bidi="ru-RU"/>
        </w:rPr>
        <w:t>...</w:t>
      </w:r>
      <w:r>
        <w:rPr>
          <w:rStyle w:val="216"/>
          <w:lang w:val="ru-RU" w:eastAsia="ru-RU" w:bidi="ru-RU"/>
        </w:rPr>
        <w:tab/>
      </w:r>
      <w:r>
        <w:rPr>
          <w:rStyle w:val="216"/>
        </w:rPr>
        <w:t>s</w:t>
      </w:r>
      <w:r>
        <w:rPr>
          <w:rStyle w:val="216"/>
          <w:vertAlign w:val="subscript"/>
        </w:rPr>
        <w:t>n</w:t>
      </w:r>
      <w:r>
        <w:rPr>
          <w:rStyle w:val="216"/>
        </w:rPr>
        <w:t>-i</w:t>
      </w:r>
    </w:p>
    <w:p w:rsidR="008B4F6F" w:rsidRDefault="005F6776">
      <w:pPr>
        <w:pStyle w:val="1163"/>
        <w:shd w:val="clear" w:color="auto" w:fill="auto"/>
        <w:spacing w:before="0" w:after="6" w:line="220" w:lineRule="exact"/>
        <w:ind w:right="40"/>
      </w:pPr>
      <w:bookmarkStart w:id="236" w:name="bookmark235"/>
      <w:r>
        <w:t># II II</w:t>
      </w:r>
      <w:bookmarkEnd w:id="236"/>
    </w:p>
    <w:p w:rsidR="008B4F6F" w:rsidRDefault="005F6776">
      <w:pPr>
        <w:pStyle w:val="211"/>
        <w:shd w:val="clear" w:color="auto" w:fill="auto"/>
        <w:spacing w:after="11" w:line="210" w:lineRule="exact"/>
        <w:ind w:left="2360"/>
        <w:jc w:val="left"/>
      </w:pPr>
      <w:r>
        <w:rPr>
          <w:rStyle w:val="2110pt0"/>
          <w:b/>
          <w:bCs/>
          <w:i/>
          <w:iCs/>
        </w:rPr>
        <w:t>BARBER</w:t>
      </w:r>
    </w:p>
    <w:p w:rsidR="008B4F6F" w:rsidRDefault="005F6776">
      <w:pPr>
        <w:pStyle w:val="211"/>
        <w:shd w:val="clear" w:color="auto" w:fill="auto"/>
        <w:spacing w:after="93" w:line="210" w:lineRule="exact"/>
        <w:ind w:left="3100"/>
        <w:jc w:val="left"/>
      </w:pPr>
      <w:r>
        <w:rPr>
          <w:rStyle w:val="2110pt0"/>
          <w:b/>
          <w:bCs/>
          <w:i/>
          <w:iCs/>
        </w:rPr>
        <w:t>BARBER</w:t>
      </w:r>
    </w:p>
    <w:p w:rsidR="008B4F6F" w:rsidRDefault="005F6776">
      <w:pPr>
        <w:pStyle w:val="200"/>
        <w:shd w:val="clear" w:color="auto" w:fill="auto"/>
        <w:spacing w:before="0" w:after="155" w:line="269" w:lineRule="exact"/>
        <w:ind w:left="40" w:firstLine="340"/>
        <w:jc w:val="both"/>
      </w:pPr>
      <w:r>
        <w:rPr>
          <w:rStyle w:val="2f7"/>
        </w:rPr>
        <w:t xml:space="preserve">Если </w:t>
      </w:r>
      <w:r>
        <w:rPr>
          <w:rStyle w:val="affff6"/>
          <w:lang w:val="en-US" w:eastAsia="en-US" w:bidi="en-US"/>
        </w:rPr>
        <w:t>t\</w:t>
      </w:r>
      <w:r>
        <w:rPr>
          <w:rStyle w:val="2f7"/>
          <w:lang w:val="en-US" w:eastAsia="en-US" w:bidi="en-US"/>
        </w:rPr>
        <w:t xml:space="preserve"> </w:t>
      </w:r>
      <w:r>
        <w:rPr>
          <w:rStyle w:val="8f0"/>
        </w:rPr>
        <w:t xml:space="preserve">(с) </w:t>
      </w:r>
      <w:r>
        <w:rPr>
          <w:rStyle w:val="2f7"/>
        </w:rPr>
        <w:t xml:space="preserve">— </w:t>
      </w:r>
      <w:r>
        <w:rPr>
          <w:rStyle w:val="affff6"/>
        </w:rPr>
        <w:t>к</w:t>
      </w:r>
      <w:r>
        <w:rPr>
          <w:rStyle w:val="2f7"/>
        </w:rPr>
        <w:t xml:space="preserve"> ^ 0, очевидно, что нельзя сдвигать образец на нулевое или отрицательное количество позиций. Вместо этого мы просто применяем метод грубой силы и сдвигаем образец на одну позицию вправо. Итак, сдвиг несовпада</w:t>
      </w:r>
      <w:r>
        <w:rPr>
          <w:rStyle w:val="2f7"/>
        </w:rPr>
        <w:softHyphen/>
        <w:t xml:space="preserve">ющего символа </w:t>
      </w:r>
      <w:r>
        <w:rPr>
          <w:rStyle w:val="0pt9"/>
        </w:rPr>
        <w:t>di,</w:t>
      </w:r>
      <w:r>
        <w:rPr>
          <w:rStyle w:val="8f0"/>
          <w:lang w:val="en-US" w:eastAsia="en-US" w:bidi="en-US"/>
        </w:rPr>
        <w:t xml:space="preserve"> </w:t>
      </w:r>
      <w:r>
        <w:rPr>
          <w:rStyle w:val="2f7"/>
        </w:rPr>
        <w:t xml:space="preserve">вычисляемый в алгоритме Бойера-Мура, равен либо </w:t>
      </w:r>
      <w:r>
        <w:rPr>
          <w:rStyle w:val="0pt9"/>
        </w:rPr>
        <w:t>t\</w:t>
      </w:r>
      <w:r>
        <w:rPr>
          <w:rStyle w:val="8f0"/>
          <w:lang w:val="en-US" w:eastAsia="en-US" w:bidi="en-US"/>
        </w:rPr>
        <w:t xml:space="preserve"> </w:t>
      </w:r>
      <w:r>
        <w:rPr>
          <w:rStyle w:val="8f0"/>
        </w:rPr>
        <w:t xml:space="preserve">(с) — </w:t>
      </w:r>
      <w:r>
        <w:rPr>
          <w:rStyle w:val="8f0"/>
          <w:lang w:val="en-US" w:eastAsia="en-US" w:bidi="en-US"/>
        </w:rPr>
        <w:t xml:space="preserve">fc, </w:t>
      </w:r>
      <w:r>
        <w:rPr>
          <w:rStyle w:val="2f7"/>
        </w:rPr>
        <w:t>если эта величина положительна, либо 1, если она отрицательна или равна нулю. Сказанное можно выразить простой компактной формулой:</w:t>
      </w:r>
    </w:p>
    <w:p w:rsidR="008B4F6F" w:rsidRDefault="005F6776">
      <w:pPr>
        <w:pStyle w:val="1250"/>
        <w:shd w:val="clear" w:color="auto" w:fill="auto"/>
        <w:tabs>
          <w:tab w:val="right" w:pos="7695"/>
        </w:tabs>
        <w:spacing w:before="0" w:after="183" w:line="300" w:lineRule="exact"/>
        <w:ind w:left="2720"/>
      </w:pPr>
      <w:r>
        <w:rPr>
          <w:rStyle w:val="1250pt"/>
        </w:rPr>
        <w:t>d\</w:t>
      </w:r>
      <w:r>
        <w:rPr>
          <w:lang w:val="en-US" w:eastAsia="en-US" w:bidi="en-US"/>
        </w:rPr>
        <w:t xml:space="preserve"> </w:t>
      </w:r>
      <w:r>
        <w:t xml:space="preserve">= </w:t>
      </w:r>
      <w:r>
        <w:rPr>
          <w:lang w:val="en-US" w:eastAsia="en-US" w:bidi="en-US"/>
        </w:rPr>
        <w:t xml:space="preserve">max {ti </w:t>
      </w:r>
      <w:r>
        <w:t xml:space="preserve">(с) — </w:t>
      </w:r>
      <w:r>
        <w:rPr>
          <w:lang w:val="en-US" w:eastAsia="en-US" w:bidi="en-US"/>
        </w:rPr>
        <w:t xml:space="preserve">fc, </w:t>
      </w:r>
      <w:r>
        <w:rPr>
          <w:rStyle w:val="12515pt"/>
        </w:rPr>
        <w:t>1} .</w:t>
      </w:r>
      <w:r>
        <w:rPr>
          <w:rStyle w:val="12515pt"/>
        </w:rPr>
        <w:tab/>
        <w:t>(7.2)</w:t>
      </w:r>
    </w:p>
    <w:p w:rsidR="008B4F6F" w:rsidRDefault="005F6776">
      <w:pPr>
        <w:pStyle w:val="200"/>
        <w:shd w:val="clear" w:color="auto" w:fill="auto"/>
        <w:spacing w:before="0" w:after="0" w:line="269" w:lineRule="exact"/>
        <w:ind w:left="40" w:firstLine="340"/>
        <w:jc w:val="both"/>
      </w:pPr>
      <w:r>
        <w:rPr>
          <w:rStyle w:val="2f7"/>
        </w:rPr>
        <w:t xml:space="preserve">Сдвиг второго типа определяется совпадением последних </w:t>
      </w:r>
      <w:r>
        <w:rPr>
          <w:rStyle w:val="affff6"/>
        </w:rPr>
        <w:t>к</w:t>
      </w:r>
      <w:r>
        <w:rPr>
          <w:rStyle w:val="2f7"/>
        </w:rPr>
        <w:t xml:space="preserve"> &gt; 0 символов образца. Мы будем называть конечную часть образца его суффиксом длиной </w:t>
      </w:r>
      <w:r>
        <w:rPr>
          <w:rStyle w:val="0pt9"/>
          <w:lang w:val="ru-RU" w:eastAsia="ru-RU" w:bidi="ru-RU"/>
        </w:rPr>
        <w:t xml:space="preserve">к </w:t>
      </w:r>
      <w:r>
        <w:rPr>
          <w:rStyle w:val="2f7"/>
        </w:rPr>
        <w:t xml:space="preserve">и обозначать как </w:t>
      </w:r>
      <w:r>
        <w:rPr>
          <w:rStyle w:val="affff6"/>
          <w:lang w:val="en-US" w:eastAsia="en-US" w:bidi="en-US"/>
        </w:rPr>
        <w:t>suff(k</w:t>
      </w:r>
      <w:r>
        <w:rPr>
          <w:rStyle w:val="2f7"/>
        </w:rPr>
        <w:t xml:space="preserve">). Соответственно, этот тип сдвига мы будем называть </w:t>
      </w:r>
      <w:r>
        <w:rPr>
          <w:rStyle w:val="affff6"/>
        </w:rPr>
        <w:t>сдвигом совпадающего суффикса</w:t>
      </w:r>
      <w:r>
        <w:rPr>
          <w:rStyle w:val="2f7"/>
        </w:rPr>
        <w:t xml:space="preserve"> </w:t>
      </w:r>
      <w:r>
        <w:rPr>
          <w:rStyle w:val="2f7"/>
          <w:lang w:val="en-US" w:eastAsia="en-US" w:bidi="en-US"/>
        </w:rPr>
        <w:t xml:space="preserve">(good-suffix shift). </w:t>
      </w:r>
      <w:r>
        <w:rPr>
          <w:rStyle w:val="2f7"/>
        </w:rPr>
        <w:t>Сейчас мы применим рас</w:t>
      </w:r>
      <w:r>
        <w:rPr>
          <w:rStyle w:val="2f7"/>
        </w:rPr>
        <w:softHyphen/>
        <w:t xml:space="preserve">суждения, которые позволили нам заполнить таблицу сдвигов несовпадающих символов на основании одного символа </w:t>
      </w:r>
      <w:r>
        <w:rPr>
          <w:rStyle w:val="8f0"/>
        </w:rPr>
        <w:t xml:space="preserve">с, </w:t>
      </w:r>
      <w:r>
        <w:rPr>
          <w:rStyle w:val="2f7"/>
        </w:rPr>
        <w:t>к построению таблицы сдвигов совпа</w:t>
      </w:r>
      <w:r>
        <w:rPr>
          <w:rStyle w:val="2f7"/>
        </w:rPr>
        <w:softHyphen/>
        <w:t xml:space="preserve">дающих суффиксов на основании суффиксов с длинами </w:t>
      </w:r>
      <w:r>
        <w:rPr>
          <w:rStyle w:val="1ptf2"/>
        </w:rPr>
        <w:t>1,...,</w:t>
      </w:r>
      <w:r>
        <w:rPr>
          <w:rStyle w:val="2f7"/>
        </w:rPr>
        <w:t xml:space="preserve"> </w:t>
      </w:r>
      <w:r>
        <w:rPr>
          <w:rStyle w:val="affff6"/>
        </w:rPr>
        <w:t>т —</w:t>
      </w:r>
      <w:r>
        <w:rPr>
          <w:rStyle w:val="2f7"/>
        </w:rPr>
        <w:t xml:space="preserve"> 1.</w:t>
      </w:r>
    </w:p>
    <w:p w:rsidR="008B4F6F" w:rsidRDefault="005F6776">
      <w:pPr>
        <w:pStyle w:val="200"/>
        <w:shd w:val="clear" w:color="auto" w:fill="auto"/>
        <w:spacing w:before="0" w:after="126" w:line="269" w:lineRule="exact"/>
        <w:ind w:left="40" w:firstLine="340"/>
        <w:jc w:val="both"/>
      </w:pPr>
      <w:r>
        <w:rPr>
          <w:rStyle w:val="2f7"/>
        </w:rPr>
        <w:t>Начнем с рассмотрения случая, когда в образце встречается последователь</w:t>
      </w:r>
      <w:r>
        <w:rPr>
          <w:rStyle w:val="2f7"/>
        </w:rPr>
        <w:softHyphen/>
        <w:t xml:space="preserve">ность символов такая же, как и </w:t>
      </w:r>
      <w:r>
        <w:rPr>
          <w:rStyle w:val="affff6"/>
          <w:lang w:val="en-US" w:eastAsia="en-US" w:bidi="en-US"/>
        </w:rPr>
        <w:t>suff(k</w:t>
      </w:r>
      <w:r>
        <w:rPr>
          <w:rStyle w:val="2f7"/>
        </w:rPr>
        <w:t>), но не являющаяся суффиксом; говоря бо</w:t>
      </w:r>
      <w:r>
        <w:rPr>
          <w:rStyle w:val="2f7"/>
        </w:rPr>
        <w:softHyphen/>
        <w:t xml:space="preserve">лее строго, имеется другая последовательность </w:t>
      </w:r>
      <w:r>
        <w:rPr>
          <w:rStyle w:val="affff6"/>
          <w:lang w:val="en-US" w:eastAsia="en-US" w:bidi="en-US"/>
        </w:rPr>
        <w:t>suff{k</w:t>
      </w:r>
      <w:r>
        <w:rPr>
          <w:rStyle w:val="2f7"/>
        </w:rPr>
        <w:t>), которую предваряет сим</w:t>
      </w:r>
      <w:r>
        <w:rPr>
          <w:rStyle w:val="2f7"/>
        </w:rPr>
        <w:softHyphen/>
        <w:t xml:space="preserve">вол, отличный от символа, предваряющего последнюю такую последовательность символов (было бы бесполезно сдвигать образец так, чтобы на место предыдущей последовательности </w:t>
      </w:r>
      <w:r>
        <w:rPr>
          <w:rStyle w:val="affff6"/>
          <w:lang w:val="en-US" w:eastAsia="en-US" w:bidi="en-US"/>
        </w:rPr>
        <w:t>suff(k</w:t>
      </w:r>
      <w:r>
        <w:rPr>
          <w:rStyle w:val="2f7"/>
        </w:rPr>
        <w:t>) попала новая последовательность с таким же пред</w:t>
      </w:r>
      <w:r>
        <w:rPr>
          <w:rStyle w:val="2f7"/>
        </w:rPr>
        <w:softHyphen/>
        <w:t>шествующим символом — в этой ситуации мы бы просто повторили неудачную попытку сравнения). В таком случае мы можем сдвинуть образец на расстояние с</w:t>
      </w:r>
      <w:r>
        <w:rPr>
          <w:rStyle w:val="affff5"/>
        </w:rPr>
        <w:t>?2</w:t>
      </w:r>
      <w:r>
        <w:rPr>
          <w:rStyle w:val="2f7"/>
        </w:rPr>
        <w:t xml:space="preserve"> между второй справа последовательностью </w:t>
      </w:r>
      <w:r>
        <w:rPr>
          <w:rStyle w:val="affff6"/>
          <w:lang w:val="en-US" w:eastAsia="en-US" w:bidi="en-US"/>
        </w:rPr>
        <w:t>suff(k</w:t>
      </w:r>
      <w:r>
        <w:rPr>
          <w:rStyle w:val="2f7"/>
        </w:rPr>
        <w:t xml:space="preserve">) (не предваряемой тем же символом, что и последняя) и такой же последовательностью, крайней справа в образце. Например, для образца </w:t>
      </w:r>
      <w:r>
        <w:rPr>
          <w:rStyle w:val="affff6"/>
          <w:lang w:val="en-US" w:eastAsia="en-US" w:bidi="en-US"/>
        </w:rPr>
        <w:t xml:space="preserve">ABC </w:t>
      </w:r>
      <w:r>
        <w:rPr>
          <w:rStyle w:val="affff6"/>
        </w:rPr>
        <w:t>В АВ</w:t>
      </w:r>
      <w:r>
        <w:rPr>
          <w:rStyle w:val="2f7"/>
        </w:rPr>
        <w:t xml:space="preserve"> эти расстояния для </w:t>
      </w:r>
      <w:r>
        <w:rPr>
          <w:rStyle w:val="affff6"/>
          <w:lang w:val="en-US" w:eastAsia="en-US" w:bidi="en-US"/>
        </w:rPr>
        <w:t xml:space="preserve">k </w:t>
      </w:r>
      <w:r>
        <w:rPr>
          <w:rStyle w:val="65pt3"/>
        </w:rPr>
        <w:t>=</w:t>
      </w:r>
      <w:r>
        <w:rPr>
          <w:rStyle w:val="15pt"/>
        </w:rPr>
        <w:t xml:space="preserve"> 1 </w:t>
      </w:r>
      <w:r>
        <w:rPr>
          <w:rStyle w:val="2f7"/>
        </w:rPr>
        <w:t>и 2 будут равны, соответственно, 4 и 6:</w:t>
      </w:r>
    </w:p>
    <w:tbl>
      <w:tblPr>
        <w:tblOverlap w:val="never"/>
        <w:tblW w:w="0" w:type="auto"/>
        <w:jc w:val="center"/>
        <w:tblLayout w:type="fixed"/>
        <w:tblCellMar>
          <w:left w:w="10" w:type="dxa"/>
          <w:right w:w="10" w:type="dxa"/>
        </w:tblCellMar>
        <w:tblLook w:val="04A0" w:firstRow="1" w:lastRow="0" w:firstColumn="1" w:lastColumn="0" w:noHBand="0" w:noVBand="1"/>
      </w:tblPr>
      <w:tblGrid>
        <w:gridCol w:w="379"/>
        <w:gridCol w:w="1195"/>
        <w:gridCol w:w="480"/>
      </w:tblGrid>
      <w:tr w:rsidR="008B4F6F">
        <w:tblPrEx>
          <w:tblCellMar>
            <w:top w:w="0" w:type="dxa"/>
            <w:bottom w:w="0" w:type="dxa"/>
          </w:tblCellMar>
        </w:tblPrEx>
        <w:trPr>
          <w:trHeight w:hRule="exact" w:val="312"/>
          <w:jc w:val="center"/>
        </w:trPr>
        <w:tc>
          <w:tcPr>
            <w:tcW w:w="379" w:type="dxa"/>
            <w:tcBorders>
              <w:top w:val="single" w:sz="4" w:space="0" w:color="auto"/>
            </w:tcBorders>
            <w:shd w:val="clear" w:color="auto" w:fill="FFFFFF"/>
          </w:tcPr>
          <w:p w:rsidR="008B4F6F" w:rsidRDefault="005F6776">
            <w:pPr>
              <w:pStyle w:val="200"/>
              <w:framePr w:w="2054" w:wrap="notBeside" w:vAnchor="text" w:hAnchor="text" w:xAlign="center" w:y="1"/>
              <w:shd w:val="clear" w:color="auto" w:fill="auto"/>
              <w:spacing w:before="0" w:after="0" w:line="210" w:lineRule="exact"/>
              <w:ind w:left="180" w:firstLine="0"/>
              <w:jc w:val="left"/>
            </w:pPr>
            <w:r>
              <w:rPr>
                <w:rStyle w:val="affff6"/>
              </w:rPr>
              <w:t>к</w:t>
            </w:r>
          </w:p>
        </w:tc>
        <w:tc>
          <w:tcPr>
            <w:tcW w:w="1195" w:type="dxa"/>
            <w:tcBorders>
              <w:top w:val="single" w:sz="4" w:space="0" w:color="auto"/>
            </w:tcBorders>
            <w:shd w:val="clear" w:color="auto" w:fill="FFFFFF"/>
          </w:tcPr>
          <w:p w:rsidR="008B4F6F" w:rsidRDefault="005F6776">
            <w:pPr>
              <w:pStyle w:val="200"/>
              <w:framePr w:w="2054" w:wrap="notBeside" w:vAnchor="text" w:hAnchor="text" w:xAlign="center" w:y="1"/>
              <w:shd w:val="clear" w:color="auto" w:fill="auto"/>
              <w:spacing w:before="0" w:after="0" w:line="210" w:lineRule="exact"/>
              <w:ind w:left="240" w:firstLine="0"/>
              <w:jc w:val="left"/>
            </w:pPr>
            <w:r>
              <w:rPr>
                <w:rStyle w:val="2f7"/>
              </w:rPr>
              <w:t>Образец</w:t>
            </w:r>
          </w:p>
        </w:tc>
        <w:tc>
          <w:tcPr>
            <w:tcW w:w="480" w:type="dxa"/>
            <w:tcBorders>
              <w:top w:val="single" w:sz="4" w:space="0" w:color="auto"/>
            </w:tcBorders>
            <w:shd w:val="clear" w:color="auto" w:fill="FFFFFF"/>
          </w:tcPr>
          <w:p w:rsidR="008B4F6F" w:rsidRDefault="005F6776">
            <w:pPr>
              <w:pStyle w:val="200"/>
              <w:framePr w:w="2054" w:wrap="notBeside" w:vAnchor="text" w:hAnchor="text" w:xAlign="center" w:y="1"/>
              <w:shd w:val="clear" w:color="auto" w:fill="auto"/>
              <w:spacing w:before="0" w:after="0" w:line="210" w:lineRule="exact"/>
              <w:ind w:left="160" w:firstLine="0"/>
              <w:jc w:val="left"/>
            </w:pPr>
            <w:r>
              <w:rPr>
                <w:rStyle w:val="affff6"/>
                <w:lang w:val="en-US" w:eastAsia="en-US" w:bidi="en-US"/>
              </w:rPr>
              <w:t>d</w:t>
            </w:r>
            <w:r>
              <w:rPr>
                <w:rStyle w:val="affff6"/>
                <w:vertAlign w:val="subscript"/>
                <w:lang w:val="en-US" w:eastAsia="en-US" w:bidi="en-US"/>
              </w:rPr>
              <w:t>2</w:t>
            </w:r>
          </w:p>
        </w:tc>
      </w:tr>
      <w:tr w:rsidR="008B4F6F">
        <w:tblPrEx>
          <w:tblCellMar>
            <w:top w:w="0" w:type="dxa"/>
            <w:bottom w:w="0" w:type="dxa"/>
          </w:tblCellMar>
        </w:tblPrEx>
        <w:trPr>
          <w:trHeight w:hRule="exact" w:val="278"/>
          <w:jc w:val="center"/>
        </w:trPr>
        <w:tc>
          <w:tcPr>
            <w:tcW w:w="379" w:type="dxa"/>
            <w:tcBorders>
              <w:top w:val="single" w:sz="4" w:space="0" w:color="auto"/>
            </w:tcBorders>
            <w:shd w:val="clear" w:color="auto" w:fill="FFFFFF"/>
            <w:vAlign w:val="bottom"/>
          </w:tcPr>
          <w:p w:rsidR="008B4F6F" w:rsidRDefault="005F6776">
            <w:pPr>
              <w:pStyle w:val="200"/>
              <w:framePr w:w="2054" w:wrap="notBeside" w:vAnchor="text" w:hAnchor="text" w:xAlign="center" w:y="1"/>
              <w:shd w:val="clear" w:color="auto" w:fill="auto"/>
              <w:spacing w:before="0" w:after="0" w:line="210" w:lineRule="exact"/>
              <w:ind w:left="180" w:firstLine="0"/>
              <w:jc w:val="left"/>
            </w:pPr>
            <w:r>
              <w:rPr>
                <w:rStyle w:val="2f7"/>
              </w:rPr>
              <w:t>1</w:t>
            </w:r>
          </w:p>
        </w:tc>
        <w:tc>
          <w:tcPr>
            <w:tcW w:w="1195" w:type="dxa"/>
            <w:tcBorders>
              <w:top w:val="single" w:sz="4" w:space="0" w:color="auto"/>
            </w:tcBorders>
            <w:shd w:val="clear" w:color="auto" w:fill="FFFFFF"/>
            <w:vAlign w:val="center"/>
          </w:tcPr>
          <w:p w:rsidR="008B4F6F" w:rsidRDefault="005F6776">
            <w:pPr>
              <w:pStyle w:val="200"/>
              <w:framePr w:w="2054" w:wrap="notBeside" w:vAnchor="text" w:hAnchor="text" w:xAlign="center" w:y="1"/>
              <w:shd w:val="clear" w:color="auto" w:fill="auto"/>
              <w:spacing w:before="0" w:after="0" w:line="210" w:lineRule="exact"/>
              <w:ind w:left="140" w:firstLine="0"/>
              <w:jc w:val="left"/>
            </w:pPr>
            <w:r>
              <w:rPr>
                <w:rStyle w:val="1ptf1"/>
                <w:lang w:val="ru-RU" w:eastAsia="ru-RU" w:bidi="ru-RU"/>
              </w:rPr>
              <w:t>АВСВАВ</w:t>
            </w:r>
          </w:p>
        </w:tc>
        <w:tc>
          <w:tcPr>
            <w:tcW w:w="480" w:type="dxa"/>
            <w:tcBorders>
              <w:top w:val="single" w:sz="4" w:space="0" w:color="auto"/>
            </w:tcBorders>
            <w:shd w:val="clear" w:color="auto" w:fill="FFFFFF"/>
            <w:vAlign w:val="bottom"/>
          </w:tcPr>
          <w:p w:rsidR="008B4F6F" w:rsidRDefault="005F6776">
            <w:pPr>
              <w:pStyle w:val="200"/>
              <w:framePr w:w="2054" w:wrap="notBeside" w:vAnchor="text" w:hAnchor="text" w:xAlign="center" w:y="1"/>
              <w:shd w:val="clear" w:color="auto" w:fill="auto"/>
              <w:spacing w:before="0" w:after="0" w:line="210" w:lineRule="exact"/>
              <w:ind w:left="160" w:firstLine="0"/>
              <w:jc w:val="left"/>
            </w:pPr>
            <w:r>
              <w:rPr>
                <w:rStyle w:val="2f7"/>
              </w:rPr>
              <w:t>2</w:t>
            </w:r>
          </w:p>
        </w:tc>
      </w:tr>
      <w:tr w:rsidR="008B4F6F">
        <w:tblPrEx>
          <w:tblCellMar>
            <w:top w:w="0" w:type="dxa"/>
            <w:bottom w:w="0" w:type="dxa"/>
          </w:tblCellMar>
        </w:tblPrEx>
        <w:trPr>
          <w:trHeight w:hRule="exact" w:val="307"/>
          <w:jc w:val="center"/>
        </w:trPr>
        <w:tc>
          <w:tcPr>
            <w:tcW w:w="379" w:type="dxa"/>
            <w:tcBorders>
              <w:bottom w:val="single" w:sz="4" w:space="0" w:color="auto"/>
            </w:tcBorders>
            <w:shd w:val="clear" w:color="auto" w:fill="FFFFFF"/>
            <w:vAlign w:val="center"/>
          </w:tcPr>
          <w:p w:rsidR="008B4F6F" w:rsidRDefault="005F6776">
            <w:pPr>
              <w:pStyle w:val="200"/>
              <w:framePr w:w="2054" w:wrap="notBeside" w:vAnchor="text" w:hAnchor="text" w:xAlign="center" w:y="1"/>
              <w:shd w:val="clear" w:color="auto" w:fill="auto"/>
              <w:spacing w:before="0" w:after="0" w:line="210" w:lineRule="exact"/>
              <w:ind w:left="180" w:firstLine="0"/>
              <w:jc w:val="left"/>
            </w:pPr>
            <w:r>
              <w:rPr>
                <w:rStyle w:val="2f7"/>
              </w:rPr>
              <w:t>2</w:t>
            </w:r>
          </w:p>
        </w:tc>
        <w:tc>
          <w:tcPr>
            <w:tcW w:w="1195" w:type="dxa"/>
            <w:tcBorders>
              <w:bottom w:val="single" w:sz="4" w:space="0" w:color="auto"/>
            </w:tcBorders>
            <w:shd w:val="clear" w:color="auto" w:fill="FFFFFF"/>
            <w:vAlign w:val="center"/>
          </w:tcPr>
          <w:p w:rsidR="008B4F6F" w:rsidRDefault="005F6776">
            <w:pPr>
              <w:pStyle w:val="200"/>
              <w:framePr w:w="2054" w:wrap="notBeside" w:vAnchor="text" w:hAnchor="text" w:xAlign="center" w:y="1"/>
              <w:shd w:val="clear" w:color="auto" w:fill="auto"/>
              <w:spacing w:before="0" w:after="0" w:line="210" w:lineRule="exact"/>
              <w:ind w:left="140" w:firstLine="0"/>
              <w:jc w:val="left"/>
            </w:pPr>
            <w:r>
              <w:rPr>
                <w:rStyle w:val="affff6"/>
              </w:rPr>
              <w:t>АВСВАВ</w:t>
            </w:r>
          </w:p>
        </w:tc>
        <w:tc>
          <w:tcPr>
            <w:tcW w:w="480" w:type="dxa"/>
            <w:tcBorders>
              <w:bottom w:val="single" w:sz="4" w:space="0" w:color="auto"/>
            </w:tcBorders>
            <w:shd w:val="clear" w:color="auto" w:fill="FFFFFF"/>
            <w:vAlign w:val="center"/>
          </w:tcPr>
          <w:p w:rsidR="008B4F6F" w:rsidRDefault="005F6776">
            <w:pPr>
              <w:pStyle w:val="200"/>
              <w:framePr w:w="2054" w:wrap="notBeside" w:vAnchor="text" w:hAnchor="text" w:xAlign="center" w:y="1"/>
              <w:shd w:val="clear" w:color="auto" w:fill="auto"/>
              <w:spacing w:before="0" w:after="0" w:line="210" w:lineRule="exact"/>
              <w:ind w:left="160" w:firstLine="0"/>
              <w:jc w:val="left"/>
            </w:pPr>
            <w:r>
              <w:rPr>
                <w:rStyle w:val="2f7"/>
              </w:rPr>
              <w:t>4</w:t>
            </w:r>
          </w:p>
        </w:tc>
      </w:tr>
    </w:tbl>
    <w:p w:rsidR="008B4F6F" w:rsidRDefault="008B4F6F">
      <w:pPr>
        <w:rPr>
          <w:sz w:val="2"/>
          <w:szCs w:val="2"/>
        </w:rPr>
      </w:pPr>
    </w:p>
    <w:p w:rsidR="008B4F6F" w:rsidRDefault="005F6776">
      <w:pPr>
        <w:pStyle w:val="200"/>
        <w:shd w:val="clear" w:color="auto" w:fill="auto"/>
        <w:spacing w:before="0" w:after="169" w:line="271" w:lineRule="exact"/>
        <w:ind w:left="40" w:right="40" w:firstLine="320"/>
        <w:jc w:val="both"/>
      </w:pPr>
      <w:r>
        <w:rPr>
          <w:rStyle w:val="2f7"/>
        </w:rPr>
        <w:t xml:space="preserve">Что следует предпринять, если в образце нет другой последовательности </w:t>
      </w:r>
      <w:r>
        <w:rPr>
          <w:rStyle w:val="affff6"/>
          <w:lang w:val="en-US" w:eastAsia="en-US" w:bidi="en-US"/>
        </w:rPr>
        <w:t>suff(k</w:t>
      </w:r>
      <w:r>
        <w:rPr>
          <w:rStyle w:val="2f7"/>
        </w:rPr>
        <w:t>), которой предшествует символ, отличный от символа, предшествующе</w:t>
      </w:r>
      <w:r>
        <w:rPr>
          <w:rStyle w:val="2f7"/>
        </w:rPr>
        <w:softHyphen/>
        <w:t xml:space="preserve">го суффиксу </w:t>
      </w:r>
      <w:r>
        <w:rPr>
          <w:rStyle w:val="1ptf1"/>
        </w:rPr>
        <w:t>suff(k)l</w:t>
      </w:r>
      <w:r>
        <w:rPr>
          <w:rStyle w:val="2f7"/>
          <w:lang w:val="en-US" w:eastAsia="en-US" w:bidi="en-US"/>
        </w:rPr>
        <w:t xml:space="preserve"> </w:t>
      </w:r>
      <w:r>
        <w:rPr>
          <w:rStyle w:val="2f7"/>
        </w:rPr>
        <w:t xml:space="preserve">В большинстве случаев мы можем сдвинуть образец на всю его длину т. Например, для образца </w:t>
      </w:r>
      <w:r>
        <w:rPr>
          <w:rStyle w:val="2f7"/>
          <w:lang w:val="en-US" w:eastAsia="en-US" w:bidi="en-US"/>
        </w:rPr>
        <w:t xml:space="preserve">DBCBAB </w:t>
      </w:r>
      <w:r>
        <w:rPr>
          <w:rStyle w:val="2f7"/>
        </w:rPr>
        <w:t xml:space="preserve">и </w:t>
      </w:r>
      <w:r>
        <w:rPr>
          <w:rStyle w:val="1ptf1"/>
          <w:lang w:val="ru-RU" w:eastAsia="ru-RU" w:bidi="ru-RU"/>
        </w:rPr>
        <w:t>к =</w:t>
      </w:r>
      <w:r>
        <w:rPr>
          <w:rStyle w:val="2f7"/>
        </w:rPr>
        <w:t xml:space="preserve"> 3 мы можем выполнить сдвиг образца на всю </w:t>
      </w:r>
      <w:r>
        <w:rPr>
          <w:rStyle w:val="2f7"/>
        </w:rPr>
        <w:lastRenderedPageBreak/>
        <w:t>его длину — 6 символов:</w:t>
      </w:r>
    </w:p>
    <w:p w:rsidR="008B4F6F" w:rsidRDefault="005F6776">
      <w:pPr>
        <w:pStyle w:val="200"/>
        <w:shd w:val="clear" w:color="auto" w:fill="auto"/>
        <w:tabs>
          <w:tab w:val="left" w:pos="2278"/>
          <w:tab w:val="center" w:pos="6247"/>
          <w:tab w:val="right" w:pos="6950"/>
        </w:tabs>
        <w:spacing w:before="0" w:after="143" w:line="210" w:lineRule="exact"/>
        <w:ind w:left="740" w:firstLine="0"/>
        <w:jc w:val="both"/>
      </w:pPr>
      <w:r>
        <w:rPr>
          <w:rStyle w:val="1ptf1"/>
        </w:rPr>
        <w:t>so</w:t>
      </w:r>
      <w:r>
        <w:rPr>
          <w:rStyle w:val="2f7"/>
          <w:lang w:val="en-US" w:eastAsia="en-US" w:bidi="en-US"/>
        </w:rPr>
        <w:t xml:space="preserve"> </w:t>
      </w:r>
      <w:r>
        <w:rPr>
          <w:rStyle w:val="2f7"/>
        </w:rPr>
        <w:t>...</w:t>
      </w:r>
      <w:r>
        <w:rPr>
          <w:rStyle w:val="2f7"/>
        </w:rPr>
        <w:tab/>
      </w:r>
      <w:r>
        <w:rPr>
          <w:rStyle w:val="1ptf1"/>
          <w:lang w:val="ru-RU" w:eastAsia="ru-RU" w:bidi="ru-RU"/>
        </w:rPr>
        <w:t>с В А В</w:t>
      </w:r>
      <w:r>
        <w:rPr>
          <w:rStyle w:val="2f7"/>
        </w:rPr>
        <w:tab/>
        <w:t>...</w:t>
      </w:r>
      <w:r>
        <w:rPr>
          <w:rStyle w:val="2f7"/>
        </w:rPr>
        <w:tab/>
      </w:r>
      <w:r>
        <w:rPr>
          <w:rStyle w:val="1ptf1"/>
        </w:rPr>
        <w:t>s</w:t>
      </w:r>
      <w:r>
        <w:rPr>
          <w:rStyle w:val="affff5"/>
          <w:vertAlign w:val="subscript"/>
          <w:lang w:val="en-US" w:eastAsia="en-US" w:bidi="en-US"/>
        </w:rPr>
        <w:t>n</w:t>
      </w:r>
      <w:r>
        <w:rPr>
          <w:rStyle w:val="affff5"/>
          <w:lang w:val="en-US" w:eastAsia="en-US" w:bidi="en-US"/>
        </w:rPr>
        <w:t>-</w:t>
      </w:r>
      <w:r>
        <w:rPr>
          <w:rStyle w:val="affff5"/>
        </w:rPr>
        <w:t>1</w:t>
      </w:r>
    </w:p>
    <w:p w:rsidR="008B4F6F" w:rsidRDefault="005F6776">
      <w:pPr>
        <w:pStyle w:val="1173"/>
        <w:shd w:val="clear" w:color="auto" w:fill="auto"/>
        <w:tabs>
          <w:tab w:val="right" w:pos="3594"/>
        </w:tabs>
        <w:spacing w:before="0" w:after="71" w:line="210" w:lineRule="exact"/>
        <w:ind w:left="2380"/>
      </w:pPr>
      <w:bookmarkStart w:id="237" w:name="bookmark236"/>
      <w:r>
        <w:t xml:space="preserve"># </w:t>
      </w:r>
      <w:r>
        <w:rPr>
          <w:lang w:val="en-US" w:eastAsia="en-US" w:bidi="en-US"/>
        </w:rPr>
        <w:t>I!</w:t>
      </w:r>
      <w:r>
        <w:rPr>
          <w:lang w:val="en-US" w:eastAsia="en-US" w:bidi="en-US"/>
        </w:rPr>
        <w:tab/>
      </w:r>
      <w:r>
        <w:t>II II</w:t>
      </w:r>
      <w:bookmarkEnd w:id="237"/>
    </w:p>
    <w:p w:rsidR="008B4F6F" w:rsidRDefault="005F6776">
      <w:pPr>
        <w:pStyle w:val="211"/>
        <w:shd w:val="clear" w:color="auto" w:fill="auto"/>
        <w:spacing w:after="71" w:line="210" w:lineRule="exact"/>
        <w:ind w:left="1600"/>
        <w:jc w:val="left"/>
      </w:pPr>
      <w:r>
        <w:rPr>
          <w:rStyle w:val="2110pt0"/>
          <w:b/>
          <w:bCs/>
          <w:i/>
          <w:iCs/>
        </w:rPr>
        <w:t>DBCBAB</w:t>
      </w:r>
    </w:p>
    <w:p w:rsidR="008B4F6F" w:rsidRDefault="005F6776">
      <w:pPr>
        <w:pStyle w:val="211"/>
        <w:shd w:val="clear" w:color="auto" w:fill="auto"/>
        <w:spacing w:after="137" w:line="210" w:lineRule="exact"/>
        <w:ind w:left="3860"/>
        <w:jc w:val="left"/>
      </w:pPr>
      <w:r>
        <w:rPr>
          <w:rStyle w:val="2110pt0"/>
          <w:b/>
          <w:bCs/>
          <w:i/>
          <w:iCs/>
        </w:rPr>
        <w:t>DBCBAB</w:t>
      </w:r>
    </w:p>
    <w:p w:rsidR="008B4F6F" w:rsidRDefault="005F6776">
      <w:pPr>
        <w:pStyle w:val="200"/>
        <w:shd w:val="clear" w:color="auto" w:fill="auto"/>
        <w:spacing w:before="0" w:after="169" w:line="271" w:lineRule="exact"/>
        <w:ind w:left="40" w:right="40" w:firstLine="320"/>
        <w:jc w:val="both"/>
      </w:pPr>
      <w:r>
        <w:rPr>
          <w:rStyle w:val="2f7"/>
        </w:rPr>
        <w:t xml:space="preserve">К сожалению, такой сдвиг образца на всю его длину т, если в образце нет другой последовательности </w:t>
      </w:r>
      <w:r>
        <w:rPr>
          <w:rStyle w:val="1ptf1"/>
        </w:rPr>
        <w:t>suff(k),</w:t>
      </w:r>
      <w:r>
        <w:rPr>
          <w:rStyle w:val="2f7"/>
          <w:lang w:val="en-US" w:eastAsia="en-US" w:bidi="en-US"/>
        </w:rPr>
        <w:t xml:space="preserve"> </w:t>
      </w:r>
      <w:r>
        <w:rPr>
          <w:rStyle w:val="2f7"/>
        </w:rPr>
        <w:t xml:space="preserve">которой предшествует символ, отличный от символа, предшествующего суффиксу </w:t>
      </w:r>
      <w:r>
        <w:rPr>
          <w:rStyle w:val="affff6"/>
          <w:lang w:val="en-US" w:eastAsia="en-US" w:bidi="en-US"/>
        </w:rPr>
        <w:t>suff(k</w:t>
      </w:r>
      <w:r>
        <w:rPr>
          <w:rStyle w:val="2f7"/>
        </w:rPr>
        <w:t xml:space="preserve">), не всегда корректен. Например, для образца </w:t>
      </w:r>
      <w:r>
        <w:rPr>
          <w:rStyle w:val="1ptf1"/>
          <w:lang w:val="ru-RU" w:eastAsia="ru-RU" w:bidi="ru-RU"/>
        </w:rPr>
        <w:t>АВСВАВ</w:t>
      </w:r>
      <w:r>
        <w:rPr>
          <w:rStyle w:val="2f7"/>
        </w:rPr>
        <w:t xml:space="preserve"> и </w:t>
      </w:r>
      <w:r>
        <w:rPr>
          <w:rStyle w:val="1ptf1"/>
          <w:lang w:val="ru-RU" w:eastAsia="ru-RU" w:bidi="ru-RU"/>
        </w:rPr>
        <w:t>к =</w:t>
      </w:r>
      <w:r>
        <w:rPr>
          <w:rStyle w:val="2f7"/>
        </w:rPr>
        <w:t xml:space="preserve"> 3 сдвиг на 6 может привести к пропуску подстроки, которая начинается с символов </w:t>
      </w:r>
      <w:r>
        <w:rPr>
          <w:rStyle w:val="1ptf1"/>
          <w:lang w:val="ru-RU" w:eastAsia="ru-RU" w:bidi="ru-RU"/>
        </w:rPr>
        <w:t>АВ</w:t>
      </w:r>
      <w:r>
        <w:rPr>
          <w:rStyle w:val="2f7"/>
        </w:rPr>
        <w:t>, расположенных в тексте напротив двух по</w:t>
      </w:r>
      <w:r>
        <w:rPr>
          <w:rStyle w:val="2f7"/>
        </w:rPr>
        <w:softHyphen/>
        <w:t>следних символов образца:</w:t>
      </w:r>
    </w:p>
    <w:p w:rsidR="008B4F6F" w:rsidRDefault="005F6776">
      <w:pPr>
        <w:pStyle w:val="211"/>
        <w:shd w:val="clear" w:color="auto" w:fill="auto"/>
        <w:tabs>
          <w:tab w:val="left" w:pos="2278"/>
          <w:tab w:val="center" w:pos="6247"/>
          <w:tab w:val="right" w:pos="7034"/>
          <w:tab w:val="right" w:pos="6968"/>
        </w:tabs>
        <w:spacing w:after="149" w:line="210" w:lineRule="exact"/>
        <w:ind w:left="740"/>
      </w:pPr>
      <w:r>
        <w:rPr>
          <w:rStyle w:val="211pt6"/>
          <w:b/>
          <w:bCs/>
          <w:i/>
          <w:iCs/>
        </w:rPr>
        <w:t xml:space="preserve">so </w:t>
      </w:r>
      <w:r>
        <w:rPr>
          <w:rStyle w:val="211pt6"/>
          <w:b/>
          <w:bCs/>
          <w:i/>
          <w:iCs/>
          <w:lang w:val="ru-RU" w:eastAsia="ru-RU" w:bidi="ru-RU"/>
        </w:rPr>
        <w:t>...</w:t>
      </w:r>
      <w:r>
        <w:rPr>
          <w:rStyle w:val="211pt6"/>
          <w:b/>
          <w:bCs/>
          <w:i/>
          <w:iCs/>
          <w:lang w:val="ru-RU" w:eastAsia="ru-RU" w:bidi="ru-RU"/>
        </w:rPr>
        <w:tab/>
      </w:r>
      <w:r>
        <w:rPr>
          <w:rStyle w:val="2110pt0"/>
          <w:b/>
          <w:bCs/>
          <w:i/>
          <w:iCs/>
          <w:lang w:val="ru-RU" w:eastAsia="ru-RU" w:bidi="ru-RU"/>
        </w:rPr>
        <w:t>сВАВСВАВ</w:t>
      </w:r>
      <w:r>
        <w:rPr>
          <w:rStyle w:val="216"/>
          <w:lang w:val="ru-RU" w:eastAsia="ru-RU" w:bidi="ru-RU"/>
        </w:rPr>
        <w:tab/>
        <w:t>...</w:t>
      </w:r>
      <w:r>
        <w:rPr>
          <w:rStyle w:val="216"/>
          <w:lang w:val="ru-RU" w:eastAsia="ru-RU" w:bidi="ru-RU"/>
        </w:rPr>
        <w:tab/>
      </w:r>
      <w:r>
        <w:rPr>
          <w:rStyle w:val="2110pt0"/>
          <w:b/>
          <w:bCs/>
          <w:i/>
          <w:iCs/>
        </w:rPr>
        <w:t>s</w:t>
      </w:r>
      <w:r>
        <w:rPr>
          <w:rStyle w:val="2110pt0"/>
          <w:b/>
          <w:bCs/>
          <w:i/>
          <w:iCs/>
          <w:vertAlign w:val="subscript"/>
        </w:rPr>
        <w:t>n</w:t>
      </w:r>
      <w:r>
        <w:rPr>
          <w:rStyle w:val="2110pt0"/>
          <w:b/>
          <w:bCs/>
          <w:i/>
          <w:iCs/>
        </w:rPr>
        <w:t>~</w:t>
      </w:r>
      <w:r>
        <w:rPr>
          <w:rStyle w:val="216"/>
        </w:rPr>
        <w:tab/>
      </w:r>
      <w:r>
        <w:rPr>
          <w:rStyle w:val="21f8"/>
          <w:b/>
          <w:bCs/>
          <w:lang w:val="ru-RU" w:eastAsia="ru-RU" w:bidi="ru-RU"/>
        </w:rPr>
        <w:t>1</w:t>
      </w:r>
    </w:p>
    <w:p w:rsidR="008B4F6F" w:rsidRDefault="005F6776">
      <w:pPr>
        <w:pStyle w:val="1154"/>
        <w:shd w:val="clear" w:color="auto" w:fill="auto"/>
        <w:tabs>
          <w:tab w:val="right" w:pos="3594"/>
        </w:tabs>
        <w:spacing w:before="0" w:after="70" w:line="190" w:lineRule="exact"/>
        <w:ind w:left="2380"/>
      </w:pPr>
      <w:bookmarkStart w:id="238" w:name="bookmark237"/>
      <w:r>
        <w:t xml:space="preserve">it </w:t>
      </w:r>
      <w:r>
        <w:rPr>
          <w:rStyle w:val="1155"/>
          <w:b/>
          <w:bCs/>
        </w:rPr>
        <w:t>ii</w:t>
      </w:r>
      <w:r>
        <w:rPr>
          <w:rStyle w:val="1155"/>
          <w:b/>
          <w:bCs/>
        </w:rPr>
        <w:tab/>
        <w:t>ii ii</w:t>
      </w:r>
      <w:bookmarkEnd w:id="238"/>
    </w:p>
    <w:p w:rsidR="008B4F6F" w:rsidRDefault="005F6776">
      <w:pPr>
        <w:pStyle w:val="211"/>
        <w:shd w:val="clear" w:color="auto" w:fill="auto"/>
        <w:spacing w:after="71" w:line="210" w:lineRule="exact"/>
        <w:ind w:left="1600"/>
        <w:jc w:val="left"/>
      </w:pPr>
      <w:r>
        <w:rPr>
          <w:rStyle w:val="2110pt0"/>
          <w:b/>
          <w:bCs/>
          <w:i/>
          <w:iCs/>
          <w:lang w:val="ru-RU" w:eastAsia="ru-RU" w:bidi="ru-RU"/>
        </w:rPr>
        <w:t>АВСВАВ</w:t>
      </w:r>
    </w:p>
    <w:p w:rsidR="008B4F6F" w:rsidRDefault="005F6776">
      <w:pPr>
        <w:pStyle w:val="211"/>
        <w:shd w:val="clear" w:color="auto" w:fill="auto"/>
        <w:spacing w:after="144" w:line="210" w:lineRule="exact"/>
        <w:ind w:left="3860"/>
        <w:jc w:val="left"/>
      </w:pPr>
      <w:r>
        <w:rPr>
          <w:rStyle w:val="2110pt0"/>
          <w:b/>
          <w:bCs/>
          <w:i/>
          <w:iCs/>
          <w:lang w:val="ru-RU" w:eastAsia="ru-RU" w:bidi="ru-RU"/>
        </w:rPr>
        <w:t>АВСВАВ</w:t>
      </w:r>
    </w:p>
    <w:p w:rsidR="008B4F6F" w:rsidRDefault="005F6776">
      <w:pPr>
        <w:pStyle w:val="200"/>
        <w:shd w:val="clear" w:color="auto" w:fill="auto"/>
        <w:tabs>
          <w:tab w:val="center" w:pos="1989"/>
          <w:tab w:val="center" w:pos="5941"/>
          <w:tab w:val="center" w:pos="5942"/>
          <w:tab w:val="center" w:pos="5939"/>
          <w:tab w:val="center" w:pos="5940"/>
          <w:tab w:val="center" w:pos="5940"/>
          <w:tab w:val="left" w:pos="5940"/>
          <w:tab w:val="right" w:pos="5941"/>
          <w:tab w:val="center" w:pos="4895"/>
          <w:tab w:val="center" w:pos="5471"/>
          <w:tab w:val="right" w:pos="7391"/>
          <w:tab w:val="right" w:pos="7761"/>
        </w:tabs>
        <w:spacing w:before="0" w:after="0" w:line="269" w:lineRule="exact"/>
        <w:ind w:left="40" w:right="40" w:firstLine="0"/>
        <w:jc w:val="both"/>
      </w:pPr>
      <w:r>
        <w:rPr>
          <w:rStyle w:val="2f7"/>
        </w:rPr>
        <w:t xml:space="preserve">Заметим, что сдвиг на 6 символов корректен для образца </w:t>
      </w:r>
      <w:r>
        <w:rPr>
          <w:rStyle w:val="1ptf1"/>
        </w:rPr>
        <w:t>DBCBAB</w:t>
      </w:r>
      <w:r>
        <w:rPr>
          <w:rStyle w:val="2f7"/>
        </w:rPr>
        <w:t xml:space="preserve">, но не для образца </w:t>
      </w:r>
      <w:r>
        <w:rPr>
          <w:rStyle w:val="1ptf1"/>
          <w:lang w:val="ru-RU" w:eastAsia="ru-RU" w:bidi="ru-RU"/>
        </w:rPr>
        <w:t>АВСВАВ</w:t>
      </w:r>
      <w:r>
        <w:rPr>
          <w:rStyle w:val="2f7"/>
        </w:rPr>
        <w:t xml:space="preserve">, поскольку у него имеется префикс </w:t>
      </w:r>
      <w:r>
        <w:rPr>
          <w:rStyle w:val="1ptf1"/>
          <w:lang w:val="ru-RU" w:eastAsia="ru-RU" w:bidi="ru-RU"/>
        </w:rPr>
        <w:t>АВ</w:t>
      </w:r>
      <w:r>
        <w:rPr>
          <w:rStyle w:val="2f7"/>
        </w:rPr>
        <w:t>, совпадающий с суф</w:t>
      </w:r>
      <w:r>
        <w:rPr>
          <w:rStyle w:val="2f7"/>
        </w:rPr>
        <w:softHyphen/>
        <w:t xml:space="preserve">фиксом. Чтобы избежать такого некорректного сдвига на основании суффикса длиной </w:t>
      </w:r>
      <w:r>
        <w:rPr>
          <w:rStyle w:val="1ptf1"/>
          <w:lang w:val="ru-RU" w:eastAsia="ru-RU" w:bidi="ru-RU"/>
        </w:rPr>
        <w:t>к</w:t>
      </w:r>
      <w:r>
        <w:rPr>
          <w:rStyle w:val="2f7"/>
        </w:rPr>
        <w:t>, следует</w:t>
      </w:r>
      <w:r>
        <w:rPr>
          <w:rStyle w:val="2f7"/>
        </w:rPr>
        <w:tab/>
        <w:t>найти наибольший префикс</w:t>
      </w:r>
      <w:r>
        <w:rPr>
          <w:rStyle w:val="2f7"/>
        </w:rPr>
        <w:tab/>
        <w:t xml:space="preserve">длиной </w:t>
      </w:r>
      <w:r>
        <w:rPr>
          <w:rStyle w:val="1ptf1"/>
          <w:lang w:val="ru-RU" w:eastAsia="ru-RU" w:bidi="ru-RU"/>
        </w:rPr>
        <w:t>I</w:t>
      </w:r>
      <w:r>
        <w:rPr>
          <w:rStyle w:val="1ptf1"/>
          <w:lang w:val="ru-RU" w:eastAsia="ru-RU" w:bidi="ru-RU"/>
        </w:rPr>
        <w:tab/>
        <w:t>&lt;</w:t>
      </w:r>
      <w:r>
        <w:rPr>
          <w:rStyle w:val="1ptf1"/>
          <w:lang w:val="ru-RU" w:eastAsia="ru-RU" w:bidi="ru-RU"/>
        </w:rPr>
        <w:tab/>
        <w:t>к</w:t>
      </w:r>
      <w:r>
        <w:rPr>
          <w:rStyle w:val="2f7"/>
        </w:rPr>
        <w:t>, совпадающий с суф</w:t>
      </w:r>
      <w:r>
        <w:rPr>
          <w:rStyle w:val="2f7"/>
        </w:rPr>
        <w:softHyphen/>
        <w:t>фиксом той</w:t>
      </w:r>
      <w:r>
        <w:rPr>
          <w:rStyle w:val="2f7"/>
        </w:rPr>
        <w:tab/>
        <w:t>же</w:t>
      </w:r>
      <w:r>
        <w:rPr>
          <w:rStyle w:val="2f7"/>
        </w:rPr>
        <w:tab/>
        <w:t>длины</w:t>
      </w:r>
      <w:r>
        <w:rPr>
          <w:rStyle w:val="2f7"/>
        </w:rPr>
        <w:tab/>
      </w:r>
      <w:r>
        <w:rPr>
          <w:rStyle w:val="1ptf1"/>
          <w:lang w:val="ru-RU" w:eastAsia="ru-RU" w:bidi="ru-RU"/>
        </w:rPr>
        <w:t>I.</w:t>
      </w:r>
      <w:r>
        <w:rPr>
          <w:rStyle w:val="2f7"/>
        </w:rPr>
        <w:t xml:space="preserve"> Если</w:t>
      </w:r>
      <w:r>
        <w:rPr>
          <w:rStyle w:val="2f7"/>
        </w:rPr>
        <w:tab/>
        <w:t>такой префикс</w:t>
      </w:r>
      <w:r>
        <w:rPr>
          <w:rStyle w:val="2f7"/>
        </w:rPr>
        <w:tab/>
        <w:t>имеется,</w:t>
      </w:r>
      <w:r>
        <w:rPr>
          <w:rStyle w:val="2f7"/>
        </w:rPr>
        <w:tab/>
        <w:t>величина</w:t>
      </w:r>
      <w:r>
        <w:rPr>
          <w:rStyle w:val="2f7"/>
        </w:rPr>
        <w:tab/>
        <w:t xml:space="preserve">сдвига </w:t>
      </w:r>
      <w:r>
        <w:rPr>
          <w:rStyle w:val="1ptf1"/>
        </w:rPr>
        <w:t>d</w:t>
      </w:r>
      <w:r>
        <w:rPr>
          <w:rStyle w:val="Candara10pt0pt1"/>
          <w:lang w:val="en-US" w:eastAsia="en-US" w:bidi="en-US"/>
        </w:rPr>
        <w:t>,2</w:t>
      </w:r>
      <w:r>
        <w:rPr>
          <w:rStyle w:val="2f7"/>
          <w:lang w:val="en-US" w:eastAsia="en-US" w:bidi="en-US"/>
        </w:rPr>
        <w:tab/>
      </w:r>
      <w:r>
        <w:rPr>
          <w:rStyle w:val="2f7"/>
        </w:rPr>
        <w:t>вы</w:t>
      </w:r>
      <w:r>
        <w:rPr>
          <w:rStyle w:val="2f7"/>
        </w:rPr>
        <w:softHyphen/>
      </w:r>
    </w:p>
    <w:p w:rsidR="008B4F6F" w:rsidRDefault="005F6776">
      <w:pPr>
        <w:pStyle w:val="200"/>
        <w:shd w:val="clear" w:color="auto" w:fill="auto"/>
        <w:spacing w:before="0" w:after="186" w:line="269" w:lineRule="exact"/>
        <w:ind w:left="40" w:right="40" w:firstLine="0"/>
        <w:jc w:val="left"/>
      </w:pPr>
      <w:r>
        <w:rPr>
          <w:rStyle w:val="2f7"/>
        </w:rPr>
        <w:t>числяется как расстояние между префиксом и суффиксом; в противном случае устанавливается равным длине образца га. В качестве примера рассмотрим пол</w:t>
      </w:r>
      <w:r>
        <w:rPr>
          <w:rStyle w:val="2f7"/>
        </w:rPr>
        <w:softHyphen/>
        <w:t xml:space="preserve">ный список значений </w:t>
      </w:r>
      <w:r>
        <w:rPr>
          <w:rStyle w:val="1ptf1"/>
        </w:rPr>
        <w:t xml:space="preserve">d&lt;i </w:t>
      </w:r>
      <w:r>
        <w:rPr>
          <w:rStyle w:val="1ptf1"/>
          <w:lang w:val="ru-RU" w:eastAsia="ru-RU" w:bidi="ru-RU"/>
        </w:rPr>
        <w:t>—</w:t>
      </w:r>
      <w:r>
        <w:rPr>
          <w:rStyle w:val="2f7"/>
        </w:rPr>
        <w:t xml:space="preserve"> таблицу сдвигов совпадающих суффиксов алгоритма Бойера-Мура — для образца </w:t>
      </w:r>
      <w:r>
        <w:rPr>
          <w:rStyle w:val="1ptf1"/>
          <w:lang w:val="ru-RU" w:eastAsia="ru-RU" w:bidi="ru-RU"/>
        </w:rPr>
        <w:t>АВСВАВ</w:t>
      </w:r>
      <w:r>
        <w:rPr>
          <w:rStyle w:val="2f7"/>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9"/>
        <w:gridCol w:w="1205"/>
        <w:gridCol w:w="475"/>
      </w:tblGrid>
      <w:tr w:rsidR="008B4F6F">
        <w:tblPrEx>
          <w:tblCellMar>
            <w:top w:w="0" w:type="dxa"/>
            <w:bottom w:w="0" w:type="dxa"/>
          </w:tblCellMar>
        </w:tblPrEx>
        <w:trPr>
          <w:trHeight w:hRule="exact" w:val="302"/>
          <w:jc w:val="center"/>
        </w:trPr>
        <w:tc>
          <w:tcPr>
            <w:tcW w:w="389" w:type="dxa"/>
            <w:tcBorders>
              <w:top w:val="single" w:sz="4" w:space="0" w:color="auto"/>
            </w:tcBorders>
            <w:shd w:val="clear" w:color="auto" w:fill="FFFFFF"/>
          </w:tcPr>
          <w:p w:rsidR="008B4F6F" w:rsidRDefault="005F6776">
            <w:pPr>
              <w:pStyle w:val="200"/>
              <w:framePr w:w="2069" w:wrap="notBeside" w:vAnchor="text" w:hAnchor="text" w:xAlign="center" w:y="1"/>
              <w:shd w:val="clear" w:color="auto" w:fill="auto"/>
              <w:spacing w:before="0" w:after="0" w:line="210" w:lineRule="exact"/>
              <w:ind w:left="180" w:firstLine="0"/>
              <w:jc w:val="left"/>
            </w:pPr>
            <w:r>
              <w:rPr>
                <w:rStyle w:val="1ptf1"/>
                <w:lang w:val="ru-RU" w:eastAsia="ru-RU" w:bidi="ru-RU"/>
              </w:rPr>
              <w:t>к</w:t>
            </w:r>
          </w:p>
        </w:tc>
        <w:tc>
          <w:tcPr>
            <w:tcW w:w="1205" w:type="dxa"/>
            <w:tcBorders>
              <w:top w:val="single" w:sz="4" w:space="0" w:color="auto"/>
            </w:tcBorders>
            <w:shd w:val="clear" w:color="auto" w:fill="FFFFFF"/>
          </w:tcPr>
          <w:p w:rsidR="008B4F6F" w:rsidRDefault="005F6776">
            <w:pPr>
              <w:pStyle w:val="200"/>
              <w:framePr w:w="2069" w:wrap="notBeside" w:vAnchor="text" w:hAnchor="text" w:xAlign="center" w:y="1"/>
              <w:shd w:val="clear" w:color="auto" w:fill="auto"/>
              <w:spacing w:before="0" w:after="0" w:line="210" w:lineRule="exact"/>
              <w:ind w:left="240" w:firstLine="0"/>
              <w:jc w:val="left"/>
            </w:pPr>
            <w:r>
              <w:rPr>
                <w:rStyle w:val="2f7"/>
              </w:rPr>
              <w:t>Образец</w:t>
            </w:r>
          </w:p>
        </w:tc>
        <w:tc>
          <w:tcPr>
            <w:tcW w:w="475" w:type="dxa"/>
            <w:tcBorders>
              <w:top w:val="single" w:sz="4" w:space="0" w:color="auto"/>
            </w:tcBorders>
            <w:shd w:val="clear" w:color="auto" w:fill="FFFFFF"/>
          </w:tcPr>
          <w:p w:rsidR="008B4F6F" w:rsidRDefault="005F6776">
            <w:pPr>
              <w:pStyle w:val="200"/>
              <w:framePr w:w="2069" w:wrap="notBeside" w:vAnchor="text" w:hAnchor="text" w:xAlign="center" w:y="1"/>
              <w:shd w:val="clear" w:color="auto" w:fill="auto"/>
              <w:spacing w:before="0" w:after="0" w:line="210" w:lineRule="exact"/>
              <w:ind w:left="160" w:firstLine="0"/>
              <w:jc w:val="left"/>
            </w:pPr>
            <w:r>
              <w:rPr>
                <w:rStyle w:val="1ptf1"/>
              </w:rPr>
              <w:t>d</w:t>
            </w:r>
            <w:r>
              <w:rPr>
                <w:rStyle w:val="1ptf1"/>
                <w:vertAlign w:val="subscript"/>
              </w:rPr>
              <w:t>2</w:t>
            </w:r>
          </w:p>
        </w:tc>
      </w:tr>
      <w:tr w:rsidR="008B4F6F">
        <w:tblPrEx>
          <w:tblCellMar>
            <w:top w:w="0" w:type="dxa"/>
            <w:bottom w:w="0" w:type="dxa"/>
          </w:tblCellMar>
        </w:tblPrEx>
        <w:trPr>
          <w:trHeight w:hRule="exact" w:val="283"/>
          <w:jc w:val="center"/>
        </w:trPr>
        <w:tc>
          <w:tcPr>
            <w:tcW w:w="389" w:type="dxa"/>
            <w:tcBorders>
              <w:top w:val="single" w:sz="4" w:space="0" w:color="auto"/>
            </w:tcBorders>
            <w:shd w:val="clear" w:color="auto" w:fill="FFFFFF"/>
            <w:vAlign w:val="bottom"/>
          </w:tcPr>
          <w:p w:rsidR="008B4F6F" w:rsidRDefault="005F6776">
            <w:pPr>
              <w:pStyle w:val="200"/>
              <w:framePr w:w="2069" w:wrap="notBeside" w:vAnchor="text" w:hAnchor="text" w:xAlign="center" w:y="1"/>
              <w:shd w:val="clear" w:color="auto" w:fill="auto"/>
              <w:spacing w:before="0" w:after="0" w:line="210" w:lineRule="exact"/>
              <w:ind w:left="180" w:firstLine="0"/>
              <w:jc w:val="left"/>
            </w:pPr>
            <w:r>
              <w:rPr>
                <w:rStyle w:val="2f7"/>
              </w:rPr>
              <w:t>1</w:t>
            </w:r>
          </w:p>
        </w:tc>
        <w:tc>
          <w:tcPr>
            <w:tcW w:w="1205" w:type="dxa"/>
            <w:tcBorders>
              <w:top w:val="single" w:sz="4" w:space="0" w:color="auto"/>
            </w:tcBorders>
            <w:shd w:val="clear" w:color="auto" w:fill="FFFFFF"/>
            <w:vAlign w:val="center"/>
          </w:tcPr>
          <w:p w:rsidR="008B4F6F" w:rsidRDefault="005F6776">
            <w:pPr>
              <w:pStyle w:val="200"/>
              <w:framePr w:w="2069" w:wrap="notBeside" w:vAnchor="text" w:hAnchor="text" w:xAlign="center" w:y="1"/>
              <w:shd w:val="clear" w:color="auto" w:fill="auto"/>
              <w:spacing w:before="0" w:after="0" w:line="210" w:lineRule="exact"/>
              <w:ind w:left="140" w:firstLine="0"/>
              <w:jc w:val="left"/>
            </w:pPr>
            <w:r>
              <w:rPr>
                <w:rStyle w:val="affff6"/>
              </w:rPr>
              <w:t>АВСВАВ</w:t>
            </w:r>
          </w:p>
        </w:tc>
        <w:tc>
          <w:tcPr>
            <w:tcW w:w="475" w:type="dxa"/>
            <w:tcBorders>
              <w:top w:val="single" w:sz="4" w:space="0" w:color="auto"/>
            </w:tcBorders>
            <w:shd w:val="clear" w:color="auto" w:fill="FFFFFF"/>
            <w:vAlign w:val="bottom"/>
          </w:tcPr>
          <w:p w:rsidR="008B4F6F" w:rsidRDefault="005F6776">
            <w:pPr>
              <w:pStyle w:val="200"/>
              <w:framePr w:w="2069" w:wrap="notBeside" w:vAnchor="text" w:hAnchor="text" w:xAlign="center" w:y="1"/>
              <w:shd w:val="clear" w:color="auto" w:fill="auto"/>
              <w:spacing w:before="0" w:after="0" w:line="210" w:lineRule="exact"/>
              <w:ind w:left="160" w:firstLine="0"/>
              <w:jc w:val="left"/>
            </w:pPr>
            <w:r>
              <w:rPr>
                <w:rStyle w:val="affff6"/>
              </w:rPr>
              <w:t>2</w:t>
            </w:r>
          </w:p>
        </w:tc>
      </w:tr>
      <w:tr w:rsidR="008B4F6F">
        <w:tblPrEx>
          <w:tblCellMar>
            <w:top w:w="0" w:type="dxa"/>
            <w:bottom w:w="0" w:type="dxa"/>
          </w:tblCellMar>
        </w:tblPrEx>
        <w:trPr>
          <w:trHeight w:hRule="exact" w:val="288"/>
          <w:jc w:val="center"/>
        </w:trPr>
        <w:tc>
          <w:tcPr>
            <w:tcW w:w="389" w:type="dxa"/>
            <w:shd w:val="clear" w:color="auto" w:fill="FFFFFF"/>
            <w:vAlign w:val="bottom"/>
          </w:tcPr>
          <w:p w:rsidR="008B4F6F" w:rsidRDefault="005F6776">
            <w:pPr>
              <w:pStyle w:val="200"/>
              <w:framePr w:w="2069" w:wrap="notBeside" w:vAnchor="text" w:hAnchor="text" w:xAlign="center" w:y="1"/>
              <w:shd w:val="clear" w:color="auto" w:fill="auto"/>
              <w:spacing w:before="0" w:after="0" w:line="210" w:lineRule="exact"/>
              <w:ind w:left="180" w:firstLine="0"/>
              <w:jc w:val="left"/>
            </w:pPr>
            <w:r>
              <w:rPr>
                <w:rStyle w:val="2f7"/>
              </w:rPr>
              <w:t>2</w:t>
            </w:r>
          </w:p>
        </w:tc>
        <w:tc>
          <w:tcPr>
            <w:tcW w:w="1205" w:type="dxa"/>
            <w:shd w:val="clear" w:color="auto" w:fill="FFFFFF"/>
            <w:vAlign w:val="bottom"/>
          </w:tcPr>
          <w:p w:rsidR="008B4F6F" w:rsidRDefault="005F6776">
            <w:pPr>
              <w:pStyle w:val="200"/>
              <w:framePr w:w="2069" w:wrap="notBeside" w:vAnchor="text" w:hAnchor="text" w:xAlign="center" w:y="1"/>
              <w:shd w:val="clear" w:color="auto" w:fill="auto"/>
              <w:spacing w:before="0" w:after="0" w:line="210" w:lineRule="exact"/>
              <w:ind w:left="140" w:firstLine="0"/>
              <w:jc w:val="left"/>
            </w:pPr>
            <w:r>
              <w:rPr>
                <w:rStyle w:val="affff6"/>
              </w:rPr>
              <w:t>АВСВАВ</w:t>
            </w:r>
          </w:p>
        </w:tc>
        <w:tc>
          <w:tcPr>
            <w:tcW w:w="475" w:type="dxa"/>
            <w:shd w:val="clear" w:color="auto" w:fill="FFFFFF"/>
            <w:vAlign w:val="bottom"/>
          </w:tcPr>
          <w:p w:rsidR="008B4F6F" w:rsidRDefault="005F6776">
            <w:pPr>
              <w:pStyle w:val="200"/>
              <w:framePr w:w="2069" w:wrap="notBeside" w:vAnchor="text" w:hAnchor="text" w:xAlign="center" w:y="1"/>
              <w:shd w:val="clear" w:color="auto" w:fill="auto"/>
              <w:spacing w:before="0" w:after="0" w:line="210" w:lineRule="exact"/>
              <w:ind w:left="160" w:firstLine="0"/>
              <w:jc w:val="left"/>
            </w:pPr>
            <w:r>
              <w:rPr>
                <w:rStyle w:val="affff6"/>
              </w:rPr>
              <w:t>4</w:t>
            </w:r>
          </w:p>
        </w:tc>
      </w:tr>
      <w:tr w:rsidR="008B4F6F">
        <w:tblPrEx>
          <w:tblCellMar>
            <w:top w:w="0" w:type="dxa"/>
            <w:bottom w:w="0" w:type="dxa"/>
          </w:tblCellMar>
        </w:tblPrEx>
        <w:trPr>
          <w:trHeight w:hRule="exact" w:val="288"/>
          <w:jc w:val="center"/>
        </w:trPr>
        <w:tc>
          <w:tcPr>
            <w:tcW w:w="389" w:type="dxa"/>
            <w:shd w:val="clear" w:color="auto" w:fill="FFFFFF"/>
            <w:vAlign w:val="bottom"/>
          </w:tcPr>
          <w:p w:rsidR="008B4F6F" w:rsidRDefault="005F6776">
            <w:pPr>
              <w:pStyle w:val="200"/>
              <w:framePr w:w="2069" w:wrap="notBeside" w:vAnchor="text" w:hAnchor="text" w:xAlign="center" w:y="1"/>
              <w:shd w:val="clear" w:color="auto" w:fill="auto"/>
              <w:spacing w:before="0" w:after="0" w:line="210" w:lineRule="exact"/>
              <w:ind w:left="180" w:firstLine="0"/>
              <w:jc w:val="left"/>
            </w:pPr>
            <w:r>
              <w:rPr>
                <w:rStyle w:val="2f7"/>
              </w:rPr>
              <w:t>3</w:t>
            </w:r>
          </w:p>
        </w:tc>
        <w:tc>
          <w:tcPr>
            <w:tcW w:w="1205" w:type="dxa"/>
            <w:shd w:val="clear" w:color="auto" w:fill="FFFFFF"/>
            <w:vAlign w:val="bottom"/>
          </w:tcPr>
          <w:p w:rsidR="008B4F6F" w:rsidRDefault="005F6776">
            <w:pPr>
              <w:pStyle w:val="200"/>
              <w:framePr w:w="2069" w:wrap="notBeside" w:vAnchor="text" w:hAnchor="text" w:xAlign="center" w:y="1"/>
              <w:shd w:val="clear" w:color="auto" w:fill="auto"/>
              <w:spacing w:before="0" w:after="0" w:line="210" w:lineRule="exact"/>
              <w:ind w:left="140" w:firstLine="0"/>
              <w:jc w:val="left"/>
            </w:pPr>
            <w:r>
              <w:rPr>
                <w:rStyle w:val="affff6"/>
              </w:rPr>
              <w:t>АВСВАВ</w:t>
            </w:r>
          </w:p>
        </w:tc>
        <w:tc>
          <w:tcPr>
            <w:tcW w:w="475" w:type="dxa"/>
            <w:shd w:val="clear" w:color="auto" w:fill="FFFFFF"/>
            <w:vAlign w:val="bottom"/>
          </w:tcPr>
          <w:p w:rsidR="008B4F6F" w:rsidRDefault="005F6776">
            <w:pPr>
              <w:pStyle w:val="200"/>
              <w:framePr w:w="2069" w:wrap="notBeside" w:vAnchor="text" w:hAnchor="text" w:xAlign="center" w:y="1"/>
              <w:shd w:val="clear" w:color="auto" w:fill="auto"/>
              <w:spacing w:before="0" w:after="0" w:line="210" w:lineRule="exact"/>
              <w:ind w:left="160" w:firstLine="0"/>
              <w:jc w:val="left"/>
            </w:pPr>
            <w:r>
              <w:rPr>
                <w:rStyle w:val="affff6"/>
              </w:rPr>
              <w:t>4</w:t>
            </w:r>
          </w:p>
        </w:tc>
      </w:tr>
      <w:tr w:rsidR="008B4F6F">
        <w:tblPrEx>
          <w:tblCellMar>
            <w:top w:w="0" w:type="dxa"/>
            <w:bottom w:w="0" w:type="dxa"/>
          </w:tblCellMar>
        </w:tblPrEx>
        <w:trPr>
          <w:trHeight w:hRule="exact" w:val="288"/>
          <w:jc w:val="center"/>
        </w:trPr>
        <w:tc>
          <w:tcPr>
            <w:tcW w:w="389" w:type="dxa"/>
            <w:shd w:val="clear" w:color="auto" w:fill="FFFFFF"/>
            <w:vAlign w:val="bottom"/>
          </w:tcPr>
          <w:p w:rsidR="008B4F6F" w:rsidRDefault="005F6776">
            <w:pPr>
              <w:pStyle w:val="200"/>
              <w:framePr w:w="2069" w:wrap="notBeside" w:vAnchor="text" w:hAnchor="text" w:xAlign="center" w:y="1"/>
              <w:shd w:val="clear" w:color="auto" w:fill="auto"/>
              <w:spacing w:before="0" w:after="0" w:line="210" w:lineRule="exact"/>
              <w:ind w:left="180" w:firstLine="0"/>
              <w:jc w:val="left"/>
            </w:pPr>
            <w:r>
              <w:rPr>
                <w:rStyle w:val="2f7"/>
              </w:rPr>
              <w:t>4</w:t>
            </w:r>
          </w:p>
        </w:tc>
        <w:tc>
          <w:tcPr>
            <w:tcW w:w="1205" w:type="dxa"/>
            <w:tcBorders>
              <w:top w:val="single" w:sz="4" w:space="0" w:color="auto"/>
            </w:tcBorders>
            <w:shd w:val="clear" w:color="auto" w:fill="FFFFFF"/>
            <w:vAlign w:val="bottom"/>
          </w:tcPr>
          <w:p w:rsidR="008B4F6F" w:rsidRDefault="005F6776">
            <w:pPr>
              <w:pStyle w:val="200"/>
              <w:framePr w:w="2069" w:wrap="notBeside" w:vAnchor="text" w:hAnchor="text" w:xAlign="center" w:y="1"/>
              <w:shd w:val="clear" w:color="auto" w:fill="auto"/>
              <w:spacing w:before="0" w:after="0" w:line="210" w:lineRule="exact"/>
              <w:ind w:left="140" w:firstLine="0"/>
              <w:jc w:val="left"/>
            </w:pPr>
            <w:r>
              <w:rPr>
                <w:rStyle w:val="affff6"/>
              </w:rPr>
              <w:t>АВСВАВ</w:t>
            </w:r>
          </w:p>
        </w:tc>
        <w:tc>
          <w:tcPr>
            <w:tcW w:w="475" w:type="dxa"/>
            <w:shd w:val="clear" w:color="auto" w:fill="FFFFFF"/>
            <w:vAlign w:val="bottom"/>
          </w:tcPr>
          <w:p w:rsidR="008B4F6F" w:rsidRDefault="005F6776">
            <w:pPr>
              <w:pStyle w:val="200"/>
              <w:framePr w:w="2069" w:wrap="notBeside" w:vAnchor="text" w:hAnchor="text" w:xAlign="center" w:y="1"/>
              <w:shd w:val="clear" w:color="auto" w:fill="auto"/>
              <w:spacing w:before="0" w:after="0" w:line="210" w:lineRule="exact"/>
              <w:ind w:left="160" w:firstLine="0"/>
              <w:jc w:val="left"/>
            </w:pPr>
            <w:r>
              <w:rPr>
                <w:rStyle w:val="affff6"/>
              </w:rPr>
              <w:t>4</w:t>
            </w:r>
          </w:p>
        </w:tc>
      </w:tr>
      <w:tr w:rsidR="008B4F6F">
        <w:tblPrEx>
          <w:tblCellMar>
            <w:top w:w="0" w:type="dxa"/>
            <w:bottom w:w="0" w:type="dxa"/>
          </w:tblCellMar>
        </w:tblPrEx>
        <w:trPr>
          <w:trHeight w:hRule="exact" w:val="312"/>
          <w:jc w:val="center"/>
        </w:trPr>
        <w:tc>
          <w:tcPr>
            <w:tcW w:w="389" w:type="dxa"/>
            <w:tcBorders>
              <w:bottom w:val="single" w:sz="4" w:space="0" w:color="auto"/>
            </w:tcBorders>
            <w:shd w:val="clear" w:color="auto" w:fill="FFFFFF"/>
          </w:tcPr>
          <w:p w:rsidR="008B4F6F" w:rsidRDefault="005F6776">
            <w:pPr>
              <w:pStyle w:val="200"/>
              <w:framePr w:w="2069" w:wrap="notBeside" w:vAnchor="text" w:hAnchor="text" w:xAlign="center" w:y="1"/>
              <w:shd w:val="clear" w:color="auto" w:fill="auto"/>
              <w:spacing w:before="0" w:after="0" w:line="210" w:lineRule="exact"/>
              <w:ind w:left="180" w:firstLine="0"/>
              <w:jc w:val="left"/>
            </w:pPr>
            <w:r>
              <w:rPr>
                <w:rStyle w:val="2f7"/>
              </w:rPr>
              <w:t>5</w:t>
            </w:r>
          </w:p>
        </w:tc>
        <w:tc>
          <w:tcPr>
            <w:tcW w:w="1205" w:type="dxa"/>
            <w:tcBorders>
              <w:top w:val="single" w:sz="4" w:space="0" w:color="auto"/>
              <w:bottom w:val="single" w:sz="4" w:space="0" w:color="auto"/>
            </w:tcBorders>
            <w:shd w:val="clear" w:color="auto" w:fill="FFFFFF"/>
          </w:tcPr>
          <w:p w:rsidR="008B4F6F" w:rsidRDefault="005F6776">
            <w:pPr>
              <w:pStyle w:val="200"/>
              <w:framePr w:w="2069" w:wrap="notBeside" w:vAnchor="text" w:hAnchor="text" w:xAlign="center" w:y="1"/>
              <w:shd w:val="clear" w:color="auto" w:fill="auto"/>
              <w:spacing w:before="0" w:after="0" w:line="210" w:lineRule="exact"/>
              <w:ind w:left="140" w:firstLine="0"/>
              <w:jc w:val="left"/>
            </w:pPr>
            <w:r>
              <w:rPr>
                <w:rStyle w:val="affff6"/>
              </w:rPr>
              <w:t>АВСВАВ</w:t>
            </w:r>
          </w:p>
        </w:tc>
        <w:tc>
          <w:tcPr>
            <w:tcW w:w="475" w:type="dxa"/>
            <w:tcBorders>
              <w:bottom w:val="single" w:sz="4" w:space="0" w:color="auto"/>
            </w:tcBorders>
            <w:shd w:val="clear" w:color="auto" w:fill="FFFFFF"/>
          </w:tcPr>
          <w:p w:rsidR="008B4F6F" w:rsidRDefault="005F6776">
            <w:pPr>
              <w:pStyle w:val="200"/>
              <w:framePr w:w="2069" w:wrap="notBeside" w:vAnchor="text" w:hAnchor="text" w:xAlign="center" w:y="1"/>
              <w:shd w:val="clear" w:color="auto" w:fill="auto"/>
              <w:spacing w:before="0" w:after="0" w:line="210" w:lineRule="exact"/>
              <w:ind w:left="160" w:firstLine="0"/>
              <w:jc w:val="left"/>
            </w:pPr>
            <w:r>
              <w:rPr>
                <w:rStyle w:val="affff6"/>
              </w:rPr>
              <w:t>4</w:t>
            </w:r>
          </w:p>
        </w:tc>
      </w:tr>
    </w:tbl>
    <w:p w:rsidR="008B4F6F" w:rsidRDefault="008B4F6F">
      <w:pPr>
        <w:rPr>
          <w:sz w:val="2"/>
          <w:szCs w:val="2"/>
        </w:rPr>
      </w:pPr>
    </w:p>
    <w:p w:rsidR="008B4F6F" w:rsidRDefault="005F6776">
      <w:pPr>
        <w:pStyle w:val="200"/>
        <w:shd w:val="clear" w:color="auto" w:fill="auto"/>
        <w:spacing w:before="228" w:after="0" w:line="210" w:lineRule="exact"/>
        <w:ind w:left="40" w:firstLine="320"/>
        <w:jc w:val="both"/>
      </w:pPr>
      <w:r>
        <w:rPr>
          <w:rStyle w:val="2f7"/>
        </w:rPr>
        <w:t>Теперь мы готовы к тому, чтобы полностью описать алгоритм Бойера-Мура.</w:t>
      </w:r>
    </w:p>
    <w:p w:rsidR="008B4F6F" w:rsidRDefault="005F6776">
      <w:pPr>
        <w:pStyle w:val="101"/>
        <w:shd w:val="clear" w:color="auto" w:fill="auto"/>
        <w:spacing w:before="0" w:after="32" w:line="160" w:lineRule="exact"/>
        <w:ind w:left="40"/>
      </w:pPr>
      <w:r>
        <w:rPr>
          <w:rStyle w:val="105"/>
          <w:b/>
          <w:bCs/>
        </w:rPr>
        <w:t>Алгоритм Бойера-Мура</w:t>
      </w:r>
    </w:p>
    <w:p w:rsidR="008B4F6F" w:rsidRDefault="005F6776">
      <w:pPr>
        <w:pStyle w:val="200"/>
        <w:shd w:val="clear" w:color="auto" w:fill="auto"/>
        <w:spacing w:before="0" w:after="0" w:line="271" w:lineRule="exact"/>
        <w:ind w:left="1040" w:right="20" w:hanging="1020"/>
        <w:jc w:val="both"/>
      </w:pPr>
      <w:r>
        <w:rPr>
          <w:rStyle w:val="2f7"/>
        </w:rPr>
        <w:t>Шаг 1. Для данного образца и используемого алфавита описанным выше спосо</w:t>
      </w:r>
      <w:r>
        <w:rPr>
          <w:rStyle w:val="2f7"/>
        </w:rPr>
        <w:softHyphen/>
        <w:t>бом строится таблица сдвигов несовпадающих символов.</w:t>
      </w:r>
    </w:p>
    <w:p w:rsidR="008B4F6F" w:rsidRDefault="005F6776">
      <w:pPr>
        <w:pStyle w:val="200"/>
        <w:shd w:val="clear" w:color="auto" w:fill="auto"/>
        <w:spacing w:before="0" w:after="0" w:line="269" w:lineRule="exact"/>
        <w:ind w:left="1040" w:right="20" w:hanging="1020"/>
        <w:jc w:val="both"/>
      </w:pPr>
      <w:r>
        <w:rPr>
          <w:rStyle w:val="2f7"/>
        </w:rPr>
        <w:t>Шаг 2. Для данного образца описанным выше способом строится таблица сдви</w:t>
      </w:r>
      <w:r>
        <w:rPr>
          <w:rStyle w:val="2f7"/>
        </w:rPr>
        <w:softHyphen/>
        <w:t xml:space="preserve">гов </w:t>
      </w:r>
      <w:r>
        <w:rPr>
          <w:rStyle w:val="2f7"/>
        </w:rPr>
        <w:lastRenderedPageBreak/>
        <w:t>совпадающих суффиксов.</w:t>
      </w:r>
    </w:p>
    <w:p w:rsidR="008B4F6F" w:rsidRDefault="005F6776">
      <w:pPr>
        <w:pStyle w:val="200"/>
        <w:shd w:val="clear" w:color="auto" w:fill="auto"/>
        <w:spacing w:before="0" w:after="17" w:line="210" w:lineRule="exact"/>
        <w:ind w:left="40" w:firstLine="0"/>
        <w:jc w:val="both"/>
      </w:pPr>
      <w:r>
        <w:rPr>
          <w:rStyle w:val="2f7"/>
        </w:rPr>
        <w:t>Шаг 3. Выравниваем начало образца с началом текста.</w:t>
      </w:r>
    </w:p>
    <w:p w:rsidR="008B4F6F" w:rsidRDefault="005F6776">
      <w:pPr>
        <w:pStyle w:val="200"/>
        <w:shd w:val="clear" w:color="auto" w:fill="auto"/>
        <w:spacing w:before="0" w:after="287" w:line="269" w:lineRule="exact"/>
        <w:ind w:left="1040" w:right="20" w:hanging="1020"/>
        <w:jc w:val="both"/>
      </w:pPr>
      <w:r>
        <w:rPr>
          <w:rStyle w:val="2f7"/>
        </w:rPr>
        <w:t xml:space="preserve">Шаг 3. До тех пор, пока не будет найдена искомая подстрока или пока образец не достигнет последнего символа текста, повторяем следующие действия. Начиная с последнего символа образца, сравниваем соответствующие символы в шаблоне и тексте, пока не будет установлено равенство всех </w:t>
      </w:r>
      <w:r>
        <w:rPr>
          <w:rStyle w:val="affff6"/>
        </w:rPr>
        <w:t>т</w:t>
      </w:r>
      <w:r>
        <w:rPr>
          <w:rStyle w:val="2f7"/>
        </w:rPr>
        <w:t xml:space="preserve"> символов (при этом поиск прекращается) либо пока не будет обна</w:t>
      </w:r>
      <w:r>
        <w:rPr>
          <w:rStyle w:val="2f7"/>
        </w:rPr>
        <w:softHyphen/>
        <w:t xml:space="preserve">ружена пара разных символов после </w:t>
      </w:r>
      <w:r>
        <w:rPr>
          <w:rStyle w:val="affff6"/>
        </w:rPr>
        <w:t>к</w:t>
      </w:r>
      <w:r>
        <w:rPr>
          <w:rStyle w:val="2f7"/>
        </w:rPr>
        <w:t xml:space="preserve"> ^ 0 совпадающих символов. В последнем случае находим элемент </w:t>
      </w:r>
      <w:r>
        <w:rPr>
          <w:rStyle w:val="affff6"/>
          <w:lang w:val="en-US" w:eastAsia="en-US" w:bidi="en-US"/>
        </w:rPr>
        <w:t>t\</w:t>
      </w:r>
      <w:r>
        <w:rPr>
          <w:rStyle w:val="2f7"/>
          <w:lang w:val="en-US" w:eastAsia="en-US" w:bidi="en-US"/>
        </w:rPr>
        <w:t xml:space="preserve"> </w:t>
      </w:r>
      <w:r>
        <w:rPr>
          <w:rStyle w:val="2f7"/>
        </w:rPr>
        <w:t>(с) из таблицы сдвигов несов</w:t>
      </w:r>
      <w:r>
        <w:rPr>
          <w:rStyle w:val="2f7"/>
        </w:rPr>
        <w:softHyphen/>
        <w:t xml:space="preserve">падающих символов, где с — не совпавший символ текста. Если </w:t>
      </w:r>
      <w:r>
        <w:rPr>
          <w:rStyle w:val="affff6"/>
        </w:rPr>
        <w:t>к &gt;</w:t>
      </w:r>
      <w:r>
        <w:rPr>
          <w:rStyle w:val="2f7"/>
        </w:rPr>
        <w:t xml:space="preserve"> О, выбираем, кроме того, соответствующее значение </w:t>
      </w:r>
      <w:r>
        <w:rPr>
          <w:rStyle w:val="2f7"/>
          <w:lang w:val="en-US" w:eastAsia="en-US" w:bidi="en-US"/>
        </w:rPr>
        <w:t xml:space="preserve">cfc </w:t>
      </w:r>
      <w:r>
        <w:rPr>
          <w:rStyle w:val="2f7"/>
        </w:rPr>
        <w:t>из таблицы сов</w:t>
      </w:r>
      <w:r>
        <w:rPr>
          <w:rStyle w:val="2f7"/>
        </w:rPr>
        <w:softHyphen/>
        <w:t>павших суффиксов. Сдвигаем образец вправо на количество позиций, которое вычисляется по формуле</w:t>
      </w:r>
    </w:p>
    <w:p w:rsidR="008B4F6F" w:rsidRDefault="005F6776">
      <w:pPr>
        <w:pStyle w:val="200"/>
        <w:shd w:val="clear" w:color="auto" w:fill="auto"/>
        <w:tabs>
          <w:tab w:val="center" w:pos="5078"/>
          <w:tab w:val="left" w:pos="5432"/>
          <w:tab w:val="right" w:pos="7728"/>
        </w:tabs>
        <w:spacing w:before="0" w:after="92" w:line="210" w:lineRule="exact"/>
        <w:ind w:left="2880" w:firstLine="0"/>
        <w:jc w:val="both"/>
      </w:pPr>
      <w:r>
        <w:rPr>
          <w:rStyle w:val="affff6"/>
          <w:vertAlign w:val="subscript"/>
          <w:lang w:val="en-US" w:eastAsia="en-US" w:bidi="en-US"/>
        </w:rPr>
        <w:t>d=</w:t>
      </w:r>
      <w:r>
        <w:rPr>
          <w:rStyle w:val="affff6"/>
          <w:lang w:val="en-US" w:eastAsia="en-US" w:bidi="en-US"/>
        </w:rPr>
        <w:t>U</w:t>
      </w:r>
      <w:r>
        <w:rPr>
          <w:rStyle w:val="2f7"/>
          <w:lang w:val="en-US" w:eastAsia="en-US" w:bidi="en-US"/>
        </w:rPr>
        <w:tab/>
      </w:r>
      <w:r>
        <w:rPr>
          <w:rStyle w:val="2f7"/>
        </w:rPr>
        <w:t>если</w:t>
      </w:r>
      <w:r>
        <w:rPr>
          <w:rStyle w:val="2f7"/>
        </w:rPr>
        <w:tab/>
      </w:r>
      <w:r>
        <w:rPr>
          <w:rStyle w:val="affff6"/>
        </w:rPr>
        <w:t>к = 0,</w:t>
      </w:r>
      <w:r>
        <w:rPr>
          <w:rStyle w:val="2f7"/>
        </w:rPr>
        <w:tab/>
      </w:r>
      <w:r>
        <w:rPr>
          <w:rStyle w:val="2f7"/>
          <w:vertAlign w:val="subscript"/>
        </w:rPr>
        <w:t>(73)</w:t>
      </w:r>
    </w:p>
    <w:p w:rsidR="008B4F6F" w:rsidRDefault="005F6776">
      <w:pPr>
        <w:pStyle w:val="200"/>
        <w:shd w:val="clear" w:color="auto" w:fill="auto"/>
        <w:spacing w:before="0" w:after="147" w:line="210" w:lineRule="exact"/>
        <w:ind w:left="3340" w:firstLine="0"/>
        <w:jc w:val="left"/>
      </w:pPr>
      <w:r>
        <w:rPr>
          <w:rStyle w:val="2f7"/>
        </w:rPr>
        <w:t xml:space="preserve">[ </w:t>
      </w:r>
      <w:r>
        <w:rPr>
          <w:rStyle w:val="2f7"/>
          <w:lang w:val="en-US" w:eastAsia="en-US" w:bidi="en-US"/>
        </w:rPr>
        <w:t xml:space="preserve">max </w:t>
      </w:r>
      <w:r>
        <w:rPr>
          <w:rStyle w:val="affff6"/>
          <w:lang w:val="en-US" w:eastAsia="en-US" w:bidi="en-US"/>
        </w:rPr>
        <w:t>{di</w:t>
      </w:r>
      <w:r>
        <w:rPr>
          <w:rStyle w:val="2f7"/>
        </w:rPr>
        <w:t xml:space="preserve">, </w:t>
      </w:r>
      <w:r>
        <w:rPr>
          <w:rStyle w:val="2f7"/>
          <w:lang w:val="en-US" w:eastAsia="en-US" w:bidi="en-US"/>
        </w:rPr>
        <w:t xml:space="preserve">g?2 </w:t>
      </w:r>
      <w:r>
        <w:rPr>
          <w:rStyle w:val="2f7"/>
        </w:rPr>
        <w:t xml:space="preserve">} если </w:t>
      </w:r>
      <w:r>
        <w:rPr>
          <w:rStyle w:val="affff6"/>
        </w:rPr>
        <w:t>к</w:t>
      </w:r>
      <w:r>
        <w:rPr>
          <w:rStyle w:val="2f7"/>
        </w:rPr>
        <w:t xml:space="preserve"> &gt; 0,</w:t>
      </w:r>
    </w:p>
    <w:p w:rsidR="008B4F6F" w:rsidRDefault="005F6776">
      <w:pPr>
        <w:pStyle w:val="200"/>
        <w:shd w:val="clear" w:color="auto" w:fill="auto"/>
        <w:spacing w:before="0" w:after="0" w:line="276" w:lineRule="exact"/>
        <w:ind w:left="1040" w:firstLine="0"/>
        <w:jc w:val="left"/>
      </w:pPr>
      <w:r>
        <w:rPr>
          <w:rStyle w:val="2f7"/>
        </w:rPr>
        <w:t xml:space="preserve">где </w:t>
      </w:r>
      <w:r>
        <w:rPr>
          <w:rStyle w:val="affff6"/>
          <w:lang w:val="en-US" w:eastAsia="en-US" w:bidi="en-US"/>
        </w:rPr>
        <w:t>d\</w:t>
      </w:r>
      <w:r>
        <w:rPr>
          <w:rStyle w:val="2f7"/>
          <w:lang w:val="en-US" w:eastAsia="en-US" w:bidi="en-US"/>
        </w:rPr>
        <w:t xml:space="preserve"> </w:t>
      </w:r>
      <w:r>
        <w:rPr>
          <w:rStyle w:val="2f7"/>
        </w:rPr>
        <w:t xml:space="preserve">= </w:t>
      </w:r>
      <w:r>
        <w:rPr>
          <w:rStyle w:val="2f7"/>
          <w:lang w:val="en-US" w:eastAsia="en-US" w:bidi="en-US"/>
        </w:rPr>
        <w:t xml:space="preserve">max </w:t>
      </w:r>
      <w:r>
        <w:rPr>
          <w:rStyle w:val="affff6"/>
          <w:lang w:val="en-US" w:eastAsia="en-US" w:bidi="en-US"/>
        </w:rPr>
        <w:t>{t\</w:t>
      </w:r>
      <w:r>
        <w:rPr>
          <w:rStyle w:val="2f7"/>
          <w:lang w:val="en-US" w:eastAsia="en-US" w:bidi="en-US"/>
        </w:rPr>
        <w:t xml:space="preserve"> </w:t>
      </w:r>
      <w:r>
        <w:rPr>
          <w:rStyle w:val="2f7"/>
        </w:rPr>
        <w:t xml:space="preserve">(с) — </w:t>
      </w:r>
      <w:r>
        <w:rPr>
          <w:rStyle w:val="2f7"/>
          <w:lang w:val="en-US" w:eastAsia="en-US" w:bidi="en-US"/>
        </w:rPr>
        <w:t xml:space="preserve">fc, </w:t>
      </w:r>
      <w:r>
        <w:rPr>
          <w:rStyle w:val="2f7"/>
        </w:rPr>
        <w:t>1}.</w:t>
      </w:r>
    </w:p>
    <w:p w:rsidR="008B4F6F" w:rsidRDefault="005F6776">
      <w:pPr>
        <w:pStyle w:val="200"/>
        <w:shd w:val="clear" w:color="auto" w:fill="auto"/>
        <w:spacing w:before="0" w:after="126" w:line="276" w:lineRule="exact"/>
        <w:ind w:left="40" w:right="20" w:firstLine="340"/>
        <w:jc w:val="both"/>
      </w:pPr>
      <w:r>
        <w:rPr>
          <w:rStyle w:val="2f7"/>
        </w:rPr>
        <w:t>Сдвиг на максимальное из двух допустимых значений логичен. Оба значения получены из наблюдений (одно за не совпавшим символом, второе — за группой совпавших символов), что меньшие значения сдвигов не могут привести к иско</w:t>
      </w:r>
      <w:r>
        <w:rPr>
          <w:rStyle w:val="2f7"/>
        </w:rPr>
        <w:softHyphen/>
        <w:t>мой подстроке в тексте. Поскольку нас интересуют как можно большие сдвиги без возможной потери искомой подстроки, выбираем большее из найденных зна</w:t>
      </w:r>
      <w:r>
        <w:rPr>
          <w:rStyle w:val="2f7"/>
        </w:rPr>
        <w:softHyphen/>
        <w:t>чений.</w:t>
      </w:r>
    </w:p>
    <w:p w:rsidR="008B4F6F" w:rsidRDefault="005F6776">
      <w:pPr>
        <w:pStyle w:val="200"/>
        <w:shd w:val="clear" w:color="auto" w:fill="auto"/>
        <w:spacing w:before="0" w:after="186" w:line="269" w:lineRule="exact"/>
        <w:ind w:left="40" w:right="20" w:firstLine="0"/>
        <w:jc w:val="both"/>
      </w:pPr>
      <w:r>
        <w:rPr>
          <w:rStyle w:val="2f7"/>
        </w:rPr>
        <w:t>Пример 2. В качестве завершенного примера давайте рассмотрим поиск под</w:t>
      </w:r>
      <w:r>
        <w:rPr>
          <w:rStyle w:val="2f7"/>
        </w:rPr>
        <w:softHyphen/>
        <w:t xml:space="preserve">строки </w:t>
      </w:r>
      <w:r>
        <w:rPr>
          <w:rStyle w:val="1ptf1"/>
        </w:rPr>
        <w:t>BAOBAB</w:t>
      </w:r>
      <w:r>
        <w:rPr>
          <w:rStyle w:val="2f7"/>
          <w:lang w:val="en-US" w:eastAsia="en-US" w:bidi="en-US"/>
        </w:rPr>
        <w:t xml:space="preserve"> </w:t>
      </w:r>
      <w:r>
        <w:rPr>
          <w:rStyle w:val="2f7"/>
        </w:rPr>
        <w:t>в тексте, состоящем из английских букв и пробелов. Таблица сдвигов несовпадающих символов выглядит следующим образом: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706"/>
        <w:gridCol w:w="403"/>
        <w:gridCol w:w="413"/>
        <w:gridCol w:w="408"/>
        <w:gridCol w:w="422"/>
        <w:gridCol w:w="518"/>
        <w:gridCol w:w="413"/>
        <w:gridCol w:w="528"/>
        <w:gridCol w:w="398"/>
        <w:gridCol w:w="355"/>
      </w:tblGrid>
      <w:tr w:rsidR="008B4F6F">
        <w:tblPrEx>
          <w:tblCellMar>
            <w:top w:w="0" w:type="dxa"/>
            <w:bottom w:w="0" w:type="dxa"/>
          </w:tblCellMar>
        </w:tblPrEx>
        <w:trPr>
          <w:trHeight w:hRule="exact" w:val="307"/>
          <w:jc w:val="center"/>
        </w:trPr>
        <w:tc>
          <w:tcPr>
            <w:tcW w:w="706" w:type="dxa"/>
            <w:tcBorders>
              <w:top w:val="single" w:sz="4" w:space="0" w:color="auto"/>
              <w:left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40" w:firstLine="0"/>
              <w:jc w:val="left"/>
            </w:pPr>
            <w:r>
              <w:rPr>
                <w:rStyle w:val="1ptf1"/>
                <w:lang w:val="ru-RU" w:eastAsia="ru-RU" w:bidi="ru-RU"/>
              </w:rPr>
              <w:t>с</w:t>
            </w:r>
          </w:p>
        </w:tc>
        <w:tc>
          <w:tcPr>
            <w:tcW w:w="403" w:type="dxa"/>
            <w:tcBorders>
              <w:top w:val="single" w:sz="4" w:space="0" w:color="auto"/>
              <w:left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60" w:firstLine="0"/>
              <w:jc w:val="left"/>
            </w:pPr>
            <w:r>
              <w:rPr>
                <w:rStyle w:val="1ptf1"/>
                <w:lang w:val="ru-RU" w:eastAsia="ru-RU" w:bidi="ru-RU"/>
              </w:rPr>
              <w:t>А</w:t>
            </w:r>
          </w:p>
        </w:tc>
        <w:tc>
          <w:tcPr>
            <w:tcW w:w="413" w:type="dxa"/>
            <w:tcBorders>
              <w:top w:val="single" w:sz="4" w:space="0" w:color="auto"/>
              <w:left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60" w:firstLine="0"/>
              <w:jc w:val="left"/>
            </w:pPr>
            <w:r>
              <w:rPr>
                <w:rStyle w:val="1ptf1"/>
                <w:lang w:val="ru-RU" w:eastAsia="ru-RU" w:bidi="ru-RU"/>
              </w:rPr>
              <w:t>В</w:t>
            </w:r>
          </w:p>
        </w:tc>
        <w:tc>
          <w:tcPr>
            <w:tcW w:w="408" w:type="dxa"/>
            <w:tcBorders>
              <w:top w:val="single" w:sz="4" w:space="0" w:color="auto"/>
              <w:left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40" w:firstLine="0"/>
              <w:jc w:val="left"/>
            </w:pPr>
            <w:r>
              <w:rPr>
                <w:rStyle w:val="1ptf1"/>
                <w:lang w:val="ru-RU" w:eastAsia="ru-RU" w:bidi="ru-RU"/>
              </w:rPr>
              <w:t>С</w:t>
            </w:r>
          </w:p>
        </w:tc>
        <w:tc>
          <w:tcPr>
            <w:tcW w:w="422" w:type="dxa"/>
            <w:tcBorders>
              <w:top w:val="single" w:sz="4" w:space="0" w:color="auto"/>
              <w:left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40" w:firstLine="0"/>
              <w:jc w:val="left"/>
            </w:pPr>
            <w:r>
              <w:rPr>
                <w:rStyle w:val="1ptf1"/>
              </w:rPr>
              <w:t>D</w:t>
            </w:r>
          </w:p>
        </w:tc>
        <w:tc>
          <w:tcPr>
            <w:tcW w:w="518" w:type="dxa"/>
            <w:tcBorders>
              <w:top w:val="single" w:sz="4" w:space="0" w:color="auto"/>
              <w:left w:val="single" w:sz="4" w:space="0" w:color="auto"/>
            </w:tcBorders>
            <w:shd w:val="clear" w:color="auto" w:fill="FFFFFF"/>
          </w:tcPr>
          <w:p w:rsidR="008B4F6F" w:rsidRDefault="008B4F6F">
            <w:pPr>
              <w:framePr w:w="4565" w:wrap="notBeside" w:vAnchor="text" w:hAnchor="text" w:xAlign="center" w:y="1"/>
              <w:rPr>
                <w:sz w:val="10"/>
                <w:szCs w:val="10"/>
              </w:rPr>
            </w:pPr>
          </w:p>
        </w:tc>
        <w:tc>
          <w:tcPr>
            <w:tcW w:w="413" w:type="dxa"/>
            <w:tcBorders>
              <w:top w:val="single" w:sz="4" w:space="0" w:color="auto"/>
              <w:left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60" w:firstLine="0"/>
              <w:jc w:val="left"/>
            </w:pPr>
            <w:r>
              <w:rPr>
                <w:rStyle w:val="1ptf1"/>
                <w:lang w:val="ru-RU" w:eastAsia="ru-RU" w:bidi="ru-RU"/>
              </w:rPr>
              <w:t>О</w:t>
            </w:r>
          </w:p>
        </w:tc>
        <w:tc>
          <w:tcPr>
            <w:tcW w:w="528" w:type="dxa"/>
            <w:tcBorders>
              <w:top w:val="single" w:sz="4" w:space="0" w:color="auto"/>
              <w:left w:val="single" w:sz="4" w:space="0" w:color="auto"/>
            </w:tcBorders>
            <w:shd w:val="clear" w:color="auto" w:fill="FFFFFF"/>
          </w:tcPr>
          <w:p w:rsidR="008B4F6F" w:rsidRDefault="008B4F6F">
            <w:pPr>
              <w:framePr w:w="4565" w:wrap="notBeside" w:vAnchor="text" w:hAnchor="text" w:xAlign="center" w:y="1"/>
              <w:rPr>
                <w:sz w:val="10"/>
                <w:szCs w:val="10"/>
              </w:rPr>
            </w:pPr>
          </w:p>
        </w:tc>
        <w:tc>
          <w:tcPr>
            <w:tcW w:w="398" w:type="dxa"/>
            <w:tcBorders>
              <w:top w:val="single" w:sz="4" w:space="0" w:color="auto"/>
              <w:left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40" w:firstLine="0"/>
              <w:jc w:val="left"/>
            </w:pPr>
            <w:r>
              <w:rPr>
                <w:rStyle w:val="1ptf1"/>
              </w:rPr>
              <w:t>Z</w:t>
            </w:r>
          </w:p>
        </w:tc>
        <w:tc>
          <w:tcPr>
            <w:tcW w:w="355" w:type="dxa"/>
            <w:tcBorders>
              <w:top w:val="single" w:sz="4" w:space="0" w:color="auto"/>
              <w:left w:val="single" w:sz="4" w:space="0" w:color="auto"/>
              <w:right w:val="single" w:sz="4" w:space="0" w:color="auto"/>
            </w:tcBorders>
            <w:shd w:val="clear" w:color="auto" w:fill="FFFFFF"/>
          </w:tcPr>
          <w:p w:rsidR="008B4F6F" w:rsidRDefault="008B4F6F">
            <w:pPr>
              <w:framePr w:w="4565" w:wrap="notBeside" w:vAnchor="text" w:hAnchor="text" w:xAlign="center" w:y="1"/>
              <w:rPr>
                <w:sz w:val="10"/>
                <w:szCs w:val="10"/>
              </w:rPr>
            </w:pPr>
          </w:p>
        </w:tc>
      </w:tr>
      <w:tr w:rsidR="008B4F6F">
        <w:tblPrEx>
          <w:tblCellMar>
            <w:top w:w="0" w:type="dxa"/>
            <w:bottom w:w="0" w:type="dxa"/>
          </w:tblCellMar>
        </w:tblPrEx>
        <w:trPr>
          <w:trHeight w:hRule="exact" w:val="307"/>
          <w:jc w:val="center"/>
        </w:trPr>
        <w:tc>
          <w:tcPr>
            <w:tcW w:w="706"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565" w:wrap="notBeside" w:vAnchor="text" w:hAnchor="text" w:xAlign="center" w:y="1"/>
              <w:shd w:val="clear" w:color="auto" w:fill="auto"/>
              <w:spacing w:before="0" w:after="0" w:line="210" w:lineRule="exact"/>
              <w:ind w:left="140" w:firstLine="0"/>
              <w:jc w:val="left"/>
            </w:pPr>
            <w:r>
              <w:rPr>
                <w:rStyle w:val="1ptf1"/>
              </w:rPr>
              <w:t>ti</w:t>
            </w:r>
            <w:r>
              <w:rPr>
                <w:rStyle w:val="2f7"/>
                <w:lang w:val="en-US" w:eastAsia="en-US" w:bidi="en-US"/>
              </w:rPr>
              <w:t xml:space="preserve"> </w:t>
            </w:r>
            <w:r>
              <w:rPr>
                <w:rStyle w:val="2f7"/>
              </w:rPr>
              <w:t>(с)</w:t>
            </w:r>
          </w:p>
        </w:tc>
        <w:tc>
          <w:tcPr>
            <w:tcW w:w="403"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60" w:firstLine="0"/>
              <w:jc w:val="left"/>
            </w:pPr>
            <w:r>
              <w:rPr>
                <w:rStyle w:val="2f7"/>
              </w:rPr>
              <w:t>1</w:t>
            </w:r>
          </w:p>
        </w:tc>
        <w:tc>
          <w:tcPr>
            <w:tcW w:w="413"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60" w:firstLine="0"/>
              <w:jc w:val="left"/>
            </w:pPr>
            <w:r>
              <w:rPr>
                <w:rStyle w:val="2f7"/>
              </w:rPr>
              <w:t>2</w:t>
            </w:r>
          </w:p>
        </w:tc>
        <w:tc>
          <w:tcPr>
            <w:tcW w:w="408"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40" w:firstLine="0"/>
              <w:jc w:val="left"/>
            </w:pPr>
            <w:r>
              <w:rPr>
                <w:rStyle w:val="2f7"/>
              </w:rPr>
              <w:t>6</w:t>
            </w:r>
          </w:p>
        </w:tc>
        <w:tc>
          <w:tcPr>
            <w:tcW w:w="422"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40" w:firstLine="0"/>
              <w:jc w:val="left"/>
            </w:pPr>
            <w:r>
              <w:rPr>
                <w:rStyle w:val="2f7"/>
              </w:rPr>
              <w:t>6</w:t>
            </w:r>
          </w:p>
        </w:tc>
        <w:tc>
          <w:tcPr>
            <w:tcW w:w="518"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220" w:firstLine="0"/>
              <w:jc w:val="left"/>
            </w:pPr>
            <w:r>
              <w:rPr>
                <w:rStyle w:val="2f7"/>
              </w:rPr>
              <w:t>6</w:t>
            </w:r>
          </w:p>
        </w:tc>
        <w:tc>
          <w:tcPr>
            <w:tcW w:w="413"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565" w:wrap="notBeside" w:vAnchor="text" w:hAnchor="text" w:xAlign="center" w:y="1"/>
              <w:shd w:val="clear" w:color="auto" w:fill="auto"/>
              <w:spacing w:before="0" w:after="0" w:line="210" w:lineRule="exact"/>
              <w:ind w:left="160" w:firstLine="0"/>
              <w:jc w:val="left"/>
            </w:pPr>
            <w:r>
              <w:rPr>
                <w:rStyle w:val="2f7"/>
              </w:rPr>
              <w:t>3</w:t>
            </w:r>
          </w:p>
        </w:tc>
        <w:tc>
          <w:tcPr>
            <w:tcW w:w="528"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220" w:firstLine="0"/>
              <w:jc w:val="left"/>
            </w:pPr>
            <w:r>
              <w:rPr>
                <w:rStyle w:val="2f7"/>
              </w:rPr>
              <w:t>6</w:t>
            </w:r>
          </w:p>
        </w:tc>
        <w:tc>
          <w:tcPr>
            <w:tcW w:w="398"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40" w:firstLine="0"/>
              <w:jc w:val="left"/>
            </w:pPr>
            <w:r>
              <w:rPr>
                <w:rStyle w:val="1ptf1"/>
                <w:lang w:val="ru-RU" w:eastAsia="ru-RU" w:bidi="ru-RU"/>
              </w:rPr>
              <w:t>6</w:t>
            </w:r>
          </w:p>
        </w:tc>
        <w:tc>
          <w:tcPr>
            <w:tcW w:w="355"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4565" w:wrap="notBeside" w:vAnchor="text" w:hAnchor="text" w:xAlign="center" w:y="1"/>
              <w:shd w:val="clear" w:color="auto" w:fill="auto"/>
              <w:spacing w:before="0" w:after="0" w:line="210" w:lineRule="exact"/>
              <w:ind w:left="140" w:firstLine="0"/>
              <w:jc w:val="left"/>
            </w:pPr>
            <w:r>
              <w:rPr>
                <w:rStyle w:val="1ptf1"/>
                <w:lang w:val="ru-RU" w:eastAsia="ru-RU" w:bidi="ru-RU"/>
              </w:rPr>
              <w:t>6</w:t>
            </w:r>
          </w:p>
        </w:tc>
      </w:tr>
    </w:tbl>
    <w:p w:rsidR="008B4F6F" w:rsidRDefault="008B4F6F">
      <w:pPr>
        <w:rPr>
          <w:sz w:val="2"/>
          <w:szCs w:val="2"/>
        </w:rPr>
      </w:pPr>
    </w:p>
    <w:p w:rsidR="008B4F6F" w:rsidRDefault="005F6776">
      <w:pPr>
        <w:pStyle w:val="200"/>
        <w:shd w:val="clear" w:color="auto" w:fill="auto"/>
        <w:spacing w:before="0" w:after="172" w:line="210" w:lineRule="exact"/>
        <w:ind w:left="40" w:firstLine="280"/>
        <w:jc w:val="both"/>
      </w:pPr>
      <w:r>
        <w:rPr>
          <w:rStyle w:val="2f7"/>
        </w:rPr>
        <w:t>Таблица сдвигов совпадающих суффиксов имеет такой вид:</w:t>
      </w:r>
    </w:p>
    <w:p w:rsidR="008B4F6F" w:rsidRDefault="005F6776">
      <w:pPr>
        <w:pStyle w:val="46"/>
        <w:shd w:val="clear" w:color="auto" w:fill="auto"/>
        <w:tabs>
          <w:tab w:val="center" w:pos="3766"/>
          <w:tab w:val="left" w:pos="4453"/>
        </w:tabs>
        <w:spacing w:before="0" w:line="288" w:lineRule="exact"/>
        <w:ind w:left="2940"/>
      </w:pPr>
      <w:r>
        <w:fldChar w:fldCharType="begin"/>
      </w:r>
      <w:r>
        <w:instrText xml:space="preserve"> TOC \o "1-5" \h \z </w:instrText>
      </w:r>
      <w:r>
        <w:fldChar w:fldCharType="separate"/>
      </w:r>
      <w:r>
        <w:rPr>
          <w:rStyle w:val="affff8"/>
        </w:rPr>
        <w:t>к</w:t>
      </w:r>
      <w:r>
        <w:rPr>
          <w:rStyle w:val="aff5"/>
        </w:rPr>
        <w:tab/>
        <w:t>Образец</w:t>
      </w:r>
      <w:r>
        <w:rPr>
          <w:rStyle w:val="aff5"/>
        </w:rPr>
        <w:tab/>
      </w:r>
      <w:r>
        <w:rPr>
          <w:rStyle w:val="1ptf3"/>
        </w:rPr>
        <w:t>d</w:t>
      </w:r>
      <w:r>
        <w:rPr>
          <w:rStyle w:val="1ptf3"/>
          <w:vertAlign w:val="subscript"/>
          <w:lang w:val="ru-RU" w:eastAsia="ru-RU" w:bidi="ru-RU"/>
        </w:rPr>
        <w:t>2</w:t>
      </w:r>
    </w:p>
    <w:p w:rsidR="008B4F6F" w:rsidRDefault="005F6776">
      <w:pPr>
        <w:pStyle w:val="46"/>
        <w:shd w:val="clear" w:color="auto" w:fill="auto"/>
        <w:tabs>
          <w:tab w:val="center" w:pos="3766"/>
          <w:tab w:val="left" w:pos="4453"/>
        </w:tabs>
        <w:spacing w:before="0" w:line="288" w:lineRule="exact"/>
        <w:ind w:left="2800"/>
      </w:pPr>
      <w:r>
        <w:rPr>
          <w:rStyle w:val="aff5"/>
        </w:rPr>
        <w:t>~1</w:t>
      </w:r>
      <w:r>
        <w:rPr>
          <w:rStyle w:val="aff5"/>
        </w:rPr>
        <w:tab/>
      </w:r>
      <w:r>
        <w:rPr>
          <w:rStyle w:val="affff8"/>
          <w:lang w:val="en-US" w:eastAsia="en-US" w:bidi="en-US"/>
        </w:rPr>
        <w:t>BAOBAB</w:t>
      </w:r>
      <w:r>
        <w:rPr>
          <w:rStyle w:val="aff5"/>
          <w:lang w:val="en-US" w:eastAsia="en-US" w:bidi="en-US"/>
        </w:rPr>
        <w:tab/>
      </w:r>
      <w:r>
        <w:rPr>
          <w:rStyle w:val="aff5"/>
        </w:rPr>
        <w:t>2~~</w:t>
      </w:r>
    </w:p>
    <w:p w:rsidR="008B4F6F" w:rsidRDefault="005F6776">
      <w:pPr>
        <w:pStyle w:val="7c"/>
        <w:numPr>
          <w:ilvl w:val="0"/>
          <w:numId w:val="99"/>
        </w:numPr>
        <w:shd w:val="clear" w:color="auto" w:fill="auto"/>
        <w:tabs>
          <w:tab w:val="center" w:pos="3766"/>
          <w:tab w:val="left" w:pos="4453"/>
        </w:tabs>
        <w:spacing w:before="0" w:after="0" w:line="288" w:lineRule="exact"/>
        <w:ind w:left="2940"/>
      </w:pPr>
      <w:r>
        <w:rPr>
          <w:rStyle w:val="7ff1"/>
          <w:b/>
          <w:bCs/>
          <w:i/>
          <w:iCs/>
        </w:rPr>
        <w:t>BAOBAB</w:t>
      </w:r>
      <w:r>
        <w:rPr>
          <w:rStyle w:val="7d"/>
          <w:lang w:val="en-US" w:eastAsia="en-US" w:bidi="en-US"/>
        </w:rPr>
        <w:tab/>
      </w:r>
      <w:r>
        <w:rPr>
          <w:rStyle w:val="7d"/>
        </w:rPr>
        <w:t>5</w:t>
      </w:r>
    </w:p>
    <w:p w:rsidR="008B4F6F" w:rsidRDefault="005F6776">
      <w:pPr>
        <w:pStyle w:val="7c"/>
        <w:numPr>
          <w:ilvl w:val="0"/>
          <w:numId w:val="99"/>
        </w:numPr>
        <w:shd w:val="clear" w:color="auto" w:fill="auto"/>
        <w:tabs>
          <w:tab w:val="center" w:pos="3766"/>
          <w:tab w:val="left" w:pos="4453"/>
        </w:tabs>
        <w:spacing w:before="0" w:after="0" w:line="288" w:lineRule="exact"/>
        <w:ind w:left="2940"/>
      </w:pPr>
      <w:r>
        <w:rPr>
          <w:rStyle w:val="7ff1"/>
          <w:b/>
          <w:bCs/>
          <w:i/>
          <w:iCs/>
        </w:rPr>
        <w:t>BAO</w:t>
      </w:r>
      <w:r>
        <w:rPr>
          <w:rStyle w:val="7ff2"/>
          <w:b/>
          <w:bCs/>
          <w:i/>
          <w:iCs/>
        </w:rPr>
        <w:t>BAB</w:t>
      </w:r>
      <w:r>
        <w:rPr>
          <w:rStyle w:val="7d"/>
          <w:lang w:val="en-US" w:eastAsia="en-US" w:bidi="en-US"/>
        </w:rPr>
        <w:tab/>
      </w:r>
      <w:r>
        <w:rPr>
          <w:rStyle w:val="7d"/>
        </w:rPr>
        <w:t>5</w:t>
      </w:r>
    </w:p>
    <w:p w:rsidR="008B4F6F" w:rsidRDefault="005F6776">
      <w:pPr>
        <w:pStyle w:val="7c"/>
        <w:numPr>
          <w:ilvl w:val="0"/>
          <w:numId w:val="99"/>
        </w:numPr>
        <w:shd w:val="clear" w:color="auto" w:fill="auto"/>
        <w:tabs>
          <w:tab w:val="center" w:pos="3766"/>
          <w:tab w:val="left" w:pos="4453"/>
        </w:tabs>
        <w:spacing w:before="0" w:after="0" w:line="288" w:lineRule="exact"/>
        <w:ind w:left="2940"/>
      </w:pPr>
      <w:r>
        <w:rPr>
          <w:rStyle w:val="7ff1"/>
          <w:b/>
          <w:bCs/>
          <w:i/>
          <w:iCs/>
        </w:rPr>
        <w:t>BA</w:t>
      </w:r>
      <w:r>
        <w:rPr>
          <w:rStyle w:val="7ff2"/>
          <w:b/>
          <w:bCs/>
          <w:i/>
          <w:iCs/>
        </w:rPr>
        <w:t>OBAB</w:t>
      </w:r>
      <w:r>
        <w:rPr>
          <w:rStyle w:val="7d"/>
          <w:lang w:val="en-US" w:eastAsia="en-US" w:bidi="en-US"/>
        </w:rPr>
        <w:tab/>
      </w:r>
      <w:r>
        <w:rPr>
          <w:rStyle w:val="7d"/>
        </w:rPr>
        <w:t>5</w:t>
      </w:r>
    </w:p>
    <w:p w:rsidR="008B4F6F" w:rsidRDefault="005F6776">
      <w:pPr>
        <w:pStyle w:val="7c"/>
        <w:numPr>
          <w:ilvl w:val="0"/>
          <w:numId w:val="99"/>
        </w:numPr>
        <w:shd w:val="clear" w:color="auto" w:fill="auto"/>
        <w:tabs>
          <w:tab w:val="center" w:pos="3766"/>
          <w:tab w:val="left" w:pos="4453"/>
        </w:tabs>
        <w:spacing w:before="0" w:after="195" w:line="288" w:lineRule="exact"/>
        <w:ind w:left="2940"/>
      </w:pPr>
      <w:r>
        <w:rPr>
          <w:rStyle w:val="7ff2"/>
          <w:b/>
          <w:bCs/>
          <w:i/>
          <w:iCs/>
        </w:rPr>
        <w:t>BAOBAB</w:t>
      </w:r>
      <w:r>
        <w:rPr>
          <w:rStyle w:val="7ff3"/>
        </w:rPr>
        <w:tab/>
        <w:t>5</w:t>
      </w:r>
      <w:r>
        <w:fldChar w:fldCharType="end"/>
      </w:r>
    </w:p>
    <w:p w:rsidR="008B4F6F" w:rsidRDefault="005F6776">
      <w:pPr>
        <w:pStyle w:val="200"/>
        <w:shd w:val="clear" w:color="auto" w:fill="auto"/>
        <w:spacing w:before="0" w:after="167" w:line="269" w:lineRule="exact"/>
        <w:ind w:left="40" w:right="40" w:firstLine="280"/>
        <w:jc w:val="both"/>
      </w:pPr>
      <w:r>
        <w:rPr>
          <w:rStyle w:val="2f7"/>
        </w:rPr>
        <w:t xml:space="preserve">Поиск при помощи алгоритма Бойера-Мура с использованием приведенных таблиц показан на рис. 7.3. После того как последний символ образца </w:t>
      </w:r>
      <w:r>
        <w:rPr>
          <w:rStyle w:val="affff6"/>
        </w:rPr>
        <w:t>В</w:t>
      </w:r>
      <w:r>
        <w:rPr>
          <w:rStyle w:val="2f7"/>
        </w:rPr>
        <w:t xml:space="preserve"> при сравнении не совпадает с символом </w:t>
      </w:r>
      <w:r>
        <w:rPr>
          <w:rStyle w:val="affff6"/>
        </w:rPr>
        <w:t>К</w:t>
      </w:r>
      <w:r>
        <w:rPr>
          <w:rStyle w:val="2f7"/>
        </w:rPr>
        <w:t xml:space="preserve"> в тексте, алгоритм получает значение </w:t>
      </w:r>
      <w:r>
        <w:rPr>
          <w:rStyle w:val="65pt0pt0"/>
        </w:rPr>
        <w:t xml:space="preserve">t\ </w:t>
      </w:r>
      <w:r>
        <w:rPr>
          <w:rStyle w:val="affff6"/>
        </w:rPr>
        <w:t>(К) =</w:t>
      </w:r>
      <w:r>
        <w:rPr>
          <w:rStyle w:val="2f7"/>
        </w:rPr>
        <w:t xml:space="preserve"> 6 из таблицы сдвигов несовпадающих символов и перемещает обра</w:t>
      </w:r>
      <w:r>
        <w:rPr>
          <w:rStyle w:val="2f7"/>
        </w:rPr>
        <w:softHyphen/>
        <w:t xml:space="preserve">зец на расстояние </w:t>
      </w:r>
      <w:r>
        <w:rPr>
          <w:rStyle w:val="affff6"/>
          <w:lang w:val="en-US" w:eastAsia="en-US" w:bidi="en-US"/>
        </w:rPr>
        <w:t xml:space="preserve">d\ </w:t>
      </w:r>
      <w:r>
        <w:rPr>
          <w:rStyle w:val="affff6"/>
        </w:rPr>
        <w:t>=</w:t>
      </w:r>
      <w:r>
        <w:rPr>
          <w:rStyle w:val="2f7"/>
        </w:rPr>
        <w:t xml:space="preserve"> </w:t>
      </w:r>
      <w:r>
        <w:rPr>
          <w:rStyle w:val="2f7"/>
          <w:lang w:val="en-US" w:eastAsia="en-US" w:bidi="en-US"/>
        </w:rPr>
        <w:t xml:space="preserve">max{£i </w:t>
      </w:r>
      <w:r>
        <w:rPr>
          <w:rStyle w:val="2f7"/>
          <w:lang w:val="en-US" w:eastAsia="en-US" w:bidi="en-US"/>
        </w:rPr>
        <w:lastRenderedPageBreak/>
        <w:t xml:space="preserve">(J4T) </w:t>
      </w:r>
      <w:r>
        <w:rPr>
          <w:rStyle w:val="2f7"/>
        </w:rPr>
        <w:t>— 0,1} = 6 позиций вправо. Новая попытка находит два совпадающих символа, и после неудачного третьего сравнения сим</w:t>
      </w:r>
      <w:r>
        <w:rPr>
          <w:rStyle w:val="2f7"/>
        </w:rPr>
        <w:softHyphen/>
        <w:t xml:space="preserve">волов алгоритм получает </w:t>
      </w:r>
      <w:r>
        <w:rPr>
          <w:rStyle w:val="affff6"/>
          <w:lang w:val="en-US" w:eastAsia="en-US" w:bidi="en-US"/>
        </w:rPr>
        <w:t>t\</w:t>
      </w:r>
      <w:r>
        <w:rPr>
          <w:rStyle w:val="2f7"/>
          <w:lang w:val="en-US" w:eastAsia="en-US" w:bidi="en-US"/>
        </w:rPr>
        <w:t xml:space="preserve"> </w:t>
      </w:r>
      <w:r>
        <w:rPr>
          <w:rStyle w:val="2f7"/>
        </w:rPr>
        <w:t xml:space="preserve">(_) = 6 из таблицы сдвигов несовпадающих символов и </w:t>
      </w:r>
      <w:r>
        <w:rPr>
          <w:rStyle w:val="affff6"/>
          <w:lang w:val="en-US" w:eastAsia="en-US" w:bidi="en-US"/>
        </w:rPr>
        <w:t>d</w:t>
      </w:r>
      <w:r>
        <w:rPr>
          <w:rStyle w:val="affff6"/>
          <w:vertAlign w:val="subscript"/>
          <w:lang w:val="en-US" w:eastAsia="en-US" w:bidi="en-US"/>
        </w:rPr>
        <w:t>2</w:t>
      </w:r>
      <w:r>
        <w:rPr>
          <w:rStyle w:val="2f7"/>
          <w:lang w:val="en-US" w:eastAsia="en-US" w:bidi="en-US"/>
        </w:rPr>
        <w:t xml:space="preserve"> </w:t>
      </w:r>
      <w:r>
        <w:rPr>
          <w:rStyle w:val="2f7"/>
        </w:rPr>
        <w:t>= 5 — из таблицы сдвигов совпадающих суффиксов и сдвигает образец впра</w:t>
      </w:r>
      <w:r>
        <w:rPr>
          <w:rStyle w:val="2f7"/>
        </w:rPr>
        <w:softHyphen/>
        <w:t xml:space="preserve">во на </w:t>
      </w:r>
      <w:r>
        <w:rPr>
          <w:rStyle w:val="2f7"/>
          <w:lang w:val="en-US" w:eastAsia="en-US" w:bidi="en-US"/>
        </w:rPr>
        <w:t xml:space="preserve">max{di,&lt;i2} </w:t>
      </w:r>
      <w:r>
        <w:rPr>
          <w:rStyle w:val="2f7"/>
        </w:rPr>
        <w:t>= шах{6 — 2,5} = 5 символов. Обратите внимание, что на этой итерации правило совпадающих суффиксов дает большее значение сдвига, чем правило последнего несовпадающего символа.</w:t>
      </w:r>
    </w:p>
    <w:p w:rsidR="008B4F6F" w:rsidRDefault="005F6776">
      <w:pPr>
        <w:pStyle w:val="211"/>
        <w:shd w:val="clear" w:color="auto" w:fill="auto"/>
        <w:tabs>
          <w:tab w:val="right" w:pos="1608"/>
          <w:tab w:val="left" w:pos="1757"/>
          <w:tab w:val="left" w:pos="2046"/>
          <w:tab w:val="left" w:pos="2729"/>
          <w:tab w:val="left" w:pos="3111"/>
          <w:tab w:val="left" w:pos="3476"/>
          <w:tab w:val="left" w:pos="5179"/>
        </w:tabs>
        <w:spacing w:line="286" w:lineRule="exact"/>
        <w:ind w:left="120"/>
      </w:pPr>
      <w:r>
        <w:rPr>
          <w:rStyle w:val="2110pt0"/>
          <w:b/>
          <w:bCs/>
          <w:i/>
          <w:iCs/>
        </w:rPr>
        <w:t>BESS</w:t>
      </w:r>
      <w:r>
        <w:rPr>
          <w:rStyle w:val="2110pt0"/>
          <w:b/>
          <w:bCs/>
          <w:i/>
          <w:iCs/>
        </w:rPr>
        <w:tab/>
      </w:r>
      <w:r>
        <w:rPr>
          <w:rStyle w:val="2110pt0"/>
          <w:b/>
          <w:bCs/>
          <w:i/>
          <w:iCs/>
          <w:lang w:val="ru-RU" w:eastAsia="ru-RU" w:bidi="ru-RU"/>
        </w:rPr>
        <w:t>_</w:t>
      </w:r>
      <w:r>
        <w:rPr>
          <w:rStyle w:val="2110pt0"/>
          <w:b/>
          <w:bCs/>
          <w:i/>
          <w:iCs/>
          <w:lang w:val="ru-RU" w:eastAsia="ru-RU" w:bidi="ru-RU"/>
        </w:rPr>
        <w:tab/>
        <w:t>К</w:t>
      </w:r>
      <w:r>
        <w:rPr>
          <w:rStyle w:val="2110pt0"/>
          <w:b/>
          <w:bCs/>
          <w:i/>
          <w:iCs/>
          <w:lang w:val="ru-RU" w:eastAsia="ru-RU" w:bidi="ru-RU"/>
        </w:rPr>
        <w:tab/>
      </w:r>
      <w:r>
        <w:rPr>
          <w:rStyle w:val="2110pt0"/>
          <w:b/>
          <w:bCs/>
          <w:i/>
          <w:iCs/>
        </w:rPr>
        <w:t xml:space="preserve">N </w:t>
      </w:r>
      <w:r>
        <w:rPr>
          <w:rStyle w:val="2110pt0"/>
          <w:b/>
          <w:bCs/>
          <w:i/>
          <w:iCs/>
          <w:lang w:val="ru-RU" w:eastAsia="ru-RU" w:bidi="ru-RU"/>
        </w:rPr>
        <w:t>Е</w:t>
      </w:r>
      <w:r>
        <w:rPr>
          <w:rStyle w:val="2110pt0"/>
          <w:b/>
          <w:bCs/>
          <w:i/>
          <w:iCs/>
          <w:lang w:val="ru-RU" w:eastAsia="ru-RU" w:bidi="ru-RU"/>
        </w:rPr>
        <w:tab/>
      </w:r>
      <w:r>
        <w:rPr>
          <w:rStyle w:val="2110pt0"/>
          <w:b/>
          <w:bCs/>
          <w:i/>
          <w:iCs/>
        </w:rPr>
        <w:t>W</w:t>
      </w:r>
      <w:r>
        <w:rPr>
          <w:rStyle w:val="2110pt0"/>
          <w:b/>
          <w:bCs/>
          <w:i/>
          <w:iCs/>
        </w:rPr>
        <w:tab/>
      </w:r>
      <w:r>
        <w:rPr>
          <w:rStyle w:val="2110pt0"/>
          <w:b/>
          <w:bCs/>
          <w:i/>
          <w:iCs/>
          <w:lang w:val="ru-RU" w:eastAsia="ru-RU" w:bidi="ru-RU"/>
        </w:rPr>
        <w:t>_</w:t>
      </w:r>
      <w:r>
        <w:rPr>
          <w:rStyle w:val="2110pt0"/>
          <w:b/>
          <w:bCs/>
          <w:i/>
          <w:iCs/>
          <w:lang w:val="ru-RU" w:eastAsia="ru-RU" w:bidi="ru-RU"/>
        </w:rPr>
        <w:tab/>
      </w:r>
      <w:r>
        <w:rPr>
          <w:rStyle w:val="218pt7"/>
          <w:b/>
          <w:bCs/>
          <w:i/>
          <w:iCs/>
        </w:rPr>
        <w:t>ABOUT</w:t>
      </w:r>
      <w:r>
        <w:rPr>
          <w:rStyle w:val="218pt7"/>
          <w:b/>
          <w:bCs/>
          <w:i/>
          <w:iCs/>
        </w:rPr>
        <w:tab/>
        <w:t>_BAOBABS</w:t>
      </w:r>
    </w:p>
    <w:p w:rsidR="008B4F6F" w:rsidRDefault="005F6776">
      <w:pPr>
        <w:pStyle w:val="211"/>
        <w:shd w:val="clear" w:color="auto" w:fill="auto"/>
        <w:spacing w:line="286" w:lineRule="exact"/>
        <w:ind w:left="120"/>
      </w:pPr>
      <w:r>
        <w:rPr>
          <w:rStyle w:val="218pt7"/>
          <w:b/>
          <w:bCs/>
          <w:i/>
          <w:iCs/>
        </w:rPr>
        <w:t>BAOBAB</w:t>
      </w:r>
    </w:p>
    <w:p w:rsidR="008B4F6F" w:rsidRDefault="005F6776">
      <w:pPr>
        <w:pStyle w:val="7c"/>
        <w:shd w:val="clear" w:color="auto" w:fill="auto"/>
        <w:tabs>
          <w:tab w:val="center" w:pos="1303"/>
          <w:tab w:val="left" w:pos="1752"/>
          <w:tab w:val="left" w:pos="2046"/>
          <w:tab w:val="left" w:pos="2729"/>
          <w:tab w:val="left" w:pos="3092"/>
          <w:tab w:val="left" w:pos="3476"/>
          <w:tab w:val="right" w:pos="4032"/>
        </w:tabs>
        <w:spacing w:before="0" w:after="0" w:line="286" w:lineRule="exact"/>
        <w:ind w:left="120"/>
      </w:pPr>
      <w:r>
        <w:fldChar w:fldCharType="begin"/>
      </w:r>
      <w:r>
        <w:instrText xml:space="preserve"> TOC \o "1-5" \h \z </w:instrText>
      </w:r>
      <w:r>
        <w:fldChar w:fldCharType="separate"/>
      </w:r>
      <w:r>
        <w:rPr>
          <w:rStyle w:val="78pt0"/>
          <w:b/>
          <w:bCs/>
          <w:i/>
          <w:iCs/>
          <w:lang w:val="en-US" w:eastAsia="en-US" w:bidi="en-US"/>
        </w:rPr>
        <w:t xml:space="preserve">d\ = ti </w:t>
      </w:r>
      <w:r>
        <w:rPr>
          <w:rStyle w:val="78pt0"/>
          <w:b/>
          <w:bCs/>
          <w:i/>
          <w:iCs/>
        </w:rPr>
        <w:t>(К)</w:t>
      </w:r>
      <w:r>
        <w:rPr>
          <w:rStyle w:val="7d"/>
        </w:rPr>
        <w:tab/>
      </w:r>
      <w:r>
        <w:rPr>
          <w:rStyle w:val="7d"/>
          <w:lang w:val="en-US" w:eastAsia="en-US" w:bidi="en-US"/>
        </w:rPr>
        <w:t xml:space="preserve">— </w:t>
      </w:r>
      <w:r>
        <w:rPr>
          <w:rStyle w:val="7FranklinGothicHeavy65pt1pt"/>
        </w:rPr>
        <w:t xml:space="preserve">0 </w:t>
      </w:r>
      <w:r>
        <w:rPr>
          <w:rStyle w:val="7d"/>
          <w:lang w:val="en-US" w:eastAsia="en-US" w:bidi="en-US"/>
        </w:rPr>
        <w:t>=</w:t>
      </w:r>
      <w:r>
        <w:rPr>
          <w:rStyle w:val="7d"/>
          <w:lang w:val="en-US" w:eastAsia="en-US" w:bidi="en-US"/>
        </w:rPr>
        <w:tab/>
        <w:t>6</w:t>
      </w:r>
      <w:r>
        <w:rPr>
          <w:rStyle w:val="7d"/>
          <w:lang w:val="en-US" w:eastAsia="en-US" w:bidi="en-US"/>
        </w:rPr>
        <w:tab/>
      </w:r>
      <w:r>
        <w:rPr>
          <w:rStyle w:val="78pt0"/>
          <w:b/>
          <w:bCs/>
          <w:i/>
          <w:iCs/>
        </w:rPr>
        <w:t>В А</w:t>
      </w:r>
      <w:r>
        <w:rPr>
          <w:rStyle w:val="78pt0"/>
          <w:b/>
          <w:bCs/>
          <w:i/>
          <w:iCs/>
        </w:rPr>
        <w:tab/>
        <w:t>О</w:t>
      </w:r>
      <w:r>
        <w:rPr>
          <w:rStyle w:val="78pt0"/>
          <w:b/>
          <w:bCs/>
          <w:i/>
          <w:iCs/>
        </w:rPr>
        <w:tab/>
        <w:t>В</w:t>
      </w:r>
      <w:r>
        <w:rPr>
          <w:rStyle w:val="78pt0"/>
          <w:b/>
          <w:bCs/>
          <w:i/>
          <w:iCs/>
        </w:rPr>
        <w:tab/>
        <w:t>А</w:t>
      </w:r>
      <w:r>
        <w:rPr>
          <w:rStyle w:val="78pt0"/>
          <w:b/>
          <w:bCs/>
          <w:i/>
          <w:iCs/>
        </w:rPr>
        <w:tab/>
        <w:t>В</w:t>
      </w:r>
    </w:p>
    <w:p w:rsidR="008B4F6F" w:rsidRDefault="005F6776">
      <w:pPr>
        <w:pStyle w:val="7c"/>
        <w:shd w:val="clear" w:color="auto" w:fill="auto"/>
        <w:tabs>
          <w:tab w:val="left" w:pos="2795"/>
          <w:tab w:val="left" w:pos="3476"/>
          <w:tab w:val="right" w:pos="5041"/>
          <w:tab w:val="left" w:pos="5217"/>
          <w:tab w:val="right" w:pos="5682"/>
        </w:tabs>
        <w:spacing w:before="0" w:after="0" w:line="286" w:lineRule="exact"/>
        <w:ind w:left="2080"/>
      </w:pPr>
      <w:r>
        <w:rPr>
          <w:rStyle w:val="78pt0"/>
          <w:b/>
          <w:bCs/>
          <w:i/>
          <w:iCs/>
          <w:lang w:val="en-US" w:eastAsia="en-US" w:bidi="en-US"/>
        </w:rPr>
        <w:t xml:space="preserve">di </w:t>
      </w:r>
      <w:r>
        <w:rPr>
          <w:rStyle w:val="78pt0"/>
          <w:b/>
          <w:bCs/>
          <w:i/>
          <w:iCs/>
        </w:rPr>
        <w:t xml:space="preserve">= </w:t>
      </w:r>
      <w:r>
        <w:rPr>
          <w:rStyle w:val="78pt0"/>
          <w:b/>
          <w:bCs/>
          <w:i/>
          <w:iCs/>
          <w:lang w:val="en-US" w:eastAsia="en-US" w:bidi="en-US"/>
        </w:rPr>
        <w:t>ti</w:t>
      </w:r>
      <w:r>
        <w:rPr>
          <w:rStyle w:val="7d"/>
          <w:lang w:val="en-US" w:eastAsia="en-US" w:bidi="en-US"/>
        </w:rPr>
        <w:tab/>
      </w:r>
      <w:r>
        <w:rPr>
          <w:rStyle w:val="7d"/>
        </w:rPr>
        <w:t>(</w:t>
      </w:r>
      <w:r>
        <w:rPr>
          <w:rStyle w:val="7d"/>
          <w:lang w:val="en-US" w:eastAsia="en-US" w:bidi="en-US"/>
        </w:rPr>
        <w:t xml:space="preserve">J </w:t>
      </w:r>
      <w:r>
        <w:rPr>
          <w:rStyle w:val="7d"/>
        </w:rPr>
        <w:t>- 2</w:t>
      </w:r>
      <w:r>
        <w:rPr>
          <w:rStyle w:val="7d"/>
        </w:rPr>
        <w:tab/>
        <w:t>= 4</w:t>
      </w:r>
      <w:r>
        <w:rPr>
          <w:rStyle w:val="7d"/>
        </w:rPr>
        <w:tab/>
      </w:r>
      <w:r>
        <w:rPr>
          <w:rStyle w:val="78pt0"/>
          <w:b/>
          <w:bCs/>
          <w:i/>
          <w:iCs/>
        </w:rPr>
        <w:t>В А О В</w:t>
      </w:r>
      <w:r>
        <w:rPr>
          <w:rStyle w:val="78pt0"/>
          <w:b/>
          <w:bCs/>
          <w:i/>
          <w:iCs/>
        </w:rPr>
        <w:tab/>
        <w:t>А</w:t>
      </w:r>
      <w:r>
        <w:rPr>
          <w:rStyle w:val="78pt0"/>
          <w:b/>
          <w:bCs/>
          <w:i/>
          <w:iCs/>
        </w:rPr>
        <w:tab/>
        <w:t>В</w:t>
      </w:r>
    </w:p>
    <w:p w:rsidR="008B4F6F" w:rsidRDefault="005F6776">
      <w:pPr>
        <w:pStyle w:val="7c"/>
        <w:shd w:val="clear" w:color="auto" w:fill="auto"/>
        <w:tabs>
          <w:tab w:val="left" w:pos="5267"/>
          <w:tab w:val="right" w:pos="5066"/>
          <w:tab w:val="left" w:pos="5176"/>
          <w:tab w:val="right" w:pos="5512"/>
        </w:tabs>
        <w:spacing w:before="0" w:after="0" w:line="286" w:lineRule="exact"/>
        <w:ind w:left="2080"/>
      </w:pPr>
      <w:r>
        <w:rPr>
          <w:rStyle w:val="78pt0"/>
          <w:b/>
          <w:bCs/>
          <w:i/>
          <w:iCs/>
          <w:lang w:val="en-US" w:eastAsia="en-US" w:bidi="en-US"/>
        </w:rPr>
        <w:t>d</w:t>
      </w:r>
      <w:r>
        <w:rPr>
          <w:rStyle w:val="78pt0"/>
          <w:b/>
          <w:bCs/>
          <w:i/>
          <w:iCs/>
          <w:vertAlign w:val="subscript"/>
          <w:lang w:val="en-US" w:eastAsia="en-US" w:bidi="en-US"/>
        </w:rPr>
        <w:t>2</w:t>
      </w:r>
      <w:r>
        <w:rPr>
          <w:rStyle w:val="78pt0"/>
          <w:b/>
          <w:bCs/>
          <w:i/>
          <w:iCs/>
          <w:lang w:val="en-US" w:eastAsia="en-US" w:bidi="en-US"/>
        </w:rPr>
        <w:t xml:space="preserve"> =</w:t>
      </w:r>
      <w:r>
        <w:rPr>
          <w:rStyle w:val="7d"/>
          <w:lang w:val="en-US" w:eastAsia="en-US" w:bidi="en-US"/>
        </w:rPr>
        <w:t xml:space="preserve"> </w:t>
      </w:r>
      <w:r>
        <w:rPr>
          <w:rStyle w:val="7d"/>
        </w:rPr>
        <w:t>5</w:t>
      </w:r>
      <w:r>
        <w:rPr>
          <w:rStyle w:val="7d"/>
        </w:rPr>
        <w:tab/>
      </w:r>
      <w:r>
        <w:rPr>
          <w:rStyle w:val="71pt5"/>
          <w:b/>
          <w:bCs/>
          <w:i/>
          <w:iCs/>
          <w:lang w:val="en-US" w:eastAsia="en-US" w:bidi="en-US"/>
        </w:rPr>
        <w:t>d</w:t>
      </w:r>
      <w:r>
        <w:rPr>
          <w:rStyle w:val="71pt5"/>
          <w:b/>
          <w:bCs/>
          <w:i/>
          <w:iCs/>
          <w:vertAlign w:val="subscript"/>
          <w:lang w:val="en-US" w:eastAsia="en-US" w:bidi="en-US"/>
        </w:rPr>
        <w:t>l</w:t>
      </w:r>
      <w:r>
        <w:rPr>
          <w:rStyle w:val="71pt5"/>
          <w:b/>
          <w:bCs/>
          <w:i/>
          <w:iCs/>
          <w:lang w:val="en-US" w:eastAsia="en-US" w:bidi="en-US"/>
        </w:rPr>
        <w:t>=ti(_)~</w:t>
      </w:r>
      <w:r>
        <w:rPr>
          <w:rStyle w:val="7d"/>
          <w:lang w:val="en-US" w:eastAsia="en-US" w:bidi="en-US"/>
        </w:rPr>
        <w:tab/>
      </w:r>
      <w:r>
        <w:rPr>
          <w:rStyle w:val="7d"/>
        </w:rPr>
        <w:t>1</w:t>
      </w:r>
      <w:r>
        <w:rPr>
          <w:rStyle w:val="7d"/>
        </w:rPr>
        <w:tab/>
        <w:t>=</w:t>
      </w:r>
      <w:r>
        <w:rPr>
          <w:rStyle w:val="7d"/>
        </w:rPr>
        <w:tab/>
        <w:t>5</w:t>
      </w:r>
      <w:r>
        <w:fldChar w:fldCharType="end"/>
      </w:r>
    </w:p>
    <w:p w:rsidR="008B4F6F" w:rsidRDefault="005F6776">
      <w:pPr>
        <w:pStyle w:val="200"/>
        <w:shd w:val="clear" w:color="auto" w:fill="auto"/>
        <w:spacing w:before="0" w:after="0" w:line="286" w:lineRule="exact"/>
        <w:ind w:left="2080" w:firstLine="0"/>
        <w:jc w:val="both"/>
      </w:pPr>
      <w:r>
        <w:rPr>
          <w:rStyle w:val="8ptd"/>
          <w:spacing w:val="170"/>
          <w:lang w:val="en-US" w:eastAsia="en-US" w:bidi="en-US"/>
        </w:rPr>
        <w:t xml:space="preserve">d </w:t>
      </w:r>
      <w:r>
        <w:rPr>
          <w:rStyle w:val="8ptd"/>
          <w:spacing w:val="170"/>
        </w:rPr>
        <w:t>=</w:t>
      </w:r>
      <w:r>
        <w:rPr>
          <w:rStyle w:val="2f7"/>
        </w:rPr>
        <w:t xml:space="preserve"> </w:t>
      </w:r>
      <w:r>
        <w:rPr>
          <w:rStyle w:val="2f7"/>
          <w:lang w:val="en-US" w:eastAsia="en-US" w:bidi="en-US"/>
        </w:rPr>
        <w:t xml:space="preserve">max (4,5} = 5 </w:t>
      </w:r>
      <w:r>
        <w:rPr>
          <w:rStyle w:val="1ptf1"/>
        </w:rPr>
        <w:t>d</w:t>
      </w:r>
      <w:r>
        <w:rPr>
          <w:rStyle w:val="1ptf1"/>
          <w:vertAlign w:val="subscript"/>
        </w:rPr>
        <w:t>2</w:t>
      </w:r>
      <w:r>
        <w:rPr>
          <w:rStyle w:val="2f7"/>
          <w:lang w:val="en-US" w:eastAsia="en-US" w:bidi="en-US"/>
        </w:rPr>
        <w:t xml:space="preserve"> = 2</w:t>
      </w:r>
    </w:p>
    <w:p w:rsidR="008B4F6F" w:rsidRDefault="005F6776">
      <w:pPr>
        <w:pStyle w:val="200"/>
        <w:shd w:val="clear" w:color="auto" w:fill="auto"/>
        <w:spacing w:before="0" w:after="0" w:line="286" w:lineRule="exact"/>
        <w:ind w:left="3880" w:firstLine="0"/>
        <w:jc w:val="left"/>
      </w:pPr>
      <w:r>
        <w:rPr>
          <w:rStyle w:val="8ptd"/>
          <w:spacing w:val="170"/>
          <w:lang w:val="en-US" w:eastAsia="en-US" w:bidi="en-US"/>
        </w:rPr>
        <w:t>d =</w:t>
      </w:r>
      <w:r>
        <w:rPr>
          <w:rStyle w:val="2f7"/>
          <w:lang w:val="en-US" w:eastAsia="en-US" w:bidi="en-US"/>
        </w:rPr>
        <w:t xml:space="preserve"> max (5,2} = 5</w:t>
      </w:r>
    </w:p>
    <w:p w:rsidR="008B4F6F" w:rsidRDefault="005F6776">
      <w:pPr>
        <w:pStyle w:val="200"/>
        <w:shd w:val="clear" w:color="auto" w:fill="auto"/>
        <w:spacing w:before="0" w:after="216" w:line="391" w:lineRule="exact"/>
        <w:ind w:left="680" w:right="420" w:firstLine="4860"/>
        <w:jc w:val="left"/>
      </w:pPr>
      <w:r>
        <w:rPr>
          <w:rStyle w:val="8ptd"/>
          <w:spacing w:val="170"/>
          <w:lang w:val="en-US" w:eastAsia="en-US" w:bidi="en-US"/>
        </w:rPr>
        <w:t xml:space="preserve">BAOBAB </w:t>
      </w:r>
      <w:r>
        <w:rPr>
          <w:rStyle w:val="2f7"/>
        </w:rPr>
        <w:t xml:space="preserve">Рис. </w:t>
      </w:r>
      <w:r>
        <w:rPr>
          <w:rStyle w:val="2f7"/>
          <w:lang w:val="en-US" w:eastAsia="en-US" w:bidi="en-US"/>
        </w:rPr>
        <w:t xml:space="preserve">7.3. </w:t>
      </w:r>
      <w:r>
        <w:rPr>
          <w:rStyle w:val="2f7"/>
        </w:rPr>
        <w:t>Пример поиска подстроки при помощи алгоритма Бойера-Мура</w:t>
      </w:r>
    </w:p>
    <w:p w:rsidR="008B4F6F" w:rsidRDefault="005F6776">
      <w:pPr>
        <w:pStyle w:val="200"/>
        <w:shd w:val="clear" w:color="auto" w:fill="auto"/>
        <w:tabs>
          <w:tab w:val="right" w:pos="7713"/>
        </w:tabs>
        <w:spacing w:before="0" w:after="0" w:line="271" w:lineRule="exact"/>
        <w:ind w:left="40" w:right="40" w:firstLine="280"/>
        <w:jc w:val="both"/>
        <w:sectPr w:rsidR="008B4F6F">
          <w:headerReference w:type="even" r:id="rId275"/>
          <w:headerReference w:type="default" r:id="rId276"/>
          <w:pgSz w:w="11909" w:h="16838"/>
          <w:pgMar w:top="3102" w:right="1723" w:bottom="2478" w:left="1723" w:header="0" w:footer="3" w:gutter="540"/>
          <w:cols w:space="720"/>
          <w:noEndnote/>
          <w:docGrid w:linePitch="360"/>
        </w:sectPr>
      </w:pPr>
      <w:r>
        <w:rPr>
          <w:rStyle w:val="2f7"/>
        </w:rPr>
        <w:t xml:space="preserve">Очередная проверка успешно находит одну пару совпадающих символов </w:t>
      </w:r>
      <w:r>
        <w:rPr>
          <w:rStyle w:val="1ptf1"/>
          <w:lang w:val="ru-RU" w:eastAsia="ru-RU" w:bidi="ru-RU"/>
        </w:rPr>
        <w:t xml:space="preserve">В. </w:t>
      </w:r>
      <w:r>
        <w:rPr>
          <w:rStyle w:val="2f7"/>
        </w:rPr>
        <w:t>После неудачности следующего сравнения с пробелом в тексте алгоритм полу</w:t>
      </w:r>
      <w:r>
        <w:rPr>
          <w:rStyle w:val="2f7"/>
        </w:rPr>
        <w:softHyphen/>
        <w:t xml:space="preserve">чает из таблицы сдвигов несовпадающих символов значение </w:t>
      </w:r>
      <w:r>
        <w:rPr>
          <w:rStyle w:val="1ptf1"/>
        </w:rPr>
        <w:t>t\</w:t>
      </w:r>
      <w:r>
        <w:rPr>
          <w:rStyle w:val="2f7"/>
          <w:lang w:val="en-US" w:eastAsia="en-US" w:bidi="en-US"/>
        </w:rPr>
        <w:t xml:space="preserve"> </w:t>
      </w:r>
      <w:r>
        <w:rPr>
          <w:rStyle w:val="2f7"/>
        </w:rPr>
        <w:t xml:space="preserve">(_) = 6, а из таблицы сдвигов совпадающих суффиксов — </w:t>
      </w:r>
      <w:r>
        <w:rPr>
          <w:rStyle w:val="1ptf1"/>
        </w:rPr>
        <w:t>d</w:t>
      </w:r>
      <w:r>
        <w:rPr>
          <w:rStyle w:val="1ptf1"/>
          <w:vertAlign w:val="subscript"/>
        </w:rPr>
        <w:t>2</w:t>
      </w:r>
      <w:r>
        <w:rPr>
          <w:rStyle w:val="1ptf1"/>
        </w:rPr>
        <w:t xml:space="preserve"> </w:t>
      </w:r>
      <w:r>
        <w:rPr>
          <w:rStyle w:val="1ptf1"/>
          <w:lang w:val="ru-RU" w:eastAsia="ru-RU" w:bidi="ru-RU"/>
        </w:rPr>
        <w:t>=</w:t>
      </w:r>
      <w:r>
        <w:rPr>
          <w:rStyle w:val="2f7"/>
        </w:rPr>
        <w:t xml:space="preserve"> 2 и затем сдвигает образец на </w:t>
      </w:r>
      <w:r>
        <w:rPr>
          <w:rStyle w:val="1ptf1"/>
        </w:rPr>
        <w:t>max {d\, d</w:t>
      </w:r>
      <w:r>
        <w:rPr>
          <w:rStyle w:val="1ptf1"/>
          <w:vertAlign w:val="subscript"/>
        </w:rPr>
        <w:t>2</w:t>
      </w:r>
      <w:r>
        <w:rPr>
          <w:rStyle w:val="1ptf1"/>
        </w:rPr>
        <w:t xml:space="preserve">} </w:t>
      </w:r>
      <w:r>
        <w:rPr>
          <w:rStyle w:val="1ptf1"/>
          <w:lang w:val="ru-RU" w:eastAsia="ru-RU" w:bidi="ru-RU"/>
        </w:rPr>
        <w:t>=</w:t>
      </w:r>
      <w:r>
        <w:rPr>
          <w:rStyle w:val="2f7"/>
        </w:rPr>
        <w:t xml:space="preserve"> </w:t>
      </w:r>
      <w:r>
        <w:rPr>
          <w:rStyle w:val="8f0"/>
          <w:lang w:val="en-US" w:eastAsia="en-US" w:bidi="en-US"/>
        </w:rPr>
        <w:t xml:space="preserve">max </w:t>
      </w:r>
      <w:r>
        <w:rPr>
          <w:rStyle w:val="2f7"/>
        </w:rPr>
        <w:t xml:space="preserve">(6 </w:t>
      </w:r>
      <w:r>
        <w:rPr>
          <w:rStyle w:val="2f7"/>
          <w:lang w:val="en-US" w:eastAsia="en-US" w:bidi="en-US"/>
        </w:rPr>
        <w:t xml:space="preserve">— 2,5} = 5 </w:t>
      </w:r>
      <w:r>
        <w:rPr>
          <w:rStyle w:val="2f7"/>
        </w:rPr>
        <w:t>символов. На этой итерации, как видите, правило совпадающих суффиксов дает меньшее значение сдвига, чем правило по</w:t>
      </w:r>
      <w:r>
        <w:rPr>
          <w:rStyle w:val="2f7"/>
        </w:rPr>
        <w:softHyphen/>
        <w:t>следнего несовпадающего символа. После выполнения сдвига очередная проверка дает совпадение всех шести символов образца с соответствующими символами текста.</w:t>
      </w:r>
      <w:r>
        <w:rPr>
          <w:rStyle w:val="2f7"/>
        </w:rPr>
        <w:tab/>
        <w:t>■</w:t>
      </w:r>
    </w:p>
    <w:p w:rsidR="008B4F6F" w:rsidRDefault="005F6776">
      <w:pPr>
        <w:pStyle w:val="200"/>
        <w:shd w:val="clear" w:color="auto" w:fill="auto"/>
        <w:spacing w:before="0" w:after="385" w:line="271" w:lineRule="exact"/>
        <w:ind w:right="40" w:firstLine="340"/>
        <w:jc w:val="both"/>
      </w:pPr>
      <w:r>
        <w:rPr>
          <w:rStyle w:val="2f7"/>
        </w:rPr>
        <w:lastRenderedPageBreak/>
        <w:t>При поиске первого вхождения образца в текст эффективность алгоритма Бойера-Мура в наихудшем случае оказывается линейной. Несмотря на скорость данного алгоритма, в особенности в случае больших алфавитов (по отношению к длине образца), многие, работая с текстами на естественных языках, предпочи</w:t>
      </w:r>
      <w:r>
        <w:rPr>
          <w:rStyle w:val="2f7"/>
        </w:rPr>
        <w:softHyphen/>
        <w:t>тают упрощенные версии данного алгоритма, такие как алгоритм Хорспула.</w:t>
      </w:r>
    </w:p>
    <w:p w:rsidR="008B4F6F" w:rsidRDefault="005F6776">
      <w:pPr>
        <w:pStyle w:val="134"/>
        <w:shd w:val="clear" w:color="auto" w:fill="auto"/>
        <w:spacing w:before="0" w:after="249" w:line="240" w:lineRule="exact"/>
        <w:jc w:val="left"/>
      </w:pPr>
      <w:bookmarkStart w:id="239" w:name="bookmark238"/>
      <w:r>
        <w:t>Упражнения 7.2</w:t>
      </w:r>
      <w:bookmarkEnd w:id="239"/>
    </w:p>
    <w:p w:rsidR="008B4F6F" w:rsidRDefault="005F6776">
      <w:pPr>
        <w:pStyle w:val="200"/>
        <w:numPr>
          <w:ilvl w:val="0"/>
          <w:numId w:val="100"/>
        </w:numPr>
        <w:shd w:val="clear" w:color="auto" w:fill="auto"/>
        <w:spacing w:before="0" w:after="0" w:line="271" w:lineRule="exact"/>
        <w:ind w:left="1080" w:right="40" w:hanging="240"/>
        <w:jc w:val="both"/>
      </w:pPr>
      <w:r>
        <w:rPr>
          <w:rStyle w:val="2f7"/>
        </w:rPr>
        <w:t xml:space="preserve"> Примените алгоритм Хорспула к поиску подстроки </w:t>
      </w:r>
      <w:r>
        <w:rPr>
          <w:rStyle w:val="affff6"/>
          <w:lang w:val="en-US" w:eastAsia="en-US" w:bidi="en-US"/>
        </w:rPr>
        <w:t>BAOBAB</w:t>
      </w:r>
      <w:r>
        <w:rPr>
          <w:rStyle w:val="2f7"/>
          <w:lang w:val="en-US" w:eastAsia="en-US" w:bidi="en-US"/>
        </w:rPr>
        <w:t xml:space="preserve"> </w:t>
      </w:r>
      <w:r>
        <w:rPr>
          <w:rStyle w:val="2f7"/>
        </w:rPr>
        <w:t xml:space="preserve">в тексте </w:t>
      </w:r>
      <w:r>
        <w:rPr>
          <w:rStyle w:val="affff6"/>
          <w:lang w:val="en-US" w:eastAsia="en-US" w:bidi="en-US"/>
        </w:rPr>
        <w:t>BESS_KNEW_ABO UT_BA OBABS.</w:t>
      </w:r>
    </w:p>
    <w:p w:rsidR="008B4F6F" w:rsidRDefault="005F6776">
      <w:pPr>
        <w:pStyle w:val="200"/>
        <w:numPr>
          <w:ilvl w:val="0"/>
          <w:numId w:val="100"/>
        </w:numPr>
        <w:shd w:val="clear" w:color="auto" w:fill="auto"/>
        <w:spacing w:before="0" w:after="0" w:line="269" w:lineRule="exact"/>
        <w:ind w:left="1080" w:right="40" w:hanging="240"/>
        <w:jc w:val="both"/>
      </w:pPr>
      <w:r>
        <w:rPr>
          <w:rStyle w:val="2f7"/>
        </w:rPr>
        <w:t xml:space="preserve"> Рассмотрите задачу поиска генов в последовательности ДНК с исполь</w:t>
      </w:r>
      <w:r>
        <w:rPr>
          <w:rStyle w:val="2f7"/>
        </w:rPr>
        <w:softHyphen/>
        <w:t xml:space="preserve">зованием алгоритма Хорспула. Последовательность ДНК представляет собой текст на алфавите </w:t>
      </w:r>
      <w:r>
        <w:rPr>
          <w:rStyle w:val="affff6"/>
          <w:lang w:val="en-US" w:eastAsia="en-US" w:bidi="en-US"/>
        </w:rPr>
        <w:t xml:space="preserve">{A, </w:t>
      </w:r>
      <w:r>
        <w:rPr>
          <w:rStyle w:val="1ptf1"/>
        </w:rPr>
        <w:t>C,G,T},</w:t>
      </w:r>
      <w:r>
        <w:rPr>
          <w:rStyle w:val="2f7"/>
          <w:lang w:val="en-US" w:eastAsia="en-US" w:bidi="en-US"/>
        </w:rPr>
        <w:t xml:space="preserve"> </w:t>
      </w:r>
      <w:r>
        <w:rPr>
          <w:rStyle w:val="2f7"/>
        </w:rPr>
        <w:t>а ген или отрезок гена — образец поиска.</w:t>
      </w:r>
    </w:p>
    <w:p w:rsidR="008B4F6F" w:rsidRDefault="005F6776">
      <w:pPr>
        <w:pStyle w:val="200"/>
        <w:shd w:val="clear" w:color="auto" w:fill="auto"/>
        <w:spacing w:before="0" w:after="13" w:line="210" w:lineRule="exact"/>
        <w:ind w:left="1080" w:firstLine="0"/>
        <w:jc w:val="both"/>
      </w:pPr>
      <w:r>
        <w:rPr>
          <w:rStyle w:val="2f7"/>
        </w:rPr>
        <w:t xml:space="preserve">а) Постройте таблицу сдвигов для отрезка гена </w:t>
      </w:r>
      <w:r>
        <w:rPr>
          <w:rStyle w:val="affff6"/>
        </w:rPr>
        <w:t>ТССТАТТСТТ.</w:t>
      </w:r>
    </w:p>
    <w:p w:rsidR="008B4F6F" w:rsidRDefault="005F6776">
      <w:pPr>
        <w:pStyle w:val="200"/>
        <w:shd w:val="clear" w:color="auto" w:fill="auto"/>
        <w:spacing w:before="0" w:after="173" w:line="276" w:lineRule="exact"/>
        <w:ind w:left="1340" w:right="40" w:hanging="260"/>
        <w:jc w:val="left"/>
      </w:pPr>
      <w:r>
        <w:rPr>
          <w:rStyle w:val="2f7"/>
        </w:rPr>
        <w:t>б) Примените алгоритм Хорспула для поиска этого образца в последо</w:t>
      </w:r>
      <w:r>
        <w:rPr>
          <w:rStyle w:val="2f7"/>
        </w:rPr>
        <w:softHyphen/>
        <w:t>вательности ДНК</w:t>
      </w:r>
    </w:p>
    <w:p w:rsidR="008B4F6F" w:rsidRDefault="005F6776">
      <w:pPr>
        <w:pStyle w:val="211"/>
        <w:shd w:val="clear" w:color="auto" w:fill="auto"/>
        <w:spacing w:after="257" w:line="210" w:lineRule="exact"/>
        <w:ind w:left="2100"/>
        <w:jc w:val="left"/>
      </w:pPr>
      <w:r>
        <w:rPr>
          <w:rStyle w:val="21f6"/>
          <w:b/>
          <w:bCs/>
          <w:i/>
          <w:iCs/>
          <w:lang w:val="ru-RU" w:eastAsia="ru-RU" w:bidi="ru-RU"/>
        </w:rPr>
        <w:t xml:space="preserve">ТТА ТА </w:t>
      </w:r>
      <w:r>
        <w:rPr>
          <w:rStyle w:val="21f6"/>
          <w:b/>
          <w:bCs/>
          <w:i/>
          <w:iCs/>
        </w:rPr>
        <w:t xml:space="preserve">G A TCTCG </w:t>
      </w:r>
      <w:r>
        <w:rPr>
          <w:rStyle w:val="21f6"/>
          <w:b/>
          <w:bCs/>
          <w:i/>
          <w:iCs/>
          <w:lang w:val="ru-RU" w:eastAsia="ru-RU" w:bidi="ru-RU"/>
        </w:rPr>
        <w:t xml:space="preserve">ТА ТТСТТТТА ТА </w:t>
      </w:r>
      <w:r>
        <w:rPr>
          <w:rStyle w:val="21f6"/>
          <w:b/>
          <w:bCs/>
          <w:i/>
          <w:iCs/>
        </w:rPr>
        <w:t xml:space="preserve">GA </w:t>
      </w:r>
      <w:r>
        <w:rPr>
          <w:rStyle w:val="21f6"/>
          <w:b/>
          <w:bCs/>
          <w:i/>
          <w:iCs/>
          <w:lang w:val="ru-RU" w:eastAsia="ru-RU" w:bidi="ru-RU"/>
        </w:rPr>
        <w:t>ТС ТСС ТА ТТСТТ.</w:t>
      </w:r>
    </w:p>
    <w:p w:rsidR="008B4F6F" w:rsidRDefault="005F6776">
      <w:pPr>
        <w:pStyle w:val="200"/>
        <w:numPr>
          <w:ilvl w:val="0"/>
          <w:numId w:val="100"/>
        </w:numPr>
        <w:shd w:val="clear" w:color="auto" w:fill="auto"/>
        <w:spacing w:before="0" w:after="0" w:line="269" w:lineRule="exact"/>
        <w:ind w:left="1080" w:right="40" w:hanging="240"/>
        <w:jc w:val="both"/>
      </w:pPr>
      <w:r>
        <w:rPr>
          <w:rStyle w:val="2f7"/>
        </w:rPr>
        <w:t xml:space="preserve"> Сколько сравнений символов будет выполнено алгоритмом Хорспула при поиске каждого из следующих образцов в тексте, состоящем из 1000 нулей?</w:t>
      </w:r>
    </w:p>
    <w:p w:rsidR="008B4F6F" w:rsidRDefault="005F6776">
      <w:pPr>
        <w:pStyle w:val="200"/>
        <w:shd w:val="clear" w:color="auto" w:fill="auto"/>
        <w:tabs>
          <w:tab w:val="center" w:pos="3473"/>
          <w:tab w:val="left" w:pos="6004"/>
          <w:tab w:val="right" w:pos="5861"/>
          <w:tab w:val="left" w:pos="5964"/>
          <w:tab w:val="left" w:pos="1393"/>
        </w:tabs>
        <w:spacing w:before="0" w:after="17" w:line="210" w:lineRule="exact"/>
        <w:ind w:left="1080" w:firstLine="0"/>
        <w:jc w:val="both"/>
      </w:pPr>
      <w:r>
        <w:rPr>
          <w:rStyle w:val="2f7"/>
        </w:rPr>
        <w:t>а)</w:t>
      </w:r>
      <w:r>
        <w:rPr>
          <w:rStyle w:val="2f7"/>
        </w:rPr>
        <w:tab/>
        <w:t>00001</w:t>
      </w:r>
      <w:r>
        <w:rPr>
          <w:rStyle w:val="2f7"/>
        </w:rPr>
        <w:tab/>
        <w:t>б)</w:t>
      </w:r>
      <w:r>
        <w:rPr>
          <w:rStyle w:val="2f7"/>
        </w:rPr>
        <w:tab/>
        <w:t>10000</w:t>
      </w:r>
      <w:r>
        <w:rPr>
          <w:rStyle w:val="2f7"/>
        </w:rPr>
        <w:tab/>
        <w:t>в)</w:t>
      </w:r>
      <w:r>
        <w:rPr>
          <w:rStyle w:val="2f7"/>
        </w:rPr>
        <w:tab/>
        <w:t>01010</w:t>
      </w:r>
    </w:p>
    <w:p w:rsidR="008B4F6F" w:rsidRDefault="005F6776">
      <w:pPr>
        <w:pStyle w:val="200"/>
        <w:numPr>
          <w:ilvl w:val="0"/>
          <w:numId w:val="100"/>
        </w:numPr>
        <w:shd w:val="clear" w:color="auto" w:fill="auto"/>
        <w:spacing w:before="0" w:after="0" w:line="271" w:lineRule="exact"/>
        <w:ind w:left="1080" w:right="40" w:hanging="240"/>
        <w:jc w:val="both"/>
      </w:pPr>
      <w:r>
        <w:rPr>
          <w:rStyle w:val="2f7"/>
        </w:rPr>
        <w:t xml:space="preserve"> Для поиска образца длиной </w:t>
      </w:r>
      <w:r>
        <w:rPr>
          <w:rStyle w:val="affff6"/>
          <w:lang w:val="en-US" w:eastAsia="en-US" w:bidi="en-US"/>
        </w:rPr>
        <w:t>m</w:t>
      </w:r>
      <w:r>
        <w:rPr>
          <w:rStyle w:val="2f7"/>
          <w:lang w:val="en-US" w:eastAsia="en-US" w:bidi="en-US"/>
        </w:rPr>
        <w:t xml:space="preserve"> </w:t>
      </w:r>
      <w:r>
        <w:rPr>
          <w:rStyle w:val="2f7"/>
        </w:rPr>
        <w:t xml:space="preserve">в тексте длиной </w:t>
      </w:r>
      <w:r>
        <w:rPr>
          <w:rStyle w:val="affff6"/>
        </w:rPr>
        <w:t>п (п</w:t>
      </w:r>
      <w:r>
        <w:rPr>
          <w:rStyle w:val="2f7"/>
        </w:rPr>
        <w:t xml:space="preserve"> &gt; т) при помощи алгоритма Хорспула приведите пример</w:t>
      </w:r>
    </w:p>
    <w:p w:rsidR="008B4F6F" w:rsidRDefault="005F6776">
      <w:pPr>
        <w:pStyle w:val="200"/>
        <w:shd w:val="clear" w:color="auto" w:fill="auto"/>
        <w:tabs>
          <w:tab w:val="center" w:pos="4618"/>
          <w:tab w:val="right" w:pos="5885"/>
          <w:tab w:val="center" w:pos="6271"/>
          <w:tab w:val="left" w:pos="1388"/>
        </w:tabs>
        <w:spacing w:before="0" w:after="15" w:line="210" w:lineRule="exact"/>
        <w:ind w:left="1080" w:firstLine="0"/>
        <w:jc w:val="both"/>
      </w:pPr>
      <w:r>
        <w:rPr>
          <w:rStyle w:val="2f7"/>
        </w:rPr>
        <w:t>а)</w:t>
      </w:r>
      <w:r>
        <w:rPr>
          <w:rStyle w:val="2f7"/>
        </w:rPr>
        <w:tab/>
        <w:t>наихудшего случая</w:t>
      </w:r>
      <w:r>
        <w:rPr>
          <w:rStyle w:val="2f7"/>
        </w:rPr>
        <w:tab/>
        <w:t>б)</w:t>
      </w:r>
      <w:r>
        <w:rPr>
          <w:rStyle w:val="2f7"/>
        </w:rPr>
        <w:tab/>
        <w:t>наилучшего</w:t>
      </w:r>
      <w:r>
        <w:rPr>
          <w:rStyle w:val="2f7"/>
        </w:rPr>
        <w:tab/>
        <w:t>случая</w:t>
      </w:r>
    </w:p>
    <w:p w:rsidR="008B4F6F" w:rsidRDefault="005F6776">
      <w:pPr>
        <w:pStyle w:val="200"/>
        <w:numPr>
          <w:ilvl w:val="0"/>
          <w:numId w:val="100"/>
        </w:numPr>
        <w:shd w:val="clear" w:color="auto" w:fill="auto"/>
        <w:spacing w:before="0" w:after="0" w:line="271" w:lineRule="exact"/>
        <w:ind w:left="1080" w:right="40" w:hanging="240"/>
        <w:jc w:val="both"/>
      </w:pPr>
      <w:r>
        <w:rPr>
          <w:rStyle w:val="2f7"/>
        </w:rPr>
        <w:t xml:space="preserve"> Может ли алгоритм Хорспула выполнить большее количество сравне</w:t>
      </w:r>
      <w:r>
        <w:rPr>
          <w:rStyle w:val="2f7"/>
        </w:rPr>
        <w:softHyphen/>
        <w:t>ний символов, чем алгоритм на основе грубой силы, при поиске того же образца в том же тексте?</w:t>
      </w:r>
    </w:p>
    <w:p w:rsidR="008B4F6F" w:rsidRDefault="005F6776">
      <w:pPr>
        <w:pStyle w:val="200"/>
        <w:numPr>
          <w:ilvl w:val="0"/>
          <w:numId w:val="100"/>
        </w:numPr>
        <w:shd w:val="clear" w:color="auto" w:fill="auto"/>
        <w:spacing w:before="0" w:after="0" w:line="274" w:lineRule="exact"/>
        <w:ind w:left="1080" w:right="40" w:hanging="240"/>
        <w:jc w:val="both"/>
      </w:pPr>
      <w:r>
        <w:rPr>
          <w:rStyle w:val="2f7"/>
        </w:rPr>
        <w:t xml:space="preserve"> Если алгоритм Хорспула находит искомую подстроку, какой сдвиг он должен сделать для продолжения поиска следующего вхождения под</w:t>
      </w:r>
      <w:r>
        <w:rPr>
          <w:rStyle w:val="2f7"/>
        </w:rPr>
        <w:softHyphen/>
        <w:t>строки в текст?</w:t>
      </w:r>
    </w:p>
    <w:p w:rsidR="008B4F6F" w:rsidRDefault="005F6776">
      <w:pPr>
        <w:pStyle w:val="200"/>
        <w:numPr>
          <w:ilvl w:val="0"/>
          <w:numId w:val="100"/>
        </w:numPr>
        <w:shd w:val="clear" w:color="auto" w:fill="auto"/>
        <w:spacing w:before="0" w:after="0" w:line="281" w:lineRule="exact"/>
        <w:ind w:left="1080" w:right="40" w:hanging="240"/>
        <w:jc w:val="both"/>
      </w:pPr>
      <w:r>
        <w:rPr>
          <w:rStyle w:val="2f7"/>
        </w:rPr>
        <w:t xml:space="preserve"> Сколько сравнений символов будет выполнено алгоритмом Бойера- Мура при поиске каждого из следующих образцов в тексте, состоящем из 1000 нулей?</w:t>
      </w:r>
    </w:p>
    <w:p w:rsidR="008B4F6F" w:rsidRDefault="005F6776">
      <w:pPr>
        <w:pStyle w:val="200"/>
        <w:shd w:val="clear" w:color="auto" w:fill="auto"/>
        <w:tabs>
          <w:tab w:val="center" w:pos="3473"/>
          <w:tab w:val="right" w:pos="4202"/>
          <w:tab w:val="center" w:pos="6271"/>
          <w:tab w:val="center" w:pos="6233"/>
          <w:tab w:val="left" w:pos="1388"/>
        </w:tabs>
        <w:spacing w:before="0" w:after="0" w:line="281" w:lineRule="exact"/>
        <w:ind w:left="1080" w:firstLine="0"/>
        <w:jc w:val="both"/>
      </w:pPr>
      <w:r>
        <w:rPr>
          <w:rStyle w:val="2f7"/>
        </w:rPr>
        <w:t>а)</w:t>
      </w:r>
      <w:r>
        <w:rPr>
          <w:rStyle w:val="2f7"/>
        </w:rPr>
        <w:tab/>
        <w:t>00001</w:t>
      </w:r>
      <w:r>
        <w:rPr>
          <w:rStyle w:val="2f7"/>
        </w:rPr>
        <w:tab/>
        <w:t>б)</w:t>
      </w:r>
      <w:r>
        <w:rPr>
          <w:rStyle w:val="2f7"/>
        </w:rPr>
        <w:tab/>
        <w:t>10000</w:t>
      </w:r>
      <w:r>
        <w:rPr>
          <w:rStyle w:val="2f7"/>
        </w:rPr>
        <w:tab/>
        <w:t>в)</w:t>
      </w:r>
      <w:r>
        <w:rPr>
          <w:rStyle w:val="2f7"/>
        </w:rPr>
        <w:tab/>
        <w:t>01010</w:t>
      </w:r>
    </w:p>
    <w:p w:rsidR="008B4F6F" w:rsidRDefault="005F6776">
      <w:pPr>
        <w:pStyle w:val="200"/>
        <w:numPr>
          <w:ilvl w:val="0"/>
          <w:numId w:val="100"/>
        </w:numPr>
        <w:shd w:val="clear" w:color="auto" w:fill="auto"/>
        <w:spacing w:before="0" w:after="0" w:line="276" w:lineRule="exact"/>
        <w:ind w:left="720" w:firstLine="0"/>
        <w:jc w:val="left"/>
      </w:pPr>
      <w:r>
        <w:rPr>
          <w:rStyle w:val="2f7"/>
        </w:rPr>
        <w:t xml:space="preserve"> </w:t>
      </w:r>
      <w:r>
        <w:rPr>
          <w:rStyle w:val="afffe"/>
        </w:rPr>
        <w:t xml:space="preserve">а) </w:t>
      </w:r>
      <w:r>
        <w:rPr>
          <w:rStyle w:val="2f7"/>
        </w:rPr>
        <w:t>Будет ли корректно работать алгоритм Бойера-Мура при использо</w:t>
      </w:r>
      <w:r>
        <w:rPr>
          <w:rStyle w:val="2f7"/>
        </w:rPr>
        <w:softHyphen/>
      </w:r>
    </w:p>
    <w:p w:rsidR="008B4F6F" w:rsidRDefault="005F6776">
      <w:pPr>
        <w:pStyle w:val="200"/>
        <w:shd w:val="clear" w:color="auto" w:fill="auto"/>
        <w:spacing w:before="0" w:after="0" w:line="276" w:lineRule="exact"/>
        <w:ind w:left="980" w:right="40" w:firstLine="260"/>
        <w:jc w:val="left"/>
      </w:pPr>
      <w:r>
        <w:rPr>
          <w:rStyle w:val="2f7"/>
        </w:rPr>
        <w:t xml:space="preserve">вании только лишь таблицы сдвигов несовпадающих символов для определения величины очередного сдвига образца? б) Будет ли корректно </w:t>
      </w:r>
      <w:r>
        <w:rPr>
          <w:rStyle w:val="2f7"/>
        </w:rPr>
        <w:lastRenderedPageBreak/>
        <w:t>работать алгоритм Бойера-Мура при использо</w:t>
      </w:r>
      <w:r>
        <w:rPr>
          <w:rStyle w:val="2f7"/>
        </w:rPr>
        <w:softHyphen/>
        <w:t>вании только лишь таблицы сдвигов совпадающих суффиксов для определения величины очередного сдвига образца?</w:t>
      </w:r>
    </w:p>
    <w:p w:rsidR="008B4F6F" w:rsidRDefault="005F6776">
      <w:pPr>
        <w:pStyle w:val="200"/>
        <w:numPr>
          <w:ilvl w:val="0"/>
          <w:numId w:val="100"/>
        </w:numPr>
        <w:shd w:val="clear" w:color="auto" w:fill="auto"/>
        <w:spacing w:before="0" w:after="1" w:line="210" w:lineRule="exact"/>
        <w:ind w:left="720" w:firstLine="0"/>
        <w:jc w:val="left"/>
      </w:pPr>
      <w:r>
        <w:rPr>
          <w:rStyle w:val="afffe"/>
        </w:rPr>
        <w:t xml:space="preserve"> а) </w:t>
      </w:r>
      <w:r>
        <w:rPr>
          <w:rStyle w:val="2f7"/>
        </w:rPr>
        <w:t>Если последний символ образца и соответствующий ему символ тек</w:t>
      </w:r>
      <w:r>
        <w:rPr>
          <w:rStyle w:val="2f7"/>
        </w:rPr>
        <w:softHyphen/>
      </w:r>
    </w:p>
    <w:p w:rsidR="008B4F6F" w:rsidRDefault="005F6776">
      <w:pPr>
        <w:pStyle w:val="200"/>
        <w:shd w:val="clear" w:color="auto" w:fill="auto"/>
        <w:spacing w:before="0" w:after="0" w:line="283" w:lineRule="exact"/>
        <w:ind w:left="980" w:right="40" w:firstLine="260"/>
        <w:jc w:val="left"/>
      </w:pPr>
      <w:r>
        <w:rPr>
          <w:rStyle w:val="2f7"/>
        </w:rPr>
        <w:t>ста совпадают, должен ли алгоритм Хорспула проверять остальные символы справа налево или он может проверять их слева направо? б) Ответьте на тот же вопрос для алгоритма Бойера-Мура.</w:t>
      </w:r>
    </w:p>
    <w:p w:rsidR="008B4F6F" w:rsidRDefault="005F6776">
      <w:pPr>
        <w:pStyle w:val="200"/>
        <w:numPr>
          <w:ilvl w:val="0"/>
          <w:numId w:val="100"/>
        </w:numPr>
        <w:shd w:val="clear" w:color="auto" w:fill="auto"/>
        <w:tabs>
          <w:tab w:val="left" w:pos="1022"/>
        </w:tabs>
        <w:spacing w:before="0" w:after="0" w:line="269" w:lineRule="exact"/>
        <w:ind w:left="980" w:right="40" w:hanging="340"/>
        <w:jc w:val="both"/>
      </w:pPr>
      <w:r>
        <w:rPr>
          <w:rStyle w:val="2f7"/>
        </w:rPr>
        <w:t>Реализуйте алгоритмы Хорспула, Бойера-Мура и алгоритм на основе грубой силы из раздела 3.2 на языке программирования по вашему выбору и проведите эксперимент по сравнению их эффективности для поиска</w:t>
      </w:r>
    </w:p>
    <w:p w:rsidR="008B4F6F" w:rsidRDefault="005F6776">
      <w:pPr>
        <w:pStyle w:val="200"/>
        <w:shd w:val="clear" w:color="auto" w:fill="auto"/>
        <w:spacing w:before="0" w:after="21" w:line="210" w:lineRule="exact"/>
        <w:ind w:left="1240" w:hanging="260"/>
        <w:jc w:val="left"/>
      </w:pPr>
      <w:r>
        <w:rPr>
          <w:rStyle w:val="afffe"/>
        </w:rPr>
        <w:t>а)</w:t>
      </w:r>
      <w:r>
        <w:rPr>
          <w:rStyle w:val="2f7"/>
        </w:rPr>
        <w:t xml:space="preserve"> случайного бинарного образца в случайном бинарном тексте;</w:t>
      </w:r>
    </w:p>
    <w:p w:rsidR="008B4F6F" w:rsidRDefault="005F6776">
      <w:pPr>
        <w:pStyle w:val="200"/>
        <w:shd w:val="clear" w:color="auto" w:fill="auto"/>
        <w:spacing w:before="0" w:after="377" w:line="266" w:lineRule="exact"/>
        <w:ind w:left="1240" w:right="40" w:hanging="260"/>
        <w:jc w:val="left"/>
      </w:pPr>
      <w:r>
        <w:rPr>
          <w:rStyle w:val="2f7"/>
        </w:rPr>
        <w:t>б) случайный образец на естественном языке в случайном тексте на том же естественном языке.</w:t>
      </w:r>
    </w:p>
    <w:p w:rsidR="008B4F6F" w:rsidRDefault="005F6776">
      <w:pPr>
        <w:pStyle w:val="1083"/>
        <w:numPr>
          <w:ilvl w:val="0"/>
          <w:numId w:val="97"/>
        </w:numPr>
        <w:shd w:val="clear" w:color="auto" w:fill="auto"/>
        <w:tabs>
          <w:tab w:val="left" w:pos="836"/>
        </w:tabs>
        <w:spacing w:after="112" w:line="320" w:lineRule="exact"/>
        <w:ind w:left="20" w:firstLine="0"/>
      </w:pPr>
      <w:bookmarkStart w:id="240" w:name="bookmark239"/>
      <w:r>
        <w:t>Хеширование</w:t>
      </w:r>
      <w:bookmarkEnd w:id="240"/>
    </w:p>
    <w:p w:rsidR="008B4F6F" w:rsidRDefault="005F6776">
      <w:pPr>
        <w:pStyle w:val="200"/>
        <w:shd w:val="clear" w:color="auto" w:fill="auto"/>
        <w:spacing w:before="0" w:after="0" w:line="269" w:lineRule="exact"/>
        <w:ind w:left="20" w:right="40" w:firstLine="320"/>
        <w:jc w:val="both"/>
      </w:pPr>
      <w:r>
        <w:rPr>
          <w:rStyle w:val="2f7"/>
        </w:rPr>
        <w:t>В этом разделе мы рассмотрим очень эффективный способ реализации слова</w:t>
      </w:r>
      <w:r>
        <w:rPr>
          <w:rStyle w:val="2f7"/>
        </w:rPr>
        <w:softHyphen/>
        <w:t>рей. Вспомним, что словарем называется абстрактный тип данных, представляю</w:t>
      </w:r>
      <w:r>
        <w:rPr>
          <w:rStyle w:val="2f7"/>
        </w:rPr>
        <w:softHyphen/>
        <w:t>щий собой множество с операциями поиска, вставки и удаления, определенных над его элементами. Элементы такого множества могут иметь любую природу — быть числами, символами некоторого алфавита, строками и т.д. На практике наи</w:t>
      </w:r>
      <w:r>
        <w:rPr>
          <w:rStyle w:val="2f7"/>
        </w:rPr>
        <w:softHyphen/>
        <w:t>более важным случаем являются записи (записи с информацией о студентах в ин</w:t>
      </w:r>
      <w:r>
        <w:rPr>
          <w:rStyle w:val="2f7"/>
        </w:rPr>
        <w:softHyphen/>
        <w:t>ституте, о гражданах — в муниципальных органах, о книгах — в библиотеке и т.п.).</w:t>
      </w:r>
    </w:p>
    <w:p w:rsidR="008B4F6F" w:rsidRDefault="005F6776">
      <w:pPr>
        <w:pStyle w:val="200"/>
        <w:shd w:val="clear" w:color="auto" w:fill="auto"/>
        <w:spacing w:before="0" w:after="0" w:line="269" w:lineRule="exact"/>
        <w:ind w:left="20" w:right="40" w:firstLine="320"/>
        <w:jc w:val="both"/>
      </w:pPr>
      <w:r>
        <w:rPr>
          <w:rStyle w:val="2f7"/>
        </w:rPr>
        <w:t>Обычно записи включают в себя несколько полей, каждое из которых отве</w:t>
      </w:r>
      <w:r>
        <w:rPr>
          <w:rStyle w:val="2f7"/>
        </w:rPr>
        <w:softHyphen/>
        <w:t xml:space="preserve">чает за хранение определенного рода информации об объекте, представленном записью. Например, запись о студенте может содержать поля с идентификатором студента, его фамилией, датой рождения, полом, домашним адресом и т.п. Среди полей записи имеется по крайней мере одно, именуемое </w:t>
      </w:r>
      <w:r>
        <w:rPr>
          <w:rStyle w:val="affff6"/>
        </w:rPr>
        <w:t>ключом</w:t>
      </w:r>
      <w:r>
        <w:rPr>
          <w:rStyle w:val="2f7"/>
        </w:rPr>
        <w:t xml:space="preserve"> </w:t>
      </w:r>
      <w:r>
        <w:rPr>
          <w:rStyle w:val="2f7"/>
          <w:lang w:val="en-US" w:eastAsia="en-US" w:bidi="en-US"/>
        </w:rPr>
        <w:t xml:space="preserve">(key) </w:t>
      </w:r>
      <w:r>
        <w:rPr>
          <w:rStyle w:val="2f7"/>
        </w:rPr>
        <w:t>и ис</w:t>
      </w:r>
      <w:r>
        <w:rPr>
          <w:rStyle w:val="2f7"/>
        </w:rPr>
        <w:softHyphen/>
        <w:t xml:space="preserve">пользуемое для идентификации объектов, представленных записями (например, идентификатор студента). В данном разделе мы полагаем, что должны разработать словарь из </w:t>
      </w:r>
      <w:r>
        <w:rPr>
          <w:rStyle w:val="affff6"/>
        </w:rPr>
        <w:t>п</w:t>
      </w:r>
      <w:r>
        <w:rPr>
          <w:rStyle w:val="2f7"/>
        </w:rPr>
        <w:t xml:space="preserve"> записей с ключами </w:t>
      </w:r>
      <w:r>
        <w:rPr>
          <w:rStyle w:val="affff6"/>
        </w:rPr>
        <w:t>К\, К</w:t>
      </w:r>
      <w:r>
        <w:rPr>
          <w:rStyle w:val="Candara10pt0pt1"/>
        </w:rPr>
        <w:t>2</w:t>
      </w:r>
      <w:r>
        <w:rPr>
          <w:rStyle w:val="1ptf2"/>
        </w:rPr>
        <w:t>,...,</w:t>
      </w:r>
      <w:r>
        <w:rPr>
          <w:rStyle w:val="2f7"/>
        </w:rPr>
        <w:t xml:space="preserve"> </w:t>
      </w:r>
      <w:r>
        <w:rPr>
          <w:rStyle w:val="affff6"/>
        </w:rPr>
        <w:t>К</w:t>
      </w:r>
      <w:r>
        <w:rPr>
          <w:rStyle w:val="affff6"/>
          <w:vertAlign w:val="subscript"/>
        </w:rPr>
        <w:t>п</w:t>
      </w:r>
      <w:r>
        <w:rPr>
          <w:rStyle w:val="affff6"/>
        </w:rPr>
        <w:t>.</w:t>
      </w:r>
    </w:p>
    <w:p w:rsidR="008B4F6F" w:rsidRDefault="005F6776">
      <w:pPr>
        <w:pStyle w:val="200"/>
        <w:shd w:val="clear" w:color="auto" w:fill="auto"/>
        <w:spacing w:before="0" w:after="0" w:line="269" w:lineRule="exact"/>
        <w:ind w:left="20" w:right="40" w:firstLine="320"/>
        <w:jc w:val="both"/>
      </w:pPr>
      <w:r>
        <w:rPr>
          <w:rStyle w:val="affff6"/>
        </w:rPr>
        <w:t>Хеширование</w:t>
      </w:r>
      <w:r>
        <w:rPr>
          <w:rStyle w:val="2f7"/>
        </w:rPr>
        <w:t xml:space="preserve"> </w:t>
      </w:r>
      <w:r>
        <w:rPr>
          <w:rStyle w:val="2f7"/>
          <w:lang w:val="en-US" w:eastAsia="en-US" w:bidi="en-US"/>
        </w:rPr>
        <w:t xml:space="preserve">(hashing) </w:t>
      </w:r>
      <w:r>
        <w:rPr>
          <w:rStyle w:val="2f7"/>
        </w:rPr>
        <w:t>основано на идее распределения ключей в одномер</w:t>
      </w:r>
      <w:r>
        <w:rPr>
          <w:rStyle w:val="2f7"/>
        </w:rPr>
        <w:softHyphen/>
        <w:t xml:space="preserve">ном массива </w:t>
      </w:r>
      <w:r>
        <w:rPr>
          <w:rStyle w:val="affff6"/>
        </w:rPr>
        <w:t>Н</w:t>
      </w:r>
      <w:r>
        <w:rPr>
          <w:rStyle w:val="2f7"/>
        </w:rPr>
        <w:t xml:space="preserve"> </w:t>
      </w:r>
      <w:r>
        <w:rPr>
          <w:rStyle w:val="2f7"/>
          <w:lang w:val="en-US" w:eastAsia="en-US" w:bidi="en-US"/>
        </w:rPr>
        <w:t xml:space="preserve">[0..m </w:t>
      </w:r>
      <w:r>
        <w:rPr>
          <w:rStyle w:val="2f7"/>
        </w:rPr>
        <w:t xml:space="preserve">— 1], называющемся </w:t>
      </w:r>
      <w:r>
        <w:rPr>
          <w:rStyle w:val="affff6"/>
        </w:rPr>
        <w:t>хеш-таблицей</w:t>
      </w:r>
      <w:r>
        <w:rPr>
          <w:rStyle w:val="2f7"/>
        </w:rPr>
        <w:t xml:space="preserve"> </w:t>
      </w:r>
      <w:r>
        <w:rPr>
          <w:rStyle w:val="2f7"/>
          <w:lang w:val="en-US" w:eastAsia="en-US" w:bidi="en-US"/>
        </w:rPr>
        <w:t xml:space="preserve">(hash table). </w:t>
      </w:r>
      <w:r>
        <w:rPr>
          <w:rStyle w:val="2f7"/>
        </w:rPr>
        <w:t>Распреде</w:t>
      </w:r>
      <w:r>
        <w:rPr>
          <w:rStyle w:val="2f7"/>
        </w:rPr>
        <w:softHyphen/>
        <w:t xml:space="preserve">ление осуществляется путем вычисления для каждого ключа значения некоторой предопределенной функции </w:t>
      </w:r>
      <w:r>
        <w:rPr>
          <w:rStyle w:val="affff6"/>
          <w:lang w:val="en-US" w:eastAsia="en-US" w:bidi="en-US"/>
        </w:rPr>
        <w:t>h,</w:t>
      </w:r>
      <w:r>
        <w:rPr>
          <w:rStyle w:val="2f7"/>
          <w:lang w:val="en-US" w:eastAsia="en-US" w:bidi="en-US"/>
        </w:rPr>
        <w:t xml:space="preserve"> </w:t>
      </w:r>
      <w:r>
        <w:rPr>
          <w:rStyle w:val="2f7"/>
        </w:rPr>
        <w:t xml:space="preserve">которая называется </w:t>
      </w:r>
      <w:r>
        <w:rPr>
          <w:rStyle w:val="affff6"/>
        </w:rPr>
        <w:t>хеш-функцией</w:t>
      </w:r>
      <w:r>
        <w:rPr>
          <w:rStyle w:val="2f7"/>
        </w:rPr>
        <w:t xml:space="preserve"> </w:t>
      </w:r>
      <w:r>
        <w:rPr>
          <w:rStyle w:val="2f7"/>
          <w:lang w:val="en-US" w:eastAsia="en-US" w:bidi="en-US"/>
        </w:rPr>
        <w:t>(hash function).</w:t>
      </w:r>
    </w:p>
    <w:p w:rsidR="008B4F6F" w:rsidRDefault="005F6776">
      <w:pPr>
        <w:pStyle w:val="200"/>
        <w:shd w:val="clear" w:color="auto" w:fill="auto"/>
        <w:spacing w:before="0" w:after="227" w:line="269" w:lineRule="exact"/>
        <w:ind w:left="20" w:right="40" w:firstLine="0"/>
        <w:jc w:val="both"/>
      </w:pPr>
      <w:r>
        <w:rPr>
          <w:rStyle w:val="2f7"/>
        </w:rPr>
        <w:t xml:space="preserve">Эта функция назначает каждому из ключей </w:t>
      </w:r>
      <w:r>
        <w:rPr>
          <w:rStyle w:val="affff6"/>
        </w:rPr>
        <w:t>хеш-адрес</w:t>
      </w:r>
      <w:r>
        <w:rPr>
          <w:rStyle w:val="2f7"/>
        </w:rPr>
        <w:t xml:space="preserve"> </w:t>
      </w:r>
      <w:r>
        <w:rPr>
          <w:rStyle w:val="2f7"/>
          <w:lang w:val="en-US" w:eastAsia="en-US" w:bidi="en-US"/>
        </w:rPr>
        <w:t xml:space="preserve">(hash address), </w:t>
      </w:r>
      <w:r>
        <w:rPr>
          <w:rStyle w:val="2f7"/>
        </w:rPr>
        <w:t xml:space="preserve">который представляет собой целое число от </w:t>
      </w:r>
      <w:r>
        <w:rPr>
          <w:rStyle w:val="95pt6"/>
        </w:rPr>
        <w:t xml:space="preserve">0 </w:t>
      </w:r>
      <w:r>
        <w:rPr>
          <w:rStyle w:val="2f7"/>
        </w:rPr>
        <w:t xml:space="preserve">до </w:t>
      </w:r>
      <w:r>
        <w:rPr>
          <w:rStyle w:val="affff2"/>
        </w:rPr>
        <w:t>тп —</w:t>
      </w:r>
      <w:r>
        <w:rPr>
          <w:rStyle w:val="95pt6"/>
        </w:rPr>
        <w:t xml:space="preserve"> 1. </w:t>
      </w:r>
      <w:r>
        <w:rPr>
          <w:rStyle w:val="2f7"/>
        </w:rPr>
        <w:t>Например, если ключи пред</w:t>
      </w:r>
      <w:r>
        <w:rPr>
          <w:rStyle w:val="2f7"/>
        </w:rPr>
        <w:softHyphen/>
        <w:t xml:space="preserve">ставляют собой неотрицательные целые числа, то хеш-функция может иметь вид </w:t>
      </w:r>
      <w:r>
        <w:rPr>
          <w:rStyle w:val="1ptf1"/>
        </w:rPr>
        <w:t>h{K)</w:t>
      </w:r>
      <w:r>
        <w:rPr>
          <w:rStyle w:val="affff6"/>
          <w:lang w:val="en-US" w:eastAsia="en-US" w:bidi="en-US"/>
        </w:rPr>
        <w:t xml:space="preserve"> </w:t>
      </w:r>
      <w:r>
        <w:rPr>
          <w:rStyle w:val="affff6"/>
        </w:rPr>
        <w:t>— К</w:t>
      </w:r>
      <w:r>
        <w:rPr>
          <w:rStyle w:val="2f7"/>
        </w:rPr>
        <w:t xml:space="preserve"> </w:t>
      </w:r>
      <w:r>
        <w:rPr>
          <w:rStyle w:val="2f7"/>
          <w:lang w:val="en-US" w:eastAsia="en-US" w:bidi="en-US"/>
        </w:rPr>
        <w:t xml:space="preserve">mod </w:t>
      </w:r>
      <w:r>
        <w:rPr>
          <w:rStyle w:val="affff2"/>
        </w:rPr>
        <w:t>тп</w:t>
      </w:r>
      <w:r>
        <w:rPr>
          <w:rStyle w:val="95pt6"/>
        </w:rPr>
        <w:t xml:space="preserve"> </w:t>
      </w:r>
      <w:r>
        <w:rPr>
          <w:rStyle w:val="2f7"/>
        </w:rPr>
        <w:t xml:space="preserve">(очевидно, что остаток от деления на </w:t>
      </w:r>
      <w:r>
        <w:rPr>
          <w:rStyle w:val="affff2"/>
        </w:rPr>
        <w:t>тп</w:t>
      </w:r>
      <w:r>
        <w:rPr>
          <w:rStyle w:val="95pt6"/>
        </w:rPr>
        <w:t xml:space="preserve"> </w:t>
      </w:r>
      <w:r>
        <w:rPr>
          <w:rStyle w:val="2f7"/>
        </w:rPr>
        <w:t>всегда находится в диа</w:t>
      </w:r>
      <w:r>
        <w:rPr>
          <w:rStyle w:val="2f7"/>
        </w:rPr>
        <w:softHyphen/>
        <w:t xml:space="preserve">пазоне от </w:t>
      </w:r>
      <w:r>
        <w:rPr>
          <w:rStyle w:val="95pt6"/>
        </w:rPr>
        <w:t xml:space="preserve">0 </w:t>
      </w:r>
      <w:r>
        <w:rPr>
          <w:rStyle w:val="2f7"/>
        </w:rPr>
        <w:t xml:space="preserve">до </w:t>
      </w:r>
      <w:r>
        <w:rPr>
          <w:rStyle w:val="affff2"/>
        </w:rPr>
        <w:t>тп —</w:t>
      </w:r>
      <w:r>
        <w:rPr>
          <w:rStyle w:val="95pt6"/>
        </w:rPr>
        <w:t xml:space="preserve"> 1). </w:t>
      </w:r>
      <w:r>
        <w:rPr>
          <w:rStyle w:val="2f7"/>
        </w:rPr>
        <w:t xml:space="preserve">Если ключи </w:t>
      </w:r>
      <w:r>
        <w:rPr>
          <w:rStyle w:val="95pt6"/>
        </w:rPr>
        <w:t xml:space="preserve">— </w:t>
      </w:r>
      <w:r>
        <w:rPr>
          <w:rStyle w:val="2f7"/>
        </w:rPr>
        <w:t xml:space="preserve">символы некоторого алфавита, то сначала можно назначить символам их позиции в алфавите (обозначаемые как </w:t>
      </w:r>
      <w:r>
        <w:rPr>
          <w:rStyle w:val="affff6"/>
          <w:lang w:val="en-US" w:eastAsia="en-US" w:bidi="en-US"/>
        </w:rPr>
        <w:t xml:space="preserve">ord </w:t>
      </w:r>
      <w:r>
        <w:rPr>
          <w:rStyle w:val="1ptf1"/>
          <w:lang w:val="ru-RU" w:eastAsia="ru-RU" w:bidi="ru-RU"/>
        </w:rPr>
        <w:t>(К</w:t>
      </w:r>
      <w:r>
        <w:rPr>
          <w:rStyle w:val="2f7"/>
        </w:rPr>
        <w:t xml:space="preserve">)), а затем применить к </w:t>
      </w:r>
      <w:r>
        <w:rPr>
          <w:rStyle w:val="2f7"/>
        </w:rPr>
        <w:lastRenderedPageBreak/>
        <w:t>этим значениям ту же функцию, что и для целых чисел. Нако</w:t>
      </w:r>
      <w:r>
        <w:rPr>
          <w:rStyle w:val="2f7"/>
        </w:rPr>
        <w:softHyphen/>
        <w:t xml:space="preserve">нец, если </w:t>
      </w:r>
      <w:r>
        <w:rPr>
          <w:rStyle w:val="affff6"/>
        </w:rPr>
        <w:t>К</w:t>
      </w:r>
      <w:r>
        <w:rPr>
          <w:rStyle w:val="2f7"/>
        </w:rPr>
        <w:t xml:space="preserve"> — символьная строка </w:t>
      </w:r>
      <w:r>
        <w:rPr>
          <w:rStyle w:val="1ptf2"/>
          <w:lang w:val="en-US" w:eastAsia="en-US" w:bidi="en-US"/>
        </w:rPr>
        <w:t>coci</w:t>
      </w:r>
      <w:r>
        <w:rPr>
          <w:rStyle w:val="1ptf2"/>
        </w:rPr>
        <w:t>...</w:t>
      </w:r>
      <w:r>
        <w:rPr>
          <w:rStyle w:val="2f7"/>
        </w:rPr>
        <w:t xml:space="preserve"> </w:t>
      </w:r>
      <w:r>
        <w:rPr>
          <w:rStyle w:val="2f7"/>
          <w:lang w:val="en-US" w:eastAsia="en-US" w:bidi="en-US"/>
        </w:rPr>
        <w:t>c</w:t>
      </w:r>
      <w:r>
        <w:rPr>
          <w:rStyle w:val="2f7"/>
          <w:vertAlign w:val="subscript"/>
          <w:lang w:val="en-US" w:eastAsia="en-US" w:bidi="en-US"/>
        </w:rPr>
        <w:t>s</w:t>
      </w:r>
      <w:r>
        <w:rPr>
          <w:rStyle w:val="2f7"/>
          <w:lang w:val="en-US" w:eastAsia="en-US" w:bidi="en-US"/>
        </w:rPr>
        <w:t xml:space="preserve">_i, </w:t>
      </w:r>
      <w:r>
        <w:rPr>
          <w:rStyle w:val="2f7"/>
        </w:rPr>
        <w:t xml:space="preserve">мы можем использовать (в качестве простейшей и не очень разумной возможности) значение (Х^=о </w:t>
      </w:r>
      <w:r>
        <w:rPr>
          <w:rStyle w:val="affff6"/>
          <w:vertAlign w:val="superscript"/>
          <w:lang w:val="en-US" w:eastAsia="en-US" w:bidi="en-US"/>
        </w:rPr>
        <w:t>or</w:t>
      </w:r>
      <w:r>
        <w:rPr>
          <w:rStyle w:val="affff6"/>
          <w:lang w:val="en-US" w:eastAsia="en-US" w:bidi="en-US"/>
        </w:rPr>
        <w:t>d(ci</w:t>
      </w:r>
      <w:r>
        <w:rPr>
          <w:rStyle w:val="2f7"/>
        </w:rPr>
        <w:t xml:space="preserve">)) </w:t>
      </w:r>
      <w:r>
        <w:rPr>
          <w:rStyle w:val="2f7"/>
          <w:lang w:val="en-US" w:eastAsia="en-US" w:bidi="en-US"/>
        </w:rPr>
        <w:t xml:space="preserve">mod </w:t>
      </w:r>
      <w:r>
        <w:rPr>
          <w:rStyle w:val="2f7"/>
        </w:rPr>
        <w:t xml:space="preserve">га; существенно лучшим вариантом является вычисление </w:t>
      </w:r>
      <w:r>
        <w:rPr>
          <w:rStyle w:val="affff6"/>
          <w:lang w:val="en-US" w:eastAsia="en-US" w:bidi="en-US"/>
        </w:rPr>
        <w:t>h</w:t>
      </w:r>
      <w:r>
        <w:rPr>
          <w:rStyle w:val="2f7"/>
          <w:lang w:val="en-US" w:eastAsia="en-US" w:bidi="en-US"/>
        </w:rPr>
        <w:t xml:space="preserve"> </w:t>
      </w:r>
      <w:r>
        <w:rPr>
          <w:rStyle w:val="2f7"/>
        </w:rPr>
        <w:t>(</w:t>
      </w:r>
      <w:r>
        <w:rPr>
          <w:rStyle w:val="affff6"/>
        </w:rPr>
        <w:t>К</w:t>
      </w:r>
      <w:r>
        <w:rPr>
          <w:rStyle w:val="2f7"/>
        </w:rPr>
        <w:t>) по формуле</w:t>
      </w:r>
      <w:r>
        <w:rPr>
          <w:rStyle w:val="2f7"/>
          <w:vertAlign w:val="superscript"/>
        </w:rPr>
        <w:footnoteReference w:id="51"/>
      </w:r>
    </w:p>
    <w:p w:rsidR="008B4F6F" w:rsidRDefault="005F6776">
      <w:pPr>
        <w:pStyle w:val="200"/>
        <w:shd w:val="clear" w:color="auto" w:fill="auto"/>
        <w:spacing w:before="0" w:after="204" w:line="210" w:lineRule="exact"/>
        <w:ind w:firstLine="0"/>
      </w:pPr>
      <w:r>
        <w:rPr>
          <w:rStyle w:val="affff6"/>
          <w:lang w:val="en-US" w:eastAsia="en-US" w:bidi="en-US"/>
        </w:rPr>
        <w:t>h</w:t>
      </w:r>
      <w:r>
        <w:rPr>
          <w:rStyle w:val="2f7"/>
          <w:lang w:val="en-US" w:eastAsia="en-US" w:bidi="en-US"/>
        </w:rPr>
        <w:t xml:space="preserve"> </w:t>
      </w:r>
      <w:r>
        <w:rPr>
          <w:rStyle w:val="2f7"/>
        </w:rPr>
        <w:t xml:space="preserve">&lt;— </w:t>
      </w:r>
      <w:r>
        <w:rPr>
          <w:rStyle w:val="95pt6"/>
        </w:rPr>
        <w:t xml:space="preserve">0; </w:t>
      </w:r>
      <w:r>
        <w:rPr>
          <w:rStyle w:val="2f7"/>
          <w:lang w:val="en-US" w:eastAsia="en-US" w:bidi="en-US"/>
        </w:rPr>
        <w:t xml:space="preserve">for </w:t>
      </w:r>
      <w:r>
        <w:rPr>
          <w:rStyle w:val="2f7"/>
        </w:rPr>
        <w:t xml:space="preserve">г &lt;— </w:t>
      </w:r>
      <w:r>
        <w:rPr>
          <w:rStyle w:val="1ptf2"/>
          <w:lang w:val="en-US" w:eastAsia="en-US" w:bidi="en-US"/>
        </w:rPr>
        <w:t>Otos — ldo/i*—</w:t>
      </w:r>
      <w:r>
        <w:rPr>
          <w:rStyle w:val="2f7"/>
          <w:lang w:val="en-US" w:eastAsia="en-US" w:bidi="en-US"/>
        </w:rPr>
        <w:t xml:space="preserve"> </w:t>
      </w:r>
      <w:r>
        <w:rPr>
          <w:rStyle w:val="affff6"/>
          <w:lang w:val="en-US" w:eastAsia="en-US" w:bidi="en-US"/>
        </w:rPr>
        <w:t xml:space="preserve">(h </w:t>
      </w:r>
      <w:r>
        <w:rPr>
          <w:rStyle w:val="affff6"/>
        </w:rPr>
        <w:t xml:space="preserve">• С + </w:t>
      </w:r>
      <w:r>
        <w:rPr>
          <w:rStyle w:val="affff6"/>
          <w:lang w:val="en-US" w:eastAsia="en-US" w:bidi="en-US"/>
        </w:rPr>
        <w:t>ord</w:t>
      </w:r>
      <w:r>
        <w:rPr>
          <w:rStyle w:val="2f7"/>
          <w:lang w:val="en-US" w:eastAsia="en-US" w:bidi="en-US"/>
        </w:rPr>
        <w:t xml:space="preserve"> (c*)) mod ra,</w:t>
      </w:r>
    </w:p>
    <w:p w:rsidR="008B4F6F" w:rsidRDefault="005F6776">
      <w:pPr>
        <w:pStyle w:val="200"/>
        <w:shd w:val="clear" w:color="auto" w:fill="auto"/>
        <w:spacing w:before="0" w:after="0" w:line="269" w:lineRule="exact"/>
        <w:ind w:left="20" w:firstLine="0"/>
        <w:jc w:val="both"/>
      </w:pPr>
      <w:r>
        <w:rPr>
          <w:rStyle w:val="2f7"/>
        </w:rPr>
        <w:t xml:space="preserve">где </w:t>
      </w:r>
      <w:r>
        <w:rPr>
          <w:rStyle w:val="affff6"/>
        </w:rPr>
        <w:t>С</w:t>
      </w:r>
      <w:r>
        <w:rPr>
          <w:rStyle w:val="2f7"/>
        </w:rPr>
        <w:t xml:space="preserve"> </w:t>
      </w:r>
      <w:r>
        <w:rPr>
          <w:rStyle w:val="2f7"/>
          <w:lang w:val="en-US" w:eastAsia="en-US" w:bidi="en-US"/>
        </w:rPr>
        <w:t xml:space="preserve">— </w:t>
      </w:r>
      <w:r>
        <w:rPr>
          <w:rStyle w:val="2f7"/>
        </w:rPr>
        <w:t xml:space="preserve">константа, большая, чем любое из значений </w:t>
      </w:r>
      <w:r>
        <w:rPr>
          <w:rStyle w:val="affff6"/>
          <w:lang w:val="en-US" w:eastAsia="en-US" w:bidi="en-US"/>
        </w:rPr>
        <w:t>ord</w:t>
      </w:r>
      <w:r>
        <w:rPr>
          <w:rStyle w:val="2f7"/>
          <w:lang w:val="en-US" w:eastAsia="en-US" w:bidi="en-US"/>
        </w:rPr>
        <w:t xml:space="preserve"> (q).</w:t>
      </w:r>
    </w:p>
    <w:p w:rsidR="008B4F6F" w:rsidRDefault="005F6776">
      <w:pPr>
        <w:pStyle w:val="200"/>
        <w:shd w:val="clear" w:color="auto" w:fill="auto"/>
        <w:spacing w:before="0" w:after="0" w:line="269" w:lineRule="exact"/>
        <w:ind w:left="20" w:right="40" w:firstLine="360"/>
        <w:jc w:val="both"/>
      </w:pPr>
      <w:r>
        <w:rPr>
          <w:rStyle w:val="2f7"/>
        </w:rPr>
        <w:t>В общем случае хеш-функция должна удовлетворять двум несколько противо</w:t>
      </w:r>
      <w:r>
        <w:rPr>
          <w:rStyle w:val="2f7"/>
        </w:rPr>
        <w:softHyphen/>
        <w:t>речивым требованиям:</w:t>
      </w:r>
    </w:p>
    <w:p w:rsidR="008B4F6F" w:rsidRDefault="005F6776">
      <w:pPr>
        <w:pStyle w:val="200"/>
        <w:numPr>
          <w:ilvl w:val="0"/>
          <w:numId w:val="96"/>
        </w:numPr>
        <w:shd w:val="clear" w:color="auto" w:fill="auto"/>
        <w:spacing w:before="0" w:after="0" w:line="271" w:lineRule="exact"/>
        <w:ind w:left="1080" w:right="40" w:hanging="200"/>
        <w:jc w:val="both"/>
      </w:pPr>
      <w:r>
        <w:rPr>
          <w:rStyle w:val="2f7"/>
        </w:rPr>
        <w:t xml:space="preserve"> хеш-функция должна распределять ключи по ячейкам хеш-таблицы как можно более равномерно. (Исходя из этого требования га обычно выбирается простым. Это же требование делает желательной для боль</w:t>
      </w:r>
      <w:r>
        <w:rPr>
          <w:rStyle w:val="2f7"/>
        </w:rPr>
        <w:softHyphen/>
        <w:t>шинства приложений зависимость хеш-функции от всех битов ключа, а не только от некоторых из них.)</w:t>
      </w:r>
    </w:p>
    <w:p w:rsidR="008B4F6F" w:rsidRDefault="005F6776">
      <w:pPr>
        <w:pStyle w:val="200"/>
        <w:numPr>
          <w:ilvl w:val="0"/>
          <w:numId w:val="96"/>
        </w:numPr>
        <w:shd w:val="clear" w:color="auto" w:fill="auto"/>
        <w:spacing w:before="0" w:after="258" w:line="210" w:lineRule="exact"/>
        <w:ind w:left="1080" w:hanging="200"/>
        <w:jc w:val="both"/>
      </w:pPr>
      <w:r>
        <w:rPr>
          <w:rStyle w:val="2f7"/>
        </w:rPr>
        <w:t xml:space="preserve"> Хеш-функция должна легко вычисляться.</w:t>
      </w:r>
    </w:p>
    <w:p w:rsidR="008B4F6F" w:rsidRDefault="00E15E4E">
      <w:pPr>
        <w:framePr w:h="662" w:wrap="notBeside" w:vAnchor="text" w:hAnchor="text" w:xAlign="center" w:y="1"/>
        <w:jc w:val="center"/>
        <w:rPr>
          <w:sz w:val="2"/>
          <w:szCs w:val="2"/>
        </w:rPr>
      </w:pPr>
      <w:r>
        <w:rPr>
          <w:noProof/>
          <w:lang w:bidi="ar-SA"/>
        </w:rPr>
        <w:drawing>
          <wp:inline distT="0" distB="0" distL="0" distR="0">
            <wp:extent cx="2324100" cy="419100"/>
            <wp:effectExtent l="0" t="0" r="0" b="0"/>
            <wp:docPr id="275" name="Рисунок 169" descr="image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mage164"/>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324100" cy="419100"/>
                    </a:xfrm>
                    <a:prstGeom prst="rect">
                      <a:avLst/>
                    </a:prstGeom>
                    <a:noFill/>
                    <a:ln>
                      <a:noFill/>
                    </a:ln>
                  </pic:spPr>
                </pic:pic>
              </a:graphicData>
            </a:graphic>
          </wp:inline>
        </w:drawing>
      </w:r>
    </w:p>
    <w:p w:rsidR="008B4F6F" w:rsidRDefault="005F6776">
      <w:pPr>
        <w:pStyle w:val="afd"/>
        <w:framePr w:h="662" w:wrap="notBeside" w:vAnchor="text" w:hAnchor="text" w:xAlign="center" w:y="1"/>
        <w:shd w:val="clear" w:color="auto" w:fill="auto"/>
        <w:tabs>
          <w:tab w:val="left" w:pos="1546"/>
          <w:tab w:val="left" w:pos="3110"/>
        </w:tabs>
        <w:spacing w:line="210" w:lineRule="exact"/>
        <w:jc w:val="both"/>
      </w:pPr>
      <w:r>
        <w:rPr>
          <w:rStyle w:val="afff1"/>
        </w:rPr>
        <w:t>0</w:t>
      </w:r>
      <w:r>
        <w:rPr>
          <w:rStyle w:val="afff1"/>
        </w:rPr>
        <w:tab/>
      </w:r>
      <w:r>
        <w:rPr>
          <w:rStyle w:val="affffa"/>
        </w:rPr>
        <w:t>Ь</w:t>
      </w:r>
      <w:r>
        <w:rPr>
          <w:rStyle w:val="afff1"/>
        </w:rPr>
        <w:tab/>
        <w:t>т-1</w:t>
      </w:r>
    </w:p>
    <w:p w:rsidR="008B4F6F" w:rsidRDefault="005F6776">
      <w:pPr>
        <w:pStyle w:val="afd"/>
        <w:framePr w:h="662" w:wrap="notBeside" w:vAnchor="text" w:hAnchor="text" w:xAlign="center" w:y="1"/>
        <w:shd w:val="clear" w:color="auto" w:fill="auto"/>
        <w:spacing w:line="240" w:lineRule="exact"/>
        <w:jc w:val="both"/>
      </w:pPr>
      <w:r>
        <w:rPr>
          <w:rStyle w:val="afff1"/>
        </w:rPr>
        <w:t>Рис. 7.4. Коллизия двух ключей при хеши</w:t>
      </w:r>
      <w:r>
        <w:rPr>
          <w:rStyle w:val="afff1"/>
        </w:rPr>
        <w:softHyphen/>
        <w:t xml:space="preserve">ровании: </w:t>
      </w:r>
      <w:r>
        <w:rPr>
          <w:rStyle w:val="1ptf5"/>
        </w:rPr>
        <w:t xml:space="preserve">h(Ki) </w:t>
      </w:r>
      <w:r>
        <w:rPr>
          <w:rStyle w:val="1ptf5"/>
          <w:lang w:val="ru-RU" w:eastAsia="ru-RU" w:bidi="ru-RU"/>
        </w:rPr>
        <w:t xml:space="preserve">= </w:t>
      </w:r>
      <w:r>
        <w:rPr>
          <w:rStyle w:val="1ptf5"/>
        </w:rPr>
        <w:t>h(Kj)</w:t>
      </w:r>
    </w:p>
    <w:p w:rsidR="008B4F6F" w:rsidRDefault="008B4F6F">
      <w:pPr>
        <w:rPr>
          <w:sz w:val="2"/>
          <w:szCs w:val="2"/>
        </w:rPr>
      </w:pPr>
    </w:p>
    <w:p w:rsidR="008B4F6F" w:rsidRDefault="005F6776">
      <w:pPr>
        <w:pStyle w:val="200"/>
        <w:shd w:val="clear" w:color="auto" w:fill="auto"/>
        <w:spacing w:before="241" w:after="0" w:line="271" w:lineRule="exact"/>
        <w:ind w:left="20" w:right="40" w:firstLine="360"/>
        <w:jc w:val="both"/>
      </w:pPr>
      <w:r>
        <w:rPr>
          <w:rStyle w:val="2f7"/>
        </w:rPr>
        <w:t xml:space="preserve">Очевидно, что, выбрав размер хеш-таблицы </w:t>
      </w:r>
      <w:r>
        <w:rPr>
          <w:rStyle w:val="affff6"/>
        </w:rPr>
        <w:t>тп</w:t>
      </w:r>
      <w:r>
        <w:rPr>
          <w:rStyle w:val="2f7"/>
        </w:rPr>
        <w:t xml:space="preserve"> меньшим, чем количество клю</w:t>
      </w:r>
      <w:r>
        <w:rPr>
          <w:rStyle w:val="2f7"/>
        </w:rPr>
        <w:softHyphen/>
        <w:t xml:space="preserve">чей п, мы обречены на </w:t>
      </w:r>
      <w:r>
        <w:rPr>
          <w:rStyle w:val="affff6"/>
        </w:rPr>
        <w:t>коллизии</w:t>
      </w:r>
      <w:r>
        <w:rPr>
          <w:rStyle w:val="2f7"/>
        </w:rPr>
        <w:t xml:space="preserve"> </w:t>
      </w:r>
      <w:r>
        <w:rPr>
          <w:rStyle w:val="2f7"/>
          <w:lang w:val="en-US" w:eastAsia="en-US" w:bidi="en-US"/>
        </w:rPr>
        <w:t xml:space="preserve">(collision) </w:t>
      </w:r>
      <w:r>
        <w:rPr>
          <w:rStyle w:val="2f7"/>
        </w:rPr>
        <w:t>— ситуации, когда два (или более) ключей хешируются в одну и ту же ячейку хеш-таблицы (рис. 7.4). Но колли</w:t>
      </w:r>
      <w:r>
        <w:rPr>
          <w:rStyle w:val="2f7"/>
        </w:rPr>
        <w:softHyphen/>
        <w:t xml:space="preserve">зий следует ожидать, даже если га значительно больше </w:t>
      </w:r>
      <w:r>
        <w:rPr>
          <w:rStyle w:val="affff6"/>
        </w:rPr>
        <w:t>п</w:t>
      </w:r>
      <w:r>
        <w:rPr>
          <w:rStyle w:val="2f7"/>
        </w:rPr>
        <w:t xml:space="preserve"> (см. упражнение 7.3.5). В действительности в наихудшем случае все ключи могут быть хешированы в од</w:t>
      </w:r>
      <w:r>
        <w:rPr>
          <w:rStyle w:val="2f7"/>
        </w:rPr>
        <w:softHyphen/>
        <w:t>ну ячейку хеш-таблицы. К счастью, при соответствующем выборе размера хеш- таблицы и хорошей хеш-функции такая ситуация встречается очень редко. Тем не менее любая схема хеширования должна иметь механизм разрешения коллизий.</w:t>
      </w:r>
    </w:p>
    <w:p w:rsidR="008B4F6F" w:rsidRDefault="005F6776">
      <w:pPr>
        <w:pStyle w:val="200"/>
        <w:shd w:val="clear" w:color="auto" w:fill="auto"/>
        <w:spacing w:before="0" w:after="249" w:line="271" w:lineRule="exact"/>
        <w:ind w:left="60" w:right="40" w:firstLine="0"/>
        <w:jc w:val="both"/>
      </w:pPr>
      <w:r>
        <w:rPr>
          <w:rStyle w:val="2f7"/>
        </w:rPr>
        <w:t xml:space="preserve">Этот механизм различен в двух основных версиях хеширования — </w:t>
      </w:r>
      <w:r>
        <w:rPr>
          <w:rStyle w:val="affff6"/>
        </w:rPr>
        <w:t>открытом хешировании</w:t>
      </w:r>
      <w:r>
        <w:rPr>
          <w:rStyle w:val="2f7"/>
        </w:rPr>
        <w:t xml:space="preserve"> </w:t>
      </w:r>
      <w:r>
        <w:rPr>
          <w:rStyle w:val="2f7"/>
          <w:lang w:val="en-US" w:eastAsia="en-US" w:bidi="en-US"/>
        </w:rPr>
        <w:t xml:space="preserve">(open hashing) </w:t>
      </w:r>
      <w:r>
        <w:rPr>
          <w:rStyle w:val="2f7"/>
        </w:rPr>
        <w:t xml:space="preserve">(его называют также </w:t>
      </w:r>
      <w:r>
        <w:rPr>
          <w:rStyle w:val="affff6"/>
        </w:rPr>
        <w:t>хешированием с раздельными цепочками</w:t>
      </w:r>
      <w:r>
        <w:rPr>
          <w:rStyle w:val="2f7"/>
        </w:rPr>
        <w:t xml:space="preserve"> </w:t>
      </w:r>
      <w:r>
        <w:rPr>
          <w:rStyle w:val="2f7"/>
          <w:lang w:val="en-US" w:eastAsia="en-US" w:bidi="en-US"/>
        </w:rPr>
        <w:t xml:space="preserve">(separate chaining)) </w:t>
      </w:r>
      <w:r>
        <w:rPr>
          <w:rStyle w:val="2f7"/>
        </w:rPr>
        <w:t xml:space="preserve">и </w:t>
      </w:r>
      <w:r>
        <w:rPr>
          <w:rStyle w:val="affff6"/>
        </w:rPr>
        <w:t>закрытом хешировании</w:t>
      </w:r>
      <w:r>
        <w:rPr>
          <w:rStyle w:val="2f7"/>
        </w:rPr>
        <w:t xml:space="preserve"> </w:t>
      </w:r>
      <w:r>
        <w:rPr>
          <w:rStyle w:val="2f7"/>
          <w:lang w:val="en-US" w:eastAsia="en-US" w:bidi="en-US"/>
        </w:rPr>
        <w:t xml:space="preserve">(closed hashing) </w:t>
      </w:r>
      <w:r>
        <w:rPr>
          <w:rStyle w:val="2f7"/>
        </w:rPr>
        <w:t>(назы</w:t>
      </w:r>
      <w:r>
        <w:rPr>
          <w:rStyle w:val="2f7"/>
        </w:rPr>
        <w:softHyphen/>
        <w:t xml:space="preserve">ваемом также </w:t>
      </w:r>
      <w:r>
        <w:rPr>
          <w:rStyle w:val="affff6"/>
        </w:rPr>
        <w:t>хешированием с открытой адресацией</w:t>
      </w:r>
      <w:r>
        <w:rPr>
          <w:rStyle w:val="2f7"/>
        </w:rPr>
        <w:t xml:space="preserve"> </w:t>
      </w:r>
      <w:r>
        <w:rPr>
          <w:rStyle w:val="2f7"/>
          <w:lang w:val="en-US" w:eastAsia="en-US" w:bidi="en-US"/>
        </w:rPr>
        <w:t>(open addressing)).</w:t>
      </w:r>
    </w:p>
    <w:p w:rsidR="008B4F6F" w:rsidRDefault="005F6776">
      <w:pPr>
        <w:pStyle w:val="1231"/>
        <w:shd w:val="clear" w:color="auto" w:fill="auto"/>
        <w:spacing w:before="0" w:after="122" w:line="260" w:lineRule="exact"/>
        <w:ind w:left="60"/>
      </w:pPr>
      <w:bookmarkStart w:id="241" w:name="bookmark240"/>
      <w:r>
        <w:t>Открытое хеширование (раздельные цепочки)</w:t>
      </w:r>
      <w:bookmarkEnd w:id="241"/>
    </w:p>
    <w:p w:rsidR="008B4F6F" w:rsidRDefault="005F6776">
      <w:pPr>
        <w:pStyle w:val="200"/>
        <w:shd w:val="clear" w:color="auto" w:fill="auto"/>
        <w:spacing w:before="0" w:after="287" w:line="269" w:lineRule="exact"/>
        <w:ind w:left="60" w:right="40" w:firstLine="320"/>
        <w:jc w:val="both"/>
      </w:pPr>
      <w:r>
        <w:rPr>
          <w:rStyle w:val="2f7"/>
        </w:rPr>
        <w:t>При открытом хешировании ключи хранятся в связанных списках, присоеди</w:t>
      </w:r>
      <w:r>
        <w:rPr>
          <w:rStyle w:val="2f7"/>
        </w:rPr>
        <w:softHyphen/>
      </w:r>
      <w:r>
        <w:rPr>
          <w:rStyle w:val="2f7"/>
        </w:rPr>
        <w:lastRenderedPageBreak/>
        <w:t>ненных к ячейкам хеш-таблицы. Каждый список содержит все ключи, хеширо</w:t>
      </w:r>
      <w:r>
        <w:rPr>
          <w:rStyle w:val="2f7"/>
        </w:rPr>
        <w:softHyphen/>
        <w:t>ванные в данную ячейку. Рассмотрим, например, следующий список слов:</w:t>
      </w:r>
    </w:p>
    <w:p w:rsidR="008B4F6F" w:rsidRDefault="005F6776">
      <w:pPr>
        <w:pStyle w:val="211"/>
        <w:shd w:val="clear" w:color="auto" w:fill="auto"/>
        <w:spacing w:after="199" w:line="210" w:lineRule="exact"/>
        <w:ind w:right="20"/>
        <w:jc w:val="center"/>
      </w:pPr>
      <w:r>
        <w:rPr>
          <w:rStyle w:val="21f6"/>
          <w:b/>
          <w:bCs/>
          <w:i/>
          <w:iCs/>
        </w:rPr>
        <w:t xml:space="preserve">A, </w:t>
      </w:r>
      <w:r>
        <w:rPr>
          <w:rStyle w:val="211pt6"/>
          <w:b/>
          <w:bCs/>
          <w:i/>
          <w:iCs/>
        </w:rPr>
        <w:t>FOOL</w:t>
      </w:r>
      <w:r>
        <w:rPr>
          <w:rStyle w:val="211pt6"/>
          <w:b/>
          <w:bCs/>
          <w:i/>
          <w:iCs/>
          <w:lang w:val="ru-RU" w:eastAsia="ru-RU" w:bidi="ru-RU"/>
        </w:rPr>
        <w:t xml:space="preserve">, </w:t>
      </w:r>
      <w:r>
        <w:rPr>
          <w:rStyle w:val="211pt6"/>
          <w:b/>
          <w:bCs/>
          <w:i/>
          <w:iCs/>
        </w:rPr>
        <w:t>AND, HIS</w:t>
      </w:r>
      <w:r>
        <w:rPr>
          <w:rStyle w:val="211pt6"/>
          <w:b/>
          <w:bCs/>
          <w:i/>
          <w:iCs/>
          <w:lang w:val="ru-RU" w:eastAsia="ru-RU" w:bidi="ru-RU"/>
        </w:rPr>
        <w:t xml:space="preserve">, </w:t>
      </w:r>
      <w:r>
        <w:rPr>
          <w:rStyle w:val="211pt6"/>
          <w:b/>
          <w:bCs/>
          <w:i/>
          <w:iCs/>
        </w:rPr>
        <w:t>MONEY, ARE, SOON, PARTED.</w:t>
      </w:r>
    </w:p>
    <w:p w:rsidR="008B4F6F" w:rsidRDefault="005F6776">
      <w:pPr>
        <w:pStyle w:val="200"/>
        <w:shd w:val="clear" w:color="auto" w:fill="auto"/>
        <w:spacing w:before="0" w:after="0" w:line="271" w:lineRule="exact"/>
        <w:ind w:left="60" w:right="40" w:firstLine="320"/>
        <w:jc w:val="both"/>
      </w:pPr>
      <w:r>
        <w:rPr>
          <w:rStyle w:val="2f7"/>
        </w:rPr>
        <w:t>В качестве хеш-функции мы будем использовать простую функцию для строк, упоминавшуюся выше, т.е. суммировать позиции в алфавите букв, составляющих слова, и вычислять остаток от деления этой суммы на 13.</w:t>
      </w:r>
    </w:p>
    <w:p w:rsidR="008B4F6F" w:rsidRDefault="005F6776">
      <w:pPr>
        <w:pStyle w:val="200"/>
        <w:shd w:val="clear" w:color="auto" w:fill="auto"/>
        <w:spacing w:before="0" w:after="186" w:line="271" w:lineRule="exact"/>
        <w:ind w:left="60" w:right="40" w:firstLine="320"/>
        <w:jc w:val="both"/>
      </w:pPr>
      <w:r>
        <w:rPr>
          <w:rStyle w:val="2f7"/>
        </w:rPr>
        <w:t xml:space="preserve">Начнем с пустой таблицы. Первый ключ — слово </w:t>
      </w:r>
      <w:r>
        <w:rPr>
          <w:rStyle w:val="1ptf1"/>
          <w:lang w:val="ru-RU" w:eastAsia="ru-RU" w:bidi="ru-RU"/>
        </w:rPr>
        <w:t>А;</w:t>
      </w:r>
      <w:r>
        <w:rPr>
          <w:rStyle w:val="2f7"/>
        </w:rPr>
        <w:t xml:space="preserve"> его хеш-значение </w:t>
      </w:r>
      <w:r>
        <w:rPr>
          <w:rStyle w:val="1ptf1"/>
        </w:rPr>
        <w:t xml:space="preserve">h </w:t>
      </w:r>
      <w:r>
        <w:rPr>
          <w:rStyle w:val="1ptf1"/>
          <w:lang w:val="ru-RU" w:eastAsia="ru-RU" w:bidi="ru-RU"/>
        </w:rPr>
        <w:t xml:space="preserve">(А) = </w:t>
      </w:r>
      <w:r>
        <w:rPr>
          <w:rStyle w:val="2f7"/>
        </w:rPr>
        <w:t xml:space="preserve">= 1 </w:t>
      </w:r>
      <w:r>
        <w:rPr>
          <w:rStyle w:val="2f7"/>
          <w:lang w:val="en-US" w:eastAsia="en-US" w:bidi="en-US"/>
        </w:rPr>
        <w:t xml:space="preserve">mod </w:t>
      </w:r>
      <w:r>
        <w:rPr>
          <w:rStyle w:val="2f7"/>
        </w:rPr>
        <w:t xml:space="preserve">13 = 1. Второй ключ — слово </w:t>
      </w:r>
      <w:r>
        <w:rPr>
          <w:rStyle w:val="1ptf1"/>
        </w:rPr>
        <w:t xml:space="preserve">FOOL </w:t>
      </w:r>
      <w:r>
        <w:rPr>
          <w:rStyle w:val="1ptf1"/>
          <w:lang w:val="ru-RU" w:eastAsia="ru-RU" w:bidi="ru-RU"/>
        </w:rPr>
        <w:t>—</w:t>
      </w:r>
      <w:r>
        <w:rPr>
          <w:rStyle w:val="2f7"/>
        </w:rPr>
        <w:t xml:space="preserve"> попадает в девятую ячей</w:t>
      </w:r>
      <w:r>
        <w:rPr>
          <w:rStyle w:val="2f7"/>
        </w:rPr>
        <w:softHyphen/>
        <w:t xml:space="preserve">ку (поскольку (6 + 15 + 15 + 12) </w:t>
      </w:r>
      <w:r>
        <w:rPr>
          <w:rStyle w:val="2f7"/>
          <w:lang w:val="en-US" w:eastAsia="en-US" w:bidi="en-US"/>
        </w:rPr>
        <w:t xml:space="preserve">mod </w:t>
      </w:r>
      <w:r>
        <w:rPr>
          <w:rStyle w:val="2f7"/>
        </w:rPr>
        <w:t>13 = 9), и т.д. Окончательный резуль</w:t>
      </w:r>
      <w:r>
        <w:rPr>
          <w:rStyle w:val="2f7"/>
        </w:rPr>
        <w:softHyphen/>
        <w:t>тат этого процесса показан на рис. 7.5. Обратите внимание на коллизию клю</w:t>
      </w:r>
      <w:r>
        <w:rPr>
          <w:rStyle w:val="2f7"/>
        </w:rPr>
        <w:softHyphen/>
        <w:t xml:space="preserve">чей </w:t>
      </w:r>
      <w:r>
        <w:rPr>
          <w:rStyle w:val="1ptf1"/>
        </w:rPr>
        <w:t>ARE</w:t>
      </w:r>
      <w:r>
        <w:rPr>
          <w:rStyle w:val="2f7"/>
          <w:lang w:val="en-US" w:eastAsia="en-US" w:bidi="en-US"/>
        </w:rPr>
        <w:t xml:space="preserve"> </w:t>
      </w:r>
      <w:r>
        <w:rPr>
          <w:rStyle w:val="2f7"/>
        </w:rPr>
        <w:t xml:space="preserve">и </w:t>
      </w:r>
      <w:r>
        <w:rPr>
          <w:rStyle w:val="1ptf1"/>
        </w:rPr>
        <w:t>SOON</w:t>
      </w:r>
      <w:r>
        <w:rPr>
          <w:rStyle w:val="2f7"/>
          <w:lang w:val="en-US" w:eastAsia="en-US" w:bidi="en-US"/>
        </w:rPr>
        <w:t xml:space="preserve"> </w:t>
      </w:r>
      <w:r>
        <w:rPr>
          <w:rStyle w:val="2f7"/>
        </w:rPr>
        <w:t xml:space="preserve">(вызванную тем, что </w:t>
      </w:r>
      <w:r>
        <w:rPr>
          <w:rStyle w:val="1ptf1"/>
        </w:rPr>
        <w:t xml:space="preserve">h(ARE) </w:t>
      </w:r>
      <w:r>
        <w:rPr>
          <w:rStyle w:val="1ptf1"/>
          <w:lang w:val="ru-RU" w:eastAsia="ru-RU" w:bidi="ru-RU"/>
        </w:rPr>
        <w:t>=</w:t>
      </w:r>
      <w:r>
        <w:rPr>
          <w:rStyle w:val="2f7"/>
        </w:rPr>
        <w:t xml:space="preserve"> (1 + 18 + 5) </w:t>
      </w:r>
      <w:r>
        <w:rPr>
          <w:rStyle w:val="2f7"/>
          <w:lang w:val="en-US" w:eastAsia="en-US" w:bidi="en-US"/>
        </w:rPr>
        <w:t xml:space="preserve">mod </w:t>
      </w:r>
      <w:r>
        <w:rPr>
          <w:rStyle w:val="2f7"/>
        </w:rPr>
        <w:t xml:space="preserve">13 = И и </w:t>
      </w:r>
      <w:r>
        <w:rPr>
          <w:rStyle w:val="1ptf1"/>
        </w:rPr>
        <w:t xml:space="preserve">h {SOON) </w:t>
      </w:r>
      <w:r>
        <w:rPr>
          <w:rStyle w:val="1ptf1"/>
          <w:lang w:val="ru-RU" w:eastAsia="ru-RU" w:bidi="ru-RU"/>
        </w:rPr>
        <w:t>=</w:t>
      </w:r>
      <w:r>
        <w:rPr>
          <w:rStyle w:val="2f7"/>
        </w:rPr>
        <w:t xml:space="preserve"> (19 + 15 + 15 + 14) </w:t>
      </w:r>
      <w:r>
        <w:rPr>
          <w:rStyle w:val="2f7"/>
          <w:lang w:val="en-US" w:eastAsia="en-US" w:bidi="en-US"/>
        </w:rPr>
        <w:t xml:space="preserve">mod </w:t>
      </w:r>
      <w:r>
        <w:rPr>
          <w:rStyle w:val="2f7"/>
        </w:rPr>
        <w:t>13 = 11).</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5"/>
        <w:gridCol w:w="370"/>
        <w:gridCol w:w="696"/>
        <w:gridCol w:w="595"/>
        <w:gridCol w:w="595"/>
        <w:gridCol w:w="821"/>
        <w:gridCol w:w="595"/>
        <w:gridCol w:w="710"/>
        <w:gridCol w:w="955"/>
      </w:tblGrid>
      <w:tr w:rsidR="008B4F6F">
        <w:tblPrEx>
          <w:tblCellMar>
            <w:top w:w="0" w:type="dxa"/>
            <w:bottom w:w="0" w:type="dxa"/>
          </w:tblCellMar>
        </w:tblPrEx>
        <w:trPr>
          <w:trHeight w:hRule="exact" w:val="288"/>
          <w:jc w:val="center"/>
        </w:trPr>
        <w:tc>
          <w:tcPr>
            <w:tcW w:w="1675" w:type="dxa"/>
            <w:tcBorders>
              <w:top w:val="single" w:sz="4" w:space="0" w:color="auto"/>
              <w:left w:val="single" w:sz="4" w:space="0" w:color="auto"/>
            </w:tcBorders>
            <w:shd w:val="clear" w:color="auto" w:fill="FFFFFF"/>
          </w:tcPr>
          <w:p w:rsidR="008B4F6F" w:rsidRDefault="005F6776">
            <w:pPr>
              <w:pStyle w:val="200"/>
              <w:framePr w:w="7013" w:wrap="notBeside" w:vAnchor="text" w:hAnchor="text" w:xAlign="center" w:y="1"/>
              <w:shd w:val="clear" w:color="auto" w:fill="auto"/>
              <w:spacing w:before="0" w:after="0" w:line="150" w:lineRule="exact"/>
              <w:ind w:left="160" w:firstLine="0"/>
              <w:jc w:val="left"/>
            </w:pPr>
            <w:r>
              <w:rPr>
                <w:rStyle w:val="MicrosoftSansSerif75pt1"/>
              </w:rPr>
              <w:t>Ключи</w:t>
            </w:r>
          </w:p>
        </w:tc>
        <w:tc>
          <w:tcPr>
            <w:tcW w:w="370" w:type="dxa"/>
            <w:tcBorders>
              <w:top w:val="single" w:sz="4" w:space="0" w:color="auto"/>
              <w:left w:val="single" w:sz="4" w:space="0" w:color="auto"/>
            </w:tcBorders>
            <w:shd w:val="clear" w:color="auto" w:fill="FFFFFF"/>
          </w:tcPr>
          <w:p w:rsidR="008B4F6F" w:rsidRDefault="005F6776">
            <w:pPr>
              <w:pStyle w:val="200"/>
              <w:framePr w:w="7013" w:wrap="notBeside" w:vAnchor="text" w:hAnchor="text" w:xAlign="center" w:y="1"/>
              <w:shd w:val="clear" w:color="auto" w:fill="auto"/>
              <w:spacing w:before="0" w:after="0" w:line="150" w:lineRule="exact"/>
              <w:ind w:left="160" w:firstLine="0"/>
              <w:jc w:val="left"/>
            </w:pPr>
            <w:r>
              <w:rPr>
                <w:rStyle w:val="MicrosoftSansSerif75pt1"/>
              </w:rPr>
              <w:t>А</w:t>
            </w:r>
          </w:p>
        </w:tc>
        <w:tc>
          <w:tcPr>
            <w:tcW w:w="696" w:type="dxa"/>
            <w:tcBorders>
              <w:top w:val="single" w:sz="4" w:space="0" w:color="auto"/>
              <w:left w:val="single" w:sz="4" w:space="0" w:color="auto"/>
            </w:tcBorders>
            <w:shd w:val="clear" w:color="auto" w:fill="FFFFFF"/>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lang w:val="en-US" w:eastAsia="en-US" w:bidi="en-US"/>
              </w:rPr>
              <w:t>FOOL</w:t>
            </w:r>
          </w:p>
        </w:tc>
        <w:tc>
          <w:tcPr>
            <w:tcW w:w="595" w:type="dxa"/>
            <w:tcBorders>
              <w:top w:val="single" w:sz="4" w:space="0" w:color="auto"/>
              <w:left w:val="single" w:sz="4" w:space="0" w:color="auto"/>
            </w:tcBorders>
            <w:shd w:val="clear" w:color="auto" w:fill="FFFFFF"/>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lang w:val="en-US" w:eastAsia="en-US" w:bidi="en-US"/>
              </w:rPr>
              <w:t>AND</w:t>
            </w:r>
          </w:p>
        </w:tc>
        <w:tc>
          <w:tcPr>
            <w:tcW w:w="595" w:type="dxa"/>
            <w:tcBorders>
              <w:top w:val="single" w:sz="4" w:space="0" w:color="auto"/>
              <w:left w:val="single" w:sz="4" w:space="0" w:color="auto"/>
            </w:tcBorders>
            <w:shd w:val="clear" w:color="auto" w:fill="FFFFFF"/>
          </w:tcPr>
          <w:p w:rsidR="008B4F6F" w:rsidRDefault="005F6776">
            <w:pPr>
              <w:pStyle w:val="200"/>
              <w:framePr w:w="7013" w:wrap="notBeside" w:vAnchor="text" w:hAnchor="text" w:xAlign="center" w:y="1"/>
              <w:shd w:val="clear" w:color="auto" w:fill="auto"/>
              <w:spacing w:before="0" w:after="0" w:line="150" w:lineRule="exact"/>
              <w:ind w:left="220" w:firstLine="0"/>
              <w:jc w:val="left"/>
            </w:pPr>
            <w:r>
              <w:rPr>
                <w:rStyle w:val="MicrosoftSansSerif75pt1"/>
                <w:lang w:val="en-US" w:eastAsia="en-US" w:bidi="en-US"/>
              </w:rPr>
              <w:t>HIS</w:t>
            </w:r>
          </w:p>
        </w:tc>
        <w:tc>
          <w:tcPr>
            <w:tcW w:w="821" w:type="dxa"/>
            <w:tcBorders>
              <w:top w:val="single" w:sz="4" w:space="0" w:color="auto"/>
              <w:left w:val="single" w:sz="4" w:space="0" w:color="auto"/>
            </w:tcBorders>
            <w:shd w:val="clear" w:color="auto" w:fill="FFFFFF"/>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lang w:val="en-US" w:eastAsia="en-US" w:bidi="en-US"/>
              </w:rPr>
              <w:t>MONEY</w:t>
            </w:r>
          </w:p>
        </w:tc>
        <w:tc>
          <w:tcPr>
            <w:tcW w:w="595" w:type="dxa"/>
            <w:tcBorders>
              <w:top w:val="single" w:sz="4" w:space="0" w:color="auto"/>
              <w:left w:val="single" w:sz="4" w:space="0" w:color="auto"/>
            </w:tcBorders>
            <w:shd w:val="clear" w:color="auto" w:fill="FFFFFF"/>
          </w:tcPr>
          <w:p w:rsidR="008B4F6F" w:rsidRDefault="005F6776">
            <w:pPr>
              <w:pStyle w:val="200"/>
              <w:framePr w:w="7013"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ARE</w:t>
            </w:r>
          </w:p>
        </w:tc>
        <w:tc>
          <w:tcPr>
            <w:tcW w:w="710" w:type="dxa"/>
            <w:tcBorders>
              <w:top w:val="single" w:sz="4" w:space="0" w:color="auto"/>
              <w:left w:val="single" w:sz="4" w:space="0" w:color="auto"/>
            </w:tcBorders>
            <w:shd w:val="clear" w:color="auto" w:fill="FFFFFF"/>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lang w:val="en-US" w:eastAsia="en-US" w:bidi="en-US"/>
              </w:rPr>
              <w:t>SOON</w:t>
            </w:r>
          </w:p>
        </w:tc>
        <w:tc>
          <w:tcPr>
            <w:tcW w:w="955" w:type="dxa"/>
            <w:tcBorders>
              <w:top w:val="single" w:sz="4" w:space="0" w:color="auto"/>
              <w:left w:val="single" w:sz="4" w:space="0" w:color="auto"/>
              <w:right w:val="single" w:sz="4" w:space="0" w:color="auto"/>
            </w:tcBorders>
            <w:shd w:val="clear" w:color="auto" w:fill="FFFFFF"/>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lang w:val="en-US" w:eastAsia="en-US" w:bidi="en-US"/>
              </w:rPr>
              <w:t>PARTED</w:t>
            </w:r>
          </w:p>
        </w:tc>
      </w:tr>
      <w:tr w:rsidR="008B4F6F">
        <w:tblPrEx>
          <w:tblCellMar>
            <w:top w:w="0" w:type="dxa"/>
            <w:bottom w:w="0" w:type="dxa"/>
          </w:tblCellMar>
        </w:tblPrEx>
        <w:trPr>
          <w:trHeight w:hRule="exact" w:val="274"/>
          <w:jc w:val="center"/>
        </w:trPr>
        <w:tc>
          <w:tcPr>
            <w:tcW w:w="1675" w:type="dxa"/>
            <w:tcBorders>
              <w:top w:val="single" w:sz="4" w:space="0" w:color="auto"/>
              <w:left w:val="single" w:sz="4" w:space="0" w:color="auto"/>
            </w:tcBorders>
            <w:shd w:val="clear" w:color="auto" w:fill="FFFFFF"/>
            <w:vAlign w:val="center"/>
          </w:tcPr>
          <w:p w:rsidR="008B4F6F" w:rsidRDefault="005F6776">
            <w:pPr>
              <w:pStyle w:val="200"/>
              <w:framePr w:w="7013" w:wrap="notBeside" w:vAnchor="text" w:hAnchor="text" w:xAlign="center" w:y="1"/>
              <w:shd w:val="clear" w:color="auto" w:fill="auto"/>
              <w:spacing w:before="0" w:after="0" w:line="150" w:lineRule="exact"/>
              <w:ind w:left="160" w:firstLine="0"/>
              <w:jc w:val="left"/>
            </w:pPr>
            <w:r>
              <w:rPr>
                <w:rStyle w:val="MicrosoftSansSerif75pt1"/>
              </w:rPr>
              <w:t>Хеш-адреса</w:t>
            </w:r>
          </w:p>
        </w:tc>
        <w:tc>
          <w:tcPr>
            <w:tcW w:w="370" w:type="dxa"/>
            <w:tcBorders>
              <w:top w:val="single" w:sz="4" w:space="0" w:color="auto"/>
              <w:left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left="160" w:firstLine="0"/>
              <w:jc w:val="left"/>
            </w:pPr>
            <w:r>
              <w:rPr>
                <w:rStyle w:val="MicrosoftSansSerif75pt1"/>
              </w:rPr>
              <w:t>1</w:t>
            </w:r>
          </w:p>
        </w:tc>
        <w:tc>
          <w:tcPr>
            <w:tcW w:w="696" w:type="dxa"/>
            <w:tcBorders>
              <w:top w:val="single" w:sz="4" w:space="0" w:color="auto"/>
              <w:left w:val="single" w:sz="4" w:space="0" w:color="auto"/>
            </w:tcBorders>
            <w:shd w:val="clear" w:color="auto" w:fill="FFFFFF"/>
            <w:vAlign w:val="center"/>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rPr>
              <w:t>9</w:t>
            </w:r>
          </w:p>
        </w:tc>
        <w:tc>
          <w:tcPr>
            <w:tcW w:w="595" w:type="dxa"/>
            <w:tcBorders>
              <w:top w:val="single" w:sz="4" w:space="0" w:color="auto"/>
              <w:left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rPr>
              <w:t>6</w:t>
            </w:r>
          </w:p>
        </w:tc>
        <w:tc>
          <w:tcPr>
            <w:tcW w:w="595" w:type="dxa"/>
            <w:tcBorders>
              <w:top w:val="single" w:sz="4" w:space="0" w:color="auto"/>
              <w:left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right="200" w:firstLine="0"/>
              <w:jc w:val="right"/>
            </w:pPr>
            <w:r>
              <w:rPr>
                <w:rStyle w:val="MicrosoftSansSerif75pt1"/>
              </w:rPr>
              <w:t>10</w:t>
            </w:r>
          </w:p>
        </w:tc>
        <w:tc>
          <w:tcPr>
            <w:tcW w:w="821" w:type="dxa"/>
            <w:tcBorders>
              <w:top w:val="single" w:sz="4" w:space="0" w:color="auto"/>
              <w:left w:val="single" w:sz="4" w:space="0" w:color="auto"/>
            </w:tcBorders>
            <w:shd w:val="clear" w:color="auto" w:fill="FFFFFF"/>
            <w:vAlign w:val="center"/>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lang w:val="en-US" w:eastAsia="en-US" w:bidi="en-US"/>
              </w:rPr>
              <w:t>7</w:t>
            </w:r>
          </w:p>
        </w:tc>
        <w:tc>
          <w:tcPr>
            <w:tcW w:w="595" w:type="dxa"/>
            <w:tcBorders>
              <w:top w:val="single" w:sz="4" w:space="0" w:color="auto"/>
              <w:left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11</w:t>
            </w:r>
          </w:p>
        </w:tc>
        <w:tc>
          <w:tcPr>
            <w:tcW w:w="710" w:type="dxa"/>
            <w:tcBorders>
              <w:top w:val="single" w:sz="4" w:space="0" w:color="auto"/>
              <w:left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lang w:val="en-US" w:eastAsia="en-US" w:bidi="en-US"/>
              </w:rPr>
              <w:t>11</w:t>
            </w:r>
          </w:p>
        </w:tc>
        <w:tc>
          <w:tcPr>
            <w:tcW w:w="955"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lang w:val="en-US" w:eastAsia="en-US" w:bidi="en-US"/>
              </w:rPr>
              <w:t>12</w:t>
            </w:r>
          </w:p>
        </w:tc>
      </w:tr>
      <w:tr w:rsidR="008B4F6F">
        <w:tblPrEx>
          <w:tblCellMar>
            <w:top w:w="0" w:type="dxa"/>
            <w:bottom w:w="0" w:type="dxa"/>
          </w:tblCellMar>
        </w:tblPrEx>
        <w:trPr>
          <w:trHeight w:hRule="exact" w:val="528"/>
          <w:jc w:val="center"/>
        </w:trPr>
        <w:tc>
          <w:tcPr>
            <w:tcW w:w="1675" w:type="dxa"/>
            <w:tcBorders>
              <w:top w:val="single" w:sz="4" w:space="0" w:color="auto"/>
              <w:bottom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left="160" w:firstLine="0"/>
              <w:jc w:val="left"/>
            </w:pPr>
            <w:r>
              <w:rPr>
                <w:rStyle w:val="MicrosoftSansSerif75pt1"/>
              </w:rPr>
              <w:t>0 12 3 4</w:t>
            </w:r>
          </w:p>
        </w:tc>
        <w:tc>
          <w:tcPr>
            <w:tcW w:w="370" w:type="dxa"/>
            <w:tcBorders>
              <w:top w:val="single" w:sz="4" w:space="0" w:color="auto"/>
              <w:bottom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firstLine="0"/>
              <w:jc w:val="right"/>
            </w:pPr>
            <w:r>
              <w:rPr>
                <w:rStyle w:val="MicrosoftSansSerif75pt1"/>
              </w:rPr>
              <w:t>5</w:t>
            </w:r>
          </w:p>
        </w:tc>
        <w:tc>
          <w:tcPr>
            <w:tcW w:w="696" w:type="dxa"/>
            <w:tcBorders>
              <w:top w:val="single" w:sz="4" w:space="0" w:color="auto"/>
              <w:bottom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right="160" w:firstLine="0"/>
              <w:jc w:val="right"/>
            </w:pPr>
            <w:r>
              <w:rPr>
                <w:rStyle w:val="MicrosoftSansSerif75pt1"/>
              </w:rPr>
              <w:t>6</w:t>
            </w:r>
          </w:p>
        </w:tc>
        <w:tc>
          <w:tcPr>
            <w:tcW w:w="595" w:type="dxa"/>
            <w:tcBorders>
              <w:top w:val="single" w:sz="4" w:space="0" w:color="auto"/>
              <w:bottom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right="120" w:firstLine="0"/>
              <w:jc w:val="right"/>
            </w:pPr>
            <w:r>
              <w:rPr>
                <w:rStyle w:val="MicrosoftSansSerif75pt1"/>
              </w:rPr>
              <w:t>7</w:t>
            </w:r>
          </w:p>
        </w:tc>
        <w:tc>
          <w:tcPr>
            <w:tcW w:w="595" w:type="dxa"/>
            <w:tcBorders>
              <w:top w:val="single" w:sz="4" w:space="0" w:color="auto"/>
              <w:bottom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right="100" w:firstLine="0"/>
              <w:jc w:val="right"/>
            </w:pPr>
            <w:r>
              <w:rPr>
                <w:rStyle w:val="MicrosoftSansSerif75pt1"/>
              </w:rPr>
              <w:t>8</w:t>
            </w:r>
          </w:p>
        </w:tc>
        <w:tc>
          <w:tcPr>
            <w:tcW w:w="821" w:type="dxa"/>
            <w:tcBorders>
              <w:top w:val="single" w:sz="4" w:space="0" w:color="auto"/>
              <w:bottom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lang w:val="en-US" w:eastAsia="en-US" w:bidi="en-US"/>
              </w:rPr>
              <w:t>9</w:t>
            </w:r>
          </w:p>
        </w:tc>
        <w:tc>
          <w:tcPr>
            <w:tcW w:w="595" w:type="dxa"/>
            <w:tcBorders>
              <w:top w:val="single" w:sz="4" w:space="0" w:color="auto"/>
              <w:bottom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10</w:t>
            </w:r>
          </w:p>
        </w:tc>
        <w:tc>
          <w:tcPr>
            <w:tcW w:w="710" w:type="dxa"/>
            <w:tcBorders>
              <w:top w:val="single" w:sz="4" w:space="0" w:color="auto"/>
              <w:bottom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11</w:t>
            </w:r>
          </w:p>
        </w:tc>
        <w:tc>
          <w:tcPr>
            <w:tcW w:w="955" w:type="dxa"/>
            <w:tcBorders>
              <w:top w:val="single" w:sz="4" w:space="0" w:color="auto"/>
              <w:bottom w:val="single" w:sz="4" w:space="0" w:color="auto"/>
            </w:tcBorders>
            <w:shd w:val="clear" w:color="auto" w:fill="FFFFFF"/>
            <w:vAlign w:val="bottom"/>
          </w:tcPr>
          <w:p w:rsidR="008B4F6F" w:rsidRDefault="005F6776">
            <w:pPr>
              <w:pStyle w:val="200"/>
              <w:framePr w:w="7013" w:wrap="notBeside" w:vAnchor="text" w:hAnchor="text" w:xAlign="center" w:y="1"/>
              <w:shd w:val="clear" w:color="auto" w:fill="auto"/>
              <w:spacing w:before="0" w:after="0" w:line="150" w:lineRule="exact"/>
              <w:ind w:firstLine="0"/>
            </w:pPr>
            <w:r>
              <w:rPr>
                <w:rStyle w:val="MicrosoftSansSerif75pt1"/>
                <w:lang w:val="en-US" w:eastAsia="en-US" w:bidi="en-US"/>
              </w:rPr>
              <w:t>12</w:t>
            </w:r>
          </w:p>
        </w:tc>
      </w:tr>
    </w:tbl>
    <w:p w:rsidR="008B4F6F" w:rsidRDefault="005F6776">
      <w:pPr>
        <w:pStyle w:val="2f3"/>
        <w:framePr w:w="7013" w:wrap="notBeside" w:vAnchor="text" w:hAnchor="text" w:xAlign="center" w:y="1"/>
        <w:shd w:val="clear" w:color="auto" w:fill="auto"/>
        <w:tabs>
          <w:tab w:val="center" w:pos="1980"/>
          <w:tab w:val="center" w:pos="2698"/>
          <w:tab w:val="center" w:pos="3838"/>
          <w:tab w:val="right" w:pos="4598"/>
          <w:tab w:val="center" w:pos="5138"/>
          <w:tab w:val="left" w:pos="5702"/>
        </w:tabs>
        <w:spacing w:after="42" w:line="150" w:lineRule="exact"/>
        <w:jc w:val="both"/>
      </w:pPr>
      <w:r>
        <w:rPr>
          <w:rStyle w:val="2ff"/>
          <w:lang w:val="en-US" w:eastAsia="en-US" w:bidi="en-US"/>
        </w:rPr>
        <w:t>A</w:t>
      </w:r>
      <w:r>
        <w:rPr>
          <w:rStyle w:val="2ff"/>
          <w:lang w:val="en-US" w:eastAsia="en-US" w:bidi="en-US"/>
        </w:rPr>
        <w:tab/>
        <w:t>AND</w:t>
      </w:r>
      <w:r>
        <w:rPr>
          <w:rStyle w:val="2ff"/>
          <w:lang w:val="en-US" w:eastAsia="en-US" w:bidi="en-US"/>
        </w:rPr>
        <w:tab/>
        <w:t>MONEY</w:t>
      </w:r>
      <w:r>
        <w:rPr>
          <w:rStyle w:val="2ff"/>
          <w:lang w:val="en-US" w:eastAsia="en-US" w:bidi="en-US"/>
        </w:rPr>
        <w:tab/>
        <w:t>FOOL</w:t>
      </w:r>
      <w:r>
        <w:rPr>
          <w:rStyle w:val="2ff"/>
          <w:lang w:val="en-US" w:eastAsia="en-US" w:bidi="en-US"/>
        </w:rPr>
        <w:tab/>
        <w:t>HIS</w:t>
      </w:r>
      <w:r>
        <w:rPr>
          <w:rStyle w:val="2ff"/>
          <w:lang w:val="en-US" w:eastAsia="en-US" w:bidi="en-US"/>
        </w:rPr>
        <w:tab/>
        <w:t>ARE</w:t>
      </w:r>
      <w:r>
        <w:rPr>
          <w:rStyle w:val="2ff"/>
          <w:lang w:val="en-US" w:eastAsia="en-US" w:bidi="en-US"/>
        </w:rPr>
        <w:tab/>
        <w:t>PARTED</w:t>
      </w:r>
    </w:p>
    <w:p w:rsidR="008B4F6F" w:rsidRDefault="005F6776">
      <w:pPr>
        <w:pStyle w:val="8d"/>
        <w:framePr w:w="7013" w:wrap="notBeside" w:vAnchor="text" w:hAnchor="text" w:xAlign="center" w:y="1"/>
        <w:shd w:val="clear" w:color="auto" w:fill="auto"/>
        <w:spacing w:after="16" w:line="210" w:lineRule="exact"/>
      </w:pPr>
      <w:r>
        <w:rPr>
          <w:rStyle w:val="81pt"/>
          <w:b/>
          <w:bCs/>
          <w:i/>
          <w:iCs/>
        </w:rPr>
        <w:t>I</w:t>
      </w:r>
    </w:p>
    <w:p w:rsidR="008B4F6F" w:rsidRDefault="005F6776">
      <w:pPr>
        <w:pStyle w:val="2f3"/>
        <w:framePr w:w="7013" w:wrap="notBeside" w:vAnchor="text" w:hAnchor="text" w:xAlign="center" w:y="1"/>
        <w:shd w:val="clear" w:color="auto" w:fill="auto"/>
        <w:spacing w:line="150" w:lineRule="exact"/>
      </w:pPr>
      <w:r>
        <w:rPr>
          <w:rStyle w:val="2ff"/>
          <w:lang w:val="en-US" w:eastAsia="en-US" w:bidi="en-US"/>
        </w:rPr>
        <w:t>SOON</w:t>
      </w:r>
    </w:p>
    <w:p w:rsidR="008B4F6F" w:rsidRDefault="008B4F6F">
      <w:pPr>
        <w:rPr>
          <w:sz w:val="2"/>
          <w:szCs w:val="2"/>
        </w:rPr>
      </w:pPr>
    </w:p>
    <w:p w:rsidR="008B4F6F" w:rsidRDefault="005F6776">
      <w:pPr>
        <w:pStyle w:val="200"/>
        <w:shd w:val="clear" w:color="auto" w:fill="auto"/>
        <w:spacing w:before="216" w:after="197" w:line="210" w:lineRule="exact"/>
        <w:ind w:right="20" w:firstLine="0"/>
      </w:pPr>
      <w:r>
        <w:rPr>
          <w:rStyle w:val="2f7"/>
        </w:rPr>
        <w:t xml:space="preserve">Рис. </w:t>
      </w:r>
      <w:r>
        <w:rPr>
          <w:rStyle w:val="2f7"/>
          <w:lang w:val="en-US" w:eastAsia="en-US" w:bidi="en-US"/>
        </w:rPr>
        <w:t xml:space="preserve">7.5. </w:t>
      </w:r>
      <w:r>
        <w:rPr>
          <w:rStyle w:val="2f7"/>
        </w:rPr>
        <w:t>Пример хеш-таблицы с раздельными цепочками</w:t>
      </w:r>
    </w:p>
    <w:p w:rsidR="008B4F6F" w:rsidRDefault="005F6776">
      <w:pPr>
        <w:pStyle w:val="200"/>
        <w:shd w:val="clear" w:color="auto" w:fill="auto"/>
        <w:spacing w:before="0" w:after="0" w:line="271" w:lineRule="exact"/>
        <w:ind w:left="60" w:right="40" w:firstLine="320"/>
        <w:jc w:val="both"/>
      </w:pPr>
      <w:r>
        <w:rPr>
          <w:rStyle w:val="2f7"/>
        </w:rPr>
        <w:t xml:space="preserve">Каким образом осуществляется поиск в такой таблице связанных списков? Для этого к ключу поиска применяется та же процедура, что и при создании таблицы. Для иллюстрации: если мы хотим найти в приведенной на рис. 7.5 хеш-таблице слово </w:t>
      </w:r>
      <w:r>
        <w:rPr>
          <w:rStyle w:val="affff6"/>
          <w:lang w:val="en-US" w:eastAsia="en-US" w:bidi="en-US"/>
        </w:rPr>
        <w:t>KID,</w:t>
      </w:r>
      <w:r>
        <w:rPr>
          <w:rStyle w:val="2f7"/>
          <w:lang w:val="en-US" w:eastAsia="en-US" w:bidi="en-US"/>
        </w:rPr>
        <w:t xml:space="preserve"> </w:t>
      </w:r>
      <w:r>
        <w:rPr>
          <w:rStyle w:val="2f7"/>
        </w:rPr>
        <w:t xml:space="preserve">то должны начать с вычисления для него хеш-функции: </w:t>
      </w:r>
      <w:r>
        <w:rPr>
          <w:rStyle w:val="affff6"/>
          <w:lang w:val="en-US" w:eastAsia="en-US" w:bidi="en-US"/>
        </w:rPr>
        <w:t xml:space="preserve">h </w:t>
      </w:r>
      <w:r>
        <w:rPr>
          <w:rStyle w:val="1ptf1"/>
        </w:rPr>
        <w:t xml:space="preserve">{KID) </w:t>
      </w:r>
      <w:r>
        <w:rPr>
          <w:rStyle w:val="1ptf1"/>
          <w:lang w:val="ru-RU" w:eastAsia="ru-RU" w:bidi="ru-RU"/>
        </w:rPr>
        <w:t>=</w:t>
      </w:r>
      <w:r>
        <w:rPr>
          <w:rStyle w:val="2f7"/>
        </w:rPr>
        <w:t xml:space="preserve"> 11. Поскольку список, присоединенный к ячейке И, не пуст, он может содержать соответствующий ключ. Однако из-за возможных коллизий мы не можем сказать, так ли это, пока не обойдем весь список. После сравнения слова </w:t>
      </w:r>
      <w:r>
        <w:rPr>
          <w:rStyle w:val="1ptf1"/>
        </w:rPr>
        <w:t>KID</w:t>
      </w:r>
      <w:r>
        <w:rPr>
          <w:rStyle w:val="2f7"/>
          <w:lang w:val="en-US" w:eastAsia="en-US" w:bidi="en-US"/>
        </w:rPr>
        <w:t xml:space="preserve"> </w:t>
      </w:r>
      <w:r>
        <w:rPr>
          <w:rStyle w:val="2f7"/>
        </w:rPr>
        <w:t xml:space="preserve">сначала со словом </w:t>
      </w:r>
      <w:r>
        <w:rPr>
          <w:rStyle w:val="1ptf1"/>
        </w:rPr>
        <w:t>ARE</w:t>
      </w:r>
      <w:r>
        <w:rPr>
          <w:rStyle w:val="2f7"/>
        </w:rPr>
        <w:t xml:space="preserve">, а затем со словом </w:t>
      </w:r>
      <w:r>
        <w:rPr>
          <w:rStyle w:val="1ptf1"/>
        </w:rPr>
        <w:t>SOON</w:t>
      </w:r>
      <w:r>
        <w:rPr>
          <w:rStyle w:val="2f7"/>
          <w:lang w:val="en-US" w:eastAsia="en-US" w:bidi="en-US"/>
        </w:rPr>
        <w:t xml:space="preserve"> </w:t>
      </w:r>
      <w:r>
        <w:rPr>
          <w:rStyle w:val="2f7"/>
        </w:rPr>
        <w:t>мы убеждаемся, что искомого слова в таблице нет.</w:t>
      </w:r>
    </w:p>
    <w:p w:rsidR="008B4F6F" w:rsidRDefault="005F6776">
      <w:pPr>
        <w:pStyle w:val="200"/>
        <w:shd w:val="clear" w:color="auto" w:fill="auto"/>
        <w:spacing w:before="0" w:after="167" w:line="269" w:lineRule="exact"/>
        <w:ind w:left="40" w:right="40" w:firstLine="340"/>
        <w:jc w:val="both"/>
      </w:pPr>
      <w:r>
        <w:rPr>
          <w:rStyle w:val="2f7"/>
        </w:rPr>
        <w:t xml:space="preserve">В общем случае эффективность поиска зависит от длины связанных списков, которая, в свою очередь, зависит от размеров словаря и таблицы и качества хеш- функции. Если хеш-функция распределяет </w:t>
      </w:r>
      <w:r>
        <w:rPr>
          <w:rStyle w:val="Candara10pt5"/>
        </w:rPr>
        <w:t>п</w:t>
      </w:r>
      <w:r>
        <w:rPr>
          <w:rStyle w:val="Candara95pt1"/>
        </w:rPr>
        <w:t xml:space="preserve"> </w:t>
      </w:r>
      <w:r>
        <w:rPr>
          <w:rStyle w:val="2f7"/>
        </w:rPr>
        <w:t xml:space="preserve">ключей по </w:t>
      </w:r>
      <w:r>
        <w:rPr>
          <w:rStyle w:val="Candara10pt5"/>
        </w:rPr>
        <w:t>т</w:t>
      </w:r>
      <w:r>
        <w:rPr>
          <w:rStyle w:val="Candara95pt1"/>
        </w:rPr>
        <w:t xml:space="preserve"> </w:t>
      </w:r>
      <w:r>
        <w:rPr>
          <w:rStyle w:val="2f7"/>
        </w:rPr>
        <w:t>ячейкам равномерно (или практически равномерно), то в каждом списке будет содержаться пример</w:t>
      </w:r>
      <w:r>
        <w:rPr>
          <w:rStyle w:val="2f7"/>
        </w:rPr>
        <w:softHyphen/>
        <w:t xml:space="preserve">но около </w:t>
      </w:r>
      <w:r>
        <w:rPr>
          <w:rStyle w:val="Candara10pt5"/>
        </w:rPr>
        <w:t>п/т</w:t>
      </w:r>
      <w:r>
        <w:rPr>
          <w:rStyle w:val="Candara95pt1"/>
        </w:rPr>
        <w:t xml:space="preserve"> </w:t>
      </w:r>
      <w:r>
        <w:rPr>
          <w:rStyle w:val="2f7"/>
        </w:rPr>
        <w:t xml:space="preserve">ключей. Отношение </w:t>
      </w:r>
      <w:r>
        <w:rPr>
          <w:rStyle w:val="Candara10pt5"/>
        </w:rPr>
        <w:t xml:space="preserve">а </w:t>
      </w:r>
      <w:r>
        <w:rPr>
          <w:rStyle w:val="affff6"/>
        </w:rPr>
        <w:t xml:space="preserve">= </w:t>
      </w:r>
      <w:r>
        <w:rPr>
          <w:rStyle w:val="Candara10pt5"/>
        </w:rPr>
        <w:t>п/т</w:t>
      </w:r>
      <w:r>
        <w:rPr>
          <w:rStyle w:val="Candara95pt1"/>
        </w:rPr>
        <w:t xml:space="preserve"> </w:t>
      </w:r>
      <w:r>
        <w:rPr>
          <w:rStyle w:val="2f7"/>
        </w:rPr>
        <w:t xml:space="preserve">называется </w:t>
      </w:r>
      <w:r>
        <w:rPr>
          <w:rStyle w:val="affff6"/>
        </w:rPr>
        <w:t>коэффициентом за</w:t>
      </w:r>
      <w:r>
        <w:rPr>
          <w:rStyle w:val="affff6"/>
        </w:rPr>
        <w:softHyphen/>
        <w:t>полнения</w:t>
      </w:r>
      <w:r>
        <w:rPr>
          <w:rStyle w:val="2f7"/>
        </w:rPr>
        <w:t xml:space="preserve"> </w:t>
      </w:r>
      <w:r>
        <w:rPr>
          <w:rStyle w:val="2f7"/>
          <w:lang w:val="en-US" w:eastAsia="en-US" w:bidi="en-US"/>
        </w:rPr>
        <w:t xml:space="preserve">(load factor) </w:t>
      </w:r>
      <w:r>
        <w:rPr>
          <w:rStyle w:val="2f7"/>
        </w:rPr>
        <w:t xml:space="preserve">хеш-таблицы и играет ключевую роль в эффективности хеширования. В частности, среднее количество проверяемых узлов цепочек при успешном поиске </w:t>
      </w:r>
      <w:r>
        <w:rPr>
          <w:rStyle w:val="affff6"/>
          <w:lang w:val="en-US" w:eastAsia="en-US" w:bidi="en-US"/>
        </w:rPr>
        <w:t>S</w:t>
      </w:r>
      <w:r>
        <w:rPr>
          <w:rStyle w:val="2f7"/>
          <w:lang w:val="en-US" w:eastAsia="en-US" w:bidi="en-US"/>
        </w:rPr>
        <w:t xml:space="preserve"> </w:t>
      </w:r>
      <w:r>
        <w:rPr>
          <w:rStyle w:val="2f7"/>
        </w:rPr>
        <w:t xml:space="preserve">и при неудачном </w:t>
      </w:r>
      <w:r>
        <w:rPr>
          <w:rStyle w:val="affff6"/>
          <w:lang w:val="en-US" w:eastAsia="en-US" w:bidi="en-US"/>
        </w:rPr>
        <w:t>U</w:t>
      </w:r>
      <w:r>
        <w:rPr>
          <w:rStyle w:val="2f7"/>
          <w:lang w:val="en-US" w:eastAsia="en-US" w:bidi="en-US"/>
        </w:rPr>
        <w:t xml:space="preserve"> </w:t>
      </w:r>
      <w:r>
        <w:rPr>
          <w:rStyle w:val="2f7"/>
        </w:rPr>
        <w:t>равны, соответственно</w:t>
      </w:r>
    </w:p>
    <w:p w:rsidR="008B4F6F" w:rsidRDefault="005F6776">
      <w:pPr>
        <w:pStyle w:val="200"/>
        <w:shd w:val="clear" w:color="auto" w:fill="auto"/>
        <w:tabs>
          <w:tab w:val="right" w:pos="7700"/>
        </w:tabs>
        <w:spacing w:before="0" w:after="135" w:line="210" w:lineRule="exact"/>
        <w:ind w:left="2960" w:firstLine="0"/>
        <w:jc w:val="both"/>
      </w:pPr>
      <w:r>
        <w:rPr>
          <w:rStyle w:val="2f7"/>
        </w:rPr>
        <w:t xml:space="preserve">5~1 + </w:t>
      </w:r>
      <w:r>
        <w:rPr>
          <w:rStyle w:val="1ptf2"/>
        </w:rPr>
        <w:t>^и[/</w:t>
      </w:r>
      <w:r>
        <w:rPr>
          <w:rStyle w:val="2f7"/>
        </w:rPr>
        <w:t xml:space="preserve"> = а</w:t>
      </w:r>
      <w:r>
        <w:rPr>
          <w:rStyle w:val="2f7"/>
        </w:rPr>
        <w:tab/>
        <w:t>(7.4)</w:t>
      </w:r>
    </w:p>
    <w:p w:rsidR="008B4F6F" w:rsidRDefault="005F6776">
      <w:pPr>
        <w:pStyle w:val="200"/>
        <w:shd w:val="clear" w:color="auto" w:fill="auto"/>
        <w:spacing w:before="0" w:after="0" w:line="271" w:lineRule="exact"/>
        <w:ind w:left="40" w:right="40" w:firstLine="0"/>
        <w:jc w:val="both"/>
      </w:pPr>
      <w:r>
        <w:rPr>
          <w:rStyle w:val="2f7"/>
        </w:rPr>
        <w:lastRenderedPageBreak/>
        <w:t xml:space="preserve">(при стандартных предположениях о поиске случайно выбранного элемента и хеш- функции, равномерно распределяющей ключи по ячейкам таблицы). Полученные результаты вполне естественны и, само собой, практически идентичны поиску в связанном списке — все, чего мы достигаем при помощи хеширования, — это снижение среднего размера связанного списка в </w:t>
      </w:r>
      <w:r>
        <w:rPr>
          <w:rStyle w:val="Candara10pt5"/>
        </w:rPr>
        <w:t>т</w:t>
      </w:r>
      <w:r>
        <w:rPr>
          <w:rStyle w:val="Candara95pt1"/>
        </w:rPr>
        <w:t xml:space="preserve"> </w:t>
      </w:r>
      <w:r>
        <w:rPr>
          <w:rStyle w:val="2f7"/>
        </w:rPr>
        <w:t>раз.</w:t>
      </w:r>
    </w:p>
    <w:p w:rsidR="008B4F6F" w:rsidRDefault="005F6776">
      <w:pPr>
        <w:pStyle w:val="200"/>
        <w:shd w:val="clear" w:color="auto" w:fill="auto"/>
        <w:spacing w:before="0" w:after="0" w:line="271" w:lineRule="exact"/>
        <w:ind w:left="40" w:right="40" w:firstLine="340"/>
        <w:jc w:val="both"/>
      </w:pPr>
      <w:r>
        <w:rPr>
          <w:rStyle w:val="2f7"/>
        </w:rPr>
        <w:t>Обычно желательно, чтобы коэффициент заполнения был близок к 1. Слишком малый коэффициент заполнения означает множество пустых списков и неэффек</w:t>
      </w:r>
      <w:r>
        <w:rPr>
          <w:rStyle w:val="2f7"/>
        </w:rPr>
        <w:softHyphen/>
        <w:t>тивное использование памяти; слишком большой — более длинные списки и более продолжительный поиск. Но если коэффициент заполнения близок к 1, мы полу</w:t>
      </w:r>
      <w:r>
        <w:rPr>
          <w:rStyle w:val="2f7"/>
        </w:rPr>
        <w:softHyphen/>
        <w:t>чаем наиболее эффективную схему, которая позволяет находить заданный ключ путем одного или двух сравнений в среднем. Конечно, в дополнение к сравнени</w:t>
      </w:r>
      <w:r>
        <w:rPr>
          <w:rStyle w:val="2f7"/>
        </w:rPr>
        <w:softHyphen/>
        <w:t xml:space="preserve">ям мы должны затратить некоторое время на вычисление хеш-функции, но это операция с постоянным временем выполнения, не зависящим от </w:t>
      </w:r>
      <w:r>
        <w:rPr>
          <w:rStyle w:val="Candara10pt5"/>
        </w:rPr>
        <w:t>п</w:t>
      </w:r>
      <w:r>
        <w:rPr>
          <w:rStyle w:val="Candara95pt1"/>
        </w:rPr>
        <w:t xml:space="preserve"> </w:t>
      </w:r>
      <w:r>
        <w:rPr>
          <w:rStyle w:val="2f7"/>
        </w:rPr>
        <w:t xml:space="preserve">и </w:t>
      </w:r>
      <w:r>
        <w:rPr>
          <w:rStyle w:val="Candara10pt5"/>
        </w:rPr>
        <w:t>т.</w:t>
      </w:r>
      <w:r>
        <w:rPr>
          <w:rStyle w:val="Candara95pt1"/>
        </w:rPr>
        <w:t xml:space="preserve"> </w:t>
      </w:r>
      <w:r>
        <w:rPr>
          <w:rStyle w:val="2f7"/>
        </w:rPr>
        <w:t>Заме</w:t>
      </w:r>
      <w:r>
        <w:rPr>
          <w:rStyle w:val="2f7"/>
        </w:rPr>
        <w:softHyphen/>
        <w:t>тим, что мы получаем такую замечательную эффективность не только благодаря хитроумности самого метода, но и ценой излишнего потребления памяти.</w:t>
      </w:r>
    </w:p>
    <w:p w:rsidR="008B4F6F" w:rsidRDefault="005F6776">
      <w:pPr>
        <w:pStyle w:val="200"/>
        <w:shd w:val="clear" w:color="auto" w:fill="auto"/>
        <w:spacing w:before="0" w:after="249" w:line="271" w:lineRule="exact"/>
        <w:ind w:left="40" w:right="40" w:firstLine="340"/>
        <w:jc w:val="both"/>
      </w:pPr>
      <w:r>
        <w:rPr>
          <w:rStyle w:val="2f7"/>
        </w:rPr>
        <w:t>Две другие словарные операции — вставка и удаление — практически идентич</w:t>
      </w:r>
      <w:r>
        <w:rPr>
          <w:rStyle w:val="2f7"/>
        </w:rPr>
        <w:softHyphen/>
        <w:t xml:space="preserve">ны поиску. Вставка обычно делается в конец списка (однако в упражнении 7.3.6 вы найдете возможные модификации этого правила). Удаление выполняется путем поиска удаляемого ключа с последующим удалением его из связанного списка. Следовательно, эффективность этих операций равна эффективности поиска, и все они в среднем случае имеют эффективность </w:t>
      </w:r>
      <w:r>
        <w:rPr>
          <w:rStyle w:val="9b"/>
        </w:rPr>
        <w:t>0(1),</w:t>
      </w:r>
      <w:r>
        <w:rPr>
          <w:rStyle w:val="2f7"/>
        </w:rPr>
        <w:t xml:space="preserve"> если количество ключей </w:t>
      </w:r>
      <w:r>
        <w:rPr>
          <w:rStyle w:val="Candara10pt5"/>
        </w:rPr>
        <w:t xml:space="preserve">п </w:t>
      </w:r>
      <w:r>
        <w:rPr>
          <w:rStyle w:val="2f7"/>
        </w:rPr>
        <w:t xml:space="preserve">примерно равно размеру хеш-таблицы </w:t>
      </w:r>
      <w:r>
        <w:rPr>
          <w:rStyle w:val="Candara10pt5"/>
        </w:rPr>
        <w:t>т.</w:t>
      </w:r>
    </w:p>
    <w:p w:rsidR="008B4F6F" w:rsidRDefault="005F6776">
      <w:pPr>
        <w:pStyle w:val="1231"/>
        <w:shd w:val="clear" w:color="auto" w:fill="auto"/>
        <w:spacing w:before="0" w:after="129" w:line="260" w:lineRule="exact"/>
        <w:ind w:left="40"/>
      </w:pPr>
      <w:bookmarkStart w:id="242" w:name="bookmark241"/>
      <w:r>
        <w:t>Закрытое хеширование (открытая адресация)</w:t>
      </w:r>
      <w:bookmarkEnd w:id="242"/>
    </w:p>
    <w:p w:rsidR="008B4F6F" w:rsidRDefault="005F6776">
      <w:pPr>
        <w:pStyle w:val="200"/>
        <w:shd w:val="clear" w:color="auto" w:fill="auto"/>
        <w:spacing w:before="0" w:after="0" w:line="266" w:lineRule="exact"/>
        <w:ind w:left="40" w:right="40" w:firstLine="340"/>
        <w:jc w:val="both"/>
      </w:pPr>
      <w:r>
        <w:rPr>
          <w:rStyle w:val="2f7"/>
        </w:rPr>
        <w:t>В случае закрытого хеширования все ключи хранятся в хеш-таблице, без ис</w:t>
      </w:r>
      <w:r>
        <w:rPr>
          <w:rStyle w:val="2f7"/>
        </w:rPr>
        <w:softHyphen/>
        <w:t xml:space="preserve">пользования связанных списков (само собой, это приводит к требованию, чтобы размер хеш-таблицы </w:t>
      </w:r>
      <w:r>
        <w:rPr>
          <w:rStyle w:val="Candara10pt5"/>
        </w:rPr>
        <w:t>т</w:t>
      </w:r>
      <w:r>
        <w:rPr>
          <w:rStyle w:val="Candara95pt1"/>
        </w:rPr>
        <w:t xml:space="preserve"> </w:t>
      </w:r>
      <w:r>
        <w:rPr>
          <w:rStyle w:val="2f7"/>
        </w:rPr>
        <w:t xml:space="preserve">был не меньше количества ключей п). Для разрешения коллизий могут применяться разные стратегии. Простейшая из них — </w:t>
      </w:r>
      <w:r>
        <w:rPr>
          <w:rStyle w:val="affff6"/>
        </w:rPr>
        <w:t>линейное исследование</w:t>
      </w:r>
      <w:r>
        <w:rPr>
          <w:rStyle w:val="2f7"/>
        </w:rPr>
        <w:t xml:space="preserve"> </w:t>
      </w:r>
      <w:r>
        <w:rPr>
          <w:rStyle w:val="2f7"/>
          <w:lang w:val="en-US" w:eastAsia="en-US" w:bidi="en-US"/>
        </w:rPr>
        <w:t xml:space="preserve">(linear probing), </w:t>
      </w:r>
      <w:r>
        <w:rPr>
          <w:rStyle w:val="2f7"/>
        </w:rPr>
        <w:t>когда в случае коллизии ячейки проверяются одна за другой. Если ячейка пуста, новый ключ вносится в нее; если заполнена — прове</w:t>
      </w:r>
      <w:r>
        <w:rPr>
          <w:rStyle w:val="2f7"/>
        </w:rPr>
        <w:softHyphen/>
        <w:t>ряется ячейка, следующая за ней. Если при проверке достигается конец таблицы, поиск переходит к первой ячейке таблицы, которая рассматривается как цикли</w:t>
      </w:r>
      <w:r>
        <w:rPr>
          <w:rStyle w:val="2f7"/>
        </w:rPr>
        <w:softHyphen/>
        <w:t>ческий массив. Этот метод проиллюстрирован на рис. 7.6 с применением тех же слов, которые мы использовали для иллюстрации хеширования с раздельными цепочками (здесь мы используем ту же хеш-функцию, что и ранее).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61"/>
        <w:gridCol w:w="379"/>
        <w:gridCol w:w="696"/>
        <w:gridCol w:w="590"/>
        <w:gridCol w:w="595"/>
        <w:gridCol w:w="821"/>
        <w:gridCol w:w="605"/>
        <w:gridCol w:w="706"/>
        <w:gridCol w:w="970"/>
      </w:tblGrid>
      <w:tr w:rsidR="008B4F6F">
        <w:tblPrEx>
          <w:tblCellMar>
            <w:top w:w="0" w:type="dxa"/>
            <w:bottom w:w="0" w:type="dxa"/>
          </w:tblCellMar>
        </w:tblPrEx>
        <w:trPr>
          <w:trHeight w:hRule="exact" w:val="274"/>
          <w:jc w:val="center"/>
        </w:trPr>
        <w:tc>
          <w:tcPr>
            <w:tcW w:w="1661" w:type="dxa"/>
            <w:tcBorders>
              <w:top w:val="single" w:sz="4" w:space="0" w:color="auto"/>
              <w:left w:val="single" w:sz="4" w:space="0" w:color="auto"/>
            </w:tcBorders>
            <w:shd w:val="clear" w:color="auto" w:fill="FFFFFF"/>
          </w:tcPr>
          <w:p w:rsidR="008B4F6F" w:rsidRDefault="005F6776">
            <w:pPr>
              <w:pStyle w:val="200"/>
              <w:framePr w:w="7022" w:wrap="notBeside" w:vAnchor="text" w:hAnchor="text" w:xAlign="center" w:y="1"/>
              <w:shd w:val="clear" w:color="auto" w:fill="auto"/>
              <w:spacing w:before="0" w:after="0" w:line="150" w:lineRule="exact"/>
              <w:ind w:left="160" w:firstLine="0"/>
              <w:jc w:val="left"/>
            </w:pPr>
            <w:r>
              <w:rPr>
                <w:rStyle w:val="MicrosoftSansSerif75pt1"/>
              </w:rPr>
              <w:t>Ключи</w:t>
            </w:r>
          </w:p>
        </w:tc>
        <w:tc>
          <w:tcPr>
            <w:tcW w:w="379" w:type="dxa"/>
            <w:tcBorders>
              <w:top w:val="single" w:sz="4" w:space="0" w:color="auto"/>
              <w:left w:val="single" w:sz="4" w:space="0" w:color="auto"/>
            </w:tcBorders>
            <w:shd w:val="clear" w:color="auto" w:fill="FFFFFF"/>
          </w:tcPr>
          <w:p w:rsidR="008B4F6F" w:rsidRDefault="005F6776">
            <w:pPr>
              <w:pStyle w:val="200"/>
              <w:framePr w:w="7022" w:wrap="notBeside" w:vAnchor="text" w:hAnchor="text" w:xAlign="center" w:y="1"/>
              <w:shd w:val="clear" w:color="auto" w:fill="auto"/>
              <w:spacing w:before="0" w:after="0" w:line="150" w:lineRule="exact"/>
              <w:ind w:left="160" w:firstLine="0"/>
              <w:jc w:val="left"/>
            </w:pPr>
            <w:r>
              <w:rPr>
                <w:rStyle w:val="MicrosoftSansSerif75pt1"/>
              </w:rPr>
              <w:t>А</w:t>
            </w:r>
          </w:p>
        </w:tc>
        <w:tc>
          <w:tcPr>
            <w:tcW w:w="696" w:type="dxa"/>
            <w:tcBorders>
              <w:top w:val="single" w:sz="4" w:space="0" w:color="auto"/>
              <w:left w:val="single" w:sz="4" w:space="0" w:color="auto"/>
            </w:tcBorders>
            <w:shd w:val="clear" w:color="auto" w:fill="FFFFFF"/>
          </w:tcPr>
          <w:p w:rsidR="008B4F6F" w:rsidRDefault="005F6776">
            <w:pPr>
              <w:pStyle w:val="200"/>
              <w:framePr w:w="7022" w:wrap="notBeside" w:vAnchor="text" w:hAnchor="text" w:xAlign="center" w:y="1"/>
              <w:shd w:val="clear" w:color="auto" w:fill="auto"/>
              <w:spacing w:before="0" w:after="0" w:line="150" w:lineRule="exact"/>
              <w:ind w:firstLine="0"/>
            </w:pPr>
            <w:r>
              <w:rPr>
                <w:rStyle w:val="MicrosoftSansSerif75pt1"/>
                <w:lang w:val="en-US" w:eastAsia="en-US" w:bidi="en-US"/>
              </w:rPr>
              <w:t>FOOL</w:t>
            </w:r>
          </w:p>
        </w:tc>
        <w:tc>
          <w:tcPr>
            <w:tcW w:w="590" w:type="dxa"/>
            <w:tcBorders>
              <w:top w:val="single" w:sz="4" w:space="0" w:color="auto"/>
              <w:left w:val="single" w:sz="4" w:space="0" w:color="auto"/>
            </w:tcBorders>
            <w:shd w:val="clear" w:color="auto" w:fill="FFFFFF"/>
          </w:tcPr>
          <w:p w:rsidR="008B4F6F" w:rsidRDefault="005F6776">
            <w:pPr>
              <w:pStyle w:val="200"/>
              <w:framePr w:w="7022" w:wrap="notBeside" w:vAnchor="text" w:hAnchor="text" w:xAlign="center" w:y="1"/>
              <w:shd w:val="clear" w:color="auto" w:fill="auto"/>
              <w:spacing w:before="0" w:after="0" w:line="150" w:lineRule="exact"/>
              <w:ind w:firstLine="0"/>
            </w:pPr>
            <w:r>
              <w:rPr>
                <w:rStyle w:val="MicrosoftSansSerif75pt1"/>
                <w:lang w:val="en-US" w:eastAsia="en-US" w:bidi="en-US"/>
              </w:rPr>
              <w:t>AND</w:t>
            </w:r>
          </w:p>
        </w:tc>
        <w:tc>
          <w:tcPr>
            <w:tcW w:w="595" w:type="dxa"/>
            <w:tcBorders>
              <w:top w:val="single" w:sz="4" w:space="0" w:color="auto"/>
              <w:left w:val="single" w:sz="4" w:space="0" w:color="auto"/>
            </w:tcBorders>
            <w:shd w:val="clear" w:color="auto" w:fill="FFFFFF"/>
          </w:tcPr>
          <w:p w:rsidR="008B4F6F" w:rsidRDefault="005F6776">
            <w:pPr>
              <w:pStyle w:val="200"/>
              <w:framePr w:w="7022" w:wrap="notBeside" w:vAnchor="text" w:hAnchor="text" w:xAlign="center" w:y="1"/>
              <w:shd w:val="clear" w:color="auto" w:fill="auto"/>
              <w:spacing w:before="0" w:after="0" w:line="150" w:lineRule="exact"/>
              <w:ind w:right="200" w:firstLine="0"/>
              <w:jc w:val="right"/>
            </w:pPr>
            <w:r>
              <w:rPr>
                <w:rStyle w:val="MicrosoftSansSerif75pt1"/>
                <w:lang w:val="en-US" w:eastAsia="en-US" w:bidi="en-US"/>
              </w:rPr>
              <w:t>HIS</w:t>
            </w:r>
          </w:p>
        </w:tc>
        <w:tc>
          <w:tcPr>
            <w:tcW w:w="821" w:type="dxa"/>
            <w:tcBorders>
              <w:top w:val="single" w:sz="4" w:space="0" w:color="auto"/>
              <w:left w:val="single" w:sz="4" w:space="0" w:color="auto"/>
            </w:tcBorders>
            <w:shd w:val="clear" w:color="auto" w:fill="FFFFFF"/>
          </w:tcPr>
          <w:p w:rsidR="008B4F6F" w:rsidRDefault="005F6776">
            <w:pPr>
              <w:pStyle w:val="200"/>
              <w:framePr w:w="7022" w:wrap="notBeside" w:vAnchor="text" w:hAnchor="text" w:xAlign="center" w:y="1"/>
              <w:shd w:val="clear" w:color="auto" w:fill="auto"/>
              <w:spacing w:before="0" w:after="0" w:line="150" w:lineRule="exact"/>
              <w:ind w:firstLine="0"/>
            </w:pPr>
            <w:r>
              <w:rPr>
                <w:rStyle w:val="MicrosoftSansSerif75pt1"/>
                <w:lang w:val="en-US" w:eastAsia="en-US" w:bidi="en-US"/>
              </w:rPr>
              <w:t>MONEY</w:t>
            </w:r>
          </w:p>
        </w:tc>
        <w:tc>
          <w:tcPr>
            <w:tcW w:w="605" w:type="dxa"/>
            <w:tcBorders>
              <w:top w:val="single" w:sz="4" w:space="0" w:color="auto"/>
              <w:left w:val="single" w:sz="4" w:space="0" w:color="auto"/>
            </w:tcBorders>
            <w:shd w:val="clear" w:color="auto" w:fill="FFFFFF"/>
          </w:tcPr>
          <w:p w:rsidR="008B4F6F" w:rsidRDefault="005F6776">
            <w:pPr>
              <w:pStyle w:val="200"/>
              <w:framePr w:w="7022" w:wrap="notBeside" w:vAnchor="text" w:hAnchor="text" w:xAlign="center" w:y="1"/>
              <w:shd w:val="clear" w:color="auto" w:fill="auto"/>
              <w:spacing w:before="0" w:after="0" w:line="150" w:lineRule="exact"/>
              <w:ind w:left="200" w:firstLine="0"/>
              <w:jc w:val="left"/>
            </w:pPr>
            <w:r>
              <w:rPr>
                <w:rStyle w:val="MicrosoftSansSerif75pt1"/>
                <w:lang w:val="en-US" w:eastAsia="en-US" w:bidi="en-US"/>
              </w:rPr>
              <w:t>ARE</w:t>
            </w:r>
          </w:p>
        </w:tc>
        <w:tc>
          <w:tcPr>
            <w:tcW w:w="706" w:type="dxa"/>
            <w:tcBorders>
              <w:top w:val="single" w:sz="4" w:space="0" w:color="auto"/>
              <w:left w:val="single" w:sz="4" w:space="0" w:color="auto"/>
            </w:tcBorders>
            <w:shd w:val="clear" w:color="auto" w:fill="FFFFFF"/>
          </w:tcPr>
          <w:p w:rsidR="008B4F6F" w:rsidRDefault="005F6776">
            <w:pPr>
              <w:pStyle w:val="200"/>
              <w:framePr w:w="7022" w:wrap="notBeside" w:vAnchor="text" w:hAnchor="text" w:xAlign="center" w:y="1"/>
              <w:shd w:val="clear" w:color="auto" w:fill="auto"/>
              <w:spacing w:before="0" w:after="0" w:line="150" w:lineRule="exact"/>
              <w:ind w:firstLine="0"/>
            </w:pPr>
            <w:r>
              <w:rPr>
                <w:rStyle w:val="MicrosoftSansSerif75pt1"/>
                <w:lang w:val="en-US" w:eastAsia="en-US" w:bidi="en-US"/>
              </w:rPr>
              <w:t>SOON</w:t>
            </w:r>
          </w:p>
        </w:tc>
        <w:tc>
          <w:tcPr>
            <w:tcW w:w="970" w:type="dxa"/>
            <w:tcBorders>
              <w:top w:val="single" w:sz="4" w:space="0" w:color="auto"/>
              <w:left w:val="single" w:sz="4" w:space="0" w:color="auto"/>
              <w:right w:val="single" w:sz="4" w:space="0" w:color="auto"/>
            </w:tcBorders>
            <w:shd w:val="clear" w:color="auto" w:fill="FFFFFF"/>
          </w:tcPr>
          <w:p w:rsidR="008B4F6F" w:rsidRDefault="005F6776">
            <w:pPr>
              <w:pStyle w:val="200"/>
              <w:framePr w:w="7022" w:wrap="notBeside" w:vAnchor="text" w:hAnchor="text" w:xAlign="center" w:y="1"/>
              <w:shd w:val="clear" w:color="auto" w:fill="auto"/>
              <w:spacing w:before="0" w:after="0" w:line="150" w:lineRule="exact"/>
              <w:ind w:firstLine="0"/>
            </w:pPr>
            <w:r>
              <w:rPr>
                <w:rStyle w:val="MicrosoftSansSerif75pt1"/>
                <w:lang w:val="en-US" w:eastAsia="en-US" w:bidi="en-US"/>
              </w:rPr>
              <w:t>PARTED</w:t>
            </w:r>
          </w:p>
        </w:tc>
      </w:tr>
      <w:tr w:rsidR="008B4F6F">
        <w:tblPrEx>
          <w:tblCellMar>
            <w:top w:w="0" w:type="dxa"/>
            <w:bottom w:w="0" w:type="dxa"/>
          </w:tblCellMar>
        </w:tblPrEx>
        <w:trPr>
          <w:trHeight w:hRule="exact" w:val="278"/>
          <w:jc w:val="center"/>
        </w:trPr>
        <w:tc>
          <w:tcPr>
            <w:tcW w:w="1661" w:type="dxa"/>
            <w:tcBorders>
              <w:top w:val="single" w:sz="4" w:space="0" w:color="auto"/>
              <w:left w:val="single" w:sz="4" w:space="0" w:color="auto"/>
            </w:tcBorders>
            <w:shd w:val="clear" w:color="auto" w:fill="FFFFFF"/>
            <w:vAlign w:val="center"/>
          </w:tcPr>
          <w:p w:rsidR="008B4F6F" w:rsidRDefault="005F6776">
            <w:pPr>
              <w:pStyle w:val="200"/>
              <w:framePr w:w="7022" w:wrap="notBeside" w:vAnchor="text" w:hAnchor="text" w:xAlign="center" w:y="1"/>
              <w:shd w:val="clear" w:color="auto" w:fill="auto"/>
              <w:spacing w:before="0" w:after="0" w:line="150" w:lineRule="exact"/>
              <w:ind w:left="160" w:firstLine="0"/>
              <w:jc w:val="left"/>
            </w:pPr>
            <w:r>
              <w:rPr>
                <w:rStyle w:val="MicrosoftSansSerif75pt1"/>
              </w:rPr>
              <w:t>Хеш-адреса</w:t>
            </w:r>
          </w:p>
        </w:tc>
        <w:tc>
          <w:tcPr>
            <w:tcW w:w="379" w:type="dxa"/>
            <w:tcBorders>
              <w:top w:val="single" w:sz="4" w:space="0" w:color="auto"/>
              <w:left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left="160" w:firstLine="0"/>
              <w:jc w:val="left"/>
            </w:pPr>
            <w:r>
              <w:rPr>
                <w:rStyle w:val="MicrosoftSansSerif75pt1"/>
              </w:rPr>
              <w:t>1</w:t>
            </w:r>
          </w:p>
        </w:tc>
        <w:tc>
          <w:tcPr>
            <w:tcW w:w="696" w:type="dxa"/>
            <w:tcBorders>
              <w:top w:val="single" w:sz="4" w:space="0" w:color="auto"/>
              <w:left w:val="single" w:sz="4" w:space="0" w:color="auto"/>
            </w:tcBorders>
            <w:shd w:val="clear" w:color="auto" w:fill="FFFFFF"/>
            <w:vAlign w:val="center"/>
          </w:tcPr>
          <w:p w:rsidR="008B4F6F" w:rsidRDefault="005F6776">
            <w:pPr>
              <w:pStyle w:val="200"/>
              <w:framePr w:w="7022" w:wrap="notBeside" w:vAnchor="text" w:hAnchor="text" w:xAlign="center" w:y="1"/>
              <w:shd w:val="clear" w:color="auto" w:fill="auto"/>
              <w:spacing w:before="0" w:after="0" w:line="150" w:lineRule="exact"/>
              <w:ind w:firstLine="0"/>
            </w:pPr>
            <w:r>
              <w:rPr>
                <w:rStyle w:val="MicrosoftSansSerif75pt1"/>
              </w:rPr>
              <w:t>9</w:t>
            </w:r>
          </w:p>
        </w:tc>
        <w:tc>
          <w:tcPr>
            <w:tcW w:w="590" w:type="dxa"/>
            <w:tcBorders>
              <w:top w:val="single" w:sz="4" w:space="0" w:color="auto"/>
              <w:left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firstLine="0"/>
            </w:pPr>
            <w:r>
              <w:rPr>
                <w:rStyle w:val="MicrosoftSansSerif75pt1"/>
              </w:rPr>
              <w:t>6</w:t>
            </w:r>
          </w:p>
        </w:tc>
        <w:tc>
          <w:tcPr>
            <w:tcW w:w="595" w:type="dxa"/>
            <w:tcBorders>
              <w:top w:val="single" w:sz="4" w:space="0" w:color="auto"/>
              <w:left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right="200" w:firstLine="0"/>
              <w:jc w:val="right"/>
            </w:pPr>
            <w:r>
              <w:rPr>
                <w:rStyle w:val="MicrosoftSansSerif75pt1"/>
              </w:rPr>
              <w:t>10</w:t>
            </w:r>
          </w:p>
        </w:tc>
        <w:tc>
          <w:tcPr>
            <w:tcW w:w="821" w:type="dxa"/>
            <w:tcBorders>
              <w:top w:val="single" w:sz="4" w:space="0" w:color="auto"/>
              <w:left w:val="single" w:sz="4" w:space="0" w:color="auto"/>
            </w:tcBorders>
            <w:shd w:val="clear" w:color="auto" w:fill="FFFFFF"/>
            <w:vAlign w:val="center"/>
          </w:tcPr>
          <w:p w:rsidR="008B4F6F" w:rsidRDefault="005F6776">
            <w:pPr>
              <w:pStyle w:val="200"/>
              <w:framePr w:w="7022" w:wrap="notBeside" w:vAnchor="text" w:hAnchor="text" w:xAlign="center" w:y="1"/>
              <w:shd w:val="clear" w:color="auto" w:fill="auto"/>
              <w:spacing w:before="0" w:after="0" w:line="150" w:lineRule="exact"/>
              <w:ind w:firstLine="0"/>
            </w:pPr>
            <w:r>
              <w:rPr>
                <w:rStyle w:val="MicrosoftSansSerif75pt1"/>
                <w:lang w:val="en-US" w:eastAsia="en-US" w:bidi="en-US"/>
              </w:rPr>
              <w:t>7</w:t>
            </w:r>
          </w:p>
        </w:tc>
        <w:tc>
          <w:tcPr>
            <w:tcW w:w="605" w:type="dxa"/>
            <w:tcBorders>
              <w:top w:val="single" w:sz="4" w:space="0" w:color="auto"/>
              <w:left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left="200" w:firstLine="0"/>
              <w:jc w:val="left"/>
            </w:pPr>
            <w:r>
              <w:rPr>
                <w:rStyle w:val="MicrosoftSansSerif75pt1"/>
                <w:lang w:val="en-US" w:eastAsia="en-US" w:bidi="en-US"/>
              </w:rPr>
              <w:t>11</w:t>
            </w:r>
          </w:p>
        </w:tc>
        <w:tc>
          <w:tcPr>
            <w:tcW w:w="706" w:type="dxa"/>
            <w:tcBorders>
              <w:top w:val="single" w:sz="4" w:space="0" w:color="auto"/>
              <w:left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firstLine="0"/>
            </w:pPr>
            <w:r>
              <w:rPr>
                <w:rStyle w:val="MicrosoftSansSerif75pt1"/>
                <w:lang w:val="en-US" w:eastAsia="en-US" w:bidi="en-US"/>
              </w:rPr>
              <w:t>11</w:t>
            </w:r>
          </w:p>
        </w:tc>
        <w:tc>
          <w:tcPr>
            <w:tcW w:w="970"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firstLine="0"/>
            </w:pPr>
            <w:r>
              <w:rPr>
                <w:rStyle w:val="MicrosoftSansSerif75pt1"/>
                <w:lang w:val="en-US" w:eastAsia="en-US" w:bidi="en-US"/>
              </w:rPr>
              <w:t>12</w:t>
            </w:r>
          </w:p>
        </w:tc>
      </w:tr>
      <w:tr w:rsidR="008B4F6F">
        <w:tblPrEx>
          <w:tblCellMar>
            <w:top w:w="0" w:type="dxa"/>
            <w:bottom w:w="0" w:type="dxa"/>
          </w:tblCellMar>
        </w:tblPrEx>
        <w:trPr>
          <w:trHeight w:hRule="exact" w:val="523"/>
          <w:jc w:val="center"/>
        </w:trPr>
        <w:tc>
          <w:tcPr>
            <w:tcW w:w="1661" w:type="dxa"/>
            <w:tcBorders>
              <w:top w:val="single" w:sz="4" w:space="0" w:color="auto"/>
              <w:bottom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right="180" w:firstLine="0"/>
              <w:jc w:val="right"/>
            </w:pPr>
            <w:r>
              <w:rPr>
                <w:rStyle w:val="MicrosoftSansSerif75pt1"/>
              </w:rPr>
              <w:t>0 1 2</w:t>
            </w:r>
          </w:p>
        </w:tc>
        <w:tc>
          <w:tcPr>
            <w:tcW w:w="379" w:type="dxa"/>
            <w:tcBorders>
              <w:top w:val="single" w:sz="4" w:space="0" w:color="auto"/>
              <w:bottom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left="80" w:firstLine="0"/>
              <w:jc w:val="left"/>
            </w:pPr>
            <w:r>
              <w:rPr>
                <w:rStyle w:val="MicrosoftSansSerif75pt1"/>
              </w:rPr>
              <w:t>3</w:t>
            </w:r>
          </w:p>
        </w:tc>
        <w:tc>
          <w:tcPr>
            <w:tcW w:w="696" w:type="dxa"/>
            <w:tcBorders>
              <w:top w:val="single" w:sz="4" w:space="0" w:color="auto"/>
              <w:bottom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left="40" w:firstLine="0"/>
              <w:jc w:val="left"/>
            </w:pPr>
            <w:r>
              <w:rPr>
                <w:rStyle w:val="MicrosoftSansSerif75pt1"/>
              </w:rPr>
              <w:t>4 5</w:t>
            </w:r>
          </w:p>
        </w:tc>
        <w:tc>
          <w:tcPr>
            <w:tcW w:w="590" w:type="dxa"/>
            <w:tcBorders>
              <w:top w:val="single" w:sz="4" w:space="0" w:color="auto"/>
              <w:bottom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left="160" w:firstLine="0"/>
              <w:jc w:val="left"/>
            </w:pPr>
            <w:r>
              <w:rPr>
                <w:rStyle w:val="MicrosoftSansSerif75pt1"/>
              </w:rPr>
              <w:t>6</w:t>
            </w:r>
          </w:p>
        </w:tc>
        <w:tc>
          <w:tcPr>
            <w:tcW w:w="595" w:type="dxa"/>
            <w:tcBorders>
              <w:top w:val="single" w:sz="4" w:space="0" w:color="auto"/>
              <w:bottom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right="200" w:firstLine="0"/>
              <w:jc w:val="right"/>
            </w:pPr>
            <w:r>
              <w:rPr>
                <w:rStyle w:val="MicrosoftSansSerif75pt1"/>
              </w:rPr>
              <w:t>7</w:t>
            </w:r>
          </w:p>
        </w:tc>
        <w:tc>
          <w:tcPr>
            <w:tcW w:w="821" w:type="dxa"/>
            <w:tcBorders>
              <w:top w:val="single" w:sz="4" w:space="0" w:color="auto"/>
              <w:bottom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firstLine="0"/>
            </w:pPr>
            <w:r>
              <w:rPr>
                <w:rStyle w:val="MicrosoftSansSerif75pt1"/>
                <w:lang w:val="en-US" w:eastAsia="en-US" w:bidi="en-US"/>
              </w:rPr>
              <w:t>8</w:t>
            </w:r>
          </w:p>
        </w:tc>
        <w:tc>
          <w:tcPr>
            <w:tcW w:w="605" w:type="dxa"/>
            <w:tcBorders>
              <w:top w:val="single" w:sz="4" w:space="0" w:color="auto"/>
              <w:bottom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firstLine="0"/>
              <w:jc w:val="left"/>
            </w:pPr>
            <w:r>
              <w:rPr>
                <w:rStyle w:val="MicrosoftSansSerif75pt1"/>
                <w:lang w:val="en-US" w:eastAsia="en-US" w:bidi="en-US"/>
              </w:rPr>
              <w:t>9</w:t>
            </w:r>
          </w:p>
        </w:tc>
        <w:tc>
          <w:tcPr>
            <w:tcW w:w="1676" w:type="dxa"/>
            <w:gridSpan w:val="2"/>
            <w:tcBorders>
              <w:top w:val="single" w:sz="4" w:space="0" w:color="auto"/>
              <w:bottom w:val="single" w:sz="4" w:space="0" w:color="auto"/>
            </w:tcBorders>
            <w:shd w:val="clear" w:color="auto" w:fill="FFFFFF"/>
            <w:vAlign w:val="bottom"/>
          </w:tcPr>
          <w:p w:rsidR="008B4F6F" w:rsidRDefault="005F6776">
            <w:pPr>
              <w:pStyle w:val="200"/>
              <w:framePr w:w="7022" w:wrap="notBeside" w:vAnchor="text" w:hAnchor="text" w:xAlign="center" w:y="1"/>
              <w:shd w:val="clear" w:color="auto" w:fill="auto"/>
              <w:spacing w:before="0" w:after="0" w:line="150" w:lineRule="exact"/>
              <w:ind w:left="20" w:firstLine="0"/>
              <w:jc w:val="left"/>
            </w:pPr>
            <w:r>
              <w:rPr>
                <w:rStyle w:val="MicrosoftSansSerif75pt1"/>
                <w:lang w:val="en-US" w:eastAsia="en-US" w:bidi="en-US"/>
              </w:rPr>
              <w:t>10 11 12</w:t>
            </w:r>
          </w:p>
        </w:tc>
      </w:tr>
    </w:tbl>
    <w:p w:rsidR="008B4F6F" w:rsidRDefault="008B4F6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922"/>
        <w:gridCol w:w="341"/>
        <w:gridCol w:w="346"/>
        <w:gridCol w:w="341"/>
        <w:gridCol w:w="346"/>
        <w:gridCol w:w="336"/>
        <w:gridCol w:w="629"/>
        <w:gridCol w:w="802"/>
        <w:gridCol w:w="346"/>
        <w:gridCol w:w="749"/>
        <w:gridCol w:w="571"/>
        <w:gridCol w:w="576"/>
        <w:gridCol w:w="715"/>
      </w:tblGrid>
      <w:tr w:rsidR="008B4F6F">
        <w:tblPrEx>
          <w:tblCellMar>
            <w:top w:w="0" w:type="dxa"/>
            <w:bottom w:w="0" w:type="dxa"/>
          </w:tblCellMar>
        </w:tblPrEx>
        <w:trPr>
          <w:trHeight w:hRule="exact" w:val="274"/>
          <w:jc w:val="center"/>
        </w:trPr>
        <w:tc>
          <w:tcPr>
            <w:tcW w:w="922"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40" w:firstLine="0"/>
              <w:jc w:val="left"/>
            </w:pPr>
            <w:r>
              <w:rPr>
                <w:rStyle w:val="MicrosoftSansSerif75pt1"/>
                <w:lang w:val="en-US" w:eastAsia="en-US" w:bidi="en-US"/>
              </w:rPr>
              <w:t>A</w:t>
            </w: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3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629"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802"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49"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571"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57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15" w:type="dxa"/>
            <w:tcBorders>
              <w:top w:val="single" w:sz="4" w:space="0" w:color="auto"/>
              <w:left w:val="single" w:sz="4" w:space="0" w:color="auto"/>
              <w:right w:val="single" w:sz="4" w:space="0" w:color="auto"/>
            </w:tcBorders>
            <w:shd w:val="clear" w:color="auto" w:fill="FFFFFF"/>
          </w:tcPr>
          <w:p w:rsidR="008B4F6F" w:rsidRDefault="008B4F6F">
            <w:pPr>
              <w:framePr w:w="7018" w:wrap="notBeside" w:vAnchor="text" w:hAnchor="text" w:xAlign="center" w:y="1"/>
              <w:rPr>
                <w:sz w:val="10"/>
                <w:szCs w:val="10"/>
              </w:rPr>
            </w:pPr>
          </w:p>
        </w:tc>
      </w:tr>
      <w:tr w:rsidR="008B4F6F">
        <w:tblPrEx>
          <w:tblCellMar>
            <w:top w:w="0" w:type="dxa"/>
            <w:bottom w:w="0" w:type="dxa"/>
          </w:tblCellMar>
        </w:tblPrEx>
        <w:trPr>
          <w:trHeight w:hRule="exact" w:val="264"/>
          <w:jc w:val="center"/>
        </w:trPr>
        <w:tc>
          <w:tcPr>
            <w:tcW w:w="922"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40" w:firstLine="0"/>
              <w:jc w:val="left"/>
            </w:pPr>
            <w:r>
              <w:rPr>
                <w:rStyle w:val="MicrosoftSansSerif75pt1"/>
                <w:lang w:val="en-US" w:eastAsia="en-US" w:bidi="en-US"/>
              </w:rPr>
              <w:t>A</w:t>
            </w: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3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629"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802"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49"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220" w:firstLine="0"/>
              <w:jc w:val="left"/>
            </w:pPr>
            <w:r>
              <w:rPr>
                <w:rStyle w:val="MicrosoftSansSerif75pt1"/>
                <w:lang w:val="en-US" w:eastAsia="en-US" w:bidi="en-US"/>
              </w:rPr>
              <w:t>FOOL</w:t>
            </w:r>
          </w:p>
        </w:tc>
        <w:tc>
          <w:tcPr>
            <w:tcW w:w="571"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57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15" w:type="dxa"/>
            <w:tcBorders>
              <w:top w:val="single" w:sz="4" w:space="0" w:color="auto"/>
              <w:left w:val="single" w:sz="4" w:space="0" w:color="auto"/>
              <w:right w:val="single" w:sz="4" w:space="0" w:color="auto"/>
            </w:tcBorders>
            <w:shd w:val="clear" w:color="auto" w:fill="FFFFFF"/>
          </w:tcPr>
          <w:p w:rsidR="008B4F6F" w:rsidRDefault="008B4F6F">
            <w:pPr>
              <w:framePr w:w="7018" w:wrap="notBeside" w:vAnchor="text" w:hAnchor="text" w:xAlign="center" w:y="1"/>
              <w:rPr>
                <w:sz w:val="10"/>
                <w:szCs w:val="10"/>
              </w:rPr>
            </w:pPr>
          </w:p>
        </w:tc>
      </w:tr>
      <w:tr w:rsidR="008B4F6F">
        <w:tblPrEx>
          <w:tblCellMar>
            <w:top w:w="0" w:type="dxa"/>
            <w:bottom w:w="0" w:type="dxa"/>
          </w:tblCellMar>
        </w:tblPrEx>
        <w:trPr>
          <w:trHeight w:hRule="exact" w:val="259"/>
          <w:jc w:val="center"/>
        </w:trPr>
        <w:tc>
          <w:tcPr>
            <w:tcW w:w="922"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40" w:firstLine="0"/>
              <w:jc w:val="left"/>
            </w:pPr>
            <w:r>
              <w:rPr>
                <w:rStyle w:val="MicrosoftSansSerif75pt1"/>
                <w:lang w:val="en-US" w:eastAsia="en-US" w:bidi="en-US"/>
              </w:rPr>
              <w:t>A</w:t>
            </w: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3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629"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AND</w:t>
            </w:r>
          </w:p>
        </w:tc>
        <w:tc>
          <w:tcPr>
            <w:tcW w:w="802"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49"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220" w:firstLine="0"/>
              <w:jc w:val="left"/>
            </w:pPr>
            <w:r>
              <w:rPr>
                <w:rStyle w:val="MicrosoftSansSerif75pt1"/>
                <w:lang w:val="en-US" w:eastAsia="en-US" w:bidi="en-US"/>
              </w:rPr>
              <w:t>FOOL</w:t>
            </w:r>
          </w:p>
        </w:tc>
        <w:tc>
          <w:tcPr>
            <w:tcW w:w="571"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57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15" w:type="dxa"/>
            <w:tcBorders>
              <w:top w:val="single" w:sz="4" w:space="0" w:color="auto"/>
              <w:left w:val="single" w:sz="4" w:space="0" w:color="auto"/>
              <w:right w:val="single" w:sz="4" w:space="0" w:color="auto"/>
            </w:tcBorders>
            <w:shd w:val="clear" w:color="auto" w:fill="FFFFFF"/>
          </w:tcPr>
          <w:p w:rsidR="008B4F6F" w:rsidRDefault="008B4F6F">
            <w:pPr>
              <w:framePr w:w="7018" w:wrap="notBeside" w:vAnchor="text" w:hAnchor="text" w:xAlign="center" w:y="1"/>
              <w:rPr>
                <w:sz w:val="10"/>
                <w:szCs w:val="10"/>
              </w:rPr>
            </w:pPr>
          </w:p>
        </w:tc>
      </w:tr>
      <w:tr w:rsidR="008B4F6F">
        <w:tblPrEx>
          <w:tblCellMar>
            <w:top w:w="0" w:type="dxa"/>
            <w:bottom w:w="0" w:type="dxa"/>
          </w:tblCellMar>
        </w:tblPrEx>
        <w:trPr>
          <w:trHeight w:hRule="exact" w:val="264"/>
          <w:jc w:val="center"/>
        </w:trPr>
        <w:tc>
          <w:tcPr>
            <w:tcW w:w="922"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40" w:firstLine="0"/>
              <w:jc w:val="left"/>
            </w:pPr>
            <w:r>
              <w:rPr>
                <w:rStyle w:val="MicrosoftSansSerif75pt1"/>
                <w:lang w:val="en-US" w:eastAsia="en-US" w:bidi="en-US"/>
              </w:rPr>
              <w:t>A</w:t>
            </w: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3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629"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AND</w:t>
            </w:r>
          </w:p>
        </w:tc>
        <w:tc>
          <w:tcPr>
            <w:tcW w:w="802"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49"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220" w:firstLine="0"/>
              <w:jc w:val="left"/>
            </w:pPr>
            <w:r>
              <w:rPr>
                <w:rStyle w:val="MicrosoftSansSerif75pt1"/>
                <w:lang w:val="en-US" w:eastAsia="en-US" w:bidi="en-US"/>
              </w:rPr>
              <w:t>FOOL</w:t>
            </w:r>
          </w:p>
        </w:tc>
        <w:tc>
          <w:tcPr>
            <w:tcW w:w="571"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HIS</w:t>
            </w:r>
          </w:p>
        </w:tc>
        <w:tc>
          <w:tcPr>
            <w:tcW w:w="57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15" w:type="dxa"/>
            <w:tcBorders>
              <w:top w:val="single" w:sz="4" w:space="0" w:color="auto"/>
              <w:left w:val="single" w:sz="4" w:space="0" w:color="auto"/>
              <w:right w:val="single" w:sz="4" w:space="0" w:color="auto"/>
            </w:tcBorders>
            <w:shd w:val="clear" w:color="auto" w:fill="FFFFFF"/>
          </w:tcPr>
          <w:p w:rsidR="008B4F6F" w:rsidRDefault="008B4F6F">
            <w:pPr>
              <w:framePr w:w="7018" w:wrap="notBeside" w:vAnchor="text" w:hAnchor="text" w:xAlign="center" w:y="1"/>
              <w:rPr>
                <w:sz w:val="10"/>
                <w:szCs w:val="10"/>
              </w:rPr>
            </w:pPr>
          </w:p>
        </w:tc>
      </w:tr>
      <w:tr w:rsidR="008B4F6F">
        <w:tblPrEx>
          <w:tblCellMar>
            <w:top w:w="0" w:type="dxa"/>
            <w:bottom w:w="0" w:type="dxa"/>
          </w:tblCellMar>
        </w:tblPrEx>
        <w:trPr>
          <w:trHeight w:hRule="exact" w:val="264"/>
          <w:jc w:val="center"/>
        </w:trPr>
        <w:tc>
          <w:tcPr>
            <w:tcW w:w="922"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40" w:firstLine="0"/>
              <w:jc w:val="left"/>
            </w:pPr>
            <w:r>
              <w:rPr>
                <w:rStyle w:val="MicrosoftSansSerif75pt1"/>
                <w:lang w:val="en-US" w:eastAsia="en-US" w:bidi="en-US"/>
              </w:rPr>
              <w:t>A</w:t>
            </w: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3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629"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AND</w:t>
            </w:r>
          </w:p>
        </w:tc>
        <w:tc>
          <w:tcPr>
            <w:tcW w:w="802"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MONEY</w:t>
            </w: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49"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220" w:firstLine="0"/>
              <w:jc w:val="left"/>
            </w:pPr>
            <w:r>
              <w:rPr>
                <w:rStyle w:val="MicrosoftSansSerif75pt1"/>
                <w:lang w:val="en-US" w:eastAsia="en-US" w:bidi="en-US"/>
              </w:rPr>
              <w:t>FOOL</w:t>
            </w:r>
          </w:p>
        </w:tc>
        <w:tc>
          <w:tcPr>
            <w:tcW w:w="571"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HIS</w:t>
            </w:r>
          </w:p>
        </w:tc>
        <w:tc>
          <w:tcPr>
            <w:tcW w:w="57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15" w:type="dxa"/>
            <w:tcBorders>
              <w:top w:val="single" w:sz="4" w:space="0" w:color="auto"/>
              <w:left w:val="single" w:sz="4" w:space="0" w:color="auto"/>
              <w:right w:val="single" w:sz="4" w:space="0" w:color="auto"/>
            </w:tcBorders>
            <w:shd w:val="clear" w:color="auto" w:fill="FFFFFF"/>
          </w:tcPr>
          <w:p w:rsidR="008B4F6F" w:rsidRDefault="008B4F6F">
            <w:pPr>
              <w:framePr w:w="7018" w:wrap="notBeside" w:vAnchor="text" w:hAnchor="text" w:xAlign="center" w:y="1"/>
              <w:rPr>
                <w:sz w:val="10"/>
                <w:szCs w:val="10"/>
              </w:rPr>
            </w:pPr>
          </w:p>
        </w:tc>
      </w:tr>
      <w:tr w:rsidR="008B4F6F">
        <w:tblPrEx>
          <w:tblCellMar>
            <w:top w:w="0" w:type="dxa"/>
            <w:bottom w:w="0" w:type="dxa"/>
          </w:tblCellMar>
        </w:tblPrEx>
        <w:trPr>
          <w:trHeight w:hRule="exact" w:val="259"/>
          <w:jc w:val="center"/>
        </w:trPr>
        <w:tc>
          <w:tcPr>
            <w:tcW w:w="922"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40" w:firstLine="0"/>
              <w:jc w:val="left"/>
            </w:pPr>
            <w:r>
              <w:rPr>
                <w:rStyle w:val="MicrosoftSansSerif75pt1"/>
                <w:lang w:val="en-US" w:eastAsia="en-US" w:bidi="en-US"/>
              </w:rPr>
              <w:t>A</w:t>
            </w: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3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629"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AND</w:t>
            </w:r>
          </w:p>
        </w:tc>
        <w:tc>
          <w:tcPr>
            <w:tcW w:w="802"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MONEY</w:t>
            </w: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49"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220" w:firstLine="0"/>
              <w:jc w:val="left"/>
            </w:pPr>
            <w:r>
              <w:rPr>
                <w:rStyle w:val="MicrosoftSansSerif75pt1"/>
                <w:lang w:val="en-US" w:eastAsia="en-US" w:bidi="en-US"/>
              </w:rPr>
              <w:t>FOOL</w:t>
            </w:r>
          </w:p>
        </w:tc>
        <w:tc>
          <w:tcPr>
            <w:tcW w:w="571"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HIS</w:t>
            </w:r>
          </w:p>
        </w:tc>
        <w:tc>
          <w:tcPr>
            <w:tcW w:w="576" w:type="dxa"/>
            <w:tcBorders>
              <w:top w:val="single" w:sz="4" w:space="0" w:color="auto"/>
              <w:lef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60" w:firstLine="0"/>
              <w:jc w:val="left"/>
            </w:pPr>
            <w:r>
              <w:rPr>
                <w:rStyle w:val="MicrosoftSansSerif75pt1"/>
                <w:lang w:val="en-US" w:eastAsia="en-US" w:bidi="en-US"/>
              </w:rPr>
              <w:t>ARE</w:t>
            </w:r>
          </w:p>
        </w:tc>
        <w:tc>
          <w:tcPr>
            <w:tcW w:w="715" w:type="dxa"/>
            <w:tcBorders>
              <w:top w:val="single" w:sz="4" w:space="0" w:color="auto"/>
              <w:left w:val="single" w:sz="4" w:space="0" w:color="auto"/>
              <w:right w:val="single" w:sz="4" w:space="0" w:color="auto"/>
            </w:tcBorders>
            <w:shd w:val="clear" w:color="auto" w:fill="FFFFFF"/>
          </w:tcPr>
          <w:p w:rsidR="008B4F6F" w:rsidRDefault="008B4F6F">
            <w:pPr>
              <w:framePr w:w="7018" w:wrap="notBeside" w:vAnchor="text" w:hAnchor="text" w:xAlign="center" w:y="1"/>
              <w:rPr>
                <w:sz w:val="10"/>
                <w:szCs w:val="10"/>
              </w:rPr>
            </w:pPr>
          </w:p>
        </w:tc>
      </w:tr>
      <w:tr w:rsidR="008B4F6F">
        <w:tblPrEx>
          <w:tblCellMar>
            <w:top w:w="0" w:type="dxa"/>
            <w:bottom w:w="0" w:type="dxa"/>
          </w:tblCellMar>
        </w:tblPrEx>
        <w:trPr>
          <w:trHeight w:hRule="exact" w:val="264"/>
          <w:jc w:val="center"/>
        </w:trPr>
        <w:tc>
          <w:tcPr>
            <w:tcW w:w="922"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vAlign w:val="bottom"/>
          </w:tcPr>
          <w:p w:rsidR="008B4F6F" w:rsidRDefault="005F6776">
            <w:pPr>
              <w:pStyle w:val="200"/>
              <w:framePr w:w="7018" w:wrap="notBeside" w:vAnchor="text" w:hAnchor="text" w:xAlign="center" w:y="1"/>
              <w:shd w:val="clear" w:color="auto" w:fill="auto"/>
              <w:spacing w:before="0" w:after="0" w:line="150" w:lineRule="exact"/>
              <w:ind w:left="140" w:firstLine="0"/>
              <w:jc w:val="left"/>
            </w:pPr>
            <w:r>
              <w:rPr>
                <w:rStyle w:val="MicrosoftSansSerif75pt1"/>
                <w:lang w:val="en-US" w:eastAsia="en-US" w:bidi="en-US"/>
              </w:rPr>
              <w:t>A</w:t>
            </w: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33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629" w:type="dxa"/>
            <w:tcBorders>
              <w:top w:val="single" w:sz="4" w:space="0" w:color="auto"/>
              <w:left w:val="single" w:sz="4" w:space="0" w:color="auto"/>
            </w:tcBorders>
            <w:shd w:val="clear" w:color="auto" w:fill="FFFFFF"/>
            <w:vAlign w:val="bottom"/>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AND</w:t>
            </w:r>
          </w:p>
        </w:tc>
        <w:tc>
          <w:tcPr>
            <w:tcW w:w="802" w:type="dxa"/>
            <w:tcBorders>
              <w:top w:val="single" w:sz="4" w:space="0" w:color="auto"/>
              <w:left w:val="single" w:sz="4" w:space="0" w:color="auto"/>
            </w:tcBorders>
            <w:shd w:val="clear" w:color="auto" w:fill="FFFFFF"/>
            <w:vAlign w:val="bottom"/>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MONEY</w:t>
            </w:r>
          </w:p>
        </w:tc>
        <w:tc>
          <w:tcPr>
            <w:tcW w:w="346" w:type="dxa"/>
            <w:tcBorders>
              <w:top w:val="single" w:sz="4" w:space="0" w:color="auto"/>
              <w:left w:val="single" w:sz="4" w:space="0" w:color="auto"/>
            </w:tcBorders>
            <w:shd w:val="clear" w:color="auto" w:fill="FFFFFF"/>
          </w:tcPr>
          <w:p w:rsidR="008B4F6F" w:rsidRDefault="008B4F6F">
            <w:pPr>
              <w:framePr w:w="7018" w:wrap="notBeside" w:vAnchor="text" w:hAnchor="text" w:xAlign="center" w:y="1"/>
              <w:rPr>
                <w:sz w:val="10"/>
                <w:szCs w:val="10"/>
              </w:rPr>
            </w:pPr>
          </w:p>
        </w:tc>
        <w:tc>
          <w:tcPr>
            <w:tcW w:w="749" w:type="dxa"/>
            <w:tcBorders>
              <w:top w:val="single" w:sz="4" w:space="0" w:color="auto"/>
              <w:left w:val="single" w:sz="4" w:space="0" w:color="auto"/>
            </w:tcBorders>
            <w:shd w:val="clear" w:color="auto" w:fill="FFFFFF"/>
            <w:vAlign w:val="bottom"/>
          </w:tcPr>
          <w:p w:rsidR="008B4F6F" w:rsidRDefault="005F6776">
            <w:pPr>
              <w:pStyle w:val="200"/>
              <w:framePr w:w="7018" w:wrap="notBeside" w:vAnchor="text" w:hAnchor="text" w:xAlign="center" w:y="1"/>
              <w:shd w:val="clear" w:color="auto" w:fill="auto"/>
              <w:spacing w:before="0" w:after="0" w:line="150" w:lineRule="exact"/>
              <w:ind w:left="220" w:firstLine="0"/>
              <w:jc w:val="left"/>
            </w:pPr>
            <w:r>
              <w:rPr>
                <w:rStyle w:val="MicrosoftSansSerif75pt1"/>
                <w:lang w:val="en-US" w:eastAsia="en-US" w:bidi="en-US"/>
              </w:rPr>
              <w:t>FOOL</w:t>
            </w:r>
          </w:p>
        </w:tc>
        <w:tc>
          <w:tcPr>
            <w:tcW w:w="571" w:type="dxa"/>
            <w:tcBorders>
              <w:top w:val="single" w:sz="4" w:space="0" w:color="auto"/>
              <w:left w:val="single" w:sz="4" w:space="0" w:color="auto"/>
            </w:tcBorders>
            <w:shd w:val="clear" w:color="auto" w:fill="FFFFFF"/>
            <w:vAlign w:val="bottom"/>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HIS</w:t>
            </w:r>
          </w:p>
        </w:tc>
        <w:tc>
          <w:tcPr>
            <w:tcW w:w="576" w:type="dxa"/>
            <w:tcBorders>
              <w:top w:val="single" w:sz="4" w:space="0" w:color="auto"/>
              <w:left w:val="single" w:sz="4" w:space="0" w:color="auto"/>
            </w:tcBorders>
            <w:shd w:val="clear" w:color="auto" w:fill="FFFFFF"/>
            <w:vAlign w:val="bottom"/>
          </w:tcPr>
          <w:p w:rsidR="008B4F6F" w:rsidRDefault="005F6776">
            <w:pPr>
              <w:pStyle w:val="200"/>
              <w:framePr w:w="7018" w:wrap="notBeside" w:vAnchor="text" w:hAnchor="text" w:xAlign="center" w:y="1"/>
              <w:shd w:val="clear" w:color="auto" w:fill="auto"/>
              <w:spacing w:before="0" w:after="0" w:line="150" w:lineRule="exact"/>
              <w:ind w:left="160" w:firstLine="0"/>
              <w:jc w:val="left"/>
            </w:pPr>
            <w:r>
              <w:rPr>
                <w:rStyle w:val="MicrosoftSansSerif75pt1"/>
                <w:lang w:val="en-US" w:eastAsia="en-US" w:bidi="en-US"/>
              </w:rPr>
              <w:t>ARE</w:t>
            </w:r>
          </w:p>
        </w:tc>
        <w:tc>
          <w:tcPr>
            <w:tcW w:w="715"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SOON</w:t>
            </w:r>
          </w:p>
        </w:tc>
      </w:tr>
      <w:tr w:rsidR="008B4F6F">
        <w:tblPrEx>
          <w:tblCellMar>
            <w:top w:w="0" w:type="dxa"/>
            <w:bottom w:w="0" w:type="dxa"/>
          </w:tblCellMar>
        </w:tblPrEx>
        <w:trPr>
          <w:trHeight w:hRule="exact" w:val="274"/>
          <w:jc w:val="center"/>
        </w:trPr>
        <w:tc>
          <w:tcPr>
            <w:tcW w:w="922" w:type="dxa"/>
            <w:tcBorders>
              <w:top w:val="single" w:sz="4" w:space="0" w:color="auto"/>
              <w:left w:val="single" w:sz="4" w:space="0" w:color="auto"/>
              <w:bottom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220" w:firstLine="0"/>
              <w:jc w:val="left"/>
            </w:pPr>
            <w:r>
              <w:rPr>
                <w:rStyle w:val="MicrosoftSansSerif75pt1"/>
                <w:lang w:val="en-US" w:eastAsia="en-US" w:bidi="en-US"/>
              </w:rPr>
              <w:t>PARTED</w:t>
            </w:r>
          </w:p>
        </w:tc>
        <w:tc>
          <w:tcPr>
            <w:tcW w:w="341" w:type="dxa"/>
            <w:tcBorders>
              <w:top w:val="single" w:sz="4" w:space="0" w:color="auto"/>
              <w:left w:val="single" w:sz="4" w:space="0" w:color="auto"/>
              <w:bottom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40" w:firstLine="0"/>
              <w:jc w:val="left"/>
            </w:pPr>
            <w:r>
              <w:rPr>
                <w:rStyle w:val="MicrosoftSansSerif75pt1"/>
                <w:lang w:val="en-US" w:eastAsia="en-US" w:bidi="en-US"/>
              </w:rPr>
              <w:t>A</w:t>
            </w:r>
          </w:p>
        </w:tc>
        <w:tc>
          <w:tcPr>
            <w:tcW w:w="346" w:type="dxa"/>
            <w:tcBorders>
              <w:top w:val="single" w:sz="4" w:space="0" w:color="auto"/>
              <w:left w:val="single" w:sz="4" w:space="0" w:color="auto"/>
              <w:bottom w:val="single" w:sz="4" w:space="0" w:color="auto"/>
            </w:tcBorders>
            <w:shd w:val="clear" w:color="auto" w:fill="FFFFFF"/>
          </w:tcPr>
          <w:p w:rsidR="008B4F6F" w:rsidRDefault="008B4F6F">
            <w:pPr>
              <w:framePr w:w="7018" w:wrap="notBeside" w:vAnchor="text" w:hAnchor="text" w:xAlign="center" w:y="1"/>
              <w:rPr>
                <w:sz w:val="10"/>
                <w:szCs w:val="10"/>
              </w:rPr>
            </w:pPr>
          </w:p>
        </w:tc>
        <w:tc>
          <w:tcPr>
            <w:tcW w:w="341" w:type="dxa"/>
            <w:tcBorders>
              <w:top w:val="single" w:sz="4" w:space="0" w:color="auto"/>
              <w:left w:val="single" w:sz="4" w:space="0" w:color="auto"/>
              <w:bottom w:val="single" w:sz="4" w:space="0" w:color="auto"/>
            </w:tcBorders>
            <w:shd w:val="clear" w:color="auto" w:fill="FFFFFF"/>
          </w:tcPr>
          <w:p w:rsidR="008B4F6F" w:rsidRDefault="008B4F6F">
            <w:pPr>
              <w:framePr w:w="7018" w:wrap="notBeside" w:vAnchor="text" w:hAnchor="text" w:xAlign="center" w:y="1"/>
              <w:rPr>
                <w:sz w:val="10"/>
                <w:szCs w:val="10"/>
              </w:rPr>
            </w:pPr>
          </w:p>
        </w:tc>
        <w:tc>
          <w:tcPr>
            <w:tcW w:w="346" w:type="dxa"/>
            <w:tcBorders>
              <w:top w:val="single" w:sz="4" w:space="0" w:color="auto"/>
              <w:left w:val="single" w:sz="4" w:space="0" w:color="auto"/>
              <w:bottom w:val="single" w:sz="4" w:space="0" w:color="auto"/>
            </w:tcBorders>
            <w:shd w:val="clear" w:color="auto" w:fill="FFFFFF"/>
          </w:tcPr>
          <w:p w:rsidR="008B4F6F" w:rsidRDefault="008B4F6F">
            <w:pPr>
              <w:framePr w:w="7018" w:wrap="notBeside" w:vAnchor="text" w:hAnchor="text" w:xAlign="center" w:y="1"/>
              <w:rPr>
                <w:sz w:val="10"/>
                <w:szCs w:val="10"/>
              </w:rPr>
            </w:pPr>
          </w:p>
        </w:tc>
        <w:tc>
          <w:tcPr>
            <w:tcW w:w="336" w:type="dxa"/>
            <w:tcBorders>
              <w:top w:val="single" w:sz="4" w:space="0" w:color="auto"/>
              <w:left w:val="single" w:sz="4" w:space="0" w:color="auto"/>
              <w:bottom w:val="single" w:sz="4" w:space="0" w:color="auto"/>
            </w:tcBorders>
            <w:shd w:val="clear" w:color="auto" w:fill="FFFFFF"/>
          </w:tcPr>
          <w:p w:rsidR="008B4F6F" w:rsidRDefault="008B4F6F">
            <w:pPr>
              <w:framePr w:w="7018" w:wrap="notBeside" w:vAnchor="text" w:hAnchor="text" w:xAlign="center" w:y="1"/>
              <w:rPr>
                <w:sz w:val="10"/>
                <w:szCs w:val="10"/>
              </w:rPr>
            </w:pPr>
          </w:p>
        </w:tc>
        <w:tc>
          <w:tcPr>
            <w:tcW w:w="629" w:type="dxa"/>
            <w:tcBorders>
              <w:top w:val="single" w:sz="4" w:space="0" w:color="auto"/>
              <w:left w:val="single" w:sz="4" w:space="0" w:color="auto"/>
              <w:bottom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AND</w:t>
            </w:r>
          </w:p>
        </w:tc>
        <w:tc>
          <w:tcPr>
            <w:tcW w:w="802" w:type="dxa"/>
            <w:tcBorders>
              <w:top w:val="single" w:sz="4" w:space="0" w:color="auto"/>
              <w:left w:val="single" w:sz="4" w:space="0" w:color="auto"/>
              <w:bottom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MONEY</w:t>
            </w:r>
          </w:p>
        </w:tc>
        <w:tc>
          <w:tcPr>
            <w:tcW w:w="346" w:type="dxa"/>
            <w:tcBorders>
              <w:top w:val="single" w:sz="4" w:space="0" w:color="auto"/>
              <w:left w:val="single" w:sz="4" w:space="0" w:color="auto"/>
              <w:bottom w:val="single" w:sz="4" w:space="0" w:color="auto"/>
            </w:tcBorders>
            <w:shd w:val="clear" w:color="auto" w:fill="FFFFFF"/>
          </w:tcPr>
          <w:p w:rsidR="008B4F6F" w:rsidRDefault="008B4F6F">
            <w:pPr>
              <w:framePr w:w="7018" w:wrap="notBeside" w:vAnchor="text" w:hAnchor="text" w:xAlign="center" w:y="1"/>
              <w:rPr>
                <w:sz w:val="10"/>
                <w:szCs w:val="10"/>
              </w:rPr>
            </w:pPr>
          </w:p>
        </w:tc>
        <w:tc>
          <w:tcPr>
            <w:tcW w:w="749" w:type="dxa"/>
            <w:tcBorders>
              <w:top w:val="single" w:sz="4" w:space="0" w:color="auto"/>
              <w:left w:val="single" w:sz="4" w:space="0" w:color="auto"/>
              <w:bottom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220" w:firstLine="0"/>
              <w:jc w:val="left"/>
            </w:pPr>
            <w:r>
              <w:rPr>
                <w:rStyle w:val="MicrosoftSansSerif75pt1"/>
                <w:lang w:val="en-US" w:eastAsia="en-US" w:bidi="en-US"/>
              </w:rPr>
              <w:t>FOOL</w:t>
            </w:r>
          </w:p>
        </w:tc>
        <w:tc>
          <w:tcPr>
            <w:tcW w:w="571" w:type="dxa"/>
            <w:tcBorders>
              <w:top w:val="single" w:sz="4" w:space="0" w:color="auto"/>
              <w:left w:val="single" w:sz="4" w:space="0" w:color="auto"/>
              <w:bottom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HIS</w:t>
            </w:r>
          </w:p>
        </w:tc>
        <w:tc>
          <w:tcPr>
            <w:tcW w:w="576" w:type="dxa"/>
            <w:tcBorders>
              <w:top w:val="single" w:sz="4" w:space="0" w:color="auto"/>
              <w:left w:val="single" w:sz="4" w:space="0" w:color="auto"/>
              <w:bottom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60" w:firstLine="0"/>
              <w:jc w:val="left"/>
            </w:pPr>
            <w:r>
              <w:rPr>
                <w:rStyle w:val="MicrosoftSansSerif75pt1"/>
                <w:lang w:val="en-US" w:eastAsia="en-US" w:bidi="en-US"/>
              </w:rPr>
              <w:t>ARE</w:t>
            </w:r>
          </w:p>
        </w:tc>
        <w:tc>
          <w:tcPr>
            <w:tcW w:w="715" w:type="dxa"/>
            <w:tcBorders>
              <w:top w:val="single" w:sz="4" w:space="0" w:color="auto"/>
              <w:left w:val="single" w:sz="4" w:space="0" w:color="auto"/>
              <w:bottom w:val="single" w:sz="4" w:space="0" w:color="auto"/>
              <w:right w:val="single" w:sz="4" w:space="0" w:color="auto"/>
            </w:tcBorders>
            <w:shd w:val="clear" w:color="auto" w:fill="FFFFFF"/>
          </w:tcPr>
          <w:p w:rsidR="008B4F6F" w:rsidRDefault="005F6776">
            <w:pPr>
              <w:pStyle w:val="200"/>
              <w:framePr w:w="7018" w:wrap="notBeside" w:vAnchor="text" w:hAnchor="text" w:xAlign="center" w:y="1"/>
              <w:shd w:val="clear" w:color="auto" w:fill="auto"/>
              <w:spacing w:before="0" w:after="0" w:line="150" w:lineRule="exact"/>
              <w:ind w:left="180" w:firstLine="0"/>
              <w:jc w:val="left"/>
            </w:pPr>
            <w:r>
              <w:rPr>
                <w:rStyle w:val="MicrosoftSansSerif75pt1"/>
                <w:lang w:val="en-US" w:eastAsia="en-US" w:bidi="en-US"/>
              </w:rPr>
              <w:t>SOON</w:t>
            </w:r>
          </w:p>
        </w:tc>
      </w:tr>
    </w:tbl>
    <w:p w:rsidR="008B4F6F" w:rsidRDefault="005F6776">
      <w:pPr>
        <w:pStyle w:val="48"/>
        <w:framePr w:w="7018" w:wrap="notBeside" w:vAnchor="text" w:hAnchor="text" w:xAlign="center" w:y="1"/>
        <w:shd w:val="clear" w:color="auto" w:fill="auto"/>
        <w:spacing w:line="245" w:lineRule="exact"/>
        <w:jc w:val="both"/>
      </w:pPr>
      <w:r>
        <w:rPr>
          <w:rStyle w:val="4f0"/>
        </w:rPr>
        <w:t>Рис. 7.6. Пример хеш-таблицы, построенной с использованием линейного иссле</w:t>
      </w:r>
      <w:r>
        <w:rPr>
          <w:rStyle w:val="4f0"/>
        </w:rPr>
        <w:softHyphen/>
        <w:t>дования</w:t>
      </w:r>
    </w:p>
    <w:p w:rsidR="008B4F6F" w:rsidRDefault="008B4F6F">
      <w:pPr>
        <w:rPr>
          <w:sz w:val="2"/>
          <w:szCs w:val="2"/>
        </w:rPr>
      </w:pPr>
    </w:p>
    <w:p w:rsidR="008B4F6F" w:rsidRDefault="005F6776">
      <w:pPr>
        <w:pStyle w:val="200"/>
        <w:shd w:val="clear" w:color="auto" w:fill="auto"/>
        <w:spacing w:before="195" w:after="0" w:line="269" w:lineRule="exact"/>
        <w:ind w:left="60" w:right="40" w:firstLine="320"/>
        <w:jc w:val="both"/>
      </w:pPr>
      <w:r>
        <w:rPr>
          <w:rStyle w:val="2f7"/>
        </w:rPr>
        <w:t xml:space="preserve">Для поиска заданного ключа </w:t>
      </w:r>
      <w:r>
        <w:rPr>
          <w:rStyle w:val="affff6"/>
        </w:rPr>
        <w:t>К</w:t>
      </w:r>
      <w:r>
        <w:rPr>
          <w:rStyle w:val="2f7"/>
        </w:rPr>
        <w:t xml:space="preserve"> мы начинаем с вычисления </w:t>
      </w:r>
      <w:r>
        <w:rPr>
          <w:rStyle w:val="affff6"/>
          <w:lang w:val="en-US" w:eastAsia="en-US" w:bidi="en-US"/>
        </w:rPr>
        <w:t xml:space="preserve">h </w:t>
      </w:r>
      <w:r>
        <w:rPr>
          <w:rStyle w:val="1ptf1"/>
          <w:lang w:val="ru-RU" w:eastAsia="ru-RU" w:bidi="ru-RU"/>
        </w:rPr>
        <w:t>(К),</w:t>
      </w:r>
      <w:r>
        <w:rPr>
          <w:rStyle w:val="2f7"/>
        </w:rPr>
        <w:t xml:space="preserve"> где </w:t>
      </w:r>
      <w:r>
        <w:rPr>
          <w:rStyle w:val="1ptf1"/>
        </w:rPr>
        <w:t>h</w:t>
      </w:r>
      <w:r>
        <w:rPr>
          <w:rStyle w:val="2f7"/>
          <w:lang w:val="en-US" w:eastAsia="en-US" w:bidi="en-US"/>
        </w:rPr>
        <w:t xml:space="preserve"> </w:t>
      </w:r>
      <w:r>
        <w:rPr>
          <w:rStyle w:val="2f7"/>
        </w:rPr>
        <w:t xml:space="preserve">— хеш- функция, использующаяся при построении таблицы.. Если ячейка </w:t>
      </w:r>
      <w:r>
        <w:rPr>
          <w:rStyle w:val="1ptf1"/>
        </w:rPr>
        <w:t xml:space="preserve">h </w:t>
      </w:r>
      <w:r>
        <w:rPr>
          <w:rStyle w:val="1ptf1"/>
          <w:lang w:val="ru-RU" w:eastAsia="ru-RU" w:bidi="ru-RU"/>
        </w:rPr>
        <w:t>{К</w:t>
      </w:r>
      <w:r>
        <w:rPr>
          <w:rStyle w:val="2f7"/>
        </w:rPr>
        <w:t xml:space="preserve">) пуста, поиск неудачен. Если ячейка не пуста, мы сравниваем </w:t>
      </w:r>
      <w:r>
        <w:rPr>
          <w:rStyle w:val="1ptf1"/>
          <w:lang w:val="ru-RU" w:eastAsia="ru-RU" w:bidi="ru-RU"/>
        </w:rPr>
        <w:t>К</w:t>
      </w:r>
      <w:r>
        <w:rPr>
          <w:rStyle w:val="2f7"/>
        </w:rPr>
        <w:t xml:space="preserve"> с ключом, хранящимся в ячейке. Если они равны, то искомый ключ найден; если нет — то мы перехо</w:t>
      </w:r>
      <w:r>
        <w:rPr>
          <w:rStyle w:val="2f7"/>
        </w:rPr>
        <w:softHyphen/>
        <w:t xml:space="preserve">дим к следующей ячейке и повторяем описанные действия до тех пор, пока не встретим искомый ключ (успешный поиск) или пустую ячейку (неудачный поиск). Например, если хмы ищем слово </w:t>
      </w:r>
      <w:r>
        <w:rPr>
          <w:rStyle w:val="1ptf1"/>
        </w:rPr>
        <w:t>LIT</w:t>
      </w:r>
      <w:r>
        <w:rPr>
          <w:rStyle w:val="2f7"/>
          <w:lang w:val="en-US" w:eastAsia="en-US" w:bidi="en-US"/>
        </w:rPr>
        <w:t xml:space="preserve"> </w:t>
      </w:r>
      <w:r>
        <w:rPr>
          <w:rStyle w:val="2f7"/>
        </w:rPr>
        <w:t xml:space="preserve">в таблице на рис. 7.6, то получим </w:t>
      </w:r>
      <w:r>
        <w:rPr>
          <w:rStyle w:val="1ptf1"/>
        </w:rPr>
        <w:t xml:space="preserve">h {LIT) </w:t>
      </w:r>
      <w:r>
        <w:rPr>
          <w:rStyle w:val="1ptf1"/>
          <w:lang w:val="ru-RU" w:eastAsia="ru-RU" w:bidi="ru-RU"/>
        </w:rPr>
        <w:t>= =</w:t>
      </w:r>
      <w:r>
        <w:rPr>
          <w:rStyle w:val="2f7"/>
        </w:rPr>
        <w:t xml:space="preserve"> (12 + 9 + 20) </w:t>
      </w:r>
      <w:r>
        <w:rPr>
          <w:rStyle w:val="2f7"/>
          <w:lang w:val="en-US" w:eastAsia="en-US" w:bidi="en-US"/>
        </w:rPr>
        <w:t xml:space="preserve">mod </w:t>
      </w:r>
      <w:r>
        <w:rPr>
          <w:rStyle w:val="2f7"/>
        </w:rPr>
        <w:t xml:space="preserve">13 = 2 и, поскольку ячейка 2 пуста, тут же прекратим поиск. При поиске слова </w:t>
      </w:r>
      <w:r>
        <w:rPr>
          <w:rStyle w:val="1ptf1"/>
        </w:rPr>
        <w:t>KID</w:t>
      </w:r>
      <w:r>
        <w:rPr>
          <w:rStyle w:val="2f7"/>
          <w:lang w:val="en-US" w:eastAsia="en-US" w:bidi="en-US"/>
        </w:rPr>
        <w:t xml:space="preserve"> </w:t>
      </w:r>
      <w:r>
        <w:rPr>
          <w:rStyle w:val="2f7"/>
        </w:rPr>
        <w:t xml:space="preserve">мы находим </w:t>
      </w:r>
      <w:r>
        <w:rPr>
          <w:rStyle w:val="1ptf1"/>
        </w:rPr>
        <w:t xml:space="preserve">h {KID) </w:t>
      </w:r>
      <w:r>
        <w:rPr>
          <w:rStyle w:val="1ptf1"/>
          <w:lang w:val="ru-RU" w:eastAsia="ru-RU" w:bidi="ru-RU"/>
        </w:rPr>
        <w:t>=</w:t>
      </w:r>
      <w:r>
        <w:rPr>
          <w:rStyle w:val="2f7"/>
        </w:rPr>
        <w:t xml:space="preserve"> (И + 9 + 4) </w:t>
      </w:r>
      <w:r>
        <w:rPr>
          <w:rStyle w:val="2f7"/>
          <w:lang w:val="en-US" w:eastAsia="en-US" w:bidi="en-US"/>
        </w:rPr>
        <w:t xml:space="preserve">mod </w:t>
      </w:r>
      <w:r>
        <w:rPr>
          <w:rStyle w:val="2f7"/>
        </w:rPr>
        <w:t xml:space="preserve">13 = 11, так что сравниваем </w:t>
      </w:r>
      <w:r>
        <w:rPr>
          <w:rStyle w:val="1ptf1"/>
        </w:rPr>
        <w:t>KID</w:t>
      </w:r>
      <w:r>
        <w:rPr>
          <w:rStyle w:val="2f7"/>
          <w:lang w:val="en-US" w:eastAsia="en-US" w:bidi="en-US"/>
        </w:rPr>
        <w:t xml:space="preserve"> </w:t>
      </w:r>
      <w:r>
        <w:rPr>
          <w:rStyle w:val="2f7"/>
        </w:rPr>
        <w:t xml:space="preserve">с ключами </w:t>
      </w:r>
      <w:r>
        <w:rPr>
          <w:rStyle w:val="1ptf1"/>
        </w:rPr>
        <w:t>ARE</w:t>
      </w:r>
      <w:r>
        <w:rPr>
          <w:rStyle w:val="2f7"/>
        </w:rPr>
        <w:t xml:space="preserve">, </w:t>
      </w:r>
      <w:r>
        <w:rPr>
          <w:rStyle w:val="1ptf1"/>
        </w:rPr>
        <w:t>SOON</w:t>
      </w:r>
      <w:r>
        <w:rPr>
          <w:rStyle w:val="2f7"/>
        </w:rPr>
        <w:t xml:space="preserve">, </w:t>
      </w:r>
      <w:r>
        <w:rPr>
          <w:rStyle w:val="1ptf1"/>
        </w:rPr>
        <w:t>PARTED</w:t>
      </w:r>
      <w:r>
        <w:rPr>
          <w:rStyle w:val="2f7"/>
        </w:rPr>
        <w:t>, прежде чем сможем объявить поиск неудачным.</w:t>
      </w:r>
    </w:p>
    <w:p w:rsidR="008B4F6F" w:rsidRDefault="005F6776">
      <w:pPr>
        <w:pStyle w:val="200"/>
        <w:shd w:val="clear" w:color="auto" w:fill="auto"/>
        <w:spacing w:before="0" w:after="0" w:line="269" w:lineRule="exact"/>
        <w:ind w:left="60" w:right="40" w:firstLine="320"/>
        <w:jc w:val="both"/>
      </w:pPr>
      <w:r>
        <w:rPr>
          <w:rStyle w:val="2f7"/>
        </w:rPr>
        <w:t xml:space="preserve">В то время как операции поиска и вставки в такой версии хеширования весьма просты, этого нельзя сказать об удалении. Например, удалив ключ </w:t>
      </w:r>
      <w:r>
        <w:rPr>
          <w:rStyle w:val="1ptf1"/>
        </w:rPr>
        <w:t>ARE</w:t>
      </w:r>
      <w:r>
        <w:rPr>
          <w:rStyle w:val="2f7"/>
          <w:lang w:val="en-US" w:eastAsia="en-US" w:bidi="en-US"/>
        </w:rPr>
        <w:t xml:space="preserve"> </w:t>
      </w:r>
      <w:r>
        <w:rPr>
          <w:rStyle w:val="2f7"/>
        </w:rPr>
        <w:t>из по</w:t>
      </w:r>
      <w:r>
        <w:rPr>
          <w:rStyle w:val="2f7"/>
        </w:rPr>
        <w:softHyphen/>
        <w:t xml:space="preserve">следнего состояния таблицы на рис. 7.6, мы больше не сможем обнаружить в ней слово </w:t>
      </w:r>
      <w:r>
        <w:rPr>
          <w:rStyle w:val="1ptf1"/>
        </w:rPr>
        <w:t>SOON.</w:t>
      </w:r>
      <w:r>
        <w:rPr>
          <w:rStyle w:val="2f7"/>
          <w:lang w:val="en-US" w:eastAsia="en-US" w:bidi="en-US"/>
        </w:rPr>
        <w:t xml:space="preserve"> </w:t>
      </w:r>
      <w:r>
        <w:rPr>
          <w:rStyle w:val="2f7"/>
        </w:rPr>
        <w:t xml:space="preserve">Судите сами: </w:t>
      </w:r>
      <w:r>
        <w:rPr>
          <w:rStyle w:val="1ptf1"/>
        </w:rPr>
        <w:t xml:space="preserve">h{SOON) </w:t>
      </w:r>
      <w:r>
        <w:rPr>
          <w:rStyle w:val="1ptf1"/>
          <w:lang w:val="ru-RU" w:eastAsia="ru-RU" w:bidi="ru-RU"/>
        </w:rPr>
        <w:t>=</w:t>
      </w:r>
      <w:r>
        <w:rPr>
          <w:rStyle w:val="2f7"/>
        </w:rPr>
        <w:t xml:space="preserve"> 11, и алгоритм поиска, обнаружив пу</w:t>
      </w:r>
      <w:r>
        <w:rPr>
          <w:rStyle w:val="2f7"/>
        </w:rPr>
        <w:softHyphen/>
        <w:t>стую ячейку с этим индексом, сообщит об отсутствии такого слова в таблице. Простейшим решением проблемы является “отложенное удаление”, т.е. ранее за</w:t>
      </w:r>
      <w:r>
        <w:rPr>
          <w:rStyle w:val="2f7"/>
        </w:rPr>
        <w:softHyphen/>
      </w:r>
      <w:r>
        <w:rPr>
          <w:rStyle w:val="affff7"/>
        </w:rPr>
        <w:t>пятая</w:t>
      </w:r>
      <w:r>
        <w:rPr>
          <w:rStyle w:val="95ptc"/>
        </w:rPr>
        <w:t xml:space="preserve"> </w:t>
      </w:r>
      <w:r>
        <w:rPr>
          <w:rStyle w:val="2f7"/>
        </w:rPr>
        <w:t>ячейка помечается специальным образом, чтобы можно было отличить ее от ячеек, которые никогда не были заняты.</w:t>
      </w:r>
    </w:p>
    <w:p w:rsidR="008B4F6F" w:rsidRDefault="005F6776">
      <w:pPr>
        <w:pStyle w:val="200"/>
        <w:shd w:val="clear" w:color="auto" w:fill="auto"/>
        <w:spacing w:before="0" w:after="253" w:line="271" w:lineRule="exact"/>
        <w:ind w:left="40" w:right="40" w:firstLine="340"/>
        <w:jc w:val="both"/>
      </w:pPr>
      <w:r>
        <w:rPr>
          <w:rStyle w:val="2f7"/>
        </w:rPr>
        <w:t>Математический анализ линейного исследования — существенно более слож</w:t>
      </w:r>
      <w:r>
        <w:rPr>
          <w:rStyle w:val="2f7"/>
        </w:rPr>
        <w:softHyphen/>
        <w:t>ная задача, чем анализ хеширования с раздельными цепочками.</w:t>
      </w:r>
      <w:r>
        <w:rPr>
          <w:rStyle w:val="2f7"/>
          <w:vertAlign w:val="superscript"/>
        </w:rPr>
        <w:footnoteReference w:id="52"/>
      </w:r>
      <w:r>
        <w:rPr>
          <w:rStyle w:val="2f7"/>
        </w:rPr>
        <w:t xml:space="preserve"> Упрощенная версия полученных при таком анализе результатов гласит, что среднее количество обращений к хеш-таблице с коэффициентом заполнения </w:t>
      </w:r>
      <w:r>
        <w:rPr>
          <w:rStyle w:val="1ptf1"/>
          <w:lang w:val="ru-RU" w:eastAsia="ru-RU" w:bidi="ru-RU"/>
        </w:rPr>
        <w:t>а</w:t>
      </w:r>
      <w:r>
        <w:rPr>
          <w:rStyle w:val="2f7"/>
        </w:rPr>
        <w:t xml:space="preserve"> в случае успешного и неудачного поиска равно соответственно</w:t>
      </w:r>
    </w:p>
    <w:p w:rsidR="008B4F6F" w:rsidRDefault="005F6776">
      <w:pPr>
        <w:pStyle w:val="431"/>
        <w:shd w:val="clear" w:color="auto" w:fill="auto"/>
        <w:tabs>
          <w:tab w:val="right" w:pos="7728"/>
        </w:tabs>
        <w:spacing w:after="83" w:line="480" w:lineRule="exact"/>
        <w:ind w:left="1700"/>
        <w:jc w:val="both"/>
      </w:pPr>
      <w:bookmarkStart w:id="243" w:name="bookmark242"/>
      <w:r>
        <w:rPr>
          <w:rStyle w:val="430pt"/>
          <w:vertAlign w:val="superscript"/>
        </w:rPr>
        <w:t>5к</w:t>
      </w:r>
      <w:r>
        <w:rPr>
          <w:rStyle w:val="430pt"/>
        </w:rPr>
        <w:t>К</w:t>
      </w:r>
      <w:r>
        <w:rPr>
          <w:rStyle w:val="430pt"/>
          <w:vertAlign w:val="superscript"/>
        </w:rPr>
        <w:t>1+</w:t>
      </w:r>
      <w:r>
        <w:rPr>
          <w:rStyle w:val="430pt"/>
        </w:rPr>
        <w:t>г^)</w:t>
      </w:r>
      <w:r>
        <w:rPr>
          <w:rStyle w:val="430pt"/>
          <w:vertAlign w:val="superscript"/>
        </w:rPr>
        <w:t>ис,</w:t>
      </w:r>
      <w:r>
        <w:rPr>
          <w:rStyle w:val="430pt"/>
        </w:rPr>
        <w:t>4(</w:t>
      </w:r>
      <w:r>
        <w:rPr>
          <w:rStyle w:val="430pt"/>
          <w:vertAlign w:val="superscript"/>
        </w:rPr>
        <w:t>1+</w:t>
      </w:r>
      <w:r>
        <w:rPr>
          <w:rStyle w:val="430pt"/>
        </w:rPr>
        <w:t>^)</w:t>
      </w:r>
      <w:r>
        <w:rPr>
          <w:rStyle w:val="430pt"/>
        </w:rPr>
        <w:tab/>
      </w:r>
      <w:r>
        <w:rPr>
          <w:rStyle w:val="430pt0"/>
          <w:vertAlign w:val="superscript"/>
        </w:rPr>
        <w:t>(7</w:t>
      </w:r>
      <w:r>
        <w:rPr>
          <w:rStyle w:val="430pt0"/>
        </w:rPr>
        <w:t>-</w:t>
      </w:r>
      <w:r>
        <w:rPr>
          <w:rStyle w:val="430pt0"/>
          <w:vertAlign w:val="superscript"/>
        </w:rPr>
        <w:footnoteReference w:id="53"/>
      </w:r>
      <w:r>
        <w:rPr>
          <w:rStyle w:val="430pt0"/>
        </w:rPr>
        <w:t>»</w:t>
      </w:r>
      <w:bookmarkEnd w:id="243"/>
    </w:p>
    <w:p w:rsidR="008B4F6F" w:rsidRDefault="005F6776">
      <w:pPr>
        <w:pStyle w:val="200"/>
        <w:shd w:val="clear" w:color="auto" w:fill="auto"/>
        <w:spacing w:before="0" w:after="186" w:line="269" w:lineRule="exact"/>
        <w:ind w:left="40" w:right="40" w:firstLine="0"/>
        <w:jc w:val="both"/>
      </w:pPr>
      <w:r>
        <w:rPr>
          <w:rStyle w:val="2f7"/>
        </w:rPr>
        <w:lastRenderedPageBreak/>
        <w:t>(точность этого приближения растет с ростом размера хеш-таблицы). Получаю</w:t>
      </w:r>
      <w:r>
        <w:rPr>
          <w:rStyle w:val="2f7"/>
        </w:rPr>
        <w:softHyphen/>
        <w:t xml:space="preserve">щиеся числа на удивление малы даже для плотно заполненных таблиц: так, для достаточно больших значений </w:t>
      </w:r>
      <w:r>
        <w:rPr>
          <w:rStyle w:val="1ptf1"/>
          <w:lang w:val="ru-RU" w:eastAsia="ru-RU" w:bidi="ru-RU"/>
        </w:rPr>
        <w:t>а</w:t>
      </w:r>
      <w:r>
        <w:rPr>
          <w:rStyle w:val="2f7"/>
        </w:rPr>
        <w:t xml:space="preserve"> получаются следующие величины: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662"/>
        <w:gridCol w:w="1267"/>
        <w:gridCol w:w="1651"/>
      </w:tblGrid>
      <w:tr w:rsidR="008B4F6F">
        <w:tblPrEx>
          <w:tblCellMar>
            <w:top w:w="0" w:type="dxa"/>
            <w:bottom w:w="0" w:type="dxa"/>
          </w:tblCellMar>
        </w:tblPrEx>
        <w:trPr>
          <w:trHeight w:hRule="exact" w:val="480"/>
          <w:jc w:val="center"/>
        </w:trPr>
        <w:tc>
          <w:tcPr>
            <w:tcW w:w="662" w:type="dxa"/>
            <w:tcBorders>
              <w:top w:val="single" w:sz="4" w:space="0" w:color="auto"/>
            </w:tcBorders>
            <w:shd w:val="clear" w:color="auto" w:fill="FFFFFF"/>
            <w:vAlign w:val="bottom"/>
          </w:tcPr>
          <w:p w:rsidR="008B4F6F" w:rsidRDefault="005F6776">
            <w:pPr>
              <w:pStyle w:val="200"/>
              <w:framePr w:w="3581" w:wrap="notBeside" w:vAnchor="text" w:hAnchor="text" w:xAlign="center" w:y="1"/>
              <w:shd w:val="clear" w:color="auto" w:fill="auto"/>
              <w:spacing w:before="0" w:after="0" w:line="210" w:lineRule="exact"/>
              <w:ind w:firstLine="0"/>
            </w:pPr>
            <w:r>
              <w:rPr>
                <w:rStyle w:val="1ptf1"/>
                <w:lang w:val="ru-RU" w:eastAsia="ru-RU" w:bidi="ru-RU"/>
              </w:rPr>
              <w:t>а</w:t>
            </w:r>
          </w:p>
        </w:tc>
        <w:tc>
          <w:tcPr>
            <w:tcW w:w="1267" w:type="dxa"/>
            <w:tcBorders>
              <w:top w:val="single" w:sz="4" w:space="0" w:color="auto"/>
            </w:tcBorders>
            <w:shd w:val="clear" w:color="auto" w:fill="FFFFFF"/>
          </w:tcPr>
          <w:p w:rsidR="008B4F6F" w:rsidRDefault="005F6776">
            <w:pPr>
              <w:pStyle w:val="200"/>
              <w:framePr w:w="3581" w:wrap="notBeside" w:vAnchor="text" w:hAnchor="text" w:xAlign="center" w:y="1"/>
              <w:shd w:val="clear" w:color="auto" w:fill="auto"/>
              <w:spacing w:before="0" w:after="0" w:line="210" w:lineRule="exact"/>
              <w:ind w:firstLine="0"/>
            </w:pPr>
            <w:r>
              <w:rPr>
                <w:rStyle w:val="2f7"/>
              </w:rPr>
              <w:t>К</w:t>
            </w:r>
            <w:r>
              <w:rPr>
                <w:rStyle w:val="2f7"/>
                <w:vertAlign w:val="superscript"/>
              </w:rPr>
              <w:t>1 +</w:t>
            </w:r>
            <w:r>
              <w:rPr>
                <w:rStyle w:val="2f7"/>
              </w:rPr>
              <w:t xml:space="preserve"> ^)</w:t>
            </w:r>
          </w:p>
        </w:tc>
        <w:tc>
          <w:tcPr>
            <w:tcW w:w="1651" w:type="dxa"/>
            <w:tcBorders>
              <w:top w:val="single" w:sz="4" w:space="0" w:color="auto"/>
            </w:tcBorders>
            <w:shd w:val="clear" w:color="auto" w:fill="FFFFFF"/>
          </w:tcPr>
          <w:p w:rsidR="008B4F6F" w:rsidRDefault="005F6776">
            <w:pPr>
              <w:pStyle w:val="200"/>
              <w:framePr w:w="3581" w:wrap="notBeside" w:vAnchor="text" w:hAnchor="text" w:xAlign="center" w:y="1"/>
              <w:shd w:val="clear" w:color="auto" w:fill="auto"/>
              <w:spacing w:before="0" w:after="0" w:line="210" w:lineRule="exact"/>
              <w:ind w:firstLine="0"/>
            </w:pPr>
            <w:r>
              <w:rPr>
                <w:rStyle w:val="2f7"/>
              </w:rPr>
              <w:t>2 (</w:t>
            </w:r>
            <w:r>
              <w:rPr>
                <w:rStyle w:val="2f7"/>
                <w:vertAlign w:val="superscript"/>
              </w:rPr>
              <w:t>Х 1</w:t>
            </w:r>
            <w:r>
              <w:rPr>
                <w:rStyle w:val="2f7"/>
              </w:rPr>
              <w:t xml:space="preserve"> (1-а)0</w:t>
            </w:r>
          </w:p>
        </w:tc>
      </w:tr>
      <w:tr w:rsidR="008B4F6F">
        <w:tblPrEx>
          <w:tblCellMar>
            <w:top w:w="0" w:type="dxa"/>
            <w:bottom w:w="0" w:type="dxa"/>
          </w:tblCellMar>
        </w:tblPrEx>
        <w:trPr>
          <w:trHeight w:hRule="exact" w:val="283"/>
          <w:jc w:val="center"/>
        </w:trPr>
        <w:tc>
          <w:tcPr>
            <w:tcW w:w="662" w:type="dxa"/>
            <w:tcBorders>
              <w:top w:val="single" w:sz="4" w:space="0" w:color="auto"/>
            </w:tcBorders>
            <w:shd w:val="clear" w:color="auto" w:fill="FFFFFF"/>
            <w:vAlign w:val="bottom"/>
          </w:tcPr>
          <w:p w:rsidR="008B4F6F" w:rsidRDefault="005F6776">
            <w:pPr>
              <w:pStyle w:val="200"/>
              <w:framePr w:w="3581" w:wrap="notBeside" w:vAnchor="text" w:hAnchor="text" w:xAlign="center" w:y="1"/>
              <w:shd w:val="clear" w:color="auto" w:fill="auto"/>
              <w:spacing w:before="0" w:after="0" w:line="210" w:lineRule="exact"/>
              <w:ind w:firstLine="0"/>
            </w:pPr>
            <w:r>
              <w:rPr>
                <w:rStyle w:val="2f7"/>
              </w:rPr>
              <w:t>50%</w:t>
            </w:r>
          </w:p>
        </w:tc>
        <w:tc>
          <w:tcPr>
            <w:tcW w:w="1267" w:type="dxa"/>
            <w:tcBorders>
              <w:top w:val="single" w:sz="4" w:space="0" w:color="auto"/>
            </w:tcBorders>
            <w:shd w:val="clear" w:color="auto" w:fill="FFFFFF"/>
            <w:vAlign w:val="bottom"/>
          </w:tcPr>
          <w:p w:rsidR="008B4F6F" w:rsidRDefault="005F6776">
            <w:pPr>
              <w:pStyle w:val="200"/>
              <w:framePr w:w="3581" w:wrap="notBeside" w:vAnchor="text" w:hAnchor="text" w:xAlign="center" w:y="1"/>
              <w:shd w:val="clear" w:color="auto" w:fill="auto"/>
              <w:spacing w:before="0" w:after="0" w:line="210" w:lineRule="exact"/>
              <w:ind w:firstLine="0"/>
            </w:pPr>
            <w:r>
              <w:rPr>
                <w:rStyle w:val="2f7"/>
              </w:rPr>
              <w:t>1.5</w:t>
            </w:r>
          </w:p>
        </w:tc>
        <w:tc>
          <w:tcPr>
            <w:tcW w:w="1651" w:type="dxa"/>
            <w:tcBorders>
              <w:top w:val="single" w:sz="4" w:space="0" w:color="auto"/>
            </w:tcBorders>
            <w:shd w:val="clear" w:color="auto" w:fill="FFFFFF"/>
            <w:vAlign w:val="bottom"/>
          </w:tcPr>
          <w:p w:rsidR="008B4F6F" w:rsidRDefault="005F6776">
            <w:pPr>
              <w:pStyle w:val="200"/>
              <w:framePr w:w="3581" w:wrap="notBeside" w:vAnchor="text" w:hAnchor="text" w:xAlign="center" w:y="1"/>
              <w:shd w:val="clear" w:color="auto" w:fill="auto"/>
              <w:spacing w:before="0" w:after="0" w:line="210" w:lineRule="exact"/>
              <w:ind w:firstLine="0"/>
            </w:pPr>
            <w:r>
              <w:rPr>
                <w:rStyle w:val="2f7"/>
              </w:rPr>
              <w:t>2.5</w:t>
            </w:r>
          </w:p>
        </w:tc>
      </w:tr>
      <w:tr w:rsidR="008B4F6F">
        <w:tblPrEx>
          <w:tblCellMar>
            <w:top w:w="0" w:type="dxa"/>
            <w:bottom w:w="0" w:type="dxa"/>
          </w:tblCellMar>
        </w:tblPrEx>
        <w:trPr>
          <w:trHeight w:hRule="exact" w:val="288"/>
          <w:jc w:val="center"/>
        </w:trPr>
        <w:tc>
          <w:tcPr>
            <w:tcW w:w="662" w:type="dxa"/>
            <w:shd w:val="clear" w:color="auto" w:fill="FFFFFF"/>
            <w:vAlign w:val="bottom"/>
          </w:tcPr>
          <w:p w:rsidR="008B4F6F" w:rsidRDefault="005F6776">
            <w:pPr>
              <w:pStyle w:val="200"/>
              <w:framePr w:w="3581" w:wrap="notBeside" w:vAnchor="text" w:hAnchor="text" w:xAlign="center" w:y="1"/>
              <w:shd w:val="clear" w:color="auto" w:fill="auto"/>
              <w:spacing w:before="0" w:after="0" w:line="210" w:lineRule="exact"/>
              <w:ind w:firstLine="0"/>
            </w:pPr>
            <w:r>
              <w:rPr>
                <w:rStyle w:val="2f7"/>
              </w:rPr>
              <w:t>75%</w:t>
            </w:r>
          </w:p>
        </w:tc>
        <w:tc>
          <w:tcPr>
            <w:tcW w:w="1267" w:type="dxa"/>
            <w:shd w:val="clear" w:color="auto" w:fill="FFFFFF"/>
            <w:vAlign w:val="bottom"/>
          </w:tcPr>
          <w:p w:rsidR="008B4F6F" w:rsidRDefault="005F6776">
            <w:pPr>
              <w:pStyle w:val="200"/>
              <w:framePr w:w="3581" w:wrap="notBeside" w:vAnchor="text" w:hAnchor="text" w:xAlign="center" w:y="1"/>
              <w:shd w:val="clear" w:color="auto" w:fill="auto"/>
              <w:spacing w:before="0" w:after="0" w:line="210" w:lineRule="exact"/>
              <w:ind w:firstLine="0"/>
            </w:pPr>
            <w:r>
              <w:rPr>
                <w:rStyle w:val="2f7"/>
              </w:rPr>
              <w:t>2.5</w:t>
            </w:r>
          </w:p>
        </w:tc>
        <w:tc>
          <w:tcPr>
            <w:tcW w:w="1651" w:type="dxa"/>
            <w:shd w:val="clear" w:color="auto" w:fill="FFFFFF"/>
            <w:vAlign w:val="bottom"/>
          </w:tcPr>
          <w:p w:rsidR="008B4F6F" w:rsidRDefault="005F6776">
            <w:pPr>
              <w:pStyle w:val="200"/>
              <w:framePr w:w="3581" w:wrap="notBeside" w:vAnchor="text" w:hAnchor="text" w:xAlign="center" w:y="1"/>
              <w:shd w:val="clear" w:color="auto" w:fill="auto"/>
              <w:spacing w:before="0" w:after="0" w:line="210" w:lineRule="exact"/>
              <w:ind w:firstLine="0"/>
            </w:pPr>
            <w:r>
              <w:rPr>
                <w:rStyle w:val="2f7"/>
              </w:rPr>
              <w:t>8.5</w:t>
            </w:r>
          </w:p>
        </w:tc>
      </w:tr>
      <w:tr w:rsidR="008B4F6F">
        <w:tblPrEx>
          <w:tblCellMar>
            <w:top w:w="0" w:type="dxa"/>
            <w:bottom w:w="0" w:type="dxa"/>
          </w:tblCellMar>
        </w:tblPrEx>
        <w:trPr>
          <w:trHeight w:hRule="exact" w:val="317"/>
          <w:jc w:val="center"/>
        </w:trPr>
        <w:tc>
          <w:tcPr>
            <w:tcW w:w="662" w:type="dxa"/>
            <w:tcBorders>
              <w:bottom w:val="single" w:sz="4" w:space="0" w:color="auto"/>
            </w:tcBorders>
            <w:shd w:val="clear" w:color="auto" w:fill="FFFFFF"/>
          </w:tcPr>
          <w:p w:rsidR="008B4F6F" w:rsidRDefault="005F6776">
            <w:pPr>
              <w:pStyle w:val="200"/>
              <w:framePr w:w="3581" w:wrap="notBeside" w:vAnchor="text" w:hAnchor="text" w:xAlign="center" w:y="1"/>
              <w:shd w:val="clear" w:color="auto" w:fill="auto"/>
              <w:spacing w:before="0" w:after="0" w:line="210" w:lineRule="exact"/>
              <w:ind w:firstLine="0"/>
            </w:pPr>
            <w:r>
              <w:rPr>
                <w:rStyle w:val="2f7"/>
              </w:rPr>
              <w:t>90%</w:t>
            </w:r>
          </w:p>
        </w:tc>
        <w:tc>
          <w:tcPr>
            <w:tcW w:w="1267" w:type="dxa"/>
            <w:tcBorders>
              <w:bottom w:val="single" w:sz="4" w:space="0" w:color="auto"/>
            </w:tcBorders>
            <w:shd w:val="clear" w:color="auto" w:fill="FFFFFF"/>
          </w:tcPr>
          <w:p w:rsidR="008B4F6F" w:rsidRDefault="005F6776">
            <w:pPr>
              <w:pStyle w:val="200"/>
              <w:framePr w:w="3581" w:wrap="notBeside" w:vAnchor="text" w:hAnchor="text" w:xAlign="center" w:y="1"/>
              <w:shd w:val="clear" w:color="auto" w:fill="auto"/>
              <w:spacing w:before="0" w:after="0" w:line="210" w:lineRule="exact"/>
              <w:ind w:firstLine="0"/>
            </w:pPr>
            <w:r>
              <w:rPr>
                <w:rStyle w:val="2f7"/>
              </w:rPr>
              <w:t>5.5</w:t>
            </w:r>
          </w:p>
        </w:tc>
        <w:tc>
          <w:tcPr>
            <w:tcW w:w="1651" w:type="dxa"/>
            <w:tcBorders>
              <w:bottom w:val="single" w:sz="4" w:space="0" w:color="auto"/>
            </w:tcBorders>
            <w:shd w:val="clear" w:color="auto" w:fill="FFFFFF"/>
          </w:tcPr>
          <w:p w:rsidR="008B4F6F" w:rsidRDefault="005F6776">
            <w:pPr>
              <w:pStyle w:val="200"/>
              <w:framePr w:w="3581" w:wrap="notBeside" w:vAnchor="text" w:hAnchor="text" w:xAlign="center" w:y="1"/>
              <w:shd w:val="clear" w:color="auto" w:fill="auto"/>
              <w:spacing w:before="0" w:after="0" w:line="210" w:lineRule="exact"/>
              <w:ind w:firstLine="0"/>
            </w:pPr>
            <w:r>
              <w:rPr>
                <w:rStyle w:val="2f7"/>
              </w:rPr>
              <w:t>50.5</w:t>
            </w:r>
          </w:p>
        </w:tc>
      </w:tr>
    </w:tbl>
    <w:p w:rsidR="008B4F6F" w:rsidRDefault="008B4F6F">
      <w:pPr>
        <w:rPr>
          <w:sz w:val="2"/>
          <w:szCs w:val="2"/>
        </w:rPr>
      </w:pPr>
    </w:p>
    <w:p w:rsidR="008B4F6F" w:rsidRDefault="005F6776">
      <w:pPr>
        <w:pStyle w:val="200"/>
        <w:shd w:val="clear" w:color="auto" w:fill="auto"/>
        <w:spacing w:before="179" w:after="0" w:line="269" w:lineRule="exact"/>
        <w:ind w:left="40" w:right="40" w:firstLine="340"/>
        <w:jc w:val="both"/>
      </w:pPr>
      <w:r>
        <w:rPr>
          <w:rStyle w:val="2f7"/>
        </w:rPr>
        <w:t>По мере заполнения хеш-таблицы производительность линейного исследо</w:t>
      </w:r>
      <w:r>
        <w:rPr>
          <w:rStyle w:val="2f7"/>
        </w:rPr>
        <w:softHyphen/>
        <w:t xml:space="preserve">вания ухудшается из-за эффекта кластеризации. </w:t>
      </w:r>
      <w:r>
        <w:rPr>
          <w:rStyle w:val="affff6"/>
        </w:rPr>
        <w:t>Кластером</w:t>
      </w:r>
      <w:r>
        <w:rPr>
          <w:rStyle w:val="2f7"/>
        </w:rPr>
        <w:t xml:space="preserve"> </w:t>
      </w:r>
      <w:r>
        <w:rPr>
          <w:rStyle w:val="2f7"/>
          <w:lang w:val="en-US" w:eastAsia="en-US" w:bidi="en-US"/>
        </w:rPr>
        <w:t xml:space="preserve">(cluster) </w:t>
      </w:r>
      <w:r>
        <w:rPr>
          <w:rStyle w:val="2f7"/>
        </w:rPr>
        <w:t>в линейном исследовании называется последовательность соседних заполненных ячеек (с воз</w:t>
      </w:r>
      <w:r>
        <w:rPr>
          <w:rStyle w:val="2f7"/>
        </w:rPr>
        <w:softHyphen/>
        <w:t>можным переходом из последней ячейки таблицы в первую). Например, в окон</w:t>
      </w:r>
      <w:r>
        <w:rPr>
          <w:rStyle w:val="2f7"/>
        </w:rPr>
        <w:softHyphen/>
        <w:t>чательном состоянии таблицы на рис. 7.6 имеются два кластера. В хешировании кластеры представляют собой отрицательное явление, поскольку снижают эф</w:t>
      </w:r>
      <w:r>
        <w:rPr>
          <w:rStyle w:val="2f7"/>
        </w:rPr>
        <w:softHyphen/>
        <w:t>фективность словарных операций. Заметим также, что с ростом кластеров растет вероятность того, что новый элемент будет добавлен к кластеру. Кроме того, рас</w:t>
      </w:r>
      <w:r>
        <w:rPr>
          <w:rStyle w:val="2f7"/>
        </w:rPr>
        <w:softHyphen/>
        <w:t>тет и вероятность слияния кластеров при вставке нового ключа, что еще больше увеличивает кластеризацию.</w:t>
      </w:r>
    </w:p>
    <w:p w:rsidR="008B4F6F" w:rsidRDefault="005F6776">
      <w:pPr>
        <w:pStyle w:val="200"/>
        <w:shd w:val="clear" w:color="auto" w:fill="auto"/>
        <w:spacing w:before="0" w:after="287" w:line="269" w:lineRule="exact"/>
        <w:ind w:left="40" w:right="40" w:firstLine="340"/>
        <w:jc w:val="both"/>
      </w:pPr>
      <w:r>
        <w:rPr>
          <w:rStyle w:val="2f7"/>
        </w:rPr>
        <w:t xml:space="preserve">Для снижения эффекта кластеризации был предложен ряд других стратегий разрешения коллизий. Одна из наиболее важных среди них — </w:t>
      </w:r>
      <w:r>
        <w:rPr>
          <w:rStyle w:val="affff6"/>
        </w:rPr>
        <w:t>двойное хеширо</w:t>
      </w:r>
      <w:r>
        <w:rPr>
          <w:rStyle w:val="affff6"/>
        </w:rPr>
        <w:softHyphen/>
        <w:t>вание</w:t>
      </w:r>
      <w:r>
        <w:rPr>
          <w:rStyle w:val="2f7"/>
        </w:rPr>
        <w:t xml:space="preserve"> </w:t>
      </w:r>
      <w:r>
        <w:rPr>
          <w:rStyle w:val="2f7"/>
          <w:lang w:val="en-US" w:eastAsia="en-US" w:bidi="en-US"/>
        </w:rPr>
        <w:t xml:space="preserve">(double hashing). </w:t>
      </w:r>
      <w:r>
        <w:rPr>
          <w:rStyle w:val="2f7"/>
        </w:rPr>
        <w:t xml:space="preserve">В этой схеме для определения фиксированного значения шага последовательности исследований при коллизии в ячейке </w:t>
      </w:r>
      <w:r>
        <w:rPr>
          <w:rStyle w:val="affff6"/>
          <w:lang w:val="en-US" w:eastAsia="en-US" w:bidi="en-US"/>
        </w:rPr>
        <w:t xml:space="preserve">I </w:t>
      </w:r>
      <w:r>
        <w:rPr>
          <w:rStyle w:val="affff6"/>
        </w:rPr>
        <w:t xml:space="preserve">= </w:t>
      </w:r>
      <w:r>
        <w:rPr>
          <w:rStyle w:val="affff6"/>
          <w:lang w:val="en-US" w:eastAsia="en-US" w:bidi="en-US"/>
        </w:rPr>
        <w:t xml:space="preserve">h </w:t>
      </w:r>
      <w:r>
        <w:rPr>
          <w:rStyle w:val="affff6"/>
        </w:rPr>
        <w:t>(К)</w:t>
      </w:r>
      <w:r>
        <w:rPr>
          <w:rStyle w:val="2f7"/>
        </w:rPr>
        <w:t xml:space="preserve"> исполь</w:t>
      </w:r>
      <w:r>
        <w:rPr>
          <w:rStyle w:val="2f7"/>
        </w:rPr>
        <w:softHyphen/>
        <w:t xml:space="preserve">зуется другая хеш-функция </w:t>
      </w:r>
      <w:r>
        <w:rPr>
          <w:rStyle w:val="affff6"/>
          <w:lang w:val="en-US" w:eastAsia="en-US" w:bidi="en-US"/>
        </w:rPr>
        <w:t xml:space="preserve">s </w:t>
      </w:r>
      <w:r>
        <w:rPr>
          <w:rStyle w:val="1ptf1"/>
          <w:lang w:val="ru-RU" w:eastAsia="ru-RU" w:bidi="ru-RU"/>
        </w:rPr>
        <w:t>(К):</w:t>
      </w:r>
    </w:p>
    <w:p w:rsidR="008B4F6F" w:rsidRDefault="005F6776">
      <w:pPr>
        <w:pStyle w:val="200"/>
        <w:shd w:val="clear" w:color="auto" w:fill="auto"/>
        <w:tabs>
          <w:tab w:val="right" w:pos="7728"/>
        </w:tabs>
        <w:spacing w:before="0" w:after="0" w:line="210" w:lineRule="exact"/>
        <w:ind w:left="1860" w:firstLine="0"/>
        <w:jc w:val="both"/>
      </w:pPr>
      <w:r>
        <w:rPr>
          <w:rStyle w:val="1ptf1"/>
        </w:rPr>
        <w:t xml:space="preserve">(I </w:t>
      </w:r>
      <w:r>
        <w:rPr>
          <w:rStyle w:val="1ptf1"/>
          <w:lang w:val="ru-RU" w:eastAsia="ru-RU" w:bidi="ru-RU"/>
        </w:rPr>
        <w:t xml:space="preserve">+ </w:t>
      </w:r>
      <w:r>
        <w:rPr>
          <w:rStyle w:val="1ptf1"/>
        </w:rPr>
        <w:t>s</w:t>
      </w:r>
      <w:r>
        <w:rPr>
          <w:rStyle w:val="2f7"/>
          <w:lang w:val="en-US" w:eastAsia="en-US" w:bidi="en-US"/>
        </w:rPr>
        <w:t xml:space="preserve"> </w:t>
      </w:r>
      <w:r>
        <w:rPr>
          <w:rStyle w:val="2f7"/>
        </w:rPr>
        <w:t>(</w:t>
      </w:r>
      <w:r>
        <w:rPr>
          <w:rStyle w:val="1ptf1"/>
          <w:lang w:val="ru-RU" w:eastAsia="ru-RU" w:bidi="ru-RU"/>
        </w:rPr>
        <w:t>К</w:t>
      </w:r>
      <w:r>
        <w:rPr>
          <w:rStyle w:val="2f7"/>
        </w:rPr>
        <w:t xml:space="preserve">)) </w:t>
      </w:r>
      <w:r>
        <w:rPr>
          <w:rStyle w:val="2f7"/>
          <w:lang w:val="en-US" w:eastAsia="en-US" w:bidi="en-US"/>
        </w:rPr>
        <w:t xml:space="preserve">mod </w:t>
      </w:r>
      <w:r>
        <w:rPr>
          <w:rStyle w:val="2f7"/>
        </w:rPr>
        <w:t xml:space="preserve">7п, </w:t>
      </w:r>
      <w:r>
        <w:rPr>
          <w:rStyle w:val="2f7"/>
          <w:lang w:val="en-US" w:eastAsia="en-US" w:bidi="en-US"/>
        </w:rPr>
        <w:t xml:space="preserve">(Z </w:t>
      </w:r>
      <w:r>
        <w:rPr>
          <w:rStyle w:val="2f7"/>
        </w:rPr>
        <w:t xml:space="preserve">+ </w:t>
      </w:r>
      <w:r>
        <w:rPr>
          <w:rStyle w:val="2f7"/>
          <w:lang w:val="en-US" w:eastAsia="en-US" w:bidi="en-US"/>
        </w:rPr>
        <w:t xml:space="preserve">2s </w:t>
      </w:r>
      <w:r>
        <w:rPr>
          <w:rStyle w:val="1ptf1"/>
          <w:lang w:val="ru-RU" w:eastAsia="ru-RU" w:bidi="ru-RU"/>
        </w:rPr>
        <w:t>(К))</w:t>
      </w:r>
      <w:r>
        <w:rPr>
          <w:rStyle w:val="2f7"/>
        </w:rPr>
        <w:t xml:space="preserve"> </w:t>
      </w:r>
      <w:r>
        <w:rPr>
          <w:rStyle w:val="2f7"/>
          <w:lang w:val="en-US" w:eastAsia="en-US" w:bidi="en-US"/>
        </w:rPr>
        <w:t>mod m,</w:t>
      </w:r>
      <w:r>
        <w:rPr>
          <w:rStyle w:val="2f7"/>
        </w:rPr>
        <w:t xml:space="preserve"> </w:t>
      </w:r>
      <w:r>
        <w:rPr>
          <w:rStyle w:val="2f7"/>
        </w:rPr>
        <w:tab/>
        <w:t>(7.6)</w:t>
      </w:r>
    </w:p>
    <w:p w:rsidR="008B4F6F" w:rsidRDefault="005F6776">
      <w:pPr>
        <w:pStyle w:val="200"/>
        <w:shd w:val="clear" w:color="auto" w:fill="auto"/>
        <w:spacing w:before="0" w:after="0" w:line="269" w:lineRule="exact"/>
        <w:ind w:left="20" w:right="40" w:firstLine="300"/>
        <w:jc w:val="both"/>
      </w:pPr>
      <w:r>
        <w:rPr>
          <w:rStyle w:val="2f7"/>
        </w:rPr>
        <w:t>Для каждой ячейки таблицы, исследуемой при помощи такой последователь</w:t>
      </w:r>
      <w:r>
        <w:rPr>
          <w:rStyle w:val="2f7"/>
        </w:rPr>
        <w:softHyphen/>
        <w:t xml:space="preserve">ности (7.6), величина шага </w:t>
      </w:r>
      <w:r>
        <w:rPr>
          <w:rStyle w:val="affff6"/>
          <w:lang w:val="en-US" w:eastAsia="en-US" w:bidi="en-US"/>
        </w:rPr>
        <w:t xml:space="preserve">s </w:t>
      </w:r>
      <w:r>
        <w:rPr>
          <w:rStyle w:val="1ptf1"/>
          <w:lang w:val="ru-RU" w:eastAsia="ru-RU" w:bidi="ru-RU"/>
        </w:rPr>
        <w:t>(К)</w:t>
      </w:r>
      <w:r>
        <w:rPr>
          <w:rStyle w:val="2f7"/>
        </w:rPr>
        <w:t xml:space="preserve"> и размер таблицы га должны быть взаимно про</w:t>
      </w:r>
      <w:r>
        <w:rPr>
          <w:rStyle w:val="2f7"/>
        </w:rPr>
        <w:softHyphen/>
        <w:t xml:space="preserve">стыми величинами, т.е. не должны иметь общих делителей, отличных от 1 (это условие выполняется автоматически, если га </w:t>
      </w:r>
      <w:r>
        <w:rPr>
          <w:rStyle w:val="affff6"/>
        </w:rPr>
        <w:t>—</w:t>
      </w:r>
      <w:r>
        <w:rPr>
          <w:rStyle w:val="2f7"/>
        </w:rPr>
        <w:t xml:space="preserve"> простое число (и </w:t>
      </w:r>
      <w:r>
        <w:rPr>
          <w:rStyle w:val="affff6"/>
          <w:lang w:val="en-US" w:eastAsia="en-US" w:bidi="en-US"/>
        </w:rPr>
        <w:t xml:space="preserve">s </w:t>
      </w:r>
      <w:r>
        <w:rPr>
          <w:rStyle w:val="1ptf1"/>
          <w:lang w:val="ru-RU" w:eastAsia="ru-RU" w:bidi="ru-RU"/>
        </w:rPr>
        <w:t>(К)</w:t>
      </w:r>
      <w:r>
        <w:rPr>
          <w:rStyle w:val="affff6"/>
        </w:rPr>
        <w:t xml:space="preserve"> ф</w:t>
      </w:r>
      <w:r>
        <w:rPr>
          <w:rStyle w:val="2f7"/>
        </w:rPr>
        <w:t xml:space="preserve"> га)). Вот некоторые функции, рекомендуемые в литературе: </w:t>
      </w:r>
      <w:r>
        <w:rPr>
          <w:rStyle w:val="affff6"/>
          <w:lang w:val="en-US" w:eastAsia="en-US" w:bidi="en-US"/>
        </w:rPr>
        <w:t xml:space="preserve">s </w:t>
      </w:r>
      <w:r>
        <w:rPr>
          <w:rStyle w:val="11pt2pt"/>
        </w:rPr>
        <w:t xml:space="preserve">(к) </w:t>
      </w:r>
      <w:r>
        <w:rPr>
          <w:rStyle w:val="affff6"/>
        </w:rPr>
        <w:t>=</w:t>
      </w:r>
      <w:r>
        <w:rPr>
          <w:rStyle w:val="2f7"/>
        </w:rPr>
        <w:t xml:space="preserve"> га — 2 — </w:t>
      </w:r>
      <w:r>
        <w:rPr>
          <w:rStyle w:val="11pt2pt"/>
        </w:rPr>
        <w:t>к</w:t>
      </w:r>
      <w:r>
        <w:rPr>
          <w:rStyle w:val="95ptb"/>
        </w:rPr>
        <w:t xml:space="preserve"> </w:t>
      </w:r>
      <w:r>
        <w:rPr>
          <w:rStyle w:val="2f7"/>
          <w:lang w:val="en-US" w:eastAsia="en-US" w:bidi="en-US"/>
        </w:rPr>
        <w:t xml:space="preserve">mod </w:t>
      </w:r>
      <w:r>
        <w:rPr>
          <w:rStyle w:val="2f7"/>
        </w:rPr>
        <w:t xml:space="preserve">(га — 2), 5 </w:t>
      </w:r>
      <w:r>
        <w:rPr>
          <w:rStyle w:val="11pt2pt"/>
        </w:rPr>
        <w:t xml:space="preserve">{к) </w:t>
      </w:r>
      <w:r>
        <w:rPr>
          <w:rStyle w:val="affff6"/>
        </w:rPr>
        <w:t>=</w:t>
      </w:r>
      <w:r>
        <w:rPr>
          <w:rStyle w:val="2f7"/>
        </w:rPr>
        <w:t xml:space="preserve"> 8 — </w:t>
      </w:r>
      <w:r>
        <w:rPr>
          <w:rStyle w:val="11pt2pt"/>
        </w:rPr>
        <w:t>(к</w:t>
      </w:r>
      <w:r>
        <w:rPr>
          <w:rStyle w:val="95ptb"/>
        </w:rPr>
        <w:t xml:space="preserve"> </w:t>
      </w:r>
      <w:r>
        <w:rPr>
          <w:rStyle w:val="2f7"/>
          <w:lang w:val="en-US" w:eastAsia="en-US" w:bidi="en-US"/>
        </w:rPr>
        <w:t xml:space="preserve">mod </w:t>
      </w:r>
      <w:r>
        <w:rPr>
          <w:rStyle w:val="2f7"/>
        </w:rPr>
        <w:t xml:space="preserve">8) — для небольших таблиц и </w:t>
      </w:r>
      <w:r>
        <w:rPr>
          <w:rStyle w:val="affff6"/>
          <w:lang w:val="en-US" w:eastAsia="en-US" w:bidi="en-US"/>
        </w:rPr>
        <w:t xml:space="preserve">s </w:t>
      </w:r>
      <w:r>
        <w:rPr>
          <w:rStyle w:val="11pt2pt"/>
        </w:rPr>
        <w:t xml:space="preserve">(к) </w:t>
      </w:r>
      <w:r>
        <w:rPr>
          <w:rStyle w:val="affff6"/>
        </w:rPr>
        <w:t xml:space="preserve">= </w:t>
      </w:r>
      <w:r>
        <w:rPr>
          <w:rStyle w:val="11pt2pt"/>
        </w:rPr>
        <w:t>к</w:t>
      </w:r>
      <w:r>
        <w:rPr>
          <w:rStyle w:val="95ptb"/>
        </w:rPr>
        <w:t xml:space="preserve"> </w:t>
      </w:r>
      <w:r>
        <w:rPr>
          <w:rStyle w:val="2f7"/>
          <w:lang w:val="en-US" w:eastAsia="en-US" w:bidi="en-US"/>
        </w:rPr>
        <w:t xml:space="preserve">mod </w:t>
      </w:r>
      <w:r>
        <w:rPr>
          <w:rStyle w:val="2f7"/>
        </w:rPr>
        <w:t>97 + 1 — для больших (см. [102, 103]). Математический анализ двойного хеширования очень сложен. Некоторые частичные результаты и значительный практический опыт свидетельствуют о том, что при выборе хороших хеш-функций — как первичной, так и вторичной — двойное хеширование превосходит метод линейных исследова</w:t>
      </w:r>
      <w:r>
        <w:rPr>
          <w:rStyle w:val="2f7"/>
        </w:rPr>
        <w:softHyphen/>
        <w:t xml:space="preserve">ний. Однако производительность этого метода также падает по мере приближения таблицы к полностью заполненному состоянию. Единственным решением в такой ситуации является новое хеширование: текущая таблица сканируется, и все ключи из нее хешируются в новую таблицу </w:t>
      </w:r>
      <w:r>
        <w:rPr>
          <w:rStyle w:val="2f7"/>
        </w:rPr>
        <w:lastRenderedPageBreak/>
        <w:t>большего размера.</w:t>
      </w:r>
    </w:p>
    <w:p w:rsidR="008B4F6F" w:rsidRDefault="005F6776">
      <w:pPr>
        <w:pStyle w:val="200"/>
        <w:shd w:val="clear" w:color="auto" w:fill="auto"/>
        <w:spacing w:before="0" w:after="443" w:line="269" w:lineRule="exact"/>
        <w:ind w:left="20" w:right="40" w:firstLine="300"/>
        <w:jc w:val="both"/>
      </w:pPr>
      <w:r>
        <w:rPr>
          <w:rStyle w:val="2f7"/>
        </w:rPr>
        <w:t xml:space="preserve">Со времени открытия хеширования в 1950-х годах исследователями из </w:t>
      </w:r>
      <w:r>
        <w:rPr>
          <w:rStyle w:val="2f7"/>
          <w:lang w:val="en-US" w:eastAsia="en-US" w:bidi="en-US"/>
        </w:rPr>
        <w:t xml:space="preserve">IBM </w:t>
      </w:r>
      <w:r>
        <w:rPr>
          <w:rStyle w:val="2f7"/>
        </w:rPr>
        <w:t>оно нашло множество важных применений. В частности, хеширование стало стан</w:t>
      </w:r>
      <w:r>
        <w:rPr>
          <w:rStyle w:val="2f7"/>
        </w:rPr>
        <w:softHyphen/>
        <w:t>дартным методом для хранения таблиц символов — таблицы символов в компью</w:t>
      </w:r>
      <w:r>
        <w:rPr>
          <w:rStyle w:val="2f7"/>
        </w:rPr>
        <w:softHyphen/>
        <w:t>терной программе, генерируемой в процессе компиляции последней. С неболь</w:t>
      </w:r>
      <w:r>
        <w:rPr>
          <w:rStyle w:val="2f7"/>
        </w:rPr>
        <w:softHyphen/>
        <w:t>шими модификациями метод хеширования, как было доказано, пригоден для хра</w:t>
      </w:r>
      <w:r>
        <w:rPr>
          <w:rStyle w:val="2f7"/>
        </w:rPr>
        <w:softHyphen/>
        <w:t xml:space="preserve">нения очень больших словарей на диске; эта версия хеширования называется </w:t>
      </w:r>
      <w:r>
        <w:rPr>
          <w:rStyle w:val="affff6"/>
        </w:rPr>
        <w:t>расширяемым хешированием</w:t>
      </w:r>
      <w:r>
        <w:rPr>
          <w:rStyle w:val="2f7"/>
        </w:rPr>
        <w:t xml:space="preserve"> </w:t>
      </w:r>
      <w:r>
        <w:rPr>
          <w:rStyle w:val="2f7"/>
          <w:lang w:val="en-US" w:eastAsia="en-US" w:bidi="en-US"/>
        </w:rPr>
        <w:t xml:space="preserve">(extensible hashing). </w:t>
      </w:r>
      <w:r>
        <w:rPr>
          <w:rStyle w:val="2f7"/>
        </w:rPr>
        <w:t>Поскольку обращение к диску существенно дороже исследований в оперативной памяти, предпочтительно вы</w:t>
      </w:r>
      <w:r>
        <w:rPr>
          <w:rStyle w:val="2f7"/>
        </w:rPr>
        <w:softHyphen/>
        <w:t>полнение существенно большего количества исследований, чем обращений к дис</w:t>
      </w:r>
      <w:r>
        <w:rPr>
          <w:rStyle w:val="2f7"/>
        </w:rPr>
        <w:softHyphen/>
        <w:t>ку. Соответственно, положения, вычисляемые при помощи хеш-функции в рас</w:t>
      </w:r>
      <w:r>
        <w:rPr>
          <w:rStyle w:val="2f7"/>
        </w:rPr>
        <w:softHyphen/>
        <w:t xml:space="preserve">ширяемом хешировании, указывают адрес на диске, где находится </w:t>
      </w:r>
      <w:r>
        <w:rPr>
          <w:rStyle w:val="affff6"/>
        </w:rPr>
        <w:t>блок</w:t>
      </w:r>
      <w:r>
        <w:rPr>
          <w:rStyle w:val="2f7"/>
        </w:rPr>
        <w:t xml:space="preserve"> </w:t>
      </w:r>
      <w:r>
        <w:rPr>
          <w:rStyle w:val="2f7"/>
          <w:lang w:val="en-US" w:eastAsia="en-US" w:bidi="en-US"/>
        </w:rPr>
        <w:t xml:space="preserve">(bucket), </w:t>
      </w:r>
      <w:r>
        <w:rPr>
          <w:rStyle w:val="2f7"/>
        </w:rPr>
        <w:t xml:space="preserve">в котором может храниться до </w:t>
      </w:r>
      <w:r>
        <w:rPr>
          <w:rStyle w:val="affff6"/>
        </w:rPr>
        <w:t>Ь</w:t>
      </w:r>
      <w:r>
        <w:rPr>
          <w:rStyle w:val="2f7"/>
        </w:rPr>
        <w:t xml:space="preserve"> ключей. После того как определен блок для искомого ключа, все ключи блока считываются в оперативную память и среди них выполняется поиск искомого ключа. В следующем разделе мы рассмотрим В-деревья, главный альтернативный способ хранения больших словарей.</w:t>
      </w:r>
    </w:p>
    <w:p w:rsidR="008B4F6F" w:rsidRDefault="005F6776">
      <w:pPr>
        <w:pStyle w:val="134"/>
        <w:shd w:val="clear" w:color="auto" w:fill="auto"/>
        <w:spacing w:before="0" w:after="0" w:line="240" w:lineRule="exact"/>
        <w:ind w:left="20"/>
        <w:jc w:val="left"/>
        <w:sectPr w:rsidR="008B4F6F">
          <w:headerReference w:type="even" r:id="rId278"/>
          <w:headerReference w:type="default" r:id="rId279"/>
          <w:pgSz w:w="11909" w:h="16838"/>
          <w:pgMar w:top="3102" w:right="1723" w:bottom="2478" w:left="1723" w:header="0" w:footer="3" w:gutter="540"/>
          <w:cols w:space="720"/>
          <w:noEndnote/>
          <w:docGrid w:linePitch="360"/>
        </w:sectPr>
      </w:pPr>
      <w:bookmarkStart w:id="244" w:name="bookmark243"/>
      <w:r>
        <w:t>Упражнения 7.3</w:t>
      </w:r>
      <w:bookmarkEnd w:id="244"/>
    </w:p>
    <w:p w:rsidR="008B4F6F" w:rsidRDefault="005F6776">
      <w:pPr>
        <w:pStyle w:val="200"/>
        <w:numPr>
          <w:ilvl w:val="0"/>
          <w:numId w:val="101"/>
        </w:numPr>
        <w:shd w:val="clear" w:color="auto" w:fill="auto"/>
        <w:spacing w:before="0" w:after="0" w:line="271" w:lineRule="exact"/>
        <w:ind w:left="920" w:right="40" w:hanging="240"/>
        <w:jc w:val="both"/>
      </w:pPr>
      <w:r>
        <w:rPr>
          <w:rStyle w:val="2f7"/>
        </w:rPr>
        <w:lastRenderedPageBreak/>
        <w:t xml:space="preserve"> Для входных данных 30, 20, 56, 75, 31, 19 и хеш-функции </w:t>
      </w:r>
      <w:r>
        <w:rPr>
          <w:rStyle w:val="1ptf1"/>
        </w:rPr>
        <w:t>h(K</w:t>
      </w:r>
      <w:r>
        <w:rPr>
          <w:rStyle w:val="2f7"/>
        </w:rPr>
        <w:t xml:space="preserve">) = = </w:t>
      </w:r>
      <w:r>
        <w:rPr>
          <w:rStyle w:val="affff6"/>
        </w:rPr>
        <w:t>К</w:t>
      </w:r>
      <w:r>
        <w:rPr>
          <w:rStyle w:val="2f7"/>
        </w:rPr>
        <w:t xml:space="preserve"> </w:t>
      </w:r>
      <w:r>
        <w:rPr>
          <w:rStyle w:val="2f7"/>
          <w:lang w:val="en-US" w:eastAsia="en-US" w:bidi="en-US"/>
        </w:rPr>
        <w:t xml:space="preserve">mod </w:t>
      </w:r>
      <w:r>
        <w:rPr>
          <w:rStyle w:val="2f7"/>
        </w:rPr>
        <w:t>11</w:t>
      </w:r>
    </w:p>
    <w:p w:rsidR="008B4F6F" w:rsidRDefault="005F6776">
      <w:pPr>
        <w:pStyle w:val="200"/>
        <w:shd w:val="clear" w:color="auto" w:fill="auto"/>
        <w:spacing w:before="0" w:after="0" w:line="278" w:lineRule="exact"/>
        <w:ind w:left="1200" w:hanging="280"/>
        <w:jc w:val="both"/>
      </w:pPr>
      <w:r>
        <w:rPr>
          <w:rStyle w:val="2f7"/>
        </w:rPr>
        <w:t>а) постройте закрытую хеш-таблицу;</w:t>
      </w:r>
    </w:p>
    <w:p w:rsidR="008B4F6F" w:rsidRDefault="005F6776">
      <w:pPr>
        <w:pStyle w:val="200"/>
        <w:shd w:val="clear" w:color="auto" w:fill="auto"/>
        <w:spacing w:before="0" w:after="0" w:line="278" w:lineRule="exact"/>
        <w:ind w:left="1200" w:right="40" w:hanging="280"/>
        <w:jc w:val="both"/>
      </w:pPr>
      <w:r>
        <w:rPr>
          <w:rStyle w:val="2f7"/>
        </w:rPr>
        <w:t>б) найдите наибольшее количество сравнений ключей при успешном поиске в полученной таблице; найдите среднее количество сравне</w:t>
      </w:r>
      <w:r>
        <w:rPr>
          <w:rStyle w:val="2f7"/>
        </w:rPr>
        <w:softHyphen/>
        <w:t>ний ключей при успешном поиске в полученной таблице.</w:t>
      </w:r>
    </w:p>
    <w:p w:rsidR="008B4F6F" w:rsidRDefault="005F6776">
      <w:pPr>
        <w:pStyle w:val="200"/>
        <w:numPr>
          <w:ilvl w:val="0"/>
          <w:numId w:val="101"/>
        </w:numPr>
        <w:shd w:val="clear" w:color="auto" w:fill="auto"/>
        <w:spacing w:before="0" w:after="0" w:line="269" w:lineRule="exact"/>
        <w:ind w:left="920" w:right="40" w:hanging="240"/>
        <w:jc w:val="both"/>
      </w:pPr>
      <w:r>
        <w:rPr>
          <w:rStyle w:val="2f7"/>
        </w:rPr>
        <w:t xml:space="preserve"> Чем плоха идея хеш-функции, зависящей только от одной (например, первой) буквы слова естественного языка?</w:t>
      </w:r>
    </w:p>
    <w:p w:rsidR="008B4F6F" w:rsidRDefault="00E15E4E">
      <w:pPr>
        <w:framePr w:h="576" w:wrap="around" w:vAnchor="text" w:hAnchor="margin" w:x="636" w:y="863"/>
        <w:jc w:val="center"/>
        <w:rPr>
          <w:sz w:val="2"/>
          <w:szCs w:val="2"/>
        </w:rPr>
      </w:pPr>
      <w:r>
        <w:rPr>
          <w:noProof/>
          <w:lang w:bidi="ar-SA"/>
        </w:rPr>
        <w:drawing>
          <wp:inline distT="0" distB="0" distL="0" distR="0">
            <wp:extent cx="371475" cy="371475"/>
            <wp:effectExtent l="0" t="0" r="9525" b="9525"/>
            <wp:docPr id="274" name="Рисунок 170" descr="image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mage1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200"/>
        <w:numPr>
          <w:ilvl w:val="0"/>
          <w:numId w:val="101"/>
        </w:numPr>
        <w:shd w:val="clear" w:color="auto" w:fill="auto"/>
        <w:spacing w:before="0" w:after="0" w:line="269" w:lineRule="exact"/>
        <w:ind w:left="920" w:right="40" w:hanging="240"/>
        <w:jc w:val="both"/>
      </w:pPr>
      <w:r>
        <w:rPr>
          <w:rStyle w:val="2f7"/>
        </w:rPr>
        <w:t xml:space="preserve"> Найдите вероятность того, что все </w:t>
      </w:r>
      <w:r>
        <w:rPr>
          <w:rStyle w:val="affff6"/>
        </w:rPr>
        <w:t>п</w:t>
      </w:r>
      <w:r>
        <w:rPr>
          <w:rStyle w:val="2f7"/>
        </w:rPr>
        <w:t xml:space="preserve"> ключей будут хешированы в од</w:t>
      </w:r>
      <w:r>
        <w:rPr>
          <w:rStyle w:val="2f7"/>
        </w:rPr>
        <w:softHyphen/>
        <w:t>ну ячейку хеш-таблицы размером т, если хеш-функция распределяет ключи равномерно по всем ячейкам таблицы.</w:t>
      </w:r>
    </w:p>
    <w:p w:rsidR="008B4F6F" w:rsidRDefault="005F6776">
      <w:pPr>
        <w:pStyle w:val="200"/>
        <w:numPr>
          <w:ilvl w:val="0"/>
          <w:numId w:val="101"/>
        </w:numPr>
        <w:shd w:val="clear" w:color="auto" w:fill="auto"/>
        <w:spacing w:before="0" w:after="0" w:line="271" w:lineRule="exact"/>
        <w:ind w:left="20" w:right="40" w:firstLine="0"/>
        <w:jc w:val="both"/>
      </w:pPr>
      <w:r>
        <w:rPr>
          <w:rStyle w:val="2f7"/>
        </w:rPr>
        <w:t xml:space="preserve"> </w:t>
      </w:r>
      <w:r>
        <w:rPr>
          <w:rStyle w:val="affff6"/>
        </w:rPr>
        <w:t>Парадокс дней рождений.</w:t>
      </w:r>
      <w:r>
        <w:rPr>
          <w:rStyle w:val="2f7"/>
        </w:rPr>
        <w:t xml:space="preserve"> Парадокс дней рождений заключается в определении количества людей, которых надо собрать в одной ком</w:t>
      </w:r>
      <w:r>
        <w:rPr>
          <w:rStyle w:val="2f7"/>
        </w:rPr>
        <w:softHyphen/>
        <w:t>нате, чтобы шансы на то, что среди них найдется хотя бы одна пара родившихся в один день года (имеется в виду день и месяц), превысили шансы того, что все присутствующие родились в разные дни. Найдите (достаточно неожиданный) ответ на этот вопрос. Какое важное след</w:t>
      </w:r>
      <w:r>
        <w:rPr>
          <w:rStyle w:val="2f7"/>
        </w:rPr>
        <w:softHyphen/>
        <w:t>ствие из полученного ответа вытекает для хеширования?</w:t>
      </w:r>
    </w:p>
    <w:p w:rsidR="008B4F6F" w:rsidRDefault="005F6776">
      <w:pPr>
        <w:pStyle w:val="200"/>
        <w:numPr>
          <w:ilvl w:val="0"/>
          <w:numId w:val="101"/>
        </w:numPr>
        <w:shd w:val="clear" w:color="auto" w:fill="auto"/>
        <w:spacing w:before="0" w:after="0" w:line="271" w:lineRule="exact"/>
        <w:ind w:left="920" w:right="40" w:hanging="240"/>
        <w:jc w:val="both"/>
      </w:pPr>
      <w:r>
        <w:rPr>
          <w:rStyle w:val="2f7"/>
        </w:rPr>
        <w:t xml:space="preserve"> Ответьте на следующие вопросы для версии хеширования с раздель</w:t>
      </w:r>
      <w:r>
        <w:rPr>
          <w:rStyle w:val="2f7"/>
        </w:rPr>
        <w:softHyphen/>
        <w:t>ными цепочками.</w:t>
      </w:r>
    </w:p>
    <w:p w:rsidR="008B4F6F" w:rsidRDefault="005F6776">
      <w:pPr>
        <w:pStyle w:val="200"/>
        <w:shd w:val="clear" w:color="auto" w:fill="auto"/>
        <w:spacing w:before="0" w:after="0" w:line="269" w:lineRule="exact"/>
        <w:ind w:left="1200" w:right="40" w:hanging="280"/>
        <w:jc w:val="both"/>
      </w:pPr>
      <w:r>
        <w:rPr>
          <w:rStyle w:val="2f7"/>
        </w:rPr>
        <w:t>а) Куда вы предпочтете вставлять ключи, если известно, что все ключи в словаре различны? Какие словарные операции могут выиграть от такой модификации?</w:t>
      </w:r>
    </w:p>
    <w:p w:rsidR="008B4F6F" w:rsidRDefault="005F6776">
      <w:pPr>
        <w:pStyle w:val="200"/>
        <w:shd w:val="clear" w:color="auto" w:fill="auto"/>
        <w:spacing w:before="0" w:after="0" w:line="269" w:lineRule="exact"/>
        <w:ind w:left="1200" w:right="40" w:hanging="280"/>
        <w:jc w:val="both"/>
      </w:pPr>
      <w:r>
        <w:rPr>
          <w:rStyle w:val="2f7"/>
        </w:rPr>
        <w:t>б) Мы можем поддерживать ключи в каждом связанном списке в от</w:t>
      </w:r>
      <w:r>
        <w:rPr>
          <w:rStyle w:val="2f7"/>
        </w:rPr>
        <w:softHyphen/>
        <w:t>сортированном порядке. Какие словарные операции могут выиграть от такой модификации? Как можно воспользоваться этим для сор</w:t>
      </w:r>
      <w:r>
        <w:rPr>
          <w:rStyle w:val="2f7"/>
        </w:rPr>
        <w:softHyphen/>
        <w:t>тировки всех ключей, хранящихся в таблице?</w:t>
      </w:r>
    </w:p>
    <w:p w:rsidR="008B4F6F" w:rsidRDefault="005F6776">
      <w:pPr>
        <w:pStyle w:val="200"/>
        <w:numPr>
          <w:ilvl w:val="0"/>
          <w:numId w:val="101"/>
        </w:numPr>
        <w:shd w:val="clear" w:color="auto" w:fill="auto"/>
        <w:spacing w:before="0" w:after="0" w:line="269" w:lineRule="exact"/>
        <w:ind w:left="920" w:right="40" w:hanging="240"/>
        <w:jc w:val="both"/>
      </w:pPr>
      <w:r>
        <w:rPr>
          <w:rStyle w:val="2f7"/>
        </w:rPr>
        <w:t xml:space="preserve"> Поясните, как можно применить хеширование для проверки того, что все ключи в списке различны? Какова временная эффективность такого применения?</w:t>
      </w:r>
    </w:p>
    <w:p w:rsidR="008B4F6F" w:rsidRDefault="005F6776">
      <w:pPr>
        <w:pStyle w:val="200"/>
        <w:numPr>
          <w:ilvl w:val="0"/>
          <w:numId w:val="101"/>
        </w:numPr>
        <w:shd w:val="clear" w:color="auto" w:fill="auto"/>
        <w:spacing w:before="0" w:after="246" w:line="271" w:lineRule="exact"/>
        <w:ind w:left="920" w:right="40" w:hanging="240"/>
        <w:jc w:val="both"/>
      </w:pPr>
      <w:r>
        <w:rPr>
          <w:rStyle w:val="2f7"/>
        </w:rPr>
        <w:t xml:space="preserve"> Заполните следующую таблицу классами эффективности в среднем случае для пяти реализаций абстрактного типа данных словаря: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941"/>
        <w:gridCol w:w="1450"/>
        <w:gridCol w:w="1277"/>
        <w:gridCol w:w="1387"/>
        <w:gridCol w:w="1157"/>
        <w:gridCol w:w="1320"/>
      </w:tblGrid>
      <w:tr w:rsidR="008B4F6F">
        <w:tblPrEx>
          <w:tblCellMar>
            <w:top w:w="0" w:type="dxa"/>
            <w:bottom w:w="0" w:type="dxa"/>
          </w:tblCellMar>
        </w:tblPrEx>
        <w:trPr>
          <w:trHeight w:hRule="exact" w:val="538"/>
          <w:jc w:val="center"/>
        </w:trPr>
        <w:tc>
          <w:tcPr>
            <w:tcW w:w="941" w:type="dxa"/>
            <w:shd w:val="clear" w:color="auto" w:fill="FFFFFF"/>
          </w:tcPr>
          <w:p w:rsidR="008B4F6F" w:rsidRDefault="008B4F6F">
            <w:pPr>
              <w:framePr w:w="7531" w:wrap="notBeside" w:vAnchor="text" w:hAnchor="text" w:xAlign="center" w:y="1"/>
              <w:rPr>
                <w:sz w:val="10"/>
                <w:szCs w:val="10"/>
              </w:rPr>
            </w:pPr>
          </w:p>
        </w:tc>
        <w:tc>
          <w:tcPr>
            <w:tcW w:w="1450" w:type="dxa"/>
            <w:tcBorders>
              <w:top w:val="single" w:sz="4" w:space="0" w:color="auto"/>
              <w:left w:val="single" w:sz="4" w:space="0" w:color="auto"/>
            </w:tcBorders>
            <w:shd w:val="clear" w:color="auto" w:fill="FFFFFF"/>
            <w:vAlign w:val="bottom"/>
          </w:tcPr>
          <w:p w:rsidR="008B4F6F" w:rsidRDefault="005F6776">
            <w:pPr>
              <w:pStyle w:val="200"/>
              <w:framePr w:w="7531" w:wrap="notBeside" w:vAnchor="text" w:hAnchor="text" w:xAlign="center" w:y="1"/>
              <w:shd w:val="clear" w:color="auto" w:fill="auto"/>
              <w:spacing w:before="0" w:after="0" w:line="240" w:lineRule="exact"/>
              <w:ind w:firstLine="0"/>
              <w:jc w:val="both"/>
            </w:pPr>
            <w:r>
              <w:rPr>
                <w:rStyle w:val="2f7"/>
              </w:rPr>
              <w:t>Неупорядочен</w:t>
            </w:r>
            <w:r>
              <w:rPr>
                <w:rStyle w:val="2f7"/>
              </w:rPr>
              <w:softHyphen/>
              <w:t>ный массив</w:t>
            </w:r>
          </w:p>
        </w:tc>
        <w:tc>
          <w:tcPr>
            <w:tcW w:w="1277" w:type="dxa"/>
            <w:tcBorders>
              <w:top w:val="single" w:sz="4" w:space="0" w:color="auto"/>
              <w:left w:val="single" w:sz="4" w:space="0" w:color="auto"/>
            </w:tcBorders>
            <w:shd w:val="clear" w:color="auto" w:fill="FFFFFF"/>
            <w:vAlign w:val="bottom"/>
          </w:tcPr>
          <w:p w:rsidR="008B4F6F" w:rsidRDefault="005F6776">
            <w:pPr>
              <w:pStyle w:val="200"/>
              <w:framePr w:w="7531" w:wrap="notBeside" w:vAnchor="text" w:hAnchor="text" w:xAlign="center" w:y="1"/>
              <w:shd w:val="clear" w:color="auto" w:fill="auto"/>
              <w:spacing w:before="0" w:after="0" w:line="240" w:lineRule="exact"/>
              <w:ind w:firstLine="0"/>
              <w:jc w:val="both"/>
            </w:pPr>
            <w:r>
              <w:rPr>
                <w:rStyle w:val="2f7"/>
              </w:rPr>
              <w:t>Упорядочен</w:t>
            </w:r>
            <w:r>
              <w:rPr>
                <w:rStyle w:val="2f7"/>
              </w:rPr>
              <w:softHyphen/>
              <w:t>ный массив</w:t>
            </w:r>
          </w:p>
        </w:tc>
        <w:tc>
          <w:tcPr>
            <w:tcW w:w="1387" w:type="dxa"/>
            <w:tcBorders>
              <w:top w:val="single" w:sz="4" w:space="0" w:color="auto"/>
              <w:left w:val="single" w:sz="4" w:space="0" w:color="auto"/>
            </w:tcBorders>
            <w:shd w:val="clear" w:color="auto" w:fill="FFFFFF"/>
            <w:vAlign w:val="bottom"/>
          </w:tcPr>
          <w:p w:rsidR="008B4F6F" w:rsidRDefault="005F6776">
            <w:pPr>
              <w:pStyle w:val="200"/>
              <w:framePr w:w="7531" w:wrap="notBeside" w:vAnchor="text" w:hAnchor="text" w:xAlign="center" w:y="1"/>
              <w:shd w:val="clear" w:color="auto" w:fill="auto"/>
              <w:spacing w:before="0" w:after="0" w:line="242" w:lineRule="exact"/>
              <w:ind w:left="60" w:firstLine="0"/>
              <w:jc w:val="left"/>
            </w:pPr>
            <w:r>
              <w:rPr>
                <w:rStyle w:val="2f7"/>
              </w:rPr>
              <w:t>Бинарное дерево поиска</w:t>
            </w:r>
          </w:p>
        </w:tc>
        <w:tc>
          <w:tcPr>
            <w:tcW w:w="1157" w:type="dxa"/>
            <w:tcBorders>
              <w:top w:val="single" w:sz="4" w:space="0" w:color="auto"/>
              <w:left w:val="single" w:sz="4" w:space="0" w:color="auto"/>
            </w:tcBorders>
            <w:shd w:val="clear" w:color="auto" w:fill="FFFFFF"/>
            <w:vAlign w:val="bottom"/>
          </w:tcPr>
          <w:p w:rsidR="008B4F6F" w:rsidRDefault="005F6776">
            <w:pPr>
              <w:pStyle w:val="200"/>
              <w:framePr w:w="7531" w:wrap="notBeside" w:vAnchor="text" w:hAnchor="text" w:xAlign="center" w:y="1"/>
              <w:shd w:val="clear" w:color="auto" w:fill="auto"/>
              <w:spacing w:before="0" w:after="120" w:line="210" w:lineRule="exact"/>
              <w:ind w:left="60" w:firstLine="0"/>
              <w:jc w:val="left"/>
            </w:pPr>
            <w:r>
              <w:rPr>
                <w:rStyle w:val="2f7"/>
              </w:rPr>
              <w:t>Раздельные</w:t>
            </w:r>
          </w:p>
          <w:p w:rsidR="008B4F6F" w:rsidRDefault="005F6776">
            <w:pPr>
              <w:pStyle w:val="200"/>
              <w:framePr w:w="7531" w:wrap="notBeside" w:vAnchor="text" w:hAnchor="text" w:xAlign="center" w:y="1"/>
              <w:shd w:val="clear" w:color="auto" w:fill="auto"/>
              <w:spacing w:after="0" w:line="210" w:lineRule="exact"/>
              <w:ind w:left="60" w:firstLine="0"/>
              <w:jc w:val="left"/>
            </w:pPr>
            <w:r>
              <w:rPr>
                <w:rStyle w:val="2f7"/>
              </w:rPr>
              <w:t>цепочки</w:t>
            </w:r>
          </w:p>
        </w:tc>
        <w:tc>
          <w:tcPr>
            <w:tcW w:w="1320"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7531" w:wrap="notBeside" w:vAnchor="text" w:hAnchor="text" w:xAlign="center" w:y="1"/>
              <w:shd w:val="clear" w:color="auto" w:fill="auto"/>
              <w:spacing w:before="0" w:after="120" w:line="210" w:lineRule="exact"/>
              <w:ind w:left="60" w:firstLine="0"/>
              <w:jc w:val="left"/>
            </w:pPr>
            <w:r>
              <w:rPr>
                <w:rStyle w:val="2f7"/>
              </w:rPr>
              <w:t>Линейное</w:t>
            </w:r>
          </w:p>
          <w:p w:rsidR="008B4F6F" w:rsidRDefault="005F6776">
            <w:pPr>
              <w:pStyle w:val="200"/>
              <w:framePr w:w="7531" w:wrap="notBeside" w:vAnchor="text" w:hAnchor="text" w:xAlign="center" w:y="1"/>
              <w:shd w:val="clear" w:color="auto" w:fill="auto"/>
              <w:spacing w:after="0" w:line="210" w:lineRule="exact"/>
              <w:ind w:left="60" w:firstLine="0"/>
              <w:jc w:val="left"/>
            </w:pPr>
            <w:r>
              <w:rPr>
                <w:rStyle w:val="2f7"/>
              </w:rPr>
              <w:t>исследование</w:t>
            </w:r>
          </w:p>
        </w:tc>
      </w:tr>
      <w:tr w:rsidR="008B4F6F">
        <w:tblPrEx>
          <w:tblCellMar>
            <w:top w:w="0" w:type="dxa"/>
            <w:bottom w:w="0" w:type="dxa"/>
          </w:tblCellMar>
        </w:tblPrEx>
        <w:trPr>
          <w:trHeight w:hRule="exact" w:val="298"/>
          <w:jc w:val="center"/>
        </w:trPr>
        <w:tc>
          <w:tcPr>
            <w:tcW w:w="941" w:type="dxa"/>
            <w:tcBorders>
              <w:top w:val="single" w:sz="4" w:space="0" w:color="auto"/>
              <w:left w:val="single" w:sz="4" w:space="0" w:color="auto"/>
            </w:tcBorders>
            <w:shd w:val="clear" w:color="auto" w:fill="FFFFFF"/>
          </w:tcPr>
          <w:p w:rsidR="008B4F6F" w:rsidRDefault="005F6776">
            <w:pPr>
              <w:pStyle w:val="200"/>
              <w:framePr w:w="7531" w:wrap="notBeside" w:vAnchor="text" w:hAnchor="text" w:xAlign="center" w:y="1"/>
              <w:shd w:val="clear" w:color="auto" w:fill="auto"/>
              <w:spacing w:before="0" w:after="0" w:line="210" w:lineRule="exact"/>
              <w:ind w:left="80" w:firstLine="0"/>
              <w:jc w:val="left"/>
            </w:pPr>
            <w:r>
              <w:rPr>
                <w:rStyle w:val="2f7"/>
              </w:rPr>
              <w:t>Поиск</w:t>
            </w:r>
          </w:p>
        </w:tc>
        <w:tc>
          <w:tcPr>
            <w:tcW w:w="1450" w:type="dxa"/>
            <w:tcBorders>
              <w:top w:val="single" w:sz="4" w:space="0" w:color="auto"/>
              <w:left w:val="single" w:sz="4" w:space="0" w:color="auto"/>
            </w:tcBorders>
            <w:shd w:val="clear" w:color="auto" w:fill="FFFFFF"/>
          </w:tcPr>
          <w:p w:rsidR="008B4F6F" w:rsidRDefault="008B4F6F">
            <w:pPr>
              <w:framePr w:w="7531" w:wrap="notBeside" w:vAnchor="text" w:hAnchor="text" w:xAlign="center" w:y="1"/>
              <w:rPr>
                <w:sz w:val="10"/>
                <w:szCs w:val="10"/>
              </w:rPr>
            </w:pPr>
          </w:p>
        </w:tc>
        <w:tc>
          <w:tcPr>
            <w:tcW w:w="1277" w:type="dxa"/>
            <w:tcBorders>
              <w:top w:val="single" w:sz="4" w:space="0" w:color="auto"/>
              <w:left w:val="single" w:sz="4" w:space="0" w:color="auto"/>
            </w:tcBorders>
            <w:shd w:val="clear" w:color="auto" w:fill="FFFFFF"/>
          </w:tcPr>
          <w:p w:rsidR="008B4F6F" w:rsidRDefault="008B4F6F">
            <w:pPr>
              <w:framePr w:w="7531" w:wrap="notBeside" w:vAnchor="text" w:hAnchor="text" w:xAlign="center" w:y="1"/>
              <w:rPr>
                <w:sz w:val="10"/>
                <w:szCs w:val="10"/>
              </w:rPr>
            </w:pPr>
          </w:p>
        </w:tc>
        <w:tc>
          <w:tcPr>
            <w:tcW w:w="1387" w:type="dxa"/>
            <w:tcBorders>
              <w:top w:val="single" w:sz="4" w:space="0" w:color="auto"/>
              <w:left w:val="single" w:sz="4" w:space="0" w:color="auto"/>
            </w:tcBorders>
            <w:shd w:val="clear" w:color="auto" w:fill="FFFFFF"/>
          </w:tcPr>
          <w:p w:rsidR="008B4F6F" w:rsidRDefault="008B4F6F">
            <w:pPr>
              <w:framePr w:w="7531" w:wrap="notBeside" w:vAnchor="text" w:hAnchor="text" w:xAlign="center" w:y="1"/>
              <w:rPr>
                <w:sz w:val="10"/>
                <w:szCs w:val="10"/>
              </w:rPr>
            </w:pPr>
          </w:p>
        </w:tc>
        <w:tc>
          <w:tcPr>
            <w:tcW w:w="1157" w:type="dxa"/>
            <w:tcBorders>
              <w:top w:val="single" w:sz="4" w:space="0" w:color="auto"/>
              <w:left w:val="single" w:sz="4" w:space="0" w:color="auto"/>
            </w:tcBorders>
            <w:shd w:val="clear" w:color="auto" w:fill="FFFFFF"/>
          </w:tcPr>
          <w:p w:rsidR="008B4F6F" w:rsidRDefault="008B4F6F">
            <w:pPr>
              <w:framePr w:w="7531" w:wrap="notBeside" w:vAnchor="text" w:hAnchor="text" w:xAlign="center" w:y="1"/>
              <w:rPr>
                <w:sz w:val="10"/>
                <w:szCs w:val="10"/>
              </w:rPr>
            </w:pPr>
          </w:p>
        </w:tc>
        <w:tc>
          <w:tcPr>
            <w:tcW w:w="1320" w:type="dxa"/>
            <w:tcBorders>
              <w:top w:val="single" w:sz="4" w:space="0" w:color="auto"/>
              <w:left w:val="single" w:sz="4" w:space="0" w:color="auto"/>
              <w:right w:val="single" w:sz="4" w:space="0" w:color="auto"/>
            </w:tcBorders>
            <w:shd w:val="clear" w:color="auto" w:fill="FFFFFF"/>
          </w:tcPr>
          <w:p w:rsidR="008B4F6F" w:rsidRDefault="008B4F6F">
            <w:pPr>
              <w:framePr w:w="7531" w:wrap="notBeside" w:vAnchor="text" w:hAnchor="text" w:xAlign="center" w:y="1"/>
              <w:rPr>
                <w:sz w:val="10"/>
                <w:szCs w:val="10"/>
              </w:rPr>
            </w:pPr>
          </w:p>
        </w:tc>
      </w:tr>
      <w:tr w:rsidR="008B4F6F">
        <w:tblPrEx>
          <w:tblCellMar>
            <w:top w:w="0" w:type="dxa"/>
            <w:bottom w:w="0" w:type="dxa"/>
          </w:tblCellMar>
        </w:tblPrEx>
        <w:trPr>
          <w:trHeight w:hRule="exact" w:val="288"/>
          <w:jc w:val="center"/>
        </w:trPr>
        <w:tc>
          <w:tcPr>
            <w:tcW w:w="941" w:type="dxa"/>
            <w:tcBorders>
              <w:top w:val="single" w:sz="4" w:space="0" w:color="auto"/>
              <w:left w:val="single" w:sz="4" w:space="0" w:color="auto"/>
            </w:tcBorders>
            <w:shd w:val="clear" w:color="auto" w:fill="FFFFFF"/>
          </w:tcPr>
          <w:p w:rsidR="008B4F6F" w:rsidRDefault="005F6776">
            <w:pPr>
              <w:pStyle w:val="200"/>
              <w:framePr w:w="7531" w:wrap="notBeside" w:vAnchor="text" w:hAnchor="text" w:xAlign="center" w:y="1"/>
              <w:shd w:val="clear" w:color="auto" w:fill="auto"/>
              <w:spacing w:before="0" w:after="0" w:line="210" w:lineRule="exact"/>
              <w:ind w:left="80" w:firstLine="0"/>
              <w:jc w:val="left"/>
            </w:pPr>
            <w:r>
              <w:rPr>
                <w:rStyle w:val="2f7"/>
              </w:rPr>
              <w:t>Вставка</w:t>
            </w:r>
          </w:p>
        </w:tc>
        <w:tc>
          <w:tcPr>
            <w:tcW w:w="1450" w:type="dxa"/>
            <w:tcBorders>
              <w:top w:val="single" w:sz="4" w:space="0" w:color="auto"/>
              <w:left w:val="single" w:sz="4" w:space="0" w:color="auto"/>
            </w:tcBorders>
            <w:shd w:val="clear" w:color="auto" w:fill="FFFFFF"/>
          </w:tcPr>
          <w:p w:rsidR="008B4F6F" w:rsidRDefault="008B4F6F">
            <w:pPr>
              <w:framePr w:w="7531" w:wrap="notBeside" w:vAnchor="text" w:hAnchor="text" w:xAlign="center" w:y="1"/>
              <w:rPr>
                <w:sz w:val="10"/>
                <w:szCs w:val="10"/>
              </w:rPr>
            </w:pPr>
          </w:p>
        </w:tc>
        <w:tc>
          <w:tcPr>
            <w:tcW w:w="1277" w:type="dxa"/>
            <w:tcBorders>
              <w:top w:val="single" w:sz="4" w:space="0" w:color="auto"/>
              <w:left w:val="single" w:sz="4" w:space="0" w:color="auto"/>
            </w:tcBorders>
            <w:shd w:val="clear" w:color="auto" w:fill="FFFFFF"/>
          </w:tcPr>
          <w:p w:rsidR="008B4F6F" w:rsidRDefault="008B4F6F">
            <w:pPr>
              <w:framePr w:w="7531" w:wrap="notBeside" w:vAnchor="text" w:hAnchor="text" w:xAlign="center" w:y="1"/>
              <w:rPr>
                <w:sz w:val="10"/>
                <w:szCs w:val="10"/>
              </w:rPr>
            </w:pPr>
          </w:p>
        </w:tc>
        <w:tc>
          <w:tcPr>
            <w:tcW w:w="1387" w:type="dxa"/>
            <w:tcBorders>
              <w:top w:val="single" w:sz="4" w:space="0" w:color="auto"/>
              <w:left w:val="single" w:sz="4" w:space="0" w:color="auto"/>
            </w:tcBorders>
            <w:shd w:val="clear" w:color="auto" w:fill="FFFFFF"/>
          </w:tcPr>
          <w:p w:rsidR="008B4F6F" w:rsidRDefault="008B4F6F">
            <w:pPr>
              <w:framePr w:w="7531" w:wrap="notBeside" w:vAnchor="text" w:hAnchor="text" w:xAlign="center" w:y="1"/>
              <w:rPr>
                <w:sz w:val="10"/>
                <w:szCs w:val="10"/>
              </w:rPr>
            </w:pPr>
          </w:p>
        </w:tc>
        <w:tc>
          <w:tcPr>
            <w:tcW w:w="1157" w:type="dxa"/>
            <w:tcBorders>
              <w:top w:val="single" w:sz="4" w:space="0" w:color="auto"/>
              <w:left w:val="single" w:sz="4" w:space="0" w:color="auto"/>
            </w:tcBorders>
            <w:shd w:val="clear" w:color="auto" w:fill="FFFFFF"/>
          </w:tcPr>
          <w:p w:rsidR="008B4F6F" w:rsidRDefault="008B4F6F">
            <w:pPr>
              <w:framePr w:w="7531" w:wrap="notBeside" w:vAnchor="text" w:hAnchor="text" w:xAlign="center" w:y="1"/>
              <w:rPr>
                <w:sz w:val="10"/>
                <w:szCs w:val="10"/>
              </w:rPr>
            </w:pPr>
          </w:p>
        </w:tc>
        <w:tc>
          <w:tcPr>
            <w:tcW w:w="1320" w:type="dxa"/>
            <w:tcBorders>
              <w:top w:val="single" w:sz="4" w:space="0" w:color="auto"/>
              <w:left w:val="single" w:sz="4" w:space="0" w:color="auto"/>
              <w:right w:val="single" w:sz="4" w:space="0" w:color="auto"/>
            </w:tcBorders>
            <w:shd w:val="clear" w:color="auto" w:fill="FFFFFF"/>
          </w:tcPr>
          <w:p w:rsidR="008B4F6F" w:rsidRDefault="008B4F6F">
            <w:pPr>
              <w:framePr w:w="7531" w:wrap="notBeside" w:vAnchor="text" w:hAnchor="text" w:xAlign="center" w:y="1"/>
              <w:rPr>
                <w:sz w:val="10"/>
                <w:szCs w:val="10"/>
              </w:rPr>
            </w:pPr>
          </w:p>
        </w:tc>
      </w:tr>
      <w:tr w:rsidR="008B4F6F">
        <w:tblPrEx>
          <w:tblCellMar>
            <w:top w:w="0" w:type="dxa"/>
            <w:bottom w:w="0" w:type="dxa"/>
          </w:tblCellMar>
        </w:tblPrEx>
        <w:trPr>
          <w:trHeight w:hRule="exact" w:val="312"/>
          <w:jc w:val="center"/>
        </w:trPr>
        <w:tc>
          <w:tcPr>
            <w:tcW w:w="941" w:type="dxa"/>
            <w:tcBorders>
              <w:top w:val="single" w:sz="4" w:space="0" w:color="auto"/>
              <w:left w:val="single" w:sz="4" w:space="0" w:color="auto"/>
              <w:bottom w:val="single" w:sz="4" w:space="0" w:color="auto"/>
            </w:tcBorders>
            <w:shd w:val="clear" w:color="auto" w:fill="FFFFFF"/>
          </w:tcPr>
          <w:p w:rsidR="008B4F6F" w:rsidRDefault="005F6776">
            <w:pPr>
              <w:pStyle w:val="200"/>
              <w:framePr w:w="7531" w:wrap="notBeside" w:vAnchor="text" w:hAnchor="text" w:xAlign="center" w:y="1"/>
              <w:shd w:val="clear" w:color="auto" w:fill="auto"/>
              <w:spacing w:before="0" w:after="0" w:line="210" w:lineRule="exact"/>
              <w:ind w:left="80" w:firstLine="0"/>
              <w:jc w:val="left"/>
            </w:pPr>
            <w:r>
              <w:rPr>
                <w:rStyle w:val="2f7"/>
              </w:rPr>
              <w:t>Удаление</w:t>
            </w:r>
          </w:p>
        </w:tc>
        <w:tc>
          <w:tcPr>
            <w:tcW w:w="1450" w:type="dxa"/>
            <w:tcBorders>
              <w:top w:val="single" w:sz="4" w:space="0" w:color="auto"/>
              <w:left w:val="single" w:sz="4" w:space="0" w:color="auto"/>
              <w:bottom w:val="single" w:sz="4" w:space="0" w:color="auto"/>
            </w:tcBorders>
            <w:shd w:val="clear" w:color="auto" w:fill="FFFFFF"/>
          </w:tcPr>
          <w:p w:rsidR="008B4F6F" w:rsidRDefault="008B4F6F">
            <w:pPr>
              <w:framePr w:w="7531" w:wrap="notBeside" w:vAnchor="text" w:hAnchor="text" w:xAlign="center" w:y="1"/>
              <w:rPr>
                <w:sz w:val="10"/>
                <w:szCs w:val="10"/>
              </w:rPr>
            </w:pPr>
          </w:p>
        </w:tc>
        <w:tc>
          <w:tcPr>
            <w:tcW w:w="1277" w:type="dxa"/>
            <w:tcBorders>
              <w:top w:val="single" w:sz="4" w:space="0" w:color="auto"/>
              <w:left w:val="single" w:sz="4" w:space="0" w:color="auto"/>
              <w:bottom w:val="single" w:sz="4" w:space="0" w:color="auto"/>
            </w:tcBorders>
            <w:shd w:val="clear" w:color="auto" w:fill="FFFFFF"/>
          </w:tcPr>
          <w:p w:rsidR="008B4F6F" w:rsidRDefault="008B4F6F">
            <w:pPr>
              <w:framePr w:w="7531" w:wrap="notBeside" w:vAnchor="text" w:hAnchor="text" w:xAlign="center" w:y="1"/>
              <w:rPr>
                <w:sz w:val="10"/>
                <w:szCs w:val="10"/>
              </w:rPr>
            </w:pPr>
          </w:p>
        </w:tc>
        <w:tc>
          <w:tcPr>
            <w:tcW w:w="1387" w:type="dxa"/>
            <w:tcBorders>
              <w:top w:val="single" w:sz="4" w:space="0" w:color="auto"/>
              <w:left w:val="single" w:sz="4" w:space="0" w:color="auto"/>
              <w:bottom w:val="single" w:sz="4" w:space="0" w:color="auto"/>
            </w:tcBorders>
            <w:shd w:val="clear" w:color="auto" w:fill="FFFFFF"/>
          </w:tcPr>
          <w:p w:rsidR="008B4F6F" w:rsidRDefault="008B4F6F">
            <w:pPr>
              <w:framePr w:w="7531" w:wrap="notBeside" w:vAnchor="text" w:hAnchor="text" w:xAlign="center" w:y="1"/>
              <w:rPr>
                <w:sz w:val="10"/>
                <w:szCs w:val="10"/>
              </w:rPr>
            </w:pPr>
          </w:p>
        </w:tc>
        <w:tc>
          <w:tcPr>
            <w:tcW w:w="1157" w:type="dxa"/>
            <w:tcBorders>
              <w:top w:val="single" w:sz="4" w:space="0" w:color="auto"/>
              <w:left w:val="single" w:sz="4" w:space="0" w:color="auto"/>
              <w:bottom w:val="single" w:sz="4" w:space="0" w:color="auto"/>
            </w:tcBorders>
            <w:shd w:val="clear" w:color="auto" w:fill="FFFFFF"/>
          </w:tcPr>
          <w:p w:rsidR="008B4F6F" w:rsidRDefault="008B4F6F">
            <w:pPr>
              <w:framePr w:w="7531" w:wrap="notBeside" w:vAnchor="text" w:hAnchor="text" w:xAlign="center" w:y="1"/>
              <w:rPr>
                <w:sz w:val="10"/>
                <w:szCs w:val="10"/>
              </w:rPr>
            </w:pPr>
          </w:p>
        </w:tc>
        <w:tc>
          <w:tcPr>
            <w:tcW w:w="1320" w:type="dxa"/>
            <w:tcBorders>
              <w:top w:val="single" w:sz="4" w:space="0" w:color="auto"/>
              <w:left w:val="single" w:sz="4" w:space="0" w:color="auto"/>
              <w:bottom w:val="single" w:sz="4" w:space="0" w:color="auto"/>
              <w:right w:val="single" w:sz="4" w:space="0" w:color="auto"/>
            </w:tcBorders>
            <w:shd w:val="clear" w:color="auto" w:fill="FFFFFF"/>
          </w:tcPr>
          <w:p w:rsidR="008B4F6F" w:rsidRDefault="008B4F6F">
            <w:pPr>
              <w:framePr w:w="7531" w:wrap="notBeside" w:vAnchor="text" w:hAnchor="text" w:xAlign="center" w:y="1"/>
              <w:rPr>
                <w:sz w:val="10"/>
                <w:szCs w:val="10"/>
              </w:rPr>
            </w:pPr>
          </w:p>
        </w:tc>
      </w:tr>
    </w:tbl>
    <w:p w:rsidR="008B4F6F" w:rsidRDefault="005F6776">
      <w:pPr>
        <w:rPr>
          <w:sz w:val="2"/>
          <w:szCs w:val="2"/>
        </w:rPr>
      </w:pPr>
      <w:r>
        <w:br w:type="page"/>
      </w:r>
    </w:p>
    <w:p w:rsidR="008B4F6F" w:rsidRDefault="005F6776">
      <w:r>
        <w:lastRenderedPageBreak/>
        <w:br w:type="page"/>
      </w:r>
    </w:p>
    <w:p w:rsidR="008B4F6F" w:rsidRDefault="005F6776">
      <w:pPr>
        <w:pStyle w:val="200"/>
        <w:numPr>
          <w:ilvl w:val="0"/>
          <w:numId w:val="101"/>
        </w:numPr>
        <w:shd w:val="clear" w:color="auto" w:fill="auto"/>
        <w:tabs>
          <w:tab w:val="left" w:pos="1026"/>
        </w:tabs>
        <w:spacing w:before="0" w:after="0" w:line="269" w:lineRule="exact"/>
        <w:ind w:left="1000" w:right="40" w:hanging="260"/>
        <w:jc w:val="both"/>
      </w:pPr>
      <w:r>
        <w:rPr>
          <w:rStyle w:val="2f7"/>
        </w:rPr>
        <w:lastRenderedPageBreak/>
        <w:t>Мы рассматривали хеширование в контексте методов, основанных на пространственно-временном компромиссе. Однако оно использует пре</w:t>
      </w:r>
      <w:r>
        <w:rPr>
          <w:rStyle w:val="2f7"/>
        </w:rPr>
        <w:softHyphen/>
        <w:t>имущества еще одной общей стратегии. Какой именно?</w:t>
      </w:r>
    </w:p>
    <w:p w:rsidR="008B4F6F" w:rsidRDefault="005F6776">
      <w:pPr>
        <w:pStyle w:val="200"/>
        <w:numPr>
          <w:ilvl w:val="0"/>
          <w:numId w:val="101"/>
        </w:numPr>
        <w:shd w:val="clear" w:color="auto" w:fill="auto"/>
        <w:tabs>
          <w:tab w:val="left" w:pos="1042"/>
        </w:tabs>
        <w:spacing w:before="0" w:after="379" w:line="269" w:lineRule="exact"/>
        <w:ind w:left="1000" w:right="40" w:hanging="340"/>
        <w:jc w:val="both"/>
      </w:pPr>
      <w:r>
        <w:rPr>
          <w:rStyle w:val="2f7"/>
        </w:rPr>
        <w:t>Напишите компьютерную программу, которая использует хеширование для следующей задачи. Имеется текст на естественном языке. Требует</w:t>
      </w:r>
      <w:r>
        <w:rPr>
          <w:rStyle w:val="2f7"/>
        </w:rPr>
        <w:softHyphen/>
        <w:t>ся сгенерировать список различных слов в тексте (с количеством вхож</w:t>
      </w:r>
      <w:r>
        <w:rPr>
          <w:rStyle w:val="2f7"/>
        </w:rPr>
        <w:softHyphen/>
        <w:t>дений их в этот текст). Внесите в программу необходимые счетчики для сравнения эмпирической эффективности хеширования с соответ</w:t>
      </w:r>
      <w:r>
        <w:rPr>
          <w:rStyle w:val="2f7"/>
        </w:rPr>
        <w:softHyphen/>
        <w:t>ствующими теоретическими результатами.</w:t>
      </w:r>
    </w:p>
    <w:p w:rsidR="008B4F6F" w:rsidRDefault="005F6776">
      <w:pPr>
        <w:pStyle w:val="1083"/>
        <w:numPr>
          <w:ilvl w:val="0"/>
          <w:numId w:val="97"/>
        </w:numPr>
        <w:shd w:val="clear" w:color="auto" w:fill="auto"/>
        <w:tabs>
          <w:tab w:val="left" w:pos="944"/>
        </w:tabs>
        <w:spacing w:after="117" w:line="320" w:lineRule="exact"/>
        <w:ind w:left="20" w:firstLine="0"/>
      </w:pPr>
      <w:bookmarkStart w:id="245" w:name="bookmark244"/>
      <w:r>
        <w:t>В-деревья</w:t>
      </w:r>
      <w:bookmarkEnd w:id="245"/>
    </w:p>
    <w:p w:rsidR="008B4F6F" w:rsidRDefault="005F6776">
      <w:pPr>
        <w:pStyle w:val="200"/>
        <w:shd w:val="clear" w:color="auto" w:fill="auto"/>
        <w:spacing w:before="0" w:after="0" w:line="269" w:lineRule="exact"/>
        <w:ind w:left="20" w:right="40" w:firstLine="340"/>
        <w:jc w:val="both"/>
      </w:pPr>
      <w:r>
        <w:rPr>
          <w:rStyle w:val="2f7"/>
        </w:rPr>
        <w:t>Идея использования дополнительной памяти для ускорения доступа к данным особенно важна, если рассматриваемый набор данных содержит очень большое количество записей, которые требуется хранить на диске. Основной метод органи</w:t>
      </w:r>
      <w:r>
        <w:rPr>
          <w:rStyle w:val="2f7"/>
        </w:rPr>
        <w:softHyphen/>
        <w:t xml:space="preserve">зации таких наборов данных — </w:t>
      </w:r>
      <w:r>
        <w:rPr>
          <w:rStyle w:val="affff6"/>
        </w:rPr>
        <w:t>индексы</w:t>
      </w:r>
      <w:r>
        <w:rPr>
          <w:rStyle w:val="2f7"/>
        </w:rPr>
        <w:t>, которые предоставляют определенную информацию о размещении записей с указанными значениями ключей. Для на</w:t>
      </w:r>
      <w:r>
        <w:rPr>
          <w:rStyle w:val="2f7"/>
        </w:rPr>
        <w:softHyphen/>
        <w:t xml:space="preserve">боров данных, состоящих из структурированных записей (в противоположность таким “неструктурированным” данным, как текст, изображения, звук и видео), наиболее важной организацией индексов являются </w:t>
      </w:r>
      <w:r>
        <w:rPr>
          <w:rStyle w:val="affff6"/>
        </w:rPr>
        <w:t>В-деревья</w:t>
      </w:r>
      <w:r>
        <w:rPr>
          <w:rStyle w:val="2f7"/>
        </w:rPr>
        <w:t xml:space="preserve"> </w:t>
      </w:r>
      <w:r>
        <w:rPr>
          <w:rStyle w:val="2f7"/>
          <w:lang w:val="en-US" w:eastAsia="en-US" w:bidi="en-US"/>
        </w:rPr>
        <w:t xml:space="preserve">(B-tree), </w:t>
      </w:r>
      <w:r>
        <w:rPr>
          <w:rStyle w:val="2f7"/>
        </w:rPr>
        <w:t>разработан</w:t>
      </w:r>
      <w:r>
        <w:rPr>
          <w:rStyle w:val="2f7"/>
        </w:rPr>
        <w:softHyphen/>
        <w:t xml:space="preserve">ные Р. Бойером </w:t>
      </w:r>
      <w:r>
        <w:rPr>
          <w:rStyle w:val="2f7"/>
          <w:lang w:val="en-US" w:eastAsia="en-US" w:bidi="en-US"/>
        </w:rPr>
        <w:t xml:space="preserve">(R. Bayer) </w:t>
      </w:r>
      <w:r>
        <w:rPr>
          <w:rStyle w:val="2f7"/>
        </w:rPr>
        <w:t xml:space="preserve">и Э. Мак-Грейтом (Е. </w:t>
      </w:r>
      <w:r>
        <w:rPr>
          <w:rStyle w:val="2f7"/>
          <w:lang w:val="en-US" w:eastAsia="en-US" w:bidi="en-US"/>
        </w:rPr>
        <w:t xml:space="preserve">McGreight) </w:t>
      </w:r>
      <w:r>
        <w:rPr>
          <w:rStyle w:val="2f7"/>
        </w:rPr>
        <w:t>[12]. Они расширяют идею 2-3-деревьев (см. раздел 6.3), разрешая иметь в одном узле дерева поиска много ключей.</w:t>
      </w:r>
    </w:p>
    <w:p w:rsidR="008B4F6F" w:rsidRDefault="005F6776">
      <w:pPr>
        <w:pStyle w:val="200"/>
        <w:shd w:val="clear" w:color="auto" w:fill="auto"/>
        <w:spacing w:before="0" w:after="0" w:line="269" w:lineRule="exact"/>
        <w:ind w:left="20" w:right="40" w:firstLine="340"/>
        <w:jc w:val="both"/>
      </w:pPr>
      <w:r>
        <w:rPr>
          <w:rStyle w:val="2f7"/>
        </w:rPr>
        <w:t>В В-дереве все записи данных (или ключи) хранятся в листьях, в возраста</w:t>
      </w:r>
      <w:r>
        <w:rPr>
          <w:rStyle w:val="2f7"/>
        </w:rPr>
        <w:softHyphen/>
        <w:t xml:space="preserve">ющем порядке ключей, а родительские узлы используются для индексирования. В частности, каждый родительский узел содержит </w:t>
      </w:r>
      <w:r>
        <w:rPr>
          <w:rStyle w:val="affff6"/>
        </w:rPr>
        <w:t>п —</w:t>
      </w:r>
      <w:r>
        <w:rPr>
          <w:rStyle w:val="2f7"/>
        </w:rPr>
        <w:t xml:space="preserve"> 1 упорядоченных ключей </w:t>
      </w:r>
      <w:r>
        <w:rPr>
          <w:rStyle w:val="affff6"/>
        </w:rPr>
        <w:t>К\ &lt;</w:t>
      </w:r>
      <w:r>
        <w:rPr>
          <w:rStyle w:val="2f7"/>
        </w:rPr>
        <w:t xml:space="preserve"> • • • &lt; </w:t>
      </w:r>
      <w:r>
        <w:rPr>
          <w:rStyle w:val="affff6"/>
        </w:rPr>
        <w:t>К</w:t>
      </w:r>
      <w:r>
        <w:rPr>
          <w:rStyle w:val="affff6"/>
          <w:vertAlign w:val="subscript"/>
        </w:rPr>
        <w:t>п</w:t>
      </w:r>
      <w:r>
        <w:rPr>
          <w:rStyle w:val="affff6"/>
        </w:rPr>
        <w:t>-</w:t>
      </w:r>
      <w:r>
        <w:rPr>
          <w:rStyle w:val="affff5"/>
        </w:rPr>
        <w:t>1</w:t>
      </w:r>
      <w:r>
        <w:rPr>
          <w:rStyle w:val="2f7"/>
        </w:rPr>
        <w:t xml:space="preserve"> (которые для простоты полагаем различными). Ключи разделе</w:t>
      </w:r>
      <w:r>
        <w:rPr>
          <w:rStyle w:val="2f7"/>
        </w:rPr>
        <w:softHyphen/>
        <w:t xml:space="preserve">ны </w:t>
      </w:r>
      <w:r>
        <w:rPr>
          <w:rStyle w:val="affff6"/>
        </w:rPr>
        <w:t>п</w:t>
      </w:r>
      <w:r>
        <w:rPr>
          <w:rStyle w:val="2f7"/>
        </w:rPr>
        <w:t xml:space="preserve"> указателями на дочерние узлы, так что все ключи в поддереве То меньше </w:t>
      </w:r>
      <w:r>
        <w:rPr>
          <w:rStyle w:val="affff6"/>
        </w:rPr>
        <w:t>К\</w:t>
      </w:r>
      <w:r>
        <w:rPr>
          <w:rStyle w:val="affff6"/>
          <w:vertAlign w:val="subscript"/>
        </w:rPr>
        <w:t>9</w:t>
      </w:r>
      <w:r>
        <w:rPr>
          <w:rStyle w:val="affff6"/>
        </w:rPr>
        <w:t xml:space="preserve"> </w:t>
      </w:r>
      <w:r>
        <w:rPr>
          <w:rStyle w:val="2f7"/>
        </w:rPr>
        <w:t xml:space="preserve">все ключи в поддереве </w:t>
      </w:r>
      <w:r>
        <w:rPr>
          <w:rStyle w:val="affff6"/>
        </w:rPr>
        <w:t>Т\</w:t>
      </w:r>
      <w:r>
        <w:rPr>
          <w:rStyle w:val="2f7"/>
        </w:rPr>
        <w:t xml:space="preserve"> — не меньше </w:t>
      </w:r>
      <w:r>
        <w:rPr>
          <w:rStyle w:val="affff6"/>
        </w:rPr>
        <w:t>К\</w:t>
      </w:r>
      <w:r>
        <w:rPr>
          <w:rStyle w:val="2f7"/>
        </w:rPr>
        <w:t xml:space="preserve"> и меньше , причем </w:t>
      </w:r>
      <w:r>
        <w:rPr>
          <w:rStyle w:val="affff6"/>
        </w:rPr>
        <w:t>К\</w:t>
      </w:r>
      <w:r>
        <w:rPr>
          <w:rStyle w:val="2f7"/>
        </w:rPr>
        <w:t xml:space="preserve"> равен наи</w:t>
      </w:r>
      <w:r>
        <w:rPr>
          <w:rStyle w:val="2f7"/>
        </w:rPr>
        <w:softHyphen/>
        <w:t xml:space="preserve">меньшему ключу в </w:t>
      </w:r>
      <w:r>
        <w:rPr>
          <w:rStyle w:val="2f7"/>
          <w:lang w:val="en-US" w:eastAsia="en-US" w:bidi="en-US"/>
        </w:rPr>
        <w:t xml:space="preserve">Ti, </w:t>
      </w:r>
      <w:r>
        <w:rPr>
          <w:rStyle w:val="2f7"/>
        </w:rPr>
        <w:t xml:space="preserve">и так далее до последнего поддерева </w:t>
      </w:r>
      <w:r>
        <w:rPr>
          <w:rStyle w:val="2f7"/>
          <w:lang w:val="en-US" w:eastAsia="en-US" w:bidi="en-US"/>
        </w:rPr>
        <w:t>T</w:t>
      </w:r>
      <w:r>
        <w:rPr>
          <w:rStyle w:val="2f7"/>
          <w:vertAlign w:val="subscript"/>
          <w:lang w:val="en-US" w:eastAsia="en-US" w:bidi="en-US"/>
        </w:rPr>
        <w:t>n</w:t>
      </w:r>
      <w:r>
        <w:rPr>
          <w:rStyle w:val="2f7"/>
          <w:lang w:val="en-US" w:eastAsia="en-US" w:bidi="en-US"/>
        </w:rPr>
        <w:t xml:space="preserve">_i, </w:t>
      </w:r>
      <w:r>
        <w:rPr>
          <w:rStyle w:val="2f7"/>
        </w:rPr>
        <w:t xml:space="preserve">ключи которого не меньше </w:t>
      </w:r>
      <w:r>
        <w:rPr>
          <w:rStyle w:val="affff6"/>
        </w:rPr>
        <w:t>К</w:t>
      </w:r>
      <w:r>
        <w:rPr>
          <w:rStyle w:val="2f7"/>
          <w:vertAlign w:val="subscript"/>
        </w:rPr>
        <w:t>п</w:t>
      </w:r>
      <w:r>
        <w:rPr>
          <w:rStyle w:val="2f7"/>
        </w:rPr>
        <w:t xml:space="preserve">-ь причем </w:t>
      </w:r>
      <w:r>
        <w:rPr>
          <w:rStyle w:val="affff6"/>
        </w:rPr>
        <w:t>К</w:t>
      </w:r>
      <w:r>
        <w:rPr>
          <w:rStyle w:val="affff6"/>
          <w:vertAlign w:val="subscript"/>
        </w:rPr>
        <w:t>п</w:t>
      </w:r>
      <w:r>
        <w:rPr>
          <w:rStyle w:val="affff6"/>
        </w:rPr>
        <w:t>-\</w:t>
      </w:r>
      <w:r>
        <w:rPr>
          <w:rStyle w:val="2f7"/>
        </w:rPr>
        <w:t xml:space="preserve"> равен наименьшему ключу в Т</w:t>
      </w:r>
      <w:r>
        <w:rPr>
          <w:rStyle w:val="affff6"/>
          <w:vertAlign w:val="subscript"/>
        </w:rPr>
        <w:t>п</w:t>
      </w:r>
      <w:r>
        <w:rPr>
          <w:rStyle w:val="affff6"/>
        </w:rPr>
        <w:t>_\</w:t>
      </w:r>
      <w:r>
        <w:rPr>
          <w:rStyle w:val="2f7"/>
        </w:rPr>
        <w:t xml:space="preserve"> (рис. 7.7)</w:t>
      </w:r>
      <w:r>
        <w:rPr>
          <w:rStyle w:val="2f7"/>
          <w:vertAlign w:val="superscript"/>
        </w:rPr>
        <w:footnoteReference w:id="54"/>
      </w:r>
      <w:r>
        <w:rPr>
          <w:rStyle w:val="2f7"/>
        </w:rPr>
        <w:t>.</w:t>
      </w:r>
    </w:p>
    <w:p w:rsidR="008B4F6F" w:rsidRDefault="005F6776">
      <w:pPr>
        <w:pStyle w:val="200"/>
        <w:shd w:val="clear" w:color="auto" w:fill="auto"/>
        <w:spacing w:before="0" w:after="0" w:line="269" w:lineRule="exact"/>
        <w:ind w:left="20" w:right="40" w:firstLine="340"/>
        <w:jc w:val="both"/>
      </w:pPr>
      <w:r>
        <w:rPr>
          <w:rStyle w:val="2f7"/>
        </w:rPr>
        <w:t xml:space="preserve">Кроме того, В-дерево порядка </w:t>
      </w:r>
      <w:r>
        <w:rPr>
          <w:rStyle w:val="affff6"/>
        </w:rPr>
        <w:t>тп</w:t>
      </w:r>
      <w:r>
        <w:rPr>
          <w:rStyle w:val="2f7"/>
        </w:rPr>
        <w:t xml:space="preserve"> ^ 2 должно удовлетворять следующим струк</w:t>
      </w:r>
      <w:r>
        <w:rPr>
          <w:rStyle w:val="2f7"/>
        </w:rPr>
        <w:softHyphen/>
        <w:t>турным свойствам.</w:t>
      </w:r>
    </w:p>
    <w:p w:rsidR="008B4F6F" w:rsidRDefault="005F6776">
      <w:pPr>
        <w:pStyle w:val="200"/>
        <w:numPr>
          <w:ilvl w:val="0"/>
          <w:numId w:val="96"/>
        </w:numPr>
        <w:shd w:val="clear" w:color="auto" w:fill="auto"/>
        <w:spacing w:before="0" w:after="33" w:line="210" w:lineRule="exact"/>
        <w:ind w:left="1000" w:hanging="140"/>
        <w:jc w:val="left"/>
      </w:pPr>
      <w:r>
        <w:rPr>
          <w:rStyle w:val="2f7"/>
        </w:rPr>
        <w:t xml:space="preserve"> Корень либо является листом, либо имеет от 2 до га потомков.</w:t>
      </w:r>
    </w:p>
    <w:p w:rsidR="008B4F6F" w:rsidRDefault="005F6776">
      <w:pPr>
        <w:pStyle w:val="200"/>
        <w:numPr>
          <w:ilvl w:val="0"/>
          <w:numId w:val="96"/>
        </w:numPr>
        <w:shd w:val="clear" w:color="auto" w:fill="auto"/>
        <w:spacing w:before="0" w:after="0" w:line="269" w:lineRule="exact"/>
        <w:ind w:left="1000" w:right="40" w:hanging="140"/>
        <w:jc w:val="left"/>
      </w:pPr>
      <w:r>
        <w:rPr>
          <w:rStyle w:val="2f7"/>
        </w:rPr>
        <w:t xml:space="preserve"> Каждый узел, за исключением корня и листьев, имеет от [га/2] до га потомков (и, следовательно, от [га/2] — 1 до га — 1 ключей).</w:t>
      </w:r>
    </w:p>
    <w:p w:rsidR="008B4F6F" w:rsidRDefault="00E15E4E">
      <w:pPr>
        <w:framePr w:h="2222" w:wrap="notBeside" w:vAnchor="text" w:hAnchor="text" w:xAlign="center" w:y="1"/>
        <w:jc w:val="center"/>
        <w:rPr>
          <w:sz w:val="2"/>
          <w:szCs w:val="2"/>
        </w:rPr>
      </w:pPr>
      <w:r>
        <w:rPr>
          <w:noProof/>
          <w:lang w:bidi="ar-SA"/>
        </w:rPr>
        <w:lastRenderedPageBreak/>
        <w:drawing>
          <wp:inline distT="0" distB="0" distL="0" distR="0">
            <wp:extent cx="4152900" cy="1409700"/>
            <wp:effectExtent l="0" t="0" r="0" b="0"/>
            <wp:docPr id="273" name="Рисунок 171" descr="image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mage16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152900" cy="1409700"/>
                    </a:xfrm>
                    <a:prstGeom prst="rect">
                      <a:avLst/>
                    </a:prstGeom>
                    <a:noFill/>
                    <a:ln>
                      <a:noFill/>
                    </a:ln>
                  </pic:spPr>
                </pic:pic>
              </a:graphicData>
            </a:graphic>
          </wp:inline>
        </w:drawing>
      </w:r>
    </w:p>
    <w:p w:rsidR="008B4F6F" w:rsidRDefault="005F6776">
      <w:pPr>
        <w:pStyle w:val="afd"/>
        <w:framePr w:h="2222" w:wrap="notBeside" w:vAnchor="text" w:hAnchor="text" w:xAlign="center" w:y="1"/>
        <w:shd w:val="clear" w:color="auto" w:fill="auto"/>
        <w:spacing w:line="210" w:lineRule="exact"/>
      </w:pPr>
      <w:r>
        <w:rPr>
          <w:rStyle w:val="afff1"/>
        </w:rPr>
        <w:t>Рис. 7.7. Родительский узел В-дерева</w:t>
      </w:r>
    </w:p>
    <w:p w:rsidR="008B4F6F" w:rsidRDefault="008B4F6F">
      <w:pPr>
        <w:rPr>
          <w:sz w:val="2"/>
          <w:szCs w:val="2"/>
        </w:rPr>
      </w:pPr>
    </w:p>
    <w:p w:rsidR="008B4F6F" w:rsidRDefault="005F6776">
      <w:pPr>
        <w:pStyle w:val="200"/>
        <w:shd w:val="clear" w:color="auto" w:fill="auto"/>
        <w:spacing w:before="363" w:after="0" w:line="266" w:lineRule="exact"/>
        <w:ind w:left="1020" w:right="20" w:hanging="200"/>
        <w:jc w:val="left"/>
      </w:pPr>
      <w:r>
        <w:rPr>
          <w:rStyle w:val="2f7"/>
        </w:rPr>
        <w:t>■ Дерево (идеально) сбалансировано, т.е. все листья находятся на одном и том же уровне.</w:t>
      </w:r>
    </w:p>
    <w:p w:rsidR="008B4F6F" w:rsidRDefault="005F6776">
      <w:pPr>
        <w:pStyle w:val="200"/>
        <w:shd w:val="clear" w:color="auto" w:fill="auto"/>
        <w:spacing w:before="0" w:after="0" w:line="271" w:lineRule="exact"/>
        <w:ind w:left="20" w:firstLine="340"/>
        <w:jc w:val="both"/>
      </w:pPr>
      <w:r>
        <w:rPr>
          <w:rStyle w:val="2f7"/>
        </w:rPr>
        <w:t>Пример В-дерева порядка 4 приведен на рис. 7.8.</w:t>
      </w:r>
    </w:p>
    <w:p w:rsidR="008B4F6F" w:rsidRDefault="005F6776">
      <w:pPr>
        <w:pStyle w:val="200"/>
        <w:shd w:val="clear" w:color="auto" w:fill="auto"/>
        <w:spacing w:before="0" w:after="0" w:line="271" w:lineRule="exact"/>
        <w:ind w:left="20" w:right="20" w:firstLine="340"/>
        <w:jc w:val="both"/>
      </w:pPr>
      <w:r>
        <w:rPr>
          <w:rStyle w:val="2f7"/>
        </w:rPr>
        <w:t>Поиск в В-дереве похож на поиск в бинарном дереве поиска, и еще больше — на поиск в 2-3-дереве. Начиная с корня, мы следуем по цепочке указателей к листу, который может содержать искомый ключ. Затем мы ищем ключ среди ключей этого листа. Заметим, что, поскольку ключи хранятся в отсортированном порядке как в родительских узлах, так и в листьях, мы можем воспользоваться бинарным поиском, если количество ключей в узле достаточно велико, чтобы сделать такой поиск оправданным.</w:t>
      </w:r>
    </w:p>
    <w:p w:rsidR="008B4F6F" w:rsidRDefault="005F6776">
      <w:pPr>
        <w:pStyle w:val="200"/>
        <w:shd w:val="clear" w:color="auto" w:fill="auto"/>
        <w:spacing w:before="0" w:after="366" w:line="271" w:lineRule="exact"/>
        <w:ind w:left="20" w:right="20" w:firstLine="340"/>
        <w:jc w:val="both"/>
      </w:pPr>
      <w:r>
        <w:rPr>
          <w:rStyle w:val="2f7"/>
        </w:rPr>
        <w:t>Однако при рассмотрении типичного приложения этой структуры данных мы должны в первую очередь рассматривать не количество сравнений ключей. При использовании для хранения больших объемов данных дискового файла узлы В-дерева обычно соответствуют дисковым страницам. Поскольку обычно время, необходимое для обращения к дисковой странице, на несколько порядков пре</w:t>
      </w:r>
      <w:r>
        <w:rPr>
          <w:rStyle w:val="2f7"/>
        </w:rPr>
        <w:softHyphen/>
        <w:t>вышает время сравнения двух ключей в быстрой основной памяти, основным показателем эффективности для этой и подобных структур данных является ко</w:t>
      </w:r>
      <w:r>
        <w:rPr>
          <w:rStyle w:val="2f7"/>
        </w:rPr>
        <w:softHyphen/>
        <w:t>личество обращений к диску.</w:t>
      </w:r>
    </w:p>
    <w:p w:rsidR="008B4F6F" w:rsidRDefault="00E15E4E">
      <w:pPr>
        <w:framePr w:h="2117" w:wrap="notBeside" w:vAnchor="text" w:hAnchor="text" w:xAlign="center" w:y="1"/>
        <w:jc w:val="center"/>
        <w:rPr>
          <w:sz w:val="2"/>
          <w:szCs w:val="2"/>
        </w:rPr>
      </w:pPr>
      <w:r>
        <w:rPr>
          <w:noProof/>
          <w:lang w:bidi="ar-SA"/>
        </w:rPr>
        <w:drawing>
          <wp:inline distT="0" distB="0" distL="0" distR="0">
            <wp:extent cx="4457700" cy="1343025"/>
            <wp:effectExtent l="0" t="0" r="0" b="9525"/>
            <wp:docPr id="272" name="Рисунок 172" descr="image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mage16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457700" cy="1343025"/>
                    </a:xfrm>
                    <a:prstGeom prst="rect">
                      <a:avLst/>
                    </a:prstGeom>
                    <a:noFill/>
                    <a:ln>
                      <a:noFill/>
                    </a:ln>
                  </pic:spPr>
                </pic:pic>
              </a:graphicData>
            </a:graphic>
          </wp:inline>
        </w:drawing>
      </w:r>
    </w:p>
    <w:p w:rsidR="008B4F6F" w:rsidRDefault="005F6776">
      <w:pPr>
        <w:pStyle w:val="afd"/>
        <w:framePr w:h="2117" w:wrap="notBeside" w:vAnchor="text" w:hAnchor="text" w:xAlign="center" w:y="1"/>
        <w:shd w:val="clear" w:color="auto" w:fill="auto"/>
        <w:spacing w:line="210" w:lineRule="exact"/>
      </w:pPr>
      <w:r>
        <w:rPr>
          <w:rStyle w:val="afff1"/>
        </w:rPr>
        <w:t>Рис. 7.8. Пример В-дерева порядка 4</w:t>
      </w:r>
    </w:p>
    <w:p w:rsidR="008B4F6F" w:rsidRDefault="008B4F6F">
      <w:pPr>
        <w:rPr>
          <w:sz w:val="2"/>
          <w:szCs w:val="2"/>
        </w:rPr>
      </w:pPr>
    </w:p>
    <w:p w:rsidR="008B4F6F" w:rsidRDefault="005F6776">
      <w:pPr>
        <w:pStyle w:val="200"/>
        <w:shd w:val="clear" w:color="auto" w:fill="auto"/>
        <w:spacing w:before="0" w:after="107" w:line="269" w:lineRule="exact"/>
        <w:ind w:left="40" w:right="40" w:firstLine="340"/>
        <w:jc w:val="both"/>
      </w:pPr>
      <w:r>
        <w:rPr>
          <w:rStyle w:val="2f7"/>
        </w:rPr>
        <w:t>К скольким узлам В-дерева требуется доступ при поиске записи с данным значением ключа? Очевидно, что эта величина равна высоте дерева плюс еди</w:t>
      </w:r>
      <w:r>
        <w:rPr>
          <w:rStyle w:val="2f7"/>
        </w:rPr>
        <w:softHyphen/>
        <w:t xml:space="preserve">ница. Для оценки высоты найдем, чему равно наименьшее количество ключей в В-дереве </w:t>
      </w:r>
      <w:r>
        <w:rPr>
          <w:rStyle w:val="2f7"/>
        </w:rPr>
        <w:lastRenderedPageBreak/>
        <w:t xml:space="preserve">порядка </w:t>
      </w:r>
      <w:r>
        <w:rPr>
          <w:rStyle w:val="affff6"/>
        </w:rPr>
        <w:t>т</w:t>
      </w:r>
      <w:r>
        <w:rPr>
          <w:rStyle w:val="2f7"/>
        </w:rPr>
        <w:t xml:space="preserve"> высотой </w:t>
      </w:r>
      <w:r>
        <w:rPr>
          <w:rStyle w:val="affff6"/>
          <w:lang w:val="en-US" w:eastAsia="en-US" w:bidi="en-US"/>
        </w:rPr>
        <w:t>h.</w:t>
      </w:r>
      <w:r>
        <w:rPr>
          <w:rStyle w:val="2f7"/>
          <w:lang w:val="en-US" w:eastAsia="en-US" w:bidi="en-US"/>
        </w:rPr>
        <w:t xml:space="preserve"> </w:t>
      </w:r>
      <w:r>
        <w:rPr>
          <w:rStyle w:val="2f7"/>
        </w:rPr>
        <w:t xml:space="preserve">Корень дерева содержит как минимум один ключ. На уровне 1 должно быть как минимум два узла с как минимум </w:t>
      </w:r>
      <w:r>
        <w:rPr>
          <w:rStyle w:val="2f7"/>
          <w:lang w:val="en-US" w:eastAsia="en-US" w:bidi="en-US"/>
        </w:rPr>
        <w:t xml:space="preserve">[m/2] </w:t>
      </w:r>
      <w:r>
        <w:rPr>
          <w:rStyle w:val="2f7"/>
        </w:rPr>
        <w:t>— 1 ключами в каждом, т.е. общее количество ключей на первом уровне не менее 2</w:t>
      </w:r>
      <w:r>
        <w:rPr>
          <w:rStyle w:val="2f7"/>
          <w:lang w:val="en-US" w:eastAsia="en-US" w:bidi="en-US"/>
        </w:rPr>
        <w:t xml:space="preserve">([m/2] </w:t>
      </w:r>
      <w:r>
        <w:rPr>
          <w:rStyle w:val="2f7"/>
        </w:rPr>
        <w:t>— 1). На втором уровне имеется не менее 2 [т/2] узлов (узлы, дочер</w:t>
      </w:r>
      <w:r>
        <w:rPr>
          <w:rStyle w:val="2f7"/>
        </w:rPr>
        <w:softHyphen/>
        <w:t xml:space="preserve">ние по отношению к узлам первого уровня) с как минимум </w:t>
      </w:r>
      <w:r>
        <w:rPr>
          <w:rStyle w:val="2f7"/>
          <w:lang w:val="en-US" w:eastAsia="en-US" w:bidi="en-US"/>
        </w:rPr>
        <w:t xml:space="preserve">[m/2] </w:t>
      </w:r>
      <w:r>
        <w:rPr>
          <w:rStyle w:val="2f7"/>
        </w:rPr>
        <w:t>— 1 ключами в каждом, так что общее минимальное количество ключей на втором уровне со</w:t>
      </w:r>
      <w:r>
        <w:rPr>
          <w:rStyle w:val="2f7"/>
        </w:rPr>
        <w:softHyphen/>
        <w:t xml:space="preserve">ставляет 2 </w:t>
      </w:r>
      <w:r>
        <w:rPr>
          <w:rStyle w:val="2f7"/>
          <w:lang w:val="en-US" w:eastAsia="en-US" w:bidi="en-US"/>
        </w:rPr>
        <w:t xml:space="preserve">[m/2] </w:t>
      </w:r>
      <w:r>
        <w:rPr>
          <w:rStyle w:val="2f7"/>
        </w:rPr>
        <w:t xml:space="preserve">([т/2] — 1). В общем случае узлы на г-ом уровне (1 ^ г ^ </w:t>
      </w:r>
      <w:r>
        <w:rPr>
          <w:rStyle w:val="affff6"/>
          <w:lang w:val="en-US" w:eastAsia="en-US" w:bidi="en-US"/>
        </w:rPr>
        <w:t>h—</w:t>
      </w:r>
      <w:r>
        <w:rPr>
          <w:rStyle w:val="2f7"/>
          <w:lang w:val="en-US" w:eastAsia="en-US" w:bidi="en-US"/>
        </w:rPr>
        <w:t xml:space="preserve"> </w:t>
      </w:r>
      <w:r>
        <w:rPr>
          <w:rStyle w:val="2f7"/>
        </w:rPr>
        <w:t>1) содержат как минимум 2 [т/2]</w:t>
      </w:r>
      <w:r>
        <w:rPr>
          <w:rStyle w:val="2f7"/>
          <w:vertAlign w:val="superscript"/>
        </w:rPr>
        <w:t>г_1</w:t>
      </w:r>
      <w:r>
        <w:rPr>
          <w:rStyle w:val="2f7"/>
        </w:rPr>
        <w:t xml:space="preserve"> ([т/2] — 1) ключей. И, наконец, уровень </w:t>
      </w:r>
      <w:r>
        <w:rPr>
          <w:rStyle w:val="affff6"/>
          <w:lang w:val="en-US" w:eastAsia="en-US" w:bidi="en-US"/>
        </w:rPr>
        <w:t xml:space="preserve">h </w:t>
      </w:r>
      <w:r>
        <w:rPr>
          <w:rStyle w:val="affff6"/>
        </w:rPr>
        <w:t xml:space="preserve">— </w:t>
      </w:r>
      <w:r>
        <w:rPr>
          <w:rStyle w:val="2f7"/>
        </w:rPr>
        <w:t xml:space="preserve">уровень листьев — содержит как минимум 2 </w:t>
      </w:r>
      <w:r>
        <w:rPr>
          <w:rStyle w:val="1ptf1"/>
        </w:rPr>
        <w:t>\m/2]</w:t>
      </w:r>
      <w:r>
        <w:rPr>
          <w:rStyle w:val="1ptf1"/>
          <w:vertAlign w:val="superscript"/>
        </w:rPr>
        <w:t>h</w:t>
      </w:r>
      <w:r>
        <w:rPr>
          <w:rStyle w:val="1ptf1"/>
        </w:rPr>
        <w:t>~</w:t>
      </w:r>
      <w:r>
        <w:rPr>
          <w:rStyle w:val="1ptf1"/>
          <w:vertAlign w:val="superscript"/>
        </w:rPr>
        <w:t>l</w:t>
      </w:r>
      <w:r>
        <w:rPr>
          <w:rStyle w:val="2f7"/>
          <w:lang w:val="en-US" w:eastAsia="en-US" w:bidi="en-US"/>
        </w:rPr>
        <w:t xml:space="preserve"> </w:t>
      </w:r>
      <w:r>
        <w:rPr>
          <w:rStyle w:val="2f7"/>
        </w:rPr>
        <w:t xml:space="preserve">узлов с как минимум одним ключом в каждом. Таким образом, для любого В-дерева порядка </w:t>
      </w:r>
      <w:r>
        <w:rPr>
          <w:rStyle w:val="1ptf1"/>
          <w:lang w:val="ru-RU" w:eastAsia="ru-RU" w:bidi="ru-RU"/>
        </w:rPr>
        <w:t>теп</w:t>
      </w:r>
      <w:r>
        <w:rPr>
          <w:rStyle w:val="2f7"/>
        </w:rPr>
        <w:t xml:space="preserve"> узлами и высотой </w:t>
      </w:r>
      <w:r>
        <w:rPr>
          <w:rStyle w:val="1ptf1"/>
        </w:rPr>
        <w:t xml:space="preserve">h </w:t>
      </w:r>
      <w:r>
        <w:rPr>
          <w:rStyle w:val="1ptf1"/>
          <w:lang w:val="ru-RU" w:eastAsia="ru-RU" w:bidi="ru-RU"/>
        </w:rPr>
        <w:t>&gt;</w:t>
      </w:r>
      <w:r>
        <w:rPr>
          <w:rStyle w:val="2f7"/>
        </w:rPr>
        <w:t xml:space="preserve"> 0 справедливо следующее неравенство:</w:t>
      </w:r>
    </w:p>
    <w:p w:rsidR="008B4F6F" w:rsidRDefault="005F6776">
      <w:pPr>
        <w:pStyle w:val="200"/>
        <w:shd w:val="clear" w:color="auto" w:fill="auto"/>
        <w:spacing w:before="0" w:after="29" w:line="210" w:lineRule="exact"/>
        <w:ind w:left="2280" w:firstLine="0"/>
        <w:jc w:val="both"/>
      </w:pPr>
      <w:r>
        <w:rPr>
          <w:rStyle w:val="2f7"/>
          <w:lang w:val="en-US" w:eastAsia="en-US" w:bidi="en-US"/>
        </w:rPr>
        <w:t>/i-i</w:t>
      </w:r>
    </w:p>
    <w:p w:rsidR="008B4F6F" w:rsidRDefault="005F6776">
      <w:pPr>
        <w:pStyle w:val="200"/>
        <w:shd w:val="clear" w:color="auto" w:fill="auto"/>
        <w:tabs>
          <w:tab w:val="center" w:pos="2627"/>
          <w:tab w:val="left" w:pos="2818"/>
        </w:tabs>
        <w:spacing w:before="0" w:after="0" w:line="259" w:lineRule="exact"/>
        <w:ind w:left="1420" w:firstLine="0"/>
        <w:jc w:val="both"/>
      </w:pPr>
      <w:r>
        <w:rPr>
          <w:rStyle w:val="1ptf1"/>
          <w:lang w:val="ru-RU" w:eastAsia="ru-RU" w:bidi="ru-RU"/>
        </w:rPr>
        <w:t>п</w:t>
      </w:r>
      <w:r>
        <w:rPr>
          <w:rStyle w:val="2f7"/>
        </w:rPr>
        <w:t xml:space="preserve"> ^ 1 +</w:t>
      </w:r>
      <w:r>
        <w:rPr>
          <w:rStyle w:val="2f7"/>
        </w:rPr>
        <w:tab/>
        <w:t>2</w:t>
      </w:r>
      <w:r>
        <w:rPr>
          <w:rStyle w:val="2f7"/>
        </w:rPr>
        <w:tab/>
        <w:t>[т/2]</w:t>
      </w:r>
      <w:r>
        <w:rPr>
          <w:rStyle w:val="2f7"/>
          <w:vertAlign w:val="superscript"/>
        </w:rPr>
        <w:t>1-1</w:t>
      </w:r>
      <w:r>
        <w:rPr>
          <w:rStyle w:val="2f7"/>
        </w:rPr>
        <w:t xml:space="preserve"> ([т/2] — 1) + 2 </w:t>
      </w:r>
      <w:r>
        <w:rPr>
          <w:rStyle w:val="1ptf1"/>
        </w:rPr>
        <w:t>\m/2</w:t>
      </w:r>
      <w:r>
        <w:rPr>
          <w:rStyle w:val="1ptf2"/>
          <w:lang w:val="en-US" w:eastAsia="en-US" w:bidi="en-US"/>
        </w:rPr>
        <w:t>]</w:t>
      </w:r>
      <w:r>
        <w:rPr>
          <w:rStyle w:val="1ptf2"/>
          <w:vertAlign w:val="superscript"/>
          <w:lang w:val="en-US" w:eastAsia="en-US" w:bidi="en-US"/>
        </w:rPr>
        <w:t>h</w:t>
      </w:r>
      <w:r>
        <w:rPr>
          <w:rStyle w:val="1ptf2"/>
          <w:lang w:val="en-US" w:eastAsia="en-US" w:bidi="en-US"/>
        </w:rPr>
        <w:t>~</w:t>
      </w:r>
      <w:r>
        <w:rPr>
          <w:rStyle w:val="1ptf2"/>
          <w:vertAlign w:val="superscript"/>
          <w:lang w:val="en-US" w:eastAsia="en-US" w:bidi="en-US"/>
        </w:rPr>
        <w:t>l</w:t>
      </w:r>
      <w:r>
        <w:rPr>
          <w:rStyle w:val="1ptf2"/>
        </w:rPr>
        <w:t>.</w:t>
      </w:r>
    </w:p>
    <w:p w:rsidR="008B4F6F" w:rsidRDefault="005F6776">
      <w:pPr>
        <w:pStyle w:val="101"/>
        <w:shd w:val="clear" w:color="auto" w:fill="auto"/>
        <w:spacing w:before="0" w:after="51" w:line="259" w:lineRule="exact"/>
        <w:ind w:left="2280"/>
      </w:pPr>
      <w:r>
        <w:rPr>
          <w:rStyle w:val="102"/>
          <w:b/>
          <w:bCs/>
          <w:lang w:val="en-US" w:eastAsia="en-US" w:bidi="en-US"/>
        </w:rPr>
        <w:t>i</w:t>
      </w:r>
      <w:r>
        <w:rPr>
          <w:rStyle w:val="104"/>
          <w:b/>
          <w:bCs/>
          <w:lang w:val="en-US" w:eastAsia="en-US" w:bidi="en-US"/>
        </w:rPr>
        <w:t>—</w:t>
      </w:r>
      <w:r>
        <w:rPr>
          <w:rStyle w:val="104"/>
          <w:b/>
          <w:bCs/>
        </w:rPr>
        <w:t>1</w:t>
      </w:r>
    </w:p>
    <w:p w:rsidR="008B4F6F" w:rsidRDefault="005F6776">
      <w:pPr>
        <w:pStyle w:val="200"/>
        <w:shd w:val="clear" w:color="auto" w:fill="auto"/>
        <w:spacing w:before="0" w:after="0" w:line="271" w:lineRule="exact"/>
        <w:ind w:left="40" w:right="40" w:firstLine="0"/>
        <w:jc w:val="both"/>
      </w:pPr>
      <w:r>
        <w:rPr>
          <w:rStyle w:val="2f7"/>
        </w:rPr>
        <w:t>После ряда стандартных упрощений (см. упражнение 7.4.2) это неравенство сво</w:t>
      </w:r>
      <w:r>
        <w:rPr>
          <w:rStyle w:val="2f7"/>
        </w:rPr>
        <w:softHyphen/>
        <w:t>дится к</w:t>
      </w:r>
    </w:p>
    <w:p w:rsidR="008B4F6F" w:rsidRDefault="005F6776">
      <w:pPr>
        <w:pStyle w:val="211"/>
        <w:shd w:val="clear" w:color="auto" w:fill="auto"/>
        <w:spacing w:after="77" w:line="210" w:lineRule="exact"/>
        <w:ind w:left="20"/>
        <w:jc w:val="center"/>
      </w:pPr>
      <w:r>
        <w:rPr>
          <w:rStyle w:val="216"/>
          <w:lang w:val="ru-RU" w:eastAsia="ru-RU" w:bidi="ru-RU"/>
        </w:rPr>
        <w:t xml:space="preserve">п ^ 4 </w:t>
      </w:r>
      <w:r>
        <w:rPr>
          <w:rStyle w:val="211pt6"/>
          <w:b/>
          <w:bCs/>
          <w:i/>
          <w:iCs/>
        </w:rPr>
        <w:t>\m/2\</w:t>
      </w:r>
      <w:r>
        <w:rPr>
          <w:rStyle w:val="211pt6"/>
          <w:b/>
          <w:bCs/>
          <w:i/>
          <w:iCs/>
          <w:vertAlign w:val="superscript"/>
        </w:rPr>
        <w:t>h</w:t>
      </w:r>
      <w:r>
        <w:rPr>
          <w:rStyle w:val="211pt6"/>
          <w:b/>
          <w:bCs/>
          <w:i/>
          <w:iCs/>
        </w:rPr>
        <w:t>~</w:t>
      </w:r>
      <w:r>
        <w:rPr>
          <w:rStyle w:val="211pt6"/>
          <w:b/>
          <w:bCs/>
          <w:i/>
          <w:iCs/>
          <w:vertAlign w:val="superscript"/>
        </w:rPr>
        <w:t>1</w:t>
      </w:r>
      <w:r>
        <w:rPr>
          <w:rStyle w:val="211pt6"/>
          <w:b/>
          <w:bCs/>
          <w:i/>
          <w:iCs/>
        </w:rPr>
        <w:t xml:space="preserve"> </w:t>
      </w:r>
      <w:r>
        <w:rPr>
          <w:rStyle w:val="211pt6"/>
          <w:b/>
          <w:bCs/>
          <w:i/>
          <w:iCs/>
          <w:lang w:val="ru-RU" w:eastAsia="ru-RU" w:bidi="ru-RU"/>
        </w:rPr>
        <w:t>—</w:t>
      </w:r>
      <w:r>
        <w:rPr>
          <w:rStyle w:val="216"/>
          <w:lang w:val="ru-RU" w:eastAsia="ru-RU" w:bidi="ru-RU"/>
        </w:rPr>
        <w:t xml:space="preserve"> 1,</w:t>
      </w:r>
    </w:p>
    <w:p w:rsidR="008B4F6F" w:rsidRDefault="005F6776">
      <w:pPr>
        <w:pStyle w:val="200"/>
        <w:shd w:val="clear" w:color="auto" w:fill="auto"/>
        <w:spacing w:before="0" w:after="159" w:line="274" w:lineRule="exact"/>
        <w:ind w:left="40" w:right="40" w:firstLine="0"/>
        <w:jc w:val="both"/>
      </w:pPr>
      <w:r>
        <w:rPr>
          <w:rStyle w:val="2f7"/>
        </w:rPr>
        <w:t xml:space="preserve">которое, в свою очередь, дает следующую верхнюю границу высоты </w:t>
      </w:r>
      <w:r>
        <w:rPr>
          <w:rStyle w:val="1ptf1"/>
        </w:rPr>
        <w:t>h</w:t>
      </w:r>
      <w:r>
        <w:rPr>
          <w:rStyle w:val="2f7"/>
          <w:lang w:val="en-US" w:eastAsia="en-US" w:bidi="en-US"/>
        </w:rPr>
        <w:t xml:space="preserve"> </w:t>
      </w:r>
      <w:r>
        <w:rPr>
          <w:rStyle w:val="2f7"/>
        </w:rPr>
        <w:t xml:space="preserve">В-дерева порядка </w:t>
      </w:r>
      <w:r>
        <w:rPr>
          <w:rStyle w:val="1ptf1"/>
        </w:rPr>
        <w:t>men</w:t>
      </w:r>
      <w:r>
        <w:rPr>
          <w:rStyle w:val="2f7"/>
          <w:lang w:val="en-US" w:eastAsia="en-US" w:bidi="en-US"/>
        </w:rPr>
        <w:t xml:space="preserve"> </w:t>
      </w:r>
      <w:r>
        <w:rPr>
          <w:rStyle w:val="2f7"/>
        </w:rPr>
        <w:t>узлами:</w:t>
      </w:r>
    </w:p>
    <w:p w:rsidR="008B4F6F" w:rsidRDefault="005F6776">
      <w:pPr>
        <w:pStyle w:val="190"/>
        <w:shd w:val="clear" w:color="auto" w:fill="auto"/>
        <w:tabs>
          <w:tab w:val="center" w:pos="3527"/>
          <w:tab w:val="left" w:pos="4032"/>
        </w:tabs>
        <w:spacing w:after="0" w:line="150" w:lineRule="exact"/>
        <w:ind w:left="2620"/>
        <w:jc w:val="both"/>
      </w:pPr>
      <w:r>
        <w:rPr>
          <w:rStyle w:val="196"/>
          <w:vertAlign w:val="superscript"/>
        </w:rPr>
        <w:t>h</w:t>
      </w:r>
      <w:r>
        <w:rPr>
          <w:rStyle w:val="192"/>
          <w:lang w:val="en-US" w:eastAsia="en-US" w:bidi="en-US"/>
        </w:rPr>
        <w:t xml:space="preserve"> </w:t>
      </w:r>
      <w:r>
        <w:rPr>
          <w:rStyle w:val="192"/>
        </w:rPr>
        <w:t>^</w:t>
      </w:r>
      <w:r>
        <w:rPr>
          <w:rStyle w:val="192"/>
        </w:rPr>
        <w:tab/>
      </w:r>
      <w:r>
        <w:rPr>
          <w:rStyle w:val="192"/>
          <w:vertAlign w:val="superscript"/>
        </w:rPr>
        <w:t>1о</w:t>
      </w:r>
      <w:r>
        <w:rPr>
          <w:rStyle w:val="192"/>
        </w:rPr>
        <w:t>§Гт/21</w:t>
      </w:r>
      <w:r>
        <w:rPr>
          <w:rStyle w:val="192"/>
        </w:rPr>
        <w:tab/>
        <w:t>—7—</w:t>
      </w:r>
    </w:p>
    <w:p w:rsidR="008B4F6F" w:rsidRDefault="005F6776">
      <w:pPr>
        <w:pStyle w:val="200"/>
        <w:shd w:val="clear" w:color="auto" w:fill="auto"/>
        <w:tabs>
          <w:tab w:val="right" w:pos="7720"/>
        </w:tabs>
        <w:spacing w:before="0" w:after="132" w:line="210" w:lineRule="exact"/>
        <w:ind w:left="4720" w:firstLine="0"/>
        <w:jc w:val="both"/>
      </w:pPr>
      <w:r>
        <w:rPr>
          <w:rStyle w:val="2f7"/>
        </w:rPr>
        <w:t>+ 1.</w:t>
      </w:r>
      <w:r>
        <w:rPr>
          <w:rStyle w:val="2f7"/>
        </w:rPr>
        <w:tab/>
        <w:t>(7.7)</w:t>
      </w:r>
    </w:p>
    <w:p w:rsidR="008B4F6F" w:rsidRDefault="005F6776">
      <w:pPr>
        <w:pStyle w:val="200"/>
        <w:shd w:val="clear" w:color="auto" w:fill="auto"/>
        <w:spacing w:before="0" w:after="169" w:line="269" w:lineRule="exact"/>
        <w:ind w:left="40" w:right="40" w:firstLine="0"/>
        <w:jc w:val="both"/>
      </w:pPr>
      <w:r>
        <w:rPr>
          <w:rStyle w:val="2f7"/>
        </w:rPr>
        <w:t>Из этого неравенства непосредственно следует вывод, что поиск в В-дереве яв</w:t>
      </w:r>
      <w:r>
        <w:rPr>
          <w:rStyle w:val="2f7"/>
        </w:rPr>
        <w:softHyphen/>
        <w:t xml:space="preserve">ляется операцией, принадлежащей классу эффективности </w:t>
      </w:r>
      <w:r>
        <w:rPr>
          <w:rStyle w:val="1ptf2"/>
          <w:lang w:val="en-US" w:eastAsia="en-US" w:bidi="en-US"/>
        </w:rPr>
        <w:t>O(logn).</w:t>
      </w:r>
      <w:r>
        <w:rPr>
          <w:rStyle w:val="2f7"/>
          <w:lang w:val="en-US" w:eastAsia="en-US" w:bidi="en-US"/>
        </w:rPr>
        <w:t xml:space="preserve"> </w:t>
      </w:r>
      <w:r>
        <w:rPr>
          <w:rStyle w:val="2f7"/>
        </w:rPr>
        <w:t>Однако нас интересует не только класс эффективности, но и конкретные числа обращений к диску, вычисленные по данной формуле. В приведенной далее таблице содер</w:t>
      </w:r>
      <w:r>
        <w:rPr>
          <w:rStyle w:val="2f7"/>
        </w:rPr>
        <w:softHyphen/>
        <w:t xml:space="preserve">жатся значения правой части формулы для файла со 100 миллионами записей и типичных значений порядка В-дерева </w:t>
      </w:r>
      <w:r>
        <w:rPr>
          <w:rStyle w:val="1ptf1"/>
          <w:lang w:val="ru-RU" w:eastAsia="ru-RU" w:bidi="ru-RU"/>
        </w:rPr>
        <w:t>т:</w:t>
      </w:r>
    </w:p>
    <w:p w:rsidR="008B4F6F" w:rsidRDefault="005F6776">
      <w:pPr>
        <w:pStyle w:val="200"/>
        <w:shd w:val="clear" w:color="auto" w:fill="auto"/>
        <w:tabs>
          <w:tab w:val="right" w:pos="4426"/>
          <w:tab w:val="right" w:pos="4937"/>
          <w:tab w:val="right" w:pos="5438"/>
        </w:tabs>
        <w:spacing w:before="0" w:after="0" w:line="283" w:lineRule="exact"/>
        <w:ind w:left="2280" w:firstLine="0"/>
        <w:jc w:val="both"/>
      </w:pPr>
      <w:r>
        <w:rPr>
          <w:rStyle w:val="2f7"/>
        </w:rPr>
        <w:t xml:space="preserve">Порядок </w:t>
      </w:r>
      <w:r>
        <w:rPr>
          <w:rStyle w:val="1ptf1"/>
          <w:lang w:val="ru-RU" w:eastAsia="ru-RU" w:bidi="ru-RU"/>
        </w:rPr>
        <w:t>т</w:t>
      </w:r>
      <w:r>
        <w:rPr>
          <w:rStyle w:val="2f7"/>
        </w:rPr>
        <w:tab/>
        <w:t>50</w:t>
      </w:r>
      <w:r>
        <w:rPr>
          <w:rStyle w:val="2f7"/>
        </w:rPr>
        <w:tab/>
        <w:t>100</w:t>
      </w:r>
      <w:r>
        <w:rPr>
          <w:rStyle w:val="2f7"/>
        </w:rPr>
        <w:tab/>
        <w:t>250</w:t>
      </w:r>
    </w:p>
    <w:p w:rsidR="008B4F6F" w:rsidRDefault="005F6776">
      <w:pPr>
        <w:pStyle w:val="200"/>
        <w:shd w:val="clear" w:color="auto" w:fill="auto"/>
        <w:tabs>
          <w:tab w:val="right" w:pos="4426"/>
          <w:tab w:val="right" w:pos="4937"/>
          <w:tab w:val="right" w:pos="5438"/>
        </w:tabs>
        <w:spacing w:before="0" w:after="190" w:line="283" w:lineRule="exact"/>
        <w:ind w:left="2280" w:firstLine="0"/>
        <w:jc w:val="both"/>
      </w:pPr>
      <w:r>
        <w:rPr>
          <w:rStyle w:val="2f7"/>
        </w:rPr>
        <w:t xml:space="preserve">Верхняя граница </w:t>
      </w:r>
      <w:r>
        <w:rPr>
          <w:rStyle w:val="1ptf1"/>
        </w:rPr>
        <w:t>h</w:t>
      </w:r>
      <w:r>
        <w:rPr>
          <w:rStyle w:val="1ptf1"/>
        </w:rPr>
        <w:tab/>
      </w:r>
      <w:r>
        <w:rPr>
          <w:rStyle w:val="1ptf1"/>
          <w:lang w:val="ru-RU" w:eastAsia="ru-RU" w:bidi="ru-RU"/>
        </w:rPr>
        <w:t>6</w:t>
      </w:r>
      <w:r>
        <w:rPr>
          <w:rStyle w:val="2f7"/>
        </w:rPr>
        <w:tab/>
        <w:t>5</w:t>
      </w:r>
      <w:r>
        <w:rPr>
          <w:rStyle w:val="2f7"/>
        </w:rPr>
        <w:tab/>
        <w:t>4</w:t>
      </w:r>
    </w:p>
    <w:p w:rsidR="008B4F6F" w:rsidRDefault="005F6776">
      <w:pPr>
        <w:pStyle w:val="200"/>
        <w:shd w:val="clear" w:color="auto" w:fill="auto"/>
        <w:spacing w:before="0" w:after="0" w:line="271" w:lineRule="exact"/>
        <w:ind w:left="40" w:right="40" w:firstLine="340"/>
        <w:jc w:val="both"/>
      </w:pPr>
      <w:r>
        <w:rPr>
          <w:rStyle w:val="2f7"/>
        </w:rPr>
        <w:t>Учтите, что в таблице приведены верхние оценки для количества обращений к диску. В реальных приложениях это число редко превосходит 3, к тому же корень В-дерева, а иногда и узлы первого уровня зачастую хранятся в оперативной памяти для минимизации количества обращений к диску.</w:t>
      </w:r>
    </w:p>
    <w:p w:rsidR="008B4F6F" w:rsidRDefault="005F6776">
      <w:pPr>
        <w:pStyle w:val="200"/>
        <w:shd w:val="clear" w:color="auto" w:fill="auto"/>
        <w:spacing w:before="0" w:after="0" w:line="271" w:lineRule="exact"/>
        <w:ind w:left="40" w:right="40" w:firstLine="340"/>
        <w:jc w:val="both"/>
      </w:pPr>
      <w:r>
        <w:rPr>
          <w:rStyle w:val="2f7"/>
        </w:rPr>
        <w:t xml:space="preserve">Операции вставки и удаления оказываются не столь простыми, как операция вставки, но тем не менее они также выполняются за время </w:t>
      </w:r>
      <w:r>
        <w:rPr>
          <w:rStyle w:val="1ptf1"/>
          <w:lang w:val="ru-RU" w:eastAsia="ru-RU" w:bidi="ru-RU"/>
        </w:rPr>
        <w:t>О</w:t>
      </w:r>
      <w:r>
        <w:rPr>
          <w:rStyle w:val="2f7"/>
        </w:rPr>
        <w:t xml:space="preserve"> </w:t>
      </w:r>
      <w:r>
        <w:rPr>
          <w:rStyle w:val="2f7"/>
          <w:lang w:val="en-US" w:eastAsia="en-US" w:bidi="en-US"/>
        </w:rPr>
        <w:t xml:space="preserve">(logn). </w:t>
      </w:r>
      <w:r>
        <w:rPr>
          <w:rStyle w:val="2f7"/>
        </w:rPr>
        <w:t>Здесь мы набросаем только алгоритм вставки; описание алгоритма удаления можно найти в соответствующей литературе (например, в [5] или [32]).</w:t>
      </w:r>
    </w:p>
    <w:p w:rsidR="008B4F6F" w:rsidRDefault="005F6776">
      <w:pPr>
        <w:pStyle w:val="200"/>
        <w:shd w:val="clear" w:color="auto" w:fill="auto"/>
        <w:spacing w:before="0" w:after="186" w:line="269" w:lineRule="exact"/>
        <w:ind w:left="40" w:right="40" w:firstLine="340"/>
        <w:jc w:val="both"/>
      </w:pPr>
      <w:r>
        <w:rPr>
          <w:rStyle w:val="2f7"/>
        </w:rPr>
        <w:t xml:space="preserve">Наиболее простой алгоритм вставки новой записи в В-дерево очень похож на алгоритм вставки в 2-3-дерево, описанный в разделе 6.3. Сначала мы используем процедуру поиска </w:t>
      </w:r>
      <w:r>
        <w:rPr>
          <w:rStyle w:val="65pt4"/>
        </w:rPr>
        <w:t xml:space="preserve">hobqto </w:t>
      </w:r>
      <w:r>
        <w:rPr>
          <w:rStyle w:val="2f7"/>
        </w:rPr>
        <w:t xml:space="preserve">ключа </w:t>
      </w:r>
      <w:r>
        <w:rPr>
          <w:rStyle w:val="1ptf1"/>
          <w:lang w:val="ru-RU" w:eastAsia="ru-RU" w:bidi="ru-RU"/>
        </w:rPr>
        <w:t>К</w:t>
      </w:r>
      <w:r>
        <w:rPr>
          <w:rStyle w:val="2f7"/>
        </w:rPr>
        <w:t xml:space="preserve">, для того чтобы найти лист для его вставки. Если в </w:t>
      </w:r>
      <w:r>
        <w:rPr>
          <w:rStyle w:val="2f7"/>
        </w:rPr>
        <w:lastRenderedPageBreak/>
        <w:t>нем есть место для нового ключа, мы вставляем его (в соответствующую позицию, так, чтобы ключи в листе оставались отсортированными), и на этом ра</w:t>
      </w:r>
      <w:r>
        <w:rPr>
          <w:rStyle w:val="2f7"/>
        </w:rPr>
        <w:softHyphen/>
        <w:t xml:space="preserve">бота завершается. Если же в листе нет места для новой записи, лист разбивается на два, при этом вторая половина записей переходит в новый узел. После этого наименьший узел </w:t>
      </w:r>
      <w:r>
        <w:rPr>
          <w:rStyle w:val="1ptf1"/>
          <w:lang w:val="ru-RU" w:eastAsia="ru-RU" w:bidi="ru-RU"/>
        </w:rPr>
        <w:t>К</w:t>
      </w:r>
      <w:r>
        <w:rPr>
          <w:rStyle w:val="2f7"/>
        </w:rPr>
        <w:t>' нового узла и указатель на него вставляются в родительский узел старого листа (непосредственно после ключа и указателя на старый лист). Эта рекурсивная процедура может распространяться вплоть до корня дерева. Ес</w:t>
      </w:r>
      <w:r>
        <w:rPr>
          <w:rStyle w:val="2f7"/>
        </w:rPr>
        <w:softHyphen/>
        <w:t>ли корень также заполнен, старый корень разбивается на две части, и создается новый корень, у которого две части старого корня становятся дочерними узлами. В качестве примера на рис. 7.9 показан результат вставки ключа 65 в В-дерево, изображенное на рис. 7.8 (при ограничении, что листья В-дерева не могут содер</w:t>
      </w:r>
      <w:r>
        <w:rPr>
          <w:rStyle w:val="2f7"/>
        </w:rPr>
        <w:softHyphen/>
        <w:t>жать более трех элементов).</w:t>
      </w:r>
    </w:p>
    <w:p w:rsidR="008B4F6F" w:rsidRDefault="00E15E4E">
      <w:pPr>
        <w:framePr w:h="2573" w:wrap="notBeside" w:vAnchor="text" w:hAnchor="text" w:xAlign="center" w:y="1"/>
        <w:jc w:val="center"/>
        <w:rPr>
          <w:sz w:val="2"/>
          <w:szCs w:val="2"/>
        </w:rPr>
      </w:pPr>
      <w:r>
        <w:rPr>
          <w:noProof/>
          <w:lang w:bidi="ar-SA"/>
        </w:rPr>
        <w:drawing>
          <wp:inline distT="0" distB="0" distL="0" distR="0">
            <wp:extent cx="4762500" cy="1638300"/>
            <wp:effectExtent l="0" t="0" r="0" b="0"/>
            <wp:docPr id="271" name="Рисунок 173" descr="image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mage168"/>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762500" cy="1638300"/>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179" w:after="0" w:line="269" w:lineRule="exact"/>
        <w:ind w:left="40" w:right="40" w:firstLine="340"/>
        <w:jc w:val="both"/>
      </w:pPr>
      <w:r>
        <w:rPr>
          <w:rStyle w:val="2f7"/>
        </w:rPr>
        <w:t>Вы должны знать, что существуют и другие алгоритмы для реализации вставки в В-дерево. Например, мы можем избежать возможного рекурсивного разделения заполненных узлов, если будем разделять их при поиске листа для новой запи</w:t>
      </w:r>
      <w:r>
        <w:rPr>
          <w:rStyle w:val="2f7"/>
        </w:rPr>
        <w:softHyphen/>
        <w:t>си. Еще одна возможность избежать рекурсивного разделения заполненных узлов заключается в перемещении ключа в “братский” узел. Например, вставка 65 в В- дерево на рис. 7.8 может быть выполнена путем перемещения 60, наименьшего ключа в листе, в “братский” лист с 51 и 55, и замещением значения ключа в ро</w:t>
      </w:r>
      <w:r>
        <w:rPr>
          <w:rStyle w:val="2f7"/>
        </w:rPr>
        <w:softHyphen/>
        <w:t>дительском узле на 65 (новое наименьшее значение ключа у правого потомка). Такое видоизменение позволяет сэкономить память ценой усложнения алгоритма.</w:t>
      </w:r>
    </w:p>
    <w:p w:rsidR="008B4F6F" w:rsidRDefault="005F6776">
      <w:pPr>
        <w:pStyle w:val="200"/>
        <w:shd w:val="clear" w:color="auto" w:fill="auto"/>
        <w:spacing w:before="0" w:after="443" w:line="269" w:lineRule="exact"/>
        <w:ind w:left="40" w:right="40" w:firstLine="340"/>
        <w:jc w:val="both"/>
        <w:sectPr w:rsidR="008B4F6F">
          <w:headerReference w:type="even" r:id="rId284"/>
          <w:headerReference w:type="default" r:id="rId285"/>
          <w:pgSz w:w="11909" w:h="16838"/>
          <w:pgMar w:top="3102" w:right="1723" w:bottom="2478" w:left="1723" w:header="0" w:footer="3" w:gutter="540"/>
          <w:cols w:space="720"/>
          <w:noEndnote/>
          <w:docGrid w:linePitch="360"/>
        </w:sectPr>
      </w:pPr>
      <w:r>
        <w:rPr>
          <w:rStyle w:val="2f7"/>
        </w:rPr>
        <w:t>В-дерево не обязательно должно быть связано с индексированием большого файла и может рассматриваться как один из вариантов дерева поиска. Как и в слу</w:t>
      </w:r>
      <w:r>
        <w:rPr>
          <w:rStyle w:val="2f7"/>
        </w:rPr>
        <w:softHyphen/>
        <w:t xml:space="preserve">чае других типов деревьев поиска — таких как бинарные деревья, </w:t>
      </w:r>
      <w:r>
        <w:rPr>
          <w:rStyle w:val="2f7"/>
          <w:lang w:val="en-US" w:eastAsia="en-US" w:bidi="en-US"/>
        </w:rPr>
        <w:t>AVL</w:t>
      </w:r>
      <w:r>
        <w:rPr>
          <w:rStyle w:val="2f7"/>
        </w:rPr>
        <w:t xml:space="preserve">-деревья </w:t>
      </w:r>
    </w:p>
    <w:p w:rsidR="008B4F6F" w:rsidRDefault="005F6776">
      <w:pPr>
        <w:pStyle w:val="200"/>
        <w:shd w:val="clear" w:color="auto" w:fill="auto"/>
        <w:spacing w:before="0" w:after="443" w:line="269" w:lineRule="exact"/>
        <w:ind w:left="40" w:right="40" w:firstLine="340"/>
        <w:jc w:val="both"/>
      </w:pPr>
      <w:r>
        <w:rPr>
          <w:rStyle w:val="2f7"/>
        </w:rPr>
        <w:lastRenderedPageBreak/>
        <w:t>или 2-3-деревья, — В-деревья могут строиться путем последовательной вставки записей в изначально пустое дерево (пустое дерево также рассматривается как В- дерево). Когда все ключи расположены в листьях, а более высокие уровни органи</w:t>
      </w:r>
      <w:r>
        <w:rPr>
          <w:rStyle w:val="2f7"/>
        </w:rPr>
        <w:softHyphen/>
        <w:t xml:space="preserve">зованы как В-дерево, содержащее индекс, вся такая структура обычно называется </w:t>
      </w:r>
      <w:r>
        <w:rPr>
          <w:rStyle w:val="affff6"/>
        </w:rPr>
        <w:t>В</w:t>
      </w:r>
      <w:r>
        <w:rPr>
          <w:rStyle w:val="affff6"/>
          <w:vertAlign w:val="superscript"/>
        </w:rPr>
        <w:t>+</w:t>
      </w:r>
      <w:r>
        <w:rPr>
          <w:rStyle w:val="affff6"/>
        </w:rPr>
        <w:t>-деревом.</w:t>
      </w:r>
    </w:p>
    <w:p w:rsidR="008B4F6F" w:rsidRDefault="005F6776">
      <w:pPr>
        <w:pStyle w:val="134"/>
        <w:shd w:val="clear" w:color="auto" w:fill="auto"/>
        <w:spacing w:before="0" w:after="0" w:line="240" w:lineRule="exact"/>
      </w:pPr>
      <w:bookmarkStart w:id="246" w:name="bookmark245"/>
      <w:r>
        <w:t>Упражнения 7.4</w:t>
      </w:r>
      <w:bookmarkEnd w:id="246"/>
    </w:p>
    <w:p w:rsidR="008B4F6F" w:rsidRDefault="005F6776">
      <w:pPr>
        <w:pStyle w:val="200"/>
        <w:numPr>
          <w:ilvl w:val="0"/>
          <w:numId w:val="102"/>
        </w:numPr>
        <w:shd w:val="clear" w:color="auto" w:fill="auto"/>
        <w:tabs>
          <w:tab w:val="left" w:pos="1109"/>
        </w:tabs>
        <w:spacing w:before="0" w:after="0" w:line="274" w:lineRule="exact"/>
        <w:ind w:left="1280" w:right="40" w:hanging="460"/>
        <w:jc w:val="left"/>
      </w:pPr>
      <w:r>
        <w:rPr>
          <w:rStyle w:val="affff4"/>
        </w:rPr>
        <w:t xml:space="preserve">а) </w:t>
      </w:r>
      <w:r>
        <w:rPr>
          <w:rStyle w:val="2f7"/>
        </w:rPr>
        <w:t>Напишите программу, реализующую алгоритм вставки ключа в В- дерево.</w:t>
      </w:r>
    </w:p>
    <w:p w:rsidR="008B4F6F" w:rsidRDefault="005F6776">
      <w:pPr>
        <w:pStyle w:val="200"/>
        <w:shd w:val="clear" w:color="auto" w:fill="auto"/>
        <w:tabs>
          <w:tab w:val="left" w:pos="1353"/>
        </w:tabs>
        <w:spacing w:before="0" w:after="375" w:line="264" w:lineRule="exact"/>
        <w:ind w:left="1280" w:right="40" w:hanging="240"/>
        <w:jc w:val="left"/>
      </w:pPr>
      <w:r>
        <w:rPr>
          <w:rStyle w:val="2f7"/>
        </w:rPr>
        <w:t>б)</w:t>
      </w:r>
      <w:r>
        <w:rPr>
          <w:rStyle w:val="2f7"/>
        </w:rPr>
        <w:tab/>
        <w:t>Напишите программу для визуализации алгоритма вставки ключа в В-дерево.</w:t>
      </w:r>
    </w:p>
    <w:p w:rsidR="008B4F6F" w:rsidRDefault="005F6776">
      <w:pPr>
        <w:pStyle w:val="1083"/>
        <w:shd w:val="clear" w:color="auto" w:fill="auto"/>
        <w:spacing w:after="115" w:line="320" w:lineRule="exact"/>
        <w:ind w:firstLine="0"/>
        <w:jc w:val="left"/>
      </w:pPr>
      <w:bookmarkStart w:id="247" w:name="bookmark246"/>
      <w:r>
        <w:t>Резюме</w:t>
      </w:r>
      <w:bookmarkEnd w:id="247"/>
    </w:p>
    <w:p w:rsidR="008B4F6F" w:rsidRDefault="005F6776">
      <w:pPr>
        <w:pStyle w:val="200"/>
        <w:numPr>
          <w:ilvl w:val="0"/>
          <w:numId w:val="96"/>
        </w:numPr>
        <w:shd w:val="clear" w:color="auto" w:fill="auto"/>
        <w:spacing w:before="0" w:after="0" w:line="269" w:lineRule="exact"/>
        <w:ind w:left="1040" w:right="40" w:hanging="220"/>
        <w:jc w:val="both"/>
      </w:pPr>
      <w:r>
        <w:rPr>
          <w:rStyle w:val="2f7"/>
        </w:rPr>
        <w:t xml:space="preserve"> Пространственно-временной компромисс в проектировании алгорит</w:t>
      </w:r>
      <w:r>
        <w:rPr>
          <w:rStyle w:val="2f7"/>
        </w:rPr>
        <w:softHyphen/>
        <w:t>мов хорошо известен как теоретикам, так и практикам в этой области. В качестве метода проектирования алгоритма использование лишней памяти для экономии времени встречается гораздо чаще, чем лишнее время для экономии памяти.</w:t>
      </w:r>
    </w:p>
    <w:p w:rsidR="008B4F6F" w:rsidRDefault="005F6776">
      <w:pPr>
        <w:pStyle w:val="200"/>
        <w:numPr>
          <w:ilvl w:val="0"/>
          <w:numId w:val="96"/>
        </w:numPr>
        <w:shd w:val="clear" w:color="auto" w:fill="auto"/>
        <w:spacing w:before="0" w:after="0" w:line="271" w:lineRule="exact"/>
        <w:ind w:left="1040" w:right="40" w:hanging="220"/>
        <w:jc w:val="both"/>
      </w:pPr>
      <w:r>
        <w:rPr>
          <w:rStyle w:val="affff4"/>
        </w:rPr>
        <w:t xml:space="preserve"> </w:t>
      </w:r>
      <w:r>
        <w:rPr>
          <w:rStyle w:val="SegoeUI10pt1"/>
        </w:rPr>
        <w:t>Улучшение входных данных</w:t>
      </w:r>
      <w:r>
        <w:rPr>
          <w:rStyle w:val="affff4"/>
        </w:rPr>
        <w:t xml:space="preserve"> </w:t>
      </w:r>
      <w:r>
        <w:rPr>
          <w:rStyle w:val="2f7"/>
        </w:rPr>
        <w:t>является одним из двух основных вариан</w:t>
      </w:r>
      <w:r>
        <w:rPr>
          <w:rStyle w:val="2f7"/>
        </w:rPr>
        <w:softHyphen/>
        <w:t>тов пространственно-временного компромисса в проектировании алго</w:t>
      </w:r>
      <w:r>
        <w:rPr>
          <w:rStyle w:val="2f7"/>
        </w:rPr>
        <w:softHyphen/>
        <w:t>ритмов. Его идея состоит в предварительной обработке входных дан</w:t>
      </w:r>
      <w:r>
        <w:rPr>
          <w:rStyle w:val="2f7"/>
        </w:rPr>
        <w:softHyphen/>
        <w:t>ных — целиком или частично — и сохранении полученной дополни</w:t>
      </w:r>
      <w:r>
        <w:rPr>
          <w:rStyle w:val="2f7"/>
        </w:rPr>
        <w:softHyphen/>
        <w:t>тельной информации для ускорения решения поставленной задачи. На этом методе основаны, в частности, сортировка подсчетом распределе</w:t>
      </w:r>
      <w:r>
        <w:rPr>
          <w:rStyle w:val="2f7"/>
        </w:rPr>
        <w:softHyphen/>
        <w:t>ния и несколько важных алгоритмов поиска подстрок.</w:t>
      </w:r>
    </w:p>
    <w:p w:rsidR="008B4F6F" w:rsidRDefault="005F6776">
      <w:pPr>
        <w:pStyle w:val="200"/>
        <w:numPr>
          <w:ilvl w:val="0"/>
          <w:numId w:val="96"/>
        </w:numPr>
        <w:shd w:val="clear" w:color="auto" w:fill="auto"/>
        <w:spacing w:before="0" w:after="0" w:line="269" w:lineRule="exact"/>
        <w:ind w:left="1040" w:right="40" w:hanging="220"/>
        <w:jc w:val="both"/>
      </w:pPr>
      <w:r>
        <w:rPr>
          <w:rStyle w:val="affff4"/>
        </w:rPr>
        <w:t xml:space="preserve"> </w:t>
      </w:r>
      <w:r>
        <w:rPr>
          <w:rStyle w:val="SegoeUI10pt1"/>
        </w:rPr>
        <w:t>Сортировка подсчетом распределения</w:t>
      </w:r>
      <w:r>
        <w:rPr>
          <w:rStyle w:val="affff4"/>
        </w:rPr>
        <w:t xml:space="preserve"> </w:t>
      </w:r>
      <w:r>
        <w:rPr>
          <w:rStyle w:val="2f7"/>
        </w:rPr>
        <w:t>представляет собой специаль</w:t>
      </w:r>
      <w:r>
        <w:rPr>
          <w:rStyle w:val="2f7"/>
        </w:rPr>
        <w:softHyphen/>
        <w:t>ный метод сортировки списков элементов из небольшого множества возможных значений.</w:t>
      </w:r>
    </w:p>
    <w:p w:rsidR="008B4F6F" w:rsidRDefault="005F6776">
      <w:pPr>
        <w:pStyle w:val="200"/>
        <w:numPr>
          <w:ilvl w:val="0"/>
          <w:numId w:val="96"/>
        </w:numPr>
        <w:shd w:val="clear" w:color="auto" w:fill="auto"/>
        <w:spacing w:before="0" w:after="0" w:line="269" w:lineRule="exact"/>
        <w:ind w:left="1040" w:right="40" w:hanging="220"/>
        <w:jc w:val="both"/>
      </w:pPr>
      <w:r>
        <w:rPr>
          <w:rStyle w:val="affff4"/>
        </w:rPr>
        <w:t xml:space="preserve"> </w:t>
      </w:r>
      <w:r>
        <w:rPr>
          <w:rStyle w:val="SegoeUI10pt1"/>
        </w:rPr>
        <w:t>Алгоритм Хорспула</w:t>
      </w:r>
      <w:r>
        <w:rPr>
          <w:rStyle w:val="affff4"/>
        </w:rPr>
        <w:t xml:space="preserve"> </w:t>
      </w:r>
      <w:r>
        <w:rPr>
          <w:rStyle w:val="2f7"/>
        </w:rPr>
        <w:t xml:space="preserve">для поиска подстрок можно рассматривать как упрощенную версию </w:t>
      </w:r>
      <w:r>
        <w:rPr>
          <w:rStyle w:val="SegoeUI10pt1"/>
        </w:rPr>
        <w:t>алгоритма Бойера-Мура.</w:t>
      </w:r>
      <w:r>
        <w:rPr>
          <w:rStyle w:val="affff4"/>
        </w:rPr>
        <w:t xml:space="preserve"> </w:t>
      </w:r>
      <w:r>
        <w:rPr>
          <w:rStyle w:val="2f7"/>
        </w:rPr>
        <w:t>Оба эти алгоритма ос</w:t>
      </w:r>
      <w:r>
        <w:rPr>
          <w:rStyle w:val="2f7"/>
        </w:rPr>
        <w:softHyphen/>
        <w:t>нованы на идее улучшения входных данных и сравнении символов об</w:t>
      </w:r>
      <w:r>
        <w:rPr>
          <w:rStyle w:val="2f7"/>
        </w:rPr>
        <w:softHyphen/>
        <w:t xml:space="preserve">разца справа налево. Оба алгоритма используют одну и ту же </w:t>
      </w:r>
      <w:r>
        <w:rPr>
          <w:rStyle w:val="SegoeUI10pt1"/>
        </w:rPr>
        <w:t>таблицу сдвигов несовпадающих символов</w:t>
      </w:r>
      <w:r>
        <w:rPr>
          <w:rStyle w:val="2f7"/>
        </w:rPr>
        <w:t xml:space="preserve">, а алгоритм Бойера-Мура использует еще одну таблицу — </w:t>
      </w:r>
      <w:r>
        <w:rPr>
          <w:rStyle w:val="SegoeUI10pt1"/>
        </w:rPr>
        <w:t>таблицу сдвигов совпадающих суффиксов.</w:t>
      </w:r>
    </w:p>
    <w:p w:rsidR="008B4F6F" w:rsidRDefault="005F6776">
      <w:pPr>
        <w:pStyle w:val="200"/>
        <w:numPr>
          <w:ilvl w:val="0"/>
          <w:numId w:val="96"/>
        </w:numPr>
        <w:shd w:val="clear" w:color="auto" w:fill="auto"/>
        <w:spacing w:before="0" w:after="0" w:line="269" w:lineRule="exact"/>
        <w:ind w:left="1040" w:right="40" w:hanging="220"/>
        <w:jc w:val="both"/>
      </w:pPr>
      <w:r>
        <w:rPr>
          <w:rStyle w:val="affff4"/>
        </w:rPr>
        <w:t xml:space="preserve"> </w:t>
      </w:r>
      <w:r>
        <w:rPr>
          <w:rStyle w:val="SegoeUI10pt1"/>
        </w:rPr>
        <w:t>Предварительная структуризация</w:t>
      </w:r>
      <w:r>
        <w:rPr>
          <w:rStyle w:val="affff4"/>
        </w:rPr>
        <w:t xml:space="preserve"> </w:t>
      </w:r>
      <w:r>
        <w:rPr>
          <w:rStyle w:val="2f7"/>
        </w:rPr>
        <w:t>— второй тип методики с примене</w:t>
      </w:r>
      <w:r>
        <w:rPr>
          <w:rStyle w:val="2f7"/>
        </w:rPr>
        <w:softHyphen/>
        <w:t>нием пространственно-временного компромисса — использует допол</w:t>
      </w:r>
      <w:r>
        <w:rPr>
          <w:rStyle w:val="2f7"/>
        </w:rPr>
        <w:softHyphen/>
        <w:t>нительную память для более быстрого и/или более гибкого доступа к данным. Важными примерами предварительной структуризации яв</w:t>
      </w:r>
      <w:r>
        <w:rPr>
          <w:rStyle w:val="2f7"/>
        </w:rPr>
        <w:softHyphen/>
        <w:t>ляются хеширование и В-деревья.</w:t>
      </w:r>
    </w:p>
    <w:p w:rsidR="008B4F6F" w:rsidRDefault="005F6776">
      <w:pPr>
        <w:pStyle w:val="200"/>
        <w:numPr>
          <w:ilvl w:val="0"/>
          <w:numId w:val="96"/>
        </w:numPr>
        <w:shd w:val="clear" w:color="auto" w:fill="auto"/>
        <w:spacing w:before="0" w:after="0" w:line="271" w:lineRule="exact"/>
        <w:ind w:left="1040" w:right="40" w:hanging="220"/>
        <w:jc w:val="both"/>
      </w:pPr>
      <w:r>
        <w:rPr>
          <w:rStyle w:val="affff4"/>
        </w:rPr>
        <w:t xml:space="preserve"> </w:t>
      </w:r>
      <w:r>
        <w:rPr>
          <w:rStyle w:val="SegoeUI10pt1"/>
        </w:rPr>
        <w:t xml:space="preserve">Хеширование </w:t>
      </w:r>
      <w:r>
        <w:rPr>
          <w:rStyle w:val="1ptf1"/>
          <w:lang w:val="ru-RU" w:eastAsia="ru-RU" w:bidi="ru-RU"/>
        </w:rPr>
        <w:t>—</w:t>
      </w:r>
      <w:r>
        <w:rPr>
          <w:rStyle w:val="2f7"/>
        </w:rPr>
        <w:t xml:space="preserve"> очень эффективный способ реализации словарей. Он </w:t>
      </w:r>
      <w:r>
        <w:rPr>
          <w:rStyle w:val="2f7"/>
        </w:rPr>
        <w:lastRenderedPageBreak/>
        <w:t>основан на идее отображения ключей в одномерную таблицу. Ограни</w:t>
      </w:r>
      <w:r>
        <w:rPr>
          <w:rStyle w:val="2f7"/>
        </w:rPr>
        <w:softHyphen/>
        <w:t>чения, налагаемые на размер такой таблицы, вынуждают применять ме</w:t>
      </w:r>
      <w:r>
        <w:rPr>
          <w:rStyle w:val="2f7"/>
        </w:rPr>
        <w:softHyphen/>
        <w:t xml:space="preserve">ханизм </w:t>
      </w:r>
      <w:r>
        <w:rPr>
          <w:rStyle w:val="SegoeUI10pt1"/>
        </w:rPr>
        <w:t>разрешения коллизий.</w:t>
      </w:r>
      <w:r>
        <w:rPr>
          <w:rStyle w:val="affff4"/>
        </w:rPr>
        <w:t xml:space="preserve"> </w:t>
      </w:r>
      <w:r>
        <w:rPr>
          <w:rStyle w:val="2f7"/>
        </w:rPr>
        <w:t>Двумя основными вариантами хеширова</w:t>
      </w:r>
      <w:r>
        <w:rPr>
          <w:rStyle w:val="2f7"/>
        </w:rPr>
        <w:softHyphen/>
        <w:t xml:space="preserve">ния являются </w:t>
      </w:r>
      <w:r>
        <w:rPr>
          <w:rStyle w:val="SegoeUI10pt1"/>
        </w:rPr>
        <w:t>открытое хеширование</w:t>
      </w:r>
      <w:r>
        <w:rPr>
          <w:rStyle w:val="2f7"/>
        </w:rPr>
        <w:t xml:space="preserve">, или </w:t>
      </w:r>
      <w:r>
        <w:rPr>
          <w:rStyle w:val="SegoeUI10pt1"/>
        </w:rPr>
        <w:t>хеширование с раздельными</w:t>
      </w:r>
    </w:p>
    <w:p w:rsidR="008B4F6F" w:rsidRDefault="005F6776">
      <w:pPr>
        <w:pStyle w:val="200"/>
        <w:shd w:val="clear" w:color="auto" w:fill="auto"/>
        <w:spacing w:before="0" w:after="0" w:line="271" w:lineRule="exact"/>
        <w:ind w:left="200" w:right="20" w:firstLine="0"/>
        <w:jc w:val="both"/>
      </w:pPr>
      <w:r>
        <w:rPr>
          <w:rStyle w:val="affff6"/>
        </w:rPr>
        <w:t>цепочками</w:t>
      </w:r>
      <w:r>
        <w:rPr>
          <w:rStyle w:val="2f7"/>
        </w:rPr>
        <w:t xml:space="preserve"> (когда ключи хранятся в связанных списках вне хеш-табли</w:t>
      </w:r>
      <w:r>
        <w:rPr>
          <w:rStyle w:val="2f7"/>
        </w:rPr>
        <w:softHyphen/>
        <w:t xml:space="preserve">цы), и </w:t>
      </w:r>
      <w:r>
        <w:rPr>
          <w:rStyle w:val="affff6"/>
        </w:rPr>
        <w:t>закрытое хеширование</w:t>
      </w:r>
      <w:r>
        <w:rPr>
          <w:rStyle w:val="2f7"/>
        </w:rPr>
        <w:t xml:space="preserve">, или </w:t>
      </w:r>
      <w:r>
        <w:rPr>
          <w:rStyle w:val="affff6"/>
        </w:rPr>
        <w:t>открытая адресация</w:t>
      </w:r>
      <w:r>
        <w:rPr>
          <w:rStyle w:val="2f7"/>
        </w:rPr>
        <w:t xml:space="preserve"> (когда ключи хранятся внутри хеш-таблицы). Оба варианта в среднем случае обес</w:t>
      </w:r>
      <w:r>
        <w:rPr>
          <w:rStyle w:val="2f7"/>
        </w:rPr>
        <w:softHyphen/>
        <w:t>печивают эффективность поиска, вставки и удаления, равную 0 (1).</w:t>
      </w:r>
    </w:p>
    <w:p w:rsidR="008B4F6F" w:rsidRDefault="005F6776">
      <w:pPr>
        <w:pStyle w:val="200"/>
        <w:shd w:val="clear" w:color="auto" w:fill="auto"/>
        <w:spacing w:before="0" w:after="0" w:line="269" w:lineRule="exact"/>
        <w:ind w:left="200" w:right="20" w:hanging="200"/>
        <w:jc w:val="both"/>
        <w:sectPr w:rsidR="008B4F6F">
          <w:headerReference w:type="even" r:id="rId286"/>
          <w:headerReference w:type="default" r:id="rId287"/>
          <w:headerReference w:type="first" r:id="rId288"/>
          <w:pgSz w:w="11909" w:h="16838"/>
          <w:pgMar w:top="3102" w:right="1723" w:bottom="2478" w:left="1723" w:header="0" w:footer="3" w:gutter="540"/>
          <w:cols w:space="720"/>
          <w:noEndnote/>
          <w:titlePg/>
          <w:docGrid w:linePitch="360"/>
        </w:sectPr>
      </w:pPr>
      <w:r>
        <w:rPr>
          <w:rStyle w:val="2f7"/>
        </w:rPr>
        <w:t xml:space="preserve">■ </w:t>
      </w:r>
      <w:r>
        <w:rPr>
          <w:rStyle w:val="affff6"/>
        </w:rPr>
        <w:t>В-дерево</w:t>
      </w:r>
      <w:r>
        <w:rPr>
          <w:rStyle w:val="2f7"/>
        </w:rPr>
        <w:t xml:space="preserve"> представляет собой сбалансированное дерево поиска, кото</w:t>
      </w:r>
      <w:r>
        <w:rPr>
          <w:rStyle w:val="2f7"/>
        </w:rPr>
        <w:softHyphen/>
        <w:t>рое обобщает идею 2-3-дерева, разрешая наличие нескольких ключей в одном узле. Основное применение В-деревьев — хранение индексной информации о данных, сохраненных на диске. Путем соответствую</w:t>
      </w:r>
      <w:r>
        <w:rPr>
          <w:rStyle w:val="2f7"/>
        </w:rPr>
        <w:softHyphen/>
        <w:t>щего выбора порядка В-дерева можно реализовать операции поиска, вставки и удаления при помощи всего лишь нескольких обращений к диску даже для очень больших файлов.</w:t>
      </w:r>
    </w:p>
    <w:p w:rsidR="008B4F6F" w:rsidRDefault="00E15E4E">
      <w:pPr>
        <w:framePr w:h="528" w:wrap="notBeside" w:vAnchor="text" w:hAnchor="text" w:xAlign="right" w:y="1"/>
        <w:jc w:val="right"/>
        <w:rPr>
          <w:sz w:val="2"/>
          <w:szCs w:val="2"/>
        </w:rPr>
      </w:pPr>
      <w:r>
        <w:rPr>
          <w:noProof/>
          <w:lang w:bidi="ar-SA"/>
        </w:rPr>
        <w:drawing>
          <wp:inline distT="0" distB="0" distL="0" distR="0">
            <wp:extent cx="228600" cy="333375"/>
            <wp:effectExtent l="0" t="0" r="0" b="9525"/>
            <wp:docPr id="270" name="Рисунок 174" descr="image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mage16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28600" cy="333375"/>
                    </a:xfrm>
                    <a:prstGeom prst="rect">
                      <a:avLst/>
                    </a:prstGeom>
                    <a:noFill/>
                    <a:ln>
                      <a:noFill/>
                    </a:ln>
                  </pic:spPr>
                </pic:pic>
              </a:graphicData>
            </a:graphic>
          </wp:inline>
        </w:drawing>
      </w:r>
    </w:p>
    <w:p w:rsidR="008B4F6F" w:rsidRDefault="008B4F6F">
      <w:pPr>
        <w:rPr>
          <w:sz w:val="2"/>
          <w:szCs w:val="2"/>
        </w:rPr>
      </w:pPr>
    </w:p>
    <w:p w:rsidR="008B4F6F" w:rsidRDefault="005F6776">
      <w:pPr>
        <w:pStyle w:val="180"/>
        <w:shd w:val="clear" w:color="auto" w:fill="auto"/>
        <w:spacing w:after="402" w:line="400" w:lineRule="exact"/>
        <w:ind w:left="6060"/>
        <w:jc w:val="left"/>
      </w:pPr>
      <w:r>
        <w:rPr>
          <w:rStyle w:val="184"/>
          <w:b/>
          <w:bCs/>
        </w:rPr>
        <w:t>Глава</w:t>
      </w:r>
    </w:p>
    <w:p w:rsidR="008B4F6F" w:rsidRDefault="005F6776">
      <w:pPr>
        <w:pStyle w:val="44"/>
        <w:keepNext/>
        <w:keepLines/>
        <w:shd w:val="clear" w:color="auto" w:fill="auto"/>
        <w:spacing w:after="884" w:line="598" w:lineRule="exact"/>
        <w:ind w:left="40" w:right="3320"/>
      </w:pPr>
      <w:bookmarkStart w:id="248" w:name="bookmark247"/>
      <w:r>
        <w:rPr>
          <w:rStyle w:val="4f3"/>
        </w:rPr>
        <w:t>Динамическое программирование</w:t>
      </w:r>
      <w:bookmarkEnd w:id="248"/>
    </w:p>
    <w:p w:rsidR="008B4F6F" w:rsidRDefault="005F6776">
      <w:pPr>
        <w:pStyle w:val="311"/>
        <w:shd w:val="clear" w:color="auto" w:fill="auto"/>
        <w:spacing w:before="0" w:after="162" w:line="242" w:lineRule="exact"/>
        <w:ind w:left="1540" w:right="40"/>
      </w:pPr>
      <w:r>
        <w:rPr>
          <w:rStyle w:val="312"/>
        </w:rPr>
        <w:t>Об идее, как и о привидении,... следует немного поговорить, прежде чем она явится.</w:t>
      </w:r>
    </w:p>
    <w:p w:rsidR="008B4F6F" w:rsidRDefault="005F6776">
      <w:pPr>
        <w:pStyle w:val="311"/>
        <w:shd w:val="clear" w:color="auto" w:fill="auto"/>
        <w:spacing w:before="0" w:after="378" w:line="190" w:lineRule="exact"/>
        <w:ind w:right="40"/>
        <w:jc w:val="right"/>
      </w:pPr>
      <w:r>
        <w:rPr>
          <w:rStyle w:val="312"/>
        </w:rPr>
        <w:t xml:space="preserve">— Чарльз Диккенс </w:t>
      </w:r>
      <w:r>
        <w:rPr>
          <w:rStyle w:val="312"/>
          <w:lang w:val="en-US" w:eastAsia="en-US" w:bidi="en-US"/>
        </w:rPr>
        <w:t xml:space="preserve">(Charles Dickens) </w:t>
      </w:r>
      <w:r>
        <w:rPr>
          <w:rStyle w:val="312"/>
        </w:rPr>
        <w:t>(1812-1870)</w:t>
      </w:r>
    </w:p>
    <w:p w:rsidR="008B4F6F" w:rsidRDefault="005F6776">
      <w:pPr>
        <w:pStyle w:val="1190"/>
        <w:keepNext/>
        <w:framePr w:dropCap="drop" w:lines="2" w:hSpace="12" w:vSpace="12" w:wrap="auto" w:vAnchor="text" w:hAnchor="text"/>
        <w:shd w:val="clear" w:color="auto" w:fill="auto"/>
        <w:spacing w:before="0" w:line="454" w:lineRule="exact"/>
        <w:ind w:left="40"/>
      </w:pPr>
      <w:r>
        <w:rPr>
          <w:position w:val="-10"/>
          <w:sz w:val="54"/>
          <w:szCs w:val="54"/>
        </w:rPr>
        <w:t>Д</w:t>
      </w:r>
    </w:p>
    <w:p w:rsidR="008B4F6F" w:rsidRDefault="005F6776">
      <w:pPr>
        <w:pStyle w:val="1190"/>
        <w:shd w:val="clear" w:color="auto" w:fill="auto"/>
        <w:spacing w:before="0"/>
        <w:ind w:left="40" w:right="40"/>
      </w:pPr>
      <w:r>
        <w:t xml:space="preserve">инамическое программирование представляет собой метод проектирования алгоритмов с весьма интересной историей. Оно было открыто известным американским математиком Ричардом Веллманом </w:t>
      </w:r>
      <w:r>
        <w:rPr>
          <w:lang w:val="en-US" w:eastAsia="en-US" w:bidi="en-US"/>
        </w:rPr>
        <w:t xml:space="preserve">(Richard Bellman) </w:t>
      </w:r>
      <w:r>
        <w:t>в 1950-х го</w:t>
      </w:r>
      <w:r>
        <w:softHyphen/>
        <w:t>дах как общий метод оптимизации многостадийных процессов принятия решения. Таким образом, слово “программирование” в названии метода означает “плани</w:t>
      </w:r>
      <w:r>
        <w:softHyphen/>
        <w:t>рование” и не имеет никакого отношения к компьютерному программированию. После того как было доказано, что этот метод представляет собой важный ин</w:t>
      </w:r>
      <w:r>
        <w:softHyphen/>
        <w:t>струмент прикладной математики, динамическое программирование стало рас</w:t>
      </w:r>
      <w:r>
        <w:softHyphen/>
        <w:t xml:space="preserve">сматриваться, по крайней мере в среде кибернетиков, как метод проектирования алгоритмов, который не ограничивается только узким кругом задач оптимизации. Именно с такой точки </w:t>
      </w:r>
      <w:r>
        <w:lastRenderedPageBreak/>
        <w:t>зрения мы и будем рассматривать здесь указанный метод.</w:t>
      </w:r>
    </w:p>
    <w:p w:rsidR="008B4F6F" w:rsidRDefault="005F6776">
      <w:pPr>
        <w:pStyle w:val="200"/>
        <w:shd w:val="clear" w:color="auto" w:fill="auto"/>
        <w:spacing w:before="0" w:after="0" w:line="269" w:lineRule="exact"/>
        <w:ind w:left="40" w:right="40" w:firstLine="340"/>
        <w:jc w:val="both"/>
      </w:pPr>
      <w:r>
        <w:rPr>
          <w:rStyle w:val="2f7"/>
        </w:rPr>
        <w:t>Динамическое программирование представляет собой метод решения задач с перекрывающимися подзадачами. Обычно такие подзадачи возникают из ре</w:t>
      </w:r>
      <w:r>
        <w:rPr>
          <w:rStyle w:val="2f7"/>
        </w:rPr>
        <w:softHyphen/>
        <w:t>куррентных соотношений, связывающих решение данной задачи с решениями меньших подзадач того же вида. Вместо того чтобы решать перекрывающиеся подзадачи снова и снова, динамическое программирование предлагает решить каждую из меньших подзадач только один раз, записав при этом результат в таб</w:t>
      </w:r>
      <w:r>
        <w:rPr>
          <w:rStyle w:val="2f7"/>
        </w:rPr>
        <w:softHyphen/>
        <w:t>лицу, из которой затем можно будет получить решение исходной задачи.</w:t>
      </w:r>
    </w:p>
    <w:p w:rsidR="008B4F6F" w:rsidRDefault="005F6776">
      <w:pPr>
        <w:pStyle w:val="200"/>
        <w:shd w:val="clear" w:color="auto" w:fill="auto"/>
        <w:spacing w:before="0" w:after="183" w:line="269" w:lineRule="exact"/>
        <w:ind w:left="40" w:right="40" w:firstLine="340"/>
        <w:jc w:val="both"/>
      </w:pPr>
      <w:r>
        <w:rPr>
          <w:rStyle w:val="2f7"/>
        </w:rPr>
        <w:t>Этот метод можно проиллюстрировать на примере чисел Фибоначчи, рас</w:t>
      </w:r>
      <w:r>
        <w:rPr>
          <w:rStyle w:val="2f7"/>
        </w:rPr>
        <w:softHyphen/>
        <w:t>сматривавшихся в разделе 2.5 (даже если вы не читали этот раздел, вы все равно можете следить за ходом рассуждений; однако это интересный вопрос, так что, почувствовав желание прочесть указанный раздел, — не противьтесь ему). Числа Фибоначчи представляют собой элементы последовательности</w:t>
      </w:r>
    </w:p>
    <w:p w:rsidR="008B4F6F" w:rsidRDefault="005F6776">
      <w:pPr>
        <w:pStyle w:val="311"/>
        <w:shd w:val="clear" w:color="auto" w:fill="auto"/>
        <w:spacing w:before="0" w:after="0" w:line="190" w:lineRule="exact"/>
        <w:jc w:val="center"/>
      </w:pPr>
      <w:r>
        <w:rPr>
          <w:rStyle w:val="311pt"/>
        </w:rPr>
        <w:t>0,1,1,2,3,5,8,13,21,34,... ,</w:t>
      </w:r>
    </w:p>
    <w:p w:rsidR="008B4F6F" w:rsidRDefault="005F6776">
      <w:pPr>
        <w:pStyle w:val="200"/>
        <w:shd w:val="clear" w:color="auto" w:fill="auto"/>
        <w:spacing w:before="0" w:after="0" w:line="490" w:lineRule="exact"/>
        <w:ind w:left="40" w:firstLine="0"/>
        <w:jc w:val="left"/>
      </w:pPr>
      <w:r>
        <w:rPr>
          <w:rStyle w:val="2f7"/>
        </w:rPr>
        <w:t>которую можно определить с помощью простого рекуррентного соотношения</w:t>
      </w:r>
    </w:p>
    <w:p w:rsidR="008B4F6F" w:rsidRDefault="005F6776">
      <w:pPr>
        <w:pStyle w:val="200"/>
        <w:shd w:val="clear" w:color="auto" w:fill="auto"/>
        <w:tabs>
          <w:tab w:val="left" w:pos="7288"/>
        </w:tabs>
        <w:spacing w:before="0" w:after="0" w:line="490" w:lineRule="exact"/>
        <w:ind w:left="1840" w:firstLine="0"/>
        <w:jc w:val="both"/>
      </w:pPr>
      <w:r>
        <w:rPr>
          <w:rStyle w:val="affff6"/>
          <w:lang w:val="en-US" w:eastAsia="en-US" w:bidi="en-US"/>
        </w:rPr>
        <w:t xml:space="preserve">F </w:t>
      </w:r>
      <w:r>
        <w:rPr>
          <w:rStyle w:val="affff6"/>
        </w:rPr>
        <w:t xml:space="preserve">(п) = </w:t>
      </w:r>
      <w:r>
        <w:rPr>
          <w:rStyle w:val="affff6"/>
          <w:lang w:val="en-US" w:eastAsia="en-US" w:bidi="en-US"/>
        </w:rPr>
        <w:t xml:space="preserve">F </w:t>
      </w:r>
      <w:r>
        <w:rPr>
          <w:rStyle w:val="affff6"/>
        </w:rPr>
        <w:t>(п —</w:t>
      </w:r>
      <w:r>
        <w:rPr>
          <w:rStyle w:val="2f7"/>
        </w:rPr>
        <w:t xml:space="preserve"> 1) + </w:t>
      </w:r>
      <w:r>
        <w:rPr>
          <w:rStyle w:val="affff6"/>
          <w:lang w:val="en-US" w:eastAsia="en-US" w:bidi="en-US"/>
        </w:rPr>
        <w:t xml:space="preserve">F </w:t>
      </w:r>
      <w:r>
        <w:rPr>
          <w:rStyle w:val="affff6"/>
        </w:rPr>
        <w:t>(п —</w:t>
      </w:r>
      <w:r>
        <w:rPr>
          <w:rStyle w:val="2f7"/>
        </w:rPr>
        <w:t xml:space="preserve"> 2) при </w:t>
      </w:r>
      <w:r>
        <w:rPr>
          <w:rStyle w:val="affff6"/>
        </w:rPr>
        <w:t>п</w:t>
      </w:r>
      <w:r>
        <w:rPr>
          <w:rStyle w:val="2f7"/>
        </w:rPr>
        <w:t xml:space="preserve"> &gt; 2</w:t>
      </w:r>
      <w:r>
        <w:rPr>
          <w:rStyle w:val="2f7"/>
        </w:rPr>
        <w:tab/>
        <w:t>(8.1)</w:t>
      </w:r>
    </w:p>
    <w:p w:rsidR="008B4F6F" w:rsidRDefault="005F6776">
      <w:pPr>
        <w:pStyle w:val="200"/>
        <w:shd w:val="clear" w:color="auto" w:fill="auto"/>
        <w:spacing w:before="0" w:after="0" w:line="490" w:lineRule="exact"/>
        <w:ind w:left="40" w:firstLine="0"/>
        <w:jc w:val="left"/>
      </w:pPr>
      <w:r>
        <w:rPr>
          <w:rStyle w:val="2f7"/>
        </w:rPr>
        <w:t>и двух начальных условий</w:t>
      </w:r>
    </w:p>
    <w:p w:rsidR="008B4F6F" w:rsidRDefault="005F6776">
      <w:pPr>
        <w:pStyle w:val="200"/>
        <w:shd w:val="clear" w:color="auto" w:fill="auto"/>
        <w:tabs>
          <w:tab w:val="right" w:pos="7703"/>
        </w:tabs>
        <w:spacing w:before="0" w:after="0" w:line="490" w:lineRule="exact"/>
        <w:ind w:left="2800" w:firstLine="0"/>
        <w:jc w:val="both"/>
      </w:pPr>
      <w:r>
        <w:rPr>
          <w:rStyle w:val="affff6"/>
          <w:lang w:val="en-US" w:eastAsia="en-US" w:bidi="en-US"/>
        </w:rPr>
        <w:t>F</w:t>
      </w:r>
      <w:r>
        <w:rPr>
          <w:rStyle w:val="2f7"/>
          <w:lang w:val="en-US" w:eastAsia="en-US" w:bidi="en-US"/>
        </w:rPr>
        <w:t xml:space="preserve"> </w:t>
      </w:r>
      <w:r>
        <w:rPr>
          <w:rStyle w:val="2f7"/>
        </w:rPr>
        <w:t xml:space="preserve">(0) = 0, </w:t>
      </w:r>
      <w:r>
        <w:rPr>
          <w:rStyle w:val="affff6"/>
          <w:lang w:val="en-US" w:eastAsia="en-US" w:bidi="en-US"/>
        </w:rPr>
        <w:t>F</w:t>
      </w:r>
      <w:r>
        <w:rPr>
          <w:rStyle w:val="2f7"/>
          <w:lang w:val="en-US" w:eastAsia="en-US" w:bidi="en-US"/>
        </w:rPr>
        <w:t xml:space="preserve"> </w:t>
      </w:r>
      <w:r>
        <w:rPr>
          <w:rStyle w:val="2f7"/>
        </w:rPr>
        <w:t>(1) = 1.</w:t>
      </w:r>
      <w:r>
        <w:rPr>
          <w:rStyle w:val="2f7"/>
        </w:rPr>
        <w:tab/>
        <w:t>(8.2)</w:t>
      </w:r>
    </w:p>
    <w:p w:rsidR="008B4F6F" w:rsidRDefault="005F6776">
      <w:pPr>
        <w:pStyle w:val="200"/>
        <w:shd w:val="clear" w:color="auto" w:fill="auto"/>
        <w:spacing w:before="0" w:after="0" w:line="269" w:lineRule="exact"/>
        <w:ind w:left="40" w:right="40" w:firstLine="340"/>
        <w:jc w:val="both"/>
      </w:pPr>
      <w:r>
        <w:rPr>
          <w:rStyle w:val="2f7"/>
        </w:rPr>
        <w:t xml:space="preserve">Если мы попытаемся использовать для вычисления </w:t>
      </w:r>
      <w:r>
        <w:rPr>
          <w:rStyle w:val="2f7"/>
          <w:lang w:val="en-US" w:eastAsia="en-US" w:bidi="en-US"/>
        </w:rPr>
        <w:t>n</w:t>
      </w:r>
      <w:r>
        <w:rPr>
          <w:rStyle w:val="2f7"/>
        </w:rPr>
        <w:t xml:space="preserve">-го числа Фибоначчи </w:t>
      </w:r>
      <w:r>
        <w:rPr>
          <w:rStyle w:val="affff6"/>
          <w:lang w:val="en-US" w:eastAsia="en-US" w:bidi="en-US"/>
        </w:rPr>
        <w:t xml:space="preserve">F </w:t>
      </w:r>
      <w:r>
        <w:rPr>
          <w:rStyle w:val="affff6"/>
        </w:rPr>
        <w:t>(п)</w:t>
      </w:r>
      <w:r>
        <w:rPr>
          <w:rStyle w:val="2f7"/>
        </w:rPr>
        <w:t xml:space="preserve"> рекуррентное соотношение (8.1) непосредственно, то придется много раз вычислять одни и те же значения данной функции (см. пример на рис. 2.6). Заме</w:t>
      </w:r>
      <w:r>
        <w:rPr>
          <w:rStyle w:val="2f7"/>
        </w:rPr>
        <w:softHyphen/>
        <w:t xml:space="preserve">тим, что задача вычисления </w:t>
      </w:r>
      <w:r>
        <w:rPr>
          <w:rStyle w:val="affff6"/>
          <w:lang w:val="en-US" w:eastAsia="en-US" w:bidi="en-US"/>
        </w:rPr>
        <w:t>F</w:t>
      </w:r>
      <w:r>
        <w:rPr>
          <w:rStyle w:val="2f7"/>
          <w:lang w:val="en-US" w:eastAsia="en-US" w:bidi="en-US"/>
        </w:rPr>
        <w:t xml:space="preserve"> </w:t>
      </w:r>
      <w:r>
        <w:rPr>
          <w:rStyle w:val="2f7"/>
        </w:rPr>
        <w:t xml:space="preserve">(п) выражается через перекрывающиеся подзадачи меньшего размера — вычисления </w:t>
      </w:r>
      <w:r>
        <w:rPr>
          <w:rStyle w:val="affff6"/>
          <w:lang w:val="en-US" w:eastAsia="en-US" w:bidi="en-US"/>
        </w:rPr>
        <w:t xml:space="preserve">F </w:t>
      </w:r>
      <w:r>
        <w:rPr>
          <w:rStyle w:val="11pt2pt"/>
        </w:rPr>
        <w:t xml:space="preserve">(п </w:t>
      </w:r>
      <w:r>
        <w:rPr>
          <w:rStyle w:val="affff6"/>
        </w:rPr>
        <w:t>—</w:t>
      </w:r>
      <w:r>
        <w:rPr>
          <w:rStyle w:val="2f7"/>
        </w:rPr>
        <w:t xml:space="preserve"> </w:t>
      </w:r>
      <w:r>
        <w:rPr>
          <w:rStyle w:val="95ptb"/>
        </w:rPr>
        <w:t xml:space="preserve">1) </w:t>
      </w:r>
      <w:r>
        <w:rPr>
          <w:rStyle w:val="2f7"/>
        </w:rPr>
        <w:t xml:space="preserve">и </w:t>
      </w:r>
      <w:r>
        <w:rPr>
          <w:rStyle w:val="affff6"/>
          <w:lang w:val="en-US" w:eastAsia="en-US" w:bidi="en-US"/>
        </w:rPr>
        <w:t xml:space="preserve">F </w:t>
      </w:r>
      <w:r>
        <w:rPr>
          <w:rStyle w:val="11pt2pt"/>
        </w:rPr>
        <w:t xml:space="preserve">(п </w:t>
      </w:r>
      <w:r>
        <w:rPr>
          <w:rStyle w:val="affff6"/>
        </w:rPr>
        <w:t>—</w:t>
      </w:r>
      <w:r>
        <w:rPr>
          <w:rStyle w:val="2f7"/>
        </w:rPr>
        <w:t xml:space="preserve"> 2). Таким образом, мы мо</w:t>
      </w:r>
      <w:r>
        <w:rPr>
          <w:rStyle w:val="2f7"/>
        </w:rPr>
        <w:softHyphen/>
        <w:t xml:space="preserve">жем просто заполнить элементы одномерного массива </w:t>
      </w:r>
      <w:r>
        <w:rPr>
          <w:rStyle w:val="affff6"/>
        </w:rPr>
        <w:t>п +</w:t>
      </w:r>
      <w:r>
        <w:rPr>
          <w:rStyle w:val="2f7"/>
        </w:rPr>
        <w:t xml:space="preserve"> 1 последовательными значениями </w:t>
      </w:r>
      <w:r>
        <w:rPr>
          <w:rStyle w:val="affff6"/>
          <w:lang w:val="en-US" w:eastAsia="en-US" w:bidi="en-US"/>
        </w:rPr>
        <w:t>F</w:t>
      </w:r>
      <w:r>
        <w:rPr>
          <w:rStyle w:val="2f7"/>
          <w:lang w:val="en-US" w:eastAsia="en-US" w:bidi="en-US"/>
        </w:rPr>
        <w:t xml:space="preserve"> </w:t>
      </w:r>
      <w:r>
        <w:rPr>
          <w:rStyle w:val="2f7"/>
        </w:rPr>
        <w:t>(</w:t>
      </w:r>
      <w:r>
        <w:rPr>
          <w:rStyle w:val="affff6"/>
        </w:rPr>
        <w:t>п</w:t>
      </w:r>
      <w:r>
        <w:rPr>
          <w:rStyle w:val="2f7"/>
        </w:rPr>
        <w:t>), начиная с начальных значений (8.2) и используя рекуррентное соотношение (8.1). Очевидно, что последний элемент данного массива будет со</w:t>
      </w:r>
      <w:r>
        <w:rPr>
          <w:rStyle w:val="2f7"/>
        </w:rPr>
        <w:softHyphen/>
        <w:t xml:space="preserve">держать значение </w:t>
      </w:r>
      <w:r>
        <w:rPr>
          <w:rStyle w:val="affff6"/>
          <w:lang w:val="en-US" w:eastAsia="en-US" w:bidi="en-US"/>
        </w:rPr>
        <w:t>F</w:t>
      </w:r>
      <w:r>
        <w:rPr>
          <w:rStyle w:val="2f7"/>
          <w:lang w:val="en-US" w:eastAsia="en-US" w:bidi="en-US"/>
        </w:rPr>
        <w:t xml:space="preserve"> </w:t>
      </w:r>
      <w:r>
        <w:rPr>
          <w:rStyle w:val="2f7"/>
        </w:rPr>
        <w:t>(п). Псевдокод такого очень простого алгоритма можно найти в разделе 2.5.</w:t>
      </w:r>
    </w:p>
    <w:p w:rsidR="008B4F6F" w:rsidRDefault="005F6776">
      <w:pPr>
        <w:pStyle w:val="200"/>
        <w:shd w:val="clear" w:color="auto" w:fill="auto"/>
        <w:spacing w:before="0" w:after="0" w:line="269" w:lineRule="exact"/>
        <w:ind w:left="40" w:right="40" w:firstLine="340"/>
        <w:jc w:val="both"/>
      </w:pPr>
      <w:r>
        <w:rPr>
          <w:rStyle w:val="2f7"/>
        </w:rPr>
        <w:t>Заметим, что можно обойтись и без использования дополнительного масси</w:t>
      </w:r>
      <w:r>
        <w:rPr>
          <w:rStyle w:val="2f7"/>
        </w:rPr>
        <w:softHyphen/>
        <w:t>ва, ограничившись запоминанием только двух последних элементов последова</w:t>
      </w:r>
      <w:r>
        <w:rPr>
          <w:rStyle w:val="2f7"/>
        </w:rPr>
        <w:softHyphen/>
        <w:t>тельности Фибоначчи (см. упражнение 2.5.6). Такая ситуация не является чем- то необычным, мы встретимся с ней еще в нескольких примерах в данной гла</w:t>
      </w:r>
      <w:r>
        <w:rPr>
          <w:rStyle w:val="2f7"/>
        </w:rPr>
        <w:softHyphen/>
        <w:t>ве. Хотя непосредственное применение динамического программирования можно рассматривать как частный случай экономии времени за счет памяти, зачастую алгоритмы динамического программирования можно усовершенствовать, избежав использования излишней памяти.</w:t>
      </w:r>
    </w:p>
    <w:p w:rsidR="008B4F6F" w:rsidRDefault="005F6776">
      <w:pPr>
        <w:pStyle w:val="200"/>
        <w:shd w:val="clear" w:color="auto" w:fill="auto"/>
        <w:spacing w:before="0" w:after="0" w:line="269" w:lineRule="exact"/>
        <w:ind w:left="40" w:right="40" w:firstLine="340"/>
        <w:jc w:val="both"/>
      </w:pPr>
      <w:r>
        <w:rPr>
          <w:rStyle w:val="2f7"/>
        </w:rPr>
        <w:t xml:space="preserve">Некоторые алгоритмы вычисляют </w:t>
      </w:r>
      <w:r>
        <w:rPr>
          <w:rStyle w:val="2f7"/>
          <w:lang w:val="en-US" w:eastAsia="en-US" w:bidi="en-US"/>
        </w:rPr>
        <w:t>n</w:t>
      </w:r>
      <w:r>
        <w:rPr>
          <w:rStyle w:val="2f7"/>
        </w:rPr>
        <w:t>-е число Фибоначчи без вычисления всех предшествующих элементов последовательности (см. раздел 2.5). Однако для ал</w:t>
      </w:r>
      <w:r>
        <w:rPr>
          <w:rStyle w:val="2f7"/>
        </w:rPr>
        <w:softHyphen/>
        <w:t>горитмов, основанных на классическом подходе восходящего динамического про</w:t>
      </w:r>
      <w:r>
        <w:rPr>
          <w:rStyle w:val="2f7"/>
        </w:rPr>
        <w:softHyphen/>
      </w:r>
      <w:r>
        <w:rPr>
          <w:rStyle w:val="2f7"/>
        </w:rPr>
        <w:lastRenderedPageBreak/>
        <w:t xml:space="preserve">граммирования, типично решение </w:t>
      </w:r>
      <w:r>
        <w:rPr>
          <w:rStyle w:val="affff6"/>
        </w:rPr>
        <w:t>всех</w:t>
      </w:r>
      <w:r>
        <w:rPr>
          <w:rStyle w:val="2f7"/>
        </w:rPr>
        <w:t xml:space="preserve"> меньших подзадач данной задачи. Один из вариантов динамического программирования состоит в том, чтобы избежать решения ненужных подзадач. Этот метод, проиллюстрированный в разделе 8.4, использует так называемые функции с запоминанием и может рассматриваться как нисходящая разновидность динамического программирования. Однако использу</w:t>
      </w:r>
      <w:r>
        <w:rPr>
          <w:rStyle w:val="2f7"/>
        </w:rPr>
        <w:softHyphen/>
        <w:t>ем ли мы классическую восходящую разновидность динамического программиро</w:t>
      </w:r>
      <w:r>
        <w:rPr>
          <w:rStyle w:val="2f7"/>
        </w:rPr>
        <w:softHyphen/>
        <w:t xml:space="preserve">вания или нисходящее динамическое программирование с применением функций с запоминанием, основной этап в разработке таких алгоритмов остается один и тот же, а именно: вывод рекурсивного соотношения, связывающего решение экземпляра задачи с решениями меньших (перекрывающихся) подэкземпляров. Непосредственная применимость уравнения (8.1) для вычисления </w:t>
      </w:r>
      <w:r>
        <w:rPr>
          <w:rStyle w:val="2f7"/>
          <w:lang w:val="en-US" w:eastAsia="en-US" w:bidi="en-US"/>
        </w:rPr>
        <w:t>n</w:t>
      </w:r>
      <w:r>
        <w:rPr>
          <w:rStyle w:val="2f7"/>
        </w:rPr>
        <w:t>-го числа Фи</w:t>
      </w:r>
      <w:r>
        <w:rPr>
          <w:rStyle w:val="2f7"/>
        </w:rPr>
        <w:softHyphen/>
        <w:t>боначчи является одним из немногих исключений из этого правила.</w:t>
      </w:r>
    </w:p>
    <w:p w:rsidR="008B4F6F" w:rsidRDefault="005F6776">
      <w:pPr>
        <w:pStyle w:val="200"/>
        <w:shd w:val="clear" w:color="auto" w:fill="auto"/>
        <w:spacing w:before="0" w:after="230" w:line="271" w:lineRule="exact"/>
        <w:ind w:left="40" w:right="40" w:firstLine="340"/>
        <w:jc w:val="both"/>
      </w:pPr>
      <w:r>
        <w:rPr>
          <w:rStyle w:val="2f7"/>
        </w:rPr>
        <w:t>В разделах и упражнениях этой главы имеется несколько стандартных приме</w:t>
      </w:r>
      <w:r>
        <w:rPr>
          <w:rStyle w:val="2f7"/>
        </w:rPr>
        <w:softHyphen/>
        <w:t>ров алгоритмов динамического программирования (некоторые из них были раз</w:t>
      </w:r>
      <w:r>
        <w:rPr>
          <w:rStyle w:val="2f7"/>
        </w:rPr>
        <w:softHyphen/>
        <w:t>работаны до открытия динамического программирования или независимо от него и только позже стали рассматриваться как примеры применения этого метода). Множество других применений динамического программирования лежат в диапа</w:t>
      </w:r>
      <w:r>
        <w:rPr>
          <w:rStyle w:val="2f7"/>
        </w:rPr>
        <w:softHyphen/>
        <w:t>зоне от оптимального разбиения текста на строки (например, [8]) до оптимальной триангуляции многоугольника (например, [111]) и решения различных сложных инженерных задач (например, [14, 18]).</w:t>
      </w:r>
    </w:p>
    <w:p w:rsidR="008B4F6F" w:rsidRDefault="005F6776">
      <w:pPr>
        <w:pStyle w:val="1083"/>
        <w:numPr>
          <w:ilvl w:val="0"/>
          <w:numId w:val="103"/>
        </w:numPr>
        <w:shd w:val="clear" w:color="auto" w:fill="auto"/>
        <w:tabs>
          <w:tab w:val="left" w:pos="846"/>
        </w:tabs>
        <w:spacing w:after="0" w:line="434" w:lineRule="exact"/>
        <w:ind w:left="840" w:right="2480"/>
        <w:jc w:val="left"/>
      </w:pPr>
      <w:bookmarkStart w:id="249" w:name="bookmark248"/>
      <w:r>
        <w:t>Вычисление биномиальных коэффициентов</w:t>
      </w:r>
      <w:bookmarkEnd w:id="249"/>
    </w:p>
    <w:p w:rsidR="008B4F6F" w:rsidRDefault="005F6776">
      <w:pPr>
        <w:pStyle w:val="200"/>
        <w:shd w:val="clear" w:color="auto" w:fill="auto"/>
        <w:spacing w:before="0" w:after="229" w:line="271" w:lineRule="exact"/>
        <w:ind w:left="40" w:right="40" w:firstLine="340"/>
        <w:jc w:val="both"/>
      </w:pPr>
      <w:r>
        <w:rPr>
          <w:rStyle w:val="2f7"/>
        </w:rPr>
        <w:t>Вычисление биномиальных коэффициентов — стандартный пример примене</w:t>
      </w:r>
      <w:r>
        <w:rPr>
          <w:rStyle w:val="2f7"/>
        </w:rPr>
        <w:softHyphen/>
        <w:t>ния динамического программирования к задаче, не являющейся задачей опти</w:t>
      </w:r>
      <w:r>
        <w:rPr>
          <w:rStyle w:val="2f7"/>
        </w:rPr>
        <w:softHyphen/>
        <w:t xml:space="preserve">мизации. Вспомним из курса элементарной комбинаторики, что </w:t>
      </w:r>
      <w:r>
        <w:rPr>
          <w:rStyle w:val="affff6"/>
        </w:rPr>
        <w:t>биномиальным коэффициентом</w:t>
      </w:r>
      <w:r>
        <w:rPr>
          <w:rStyle w:val="2f7"/>
        </w:rPr>
        <w:t xml:space="preserve"> </w:t>
      </w:r>
      <w:r>
        <w:rPr>
          <w:rStyle w:val="2f7"/>
          <w:lang w:val="en-US" w:eastAsia="en-US" w:bidi="en-US"/>
        </w:rPr>
        <w:t xml:space="preserve">(binomial coefficient), </w:t>
      </w:r>
      <w:r>
        <w:rPr>
          <w:rStyle w:val="2f7"/>
        </w:rPr>
        <w:t xml:space="preserve">обозначаемым </w:t>
      </w:r>
      <w:r>
        <w:rPr>
          <w:rStyle w:val="1ptf2"/>
          <w:lang w:val="en-US" w:eastAsia="en-US" w:bidi="en-US"/>
        </w:rPr>
        <w:t>C(n,fc),</w:t>
      </w:r>
      <w:r>
        <w:rPr>
          <w:rStyle w:val="2f7"/>
          <w:lang w:val="en-US" w:eastAsia="en-US" w:bidi="en-US"/>
        </w:rPr>
        <w:t xml:space="preserve"> </w:t>
      </w:r>
      <w:r>
        <w:rPr>
          <w:rStyle w:val="affff6"/>
        </w:rPr>
        <w:t>С„</w:t>
      </w:r>
      <w:r>
        <w:rPr>
          <w:rStyle w:val="2f7"/>
        </w:rPr>
        <w:t xml:space="preserve"> или (£), назы</w:t>
      </w:r>
      <w:r>
        <w:rPr>
          <w:rStyle w:val="2f7"/>
        </w:rPr>
        <w:softHyphen/>
        <w:t xml:space="preserve">вается количество комбинаций (подмножеств) из </w:t>
      </w:r>
      <w:r>
        <w:rPr>
          <w:rStyle w:val="affff6"/>
        </w:rPr>
        <w:t>к</w:t>
      </w:r>
      <w:r>
        <w:rPr>
          <w:rStyle w:val="2f7"/>
        </w:rPr>
        <w:t xml:space="preserve"> элементов у п-элементного множества 0 ^ </w:t>
      </w:r>
      <w:r>
        <w:rPr>
          <w:rStyle w:val="affff6"/>
        </w:rPr>
        <w:t>к</w:t>
      </w:r>
      <w:r>
        <w:rPr>
          <w:rStyle w:val="2f7"/>
        </w:rPr>
        <w:t xml:space="preserve"> ^ п). Название “биномиальные коэффициенты” происходит от участия этих чисел в формуле бинома:</w:t>
      </w:r>
    </w:p>
    <w:p w:rsidR="008B4F6F" w:rsidRDefault="005F6776">
      <w:pPr>
        <w:pStyle w:val="200"/>
        <w:shd w:val="clear" w:color="auto" w:fill="auto"/>
        <w:spacing w:before="0" w:after="141" w:line="210" w:lineRule="exact"/>
        <w:ind w:firstLine="0"/>
      </w:pPr>
      <w:r>
        <w:rPr>
          <w:rStyle w:val="affff6"/>
        </w:rPr>
        <w:t>(а</w:t>
      </w:r>
      <w:r>
        <w:rPr>
          <w:rStyle w:val="2f7"/>
        </w:rPr>
        <w:t xml:space="preserve"> + </w:t>
      </w:r>
      <w:r>
        <w:rPr>
          <w:rStyle w:val="affff6"/>
        </w:rPr>
        <w:t>Ь)</w:t>
      </w:r>
      <w:r>
        <w:rPr>
          <w:rStyle w:val="affff6"/>
          <w:vertAlign w:val="superscript"/>
        </w:rPr>
        <w:t>п</w:t>
      </w:r>
      <w:r>
        <w:rPr>
          <w:rStyle w:val="2f7"/>
        </w:rPr>
        <w:t xml:space="preserve"> = </w:t>
      </w:r>
      <w:r>
        <w:rPr>
          <w:rStyle w:val="affff6"/>
        </w:rPr>
        <w:t>С°а</w:t>
      </w:r>
      <w:r>
        <w:rPr>
          <w:rStyle w:val="affff6"/>
          <w:vertAlign w:val="superscript"/>
        </w:rPr>
        <w:t>п</w:t>
      </w:r>
      <w:r>
        <w:rPr>
          <w:rStyle w:val="2f7"/>
        </w:rPr>
        <w:t xml:space="preserve"> + • • • + </w:t>
      </w:r>
      <w:r>
        <w:rPr>
          <w:rStyle w:val="affff6"/>
        </w:rPr>
        <w:t>С</w:t>
      </w:r>
      <w:r>
        <w:rPr>
          <w:rStyle w:val="affff6"/>
          <w:vertAlign w:val="superscript"/>
        </w:rPr>
        <w:t>к</w:t>
      </w:r>
      <w:r>
        <w:rPr>
          <w:rStyle w:val="affff6"/>
        </w:rPr>
        <w:t>а</w:t>
      </w:r>
      <w:r>
        <w:rPr>
          <w:rStyle w:val="affff6"/>
          <w:vertAlign w:val="superscript"/>
        </w:rPr>
        <w:t>п</w:t>
      </w:r>
      <w:r>
        <w:rPr>
          <w:rStyle w:val="affff6"/>
        </w:rPr>
        <w:t>~</w:t>
      </w:r>
      <w:r>
        <w:rPr>
          <w:rStyle w:val="affff6"/>
          <w:vertAlign w:val="superscript"/>
        </w:rPr>
        <w:t>к</w:t>
      </w:r>
      <w:r>
        <w:rPr>
          <w:rStyle w:val="affff6"/>
        </w:rPr>
        <w:t>Ъ</w:t>
      </w:r>
      <w:r>
        <w:rPr>
          <w:rStyle w:val="affff6"/>
          <w:vertAlign w:val="superscript"/>
        </w:rPr>
        <w:t>к</w:t>
      </w:r>
      <w:r>
        <w:rPr>
          <w:rStyle w:val="2f7"/>
        </w:rPr>
        <w:t xml:space="preserve"> + • • • + </w:t>
      </w:r>
      <w:r>
        <w:rPr>
          <w:rStyle w:val="affff6"/>
        </w:rPr>
        <w:t>С%Ъ</w:t>
      </w:r>
      <w:r>
        <w:rPr>
          <w:rStyle w:val="affff6"/>
          <w:vertAlign w:val="superscript"/>
        </w:rPr>
        <w:t>п</w:t>
      </w:r>
      <w:r>
        <w:rPr>
          <w:rStyle w:val="affff6"/>
        </w:rPr>
        <w:t>.</w:t>
      </w:r>
    </w:p>
    <w:p w:rsidR="008B4F6F" w:rsidRDefault="005F6776">
      <w:pPr>
        <w:pStyle w:val="200"/>
        <w:shd w:val="clear" w:color="auto" w:fill="auto"/>
        <w:spacing w:before="0" w:after="0" w:line="266" w:lineRule="exact"/>
        <w:ind w:left="40" w:right="40" w:firstLine="0"/>
        <w:jc w:val="both"/>
      </w:pPr>
      <w:r>
        <w:rPr>
          <w:rStyle w:val="2f7"/>
        </w:rPr>
        <w:t>Из множества свойств биномиальных коэффициентов мы остановимся только на двух:</w:t>
      </w:r>
    </w:p>
    <w:p w:rsidR="008B4F6F" w:rsidRDefault="005F6776">
      <w:pPr>
        <w:pStyle w:val="211"/>
        <w:shd w:val="clear" w:color="auto" w:fill="auto"/>
        <w:tabs>
          <w:tab w:val="right" w:pos="7750"/>
        </w:tabs>
        <w:spacing w:after="167" w:line="240" w:lineRule="exact"/>
        <w:ind w:left="2200"/>
      </w:pPr>
      <w:r>
        <w:rPr>
          <w:rStyle w:val="21f6"/>
          <w:b/>
          <w:bCs/>
          <w:i/>
          <w:iCs/>
          <w:vertAlign w:val="superscript"/>
          <w:lang w:val="ru-RU" w:eastAsia="ru-RU" w:bidi="ru-RU"/>
        </w:rPr>
        <w:t>С</w:t>
      </w:r>
      <w:r>
        <w:rPr>
          <w:rStyle w:val="21f6"/>
          <w:b/>
          <w:bCs/>
          <w:i/>
          <w:iCs/>
          <w:lang w:val="ru-RU" w:eastAsia="ru-RU" w:bidi="ru-RU"/>
        </w:rPr>
        <w:t xml:space="preserve">П = </w:t>
      </w:r>
      <w:r>
        <w:rPr>
          <w:rStyle w:val="2112pt1pt"/>
          <w:b/>
          <w:bCs/>
          <w:i/>
          <w:iCs/>
        </w:rPr>
        <w:t>C</w:t>
      </w:r>
      <w:r>
        <w:rPr>
          <w:rStyle w:val="2112pt1pt"/>
          <w:b/>
          <w:bCs/>
          <w:i/>
          <w:iCs/>
          <w:vertAlign w:val="superscript"/>
        </w:rPr>
        <w:t>k</w:t>
      </w:r>
      <w:r>
        <w:rPr>
          <w:rStyle w:val="2112pt1pt"/>
          <w:b/>
          <w:bCs/>
          <w:i/>
          <w:iCs/>
        </w:rPr>
        <w:t xml:space="preserve">z\ </w:t>
      </w:r>
      <w:r>
        <w:rPr>
          <w:rStyle w:val="211pt6"/>
          <w:b/>
          <w:bCs/>
          <w:i/>
          <w:iCs/>
          <w:lang w:val="ru-RU" w:eastAsia="ru-RU" w:bidi="ru-RU"/>
        </w:rPr>
        <w:t>+с</w:t>
      </w:r>
      <w:r>
        <w:rPr>
          <w:rStyle w:val="211pt6"/>
          <w:b/>
          <w:bCs/>
          <w:i/>
          <w:iCs/>
          <w:vertAlign w:val="superscript"/>
          <w:lang w:val="ru-RU" w:eastAsia="ru-RU" w:bidi="ru-RU"/>
        </w:rPr>
        <w:t>к</w:t>
      </w:r>
      <w:r>
        <w:rPr>
          <w:rStyle w:val="211pt6"/>
          <w:b/>
          <w:bCs/>
          <w:i/>
          <w:iCs/>
          <w:lang w:val="ru-RU" w:eastAsia="ru-RU" w:bidi="ru-RU"/>
        </w:rPr>
        <w:t>_</w:t>
      </w:r>
      <w:r>
        <w:rPr>
          <w:rStyle w:val="211pt6"/>
          <w:b/>
          <w:bCs/>
          <w:i/>
          <w:iCs/>
          <w:vertAlign w:val="subscript"/>
          <w:lang w:val="ru-RU" w:eastAsia="ru-RU" w:bidi="ru-RU"/>
        </w:rPr>
        <w:t>х</w:t>
      </w:r>
      <w:r>
        <w:rPr>
          <w:rStyle w:val="216"/>
          <w:lang w:val="ru-RU" w:eastAsia="ru-RU" w:bidi="ru-RU"/>
        </w:rPr>
        <w:t xml:space="preserve"> при </w:t>
      </w:r>
      <w:r>
        <w:rPr>
          <w:rStyle w:val="21f6"/>
          <w:b/>
          <w:bCs/>
          <w:i/>
          <w:iCs/>
          <w:lang w:val="ru-RU" w:eastAsia="ru-RU" w:bidi="ru-RU"/>
        </w:rPr>
        <w:t>п &gt; к &gt;</w:t>
      </w:r>
      <w:r>
        <w:rPr>
          <w:rStyle w:val="216"/>
          <w:lang w:val="ru-RU" w:eastAsia="ru-RU" w:bidi="ru-RU"/>
        </w:rPr>
        <w:t xml:space="preserve"> 0</w:t>
      </w:r>
      <w:r>
        <w:rPr>
          <w:rStyle w:val="216"/>
          <w:lang w:val="ru-RU" w:eastAsia="ru-RU" w:bidi="ru-RU"/>
        </w:rPr>
        <w:tab/>
        <w:t>(8.3)</w:t>
      </w:r>
    </w:p>
    <w:p w:rsidR="008B4F6F" w:rsidRDefault="005F6776">
      <w:pPr>
        <w:pStyle w:val="501"/>
        <w:shd w:val="clear" w:color="auto" w:fill="auto"/>
        <w:spacing w:before="0" w:line="160" w:lineRule="exact"/>
        <w:ind w:right="40"/>
        <w:jc w:val="right"/>
      </w:pPr>
      <w:r>
        <w:rPr>
          <w:rStyle w:val="501pt1"/>
          <w:b/>
          <w:bCs/>
        </w:rPr>
        <w:t>И</w:t>
      </w:r>
    </w:p>
    <w:p w:rsidR="008B4F6F" w:rsidRDefault="005F6776">
      <w:pPr>
        <w:pStyle w:val="200"/>
        <w:shd w:val="clear" w:color="auto" w:fill="auto"/>
        <w:tabs>
          <w:tab w:val="right" w:pos="7750"/>
        </w:tabs>
        <w:spacing w:before="0" w:after="77" w:line="210" w:lineRule="exact"/>
        <w:ind w:left="3240" w:firstLine="0"/>
        <w:jc w:val="both"/>
      </w:pPr>
      <w:r>
        <w:rPr>
          <w:rStyle w:val="2f7"/>
        </w:rPr>
        <w:t xml:space="preserve">С° = </w:t>
      </w:r>
      <w:r>
        <w:rPr>
          <w:rStyle w:val="affff6"/>
        </w:rPr>
        <w:t>СЦ =</w:t>
      </w:r>
      <w:r>
        <w:rPr>
          <w:rStyle w:val="2f7"/>
        </w:rPr>
        <w:t xml:space="preserve"> 1.</w:t>
      </w:r>
      <w:r>
        <w:rPr>
          <w:rStyle w:val="2f7"/>
        </w:rPr>
        <w:tab/>
        <w:t>(8.4)</w:t>
      </w:r>
    </w:p>
    <w:p w:rsidR="008B4F6F" w:rsidRDefault="005F6776">
      <w:pPr>
        <w:pStyle w:val="200"/>
        <w:shd w:val="clear" w:color="auto" w:fill="auto"/>
        <w:spacing w:before="0" w:after="0" w:line="271" w:lineRule="exact"/>
        <w:ind w:right="40" w:firstLine="0"/>
        <w:jc w:val="right"/>
      </w:pPr>
      <w:r>
        <w:rPr>
          <w:rStyle w:val="2f7"/>
        </w:rPr>
        <w:t>Природа рекуррентного соотношения (8.3), выражающего задачу вычисления</w:t>
      </w:r>
    </w:p>
    <w:p w:rsidR="008B4F6F" w:rsidRDefault="005F6776">
      <w:pPr>
        <w:pStyle w:val="200"/>
        <w:shd w:val="clear" w:color="auto" w:fill="auto"/>
        <w:spacing w:before="0" w:after="0" w:line="271" w:lineRule="exact"/>
        <w:ind w:left="40" w:right="40" w:firstLine="340"/>
        <w:jc w:val="both"/>
      </w:pPr>
      <w:r>
        <w:rPr>
          <w:rStyle w:val="2f7"/>
        </w:rPr>
        <w:t xml:space="preserve">посредством решения меньших перекрывающихся задач вычисления </w:t>
      </w:r>
      <w:r>
        <w:rPr>
          <w:rStyle w:val="affff6"/>
          <w:lang w:val="en-US" w:eastAsia="en-US" w:bidi="en-US"/>
        </w:rPr>
        <w:t xml:space="preserve">C^Z\ </w:t>
      </w:r>
      <w:r>
        <w:rPr>
          <w:rStyle w:val="2f7"/>
        </w:rPr>
        <w:t xml:space="preserve">и </w:t>
      </w:r>
      <w:r>
        <w:rPr>
          <w:rStyle w:val="2f7"/>
          <w:lang w:val="en-US" w:eastAsia="en-US" w:bidi="en-US"/>
        </w:rPr>
        <w:t xml:space="preserve">C^-i </w:t>
      </w:r>
      <w:r>
        <w:rPr>
          <w:rStyle w:val="2f7"/>
        </w:rPr>
        <w:t xml:space="preserve">подводит нас к решению задачи с использованием метода динамического </w:t>
      </w:r>
      <w:r>
        <w:rPr>
          <w:rStyle w:val="2f7"/>
        </w:rPr>
        <w:lastRenderedPageBreak/>
        <w:t xml:space="preserve">программирования. Для этого запишем значения биномиальных коэффициентов в таблицу с </w:t>
      </w:r>
      <w:r>
        <w:rPr>
          <w:rStyle w:val="2f7"/>
          <w:lang w:val="en-US" w:eastAsia="en-US" w:bidi="en-US"/>
        </w:rPr>
        <w:t>n+</w:t>
      </w:r>
      <w:r>
        <w:rPr>
          <w:rStyle w:val="2f7"/>
        </w:rPr>
        <w:t xml:space="preserve">1 строками и </w:t>
      </w:r>
      <w:r>
        <w:rPr>
          <w:rStyle w:val="2f7"/>
          <w:lang w:val="en-US" w:eastAsia="en-US" w:bidi="en-US"/>
        </w:rPr>
        <w:t>fc+</w:t>
      </w:r>
      <w:r>
        <w:rPr>
          <w:rStyle w:val="2f7"/>
        </w:rPr>
        <w:t xml:space="preserve">1 столбцами, пронумерованными, соответственно, от 0 до </w:t>
      </w:r>
      <w:r>
        <w:rPr>
          <w:rStyle w:val="affff6"/>
        </w:rPr>
        <w:t>п</w:t>
      </w:r>
      <w:r>
        <w:rPr>
          <w:rStyle w:val="2f7"/>
        </w:rPr>
        <w:t xml:space="preserve"> и от 0 до </w:t>
      </w:r>
      <w:r>
        <w:rPr>
          <w:rStyle w:val="affff6"/>
        </w:rPr>
        <w:t>к</w:t>
      </w:r>
      <w:r>
        <w:rPr>
          <w:rStyle w:val="2f7"/>
        </w:rPr>
        <w:t xml:space="preserve"> (рис. 8.1).</w:t>
      </w:r>
    </w:p>
    <w:p w:rsidR="008B4F6F" w:rsidRDefault="005F6776">
      <w:pPr>
        <w:pStyle w:val="200"/>
        <w:shd w:val="clear" w:color="auto" w:fill="auto"/>
        <w:spacing w:before="0" w:after="0" w:line="271" w:lineRule="exact"/>
        <w:ind w:left="40" w:right="40" w:firstLine="340"/>
        <w:jc w:val="both"/>
      </w:pPr>
      <w:r>
        <w:rPr>
          <w:rStyle w:val="2f7"/>
        </w:rPr>
        <w:t xml:space="preserve">Для вычисления </w:t>
      </w:r>
      <w:r>
        <w:rPr>
          <w:rStyle w:val="affff6"/>
        </w:rPr>
        <w:t>С%</w:t>
      </w:r>
      <w:r>
        <w:rPr>
          <w:rStyle w:val="2f7"/>
        </w:rPr>
        <w:t xml:space="preserve"> мы заполняем таблицу на рис. 8.1 строку за строкой, начиная со строки 0 и заканчивая строкой </w:t>
      </w:r>
      <w:r>
        <w:rPr>
          <w:rStyle w:val="affff6"/>
        </w:rPr>
        <w:t>п.</w:t>
      </w:r>
      <w:r>
        <w:rPr>
          <w:rStyle w:val="2f7"/>
        </w:rPr>
        <w:t xml:space="preserve"> Каждая строка </w:t>
      </w:r>
      <w:r>
        <w:rPr>
          <w:rStyle w:val="affff6"/>
        </w:rPr>
        <w:t>г</w:t>
      </w:r>
      <w:r>
        <w:rPr>
          <w:rStyle w:val="2f7"/>
        </w:rPr>
        <w:t xml:space="preserve"> (0 &lt; г ^ п) запол</w:t>
      </w:r>
      <w:r>
        <w:rPr>
          <w:rStyle w:val="2f7"/>
        </w:rPr>
        <w:softHyphen/>
        <w:t xml:space="preserve">няется слева направо, начиная с 1, так как </w:t>
      </w:r>
      <w:r>
        <w:rPr>
          <w:rStyle w:val="affff6"/>
        </w:rPr>
        <w:t>С° =</w:t>
      </w:r>
      <w:r>
        <w:rPr>
          <w:rStyle w:val="2f7"/>
        </w:rPr>
        <w:t xml:space="preserve"> 1. На главной диагонали таблицы в строках от 0 по </w:t>
      </w:r>
      <w:r>
        <w:rPr>
          <w:rStyle w:val="2f7"/>
          <w:lang w:val="en-US" w:eastAsia="en-US" w:bidi="en-US"/>
        </w:rPr>
        <w:t>fc</w:t>
      </w:r>
      <w:r>
        <w:rPr>
          <w:rStyle w:val="2f7"/>
        </w:rPr>
        <w:t xml:space="preserve">-ую также находятся 1, поскольку </w:t>
      </w:r>
      <w:r>
        <w:rPr>
          <w:rStyle w:val="affff6"/>
        </w:rPr>
        <w:t>С\</w:t>
      </w:r>
      <w:r>
        <w:rPr>
          <w:rStyle w:val="2f7"/>
        </w:rPr>
        <w:t xml:space="preserve"> = 1 (0 ^ г ^ </w:t>
      </w:r>
      <w:r>
        <w:rPr>
          <w:rStyle w:val="affff6"/>
        </w:rPr>
        <w:t>к).</w:t>
      </w:r>
      <w:r>
        <w:rPr>
          <w:rStyle w:val="2f7"/>
        </w:rPr>
        <w:t xml:space="preserve"> Осталь</w:t>
      </w:r>
      <w:r>
        <w:rPr>
          <w:rStyle w:val="2f7"/>
        </w:rPr>
        <w:softHyphen/>
        <w:t>ные элементы таблицы вычисляются по формуле (8.3) путем сложения элементов предыдущей строки — из того же и предшествующего столбца (если в этой табли</w:t>
      </w:r>
      <w:r>
        <w:rPr>
          <w:rStyle w:val="2f7"/>
        </w:rPr>
        <w:softHyphen/>
        <w:t>це вы узнали треугольник Паскаля — очаровательную математическую структуру,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754"/>
        <w:gridCol w:w="350"/>
        <w:gridCol w:w="912"/>
        <w:gridCol w:w="941"/>
        <w:gridCol w:w="725"/>
      </w:tblGrid>
      <w:tr w:rsidR="008B4F6F">
        <w:tblPrEx>
          <w:tblCellMar>
            <w:top w:w="0" w:type="dxa"/>
            <w:bottom w:w="0" w:type="dxa"/>
          </w:tblCellMar>
        </w:tblPrEx>
        <w:trPr>
          <w:trHeight w:hRule="exact" w:val="322"/>
          <w:jc w:val="center"/>
        </w:trPr>
        <w:tc>
          <w:tcPr>
            <w:tcW w:w="754" w:type="dxa"/>
            <w:shd w:val="clear" w:color="auto" w:fill="FFFFFF"/>
          </w:tcPr>
          <w:p w:rsidR="008B4F6F" w:rsidRDefault="008B4F6F">
            <w:pPr>
              <w:framePr w:w="3682" w:wrap="notBeside" w:vAnchor="text" w:hAnchor="text" w:xAlign="center" w:y="1"/>
              <w:rPr>
                <w:sz w:val="10"/>
                <w:szCs w:val="10"/>
              </w:rPr>
            </w:pPr>
          </w:p>
        </w:tc>
        <w:tc>
          <w:tcPr>
            <w:tcW w:w="350" w:type="dxa"/>
            <w:tcBorders>
              <w:left w:val="single" w:sz="4" w:space="0" w:color="auto"/>
            </w:tcBorders>
            <w:shd w:val="clear" w:color="auto" w:fill="FFFFFF"/>
            <w:vAlign w:val="bottom"/>
          </w:tcPr>
          <w:p w:rsidR="008B4F6F" w:rsidRDefault="005F6776">
            <w:pPr>
              <w:pStyle w:val="200"/>
              <w:framePr w:w="3682" w:wrap="notBeside" w:vAnchor="text" w:hAnchor="text" w:xAlign="center" w:y="1"/>
              <w:shd w:val="clear" w:color="auto" w:fill="auto"/>
              <w:spacing w:before="0" w:after="0" w:line="210" w:lineRule="exact"/>
              <w:ind w:left="140" w:firstLine="0"/>
              <w:jc w:val="left"/>
            </w:pPr>
            <w:r>
              <w:rPr>
                <w:rStyle w:val="2f7"/>
              </w:rPr>
              <w:t>0</w:t>
            </w:r>
          </w:p>
        </w:tc>
        <w:tc>
          <w:tcPr>
            <w:tcW w:w="912" w:type="dxa"/>
            <w:shd w:val="clear" w:color="auto" w:fill="FFFFFF"/>
            <w:vAlign w:val="bottom"/>
          </w:tcPr>
          <w:p w:rsidR="008B4F6F" w:rsidRDefault="005F6776">
            <w:pPr>
              <w:pStyle w:val="200"/>
              <w:framePr w:w="3682" w:wrap="notBeside" w:vAnchor="text" w:hAnchor="text" w:xAlign="center" w:y="1"/>
              <w:shd w:val="clear" w:color="auto" w:fill="auto"/>
              <w:spacing w:before="0" w:after="0" w:line="210" w:lineRule="exact"/>
              <w:ind w:left="120" w:firstLine="0"/>
              <w:jc w:val="left"/>
            </w:pPr>
            <w:r>
              <w:rPr>
                <w:rStyle w:val="2f7"/>
              </w:rPr>
              <w:t>1 2</w:t>
            </w:r>
          </w:p>
        </w:tc>
        <w:tc>
          <w:tcPr>
            <w:tcW w:w="941" w:type="dxa"/>
            <w:shd w:val="clear" w:color="auto" w:fill="FFFFFF"/>
            <w:vAlign w:val="center"/>
          </w:tcPr>
          <w:p w:rsidR="008B4F6F" w:rsidRDefault="005F6776">
            <w:pPr>
              <w:pStyle w:val="200"/>
              <w:framePr w:w="3682" w:wrap="notBeside" w:vAnchor="text" w:hAnchor="text" w:xAlign="center" w:y="1"/>
              <w:shd w:val="clear" w:color="auto" w:fill="auto"/>
              <w:spacing w:before="0" w:after="0" w:line="210" w:lineRule="exact"/>
              <w:ind w:left="80" w:firstLine="0"/>
              <w:jc w:val="left"/>
            </w:pPr>
            <w:r>
              <w:rPr>
                <w:rStyle w:val="2f7"/>
              </w:rPr>
              <w:t xml:space="preserve">• </w:t>
            </w:r>
            <w:r>
              <w:rPr>
                <w:rStyle w:val="affff6"/>
              </w:rPr>
              <w:t>к-1</w:t>
            </w:r>
          </w:p>
        </w:tc>
        <w:tc>
          <w:tcPr>
            <w:tcW w:w="725" w:type="dxa"/>
            <w:shd w:val="clear" w:color="auto" w:fill="FFFFFF"/>
            <w:vAlign w:val="center"/>
          </w:tcPr>
          <w:p w:rsidR="008B4F6F" w:rsidRDefault="005F6776">
            <w:pPr>
              <w:pStyle w:val="200"/>
              <w:framePr w:w="3682" w:wrap="notBeside" w:vAnchor="text" w:hAnchor="text" w:xAlign="center" w:y="1"/>
              <w:shd w:val="clear" w:color="auto" w:fill="auto"/>
              <w:spacing w:before="0" w:after="0" w:line="210" w:lineRule="exact"/>
              <w:ind w:firstLine="0"/>
            </w:pPr>
            <w:r>
              <w:rPr>
                <w:rStyle w:val="affff6"/>
              </w:rPr>
              <w:t>к</w:t>
            </w:r>
          </w:p>
        </w:tc>
      </w:tr>
      <w:tr w:rsidR="008B4F6F">
        <w:tblPrEx>
          <w:tblCellMar>
            <w:top w:w="0" w:type="dxa"/>
            <w:bottom w:w="0" w:type="dxa"/>
          </w:tblCellMar>
        </w:tblPrEx>
        <w:trPr>
          <w:trHeight w:hRule="exact" w:val="288"/>
          <w:jc w:val="center"/>
        </w:trPr>
        <w:tc>
          <w:tcPr>
            <w:tcW w:w="754" w:type="dxa"/>
            <w:tcBorders>
              <w:top w:val="single" w:sz="4" w:space="0" w:color="auto"/>
            </w:tcBorders>
            <w:shd w:val="clear" w:color="auto" w:fill="FFFFFF"/>
            <w:vAlign w:val="bottom"/>
          </w:tcPr>
          <w:p w:rsidR="008B4F6F" w:rsidRDefault="005F6776">
            <w:pPr>
              <w:pStyle w:val="200"/>
              <w:framePr w:w="3682" w:wrap="notBeside" w:vAnchor="text" w:hAnchor="text" w:xAlign="center" w:y="1"/>
              <w:shd w:val="clear" w:color="auto" w:fill="auto"/>
              <w:spacing w:before="0" w:after="0" w:line="210" w:lineRule="exact"/>
              <w:ind w:firstLine="0"/>
            </w:pPr>
            <w:r>
              <w:rPr>
                <w:rStyle w:val="2f7"/>
              </w:rPr>
              <w:t>0</w:t>
            </w:r>
          </w:p>
        </w:tc>
        <w:tc>
          <w:tcPr>
            <w:tcW w:w="350" w:type="dxa"/>
            <w:tcBorders>
              <w:top w:val="single" w:sz="4" w:space="0" w:color="auto"/>
              <w:left w:val="single" w:sz="4" w:space="0" w:color="auto"/>
            </w:tcBorders>
            <w:shd w:val="clear" w:color="auto" w:fill="FFFFFF"/>
            <w:vAlign w:val="bottom"/>
          </w:tcPr>
          <w:p w:rsidR="008B4F6F" w:rsidRDefault="005F6776">
            <w:pPr>
              <w:pStyle w:val="200"/>
              <w:framePr w:w="3682" w:wrap="notBeside" w:vAnchor="text" w:hAnchor="text" w:xAlign="center" w:y="1"/>
              <w:shd w:val="clear" w:color="auto" w:fill="auto"/>
              <w:spacing w:before="0" w:after="0" w:line="210" w:lineRule="exact"/>
              <w:ind w:left="140" w:firstLine="0"/>
              <w:jc w:val="left"/>
            </w:pPr>
            <w:r>
              <w:rPr>
                <w:rStyle w:val="2f7"/>
              </w:rPr>
              <w:t>1</w:t>
            </w:r>
          </w:p>
        </w:tc>
        <w:tc>
          <w:tcPr>
            <w:tcW w:w="912" w:type="dxa"/>
            <w:tcBorders>
              <w:top w:val="single" w:sz="4" w:space="0" w:color="auto"/>
            </w:tcBorders>
            <w:shd w:val="clear" w:color="auto" w:fill="FFFFFF"/>
          </w:tcPr>
          <w:p w:rsidR="008B4F6F" w:rsidRDefault="008B4F6F">
            <w:pPr>
              <w:framePr w:w="3682" w:wrap="notBeside" w:vAnchor="text" w:hAnchor="text" w:xAlign="center" w:y="1"/>
              <w:rPr>
                <w:sz w:val="10"/>
                <w:szCs w:val="10"/>
              </w:rPr>
            </w:pPr>
          </w:p>
        </w:tc>
        <w:tc>
          <w:tcPr>
            <w:tcW w:w="941" w:type="dxa"/>
            <w:tcBorders>
              <w:top w:val="single" w:sz="4" w:space="0" w:color="auto"/>
            </w:tcBorders>
            <w:shd w:val="clear" w:color="auto" w:fill="FFFFFF"/>
          </w:tcPr>
          <w:p w:rsidR="008B4F6F" w:rsidRDefault="008B4F6F">
            <w:pPr>
              <w:framePr w:w="3682" w:wrap="notBeside" w:vAnchor="text" w:hAnchor="text" w:xAlign="center" w:y="1"/>
              <w:rPr>
                <w:sz w:val="10"/>
                <w:szCs w:val="10"/>
              </w:rPr>
            </w:pPr>
          </w:p>
        </w:tc>
        <w:tc>
          <w:tcPr>
            <w:tcW w:w="725" w:type="dxa"/>
            <w:tcBorders>
              <w:top w:val="single" w:sz="4" w:space="0" w:color="auto"/>
            </w:tcBorders>
            <w:shd w:val="clear" w:color="auto" w:fill="FFFFFF"/>
          </w:tcPr>
          <w:p w:rsidR="008B4F6F" w:rsidRDefault="008B4F6F">
            <w:pPr>
              <w:framePr w:w="3682" w:wrap="notBeside" w:vAnchor="text" w:hAnchor="text" w:xAlign="center" w:y="1"/>
              <w:rPr>
                <w:sz w:val="10"/>
                <w:szCs w:val="10"/>
              </w:rPr>
            </w:pPr>
          </w:p>
        </w:tc>
      </w:tr>
      <w:tr w:rsidR="008B4F6F">
        <w:tblPrEx>
          <w:tblCellMar>
            <w:top w:w="0" w:type="dxa"/>
            <w:bottom w:w="0" w:type="dxa"/>
          </w:tblCellMar>
        </w:tblPrEx>
        <w:trPr>
          <w:trHeight w:hRule="exact" w:val="288"/>
          <w:jc w:val="center"/>
        </w:trPr>
        <w:tc>
          <w:tcPr>
            <w:tcW w:w="754" w:type="dxa"/>
            <w:shd w:val="clear" w:color="auto" w:fill="FFFFFF"/>
            <w:vAlign w:val="bottom"/>
          </w:tcPr>
          <w:p w:rsidR="008B4F6F" w:rsidRDefault="005F6776">
            <w:pPr>
              <w:pStyle w:val="200"/>
              <w:framePr w:w="3682" w:wrap="notBeside" w:vAnchor="text" w:hAnchor="text" w:xAlign="center" w:y="1"/>
              <w:shd w:val="clear" w:color="auto" w:fill="auto"/>
              <w:spacing w:before="0" w:after="0" w:line="210" w:lineRule="exact"/>
              <w:ind w:firstLine="0"/>
            </w:pPr>
            <w:r>
              <w:rPr>
                <w:rStyle w:val="2f7"/>
              </w:rPr>
              <w:t>1</w:t>
            </w:r>
          </w:p>
        </w:tc>
        <w:tc>
          <w:tcPr>
            <w:tcW w:w="350" w:type="dxa"/>
            <w:tcBorders>
              <w:left w:val="single" w:sz="4" w:space="0" w:color="auto"/>
            </w:tcBorders>
            <w:shd w:val="clear" w:color="auto" w:fill="FFFFFF"/>
            <w:vAlign w:val="bottom"/>
          </w:tcPr>
          <w:p w:rsidR="008B4F6F" w:rsidRDefault="005F6776">
            <w:pPr>
              <w:pStyle w:val="200"/>
              <w:framePr w:w="3682" w:wrap="notBeside" w:vAnchor="text" w:hAnchor="text" w:xAlign="center" w:y="1"/>
              <w:shd w:val="clear" w:color="auto" w:fill="auto"/>
              <w:spacing w:before="0" w:after="0" w:line="210" w:lineRule="exact"/>
              <w:ind w:left="140" w:firstLine="0"/>
              <w:jc w:val="left"/>
            </w:pPr>
            <w:r>
              <w:rPr>
                <w:rStyle w:val="2f7"/>
              </w:rPr>
              <w:t>1</w:t>
            </w:r>
          </w:p>
        </w:tc>
        <w:tc>
          <w:tcPr>
            <w:tcW w:w="912" w:type="dxa"/>
            <w:shd w:val="clear" w:color="auto" w:fill="FFFFFF"/>
            <w:vAlign w:val="bottom"/>
          </w:tcPr>
          <w:p w:rsidR="008B4F6F" w:rsidRDefault="005F6776">
            <w:pPr>
              <w:pStyle w:val="200"/>
              <w:framePr w:w="3682" w:wrap="notBeside" w:vAnchor="text" w:hAnchor="text" w:xAlign="center" w:y="1"/>
              <w:shd w:val="clear" w:color="auto" w:fill="auto"/>
              <w:spacing w:before="0" w:after="0" w:line="210" w:lineRule="exact"/>
              <w:ind w:left="120" w:firstLine="0"/>
              <w:jc w:val="left"/>
            </w:pPr>
            <w:r>
              <w:rPr>
                <w:rStyle w:val="2f7"/>
              </w:rPr>
              <w:t>1</w:t>
            </w:r>
          </w:p>
        </w:tc>
        <w:tc>
          <w:tcPr>
            <w:tcW w:w="941" w:type="dxa"/>
            <w:shd w:val="clear" w:color="auto" w:fill="FFFFFF"/>
          </w:tcPr>
          <w:p w:rsidR="008B4F6F" w:rsidRDefault="008B4F6F">
            <w:pPr>
              <w:framePr w:w="3682" w:wrap="notBeside" w:vAnchor="text" w:hAnchor="text" w:xAlign="center" w:y="1"/>
              <w:rPr>
                <w:sz w:val="10"/>
                <w:szCs w:val="10"/>
              </w:rPr>
            </w:pPr>
          </w:p>
        </w:tc>
        <w:tc>
          <w:tcPr>
            <w:tcW w:w="725" w:type="dxa"/>
            <w:shd w:val="clear" w:color="auto" w:fill="FFFFFF"/>
          </w:tcPr>
          <w:p w:rsidR="008B4F6F" w:rsidRDefault="008B4F6F">
            <w:pPr>
              <w:framePr w:w="3682" w:wrap="notBeside" w:vAnchor="text" w:hAnchor="text" w:xAlign="center" w:y="1"/>
              <w:rPr>
                <w:sz w:val="10"/>
                <w:szCs w:val="10"/>
              </w:rPr>
            </w:pPr>
          </w:p>
        </w:tc>
      </w:tr>
      <w:tr w:rsidR="008B4F6F">
        <w:tblPrEx>
          <w:tblCellMar>
            <w:top w:w="0" w:type="dxa"/>
            <w:bottom w:w="0" w:type="dxa"/>
          </w:tblCellMar>
        </w:tblPrEx>
        <w:trPr>
          <w:trHeight w:hRule="exact" w:val="475"/>
          <w:jc w:val="center"/>
        </w:trPr>
        <w:tc>
          <w:tcPr>
            <w:tcW w:w="754" w:type="dxa"/>
            <w:shd w:val="clear" w:color="auto" w:fill="FFFFFF"/>
            <w:vAlign w:val="center"/>
          </w:tcPr>
          <w:p w:rsidR="008B4F6F" w:rsidRDefault="005F6776">
            <w:pPr>
              <w:pStyle w:val="200"/>
              <w:framePr w:w="3682" w:wrap="notBeside" w:vAnchor="text" w:hAnchor="text" w:xAlign="center" w:y="1"/>
              <w:shd w:val="clear" w:color="auto" w:fill="auto"/>
              <w:spacing w:before="0" w:after="0" w:line="210" w:lineRule="exact"/>
              <w:ind w:firstLine="0"/>
            </w:pPr>
            <w:r>
              <w:rPr>
                <w:rStyle w:val="2f7"/>
              </w:rPr>
              <w:t>2</w:t>
            </w:r>
          </w:p>
        </w:tc>
        <w:tc>
          <w:tcPr>
            <w:tcW w:w="350" w:type="dxa"/>
            <w:tcBorders>
              <w:left w:val="single" w:sz="4" w:space="0" w:color="auto"/>
            </w:tcBorders>
            <w:shd w:val="clear" w:color="auto" w:fill="FFFFFF"/>
            <w:vAlign w:val="center"/>
          </w:tcPr>
          <w:p w:rsidR="008B4F6F" w:rsidRDefault="005F6776">
            <w:pPr>
              <w:pStyle w:val="200"/>
              <w:framePr w:w="3682" w:wrap="notBeside" w:vAnchor="text" w:hAnchor="text" w:xAlign="center" w:y="1"/>
              <w:shd w:val="clear" w:color="auto" w:fill="auto"/>
              <w:spacing w:before="0" w:after="0" w:line="210" w:lineRule="exact"/>
              <w:ind w:left="140" w:firstLine="0"/>
              <w:jc w:val="left"/>
            </w:pPr>
            <w:r>
              <w:rPr>
                <w:rStyle w:val="2f7"/>
              </w:rPr>
              <w:t>1</w:t>
            </w:r>
          </w:p>
        </w:tc>
        <w:tc>
          <w:tcPr>
            <w:tcW w:w="912" w:type="dxa"/>
            <w:shd w:val="clear" w:color="auto" w:fill="FFFFFF"/>
            <w:vAlign w:val="center"/>
          </w:tcPr>
          <w:p w:rsidR="008B4F6F" w:rsidRDefault="005F6776">
            <w:pPr>
              <w:pStyle w:val="200"/>
              <w:framePr w:w="3682" w:wrap="notBeside" w:vAnchor="text" w:hAnchor="text" w:xAlign="center" w:y="1"/>
              <w:shd w:val="clear" w:color="auto" w:fill="auto"/>
              <w:spacing w:before="0" w:after="0" w:line="210" w:lineRule="exact"/>
              <w:ind w:left="120" w:firstLine="0"/>
              <w:jc w:val="left"/>
            </w:pPr>
            <w:r>
              <w:rPr>
                <w:rStyle w:val="2f7"/>
              </w:rPr>
              <w:t>2 1</w:t>
            </w:r>
          </w:p>
        </w:tc>
        <w:tc>
          <w:tcPr>
            <w:tcW w:w="941" w:type="dxa"/>
            <w:shd w:val="clear" w:color="auto" w:fill="FFFFFF"/>
          </w:tcPr>
          <w:p w:rsidR="008B4F6F" w:rsidRDefault="008B4F6F">
            <w:pPr>
              <w:framePr w:w="3682" w:wrap="notBeside" w:vAnchor="text" w:hAnchor="text" w:xAlign="center" w:y="1"/>
              <w:rPr>
                <w:sz w:val="10"/>
                <w:szCs w:val="10"/>
              </w:rPr>
            </w:pPr>
          </w:p>
        </w:tc>
        <w:tc>
          <w:tcPr>
            <w:tcW w:w="725" w:type="dxa"/>
            <w:shd w:val="clear" w:color="auto" w:fill="FFFFFF"/>
          </w:tcPr>
          <w:p w:rsidR="008B4F6F" w:rsidRDefault="008B4F6F">
            <w:pPr>
              <w:framePr w:w="3682" w:wrap="notBeside" w:vAnchor="text" w:hAnchor="text" w:xAlign="center" w:y="1"/>
              <w:rPr>
                <w:sz w:val="10"/>
                <w:szCs w:val="10"/>
              </w:rPr>
            </w:pPr>
          </w:p>
        </w:tc>
      </w:tr>
      <w:tr w:rsidR="008B4F6F">
        <w:tblPrEx>
          <w:tblCellMar>
            <w:top w:w="0" w:type="dxa"/>
            <w:bottom w:w="0" w:type="dxa"/>
          </w:tblCellMar>
        </w:tblPrEx>
        <w:trPr>
          <w:trHeight w:hRule="exact" w:val="653"/>
          <w:jc w:val="center"/>
        </w:trPr>
        <w:tc>
          <w:tcPr>
            <w:tcW w:w="754" w:type="dxa"/>
            <w:shd w:val="clear" w:color="auto" w:fill="FFFFFF"/>
            <w:vAlign w:val="center"/>
          </w:tcPr>
          <w:p w:rsidR="008B4F6F" w:rsidRDefault="005F6776">
            <w:pPr>
              <w:pStyle w:val="200"/>
              <w:framePr w:w="3682" w:wrap="notBeside" w:vAnchor="text" w:hAnchor="text" w:xAlign="center" w:y="1"/>
              <w:shd w:val="clear" w:color="auto" w:fill="auto"/>
              <w:spacing w:before="0" w:after="0" w:line="210" w:lineRule="exact"/>
              <w:ind w:firstLine="0"/>
            </w:pPr>
            <w:r>
              <w:rPr>
                <w:rStyle w:val="affff6"/>
              </w:rPr>
              <w:t>к</w:t>
            </w:r>
          </w:p>
        </w:tc>
        <w:tc>
          <w:tcPr>
            <w:tcW w:w="350" w:type="dxa"/>
            <w:tcBorders>
              <w:left w:val="single" w:sz="4" w:space="0" w:color="auto"/>
            </w:tcBorders>
            <w:shd w:val="clear" w:color="auto" w:fill="FFFFFF"/>
            <w:vAlign w:val="center"/>
          </w:tcPr>
          <w:p w:rsidR="008B4F6F" w:rsidRDefault="005F6776">
            <w:pPr>
              <w:pStyle w:val="200"/>
              <w:framePr w:w="3682" w:wrap="notBeside" w:vAnchor="text" w:hAnchor="text" w:xAlign="center" w:y="1"/>
              <w:shd w:val="clear" w:color="auto" w:fill="auto"/>
              <w:spacing w:before="0" w:after="0" w:line="210" w:lineRule="exact"/>
              <w:ind w:left="140" w:firstLine="0"/>
              <w:jc w:val="left"/>
            </w:pPr>
            <w:r>
              <w:rPr>
                <w:rStyle w:val="2f7"/>
              </w:rPr>
              <w:t>1</w:t>
            </w:r>
          </w:p>
        </w:tc>
        <w:tc>
          <w:tcPr>
            <w:tcW w:w="912" w:type="dxa"/>
            <w:shd w:val="clear" w:color="auto" w:fill="FFFFFF"/>
          </w:tcPr>
          <w:p w:rsidR="008B4F6F" w:rsidRDefault="008B4F6F">
            <w:pPr>
              <w:framePr w:w="3682" w:wrap="notBeside" w:vAnchor="text" w:hAnchor="text" w:xAlign="center" w:y="1"/>
              <w:rPr>
                <w:sz w:val="10"/>
                <w:szCs w:val="10"/>
              </w:rPr>
            </w:pPr>
          </w:p>
        </w:tc>
        <w:tc>
          <w:tcPr>
            <w:tcW w:w="941" w:type="dxa"/>
            <w:shd w:val="clear" w:color="auto" w:fill="FFFFFF"/>
          </w:tcPr>
          <w:p w:rsidR="008B4F6F" w:rsidRDefault="008B4F6F">
            <w:pPr>
              <w:framePr w:w="3682" w:wrap="notBeside" w:vAnchor="text" w:hAnchor="text" w:xAlign="center" w:y="1"/>
              <w:rPr>
                <w:sz w:val="10"/>
                <w:szCs w:val="10"/>
              </w:rPr>
            </w:pPr>
          </w:p>
        </w:tc>
        <w:tc>
          <w:tcPr>
            <w:tcW w:w="725" w:type="dxa"/>
            <w:shd w:val="clear" w:color="auto" w:fill="FFFFFF"/>
            <w:vAlign w:val="center"/>
          </w:tcPr>
          <w:p w:rsidR="008B4F6F" w:rsidRDefault="005F6776">
            <w:pPr>
              <w:pStyle w:val="200"/>
              <w:framePr w:w="3682" w:wrap="notBeside" w:vAnchor="text" w:hAnchor="text" w:xAlign="center" w:y="1"/>
              <w:shd w:val="clear" w:color="auto" w:fill="auto"/>
              <w:spacing w:before="0" w:after="0" w:line="210" w:lineRule="exact"/>
              <w:ind w:firstLine="0"/>
            </w:pPr>
            <w:r>
              <w:rPr>
                <w:rStyle w:val="2f7"/>
              </w:rPr>
              <w:t>1</w:t>
            </w:r>
          </w:p>
        </w:tc>
      </w:tr>
      <w:tr w:rsidR="008B4F6F">
        <w:tblPrEx>
          <w:tblCellMar>
            <w:top w:w="0" w:type="dxa"/>
            <w:bottom w:w="0" w:type="dxa"/>
          </w:tblCellMar>
        </w:tblPrEx>
        <w:trPr>
          <w:trHeight w:hRule="exact" w:val="509"/>
          <w:jc w:val="center"/>
        </w:trPr>
        <w:tc>
          <w:tcPr>
            <w:tcW w:w="754" w:type="dxa"/>
            <w:shd w:val="clear" w:color="auto" w:fill="FFFFFF"/>
            <w:vAlign w:val="bottom"/>
          </w:tcPr>
          <w:p w:rsidR="008B4F6F" w:rsidRDefault="005F6776">
            <w:pPr>
              <w:pStyle w:val="200"/>
              <w:framePr w:w="3682" w:wrap="notBeside" w:vAnchor="text" w:hAnchor="text" w:xAlign="center" w:y="1"/>
              <w:shd w:val="clear" w:color="auto" w:fill="auto"/>
              <w:spacing w:before="0" w:after="0" w:line="210" w:lineRule="exact"/>
              <w:ind w:firstLine="0"/>
            </w:pPr>
            <w:r>
              <w:rPr>
                <w:rStyle w:val="affff6"/>
              </w:rPr>
              <w:t>п —</w:t>
            </w:r>
            <w:r>
              <w:rPr>
                <w:rStyle w:val="2f7"/>
              </w:rPr>
              <w:t xml:space="preserve"> 1</w:t>
            </w:r>
          </w:p>
        </w:tc>
        <w:tc>
          <w:tcPr>
            <w:tcW w:w="350" w:type="dxa"/>
            <w:tcBorders>
              <w:left w:val="single" w:sz="4" w:space="0" w:color="auto"/>
            </w:tcBorders>
            <w:shd w:val="clear" w:color="auto" w:fill="FFFFFF"/>
            <w:vAlign w:val="bottom"/>
          </w:tcPr>
          <w:p w:rsidR="008B4F6F" w:rsidRDefault="005F6776">
            <w:pPr>
              <w:pStyle w:val="200"/>
              <w:framePr w:w="3682" w:wrap="notBeside" w:vAnchor="text" w:hAnchor="text" w:xAlign="center" w:y="1"/>
              <w:shd w:val="clear" w:color="auto" w:fill="auto"/>
              <w:spacing w:before="0" w:after="0" w:line="210" w:lineRule="exact"/>
              <w:ind w:left="140" w:firstLine="0"/>
              <w:jc w:val="left"/>
            </w:pPr>
            <w:r>
              <w:rPr>
                <w:rStyle w:val="2f7"/>
              </w:rPr>
              <w:t>1</w:t>
            </w:r>
          </w:p>
        </w:tc>
        <w:tc>
          <w:tcPr>
            <w:tcW w:w="912" w:type="dxa"/>
            <w:shd w:val="clear" w:color="auto" w:fill="FFFFFF"/>
          </w:tcPr>
          <w:p w:rsidR="008B4F6F" w:rsidRDefault="008B4F6F">
            <w:pPr>
              <w:framePr w:w="3682" w:wrap="notBeside" w:vAnchor="text" w:hAnchor="text" w:xAlign="center" w:y="1"/>
              <w:rPr>
                <w:sz w:val="10"/>
                <w:szCs w:val="10"/>
              </w:rPr>
            </w:pPr>
          </w:p>
        </w:tc>
        <w:tc>
          <w:tcPr>
            <w:tcW w:w="941" w:type="dxa"/>
            <w:shd w:val="clear" w:color="auto" w:fill="FFFFFF"/>
            <w:vAlign w:val="bottom"/>
          </w:tcPr>
          <w:p w:rsidR="008B4F6F" w:rsidRDefault="005F6776">
            <w:pPr>
              <w:pStyle w:val="200"/>
              <w:framePr w:w="3682" w:wrap="notBeside" w:vAnchor="text" w:hAnchor="text" w:xAlign="center" w:y="1"/>
              <w:shd w:val="clear" w:color="auto" w:fill="auto"/>
              <w:spacing w:before="0" w:after="0" w:line="139" w:lineRule="exact"/>
              <w:ind w:firstLine="0"/>
              <w:jc w:val="both"/>
            </w:pPr>
            <w:r>
              <w:rPr>
                <w:rStyle w:val="affff6"/>
                <w:lang w:val="en-US" w:eastAsia="en-US" w:bidi="en-US"/>
              </w:rPr>
              <w:t>s~ik</w:t>
            </w:r>
            <w:r>
              <w:rPr>
                <w:rStyle w:val="2f7"/>
              </w:rPr>
              <w:t>—1 °п-1</w:t>
            </w:r>
          </w:p>
        </w:tc>
        <w:tc>
          <w:tcPr>
            <w:tcW w:w="725" w:type="dxa"/>
            <w:shd w:val="clear" w:color="auto" w:fill="FFFFFF"/>
            <w:vAlign w:val="bottom"/>
          </w:tcPr>
          <w:p w:rsidR="008B4F6F" w:rsidRDefault="005F6776">
            <w:pPr>
              <w:pStyle w:val="200"/>
              <w:framePr w:w="3682" w:wrap="notBeside" w:vAnchor="text" w:hAnchor="text" w:xAlign="center" w:y="1"/>
              <w:shd w:val="clear" w:color="auto" w:fill="auto"/>
              <w:spacing w:before="0" w:after="0" w:line="210" w:lineRule="exact"/>
              <w:ind w:firstLine="0"/>
            </w:pPr>
            <w:r>
              <w:rPr>
                <w:rStyle w:val="affff6"/>
                <w:lang w:val="en-US" w:eastAsia="en-US" w:bidi="en-US"/>
              </w:rPr>
              <w:t>cLi</w:t>
            </w:r>
          </w:p>
        </w:tc>
      </w:tr>
      <w:tr w:rsidR="008B4F6F">
        <w:tblPrEx>
          <w:tblCellMar>
            <w:top w:w="0" w:type="dxa"/>
            <w:bottom w:w="0" w:type="dxa"/>
          </w:tblCellMar>
        </w:tblPrEx>
        <w:trPr>
          <w:trHeight w:hRule="exact" w:val="312"/>
          <w:jc w:val="center"/>
        </w:trPr>
        <w:tc>
          <w:tcPr>
            <w:tcW w:w="754" w:type="dxa"/>
            <w:shd w:val="clear" w:color="auto" w:fill="FFFFFF"/>
          </w:tcPr>
          <w:p w:rsidR="008B4F6F" w:rsidRDefault="005F6776">
            <w:pPr>
              <w:pStyle w:val="200"/>
              <w:framePr w:w="3682" w:wrap="notBeside" w:vAnchor="text" w:hAnchor="text" w:xAlign="center" w:y="1"/>
              <w:shd w:val="clear" w:color="auto" w:fill="auto"/>
              <w:spacing w:before="0" w:after="0" w:line="210" w:lineRule="exact"/>
              <w:ind w:firstLine="0"/>
            </w:pPr>
            <w:r>
              <w:rPr>
                <w:rStyle w:val="affff6"/>
              </w:rPr>
              <w:t>п</w:t>
            </w:r>
          </w:p>
        </w:tc>
        <w:tc>
          <w:tcPr>
            <w:tcW w:w="350" w:type="dxa"/>
            <w:tcBorders>
              <w:left w:val="single" w:sz="4" w:space="0" w:color="auto"/>
            </w:tcBorders>
            <w:shd w:val="clear" w:color="auto" w:fill="FFFFFF"/>
            <w:vAlign w:val="center"/>
          </w:tcPr>
          <w:p w:rsidR="008B4F6F" w:rsidRDefault="005F6776">
            <w:pPr>
              <w:pStyle w:val="200"/>
              <w:framePr w:w="3682" w:wrap="notBeside" w:vAnchor="text" w:hAnchor="text" w:xAlign="center" w:y="1"/>
              <w:shd w:val="clear" w:color="auto" w:fill="auto"/>
              <w:spacing w:before="0" w:after="0" w:line="210" w:lineRule="exact"/>
              <w:ind w:left="140" w:firstLine="0"/>
              <w:jc w:val="left"/>
            </w:pPr>
            <w:r>
              <w:rPr>
                <w:rStyle w:val="2f7"/>
              </w:rPr>
              <w:t>1</w:t>
            </w:r>
          </w:p>
        </w:tc>
        <w:tc>
          <w:tcPr>
            <w:tcW w:w="912" w:type="dxa"/>
            <w:shd w:val="clear" w:color="auto" w:fill="FFFFFF"/>
          </w:tcPr>
          <w:p w:rsidR="008B4F6F" w:rsidRDefault="008B4F6F">
            <w:pPr>
              <w:framePr w:w="3682" w:wrap="notBeside" w:vAnchor="text" w:hAnchor="text" w:xAlign="center" w:y="1"/>
              <w:rPr>
                <w:sz w:val="10"/>
                <w:szCs w:val="10"/>
              </w:rPr>
            </w:pPr>
          </w:p>
        </w:tc>
        <w:tc>
          <w:tcPr>
            <w:tcW w:w="941" w:type="dxa"/>
            <w:shd w:val="clear" w:color="auto" w:fill="FFFFFF"/>
          </w:tcPr>
          <w:p w:rsidR="008B4F6F" w:rsidRDefault="008B4F6F">
            <w:pPr>
              <w:framePr w:w="3682" w:wrap="notBeside" w:vAnchor="text" w:hAnchor="text" w:xAlign="center" w:y="1"/>
              <w:rPr>
                <w:sz w:val="10"/>
                <w:szCs w:val="10"/>
              </w:rPr>
            </w:pPr>
          </w:p>
        </w:tc>
        <w:tc>
          <w:tcPr>
            <w:tcW w:w="725" w:type="dxa"/>
            <w:shd w:val="clear" w:color="auto" w:fill="FFFFFF"/>
          </w:tcPr>
          <w:p w:rsidR="008B4F6F" w:rsidRDefault="005F6776">
            <w:pPr>
              <w:pStyle w:val="200"/>
              <w:framePr w:w="3682" w:wrap="notBeside" w:vAnchor="text" w:hAnchor="text" w:xAlign="center" w:y="1"/>
              <w:shd w:val="clear" w:color="auto" w:fill="auto"/>
              <w:spacing w:before="0" w:after="0" w:line="210" w:lineRule="exact"/>
              <w:ind w:firstLine="0"/>
            </w:pPr>
            <w:r>
              <w:rPr>
                <w:rStyle w:val="affff6"/>
              </w:rPr>
              <w:t>С</w:t>
            </w:r>
            <w:r>
              <w:rPr>
                <w:rStyle w:val="affff6"/>
                <w:vertAlign w:val="superscript"/>
              </w:rPr>
              <w:t>к</w:t>
            </w:r>
            <w:r>
              <w:rPr>
                <w:rStyle w:val="affff6"/>
                <w:vertAlign w:val="subscript"/>
              </w:rPr>
              <w:t>п</w:t>
            </w:r>
          </w:p>
        </w:tc>
      </w:tr>
    </w:tbl>
    <w:p w:rsidR="008B4F6F" w:rsidRDefault="005F6776">
      <w:pPr>
        <w:pStyle w:val="afa"/>
        <w:framePr w:w="3682" w:wrap="notBeside" w:vAnchor="text" w:hAnchor="text" w:xAlign="center" w:y="1"/>
        <w:shd w:val="clear" w:color="auto" w:fill="auto"/>
        <w:spacing w:line="238" w:lineRule="exact"/>
        <w:jc w:val="both"/>
      </w:pPr>
      <w:r>
        <w:rPr>
          <w:rStyle w:val="aff2"/>
        </w:rPr>
        <w:t>Рис. 8.1. Таблица для вычисления бино</w:t>
      </w:r>
      <w:r>
        <w:rPr>
          <w:rStyle w:val="aff2"/>
        </w:rPr>
        <w:softHyphen/>
        <w:t xml:space="preserve">миальных коэффициентов </w:t>
      </w:r>
      <w:r>
        <w:rPr>
          <w:rStyle w:val="affffb"/>
          <w:lang w:val="ru-RU" w:eastAsia="ru-RU" w:bidi="ru-RU"/>
        </w:rPr>
        <w:t>С</w:t>
      </w:r>
      <w:r>
        <w:rPr>
          <w:rStyle w:val="affffb"/>
          <w:vertAlign w:val="superscript"/>
          <w:lang w:val="ru-RU" w:eastAsia="ru-RU" w:bidi="ru-RU"/>
        </w:rPr>
        <w:t>к</w:t>
      </w:r>
      <w:r>
        <w:rPr>
          <w:rStyle w:val="aff2"/>
        </w:rPr>
        <w:t xml:space="preserve"> при помо</w:t>
      </w:r>
      <w:r>
        <w:rPr>
          <w:rStyle w:val="aff2"/>
        </w:rPr>
        <w:softHyphen/>
        <w:t>щи алгоритма динамического программи</w:t>
      </w:r>
      <w:r>
        <w:rPr>
          <w:rStyle w:val="aff2"/>
        </w:rPr>
        <w:softHyphen/>
        <w:t>рования</w:t>
      </w:r>
    </w:p>
    <w:p w:rsidR="008B4F6F" w:rsidRDefault="008B4F6F">
      <w:pPr>
        <w:rPr>
          <w:sz w:val="2"/>
          <w:szCs w:val="2"/>
        </w:rPr>
      </w:pPr>
    </w:p>
    <w:p w:rsidR="008B4F6F" w:rsidRDefault="005F6776">
      <w:pPr>
        <w:pStyle w:val="200"/>
        <w:shd w:val="clear" w:color="auto" w:fill="auto"/>
        <w:spacing w:before="352" w:after="111" w:line="274" w:lineRule="exact"/>
        <w:ind w:left="20" w:right="20" w:firstLine="0"/>
        <w:jc w:val="both"/>
      </w:pPr>
      <w:r>
        <w:rPr>
          <w:rStyle w:val="2f7"/>
        </w:rPr>
        <w:t>обычно рассматриваемую при изучении сочетаний, — то вы правы: перед ва</w:t>
      </w:r>
      <w:r>
        <w:rPr>
          <w:rStyle w:val="2f7"/>
        </w:rPr>
        <w:softHyphen/>
        <w:t>ми действительно треугольник Паскаля). Вот псевдокод, реализующий данный алгоритм.</w:t>
      </w:r>
    </w:p>
    <w:p w:rsidR="008B4F6F" w:rsidRDefault="005F6776">
      <w:pPr>
        <w:pStyle w:val="101"/>
        <w:shd w:val="clear" w:color="auto" w:fill="auto"/>
        <w:spacing w:before="0" w:line="210" w:lineRule="exact"/>
        <w:ind w:left="20"/>
      </w:pPr>
      <w:r>
        <w:rPr>
          <w:rStyle w:val="105"/>
          <w:b/>
          <w:bCs/>
        </w:rPr>
        <w:t xml:space="preserve">Алгоритм </w:t>
      </w:r>
      <w:r>
        <w:rPr>
          <w:rStyle w:val="10105pt3"/>
          <w:b/>
          <w:bCs/>
        </w:rPr>
        <w:t>Binomial</w:t>
      </w:r>
      <w:r>
        <w:rPr>
          <w:rStyle w:val="10105pt2"/>
        </w:rPr>
        <w:t xml:space="preserve"> </w:t>
      </w:r>
      <w:r>
        <w:rPr>
          <w:rStyle w:val="104"/>
          <w:b/>
          <w:bCs/>
        </w:rPr>
        <w:t xml:space="preserve">(п, </w:t>
      </w:r>
      <w:r>
        <w:rPr>
          <w:rStyle w:val="10105pt3"/>
          <w:b/>
          <w:bCs/>
          <w:lang w:val="ru-RU" w:eastAsia="ru-RU" w:bidi="ru-RU"/>
        </w:rPr>
        <w:t>к)</w:t>
      </w:r>
    </w:p>
    <w:p w:rsidR="008B4F6F" w:rsidRDefault="005F6776">
      <w:pPr>
        <w:pStyle w:val="200"/>
        <w:shd w:val="clear" w:color="auto" w:fill="auto"/>
        <w:spacing w:before="0" w:after="0" w:line="269" w:lineRule="exact"/>
        <w:ind w:left="240" w:right="1660" w:firstLine="0"/>
        <w:jc w:val="left"/>
      </w:pPr>
      <w:r>
        <w:rPr>
          <w:rStyle w:val="affff6"/>
        </w:rPr>
        <w:t>II</w:t>
      </w:r>
      <w:r>
        <w:rPr>
          <w:rStyle w:val="2f7"/>
        </w:rPr>
        <w:t xml:space="preserve"> Вычисление </w:t>
      </w:r>
      <w:r>
        <w:rPr>
          <w:rStyle w:val="1ptf1"/>
          <w:lang w:val="ru-RU" w:eastAsia="ru-RU" w:bidi="ru-RU"/>
        </w:rPr>
        <w:t>С(п, к)</w:t>
      </w:r>
      <w:r>
        <w:rPr>
          <w:rStyle w:val="2f7"/>
        </w:rPr>
        <w:t xml:space="preserve"> при помощи алгоритма динамического // программирования</w:t>
      </w:r>
    </w:p>
    <w:p w:rsidR="008B4F6F" w:rsidRDefault="005F6776">
      <w:pPr>
        <w:pStyle w:val="200"/>
        <w:shd w:val="clear" w:color="auto" w:fill="auto"/>
        <w:tabs>
          <w:tab w:val="left" w:pos="2407"/>
        </w:tabs>
        <w:spacing w:before="0" w:after="0" w:line="269" w:lineRule="exact"/>
        <w:ind w:left="240" w:firstLine="0"/>
        <w:jc w:val="both"/>
      </w:pPr>
      <w:r>
        <w:rPr>
          <w:rStyle w:val="2f7"/>
        </w:rPr>
        <w:t>// Входные данные:</w:t>
      </w:r>
      <w:r>
        <w:rPr>
          <w:rStyle w:val="2f7"/>
        </w:rPr>
        <w:tab/>
        <w:t xml:space="preserve">Пара неотрицательных целых чисел </w:t>
      </w:r>
      <w:r>
        <w:rPr>
          <w:rStyle w:val="1ptf1"/>
          <w:lang w:val="ru-RU" w:eastAsia="ru-RU" w:bidi="ru-RU"/>
        </w:rPr>
        <w:t>к ^</w:t>
      </w:r>
      <w:r>
        <w:rPr>
          <w:rStyle w:val="2f7"/>
        </w:rPr>
        <w:t xml:space="preserve"> О</w:t>
      </w:r>
    </w:p>
    <w:p w:rsidR="008B4F6F" w:rsidRDefault="005F6776">
      <w:pPr>
        <w:pStyle w:val="200"/>
        <w:shd w:val="clear" w:color="auto" w:fill="auto"/>
        <w:spacing w:before="0" w:after="0" w:line="269" w:lineRule="exact"/>
        <w:ind w:left="240" w:right="3720" w:firstLine="0"/>
        <w:jc w:val="left"/>
      </w:pPr>
      <w:r>
        <w:rPr>
          <w:rStyle w:val="2f7"/>
        </w:rPr>
        <w:t xml:space="preserve">// Выходные данные: Значение </w:t>
      </w:r>
      <w:r>
        <w:rPr>
          <w:rStyle w:val="1ptf1"/>
          <w:lang w:val="ru-RU" w:eastAsia="ru-RU" w:bidi="ru-RU"/>
        </w:rPr>
        <w:t xml:space="preserve">С(п, к) </w:t>
      </w:r>
      <w:r>
        <w:rPr>
          <w:rStyle w:val="2f7"/>
          <w:lang w:val="en-US" w:eastAsia="en-US" w:bidi="en-US"/>
        </w:rPr>
        <w:t xml:space="preserve">for </w:t>
      </w:r>
      <w:r>
        <w:rPr>
          <w:rStyle w:val="2f7"/>
        </w:rPr>
        <w:t xml:space="preserve">г &lt;— </w:t>
      </w:r>
      <w:r>
        <w:rPr>
          <w:rStyle w:val="affff5"/>
        </w:rPr>
        <w:t>0</w:t>
      </w:r>
      <w:r>
        <w:rPr>
          <w:rStyle w:val="2f7"/>
        </w:rPr>
        <w:t xml:space="preserve"> </w:t>
      </w:r>
      <w:r>
        <w:rPr>
          <w:rStyle w:val="2f7"/>
          <w:lang w:val="en-US" w:eastAsia="en-US" w:bidi="en-US"/>
        </w:rPr>
        <w:t xml:space="preserve">to </w:t>
      </w:r>
      <w:r>
        <w:rPr>
          <w:rStyle w:val="1ptf1"/>
          <w:lang w:val="ru-RU" w:eastAsia="ru-RU" w:bidi="ru-RU"/>
        </w:rPr>
        <w:t>п</w:t>
      </w:r>
      <w:r>
        <w:rPr>
          <w:rStyle w:val="2f7"/>
        </w:rPr>
        <w:t xml:space="preserve"> </w:t>
      </w:r>
      <w:r>
        <w:rPr>
          <w:rStyle w:val="2f7"/>
          <w:lang w:val="en-US" w:eastAsia="en-US" w:bidi="en-US"/>
        </w:rPr>
        <w:t>do</w:t>
      </w:r>
    </w:p>
    <w:p w:rsidR="008B4F6F" w:rsidRDefault="005F6776">
      <w:pPr>
        <w:pStyle w:val="200"/>
        <w:shd w:val="clear" w:color="auto" w:fill="auto"/>
        <w:spacing w:before="0" w:after="0" w:line="269" w:lineRule="exact"/>
        <w:ind w:left="700" w:right="4940" w:hanging="220"/>
        <w:jc w:val="left"/>
      </w:pPr>
      <w:r>
        <w:rPr>
          <w:rStyle w:val="2f7"/>
          <w:lang w:val="en-US" w:eastAsia="en-US" w:bidi="en-US"/>
        </w:rPr>
        <w:t xml:space="preserve">for </w:t>
      </w:r>
      <w:r>
        <w:rPr>
          <w:rStyle w:val="1ptf1"/>
        </w:rPr>
        <w:t>j</w:t>
      </w:r>
      <w:r>
        <w:rPr>
          <w:rStyle w:val="2f7"/>
          <w:lang w:val="en-US" w:eastAsia="en-US" w:bidi="en-US"/>
        </w:rPr>
        <w:t xml:space="preserve"> </w:t>
      </w:r>
      <w:r>
        <w:rPr>
          <w:rStyle w:val="2f7"/>
        </w:rPr>
        <w:t xml:space="preserve">&lt;— </w:t>
      </w:r>
      <w:r>
        <w:rPr>
          <w:rStyle w:val="affff5"/>
        </w:rPr>
        <w:t>0</w:t>
      </w:r>
      <w:r>
        <w:rPr>
          <w:rStyle w:val="2f7"/>
        </w:rPr>
        <w:t xml:space="preserve"> </w:t>
      </w:r>
      <w:r>
        <w:rPr>
          <w:rStyle w:val="2f7"/>
          <w:lang w:val="en-US" w:eastAsia="en-US" w:bidi="en-US"/>
        </w:rPr>
        <w:t xml:space="preserve">to min </w:t>
      </w:r>
      <w:r>
        <w:rPr>
          <w:rStyle w:val="2f7"/>
        </w:rPr>
        <w:t xml:space="preserve">(г, </w:t>
      </w:r>
      <w:r>
        <w:rPr>
          <w:rStyle w:val="1ptf1"/>
          <w:lang w:val="ru-RU" w:eastAsia="ru-RU" w:bidi="ru-RU"/>
        </w:rPr>
        <w:t>к)</w:t>
      </w:r>
      <w:r>
        <w:rPr>
          <w:rStyle w:val="2f7"/>
        </w:rPr>
        <w:t xml:space="preserve"> </w:t>
      </w:r>
      <w:r>
        <w:rPr>
          <w:rStyle w:val="2f7"/>
          <w:lang w:val="en-US" w:eastAsia="en-US" w:bidi="en-US"/>
        </w:rPr>
        <w:t xml:space="preserve">do if </w:t>
      </w:r>
      <w:r>
        <w:rPr>
          <w:rStyle w:val="affff5"/>
          <w:lang w:val="en-US" w:eastAsia="en-US" w:bidi="en-US"/>
        </w:rPr>
        <w:t>7</w:t>
      </w:r>
      <w:r>
        <w:rPr>
          <w:rStyle w:val="2f7"/>
          <w:lang w:val="en-US" w:eastAsia="en-US" w:bidi="en-US"/>
        </w:rPr>
        <w:t xml:space="preserve"> = </w:t>
      </w:r>
      <w:r>
        <w:rPr>
          <w:rStyle w:val="affff5"/>
          <w:lang w:val="en-US" w:eastAsia="en-US" w:bidi="en-US"/>
        </w:rPr>
        <w:t>0</w:t>
      </w:r>
      <w:r>
        <w:rPr>
          <w:rStyle w:val="2f7"/>
          <w:lang w:val="en-US" w:eastAsia="en-US" w:bidi="en-US"/>
        </w:rPr>
        <w:t xml:space="preserve"> or </w:t>
      </w:r>
      <w:r>
        <w:rPr>
          <w:rStyle w:val="1ptf1"/>
        </w:rPr>
        <w:t>j</w:t>
      </w:r>
      <w:r>
        <w:rPr>
          <w:rStyle w:val="2f7"/>
          <w:lang w:val="en-US" w:eastAsia="en-US" w:bidi="en-US"/>
        </w:rPr>
        <w:t xml:space="preserve"> = </w:t>
      </w:r>
      <w:r>
        <w:rPr>
          <w:rStyle w:val="2f7"/>
        </w:rPr>
        <w:t>г</w:t>
      </w:r>
    </w:p>
    <w:p w:rsidR="008B4F6F" w:rsidRDefault="005F6776">
      <w:pPr>
        <w:pStyle w:val="211"/>
        <w:shd w:val="clear" w:color="auto" w:fill="auto"/>
        <w:spacing w:line="210" w:lineRule="exact"/>
        <w:ind w:left="240" w:firstLine="680"/>
        <w:jc w:val="left"/>
      </w:pPr>
      <w:r>
        <w:rPr>
          <w:rStyle w:val="211pt6"/>
          <w:b/>
          <w:bCs/>
          <w:i/>
          <w:iCs/>
        </w:rPr>
        <w:t>C[i,j] *-</w:t>
      </w:r>
      <w:r>
        <w:rPr>
          <w:rStyle w:val="216"/>
        </w:rPr>
        <w:t xml:space="preserve"> </w:t>
      </w:r>
      <w:r>
        <w:rPr>
          <w:rStyle w:val="21f8"/>
          <w:b/>
          <w:bCs/>
        </w:rPr>
        <w:t>1</w:t>
      </w:r>
    </w:p>
    <w:p w:rsidR="008B4F6F" w:rsidRDefault="005F6776">
      <w:pPr>
        <w:pStyle w:val="200"/>
        <w:shd w:val="clear" w:color="auto" w:fill="auto"/>
        <w:spacing w:before="0" w:after="0" w:line="210" w:lineRule="exact"/>
        <w:ind w:left="700" w:firstLine="0"/>
        <w:jc w:val="left"/>
      </w:pPr>
      <w:r>
        <w:rPr>
          <w:rStyle w:val="2f7"/>
          <w:lang w:val="en-US" w:eastAsia="en-US" w:bidi="en-US"/>
        </w:rPr>
        <w:t>else</w:t>
      </w:r>
    </w:p>
    <w:p w:rsidR="008B4F6F" w:rsidRDefault="005F6776">
      <w:pPr>
        <w:pStyle w:val="200"/>
        <w:shd w:val="clear" w:color="auto" w:fill="auto"/>
        <w:spacing w:before="0" w:after="0" w:line="274" w:lineRule="exact"/>
        <w:ind w:left="240" w:right="3400" w:firstLine="680"/>
        <w:jc w:val="left"/>
      </w:pPr>
      <w:r>
        <w:rPr>
          <w:rStyle w:val="1ptf1"/>
        </w:rPr>
        <w:t>C[i,j]</w:t>
      </w:r>
      <w:r>
        <w:rPr>
          <w:rStyle w:val="2f7"/>
          <w:lang w:val="en-US" w:eastAsia="en-US" w:bidi="en-US"/>
        </w:rPr>
        <w:t xml:space="preserve"> </w:t>
      </w:r>
      <w:r>
        <w:rPr>
          <w:rStyle w:val="2f7"/>
        </w:rPr>
        <w:t xml:space="preserve">«- </w:t>
      </w:r>
      <w:r>
        <w:rPr>
          <w:rStyle w:val="1ptf1"/>
        </w:rPr>
        <w:t>C[i</w:t>
      </w:r>
      <w:r>
        <w:rPr>
          <w:rStyle w:val="2f7"/>
          <w:lang w:val="en-US" w:eastAsia="en-US" w:bidi="en-US"/>
        </w:rPr>
        <w:t xml:space="preserve"> - 1, </w:t>
      </w:r>
      <w:r>
        <w:rPr>
          <w:rStyle w:val="1ptf1"/>
        </w:rPr>
        <w:t>j -</w:t>
      </w:r>
      <w:r>
        <w:rPr>
          <w:rStyle w:val="2f7"/>
          <w:lang w:val="en-US" w:eastAsia="en-US" w:bidi="en-US"/>
        </w:rPr>
        <w:t xml:space="preserve"> 1] + </w:t>
      </w:r>
      <w:r>
        <w:rPr>
          <w:rStyle w:val="1ptf1"/>
        </w:rPr>
        <w:t>C[i -</w:t>
      </w:r>
      <w:r>
        <w:rPr>
          <w:rStyle w:val="2f7"/>
          <w:lang w:val="en-US" w:eastAsia="en-US" w:bidi="en-US"/>
        </w:rPr>
        <w:t xml:space="preserve"> 1, j] return </w:t>
      </w:r>
      <w:r>
        <w:rPr>
          <w:rStyle w:val="1ptf1"/>
        </w:rPr>
        <w:t>C[n,k]</w:t>
      </w:r>
    </w:p>
    <w:p w:rsidR="008B4F6F" w:rsidRDefault="005F6776">
      <w:pPr>
        <w:pStyle w:val="200"/>
        <w:shd w:val="clear" w:color="auto" w:fill="auto"/>
        <w:spacing w:before="0" w:after="0" w:line="271" w:lineRule="exact"/>
        <w:ind w:left="20" w:right="20" w:firstLine="360"/>
        <w:jc w:val="both"/>
      </w:pPr>
      <w:r>
        <w:rPr>
          <w:rStyle w:val="2f7"/>
        </w:rPr>
        <w:t xml:space="preserve">Какова временная эффективность данного алгоритма? Очевидно, что базовой </w:t>
      </w:r>
      <w:r>
        <w:rPr>
          <w:rStyle w:val="2f7"/>
        </w:rPr>
        <w:lastRenderedPageBreak/>
        <w:t xml:space="preserve">операцией алгоритма является сложение, так что обозначим через </w:t>
      </w:r>
      <w:r>
        <w:rPr>
          <w:rStyle w:val="1ptf1"/>
          <w:lang w:val="ru-RU" w:eastAsia="ru-RU" w:bidi="ru-RU"/>
        </w:rPr>
        <w:t>А</w:t>
      </w:r>
      <w:r>
        <w:rPr>
          <w:rStyle w:val="2f7"/>
        </w:rPr>
        <w:t xml:space="preserve"> (</w:t>
      </w:r>
      <w:r>
        <w:rPr>
          <w:rStyle w:val="1ptf1"/>
          <w:lang w:val="ru-RU" w:eastAsia="ru-RU" w:bidi="ru-RU"/>
        </w:rPr>
        <w:t>п</w:t>
      </w:r>
      <w:r>
        <w:rPr>
          <w:rStyle w:val="2f7"/>
        </w:rPr>
        <w:t xml:space="preserve">, </w:t>
      </w:r>
      <w:r>
        <w:rPr>
          <w:rStyle w:val="1ptf1"/>
          <w:lang w:val="ru-RU" w:eastAsia="ru-RU" w:bidi="ru-RU"/>
        </w:rPr>
        <w:t>к)</w:t>
      </w:r>
      <w:r>
        <w:rPr>
          <w:rStyle w:val="2f7"/>
        </w:rPr>
        <w:t xml:space="preserve"> общее количество сложений, выполняемых при вычислении С^. Заметим, что вычисле</w:t>
      </w:r>
      <w:r>
        <w:rPr>
          <w:rStyle w:val="2f7"/>
        </w:rPr>
        <w:softHyphen/>
        <w:t xml:space="preserve">ние каждого элемента по формуле (8.3) требует только одного сложения. Кроме того, поскольку первые </w:t>
      </w:r>
      <w:r>
        <w:rPr>
          <w:rStyle w:val="1ptf1"/>
          <w:lang w:val="ru-RU" w:eastAsia="ru-RU" w:bidi="ru-RU"/>
        </w:rPr>
        <w:t>к + 1</w:t>
      </w:r>
      <w:r>
        <w:rPr>
          <w:rStyle w:val="2f7"/>
        </w:rPr>
        <w:t xml:space="preserve"> строк таблицы образуют треугольник , а осталь</w:t>
      </w:r>
      <w:r>
        <w:rPr>
          <w:rStyle w:val="2f7"/>
        </w:rPr>
        <w:softHyphen/>
        <w:t xml:space="preserve">ные </w:t>
      </w:r>
      <w:r>
        <w:rPr>
          <w:rStyle w:val="1ptf1"/>
          <w:lang w:val="ru-RU" w:eastAsia="ru-RU" w:bidi="ru-RU"/>
        </w:rPr>
        <w:t>п —к</w:t>
      </w:r>
      <w:r>
        <w:rPr>
          <w:rStyle w:val="2f7"/>
        </w:rPr>
        <w:t xml:space="preserve"> строк — прямоугольник, можно разбить сумму, выражающую значение</w:t>
      </w:r>
    </w:p>
    <w:p w:rsidR="008B4F6F" w:rsidRDefault="005F6776">
      <w:pPr>
        <w:pStyle w:val="200"/>
        <w:shd w:val="clear" w:color="auto" w:fill="auto"/>
        <w:spacing w:before="0" w:after="0" w:line="377" w:lineRule="exact"/>
        <w:ind w:left="20" w:firstLine="0"/>
        <w:jc w:val="both"/>
      </w:pPr>
      <w:r>
        <w:rPr>
          <w:rStyle w:val="1ptf1"/>
          <w:lang w:val="ru-RU" w:eastAsia="ru-RU" w:bidi="ru-RU"/>
        </w:rPr>
        <w:t>А</w:t>
      </w:r>
      <w:r>
        <w:rPr>
          <w:rStyle w:val="2f7"/>
        </w:rPr>
        <w:t xml:space="preserve"> (</w:t>
      </w:r>
      <w:r>
        <w:rPr>
          <w:rStyle w:val="1ptf1"/>
          <w:lang w:val="ru-RU" w:eastAsia="ru-RU" w:bidi="ru-RU"/>
        </w:rPr>
        <w:t>п</w:t>
      </w:r>
      <w:r>
        <w:rPr>
          <w:rStyle w:val="2f7"/>
        </w:rPr>
        <w:t xml:space="preserve">, </w:t>
      </w:r>
      <w:r>
        <w:rPr>
          <w:rStyle w:val="1ptf1"/>
          <w:lang w:val="ru-RU" w:eastAsia="ru-RU" w:bidi="ru-RU"/>
        </w:rPr>
        <w:t>к),</w:t>
      </w:r>
      <w:r>
        <w:rPr>
          <w:rStyle w:val="2f7"/>
        </w:rPr>
        <w:t xml:space="preserve"> на две части:</w:t>
      </w:r>
    </w:p>
    <w:p w:rsidR="008B4F6F" w:rsidRDefault="005F6776">
      <w:pPr>
        <w:pStyle w:val="331"/>
        <w:shd w:val="clear" w:color="auto" w:fill="auto"/>
        <w:tabs>
          <w:tab w:val="center" w:pos="3565"/>
          <w:tab w:val="center" w:pos="3905"/>
          <w:tab w:val="center" w:pos="4635"/>
          <w:tab w:val="right" w:pos="6115"/>
        </w:tabs>
        <w:spacing w:line="377" w:lineRule="exact"/>
        <w:ind w:left="2200"/>
      </w:pPr>
      <w:r>
        <w:rPr>
          <w:rStyle w:val="331pt"/>
          <w:i/>
          <w:iCs/>
        </w:rPr>
        <w:t>к</w:t>
      </w:r>
      <w:r>
        <w:rPr>
          <w:rStyle w:val="3365pt1pt"/>
        </w:rPr>
        <w:t xml:space="preserve"> г—1</w:t>
      </w:r>
      <w:r>
        <w:rPr>
          <w:rStyle w:val="3365pt1pt"/>
        </w:rPr>
        <w:tab/>
      </w:r>
      <w:r>
        <w:rPr>
          <w:rStyle w:val="331pt"/>
          <w:i/>
          <w:iCs/>
        </w:rPr>
        <w:t>п</w:t>
      </w:r>
      <w:r>
        <w:rPr>
          <w:rStyle w:val="331pt"/>
          <w:i/>
          <w:iCs/>
        </w:rPr>
        <w:tab/>
        <w:t>к</w:t>
      </w:r>
      <w:r>
        <w:rPr>
          <w:rStyle w:val="331pt"/>
          <w:i/>
          <w:iCs/>
        </w:rPr>
        <w:tab/>
        <w:t>к</w:t>
      </w:r>
      <w:r>
        <w:rPr>
          <w:rStyle w:val="331pt"/>
          <w:i/>
          <w:iCs/>
        </w:rPr>
        <w:tab/>
        <w:t>п</w:t>
      </w:r>
    </w:p>
    <w:p w:rsidR="008B4F6F" w:rsidRDefault="005F6776">
      <w:pPr>
        <w:pStyle w:val="543"/>
        <w:keepNext/>
        <w:keepLines/>
        <w:shd w:val="clear" w:color="auto" w:fill="auto"/>
        <w:ind w:left="40"/>
      </w:pPr>
      <w:bookmarkStart w:id="250" w:name="bookmark249"/>
      <w:r>
        <w:rPr>
          <w:rStyle w:val="544"/>
          <w:vertAlign w:val="superscript"/>
        </w:rPr>
        <w:t>A</w:t>
      </w:r>
      <w:r>
        <w:rPr>
          <w:rStyle w:val="544"/>
        </w:rPr>
        <w:t>(</w:t>
      </w:r>
      <w:r>
        <w:rPr>
          <w:rStyle w:val="544"/>
          <w:vertAlign w:val="superscript"/>
        </w:rPr>
        <w:t>n</w:t>
      </w:r>
      <w:r>
        <w:rPr>
          <w:rStyle w:val="544"/>
        </w:rPr>
        <w:t>&gt;</w:t>
      </w:r>
      <w:r>
        <w:rPr>
          <w:rStyle w:val="544"/>
          <w:vertAlign w:val="superscript"/>
        </w:rPr>
        <w:t>fc</w:t>
      </w:r>
      <w:r>
        <w:rPr>
          <w:rStyle w:val="544"/>
        </w:rPr>
        <w:t xml:space="preserve">) = </w:t>
      </w:r>
      <w:r>
        <w:rPr>
          <w:lang w:val="en-US" w:eastAsia="en-US" w:bidi="en-US"/>
        </w:rPr>
        <w:t>EE</w:t>
      </w:r>
      <w:r>
        <w:rPr>
          <w:vertAlign w:val="superscript"/>
          <w:lang w:val="en-US" w:eastAsia="en-US" w:bidi="en-US"/>
        </w:rPr>
        <w:t>1+</w:t>
      </w:r>
      <w:r>
        <w:rPr>
          <w:lang w:val="en-US" w:eastAsia="en-US" w:bidi="en-US"/>
        </w:rPr>
        <w:t xml:space="preserve"> </w:t>
      </w:r>
      <w:r>
        <w:t xml:space="preserve">2 Хл </w:t>
      </w:r>
      <w:r>
        <w:rPr>
          <w:vertAlign w:val="superscript"/>
        </w:rPr>
        <w:t>=</w:t>
      </w:r>
      <w:r>
        <w:t xml:space="preserve"> Х^</w:t>
      </w:r>
      <w:r>
        <w:rPr>
          <w:vertAlign w:val="superscript"/>
        </w:rPr>
        <w:t>_1</w:t>
      </w:r>
      <w:r>
        <w:t xml:space="preserve">) </w:t>
      </w:r>
      <w:r>
        <w:rPr>
          <w:vertAlign w:val="superscript"/>
        </w:rPr>
        <w:t>+</w:t>
      </w:r>
      <w:r>
        <w:t xml:space="preserve"> 2 </w:t>
      </w:r>
      <w:r>
        <w:rPr>
          <w:lang w:val="en-US" w:eastAsia="en-US" w:bidi="en-US"/>
        </w:rPr>
        <w:t>=</w:t>
      </w:r>
      <w:bookmarkEnd w:id="250"/>
    </w:p>
    <w:p w:rsidR="008B4F6F" w:rsidRDefault="005F6776">
      <w:pPr>
        <w:pStyle w:val="781"/>
        <w:shd w:val="clear" w:color="auto" w:fill="auto"/>
        <w:tabs>
          <w:tab w:val="center" w:pos="3565"/>
          <w:tab w:val="center" w:pos="4635"/>
          <w:tab w:val="right" w:pos="6115"/>
        </w:tabs>
        <w:spacing w:before="0" w:after="232" w:line="160" w:lineRule="exact"/>
        <w:ind w:left="2100"/>
        <w:jc w:val="both"/>
      </w:pPr>
      <w:r>
        <w:rPr>
          <w:rStyle w:val="784"/>
          <w:b/>
          <w:bCs/>
        </w:rPr>
        <w:t xml:space="preserve">г=1 </w:t>
      </w:r>
      <w:r>
        <w:rPr>
          <w:rStyle w:val="784"/>
          <w:b/>
          <w:bCs/>
          <w:lang w:val="en-US" w:eastAsia="en-US" w:bidi="en-US"/>
        </w:rPr>
        <w:t>j=l</w:t>
      </w:r>
      <w:r>
        <w:rPr>
          <w:rStyle w:val="784"/>
          <w:b/>
          <w:bCs/>
          <w:lang w:val="en-US" w:eastAsia="en-US" w:bidi="en-US"/>
        </w:rPr>
        <w:tab/>
      </w:r>
      <w:r>
        <w:rPr>
          <w:rStyle w:val="784"/>
          <w:b/>
          <w:bCs/>
        </w:rPr>
        <w:t xml:space="preserve">г=/с+1 </w:t>
      </w:r>
      <w:r>
        <w:rPr>
          <w:rStyle w:val="784"/>
          <w:b/>
          <w:bCs/>
          <w:lang w:val="en-US" w:eastAsia="en-US" w:bidi="en-US"/>
        </w:rPr>
        <w:t>j=l</w:t>
      </w:r>
      <w:r>
        <w:rPr>
          <w:rStyle w:val="784"/>
          <w:b/>
          <w:bCs/>
          <w:lang w:val="en-US" w:eastAsia="en-US" w:bidi="en-US"/>
        </w:rPr>
        <w:tab/>
      </w:r>
      <w:r>
        <w:rPr>
          <w:rStyle w:val="784"/>
          <w:b/>
          <w:bCs/>
        </w:rPr>
        <w:t>г=1</w:t>
      </w:r>
      <w:r>
        <w:rPr>
          <w:rStyle w:val="784"/>
          <w:b/>
          <w:bCs/>
        </w:rPr>
        <w:tab/>
        <w:t>г=/с+1</w:t>
      </w:r>
    </w:p>
    <w:p w:rsidR="008B4F6F" w:rsidRDefault="005F6776">
      <w:pPr>
        <w:pStyle w:val="200"/>
        <w:shd w:val="clear" w:color="auto" w:fill="auto"/>
        <w:spacing w:before="0" w:after="259" w:line="210" w:lineRule="exact"/>
        <w:ind w:left="1860" w:firstLine="0"/>
        <w:jc w:val="left"/>
      </w:pPr>
      <w:r>
        <w:rPr>
          <w:rStyle w:val="2f7"/>
        </w:rPr>
        <w:t xml:space="preserve">= </w:t>
      </w:r>
      <w:r>
        <w:rPr>
          <w:rStyle w:val="1ptf6"/>
        </w:rPr>
        <w:t>(</w:t>
      </w:r>
      <w:r>
        <w:rPr>
          <w:rStyle w:val="1ptf6"/>
          <w:vertAlign w:val="superscript"/>
        </w:rPr>
        <w:t>k</w:t>
      </w:r>
      <w:r>
        <w:rPr>
          <w:rStyle w:val="3e"/>
          <w:lang w:val="en-US" w:eastAsia="en-US" w:bidi="en-US"/>
        </w:rPr>
        <w:t xml:space="preserve"> </w:t>
      </w:r>
      <w:r>
        <w:rPr>
          <w:rStyle w:val="3e"/>
        </w:rPr>
        <w:t xml:space="preserve">~ ^ </w:t>
      </w:r>
      <w:r>
        <w:rPr>
          <w:rStyle w:val="3e"/>
          <w:vertAlign w:val="superscript"/>
          <w:lang w:val="en-US" w:eastAsia="en-US" w:bidi="en-US"/>
        </w:rPr>
        <w:t>fc</w:t>
      </w:r>
      <w:r>
        <w:rPr>
          <w:rStyle w:val="2f7"/>
          <w:lang w:val="en-US" w:eastAsia="en-US" w:bidi="en-US"/>
        </w:rPr>
        <w:t xml:space="preserve"> </w:t>
      </w:r>
      <w:r>
        <w:rPr>
          <w:rStyle w:val="2f7"/>
        </w:rPr>
        <w:t xml:space="preserve">+ </w:t>
      </w:r>
      <w:r>
        <w:rPr>
          <w:rStyle w:val="1ptf1"/>
          <w:lang w:val="ru-RU" w:eastAsia="ru-RU" w:bidi="ru-RU"/>
        </w:rPr>
        <w:t>к</w:t>
      </w:r>
      <w:r>
        <w:rPr>
          <w:rStyle w:val="2f7"/>
        </w:rPr>
        <w:t xml:space="preserve"> </w:t>
      </w:r>
      <w:r>
        <w:rPr>
          <w:rStyle w:val="2f7"/>
          <w:lang w:val="en-US" w:eastAsia="en-US" w:bidi="en-US"/>
        </w:rPr>
        <w:t xml:space="preserve">(n </w:t>
      </w:r>
      <w:r>
        <w:rPr>
          <w:rStyle w:val="2f7"/>
        </w:rPr>
        <w:t xml:space="preserve">- </w:t>
      </w:r>
      <w:r>
        <w:rPr>
          <w:rStyle w:val="2f7"/>
          <w:lang w:val="en-US" w:eastAsia="en-US" w:bidi="en-US"/>
        </w:rPr>
        <w:t xml:space="preserve">fc) </w:t>
      </w:r>
      <w:r>
        <w:rPr>
          <w:rStyle w:val="2f7"/>
        </w:rPr>
        <w:t xml:space="preserve">е 0 </w:t>
      </w:r>
      <w:r>
        <w:rPr>
          <w:rStyle w:val="1ptf1"/>
          <w:lang w:val="ru-RU" w:eastAsia="ru-RU" w:bidi="ru-RU"/>
        </w:rPr>
        <w:t>(пк).</w:t>
      </w:r>
    </w:p>
    <w:p w:rsidR="008B4F6F" w:rsidRDefault="005F6776">
      <w:pPr>
        <w:pStyle w:val="200"/>
        <w:shd w:val="clear" w:color="auto" w:fill="auto"/>
        <w:spacing w:before="0" w:after="383" w:line="269" w:lineRule="exact"/>
        <w:ind w:left="20" w:right="40" w:firstLine="0"/>
        <w:jc w:val="both"/>
      </w:pPr>
      <w:r>
        <w:rPr>
          <w:rStyle w:val="2f7"/>
        </w:rPr>
        <w:t>В упражнениях от вас потребуется сравнить полученную эффективность с эф</w:t>
      </w:r>
      <w:r>
        <w:rPr>
          <w:rStyle w:val="2f7"/>
        </w:rPr>
        <w:softHyphen/>
        <w:t>фективностью некоторых других алгоритмов для решения этой задачи. Еще одно из упражнений состоит в анализе того, нельзя ли сэкономить дополнительную память, используемую данным алгоритмом динамического программирования.</w:t>
      </w:r>
    </w:p>
    <w:p w:rsidR="008B4F6F" w:rsidRDefault="005F6776">
      <w:pPr>
        <w:pStyle w:val="134"/>
        <w:shd w:val="clear" w:color="auto" w:fill="auto"/>
        <w:spacing w:before="0" w:after="295" w:line="240" w:lineRule="exact"/>
        <w:ind w:left="20"/>
      </w:pPr>
      <w:bookmarkStart w:id="251" w:name="bookmark250"/>
      <w:r>
        <w:t>Упражнения 8.1</w:t>
      </w:r>
      <w:bookmarkEnd w:id="251"/>
    </w:p>
    <w:p w:rsidR="008B4F6F" w:rsidRDefault="005F6776">
      <w:pPr>
        <w:pStyle w:val="200"/>
        <w:numPr>
          <w:ilvl w:val="0"/>
          <w:numId w:val="104"/>
        </w:numPr>
        <w:shd w:val="clear" w:color="auto" w:fill="auto"/>
        <w:spacing w:before="0" w:after="64" w:line="210" w:lineRule="exact"/>
        <w:ind w:left="1080" w:hanging="240"/>
        <w:jc w:val="both"/>
      </w:pPr>
      <w:r>
        <w:rPr>
          <w:rStyle w:val="afffe"/>
        </w:rPr>
        <w:t xml:space="preserve"> а) </w:t>
      </w:r>
      <w:r>
        <w:rPr>
          <w:rStyle w:val="2f7"/>
        </w:rPr>
        <w:t>Что общего имеет динамическое программирование с методом де</w:t>
      </w:r>
      <w:r>
        <w:rPr>
          <w:rStyle w:val="2f7"/>
        </w:rPr>
        <w:softHyphen/>
      </w:r>
    </w:p>
    <w:p w:rsidR="008B4F6F" w:rsidRDefault="005F6776">
      <w:pPr>
        <w:pStyle w:val="200"/>
        <w:shd w:val="clear" w:color="auto" w:fill="auto"/>
        <w:spacing w:before="0" w:after="64" w:line="210" w:lineRule="exact"/>
        <w:ind w:left="1340" w:firstLine="0"/>
        <w:jc w:val="both"/>
      </w:pPr>
      <w:r>
        <w:rPr>
          <w:rStyle w:val="2f7"/>
        </w:rPr>
        <w:t>композиции?</w:t>
      </w:r>
    </w:p>
    <w:p w:rsidR="008B4F6F" w:rsidRDefault="005F6776">
      <w:pPr>
        <w:pStyle w:val="200"/>
        <w:shd w:val="clear" w:color="auto" w:fill="auto"/>
        <w:tabs>
          <w:tab w:val="left" w:pos="1428"/>
        </w:tabs>
        <w:spacing w:before="0" w:after="100" w:line="210" w:lineRule="exact"/>
        <w:ind w:left="1340" w:hanging="280"/>
        <w:jc w:val="both"/>
      </w:pPr>
      <w:r>
        <w:rPr>
          <w:rStyle w:val="2f7"/>
        </w:rPr>
        <w:t>б)</w:t>
      </w:r>
      <w:r>
        <w:rPr>
          <w:rStyle w:val="2f7"/>
        </w:rPr>
        <w:tab/>
        <w:t>В чем главное отличие между этими двумя методами?</w:t>
      </w:r>
    </w:p>
    <w:p w:rsidR="008B4F6F" w:rsidRDefault="005F6776">
      <w:pPr>
        <w:pStyle w:val="200"/>
        <w:numPr>
          <w:ilvl w:val="0"/>
          <w:numId w:val="104"/>
        </w:numPr>
        <w:shd w:val="clear" w:color="auto" w:fill="auto"/>
        <w:spacing w:before="0" w:after="0" w:line="210" w:lineRule="exact"/>
        <w:ind w:left="1080" w:hanging="240"/>
        <w:jc w:val="both"/>
      </w:pPr>
      <w:r>
        <w:rPr>
          <w:rStyle w:val="2f7"/>
        </w:rPr>
        <w:t xml:space="preserve"> </w:t>
      </w:r>
      <w:r>
        <w:rPr>
          <w:rStyle w:val="afffe"/>
        </w:rPr>
        <w:t xml:space="preserve">а) </w:t>
      </w:r>
      <w:r>
        <w:rPr>
          <w:rStyle w:val="2f7"/>
        </w:rPr>
        <w:t>Вычислите С| при помощи алгоритма динамического программи</w:t>
      </w:r>
      <w:r>
        <w:rPr>
          <w:rStyle w:val="2f7"/>
        </w:rPr>
        <w:softHyphen/>
      </w:r>
    </w:p>
    <w:p w:rsidR="008B4F6F" w:rsidRDefault="005F6776">
      <w:pPr>
        <w:pStyle w:val="200"/>
        <w:shd w:val="clear" w:color="auto" w:fill="auto"/>
        <w:spacing w:before="0" w:after="0" w:line="283" w:lineRule="exact"/>
        <w:ind w:left="1340" w:firstLine="0"/>
        <w:jc w:val="both"/>
      </w:pPr>
      <w:r>
        <w:rPr>
          <w:rStyle w:val="2f7"/>
        </w:rPr>
        <w:t>рования.</w:t>
      </w:r>
    </w:p>
    <w:p w:rsidR="008B4F6F" w:rsidRDefault="005F6776">
      <w:pPr>
        <w:pStyle w:val="200"/>
        <w:shd w:val="clear" w:color="auto" w:fill="auto"/>
        <w:tabs>
          <w:tab w:val="left" w:pos="1428"/>
        </w:tabs>
        <w:spacing w:before="0" w:after="0" w:line="283" w:lineRule="exact"/>
        <w:ind w:left="1340" w:right="40" w:hanging="280"/>
        <w:jc w:val="both"/>
      </w:pPr>
      <w:r>
        <w:rPr>
          <w:rStyle w:val="2f7"/>
        </w:rPr>
        <w:t>б)</w:t>
      </w:r>
      <w:r>
        <w:rPr>
          <w:rStyle w:val="2f7"/>
        </w:rPr>
        <w:tab/>
        <w:t>Можно ли вычислить С*;, заполняя таблицу из алгоритма динами</w:t>
      </w:r>
      <w:r>
        <w:rPr>
          <w:rStyle w:val="2f7"/>
        </w:rPr>
        <w:softHyphen/>
        <w:t>ческого программирования по столбцам, а не по строкам?</w:t>
      </w:r>
    </w:p>
    <w:p w:rsidR="008B4F6F" w:rsidRDefault="005F6776">
      <w:pPr>
        <w:pStyle w:val="200"/>
        <w:numPr>
          <w:ilvl w:val="0"/>
          <w:numId w:val="104"/>
        </w:numPr>
        <w:shd w:val="clear" w:color="auto" w:fill="auto"/>
        <w:spacing w:before="0" w:after="289" w:line="271" w:lineRule="exact"/>
        <w:ind w:left="1080" w:right="40" w:hanging="240"/>
        <w:jc w:val="both"/>
      </w:pPr>
      <w:r>
        <w:rPr>
          <w:rStyle w:val="2f7"/>
        </w:rPr>
        <w:t xml:space="preserve"> Докажите следующее утверждение, сделанное в тексте раздела при определении временной эффективности алгоритма динамического про</w:t>
      </w:r>
      <w:r>
        <w:rPr>
          <w:rStyle w:val="2f7"/>
        </w:rPr>
        <w:softHyphen/>
        <w:t>граммирования для вычисления С*;:</w:t>
      </w:r>
    </w:p>
    <w:p w:rsidR="008B4F6F" w:rsidRDefault="005F6776">
      <w:pPr>
        <w:pStyle w:val="200"/>
        <w:shd w:val="clear" w:color="auto" w:fill="auto"/>
        <w:spacing w:before="0" w:after="0" w:line="210" w:lineRule="exact"/>
        <w:ind w:left="2960" w:firstLine="0"/>
        <w:jc w:val="left"/>
      </w:pPr>
      <w:r>
        <w:rPr>
          <w:rStyle w:val="3e"/>
        </w:rPr>
        <w:t>-</w:t>
      </w:r>
      <w:r>
        <w:rPr>
          <w:rStyle w:val="2f7"/>
        </w:rPr>
        <w:t xml:space="preserve">------ </w:t>
      </w:r>
      <w:r>
        <w:rPr>
          <w:rStyle w:val="2f7"/>
          <w:lang w:val="en-US" w:eastAsia="en-US" w:bidi="en-US"/>
        </w:rPr>
        <w:t xml:space="preserve">+ </w:t>
      </w:r>
      <w:r>
        <w:rPr>
          <w:rStyle w:val="1ptf2"/>
          <w:lang w:val="en-US" w:eastAsia="en-US" w:bidi="en-US"/>
        </w:rPr>
        <w:t>fc(n-fc)G0</w:t>
      </w:r>
      <w:r>
        <w:rPr>
          <w:rStyle w:val="2f7"/>
          <w:lang w:val="en-US" w:eastAsia="en-US" w:bidi="en-US"/>
        </w:rPr>
        <w:t xml:space="preserve"> </w:t>
      </w:r>
      <w:r>
        <w:rPr>
          <w:rStyle w:val="1ptf1"/>
          <w:lang w:val="ru-RU" w:eastAsia="ru-RU" w:bidi="ru-RU"/>
        </w:rPr>
        <w:t>(пк</w:t>
      </w:r>
      <w:r>
        <w:rPr>
          <w:rStyle w:val="1ptf2"/>
        </w:rPr>
        <w:t>).</w:t>
      </w:r>
    </w:p>
    <w:p w:rsidR="008B4F6F" w:rsidRDefault="005F6776">
      <w:pPr>
        <w:pStyle w:val="200"/>
        <w:shd w:val="clear" w:color="auto" w:fill="auto"/>
        <w:spacing w:before="0" w:after="9" w:line="210" w:lineRule="exact"/>
        <w:ind w:left="3320" w:firstLine="0"/>
        <w:jc w:val="left"/>
      </w:pPr>
      <w:r>
        <w:rPr>
          <w:rStyle w:val="2f7"/>
          <w:lang w:val="en-US" w:eastAsia="en-US" w:bidi="en-US"/>
        </w:rPr>
        <w:t>Z</w:t>
      </w:r>
    </w:p>
    <w:p w:rsidR="008B4F6F" w:rsidRDefault="005F6776">
      <w:pPr>
        <w:pStyle w:val="200"/>
        <w:numPr>
          <w:ilvl w:val="0"/>
          <w:numId w:val="104"/>
        </w:numPr>
        <w:shd w:val="clear" w:color="auto" w:fill="auto"/>
        <w:spacing w:before="0" w:after="0" w:line="278" w:lineRule="exact"/>
        <w:ind w:left="1080" w:hanging="240"/>
        <w:jc w:val="both"/>
      </w:pPr>
      <w:r>
        <w:rPr>
          <w:rStyle w:val="afffe"/>
        </w:rPr>
        <w:t xml:space="preserve"> а) </w:t>
      </w:r>
      <w:r>
        <w:rPr>
          <w:rStyle w:val="2f7"/>
        </w:rPr>
        <w:t>Сколько дополнительной памяти требуется алгоритму динамическо</w:t>
      </w:r>
      <w:r>
        <w:rPr>
          <w:rStyle w:val="2f7"/>
        </w:rPr>
        <w:softHyphen/>
      </w:r>
    </w:p>
    <w:p w:rsidR="008B4F6F" w:rsidRDefault="005F6776">
      <w:pPr>
        <w:pStyle w:val="200"/>
        <w:shd w:val="clear" w:color="auto" w:fill="auto"/>
        <w:spacing w:before="0" w:after="0" w:line="278" w:lineRule="exact"/>
        <w:ind w:left="1340" w:firstLine="0"/>
        <w:jc w:val="both"/>
      </w:pPr>
      <w:r>
        <w:rPr>
          <w:rStyle w:val="2f7"/>
        </w:rPr>
        <w:t xml:space="preserve">го программирования </w:t>
      </w:r>
      <w:r>
        <w:rPr>
          <w:rStyle w:val="affff6"/>
          <w:lang w:val="en-US" w:eastAsia="en-US" w:bidi="en-US"/>
        </w:rPr>
        <w:t>Binomial</w:t>
      </w:r>
      <w:r>
        <w:rPr>
          <w:rStyle w:val="2f7"/>
          <w:lang w:val="en-US" w:eastAsia="en-US" w:bidi="en-US"/>
        </w:rPr>
        <w:t xml:space="preserve"> </w:t>
      </w:r>
      <w:r>
        <w:rPr>
          <w:rStyle w:val="2f7"/>
        </w:rPr>
        <w:t>для вычисления С^?</w:t>
      </w:r>
    </w:p>
    <w:p w:rsidR="008B4F6F" w:rsidRDefault="005F6776">
      <w:pPr>
        <w:pStyle w:val="200"/>
        <w:shd w:val="clear" w:color="auto" w:fill="auto"/>
        <w:tabs>
          <w:tab w:val="left" w:pos="1433"/>
        </w:tabs>
        <w:spacing w:before="0" w:after="0" w:line="278" w:lineRule="exact"/>
        <w:ind w:left="1340" w:right="40" w:hanging="280"/>
        <w:jc w:val="both"/>
      </w:pPr>
      <w:r>
        <w:rPr>
          <w:rStyle w:val="2f7"/>
        </w:rPr>
        <w:t>б)</w:t>
      </w:r>
      <w:r>
        <w:rPr>
          <w:rStyle w:val="2f7"/>
        </w:rPr>
        <w:tab/>
        <w:t>Как можно повысить эффективность использования дополнитель</w:t>
      </w:r>
      <w:r>
        <w:rPr>
          <w:rStyle w:val="2f7"/>
        </w:rPr>
        <w:softHyphen/>
        <w:t>ной памяти этим алгоритмом (попытайтесь снизить количество до</w:t>
      </w:r>
      <w:r>
        <w:rPr>
          <w:rStyle w:val="2f7"/>
        </w:rPr>
        <w:softHyphen/>
        <w:t>полнительной памяти настолько, насколько сможете).</w:t>
      </w:r>
    </w:p>
    <w:p w:rsidR="008B4F6F" w:rsidRDefault="005F6776">
      <w:pPr>
        <w:pStyle w:val="200"/>
        <w:numPr>
          <w:ilvl w:val="0"/>
          <w:numId w:val="104"/>
        </w:numPr>
        <w:shd w:val="clear" w:color="auto" w:fill="auto"/>
        <w:spacing w:before="0" w:after="0" w:line="210" w:lineRule="exact"/>
        <w:ind w:left="1080" w:hanging="240"/>
        <w:jc w:val="both"/>
      </w:pPr>
      <w:r>
        <w:rPr>
          <w:rStyle w:val="afffe"/>
        </w:rPr>
        <w:t xml:space="preserve"> а) </w:t>
      </w:r>
      <w:r>
        <w:rPr>
          <w:rStyle w:val="2f7"/>
        </w:rPr>
        <w:t>Найдите порядок роста следующих функций:</w:t>
      </w:r>
    </w:p>
    <w:p w:rsidR="008B4F6F" w:rsidRDefault="005F6776">
      <w:pPr>
        <w:pStyle w:val="200"/>
        <w:shd w:val="clear" w:color="auto" w:fill="auto"/>
        <w:tabs>
          <w:tab w:val="right" w:pos="3706"/>
          <w:tab w:val="center" w:pos="3909"/>
          <w:tab w:val="right" w:pos="5910"/>
          <w:tab w:val="right" w:pos="6462"/>
          <w:tab w:val="right" w:pos="6836"/>
          <w:tab w:val="right" w:pos="7763"/>
          <w:tab w:val="right" w:pos="7738"/>
        </w:tabs>
        <w:spacing w:before="0" w:after="0" w:line="283" w:lineRule="exact"/>
        <w:ind w:left="1340" w:firstLine="0"/>
        <w:jc w:val="both"/>
      </w:pPr>
      <w:r>
        <w:rPr>
          <w:rStyle w:val="2f7"/>
        </w:rPr>
        <w:t xml:space="preserve">1) </w:t>
      </w:r>
      <w:r>
        <w:rPr>
          <w:rStyle w:val="affff6"/>
        </w:rPr>
        <w:t>С\</w:t>
      </w:r>
      <w:r>
        <w:rPr>
          <w:rStyle w:val="2f7"/>
        </w:rPr>
        <w:tab/>
        <w:t>2)</w:t>
      </w:r>
      <w:r>
        <w:rPr>
          <w:rStyle w:val="2f7"/>
        </w:rPr>
        <w:tab/>
      </w:r>
      <w:r>
        <w:rPr>
          <w:rStyle w:val="affff6"/>
        </w:rPr>
        <w:t>С%</w:t>
      </w:r>
      <w:r>
        <w:rPr>
          <w:rStyle w:val="2f7"/>
        </w:rPr>
        <w:tab/>
        <w:t>3)</w:t>
      </w:r>
      <w:r>
        <w:rPr>
          <w:rStyle w:val="2f7"/>
        </w:rPr>
        <w:tab/>
      </w:r>
      <w:r>
        <w:rPr>
          <w:rStyle w:val="affff6"/>
        </w:rPr>
        <w:t>Сп^</w:t>
      </w:r>
      <w:r>
        <w:rPr>
          <w:rStyle w:val="affff6"/>
          <w:vertAlign w:val="superscript"/>
        </w:rPr>
        <w:t>2</w:t>
      </w:r>
      <w:r>
        <w:rPr>
          <w:rStyle w:val="2f7"/>
        </w:rPr>
        <w:tab/>
        <w:t>для</w:t>
      </w:r>
      <w:r>
        <w:rPr>
          <w:rStyle w:val="2f7"/>
        </w:rPr>
        <w:tab/>
        <w:t>четных</w:t>
      </w:r>
      <w:r>
        <w:rPr>
          <w:rStyle w:val="2f7"/>
        </w:rPr>
        <w:tab/>
      </w:r>
      <w:r>
        <w:rPr>
          <w:rStyle w:val="affff6"/>
        </w:rPr>
        <w:t>п</w:t>
      </w:r>
    </w:p>
    <w:p w:rsidR="008B4F6F" w:rsidRDefault="005F6776">
      <w:pPr>
        <w:pStyle w:val="200"/>
        <w:shd w:val="clear" w:color="auto" w:fill="auto"/>
        <w:tabs>
          <w:tab w:val="left" w:pos="1428"/>
        </w:tabs>
        <w:spacing w:before="0" w:after="0" w:line="283" w:lineRule="exact"/>
        <w:ind w:left="1340" w:right="40" w:hanging="280"/>
        <w:jc w:val="both"/>
      </w:pPr>
      <w:r>
        <w:rPr>
          <w:rStyle w:val="2f7"/>
        </w:rPr>
        <w:lastRenderedPageBreak/>
        <w:t>б)</w:t>
      </w:r>
      <w:r>
        <w:rPr>
          <w:rStyle w:val="2f7"/>
        </w:rPr>
        <w:tab/>
        <w:t xml:space="preserve">Какое основное следствие для вычисления вытекает из ответа на часть </w:t>
      </w:r>
      <w:r>
        <w:rPr>
          <w:rStyle w:val="affff6"/>
        </w:rPr>
        <w:t>а</w:t>
      </w:r>
      <w:r>
        <w:rPr>
          <w:rStyle w:val="2f7"/>
        </w:rPr>
        <w:t>) данного упражнения?</w:t>
      </w:r>
    </w:p>
    <w:p w:rsidR="008B4F6F" w:rsidRDefault="005F6776">
      <w:pPr>
        <w:pStyle w:val="200"/>
        <w:numPr>
          <w:ilvl w:val="0"/>
          <w:numId w:val="104"/>
        </w:numPr>
        <w:shd w:val="clear" w:color="auto" w:fill="auto"/>
        <w:spacing w:before="0" w:after="0" w:line="271" w:lineRule="exact"/>
        <w:ind w:left="1080" w:right="40" w:hanging="240"/>
        <w:jc w:val="both"/>
        <w:sectPr w:rsidR="008B4F6F">
          <w:headerReference w:type="even" r:id="rId290"/>
          <w:headerReference w:type="default" r:id="rId291"/>
          <w:headerReference w:type="first" r:id="rId292"/>
          <w:type w:val="continuous"/>
          <w:pgSz w:w="11909" w:h="16838"/>
          <w:pgMar w:top="3133" w:right="1664" w:bottom="2475" w:left="1664" w:header="0" w:footer="3" w:gutter="797"/>
          <w:cols w:space="720"/>
          <w:noEndnote/>
          <w:titlePg/>
          <w:rtlGutter/>
          <w:docGrid w:linePitch="360"/>
        </w:sectPr>
      </w:pPr>
      <w:r>
        <w:rPr>
          <w:rStyle w:val="2f7"/>
        </w:rPr>
        <w:t xml:space="preserve"> Найдите точное количество сложений, выполняемое следующим ре</w:t>
      </w:r>
      <w:r>
        <w:rPr>
          <w:rStyle w:val="2f7"/>
        </w:rPr>
        <w:softHyphen/>
        <w:t>курсивным алгоритмом, основанным на непосредственном примене</w:t>
      </w:r>
      <w:r>
        <w:rPr>
          <w:rStyle w:val="2f7"/>
        </w:rPr>
        <w:softHyphen/>
        <w:t>нии формул (8.3) и (8.4):</w:t>
      </w:r>
    </w:p>
    <w:p w:rsidR="008B4F6F" w:rsidRDefault="005F6776">
      <w:pPr>
        <w:pStyle w:val="200"/>
        <w:shd w:val="clear" w:color="auto" w:fill="auto"/>
        <w:spacing w:before="0" w:after="0" w:line="288" w:lineRule="exact"/>
        <w:ind w:left="280" w:right="840" w:firstLine="0"/>
        <w:jc w:val="left"/>
      </w:pPr>
      <w:r>
        <w:rPr>
          <w:rStyle w:val="8pte"/>
        </w:rPr>
        <w:lastRenderedPageBreak/>
        <w:t xml:space="preserve">Алгоритм </w:t>
      </w:r>
      <w:r>
        <w:rPr>
          <w:rStyle w:val="affff6"/>
          <w:lang w:val="en-US" w:eastAsia="en-US" w:bidi="en-US"/>
        </w:rPr>
        <w:t>BinomCoeff(n</w:t>
      </w:r>
      <w:r>
        <w:rPr>
          <w:rStyle w:val="2f7"/>
        </w:rPr>
        <w:t xml:space="preserve">, </w:t>
      </w:r>
      <w:r>
        <w:rPr>
          <w:rStyle w:val="affff6"/>
        </w:rPr>
        <w:t xml:space="preserve">к) </w:t>
      </w:r>
      <w:r>
        <w:rPr>
          <w:rStyle w:val="2f7"/>
          <w:lang w:val="en-US" w:eastAsia="en-US" w:bidi="en-US"/>
        </w:rPr>
        <w:t xml:space="preserve">if </w:t>
      </w:r>
      <w:r>
        <w:rPr>
          <w:rStyle w:val="affff6"/>
        </w:rPr>
        <w:t>к</w:t>
      </w:r>
      <w:r>
        <w:rPr>
          <w:rStyle w:val="2f7"/>
        </w:rPr>
        <w:t xml:space="preserve"> = 0 </w:t>
      </w:r>
      <w:r>
        <w:rPr>
          <w:rStyle w:val="2f7"/>
          <w:lang w:val="en-US" w:eastAsia="en-US" w:bidi="en-US"/>
        </w:rPr>
        <w:t xml:space="preserve">or </w:t>
      </w:r>
      <w:r>
        <w:rPr>
          <w:rStyle w:val="affff6"/>
        </w:rPr>
        <w:t xml:space="preserve">к = п </w:t>
      </w:r>
      <w:r>
        <w:rPr>
          <w:rStyle w:val="2f7"/>
          <w:lang w:val="en-US" w:eastAsia="en-US" w:bidi="en-US"/>
        </w:rPr>
        <w:t xml:space="preserve">return </w:t>
      </w:r>
      <w:r>
        <w:rPr>
          <w:rStyle w:val="2f7"/>
        </w:rPr>
        <w:t xml:space="preserve">1 </w:t>
      </w:r>
      <w:r>
        <w:rPr>
          <w:rStyle w:val="2f7"/>
          <w:lang w:val="en-US" w:eastAsia="en-US" w:bidi="en-US"/>
        </w:rPr>
        <w:t>else</w:t>
      </w:r>
    </w:p>
    <w:p w:rsidR="008B4F6F" w:rsidRDefault="005F6776">
      <w:pPr>
        <w:pStyle w:val="211"/>
        <w:shd w:val="clear" w:color="auto" w:fill="auto"/>
        <w:spacing w:after="19" w:line="210" w:lineRule="exact"/>
        <w:ind w:left="680"/>
        <w:jc w:val="left"/>
      </w:pPr>
      <w:r>
        <w:rPr>
          <w:rStyle w:val="216"/>
        </w:rPr>
        <w:t xml:space="preserve">return </w:t>
      </w:r>
      <w:r>
        <w:rPr>
          <w:rStyle w:val="21f6"/>
          <w:b/>
          <w:bCs/>
          <w:i/>
          <w:iCs/>
        </w:rPr>
        <w:t>BinomCoeff{n</w:t>
      </w:r>
      <w:r>
        <w:rPr>
          <w:rStyle w:val="216"/>
        </w:rPr>
        <w:t xml:space="preserve"> — 1, </w:t>
      </w:r>
      <w:r>
        <w:rPr>
          <w:rStyle w:val="21f6"/>
          <w:b/>
          <w:bCs/>
          <w:i/>
          <w:iCs/>
          <w:lang w:val="ru-RU" w:eastAsia="ru-RU" w:bidi="ru-RU"/>
        </w:rPr>
        <w:t>к</w:t>
      </w:r>
      <w:r>
        <w:rPr>
          <w:rStyle w:val="216"/>
          <w:lang w:val="ru-RU" w:eastAsia="ru-RU" w:bidi="ru-RU"/>
        </w:rPr>
        <w:t xml:space="preserve"> </w:t>
      </w:r>
      <w:r>
        <w:rPr>
          <w:rStyle w:val="216"/>
        </w:rPr>
        <w:t xml:space="preserve">— 1) + </w:t>
      </w:r>
      <w:r>
        <w:rPr>
          <w:rStyle w:val="21f6"/>
          <w:b/>
          <w:bCs/>
          <w:i/>
          <w:iCs/>
        </w:rPr>
        <w:t>BinomCoeff[n</w:t>
      </w:r>
      <w:r>
        <w:rPr>
          <w:rStyle w:val="216"/>
        </w:rPr>
        <w:t xml:space="preserve"> — 1, </w:t>
      </w:r>
      <w:r>
        <w:rPr>
          <w:rStyle w:val="21f6"/>
          <w:b/>
          <w:bCs/>
          <w:i/>
          <w:iCs/>
          <w:lang w:val="ru-RU" w:eastAsia="ru-RU" w:bidi="ru-RU"/>
        </w:rPr>
        <w:t>к)</w:t>
      </w:r>
    </w:p>
    <w:p w:rsidR="008B4F6F" w:rsidRDefault="005F6776">
      <w:pPr>
        <w:pStyle w:val="200"/>
        <w:numPr>
          <w:ilvl w:val="0"/>
          <w:numId w:val="104"/>
        </w:numPr>
        <w:shd w:val="clear" w:color="auto" w:fill="auto"/>
        <w:spacing w:before="0" w:after="0" w:line="269" w:lineRule="exact"/>
        <w:ind w:left="280" w:right="20" w:hanging="260"/>
        <w:jc w:val="both"/>
      </w:pPr>
      <w:r>
        <w:rPr>
          <w:rStyle w:val="2f7"/>
          <w:lang w:val="en-US" w:eastAsia="en-US" w:bidi="en-US"/>
        </w:rPr>
        <w:t xml:space="preserve"> </w:t>
      </w:r>
      <w:r>
        <w:rPr>
          <w:rStyle w:val="2f7"/>
        </w:rPr>
        <w:t>Какой из следующих алгоритмов для вычисления биномиальных коэф</w:t>
      </w:r>
      <w:r>
        <w:rPr>
          <w:rStyle w:val="2f7"/>
        </w:rPr>
        <w:softHyphen/>
        <w:t>фициентов наиболее эффективен?</w:t>
      </w:r>
    </w:p>
    <w:p w:rsidR="008B4F6F" w:rsidRDefault="005F6776">
      <w:pPr>
        <w:pStyle w:val="200"/>
        <w:shd w:val="clear" w:color="auto" w:fill="auto"/>
        <w:spacing w:before="0" w:after="118" w:line="210" w:lineRule="exact"/>
        <w:ind w:left="600" w:hanging="320"/>
        <w:jc w:val="left"/>
      </w:pPr>
      <w:r>
        <w:rPr>
          <w:rStyle w:val="2f7"/>
        </w:rPr>
        <w:t>а) Использование формулы</w:t>
      </w:r>
    </w:p>
    <w:p w:rsidR="008B4F6F" w:rsidRDefault="005F6776">
      <w:pPr>
        <w:pStyle w:val="211"/>
        <w:shd w:val="clear" w:color="auto" w:fill="auto"/>
        <w:tabs>
          <w:tab w:val="right" w:pos="4059"/>
        </w:tabs>
        <w:spacing w:line="295" w:lineRule="exact"/>
        <w:ind w:left="3080"/>
      </w:pPr>
      <w:r>
        <w:rPr>
          <w:rStyle w:val="21f6"/>
          <w:b/>
          <w:bCs/>
          <w:i/>
          <w:iCs/>
          <w:vertAlign w:val="subscript"/>
          <w:lang w:val="ru-RU" w:eastAsia="ru-RU" w:bidi="ru-RU"/>
        </w:rPr>
        <w:t>к</w:t>
      </w:r>
      <w:r>
        <w:rPr>
          <w:rStyle w:val="21f6"/>
          <w:b/>
          <w:bCs/>
          <w:i/>
          <w:iCs/>
          <w:lang w:val="ru-RU" w:eastAsia="ru-RU" w:bidi="ru-RU"/>
        </w:rPr>
        <w:tab/>
        <w:t>п\</w:t>
      </w:r>
    </w:p>
    <w:p w:rsidR="008B4F6F" w:rsidRDefault="005F6776">
      <w:pPr>
        <w:pStyle w:val="211"/>
        <w:shd w:val="clear" w:color="auto" w:fill="auto"/>
        <w:spacing w:after="188" w:line="295" w:lineRule="exact"/>
        <w:ind w:left="3080"/>
      </w:pPr>
      <w:r>
        <w:rPr>
          <w:rStyle w:val="21f6"/>
          <w:b/>
          <w:bCs/>
          <w:i/>
          <w:iCs/>
          <w:vertAlign w:val="superscript"/>
          <w:lang w:val="ru-RU" w:eastAsia="ru-RU" w:bidi="ru-RU"/>
        </w:rPr>
        <w:t>п</w:t>
      </w:r>
      <w:r>
        <w:rPr>
          <w:rStyle w:val="21f6"/>
          <w:b/>
          <w:bCs/>
          <w:i/>
          <w:iCs/>
          <w:lang w:val="ru-RU" w:eastAsia="ru-RU" w:bidi="ru-RU"/>
        </w:rPr>
        <w:t xml:space="preserve"> </w:t>
      </w:r>
      <w:r>
        <w:rPr>
          <w:rStyle w:val="211pt6"/>
          <w:b/>
          <w:bCs/>
          <w:i/>
          <w:iCs/>
          <w:lang w:val="ru-RU" w:eastAsia="ru-RU" w:bidi="ru-RU"/>
        </w:rPr>
        <w:t>к\(п — к)\'</w:t>
      </w:r>
    </w:p>
    <w:p w:rsidR="008B4F6F" w:rsidRDefault="005F6776">
      <w:pPr>
        <w:pStyle w:val="200"/>
        <w:shd w:val="clear" w:color="auto" w:fill="auto"/>
        <w:spacing w:before="0" w:after="126" w:line="210" w:lineRule="exact"/>
        <w:ind w:left="600" w:hanging="320"/>
        <w:jc w:val="left"/>
      </w:pPr>
      <w:r>
        <w:rPr>
          <w:rStyle w:val="2f7"/>
        </w:rPr>
        <w:t>б) Использование формулы</w:t>
      </w:r>
    </w:p>
    <w:p w:rsidR="008B4F6F" w:rsidRDefault="005F6776">
      <w:pPr>
        <w:pStyle w:val="1181"/>
        <w:shd w:val="clear" w:color="auto" w:fill="auto"/>
        <w:spacing w:before="0" w:after="192"/>
        <w:ind w:left="3920" w:right="1880"/>
      </w:pPr>
      <w:bookmarkStart w:id="252" w:name="bookmark251"/>
      <w:r>
        <w:rPr>
          <w:rStyle w:val="11810pt0pt"/>
          <w:vertAlign w:val="subscript"/>
        </w:rPr>
        <w:t>к</w:t>
      </w:r>
      <w:r>
        <w:rPr>
          <w:rStyle w:val="11810pt0pt"/>
        </w:rPr>
        <w:t xml:space="preserve"> _</w:t>
      </w:r>
      <w:r>
        <w:rPr>
          <w:lang w:val="ru-RU" w:eastAsia="ru-RU" w:bidi="ru-RU"/>
        </w:rPr>
        <w:t xml:space="preserve"> </w:t>
      </w:r>
      <w:r>
        <w:rPr>
          <w:rStyle w:val="1182"/>
          <w:b/>
          <w:bCs/>
          <w:lang w:val="ru-RU" w:eastAsia="ru-RU" w:bidi="ru-RU"/>
        </w:rPr>
        <w:t xml:space="preserve">га (га - </w:t>
      </w:r>
      <w:r>
        <w:rPr>
          <w:rStyle w:val="1182"/>
          <w:b/>
          <w:bCs/>
        </w:rPr>
        <w:t>l)---(n-fc + l)</w:t>
      </w:r>
      <w:r>
        <w:t xml:space="preserve"> </w:t>
      </w:r>
      <w:r>
        <w:rPr>
          <w:rStyle w:val="118105pt0pt"/>
          <w:b/>
          <w:bCs/>
        </w:rPr>
        <w:t>к\</w:t>
      </w:r>
      <w:bookmarkEnd w:id="252"/>
    </w:p>
    <w:p w:rsidR="008B4F6F" w:rsidRDefault="005F6776">
      <w:pPr>
        <w:pStyle w:val="200"/>
        <w:shd w:val="clear" w:color="auto" w:fill="auto"/>
        <w:spacing w:before="0" w:after="236" w:line="210" w:lineRule="exact"/>
        <w:ind w:left="600" w:hanging="320"/>
        <w:jc w:val="left"/>
      </w:pPr>
      <w:r>
        <w:rPr>
          <w:rStyle w:val="2f7"/>
        </w:rPr>
        <w:t>в) Рекурсивное применение формулы</w:t>
      </w:r>
    </w:p>
    <w:p w:rsidR="008B4F6F" w:rsidRDefault="005F6776">
      <w:pPr>
        <w:pStyle w:val="200"/>
        <w:shd w:val="clear" w:color="auto" w:fill="auto"/>
        <w:spacing w:before="0" w:after="241" w:line="210" w:lineRule="exact"/>
        <w:ind w:left="3380" w:firstLine="0"/>
        <w:jc w:val="left"/>
      </w:pPr>
      <w:r>
        <w:rPr>
          <w:rStyle w:val="2f7"/>
        </w:rPr>
        <w:t xml:space="preserve">при га &gt; </w:t>
      </w:r>
      <w:r>
        <w:rPr>
          <w:rStyle w:val="2f7"/>
          <w:lang w:val="en-US" w:eastAsia="en-US" w:bidi="en-US"/>
        </w:rPr>
        <w:t xml:space="preserve">fc </w:t>
      </w:r>
      <w:r>
        <w:rPr>
          <w:rStyle w:val="2f7"/>
        </w:rPr>
        <w:t xml:space="preserve">&gt; О, </w:t>
      </w:r>
      <w:r>
        <w:rPr>
          <w:rStyle w:val="affff6"/>
        </w:rPr>
        <w:t xml:space="preserve">С% = С% = </w:t>
      </w:r>
      <w:r>
        <w:rPr>
          <w:rStyle w:val="1ptf1"/>
          <w:lang w:val="ru-RU" w:eastAsia="ru-RU" w:bidi="ru-RU"/>
        </w:rPr>
        <w:t>1.</w:t>
      </w:r>
    </w:p>
    <w:p w:rsidR="008B4F6F" w:rsidRDefault="005F6776">
      <w:pPr>
        <w:pStyle w:val="200"/>
        <w:shd w:val="clear" w:color="auto" w:fill="auto"/>
        <w:spacing w:before="0" w:after="64" w:line="210" w:lineRule="exact"/>
        <w:ind w:left="600" w:hanging="320"/>
        <w:jc w:val="left"/>
      </w:pPr>
      <w:r>
        <w:rPr>
          <w:rStyle w:val="2f7"/>
        </w:rPr>
        <w:t>г) Применение алгоритма динамического программирования.</w:t>
      </w:r>
    </w:p>
    <w:p w:rsidR="008B4F6F" w:rsidRDefault="005F6776">
      <w:pPr>
        <w:pStyle w:val="200"/>
        <w:numPr>
          <w:ilvl w:val="0"/>
          <w:numId w:val="104"/>
        </w:numPr>
        <w:shd w:val="clear" w:color="auto" w:fill="auto"/>
        <w:spacing w:before="0" w:after="0" w:line="210" w:lineRule="exact"/>
        <w:ind w:left="280" w:hanging="260"/>
        <w:jc w:val="both"/>
      </w:pPr>
      <w:r>
        <w:rPr>
          <w:rStyle w:val="2f7"/>
        </w:rPr>
        <w:t xml:space="preserve"> Докажите, что</w:t>
      </w:r>
    </w:p>
    <w:p w:rsidR="008B4F6F" w:rsidRDefault="005F6776">
      <w:pPr>
        <w:pStyle w:val="200"/>
        <w:shd w:val="clear" w:color="auto" w:fill="auto"/>
        <w:spacing w:before="0" w:after="0" w:line="401" w:lineRule="exact"/>
        <w:ind w:right="20" w:firstLine="0"/>
      </w:pPr>
      <w:r>
        <w:rPr>
          <w:rStyle w:val="2f7"/>
        </w:rPr>
        <w:t xml:space="preserve">С* = </w:t>
      </w:r>
      <w:r>
        <w:rPr>
          <w:rStyle w:val="affff6"/>
        </w:rPr>
        <w:t>С£~</w:t>
      </w:r>
      <w:r>
        <w:rPr>
          <w:rStyle w:val="affff6"/>
          <w:vertAlign w:val="superscript"/>
        </w:rPr>
        <w:t>к</w:t>
      </w:r>
      <w:r>
        <w:rPr>
          <w:rStyle w:val="2f7"/>
        </w:rPr>
        <w:t xml:space="preserve"> при </w:t>
      </w:r>
      <w:r>
        <w:rPr>
          <w:rStyle w:val="4pt0"/>
        </w:rPr>
        <w:t xml:space="preserve">п^к^О, </w:t>
      </w:r>
      <w:r>
        <w:rPr>
          <w:rStyle w:val="2f7"/>
        </w:rPr>
        <w:t>и поясните, как можно воспользоваться этой формулой при вычислении</w:t>
      </w:r>
    </w:p>
    <w:p w:rsidR="008B4F6F" w:rsidRDefault="00E15E4E">
      <w:pPr>
        <w:framePr w:h="254" w:wrap="notBeside" w:vAnchor="text" w:hAnchor="text" w:y="1"/>
        <w:rPr>
          <w:sz w:val="2"/>
          <w:szCs w:val="2"/>
        </w:rPr>
      </w:pPr>
      <w:r>
        <w:rPr>
          <w:noProof/>
          <w:lang w:bidi="ar-SA"/>
        </w:rPr>
        <w:drawing>
          <wp:inline distT="0" distB="0" distL="0" distR="0">
            <wp:extent cx="190500" cy="161925"/>
            <wp:effectExtent l="0" t="0" r="0" b="9525"/>
            <wp:docPr id="269" name="Рисунок 175" descr="image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170"/>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p>
    <w:p w:rsidR="008B4F6F" w:rsidRDefault="008B4F6F">
      <w:pPr>
        <w:rPr>
          <w:sz w:val="2"/>
          <w:szCs w:val="2"/>
        </w:rPr>
      </w:pPr>
    </w:p>
    <w:p w:rsidR="008B4F6F" w:rsidRDefault="005F6776">
      <w:pPr>
        <w:pStyle w:val="200"/>
        <w:numPr>
          <w:ilvl w:val="0"/>
          <w:numId w:val="104"/>
        </w:numPr>
        <w:shd w:val="clear" w:color="auto" w:fill="auto"/>
        <w:tabs>
          <w:tab w:val="left" w:pos="342"/>
        </w:tabs>
        <w:spacing w:before="63" w:after="0" w:line="269" w:lineRule="exact"/>
        <w:ind w:left="280" w:right="20" w:hanging="260"/>
        <w:jc w:val="both"/>
      </w:pPr>
      <w:r>
        <w:rPr>
          <w:rStyle w:val="affff6"/>
        </w:rPr>
        <w:t>Задача о чемпионате.</w:t>
      </w:r>
      <w:r>
        <w:rPr>
          <w:rStyle w:val="2f7"/>
        </w:rPr>
        <w:t xml:space="preserve"> Рассмотрим две команды, </w:t>
      </w:r>
      <w:r>
        <w:rPr>
          <w:rStyle w:val="affff6"/>
        </w:rPr>
        <w:t>А</w:t>
      </w:r>
      <w:r>
        <w:rPr>
          <w:rStyle w:val="2f7"/>
        </w:rPr>
        <w:t xml:space="preserve"> и </w:t>
      </w:r>
      <w:r>
        <w:rPr>
          <w:rStyle w:val="affff6"/>
        </w:rPr>
        <w:t>В,</w:t>
      </w:r>
      <w:r>
        <w:rPr>
          <w:rStyle w:val="2f7"/>
        </w:rPr>
        <w:t xml:space="preserve"> которые про</w:t>
      </w:r>
      <w:r>
        <w:rPr>
          <w:rStyle w:val="2f7"/>
        </w:rPr>
        <w:softHyphen/>
        <w:t xml:space="preserve">водят серию игр до тех пор, пока одна из них не одержит </w:t>
      </w:r>
      <w:r>
        <w:rPr>
          <w:rStyle w:val="affff6"/>
        </w:rPr>
        <w:t>п</w:t>
      </w:r>
      <w:r>
        <w:rPr>
          <w:rStyle w:val="2f7"/>
        </w:rPr>
        <w:t xml:space="preserve"> побед. Предположим, что вероятность победы команды </w:t>
      </w:r>
      <w:r>
        <w:rPr>
          <w:rStyle w:val="affff6"/>
        </w:rPr>
        <w:t>А</w:t>
      </w:r>
      <w:r>
        <w:rPr>
          <w:rStyle w:val="2f7"/>
        </w:rPr>
        <w:t xml:space="preserve"> одна и та же в каж</w:t>
      </w:r>
      <w:r>
        <w:rPr>
          <w:rStyle w:val="2f7"/>
        </w:rPr>
        <w:softHyphen/>
        <w:t xml:space="preserve">дой игре и равна р, а вероятность проигрыша </w:t>
      </w:r>
      <w:r>
        <w:rPr>
          <w:rStyle w:val="affff6"/>
        </w:rPr>
        <w:t xml:space="preserve">— </w:t>
      </w:r>
      <w:r>
        <w:rPr>
          <w:rStyle w:val="affff6"/>
          <w:lang w:val="en-US" w:eastAsia="en-US" w:bidi="en-US"/>
        </w:rPr>
        <w:t xml:space="preserve">q </w:t>
      </w:r>
      <w:r>
        <w:rPr>
          <w:rStyle w:val="affff6"/>
        </w:rPr>
        <w:t>=</w:t>
      </w:r>
      <w:r>
        <w:rPr>
          <w:rStyle w:val="2f7"/>
        </w:rPr>
        <w:t xml:space="preserve"> 1 — </w:t>
      </w:r>
      <w:r>
        <w:rPr>
          <w:rStyle w:val="affff6"/>
        </w:rPr>
        <w:t>р</w:t>
      </w:r>
      <w:r>
        <w:rPr>
          <w:rStyle w:val="2f7"/>
        </w:rPr>
        <w:t xml:space="preserve"> (следова</w:t>
      </w:r>
      <w:r>
        <w:rPr>
          <w:rStyle w:val="2f7"/>
        </w:rPr>
        <w:softHyphen/>
        <w:t xml:space="preserve">тельно, ничьих в игре не бывает). Пусть </w:t>
      </w:r>
      <w:r>
        <w:rPr>
          <w:rStyle w:val="affff6"/>
        </w:rPr>
        <w:t xml:space="preserve">Р </w:t>
      </w:r>
      <w:r>
        <w:rPr>
          <w:rStyle w:val="4pt0"/>
          <w:lang w:val="en-US" w:eastAsia="en-US" w:bidi="en-US"/>
        </w:rPr>
        <w:t xml:space="preserve">(i,j) </w:t>
      </w:r>
      <w:r>
        <w:rPr>
          <w:rStyle w:val="4pt0"/>
        </w:rPr>
        <w:t>—</w:t>
      </w:r>
      <w:r>
        <w:rPr>
          <w:rStyle w:val="2f7"/>
        </w:rPr>
        <w:t xml:space="preserve"> вероятность победы </w:t>
      </w:r>
      <w:r>
        <w:rPr>
          <w:rStyle w:val="4pt0"/>
        </w:rPr>
        <w:t>А</w:t>
      </w:r>
      <w:r>
        <w:rPr>
          <w:rStyle w:val="2f7"/>
        </w:rPr>
        <w:t xml:space="preserve"> в серии игр, если </w:t>
      </w:r>
      <w:r>
        <w:rPr>
          <w:rStyle w:val="4pt0"/>
        </w:rPr>
        <w:t>А</w:t>
      </w:r>
      <w:r>
        <w:rPr>
          <w:rStyle w:val="2f7"/>
        </w:rPr>
        <w:t xml:space="preserve"> для победы требуется выиграть еще </w:t>
      </w:r>
      <w:r>
        <w:rPr>
          <w:rStyle w:val="4pt0"/>
        </w:rPr>
        <w:t>г</w:t>
      </w:r>
      <w:r>
        <w:rPr>
          <w:rStyle w:val="2f7"/>
        </w:rPr>
        <w:t xml:space="preserve"> игр, а </w:t>
      </w:r>
      <w:r>
        <w:rPr>
          <w:rStyle w:val="4pt0"/>
        </w:rPr>
        <w:t xml:space="preserve">В </w:t>
      </w:r>
      <w:r>
        <w:rPr>
          <w:rStyle w:val="2f7"/>
        </w:rPr>
        <w:t xml:space="preserve">для победы требуется выиграть еще </w:t>
      </w:r>
      <w:r>
        <w:rPr>
          <w:rStyle w:val="4pt0"/>
          <w:lang w:val="en-US" w:eastAsia="en-US" w:bidi="en-US"/>
        </w:rPr>
        <w:t>j</w:t>
      </w:r>
      <w:r>
        <w:rPr>
          <w:rStyle w:val="2f7"/>
          <w:lang w:val="en-US" w:eastAsia="en-US" w:bidi="en-US"/>
        </w:rPr>
        <w:t xml:space="preserve"> </w:t>
      </w:r>
      <w:r>
        <w:rPr>
          <w:rStyle w:val="2f7"/>
        </w:rPr>
        <w:t>игр.</w:t>
      </w:r>
    </w:p>
    <w:p w:rsidR="008B4F6F" w:rsidRDefault="005F6776">
      <w:pPr>
        <w:pStyle w:val="200"/>
        <w:shd w:val="clear" w:color="auto" w:fill="auto"/>
        <w:tabs>
          <w:tab w:val="center" w:pos="5886"/>
          <w:tab w:val="right" w:pos="6945"/>
        </w:tabs>
        <w:spacing w:before="0" w:after="0" w:line="271" w:lineRule="exact"/>
        <w:ind w:left="600" w:hanging="320"/>
        <w:jc w:val="both"/>
      </w:pPr>
      <w:r>
        <w:rPr>
          <w:rStyle w:val="2f7"/>
        </w:rPr>
        <w:t>а) Напишите рекуррентное соотношение для</w:t>
      </w:r>
      <w:r>
        <w:rPr>
          <w:rStyle w:val="2f7"/>
        </w:rPr>
        <w:tab/>
        <w:t>которое</w:t>
      </w:r>
      <w:r>
        <w:rPr>
          <w:rStyle w:val="2f7"/>
        </w:rPr>
        <w:tab/>
        <w:t>можно</w:t>
      </w:r>
    </w:p>
    <w:p w:rsidR="008B4F6F" w:rsidRDefault="005F6776">
      <w:pPr>
        <w:pStyle w:val="200"/>
        <w:shd w:val="clear" w:color="auto" w:fill="auto"/>
        <w:spacing w:before="0" w:after="0" w:line="271" w:lineRule="exact"/>
        <w:ind w:left="20" w:firstLine="0"/>
      </w:pPr>
      <w:r>
        <w:rPr>
          <w:rStyle w:val="2f7"/>
        </w:rPr>
        <w:t>использовать в алгоритме динамического программирования.</w:t>
      </w:r>
    </w:p>
    <w:p w:rsidR="008B4F6F" w:rsidRDefault="005F6776">
      <w:pPr>
        <w:pStyle w:val="200"/>
        <w:shd w:val="clear" w:color="auto" w:fill="auto"/>
        <w:spacing w:before="0" w:after="0" w:line="274" w:lineRule="exact"/>
        <w:ind w:left="600" w:right="20" w:hanging="320"/>
        <w:jc w:val="left"/>
      </w:pPr>
      <w:r>
        <w:rPr>
          <w:rStyle w:val="2f7"/>
        </w:rPr>
        <w:t xml:space="preserve">б) Найдите вероятность того, что </w:t>
      </w:r>
      <w:r>
        <w:rPr>
          <w:rStyle w:val="4pt0"/>
        </w:rPr>
        <w:t>А</w:t>
      </w:r>
      <w:r>
        <w:rPr>
          <w:rStyle w:val="2f7"/>
        </w:rPr>
        <w:t xml:space="preserve"> победит в серии из 7 игр, если вероятность победы в одной игре равна 0.4.</w:t>
      </w:r>
    </w:p>
    <w:p w:rsidR="008B4F6F" w:rsidRDefault="005F6776">
      <w:pPr>
        <w:pStyle w:val="200"/>
        <w:shd w:val="clear" w:color="auto" w:fill="auto"/>
        <w:spacing w:before="0" w:after="0" w:line="269" w:lineRule="exact"/>
        <w:ind w:left="600" w:right="20" w:hanging="320"/>
        <w:jc w:val="both"/>
        <w:sectPr w:rsidR="008B4F6F">
          <w:headerReference w:type="even" r:id="rId294"/>
          <w:headerReference w:type="default" r:id="rId295"/>
          <w:pgSz w:w="11909" w:h="16838"/>
          <w:pgMar w:top="3133" w:right="1664" w:bottom="2475" w:left="1664" w:header="0" w:footer="3" w:gutter="797"/>
          <w:cols w:space="720"/>
          <w:noEndnote/>
          <w:rtlGutter/>
          <w:docGrid w:linePitch="360"/>
        </w:sectPr>
      </w:pPr>
      <w:r>
        <w:rPr>
          <w:rStyle w:val="2f7"/>
        </w:rPr>
        <w:t>в) Напишите псевдокод алгоритма динамического программирования для решения этой задачи и определите его временную и простран</w:t>
      </w:r>
      <w:r>
        <w:rPr>
          <w:rStyle w:val="2f7"/>
        </w:rPr>
        <w:softHyphen/>
        <w:t>ственную эффективность.</w:t>
      </w:r>
    </w:p>
    <w:p w:rsidR="008B4F6F" w:rsidRDefault="005F6776">
      <w:pPr>
        <w:pStyle w:val="1083"/>
        <w:numPr>
          <w:ilvl w:val="0"/>
          <w:numId w:val="103"/>
        </w:numPr>
        <w:shd w:val="clear" w:color="auto" w:fill="auto"/>
        <w:tabs>
          <w:tab w:val="left" w:pos="861"/>
        </w:tabs>
        <w:spacing w:after="53" w:line="320" w:lineRule="exact"/>
        <w:ind w:left="40" w:firstLine="0"/>
      </w:pPr>
      <w:bookmarkStart w:id="253" w:name="bookmark252"/>
      <w:r>
        <w:lastRenderedPageBreak/>
        <w:t>Алгоритмы Воршалла и Флойда</w:t>
      </w:r>
      <w:bookmarkEnd w:id="253"/>
    </w:p>
    <w:p w:rsidR="008B4F6F" w:rsidRDefault="005F6776">
      <w:pPr>
        <w:pStyle w:val="200"/>
        <w:shd w:val="clear" w:color="auto" w:fill="auto"/>
        <w:spacing w:before="0" w:after="309" w:line="271" w:lineRule="exact"/>
        <w:ind w:left="40" w:right="40" w:firstLine="340"/>
        <w:jc w:val="both"/>
      </w:pPr>
      <w:r>
        <w:rPr>
          <w:rStyle w:val="2f7"/>
        </w:rPr>
        <w:t>В этом разделе мы рассмотрим два хорошо известных алгоритма: алгоритм Воршалла для вычисления транзитивного замыкания ориентированного графа и алгоритм Флойда для решения задачи поиска кратчайших путей между все</w:t>
      </w:r>
      <w:r>
        <w:rPr>
          <w:rStyle w:val="2f7"/>
        </w:rPr>
        <w:softHyphen/>
        <w:t>ми парами вершин. Эти алгоритмы основаны, по сути, на одной и той же идее, которую можно рассматривать как применение метода динамического програм</w:t>
      </w:r>
      <w:r>
        <w:rPr>
          <w:rStyle w:val="2f7"/>
        </w:rPr>
        <w:softHyphen/>
        <w:t>мирования.</w:t>
      </w:r>
    </w:p>
    <w:p w:rsidR="008B4F6F" w:rsidRDefault="005F6776">
      <w:pPr>
        <w:pStyle w:val="1231"/>
        <w:shd w:val="clear" w:color="auto" w:fill="auto"/>
        <w:spacing w:before="0" w:after="81" w:line="260" w:lineRule="exact"/>
        <w:ind w:left="40"/>
      </w:pPr>
      <w:bookmarkStart w:id="254" w:name="bookmark253"/>
      <w:r>
        <w:t>Алгоритм Воршалла</w:t>
      </w:r>
      <w:bookmarkEnd w:id="254"/>
    </w:p>
    <w:p w:rsidR="008B4F6F" w:rsidRDefault="005F6776">
      <w:pPr>
        <w:pStyle w:val="200"/>
        <w:shd w:val="clear" w:color="auto" w:fill="auto"/>
        <w:spacing w:before="0" w:after="180" w:line="271" w:lineRule="exact"/>
        <w:ind w:left="40" w:right="40" w:firstLine="340"/>
        <w:jc w:val="both"/>
      </w:pPr>
      <w:r>
        <w:rPr>
          <w:rStyle w:val="2f7"/>
        </w:rPr>
        <w:t xml:space="preserve">Вспомним, что матрица смежности </w:t>
      </w:r>
      <w:r>
        <w:rPr>
          <w:rStyle w:val="11pt1pt0"/>
        </w:rPr>
        <w:t xml:space="preserve">А </w:t>
      </w:r>
      <w:r>
        <w:rPr>
          <w:rStyle w:val="affff6"/>
        </w:rPr>
        <w:t>=</w:t>
      </w:r>
      <w:r>
        <w:rPr>
          <w:rStyle w:val="2f7"/>
        </w:rPr>
        <w:t xml:space="preserve"> {а^ } ориентированного графа пред- ставляет собой булеву матрицу, которая содержит на пересечении г-ой строки и </w:t>
      </w:r>
      <w:r>
        <w:rPr>
          <w:rStyle w:val="2f7"/>
          <w:lang w:val="en-US" w:eastAsia="en-US" w:bidi="en-US"/>
        </w:rPr>
        <w:t xml:space="preserve">j-ro </w:t>
      </w:r>
      <w:r>
        <w:rPr>
          <w:rStyle w:val="2f7"/>
        </w:rPr>
        <w:t xml:space="preserve">столбца 1 тогда и только тогда, когда имеется ориентированное ребро от г-ой вершины к </w:t>
      </w:r>
      <w:r>
        <w:rPr>
          <w:rStyle w:val="2f7"/>
          <w:lang w:val="en-US" w:eastAsia="en-US" w:bidi="en-US"/>
        </w:rPr>
        <w:t>j</w:t>
      </w:r>
      <w:r>
        <w:rPr>
          <w:rStyle w:val="2f7"/>
        </w:rPr>
        <w:t>-ой. Нас может также интересовать матрица, содержащая ин</w:t>
      </w:r>
      <w:r>
        <w:rPr>
          <w:rStyle w:val="2f7"/>
        </w:rPr>
        <w:softHyphen/>
        <w:t>формацию о существовании ориентированного пути произвольной длины между вершинами графа.</w:t>
      </w:r>
    </w:p>
    <w:p w:rsidR="008B4F6F" w:rsidRDefault="005F6776">
      <w:pPr>
        <w:pStyle w:val="200"/>
        <w:shd w:val="clear" w:color="auto" w:fill="auto"/>
        <w:tabs>
          <w:tab w:val="right" w:pos="7746"/>
        </w:tabs>
        <w:spacing w:before="0" w:after="178" w:line="271" w:lineRule="exact"/>
        <w:ind w:left="40" w:right="40" w:firstLine="0"/>
        <w:jc w:val="both"/>
      </w:pPr>
      <w:r>
        <w:rPr>
          <w:rStyle w:val="2f7"/>
        </w:rPr>
        <w:t xml:space="preserve">Определение 1. </w:t>
      </w:r>
      <w:r>
        <w:rPr>
          <w:rStyle w:val="affff6"/>
        </w:rPr>
        <w:t>Транзитивное замыкание</w:t>
      </w:r>
      <w:r>
        <w:rPr>
          <w:rStyle w:val="2f7"/>
        </w:rPr>
        <w:t xml:space="preserve"> </w:t>
      </w:r>
      <w:r>
        <w:rPr>
          <w:rStyle w:val="2f7"/>
          <w:lang w:val="en-US" w:eastAsia="en-US" w:bidi="en-US"/>
        </w:rPr>
        <w:t xml:space="preserve">(transitive closure) </w:t>
      </w:r>
      <w:r>
        <w:rPr>
          <w:rStyle w:val="2f7"/>
        </w:rPr>
        <w:t xml:space="preserve">ориентированного графа с </w:t>
      </w:r>
      <w:r>
        <w:rPr>
          <w:rStyle w:val="11pt1pt0"/>
        </w:rPr>
        <w:t>п</w:t>
      </w:r>
      <w:r>
        <w:rPr>
          <w:rStyle w:val="85pt0pt1"/>
        </w:rPr>
        <w:t xml:space="preserve"> </w:t>
      </w:r>
      <w:r>
        <w:rPr>
          <w:rStyle w:val="2f7"/>
        </w:rPr>
        <w:t xml:space="preserve">вершинами можно определить как булеву матрицу </w:t>
      </w:r>
      <w:r>
        <w:rPr>
          <w:rStyle w:val="11pt1pt0"/>
        </w:rPr>
        <w:t xml:space="preserve">Т = </w:t>
      </w:r>
      <w:r>
        <w:rPr>
          <w:rStyle w:val="11pt1pt0"/>
          <w:lang w:val="en-US" w:eastAsia="en-US" w:bidi="en-US"/>
        </w:rPr>
        <w:t>{tij}</w:t>
      </w:r>
      <w:r>
        <w:rPr>
          <w:rStyle w:val="85pt0pt1"/>
          <w:lang w:val="en-US" w:eastAsia="en-US" w:bidi="en-US"/>
        </w:rPr>
        <w:t xml:space="preserve"> </w:t>
      </w:r>
      <w:r>
        <w:rPr>
          <w:rStyle w:val="2f7"/>
        </w:rPr>
        <w:t xml:space="preserve">размером </w:t>
      </w:r>
      <w:r>
        <w:rPr>
          <w:rStyle w:val="4pt0"/>
        </w:rPr>
        <w:t>пхп,</w:t>
      </w:r>
      <w:r>
        <w:rPr>
          <w:rStyle w:val="2f7"/>
        </w:rPr>
        <w:t xml:space="preserve"> в которой элемент на пересечении г-ой строки </w:t>
      </w:r>
      <w:r>
        <w:rPr>
          <w:rStyle w:val="8pt5"/>
        </w:rPr>
        <w:t xml:space="preserve">(1 ^ </w:t>
      </w:r>
      <w:r>
        <w:rPr>
          <w:rStyle w:val="2f7"/>
        </w:rPr>
        <w:t xml:space="preserve">г </w:t>
      </w:r>
      <w:r>
        <w:rPr>
          <w:rStyle w:val="8pt5"/>
        </w:rPr>
        <w:t xml:space="preserve">^ </w:t>
      </w:r>
      <w:r>
        <w:rPr>
          <w:rStyle w:val="8pt4"/>
          <w:lang w:val="ru-RU" w:eastAsia="ru-RU" w:bidi="ru-RU"/>
        </w:rPr>
        <w:t>п)</w:t>
      </w:r>
      <w:r>
        <w:rPr>
          <w:rStyle w:val="8pt5"/>
        </w:rPr>
        <w:t xml:space="preserve"> </w:t>
      </w:r>
      <w:r>
        <w:rPr>
          <w:rStyle w:val="2f7"/>
        </w:rPr>
        <w:t xml:space="preserve">и </w:t>
      </w:r>
      <w:r>
        <w:rPr>
          <w:rStyle w:val="2f7"/>
          <w:lang w:val="en-US" w:eastAsia="en-US" w:bidi="en-US"/>
        </w:rPr>
        <w:t xml:space="preserve">j-ro </w:t>
      </w:r>
      <w:r>
        <w:rPr>
          <w:rStyle w:val="2f7"/>
        </w:rPr>
        <w:t xml:space="preserve">столбца (1 ^ </w:t>
      </w:r>
      <w:r>
        <w:rPr>
          <w:rStyle w:val="2f7"/>
          <w:lang w:val="en-US" w:eastAsia="en-US" w:bidi="en-US"/>
        </w:rPr>
        <w:t xml:space="preserve">j </w:t>
      </w:r>
      <w:r>
        <w:rPr>
          <w:rStyle w:val="2f7"/>
        </w:rPr>
        <w:t xml:space="preserve">^ </w:t>
      </w:r>
      <w:r>
        <w:rPr>
          <w:rStyle w:val="4pt0"/>
        </w:rPr>
        <w:t>п)</w:t>
      </w:r>
      <w:r>
        <w:rPr>
          <w:rStyle w:val="2f7"/>
        </w:rPr>
        <w:t xml:space="preserve"> равен 1, если существует нетривиальный ориентированный путь (т.е. ориентированный путь положительной длины) из вершины г в вершину </w:t>
      </w:r>
      <w:r>
        <w:rPr>
          <w:rStyle w:val="2f7"/>
          <w:lang w:val="en-US" w:eastAsia="en-US" w:bidi="en-US"/>
        </w:rPr>
        <w:t xml:space="preserve">j; </w:t>
      </w:r>
      <w:r>
        <w:rPr>
          <w:rStyle w:val="2f7"/>
        </w:rPr>
        <w:t>в противном случае значение равно 0.</w:t>
      </w:r>
      <w:r>
        <w:rPr>
          <w:rStyle w:val="2f7"/>
        </w:rPr>
        <w:tab/>
        <w:t>■</w:t>
      </w:r>
    </w:p>
    <w:tbl>
      <w:tblPr>
        <w:tblOverlap w:val="never"/>
        <w:tblW w:w="0" w:type="auto"/>
        <w:tblLayout w:type="fixed"/>
        <w:tblCellMar>
          <w:left w:w="10" w:type="dxa"/>
          <w:right w:w="10" w:type="dxa"/>
        </w:tblCellMar>
        <w:tblLook w:val="04A0" w:firstRow="1" w:lastRow="0" w:firstColumn="1" w:lastColumn="0" w:noHBand="0" w:noVBand="1"/>
      </w:tblPr>
      <w:tblGrid>
        <w:gridCol w:w="221"/>
        <w:gridCol w:w="307"/>
        <w:gridCol w:w="302"/>
        <w:gridCol w:w="302"/>
        <w:gridCol w:w="322"/>
        <w:gridCol w:w="1075"/>
        <w:gridCol w:w="221"/>
      </w:tblGrid>
      <w:tr w:rsidR="008B4F6F">
        <w:tblPrEx>
          <w:tblCellMar>
            <w:top w:w="0" w:type="dxa"/>
            <w:bottom w:w="0" w:type="dxa"/>
          </w:tblCellMar>
        </w:tblPrEx>
        <w:trPr>
          <w:trHeight w:hRule="exact" w:val="182"/>
        </w:trPr>
        <w:tc>
          <w:tcPr>
            <w:tcW w:w="221" w:type="dxa"/>
            <w:shd w:val="clear" w:color="auto" w:fill="FFFFFF"/>
          </w:tcPr>
          <w:p w:rsidR="008B4F6F" w:rsidRDefault="008B4F6F">
            <w:pPr>
              <w:framePr w:w="2750" w:h="1118" w:wrap="around" w:vAnchor="text" w:hAnchor="margin" w:x="3114" w:y="728"/>
              <w:rPr>
                <w:sz w:val="10"/>
                <w:szCs w:val="10"/>
              </w:rPr>
            </w:pPr>
          </w:p>
        </w:tc>
        <w:tc>
          <w:tcPr>
            <w:tcW w:w="307" w:type="dxa"/>
            <w:shd w:val="clear" w:color="auto" w:fill="FFFFFF"/>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4"/>
              </w:rPr>
              <w:t>a</w:t>
            </w:r>
          </w:p>
        </w:tc>
        <w:tc>
          <w:tcPr>
            <w:tcW w:w="302" w:type="dxa"/>
            <w:shd w:val="clear" w:color="auto" w:fill="FFFFFF"/>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4"/>
                <w:lang w:val="ru-RU" w:eastAsia="ru-RU" w:bidi="ru-RU"/>
              </w:rPr>
              <w:t>Ь</w:t>
            </w:r>
          </w:p>
        </w:tc>
        <w:tc>
          <w:tcPr>
            <w:tcW w:w="302" w:type="dxa"/>
            <w:shd w:val="clear" w:color="auto" w:fill="FFFFFF"/>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4"/>
                <w:lang w:val="ru-RU" w:eastAsia="ru-RU" w:bidi="ru-RU"/>
              </w:rPr>
              <w:t>с</w:t>
            </w:r>
          </w:p>
        </w:tc>
        <w:tc>
          <w:tcPr>
            <w:tcW w:w="322" w:type="dxa"/>
            <w:shd w:val="clear" w:color="auto" w:fill="FFFFFF"/>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4"/>
              </w:rPr>
              <w:t>d</w:t>
            </w:r>
          </w:p>
        </w:tc>
        <w:tc>
          <w:tcPr>
            <w:tcW w:w="1075" w:type="dxa"/>
            <w:shd w:val="clear" w:color="auto" w:fill="FFFFFF"/>
          </w:tcPr>
          <w:p w:rsidR="008B4F6F" w:rsidRDefault="008B4F6F">
            <w:pPr>
              <w:framePr w:w="2750" w:h="1118" w:wrap="around" w:vAnchor="text" w:hAnchor="margin" w:x="3114" w:y="728"/>
              <w:rPr>
                <w:sz w:val="10"/>
                <w:szCs w:val="10"/>
              </w:rPr>
            </w:pPr>
          </w:p>
        </w:tc>
        <w:tc>
          <w:tcPr>
            <w:tcW w:w="221" w:type="dxa"/>
            <w:shd w:val="clear" w:color="auto" w:fill="FFFFFF"/>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4"/>
              </w:rPr>
              <w:t>a</w:t>
            </w:r>
          </w:p>
        </w:tc>
      </w:tr>
      <w:tr w:rsidR="008B4F6F">
        <w:tblPrEx>
          <w:tblCellMar>
            <w:top w:w="0" w:type="dxa"/>
            <w:bottom w:w="0" w:type="dxa"/>
          </w:tblCellMar>
        </w:tblPrEx>
        <w:trPr>
          <w:trHeight w:hRule="exact" w:val="230"/>
        </w:trPr>
        <w:tc>
          <w:tcPr>
            <w:tcW w:w="221" w:type="dxa"/>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40" w:firstLine="0"/>
              <w:jc w:val="left"/>
            </w:pPr>
            <w:r>
              <w:rPr>
                <w:rStyle w:val="8pt4"/>
              </w:rPr>
              <w:t>a</w:t>
            </w:r>
          </w:p>
        </w:tc>
        <w:tc>
          <w:tcPr>
            <w:tcW w:w="307" w:type="dxa"/>
            <w:tcBorders>
              <w:left w:val="single" w:sz="4" w:space="0" w:color="auto"/>
            </w:tcBorders>
            <w:shd w:val="clear" w:color="auto" w:fill="FFFFFF"/>
          </w:tcPr>
          <w:p w:rsidR="008B4F6F" w:rsidRDefault="005F6776">
            <w:pPr>
              <w:pStyle w:val="200"/>
              <w:framePr w:w="2750" w:h="1118" w:wrap="around" w:vAnchor="text" w:hAnchor="margin" w:x="3114" w:y="728"/>
              <w:shd w:val="clear" w:color="auto" w:fill="auto"/>
              <w:spacing w:before="0" w:after="0" w:line="150" w:lineRule="exact"/>
              <w:ind w:left="20" w:firstLine="0"/>
              <w:jc w:val="left"/>
            </w:pPr>
            <w:r>
              <w:rPr>
                <w:rStyle w:val="8pt5"/>
              </w:rPr>
              <w:t>’о</w:t>
            </w:r>
          </w:p>
        </w:tc>
        <w:tc>
          <w:tcPr>
            <w:tcW w:w="302" w:type="dxa"/>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1</w:t>
            </w:r>
          </w:p>
        </w:tc>
        <w:tc>
          <w:tcPr>
            <w:tcW w:w="302" w:type="dxa"/>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0</w:t>
            </w:r>
          </w:p>
        </w:tc>
        <w:tc>
          <w:tcPr>
            <w:tcW w:w="322" w:type="dxa"/>
            <w:shd w:val="clear" w:color="auto" w:fill="FFFFFF"/>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о"</w:t>
            </w:r>
          </w:p>
        </w:tc>
        <w:tc>
          <w:tcPr>
            <w:tcW w:w="1075" w:type="dxa"/>
            <w:tcBorders>
              <w:left w:val="single" w:sz="4" w:space="0" w:color="auto"/>
            </w:tcBorders>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right="120" w:firstLine="0"/>
              <w:jc w:val="right"/>
            </w:pPr>
            <w:r>
              <w:rPr>
                <w:rStyle w:val="8pt5"/>
              </w:rPr>
              <w:t>а</w:t>
            </w:r>
          </w:p>
        </w:tc>
        <w:tc>
          <w:tcPr>
            <w:tcW w:w="221" w:type="dxa"/>
            <w:tcBorders>
              <w:left w:val="single" w:sz="4" w:space="0" w:color="auto"/>
            </w:tcBorders>
            <w:shd w:val="clear" w:color="auto" w:fill="FFFFFF"/>
          </w:tcPr>
          <w:p w:rsidR="008B4F6F" w:rsidRDefault="005F6776">
            <w:pPr>
              <w:pStyle w:val="200"/>
              <w:framePr w:w="2750" w:h="1118" w:wrap="around" w:vAnchor="text" w:hAnchor="margin" w:x="3114" w:y="728"/>
              <w:shd w:val="clear" w:color="auto" w:fill="auto"/>
              <w:spacing w:before="0" w:after="0" w:line="150" w:lineRule="exact"/>
              <w:ind w:left="20" w:firstLine="0"/>
              <w:jc w:val="left"/>
            </w:pPr>
            <w:r>
              <w:rPr>
                <w:rStyle w:val="8pt5"/>
                <w:lang w:val="en-US" w:eastAsia="en-US" w:bidi="en-US"/>
              </w:rPr>
              <w:t>’l</w:t>
            </w:r>
          </w:p>
        </w:tc>
      </w:tr>
      <w:tr w:rsidR="008B4F6F">
        <w:tblPrEx>
          <w:tblCellMar>
            <w:top w:w="0" w:type="dxa"/>
            <w:bottom w:w="0" w:type="dxa"/>
          </w:tblCellMar>
        </w:tblPrEx>
        <w:trPr>
          <w:trHeight w:hRule="exact" w:val="182"/>
        </w:trPr>
        <w:tc>
          <w:tcPr>
            <w:tcW w:w="221" w:type="dxa"/>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40" w:firstLine="0"/>
              <w:jc w:val="left"/>
            </w:pPr>
            <w:r>
              <w:rPr>
                <w:rStyle w:val="8pt4"/>
                <w:lang w:val="ru-RU" w:eastAsia="ru-RU" w:bidi="ru-RU"/>
              </w:rPr>
              <w:t>Ь</w:t>
            </w:r>
          </w:p>
        </w:tc>
        <w:tc>
          <w:tcPr>
            <w:tcW w:w="307" w:type="dxa"/>
            <w:tcBorders>
              <w:left w:val="single" w:sz="4" w:space="0" w:color="auto"/>
            </w:tcBorders>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0</w:t>
            </w:r>
          </w:p>
        </w:tc>
        <w:tc>
          <w:tcPr>
            <w:tcW w:w="302" w:type="dxa"/>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0</w:t>
            </w:r>
          </w:p>
        </w:tc>
        <w:tc>
          <w:tcPr>
            <w:tcW w:w="302" w:type="dxa"/>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0</w:t>
            </w:r>
          </w:p>
        </w:tc>
        <w:tc>
          <w:tcPr>
            <w:tcW w:w="322" w:type="dxa"/>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1</w:t>
            </w:r>
          </w:p>
        </w:tc>
        <w:tc>
          <w:tcPr>
            <w:tcW w:w="1075" w:type="dxa"/>
            <w:tcBorders>
              <w:left w:val="single" w:sz="4" w:space="0" w:color="auto"/>
            </w:tcBorders>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right="120" w:firstLine="0"/>
              <w:jc w:val="right"/>
            </w:pPr>
            <w:r>
              <w:rPr>
                <w:rStyle w:val="8pt4"/>
              </w:rPr>
              <w:t>b</w:t>
            </w:r>
          </w:p>
        </w:tc>
        <w:tc>
          <w:tcPr>
            <w:tcW w:w="221" w:type="dxa"/>
            <w:tcBorders>
              <w:left w:val="single" w:sz="4" w:space="0" w:color="auto"/>
            </w:tcBorders>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1</w:t>
            </w:r>
          </w:p>
        </w:tc>
      </w:tr>
      <w:tr w:rsidR="008B4F6F">
        <w:tblPrEx>
          <w:tblCellMar>
            <w:top w:w="0" w:type="dxa"/>
            <w:bottom w:w="0" w:type="dxa"/>
          </w:tblCellMar>
        </w:tblPrEx>
        <w:trPr>
          <w:trHeight w:hRule="exact" w:val="115"/>
        </w:trPr>
        <w:tc>
          <w:tcPr>
            <w:tcW w:w="221" w:type="dxa"/>
            <w:shd w:val="clear" w:color="auto" w:fill="FFFFFF"/>
          </w:tcPr>
          <w:p w:rsidR="008B4F6F" w:rsidRDefault="008B4F6F">
            <w:pPr>
              <w:framePr w:w="2750" w:h="1118" w:wrap="around" w:vAnchor="text" w:hAnchor="margin" w:x="3114" w:y="728"/>
              <w:rPr>
                <w:sz w:val="10"/>
                <w:szCs w:val="10"/>
              </w:rPr>
            </w:pPr>
          </w:p>
        </w:tc>
        <w:tc>
          <w:tcPr>
            <w:tcW w:w="307" w:type="dxa"/>
            <w:tcBorders>
              <w:left w:val="single" w:sz="4" w:space="0" w:color="auto"/>
            </w:tcBorders>
            <w:shd w:val="clear" w:color="auto" w:fill="FFFFFF"/>
          </w:tcPr>
          <w:p w:rsidR="008B4F6F" w:rsidRDefault="008B4F6F">
            <w:pPr>
              <w:framePr w:w="2750" w:h="1118" w:wrap="around" w:vAnchor="text" w:hAnchor="margin" w:x="3114" w:y="728"/>
              <w:rPr>
                <w:sz w:val="10"/>
                <w:szCs w:val="10"/>
              </w:rPr>
            </w:pPr>
          </w:p>
        </w:tc>
        <w:tc>
          <w:tcPr>
            <w:tcW w:w="302" w:type="dxa"/>
            <w:shd w:val="clear" w:color="auto" w:fill="FFFFFF"/>
          </w:tcPr>
          <w:p w:rsidR="008B4F6F" w:rsidRDefault="008B4F6F">
            <w:pPr>
              <w:framePr w:w="2750" w:h="1118" w:wrap="around" w:vAnchor="text" w:hAnchor="margin" w:x="3114" w:y="728"/>
              <w:rPr>
                <w:sz w:val="10"/>
                <w:szCs w:val="10"/>
              </w:rPr>
            </w:pPr>
          </w:p>
        </w:tc>
        <w:tc>
          <w:tcPr>
            <w:tcW w:w="302" w:type="dxa"/>
            <w:shd w:val="clear" w:color="auto" w:fill="FFFFFF"/>
          </w:tcPr>
          <w:p w:rsidR="008B4F6F" w:rsidRDefault="008B4F6F">
            <w:pPr>
              <w:framePr w:w="2750" w:h="1118" w:wrap="around" w:vAnchor="text" w:hAnchor="margin" w:x="3114" w:y="728"/>
              <w:rPr>
                <w:sz w:val="10"/>
                <w:szCs w:val="10"/>
              </w:rPr>
            </w:pPr>
          </w:p>
        </w:tc>
        <w:tc>
          <w:tcPr>
            <w:tcW w:w="322" w:type="dxa"/>
            <w:shd w:val="clear" w:color="auto" w:fill="FFFFFF"/>
          </w:tcPr>
          <w:p w:rsidR="008B4F6F" w:rsidRDefault="008B4F6F">
            <w:pPr>
              <w:framePr w:w="2750" w:h="1118" w:wrap="around" w:vAnchor="text" w:hAnchor="margin" w:x="3114" w:y="728"/>
              <w:rPr>
                <w:sz w:val="10"/>
                <w:szCs w:val="10"/>
              </w:rPr>
            </w:pPr>
          </w:p>
        </w:tc>
        <w:tc>
          <w:tcPr>
            <w:tcW w:w="1075" w:type="dxa"/>
            <w:tcBorders>
              <w:left w:val="single" w:sz="4" w:space="0" w:color="auto"/>
            </w:tcBorders>
            <w:shd w:val="clear" w:color="auto" w:fill="FFFFFF"/>
          </w:tcPr>
          <w:p w:rsidR="008B4F6F" w:rsidRDefault="005F6776">
            <w:pPr>
              <w:pStyle w:val="200"/>
              <w:framePr w:w="2750" w:h="1118" w:wrap="around" w:vAnchor="text" w:hAnchor="margin" w:x="3114" w:y="728"/>
              <w:shd w:val="clear" w:color="auto" w:fill="auto"/>
              <w:spacing w:before="0" w:after="0" w:line="150" w:lineRule="exact"/>
              <w:ind w:firstLine="0"/>
            </w:pPr>
            <w:r>
              <w:rPr>
                <w:rStyle w:val="8pt4"/>
                <w:lang w:val="ru-RU" w:eastAsia="ru-RU" w:bidi="ru-RU"/>
              </w:rPr>
              <w:t>Т =</w:t>
            </w:r>
          </w:p>
        </w:tc>
        <w:tc>
          <w:tcPr>
            <w:tcW w:w="221" w:type="dxa"/>
            <w:tcBorders>
              <w:left w:val="single" w:sz="4" w:space="0" w:color="auto"/>
            </w:tcBorders>
            <w:shd w:val="clear" w:color="auto" w:fill="FFFFFF"/>
          </w:tcPr>
          <w:p w:rsidR="008B4F6F" w:rsidRDefault="008B4F6F">
            <w:pPr>
              <w:framePr w:w="2750" w:h="1118" w:wrap="around" w:vAnchor="text" w:hAnchor="margin" w:x="3114" w:y="728"/>
              <w:rPr>
                <w:sz w:val="10"/>
                <w:szCs w:val="10"/>
              </w:rPr>
            </w:pPr>
          </w:p>
        </w:tc>
      </w:tr>
      <w:tr w:rsidR="008B4F6F">
        <w:tblPrEx>
          <w:tblCellMar>
            <w:top w:w="0" w:type="dxa"/>
            <w:bottom w:w="0" w:type="dxa"/>
          </w:tblCellMar>
        </w:tblPrEx>
        <w:trPr>
          <w:trHeight w:hRule="exact" w:val="192"/>
        </w:trPr>
        <w:tc>
          <w:tcPr>
            <w:tcW w:w="221" w:type="dxa"/>
            <w:shd w:val="clear" w:color="auto" w:fill="FFFFFF"/>
            <w:vAlign w:val="center"/>
          </w:tcPr>
          <w:p w:rsidR="008B4F6F" w:rsidRDefault="005F6776">
            <w:pPr>
              <w:pStyle w:val="200"/>
              <w:framePr w:w="2750" w:h="1118" w:wrap="around" w:vAnchor="text" w:hAnchor="margin" w:x="3114" w:y="728"/>
              <w:shd w:val="clear" w:color="auto" w:fill="auto"/>
              <w:spacing w:before="0" w:after="0" w:line="150" w:lineRule="exact"/>
              <w:ind w:left="40" w:firstLine="0"/>
              <w:jc w:val="left"/>
            </w:pPr>
            <w:r>
              <w:rPr>
                <w:rStyle w:val="8pt4"/>
                <w:lang w:val="ru-RU" w:eastAsia="ru-RU" w:bidi="ru-RU"/>
              </w:rPr>
              <w:t>с</w:t>
            </w:r>
          </w:p>
        </w:tc>
        <w:tc>
          <w:tcPr>
            <w:tcW w:w="307" w:type="dxa"/>
            <w:tcBorders>
              <w:left w:val="single" w:sz="4" w:space="0" w:color="auto"/>
            </w:tcBorders>
            <w:shd w:val="clear" w:color="auto" w:fill="FFFFFF"/>
            <w:vAlign w:val="center"/>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0</w:t>
            </w:r>
          </w:p>
        </w:tc>
        <w:tc>
          <w:tcPr>
            <w:tcW w:w="302" w:type="dxa"/>
            <w:shd w:val="clear" w:color="auto" w:fill="FFFFFF"/>
            <w:vAlign w:val="center"/>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0</w:t>
            </w:r>
          </w:p>
        </w:tc>
        <w:tc>
          <w:tcPr>
            <w:tcW w:w="302" w:type="dxa"/>
            <w:shd w:val="clear" w:color="auto" w:fill="FFFFFF"/>
            <w:vAlign w:val="center"/>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0</w:t>
            </w:r>
          </w:p>
        </w:tc>
        <w:tc>
          <w:tcPr>
            <w:tcW w:w="322" w:type="dxa"/>
            <w:shd w:val="clear" w:color="auto" w:fill="FFFFFF"/>
            <w:vAlign w:val="center"/>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0</w:t>
            </w:r>
          </w:p>
        </w:tc>
        <w:tc>
          <w:tcPr>
            <w:tcW w:w="1075" w:type="dxa"/>
            <w:tcBorders>
              <w:left w:val="single" w:sz="4" w:space="0" w:color="auto"/>
            </w:tcBorders>
            <w:shd w:val="clear" w:color="auto" w:fill="FFFFFF"/>
            <w:vAlign w:val="center"/>
          </w:tcPr>
          <w:p w:rsidR="008B4F6F" w:rsidRDefault="005F6776">
            <w:pPr>
              <w:pStyle w:val="200"/>
              <w:framePr w:w="2750" w:h="1118" w:wrap="around" w:vAnchor="text" w:hAnchor="margin" w:x="3114" w:y="728"/>
              <w:shd w:val="clear" w:color="auto" w:fill="auto"/>
              <w:spacing w:before="0" w:after="0" w:line="150" w:lineRule="exact"/>
              <w:ind w:right="120" w:firstLine="0"/>
              <w:jc w:val="right"/>
            </w:pPr>
            <w:r>
              <w:rPr>
                <w:rStyle w:val="8pt4"/>
                <w:lang w:val="ru-RU" w:eastAsia="ru-RU" w:bidi="ru-RU"/>
              </w:rPr>
              <w:t>с</w:t>
            </w:r>
          </w:p>
        </w:tc>
        <w:tc>
          <w:tcPr>
            <w:tcW w:w="221" w:type="dxa"/>
            <w:tcBorders>
              <w:left w:val="single" w:sz="4" w:space="0" w:color="auto"/>
            </w:tcBorders>
            <w:shd w:val="clear" w:color="auto" w:fill="FFFFFF"/>
            <w:vAlign w:val="center"/>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0</w:t>
            </w:r>
          </w:p>
        </w:tc>
      </w:tr>
      <w:tr w:rsidR="008B4F6F">
        <w:tblPrEx>
          <w:tblCellMar>
            <w:top w:w="0" w:type="dxa"/>
            <w:bottom w:w="0" w:type="dxa"/>
          </w:tblCellMar>
        </w:tblPrEx>
        <w:trPr>
          <w:trHeight w:hRule="exact" w:val="216"/>
        </w:trPr>
        <w:tc>
          <w:tcPr>
            <w:tcW w:w="221" w:type="dxa"/>
            <w:shd w:val="clear" w:color="auto" w:fill="FFFFFF"/>
            <w:vAlign w:val="center"/>
          </w:tcPr>
          <w:p w:rsidR="008B4F6F" w:rsidRDefault="005F6776">
            <w:pPr>
              <w:pStyle w:val="200"/>
              <w:framePr w:w="2750" w:h="1118" w:wrap="around" w:vAnchor="text" w:hAnchor="margin" w:x="3114" w:y="728"/>
              <w:shd w:val="clear" w:color="auto" w:fill="auto"/>
              <w:spacing w:before="0" w:after="0" w:line="150" w:lineRule="exact"/>
              <w:ind w:left="40" w:firstLine="0"/>
              <w:jc w:val="left"/>
            </w:pPr>
            <w:r>
              <w:rPr>
                <w:rStyle w:val="8pt4"/>
              </w:rPr>
              <w:t>d</w:t>
            </w:r>
          </w:p>
        </w:tc>
        <w:tc>
          <w:tcPr>
            <w:tcW w:w="307" w:type="dxa"/>
            <w:tcBorders>
              <w:left w:val="single" w:sz="4" w:space="0" w:color="auto"/>
            </w:tcBorders>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1</w:t>
            </w:r>
          </w:p>
        </w:tc>
        <w:tc>
          <w:tcPr>
            <w:tcW w:w="302" w:type="dxa"/>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0</w:t>
            </w:r>
          </w:p>
        </w:tc>
        <w:tc>
          <w:tcPr>
            <w:tcW w:w="302" w:type="dxa"/>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1</w:t>
            </w:r>
          </w:p>
        </w:tc>
        <w:tc>
          <w:tcPr>
            <w:tcW w:w="322" w:type="dxa"/>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0</w:t>
            </w:r>
          </w:p>
        </w:tc>
        <w:tc>
          <w:tcPr>
            <w:tcW w:w="1075" w:type="dxa"/>
            <w:tcBorders>
              <w:left w:val="single" w:sz="4" w:space="0" w:color="auto"/>
            </w:tcBorders>
            <w:shd w:val="clear" w:color="auto" w:fill="FFFFFF"/>
            <w:vAlign w:val="center"/>
          </w:tcPr>
          <w:p w:rsidR="008B4F6F" w:rsidRDefault="005F6776">
            <w:pPr>
              <w:pStyle w:val="200"/>
              <w:framePr w:w="2750" w:h="1118" w:wrap="around" w:vAnchor="text" w:hAnchor="margin" w:x="3114" w:y="728"/>
              <w:shd w:val="clear" w:color="auto" w:fill="auto"/>
              <w:spacing w:before="0" w:after="0" w:line="150" w:lineRule="exact"/>
              <w:ind w:right="120" w:firstLine="0"/>
              <w:jc w:val="right"/>
            </w:pPr>
            <w:r>
              <w:rPr>
                <w:rStyle w:val="8pt4"/>
              </w:rPr>
              <w:t>d</w:t>
            </w:r>
          </w:p>
        </w:tc>
        <w:tc>
          <w:tcPr>
            <w:tcW w:w="221" w:type="dxa"/>
            <w:tcBorders>
              <w:left w:val="single" w:sz="4" w:space="0" w:color="auto"/>
            </w:tcBorders>
            <w:shd w:val="clear" w:color="auto" w:fill="FFFFFF"/>
            <w:vAlign w:val="bottom"/>
          </w:tcPr>
          <w:p w:rsidR="008B4F6F" w:rsidRDefault="005F6776">
            <w:pPr>
              <w:pStyle w:val="200"/>
              <w:framePr w:w="2750" w:h="1118" w:wrap="around" w:vAnchor="text" w:hAnchor="margin" w:x="3114" w:y="728"/>
              <w:shd w:val="clear" w:color="auto" w:fill="auto"/>
              <w:spacing w:before="0" w:after="0" w:line="150" w:lineRule="exact"/>
              <w:ind w:left="120" w:firstLine="0"/>
              <w:jc w:val="left"/>
            </w:pPr>
            <w:r>
              <w:rPr>
                <w:rStyle w:val="8pt5"/>
              </w:rPr>
              <w:t>1</w:t>
            </w:r>
          </w:p>
        </w:tc>
      </w:tr>
    </w:tbl>
    <w:p w:rsidR="008B4F6F" w:rsidRDefault="005F6776">
      <w:pPr>
        <w:pStyle w:val="9c"/>
        <w:framePr w:w="4798" w:h="162" w:wrap="around" w:vAnchor="text" w:hAnchor="margin" w:x="1564" w:y="2055"/>
        <w:shd w:val="clear" w:color="auto" w:fill="auto"/>
        <w:tabs>
          <w:tab w:val="left" w:pos="2318"/>
          <w:tab w:val="center" w:pos="4738"/>
        </w:tabs>
        <w:spacing w:line="150" w:lineRule="exact"/>
      </w:pPr>
      <w:r>
        <w:rPr>
          <w:spacing w:val="0"/>
        </w:rPr>
        <w:t>а)</w:t>
      </w:r>
      <w:r>
        <w:rPr>
          <w:spacing w:val="0"/>
        </w:rPr>
        <w:tab/>
        <w:t>б)</w:t>
      </w:r>
      <w:r>
        <w:rPr>
          <w:spacing w:val="0"/>
        </w:rPr>
        <w:tab/>
        <w:t>в)</w:t>
      </w:r>
    </w:p>
    <w:p w:rsidR="008B4F6F" w:rsidRDefault="005F6776">
      <w:pPr>
        <w:pStyle w:val="afa"/>
        <w:framePr w:w="5837" w:h="474" w:wrap="around" w:vAnchor="text" w:hAnchor="margin" w:x="1064" w:y="2348"/>
        <w:shd w:val="clear" w:color="auto" w:fill="auto"/>
        <w:spacing w:line="238" w:lineRule="exact"/>
        <w:jc w:val="both"/>
      </w:pPr>
      <w:r>
        <w:rPr>
          <w:rStyle w:val="0ptExactd"/>
          <w:spacing w:val="0"/>
        </w:rPr>
        <w:t xml:space="preserve">Рис. 8.2. </w:t>
      </w:r>
      <w:r>
        <w:rPr>
          <w:rStyle w:val="75pt0ptExact"/>
          <w:spacing w:val="0"/>
        </w:rPr>
        <w:t>а)</w:t>
      </w:r>
      <w:r>
        <w:rPr>
          <w:rStyle w:val="75pt0ptExact0"/>
          <w:spacing w:val="0"/>
        </w:rPr>
        <w:t xml:space="preserve"> </w:t>
      </w:r>
      <w:r>
        <w:rPr>
          <w:rStyle w:val="0ptExactd"/>
          <w:spacing w:val="0"/>
        </w:rPr>
        <w:t xml:space="preserve">Ориентированный граф, его </w:t>
      </w:r>
      <w:r>
        <w:rPr>
          <w:rStyle w:val="75pt0ptExact"/>
          <w:spacing w:val="0"/>
        </w:rPr>
        <w:t>б)</w:t>
      </w:r>
      <w:r>
        <w:rPr>
          <w:rStyle w:val="75pt0ptExact0"/>
          <w:spacing w:val="0"/>
        </w:rPr>
        <w:t xml:space="preserve"> </w:t>
      </w:r>
      <w:r>
        <w:rPr>
          <w:rStyle w:val="0ptExactd"/>
          <w:spacing w:val="0"/>
        </w:rPr>
        <w:t xml:space="preserve">матрица смежности и </w:t>
      </w:r>
      <w:r>
        <w:rPr>
          <w:rStyle w:val="75pt0ptExact"/>
          <w:spacing w:val="0"/>
        </w:rPr>
        <w:t>в)</w:t>
      </w:r>
      <w:r>
        <w:rPr>
          <w:rStyle w:val="75pt0ptExact0"/>
          <w:spacing w:val="0"/>
        </w:rPr>
        <w:t xml:space="preserve"> </w:t>
      </w:r>
      <w:r>
        <w:rPr>
          <w:rStyle w:val="0ptExactd"/>
          <w:spacing w:val="0"/>
        </w:rPr>
        <w:t>транзитивное замыкание</w:t>
      </w:r>
    </w:p>
    <w:p w:rsidR="008B4F6F" w:rsidRDefault="005F6776">
      <w:pPr>
        <w:pStyle w:val="10f0"/>
        <w:framePr w:w="245" w:h="155" w:wrap="around" w:vAnchor="text" w:hAnchor="margin" w:x="2684" w:y="1321"/>
        <w:shd w:val="clear" w:color="auto" w:fill="auto"/>
        <w:spacing w:line="150" w:lineRule="exact"/>
      </w:pPr>
      <w:r>
        <w:rPr>
          <w:spacing w:val="0"/>
        </w:rPr>
        <w:t>А =</w:t>
      </w:r>
    </w:p>
    <w:p w:rsidR="008B4F6F" w:rsidRDefault="00E15E4E">
      <w:pPr>
        <w:framePr w:h="1094" w:wrap="around" w:vAnchor="text" w:hAnchor="margin" w:x="1040" w:y="733"/>
        <w:jc w:val="center"/>
        <w:rPr>
          <w:sz w:val="2"/>
          <w:szCs w:val="2"/>
        </w:rPr>
      </w:pPr>
      <w:r>
        <w:rPr>
          <w:noProof/>
          <w:lang w:bidi="ar-SA"/>
        </w:rPr>
        <w:drawing>
          <wp:inline distT="0" distB="0" distL="0" distR="0">
            <wp:extent cx="762000" cy="695325"/>
            <wp:effectExtent l="0" t="0" r="0" b="9525"/>
            <wp:docPr id="268" name="Рисунок 176" descr="image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mage17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762000" cy="695325"/>
                    </a:xfrm>
                    <a:prstGeom prst="rect">
                      <a:avLst/>
                    </a:prstGeom>
                    <a:noFill/>
                    <a:ln>
                      <a:noFill/>
                    </a:ln>
                  </pic:spPr>
                </pic:pic>
              </a:graphicData>
            </a:graphic>
          </wp:inline>
        </w:drawing>
      </w:r>
    </w:p>
    <w:p w:rsidR="008B4F6F" w:rsidRDefault="005F6776">
      <w:pPr>
        <w:pStyle w:val="200"/>
        <w:shd w:val="clear" w:color="auto" w:fill="auto"/>
        <w:spacing w:before="0" w:after="230" w:line="274" w:lineRule="exact"/>
        <w:ind w:left="40" w:right="40" w:firstLine="340"/>
        <w:jc w:val="both"/>
      </w:pPr>
      <w:r>
        <w:rPr>
          <w:rStyle w:val="2f7"/>
        </w:rPr>
        <w:t>На рис. 8.2 приведен пример ориентированного графа, его матрицы смежности и транзитивного замыкания.</w:t>
      </w:r>
    </w:p>
    <w:p w:rsidR="008B4F6F" w:rsidRDefault="005F6776">
      <w:pPr>
        <w:pStyle w:val="200"/>
        <w:shd w:val="clear" w:color="auto" w:fill="auto"/>
        <w:spacing w:before="0" w:after="0" w:line="211" w:lineRule="exact"/>
        <w:ind w:left="40" w:right="40" w:firstLine="0"/>
        <w:jc w:val="both"/>
      </w:pPr>
      <w:r>
        <w:rPr>
          <w:rStyle w:val="4pt0"/>
          <w:lang w:val="en-US" w:eastAsia="en-US" w:bidi="en-US"/>
        </w:rPr>
        <w:t xml:space="preserve">bed </w:t>
      </w:r>
      <w:r>
        <w:rPr>
          <w:rStyle w:val="2f7"/>
        </w:rPr>
        <w:t xml:space="preserve">11 1 </w:t>
      </w:r>
      <w:r>
        <w:rPr>
          <w:rStyle w:val="10pt3"/>
        </w:rPr>
        <w:t>"</w:t>
      </w:r>
    </w:p>
    <w:p w:rsidR="008B4F6F" w:rsidRDefault="005F6776">
      <w:pPr>
        <w:pStyle w:val="200"/>
        <w:shd w:val="clear" w:color="auto" w:fill="auto"/>
        <w:spacing w:before="0" w:after="277" w:line="242" w:lineRule="exact"/>
        <w:ind w:left="40" w:right="40" w:firstLine="0"/>
        <w:jc w:val="both"/>
      </w:pPr>
      <w:r>
        <w:rPr>
          <w:rStyle w:val="Arial65pt"/>
        </w:rPr>
        <w:t>1</w:t>
      </w:r>
      <w:r>
        <w:rPr>
          <w:rStyle w:val="FranklinGothicHeavy7pt"/>
        </w:rPr>
        <w:t xml:space="preserve"> </w:t>
      </w:r>
      <w:r>
        <w:rPr>
          <w:rStyle w:val="Arial65pt"/>
        </w:rPr>
        <w:t>1</w:t>
      </w:r>
      <w:r>
        <w:rPr>
          <w:rStyle w:val="FranklinGothicHeavy7pt"/>
        </w:rPr>
        <w:t xml:space="preserve"> </w:t>
      </w:r>
      <w:r>
        <w:rPr>
          <w:rStyle w:val="Arial65pt"/>
        </w:rPr>
        <w:t xml:space="preserve">1 </w:t>
      </w:r>
      <w:r>
        <w:rPr>
          <w:rStyle w:val="2f7"/>
        </w:rPr>
        <w:t>ООО 11 1 _</w:t>
      </w:r>
    </w:p>
    <w:p w:rsidR="008B4F6F" w:rsidRDefault="005F6776">
      <w:pPr>
        <w:pStyle w:val="200"/>
        <w:shd w:val="clear" w:color="auto" w:fill="auto"/>
        <w:spacing w:before="0" w:after="0" w:line="271" w:lineRule="exact"/>
        <w:ind w:left="40" w:right="40" w:firstLine="340"/>
        <w:jc w:val="both"/>
      </w:pPr>
      <w:r>
        <w:rPr>
          <w:rStyle w:val="2f7"/>
        </w:rPr>
        <w:t>Транзитивное замыкание ориентированного графа можно построить с помо</w:t>
      </w:r>
      <w:r>
        <w:rPr>
          <w:rStyle w:val="2f7"/>
        </w:rPr>
        <w:softHyphen/>
        <w:t>щью поиска в глубину или в ширину. Выполнение одного из поисков, начиная от г-ой вершины, дает информацию о вершинах, достижимых из нее, а следователь</w:t>
      </w:r>
      <w:r>
        <w:rPr>
          <w:rStyle w:val="2f7"/>
        </w:rPr>
        <w:softHyphen/>
        <w:t>но, — столбцы, на пересечении которых с г-ой строкой матрицы транзитивного замыкания содержатся единицы. Таким образом, полную матрицу транзитивно</w:t>
      </w:r>
      <w:r>
        <w:rPr>
          <w:rStyle w:val="2f7"/>
        </w:rPr>
        <w:softHyphen/>
      </w:r>
      <w:r>
        <w:rPr>
          <w:rStyle w:val="2f7"/>
        </w:rPr>
        <w:br w:type="page"/>
      </w:r>
      <w:r>
        <w:rPr>
          <w:rStyle w:val="2f7"/>
        </w:rPr>
        <w:lastRenderedPageBreak/>
        <w:t>го замыкания можно получить, выполняя обход графа для каждой его вершины в качестве начальной точки.</w:t>
      </w:r>
    </w:p>
    <w:p w:rsidR="008B4F6F" w:rsidRDefault="005F6776">
      <w:pPr>
        <w:pStyle w:val="200"/>
        <w:shd w:val="clear" w:color="auto" w:fill="auto"/>
        <w:spacing w:before="0" w:after="227" w:line="269" w:lineRule="exact"/>
        <w:ind w:left="40" w:right="40" w:firstLine="340"/>
        <w:jc w:val="both"/>
      </w:pPr>
      <w:r>
        <w:rPr>
          <w:rStyle w:val="2f7"/>
        </w:rPr>
        <w:t xml:space="preserve">Поскольку такой метод неоднократно обходит один и тот же ориентированный граф, можно надеяться на существование более эффективного алгоритма. Такой алгоритм существует и называется </w:t>
      </w:r>
      <w:r>
        <w:rPr>
          <w:rStyle w:val="affff6"/>
        </w:rPr>
        <w:t>алгоритмом Воршалла</w:t>
      </w:r>
      <w:r>
        <w:rPr>
          <w:rStyle w:val="2f7"/>
        </w:rPr>
        <w:t xml:space="preserve"> </w:t>
      </w:r>
      <w:r>
        <w:rPr>
          <w:rStyle w:val="2f7"/>
          <w:lang w:val="en-US" w:eastAsia="en-US" w:bidi="en-US"/>
        </w:rPr>
        <w:t xml:space="preserve">(Warshall’s algorithm) </w:t>
      </w:r>
      <w:r>
        <w:rPr>
          <w:rStyle w:val="2f7"/>
        </w:rPr>
        <w:t xml:space="preserve">по имени его автора, С. Воршалла </w:t>
      </w:r>
      <w:r>
        <w:rPr>
          <w:rStyle w:val="2f7"/>
          <w:lang w:val="en-US" w:eastAsia="en-US" w:bidi="en-US"/>
        </w:rPr>
        <w:t xml:space="preserve">(S. Warshall) </w:t>
      </w:r>
      <w:r>
        <w:rPr>
          <w:rStyle w:val="2f7"/>
        </w:rPr>
        <w:t xml:space="preserve">[119]. Алгоритм Воршалла строит транзитивное замыкание ориентированного графа с </w:t>
      </w:r>
      <w:r>
        <w:rPr>
          <w:rStyle w:val="affff6"/>
        </w:rPr>
        <w:t>п</w:t>
      </w:r>
      <w:r>
        <w:rPr>
          <w:rStyle w:val="2f7"/>
        </w:rPr>
        <w:t xml:space="preserve"> вершинами как последова</w:t>
      </w:r>
      <w:r>
        <w:rPr>
          <w:rStyle w:val="2f7"/>
        </w:rPr>
        <w:softHyphen/>
        <w:t xml:space="preserve">тельность булевых матриц размером </w:t>
      </w:r>
      <w:r>
        <w:rPr>
          <w:rStyle w:val="1ptf2"/>
        </w:rPr>
        <w:t>пхп:</w:t>
      </w:r>
    </w:p>
    <w:p w:rsidR="008B4F6F" w:rsidRDefault="005F6776">
      <w:pPr>
        <w:pStyle w:val="200"/>
        <w:shd w:val="clear" w:color="auto" w:fill="auto"/>
        <w:tabs>
          <w:tab w:val="right" w:pos="7701"/>
        </w:tabs>
        <w:spacing w:before="0" w:after="244" w:line="210" w:lineRule="exact"/>
        <w:ind w:left="2800" w:firstLine="0"/>
        <w:jc w:val="both"/>
      </w:pPr>
      <w:r>
        <w:rPr>
          <w:rStyle w:val="1ptf2"/>
        </w:rPr>
        <w:t>,...,</w:t>
      </w:r>
      <w:r>
        <w:rPr>
          <w:rStyle w:val="2f7"/>
        </w:rPr>
        <w:t xml:space="preserve"> </w:t>
      </w:r>
      <w:r>
        <w:rPr>
          <w:rStyle w:val="2f7"/>
          <w:lang w:val="en-US" w:eastAsia="en-US" w:bidi="en-US"/>
        </w:rPr>
        <w:t>#</w:t>
      </w:r>
      <w:r>
        <w:rPr>
          <w:rStyle w:val="2f7"/>
          <w:vertAlign w:val="superscript"/>
          <w:lang w:val="en-US" w:eastAsia="en-US" w:bidi="en-US"/>
        </w:rPr>
        <w:t>(fc_1)</w:t>
      </w:r>
      <w:r>
        <w:rPr>
          <w:rStyle w:val="2f7"/>
        </w:rPr>
        <w:t xml:space="preserve">, </w:t>
      </w:r>
      <w:r>
        <w:rPr>
          <w:rStyle w:val="affff6"/>
          <w:lang w:val="en-US" w:eastAsia="en-US" w:bidi="en-US"/>
        </w:rPr>
        <w:t>R</w:t>
      </w:r>
      <w:r>
        <w:rPr>
          <w:rStyle w:val="1ptf2"/>
          <w:vertAlign w:val="superscript"/>
          <w:lang w:val="en-US" w:eastAsia="en-US" w:bidi="en-US"/>
        </w:rPr>
        <w:t>(k)</w:t>
      </w:r>
      <w:r>
        <w:rPr>
          <w:rStyle w:val="1ptf2"/>
        </w:rPr>
        <w:t>,...,</w:t>
      </w:r>
      <w:r>
        <w:rPr>
          <w:rStyle w:val="2f7"/>
        </w:rPr>
        <w:t xml:space="preserve"> Д</w:t>
      </w:r>
      <w:r>
        <w:rPr>
          <w:rStyle w:val="2f7"/>
          <w:vertAlign w:val="superscript"/>
        </w:rPr>
        <w:t>(п)</w:t>
      </w:r>
      <w:r>
        <w:rPr>
          <w:rStyle w:val="2f7"/>
        </w:rPr>
        <w:t>.</w:t>
      </w:r>
      <w:r>
        <w:rPr>
          <w:rStyle w:val="2f7"/>
        </w:rPr>
        <w:tab/>
        <w:t>(8.5)</w:t>
      </w:r>
    </w:p>
    <w:p w:rsidR="008B4F6F" w:rsidRDefault="005F6776">
      <w:pPr>
        <w:pStyle w:val="200"/>
        <w:shd w:val="clear" w:color="auto" w:fill="auto"/>
        <w:spacing w:before="0" w:after="0" w:line="210" w:lineRule="exact"/>
        <w:ind w:left="40" w:firstLine="0"/>
        <w:jc w:val="both"/>
      </w:pPr>
      <w:r>
        <w:rPr>
          <w:rStyle w:val="2f7"/>
        </w:rPr>
        <w:t>Каждая из этих матриц предоставляет определенную информацию о направлен-</w:t>
      </w:r>
    </w:p>
    <w:p w:rsidR="008B4F6F" w:rsidRDefault="005F6776">
      <w:pPr>
        <w:pStyle w:val="331"/>
        <w:shd w:val="clear" w:color="auto" w:fill="auto"/>
        <w:spacing w:line="150" w:lineRule="exact"/>
        <w:ind w:left="5960"/>
        <w:jc w:val="left"/>
      </w:pPr>
      <w:r>
        <w:rPr>
          <w:rStyle w:val="331pt"/>
          <w:i/>
          <w:iCs/>
        </w:rPr>
        <w:t>(к)</w:t>
      </w:r>
    </w:p>
    <w:p w:rsidR="008B4F6F" w:rsidRDefault="005F6776">
      <w:pPr>
        <w:pStyle w:val="200"/>
        <w:shd w:val="clear" w:color="auto" w:fill="auto"/>
        <w:spacing w:before="0" w:after="0" w:line="276" w:lineRule="exact"/>
        <w:ind w:left="40" w:right="40" w:firstLine="0"/>
        <w:jc w:val="both"/>
      </w:pPr>
      <w:r>
        <w:rPr>
          <w:rStyle w:val="2f7"/>
        </w:rPr>
        <w:t xml:space="preserve">ных путях в ориентированном графе. В частности, элемент </w:t>
      </w:r>
      <w:r>
        <w:rPr>
          <w:rStyle w:val="1ptf1"/>
        </w:rPr>
        <w:t>r\-</w:t>
      </w:r>
      <w:r>
        <w:rPr>
          <w:rStyle w:val="1ptf1"/>
          <w:vertAlign w:val="superscript"/>
        </w:rPr>
        <w:t>J</w:t>
      </w:r>
      <w:r>
        <w:rPr>
          <w:rStyle w:val="2f7"/>
          <w:lang w:val="en-US" w:eastAsia="en-US" w:bidi="en-US"/>
        </w:rPr>
        <w:t xml:space="preserve"> </w:t>
      </w:r>
      <w:r>
        <w:rPr>
          <w:rStyle w:val="2f7"/>
        </w:rPr>
        <w:t xml:space="preserve">на пересечении г-ой строки и </w:t>
      </w:r>
      <w:r>
        <w:rPr>
          <w:rStyle w:val="affff6"/>
          <w:lang w:val="en-US" w:eastAsia="en-US" w:bidi="en-US"/>
        </w:rPr>
        <w:t>j</w:t>
      </w:r>
      <w:r>
        <w:rPr>
          <w:rStyle w:val="2f7"/>
          <w:lang w:val="en-US" w:eastAsia="en-US" w:bidi="en-US"/>
        </w:rPr>
        <w:t>-</w:t>
      </w:r>
      <w:r>
        <w:rPr>
          <w:rStyle w:val="2f7"/>
        </w:rPr>
        <w:t xml:space="preserve">го столбца матрицы </w:t>
      </w:r>
      <w:r>
        <w:rPr>
          <w:rStyle w:val="affff6"/>
          <w:lang w:val="en-US" w:eastAsia="en-US" w:bidi="en-US"/>
        </w:rPr>
        <w:t>RW</w:t>
      </w:r>
      <w:r>
        <w:rPr>
          <w:rStyle w:val="2f7"/>
          <w:lang w:val="en-US" w:eastAsia="en-US" w:bidi="en-US"/>
        </w:rPr>
        <w:t xml:space="preserve"> </w:t>
      </w:r>
      <w:r>
        <w:rPr>
          <w:rStyle w:val="2f7"/>
        </w:rPr>
        <w:t xml:space="preserve">(А: = </w:t>
      </w:r>
      <w:r>
        <w:rPr>
          <w:rStyle w:val="1ptf2"/>
        </w:rPr>
        <w:t>0,1,...,</w:t>
      </w:r>
      <w:r>
        <w:rPr>
          <w:rStyle w:val="2f7"/>
        </w:rPr>
        <w:t xml:space="preserve"> гг) равен 1 тогда и только тогда, когда существует ориентированный путь (положительной длины) из г-ой в </w:t>
      </w:r>
      <w:r>
        <w:rPr>
          <w:rStyle w:val="2f7"/>
          <w:lang w:val="en-US" w:eastAsia="en-US" w:bidi="en-US"/>
        </w:rPr>
        <w:t>j</w:t>
      </w:r>
      <w:r>
        <w:rPr>
          <w:rStyle w:val="2f7"/>
        </w:rPr>
        <w:t xml:space="preserve">-ую вершину такой, что все промежуточные вершины, если таковые имеются, имеют номера не выше </w:t>
      </w:r>
      <w:r>
        <w:rPr>
          <w:rStyle w:val="1ptf1"/>
          <w:lang w:val="ru-RU" w:eastAsia="ru-RU" w:bidi="ru-RU"/>
        </w:rPr>
        <w:t>к.</w:t>
      </w:r>
      <w:r>
        <w:rPr>
          <w:rStyle w:val="2f7"/>
        </w:rPr>
        <w:t xml:space="preserve"> Таким образом, пути в </w:t>
      </w:r>
      <w:r>
        <w:rPr>
          <w:rStyle w:val="affff6"/>
          <w:lang w:val="en-US" w:eastAsia="en-US" w:bidi="en-US"/>
        </w:rPr>
        <w:t>R</w:t>
      </w:r>
      <w:r>
        <w:rPr>
          <w:rStyle w:val="2f7"/>
        </w:rPr>
        <w:t>не могут иметь промежуточ</w:t>
      </w:r>
      <w:r>
        <w:rPr>
          <w:rStyle w:val="2f7"/>
        </w:rPr>
        <w:softHyphen/>
        <w:t>ных вершин, а значит, представляет собой не что иное, как матрицу смеж</w:t>
      </w:r>
      <w:r>
        <w:rPr>
          <w:rStyle w:val="2f7"/>
        </w:rPr>
        <w:softHyphen/>
        <w:t xml:space="preserve">ности ориентированного графа. Матрица </w:t>
      </w:r>
      <w:r>
        <w:rPr>
          <w:rStyle w:val="affff6"/>
          <w:lang w:val="en-US" w:eastAsia="en-US" w:bidi="en-US"/>
        </w:rPr>
        <w:t>R</w:t>
      </w:r>
      <w:r>
        <w:rPr>
          <w:rStyle w:val="affff6"/>
          <w:vertAlign w:val="superscript"/>
          <w:lang w:val="en-US" w:eastAsia="en-US" w:bidi="en-US"/>
        </w:rPr>
        <w:t>1</w:t>
      </w:r>
      <w:r>
        <w:rPr>
          <w:rStyle w:val="affff6"/>
          <w:lang w:val="en-US" w:eastAsia="en-US" w:bidi="en-US"/>
        </w:rPr>
        <w:t>'</w:t>
      </w:r>
      <w:r>
        <w:rPr>
          <w:rStyle w:val="affff6"/>
          <w:vertAlign w:val="superscript"/>
          <w:lang w:val="en-US" w:eastAsia="en-US" w:bidi="en-US"/>
        </w:rPr>
        <w:t>1</w:t>
      </w:r>
      <w:r>
        <w:rPr>
          <w:rStyle w:val="affff6"/>
          <w:lang w:val="en-US" w:eastAsia="en-US" w:bidi="en-US"/>
        </w:rPr>
        <w:t>'</w:t>
      </w:r>
      <w:r>
        <w:rPr>
          <w:rStyle w:val="affff6"/>
          <w:vertAlign w:val="superscript"/>
          <w:lang w:val="en-US" w:eastAsia="en-US" w:bidi="en-US"/>
        </w:rPr>
        <w:t>1</w:t>
      </w:r>
      <w:r>
        <w:rPr>
          <w:rStyle w:val="2f7"/>
          <w:lang w:val="en-US" w:eastAsia="en-US" w:bidi="en-US"/>
        </w:rPr>
        <w:t xml:space="preserve"> </w:t>
      </w:r>
      <w:r>
        <w:rPr>
          <w:rStyle w:val="2f7"/>
        </w:rPr>
        <w:t>содержит информацию о путях, в которых в качестве промежуточной вершины может выступать вершина с номе</w:t>
      </w:r>
      <w:r>
        <w:rPr>
          <w:rStyle w:val="2f7"/>
        </w:rPr>
        <w:softHyphen/>
        <w:t xml:space="preserve">ром 1, а значит, если можно так выразиться, должна содержать больше единиц, чем В общем случае каждая следующая матрица последовательности (8.5) допускает в качестве промежуточных вершин на одну больше, чем предыдущая, а следовательно, может (но не обязана) содержать большее количество единиц. Последняя матрица последовательности </w:t>
      </w:r>
      <w:r>
        <w:rPr>
          <w:rStyle w:val="affff6"/>
          <w:lang w:val="en-US" w:eastAsia="en-US" w:bidi="en-US"/>
        </w:rPr>
        <w:t>R</w:t>
      </w:r>
      <w:r>
        <w:rPr>
          <w:rStyle w:val="affff6"/>
        </w:rPr>
        <w:t>^</w:t>
      </w:r>
      <w:r>
        <w:rPr>
          <w:rStyle w:val="2f7"/>
        </w:rPr>
        <w:t xml:space="preserve"> в качестве промежуточных вершин может использовать все </w:t>
      </w:r>
      <w:r>
        <w:rPr>
          <w:rStyle w:val="affff6"/>
        </w:rPr>
        <w:t>п</w:t>
      </w:r>
      <w:r>
        <w:rPr>
          <w:rStyle w:val="2f7"/>
        </w:rPr>
        <w:t xml:space="preserve"> вершин ориентированного графа, а значит, представляет собой не что иное, как транзитивное замыкание ориентированного графа.</w:t>
      </w:r>
    </w:p>
    <w:p w:rsidR="008B4F6F" w:rsidRDefault="005F6776">
      <w:pPr>
        <w:pStyle w:val="200"/>
        <w:shd w:val="clear" w:color="auto" w:fill="auto"/>
        <w:spacing w:before="0" w:after="233" w:line="276" w:lineRule="exact"/>
        <w:ind w:left="40" w:right="40" w:firstLine="340"/>
        <w:jc w:val="both"/>
      </w:pPr>
      <w:r>
        <w:rPr>
          <w:rStyle w:val="2f7"/>
        </w:rPr>
        <w:t xml:space="preserve">Основная особенность алгоритма заключается в том, что можно вычислить все элементы каждой матрицы </w:t>
      </w:r>
      <w:r>
        <w:rPr>
          <w:rStyle w:val="affff6"/>
          <w:lang w:val="en-US" w:eastAsia="en-US" w:bidi="en-US"/>
        </w:rPr>
        <w:t>R</w:t>
      </w:r>
      <w:r>
        <w:rPr>
          <w:rStyle w:val="affff6"/>
        </w:rPr>
        <w:t>№</w:t>
      </w:r>
      <w:r>
        <w:rPr>
          <w:rStyle w:val="2f7"/>
        </w:rPr>
        <w:t xml:space="preserve"> на основании ее непосредственного предше</w:t>
      </w:r>
      <w:r>
        <w:rPr>
          <w:rStyle w:val="2f7"/>
        </w:rPr>
        <w:softHyphen/>
        <w:t xml:space="preserve">ственника </w:t>
      </w:r>
      <w:r>
        <w:rPr>
          <w:rStyle w:val="affff6"/>
          <w:lang w:val="en-US" w:eastAsia="en-US" w:bidi="en-US"/>
        </w:rPr>
        <w:t>R^</w:t>
      </w:r>
      <w:r>
        <w:rPr>
          <w:rStyle w:val="affff6"/>
          <w:vertAlign w:val="superscript"/>
          <w:lang w:val="en-US" w:eastAsia="en-US" w:bidi="en-US"/>
        </w:rPr>
        <w:t>k</w:t>
      </w:r>
      <w:r>
        <w:rPr>
          <w:rStyle w:val="affff6"/>
          <w:lang w:val="en-US" w:eastAsia="en-US" w:bidi="en-US"/>
        </w:rPr>
        <w:t>~^</w:t>
      </w:r>
      <w:r>
        <w:rPr>
          <w:rStyle w:val="2f7"/>
          <w:lang w:val="en-US" w:eastAsia="en-US" w:bidi="en-US"/>
        </w:rPr>
        <w:t xml:space="preserve"> </w:t>
      </w:r>
      <w:r>
        <w:rPr>
          <w:rStyle w:val="2f7"/>
        </w:rPr>
        <w:t xml:space="preserve">в ряду (8.5). Пусть </w:t>
      </w:r>
      <w:r>
        <w:rPr>
          <w:rStyle w:val="1ptf1"/>
        </w:rPr>
        <w:t>rj</w:t>
      </w:r>
      <w:r>
        <w:rPr>
          <w:rStyle w:val="1ptf1"/>
          <w:vertAlign w:val="superscript"/>
        </w:rPr>
        <w:t>k</w:t>
      </w:r>
      <w:r>
        <w:rPr>
          <w:rStyle w:val="1ptf1"/>
        </w:rPr>
        <w:t>\</w:t>
      </w:r>
      <w:r>
        <w:rPr>
          <w:rStyle w:val="2f7"/>
          <w:lang w:val="en-US" w:eastAsia="en-US" w:bidi="en-US"/>
        </w:rPr>
        <w:t xml:space="preserve"> </w:t>
      </w:r>
      <w:r>
        <w:rPr>
          <w:rStyle w:val="2f7"/>
        </w:rPr>
        <w:t xml:space="preserve">элемент на пересечении г-ой строки и </w:t>
      </w:r>
      <w:r>
        <w:rPr>
          <w:rStyle w:val="affff6"/>
          <w:lang w:val="en-US" w:eastAsia="en-US" w:bidi="en-US"/>
        </w:rPr>
        <w:t>j</w:t>
      </w:r>
      <w:r>
        <w:rPr>
          <w:rStyle w:val="2f7"/>
          <w:lang w:val="en-US" w:eastAsia="en-US" w:bidi="en-US"/>
        </w:rPr>
        <w:t>-</w:t>
      </w:r>
      <w:r>
        <w:rPr>
          <w:rStyle w:val="2f7"/>
        </w:rPr>
        <w:t xml:space="preserve">го столбца матрицы </w:t>
      </w:r>
      <w:r>
        <w:rPr>
          <w:rStyle w:val="affff6"/>
          <w:lang w:val="en-US" w:eastAsia="en-US" w:bidi="en-US"/>
        </w:rPr>
        <w:t>R(</w:t>
      </w:r>
      <w:r>
        <w:rPr>
          <w:rStyle w:val="affff6"/>
          <w:vertAlign w:val="superscript"/>
          <w:lang w:val="en-US" w:eastAsia="en-US" w:bidi="en-US"/>
        </w:rPr>
        <w:t>k</w:t>
      </w:r>
      <w:r>
        <w:rPr>
          <w:rStyle w:val="affff6"/>
          <w:lang w:val="en-US" w:eastAsia="en-US" w:bidi="en-US"/>
        </w:rPr>
        <w:t>\</w:t>
      </w:r>
      <w:r>
        <w:rPr>
          <w:rStyle w:val="2f7"/>
          <w:lang w:val="en-US" w:eastAsia="en-US" w:bidi="en-US"/>
        </w:rPr>
        <w:t xml:space="preserve"> </w:t>
      </w:r>
      <w:r>
        <w:rPr>
          <w:rStyle w:val="2f7"/>
        </w:rPr>
        <w:t xml:space="preserve">равен 1. Это означает, что существует путь из г-ой вершины </w:t>
      </w:r>
      <w:r>
        <w:rPr>
          <w:rStyle w:val="affff6"/>
          <w:lang w:val="en-US" w:eastAsia="en-US" w:bidi="en-US"/>
        </w:rPr>
        <w:t>Vi</w:t>
      </w:r>
      <w:r>
        <w:rPr>
          <w:rStyle w:val="2f7"/>
          <w:lang w:val="en-US" w:eastAsia="en-US" w:bidi="en-US"/>
        </w:rPr>
        <w:t xml:space="preserve"> </w:t>
      </w:r>
      <w:r>
        <w:rPr>
          <w:rStyle w:val="2f7"/>
        </w:rPr>
        <w:t xml:space="preserve">в </w:t>
      </w:r>
      <w:r>
        <w:rPr>
          <w:rStyle w:val="affff6"/>
          <w:lang w:val="en-US" w:eastAsia="en-US" w:bidi="en-US"/>
        </w:rPr>
        <w:t>j</w:t>
      </w:r>
      <w:r>
        <w:rPr>
          <w:rStyle w:val="2f7"/>
          <w:lang w:val="en-US" w:eastAsia="en-US" w:bidi="en-US"/>
        </w:rPr>
        <w:t>-</w:t>
      </w:r>
      <w:r>
        <w:rPr>
          <w:rStyle w:val="2f7"/>
        </w:rPr>
        <w:t xml:space="preserve">ую вершину </w:t>
      </w:r>
      <w:r>
        <w:rPr>
          <w:rStyle w:val="affff6"/>
          <w:lang w:val="en-US" w:eastAsia="en-US" w:bidi="en-US"/>
        </w:rPr>
        <w:t>Vj,</w:t>
      </w:r>
      <w:r>
        <w:rPr>
          <w:rStyle w:val="2f7"/>
          <w:lang w:val="en-US" w:eastAsia="en-US" w:bidi="en-US"/>
        </w:rPr>
        <w:t xml:space="preserve"> </w:t>
      </w:r>
      <w:r>
        <w:rPr>
          <w:rStyle w:val="2f7"/>
        </w:rPr>
        <w:t xml:space="preserve">в котором все промежуточные вершины имеют номера не выше </w:t>
      </w:r>
      <w:r>
        <w:rPr>
          <w:rStyle w:val="affff6"/>
        </w:rPr>
        <w:t>к:</w:t>
      </w:r>
    </w:p>
    <w:p w:rsidR="008B4F6F" w:rsidRDefault="005F6776">
      <w:pPr>
        <w:pStyle w:val="200"/>
        <w:shd w:val="clear" w:color="auto" w:fill="auto"/>
        <w:spacing w:before="0" w:after="181" w:line="210" w:lineRule="exact"/>
        <w:ind w:right="40" w:firstLine="0"/>
        <w:jc w:val="right"/>
      </w:pPr>
      <w:r>
        <w:rPr>
          <w:rStyle w:val="affff6"/>
          <w:lang w:val="en-US" w:eastAsia="en-US" w:bidi="en-US"/>
        </w:rPr>
        <w:t>Vi</w:t>
      </w:r>
      <w:r>
        <w:rPr>
          <w:rStyle w:val="2f7"/>
          <w:lang w:val="en-US" w:eastAsia="en-US" w:bidi="en-US"/>
        </w:rPr>
        <w:t xml:space="preserve"> </w:t>
      </w:r>
      <w:r>
        <w:rPr>
          <w:rStyle w:val="2f7"/>
        </w:rPr>
        <w:t xml:space="preserve">Список вершин с номерами, не превышающими </w:t>
      </w:r>
      <w:r>
        <w:rPr>
          <w:rStyle w:val="affff6"/>
        </w:rPr>
        <w:t xml:space="preserve">к </w:t>
      </w:r>
      <w:r>
        <w:rPr>
          <w:rStyle w:val="affff6"/>
          <w:lang w:val="en-US" w:eastAsia="en-US" w:bidi="en-US"/>
        </w:rPr>
        <w:t>Vj.</w:t>
      </w:r>
      <w:r>
        <w:rPr>
          <w:rStyle w:val="2f7"/>
          <w:lang w:val="en-US" w:eastAsia="en-US" w:bidi="en-US"/>
        </w:rPr>
        <w:t xml:space="preserve"> </w:t>
      </w:r>
      <w:r>
        <w:rPr>
          <w:rStyle w:val="2f7"/>
        </w:rPr>
        <w:t>(8.6)</w:t>
      </w:r>
    </w:p>
    <w:p w:rsidR="008B4F6F" w:rsidRDefault="005F6776">
      <w:pPr>
        <w:pStyle w:val="200"/>
        <w:shd w:val="clear" w:color="auto" w:fill="auto"/>
        <w:tabs>
          <w:tab w:val="left" w:pos="6354"/>
        </w:tabs>
        <w:spacing w:before="0" w:after="0" w:line="283" w:lineRule="exact"/>
        <w:ind w:left="40" w:right="40" w:firstLine="0"/>
        <w:jc w:val="both"/>
      </w:pPr>
      <w:r>
        <w:rPr>
          <w:rStyle w:val="2f7"/>
        </w:rPr>
        <w:t>Что касается такого пути, то возможны две ситуации. Первая: список промежу</w:t>
      </w:r>
      <w:r>
        <w:rPr>
          <w:rStyle w:val="2f7"/>
        </w:rPr>
        <w:softHyphen/>
        <w:t xml:space="preserve">точных вершин не содержит </w:t>
      </w:r>
      <w:r>
        <w:rPr>
          <w:rStyle w:val="affff6"/>
        </w:rPr>
        <w:t>к-</w:t>
      </w:r>
      <w:r>
        <w:rPr>
          <w:rStyle w:val="2f7"/>
        </w:rPr>
        <w:t xml:space="preserve">ую. Тогда этот путь из </w:t>
      </w:r>
      <w:r>
        <w:rPr>
          <w:rStyle w:val="affff6"/>
          <w:lang w:val="en-US" w:eastAsia="en-US" w:bidi="en-US"/>
        </w:rPr>
        <w:t>vt</w:t>
      </w:r>
      <w:r>
        <w:rPr>
          <w:rStyle w:val="2f7"/>
          <w:lang w:val="en-US" w:eastAsia="en-US" w:bidi="en-US"/>
        </w:rPr>
        <w:t xml:space="preserve"> </w:t>
      </w:r>
      <w:r>
        <w:rPr>
          <w:rStyle w:val="2f7"/>
        </w:rPr>
        <w:t xml:space="preserve">в </w:t>
      </w:r>
      <w:r>
        <w:rPr>
          <w:rStyle w:val="affff6"/>
          <w:lang w:val="en-US" w:eastAsia="en-US" w:bidi="en-US"/>
        </w:rPr>
        <w:t>Vj</w:t>
      </w:r>
      <w:r>
        <w:rPr>
          <w:rStyle w:val="2f7"/>
          <w:lang w:val="en-US" w:eastAsia="en-US" w:bidi="en-US"/>
        </w:rPr>
        <w:t xml:space="preserve"> </w:t>
      </w:r>
      <w:r>
        <w:rPr>
          <w:rStyle w:val="2f7"/>
        </w:rPr>
        <w:t xml:space="preserve">состоит из вершин, имеющих номера не выше </w:t>
      </w:r>
      <w:r>
        <w:rPr>
          <w:rStyle w:val="affff6"/>
        </w:rPr>
        <w:t>к —</w:t>
      </w:r>
      <w:r>
        <w:rPr>
          <w:rStyle w:val="2f7"/>
        </w:rPr>
        <w:t xml:space="preserve"> 1, следовательно, элемент</w:t>
      </w:r>
      <w:r>
        <w:rPr>
          <w:rStyle w:val="2f7"/>
        </w:rPr>
        <w:tab/>
        <w:t>также равен 1.</w:t>
      </w:r>
    </w:p>
    <w:p w:rsidR="008B4F6F" w:rsidRDefault="005F6776">
      <w:pPr>
        <w:pStyle w:val="200"/>
        <w:shd w:val="clear" w:color="auto" w:fill="auto"/>
        <w:spacing w:before="0" w:after="0" w:line="283" w:lineRule="exact"/>
        <w:ind w:left="40" w:right="40" w:firstLine="0"/>
        <w:jc w:val="both"/>
      </w:pPr>
      <w:r>
        <w:rPr>
          <w:rStyle w:val="2f7"/>
        </w:rPr>
        <w:t xml:space="preserve">Вторая: путь (8.6) содержит среди прочих промежуточных вершин </w:t>
      </w:r>
      <w:r>
        <w:rPr>
          <w:rStyle w:val="affff6"/>
        </w:rPr>
        <w:t>к</w:t>
      </w:r>
      <w:r>
        <w:rPr>
          <w:rStyle w:val="2f7"/>
        </w:rPr>
        <w:t xml:space="preserve">-ую вершину </w:t>
      </w:r>
      <w:r>
        <w:rPr>
          <w:rStyle w:val="affff6"/>
          <w:lang w:val="en-US" w:eastAsia="en-US" w:bidi="en-US"/>
        </w:rPr>
        <w:t>vi*.</w:t>
      </w:r>
      <w:r>
        <w:rPr>
          <w:rStyle w:val="2f7"/>
          <w:lang w:val="en-US" w:eastAsia="en-US" w:bidi="en-US"/>
        </w:rPr>
        <w:t xml:space="preserve"> </w:t>
      </w:r>
      <w:r>
        <w:rPr>
          <w:rStyle w:val="2f7"/>
        </w:rPr>
        <w:t xml:space="preserve">Без потери общности можно считать, что </w:t>
      </w:r>
      <w:r>
        <w:rPr>
          <w:rStyle w:val="affff6"/>
          <w:lang w:val="en-US" w:eastAsia="en-US" w:bidi="en-US"/>
        </w:rPr>
        <w:t>Vk</w:t>
      </w:r>
      <w:r>
        <w:rPr>
          <w:rStyle w:val="2f7"/>
          <w:lang w:val="en-US" w:eastAsia="en-US" w:bidi="en-US"/>
        </w:rPr>
        <w:t xml:space="preserve"> </w:t>
      </w:r>
      <w:r>
        <w:rPr>
          <w:rStyle w:val="2f7"/>
        </w:rPr>
        <w:t>встречается в списке только один</w:t>
      </w:r>
    </w:p>
    <w:p w:rsidR="008B4F6F" w:rsidRDefault="005F6776">
      <w:pPr>
        <w:pStyle w:val="200"/>
        <w:shd w:val="clear" w:color="auto" w:fill="auto"/>
        <w:spacing w:before="0" w:after="289" w:line="271" w:lineRule="exact"/>
        <w:ind w:left="40" w:right="180" w:firstLine="0"/>
        <w:jc w:val="both"/>
      </w:pPr>
      <w:r>
        <w:rPr>
          <w:rStyle w:val="2f7"/>
        </w:rPr>
        <w:t xml:space="preserve">раз (если это не так, можно создать новый путь от </w:t>
      </w:r>
      <w:r>
        <w:rPr>
          <w:rStyle w:val="affff6"/>
          <w:lang w:val="en-US" w:eastAsia="en-US" w:bidi="en-US"/>
        </w:rPr>
        <w:t>V{</w:t>
      </w:r>
      <w:r>
        <w:rPr>
          <w:rStyle w:val="2f7"/>
          <w:lang w:val="en-US" w:eastAsia="en-US" w:bidi="en-US"/>
        </w:rPr>
        <w:t xml:space="preserve"> </w:t>
      </w:r>
      <w:r>
        <w:rPr>
          <w:rStyle w:val="2f7"/>
        </w:rPr>
        <w:t xml:space="preserve">до </w:t>
      </w:r>
      <w:r>
        <w:rPr>
          <w:rStyle w:val="affff6"/>
          <w:lang w:val="en-US" w:eastAsia="en-US" w:bidi="en-US"/>
        </w:rPr>
        <w:t>Vj</w:t>
      </w:r>
      <w:r>
        <w:rPr>
          <w:rStyle w:val="2f7"/>
        </w:rPr>
        <w:t xml:space="preserve">, в котором будут удалены </w:t>
      </w:r>
      <w:r>
        <w:rPr>
          <w:rStyle w:val="2f7"/>
        </w:rPr>
        <w:lastRenderedPageBreak/>
        <w:t>все вершины между первым и последним вхождениями г^). С учетом сказанного путь (8.6) можно переписать следующим образом:</w:t>
      </w:r>
    </w:p>
    <w:p w:rsidR="008B4F6F" w:rsidRDefault="005F6776">
      <w:pPr>
        <w:pStyle w:val="200"/>
        <w:shd w:val="clear" w:color="auto" w:fill="auto"/>
        <w:spacing w:before="0" w:after="184" w:line="210" w:lineRule="exact"/>
        <w:ind w:left="420" w:firstLine="0"/>
        <w:jc w:val="both"/>
      </w:pPr>
      <w:r>
        <w:rPr>
          <w:rStyle w:val="2f7"/>
        </w:rPr>
        <w:t xml:space="preserve">^ вершины с номерами ^ </w:t>
      </w:r>
      <w:r>
        <w:rPr>
          <w:rStyle w:val="affff6"/>
        </w:rPr>
        <w:t>к —</w:t>
      </w:r>
      <w:r>
        <w:rPr>
          <w:rStyle w:val="2f7"/>
        </w:rPr>
        <w:t xml:space="preserve"> 1, и*., вершины с номерами ^ </w:t>
      </w:r>
      <w:r>
        <w:rPr>
          <w:rStyle w:val="affff6"/>
        </w:rPr>
        <w:t>к —</w:t>
      </w:r>
      <w:r>
        <w:rPr>
          <w:rStyle w:val="2f7"/>
        </w:rPr>
        <w:t xml:space="preserve"> 1 ^ </w:t>
      </w:r>
      <w:r>
        <w:rPr>
          <w:rStyle w:val="affff6"/>
          <w:lang w:val="en-US" w:eastAsia="en-US" w:bidi="en-US"/>
        </w:rPr>
        <w:t>Vj.</w:t>
      </w:r>
    </w:p>
    <w:p w:rsidR="008B4F6F" w:rsidRDefault="005F6776">
      <w:pPr>
        <w:pStyle w:val="200"/>
        <w:shd w:val="clear" w:color="auto" w:fill="auto"/>
        <w:tabs>
          <w:tab w:val="left" w:pos="2183"/>
        </w:tabs>
        <w:spacing w:before="0" w:after="0" w:line="288" w:lineRule="exact"/>
        <w:ind w:left="40" w:right="180" w:firstLine="0"/>
        <w:jc w:val="both"/>
      </w:pPr>
      <w:r>
        <w:rPr>
          <w:rStyle w:val="2f7"/>
        </w:rPr>
        <w:t xml:space="preserve">Первая часть этого представления означает, что существует путь от </w:t>
      </w:r>
      <w:r>
        <w:rPr>
          <w:rStyle w:val="affff6"/>
          <w:lang w:val="en-US" w:eastAsia="en-US" w:bidi="en-US"/>
        </w:rPr>
        <w:t>vi</w:t>
      </w:r>
      <w:r>
        <w:rPr>
          <w:rStyle w:val="2f7"/>
          <w:lang w:val="en-US" w:eastAsia="en-US" w:bidi="en-US"/>
        </w:rPr>
        <w:t xml:space="preserve"> </w:t>
      </w:r>
      <w:r>
        <w:rPr>
          <w:rStyle w:val="2f7"/>
        </w:rPr>
        <w:t xml:space="preserve">до </w:t>
      </w:r>
      <w:r>
        <w:rPr>
          <w:rStyle w:val="affff6"/>
          <w:lang w:val="en-US" w:eastAsia="en-US" w:bidi="en-US"/>
        </w:rPr>
        <w:t>Vk</w:t>
      </w:r>
      <w:r>
        <w:rPr>
          <w:rStyle w:val="2f7"/>
          <w:lang w:val="en-US" w:eastAsia="en-US" w:bidi="en-US"/>
        </w:rPr>
        <w:t xml:space="preserve"> </w:t>
      </w:r>
      <w:r>
        <w:rPr>
          <w:rStyle w:val="2f7"/>
        </w:rPr>
        <w:t xml:space="preserve">такой, что все промежуточные вершины в нем имеют номера не больше, чем </w:t>
      </w:r>
      <w:r>
        <w:rPr>
          <w:rStyle w:val="affff6"/>
        </w:rPr>
        <w:t>к —</w:t>
      </w:r>
      <w:r>
        <w:rPr>
          <w:rStyle w:val="2f7"/>
        </w:rPr>
        <w:t xml:space="preserve"> 1 (следовательно,</w:t>
      </w:r>
      <w:r>
        <w:rPr>
          <w:rStyle w:val="2f7"/>
        </w:rPr>
        <w:tab/>
        <w:t xml:space="preserve">— 1), а вторая часть означает, что существует путь от </w:t>
      </w:r>
      <w:r>
        <w:rPr>
          <w:rStyle w:val="affff6"/>
          <w:lang w:val="en-US" w:eastAsia="en-US" w:bidi="en-US"/>
        </w:rPr>
        <w:t>Vk</w:t>
      </w:r>
      <w:r>
        <w:rPr>
          <w:rStyle w:val="2f7"/>
          <w:lang w:val="en-US" w:eastAsia="en-US" w:bidi="en-US"/>
        </w:rPr>
        <w:t xml:space="preserve"> </w:t>
      </w:r>
      <w:r>
        <w:rPr>
          <w:rStyle w:val="2f7"/>
        </w:rPr>
        <w:t>до</w:t>
      </w:r>
    </w:p>
    <w:p w:rsidR="008B4F6F" w:rsidRDefault="005F6776">
      <w:pPr>
        <w:pStyle w:val="46"/>
        <w:shd w:val="clear" w:color="auto" w:fill="auto"/>
        <w:tabs>
          <w:tab w:val="right" w:pos="2903"/>
          <w:tab w:val="left" w:pos="3084"/>
        </w:tabs>
        <w:spacing w:before="0" w:after="122" w:line="288" w:lineRule="exact"/>
        <w:ind w:left="40" w:right="180"/>
      </w:pPr>
      <w:r>
        <w:fldChar w:fldCharType="begin"/>
      </w:r>
      <w:r>
        <w:instrText xml:space="preserve"> TOC \o "1-5" \h \z </w:instrText>
      </w:r>
      <w:r>
        <w:fldChar w:fldCharType="separate"/>
      </w:r>
      <w:r>
        <w:rPr>
          <w:rStyle w:val="affff8"/>
          <w:lang w:val="en-US" w:eastAsia="en-US" w:bidi="en-US"/>
        </w:rPr>
        <w:t>Vj</w:t>
      </w:r>
      <w:r>
        <w:rPr>
          <w:rStyle w:val="aff5"/>
          <w:lang w:val="en-US" w:eastAsia="en-US" w:bidi="en-US"/>
        </w:rPr>
        <w:t xml:space="preserve"> </w:t>
      </w:r>
      <w:r>
        <w:rPr>
          <w:rStyle w:val="aff5"/>
        </w:rPr>
        <w:t xml:space="preserve">такой, что все промежуточные вершины в нем имеют номера не больше, чем </w:t>
      </w:r>
      <w:r>
        <w:rPr>
          <w:rStyle w:val="affff8"/>
        </w:rPr>
        <w:t>к —</w:t>
      </w:r>
      <w:r>
        <w:rPr>
          <w:rStyle w:val="aff5"/>
        </w:rPr>
        <w:t xml:space="preserve"> 1 (следовательно,</w:t>
      </w:r>
      <w:r>
        <w:rPr>
          <w:rStyle w:val="aff5"/>
        </w:rPr>
        <w:tab/>
        <w:t>=</w:t>
      </w:r>
      <w:r>
        <w:rPr>
          <w:rStyle w:val="aff5"/>
        </w:rPr>
        <w:tab/>
        <w:t>1).</w:t>
      </w:r>
    </w:p>
    <w:p w:rsidR="008B4F6F" w:rsidRDefault="005F6776">
      <w:pPr>
        <w:pStyle w:val="46"/>
        <w:shd w:val="clear" w:color="auto" w:fill="auto"/>
        <w:tabs>
          <w:tab w:val="center" w:pos="7466"/>
          <w:tab w:val="right" w:pos="7752"/>
        </w:tabs>
        <w:spacing w:before="0" w:line="210" w:lineRule="exact"/>
        <w:ind w:left="420"/>
      </w:pPr>
      <w:r>
        <w:rPr>
          <w:rStyle w:val="aff5"/>
        </w:rPr>
        <w:t xml:space="preserve">В результате мы только что доказали, что если </w:t>
      </w:r>
      <w:r>
        <w:rPr>
          <w:rStyle w:val="affff8"/>
        </w:rPr>
        <w:t>=</w:t>
      </w:r>
      <w:r>
        <w:rPr>
          <w:rStyle w:val="aff5"/>
        </w:rPr>
        <w:t xml:space="preserve"> 1, то либо</w:t>
      </w:r>
      <w:r>
        <w:rPr>
          <w:rStyle w:val="aff5"/>
        </w:rPr>
        <w:tab/>
        <w:t>=</w:t>
      </w:r>
      <w:r>
        <w:rPr>
          <w:rStyle w:val="aff5"/>
        </w:rPr>
        <w:tab/>
        <w:t>1,</w:t>
      </w:r>
    </w:p>
    <w:p w:rsidR="008B4F6F" w:rsidRDefault="005F6776">
      <w:pPr>
        <w:pStyle w:val="7c"/>
        <w:shd w:val="clear" w:color="auto" w:fill="auto"/>
        <w:tabs>
          <w:tab w:val="center" w:pos="2266"/>
        </w:tabs>
        <w:spacing w:before="0" w:after="0" w:line="210" w:lineRule="exact"/>
        <w:ind w:left="1080" w:hanging="240"/>
      </w:pPr>
      <w:r>
        <w:rPr>
          <w:rStyle w:val="71pt5"/>
          <w:b/>
          <w:bCs/>
          <w:i/>
          <w:iCs/>
        </w:rPr>
        <w:t>(к—1)</w:t>
      </w:r>
      <w:r>
        <w:rPr>
          <w:rStyle w:val="71pt5"/>
          <w:b/>
          <w:bCs/>
          <w:i/>
          <w:iCs/>
        </w:rPr>
        <w:tab/>
        <w:t>(к—1)</w:t>
      </w:r>
      <w:r>
        <w:fldChar w:fldCharType="end"/>
      </w:r>
    </w:p>
    <w:p w:rsidR="008B4F6F" w:rsidRDefault="005F6776">
      <w:pPr>
        <w:pStyle w:val="200"/>
        <w:shd w:val="clear" w:color="auto" w:fill="auto"/>
        <w:spacing w:before="0" w:after="0" w:line="271" w:lineRule="exact"/>
        <w:ind w:left="40" w:right="180" w:firstLine="0"/>
        <w:jc w:val="both"/>
      </w:pPr>
      <w:r>
        <w:rPr>
          <w:rStyle w:val="2f7"/>
        </w:rPr>
        <w:t xml:space="preserve">либо и </w:t>
      </w:r>
      <w:r>
        <w:rPr>
          <w:rStyle w:val="1ptf1"/>
          <w:lang w:val="ru-RU" w:eastAsia="ru-RU" w:bidi="ru-RU"/>
        </w:rPr>
        <w:t>г^</w:t>
      </w:r>
      <w:r>
        <w:rPr>
          <w:rStyle w:val="1ptf1"/>
          <w:vertAlign w:val="subscript"/>
          <w:lang w:val="ru-RU" w:eastAsia="ru-RU" w:bidi="ru-RU"/>
        </w:rPr>
        <w:t>к</w:t>
      </w:r>
      <w:r>
        <w:rPr>
          <w:rStyle w:val="2f7"/>
        </w:rPr>
        <w:t xml:space="preserve"> — 1, и </w:t>
      </w:r>
      <w:r>
        <w:rPr>
          <w:rStyle w:val="2f7"/>
          <w:lang w:val="en-US" w:eastAsia="en-US" w:bidi="en-US"/>
        </w:rPr>
        <w:t xml:space="preserve">rjy </w:t>
      </w:r>
      <w:r>
        <w:rPr>
          <w:rStyle w:val="2f7"/>
        </w:rPr>
        <w:t>= 1. Легко увидеть, что истинно утверждение, обратное этому. Таким образом, мы получаем формулу для генерации элементов матрицы</w:t>
      </w:r>
    </w:p>
    <w:p w:rsidR="008B4F6F" w:rsidRDefault="005F6776">
      <w:pPr>
        <w:pStyle w:val="211"/>
        <w:shd w:val="clear" w:color="auto" w:fill="auto"/>
        <w:spacing w:line="210" w:lineRule="exact"/>
        <w:ind w:left="40"/>
      </w:pPr>
      <w:r>
        <w:rPr>
          <w:rStyle w:val="211pt6"/>
          <w:b/>
          <w:bCs/>
          <w:i/>
          <w:iCs/>
        </w:rPr>
        <w:t>R(k)</w:t>
      </w:r>
    </w:p>
    <w:p w:rsidR="008B4F6F" w:rsidRDefault="005F6776">
      <w:pPr>
        <w:pStyle w:val="200"/>
        <w:shd w:val="clear" w:color="auto" w:fill="auto"/>
        <w:spacing w:before="0" w:after="349" w:line="210" w:lineRule="exact"/>
        <w:ind w:left="500" w:firstLine="0"/>
        <w:jc w:val="left"/>
      </w:pPr>
      <w:r>
        <w:rPr>
          <w:rStyle w:val="2f7"/>
        </w:rPr>
        <w:t>из элементов матрицы</w:t>
      </w:r>
    </w:p>
    <w:p w:rsidR="008B4F6F" w:rsidRDefault="005F6776">
      <w:pPr>
        <w:pStyle w:val="200"/>
        <w:shd w:val="clear" w:color="auto" w:fill="auto"/>
        <w:tabs>
          <w:tab w:val="right" w:pos="7752"/>
        </w:tabs>
        <w:spacing w:before="0" w:after="137" w:line="210" w:lineRule="exact"/>
        <w:ind w:left="2280" w:firstLine="0"/>
        <w:jc w:val="both"/>
      </w:pPr>
      <w:r>
        <w:rPr>
          <w:rStyle w:val="1ptf1"/>
          <w:vertAlign w:val="superscript"/>
        </w:rPr>
        <w:t>r</w:t>
      </w:r>
      <w:r>
        <w:rPr>
          <w:rStyle w:val="1ptf1"/>
        </w:rPr>
        <w:t>ij</w:t>
      </w:r>
      <w:r>
        <w:rPr>
          <w:rStyle w:val="1ptf1"/>
          <w:vertAlign w:val="superscript"/>
        </w:rPr>
        <w:t>]</w:t>
      </w:r>
      <w:r>
        <w:rPr>
          <w:rStyle w:val="1ptf1"/>
        </w:rPr>
        <w:t xml:space="preserve"> </w:t>
      </w:r>
      <w:r>
        <w:rPr>
          <w:rStyle w:val="1ptf1"/>
          <w:lang w:val="ru-RU" w:eastAsia="ru-RU" w:bidi="ru-RU"/>
        </w:rPr>
        <w:t xml:space="preserve">= </w:t>
      </w:r>
      <w:r>
        <w:rPr>
          <w:rStyle w:val="1ptf1"/>
          <w:vertAlign w:val="superscript"/>
        </w:rPr>
        <w:t>r</w:t>
      </w:r>
      <w:r>
        <w:rPr>
          <w:rStyle w:val="1ptf1"/>
        </w:rPr>
        <w:t>ij~</w:t>
      </w:r>
      <w:r>
        <w:rPr>
          <w:rStyle w:val="1ptf1"/>
          <w:vertAlign w:val="superscript"/>
        </w:rPr>
        <w:t>l)</w:t>
      </w:r>
      <w:r>
        <w:rPr>
          <w:rStyle w:val="2f7"/>
          <w:vertAlign w:val="superscript"/>
          <w:lang w:val="en-US" w:eastAsia="en-US" w:bidi="en-US"/>
        </w:rPr>
        <w:t xml:space="preserve"> </w:t>
      </w:r>
      <w:r>
        <w:rPr>
          <w:rStyle w:val="2f7"/>
          <w:vertAlign w:val="superscript"/>
        </w:rPr>
        <w:t>ог г</w:t>
      </w:r>
      <w:r>
        <w:rPr>
          <w:rStyle w:val="2f7"/>
        </w:rPr>
        <w:t>2~</w:t>
      </w:r>
      <w:r>
        <w:rPr>
          <w:rStyle w:val="2f7"/>
          <w:vertAlign w:val="superscript"/>
        </w:rPr>
        <w:t xml:space="preserve">1} </w:t>
      </w:r>
      <w:r>
        <w:rPr>
          <w:rStyle w:val="2f7"/>
          <w:vertAlign w:val="superscript"/>
          <w:lang w:val="en-US" w:eastAsia="en-US" w:bidi="en-US"/>
        </w:rPr>
        <w:t>and r</w:t>
      </w:r>
      <w:r>
        <w:rPr>
          <w:rStyle w:val="2f7"/>
          <w:lang w:val="en-US" w:eastAsia="en-US" w:bidi="en-US"/>
        </w:rPr>
        <w:t>S</w:t>
      </w:r>
      <w:r>
        <w:rPr>
          <w:rStyle w:val="2f7"/>
          <w:vertAlign w:val="superscript"/>
          <w:lang w:val="en-US" w:eastAsia="en-US" w:bidi="en-US"/>
        </w:rPr>
        <w:t>_1)</w:t>
      </w:r>
      <w:r>
        <w:rPr>
          <w:rStyle w:val="2f7"/>
          <w:lang w:val="en-US" w:eastAsia="en-US" w:bidi="en-US"/>
        </w:rPr>
        <w:t>-</w:t>
      </w:r>
      <w:r>
        <w:rPr>
          <w:rStyle w:val="2f7"/>
          <w:lang w:val="en-US" w:eastAsia="en-US" w:bidi="en-US"/>
        </w:rPr>
        <w:tab/>
        <w:t>&lt;</w:t>
      </w:r>
      <w:r>
        <w:rPr>
          <w:rStyle w:val="2f7"/>
          <w:vertAlign w:val="superscript"/>
          <w:lang w:val="en-US" w:eastAsia="en-US" w:bidi="en-US"/>
        </w:rPr>
        <w:t>8</w:t>
      </w:r>
      <w:r>
        <w:rPr>
          <w:rStyle w:val="2f7"/>
          <w:lang w:val="en-US" w:eastAsia="en-US" w:bidi="en-US"/>
        </w:rPr>
        <w:t>-</w:t>
      </w:r>
      <w:r>
        <w:rPr>
          <w:rStyle w:val="2f7"/>
          <w:vertAlign w:val="superscript"/>
          <w:lang w:val="en-US" w:eastAsia="en-US" w:bidi="en-US"/>
        </w:rPr>
        <w:t>7</w:t>
      </w:r>
      <w:r>
        <w:rPr>
          <w:rStyle w:val="2f7"/>
          <w:lang w:val="en-US" w:eastAsia="en-US" w:bidi="en-US"/>
        </w:rPr>
        <w:t>)</w:t>
      </w:r>
    </w:p>
    <w:p w:rsidR="008B4F6F" w:rsidRDefault="005F6776">
      <w:pPr>
        <w:pStyle w:val="200"/>
        <w:shd w:val="clear" w:color="auto" w:fill="auto"/>
        <w:spacing w:before="0" w:after="109" w:line="271" w:lineRule="exact"/>
        <w:ind w:left="40" w:right="180" w:firstLine="0"/>
        <w:jc w:val="left"/>
      </w:pPr>
      <w:r>
        <w:rPr>
          <w:rStyle w:val="2f7"/>
        </w:rPr>
        <w:t xml:space="preserve">Формула </w:t>
      </w:r>
      <w:r>
        <w:rPr>
          <w:rStyle w:val="2f7"/>
          <w:lang w:val="en-US" w:eastAsia="en-US" w:bidi="en-US"/>
        </w:rPr>
        <w:t xml:space="preserve">(8.7) </w:t>
      </w:r>
      <w:r>
        <w:rPr>
          <w:rStyle w:val="2f7"/>
        </w:rPr>
        <w:t xml:space="preserve">представляет собой “сердце” алгоритма Воршалла. Из нее вытекает следующее правило генерации элементов матрицы </w:t>
      </w:r>
      <w:r>
        <w:rPr>
          <w:rStyle w:val="65pt4"/>
          <w:lang w:val="ru-RU" w:eastAsia="ru-RU" w:bidi="ru-RU"/>
        </w:rPr>
        <w:t xml:space="preserve">из </w:t>
      </w:r>
      <w:r>
        <w:rPr>
          <w:rStyle w:val="2f7"/>
        </w:rPr>
        <w:t>элементов матрицы которое, в частности, удобно при использовании алгоритма Воршалла вручную.</w:t>
      </w:r>
    </w:p>
    <w:p w:rsidR="008B4F6F" w:rsidRDefault="005F6776">
      <w:pPr>
        <w:pStyle w:val="200"/>
        <w:numPr>
          <w:ilvl w:val="0"/>
          <w:numId w:val="96"/>
        </w:numPr>
        <w:shd w:val="clear" w:color="auto" w:fill="auto"/>
        <w:spacing w:before="0" w:after="12" w:line="210" w:lineRule="exact"/>
        <w:ind w:left="1080" w:hanging="240"/>
        <w:jc w:val="both"/>
      </w:pPr>
      <w:r>
        <w:rPr>
          <w:rStyle w:val="2f7"/>
        </w:rPr>
        <w:t xml:space="preserve"> Если элемент </w:t>
      </w:r>
      <w:r>
        <w:rPr>
          <w:rStyle w:val="affff6"/>
        </w:rPr>
        <w:t>гц</w:t>
      </w:r>
      <w:r>
        <w:rPr>
          <w:rStyle w:val="2f7"/>
        </w:rPr>
        <w:t xml:space="preserve"> равен 1 в </w:t>
      </w:r>
      <w:r>
        <w:rPr>
          <w:rStyle w:val="affff6"/>
          <w:lang w:val="en-US" w:eastAsia="en-US" w:bidi="en-US"/>
        </w:rPr>
        <w:t>R^</w:t>
      </w:r>
      <w:r>
        <w:rPr>
          <w:rStyle w:val="affff6"/>
          <w:vertAlign w:val="superscript"/>
          <w:lang w:val="en-US" w:eastAsia="en-US" w:bidi="en-US"/>
        </w:rPr>
        <w:t>k</w:t>
      </w:r>
      <w:r>
        <w:rPr>
          <w:rStyle w:val="affff6"/>
          <w:lang w:val="en-US" w:eastAsia="en-US" w:bidi="en-US"/>
        </w:rPr>
        <w:t>~</w:t>
      </w:r>
      <w:r>
        <w:rPr>
          <w:rStyle w:val="affff6"/>
          <w:vertAlign w:val="superscript"/>
          <w:lang w:val="en-US" w:eastAsia="en-US" w:bidi="en-US"/>
        </w:rPr>
        <w:t>l</w:t>
      </w:r>
      <w:r>
        <w:rPr>
          <w:rStyle w:val="affff6"/>
          <w:lang w:val="en-US" w:eastAsia="en-US" w:bidi="en-US"/>
        </w:rPr>
        <w:t>\</w:t>
      </w:r>
      <w:r>
        <w:rPr>
          <w:rStyle w:val="2f7"/>
          <w:lang w:val="en-US" w:eastAsia="en-US" w:bidi="en-US"/>
        </w:rPr>
        <w:t xml:space="preserve"> </w:t>
      </w:r>
      <w:r>
        <w:rPr>
          <w:rStyle w:val="2f7"/>
        </w:rPr>
        <w:t>то он остается равен 1 и в</w:t>
      </w:r>
    </w:p>
    <w:p w:rsidR="008B4F6F" w:rsidRDefault="005F6776">
      <w:pPr>
        <w:pStyle w:val="200"/>
        <w:numPr>
          <w:ilvl w:val="0"/>
          <w:numId w:val="96"/>
        </w:numPr>
        <w:shd w:val="clear" w:color="auto" w:fill="auto"/>
        <w:spacing w:before="0" w:after="246" w:line="269" w:lineRule="exact"/>
        <w:ind w:left="1080" w:right="180" w:hanging="240"/>
        <w:jc w:val="both"/>
      </w:pPr>
      <w:r>
        <w:rPr>
          <w:rStyle w:val="2f7"/>
        </w:rPr>
        <w:t xml:space="preserve"> Если элемент </w:t>
      </w:r>
      <w:r>
        <w:rPr>
          <w:rStyle w:val="affff6"/>
          <w:lang w:val="en-US" w:eastAsia="en-US" w:bidi="en-US"/>
        </w:rPr>
        <w:t>T\j</w:t>
      </w:r>
      <w:r>
        <w:rPr>
          <w:rStyle w:val="2f7"/>
          <w:lang w:val="en-US" w:eastAsia="en-US" w:bidi="en-US"/>
        </w:rPr>
        <w:t xml:space="preserve"> </w:t>
      </w:r>
      <w:r>
        <w:rPr>
          <w:rStyle w:val="2f7"/>
        </w:rPr>
        <w:t xml:space="preserve">равен 0 в </w:t>
      </w:r>
      <w:r>
        <w:rPr>
          <w:rStyle w:val="affff6"/>
          <w:lang w:val="en-US" w:eastAsia="en-US" w:bidi="en-US"/>
        </w:rPr>
        <w:t>R^</w:t>
      </w:r>
      <w:r>
        <w:rPr>
          <w:rStyle w:val="affff6"/>
          <w:vertAlign w:val="superscript"/>
          <w:lang w:val="en-US" w:eastAsia="en-US" w:bidi="en-US"/>
        </w:rPr>
        <w:t>k</w:t>
      </w:r>
      <w:r>
        <w:rPr>
          <w:rStyle w:val="affff6"/>
          <w:lang w:val="en-US" w:eastAsia="en-US" w:bidi="en-US"/>
        </w:rPr>
        <w:t>~</w:t>
      </w:r>
      <w:r>
        <w:rPr>
          <w:rStyle w:val="affff6"/>
          <w:vertAlign w:val="superscript"/>
          <w:lang w:val="en-US" w:eastAsia="en-US" w:bidi="en-US"/>
        </w:rPr>
        <w:t>x</w:t>
      </w:r>
      <w:r>
        <w:rPr>
          <w:rStyle w:val="affff6"/>
          <w:lang w:val="en-US" w:eastAsia="en-US" w:bidi="en-US"/>
        </w:rPr>
        <w:t>\</w:t>
      </w:r>
      <w:r>
        <w:rPr>
          <w:rStyle w:val="2f7"/>
          <w:lang w:val="en-US" w:eastAsia="en-US" w:bidi="en-US"/>
        </w:rPr>
        <w:t xml:space="preserve"> </w:t>
      </w:r>
      <w:r>
        <w:rPr>
          <w:rStyle w:val="2f7"/>
        </w:rPr>
        <w:t xml:space="preserve">то он становится равным 1 в д(*) тогда и только тогда, когда в </w:t>
      </w:r>
      <w:r>
        <w:rPr>
          <w:rStyle w:val="affff6"/>
          <w:lang w:val="en-US" w:eastAsia="en-US" w:bidi="en-US"/>
        </w:rPr>
        <w:t>R(</w:t>
      </w:r>
      <w:r>
        <w:rPr>
          <w:rStyle w:val="affff6"/>
          <w:vertAlign w:val="superscript"/>
          <w:lang w:val="en-US" w:eastAsia="en-US" w:bidi="en-US"/>
        </w:rPr>
        <w:t>k</w:t>
      </w:r>
      <w:r>
        <w:rPr>
          <w:rStyle w:val="affff6"/>
          <w:lang w:val="en-US" w:eastAsia="en-US" w:bidi="en-US"/>
        </w:rPr>
        <w:t>~^</w:t>
      </w:r>
      <w:r>
        <w:rPr>
          <w:rStyle w:val="2f7"/>
          <w:lang w:val="en-US" w:eastAsia="en-US" w:bidi="en-US"/>
        </w:rPr>
        <w:t xml:space="preserve"> </w:t>
      </w:r>
      <w:r>
        <w:rPr>
          <w:rStyle w:val="2f7"/>
        </w:rPr>
        <w:t xml:space="preserve">и элемент в г-ой строке и </w:t>
      </w:r>
      <w:r>
        <w:rPr>
          <w:rStyle w:val="affff6"/>
        </w:rPr>
        <w:t xml:space="preserve">к-ои </w:t>
      </w:r>
      <w:r>
        <w:rPr>
          <w:rStyle w:val="2f7"/>
        </w:rPr>
        <w:t xml:space="preserve">столбце, и элемент в </w:t>
      </w:r>
      <w:r>
        <w:rPr>
          <w:rStyle w:val="affff6"/>
        </w:rPr>
        <w:t>к</w:t>
      </w:r>
      <w:r>
        <w:rPr>
          <w:rStyle w:val="2f7"/>
        </w:rPr>
        <w:t xml:space="preserve">-ой строке и </w:t>
      </w:r>
      <w:r>
        <w:rPr>
          <w:rStyle w:val="affff6"/>
          <w:lang w:val="en-US" w:eastAsia="en-US" w:bidi="en-US"/>
        </w:rPr>
        <w:t>j</w:t>
      </w:r>
      <w:r>
        <w:rPr>
          <w:rStyle w:val="affff6"/>
        </w:rPr>
        <w:t>-ом</w:t>
      </w:r>
      <w:r>
        <w:rPr>
          <w:rStyle w:val="2f7"/>
        </w:rPr>
        <w:t xml:space="preserve"> столбце равны 1 (это правило проиллюстрировано на рис. 8.3).</w:t>
      </w:r>
    </w:p>
    <w:tbl>
      <w:tblPr>
        <w:tblOverlap w:val="never"/>
        <w:tblW w:w="0" w:type="auto"/>
        <w:jc w:val="center"/>
        <w:tblLayout w:type="fixed"/>
        <w:tblCellMar>
          <w:left w:w="10" w:type="dxa"/>
          <w:right w:w="10" w:type="dxa"/>
        </w:tblCellMar>
        <w:tblLook w:val="04A0" w:firstRow="1" w:lastRow="0" w:firstColumn="1" w:lastColumn="0" w:noHBand="0" w:noVBand="1"/>
      </w:tblPr>
      <w:tblGrid>
        <w:gridCol w:w="941"/>
        <w:gridCol w:w="317"/>
        <w:gridCol w:w="749"/>
        <w:gridCol w:w="1358"/>
        <w:gridCol w:w="643"/>
        <w:gridCol w:w="864"/>
      </w:tblGrid>
      <w:tr w:rsidR="008B4F6F">
        <w:tblPrEx>
          <w:tblCellMar>
            <w:top w:w="0" w:type="dxa"/>
            <w:bottom w:w="0" w:type="dxa"/>
          </w:tblCellMar>
        </w:tblPrEx>
        <w:trPr>
          <w:trHeight w:hRule="exact" w:val="864"/>
          <w:jc w:val="center"/>
        </w:trPr>
        <w:tc>
          <w:tcPr>
            <w:tcW w:w="941" w:type="dxa"/>
            <w:shd w:val="clear" w:color="auto" w:fill="FFFFFF"/>
          </w:tcPr>
          <w:p w:rsidR="008B4F6F" w:rsidRDefault="005F6776">
            <w:pPr>
              <w:pStyle w:val="200"/>
              <w:framePr w:w="4872" w:hSpace="1030" w:wrap="notBeside" w:vAnchor="text" w:hAnchor="text" w:xAlign="center" w:y="1"/>
              <w:shd w:val="clear" w:color="auto" w:fill="auto"/>
              <w:spacing w:before="0" w:after="0" w:line="210" w:lineRule="exact"/>
              <w:ind w:left="360" w:firstLine="0"/>
              <w:jc w:val="left"/>
            </w:pPr>
            <w:r>
              <w:rPr>
                <w:rStyle w:val="2f7"/>
              </w:rPr>
              <w:t>У</w:t>
            </w:r>
          </w:p>
        </w:tc>
        <w:tc>
          <w:tcPr>
            <w:tcW w:w="317" w:type="dxa"/>
            <w:tcBorders>
              <w:left w:val="single" w:sz="4" w:space="0" w:color="auto"/>
            </w:tcBorders>
            <w:shd w:val="clear" w:color="auto" w:fill="FFFFFF"/>
          </w:tcPr>
          <w:p w:rsidR="008B4F6F" w:rsidRDefault="005F6776">
            <w:pPr>
              <w:pStyle w:val="200"/>
              <w:framePr w:w="4872" w:hSpace="1030" w:wrap="notBeside" w:vAnchor="text" w:hAnchor="text" w:xAlign="center" w:y="1"/>
              <w:shd w:val="clear" w:color="auto" w:fill="auto"/>
              <w:spacing w:before="0" w:after="0" w:line="210" w:lineRule="exact"/>
              <w:ind w:left="120" w:firstLine="0"/>
              <w:jc w:val="left"/>
            </w:pPr>
            <w:r>
              <w:rPr>
                <w:rStyle w:val="affff6"/>
              </w:rPr>
              <w:t>к</w:t>
            </w:r>
          </w:p>
        </w:tc>
        <w:tc>
          <w:tcPr>
            <w:tcW w:w="749" w:type="dxa"/>
            <w:tcBorders>
              <w:left w:val="single" w:sz="4" w:space="0" w:color="auto"/>
            </w:tcBorders>
            <w:shd w:val="clear" w:color="auto" w:fill="FFFFFF"/>
          </w:tcPr>
          <w:p w:rsidR="008B4F6F" w:rsidRDefault="005F6776">
            <w:pPr>
              <w:pStyle w:val="200"/>
              <w:framePr w:w="4872" w:hSpace="1030" w:wrap="notBeside" w:vAnchor="text" w:hAnchor="text" w:xAlign="center" w:y="1"/>
              <w:shd w:val="clear" w:color="auto" w:fill="auto"/>
              <w:spacing w:before="0" w:after="0" w:line="210" w:lineRule="exact"/>
              <w:ind w:right="20" w:firstLine="0"/>
              <w:jc w:val="right"/>
            </w:pPr>
            <w:r>
              <w:rPr>
                <w:rStyle w:val="2f7"/>
              </w:rPr>
              <w:t>■</w:t>
            </w:r>
          </w:p>
        </w:tc>
        <w:tc>
          <w:tcPr>
            <w:tcW w:w="1358" w:type="dxa"/>
            <w:tcBorders>
              <w:left w:val="single" w:sz="4" w:space="0" w:color="auto"/>
            </w:tcBorders>
            <w:shd w:val="clear" w:color="auto" w:fill="FFFFFF"/>
          </w:tcPr>
          <w:p w:rsidR="008B4F6F" w:rsidRDefault="008B4F6F">
            <w:pPr>
              <w:framePr w:w="4872" w:hSpace="1030" w:wrap="notBeside" w:vAnchor="text" w:hAnchor="text" w:xAlign="center" w:y="1"/>
              <w:rPr>
                <w:sz w:val="10"/>
                <w:szCs w:val="10"/>
              </w:rPr>
            </w:pPr>
          </w:p>
        </w:tc>
        <w:tc>
          <w:tcPr>
            <w:tcW w:w="643" w:type="dxa"/>
            <w:tcBorders>
              <w:left w:val="single" w:sz="4" w:space="0" w:color="auto"/>
            </w:tcBorders>
            <w:shd w:val="clear" w:color="auto" w:fill="FFFFFF"/>
          </w:tcPr>
          <w:p w:rsidR="008B4F6F" w:rsidRDefault="005F6776">
            <w:pPr>
              <w:pStyle w:val="200"/>
              <w:framePr w:w="4872" w:hSpace="1030" w:wrap="notBeside" w:vAnchor="text" w:hAnchor="text" w:xAlign="center" w:y="1"/>
              <w:shd w:val="clear" w:color="auto" w:fill="auto"/>
              <w:spacing w:before="0" w:after="0" w:line="210" w:lineRule="exact"/>
              <w:ind w:right="240" w:firstLine="0"/>
              <w:jc w:val="right"/>
            </w:pPr>
            <w:r>
              <w:rPr>
                <w:rStyle w:val="2f7"/>
              </w:rPr>
              <w:t>У</w:t>
            </w:r>
          </w:p>
        </w:tc>
        <w:tc>
          <w:tcPr>
            <w:tcW w:w="864" w:type="dxa"/>
            <w:tcBorders>
              <w:right w:val="single" w:sz="4" w:space="0" w:color="auto"/>
            </w:tcBorders>
            <w:shd w:val="clear" w:color="auto" w:fill="FFFFFF"/>
          </w:tcPr>
          <w:p w:rsidR="008B4F6F" w:rsidRDefault="005F6776">
            <w:pPr>
              <w:pStyle w:val="200"/>
              <w:framePr w:w="4872" w:hSpace="1030" w:wrap="notBeside" w:vAnchor="text" w:hAnchor="text" w:xAlign="center" w:y="1"/>
              <w:shd w:val="clear" w:color="auto" w:fill="auto"/>
              <w:spacing w:before="0" w:after="0" w:line="210" w:lineRule="exact"/>
              <w:ind w:left="240" w:firstLine="0"/>
              <w:jc w:val="left"/>
            </w:pPr>
            <w:r>
              <w:rPr>
                <w:rStyle w:val="affff6"/>
              </w:rPr>
              <w:t>к</w:t>
            </w:r>
          </w:p>
        </w:tc>
      </w:tr>
      <w:tr w:rsidR="008B4F6F">
        <w:tblPrEx>
          <w:tblCellMar>
            <w:top w:w="0" w:type="dxa"/>
            <w:bottom w:w="0" w:type="dxa"/>
          </w:tblCellMar>
        </w:tblPrEx>
        <w:trPr>
          <w:trHeight w:hRule="exact" w:val="235"/>
          <w:jc w:val="center"/>
        </w:trPr>
        <w:tc>
          <w:tcPr>
            <w:tcW w:w="941" w:type="dxa"/>
            <w:tcBorders>
              <w:top w:val="single" w:sz="4" w:space="0" w:color="auto"/>
              <w:left w:val="single" w:sz="4" w:space="0" w:color="auto"/>
            </w:tcBorders>
            <w:shd w:val="clear" w:color="auto" w:fill="FFFFFF"/>
            <w:vAlign w:val="bottom"/>
          </w:tcPr>
          <w:p w:rsidR="008B4F6F" w:rsidRDefault="005F6776">
            <w:pPr>
              <w:pStyle w:val="200"/>
              <w:framePr w:w="4872" w:hSpace="1030" w:wrap="notBeside" w:vAnchor="text" w:hAnchor="text" w:xAlign="center" w:y="1"/>
              <w:shd w:val="clear" w:color="auto" w:fill="auto"/>
              <w:spacing w:before="0" w:after="0" w:line="210" w:lineRule="exact"/>
              <w:ind w:left="360" w:firstLine="0"/>
              <w:jc w:val="left"/>
            </w:pPr>
            <w:r>
              <w:rPr>
                <w:rStyle w:val="2f7"/>
              </w:rPr>
              <w:t>1</w:t>
            </w:r>
          </w:p>
        </w:tc>
        <w:tc>
          <w:tcPr>
            <w:tcW w:w="317" w:type="dxa"/>
            <w:tcBorders>
              <w:top w:val="single" w:sz="4" w:space="0" w:color="auto"/>
              <w:left w:val="single" w:sz="4" w:space="0" w:color="auto"/>
            </w:tcBorders>
            <w:shd w:val="clear" w:color="auto" w:fill="FFFFFF"/>
          </w:tcPr>
          <w:p w:rsidR="008B4F6F" w:rsidRDefault="008B4F6F">
            <w:pPr>
              <w:framePr w:w="4872" w:hSpace="1030" w:wrap="notBeside" w:vAnchor="text" w:hAnchor="text" w:xAlign="center" w:y="1"/>
              <w:rPr>
                <w:sz w:val="10"/>
                <w:szCs w:val="10"/>
              </w:rPr>
            </w:pPr>
          </w:p>
        </w:tc>
        <w:tc>
          <w:tcPr>
            <w:tcW w:w="749" w:type="dxa"/>
            <w:tcBorders>
              <w:top w:val="single" w:sz="4" w:space="0" w:color="auto"/>
              <w:left w:val="single" w:sz="4" w:space="0" w:color="auto"/>
            </w:tcBorders>
            <w:shd w:val="clear" w:color="auto" w:fill="FFFFFF"/>
          </w:tcPr>
          <w:p w:rsidR="008B4F6F" w:rsidRDefault="008B4F6F">
            <w:pPr>
              <w:framePr w:w="4872" w:hSpace="1030" w:wrap="notBeside" w:vAnchor="text" w:hAnchor="text" w:xAlign="center" w:y="1"/>
              <w:rPr>
                <w:sz w:val="10"/>
                <w:szCs w:val="10"/>
              </w:rPr>
            </w:pPr>
          </w:p>
        </w:tc>
        <w:tc>
          <w:tcPr>
            <w:tcW w:w="1358" w:type="dxa"/>
            <w:tcBorders>
              <w:left w:val="single" w:sz="4" w:space="0" w:color="auto"/>
            </w:tcBorders>
            <w:shd w:val="clear" w:color="auto" w:fill="FFFFFF"/>
            <w:vAlign w:val="center"/>
          </w:tcPr>
          <w:p w:rsidR="008B4F6F" w:rsidRDefault="005F6776">
            <w:pPr>
              <w:pStyle w:val="200"/>
              <w:framePr w:w="4872" w:hSpace="1030" w:wrap="notBeside" w:vAnchor="text" w:hAnchor="text" w:xAlign="center" w:y="1"/>
              <w:shd w:val="clear" w:color="auto" w:fill="auto"/>
              <w:spacing w:before="0" w:after="0" w:line="210" w:lineRule="exact"/>
              <w:ind w:right="80" w:firstLine="0"/>
              <w:jc w:val="right"/>
            </w:pPr>
            <w:r>
              <w:rPr>
                <w:rStyle w:val="1ptf1"/>
              </w:rPr>
              <w:t>R</w:t>
            </w:r>
            <w:r>
              <w:rPr>
                <w:rStyle w:val="1ptf1"/>
                <w:vertAlign w:val="superscript"/>
              </w:rPr>
              <w:t>(k)</w:t>
            </w:r>
            <w:r>
              <w:rPr>
                <w:rStyle w:val="1ptf1"/>
              </w:rPr>
              <w:t xml:space="preserve">= </w:t>
            </w:r>
            <w:r>
              <w:rPr>
                <w:rStyle w:val="1ptf1"/>
                <w:lang w:val="ru-RU" w:eastAsia="ru-RU" w:bidi="ru-RU"/>
              </w:rPr>
              <w:t>к</w:t>
            </w:r>
          </w:p>
        </w:tc>
        <w:tc>
          <w:tcPr>
            <w:tcW w:w="643" w:type="dxa"/>
            <w:tcBorders>
              <w:left w:val="single" w:sz="4" w:space="0" w:color="auto"/>
            </w:tcBorders>
            <w:shd w:val="clear" w:color="auto" w:fill="FFFFFF"/>
            <w:vAlign w:val="bottom"/>
          </w:tcPr>
          <w:p w:rsidR="008B4F6F" w:rsidRDefault="005F6776">
            <w:pPr>
              <w:pStyle w:val="200"/>
              <w:framePr w:w="4872" w:hSpace="1030" w:wrap="notBeside" w:vAnchor="text" w:hAnchor="text" w:xAlign="center" w:y="1"/>
              <w:shd w:val="clear" w:color="auto" w:fill="auto"/>
              <w:spacing w:before="0" w:after="0" w:line="210" w:lineRule="exact"/>
              <w:ind w:firstLine="0"/>
            </w:pPr>
            <w:r>
              <w:rPr>
                <w:rStyle w:val="2f7"/>
              </w:rPr>
              <w:t>1</w:t>
            </w:r>
          </w:p>
        </w:tc>
        <w:tc>
          <w:tcPr>
            <w:tcW w:w="864" w:type="dxa"/>
            <w:tcBorders>
              <w:right w:val="single" w:sz="4" w:space="0" w:color="auto"/>
            </w:tcBorders>
            <w:shd w:val="clear" w:color="auto" w:fill="FFFFFF"/>
          </w:tcPr>
          <w:p w:rsidR="008B4F6F" w:rsidRDefault="008B4F6F">
            <w:pPr>
              <w:framePr w:w="4872" w:hSpace="1030" w:wrap="notBeside" w:vAnchor="text" w:hAnchor="text" w:xAlign="center" w:y="1"/>
              <w:rPr>
                <w:sz w:val="10"/>
                <w:szCs w:val="10"/>
              </w:rPr>
            </w:pPr>
          </w:p>
        </w:tc>
      </w:tr>
      <w:tr w:rsidR="008B4F6F">
        <w:tblPrEx>
          <w:tblCellMar>
            <w:top w:w="0" w:type="dxa"/>
            <w:bottom w:w="0" w:type="dxa"/>
          </w:tblCellMar>
        </w:tblPrEx>
        <w:trPr>
          <w:trHeight w:hRule="exact" w:val="706"/>
          <w:jc w:val="center"/>
        </w:trPr>
        <w:tc>
          <w:tcPr>
            <w:tcW w:w="941" w:type="dxa"/>
            <w:tcBorders>
              <w:top w:val="single" w:sz="4" w:space="0" w:color="auto"/>
            </w:tcBorders>
            <w:shd w:val="clear" w:color="auto" w:fill="FFFFFF"/>
          </w:tcPr>
          <w:p w:rsidR="008B4F6F" w:rsidRDefault="005F6776">
            <w:pPr>
              <w:pStyle w:val="200"/>
              <w:framePr w:w="4872" w:hSpace="1030" w:wrap="notBeside" w:vAnchor="text" w:hAnchor="text" w:xAlign="center" w:y="1"/>
              <w:shd w:val="clear" w:color="auto" w:fill="auto"/>
              <w:spacing w:before="0" w:after="0" w:line="300" w:lineRule="exact"/>
              <w:ind w:left="360" w:firstLine="0"/>
              <w:jc w:val="left"/>
            </w:pPr>
            <w:r>
              <w:rPr>
                <w:rStyle w:val="15pt0"/>
              </w:rPr>
              <w:t>Т</w:t>
            </w:r>
          </w:p>
          <w:p w:rsidR="008B4F6F" w:rsidRDefault="005F6776">
            <w:pPr>
              <w:pStyle w:val="200"/>
              <w:framePr w:w="4872" w:hSpace="1030" w:wrap="notBeside" w:vAnchor="text" w:hAnchor="text" w:xAlign="center" w:y="1"/>
              <w:shd w:val="clear" w:color="auto" w:fill="auto"/>
              <w:spacing w:before="0" w:after="0" w:line="210" w:lineRule="exact"/>
              <w:ind w:left="360" w:firstLine="0"/>
              <w:jc w:val="left"/>
            </w:pPr>
            <w:r>
              <w:rPr>
                <w:rStyle w:val="2f7"/>
              </w:rPr>
              <w:t>0 -&gt;</w:t>
            </w:r>
          </w:p>
        </w:tc>
        <w:tc>
          <w:tcPr>
            <w:tcW w:w="317" w:type="dxa"/>
            <w:tcBorders>
              <w:top w:val="single" w:sz="4" w:space="0" w:color="auto"/>
              <w:left w:val="single" w:sz="4" w:space="0" w:color="auto"/>
              <w:bottom w:val="single" w:sz="4" w:space="0" w:color="auto"/>
            </w:tcBorders>
            <w:shd w:val="clear" w:color="auto" w:fill="FFFFFF"/>
            <w:vAlign w:val="center"/>
          </w:tcPr>
          <w:p w:rsidR="008B4F6F" w:rsidRDefault="005F6776">
            <w:pPr>
              <w:pStyle w:val="200"/>
              <w:framePr w:w="4872" w:hSpace="1030" w:wrap="notBeside" w:vAnchor="text" w:hAnchor="text" w:xAlign="center" w:y="1"/>
              <w:shd w:val="clear" w:color="auto" w:fill="auto"/>
              <w:spacing w:before="0" w:after="0" w:line="210" w:lineRule="exact"/>
              <w:ind w:left="120" w:firstLine="0"/>
              <w:jc w:val="left"/>
            </w:pPr>
            <w:r>
              <w:rPr>
                <w:rStyle w:val="2f7"/>
              </w:rPr>
              <w:t>1</w:t>
            </w:r>
          </w:p>
        </w:tc>
        <w:tc>
          <w:tcPr>
            <w:tcW w:w="749" w:type="dxa"/>
            <w:tcBorders>
              <w:top w:val="single" w:sz="4" w:space="0" w:color="auto"/>
              <w:left w:val="single" w:sz="4" w:space="0" w:color="auto"/>
            </w:tcBorders>
            <w:shd w:val="clear" w:color="auto" w:fill="FFFFFF"/>
          </w:tcPr>
          <w:p w:rsidR="008B4F6F" w:rsidRDefault="008B4F6F">
            <w:pPr>
              <w:framePr w:w="4872" w:hSpace="1030" w:wrap="notBeside" w:vAnchor="text" w:hAnchor="text" w:xAlign="center" w:y="1"/>
              <w:rPr>
                <w:sz w:val="10"/>
                <w:szCs w:val="10"/>
              </w:rPr>
            </w:pPr>
          </w:p>
        </w:tc>
        <w:tc>
          <w:tcPr>
            <w:tcW w:w="1358" w:type="dxa"/>
            <w:tcBorders>
              <w:left w:val="single" w:sz="4" w:space="0" w:color="auto"/>
            </w:tcBorders>
            <w:shd w:val="clear" w:color="auto" w:fill="FFFFFF"/>
            <w:vAlign w:val="center"/>
          </w:tcPr>
          <w:p w:rsidR="008B4F6F" w:rsidRDefault="005F6776">
            <w:pPr>
              <w:pStyle w:val="200"/>
              <w:framePr w:w="4872" w:hSpace="1030" w:wrap="notBeside" w:vAnchor="text" w:hAnchor="text" w:xAlign="center" w:y="1"/>
              <w:shd w:val="clear" w:color="auto" w:fill="auto"/>
              <w:spacing w:before="0" w:after="0" w:line="210" w:lineRule="exact"/>
              <w:ind w:right="80" w:firstLine="0"/>
              <w:jc w:val="right"/>
            </w:pPr>
            <w:r>
              <w:rPr>
                <w:rStyle w:val="2f7"/>
              </w:rPr>
              <w:t>/</w:t>
            </w:r>
          </w:p>
        </w:tc>
        <w:tc>
          <w:tcPr>
            <w:tcW w:w="643" w:type="dxa"/>
            <w:tcBorders>
              <w:left w:val="single" w:sz="4" w:space="0" w:color="auto"/>
            </w:tcBorders>
            <w:shd w:val="clear" w:color="auto" w:fill="FFFFFF"/>
            <w:vAlign w:val="center"/>
          </w:tcPr>
          <w:p w:rsidR="008B4F6F" w:rsidRDefault="005F6776">
            <w:pPr>
              <w:pStyle w:val="200"/>
              <w:framePr w:w="4872" w:hSpace="1030" w:wrap="notBeside" w:vAnchor="text" w:hAnchor="text" w:xAlign="center" w:y="1"/>
              <w:shd w:val="clear" w:color="auto" w:fill="auto"/>
              <w:spacing w:before="0" w:after="0" w:line="210" w:lineRule="exact"/>
              <w:ind w:firstLine="0"/>
            </w:pPr>
            <w:r>
              <w:rPr>
                <w:rStyle w:val="2f7"/>
              </w:rPr>
              <w:t>1</w:t>
            </w:r>
          </w:p>
        </w:tc>
        <w:tc>
          <w:tcPr>
            <w:tcW w:w="864" w:type="dxa"/>
            <w:tcBorders>
              <w:right w:val="single" w:sz="4" w:space="0" w:color="auto"/>
            </w:tcBorders>
            <w:shd w:val="clear" w:color="auto" w:fill="FFFFFF"/>
            <w:vAlign w:val="center"/>
          </w:tcPr>
          <w:p w:rsidR="008B4F6F" w:rsidRDefault="005F6776">
            <w:pPr>
              <w:pStyle w:val="200"/>
              <w:framePr w:w="4872" w:hSpace="1030" w:wrap="notBeside" w:vAnchor="text" w:hAnchor="text" w:xAlign="center" w:y="1"/>
              <w:shd w:val="clear" w:color="auto" w:fill="auto"/>
              <w:spacing w:before="0" w:after="0" w:line="210" w:lineRule="exact"/>
              <w:ind w:left="240" w:firstLine="0"/>
              <w:jc w:val="left"/>
            </w:pPr>
            <w:r>
              <w:rPr>
                <w:rStyle w:val="2f7"/>
              </w:rPr>
              <w:t>1</w:t>
            </w:r>
          </w:p>
        </w:tc>
      </w:tr>
    </w:tbl>
    <w:p w:rsidR="008B4F6F" w:rsidRDefault="005F6776">
      <w:pPr>
        <w:pStyle w:val="afa"/>
        <w:framePr w:w="4872" w:hSpace="1030" w:wrap="notBeside" w:vAnchor="text" w:hAnchor="text" w:xAlign="center" w:y="1"/>
        <w:shd w:val="clear" w:color="auto" w:fill="auto"/>
        <w:spacing w:line="210" w:lineRule="exact"/>
      </w:pPr>
      <w:r>
        <w:rPr>
          <w:rStyle w:val="aff2"/>
        </w:rPr>
        <w:t>Рис. 8.3. Правило для замены нолей в алгоритме Воршалла</w:t>
      </w:r>
    </w:p>
    <w:p w:rsidR="008B4F6F" w:rsidRDefault="008B4F6F">
      <w:pPr>
        <w:rPr>
          <w:sz w:val="2"/>
          <w:szCs w:val="2"/>
        </w:rPr>
      </w:pPr>
    </w:p>
    <w:p w:rsidR="008B4F6F" w:rsidRDefault="005F6776">
      <w:pPr>
        <w:pStyle w:val="200"/>
        <w:shd w:val="clear" w:color="auto" w:fill="auto"/>
        <w:spacing w:before="239" w:after="0" w:line="271" w:lineRule="exact"/>
        <w:ind w:left="40" w:right="180" w:firstLine="380"/>
        <w:jc w:val="left"/>
      </w:pPr>
      <w:r>
        <w:rPr>
          <w:rStyle w:val="2f7"/>
        </w:rPr>
        <w:t>Применение алгоритма Воршалла к ориентированному графу, изображенному на рис. 8.2, показано на рис. 8.4.</w:t>
      </w:r>
    </w:p>
    <w:p w:rsidR="008B4F6F" w:rsidRDefault="005F6776">
      <w:pPr>
        <w:pStyle w:val="200"/>
        <w:shd w:val="clear" w:color="auto" w:fill="auto"/>
        <w:spacing w:before="0" w:after="0" w:line="271" w:lineRule="exact"/>
        <w:ind w:left="420" w:firstLine="0"/>
        <w:jc w:val="both"/>
        <w:sectPr w:rsidR="008B4F6F">
          <w:pgSz w:w="11909" w:h="16838"/>
          <w:pgMar w:top="3172" w:right="1975" w:bottom="2483" w:left="2009" w:header="0" w:footer="3" w:gutter="0"/>
          <w:cols w:space="720"/>
          <w:noEndnote/>
          <w:docGrid w:linePitch="360"/>
        </w:sectPr>
      </w:pPr>
      <w:r>
        <w:rPr>
          <w:rStyle w:val="2f7"/>
        </w:rPr>
        <w:t>Вот как выглядит псевдокод алгоритма Воршалла.</w:t>
      </w:r>
    </w:p>
    <w:p w:rsidR="008B4F6F" w:rsidRDefault="00E15E4E">
      <w:pPr>
        <w:framePr w:w="1200" w:h="1104" w:wrap="around" w:hAnchor="margin" w:x="-3729" w:y="-93"/>
        <w:rPr>
          <w:sz w:val="2"/>
          <w:szCs w:val="2"/>
        </w:rPr>
      </w:pPr>
      <w:r>
        <w:rPr>
          <w:noProof/>
          <w:lang w:bidi="ar-SA"/>
        </w:rPr>
        <w:lastRenderedPageBreak/>
        <w:drawing>
          <wp:inline distT="0" distB="0" distL="0" distR="0">
            <wp:extent cx="762000" cy="695325"/>
            <wp:effectExtent l="0" t="0" r="0" b="9525"/>
            <wp:docPr id="267" name="Рисунок 177" descr="image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mage17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762000" cy="695325"/>
                    </a:xfrm>
                    <a:prstGeom prst="rect">
                      <a:avLst/>
                    </a:prstGeom>
                    <a:noFill/>
                    <a:ln>
                      <a:noFill/>
                    </a:ln>
                  </pic:spPr>
                </pic:pic>
              </a:graphicData>
            </a:graphic>
          </wp:inline>
        </w:drawing>
      </w:r>
    </w:p>
    <w:p w:rsidR="008B4F6F" w:rsidRDefault="005F6776">
      <w:pPr>
        <w:pStyle w:val="11a"/>
        <w:framePr w:w="365" w:h="156" w:wrap="around" w:hAnchor="margin" w:x="-2308" w:y="315"/>
        <w:shd w:val="clear" w:color="auto" w:fill="auto"/>
        <w:spacing w:line="150" w:lineRule="exact"/>
      </w:pPr>
      <w:r>
        <w:rPr>
          <w:rStyle w:val="110ptExact"/>
          <w:spacing w:val="0"/>
        </w:rPr>
        <w:t>д( 0)</w:t>
      </w:r>
      <w:r>
        <w:rPr>
          <w:rStyle w:val="110ptExact"/>
          <w:spacing w:val="0"/>
          <w:vertAlign w:val="subscript"/>
        </w:rPr>
        <w:t>=</w:t>
      </w:r>
    </w:p>
    <w:p w:rsidR="008B4F6F" w:rsidRDefault="005F6776">
      <w:pPr>
        <w:pStyle w:val="200"/>
        <w:framePr w:w="803" w:h="880" w:wrap="around" w:vAnchor="text" w:hAnchor="margin" w:x="-1149" w:y="-37"/>
        <w:shd w:val="clear" w:color="auto" w:fill="auto"/>
        <w:spacing w:before="0" w:after="0" w:line="200" w:lineRule="exact"/>
        <w:ind w:firstLine="0"/>
        <w:jc w:val="left"/>
      </w:pPr>
      <w:r>
        <w:rPr>
          <w:rStyle w:val="0ptExact1"/>
          <w:spacing w:val="0"/>
        </w:rPr>
        <w:t>1 О О</w:t>
      </w:r>
    </w:p>
    <w:p w:rsidR="008B4F6F" w:rsidRDefault="005F6776">
      <w:pPr>
        <w:pStyle w:val="200"/>
        <w:framePr w:w="803" w:h="880" w:wrap="around" w:vAnchor="text" w:hAnchor="margin" w:x="-1149" w:y="-37"/>
        <w:shd w:val="clear" w:color="auto" w:fill="auto"/>
        <w:spacing w:before="0" w:after="0" w:line="228" w:lineRule="exact"/>
        <w:ind w:right="100" w:firstLine="0"/>
        <w:jc w:val="left"/>
      </w:pPr>
      <w:r>
        <w:rPr>
          <w:rStyle w:val="0ptExact1"/>
          <w:spacing w:val="0"/>
        </w:rPr>
        <w:t>о о о о</w:t>
      </w:r>
    </w:p>
    <w:p w:rsidR="008B4F6F" w:rsidRDefault="005F6776">
      <w:pPr>
        <w:pStyle w:val="200"/>
        <w:framePr w:w="803" w:h="880" w:wrap="around" w:vAnchor="text" w:hAnchor="margin" w:x="-1149" w:y="-37"/>
        <w:shd w:val="clear" w:color="auto" w:fill="auto"/>
        <w:spacing w:before="0" w:after="0" w:line="200" w:lineRule="exact"/>
        <w:ind w:firstLine="0"/>
        <w:jc w:val="left"/>
      </w:pPr>
      <w:r>
        <w:rPr>
          <w:rStyle w:val="0ptExact1"/>
          <w:spacing w:val="0"/>
        </w:rPr>
        <w:t>О 1</w:t>
      </w:r>
    </w:p>
    <w:p w:rsidR="008B4F6F" w:rsidRDefault="005F6776">
      <w:pPr>
        <w:pStyle w:val="190"/>
        <w:shd w:val="clear" w:color="auto" w:fill="auto"/>
        <w:spacing w:after="0" w:line="192" w:lineRule="exact"/>
        <w:ind w:right="300"/>
        <w:jc w:val="both"/>
        <w:sectPr w:rsidR="008B4F6F">
          <w:pgSz w:w="11909" w:h="16838"/>
          <w:pgMar w:top="3102" w:right="1993" w:bottom="2185" w:left="5823" w:header="0" w:footer="3" w:gutter="0"/>
          <w:cols w:space="720"/>
          <w:noEndnote/>
          <w:docGrid w:linePitch="360"/>
        </w:sectPr>
      </w:pPr>
      <w:r>
        <w:rPr>
          <w:rStyle w:val="197"/>
        </w:rPr>
        <w:lastRenderedPageBreak/>
        <w:t>Единицы отражают наличие путей без промежуточных вершин (Я</w:t>
      </w:r>
      <w:r>
        <w:rPr>
          <w:rStyle w:val="197"/>
          <w:vertAlign w:val="superscript"/>
        </w:rPr>
        <w:t>(0)</w:t>
      </w:r>
      <w:r>
        <w:rPr>
          <w:rStyle w:val="197"/>
        </w:rPr>
        <w:t xml:space="preserve"> — матрица смежности); строка и столбец в прямоугольниках используются для вычисления Я</w:t>
      </w:r>
      <w:r>
        <w:rPr>
          <w:rStyle w:val="197"/>
          <w:vertAlign w:val="superscript"/>
        </w:rPr>
        <w:t>(1</w:t>
      </w:r>
    </w:p>
    <w:p w:rsidR="008B4F6F" w:rsidRDefault="008B4F6F">
      <w:pPr>
        <w:spacing w:line="240" w:lineRule="exact"/>
        <w:rPr>
          <w:sz w:val="19"/>
          <w:szCs w:val="19"/>
        </w:rPr>
      </w:pPr>
    </w:p>
    <w:p w:rsidR="008B4F6F" w:rsidRDefault="008B4F6F">
      <w:pPr>
        <w:spacing w:before="64" w:after="64"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78"/>
        <w:gridCol w:w="370"/>
        <w:gridCol w:w="317"/>
        <w:gridCol w:w="317"/>
        <w:gridCol w:w="384"/>
      </w:tblGrid>
      <w:tr w:rsidR="008B4F6F">
        <w:tblPrEx>
          <w:tblCellMar>
            <w:top w:w="0" w:type="dxa"/>
            <w:bottom w:w="0" w:type="dxa"/>
          </w:tblCellMar>
        </w:tblPrEx>
        <w:trPr>
          <w:trHeight w:hRule="exact" w:val="250"/>
        </w:trPr>
        <w:tc>
          <w:tcPr>
            <w:tcW w:w="178" w:type="dxa"/>
            <w:shd w:val="clear" w:color="auto" w:fill="FFFFFF"/>
            <w:vAlign w:val="center"/>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lang w:val="ru-RU" w:eastAsia="ru-RU" w:bidi="ru-RU"/>
              </w:rPr>
              <w:t>а</w:t>
            </w:r>
          </w:p>
        </w:tc>
        <w:tc>
          <w:tcPr>
            <w:tcW w:w="370"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0</w:t>
            </w:r>
          </w:p>
        </w:tc>
        <w:tc>
          <w:tcPr>
            <w:tcW w:w="317" w:type="dxa"/>
            <w:tcBorders>
              <w:top w:val="single" w:sz="4" w:space="0" w:color="auto"/>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c>
          <w:tcPr>
            <w:tcW w:w="317"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84" w:type="dxa"/>
            <w:tcBorders>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r>
      <w:tr w:rsidR="008B4F6F">
        <w:tblPrEx>
          <w:tblCellMar>
            <w:top w:w="0" w:type="dxa"/>
            <w:bottom w:w="0" w:type="dxa"/>
          </w:tblCellMar>
        </w:tblPrEx>
        <w:trPr>
          <w:trHeight w:hRule="exact" w:val="216"/>
        </w:trPr>
        <w:tc>
          <w:tcPr>
            <w:tcW w:w="178" w:type="dxa"/>
            <w:shd w:val="clear" w:color="auto" w:fill="FFFFFF"/>
            <w:vAlign w:val="center"/>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rPr>
              <w:t>b</w:t>
            </w:r>
          </w:p>
        </w:tc>
        <w:tc>
          <w:tcPr>
            <w:tcW w:w="370" w:type="dxa"/>
            <w:tcBorders>
              <w:top w:val="single" w:sz="4" w:space="0" w:color="auto"/>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200" w:lineRule="exact"/>
              <w:ind w:right="120" w:firstLine="0"/>
              <w:jc w:val="right"/>
            </w:pPr>
            <w:r>
              <w:rPr>
                <w:rStyle w:val="MicrosoftSansSerif75pt4pt"/>
              </w:rPr>
              <w:t xml:space="preserve">1 </w:t>
            </w:r>
            <w:r>
              <w:rPr>
                <w:rStyle w:val="FranklinGothicHeavy10pt1"/>
                <w:vertAlign w:val="superscript"/>
              </w:rPr>
              <w:t>0</w:t>
            </w:r>
          </w:p>
        </w:tc>
        <w:tc>
          <w:tcPr>
            <w:tcW w:w="317" w:type="dxa"/>
            <w:tcBorders>
              <w:top w:val="single" w:sz="4" w:space="0" w:color="auto"/>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17" w:type="dxa"/>
            <w:tcBorders>
              <w:top w:val="single" w:sz="4" w:space="0" w:color="auto"/>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84" w:type="dxa"/>
            <w:tcBorders>
              <w:top w:val="single" w:sz="4" w:space="0" w:color="auto"/>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11</w:t>
            </w:r>
          </w:p>
        </w:tc>
      </w:tr>
      <w:tr w:rsidR="008B4F6F">
        <w:tblPrEx>
          <w:tblCellMar>
            <w:top w:w="0" w:type="dxa"/>
            <w:bottom w:w="0" w:type="dxa"/>
          </w:tblCellMar>
        </w:tblPrEx>
        <w:trPr>
          <w:trHeight w:hRule="exact" w:val="226"/>
        </w:trPr>
        <w:tc>
          <w:tcPr>
            <w:tcW w:w="178" w:type="dxa"/>
            <w:shd w:val="clear" w:color="auto" w:fill="FFFFFF"/>
            <w:vAlign w:val="center"/>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lang w:val="ru-RU" w:eastAsia="ru-RU" w:bidi="ru-RU"/>
              </w:rPr>
              <w:t>с</w:t>
            </w:r>
          </w:p>
        </w:tc>
        <w:tc>
          <w:tcPr>
            <w:tcW w:w="370" w:type="dxa"/>
            <w:tcBorders>
              <w:top w:val="single" w:sz="4" w:space="0" w:color="auto"/>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0</w:t>
            </w:r>
          </w:p>
        </w:tc>
        <w:tc>
          <w:tcPr>
            <w:tcW w:w="317" w:type="dxa"/>
            <w:tcBorders>
              <w:top w:val="single" w:sz="4" w:space="0" w:color="auto"/>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17" w:type="dxa"/>
            <w:tcBorders>
              <w:top w:val="single" w:sz="4" w:space="0" w:color="auto"/>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84" w:type="dxa"/>
            <w:tcBorders>
              <w:top w:val="single" w:sz="4" w:space="0" w:color="auto"/>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r>
      <w:tr w:rsidR="008B4F6F">
        <w:tblPrEx>
          <w:tblCellMar>
            <w:top w:w="0" w:type="dxa"/>
            <w:bottom w:w="0" w:type="dxa"/>
          </w:tblCellMar>
        </w:tblPrEx>
        <w:trPr>
          <w:trHeight w:hRule="exact" w:val="226"/>
        </w:trPr>
        <w:tc>
          <w:tcPr>
            <w:tcW w:w="178" w:type="dxa"/>
            <w:shd w:val="clear" w:color="auto" w:fill="FFFFFF"/>
            <w:vAlign w:val="center"/>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rPr>
              <w:t>d</w:t>
            </w:r>
          </w:p>
        </w:tc>
        <w:tc>
          <w:tcPr>
            <w:tcW w:w="370"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1</w:t>
            </w:r>
          </w:p>
        </w:tc>
        <w:tc>
          <w:tcPr>
            <w:tcW w:w="317"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40" w:lineRule="exact"/>
              <w:ind w:left="120" w:firstLine="0"/>
              <w:jc w:val="left"/>
            </w:pPr>
            <w:r>
              <w:rPr>
                <w:rStyle w:val="Tahoma7pt"/>
              </w:rPr>
              <w:t>1</w:t>
            </w:r>
          </w:p>
        </w:tc>
        <w:tc>
          <w:tcPr>
            <w:tcW w:w="317"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c>
          <w:tcPr>
            <w:tcW w:w="384" w:type="dxa"/>
            <w:tcBorders>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r>
      <w:tr w:rsidR="008B4F6F">
        <w:tblPrEx>
          <w:tblCellMar>
            <w:top w:w="0" w:type="dxa"/>
            <w:bottom w:w="0" w:type="dxa"/>
          </w:tblCellMar>
        </w:tblPrEx>
        <w:trPr>
          <w:trHeight w:hRule="exact" w:val="331"/>
        </w:trPr>
        <w:tc>
          <w:tcPr>
            <w:tcW w:w="178" w:type="dxa"/>
            <w:shd w:val="clear" w:color="auto" w:fill="FFFFFF"/>
          </w:tcPr>
          <w:p w:rsidR="008B4F6F" w:rsidRDefault="008B4F6F">
            <w:pPr>
              <w:framePr w:w="1565" w:h="3370" w:hSpace="506" w:wrap="notBeside" w:vAnchor="text" w:hAnchor="text" w:x="1009" w:y="1"/>
              <w:rPr>
                <w:sz w:val="10"/>
                <w:szCs w:val="10"/>
              </w:rPr>
            </w:pPr>
          </w:p>
        </w:tc>
        <w:tc>
          <w:tcPr>
            <w:tcW w:w="370"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a</w:t>
            </w:r>
          </w:p>
        </w:tc>
        <w:tc>
          <w:tcPr>
            <w:tcW w:w="317" w:type="dxa"/>
            <w:tcBorders>
              <w:top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6"/>
              </w:rPr>
              <w:t>b</w:t>
            </w:r>
          </w:p>
        </w:tc>
        <w:tc>
          <w:tcPr>
            <w:tcW w:w="317" w:type="dxa"/>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6"/>
                <w:lang w:val="ru-RU" w:eastAsia="ru-RU" w:bidi="ru-RU"/>
              </w:rPr>
              <w:t>с</w:t>
            </w:r>
          </w:p>
        </w:tc>
        <w:tc>
          <w:tcPr>
            <w:tcW w:w="384" w:type="dxa"/>
            <w:tcBorders>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6"/>
              </w:rPr>
              <w:t>d</w:t>
            </w:r>
          </w:p>
        </w:tc>
      </w:tr>
      <w:tr w:rsidR="008B4F6F">
        <w:tblPrEx>
          <w:tblCellMar>
            <w:top w:w="0" w:type="dxa"/>
            <w:bottom w:w="0" w:type="dxa"/>
          </w:tblCellMar>
        </w:tblPrEx>
        <w:trPr>
          <w:trHeight w:hRule="exact" w:val="216"/>
        </w:trPr>
        <w:tc>
          <w:tcPr>
            <w:tcW w:w="178" w:type="dxa"/>
            <w:shd w:val="clear" w:color="auto" w:fill="FFFFFF"/>
            <w:vAlign w:val="center"/>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lang w:val="ru-RU" w:eastAsia="ru-RU" w:bidi="ru-RU"/>
              </w:rPr>
              <w:t>а</w:t>
            </w:r>
          </w:p>
        </w:tc>
        <w:tc>
          <w:tcPr>
            <w:tcW w:w="370"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0</w:t>
            </w:r>
          </w:p>
        </w:tc>
        <w:tc>
          <w:tcPr>
            <w:tcW w:w="317" w:type="dxa"/>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c>
          <w:tcPr>
            <w:tcW w:w="317" w:type="dxa"/>
            <w:tcBorders>
              <w:top w:val="single" w:sz="4" w:space="0" w:color="auto"/>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84" w:type="dxa"/>
            <w:tcBorders>
              <w:left w:val="single" w:sz="4" w:space="0" w:color="auto"/>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40" w:lineRule="exact"/>
              <w:ind w:left="120" w:firstLine="0"/>
              <w:jc w:val="left"/>
            </w:pPr>
            <w:r>
              <w:rPr>
                <w:rStyle w:val="Tahoma7pt"/>
              </w:rPr>
              <w:t>1</w:t>
            </w:r>
          </w:p>
        </w:tc>
      </w:tr>
      <w:tr w:rsidR="008B4F6F">
        <w:tblPrEx>
          <w:tblCellMar>
            <w:top w:w="0" w:type="dxa"/>
            <w:bottom w:w="0" w:type="dxa"/>
          </w:tblCellMar>
        </w:tblPrEx>
        <w:trPr>
          <w:trHeight w:hRule="exact" w:val="226"/>
        </w:trPr>
        <w:tc>
          <w:tcPr>
            <w:tcW w:w="178" w:type="dxa"/>
            <w:shd w:val="clear" w:color="auto" w:fill="FFFFFF"/>
            <w:vAlign w:val="center"/>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rPr>
              <w:t>b</w:t>
            </w:r>
          </w:p>
        </w:tc>
        <w:tc>
          <w:tcPr>
            <w:tcW w:w="370"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0</w:t>
            </w:r>
          </w:p>
        </w:tc>
        <w:tc>
          <w:tcPr>
            <w:tcW w:w="317" w:type="dxa"/>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17"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84" w:type="dxa"/>
            <w:tcBorders>
              <w:left w:val="single" w:sz="4" w:space="0" w:color="auto"/>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r>
      <w:tr w:rsidR="008B4F6F">
        <w:tblPrEx>
          <w:tblCellMar>
            <w:top w:w="0" w:type="dxa"/>
            <w:bottom w:w="0" w:type="dxa"/>
          </w:tblCellMar>
        </w:tblPrEx>
        <w:trPr>
          <w:trHeight w:hRule="exact" w:val="221"/>
        </w:trPr>
        <w:tc>
          <w:tcPr>
            <w:tcW w:w="178" w:type="dxa"/>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lang w:val="ru-RU" w:eastAsia="ru-RU" w:bidi="ru-RU"/>
              </w:rPr>
              <w:t>с</w:t>
            </w:r>
          </w:p>
        </w:tc>
        <w:tc>
          <w:tcPr>
            <w:tcW w:w="370" w:type="dxa"/>
            <w:tcBorders>
              <w:top w:val="single" w:sz="4" w:space="0" w:color="auto"/>
              <w:left w:val="single" w:sz="4" w:space="0" w:color="auto"/>
            </w:tcBorders>
            <w:shd w:val="clear" w:color="auto" w:fill="FFFFFF"/>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I o</w:t>
            </w:r>
          </w:p>
        </w:tc>
        <w:tc>
          <w:tcPr>
            <w:tcW w:w="317" w:type="dxa"/>
            <w:tcBorders>
              <w:top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17" w:type="dxa"/>
            <w:tcBorders>
              <w:top w:val="single" w:sz="4" w:space="0" w:color="auto"/>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84" w:type="dxa"/>
            <w:tcBorders>
              <w:top w:val="single" w:sz="4" w:space="0" w:color="auto"/>
              <w:left w:val="single" w:sz="4" w:space="0" w:color="auto"/>
              <w:right w:val="single" w:sz="4" w:space="0" w:color="auto"/>
            </w:tcBorders>
            <w:shd w:val="clear" w:color="auto" w:fill="FFFFFF"/>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 I</w:t>
            </w:r>
          </w:p>
        </w:tc>
      </w:tr>
      <w:tr w:rsidR="008B4F6F">
        <w:tblPrEx>
          <w:tblCellMar>
            <w:top w:w="0" w:type="dxa"/>
            <w:bottom w:w="0" w:type="dxa"/>
          </w:tblCellMar>
        </w:tblPrEx>
        <w:trPr>
          <w:trHeight w:hRule="exact" w:val="226"/>
        </w:trPr>
        <w:tc>
          <w:tcPr>
            <w:tcW w:w="178" w:type="dxa"/>
            <w:shd w:val="clear" w:color="auto" w:fill="FFFFFF"/>
            <w:vAlign w:val="center"/>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rPr>
              <w:t>d</w:t>
            </w:r>
          </w:p>
        </w:tc>
        <w:tc>
          <w:tcPr>
            <w:tcW w:w="370" w:type="dxa"/>
            <w:tcBorders>
              <w:top w:val="single" w:sz="4" w:space="0" w:color="auto"/>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1</w:t>
            </w:r>
          </w:p>
        </w:tc>
        <w:tc>
          <w:tcPr>
            <w:tcW w:w="317" w:type="dxa"/>
            <w:tcBorders>
              <w:top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c>
          <w:tcPr>
            <w:tcW w:w="317" w:type="dxa"/>
            <w:tcBorders>
              <w:top w:val="single" w:sz="4" w:space="0" w:color="auto"/>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c>
          <w:tcPr>
            <w:tcW w:w="384"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40" w:lineRule="exact"/>
              <w:ind w:left="120" w:firstLine="0"/>
              <w:jc w:val="left"/>
            </w:pPr>
            <w:r>
              <w:rPr>
                <w:rStyle w:val="Tahoma7pt"/>
              </w:rPr>
              <w:t>1</w:t>
            </w:r>
          </w:p>
        </w:tc>
      </w:tr>
      <w:tr w:rsidR="008B4F6F">
        <w:tblPrEx>
          <w:tblCellMar>
            <w:top w:w="0" w:type="dxa"/>
            <w:bottom w:w="0" w:type="dxa"/>
          </w:tblCellMar>
        </w:tblPrEx>
        <w:trPr>
          <w:trHeight w:hRule="exact" w:val="326"/>
        </w:trPr>
        <w:tc>
          <w:tcPr>
            <w:tcW w:w="178" w:type="dxa"/>
            <w:shd w:val="clear" w:color="auto" w:fill="FFFFFF"/>
          </w:tcPr>
          <w:p w:rsidR="008B4F6F" w:rsidRDefault="008B4F6F">
            <w:pPr>
              <w:framePr w:w="1565" w:h="3370" w:hSpace="506" w:wrap="notBeside" w:vAnchor="text" w:hAnchor="text" w:x="1009" w:y="1"/>
              <w:rPr>
                <w:sz w:val="10"/>
                <w:szCs w:val="10"/>
              </w:rPr>
            </w:pPr>
          </w:p>
        </w:tc>
        <w:tc>
          <w:tcPr>
            <w:tcW w:w="370"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a</w:t>
            </w:r>
          </w:p>
        </w:tc>
        <w:tc>
          <w:tcPr>
            <w:tcW w:w="317" w:type="dxa"/>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6"/>
              </w:rPr>
              <w:t>b</w:t>
            </w:r>
          </w:p>
        </w:tc>
        <w:tc>
          <w:tcPr>
            <w:tcW w:w="317" w:type="dxa"/>
            <w:tcBorders>
              <w:top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6"/>
                <w:lang w:val="ru-RU" w:eastAsia="ru-RU" w:bidi="ru-RU"/>
              </w:rPr>
              <w:t>с</w:t>
            </w:r>
          </w:p>
        </w:tc>
        <w:tc>
          <w:tcPr>
            <w:tcW w:w="384" w:type="dxa"/>
            <w:tcBorders>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6"/>
              </w:rPr>
              <w:t>d</w:t>
            </w:r>
          </w:p>
        </w:tc>
      </w:tr>
      <w:tr w:rsidR="008B4F6F">
        <w:tblPrEx>
          <w:tblCellMar>
            <w:top w:w="0" w:type="dxa"/>
            <w:bottom w:w="0" w:type="dxa"/>
          </w:tblCellMar>
        </w:tblPrEx>
        <w:trPr>
          <w:trHeight w:hRule="exact" w:val="216"/>
        </w:trPr>
        <w:tc>
          <w:tcPr>
            <w:tcW w:w="178" w:type="dxa"/>
            <w:shd w:val="clear" w:color="auto" w:fill="FFFFFF"/>
            <w:vAlign w:val="center"/>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lang w:val="ru-RU" w:eastAsia="ru-RU" w:bidi="ru-RU"/>
              </w:rPr>
              <w:t>а</w:t>
            </w:r>
          </w:p>
        </w:tc>
        <w:tc>
          <w:tcPr>
            <w:tcW w:w="370"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0</w:t>
            </w:r>
          </w:p>
        </w:tc>
        <w:tc>
          <w:tcPr>
            <w:tcW w:w="317" w:type="dxa"/>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c>
          <w:tcPr>
            <w:tcW w:w="317" w:type="dxa"/>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84"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r>
      <w:tr w:rsidR="008B4F6F">
        <w:tblPrEx>
          <w:tblCellMar>
            <w:top w:w="0" w:type="dxa"/>
            <w:bottom w:w="0" w:type="dxa"/>
          </w:tblCellMar>
        </w:tblPrEx>
        <w:trPr>
          <w:trHeight w:hRule="exact" w:val="230"/>
        </w:trPr>
        <w:tc>
          <w:tcPr>
            <w:tcW w:w="178" w:type="dxa"/>
            <w:shd w:val="clear" w:color="auto" w:fill="FFFFFF"/>
            <w:vAlign w:val="center"/>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rPr>
              <w:t>b</w:t>
            </w:r>
          </w:p>
        </w:tc>
        <w:tc>
          <w:tcPr>
            <w:tcW w:w="370"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0</w:t>
            </w:r>
          </w:p>
        </w:tc>
        <w:tc>
          <w:tcPr>
            <w:tcW w:w="317" w:type="dxa"/>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17" w:type="dxa"/>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84" w:type="dxa"/>
            <w:tcBorders>
              <w:left w:val="single" w:sz="4" w:space="0" w:color="auto"/>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r>
      <w:tr w:rsidR="008B4F6F">
        <w:tblPrEx>
          <w:tblCellMar>
            <w:top w:w="0" w:type="dxa"/>
            <w:bottom w:w="0" w:type="dxa"/>
          </w:tblCellMar>
        </w:tblPrEx>
        <w:trPr>
          <w:trHeight w:hRule="exact" w:val="226"/>
        </w:trPr>
        <w:tc>
          <w:tcPr>
            <w:tcW w:w="178" w:type="dxa"/>
            <w:shd w:val="clear" w:color="auto" w:fill="FFFFFF"/>
            <w:vAlign w:val="center"/>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lang w:val="ru-RU" w:eastAsia="ru-RU" w:bidi="ru-RU"/>
              </w:rPr>
              <w:t>с</w:t>
            </w:r>
          </w:p>
        </w:tc>
        <w:tc>
          <w:tcPr>
            <w:tcW w:w="370" w:type="dxa"/>
            <w:tcBorders>
              <w:lef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0</w:t>
            </w:r>
          </w:p>
        </w:tc>
        <w:tc>
          <w:tcPr>
            <w:tcW w:w="317" w:type="dxa"/>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17" w:type="dxa"/>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c>
          <w:tcPr>
            <w:tcW w:w="384" w:type="dxa"/>
            <w:tcBorders>
              <w:left w:val="single" w:sz="4" w:space="0" w:color="auto"/>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0</w:t>
            </w:r>
          </w:p>
        </w:tc>
      </w:tr>
      <w:tr w:rsidR="008B4F6F">
        <w:tblPrEx>
          <w:tblCellMar>
            <w:top w:w="0" w:type="dxa"/>
            <w:bottom w:w="0" w:type="dxa"/>
          </w:tblCellMar>
        </w:tblPrEx>
        <w:trPr>
          <w:trHeight w:hRule="exact" w:val="235"/>
        </w:trPr>
        <w:tc>
          <w:tcPr>
            <w:tcW w:w="178" w:type="dxa"/>
            <w:shd w:val="clear" w:color="auto" w:fill="FFFFFF"/>
            <w:vAlign w:val="center"/>
          </w:tcPr>
          <w:p w:rsidR="008B4F6F" w:rsidRDefault="005F6776">
            <w:pPr>
              <w:pStyle w:val="200"/>
              <w:framePr w:w="1565" w:h="3370" w:hSpace="506" w:wrap="notBeside" w:vAnchor="text" w:hAnchor="text" w:x="1009" w:y="1"/>
              <w:shd w:val="clear" w:color="auto" w:fill="auto"/>
              <w:spacing w:before="0" w:after="0" w:line="150" w:lineRule="exact"/>
              <w:ind w:left="40" w:firstLine="0"/>
              <w:jc w:val="left"/>
            </w:pPr>
            <w:r>
              <w:rPr>
                <w:rStyle w:val="MicrosoftSansSerif75pt6"/>
              </w:rPr>
              <w:t>d</w:t>
            </w:r>
          </w:p>
        </w:tc>
        <w:tc>
          <w:tcPr>
            <w:tcW w:w="370" w:type="dxa"/>
            <w:tcBorders>
              <w:top w:val="single" w:sz="4" w:space="0" w:color="auto"/>
              <w:left w:val="single" w:sz="4" w:space="0" w:color="auto"/>
              <w:bottom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right="120" w:firstLine="0"/>
              <w:jc w:val="right"/>
            </w:pPr>
            <w:r>
              <w:rPr>
                <w:rStyle w:val="MicrosoftSansSerif75pt4pt"/>
              </w:rPr>
              <w:t>11</w:t>
            </w:r>
          </w:p>
        </w:tc>
        <w:tc>
          <w:tcPr>
            <w:tcW w:w="317" w:type="dxa"/>
            <w:tcBorders>
              <w:top w:val="single" w:sz="4" w:space="0" w:color="auto"/>
              <w:bottom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c>
          <w:tcPr>
            <w:tcW w:w="317" w:type="dxa"/>
            <w:tcBorders>
              <w:top w:val="single" w:sz="4" w:space="0" w:color="auto"/>
              <w:bottom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c>
          <w:tcPr>
            <w:tcW w:w="384" w:type="dxa"/>
            <w:tcBorders>
              <w:top w:val="single" w:sz="4" w:space="0" w:color="auto"/>
              <w:left w:val="single" w:sz="4" w:space="0" w:color="auto"/>
              <w:bottom w:val="single" w:sz="4" w:space="0" w:color="auto"/>
              <w:right w:val="single" w:sz="4" w:space="0" w:color="auto"/>
            </w:tcBorders>
            <w:shd w:val="clear" w:color="auto" w:fill="FFFFFF"/>
            <w:vAlign w:val="bottom"/>
          </w:tcPr>
          <w:p w:rsidR="008B4F6F" w:rsidRDefault="005F6776">
            <w:pPr>
              <w:pStyle w:val="200"/>
              <w:framePr w:w="1565" w:h="3370" w:hSpace="506" w:wrap="notBeside" w:vAnchor="text" w:hAnchor="text" w:x="1009" w:y="1"/>
              <w:shd w:val="clear" w:color="auto" w:fill="auto"/>
              <w:spacing w:before="0" w:after="0" w:line="150" w:lineRule="exact"/>
              <w:ind w:left="120" w:firstLine="0"/>
              <w:jc w:val="left"/>
            </w:pPr>
            <w:r>
              <w:rPr>
                <w:rStyle w:val="MicrosoftSansSerif75pt4pt"/>
              </w:rPr>
              <w:t>1</w:t>
            </w:r>
          </w:p>
        </w:tc>
      </w:tr>
    </w:tbl>
    <w:p w:rsidR="008B4F6F" w:rsidRDefault="005F6776">
      <w:pPr>
        <w:pStyle w:val="11c"/>
        <w:framePr w:w="367" w:h="176" w:wrap="notBeside" w:vAnchor="text" w:hAnchor="text" w:x="507" w:y="390"/>
        <w:shd w:val="clear" w:color="auto" w:fill="auto"/>
        <w:spacing w:line="170" w:lineRule="exact"/>
      </w:pPr>
      <w:r>
        <w:rPr>
          <w:rStyle w:val="110pt0"/>
          <w:b/>
          <w:bCs/>
        </w:rPr>
        <w:t>я</w:t>
      </w:r>
      <w:r>
        <w:rPr>
          <w:rStyle w:val="110pt0"/>
          <w:b/>
          <w:bCs/>
          <w:vertAlign w:val="superscript"/>
        </w:rPr>
        <w:t>(1)</w:t>
      </w:r>
      <w:r>
        <w:rPr>
          <w:rStyle w:val="110pt0"/>
          <w:b/>
          <w:bCs/>
        </w:rPr>
        <w:t>=</w:t>
      </w:r>
    </w:p>
    <w:p w:rsidR="008B4F6F" w:rsidRDefault="005F6776">
      <w:pPr>
        <w:pStyle w:val="127"/>
        <w:framePr w:w="365" w:h="149" w:wrap="notBeside" w:vAnchor="text" w:hAnchor="text" w:x="517" w:y="1604"/>
        <w:shd w:val="clear" w:color="auto" w:fill="auto"/>
        <w:spacing w:line="110" w:lineRule="exact"/>
      </w:pPr>
      <w:r>
        <w:t xml:space="preserve">Д(2) </w:t>
      </w:r>
      <w:r>
        <w:rPr>
          <w:rStyle w:val="12Candara55pt0pt"/>
        </w:rPr>
        <w:t>=</w:t>
      </w:r>
    </w:p>
    <w:p w:rsidR="008B4F6F" w:rsidRDefault="005F6776">
      <w:pPr>
        <w:pStyle w:val="136"/>
        <w:framePr w:w="367" w:h="160" w:wrap="notBeside" w:vAnchor="text" w:hAnchor="text" w:x="529" w:y="2812"/>
        <w:shd w:val="clear" w:color="auto" w:fill="auto"/>
        <w:spacing w:line="150" w:lineRule="exact"/>
      </w:pPr>
      <w:r>
        <w:rPr>
          <w:rStyle w:val="131pt"/>
          <w:b/>
          <w:bCs/>
        </w:rPr>
        <w:t>д(3)</w:t>
      </w:r>
      <w:r>
        <w:rPr>
          <w:rStyle w:val="131pt"/>
          <w:b/>
          <w:bCs/>
          <w:vertAlign w:val="subscript"/>
        </w:rPr>
        <w:t>=</w:t>
      </w:r>
    </w:p>
    <w:p w:rsidR="008B4F6F" w:rsidRDefault="008B4F6F">
      <w:pPr>
        <w:rPr>
          <w:sz w:val="2"/>
          <w:szCs w:val="2"/>
        </w:rPr>
      </w:pPr>
    </w:p>
    <w:p w:rsidR="008B4F6F" w:rsidRDefault="005F6776">
      <w:pPr>
        <w:pStyle w:val="190"/>
        <w:shd w:val="clear" w:color="auto" w:fill="auto"/>
        <w:spacing w:after="240" w:line="190" w:lineRule="exact"/>
        <w:ind w:left="20" w:right="20"/>
        <w:jc w:val="left"/>
      </w:pPr>
      <w:r>
        <w:rPr>
          <w:rStyle w:val="197"/>
        </w:rPr>
        <w:t xml:space="preserve">Единицы отражают наличие путей с промежуточными вершинами, номера которых не выше 1, т.е. только с вершиной а (новый путь от </w:t>
      </w:r>
      <w:r>
        <w:rPr>
          <w:rStyle w:val="198"/>
          <w:lang w:val="en-US" w:eastAsia="en-US" w:bidi="en-US"/>
        </w:rPr>
        <w:t>d</w:t>
      </w:r>
      <w:r>
        <w:rPr>
          <w:rStyle w:val="197"/>
          <w:lang w:val="en-US" w:eastAsia="en-US" w:bidi="en-US"/>
        </w:rPr>
        <w:t xml:space="preserve"> </w:t>
      </w:r>
      <w:r>
        <w:rPr>
          <w:rStyle w:val="197"/>
        </w:rPr>
        <w:t xml:space="preserve">к </w:t>
      </w:r>
      <w:r>
        <w:rPr>
          <w:rStyle w:val="198"/>
        </w:rPr>
        <w:t>Ь)\</w:t>
      </w:r>
      <w:r>
        <w:rPr>
          <w:rStyle w:val="197"/>
        </w:rPr>
        <w:t xml:space="preserve"> выделенные прямоугольниками строка и столбец используются для получения Я</w:t>
      </w:r>
      <w:r>
        <w:rPr>
          <w:rStyle w:val="197"/>
          <w:vertAlign w:val="superscript"/>
        </w:rPr>
        <w:t>(2)</w:t>
      </w:r>
      <w:r>
        <w:rPr>
          <w:rStyle w:val="197"/>
        </w:rPr>
        <w:t>.</w:t>
      </w:r>
    </w:p>
    <w:p w:rsidR="008B4F6F" w:rsidRDefault="005F6776">
      <w:pPr>
        <w:pStyle w:val="190"/>
        <w:shd w:val="clear" w:color="auto" w:fill="auto"/>
        <w:spacing w:after="240" w:line="190" w:lineRule="exact"/>
        <w:ind w:left="20" w:right="20"/>
        <w:jc w:val="left"/>
      </w:pPr>
      <w:r>
        <w:rPr>
          <w:rStyle w:val="197"/>
        </w:rPr>
        <w:t xml:space="preserve">Единицы отражают наличие путей с промежуточными вершинами, номера которых не выше 2, т.е. с вершинами а и </w:t>
      </w:r>
      <w:r>
        <w:rPr>
          <w:rStyle w:val="198"/>
          <w:lang w:val="en-US" w:eastAsia="en-US" w:bidi="en-US"/>
        </w:rPr>
        <w:t>b</w:t>
      </w:r>
      <w:r>
        <w:rPr>
          <w:rStyle w:val="197"/>
          <w:lang w:val="en-US" w:eastAsia="en-US" w:bidi="en-US"/>
        </w:rPr>
        <w:t xml:space="preserve"> </w:t>
      </w:r>
      <w:r>
        <w:rPr>
          <w:rStyle w:val="197"/>
        </w:rPr>
        <w:t>(два новых пути); выделенные прямоугольниками строка и столбец используются для получения Я</w:t>
      </w:r>
      <w:r>
        <w:rPr>
          <w:rStyle w:val="197"/>
          <w:vertAlign w:val="superscript"/>
        </w:rPr>
        <w:t>(3)</w:t>
      </w:r>
      <w:r>
        <w:rPr>
          <w:rStyle w:val="197"/>
        </w:rPr>
        <w:t>.</w:t>
      </w:r>
    </w:p>
    <w:p w:rsidR="008B4F6F" w:rsidRDefault="005F6776">
      <w:pPr>
        <w:pStyle w:val="190"/>
        <w:shd w:val="clear" w:color="auto" w:fill="auto"/>
        <w:spacing w:after="0" w:line="190" w:lineRule="exact"/>
        <w:ind w:left="20" w:right="20"/>
        <w:jc w:val="left"/>
        <w:sectPr w:rsidR="008B4F6F">
          <w:type w:val="continuous"/>
          <w:pgSz w:w="11909" w:h="16838"/>
          <w:pgMar w:top="3087" w:right="2343" w:bottom="2170" w:left="3524" w:header="0" w:footer="3" w:gutter="0"/>
          <w:cols w:num="2" w:space="720" w:equalWidth="0">
            <w:col w:w="2071" w:space="238"/>
            <w:col w:w="3732"/>
          </w:cols>
          <w:noEndnote/>
          <w:docGrid w:linePitch="360"/>
        </w:sectPr>
      </w:pPr>
      <w:r>
        <w:rPr>
          <w:rStyle w:val="197"/>
        </w:rPr>
        <w:t xml:space="preserve">Единицы отражают наличие путей с промежуточными вершинами, номера которых не выше 3, т.е. с вершинами а, </w:t>
      </w:r>
      <w:r>
        <w:rPr>
          <w:rStyle w:val="197"/>
          <w:lang w:val="en-US" w:eastAsia="en-US" w:bidi="en-US"/>
        </w:rPr>
        <w:t xml:space="preserve">b </w:t>
      </w:r>
      <w:r>
        <w:rPr>
          <w:rStyle w:val="197"/>
        </w:rPr>
        <w:t xml:space="preserve">и </w:t>
      </w:r>
      <w:r>
        <w:rPr>
          <w:rStyle w:val="198"/>
        </w:rPr>
        <w:t>с</w:t>
      </w:r>
      <w:r>
        <w:rPr>
          <w:rStyle w:val="197"/>
        </w:rPr>
        <w:t xml:space="preserve"> (новых путей нет); выделенные прямоугольниками строка и столбец используются для получения Я</w:t>
      </w:r>
      <w:r>
        <w:rPr>
          <w:rStyle w:val="197"/>
          <w:vertAlign w:val="superscript"/>
        </w:rPr>
        <w:t>(4)</w:t>
      </w:r>
      <w:r>
        <w:rPr>
          <w:rStyle w:val="197"/>
        </w:rPr>
        <w:t>.</w:t>
      </w:r>
    </w:p>
    <w:p w:rsidR="008B4F6F" w:rsidRDefault="008B4F6F">
      <w:pPr>
        <w:spacing w:line="44" w:lineRule="exact"/>
        <w:rPr>
          <w:sz w:val="4"/>
          <w:szCs w:val="4"/>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63"/>
        <w:gridCol w:w="370"/>
        <w:gridCol w:w="317"/>
        <w:gridCol w:w="312"/>
        <w:gridCol w:w="370"/>
        <w:gridCol w:w="4008"/>
      </w:tblGrid>
      <w:tr w:rsidR="008B4F6F">
        <w:tblPrEx>
          <w:tblCellMar>
            <w:top w:w="0" w:type="dxa"/>
            <w:bottom w:w="0" w:type="dxa"/>
          </w:tblCellMar>
        </w:tblPrEx>
        <w:trPr>
          <w:trHeight w:hRule="exact" w:val="216"/>
        </w:trPr>
        <w:tc>
          <w:tcPr>
            <w:tcW w:w="163" w:type="dxa"/>
            <w:shd w:val="clear" w:color="auto" w:fill="FFFFFF"/>
          </w:tcPr>
          <w:p w:rsidR="008B4F6F" w:rsidRDefault="008B4F6F">
            <w:pPr>
              <w:framePr w:w="5539" w:h="1109" w:hSpace="2259" w:wrap="notBeside" w:vAnchor="text" w:hAnchor="text" w:x="2764" w:y="1"/>
              <w:rPr>
                <w:sz w:val="10"/>
                <w:szCs w:val="10"/>
              </w:rPr>
            </w:pPr>
          </w:p>
        </w:tc>
        <w:tc>
          <w:tcPr>
            <w:tcW w:w="370" w:type="dxa"/>
            <w:tcBorders>
              <w:left w:val="single" w:sz="4" w:space="0" w:color="auto"/>
            </w:tcBorders>
            <w:shd w:val="clear" w:color="auto" w:fill="FFFFFF"/>
          </w:tcPr>
          <w:p w:rsidR="008B4F6F" w:rsidRDefault="005F6776">
            <w:pPr>
              <w:pStyle w:val="200"/>
              <w:framePr w:w="5539" w:h="1109" w:hSpace="2259" w:wrap="notBeside" w:vAnchor="text" w:hAnchor="text" w:x="2764" w:y="1"/>
              <w:shd w:val="clear" w:color="auto" w:fill="auto"/>
              <w:spacing w:before="0" w:after="0" w:line="150" w:lineRule="exact"/>
              <w:ind w:left="180" w:firstLine="0"/>
              <w:jc w:val="left"/>
            </w:pPr>
            <w:r>
              <w:rPr>
                <w:rStyle w:val="MicrosoftSansSerif7pt0pt1"/>
                <w:spacing w:val="0"/>
                <w:lang w:val="en-US" w:eastAsia="en-US" w:bidi="en-US"/>
              </w:rPr>
              <w:t>a</w:t>
            </w:r>
          </w:p>
        </w:tc>
        <w:tc>
          <w:tcPr>
            <w:tcW w:w="317" w:type="dxa"/>
            <w:shd w:val="clear" w:color="auto" w:fill="FFFFFF"/>
          </w:tcPr>
          <w:p w:rsidR="008B4F6F" w:rsidRDefault="005F6776">
            <w:pPr>
              <w:pStyle w:val="200"/>
              <w:framePr w:w="5539" w:h="1109" w:hSpace="2259" w:wrap="notBeside" w:vAnchor="text" w:hAnchor="text" w:x="2764" w:y="1"/>
              <w:shd w:val="clear" w:color="auto" w:fill="auto"/>
              <w:spacing w:before="0" w:after="0" w:line="150" w:lineRule="exact"/>
              <w:ind w:left="140" w:firstLine="0"/>
              <w:jc w:val="left"/>
            </w:pPr>
            <w:r>
              <w:rPr>
                <w:rStyle w:val="MicrosoftSansSerif75pt6"/>
              </w:rPr>
              <w:t>b</w:t>
            </w:r>
          </w:p>
        </w:tc>
        <w:tc>
          <w:tcPr>
            <w:tcW w:w="312" w:type="dxa"/>
            <w:shd w:val="clear" w:color="auto" w:fill="FFFFFF"/>
          </w:tcPr>
          <w:p w:rsidR="008B4F6F" w:rsidRDefault="005F6776">
            <w:pPr>
              <w:pStyle w:val="200"/>
              <w:framePr w:w="5539" w:h="1109" w:hSpace="2259" w:wrap="notBeside" w:vAnchor="text" w:hAnchor="text" w:x="2764" w:y="1"/>
              <w:shd w:val="clear" w:color="auto" w:fill="auto"/>
              <w:spacing w:before="0" w:after="0" w:line="150" w:lineRule="exact"/>
              <w:ind w:left="120" w:firstLine="0"/>
              <w:jc w:val="left"/>
            </w:pPr>
            <w:r>
              <w:rPr>
                <w:rStyle w:val="MicrosoftSansSerif75pt6"/>
                <w:lang w:val="ru-RU" w:eastAsia="ru-RU" w:bidi="ru-RU"/>
              </w:rPr>
              <w:t>с</w:t>
            </w:r>
          </w:p>
        </w:tc>
        <w:tc>
          <w:tcPr>
            <w:tcW w:w="370" w:type="dxa"/>
            <w:shd w:val="clear" w:color="auto" w:fill="FFFFFF"/>
          </w:tcPr>
          <w:p w:rsidR="008B4F6F" w:rsidRDefault="005F6776">
            <w:pPr>
              <w:pStyle w:val="200"/>
              <w:framePr w:w="5539" w:h="1109" w:hSpace="2259" w:wrap="notBeside" w:vAnchor="text" w:hAnchor="text" w:x="2764" w:y="1"/>
              <w:shd w:val="clear" w:color="auto" w:fill="auto"/>
              <w:spacing w:before="0" w:after="0" w:line="150" w:lineRule="exact"/>
              <w:ind w:left="140" w:firstLine="0"/>
              <w:jc w:val="left"/>
            </w:pPr>
            <w:r>
              <w:rPr>
                <w:rStyle w:val="MicrosoftSansSerif75pt6"/>
              </w:rPr>
              <w:t>d</w:t>
            </w:r>
          </w:p>
        </w:tc>
        <w:tc>
          <w:tcPr>
            <w:tcW w:w="4008" w:type="dxa"/>
            <w:tcBorders>
              <w:left w:val="single" w:sz="4" w:space="0" w:color="auto"/>
            </w:tcBorders>
            <w:shd w:val="clear" w:color="auto" w:fill="FFFFFF"/>
          </w:tcPr>
          <w:p w:rsidR="008B4F6F" w:rsidRDefault="008B4F6F">
            <w:pPr>
              <w:framePr w:w="5539" w:h="1109" w:hSpace="2259" w:wrap="notBeside" w:vAnchor="text" w:hAnchor="text" w:x="2764" w:y="1"/>
              <w:rPr>
                <w:sz w:val="10"/>
                <w:szCs w:val="10"/>
              </w:rPr>
            </w:pPr>
          </w:p>
        </w:tc>
      </w:tr>
      <w:tr w:rsidR="008B4F6F">
        <w:tblPrEx>
          <w:tblCellMar>
            <w:top w:w="0" w:type="dxa"/>
            <w:bottom w:w="0" w:type="dxa"/>
          </w:tblCellMar>
        </w:tblPrEx>
        <w:trPr>
          <w:trHeight w:hRule="exact" w:val="221"/>
        </w:trPr>
        <w:tc>
          <w:tcPr>
            <w:tcW w:w="163" w:type="dxa"/>
            <w:shd w:val="clear" w:color="auto" w:fill="FFFFFF"/>
            <w:vAlign w:val="center"/>
          </w:tcPr>
          <w:p w:rsidR="008B4F6F" w:rsidRDefault="005F6776">
            <w:pPr>
              <w:pStyle w:val="200"/>
              <w:framePr w:w="5539" w:h="1109" w:hSpace="2259" w:wrap="notBeside" w:vAnchor="text" w:hAnchor="text" w:x="2764" w:y="1"/>
              <w:shd w:val="clear" w:color="auto" w:fill="auto"/>
              <w:spacing w:before="0" w:after="0" w:line="150" w:lineRule="exact"/>
              <w:ind w:left="40" w:firstLine="0"/>
              <w:jc w:val="left"/>
            </w:pPr>
            <w:r>
              <w:rPr>
                <w:rStyle w:val="MicrosoftSansSerif7pt0pt1"/>
                <w:spacing w:val="0"/>
                <w:lang w:val="en-US" w:eastAsia="en-US" w:bidi="en-US"/>
              </w:rPr>
              <w:t>a</w:t>
            </w:r>
          </w:p>
        </w:tc>
        <w:tc>
          <w:tcPr>
            <w:tcW w:w="370" w:type="dxa"/>
            <w:tcBorders>
              <w:left w:val="single" w:sz="4" w:space="0" w:color="auto"/>
            </w:tcBorders>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40" w:lineRule="exact"/>
              <w:ind w:left="180" w:firstLine="0"/>
              <w:jc w:val="left"/>
            </w:pPr>
            <w:r>
              <w:rPr>
                <w:rStyle w:val="Tahoma7pt"/>
              </w:rPr>
              <w:t>1</w:t>
            </w:r>
          </w:p>
        </w:tc>
        <w:tc>
          <w:tcPr>
            <w:tcW w:w="317"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140" w:firstLine="0"/>
              <w:jc w:val="left"/>
            </w:pPr>
            <w:r>
              <w:rPr>
                <w:rStyle w:val="MicrosoftSansSerif7pt0pt1"/>
                <w:spacing w:val="0"/>
                <w:lang w:val="en-US" w:eastAsia="en-US" w:bidi="en-US"/>
              </w:rPr>
              <w:t>1</w:t>
            </w:r>
          </w:p>
        </w:tc>
        <w:tc>
          <w:tcPr>
            <w:tcW w:w="312"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40" w:lineRule="exact"/>
              <w:ind w:left="120" w:firstLine="0"/>
              <w:jc w:val="left"/>
            </w:pPr>
            <w:r>
              <w:rPr>
                <w:rStyle w:val="Tahoma7pt"/>
              </w:rPr>
              <w:t>1</w:t>
            </w:r>
          </w:p>
        </w:tc>
        <w:tc>
          <w:tcPr>
            <w:tcW w:w="370"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140" w:firstLine="0"/>
              <w:jc w:val="left"/>
            </w:pPr>
            <w:r>
              <w:rPr>
                <w:rStyle w:val="MicrosoftSansSerif7pt0pt1"/>
                <w:spacing w:val="0"/>
                <w:lang w:val="en-US" w:eastAsia="en-US" w:bidi="en-US"/>
              </w:rPr>
              <w:t>1</w:t>
            </w:r>
          </w:p>
        </w:tc>
        <w:tc>
          <w:tcPr>
            <w:tcW w:w="4008" w:type="dxa"/>
            <w:tcBorders>
              <w:left w:val="single" w:sz="4" w:space="0" w:color="auto"/>
            </w:tcBorders>
            <w:shd w:val="clear" w:color="auto" w:fill="FFFFFF"/>
            <w:vAlign w:val="center"/>
          </w:tcPr>
          <w:p w:rsidR="008B4F6F" w:rsidRDefault="005F6776">
            <w:pPr>
              <w:pStyle w:val="200"/>
              <w:framePr w:w="5539" w:h="1109" w:hSpace="2259" w:wrap="notBeside" w:vAnchor="text" w:hAnchor="text" w:x="2764" w:y="1"/>
              <w:shd w:val="clear" w:color="auto" w:fill="auto"/>
              <w:spacing w:before="0" w:after="0" w:line="150" w:lineRule="exact"/>
              <w:ind w:left="280" w:firstLine="0"/>
              <w:jc w:val="left"/>
            </w:pPr>
            <w:r>
              <w:rPr>
                <w:rStyle w:val="MicrosoftSansSerif7pt0pt1"/>
                <w:spacing w:val="0"/>
              </w:rPr>
              <w:t>Единицы отражают наличие путей с промежуточными</w:t>
            </w:r>
          </w:p>
        </w:tc>
      </w:tr>
      <w:tr w:rsidR="008B4F6F">
        <w:tblPrEx>
          <w:tblCellMar>
            <w:top w:w="0" w:type="dxa"/>
            <w:bottom w:w="0" w:type="dxa"/>
          </w:tblCellMar>
        </w:tblPrEx>
        <w:trPr>
          <w:trHeight w:hRule="exact" w:val="182"/>
        </w:trPr>
        <w:tc>
          <w:tcPr>
            <w:tcW w:w="163"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40" w:firstLine="0"/>
              <w:jc w:val="left"/>
            </w:pPr>
            <w:r>
              <w:rPr>
                <w:rStyle w:val="MicrosoftSansSerif75pt6"/>
              </w:rPr>
              <w:t>b</w:t>
            </w:r>
          </w:p>
        </w:tc>
        <w:tc>
          <w:tcPr>
            <w:tcW w:w="370" w:type="dxa"/>
            <w:tcBorders>
              <w:left w:val="single" w:sz="4" w:space="0" w:color="auto"/>
            </w:tcBorders>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40" w:lineRule="exact"/>
              <w:ind w:left="180" w:firstLine="0"/>
              <w:jc w:val="left"/>
            </w:pPr>
            <w:r>
              <w:rPr>
                <w:rStyle w:val="Tahoma7pt"/>
              </w:rPr>
              <w:t>1</w:t>
            </w:r>
          </w:p>
        </w:tc>
        <w:tc>
          <w:tcPr>
            <w:tcW w:w="317"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40" w:lineRule="exact"/>
              <w:ind w:left="140" w:firstLine="0"/>
              <w:jc w:val="left"/>
            </w:pPr>
            <w:r>
              <w:rPr>
                <w:rStyle w:val="Tahoma7pt"/>
              </w:rPr>
              <w:t>1</w:t>
            </w:r>
          </w:p>
        </w:tc>
        <w:tc>
          <w:tcPr>
            <w:tcW w:w="312"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40" w:lineRule="exact"/>
              <w:ind w:left="120" w:firstLine="0"/>
              <w:jc w:val="left"/>
            </w:pPr>
            <w:r>
              <w:rPr>
                <w:rStyle w:val="Tahoma7pt"/>
              </w:rPr>
              <w:t>1</w:t>
            </w:r>
          </w:p>
        </w:tc>
        <w:tc>
          <w:tcPr>
            <w:tcW w:w="370"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140" w:firstLine="0"/>
              <w:jc w:val="left"/>
            </w:pPr>
            <w:r>
              <w:rPr>
                <w:rStyle w:val="MicrosoftSansSerif7pt0pt1"/>
                <w:spacing w:val="0"/>
                <w:lang w:val="en-US" w:eastAsia="en-US" w:bidi="en-US"/>
              </w:rPr>
              <w:t>1</w:t>
            </w:r>
          </w:p>
        </w:tc>
        <w:tc>
          <w:tcPr>
            <w:tcW w:w="4008" w:type="dxa"/>
            <w:tcBorders>
              <w:left w:val="single" w:sz="4" w:space="0" w:color="auto"/>
            </w:tcBorders>
            <w:shd w:val="clear" w:color="auto" w:fill="FFFFFF"/>
          </w:tcPr>
          <w:p w:rsidR="008B4F6F" w:rsidRDefault="005F6776">
            <w:pPr>
              <w:pStyle w:val="200"/>
              <w:framePr w:w="5539" w:h="1109" w:hSpace="2259" w:wrap="notBeside" w:vAnchor="text" w:hAnchor="text" w:x="2764" w:y="1"/>
              <w:shd w:val="clear" w:color="auto" w:fill="auto"/>
              <w:spacing w:before="0" w:after="0" w:line="150" w:lineRule="exact"/>
              <w:ind w:left="280" w:firstLine="0"/>
              <w:jc w:val="left"/>
            </w:pPr>
            <w:r>
              <w:rPr>
                <w:rStyle w:val="MicrosoftSansSerif7pt0pt1"/>
                <w:spacing w:val="0"/>
              </w:rPr>
              <w:t>вершинами, номера которых не выше 4</w:t>
            </w:r>
          </w:p>
        </w:tc>
      </w:tr>
      <w:tr w:rsidR="008B4F6F">
        <w:tblPrEx>
          <w:tblCellMar>
            <w:top w:w="0" w:type="dxa"/>
            <w:bottom w:w="0" w:type="dxa"/>
          </w:tblCellMar>
        </w:tblPrEx>
        <w:trPr>
          <w:trHeight w:hRule="exact" w:val="245"/>
        </w:trPr>
        <w:tc>
          <w:tcPr>
            <w:tcW w:w="163"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40" w:firstLine="0"/>
              <w:jc w:val="left"/>
            </w:pPr>
            <w:r>
              <w:rPr>
                <w:rStyle w:val="MicrosoftSansSerif75pt6"/>
                <w:lang w:val="ru-RU" w:eastAsia="ru-RU" w:bidi="ru-RU"/>
              </w:rPr>
              <w:t>с</w:t>
            </w:r>
          </w:p>
        </w:tc>
        <w:tc>
          <w:tcPr>
            <w:tcW w:w="370" w:type="dxa"/>
            <w:tcBorders>
              <w:left w:val="single" w:sz="4" w:space="0" w:color="auto"/>
            </w:tcBorders>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180" w:firstLine="0"/>
              <w:jc w:val="left"/>
            </w:pPr>
            <w:r>
              <w:rPr>
                <w:rStyle w:val="MicrosoftSansSerif7pt0pt1"/>
                <w:spacing w:val="0"/>
                <w:lang w:val="en-US" w:eastAsia="en-US" w:bidi="en-US"/>
              </w:rPr>
              <w:t>0</w:t>
            </w:r>
          </w:p>
        </w:tc>
        <w:tc>
          <w:tcPr>
            <w:tcW w:w="317"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140" w:firstLine="0"/>
              <w:jc w:val="left"/>
            </w:pPr>
            <w:r>
              <w:rPr>
                <w:rStyle w:val="MicrosoftSansSerif7pt0pt1"/>
                <w:spacing w:val="0"/>
                <w:lang w:val="en-US" w:eastAsia="en-US" w:bidi="en-US"/>
              </w:rPr>
              <w:t>0</w:t>
            </w:r>
          </w:p>
        </w:tc>
        <w:tc>
          <w:tcPr>
            <w:tcW w:w="312"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120" w:firstLine="0"/>
              <w:jc w:val="left"/>
            </w:pPr>
            <w:r>
              <w:rPr>
                <w:rStyle w:val="MicrosoftSansSerif7pt0pt1"/>
                <w:spacing w:val="0"/>
                <w:lang w:val="en-US" w:eastAsia="en-US" w:bidi="en-US"/>
              </w:rPr>
              <w:t>0</w:t>
            </w:r>
          </w:p>
        </w:tc>
        <w:tc>
          <w:tcPr>
            <w:tcW w:w="370"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140" w:firstLine="0"/>
              <w:jc w:val="left"/>
            </w:pPr>
            <w:r>
              <w:rPr>
                <w:rStyle w:val="MicrosoftSansSerif7pt0pt1"/>
                <w:spacing w:val="0"/>
                <w:lang w:val="en-US" w:eastAsia="en-US" w:bidi="en-US"/>
              </w:rPr>
              <w:t>0</w:t>
            </w:r>
          </w:p>
        </w:tc>
        <w:tc>
          <w:tcPr>
            <w:tcW w:w="4008" w:type="dxa"/>
            <w:tcBorders>
              <w:left w:val="single" w:sz="4" w:space="0" w:color="auto"/>
            </w:tcBorders>
            <w:shd w:val="clear" w:color="auto" w:fill="FFFFFF"/>
          </w:tcPr>
          <w:p w:rsidR="008B4F6F" w:rsidRDefault="005F6776">
            <w:pPr>
              <w:pStyle w:val="200"/>
              <w:framePr w:w="5539" w:h="1109" w:hSpace="2259" w:wrap="notBeside" w:vAnchor="text" w:hAnchor="text" w:x="2764" w:y="1"/>
              <w:shd w:val="clear" w:color="auto" w:fill="auto"/>
              <w:spacing w:before="0" w:after="0" w:line="150" w:lineRule="exact"/>
              <w:ind w:left="280" w:firstLine="0"/>
              <w:jc w:val="left"/>
            </w:pPr>
            <w:r>
              <w:rPr>
                <w:rStyle w:val="MicrosoftSansSerif7pt0pt1"/>
                <w:spacing w:val="0"/>
              </w:rPr>
              <w:t xml:space="preserve">т.е. с вершинами а, </w:t>
            </w:r>
            <w:r>
              <w:rPr>
                <w:rStyle w:val="MicrosoftSansSerif75pt6"/>
                <w:lang w:val="ru-RU" w:eastAsia="ru-RU" w:bidi="ru-RU"/>
              </w:rPr>
              <w:t>Ь, с</w:t>
            </w:r>
            <w:r>
              <w:rPr>
                <w:rStyle w:val="MicrosoftSansSerif7pt0pt1"/>
                <w:spacing w:val="0"/>
              </w:rPr>
              <w:t xml:space="preserve"> и </w:t>
            </w:r>
            <w:r>
              <w:rPr>
                <w:rStyle w:val="MicrosoftSansSerif75pt6"/>
              </w:rPr>
              <w:t>d</w:t>
            </w:r>
            <w:r>
              <w:rPr>
                <w:rStyle w:val="MicrosoftSansSerif7pt0pt1"/>
                <w:spacing w:val="0"/>
                <w:lang w:val="en-US" w:eastAsia="en-US" w:bidi="en-US"/>
              </w:rPr>
              <w:t xml:space="preserve"> </w:t>
            </w:r>
            <w:r>
              <w:rPr>
                <w:rStyle w:val="MicrosoftSansSerif7pt0pt1"/>
                <w:spacing w:val="0"/>
              </w:rPr>
              <w:t>(пять новых путей).</w:t>
            </w:r>
          </w:p>
        </w:tc>
      </w:tr>
      <w:tr w:rsidR="008B4F6F">
        <w:tblPrEx>
          <w:tblCellMar>
            <w:top w:w="0" w:type="dxa"/>
            <w:bottom w:w="0" w:type="dxa"/>
          </w:tblCellMar>
        </w:tblPrEx>
        <w:trPr>
          <w:trHeight w:hRule="exact" w:val="245"/>
        </w:trPr>
        <w:tc>
          <w:tcPr>
            <w:tcW w:w="163" w:type="dxa"/>
            <w:shd w:val="clear" w:color="auto" w:fill="FFFFFF"/>
            <w:vAlign w:val="center"/>
          </w:tcPr>
          <w:p w:rsidR="008B4F6F" w:rsidRDefault="005F6776">
            <w:pPr>
              <w:pStyle w:val="200"/>
              <w:framePr w:w="5539" w:h="1109" w:hSpace="2259" w:wrap="notBeside" w:vAnchor="text" w:hAnchor="text" w:x="2764" w:y="1"/>
              <w:shd w:val="clear" w:color="auto" w:fill="auto"/>
              <w:spacing w:before="0" w:after="0" w:line="150" w:lineRule="exact"/>
              <w:ind w:left="40" w:firstLine="0"/>
              <w:jc w:val="left"/>
            </w:pPr>
            <w:r>
              <w:rPr>
                <w:rStyle w:val="MicrosoftSansSerif75pt6"/>
              </w:rPr>
              <w:t>d</w:t>
            </w:r>
          </w:p>
        </w:tc>
        <w:tc>
          <w:tcPr>
            <w:tcW w:w="370" w:type="dxa"/>
            <w:tcBorders>
              <w:left w:val="single" w:sz="4" w:space="0" w:color="auto"/>
            </w:tcBorders>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180" w:firstLine="0"/>
              <w:jc w:val="left"/>
            </w:pPr>
            <w:r>
              <w:rPr>
                <w:rStyle w:val="MicrosoftSansSerif7pt0pt1"/>
                <w:spacing w:val="0"/>
                <w:lang w:val="en-US" w:eastAsia="en-US" w:bidi="en-US"/>
              </w:rPr>
              <w:t>1</w:t>
            </w:r>
          </w:p>
        </w:tc>
        <w:tc>
          <w:tcPr>
            <w:tcW w:w="317"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140" w:firstLine="0"/>
              <w:jc w:val="left"/>
            </w:pPr>
            <w:r>
              <w:rPr>
                <w:rStyle w:val="MicrosoftSansSerif7pt0pt1"/>
                <w:spacing w:val="0"/>
                <w:lang w:val="en-US" w:eastAsia="en-US" w:bidi="en-US"/>
              </w:rPr>
              <w:t>1</w:t>
            </w:r>
          </w:p>
        </w:tc>
        <w:tc>
          <w:tcPr>
            <w:tcW w:w="312"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120" w:firstLine="0"/>
              <w:jc w:val="left"/>
            </w:pPr>
            <w:r>
              <w:rPr>
                <w:rStyle w:val="MicrosoftSansSerif7pt0pt1"/>
                <w:spacing w:val="0"/>
                <w:lang w:val="en-US" w:eastAsia="en-US" w:bidi="en-US"/>
              </w:rPr>
              <w:t>1</w:t>
            </w:r>
          </w:p>
        </w:tc>
        <w:tc>
          <w:tcPr>
            <w:tcW w:w="370" w:type="dxa"/>
            <w:shd w:val="clear" w:color="auto" w:fill="FFFFFF"/>
            <w:vAlign w:val="bottom"/>
          </w:tcPr>
          <w:p w:rsidR="008B4F6F" w:rsidRDefault="005F6776">
            <w:pPr>
              <w:pStyle w:val="200"/>
              <w:framePr w:w="5539" w:h="1109" w:hSpace="2259" w:wrap="notBeside" w:vAnchor="text" w:hAnchor="text" w:x="2764" w:y="1"/>
              <w:shd w:val="clear" w:color="auto" w:fill="auto"/>
              <w:spacing w:before="0" w:after="0" w:line="150" w:lineRule="exact"/>
              <w:ind w:left="140" w:firstLine="0"/>
              <w:jc w:val="left"/>
            </w:pPr>
            <w:r>
              <w:rPr>
                <w:rStyle w:val="MicrosoftSansSerif7pt0pt1"/>
                <w:spacing w:val="0"/>
                <w:lang w:val="en-US" w:eastAsia="en-US" w:bidi="en-US"/>
              </w:rPr>
              <w:t>1</w:t>
            </w:r>
          </w:p>
        </w:tc>
        <w:tc>
          <w:tcPr>
            <w:tcW w:w="4008" w:type="dxa"/>
            <w:tcBorders>
              <w:left w:val="single" w:sz="4" w:space="0" w:color="auto"/>
            </w:tcBorders>
            <w:shd w:val="clear" w:color="auto" w:fill="FFFFFF"/>
          </w:tcPr>
          <w:p w:rsidR="008B4F6F" w:rsidRDefault="008B4F6F">
            <w:pPr>
              <w:framePr w:w="5539" w:h="1109" w:hSpace="2259" w:wrap="notBeside" w:vAnchor="text" w:hAnchor="text" w:x="2764" w:y="1"/>
              <w:rPr>
                <w:sz w:val="10"/>
                <w:szCs w:val="10"/>
              </w:rPr>
            </w:pPr>
          </w:p>
        </w:tc>
      </w:tr>
    </w:tbl>
    <w:p w:rsidR="008B4F6F" w:rsidRDefault="005F6776">
      <w:pPr>
        <w:pStyle w:val="2f3"/>
        <w:framePr w:w="365" w:h="176" w:hSpace="2259" w:wrap="notBeside" w:vAnchor="text" w:hAnchor="text" w:x="2260" w:y="575"/>
        <w:shd w:val="clear" w:color="auto" w:fill="auto"/>
        <w:spacing w:line="150" w:lineRule="exact"/>
      </w:pPr>
      <w:r>
        <w:rPr>
          <w:rStyle w:val="2ff3"/>
        </w:rPr>
        <w:t>Я&lt;</w:t>
      </w:r>
      <w:r>
        <w:rPr>
          <w:rStyle w:val="2ff3"/>
          <w:vertAlign w:val="superscript"/>
        </w:rPr>
        <w:t>4</w:t>
      </w:r>
      <w:r>
        <w:rPr>
          <w:rStyle w:val="2ff3"/>
        </w:rPr>
        <w:t>&gt;=</w:t>
      </w:r>
    </w:p>
    <w:p w:rsidR="008B4F6F" w:rsidRDefault="008B4F6F">
      <w:pPr>
        <w:rPr>
          <w:sz w:val="2"/>
          <w:szCs w:val="2"/>
        </w:rPr>
      </w:pPr>
    </w:p>
    <w:p w:rsidR="008B4F6F" w:rsidRDefault="005F6776">
      <w:pPr>
        <w:pStyle w:val="311"/>
        <w:shd w:val="clear" w:color="auto" w:fill="auto"/>
        <w:spacing w:before="130" w:after="448" w:line="245" w:lineRule="exact"/>
        <w:ind w:left="40" w:right="200"/>
      </w:pPr>
      <w:r>
        <w:rPr>
          <w:rStyle w:val="312"/>
        </w:rPr>
        <w:t>Рис. 8.4. Применение алгоритма Воршалла к ориентированному графу. Новые единицы в матрицах выделены полужирным шрифтом</w:t>
      </w:r>
    </w:p>
    <w:p w:rsidR="008B4F6F" w:rsidRDefault="005F6776">
      <w:pPr>
        <w:pStyle w:val="341"/>
        <w:shd w:val="clear" w:color="auto" w:fill="auto"/>
        <w:spacing w:before="0" w:after="72" w:line="210" w:lineRule="exact"/>
        <w:ind w:left="40"/>
      </w:pPr>
      <w:r>
        <w:rPr>
          <w:rStyle w:val="348"/>
        </w:rPr>
        <w:t xml:space="preserve">Алгоритм </w:t>
      </w:r>
      <w:r>
        <w:rPr>
          <w:rStyle w:val="34105pt3"/>
        </w:rPr>
        <w:t>Warshall</w:t>
      </w:r>
      <w:r>
        <w:rPr>
          <w:rStyle w:val="34105pt0"/>
          <w:lang w:val="en-US" w:eastAsia="en-US" w:bidi="en-US"/>
        </w:rPr>
        <w:t xml:space="preserve"> </w:t>
      </w:r>
      <w:r>
        <w:rPr>
          <w:rStyle w:val="34105pt0"/>
        </w:rPr>
        <w:t>(</w:t>
      </w:r>
      <w:r>
        <w:rPr>
          <w:rStyle w:val="34105pt3"/>
        </w:rPr>
        <w:t>A</w:t>
      </w:r>
      <w:r>
        <w:rPr>
          <w:rStyle w:val="34105pt0"/>
          <w:lang w:val="en-US" w:eastAsia="en-US" w:bidi="en-US"/>
        </w:rPr>
        <w:t xml:space="preserve"> </w:t>
      </w:r>
      <w:r>
        <w:rPr>
          <w:rStyle w:val="349"/>
        </w:rPr>
        <w:t xml:space="preserve">[l..n, </w:t>
      </w:r>
      <w:r>
        <w:rPr>
          <w:rStyle w:val="349"/>
          <w:lang w:val="ru-RU" w:eastAsia="ru-RU" w:bidi="ru-RU"/>
        </w:rPr>
        <w:t>1..п])</w:t>
      </w:r>
    </w:p>
    <w:p w:rsidR="008B4F6F" w:rsidRDefault="005F6776">
      <w:pPr>
        <w:pStyle w:val="200"/>
        <w:shd w:val="clear" w:color="auto" w:fill="auto"/>
        <w:spacing w:before="0" w:after="0" w:line="271" w:lineRule="exact"/>
        <w:ind w:left="240" w:right="1500" w:firstLine="0"/>
        <w:jc w:val="left"/>
      </w:pPr>
      <w:r>
        <w:rPr>
          <w:rStyle w:val="2f7"/>
        </w:rPr>
        <w:t>// Реализует алгоритм Воршалла для вычисления транзитивного // замыкания</w:t>
      </w:r>
    </w:p>
    <w:p w:rsidR="008B4F6F" w:rsidRDefault="005F6776">
      <w:pPr>
        <w:pStyle w:val="200"/>
        <w:shd w:val="clear" w:color="auto" w:fill="auto"/>
        <w:tabs>
          <w:tab w:val="left" w:pos="3436"/>
          <w:tab w:val="left" w:pos="3469"/>
        </w:tabs>
        <w:spacing w:before="0" w:after="0" w:line="271" w:lineRule="exact"/>
        <w:ind w:left="240" w:firstLine="0"/>
        <w:jc w:val="both"/>
      </w:pPr>
      <w:r>
        <w:rPr>
          <w:rStyle w:val="2f7"/>
        </w:rPr>
        <w:t>// Входные данные:</w:t>
      </w:r>
      <w:r>
        <w:rPr>
          <w:rStyle w:val="2f7"/>
        </w:rPr>
        <w:tab/>
        <w:t>Матрица</w:t>
      </w:r>
      <w:r>
        <w:rPr>
          <w:rStyle w:val="2f7"/>
        </w:rPr>
        <w:tab/>
        <w:t xml:space="preserve">смежности </w:t>
      </w:r>
      <w:r>
        <w:rPr>
          <w:rStyle w:val="afffc"/>
        </w:rPr>
        <w:t>А</w:t>
      </w:r>
      <w:r>
        <w:rPr>
          <w:rStyle w:val="2f7"/>
        </w:rPr>
        <w:t xml:space="preserve"> ориентированного</w:t>
      </w:r>
    </w:p>
    <w:p w:rsidR="008B4F6F" w:rsidRDefault="005F6776">
      <w:pPr>
        <w:pStyle w:val="200"/>
        <w:shd w:val="clear" w:color="auto" w:fill="auto"/>
        <w:tabs>
          <w:tab w:val="right" w:pos="4430"/>
          <w:tab w:val="right" w:pos="4436"/>
          <w:tab w:val="right" w:pos="3310"/>
          <w:tab w:val="right" w:pos="4442"/>
        </w:tabs>
        <w:spacing w:before="0" w:after="0" w:line="271" w:lineRule="exact"/>
        <w:ind w:left="240" w:firstLine="0"/>
        <w:jc w:val="both"/>
      </w:pPr>
      <w:r>
        <w:rPr>
          <w:rStyle w:val="2f7"/>
        </w:rPr>
        <w:t>//</w:t>
      </w:r>
      <w:r>
        <w:rPr>
          <w:rStyle w:val="2f7"/>
        </w:rPr>
        <w:tab/>
        <w:t>графа</w:t>
      </w:r>
      <w:r>
        <w:rPr>
          <w:rStyle w:val="2f7"/>
        </w:rPr>
        <w:tab/>
        <w:t>с</w:t>
      </w:r>
      <w:r>
        <w:rPr>
          <w:rStyle w:val="2f7"/>
        </w:rPr>
        <w:tab/>
      </w:r>
      <w:r>
        <w:rPr>
          <w:rStyle w:val="afffc"/>
        </w:rPr>
        <w:t>п</w:t>
      </w:r>
      <w:r>
        <w:rPr>
          <w:rStyle w:val="2f7"/>
        </w:rPr>
        <w:tab/>
        <w:t>вершинами</w:t>
      </w:r>
    </w:p>
    <w:p w:rsidR="008B4F6F" w:rsidRDefault="005F6776">
      <w:pPr>
        <w:pStyle w:val="200"/>
        <w:shd w:val="clear" w:color="auto" w:fill="auto"/>
        <w:tabs>
          <w:tab w:val="right" w:pos="3013"/>
        </w:tabs>
        <w:spacing w:before="0" w:after="0" w:line="271" w:lineRule="exact"/>
        <w:ind w:left="240" w:right="1260" w:firstLine="0"/>
        <w:jc w:val="left"/>
      </w:pPr>
      <w:r>
        <w:rPr>
          <w:rStyle w:val="2f7"/>
        </w:rPr>
        <w:t>// Выходные данные: Транзитивное замыкание ориентированного //</w:t>
      </w:r>
      <w:r>
        <w:rPr>
          <w:rStyle w:val="2f7"/>
        </w:rPr>
        <w:tab/>
        <w:t>графа</w:t>
      </w:r>
    </w:p>
    <w:p w:rsidR="008B4F6F" w:rsidRDefault="005F6776">
      <w:pPr>
        <w:pStyle w:val="200"/>
        <w:shd w:val="clear" w:color="auto" w:fill="auto"/>
        <w:spacing w:before="0" w:after="0" w:line="271" w:lineRule="exact"/>
        <w:ind w:left="240" w:right="5480" w:firstLine="0"/>
        <w:jc w:val="left"/>
      </w:pPr>
      <w:r>
        <w:rPr>
          <w:rStyle w:val="2f7"/>
        </w:rPr>
        <w:t xml:space="preserve">д(°) &lt;- </w:t>
      </w:r>
      <w:r>
        <w:rPr>
          <w:rStyle w:val="afffc"/>
        </w:rPr>
        <w:t xml:space="preserve">А </w:t>
      </w:r>
      <w:r>
        <w:rPr>
          <w:rStyle w:val="2f7"/>
          <w:lang w:val="en-US" w:eastAsia="en-US" w:bidi="en-US"/>
        </w:rPr>
        <w:t xml:space="preserve">for </w:t>
      </w:r>
      <w:r>
        <w:rPr>
          <w:rStyle w:val="afffc"/>
        </w:rPr>
        <w:t>к</w:t>
      </w:r>
      <w:r>
        <w:rPr>
          <w:rStyle w:val="2f7"/>
        </w:rPr>
        <w:t xml:space="preserve"> &lt;— 1 </w:t>
      </w:r>
      <w:r>
        <w:rPr>
          <w:rStyle w:val="2f7"/>
          <w:lang w:val="en-US" w:eastAsia="en-US" w:bidi="en-US"/>
        </w:rPr>
        <w:t xml:space="preserve">to </w:t>
      </w:r>
      <w:r>
        <w:rPr>
          <w:rStyle w:val="afffc"/>
        </w:rPr>
        <w:lastRenderedPageBreak/>
        <w:t>п</w:t>
      </w:r>
      <w:r>
        <w:rPr>
          <w:rStyle w:val="2f7"/>
        </w:rPr>
        <w:t xml:space="preserve"> </w:t>
      </w:r>
      <w:r>
        <w:rPr>
          <w:rStyle w:val="2f7"/>
          <w:lang w:val="en-US" w:eastAsia="en-US" w:bidi="en-US"/>
        </w:rPr>
        <w:t xml:space="preserve">do for </w:t>
      </w:r>
      <w:r>
        <w:rPr>
          <w:rStyle w:val="afffc"/>
          <w:lang w:val="en-US" w:eastAsia="en-US" w:bidi="en-US"/>
        </w:rPr>
        <w:t>i</w:t>
      </w:r>
      <w:r>
        <w:rPr>
          <w:rStyle w:val="2f7"/>
          <w:lang w:val="en-US" w:eastAsia="en-US" w:bidi="en-US"/>
        </w:rPr>
        <w:t xml:space="preserve"> </w:t>
      </w:r>
      <w:r>
        <w:rPr>
          <w:rStyle w:val="2f7"/>
        </w:rPr>
        <w:t xml:space="preserve">&lt;— 1 </w:t>
      </w:r>
      <w:r>
        <w:rPr>
          <w:rStyle w:val="2f7"/>
          <w:lang w:val="en-US" w:eastAsia="en-US" w:bidi="en-US"/>
        </w:rPr>
        <w:t xml:space="preserve">to </w:t>
      </w:r>
      <w:r>
        <w:rPr>
          <w:rStyle w:val="afffc"/>
          <w:lang w:val="en-US" w:eastAsia="en-US" w:bidi="en-US"/>
        </w:rPr>
        <w:t>n</w:t>
      </w:r>
      <w:r>
        <w:rPr>
          <w:rStyle w:val="2f7"/>
          <w:lang w:val="en-US" w:eastAsia="en-US" w:bidi="en-US"/>
        </w:rPr>
        <w:t xml:space="preserve"> do for </w:t>
      </w:r>
      <w:r>
        <w:rPr>
          <w:rStyle w:val="afffc"/>
          <w:lang w:val="en-US" w:eastAsia="en-US" w:bidi="en-US"/>
        </w:rPr>
        <w:t>j</w:t>
      </w:r>
      <w:r>
        <w:rPr>
          <w:rStyle w:val="2f7"/>
          <w:lang w:val="en-US" w:eastAsia="en-US" w:bidi="en-US"/>
        </w:rPr>
        <w:t xml:space="preserve"> &lt;— 1 to </w:t>
      </w:r>
      <w:r>
        <w:rPr>
          <w:rStyle w:val="afffc"/>
          <w:lang w:val="en-US" w:eastAsia="en-US" w:bidi="en-US"/>
        </w:rPr>
        <w:t>n</w:t>
      </w:r>
      <w:r>
        <w:rPr>
          <w:rStyle w:val="2f7"/>
          <w:lang w:val="en-US" w:eastAsia="en-US" w:bidi="en-US"/>
        </w:rPr>
        <w:t xml:space="preserve"> do</w:t>
      </w:r>
    </w:p>
    <w:p w:rsidR="008B4F6F" w:rsidRDefault="005F6776">
      <w:pPr>
        <w:pStyle w:val="211"/>
        <w:shd w:val="clear" w:color="auto" w:fill="auto"/>
        <w:tabs>
          <w:tab w:val="right" w:pos="4856"/>
          <w:tab w:val="right" w:pos="4855"/>
          <w:tab w:val="center" w:pos="5357"/>
          <w:tab w:val="right" w:pos="5973"/>
        </w:tabs>
        <w:ind w:left="900"/>
      </w:pPr>
      <w:r>
        <w:rPr>
          <w:rStyle w:val="21f2"/>
          <w:b/>
          <w:bCs/>
          <w:i/>
          <w:iCs/>
        </w:rPr>
        <w:t>R(</w:t>
      </w:r>
      <w:r>
        <w:rPr>
          <w:rStyle w:val="21f2"/>
          <w:b/>
          <w:bCs/>
          <w:i/>
          <w:iCs/>
          <w:vertAlign w:val="superscript"/>
        </w:rPr>
        <w:t>k</w:t>
      </w:r>
      <w:r>
        <w:rPr>
          <w:rStyle w:val="21f2"/>
          <w:b/>
          <w:bCs/>
          <w:i/>
          <w:iCs/>
        </w:rPr>
        <w:t>)[i,j] *— R^liJ]</w:t>
      </w:r>
      <w:r>
        <w:rPr>
          <w:rStyle w:val="216"/>
        </w:rPr>
        <w:t xml:space="preserve"> or</w:t>
      </w:r>
      <w:r>
        <w:rPr>
          <w:rStyle w:val="216"/>
        </w:rPr>
        <w:tab/>
      </w:r>
      <w:r>
        <w:rPr>
          <w:rStyle w:val="21f2"/>
          <w:b/>
          <w:bCs/>
          <w:i/>
          <w:iCs/>
        </w:rPr>
        <w:t>k]</w:t>
      </w:r>
      <w:r>
        <w:rPr>
          <w:rStyle w:val="216"/>
        </w:rPr>
        <w:tab/>
        <w:t>and</w:t>
      </w:r>
      <w:r>
        <w:rPr>
          <w:rStyle w:val="216"/>
        </w:rPr>
        <w:tab/>
      </w:r>
      <w:r>
        <w:rPr>
          <w:rStyle w:val="21f2"/>
          <w:b/>
          <w:bCs/>
          <w:i/>
          <w:iCs/>
        </w:rPr>
        <w:t>R^</w:t>
      </w:r>
      <w:r>
        <w:rPr>
          <w:rStyle w:val="21f2"/>
          <w:b/>
          <w:bCs/>
          <w:i/>
          <w:iCs/>
          <w:vertAlign w:val="superscript"/>
        </w:rPr>
        <w:t>k</w:t>
      </w:r>
      <w:r>
        <w:rPr>
          <w:rStyle w:val="21f2"/>
          <w:b/>
          <w:bCs/>
          <w:i/>
          <w:iCs/>
        </w:rPr>
        <w:t>~^[k,</w:t>
      </w:r>
      <w:r>
        <w:rPr>
          <w:rStyle w:val="21f2"/>
          <w:b/>
          <w:bCs/>
          <w:i/>
          <w:iCs/>
        </w:rPr>
        <w:tab/>
        <w:t>j]</w:t>
      </w:r>
    </w:p>
    <w:p w:rsidR="008B4F6F" w:rsidRDefault="005F6776">
      <w:pPr>
        <w:pStyle w:val="200"/>
        <w:shd w:val="clear" w:color="auto" w:fill="auto"/>
        <w:spacing w:before="0" w:after="0" w:line="271" w:lineRule="exact"/>
        <w:ind w:left="240" w:firstLine="0"/>
        <w:jc w:val="both"/>
      </w:pPr>
      <w:r>
        <w:rPr>
          <w:rStyle w:val="2f7"/>
          <w:lang w:val="en-US" w:eastAsia="en-US" w:bidi="en-US"/>
        </w:rPr>
        <w:t>return</w:t>
      </w:r>
      <w:r>
        <w:br w:type="page"/>
      </w:r>
    </w:p>
    <w:p w:rsidR="008B4F6F" w:rsidRDefault="005F6776">
      <w:pPr>
        <w:pStyle w:val="200"/>
        <w:shd w:val="clear" w:color="auto" w:fill="auto"/>
        <w:spacing w:before="0" w:after="0" w:line="269" w:lineRule="exact"/>
        <w:ind w:left="40" w:right="40" w:firstLine="320"/>
        <w:jc w:val="both"/>
      </w:pPr>
      <w:r>
        <w:rPr>
          <w:rStyle w:val="2f7"/>
        </w:rPr>
        <w:lastRenderedPageBreak/>
        <w:t>По поводу алгоритма Воршалла требуется сделать несколько замечаний. Во- первых, он очень краток. Во-вторых, его временная эффективность составляет 0(п</w:t>
      </w:r>
      <w:r>
        <w:rPr>
          <w:rStyle w:val="2f7"/>
          <w:vertAlign w:val="superscript"/>
        </w:rPr>
        <w:t>3</w:t>
      </w:r>
      <w:r>
        <w:rPr>
          <w:rStyle w:val="2f7"/>
        </w:rPr>
        <w:t>), так что для разреженных графов, представленных связными списками смежности, алгоритм с использованием обхода графа, упомянутый в начале дан</w:t>
      </w:r>
      <w:r>
        <w:rPr>
          <w:rStyle w:val="2f7"/>
        </w:rPr>
        <w:softHyphen/>
        <w:t>ного раздела, оказывается асимптотически эффективнее алгоритма Воршалла (по</w:t>
      </w:r>
      <w:r>
        <w:rPr>
          <w:rStyle w:val="2f7"/>
        </w:rPr>
        <w:softHyphen/>
        <w:t>чему?). Можно ускорить приведенную выше реализацию алгоритма Воршалла, видоизменив его внутренний цикл (см. упражнение 8.2.4). Еще один путь уско</w:t>
      </w:r>
      <w:r>
        <w:rPr>
          <w:rStyle w:val="2f7"/>
        </w:rPr>
        <w:softHyphen/>
        <w:t>рения алгоритма состоит в рассмотрении строк матрицы как битовых строк и ис</w:t>
      </w:r>
      <w:r>
        <w:rPr>
          <w:rStyle w:val="2f7"/>
        </w:rPr>
        <w:softHyphen/>
        <w:t xml:space="preserve">пользовании побитовой операции </w:t>
      </w:r>
      <w:r>
        <w:rPr>
          <w:rStyle w:val="2f7"/>
          <w:lang w:val="en-US" w:eastAsia="en-US" w:bidi="en-US"/>
        </w:rPr>
        <w:t xml:space="preserve">or, </w:t>
      </w:r>
      <w:r>
        <w:rPr>
          <w:rStyle w:val="2f7"/>
        </w:rPr>
        <w:t>имеющейся на большинстве современных компьютеров.</w:t>
      </w:r>
    </w:p>
    <w:p w:rsidR="008B4F6F" w:rsidRDefault="005F6776">
      <w:pPr>
        <w:pStyle w:val="200"/>
        <w:shd w:val="clear" w:color="auto" w:fill="auto"/>
        <w:spacing w:before="0" w:after="171" w:line="269" w:lineRule="exact"/>
        <w:ind w:left="40" w:right="40" w:firstLine="320"/>
        <w:jc w:val="both"/>
      </w:pPr>
      <w:r>
        <w:rPr>
          <w:rStyle w:val="2f7"/>
        </w:rPr>
        <w:t>Что же касается пространственной эффективности алгоритма Воршалла, то ситуация похожа на два примера, рассматривавшиеся ранее в этой главе: вычис</w:t>
      </w:r>
      <w:r>
        <w:rPr>
          <w:rStyle w:val="2f7"/>
        </w:rPr>
        <w:softHyphen/>
        <w:t>ление чисел Фибоначчи и биномиальных коэффициентов. Хотя мы используем отдельные матрицы для промежуточных результатов алгоритма, на самом деле это не является необходимым (в упражнении 8.2.3 спрашивается, как можно из</w:t>
      </w:r>
      <w:r>
        <w:rPr>
          <w:rStyle w:val="2f7"/>
        </w:rPr>
        <w:softHyphen/>
        <w:t>бежать такого напрасного расхода памяти). Наконец, позже мы увидим, как идея, лежащая в основе алгоритма Воршалла, может быть применена к более общей задаче поиска длин кратчайших путей во взвешенных графах.</w:t>
      </w:r>
    </w:p>
    <w:p w:rsidR="008B4F6F" w:rsidRDefault="005F6776">
      <w:pPr>
        <w:pStyle w:val="1231"/>
        <w:shd w:val="clear" w:color="auto" w:fill="auto"/>
        <w:spacing w:before="0" w:after="0" w:line="355" w:lineRule="exact"/>
        <w:ind w:left="40" w:right="680"/>
        <w:jc w:val="left"/>
      </w:pPr>
      <w:bookmarkStart w:id="255" w:name="bookmark254"/>
      <w:r>
        <w:rPr>
          <w:rStyle w:val="1234"/>
          <w:b/>
          <w:bCs/>
        </w:rPr>
        <w:t>Алгоритм Флойда поиска кратчайших путей между всеми парами вершин</w:t>
      </w:r>
      <w:bookmarkEnd w:id="255"/>
    </w:p>
    <w:p w:rsidR="008B4F6F" w:rsidRDefault="005F6776">
      <w:pPr>
        <w:pStyle w:val="200"/>
        <w:shd w:val="clear" w:color="auto" w:fill="auto"/>
        <w:tabs>
          <w:tab w:val="left" w:pos="7262"/>
        </w:tabs>
        <w:spacing w:before="0" w:after="0" w:line="269" w:lineRule="exact"/>
        <w:ind w:left="40" w:right="40" w:firstLine="320"/>
        <w:jc w:val="both"/>
      </w:pPr>
      <w:r>
        <w:rPr>
          <w:rStyle w:val="afffc"/>
        </w:rPr>
        <w:t>Задача поиска кратчайших путей между всеми парами вершин</w:t>
      </w:r>
      <w:r>
        <w:rPr>
          <w:rStyle w:val="2f7"/>
        </w:rPr>
        <w:t xml:space="preserve"> </w:t>
      </w:r>
      <w:r>
        <w:rPr>
          <w:rStyle w:val="2f7"/>
          <w:lang w:val="en-US" w:eastAsia="en-US" w:bidi="en-US"/>
        </w:rPr>
        <w:t xml:space="preserve">(all-pairs shortest-paths problem) </w:t>
      </w:r>
      <w:r>
        <w:rPr>
          <w:rStyle w:val="2f7"/>
        </w:rPr>
        <w:t xml:space="preserve">состоит в поиске для данного взвешенного связного графа (ориентированного или неориентированного) расстояний от каждой вершины до всех других вершин. Для записи длин кратчайших путей удобно воспользоваться матрицей </w:t>
      </w:r>
      <w:r>
        <w:rPr>
          <w:rStyle w:val="afffc"/>
          <w:lang w:val="en-US" w:eastAsia="en-US" w:bidi="en-US"/>
        </w:rPr>
        <w:t>D</w:t>
      </w:r>
      <w:r>
        <w:rPr>
          <w:rStyle w:val="2f7"/>
          <w:lang w:val="en-US" w:eastAsia="en-US" w:bidi="en-US"/>
        </w:rPr>
        <w:t xml:space="preserve"> </w:t>
      </w:r>
      <w:r>
        <w:rPr>
          <w:rStyle w:val="2f7"/>
        </w:rPr>
        <w:t xml:space="preserve">размером </w:t>
      </w:r>
      <w:r>
        <w:rPr>
          <w:rStyle w:val="afffc"/>
        </w:rPr>
        <w:t>пхп</w:t>
      </w:r>
      <w:r>
        <w:rPr>
          <w:rStyle w:val="2f7"/>
        </w:rPr>
        <w:t xml:space="preserve">, которая называется </w:t>
      </w:r>
      <w:r>
        <w:rPr>
          <w:rStyle w:val="afffc"/>
        </w:rPr>
        <w:t>матрицей расстояний</w:t>
      </w:r>
      <w:r>
        <w:rPr>
          <w:rStyle w:val="2f7"/>
        </w:rPr>
        <w:t xml:space="preserve"> </w:t>
      </w:r>
      <w:r>
        <w:rPr>
          <w:rStyle w:val="2f7"/>
          <w:lang w:val="en-US" w:eastAsia="en-US" w:bidi="en-US"/>
        </w:rPr>
        <w:t xml:space="preserve">(distance matrix): </w:t>
      </w:r>
      <w:r>
        <w:rPr>
          <w:rStyle w:val="2f7"/>
        </w:rPr>
        <w:t xml:space="preserve">элемент </w:t>
      </w:r>
      <w:r>
        <w:rPr>
          <w:rStyle w:val="afffc"/>
          <w:lang w:val="en-US" w:eastAsia="en-US" w:bidi="en-US"/>
        </w:rPr>
        <w:t>dij</w:t>
      </w:r>
      <w:r>
        <w:rPr>
          <w:rStyle w:val="2f7"/>
          <w:lang w:val="en-US" w:eastAsia="en-US" w:bidi="en-US"/>
        </w:rPr>
        <w:t xml:space="preserve"> </w:t>
      </w:r>
      <w:r>
        <w:rPr>
          <w:rStyle w:val="2f7"/>
        </w:rPr>
        <w:t xml:space="preserve">на пересечении г-ой строки и </w:t>
      </w:r>
      <w:r>
        <w:rPr>
          <w:rStyle w:val="afffc"/>
          <w:lang w:val="en-US" w:eastAsia="en-US" w:bidi="en-US"/>
        </w:rPr>
        <w:t>j-ro</w:t>
      </w:r>
      <w:r>
        <w:rPr>
          <w:rStyle w:val="2f7"/>
          <w:lang w:val="en-US" w:eastAsia="en-US" w:bidi="en-US"/>
        </w:rPr>
        <w:t xml:space="preserve"> </w:t>
      </w:r>
      <w:r>
        <w:rPr>
          <w:rStyle w:val="2f7"/>
        </w:rPr>
        <w:t xml:space="preserve">столбца такой матрицы </w:t>
      </w:r>
      <w:r>
        <w:rPr>
          <w:rStyle w:val="afffc"/>
        </w:rPr>
        <w:t>ука</w:t>
      </w:r>
      <w:r>
        <w:rPr>
          <w:rStyle w:val="afffc"/>
        </w:rPr>
        <w:softHyphen/>
        <w:t>зывает</w:t>
      </w:r>
      <w:r>
        <w:rPr>
          <w:rStyle w:val="2f7"/>
        </w:rPr>
        <w:t xml:space="preserve"> длину кратчайшего пути от г-ой вершины до </w:t>
      </w:r>
      <w:r>
        <w:rPr>
          <w:rStyle w:val="afffc"/>
          <w:lang w:val="en-US" w:eastAsia="en-US" w:bidi="en-US"/>
        </w:rPr>
        <w:t>j-</w:t>
      </w:r>
      <w:r>
        <w:rPr>
          <w:rStyle w:val="2f7"/>
        </w:rPr>
        <w:t>ой вершины (1 ^</w:t>
      </w:r>
      <w:r>
        <w:rPr>
          <w:rStyle w:val="2f7"/>
        </w:rPr>
        <w:tab/>
        <w:t xml:space="preserve">^ </w:t>
      </w:r>
      <w:r>
        <w:rPr>
          <w:rStyle w:val="afffc"/>
        </w:rPr>
        <w:t>п).</w:t>
      </w:r>
    </w:p>
    <w:p w:rsidR="008B4F6F" w:rsidRDefault="00E15E4E">
      <w:pPr>
        <w:framePr w:h="1123" w:wrap="around" w:vAnchor="text" w:hAnchor="margin" w:x="991" w:y="471"/>
        <w:jc w:val="center"/>
        <w:rPr>
          <w:sz w:val="2"/>
          <w:szCs w:val="2"/>
        </w:rPr>
      </w:pPr>
      <w:r>
        <w:rPr>
          <w:noProof/>
          <w:lang w:bidi="ar-SA"/>
        </w:rPr>
        <w:drawing>
          <wp:inline distT="0" distB="0" distL="0" distR="0">
            <wp:extent cx="762000" cy="714375"/>
            <wp:effectExtent l="0" t="0" r="0" b="9525"/>
            <wp:docPr id="178" name="Рисунок 178" descr="image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17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762000" cy="714375"/>
                    </a:xfrm>
                    <a:prstGeom prst="rect">
                      <a:avLst/>
                    </a:prstGeom>
                    <a:noFill/>
                    <a:ln>
                      <a:noFill/>
                    </a:ln>
                  </pic:spPr>
                </pic:pic>
              </a:graphicData>
            </a:graphic>
          </wp:inline>
        </w:drawing>
      </w:r>
    </w:p>
    <w:p w:rsidR="008B4F6F" w:rsidRDefault="005F6776">
      <w:pPr>
        <w:pStyle w:val="461"/>
        <w:framePr w:h="200" w:wrap="around" w:vAnchor="text" w:hAnchor="margin" w:x="2671" w:y="1015"/>
        <w:shd w:val="clear" w:color="auto" w:fill="auto"/>
        <w:spacing w:line="200" w:lineRule="exact"/>
      </w:pPr>
      <w:r>
        <w:rPr>
          <w:rStyle w:val="46Exact"/>
          <w:i/>
          <w:iCs/>
        </w:rPr>
        <w:t xml:space="preserve">w </w:t>
      </w:r>
      <w:r>
        <w:rPr>
          <w:rStyle w:val="46Exact"/>
          <w:i/>
          <w:iCs/>
          <w:lang w:val="ru-RU" w:eastAsia="ru-RU" w:bidi="ru-RU"/>
        </w:rPr>
        <w:t>=</w:t>
      </w:r>
    </w:p>
    <w:tbl>
      <w:tblPr>
        <w:tblOverlap w:val="never"/>
        <w:tblW w:w="0" w:type="auto"/>
        <w:tblLayout w:type="fixed"/>
        <w:tblCellMar>
          <w:left w:w="10" w:type="dxa"/>
          <w:right w:w="10" w:type="dxa"/>
        </w:tblCellMar>
        <w:tblLook w:val="04A0" w:firstRow="1" w:lastRow="0" w:firstColumn="1" w:lastColumn="0" w:noHBand="0" w:noVBand="1"/>
      </w:tblPr>
      <w:tblGrid>
        <w:gridCol w:w="226"/>
        <w:gridCol w:w="317"/>
        <w:gridCol w:w="302"/>
        <w:gridCol w:w="298"/>
        <w:gridCol w:w="307"/>
        <w:gridCol w:w="1104"/>
        <w:gridCol w:w="293"/>
        <w:gridCol w:w="336"/>
        <w:gridCol w:w="278"/>
        <w:gridCol w:w="331"/>
      </w:tblGrid>
      <w:tr w:rsidR="008B4F6F">
        <w:tblPrEx>
          <w:tblCellMar>
            <w:top w:w="0" w:type="dxa"/>
            <w:bottom w:w="0" w:type="dxa"/>
          </w:tblCellMar>
        </w:tblPrEx>
        <w:trPr>
          <w:trHeight w:hRule="exact" w:val="197"/>
        </w:trPr>
        <w:tc>
          <w:tcPr>
            <w:tcW w:w="226" w:type="dxa"/>
            <w:shd w:val="clear" w:color="auto" w:fill="FFFFFF"/>
          </w:tcPr>
          <w:p w:rsidR="008B4F6F" w:rsidRDefault="008B4F6F">
            <w:pPr>
              <w:framePr w:w="3792" w:h="1133" w:wrap="around" w:vAnchor="text" w:hAnchor="margin" w:x="3083" w:y="447"/>
              <w:rPr>
                <w:sz w:val="10"/>
                <w:szCs w:val="10"/>
              </w:rPr>
            </w:pPr>
          </w:p>
        </w:tc>
        <w:tc>
          <w:tcPr>
            <w:tcW w:w="317" w:type="dxa"/>
            <w:shd w:val="clear" w:color="auto" w:fill="FFFFFF"/>
          </w:tcPr>
          <w:p w:rsidR="008B4F6F" w:rsidRDefault="005F6776">
            <w:pPr>
              <w:pStyle w:val="200"/>
              <w:framePr w:w="3792" w:h="1133" w:wrap="around" w:vAnchor="text" w:hAnchor="margin" w:x="3083" w:y="447"/>
              <w:shd w:val="clear" w:color="auto" w:fill="auto"/>
              <w:spacing w:before="0" w:after="0" w:line="140" w:lineRule="exact"/>
              <w:ind w:left="120" w:firstLine="0"/>
              <w:jc w:val="left"/>
            </w:pPr>
            <w:r>
              <w:rPr>
                <w:rStyle w:val="MicrosoftSansSerif7pt0pt1"/>
                <w:spacing w:val="0"/>
              </w:rPr>
              <w:t>а</w:t>
            </w:r>
          </w:p>
        </w:tc>
        <w:tc>
          <w:tcPr>
            <w:tcW w:w="302" w:type="dxa"/>
            <w:shd w:val="clear" w:color="auto" w:fill="FFFFFF"/>
          </w:tcPr>
          <w:p w:rsidR="008B4F6F" w:rsidRDefault="005F6776">
            <w:pPr>
              <w:pStyle w:val="200"/>
              <w:framePr w:w="3792" w:h="1133" w:wrap="around" w:vAnchor="text" w:hAnchor="margin" w:x="3083" w:y="447"/>
              <w:shd w:val="clear" w:color="auto" w:fill="auto"/>
              <w:spacing w:before="0" w:after="0" w:line="140" w:lineRule="exact"/>
              <w:ind w:left="100" w:firstLine="0"/>
              <w:jc w:val="left"/>
            </w:pPr>
            <w:r>
              <w:rPr>
                <w:rStyle w:val="MicrosoftSansSerif75pt6"/>
                <w:lang w:val="ru-RU" w:eastAsia="ru-RU" w:bidi="ru-RU"/>
              </w:rPr>
              <w:t>Ь</w:t>
            </w:r>
          </w:p>
        </w:tc>
        <w:tc>
          <w:tcPr>
            <w:tcW w:w="298" w:type="dxa"/>
            <w:shd w:val="clear" w:color="auto" w:fill="FFFFFF"/>
          </w:tcPr>
          <w:p w:rsidR="008B4F6F" w:rsidRDefault="005F6776">
            <w:pPr>
              <w:pStyle w:val="200"/>
              <w:framePr w:w="3792" w:h="1133" w:wrap="around" w:vAnchor="text" w:hAnchor="margin" w:x="3083" w:y="447"/>
              <w:shd w:val="clear" w:color="auto" w:fill="auto"/>
              <w:spacing w:before="0" w:after="0" w:line="140" w:lineRule="exact"/>
              <w:ind w:left="100" w:firstLine="0"/>
              <w:jc w:val="left"/>
            </w:pPr>
            <w:r>
              <w:rPr>
                <w:rStyle w:val="MicrosoftSansSerif75pt6"/>
                <w:lang w:val="ru-RU" w:eastAsia="ru-RU" w:bidi="ru-RU"/>
              </w:rPr>
              <w:t>с</w:t>
            </w:r>
          </w:p>
        </w:tc>
        <w:tc>
          <w:tcPr>
            <w:tcW w:w="307" w:type="dxa"/>
            <w:shd w:val="clear" w:color="auto" w:fill="FFFFFF"/>
          </w:tcPr>
          <w:p w:rsidR="008B4F6F" w:rsidRDefault="005F6776">
            <w:pPr>
              <w:pStyle w:val="200"/>
              <w:framePr w:w="3792" w:h="1133" w:wrap="around" w:vAnchor="text" w:hAnchor="margin" w:x="3083" w:y="447"/>
              <w:shd w:val="clear" w:color="auto" w:fill="auto"/>
              <w:spacing w:before="0" w:after="0" w:line="140" w:lineRule="exact"/>
              <w:ind w:left="100" w:firstLine="0"/>
              <w:jc w:val="left"/>
            </w:pPr>
            <w:r>
              <w:rPr>
                <w:rStyle w:val="MicrosoftSansSerif75pt6"/>
              </w:rPr>
              <w:t>d</w:t>
            </w:r>
          </w:p>
        </w:tc>
        <w:tc>
          <w:tcPr>
            <w:tcW w:w="1104" w:type="dxa"/>
            <w:shd w:val="clear" w:color="auto" w:fill="FFFFFF"/>
          </w:tcPr>
          <w:p w:rsidR="008B4F6F" w:rsidRDefault="008B4F6F">
            <w:pPr>
              <w:framePr w:w="3792" w:h="1133" w:wrap="around" w:vAnchor="text" w:hAnchor="margin" w:x="3083" w:y="447"/>
              <w:rPr>
                <w:sz w:val="10"/>
                <w:szCs w:val="10"/>
              </w:rPr>
            </w:pPr>
          </w:p>
        </w:tc>
        <w:tc>
          <w:tcPr>
            <w:tcW w:w="293" w:type="dxa"/>
            <w:shd w:val="clear" w:color="auto" w:fill="FFFFFF"/>
          </w:tcPr>
          <w:p w:rsidR="008B4F6F" w:rsidRDefault="005F6776">
            <w:pPr>
              <w:pStyle w:val="200"/>
              <w:framePr w:w="3792" w:h="1133" w:wrap="around" w:vAnchor="text" w:hAnchor="margin" w:x="3083" w:y="447"/>
              <w:shd w:val="clear" w:color="auto" w:fill="auto"/>
              <w:spacing w:before="0" w:after="0" w:line="140" w:lineRule="exact"/>
              <w:ind w:left="120" w:firstLine="0"/>
              <w:jc w:val="left"/>
            </w:pPr>
            <w:r>
              <w:rPr>
                <w:rStyle w:val="MicrosoftSansSerif7pt0pt1"/>
                <w:spacing w:val="0"/>
              </w:rPr>
              <w:t>а</w:t>
            </w:r>
          </w:p>
        </w:tc>
        <w:tc>
          <w:tcPr>
            <w:tcW w:w="336" w:type="dxa"/>
            <w:shd w:val="clear" w:color="auto" w:fill="FFFFFF"/>
          </w:tcPr>
          <w:p w:rsidR="008B4F6F" w:rsidRDefault="005F6776">
            <w:pPr>
              <w:pStyle w:val="200"/>
              <w:framePr w:w="3792" w:h="1133" w:wrap="around" w:vAnchor="text" w:hAnchor="margin" w:x="3083" w:y="447"/>
              <w:shd w:val="clear" w:color="auto" w:fill="auto"/>
              <w:spacing w:before="0" w:after="0" w:line="140" w:lineRule="exact"/>
              <w:ind w:left="120" w:firstLine="0"/>
              <w:jc w:val="left"/>
            </w:pPr>
            <w:r>
              <w:rPr>
                <w:rStyle w:val="MicrosoftSansSerif75pt6"/>
                <w:lang w:val="ru-RU" w:eastAsia="ru-RU" w:bidi="ru-RU"/>
              </w:rPr>
              <w:t>Ь</w:t>
            </w:r>
          </w:p>
        </w:tc>
        <w:tc>
          <w:tcPr>
            <w:tcW w:w="278" w:type="dxa"/>
            <w:shd w:val="clear" w:color="auto" w:fill="FFFFFF"/>
          </w:tcPr>
          <w:p w:rsidR="008B4F6F" w:rsidRDefault="005F6776">
            <w:pPr>
              <w:pStyle w:val="200"/>
              <w:framePr w:w="3792" w:h="1133" w:wrap="around" w:vAnchor="text" w:hAnchor="margin" w:x="3083" w:y="447"/>
              <w:shd w:val="clear" w:color="auto" w:fill="auto"/>
              <w:spacing w:before="0" w:after="0" w:line="140" w:lineRule="exact"/>
              <w:ind w:left="100" w:firstLine="0"/>
              <w:jc w:val="left"/>
            </w:pPr>
            <w:r>
              <w:rPr>
                <w:rStyle w:val="MicrosoftSansSerif75pt6"/>
                <w:lang w:val="ru-RU" w:eastAsia="ru-RU" w:bidi="ru-RU"/>
              </w:rPr>
              <w:t>с</w:t>
            </w:r>
          </w:p>
        </w:tc>
        <w:tc>
          <w:tcPr>
            <w:tcW w:w="331" w:type="dxa"/>
            <w:shd w:val="clear" w:color="auto" w:fill="FFFFFF"/>
          </w:tcPr>
          <w:p w:rsidR="008B4F6F" w:rsidRDefault="005F6776">
            <w:pPr>
              <w:pStyle w:val="200"/>
              <w:framePr w:w="3792" w:h="1133" w:wrap="around" w:vAnchor="text" w:hAnchor="margin" w:x="3083" w:y="447"/>
              <w:shd w:val="clear" w:color="auto" w:fill="auto"/>
              <w:spacing w:before="0" w:after="0" w:line="140" w:lineRule="exact"/>
              <w:ind w:left="120" w:firstLine="0"/>
              <w:jc w:val="left"/>
            </w:pPr>
            <w:r>
              <w:rPr>
                <w:rStyle w:val="MicrosoftSansSerif75pt6"/>
              </w:rPr>
              <w:t>d</w:t>
            </w:r>
          </w:p>
        </w:tc>
      </w:tr>
      <w:tr w:rsidR="008B4F6F">
        <w:tblPrEx>
          <w:tblCellMar>
            <w:top w:w="0" w:type="dxa"/>
            <w:bottom w:w="0" w:type="dxa"/>
          </w:tblCellMar>
        </w:tblPrEx>
        <w:trPr>
          <w:trHeight w:hRule="exact" w:val="235"/>
        </w:trPr>
        <w:tc>
          <w:tcPr>
            <w:tcW w:w="226" w:type="dxa"/>
            <w:shd w:val="clear" w:color="auto" w:fill="FFFFFF"/>
            <w:vAlign w:val="bottom"/>
          </w:tcPr>
          <w:p w:rsidR="008B4F6F" w:rsidRDefault="005F6776">
            <w:pPr>
              <w:pStyle w:val="200"/>
              <w:framePr w:w="3792" w:h="1133" w:wrap="around" w:vAnchor="text" w:hAnchor="margin" w:x="3083" w:y="447"/>
              <w:shd w:val="clear" w:color="auto" w:fill="auto"/>
              <w:spacing w:before="0" w:after="0" w:line="140" w:lineRule="exact"/>
              <w:ind w:left="40" w:firstLine="0"/>
              <w:jc w:val="left"/>
            </w:pPr>
            <w:r>
              <w:rPr>
                <w:rStyle w:val="MicrosoftSansSerif7pt0pt1"/>
                <w:spacing w:val="0"/>
              </w:rPr>
              <w:t>а</w:t>
            </w:r>
          </w:p>
        </w:tc>
        <w:tc>
          <w:tcPr>
            <w:tcW w:w="317" w:type="dxa"/>
            <w:tcBorders>
              <w:left w:val="single" w:sz="4" w:space="0" w:color="auto"/>
            </w:tcBorders>
            <w:shd w:val="clear" w:color="auto" w:fill="FFFFFF"/>
          </w:tcPr>
          <w:p w:rsidR="008B4F6F" w:rsidRDefault="005F6776">
            <w:pPr>
              <w:pStyle w:val="200"/>
              <w:framePr w:w="3792" w:h="1133" w:wrap="around" w:vAnchor="text" w:hAnchor="margin" w:x="3083" w:y="447"/>
              <w:shd w:val="clear" w:color="auto" w:fill="auto"/>
              <w:spacing w:before="0" w:after="0" w:line="150" w:lineRule="exact"/>
              <w:ind w:left="20" w:firstLine="0"/>
              <w:jc w:val="left"/>
            </w:pPr>
            <w:r>
              <w:rPr>
                <w:rStyle w:val="75pt1pt"/>
                <w:spacing w:val="20"/>
              </w:rPr>
              <w:t>"о</w:t>
            </w:r>
          </w:p>
        </w:tc>
        <w:tc>
          <w:tcPr>
            <w:tcW w:w="302" w:type="dxa"/>
            <w:shd w:val="clear" w:color="auto" w:fill="FFFFFF"/>
            <w:vAlign w:val="bottom"/>
          </w:tcPr>
          <w:p w:rsidR="008B4F6F" w:rsidRDefault="005F6776">
            <w:pPr>
              <w:pStyle w:val="200"/>
              <w:framePr w:w="3792" w:h="1133" w:wrap="around" w:vAnchor="text" w:hAnchor="margin" w:x="3083" w:y="447"/>
              <w:shd w:val="clear" w:color="auto" w:fill="auto"/>
              <w:spacing w:before="0" w:after="0" w:line="200" w:lineRule="exact"/>
              <w:ind w:left="100" w:firstLine="0"/>
              <w:jc w:val="left"/>
            </w:pPr>
            <w:r>
              <w:t>00</w:t>
            </w:r>
          </w:p>
        </w:tc>
        <w:tc>
          <w:tcPr>
            <w:tcW w:w="298" w:type="dxa"/>
            <w:shd w:val="clear" w:color="auto" w:fill="FFFFFF"/>
            <w:vAlign w:val="bottom"/>
          </w:tcPr>
          <w:p w:rsidR="008B4F6F" w:rsidRDefault="005F6776">
            <w:pPr>
              <w:pStyle w:val="200"/>
              <w:framePr w:w="3792" w:h="1133" w:wrap="around" w:vAnchor="text" w:hAnchor="margin" w:x="3083" w:y="447"/>
              <w:shd w:val="clear" w:color="auto" w:fill="auto"/>
              <w:spacing w:before="0" w:after="0" w:line="150" w:lineRule="exact"/>
              <w:ind w:left="100" w:firstLine="0"/>
              <w:jc w:val="left"/>
            </w:pPr>
            <w:r>
              <w:rPr>
                <w:rStyle w:val="75pt1pt"/>
                <w:spacing w:val="20"/>
              </w:rPr>
              <w:t>3</w:t>
            </w:r>
          </w:p>
        </w:tc>
        <w:tc>
          <w:tcPr>
            <w:tcW w:w="307" w:type="dxa"/>
            <w:shd w:val="clear" w:color="auto" w:fill="FFFFFF"/>
            <w:vAlign w:val="bottom"/>
          </w:tcPr>
          <w:p w:rsidR="008B4F6F" w:rsidRDefault="005F6776">
            <w:pPr>
              <w:pStyle w:val="200"/>
              <w:framePr w:w="3792" w:h="1133" w:wrap="around" w:vAnchor="text" w:hAnchor="margin" w:x="3083" w:y="447"/>
              <w:shd w:val="clear" w:color="auto" w:fill="auto"/>
              <w:spacing w:before="0" w:after="0" w:line="200" w:lineRule="exact"/>
              <w:ind w:left="100" w:firstLine="0"/>
              <w:jc w:val="left"/>
            </w:pPr>
            <w:r>
              <w:t>00</w:t>
            </w:r>
          </w:p>
        </w:tc>
        <w:tc>
          <w:tcPr>
            <w:tcW w:w="1104" w:type="dxa"/>
            <w:tcBorders>
              <w:left w:val="single" w:sz="4" w:space="0" w:color="auto"/>
            </w:tcBorders>
            <w:shd w:val="clear" w:color="auto" w:fill="FFFFFF"/>
            <w:vAlign w:val="bottom"/>
          </w:tcPr>
          <w:p w:rsidR="008B4F6F" w:rsidRDefault="005F6776">
            <w:pPr>
              <w:pStyle w:val="200"/>
              <w:framePr w:w="3792" w:h="1133" w:wrap="around" w:vAnchor="text" w:hAnchor="margin" w:x="3083" w:y="447"/>
              <w:shd w:val="clear" w:color="auto" w:fill="auto"/>
              <w:spacing w:before="0" w:after="0" w:line="140" w:lineRule="exact"/>
              <w:ind w:right="100" w:firstLine="0"/>
              <w:jc w:val="right"/>
            </w:pPr>
            <w:r>
              <w:rPr>
                <w:rStyle w:val="MicrosoftSansSerif7pt0pt1"/>
                <w:spacing w:val="0"/>
              </w:rPr>
              <w:t>а</w:t>
            </w:r>
          </w:p>
        </w:tc>
        <w:tc>
          <w:tcPr>
            <w:tcW w:w="293" w:type="dxa"/>
            <w:tcBorders>
              <w:left w:val="single" w:sz="4" w:space="0" w:color="auto"/>
            </w:tcBorders>
            <w:shd w:val="clear" w:color="auto" w:fill="FFFFFF"/>
          </w:tcPr>
          <w:p w:rsidR="008B4F6F" w:rsidRDefault="005F6776">
            <w:pPr>
              <w:pStyle w:val="200"/>
              <w:framePr w:w="3792" w:h="1133" w:wrap="around" w:vAnchor="text" w:hAnchor="margin" w:x="3083" w:y="447"/>
              <w:shd w:val="clear" w:color="auto" w:fill="auto"/>
              <w:spacing w:before="0" w:after="0" w:line="150" w:lineRule="exact"/>
              <w:ind w:left="20" w:firstLine="0"/>
              <w:jc w:val="left"/>
            </w:pPr>
            <w:r>
              <w:rPr>
                <w:rStyle w:val="75pt1pt"/>
                <w:spacing w:val="20"/>
              </w:rPr>
              <w:t>"о</w:t>
            </w:r>
          </w:p>
        </w:tc>
        <w:tc>
          <w:tcPr>
            <w:tcW w:w="336" w:type="dxa"/>
            <w:shd w:val="clear" w:color="auto" w:fill="FFFFFF"/>
            <w:vAlign w:val="bottom"/>
          </w:tcPr>
          <w:p w:rsidR="008B4F6F" w:rsidRDefault="005F6776">
            <w:pPr>
              <w:pStyle w:val="200"/>
              <w:framePr w:w="3792" w:h="1133" w:wrap="around" w:vAnchor="text" w:hAnchor="margin" w:x="3083" w:y="447"/>
              <w:shd w:val="clear" w:color="auto" w:fill="auto"/>
              <w:spacing w:before="0" w:after="0" w:line="200" w:lineRule="exact"/>
              <w:ind w:left="120" w:firstLine="0"/>
              <w:jc w:val="left"/>
            </w:pPr>
            <w:r>
              <w:t>10</w:t>
            </w:r>
          </w:p>
        </w:tc>
        <w:tc>
          <w:tcPr>
            <w:tcW w:w="278" w:type="dxa"/>
            <w:shd w:val="clear" w:color="auto" w:fill="FFFFFF"/>
            <w:vAlign w:val="bottom"/>
          </w:tcPr>
          <w:p w:rsidR="008B4F6F" w:rsidRDefault="005F6776">
            <w:pPr>
              <w:pStyle w:val="200"/>
              <w:framePr w:w="3792" w:h="1133" w:wrap="around" w:vAnchor="text" w:hAnchor="margin" w:x="3083" w:y="447"/>
              <w:shd w:val="clear" w:color="auto" w:fill="auto"/>
              <w:spacing w:before="0" w:after="0" w:line="150" w:lineRule="exact"/>
              <w:ind w:left="100" w:firstLine="0"/>
              <w:jc w:val="left"/>
            </w:pPr>
            <w:r>
              <w:rPr>
                <w:rStyle w:val="75pt1pt"/>
                <w:spacing w:val="20"/>
              </w:rPr>
              <w:t>3</w:t>
            </w:r>
          </w:p>
        </w:tc>
        <w:tc>
          <w:tcPr>
            <w:tcW w:w="331" w:type="dxa"/>
            <w:tcBorders>
              <w:right w:val="single" w:sz="4" w:space="0" w:color="auto"/>
            </w:tcBorders>
            <w:shd w:val="clear" w:color="auto" w:fill="FFFFFF"/>
          </w:tcPr>
          <w:p w:rsidR="008B4F6F" w:rsidRDefault="005F6776">
            <w:pPr>
              <w:pStyle w:val="200"/>
              <w:framePr w:w="3792" w:h="1133" w:wrap="around" w:vAnchor="text" w:hAnchor="margin" w:x="3083" w:y="447"/>
              <w:shd w:val="clear" w:color="auto" w:fill="auto"/>
              <w:spacing w:before="0" w:after="0" w:line="150" w:lineRule="exact"/>
              <w:ind w:left="120" w:firstLine="0"/>
              <w:jc w:val="left"/>
            </w:pPr>
            <w:r>
              <w:rPr>
                <w:rStyle w:val="75pt1pt"/>
                <w:spacing w:val="20"/>
              </w:rPr>
              <w:t>4~</w:t>
            </w:r>
          </w:p>
        </w:tc>
      </w:tr>
      <w:tr w:rsidR="008B4F6F">
        <w:tblPrEx>
          <w:tblCellMar>
            <w:top w:w="0" w:type="dxa"/>
            <w:bottom w:w="0" w:type="dxa"/>
          </w:tblCellMar>
        </w:tblPrEx>
        <w:trPr>
          <w:trHeight w:hRule="exact" w:val="302"/>
        </w:trPr>
        <w:tc>
          <w:tcPr>
            <w:tcW w:w="226" w:type="dxa"/>
            <w:shd w:val="clear" w:color="auto" w:fill="FFFFFF"/>
          </w:tcPr>
          <w:p w:rsidR="008B4F6F" w:rsidRDefault="005F6776">
            <w:pPr>
              <w:pStyle w:val="200"/>
              <w:framePr w:w="3792" w:h="1133" w:wrap="around" w:vAnchor="text" w:hAnchor="margin" w:x="3083" w:y="447"/>
              <w:shd w:val="clear" w:color="auto" w:fill="auto"/>
              <w:spacing w:before="0" w:after="0" w:line="120" w:lineRule="exact"/>
              <w:ind w:left="40" w:firstLine="0"/>
              <w:jc w:val="left"/>
            </w:pPr>
            <w:r>
              <w:rPr>
                <w:rStyle w:val="SegoeUI6pt"/>
              </w:rPr>
              <w:t>b</w:t>
            </w:r>
          </w:p>
        </w:tc>
        <w:tc>
          <w:tcPr>
            <w:tcW w:w="317" w:type="dxa"/>
            <w:tcBorders>
              <w:left w:val="single" w:sz="4" w:space="0" w:color="auto"/>
            </w:tcBorders>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20" w:firstLine="0"/>
              <w:jc w:val="left"/>
            </w:pPr>
            <w:r>
              <w:t>2</w:t>
            </w:r>
          </w:p>
        </w:tc>
        <w:tc>
          <w:tcPr>
            <w:tcW w:w="302" w:type="dxa"/>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00" w:firstLine="0"/>
              <w:jc w:val="left"/>
            </w:pPr>
            <w:r>
              <w:t>0</w:t>
            </w:r>
          </w:p>
        </w:tc>
        <w:tc>
          <w:tcPr>
            <w:tcW w:w="298" w:type="dxa"/>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00" w:firstLine="0"/>
              <w:jc w:val="left"/>
            </w:pPr>
            <w:r>
              <w:t>00</w:t>
            </w:r>
          </w:p>
        </w:tc>
        <w:tc>
          <w:tcPr>
            <w:tcW w:w="307" w:type="dxa"/>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00" w:firstLine="0"/>
              <w:jc w:val="left"/>
            </w:pPr>
            <w:r>
              <w:t>00</w:t>
            </w:r>
          </w:p>
        </w:tc>
        <w:tc>
          <w:tcPr>
            <w:tcW w:w="1104" w:type="dxa"/>
            <w:tcBorders>
              <w:left w:val="single" w:sz="4" w:space="0" w:color="auto"/>
            </w:tcBorders>
            <w:shd w:val="clear" w:color="auto" w:fill="FFFFFF"/>
            <w:textDirection w:val="tbRl"/>
          </w:tcPr>
          <w:p w:rsidR="008B4F6F" w:rsidRDefault="005F6776">
            <w:pPr>
              <w:pStyle w:val="200"/>
              <w:framePr w:w="3792" w:h="1133" w:wrap="around" w:vAnchor="text" w:hAnchor="margin" w:x="3083" w:y="447"/>
              <w:shd w:val="clear" w:color="auto" w:fill="auto"/>
              <w:spacing w:before="0" w:after="0" w:line="100" w:lineRule="exact"/>
              <w:ind w:left="160" w:firstLine="0"/>
              <w:jc w:val="left"/>
            </w:pPr>
            <w:r>
              <w:rPr>
                <w:rStyle w:val="SegoeUI5pt0pt0"/>
                <w:spacing w:val="0"/>
              </w:rPr>
              <w:t>■О</w:t>
            </w:r>
          </w:p>
          <w:p w:rsidR="008B4F6F" w:rsidRDefault="005F6776">
            <w:pPr>
              <w:pStyle w:val="200"/>
              <w:framePr w:w="3792" w:h="1133" w:wrap="around" w:vAnchor="text" w:hAnchor="margin" w:x="3083" w:y="447"/>
              <w:shd w:val="clear" w:color="auto" w:fill="auto"/>
              <w:spacing w:before="0" w:after="0" w:line="100" w:lineRule="exact"/>
              <w:ind w:left="160" w:firstLine="0"/>
              <w:jc w:val="left"/>
            </w:pPr>
            <w:r>
              <w:rPr>
                <w:rStyle w:val="SegoeUI5pt0pt0"/>
                <w:spacing w:val="0"/>
              </w:rPr>
              <w:t>II</w:t>
            </w:r>
          </w:p>
          <w:p w:rsidR="008B4F6F" w:rsidRDefault="005F6776">
            <w:pPr>
              <w:pStyle w:val="200"/>
              <w:framePr w:w="3792" w:h="1133" w:wrap="around" w:vAnchor="text" w:hAnchor="margin" w:x="3083" w:y="447"/>
              <w:shd w:val="clear" w:color="auto" w:fill="auto"/>
              <w:spacing w:before="0" w:after="0" w:line="150" w:lineRule="exact"/>
              <w:ind w:left="160" w:firstLine="0"/>
              <w:jc w:val="left"/>
            </w:pPr>
            <w:r>
              <w:rPr>
                <w:rStyle w:val="75pt1pt"/>
                <w:spacing w:val="20"/>
              </w:rPr>
              <w:t>О</w:t>
            </w:r>
          </w:p>
        </w:tc>
        <w:tc>
          <w:tcPr>
            <w:tcW w:w="293" w:type="dxa"/>
            <w:tcBorders>
              <w:left w:val="single" w:sz="4" w:space="0" w:color="auto"/>
            </w:tcBorders>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20" w:firstLine="0"/>
              <w:jc w:val="left"/>
            </w:pPr>
            <w:r>
              <w:t>2</w:t>
            </w:r>
          </w:p>
        </w:tc>
        <w:tc>
          <w:tcPr>
            <w:tcW w:w="336" w:type="dxa"/>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20" w:firstLine="0"/>
              <w:jc w:val="left"/>
            </w:pPr>
            <w:r>
              <w:t>0</w:t>
            </w:r>
          </w:p>
        </w:tc>
        <w:tc>
          <w:tcPr>
            <w:tcW w:w="278" w:type="dxa"/>
            <w:shd w:val="clear" w:color="auto" w:fill="FFFFFF"/>
          </w:tcPr>
          <w:p w:rsidR="008B4F6F" w:rsidRDefault="005F6776">
            <w:pPr>
              <w:pStyle w:val="200"/>
              <w:framePr w:w="3792" w:h="1133" w:wrap="around" w:vAnchor="text" w:hAnchor="margin" w:x="3083" w:y="447"/>
              <w:shd w:val="clear" w:color="auto" w:fill="auto"/>
              <w:spacing w:before="0" w:after="0" w:line="150" w:lineRule="exact"/>
              <w:ind w:left="100" w:firstLine="0"/>
              <w:jc w:val="left"/>
            </w:pPr>
            <w:r>
              <w:rPr>
                <w:rStyle w:val="75pt1pt"/>
                <w:spacing w:val="20"/>
              </w:rPr>
              <w:t>5</w:t>
            </w:r>
          </w:p>
        </w:tc>
        <w:tc>
          <w:tcPr>
            <w:tcW w:w="331" w:type="dxa"/>
            <w:tcBorders>
              <w:right w:val="single" w:sz="4" w:space="0" w:color="auto"/>
            </w:tcBorders>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20" w:firstLine="0"/>
              <w:jc w:val="left"/>
            </w:pPr>
            <w:r>
              <w:t>6</w:t>
            </w:r>
          </w:p>
        </w:tc>
      </w:tr>
      <w:tr w:rsidR="008B4F6F">
        <w:tblPrEx>
          <w:tblCellMar>
            <w:top w:w="0" w:type="dxa"/>
            <w:bottom w:w="0" w:type="dxa"/>
          </w:tblCellMar>
        </w:tblPrEx>
        <w:trPr>
          <w:trHeight w:hRule="exact" w:val="182"/>
        </w:trPr>
        <w:tc>
          <w:tcPr>
            <w:tcW w:w="226" w:type="dxa"/>
            <w:shd w:val="clear" w:color="auto" w:fill="FFFFFF"/>
          </w:tcPr>
          <w:p w:rsidR="008B4F6F" w:rsidRDefault="005F6776">
            <w:pPr>
              <w:pStyle w:val="200"/>
              <w:framePr w:w="3792" w:h="1133" w:wrap="around" w:vAnchor="text" w:hAnchor="margin" w:x="3083" w:y="447"/>
              <w:shd w:val="clear" w:color="auto" w:fill="auto"/>
              <w:spacing w:before="0" w:after="0" w:line="140" w:lineRule="exact"/>
              <w:ind w:left="40" w:firstLine="0"/>
              <w:jc w:val="left"/>
            </w:pPr>
            <w:r>
              <w:rPr>
                <w:rStyle w:val="MicrosoftSansSerif75pt6"/>
                <w:lang w:val="ru-RU" w:eastAsia="ru-RU" w:bidi="ru-RU"/>
              </w:rPr>
              <w:t>с</w:t>
            </w:r>
          </w:p>
        </w:tc>
        <w:tc>
          <w:tcPr>
            <w:tcW w:w="317" w:type="dxa"/>
            <w:tcBorders>
              <w:left w:val="single" w:sz="4" w:space="0" w:color="auto"/>
            </w:tcBorders>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20" w:firstLine="0"/>
              <w:jc w:val="left"/>
            </w:pPr>
            <w:r>
              <w:t>00</w:t>
            </w:r>
          </w:p>
        </w:tc>
        <w:tc>
          <w:tcPr>
            <w:tcW w:w="302" w:type="dxa"/>
            <w:shd w:val="clear" w:color="auto" w:fill="FFFFFF"/>
          </w:tcPr>
          <w:p w:rsidR="008B4F6F" w:rsidRDefault="005F6776">
            <w:pPr>
              <w:pStyle w:val="200"/>
              <w:framePr w:w="3792" w:h="1133" w:wrap="around" w:vAnchor="text" w:hAnchor="margin" w:x="3083" w:y="447"/>
              <w:shd w:val="clear" w:color="auto" w:fill="auto"/>
              <w:spacing w:before="0" w:after="0" w:line="150" w:lineRule="exact"/>
              <w:ind w:left="100" w:firstLine="0"/>
              <w:jc w:val="left"/>
            </w:pPr>
            <w:r>
              <w:rPr>
                <w:rStyle w:val="75pt1pt"/>
                <w:spacing w:val="20"/>
              </w:rPr>
              <w:t>7</w:t>
            </w:r>
          </w:p>
        </w:tc>
        <w:tc>
          <w:tcPr>
            <w:tcW w:w="298" w:type="dxa"/>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00" w:firstLine="0"/>
              <w:jc w:val="left"/>
            </w:pPr>
            <w:r>
              <w:t>0</w:t>
            </w:r>
          </w:p>
        </w:tc>
        <w:tc>
          <w:tcPr>
            <w:tcW w:w="307" w:type="dxa"/>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00" w:firstLine="0"/>
              <w:jc w:val="left"/>
            </w:pPr>
            <w:r>
              <w:t>1</w:t>
            </w:r>
          </w:p>
        </w:tc>
        <w:tc>
          <w:tcPr>
            <w:tcW w:w="1104" w:type="dxa"/>
            <w:tcBorders>
              <w:left w:val="single" w:sz="4" w:space="0" w:color="auto"/>
            </w:tcBorders>
            <w:shd w:val="clear" w:color="auto" w:fill="FFFFFF"/>
          </w:tcPr>
          <w:p w:rsidR="008B4F6F" w:rsidRDefault="005F6776">
            <w:pPr>
              <w:pStyle w:val="200"/>
              <w:framePr w:w="3792" w:h="1133" w:wrap="around" w:vAnchor="text" w:hAnchor="margin" w:x="3083" w:y="447"/>
              <w:shd w:val="clear" w:color="auto" w:fill="auto"/>
              <w:spacing w:before="0" w:after="0" w:line="120" w:lineRule="exact"/>
              <w:ind w:right="100" w:firstLine="0"/>
              <w:jc w:val="right"/>
            </w:pPr>
            <w:r>
              <w:rPr>
                <w:rStyle w:val="SegoeUI6pt"/>
                <w:lang w:val="ru-RU" w:eastAsia="ru-RU" w:bidi="ru-RU"/>
              </w:rPr>
              <w:t>С</w:t>
            </w:r>
          </w:p>
        </w:tc>
        <w:tc>
          <w:tcPr>
            <w:tcW w:w="293" w:type="dxa"/>
            <w:tcBorders>
              <w:left w:val="single" w:sz="4" w:space="0" w:color="auto"/>
            </w:tcBorders>
            <w:shd w:val="clear" w:color="auto" w:fill="FFFFFF"/>
          </w:tcPr>
          <w:p w:rsidR="008B4F6F" w:rsidRDefault="005F6776">
            <w:pPr>
              <w:pStyle w:val="200"/>
              <w:framePr w:w="3792" w:h="1133" w:wrap="around" w:vAnchor="text" w:hAnchor="margin" w:x="3083" w:y="447"/>
              <w:shd w:val="clear" w:color="auto" w:fill="auto"/>
              <w:spacing w:before="0" w:after="0" w:line="150" w:lineRule="exact"/>
              <w:ind w:left="120" w:firstLine="0"/>
              <w:jc w:val="left"/>
            </w:pPr>
            <w:r>
              <w:rPr>
                <w:rStyle w:val="75pt1pt"/>
                <w:spacing w:val="20"/>
              </w:rPr>
              <w:t>7</w:t>
            </w:r>
          </w:p>
        </w:tc>
        <w:tc>
          <w:tcPr>
            <w:tcW w:w="336" w:type="dxa"/>
            <w:shd w:val="clear" w:color="auto" w:fill="FFFFFF"/>
          </w:tcPr>
          <w:p w:rsidR="008B4F6F" w:rsidRDefault="005F6776">
            <w:pPr>
              <w:pStyle w:val="200"/>
              <w:framePr w:w="3792" w:h="1133" w:wrap="around" w:vAnchor="text" w:hAnchor="margin" w:x="3083" w:y="447"/>
              <w:shd w:val="clear" w:color="auto" w:fill="auto"/>
              <w:spacing w:before="0" w:after="0" w:line="150" w:lineRule="exact"/>
              <w:ind w:left="120" w:firstLine="0"/>
              <w:jc w:val="left"/>
            </w:pPr>
            <w:r>
              <w:rPr>
                <w:rStyle w:val="75pt1pt"/>
                <w:spacing w:val="20"/>
              </w:rPr>
              <w:t>7</w:t>
            </w:r>
          </w:p>
        </w:tc>
        <w:tc>
          <w:tcPr>
            <w:tcW w:w="278" w:type="dxa"/>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00" w:firstLine="0"/>
              <w:jc w:val="left"/>
            </w:pPr>
            <w:r>
              <w:t>0</w:t>
            </w:r>
          </w:p>
        </w:tc>
        <w:tc>
          <w:tcPr>
            <w:tcW w:w="331" w:type="dxa"/>
            <w:tcBorders>
              <w:right w:val="single" w:sz="4" w:space="0" w:color="auto"/>
            </w:tcBorders>
            <w:shd w:val="clear" w:color="auto" w:fill="FFFFFF"/>
            <w:vAlign w:val="center"/>
          </w:tcPr>
          <w:p w:rsidR="008B4F6F" w:rsidRDefault="005F6776">
            <w:pPr>
              <w:pStyle w:val="200"/>
              <w:framePr w:w="3792" w:h="1133" w:wrap="around" w:vAnchor="text" w:hAnchor="margin" w:x="3083" w:y="447"/>
              <w:shd w:val="clear" w:color="auto" w:fill="auto"/>
              <w:spacing w:before="0" w:after="0" w:line="200" w:lineRule="exact"/>
              <w:ind w:left="120" w:firstLine="0"/>
              <w:jc w:val="left"/>
            </w:pPr>
            <w:r>
              <w:t>1</w:t>
            </w:r>
          </w:p>
        </w:tc>
      </w:tr>
      <w:tr w:rsidR="008B4F6F">
        <w:tblPrEx>
          <w:tblCellMar>
            <w:top w:w="0" w:type="dxa"/>
            <w:bottom w:w="0" w:type="dxa"/>
          </w:tblCellMar>
        </w:tblPrEx>
        <w:trPr>
          <w:trHeight w:hRule="exact" w:val="216"/>
        </w:trPr>
        <w:tc>
          <w:tcPr>
            <w:tcW w:w="226" w:type="dxa"/>
            <w:shd w:val="clear" w:color="auto" w:fill="FFFFFF"/>
            <w:vAlign w:val="center"/>
          </w:tcPr>
          <w:p w:rsidR="008B4F6F" w:rsidRDefault="005F6776">
            <w:pPr>
              <w:pStyle w:val="200"/>
              <w:framePr w:w="3792" w:h="1133" w:wrap="around" w:vAnchor="text" w:hAnchor="margin" w:x="3083" w:y="447"/>
              <w:shd w:val="clear" w:color="auto" w:fill="auto"/>
              <w:spacing w:before="0" w:after="0" w:line="140" w:lineRule="exact"/>
              <w:ind w:left="40" w:firstLine="0"/>
              <w:jc w:val="left"/>
            </w:pPr>
            <w:r>
              <w:rPr>
                <w:rStyle w:val="MicrosoftSansSerif75pt6"/>
              </w:rPr>
              <w:t>d</w:t>
            </w:r>
          </w:p>
        </w:tc>
        <w:tc>
          <w:tcPr>
            <w:tcW w:w="317" w:type="dxa"/>
            <w:tcBorders>
              <w:left w:val="single" w:sz="4" w:space="0" w:color="auto"/>
            </w:tcBorders>
            <w:shd w:val="clear" w:color="auto" w:fill="FFFFFF"/>
            <w:vAlign w:val="bottom"/>
          </w:tcPr>
          <w:p w:rsidR="008B4F6F" w:rsidRDefault="005F6776">
            <w:pPr>
              <w:pStyle w:val="200"/>
              <w:framePr w:w="3792" w:h="1133" w:wrap="around" w:vAnchor="text" w:hAnchor="margin" w:x="3083" w:y="447"/>
              <w:shd w:val="clear" w:color="auto" w:fill="auto"/>
              <w:spacing w:before="0" w:after="0" w:line="200" w:lineRule="exact"/>
              <w:ind w:left="120" w:firstLine="0"/>
              <w:jc w:val="left"/>
            </w:pPr>
            <w:r>
              <w:t>6</w:t>
            </w:r>
          </w:p>
        </w:tc>
        <w:tc>
          <w:tcPr>
            <w:tcW w:w="302" w:type="dxa"/>
            <w:shd w:val="clear" w:color="auto" w:fill="FFFFFF"/>
            <w:vAlign w:val="bottom"/>
          </w:tcPr>
          <w:p w:rsidR="008B4F6F" w:rsidRDefault="005F6776">
            <w:pPr>
              <w:pStyle w:val="200"/>
              <w:framePr w:w="3792" w:h="1133" w:wrap="around" w:vAnchor="text" w:hAnchor="margin" w:x="3083" w:y="447"/>
              <w:shd w:val="clear" w:color="auto" w:fill="auto"/>
              <w:spacing w:before="0" w:after="0" w:line="200" w:lineRule="exact"/>
              <w:ind w:left="100" w:firstLine="0"/>
              <w:jc w:val="left"/>
            </w:pPr>
            <w:r>
              <w:t>00</w:t>
            </w:r>
          </w:p>
        </w:tc>
        <w:tc>
          <w:tcPr>
            <w:tcW w:w="298" w:type="dxa"/>
            <w:shd w:val="clear" w:color="auto" w:fill="FFFFFF"/>
            <w:vAlign w:val="bottom"/>
          </w:tcPr>
          <w:p w:rsidR="008B4F6F" w:rsidRDefault="005F6776">
            <w:pPr>
              <w:pStyle w:val="200"/>
              <w:framePr w:w="3792" w:h="1133" w:wrap="around" w:vAnchor="text" w:hAnchor="margin" w:x="3083" w:y="447"/>
              <w:shd w:val="clear" w:color="auto" w:fill="auto"/>
              <w:spacing w:before="0" w:after="0" w:line="200" w:lineRule="exact"/>
              <w:ind w:left="100" w:firstLine="0"/>
              <w:jc w:val="left"/>
            </w:pPr>
            <w:r>
              <w:t>00</w:t>
            </w:r>
          </w:p>
        </w:tc>
        <w:tc>
          <w:tcPr>
            <w:tcW w:w="307" w:type="dxa"/>
            <w:shd w:val="clear" w:color="auto" w:fill="FFFFFF"/>
            <w:vAlign w:val="bottom"/>
          </w:tcPr>
          <w:p w:rsidR="008B4F6F" w:rsidRDefault="005F6776">
            <w:pPr>
              <w:pStyle w:val="200"/>
              <w:framePr w:w="3792" w:h="1133" w:wrap="around" w:vAnchor="text" w:hAnchor="margin" w:x="3083" w:y="447"/>
              <w:shd w:val="clear" w:color="auto" w:fill="auto"/>
              <w:spacing w:before="0" w:after="0" w:line="200" w:lineRule="exact"/>
              <w:ind w:left="100" w:firstLine="0"/>
              <w:jc w:val="left"/>
            </w:pPr>
            <w:r>
              <w:t>0</w:t>
            </w:r>
          </w:p>
        </w:tc>
        <w:tc>
          <w:tcPr>
            <w:tcW w:w="1104" w:type="dxa"/>
            <w:tcBorders>
              <w:left w:val="single" w:sz="4" w:space="0" w:color="auto"/>
            </w:tcBorders>
            <w:shd w:val="clear" w:color="auto" w:fill="FFFFFF"/>
            <w:vAlign w:val="center"/>
          </w:tcPr>
          <w:p w:rsidR="008B4F6F" w:rsidRDefault="005F6776">
            <w:pPr>
              <w:pStyle w:val="200"/>
              <w:framePr w:w="3792" w:h="1133" w:wrap="around" w:vAnchor="text" w:hAnchor="margin" w:x="3083" w:y="447"/>
              <w:shd w:val="clear" w:color="auto" w:fill="auto"/>
              <w:spacing w:before="0" w:after="0" w:line="140" w:lineRule="exact"/>
              <w:ind w:right="100" w:firstLine="0"/>
              <w:jc w:val="right"/>
            </w:pPr>
            <w:r>
              <w:rPr>
                <w:rStyle w:val="MicrosoftSansSerif75pt6"/>
              </w:rPr>
              <w:t>d</w:t>
            </w:r>
          </w:p>
        </w:tc>
        <w:tc>
          <w:tcPr>
            <w:tcW w:w="293" w:type="dxa"/>
            <w:tcBorders>
              <w:left w:val="single" w:sz="4" w:space="0" w:color="auto"/>
            </w:tcBorders>
            <w:shd w:val="clear" w:color="auto" w:fill="FFFFFF"/>
            <w:vAlign w:val="bottom"/>
          </w:tcPr>
          <w:p w:rsidR="008B4F6F" w:rsidRDefault="005F6776">
            <w:pPr>
              <w:pStyle w:val="200"/>
              <w:framePr w:w="3792" w:h="1133" w:wrap="around" w:vAnchor="text" w:hAnchor="margin" w:x="3083" w:y="447"/>
              <w:shd w:val="clear" w:color="auto" w:fill="auto"/>
              <w:spacing w:before="0" w:after="0" w:line="200" w:lineRule="exact"/>
              <w:ind w:left="120" w:firstLine="0"/>
              <w:jc w:val="left"/>
            </w:pPr>
            <w:r>
              <w:t>6</w:t>
            </w:r>
          </w:p>
        </w:tc>
        <w:tc>
          <w:tcPr>
            <w:tcW w:w="336" w:type="dxa"/>
            <w:shd w:val="clear" w:color="auto" w:fill="FFFFFF"/>
            <w:vAlign w:val="bottom"/>
          </w:tcPr>
          <w:p w:rsidR="008B4F6F" w:rsidRDefault="005F6776">
            <w:pPr>
              <w:pStyle w:val="200"/>
              <w:framePr w:w="3792" w:h="1133" w:wrap="around" w:vAnchor="text" w:hAnchor="margin" w:x="3083" w:y="447"/>
              <w:shd w:val="clear" w:color="auto" w:fill="auto"/>
              <w:spacing w:before="0" w:after="0" w:line="150" w:lineRule="exact"/>
              <w:ind w:left="120" w:firstLine="0"/>
              <w:jc w:val="left"/>
            </w:pPr>
            <w:r>
              <w:rPr>
                <w:rStyle w:val="75pt1pt"/>
                <w:spacing w:val="20"/>
              </w:rPr>
              <w:t>16</w:t>
            </w:r>
          </w:p>
        </w:tc>
        <w:tc>
          <w:tcPr>
            <w:tcW w:w="278" w:type="dxa"/>
            <w:shd w:val="clear" w:color="auto" w:fill="FFFFFF"/>
            <w:vAlign w:val="center"/>
          </w:tcPr>
          <w:p w:rsidR="008B4F6F" w:rsidRDefault="005F6776">
            <w:pPr>
              <w:pStyle w:val="200"/>
              <w:framePr w:w="3792" w:h="1133" w:wrap="around" w:vAnchor="text" w:hAnchor="margin" w:x="3083" w:y="447"/>
              <w:shd w:val="clear" w:color="auto" w:fill="auto"/>
              <w:spacing w:before="0" w:after="0" w:line="150" w:lineRule="exact"/>
              <w:ind w:left="100" w:firstLine="0"/>
              <w:jc w:val="left"/>
            </w:pPr>
            <w:r>
              <w:rPr>
                <w:rStyle w:val="75pt1pt"/>
                <w:spacing w:val="20"/>
              </w:rPr>
              <w:t>9</w:t>
            </w:r>
          </w:p>
        </w:tc>
        <w:tc>
          <w:tcPr>
            <w:tcW w:w="331" w:type="dxa"/>
            <w:tcBorders>
              <w:right w:val="single" w:sz="4" w:space="0" w:color="auto"/>
            </w:tcBorders>
            <w:shd w:val="clear" w:color="auto" w:fill="FFFFFF"/>
            <w:vAlign w:val="bottom"/>
          </w:tcPr>
          <w:p w:rsidR="008B4F6F" w:rsidRDefault="005F6776">
            <w:pPr>
              <w:pStyle w:val="200"/>
              <w:framePr w:w="3792" w:h="1133" w:wrap="around" w:vAnchor="text" w:hAnchor="margin" w:x="3083" w:y="447"/>
              <w:shd w:val="clear" w:color="auto" w:fill="auto"/>
              <w:spacing w:before="0" w:after="0" w:line="200" w:lineRule="exact"/>
              <w:ind w:left="120" w:firstLine="0"/>
              <w:jc w:val="left"/>
            </w:pPr>
            <w:r>
              <w:t>0</w:t>
            </w:r>
          </w:p>
        </w:tc>
      </w:tr>
    </w:tbl>
    <w:p w:rsidR="008B4F6F" w:rsidRDefault="005F6776">
      <w:pPr>
        <w:pStyle w:val="2f3"/>
        <w:framePr w:w="4865" w:h="155" w:wrap="around" w:vAnchor="text" w:hAnchor="margin" w:x="1506" w:y="1791"/>
        <w:shd w:val="clear" w:color="auto" w:fill="auto"/>
        <w:tabs>
          <w:tab w:val="center" w:pos="2417"/>
          <w:tab w:val="right" w:pos="4865"/>
        </w:tabs>
        <w:spacing w:line="140" w:lineRule="exact"/>
        <w:jc w:val="both"/>
      </w:pPr>
      <w:r>
        <w:rPr>
          <w:rStyle w:val="20ptExact1"/>
          <w:spacing w:val="0"/>
        </w:rPr>
        <w:t>а)</w:t>
      </w:r>
      <w:r>
        <w:rPr>
          <w:rStyle w:val="20ptExact1"/>
          <w:spacing w:val="0"/>
        </w:rPr>
        <w:tab/>
        <w:t>б)</w:t>
      </w:r>
      <w:r>
        <w:rPr>
          <w:rStyle w:val="20ptExact1"/>
          <w:spacing w:val="0"/>
        </w:rPr>
        <w:tab/>
        <w:t>в)</w:t>
      </w:r>
    </w:p>
    <w:p w:rsidR="008B4F6F" w:rsidRDefault="005F6776">
      <w:pPr>
        <w:pStyle w:val="48"/>
        <w:framePr w:w="5868" w:h="484" w:wrap="around" w:vAnchor="text" w:hAnchor="margin" w:x="1005" w:y="2070"/>
        <w:shd w:val="clear" w:color="auto" w:fill="auto"/>
        <w:spacing w:line="242" w:lineRule="exact"/>
        <w:jc w:val="both"/>
      </w:pPr>
      <w:r>
        <w:rPr>
          <w:rStyle w:val="40ptExact"/>
          <w:spacing w:val="0"/>
        </w:rPr>
        <w:t xml:space="preserve">Рис. 8.5. </w:t>
      </w:r>
      <w:r>
        <w:rPr>
          <w:rStyle w:val="4MicrosoftSansSerif7pt0ptExact"/>
          <w:spacing w:val="0"/>
        </w:rPr>
        <w:t>а)</w:t>
      </w:r>
      <w:r>
        <w:rPr>
          <w:rStyle w:val="4MicrosoftSansSerif7pt0ptExact0"/>
          <w:spacing w:val="0"/>
        </w:rPr>
        <w:t xml:space="preserve"> </w:t>
      </w:r>
      <w:r>
        <w:rPr>
          <w:rStyle w:val="40ptExact"/>
          <w:spacing w:val="0"/>
        </w:rPr>
        <w:t xml:space="preserve">Ориентированный граф, </w:t>
      </w:r>
      <w:r>
        <w:rPr>
          <w:rStyle w:val="4MicrosoftSansSerif7pt0ptExact"/>
          <w:spacing w:val="0"/>
        </w:rPr>
        <w:t>б)</w:t>
      </w:r>
      <w:r>
        <w:rPr>
          <w:rStyle w:val="4MicrosoftSansSerif7pt0ptExact0"/>
          <w:spacing w:val="0"/>
        </w:rPr>
        <w:t xml:space="preserve"> </w:t>
      </w:r>
      <w:r>
        <w:rPr>
          <w:rStyle w:val="40ptExact"/>
          <w:spacing w:val="0"/>
        </w:rPr>
        <w:t xml:space="preserve">его весовая матрица и </w:t>
      </w:r>
      <w:r>
        <w:rPr>
          <w:rStyle w:val="4MicrosoftSansSerif7pt0ptExact"/>
          <w:spacing w:val="0"/>
        </w:rPr>
        <w:t xml:space="preserve">в) </w:t>
      </w:r>
      <w:r>
        <w:rPr>
          <w:rStyle w:val="40ptExact"/>
          <w:spacing w:val="0"/>
        </w:rPr>
        <w:t>матрица расстояний</w:t>
      </w:r>
    </w:p>
    <w:p w:rsidR="008B4F6F" w:rsidRDefault="005F6776">
      <w:pPr>
        <w:pStyle w:val="200"/>
        <w:shd w:val="clear" w:color="auto" w:fill="auto"/>
        <w:spacing w:before="0" w:after="0" w:line="269" w:lineRule="exact"/>
        <w:ind w:left="40" w:firstLine="0"/>
        <w:jc w:val="left"/>
      </w:pPr>
      <w:r>
        <w:rPr>
          <w:rStyle w:val="2f7"/>
        </w:rPr>
        <w:t>Пример такой матрицы приведен на рис. 8.5.</w:t>
      </w:r>
      <w:r>
        <w:br w:type="page"/>
      </w:r>
    </w:p>
    <w:p w:rsidR="008B4F6F" w:rsidRDefault="005F6776">
      <w:pPr>
        <w:pStyle w:val="200"/>
        <w:shd w:val="clear" w:color="auto" w:fill="auto"/>
        <w:spacing w:before="0" w:after="0" w:line="269" w:lineRule="exact"/>
        <w:ind w:left="40" w:right="40" w:firstLine="320"/>
        <w:jc w:val="both"/>
      </w:pPr>
      <w:r>
        <w:rPr>
          <w:rStyle w:val="2f7"/>
        </w:rPr>
        <w:lastRenderedPageBreak/>
        <w:t>Мы можем построить матрицу расстояний при помощи алгоритма, очень по</w:t>
      </w:r>
      <w:r>
        <w:rPr>
          <w:rStyle w:val="2f7"/>
        </w:rPr>
        <w:softHyphen/>
        <w:t xml:space="preserve">хожего на алгоритм Воршалла. Этот алгоритм называется </w:t>
      </w:r>
      <w:r>
        <w:rPr>
          <w:rStyle w:val="afffc"/>
        </w:rPr>
        <w:t xml:space="preserve">алгоритмом Флойда </w:t>
      </w:r>
      <w:r>
        <w:rPr>
          <w:rStyle w:val="2f7"/>
          <w:lang w:val="en-US" w:eastAsia="en-US" w:bidi="en-US"/>
        </w:rPr>
        <w:t xml:space="preserve">(Floyd’s algorithm) </w:t>
      </w:r>
      <w:r>
        <w:rPr>
          <w:rStyle w:val="2f7"/>
        </w:rPr>
        <w:t xml:space="preserve">по имени его изобретателя Р. Флойда </w:t>
      </w:r>
      <w:r>
        <w:rPr>
          <w:rStyle w:val="2f7"/>
          <w:lang w:val="en-US" w:eastAsia="en-US" w:bidi="en-US"/>
        </w:rPr>
        <w:t xml:space="preserve">(R. Floyd) </w:t>
      </w:r>
      <w:r>
        <w:rPr>
          <w:rStyle w:val="2f7"/>
        </w:rPr>
        <w:t>[36]. Он при</w:t>
      </w:r>
      <w:r>
        <w:rPr>
          <w:rStyle w:val="2f7"/>
        </w:rPr>
        <w:softHyphen/>
        <w:t>меним как к ориентированным, так и к неориентированным взвешенным графам, лишь бы они не содержали циклов с отрицательной длиной (естественно, в случае ориентированного графа под путем или циклом мы подразумеваем ориентирован</w:t>
      </w:r>
      <w:r>
        <w:rPr>
          <w:rStyle w:val="2f7"/>
        </w:rPr>
        <w:softHyphen/>
        <w:t>ный путь или цикл).</w:t>
      </w:r>
    </w:p>
    <w:p w:rsidR="008B4F6F" w:rsidRDefault="005F6776">
      <w:pPr>
        <w:pStyle w:val="200"/>
        <w:shd w:val="clear" w:color="auto" w:fill="auto"/>
        <w:spacing w:before="0" w:after="107" w:line="269" w:lineRule="exact"/>
        <w:ind w:left="40" w:right="40" w:firstLine="320"/>
        <w:jc w:val="both"/>
      </w:pPr>
      <w:r>
        <w:rPr>
          <w:rStyle w:val="2f7"/>
        </w:rPr>
        <w:t xml:space="preserve">Алгоритм Флойда вычисляет матрицу расстояний взвешенного графа с </w:t>
      </w:r>
      <w:r>
        <w:rPr>
          <w:rStyle w:val="afffc"/>
        </w:rPr>
        <w:t>п</w:t>
      </w:r>
      <w:r>
        <w:rPr>
          <w:rStyle w:val="2f7"/>
        </w:rPr>
        <w:t xml:space="preserve"> вер</w:t>
      </w:r>
      <w:r>
        <w:rPr>
          <w:rStyle w:val="2f7"/>
        </w:rPr>
        <w:softHyphen/>
        <w:t>шинами посредством построения последовательности</w:t>
      </w:r>
    </w:p>
    <w:p w:rsidR="008B4F6F" w:rsidRDefault="005F6776">
      <w:pPr>
        <w:pStyle w:val="200"/>
        <w:shd w:val="clear" w:color="auto" w:fill="auto"/>
        <w:tabs>
          <w:tab w:val="right" w:pos="7702"/>
        </w:tabs>
        <w:spacing w:before="0" w:after="64" w:line="210" w:lineRule="exact"/>
        <w:ind w:left="2360" w:firstLine="0"/>
        <w:jc w:val="both"/>
      </w:pPr>
      <w:bookmarkStart w:id="256" w:name="bookmark255"/>
      <w:r>
        <w:rPr>
          <w:rStyle w:val="1ptf7"/>
        </w:rPr>
        <w:t>£&gt;</w:t>
      </w:r>
      <w:r>
        <w:rPr>
          <w:rStyle w:val="1ptf7"/>
          <w:vertAlign w:val="superscript"/>
        </w:rPr>
        <w:t>(0)</w:t>
      </w:r>
      <w:r>
        <w:rPr>
          <w:rStyle w:val="1ptf7"/>
        </w:rPr>
        <w:t>,...,</w:t>
      </w:r>
      <w:r>
        <w:rPr>
          <w:rStyle w:val="2f7"/>
        </w:rPr>
        <w:t xml:space="preserve"> </w:t>
      </w:r>
      <w:r>
        <w:rPr>
          <w:rStyle w:val="2f7"/>
          <w:lang w:val="en-US" w:eastAsia="en-US" w:bidi="en-US"/>
        </w:rPr>
        <w:t>£»</w:t>
      </w:r>
      <w:r>
        <w:rPr>
          <w:rStyle w:val="2f7"/>
          <w:vertAlign w:val="superscript"/>
          <w:lang w:val="en-US" w:eastAsia="en-US" w:bidi="en-US"/>
        </w:rPr>
        <w:t>(fc_1)</w:t>
      </w:r>
      <w:r>
        <w:rPr>
          <w:rStyle w:val="2f7"/>
        </w:rPr>
        <w:t xml:space="preserve">, </w:t>
      </w:r>
      <w:r>
        <w:rPr>
          <w:rStyle w:val="1ptf7"/>
          <w:lang w:val="en-US" w:eastAsia="en-US" w:bidi="en-US"/>
        </w:rPr>
        <w:t>£&gt;</w:t>
      </w:r>
      <w:r>
        <w:rPr>
          <w:rStyle w:val="1ptf7"/>
          <w:vertAlign w:val="superscript"/>
          <w:lang w:val="en-US" w:eastAsia="en-US" w:bidi="en-US"/>
        </w:rPr>
        <w:t>(fc)</w:t>
      </w:r>
      <w:r>
        <w:rPr>
          <w:rStyle w:val="1ptf7"/>
        </w:rPr>
        <w:t>,...,</w:t>
      </w:r>
      <w:r>
        <w:rPr>
          <w:rStyle w:val="2f7"/>
        </w:rPr>
        <w:t xml:space="preserve"> </w:t>
      </w:r>
      <w:r>
        <w:rPr>
          <w:rStyle w:val="afffc"/>
          <w:lang w:val="en-US" w:eastAsia="en-US" w:bidi="en-US"/>
        </w:rPr>
        <w:t>D</w:t>
      </w:r>
      <w:r>
        <w:rPr>
          <w:rStyle w:val="1ptf7"/>
        </w:rPr>
        <w:t>^</w:t>
      </w:r>
      <w:r>
        <w:rPr>
          <w:rStyle w:val="1ptf7"/>
          <w:lang w:val="en-US" w:eastAsia="en-US" w:bidi="en-US"/>
        </w:rPr>
        <w:t>.</w:t>
      </w:r>
      <w:r>
        <w:rPr>
          <w:rStyle w:val="2f7"/>
          <w:lang w:val="en-US" w:eastAsia="en-US" w:bidi="en-US"/>
        </w:rPr>
        <w:tab/>
        <w:t>(8.8)</w:t>
      </w:r>
      <w:bookmarkEnd w:id="256"/>
    </w:p>
    <w:p w:rsidR="008B4F6F" w:rsidRDefault="005F6776">
      <w:pPr>
        <w:pStyle w:val="200"/>
        <w:shd w:val="clear" w:color="auto" w:fill="auto"/>
        <w:spacing w:before="0" w:after="0" w:line="278" w:lineRule="exact"/>
        <w:ind w:left="40" w:right="40" w:firstLine="0"/>
        <w:jc w:val="both"/>
      </w:pPr>
      <w:r>
        <w:rPr>
          <w:rStyle w:val="2f7"/>
        </w:rPr>
        <w:t xml:space="preserve">Каждая из этих матриц содержит длины кратчайших путей с определенными ограничениями. В частности, элемент на пересечении г-ой строки и </w:t>
      </w:r>
      <w:r>
        <w:rPr>
          <w:rStyle w:val="2f7"/>
          <w:lang w:val="en-US" w:eastAsia="en-US" w:bidi="en-US"/>
        </w:rPr>
        <w:t xml:space="preserve">j-ro </w:t>
      </w:r>
      <w:r>
        <w:rPr>
          <w:rStyle w:val="2f7"/>
        </w:rPr>
        <w:t xml:space="preserve">столбца матрицы </w:t>
      </w:r>
      <w:r>
        <w:rPr>
          <w:rStyle w:val="afffc"/>
        </w:rPr>
        <w:t>к =</w:t>
      </w:r>
      <w:r>
        <w:rPr>
          <w:rStyle w:val="2f7"/>
        </w:rPr>
        <w:t xml:space="preserve"> </w:t>
      </w:r>
      <w:r>
        <w:rPr>
          <w:rStyle w:val="1ptf7"/>
        </w:rPr>
        <w:t>0,1,...,</w:t>
      </w:r>
      <w:r>
        <w:rPr>
          <w:rStyle w:val="2f7"/>
        </w:rPr>
        <w:t xml:space="preserve"> гг) равен длине кратчайшего пути среди всех путей от г-ой вершины к </w:t>
      </w:r>
      <w:r>
        <w:rPr>
          <w:rStyle w:val="2f7"/>
          <w:lang w:val="en-US" w:eastAsia="en-US" w:bidi="en-US"/>
        </w:rPr>
        <w:t>j</w:t>
      </w:r>
      <w:r>
        <w:rPr>
          <w:rStyle w:val="2f7"/>
        </w:rPr>
        <w:t xml:space="preserve">-ой, в которых промежуточные вершины (если таковые есть) не могут иметь номера, превышающие </w:t>
      </w:r>
      <w:r>
        <w:rPr>
          <w:rStyle w:val="afffc"/>
        </w:rPr>
        <w:t>к.</w:t>
      </w:r>
      <w:r>
        <w:rPr>
          <w:rStyle w:val="2f7"/>
        </w:rPr>
        <w:t xml:space="preserve"> В частности, последовательность начинается с матрицы </w:t>
      </w:r>
      <w:r>
        <w:rPr>
          <w:rStyle w:val="afffc"/>
          <w:lang w:val="en-US" w:eastAsia="en-US" w:bidi="en-US"/>
        </w:rPr>
        <w:t>D^°\</w:t>
      </w:r>
      <w:r>
        <w:rPr>
          <w:rStyle w:val="2f7"/>
          <w:lang w:val="en-US" w:eastAsia="en-US" w:bidi="en-US"/>
        </w:rPr>
        <w:t xml:space="preserve"> </w:t>
      </w:r>
      <w:r>
        <w:rPr>
          <w:rStyle w:val="2f7"/>
        </w:rPr>
        <w:t xml:space="preserve">в которой в путях не может быть промежуточных вершин (т.е. </w:t>
      </w:r>
      <w:r>
        <w:rPr>
          <w:rStyle w:val="afffc"/>
          <w:lang w:val="en-US" w:eastAsia="en-US" w:bidi="en-US"/>
        </w:rPr>
        <w:t>D</w:t>
      </w:r>
      <w:r>
        <w:rPr>
          <w:rStyle w:val="2f7"/>
        </w:rPr>
        <w:t xml:space="preserve">представляет собой просто весовую матрицу графа). Последняя матрица последовательности, </w:t>
      </w:r>
      <w:r>
        <w:rPr>
          <w:rStyle w:val="afffc"/>
          <w:lang w:val="en-US" w:eastAsia="en-US" w:bidi="en-US"/>
        </w:rPr>
        <w:t>D^</w:t>
      </w:r>
      <w:r>
        <w:rPr>
          <w:rStyle w:val="afffc"/>
          <w:vertAlign w:val="superscript"/>
          <w:lang w:val="en-US" w:eastAsia="en-US" w:bidi="en-US"/>
        </w:rPr>
        <w:t>n</w:t>
      </w:r>
      <w:r>
        <w:rPr>
          <w:rStyle w:val="afffc"/>
          <w:lang w:val="en-US" w:eastAsia="en-US" w:bidi="en-US"/>
        </w:rPr>
        <w:t>\</w:t>
      </w:r>
      <w:r>
        <w:rPr>
          <w:rStyle w:val="2f7"/>
          <w:lang w:val="en-US" w:eastAsia="en-US" w:bidi="en-US"/>
        </w:rPr>
        <w:t xml:space="preserve"> </w:t>
      </w:r>
      <w:r>
        <w:rPr>
          <w:rStyle w:val="2f7"/>
        </w:rPr>
        <w:t xml:space="preserve">содержит длины кратчайших путей среди всех путей, в которых в качестве промежуточных вершин могут быть любые из </w:t>
      </w:r>
      <w:r>
        <w:rPr>
          <w:rStyle w:val="afffc"/>
        </w:rPr>
        <w:t xml:space="preserve">п </w:t>
      </w:r>
      <w:r>
        <w:rPr>
          <w:rStyle w:val="2f7"/>
        </w:rPr>
        <w:t xml:space="preserve">вершин графа, так что матрица </w:t>
      </w:r>
      <w:r>
        <w:rPr>
          <w:rStyle w:val="afffc"/>
          <w:lang w:val="en-US" w:eastAsia="en-US" w:bidi="en-US"/>
        </w:rPr>
        <w:t>D</w:t>
      </w:r>
      <w:r>
        <w:rPr>
          <w:rStyle w:val="afffc"/>
        </w:rPr>
        <w:t>^</w:t>
      </w:r>
      <w:r>
        <w:rPr>
          <w:rStyle w:val="2f7"/>
        </w:rPr>
        <w:t xml:space="preserve"> и есть искомая матрица расстояний графа.</w:t>
      </w:r>
    </w:p>
    <w:p w:rsidR="008B4F6F" w:rsidRDefault="005F6776">
      <w:pPr>
        <w:pStyle w:val="200"/>
        <w:shd w:val="clear" w:color="auto" w:fill="auto"/>
        <w:spacing w:before="0" w:after="68" w:line="278" w:lineRule="exact"/>
        <w:ind w:left="40" w:right="40" w:firstLine="0"/>
        <w:jc w:val="right"/>
      </w:pPr>
      <w:r>
        <w:rPr>
          <w:rStyle w:val="2f7"/>
        </w:rPr>
        <w:t>Как и в алгоритме Воршалла, мы можем вычислить все элементы каждой мат</w:t>
      </w:r>
      <w:r>
        <w:rPr>
          <w:rStyle w:val="2f7"/>
        </w:rPr>
        <w:softHyphen/>
        <w:t>рицы на основании информации об элементах предшествующей ей матрицы в последовательности (8.8). Пусть — элемент на пересечении г-ой</w:t>
      </w:r>
    </w:p>
    <w:p w:rsidR="008B4F6F" w:rsidRDefault="005F6776">
      <w:pPr>
        <w:pStyle w:val="200"/>
        <w:shd w:val="clear" w:color="auto" w:fill="auto"/>
        <w:spacing w:before="0" w:after="107" w:line="269" w:lineRule="exact"/>
        <w:ind w:left="40" w:right="40" w:firstLine="0"/>
        <w:jc w:val="both"/>
      </w:pPr>
      <w:r>
        <w:rPr>
          <w:rStyle w:val="2f7"/>
        </w:rPr>
        <w:t xml:space="preserve">строки и </w:t>
      </w:r>
      <w:r>
        <w:rPr>
          <w:rStyle w:val="2f7"/>
          <w:lang w:val="en-US" w:eastAsia="en-US" w:bidi="en-US"/>
        </w:rPr>
        <w:t xml:space="preserve">j-ro </w:t>
      </w:r>
      <w:r>
        <w:rPr>
          <w:rStyle w:val="2f7"/>
        </w:rPr>
        <w:t xml:space="preserve">столбца матрицы </w:t>
      </w:r>
      <w:r>
        <w:rPr>
          <w:rStyle w:val="afffc"/>
          <w:lang w:val="en-US" w:eastAsia="en-US" w:bidi="en-US"/>
        </w:rPr>
        <w:t>D^</w:t>
      </w:r>
      <w:r>
        <w:rPr>
          <w:rStyle w:val="afffc"/>
          <w:vertAlign w:val="superscript"/>
          <w:lang w:val="en-US" w:eastAsia="en-US" w:bidi="en-US"/>
        </w:rPr>
        <w:t>k</w:t>
      </w:r>
      <w:r>
        <w:rPr>
          <w:rStyle w:val="afffc"/>
          <w:lang w:val="en-US" w:eastAsia="en-US" w:bidi="en-US"/>
        </w:rPr>
        <w:t>\</w:t>
      </w:r>
      <w:r>
        <w:rPr>
          <w:rStyle w:val="2f7"/>
          <w:lang w:val="en-US" w:eastAsia="en-US" w:bidi="en-US"/>
        </w:rPr>
        <w:t xml:space="preserve"> </w:t>
      </w:r>
      <w:r>
        <w:rPr>
          <w:rStyle w:val="2f7"/>
        </w:rPr>
        <w:t xml:space="preserve">Это означает, что </w:t>
      </w:r>
      <w:r>
        <w:rPr>
          <w:rStyle w:val="afffc"/>
          <w:lang w:val="en-US" w:eastAsia="en-US" w:bidi="en-US"/>
        </w:rPr>
        <w:t>dfff</w:t>
      </w:r>
      <w:r>
        <w:rPr>
          <w:rStyle w:val="2f7"/>
          <w:lang w:val="en-US" w:eastAsia="en-US" w:bidi="en-US"/>
        </w:rPr>
        <w:t xml:space="preserve"> </w:t>
      </w:r>
      <w:r>
        <w:rPr>
          <w:rStyle w:val="2f7"/>
        </w:rPr>
        <w:t>равен длине кратчай</w:t>
      </w:r>
      <w:r>
        <w:rPr>
          <w:rStyle w:val="2f7"/>
        </w:rPr>
        <w:softHyphen/>
        <w:t xml:space="preserve">шего пути среди всех путей от г-ой вершины </w:t>
      </w:r>
      <w:r>
        <w:rPr>
          <w:rStyle w:val="afffc"/>
          <w:lang w:val="en-US" w:eastAsia="en-US" w:bidi="en-US"/>
        </w:rPr>
        <w:t>Vi</w:t>
      </w:r>
      <w:r>
        <w:rPr>
          <w:rStyle w:val="2f7"/>
          <w:lang w:val="en-US" w:eastAsia="en-US" w:bidi="en-US"/>
        </w:rPr>
        <w:t xml:space="preserve"> </w:t>
      </w:r>
      <w:r>
        <w:rPr>
          <w:rStyle w:val="2f7"/>
        </w:rPr>
        <w:t xml:space="preserve">к </w:t>
      </w:r>
      <w:r>
        <w:rPr>
          <w:rStyle w:val="2f7"/>
          <w:lang w:val="en-US" w:eastAsia="en-US" w:bidi="en-US"/>
        </w:rPr>
        <w:t>j</w:t>
      </w:r>
      <w:r>
        <w:rPr>
          <w:rStyle w:val="2f7"/>
        </w:rPr>
        <w:t xml:space="preserve">-ой вершине </w:t>
      </w:r>
      <w:r>
        <w:rPr>
          <w:rStyle w:val="afffc"/>
          <w:lang w:val="en-US" w:eastAsia="en-US" w:bidi="en-US"/>
        </w:rPr>
        <w:t>Vj,</w:t>
      </w:r>
      <w:r>
        <w:rPr>
          <w:rStyle w:val="2f7"/>
          <w:lang w:val="en-US" w:eastAsia="en-US" w:bidi="en-US"/>
        </w:rPr>
        <w:t xml:space="preserve"> </w:t>
      </w:r>
      <w:r>
        <w:rPr>
          <w:rStyle w:val="2f7"/>
        </w:rPr>
        <w:t xml:space="preserve">промежуточные вершины которых имеют номера не выше </w:t>
      </w:r>
      <w:r>
        <w:rPr>
          <w:rStyle w:val="afffc"/>
        </w:rPr>
        <w:t>к:</w:t>
      </w:r>
    </w:p>
    <w:p w:rsidR="008B4F6F" w:rsidRDefault="005F6776">
      <w:pPr>
        <w:pStyle w:val="200"/>
        <w:shd w:val="clear" w:color="auto" w:fill="auto"/>
        <w:spacing w:before="0" w:after="70" w:line="210" w:lineRule="exact"/>
        <w:ind w:right="40" w:firstLine="0"/>
        <w:jc w:val="right"/>
      </w:pPr>
      <w:r>
        <w:rPr>
          <w:rStyle w:val="afffc"/>
          <w:lang w:val="en-US" w:eastAsia="en-US" w:bidi="en-US"/>
        </w:rPr>
        <w:t>Vi</w:t>
      </w:r>
      <w:r>
        <w:rPr>
          <w:rStyle w:val="2f7"/>
          <w:lang w:val="en-US" w:eastAsia="en-US" w:bidi="en-US"/>
        </w:rPr>
        <w:t xml:space="preserve"> </w:t>
      </w:r>
      <w:r>
        <w:rPr>
          <w:rStyle w:val="2f7"/>
        </w:rPr>
        <w:t xml:space="preserve">^ Список вершин с номерами, не превышающими </w:t>
      </w:r>
      <w:r>
        <w:rPr>
          <w:rStyle w:val="afffc"/>
        </w:rPr>
        <w:t>к</w:t>
      </w:r>
      <w:r>
        <w:rPr>
          <w:rStyle w:val="2f7"/>
        </w:rPr>
        <w:t xml:space="preserve"> ^ </w:t>
      </w:r>
      <w:r>
        <w:rPr>
          <w:rStyle w:val="afffc"/>
          <w:lang w:val="en-US" w:eastAsia="en-US" w:bidi="en-US"/>
        </w:rPr>
        <w:t>Vj</w:t>
      </w:r>
      <w:r>
        <w:rPr>
          <w:rStyle w:val="2f7"/>
          <w:lang w:val="en-US" w:eastAsia="en-US" w:bidi="en-US"/>
        </w:rPr>
        <w:t xml:space="preserve"> </w:t>
      </w:r>
      <w:r>
        <w:rPr>
          <w:rStyle w:val="2f7"/>
        </w:rPr>
        <w:t>(8.9)</w:t>
      </w:r>
    </w:p>
    <w:p w:rsidR="008B4F6F" w:rsidRDefault="005F6776">
      <w:pPr>
        <w:pStyle w:val="200"/>
        <w:shd w:val="clear" w:color="auto" w:fill="auto"/>
        <w:spacing w:before="0" w:after="0" w:line="274" w:lineRule="exact"/>
        <w:ind w:left="40" w:right="40" w:firstLine="0"/>
        <w:jc w:val="both"/>
      </w:pPr>
      <w:r>
        <w:rPr>
          <w:rStyle w:val="2f7"/>
        </w:rPr>
        <w:t xml:space="preserve">Все такие пути можно разбить на два непересекающихся подмножества: те пути, в которых в качестве промежуточной не участвует </w:t>
      </w:r>
      <w:r>
        <w:rPr>
          <w:rStyle w:val="afffc"/>
        </w:rPr>
        <w:t>к</w:t>
      </w:r>
      <w:r>
        <w:rPr>
          <w:rStyle w:val="2f7"/>
        </w:rPr>
        <w:t xml:space="preserve">-ая вершина , и те, в которых она является одной из промежуточных. Поскольку пути в первом подмножестве содержат промежуточные вершины с номерами не выше </w:t>
      </w:r>
      <w:r>
        <w:rPr>
          <w:rStyle w:val="2f7"/>
          <w:lang w:val="en-US" w:eastAsia="en-US" w:bidi="en-US"/>
        </w:rPr>
        <w:t xml:space="preserve">fc — </w:t>
      </w:r>
      <w:r>
        <w:rPr>
          <w:rStyle w:val="2f7"/>
        </w:rPr>
        <w:t>1, то кратчайший путь между этими вершинами, по определению наших матриц, имеет длину</w:t>
      </w:r>
    </w:p>
    <w:p w:rsidR="008B4F6F" w:rsidRDefault="005F6776">
      <w:pPr>
        <w:pStyle w:val="200"/>
        <w:shd w:val="clear" w:color="auto" w:fill="auto"/>
        <w:spacing w:before="0" w:after="111" w:line="274" w:lineRule="exact"/>
        <w:ind w:left="40" w:right="40" w:firstLine="320"/>
        <w:jc w:val="both"/>
      </w:pPr>
      <w:r>
        <w:rPr>
          <w:rStyle w:val="2f7"/>
        </w:rPr>
        <w:t xml:space="preserve">Чему равна длина кратчайшего пути во втором подмножестве? Если граф не содержит циклов отрицательной длины, мы можем ограничить рассмотрение путей во втором подмножестве только теми, в которые вершина </w:t>
      </w:r>
      <w:r>
        <w:rPr>
          <w:rStyle w:val="afffc"/>
          <w:lang w:val="en-US" w:eastAsia="en-US" w:bidi="en-US"/>
        </w:rPr>
        <w:t>v</w:t>
      </w:r>
      <w:r>
        <w:rPr>
          <w:rStyle w:val="afffc"/>
        </w:rPr>
        <w:t>^</w:t>
      </w:r>
      <w:r>
        <w:rPr>
          <w:rStyle w:val="2f7"/>
        </w:rPr>
        <w:t xml:space="preserve"> входит только один раз (поскольку посещение вершины </w:t>
      </w:r>
      <w:r>
        <w:rPr>
          <w:rStyle w:val="afffc"/>
          <w:lang w:val="en-US" w:eastAsia="en-US" w:bidi="en-US"/>
        </w:rPr>
        <w:t>v</w:t>
      </w:r>
      <w:r>
        <w:rPr>
          <w:rStyle w:val="afffc"/>
        </w:rPr>
        <w:t>к</w:t>
      </w:r>
      <w:r>
        <w:rPr>
          <w:rStyle w:val="2f7"/>
        </w:rPr>
        <w:t xml:space="preserve"> больше одного раза может только увеличить длину пути). Все такие пути имеют следующий вид:</w:t>
      </w:r>
    </w:p>
    <w:p w:rsidR="008B4F6F" w:rsidRDefault="005F6776">
      <w:pPr>
        <w:pStyle w:val="200"/>
        <w:shd w:val="clear" w:color="auto" w:fill="auto"/>
        <w:spacing w:before="0" w:after="0" w:line="210" w:lineRule="exact"/>
        <w:ind w:left="40" w:firstLine="320"/>
        <w:jc w:val="both"/>
      </w:pPr>
      <w:r>
        <w:rPr>
          <w:rStyle w:val="afffc"/>
          <w:lang w:val="en-US" w:eastAsia="en-US" w:bidi="en-US"/>
        </w:rPr>
        <w:t>Vi</w:t>
      </w:r>
      <w:r>
        <w:rPr>
          <w:rStyle w:val="2f7"/>
          <w:lang w:val="en-US" w:eastAsia="en-US" w:bidi="en-US"/>
        </w:rPr>
        <w:t xml:space="preserve"> </w:t>
      </w:r>
      <w:r>
        <w:rPr>
          <w:rStyle w:val="2f7"/>
        </w:rPr>
        <w:t xml:space="preserve">^ вершины с номерами ^ </w:t>
      </w:r>
      <w:r>
        <w:rPr>
          <w:rStyle w:val="afffc"/>
        </w:rPr>
        <w:t>к —</w:t>
      </w:r>
      <w:r>
        <w:rPr>
          <w:rStyle w:val="2f7"/>
        </w:rPr>
        <w:t xml:space="preserve"> 1, и*., вершины с номерами ^ </w:t>
      </w:r>
      <w:r>
        <w:rPr>
          <w:rStyle w:val="afffc"/>
        </w:rPr>
        <w:t>к —</w:t>
      </w:r>
      <w:r>
        <w:rPr>
          <w:rStyle w:val="2f7"/>
        </w:rPr>
        <w:t xml:space="preserve"> 1 ^ </w:t>
      </w:r>
      <w:r>
        <w:rPr>
          <w:rStyle w:val="afffc"/>
          <w:lang w:val="en-US" w:eastAsia="en-US" w:bidi="en-US"/>
        </w:rPr>
        <w:t>Vy</w:t>
      </w:r>
    </w:p>
    <w:p w:rsidR="008B4F6F" w:rsidRDefault="005F6776">
      <w:pPr>
        <w:pStyle w:val="200"/>
        <w:shd w:val="clear" w:color="auto" w:fill="auto"/>
        <w:spacing w:before="0" w:after="186" w:line="271" w:lineRule="exact"/>
        <w:ind w:left="60" w:right="40" w:firstLine="0"/>
        <w:jc w:val="both"/>
      </w:pPr>
      <w:r>
        <w:rPr>
          <w:rStyle w:val="2f7"/>
        </w:rPr>
        <w:t xml:space="preserve">Другими словами, каждый из этих путей состоит из пути от </w:t>
      </w:r>
      <w:r>
        <w:rPr>
          <w:rStyle w:val="afffc"/>
          <w:lang w:val="en-US" w:eastAsia="en-US" w:bidi="en-US"/>
        </w:rPr>
        <w:t>V{</w:t>
      </w:r>
      <w:r>
        <w:rPr>
          <w:rStyle w:val="2f7"/>
          <w:lang w:val="en-US" w:eastAsia="en-US" w:bidi="en-US"/>
        </w:rPr>
        <w:t xml:space="preserve"> </w:t>
      </w:r>
      <w:r>
        <w:rPr>
          <w:rStyle w:val="2f7"/>
        </w:rPr>
        <w:t xml:space="preserve">до </w:t>
      </w:r>
      <w:r>
        <w:rPr>
          <w:rStyle w:val="afffc"/>
          <w:lang w:val="en-US" w:eastAsia="en-US" w:bidi="en-US"/>
        </w:rPr>
        <w:t>Vk</w:t>
      </w:r>
      <w:r>
        <w:rPr>
          <w:rStyle w:val="2f7"/>
        </w:rPr>
        <w:t xml:space="preserve">, причем все </w:t>
      </w:r>
      <w:r>
        <w:rPr>
          <w:rStyle w:val="2f7"/>
        </w:rPr>
        <w:lastRenderedPageBreak/>
        <w:t xml:space="preserve">промежуточные вершины имеют номера не выше </w:t>
      </w:r>
      <w:r>
        <w:rPr>
          <w:rStyle w:val="afffc"/>
        </w:rPr>
        <w:t>к —</w:t>
      </w:r>
      <w:r>
        <w:rPr>
          <w:rStyle w:val="2f7"/>
        </w:rPr>
        <w:t xml:space="preserve"> 1, и пути от </w:t>
      </w:r>
      <w:r>
        <w:rPr>
          <w:rStyle w:val="afffc"/>
          <w:lang w:val="en-US" w:eastAsia="en-US" w:bidi="en-US"/>
        </w:rPr>
        <w:t>v</w:t>
      </w:r>
      <w:r>
        <w:rPr>
          <w:rStyle w:val="2f7"/>
        </w:rPr>
        <w:t xml:space="preserve">^ до </w:t>
      </w:r>
      <w:r>
        <w:rPr>
          <w:rStyle w:val="afffc"/>
          <w:lang w:val="en-US" w:eastAsia="en-US" w:bidi="en-US"/>
        </w:rPr>
        <w:t xml:space="preserve">Vj, </w:t>
      </w:r>
      <w:r>
        <w:rPr>
          <w:rStyle w:val="2f7"/>
        </w:rPr>
        <w:t xml:space="preserve">у которого все промежуточные вершины также имеют номера не выше </w:t>
      </w:r>
      <w:r>
        <w:rPr>
          <w:rStyle w:val="afffc"/>
        </w:rPr>
        <w:t>к —</w:t>
      </w:r>
      <w:r>
        <w:rPr>
          <w:rStyle w:val="2f7"/>
        </w:rPr>
        <w:t xml:space="preserve"> 1. Схематично данная ситуация изображена на рис. 8.6.</w:t>
      </w:r>
    </w:p>
    <w:p w:rsidR="008B4F6F" w:rsidRDefault="00E15E4E">
      <w:pPr>
        <w:framePr w:h="1978" w:wrap="notBeside" w:vAnchor="text" w:hAnchor="text" w:xAlign="center" w:y="1"/>
        <w:jc w:val="center"/>
        <w:rPr>
          <w:sz w:val="2"/>
          <w:szCs w:val="2"/>
        </w:rPr>
      </w:pPr>
      <w:r>
        <w:rPr>
          <w:noProof/>
          <w:lang w:bidi="ar-SA"/>
        </w:rPr>
        <w:drawing>
          <wp:inline distT="0" distB="0" distL="0" distR="0">
            <wp:extent cx="1647825" cy="1257300"/>
            <wp:effectExtent l="0" t="0" r="9525" b="0"/>
            <wp:docPr id="179" name="Рисунок 179" descr="image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mage174"/>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647825" cy="1257300"/>
                    </a:xfrm>
                    <a:prstGeom prst="rect">
                      <a:avLst/>
                    </a:prstGeom>
                    <a:noFill/>
                    <a:ln>
                      <a:noFill/>
                    </a:ln>
                  </pic:spPr>
                </pic:pic>
              </a:graphicData>
            </a:graphic>
          </wp:inline>
        </w:drawing>
      </w:r>
    </w:p>
    <w:p w:rsidR="008B4F6F" w:rsidRDefault="005F6776">
      <w:pPr>
        <w:pStyle w:val="2f9"/>
        <w:framePr w:h="1978" w:wrap="notBeside" w:vAnchor="text" w:hAnchor="text" w:xAlign="center" w:y="1"/>
        <w:shd w:val="clear" w:color="auto" w:fill="auto"/>
        <w:spacing w:after="0" w:line="235" w:lineRule="exact"/>
        <w:jc w:val="both"/>
      </w:pPr>
      <w:r>
        <w:rPr>
          <w:rStyle w:val="2fe"/>
        </w:rPr>
        <w:t>Рис. 8.6. Идея, лежащая в ос</w:t>
      </w:r>
      <w:r>
        <w:rPr>
          <w:rStyle w:val="2fe"/>
        </w:rPr>
        <w:softHyphen/>
        <w:t>нове алгоритма Флойда</w:t>
      </w:r>
    </w:p>
    <w:p w:rsidR="008B4F6F" w:rsidRDefault="008B4F6F">
      <w:pPr>
        <w:rPr>
          <w:sz w:val="2"/>
          <w:szCs w:val="2"/>
        </w:rPr>
      </w:pPr>
    </w:p>
    <w:p w:rsidR="008B4F6F" w:rsidRDefault="005F6776">
      <w:pPr>
        <w:pStyle w:val="200"/>
        <w:shd w:val="clear" w:color="auto" w:fill="auto"/>
        <w:spacing w:before="158" w:after="77" w:line="295" w:lineRule="exact"/>
        <w:ind w:left="60" w:right="40" w:firstLine="360"/>
        <w:jc w:val="both"/>
      </w:pPr>
      <w:r>
        <w:rPr>
          <w:rStyle w:val="2f7"/>
        </w:rPr>
        <w:t xml:space="preserve">Поскольку длина кратчайшего пути от до </w:t>
      </w:r>
      <w:r>
        <w:rPr>
          <w:rStyle w:val="afffc"/>
          <w:lang w:val="en-US" w:eastAsia="en-US" w:bidi="en-US"/>
        </w:rPr>
        <w:t>v</w:t>
      </w:r>
      <w:r>
        <w:rPr>
          <w:rStyle w:val="2f7"/>
        </w:rPr>
        <w:t>^ среди всех путей, не исполь</w:t>
      </w:r>
      <w:r>
        <w:rPr>
          <w:rStyle w:val="2f7"/>
        </w:rPr>
        <w:softHyphen/>
        <w:t xml:space="preserve">зующих промежуточных вершин с номерами больше </w:t>
      </w:r>
      <w:r>
        <w:rPr>
          <w:rStyle w:val="afffc"/>
        </w:rPr>
        <w:t>к —</w:t>
      </w:r>
      <w:r>
        <w:rPr>
          <w:rStyle w:val="2f7"/>
        </w:rPr>
        <w:t xml:space="preserve"> 1, равна </w:t>
      </w:r>
      <w:r>
        <w:rPr>
          <w:rStyle w:val="afffc"/>
          <w:lang w:val="en-US" w:eastAsia="en-US" w:bidi="en-US"/>
        </w:rPr>
        <w:t>d^T</w:t>
      </w:r>
      <w:r>
        <w:rPr>
          <w:rStyle w:val="afffc"/>
          <w:vertAlign w:val="superscript"/>
          <w:lang w:val="en-US" w:eastAsia="en-US" w:bidi="en-US"/>
        </w:rPr>
        <w:t>l</w:t>
      </w:r>
      <w:r>
        <w:rPr>
          <w:rStyle w:val="afffc"/>
          <w:lang w:val="en-US" w:eastAsia="en-US" w:bidi="en-US"/>
        </w:rPr>
        <w:t>\</w:t>
      </w:r>
      <w:r>
        <w:rPr>
          <w:rStyle w:val="2f7"/>
          <w:lang w:val="en-US" w:eastAsia="en-US" w:bidi="en-US"/>
        </w:rPr>
        <w:t xml:space="preserve"> </w:t>
      </w:r>
      <w:r>
        <w:rPr>
          <w:rStyle w:val="2f7"/>
        </w:rPr>
        <w:t xml:space="preserve">а длина кратчайшего пути от до </w:t>
      </w:r>
      <w:r>
        <w:rPr>
          <w:rStyle w:val="afffc"/>
          <w:lang w:val="en-US" w:eastAsia="en-US" w:bidi="en-US"/>
        </w:rPr>
        <w:t>Vj</w:t>
      </w:r>
      <w:r>
        <w:rPr>
          <w:rStyle w:val="2f7"/>
          <w:lang w:val="en-US" w:eastAsia="en-US" w:bidi="en-US"/>
        </w:rPr>
        <w:t xml:space="preserve"> </w:t>
      </w:r>
      <w:r>
        <w:rPr>
          <w:rStyle w:val="2f7"/>
        </w:rPr>
        <w:t>среди всех путей, не использующих промежуточ</w:t>
      </w:r>
      <w:r>
        <w:rPr>
          <w:rStyle w:val="2f7"/>
        </w:rPr>
        <w:softHyphen/>
        <w:t xml:space="preserve">ных вершин с номерами больше </w:t>
      </w:r>
      <w:r>
        <w:rPr>
          <w:rStyle w:val="afffc"/>
        </w:rPr>
        <w:t>к —</w:t>
      </w:r>
      <w:r>
        <w:rPr>
          <w:rStyle w:val="2f7"/>
        </w:rPr>
        <w:t xml:space="preserve"> 1, равна </w:t>
      </w:r>
      <w:r>
        <w:rPr>
          <w:rStyle w:val="afffc"/>
          <w:lang w:val="en-US" w:eastAsia="en-US" w:bidi="en-US"/>
        </w:rPr>
        <w:t>d^~</w:t>
      </w:r>
      <w:r>
        <w:rPr>
          <w:rStyle w:val="afffc"/>
          <w:vertAlign w:val="superscript"/>
          <w:lang w:val="en-US" w:eastAsia="en-US" w:bidi="en-US"/>
        </w:rPr>
        <w:t>l</w:t>
      </w:r>
      <w:r>
        <w:rPr>
          <w:rStyle w:val="afffc"/>
          <w:lang w:val="en-US" w:eastAsia="en-US" w:bidi="en-US"/>
        </w:rPr>
        <w:t>\</w:t>
      </w:r>
      <w:r>
        <w:rPr>
          <w:rStyle w:val="2f7"/>
          <w:lang w:val="en-US" w:eastAsia="en-US" w:bidi="en-US"/>
        </w:rPr>
        <w:t xml:space="preserve"> </w:t>
      </w:r>
      <w:r>
        <w:rPr>
          <w:rStyle w:val="2f7"/>
        </w:rPr>
        <w:t xml:space="preserve">длина кратчайшего пути от </w:t>
      </w:r>
      <w:r>
        <w:rPr>
          <w:rStyle w:val="afffc"/>
          <w:lang w:val="en-US" w:eastAsia="en-US" w:bidi="en-US"/>
        </w:rPr>
        <w:t>Vi</w:t>
      </w:r>
    </w:p>
    <w:p w:rsidR="008B4F6F" w:rsidRDefault="005F6776">
      <w:pPr>
        <w:pStyle w:val="200"/>
        <w:shd w:val="clear" w:color="auto" w:fill="auto"/>
        <w:tabs>
          <w:tab w:val="left" w:pos="3466"/>
        </w:tabs>
        <w:spacing w:before="0" w:after="0" w:line="274" w:lineRule="exact"/>
        <w:ind w:left="60" w:firstLine="0"/>
        <w:jc w:val="both"/>
      </w:pPr>
      <w:r>
        <w:rPr>
          <w:rStyle w:val="2f7"/>
        </w:rPr>
        <w:t xml:space="preserve">к </w:t>
      </w:r>
      <w:r>
        <w:rPr>
          <w:rStyle w:val="afffc"/>
          <w:lang w:val="en-US" w:eastAsia="en-US" w:bidi="en-US"/>
        </w:rPr>
        <w:t>Vj</w:t>
      </w:r>
      <w:r>
        <w:rPr>
          <w:rStyle w:val="2f7"/>
          <w:lang w:val="en-US" w:eastAsia="en-US" w:bidi="en-US"/>
        </w:rPr>
        <w:t xml:space="preserve"> </w:t>
      </w:r>
      <w:r>
        <w:rPr>
          <w:rStyle w:val="2f7"/>
        </w:rPr>
        <w:t xml:space="preserve">через вершину </w:t>
      </w:r>
      <w:r>
        <w:rPr>
          <w:rStyle w:val="afffc"/>
          <w:lang w:val="en-US" w:eastAsia="en-US" w:bidi="en-US"/>
        </w:rPr>
        <w:t>Vf~</w:t>
      </w:r>
      <w:r>
        <w:rPr>
          <w:rStyle w:val="2f7"/>
          <w:lang w:val="en-US" w:eastAsia="en-US" w:bidi="en-US"/>
        </w:rPr>
        <w:t xml:space="preserve"> </w:t>
      </w:r>
      <w:r>
        <w:rPr>
          <w:rStyle w:val="2f7"/>
        </w:rPr>
        <w:t>равна</w:t>
      </w:r>
      <w:r>
        <w:rPr>
          <w:rStyle w:val="2f7"/>
        </w:rPr>
        <w:tab/>
        <w:t xml:space="preserve">+ </w:t>
      </w:r>
      <w:r>
        <w:rPr>
          <w:rStyle w:val="afffc"/>
          <w:lang w:val="en-US" w:eastAsia="en-US" w:bidi="en-US"/>
        </w:rPr>
        <w:t>d^~</w:t>
      </w:r>
      <w:r>
        <w:rPr>
          <w:rStyle w:val="afffc"/>
          <w:vertAlign w:val="superscript"/>
          <w:lang w:val="en-US" w:eastAsia="en-US" w:bidi="en-US"/>
        </w:rPr>
        <w:t>l</w:t>
      </w:r>
      <w:r>
        <w:rPr>
          <w:rStyle w:val="afffc"/>
          <w:lang w:val="en-US" w:eastAsia="en-US" w:bidi="en-US"/>
        </w:rPr>
        <w:t>\</w:t>
      </w:r>
      <w:r>
        <w:rPr>
          <w:rStyle w:val="2f7"/>
          <w:lang w:val="en-US" w:eastAsia="en-US" w:bidi="en-US"/>
        </w:rPr>
        <w:t xml:space="preserve"> </w:t>
      </w:r>
      <w:r>
        <w:rPr>
          <w:rStyle w:val="2f7"/>
        </w:rPr>
        <w:t>С учетом длины кратчайших путей</w:t>
      </w:r>
    </w:p>
    <w:p w:rsidR="008B4F6F" w:rsidRDefault="005F6776">
      <w:pPr>
        <w:pStyle w:val="200"/>
        <w:shd w:val="clear" w:color="auto" w:fill="auto"/>
        <w:spacing w:before="0" w:after="291" w:line="274" w:lineRule="exact"/>
        <w:ind w:left="60" w:firstLine="0"/>
        <w:jc w:val="both"/>
      </w:pPr>
      <w:r>
        <w:rPr>
          <w:rStyle w:val="2f7"/>
        </w:rPr>
        <w:t>в обоих подмножествах получаем следующее рекуррентное соотношение:</w:t>
      </w:r>
    </w:p>
    <w:p w:rsidR="008B4F6F" w:rsidRDefault="005F6776">
      <w:pPr>
        <w:pStyle w:val="200"/>
        <w:shd w:val="clear" w:color="auto" w:fill="auto"/>
        <w:tabs>
          <w:tab w:val="right" w:pos="7746"/>
        </w:tabs>
        <w:spacing w:before="0" w:after="137" w:line="210" w:lineRule="exact"/>
        <w:ind w:left="800" w:firstLine="0"/>
        <w:jc w:val="both"/>
      </w:pPr>
      <w:r>
        <w:rPr>
          <w:rStyle w:val="afffc"/>
          <w:lang w:val="en-US" w:eastAsia="en-US" w:bidi="en-US"/>
        </w:rPr>
        <w:t xml:space="preserve">d\f </w:t>
      </w:r>
      <w:r>
        <w:rPr>
          <w:rStyle w:val="afffc"/>
        </w:rPr>
        <w:t>=</w:t>
      </w:r>
      <w:r>
        <w:rPr>
          <w:rStyle w:val="2f7"/>
        </w:rPr>
        <w:t xml:space="preserve"> </w:t>
      </w:r>
      <w:r>
        <w:rPr>
          <w:rStyle w:val="2f7"/>
          <w:lang w:val="en-US" w:eastAsia="en-US" w:bidi="en-US"/>
        </w:rPr>
        <w:t xml:space="preserve">min </w:t>
      </w:r>
      <w:r>
        <w:rPr>
          <w:rStyle w:val="2f7"/>
        </w:rPr>
        <w:t>|</w:t>
      </w:r>
      <w:r>
        <w:rPr>
          <w:rStyle w:val="afffc"/>
          <w:lang w:val="en-US" w:eastAsia="en-US" w:bidi="en-US"/>
        </w:rPr>
        <w:t>d[j~</w:t>
      </w:r>
      <w:r>
        <w:rPr>
          <w:rStyle w:val="afffc"/>
          <w:vertAlign w:val="superscript"/>
          <w:lang w:val="en-US" w:eastAsia="en-US" w:bidi="en-US"/>
        </w:rPr>
        <w:t>l</w:t>
      </w:r>
      <w:r>
        <w:rPr>
          <w:rStyle w:val="afffc"/>
          <w:lang w:val="en-US" w:eastAsia="en-US" w:bidi="en-US"/>
        </w:rPr>
        <w:t>\d[l~</w:t>
      </w:r>
      <w:r>
        <w:rPr>
          <w:rStyle w:val="afffc"/>
          <w:vertAlign w:val="superscript"/>
          <w:lang w:val="en-US" w:eastAsia="en-US" w:bidi="en-US"/>
        </w:rPr>
        <w:t>1</w:t>
      </w:r>
      <w:r>
        <w:rPr>
          <w:rStyle w:val="afffc"/>
          <w:lang w:val="en-US" w:eastAsia="en-US" w:bidi="en-US"/>
        </w:rPr>
        <w:t>^ +</w:t>
      </w:r>
      <w:r>
        <w:rPr>
          <w:rStyle w:val="2f7"/>
          <w:lang w:val="en-US" w:eastAsia="en-US" w:bidi="en-US"/>
        </w:rPr>
        <w:t xml:space="preserve"> </w:t>
      </w:r>
      <w:r>
        <w:rPr>
          <w:rStyle w:val="2f7"/>
        </w:rPr>
        <w:t>^</w:t>
      </w:r>
      <w:r>
        <w:rPr>
          <w:rStyle w:val="2f7"/>
          <w:vertAlign w:val="superscript"/>
        </w:rPr>
        <w:t>_1)</w:t>
      </w:r>
      <w:r>
        <w:rPr>
          <w:rStyle w:val="2f7"/>
        </w:rPr>
        <w:t xml:space="preserve">| для </w:t>
      </w:r>
      <w:r>
        <w:rPr>
          <w:rStyle w:val="afffc"/>
        </w:rPr>
        <w:t>к</w:t>
      </w:r>
      <w:r>
        <w:rPr>
          <w:rStyle w:val="2f7"/>
        </w:rPr>
        <w:t xml:space="preserve"> ^ 1, </w:t>
      </w:r>
      <w:r>
        <w:rPr>
          <w:rStyle w:val="afffc"/>
          <w:lang w:val="en-US" w:eastAsia="en-US" w:bidi="en-US"/>
        </w:rPr>
        <w:t xml:space="preserve">d\f </w:t>
      </w:r>
      <w:r>
        <w:rPr>
          <w:rStyle w:val="afffc"/>
        </w:rPr>
        <w:t xml:space="preserve">= </w:t>
      </w:r>
      <w:r>
        <w:rPr>
          <w:rStyle w:val="affffc"/>
        </w:rPr>
        <w:t>Wij.</w:t>
      </w:r>
      <w:r>
        <w:rPr>
          <w:rStyle w:val="2f7"/>
          <w:lang w:val="en-US" w:eastAsia="en-US" w:bidi="en-US"/>
        </w:rPr>
        <w:tab/>
      </w:r>
      <w:r>
        <w:rPr>
          <w:rStyle w:val="2f7"/>
        </w:rPr>
        <w:t>(8.10)</w:t>
      </w:r>
    </w:p>
    <w:p w:rsidR="008B4F6F" w:rsidRDefault="005F6776">
      <w:pPr>
        <w:pStyle w:val="200"/>
        <w:shd w:val="clear" w:color="auto" w:fill="auto"/>
        <w:spacing w:before="0" w:after="0" w:line="269" w:lineRule="exact"/>
        <w:ind w:left="60" w:right="40" w:firstLine="0"/>
        <w:jc w:val="both"/>
      </w:pPr>
      <w:r>
        <w:rPr>
          <w:rStyle w:val="2f7"/>
        </w:rPr>
        <w:t xml:space="preserve">Т.е. элемент на пересечении г-ой строки и </w:t>
      </w:r>
      <w:r>
        <w:rPr>
          <w:rStyle w:val="afffc"/>
          <w:lang w:val="en-US" w:eastAsia="en-US" w:bidi="en-US"/>
        </w:rPr>
        <w:t>j-</w:t>
      </w:r>
      <w:r>
        <w:rPr>
          <w:rStyle w:val="afffc"/>
        </w:rPr>
        <w:t>го</w:t>
      </w:r>
      <w:r>
        <w:rPr>
          <w:rStyle w:val="2f7"/>
        </w:rPr>
        <w:t xml:space="preserve"> столбца текущей матрицы рас</w:t>
      </w:r>
      <w:r>
        <w:rPr>
          <w:rStyle w:val="2f7"/>
        </w:rPr>
        <w:softHyphen/>
        <w:t xml:space="preserve">стояний </w:t>
      </w:r>
      <w:r>
        <w:rPr>
          <w:rStyle w:val="afffc"/>
          <w:lang w:val="en-US" w:eastAsia="en-US" w:bidi="en-US"/>
        </w:rPr>
        <w:t>D^</w:t>
      </w:r>
      <w:r>
        <w:rPr>
          <w:rStyle w:val="afffc"/>
          <w:vertAlign w:val="superscript"/>
          <w:lang w:val="en-US" w:eastAsia="en-US" w:bidi="en-US"/>
        </w:rPr>
        <w:t>k</w:t>
      </w:r>
      <w:r>
        <w:rPr>
          <w:rStyle w:val="afffc"/>
          <w:lang w:val="en-US" w:eastAsia="en-US" w:bidi="en-US"/>
        </w:rPr>
        <w:t>~</w:t>
      </w:r>
      <w:r>
        <w:rPr>
          <w:rStyle w:val="afffc"/>
          <w:vertAlign w:val="superscript"/>
          <w:lang w:val="en-US" w:eastAsia="en-US" w:bidi="en-US"/>
        </w:rPr>
        <w:t>1</w:t>
      </w:r>
      <w:r>
        <w:rPr>
          <w:rStyle w:val="afffc"/>
          <w:lang w:val="en-US" w:eastAsia="en-US" w:bidi="en-US"/>
        </w:rPr>
        <w:t>^</w:t>
      </w:r>
      <w:r>
        <w:rPr>
          <w:rStyle w:val="2f7"/>
          <w:lang w:val="en-US" w:eastAsia="en-US" w:bidi="en-US"/>
        </w:rPr>
        <w:t xml:space="preserve"> </w:t>
      </w:r>
      <w:r>
        <w:rPr>
          <w:rStyle w:val="2f7"/>
        </w:rPr>
        <w:t xml:space="preserve">заменяется суммой элементов на пересечении той же г-ой строки и </w:t>
      </w:r>
      <w:r>
        <w:rPr>
          <w:rStyle w:val="2f7"/>
          <w:lang w:val="en-US" w:eastAsia="en-US" w:bidi="en-US"/>
        </w:rPr>
        <w:t xml:space="preserve">fc-ro </w:t>
      </w:r>
      <w:r>
        <w:rPr>
          <w:rStyle w:val="2f7"/>
        </w:rPr>
        <w:t xml:space="preserve">столбца, и </w:t>
      </w:r>
      <w:r>
        <w:rPr>
          <w:rStyle w:val="afffc"/>
        </w:rPr>
        <w:t>к</w:t>
      </w:r>
      <w:r>
        <w:rPr>
          <w:rStyle w:val="2f7"/>
        </w:rPr>
        <w:t xml:space="preserve">-ой строки и того же </w:t>
      </w:r>
      <w:r>
        <w:rPr>
          <w:rStyle w:val="afffc"/>
          <w:lang w:val="en-US" w:eastAsia="en-US" w:bidi="en-US"/>
        </w:rPr>
        <w:t>j-</w:t>
      </w:r>
      <w:r>
        <w:rPr>
          <w:rStyle w:val="2f7"/>
        </w:rPr>
        <w:t>го столбца тогда и только тогда, когда эта сумма оказывается меньше текущего значения.</w:t>
      </w:r>
    </w:p>
    <w:p w:rsidR="008B4F6F" w:rsidRDefault="005F6776">
      <w:pPr>
        <w:pStyle w:val="200"/>
        <w:shd w:val="clear" w:color="auto" w:fill="auto"/>
        <w:spacing w:before="0" w:after="0" w:line="269" w:lineRule="exact"/>
        <w:ind w:left="60" w:right="40" w:firstLine="360"/>
        <w:jc w:val="both"/>
      </w:pPr>
      <w:r>
        <w:rPr>
          <w:rStyle w:val="2f7"/>
        </w:rPr>
        <w:t>Применение алгоритма Флойда к графу, изображенному на рис. 8.5, показано на рис. 8.7.</w:t>
      </w:r>
    </w:p>
    <w:p w:rsidR="008B4F6F" w:rsidRDefault="005F6776">
      <w:pPr>
        <w:pStyle w:val="200"/>
        <w:shd w:val="clear" w:color="auto" w:fill="auto"/>
        <w:spacing w:before="0" w:after="107" w:line="269" w:lineRule="exact"/>
        <w:ind w:left="60" w:right="40" w:firstLine="360"/>
        <w:jc w:val="both"/>
      </w:pPr>
      <w:r>
        <w:rPr>
          <w:rStyle w:val="2f7"/>
        </w:rPr>
        <w:t>Вот как выглядит псевдокод алгоритма Флойда. В нем используется тот факт, что каждая последующая матрица в последовательности (8.8) может быть запи</w:t>
      </w:r>
      <w:r>
        <w:rPr>
          <w:rStyle w:val="2f7"/>
        </w:rPr>
        <w:softHyphen/>
        <w:t>сана поверх предшественника.</w:t>
      </w:r>
    </w:p>
    <w:p w:rsidR="008B4F6F" w:rsidRDefault="005F6776">
      <w:pPr>
        <w:pStyle w:val="200"/>
        <w:shd w:val="clear" w:color="auto" w:fill="auto"/>
        <w:spacing w:before="0" w:after="0" w:line="210" w:lineRule="exact"/>
        <w:ind w:left="60" w:firstLine="0"/>
        <w:jc w:val="both"/>
      </w:pPr>
      <w:r>
        <w:rPr>
          <w:rStyle w:val="2f7"/>
        </w:rPr>
        <w:t xml:space="preserve">Алгоритм </w:t>
      </w:r>
      <w:r>
        <w:rPr>
          <w:rStyle w:val="afffc"/>
          <w:lang w:val="en-US" w:eastAsia="en-US" w:bidi="en-US"/>
        </w:rPr>
        <w:t>Floyd (W</w:t>
      </w:r>
      <w:r>
        <w:rPr>
          <w:rStyle w:val="2f7"/>
          <w:lang w:val="en-US" w:eastAsia="en-US" w:bidi="en-US"/>
        </w:rPr>
        <w:t xml:space="preserve"> [l..n, l..n])</w:t>
      </w:r>
    </w:p>
    <w:p w:rsidR="008B4F6F" w:rsidRDefault="005F6776">
      <w:pPr>
        <w:pStyle w:val="200"/>
        <w:shd w:val="clear" w:color="auto" w:fill="auto"/>
        <w:tabs>
          <w:tab w:val="right" w:pos="3219"/>
          <w:tab w:val="left" w:pos="3370"/>
        </w:tabs>
        <w:spacing w:before="0" w:after="0" w:line="271" w:lineRule="exact"/>
        <w:ind w:left="320" w:right="2000" w:firstLine="0"/>
        <w:jc w:val="left"/>
      </w:pPr>
      <w:r>
        <w:rPr>
          <w:rStyle w:val="2f7"/>
        </w:rPr>
        <w:t>// Реализует алгоритм Флойда для решения задачи поиска // кратчайших путей между всеми парами вершин // Входные данные:</w:t>
      </w:r>
      <w:r>
        <w:rPr>
          <w:rStyle w:val="2f7"/>
        </w:rPr>
        <w:tab/>
        <w:t>Весовая</w:t>
      </w:r>
      <w:r>
        <w:rPr>
          <w:rStyle w:val="2f7"/>
        </w:rPr>
        <w:tab/>
        <w:t xml:space="preserve">матрица </w:t>
      </w:r>
      <w:r>
        <w:rPr>
          <w:rStyle w:val="afffc"/>
          <w:lang w:val="en-US" w:eastAsia="en-US" w:bidi="en-US"/>
        </w:rPr>
        <w:t>W</w:t>
      </w:r>
      <w:r>
        <w:rPr>
          <w:rStyle w:val="2f7"/>
          <w:lang w:val="en-US" w:eastAsia="en-US" w:bidi="en-US"/>
        </w:rPr>
        <w:t xml:space="preserve"> </w:t>
      </w:r>
      <w:r>
        <w:rPr>
          <w:rStyle w:val="2f7"/>
        </w:rPr>
        <w:t>графа</w:t>
      </w:r>
    </w:p>
    <w:p w:rsidR="008B4F6F" w:rsidRDefault="005F6776">
      <w:pPr>
        <w:pStyle w:val="200"/>
        <w:shd w:val="clear" w:color="auto" w:fill="auto"/>
        <w:spacing w:before="0" w:after="0" w:line="271" w:lineRule="exact"/>
        <w:ind w:left="320" w:right="1720" w:firstLine="0"/>
        <w:jc w:val="left"/>
        <w:sectPr w:rsidR="008B4F6F">
          <w:type w:val="continuous"/>
          <w:pgSz w:w="11909" w:h="16838"/>
          <w:pgMar w:top="3181" w:right="2026" w:bottom="2468" w:left="2084" w:header="0" w:footer="3" w:gutter="0"/>
          <w:cols w:space="720"/>
          <w:noEndnote/>
          <w:docGrid w:linePitch="360"/>
        </w:sectPr>
      </w:pPr>
      <w:r>
        <w:rPr>
          <w:rStyle w:val="2f7"/>
        </w:rPr>
        <w:t xml:space="preserve">// Выходные данные: Матрица длин кратчайших путей </w:t>
      </w:r>
      <w:r>
        <w:rPr>
          <w:rStyle w:val="afffc"/>
          <w:lang w:val="en-US" w:eastAsia="en-US" w:bidi="en-US"/>
        </w:rPr>
        <w:t>D *—W</w:t>
      </w:r>
      <w:r>
        <w:rPr>
          <w:rStyle w:val="2f7"/>
          <w:lang w:val="en-US" w:eastAsia="en-US" w:bidi="en-US"/>
        </w:rPr>
        <w:t xml:space="preserve"> </w:t>
      </w:r>
      <w:r>
        <w:rPr>
          <w:rStyle w:val="1ptf7"/>
        </w:rPr>
        <w:t>//Не</w:t>
      </w:r>
      <w:r>
        <w:rPr>
          <w:rStyle w:val="2f7"/>
        </w:rPr>
        <w:t xml:space="preserve"> требуется, если </w:t>
      </w:r>
      <w:r>
        <w:rPr>
          <w:rStyle w:val="afffc"/>
          <w:lang w:val="en-US" w:eastAsia="en-US" w:bidi="en-US"/>
        </w:rPr>
        <w:t>W</w:t>
      </w:r>
      <w:r>
        <w:rPr>
          <w:rStyle w:val="2f7"/>
          <w:lang w:val="en-US" w:eastAsia="en-US" w:bidi="en-US"/>
        </w:rPr>
        <w:t xml:space="preserve"> </w:t>
      </w:r>
      <w:r>
        <w:rPr>
          <w:rStyle w:val="2f7"/>
        </w:rPr>
        <w:t>может быть перезаписана</w:t>
      </w:r>
    </w:p>
    <w:p w:rsidR="008B4F6F" w:rsidRDefault="005F6776">
      <w:pPr>
        <w:pStyle w:val="190"/>
        <w:shd w:val="clear" w:color="auto" w:fill="auto"/>
        <w:spacing w:after="604" w:line="192" w:lineRule="exact"/>
        <w:ind w:left="20" w:right="180"/>
        <w:jc w:val="left"/>
      </w:pPr>
      <w:r>
        <w:rPr>
          <w:rStyle w:val="197"/>
        </w:rPr>
        <w:lastRenderedPageBreak/>
        <w:t xml:space="preserve">Длины кратчайших путей без промежуточных вершин </w:t>
      </w:r>
      <w:r>
        <w:rPr>
          <w:rStyle w:val="197"/>
          <w:lang w:val="en-US" w:eastAsia="en-US" w:bidi="en-US"/>
        </w:rPr>
        <w:t>(D</w:t>
      </w:r>
      <w:r>
        <w:rPr>
          <w:rStyle w:val="197"/>
          <w:vertAlign w:val="superscript"/>
          <w:lang w:val="en-US" w:eastAsia="en-US" w:bidi="en-US"/>
        </w:rPr>
        <w:t>(0)</w:t>
      </w:r>
      <w:r>
        <w:rPr>
          <w:rStyle w:val="197"/>
          <w:lang w:val="en-US" w:eastAsia="en-US" w:bidi="en-US"/>
        </w:rPr>
        <w:t xml:space="preserve"> </w:t>
      </w:r>
      <w:r>
        <w:rPr>
          <w:rStyle w:val="197"/>
        </w:rPr>
        <w:t>представляет собой просто весовую матрицу)</w:t>
      </w:r>
    </w:p>
    <w:p w:rsidR="008B4F6F" w:rsidRDefault="00E15E4E">
      <w:pPr>
        <w:framePr w:w="3499" w:h="3624" w:wrap="around" w:hAnchor="margin" w:x="-3745" w:y="-85"/>
        <w:rPr>
          <w:sz w:val="2"/>
          <w:szCs w:val="2"/>
        </w:rPr>
      </w:pPr>
      <w:r>
        <w:rPr>
          <w:noProof/>
          <w:lang w:bidi="ar-SA"/>
        </w:rPr>
        <w:drawing>
          <wp:inline distT="0" distB="0" distL="0" distR="0">
            <wp:extent cx="2219325" cy="2295525"/>
            <wp:effectExtent l="0" t="0" r="9525" b="9525"/>
            <wp:docPr id="180" name="Рисунок 180" descr="image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age17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219325" cy="2295525"/>
                    </a:xfrm>
                    <a:prstGeom prst="rect">
                      <a:avLst/>
                    </a:prstGeom>
                    <a:noFill/>
                    <a:ln>
                      <a:noFill/>
                    </a:ln>
                  </pic:spPr>
                </pic:pic>
              </a:graphicData>
            </a:graphic>
          </wp:inline>
        </w:drawing>
      </w:r>
    </w:p>
    <w:p w:rsidR="008B4F6F" w:rsidRDefault="005F6776">
      <w:pPr>
        <w:pStyle w:val="59"/>
        <w:framePr w:w="710" w:h="912" w:wrap="around" w:hAnchor="margin" w:x="-1443" w:y="3547"/>
        <w:shd w:val="clear" w:color="auto" w:fill="auto"/>
        <w:spacing w:line="228" w:lineRule="exact"/>
        <w:jc w:val="both"/>
      </w:pPr>
      <w:r>
        <w:rPr>
          <w:rStyle w:val="50ptExact0"/>
          <w:spacing w:val="0"/>
        </w:rPr>
        <w:t>а</w:t>
      </w:r>
    </w:p>
    <w:p w:rsidR="008B4F6F" w:rsidRDefault="005F6776">
      <w:pPr>
        <w:pStyle w:val="128"/>
        <w:framePr w:w="710" w:h="912" w:wrap="around" w:hAnchor="margin" w:x="-1443" w:y="3547"/>
        <w:shd w:val="clear" w:color="auto" w:fill="auto"/>
      </w:pPr>
      <w:r>
        <w:rPr>
          <w:spacing w:val="0"/>
        </w:rPr>
        <w:t>О 10 3</w:t>
      </w:r>
    </w:p>
    <w:p w:rsidR="008B4F6F" w:rsidRDefault="005F6776">
      <w:pPr>
        <w:pStyle w:val="59"/>
        <w:framePr w:w="710" w:h="912" w:wrap="around" w:hAnchor="margin" w:x="-1443" w:y="3547"/>
        <w:shd w:val="clear" w:color="auto" w:fill="auto"/>
        <w:tabs>
          <w:tab w:val="right" w:pos="406"/>
          <w:tab w:val="right" w:pos="698"/>
        </w:tabs>
        <w:spacing w:line="228" w:lineRule="exact"/>
        <w:jc w:val="both"/>
      </w:pPr>
      <w:r>
        <w:rPr>
          <w:rStyle w:val="50ptExact0"/>
          <w:spacing w:val="0"/>
        </w:rPr>
        <w:t>2</w:t>
      </w:r>
      <w:r>
        <w:rPr>
          <w:rStyle w:val="50ptExact0"/>
          <w:spacing w:val="0"/>
        </w:rPr>
        <w:tab/>
        <w:t>0</w:t>
      </w:r>
      <w:r>
        <w:rPr>
          <w:rStyle w:val="50ptExact0"/>
          <w:spacing w:val="0"/>
        </w:rPr>
        <w:tab/>
        <w:t>5</w:t>
      </w:r>
    </w:p>
    <w:p w:rsidR="008B4F6F" w:rsidRDefault="005F6776">
      <w:pPr>
        <w:pStyle w:val="59"/>
        <w:framePr w:w="710" w:h="912" w:wrap="around" w:hAnchor="margin" w:x="-1443" w:y="3547"/>
        <w:shd w:val="clear" w:color="auto" w:fill="auto"/>
        <w:tabs>
          <w:tab w:val="right" w:pos="413"/>
          <w:tab w:val="right" w:pos="706"/>
        </w:tabs>
        <w:spacing w:line="228" w:lineRule="exact"/>
        <w:jc w:val="both"/>
      </w:pPr>
      <w:r>
        <w:rPr>
          <w:rStyle w:val="50ptExact0"/>
          <w:spacing w:val="0"/>
        </w:rPr>
        <w:t>9</w:t>
      </w:r>
      <w:r>
        <w:rPr>
          <w:rStyle w:val="50ptExact0"/>
          <w:spacing w:val="0"/>
        </w:rPr>
        <w:tab/>
        <w:t>7</w:t>
      </w:r>
      <w:r>
        <w:rPr>
          <w:rStyle w:val="50ptExact0"/>
          <w:spacing w:val="0"/>
        </w:rPr>
        <w:tab/>
        <w:t>0</w:t>
      </w:r>
    </w:p>
    <w:p w:rsidR="008B4F6F" w:rsidRDefault="005F6776">
      <w:pPr>
        <w:pStyle w:val="190"/>
        <w:shd w:val="clear" w:color="auto" w:fill="auto"/>
        <w:spacing w:after="418" w:line="187" w:lineRule="exact"/>
        <w:ind w:left="20" w:right="560"/>
        <w:jc w:val="left"/>
      </w:pPr>
      <w:r>
        <w:rPr>
          <w:rStyle w:val="197"/>
        </w:rPr>
        <w:t xml:space="preserve">Длины кратчайших путей с промежуточными вершинами, номера которых не больше 1, т.е. только а (два новых кратчайших пути от </w:t>
      </w:r>
      <w:r>
        <w:rPr>
          <w:rStyle w:val="198"/>
          <w:lang w:val="en-US" w:eastAsia="en-US" w:bidi="en-US"/>
        </w:rPr>
        <w:t>b</w:t>
      </w:r>
      <w:r>
        <w:rPr>
          <w:rStyle w:val="197"/>
          <w:lang w:val="en-US" w:eastAsia="en-US" w:bidi="en-US"/>
        </w:rPr>
        <w:t xml:space="preserve"> </w:t>
      </w:r>
      <w:r>
        <w:rPr>
          <w:rStyle w:val="197"/>
        </w:rPr>
        <w:t xml:space="preserve">к </w:t>
      </w:r>
      <w:r>
        <w:rPr>
          <w:rStyle w:val="198"/>
        </w:rPr>
        <w:t>с</w:t>
      </w:r>
      <w:r>
        <w:rPr>
          <w:rStyle w:val="197"/>
        </w:rPr>
        <w:t xml:space="preserve"> и от </w:t>
      </w:r>
      <w:r>
        <w:rPr>
          <w:rStyle w:val="198"/>
          <w:lang w:val="en-US" w:eastAsia="en-US" w:bidi="en-US"/>
        </w:rPr>
        <w:t>d</w:t>
      </w:r>
      <w:r>
        <w:rPr>
          <w:rStyle w:val="197"/>
          <w:lang w:val="en-US" w:eastAsia="en-US" w:bidi="en-US"/>
        </w:rPr>
        <w:t xml:space="preserve"> </w:t>
      </w:r>
      <w:r>
        <w:rPr>
          <w:rStyle w:val="197"/>
        </w:rPr>
        <w:t xml:space="preserve">к </w:t>
      </w:r>
      <w:r>
        <w:rPr>
          <w:rStyle w:val="198"/>
        </w:rPr>
        <w:t>с)</w:t>
      </w:r>
    </w:p>
    <w:p w:rsidR="008B4F6F" w:rsidRDefault="005F6776">
      <w:pPr>
        <w:pStyle w:val="211"/>
        <w:framePr w:w="849" w:h="430" w:wrap="around" w:vAnchor="text" w:hAnchor="margin" w:x="-1113" w:y="933"/>
        <w:shd w:val="clear" w:color="auto" w:fill="auto"/>
        <w:spacing w:line="200" w:lineRule="exact"/>
        <w:ind w:right="120"/>
        <w:jc w:val="right"/>
      </w:pPr>
      <w:r>
        <w:rPr>
          <w:rStyle w:val="210ptExact4"/>
          <w:b/>
          <w:bCs/>
          <w:i/>
          <w:iCs/>
          <w:spacing w:val="0"/>
        </w:rPr>
        <w:t>bed</w:t>
      </w:r>
    </w:p>
    <w:p w:rsidR="008B4F6F" w:rsidRDefault="005F6776">
      <w:pPr>
        <w:pStyle w:val="200"/>
        <w:framePr w:w="849" w:h="430" w:wrap="around" w:vAnchor="text" w:hAnchor="margin" w:x="-1113" w:y="933"/>
        <w:shd w:val="clear" w:color="auto" w:fill="auto"/>
        <w:spacing w:before="0" w:after="0" w:line="200" w:lineRule="exact"/>
        <w:ind w:right="120" w:firstLine="0"/>
        <w:jc w:val="right"/>
      </w:pPr>
      <w:r>
        <w:rPr>
          <w:rStyle w:val="1ptExact3"/>
          <w:spacing w:val="20"/>
          <w:lang w:val="ru-RU" w:eastAsia="ru-RU" w:bidi="ru-RU"/>
        </w:rPr>
        <w:t>т</w:t>
      </w:r>
    </w:p>
    <w:p w:rsidR="008B4F6F" w:rsidRDefault="005F6776">
      <w:pPr>
        <w:pStyle w:val="190"/>
        <w:shd w:val="clear" w:color="auto" w:fill="auto"/>
        <w:spacing w:after="600" w:line="190" w:lineRule="exact"/>
        <w:ind w:left="20" w:right="560"/>
        <w:jc w:val="left"/>
      </w:pPr>
      <w:r>
        <w:rPr>
          <w:rStyle w:val="197"/>
        </w:rPr>
        <w:t xml:space="preserve">Длины кратчайших путей с промежуточными вершинами, номера которых не больше 2, т.е. а и </w:t>
      </w:r>
      <w:r>
        <w:rPr>
          <w:rStyle w:val="198"/>
          <w:lang w:val="en-US" w:eastAsia="en-US" w:bidi="en-US"/>
        </w:rPr>
        <w:t>b</w:t>
      </w:r>
      <w:r>
        <w:rPr>
          <w:rStyle w:val="197"/>
          <w:lang w:val="en-US" w:eastAsia="en-US" w:bidi="en-US"/>
        </w:rPr>
        <w:t xml:space="preserve"> </w:t>
      </w:r>
      <w:r>
        <w:rPr>
          <w:rStyle w:val="197"/>
        </w:rPr>
        <w:t>(новый кратчайший путь от с к а)</w:t>
      </w:r>
    </w:p>
    <w:p w:rsidR="008B4F6F" w:rsidRDefault="005F6776">
      <w:pPr>
        <w:pStyle w:val="501"/>
        <w:framePr w:h="149" w:wrap="around" w:vAnchor="text" w:hAnchor="margin" w:x="-2284" w:y="330"/>
        <w:shd w:val="clear" w:color="auto" w:fill="auto"/>
        <w:spacing w:before="0" w:line="120" w:lineRule="exact"/>
      </w:pPr>
      <w:r>
        <w:rPr>
          <w:rStyle w:val="500ptExact0"/>
          <w:b/>
          <w:bCs/>
          <w:spacing w:val="10"/>
          <w:vertAlign w:val="subscript"/>
        </w:rPr>
        <w:t>D</w:t>
      </w:r>
      <w:r>
        <w:rPr>
          <w:rStyle w:val="500ptExact0"/>
          <w:b/>
          <w:bCs/>
          <w:spacing w:val="10"/>
        </w:rPr>
        <w:t xml:space="preserve">&lt;3) </w:t>
      </w:r>
      <w:r>
        <w:rPr>
          <w:rStyle w:val="500ptExact0"/>
          <w:b/>
          <w:bCs/>
          <w:spacing w:val="10"/>
          <w:vertAlign w:val="subscript"/>
        </w:rPr>
        <w:t>=</w:t>
      </w:r>
    </w:p>
    <w:p w:rsidR="008B4F6F" w:rsidRDefault="005F6776">
      <w:pPr>
        <w:pStyle w:val="501"/>
        <w:framePr w:h="144" w:wrap="around" w:vAnchor="text" w:hAnchor="margin" w:x="-1437" w:y="690"/>
        <w:shd w:val="clear" w:color="auto" w:fill="auto"/>
        <w:tabs>
          <w:tab w:val="right" w:pos="463"/>
          <w:tab w:val="right" w:pos="703"/>
        </w:tabs>
        <w:spacing w:before="0" w:line="120" w:lineRule="exact"/>
        <w:jc w:val="both"/>
      </w:pPr>
      <w:r>
        <w:rPr>
          <w:rStyle w:val="500ptExact0"/>
          <w:b/>
          <w:bCs/>
          <w:spacing w:val="10"/>
          <w:lang w:val="ru-RU" w:eastAsia="ru-RU" w:bidi="ru-RU"/>
        </w:rPr>
        <w:t>6</w:t>
      </w:r>
      <w:r>
        <w:rPr>
          <w:rStyle w:val="500ptExact0"/>
          <w:b/>
          <w:bCs/>
          <w:spacing w:val="10"/>
          <w:lang w:val="ru-RU" w:eastAsia="ru-RU" w:bidi="ru-RU"/>
        </w:rPr>
        <w:tab/>
        <w:t>16</w:t>
      </w:r>
      <w:r>
        <w:rPr>
          <w:rStyle w:val="500ptExact0"/>
          <w:b/>
          <w:bCs/>
          <w:spacing w:val="10"/>
          <w:lang w:val="ru-RU" w:eastAsia="ru-RU" w:bidi="ru-RU"/>
        </w:rPr>
        <w:tab/>
        <w:t>9</w:t>
      </w:r>
    </w:p>
    <w:p w:rsidR="008B4F6F" w:rsidRDefault="005F6776">
      <w:pPr>
        <w:pStyle w:val="190"/>
        <w:shd w:val="clear" w:color="auto" w:fill="auto"/>
        <w:spacing w:after="0" w:line="190" w:lineRule="exact"/>
        <w:ind w:left="20" w:right="560"/>
        <w:jc w:val="left"/>
        <w:sectPr w:rsidR="008B4F6F">
          <w:pgSz w:w="11909" w:h="16838"/>
          <w:pgMar w:top="2951" w:right="2203" w:bottom="1953" w:left="6031" w:header="0" w:footer="3" w:gutter="0"/>
          <w:cols w:space="720"/>
          <w:noEndnote/>
          <w:docGrid w:linePitch="360"/>
        </w:sectPr>
      </w:pPr>
      <w:r>
        <w:rPr>
          <w:rStyle w:val="197"/>
        </w:rPr>
        <w:t xml:space="preserve">Длины кратчайших путей с промежуточными вершинами, номера которых не больше 3, т.е. а, </w:t>
      </w:r>
      <w:r>
        <w:rPr>
          <w:rStyle w:val="198"/>
          <w:lang w:val="en-US" w:eastAsia="en-US" w:bidi="en-US"/>
        </w:rPr>
        <w:t>b</w:t>
      </w:r>
      <w:r>
        <w:rPr>
          <w:rStyle w:val="197"/>
          <w:lang w:val="en-US" w:eastAsia="en-US" w:bidi="en-US"/>
        </w:rPr>
        <w:t xml:space="preserve"> </w:t>
      </w:r>
      <w:r>
        <w:rPr>
          <w:rStyle w:val="197"/>
        </w:rPr>
        <w:t xml:space="preserve">и </w:t>
      </w:r>
      <w:r>
        <w:rPr>
          <w:rStyle w:val="198"/>
        </w:rPr>
        <w:t>с</w:t>
      </w:r>
      <w:r>
        <w:rPr>
          <w:rStyle w:val="197"/>
        </w:rPr>
        <w:t xml:space="preserve"> (четыре новых кратчайший пути от а к </w:t>
      </w:r>
      <w:r>
        <w:rPr>
          <w:rStyle w:val="198"/>
        </w:rPr>
        <w:t>Ь,</w:t>
      </w:r>
      <w:r>
        <w:rPr>
          <w:rStyle w:val="197"/>
        </w:rPr>
        <w:t xml:space="preserve"> от а к с(, от </w:t>
      </w:r>
      <w:r>
        <w:rPr>
          <w:rStyle w:val="198"/>
          <w:lang w:val="en-US" w:eastAsia="en-US" w:bidi="en-US"/>
        </w:rPr>
        <w:t>b</w:t>
      </w:r>
      <w:r>
        <w:rPr>
          <w:rStyle w:val="197"/>
          <w:lang w:val="en-US" w:eastAsia="en-US" w:bidi="en-US"/>
        </w:rPr>
        <w:t xml:space="preserve"> </w:t>
      </w:r>
      <w:r>
        <w:rPr>
          <w:rStyle w:val="197"/>
        </w:rPr>
        <w:t xml:space="preserve">к </w:t>
      </w:r>
      <w:r>
        <w:rPr>
          <w:rStyle w:val="198"/>
          <w:lang w:val="en-US" w:eastAsia="en-US" w:bidi="en-US"/>
        </w:rPr>
        <w:t>d</w:t>
      </w:r>
      <w:r>
        <w:rPr>
          <w:rStyle w:val="197"/>
          <w:lang w:val="en-US" w:eastAsia="en-US" w:bidi="en-US"/>
        </w:rPr>
        <w:t xml:space="preserve"> </w:t>
      </w:r>
      <w:r>
        <w:rPr>
          <w:rStyle w:val="197"/>
        </w:rPr>
        <w:t xml:space="preserve">и от </w:t>
      </w:r>
      <w:r>
        <w:rPr>
          <w:rStyle w:val="198"/>
          <w:lang w:val="en-US" w:eastAsia="en-US" w:bidi="en-US"/>
        </w:rPr>
        <w:t>d</w:t>
      </w:r>
      <w:r>
        <w:rPr>
          <w:rStyle w:val="197"/>
          <w:lang w:val="en-US" w:eastAsia="en-US" w:bidi="en-US"/>
        </w:rPr>
        <w:t xml:space="preserve"> </w:t>
      </w:r>
      <w:r>
        <w:rPr>
          <w:rStyle w:val="197"/>
        </w:rPr>
        <w:t xml:space="preserve">к </w:t>
      </w:r>
      <w:r>
        <w:rPr>
          <w:rStyle w:val="198"/>
        </w:rPr>
        <w:t>Ь)</w:t>
      </w:r>
    </w:p>
    <w:p w:rsidR="008B4F6F" w:rsidRDefault="008B4F6F">
      <w:pPr>
        <w:spacing w:before="111" w:after="111"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190"/>
        <w:framePr w:w="506" w:h="1135" w:wrap="around" w:hAnchor="margin" w:x="-1177" w:y="4782"/>
        <w:shd w:val="clear" w:color="auto" w:fill="auto"/>
        <w:spacing w:after="0" w:line="226" w:lineRule="exact"/>
        <w:ind w:left="20" w:right="100"/>
        <w:jc w:val="both"/>
      </w:pPr>
      <w:r>
        <w:rPr>
          <w:rStyle w:val="190ptExact2"/>
          <w:spacing w:val="0"/>
        </w:rPr>
        <w:t xml:space="preserve">b </w:t>
      </w:r>
      <w:r>
        <w:rPr>
          <w:rStyle w:val="190ptExact2"/>
          <w:spacing w:val="0"/>
          <w:lang w:val="ru-RU" w:eastAsia="ru-RU" w:bidi="ru-RU"/>
        </w:rPr>
        <w:t xml:space="preserve">с </w:t>
      </w:r>
      <w:r>
        <w:rPr>
          <w:rStyle w:val="19TimesNewRoman10pt1ptExact"/>
          <w:rFonts w:eastAsia="Microsoft Sans Serif"/>
          <w:spacing w:val="20"/>
        </w:rPr>
        <w:t xml:space="preserve">10 3 </w:t>
      </w:r>
      <w:r>
        <w:rPr>
          <w:rStyle w:val="190ptExact3"/>
          <w:spacing w:val="0"/>
        </w:rPr>
        <w:t>0 5 7 О 16 9</w:t>
      </w:r>
    </w:p>
    <w:p w:rsidR="008B4F6F" w:rsidRDefault="005F6776">
      <w:pPr>
        <w:pStyle w:val="200"/>
        <w:framePr w:h="200" w:wrap="around" w:vAnchor="text" w:hAnchor="margin" w:x="-2325" w:y="318"/>
        <w:shd w:val="clear" w:color="auto" w:fill="auto"/>
        <w:spacing w:before="0" w:after="0" w:line="200" w:lineRule="exact"/>
        <w:ind w:firstLine="0"/>
        <w:jc w:val="left"/>
      </w:pPr>
      <w:r>
        <w:rPr>
          <w:rStyle w:val="1ptExact4"/>
          <w:spacing w:val="20"/>
        </w:rPr>
        <w:t>d&lt;</w:t>
      </w:r>
      <w:r>
        <w:rPr>
          <w:rStyle w:val="1ptExact4"/>
          <w:spacing w:val="20"/>
          <w:vertAlign w:val="superscript"/>
        </w:rPr>
        <w:t>4</w:t>
      </w:r>
      <w:r>
        <w:rPr>
          <w:rStyle w:val="1ptExact4"/>
          <w:spacing w:val="20"/>
        </w:rPr>
        <w:t>&gt;=</w:t>
      </w:r>
    </w:p>
    <w:p w:rsidR="008B4F6F" w:rsidRDefault="005F6776">
      <w:pPr>
        <w:pStyle w:val="190"/>
        <w:shd w:val="clear" w:color="auto" w:fill="auto"/>
        <w:spacing w:after="0" w:line="190" w:lineRule="exact"/>
        <w:ind w:right="220"/>
        <w:jc w:val="left"/>
        <w:sectPr w:rsidR="008B4F6F">
          <w:type w:val="continuous"/>
          <w:pgSz w:w="11909" w:h="16838"/>
          <w:pgMar w:top="2951" w:right="2395" w:bottom="1953" w:left="6081" w:header="0" w:footer="3" w:gutter="0"/>
          <w:cols w:space="720"/>
          <w:noEndnote/>
          <w:docGrid w:linePitch="360"/>
        </w:sectPr>
      </w:pPr>
      <w:r>
        <w:rPr>
          <w:rStyle w:val="197"/>
        </w:rPr>
        <w:lastRenderedPageBreak/>
        <w:t xml:space="preserve">Длины кратчайших путей с промежуточными вершинами, номера которых не больше 4, т.е. а, Ь, </w:t>
      </w:r>
      <w:r>
        <w:rPr>
          <w:rStyle w:val="198"/>
        </w:rPr>
        <w:t>с</w:t>
      </w:r>
      <w:r>
        <w:rPr>
          <w:rStyle w:val="197"/>
        </w:rPr>
        <w:t xml:space="preserve"> и </w:t>
      </w:r>
      <w:r>
        <w:rPr>
          <w:rStyle w:val="198"/>
          <w:lang w:val="en-US" w:eastAsia="en-US" w:bidi="en-US"/>
        </w:rPr>
        <w:t>d</w:t>
      </w:r>
      <w:r>
        <w:rPr>
          <w:rStyle w:val="197"/>
          <w:lang w:val="en-US" w:eastAsia="en-US" w:bidi="en-US"/>
        </w:rPr>
        <w:t xml:space="preserve"> </w:t>
      </w:r>
      <w:r>
        <w:rPr>
          <w:rStyle w:val="197"/>
        </w:rPr>
        <w:t>(новый кратчайший путь от с к а)</w:t>
      </w:r>
    </w:p>
    <w:p w:rsidR="008B4F6F" w:rsidRDefault="008B4F6F">
      <w:pPr>
        <w:spacing w:line="240" w:lineRule="exact"/>
        <w:rPr>
          <w:sz w:val="19"/>
          <w:szCs w:val="19"/>
        </w:rPr>
      </w:pPr>
    </w:p>
    <w:p w:rsidR="008B4F6F" w:rsidRDefault="008B4F6F">
      <w:pPr>
        <w:spacing w:before="21" w:after="21"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311"/>
        <w:shd w:val="clear" w:color="auto" w:fill="auto"/>
        <w:spacing w:before="0" w:after="399" w:line="245" w:lineRule="exact"/>
        <w:ind w:left="200" w:right="260"/>
        <w:jc w:val="left"/>
      </w:pPr>
      <w:r>
        <w:rPr>
          <w:rStyle w:val="312"/>
        </w:rPr>
        <w:lastRenderedPageBreak/>
        <w:t>Рис. 8.7. Применение алгоритма Флойда к ориентированному графу. Обновленные элементы выделены полужирным шрифтом</w:t>
      </w:r>
    </w:p>
    <w:p w:rsidR="008B4F6F" w:rsidRDefault="005F6776">
      <w:pPr>
        <w:pStyle w:val="72"/>
        <w:shd w:val="clear" w:color="auto" w:fill="auto"/>
        <w:spacing w:after="0" w:line="271" w:lineRule="exact"/>
        <w:ind w:left="200" w:right="5420"/>
        <w:jc w:val="left"/>
      </w:pPr>
      <w:r>
        <w:rPr>
          <w:rStyle w:val="7fa"/>
          <w:b/>
          <w:bCs/>
        </w:rPr>
        <w:t xml:space="preserve">for </w:t>
      </w:r>
      <w:r>
        <w:rPr>
          <w:rStyle w:val="711pt3"/>
        </w:rPr>
        <w:t>к</w:t>
      </w:r>
      <w:r>
        <w:rPr>
          <w:rStyle w:val="795pt1"/>
        </w:rPr>
        <w:t xml:space="preserve"> &lt;— 1 </w:t>
      </w:r>
      <w:r>
        <w:rPr>
          <w:rStyle w:val="7fa"/>
          <w:b/>
          <w:bCs/>
        </w:rPr>
        <w:t xml:space="preserve">to </w:t>
      </w:r>
      <w:r>
        <w:rPr>
          <w:rStyle w:val="711pt3"/>
        </w:rPr>
        <w:t>п</w:t>
      </w:r>
      <w:r>
        <w:rPr>
          <w:rStyle w:val="795pt1"/>
        </w:rPr>
        <w:t xml:space="preserve"> </w:t>
      </w:r>
      <w:r>
        <w:rPr>
          <w:rStyle w:val="7fa"/>
          <w:b/>
          <w:bCs/>
        </w:rPr>
        <w:t xml:space="preserve">do for </w:t>
      </w:r>
      <w:r>
        <w:rPr>
          <w:rStyle w:val="71pt6"/>
          <w:lang w:val="ru-RU" w:eastAsia="ru-RU" w:bidi="ru-RU"/>
        </w:rPr>
        <w:t>г</w:t>
      </w:r>
      <w:r>
        <w:rPr>
          <w:rStyle w:val="7fa"/>
          <w:b/>
          <w:bCs/>
          <w:lang w:val="ru-RU" w:eastAsia="ru-RU" w:bidi="ru-RU"/>
        </w:rPr>
        <w:t xml:space="preserve"> &lt;— 1 </w:t>
      </w:r>
      <w:r>
        <w:rPr>
          <w:rStyle w:val="7fa"/>
          <w:b/>
          <w:bCs/>
        </w:rPr>
        <w:t xml:space="preserve">to </w:t>
      </w:r>
      <w:r>
        <w:rPr>
          <w:rStyle w:val="71pt6"/>
          <w:lang w:val="ru-RU" w:eastAsia="ru-RU" w:bidi="ru-RU"/>
        </w:rPr>
        <w:t>п</w:t>
      </w:r>
      <w:r>
        <w:rPr>
          <w:rStyle w:val="7fa"/>
          <w:b/>
          <w:bCs/>
          <w:lang w:val="ru-RU" w:eastAsia="ru-RU" w:bidi="ru-RU"/>
        </w:rPr>
        <w:t xml:space="preserve"> </w:t>
      </w:r>
      <w:r>
        <w:rPr>
          <w:rStyle w:val="7fa"/>
          <w:b/>
          <w:bCs/>
        </w:rPr>
        <w:t xml:space="preserve">do for </w:t>
      </w:r>
      <w:r>
        <w:rPr>
          <w:rStyle w:val="71pt6"/>
        </w:rPr>
        <w:t>j</w:t>
      </w:r>
      <w:r>
        <w:rPr>
          <w:rStyle w:val="7fa"/>
          <w:b/>
          <w:bCs/>
        </w:rPr>
        <w:t xml:space="preserve"> &lt;— 1 to </w:t>
      </w:r>
      <w:r>
        <w:rPr>
          <w:rStyle w:val="71pt6"/>
        </w:rPr>
        <w:t>n</w:t>
      </w:r>
      <w:r>
        <w:rPr>
          <w:rStyle w:val="7fa"/>
          <w:b/>
          <w:bCs/>
        </w:rPr>
        <w:t xml:space="preserve"> do</w:t>
      </w:r>
    </w:p>
    <w:p w:rsidR="008B4F6F" w:rsidRDefault="005F6776">
      <w:pPr>
        <w:pStyle w:val="170"/>
        <w:shd w:val="clear" w:color="auto" w:fill="auto"/>
        <w:spacing w:after="60" w:line="271" w:lineRule="exact"/>
        <w:ind w:left="200" w:right="3140" w:firstLine="680"/>
        <w:jc w:val="left"/>
      </w:pPr>
      <w:r>
        <w:rPr>
          <w:rStyle w:val="171pt0"/>
          <w:i/>
          <w:iCs/>
        </w:rPr>
        <w:t>D[i,j]</w:t>
      </w:r>
      <w:r>
        <w:rPr>
          <w:rStyle w:val="177"/>
        </w:rPr>
        <w:t xml:space="preserve"> </w:t>
      </w:r>
      <w:r>
        <w:rPr>
          <w:rStyle w:val="173"/>
        </w:rPr>
        <w:t xml:space="preserve">&lt;- min{£»[i, </w:t>
      </w:r>
      <w:r>
        <w:rPr>
          <w:rStyle w:val="171pt0"/>
          <w:i/>
          <w:iCs/>
        </w:rPr>
        <w:t>j], D[i</w:t>
      </w:r>
      <w:r>
        <w:rPr>
          <w:rStyle w:val="177"/>
        </w:rPr>
        <w:t xml:space="preserve">, </w:t>
      </w:r>
      <w:r>
        <w:rPr>
          <w:rStyle w:val="171pt0"/>
          <w:i/>
          <w:iCs/>
        </w:rPr>
        <w:t>k]</w:t>
      </w:r>
      <w:r>
        <w:rPr>
          <w:rStyle w:val="177"/>
        </w:rPr>
        <w:t xml:space="preserve"> </w:t>
      </w:r>
      <w:r>
        <w:rPr>
          <w:rStyle w:val="173"/>
        </w:rPr>
        <w:t xml:space="preserve">+ </w:t>
      </w:r>
      <w:r>
        <w:rPr>
          <w:rStyle w:val="171pt0"/>
          <w:i/>
          <w:iCs/>
        </w:rPr>
        <w:t xml:space="preserve">D[k,j}} </w:t>
      </w:r>
      <w:r>
        <w:rPr>
          <w:rStyle w:val="177"/>
        </w:rPr>
        <w:t xml:space="preserve">return </w:t>
      </w:r>
      <w:r>
        <w:rPr>
          <w:rStyle w:val="171pt0"/>
          <w:i/>
          <w:iCs/>
        </w:rPr>
        <w:t>D</w:t>
      </w:r>
    </w:p>
    <w:p w:rsidR="008B4F6F" w:rsidRDefault="005F6776">
      <w:pPr>
        <w:pStyle w:val="200"/>
        <w:shd w:val="clear" w:color="auto" w:fill="auto"/>
        <w:spacing w:before="0" w:after="0" w:line="271" w:lineRule="exact"/>
        <w:ind w:left="20" w:right="20" w:firstLine="340"/>
        <w:jc w:val="both"/>
      </w:pPr>
      <w:r>
        <w:rPr>
          <w:rStyle w:val="2f7"/>
        </w:rPr>
        <w:t>Очевидно, что временная эффективность алгоритма Флойда — кубическая, как и временная эффективность алгоритма Воршалла. В следующей главе мы рассмотрим еще один метод поиска кратчайших путей — алгоритм Дейкстры.</w:t>
      </w:r>
    </w:p>
    <w:p w:rsidR="008B4F6F" w:rsidRDefault="005F6776">
      <w:pPr>
        <w:pStyle w:val="200"/>
        <w:shd w:val="clear" w:color="auto" w:fill="auto"/>
        <w:spacing w:before="0" w:after="445" w:line="271" w:lineRule="exact"/>
        <w:ind w:left="20" w:right="20" w:firstLine="340"/>
        <w:jc w:val="both"/>
      </w:pPr>
      <w:r>
        <w:rPr>
          <w:rStyle w:val="2f7"/>
        </w:rPr>
        <w:t xml:space="preserve">Мы завершаем этот раздел важным глобальным комментарием, посвященным общему принципу, лежащему в основе применения алгоритмов динамического программирования для оптимизационных задач. Ричард Беллман </w:t>
      </w:r>
      <w:r>
        <w:rPr>
          <w:rStyle w:val="2f7"/>
          <w:lang w:val="en-US" w:eastAsia="en-US" w:bidi="en-US"/>
        </w:rPr>
        <w:t>(Richard Bell</w:t>
      </w:r>
      <w:r>
        <w:rPr>
          <w:rStyle w:val="2f7"/>
          <w:lang w:val="en-US" w:eastAsia="en-US" w:bidi="en-US"/>
        </w:rPr>
        <w:softHyphen/>
        <w:t xml:space="preserve">man) </w:t>
      </w:r>
      <w:r>
        <w:rPr>
          <w:rStyle w:val="2f7"/>
        </w:rPr>
        <w:t xml:space="preserve">назвал его </w:t>
      </w:r>
      <w:r>
        <w:rPr>
          <w:rStyle w:val="afffc"/>
        </w:rPr>
        <w:t>принципом оптимальности</w:t>
      </w:r>
      <w:r>
        <w:rPr>
          <w:rStyle w:val="2f7"/>
        </w:rPr>
        <w:t xml:space="preserve"> </w:t>
      </w:r>
      <w:r>
        <w:rPr>
          <w:rStyle w:val="2f7"/>
          <w:lang w:val="en-US" w:eastAsia="en-US" w:bidi="en-US"/>
        </w:rPr>
        <w:t xml:space="preserve">(principle of optimality). </w:t>
      </w:r>
      <w:r>
        <w:rPr>
          <w:rStyle w:val="2f7"/>
        </w:rPr>
        <w:t>В несколько измененной по сравнению с оригинальной формулировке он гласит, что оптималь</w:t>
      </w:r>
      <w:r>
        <w:rPr>
          <w:rStyle w:val="2f7"/>
        </w:rPr>
        <w:softHyphen/>
        <w:t>ное решение любого экземпляра задачи оптимизации составляется из оптималь</w:t>
      </w:r>
      <w:r>
        <w:rPr>
          <w:rStyle w:val="2f7"/>
        </w:rPr>
        <w:softHyphen/>
      </w:r>
      <w:r>
        <w:rPr>
          <w:rStyle w:val="2f7"/>
        </w:rPr>
        <w:br w:type="page"/>
      </w:r>
      <w:r>
        <w:rPr>
          <w:rStyle w:val="2f7"/>
        </w:rPr>
        <w:lastRenderedPageBreak/>
        <w:t>ных решений его подэкземпляров. Принцип оптимальности выполняется гораздо чаще, чем не выполняется (в качестве редкого примера его невыполнения можно привести задачу поиска длиннейших простых путей). Хотя, конечно же, примени</w:t>
      </w:r>
      <w:r>
        <w:rPr>
          <w:rStyle w:val="2f7"/>
        </w:rPr>
        <w:softHyphen/>
        <w:t>мость этого принципа к каждой конкретной задаче должна быть доказана, обычно это не является главной трудностью при разработке алгоритма динамического программирования. Обычно самое сложное — найти, какие наименьшие подэк- земпляры должны быть рассмотрены, и вывести уравнение, связывающее реше</w:t>
      </w:r>
      <w:r>
        <w:rPr>
          <w:rStyle w:val="2f7"/>
        </w:rPr>
        <w:softHyphen/>
        <w:t>ние любого экземпляра с решениями его меньших подэкземпляров. В оставшейся части главы мы рассмотрим еще несколько примеров алгоритмов динамического программирования.</w:t>
      </w:r>
    </w:p>
    <w:p w:rsidR="008B4F6F" w:rsidRDefault="005F6776">
      <w:pPr>
        <w:pStyle w:val="134"/>
        <w:shd w:val="clear" w:color="auto" w:fill="auto"/>
        <w:spacing w:before="0" w:after="310" w:line="240" w:lineRule="exact"/>
        <w:ind w:left="20"/>
      </w:pPr>
      <w:bookmarkStart w:id="257" w:name="bookmark256"/>
      <w:r>
        <w:t>Упражнения 8.2</w:t>
      </w:r>
      <w:bookmarkEnd w:id="257"/>
    </w:p>
    <w:p w:rsidR="008B4F6F" w:rsidRDefault="005F6776">
      <w:pPr>
        <w:pStyle w:val="200"/>
        <w:numPr>
          <w:ilvl w:val="0"/>
          <w:numId w:val="105"/>
        </w:numPr>
        <w:shd w:val="clear" w:color="auto" w:fill="auto"/>
        <w:spacing w:before="0" w:after="0" w:line="266" w:lineRule="exact"/>
        <w:ind w:left="1060" w:right="40" w:hanging="240"/>
        <w:jc w:val="both"/>
      </w:pPr>
      <w:r>
        <w:rPr>
          <w:rStyle w:val="2f7"/>
        </w:rPr>
        <w:t xml:space="preserve"> Примените алгоритм Воршалла для поиска транзитивного замыкания ориентированного графа, определенного следующей матрицей смеж</w:t>
      </w:r>
      <w:r>
        <w:rPr>
          <w:rStyle w:val="2f7"/>
        </w:rPr>
        <w:softHyphen/>
        <w:t>ности:</w:t>
      </w:r>
    </w:p>
    <w:p w:rsidR="008B4F6F" w:rsidRDefault="005F6776">
      <w:pPr>
        <w:pStyle w:val="511"/>
        <w:shd w:val="clear" w:color="auto" w:fill="auto"/>
        <w:spacing w:after="0" w:line="266" w:lineRule="exact"/>
        <w:ind w:left="3860"/>
      </w:pPr>
      <w:r>
        <w:rPr>
          <w:rStyle w:val="51-1pt"/>
          <w:b/>
          <w:bCs/>
        </w:rPr>
        <w:t>О 1 О о"</w:t>
      </w:r>
    </w:p>
    <w:p w:rsidR="008B4F6F" w:rsidRDefault="005F6776">
      <w:pPr>
        <w:pStyle w:val="200"/>
        <w:shd w:val="clear" w:color="auto" w:fill="auto"/>
        <w:spacing w:before="0" w:after="0" w:line="324" w:lineRule="exact"/>
        <w:ind w:left="3860" w:right="2860" w:firstLine="0"/>
        <w:jc w:val="both"/>
      </w:pPr>
      <w:r>
        <w:rPr>
          <w:rStyle w:val="Tahoma95pt10pt"/>
        </w:rPr>
        <w:t>0</w:t>
      </w:r>
      <w:r>
        <w:rPr>
          <w:rStyle w:val="FranklinGothicHeavy"/>
        </w:rPr>
        <w:t xml:space="preserve"> </w:t>
      </w:r>
      <w:r>
        <w:rPr>
          <w:rStyle w:val="Tahoma95pt10pt"/>
        </w:rPr>
        <w:t>0</w:t>
      </w:r>
      <w:r>
        <w:rPr>
          <w:rStyle w:val="FranklinGothicHeavy"/>
        </w:rPr>
        <w:t xml:space="preserve"> </w:t>
      </w:r>
      <w:r>
        <w:rPr>
          <w:rStyle w:val="Tahoma95pt10pt"/>
        </w:rPr>
        <w:t xml:space="preserve">10 </w:t>
      </w:r>
      <w:r>
        <w:rPr>
          <w:rStyle w:val="Tahoma10pt"/>
        </w:rPr>
        <w:t>0</w:t>
      </w:r>
      <w:r>
        <w:rPr>
          <w:rStyle w:val="FranklinGothicHeavy11pt"/>
        </w:rPr>
        <w:t xml:space="preserve"> </w:t>
      </w:r>
      <w:r>
        <w:rPr>
          <w:rStyle w:val="Tahoma10pt"/>
        </w:rPr>
        <w:t>0</w:t>
      </w:r>
      <w:r>
        <w:rPr>
          <w:rStyle w:val="FranklinGothicHeavy11pt"/>
        </w:rPr>
        <w:t xml:space="preserve"> </w:t>
      </w:r>
      <w:r>
        <w:rPr>
          <w:rStyle w:val="Tahoma10pt"/>
        </w:rPr>
        <w:t>0</w:t>
      </w:r>
      <w:r>
        <w:rPr>
          <w:rStyle w:val="FranklinGothicHeavy11pt"/>
        </w:rPr>
        <w:t xml:space="preserve"> </w:t>
      </w:r>
      <w:r>
        <w:rPr>
          <w:rStyle w:val="Tahoma10pt"/>
        </w:rPr>
        <w:t xml:space="preserve">1 </w:t>
      </w:r>
      <w:r>
        <w:rPr>
          <w:rStyle w:val="2f7"/>
        </w:rPr>
        <w:t>0 0 0 0</w:t>
      </w:r>
    </w:p>
    <w:p w:rsidR="008B4F6F" w:rsidRDefault="005F6776">
      <w:pPr>
        <w:pStyle w:val="200"/>
        <w:numPr>
          <w:ilvl w:val="0"/>
          <w:numId w:val="105"/>
        </w:numPr>
        <w:shd w:val="clear" w:color="auto" w:fill="auto"/>
        <w:spacing w:before="0" w:after="0" w:line="274" w:lineRule="exact"/>
        <w:ind w:left="1060" w:hanging="240"/>
        <w:jc w:val="both"/>
      </w:pPr>
      <w:r>
        <w:rPr>
          <w:rStyle w:val="11ptf1"/>
        </w:rPr>
        <w:t xml:space="preserve"> а) </w:t>
      </w:r>
      <w:r>
        <w:rPr>
          <w:rStyle w:val="2f7"/>
        </w:rPr>
        <w:t>Докажите, что временная эффективность алгоритма Воршалла —</w:t>
      </w:r>
    </w:p>
    <w:p w:rsidR="008B4F6F" w:rsidRDefault="005F6776">
      <w:pPr>
        <w:pStyle w:val="200"/>
        <w:shd w:val="clear" w:color="auto" w:fill="auto"/>
        <w:spacing w:before="0" w:after="0" w:line="274" w:lineRule="exact"/>
        <w:ind w:left="1340" w:firstLine="0"/>
        <w:jc w:val="left"/>
      </w:pPr>
      <w:r>
        <w:rPr>
          <w:rStyle w:val="2f7"/>
        </w:rPr>
        <w:t>кубическая.</w:t>
      </w:r>
    </w:p>
    <w:p w:rsidR="008B4F6F" w:rsidRDefault="005F6776">
      <w:pPr>
        <w:pStyle w:val="200"/>
        <w:shd w:val="clear" w:color="auto" w:fill="auto"/>
        <w:spacing w:before="0" w:after="0" w:line="274" w:lineRule="exact"/>
        <w:ind w:left="1340" w:right="40" w:hanging="280"/>
        <w:jc w:val="both"/>
      </w:pPr>
      <w:r>
        <w:rPr>
          <w:rStyle w:val="2f7"/>
        </w:rPr>
        <w:t>б) Поясните, почему временная эффективность алгоритма Воршалла ниже эффективности алгоритма на основе обхода для разрежен</w:t>
      </w:r>
      <w:r>
        <w:rPr>
          <w:rStyle w:val="2f7"/>
        </w:rPr>
        <w:softHyphen/>
        <w:t>ных графов, представленных при помощи связанных списков смеж</w:t>
      </w:r>
      <w:r>
        <w:rPr>
          <w:rStyle w:val="2f7"/>
        </w:rPr>
        <w:softHyphen/>
        <w:t>ности.</w:t>
      </w:r>
    </w:p>
    <w:p w:rsidR="008B4F6F" w:rsidRDefault="005F6776">
      <w:pPr>
        <w:pStyle w:val="200"/>
        <w:numPr>
          <w:ilvl w:val="0"/>
          <w:numId w:val="105"/>
        </w:numPr>
        <w:shd w:val="clear" w:color="auto" w:fill="auto"/>
        <w:spacing w:before="0" w:after="0" w:line="269" w:lineRule="exact"/>
        <w:ind w:left="1060" w:right="40" w:hanging="240"/>
        <w:jc w:val="both"/>
      </w:pPr>
      <w:r>
        <w:rPr>
          <w:rStyle w:val="2f7"/>
        </w:rPr>
        <w:t xml:space="preserve"> Поясните, как реализовать алгоритм Воршалла без использования до</w:t>
      </w:r>
      <w:r>
        <w:rPr>
          <w:rStyle w:val="2f7"/>
        </w:rPr>
        <w:softHyphen/>
        <w:t>полнительной памяти для хранения элементов промежуточных матриц.</w:t>
      </w:r>
    </w:p>
    <w:p w:rsidR="008B4F6F" w:rsidRDefault="005F6776">
      <w:pPr>
        <w:pStyle w:val="200"/>
        <w:numPr>
          <w:ilvl w:val="0"/>
          <w:numId w:val="105"/>
        </w:numPr>
        <w:shd w:val="clear" w:color="auto" w:fill="auto"/>
        <w:spacing w:before="0" w:after="0" w:line="271" w:lineRule="exact"/>
        <w:ind w:left="1060" w:right="40" w:hanging="240"/>
        <w:jc w:val="both"/>
      </w:pPr>
      <w:r>
        <w:rPr>
          <w:rStyle w:val="2f7"/>
        </w:rPr>
        <w:t xml:space="preserve"> Поясните, как реструктуризировать внутренний цикл алгоритма </w:t>
      </w:r>
      <w:r>
        <w:rPr>
          <w:rStyle w:val="afffc"/>
          <w:lang w:val="en-US" w:eastAsia="en-US" w:bidi="en-US"/>
        </w:rPr>
        <w:t>Warshall</w:t>
      </w:r>
      <w:r>
        <w:rPr>
          <w:rStyle w:val="2f7"/>
          <w:lang w:val="en-US" w:eastAsia="en-US" w:bidi="en-US"/>
        </w:rPr>
        <w:t xml:space="preserve"> </w:t>
      </w:r>
      <w:r>
        <w:rPr>
          <w:rStyle w:val="2f7"/>
        </w:rPr>
        <w:t>так, чтобы он работал быстрее по крайней мере для неко</w:t>
      </w:r>
      <w:r>
        <w:rPr>
          <w:rStyle w:val="2f7"/>
        </w:rPr>
        <w:softHyphen/>
        <w:t>торых входных данных.</w:t>
      </w:r>
    </w:p>
    <w:p w:rsidR="008B4F6F" w:rsidRDefault="005F6776">
      <w:pPr>
        <w:pStyle w:val="200"/>
        <w:numPr>
          <w:ilvl w:val="0"/>
          <w:numId w:val="105"/>
        </w:numPr>
        <w:shd w:val="clear" w:color="auto" w:fill="auto"/>
        <w:spacing w:before="0" w:after="0" w:line="269" w:lineRule="exact"/>
        <w:ind w:left="1060" w:right="40" w:hanging="240"/>
        <w:jc w:val="both"/>
      </w:pPr>
      <w:r>
        <w:rPr>
          <w:rStyle w:val="2f7"/>
        </w:rPr>
        <w:t xml:space="preserve"> Перепишите псевдокод алгоритма Воршалла в предположении, что строки матрицы представлены битовыми строками, к которым может быть применена операция побитового “или” </w:t>
      </w:r>
      <w:r>
        <w:rPr>
          <w:rStyle w:val="11ptf1"/>
          <w:lang w:val="en-US" w:eastAsia="en-US" w:bidi="en-US"/>
        </w:rPr>
        <w:t>(or).</w:t>
      </w:r>
    </w:p>
    <w:p w:rsidR="008B4F6F" w:rsidRDefault="005F6776">
      <w:pPr>
        <w:pStyle w:val="200"/>
        <w:numPr>
          <w:ilvl w:val="0"/>
          <w:numId w:val="105"/>
        </w:numPr>
        <w:shd w:val="clear" w:color="auto" w:fill="auto"/>
        <w:spacing w:before="0" w:after="0" w:line="220" w:lineRule="exact"/>
        <w:ind w:left="1060" w:hanging="240"/>
        <w:jc w:val="both"/>
      </w:pPr>
      <w:r>
        <w:rPr>
          <w:rStyle w:val="11ptf1"/>
        </w:rPr>
        <w:t xml:space="preserve"> а) </w:t>
      </w:r>
      <w:r>
        <w:rPr>
          <w:rStyle w:val="2f7"/>
        </w:rPr>
        <w:t>Поясните, как алгоритм Воршалла может использоваться для опре</w:t>
      </w:r>
      <w:r>
        <w:rPr>
          <w:rStyle w:val="2f7"/>
        </w:rPr>
        <w:softHyphen/>
      </w:r>
    </w:p>
    <w:p w:rsidR="008B4F6F" w:rsidRDefault="005F6776">
      <w:pPr>
        <w:pStyle w:val="200"/>
        <w:shd w:val="clear" w:color="auto" w:fill="auto"/>
        <w:spacing w:before="0" w:after="0" w:line="210" w:lineRule="exact"/>
        <w:ind w:left="1340" w:firstLine="0"/>
        <w:jc w:val="left"/>
        <w:sectPr w:rsidR="008B4F6F">
          <w:type w:val="continuous"/>
          <w:pgSz w:w="11909" w:h="16838"/>
          <w:pgMar w:top="2981" w:right="1655" w:bottom="2307" w:left="1655" w:header="0" w:footer="3" w:gutter="665"/>
          <w:cols w:space="720"/>
          <w:noEndnote/>
          <w:docGrid w:linePitch="360"/>
        </w:sectPr>
      </w:pPr>
      <w:r>
        <w:rPr>
          <w:rStyle w:val="2f7"/>
        </w:rPr>
        <w:t>деления того факта, что данный граф является ориентированным</w:t>
      </w:r>
    </w:p>
    <w:p w:rsidR="008B4F6F" w:rsidRDefault="005F6776">
      <w:pPr>
        <w:pStyle w:val="200"/>
        <w:shd w:val="clear" w:color="auto" w:fill="auto"/>
        <w:spacing w:before="0" w:after="0" w:line="281" w:lineRule="exact"/>
        <w:ind w:left="1260" w:right="180" w:firstLine="0"/>
        <w:jc w:val="both"/>
      </w:pPr>
      <w:r>
        <w:rPr>
          <w:rStyle w:val="2f7"/>
        </w:rPr>
        <w:lastRenderedPageBreak/>
        <w:t>ациклическим графом. Является ли этот алгоритм подходящим для решения данной задачи?</w:t>
      </w:r>
    </w:p>
    <w:p w:rsidR="008B4F6F" w:rsidRDefault="005F6776">
      <w:pPr>
        <w:pStyle w:val="200"/>
        <w:shd w:val="clear" w:color="auto" w:fill="auto"/>
        <w:tabs>
          <w:tab w:val="left" w:pos="1308"/>
        </w:tabs>
        <w:spacing w:before="0" w:after="0" w:line="281" w:lineRule="exact"/>
        <w:ind w:left="1260" w:right="180" w:hanging="260"/>
        <w:jc w:val="left"/>
      </w:pPr>
      <w:r>
        <w:rPr>
          <w:rStyle w:val="2f7"/>
        </w:rPr>
        <w:t>б)</w:t>
      </w:r>
      <w:r>
        <w:rPr>
          <w:rStyle w:val="2f7"/>
        </w:rPr>
        <w:tab/>
        <w:t>Стоит ли использовать алгоритм Воршалла для поиска транзитив</w:t>
      </w:r>
      <w:r>
        <w:rPr>
          <w:rStyle w:val="2f7"/>
        </w:rPr>
        <w:softHyphen/>
        <w:t>ного замыкания неориентированного графа?</w:t>
      </w:r>
    </w:p>
    <w:p w:rsidR="008B4F6F" w:rsidRDefault="005F6776">
      <w:pPr>
        <w:pStyle w:val="200"/>
        <w:numPr>
          <w:ilvl w:val="0"/>
          <w:numId w:val="105"/>
        </w:numPr>
        <w:shd w:val="clear" w:color="auto" w:fill="auto"/>
        <w:tabs>
          <w:tab w:val="left" w:pos="1046"/>
        </w:tabs>
        <w:spacing w:before="0" w:after="186" w:line="271" w:lineRule="exact"/>
        <w:ind w:left="1000" w:right="180" w:hanging="240"/>
        <w:jc w:val="both"/>
      </w:pPr>
      <w:r>
        <w:rPr>
          <w:rStyle w:val="2f7"/>
        </w:rPr>
        <w:t>Решите задачу поиска кратчайших путей между всеми парами вершин в ориентированном графе с весовой матрицей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346"/>
        <w:gridCol w:w="418"/>
        <w:gridCol w:w="422"/>
        <w:gridCol w:w="413"/>
        <w:gridCol w:w="341"/>
      </w:tblGrid>
      <w:tr w:rsidR="008B4F6F">
        <w:tblPrEx>
          <w:tblCellMar>
            <w:top w:w="0" w:type="dxa"/>
            <w:bottom w:w="0" w:type="dxa"/>
          </w:tblCellMar>
        </w:tblPrEx>
        <w:trPr>
          <w:trHeight w:hRule="exact" w:val="274"/>
          <w:jc w:val="center"/>
        </w:trPr>
        <w:tc>
          <w:tcPr>
            <w:tcW w:w="346" w:type="dxa"/>
            <w:tcBorders>
              <w:left w:val="single" w:sz="4" w:space="0" w:color="auto"/>
            </w:tcBorders>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60" w:firstLine="0"/>
              <w:jc w:val="left"/>
            </w:pPr>
            <w:r>
              <w:rPr>
                <w:rStyle w:val="2f7"/>
              </w:rPr>
              <w:t>0</w:t>
            </w:r>
          </w:p>
        </w:tc>
        <w:tc>
          <w:tcPr>
            <w:tcW w:w="418" w:type="dxa"/>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2</w:t>
            </w:r>
          </w:p>
        </w:tc>
        <w:tc>
          <w:tcPr>
            <w:tcW w:w="422" w:type="dxa"/>
            <w:shd w:val="clear" w:color="auto" w:fill="FFFFFF"/>
            <w:vAlign w:val="center"/>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оо</w:t>
            </w:r>
          </w:p>
        </w:tc>
        <w:tc>
          <w:tcPr>
            <w:tcW w:w="413" w:type="dxa"/>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1</w:t>
            </w:r>
          </w:p>
        </w:tc>
        <w:tc>
          <w:tcPr>
            <w:tcW w:w="341" w:type="dxa"/>
            <w:tcBorders>
              <w:right w:val="single" w:sz="4" w:space="0" w:color="auto"/>
            </w:tcBorders>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8</w:t>
            </w:r>
          </w:p>
        </w:tc>
      </w:tr>
      <w:tr w:rsidR="008B4F6F">
        <w:tblPrEx>
          <w:tblCellMar>
            <w:top w:w="0" w:type="dxa"/>
            <w:bottom w:w="0" w:type="dxa"/>
          </w:tblCellMar>
        </w:tblPrEx>
        <w:trPr>
          <w:trHeight w:hRule="exact" w:val="346"/>
          <w:jc w:val="center"/>
        </w:trPr>
        <w:tc>
          <w:tcPr>
            <w:tcW w:w="346" w:type="dxa"/>
            <w:tcBorders>
              <w:left w:val="single" w:sz="4" w:space="0" w:color="auto"/>
            </w:tcBorders>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60" w:firstLine="0"/>
              <w:jc w:val="left"/>
            </w:pPr>
            <w:r>
              <w:rPr>
                <w:rStyle w:val="2f7"/>
              </w:rPr>
              <w:t>6</w:t>
            </w:r>
          </w:p>
        </w:tc>
        <w:tc>
          <w:tcPr>
            <w:tcW w:w="418" w:type="dxa"/>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0</w:t>
            </w:r>
          </w:p>
        </w:tc>
        <w:tc>
          <w:tcPr>
            <w:tcW w:w="422" w:type="dxa"/>
            <w:shd w:val="clear" w:color="auto" w:fill="FFFFFF"/>
            <w:vAlign w:val="center"/>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3</w:t>
            </w:r>
          </w:p>
        </w:tc>
        <w:tc>
          <w:tcPr>
            <w:tcW w:w="413" w:type="dxa"/>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2</w:t>
            </w:r>
          </w:p>
        </w:tc>
        <w:tc>
          <w:tcPr>
            <w:tcW w:w="341" w:type="dxa"/>
            <w:tcBorders>
              <w:right w:val="single" w:sz="4" w:space="0" w:color="auto"/>
            </w:tcBorders>
            <w:shd w:val="clear" w:color="auto" w:fill="FFFFFF"/>
            <w:vAlign w:val="center"/>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оо</w:t>
            </w:r>
          </w:p>
        </w:tc>
      </w:tr>
      <w:tr w:rsidR="008B4F6F">
        <w:tblPrEx>
          <w:tblCellMar>
            <w:top w:w="0" w:type="dxa"/>
            <w:bottom w:w="0" w:type="dxa"/>
          </w:tblCellMar>
        </w:tblPrEx>
        <w:trPr>
          <w:trHeight w:hRule="exact" w:val="302"/>
          <w:jc w:val="center"/>
        </w:trPr>
        <w:tc>
          <w:tcPr>
            <w:tcW w:w="346" w:type="dxa"/>
            <w:tcBorders>
              <w:left w:val="single" w:sz="4" w:space="0" w:color="auto"/>
            </w:tcBorders>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60" w:firstLine="0"/>
              <w:jc w:val="left"/>
            </w:pPr>
            <w:r>
              <w:rPr>
                <w:rStyle w:val="2f7"/>
              </w:rPr>
              <w:t>оо</w:t>
            </w:r>
          </w:p>
        </w:tc>
        <w:tc>
          <w:tcPr>
            <w:tcW w:w="418" w:type="dxa"/>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оо</w:t>
            </w:r>
          </w:p>
        </w:tc>
        <w:tc>
          <w:tcPr>
            <w:tcW w:w="422" w:type="dxa"/>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0</w:t>
            </w:r>
          </w:p>
        </w:tc>
        <w:tc>
          <w:tcPr>
            <w:tcW w:w="413" w:type="dxa"/>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4</w:t>
            </w:r>
          </w:p>
        </w:tc>
        <w:tc>
          <w:tcPr>
            <w:tcW w:w="341" w:type="dxa"/>
            <w:tcBorders>
              <w:right w:val="single" w:sz="4" w:space="0" w:color="auto"/>
            </w:tcBorders>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оо</w:t>
            </w:r>
          </w:p>
        </w:tc>
      </w:tr>
      <w:tr w:rsidR="008B4F6F">
        <w:tblPrEx>
          <w:tblCellMar>
            <w:top w:w="0" w:type="dxa"/>
            <w:bottom w:w="0" w:type="dxa"/>
          </w:tblCellMar>
        </w:tblPrEx>
        <w:trPr>
          <w:trHeight w:hRule="exact" w:val="336"/>
          <w:jc w:val="center"/>
        </w:trPr>
        <w:tc>
          <w:tcPr>
            <w:tcW w:w="346" w:type="dxa"/>
            <w:tcBorders>
              <w:left w:val="single" w:sz="4" w:space="0" w:color="auto"/>
            </w:tcBorders>
            <w:shd w:val="clear" w:color="auto" w:fill="FFFFFF"/>
            <w:vAlign w:val="center"/>
          </w:tcPr>
          <w:p w:rsidR="008B4F6F" w:rsidRDefault="005F6776">
            <w:pPr>
              <w:pStyle w:val="200"/>
              <w:framePr w:w="1939" w:hSpace="2566" w:wrap="notBeside" w:vAnchor="text" w:hAnchor="text" w:xAlign="center" w:y="1"/>
              <w:shd w:val="clear" w:color="auto" w:fill="auto"/>
              <w:spacing w:before="0" w:after="0" w:line="210" w:lineRule="exact"/>
              <w:ind w:left="60" w:firstLine="0"/>
              <w:jc w:val="left"/>
            </w:pPr>
            <w:r>
              <w:rPr>
                <w:rStyle w:val="2f7"/>
              </w:rPr>
              <w:t>оо</w:t>
            </w:r>
          </w:p>
        </w:tc>
        <w:tc>
          <w:tcPr>
            <w:tcW w:w="418" w:type="dxa"/>
            <w:shd w:val="clear" w:color="auto" w:fill="FFFFFF"/>
            <w:vAlign w:val="center"/>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оо</w:t>
            </w:r>
          </w:p>
        </w:tc>
        <w:tc>
          <w:tcPr>
            <w:tcW w:w="422" w:type="dxa"/>
            <w:shd w:val="clear" w:color="auto" w:fill="FFFFFF"/>
            <w:vAlign w:val="center"/>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2</w:t>
            </w:r>
          </w:p>
        </w:tc>
        <w:tc>
          <w:tcPr>
            <w:tcW w:w="413" w:type="dxa"/>
            <w:shd w:val="clear" w:color="auto" w:fill="FFFFFF"/>
            <w:vAlign w:val="center"/>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0</w:t>
            </w:r>
          </w:p>
        </w:tc>
        <w:tc>
          <w:tcPr>
            <w:tcW w:w="341" w:type="dxa"/>
            <w:tcBorders>
              <w:right w:val="single" w:sz="4" w:space="0" w:color="auto"/>
            </w:tcBorders>
            <w:shd w:val="clear" w:color="auto" w:fill="FFFFFF"/>
            <w:vAlign w:val="center"/>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3</w:t>
            </w:r>
          </w:p>
        </w:tc>
      </w:tr>
      <w:tr w:rsidR="008B4F6F">
        <w:tblPrEx>
          <w:tblCellMar>
            <w:top w:w="0" w:type="dxa"/>
            <w:bottom w:w="0" w:type="dxa"/>
          </w:tblCellMar>
        </w:tblPrEx>
        <w:trPr>
          <w:trHeight w:hRule="exact" w:val="259"/>
          <w:jc w:val="center"/>
        </w:trPr>
        <w:tc>
          <w:tcPr>
            <w:tcW w:w="346" w:type="dxa"/>
            <w:tcBorders>
              <w:left w:val="single" w:sz="4" w:space="0" w:color="auto"/>
            </w:tcBorders>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60" w:firstLine="0"/>
              <w:jc w:val="left"/>
            </w:pPr>
            <w:r>
              <w:rPr>
                <w:rStyle w:val="2f7"/>
              </w:rPr>
              <w:t>3</w:t>
            </w:r>
          </w:p>
        </w:tc>
        <w:tc>
          <w:tcPr>
            <w:tcW w:w="418" w:type="dxa"/>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оо</w:t>
            </w:r>
          </w:p>
        </w:tc>
        <w:tc>
          <w:tcPr>
            <w:tcW w:w="422" w:type="dxa"/>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оо</w:t>
            </w:r>
          </w:p>
        </w:tc>
        <w:tc>
          <w:tcPr>
            <w:tcW w:w="413" w:type="dxa"/>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оо</w:t>
            </w:r>
          </w:p>
        </w:tc>
        <w:tc>
          <w:tcPr>
            <w:tcW w:w="341" w:type="dxa"/>
            <w:tcBorders>
              <w:right w:val="single" w:sz="4" w:space="0" w:color="auto"/>
            </w:tcBorders>
            <w:shd w:val="clear" w:color="auto" w:fill="FFFFFF"/>
            <w:vAlign w:val="bottom"/>
          </w:tcPr>
          <w:p w:rsidR="008B4F6F" w:rsidRDefault="005F6776">
            <w:pPr>
              <w:pStyle w:val="200"/>
              <w:framePr w:w="1939" w:hSpace="2566" w:wrap="notBeside" w:vAnchor="text" w:hAnchor="text" w:xAlign="center" w:y="1"/>
              <w:shd w:val="clear" w:color="auto" w:fill="auto"/>
              <w:spacing w:before="0" w:after="0" w:line="210" w:lineRule="exact"/>
              <w:ind w:left="140" w:firstLine="0"/>
              <w:jc w:val="left"/>
            </w:pPr>
            <w:r>
              <w:rPr>
                <w:rStyle w:val="2f7"/>
              </w:rPr>
              <w:t>0</w:t>
            </w:r>
          </w:p>
        </w:tc>
      </w:tr>
    </w:tbl>
    <w:p w:rsidR="008B4F6F" w:rsidRDefault="008B4F6F">
      <w:pPr>
        <w:rPr>
          <w:sz w:val="2"/>
          <w:szCs w:val="2"/>
        </w:rPr>
      </w:pPr>
    </w:p>
    <w:p w:rsidR="008B4F6F" w:rsidRDefault="005F6776">
      <w:pPr>
        <w:pStyle w:val="200"/>
        <w:numPr>
          <w:ilvl w:val="0"/>
          <w:numId w:val="105"/>
        </w:numPr>
        <w:shd w:val="clear" w:color="auto" w:fill="auto"/>
        <w:spacing w:before="177" w:after="0" w:line="271" w:lineRule="exact"/>
        <w:ind w:left="1000" w:right="180" w:hanging="240"/>
        <w:jc w:val="both"/>
      </w:pPr>
      <w:r>
        <w:rPr>
          <w:rStyle w:val="2f7"/>
        </w:rPr>
        <w:t xml:space="preserve"> Докажите, что очередная матрица в последовательности (8.8) может быть записана поверх предшествующей.</w:t>
      </w:r>
    </w:p>
    <w:p w:rsidR="008B4F6F" w:rsidRDefault="005F6776">
      <w:pPr>
        <w:pStyle w:val="200"/>
        <w:numPr>
          <w:ilvl w:val="0"/>
          <w:numId w:val="105"/>
        </w:numPr>
        <w:shd w:val="clear" w:color="auto" w:fill="auto"/>
        <w:spacing w:before="0" w:after="0" w:line="274" w:lineRule="exact"/>
        <w:ind w:left="1000" w:right="180" w:hanging="240"/>
        <w:jc w:val="both"/>
      </w:pPr>
      <w:r>
        <w:rPr>
          <w:rStyle w:val="2f7"/>
        </w:rPr>
        <w:t xml:space="preserve"> Приведите пример ориентированного или неориентированного графа с отрицательными весами, для которого алгоритм Флойда дает невер</w:t>
      </w:r>
      <w:r>
        <w:rPr>
          <w:rStyle w:val="2f7"/>
        </w:rPr>
        <w:softHyphen/>
        <w:t>ный результат.</w:t>
      </w:r>
    </w:p>
    <w:p w:rsidR="008B4F6F" w:rsidRDefault="005F6776">
      <w:pPr>
        <w:pStyle w:val="200"/>
        <w:shd w:val="clear" w:color="auto" w:fill="auto"/>
        <w:spacing w:before="0" w:after="381" w:line="271" w:lineRule="exact"/>
        <w:ind w:left="1000" w:right="180" w:hanging="320"/>
        <w:jc w:val="left"/>
      </w:pPr>
      <w:r>
        <w:rPr>
          <w:rStyle w:val="2f7"/>
        </w:rPr>
        <w:t>10. Улучшите алгоритм Флойда так, чтобы можно было найти не только длины кратчайших путей, но и сами эти пути.</w:t>
      </w:r>
    </w:p>
    <w:p w:rsidR="008B4F6F" w:rsidRDefault="005F6776">
      <w:pPr>
        <w:pStyle w:val="1083"/>
        <w:numPr>
          <w:ilvl w:val="0"/>
          <w:numId w:val="106"/>
        </w:numPr>
        <w:shd w:val="clear" w:color="auto" w:fill="auto"/>
        <w:tabs>
          <w:tab w:val="left" w:pos="935"/>
        </w:tabs>
        <w:spacing w:after="117" w:line="320" w:lineRule="exact"/>
        <w:ind w:left="20" w:firstLine="0"/>
      </w:pPr>
      <w:bookmarkStart w:id="258" w:name="bookmark257"/>
      <w:r>
        <w:t>Оптимальные бинарные деревья поиска</w:t>
      </w:r>
      <w:bookmarkEnd w:id="258"/>
    </w:p>
    <w:p w:rsidR="008B4F6F" w:rsidRDefault="005F6776">
      <w:pPr>
        <w:pStyle w:val="200"/>
        <w:shd w:val="clear" w:color="auto" w:fill="auto"/>
        <w:spacing w:before="0" w:after="0" w:line="269" w:lineRule="exact"/>
        <w:ind w:left="20" w:right="180" w:firstLine="340"/>
        <w:jc w:val="both"/>
      </w:pPr>
      <w:r>
        <w:rPr>
          <w:rStyle w:val="2f7"/>
        </w:rPr>
        <w:t>Бинарное дерево поиска представляет собой одну из наиболее важных струк</w:t>
      </w:r>
      <w:r>
        <w:rPr>
          <w:rStyle w:val="2f7"/>
        </w:rPr>
        <w:softHyphen/>
        <w:t>тур данных в кибернетике. Одно из главных ее применений — реализация словаря, множества элементов с операциями поиска, вставки и удаления. Если вероятности поиска элементов множества известны (например, из накопленных данных о по</w:t>
      </w:r>
      <w:r>
        <w:rPr>
          <w:rStyle w:val="2f7"/>
        </w:rPr>
        <w:softHyphen/>
        <w:t>следних поисках), естественным образом встает вопрос об оптимальном бинарном дереве поиска, для которого среднее количество сравнений является наименьшим возможным (для простоты мы ограничимся минимизацией среднего количества сравнений при успешном поиске. Рассматриваемый метод может быть расширен для включения неудачных поисков).</w:t>
      </w:r>
    </w:p>
    <w:p w:rsidR="008B4F6F" w:rsidRDefault="005F6776">
      <w:pPr>
        <w:pStyle w:val="200"/>
        <w:shd w:val="clear" w:color="auto" w:fill="auto"/>
        <w:spacing w:before="0" w:after="0" w:line="269" w:lineRule="exact"/>
        <w:ind w:left="20" w:right="180" w:firstLine="340"/>
        <w:jc w:val="both"/>
      </w:pPr>
      <w:r>
        <w:rPr>
          <w:rStyle w:val="2f7"/>
        </w:rPr>
        <w:t xml:space="preserve">В качестве примера рассмотрим четыре ключа </w:t>
      </w:r>
      <w:r>
        <w:rPr>
          <w:rStyle w:val="afffc"/>
        </w:rPr>
        <w:t>А, В, С</w:t>
      </w:r>
      <w:r>
        <w:rPr>
          <w:rStyle w:val="2f7"/>
        </w:rPr>
        <w:t xml:space="preserve"> и </w:t>
      </w:r>
      <w:r>
        <w:rPr>
          <w:rStyle w:val="afffc"/>
          <w:lang w:val="en-US" w:eastAsia="en-US" w:bidi="en-US"/>
        </w:rPr>
        <w:t>D,</w:t>
      </w:r>
      <w:r>
        <w:rPr>
          <w:rStyle w:val="2f7"/>
          <w:lang w:val="en-US" w:eastAsia="en-US" w:bidi="en-US"/>
        </w:rPr>
        <w:t xml:space="preserve"> </w:t>
      </w:r>
      <w:r>
        <w:rPr>
          <w:rStyle w:val="2f7"/>
        </w:rPr>
        <w:t>поиск которых осуществляется с вероятностями 0.1, 0.2, 0.4 и 0.3, соответственно. На рис. 8.8 изображены два из четырнадцати возможных бинарных деревьев поиска, содер</w:t>
      </w:r>
      <w:r>
        <w:rPr>
          <w:rStyle w:val="2f7"/>
        </w:rPr>
        <w:softHyphen/>
        <w:t>жащих эти ключи. Среднее количество сравнений при успешном поиске в первом из этих деревьев равно 0.1 • 1 + 0.2 • 2 + 0.4 • 3 + 0.3 • 4 = 2.9, а во втором —</w:t>
      </w:r>
    </w:p>
    <w:p w:rsidR="008B4F6F" w:rsidRDefault="005F6776">
      <w:pPr>
        <w:pStyle w:val="200"/>
        <w:numPr>
          <w:ilvl w:val="0"/>
          <w:numId w:val="107"/>
        </w:numPr>
        <w:shd w:val="clear" w:color="auto" w:fill="auto"/>
        <w:tabs>
          <w:tab w:val="left" w:pos="375"/>
        </w:tabs>
        <w:spacing w:before="0" w:after="0" w:line="269" w:lineRule="exact"/>
        <w:ind w:left="20" w:right="180" w:firstLine="0"/>
        <w:jc w:val="both"/>
      </w:pPr>
      <w:r>
        <w:rPr>
          <w:rStyle w:val="2f7"/>
        </w:rPr>
        <w:t>1 • 2 + 0.2 • 1 + 0.4 • 2 + 0.3 -3 = 2.1. Ни одно из этих деревьев не является оптимальным. (Можете ли вы сказать, какое дерево будет оптимальным?)</w:t>
      </w:r>
      <w:r>
        <w:br w:type="page"/>
      </w:r>
    </w:p>
    <w:p w:rsidR="008B4F6F" w:rsidRDefault="00E15E4E">
      <w:pPr>
        <w:framePr w:h="1320" w:hSpace="1694" w:wrap="notBeside" w:vAnchor="text" w:hAnchor="text" w:x="3891" w:y="1"/>
        <w:jc w:val="center"/>
        <w:rPr>
          <w:sz w:val="2"/>
          <w:szCs w:val="2"/>
        </w:rPr>
      </w:pPr>
      <w:r>
        <w:rPr>
          <w:noProof/>
          <w:lang w:bidi="ar-SA"/>
        </w:rPr>
        <w:lastRenderedPageBreak/>
        <w:drawing>
          <wp:inline distT="0" distB="0" distL="0" distR="0">
            <wp:extent cx="1362075" cy="838200"/>
            <wp:effectExtent l="0" t="0" r="9525" b="0"/>
            <wp:docPr id="181" name="Рисунок 181" descr="image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mage17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362075" cy="838200"/>
                    </a:xfrm>
                    <a:prstGeom prst="rect">
                      <a:avLst/>
                    </a:prstGeom>
                    <a:noFill/>
                    <a:ln>
                      <a:noFill/>
                    </a:ln>
                  </pic:spPr>
                </pic:pic>
              </a:graphicData>
            </a:graphic>
          </wp:inline>
        </w:drawing>
      </w:r>
    </w:p>
    <w:p w:rsidR="008B4F6F" w:rsidRDefault="008B4F6F">
      <w:pPr>
        <w:rPr>
          <w:sz w:val="2"/>
          <w:szCs w:val="2"/>
        </w:rPr>
      </w:pPr>
    </w:p>
    <w:p w:rsidR="008B4F6F" w:rsidRDefault="00E15E4E">
      <w:pPr>
        <w:framePr w:h="1819" w:wrap="around" w:hAnchor="margin" w:x="1083" w:y="23"/>
        <w:jc w:val="center"/>
        <w:rPr>
          <w:sz w:val="2"/>
          <w:szCs w:val="2"/>
        </w:rPr>
      </w:pPr>
      <w:r>
        <w:rPr>
          <w:noProof/>
          <w:lang w:bidi="ar-SA"/>
        </w:rPr>
        <w:drawing>
          <wp:inline distT="0" distB="0" distL="0" distR="0">
            <wp:extent cx="809625" cy="1152525"/>
            <wp:effectExtent l="0" t="0" r="9525" b="9525"/>
            <wp:docPr id="182" name="Рисунок 182" descr="imag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177"/>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809625" cy="1152525"/>
                    </a:xfrm>
                    <a:prstGeom prst="rect">
                      <a:avLst/>
                    </a:prstGeom>
                    <a:noFill/>
                    <a:ln>
                      <a:noFill/>
                    </a:ln>
                  </pic:spPr>
                </pic:pic>
              </a:graphicData>
            </a:graphic>
          </wp:inline>
        </w:drawing>
      </w:r>
    </w:p>
    <w:p w:rsidR="008B4F6F" w:rsidRDefault="005F6776">
      <w:pPr>
        <w:pStyle w:val="471"/>
        <w:shd w:val="clear" w:color="auto" w:fill="auto"/>
        <w:spacing w:before="614" w:after="395" w:line="238" w:lineRule="exact"/>
        <w:ind w:left="1620" w:right="1700" w:firstLine="0"/>
        <w:jc w:val="left"/>
      </w:pPr>
      <w:r>
        <w:rPr>
          <w:rStyle w:val="479"/>
        </w:rPr>
        <w:t>Рис. 8.8. Два из четырнадцати возможных бинар</w:t>
      </w:r>
      <w:r>
        <w:rPr>
          <w:rStyle w:val="479"/>
        </w:rPr>
        <w:softHyphen/>
        <w:t xml:space="preserve">ных деревьев поиска с ключами </w:t>
      </w:r>
      <w:r>
        <w:rPr>
          <w:rStyle w:val="47105pt4"/>
        </w:rPr>
        <w:t>А, В, С</w:t>
      </w:r>
      <w:r>
        <w:rPr>
          <w:rStyle w:val="47105pt0"/>
        </w:rPr>
        <w:t xml:space="preserve"> </w:t>
      </w:r>
      <w:r>
        <w:rPr>
          <w:rStyle w:val="479"/>
        </w:rPr>
        <w:t xml:space="preserve">и </w:t>
      </w:r>
      <w:r>
        <w:rPr>
          <w:rStyle w:val="47105pt4"/>
          <w:lang w:val="en-US" w:eastAsia="en-US" w:bidi="en-US"/>
        </w:rPr>
        <w:t>D</w:t>
      </w:r>
    </w:p>
    <w:p w:rsidR="008B4F6F" w:rsidRDefault="005F6776">
      <w:pPr>
        <w:pStyle w:val="200"/>
        <w:shd w:val="clear" w:color="auto" w:fill="auto"/>
        <w:spacing w:before="0" w:after="0" w:line="269" w:lineRule="exact"/>
        <w:ind w:left="20" w:right="20" w:firstLine="320"/>
        <w:jc w:val="both"/>
      </w:pPr>
      <w:r>
        <w:rPr>
          <w:rStyle w:val="2f7"/>
        </w:rPr>
        <w:t>В этом небольшом примере мы можем найти оптимальное дерево, постро</w:t>
      </w:r>
      <w:r>
        <w:rPr>
          <w:rStyle w:val="2f7"/>
        </w:rPr>
        <w:softHyphen/>
        <w:t>ив все 14 бинарных деревьев поиска с данными ключами. Однако в качестве универсального алгоритма метод исчерпывающего перебора нереален: общее ко</w:t>
      </w:r>
      <w:r>
        <w:rPr>
          <w:rStyle w:val="2f7"/>
        </w:rPr>
        <w:softHyphen/>
        <w:t xml:space="preserve">личество бинарных деревьев поиска с </w:t>
      </w:r>
      <w:r>
        <w:rPr>
          <w:rStyle w:val="afffc"/>
        </w:rPr>
        <w:t>п</w:t>
      </w:r>
      <w:r>
        <w:rPr>
          <w:rStyle w:val="2f7"/>
        </w:rPr>
        <w:t xml:space="preserve"> ключами равно </w:t>
      </w:r>
      <w:r>
        <w:rPr>
          <w:rStyle w:val="2f7"/>
          <w:lang w:val="en-US" w:eastAsia="en-US" w:bidi="en-US"/>
        </w:rPr>
        <w:t>n</w:t>
      </w:r>
      <w:r>
        <w:rPr>
          <w:rStyle w:val="2f7"/>
        </w:rPr>
        <w:t xml:space="preserve">-му </w:t>
      </w:r>
      <w:r>
        <w:rPr>
          <w:rStyle w:val="afffc"/>
        </w:rPr>
        <w:t xml:space="preserve">числу Каталина </w:t>
      </w:r>
      <w:r>
        <w:rPr>
          <w:rStyle w:val="2f7"/>
          <w:lang w:val="en-US" w:eastAsia="en-US" w:bidi="en-US"/>
        </w:rPr>
        <w:t>(Catalan number):</w:t>
      </w:r>
    </w:p>
    <w:p w:rsidR="008B4F6F" w:rsidRDefault="005F6776">
      <w:pPr>
        <w:pStyle w:val="1043"/>
        <w:shd w:val="clear" w:color="auto" w:fill="auto"/>
        <w:spacing w:line="149" w:lineRule="exact"/>
        <w:ind w:left="2920"/>
        <w:jc w:val="left"/>
      </w:pPr>
      <w:bookmarkStart w:id="259" w:name="bookmark258"/>
      <w:r>
        <w:rPr>
          <w:rStyle w:val="1044"/>
          <w:i/>
          <w:iCs/>
        </w:rPr>
        <w:t>С</w:t>
      </w:r>
      <w:r>
        <w:rPr>
          <w:rStyle w:val="1044"/>
          <w:i/>
          <w:iCs/>
          <w:vertAlign w:val="superscript"/>
        </w:rPr>
        <w:t>п</w:t>
      </w:r>
      <w:bookmarkEnd w:id="259"/>
    </w:p>
    <w:p w:rsidR="008B4F6F" w:rsidRDefault="005F6776">
      <w:pPr>
        <w:pStyle w:val="200"/>
        <w:shd w:val="clear" w:color="auto" w:fill="auto"/>
        <w:spacing w:before="0" w:after="22" w:line="149" w:lineRule="exact"/>
        <w:ind w:left="2920" w:right="2180" w:hanging="800"/>
        <w:jc w:val="left"/>
      </w:pPr>
      <w:r>
        <w:rPr>
          <w:rStyle w:val="afffc"/>
        </w:rPr>
        <w:t>с</w:t>
      </w:r>
      <w:r>
        <w:rPr>
          <w:rStyle w:val="2f7"/>
        </w:rPr>
        <w:t xml:space="preserve"> (</w:t>
      </w:r>
      <w:r>
        <w:rPr>
          <w:rStyle w:val="afffc"/>
        </w:rPr>
        <w:t>п</w:t>
      </w:r>
      <w:r>
        <w:rPr>
          <w:rStyle w:val="2f7"/>
        </w:rPr>
        <w:t xml:space="preserve">) = </w:t>
      </w:r>
      <w:r>
        <w:rPr>
          <w:rStyle w:val="8ptf"/>
        </w:rPr>
        <w:t>—при</w:t>
      </w:r>
      <w:r>
        <w:rPr>
          <w:rStyle w:val="2f7"/>
        </w:rPr>
        <w:t xml:space="preserve"> </w:t>
      </w:r>
      <w:r>
        <w:rPr>
          <w:rStyle w:val="afffc"/>
        </w:rPr>
        <w:t>п</w:t>
      </w:r>
      <w:r>
        <w:rPr>
          <w:rStyle w:val="2f7"/>
        </w:rPr>
        <w:t xml:space="preserve"> &gt; 0, с (0) = 1, </w:t>
      </w:r>
      <w:r>
        <w:rPr>
          <w:rStyle w:val="afffc"/>
        </w:rPr>
        <w:t>п</w:t>
      </w:r>
      <w:r>
        <w:rPr>
          <w:rStyle w:val="2f7"/>
        </w:rPr>
        <w:t xml:space="preserve"> + 1</w:t>
      </w:r>
    </w:p>
    <w:p w:rsidR="008B4F6F" w:rsidRDefault="005F6776">
      <w:pPr>
        <w:pStyle w:val="200"/>
        <w:shd w:val="clear" w:color="auto" w:fill="auto"/>
        <w:spacing w:before="0" w:after="0" w:line="271" w:lineRule="exact"/>
        <w:ind w:left="20" w:firstLine="0"/>
        <w:jc w:val="left"/>
      </w:pPr>
      <w:r>
        <w:rPr>
          <w:rStyle w:val="2f7"/>
        </w:rPr>
        <w:t xml:space="preserve">которое растет с ростом </w:t>
      </w:r>
      <w:r>
        <w:rPr>
          <w:rStyle w:val="afffc"/>
        </w:rPr>
        <w:t>п</w:t>
      </w:r>
      <w:r>
        <w:rPr>
          <w:rStyle w:val="2f7"/>
        </w:rPr>
        <w:t xml:space="preserve"> как 4</w:t>
      </w:r>
      <w:r>
        <w:rPr>
          <w:rStyle w:val="affffc"/>
          <w:vertAlign w:val="superscript"/>
          <w:lang w:val="ru-RU" w:eastAsia="ru-RU" w:bidi="ru-RU"/>
        </w:rPr>
        <w:t>п</w:t>
      </w:r>
      <w:r>
        <w:rPr>
          <w:rStyle w:val="affffc"/>
          <w:lang w:val="ru-RU" w:eastAsia="ru-RU" w:bidi="ru-RU"/>
        </w:rPr>
        <w:t>/п</w:t>
      </w:r>
      <w:r>
        <w:rPr>
          <w:rStyle w:val="affffc"/>
          <w:vertAlign w:val="superscript"/>
          <w:lang w:val="ru-RU" w:eastAsia="ru-RU" w:bidi="ru-RU"/>
        </w:rPr>
        <w:t>1Ъ</w:t>
      </w:r>
      <w:r>
        <w:rPr>
          <w:rStyle w:val="2f7"/>
        </w:rPr>
        <w:t xml:space="preserve"> (см. упражнение 8.3.7).</w:t>
      </w:r>
    </w:p>
    <w:p w:rsidR="008B4F6F" w:rsidRDefault="005F6776">
      <w:pPr>
        <w:pStyle w:val="200"/>
        <w:shd w:val="clear" w:color="auto" w:fill="auto"/>
        <w:spacing w:before="0" w:after="0" w:line="271" w:lineRule="exact"/>
        <w:ind w:left="20" w:right="20" w:firstLine="320"/>
        <w:jc w:val="both"/>
      </w:pPr>
      <w:r>
        <w:rPr>
          <w:rStyle w:val="2f7"/>
        </w:rPr>
        <w:t xml:space="preserve">Итак, пусть </w:t>
      </w:r>
      <w:r>
        <w:rPr>
          <w:rStyle w:val="1ptf7"/>
          <w:lang w:val="en-US" w:eastAsia="en-US" w:bidi="en-US"/>
        </w:rPr>
        <w:t>ai,</w:t>
      </w:r>
      <w:r>
        <w:rPr>
          <w:rStyle w:val="1ptf7"/>
        </w:rPr>
        <w:t>...</w:t>
      </w:r>
      <w:r>
        <w:rPr>
          <w:rStyle w:val="2f7"/>
        </w:rPr>
        <w:t xml:space="preserve"> </w:t>
      </w:r>
      <w:r>
        <w:rPr>
          <w:rStyle w:val="1ptf7"/>
          <w:lang w:val="en-US" w:eastAsia="en-US" w:bidi="en-US"/>
        </w:rPr>
        <w:t>,a</w:t>
      </w:r>
      <w:r>
        <w:rPr>
          <w:rStyle w:val="1ptf7"/>
          <w:vertAlign w:val="subscript"/>
          <w:lang w:val="en-US" w:eastAsia="en-US" w:bidi="en-US"/>
        </w:rPr>
        <w:t>n</w:t>
      </w:r>
      <w:r>
        <w:rPr>
          <w:rStyle w:val="2f7"/>
          <w:lang w:val="en-US" w:eastAsia="en-US" w:bidi="en-US"/>
        </w:rPr>
        <w:t xml:space="preserve"> </w:t>
      </w:r>
      <w:r>
        <w:rPr>
          <w:rStyle w:val="2f7"/>
        </w:rPr>
        <w:t xml:space="preserve">— различные ключи, упорядоченные от наименьшего к наибольшему, и пусть </w:t>
      </w:r>
      <w:r>
        <w:rPr>
          <w:rStyle w:val="1ptf7"/>
          <w:lang w:val="en-US" w:eastAsia="en-US" w:bidi="en-US"/>
        </w:rPr>
        <w:t>pi,</w:t>
      </w:r>
      <w:r>
        <w:rPr>
          <w:rStyle w:val="1ptf7"/>
        </w:rPr>
        <w:t>..</w:t>
      </w:r>
      <w:r>
        <w:rPr>
          <w:rStyle w:val="2f7"/>
        </w:rPr>
        <w:t xml:space="preserve"> </w:t>
      </w:r>
      <w:r>
        <w:rPr>
          <w:rStyle w:val="affffc"/>
          <w:lang w:val="ru-RU" w:eastAsia="ru-RU" w:bidi="ru-RU"/>
        </w:rPr>
        <w:t>.р</w:t>
      </w:r>
      <w:r>
        <w:rPr>
          <w:rStyle w:val="affffc"/>
          <w:vertAlign w:val="subscript"/>
          <w:lang w:val="ru-RU" w:eastAsia="ru-RU" w:bidi="ru-RU"/>
        </w:rPr>
        <w:t>п</w:t>
      </w:r>
      <w:r>
        <w:rPr>
          <w:rStyle w:val="affffc"/>
          <w:lang w:val="ru-RU" w:eastAsia="ru-RU" w:bidi="ru-RU"/>
        </w:rPr>
        <w:t xml:space="preserve"> —</w:t>
      </w:r>
      <w:r>
        <w:rPr>
          <w:rStyle w:val="2f7"/>
        </w:rPr>
        <w:t xml:space="preserve"> вероятности их поиска. Пусть </w:t>
      </w:r>
      <w:r>
        <w:rPr>
          <w:rStyle w:val="affffc"/>
          <w:lang w:val="ru-RU" w:eastAsia="ru-RU" w:bidi="ru-RU"/>
        </w:rPr>
        <w:t xml:space="preserve">С </w:t>
      </w:r>
      <w:r>
        <w:rPr>
          <w:rStyle w:val="2pt5"/>
        </w:rPr>
        <w:t xml:space="preserve">[i,j] </w:t>
      </w:r>
      <w:r>
        <w:rPr>
          <w:rStyle w:val="2pt5"/>
          <w:lang w:val="ru-RU" w:eastAsia="ru-RU" w:bidi="ru-RU"/>
        </w:rPr>
        <w:t>—</w:t>
      </w:r>
      <w:r>
        <w:rPr>
          <w:rStyle w:val="2f7"/>
        </w:rPr>
        <w:t xml:space="preserve"> наи</w:t>
      </w:r>
      <w:r>
        <w:rPr>
          <w:rStyle w:val="2f7"/>
        </w:rPr>
        <w:softHyphen/>
        <w:t>меньшее среднее количество сравнений, выполняемых при успешном поиске в би</w:t>
      </w:r>
      <w:r>
        <w:rPr>
          <w:rStyle w:val="2f7"/>
        </w:rPr>
        <w:softHyphen/>
        <w:t xml:space="preserve">нарном дереве Г/, составленном из ключей </w:t>
      </w:r>
      <w:r>
        <w:rPr>
          <w:rStyle w:val="1ptf7"/>
        </w:rPr>
        <w:t>а*,...,</w:t>
      </w:r>
      <w:r>
        <w:rPr>
          <w:rStyle w:val="2f7"/>
        </w:rPr>
        <w:t xml:space="preserve"> а^, где </w:t>
      </w:r>
      <w:r>
        <w:rPr>
          <w:rStyle w:val="2pt5"/>
          <w:lang w:val="ru-RU" w:eastAsia="ru-RU" w:bidi="ru-RU"/>
        </w:rPr>
        <w:t>г</w:t>
      </w:r>
      <w:r>
        <w:rPr>
          <w:rStyle w:val="2f7"/>
        </w:rPr>
        <w:t xml:space="preserve"> и </w:t>
      </w:r>
      <w:r>
        <w:rPr>
          <w:rStyle w:val="2pt5"/>
        </w:rPr>
        <w:t>j</w:t>
      </w:r>
      <w:r>
        <w:rPr>
          <w:rStyle w:val="2f7"/>
          <w:lang w:val="en-US" w:eastAsia="en-US" w:bidi="en-US"/>
        </w:rPr>
        <w:t xml:space="preserve"> </w:t>
      </w:r>
      <w:r>
        <w:rPr>
          <w:rStyle w:val="2f7"/>
        </w:rPr>
        <w:t xml:space="preserve">— некоторые целые индексы, такие, что 1 ^ г ^ </w:t>
      </w:r>
      <w:r>
        <w:rPr>
          <w:rStyle w:val="2pt5"/>
        </w:rPr>
        <w:t>j</w:t>
      </w:r>
      <w:r>
        <w:rPr>
          <w:rStyle w:val="2f7"/>
          <w:lang w:val="en-US" w:eastAsia="en-US" w:bidi="en-US"/>
        </w:rPr>
        <w:t xml:space="preserve"> </w:t>
      </w:r>
      <w:r>
        <w:rPr>
          <w:rStyle w:val="2f7"/>
        </w:rPr>
        <w:t xml:space="preserve">&lt; </w:t>
      </w:r>
      <w:r>
        <w:rPr>
          <w:rStyle w:val="2pt5"/>
          <w:lang w:val="ru-RU" w:eastAsia="ru-RU" w:bidi="ru-RU"/>
        </w:rPr>
        <w:t>п.</w:t>
      </w:r>
      <w:r>
        <w:rPr>
          <w:rStyle w:val="2f7"/>
        </w:rPr>
        <w:t xml:space="preserve"> Таким образом, следуя классическому подхо</w:t>
      </w:r>
      <w:r>
        <w:rPr>
          <w:rStyle w:val="2f7"/>
        </w:rPr>
        <w:softHyphen/>
        <w:t xml:space="preserve">ду динамического программирования, мы будем искать значения </w:t>
      </w:r>
      <w:r>
        <w:rPr>
          <w:rStyle w:val="2pt5"/>
          <w:lang w:val="ru-RU" w:eastAsia="ru-RU" w:bidi="ru-RU"/>
        </w:rPr>
        <w:t xml:space="preserve">С </w:t>
      </w:r>
      <w:r>
        <w:rPr>
          <w:rStyle w:val="2pt5"/>
        </w:rPr>
        <w:t>[i,j]</w:t>
      </w:r>
      <w:r>
        <w:rPr>
          <w:rStyle w:val="2f7"/>
          <w:lang w:val="en-US" w:eastAsia="en-US" w:bidi="en-US"/>
        </w:rPr>
        <w:t xml:space="preserve"> </w:t>
      </w:r>
      <w:r>
        <w:rPr>
          <w:rStyle w:val="2f7"/>
        </w:rPr>
        <w:t xml:space="preserve">для всех меньших экземпляров задачи, хотя нас интересует только значение </w:t>
      </w:r>
      <w:r>
        <w:rPr>
          <w:rStyle w:val="affffc"/>
          <w:lang w:val="ru-RU" w:eastAsia="ru-RU" w:bidi="ru-RU"/>
        </w:rPr>
        <w:t>С</w:t>
      </w:r>
      <w:r>
        <w:rPr>
          <w:rStyle w:val="2f7"/>
        </w:rPr>
        <w:t xml:space="preserve"> [1, </w:t>
      </w:r>
      <w:r>
        <w:rPr>
          <w:rStyle w:val="2pt5"/>
          <w:lang w:val="ru-RU" w:eastAsia="ru-RU" w:bidi="ru-RU"/>
        </w:rPr>
        <w:t>п].</w:t>
      </w:r>
      <w:r>
        <w:rPr>
          <w:rStyle w:val="2f7"/>
        </w:rPr>
        <w:t xml:space="preserve"> Чтобы вывести рекуррентное соотношение, лежащее в основе алгоритма динамического программирования, надо рассмотреть все возможные способы выбора корня </w:t>
      </w:r>
      <w:r>
        <w:rPr>
          <w:rStyle w:val="affffc"/>
          <w:lang w:val="ru-RU" w:eastAsia="ru-RU" w:bidi="ru-RU"/>
        </w:rPr>
        <w:t>а</w:t>
      </w:r>
      <w:r>
        <w:rPr>
          <w:rStyle w:val="2f7"/>
        </w:rPr>
        <w:t xml:space="preserve">&amp; среди узлов </w:t>
      </w:r>
      <w:r>
        <w:rPr>
          <w:rStyle w:val="1ptf7"/>
        </w:rPr>
        <w:t>а^,...</w:t>
      </w:r>
      <w:r>
        <w:rPr>
          <w:rStyle w:val="2f7"/>
        </w:rPr>
        <w:t xml:space="preserve"> , </w:t>
      </w:r>
      <w:r>
        <w:rPr>
          <w:rStyle w:val="2f7"/>
          <w:lang w:val="en-US" w:eastAsia="en-US" w:bidi="en-US"/>
        </w:rPr>
        <w:t xml:space="preserve">a^. </w:t>
      </w:r>
      <w:r>
        <w:rPr>
          <w:rStyle w:val="2f7"/>
        </w:rPr>
        <w:t xml:space="preserve">Для такого бинарного дерева (рис. 8.9) корень содержит ключ а^, левое поддерево </w:t>
      </w:r>
      <w:r>
        <w:rPr>
          <w:rStyle w:val="2f7"/>
          <w:lang w:val="en-US" w:eastAsia="en-US" w:bidi="en-US"/>
        </w:rPr>
        <w:t>if</w:t>
      </w:r>
      <w:r>
        <w:rPr>
          <w:rStyle w:val="2f7"/>
          <w:vertAlign w:val="superscript"/>
          <w:lang w:val="en-US" w:eastAsia="en-US" w:bidi="en-US"/>
        </w:rPr>
        <w:t>-1</w:t>
      </w:r>
      <w:r>
        <w:rPr>
          <w:rStyle w:val="2f7"/>
          <w:lang w:val="en-US" w:eastAsia="en-US" w:bidi="en-US"/>
        </w:rPr>
        <w:t xml:space="preserve"> </w:t>
      </w:r>
      <w:r>
        <w:rPr>
          <w:rStyle w:val="2f7"/>
        </w:rPr>
        <w:t xml:space="preserve">— оптимально упорядоченные ключи </w:t>
      </w:r>
      <w:r>
        <w:rPr>
          <w:rStyle w:val="1ptf7"/>
        </w:rPr>
        <w:t>...,</w:t>
      </w:r>
      <w:r>
        <w:rPr>
          <w:rStyle w:val="2f7"/>
        </w:rPr>
        <w:t xml:space="preserve"> </w:t>
      </w:r>
      <w:r>
        <w:rPr>
          <w:rStyle w:val="affffc"/>
        </w:rPr>
        <w:t xml:space="preserve">ak-i, </w:t>
      </w:r>
      <w:r>
        <w:rPr>
          <w:rStyle w:val="2f7"/>
        </w:rPr>
        <w:t>а правое поддерево Т^</w:t>
      </w:r>
      <w:r>
        <w:rPr>
          <w:rStyle w:val="2f7"/>
          <w:vertAlign w:val="subscript"/>
        </w:rPr>
        <w:t>+1</w:t>
      </w:r>
      <w:r>
        <w:rPr>
          <w:rStyle w:val="2f7"/>
        </w:rPr>
        <w:t xml:space="preserve"> — оптимально упорядоченные ключи ь </w:t>
      </w:r>
      <w:r>
        <w:rPr>
          <w:rStyle w:val="1ptf7"/>
        </w:rPr>
        <w:t>...,</w:t>
      </w:r>
      <w:r>
        <w:rPr>
          <w:rStyle w:val="2f7"/>
        </w:rPr>
        <w:t xml:space="preserve"> </w:t>
      </w:r>
      <w:r>
        <w:rPr>
          <w:rStyle w:val="affffc"/>
        </w:rPr>
        <w:t>aj</w:t>
      </w:r>
      <w:r>
        <w:rPr>
          <w:rStyle w:val="2f7"/>
          <w:lang w:val="en-US" w:eastAsia="en-US" w:bidi="en-US"/>
        </w:rPr>
        <w:t xml:space="preserve"> </w:t>
      </w:r>
      <w:r>
        <w:rPr>
          <w:rStyle w:val="2f7"/>
        </w:rPr>
        <w:t>(обра</w:t>
      </w:r>
      <w:r>
        <w:rPr>
          <w:rStyle w:val="2f7"/>
        </w:rPr>
        <w:softHyphen/>
        <w:t>тите внимание на использование здесь принципа оптимальности).</w:t>
      </w:r>
    </w:p>
    <w:p w:rsidR="008B4F6F" w:rsidRDefault="005F6776">
      <w:pPr>
        <w:pStyle w:val="200"/>
        <w:shd w:val="clear" w:color="auto" w:fill="auto"/>
        <w:spacing w:before="0" w:after="0" w:line="271" w:lineRule="exact"/>
        <w:ind w:left="20" w:right="20" w:firstLine="320"/>
        <w:jc w:val="both"/>
      </w:pPr>
      <w:r>
        <w:rPr>
          <w:rStyle w:val="2f7"/>
        </w:rPr>
        <w:t>Если мы будем считать уровни дерева, начиная с 1 (для того, чтобы количе</w:t>
      </w:r>
      <w:r>
        <w:rPr>
          <w:rStyle w:val="2f7"/>
        </w:rPr>
        <w:softHyphen/>
        <w:t>ство сравнений равнялось уровню ключа), то получим следующее рекуррентное соотношение:</w:t>
      </w:r>
      <w:r>
        <w:br w:type="page"/>
      </w:r>
    </w:p>
    <w:p w:rsidR="008B4F6F" w:rsidRDefault="005F6776">
      <w:pPr>
        <w:pStyle w:val="200"/>
        <w:shd w:val="clear" w:color="auto" w:fill="auto"/>
        <w:spacing w:before="0" w:after="0" w:line="210" w:lineRule="exact"/>
        <w:ind w:left="2920" w:firstLine="0"/>
        <w:jc w:val="left"/>
      </w:pPr>
      <w:r>
        <w:rPr>
          <w:rStyle w:val="2f7"/>
          <w:lang w:val="en-US" w:eastAsia="en-US" w:bidi="en-US"/>
        </w:rPr>
        <w:lastRenderedPageBreak/>
        <w:t>fc-i</w:t>
      </w:r>
    </w:p>
    <w:p w:rsidR="008B4F6F" w:rsidRDefault="005F6776">
      <w:pPr>
        <w:pStyle w:val="253"/>
        <w:shd w:val="clear" w:color="auto" w:fill="auto"/>
        <w:tabs>
          <w:tab w:val="right" w:pos="2580"/>
          <w:tab w:val="left" w:pos="3212"/>
          <w:tab w:val="left" w:pos="3170"/>
          <w:tab w:val="left" w:pos="5318"/>
          <w:tab w:val="center" w:pos="6123"/>
        </w:tabs>
        <w:spacing w:line="360" w:lineRule="exact"/>
        <w:ind w:left="540"/>
      </w:pPr>
      <w:r>
        <w:fldChar w:fldCharType="begin"/>
      </w:r>
      <w:r>
        <w:instrText xml:space="preserve"> TOC \o "1-5" \h \z </w:instrText>
      </w:r>
      <w:r>
        <w:fldChar w:fldCharType="separate"/>
      </w:r>
      <w:r>
        <w:rPr>
          <w:rStyle w:val="25TimesNewRoman105pt"/>
          <w:rFonts w:eastAsia="Century Schoolbook"/>
          <w:b/>
          <w:bCs/>
          <w:lang w:val="ru-RU" w:eastAsia="ru-RU" w:bidi="ru-RU"/>
        </w:rPr>
        <w:t>С</w:t>
      </w:r>
      <w:r>
        <w:rPr>
          <w:rStyle w:val="25TimesNewRoman105pt0"/>
          <w:rFonts w:eastAsia="Century Schoolbook"/>
        </w:rPr>
        <w:t xml:space="preserve"> </w:t>
      </w:r>
      <w:r>
        <w:t xml:space="preserve">[г, </w:t>
      </w:r>
      <w:r>
        <w:rPr>
          <w:rStyle w:val="25TimesNewRoman105pt1"/>
          <w:rFonts w:eastAsia="Century Schoolbook"/>
          <w:b/>
          <w:bCs/>
        </w:rPr>
        <w:t>j]</w:t>
      </w:r>
      <w:r>
        <w:rPr>
          <w:rStyle w:val="25TimesNewRoman105pt"/>
          <w:rFonts w:eastAsia="Century Schoolbook"/>
          <w:b/>
          <w:bCs/>
        </w:rPr>
        <w:t xml:space="preserve"> </w:t>
      </w:r>
      <w:r>
        <w:rPr>
          <w:rStyle w:val="25TimesNewRoman18pt"/>
          <w:rFonts w:eastAsia="Century Schoolbook"/>
        </w:rPr>
        <w:t>=</w:t>
      </w:r>
      <w:r>
        <w:t xml:space="preserve"> </w:t>
      </w:r>
      <w:r>
        <w:rPr>
          <w:lang w:val="en-US" w:eastAsia="en-US" w:bidi="en-US"/>
        </w:rPr>
        <w:t>min</w:t>
      </w:r>
      <w:r>
        <w:rPr>
          <w:lang w:val="en-US" w:eastAsia="en-US" w:bidi="en-US"/>
        </w:rPr>
        <w:tab/>
      </w:r>
      <w:r>
        <w:rPr>
          <w:rStyle w:val="25TimesNewRoman105pt0"/>
          <w:rFonts w:eastAsia="Century Schoolbook"/>
          <w:lang w:val="en-US" w:eastAsia="en-US" w:bidi="en-US"/>
        </w:rPr>
        <w:t xml:space="preserve">i </w:t>
      </w:r>
      <w:r>
        <w:rPr>
          <w:rStyle w:val="25TimesNewRoman105pt"/>
          <w:rFonts w:eastAsia="Century Schoolbook"/>
          <w:b/>
          <w:bCs/>
          <w:lang w:val="ru-RU" w:eastAsia="ru-RU" w:bidi="ru-RU"/>
        </w:rPr>
        <w:t>р</w:t>
      </w:r>
      <w:r>
        <w:rPr>
          <w:rStyle w:val="25TimesNewRoman105pt"/>
          <w:rFonts w:eastAsia="Century Schoolbook"/>
          <w:b/>
          <w:bCs/>
          <w:vertAlign w:val="subscript"/>
          <w:lang w:val="ru-RU" w:eastAsia="ru-RU" w:bidi="ru-RU"/>
        </w:rPr>
        <w:t>к</w:t>
      </w:r>
      <w:r>
        <w:rPr>
          <w:rStyle w:val="25TimesNewRoman105pt0"/>
          <w:rFonts w:eastAsia="Century Schoolbook"/>
        </w:rPr>
        <w:t xml:space="preserve"> •</w:t>
      </w:r>
      <w:r>
        <w:rPr>
          <w:rStyle w:val="25TimesNewRoman105pt0"/>
          <w:rFonts w:eastAsia="Century Schoolbook"/>
        </w:rPr>
        <w:tab/>
      </w:r>
      <w:r>
        <w:t xml:space="preserve">1 </w:t>
      </w:r>
      <w:r>
        <w:rPr>
          <w:rStyle w:val="25TimesNewRoman105pt0"/>
          <w:rFonts w:eastAsia="Century Schoolbook"/>
        </w:rPr>
        <w:t>+</w:t>
      </w:r>
      <w:r>
        <w:rPr>
          <w:rStyle w:val="25TimesNewRoman105pt0"/>
          <w:rFonts w:eastAsia="Century Schoolbook"/>
        </w:rPr>
        <w:tab/>
      </w:r>
      <w:r>
        <w:rPr>
          <w:rStyle w:val="25TimesNewRoman105pt"/>
          <w:rFonts w:eastAsia="Century Schoolbook"/>
          <w:b/>
          <w:bCs/>
        </w:rPr>
        <w:t>p</w:t>
      </w:r>
      <w:r>
        <w:rPr>
          <w:rStyle w:val="25TimesNewRoman105pt"/>
          <w:rFonts w:eastAsia="Century Schoolbook"/>
          <w:b/>
          <w:bCs/>
          <w:vertAlign w:val="subscript"/>
        </w:rPr>
        <w:t>s</w:t>
      </w:r>
      <w:r>
        <w:rPr>
          <w:rStyle w:val="25TimesNewRoman105pt0"/>
          <w:rFonts w:eastAsia="Century Schoolbook"/>
          <w:lang w:val="en-US" w:eastAsia="en-US" w:bidi="en-US"/>
        </w:rPr>
        <w:t xml:space="preserve"> • </w:t>
      </w:r>
      <w:r>
        <w:t xml:space="preserve">(Уровень </w:t>
      </w:r>
      <w:r>
        <w:rPr>
          <w:rStyle w:val="25TimesNewRoman105pt"/>
          <w:rFonts w:eastAsia="Century Schoolbook"/>
          <w:b/>
          <w:bCs/>
        </w:rPr>
        <w:t>a</w:t>
      </w:r>
      <w:r>
        <w:rPr>
          <w:rStyle w:val="25TimesNewRoman105pt"/>
          <w:rFonts w:eastAsia="Century Schoolbook"/>
          <w:b/>
          <w:bCs/>
          <w:vertAlign w:val="subscript"/>
        </w:rPr>
        <w:t>s</w:t>
      </w:r>
      <w:r>
        <w:rPr>
          <w:rStyle w:val="25TimesNewRoman105pt0"/>
          <w:rFonts w:eastAsia="Century Schoolbook"/>
          <w:lang w:val="en-US" w:eastAsia="en-US" w:bidi="en-US"/>
        </w:rPr>
        <w:t xml:space="preserve"> </w:t>
      </w:r>
      <w:r>
        <w:t>в</w:t>
      </w:r>
      <w:r>
        <w:tab/>
      </w:r>
      <w:r>
        <w:rPr>
          <w:vertAlign w:val="superscript"/>
        </w:rPr>
        <w:t>1</w:t>
      </w:r>
      <w:r>
        <w:t xml:space="preserve"> </w:t>
      </w:r>
      <w:r>
        <w:rPr>
          <w:rStyle w:val="25TimesNewRoman105pt0"/>
          <w:rFonts w:eastAsia="Century Schoolbook"/>
        </w:rPr>
        <w:t>+</w:t>
      </w:r>
      <w:r>
        <w:rPr>
          <w:rStyle w:val="25TimesNewRoman105pt0"/>
          <w:rFonts w:eastAsia="Century Schoolbook"/>
        </w:rPr>
        <w:tab/>
      </w:r>
      <w:r>
        <w:rPr>
          <w:lang w:val="en-US" w:eastAsia="en-US" w:bidi="en-US"/>
        </w:rPr>
        <w:t xml:space="preserve">l) </w:t>
      </w:r>
      <w:r>
        <w:rPr>
          <w:rStyle w:val="25TimesNewRoman105pt0"/>
          <w:rFonts w:eastAsia="Century Schoolbook"/>
        </w:rPr>
        <w:t>+</w:t>
      </w:r>
    </w:p>
    <w:p w:rsidR="008B4F6F" w:rsidRDefault="005F6776">
      <w:pPr>
        <w:pStyle w:val="263"/>
        <w:shd w:val="clear" w:color="auto" w:fill="auto"/>
        <w:tabs>
          <w:tab w:val="right" w:pos="3125"/>
          <w:tab w:val="right" w:pos="3754"/>
          <w:tab w:val="right" w:pos="5959"/>
        </w:tabs>
        <w:ind w:left="1460"/>
      </w:pPr>
      <w:r>
        <w:rPr>
          <w:rStyle w:val="269pt"/>
        </w:rPr>
        <w:t>i^k^J</w:t>
      </w:r>
      <w:r>
        <w:tab/>
        <w:t>—'</w:t>
      </w:r>
      <w:r>
        <w:tab/>
        <w:t>\</w:t>
      </w:r>
      <w:r>
        <w:tab/>
      </w:r>
      <w:r>
        <w:rPr>
          <w:lang w:val="ru-RU" w:eastAsia="ru-RU" w:bidi="ru-RU"/>
        </w:rPr>
        <w:t>/</w:t>
      </w:r>
    </w:p>
    <w:p w:rsidR="008B4F6F" w:rsidRDefault="005F6776">
      <w:pPr>
        <w:pStyle w:val="273"/>
        <w:shd w:val="clear" w:color="auto" w:fill="auto"/>
        <w:tabs>
          <w:tab w:val="right" w:pos="3125"/>
        </w:tabs>
        <w:spacing w:after="254"/>
        <w:ind w:left="2020"/>
      </w:pPr>
      <w:r>
        <w:rPr>
          <w:rStyle w:val="27SegoeUI75pt1pt"/>
          <w:b/>
          <w:bCs/>
        </w:rPr>
        <w:t>k</w:t>
      </w:r>
      <w:r>
        <w:rPr>
          <w:rStyle w:val="27SegoeUI75pt1pt"/>
          <w:b/>
          <w:bCs/>
        </w:rPr>
        <w:tab/>
      </w:r>
      <w:r>
        <w:rPr>
          <w:rStyle w:val="270pt"/>
          <w:b/>
          <w:bCs/>
          <w:i/>
          <w:iCs/>
        </w:rPr>
        <w:t>s—i</w:t>
      </w:r>
    </w:p>
    <w:p w:rsidR="008B4F6F" w:rsidRDefault="005F6776">
      <w:pPr>
        <w:pStyle w:val="46"/>
        <w:shd w:val="clear" w:color="auto" w:fill="auto"/>
        <w:tabs>
          <w:tab w:val="right" w:pos="6454"/>
        </w:tabs>
        <w:spacing w:before="0" w:line="252" w:lineRule="exact"/>
        <w:ind w:left="3040" w:right="1140" w:hanging="220"/>
        <w:jc w:val="left"/>
      </w:pPr>
      <w:r>
        <w:rPr>
          <w:rStyle w:val="aff5"/>
          <w:lang w:val="en-US" w:eastAsia="en-US" w:bidi="en-US"/>
        </w:rPr>
        <w:t xml:space="preserve">+ </w:t>
      </w:r>
      <w:r>
        <w:rPr>
          <w:rStyle w:val="afffd"/>
        </w:rPr>
        <w:t>^2 Ps</w:t>
      </w:r>
      <w:r>
        <w:rPr>
          <w:rStyle w:val="aff5"/>
          <w:lang w:val="en-US" w:eastAsia="en-US" w:bidi="en-US"/>
        </w:rPr>
        <w:t xml:space="preserve"> • </w:t>
      </w:r>
      <w:r>
        <w:rPr>
          <w:rStyle w:val="aff5"/>
        </w:rPr>
        <w:t xml:space="preserve">^Уровень </w:t>
      </w:r>
      <w:r>
        <w:rPr>
          <w:rStyle w:val="afffd"/>
        </w:rPr>
        <w:t>a</w:t>
      </w:r>
      <w:r>
        <w:rPr>
          <w:rStyle w:val="afffd"/>
          <w:vertAlign w:val="subscript"/>
        </w:rPr>
        <w:t>s</w:t>
      </w:r>
      <w:r>
        <w:rPr>
          <w:rStyle w:val="aff5"/>
          <w:lang w:val="en-US" w:eastAsia="en-US" w:bidi="en-US"/>
        </w:rPr>
        <w:t xml:space="preserve"> </w:t>
      </w:r>
      <w:r>
        <w:rPr>
          <w:rStyle w:val="aff5"/>
        </w:rPr>
        <w:t xml:space="preserve">в </w:t>
      </w:r>
      <w:r>
        <w:rPr>
          <w:rStyle w:val="afffd"/>
        </w:rPr>
        <w:t>T</w:t>
      </w:r>
      <w:r>
        <w:rPr>
          <w:rStyle w:val="afffd"/>
          <w:vertAlign w:val="superscript"/>
        </w:rPr>
        <w:t>3</w:t>
      </w:r>
      <w:r>
        <w:rPr>
          <w:rStyle w:val="afffd"/>
          <w:vertAlign w:val="subscript"/>
        </w:rPr>
        <w:t>k+l</w:t>
      </w:r>
      <w:r>
        <w:rPr>
          <w:rStyle w:val="aff5"/>
          <w:lang w:val="en-US" w:eastAsia="en-US" w:bidi="en-US"/>
        </w:rPr>
        <w:t xml:space="preserve"> + 1^ &gt; = </w:t>
      </w:r>
      <w:r>
        <w:rPr>
          <w:rStyle w:val="7pt0pt0"/>
        </w:rPr>
        <w:t>s</w:t>
      </w:r>
      <w:r>
        <w:rPr>
          <w:rStyle w:val="7pt0pt0"/>
          <w:vertAlign w:val="superscript"/>
        </w:rPr>
        <w:t>=</w:t>
      </w:r>
      <w:r>
        <w:rPr>
          <w:rStyle w:val="7pt0pt0"/>
        </w:rPr>
        <w:t>k</w:t>
      </w:r>
      <w:r>
        <w:rPr>
          <w:rStyle w:val="SegoeUI75pt1pt"/>
        </w:rPr>
        <w:t>-\-1</w:t>
      </w:r>
      <w:r>
        <w:rPr>
          <w:rStyle w:val="SegoeUI75pt1pt"/>
        </w:rPr>
        <w:tab/>
      </w:r>
      <w:r>
        <w:rPr>
          <w:rStyle w:val="Candara17pt60"/>
        </w:rPr>
        <w:t>J</w:t>
      </w:r>
    </w:p>
    <w:p w:rsidR="008B4F6F" w:rsidRDefault="005F6776">
      <w:pPr>
        <w:pStyle w:val="283"/>
        <w:keepNext/>
        <w:framePr w:dropCap="drop" w:lines="3" w:hSpace="19" w:vSpace="19" w:wrap="auto" w:vAnchor="text" w:hAnchor="text"/>
        <w:shd w:val="clear" w:color="auto" w:fill="auto"/>
        <w:tabs>
          <w:tab w:val="left" w:pos="4682"/>
        </w:tabs>
        <w:spacing w:line="616" w:lineRule="exact"/>
        <w:ind w:left="2020"/>
      </w:pPr>
      <w:r>
        <w:rPr>
          <w:spacing w:val="0"/>
          <w:position w:val="-13"/>
          <w:sz w:val="92"/>
          <w:szCs w:val="92"/>
        </w:rPr>
        <w:t>{</w:t>
      </w:r>
    </w:p>
    <w:p w:rsidR="008B4F6F" w:rsidRDefault="005F6776">
      <w:pPr>
        <w:pStyle w:val="283"/>
        <w:shd w:val="clear" w:color="auto" w:fill="auto"/>
        <w:tabs>
          <w:tab w:val="left" w:pos="4682"/>
        </w:tabs>
        <w:ind w:left="2020"/>
      </w:pPr>
      <w:r>
        <w:t>fc-1</w:t>
      </w:r>
      <w:r>
        <w:tab/>
        <w:t>fc-1</w:t>
      </w:r>
    </w:p>
    <w:p w:rsidR="008B4F6F" w:rsidRDefault="005F6776">
      <w:pPr>
        <w:pStyle w:val="46"/>
        <w:shd w:val="clear" w:color="auto" w:fill="auto"/>
        <w:tabs>
          <w:tab w:val="right" w:pos="3125"/>
          <w:tab w:val="center" w:pos="3609"/>
          <w:tab w:val="center" w:pos="4190"/>
          <w:tab w:val="right" w:pos="4962"/>
          <w:tab w:val="right" w:pos="4962"/>
          <w:tab w:val="right" w:pos="5183"/>
          <w:tab w:val="right" w:pos="5959"/>
        </w:tabs>
        <w:spacing w:before="0" w:line="283" w:lineRule="exact"/>
        <w:ind w:left="2020"/>
      </w:pPr>
      <w:r>
        <w:rPr>
          <w:rStyle w:val="afffd"/>
          <w:lang w:val="ru-RU" w:eastAsia="ru-RU" w:bidi="ru-RU"/>
        </w:rPr>
        <w:t>Рк</w:t>
      </w:r>
      <w:r>
        <w:rPr>
          <w:rStyle w:val="aff5"/>
        </w:rPr>
        <w:t xml:space="preserve"> </w:t>
      </w:r>
      <w:r>
        <w:rPr>
          <w:rStyle w:val="aff5"/>
          <w:lang w:val="en-US" w:eastAsia="en-US" w:bidi="en-US"/>
        </w:rPr>
        <w:t>+</w:t>
      </w:r>
      <w:r>
        <w:rPr>
          <w:rStyle w:val="aff5"/>
          <w:lang w:val="en-US" w:eastAsia="en-US" w:bidi="en-US"/>
        </w:rPr>
        <w:tab/>
        <w:t>•</w:t>
      </w:r>
      <w:r>
        <w:rPr>
          <w:rStyle w:val="aff5"/>
          <w:lang w:val="en-US" w:eastAsia="en-US" w:bidi="en-US"/>
        </w:rPr>
        <w:tab/>
      </w:r>
      <w:r>
        <w:rPr>
          <w:rStyle w:val="aff5"/>
        </w:rPr>
        <w:t>Уровень</w:t>
      </w:r>
      <w:r>
        <w:rPr>
          <w:rStyle w:val="aff5"/>
        </w:rPr>
        <w:tab/>
      </w:r>
      <w:r>
        <w:rPr>
          <w:rStyle w:val="afffd"/>
        </w:rPr>
        <w:t>a</w:t>
      </w:r>
      <w:r>
        <w:rPr>
          <w:rStyle w:val="afffd"/>
          <w:vertAlign w:val="subscript"/>
        </w:rPr>
        <w:t>s</w:t>
      </w:r>
      <w:r>
        <w:rPr>
          <w:rStyle w:val="aff5"/>
          <w:lang w:val="en-US" w:eastAsia="en-US" w:bidi="en-US"/>
        </w:rPr>
        <w:tab/>
      </w:r>
      <w:r>
        <w:rPr>
          <w:rStyle w:val="aff5"/>
        </w:rPr>
        <w:t>в</w:t>
      </w:r>
      <w:r>
        <w:rPr>
          <w:rStyle w:val="aff5"/>
        </w:rPr>
        <w:tab/>
      </w:r>
      <w:r>
        <w:rPr>
          <w:rStyle w:val="aff5"/>
          <w:lang w:val="en-US" w:eastAsia="en-US" w:bidi="en-US"/>
        </w:rPr>
        <w:t>Tf</w:t>
      </w:r>
      <w:r>
        <w:rPr>
          <w:rStyle w:val="aff5"/>
          <w:vertAlign w:val="superscript"/>
          <w:lang w:val="en-US" w:eastAsia="en-US" w:bidi="en-US"/>
        </w:rPr>
        <w:t>_1</w:t>
      </w:r>
      <w:r>
        <w:rPr>
          <w:rStyle w:val="aff5"/>
          <w:lang w:val="en-US" w:eastAsia="en-US" w:bidi="en-US"/>
        </w:rPr>
        <w:tab/>
        <w:t>+</w:t>
      </w:r>
      <w:r>
        <w:rPr>
          <w:rStyle w:val="aff5"/>
          <w:lang w:val="en-US" w:eastAsia="en-US" w:bidi="en-US"/>
        </w:rPr>
        <w:tab/>
      </w:r>
      <w:r>
        <w:rPr>
          <w:rStyle w:val="aff5"/>
        </w:rPr>
        <w:t>У</w:t>
      </w:r>
      <w:r>
        <w:rPr>
          <w:rStyle w:val="aff5"/>
          <w:lang w:val="en-US" w:eastAsia="en-US" w:bidi="en-US"/>
        </w:rPr>
        <w:t>"]p</w:t>
      </w:r>
      <w:r>
        <w:rPr>
          <w:rStyle w:val="aff5"/>
          <w:vertAlign w:val="subscript"/>
          <w:lang w:val="en-US" w:eastAsia="en-US" w:bidi="en-US"/>
        </w:rPr>
        <w:t>s</w:t>
      </w:r>
      <w:r>
        <w:rPr>
          <w:rStyle w:val="aff5"/>
          <w:lang w:val="en-US" w:eastAsia="en-US" w:bidi="en-US"/>
        </w:rPr>
        <w:t>+</w:t>
      </w:r>
    </w:p>
    <w:p w:rsidR="008B4F6F" w:rsidRDefault="005F6776">
      <w:pPr>
        <w:pStyle w:val="208"/>
        <w:shd w:val="clear" w:color="auto" w:fill="auto"/>
        <w:tabs>
          <w:tab w:val="left" w:pos="4682"/>
        </w:tabs>
        <w:spacing w:before="0" w:after="0" w:line="269" w:lineRule="exact"/>
        <w:ind w:left="2020"/>
      </w:pPr>
      <w:r>
        <w:rPr>
          <w:rStyle w:val="20a"/>
        </w:rPr>
        <w:t>5=г</w:t>
      </w:r>
      <w:r>
        <w:rPr>
          <w:rStyle w:val="20a"/>
        </w:rPr>
        <w:tab/>
      </w:r>
      <w:r>
        <w:rPr>
          <w:rStyle w:val="20a"/>
          <w:lang w:val="en-US" w:eastAsia="en-US" w:bidi="en-US"/>
        </w:rPr>
        <w:t>s=l</w:t>
      </w:r>
    </w:p>
    <w:p w:rsidR="008B4F6F" w:rsidRDefault="005F6776">
      <w:pPr>
        <w:pStyle w:val="68"/>
        <w:shd w:val="clear" w:color="auto" w:fill="auto"/>
        <w:tabs>
          <w:tab w:val="center" w:pos="6123"/>
          <w:tab w:val="right" w:pos="6733"/>
        </w:tabs>
        <w:spacing w:before="0" w:after="0" w:line="269" w:lineRule="exact"/>
        <w:ind w:left="3240"/>
      </w:pPr>
      <w:r>
        <w:rPr>
          <w:rStyle w:val="61pt"/>
          <w:b/>
          <w:bCs/>
          <w:i/>
          <w:iCs/>
        </w:rPr>
        <w:t>3</w:t>
      </w:r>
      <w:r>
        <w:rPr>
          <w:rStyle w:val="61pt"/>
          <w:b/>
          <w:bCs/>
          <w:i/>
          <w:iCs/>
        </w:rPr>
        <w:tab/>
        <w:t>3</w:t>
      </w:r>
      <w:r>
        <w:rPr>
          <w:rStyle w:val="61pt"/>
          <w:b/>
          <w:bCs/>
          <w:i/>
          <w:iCs/>
        </w:rPr>
        <w:tab/>
      </w:r>
      <w:r>
        <w:rPr>
          <w:rStyle w:val="61pt"/>
          <w:b/>
          <w:bCs/>
          <w:i/>
          <w:iCs/>
          <w:lang w:val="ru-RU" w:eastAsia="ru-RU" w:bidi="ru-RU"/>
        </w:rPr>
        <w:t>Л</w:t>
      </w:r>
    </w:p>
    <w:p w:rsidR="008B4F6F" w:rsidRDefault="005F6776">
      <w:pPr>
        <w:pStyle w:val="46"/>
        <w:shd w:val="clear" w:color="auto" w:fill="auto"/>
        <w:spacing w:before="0"/>
        <w:ind w:left="2820"/>
      </w:pPr>
      <w:r>
        <w:rPr>
          <w:rStyle w:val="afffd"/>
        </w:rPr>
        <w:t>+</w:t>
      </w:r>
      <w:r>
        <w:rPr>
          <w:rStyle w:val="aff5"/>
          <w:lang w:val="en-US" w:eastAsia="en-US" w:bidi="en-US"/>
        </w:rPr>
        <w:t xml:space="preserve"> ^ p</w:t>
      </w:r>
      <w:r>
        <w:rPr>
          <w:rStyle w:val="aff5"/>
          <w:vertAlign w:val="subscript"/>
          <w:lang w:val="en-US" w:eastAsia="en-US" w:bidi="en-US"/>
        </w:rPr>
        <w:t>s</w:t>
      </w:r>
      <w:r>
        <w:rPr>
          <w:rStyle w:val="aff5"/>
          <w:lang w:val="en-US" w:eastAsia="en-US" w:bidi="en-US"/>
        </w:rPr>
        <w:t xml:space="preserve"> • </w:t>
      </w:r>
      <w:r>
        <w:rPr>
          <w:rStyle w:val="aff5"/>
        </w:rPr>
        <w:t xml:space="preserve">Уровень </w:t>
      </w:r>
      <w:r>
        <w:rPr>
          <w:rStyle w:val="aff5"/>
          <w:lang w:val="en-US" w:eastAsia="en-US" w:bidi="en-US"/>
        </w:rPr>
        <w:t>o</w:t>
      </w:r>
      <w:r>
        <w:rPr>
          <w:rStyle w:val="aff5"/>
          <w:vertAlign w:val="subscript"/>
          <w:lang w:val="en-US" w:eastAsia="en-US" w:bidi="en-US"/>
        </w:rPr>
        <w:t>s</w:t>
      </w:r>
      <w:r>
        <w:rPr>
          <w:rStyle w:val="aff5"/>
          <w:lang w:val="en-US" w:eastAsia="en-US" w:bidi="en-US"/>
        </w:rPr>
        <w:t xml:space="preserve"> </w:t>
      </w:r>
      <w:r>
        <w:rPr>
          <w:rStyle w:val="aff5"/>
        </w:rPr>
        <w:t xml:space="preserve">в </w:t>
      </w:r>
      <w:r>
        <w:rPr>
          <w:rStyle w:val="1ptf8"/>
        </w:rPr>
        <w:t xml:space="preserve">*k.+ </w:t>
      </w:r>
      <w:r>
        <w:rPr>
          <w:rStyle w:val="16pt"/>
        </w:rPr>
        <w:t xml:space="preserve">E </w:t>
      </w:r>
      <w:r>
        <w:rPr>
          <w:rStyle w:val="FranklinGothicHeavy10pt2"/>
        </w:rPr>
        <w:t>Ps</w:t>
      </w:r>
    </w:p>
    <w:p w:rsidR="008B4F6F" w:rsidRDefault="005F6776">
      <w:pPr>
        <w:pStyle w:val="292"/>
        <w:shd w:val="clear" w:color="auto" w:fill="auto"/>
        <w:tabs>
          <w:tab w:val="center" w:pos="6123"/>
          <w:tab w:val="right" w:pos="6733"/>
        </w:tabs>
        <w:spacing w:after="1" w:line="300" w:lineRule="exact"/>
        <w:ind w:left="3040"/>
      </w:pPr>
      <w:hyperlink w:anchor="bookmark259" w:tooltip="Current Document">
        <w:bookmarkStart w:id="260" w:name="bookmark259"/>
        <w:r>
          <w:t xml:space="preserve">S=fc + </w:t>
        </w:r>
        <w:r>
          <w:rPr>
            <w:rStyle w:val="29TimesNewRoman15pt"/>
            <w:rFonts w:eastAsia="Segoe UI"/>
            <w:b/>
            <w:bCs/>
          </w:rPr>
          <w:t>1</w:t>
        </w:r>
        <w:r>
          <w:rPr>
            <w:rStyle w:val="29TimesNewRoman15pt"/>
            <w:rFonts w:eastAsia="Segoe UI"/>
            <w:b/>
            <w:bCs/>
          </w:rPr>
          <w:tab/>
        </w:r>
        <w:r>
          <w:t>S—</w:t>
        </w:r>
        <w:r>
          <w:rPr>
            <w:rStyle w:val="29TimesNewRoman15pt"/>
            <w:rFonts w:eastAsia="Segoe UI"/>
            <w:b/>
            <w:bCs/>
          </w:rPr>
          <w:t>fc+1</w:t>
        </w:r>
        <w:r>
          <w:rPr>
            <w:rStyle w:val="29TimesNewRoman15pt"/>
            <w:rFonts w:eastAsia="Segoe UI"/>
            <w:b/>
            <w:bCs/>
          </w:rPr>
          <w:tab/>
          <w:t>J</w:t>
        </w:r>
        <w:bookmarkEnd w:id="260"/>
      </w:hyperlink>
    </w:p>
    <w:p w:rsidR="008B4F6F" w:rsidRDefault="005F6776">
      <w:pPr>
        <w:pStyle w:val="302"/>
        <w:shd w:val="clear" w:color="auto" w:fill="auto"/>
        <w:spacing w:before="0" w:line="140" w:lineRule="exact"/>
        <w:ind w:left="2220"/>
      </w:pPr>
      <w:r>
        <w:t>fc-1</w:t>
      </w:r>
    </w:p>
    <w:p w:rsidR="008B4F6F" w:rsidRDefault="005F6776">
      <w:pPr>
        <w:pStyle w:val="46"/>
        <w:shd w:val="clear" w:color="auto" w:fill="auto"/>
        <w:spacing w:before="0" w:line="210" w:lineRule="exact"/>
        <w:ind w:left="1260"/>
        <w:jc w:val="left"/>
      </w:pPr>
      <w:r>
        <w:rPr>
          <w:rStyle w:val="aff5"/>
          <w:lang w:val="en-US" w:eastAsia="en-US" w:bidi="en-US"/>
        </w:rPr>
        <w:t xml:space="preserve">= min &lt; </w:t>
      </w:r>
      <w:r>
        <w:rPr>
          <w:rStyle w:val="aff5"/>
        </w:rPr>
        <w:t xml:space="preserve">У" </w:t>
      </w:r>
      <w:r>
        <w:rPr>
          <w:rStyle w:val="aff5"/>
          <w:lang w:val="en-US" w:eastAsia="en-US" w:bidi="en-US"/>
        </w:rPr>
        <w:t xml:space="preserve">ps • </w:t>
      </w:r>
      <w:r>
        <w:rPr>
          <w:rStyle w:val="aff5"/>
        </w:rPr>
        <w:t xml:space="preserve">Уровень </w:t>
      </w:r>
      <w:r>
        <w:rPr>
          <w:rStyle w:val="aff5"/>
          <w:lang w:val="en-US" w:eastAsia="en-US" w:bidi="en-US"/>
        </w:rPr>
        <w:t>a</w:t>
      </w:r>
      <w:r>
        <w:rPr>
          <w:rStyle w:val="aff5"/>
          <w:vertAlign w:val="subscript"/>
          <w:lang w:val="en-US" w:eastAsia="en-US" w:bidi="en-US"/>
        </w:rPr>
        <w:t>s</w:t>
      </w:r>
      <w:r>
        <w:rPr>
          <w:rStyle w:val="aff5"/>
          <w:lang w:val="en-US" w:eastAsia="en-US" w:bidi="en-US"/>
        </w:rPr>
        <w:t xml:space="preserve"> </w:t>
      </w:r>
      <w:r>
        <w:rPr>
          <w:rStyle w:val="aff5"/>
        </w:rPr>
        <w:t xml:space="preserve">в </w:t>
      </w:r>
      <w:r>
        <w:rPr>
          <w:rStyle w:val="aff5"/>
          <w:lang w:val="en-US" w:eastAsia="en-US" w:bidi="en-US"/>
        </w:rPr>
        <w:t xml:space="preserve">Tf </w:t>
      </w:r>
      <w:r>
        <w:rPr>
          <w:rStyle w:val="aff5"/>
          <w:vertAlign w:val="superscript"/>
          <w:lang w:val="en-US" w:eastAsia="en-US" w:bidi="en-US"/>
        </w:rPr>
        <w:t>1</w:t>
      </w:r>
      <w:r>
        <w:rPr>
          <w:rStyle w:val="aff5"/>
          <w:lang w:val="en-US" w:eastAsia="en-US" w:bidi="en-US"/>
        </w:rPr>
        <w:t>+</w:t>
      </w:r>
    </w:p>
    <w:p w:rsidR="008B4F6F" w:rsidRDefault="005F6776">
      <w:pPr>
        <w:pStyle w:val="315"/>
        <w:shd w:val="clear" w:color="auto" w:fill="auto"/>
        <w:spacing w:after="394" w:line="190" w:lineRule="exact"/>
        <w:ind w:left="1460"/>
      </w:pPr>
      <w:r>
        <w:t>i^k^J</w:t>
      </w:r>
      <w:r>
        <w:rPr>
          <w:rStyle w:val="31Gulim95pt"/>
        </w:rPr>
        <w:t xml:space="preserve"> </w:t>
      </w:r>
      <w:r>
        <w:rPr>
          <w:rStyle w:val="31FranklinGothicHeavy"/>
        </w:rPr>
        <w:t>1</w:t>
      </w:r>
      <w:r>
        <w:rPr>
          <w:rStyle w:val="31Gulim95pt"/>
        </w:rPr>
        <w:t xml:space="preserve"> f</w:t>
      </w:r>
    </w:p>
    <w:p w:rsidR="008B4F6F" w:rsidRDefault="005F6776">
      <w:pPr>
        <w:pStyle w:val="46"/>
        <w:shd w:val="clear" w:color="auto" w:fill="auto"/>
        <w:tabs>
          <w:tab w:val="right" w:pos="6805"/>
          <w:tab w:val="right" w:pos="6886"/>
        </w:tabs>
        <w:spacing w:before="0" w:line="210" w:lineRule="exact"/>
        <w:ind w:left="2820"/>
      </w:pPr>
      <w:r>
        <w:rPr>
          <w:rStyle w:val="aff5"/>
          <w:lang w:val="en-US" w:eastAsia="en-US" w:bidi="en-US"/>
        </w:rPr>
        <w:t xml:space="preserve">+ y^ ps • </w:t>
      </w:r>
      <w:r>
        <w:rPr>
          <w:rStyle w:val="aff5"/>
        </w:rPr>
        <w:t xml:space="preserve">Уровень </w:t>
      </w:r>
      <w:r>
        <w:rPr>
          <w:rStyle w:val="afffd"/>
        </w:rPr>
        <w:t>a</w:t>
      </w:r>
      <w:r>
        <w:rPr>
          <w:rStyle w:val="afffd"/>
          <w:vertAlign w:val="subscript"/>
        </w:rPr>
        <w:t>s</w:t>
      </w:r>
      <w:r>
        <w:rPr>
          <w:rStyle w:val="aff5"/>
          <w:lang w:val="en-US" w:eastAsia="en-US" w:bidi="en-US"/>
        </w:rPr>
        <w:t xml:space="preserve"> </w:t>
      </w:r>
      <w:r>
        <w:rPr>
          <w:rStyle w:val="aff5"/>
        </w:rPr>
        <w:t xml:space="preserve">в </w:t>
      </w:r>
      <w:r>
        <w:rPr>
          <w:rStyle w:val="aff5"/>
          <w:lang w:val="en-US" w:eastAsia="en-US" w:bidi="en-US"/>
        </w:rPr>
        <w:t xml:space="preserve">■^fc+i </w:t>
      </w:r>
      <w:r>
        <w:rPr>
          <w:rStyle w:val="aff5"/>
          <w:vertAlign w:val="superscript"/>
          <w:lang w:val="en-US" w:eastAsia="en-US" w:bidi="en-US"/>
        </w:rPr>
        <w:t>+</w:t>
      </w:r>
      <w:r>
        <w:rPr>
          <w:rStyle w:val="aff5"/>
          <w:lang w:val="en-US" w:eastAsia="en-US" w:bidi="en-US"/>
        </w:rPr>
        <w:tab/>
        <w:t>|</w:t>
      </w:r>
      <w:r>
        <w:rPr>
          <w:rStyle w:val="aff5"/>
          <w:lang w:val="en-US" w:eastAsia="en-US" w:bidi="en-US"/>
        </w:rPr>
        <w:tab/>
      </w:r>
      <w:r>
        <w:rPr>
          <w:rStyle w:val="aff5"/>
          <w:vertAlign w:val="superscript"/>
          <w:lang w:val="en-US" w:eastAsia="en-US" w:bidi="en-US"/>
        </w:rPr>
        <w:t>—</w:t>
      </w:r>
    </w:p>
    <w:p w:rsidR="008B4F6F" w:rsidRDefault="005F6776">
      <w:pPr>
        <w:pStyle w:val="7c"/>
        <w:shd w:val="clear" w:color="auto" w:fill="auto"/>
        <w:tabs>
          <w:tab w:val="right" w:pos="6234"/>
          <w:tab w:val="right" w:pos="6733"/>
        </w:tabs>
        <w:spacing w:before="0" w:after="0" w:line="276" w:lineRule="exact"/>
        <w:ind w:left="3040"/>
      </w:pPr>
      <w:r>
        <w:rPr>
          <w:rStyle w:val="7fb"/>
          <w:b/>
          <w:bCs/>
          <w:i/>
          <w:iCs/>
        </w:rPr>
        <w:t>s=k+l</w:t>
      </w:r>
      <w:r>
        <w:rPr>
          <w:rStyle w:val="7fb"/>
          <w:b/>
          <w:bCs/>
          <w:i/>
          <w:iCs/>
        </w:rPr>
        <w:tab/>
        <w:t>s=i</w:t>
      </w:r>
      <w:r>
        <w:rPr>
          <w:rStyle w:val="7fb"/>
          <w:b/>
          <w:bCs/>
          <w:i/>
          <w:iCs/>
        </w:rPr>
        <w:tab/>
        <w:t>)</w:t>
      </w:r>
      <w:r>
        <w:fldChar w:fldCharType="end"/>
      </w:r>
    </w:p>
    <w:p w:rsidR="008B4F6F" w:rsidRDefault="005F6776">
      <w:pPr>
        <w:pStyle w:val="1261"/>
        <w:shd w:val="clear" w:color="auto" w:fill="auto"/>
        <w:ind w:left="4880"/>
      </w:pPr>
      <w:r>
        <w:rPr>
          <w:lang w:val="en-US" w:eastAsia="en-US" w:bidi="en-US"/>
        </w:rPr>
        <w:t>3</w:t>
      </w:r>
    </w:p>
    <w:p w:rsidR="008B4F6F" w:rsidRDefault="005F6776">
      <w:pPr>
        <w:pStyle w:val="211"/>
        <w:shd w:val="clear" w:color="auto" w:fill="auto"/>
        <w:spacing w:line="276" w:lineRule="exact"/>
        <w:ind w:left="1260"/>
        <w:jc w:val="left"/>
      </w:pPr>
      <w:r>
        <w:rPr>
          <w:rStyle w:val="21f2"/>
          <w:b/>
          <w:bCs/>
          <w:i/>
          <w:iCs/>
        </w:rPr>
        <w:t>=</w:t>
      </w:r>
      <w:r>
        <w:rPr>
          <w:rStyle w:val="216"/>
        </w:rPr>
        <w:t xml:space="preserve"> min </w:t>
      </w:r>
      <w:r>
        <w:rPr>
          <w:rStyle w:val="212pt1"/>
          <w:b/>
          <w:bCs/>
          <w:i/>
          <w:iCs/>
        </w:rPr>
        <w:t>{C[i,k-l] + C[k + l,j]}</w:t>
      </w:r>
      <w:r>
        <w:rPr>
          <w:rStyle w:val="21f2"/>
          <w:b/>
          <w:bCs/>
          <w:i/>
          <w:iCs/>
        </w:rPr>
        <w:t xml:space="preserve"> + ^2p</w:t>
      </w:r>
      <w:r>
        <w:rPr>
          <w:rStyle w:val="21f2"/>
          <w:b/>
          <w:bCs/>
          <w:i/>
          <w:iCs/>
          <w:vertAlign w:val="subscript"/>
        </w:rPr>
        <w:t>s</w:t>
      </w:r>
      <w:r>
        <w:rPr>
          <w:rStyle w:val="21f2"/>
          <w:b/>
          <w:bCs/>
          <w:i/>
          <w:iCs/>
        </w:rPr>
        <w:t>.</w:t>
      </w:r>
    </w:p>
    <w:p w:rsidR="008B4F6F" w:rsidRDefault="005F6776">
      <w:pPr>
        <w:pStyle w:val="1271"/>
        <w:shd w:val="clear" w:color="auto" w:fill="auto"/>
        <w:spacing w:after="141" w:line="110" w:lineRule="exact"/>
        <w:ind w:left="4880"/>
      </w:pPr>
      <w:r>
        <w:t>S=l</w:t>
      </w:r>
    </w:p>
    <w:p w:rsidR="008B4F6F" w:rsidRDefault="005F6776">
      <w:pPr>
        <w:pStyle w:val="200"/>
        <w:shd w:val="clear" w:color="auto" w:fill="auto"/>
        <w:spacing w:before="0" w:after="112" w:line="210" w:lineRule="exact"/>
        <w:ind w:firstLine="0"/>
        <w:jc w:val="left"/>
      </w:pPr>
      <w:r>
        <w:rPr>
          <w:rStyle w:val="2f7"/>
        </w:rPr>
        <w:t>Таким образом, мы получаем рекуррентное соотношение</w:t>
      </w:r>
    </w:p>
    <w:p w:rsidR="008B4F6F" w:rsidRDefault="005F6776">
      <w:pPr>
        <w:pStyle w:val="211"/>
        <w:shd w:val="clear" w:color="auto" w:fill="auto"/>
        <w:spacing w:line="210" w:lineRule="exact"/>
        <w:ind w:left="4560"/>
        <w:jc w:val="left"/>
      </w:pPr>
      <w:r>
        <w:rPr>
          <w:rStyle w:val="21f2"/>
          <w:b/>
          <w:bCs/>
          <w:i/>
          <w:iCs/>
        </w:rPr>
        <w:t>j</w:t>
      </w:r>
    </w:p>
    <w:p w:rsidR="008B4F6F" w:rsidRDefault="00E15E4E">
      <w:pPr>
        <w:framePr w:w="4363" w:h="3096" w:wrap="around" w:vAnchor="text" w:hAnchor="margin" w:x="1789" w:y="887"/>
        <w:rPr>
          <w:sz w:val="2"/>
          <w:szCs w:val="2"/>
        </w:rPr>
      </w:pPr>
      <w:r>
        <w:rPr>
          <w:noProof/>
          <w:lang w:bidi="ar-SA"/>
        </w:rPr>
        <w:drawing>
          <wp:inline distT="0" distB="0" distL="0" distR="0">
            <wp:extent cx="2771775" cy="1971675"/>
            <wp:effectExtent l="0" t="0" r="9525" b="9525"/>
            <wp:docPr id="183" name="Рисунок 183" descr="image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mage178"/>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771775" cy="1971675"/>
                    </a:xfrm>
                    <a:prstGeom prst="rect">
                      <a:avLst/>
                    </a:prstGeom>
                    <a:noFill/>
                    <a:ln>
                      <a:noFill/>
                    </a:ln>
                  </pic:spPr>
                </pic:pic>
              </a:graphicData>
            </a:graphic>
          </wp:inline>
        </w:drawing>
      </w:r>
    </w:p>
    <w:p w:rsidR="008B4F6F" w:rsidRDefault="005F6776">
      <w:pPr>
        <w:pStyle w:val="2f9"/>
        <w:framePr w:w="4378" w:h="472" w:wrap="around" w:vAnchor="text" w:hAnchor="margin" w:x="1787" w:y="4103"/>
        <w:shd w:val="clear" w:color="auto" w:fill="auto"/>
        <w:spacing w:after="0" w:line="238" w:lineRule="exact"/>
        <w:jc w:val="both"/>
      </w:pPr>
      <w:r>
        <w:rPr>
          <w:rStyle w:val="20ptExact2"/>
          <w:spacing w:val="0"/>
        </w:rPr>
        <w:t>Рис. 8.9. Бинарное дерево поиска с корнем и дву</w:t>
      </w:r>
      <w:r>
        <w:rPr>
          <w:rStyle w:val="20ptExact2"/>
          <w:spacing w:val="0"/>
        </w:rPr>
        <w:softHyphen/>
        <w:t>мя оптимальными бинарными поддеревьями поис-</w:t>
      </w:r>
    </w:p>
    <w:p w:rsidR="008B4F6F" w:rsidRDefault="005F6776">
      <w:pPr>
        <w:pStyle w:val="2f9"/>
        <w:framePr w:w="1123" w:h="226" w:wrap="around" w:vAnchor="text" w:hAnchor="margin" w:x="1791" w:y="4581"/>
        <w:shd w:val="clear" w:color="auto" w:fill="auto"/>
        <w:spacing w:after="0" w:line="190" w:lineRule="exact"/>
      </w:pPr>
      <w:r>
        <w:rPr>
          <w:rStyle w:val="20ptExact2"/>
          <w:spacing w:val="0"/>
        </w:rPr>
        <w:t>ка Т*-</w:t>
      </w:r>
      <w:r>
        <w:rPr>
          <w:rStyle w:val="20ptExact2"/>
          <w:spacing w:val="0"/>
          <w:vertAlign w:val="superscript"/>
        </w:rPr>
        <w:t>1</w:t>
      </w:r>
      <w:r>
        <w:rPr>
          <w:rStyle w:val="20ptExact2"/>
          <w:spacing w:val="0"/>
        </w:rPr>
        <w:t xml:space="preserve"> и </w:t>
      </w:r>
      <w:r>
        <w:rPr>
          <w:rStyle w:val="295pt0ptExact"/>
          <w:spacing w:val="0"/>
        </w:rPr>
        <w:t>Т1</w:t>
      </w:r>
    </w:p>
    <w:p w:rsidR="008B4F6F" w:rsidRDefault="005F6776">
      <w:pPr>
        <w:pStyle w:val="200"/>
        <w:framePr w:h="200" w:wrap="around" w:vAnchor="text" w:hAnchor="margin" w:x="2833" w:y="4670"/>
        <w:shd w:val="clear" w:color="auto" w:fill="auto"/>
        <w:spacing w:before="0" w:after="0" w:line="200" w:lineRule="exact"/>
        <w:ind w:firstLine="0"/>
        <w:jc w:val="left"/>
      </w:pPr>
      <w:r>
        <w:rPr>
          <w:rStyle w:val="0ptExact1"/>
          <w:spacing w:val="0"/>
          <w:lang w:val="en-US" w:eastAsia="en-US" w:bidi="en-US"/>
        </w:rPr>
        <w:t>fc+1</w:t>
      </w:r>
    </w:p>
    <w:p w:rsidR="008B4F6F" w:rsidRDefault="005F6776">
      <w:pPr>
        <w:pStyle w:val="200"/>
        <w:shd w:val="clear" w:color="auto" w:fill="auto"/>
        <w:spacing w:before="0" w:after="0" w:line="210" w:lineRule="exact"/>
        <w:ind w:left="240" w:firstLine="0"/>
        <w:jc w:val="left"/>
      </w:pPr>
      <w:r>
        <w:rPr>
          <w:rStyle w:val="2pt5"/>
        </w:rPr>
        <w:t xml:space="preserve">C[iJ] </w:t>
      </w:r>
      <w:r>
        <w:rPr>
          <w:rStyle w:val="2pt5"/>
          <w:lang w:val="ru-RU" w:eastAsia="ru-RU" w:bidi="ru-RU"/>
        </w:rPr>
        <w:t>=</w:t>
      </w:r>
      <w:r>
        <w:rPr>
          <w:rStyle w:val="2f7"/>
        </w:rPr>
        <w:t xml:space="preserve"> </w:t>
      </w:r>
      <w:r>
        <w:rPr>
          <w:rStyle w:val="2f7"/>
          <w:lang w:val="en-US" w:eastAsia="en-US" w:bidi="en-US"/>
        </w:rPr>
        <w:t xml:space="preserve">min </w:t>
      </w:r>
      <w:r>
        <w:rPr>
          <w:rStyle w:val="2pt5"/>
          <w:lang w:val="ru-RU" w:eastAsia="ru-RU" w:bidi="ru-RU"/>
        </w:rPr>
        <w:t>{С</w:t>
      </w:r>
      <w:r>
        <w:rPr>
          <w:rStyle w:val="2f7"/>
        </w:rPr>
        <w:t xml:space="preserve"> [г, </w:t>
      </w:r>
      <w:r>
        <w:rPr>
          <w:rStyle w:val="2pt5"/>
          <w:lang w:val="ru-RU" w:eastAsia="ru-RU" w:bidi="ru-RU"/>
        </w:rPr>
        <w:t>к -</w:t>
      </w:r>
      <w:r>
        <w:rPr>
          <w:rStyle w:val="2f7"/>
        </w:rPr>
        <w:t xml:space="preserve"> 1] + </w:t>
      </w:r>
      <w:r>
        <w:rPr>
          <w:rStyle w:val="2pt5"/>
          <w:lang w:val="ru-RU" w:eastAsia="ru-RU" w:bidi="ru-RU"/>
        </w:rPr>
        <w:t>С [к</w:t>
      </w:r>
      <w:r>
        <w:rPr>
          <w:rStyle w:val="2f7"/>
        </w:rPr>
        <w:t xml:space="preserve"> + </w:t>
      </w:r>
      <w:r>
        <w:rPr>
          <w:rStyle w:val="2pt5"/>
        </w:rPr>
        <w:t>IJ]}</w:t>
      </w:r>
      <w:r>
        <w:rPr>
          <w:rStyle w:val="afffc"/>
          <w:lang w:val="en-US" w:eastAsia="en-US" w:bidi="en-US"/>
        </w:rPr>
        <w:t xml:space="preserve"> </w:t>
      </w:r>
      <w:r>
        <w:rPr>
          <w:rStyle w:val="afffc"/>
        </w:rPr>
        <w:t>+ У^р</w:t>
      </w:r>
      <w:r>
        <w:rPr>
          <w:rStyle w:val="afffc"/>
          <w:vertAlign w:val="subscript"/>
        </w:rPr>
        <w:t>3</w:t>
      </w:r>
      <w:r>
        <w:rPr>
          <w:rStyle w:val="2f7"/>
        </w:rPr>
        <w:t xml:space="preserve"> для 1 ^ г ^ </w:t>
      </w:r>
      <w:r>
        <w:rPr>
          <w:rStyle w:val="afffc"/>
          <w:lang w:val="en-US" w:eastAsia="en-US" w:bidi="en-US"/>
        </w:rPr>
        <w:t>j</w:t>
      </w:r>
      <w:r>
        <w:rPr>
          <w:rStyle w:val="2f7"/>
          <w:lang w:val="en-US" w:eastAsia="en-US" w:bidi="en-US"/>
        </w:rPr>
        <w:t xml:space="preserve"> </w:t>
      </w:r>
      <w:r>
        <w:rPr>
          <w:rStyle w:val="2f7"/>
        </w:rPr>
        <w:t xml:space="preserve">&lt; </w:t>
      </w:r>
      <w:r>
        <w:rPr>
          <w:rStyle w:val="afffc"/>
        </w:rPr>
        <w:t>п.</w:t>
      </w:r>
      <w:r>
        <w:rPr>
          <w:rStyle w:val="2f7"/>
        </w:rPr>
        <w:t xml:space="preserve"> (8.11)</w:t>
      </w:r>
      <w:r>
        <w:br w:type="page"/>
      </w:r>
    </w:p>
    <w:p w:rsidR="008B4F6F" w:rsidRDefault="005F6776">
      <w:pPr>
        <w:pStyle w:val="200"/>
        <w:shd w:val="clear" w:color="auto" w:fill="auto"/>
        <w:spacing w:before="0" w:after="0" w:line="269" w:lineRule="exact"/>
        <w:ind w:left="60" w:right="20" w:firstLine="0"/>
        <w:jc w:val="both"/>
      </w:pPr>
      <w:r>
        <w:rPr>
          <w:rStyle w:val="2f7"/>
        </w:rPr>
        <w:lastRenderedPageBreak/>
        <w:t xml:space="preserve">В формуле (8.11) мы полагаем, что </w:t>
      </w:r>
      <w:r>
        <w:rPr>
          <w:rStyle w:val="2pt5"/>
        </w:rPr>
        <w:t>C[i,i —</w:t>
      </w:r>
      <w:r>
        <w:rPr>
          <w:rStyle w:val="2f7"/>
          <w:lang w:val="en-US" w:eastAsia="en-US" w:bidi="en-US"/>
        </w:rPr>
        <w:t xml:space="preserve"> </w:t>
      </w:r>
      <w:r>
        <w:rPr>
          <w:rStyle w:val="2f7"/>
        </w:rPr>
        <w:t xml:space="preserve">1] = 0 при 1 &lt; г &lt; </w:t>
      </w:r>
      <w:r>
        <w:rPr>
          <w:rStyle w:val="2f7"/>
          <w:lang w:val="en-US" w:eastAsia="en-US" w:bidi="en-US"/>
        </w:rPr>
        <w:t xml:space="preserve">n </w:t>
      </w:r>
      <w:r>
        <w:rPr>
          <w:rStyle w:val="2f7"/>
        </w:rPr>
        <w:t>+ 1, что можно рассматривать как количество сравнений в пустом дереве. Заметим: из этой формулы следует, что</w:t>
      </w:r>
    </w:p>
    <w:p w:rsidR="008B4F6F" w:rsidRDefault="005F6776">
      <w:pPr>
        <w:pStyle w:val="200"/>
        <w:shd w:val="clear" w:color="auto" w:fill="auto"/>
        <w:spacing w:before="0" w:after="150" w:line="449" w:lineRule="exact"/>
        <w:ind w:left="60" w:right="2160" w:firstLine="2480"/>
        <w:jc w:val="left"/>
      </w:pPr>
      <w:r>
        <w:rPr>
          <w:rStyle w:val="2pt5"/>
          <w:lang w:val="ru-RU" w:eastAsia="ru-RU" w:bidi="ru-RU"/>
        </w:rPr>
        <w:t>С</w:t>
      </w:r>
      <w:r>
        <w:rPr>
          <w:rStyle w:val="2f7"/>
        </w:rPr>
        <w:t xml:space="preserve"> [г, г] = </w:t>
      </w:r>
      <w:r>
        <w:rPr>
          <w:rStyle w:val="2pt5"/>
        </w:rPr>
        <w:t>pi</w:t>
      </w:r>
      <w:r>
        <w:rPr>
          <w:rStyle w:val="2f7"/>
          <w:lang w:val="en-US" w:eastAsia="en-US" w:bidi="en-US"/>
        </w:rPr>
        <w:t xml:space="preserve"> </w:t>
      </w:r>
      <w:r>
        <w:rPr>
          <w:rStyle w:val="2f7"/>
        </w:rPr>
        <w:t xml:space="preserve">при 1 ^ г ^ тг, как и должно быть для бинарного дерева с одним узлом </w:t>
      </w:r>
      <w:r>
        <w:rPr>
          <w:rStyle w:val="2pt5"/>
          <w:lang w:val="ru-RU" w:eastAsia="ru-RU" w:bidi="ru-RU"/>
        </w:rPr>
        <w:t>щ.</w:t>
      </w:r>
    </w:p>
    <w:p w:rsidR="008B4F6F" w:rsidRDefault="005F6776">
      <w:pPr>
        <w:pStyle w:val="143"/>
        <w:framePr w:w="4070" w:wrap="notBeside" w:vAnchor="text" w:hAnchor="text" w:xAlign="center" w:y="1"/>
        <w:shd w:val="clear" w:color="auto" w:fill="auto"/>
        <w:tabs>
          <w:tab w:val="right" w:pos="538"/>
          <w:tab w:val="right" w:pos="3588"/>
        </w:tabs>
        <w:spacing w:line="260" w:lineRule="exact"/>
      </w:pPr>
      <w:r>
        <w:rPr>
          <w:rStyle w:val="14MicrosoftSansSerif75pt0pt"/>
        </w:rPr>
        <w:t>0</w:t>
      </w:r>
      <w:r>
        <w:rPr>
          <w:rStyle w:val="14ArialNarrow85pt0pt"/>
          <w:lang w:val="ru-RU" w:eastAsia="ru-RU" w:bidi="ru-RU"/>
        </w:rPr>
        <w:tab/>
      </w:r>
      <w:r>
        <w:rPr>
          <w:rStyle w:val="14MicrosoftSansSerif75pt0pt"/>
        </w:rPr>
        <w:t>1</w:t>
      </w:r>
      <w:r>
        <w:rPr>
          <w:rStyle w:val="14ArialNarrow85pt0pt"/>
          <w:lang w:val="ru-RU" w:eastAsia="ru-RU" w:bidi="ru-RU"/>
        </w:rPr>
        <w:tab/>
      </w:r>
      <w:r>
        <w:t>jn</w:t>
      </w:r>
    </w:p>
    <w:tbl>
      <w:tblPr>
        <w:tblOverlap w:val="never"/>
        <w:tblW w:w="0" w:type="auto"/>
        <w:jc w:val="center"/>
        <w:tblLayout w:type="fixed"/>
        <w:tblCellMar>
          <w:left w:w="10" w:type="dxa"/>
          <w:right w:w="10" w:type="dxa"/>
        </w:tblCellMar>
        <w:tblLook w:val="04A0" w:firstRow="1" w:lastRow="0" w:firstColumn="1" w:lastColumn="0" w:noHBand="0" w:noVBand="1"/>
      </w:tblPr>
      <w:tblGrid>
        <w:gridCol w:w="499"/>
        <w:gridCol w:w="509"/>
        <w:gridCol w:w="509"/>
        <w:gridCol w:w="254"/>
        <w:gridCol w:w="254"/>
        <w:gridCol w:w="240"/>
        <w:gridCol w:w="269"/>
        <w:gridCol w:w="250"/>
        <w:gridCol w:w="254"/>
        <w:gridCol w:w="514"/>
        <w:gridCol w:w="518"/>
      </w:tblGrid>
      <w:tr w:rsidR="008B4F6F">
        <w:tblPrEx>
          <w:tblCellMar>
            <w:top w:w="0" w:type="dxa"/>
            <w:bottom w:w="0" w:type="dxa"/>
          </w:tblCellMar>
        </w:tblPrEx>
        <w:trPr>
          <w:trHeight w:hRule="exact" w:val="509"/>
          <w:jc w:val="center"/>
        </w:trPr>
        <w:tc>
          <w:tcPr>
            <w:tcW w:w="499" w:type="dxa"/>
            <w:tcBorders>
              <w:top w:val="single" w:sz="4" w:space="0" w:color="auto"/>
              <w:lef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150" w:lineRule="exact"/>
              <w:ind w:left="240" w:firstLine="0"/>
              <w:jc w:val="left"/>
            </w:pPr>
            <w:r>
              <w:rPr>
                <w:rStyle w:val="MicrosoftSansSerif7pt0pt1"/>
                <w:spacing w:val="0"/>
              </w:rPr>
              <w:t>0</w:t>
            </w:r>
          </w:p>
        </w:tc>
        <w:tc>
          <w:tcPr>
            <w:tcW w:w="509" w:type="dxa"/>
            <w:tcBorders>
              <w:top w:val="single" w:sz="4" w:space="0" w:color="auto"/>
              <w:lef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150" w:lineRule="exact"/>
              <w:ind w:left="200" w:firstLine="0"/>
              <w:jc w:val="left"/>
            </w:pPr>
            <w:r>
              <w:rPr>
                <w:rStyle w:val="MicrosoftSansSerif7pt0pt1"/>
                <w:spacing w:val="0"/>
                <w:lang w:val="en-US" w:eastAsia="en-US" w:bidi="en-US"/>
              </w:rPr>
              <w:t>Pi</w:t>
            </w:r>
          </w:p>
        </w:tc>
        <w:tc>
          <w:tcPr>
            <w:tcW w:w="509"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08" w:type="dxa"/>
            <w:gridSpan w:val="2"/>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09" w:type="dxa"/>
            <w:gridSpan w:val="2"/>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04" w:type="dxa"/>
            <w:gridSpan w:val="2"/>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8" w:type="dxa"/>
            <w:tcBorders>
              <w:top w:val="single" w:sz="4" w:space="0" w:color="auto"/>
              <w:left w:val="single" w:sz="4" w:space="0" w:color="auto"/>
              <w:righ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180" w:lineRule="exact"/>
              <w:ind w:left="40" w:firstLine="0"/>
              <w:jc w:val="left"/>
            </w:pPr>
            <w:r>
              <w:rPr>
                <w:rStyle w:val="ArialNarrow9pt0pt"/>
              </w:rPr>
              <w:t>Целевое</w:t>
            </w:r>
          </w:p>
          <w:p w:rsidR="008B4F6F" w:rsidRDefault="005F6776">
            <w:pPr>
              <w:pStyle w:val="200"/>
              <w:framePr w:w="4070" w:wrap="notBeside" w:vAnchor="text" w:hAnchor="text" w:xAlign="center" w:y="1"/>
              <w:shd w:val="clear" w:color="auto" w:fill="auto"/>
              <w:spacing w:before="0" w:after="0" w:line="180" w:lineRule="exact"/>
              <w:ind w:left="40" w:firstLine="0"/>
              <w:jc w:val="left"/>
            </w:pPr>
            <w:r>
              <w:rPr>
                <w:rStyle w:val="ArialNarrow9pt0pt"/>
              </w:rPr>
              <w:t>значение</w:t>
            </w:r>
          </w:p>
        </w:tc>
      </w:tr>
      <w:tr w:rsidR="008B4F6F">
        <w:tblPrEx>
          <w:tblCellMar>
            <w:top w:w="0" w:type="dxa"/>
            <w:bottom w:w="0" w:type="dxa"/>
          </w:tblCellMar>
        </w:tblPrEx>
        <w:trPr>
          <w:trHeight w:hRule="exact" w:val="494"/>
          <w:jc w:val="center"/>
        </w:trPr>
        <w:tc>
          <w:tcPr>
            <w:tcW w:w="499"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09" w:type="dxa"/>
            <w:tcBorders>
              <w:top w:val="single" w:sz="4" w:space="0" w:color="auto"/>
              <w:lef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150" w:lineRule="exact"/>
              <w:ind w:left="200" w:firstLine="0"/>
              <w:jc w:val="left"/>
            </w:pPr>
            <w:r>
              <w:rPr>
                <w:rStyle w:val="MicrosoftSansSerif7pt0pt1"/>
                <w:spacing w:val="0"/>
              </w:rPr>
              <w:t>0</w:t>
            </w:r>
          </w:p>
        </w:tc>
        <w:tc>
          <w:tcPr>
            <w:tcW w:w="509" w:type="dxa"/>
            <w:tcBorders>
              <w:top w:val="single" w:sz="4" w:space="0" w:color="auto"/>
              <w:lef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150" w:lineRule="exact"/>
              <w:ind w:left="220" w:firstLine="0"/>
              <w:jc w:val="left"/>
            </w:pPr>
            <w:r>
              <w:rPr>
                <w:rStyle w:val="MicrosoftSansSerif75pt6"/>
                <w:lang w:val="ru-RU" w:eastAsia="ru-RU" w:bidi="ru-RU"/>
              </w:rPr>
              <w:t>Рг</w:t>
            </w:r>
          </w:p>
        </w:tc>
        <w:tc>
          <w:tcPr>
            <w:tcW w:w="508" w:type="dxa"/>
            <w:gridSpan w:val="2"/>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09" w:type="dxa"/>
            <w:gridSpan w:val="2"/>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04" w:type="dxa"/>
            <w:gridSpan w:val="2"/>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8" w:type="dxa"/>
            <w:tcBorders>
              <w:top w:val="single" w:sz="4" w:space="0" w:color="auto"/>
              <w:left w:val="single" w:sz="4" w:space="0" w:color="auto"/>
              <w:right w:val="single" w:sz="4" w:space="0" w:color="auto"/>
            </w:tcBorders>
            <w:shd w:val="clear" w:color="auto" w:fill="FFFFFF"/>
          </w:tcPr>
          <w:p w:rsidR="008B4F6F" w:rsidRDefault="008B4F6F">
            <w:pPr>
              <w:framePr w:w="4070" w:wrap="notBeside" w:vAnchor="text" w:hAnchor="text" w:xAlign="center" w:y="1"/>
              <w:rPr>
                <w:sz w:val="10"/>
                <w:szCs w:val="10"/>
              </w:rPr>
            </w:pPr>
          </w:p>
        </w:tc>
      </w:tr>
      <w:tr w:rsidR="008B4F6F">
        <w:tblPrEx>
          <w:tblCellMar>
            <w:top w:w="0" w:type="dxa"/>
            <w:bottom w:w="0" w:type="dxa"/>
          </w:tblCellMar>
        </w:tblPrEx>
        <w:trPr>
          <w:trHeight w:hRule="exact" w:val="504"/>
          <w:jc w:val="center"/>
        </w:trPr>
        <w:tc>
          <w:tcPr>
            <w:tcW w:w="499" w:type="dxa"/>
            <w:tcBorders>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09" w:type="dxa"/>
            <w:tcBorders>
              <w:top w:val="single" w:sz="4" w:space="0" w:color="auto"/>
            </w:tcBorders>
            <w:shd w:val="clear" w:color="auto" w:fill="FFFFFF"/>
          </w:tcPr>
          <w:p w:rsidR="008B4F6F" w:rsidRDefault="008B4F6F">
            <w:pPr>
              <w:framePr w:w="4070" w:wrap="notBeside" w:vAnchor="text" w:hAnchor="text" w:xAlign="center" w:y="1"/>
              <w:rPr>
                <w:sz w:val="10"/>
                <w:szCs w:val="10"/>
              </w:rPr>
            </w:pPr>
          </w:p>
        </w:tc>
        <w:tc>
          <w:tcPr>
            <w:tcW w:w="509" w:type="dxa"/>
            <w:tcBorders>
              <w:top w:val="single" w:sz="4" w:space="0" w:color="auto"/>
              <w:left w:val="single" w:sz="4" w:space="0" w:color="auto"/>
            </w:tcBorders>
            <w:shd w:val="clear" w:color="auto" w:fill="FFFFFF"/>
            <w:vAlign w:val="bottom"/>
          </w:tcPr>
          <w:p w:rsidR="008B4F6F" w:rsidRDefault="005F6776">
            <w:pPr>
              <w:pStyle w:val="200"/>
              <w:framePr w:w="4070" w:wrap="notBeside" w:vAnchor="text" w:hAnchor="text" w:xAlign="center" w:y="1"/>
              <w:shd w:val="clear" w:color="auto" w:fill="auto"/>
              <w:spacing w:before="0" w:after="0" w:line="300" w:lineRule="exact"/>
              <w:ind w:left="220" w:firstLine="0"/>
              <w:jc w:val="left"/>
            </w:pPr>
            <w:r>
              <w:rPr>
                <w:rStyle w:val="15pt1"/>
              </w:rPr>
              <w:t>t</w:t>
            </w:r>
          </w:p>
        </w:tc>
        <w:tc>
          <w:tcPr>
            <w:tcW w:w="254" w:type="dxa"/>
            <w:tcBorders>
              <w:top w:val="single" w:sz="4" w:space="0" w:color="auto"/>
              <w:lef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150" w:lineRule="exact"/>
              <w:ind w:right="20" w:firstLine="0"/>
              <w:jc w:val="right"/>
            </w:pPr>
            <w:r>
              <w:rPr>
                <w:rStyle w:val="MicrosoftSansSerif75pt6"/>
                <w:lang w:val="ru-RU" w:eastAsia="ru-RU" w:bidi="ru-RU"/>
              </w:rPr>
              <w:t>А</w:t>
            </w:r>
          </w:p>
        </w:tc>
        <w:tc>
          <w:tcPr>
            <w:tcW w:w="254" w:type="dxa"/>
            <w:tcBorders>
              <w:top w:val="single" w:sz="4" w:space="0" w:color="auto"/>
              <w:lef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130" w:lineRule="exact"/>
              <w:ind w:left="20" w:firstLine="0"/>
              <w:jc w:val="left"/>
            </w:pPr>
            <w:r>
              <w:rPr>
                <w:rStyle w:val="SegoeUI65pt0"/>
              </w:rPr>
              <w:t>i.</w:t>
            </w:r>
          </w:p>
        </w:tc>
        <w:tc>
          <w:tcPr>
            <w:tcW w:w="240" w:type="dxa"/>
            <w:tcBorders>
              <w:top w:val="single" w:sz="4" w:space="0" w:color="auto"/>
              <w:lef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80" w:lineRule="exact"/>
              <w:ind w:right="20" w:firstLine="0"/>
              <w:jc w:val="right"/>
            </w:pPr>
            <w:r>
              <w:rPr>
                <w:rStyle w:val="4pt60"/>
              </w:rPr>
              <w:t>А</w:t>
            </w:r>
          </w:p>
        </w:tc>
        <w:tc>
          <w:tcPr>
            <w:tcW w:w="269"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0" w:type="dxa"/>
            <w:tcBorders>
              <w:top w:val="single" w:sz="4" w:space="0" w:color="auto"/>
              <w:lef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80" w:lineRule="exact"/>
              <w:ind w:right="20" w:firstLine="0"/>
              <w:jc w:val="right"/>
            </w:pPr>
            <w:r>
              <w:rPr>
                <w:rStyle w:val="4pt60"/>
              </w:rPr>
              <w:t>А</w:t>
            </w:r>
          </w:p>
        </w:tc>
        <w:tc>
          <w:tcPr>
            <w:tcW w:w="254" w:type="dxa"/>
            <w:tcBorders>
              <w:top w:val="single" w:sz="4" w:space="0" w:color="auto"/>
              <w:lef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180" w:lineRule="exact"/>
              <w:ind w:firstLine="0"/>
              <w:jc w:val="left"/>
            </w:pPr>
            <w:r>
              <w:rPr>
                <w:rStyle w:val="ArialNarrow9pt0pt"/>
              </w:rPr>
              <w:t>к.</w:t>
            </w:r>
          </w:p>
        </w:tc>
        <w:tc>
          <w:tcPr>
            <w:tcW w:w="514" w:type="dxa"/>
            <w:tcBorders>
              <w:top w:val="single" w:sz="4" w:space="0" w:color="auto"/>
              <w:lef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320" w:lineRule="exact"/>
              <w:ind w:left="60" w:firstLine="0"/>
              <w:jc w:val="left"/>
            </w:pPr>
            <w:r>
              <w:rPr>
                <w:rStyle w:val="16pt1pt"/>
              </w:rPr>
              <w:t>сил</w:t>
            </w:r>
          </w:p>
        </w:tc>
        <w:tc>
          <w:tcPr>
            <w:tcW w:w="518" w:type="dxa"/>
            <w:tcBorders>
              <w:top w:val="single" w:sz="4" w:space="0" w:color="auto"/>
              <w:left w:val="single" w:sz="4" w:space="0" w:color="auto"/>
              <w:right w:val="single" w:sz="4" w:space="0" w:color="auto"/>
            </w:tcBorders>
            <w:shd w:val="clear" w:color="auto" w:fill="FFFFFF"/>
          </w:tcPr>
          <w:p w:rsidR="008B4F6F" w:rsidRDefault="008B4F6F">
            <w:pPr>
              <w:framePr w:w="4070" w:wrap="notBeside" w:vAnchor="text" w:hAnchor="text" w:xAlign="center" w:y="1"/>
              <w:rPr>
                <w:sz w:val="10"/>
                <w:szCs w:val="10"/>
              </w:rPr>
            </w:pPr>
          </w:p>
        </w:tc>
      </w:tr>
      <w:tr w:rsidR="008B4F6F">
        <w:tblPrEx>
          <w:tblCellMar>
            <w:top w:w="0" w:type="dxa"/>
            <w:bottom w:w="0" w:type="dxa"/>
          </w:tblCellMar>
        </w:tblPrEx>
        <w:trPr>
          <w:trHeight w:hRule="exact" w:val="235"/>
          <w:jc w:val="center"/>
        </w:trPr>
        <w:tc>
          <w:tcPr>
            <w:tcW w:w="1008" w:type="dxa"/>
            <w:gridSpan w:val="2"/>
            <w:vMerge w:val="restart"/>
            <w:tcBorders>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09" w:type="dxa"/>
            <w:tcBorders>
              <w:top w:val="single" w:sz="4" w:space="0" w:color="auto"/>
            </w:tcBorders>
            <w:shd w:val="clear" w:color="auto" w:fill="FFFFFF"/>
          </w:tcPr>
          <w:p w:rsidR="008B4F6F" w:rsidRDefault="005F6776">
            <w:pPr>
              <w:pStyle w:val="200"/>
              <w:framePr w:w="4070" w:wrap="notBeside" w:vAnchor="text" w:hAnchor="text" w:xAlign="center" w:y="1"/>
              <w:shd w:val="clear" w:color="auto" w:fill="auto"/>
              <w:spacing w:before="0" w:after="0" w:line="320" w:lineRule="exact"/>
              <w:ind w:left="220" w:firstLine="0"/>
              <w:jc w:val="left"/>
            </w:pPr>
            <w:r>
              <w:rPr>
                <w:rStyle w:val="MicrosoftSansSerif16pt"/>
              </w:rPr>
              <w:t>L</w:t>
            </w:r>
          </w:p>
        </w:tc>
        <w:tc>
          <w:tcPr>
            <w:tcW w:w="25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40"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69"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0"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8" w:type="dxa"/>
            <w:vMerge w:val="restart"/>
            <w:tcBorders>
              <w:top w:val="single" w:sz="4" w:space="0" w:color="auto"/>
              <w:left w:val="single" w:sz="4" w:space="0" w:color="auto"/>
              <w:right w:val="single" w:sz="4" w:space="0" w:color="auto"/>
            </w:tcBorders>
            <w:shd w:val="clear" w:color="auto" w:fill="FFFFFF"/>
          </w:tcPr>
          <w:p w:rsidR="008B4F6F" w:rsidRDefault="008B4F6F">
            <w:pPr>
              <w:framePr w:w="4070" w:wrap="notBeside" w:vAnchor="text" w:hAnchor="text" w:xAlign="center" w:y="1"/>
              <w:rPr>
                <w:sz w:val="10"/>
                <w:szCs w:val="10"/>
              </w:rPr>
            </w:pPr>
          </w:p>
        </w:tc>
      </w:tr>
      <w:tr w:rsidR="008B4F6F">
        <w:tblPrEx>
          <w:tblCellMar>
            <w:top w:w="0" w:type="dxa"/>
            <w:bottom w:w="0" w:type="dxa"/>
          </w:tblCellMar>
        </w:tblPrEx>
        <w:trPr>
          <w:trHeight w:hRule="exact" w:val="269"/>
          <w:jc w:val="center"/>
        </w:trPr>
        <w:tc>
          <w:tcPr>
            <w:tcW w:w="1008" w:type="dxa"/>
            <w:gridSpan w:val="2"/>
            <w:vMerge/>
            <w:tcBorders>
              <w:left w:val="single" w:sz="4" w:space="0" w:color="auto"/>
            </w:tcBorders>
            <w:shd w:val="clear" w:color="auto" w:fill="FFFFFF"/>
          </w:tcPr>
          <w:p w:rsidR="008B4F6F" w:rsidRDefault="008B4F6F">
            <w:pPr>
              <w:framePr w:w="4070" w:wrap="notBeside" w:vAnchor="text" w:hAnchor="text" w:xAlign="center" w:y="1"/>
            </w:pPr>
          </w:p>
        </w:tc>
        <w:tc>
          <w:tcPr>
            <w:tcW w:w="509" w:type="dxa"/>
            <w:tcBorders>
              <w:top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40"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69"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0"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8" w:type="dxa"/>
            <w:vMerge/>
            <w:tcBorders>
              <w:left w:val="single" w:sz="4" w:space="0" w:color="auto"/>
              <w:right w:val="single" w:sz="4" w:space="0" w:color="auto"/>
            </w:tcBorders>
            <w:shd w:val="clear" w:color="auto" w:fill="FFFFFF"/>
          </w:tcPr>
          <w:p w:rsidR="008B4F6F" w:rsidRDefault="008B4F6F">
            <w:pPr>
              <w:framePr w:w="4070" w:wrap="notBeside" w:vAnchor="text" w:hAnchor="text" w:xAlign="center" w:y="1"/>
            </w:pPr>
          </w:p>
        </w:tc>
      </w:tr>
      <w:tr w:rsidR="008B4F6F">
        <w:tblPrEx>
          <w:tblCellMar>
            <w:top w:w="0" w:type="dxa"/>
            <w:bottom w:w="0" w:type="dxa"/>
          </w:tblCellMar>
        </w:tblPrEx>
        <w:trPr>
          <w:trHeight w:hRule="exact" w:val="250"/>
          <w:jc w:val="center"/>
        </w:trPr>
        <w:tc>
          <w:tcPr>
            <w:tcW w:w="1517" w:type="dxa"/>
            <w:gridSpan w:val="3"/>
            <w:tcBorders>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left w:val="single" w:sz="4" w:space="0" w:color="auto"/>
            </w:tcBorders>
            <w:shd w:val="clear" w:color="auto" w:fill="FFFFFF"/>
            <w:vAlign w:val="bottom"/>
          </w:tcPr>
          <w:p w:rsidR="008B4F6F" w:rsidRDefault="005F6776">
            <w:pPr>
              <w:pStyle w:val="200"/>
              <w:framePr w:w="4070" w:wrap="notBeside" w:vAnchor="text" w:hAnchor="text" w:xAlign="center" w:y="1"/>
              <w:shd w:val="clear" w:color="auto" w:fill="auto"/>
              <w:spacing w:before="0" w:after="0" w:line="150" w:lineRule="exact"/>
              <w:ind w:left="20" w:firstLine="0"/>
              <w:jc w:val="left"/>
            </w:pPr>
            <w:r>
              <w:rPr>
                <w:rStyle w:val="MicrosoftSansSerif7pt0pt1"/>
                <w:spacing w:val="0"/>
              </w:rPr>
              <w:t>V</w:t>
            </w:r>
          </w:p>
        </w:tc>
        <w:tc>
          <w:tcPr>
            <w:tcW w:w="240"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69"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0"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8" w:type="dxa"/>
            <w:vMerge w:val="restart"/>
            <w:tcBorders>
              <w:top w:val="single" w:sz="4" w:space="0" w:color="auto"/>
              <w:left w:val="single" w:sz="4" w:space="0" w:color="auto"/>
              <w:right w:val="single" w:sz="4" w:space="0" w:color="auto"/>
            </w:tcBorders>
            <w:shd w:val="clear" w:color="auto" w:fill="FFFFFF"/>
          </w:tcPr>
          <w:p w:rsidR="008B4F6F" w:rsidRDefault="008B4F6F">
            <w:pPr>
              <w:framePr w:w="4070" w:wrap="notBeside" w:vAnchor="text" w:hAnchor="text" w:xAlign="center" w:y="1"/>
              <w:rPr>
                <w:sz w:val="10"/>
                <w:szCs w:val="10"/>
              </w:rPr>
            </w:pPr>
          </w:p>
        </w:tc>
      </w:tr>
      <w:tr w:rsidR="008B4F6F">
        <w:tblPrEx>
          <w:tblCellMar>
            <w:top w:w="0" w:type="dxa"/>
            <w:bottom w:w="0" w:type="dxa"/>
          </w:tblCellMar>
        </w:tblPrEx>
        <w:trPr>
          <w:trHeight w:hRule="exact" w:val="254"/>
          <w:jc w:val="center"/>
        </w:trPr>
        <w:tc>
          <w:tcPr>
            <w:tcW w:w="1771" w:type="dxa"/>
            <w:gridSpan w:val="4"/>
            <w:tcBorders>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tcBorders>
            <w:shd w:val="clear" w:color="auto" w:fill="FFFFFF"/>
          </w:tcPr>
          <w:p w:rsidR="008B4F6F" w:rsidRDefault="008B4F6F">
            <w:pPr>
              <w:framePr w:w="4070" w:wrap="notBeside" w:vAnchor="text" w:hAnchor="text" w:xAlign="center" w:y="1"/>
              <w:rPr>
                <w:sz w:val="10"/>
                <w:szCs w:val="10"/>
              </w:rPr>
            </w:pPr>
          </w:p>
        </w:tc>
        <w:tc>
          <w:tcPr>
            <w:tcW w:w="240"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69"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0"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8" w:type="dxa"/>
            <w:vMerge/>
            <w:tcBorders>
              <w:left w:val="single" w:sz="4" w:space="0" w:color="auto"/>
              <w:right w:val="single" w:sz="4" w:space="0" w:color="auto"/>
            </w:tcBorders>
            <w:shd w:val="clear" w:color="auto" w:fill="FFFFFF"/>
          </w:tcPr>
          <w:p w:rsidR="008B4F6F" w:rsidRDefault="008B4F6F">
            <w:pPr>
              <w:framePr w:w="4070" w:wrap="notBeside" w:vAnchor="text" w:hAnchor="text" w:xAlign="center" w:y="1"/>
            </w:pPr>
          </w:p>
        </w:tc>
      </w:tr>
      <w:tr w:rsidR="008B4F6F">
        <w:tblPrEx>
          <w:tblCellMar>
            <w:top w:w="0" w:type="dxa"/>
            <w:bottom w:w="0" w:type="dxa"/>
          </w:tblCellMar>
        </w:tblPrEx>
        <w:trPr>
          <w:trHeight w:hRule="exact" w:val="235"/>
          <w:jc w:val="center"/>
        </w:trPr>
        <w:tc>
          <w:tcPr>
            <w:tcW w:w="2025" w:type="dxa"/>
            <w:gridSpan w:val="5"/>
            <w:tcBorders>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40" w:type="dxa"/>
            <w:tcBorders>
              <w:top w:val="single" w:sz="4" w:space="0" w:color="auto"/>
            </w:tcBorders>
            <w:shd w:val="clear" w:color="auto" w:fill="FFFFFF"/>
          </w:tcPr>
          <w:p w:rsidR="008B4F6F" w:rsidRDefault="008B4F6F">
            <w:pPr>
              <w:framePr w:w="4070" w:wrap="notBeside" w:vAnchor="text" w:hAnchor="text" w:xAlign="center" w:y="1"/>
              <w:rPr>
                <w:sz w:val="10"/>
                <w:szCs w:val="10"/>
              </w:rPr>
            </w:pPr>
          </w:p>
        </w:tc>
        <w:tc>
          <w:tcPr>
            <w:tcW w:w="269" w:type="dxa"/>
            <w:tcBorders>
              <w:top w:val="single" w:sz="4" w:space="0" w:color="auto"/>
              <w:left w:val="single" w:sz="4" w:space="0" w:color="auto"/>
            </w:tcBorders>
            <w:shd w:val="clear" w:color="auto" w:fill="FFFFFF"/>
            <w:vAlign w:val="bottom"/>
          </w:tcPr>
          <w:p w:rsidR="008B4F6F" w:rsidRDefault="005F6776">
            <w:pPr>
              <w:pStyle w:val="200"/>
              <w:framePr w:w="4070" w:wrap="notBeside" w:vAnchor="text" w:hAnchor="text" w:xAlign="center" w:y="1"/>
              <w:shd w:val="clear" w:color="auto" w:fill="auto"/>
              <w:spacing w:before="0" w:after="0" w:line="150" w:lineRule="exact"/>
              <w:ind w:firstLine="0"/>
              <w:jc w:val="left"/>
            </w:pPr>
            <w:r>
              <w:rPr>
                <w:rStyle w:val="MicrosoftSansSerif7pt0pt1"/>
                <w:spacing w:val="0"/>
              </w:rPr>
              <w:t>Ч</w:t>
            </w:r>
          </w:p>
        </w:tc>
        <w:tc>
          <w:tcPr>
            <w:tcW w:w="250"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8" w:type="dxa"/>
            <w:vMerge w:val="restart"/>
            <w:tcBorders>
              <w:top w:val="single" w:sz="4" w:space="0" w:color="auto"/>
              <w:left w:val="single" w:sz="4" w:space="0" w:color="auto"/>
              <w:right w:val="single" w:sz="4" w:space="0" w:color="auto"/>
            </w:tcBorders>
            <w:shd w:val="clear" w:color="auto" w:fill="FFFFFF"/>
          </w:tcPr>
          <w:p w:rsidR="008B4F6F" w:rsidRDefault="008B4F6F">
            <w:pPr>
              <w:framePr w:w="4070" w:wrap="notBeside" w:vAnchor="text" w:hAnchor="text" w:xAlign="center" w:y="1"/>
              <w:rPr>
                <w:sz w:val="10"/>
                <w:szCs w:val="10"/>
              </w:rPr>
            </w:pPr>
          </w:p>
        </w:tc>
      </w:tr>
      <w:tr w:rsidR="008B4F6F">
        <w:tblPrEx>
          <w:tblCellMar>
            <w:top w:w="0" w:type="dxa"/>
            <w:bottom w:w="0" w:type="dxa"/>
          </w:tblCellMar>
        </w:tblPrEx>
        <w:trPr>
          <w:trHeight w:hRule="exact" w:val="264"/>
          <w:jc w:val="center"/>
        </w:trPr>
        <w:tc>
          <w:tcPr>
            <w:tcW w:w="2265" w:type="dxa"/>
            <w:gridSpan w:val="6"/>
            <w:tcBorders>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69" w:type="dxa"/>
            <w:tcBorders>
              <w:top w:val="single" w:sz="4" w:space="0" w:color="auto"/>
            </w:tcBorders>
            <w:shd w:val="clear" w:color="auto" w:fill="FFFFFF"/>
          </w:tcPr>
          <w:p w:rsidR="008B4F6F" w:rsidRDefault="008B4F6F">
            <w:pPr>
              <w:framePr w:w="4070" w:wrap="notBeside" w:vAnchor="text" w:hAnchor="text" w:xAlign="center" w:y="1"/>
              <w:rPr>
                <w:sz w:val="10"/>
                <w:szCs w:val="10"/>
              </w:rPr>
            </w:pPr>
          </w:p>
        </w:tc>
        <w:tc>
          <w:tcPr>
            <w:tcW w:w="250"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8" w:type="dxa"/>
            <w:vMerge/>
            <w:tcBorders>
              <w:left w:val="single" w:sz="4" w:space="0" w:color="auto"/>
              <w:right w:val="single" w:sz="4" w:space="0" w:color="auto"/>
            </w:tcBorders>
            <w:shd w:val="clear" w:color="auto" w:fill="FFFFFF"/>
          </w:tcPr>
          <w:p w:rsidR="008B4F6F" w:rsidRDefault="008B4F6F">
            <w:pPr>
              <w:framePr w:w="4070" w:wrap="notBeside" w:vAnchor="text" w:hAnchor="text" w:xAlign="center" w:y="1"/>
            </w:pPr>
          </w:p>
        </w:tc>
      </w:tr>
      <w:tr w:rsidR="008B4F6F">
        <w:tblPrEx>
          <w:tblCellMar>
            <w:top w:w="0" w:type="dxa"/>
            <w:bottom w:w="0" w:type="dxa"/>
          </w:tblCellMar>
        </w:tblPrEx>
        <w:trPr>
          <w:trHeight w:hRule="exact" w:val="245"/>
          <w:jc w:val="center"/>
        </w:trPr>
        <w:tc>
          <w:tcPr>
            <w:tcW w:w="2534" w:type="dxa"/>
            <w:gridSpan w:val="7"/>
            <w:tcBorders>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0" w:type="dxa"/>
            <w:tcBorders>
              <w:top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left w:val="single" w:sz="4" w:space="0" w:color="auto"/>
            </w:tcBorders>
            <w:shd w:val="clear" w:color="auto" w:fill="FFFFFF"/>
            <w:vAlign w:val="bottom"/>
          </w:tcPr>
          <w:p w:rsidR="008B4F6F" w:rsidRDefault="005F6776">
            <w:pPr>
              <w:pStyle w:val="200"/>
              <w:framePr w:w="4070" w:wrap="notBeside" w:vAnchor="text" w:hAnchor="text" w:xAlign="center" w:y="1"/>
              <w:shd w:val="clear" w:color="auto" w:fill="auto"/>
              <w:spacing w:before="0" w:after="0" w:line="150" w:lineRule="exact"/>
              <w:ind w:firstLine="0"/>
              <w:jc w:val="left"/>
            </w:pPr>
            <w:r>
              <w:rPr>
                <w:rStyle w:val="MicrosoftSansSerif7pt0pt1"/>
                <w:spacing w:val="0"/>
              </w:rPr>
              <w:t>ч</w:t>
            </w:r>
          </w:p>
        </w:tc>
        <w:tc>
          <w:tcPr>
            <w:tcW w:w="514" w:type="dxa"/>
            <w:tcBorders>
              <w:top w:val="single" w:sz="4" w:space="0" w:color="auto"/>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518" w:type="dxa"/>
            <w:vMerge w:val="restart"/>
            <w:tcBorders>
              <w:top w:val="single" w:sz="4" w:space="0" w:color="auto"/>
              <w:left w:val="single" w:sz="4" w:space="0" w:color="auto"/>
              <w:righ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130" w:lineRule="exact"/>
              <w:ind w:left="200" w:firstLine="0"/>
              <w:jc w:val="left"/>
            </w:pPr>
            <w:r>
              <w:rPr>
                <w:rStyle w:val="65pt5"/>
              </w:rPr>
              <w:t>Рп</w:t>
            </w:r>
          </w:p>
        </w:tc>
      </w:tr>
      <w:tr w:rsidR="008B4F6F">
        <w:tblPrEx>
          <w:tblCellMar>
            <w:top w:w="0" w:type="dxa"/>
            <w:bottom w:w="0" w:type="dxa"/>
          </w:tblCellMar>
        </w:tblPrEx>
        <w:trPr>
          <w:trHeight w:hRule="exact" w:val="254"/>
          <w:jc w:val="center"/>
        </w:trPr>
        <w:tc>
          <w:tcPr>
            <w:tcW w:w="2784" w:type="dxa"/>
            <w:gridSpan w:val="8"/>
            <w:tcBorders>
              <w:left w:val="single" w:sz="4" w:space="0" w:color="auto"/>
            </w:tcBorders>
            <w:shd w:val="clear" w:color="auto" w:fill="FFFFFF"/>
          </w:tcPr>
          <w:p w:rsidR="008B4F6F" w:rsidRDefault="008B4F6F">
            <w:pPr>
              <w:framePr w:w="4070" w:wrap="notBeside" w:vAnchor="text" w:hAnchor="text" w:xAlign="center" w:y="1"/>
              <w:rPr>
                <w:sz w:val="10"/>
                <w:szCs w:val="10"/>
              </w:rPr>
            </w:pPr>
          </w:p>
        </w:tc>
        <w:tc>
          <w:tcPr>
            <w:tcW w:w="254" w:type="dxa"/>
            <w:tcBorders>
              <w:top w:val="single" w:sz="4" w:space="0" w:color="auto"/>
            </w:tcBorders>
            <w:shd w:val="clear" w:color="auto" w:fill="FFFFFF"/>
          </w:tcPr>
          <w:p w:rsidR="008B4F6F" w:rsidRDefault="008B4F6F">
            <w:pPr>
              <w:framePr w:w="4070" w:wrap="notBeside" w:vAnchor="text" w:hAnchor="text" w:xAlign="center" w:y="1"/>
              <w:rPr>
                <w:sz w:val="10"/>
                <w:szCs w:val="10"/>
              </w:rPr>
            </w:pPr>
          </w:p>
        </w:tc>
        <w:tc>
          <w:tcPr>
            <w:tcW w:w="514" w:type="dxa"/>
            <w:tcBorders>
              <w:top w:val="single" w:sz="4" w:space="0" w:color="auto"/>
              <w:left w:val="single" w:sz="4" w:space="0" w:color="auto"/>
            </w:tcBorders>
            <w:shd w:val="clear" w:color="auto" w:fill="FFFFFF"/>
          </w:tcPr>
          <w:p w:rsidR="008B4F6F" w:rsidRDefault="005F6776">
            <w:pPr>
              <w:pStyle w:val="200"/>
              <w:framePr w:w="4070" w:wrap="notBeside" w:vAnchor="text" w:hAnchor="text" w:xAlign="center" w:y="1"/>
              <w:shd w:val="clear" w:color="auto" w:fill="auto"/>
              <w:spacing w:before="0" w:after="0" w:line="150" w:lineRule="exact"/>
              <w:ind w:firstLine="0"/>
            </w:pPr>
            <w:r>
              <w:rPr>
                <w:rStyle w:val="MicrosoftSansSerif75pt6"/>
              </w:rPr>
              <w:t>W</w:t>
            </w:r>
          </w:p>
        </w:tc>
        <w:tc>
          <w:tcPr>
            <w:tcW w:w="518" w:type="dxa"/>
            <w:vMerge/>
            <w:tcBorders>
              <w:left w:val="single" w:sz="4" w:space="0" w:color="auto"/>
              <w:right w:val="single" w:sz="4" w:space="0" w:color="auto"/>
            </w:tcBorders>
            <w:shd w:val="clear" w:color="auto" w:fill="FFFFFF"/>
            <w:vAlign w:val="center"/>
          </w:tcPr>
          <w:p w:rsidR="008B4F6F" w:rsidRDefault="008B4F6F">
            <w:pPr>
              <w:framePr w:w="4070" w:wrap="notBeside" w:vAnchor="text" w:hAnchor="text" w:xAlign="center" w:y="1"/>
            </w:pPr>
          </w:p>
        </w:tc>
      </w:tr>
      <w:tr w:rsidR="008B4F6F">
        <w:tblPrEx>
          <w:tblCellMar>
            <w:top w:w="0" w:type="dxa"/>
            <w:bottom w:w="0" w:type="dxa"/>
          </w:tblCellMar>
        </w:tblPrEx>
        <w:trPr>
          <w:trHeight w:hRule="exact" w:val="518"/>
          <w:jc w:val="center"/>
        </w:trPr>
        <w:tc>
          <w:tcPr>
            <w:tcW w:w="3038" w:type="dxa"/>
            <w:gridSpan w:val="9"/>
            <w:tcBorders>
              <w:left w:val="single" w:sz="4" w:space="0" w:color="auto"/>
              <w:bottom w:val="single" w:sz="4" w:space="0" w:color="auto"/>
            </w:tcBorders>
            <w:shd w:val="clear" w:color="auto" w:fill="FFFFFF"/>
          </w:tcPr>
          <w:p w:rsidR="008B4F6F" w:rsidRDefault="008B4F6F">
            <w:pPr>
              <w:framePr w:w="4070" w:wrap="notBeside" w:vAnchor="text" w:hAnchor="text" w:xAlign="center" w:y="1"/>
              <w:rPr>
                <w:sz w:val="10"/>
                <w:szCs w:val="10"/>
              </w:rPr>
            </w:pPr>
          </w:p>
        </w:tc>
        <w:tc>
          <w:tcPr>
            <w:tcW w:w="514" w:type="dxa"/>
            <w:tcBorders>
              <w:top w:val="single" w:sz="4" w:space="0" w:color="auto"/>
              <w:bottom w:val="single" w:sz="4" w:space="0" w:color="auto"/>
            </w:tcBorders>
            <w:shd w:val="clear" w:color="auto" w:fill="FFFFFF"/>
          </w:tcPr>
          <w:p w:rsidR="008B4F6F" w:rsidRDefault="008B4F6F">
            <w:pPr>
              <w:framePr w:w="4070" w:wrap="notBeside" w:vAnchor="text" w:hAnchor="text" w:xAlign="center" w:y="1"/>
              <w:rPr>
                <w:sz w:val="10"/>
                <w:szCs w:val="10"/>
              </w:rPr>
            </w:pPr>
          </w:p>
        </w:tc>
        <w:tc>
          <w:tcPr>
            <w:tcW w:w="518" w:type="dxa"/>
            <w:tcBorders>
              <w:top w:val="single" w:sz="4" w:space="0" w:color="auto"/>
              <w:left w:val="single" w:sz="4" w:space="0" w:color="auto"/>
              <w:bottom w:val="single" w:sz="4" w:space="0" w:color="auto"/>
              <w:right w:val="single" w:sz="4" w:space="0" w:color="auto"/>
            </w:tcBorders>
            <w:shd w:val="clear" w:color="auto" w:fill="FFFFFF"/>
            <w:vAlign w:val="center"/>
          </w:tcPr>
          <w:p w:rsidR="008B4F6F" w:rsidRDefault="005F6776">
            <w:pPr>
              <w:pStyle w:val="200"/>
              <w:framePr w:w="4070" w:wrap="notBeside" w:vAnchor="text" w:hAnchor="text" w:xAlign="center" w:y="1"/>
              <w:shd w:val="clear" w:color="auto" w:fill="auto"/>
              <w:spacing w:before="0" w:after="0" w:line="150" w:lineRule="exact"/>
              <w:ind w:left="200" w:firstLine="0"/>
              <w:jc w:val="left"/>
            </w:pPr>
            <w:r>
              <w:rPr>
                <w:rStyle w:val="MicrosoftSansSerif7pt0pt1"/>
                <w:spacing w:val="0"/>
              </w:rPr>
              <w:t>0</w:t>
            </w:r>
          </w:p>
        </w:tc>
      </w:tr>
    </w:tbl>
    <w:p w:rsidR="008B4F6F" w:rsidRDefault="005F6776">
      <w:pPr>
        <w:pStyle w:val="48"/>
        <w:framePr w:w="4070" w:wrap="notBeside" w:vAnchor="text" w:hAnchor="text" w:xAlign="center" w:y="1"/>
        <w:shd w:val="clear" w:color="auto" w:fill="auto"/>
        <w:spacing w:line="240" w:lineRule="exact"/>
        <w:jc w:val="both"/>
      </w:pPr>
      <w:r>
        <w:rPr>
          <w:rStyle w:val="4f0"/>
        </w:rPr>
        <w:t>Рис. 8.10. Таблица алгоритма динамического про</w:t>
      </w:r>
      <w:r>
        <w:rPr>
          <w:rStyle w:val="4f0"/>
        </w:rPr>
        <w:softHyphen/>
        <w:t>граммирования для построения оптимального би</w:t>
      </w:r>
      <w:r>
        <w:rPr>
          <w:rStyle w:val="4f0"/>
        </w:rPr>
        <w:softHyphen/>
        <w:t>нарного дерева поиска</w:t>
      </w:r>
    </w:p>
    <w:p w:rsidR="008B4F6F" w:rsidRDefault="008B4F6F">
      <w:pPr>
        <w:rPr>
          <w:sz w:val="2"/>
          <w:szCs w:val="2"/>
        </w:rPr>
      </w:pPr>
    </w:p>
    <w:p w:rsidR="008B4F6F" w:rsidRDefault="005F6776">
      <w:pPr>
        <w:pStyle w:val="200"/>
        <w:shd w:val="clear" w:color="auto" w:fill="auto"/>
        <w:spacing w:before="177" w:after="0" w:line="271" w:lineRule="exact"/>
        <w:ind w:left="60" w:right="20" w:firstLine="340"/>
        <w:jc w:val="both"/>
      </w:pPr>
      <w:r>
        <w:rPr>
          <w:rStyle w:val="2f7"/>
        </w:rPr>
        <w:t>Двумерная таблица на рис. 8.10 показывает значения, необходимые для вы</w:t>
      </w:r>
      <w:r>
        <w:rPr>
          <w:rStyle w:val="2f7"/>
        </w:rPr>
        <w:softHyphen/>
        <w:t xml:space="preserve">числения </w:t>
      </w:r>
      <w:r>
        <w:rPr>
          <w:rStyle w:val="2pt5"/>
          <w:lang w:val="ru-RU" w:eastAsia="ru-RU" w:bidi="ru-RU"/>
        </w:rPr>
        <w:t xml:space="preserve">С </w:t>
      </w:r>
      <w:r>
        <w:rPr>
          <w:rStyle w:val="2pt5"/>
        </w:rPr>
        <w:t>[i,j]</w:t>
      </w:r>
      <w:r>
        <w:rPr>
          <w:rStyle w:val="2f7"/>
          <w:lang w:val="en-US" w:eastAsia="en-US" w:bidi="en-US"/>
        </w:rPr>
        <w:t xml:space="preserve"> </w:t>
      </w:r>
      <w:r>
        <w:rPr>
          <w:rStyle w:val="2f7"/>
        </w:rPr>
        <w:t xml:space="preserve">по формуле (8.11): они находятся в строке </w:t>
      </w:r>
      <w:r>
        <w:rPr>
          <w:rStyle w:val="2pt5"/>
          <w:lang w:val="ru-RU" w:eastAsia="ru-RU" w:bidi="ru-RU"/>
        </w:rPr>
        <w:t>г</w:t>
      </w:r>
      <w:r>
        <w:rPr>
          <w:rStyle w:val="2f7"/>
        </w:rPr>
        <w:t xml:space="preserve"> в столбцах слева от столбца </w:t>
      </w:r>
      <w:r>
        <w:rPr>
          <w:rStyle w:val="2pt5"/>
        </w:rPr>
        <w:t>j</w:t>
      </w:r>
      <w:r>
        <w:rPr>
          <w:rStyle w:val="2f7"/>
        </w:rPr>
        <w:t xml:space="preserve">, и в столбце </w:t>
      </w:r>
      <w:r>
        <w:rPr>
          <w:rStyle w:val="2pt5"/>
        </w:rPr>
        <w:t>j</w:t>
      </w:r>
      <w:r>
        <w:rPr>
          <w:rStyle w:val="2f7"/>
          <w:lang w:val="en-US" w:eastAsia="en-US" w:bidi="en-US"/>
        </w:rPr>
        <w:t xml:space="preserve"> </w:t>
      </w:r>
      <w:r>
        <w:rPr>
          <w:rStyle w:val="2f7"/>
        </w:rPr>
        <w:t>ниже строки г. Стрелками показаны пары элементов таб</w:t>
      </w:r>
      <w:r>
        <w:rPr>
          <w:rStyle w:val="2f7"/>
        </w:rPr>
        <w:softHyphen/>
        <w:t xml:space="preserve">лицы, суммы которых вычисляются для поиска наименьшего значения, которое будет записано в качестве значения </w:t>
      </w:r>
      <w:r>
        <w:rPr>
          <w:rStyle w:val="2pt5"/>
        </w:rPr>
        <w:t>C[i,j].</w:t>
      </w:r>
      <w:r>
        <w:rPr>
          <w:rStyle w:val="2f7"/>
          <w:lang w:val="en-US" w:eastAsia="en-US" w:bidi="en-US"/>
        </w:rPr>
        <w:t xml:space="preserve"> </w:t>
      </w:r>
      <w:r>
        <w:rPr>
          <w:rStyle w:val="2f7"/>
        </w:rPr>
        <w:t xml:space="preserve">Сказанное предполагает заполнение таблицы вдоль диагоналей, начиная с нулевых значений на главной диагонали и заданных вероятностей </w:t>
      </w:r>
      <w:r>
        <w:rPr>
          <w:rStyle w:val="2pt5"/>
        </w:rPr>
        <w:t>pi,</w:t>
      </w:r>
      <w:r>
        <w:rPr>
          <w:rStyle w:val="2f7"/>
          <w:lang w:val="en-US" w:eastAsia="en-US" w:bidi="en-US"/>
        </w:rPr>
        <w:t xml:space="preserve"> </w:t>
      </w:r>
      <w:r>
        <w:rPr>
          <w:rStyle w:val="2f7"/>
        </w:rPr>
        <w:t xml:space="preserve">1 ^ </w:t>
      </w:r>
      <w:r>
        <w:rPr>
          <w:rStyle w:val="2pt5"/>
          <w:lang w:val="ru-RU" w:eastAsia="ru-RU" w:bidi="ru-RU"/>
        </w:rPr>
        <w:t>г</w:t>
      </w:r>
      <w:r>
        <w:rPr>
          <w:rStyle w:val="2f7"/>
        </w:rPr>
        <w:t xml:space="preserve"> ^ п, прямо над ней, и перемещаясь к верхнему правому углу.</w:t>
      </w:r>
    </w:p>
    <w:p w:rsidR="008B4F6F" w:rsidRDefault="005F6776">
      <w:pPr>
        <w:pStyle w:val="200"/>
        <w:shd w:val="clear" w:color="auto" w:fill="auto"/>
        <w:spacing w:before="0" w:after="0" w:line="271" w:lineRule="exact"/>
        <w:ind w:left="60" w:right="20" w:firstLine="340"/>
        <w:jc w:val="both"/>
      </w:pPr>
      <w:r>
        <w:rPr>
          <w:rStyle w:val="2f7"/>
        </w:rPr>
        <w:t xml:space="preserve">Описанный алгоритм вычисляет </w:t>
      </w:r>
      <w:r>
        <w:rPr>
          <w:rStyle w:val="2pt5"/>
          <w:lang w:val="ru-RU" w:eastAsia="ru-RU" w:bidi="ru-RU"/>
        </w:rPr>
        <w:t>С</w:t>
      </w:r>
      <w:r>
        <w:rPr>
          <w:rStyle w:val="2f7"/>
        </w:rPr>
        <w:t xml:space="preserve"> [1, </w:t>
      </w:r>
      <w:r>
        <w:rPr>
          <w:rStyle w:val="2pt5"/>
          <w:lang w:val="ru-RU" w:eastAsia="ru-RU" w:bidi="ru-RU"/>
        </w:rPr>
        <w:t>п] —</w:t>
      </w:r>
      <w:r>
        <w:rPr>
          <w:rStyle w:val="2f7"/>
        </w:rPr>
        <w:t xml:space="preserve"> среднее количество сравнений при успешном поиске в оптимальном бинарном дереве. Если мы, кроме того, хо</w:t>
      </w:r>
      <w:r>
        <w:rPr>
          <w:rStyle w:val="2f7"/>
        </w:rPr>
        <w:softHyphen/>
        <w:t xml:space="preserve">тим получить само оптимальное бинарное дерево поиска, то надо поддерживать еще одну двумерную таблицу для записи значений </w:t>
      </w:r>
      <w:r>
        <w:rPr>
          <w:rStyle w:val="2pt5"/>
          <w:lang w:val="ru-RU" w:eastAsia="ru-RU" w:bidi="ru-RU"/>
        </w:rPr>
        <w:t>к</w:t>
      </w:r>
      <w:r>
        <w:rPr>
          <w:rStyle w:val="2f7"/>
        </w:rPr>
        <w:t xml:space="preserve">, при которых достигается минимум в (8.11). Эта таблица имеет ту же форму, что и таблица на рис. 8.10, и заполняется точно так же, — начиная с элементов </w:t>
      </w:r>
      <w:r>
        <w:rPr>
          <w:rStyle w:val="2pt5"/>
        </w:rPr>
        <w:t>R</w:t>
      </w:r>
      <w:r>
        <w:rPr>
          <w:rStyle w:val="2f7"/>
          <w:lang w:val="en-US" w:eastAsia="en-US" w:bidi="en-US"/>
        </w:rPr>
        <w:t xml:space="preserve"> </w:t>
      </w:r>
      <w:r>
        <w:rPr>
          <w:rStyle w:val="2f7"/>
        </w:rPr>
        <w:t xml:space="preserve">[г, г] = г для 1 ^ г ^ </w:t>
      </w:r>
      <w:r>
        <w:rPr>
          <w:rStyle w:val="2pt5"/>
          <w:lang w:val="ru-RU" w:eastAsia="ru-RU" w:bidi="ru-RU"/>
        </w:rPr>
        <w:t>п.</w:t>
      </w:r>
      <w:r>
        <w:rPr>
          <w:rStyle w:val="2f7"/>
        </w:rPr>
        <w:t xml:space="preserve"> Когда</w:t>
      </w:r>
    </w:p>
    <w:p w:rsidR="008B4F6F" w:rsidRDefault="005F6776">
      <w:pPr>
        <w:pStyle w:val="200"/>
        <w:shd w:val="clear" w:color="auto" w:fill="auto"/>
        <w:spacing w:before="0" w:after="122" w:line="274" w:lineRule="exact"/>
        <w:ind w:left="40" w:right="200" w:firstLine="0"/>
        <w:jc w:val="both"/>
      </w:pPr>
      <w:r>
        <w:rPr>
          <w:rStyle w:val="2f7"/>
        </w:rPr>
        <w:t>таблица оказывается заполненной, ее элементы указывают индексы корней опти</w:t>
      </w:r>
      <w:r>
        <w:rPr>
          <w:rStyle w:val="2f7"/>
        </w:rPr>
        <w:softHyphen/>
        <w:t>мальных поддеревьев, которые позволяют реконструировать оптимальное дерево для всего множества.</w:t>
      </w:r>
    </w:p>
    <w:p w:rsidR="008B4F6F" w:rsidRDefault="005F6776">
      <w:pPr>
        <w:pStyle w:val="200"/>
        <w:shd w:val="clear" w:color="auto" w:fill="auto"/>
        <w:spacing w:before="0" w:after="111" w:line="271" w:lineRule="exact"/>
        <w:ind w:left="40" w:right="200" w:firstLine="0"/>
        <w:jc w:val="both"/>
      </w:pPr>
      <w:r>
        <w:rPr>
          <w:rStyle w:val="2f7"/>
        </w:rPr>
        <w:lastRenderedPageBreak/>
        <w:t>Пример 1. Проиллюстрируем данный алгоритм, применяя его ко множеству из четырех ключей, которое было упомянуто в начале раздела:</w:t>
      </w:r>
    </w:p>
    <w:p w:rsidR="008B4F6F" w:rsidRDefault="005F6776">
      <w:pPr>
        <w:pStyle w:val="211"/>
        <w:shd w:val="clear" w:color="auto" w:fill="auto"/>
        <w:tabs>
          <w:tab w:val="right" w:pos="3951"/>
          <w:tab w:val="right" w:pos="4491"/>
          <w:tab w:val="center" w:pos="4789"/>
          <w:tab w:val="right" w:pos="5358"/>
        </w:tabs>
        <w:spacing w:line="283" w:lineRule="exact"/>
        <w:ind w:left="2360"/>
      </w:pPr>
      <w:r>
        <w:rPr>
          <w:rStyle w:val="216"/>
          <w:lang w:val="ru-RU" w:eastAsia="ru-RU" w:bidi="ru-RU"/>
        </w:rPr>
        <w:t>Ключ</w:t>
      </w:r>
      <w:r>
        <w:rPr>
          <w:rStyle w:val="216"/>
          <w:lang w:val="ru-RU" w:eastAsia="ru-RU" w:bidi="ru-RU"/>
        </w:rPr>
        <w:tab/>
      </w:r>
      <w:r>
        <w:rPr>
          <w:rStyle w:val="212pt1"/>
          <w:b/>
          <w:bCs/>
          <w:i/>
          <w:iCs/>
          <w:lang w:val="ru-RU" w:eastAsia="ru-RU" w:bidi="ru-RU"/>
        </w:rPr>
        <w:t>А</w:t>
      </w:r>
      <w:r>
        <w:rPr>
          <w:rStyle w:val="212pt1"/>
          <w:b/>
          <w:bCs/>
          <w:i/>
          <w:iCs/>
          <w:lang w:val="ru-RU" w:eastAsia="ru-RU" w:bidi="ru-RU"/>
        </w:rPr>
        <w:tab/>
        <w:t>В</w:t>
      </w:r>
      <w:r>
        <w:rPr>
          <w:rStyle w:val="212pt1"/>
          <w:b/>
          <w:bCs/>
          <w:i/>
          <w:iCs/>
          <w:lang w:val="ru-RU" w:eastAsia="ru-RU" w:bidi="ru-RU"/>
        </w:rPr>
        <w:tab/>
        <w:t>С</w:t>
      </w:r>
      <w:r>
        <w:rPr>
          <w:rStyle w:val="212pt1"/>
          <w:b/>
          <w:bCs/>
          <w:i/>
          <w:iCs/>
          <w:lang w:val="ru-RU" w:eastAsia="ru-RU" w:bidi="ru-RU"/>
        </w:rPr>
        <w:tab/>
      </w:r>
      <w:r>
        <w:rPr>
          <w:rStyle w:val="212pt1"/>
          <w:b/>
          <w:bCs/>
          <w:i/>
          <w:iCs/>
        </w:rPr>
        <w:t>D</w:t>
      </w:r>
    </w:p>
    <w:p w:rsidR="008B4F6F" w:rsidRDefault="005F6776">
      <w:pPr>
        <w:pStyle w:val="200"/>
        <w:shd w:val="clear" w:color="auto" w:fill="auto"/>
        <w:spacing w:before="0" w:after="299" w:line="283" w:lineRule="exact"/>
        <w:ind w:left="2360" w:firstLine="0"/>
        <w:jc w:val="both"/>
      </w:pPr>
      <w:r>
        <w:rPr>
          <w:rStyle w:val="2f7"/>
        </w:rPr>
        <w:t>Вероятность 0.1 0.2 0.4 0.3</w:t>
      </w:r>
    </w:p>
    <w:p w:rsidR="008B4F6F" w:rsidRDefault="005F6776">
      <w:pPr>
        <w:pStyle w:val="200"/>
        <w:shd w:val="clear" w:color="auto" w:fill="auto"/>
        <w:spacing w:before="0" w:after="176" w:line="210" w:lineRule="exact"/>
        <w:ind w:left="40" w:firstLine="360"/>
        <w:jc w:val="left"/>
      </w:pPr>
      <w:r>
        <w:rPr>
          <w:rStyle w:val="2f7"/>
        </w:rPr>
        <w:t>Начальные таблицы выглядят следующим образом:</w:t>
      </w:r>
    </w:p>
    <w:p w:rsidR="008B4F6F" w:rsidRDefault="005F6776">
      <w:pPr>
        <w:pStyle w:val="200"/>
        <w:shd w:val="clear" w:color="auto" w:fill="auto"/>
        <w:tabs>
          <w:tab w:val="right" w:pos="5822"/>
          <w:tab w:val="right" w:pos="6468"/>
        </w:tabs>
        <w:spacing w:before="0" w:after="78" w:line="210" w:lineRule="exact"/>
        <w:ind w:left="1920" w:firstLine="0"/>
        <w:jc w:val="both"/>
      </w:pPr>
      <w:r>
        <w:rPr>
          <w:rStyle w:val="2f7"/>
        </w:rPr>
        <w:t>Главная таблица</w:t>
      </w:r>
      <w:r>
        <w:rPr>
          <w:rStyle w:val="2f7"/>
        </w:rPr>
        <w:tab/>
        <w:t>Таблица</w:t>
      </w:r>
      <w:r>
        <w:rPr>
          <w:rStyle w:val="2f7"/>
        </w:rPr>
        <w:tab/>
        <w:t>корней</w:t>
      </w:r>
    </w:p>
    <w:p w:rsidR="008B4F6F" w:rsidRDefault="005F6776">
      <w:pPr>
        <w:pStyle w:val="afa"/>
        <w:framePr w:w="5458" w:wrap="notBeside" w:vAnchor="text" w:hAnchor="text" w:xAlign="center" w:y="1"/>
        <w:shd w:val="clear" w:color="auto" w:fill="auto"/>
        <w:tabs>
          <w:tab w:val="right" w:pos="4932"/>
        </w:tabs>
        <w:spacing w:line="210" w:lineRule="exact"/>
        <w:jc w:val="both"/>
      </w:pPr>
      <w:r>
        <w:rPr>
          <w:rStyle w:val="18pt0"/>
        </w:rPr>
        <w:t>01234</w:t>
      </w:r>
      <w:r>
        <w:rPr>
          <w:rStyle w:val="18pt0"/>
        </w:rPr>
        <w:tab/>
      </w:r>
      <w:r>
        <w:rPr>
          <w:rStyle w:val="4pt1"/>
        </w:rPr>
        <w:t>01234</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4"/>
        <w:gridCol w:w="2318"/>
        <w:gridCol w:w="1166"/>
        <w:gridCol w:w="1718"/>
      </w:tblGrid>
      <w:tr w:rsidR="008B4F6F">
        <w:tblPrEx>
          <w:tblCellMar>
            <w:top w:w="0" w:type="dxa"/>
            <w:bottom w:w="0" w:type="dxa"/>
          </w:tblCellMar>
        </w:tblPrEx>
        <w:trPr>
          <w:trHeight w:hRule="exact" w:val="283"/>
          <w:jc w:val="center"/>
        </w:trPr>
        <w:tc>
          <w:tcPr>
            <w:tcW w:w="254" w:type="dxa"/>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left="40" w:firstLine="0"/>
              <w:jc w:val="left"/>
            </w:pPr>
            <w:r>
              <w:rPr>
                <w:rStyle w:val="4pt2"/>
              </w:rPr>
              <w:t>1</w:t>
            </w:r>
          </w:p>
        </w:tc>
        <w:tc>
          <w:tcPr>
            <w:tcW w:w="2318" w:type="dxa"/>
            <w:tcBorders>
              <w:top w:val="single" w:sz="4" w:space="0" w:color="auto"/>
              <w:lef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left="120" w:firstLine="0"/>
              <w:jc w:val="left"/>
            </w:pPr>
            <w:r>
              <w:rPr>
                <w:rStyle w:val="4pt2"/>
              </w:rPr>
              <w:t>0 0.1</w:t>
            </w:r>
          </w:p>
        </w:tc>
        <w:tc>
          <w:tcPr>
            <w:tcW w:w="1166" w:type="dxa"/>
            <w:tcBorders>
              <w:lef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right="140" w:firstLine="0"/>
              <w:jc w:val="right"/>
            </w:pPr>
            <w:r>
              <w:rPr>
                <w:rStyle w:val="4pt2"/>
              </w:rPr>
              <w:t>1</w:t>
            </w:r>
          </w:p>
        </w:tc>
        <w:tc>
          <w:tcPr>
            <w:tcW w:w="1718"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left="480" w:firstLine="0"/>
              <w:jc w:val="left"/>
            </w:pPr>
            <w:r>
              <w:rPr>
                <w:rStyle w:val="4pt2"/>
              </w:rPr>
              <w:t>1</w:t>
            </w:r>
          </w:p>
        </w:tc>
      </w:tr>
      <w:tr w:rsidR="008B4F6F">
        <w:tblPrEx>
          <w:tblCellMar>
            <w:top w:w="0" w:type="dxa"/>
            <w:bottom w:w="0" w:type="dxa"/>
          </w:tblCellMar>
        </w:tblPrEx>
        <w:trPr>
          <w:trHeight w:hRule="exact" w:val="288"/>
          <w:jc w:val="center"/>
        </w:trPr>
        <w:tc>
          <w:tcPr>
            <w:tcW w:w="254" w:type="dxa"/>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left="40" w:firstLine="0"/>
              <w:jc w:val="left"/>
            </w:pPr>
            <w:r>
              <w:rPr>
                <w:rStyle w:val="4pt2"/>
              </w:rPr>
              <w:t>2</w:t>
            </w:r>
          </w:p>
        </w:tc>
        <w:tc>
          <w:tcPr>
            <w:tcW w:w="2318" w:type="dxa"/>
            <w:tcBorders>
              <w:lef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left="540" w:firstLine="0"/>
              <w:jc w:val="left"/>
            </w:pPr>
            <w:r>
              <w:rPr>
                <w:rStyle w:val="4pt2"/>
              </w:rPr>
              <w:t>0 0.2</w:t>
            </w:r>
          </w:p>
        </w:tc>
        <w:tc>
          <w:tcPr>
            <w:tcW w:w="1166" w:type="dxa"/>
            <w:tcBorders>
              <w:lef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right="140" w:firstLine="0"/>
              <w:jc w:val="right"/>
            </w:pPr>
            <w:r>
              <w:rPr>
                <w:rStyle w:val="4pt2"/>
              </w:rPr>
              <w:t>2</w:t>
            </w:r>
          </w:p>
        </w:tc>
        <w:tc>
          <w:tcPr>
            <w:tcW w:w="1718" w:type="dxa"/>
            <w:tcBorders>
              <w:left w:val="single" w:sz="4" w:space="0" w:color="auto"/>
              <w:righ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firstLine="0"/>
            </w:pPr>
            <w:r>
              <w:rPr>
                <w:rStyle w:val="4pt2"/>
              </w:rPr>
              <w:t>2</w:t>
            </w:r>
          </w:p>
        </w:tc>
      </w:tr>
      <w:tr w:rsidR="008B4F6F">
        <w:tblPrEx>
          <w:tblCellMar>
            <w:top w:w="0" w:type="dxa"/>
            <w:bottom w:w="0" w:type="dxa"/>
          </w:tblCellMar>
        </w:tblPrEx>
        <w:trPr>
          <w:trHeight w:hRule="exact" w:val="283"/>
          <w:jc w:val="center"/>
        </w:trPr>
        <w:tc>
          <w:tcPr>
            <w:tcW w:w="254" w:type="dxa"/>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left="40" w:firstLine="0"/>
              <w:jc w:val="left"/>
            </w:pPr>
            <w:r>
              <w:rPr>
                <w:rStyle w:val="4pt2"/>
              </w:rPr>
              <w:t>3</w:t>
            </w:r>
          </w:p>
        </w:tc>
        <w:tc>
          <w:tcPr>
            <w:tcW w:w="2318" w:type="dxa"/>
            <w:tcBorders>
              <w:lef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left="1040" w:firstLine="0"/>
              <w:jc w:val="left"/>
            </w:pPr>
            <w:r>
              <w:rPr>
                <w:rStyle w:val="4pt2"/>
              </w:rPr>
              <w:t>0 0.4</w:t>
            </w:r>
          </w:p>
        </w:tc>
        <w:tc>
          <w:tcPr>
            <w:tcW w:w="1166" w:type="dxa"/>
            <w:tcBorders>
              <w:lef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right="140" w:firstLine="0"/>
              <w:jc w:val="right"/>
            </w:pPr>
            <w:r>
              <w:rPr>
                <w:rStyle w:val="4pt2"/>
              </w:rPr>
              <w:t>3</w:t>
            </w:r>
          </w:p>
        </w:tc>
        <w:tc>
          <w:tcPr>
            <w:tcW w:w="1718" w:type="dxa"/>
            <w:tcBorders>
              <w:left w:val="single" w:sz="4" w:space="0" w:color="auto"/>
              <w:righ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left="1140" w:firstLine="0"/>
              <w:jc w:val="left"/>
            </w:pPr>
            <w:r>
              <w:rPr>
                <w:rStyle w:val="4pt2"/>
              </w:rPr>
              <w:t>3</w:t>
            </w:r>
          </w:p>
        </w:tc>
      </w:tr>
      <w:tr w:rsidR="008B4F6F">
        <w:tblPrEx>
          <w:tblCellMar>
            <w:top w:w="0" w:type="dxa"/>
            <w:bottom w:w="0" w:type="dxa"/>
          </w:tblCellMar>
        </w:tblPrEx>
        <w:trPr>
          <w:trHeight w:hRule="exact" w:val="288"/>
          <w:jc w:val="center"/>
        </w:trPr>
        <w:tc>
          <w:tcPr>
            <w:tcW w:w="254" w:type="dxa"/>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left="40" w:firstLine="0"/>
              <w:jc w:val="left"/>
            </w:pPr>
            <w:r>
              <w:rPr>
                <w:rStyle w:val="4pt2"/>
              </w:rPr>
              <w:t>4</w:t>
            </w:r>
          </w:p>
        </w:tc>
        <w:tc>
          <w:tcPr>
            <w:tcW w:w="2318" w:type="dxa"/>
            <w:tcBorders>
              <w:lef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right="160" w:firstLine="0"/>
              <w:jc w:val="right"/>
            </w:pPr>
            <w:r>
              <w:rPr>
                <w:rStyle w:val="4pt2"/>
              </w:rPr>
              <w:t>0 0.3</w:t>
            </w:r>
          </w:p>
        </w:tc>
        <w:tc>
          <w:tcPr>
            <w:tcW w:w="1166" w:type="dxa"/>
            <w:tcBorders>
              <w:lef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right="140" w:firstLine="0"/>
              <w:jc w:val="right"/>
            </w:pPr>
            <w:r>
              <w:rPr>
                <w:rStyle w:val="4pt2"/>
              </w:rPr>
              <w:t>4</w:t>
            </w:r>
          </w:p>
        </w:tc>
        <w:tc>
          <w:tcPr>
            <w:tcW w:w="1718" w:type="dxa"/>
            <w:tcBorders>
              <w:left w:val="single" w:sz="4" w:space="0" w:color="auto"/>
              <w:right w:val="single" w:sz="4" w:space="0" w:color="auto"/>
            </w:tcBorders>
            <w:shd w:val="clear" w:color="auto" w:fill="FFFFFF"/>
            <w:vAlign w:val="bottom"/>
          </w:tcPr>
          <w:p w:rsidR="008B4F6F" w:rsidRDefault="005F6776">
            <w:pPr>
              <w:pStyle w:val="200"/>
              <w:framePr w:w="5458" w:wrap="notBeside" w:vAnchor="text" w:hAnchor="text" w:xAlign="center" w:y="1"/>
              <w:shd w:val="clear" w:color="auto" w:fill="auto"/>
              <w:spacing w:before="0" w:after="0" w:line="210" w:lineRule="exact"/>
              <w:ind w:right="140" w:firstLine="0"/>
              <w:jc w:val="right"/>
            </w:pPr>
            <w:r>
              <w:rPr>
                <w:rStyle w:val="4pt2"/>
              </w:rPr>
              <w:t>4</w:t>
            </w:r>
          </w:p>
        </w:tc>
      </w:tr>
      <w:tr w:rsidR="008B4F6F">
        <w:tblPrEx>
          <w:tblCellMar>
            <w:top w:w="0" w:type="dxa"/>
            <w:bottom w:w="0" w:type="dxa"/>
          </w:tblCellMar>
        </w:tblPrEx>
        <w:trPr>
          <w:trHeight w:hRule="exact" w:val="317"/>
          <w:jc w:val="center"/>
        </w:trPr>
        <w:tc>
          <w:tcPr>
            <w:tcW w:w="254" w:type="dxa"/>
            <w:shd w:val="clear" w:color="auto" w:fill="FFFFFF"/>
            <w:vAlign w:val="center"/>
          </w:tcPr>
          <w:p w:rsidR="008B4F6F" w:rsidRDefault="005F6776">
            <w:pPr>
              <w:pStyle w:val="200"/>
              <w:framePr w:w="5458" w:wrap="notBeside" w:vAnchor="text" w:hAnchor="text" w:xAlign="center" w:y="1"/>
              <w:shd w:val="clear" w:color="auto" w:fill="auto"/>
              <w:spacing w:before="0" w:after="0" w:line="210" w:lineRule="exact"/>
              <w:ind w:left="40" w:firstLine="0"/>
              <w:jc w:val="left"/>
            </w:pPr>
            <w:r>
              <w:rPr>
                <w:rStyle w:val="4pt2"/>
              </w:rPr>
              <w:t>5</w:t>
            </w:r>
          </w:p>
        </w:tc>
        <w:tc>
          <w:tcPr>
            <w:tcW w:w="2318" w:type="dxa"/>
            <w:tcBorders>
              <w:left w:val="single" w:sz="4" w:space="0" w:color="auto"/>
              <w:bottom w:val="single" w:sz="4" w:space="0" w:color="auto"/>
            </w:tcBorders>
            <w:shd w:val="clear" w:color="auto" w:fill="FFFFFF"/>
            <w:vAlign w:val="center"/>
          </w:tcPr>
          <w:p w:rsidR="008B4F6F" w:rsidRDefault="005F6776">
            <w:pPr>
              <w:pStyle w:val="200"/>
              <w:framePr w:w="5458" w:wrap="notBeside" w:vAnchor="text" w:hAnchor="text" w:xAlign="center" w:y="1"/>
              <w:shd w:val="clear" w:color="auto" w:fill="auto"/>
              <w:spacing w:before="0" w:after="0" w:line="210" w:lineRule="exact"/>
              <w:ind w:right="160" w:firstLine="0"/>
              <w:jc w:val="right"/>
            </w:pPr>
            <w:r>
              <w:rPr>
                <w:rStyle w:val="4pt2"/>
              </w:rPr>
              <w:t>0</w:t>
            </w:r>
          </w:p>
        </w:tc>
        <w:tc>
          <w:tcPr>
            <w:tcW w:w="1166" w:type="dxa"/>
            <w:tcBorders>
              <w:left w:val="single" w:sz="4" w:space="0" w:color="auto"/>
            </w:tcBorders>
            <w:shd w:val="clear" w:color="auto" w:fill="FFFFFF"/>
            <w:vAlign w:val="center"/>
          </w:tcPr>
          <w:p w:rsidR="008B4F6F" w:rsidRDefault="005F6776">
            <w:pPr>
              <w:pStyle w:val="200"/>
              <w:framePr w:w="5458" w:wrap="notBeside" w:vAnchor="text" w:hAnchor="text" w:xAlign="center" w:y="1"/>
              <w:shd w:val="clear" w:color="auto" w:fill="auto"/>
              <w:spacing w:before="0" w:after="0" w:line="210" w:lineRule="exact"/>
              <w:ind w:right="140" w:firstLine="0"/>
              <w:jc w:val="right"/>
            </w:pPr>
            <w:r>
              <w:rPr>
                <w:rStyle w:val="4pt2"/>
              </w:rPr>
              <w:t>5</w:t>
            </w:r>
          </w:p>
        </w:tc>
        <w:tc>
          <w:tcPr>
            <w:tcW w:w="1718" w:type="dxa"/>
            <w:tcBorders>
              <w:left w:val="single" w:sz="4" w:space="0" w:color="auto"/>
              <w:bottom w:val="single" w:sz="4" w:space="0" w:color="auto"/>
              <w:right w:val="single" w:sz="4" w:space="0" w:color="auto"/>
            </w:tcBorders>
            <w:shd w:val="clear" w:color="auto" w:fill="FFFFFF"/>
          </w:tcPr>
          <w:p w:rsidR="008B4F6F" w:rsidRDefault="008B4F6F">
            <w:pPr>
              <w:framePr w:w="5458" w:wrap="notBeside" w:vAnchor="text" w:hAnchor="text" w:xAlign="center" w:y="1"/>
              <w:rPr>
                <w:sz w:val="10"/>
                <w:szCs w:val="10"/>
              </w:rPr>
            </w:pPr>
          </w:p>
        </w:tc>
      </w:tr>
    </w:tbl>
    <w:p w:rsidR="008B4F6F" w:rsidRDefault="008B4F6F">
      <w:pPr>
        <w:rPr>
          <w:sz w:val="2"/>
          <w:szCs w:val="2"/>
        </w:rPr>
      </w:pPr>
    </w:p>
    <w:p w:rsidR="008B4F6F" w:rsidRDefault="005F6776">
      <w:pPr>
        <w:pStyle w:val="200"/>
        <w:shd w:val="clear" w:color="auto" w:fill="auto"/>
        <w:spacing w:before="247" w:after="361" w:line="210" w:lineRule="exact"/>
        <w:ind w:left="40" w:firstLine="360"/>
        <w:jc w:val="left"/>
      </w:pPr>
      <w:r>
        <w:rPr>
          <w:rStyle w:val="2f7"/>
        </w:rPr>
        <w:t xml:space="preserve">Давайте вычислим </w:t>
      </w:r>
      <w:r>
        <w:rPr>
          <w:rStyle w:val="2pt5"/>
          <w:lang w:val="ru-RU" w:eastAsia="ru-RU" w:bidi="ru-RU"/>
        </w:rPr>
        <w:t>С [</w:t>
      </w:r>
      <w:r>
        <w:rPr>
          <w:rStyle w:val="2f7"/>
        </w:rPr>
        <w:t xml:space="preserve"> 1,2]:</w:t>
      </w:r>
    </w:p>
    <w:p w:rsidR="008B4F6F" w:rsidRDefault="005F6776">
      <w:pPr>
        <w:pStyle w:val="980"/>
        <w:shd w:val="clear" w:color="auto" w:fill="auto"/>
        <w:spacing w:line="210" w:lineRule="exact"/>
        <w:ind w:left="180" w:firstLine="0"/>
      </w:pPr>
      <w:bookmarkStart w:id="261" w:name="bookmark260"/>
      <w:r>
        <w:rPr>
          <w:rStyle w:val="982"/>
          <w:b/>
          <w:bCs/>
        </w:rPr>
        <w:t xml:space="preserve">С [1,21 </w:t>
      </w:r>
      <w:r>
        <w:rPr>
          <w:rStyle w:val="98105pt0"/>
        </w:rPr>
        <w:t xml:space="preserve">= </w:t>
      </w:r>
      <w:r>
        <w:rPr>
          <w:rStyle w:val="982"/>
          <w:b/>
          <w:bCs/>
          <w:lang w:val="en-US" w:eastAsia="en-US" w:bidi="en-US"/>
        </w:rPr>
        <w:t xml:space="preserve">min </w:t>
      </w:r>
      <w:r>
        <w:rPr>
          <w:rStyle w:val="98105pt0"/>
        </w:rPr>
        <w:t xml:space="preserve">= </w:t>
      </w:r>
      <w:r>
        <w:rPr>
          <w:rStyle w:val="98105pt0"/>
          <w:vertAlign w:val="superscript"/>
        </w:rPr>
        <w:t xml:space="preserve">1 : </w:t>
      </w:r>
      <w:r>
        <w:rPr>
          <w:rStyle w:val="982"/>
          <w:b/>
          <w:bCs/>
          <w:vertAlign w:val="superscript"/>
        </w:rPr>
        <w:t>с</w:t>
      </w:r>
      <w:r>
        <w:rPr>
          <w:rStyle w:val="982"/>
          <w:b/>
          <w:bCs/>
        </w:rPr>
        <w:t xml:space="preserve"> </w:t>
      </w:r>
      <w:r>
        <w:rPr>
          <w:rStyle w:val="982"/>
          <w:b/>
          <w:bCs/>
          <w:lang w:val="en-US" w:eastAsia="en-US" w:bidi="en-US"/>
        </w:rPr>
        <w:t>I</w:t>
      </w:r>
      <w:r>
        <w:rPr>
          <w:rStyle w:val="982"/>
          <w:b/>
          <w:bCs/>
          <w:vertAlign w:val="superscript"/>
          <w:lang w:val="en-US" w:eastAsia="en-US" w:bidi="en-US"/>
        </w:rPr>
        <w:t>1</w:t>
      </w:r>
      <w:r>
        <w:rPr>
          <w:rStyle w:val="982"/>
          <w:b/>
          <w:bCs/>
          <w:lang w:val="en-US" w:eastAsia="en-US" w:bidi="en-US"/>
        </w:rPr>
        <w:t xml:space="preserve">' </w:t>
      </w:r>
      <w:r>
        <w:rPr>
          <w:rStyle w:val="982"/>
          <w:b/>
          <w:bCs/>
        </w:rPr>
        <w:t xml:space="preserve">°1 </w:t>
      </w:r>
      <w:r>
        <w:rPr>
          <w:rStyle w:val="982"/>
          <w:b/>
          <w:bCs/>
          <w:vertAlign w:val="superscript"/>
        </w:rPr>
        <w:t xml:space="preserve">+ </w:t>
      </w:r>
      <w:r>
        <w:rPr>
          <w:rStyle w:val="98105pt0"/>
          <w:vertAlign w:val="superscript"/>
        </w:rPr>
        <w:t>с</w:t>
      </w:r>
      <w:r>
        <w:rPr>
          <w:rStyle w:val="98105pt0"/>
        </w:rPr>
        <w:t xml:space="preserve"> </w:t>
      </w:r>
      <w:r>
        <w:rPr>
          <w:rStyle w:val="982"/>
          <w:b/>
          <w:bCs/>
        </w:rPr>
        <w:t>I</w:t>
      </w:r>
      <w:r>
        <w:rPr>
          <w:rStyle w:val="982"/>
          <w:b/>
          <w:bCs/>
          <w:vertAlign w:val="superscript"/>
        </w:rPr>
        <w:t>2</w:t>
      </w:r>
      <w:r>
        <w:rPr>
          <w:rStyle w:val="982"/>
          <w:b/>
          <w:bCs/>
        </w:rPr>
        <w:t xml:space="preserve">’ </w:t>
      </w:r>
      <w:r>
        <w:rPr>
          <w:rStyle w:val="982"/>
          <w:b/>
          <w:bCs/>
          <w:vertAlign w:val="superscript"/>
        </w:rPr>
        <w:t>2</w:t>
      </w:r>
      <w:r>
        <w:rPr>
          <w:rStyle w:val="982"/>
          <w:b/>
          <w:bCs/>
        </w:rPr>
        <w:t xml:space="preserve">1 </w:t>
      </w:r>
      <w:r>
        <w:rPr>
          <w:rStyle w:val="982"/>
          <w:b/>
          <w:bCs/>
          <w:vertAlign w:val="superscript"/>
        </w:rPr>
        <w:t>+</w:t>
      </w:r>
      <w:r>
        <w:rPr>
          <w:rStyle w:val="982"/>
          <w:b/>
          <w:bCs/>
        </w:rPr>
        <w:t xml:space="preserve"> </w:t>
      </w:r>
      <w:r>
        <w:rPr>
          <w:rStyle w:val="98105pt0"/>
        </w:rPr>
        <w:t xml:space="preserve">§=■ Л - </w:t>
      </w:r>
      <w:r>
        <w:rPr>
          <w:rStyle w:val="982"/>
          <w:b/>
          <w:bCs/>
        </w:rPr>
        <w:t xml:space="preserve">0 </w:t>
      </w:r>
      <w:r>
        <w:rPr>
          <w:rStyle w:val="98105pt0"/>
        </w:rPr>
        <w:t xml:space="preserve">+ </w:t>
      </w:r>
      <w:r>
        <w:rPr>
          <w:rStyle w:val="982"/>
          <w:b/>
          <w:bCs/>
        </w:rPr>
        <w:t xml:space="preserve">М </w:t>
      </w:r>
      <w:r>
        <w:rPr>
          <w:rStyle w:val="98105pt0"/>
        </w:rPr>
        <w:t xml:space="preserve">+ </w:t>
      </w:r>
      <w:r>
        <w:rPr>
          <w:rStyle w:val="982"/>
          <w:b/>
          <w:bCs/>
        </w:rPr>
        <w:t xml:space="preserve">0 </w:t>
      </w:r>
      <w:r>
        <w:rPr>
          <w:rStyle w:val="98105pt0"/>
        </w:rPr>
        <w:t xml:space="preserve">л = </w:t>
      </w:r>
      <w:r>
        <w:rPr>
          <w:rStyle w:val="982"/>
          <w:b/>
          <w:bCs/>
        </w:rPr>
        <w:t xml:space="preserve">0.5 </w:t>
      </w:r>
      <w:r>
        <w:rPr>
          <w:rStyle w:val="98105pt0"/>
        </w:rPr>
        <w:t>_</w:t>
      </w:r>
      <w:bookmarkEnd w:id="261"/>
    </w:p>
    <w:p w:rsidR="008B4F6F" w:rsidRDefault="005F6776">
      <w:pPr>
        <w:pStyle w:val="341"/>
        <w:shd w:val="clear" w:color="auto" w:fill="auto"/>
        <w:spacing w:before="0" w:after="130" w:line="220" w:lineRule="exact"/>
        <w:ind w:left="40" w:firstLine="360"/>
        <w:jc w:val="left"/>
      </w:pPr>
      <w:bookmarkStart w:id="262" w:name="bookmark261"/>
      <w:r>
        <w:rPr>
          <w:rStyle w:val="349"/>
          <w:vertAlign w:val="superscript"/>
          <w:lang w:val="ru-RU" w:eastAsia="ru-RU" w:bidi="ru-RU"/>
        </w:rPr>
        <w:t xml:space="preserve">1 </w:t>
      </w:r>
      <w:r>
        <w:rPr>
          <w:rStyle w:val="349"/>
          <w:vertAlign w:val="superscript"/>
        </w:rPr>
        <w:t>J</w:t>
      </w:r>
      <w:r>
        <w:rPr>
          <w:rStyle w:val="349"/>
        </w:rPr>
        <w:t xml:space="preserve"> </w:t>
      </w:r>
      <w:r>
        <w:rPr>
          <w:rStyle w:val="3411pt3"/>
        </w:rPr>
        <w:t>к = 2 :</w:t>
      </w:r>
      <w:r>
        <w:rPr>
          <w:rStyle w:val="349"/>
          <w:lang w:val="ru-RU" w:eastAsia="ru-RU" w:bidi="ru-RU"/>
        </w:rPr>
        <w:t xml:space="preserve"> </w:t>
      </w:r>
      <w:r>
        <w:rPr>
          <w:rStyle w:val="349"/>
        </w:rPr>
        <w:t>C[1,1] + C[3,2] + ELiP</w:t>
      </w:r>
      <w:r>
        <w:rPr>
          <w:rStyle w:val="349"/>
          <w:vertAlign w:val="subscript"/>
        </w:rPr>
        <w:t>S</w:t>
      </w:r>
      <w:r>
        <w:rPr>
          <w:rStyle w:val="349"/>
        </w:rPr>
        <w:t xml:space="preserve"> = </w:t>
      </w:r>
      <w:r>
        <w:rPr>
          <w:rStyle w:val="349"/>
          <w:vertAlign w:val="superscript"/>
        </w:rPr>
        <w:t>0</w:t>
      </w:r>
      <w:r>
        <w:rPr>
          <w:rStyle w:val="349"/>
        </w:rPr>
        <w:t>-</w:t>
      </w:r>
      <w:r>
        <w:rPr>
          <w:rStyle w:val="349"/>
          <w:vertAlign w:val="superscript"/>
        </w:rPr>
        <w:t>1</w:t>
      </w:r>
      <w:r>
        <w:rPr>
          <w:rStyle w:val="349"/>
        </w:rPr>
        <w:t xml:space="preserve"> + </w:t>
      </w:r>
      <w:r>
        <w:rPr>
          <w:rStyle w:val="349"/>
          <w:vertAlign w:val="superscript"/>
        </w:rPr>
        <w:t>0</w:t>
      </w:r>
      <w:r>
        <w:rPr>
          <w:rStyle w:val="349"/>
        </w:rPr>
        <w:t xml:space="preserve"> + °-</w:t>
      </w:r>
      <w:r>
        <w:rPr>
          <w:rStyle w:val="349"/>
          <w:vertAlign w:val="superscript"/>
        </w:rPr>
        <w:t>3</w:t>
      </w:r>
      <w:r>
        <w:rPr>
          <w:rStyle w:val="349"/>
        </w:rPr>
        <w:t xml:space="preserve"> = </w:t>
      </w:r>
      <w:r>
        <w:rPr>
          <w:rStyle w:val="349"/>
          <w:vertAlign w:val="superscript"/>
        </w:rPr>
        <w:t>0</w:t>
      </w:r>
      <w:r>
        <w:rPr>
          <w:rStyle w:val="349"/>
        </w:rPr>
        <w:t>-</w:t>
      </w:r>
      <w:r>
        <w:rPr>
          <w:rStyle w:val="349"/>
          <w:vertAlign w:val="superscript"/>
        </w:rPr>
        <w:t>4</w:t>
      </w:r>
      <w:bookmarkEnd w:id="262"/>
    </w:p>
    <w:p w:rsidR="008B4F6F" w:rsidRDefault="005F6776">
      <w:pPr>
        <w:pStyle w:val="200"/>
        <w:shd w:val="clear" w:color="auto" w:fill="auto"/>
        <w:spacing w:before="0" w:after="0" w:line="271" w:lineRule="exact"/>
        <w:ind w:left="40" w:right="200" w:firstLine="0"/>
        <w:jc w:val="both"/>
      </w:pPr>
      <w:r>
        <w:rPr>
          <w:rStyle w:val="2f7"/>
        </w:rPr>
        <w:t xml:space="preserve">Таким образом, из двух возможных бинарных деревьев, содержащих первые два ключа, </w:t>
      </w:r>
      <w:r>
        <w:rPr>
          <w:rStyle w:val="2pt5"/>
          <w:lang w:val="ru-RU" w:eastAsia="ru-RU" w:bidi="ru-RU"/>
        </w:rPr>
        <w:t>А и В,</w:t>
      </w:r>
      <w:r>
        <w:rPr>
          <w:rStyle w:val="2f7"/>
        </w:rPr>
        <w:t xml:space="preserve"> корень оптимального дерева имеет индекс 2 (т.е. содержит В), а среднее количество сравнений при успешном поиске в этом дереве равно 0.4.</w:t>
      </w:r>
    </w:p>
    <w:p w:rsidR="008B4F6F" w:rsidRDefault="005F6776">
      <w:pPr>
        <w:pStyle w:val="200"/>
        <w:shd w:val="clear" w:color="auto" w:fill="auto"/>
        <w:spacing w:before="0" w:after="186" w:line="271" w:lineRule="exact"/>
        <w:ind w:left="40" w:right="200" w:firstLine="360"/>
        <w:jc w:val="left"/>
      </w:pPr>
      <w:r>
        <w:rPr>
          <w:rStyle w:val="2f7"/>
        </w:rPr>
        <w:t>Завершите пример самостоятельно. Вы должны получить следующие оконча</w:t>
      </w:r>
      <w:r>
        <w:rPr>
          <w:rStyle w:val="2f7"/>
        </w:rPr>
        <w:softHyphen/>
        <w:t>тельные таблицы:</w:t>
      </w:r>
    </w:p>
    <w:p w:rsidR="008B4F6F" w:rsidRDefault="005F6776">
      <w:pPr>
        <w:pStyle w:val="afa"/>
        <w:framePr w:w="5395" w:wrap="notBeside" w:vAnchor="text" w:hAnchor="text" w:xAlign="center" w:y="1"/>
        <w:shd w:val="clear" w:color="auto" w:fill="auto"/>
        <w:tabs>
          <w:tab w:val="right" w:pos="3910"/>
          <w:tab w:val="right" w:pos="4555"/>
        </w:tabs>
        <w:spacing w:line="210" w:lineRule="exact"/>
        <w:jc w:val="both"/>
      </w:pPr>
      <w:r>
        <w:rPr>
          <w:rStyle w:val="aff2"/>
        </w:rPr>
        <w:t>Главная таблица</w:t>
      </w:r>
      <w:r>
        <w:rPr>
          <w:rStyle w:val="aff2"/>
        </w:rPr>
        <w:tab/>
        <w:t>Таблица</w:t>
      </w:r>
      <w:r>
        <w:rPr>
          <w:rStyle w:val="aff2"/>
        </w:rPr>
        <w:tab/>
        <w:t>корней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4"/>
        <w:gridCol w:w="346"/>
        <w:gridCol w:w="475"/>
        <w:gridCol w:w="509"/>
        <w:gridCol w:w="499"/>
        <w:gridCol w:w="494"/>
        <w:gridCol w:w="1166"/>
        <w:gridCol w:w="341"/>
        <w:gridCol w:w="672"/>
        <w:gridCol w:w="341"/>
        <w:gridCol w:w="298"/>
      </w:tblGrid>
      <w:tr w:rsidR="008B4F6F">
        <w:tblPrEx>
          <w:tblCellMar>
            <w:top w:w="0" w:type="dxa"/>
            <w:bottom w:w="0" w:type="dxa"/>
          </w:tblCellMar>
        </w:tblPrEx>
        <w:trPr>
          <w:trHeight w:hRule="exact" w:val="254"/>
          <w:jc w:val="center"/>
        </w:trPr>
        <w:tc>
          <w:tcPr>
            <w:tcW w:w="254" w:type="dxa"/>
            <w:shd w:val="clear" w:color="auto" w:fill="FFFFFF"/>
          </w:tcPr>
          <w:p w:rsidR="008B4F6F" w:rsidRDefault="008B4F6F">
            <w:pPr>
              <w:framePr w:w="5395" w:wrap="notBeside" w:vAnchor="text" w:hAnchor="text" w:xAlign="center" w:y="1"/>
              <w:rPr>
                <w:sz w:val="10"/>
                <w:szCs w:val="10"/>
              </w:rPr>
            </w:pPr>
          </w:p>
        </w:tc>
        <w:tc>
          <w:tcPr>
            <w:tcW w:w="346"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20" w:firstLine="0"/>
              <w:jc w:val="left"/>
            </w:pPr>
            <w:r>
              <w:rPr>
                <w:rStyle w:val="2f7"/>
              </w:rPr>
              <w:t>0</w:t>
            </w:r>
          </w:p>
        </w:tc>
        <w:tc>
          <w:tcPr>
            <w:tcW w:w="475"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220" w:firstLine="0"/>
              <w:jc w:val="left"/>
            </w:pPr>
            <w:r>
              <w:rPr>
                <w:rStyle w:val="2f7"/>
              </w:rPr>
              <w:t>1</w:t>
            </w:r>
          </w:p>
        </w:tc>
        <w:tc>
          <w:tcPr>
            <w:tcW w:w="509"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220" w:firstLine="0"/>
              <w:jc w:val="left"/>
            </w:pPr>
            <w:r>
              <w:rPr>
                <w:rStyle w:val="2f7"/>
              </w:rPr>
              <w:t>2</w:t>
            </w:r>
          </w:p>
        </w:tc>
        <w:tc>
          <w:tcPr>
            <w:tcW w:w="499" w:type="dxa"/>
            <w:shd w:val="clear" w:color="auto" w:fill="FFFFFF"/>
          </w:tcPr>
          <w:p w:rsidR="008B4F6F" w:rsidRDefault="005F6776">
            <w:pPr>
              <w:pStyle w:val="200"/>
              <w:framePr w:w="5395" w:wrap="notBeside" w:vAnchor="text" w:hAnchor="text" w:xAlign="center" w:y="1"/>
              <w:shd w:val="clear" w:color="auto" w:fill="auto"/>
              <w:spacing w:before="0" w:after="0" w:line="210" w:lineRule="exact"/>
              <w:ind w:left="160" w:firstLine="0"/>
              <w:jc w:val="left"/>
            </w:pPr>
            <w:r>
              <w:rPr>
                <w:rStyle w:val="2f7"/>
              </w:rPr>
              <w:t>3</w:t>
            </w:r>
          </w:p>
        </w:tc>
        <w:tc>
          <w:tcPr>
            <w:tcW w:w="494" w:type="dxa"/>
            <w:shd w:val="clear" w:color="auto" w:fill="FFFFFF"/>
          </w:tcPr>
          <w:p w:rsidR="008B4F6F" w:rsidRDefault="005F6776">
            <w:pPr>
              <w:pStyle w:val="200"/>
              <w:framePr w:w="5395" w:wrap="notBeside" w:vAnchor="text" w:hAnchor="text" w:xAlign="center" w:y="1"/>
              <w:shd w:val="clear" w:color="auto" w:fill="auto"/>
              <w:spacing w:before="0" w:after="0" w:line="210" w:lineRule="exact"/>
              <w:ind w:left="160" w:firstLine="0"/>
              <w:jc w:val="left"/>
            </w:pPr>
            <w:r>
              <w:rPr>
                <w:rStyle w:val="2f7"/>
              </w:rPr>
              <w:t>4</w:t>
            </w:r>
          </w:p>
        </w:tc>
        <w:tc>
          <w:tcPr>
            <w:tcW w:w="1166" w:type="dxa"/>
            <w:shd w:val="clear" w:color="auto" w:fill="FFFFFF"/>
          </w:tcPr>
          <w:p w:rsidR="008B4F6F" w:rsidRDefault="008B4F6F">
            <w:pPr>
              <w:framePr w:w="5395" w:wrap="notBeside" w:vAnchor="text" w:hAnchor="text" w:xAlign="center" w:y="1"/>
              <w:rPr>
                <w:sz w:val="10"/>
                <w:szCs w:val="10"/>
              </w:rPr>
            </w:pPr>
          </w:p>
        </w:tc>
        <w:tc>
          <w:tcPr>
            <w:tcW w:w="341"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20" w:firstLine="0"/>
              <w:jc w:val="left"/>
            </w:pPr>
            <w:r>
              <w:rPr>
                <w:rStyle w:val="2f7"/>
              </w:rPr>
              <w:t>0</w:t>
            </w:r>
          </w:p>
        </w:tc>
        <w:tc>
          <w:tcPr>
            <w:tcW w:w="672"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right="120" w:firstLine="0"/>
              <w:jc w:val="right"/>
            </w:pPr>
            <w:r>
              <w:rPr>
                <w:rStyle w:val="2f7"/>
              </w:rPr>
              <w:t>1 2</w:t>
            </w:r>
          </w:p>
        </w:tc>
        <w:tc>
          <w:tcPr>
            <w:tcW w:w="341" w:type="dxa"/>
            <w:shd w:val="clear" w:color="auto" w:fill="FFFFFF"/>
          </w:tcPr>
          <w:p w:rsidR="008B4F6F" w:rsidRDefault="005F6776">
            <w:pPr>
              <w:pStyle w:val="200"/>
              <w:framePr w:w="5395" w:wrap="notBeside" w:vAnchor="text" w:hAnchor="text" w:xAlign="center" w:y="1"/>
              <w:shd w:val="clear" w:color="auto" w:fill="auto"/>
              <w:spacing w:before="0" w:after="0" w:line="210" w:lineRule="exact"/>
              <w:ind w:left="140" w:firstLine="0"/>
              <w:jc w:val="left"/>
            </w:pPr>
            <w:r>
              <w:rPr>
                <w:rStyle w:val="2f7"/>
              </w:rPr>
              <w:t>3</w:t>
            </w:r>
          </w:p>
        </w:tc>
        <w:tc>
          <w:tcPr>
            <w:tcW w:w="298" w:type="dxa"/>
            <w:shd w:val="clear" w:color="auto" w:fill="FFFFFF"/>
          </w:tcPr>
          <w:p w:rsidR="008B4F6F" w:rsidRDefault="005F6776">
            <w:pPr>
              <w:pStyle w:val="200"/>
              <w:framePr w:w="5395" w:wrap="notBeside" w:vAnchor="text" w:hAnchor="text" w:xAlign="center" w:y="1"/>
              <w:shd w:val="clear" w:color="auto" w:fill="auto"/>
              <w:spacing w:before="0" w:after="0" w:line="210" w:lineRule="exact"/>
              <w:ind w:left="140" w:firstLine="0"/>
              <w:jc w:val="left"/>
            </w:pPr>
            <w:r>
              <w:rPr>
                <w:rStyle w:val="2f7"/>
              </w:rPr>
              <w:t>4</w:t>
            </w:r>
          </w:p>
        </w:tc>
      </w:tr>
      <w:tr w:rsidR="008B4F6F">
        <w:tblPrEx>
          <w:tblCellMar>
            <w:top w:w="0" w:type="dxa"/>
            <w:bottom w:w="0" w:type="dxa"/>
          </w:tblCellMar>
        </w:tblPrEx>
        <w:trPr>
          <w:trHeight w:hRule="exact" w:val="274"/>
          <w:jc w:val="center"/>
        </w:trPr>
        <w:tc>
          <w:tcPr>
            <w:tcW w:w="254"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40" w:firstLine="0"/>
              <w:jc w:val="left"/>
            </w:pPr>
            <w:r>
              <w:rPr>
                <w:rStyle w:val="2f7"/>
              </w:rPr>
              <w:t>1</w:t>
            </w:r>
          </w:p>
        </w:tc>
        <w:tc>
          <w:tcPr>
            <w:tcW w:w="346" w:type="dxa"/>
            <w:tcBorders>
              <w:top w:val="single" w:sz="4" w:space="0" w:color="auto"/>
              <w:left w:val="single" w:sz="4" w:space="0" w:color="auto"/>
            </w:tcBorders>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20" w:firstLine="0"/>
              <w:jc w:val="left"/>
            </w:pPr>
            <w:r>
              <w:rPr>
                <w:rStyle w:val="2f7"/>
              </w:rPr>
              <w:t>0</w:t>
            </w:r>
          </w:p>
        </w:tc>
        <w:tc>
          <w:tcPr>
            <w:tcW w:w="475" w:type="dxa"/>
            <w:tcBorders>
              <w:top w:val="single" w:sz="4" w:space="0" w:color="auto"/>
            </w:tcBorders>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20" w:firstLine="0"/>
              <w:jc w:val="left"/>
            </w:pPr>
            <w:r>
              <w:rPr>
                <w:rStyle w:val="2f7"/>
              </w:rPr>
              <w:t>0.1</w:t>
            </w:r>
          </w:p>
        </w:tc>
        <w:tc>
          <w:tcPr>
            <w:tcW w:w="509" w:type="dxa"/>
            <w:tcBorders>
              <w:top w:val="single" w:sz="4" w:space="0" w:color="auto"/>
            </w:tcBorders>
            <w:shd w:val="clear" w:color="auto" w:fill="FFFFFF"/>
            <w:vAlign w:val="center"/>
          </w:tcPr>
          <w:p w:rsidR="008B4F6F" w:rsidRDefault="005F6776">
            <w:pPr>
              <w:pStyle w:val="200"/>
              <w:framePr w:w="5395" w:wrap="notBeside" w:vAnchor="text" w:hAnchor="text" w:xAlign="center" w:y="1"/>
              <w:shd w:val="clear" w:color="auto" w:fill="auto"/>
              <w:spacing w:before="0" w:after="0" w:line="210" w:lineRule="exact"/>
              <w:ind w:left="140" w:firstLine="0"/>
              <w:jc w:val="left"/>
            </w:pPr>
            <w:r>
              <w:rPr>
                <w:rStyle w:val="2f7"/>
              </w:rPr>
              <w:t>0.4</w:t>
            </w:r>
          </w:p>
        </w:tc>
        <w:tc>
          <w:tcPr>
            <w:tcW w:w="499" w:type="dxa"/>
            <w:tcBorders>
              <w:top w:val="single" w:sz="4" w:space="0" w:color="auto"/>
            </w:tcBorders>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60" w:firstLine="0"/>
              <w:jc w:val="left"/>
            </w:pPr>
            <w:r>
              <w:rPr>
                <w:rStyle w:val="2f7"/>
              </w:rPr>
              <w:t>1.1</w:t>
            </w:r>
          </w:p>
        </w:tc>
        <w:tc>
          <w:tcPr>
            <w:tcW w:w="494" w:type="dxa"/>
            <w:tcBorders>
              <w:top w:val="single" w:sz="4" w:space="0" w:color="auto"/>
            </w:tcBorders>
            <w:shd w:val="clear" w:color="auto" w:fill="FFFFFF"/>
            <w:vAlign w:val="center"/>
          </w:tcPr>
          <w:p w:rsidR="008B4F6F" w:rsidRDefault="005F6776">
            <w:pPr>
              <w:pStyle w:val="200"/>
              <w:framePr w:w="5395" w:wrap="notBeside" w:vAnchor="text" w:hAnchor="text" w:xAlign="center" w:y="1"/>
              <w:shd w:val="clear" w:color="auto" w:fill="auto"/>
              <w:spacing w:before="0" w:after="0" w:line="210" w:lineRule="exact"/>
              <w:ind w:left="160" w:firstLine="0"/>
              <w:jc w:val="left"/>
            </w:pPr>
            <w:r>
              <w:rPr>
                <w:rStyle w:val="2f7"/>
              </w:rPr>
              <w:t>1.7</w:t>
            </w:r>
          </w:p>
        </w:tc>
        <w:tc>
          <w:tcPr>
            <w:tcW w:w="1166" w:type="dxa"/>
            <w:tcBorders>
              <w:left w:val="single" w:sz="4" w:space="0" w:color="auto"/>
            </w:tcBorders>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right="140" w:firstLine="0"/>
              <w:jc w:val="right"/>
            </w:pPr>
            <w:r>
              <w:rPr>
                <w:rStyle w:val="2f7"/>
              </w:rPr>
              <w:t>1</w:t>
            </w:r>
          </w:p>
        </w:tc>
        <w:tc>
          <w:tcPr>
            <w:tcW w:w="341" w:type="dxa"/>
            <w:tcBorders>
              <w:top w:val="single" w:sz="4" w:space="0" w:color="auto"/>
              <w:left w:val="single" w:sz="4" w:space="0" w:color="auto"/>
            </w:tcBorders>
            <w:shd w:val="clear" w:color="auto" w:fill="FFFFFF"/>
          </w:tcPr>
          <w:p w:rsidR="008B4F6F" w:rsidRDefault="008B4F6F">
            <w:pPr>
              <w:framePr w:w="5395" w:wrap="notBeside" w:vAnchor="text" w:hAnchor="text" w:xAlign="center" w:y="1"/>
              <w:rPr>
                <w:sz w:val="10"/>
                <w:szCs w:val="10"/>
              </w:rPr>
            </w:pPr>
          </w:p>
        </w:tc>
        <w:tc>
          <w:tcPr>
            <w:tcW w:w="672" w:type="dxa"/>
            <w:tcBorders>
              <w:top w:val="single" w:sz="4" w:space="0" w:color="auto"/>
            </w:tcBorders>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right="120" w:firstLine="0"/>
              <w:jc w:val="right"/>
            </w:pPr>
            <w:r>
              <w:rPr>
                <w:rStyle w:val="2f7"/>
              </w:rPr>
              <w:t>1 2</w:t>
            </w:r>
          </w:p>
        </w:tc>
        <w:tc>
          <w:tcPr>
            <w:tcW w:w="341" w:type="dxa"/>
            <w:tcBorders>
              <w:top w:val="single" w:sz="4" w:space="0" w:color="auto"/>
            </w:tcBorders>
            <w:shd w:val="clear" w:color="auto" w:fill="FFFFFF"/>
            <w:vAlign w:val="center"/>
          </w:tcPr>
          <w:p w:rsidR="008B4F6F" w:rsidRDefault="005F6776">
            <w:pPr>
              <w:pStyle w:val="200"/>
              <w:framePr w:w="5395" w:wrap="notBeside" w:vAnchor="text" w:hAnchor="text" w:xAlign="center" w:y="1"/>
              <w:shd w:val="clear" w:color="auto" w:fill="auto"/>
              <w:spacing w:before="0" w:after="0" w:line="210" w:lineRule="exact"/>
              <w:ind w:left="140" w:firstLine="0"/>
              <w:jc w:val="left"/>
            </w:pPr>
            <w:r>
              <w:rPr>
                <w:rStyle w:val="2f7"/>
              </w:rPr>
              <w:t>3</w:t>
            </w:r>
          </w:p>
        </w:tc>
        <w:tc>
          <w:tcPr>
            <w:tcW w:w="298" w:type="dxa"/>
            <w:tcBorders>
              <w:top w:val="single" w:sz="4" w:space="0" w:color="auto"/>
              <w:right w:val="single" w:sz="4" w:space="0" w:color="auto"/>
            </w:tcBorders>
            <w:shd w:val="clear" w:color="auto" w:fill="FFFFFF"/>
            <w:vAlign w:val="center"/>
          </w:tcPr>
          <w:p w:rsidR="008B4F6F" w:rsidRDefault="005F6776">
            <w:pPr>
              <w:pStyle w:val="200"/>
              <w:framePr w:w="5395" w:wrap="notBeside" w:vAnchor="text" w:hAnchor="text" w:xAlign="center" w:y="1"/>
              <w:shd w:val="clear" w:color="auto" w:fill="auto"/>
              <w:spacing w:before="0" w:after="0" w:line="210" w:lineRule="exact"/>
              <w:ind w:left="140" w:firstLine="0"/>
              <w:jc w:val="left"/>
            </w:pPr>
            <w:r>
              <w:rPr>
                <w:rStyle w:val="2f7"/>
              </w:rPr>
              <w:t>3</w:t>
            </w:r>
          </w:p>
        </w:tc>
      </w:tr>
      <w:tr w:rsidR="008B4F6F">
        <w:tblPrEx>
          <w:tblCellMar>
            <w:top w:w="0" w:type="dxa"/>
            <w:bottom w:w="0" w:type="dxa"/>
          </w:tblCellMar>
        </w:tblPrEx>
        <w:trPr>
          <w:trHeight w:hRule="exact" w:val="293"/>
          <w:jc w:val="center"/>
        </w:trPr>
        <w:tc>
          <w:tcPr>
            <w:tcW w:w="254"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40" w:firstLine="0"/>
              <w:jc w:val="left"/>
            </w:pPr>
            <w:r>
              <w:rPr>
                <w:rStyle w:val="2f7"/>
              </w:rPr>
              <w:t>2</w:t>
            </w:r>
          </w:p>
        </w:tc>
        <w:tc>
          <w:tcPr>
            <w:tcW w:w="346" w:type="dxa"/>
            <w:tcBorders>
              <w:left w:val="single" w:sz="4" w:space="0" w:color="auto"/>
            </w:tcBorders>
            <w:shd w:val="clear" w:color="auto" w:fill="FFFFFF"/>
          </w:tcPr>
          <w:p w:rsidR="008B4F6F" w:rsidRDefault="008B4F6F">
            <w:pPr>
              <w:framePr w:w="5395" w:wrap="notBeside" w:vAnchor="text" w:hAnchor="text" w:xAlign="center" w:y="1"/>
              <w:rPr>
                <w:sz w:val="10"/>
                <w:szCs w:val="10"/>
              </w:rPr>
            </w:pPr>
          </w:p>
        </w:tc>
        <w:tc>
          <w:tcPr>
            <w:tcW w:w="475"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220" w:firstLine="0"/>
              <w:jc w:val="left"/>
            </w:pPr>
            <w:r>
              <w:rPr>
                <w:rStyle w:val="2f7"/>
              </w:rPr>
              <w:t>0</w:t>
            </w:r>
          </w:p>
        </w:tc>
        <w:tc>
          <w:tcPr>
            <w:tcW w:w="509"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40" w:firstLine="0"/>
              <w:jc w:val="left"/>
            </w:pPr>
            <w:r>
              <w:rPr>
                <w:rStyle w:val="2f7"/>
              </w:rPr>
              <w:t>0.2</w:t>
            </w:r>
          </w:p>
        </w:tc>
        <w:tc>
          <w:tcPr>
            <w:tcW w:w="499"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60" w:firstLine="0"/>
              <w:jc w:val="left"/>
            </w:pPr>
            <w:r>
              <w:rPr>
                <w:rStyle w:val="2f7"/>
              </w:rPr>
              <w:t>0.8</w:t>
            </w:r>
          </w:p>
        </w:tc>
        <w:tc>
          <w:tcPr>
            <w:tcW w:w="494" w:type="dxa"/>
            <w:shd w:val="clear" w:color="auto" w:fill="FFFFFF"/>
            <w:vAlign w:val="center"/>
          </w:tcPr>
          <w:p w:rsidR="008B4F6F" w:rsidRDefault="005F6776">
            <w:pPr>
              <w:pStyle w:val="200"/>
              <w:framePr w:w="5395" w:wrap="notBeside" w:vAnchor="text" w:hAnchor="text" w:xAlign="center" w:y="1"/>
              <w:shd w:val="clear" w:color="auto" w:fill="auto"/>
              <w:spacing w:before="0" w:after="0" w:line="210" w:lineRule="exact"/>
              <w:ind w:left="160" w:firstLine="0"/>
              <w:jc w:val="left"/>
            </w:pPr>
            <w:r>
              <w:rPr>
                <w:rStyle w:val="2f7"/>
              </w:rPr>
              <w:t>1.4</w:t>
            </w:r>
          </w:p>
        </w:tc>
        <w:tc>
          <w:tcPr>
            <w:tcW w:w="1166" w:type="dxa"/>
            <w:tcBorders>
              <w:left w:val="single" w:sz="4" w:space="0" w:color="auto"/>
            </w:tcBorders>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right="140" w:firstLine="0"/>
              <w:jc w:val="right"/>
            </w:pPr>
            <w:r>
              <w:rPr>
                <w:rStyle w:val="2f7"/>
              </w:rPr>
              <w:t>2</w:t>
            </w:r>
          </w:p>
        </w:tc>
        <w:tc>
          <w:tcPr>
            <w:tcW w:w="341" w:type="dxa"/>
            <w:tcBorders>
              <w:left w:val="single" w:sz="4" w:space="0" w:color="auto"/>
            </w:tcBorders>
            <w:shd w:val="clear" w:color="auto" w:fill="FFFFFF"/>
          </w:tcPr>
          <w:p w:rsidR="008B4F6F" w:rsidRDefault="008B4F6F">
            <w:pPr>
              <w:framePr w:w="5395" w:wrap="notBeside" w:vAnchor="text" w:hAnchor="text" w:xAlign="center" w:y="1"/>
              <w:rPr>
                <w:sz w:val="10"/>
                <w:szCs w:val="10"/>
              </w:rPr>
            </w:pPr>
          </w:p>
        </w:tc>
        <w:tc>
          <w:tcPr>
            <w:tcW w:w="672"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right="120" w:firstLine="0"/>
              <w:jc w:val="right"/>
            </w:pPr>
            <w:r>
              <w:rPr>
                <w:rStyle w:val="2f7"/>
              </w:rPr>
              <w:t>2</w:t>
            </w:r>
          </w:p>
        </w:tc>
        <w:tc>
          <w:tcPr>
            <w:tcW w:w="341" w:type="dxa"/>
            <w:shd w:val="clear" w:color="auto" w:fill="FFFFFF"/>
            <w:vAlign w:val="center"/>
          </w:tcPr>
          <w:p w:rsidR="008B4F6F" w:rsidRDefault="005F6776">
            <w:pPr>
              <w:pStyle w:val="200"/>
              <w:framePr w:w="5395" w:wrap="notBeside" w:vAnchor="text" w:hAnchor="text" w:xAlign="center" w:y="1"/>
              <w:shd w:val="clear" w:color="auto" w:fill="auto"/>
              <w:spacing w:before="0" w:after="0" w:line="210" w:lineRule="exact"/>
              <w:ind w:left="140" w:firstLine="0"/>
              <w:jc w:val="left"/>
            </w:pPr>
            <w:r>
              <w:rPr>
                <w:rStyle w:val="2f7"/>
              </w:rPr>
              <w:t>3</w:t>
            </w:r>
          </w:p>
        </w:tc>
        <w:tc>
          <w:tcPr>
            <w:tcW w:w="298" w:type="dxa"/>
            <w:tcBorders>
              <w:right w:val="single" w:sz="4" w:space="0" w:color="auto"/>
            </w:tcBorders>
            <w:shd w:val="clear" w:color="auto" w:fill="FFFFFF"/>
            <w:vAlign w:val="center"/>
          </w:tcPr>
          <w:p w:rsidR="008B4F6F" w:rsidRDefault="005F6776">
            <w:pPr>
              <w:pStyle w:val="200"/>
              <w:framePr w:w="5395" w:wrap="notBeside" w:vAnchor="text" w:hAnchor="text" w:xAlign="center" w:y="1"/>
              <w:shd w:val="clear" w:color="auto" w:fill="auto"/>
              <w:spacing w:before="0" w:after="0" w:line="210" w:lineRule="exact"/>
              <w:ind w:left="140" w:firstLine="0"/>
              <w:jc w:val="left"/>
            </w:pPr>
            <w:r>
              <w:rPr>
                <w:rStyle w:val="2f7"/>
              </w:rPr>
              <w:t>3</w:t>
            </w:r>
          </w:p>
        </w:tc>
      </w:tr>
      <w:tr w:rsidR="008B4F6F">
        <w:tblPrEx>
          <w:tblCellMar>
            <w:top w:w="0" w:type="dxa"/>
            <w:bottom w:w="0" w:type="dxa"/>
          </w:tblCellMar>
        </w:tblPrEx>
        <w:trPr>
          <w:trHeight w:hRule="exact" w:val="288"/>
          <w:jc w:val="center"/>
        </w:trPr>
        <w:tc>
          <w:tcPr>
            <w:tcW w:w="254"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40" w:firstLine="0"/>
              <w:jc w:val="left"/>
            </w:pPr>
            <w:r>
              <w:rPr>
                <w:rStyle w:val="2f7"/>
              </w:rPr>
              <w:t>3</w:t>
            </w:r>
          </w:p>
        </w:tc>
        <w:tc>
          <w:tcPr>
            <w:tcW w:w="346" w:type="dxa"/>
            <w:tcBorders>
              <w:left w:val="single" w:sz="4" w:space="0" w:color="auto"/>
            </w:tcBorders>
            <w:shd w:val="clear" w:color="auto" w:fill="FFFFFF"/>
          </w:tcPr>
          <w:p w:rsidR="008B4F6F" w:rsidRDefault="008B4F6F">
            <w:pPr>
              <w:framePr w:w="5395" w:wrap="notBeside" w:vAnchor="text" w:hAnchor="text" w:xAlign="center" w:y="1"/>
              <w:rPr>
                <w:sz w:val="10"/>
                <w:szCs w:val="10"/>
              </w:rPr>
            </w:pPr>
          </w:p>
        </w:tc>
        <w:tc>
          <w:tcPr>
            <w:tcW w:w="475" w:type="dxa"/>
            <w:shd w:val="clear" w:color="auto" w:fill="FFFFFF"/>
          </w:tcPr>
          <w:p w:rsidR="008B4F6F" w:rsidRDefault="008B4F6F">
            <w:pPr>
              <w:framePr w:w="5395" w:wrap="notBeside" w:vAnchor="text" w:hAnchor="text" w:xAlign="center" w:y="1"/>
              <w:rPr>
                <w:sz w:val="10"/>
                <w:szCs w:val="10"/>
              </w:rPr>
            </w:pPr>
          </w:p>
        </w:tc>
        <w:tc>
          <w:tcPr>
            <w:tcW w:w="509"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220" w:firstLine="0"/>
              <w:jc w:val="left"/>
            </w:pPr>
            <w:r>
              <w:rPr>
                <w:rStyle w:val="2f7"/>
              </w:rPr>
              <w:t>0</w:t>
            </w:r>
          </w:p>
        </w:tc>
        <w:tc>
          <w:tcPr>
            <w:tcW w:w="499"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60" w:firstLine="0"/>
              <w:jc w:val="left"/>
            </w:pPr>
            <w:r>
              <w:rPr>
                <w:rStyle w:val="2f7"/>
              </w:rPr>
              <w:t>0.4</w:t>
            </w:r>
          </w:p>
        </w:tc>
        <w:tc>
          <w:tcPr>
            <w:tcW w:w="494"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60" w:firstLine="0"/>
              <w:jc w:val="left"/>
            </w:pPr>
            <w:r>
              <w:rPr>
                <w:rStyle w:val="2f7"/>
              </w:rPr>
              <w:t>1.0</w:t>
            </w:r>
          </w:p>
        </w:tc>
        <w:tc>
          <w:tcPr>
            <w:tcW w:w="1166" w:type="dxa"/>
            <w:tcBorders>
              <w:left w:val="single" w:sz="4" w:space="0" w:color="auto"/>
            </w:tcBorders>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right="140" w:firstLine="0"/>
              <w:jc w:val="right"/>
            </w:pPr>
            <w:r>
              <w:rPr>
                <w:rStyle w:val="2f7"/>
              </w:rPr>
              <w:t>3</w:t>
            </w:r>
          </w:p>
        </w:tc>
        <w:tc>
          <w:tcPr>
            <w:tcW w:w="341" w:type="dxa"/>
            <w:tcBorders>
              <w:left w:val="single" w:sz="4" w:space="0" w:color="auto"/>
            </w:tcBorders>
            <w:shd w:val="clear" w:color="auto" w:fill="FFFFFF"/>
          </w:tcPr>
          <w:p w:rsidR="008B4F6F" w:rsidRDefault="008B4F6F">
            <w:pPr>
              <w:framePr w:w="5395" w:wrap="notBeside" w:vAnchor="text" w:hAnchor="text" w:xAlign="center" w:y="1"/>
              <w:rPr>
                <w:sz w:val="10"/>
                <w:szCs w:val="10"/>
              </w:rPr>
            </w:pPr>
          </w:p>
        </w:tc>
        <w:tc>
          <w:tcPr>
            <w:tcW w:w="672" w:type="dxa"/>
            <w:shd w:val="clear" w:color="auto" w:fill="FFFFFF"/>
          </w:tcPr>
          <w:p w:rsidR="008B4F6F" w:rsidRDefault="008B4F6F">
            <w:pPr>
              <w:framePr w:w="5395" w:wrap="notBeside" w:vAnchor="text" w:hAnchor="text" w:xAlign="center" w:y="1"/>
              <w:rPr>
                <w:sz w:val="10"/>
                <w:szCs w:val="10"/>
              </w:rPr>
            </w:pPr>
          </w:p>
        </w:tc>
        <w:tc>
          <w:tcPr>
            <w:tcW w:w="341"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40" w:firstLine="0"/>
              <w:jc w:val="left"/>
            </w:pPr>
            <w:r>
              <w:rPr>
                <w:rStyle w:val="2f7"/>
              </w:rPr>
              <w:t>3</w:t>
            </w:r>
          </w:p>
        </w:tc>
        <w:tc>
          <w:tcPr>
            <w:tcW w:w="298" w:type="dxa"/>
            <w:tcBorders>
              <w:right w:val="single" w:sz="4" w:space="0" w:color="auto"/>
            </w:tcBorders>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40" w:firstLine="0"/>
              <w:jc w:val="left"/>
            </w:pPr>
            <w:r>
              <w:rPr>
                <w:rStyle w:val="2f7"/>
              </w:rPr>
              <w:t>3</w:t>
            </w:r>
          </w:p>
        </w:tc>
      </w:tr>
      <w:tr w:rsidR="008B4F6F">
        <w:tblPrEx>
          <w:tblCellMar>
            <w:top w:w="0" w:type="dxa"/>
            <w:bottom w:w="0" w:type="dxa"/>
          </w:tblCellMar>
        </w:tblPrEx>
        <w:trPr>
          <w:trHeight w:hRule="exact" w:val="288"/>
          <w:jc w:val="center"/>
        </w:trPr>
        <w:tc>
          <w:tcPr>
            <w:tcW w:w="254"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40" w:firstLine="0"/>
              <w:jc w:val="left"/>
            </w:pPr>
            <w:r>
              <w:rPr>
                <w:rStyle w:val="2f7"/>
              </w:rPr>
              <w:t>4</w:t>
            </w:r>
          </w:p>
        </w:tc>
        <w:tc>
          <w:tcPr>
            <w:tcW w:w="346" w:type="dxa"/>
            <w:tcBorders>
              <w:left w:val="single" w:sz="4" w:space="0" w:color="auto"/>
            </w:tcBorders>
            <w:shd w:val="clear" w:color="auto" w:fill="FFFFFF"/>
          </w:tcPr>
          <w:p w:rsidR="008B4F6F" w:rsidRDefault="008B4F6F">
            <w:pPr>
              <w:framePr w:w="5395" w:wrap="notBeside" w:vAnchor="text" w:hAnchor="text" w:xAlign="center" w:y="1"/>
              <w:rPr>
                <w:sz w:val="10"/>
                <w:szCs w:val="10"/>
              </w:rPr>
            </w:pPr>
          </w:p>
        </w:tc>
        <w:tc>
          <w:tcPr>
            <w:tcW w:w="475" w:type="dxa"/>
            <w:shd w:val="clear" w:color="auto" w:fill="FFFFFF"/>
          </w:tcPr>
          <w:p w:rsidR="008B4F6F" w:rsidRDefault="008B4F6F">
            <w:pPr>
              <w:framePr w:w="5395" w:wrap="notBeside" w:vAnchor="text" w:hAnchor="text" w:xAlign="center" w:y="1"/>
              <w:rPr>
                <w:sz w:val="10"/>
                <w:szCs w:val="10"/>
              </w:rPr>
            </w:pPr>
          </w:p>
        </w:tc>
        <w:tc>
          <w:tcPr>
            <w:tcW w:w="509" w:type="dxa"/>
            <w:shd w:val="clear" w:color="auto" w:fill="FFFFFF"/>
          </w:tcPr>
          <w:p w:rsidR="008B4F6F" w:rsidRDefault="008B4F6F">
            <w:pPr>
              <w:framePr w:w="5395" w:wrap="notBeside" w:vAnchor="text" w:hAnchor="text" w:xAlign="center" w:y="1"/>
              <w:rPr>
                <w:sz w:val="10"/>
                <w:szCs w:val="10"/>
              </w:rPr>
            </w:pPr>
          </w:p>
        </w:tc>
        <w:tc>
          <w:tcPr>
            <w:tcW w:w="499"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60" w:firstLine="0"/>
              <w:jc w:val="left"/>
            </w:pPr>
            <w:r>
              <w:rPr>
                <w:rStyle w:val="2f7"/>
              </w:rPr>
              <w:t>0</w:t>
            </w:r>
          </w:p>
        </w:tc>
        <w:tc>
          <w:tcPr>
            <w:tcW w:w="494" w:type="dxa"/>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60" w:firstLine="0"/>
              <w:jc w:val="left"/>
            </w:pPr>
            <w:r>
              <w:rPr>
                <w:rStyle w:val="2f7"/>
              </w:rPr>
              <w:t>0.3</w:t>
            </w:r>
          </w:p>
        </w:tc>
        <w:tc>
          <w:tcPr>
            <w:tcW w:w="1166" w:type="dxa"/>
            <w:tcBorders>
              <w:left w:val="single" w:sz="4" w:space="0" w:color="auto"/>
            </w:tcBorders>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right="140" w:firstLine="0"/>
              <w:jc w:val="right"/>
            </w:pPr>
            <w:r>
              <w:rPr>
                <w:rStyle w:val="2f7"/>
              </w:rPr>
              <w:t>4</w:t>
            </w:r>
          </w:p>
        </w:tc>
        <w:tc>
          <w:tcPr>
            <w:tcW w:w="341" w:type="dxa"/>
            <w:tcBorders>
              <w:left w:val="single" w:sz="4" w:space="0" w:color="auto"/>
            </w:tcBorders>
            <w:shd w:val="clear" w:color="auto" w:fill="FFFFFF"/>
          </w:tcPr>
          <w:p w:rsidR="008B4F6F" w:rsidRDefault="008B4F6F">
            <w:pPr>
              <w:framePr w:w="5395" w:wrap="notBeside" w:vAnchor="text" w:hAnchor="text" w:xAlign="center" w:y="1"/>
              <w:rPr>
                <w:sz w:val="10"/>
                <w:szCs w:val="10"/>
              </w:rPr>
            </w:pPr>
          </w:p>
        </w:tc>
        <w:tc>
          <w:tcPr>
            <w:tcW w:w="672" w:type="dxa"/>
            <w:shd w:val="clear" w:color="auto" w:fill="FFFFFF"/>
          </w:tcPr>
          <w:p w:rsidR="008B4F6F" w:rsidRDefault="008B4F6F">
            <w:pPr>
              <w:framePr w:w="5395" w:wrap="notBeside" w:vAnchor="text" w:hAnchor="text" w:xAlign="center" w:y="1"/>
              <w:rPr>
                <w:sz w:val="10"/>
                <w:szCs w:val="10"/>
              </w:rPr>
            </w:pPr>
          </w:p>
        </w:tc>
        <w:tc>
          <w:tcPr>
            <w:tcW w:w="341" w:type="dxa"/>
            <w:shd w:val="clear" w:color="auto" w:fill="FFFFFF"/>
          </w:tcPr>
          <w:p w:rsidR="008B4F6F" w:rsidRDefault="008B4F6F">
            <w:pPr>
              <w:framePr w:w="5395" w:wrap="notBeside" w:vAnchor="text" w:hAnchor="text" w:xAlign="center" w:y="1"/>
              <w:rPr>
                <w:sz w:val="10"/>
                <w:szCs w:val="10"/>
              </w:rPr>
            </w:pPr>
          </w:p>
        </w:tc>
        <w:tc>
          <w:tcPr>
            <w:tcW w:w="298" w:type="dxa"/>
            <w:tcBorders>
              <w:right w:val="single" w:sz="4" w:space="0" w:color="auto"/>
            </w:tcBorders>
            <w:shd w:val="clear" w:color="auto" w:fill="FFFFFF"/>
            <w:vAlign w:val="bottom"/>
          </w:tcPr>
          <w:p w:rsidR="008B4F6F" w:rsidRDefault="005F6776">
            <w:pPr>
              <w:pStyle w:val="200"/>
              <w:framePr w:w="5395" w:wrap="notBeside" w:vAnchor="text" w:hAnchor="text" w:xAlign="center" w:y="1"/>
              <w:shd w:val="clear" w:color="auto" w:fill="auto"/>
              <w:spacing w:before="0" w:after="0" w:line="210" w:lineRule="exact"/>
              <w:ind w:left="140" w:firstLine="0"/>
              <w:jc w:val="left"/>
            </w:pPr>
            <w:r>
              <w:rPr>
                <w:rStyle w:val="2f7"/>
              </w:rPr>
              <w:t>4</w:t>
            </w:r>
          </w:p>
        </w:tc>
      </w:tr>
      <w:tr w:rsidR="008B4F6F">
        <w:tblPrEx>
          <w:tblCellMar>
            <w:top w:w="0" w:type="dxa"/>
            <w:bottom w:w="0" w:type="dxa"/>
          </w:tblCellMar>
        </w:tblPrEx>
        <w:trPr>
          <w:trHeight w:hRule="exact" w:val="312"/>
          <w:jc w:val="center"/>
        </w:trPr>
        <w:tc>
          <w:tcPr>
            <w:tcW w:w="254" w:type="dxa"/>
            <w:shd w:val="clear" w:color="auto" w:fill="FFFFFF"/>
            <w:vAlign w:val="center"/>
          </w:tcPr>
          <w:p w:rsidR="008B4F6F" w:rsidRDefault="005F6776">
            <w:pPr>
              <w:pStyle w:val="200"/>
              <w:framePr w:w="5395" w:wrap="notBeside" w:vAnchor="text" w:hAnchor="text" w:xAlign="center" w:y="1"/>
              <w:shd w:val="clear" w:color="auto" w:fill="auto"/>
              <w:spacing w:before="0" w:after="0" w:line="210" w:lineRule="exact"/>
              <w:ind w:left="40" w:firstLine="0"/>
              <w:jc w:val="left"/>
            </w:pPr>
            <w:r>
              <w:rPr>
                <w:rStyle w:val="2f7"/>
              </w:rPr>
              <w:t>5</w:t>
            </w:r>
          </w:p>
        </w:tc>
        <w:tc>
          <w:tcPr>
            <w:tcW w:w="346" w:type="dxa"/>
            <w:tcBorders>
              <w:left w:val="single" w:sz="4" w:space="0" w:color="auto"/>
              <w:bottom w:val="single" w:sz="4" w:space="0" w:color="auto"/>
            </w:tcBorders>
            <w:shd w:val="clear" w:color="auto" w:fill="FFFFFF"/>
          </w:tcPr>
          <w:p w:rsidR="008B4F6F" w:rsidRDefault="008B4F6F">
            <w:pPr>
              <w:framePr w:w="5395" w:wrap="notBeside" w:vAnchor="text" w:hAnchor="text" w:xAlign="center" w:y="1"/>
              <w:rPr>
                <w:sz w:val="10"/>
                <w:szCs w:val="10"/>
              </w:rPr>
            </w:pPr>
          </w:p>
        </w:tc>
        <w:tc>
          <w:tcPr>
            <w:tcW w:w="475" w:type="dxa"/>
            <w:tcBorders>
              <w:bottom w:val="single" w:sz="4" w:space="0" w:color="auto"/>
            </w:tcBorders>
            <w:shd w:val="clear" w:color="auto" w:fill="FFFFFF"/>
          </w:tcPr>
          <w:p w:rsidR="008B4F6F" w:rsidRDefault="008B4F6F">
            <w:pPr>
              <w:framePr w:w="5395" w:wrap="notBeside" w:vAnchor="text" w:hAnchor="text" w:xAlign="center" w:y="1"/>
              <w:rPr>
                <w:sz w:val="10"/>
                <w:szCs w:val="10"/>
              </w:rPr>
            </w:pPr>
          </w:p>
        </w:tc>
        <w:tc>
          <w:tcPr>
            <w:tcW w:w="509" w:type="dxa"/>
            <w:tcBorders>
              <w:bottom w:val="single" w:sz="4" w:space="0" w:color="auto"/>
            </w:tcBorders>
            <w:shd w:val="clear" w:color="auto" w:fill="FFFFFF"/>
          </w:tcPr>
          <w:p w:rsidR="008B4F6F" w:rsidRDefault="008B4F6F">
            <w:pPr>
              <w:framePr w:w="5395" w:wrap="notBeside" w:vAnchor="text" w:hAnchor="text" w:xAlign="center" w:y="1"/>
              <w:rPr>
                <w:sz w:val="10"/>
                <w:szCs w:val="10"/>
              </w:rPr>
            </w:pPr>
          </w:p>
        </w:tc>
        <w:tc>
          <w:tcPr>
            <w:tcW w:w="499" w:type="dxa"/>
            <w:tcBorders>
              <w:bottom w:val="single" w:sz="4" w:space="0" w:color="auto"/>
            </w:tcBorders>
            <w:shd w:val="clear" w:color="auto" w:fill="FFFFFF"/>
          </w:tcPr>
          <w:p w:rsidR="008B4F6F" w:rsidRDefault="008B4F6F">
            <w:pPr>
              <w:framePr w:w="5395" w:wrap="notBeside" w:vAnchor="text" w:hAnchor="text" w:xAlign="center" w:y="1"/>
              <w:rPr>
                <w:sz w:val="10"/>
                <w:szCs w:val="10"/>
              </w:rPr>
            </w:pPr>
          </w:p>
        </w:tc>
        <w:tc>
          <w:tcPr>
            <w:tcW w:w="494" w:type="dxa"/>
            <w:tcBorders>
              <w:bottom w:val="single" w:sz="4" w:space="0" w:color="auto"/>
            </w:tcBorders>
            <w:shd w:val="clear" w:color="auto" w:fill="FFFFFF"/>
            <w:vAlign w:val="center"/>
          </w:tcPr>
          <w:p w:rsidR="008B4F6F" w:rsidRDefault="005F6776">
            <w:pPr>
              <w:pStyle w:val="200"/>
              <w:framePr w:w="5395" w:wrap="notBeside" w:vAnchor="text" w:hAnchor="text" w:xAlign="center" w:y="1"/>
              <w:shd w:val="clear" w:color="auto" w:fill="auto"/>
              <w:spacing w:before="0" w:after="0" w:line="210" w:lineRule="exact"/>
              <w:ind w:left="160" w:firstLine="0"/>
              <w:jc w:val="left"/>
            </w:pPr>
            <w:r>
              <w:rPr>
                <w:rStyle w:val="2f7"/>
              </w:rPr>
              <w:t>0</w:t>
            </w:r>
          </w:p>
        </w:tc>
        <w:tc>
          <w:tcPr>
            <w:tcW w:w="1166" w:type="dxa"/>
            <w:tcBorders>
              <w:left w:val="single" w:sz="4" w:space="0" w:color="auto"/>
            </w:tcBorders>
            <w:shd w:val="clear" w:color="auto" w:fill="FFFFFF"/>
            <w:vAlign w:val="center"/>
          </w:tcPr>
          <w:p w:rsidR="008B4F6F" w:rsidRDefault="005F6776">
            <w:pPr>
              <w:pStyle w:val="200"/>
              <w:framePr w:w="5395" w:wrap="notBeside" w:vAnchor="text" w:hAnchor="text" w:xAlign="center" w:y="1"/>
              <w:shd w:val="clear" w:color="auto" w:fill="auto"/>
              <w:spacing w:before="0" w:after="0" w:line="210" w:lineRule="exact"/>
              <w:ind w:right="140" w:firstLine="0"/>
              <w:jc w:val="right"/>
            </w:pPr>
            <w:r>
              <w:rPr>
                <w:rStyle w:val="2f7"/>
              </w:rPr>
              <w:t>5</w:t>
            </w:r>
          </w:p>
        </w:tc>
        <w:tc>
          <w:tcPr>
            <w:tcW w:w="341" w:type="dxa"/>
            <w:tcBorders>
              <w:left w:val="single" w:sz="4" w:space="0" w:color="auto"/>
              <w:bottom w:val="single" w:sz="4" w:space="0" w:color="auto"/>
            </w:tcBorders>
            <w:shd w:val="clear" w:color="auto" w:fill="FFFFFF"/>
          </w:tcPr>
          <w:p w:rsidR="008B4F6F" w:rsidRDefault="008B4F6F">
            <w:pPr>
              <w:framePr w:w="5395" w:wrap="notBeside" w:vAnchor="text" w:hAnchor="text" w:xAlign="center" w:y="1"/>
              <w:rPr>
                <w:sz w:val="10"/>
                <w:szCs w:val="10"/>
              </w:rPr>
            </w:pPr>
          </w:p>
        </w:tc>
        <w:tc>
          <w:tcPr>
            <w:tcW w:w="672" w:type="dxa"/>
            <w:tcBorders>
              <w:bottom w:val="single" w:sz="4" w:space="0" w:color="auto"/>
            </w:tcBorders>
            <w:shd w:val="clear" w:color="auto" w:fill="FFFFFF"/>
          </w:tcPr>
          <w:p w:rsidR="008B4F6F" w:rsidRDefault="008B4F6F">
            <w:pPr>
              <w:framePr w:w="5395" w:wrap="notBeside" w:vAnchor="text" w:hAnchor="text" w:xAlign="center" w:y="1"/>
              <w:rPr>
                <w:sz w:val="10"/>
                <w:szCs w:val="10"/>
              </w:rPr>
            </w:pPr>
          </w:p>
        </w:tc>
        <w:tc>
          <w:tcPr>
            <w:tcW w:w="341" w:type="dxa"/>
            <w:tcBorders>
              <w:bottom w:val="single" w:sz="4" w:space="0" w:color="auto"/>
            </w:tcBorders>
            <w:shd w:val="clear" w:color="auto" w:fill="FFFFFF"/>
          </w:tcPr>
          <w:p w:rsidR="008B4F6F" w:rsidRDefault="008B4F6F">
            <w:pPr>
              <w:framePr w:w="5395" w:wrap="notBeside" w:vAnchor="text" w:hAnchor="text" w:xAlign="center" w:y="1"/>
              <w:rPr>
                <w:sz w:val="10"/>
                <w:szCs w:val="10"/>
              </w:rPr>
            </w:pPr>
          </w:p>
        </w:tc>
        <w:tc>
          <w:tcPr>
            <w:tcW w:w="298" w:type="dxa"/>
            <w:tcBorders>
              <w:bottom w:val="single" w:sz="4" w:space="0" w:color="auto"/>
              <w:right w:val="single" w:sz="4" w:space="0" w:color="auto"/>
            </w:tcBorders>
            <w:shd w:val="clear" w:color="auto" w:fill="FFFFFF"/>
          </w:tcPr>
          <w:p w:rsidR="008B4F6F" w:rsidRDefault="008B4F6F">
            <w:pPr>
              <w:framePr w:w="5395" w:wrap="notBeside" w:vAnchor="text" w:hAnchor="text" w:xAlign="center" w:y="1"/>
              <w:rPr>
                <w:sz w:val="10"/>
                <w:szCs w:val="10"/>
              </w:rPr>
            </w:pPr>
          </w:p>
        </w:tc>
      </w:tr>
    </w:tbl>
    <w:p w:rsidR="008B4F6F" w:rsidRDefault="008B4F6F">
      <w:pPr>
        <w:rPr>
          <w:sz w:val="2"/>
          <w:szCs w:val="2"/>
        </w:rPr>
      </w:pPr>
    </w:p>
    <w:p w:rsidR="008B4F6F" w:rsidRDefault="005F6776">
      <w:pPr>
        <w:pStyle w:val="200"/>
        <w:shd w:val="clear" w:color="auto" w:fill="auto"/>
        <w:spacing w:before="176" w:after="0" w:line="269" w:lineRule="exact"/>
        <w:ind w:left="40" w:right="200" w:firstLine="360"/>
        <w:jc w:val="left"/>
      </w:pPr>
      <w:r>
        <w:rPr>
          <w:rStyle w:val="2f7"/>
        </w:rPr>
        <w:t xml:space="preserve">Таким образом, среднее количество сравнений ключей в оптимальном дереве равно 1.7. Поскольку </w:t>
      </w:r>
      <w:r>
        <w:rPr>
          <w:rStyle w:val="2pt5"/>
        </w:rPr>
        <w:t>R</w:t>
      </w:r>
      <w:r>
        <w:rPr>
          <w:rStyle w:val="2f7"/>
          <w:lang w:val="en-US" w:eastAsia="en-US" w:bidi="en-US"/>
        </w:rPr>
        <w:t xml:space="preserve"> </w:t>
      </w:r>
      <w:r>
        <w:rPr>
          <w:rStyle w:val="2f7"/>
        </w:rPr>
        <w:t>[1,4] = 3, корень оптимального дерева содержит третий</w:t>
      </w:r>
    </w:p>
    <w:p w:rsidR="008B4F6F" w:rsidRDefault="00E15E4E">
      <w:pPr>
        <w:framePr w:h="1315" w:wrap="notBeside" w:vAnchor="text" w:hAnchor="text" w:xAlign="center" w:y="1"/>
        <w:jc w:val="center"/>
        <w:rPr>
          <w:sz w:val="2"/>
          <w:szCs w:val="2"/>
        </w:rPr>
      </w:pPr>
      <w:r>
        <w:rPr>
          <w:noProof/>
          <w:lang w:bidi="ar-SA"/>
        </w:rPr>
        <w:drawing>
          <wp:inline distT="0" distB="0" distL="0" distR="0">
            <wp:extent cx="1343025" cy="838200"/>
            <wp:effectExtent l="0" t="0" r="9525" b="0"/>
            <wp:docPr id="184" name="Рисунок 184" descr="image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17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343025" cy="838200"/>
                    </a:xfrm>
                    <a:prstGeom prst="rect">
                      <a:avLst/>
                    </a:prstGeom>
                    <a:noFill/>
                    <a:ln>
                      <a:noFill/>
                    </a:ln>
                  </pic:spPr>
                </pic:pic>
              </a:graphicData>
            </a:graphic>
          </wp:inline>
        </w:drawing>
      </w:r>
    </w:p>
    <w:p w:rsidR="008B4F6F" w:rsidRDefault="005F6776">
      <w:pPr>
        <w:pStyle w:val="afd"/>
        <w:framePr w:h="1315" w:wrap="notBeside" w:vAnchor="text" w:hAnchor="text" w:xAlign="center" w:y="1"/>
        <w:shd w:val="clear" w:color="auto" w:fill="auto"/>
        <w:spacing w:line="240" w:lineRule="exact"/>
        <w:jc w:val="both"/>
      </w:pPr>
      <w:r>
        <w:rPr>
          <w:rStyle w:val="afff1"/>
        </w:rPr>
        <w:t>Рис. 8.11. Оптимальное бинарное дерево поиска из примера 1</w:t>
      </w:r>
    </w:p>
    <w:p w:rsidR="008B4F6F" w:rsidRDefault="008B4F6F">
      <w:pPr>
        <w:rPr>
          <w:sz w:val="2"/>
          <w:szCs w:val="2"/>
        </w:rPr>
      </w:pPr>
    </w:p>
    <w:p w:rsidR="008B4F6F" w:rsidRDefault="005F6776">
      <w:pPr>
        <w:pStyle w:val="200"/>
        <w:shd w:val="clear" w:color="auto" w:fill="auto"/>
        <w:tabs>
          <w:tab w:val="right" w:pos="7714"/>
        </w:tabs>
        <w:spacing w:before="363" w:after="167" w:line="269" w:lineRule="exact"/>
        <w:ind w:left="20" w:right="20" w:firstLine="0"/>
        <w:jc w:val="both"/>
      </w:pPr>
      <w:r>
        <w:rPr>
          <w:rStyle w:val="2f7"/>
        </w:rPr>
        <w:lastRenderedPageBreak/>
        <w:t xml:space="preserve">ключ, т.е. </w:t>
      </w:r>
      <w:r>
        <w:rPr>
          <w:rStyle w:val="2pt5"/>
          <w:lang w:val="ru-RU" w:eastAsia="ru-RU" w:bidi="ru-RU"/>
        </w:rPr>
        <w:t>С.</w:t>
      </w:r>
      <w:r>
        <w:rPr>
          <w:rStyle w:val="2f7"/>
        </w:rPr>
        <w:t xml:space="preserve"> Его левое поддерево состоит из ключей </w:t>
      </w:r>
      <w:r>
        <w:rPr>
          <w:rStyle w:val="afffc"/>
        </w:rPr>
        <w:t>А и В, а</w:t>
      </w:r>
      <w:r>
        <w:rPr>
          <w:rStyle w:val="2f7"/>
        </w:rPr>
        <w:t xml:space="preserve"> правое содержит единственный ключ </w:t>
      </w:r>
      <w:r>
        <w:rPr>
          <w:rStyle w:val="afffc"/>
          <w:lang w:val="en-US" w:eastAsia="en-US" w:bidi="en-US"/>
        </w:rPr>
        <w:t>D</w:t>
      </w:r>
      <w:r>
        <w:rPr>
          <w:rStyle w:val="2f7"/>
          <w:lang w:val="en-US" w:eastAsia="en-US" w:bidi="en-US"/>
        </w:rPr>
        <w:t xml:space="preserve"> </w:t>
      </w:r>
      <w:r>
        <w:rPr>
          <w:rStyle w:val="2f7"/>
        </w:rPr>
        <w:t xml:space="preserve">(почему?). Чтобы определить структуру поддеревьев, мы должны сначала найти их корни с использованием таблицы корней следующим образом. Поскольку </w:t>
      </w:r>
      <w:r>
        <w:rPr>
          <w:rStyle w:val="1ptf7"/>
        </w:rPr>
        <w:t>Д[1,2]</w:t>
      </w:r>
      <w:r>
        <w:rPr>
          <w:rStyle w:val="2f7"/>
        </w:rPr>
        <w:t xml:space="preserve"> = 2, корнем оптимального дерева, содержащего </w:t>
      </w:r>
      <w:r>
        <w:rPr>
          <w:rStyle w:val="afffc"/>
        </w:rPr>
        <w:t xml:space="preserve">А </w:t>
      </w:r>
      <w:r>
        <w:rPr>
          <w:rStyle w:val="2f7"/>
        </w:rPr>
        <w:t xml:space="preserve">и </w:t>
      </w:r>
      <w:r>
        <w:rPr>
          <w:rStyle w:val="afffc"/>
        </w:rPr>
        <w:t>В</w:t>
      </w:r>
      <w:r>
        <w:rPr>
          <w:rStyle w:val="2f7"/>
        </w:rPr>
        <w:t xml:space="preserve">, является </w:t>
      </w:r>
      <w:r>
        <w:rPr>
          <w:rStyle w:val="afffc"/>
        </w:rPr>
        <w:t>В</w:t>
      </w:r>
      <w:r>
        <w:rPr>
          <w:rStyle w:val="2f7"/>
        </w:rPr>
        <w:t xml:space="preserve">, причем </w:t>
      </w:r>
      <w:r>
        <w:rPr>
          <w:rStyle w:val="afffc"/>
        </w:rPr>
        <w:t>А</w:t>
      </w:r>
      <w:r>
        <w:rPr>
          <w:rStyle w:val="2f7"/>
        </w:rPr>
        <w:t xml:space="preserve"> — его левый дочерний узел (и корень дерева с одним узлом: Л [1,1] = 1). Поскольку Л [4,4] = 4, корнем этого оптимального дерева с одним узлом является </w:t>
      </w:r>
      <w:r>
        <w:rPr>
          <w:rStyle w:val="afffc"/>
          <w:lang w:val="en-US" w:eastAsia="en-US" w:bidi="en-US"/>
        </w:rPr>
        <w:t>D.</w:t>
      </w:r>
      <w:r>
        <w:rPr>
          <w:rStyle w:val="2f7"/>
          <w:lang w:val="en-US" w:eastAsia="en-US" w:bidi="en-US"/>
        </w:rPr>
        <w:t xml:space="preserve"> </w:t>
      </w:r>
      <w:r>
        <w:rPr>
          <w:rStyle w:val="2f7"/>
        </w:rPr>
        <w:t>Полученное оптимальное бинарное дерево поиска приведено на рис. 8.11.</w:t>
      </w:r>
      <w:r>
        <w:rPr>
          <w:rStyle w:val="2f7"/>
        </w:rPr>
        <w:tab/>
        <w:t>■</w:t>
      </w:r>
    </w:p>
    <w:p w:rsidR="008B4F6F" w:rsidRDefault="005F6776">
      <w:pPr>
        <w:pStyle w:val="200"/>
        <w:shd w:val="clear" w:color="auto" w:fill="auto"/>
        <w:spacing w:before="0" w:after="85" w:line="210" w:lineRule="exact"/>
        <w:ind w:left="360" w:firstLine="0"/>
        <w:jc w:val="left"/>
      </w:pPr>
      <w:r>
        <w:rPr>
          <w:rStyle w:val="2f7"/>
        </w:rPr>
        <w:t>Вот как выглядит псевдокод рассмотренного алгоритма.</w:t>
      </w:r>
    </w:p>
    <w:p w:rsidR="008B4F6F" w:rsidRDefault="005F6776">
      <w:pPr>
        <w:pStyle w:val="202"/>
        <w:shd w:val="clear" w:color="auto" w:fill="auto"/>
        <w:spacing w:before="0" w:after="17" w:line="210" w:lineRule="exact"/>
        <w:ind w:left="20"/>
      </w:pPr>
      <w:r>
        <w:rPr>
          <w:rStyle w:val="20b"/>
          <w:b/>
          <w:bCs/>
        </w:rPr>
        <w:t xml:space="preserve">Алгоритм </w:t>
      </w:r>
      <w:r>
        <w:rPr>
          <w:rStyle w:val="20105pt3"/>
          <w:b/>
          <w:bCs/>
        </w:rPr>
        <w:t xml:space="preserve">Optimal </w:t>
      </w:r>
      <w:r>
        <w:rPr>
          <w:rStyle w:val="20105pt3"/>
          <w:b/>
          <w:bCs/>
          <w:lang w:val="ru-RU" w:eastAsia="ru-RU" w:bidi="ru-RU"/>
        </w:rPr>
        <w:t xml:space="preserve">В </w:t>
      </w:r>
      <w:r>
        <w:rPr>
          <w:rStyle w:val="20105pt3"/>
          <w:b/>
          <w:bCs/>
        </w:rPr>
        <w:t>ST</w:t>
      </w:r>
      <w:r>
        <w:rPr>
          <w:rStyle w:val="20105pt2"/>
          <w:lang w:val="en-US" w:eastAsia="en-US" w:bidi="en-US"/>
        </w:rPr>
        <w:t xml:space="preserve"> </w:t>
      </w:r>
      <w:r>
        <w:rPr>
          <w:rStyle w:val="20105pt3"/>
          <w:b/>
          <w:bCs/>
          <w:lang w:val="ru-RU" w:eastAsia="ru-RU" w:bidi="ru-RU"/>
        </w:rPr>
        <w:t>(Р</w:t>
      </w:r>
      <w:r>
        <w:rPr>
          <w:rStyle w:val="20105pt2"/>
        </w:rPr>
        <w:t xml:space="preserve"> </w:t>
      </w:r>
      <w:r>
        <w:rPr>
          <w:rStyle w:val="20c"/>
          <w:b/>
          <w:bCs/>
        </w:rPr>
        <w:t>[1..п])</w:t>
      </w:r>
    </w:p>
    <w:p w:rsidR="008B4F6F" w:rsidRDefault="005F6776">
      <w:pPr>
        <w:pStyle w:val="200"/>
        <w:shd w:val="clear" w:color="auto" w:fill="auto"/>
        <w:tabs>
          <w:tab w:val="left" w:pos="2315"/>
        </w:tabs>
        <w:spacing w:before="0" w:after="0" w:line="271" w:lineRule="exact"/>
        <w:ind w:left="240" w:right="1460" w:firstLine="0"/>
        <w:jc w:val="left"/>
      </w:pPr>
      <w:r>
        <w:rPr>
          <w:rStyle w:val="2f7"/>
        </w:rPr>
        <w:t>// Поиск оптимального бинарного дерева поиска // с использованием динамического программирования // Входные данные:</w:t>
      </w:r>
      <w:r>
        <w:rPr>
          <w:rStyle w:val="2f7"/>
        </w:rPr>
        <w:tab/>
        <w:t>Массив Р[1..га] вероятностей поиска для</w:t>
      </w:r>
    </w:p>
    <w:p w:rsidR="008B4F6F" w:rsidRDefault="005F6776">
      <w:pPr>
        <w:pStyle w:val="200"/>
        <w:shd w:val="clear" w:color="auto" w:fill="auto"/>
        <w:tabs>
          <w:tab w:val="left" w:pos="2315"/>
        </w:tabs>
        <w:spacing w:before="0" w:after="0" w:line="271" w:lineRule="exact"/>
        <w:ind w:left="240" w:firstLine="0"/>
        <w:jc w:val="both"/>
      </w:pPr>
      <w:r>
        <w:rPr>
          <w:rStyle w:val="2f7"/>
        </w:rPr>
        <w:t>//</w:t>
      </w:r>
      <w:r>
        <w:rPr>
          <w:rStyle w:val="2f7"/>
        </w:rPr>
        <w:tab/>
        <w:t xml:space="preserve">отсортированного списка из </w:t>
      </w:r>
      <w:r>
        <w:rPr>
          <w:rStyle w:val="afffc"/>
        </w:rPr>
        <w:t>п</w:t>
      </w:r>
      <w:r>
        <w:rPr>
          <w:rStyle w:val="2f7"/>
        </w:rPr>
        <w:t xml:space="preserve"> ключей</w:t>
      </w:r>
    </w:p>
    <w:p w:rsidR="008B4F6F" w:rsidRDefault="005F6776">
      <w:pPr>
        <w:pStyle w:val="200"/>
        <w:shd w:val="clear" w:color="auto" w:fill="auto"/>
        <w:tabs>
          <w:tab w:val="left" w:pos="2315"/>
        </w:tabs>
        <w:spacing w:before="0" w:after="0" w:line="271" w:lineRule="exact"/>
        <w:ind w:left="240" w:right="1180" w:firstLine="0"/>
        <w:jc w:val="left"/>
      </w:pPr>
      <w:r>
        <w:rPr>
          <w:rStyle w:val="2f7"/>
        </w:rPr>
        <w:t>// Выходные данные: Среднее количество сравнений при //</w:t>
      </w:r>
      <w:r>
        <w:rPr>
          <w:rStyle w:val="2f7"/>
        </w:rPr>
        <w:tab/>
        <w:t>успешном поиске в оптимальном бинарном</w:t>
      </w:r>
    </w:p>
    <w:p w:rsidR="008B4F6F" w:rsidRDefault="005F6776">
      <w:pPr>
        <w:pStyle w:val="200"/>
        <w:shd w:val="clear" w:color="auto" w:fill="auto"/>
        <w:tabs>
          <w:tab w:val="left" w:pos="2315"/>
        </w:tabs>
        <w:spacing w:before="0" w:after="0" w:line="271" w:lineRule="exact"/>
        <w:ind w:left="240" w:firstLine="0"/>
        <w:jc w:val="both"/>
      </w:pPr>
      <w:r>
        <w:rPr>
          <w:rStyle w:val="2f7"/>
        </w:rPr>
        <w:t>//</w:t>
      </w:r>
      <w:r>
        <w:rPr>
          <w:rStyle w:val="2f7"/>
        </w:rPr>
        <w:tab/>
        <w:t>дереве поиска и таблица корней</w:t>
      </w:r>
    </w:p>
    <w:p w:rsidR="008B4F6F" w:rsidRDefault="005F6776">
      <w:pPr>
        <w:pStyle w:val="200"/>
        <w:shd w:val="clear" w:color="auto" w:fill="auto"/>
        <w:tabs>
          <w:tab w:val="left" w:pos="2315"/>
        </w:tabs>
        <w:spacing w:before="0" w:after="0" w:line="271" w:lineRule="exact"/>
        <w:ind w:left="240" w:firstLine="0"/>
        <w:jc w:val="both"/>
      </w:pPr>
      <w:r>
        <w:rPr>
          <w:rStyle w:val="2f7"/>
        </w:rPr>
        <w:t>//</w:t>
      </w:r>
      <w:r>
        <w:rPr>
          <w:rStyle w:val="2f7"/>
        </w:rPr>
        <w:tab/>
        <w:t>поддеревьев оптимального бинарного</w:t>
      </w:r>
    </w:p>
    <w:p w:rsidR="008B4F6F" w:rsidRDefault="005F6776">
      <w:pPr>
        <w:pStyle w:val="200"/>
        <w:shd w:val="clear" w:color="auto" w:fill="auto"/>
        <w:tabs>
          <w:tab w:val="left" w:pos="2315"/>
        </w:tabs>
        <w:spacing w:before="0" w:after="0" w:line="271" w:lineRule="exact"/>
        <w:ind w:left="240" w:firstLine="0"/>
        <w:jc w:val="both"/>
      </w:pPr>
      <w:r>
        <w:rPr>
          <w:rStyle w:val="2f7"/>
        </w:rPr>
        <w:t>//</w:t>
      </w:r>
      <w:r>
        <w:rPr>
          <w:rStyle w:val="2f7"/>
        </w:rPr>
        <w:tab/>
        <w:t xml:space="preserve">дерева поиска </w:t>
      </w:r>
      <w:r>
        <w:rPr>
          <w:rStyle w:val="afffc"/>
          <w:lang w:val="en-US" w:eastAsia="en-US" w:bidi="en-US"/>
        </w:rPr>
        <w:t>R</w:t>
      </w:r>
    </w:p>
    <w:p w:rsidR="008B4F6F" w:rsidRDefault="005F6776">
      <w:pPr>
        <w:pStyle w:val="200"/>
        <w:shd w:val="clear" w:color="auto" w:fill="auto"/>
        <w:spacing w:before="0" w:after="0" w:line="271" w:lineRule="exact"/>
        <w:ind w:left="240" w:right="5880" w:firstLine="0"/>
        <w:jc w:val="left"/>
      </w:pPr>
      <w:r>
        <w:rPr>
          <w:rStyle w:val="2f7"/>
          <w:lang w:val="en-US" w:eastAsia="en-US" w:bidi="en-US"/>
        </w:rPr>
        <w:t xml:space="preserve">for </w:t>
      </w:r>
      <w:r>
        <w:rPr>
          <w:rStyle w:val="afffc"/>
          <w:lang w:val="en-US" w:eastAsia="en-US" w:bidi="en-US"/>
        </w:rPr>
        <w:t>i</w:t>
      </w:r>
      <w:r>
        <w:rPr>
          <w:rStyle w:val="2f7"/>
          <w:lang w:val="en-US" w:eastAsia="en-US" w:bidi="en-US"/>
        </w:rPr>
        <w:t xml:space="preserve"> </w:t>
      </w:r>
      <w:r>
        <w:rPr>
          <w:rStyle w:val="2f7"/>
        </w:rPr>
        <w:t xml:space="preserve">«— 1 </w:t>
      </w:r>
      <w:r>
        <w:rPr>
          <w:rStyle w:val="2f7"/>
          <w:lang w:val="en-US" w:eastAsia="en-US" w:bidi="en-US"/>
        </w:rPr>
        <w:t xml:space="preserve">to </w:t>
      </w:r>
      <w:r>
        <w:rPr>
          <w:rStyle w:val="afffc"/>
          <w:lang w:val="en-US" w:eastAsia="en-US" w:bidi="en-US"/>
        </w:rPr>
        <w:t>ft</w:t>
      </w:r>
      <w:r>
        <w:rPr>
          <w:rStyle w:val="2f7"/>
          <w:lang w:val="en-US" w:eastAsia="en-US" w:bidi="en-US"/>
        </w:rPr>
        <w:t xml:space="preserve"> do </w:t>
      </w:r>
      <w:r>
        <w:rPr>
          <w:rStyle w:val="2pt5"/>
        </w:rPr>
        <w:t xml:space="preserve">C[i, </w:t>
      </w:r>
      <w:r>
        <w:rPr>
          <w:rStyle w:val="2pt5"/>
          <w:lang w:val="ru-RU" w:eastAsia="ru-RU" w:bidi="ru-RU"/>
        </w:rPr>
        <w:t xml:space="preserve">г </w:t>
      </w:r>
      <w:r>
        <w:rPr>
          <w:rStyle w:val="2pt5"/>
        </w:rPr>
        <w:t>—</w:t>
      </w:r>
      <w:r>
        <w:rPr>
          <w:rStyle w:val="2f7"/>
          <w:lang w:val="en-US" w:eastAsia="en-US" w:bidi="en-US"/>
        </w:rPr>
        <w:t xml:space="preserve"> 1] &lt;— 0 </w:t>
      </w:r>
      <w:r>
        <w:rPr>
          <w:rStyle w:val="2pt5"/>
        </w:rPr>
        <w:t>C[i,</w:t>
      </w:r>
      <w:r>
        <w:rPr>
          <w:rStyle w:val="afffc"/>
          <w:lang w:val="en-US" w:eastAsia="en-US" w:bidi="en-US"/>
        </w:rPr>
        <w:t xml:space="preserve"> </w:t>
      </w:r>
      <w:r>
        <w:rPr>
          <w:rStyle w:val="2pt5"/>
        </w:rPr>
        <w:t>i]</w:t>
      </w:r>
      <w:r>
        <w:rPr>
          <w:rStyle w:val="2f7"/>
          <w:lang w:val="en-US" w:eastAsia="en-US" w:bidi="en-US"/>
        </w:rPr>
        <w:t xml:space="preserve"> </w:t>
      </w:r>
      <w:r>
        <w:rPr>
          <w:rStyle w:val="2f7"/>
        </w:rPr>
        <w:t xml:space="preserve">«- </w:t>
      </w:r>
      <w:r>
        <w:rPr>
          <w:rStyle w:val="2f7"/>
          <w:lang w:val="en-US" w:eastAsia="en-US" w:bidi="en-US"/>
        </w:rPr>
        <w:t xml:space="preserve">P[i] i?[z, </w:t>
      </w:r>
      <w:r>
        <w:rPr>
          <w:rStyle w:val="2pt5"/>
        </w:rPr>
        <w:t>i]</w:t>
      </w:r>
      <w:r>
        <w:rPr>
          <w:rStyle w:val="afffc"/>
          <w:lang w:val="en-US" w:eastAsia="en-US" w:bidi="en-US"/>
        </w:rPr>
        <w:t xml:space="preserve"> *— i </w:t>
      </w:r>
      <w:r>
        <w:rPr>
          <w:rStyle w:val="85pt0pt2"/>
        </w:rPr>
        <w:t>C[n+ l,n] &lt;— 0</w:t>
      </w:r>
    </w:p>
    <w:p w:rsidR="008B4F6F" w:rsidRDefault="005F6776">
      <w:pPr>
        <w:pStyle w:val="200"/>
        <w:shd w:val="clear" w:color="auto" w:fill="auto"/>
        <w:spacing w:before="0" w:after="0" w:line="271" w:lineRule="exact"/>
        <w:ind w:left="240" w:right="2880" w:firstLine="0"/>
        <w:jc w:val="left"/>
        <w:sectPr w:rsidR="008B4F6F">
          <w:headerReference w:type="even" r:id="rId305"/>
          <w:headerReference w:type="default" r:id="rId306"/>
          <w:pgSz w:w="11909" w:h="16838"/>
          <w:pgMar w:top="2981" w:right="1655" w:bottom="2307" w:left="1655" w:header="0" w:footer="3" w:gutter="665"/>
          <w:cols w:space="720"/>
          <w:noEndnote/>
          <w:docGrid w:linePitch="360"/>
        </w:sectPr>
      </w:pPr>
      <w:r>
        <w:rPr>
          <w:rStyle w:val="2f7"/>
          <w:lang w:val="en-US" w:eastAsia="en-US" w:bidi="en-US"/>
        </w:rPr>
        <w:t xml:space="preserve">for </w:t>
      </w:r>
      <w:r>
        <w:rPr>
          <w:rStyle w:val="afffc"/>
          <w:lang w:val="en-US" w:eastAsia="en-US" w:bidi="en-US"/>
        </w:rPr>
        <w:t>d *—</w:t>
      </w:r>
      <w:r>
        <w:rPr>
          <w:rStyle w:val="2f7"/>
          <w:lang w:val="en-US" w:eastAsia="en-US" w:bidi="en-US"/>
        </w:rPr>
        <w:t xml:space="preserve"> 1 to n — 1 do </w:t>
      </w:r>
      <w:r>
        <w:rPr>
          <w:rStyle w:val="2f7"/>
        </w:rPr>
        <w:t xml:space="preserve">// Счетчик диагоналей </w:t>
      </w:r>
      <w:r>
        <w:rPr>
          <w:rStyle w:val="2f7"/>
          <w:lang w:val="en-US" w:eastAsia="en-US" w:bidi="en-US"/>
        </w:rPr>
        <w:t xml:space="preserve">for </w:t>
      </w:r>
      <w:r>
        <w:rPr>
          <w:rStyle w:val="afffc"/>
          <w:lang w:val="en-US" w:eastAsia="en-US" w:bidi="en-US"/>
        </w:rPr>
        <w:t>i *—</w:t>
      </w:r>
      <w:r>
        <w:rPr>
          <w:rStyle w:val="2f7"/>
          <w:lang w:val="en-US" w:eastAsia="en-US" w:bidi="en-US"/>
        </w:rPr>
        <w:t xml:space="preserve"> 1 to n — </w:t>
      </w:r>
      <w:r>
        <w:rPr>
          <w:rStyle w:val="afffc"/>
          <w:lang w:val="en-US" w:eastAsia="en-US" w:bidi="en-US"/>
        </w:rPr>
        <w:t>d</w:t>
      </w:r>
      <w:r>
        <w:rPr>
          <w:rStyle w:val="2f7"/>
          <w:lang w:val="en-US" w:eastAsia="en-US" w:bidi="en-US"/>
        </w:rPr>
        <w:t xml:space="preserve"> do </w:t>
      </w:r>
      <w:r>
        <w:rPr>
          <w:rStyle w:val="afffc"/>
          <w:lang w:val="en-US" w:eastAsia="en-US" w:bidi="en-US"/>
        </w:rPr>
        <w:t xml:space="preserve">j </w:t>
      </w:r>
      <w:r>
        <w:rPr>
          <w:rStyle w:val="2pt5"/>
        </w:rPr>
        <w:t>*-i</w:t>
      </w:r>
      <w:r>
        <w:rPr>
          <w:rStyle w:val="afffc"/>
          <w:lang w:val="en-US" w:eastAsia="en-US" w:bidi="en-US"/>
        </w:rPr>
        <w:t xml:space="preserve"> + d minval *—</w:t>
      </w:r>
      <w:r>
        <w:rPr>
          <w:rStyle w:val="2f7"/>
          <w:lang w:val="en-US" w:eastAsia="en-US" w:bidi="en-US"/>
        </w:rPr>
        <w:t xml:space="preserve"> oo for </w:t>
      </w:r>
      <w:r>
        <w:rPr>
          <w:rStyle w:val="afffc"/>
        </w:rPr>
        <w:t xml:space="preserve">к </w:t>
      </w:r>
      <w:r>
        <w:rPr>
          <w:rStyle w:val="afffc"/>
          <w:lang w:val="en-US" w:eastAsia="en-US" w:bidi="en-US"/>
        </w:rPr>
        <w:t>*— i</w:t>
      </w:r>
      <w:r>
        <w:rPr>
          <w:rStyle w:val="2f7"/>
          <w:lang w:val="en-US" w:eastAsia="en-US" w:bidi="en-US"/>
        </w:rPr>
        <w:t xml:space="preserve"> to </w:t>
      </w:r>
      <w:r>
        <w:rPr>
          <w:rStyle w:val="afffc"/>
          <w:lang w:val="en-US" w:eastAsia="en-US" w:bidi="en-US"/>
        </w:rPr>
        <w:t>j</w:t>
      </w:r>
      <w:r>
        <w:rPr>
          <w:rStyle w:val="2f7"/>
          <w:lang w:val="en-US" w:eastAsia="en-US" w:bidi="en-US"/>
        </w:rPr>
        <w:t xml:space="preserve"> do if </w:t>
      </w:r>
      <w:r>
        <w:rPr>
          <w:rStyle w:val="2pt5"/>
          <w:lang w:val="ru-RU" w:eastAsia="ru-RU" w:bidi="ru-RU"/>
        </w:rPr>
        <w:t>С[г,</w:t>
      </w:r>
      <w:r>
        <w:rPr>
          <w:rStyle w:val="afffc"/>
        </w:rPr>
        <w:t xml:space="preserve"> к</w:t>
      </w:r>
      <w:r>
        <w:rPr>
          <w:rStyle w:val="2f7"/>
        </w:rPr>
        <w:t xml:space="preserve"> </w:t>
      </w:r>
      <w:r>
        <w:rPr>
          <w:rStyle w:val="2f7"/>
          <w:lang w:val="en-US" w:eastAsia="en-US" w:bidi="en-US"/>
        </w:rPr>
        <w:t xml:space="preserve">— 1] + </w:t>
      </w:r>
      <w:r>
        <w:rPr>
          <w:rStyle w:val="2pt5"/>
        </w:rPr>
        <w:t>C[k</w:t>
      </w:r>
      <w:r>
        <w:rPr>
          <w:rStyle w:val="2f7"/>
          <w:lang w:val="en-US" w:eastAsia="en-US" w:bidi="en-US"/>
        </w:rPr>
        <w:t xml:space="preserve"> + </w:t>
      </w:r>
      <w:r>
        <w:rPr>
          <w:rStyle w:val="1ptf7"/>
          <w:lang w:val="en-US" w:eastAsia="en-US" w:bidi="en-US"/>
        </w:rPr>
        <w:t xml:space="preserve">l,j] &lt; </w:t>
      </w:r>
      <w:r>
        <w:rPr>
          <w:rStyle w:val="afffc"/>
          <w:lang w:val="en-US" w:eastAsia="en-US" w:bidi="en-US"/>
        </w:rPr>
        <w:t>minval</w:t>
      </w:r>
    </w:p>
    <w:p w:rsidR="008B4F6F" w:rsidRDefault="005F6776">
      <w:pPr>
        <w:pStyle w:val="200"/>
        <w:shd w:val="clear" w:color="auto" w:fill="auto"/>
        <w:tabs>
          <w:tab w:val="left" w:pos="4428"/>
        </w:tabs>
        <w:spacing w:before="0" w:after="0" w:line="269" w:lineRule="exact"/>
        <w:ind w:left="1080" w:firstLine="0"/>
        <w:jc w:val="both"/>
      </w:pPr>
      <w:r>
        <w:rPr>
          <w:rStyle w:val="afffc"/>
          <w:lang w:val="en-US" w:eastAsia="en-US" w:bidi="en-US"/>
        </w:rPr>
        <w:lastRenderedPageBreak/>
        <w:t>minval</w:t>
      </w:r>
      <w:r>
        <w:rPr>
          <w:rStyle w:val="2f7"/>
          <w:lang w:val="en-US" w:eastAsia="en-US" w:bidi="en-US"/>
        </w:rPr>
        <w:t xml:space="preserve"> </w:t>
      </w:r>
      <w:r>
        <w:rPr>
          <w:rStyle w:val="2f7"/>
        </w:rPr>
        <w:t xml:space="preserve">&lt;— </w:t>
      </w:r>
      <w:r>
        <w:rPr>
          <w:rStyle w:val="afffc"/>
        </w:rPr>
        <w:t>С[г</w:t>
      </w:r>
      <w:r>
        <w:rPr>
          <w:rStyle w:val="2f7"/>
        </w:rPr>
        <w:t xml:space="preserve">, </w:t>
      </w:r>
      <w:r>
        <w:rPr>
          <w:rStyle w:val="afffc"/>
        </w:rPr>
        <w:t>к —</w:t>
      </w:r>
      <w:r>
        <w:rPr>
          <w:rStyle w:val="2f7"/>
        </w:rPr>
        <w:t xml:space="preserve"> 1] + </w:t>
      </w:r>
      <w:r>
        <w:rPr>
          <w:rStyle w:val="2f7"/>
          <w:lang w:val="en-US" w:eastAsia="en-US" w:bidi="en-US"/>
        </w:rPr>
        <w:t xml:space="preserve">C[fc </w:t>
      </w:r>
      <w:r>
        <w:rPr>
          <w:rStyle w:val="2f7"/>
        </w:rPr>
        <w:t>+</w:t>
      </w:r>
      <w:r>
        <w:rPr>
          <w:rStyle w:val="2f7"/>
        </w:rPr>
        <w:tab/>
      </w:r>
      <w:r>
        <w:rPr>
          <w:rStyle w:val="afffc"/>
          <w:lang w:val="en-US" w:eastAsia="en-US" w:bidi="en-US"/>
        </w:rPr>
        <w:t>kmin</w:t>
      </w:r>
      <w:r>
        <w:rPr>
          <w:rStyle w:val="2f7"/>
          <w:lang w:val="en-US" w:eastAsia="en-US" w:bidi="en-US"/>
        </w:rPr>
        <w:t xml:space="preserve"> </w:t>
      </w:r>
      <w:r>
        <w:rPr>
          <w:rStyle w:val="2f7"/>
        </w:rPr>
        <w:t xml:space="preserve">&lt;— </w:t>
      </w:r>
      <w:r>
        <w:rPr>
          <w:rStyle w:val="afffc"/>
        </w:rPr>
        <w:t>к</w:t>
      </w:r>
    </w:p>
    <w:p w:rsidR="008B4F6F" w:rsidRDefault="005F6776">
      <w:pPr>
        <w:pStyle w:val="200"/>
        <w:shd w:val="clear" w:color="auto" w:fill="auto"/>
        <w:spacing w:before="0" w:after="0" w:line="269" w:lineRule="exact"/>
        <w:ind w:left="660" w:right="5040" w:firstLine="0"/>
        <w:jc w:val="left"/>
      </w:pPr>
      <w:r>
        <w:rPr>
          <w:rStyle w:val="2pt5"/>
        </w:rPr>
        <w:t>R[iij]</w:t>
      </w:r>
      <w:r>
        <w:rPr>
          <w:rStyle w:val="afffc"/>
          <w:lang w:val="en-US" w:eastAsia="en-US" w:bidi="en-US"/>
        </w:rPr>
        <w:t xml:space="preserve"> </w:t>
      </w:r>
      <w:r>
        <w:rPr>
          <w:rStyle w:val="afffc"/>
        </w:rPr>
        <w:t xml:space="preserve">&lt;— ктгп </w:t>
      </w:r>
      <w:r>
        <w:rPr>
          <w:rStyle w:val="afffc"/>
          <w:lang w:val="en-US" w:eastAsia="en-US" w:bidi="en-US"/>
        </w:rPr>
        <w:t>sum</w:t>
      </w:r>
      <w:r>
        <w:rPr>
          <w:rStyle w:val="2f7"/>
          <w:lang w:val="en-US" w:eastAsia="en-US" w:bidi="en-US"/>
        </w:rPr>
        <w:t xml:space="preserve"> </w:t>
      </w:r>
      <w:r>
        <w:rPr>
          <w:rStyle w:val="2f7"/>
        </w:rPr>
        <w:t xml:space="preserve">&lt;— Р[г]; </w:t>
      </w:r>
      <w:r>
        <w:rPr>
          <w:rStyle w:val="2f7"/>
          <w:lang w:val="en-US" w:eastAsia="en-US" w:bidi="en-US"/>
        </w:rPr>
        <w:t xml:space="preserve">for </w:t>
      </w:r>
      <w:r>
        <w:rPr>
          <w:rStyle w:val="afffc"/>
          <w:lang w:val="en-US" w:eastAsia="en-US" w:bidi="en-US"/>
        </w:rPr>
        <w:t>s</w:t>
      </w:r>
      <w:r>
        <w:rPr>
          <w:rStyle w:val="2f7"/>
          <w:lang w:val="en-US" w:eastAsia="en-US" w:bidi="en-US"/>
        </w:rPr>
        <w:t xml:space="preserve"> </w:t>
      </w:r>
      <w:r>
        <w:rPr>
          <w:rStyle w:val="2f7"/>
        </w:rPr>
        <w:t xml:space="preserve">«— г + 1 </w:t>
      </w:r>
      <w:r>
        <w:rPr>
          <w:rStyle w:val="2f7"/>
          <w:lang w:val="en-US" w:eastAsia="en-US" w:bidi="en-US"/>
        </w:rPr>
        <w:t xml:space="preserve">to </w:t>
      </w:r>
      <w:r>
        <w:rPr>
          <w:rStyle w:val="afffc"/>
          <w:lang w:val="en-US" w:eastAsia="en-US" w:bidi="en-US"/>
        </w:rPr>
        <w:t>j</w:t>
      </w:r>
      <w:r>
        <w:rPr>
          <w:rStyle w:val="2f7"/>
          <w:lang w:val="en-US" w:eastAsia="en-US" w:bidi="en-US"/>
        </w:rPr>
        <w:t xml:space="preserve"> do </w:t>
      </w:r>
      <w:r>
        <w:rPr>
          <w:rStyle w:val="afffc"/>
          <w:lang w:val="en-US" w:eastAsia="en-US" w:bidi="en-US"/>
        </w:rPr>
        <w:t>sum</w:t>
      </w:r>
      <w:r>
        <w:rPr>
          <w:rStyle w:val="2f7"/>
          <w:lang w:val="en-US" w:eastAsia="en-US" w:bidi="en-US"/>
        </w:rPr>
        <w:t xml:space="preserve"> &lt;— </w:t>
      </w:r>
      <w:r>
        <w:rPr>
          <w:rStyle w:val="afffc"/>
          <w:lang w:val="en-US" w:eastAsia="en-US" w:bidi="en-US"/>
        </w:rPr>
        <w:t>sum +</w:t>
      </w:r>
      <w:r>
        <w:rPr>
          <w:rStyle w:val="2f7"/>
          <w:lang w:val="en-US" w:eastAsia="en-US" w:bidi="en-US"/>
        </w:rPr>
        <w:t xml:space="preserve"> P[s]</w:t>
      </w:r>
    </w:p>
    <w:p w:rsidR="008B4F6F" w:rsidRDefault="005F6776">
      <w:pPr>
        <w:pStyle w:val="211"/>
        <w:shd w:val="clear" w:color="auto" w:fill="auto"/>
        <w:spacing w:after="60" w:line="269" w:lineRule="exact"/>
        <w:ind w:left="220" w:right="4800" w:firstLine="440"/>
        <w:jc w:val="left"/>
      </w:pPr>
      <w:r>
        <w:rPr>
          <w:rStyle w:val="212pt1"/>
          <w:b/>
          <w:bCs/>
          <w:i/>
          <w:iCs/>
        </w:rPr>
        <w:t>C[i</w:t>
      </w:r>
      <w:r>
        <w:rPr>
          <w:rStyle w:val="212pt1"/>
          <w:b/>
          <w:bCs/>
          <w:i/>
          <w:iCs/>
          <w:vertAlign w:val="subscript"/>
        </w:rPr>
        <w:t>:</w:t>
      </w:r>
      <w:r>
        <w:rPr>
          <w:rStyle w:val="212pt1"/>
          <w:b/>
          <w:bCs/>
          <w:i/>
          <w:iCs/>
        </w:rPr>
        <w:t>j]</w:t>
      </w:r>
      <w:r>
        <w:rPr>
          <w:rStyle w:val="21f2"/>
          <w:b/>
          <w:bCs/>
          <w:i/>
          <w:iCs/>
        </w:rPr>
        <w:t xml:space="preserve"> *— minval</w:t>
      </w:r>
      <w:r>
        <w:rPr>
          <w:rStyle w:val="216"/>
        </w:rPr>
        <w:t xml:space="preserve"> + </w:t>
      </w:r>
      <w:r>
        <w:rPr>
          <w:rStyle w:val="21f2"/>
          <w:b/>
          <w:bCs/>
          <w:i/>
          <w:iCs/>
        </w:rPr>
        <w:t xml:space="preserve">sum </w:t>
      </w:r>
      <w:r>
        <w:rPr>
          <w:rStyle w:val="216"/>
        </w:rPr>
        <w:t xml:space="preserve">return </w:t>
      </w:r>
      <w:r>
        <w:rPr>
          <w:rStyle w:val="212pt1"/>
          <w:b/>
          <w:bCs/>
          <w:i/>
          <w:iCs/>
        </w:rPr>
        <w:t>C[l,n],R</w:t>
      </w:r>
    </w:p>
    <w:p w:rsidR="008B4F6F" w:rsidRDefault="005F6776">
      <w:pPr>
        <w:pStyle w:val="200"/>
        <w:shd w:val="clear" w:color="auto" w:fill="auto"/>
        <w:spacing w:before="0" w:after="443" w:line="269" w:lineRule="exact"/>
        <w:ind w:right="40" w:firstLine="340"/>
        <w:jc w:val="both"/>
      </w:pPr>
      <w:r>
        <w:rPr>
          <w:rStyle w:val="2f7"/>
        </w:rPr>
        <w:t>Очевидно, что алгоритму требуется дополнительная память, квадратично за</w:t>
      </w:r>
      <w:r>
        <w:rPr>
          <w:rStyle w:val="2f7"/>
        </w:rPr>
        <w:softHyphen/>
        <w:t>висящая от п; временная эффективность алгоритма — кубическая (почему?). Бо</w:t>
      </w:r>
      <w:r>
        <w:rPr>
          <w:rStyle w:val="2f7"/>
        </w:rPr>
        <w:softHyphen/>
        <w:t xml:space="preserve">лее точный анализ показывает, что элементы таблицы корней всегда находятся в неубывающем порядке как вдоль строк, так и вдоль столбцов. Это ограничивает значения </w:t>
      </w:r>
      <w:r>
        <w:rPr>
          <w:rStyle w:val="2pt5"/>
        </w:rPr>
        <w:t>R</w:t>
      </w:r>
      <w:r>
        <w:rPr>
          <w:rStyle w:val="2f7"/>
          <w:lang w:val="en-US" w:eastAsia="en-US" w:bidi="en-US"/>
        </w:rPr>
        <w:t xml:space="preserve"> </w:t>
      </w:r>
      <w:r>
        <w:rPr>
          <w:rStyle w:val="2f7"/>
        </w:rPr>
        <w:t xml:space="preserve">[г, </w:t>
      </w:r>
      <w:r>
        <w:rPr>
          <w:rStyle w:val="2pt5"/>
        </w:rPr>
        <w:t>j]</w:t>
      </w:r>
      <w:r>
        <w:rPr>
          <w:rStyle w:val="2f7"/>
          <w:lang w:val="en-US" w:eastAsia="en-US" w:bidi="en-US"/>
        </w:rPr>
        <w:t xml:space="preserve"> </w:t>
      </w:r>
      <w:r>
        <w:rPr>
          <w:rStyle w:val="2f7"/>
        </w:rPr>
        <w:t xml:space="preserve">диапазоном </w:t>
      </w:r>
      <w:r>
        <w:rPr>
          <w:rStyle w:val="2pt5"/>
        </w:rPr>
        <w:t>R</w:t>
      </w:r>
      <w:r>
        <w:rPr>
          <w:rStyle w:val="2f7"/>
          <w:lang w:val="en-US" w:eastAsia="en-US" w:bidi="en-US"/>
        </w:rPr>
        <w:t xml:space="preserve"> </w:t>
      </w:r>
      <w:r>
        <w:rPr>
          <w:rStyle w:val="2f7"/>
        </w:rPr>
        <w:t xml:space="preserve">[г, </w:t>
      </w:r>
      <w:r>
        <w:rPr>
          <w:rStyle w:val="2pt5"/>
        </w:rPr>
        <w:t>j</w:t>
      </w:r>
      <w:r>
        <w:rPr>
          <w:rStyle w:val="2f7"/>
          <w:lang w:val="en-US" w:eastAsia="en-US" w:bidi="en-US"/>
        </w:rPr>
        <w:t xml:space="preserve"> </w:t>
      </w:r>
      <w:r>
        <w:rPr>
          <w:rStyle w:val="2f7"/>
        </w:rPr>
        <w:t xml:space="preserve">— </w:t>
      </w:r>
      <w:r>
        <w:rPr>
          <w:rStyle w:val="1ptf7"/>
        </w:rPr>
        <w:t>1],...,</w:t>
      </w:r>
      <w:r>
        <w:rPr>
          <w:rStyle w:val="2f7"/>
        </w:rPr>
        <w:t xml:space="preserve"> </w:t>
      </w:r>
      <w:r>
        <w:rPr>
          <w:rStyle w:val="2pt5"/>
        </w:rPr>
        <w:t xml:space="preserve">R </w:t>
      </w:r>
      <w:r>
        <w:rPr>
          <w:rStyle w:val="2pt5"/>
          <w:lang w:val="ru-RU" w:eastAsia="ru-RU" w:bidi="ru-RU"/>
        </w:rPr>
        <w:t>[г +</w:t>
      </w:r>
      <w:r>
        <w:rPr>
          <w:rStyle w:val="2f7"/>
        </w:rPr>
        <w:t xml:space="preserve"> 1, </w:t>
      </w:r>
      <w:r>
        <w:rPr>
          <w:rStyle w:val="2pt5"/>
        </w:rPr>
        <w:t>j]</w:t>
      </w:r>
      <w:r>
        <w:rPr>
          <w:rStyle w:val="2f7"/>
          <w:lang w:val="en-US" w:eastAsia="en-US" w:bidi="en-US"/>
        </w:rPr>
        <w:t xml:space="preserve"> </w:t>
      </w:r>
      <w:r>
        <w:rPr>
          <w:rStyle w:val="2f7"/>
        </w:rPr>
        <w:t>и позволяет снизить время работы алгоритма до © (</w:t>
      </w:r>
      <w:r>
        <w:rPr>
          <w:rStyle w:val="2pt5"/>
          <w:lang w:val="ru-RU" w:eastAsia="ru-RU" w:bidi="ru-RU"/>
        </w:rPr>
        <w:t>п</w:t>
      </w:r>
      <w:r>
        <w:rPr>
          <w:rStyle w:val="2f7"/>
          <w:vertAlign w:val="superscript"/>
        </w:rPr>
        <w:t>2</w:t>
      </w:r>
      <w:r>
        <w:rPr>
          <w:rStyle w:val="2f7"/>
        </w:rPr>
        <w:t>).</w:t>
      </w:r>
    </w:p>
    <w:p w:rsidR="008B4F6F" w:rsidRDefault="005F6776">
      <w:pPr>
        <w:pStyle w:val="134"/>
        <w:shd w:val="clear" w:color="auto" w:fill="auto"/>
        <w:spacing w:before="0" w:after="307" w:line="240" w:lineRule="exact"/>
        <w:jc w:val="left"/>
      </w:pPr>
      <w:bookmarkStart w:id="263" w:name="bookmark262"/>
      <w:r>
        <w:t>Упражнения 8.3</w:t>
      </w:r>
      <w:bookmarkEnd w:id="263"/>
    </w:p>
    <w:p w:rsidR="008B4F6F" w:rsidRDefault="005F6776">
      <w:pPr>
        <w:pStyle w:val="200"/>
        <w:numPr>
          <w:ilvl w:val="0"/>
          <w:numId w:val="107"/>
        </w:numPr>
        <w:shd w:val="clear" w:color="auto" w:fill="auto"/>
        <w:spacing w:before="0" w:after="0" w:line="274" w:lineRule="exact"/>
        <w:ind w:left="1080" w:right="40" w:hanging="240"/>
        <w:jc w:val="left"/>
      </w:pPr>
      <w:r>
        <w:rPr>
          <w:rStyle w:val="2f7"/>
        </w:rPr>
        <w:t xml:space="preserve"> Завершите построение оптимального бинарного дерева поиска, начатое в примере в тексте раздела.</w:t>
      </w:r>
    </w:p>
    <w:p w:rsidR="008B4F6F" w:rsidRDefault="005F6776">
      <w:pPr>
        <w:pStyle w:val="200"/>
        <w:numPr>
          <w:ilvl w:val="0"/>
          <w:numId w:val="107"/>
        </w:numPr>
        <w:shd w:val="clear" w:color="auto" w:fill="auto"/>
        <w:spacing w:before="0" w:after="0" w:line="210" w:lineRule="exact"/>
        <w:ind w:left="1080" w:hanging="240"/>
        <w:jc w:val="left"/>
      </w:pPr>
      <w:r>
        <w:rPr>
          <w:rStyle w:val="2f7"/>
        </w:rPr>
        <w:t xml:space="preserve"> а) Почему временная эффективность алгоритма </w:t>
      </w:r>
      <w:r>
        <w:rPr>
          <w:rStyle w:val="afffc"/>
          <w:lang w:val="en-US" w:eastAsia="en-US" w:bidi="en-US"/>
        </w:rPr>
        <w:t>OptimalBST</w:t>
      </w:r>
      <w:r>
        <w:rPr>
          <w:rStyle w:val="2f7"/>
          <w:lang w:val="en-US" w:eastAsia="en-US" w:bidi="en-US"/>
        </w:rPr>
        <w:t xml:space="preserve"> </w:t>
      </w:r>
      <w:r>
        <w:rPr>
          <w:rStyle w:val="2f7"/>
        </w:rPr>
        <w:t>кубиче</w:t>
      </w:r>
      <w:r>
        <w:rPr>
          <w:rStyle w:val="2f7"/>
        </w:rPr>
        <w:softHyphen/>
      </w:r>
    </w:p>
    <w:p w:rsidR="008B4F6F" w:rsidRDefault="005F6776">
      <w:pPr>
        <w:pStyle w:val="200"/>
        <w:shd w:val="clear" w:color="auto" w:fill="auto"/>
        <w:spacing w:before="0" w:after="0" w:line="283" w:lineRule="exact"/>
        <w:ind w:left="1360" w:firstLine="0"/>
        <w:jc w:val="left"/>
      </w:pPr>
      <w:r>
        <w:rPr>
          <w:rStyle w:val="2f7"/>
        </w:rPr>
        <w:t>ская?</w:t>
      </w:r>
    </w:p>
    <w:p w:rsidR="008B4F6F" w:rsidRDefault="005F6776">
      <w:pPr>
        <w:pStyle w:val="200"/>
        <w:shd w:val="clear" w:color="auto" w:fill="auto"/>
        <w:tabs>
          <w:tab w:val="left" w:pos="1393"/>
        </w:tabs>
        <w:spacing w:before="0" w:after="0" w:line="283" w:lineRule="exact"/>
        <w:ind w:left="1360" w:right="40" w:hanging="280"/>
        <w:jc w:val="left"/>
      </w:pPr>
      <w:r>
        <w:rPr>
          <w:rStyle w:val="2f7"/>
        </w:rPr>
        <w:t>б)</w:t>
      </w:r>
      <w:r>
        <w:rPr>
          <w:rStyle w:val="2f7"/>
        </w:rPr>
        <w:tab/>
        <w:t xml:space="preserve">Почему пространственная эффективность алгоритма </w:t>
      </w:r>
      <w:r>
        <w:rPr>
          <w:rStyle w:val="afffc"/>
          <w:lang w:val="en-US" w:eastAsia="en-US" w:bidi="en-US"/>
        </w:rPr>
        <w:t xml:space="preserve">OptimalBST </w:t>
      </w:r>
      <w:r>
        <w:rPr>
          <w:rStyle w:val="2f7"/>
        </w:rPr>
        <w:t>квадратичная?</w:t>
      </w:r>
    </w:p>
    <w:p w:rsidR="008B4F6F" w:rsidRDefault="005F6776">
      <w:pPr>
        <w:pStyle w:val="200"/>
        <w:numPr>
          <w:ilvl w:val="0"/>
          <w:numId w:val="107"/>
        </w:numPr>
        <w:shd w:val="clear" w:color="auto" w:fill="auto"/>
        <w:spacing w:before="0" w:after="0" w:line="271" w:lineRule="exact"/>
        <w:ind w:left="1080" w:right="40" w:hanging="240"/>
        <w:jc w:val="left"/>
      </w:pPr>
      <w:r>
        <w:rPr>
          <w:rStyle w:val="2f7"/>
        </w:rPr>
        <w:t xml:space="preserve"> Напишите псевдокод алгоритма с линейным временем работы, который генерирует оптимальное бинарное дерево поиска по таблице корней.</w:t>
      </w:r>
    </w:p>
    <w:p w:rsidR="008B4F6F" w:rsidRDefault="005F6776">
      <w:pPr>
        <w:pStyle w:val="200"/>
        <w:numPr>
          <w:ilvl w:val="0"/>
          <w:numId w:val="107"/>
        </w:numPr>
        <w:shd w:val="clear" w:color="auto" w:fill="auto"/>
        <w:spacing w:before="0" w:after="0" w:line="271" w:lineRule="exact"/>
        <w:ind w:left="1080" w:right="40" w:hanging="240"/>
        <w:jc w:val="left"/>
      </w:pPr>
      <w:r>
        <w:rPr>
          <w:rStyle w:val="2f7"/>
        </w:rPr>
        <w:t xml:space="preserve"> Разработайте способ вычисления за постоянное время сумм используемых в алгоритме динамического программирования для по</w:t>
      </w:r>
      <w:r>
        <w:rPr>
          <w:rStyle w:val="2f7"/>
        </w:rPr>
        <w:softHyphen/>
        <w:t>строения оптимального бинарного дерева поиска.</w:t>
      </w:r>
    </w:p>
    <w:p w:rsidR="008B4F6F" w:rsidRDefault="005F6776">
      <w:pPr>
        <w:pStyle w:val="200"/>
        <w:numPr>
          <w:ilvl w:val="0"/>
          <w:numId w:val="107"/>
        </w:numPr>
        <w:shd w:val="clear" w:color="auto" w:fill="auto"/>
        <w:spacing w:before="0" w:after="0" w:line="269" w:lineRule="exact"/>
        <w:ind w:left="1080" w:right="40" w:hanging="240"/>
        <w:jc w:val="both"/>
      </w:pPr>
      <w:r>
        <w:rPr>
          <w:rStyle w:val="2f7"/>
        </w:rPr>
        <w:t xml:space="preserve"> Истинно или ложно следующее утверждение: корень оптимального би</w:t>
      </w:r>
      <w:r>
        <w:rPr>
          <w:rStyle w:val="2f7"/>
        </w:rPr>
        <w:softHyphen/>
        <w:t>нарного дерева поиска всегда содержит ключ с наивысшей вероятно</w:t>
      </w:r>
      <w:r>
        <w:rPr>
          <w:rStyle w:val="2f7"/>
        </w:rPr>
        <w:softHyphen/>
        <w:t>стью поиска.</w:t>
      </w:r>
    </w:p>
    <w:p w:rsidR="008B4F6F" w:rsidRDefault="005F6776">
      <w:pPr>
        <w:pStyle w:val="200"/>
        <w:numPr>
          <w:ilvl w:val="0"/>
          <w:numId w:val="107"/>
        </w:numPr>
        <w:shd w:val="clear" w:color="auto" w:fill="auto"/>
        <w:spacing w:before="0" w:after="0" w:line="271" w:lineRule="exact"/>
        <w:ind w:left="1080" w:right="40" w:hanging="240"/>
        <w:jc w:val="both"/>
      </w:pPr>
      <w:r>
        <w:rPr>
          <w:rStyle w:val="2f7"/>
        </w:rPr>
        <w:t xml:space="preserve"> Как бы вы построили оптимальное бинарное дерево поиска для мно</w:t>
      </w:r>
      <w:r>
        <w:rPr>
          <w:rStyle w:val="2f7"/>
        </w:rPr>
        <w:softHyphen/>
        <w:t xml:space="preserve">жества из </w:t>
      </w:r>
      <w:r>
        <w:rPr>
          <w:rStyle w:val="afffc"/>
        </w:rPr>
        <w:t>п</w:t>
      </w:r>
      <w:r>
        <w:rPr>
          <w:rStyle w:val="2f7"/>
        </w:rPr>
        <w:t xml:space="preserve"> ключей, если вероятности поиска у всех ключей равны? Чему будет равно среднее количество сравнений в дереве, если </w:t>
      </w:r>
      <w:r>
        <w:rPr>
          <w:rStyle w:val="afffc"/>
        </w:rPr>
        <w:t>п — 2</w:t>
      </w:r>
      <w:r>
        <w:rPr>
          <w:rStyle w:val="afffc"/>
          <w:vertAlign w:val="superscript"/>
        </w:rPr>
        <w:t>к</w:t>
      </w:r>
      <w:r>
        <w:rPr>
          <w:rStyle w:val="afffc"/>
        </w:rPr>
        <w:t>1</w:t>
      </w:r>
    </w:p>
    <w:p w:rsidR="008B4F6F" w:rsidRDefault="005F6776">
      <w:pPr>
        <w:pStyle w:val="200"/>
        <w:numPr>
          <w:ilvl w:val="0"/>
          <w:numId w:val="107"/>
        </w:numPr>
        <w:shd w:val="clear" w:color="auto" w:fill="auto"/>
        <w:spacing w:before="0" w:after="18" w:line="210" w:lineRule="exact"/>
        <w:ind w:left="1080" w:hanging="240"/>
        <w:jc w:val="left"/>
      </w:pPr>
      <w:r>
        <w:rPr>
          <w:rStyle w:val="2f7"/>
        </w:rPr>
        <w:t xml:space="preserve"> а) Покажите, что количество различных бинарных деревьев поиска</w:t>
      </w:r>
    </w:p>
    <w:p w:rsidR="008B4F6F" w:rsidRDefault="005F6776">
      <w:pPr>
        <w:pStyle w:val="200"/>
        <w:shd w:val="clear" w:color="auto" w:fill="auto"/>
        <w:spacing w:before="0" w:after="78" w:line="210" w:lineRule="exact"/>
        <w:ind w:left="1360" w:firstLine="0"/>
        <w:jc w:val="left"/>
      </w:pPr>
      <w:r>
        <w:rPr>
          <w:rStyle w:val="afffc"/>
        </w:rPr>
        <w:t>Ь</w:t>
      </w:r>
      <w:r>
        <w:rPr>
          <w:rStyle w:val="2f7"/>
        </w:rPr>
        <w:t xml:space="preserve"> (п), которые могут быть построены для множества из </w:t>
      </w:r>
      <w:r>
        <w:rPr>
          <w:rStyle w:val="afffc"/>
        </w:rPr>
        <w:t>п</w:t>
      </w:r>
      <w:r>
        <w:rPr>
          <w:rStyle w:val="2f7"/>
        </w:rPr>
        <w:t xml:space="preserve"> упорядо</w:t>
      </w:r>
      <w:r>
        <w:rPr>
          <w:rStyle w:val="2f7"/>
        </w:rPr>
        <w:softHyphen/>
        <w:t>чиваемых ключей, удовлетворяет рекуррентному соотношению</w:t>
      </w:r>
    </w:p>
    <w:p w:rsidR="008B4F6F" w:rsidRDefault="005F6776">
      <w:pPr>
        <w:pStyle w:val="200"/>
        <w:shd w:val="clear" w:color="auto" w:fill="auto"/>
        <w:spacing w:before="0" w:after="0" w:line="210" w:lineRule="exact"/>
        <w:ind w:left="2720" w:firstLine="0"/>
        <w:jc w:val="left"/>
      </w:pPr>
      <w:r>
        <w:rPr>
          <w:rStyle w:val="afffc"/>
        </w:rPr>
        <w:t>П—</w:t>
      </w:r>
      <w:r>
        <w:rPr>
          <w:rStyle w:val="2f7"/>
        </w:rPr>
        <w:t xml:space="preserve"> 1</w:t>
      </w:r>
    </w:p>
    <w:p w:rsidR="008B4F6F" w:rsidRDefault="005F6776">
      <w:pPr>
        <w:pStyle w:val="200"/>
        <w:shd w:val="clear" w:color="auto" w:fill="auto"/>
        <w:spacing w:before="0" w:after="76" w:line="210" w:lineRule="exact"/>
        <w:ind w:left="2000" w:firstLine="0"/>
        <w:jc w:val="left"/>
      </w:pPr>
      <w:r>
        <w:rPr>
          <w:rStyle w:val="afffc"/>
        </w:rPr>
        <w:t>Ъ</w:t>
      </w:r>
      <w:r>
        <w:rPr>
          <w:rStyle w:val="2f7"/>
        </w:rPr>
        <w:t xml:space="preserve"> (тг) = ^ </w:t>
      </w:r>
      <w:r>
        <w:rPr>
          <w:rStyle w:val="afffc"/>
          <w:lang w:val="en-US" w:eastAsia="en-US" w:bidi="en-US"/>
        </w:rPr>
        <w:t xml:space="preserve">b </w:t>
      </w:r>
      <w:r>
        <w:rPr>
          <w:rStyle w:val="afffc"/>
        </w:rPr>
        <w:t xml:space="preserve">(к) </w:t>
      </w:r>
      <w:r>
        <w:rPr>
          <w:rStyle w:val="afffc"/>
          <w:lang w:val="en-US" w:eastAsia="en-US" w:bidi="en-US"/>
        </w:rPr>
        <w:t>b</w:t>
      </w:r>
      <w:r>
        <w:rPr>
          <w:rStyle w:val="2f7"/>
          <w:lang w:val="en-US" w:eastAsia="en-US" w:bidi="en-US"/>
        </w:rPr>
        <w:t xml:space="preserve"> </w:t>
      </w:r>
      <w:r>
        <w:rPr>
          <w:rStyle w:val="2f7"/>
        </w:rPr>
        <w:t xml:space="preserve">(тг — 1 — </w:t>
      </w:r>
      <w:r>
        <w:rPr>
          <w:rStyle w:val="afffc"/>
        </w:rPr>
        <w:t>к)</w:t>
      </w:r>
      <w:r>
        <w:rPr>
          <w:rStyle w:val="2f7"/>
        </w:rPr>
        <w:t xml:space="preserve"> для </w:t>
      </w:r>
      <w:r>
        <w:rPr>
          <w:rStyle w:val="Candara95pt-1pt"/>
        </w:rPr>
        <w:t xml:space="preserve">тг </w:t>
      </w:r>
      <w:r>
        <w:rPr>
          <w:rStyle w:val="2f7"/>
        </w:rPr>
        <w:t xml:space="preserve">&gt; О, </w:t>
      </w:r>
      <w:r>
        <w:rPr>
          <w:rStyle w:val="afffc"/>
          <w:lang w:val="en-US" w:eastAsia="en-US" w:bidi="en-US"/>
        </w:rPr>
        <w:t>b</w:t>
      </w:r>
      <w:r>
        <w:rPr>
          <w:rStyle w:val="2f7"/>
          <w:lang w:val="en-US" w:eastAsia="en-US" w:bidi="en-US"/>
        </w:rPr>
        <w:t xml:space="preserve"> </w:t>
      </w:r>
      <w:r>
        <w:rPr>
          <w:rStyle w:val="2f7"/>
        </w:rPr>
        <w:t>(0) = 1.</w:t>
      </w:r>
    </w:p>
    <w:p w:rsidR="008B4F6F" w:rsidRDefault="005F6776">
      <w:pPr>
        <w:pStyle w:val="351"/>
        <w:shd w:val="clear" w:color="auto" w:fill="auto"/>
        <w:spacing w:after="20" w:line="150" w:lineRule="exact"/>
        <w:ind w:left="2720"/>
        <w:jc w:val="left"/>
      </w:pPr>
      <w:r>
        <w:rPr>
          <w:rStyle w:val="3575pt"/>
        </w:rPr>
        <w:t>к</w:t>
      </w:r>
      <w:r>
        <w:rPr>
          <w:rStyle w:val="352"/>
        </w:rPr>
        <w:t>=0</w:t>
      </w:r>
    </w:p>
    <w:p w:rsidR="008B4F6F" w:rsidRDefault="005F6776">
      <w:pPr>
        <w:pStyle w:val="200"/>
        <w:shd w:val="clear" w:color="auto" w:fill="auto"/>
        <w:spacing w:before="0" w:after="0" w:line="276" w:lineRule="exact"/>
        <w:ind w:left="1260" w:right="40" w:hanging="280"/>
        <w:jc w:val="both"/>
      </w:pPr>
      <w:r>
        <w:rPr>
          <w:rStyle w:val="2f7"/>
        </w:rPr>
        <w:t xml:space="preserve">б) Известно, что решение этого рекуррентного соотношения дает числа Каталана. Убедитесь в этом для </w:t>
      </w:r>
      <w:r>
        <w:rPr>
          <w:rStyle w:val="afffc"/>
        </w:rPr>
        <w:t>п =</w:t>
      </w:r>
      <w:r>
        <w:rPr>
          <w:rStyle w:val="2f7"/>
        </w:rPr>
        <w:t xml:space="preserve"> </w:t>
      </w:r>
      <w:r>
        <w:rPr>
          <w:rStyle w:val="1ptf7"/>
        </w:rPr>
        <w:t>1,2,...,</w:t>
      </w:r>
      <w:r>
        <w:rPr>
          <w:rStyle w:val="2f7"/>
        </w:rPr>
        <w:t xml:space="preserve"> 5.</w:t>
      </w:r>
    </w:p>
    <w:p w:rsidR="008B4F6F" w:rsidRDefault="005F6776">
      <w:pPr>
        <w:pStyle w:val="200"/>
        <w:shd w:val="clear" w:color="auto" w:fill="auto"/>
        <w:spacing w:before="0" w:after="0" w:line="276" w:lineRule="exact"/>
        <w:ind w:left="1260" w:right="40" w:hanging="280"/>
        <w:jc w:val="both"/>
      </w:pPr>
      <w:r>
        <w:rPr>
          <w:rStyle w:val="11ptf1"/>
        </w:rPr>
        <w:t>в)</w:t>
      </w:r>
      <w:r>
        <w:rPr>
          <w:rStyle w:val="2f7"/>
        </w:rPr>
        <w:t xml:space="preserve"> Найдите порядок роста </w:t>
      </w:r>
      <w:r>
        <w:rPr>
          <w:rStyle w:val="2pt5"/>
          <w:lang w:val="ru-RU" w:eastAsia="ru-RU" w:bidi="ru-RU"/>
        </w:rPr>
        <w:t>Ъ{п).</w:t>
      </w:r>
      <w:r>
        <w:rPr>
          <w:rStyle w:val="2f7"/>
        </w:rPr>
        <w:t xml:space="preserve"> Как ответ на этот вопрос влияет на </w:t>
      </w:r>
      <w:r>
        <w:rPr>
          <w:rStyle w:val="2f7"/>
        </w:rPr>
        <w:lastRenderedPageBreak/>
        <w:t>применение алгоритма исчерпывающего перебора для поиска опти</w:t>
      </w:r>
      <w:r>
        <w:rPr>
          <w:rStyle w:val="2f7"/>
        </w:rPr>
        <w:softHyphen/>
        <w:t>мального бинарного дерева поиска?</w:t>
      </w:r>
    </w:p>
    <w:p w:rsidR="008B4F6F" w:rsidRDefault="005F6776">
      <w:pPr>
        <w:pStyle w:val="200"/>
        <w:numPr>
          <w:ilvl w:val="0"/>
          <w:numId w:val="107"/>
        </w:numPr>
        <w:shd w:val="clear" w:color="auto" w:fill="auto"/>
        <w:spacing w:before="0" w:after="0" w:line="269" w:lineRule="exact"/>
        <w:ind w:left="980" w:right="40" w:hanging="260"/>
        <w:jc w:val="left"/>
      </w:pPr>
      <w:r>
        <w:rPr>
          <w:rStyle w:val="2f7"/>
        </w:rPr>
        <w:t xml:space="preserve"> Разработайте алгоритм поиска оптимальных бинарных деревьев поиска за время 0 </w:t>
      </w:r>
      <w:r>
        <w:rPr>
          <w:rStyle w:val="2pt5"/>
          <w:lang w:val="ru-RU" w:eastAsia="ru-RU" w:bidi="ru-RU"/>
        </w:rPr>
        <w:t>(п</w:t>
      </w:r>
      <w:r>
        <w:rPr>
          <w:rStyle w:val="2pt5"/>
          <w:vertAlign w:val="superscript"/>
          <w:lang w:val="ru-RU" w:eastAsia="ru-RU" w:bidi="ru-RU"/>
        </w:rPr>
        <w:t>2</w:t>
      </w:r>
      <w:r>
        <w:rPr>
          <w:rStyle w:val="2pt5"/>
          <w:lang w:val="ru-RU" w:eastAsia="ru-RU" w:bidi="ru-RU"/>
        </w:rPr>
        <w:t>).</w:t>
      </w:r>
    </w:p>
    <w:p w:rsidR="008B4F6F" w:rsidRDefault="005F6776">
      <w:pPr>
        <w:pStyle w:val="200"/>
        <w:numPr>
          <w:ilvl w:val="0"/>
          <w:numId w:val="107"/>
        </w:numPr>
        <w:shd w:val="clear" w:color="auto" w:fill="auto"/>
        <w:spacing w:before="0" w:after="0" w:line="269" w:lineRule="exact"/>
        <w:ind w:left="980" w:right="40" w:hanging="260"/>
        <w:jc w:val="left"/>
      </w:pPr>
      <w:r>
        <w:rPr>
          <w:rStyle w:val="2f7"/>
        </w:rPr>
        <w:t xml:space="preserve"> Обобщите алгоритм построения оптимальных бинарных деревьев по</w:t>
      </w:r>
      <w:r>
        <w:rPr>
          <w:rStyle w:val="2f7"/>
        </w:rPr>
        <w:softHyphen/>
        <w:t>иска с учетом неудачных поисков.</w:t>
      </w:r>
    </w:p>
    <w:p w:rsidR="008B4F6F" w:rsidRDefault="005F6776">
      <w:pPr>
        <w:pStyle w:val="200"/>
        <w:numPr>
          <w:ilvl w:val="0"/>
          <w:numId w:val="107"/>
        </w:numPr>
        <w:shd w:val="clear" w:color="auto" w:fill="auto"/>
        <w:tabs>
          <w:tab w:val="left" w:pos="1028"/>
        </w:tabs>
        <w:spacing w:before="0" w:after="0" w:line="271" w:lineRule="exact"/>
        <w:ind w:left="980" w:right="40" w:hanging="340"/>
        <w:jc w:val="both"/>
      </w:pPr>
      <w:r>
        <w:rPr>
          <w:rStyle w:val="afffc"/>
        </w:rPr>
        <w:t>Перемножение цепочек матриц.</w:t>
      </w:r>
      <w:r>
        <w:rPr>
          <w:rStyle w:val="2f7"/>
        </w:rPr>
        <w:t xml:space="preserve"> Рассмотрим задачу минимизации об</w:t>
      </w:r>
      <w:r>
        <w:rPr>
          <w:rStyle w:val="2f7"/>
        </w:rPr>
        <w:softHyphen/>
        <w:t>щего количества умножений, выполняемых при вычислении произве</w:t>
      </w:r>
      <w:r>
        <w:rPr>
          <w:rStyle w:val="2f7"/>
        </w:rPr>
        <w:softHyphen/>
        <w:t xml:space="preserve">дения </w:t>
      </w:r>
      <w:r>
        <w:rPr>
          <w:rStyle w:val="afffc"/>
        </w:rPr>
        <w:t>п</w:t>
      </w:r>
      <w:r>
        <w:rPr>
          <w:rStyle w:val="2f7"/>
        </w:rPr>
        <w:t xml:space="preserve"> матриц</w:t>
      </w:r>
    </w:p>
    <w:p w:rsidR="008B4F6F" w:rsidRDefault="005F6776">
      <w:pPr>
        <w:pStyle w:val="801"/>
        <w:shd w:val="clear" w:color="auto" w:fill="auto"/>
        <w:spacing w:line="271" w:lineRule="exact"/>
        <w:ind w:left="3520" w:firstLine="0"/>
        <w:jc w:val="left"/>
      </w:pPr>
      <w:bookmarkStart w:id="264" w:name="bookmark263"/>
      <w:r>
        <w:rPr>
          <w:rStyle w:val="80115pt"/>
        </w:rPr>
        <w:t>А\</w:t>
      </w:r>
      <w:r>
        <w:rPr>
          <w:rStyle w:val="802pt"/>
        </w:rPr>
        <w:t xml:space="preserve"> • </w:t>
      </w:r>
      <w:r>
        <w:rPr>
          <w:rStyle w:val="80115pt"/>
        </w:rPr>
        <w:t>А</w:t>
      </w:r>
      <w:r>
        <w:rPr>
          <w:rStyle w:val="80Candara105pt"/>
        </w:rPr>
        <w:t>2</w:t>
      </w:r>
      <w:r>
        <w:rPr>
          <w:rStyle w:val="802pt"/>
        </w:rPr>
        <w:t xml:space="preserve"> •... • </w:t>
      </w:r>
      <w:r>
        <w:rPr>
          <w:rStyle w:val="80105pt2"/>
        </w:rPr>
        <w:t>А</w:t>
      </w:r>
      <w:r>
        <w:rPr>
          <w:rStyle w:val="80105pt2"/>
          <w:vertAlign w:val="subscript"/>
        </w:rPr>
        <w:t>п</w:t>
      </w:r>
      <w:r>
        <w:rPr>
          <w:rStyle w:val="802pt"/>
        </w:rPr>
        <w:t>,</w:t>
      </w:r>
      <w:bookmarkEnd w:id="264"/>
    </w:p>
    <w:p w:rsidR="008B4F6F" w:rsidRDefault="005F6776">
      <w:pPr>
        <w:pStyle w:val="200"/>
        <w:shd w:val="clear" w:color="auto" w:fill="auto"/>
        <w:tabs>
          <w:tab w:val="right" w:pos="5461"/>
          <w:tab w:val="left" w:pos="5609"/>
        </w:tabs>
        <w:spacing w:before="0" w:after="0" w:line="271" w:lineRule="exact"/>
        <w:ind w:left="1260" w:hanging="280"/>
        <w:jc w:val="both"/>
      </w:pPr>
      <w:r>
        <w:rPr>
          <w:rStyle w:val="2f7"/>
        </w:rPr>
        <w:t xml:space="preserve">размеры которых — </w:t>
      </w:r>
      <w:r>
        <w:rPr>
          <w:rStyle w:val="afffc"/>
          <w:lang w:val="en-US" w:eastAsia="en-US" w:bidi="en-US"/>
        </w:rPr>
        <w:t>do</w:t>
      </w:r>
      <w:r>
        <w:rPr>
          <w:rStyle w:val="2f7"/>
          <w:lang w:val="en-US" w:eastAsia="en-US" w:bidi="en-US"/>
        </w:rPr>
        <w:t xml:space="preserve"> </w:t>
      </w:r>
      <w:r>
        <w:rPr>
          <w:rStyle w:val="2f7"/>
        </w:rPr>
        <w:t xml:space="preserve">х </w:t>
      </w:r>
      <w:r>
        <w:rPr>
          <w:rStyle w:val="afffc"/>
          <w:lang w:val="en-US" w:eastAsia="en-US" w:bidi="en-US"/>
        </w:rPr>
        <w:t>d\, d\</w:t>
      </w:r>
      <w:r>
        <w:rPr>
          <w:rStyle w:val="2f7"/>
          <w:lang w:val="en-US" w:eastAsia="en-US" w:bidi="en-US"/>
        </w:rPr>
        <w:t xml:space="preserve"> </w:t>
      </w:r>
      <w:r>
        <w:rPr>
          <w:rStyle w:val="2f7"/>
        </w:rPr>
        <w:t xml:space="preserve">х </w:t>
      </w:r>
      <w:r>
        <w:rPr>
          <w:rStyle w:val="2f7"/>
          <w:lang w:val="en-US" w:eastAsia="en-US" w:bidi="en-US"/>
        </w:rPr>
        <w:t>d</w:t>
      </w:r>
      <w:r>
        <w:rPr>
          <w:rStyle w:val="2f7"/>
          <w:vertAlign w:val="subscript"/>
          <w:lang w:val="en-US" w:eastAsia="en-US" w:bidi="en-US"/>
        </w:rPr>
        <w:t>2</w:t>
      </w:r>
      <w:r>
        <w:rPr>
          <w:rStyle w:val="2f7"/>
          <w:lang w:val="en-US" w:eastAsia="en-US" w:bidi="en-US"/>
        </w:rPr>
        <w:t xml:space="preserve">&gt; </w:t>
      </w:r>
      <w:r>
        <w:rPr>
          <w:rStyle w:val="2f7"/>
        </w:rPr>
        <w:t>• • •</w:t>
      </w:r>
      <w:r>
        <w:rPr>
          <w:rStyle w:val="2f7"/>
        </w:rPr>
        <w:tab/>
      </w:r>
      <w:r>
        <w:rPr>
          <w:rStyle w:val="affffd"/>
          <w:lang w:val="ru-RU" w:eastAsia="ru-RU" w:bidi="ru-RU"/>
        </w:rPr>
        <w:t>1</w:t>
      </w:r>
      <w:r>
        <w:rPr>
          <w:rStyle w:val="2f7"/>
        </w:rPr>
        <w:tab/>
      </w:r>
      <w:r>
        <w:rPr>
          <w:rStyle w:val="2f7"/>
          <w:vertAlign w:val="superscript"/>
        </w:rPr>
        <w:t>х</w:t>
      </w:r>
      <w:r>
        <w:rPr>
          <w:rStyle w:val="2f7"/>
        </w:rPr>
        <w:t xml:space="preserve"> </w:t>
      </w:r>
      <w:r>
        <w:rPr>
          <w:rStyle w:val="2f7"/>
          <w:lang w:val="en-US" w:eastAsia="en-US" w:bidi="en-US"/>
        </w:rPr>
        <w:t>d</w:t>
      </w:r>
      <w:r>
        <w:rPr>
          <w:rStyle w:val="2f7"/>
          <w:vertAlign w:val="subscript"/>
          <w:lang w:val="en-US" w:eastAsia="en-US" w:bidi="en-US"/>
        </w:rPr>
        <w:t>n</w:t>
      </w:r>
      <w:r>
        <w:rPr>
          <w:rStyle w:val="2f7"/>
          <w:lang w:val="en-US" w:eastAsia="en-US" w:bidi="en-US"/>
        </w:rPr>
        <w:t xml:space="preserve">, </w:t>
      </w:r>
      <w:r>
        <w:rPr>
          <w:rStyle w:val="2f7"/>
        </w:rPr>
        <w:t>соответственно.</w:t>
      </w:r>
    </w:p>
    <w:p w:rsidR="008B4F6F" w:rsidRDefault="005F6776">
      <w:pPr>
        <w:pStyle w:val="200"/>
        <w:shd w:val="clear" w:color="auto" w:fill="auto"/>
        <w:spacing w:before="0" w:after="0" w:line="271" w:lineRule="exact"/>
        <w:ind w:left="980" w:right="40" w:firstLine="0"/>
        <w:jc w:val="both"/>
      </w:pPr>
      <w:r>
        <w:rPr>
          <w:rStyle w:val="2f7"/>
        </w:rPr>
        <w:t>Считаем, что все промежуточные произведения двух матриц вычисля</w:t>
      </w:r>
      <w:r>
        <w:rPr>
          <w:rStyle w:val="2f7"/>
        </w:rPr>
        <w:softHyphen/>
        <w:t>ются при помощи алгоритма грубой силы (основанном на определении умножения матриц).</w:t>
      </w:r>
    </w:p>
    <w:p w:rsidR="008B4F6F" w:rsidRDefault="005F6776">
      <w:pPr>
        <w:pStyle w:val="200"/>
        <w:shd w:val="clear" w:color="auto" w:fill="auto"/>
        <w:spacing w:before="0" w:after="0" w:line="271" w:lineRule="exact"/>
        <w:ind w:left="1260" w:right="40" w:hanging="280"/>
        <w:jc w:val="both"/>
      </w:pPr>
      <w:r>
        <w:rPr>
          <w:rStyle w:val="11ptf1"/>
        </w:rPr>
        <w:t>а)</w:t>
      </w:r>
      <w:r>
        <w:rPr>
          <w:rStyle w:val="2f7"/>
        </w:rPr>
        <w:t xml:space="preserve"> Приведите пример трех матриц, для которых количество умножений при вычислении </w:t>
      </w:r>
      <w:r>
        <w:rPr>
          <w:rStyle w:val="afffc"/>
        </w:rPr>
        <w:t>(А\</w:t>
      </w:r>
      <w:r>
        <w:rPr>
          <w:rStyle w:val="2f7"/>
        </w:rPr>
        <w:t xml:space="preserve"> • </w:t>
      </w:r>
      <w:r>
        <w:rPr>
          <w:rStyle w:val="afffc"/>
        </w:rPr>
        <w:t>А</w:t>
      </w:r>
      <w:r>
        <w:rPr>
          <w:rStyle w:val="Candara10pt"/>
        </w:rPr>
        <w:t>2</w:t>
      </w:r>
      <w:r>
        <w:rPr>
          <w:rStyle w:val="afffc"/>
        </w:rPr>
        <w:t>)</w:t>
      </w:r>
      <w:r>
        <w:rPr>
          <w:rStyle w:val="2f7"/>
        </w:rPr>
        <w:t xml:space="preserve"> • </w:t>
      </w:r>
      <w:r>
        <w:rPr>
          <w:rStyle w:val="afffc"/>
          <w:lang w:val="en-US" w:eastAsia="en-US" w:bidi="en-US"/>
        </w:rPr>
        <w:t>As</w:t>
      </w:r>
      <w:r>
        <w:rPr>
          <w:rStyle w:val="2f7"/>
          <w:lang w:val="en-US" w:eastAsia="en-US" w:bidi="en-US"/>
        </w:rPr>
        <w:t xml:space="preserve"> </w:t>
      </w:r>
      <w:r>
        <w:rPr>
          <w:rStyle w:val="2f7"/>
        </w:rPr>
        <w:t xml:space="preserve">и </w:t>
      </w:r>
      <w:r>
        <w:rPr>
          <w:rStyle w:val="afffc"/>
        </w:rPr>
        <w:t>А\</w:t>
      </w:r>
      <w:r>
        <w:rPr>
          <w:rStyle w:val="2f7"/>
        </w:rPr>
        <w:t xml:space="preserve"> • (</w:t>
      </w:r>
      <w:r>
        <w:rPr>
          <w:rStyle w:val="afffc"/>
        </w:rPr>
        <w:t>А</w:t>
      </w:r>
      <w:r>
        <w:rPr>
          <w:rStyle w:val="Candara10pt"/>
        </w:rPr>
        <w:t>2</w:t>
      </w:r>
      <w:r>
        <w:rPr>
          <w:rStyle w:val="2f7"/>
        </w:rPr>
        <w:t xml:space="preserve"> • </w:t>
      </w:r>
      <w:r>
        <w:rPr>
          <w:rStyle w:val="afffc"/>
          <w:lang w:val="en-US" w:eastAsia="en-US" w:bidi="en-US"/>
        </w:rPr>
        <w:t>As)</w:t>
      </w:r>
      <w:r>
        <w:rPr>
          <w:rStyle w:val="2f7"/>
          <w:lang w:val="en-US" w:eastAsia="en-US" w:bidi="en-US"/>
        </w:rPr>
        <w:t xml:space="preserve"> </w:t>
      </w:r>
      <w:r>
        <w:rPr>
          <w:rStyle w:val="2f7"/>
        </w:rPr>
        <w:t>отличается не меньше чем в 1000 раз.</w:t>
      </w:r>
    </w:p>
    <w:p w:rsidR="008B4F6F" w:rsidRDefault="005F6776">
      <w:pPr>
        <w:pStyle w:val="200"/>
        <w:shd w:val="clear" w:color="auto" w:fill="auto"/>
        <w:spacing w:before="0" w:after="0" w:line="269" w:lineRule="exact"/>
        <w:ind w:left="1260" w:right="40" w:hanging="280"/>
        <w:jc w:val="both"/>
      </w:pPr>
      <w:r>
        <w:rPr>
          <w:rStyle w:val="2f7"/>
        </w:rPr>
        <w:t>б) Сколько всего имеется различных способов вычислить произведе</w:t>
      </w:r>
      <w:r>
        <w:rPr>
          <w:rStyle w:val="2f7"/>
        </w:rPr>
        <w:softHyphen/>
        <w:t xml:space="preserve">ние </w:t>
      </w:r>
      <w:r>
        <w:rPr>
          <w:rStyle w:val="afffc"/>
        </w:rPr>
        <w:t>п</w:t>
      </w:r>
      <w:r>
        <w:rPr>
          <w:rStyle w:val="2f7"/>
        </w:rPr>
        <w:t xml:space="preserve"> матриц?</w:t>
      </w:r>
    </w:p>
    <w:p w:rsidR="008B4F6F" w:rsidRDefault="005F6776">
      <w:pPr>
        <w:pStyle w:val="200"/>
        <w:shd w:val="clear" w:color="auto" w:fill="auto"/>
        <w:spacing w:before="0" w:after="288" w:line="266" w:lineRule="exact"/>
        <w:ind w:left="1260" w:right="40" w:hanging="280"/>
        <w:jc w:val="both"/>
      </w:pPr>
      <w:r>
        <w:rPr>
          <w:rStyle w:val="11ptf1"/>
        </w:rPr>
        <w:t>в)</w:t>
      </w:r>
      <w:r>
        <w:rPr>
          <w:rStyle w:val="2f7"/>
        </w:rPr>
        <w:t xml:space="preserve"> Разработайте алгоритм динамического программирования для поис</w:t>
      </w:r>
      <w:r>
        <w:rPr>
          <w:rStyle w:val="2f7"/>
        </w:rPr>
        <w:softHyphen/>
        <w:t xml:space="preserve">ка оптимального порядка перемножения </w:t>
      </w:r>
      <w:r>
        <w:rPr>
          <w:rStyle w:val="afffc"/>
        </w:rPr>
        <w:t>п</w:t>
      </w:r>
      <w:r>
        <w:rPr>
          <w:rStyle w:val="2f7"/>
        </w:rPr>
        <w:t xml:space="preserve"> матриц.</w:t>
      </w:r>
    </w:p>
    <w:p w:rsidR="008B4F6F" w:rsidRDefault="005F6776">
      <w:pPr>
        <w:pStyle w:val="1093"/>
        <w:numPr>
          <w:ilvl w:val="0"/>
          <w:numId w:val="106"/>
        </w:numPr>
        <w:shd w:val="clear" w:color="auto" w:fill="auto"/>
        <w:tabs>
          <w:tab w:val="left" w:pos="912"/>
        </w:tabs>
        <w:spacing w:before="0" w:after="0" w:line="432" w:lineRule="exact"/>
        <w:ind w:left="840" w:right="2060" w:hanging="820"/>
        <w:jc w:val="left"/>
      </w:pPr>
      <w:bookmarkStart w:id="265" w:name="bookmark264"/>
      <w:r>
        <w:rPr>
          <w:rStyle w:val="1094"/>
        </w:rPr>
        <w:t>Задача о рюкзаке и функции с запоминанием</w:t>
      </w:r>
      <w:bookmarkEnd w:id="265"/>
    </w:p>
    <w:p w:rsidR="008B4F6F" w:rsidRDefault="005F6776">
      <w:pPr>
        <w:pStyle w:val="200"/>
        <w:shd w:val="clear" w:color="auto" w:fill="auto"/>
        <w:spacing w:before="0" w:after="0" w:line="271" w:lineRule="exact"/>
        <w:ind w:right="40" w:firstLine="340"/>
        <w:jc w:val="both"/>
      </w:pPr>
      <w:r>
        <w:rPr>
          <w:rStyle w:val="2f7"/>
        </w:rPr>
        <w:t>Этот раздел мы начнем с разработки алгоритма динамического программи</w:t>
      </w:r>
      <w:r>
        <w:rPr>
          <w:rStyle w:val="2f7"/>
        </w:rPr>
        <w:softHyphen/>
        <w:t xml:space="preserve">рования для решения задачи о рюкзаке: даны </w:t>
      </w:r>
      <w:r>
        <w:rPr>
          <w:rStyle w:val="afffc"/>
        </w:rPr>
        <w:t>п</w:t>
      </w:r>
      <w:r>
        <w:rPr>
          <w:rStyle w:val="2f7"/>
        </w:rPr>
        <w:t xml:space="preserve"> предметов с известными весами </w:t>
      </w:r>
      <w:r>
        <w:rPr>
          <w:rStyle w:val="2pt5"/>
        </w:rPr>
        <w:t>wi,</w:t>
      </w:r>
      <w:r>
        <w:rPr>
          <w:rStyle w:val="2pt5"/>
          <w:lang w:val="ru-RU" w:eastAsia="ru-RU" w:bidi="ru-RU"/>
        </w:rPr>
        <w:t>...</w:t>
      </w:r>
      <w:r>
        <w:rPr>
          <w:rStyle w:val="afffc"/>
        </w:rPr>
        <w:t xml:space="preserve"> </w:t>
      </w:r>
      <w:r>
        <w:rPr>
          <w:rStyle w:val="afffc"/>
          <w:lang w:val="en-US" w:eastAsia="en-US" w:bidi="en-US"/>
        </w:rPr>
        <w:t>,w</w:t>
      </w:r>
      <w:r>
        <w:rPr>
          <w:rStyle w:val="afffc"/>
          <w:vertAlign w:val="subscript"/>
          <w:lang w:val="en-US" w:eastAsia="en-US" w:bidi="en-US"/>
        </w:rPr>
        <w:t>n</w:t>
      </w:r>
      <w:r>
        <w:rPr>
          <w:rStyle w:val="afffc"/>
          <w:lang w:val="en-US" w:eastAsia="en-US" w:bidi="en-US"/>
        </w:rPr>
        <w:t>vi</w:t>
      </w:r>
      <w:r>
        <w:rPr>
          <w:rStyle w:val="2f7"/>
          <w:lang w:val="en-US" w:eastAsia="en-US" w:bidi="en-US"/>
        </w:rPr>
        <w:t xml:space="preserve"> </w:t>
      </w:r>
      <w:r>
        <w:rPr>
          <w:rStyle w:val="2f7"/>
        </w:rPr>
        <w:t xml:space="preserve">стоимостями </w:t>
      </w:r>
      <w:r>
        <w:rPr>
          <w:rStyle w:val="1ptf7"/>
          <w:lang w:val="en-US" w:eastAsia="en-US" w:bidi="en-US"/>
        </w:rPr>
        <w:t>ui,</w:t>
      </w:r>
      <w:r>
        <w:rPr>
          <w:rStyle w:val="1ptf7"/>
        </w:rPr>
        <w:t>...,</w:t>
      </w:r>
      <w:r>
        <w:rPr>
          <w:rStyle w:val="2f7"/>
        </w:rPr>
        <w:t xml:space="preserve"> </w:t>
      </w:r>
      <w:r>
        <w:rPr>
          <w:rStyle w:val="afffc"/>
          <w:lang w:val="en-US" w:eastAsia="en-US" w:bidi="en-US"/>
        </w:rPr>
        <w:t>v</w:t>
      </w:r>
      <w:r>
        <w:rPr>
          <w:rStyle w:val="afffc"/>
          <w:vertAlign w:val="subscript"/>
          <w:lang w:val="en-US" w:eastAsia="en-US" w:bidi="en-US"/>
        </w:rPr>
        <w:t>n</w:t>
      </w:r>
      <w:r>
        <w:rPr>
          <w:rStyle w:val="2f7"/>
          <w:lang w:val="en-US" w:eastAsia="en-US" w:bidi="en-US"/>
        </w:rPr>
        <w:t xml:space="preserve"> </w:t>
      </w:r>
      <w:r>
        <w:rPr>
          <w:rStyle w:val="2f7"/>
        </w:rPr>
        <w:t xml:space="preserve">и рюкзак вместимостью </w:t>
      </w:r>
      <w:r>
        <w:rPr>
          <w:rStyle w:val="afffc"/>
          <w:lang w:val="en-US" w:eastAsia="en-US" w:bidi="en-US"/>
        </w:rPr>
        <w:t>W.</w:t>
      </w:r>
      <w:r>
        <w:rPr>
          <w:rStyle w:val="2f7"/>
          <w:lang w:val="en-US" w:eastAsia="en-US" w:bidi="en-US"/>
        </w:rPr>
        <w:t xml:space="preserve"> </w:t>
      </w:r>
      <w:r>
        <w:rPr>
          <w:rStyle w:val="2f7"/>
        </w:rPr>
        <w:t>Требуется найти наиболее ценное подмножество предметов, помещающееся в рюкзаке. (Эта задача упоминалась в разделе 3.4, где мы рассматривали ее решение методом исчерпыва</w:t>
      </w:r>
      <w:r>
        <w:rPr>
          <w:rStyle w:val="2f7"/>
        </w:rPr>
        <w:softHyphen/>
        <w:t>ющего перебора.) Здесь мы считаем, что все веса и емкость рюкзака представляют</w:t>
      </w:r>
    </w:p>
    <w:p w:rsidR="008B4F6F" w:rsidRDefault="005F6776">
      <w:pPr>
        <w:pStyle w:val="200"/>
        <w:shd w:val="clear" w:color="auto" w:fill="auto"/>
        <w:spacing w:before="0" w:after="0" w:line="269" w:lineRule="exact"/>
        <w:ind w:left="40" w:right="200" w:firstLine="0"/>
        <w:jc w:val="both"/>
      </w:pPr>
      <w:r>
        <w:rPr>
          <w:rStyle w:val="2f7"/>
        </w:rPr>
        <w:t>собой положительные целые числа; стоимости предметов — не обязательно целые числа.</w:t>
      </w:r>
    </w:p>
    <w:p w:rsidR="008B4F6F" w:rsidRDefault="005F6776">
      <w:pPr>
        <w:pStyle w:val="200"/>
        <w:shd w:val="clear" w:color="auto" w:fill="auto"/>
        <w:spacing w:before="0" w:after="0" w:line="269" w:lineRule="exact"/>
        <w:ind w:left="40" w:right="200" w:firstLine="340"/>
        <w:jc w:val="both"/>
      </w:pPr>
      <w:r>
        <w:rPr>
          <w:rStyle w:val="2f7"/>
        </w:rPr>
        <w:t>Для разработки алгоритма динамического программирования мы должны вы</w:t>
      </w:r>
      <w:r>
        <w:rPr>
          <w:rStyle w:val="2f7"/>
        </w:rPr>
        <w:softHyphen/>
        <w:t xml:space="preserve">вести рекуррентное соотношение, которое выражает решение экземпляра задачи о рюкзаке через решения его меньших подэкземпляров. Рассмотрим экземпляр, определяемый первыми г предметами, 1 ^ г ^ п, весами </w:t>
      </w:r>
      <w:r>
        <w:rPr>
          <w:rStyle w:val="afffc"/>
          <w:lang w:val="en-US" w:eastAsia="en-US" w:bidi="en-US"/>
        </w:rPr>
        <w:t>w</w:t>
      </w:r>
      <w:r>
        <w:rPr>
          <w:rStyle w:val="1ptf7"/>
          <w:lang w:val="en-US" w:eastAsia="en-US" w:bidi="en-US"/>
        </w:rPr>
        <w:t>\,</w:t>
      </w:r>
      <w:r>
        <w:rPr>
          <w:rStyle w:val="1ptf7"/>
        </w:rPr>
        <w:t>...,</w:t>
      </w:r>
      <w:r>
        <w:rPr>
          <w:rStyle w:val="2f7"/>
        </w:rPr>
        <w:t xml:space="preserve"> </w:t>
      </w:r>
      <w:r>
        <w:rPr>
          <w:rStyle w:val="afffc"/>
          <w:lang w:val="en-US" w:eastAsia="en-US" w:bidi="en-US"/>
        </w:rPr>
        <w:t>wu</w:t>
      </w:r>
      <w:r>
        <w:rPr>
          <w:rStyle w:val="2f7"/>
          <w:lang w:val="en-US" w:eastAsia="en-US" w:bidi="en-US"/>
        </w:rPr>
        <w:t xml:space="preserve"> </w:t>
      </w:r>
      <w:r>
        <w:rPr>
          <w:rStyle w:val="2f7"/>
        </w:rPr>
        <w:t xml:space="preserve">стоимостями </w:t>
      </w:r>
      <w:r>
        <w:rPr>
          <w:rStyle w:val="2pt5"/>
        </w:rPr>
        <w:t xml:space="preserve">vi,..., Vi </w:t>
      </w:r>
      <w:r>
        <w:rPr>
          <w:rStyle w:val="2pt5"/>
          <w:lang w:val="ru-RU" w:eastAsia="ru-RU" w:bidi="ru-RU"/>
        </w:rPr>
        <w:t>и</w:t>
      </w:r>
      <w:r>
        <w:rPr>
          <w:rStyle w:val="2f7"/>
        </w:rPr>
        <w:t xml:space="preserve"> емкостью рюкзака 1 ^ </w:t>
      </w:r>
      <w:r>
        <w:rPr>
          <w:rStyle w:val="2pt5"/>
        </w:rPr>
        <w:t>j</w:t>
      </w:r>
      <w:r>
        <w:rPr>
          <w:rStyle w:val="2f7"/>
          <w:lang w:val="en-US" w:eastAsia="en-US" w:bidi="en-US"/>
        </w:rPr>
        <w:t xml:space="preserve"> </w:t>
      </w:r>
      <w:r>
        <w:rPr>
          <w:rStyle w:val="2f7"/>
        </w:rPr>
        <w:t xml:space="preserve">^ </w:t>
      </w:r>
      <w:r>
        <w:rPr>
          <w:rStyle w:val="2pt5"/>
        </w:rPr>
        <w:t>W.</w:t>
      </w:r>
      <w:r>
        <w:rPr>
          <w:rStyle w:val="2f7"/>
          <w:lang w:val="en-US" w:eastAsia="en-US" w:bidi="en-US"/>
        </w:rPr>
        <w:t xml:space="preserve"> </w:t>
      </w:r>
      <w:r>
        <w:rPr>
          <w:rStyle w:val="2f7"/>
        </w:rPr>
        <w:t xml:space="preserve">Пусть </w:t>
      </w:r>
      <w:r>
        <w:rPr>
          <w:rStyle w:val="2pt5"/>
          <w:lang w:val="ru-RU" w:eastAsia="ru-RU" w:bidi="ru-RU"/>
        </w:rPr>
        <w:t>V</w:t>
      </w:r>
      <w:r>
        <w:rPr>
          <w:rStyle w:val="2f7"/>
        </w:rPr>
        <w:t xml:space="preserve"> [г, </w:t>
      </w:r>
      <w:r>
        <w:rPr>
          <w:rStyle w:val="2pt5"/>
        </w:rPr>
        <w:t>j</w:t>
      </w:r>
      <w:r>
        <w:rPr>
          <w:rStyle w:val="2pt5"/>
          <w:lang w:val="ru-RU" w:eastAsia="ru-RU" w:bidi="ru-RU"/>
        </w:rPr>
        <w:t>] —</w:t>
      </w:r>
      <w:r>
        <w:rPr>
          <w:rStyle w:val="2f7"/>
        </w:rPr>
        <w:t xml:space="preserve"> значение оптимального решения этого экземпляра, т.е. стоимость наиболее ценного подмножества из пер</w:t>
      </w:r>
      <w:r>
        <w:rPr>
          <w:rStyle w:val="2f7"/>
        </w:rPr>
        <w:softHyphen/>
        <w:t xml:space="preserve">вых </w:t>
      </w:r>
      <w:r>
        <w:rPr>
          <w:rStyle w:val="2pt5"/>
          <w:lang w:val="ru-RU" w:eastAsia="ru-RU" w:bidi="ru-RU"/>
        </w:rPr>
        <w:t>г</w:t>
      </w:r>
      <w:r>
        <w:rPr>
          <w:rStyle w:val="2f7"/>
        </w:rPr>
        <w:t xml:space="preserve"> предметов, которое помещается в рюкзак емкостью </w:t>
      </w:r>
      <w:r>
        <w:rPr>
          <w:rStyle w:val="2pt5"/>
        </w:rPr>
        <w:t>j.</w:t>
      </w:r>
      <w:r>
        <w:rPr>
          <w:rStyle w:val="2f7"/>
          <w:lang w:val="en-US" w:eastAsia="en-US" w:bidi="en-US"/>
        </w:rPr>
        <w:t xml:space="preserve"> </w:t>
      </w:r>
      <w:r>
        <w:rPr>
          <w:rStyle w:val="2f7"/>
        </w:rPr>
        <w:t xml:space="preserve">Мы можем разделить все подмножества первых </w:t>
      </w:r>
      <w:r>
        <w:rPr>
          <w:rStyle w:val="2pt5"/>
          <w:lang w:val="ru-RU" w:eastAsia="ru-RU" w:bidi="ru-RU"/>
        </w:rPr>
        <w:t>г</w:t>
      </w:r>
      <w:r>
        <w:rPr>
          <w:rStyle w:val="2f7"/>
        </w:rPr>
        <w:t xml:space="preserve"> предметов, которые помещаются в рюкзак емкостью </w:t>
      </w:r>
      <w:r>
        <w:rPr>
          <w:rStyle w:val="2pt5"/>
        </w:rPr>
        <w:t>j</w:t>
      </w:r>
      <w:r>
        <w:rPr>
          <w:rStyle w:val="2f7"/>
        </w:rPr>
        <w:t xml:space="preserve">, на две категории: те, которые не включают г-ый предмет, и те, </w:t>
      </w:r>
      <w:r>
        <w:rPr>
          <w:rStyle w:val="2f7"/>
        </w:rPr>
        <w:lastRenderedPageBreak/>
        <w:t>которые его включают. Заметим следующее.</w:t>
      </w:r>
    </w:p>
    <w:p w:rsidR="008B4F6F" w:rsidRDefault="005F6776">
      <w:pPr>
        <w:pStyle w:val="200"/>
        <w:numPr>
          <w:ilvl w:val="0"/>
          <w:numId w:val="108"/>
        </w:numPr>
        <w:shd w:val="clear" w:color="auto" w:fill="auto"/>
        <w:spacing w:before="0" w:after="0" w:line="269" w:lineRule="exact"/>
        <w:ind w:left="1060" w:right="200" w:hanging="280"/>
        <w:jc w:val="both"/>
      </w:pPr>
      <w:r>
        <w:rPr>
          <w:rStyle w:val="2f7"/>
        </w:rPr>
        <w:t xml:space="preserve"> Среди подмножеств, которые не включают г-ый предмет, стоимость оптимального подмножества по определению равна </w:t>
      </w:r>
      <w:r>
        <w:rPr>
          <w:rStyle w:val="2pt5"/>
        </w:rPr>
        <w:t>V[i—l,j].</w:t>
      </w:r>
    </w:p>
    <w:p w:rsidR="008B4F6F" w:rsidRDefault="005F6776">
      <w:pPr>
        <w:pStyle w:val="200"/>
        <w:numPr>
          <w:ilvl w:val="0"/>
          <w:numId w:val="108"/>
        </w:numPr>
        <w:shd w:val="clear" w:color="auto" w:fill="auto"/>
        <w:spacing w:before="0" w:after="0" w:line="274" w:lineRule="exact"/>
        <w:ind w:left="1060" w:right="200" w:hanging="280"/>
        <w:jc w:val="both"/>
      </w:pPr>
      <w:r>
        <w:rPr>
          <w:rStyle w:val="2f7"/>
        </w:rPr>
        <w:t xml:space="preserve"> Среди подмножеств, которые включают г-ый предмет (следовательно, </w:t>
      </w:r>
      <w:r>
        <w:rPr>
          <w:rStyle w:val="afffc"/>
          <w:lang w:val="en-US" w:eastAsia="en-US" w:bidi="en-US"/>
        </w:rPr>
        <w:t xml:space="preserve">j </w:t>
      </w:r>
      <w:r>
        <w:rPr>
          <w:rStyle w:val="afffc"/>
        </w:rPr>
        <w:t>— Щ</w:t>
      </w:r>
      <w:r>
        <w:rPr>
          <w:rStyle w:val="2f7"/>
        </w:rPr>
        <w:t xml:space="preserve"> ^ 0), оптимальное подмножество составляется из этого предмета и оптимального подмножества первых г — 1 предметов, которое разме</w:t>
      </w:r>
      <w:r>
        <w:rPr>
          <w:rStyle w:val="2f7"/>
        </w:rPr>
        <w:softHyphen/>
        <w:t xml:space="preserve">щается в рюкзаке емкостью </w:t>
      </w:r>
      <w:r>
        <w:rPr>
          <w:rStyle w:val="afffc"/>
          <w:lang w:val="en-US" w:eastAsia="en-US" w:bidi="en-US"/>
        </w:rPr>
        <w:t xml:space="preserve">j </w:t>
      </w:r>
      <w:r>
        <w:rPr>
          <w:rStyle w:val="afffc"/>
        </w:rPr>
        <w:t>—</w:t>
      </w:r>
      <w:r>
        <w:rPr>
          <w:rStyle w:val="2f7"/>
        </w:rPr>
        <w:t xml:space="preserve"> Стоимость такого оптимального подмножества равна </w:t>
      </w:r>
      <w:r>
        <w:rPr>
          <w:rStyle w:val="afffc"/>
          <w:lang w:val="en-US" w:eastAsia="en-US" w:bidi="en-US"/>
        </w:rPr>
        <w:t xml:space="preserve">Vi </w:t>
      </w:r>
      <w:r>
        <w:rPr>
          <w:rStyle w:val="afffc"/>
        </w:rPr>
        <w:t xml:space="preserve">+ V </w:t>
      </w:r>
      <w:r>
        <w:rPr>
          <w:rStyle w:val="2pt6"/>
        </w:rPr>
        <w:t>[г</w:t>
      </w:r>
      <w:r>
        <w:rPr>
          <w:rStyle w:val="afffc"/>
        </w:rPr>
        <w:t xml:space="preserve"> — </w:t>
      </w:r>
      <w:r>
        <w:rPr>
          <w:rStyle w:val="2pt5"/>
        </w:rPr>
        <w:t>l,j</w:t>
      </w:r>
      <w:r>
        <w:rPr>
          <w:rStyle w:val="afffc"/>
          <w:lang w:val="en-US" w:eastAsia="en-US" w:bidi="en-US"/>
        </w:rPr>
        <w:t xml:space="preserve"> </w:t>
      </w:r>
      <w:r>
        <w:rPr>
          <w:rStyle w:val="afffc"/>
        </w:rPr>
        <w:t xml:space="preserve">— </w:t>
      </w:r>
      <w:r>
        <w:rPr>
          <w:rStyle w:val="afffc"/>
          <w:lang w:val="en-US" w:eastAsia="en-US" w:bidi="en-US"/>
        </w:rPr>
        <w:t>Wi\.</w:t>
      </w:r>
    </w:p>
    <w:p w:rsidR="008B4F6F" w:rsidRDefault="005F6776">
      <w:pPr>
        <w:pStyle w:val="200"/>
        <w:shd w:val="clear" w:color="auto" w:fill="auto"/>
        <w:spacing w:before="0" w:after="81" w:line="271" w:lineRule="exact"/>
        <w:ind w:left="40" w:right="200" w:firstLine="340"/>
        <w:jc w:val="both"/>
      </w:pPr>
      <w:r>
        <w:rPr>
          <w:rStyle w:val="2f7"/>
        </w:rPr>
        <w:t>Таким образом, стоимость оптимального решения среди всех допустимых под</w:t>
      </w:r>
      <w:r>
        <w:rPr>
          <w:rStyle w:val="2f7"/>
        </w:rPr>
        <w:softHyphen/>
        <w:t xml:space="preserve">множеств из первых </w:t>
      </w:r>
      <w:r>
        <w:rPr>
          <w:rStyle w:val="afffc"/>
        </w:rPr>
        <w:t>г</w:t>
      </w:r>
      <w:r>
        <w:rPr>
          <w:rStyle w:val="2f7"/>
        </w:rPr>
        <w:t xml:space="preserve"> предметов представляет собой большее из этих двух значе</w:t>
      </w:r>
      <w:r>
        <w:rPr>
          <w:rStyle w:val="2f7"/>
        </w:rPr>
        <w:softHyphen/>
        <w:t>ний. Конечно, если г-ый предмет не помещается в рюкзак, стоимость оптималь</w:t>
      </w:r>
      <w:r>
        <w:rPr>
          <w:rStyle w:val="2f7"/>
        </w:rPr>
        <w:softHyphen/>
        <w:t xml:space="preserve">ного подмножества, выбранного из первых </w:t>
      </w:r>
      <w:r>
        <w:rPr>
          <w:rStyle w:val="afffc"/>
        </w:rPr>
        <w:t>г</w:t>
      </w:r>
      <w:r>
        <w:rPr>
          <w:rStyle w:val="2f7"/>
        </w:rPr>
        <w:t xml:space="preserve"> предметов, оказывается той же, что и стоимость оптимального подмножества, выбранного из первых г — 1 предметов. Это наблюдение приводит нас к следующему рекуррентному соотношению:</w:t>
      </w:r>
    </w:p>
    <w:p w:rsidR="008B4F6F" w:rsidRDefault="005F6776">
      <w:pPr>
        <w:pStyle w:val="200"/>
        <w:shd w:val="clear" w:color="auto" w:fill="auto"/>
        <w:spacing w:before="0" w:after="0" w:line="320" w:lineRule="exact"/>
        <w:ind w:left="40" w:firstLine="340"/>
        <w:jc w:val="both"/>
      </w:pPr>
      <w:r>
        <w:rPr>
          <w:rStyle w:val="1ptf7"/>
        </w:rPr>
        <w:t>т/г-</w:t>
      </w:r>
      <w:r>
        <w:rPr>
          <w:rStyle w:val="2f7"/>
        </w:rPr>
        <w:t xml:space="preserve"> </w:t>
      </w:r>
      <w:r>
        <w:rPr>
          <w:rStyle w:val="affffd"/>
          <w:lang w:val="ru-RU" w:eastAsia="ru-RU" w:bidi="ru-RU"/>
        </w:rPr>
        <w:t>-1</w:t>
      </w:r>
      <w:r>
        <w:rPr>
          <w:rStyle w:val="2f7"/>
        </w:rPr>
        <w:t xml:space="preserve"> _ </w:t>
      </w:r>
      <w:r>
        <w:rPr>
          <w:rStyle w:val="16pt0"/>
        </w:rPr>
        <w:t xml:space="preserve">Г </w:t>
      </w:r>
      <w:r>
        <w:rPr>
          <w:rStyle w:val="2f7"/>
          <w:lang w:val="en-US" w:eastAsia="en-US" w:bidi="en-US"/>
        </w:rPr>
        <w:t xml:space="preserve">max ■[V' [i </w:t>
      </w:r>
      <w:r>
        <w:rPr>
          <w:rStyle w:val="2f7"/>
        </w:rPr>
        <w:t xml:space="preserve">— </w:t>
      </w:r>
      <w:r>
        <w:rPr>
          <w:rStyle w:val="affff"/>
        </w:rPr>
        <w:t>1</w:t>
      </w:r>
      <w:r>
        <w:rPr>
          <w:rStyle w:val="85pt0"/>
          <w:lang w:val="ru-RU" w:eastAsia="ru-RU" w:bidi="ru-RU"/>
        </w:rPr>
        <w:t xml:space="preserve">, </w:t>
      </w:r>
      <w:r>
        <w:rPr>
          <w:rStyle w:val="2f7"/>
          <w:lang w:val="en-US" w:eastAsia="en-US" w:bidi="en-US"/>
        </w:rPr>
        <w:t>j]</w:t>
      </w:r>
      <w:r>
        <w:rPr>
          <w:rStyle w:val="2f7"/>
        </w:rPr>
        <w:t xml:space="preserve">, </w:t>
      </w:r>
      <w:r>
        <w:rPr>
          <w:rStyle w:val="2f7"/>
          <w:lang w:val="en-US" w:eastAsia="en-US" w:bidi="en-US"/>
        </w:rPr>
        <w:t xml:space="preserve">Wi </w:t>
      </w:r>
      <w:r>
        <w:rPr>
          <w:rStyle w:val="2f7"/>
        </w:rPr>
        <w:t xml:space="preserve">+ V [* — </w:t>
      </w:r>
      <w:r>
        <w:rPr>
          <w:rStyle w:val="affff"/>
          <w:lang w:val="en-US" w:eastAsia="en-US" w:bidi="en-US"/>
        </w:rPr>
        <w:t>1</w:t>
      </w:r>
      <w:r>
        <w:rPr>
          <w:rStyle w:val="85pt0"/>
        </w:rPr>
        <w:t xml:space="preserve">, </w:t>
      </w:r>
      <w:r>
        <w:rPr>
          <w:rStyle w:val="2f7"/>
          <w:lang w:val="en-US" w:eastAsia="en-US" w:bidi="en-US"/>
        </w:rPr>
        <w:t xml:space="preserve">j — tu*]&gt; </w:t>
      </w:r>
      <w:r>
        <w:rPr>
          <w:rStyle w:val="2f7"/>
        </w:rPr>
        <w:t xml:space="preserve">если </w:t>
      </w:r>
      <w:r>
        <w:rPr>
          <w:rStyle w:val="afffc"/>
          <w:lang w:val="en-US" w:eastAsia="en-US" w:bidi="en-US"/>
        </w:rPr>
        <w:t>j - w</w:t>
      </w:r>
      <w:r>
        <w:rPr>
          <w:rStyle w:val="afffc"/>
          <w:vertAlign w:val="subscript"/>
          <w:lang w:val="en-US" w:eastAsia="en-US" w:bidi="en-US"/>
        </w:rPr>
        <w:t>t</w:t>
      </w:r>
      <w:r>
        <w:rPr>
          <w:rStyle w:val="afffc"/>
          <w:lang w:val="en-US" w:eastAsia="en-US" w:bidi="en-US"/>
        </w:rPr>
        <w:t xml:space="preserve"> ^</w:t>
      </w:r>
      <w:r>
        <w:rPr>
          <w:rStyle w:val="2f7"/>
          <w:lang w:val="en-US" w:eastAsia="en-US" w:bidi="en-US"/>
        </w:rPr>
        <w:t xml:space="preserve"> 0,</w:t>
      </w:r>
    </w:p>
    <w:p w:rsidR="008B4F6F" w:rsidRDefault="005F6776">
      <w:pPr>
        <w:pStyle w:val="200"/>
        <w:shd w:val="clear" w:color="auto" w:fill="auto"/>
        <w:tabs>
          <w:tab w:val="center" w:pos="1342"/>
          <w:tab w:val="left" w:pos="1502"/>
          <w:tab w:val="right" w:pos="6677"/>
          <w:tab w:val="right" w:pos="6884"/>
        </w:tabs>
        <w:spacing w:before="0" w:after="0" w:line="210" w:lineRule="exact"/>
        <w:ind w:left="40" w:firstLine="340"/>
        <w:jc w:val="both"/>
      </w:pPr>
      <w:r>
        <w:rPr>
          <w:rStyle w:val="2f7"/>
          <w:lang w:val="en-US" w:eastAsia="en-US" w:bidi="en-US"/>
        </w:rPr>
        <w:t>*</w:t>
      </w:r>
      <w:r>
        <w:rPr>
          <w:rStyle w:val="2f7"/>
          <w:lang w:val="en-US" w:eastAsia="en-US" w:bidi="en-US"/>
        </w:rPr>
        <w:tab/>
        <w:t>I</w:t>
      </w:r>
      <w:r>
        <w:rPr>
          <w:rStyle w:val="2f7"/>
          <w:lang w:val="en-US" w:eastAsia="en-US" w:bidi="en-US"/>
        </w:rPr>
        <w:tab/>
      </w:r>
      <w:r>
        <w:rPr>
          <w:rStyle w:val="2f7"/>
        </w:rPr>
        <w:t xml:space="preserve">т/ Г- </w:t>
      </w:r>
      <w:r>
        <w:rPr>
          <w:rStyle w:val="2f7"/>
          <w:lang w:val="en-US" w:eastAsia="en-US" w:bidi="en-US"/>
        </w:rPr>
        <w:t>i 1</w:t>
      </w:r>
      <w:r>
        <w:rPr>
          <w:rStyle w:val="2f7"/>
          <w:lang w:val="en-US" w:eastAsia="en-US" w:bidi="en-US"/>
        </w:rPr>
        <w:tab/>
        <w:t>^</w:t>
      </w:r>
      <w:r>
        <w:rPr>
          <w:rStyle w:val="2f7"/>
          <w:lang w:val="en-US" w:eastAsia="en-US" w:bidi="en-US"/>
        </w:rPr>
        <w:tab/>
        <w:t>n</w:t>
      </w:r>
    </w:p>
    <w:p w:rsidR="008B4F6F" w:rsidRDefault="005F6776">
      <w:pPr>
        <w:pStyle w:val="200"/>
        <w:shd w:val="clear" w:color="auto" w:fill="auto"/>
        <w:tabs>
          <w:tab w:val="right" w:pos="5789"/>
          <w:tab w:val="right" w:pos="5942"/>
          <w:tab w:val="right" w:pos="6168"/>
          <w:tab w:val="right" w:pos="6442"/>
          <w:tab w:val="right" w:pos="6884"/>
          <w:tab w:val="right" w:pos="6902"/>
        </w:tabs>
        <w:spacing w:before="0" w:after="0" w:line="420" w:lineRule="exact"/>
        <w:ind w:left="1320" w:firstLine="0"/>
        <w:jc w:val="both"/>
      </w:pPr>
      <w:r>
        <w:rPr>
          <w:rStyle w:val="2f7"/>
          <w:lang w:val="en-US" w:eastAsia="en-US" w:bidi="en-US"/>
        </w:rPr>
        <w:t xml:space="preserve">I </w:t>
      </w:r>
      <w:r>
        <w:rPr>
          <w:rStyle w:val="2f7"/>
        </w:rPr>
        <w:t xml:space="preserve">У [г - </w:t>
      </w:r>
      <w:r>
        <w:rPr>
          <w:rStyle w:val="2pt5"/>
        </w:rPr>
        <w:t>\,j]</w:t>
      </w:r>
      <w:r>
        <w:rPr>
          <w:rStyle w:val="2f7"/>
          <w:lang w:val="en-US" w:eastAsia="en-US" w:bidi="en-US"/>
        </w:rPr>
        <w:tab/>
      </w:r>
      <w:r>
        <w:rPr>
          <w:rStyle w:val="2f7"/>
        </w:rPr>
        <w:t>если</w:t>
      </w:r>
      <w:r>
        <w:rPr>
          <w:rStyle w:val="2f7"/>
        </w:rPr>
        <w:tab/>
      </w:r>
      <w:r>
        <w:rPr>
          <w:rStyle w:val="afffc"/>
          <w:lang w:val="en-US" w:eastAsia="en-US" w:bidi="en-US"/>
        </w:rPr>
        <w:t>j</w:t>
      </w:r>
      <w:r>
        <w:rPr>
          <w:rStyle w:val="2f7"/>
          <w:lang w:val="en-US" w:eastAsia="en-US" w:bidi="en-US"/>
        </w:rPr>
        <w:tab/>
        <w:t>—</w:t>
      </w:r>
      <w:r>
        <w:rPr>
          <w:rStyle w:val="2f7"/>
          <w:lang w:val="en-US" w:eastAsia="en-US" w:bidi="en-US"/>
        </w:rPr>
        <w:tab/>
      </w:r>
      <w:r>
        <w:rPr>
          <w:rStyle w:val="afffc"/>
          <w:lang w:val="en-US" w:eastAsia="en-US" w:bidi="en-US"/>
        </w:rPr>
        <w:t>Wi</w:t>
      </w:r>
      <w:r>
        <w:rPr>
          <w:rStyle w:val="afffc"/>
          <w:lang w:val="en-US" w:eastAsia="en-US" w:bidi="en-US"/>
        </w:rPr>
        <w:tab/>
        <w:t>&lt;</w:t>
      </w:r>
      <w:r>
        <w:rPr>
          <w:rStyle w:val="2f7"/>
          <w:lang w:val="en-US" w:eastAsia="en-US" w:bidi="en-US"/>
        </w:rPr>
        <w:tab/>
        <w:t>0.</w:t>
      </w:r>
    </w:p>
    <w:p w:rsidR="008B4F6F" w:rsidRDefault="005F6776">
      <w:pPr>
        <w:pStyle w:val="200"/>
        <w:shd w:val="clear" w:color="auto" w:fill="auto"/>
        <w:spacing w:before="0" w:after="0" w:line="420" w:lineRule="exact"/>
        <w:ind w:left="40" w:firstLine="0"/>
        <w:jc w:val="both"/>
      </w:pPr>
      <w:r>
        <w:rPr>
          <w:rStyle w:val="2f7"/>
        </w:rPr>
        <w:t>Начальные условия удобно определить следующим образом:</w:t>
      </w:r>
    </w:p>
    <w:p w:rsidR="008B4F6F" w:rsidRDefault="005F6776">
      <w:pPr>
        <w:pStyle w:val="200"/>
        <w:shd w:val="clear" w:color="auto" w:fill="auto"/>
        <w:tabs>
          <w:tab w:val="right" w:pos="7760"/>
        </w:tabs>
        <w:spacing w:before="0" w:after="0" w:line="420" w:lineRule="exact"/>
        <w:ind w:left="1760" w:firstLine="0"/>
        <w:jc w:val="both"/>
      </w:pPr>
      <w:r>
        <w:rPr>
          <w:rStyle w:val="afffc"/>
        </w:rPr>
        <w:t>V</w:t>
      </w:r>
      <w:r>
        <w:rPr>
          <w:rStyle w:val="2f7"/>
        </w:rPr>
        <w:t xml:space="preserve"> [0, </w:t>
      </w:r>
      <w:r>
        <w:rPr>
          <w:rStyle w:val="2f7"/>
          <w:lang w:val="en-US" w:eastAsia="en-US" w:bidi="en-US"/>
        </w:rPr>
        <w:t xml:space="preserve">j] </w:t>
      </w:r>
      <w:r>
        <w:rPr>
          <w:rStyle w:val="2f7"/>
        </w:rPr>
        <w:t xml:space="preserve">= 0 при </w:t>
      </w:r>
      <w:r>
        <w:rPr>
          <w:rStyle w:val="afffc"/>
          <w:lang w:val="en-US" w:eastAsia="en-US" w:bidi="en-US"/>
        </w:rPr>
        <w:t>j</w:t>
      </w:r>
      <w:r>
        <w:rPr>
          <w:rStyle w:val="2f7"/>
          <w:lang w:val="en-US" w:eastAsia="en-US" w:bidi="en-US"/>
        </w:rPr>
        <w:t xml:space="preserve"> </w:t>
      </w:r>
      <w:r>
        <w:rPr>
          <w:rStyle w:val="2f7"/>
        </w:rPr>
        <w:t xml:space="preserve">^ 0, и </w:t>
      </w:r>
      <w:r>
        <w:rPr>
          <w:rStyle w:val="afffc"/>
        </w:rPr>
        <w:t>V</w:t>
      </w:r>
      <w:r>
        <w:rPr>
          <w:rStyle w:val="2f7"/>
        </w:rPr>
        <w:t xml:space="preserve"> [г,0] = 0 приг ^ 0.</w:t>
      </w:r>
      <w:r>
        <w:rPr>
          <w:rStyle w:val="2f7"/>
        </w:rPr>
        <w:tab/>
        <w:t>(8.13)</w:t>
      </w:r>
    </w:p>
    <w:p w:rsidR="008B4F6F" w:rsidRDefault="005F6776">
      <w:pPr>
        <w:pStyle w:val="200"/>
        <w:shd w:val="clear" w:color="auto" w:fill="auto"/>
        <w:spacing w:before="0" w:after="0" w:line="271" w:lineRule="exact"/>
        <w:ind w:left="40" w:right="200" w:firstLine="0"/>
        <w:jc w:val="both"/>
      </w:pPr>
      <w:r>
        <w:rPr>
          <w:rStyle w:val="2f7"/>
        </w:rPr>
        <w:t xml:space="preserve">Наша цель состоит в том, чтобы найти </w:t>
      </w:r>
      <w:r>
        <w:rPr>
          <w:rStyle w:val="afffc"/>
        </w:rPr>
        <w:t>V</w:t>
      </w:r>
      <w:r>
        <w:rPr>
          <w:rStyle w:val="2f7"/>
        </w:rPr>
        <w:t xml:space="preserve"> </w:t>
      </w:r>
      <w:r>
        <w:rPr>
          <w:rStyle w:val="2f7"/>
          <w:lang w:val="en-US" w:eastAsia="en-US" w:bidi="en-US"/>
        </w:rPr>
        <w:t xml:space="preserve">[n, </w:t>
      </w:r>
      <w:r>
        <w:rPr>
          <w:rStyle w:val="2pt5"/>
        </w:rPr>
        <w:t>W]</w:t>
      </w:r>
      <w:r>
        <w:rPr>
          <w:rStyle w:val="afffc"/>
          <w:lang w:val="en-US" w:eastAsia="en-US" w:bidi="en-US"/>
        </w:rPr>
        <w:t xml:space="preserve"> </w:t>
      </w:r>
      <w:r>
        <w:rPr>
          <w:rStyle w:val="afffc"/>
        </w:rPr>
        <w:t>—</w:t>
      </w:r>
      <w:r>
        <w:rPr>
          <w:rStyle w:val="2f7"/>
        </w:rPr>
        <w:t xml:space="preserve"> максимальную стоимость под</w:t>
      </w:r>
      <w:r>
        <w:rPr>
          <w:rStyle w:val="2f7"/>
        </w:rPr>
        <w:softHyphen/>
        <w:t xml:space="preserve">множества из </w:t>
      </w:r>
      <w:r>
        <w:rPr>
          <w:rStyle w:val="afffc"/>
        </w:rPr>
        <w:t>п</w:t>
      </w:r>
      <w:r>
        <w:rPr>
          <w:rStyle w:val="2f7"/>
        </w:rPr>
        <w:t xml:space="preserve"> предметов, которое помещается в рюкзаке емкостью </w:t>
      </w:r>
      <w:r>
        <w:rPr>
          <w:rStyle w:val="2pt5"/>
        </w:rPr>
        <w:t>W,</w:t>
      </w:r>
      <w:r>
        <w:rPr>
          <w:rStyle w:val="2f7"/>
          <w:lang w:val="en-US" w:eastAsia="en-US" w:bidi="en-US"/>
        </w:rPr>
        <w:t xml:space="preserve"> </w:t>
      </w:r>
      <w:r>
        <w:rPr>
          <w:rStyle w:val="2f7"/>
        </w:rPr>
        <w:t>и само это подмножество.</w:t>
      </w:r>
    </w:p>
    <w:p w:rsidR="008B4F6F" w:rsidRDefault="005F6776">
      <w:pPr>
        <w:pStyle w:val="200"/>
        <w:shd w:val="clear" w:color="auto" w:fill="auto"/>
        <w:spacing w:before="0" w:after="0" w:line="271" w:lineRule="exact"/>
        <w:ind w:left="40" w:right="200" w:firstLine="340"/>
        <w:jc w:val="both"/>
      </w:pPr>
      <w:r>
        <w:rPr>
          <w:rStyle w:val="2f7"/>
        </w:rPr>
        <w:t xml:space="preserve">На рис. 8.12 показаны значения, входящие в (8.12) и (8.13). При г, </w:t>
      </w:r>
      <w:r>
        <w:rPr>
          <w:rStyle w:val="afffc"/>
          <w:lang w:val="en-US" w:eastAsia="en-US" w:bidi="en-US"/>
        </w:rPr>
        <w:t xml:space="preserve">j </w:t>
      </w:r>
      <w:r>
        <w:rPr>
          <w:rStyle w:val="afffc"/>
        </w:rPr>
        <w:t>&gt;</w:t>
      </w:r>
      <w:r>
        <w:rPr>
          <w:rStyle w:val="2f7"/>
        </w:rPr>
        <w:t xml:space="preserve"> 0 для вычисления элемента таблицы на пересечении г-ой строки и </w:t>
      </w:r>
      <w:r>
        <w:rPr>
          <w:rStyle w:val="afffc"/>
          <w:lang w:val="en-US" w:eastAsia="en-US" w:bidi="en-US"/>
        </w:rPr>
        <w:t>j-ro</w:t>
      </w:r>
      <w:r>
        <w:rPr>
          <w:rStyle w:val="2f7"/>
          <w:lang w:val="en-US" w:eastAsia="en-US" w:bidi="en-US"/>
        </w:rPr>
        <w:t xml:space="preserve"> </w:t>
      </w:r>
      <w:r>
        <w:rPr>
          <w:rStyle w:val="2f7"/>
        </w:rPr>
        <w:t xml:space="preserve">столбца </w:t>
      </w:r>
      <w:r>
        <w:rPr>
          <w:rStyle w:val="afffc"/>
        </w:rPr>
        <w:t>V</w:t>
      </w:r>
      <w:r>
        <w:rPr>
          <w:rStyle w:val="2f7"/>
        </w:rPr>
        <w:t xml:space="preserve"> [г, </w:t>
      </w:r>
      <w:r>
        <w:rPr>
          <w:rStyle w:val="afffc"/>
          <w:lang w:val="en-US" w:eastAsia="en-US" w:bidi="en-US"/>
        </w:rPr>
        <w:t xml:space="preserve">j] </w:t>
      </w:r>
      <w:r>
        <w:rPr>
          <w:rStyle w:val="2f7"/>
        </w:rPr>
        <w:t xml:space="preserve">мы берем значение элемента в предыдущей строке и том же столбце и сумму значений </w:t>
      </w:r>
      <w:r>
        <w:rPr>
          <w:rStyle w:val="afffc"/>
        </w:rPr>
        <w:t>у</w:t>
      </w:r>
      <w:r>
        <w:rPr>
          <w:rStyle w:val="afffc"/>
          <w:vertAlign w:val="subscript"/>
        </w:rPr>
        <w:t>г</w:t>
      </w:r>
      <w:r>
        <w:rPr>
          <w:rStyle w:val="2f7"/>
        </w:rPr>
        <w:t xml:space="preserve"> и элемента в предыдущей строке и столбце, отстоящем на </w:t>
      </w:r>
      <w:r>
        <w:rPr>
          <w:rStyle w:val="afffc"/>
          <w:lang w:val="en-US" w:eastAsia="en-US" w:bidi="en-US"/>
        </w:rPr>
        <w:t>u&gt;i</w:t>
      </w:r>
      <w:r>
        <w:rPr>
          <w:rStyle w:val="2f7"/>
          <w:lang w:val="en-US" w:eastAsia="en-US" w:bidi="en-US"/>
        </w:rPr>
        <w:t xml:space="preserve"> </w:t>
      </w:r>
      <w:r>
        <w:rPr>
          <w:rStyle w:val="2f7"/>
        </w:rPr>
        <w:t>столбцов слева, и находим максимальное из них. Таким образом мы заполняем таблицу либо строка за строкой, либо столбец за столбцом.</w:t>
      </w:r>
    </w:p>
    <w:p w:rsidR="008B4F6F" w:rsidRDefault="005F6776">
      <w:pPr>
        <w:pStyle w:val="8d"/>
        <w:framePr w:w="6149" w:wrap="notBeside" w:vAnchor="text" w:hAnchor="text" w:xAlign="center" w:y="1"/>
        <w:shd w:val="clear" w:color="auto" w:fill="auto"/>
        <w:tabs>
          <w:tab w:val="right" w:pos="2426"/>
          <w:tab w:val="right" w:pos="4627"/>
        </w:tabs>
        <w:spacing w:line="210" w:lineRule="exact"/>
        <w:jc w:val="both"/>
      </w:pPr>
      <w:r>
        <w:rPr>
          <w:rStyle w:val="8e"/>
        </w:rPr>
        <w:t xml:space="preserve">О </w:t>
      </w:r>
      <w:r>
        <w:t>j -Wi</w:t>
      </w:r>
      <w:r>
        <w:tab/>
        <w:t>j</w:t>
      </w:r>
      <w:r>
        <w:tab/>
        <w:t>W</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53"/>
        <w:gridCol w:w="360"/>
        <w:gridCol w:w="2726"/>
        <w:gridCol w:w="1810"/>
      </w:tblGrid>
      <w:tr w:rsidR="008B4F6F">
        <w:tblPrEx>
          <w:tblCellMar>
            <w:top w:w="0" w:type="dxa"/>
            <w:bottom w:w="0" w:type="dxa"/>
          </w:tblCellMar>
        </w:tblPrEx>
        <w:trPr>
          <w:trHeight w:hRule="exact" w:val="427"/>
          <w:jc w:val="center"/>
        </w:trPr>
        <w:tc>
          <w:tcPr>
            <w:tcW w:w="1253" w:type="dxa"/>
            <w:shd w:val="clear" w:color="auto" w:fill="FFFFFF"/>
            <w:vAlign w:val="center"/>
          </w:tcPr>
          <w:p w:rsidR="008B4F6F" w:rsidRDefault="005F6776">
            <w:pPr>
              <w:pStyle w:val="200"/>
              <w:framePr w:w="6149" w:wrap="notBeside" w:vAnchor="text" w:hAnchor="text" w:xAlign="center" w:y="1"/>
              <w:shd w:val="clear" w:color="auto" w:fill="auto"/>
              <w:spacing w:before="0" w:after="0" w:line="210" w:lineRule="exact"/>
              <w:ind w:left="880" w:firstLine="0"/>
              <w:jc w:val="left"/>
            </w:pPr>
            <w:r>
              <w:rPr>
                <w:rStyle w:val="2f7"/>
              </w:rPr>
              <w:t>0</w:t>
            </w:r>
          </w:p>
        </w:tc>
        <w:tc>
          <w:tcPr>
            <w:tcW w:w="360" w:type="dxa"/>
            <w:tcBorders>
              <w:top w:val="single" w:sz="4" w:space="0" w:color="auto"/>
              <w:left w:val="single" w:sz="4" w:space="0" w:color="auto"/>
            </w:tcBorders>
            <w:shd w:val="clear" w:color="auto" w:fill="FFFFFF"/>
            <w:vAlign w:val="center"/>
          </w:tcPr>
          <w:p w:rsidR="008B4F6F" w:rsidRDefault="005F6776">
            <w:pPr>
              <w:pStyle w:val="200"/>
              <w:framePr w:w="6149" w:wrap="notBeside" w:vAnchor="text" w:hAnchor="text" w:xAlign="center" w:y="1"/>
              <w:shd w:val="clear" w:color="auto" w:fill="auto"/>
              <w:spacing w:before="0" w:after="0" w:line="210" w:lineRule="exact"/>
              <w:ind w:left="140" w:firstLine="0"/>
              <w:jc w:val="left"/>
            </w:pPr>
            <w:r>
              <w:rPr>
                <w:rStyle w:val="2f7"/>
              </w:rPr>
              <w:t>0</w:t>
            </w:r>
          </w:p>
        </w:tc>
        <w:tc>
          <w:tcPr>
            <w:tcW w:w="2726" w:type="dxa"/>
            <w:tcBorders>
              <w:top w:val="single" w:sz="4" w:space="0" w:color="auto"/>
            </w:tcBorders>
            <w:shd w:val="clear" w:color="auto" w:fill="FFFFFF"/>
            <w:vAlign w:val="center"/>
          </w:tcPr>
          <w:p w:rsidR="008B4F6F" w:rsidRDefault="005F6776">
            <w:pPr>
              <w:pStyle w:val="200"/>
              <w:framePr w:w="6149" w:wrap="notBeside" w:vAnchor="text" w:hAnchor="text" w:xAlign="center" w:y="1"/>
              <w:shd w:val="clear" w:color="auto" w:fill="auto"/>
              <w:spacing w:before="0" w:after="0" w:line="210" w:lineRule="exact"/>
              <w:ind w:firstLine="0"/>
            </w:pPr>
            <w:r>
              <w:rPr>
                <w:rStyle w:val="2f7"/>
              </w:rPr>
              <w:t>0 0</w:t>
            </w:r>
          </w:p>
        </w:tc>
        <w:tc>
          <w:tcPr>
            <w:tcW w:w="1810" w:type="dxa"/>
            <w:tcBorders>
              <w:top w:val="single" w:sz="4" w:space="0" w:color="auto"/>
              <w:right w:val="single" w:sz="4" w:space="0" w:color="auto"/>
            </w:tcBorders>
            <w:shd w:val="clear" w:color="auto" w:fill="FFFFFF"/>
            <w:vAlign w:val="center"/>
          </w:tcPr>
          <w:p w:rsidR="008B4F6F" w:rsidRDefault="005F6776">
            <w:pPr>
              <w:pStyle w:val="200"/>
              <w:framePr w:w="6149" w:wrap="notBeside" w:vAnchor="text" w:hAnchor="text" w:xAlign="center" w:y="1"/>
              <w:shd w:val="clear" w:color="auto" w:fill="auto"/>
              <w:spacing w:before="0" w:after="0" w:line="210" w:lineRule="exact"/>
              <w:ind w:right="140" w:firstLine="0"/>
              <w:jc w:val="right"/>
            </w:pPr>
            <w:r>
              <w:rPr>
                <w:rStyle w:val="2f7"/>
                <w:lang w:val="en-US" w:eastAsia="en-US" w:bidi="en-US"/>
              </w:rPr>
              <w:t>0</w:t>
            </w:r>
          </w:p>
        </w:tc>
      </w:tr>
      <w:tr w:rsidR="008B4F6F">
        <w:tblPrEx>
          <w:tblCellMar>
            <w:top w:w="0" w:type="dxa"/>
            <w:bottom w:w="0" w:type="dxa"/>
          </w:tblCellMar>
        </w:tblPrEx>
        <w:trPr>
          <w:trHeight w:hRule="exact" w:val="442"/>
          <w:jc w:val="center"/>
        </w:trPr>
        <w:tc>
          <w:tcPr>
            <w:tcW w:w="1253" w:type="dxa"/>
            <w:shd w:val="clear" w:color="auto" w:fill="FFFFFF"/>
            <w:vAlign w:val="bottom"/>
          </w:tcPr>
          <w:p w:rsidR="008B4F6F" w:rsidRDefault="005F6776">
            <w:pPr>
              <w:pStyle w:val="200"/>
              <w:framePr w:w="6149" w:wrap="notBeside" w:vAnchor="text" w:hAnchor="text" w:xAlign="center" w:y="1"/>
              <w:shd w:val="clear" w:color="auto" w:fill="auto"/>
              <w:spacing w:before="0" w:after="0" w:line="210" w:lineRule="exact"/>
              <w:ind w:left="20" w:firstLine="0"/>
              <w:jc w:val="left"/>
            </w:pPr>
            <w:r>
              <w:rPr>
                <w:rStyle w:val="affffc"/>
              </w:rPr>
              <w:t>Wi,Vi i —</w:t>
            </w:r>
            <w:r>
              <w:rPr>
                <w:rStyle w:val="2f7"/>
                <w:lang w:val="en-US" w:eastAsia="en-US" w:bidi="en-US"/>
              </w:rPr>
              <w:t xml:space="preserve"> </w:t>
            </w:r>
            <w:r>
              <w:rPr>
                <w:rStyle w:val="2f7"/>
              </w:rPr>
              <w:t>1</w:t>
            </w:r>
          </w:p>
        </w:tc>
        <w:tc>
          <w:tcPr>
            <w:tcW w:w="360" w:type="dxa"/>
            <w:tcBorders>
              <w:left w:val="single" w:sz="4" w:space="0" w:color="auto"/>
            </w:tcBorders>
            <w:shd w:val="clear" w:color="auto" w:fill="FFFFFF"/>
            <w:vAlign w:val="bottom"/>
          </w:tcPr>
          <w:p w:rsidR="008B4F6F" w:rsidRDefault="005F6776">
            <w:pPr>
              <w:pStyle w:val="200"/>
              <w:framePr w:w="6149" w:wrap="notBeside" w:vAnchor="text" w:hAnchor="text" w:xAlign="center" w:y="1"/>
              <w:shd w:val="clear" w:color="auto" w:fill="auto"/>
              <w:spacing w:before="0" w:after="0" w:line="210" w:lineRule="exact"/>
              <w:ind w:left="140" w:firstLine="0"/>
              <w:jc w:val="left"/>
            </w:pPr>
            <w:r>
              <w:rPr>
                <w:rStyle w:val="2f7"/>
              </w:rPr>
              <w:t>0</w:t>
            </w:r>
          </w:p>
        </w:tc>
        <w:tc>
          <w:tcPr>
            <w:tcW w:w="2726" w:type="dxa"/>
            <w:shd w:val="clear" w:color="auto" w:fill="FFFFFF"/>
            <w:vAlign w:val="bottom"/>
          </w:tcPr>
          <w:p w:rsidR="008B4F6F" w:rsidRDefault="005F6776">
            <w:pPr>
              <w:pStyle w:val="200"/>
              <w:framePr w:w="6149" w:wrap="notBeside" w:vAnchor="text" w:hAnchor="text" w:xAlign="center" w:y="1"/>
              <w:shd w:val="clear" w:color="auto" w:fill="auto"/>
              <w:spacing w:before="0" w:after="0" w:line="210" w:lineRule="exact"/>
              <w:ind w:left="120" w:firstLine="0"/>
              <w:jc w:val="left"/>
            </w:pPr>
            <w:r>
              <w:rPr>
                <w:rStyle w:val="2pt5"/>
              </w:rPr>
              <w:t>V[i-l,j</w:t>
            </w:r>
            <w:r>
              <w:rPr>
                <w:rStyle w:val="afffc"/>
                <w:lang w:val="en-US" w:eastAsia="en-US" w:bidi="en-US"/>
              </w:rPr>
              <w:t xml:space="preserve"> -Wi\ </w:t>
            </w:r>
            <w:r>
              <w:rPr>
                <w:rStyle w:val="2pt5"/>
              </w:rPr>
              <w:t>V[i-l,j]</w:t>
            </w:r>
          </w:p>
        </w:tc>
        <w:tc>
          <w:tcPr>
            <w:tcW w:w="1810" w:type="dxa"/>
            <w:tcBorders>
              <w:right w:val="single" w:sz="4" w:space="0" w:color="auto"/>
            </w:tcBorders>
            <w:shd w:val="clear" w:color="auto" w:fill="FFFFFF"/>
          </w:tcPr>
          <w:p w:rsidR="008B4F6F" w:rsidRDefault="008B4F6F">
            <w:pPr>
              <w:framePr w:w="6149" w:wrap="notBeside" w:vAnchor="text" w:hAnchor="text" w:xAlign="center" w:y="1"/>
              <w:rPr>
                <w:sz w:val="10"/>
                <w:szCs w:val="10"/>
              </w:rPr>
            </w:pPr>
          </w:p>
        </w:tc>
      </w:tr>
      <w:tr w:rsidR="008B4F6F">
        <w:tblPrEx>
          <w:tblCellMar>
            <w:top w:w="0" w:type="dxa"/>
            <w:bottom w:w="0" w:type="dxa"/>
          </w:tblCellMar>
        </w:tblPrEx>
        <w:trPr>
          <w:trHeight w:hRule="exact" w:val="442"/>
          <w:jc w:val="center"/>
        </w:trPr>
        <w:tc>
          <w:tcPr>
            <w:tcW w:w="1253" w:type="dxa"/>
            <w:shd w:val="clear" w:color="auto" w:fill="FFFFFF"/>
          </w:tcPr>
          <w:p w:rsidR="008B4F6F" w:rsidRDefault="005F6776">
            <w:pPr>
              <w:pStyle w:val="200"/>
              <w:framePr w:w="6149" w:wrap="notBeside" w:vAnchor="text" w:hAnchor="text" w:xAlign="center" w:y="1"/>
              <w:shd w:val="clear" w:color="auto" w:fill="auto"/>
              <w:spacing w:before="0" w:after="0" w:line="210" w:lineRule="exact"/>
              <w:ind w:left="880" w:firstLine="0"/>
              <w:jc w:val="left"/>
            </w:pPr>
            <w:r>
              <w:rPr>
                <w:rStyle w:val="2pt5"/>
              </w:rPr>
              <w:t>i</w:t>
            </w:r>
          </w:p>
        </w:tc>
        <w:tc>
          <w:tcPr>
            <w:tcW w:w="360" w:type="dxa"/>
            <w:tcBorders>
              <w:left w:val="single" w:sz="4" w:space="0" w:color="auto"/>
            </w:tcBorders>
            <w:shd w:val="clear" w:color="auto" w:fill="FFFFFF"/>
            <w:vAlign w:val="center"/>
          </w:tcPr>
          <w:p w:rsidR="008B4F6F" w:rsidRDefault="005F6776">
            <w:pPr>
              <w:pStyle w:val="200"/>
              <w:framePr w:w="6149" w:wrap="notBeside" w:vAnchor="text" w:hAnchor="text" w:xAlign="center" w:y="1"/>
              <w:shd w:val="clear" w:color="auto" w:fill="auto"/>
              <w:spacing w:before="0" w:after="0" w:line="210" w:lineRule="exact"/>
              <w:ind w:left="140" w:firstLine="0"/>
              <w:jc w:val="left"/>
            </w:pPr>
            <w:r>
              <w:rPr>
                <w:rStyle w:val="2f7"/>
              </w:rPr>
              <w:t>0</w:t>
            </w:r>
          </w:p>
        </w:tc>
        <w:tc>
          <w:tcPr>
            <w:tcW w:w="2726" w:type="dxa"/>
            <w:shd w:val="clear" w:color="auto" w:fill="FFFFFF"/>
          </w:tcPr>
          <w:p w:rsidR="008B4F6F" w:rsidRDefault="005F6776">
            <w:pPr>
              <w:pStyle w:val="200"/>
              <w:framePr w:w="6149" w:wrap="notBeside" w:vAnchor="text" w:hAnchor="text" w:xAlign="center" w:y="1"/>
              <w:shd w:val="clear" w:color="auto" w:fill="auto"/>
              <w:spacing w:before="0" w:after="0" w:line="210" w:lineRule="exact"/>
              <w:ind w:right="300" w:firstLine="0"/>
              <w:jc w:val="right"/>
            </w:pPr>
            <w:r>
              <w:rPr>
                <w:rStyle w:val="2pt5"/>
              </w:rPr>
              <w:t>V[i,j]</w:t>
            </w:r>
          </w:p>
        </w:tc>
        <w:tc>
          <w:tcPr>
            <w:tcW w:w="1810" w:type="dxa"/>
            <w:tcBorders>
              <w:right w:val="single" w:sz="4" w:space="0" w:color="auto"/>
            </w:tcBorders>
            <w:shd w:val="clear" w:color="auto" w:fill="FFFFFF"/>
          </w:tcPr>
          <w:p w:rsidR="008B4F6F" w:rsidRDefault="008B4F6F">
            <w:pPr>
              <w:framePr w:w="6149" w:wrap="notBeside" w:vAnchor="text" w:hAnchor="text" w:xAlign="center" w:y="1"/>
              <w:rPr>
                <w:sz w:val="10"/>
                <w:szCs w:val="10"/>
              </w:rPr>
            </w:pPr>
          </w:p>
        </w:tc>
      </w:tr>
      <w:tr w:rsidR="008B4F6F">
        <w:tblPrEx>
          <w:tblCellMar>
            <w:top w:w="0" w:type="dxa"/>
            <w:bottom w:w="0" w:type="dxa"/>
          </w:tblCellMar>
        </w:tblPrEx>
        <w:trPr>
          <w:trHeight w:hRule="exact" w:val="432"/>
          <w:jc w:val="center"/>
        </w:trPr>
        <w:tc>
          <w:tcPr>
            <w:tcW w:w="1253" w:type="dxa"/>
            <w:shd w:val="clear" w:color="auto" w:fill="FFFFFF"/>
            <w:vAlign w:val="bottom"/>
          </w:tcPr>
          <w:p w:rsidR="008B4F6F" w:rsidRDefault="005F6776">
            <w:pPr>
              <w:pStyle w:val="200"/>
              <w:framePr w:w="6149" w:wrap="notBeside" w:vAnchor="text" w:hAnchor="text" w:xAlign="center" w:y="1"/>
              <w:shd w:val="clear" w:color="auto" w:fill="auto"/>
              <w:spacing w:before="0" w:after="0" w:line="210" w:lineRule="exact"/>
              <w:ind w:left="880" w:firstLine="0"/>
              <w:jc w:val="left"/>
            </w:pPr>
            <w:r>
              <w:rPr>
                <w:rStyle w:val="2pt5"/>
                <w:lang w:val="ru-RU" w:eastAsia="ru-RU" w:bidi="ru-RU"/>
              </w:rPr>
              <w:t>п</w:t>
            </w:r>
          </w:p>
        </w:tc>
        <w:tc>
          <w:tcPr>
            <w:tcW w:w="360" w:type="dxa"/>
            <w:tcBorders>
              <w:left w:val="single" w:sz="4" w:space="0" w:color="auto"/>
              <w:bottom w:val="single" w:sz="4" w:space="0" w:color="auto"/>
            </w:tcBorders>
            <w:shd w:val="clear" w:color="auto" w:fill="FFFFFF"/>
            <w:vAlign w:val="bottom"/>
          </w:tcPr>
          <w:p w:rsidR="008B4F6F" w:rsidRDefault="005F6776">
            <w:pPr>
              <w:pStyle w:val="200"/>
              <w:framePr w:w="6149" w:wrap="notBeside" w:vAnchor="text" w:hAnchor="text" w:xAlign="center" w:y="1"/>
              <w:shd w:val="clear" w:color="auto" w:fill="auto"/>
              <w:spacing w:before="0" w:after="0" w:line="210" w:lineRule="exact"/>
              <w:ind w:left="140" w:firstLine="0"/>
              <w:jc w:val="left"/>
            </w:pPr>
            <w:r>
              <w:rPr>
                <w:rStyle w:val="2f7"/>
              </w:rPr>
              <w:t>0</w:t>
            </w:r>
          </w:p>
        </w:tc>
        <w:tc>
          <w:tcPr>
            <w:tcW w:w="2726" w:type="dxa"/>
            <w:tcBorders>
              <w:bottom w:val="single" w:sz="4" w:space="0" w:color="auto"/>
            </w:tcBorders>
            <w:shd w:val="clear" w:color="auto" w:fill="FFFFFF"/>
          </w:tcPr>
          <w:p w:rsidR="008B4F6F" w:rsidRDefault="008B4F6F">
            <w:pPr>
              <w:framePr w:w="6149" w:wrap="notBeside" w:vAnchor="text" w:hAnchor="text" w:xAlign="center" w:y="1"/>
              <w:rPr>
                <w:sz w:val="10"/>
                <w:szCs w:val="10"/>
              </w:rPr>
            </w:pPr>
          </w:p>
        </w:tc>
        <w:tc>
          <w:tcPr>
            <w:tcW w:w="1810" w:type="dxa"/>
            <w:tcBorders>
              <w:bottom w:val="single" w:sz="4" w:space="0" w:color="auto"/>
              <w:right w:val="single" w:sz="4" w:space="0" w:color="auto"/>
            </w:tcBorders>
            <w:shd w:val="clear" w:color="auto" w:fill="FFFFFF"/>
            <w:vAlign w:val="bottom"/>
          </w:tcPr>
          <w:p w:rsidR="008B4F6F" w:rsidRDefault="005F6776">
            <w:pPr>
              <w:pStyle w:val="200"/>
              <w:framePr w:w="6149" w:wrap="notBeside" w:vAnchor="text" w:hAnchor="text" w:xAlign="center" w:y="1"/>
              <w:shd w:val="clear" w:color="auto" w:fill="auto"/>
              <w:spacing w:before="0" w:after="0" w:line="210" w:lineRule="exact"/>
              <w:ind w:right="140" w:firstLine="0"/>
              <w:jc w:val="right"/>
            </w:pPr>
            <w:r>
              <w:rPr>
                <w:rStyle w:val="2f7"/>
              </w:rPr>
              <w:t>Целевое значение</w:t>
            </w:r>
          </w:p>
        </w:tc>
      </w:tr>
    </w:tbl>
    <w:p w:rsidR="008B4F6F" w:rsidRDefault="005F6776">
      <w:pPr>
        <w:pStyle w:val="afa"/>
        <w:framePr w:w="6149" w:wrap="notBeside" w:vAnchor="text" w:hAnchor="text" w:xAlign="center" w:y="1"/>
        <w:shd w:val="clear" w:color="auto" w:fill="auto"/>
        <w:spacing w:line="235" w:lineRule="exact"/>
        <w:jc w:val="both"/>
      </w:pPr>
      <w:r>
        <w:rPr>
          <w:rStyle w:val="aff2"/>
        </w:rPr>
        <w:t xml:space="preserve">Рис. </w:t>
      </w:r>
      <w:r>
        <w:rPr>
          <w:rStyle w:val="aff2"/>
          <w:lang w:val="en-US" w:eastAsia="en-US" w:bidi="en-US"/>
        </w:rPr>
        <w:t xml:space="preserve">8.12. </w:t>
      </w:r>
      <w:r>
        <w:rPr>
          <w:rStyle w:val="aff2"/>
        </w:rPr>
        <w:t>Таблица для решения задачи о рюкзаке методом динамиче</w:t>
      </w:r>
      <w:r>
        <w:rPr>
          <w:rStyle w:val="aff2"/>
        </w:rPr>
        <w:softHyphen/>
        <w:t>ского программирования</w:t>
      </w:r>
    </w:p>
    <w:p w:rsidR="008B4F6F" w:rsidRDefault="008B4F6F">
      <w:pPr>
        <w:rPr>
          <w:sz w:val="2"/>
          <w:szCs w:val="2"/>
        </w:rPr>
      </w:pPr>
    </w:p>
    <w:p w:rsidR="008B4F6F" w:rsidRDefault="005F6776">
      <w:pPr>
        <w:pStyle w:val="200"/>
        <w:shd w:val="clear" w:color="auto" w:fill="auto"/>
        <w:spacing w:before="356" w:after="186" w:line="269" w:lineRule="exact"/>
        <w:ind w:left="360" w:right="20" w:hanging="320"/>
        <w:jc w:val="left"/>
      </w:pPr>
      <w:r>
        <w:rPr>
          <w:rStyle w:val="2f7"/>
        </w:rPr>
        <w:t xml:space="preserve">Пример 1. Рассмотрим экземпляр задачи, определяемый следующими данными. Емкость рюкзака </w:t>
      </w:r>
      <w:r>
        <w:rPr>
          <w:rStyle w:val="2pt5"/>
        </w:rPr>
        <w:t>W</w:t>
      </w:r>
      <w:r>
        <w:rPr>
          <w:rStyle w:val="2f7"/>
          <w:lang w:val="en-US" w:eastAsia="en-US" w:bidi="en-US"/>
        </w:rPr>
        <w:t xml:space="preserve"> </w:t>
      </w:r>
      <w:r>
        <w:rPr>
          <w:rStyle w:val="2f7"/>
        </w:rPr>
        <w:t>= 5.</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22"/>
        <w:gridCol w:w="552"/>
        <w:gridCol w:w="1205"/>
      </w:tblGrid>
      <w:tr w:rsidR="008B4F6F">
        <w:tblPrEx>
          <w:tblCellMar>
            <w:top w:w="0" w:type="dxa"/>
            <w:bottom w:w="0" w:type="dxa"/>
          </w:tblCellMar>
        </w:tblPrEx>
        <w:trPr>
          <w:trHeight w:hRule="exact" w:val="307"/>
          <w:jc w:val="center"/>
        </w:trPr>
        <w:tc>
          <w:tcPr>
            <w:tcW w:w="1022" w:type="dxa"/>
            <w:tcBorders>
              <w:top w:val="single" w:sz="4" w:space="0" w:color="auto"/>
            </w:tcBorders>
            <w:shd w:val="clear" w:color="auto" w:fill="FFFFFF"/>
            <w:vAlign w:val="bottom"/>
          </w:tcPr>
          <w:p w:rsidR="008B4F6F" w:rsidRDefault="005F6776">
            <w:pPr>
              <w:pStyle w:val="200"/>
              <w:framePr w:w="2779" w:wrap="notBeside" w:vAnchor="text" w:hAnchor="text" w:xAlign="center" w:y="1"/>
              <w:shd w:val="clear" w:color="auto" w:fill="auto"/>
              <w:spacing w:before="0" w:after="0" w:line="210" w:lineRule="exact"/>
              <w:ind w:firstLine="0"/>
            </w:pPr>
            <w:r>
              <w:rPr>
                <w:rStyle w:val="2f7"/>
              </w:rPr>
              <w:lastRenderedPageBreak/>
              <w:t>Предмет</w:t>
            </w:r>
          </w:p>
        </w:tc>
        <w:tc>
          <w:tcPr>
            <w:tcW w:w="552" w:type="dxa"/>
            <w:tcBorders>
              <w:top w:val="single" w:sz="4" w:space="0" w:color="auto"/>
            </w:tcBorders>
            <w:shd w:val="clear" w:color="auto" w:fill="FFFFFF"/>
            <w:vAlign w:val="bottom"/>
          </w:tcPr>
          <w:p w:rsidR="008B4F6F" w:rsidRDefault="005F6776">
            <w:pPr>
              <w:pStyle w:val="200"/>
              <w:framePr w:w="2779" w:wrap="notBeside" w:vAnchor="text" w:hAnchor="text" w:xAlign="center" w:y="1"/>
              <w:shd w:val="clear" w:color="auto" w:fill="auto"/>
              <w:spacing w:before="0" w:after="0" w:line="210" w:lineRule="exact"/>
              <w:ind w:left="120" w:firstLine="0"/>
              <w:jc w:val="left"/>
            </w:pPr>
            <w:r>
              <w:rPr>
                <w:rStyle w:val="2f7"/>
              </w:rPr>
              <w:t>Вес</w:t>
            </w:r>
          </w:p>
        </w:tc>
        <w:tc>
          <w:tcPr>
            <w:tcW w:w="1205" w:type="dxa"/>
            <w:tcBorders>
              <w:top w:val="single" w:sz="4" w:space="0" w:color="auto"/>
            </w:tcBorders>
            <w:shd w:val="clear" w:color="auto" w:fill="FFFFFF"/>
            <w:vAlign w:val="bottom"/>
          </w:tcPr>
          <w:p w:rsidR="008B4F6F" w:rsidRDefault="005F6776">
            <w:pPr>
              <w:pStyle w:val="200"/>
              <w:framePr w:w="2779" w:wrap="notBeside" w:vAnchor="text" w:hAnchor="text" w:xAlign="center" w:y="1"/>
              <w:shd w:val="clear" w:color="auto" w:fill="auto"/>
              <w:spacing w:before="0" w:after="0" w:line="210" w:lineRule="exact"/>
              <w:ind w:firstLine="0"/>
            </w:pPr>
            <w:r>
              <w:rPr>
                <w:rStyle w:val="2f7"/>
              </w:rPr>
              <w:t>Стоимость</w:t>
            </w:r>
          </w:p>
        </w:tc>
      </w:tr>
      <w:tr w:rsidR="008B4F6F">
        <w:tblPrEx>
          <w:tblCellMar>
            <w:top w:w="0" w:type="dxa"/>
            <w:bottom w:w="0" w:type="dxa"/>
          </w:tblCellMar>
        </w:tblPrEx>
        <w:trPr>
          <w:trHeight w:hRule="exact" w:val="283"/>
          <w:jc w:val="center"/>
        </w:trPr>
        <w:tc>
          <w:tcPr>
            <w:tcW w:w="1022" w:type="dxa"/>
            <w:tcBorders>
              <w:top w:val="single" w:sz="4" w:space="0" w:color="auto"/>
            </w:tcBorders>
            <w:shd w:val="clear" w:color="auto" w:fill="FFFFFF"/>
            <w:vAlign w:val="bottom"/>
          </w:tcPr>
          <w:p w:rsidR="008B4F6F" w:rsidRDefault="005F6776">
            <w:pPr>
              <w:pStyle w:val="200"/>
              <w:framePr w:w="2779" w:wrap="notBeside" w:vAnchor="text" w:hAnchor="text" w:xAlign="center" w:y="1"/>
              <w:shd w:val="clear" w:color="auto" w:fill="auto"/>
              <w:spacing w:before="0" w:after="0" w:line="210" w:lineRule="exact"/>
              <w:ind w:firstLine="0"/>
            </w:pPr>
            <w:r>
              <w:rPr>
                <w:rStyle w:val="2f7"/>
                <w:lang w:val="en-US" w:eastAsia="en-US" w:bidi="en-US"/>
              </w:rPr>
              <w:t>1</w:t>
            </w:r>
          </w:p>
        </w:tc>
        <w:tc>
          <w:tcPr>
            <w:tcW w:w="552" w:type="dxa"/>
            <w:tcBorders>
              <w:top w:val="single" w:sz="4" w:space="0" w:color="auto"/>
            </w:tcBorders>
            <w:shd w:val="clear" w:color="auto" w:fill="FFFFFF"/>
            <w:vAlign w:val="bottom"/>
          </w:tcPr>
          <w:p w:rsidR="008B4F6F" w:rsidRDefault="005F6776">
            <w:pPr>
              <w:pStyle w:val="200"/>
              <w:framePr w:w="2779" w:wrap="notBeside" w:vAnchor="text" w:hAnchor="text" w:xAlign="center" w:y="1"/>
              <w:shd w:val="clear" w:color="auto" w:fill="auto"/>
              <w:spacing w:before="0" w:after="0" w:line="210" w:lineRule="exact"/>
              <w:ind w:left="240" w:firstLine="0"/>
              <w:jc w:val="left"/>
            </w:pPr>
            <w:r>
              <w:rPr>
                <w:rStyle w:val="2f7"/>
              </w:rPr>
              <w:t>2</w:t>
            </w:r>
          </w:p>
        </w:tc>
        <w:tc>
          <w:tcPr>
            <w:tcW w:w="1205" w:type="dxa"/>
            <w:tcBorders>
              <w:top w:val="single" w:sz="4" w:space="0" w:color="auto"/>
            </w:tcBorders>
            <w:shd w:val="clear" w:color="auto" w:fill="FFFFFF"/>
            <w:vAlign w:val="bottom"/>
          </w:tcPr>
          <w:p w:rsidR="008B4F6F" w:rsidRDefault="005F6776">
            <w:pPr>
              <w:pStyle w:val="200"/>
              <w:framePr w:w="2779" w:wrap="notBeside" w:vAnchor="text" w:hAnchor="text" w:xAlign="center" w:y="1"/>
              <w:shd w:val="clear" w:color="auto" w:fill="auto"/>
              <w:spacing w:before="0" w:after="0" w:line="210" w:lineRule="exact"/>
              <w:ind w:firstLine="0"/>
            </w:pPr>
            <w:r>
              <w:rPr>
                <w:rStyle w:val="2f7"/>
              </w:rPr>
              <w:t>12</w:t>
            </w:r>
          </w:p>
        </w:tc>
      </w:tr>
      <w:tr w:rsidR="008B4F6F">
        <w:tblPrEx>
          <w:tblCellMar>
            <w:top w:w="0" w:type="dxa"/>
            <w:bottom w:w="0" w:type="dxa"/>
          </w:tblCellMar>
        </w:tblPrEx>
        <w:trPr>
          <w:trHeight w:hRule="exact" w:val="288"/>
          <w:jc w:val="center"/>
        </w:trPr>
        <w:tc>
          <w:tcPr>
            <w:tcW w:w="1022" w:type="dxa"/>
            <w:shd w:val="clear" w:color="auto" w:fill="FFFFFF"/>
            <w:vAlign w:val="bottom"/>
          </w:tcPr>
          <w:p w:rsidR="008B4F6F" w:rsidRDefault="005F6776">
            <w:pPr>
              <w:pStyle w:val="200"/>
              <w:framePr w:w="2779" w:wrap="notBeside" w:vAnchor="text" w:hAnchor="text" w:xAlign="center" w:y="1"/>
              <w:shd w:val="clear" w:color="auto" w:fill="auto"/>
              <w:spacing w:before="0" w:after="0" w:line="210" w:lineRule="exact"/>
              <w:ind w:firstLine="0"/>
            </w:pPr>
            <w:r>
              <w:rPr>
                <w:rStyle w:val="2f7"/>
                <w:lang w:val="en-US" w:eastAsia="en-US" w:bidi="en-US"/>
              </w:rPr>
              <w:t>2</w:t>
            </w:r>
          </w:p>
        </w:tc>
        <w:tc>
          <w:tcPr>
            <w:tcW w:w="552" w:type="dxa"/>
            <w:shd w:val="clear" w:color="auto" w:fill="FFFFFF"/>
            <w:vAlign w:val="bottom"/>
          </w:tcPr>
          <w:p w:rsidR="008B4F6F" w:rsidRDefault="005F6776">
            <w:pPr>
              <w:pStyle w:val="200"/>
              <w:framePr w:w="2779" w:wrap="notBeside" w:vAnchor="text" w:hAnchor="text" w:xAlign="center" w:y="1"/>
              <w:shd w:val="clear" w:color="auto" w:fill="auto"/>
              <w:spacing w:before="0" w:after="0" w:line="210" w:lineRule="exact"/>
              <w:ind w:left="240" w:firstLine="0"/>
              <w:jc w:val="left"/>
            </w:pPr>
            <w:r>
              <w:rPr>
                <w:rStyle w:val="2f7"/>
              </w:rPr>
              <w:t>1</w:t>
            </w:r>
          </w:p>
        </w:tc>
        <w:tc>
          <w:tcPr>
            <w:tcW w:w="1205" w:type="dxa"/>
            <w:shd w:val="clear" w:color="auto" w:fill="FFFFFF"/>
            <w:vAlign w:val="bottom"/>
          </w:tcPr>
          <w:p w:rsidR="008B4F6F" w:rsidRDefault="005F6776">
            <w:pPr>
              <w:pStyle w:val="200"/>
              <w:framePr w:w="2779" w:wrap="notBeside" w:vAnchor="text" w:hAnchor="text" w:xAlign="center" w:y="1"/>
              <w:shd w:val="clear" w:color="auto" w:fill="auto"/>
              <w:spacing w:before="0" w:after="0" w:line="210" w:lineRule="exact"/>
              <w:ind w:firstLine="0"/>
            </w:pPr>
            <w:r>
              <w:rPr>
                <w:rStyle w:val="2f7"/>
              </w:rPr>
              <w:t>10</w:t>
            </w:r>
          </w:p>
        </w:tc>
      </w:tr>
      <w:tr w:rsidR="008B4F6F">
        <w:tblPrEx>
          <w:tblCellMar>
            <w:top w:w="0" w:type="dxa"/>
            <w:bottom w:w="0" w:type="dxa"/>
          </w:tblCellMar>
        </w:tblPrEx>
        <w:trPr>
          <w:trHeight w:hRule="exact" w:val="283"/>
          <w:jc w:val="center"/>
        </w:trPr>
        <w:tc>
          <w:tcPr>
            <w:tcW w:w="1022" w:type="dxa"/>
            <w:shd w:val="clear" w:color="auto" w:fill="FFFFFF"/>
            <w:vAlign w:val="center"/>
          </w:tcPr>
          <w:p w:rsidR="008B4F6F" w:rsidRDefault="005F6776">
            <w:pPr>
              <w:pStyle w:val="200"/>
              <w:framePr w:w="2779" w:wrap="notBeside" w:vAnchor="text" w:hAnchor="text" w:xAlign="center" w:y="1"/>
              <w:shd w:val="clear" w:color="auto" w:fill="auto"/>
              <w:spacing w:before="0" w:after="0" w:line="210" w:lineRule="exact"/>
              <w:ind w:firstLine="0"/>
            </w:pPr>
            <w:r>
              <w:rPr>
                <w:rStyle w:val="2f7"/>
                <w:lang w:val="en-US" w:eastAsia="en-US" w:bidi="en-US"/>
              </w:rPr>
              <w:t>3</w:t>
            </w:r>
          </w:p>
        </w:tc>
        <w:tc>
          <w:tcPr>
            <w:tcW w:w="552" w:type="dxa"/>
            <w:shd w:val="clear" w:color="auto" w:fill="FFFFFF"/>
            <w:vAlign w:val="center"/>
          </w:tcPr>
          <w:p w:rsidR="008B4F6F" w:rsidRDefault="005F6776">
            <w:pPr>
              <w:pStyle w:val="200"/>
              <w:framePr w:w="2779" w:wrap="notBeside" w:vAnchor="text" w:hAnchor="text" w:xAlign="center" w:y="1"/>
              <w:shd w:val="clear" w:color="auto" w:fill="auto"/>
              <w:spacing w:before="0" w:after="0" w:line="210" w:lineRule="exact"/>
              <w:ind w:left="240" w:firstLine="0"/>
              <w:jc w:val="left"/>
            </w:pPr>
            <w:r>
              <w:rPr>
                <w:rStyle w:val="2f7"/>
              </w:rPr>
              <w:t>3</w:t>
            </w:r>
          </w:p>
        </w:tc>
        <w:tc>
          <w:tcPr>
            <w:tcW w:w="1205" w:type="dxa"/>
            <w:shd w:val="clear" w:color="auto" w:fill="FFFFFF"/>
            <w:vAlign w:val="center"/>
          </w:tcPr>
          <w:p w:rsidR="008B4F6F" w:rsidRDefault="005F6776">
            <w:pPr>
              <w:pStyle w:val="200"/>
              <w:framePr w:w="2779" w:wrap="notBeside" w:vAnchor="text" w:hAnchor="text" w:xAlign="center" w:y="1"/>
              <w:shd w:val="clear" w:color="auto" w:fill="auto"/>
              <w:spacing w:before="0" w:after="0" w:line="210" w:lineRule="exact"/>
              <w:ind w:firstLine="0"/>
            </w:pPr>
            <w:r>
              <w:rPr>
                <w:rStyle w:val="2f7"/>
              </w:rPr>
              <w:t>20</w:t>
            </w:r>
          </w:p>
        </w:tc>
      </w:tr>
      <w:tr w:rsidR="008B4F6F">
        <w:tblPrEx>
          <w:tblCellMar>
            <w:top w:w="0" w:type="dxa"/>
            <w:bottom w:w="0" w:type="dxa"/>
          </w:tblCellMar>
        </w:tblPrEx>
        <w:trPr>
          <w:trHeight w:hRule="exact" w:val="312"/>
          <w:jc w:val="center"/>
        </w:trPr>
        <w:tc>
          <w:tcPr>
            <w:tcW w:w="1022" w:type="dxa"/>
            <w:tcBorders>
              <w:bottom w:val="single" w:sz="4" w:space="0" w:color="auto"/>
            </w:tcBorders>
            <w:shd w:val="clear" w:color="auto" w:fill="FFFFFF"/>
            <w:vAlign w:val="center"/>
          </w:tcPr>
          <w:p w:rsidR="008B4F6F" w:rsidRDefault="005F6776">
            <w:pPr>
              <w:pStyle w:val="200"/>
              <w:framePr w:w="2779" w:wrap="notBeside" w:vAnchor="text" w:hAnchor="text" w:xAlign="center" w:y="1"/>
              <w:shd w:val="clear" w:color="auto" w:fill="auto"/>
              <w:spacing w:before="0" w:after="0" w:line="210" w:lineRule="exact"/>
              <w:ind w:firstLine="0"/>
            </w:pPr>
            <w:r>
              <w:rPr>
                <w:rStyle w:val="2f7"/>
                <w:lang w:val="en-US" w:eastAsia="en-US" w:bidi="en-US"/>
              </w:rPr>
              <w:t>4</w:t>
            </w:r>
          </w:p>
        </w:tc>
        <w:tc>
          <w:tcPr>
            <w:tcW w:w="552" w:type="dxa"/>
            <w:tcBorders>
              <w:bottom w:val="single" w:sz="4" w:space="0" w:color="auto"/>
            </w:tcBorders>
            <w:shd w:val="clear" w:color="auto" w:fill="FFFFFF"/>
            <w:vAlign w:val="center"/>
          </w:tcPr>
          <w:p w:rsidR="008B4F6F" w:rsidRDefault="005F6776">
            <w:pPr>
              <w:pStyle w:val="200"/>
              <w:framePr w:w="2779" w:wrap="notBeside" w:vAnchor="text" w:hAnchor="text" w:xAlign="center" w:y="1"/>
              <w:shd w:val="clear" w:color="auto" w:fill="auto"/>
              <w:spacing w:before="0" w:after="0" w:line="210" w:lineRule="exact"/>
              <w:ind w:left="240" w:firstLine="0"/>
              <w:jc w:val="left"/>
            </w:pPr>
            <w:r>
              <w:rPr>
                <w:rStyle w:val="2f7"/>
              </w:rPr>
              <w:t>2</w:t>
            </w:r>
          </w:p>
        </w:tc>
        <w:tc>
          <w:tcPr>
            <w:tcW w:w="1205" w:type="dxa"/>
            <w:tcBorders>
              <w:bottom w:val="single" w:sz="4" w:space="0" w:color="auto"/>
            </w:tcBorders>
            <w:shd w:val="clear" w:color="auto" w:fill="FFFFFF"/>
            <w:vAlign w:val="center"/>
          </w:tcPr>
          <w:p w:rsidR="008B4F6F" w:rsidRDefault="005F6776">
            <w:pPr>
              <w:pStyle w:val="200"/>
              <w:framePr w:w="2779" w:wrap="notBeside" w:vAnchor="text" w:hAnchor="text" w:xAlign="center" w:y="1"/>
              <w:shd w:val="clear" w:color="auto" w:fill="auto"/>
              <w:spacing w:before="0" w:after="0" w:line="210" w:lineRule="exact"/>
              <w:ind w:firstLine="0"/>
            </w:pPr>
            <w:r>
              <w:rPr>
                <w:rStyle w:val="2f7"/>
              </w:rPr>
              <w:t>15</w:t>
            </w:r>
          </w:p>
        </w:tc>
      </w:tr>
    </w:tbl>
    <w:p w:rsidR="008B4F6F" w:rsidRDefault="008B4F6F">
      <w:pPr>
        <w:rPr>
          <w:sz w:val="2"/>
          <w:szCs w:val="2"/>
        </w:rPr>
      </w:pPr>
    </w:p>
    <w:p w:rsidR="008B4F6F" w:rsidRDefault="005F6776">
      <w:pPr>
        <w:pStyle w:val="200"/>
        <w:shd w:val="clear" w:color="auto" w:fill="auto"/>
        <w:spacing w:before="172" w:after="185" w:line="274" w:lineRule="exact"/>
        <w:ind w:left="40" w:right="20" w:firstLine="320"/>
        <w:jc w:val="both"/>
      </w:pPr>
      <w:r>
        <w:rPr>
          <w:rStyle w:val="2f7"/>
        </w:rPr>
        <w:t>Таблица динамического программирования после заполнения в соответствии с формулами (8.12) и (8.13) показана на рис. 8.13.</w:t>
      </w:r>
    </w:p>
    <w:p w:rsidR="008B4F6F" w:rsidRDefault="005F6776">
      <w:pPr>
        <w:pStyle w:val="afa"/>
        <w:framePr w:w="4843" w:wrap="notBeside" w:vAnchor="text" w:hAnchor="text" w:xAlign="center" w:y="1"/>
        <w:shd w:val="clear" w:color="auto" w:fill="auto"/>
        <w:spacing w:line="210" w:lineRule="exact"/>
      </w:pPr>
      <w:r>
        <w:rPr>
          <w:rStyle w:val="aff2"/>
        </w:rPr>
        <w:t xml:space="preserve">Емкость </w:t>
      </w:r>
      <w:r>
        <w:rPr>
          <w:rStyle w:val="2pt7"/>
          <w:lang w:val="en-US" w:eastAsia="en-US" w:bidi="en-US"/>
        </w:rPr>
        <w:t>j</w:t>
      </w:r>
    </w:p>
    <w:tbl>
      <w:tblPr>
        <w:tblOverlap w:val="never"/>
        <w:tblW w:w="0" w:type="auto"/>
        <w:jc w:val="center"/>
        <w:tblLayout w:type="fixed"/>
        <w:tblCellMar>
          <w:left w:w="10" w:type="dxa"/>
          <w:right w:w="10" w:type="dxa"/>
        </w:tblCellMar>
        <w:tblLook w:val="04A0" w:firstRow="1" w:lastRow="0" w:firstColumn="1" w:lastColumn="0" w:noHBand="0" w:noVBand="1"/>
      </w:tblPr>
      <w:tblGrid>
        <w:gridCol w:w="787"/>
        <w:gridCol w:w="1018"/>
        <w:gridCol w:w="456"/>
        <w:gridCol w:w="360"/>
        <w:gridCol w:w="437"/>
        <w:gridCol w:w="427"/>
        <w:gridCol w:w="446"/>
        <w:gridCol w:w="446"/>
        <w:gridCol w:w="466"/>
      </w:tblGrid>
      <w:tr w:rsidR="008B4F6F">
        <w:tblPrEx>
          <w:tblCellMar>
            <w:top w:w="0" w:type="dxa"/>
            <w:bottom w:w="0" w:type="dxa"/>
          </w:tblCellMar>
        </w:tblPrEx>
        <w:trPr>
          <w:trHeight w:hRule="exact" w:val="322"/>
          <w:jc w:val="center"/>
        </w:trPr>
        <w:tc>
          <w:tcPr>
            <w:tcW w:w="787" w:type="dxa"/>
            <w:shd w:val="clear" w:color="auto" w:fill="FFFFFF"/>
          </w:tcPr>
          <w:p w:rsidR="008B4F6F" w:rsidRDefault="008B4F6F">
            <w:pPr>
              <w:framePr w:w="4843" w:wrap="notBeside" w:vAnchor="text" w:hAnchor="text" w:xAlign="center" w:y="1"/>
              <w:rPr>
                <w:sz w:val="10"/>
                <w:szCs w:val="10"/>
              </w:rPr>
            </w:pPr>
          </w:p>
        </w:tc>
        <w:tc>
          <w:tcPr>
            <w:tcW w:w="1018" w:type="dxa"/>
            <w:shd w:val="clear" w:color="auto" w:fill="FFFFFF"/>
          </w:tcPr>
          <w:p w:rsidR="008B4F6F" w:rsidRDefault="008B4F6F">
            <w:pPr>
              <w:framePr w:w="4843" w:wrap="notBeside" w:vAnchor="text" w:hAnchor="text" w:xAlign="center" w:y="1"/>
              <w:rPr>
                <w:sz w:val="10"/>
                <w:szCs w:val="10"/>
              </w:rPr>
            </w:pPr>
          </w:p>
        </w:tc>
        <w:tc>
          <w:tcPr>
            <w:tcW w:w="456" w:type="dxa"/>
            <w:shd w:val="clear" w:color="auto" w:fill="FFFFFF"/>
            <w:vAlign w:val="center"/>
          </w:tcPr>
          <w:p w:rsidR="008B4F6F" w:rsidRDefault="005F6776">
            <w:pPr>
              <w:pStyle w:val="200"/>
              <w:framePr w:w="4843" w:wrap="notBeside" w:vAnchor="text" w:hAnchor="text" w:xAlign="center" w:y="1"/>
              <w:shd w:val="clear" w:color="auto" w:fill="auto"/>
              <w:spacing w:before="0" w:after="0" w:line="160" w:lineRule="exact"/>
              <w:ind w:left="240" w:firstLine="0"/>
              <w:jc w:val="left"/>
            </w:pPr>
            <w:r>
              <w:rPr>
                <w:rStyle w:val="8pt1pt"/>
              </w:rPr>
              <w:t>i</w:t>
            </w:r>
          </w:p>
        </w:tc>
        <w:tc>
          <w:tcPr>
            <w:tcW w:w="360" w:type="dxa"/>
            <w:tcBorders>
              <w:left w:val="single" w:sz="4" w:space="0" w:color="auto"/>
            </w:tcBorders>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20" w:firstLine="0"/>
              <w:jc w:val="left"/>
            </w:pPr>
            <w:r>
              <w:rPr>
                <w:rStyle w:val="2f7"/>
                <w:lang w:val="en-US" w:eastAsia="en-US" w:bidi="en-US"/>
              </w:rPr>
              <w:t>0</w:t>
            </w:r>
          </w:p>
        </w:tc>
        <w:tc>
          <w:tcPr>
            <w:tcW w:w="437"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1</w:t>
            </w:r>
          </w:p>
        </w:tc>
        <w:tc>
          <w:tcPr>
            <w:tcW w:w="427"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2</w:t>
            </w:r>
          </w:p>
        </w:tc>
        <w:tc>
          <w:tcPr>
            <w:tcW w:w="446" w:type="dxa"/>
            <w:shd w:val="clear" w:color="auto" w:fill="FFFFFF"/>
            <w:vAlign w:val="center"/>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3</w:t>
            </w:r>
          </w:p>
        </w:tc>
        <w:tc>
          <w:tcPr>
            <w:tcW w:w="446" w:type="dxa"/>
            <w:shd w:val="clear" w:color="auto" w:fill="FFFFFF"/>
            <w:vAlign w:val="center"/>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4</w:t>
            </w:r>
          </w:p>
        </w:tc>
        <w:tc>
          <w:tcPr>
            <w:tcW w:w="466" w:type="dxa"/>
            <w:shd w:val="clear" w:color="auto" w:fill="FFFFFF"/>
            <w:vAlign w:val="center"/>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5</w:t>
            </w:r>
          </w:p>
        </w:tc>
      </w:tr>
      <w:tr w:rsidR="008B4F6F">
        <w:tblPrEx>
          <w:tblCellMar>
            <w:top w:w="0" w:type="dxa"/>
            <w:bottom w:w="0" w:type="dxa"/>
          </w:tblCellMar>
        </w:tblPrEx>
        <w:trPr>
          <w:trHeight w:hRule="exact" w:val="274"/>
          <w:jc w:val="center"/>
        </w:trPr>
        <w:tc>
          <w:tcPr>
            <w:tcW w:w="787" w:type="dxa"/>
            <w:shd w:val="clear" w:color="auto" w:fill="FFFFFF"/>
          </w:tcPr>
          <w:p w:rsidR="008B4F6F" w:rsidRDefault="008B4F6F">
            <w:pPr>
              <w:framePr w:w="4843" w:wrap="notBeside" w:vAnchor="text" w:hAnchor="text" w:xAlign="center" w:y="1"/>
              <w:rPr>
                <w:sz w:val="10"/>
                <w:szCs w:val="10"/>
              </w:rPr>
            </w:pPr>
          </w:p>
        </w:tc>
        <w:tc>
          <w:tcPr>
            <w:tcW w:w="1018" w:type="dxa"/>
            <w:shd w:val="clear" w:color="auto" w:fill="FFFFFF"/>
          </w:tcPr>
          <w:p w:rsidR="008B4F6F" w:rsidRDefault="008B4F6F">
            <w:pPr>
              <w:framePr w:w="4843" w:wrap="notBeside" w:vAnchor="text" w:hAnchor="text" w:xAlign="center" w:y="1"/>
              <w:rPr>
                <w:sz w:val="10"/>
                <w:szCs w:val="10"/>
              </w:rPr>
            </w:pPr>
          </w:p>
        </w:tc>
        <w:tc>
          <w:tcPr>
            <w:tcW w:w="456" w:type="dxa"/>
            <w:tcBorders>
              <w:top w:val="single" w:sz="4" w:space="0" w:color="auto"/>
            </w:tcBorders>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240" w:firstLine="0"/>
              <w:jc w:val="left"/>
            </w:pPr>
            <w:r>
              <w:rPr>
                <w:rStyle w:val="2f7"/>
                <w:lang w:val="en-US" w:eastAsia="en-US" w:bidi="en-US"/>
              </w:rPr>
              <w:t>0</w:t>
            </w:r>
          </w:p>
        </w:tc>
        <w:tc>
          <w:tcPr>
            <w:tcW w:w="360" w:type="dxa"/>
            <w:tcBorders>
              <w:top w:val="single" w:sz="4" w:space="0" w:color="auto"/>
              <w:left w:val="single" w:sz="4" w:space="0" w:color="auto"/>
            </w:tcBorders>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20" w:firstLine="0"/>
              <w:jc w:val="left"/>
            </w:pPr>
            <w:r>
              <w:rPr>
                <w:rStyle w:val="2f7"/>
                <w:lang w:val="en-US" w:eastAsia="en-US" w:bidi="en-US"/>
              </w:rPr>
              <w:t>0</w:t>
            </w:r>
          </w:p>
        </w:tc>
        <w:tc>
          <w:tcPr>
            <w:tcW w:w="437" w:type="dxa"/>
            <w:tcBorders>
              <w:top w:val="single" w:sz="4" w:space="0" w:color="auto"/>
            </w:tcBorders>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0</w:t>
            </w:r>
          </w:p>
        </w:tc>
        <w:tc>
          <w:tcPr>
            <w:tcW w:w="427" w:type="dxa"/>
            <w:tcBorders>
              <w:top w:val="single" w:sz="4" w:space="0" w:color="auto"/>
            </w:tcBorders>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0</w:t>
            </w:r>
          </w:p>
        </w:tc>
        <w:tc>
          <w:tcPr>
            <w:tcW w:w="446" w:type="dxa"/>
            <w:tcBorders>
              <w:top w:val="single" w:sz="4" w:space="0" w:color="auto"/>
            </w:tcBorders>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0</w:t>
            </w:r>
          </w:p>
        </w:tc>
        <w:tc>
          <w:tcPr>
            <w:tcW w:w="446" w:type="dxa"/>
            <w:tcBorders>
              <w:top w:val="single" w:sz="4" w:space="0" w:color="auto"/>
            </w:tcBorders>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0</w:t>
            </w:r>
          </w:p>
        </w:tc>
        <w:tc>
          <w:tcPr>
            <w:tcW w:w="466" w:type="dxa"/>
            <w:tcBorders>
              <w:top w:val="single" w:sz="4" w:space="0" w:color="auto"/>
            </w:tcBorders>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0</w:t>
            </w:r>
          </w:p>
        </w:tc>
      </w:tr>
      <w:tr w:rsidR="008B4F6F">
        <w:tblPrEx>
          <w:tblCellMar>
            <w:top w:w="0" w:type="dxa"/>
            <w:bottom w:w="0" w:type="dxa"/>
          </w:tblCellMar>
        </w:tblPrEx>
        <w:trPr>
          <w:trHeight w:hRule="exact" w:val="283"/>
          <w:jc w:val="center"/>
        </w:trPr>
        <w:tc>
          <w:tcPr>
            <w:tcW w:w="787"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40" w:firstLine="0"/>
              <w:jc w:val="left"/>
            </w:pPr>
            <w:r>
              <w:rPr>
                <w:rStyle w:val="2pt5"/>
              </w:rPr>
              <w:t>wi</w:t>
            </w:r>
            <w:r>
              <w:rPr>
                <w:rStyle w:val="2f7"/>
                <w:lang w:val="en-US" w:eastAsia="en-US" w:bidi="en-US"/>
              </w:rPr>
              <w:t xml:space="preserve"> </w:t>
            </w:r>
            <w:r>
              <w:rPr>
                <w:rStyle w:val="2f7"/>
              </w:rPr>
              <w:t>= 2,</w:t>
            </w:r>
          </w:p>
        </w:tc>
        <w:tc>
          <w:tcPr>
            <w:tcW w:w="1018"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pt5"/>
              </w:rPr>
              <w:t>vi =</w:t>
            </w:r>
            <w:r>
              <w:rPr>
                <w:rStyle w:val="2f7"/>
                <w:lang w:val="en-US" w:eastAsia="en-US" w:bidi="en-US"/>
              </w:rPr>
              <w:t xml:space="preserve"> 12</w:t>
            </w:r>
          </w:p>
        </w:tc>
        <w:tc>
          <w:tcPr>
            <w:tcW w:w="456"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240" w:firstLine="0"/>
              <w:jc w:val="left"/>
            </w:pPr>
            <w:r>
              <w:rPr>
                <w:rStyle w:val="2f7"/>
                <w:lang w:val="en-US" w:eastAsia="en-US" w:bidi="en-US"/>
              </w:rPr>
              <w:t>1</w:t>
            </w:r>
          </w:p>
        </w:tc>
        <w:tc>
          <w:tcPr>
            <w:tcW w:w="360" w:type="dxa"/>
            <w:tcBorders>
              <w:left w:val="single" w:sz="4" w:space="0" w:color="auto"/>
            </w:tcBorders>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20" w:firstLine="0"/>
              <w:jc w:val="left"/>
            </w:pPr>
            <w:r>
              <w:rPr>
                <w:rStyle w:val="2f7"/>
                <w:lang w:val="en-US" w:eastAsia="en-US" w:bidi="en-US"/>
              </w:rPr>
              <w:t>0</w:t>
            </w:r>
          </w:p>
        </w:tc>
        <w:tc>
          <w:tcPr>
            <w:tcW w:w="437"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0</w:t>
            </w:r>
          </w:p>
        </w:tc>
        <w:tc>
          <w:tcPr>
            <w:tcW w:w="427"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12</w:t>
            </w:r>
          </w:p>
        </w:tc>
        <w:tc>
          <w:tcPr>
            <w:tcW w:w="446"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12</w:t>
            </w:r>
          </w:p>
        </w:tc>
        <w:tc>
          <w:tcPr>
            <w:tcW w:w="446"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12</w:t>
            </w:r>
          </w:p>
        </w:tc>
        <w:tc>
          <w:tcPr>
            <w:tcW w:w="466"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12</w:t>
            </w:r>
          </w:p>
        </w:tc>
      </w:tr>
      <w:tr w:rsidR="008B4F6F">
        <w:tblPrEx>
          <w:tblCellMar>
            <w:top w:w="0" w:type="dxa"/>
            <w:bottom w:w="0" w:type="dxa"/>
          </w:tblCellMar>
        </w:tblPrEx>
        <w:trPr>
          <w:trHeight w:hRule="exact" w:val="288"/>
          <w:jc w:val="center"/>
        </w:trPr>
        <w:tc>
          <w:tcPr>
            <w:tcW w:w="787" w:type="dxa"/>
            <w:shd w:val="clear" w:color="auto" w:fill="FFFFFF"/>
            <w:vAlign w:val="center"/>
          </w:tcPr>
          <w:p w:rsidR="008B4F6F" w:rsidRDefault="005F6776">
            <w:pPr>
              <w:pStyle w:val="200"/>
              <w:framePr w:w="4843" w:wrap="notBeside" w:vAnchor="text" w:hAnchor="text" w:xAlign="center" w:y="1"/>
              <w:shd w:val="clear" w:color="auto" w:fill="auto"/>
              <w:spacing w:before="0" w:after="0" w:line="210" w:lineRule="exact"/>
              <w:ind w:left="40" w:firstLine="0"/>
              <w:jc w:val="left"/>
            </w:pPr>
            <w:r>
              <w:rPr>
                <w:rStyle w:val="8pt1pt"/>
              </w:rPr>
              <w:t>w</w:t>
            </w:r>
            <w:r>
              <w:rPr>
                <w:rStyle w:val="8pt1pt"/>
                <w:vertAlign w:val="subscript"/>
              </w:rPr>
              <w:t>2</w:t>
            </w:r>
            <w:r>
              <w:rPr>
                <w:rStyle w:val="8pt1pt"/>
              </w:rPr>
              <w:t xml:space="preserve"> </w:t>
            </w:r>
            <w:r>
              <w:rPr>
                <w:rStyle w:val="2pt5"/>
                <w:lang w:val="ru-RU" w:eastAsia="ru-RU" w:bidi="ru-RU"/>
              </w:rPr>
              <w:t>=</w:t>
            </w:r>
            <w:r>
              <w:rPr>
                <w:rStyle w:val="2f7"/>
              </w:rPr>
              <w:t xml:space="preserve"> 1,</w:t>
            </w:r>
          </w:p>
        </w:tc>
        <w:tc>
          <w:tcPr>
            <w:tcW w:w="1018" w:type="dxa"/>
            <w:shd w:val="clear" w:color="auto" w:fill="FFFFFF"/>
            <w:vAlign w:val="center"/>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8pt1pt"/>
              </w:rPr>
              <w:t xml:space="preserve">V2 </w:t>
            </w:r>
            <w:r>
              <w:rPr>
                <w:rStyle w:val="2pt5"/>
              </w:rPr>
              <w:t>=</w:t>
            </w:r>
            <w:r>
              <w:rPr>
                <w:rStyle w:val="2f7"/>
                <w:lang w:val="en-US" w:eastAsia="en-US" w:bidi="en-US"/>
              </w:rPr>
              <w:t xml:space="preserve"> 10</w:t>
            </w:r>
          </w:p>
        </w:tc>
        <w:tc>
          <w:tcPr>
            <w:tcW w:w="456"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240" w:firstLine="0"/>
              <w:jc w:val="left"/>
            </w:pPr>
            <w:r>
              <w:rPr>
                <w:rStyle w:val="2f7"/>
                <w:lang w:val="en-US" w:eastAsia="en-US" w:bidi="en-US"/>
              </w:rPr>
              <w:t>2</w:t>
            </w:r>
          </w:p>
        </w:tc>
        <w:tc>
          <w:tcPr>
            <w:tcW w:w="360" w:type="dxa"/>
            <w:tcBorders>
              <w:left w:val="single" w:sz="4" w:space="0" w:color="auto"/>
            </w:tcBorders>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20" w:firstLine="0"/>
              <w:jc w:val="left"/>
            </w:pPr>
            <w:r>
              <w:rPr>
                <w:rStyle w:val="2f7"/>
                <w:lang w:val="en-US" w:eastAsia="en-US" w:bidi="en-US"/>
              </w:rPr>
              <w:t>0</w:t>
            </w:r>
          </w:p>
        </w:tc>
        <w:tc>
          <w:tcPr>
            <w:tcW w:w="437"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10</w:t>
            </w:r>
          </w:p>
        </w:tc>
        <w:tc>
          <w:tcPr>
            <w:tcW w:w="427"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12</w:t>
            </w:r>
          </w:p>
        </w:tc>
        <w:tc>
          <w:tcPr>
            <w:tcW w:w="446"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22</w:t>
            </w:r>
          </w:p>
        </w:tc>
        <w:tc>
          <w:tcPr>
            <w:tcW w:w="446"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22</w:t>
            </w:r>
          </w:p>
        </w:tc>
        <w:tc>
          <w:tcPr>
            <w:tcW w:w="466"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22</w:t>
            </w:r>
          </w:p>
        </w:tc>
      </w:tr>
      <w:tr w:rsidR="008B4F6F">
        <w:tblPrEx>
          <w:tblCellMar>
            <w:top w:w="0" w:type="dxa"/>
            <w:bottom w:w="0" w:type="dxa"/>
          </w:tblCellMar>
        </w:tblPrEx>
        <w:trPr>
          <w:trHeight w:hRule="exact" w:val="283"/>
          <w:jc w:val="center"/>
        </w:trPr>
        <w:tc>
          <w:tcPr>
            <w:tcW w:w="787" w:type="dxa"/>
            <w:shd w:val="clear" w:color="auto" w:fill="FFFFFF"/>
            <w:textDirection w:val="tbRl"/>
          </w:tcPr>
          <w:p w:rsidR="008B4F6F" w:rsidRDefault="005F6776">
            <w:pPr>
              <w:pStyle w:val="200"/>
              <w:framePr w:w="4843" w:wrap="notBeside" w:vAnchor="text" w:hAnchor="text" w:xAlign="center" w:y="1"/>
              <w:shd w:val="clear" w:color="auto" w:fill="auto"/>
              <w:spacing w:before="0" w:after="120" w:line="210" w:lineRule="exact"/>
              <w:ind w:left="80" w:firstLine="0"/>
              <w:jc w:val="left"/>
            </w:pPr>
            <w:r>
              <w:t>00</w:t>
            </w:r>
          </w:p>
          <w:p w:rsidR="008B4F6F" w:rsidRDefault="005F6776">
            <w:pPr>
              <w:pStyle w:val="200"/>
              <w:framePr w:w="4843" w:wrap="notBeside" w:vAnchor="text" w:hAnchor="text" w:xAlign="center" w:y="1"/>
              <w:shd w:val="clear" w:color="auto" w:fill="auto"/>
              <w:spacing w:after="0" w:line="144" w:lineRule="exact"/>
              <w:ind w:left="120" w:firstLine="0"/>
              <w:jc w:val="left"/>
            </w:pPr>
            <w:r>
              <w:rPr>
                <w:rStyle w:val="2f7"/>
              </w:rPr>
              <w:t>II</w:t>
            </w:r>
          </w:p>
          <w:p w:rsidR="008B4F6F" w:rsidRDefault="005F6776">
            <w:pPr>
              <w:pStyle w:val="200"/>
              <w:framePr w:w="4843" w:wrap="notBeside" w:vAnchor="text" w:hAnchor="text" w:xAlign="center" w:y="1"/>
              <w:shd w:val="clear" w:color="auto" w:fill="auto"/>
              <w:spacing w:before="0" w:after="0" w:line="144" w:lineRule="exact"/>
              <w:ind w:left="140" w:firstLine="0"/>
              <w:jc w:val="left"/>
            </w:pPr>
            <w:r>
              <w:rPr>
                <w:rStyle w:val="8pt0pt1"/>
                <w:lang w:val="ru-RU" w:eastAsia="ru-RU" w:bidi="ru-RU"/>
              </w:rPr>
              <w:t>со</w:t>
            </w:r>
          </w:p>
          <w:p w:rsidR="008B4F6F" w:rsidRDefault="005F6776">
            <w:pPr>
              <w:pStyle w:val="200"/>
              <w:framePr w:w="4843" w:wrap="notBeside" w:vAnchor="text" w:hAnchor="text" w:xAlign="center" w:y="1"/>
              <w:shd w:val="clear" w:color="auto" w:fill="auto"/>
              <w:spacing w:before="0" w:after="0" w:line="144" w:lineRule="exact"/>
              <w:ind w:right="80" w:firstLine="0"/>
              <w:jc w:val="right"/>
            </w:pPr>
            <w:r>
              <w:rPr>
                <w:rStyle w:val="2f7"/>
              </w:rPr>
              <w:t>5</w:t>
            </w:r>
          </w:p>
        </w:tc>
        <w:tc>
          <w:tcPr>
            <w:tcW w:w="1018" w:type="dxa"/>
            <w:shd w:val="clear" w:color="auto" w:fill="FFFFFF"/>
            <w:textDirection w:val="tbRl"/>
          </w:tcPr>
          <w:p w:rsidR="008B4F6F" w:rsidRDefault="005F6776">
            <w:pPr>
              <w:pStyle w:val="200"/>
              <w:framePr w:w="4843" w:wrap="notBeside" w:vAnchor="text" w:hAnchor="text" w:xAlign="center" w:y="1"/>
              <w:shd w:val="clear" w:color="auto" w:fill="auto"/>
              <w:spacing w:before="0" w:after="60" w:line="210" w:lineRule="exact"/>
              <w:ind w:left="80" w:firstLine="0"/>
              <w:jc w:val="left"/>
            </w:pPr>
            <w:r>
              <w:rPr>
                <w:rStyle w:val="2f7"/>
              </w:rPr>
              <w:t>о</w:t>
            </w:r>
          </w:p>
          <w:p w:rsidR="008B4F6F" w:rsidRDefault="005F6776">
            <w:pPr>
              <w:pStyle w:val="200"/>
              <w:framePr w:w="4843" w:wrap="notBeside" w:vAnchor="text" w:hAnchor="text" w:xAlign="center" w:y="1"/>
              <w:shd w:val="clear" w:color="auto" w:fill="auto"/>
              <w:spacing w:before="60" w:after="60" w:line="210" w:lineRule="exact"/>
              <w:ind w:left="80" w:firstLine="0"/>
              <w:jc w:val="left"/>
            </w:pPr>
            <w:r>
              <w:rPr>
                <w:rStyle w:val="2f7"/>
                <w:lang w:val="en-US" w:eastAsia="en-US" w:bidi="en-US"/>
              </w:rPr>
              <w:t>&lt;N</w:t>
            </w:r>
          </w:p>
          <w:p w:rsidR="008B4F6F" w:rsidRDefault="005F6776">
            <w:pPr>
              <w:pStyle w:val="200"/>
              <w:framePr w:w="4843" w:wrap="notBeside" w:vAnchor="text" w:hAnchor="text" w:xAlign="center" w:y="1"/>
              <w:shd w:val="clear" w:color="auto" w:fill="auto"/>
              <w:spacing w:before="60" w:after="180" w:line="210" w:lineRule="exact"/>
              <w:ind w:left="120" w:firstLine="0"/>
              <w:jc w:val="left"/>
            </w:pPr>
            <w:r>
              <w:rPr>
                <w:rStyle w:val="2f7"/>
                <w:lang w:val="en-US" w:eastAsia="en-US" w:bidi="en-US"/>
              </w:rPr>
              <w:t>II</w:t>
            </w:r>
          </w:p>
          <w:p w:rsidR="008B4F6F" w:rsidRDefault="005F6776">
            <w:pPr>
              <w:pStyle w:val="200"/>
              <w:framePr w:w="4843" w:wrap="notBeside" w:vAnchor="text" w:hAnchor="text" w:xAlign="center" w:y="1"/>
              <w:shd w:val="clear" w:color="auto" w:fill="auto"/>
              <w:spacing w:before="180" w:after="0" w:line="100" w:lineRule="exact"/>
              <w:ind w:left="140" w:firstLine="0"/>
              <w:jc w:val="left"/>
            </w:pPr>
            <w:r>
              <w:rPr>
                <w:rStyle w:val="SegoeUI5pt0pt0"/>
                <w:spacing w:val="0"/>
                <w:lang w:val="en-US" w:eastAsia="en-US" w:bidi="en-US"/>
              </w:rPr>
              <w:t>CO</w:t>
            </w:r>
          </w:p>
        </w:tc>
        <w:tc>
          <w:tcPr>
            <w:tcW w:w="456" w:type="dxa"/>
            <w:shd w:val="clear" w:color="auto" w:fill="FFFFFF"/>
            <w:vAlign w:val="center"/>
          </w:tcPr>
          <w:p w:rsidR="008B4F6F" w:rsidRDefault="005F6776">
            <w:pPr>
              <w:pStyle w:val="200"/>
              <w:framePr w:w="4843" w:wrap="notBeside" w:vAnchor="text" w:hAnchor="text" w:xAlign="center" w:y="1"/>
              <w:shd w:val="clear" w:color="auto" w:fill="auto"/>
              <w:spacing w:before="0" w:after="0" w:line="210" w:lineRule="exact"/>
              <w:ind w:left="240" w:firstLine="0"/>
              <w:jc w:val="left"/>
            </w:pPr>
            <w:r>
              <w:rPr>
                <w:rStyle w:val="2f7"/>
                <w:lang w:val="en-US" w:eastAsia="en-US" w:bidi="en-US"/>
              </w:rPr>
              <w:t>3</w:t>
            </w:r>
          </w:p>
        </w:tc>
        <w:tc>
          <w:tcPr>
            <w:tcW w:w="360" w:type="dxa"/>
            <w:tcBorders>
              <w:left w:val="single" w:sz="4" w:space="0" w:color="auto"/>
            </w:tcBorders>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20" w:firstLine="0"/>
              <w:jc w:val="left"/>
            </w:pPr>
            <w:r>
              <w:rPr>
                <w:rStyle w:val="2f7"/>
                <w:lang w:val="en-US" w:eastAsia="en-US" w:bidi="en-US"/>
              </w:rPr>
              <w:t>0</w:t>
            </w:r>
          </w:p>
        </w:tc>
        <w:tc>
          <w:tcPr>
            <w:tcW w:w="437"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10</w:t>
            </w:r>
          </w:p>
        </w:tc>
        <w:tc>
          <w:tcPr>
            <w:tcW w:w="427"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12</w:t>
            </w:r>
          </w:p>
        </w:tc>
        <w:tc>
          <w:tcPr>
            <w:tcW w:w="446" w:type="dxa"/>
            <w:shd w:val="clear" w:color="auto" w:fill="FFFFFF"/>
            <w:vAlign w:val="bottom"/>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22</w:t>
            </w:r>
          </w:p>
        </w:tc>
        <w:tc>
          <w:tcPr>
            <w:tcW w:w="446" w:type="dxa"/>
            <w:shd w:val="clear" w:color="auto" w:fill="FFFFFF"/>
            <w:vAlign w:val="center"/>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30</w:t>
            </w:r>
          </w:p>
        </w:tc>
        <w:tc>
          <w:tcPr>
            <w:tcW w:w="466" w:type="dxa"/>
            <w:shd w:val="clear" w:color="auto" w:fill="FFFFFF"/>
            <w:vAlign w:val="center"/>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32</w:t>
            </w:r>
          </w:p>
        </w:tc>
      </w:tr>
      <w:tr w:rsidR="008B4F6F">
        <w:tblPrEx>
          <w:tblCellMar>
            <w:top w:w="0" w:type="dxa"/>
            <w:bottom w:w="0" w:type="dxa"/>
          </w:tblCellMar>
        </w:tblPrEx>
        <w:trPr>
          <w:trHeight w:hRule="exact" w:val="326"/>
          <w:jc w:val="center"/>
        </w:trPr>
        <w:tc>
          <w:tcPr>
            <w:tcW w:w="787" w:type="dxa"/>
            <w:shd w:val="clear" w:color="auto" w:fill="FFFFFF"/>
          </w:tcPr>
          <w:p w:rsidR="008B4F6F" w:rsidRDefault="005F6776">
            <w:pPr>
              <w:pStyle w:val="200"/>
              <w:framePr w:w="4843" w:wrap="notBeside" w:vAnchor="text" w:hAnchor="text" w:xAlign="center" w:y="1"/>
              <w:shd w:val="clear" w:color="auto" w:fill="auto"/>
              <w:spacing w:before="0" w:after="0" w:line="210" w:lineRule="exact"/>
              <w:ind w:left="40" w:firstLine="0"/>
              <w:jc w:val="left"/>
            </w:pPr>
            <w:r>
              <w:rPr>
                <w:rStyle w:val="8pt1pt"/>
              </w:rPr>
              <w:t xml:space="preserve">W4 </w:t>
            </w:r>
            <w:r>
              <w:rPr>
                <w:rStyle w:val="2pt5"/>
                <w:lang w:val="ru-RU" w:eastAsia="ru-RU" w:bidi="ru-RU"/>
              </w:rPr>
              <w:t>-</w:t>
            </w:r>
            <w:r>
              <w:rPr>
                <w:rStyle w:val="2f7"/>
              </w:rPr>
              <w:t xml:space="preserve"> 2,</w:t>
            </w:r>
          </w:p>
        </w:tc>
        <w:tc>
          <w:tcPr>
            <w:tcW w:w="1018" w:type="dxa"/>
            <w:shd w:val="clear" w:color="auto" w:fill="FFFFFF"/>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8pt1pt"/>
              </w:rPr>
              <w:t>V</w:t>
            </w:r>
            <w:r>
              <w:rPr>
                <w:rStyle w:val="5pt"/>
              </w:rPr>
              <w:t>4</w:t>
            </w:r>
            <w:r>
              <w:rPr>
                <w:rStyle w:val="8pt1pt"/>
              </w:rPr>
              <w:t xml:space="preserve"> </w:t>
            </w:r>
            <w:r>
              <w:rPr>
                <w:rStyle w:val="SegoeUI6pt"/>
              </w:rPr>
              <w:t>=</w:t>
            </w:r>
            <w:r>
              <w:rPr>
                <w:rStyle w:val="SegoeUI5pt0pt0"/>
                <w:spacing w:val="0"/>
                <w:lang w:val="en-US" w:eastAsia="en-US" w:bidi="en-US"/>
              </w:rPr>
              <w:t xml:space="preserve"> </w:t>
            </w:r>
            <w:r>
              <w:rPr>
                <w:rStyle w:val="2f7"/>
                <w:lang w:val="en-US" w:eastAsia="en-US" w:bidi="en-US"/>
              </w:rPr>
              <w:t>15</w:t>
            </w:r>
          </w:p>
        </w:tc>
        <w:tc>
          <w:tcPr>
            <w:tcW w:w="456" w:type="dxa"/>
            <w:shd w:val="clear" w:color="auto" w:fill="FFFFFF"/>
          </w:tcPr>
          <w:p w:rsidR="008B4F6F" w:rsidRDefault="005F6776">
            <w:pPr>
              <w:pStyle w:val="200"/>
              <w:framePr w:w="4843" w:wrap="notBeside" w:vAnchor="text" w:hAnchor="text" w:xAlign="center" w:y="1"/>
              <w:shd w:val="clear" w:color="auto" w:fill="auto"/>
              <w:spacing w:before="0" w:after="0" w:line="210" w:lineRule="exact"/>
              <w:ind w:left="240" w:firstLine="0"/>
              <w:jc w:val="left"/>
            </w:pPr>
            <w:r>
              <w:rPr>
                <w:rStyle w:val="2f7"/>
                <w:lang w:val="en-US" w:eastAsia="en-US" w:bidi="en-US"/>
              </w:rPr>
              <w:t>4</w:t>
            </w:r>
          </w:p>
        </w:tc>
        <w:tc>
          <w:tcPr>
            <w:tcW w:w="360" w:type="dxa"/>
            <w:tcBorders>
              <w:left w:val="single" w:sz="4" w:space="0" w:color="auto"/>
            </w:tcBorders>
            <w:shd w:val="clear" w:color="auto" w:fill="FFFFFF"/>
            <w:vAlign w:val="center"/>
          </w:tcPr>
          <w:p w:rsidR="008B4F6F" w:rsidRDefault="005F6776">
            <w:pPr>
              <w:pStyle w:val="200"/>
              <w:framePr w:w="4843" w:wrap="notBeside" w:vAnchor="text" w:hAnchor="text" w:xAlign="center" w:y="1"/>
              <w:shd w:val="clear" w:color="auto" w:fill="auto"/>
              <w:spacing w:before="0" w:after="0" w:line="210" w:lineRule="exact"/>
              <w:ind w:left="120" w:firstLine="0"/>
              <w:jc w:val="left"/>
            </w:pPr>
            <w:r>
              <w:rPr>
                <w:rStyle w:val="2f7"/>
                <w:lang w:val="en-US" w:eastAsia="en-US" w:bidi="en-US"/>
              </w:rPr>
              <w:t>0</w:t>
            </w:r>
          </w:p>
        </w:tc>
        <w:tc>
          <w:tcPr>
            <w:tcW w:w="437" w:type="dxa"/>
            <w:shd w:val="clear" w:color="auto" w:fill="FFFFFF"/>
            <w:vAlign w:val="center"/>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10</w:t>
            </w:r>
          </w:p>
        </w:tc>
        <w:tc>
          <w:tcPr>
            <w:tcW w:w="427" w:type="dxa"/>
            <w:shd w:val="clear" w:color="auto" w:fill="FFFFFF"/>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15</w:t>
            </w:r>
          </w:p>
        </w:tc>
        <w:tc>
          <w:tcPr>
            <w:tcW w:w="446" w:type="dxa"/>
            <w:shd w:val="clear" w:color="auto" w:fill="FFFFFF"/>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25</w:t>
            </w:r>
          </w:p>
        </w:tc>
        <w:tc>
          <w:tcPr>
            <w:tcW w:w="446" w:type="dxa"/>
            <w:shd w:val="clear" w:color="auto" w:fill="FFFFFF"/>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30</w:t>
            </w:r>
          </w:p>
        </w:tc>
        <w:tc>
          <w:tcPr>
            <w:tcW w:w="466" w:type="dxa"/>
            <w:shd w:val="clear" w:color="auto" w:fill="FFFFFF"/>
          </w:tcPr>
          <w:p w:rsidR="008B4F6F" w:rsidRDefault="005F6776">
            <w:pPr>
              <w:pStyle w:val="200"/>
              <w:framePr w:w="4843" w:wrap="notBeside" w:vAnchor="text" w:hAnchor="text" w:xAlign="center" w:y="1"/>
              <w:shd w:val="clear" w:color="auto" w:fill="auto"/>
              <w:spacing w:before="0" w:after="0" w:line="210" w:lineRule="exact"/>
              <w:ind w:left="140" w:firstLine="0"/>
              <w:jc w:val="left"/>
            </w:pPr>
            <w:r>
              <w:rPr>
                <w:rStyle w:val="2f7"/>
                <w:lang w:val="en-US" w:eastAsia="en-US" w:bidi="en-US"/>
              </w:rPr>
              <w:t>37</w:t>
            </w:r>
          </w:p>
        </w:tc>
      </w:tr>
    </w:tbl>
    <w:p w:rsidR="008B4F6F" w:rsidRDefault="005F6776">
      <w:pPr>
        <w:pStyle w:val="afa"/>
        <w:framePr w:w="4843" w:wrap="notBeside" w:vAnchor="text" w:hAnchor="text" w:xAlign="center" w:y="1"/>
        <w:shd w:val="clear" w:color="auto" w:fill="auto"/>
        <w:spacing w:line="238" w:lineRule="exact"/>
        <w:jc w:val="both"/>
      </w:pPr>
      <w:r>
        <w:rPr>
          <w:rStyle w:val="aff2"/>
        </w:rPr>
        <w:t>Рис. 8.13. Пример решения экземпляра задачи о рюк</w:t>
      </w:r>
      <w:r>
        <w:rPr>
          <w:rStyle w:val="aff2"/>
        </w:rPr>
        <w:softHyphen/>
        <w:t>заке при помощи алгоритма динамического программи</w:t>
      </w:r>
      <w:r>
        <w:rPr>
          <w:rStyle w:val="aff2"/>
        </w:rPr>
        <w:softHyphen/>
        <w:t>рования</w:t>
      </w:r>
    </w:p>
    <w:p w:rsidR="008B4F6F" w:rsidRDefault="008B4F6F">
      <w:pPr>
        <w:rPr>
          <w:sz w:val="2"/>
          <w:szCs w:val="2"/>
        </w:rPr>
      </w:pPr>
    </w:p>
    <w:p w:rsidR="008B4F6F" w:rsidRDefault="005F6776">
      <w:pPr>
        <w:pStyle w:val="200"/>
        <w:shd w:val="clear" w:color="auto" w:fill="auto"/>
        <w:spacing w:before="196" w:after="0" w:line="271" w:lineRule="exact"/>
        <w:ind w:left="40" w:right="20" w:firstLine="320"/>
        <w:jc w:val="both"/>
      </w:pPr>
      <w:r>
        <w:rPr>
          <w:rStyle w:val="2f7"/>
        </w:rPr>
        <w:t xml:space="preserve">Итак, максимальная стоимость </w:t>
      </w:r>
      <w:r>
        <w:rPr>
          <w:rStyle w:val="2pt5"/>
          <w:lang w:val="ru-RU" w:eastAsia="ru-RU" w:bidi="ru-RU"/>
        </w:rPr>
        <w:t>V</w:t>
      </w:r>
      <w:r>
        <w:rPr>
          <w:rStyle w:val="2f7"/>
        </w:rPr>
        <w:t xml:space="preserve"> [4,5] = 37. Мы можем найти состав опти</w:t>
      </w:r>
      <w:r>
        <w:rPr>
          <w:rStyle w:val="2f7"/>
        </w:rPr>
        <w:softHyphen/>
        <w:t>мального подмножества, отслеживая вычисления этого элемента таблицы. По</w:t>
      </w:r>
      <w:r>
        <w:rPr>
          <w:rStyle w:val="2f7"/>
        </w:rPr>
        <w:softHyphen/>
        <w:t xml:space="preserve">скольку </w:t>
      </w:r>
      <w:r>
        <w:rPr>
          <w:rStyle w:val="2pt5"/>
          <w:lang w:val="ru-RU" w:eastAsia="ru-RU" w:bidi="ru-RU"/>
        </w:rPr>
        <w:t>V</w:t>
      </w:r>
      <w:r>
        <w:rPr>
          <w:rStyle w:val="2f7"/>
        </w:rPr>
        <w:t xml:space="preserve"> [4,5] </w:t>
      </w:r>
      <w:r>
        <w:rPr>
          <w:rStyle w:val="2pt5"/>
          <w:lang w:val="ru-RU" w:eastAsia="ru-RU" w:bidi="ru-RU"/>
        </w:rPr>
        <w:t>Ф V</w:t>
      </w:r>
      <w:r>
        <w:rPr>
          <w:rStyle w:val="2f7"/>
        </w:rPr>
        <w:t xml:space="preserve"> [3,5], предмет 4 был включен в оптимальное решение вме</w:t>
      </w:r>
      <w:r>
        <w:rPr>
          <w:rStyle w:val="2f7"/>
        </w:rPr>
        <w:softHyphen/>
        <w:t>сте с оптимальным подмножеством, заполняющим оставшиеся 5 — 2 = 3 еди</w:t>
      </w:r>
      <w:r>
        <w:rPr>
          <w:rStyle w:val="2f7"/>
        </w:rPr>
        <w:softHyphen/>
        <w:t xml:space="preserve">ницы емкости рюкзака. Последние представлены элементом </w:t>
      </w:r>
      <w:r>
        <w:rPr>
          <w:rStyle w:val="2pt5"/>
          <w:lang w:val="ru-RU" w:eastAsia="ru-RU" w:bidi="ru-RU"/>
        </w:rPr>
        <w:t>V</w:t>
      </w:r>
      <w:r>
        <w:rPr>
          <w:rStyle w:val="2f7"/>
        </w:rPr>
        <w:t xml:space="preserve"> [3,3]. Поскольку </w:t>
      </w:r>
      <w:r>
        <w:rPr>
          <w:rStyle w:val="2pt5"/>
          <w:lang w:val="ru-RU" w:eastAsia="ru-RU" w:bidi="ru-RU"/>
        </w:rPr>
        <w:t>V</w:t>
      </w:r>
      <w:r>
        <w:rPr>
          <w:rStyle w:val="2f7"/>
        </w:rPr>
        <w:t xml:space="preserve"> [3,3] = </w:t>
      </w:r>
      <w:r>
        <w:rPr>
          <w:rStyle w:val="2pt5"/>
          <w:lang w:val="ru-RU" w:eastAsia="ru-RU" w:bidi="ru-RU"/>
        </w:rPr>
        <w:t>V</w:t>
      </w:r>
      <w:r>
        <w:rPr>
          <w:rStyle w:val="2f7"/>
        </w:rPr>
        <w:t xml:space="preserve"> [2,3], элемент 3 не является частью оптимального подмножества. Да-</w:t>
      </w:r>
    </w:p>
    <w:p w:rsidR="008B4F6F" w:rsidRDefault="005F6776">
      <w:pPr>
        <w:pStyle w:val="200"/>
        <w:shd w:val="clear" w:color="auto" w:fill="auto"/>
        <w:tabs>
          <w:tab w:val="right" w:pos="7739"/>
        </w:tabs>
        <w:spacing w:before="0" w:after="122" w:line="271" w:lineRule="exact"/>
        <w:ind w:left="40" w:right="40" w:firstLine="0"/>
        <w:jc w:val="both"/>
      </w:pPr>
      <w:r>
        <w:rPr>
          <w:rStyle w:val="2f7"/>
        </w:rPr>
        <w:t xml:space="preserve">лее, так как V" [2,3] </w:t>
      </w:r>
      <w:r>
        <w:rPr>
          <w:rStyle w:val="2pt5"/>
          <w:lang w:val="ru-RU" w:eastAsia="ru-RU" w:bidi="ru-RU"/>
        </w:rPr>
        <w:t>ф V</w:t>
      </w:r>
      <w:r>
        <w:rPr>
          <w:rStyle w:val="2f7"/>
        </w:rPr>
        <w:t xml:space="preserve"> [1,3], предмет 2 также является частью оптимального выбора, после чего элемент </w:t>
      </w:r>
      <w:r>
        <w:rPr>
          <w:rStyle w:val="2pt5"/>
          <w:lang w:val="ru-RU" w:eastAsia="ru-RU" w:bidi="ru-RU"/>
        </w:rPr>
        <w:t>V</w:t>
      </w:r>
      <w:r>
        <w:rPr>
          <w:rStyle w:val="2f7"/>
        </w:rPr>
        <w:t xml:space="preserve"> [1,3 — 1] остается в качестве определения остав</w:t>
      </w:r>
      <w:r>
        <w:rPr>
          <w:rStyle w:val="2f7"/>
        </w:rPr>
        <w:softHyphen/>
        <w:t xml:space="preserve">шейся части подмножества. Аналогично, так как </w:t>
      </w:r>
      <w:r>
        <w:rPr>
          <w:rStyle w:val="2pt5"/>
          <w:lang w:val="ru-RU" w:eastAsia="ru-RU" w:bidi="ru-RU"/>
        </w:rPr>
        <w:t>V</w:t>
      </w:r>
      <w:r>
        <w:rPr>
          <w:rStyle w:val="2f7"/>
        </w:rPr>
        <w:t xml:space="preserve"> [1,2] </w:t>
      </w:r>
      <w:r>
        <w:rPr>
          <w:rStyle w:val="2pt5"/>
          <w:lang w:val="ru-RU" w:eastAsia="ru-RU" w:bidi="ru-RU"/>
        </w:rPr>
        <w:t>ф V</w:t>
      </w:r>
      <w:r>
        <w:rPr>
          <w:rStyle w:val="2f7"/>
        </w:rPr>
        <w:t xml:space="preserve"> [0,2], делаем вывод, что предмет 1 является последней частью оптимального решения, которое пред</w:t>
      </w:r>
      <w:r>
        <w:rPr>
          <w:rStyle w:val="2f7"/>
        </w:rPr>
        <w:softHyphen/>
        <w:t>ставляет собой множество {Предмет 1, Предмет 2, Предмет 4}.</w:t>
      </w:r>
      <w:r>
        <w:rPr>
          <w:rStyle w:val="2f7"/>
        </w:rPr>
        <w:tab/>
        <w:t>■</w:t>
      </w:r>
    </w:p>
    <w:p w:rsidR="008B4F6F" w:rsidRDefault="005F6776">
      <w:pPr>
        <w:pStyle w:val="200"/>
        <w:shd w:val="clear" w:color="auto" w:fill="auto"/>
        <w:spacing w:before="0" w:after="247" w:line="269" w:lineRule="exact"/>
        <w:ind w:left="40" w:right="40" w:firstLine="340"/>
        <w:jc w:val="both"/>
      </w:pPr>
      <w:r>
        <w:rPr>
          <w:rStyle w:val="2f7"/>
        </w:rPr>
        <w:t xml:space="preserve">Как временная, так и пространственная эффективность данного алгоритма равна 0 </w:t>
      </w:r>
      <w:r>
        <w:rPr>
          <w:rStyle w:val="2pt5"/>
        </w:rPr>
        <w:t>(nW).</w:t>
      </w:r>
      <w:r>
        <w:rPr>
          <w:rStyle w:val="2f7"/>
          <w:lang w:val="en-US" w:eastAsia="en-US" w:bidi="en-US"/>
        </w:rPr>
        <w:t xml:space="preserve"> </w:t>
      </w:r>
      <w:r>
        <w:rPr>
          <w:rStyle w:val="2f7"/>
        </w:rPr>
        <w:t>Время, требующееся для поиска состава оптимального подмноже</w:t>
      </w:r>
      <w:r>
        <w:rPr>
          <w:rStyle w:val="2f7"/>
        </w:rPr>
        <w:softHyphen/>
        <w:t xml:space="preserve">ства, равно 0 </w:t>
      </w:r>
      <w:r>
        <w:rPr>
          <w:rStyle w:val="2f7"/>
          <w:lang w:val="en-US" w:eastAsia="en-US" w:bidi="en-US"/>
        </w:rPr>
        <w:t xml:space="preserve">(n </w:t>
      </w:r>
      <w:r>
        <w:rPr>
          <w:rStyle w:val="2f7"/>
        </w:rPr>
        <w:t xml:space="preserve">+ </w:t>
      </w:r>
      <w:r>
        <w:rPr>
          <w:rStyle w:val="2pt5"/>
        </w:rPr>
        <w:t>W).</w:t>
      </w:r>
      <w:r>
        <w:rPr>
          <w:rStyle w:val="2f7"/>
          <w:lang w:val="en-US" w:eastAsia="en-US" w:bidi="en-US"/>
        </w:rPr>
        <w:t xml:space="preserve"> </w:t>
      </w:r>
      <w:r>
        <w:rPr>
          <w:rStyle w:val="2f7"/>
        </w:rPr>
        <w:t>Эти утверждения читателю предлагается доказать само</w:t>
      </w:r>
      <w:r>
        <w:rPr>
          <w:rStyle w:val="2f7"/>
        </w:rPr>
        <w:softHyphen/>
        <w:t>стоятельно в качестве упражнений.</w:t>
      </w:r>
    </w:p>
    <w:p w:rsidR="008B4F6F" w:rsidRDefault="005F6776">
      <w:pPr>
        <w:pStyle w:val="1231"/>
        <w:shd w:val="clear" w:color="auto" w:fill="auto"/>
        <w:spacing w:before="0" w:after="9" w:line="260" w:lineRule="exact"/>
        <w:ind w:left="40"/>
      </w:pPr>
      <w:bookmarkStart w:id="266" w:name="bookmark265"/>
      <w:r>
        <w:rPr>
          <w:rStyle w:val="1234"/>
          <w:b/>
          <w:bCs/>
        </w:rPr>
        <w:t>Функции с запоминанием</w:t>
      </w:r>
      <w:bookmarkEnd w:id="266"/>
    </w:p>
    <w:p w:rsidR="008B4F6F" w:rsidRDefault="005F6776">
      <w:pPr>
        <w:pStyle w:val="200"/>
        <w:shd w:val="clear" w:color="auto" w:fill="auto"/>
        <w:spacing w:before="0" w:after="0" w:line="269" w:lineRule="exact"/>
        <w:ind w:left="40" w:right="40" w:firstLine="340"/>
        <w:jc w:val="both"/>
      </w:pPr>
      <w:r>
        <w:rPr>
          <w:rStyle w:val="2f7"/>
        </w:rPr>
        <w:t>Как говорилось в начале главы и было показано в последующих разделах, динамическое программирование работает с задачами, решения которых удовле</w:t>
      </w:r>
      <w:r>
        <w:rPr>
          <w:rStyle w:val="2f7"/>
        </w:rPr>
        <w:softHyphen/>
        <w:t>творяют рекуррентным соотношениям с перекрывающимися подзадачами. Непо</w:t>
      </w:r>
      <w:r>
        <w:rPr>
          <w:rStyle w:val="2f7"/>
        </w:rPr>
        <w:softHyphen/>
        <w:t>средственный нисходящий подход к поиску решения такого рекуррентного соот</w:t>
      </w:r>
      <w:r>
        <w:rPr>
          <w:rStyle w:val="2f7"/>
        </w:rPr>
        <w:softHyphen/>
        <w:t xml:space="preserve">ношения приводит к алгоритму, который решает общие подзадачи несколько раз, а </w:t>
      </w:r>
      <w:r>
        <w:rPr>
          <w:rStyle w:val="2f7"/>
        </w:rPr>
        <w:lastRenderedPageBreak/>
        <w:t xml:space="preserve">следовательно, крайне неэффективен (обычно такой алгоритм экспоненциален или имеет еще более низкую эффективность). С другой стороны, классический подход динамического программирования работает в восходящем направлении: он заполняет таблицу решениями </w:t>
      </w:r>
      <w:r>
        <w:rPr>
          <w:rStyle w:val="afffc"/>
        </w:rPr>
        <w:t>всех</w:t>
      </w:r>
      <w:r>
        <w:rPr>
          <w:rStyle w:val="2f7"/>
        </w:rPr>
        <w:t xml:space="preserve"> подзадач меньшего размера, но зато каж</w:t>
      </w:r>
      <w:r>
        <w:rPr>
          <w:rStyle w:val="2f7"/>
        </w:rPr>
        <w:softHyphen/>
        <w:t>дую он решает только один раз. Неприятной стороной такого подхода является то, что решения ряда задач меньшего размера могут быть не нужны для получе</w:t>
      </w:r>
      <w:r>
        <w:rPr>
          <w:rStyle w:val="2f7"/>
        </w:rPr>
        <w:softHyphen/>
        <w:t>ния решения исходной задачи. Поскольку нисходящий подход лишен этого недо</w:t>
      </w:r>
      <w:r>
        <w:rPr>
          <w:rStyle w:val="2f7"/>
        </w:rPr>
        <w:softHyphen/>
        <w:t xml:space="preserve">статка, представляется естественным попытаться объединить сильные стороны нисходящего и восходящего подходов. Цель заключается в том, чтобы получить метод, который позволяет решать только необходимые подзадачи и только один раз. Такой метод существует; он основан на </w:t>
      </w:r>
      <w:r>
        <w:rPr>
          <w:rStyle w:val="afffc"/>
        </w:rPr>
        <w:t>функциях с запоминанием</w:t>
      </w:r>
      <w:r>
        <w:rPr>
          <w:rStyle w:val="2f7"/>
        </w:rPr>
        <w:t xml:space="preserve"> </w:t>
      </w:r>
      <w:r>
        <w:rPr>
          <w:rStyle w:val="2f7"/>
          <w:lang w:val="en-US" w:eastAsia="en-US" w:bidi="en-US"/>
        </w:rPr>
        <w:t xml:space="preserve">(memory functions) </w:t>
      </w:r>
      <w:r>
        <w:rPr>
          <w:rStyle w:val="2f7"/>
        </w:rPr>
        <w:t>[22].</w:t>
      </w:r>
    </w:p>
    <w:p w:rsidR="008B4F6F" w:rsidRDefault="005F6776">
      <w:pPr>
        <w:pStyle w:val="200"/>
        <w:shd w:val="clear" w:color="auto" w:fill="auto"/>
        <w:spacing w:before="0" w:after="0" w:line="269" w:lineRule="exact"/>
        <w:ind w:left="40" w:right="40" w:firstLine="340"/>
        <w:jc w:val="both"/>
      </w:pPr>
      <w:r>
        <w:rPr>
          <w:rStyle w:val="2f7"/>
        </w:rPr>
        <w:t>Этот метод решает поставленную задачу в нисходящем направлении, но, кро</w:t>
      </w:r>
      <w:r>
        <w:rPr>
          <w:rStyle w:val="2f7"/>
        </w:rPr>
        <w:softHyphen/>
        <w:t xml:space="preserve">ме того, поддерживает таблицу такого же вида, как и используемые в восходящих алгоритмах динамического программирования. Изначально все записи таблицы инициализируются специальным значением </w:t>
      </w:r>
      <w:r>
        <w:rPr>
          <w:rStyle w:val="8pt3"/>
        </w:rPr>
        <w:t xml:space="preserve">null, </w:t>
      </w:r>
      <w:r>
        <w:rPr>
          <w:rStyle w:val="2f7"/>
        </w:rPr>
        <w:t>которое указывает, что дан</w:t>
      </w:r>
      <w:r>
        <w:rPr>
          <w:rStyle w:val="2f7"/>
        </w:rPr>
        <w:softHyphen/>
        <w:t xml:space="preserve">ное значение еще не было вычислено (здесь может пригодиться метод </w:t>
      </w:r>
      <w:r>
        <w:rPr>
          <w:rStyle w:val="afffc"/>
        </w:rPr>
        <w:t>вирту</w:t>
      </w:r>
      <w:r>
        <w:rPr>
          <w:rStyle w:val="afffc"/>
        </w:rPr>
        <w:softHyphen/>
        <w:t>альной инициализации</w:t>
      </w:r>
      <w:r>
        <w:rPr>
          <w:rStyle w:val="2f7"/>
        </w:rPr>
        <w:t xml:space="preserve"> </w:t>
      </w:r>
      <w:r>
        <w:rPr>
          <w:rStyle w:val="2f7"/>
          <w:lang w:val="en-US" w:eastAsia="en-US" w:bidi="en-US"/>
        </w:rPr>
        <w:t xml:space="preserve">(virtual initialization), </w:t>
      </w:r>
      <w:r>
        <w:rPr>
          <w:rStyle w:val="2f7"/>
        </w:rPr>
        <w:t>который рассматривался в упражне</w:t>
      </w:r>
      <w:r>
        <w:rPr>
          <w:rStyle w:val="2f7"/>
        </w:rPr>
        <w:softHyphen/>
        <w:t>нии 7.1.8). Затем, когда требуется вычислить новое значение, данный метод снача</w:t>
      </w:r>
      <w:r>
        <w:rPr>
          <w:rStyle w:val="2f7"/>
        </w:rPr>
        <w:softHyphen/>
        <w:t xml:space="preserve">ла проверяет, не было ли оно уже вычислено ранее. Если соответствующая запись в таблице не равна </w:t>
      </w:r>
      <w:r>
        <w:rPr>
          <w:rStyle w:val="8ptf0"/>
        </w:rPr>
        <w:t xml:space="preserve">NULL, </w:t>
      </w:r>
      <w:r>
        <w:rPr>
          <w:rStyle w:val="2f7"/>
        </w:rPr>
        <w:t>то из таблицы просто извлекается уже вычисленное ранее значение; в противном случае оно вычисляется при помощи рекурсивного вызова, и полученный результат записывается в таблице.</w:t>
      </w:r>
    </w:p>
    <w:p w:rsidR="008B4F6F" w:rsidRDefault="005F6776">
      <w:pPr>
        <w:pStyle w:val="200"/>
        <w:shd w:val="clear" w:color="auto" w:fill="auto"/>
        <w:spacing w:before="0" w:after="105" w:line="266" w:lineRule="exact"/>
        <w:ind w:left="60" w:right="20" w:firstLine="280"/>
        <w:jc w:val="both"/>
      </w:pPr>
      <w:r>
        <w:rPr>
          <w:rStyle w:val="2f7"/>
        </w:rPr>
        <w:t xml:space="preserve">Приведенный далее алгоритм реализует эту идею для задачи о рюкзаке. После инициализации таблицы рекурсивная функция вызывается с </w:t>
      </w:r>
      <w:r>
        <w:rPr>
          <w:rStyle w:val="afffc"/>
        </w:rPr>
        <w:t>г = п</w:t>
      </w:r>
      <w:r>
        <w:rPr>
          <w:rStyle w:val="2f7"/>
        </w:rPr>
        <w:t xml:space="preserve"> (количество предметов) и </w:t>
      </w:r>
      <w:r>
        <w:rPr>
          <w:rStyle w:val="SegoeUI10pt2"/>
        </w:rPr>
        <w:t>j</w:t>
      </w:r>
      <w:r>
        <w:rPr>
          <w:rStyle w:val="affff4"/>
          <w:lang w:val="en-US" w:eastAsia="en-US" w:bidi="en-US"/>
        </w:rPr>
        <w:t xml:space="preserve"> </w:t>
      </w:r>
      <w:r>
        <w:rPr>
          <w:rStyle w:val="affff4"/>
        </w:rPr>
        <w:t xml:space="preserve">= </w:t>
      </w:r>
      <w:r>
        <w:rPr>
          <w:rStyle w:val="SegoeUI10pt2"/>
        </w:rPr>
        <w:t>W</w:t>
      </w:r>
      <w:r>
        <w:rPr>
          <w:rStyle w:val="affff4"/>
          <w:lang w:val="en-US" w:eastAsia="en-US" w:bidi="en-US"/>
        </w:rPr>
        <w:t xml:space="preserve"> </w:t>
      </w:r>
      <w:r>
        <w:rPr>
          <w:rStyle w:val="2f7"/>
        </w:rPr>
        <w:t>(емкость рюкзака).</w:t>
      </w:r>
    </w:p>
    <w:p w:rsidR="008B4F6F" w:rsidRDefault="005F6776">
      <w:pPr>
        <w:pStyle w:val="101"/>
        <w:shd w:val="clear" w:color="auto" w:fill="auto"/>
        <w:spacing w:before="0" w:after="6" w:line="210" w:lineRule="exact"/>
        <w:ind w:left="60"/>
      </w:pPr>
      <w:r>
        <w:rPr>
          <w:rStyle w:val="10f1"/>
          <w:b/>
          <w:bCs/>
        </w:rPr>
        <w:t xml:space="preserve">Алгоритм </w:t>
      </w:r>
      <w:r>
        <w:rPr>
          <w:rStyle w:val="10105pt1"/>
          <w:b/>
          <w:bCs/>
        </w:rPr>
        <w:t>MFKnapsack</w:t>
      </w:r>
      <w:r>
        <w:rPr>
          <w:rStyle w:val="10105pt2"/>
        </w:rPr>
        <w:t xml:space="preserve"> </w:t>
      </w:r>
      <w:r>
        <w:t xml:space="preserve">(г, </w:t>
      </w:r>
      <w:r>
        <w:rPr>
          <w:rStyle w:val="10105pt1"/>
          <w:b/>
          <w:bCs/>
        </w:rPr>
        <w:t>j</w:t>
      </w:r>
      <w:r>
        <w:rPr>
          <w:rStyle w:val="10105pt2"/>
          <w:lang w:val="ru-RU" w:eastAsia="ru-RU" w:bidi="ru-RU"/>
        </w:rPr>
        <w:t>)</w:t>
      </w:r>
    </w:p>
    <w:p w:rsidR="008B4F6F" w:rsidRDefault="005F6776">
      <w:pPr>
        <w:pStyle w:val="200"/>
        <w:shd w:val="clear" w:color="auto" w:fill="auto"/>
        <w:spacing w:before="0" w:after="0" w:line="210" w:lineRule="exact"/>
        <w:ind w:left="240" w:firstLine="0"/>
        <w:jc w:val="both"/>
      </w:pPr>
      <w:r>
        <w:rPr>
          <w:rStyle w:val="2f7"/>
        </w:rPr>
        <w:t>// Реализация метода функций с запоминанием для решения</w:t>
      </w:r>
    </w:p>
    <w:p w:rsidR="008B4F6F" w:rsidRDefault="005F6776">
      <w:pPr>
        <w:pStyle w:val="200"/>
        <w:shd w:val="clear" w:color="auto" w:fill="auto"/>
        <w:spacing w:before="0" w:after="0" w:line="264" w:lineRule="exact"/>
        <w:ind w:left="240" w:firstLine="0"/>
        <w:jc w:val="both"/>
      </w:pPr>
      <w:r>
        <w:rPr>
          <w:rStyle w:val="2f7"/>
        </w:rPr>
        <w:t>// задачи о рюкзаке</w:t>
      </w:r>
    </w:p>
    <w:p w:rsidR="008B4F6F" w:rsidRDefault="005F6776">
      <w:pPr>
        <w:pStyle w:val="200"/>
        <w:shd w:val="clear" w:color="auto" w:fill="auto"/>
        <w:tabs>
          <w:tab w:val="left" w:pos="2345"/>
        </w:tabs>
        <w:spacing w:before="0" w:after="0" w:line="264" w:lineRule="exact"/>
        <w:ind w:left="240" w:firstLine="0"/>
        <w:jc w:val="both"/>
      </w:pPr>
      <w:r>
        <w:rPr>
          <w:rStyle w:val="2f7"/>
        </w:rPr>
        <w:t>// Входные данные:</w:t>
      </w:r>
      <w:r>
        <w:rPr>
          <w:rStyle w:val="2f7"/>
        </w:rPr>
        <w:tab/>
        <w:t>Натуральное г, указывающее количество</w:t>
      </w:r>
    </w:p>
    <w:p w:rsidR="008B4F6F" w:rsidRDefault="005F6776">
      <w:pPr>
        <w:pStyle w:val="200"/>
        <w:shd w:val="clear" w:color="auto" w:fill="auto"/>
        <w:tabs>
          <w:tab w:val="left" w:pos="2345"/>
        </w:tabs>
        <w:spacing w:before="0" w:after="0" w:line="264" w:lineRule="exact"/>
        <w:ind w:left="240" w:firstLine="0"/>
        <w:jc w:val="both"/>
      </w:pPr>
      <w:r>
        <w:rPr>
          <w:rStyle w:val="2f7"/>
        </w:rPr>
        <w:t>//</w:t>
      </w:r>
      <w:r>
        <w:rPr>
          <w:rStyle w:val="2f7"/>
        </w:rPr>
        <w:tab/>
        <w:t>первых рассматриваемых предметов,</w:t>
      </w:r>
    </w:p>
    <w:p w:rsidR="008B4F6F" w:rsidRDefault="005F6776">
      <w:pPr>
        <w:pStyle w:val="200"/>
        <w:shd w:val="clear" w:color="auto" w:fill="auto"/>
        <w:tabs>
          <w:tab w:val="left" w:pos="2345"/>
        </w:tabs>
        <w:spacing w:before="0" w:after="0" w:line="264" w:lineRule="exact"/>
        <w:ind w:left="240" w:firstLine="0"/>
        <w:jc w:val="both"/>
      </w:pPr>
      <w:r>
        <w:rPr>
          <w:rStyle w:val="2f7"/>
        </w:rPr>
        <w:t>//</w:t>
      </w:r>
      <w:r>
        <w:rPr>
          <w:rStyle w:val="2f7"/>
        </w:rPr>
        <w:tab/>
        <w:t xml:space="preserve">и натуральное </w:t>
      </w:r>
      <w:r>
        <w:rPr>
          <w:rStyle w:val="afffc"/>
          <w:lang w:val="en-US" w:eastAsia="en-US" w:bidi="en-US"/>
        </w:rPr>
        <w:t>j</w:t>
      </w:r>
      <w:r>
        <w:rPr>
          <w:rStyle w:val="2f7"/>
          <w:lang w:val="en-US" w:eastAsia="en-US" w:bidi="en-US"/>
        </w:rPr>
        <w:t xml:space="preserve"> </w:t>
      </w:r>
      <w:r>
        <w:rPr>
          <w:rStyle w:val="2f7"/>
        </w:rPr>
        <w:t>— емкость рюкзака</w:t>
      </w:r>
    </w:p>
    <w:p w:rsidR="008B4F6F" w:rsidRDefault="005F6776">
      <w:pPr>
        <w:pStyle w:val="200"/>
        <w:shd w:val="clear" w:color="auto" w:fill="auto"/>
        <w:tabs>
          <w:tab w:val="left" w:pos="2345"/>
        </w:tabs>
        <w:spacing w:before="0" w:after="0" w:line="264" w:lineRule="exact"/>
        <w:ind w:left="240" w:right="1740" w:firstLine="0"/>
        <w:jc w:val="left"/>
      </w:pPr>
      <w:r>
        <w:rPr>
          <w:rStyle w:val="2f7"/>
        </w:rPr>
        <w:t>// Выходные данные: Стоимость оптимального допустимого //</w:t>
      </w:r>
      <w:r>
        <w:rPr>
          <w:rStyle w:val="2f7"/>
        </w:rPr>
        <w:tab/>
        <w:t xml:space="preserve">подмножества из первых </w:t>
      </w:r>
      <w:r>
        <w:rPr>
          <w:rStyle w:val="afffc"/>
          <w:lang w:val="en-US" w:eastAsia="en-US" w:bidi="en-US"/>
        </w:rPr>
        <w:t>i</w:t>
      </w:r>
      <w:r>
        <w:rPr>
          <w:rStyle w:val="2f7"/>
          <w:lang w:val="en-US" w:eastAsia="en-US" w:bidi="en-US"/>
        </w:rPr>
        <w:t xml:space="preserve"> </w:t>
      </w:r>
      <w:r>
        <w:rPr>
          <w:rStyle w:val="2f7"/>
        </w:rPr>
        <w:t>предметов</w:t>
      </w:r>
    </w:p>
    <w:p w:rsidR="008B4F6F" w:rsidRDefault="005F6776">
      <w:pPr>
        <w:pStyle w:val="200"/>
        <w:shd w:val="clear" w:color="auto" w:fill="auto"/>
        <w:tabs>
          <w:tab w:val="left" w:pos="2345"/>
        </w:tabs>
        <w:spacing w:before="0" w:after="0" w:line="264" w:lineRule="exact"/>
        <w:ind w:left="240" w:firstLine="0"/>
        <w:jc w:val="both"/>
      </w:pPr>
      <w:r>
        <w:rPr>
          <w:rStyle w:val="2f7"/>
        </w:rPr>
        <w:t>// Примечание:</w:t>
      </w:r>
      <w:r>
        <w:rPr>
          <w:rStyle w:val="2f7"/>
        </w:rPr>
        <w:tab/>
        <w:t>Использует входные массивы</w:t>
      </w:r>
    </w:p>
    <w:p w:rsidR="008B4F6F" w:rsidRDefault="005F6776">
      <w:pPr>
        <w:pStyle w:val="211"/>
        <w:shd w:val="clear" w:color="auto" w:fill="auto"/>
        <w:tabs>
          <w:tab w:val="left" w:pos="2345"/>
        </w:tabs>
        <w:spacing w:line="264" w:lineRule="exact"/>
        <w:ind w:left="240"/>
      </w:pPr>
      <w:r>
        <w:rPr>
          <w:rStyle w:val="216"/>
          <w:lang w:val="ru-RU" w:eastAsia="ru-RU" w:bidi="ru-RU"/>
        </w:rPr>
        <w:t>//</w:t>
      </w:r>
      <w:r>
        <w:rPr>
          <w:rStyle w:val="216"/>
          <w:lang w:val="ru-RU" w:eastAsia="ru-RU" w:bidi="ru-RU"/>
        </w:rPr>
        <w:tab/>
      </w:r>
      <w:r>
        <w:rPr>
          <w:rStyle w:val="21f2"/>
          <w:b/>
          <w:bCs/>
          <w:i/>
          <w:iCs/>
        </w:rPr>
        <w:t xml:space="preserve">Weights\l..rii\, </w:t>
      </w:r>
      <w:r>
        <w:rPr>
          <w:rStyle w:val="21SegoeUI10pt"/>
          <w:i/>
          <w:iCs/>
        </w:rPr>
        <w:t>Values[\..n\</w:t>
      </w:r>
      <w:r>
        <w:rPr>
          <w:rStyle w:val="21f9"/>
          <w:b/>
          <w:bCs/>
        </w:rPr>
        <w:t xml:space="preserve"> </w:t>
      </w:r>
      <w:r>
        <w:rPr>
          <w:rStyle w:val="216"/>
          <w:lang w:val="ru-RU" w:eastAsia="ru-RU" w:bidi="ru-RU"/>
        </w:rPr>
        <w:t>и таблицу</w:t>
      </w:r>
    </w:p>
    <w:p w:rsidR="008B4F6F" w:rsidRDefault="005F6776">
      <w:pPr>
        <w:pStyle w:val="200"/>
        <w:shd w:val="clear" w:color="auto" w:fill="auto"/>
        <w:tabs>
          <w:tab w:val="left" w:pos="2345"/>
        </w:tabs>
        <w:spacing w:before="0" w:after="0" w:line="264" w:lineRule="exact"/>
        <w:ind w:left="240" w:firstLine="0"/>
        <w:jc w:val="both"/>
      </w:pPr>
      <w:r>
        <w:rPr>
          <w:rStyle w:val="2f7"/>
        </w:rPr>
        <w:t>//</w:t>
      </w:r>
      <w:r>
        <w:rPr>
          <w:rStyle w:val="2f7"/>
        </w:rPr>
        <w:tab/>
        <w:t>У[0..п, 0..</w:t>
      </w:r>
      <w:r>
        <w:rPr>
          <w:rStyle w:val="afffc"/>
          <w:lang w:val="en-US" w:eastAsia="en-US" w:bidi="en-US"/>
        </w:rPr>
        <w:t>W]</w:t>
      </w:r>
      <w:r>
        <w:rPr>
          <w:rStyle w:val="2f7"/>
          <w:lang w:val="en-US" w:eastAsia="en-US" w:bidi="en-US"/>
        </w:rPr>
        <w:t xml:space="preserve"> </w:t>
      </w:r>
      <w:r>
        <w:rPr>
          <w:rStyle w:val="2f7"/>
        </w:rPr>
        <w:t>(элементы которой</w:t>
      </w:r>
    </w:p>
    <w:p w:rsidR="008B4F6F" w:rsidRDefault="005F6776">
      <w:pPr>
        <w:pStyle w:val="200"/>
        <w:shd w:val="clear" w:color="auto" w:fill="auto"/>
        <w:tabs>
          <w:tab w:val="left" w:pos="2345"/>
        </w:tabs>
        <w:spacing w:before="0" w:after="0" w:line="264" w:lineRule="exact"/>
        <w:ind w:left="240" w:firstLine="0"/>
        <w:jc w:val="both"/>
      </w:pPr>
      <w:r>
        <w:rPr>
          <w:rStyle w:val="2f7"/>
        </w:rPr>
        <w:t>//</w:t>
      </w:r>
      <w:r>
        <w:rPr>
          <w:rStyle w:val="2f7"/>
        </w:rPr>
        <w:tab/>
        <w:t>инициализированы значениями —1, за</w:t>
      </w:r>
    </w:p>
    <w:p w:rsidR="008B4F6F" w:rsidRDefault="005F6776">
      <w:pPr>
        <w:pStyle w:val="200"/>
        <w:shd w:val="clear" w:color="auto" w:fill="auto"/>
        <w:tabs>
          <w:tab w:val="left" w:pos="2345"/>
        </w:tabs>
        <w:spacing w:before="0" w:after="0" w:line="264" w:lineRule="exact"/>
        <w:ind w:left="240" w:firstLine="0"/>
        <w:jc w:val="both"/>
      </w:pPr>
      <w:r>
        <w:rPr>
          <w:rStyle w:val="2f7"/>
        </w:rPr>
        <w:t>//</w:t>
      </w:r>
      <w:r>
        <w:rPr>
          <w:rStyle w:val="2f7"/>
        </w:rPr>
        <w:tab/>
        <w:t>исключением строки 0 и столбца О,</w:t>
      </w:r>
    </w:p>
    <w:p w:rsidR="008B4F6F" w:rsidRDefault="005F6776">
      <w:pPr>
        <w:pStyle w:val="200"/>
        <w:shd w:val="clear" w:color="auto" w:fill="auto"/>
        <w:tabs>
          <w:tab w:val="left" w:pos="2345"/>
        </w:tabs>
        <w:spacing w:before="0" w:after="0" w:line="264" w:lineRule="exact"/>
        <w:ind w:left="240" w:firstLine="0"/>
        <w:jc w:val="both"/>
      </w:pPr>
      <w:r>
        <w:rPr>
          <w:rStyle w:val="2f7"/>
        </w:rPr>
        <w:t>//</w:t>
      </w:r>
      <w:r>
        <w:rPr>
          <w:rStyle w:val="2f7"/>
        </w:rPr>
        <w:tab/>
        <w:t>элементы которых инициализированы</w:t>
      </w:r>
    </w:p>
    <w:p w:rsidR="008B4F6F" w:rsidRDefault="005F6776">
      <w:pPr>
        <w:pStyle w:val="200"/>
        <w:shd w:val="clear" w:color="auto" w:fill="auto"/>
        <w:tabs>
          <w:tab w:val="left" w:pos="2345"/>
        </w:tabs>
        <w:spacing w:before="0" w:after="0" w:line="264" w:lineRule="exact"/>
        <w:ind w:left="240" w:firstLine="0"/>
        <w:jc w:val="both"/>
      </w:pPr>
      <w:r>
        <w:rPr>
          <w:rStyle w:val="2f7"/>
        </w:rPr>
        <w:t>//</w:t>
      </w:r>
      <w:r>
        <w:rPr>
          <w:rStyle w:val="2f7"/>
        </w:rPr>
        <w:tab/>
        <w:t>значениями 0) в качестве глобальных</w:t>
      </w:r>
    </w:p>
    <w:p w:rsidR="008B4F6F" w:rsidRDefault="005F6776">
      <w:pPr>
        <w:pStyle w:val="200"/>
        <w:shd w:val="clear" w:color="auto" w:fill="auto"/>
        <w:tabs>
          <w:tab w:val="left" w:pos="2345"/>
        </w:tabs>
        <w:spacing w:before="0" w:after="0" w:line="264" w:lineRule="exact"/>
        <w:ind w:left="240" w:firstLine="0"/>
        <w:jc w:val="both"/>
      </w:pPr>
      <w:r>
        <w:rPr>
          <w:rStyle w:val="2f7"/>
        </w:rPr>
        <w:t>//</w:t>
      </w:r>
      <w:r>
        <w:rPr>
          <w:rStyle w:val="2f7"/>
        </w:rPr>
        <w:tab/>
        <w:t>переменных</w:t>
      </w:r>
    </w:p>
    <w:p w:rsidR="008B4F6F" w:rsidRDefault="005F6776">
      <w:pPr>
        <w:pStyle w:val="211"/>
        <w:shd w:val="clear" w:color="auto" w:fill="auto"/>
        <w:spacing w:line="264" w:lineRule="exact"/>
        <w:ind w:left="460" w:right="5820" w:hanging="220"/>
        <w:jc w:val="left"/>
      </w:pPr>
      <w:r>
        <w:rPr>
          <w:rStyle w:val="212pt1"/>
          <w:b/>
          <w:bCs/>
          <w:i/>
          <w:iCs/>
        </w:rPr>
        <w:t xml:space="preserve">UV[i,j]&lt;0 </w:t>
      </w:r>
      <w:r>
        <w:rPr>
          <w:rStyle w:val="216"/>
        </w:rPr>
        <w:t xml:space="preserve">if </w:t>
      </w:r>
      <w:r>
        <w:rPr>
          <w:rStyle w:val="21f2"/>
          <w:b/>
          <w:bCs/>
          <w:i/>
          <w:iCs/>
        </w:rPr>
        <w:t xml:space="preserve">j </w:t>
      </w:r>
      <w:r>
        <w:rPr>
          <w:rStyle w:val="21f2"/>
          <w:b/>
          <w:bCs/>
          <w:i/>
          <w:iCs/>
          <w:lang w:val="ru-RU" w:eastAsia="ru-RU" w:bidi="ru-RU"/>
        </w:rPr>
        <w:t xml:space="preserve">&lt; </w:t>
      </w:r>
      <w:r>
        <w:rPr>
          <w:rStyle w:val="21f2"/>
          <w:b/>
          <w:bCs/>
          <w:i/>
          <w:iCs/>
        </w:rPr>
        <w:t>Weights[i]</w:t>
      </w:r>
    </w:p>
    <w:p w:rsidR="008B4F6F" w:rsidRDefault="005F6776">
      <w:pPr>
        <w:pStyle w:val="211"/>
        <w:shd w:val="clear" w:color="auto" w:fill="auto"/>
        <w:spacing w:line="264" w:lineRule="exact"/>
        <w:ind w:left="460" w:right="3660" w:firstLine="220"/>
        <w:jc w:val="left"/>
      </w:pPr>
      <w:r>
        <w:rPr>
          <w:rStyle w:val="21f2"/>
          <w:b/>
          <w:bCs/>
          <w:i/>
          <w:iCs/>
        </w:rPr>
        <w:lastRenderedPageBreak/>
        <w:t xml:space="preserve">value *— MFKnapsack(i — I, j) </w:t>
      </w:r>
      <w:r>
        <w:rPr>
          <w:rStyle w:val="216"/>
        </w:rPr>
        <w:t>else</w:t>
      </w:r>
    </w:p>
    <w:p w:rsidR="008B4F6F" w:rsidRDefault="005F6776">
      <w:pPr>
        <w:pStyle w:val="211"/>
        <w:shd w:val="clear" w:color="auto" w:fill="auto"/>
        <w:spacing w:line="264" w:lineRule="exact"/>
        <w:ind w:left="460" w:firstLine="220"/>
        <w:jc w:val="left"/>
      </w:pPr>
      <w:r>
        <w:rPr>
          <w:rStyle w:val="21f2"/>
          <w:b/>
          <w:bCs/>
          <w:i/>
          <w:iCs/>
        </w:rPr>
        <w:t>value</w:t>
      </w:r>
      <w:r>
        <w:rPr>
          <w:rStyle w:val="216"/>
        </w:rPr>
        <w:t xml:space="preserve"> &lt;— ma</w:t>
      </w:r>
      <w:r>
        <w:rPr>
          <w:rStyle w:val="21f2"/>
          <w:b/>
          <w:bCs/>
          <w:i/>
          <w:iCs/>
        </w:rPr>
        <w:t>x(MFKnapsack(i</w:t>
      </w:r>
      <w:r>
        <w:rPr>
          <w:rStyle w:val="216"/>
        </w:rPr>
        <w:t xml:space="preserve"> — 1 </w:t>
      </w:r>
      <w:r>
        <w:rPr>
          <w:rStyle w:val="212pt1"/>
          <w:b/>
          <w:bCs/>
          <w:i/>
          <w:iCs/>
        </w:rPr>
        <w:t>,j),</w:t>
      </w:r>
    </w:p>
    <w:p w:rsidR="008B4F6F" w:rsidRDefault="005F6776">
      <w:pPr>
        <w:pStyle w:val="211"/>
        <w:shd w:val="clear" w:color="auto" w:fill="auto"/>
        <w:spacing w:line="264" w:lineRule="exact"/>
        <w:ind w:left="940"/>
        <w:jc w:val="left"/>
      </w:pPr>
      <w:r>
        <w:rPr>
          <w:rStyle w:val="21f2"/>
          <w:b/>
          <w:bCs/>
          <w:i/>
          <w:iCs/>
        </w:rPr>
        <w:t>Values[i] + MFKnapsack(i</w:t>
      </w:r>
      <w:r>
        <w:rPr>
          <w:rStyle w:val="216"/>
        </w:rPr>
        <w:t xml:space="preserve"> — 1 </w:t>
      </w:r>
      <w:r>
        <w:rPr>
          <w:rStyle w:val="21f2"/>
          <w:b/>
          <w:bCs/>
          <w:i/>
          <w:iCs/>
        </w:rPr>
        <w:t>,j — Weights[i]))</w:t>
      </w:r>
    </w:p>
    <w:p w:rsidR="008B4F6F" w:rsidRDefault="005F6776">
      <w:pPr>
        <w:pStyle w:val="211"/>
        <w:shd w:val="clear" w:color="auto" w:fill="auto"/>
        <w:spacing w:after="60" w:line="264" w:lineRule="exact"/>
        <w:ind w:left="240" w:right="5820" w:firstLine="220"/>
        <w:jc w:val="left"/>
      </w:pPr>
      <w:r>
        <w:rPr>
          <w:rStyle w:val="212pt1"/>
          <w:b/>
          <w:bCs/>
          <w:i/>
          <w:iCs/>
        </w:rPr>
        <w:t>V[i,j\</w:t>
      </w:r>
      <w:r>
        <w:rPr>
          <w:rStyle w:val="216"/>
        </w:rPr>
        <w:t xml:space="preserve"> &lt;— </w:t>
      </w:r>
      <w:r>
        <w:rPr>
          <w:rStyle w:val="21f2"/>
          <w:b/>
          <w:bCs/>
          <w:i/>
          <w:iCs/>
        </w:rPr>
        <w:t xml:space="preserve">value </w:t>
      </w:r>
      <w:r>
        <w:rPr>
          <w:rStyle w:val="216"/>
        </w:rPr>
        <w:t xml:space="preserve">return </w:t>
      </w:r>
      <w:r>
        <w:rPr>
          <w:rStyle w:val="212pt1"/>
          <w:b/>
          <w:bCs/>
          <w:i/>
          <w:iCs/>
        </w:rPr>
        <w:t>V[i,j]</w:t>
      </w:r>
    </w:p>
    <w:p w:rsidR="008B4F6F" w:rsidRDefault="005F6776">
      <w:pPr>
        <w:pStyle w:val="200"/>
        <w:shd w:val="clear" w:color="auto" w:fill="auto"/>
        <w:tabs>
          <w:tab w:val="right" w:pos="7754"/>
        </w:tabs>
        <w:spacing w:before="0" w:after="58" w:line="264" w:lineRule="exact"/>
        <w:ind w:left="60" w:right="20" w:firstLine="0"/>
        <w:jc w:val="both"/>
      </w:pPr>
      <w:r>
        <w:rPr>
          <w:rStyle w:val="2f7"/>
        </w:rPr>
        <w:t xml:space="preserve">Пример </w:t>
      </w:r>
      <w:r>
        <w:rPr>
          <w:rStyle w:val="2f7"/>
          <w:lang w:val="en-US" w:eastAsia="en-US" w:bidi="en-US"/>
        </w:rPr>
        <w:t xml:space="preserve">2. </w:t>
      </w:r>
      <w:r>
        <w:rPr>
          <w:rStyle w:val="2f7"/>
        </w:rPr>
        <w:t>Применим метод функций с запоминанием к экземпляру задачи, рас</w:t>
      </w:r>
      <w:r>
        <w:rPr>
          <w:rStyle w:val="2f7"/>
        </w:rPr>
        <w:softHyphen/>
        <w:t>смотренному в примере 1. На рис. 8.14 показаны результаты вычислений. Как видите, вычислены только 10 из 20 нетривиальных (т.е. не находящихся в нуле</w:t>
      </w:r>
      <w:r>
        <w:rPr>
          <w:rStyle w:val="2f7"/>
        </w:rPr>
        <w:softHyphen/>
        <w:t xml:space="preserve">вой строке или нулевом столбце) значений. Только одно нетривиальное значение, </w:t>
      </w:r>
      <w:r>
        <w:rPr>
          <w:rStyle w:val="2pt5"/>
          <w:lang w:val="ru-RU" w:eastAsia="ru-RU" w:bidi="ru-RU"/>
        </w:rPr>
        <w:t>V</w:t>
      </w:r>
      <w:r>
        <w:rPr>
          <w:rStyle w:val="2f7"/>
        </w:rPr>
        <w:t xml:space="preserve"> [1,2], было повторно выбрано из таблицы вместо вычисления заново. Однако для больших экземпляров задачи эта пропорция может оказаться существенно большей.</w:t>
      </w:r>
      <w:r>
        <w:rPr>
          <w:rStyle w:val="2f7"/>
        </w:rPr>
        <w:tab/>
        <w:t>■</w:t>
      </w:r>
    </w:p>
    <w:p w:rsidR="008B4F6F" w:rsidRDefault="005F6776">
      <w:pPr>
        <w:pStyle w:val="200"/>
        <w:shd w:val="clear" w:color="auto" w:fill="auto"/>
        <w:spacing w:before="0" w:after="0" w:line="266" w:lineRule="exact"/>
        <w:ind w:left="60" w:right="20" w:firstLine="400"/>
        <w:jc w:val="both"/>
      </w:pPr>
      <w:r>
        <w:rPr>
          <w:rStyle w:val="2f7"/>
        </w:rPr>
        <w:t>В общем случае мы не можем ожидать повышения скорости работы алгоритма решения задачи о рюкзаке с использованием функций с запоминанием по срав</w:t>
      </w:r>
      <w:r>
        <w:rPr>
          <w:rStyle w:val="2f7"/>
        </w:rPr>
        <w:softHyphen/>
        <w:t>нению с рассмотренным ранее более чем на некоторый постоянный множитель. Это связано с тем, что класс эффективности алгоритма с применением функций с запоминанием тот же, что и у восходящего алгоритма (почему?). Более суще</w:t>
      </w:r>
      <w:r>
        <w:rPr>
          <w:rStyle w:val="2f7"/>
        </w:rPr>
        <w:softHyphen/>
        <w:t>ственного улучшения можно ожидать для алгоритмов динамического программи-</w:t>
      </w:r>
    </w:p>
    <w:p w:rsidR="008B4F6F" w:rsidRDefault="005F6776">
      <w:pPr>
        <w:pStyle w:val="afa"/>
        <w:framePr w:w="4738" w:wrap="notBeside" w:vAnchor="text" w:hAnchor="text" w:xAlign="center" w:y="1"/>
        <w:shd w:val="clear" w:color="auto" w:fill="auto"/>
        <w:spacing w:line="210" w:lineRule="exact"/>
      </w:pPr>
      <w:r>
        <w:rPr>
          <w:rStyle w:val="aff2"/>
        </w:rPr>
        <w:t xml:space="preserve">Емкость </w:t>
      </w:r>
      <w:r>
        <w:rPr>
          <w:rStyle w:val="2pt7"/>
          <w:lang w:val="en-US" w:eastAsia="en-US" w:bidi="en-US"/>
        </w:rPr>
        <w:t>j</w:t>
      </w:r>
    </w:p>
    <w:tbl>
      <w:tblPr>
        <w:tblOverlap w:val="never"/>
        <w:tblW w:w="0" w:type="auto"/>
        <w:jc w:val="center"/>
        <w:tblLayout w:type="fixed"/>
        <w:tblCellMar>
          <w:left w:w="10" w:type="dxa"/>
          <w:right w:w="10" w:type="dxa"/>
        </w:tblCellMar>
        <w:tblLook w:val="04A0" w:firstRow="1" w:lastRow="0" w:firstColumn="1" w:lastColumn="0" w:noHBand="0" w:noVBand="1"/>
      </w:tblPr>
      <w:tblGrid>
        <w:gridCol w:w="797"/>
        <w:gridCol w:w="1018"/>
        <w:gridCol w:w="451"/>
        <w:gridCol w:w="346"/>
        <w:gridCol w:w="350"/>
        <w:gridCol w:w="427"/>
        <w:gridCol w:w="456"/>
        <w:gridCol w:w="427"/>
        <w:gridCol w:w="466"/>
      </w:tblGrid>
      <w:tr w:rsidR="008B4F6F">
        <w:tblPrEx>
          <w:tblCellMar>
            <w:top w:w="0" w:type="dxa"/>
            <w:bottom w:w="0" w:type="dxa"/>
          </w:tblCellMar>
        </w:tblPrEx>
        <w:trPr>
          <w:trHeight w:hRule="exact" w:val="326"/>
          <w:jc w:val="center"/>
        </w:trPr>
        <w:tc>
          <w:tcPr>
            <w:tcW w:w="797" w:type="dxa"/>
            <w:shd w:val="clear" w:color="auto" w:fill="FFFFFF"/>
          </w:tcPr>
          <w:p w:rsidR="008B4F6F" w:rsidRDefault="008B4F6F">
            <w:pPr>
              <w:framePr w:w="4738" w:wrap="notBeside" w:vAnchor="text" w:hAnchor="text" w:xAlign="center" w:y="1"/>
              <w:rPr>
                <w:sz w:val="10"/>
                <w:szCs w:val="10"/>
              </w:rPr>
            </w:pPr>
          </w:p>
        </w:tc>
        <w:tc>
          <w:tcPr>
            <w:tcW w:w="1018" w:type="dxa"/>
            <w:shd w:val="clear" w:color="auto" w:fill="FFFFFF"/>
          </w:tcPr>
          <w:p w:rsidR="008B4F6F" w:rsidRDefault="008B4F6F">
            <w:pPr>
              <w:framePr w:w="4738" w:wrap="notBeside" w:vAnchor="text" w:hAnchor="text" w:xAlign="center" w:y="1"/>
              <w:rPr>
                <w:sz w:val="10"/>
                <w:szCs w:val="10"/>
              </w:rPr>
            </w:pPr>
          </w:p>
        </w:tc>
        <w:tc>
          <w:tcPr>
            <w:tcW w:w="451"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right="140" w:firstLine="0"/>
              <w:jc w:val="right"/>
            </w:pPr>
            <w:r>
              <w:rPr>
                <w:rStyle w:val="2f7"/>
              </w:rPr>
              <w:t>г</w:t>
            </w:r>
          </w:p>
        </w:tc>
        <w:tc>
          <w:tcPr>
            <w:tcW w:w="346" w:type="dxa"/>
            <w:tcBorders>
              <w:left w:val="single" w:sz="4" w:space="0" w:color="auto"/>
            </w:tcBorders>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0</w:t>
            </w:r>
          </w:p>
        </w:tc>
        <w:tc>
          <w:tcPr>
            <w:tcW w:w="350"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20" w:firstLine="0"/>
              <w:jc w:val="left"/>
            </w:pPr>
            <w:r>
              <w:rPr>
                <w:rStyle w:val="2f7"/>
              </w:rPr>
              <w:t>1</w:t>
            </w:r>
          </w:p>
        </w:tc>
        <w:tc>
          <w:tcPr>
            <w:tcW w:w="427"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60" w:firstLine="0"/>
              <w:jc w:val="left"/>
            </w:pPr>
            <w:r>
              <w:rPr>
                <w:rStyle w:val="2f7"/>
              </w:rPr>
              <w:t>2</w:t>
            </w:r>
          </w:p>
        </w:tc>
        <w:tc>
          <w:tcPr>
            <w:tcW w:w="456"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160" w:firstLine="0"/>
              <w:jc w:val="left"/>
            </w:pPr>
            <w:r>
              <w:rPr>
                <w:rStyle w:val="2f7"/>
              </w:rPr>
              <w:t>3</w:t>
            </w:r>
          </w:p>
        </w:tc>
        <w:tc>
          <w:tcPr>
            <w:tcW w:w="427"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160" w:firstLine="0"/>
              <w:jc w:val="left"/>
            </w:pPr>
            <w:r>
              <w:rPr>
                <w:rStyle w:val="2f7"/>
              </w:rPr>
              <w:t>4</w:t>
            </w:r>
          </w:p>
        </w:tc>
        <w:tc>
          <w:tcPr>
            <w:tcW w:w="466"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5</w:t>
            </w:r>
          </w:p>
        </w:tc>
      </w:tr>
      <w:tr w:rsidR="008B4F6F">
        <w:tblPrEx>
          <w:tblCellMar>
            <w:top w:w="0" w:type="dxa"/>
            <w:bottom w:w="0" w:type="dxa"/>
          </w:tblCellMar>
        </w:tblPrEx>
        <w:trPr>
          <w:trHeight w:hRule="exact" w:val="278"/>
          <w:jc w:val="center"/>
        </w:trPr>
        <w:tc>
          <w:tcPr>
            <w:tcW w:w="797" w:type="dxa"/>
            <w:shd w:val="clear" w:color="auto" w:fill="FFFFFF"/>
          </w:tcPr>
          <w:p w:rsidR="008B4F6F" w:rsidRDefault="008B4F6F">
            <w:pPr>
              <w:framePr w:w="4738" w:wrap="notBeside" w:vAnchor="text" w:hAnchor="text" w:xAlign="center" w:y="1"/>
              <w:rPr>
                <w:sz w:val="10"/>
                <w:szCs w:val="10"/>
              </w:rPr>
            </w:pPr>
          </w:p>
        </w:tc>
        <w:tc>
          <w:tcPr>
            <w:tcW w:w="1018" w:type="dxa"/>
            <w:shd w:val="clear" w:color="auto" w:fill="FFFFFF"/>
          </w:tcPr>
          <w:p w:rsidR="008B4F6F" w:rsidRDefault="008B4F6F">
            <w:pPr>
              <w:framePr w:w="4738" w:wrap="notBeside" w:vAnchor="text" w:hAnchor="text" w:xAlign="center" w:y="1"/>
              <w:rPr>
                <w:sz w:val="10"/>
                <w:szCs w:val="10"/>
              </w:rPr>
            </w:pPr>
          </w:p>
        </w:tc>
        <w:tc>
          <w:tcPr>
            <w:tcW w:w="451" w:type="dxa"/>
            <w:tcBorders>
              <w:top w:val="single" w:sz="4" w:space="0" w:color="auto"/>
            </w:tcBorders>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240" w:firstLine="0"/>
              <w:jc w:val="left"/>
            </w:pPr>
            <w:r>
              <w:rPr>
                <w:rStyle w:val="2f7"/>
              </w:rPr>
              <w:t>0</w:t>
            </w:r>
          </w:p>
        </w:tc>
        <w:tc>
          <w:tcPr>
            <w:tcW w:w="346" w:type="dxa"/>
            <w:tcBorders>
              <w:top w:val="single" w:sz="4" w:space="0" w:color="auto"/>
              <w:left w:val="single" w:sz="4" w:space="0" w:color="auto"/>
            </w:tcBorders>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0</w:t>
            </w:r>
          </w:p>
        </w:tc>
        <w:tc>
          <w:tcPr>
            <w:tcW w:w="350" w:type="dxa"/>
            <w:tcBorders>
              <w:top w:val="single" w:sz="4" w:space="0" w:color="auto"/>
            </w:tcBorders>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20" w:firstLine="0"/>
              <w:jc w:val="left"/>
            </w:pPr>
            <w:r>
              <w:rPr>
                <w:rStyle w:val="2f7"/>
              </w:rPr>
              <w:t>0</w:t>
            </w:r>
          </w:p>
        </w:tc>
        <w:tc>
          <w:tcPr>
            <w:tcW w:w="427" w:type="dxa"/>
            <w:tcBorders>
              <w:top w:val="single" w:sz="4" w:space="0" w:color="auto"/>
            </w:tcBorders>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60" w:firstLine="0"/>
              <w:jc w:val="left"/>
            </w:pPr>
            <w:r>
              <w:rPr>
                <w:rStyle w:val="2f7"/>
              </w:rPr>
              <w:t>0</w:t>
            </w:r>
          </w:p>
        </w:tc>
        <w:tc>
          <w:tcPr>
            <w:tcW w:w="456" w:type="dxa"/>
            <w:tcBorders>
              <w:top w:val="single" w:sz="4" w:space="0" w:color="auto"/>
            </w:tcBorders>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60" w:firstLine="0"/>
              <w:jc w:val="left"/>
            </w:pPr>
            <w:r>
              <w:rPr>
                <w:rStyle w:val="2f7"/>
              </w:rPr>
              <w:t>0</w:t>
            </w:r>
          </w:p>
        </w:tc>
        <w:tc>
          <w:tcPr>
            <w:tcW w:w="427" w:type="dxa"/>
            <w:tcBorders>
              <w:top w:val="single" w:sz="4" w:space="0" w:color="auto"/>
            </w:tcBorders>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60" w:firstLine="0"/>
              <w:jc w:val="left"/>
            </w:pPr>
            <w:r>
              <w:rPr>
                <w:rStyle w:val="2f7"/>
              </w:rPr>
              <w:t>0</w:t>
            </w:r>
          </w:p>
        </w:tc>
        <w:tc>
          <w:tcPr>
            <w:tcW w:w="466" w:type="dxa"/>
            <w:tcBorders>
              <w:top w:val="single" w:sz="4" w:space="0" w:color="auto"/>
            </w:tcBorders>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0</w:t>
            </w:r>
          </w:p>
        </w:tc>
      </w:tr>
      <w:tr w:rsidR="008B4F6F">
        <w:tblPrEx>
          <w:tblCellMar>
            <w:top w:w="0" w:type="dxa"/>
            <w:bottom w:w="0" w:type="dxa"/>
          </w:tblCellMar>
        </w:tblPrEx>
        <w:trPr>
          <w:trHeight w:hRule="exact" w:val="288"/>
          <w:jc w:val="center"/>
        </w:trPr>
        <w:tc>
          <w:tcPr>
            <w:tcW w:w="797"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40" w:firstLine="0"/>
              <w:jc w:val="left"/>
            </w:pPr>
            <w:r>
              <w:rPr>
                <w:rStyle w:val="8pt1pt"/>
              </w:rPr>
              <w:t xml:space="preserve">Wi </w:t>
            </w:r>
            <w:r>
              <w:rPr>
                <w:rStyle w:val="2pt5"/>
                <w:lang w:val="ru-RU" w:eastAsia="ru-RU" w:bidi="ru-RU"/>
              </w:rPr>
              <w:t>=</w:t>
            </w:r>
            <w:r>
              <w:rPr>
                <w:rStyle w:val="2f7"/>
              </w:rPr>
              <w:t xml:space="preserve"> 2,</w:t>
            </w:r>
          </w:p>
        </w:tc>
        <w:tc>
          <w:tcPr>
            <w:tcW w:w="1018"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pt5"/>
              </w:rPr>
              <w:t>v\</w:t>
            </w:r>
            <w:r>
              <w:rPr>
                <w:rStyle w:val="2f7"/>
                <w:lang w:val="en-US" w:eastAsia="en-US" w:bidi="en-US"/>
              </w:rPr>
              <w:t xml:space="preserve"> </w:t>
            </w:r>
            <w:r>
              <w:rPr>
                <w:rStyle w:val="2f7"/>
              </w:rPr>
              <w:t>= 12</w:t>
            </w:r>
          </w:p>
        </w:tc>
        <w:tc>
          <w:tcPr>
            <w:tcW w:w="451"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240" w:firstLine="0"/>
              <w:jc w:val="left"/>
            </w:pPr>
            <w:r>
              <w:rPr>
                <w:rStyle w:val="2f7"/>
              </w:rPr>
              <w:t>1</w:t>
            </w:r>
          </w:p>
        </w:tc>
        <w:tc>
          <w:tcPr>
            <w:tcW w:w="346" w:type="dxa"/>
            <w:tcBorders>
              <w:left w:val="single" w:sz="4" w:space="0" w:color="auto"/>
            </w:tcBorders>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0</w:t>
            </w:r>
          </w:p>
        </w:tc>
        <w:tc>
          <w:tcPr>
            <w:tcW w:w="350"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20" w:firstLine="0"/>
              <w:jc w:val="left"/>
            </w:pPr>
            <w:r>
              <w:rPr>
                <w:rStyle w:val="2f7"/>
              </w:rPr>
              <w:t>0</w:t>
            </w:r>
          </w:p>
        </w:tc>
        <w:tc>
          <w:tcPr>
            <w:tcW w:w="427"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60" w:firstLine="0"/>
              <w:jc w:val="left"/>
            </w:pPr>
            <w:r>
              <w:rPr>
                <w:rStyle w:val="2f7"/>
              </w:rPr>
              <w:t>12</w:t>
            </w:r>
          </w:p>
        </w:tc>
        <w:tc>
          <w:tcPr>
            <w:tcW w:w="456"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firstLine="0"/>
            </w:pPr>
            <w:r>
              <w:rPr>
                <w:rStyle w:val="2f7"/>
              </w:rPr>
              <w:t>-</w:t>
            </w:r>
          </w:p>
        </w:tc>
        <w:tc>
          <w:tcPr>
            <w:tcW w:w="427"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60" w:firstLine="0"/>
              <w:jc w:val="left"/>
            </w:pPr>
            <w:r>
              <w:rPr>
                <w:rStyle w:val="2f7"/>
              </w:rPr>
              <w:t>12</w:t>
            </w:r>
          </w:p>
        </w:tc>
        <w:tc>
          <w:tcPr>
            <w:tcW w:w="466"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12</w:t>
            </w:r>
          </w:p>
        </w:tc>
      </w:tr>
      <w:tr w:rsidR="008B4F6F">
        <w:tblPrEx>
          <w:tblCellMar>
            <w:top w:w="0" w:type="dxa"/>
            <w:bottom w:w="0" w:type="dxa"/>
          </w:tblCellMar>
        </w:tblPrEx>
        <w:trPr>
          <w:trHeight w:hRule="exact" w:val="288"/>
          <w:jc w:val="center"/>
        </w:trPr>
        <w:tc>
          <w:tcPr>
            <w:tcW w:w="797"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40" w:firstLine="0"/>
              <w:jc w:val="left"/>
            </w:pPr>
            <w:r>
              <w:rPr>
                <w:rStyle w:val="8pt1pt"/>
              </w:rPr>
              <w:t>W</w:t>
            </w:r>
            <w:r>
              <w:rPr>
                <w:rStyle w:val="5pt"/>
              </w:rPr>
              <w:t>2</w:t>
            </w:r>
            <w:r>
              <w:rPr>
                <w:rStyle w:val="8pt0pt1"/>
              </w:rPr>
              <w:t xml:space="preserve"> </w:t>
            </w:r>
            <w:r>
              <w:rPr>
                <w:rStyle w:val="2f7"/>
              </w:rPr>
              <w:t>= 1,</w:t>
            </w:r>
          </w:p>
        </w:tc>
        <w:tc>
          <w:tcPr>
            <w:tcW w:w="1018"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8pt1pt"/>
              </w:rPr>
              <w:t>V</w:t>
            </w:r>
            <w:r>
              <w:rPr>
                <w:rStyle w:val="5pt"/>
              </w:rPr>
              <w:t>2</w:t>
            </w:r>
            <w:r>
              <w:rPr>
                <w:rStyle w:val="8pt1pt"/>
              </w:rPr>
              <w:t xml:space="preserve"> </w:t>
            </w:r>
            <w:r>
              <w:rPr>
                <w:rStyle w:val="8pt1pt"/>
                <w:lang w:val="ru-RU" w:eastAsia="ru-RU" w:bidi="ru-RU"/>
              </w:rPr>
              <w:t>—</w:t>
            </w:r>
            <w:r>
              <w:rPr>
                <w:rStyle w:val="8pt0pt1"/>
                <w:lang w:val="ru-RU" w:eastAsia="ru-RU" w:bidi="ru-RU"/>
              </w:rPr>
              <w:t xml:space="preserve"> </w:t>
            </w:r>
            <w:r>
              <w:rPr>
                <w:rStyle w:val="2f7"/>
              </w:rPr>
              <w:t>Ю</w:t>
            </w:r>
          </w:p>
        </w:tc>
        <w:tc>
          <w:tcPr>
            <w:tcW w:w="451"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240" w:firstLine="0"/>
              <w:jc w:val="left"/>
            </w:pPr>
            <w:r>
              <w:rPr>
                <w:rStyle w:val="2f7"/>
              </w:rPr>
              <w:t>2</w:t>
            </w:r>
          </w:p>
        </w:tc>
        <w:tc>
          <w:tcPr>
            <w:tcW w:w="346" w:type="dxa"/>
            <w:tcBorders>
              <w:left w:val="single" w:sz="4" w:space="0" w:color="auto"/>
            </w:tcBorders>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0</w:t>
            </w:r>
          </w:p>
        </w:tc>
        <w:tc>
          <w:tcPr>
            <w:tcW w:w="350"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120" w:firstLine="0"/>
              <w:jc w:val="left"/>
            </w:pPr>
            <w:r>
              <w:rPr>
                <w:rStyle w:val="2f7"/>
              </w:rPr>
              <w:t>-</w:t>
            </w:r>
          </w:p>
        </w:tc>
        <w:tc>
          <w:tcPr>
            <w:tcW w:w="427"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60" w:firstLine="0"/>
              <w:jc w:val="left"/>
            </w:pPr>
            <w:r>
              <w:rPr>
                <w:rStyle w:val="2f7"/>
              </w:rPr>
              <w:t>12</w:t>
            </w:r>
          </w:p>
        </w:tc>
        <w:tc>
          <w:tcPr>
            <w:tcW w:w="456"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60" w:firstLine="0"/>
              <w:jc w:val="left"/>
            </w:pPr>
            <w:r>
              <w:rPr>
                <w:rStyle w:val="2f7"/>
              </w:rPr>
              <w:t>22</w:t>
            </w:r>
          </w:p>
        </w:tc>
        <w:tc>
          <w:tcPr>
            <w:tcW w:w="427"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firstLine="0"/>
            </w:pPr>
            <w:r>
              <w:rPr>
                <w:rStyle w:val="2f7"/>
              </w:rPr>
              <w:t>-</w:t>
            </w:r>
          </w:p>
        </w:tc>
        <w:tc>
          <w:tcPr>
            <w:tcW w:w="466"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22</w:t>
            </w:r>
          </w:p>
        </w:tc>
      </w:tr>
      <w:tr w:rsidR="008B4F6F">
        <w:tblPrEx>
          <w:tblCellMar>
            <w:top w:w="0" w:type="dxa"/>
            <w:bottom w:w="0" w:type="dxa"/>
          </w:tblCellMar>
        </w:tblPrEx>
        <w:trPr>
          <w:trHeight w:hRule="exact" w:val="283"/>
          <w:jc w:val="center"/>
        </w:trPr>
        <w:tc>
          <w:tcPr>
            <w:tcW w:w="797" w:type="dxa"/>
            <w:shd w:val="clear" w:color="auto" w:fill="FFFFFF"/>
            <w:textDirection w:val="tbRl"/>
            <w:vAlign w:val="bottom"/>
          </w:tcPr>
          <w:p w:rsidR="008B4F6F" w:rsidRDefault="005F6776">
            <w:pPr>
              <w:pStyle w:val="200"/>
              <w:framePr w:w="4738" w:wrap="notBeside" w:vAnchor="text" w:hAnchor="text" w:xAlign="center" w:y="1"/>
              <w:shd w:val="clear" w:color="auto" w:fill="auto"/>
              <w:spacing w:before="0" w:after="120" w:line="210" w:lineRule="exact"/>
              <w:ind w:left="60" w:firstLine="0"/>
              <w:jc w:val="left"/>
            </w:pPr>
            <w:r>
              <w:rPr>
                <w:rStyle w:val="2f7"/>
              </w:rPr>
              <w:t>00</w:t>
            </w:r>
          </w:p>
          <w:p w:rsidR="008B4F6F" w:rsidRDefault="005F6776">
            <w:pPr>
              <w:pStyle w:val="200"/>
              <w:framePr w:w="4738" w:wrap="notBeside" w:vAnchor="text" w:hAnchor="text" w:xAlign="center" w:y="1"/>
              <w:shd w:val="clear" w:color="auto" w:fill="auto"/>
              <w:spacing w:after="0" w:line="146" w:lineRule="exact"/>
              <w:ind w:left="120" w:firstLine="0"/>
              <w:jc w:val="left"/>
            </w:pPr>
            <w:r>
              <w:rPr>
                <w:rStyle w:val="2f7"/>
              </w:rPr>
              <w:t>II</w:t>
            </w:r>
          </w:p>
          <w:p w:rsidR="008B4F6F" w:rsidRDefault="005F6776">
            <w:pPr>
              <w:pStyle w:val="200"/>
              <w:framePr w:w="4738" w:wrap="notBeside" w:vAnchor="text" w:hAnchor="text" w:xAlign="center" w:y="1"/>
              <w:shd w:val="clear" w:color="auto" w:fill="auto"/>
              <w:spacing w:before="0" w:after="0" w:line="146" w:lineRule="exact"/>
              <w:ind w:left="140" w:firstLine="0"/>
              <w:jc w:val="left"/>
            </w:pPr>
            <w:r>
              <w:rPr>
                <w:rStyle w:val="2f7"/>
              </w:rPr>
              <w:t>СО</w:t>
            </w:r>
          </w:p>
          <w:p w:rsidR="008B4F6F" w:rsidRDefault="005F6776">
            <w:pPr>
              <w:pStyle w:val="200"/>
              <w:framePr w:w="4738" w:wrap="notBeside" w:vAnchor="text" w:hAnchor="text" w:xAlign="center" w:y="1"/>
              <w:shd w:val="clear" w:color="auto" w:fill="auto"/>
              <w:spacing w:before="0" w:after="0" w:line="146" w:lineRule="exact"/>
              <w:ind w:left="120" w:firstLine="0"/>
              <w:jc w:val="left"/>
            </w:pPr>
            <w:r>
              <w:rPr>
                <w:rStyle w:val="2f7"/>
              </w:rPr>
              <w:t>5</w:t>
            </w:r>
          </w:p>
        </w:tc>
        <w:tc>
          <w:tcPr>
            <w:tcW w:w="1018" w:type="dxa"/>
            <w:shd w:val="clear" w:color="auto" w:fill="FFFFFF"/>
            <w:textDirection w:val="tbRl"/>
            <w:vAlign w:val="bottom"/>
          </w:tcPr>
          <w:p w:rsidR="008B4F6F" w:rsidRDefault="005F6776">
            <w:pPr>
              <w:pStyle w:val="200"/>
              <w:framePr w:w="4738" w:wrap="notBeside" w:vAnchor="text" w:hAnchor="text" w:xAlign="center" w:y="1"/>
              <w:shd w:val="clear" w:color="auto" w:fill="auto"/>
              <w:spacing w:before="0" w:after="60" w:line="210" w:lineRule="exact"/>
              <w:ind w:left="60" w:firstLine="0"/>
              <w:jc w:val="left"/>
            </w:pPr>
            <w:r>
              <w:rPr>
                <w:rStyle w:val="2f7"/>
              </w:rPr>
              <w:t>о</w:t>
            </w:r>
          </w:p>
          <w:p w:rsidR="008B4F6F" w:rsidRDefault="005F6776">
            <w:pPr>
              <w:pStyle w:val="200"/>
              <w:framePr w:w="4738" w:wrap="notBeside" w:vAnchor="text" w:hAnchor="text" w:xAlign="center" w:y="1"/>
              <w:shd w:val="clear" w:color="auto" w:fill="auto"/>
              <w:spacing w:before="60" w:after="60" w:line="210" w:lineRule="exact"/>
              <w:ind w:left="60" w:firstLine="0"/>
              <w:jc w:val="left"/>
            </w:pPr>
            <w:r>
              <w:rPr>
                <w:rStyle w:val="2f7"/>
                <w:lang w:val="en-US" w:eastAsia="en-US" w:bidi="en-US"/>
              </w:rPr>
              <w:t>(N</w:t>
            </w:r>
          </w:p>
          <w:p w:rsidR="008B4F6F" w:rsidRDefault="005F6776">
            <w:pPr>
              <w:pStyle w:val="200"/>
              <w:framePr w:w="4738" w:wrap="notBeside" w:vAnchor="text" w:hAnchor="text" w:xAlign="center" w:y="1"/>
              <w:shd w:val="clear" w:color="auto" w:fill="auto"/>
              <w:spacing w:before="60" w:after="180" w:line="210" w:lineRule="exact"/>
              <w:ind w:left="120" w:firstLine="0"/>
              <w:jc w:val="left"/>
            </w:pPr>
            <w:r>
              <w:rPr>
                <w:rStyle w:val="2f7"/>
              </w:rPr>
              <w:t>II</w:t>
            </w:r>
          </w:p>
          <w:p w:rsidR="008B4F6F" w:rsidRDefault="005F6776">
            <w:pPr>
              <w:pStyle w:val="200"/>
              <w:framePr w:w="4738" w:wrap="notBeside" w:vAnchor="text" w:hAnchor="text" w:xAlign="center" w:y="1"/>
              <w:shd w:val="clear" w:color="auto" w:fill="auto"/>
              <w:spacing w:before="180" w:after="0" w:line="210" w:lineRule="exact"/>
              <w:ind w:left="140" w:firstLine="0"/>
              <w:jc w:val="left"/>
            </w:pPr>
            <w:r>
              <w:rPr>
                <w:rStyle w:val="2f7"/>
              </w:rPr>
              <w:t>со</w:t>
            </w:r>
          </w:p>
        </w:tc>
        <w:tc>
          <w:tcPr>
            <w:tcW w:w="451"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240" w:firstLine="0"/>
              <w:jc w:val="left"/>
            </w:pPr>
            <w:r>
              <w:rPr>
                <w:rStyle w:val="2f7"/>
              </w:rPr>
              <w:t>3</w:t>
            </w:r>
          </w:p>
        </w:tc>
        <w:tc>
          <w:tcPr>
            <w:tcW w:w="346" w:type="dxa"/>
            <w:tcBorders>
              <w:left w:val="single" w:sz="4" w:space="0" w:color="auto"/>
            </w:tcBorders>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0</w:t>
            </w:r>
          </w:p>
        </w:tc>
        <w:tc>
          <w:tcPr>
            <w:tcW w:w="350"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120" w:firstLine="0"/>
              <w:jc w:val="left"/>
            </w:pPr>
            <w:r>
              <w:rPr>
                <w:rStyle w:val="2f7"/>
              </w:rPr>
              <w:t>-</w:t>
            </w:r>
          </w:p>
        </w:tc>
        <w:tc>
          <w:tcPr>
            <w:tcW w:w="427"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firstLine="0"/>
            </w:pPr>
            <w:r>
              <w:rPr>
                <w:rStyle w:val="2f7"/>
              </w:rPr>
              <w:t>-</w:t>
            </w:r>
          </w:p>
        </w:tc>
        <w:tc>
          <w:tcPr>
            <w:tcW w:w="456" w:type="dxa"/>
            <w:shd w:val="clear" w:color="auto" w:fill="FFFFFF"/>
            <w:vAlign w:val="bottom"/>
          </w:tcPr>
          <w:p w:rsidR="008B4F6F" w:rsidRDefault="005F6776">
            <w:pPr>
              <w:pStyle w:val="200"/>
              <w:framePr w:w="4738" w:wrap="notBeside" w:vAnchor="text" w:hAnchor="text" w:xAlign="center" w:y="1"/>
              <w:shd w:val="clear" w:color="auto" w:fill="auto"/>
              <w:spacing w:before="0" w:after="0" w:line="210" w:lineRule="exact"/>
              <w:ind w:left="160" w:firstLine="0"/>
              <w:jc w:val="left"/>
            </w:pPr>
            <w:r>
              <w:rPr>
                <w:rStyle w:val="2f7"/>
              </w:rPr>
              <w:t>22</w:t>
            </w:r>
          </w:p>
        </w:tc>
        <w:tc>
          <w:tcPr>
            <w:tcW w:w="427"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firstLine="0"/>
            </w:pPr>
            <w:r>
              <w:rPr>
                <w:rStyle w:val="2f7"/>
              </w:rPr>
              <w:t>-</w:t>
            </w:r>
          </w:p>
        </w:tc>
        <w:tc>
          <w:tcPr>
            <w:tcW w:w="466"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32</w:t>
            </w:r>
          </w:p>
        </w:tc>
      </w:tr>
      <w:tr w:rsidR="008B4F6F">
        <w:tblPrEx>
          <w:tblCellMar>
            <w:top w:w="0" w:type="dxa"/>
            <w:bottom w:w="0" w:type="dxa"/>
          </w:tblCellMar>
        </w:tblPrEx>
        <w:trPr>
          <w:trHeight w:hRule="exact" w:val="317"/>
          <w:jc w:val="center"/>
        </w:trPr>
        <w:tc>
          <w:tcPr>
            <w:tcW w:w="797"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40" w:firstLine="0"/>
              <w:jc w:val="left"/>
            </w:pPr>
            <w:r>
              <w:rPr>
                <w:rStyle w:val="8pt1pt"/>
              </w:rPr>
              <w:t>W</w:t>
            </w:r>
            <w:r>
              <w:rPr>
                <w:rStyle w:val="5pt"/>
              </w:rPr>
              <w:t>4</w:t>
            </w:r>
            <w:r>
              <w:rPr>
                <w:rStyle w:val="8pt0pt1"/>
              </w:rPr>
              <w:t xml:space="preserve"> </w:t>
            </w:r>
            <w:r>
              <w:rPr>
                <w:rStyle w:val="2f7"/>
              </w:rPr>
              <w:t>= 2,</w:t>
            </w:r>
          </w:p>
        </w:tc>
        <w:tc>
          <w:tcPr>
            <w:tcW w:w="1018"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8pt1pt"/>
              </w:rPr>
              <w:t>V</w:t>
            </w:r>
            <w:r>
              <w:rPr>
                <w:rStyle w:val="5pt"/>
              </w:rPr>
              <w:t>4</w:t>
            </w:r>
            <w:r>
              <w:rPr>
                <w:rStyle w:val="8pt0pt1"/>
              </w:rPr>
              <w:t xml:space="preserve"> </w:t>
            </w:r>
            <w:r>
              <w:rPr>
                <w:rStyle w:val="2f7"/>
              </w:rPr>
              <w:t>= 15</w:t>
            </w:r>
          </w:p>
        </w:tc>
        <w:tc>
          <w:tcPr>
            <w:tcW w:w="451"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240" w:firstLine="0"/>
              <w:jc w:val="left"/>
            </w:pPr>
            <w:r>
              <w:rPr>
                <w:rStyle w:val="2f7"/>
              </w:rPr>
              <w:t>4</w:t>
            </w:r>
          </w:p>
        </w:tc>
        <w:tc>
          <w:tcPr>
            <w:tcW w:w="346" w:type="dxa"/>
            <w:tcBorders>
              <w:left w:val="single" w:sz="4" w:space="0" w:color="auto"/>
            </w:tcBorders>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0</w:t>
            </w:r>
          </w:p>
        </w:tc>
        <w:tc>
          <w:tcPr>
            <w:tcW w:w="350"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firstLine="0"/>
            </w:pPr>
            <w:r>
              <w:rPr>
                <w:rStyle w:val="2f7"/>
              </w:rPr>
              <w:t>-</w:t>
            </w:r>
          </w:p>
        </w:tc>
        <w:tc>
          <w:tcPr>
            <w:tcW w:w="427"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firstLine="0"/>
            </w:pPr>
            <w:r>
              <w:rPr>
                <w:rStyle w:val="2f7"/>
              </w:rPr>
              <w:t>-</w:t>
            </w:r>
          </w:p>
        </w:tc>
        <w:tc>
          <w:tcPr>
            <w:tcW w:w="456"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firstLine="0"/>
            </w:pPr>
            <w:r>
              <w:rPr>
                <w:rStyle w:val="2f7"/>
              </w:rPr>
              <w:t>-</w:t>
            </w:r>
          </w:p>
        </w:tc>
        <w:tc>
          <w:tcPr>
            <w:tcW w:w="427"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firstLine="0"/>
            </w:pPr>
            <w:r>
              <w:rPr>
                <w:rStyle w:val="2f7"/>
              </w:rPr>
              <w:t>-</w:t>
            </w:r>
          </w:p>
        </w:tc>
        <w:tc>
          <w:tcPr>
            <w:tcW w:w="466" w:type="dxa"/>
            <w:shd w:val="clear" w:color="auto" w:fill="FFFFFF"/>
            <w:vAlign w:val="center"/>
          </w:tcPr>
          <w:p w:rsidR="008B4F6F" w:rsidRDefault="005F6776">
            <w:pPr>
              <w:pStyle w:val="200"/>
              <w:framePr w:w="4738" w:wrap="notBeside" w:vAnchor="text" w:hAnchor="text" w:xAlign="center" w:y="1"/>
              <w:shd w:val="clear" w:color="auto" w:fill="auto"/>
              <w:spacing w:before="0" w:after="0" w:line="210" w:lineRule="exact"/>
              <w:ind w:left="140" w:firstLine="0"/>
              <w:jc w:val="left"/>
            </w:pPr>
            <w:r>
              <w:rPr>
                <w:rStyle w:val="2f7"/>
              </w:rPr>
              <w:t>37</w:t>
            </w:r>
          </w:p>
        </w:tc>
      </w:tr>
    </w:tbl>
    <w:p w:rsidR="008B4F6F" w:rsidRDefault="005F6776">
      <w:pPr>
        <w:pStyle w:val="afa"/>
        <w:framePr w:w="4738" w:wrap="notBeside" w:vAnchor="text" w:hAnchor="text" w:xAlign="center" w:y="1"/>
        <w:shd w:val="clear" w:color="auto" w:fill="auto"/>
        <w:spacing w:line="235" w:lineRule="exact"/>
        <w:jc w:val="both"/>
      </w:pPr>
      <w:r>
        <w:rPr>
          <w:rStyle w:val="aff2"/>
        </w:rPr>
        <w:t>Рис. 8.14. Пример решения экземпляра задачи о рюкза</w:t>
      </w:r>
      <w:r>
        <w:rPr>
          <w:rStyle w:val="aff2"/>
        </w:rPr>
        <w:softHyphen/>
        <w:t>ке при помощи алгоритма с использованием функций с запоминанием</w:t>
      </w:r>
    </w:p>
    <w:p w:rsidR="008B4F6F" w:rsidRDefault="008B4F6F">
      <w:pPr>
        <w:rPr>
          <w:sz w:val="2"/>
          <w:szCs w:val="2"/>
        </w:rPr>
      </w:pPr>
    </w:p>
    <w:p w:rsidR="008B4F6F" w:rsidRDefault="005F6776">
      <w:pPr>
        <w:pStyle w:val="200"/>
        <w:shd w:val="clear" w:color="auto" w:fill="auto"/>
        <w:spacing w:before="363" w:after="439" w:line="264" w:lineRule="exact"/>
        <w:ind w:right="40" w:firstLine="0"/>
        <w:jc w:val="both"/>
      </w:pPr>
      <w:r>
        <w:rPr>
          <w:rStyle w:val="2f7"/>
        </w:rPr>
        <w:t>рования, в которых одно вычисление требует больше константного времени. Вы должны также не забывать, что метод функций с запоминанием может оказаться более расточительным в плане использования памяти, чем более эффективный в этом смысле восходящий алгоритм.</w:t>
      </w:r>
    </w:p>
    <w:p w:rsidR="008B4F6F" w:rsidRDefault="005F6776">
      <w:pPr>
        <w:pStyle w:val="134"/>
        <w:shd w:val="clear" w:color="auto" w:fill="auto"/>
        <w:spacing w:before="0" w:after="302" w:line="240" w:lineRule="exact"/>
      </w:pPr>
      <w:bookmarkStart w:id="267" w:name="bookmark266"/>
      <w:r>
        <w:t>Упражнения 8.4</w:t>
      </w:r>
      <w:bookmarkEnd w:id="267"/>
    </w:p>
    <w:p w:rsidR="008B4F6F" w:rsidRDefault="005F6776">
      <w:pPr>
        <w:pStyle w:val="200"/>
        <w:numPr>
          <w:ilvl w:val="0"/>
          <w:numId w:val="109"/>
        </w:numPr>
        <w:shd w:val="clear" w:color="auto" w:fill="auto"/>
        <w:tabs>
          <w:tab w:val="left" w:pos="1097"/>
        </w:tabs>
        <w:spacing w:before="0" w:after="183" w:line="283" w:lineRule="exact"/>
        <w:ind w:left="1340" w:right="40" w:hanging="520"/>
        <w:jc w:val="both"/>
      </w:pPr>
      <w:r>
        <w:rPr>
          <w:rStyle w:val="afffe"/>
        </w:rPr>
        <w:t xml:space="preserve">а) </w:t>
      </w:r>
      <w:r>
        <w:rPr>
          <w:rStyle w:val="2f7"/>
        </w:rPr>
        <w:t>Воспользуйтесь восходящим алгоритмом динамического програм</w:t>
      </w:r>
      <w:r>
        <w:rPr>
          <w:rStyle w:val="2f7"/>
        </w:rPr>
        <w:softHyphen/>
        <w:t xml:space="preserve">мирования для решения следующего экземпляра задачи о рюкзаке. Емкость рюкзака </w:t>
      </w:r>
      <w:r>
        <w:rPr>
          <w:rStyle w:val="2pt5"/>
        </w:rPr>
        <w:t xml:space="preserve">W </w:t>
      </w:r>
      <w:r>
        <w:rPr>
          <w:rStyle w:val="2pt5"/>
          <w:lang w:val="ru-RU" w:eastAsia="ru-RU" w:bidi="ru-RU"/>
        </w:rPr>
        <w:t>=</w:t>
      </w:r>
      <w:r>
        <w:rPr>
          <w:rStyle w:val="2f7"/>
        </w:rPr>
        <w:t xml:space="preserve"> 6.</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27"/>
        <w:gridCol w:w="1762"/>
      </w:tblGrid>
      <w:tr w:rsidR="008B4F6F">
        <w:tblPrEx>
          <w:tblCellMar>
            <w:top w:w="0" w:type="dxa"/>
            <w:bottom w:w="0" w:type="dxa"/>
          </w:tblCellMar>
        </w:tblPrEx>
        <w:trPr>
          <w:trHeight w:hRule="exact" w:val="307"/>
          <w:jc w:val="center"/>
        </w:trPr>
        <w:tc>
          <w:tcPr>
            <w:tcW w:w="1027" w:type="dxa"/>
            <w:tcBorders>
              <w:top w:val="single" w:sz="4" w:space="0" w:color="auto"/>
            </w:tcBorders>
            <w:shd w:val="clear" w:color="auto" w:fill="FFFFFF"/>
            <w:vAlign w:val="bottom"/>
          </w:tcPr>
          <w:p w:rsidR="008B4F6F" w:rsidRDefault="005F6776">
            <w:pPr>
              <w:pStyle w:val="200"/>
              <w:framePr w:w="2789" w:wrap="notBeside" w:vAnchor="text" w:hAnchor="text" w:xAlign="center" w:y="1"/>
              <w:shd w:val="clear" w:color="auto" w:fill="auto"/>
              <w:spacing w:before="0" w:after="0" w:line="210" w:lineRule="exact"/>
              <w:ind w:firstLine="0"/>
            </w:pPr>
            <w:r>
              <w:rPr>
                <w:rStyle w:val="2f7"/>
              </w:rPr>
              <w:lastRenderedPageBreak/>
              <w:t>Предмет</w:t>
            </w:r>
          </w:p>
        </w:tc>
        <w:tc>
          <w:tcPr>
            <w:tcW w:w="1762" w:type="dxa"/>
            <w:tcBorders>
              <w:top w:val="single" w:sz="4" w:space="0" w:color="auto"/>
              <w:left w:val="single" w:sz="4" w:space="0" w:color="auto"/>
            </w:tcBorders>
            <w:shd w:val="clear" w:color="auto" w:fill="FFFFFF"/>
            <w:vAlign w:val="bottom"/>
          </w:tcPr>
          <w:p w:rsidR="008B4F6F" w:rsidRDefault="005F6776">
            <w:pPr>
              <w:pStyle w:val="200"/>
              <w:framePr w:w="2789" w:wrap="notBeside" w:vAnchor="text" w:hAnchor="text" w:xAlign="center" w:y="1"/>
              <w:shd w:val="clear" w:color="auto" w:fill="auto"/>
              <w:spacing w:before="0" w:after="0" w:line="210" w:lineRule="exact"/>
              <w:ind w:left="120" w:firstLine="0"/>
              <w:jc w:val="left"/>
            </w:pPr>
            <w:r>
              <w:rPr>
                <w:rStyle w:val="2f7"/>
              </w:rPr>
              <w:t>Вес Стоимость</w:t>
            </w:r>
          </w:p>
        </w:tc>
      </w:tr>
      <w:tr w:rsidR="008B4F6F">
        <w:tblPrEx>
          <w:tblCellMar>
            <w:top w:w="0" w:type="dxa"/>
            <w:bottom w:w="0" w:type="dxa"/>
          </w:tblCellMar>
        </w:tblPrEx>
        <w:trPr>
          <w:trHeight w:hRule="exact" w:val="283"/>
          <w:jc w:val="center"/>
        </w:trPr>
        <w:tc>
          <w:tcPr>
            <w:tcW w:w="1027" w:type="dxa"/>
            <w:tcBorders>
              <w:top w:val="single" w:sz="4" w:space="0" w:color="auto"/>
            </w:tcBorders>
            <w:shd w:val="clear" w:color="auto" w:fill="FFFFFF"/>
            <w:vAlign w:val="bottom"/>
          </w:tcPr>
          <w:p w:rsidR="008B4F6F" w:rsidRDefault="005F6776">
            <w:pPr>
              <w:pStyle w:val="200"/>
              <w:framePr w:w="2789" w:wrap="notBeside" w:vAnchor="text" w:hAnchor="text" w:xAlign="center" w:y="1"/>
              <w:shd w:val="clear" w:color="auto" w:fill="auto"/>
              <w:spacing w:before="0" w:after="0" w:line="210" w:lineRule="exact"/>
              <w:ind w:firstLine="0"/>
            </w:pPr>
            <w:r>
              <w:rPr>
                <w:rStyle w:val="2f7"/>
              </w:rPr>
              <w:t>1</w:t>
            </w:r>
          </w:p>
        </w:tc>
        <w:tc>
          <w:tcPr>
            <w:tcW w:w="1762" w:type="dxa"/>
            <w:tcBorders>
              <w:top w:val="single" w:sz="4" w:space="0" w:color="auto"/>
              <w:left w:val="single" w:sz="4" w:space="0" w:color="auto"/>
            </w:tcBorders>
            <w:shd w:val="clear" w:color="auto" w:fill="FFFFFF"/>
            <w:vAlign w:val="center"/>
          </w:tcPr>
          <w:p w:rsidR="008B4F6F" w:rsidRDefault="005F6776">
            <w:pPr>
              <w:pStyle w:val="200"/>
              <w:framePr w:w="2789" w:wrap="notBeside" w:vAnchor="text" w:hAnchor="text" w:xAlign="center" w:y="1"/>
              <w:shd w:val="clear" w:color="auto" w:fill="auto"/>
              <w:spacing w:before="0" w:after="0" w:line="210" w:lineRule="exact"/>
              <w:ind w:left="240" w:firstLine="0"/>
              <w:jc w:val="left"/>
            </w:pPr>
            <w:r>
              <w:rPr>
                <w:rStyle w:val="2f7"/>
              </w:rPr>
              <w:t>3 25</w:t>
            </w:r>
          </w:p>
        </w:tc>
      </w:tr>
      <w:tr w:rsidR="008B4F6F">
        <w:tblPrEx>
          <w:tblCellMar>
            <w:top w:w="0" w:type="dxa"/>
            <w:bottom w:w="0" w:type="dxa"/>
          </w:tblCellMar>
        </w:tblPrEx>
        <w:trPr>
          <w:trHeight w:hRule="exact" w:val="288"/>
          <w:jc w:val="center"/>
        </w:trPr>
        <w:tc>
          <w:tcPr>
            <w:tcW w:w="1027" w:type="dxa"/>
            <w:shd w:val="clear" w:color="auto" w:fill="FFFFFF"/>
            <w:vAlign w:val="bottom"/>
          </w:tcPr>
          <w:p w:rsidR="008B4F6F" w:rsidRDefault="005F6776">
            <w:pPr>
              <w:pStyle w:val="200"/>
              <w:framePr w:w="2789" w:wrap="notBeside" w:vAnchor="text" w:hAnchor="text" w:xAlign="center" w:y="1"/>
              <w:shd w:val="clear" w:color="auto" w:fill="auto"/>
              <w:spacing w:before="0" w:after="0" w:line="210" w:lineRule="exact"/>
              <w:ind w:firstLine="0"/>
            </w:pPr>
            <w:r>
              <w:rPr>
                <w:rStyle w:val="2f7"/>
              </w:rPr>
              <w:t>2</w:t>
            </w:r>
          </w:p>
        </w:tc>
        <w:tc>
          <w:tcPr>
            <w:tcW w:w="1762" w:type="dxa"/>
            <w:tcBorders>
              <w:left w:val="single" w:sz="4" w:space="0" w:color="auto"/>
            </w:tcBorders>
            <w:shd w:val="clear" w:color="auto" w:fill="FFFFFF"/>
            <w:vAlign w:val="bottom"/>
          </w:tcPr>
          <w:p w:rsidR="008B4F6F" w:rsidRDefault="005F6776">
            <w:pPr>
              <w:pStyle w:val="200"/>
              <w:framePr w:w="2789" w:wrap="notBeside" w:vAnchor="text" w:hAnchor="text" w:xAlign="center" w:y="1"/>
              <w:shd w:val="clear" w:color="auto" w:fill="auto"/>
              <w:spacing w:before="0" w:after="0" w:line="210" w:lineRule="exact"/>
              <w:ind w:left="240" w:firstLine="0"/>
              <w:jc w:val="left"/>
            </w:pPr>
            <w:r>
              <w:rPr>
                <w:rStyle w:val="2f7"/>
              </w:rPr>
              <w:t>2 20</w:t>
            </w:r>
          </w:p>
        </w:tc>
      </w:tr>
      <w:tr w:rsidR="008B4F6F">
        <w:tblPrEx>
          <w:tblCellMar>
            <w:top w:w="0" w:type="dxa"/>
            <w:bottom w:w="0" w:type="dxa"/>
          </w:tblCellMar>
        </w:tblPrEx>
        <w:trPr>
          <w:trHeight w:hRule="exact" w:val="283"/>
          <w:jc w:val="center"/>
        </w:trPr>
        <w:tc>
          <w:tcPr>
            <w:tcW w:w="1027" w:type="dxa"/>
            <w:shd w:val="clear" w:color="auto" w:fill="FFFFFF"/>
            <w:vAlign w:val="bottom"/>
          </w:tcPr>
          <w:p w:rsidR="008B4F6F" w:rsidRDefault="005F6776">
            <w:pPr>
              <w:pStyle w:val="200"/>
              <w:framePr w:w="2789" w:wrap="notBeside" w:vAnchor="text" w:hAnchor="text" w:xAlign="center" w:y="1"/>
              <w:shd w:val="clear" w:color="auto" w:fill="auto"/>
              <w:spacing w:before="0" w:after="0" w:line="210" w:lineRule="exact"/>
              <w:ind w:firstLine="0"/>
            </w:pPr>
            <w:r>
              <w:rPr>
                <w:rStyle w:val="2f7"/>
              </w:rPr>
              <w:t>3</w:t>
            </w:r>
          </w:p>
        </w:tc>
        <w:tc>
          <w:tcPr>
            <w:tcW w:w="1762" w:type="dxa"/>
            <w:tcBorders>
              <w:left w:val="single" w:sz="4" w:space="0" w:color="auto"/>
            </w:tcBorders>
            <w:shd w:val="clear" w:color="auto" w:fill="FFFFFF"/>
            <w:vAlign w:val="bottom"/>
          </w:tcPr>
          <w:p w:rsidR="008B4F6F" w:rsidRDefault="005F6776">
            <w:pPr>
              <w:pStyle w:val="200"/>
              <w:framePr w:w="2789" w:wrap="notBeside" w:vAnchor="text" w:hAnchor="text" w:xAlign="center" w:y="1"/>
              <w:shd w:val="clear" w:color="auto" w:fill="auto"/>
              <w:spacing w:before="0" w:after="0" w:line="210" w:lineRule="exact"/>
              <w:ind w:left="240" w:firstLine="0"/>
              <w:jc w:val="left"/>
            </w:pPr>
            <w:r>
              <w:rPr>
                <w:rStyle w:val="2f7"/>
              </w:rPr>
              <w:t>1 15</w:t>
            </w:r>
          </w:p>
        </w:tc>
      </w:tr>
      <w:tr w:rsidR="008B4F6F">
        <w:tblPrEx>
          <w:tblCellMar>
            <w:top w:w="0" w:type="dxa"/>
            <w:bottom w:w="0" w:type="dxa"/>
          </w:tblCellMar>
        </w:tblPrEx>
        <w:trPr>
          <w:trHeight w:hRule="exact" w:val="288"/>
          <w:jc w:val="center"/>
        </w:trPr>
        <w:tc>
          <w:tcPr>
            <w:tcW w:w="1027" w:type="dxa"/>
            <w:shd w:val="clear" w:color="auto" w:fill="FFFFFF"/>
            <w:vAlign w:val="bottom"/>
          </w:tcPr>
          <w:p w:rsidR="008B4F6F" w:rsidRDefault="005F6776">
            <w:pPr>
              <w:pStyle w:val="200"/>
              <w:framePr w:w="2789" w:wrap="notBeside" w:vAnchor="text" w:hAnchor="text" w:xAlign="center" w:y="1"/>
              <w:shd w:val="clear" w:color="auto" w:fill="auto"/>
              <w:spacing w:before="0" w:after="0" w:line="210" w:lineRule="exact"/>
              <w:ind w:firstLine="0"/>
            </w:pPr>
            <w:r>
              <w:rPr>
                <w:rStyle w:val="2f7"/>
              </w:rPr>
              <w:t>4</w:t>
            </w:r>
          </w:p>
        </w:tc>
        <w:tc>
          <w:tcPr>
            <w:tcW w:w="1762" w:type="dxa"/>
            <w:tcBorders>
              <w:left w:val="single" w:sz="4" w:space="0" w:color="auto"/>
            </w:tcBorders>
            <w:shd w:val="clear" w:color="auto" w:fill="FFFFFF"/>
            <w:vAlign w:val="bottom"/>
          </w:tcPr>
          <w:p w:rsidR="008B4F6F" w:rsidRDefault="005F6776">
            <w:pPr>
              <w:pStyle w:val="200"/>
              <w:framePr w:w="2789" w:wrap="notBeside" w:vAnchor="text" w:hAnchor="text" w:xAlign="center" w:y="1"/>
              <w:shd w:val="clear" w:color="auto" w:fill="auto"/>
              <w:spacing w:before="0" w:after="0" w:line="210" w:lineRule="exact"/>
              <w:ind w:left="240" w:firstLine="0"/>
              <w:jc w:val="left"/>
            </w:pPr>
            <w:r>
              <w:rPr>
                <w:rStyle w:val="2f7"/>
              </w:rPr>
              <w:t>4 40</w:t>
            </w:r>
          </w:p>
        </w:tc>
      </w:tr>
      <w:tr w:rsidR="008B4F6F">
        <w:tblPrEx>
          <w:tblCellMar>
            <w:top w:w="0" w:type="dxa"/>
            <w:bottom w:w="0" w:type="dxa"/>
          </w:tblCellMar>
        </w:tblPrEx>
        <w:trPr>
          <w:trHeight w:hRule="exact" w:val="307"/>
          <w:jc w:val="center"/>
        </w:trPr>
        <w:tc>
          <w:tcPr>
            <w:tcW w:w="1027" w:type="dxa"/>
            <w:tcBorders>
              <w:bottom w:val="single" w:sz="4" w:space="0" w:color="auto"/>
            </w:tcBorders>
            <w:shd w:val="clear" w:color="auto" w:fill="FFFFFF"/>
          </w:tcPr>
          <w:p w:rsidR="008B4F6F" w:rsidRDefault="005F6776">
            <w:pPr>
              <w:pStyle w:val="200"/>
              <w:framePr w:w="2789" w:wrap="notBeside" w:vAnchor="text" w:hAnchor="text" w:xAlign="center" w:y="1"/>
              <w:shd w:val="clear" w:color="auto" w:fill="auto"/>
              <w:spacing w:before="0" w:after="0" w:line="210" w:lineRule="exact"/>
              <w:ind w:firstLine="0"/>
            </w:pPr>
            <w:r>
              <w:rPr>
                <w:rStyle w:val="2f7"/>
              </w:rPr>
              <w:t>5</w:t>
            </w:r>
          </w:p>
        </w:tc>
        <w:tc>
          <w:tcPr>
            <w:tcW w:w="1762" w:type="dxa"/>
            <w:tcBorders>
              <w:left w:val="single" w:sz="4" w:space="0" w:color="auto"/>
              <w:bottom w:val="single" w:sz="4" w:space="0" w:color="auto"/>
            </w:tcBorders>
            <w:shd w:val="clear" w:color="auto" w:fill="FFFFFF"/>
          </w:tcPr>
          <w:p w:rsidR="008B4F6F" w:rsidRDefault="005F6776">
            <w:pPr>
              <w:pStyle w:val="200"/>
              <w:framePr w:w="2789" w:wrap="notBeside" w:vAnchor="text" w:hAnchor="text" w:xAlign="center" w:y="1"/>
              <w:shd w:val="clear" w:color="auto" w:fill="auto"/>
              <w:spacing w:before="0" w:after="0" w:line="210" w:lineRule="exact"/>
              <w:ind w:left="240" w:firstLine="0"/>
              <w:jc w:val="left"/>
            </w:pPr>
            <w:r>
              <w:rPr>
                <w:rStyle w:val="2f7"/>
              </w:rPr>
              <w:t>5 50</w:t>
            </w:r>
          </w:p>
        </w:tc>
      </w:tr>
    </w:tbl>
    <w:p w:rsidR="008B4F6F" w:rsidRDefault="008B4F6F">
      <w:pPr>
        <w:rPr>
          <w:sz w:val="2"/>
          <w:szCs w:val="2"/>
        </w:rPr>
      </w:pPr>
    </w:p>
    <w:p w:rsidR="008B4F6F" w:rsidRDefault="005F6776">
      <w:pPr>
        <w:pStyle w:val="200"/>
        <w:shd w:val="clear" w:color="auto" w:fill="auto"/>
        <w:spacing w:before="180" w:after="0" w:line="264" w:lineRule="exact"/>
        <w:ind w:left="1340" w:right="40" w:hanging="280"/>
        <w:jc w:val="both"/>
      </w:pPr>
      <w:r>
        <w:rPr>
          <w:rStyle w:val="2f7"/>
        </w:rPr>
        <w:t>б) Сколько различных оптимальных подмножеств имеет экземпляр за</w:t>
      </w:r>
      <w:r>
        <w:rPr>
          <w:rStyle w:val="2f7"/>
        </w:rPr>
        <w:softHyphen/>
        <w:t>дачи из части я)?</w:t>
      </w:r>
    </w:p>
    <w:p w:rsidR="008B4F6F" w:rsidRDefault="005F6776">
      <w:pPr>
        <w:pStyle w:val="200"/>
        <w:shd w:val="clear" w:color="auto" w:fill="auto"/>
        <w:spacing w:before="0" w:after="0" w:line="266" w:lineRule="exact"/>
        <w:ind w:left="1340" w:right="40" w:hanging="280"/>
        <w:jc w:val="both"/>
      </w:pPr>
      <w:r>
        <w:rPr>
          <w:rStyle w:val="2f7"/>
        </w:rPr>
        <w:t>в) Как в общем случае мы можем воспользоваться таблицей, сгене</w:t>
      </w:r>
      <w:r>
        <w:rPr>
          <w:rStyle w:val="2f7"/>
        </w:rPr>
        <w:softHyphen/>
        <w:t>рированной алгоритмом динамического программирования, чтобы выяснить, имеется ли у данного экземпляра задачи о рюкзаке более одного оптимального подмножества.</w:t>
      </w:r>
    </w:p>
    <w:p w:rsidR="008B4F6F" w:rsidRDefault="005F6776">
      <w:pPr>
        <w:pStyle w:val="200"/>
        <w:numPr>
          <w:ilvl w:val="0"/>
          <w:numId w:val="109"/>
        </w:numPr>
        <w:shd w:val="clear" w:color="auto" w:fill="auto"/>
        <w:tabs>
          <w:tab w:val="left" w:pos="1109"/>
        </w:tabs>
        <w:spacing w:before="0" w:after="0" w:line="264" w:lineRule="exact"/>
        <w:ind w:left="1340" w:right="40" w:hanging="520"/>
        <w:jc w:val="both"/>
      </w:pPr>
      <w:r>
        <w:rPr>
          <w:rStyle w:val="afffe"/>
        </w:rPr>
        <w:t xml:space="preserve">а) </w:t>
      </w:r>
      <w:r>
        <w:rPr>
          <w:rStyle w:val="2f7"/>
        </w:rPr>
        <w:t>Напишите псевдокод восходящего алгоритма динамического про</w:t>
      </w:r>
      <w:r>
        <w:rPr>
          <w:rStyle w:val="2f7"/>
        </w:rPr>
        <w:softHyphen/>
        <w:t>граммирования для задачи о рюкзаке.</w:t>
      </w:r>
    </w:p>
    <w:p w:rsidR="008B4F6F" w:rsidRDefault="005F6776">
      <w:pPr>
        <w:pStyle w:val="200"/>
        <w:shd w:val="clear" w:color="auto" w:fill="auto"/>
        <w:spacing w:before="0" w:after="0" w:line="264" w:lineRule="exact"/>
        <w:ind w:left="560" w:right="40" w:hanging="260"/>
        <w:jc w:val="both"/>
      </w:pPr>
      <w:r>
        <w:rPr>
          <w:rStyle w:val="2f7"/>
        </w:rPr>
        <w:t>б) Напишите псевдокод алгоритма, который находит состав оптималь</w:t>
      </w:r>
      <w:r>
        <w:rPr>
          <w:rStyle w:val="2f7"/>
        </w:rPr>
        <w:softHyphen/>
        <w:t>ного подмножества по таблице, сгенерированной восходящим алго</w:t>
      </w:r>
      <w:r>
        <w:rPr>
          <w:rStyle w:val="2f7"/>
        </w:rPr>
        <w:softHyphen/>
        <w:t>ритмом динамического программирования для задачи о рюкзаке.</w:t>
      </w:r>
    </w:p>
    <w:p w:rsidR="008B4F6F" w:rsidRDefault="005F6776">
      <w:pPr>
        <w:pStyle w:val="200"/>
        <w:numPr>
          <w:ilvl w:val="0"/>
          <w:numId w:val="109"/>
        </w:numPr>
        <w:shd w:val="clear" w:color="auto" w:fill="auto"/>
        <w:spacing w:before="0" w:after="0" w:line="264" w:lineRule="exact"/>
        <w:ind w:left="300" w:right="40" w:hanging="260"/>
        <w:jc w:val="both"/>
      </w:pPr>
      <w:r>
        <w:rPr>
          <w:rStyle w:val="2f7"/>
        </w:rPr>
        <w:t xml:space="preserve"> Докажите для восходящего алгоритма динамического программирова</w:t>
      </w:r>
      <w:r>
        <w:rPr>
          <w:rStyle w:val="2f7"/>
        </w:rPr>
        <w:softHyphen/>
        <w:t>ния для задачи о рюкзаке:</w:t>
      </w:r>
    </w:p>
    <w:p w:rsidR="008B4F6F" w:rsidRDefault="005F6776">
      <w:pPr>
        <w:pStyle w:val="200"/>
        <w:shd w:val="clear" w:color="auto" w:fill="auto"/>
        <w:spacing w:before="0" w:after="0" w:line="210" w:lineRule="exact"/>
        <w:ind w:left="560" w:hanging="260"/>
        <w:jc w:val="both"/>
      </w:pPr>
      <w:r>
        <w:rPr>
          <w:rStyle w:val="2f7"/>
        </w:rPr>
        <w:t xml:space="preserve">а) что его временная эффективность равна 0 </w:t>
      </w:r>
      <w:r>
        <w:rPr>
          <w:rStyle w:val="affffc"/>
        </w:rPr>
        <w:t>(nW),</w:t>
      </w:r>
    </w:p>
    <w:p w:rsidR="008B4F6F" w:rsidRDefault="005F6776">
      <w:pPr>
        <w:pStyle w:val="200"/>
        <w:shd w:val="clear" w:color="auto" w:fill="auto"/>
        <w:spacing w:before="0" w:after="0" w:line="210" w:lineRule="exact"/>
        <w:ind w:left="560" w:hanging="260"/>
        <w:jc w:val="both"/>
      </w:pPr>
      <w:r>
        <w:rPr>
          <w:rStyle w:val="2f7"/>
        </w:rPr>
        <w:t>б) что его пространственная эффективность равна 0 (</w:t>
      </w:r>
      <w:r>
        <w:rPr>
          <w:rStyle w:val="afffc"/>
          <w:lang w:val="en-US" w:eastAsia="en-US" w:bidi="en-US"/>
        </w:rPr>
        <w:t>nW</w:t>
      </w:r>
      <w:r>
        <w:rPr>
          <w:rStyle w:val="2f7"/>
        </w:rPr>
        <w:t>),</w:t>
      </w:r>
    </w:p>
    <w:p w:rsidR="008B4F6F" w:rsidRDefault="005F6776">
      <w:pPr>
        <w:pStyle w:val="200"/>
        <w:shd w:val="clear" w:color="auto" w:fill="auto"/>
        <w:spacing w:before="0" w:after="0" w:line="264" w:lineRule="exact"/>
        <w:ind w:left="560" w:right="40" w:hanging="260"/>
        <w:jc w:val="both"/>
      </w:pPr>
      <w:r>
        <w:rPr>
          <w:rStyle w:val="2f7"/>
        </w:rPr>
        <w:t>в) что время, требующееся для поиска состава оптимального подмно</w:t>
      </w:r>
      <w:r>
        <w:rPr>
          <w:rStyle w:val="2f7"/>
        </w:rPr>
        <w:softHyphen/>
        <w:t>жества по заполненной алгоритмом динамического программирова</w:t>
      </w:r>
      <w:r>
        <w:rPr>
          <w:rStyle w:val="2f7"/>
        </w:rPr>
        <w:softHyphen/>
        <w:t xml:space="preserve">ния таблице, равно 0 </w:t>
      </w:r>
      <w:r>
        <w:rPr>
          <w:rStyle w:val="affffc"/>
          <w:lang w:val="ru-RU" w:eastAsia="ru-RU" w:bidi="ru-RU"/>
        </w:rPr>
        <w:t>(п</w:t>
      </w:r>
      <w:r>
        <w:rPr>
          <w:rStyle w:val="afffc"/>
        </w:rPr>
        <w:t xml:space="preserve"> + </w:t>
      </w:r>
      <w:r>
        <w:rPr>
          <w:rStyle w:val="affffc"/>
        </w:rPr>
        <w:t>W).</w:t>
      </w:r>
    </w:p>
    <w:p w:rsidR="008B4F6F" w:rsidRDefault="005F6776">
      <w:pPr>
        <w:pStyle w:val="200"/>
        <w:numPr>
          <w:ilvl w:val="0"/>
          <w:numId w:val="109"/>
        </w:numPr>
        <w:shd w:val="clear" w:color="auto" w:fill="auto"/>
        <w:spacing w:before="0" w:after="0" w:line="271" w:lineRule="exact"/>
        <w:ind w:left="300" w:hanging="260"/>
        <w:jc w:val="both"/>
      </w:pPr>
      <w:r>
        <w:rPr>
          <w:rStyle w:val="2f7"/>
        </w:rPr>
        <w:t xml:space="preserve"> а) Истинно или ложно следующее утверждение: последовательность</w:t>
      </w:r>
    </w:p>
    <w:p w:rsidR="008B4F6F" w:rsidRDefault="005F6776">
      <w:pPr>
        <w:pStyle w:val="200"/>
        <w:shd w:val="clear" w:color="auto" w:fill="auto"/>
        <w:spacing w:before="0" w:after="0" w:line="271" w:lineRule="exact"/>
        <w:ind w:left="560" w:right="40" w:firstLine="0"/>
        <w:jc w:val="both"/>
      </w:pPr>
      <w:r>
        <w:rPr>
          <w:rStyle w:val="2f7"/>
        </w:rPr>
        <w:t>стоимостей в строке таблицы динамического программирования для экземпляра задачи о рюкзаке всегда неубывающая,</w:t>
      </w:r>
    </w:p>
    <w:p w:rsidR="008B4F6F" w:rsidRDefault="005F6776">
      <w:pPr>
        <w:pStyle w:val="200"/>
        <w:shd w:val="clear" w:color="auto" w:fill="auto"/>
        <w:tabs>
          <w:tab w:val="left" w:pos="608"/>
        </w:tabs>
        <w:spacing w:before="0" w:after="0" w:line="271" w:lineRule="exact"/>
        <w:ind w:left="560" w:right="40" w:hanging="260"/>
        <w:jc w:val="both"/>
      </w:pPr>
      <w:r>
        <w:rPr>
          <w:rStyle w:val="2f7"/>
        </w:rPr>
        <w:t>б)</w:t>
      </w:r>
      <w:r>
        <w:rPr>
          <w:rStyle w:val="2f7"/>
        </w:rPr>
        <w:tab/>
        <w:t>Истинно или ложно следующее утверждение: последовательность стоимостей в столбце таблицы динамического программирования для экземпляра задачи о рюкзаке всегда неубывающая.</w:t>
      </w:r>
    </w:p>
    <w:p w:rsidR="008B4F6F" w:rsidRDefault="005F6776">
      <w:pPr>
        <w:pStyle w:val="200"/>
        <w:numPr>
          <w:ilvl w:val="0"/>
          <w:numId w:val="109"/>
        </w:numPr>
        <w:shd w:val="clear" w:color="auto" w:fill="auto"/>
        <w:spacing w:before="0" w:after="0" w:line="266" w:lineRule="exact"/>
        <w:ind w:left="300" w:right="40" w:hanging="260"/>
        <w:jc w:val="both"/>
      </w:pPr>
      <w:r>
        <w:rPr>
          <w:rStyle w:val="2f7"/>
        </w:rPr>
        <w:t xml:space="preserve"> Примените метод функций с запоминанием для решения экземпляра задачи о рюкзаке из упражнения 1. Укажите элементы таблицы дина</w:t>
      </w:r>
      <w:r>
        <w:rPr>
          <w:rStyle w:val="2f7"/>
        </w:rPr>
        <w:softHyphen/>
        <w:t>мического программирования, которые 1) не вычисляются при исполь</w:t>
      </w:r>
      <w:r>
        <w:rPr>
          <w:rStyle w:val="2f7"/>
        </w:rPr>
        <w:softHyphen/>
        <w:t>зовании метода функций с запоминанием; 2) выбираются из таблицы без вычисления.</w:t>
      </w:r>
    </w:p>
    <w:p w:rsidR="008B4F6F" w:rsidRDefault="005F6776">
      <w:pPr>
        <w:pStyle w:val="200"/>
        <w:numPr>
          <w:ilvl w:val="0"/>
          <w:numId w:val="109"/>
        </w:numPr>
        <w:shd w:val="clear" w:color="auto" w:fill="auto"/>
        <w:spacing w:before="0" w:after="0" w:line="266" w:lineRule="exact"/>
        <w:ind w:left="300" w:right="40" w:hanging="260"/>
        <w:jc w:val="both"/>
      </w:pPr>
      <w:r>
        <w:rPr>
          <w:rStyle w:val="2f7"/>
        </w:rPr>
        <w:t xml:space="preserve"> Докажите, что класс эффективности алгоритма с функциями с запоми</w:t>
      </w:r>
      <w:r>
        <w:rPr>
          <w:rStyle w:val="2f7"/>
        </w:rPr>
        <w:softHyphen/>
        <w:t>нанием для задачи о рюкзаке тот же, что и у восходящего алгоритма (см. упражнение 3).</w:t>
      </w:r>
    </w:p>
    <w:p w:rsidR="008B4F6F" w:rsidRDefault="005F6776">
      <w:pPr>
        <w:pStyle w:val="200"/>
        <w:numPr>
          <w:ilvl w:val="0"/>
          <w:numId w:val="109"/>
        </w:numPr>
        <w:shd w:val="clear" w:color="auto" w:fill="auto"/>
        <w:spacing w:before="0" w:after="0" w:line="262" w:lineRule="exact"/>
        <w:ind w:left="300" w:right="40" w:hanging="260"/>
        <w:jc w:val="both"/>
      </w:pPr>
      <w:r>
        <w:rPr>
          <w:rStyle w:val="2f7"/>
        </w:rPr>
        <w:t xml:space="preserve"> Напишите псевдокод функции с запоминанием для задачи об оптималь</w:t>
      </w:r>
      <w:r>
        <w:rPr>
          <w:rStyle w:val="2f7"/>
        </w:rPr>
        <w:softHyphen/>
        <w:t>ном бинарном дереве поиска (можете ограничиться поиском наимень</w:t>
      </w:r>
      <w:r>
        <w:rPr>
          <w:rStyle w:val="2f7"/>
        </w:rPr>
        <w:softHyphen/>
        <w:t>шего количества сравнений ключей при успешном поиске).</w:t>
      </w:r>
    </w:p>
    <w:p w:rsidR="008B4F6F" w:rsidRDefault="005F6776">
      <w:pPr>
        <w:pStyle w:val="200"/>
        <w:numPr>
          <w:ilvl w:val="0"/>
          <w:numId w:val="109"/>
        </w:numPr>
        <w:shd w:val="clear" w:color="auto" w:fill="auto"/>
        <w:spacing w:before="0" w:after="0" w:line="264" w:lineRule="exact"/>
        <w:ind w:left="300" w:right="40" w:hanging="260"/>
        <w:jc w:val="both"/>
      </w:pPr>
      <w:r>
        <w:rPr>
          <w:rStyle w:val="2f7"/>
        </w:rPr>
        <w:t xml:space="preserve"> Приведите две причины, по которым подход с использованием функций с запоминанием не подходит для задачи вычисления биномиальных коэффициентов.</w:t>
      </w:r>
    </w:p>
    <w:p w:rsidR="008B4F6F" w:rsidRDefault="005F6776">
      <w:pPr>
        <w:pStyle w:val="200"/>
        <w:numPr>
          <w:ilvl w:val="0"/>
          <w:numId w:val="109"/>
        </w:numPr>
        <w:shd w:val="clear" w:color="auto" w:fill="auto"/>
        <w:spacing w:before="0" w:after="0" w:line="264" w:lineRule="exact"/>
        <w:ind w:left="300" w:right="40" w:hanging="260"/>
        <w:jc w:val="both"/>
      </w:pPr>
      <w:r>
        <w:rPr>
          <w:rStyle w:val="2f7"/>
        </w:rPr>
        <w:t xml:space="preserve"> Разработайте алгоритм динамического программирования для </w:t>
      </w:r>
      <w:r>
        <w:rPr>
          <w:rStyle w:val="afffc"/>
        </w:rPr>
        <w:t>задачи о размене</w:t>
      </w:r>
      <w:r>
        <w:rPr>
          <w:rStyle w:val="2f7"/>
        </w:rPr>
        <w:t xml:space="preserve"> </w:t>
      </w:r>
      <w:r>
        <w:rPr>
          <w:rStyle w:val="2f7"/>
          <w:lang w:val="en-US" w:eastAsia="en-US" w:bidi="en-US"/>
        </w:rPr>
        <w:lastRenderedPageBreak/>
        <w:t xml:space="preserve">(change-making problem): </w:t>
      </w:r>
      <w:r>
        <w:rPr>
          <w:rStyle w:val="2f7"/>
        </w:rPr>
        <w:t xml:space="preserve">дана величина </w:t>
      </w:r>
      <w:r>
        <w:rPr>
          <w:rStyle w:val="afffc"/>
        </w:rPr>
        <w:t>п</w:t>
      </w:r>
      <w:r>
        <w:rPr>
          <w:rStyle w:val="2f7"/>
        </w:rPr>
        <w:t xml:space="preserve"> и неограниченное количество монет достоинством </w:t>
      </w:r>
      <w:r>
        <w:rPr>
          <w:rStyle w:val="1ptf7"/>
          <w:lang w:val="en-US" w:eastAsia="en-US" w:bidi="en-US"/>
        </w:rPr>
        <w:t>di,d</w:t>
      </w:r>
      <w:r>
        <w:rPr>
          <w:rStyle w:val="affffd"/>
        </w:rPr>
        <w:t>2</w:t>
      </w:r>
      <w:r>
        <w:rPr>
          <w:rStyle w:val="1ptf7"/>
          <w:lang w:val="en-US" w:eastAsia="en-US" w:bidi="en-US"/>
        </w:rPr>
        <w:t>,</w:t>
      </w:r>
      <w:r>
        <w:rPr>
          <w:rStyle w:val="1ptf7"/>
        </w:rPr>
        <w:t xml:space="preserve">... </w:t>
      </w:r>
      <w:r>
        <w:rPr>
          <w:rStyle w:val="1ptf7"/>
          <w:lang w:val="en-US" w:eastAsia="en-US" w:bidi="en-US"/>
        </w:rPr>
        <w:t>,d</w:t>
      </w:r>
      <w:r>
        <w:rPr>
          <w:rStyle w:val="1ptf7"/>
          <w:vertAlign w:val="subscript"/>
          <w:lang w:val="en-US" w:eastAsia="en-US" w:bidi="en-US"/>
        </w:rPr>
        <w:t>m</w:t>
      </w:r>
      <w:r>
        <w:rPr>
          <w:rStyle w:val="1ptf7"/>
          <w:lang w:val="en-US" w:eastAsia="en-US" w:bidi="en-US"/>
        </w:rPr>
        <w:t>.</w:t>
      </w:r>
      <w:r>
        <w:rPr>
          <w:rStyle w:val="2f7"/>
          <w:lang w:val="en-US" w:eastAsia="en-US" w:bidi="en-US"/>
        </w:rPr>
        <w:t xml:space="preserve"> </w:t>
      </w:r>
      <w:r>
        <w:rPr>
          <w:rStyle w:val="2f7"/>
        </w:rPr>
        <w:t>Требуется найти наи</w:t>
      </w:r>
      <w:r>
        <w:rPr>
          <w:rStyle w:val="2f7"/>
        </w:rPr>
        <w:softHyphen/>
        <w:t>меньшее количество монет, которые в сумме дают величину п, или указать, что задача не имеет решения.</w:t>
      </w:r>
    </w:p>
    <w:p w:rsidR="008B4F6F" w:rsidRDefault="005F6776">
      <w:pPr>
        <w:pStyle w:val="200"/>
        <w:numPr>
          <w:ilvl w:val="0"/>
          <w:numId w:val="109"/>
        </w:numPr>
        <w:shd w:val="clear" w:color="auto" w:fill="auto"/>
        <w:tabs>
          <w:tab w:val="left" w:pos="422"/>
        </w:tabs>
        <w:spacing w:before="0" w:after="0" w:line="276" w:lineRule="exact"/>
        <w:ind w:left="300" w:right="40" w:hanging="260"/>
        <w:jc w:val="both"/>
      </w:pPr>
      <w:r>
        <w:rPr>
          <w:rStyle w:val="2f7"/>
        </w:rPr>
        <w:t>Напишите реферат об одном из хорошо известных применений дина</w:t>
      </w:r>
      <w:r>
        <w:rPr>
          <w:rStyle w:val="2f7"/>
        </w:rPr>
        <w:softHyphen/>
        <w:t>мического программирования:</w:t>
      </w:r>
    </w:p>
    <w:p w:rsidR="008B4F6F" w:rsidRDefault="005F6776">
      <w:pPr>
        <w:pStyle w:val="200"/>
        <w:shd w:val="clear" w:color="auto" w:fill="auto"/>
        <w:tabs>
          <w:tab w:val="left" w:pos="606"/>
        </w:tabs>
        <w:spacing w:before="0" w:after="0" w:line="276" w:lineRule="exact"/>
        <w:ind w:left="560" w:right="40" w:hanging="260"/>
        <w:jc w:val="both"/>
        <w:sectPr w:rsidR="008B4F6F">
          <w:headerReference w:type="even" r:id="rId307"/>
          <w:headerReference w:type="default" r:id="rId308"/>
          <w:pgSz w:w="11909" w:h="16838"/>
          <w:pgMar w:top="2981" w:right="1655" w:bottom="2307" w:left="1655" w:header="0" w:footer="3" w:gutter="665"/>
          <w:cols w:space="720"/>
          <w:noEndnote/>
          <w:docGrid w:linePitch="360"/>
        </w:sectPr>
      </w:pPr>
      <w:r>
        <w:rPr>
          <w:rStyle w:val="2f7"/>
        </w:rPr>
        <w:t>а)</w:t>
      </w:r>
      <w:r>
        <w:rPr>
          <w:rStyle w:val="2f7"/>
        </w:rPr>
        <w:tab/>
        <w:t>Поиск наибольшей общей подпоследовательности двух последова</w:t>
      </w:r>
      <w:r>
        <w:rPr>
          <w:rStyle w:val="2f7"/>
        </w:rPr>
        <w:softHyphen/>
        <w:t>тельностей.</w:t>
      </w:r>
    </w:p>
    <w:p w:rsidR="008B4F6F" w:rsidRDefault="005F6776">
      <w:pPr>
        <w:pStyle w:val="200"/>
        <w:shd w:val="clear" w:color="auto" w:fill="auto"/>
        <w:spacing w:before="0" w:after="0" w:line="210" w:lineRule="exact"/>
        <w:ind w:left="1040" w:firstLine="0"/>
        <w:jc w:val="left"/>
      </w:pPr>
      <w:r>
        <w:rPr>
          <w:rStyle w:val="2f7"/>
        </w:rPr>
        <w:lastRenderedPageBreak/>
        <w:t>б) Оптимальное редактирование строк.</w:t>
      </w:r>
    </w:p>
    <w:p w:rsidR="008B4F6F" w:rsidRDefault="005F6776">
      <w:pPr>
        <w:pStyle w:val="200"/>
        <w:shd w:val="clear" w:color="auto" w:fill="auto"/>
        <w:spacing w:before="0" w:after="429" w:line="210" w:lineRule="exact"/>
        <w:ind w:left="1040" w:firstLine="0"/>
        <w:jc w:val="left"/>
      </w:pPr>
      <w:r>
        <w:rPr>
          <w:rStyle w:val="afffe"/>
        </w:rPr>
        <w:t>в)</w:t>
      </w:r>
      <w:r>
        <w:rPr>
          <w:rStyle w:val="2f7"/>
        </w:rPr>
        <w:t xml:space="preserve"> Минимальная триангуляция многоугольника.</w:t>
      </w:r>
    </w:p>
    <w:p w:rsidR="008B4F6F" w:rsidRDefault="005F6776">
      <w:pPr>
        <w:pStyle w:val="1083"/>
        <w:shd w:val="clear" w:color="auto" w:fill="auto"/>
        <w:spacing w:after="56" w:line="320" w:lineRule="exact"/>
        <w:ind w:firstLine="0"/>
        <w:jc w:val="left"/>
      </w:pPr>
      <w:bookmarkStart w:id="268" w:name="bookmark267"/>
      <w:r>
        <w:t>Резюме</w:t>
      </w:r>
      <w:bookmarkEnd w:id="268"/>
    </w:p>
    <w:p w:rsidR="008B4F6F" w:rsidRDefault="005F6776">
      <w:pPr>
        <w:pStyle w:val="200"/>
        <w:numPr>
          <w:ilvl w:val="0"/>
          <w:numId w:val="110"/>
        </w:numPr>
        <w:shd w:val="clear" w:color="auto" w:fill="auto"/>
        <w:spacing w:before="0" w:after="58" w:line="264" w:lineRule="exact"/>
        <w:ind w:left="1040" w:right="40" w:hanging="200"/>
        <w:jc w:val="both"/>
      </w:pPr>
      <w:r>
        <w:rPr>
          <w:rStyle w:val="95pt6"/>
        </w:rPr>
        <w:t xml:space="preserve"> </w:t>
      </w:r>
      <w:r>
        <w:rPr>
          <w:rStyle w:val="affff2"/>
        </w:rPr>
        <w:t>Динамическое программирование</w:t>
      </w:r>
      <w:r>
        <w:rPr>
          <w:rStyle w:val="95pt6"/>
        </w:rPr>
        <w:t xml:space="preserve"> </w:t>
      </w:r>
      <w:r>
        <w:rPr>
          <w:rStyle w:val="2f7"/>
        </w:rPr>
        <w:t>представляет собой метод решения задач с перекрывающимися подзадачами. Обычно такие подзадачи воз</w:t>
      </w:r>
      <w:r>
        <w:rPr>
          <w:rStyle w:val="2f7"/>
        </w:rPr>
        <w:softHyphen/>
        <w:t>никают из рекуррентных соотношений, связывающих решение постав</w:t>
      </w:r>
      <w:r>
        <w:rPr>
          <w:rStyle w:val="2f7"/>
        </w:rPr>
        <w:softHyphen/>
        <w:t>ленной задачи с решениями меньших подзадач того же вида. Динами</w:t>
      </w:r>
      <w:r>
        <w:rPr>
          <w:rStyle w:val="2f7"/>
        </w:rPr>
        <w:softHyphen/>
        <w:t>ческое программирование предполагает, что решение каждой из мень</w:t>
      </w:r>
      <w:r>
        <w:rPr>
          <w:rStyle w:val="2f7"/>
        </w:rPr>
        <w:softHyphen/>
        <w:t>ших подзадач находится только один раз, и записывает полученные результаты в таблицу, из которой затем получается решение исходной задачи.</w:t>
      </w:r>
    </w:p>
    <w:p w:rsidR="008B4F6F" w:rsidRDefault="005F6776">
      <w:pPr>
        <w:pStyle w:val="200"/>
        <w:numPr>
          <w:ilvl w:val="0"/>
          <w:numId w:val="110"/>
        </w:numPr>
        <w:shd w:val="clear" w:color="auto" w:fill="auto"/>
        <w:spacing w:before="0" w:after="60" w:line="266" w:lineRule="exact"/>
        <w:ind w:left="1040" w:right="40" w:hanging="200"/>
        <w:jc w:val="both"/>
      </w:pPr>
      <w:r>
        <w:rPr>
          <w:rStyle w:val="2f7"/>
        </w:rPr>
        <w:t xml:space="preserve"> Применимость динамического программирования к задачам оптими</w:t>
      </w:r>
      <w:r>
        <w:rPr>
          <w:rStyle w:val="2f7"/>
        </w:rPr>
        <w:softHyphen/>
        <w:t xml:space="preserve">зации требует, чтобы задача удовлетворяла </w:t>
      </w:r>
      <w:r>
        <w:rPr>
          <w:rStyle w:val="affff2"/>
        </w:rPr>
        <w:t xml:space="preserve">принципу оптимальности'. </w:t>
      </w:r>
      <w:r>
        <w:rPr>
          <w:rStyle w:val="2f7"/>
        </w:rPr>
        <w:t>оптимальное решение любого из ее экземпляров должно слагаться из оптимальных решений ее подэкземпляров.</w:t>
      </w:r>
    </w:p>
    <w:p w:rsidR="008B4F6F" w:rsidRDefault="005F6776">
      <w:pPr>
        <w:pStyle w:val="200"/>
        <w:numPr>
          <w:ilvl w:val="0"/>
          <w:numId w:val="110"/>
        </w:numPr>
        <w:shd w:val="clear" w:color="auto" w:fill="auto"/>
        <w:spacing w:before="0" w:after="60" w:line="266" w:lineRule="exact"/>
        <w:ind w:left="1040" w:right="40" w:hanging="200"/>
        <w:jc w:val="both"/>
      </w:pPr>
      <w:r>
        <w:rPr>
          <w:rStyle w:val="2f7"/>
        </w:rPr>
        <w:t xml:space="preserve"> Вычисление биномиального коэффициента путем построения треуголь</w:t>
      </w:r>
      <w:r>
        <w:rPr>
          <w:rStyle w:val="2f7"/>
        </w:rPr>
        <w:softHyphen/>
        <w:t>ника Паскаля может рассматриваться как применение метода динами</w:t>
      </w:r>
      <w:r>
        <w:rPr>
          <w:rStyle w:val="2f7"/>
        </w:rPr>
        <w:softHyphen/>
        <w:t>ческого программирования к задаче, не являющейся задачей оптими</w:t>
      </w:r>
      <w:r>
        <w:rPr>
          <w:rStyle w:val="2f7"/>
        </w:rPr>
        <w:softHyphen/>
        <w:t>зации.</w:t>
      </w:r>
    </w:p>
    <w:p w:rsidR="008B4F6F" w:rsidRDefault="005F6776">
      <w:pPr>
        <w:pStyle w:val="200"/>
        <w:numPr>
          <w:ilvl w:val="0"/>
          <w:numId w:val="110"/>
        </w:numPr>
        <w:shd w:val="clear" w:color="auto" w:fill="auto"/>
        <w:spacing w:before="0" w:after="62" w:line="266" w:lineRule="exact"/>
        <w:ind w:left="1040" w:right="40" w:hanging="200"/>
        <w:jc w:val="both"/>
      </w:pPr>
      <w:r>
        <w:rPr>
          <w:rStyle w:val="95pt6"/>
        </w:rPr>
        <w:t xml:space="preserve"> </w:t>
      </w:r>
      <w:r>
        <w:rPr>
          <w:rStyle w:val="affff2"/>
        </w:rPr>
        <w:t>Алгоритм Воршалла</w:t>
      </w:r>
      <w:r>
        <w:rPr>
          <w:rStyle w:val="95pt6"/>
        </w:rPr>
        <w:t xml:space="preserve"> </w:t>
      </w:r>
      <w:r>
        <w:rPr>
          <w:rStyle w:val="2f7"/>
        </w:rPr>
        <w:t xml:space="preserve">для поиска транзитивного замыкания и </w:t>
      </w:r>
      <w:r>
        <w:rPr>
          <w:rStyle w:val="affff2"/>
        </w:rPr>
        <w:t>алгоритм Флойда</w:t>
      </w:r>
      <w:r>
        <w:rPr>
          <w:rStyle w:val="95pt6"/>
        </w:rPr>
        <w:t xml:space="preserve"> </w:t>
      </w:r>
      <w:r>
        <w:rPr>
          <w:rStyle w:val="2f7"/>
        </w:rPr>
        <w:t>для решения задачи поиска кратчайших путей между всеми парами вершин основаны на идее, которую можно рассматривать как применение метода динамического программирования.</w:t>
      </w:r>
    </w:p>
    <w:p w:rsidR="008B4F6F" w:rsidRDefault="005F6776">
      <w:pPr>
        <w:pStyle w:val="200"/>
        <w:numPr>
          <w:ilvl w:val="0"/>
          <w:numId w:val="110"/>
        </w:numPr>
        <w:shd w:val="clear" w:color="auto" w:fill="auto"/>
        <w:spacing w:before="0" w:after="60" w:line="264" w:lineRule="exact"/>
        <w:ind w:left="1040" w:right="40" w:hanging="200"/>
        <w:jc w:val="both"/>
      </w:pPr>
      <w:r>
        <w:rPr>
          <w:rStyle w:val="2f7"/>
        </w:rPr>
        <w:t xml:space="preserve"> Динамическое программирование можно использовать для построения </w:t>
      </w:r>
      <w:r>
        <w:rPr>
          <w:rStyle w:val="affff2"/>
        </w:rPr>
        <w:t>оптимального бинарного дерева поиска</w:t>
      </w:r>
      <w:r>
        <w:rPr>
          <w:rStyle w:val="95pt6"/>
        </w:rPr>
        <w:t xml:space="preserve"> </w:t>
      </w:r>
      <w:r>
        <w:rPr>
          <w:rStyle w:val="2f7"/>
        </w:rPr>
        <w:t>для данного множества ключей и известных вероятностей их поиска.</w:t>
      </w:r>
    </w:p>
    <w:p w:rsidR="008B4F6F" w:rsidRDefault="005F6776">
      <w:pPr>
        <w:pStyle w:val="200"/>
        <w:numPr>
          <w:ilvl w:val="0"/>
          <w:numId w:val="110"/>
        </w:numPr>
        <w:shd w:val="clear" w:color="auto" w:fill="auto"/>
        <w:spacing w:before="0" w:after="58" w:line="264" w:lineRule="exact"/>
        <w:ind w:left="1040" w:right="40" w:hanging="200"/>
        <w:jc w:val="both"/>
      </w:pPr>
      <w:r>
        <w:rPr>
          <w:rStyle w:val="2f7"/>
        </w:rPr>
        <w:t xml:space="preserve"> Решение задачи о рюкзаке при помощи алгоритма динамического про</w:t>
      </w:r>
      <w:r>
        <w:rPr>
          <w:rStyle w:val="2f7"/>
        </w:rPr>
        <w:softHyphen/>
        <w:t>граммирования является примером применения этого метода к слож</w:t>
      </w:r>
      <w:r>
        <w:rPr>
          <w:rStyle w:val="2f7"/>
        </w:rPr>
        <w:softHyphen/>
        <w:t>ным задачам комбинаторной оптимизации.</w:t>
      </w:r>
    </w:p>
    <w:p w:rsidR="008B4F6F" w:rsidRDefault="005F6776">
      <w:pPr>
        <w:pStyle w:val="200"/>
        <w:numPr>
          <w:ilvl w:val="0"/>
          <w:numId w:val="110"/>
        </w:numPr>
        <w:shd w:val="clear" w:color="auto" w:fill="auto"/>
        <w:spacing w:before="0" w:after="0" w:line="266" w:lineRule="exact"/>
        <w:ind w:left="1040" w:right="40" w:hanging="200"/>
        <w:jc w:val="both"/>
        <w:sectPr w:rsidR="008B4F6F">
          <w:type w:val="continuous"/>
          <w:pgSz w:w="11909" w:h="16838"/>
          <w:pgMar w:top="3232" w:right="2030" w:bottom="2500" w:left="2083" w:header="0" w:footer="3" w:gutter="0"/>
          <w:cols w:space="720"/>
          <w:noEndnote/>
          <w:docGrid w:linePitch="360"/>
        </w:sectPr>
      </w:pPr>
      <w:r>
        <w:rPr>
          <w:rStyle w:val="2f7"/>
        </w:rPr>
        <w:t xml:space="preserve"> Метод </w:t>
      </w:r>
      <w:r>
        <w:rPr>
          <w:rStyle w:val="affff2"/>
        </w:rPr>
        <w:t>функций с запоминанием</w:t>
      </w:r>
      <w:r>
        <w:rPr>
          <w:rStyle w:val="95pt6"/>
        </w:rPr>
        <w:t xml:space="preserve"> </w:t>
      </w:r>
      <w:r>
        <w:rPr>
          <w:rStyle w:val="2f7"/>
        </w:rPr>
        <w:t>призван объединить сильные стороны нисходящего и восходящего подходов к решению задач с перекрываю</w:t>
      </w:r>
      <w:r>
        <w:rPr>
          <w:rStyle w:val="2f7"/>
        </w:rPr>
        <w:softHyphen/>
        <w:t>щимися подзадачами. Это достигается решением задачи в нисходящем направлении, с однократным решением только необходимых подзадач исходной задачи и записью полученных решений в таблице.</w:t>
      </w:r>
    </w:p>
    <w:p w:rsidR="008B4F6F" w:rsidRDefault="005F6776">
      <w:pPr>
        <w:pStyle w:val="180"/>
        <w:shd w:val="clear" w:color="auto" w:fill="auto"/>
        <w:spacing w:after="436" w:line="400" w:lineRule="exact"/>
        <w:ind w:left="6080"/>
        <w:jc w:val="left"/>
      </w:pPr>
      <w:bookmarkStart w:id="269" w:name="bookmark268"/>
      <w:r>
        <w:rPr>
          <w:rStyle w:val="180pt0"/>
          <w:b/>
          <w:bCs/>
        </w:rPr>
        <w:lastRenderedPageBreak/>
        <w:t>Глава</w:t>
      </w:r>
      <w:bookmarkEnd w:id="269"/>
    </w:p>
    <w:p w:rsidR="008B4F6F" w:rsidRDefault="005F6776">
      <w:pPr>
        <w:pStyle w:val="44"/>
        <w:keepNext/>
        <w:keepLines/>
        <w:shd w:val="clear" w:color="auto" w:fill="auto"/>
        <w:spacing w:after="971" w:line="480" w:lineRule="exact"/>
        <w:ind w:left="20"/>
      </w:pPr>
      <w:bookmarkStart w:id="270" w:name="bookmark269"/>
      <w:r>
        <w:rPr>
          <w:rStyle w:val="4f4"/>
        </w:rPr>
        <w:t>Жадные методы</w:t>
      </w:r>
      <w:bookmarkEnd w:id="270"/>
    </w:p>
    <w:p w:rsidR="008B4F6F" w:rsidRDefault="005F6776">
      <w:pPr>
        <w:pStyle w:val="311"/>
        <w:shd w:val="clear" w:color="auto" w:fill="auto"/>
        <w:spacing w:before="0" w:after="92" w:line="190" w:lineRule="exact"/>
        <w:ind w:right="20"/>
        <w:jc w:val="right"/>
      </w:pPr>
      <w:r>
        <w:rPr>
          <w:rStyle w:val="312"/>
        </w:rPr>
        <w:t>Жадность, за отсутствием лучшего слова, — это здорово! Это правильно!</w:t>
      </w:r>
    </w:p>
    <w:p w:rsidR="008B4F6F" w:rsidRDefault="005F6776">
      <w:pPr>
        <w:pStyle w:val="311"/>
        <w:shd w:val="clear" w:color="auto" w:fill="auto"/>
        <w:spacing w:before="0" w:after="0" w:line="240" w:lineRule="exact"/>
        <w:ind w:left="1520" w:right="20"/>
        <w:jc w:val="right"/>
      </w:pPr>
      <w:r>
        <w:rPr>
          <w:rStyle w:val="312"/>
        </w:rPr>
        <w:t xml:space="preserve">— Майкл Дуглас </w:t>
      </w:r>
      <w:r>
        <w:rPr>
          <w:rStyle w:val="312"/>
          <w:lang w:val="en-US" w:eastAsia="en-US" w:bidi="en-US"/>
        </w:rPr>
        <w:t xml:space="preserve">(Michael Douglas), </w:t>
      </w:r>
      <w:r>
        <w:rPr>
          <w:rStyle w:val="312"/>
        </w:rPr>
        <w:t xml:space="preserve">американский актер, в роли Гордона Геко </w:t>
      </w:r>
      <w:r>
        <w:rPr>
          <w:rStyle w:val="312"/>
          <w:lang w:val="en-US" w:eastAsia="en-US" w:bidi="en-US"/>
        </w:rPr>
        <w:t xml:space="preserve">(Gordon Gecko) </w:t>
      </w:r>
      <w:r>
        <w:rPr>
          <w:rStyle w:val="312"/>
        </w:rPr>
        <w:t>в фильме</w:t>
      </w:r>
    </w:p>
    <w:p w:rsidR="008B4F6F" w:rsidRDefault="005F6776">
      <w:pPr>
        <w:pStyle w:val="311"/>
        <w:shd w:val="clear" w:color="auto" w:fill="auto"/>
        <w:spacing w:before="0" w:after="397" w:line="240" w:lineRule="exact"/>
        <w:ind w:right="20"/>
        <w:jc w:val="right"/>
      </w:pPr>
      <w:r>
        <w:rPr>
          <w:rStyle w:val="312"/>
        </w:rPr>
        <w:t xml:space="preserve">“Уолл-стрит” </w:t>
      </w:r>
      <w:r>
        <w:rPr>
          <w:rStyle w:val="312"/>
          <w:lang w:val="en-US" w:eastAsia="en-US" w:bidi="en-US"/>
        </w:rPr>
        <w:t xml:space="preserve">(Wall Street), </w:t>
      </w:r>
      <w:r>
        <w:rPr>
          <w:rStyle w:val="312"/>
        </w:rPr>
        <w:t>1987</w:t>
      </w:r>
    </w:p>
    <w:p w:rsidR="008B4F6F" w:rsidRDefault="005F6776">
      <w:pPr>
        <w:pStyle w:val="1281"/>
        <w:keepNext/>
        <w:framePr w:dropCap="drop" w:lines="2" w:hSpace="12" w:vSpace="12" w:wrap="auto" w:vAnchor="text" w:hAnchor="text"/>
        <w:shd w:val="clear" w:color="auto" w:fill="auto"/>
        <w:spacing w:before="0" w:line="353" w:lineRule="exact"/>
        <w:ind w:left="20"/>
      </w:pPr>
      <w:r>
        <w:rPr>
          <w:position w:val="-7"/>
          <w:sz w:val="54"/>
          <w:szCs w:val="54"/>
        </w:rPr>
        <w:t>Н</w:t>
      </w:r>
    </w:p>
    <w:p w:rsidR="008B4F6F" w:rsidRDefault="005F6776">
      <w:pPr>
        <w:pStyle w:val="1281"/>
        <w:shd w:val="clear" w:color="auto" w:fill="auto"/>
        <w:spacing w:before="0"/>
        <w:ind w:left="20" w:right="20"/>
      </w:pPr>
      <w:r>
        <w:t xml:space="preserve">ачнем с </w:t>
      </w:r>
      <w:r>
        <w:rPr>
          <w:rStyle w:val="1282"/>
          <w:lang w:val="ru-RU" w:eastAsia="ru-RU" w:bidi="ru-RU"/>
        </w:rPr>
        <w:t>задачи о размене</w:t>
      </w:r>
      <w:r>
        <w:t xml:space="preserve"> </w:t>
      </w:r>
      <w:r>
        <w:rPr>
          <w:lang w:val="en-US" w:eastAsia="en-US" w:bidi="en-US"/>
        </w:rPr>
        <w:t xml:space="preserve">(change-making problem), </w:t>
      </w:r>
      <w:r>
        <w:t>которая постоянно вста</w:t>
      </w:r>
      <w:r>
        <w:softHyphen/>
        <w:t xml:space="preserve">ет перед миллионами кассиров во всем мире: как выплатить сумму </w:t>
      </w:r>
      <w:r>
        <w:rPr>
          <w:rStyle w:val="1282"/>
          <w:lang w:val="ru-RU" w:eastAsia="ru-RU" w:bidi="ru-RU"/>
        </w:rPr>
        <w:t>п</w:t>
      </w:r>
      <w:r>
        <w:t xml:space="preserve"> при помощи наименьшего количества монет номиналом </w:t>
      </w:r>
      <w:r>
        <w:rPr>
          <w:rStyle w:val="1282"/>
        </w:rPr>
        <w:t>d\</w:t>
      </w:r>
      <w:r>
        <w:rPr>
          <w:lang w:val="en-US" w:eastAsia="en-US" w:bidi="en-US"/>
        </w:rPr>
        <w:t xml:space="preserve"> </w:t>
      </w:r>
      <w:r>
        <w:t xml:space="preserve">&gt; </w:t>
      </w:r>
      <w:r>
        <w:rPr>
          <w:rStyle w:val="1282"/>
        </w:rPr>
        <w:t>d&lt;i</w:t>
      </w:r>
      <w:r>
        <w:rPr>
          <w:lang w:val="en-US" w:eastAsia="en-US" w:bidi="en-US"/>
        </w:rPr>
        <w:t xml:space="preserve"> </w:t>
      </w:r>
      <w:r>
        <w:t xml:space="preserve">&gt; • • • &gt; </w:t>
      </w:r>
      <w:r>
        <w:rPr>
          <w:rStyle w:val="1282"/>
        </w:rPr>
        <w:t>d</w:t>
      </w:r>
      <w:r>
        <w:rPr>
          <w:rStyle w:val="1282"/>
          <w:vertAlign w:val="subscript"/>
        </w:rPr>
        <w:t>m</w:t>
      </w:r>
      <w:r>
        <w:rPr>
          <w:rStyle w:val="1282"/>
        </w:rPr>
        <w:t>,</w:t>
      </w:r>
      <w:r>
        <w:rPr>
          <w:lang w:val="en-US" w:eastAsia="en-US" w:bidi="en-US"/>
        </w:rPr>
        <w:t xml:space="preserve"> </w:t>
      </w:r>
      <w:r>
        <w:t>исполь</w:t>
      </w:r>
      <w:r>
        <w:softHyphen/>
        <w:t xml:space="preserve">зующихся в той или иной стране. Например, в США широко распространены монеты достоинством </w:t>
      </w:r>
      <w:r>
        <w:rPr>
          <w:rStyle w:val="1282"/>
        </w:rPr>
        <w:t>d\</w:t>
      </w:r>
      <w:r>
        <w:rPr>
          <w:lang w:val="en-US" w:eastAsia="en-US" w:bidi="en-US"/>
        </w:rPr>
        <w:t xml:space="preserve"> </w:t>
      </w:r>
      <w:r>
        <w:t xml:space="preserve">= 25 центов </w:t>
      </w:r>
      <w:r>
        <w:rPr>
          <w:lang w:val="en-US" w:eastAsia="en-US" w:bidi="en-US"/>
        </w:rPr>
        <w:t xml:space="preserve">(quarter), </w:t>
      </w:r>
      <w:r>
        <w:rPr>
          <w:rStyle w:val="1282"/>
        </w:rPr>
        <w:t>d&lt;i</w:t>
      </w:r>
      <w:r>
        <w:rPr>
          <w:lang w:val="en-US" w:eastAsia="en-US" w:bidi="en-US"/>
        </w:rPr>
        <w:t xml:space="preserve"> </w:t>
      </w:r>
      <w:r>
        <w:t xml:space="preserve">= 10 центов </w:t>
      </w:r>
      <w:r>
        <w:rPr>
          <w:lang w:val="en-US" w:eastAsia="en-US" w:bidi="en-US"/>
        </w:rPr>
        <w:t xml:space="preserve">(dime </w:t>
      </w:r>
      <w:r>
        <w:t>(гривен</w:t>
      </w:r>
      <w:r>
        <w:softHyphen/>
        <w:t xml:space="preserve">ник)), </w:t>
      </w:r>
      <w:r>
        <w:rPr>
          <w:rStyle w:val="1282"/>
        </w:rPr>
        <w:t xml:space="preserve">ds </w:t>
      </w:r>
      <w:r>
        <w:rPr>
          <w:rStyle w:val="1282"/>
          <w:lang w:val="ru-RU" w:eastAsia="ru-RU" w:bidi="ru-RU"/>
        </w:rPr>
        <w:t>=</w:t>
      </w:r>
      <w:r>
        <w:t xml:space="preserve"> 5 центов </w:t>
      </w:r>
      <w:r>
        <w:rPr>
          <w:lang w:val="en-US" w:eastAsia="en-US" w:bidi="en-US"/>
        </w:rPr>
        <w:t xml:space="preserve">(nickel </w:t>
      </w:r>
      <w:r>
        <w:t xml:space="preserve">(пятак)) и </w:t>
      </w:r>
      <w:r>
        <w:rPr>
          <w:rStyle w:val="1282"/>
        </w:rPr>
        <w:t xml:space="preserve">d± </w:t>
      </w:r>
      <w:r>
        <w:rPr>
          <w:rStyle w:val="1282"/>
          <w:lang w:val="ru-RU" w:eastAsia="ru-RU" w:bidi="ru-RU"/>
        </w:rPr>
        <w:t>=</w:t>
      </w:r>
      <w:r>
        <w:t xml:space="preserve"> 1 цент </w:t>
      </w:r>
      <w:r>
        <w:rPr>
          <w:lang w:val="en-US" w:eastAsia="en-US" w:bidi="en-US"/>
        </w:rPr>
        <w:t xml:space="preserve">(penny). </w:t>
      </w:r>
      <w:r>
        <w:t>Как дать такими монетами сдачу, например, в 48 центов? Если вы ответите, что это одна монета в 25 центов, две — по 10 центов и три — по 1 центу, то, сознательно или нет, вы следуете стратегии, которая позволяет сделать оптимальный выбор среди возмож</w:t>
      </w:r>
      <w:r>
        <w:softHyphen/>
        <w:t>ных альтернатив. На первом шаге вы можете выбрать монету любого номинала из четырех приведенных. “Жадное” мышление приводит вас к мысли, что это должна быть монета в 25 центов, что максимально снизит остающуюся к выдаче сумму — а именно до 23 центов. На втором шаге вы уже не можете выбрать моне</w:t>
      </w:r>
      <w:r>
        <w:softHyphen/>
        <w:t>ту в 25 центов, поскольку это нарушило бы ограничения, поставленные в условии задачи. Поэтому наилучшим выбором в данной ситуации оказывается выбор мо</w:t>
      </w:r>
      <w:r>
        <w:softHyphen/>
        <w:t>неты в 10 центов, что снижает сумму до 13 центов. Еще один выбор монеты в 10 центов приводит нас к остатку в 3 цента, которые можно дать только тремя монетами по 1 центу.</w:t>
      </w:r>
    </w:p>
    <w:p w:rsidR="008B4F6F" w:rsidRDefault="005F6776">
      <w:pPr>
        <w:pStyle w:val="200"/>
        <w:shd w:val="clear" w:color="auto" w:fill="auto"/>
        <w:spacing w:before="0" w:after="0" w:line="269" w:lineRule="exact"/>
        <w:ind w:left="20" w:right="20" w:firstLine="340"/>
        <w:jc w:val="both"/>
      </w:pPr>
      <w:r>
        <w:rPr>
          <w:rStyle w:val="2f7"/>
        </w:rPr>
        <w:t>Является ли это решение экземпляра задачи о размене оптимальным? Да. Можно доказать, что жадный алгоритм для данных номиналов монет дает опти</w:t>
      </w:r>
      <w:r>
        <w:rPr>
          <w:rStyle w:val="2f7"/>
        </w:rPr>
        <w:softHyphen/>
        <w:t xml:space="preserve">мальное решение для любой суммы, выражающейся натуральным числом. В то же время легко привести пример необычных номиналов монет (например, </w:t>
      </w:r>
      <w:r>
        <w:rPr>
          <w:rStyle w:val="afffc"/>
          <w:lang w:val="en-US" w:eastAsia="en-US" w:bidi="en-US"/>
        </w:rPr>
        <w:t>d\</w:t>
      </w:r>
      <w:r>
        <w:rPr>
          <w:rStyle w:val="2f7"/>
          <w:lang w:val="en-US" w:eastAsia="en-US" w:bidi="en-US"/>
        </w:rPr>
        <w:t xml:space="preserve"> </w:t>
      </w:r>
      <w:r>
        <w:rPr>
          <w:rStyle w:val="2f7"/>
        </w:rPr>
        <w:t xml:space="preserve">= 7, </w:t>
      </w:r>
      <w:r>
        <w:rPr>
          <w:rStyle w:val="2f7"/>
          <w:lang w:val="en-US" w:eastAsia="en-US" w:bidi="en-US"/>
        </w:rPr>
        <w:t>g</w:t>
      </w:r>
      <w:r>
        <w:rPr>
          <w:rStyle w:val="affffd"/>
        </w:rPr>
        <w:t>?2</w:t>
      </w:r>
      <w:r>
        <w:rPr>
          <w:rStyle w:val="2f7"/>
          <w:lang w:val="en-US" w:eastAsia="en-US" w:bidi="en-US"/>
        </w:rPr>
        <w:t xml:space="preserve"> </w:t>
      </w:r>
      <w:r>
        <w:rPr>
          <w:rStyle w:val="2f7"/>
        </w:rPr>
        <w:t>= 5, с?з = 1), которые для определенных сумм могут дать некорректные ре</w:t>
      </w:r>
      <w:r>
        <w:rPr>
          <w:rStyle w:val="2f7"/>
        </w:rPr>
        <w:softHyphen/>
        <w:t>шения (именно по этой причине при разработке алгоритма динамического про</w:t>
      </w:r>
      <w:r>
        <w:rPr>
          <w:rStyle w:val="2f7"/>
        </w:rPr>
        <w:softHyphen/>
        <w:t>граммирования для данной задачи в упражнении 8.4.9 оговаривалось, что алго</w:t>
      </w:r>
      <w:r>
        <w:rPr>
          <w:rStyle w:val="2f7"/>
        </w:rPr>
        <w:softHyphen/>
        <w:t>ритм либо должен вернуть оптимальное решение, либо сообщить об отсутствии решения).</w:t>
      </w:r>
    </w:p>
    <w:p w:rsidR="008B4F6F" w:rsidRDefault="005F6776">
      <w:pPr>
        <w:pStyle w:val="200"/>
        <w:shd w:val="clear" w:color="auto" w:fill="auto"/>
        <w:spacing w:before="0" w:after="0" w:line="271" w:lineRule="exact"/>
        <w:ind w:left="60" w:right="60" w:firstLine="340"/>
        <w:jc w:val="both"/>
      </w:pPr>
      <w:r>
        <w:rPr>
          <w:rStyle w:val="2f7"/>
        </w:rPr>
        <w:t xml:space="preserve">Такой подход к решению задачи о размене называется </w:t>
      </w:r>
      <w:r>
        <w:rPr>
          <w:rStyle w:val="afffc"/>
        </w:rPr>
        <w:t>жадным</w:t>
      </w:r>
      <w:r>
        <w:rPr>
          <w:rStyle w:val="2f7"/>
        </w:rPr>
        <w:t xml:space="preserve"> </w:t>
      </w:r>
      <w:r>
        <w:rPr>
          <w:rStyle w:val="2f7"/>
          <w:lang w:val="en-US" w:eastAsia="en-US" w:bidi="en-US"/>
        </w:rPr>
        <w:t xml:space="preserve">(greedy). </w:t>
      </w:r>
      <w:r>
        <w:rPr>
          <w:rStyle w:val="2f7"/>
        </w:rPr>
        <w:t xml:space="preserve">Кибернетики рассматривают его как общий метод проектирования алгоритмов, </w:t>
      </w:r>
      <w:r>
        <w:rPr>
          <w:rStyle w:val="2f7"/>
        </w:rPr>
        <w:lastRenderedPageBreak/>
        <w:t>несмотря на то, что он применим только к задачам оптимизации. Жадный под</w:t>
      </w:r>
      <w:r>
        <w:rPr>
          <w:rStyle w:val="2f7"/>
        </w:rPr>
        <w:softHyphen/>
        <w:t>ход предполагает построение решения посредством выбора последовательности шагов, на каждом из которых получается частичное решение поставленной зада</w:t>
      </w:r>
      <w:r>
        <w:rPr>
          <w:rStyle w:val="2f7"/>
        </w:rPr>
        <w:softHyphen/>
        <w:t>чи, пока не будет получено полное решение. При этом на каждом шаге — и это является главным в рассматриваемом методе — выбор должен быть</w:t>
      </w:r>
    </w:p>
    <w:p w:rsidR="008B4F6F" w:rsidRDefault="005F6776">
      <w:pPr>
        <w:pStyle w:val="200"/>
        <w:numPr>
          <w:ilvl w:val="0"/>
          <w:numId w:val="110"/>
        </w:numPr>
        <w:shd w:val="clear" w:color="auto" w:fill="auto"/>
        <w:spacing w:before="0" w:after="15" w:line="210" w:lineRule="exact"/>
        <w:ind w:left="1060" w:hanging="200"/>
        <w:jc w:val="left"/>
      </w:pPr>
      <w:r>
        <w:rPr>
          <w:rStyle w:val="2f7"/>
        </w:rPr>
        <w:t xml:space="preserve"> </w:t>
      </w:r>
      <w:r>
        <w:rPr>
          <w:rStyle w:val="afffc"/>
        </w:rPr>
        <w:t>допустимым</w:t>
      </w:r>
      <w:r>
        <w:rPr>
          <w:rStyle w:val="2f7"/>
        </w:rPr>
        <w:t>, т.е. удовлетворять ограничениям задачи;</w:t>
      </w:r>
    </w:p>
    <w:p w:rsidR="008B4F6F" w:rsidRDefault="005F6776">
      <w:pPr>
        <w:pStyle w:val="200"/>
        <w:numPr>
          <w:ilvl w:val="0"/>
          <w:numId w:val="110"/>
        </w:numPr>
        <w:shd w:val="clear" w:color="auto" w:fill="auto"/>
        <w:spacing w:before="0" w:after="0" w:line="271" w:lineRule="exact"/>
        <w:ind w:left="1060" w:right="60" w:hanging="200"/>
        <w:jc w:val="left"/>
      </w:pPr>
      <w:r>
        <w:rPr>
          <w:rStyle w:val="2f7"/>
        </w:rPr>
        <w:t xml:space="preserve"> </w:t>
      </w:r>
      <w:r>
        <w:rPr>
          <w:rStyle w:val="afffc"/>
        </w:rPr>
        <w:t>локально оптимальным</w:t>
      </w:r>
      <w:r>
        <w:rPr>
          <w:rStyle w:val="2f7"/>
        </w:rPr>
        <w:t>, т.е. наилучшим локальным выбором среди всех допустимых вариантов, доступных на каждом шаге;</w:t>
      </w:r>
    </w:p>
    <w:p w:rsidR="008B4F6F" w:rsidRDefault="005F6776">
      <w:pPr>
        <w:pStyle w:val="200"/>
        <w:numPr>
          <w:ilvl w:val="0"/>
          <w:numId w:val="110"/>
        </w:numPr>
        <w:shd w:val="clear" w:color="auto" w:fill="auto"/>
        <w:spacing w:before="0" w:after="0" w:line="269" w:lineRule="exact"/>
        <w:ind w:left="1060" w:right="60" w:hanging="200"/>
        <w:jc w:val="left"/>
      </w:pPr>
      <w:r>
        <w:rPr>
          <w:rStyle w:val="2f7"/>
        </w:rPr>
        <w:t xml:space="preserve"> </w:t>
      </w:r>
      <w:r>
        <w:rPr>
          <w:rStyle w:val="afffc"/>
        </w:rPr>
        <w:t>окончательным</w:t>
      </w:r>
      <w:r>
        <w:rPr>
          <w:rStyle w:val="2f7"/>
        </w:rPr>
        <w:t>, т.е. будучи сделан, он не может быть изменен после</w:t>
      </w:r>
      <w:r>
        <w:rPr>
          <w:rStyle w:val="2f7"/>
        </w:rPr>
        <w:softHyphen/>
        <w:t>дующими шагами алгоритма.</w:t>
      </w:r>
    </w:p>
    <w:p w:rsidR="008B4F6F" w:rsidRDefault="005F6776">
      <w:pPr>
        <w:pStyle w:val="200"/>
        <w:shd w:val="clear" w:color="auto" w:fill="auto"/>
        <w:spacing w:before="0" w:after="0" w:line="269" w:lineRule="exact"/>
        <w:ind w:left="60" w:right="60" w:firstLine="340"/>
        <w:jc w:val="both"/>
      </w:pPr>
      <w:r>
        <w:rPr>
          <w:rStyle w:val="2f7"/>
        </w:rPr>
        <w:t>Эти требования поясняют название метода: на каждом шаге он предполагает “жадный” выбор наилучшей доступной альтернативы в надежде, что последова</w:t>
      </w:r>
      <w:r>
        <w:rPr>
          <w:rStyle w:val="2f7"/>
        </w:rPr>
        <w:softHyphen/>
        <w:t>тельность локально оптимальных выборов приведет к (глобально) оптимальному решению всей задачи. Мы не будем вдаваться в философский спор о том, хоро</w:t>
      </w:r>
      <w:r>
        <w:rPr>
          <w:rStyle w:val="2f7"/>
        </w:rPr>
        <w:softHyphen/>
        <w:t>шо ли быть жадным (если вы не смотрели фильм, упомянутый в эпиграфе, то для справки: его герой плохо кончил). С точки зрения алгоритмов нас интересует лишь то, работает метод или нет. Как мы увидим, существуют задачи, для которых последовательность локально оптимальных выборов приводит к оптимальному решению для любого экземпляра рассматриваемой задачи. Однако есть и другие задачи, для которых это не так; для задач такого рода жадный алгоритм может представлять интерес только в том случае, если нас устраивает приближенное решение.</w:t>
      </w:r>
    </w:p>
    <w:p w:rsidR="008B4F6F" w:rsidRDefault="005F6776">
      <w:pPr>
        <w:pStyle w:val="200"/>
        <w:shd w:val="clear" w:color="auto" w:fill="auto"/>
        <w:spacing w:before="0" w:after="0" w:line="269" w:lineRule="exact"/>
        <w:ind w:left="60" w:right="60" w:firstLine="340"/>
        <w:jc w:val="both"/>
      </w:pPr>
      <w:r>
        <w:rPr>
          <w:rStyle w:val="2f7"/>
        </w:rPr>
        <w:t>В двух первых разделах главы мы рассмотрим два классических алгоритма для решения задачи о минимальном остовном дереве: алгоритмы Прима и Крускала. В этих алгоритмах примечателен тот факт, что они решают одну и ту же задачу с применением жадного подхода различными способами, и оба дают оптимальное решение. В разделе 9.3 мы рассмотрим еще один классический алгоритм — ал</w:t>
      </w:r>
      <w:r>
        <w:rPr>
          <w:rStyle w:val="2f7"/>
        </w:rPr>
        <w:softHyphen/>
        <w:t>горитм Дейкстры для поиска кратчайшего пути во взвешенном графе. Раздел 9.4 посвящен деревьям Хаффмана и их основному приложению — кодам Хаффмана — важному методу сжатия данных, который может рассматриваться как применение жадной технологии. Наконец, в разделе 11.3 вы встретитесь с несколькими при</w:t>
      </w:r>
      <w:r>
        <w:rPr>
          <w:rStyle w:val="2f7"/>
        </w:rPr>
        <w:softHyphen/>
        <w:t>мерами приближенных алгоритмов, основанных на жадном методе.</w:t>
      </w:r>
    </w:p>
    <w:p w:rsidR="008B4F6F" w:rsidRDefault="005F6776">
      <w:pPr>
        <w:pStyle w:val="200"/>
        <w:shd w:val="clear" w:color="auto" w:fill="auto"/>
        <w:spacing w:before="0" w:after="0" w:line="269" w:lineRule="exact"/>
        <w:ind w:left="60" w:right="60" w:firstLine="340"/>
        <w:jc w:val="both"/>
      </w:pPr>
      <w:r>
        <w:rPr>
          <w:rStyle w:val="2f7"/>
        </w:rPr>
        <w:t>Как правило, жадные алгоритмы интуитивно привлекательны и просты. Не</w:t>
      </w:r>
      <w:r>
        <w:rPr>
          <w:rStyle w:val="2f7"/>
        </w:rPr>
        <w:softHyphen/>
        <w:t xml:space="preserve">смотря на несомненную простоту, за ними стоит сложная теория, основанная на абстрактной комбинаторной структуре, которая называется “матроид” </w:t>
      </w:r>
      <w:r>
        <w:rPr>
          <w:rStyle w:val="2f7"/>
          <w:lang w:val="en-US" w:eastAsia="en-US" w:bidi="en-US"/>
        </w:rPr>
        <w:t>(matroid).</w:t>
      </w:r>
      <w:r>
        <w:br w:type="page"/>
      </w:r>
    </w:p>
    <w:p w:rsidR="008B4F6F" w:rsidRDefault="005F6776">
      <w:pPr>
        <w:pStyle w:val="200"/>
        <w:shd w:val="clear" w:color="auto" w:fill="auto"/>
        <w:spacing w:before="0" w:after="379" w:line="269" w:lineRule="exact"/>
        <w:ind w:left="40" w:right="40" w:firstLine="0"/>
        <w:jc w:val="both"/>
      </w:pPr>
      <w:r>
        <w:rPr>
          <w:rStyle w:val="2f7"/>
        </w:rPr>
        <w:lastRenderedPageBreak/>
        <w:t>Мы не будем рассматривать матроиды; заинтересованным читателям рекомендуем обратиться к другим книгам, например к [32].</w:t>
      </w:r>
    </w:p>
    <w:p w:rsidR="008B4F6F" w:rsidRDefault="005F6776">
      <w:pPr>
        <w:pStyle w:val="1083"/>
        <w:numPr>
          <w:ilvl w:val="0"/>
          <w:numId w:val="111"/>
        </w:numPr>
        <w:shd w:val="clear" w:color="auto" w:fill="auto"/>
        <w:tabs>
          <w:tab w:val="left" w:pos="827"/>
        </w:tabs>
        <w:spacing w:after="115" w:line="320" w:lineRule="exact"/>
        <w:ind w:left="40" w:firstLine="0"/>
      </w:pPr>
      <w:bookmarkStart w:id="271" w:name="bookmark270"/>
      <w:r>
        <w:t>Алгоритм Прима</w:t>
      </w:r>
      <w:bookmarkEnd w:id="271"/>
    </w:p>
    <w:p w:rsidR="008B4F6F" w:rsidRDefault="005F6776">
      <w:pPr>
        <w:pStyle w:val="200"/>
        <w:shd w:val="clear" w:color="auto" w:fill="auto"/>
        <w:spacing w:before="0" w:after="118" w:line="269" w:lineRule="exact"/>
        <w:ind w:left="40" w:right="40" w:firstLine="360"/>
        <w:jc w:val="both"/>
      </w:pPr>
      <w:r>
        <w:rPr>
          <w:rStyle w:val="2f7"/>
        </w:rPr>
        <w:t>Во многих практических ситуациях естественным образом возникает следую</w:t>
      </w:r>
      <w:r>
        <w:rPr>
          <w:rStyle w:val="2f7"/>
        </w:rPr>
        <w:softHyphen/>
        <w:t xml:space="preserve">щая задача: требуется соединить </w:t>
      </w:r>
      <w:r>
        <w:rPr>
          <w:rStyle w:val="afffc"/>
        </w:rPr>
        <w:t>п</w:t>
      </w:r>
      <w:r>
        <w:rPr>
          <w:rStyle w:val="2f7"/>
        </w:rPr>
        <w:t xml:space="preserve"> данных точек таким образом, чтобы из каждой точки существовал путь в любую другую, причем суммарная стоимость соеди</w:t>
      </w:r>
      <w:r>
        <w:rPr>
          <w:rStyle w:val="2f7"/>
        </w:rPr>
        <w:softHyphen/>
        <w:t>нений должна быть минимальна. Точки можно представить вершинами графа, а стоимости соединений — весами ребер. В такой модели задача превращается в задачу о минимальном остовном дереве, формально определяемом следующим образом.</w:t>
      </w:r>
    </w:p>
    <w:p w:rsidR="008B4F6F" w:rsidRDefault="005F6776">
      <w:pPr>
        <w:pStyle w:val="200"/>
        <w:shd w:val="clear" w:color="auto" w:fill="auto"/>
        <w:tabs>
          <w:tab w:val="right" w:pos="7734"/>
        </w:tabs>
        <w:spacing w:before="0" w:after="118" w:line="271" w:lineRule="exact"/>
        <w:ind w:left="40" w:right="40" w:firstLine="0"/>
        <w:jc w:val="both"/>
      </w:pPr>
      <w:r>
        <w:rPr>
          <w:rStyle w:val="2f7"/>
        </w:rPr>
        <w:t xml:space="preserve">Определение 1. </w:t>
      </w:r>
      <w:r>
        <w:rPr>
          <w:rStyle w:val="afffc"/>
        </w:rPr>
        <w:t>Остовное дерево</w:t>
      </w:r>
      <w:r>
        <w:rPr>
          <w:rStyle w:val="2f7"/>
        </w:rPr>
        <w:t xml:space="preserve"> </w:t>
      </w:r>
      <w:r>
        <w:rPr>
          <w:rStyle w:val="2f7"/>
          <w:lang w:val="en-US" w:eastAsia="en-US" w:bidi="en-US"/>
        </w:rPr>
        <w:t xml:space="preserve">(spanning tree) </w:t>
      </w:r>
      <w:r>
        <w:rPr>
          <w:rStyle w:val="2f7"/>
        </w:rPr>
        <w:t>связного графа представляет собой связный ациклический подграф (т.е. дерево), которое содержит все верши</w:t>
      </w:r>
      <w:r>
        <w:rPr>
          <w:rStyle w:val="2f7"/>
        </w:rPr>
        <w:softHyphen/>
        <w:t xml:space="preserve">ны графа. </w:t>
      </w:r>
      <w:r>
        <w:rPr>
          <w:rStyle w:val="afffc"/>
        </w:rPr>
        <w:t>Минимальное остовное дерево</w:t>
      </w:r>
      <w:r>
        <w:rPr>
          <w:rStyle w:val="2f7"/>
        </w:rPr>
        <w:t xml:space="preserve"> </w:t>
      </w:r>
      <w:r>
        <w:rPr>
          <w:rStyle w:val="2f7"/>
          <w:lang w:val="en-US" w:eastAsia="en-US" w:bidi="en-US"/>
        </w:rPr>
        <w:t xml:space="preserve">(minimum spanning tree) </w:t>
      </w:r>
      <w:r>
        <w:rPr>
          <w:rStyle w:val="2f7"/>
        </w:rPr>
        <w:t xml:space="preserve">взвешенного связного графа представляет собой остовное дерево с наименьшим весом, где </w:t>
      </w:r>
      <w:r>
        <w:rPr>
          <w:rStyle w:val="afffc"/>
        </w:rPr>
        <w:t xml:space="preserve">вес </w:t>
      </w:r>
      <w:r>
        <w:rPr>
          <w:rStyle w:val="2f7"/>
        </w:rPr>
        <w:t>дерева определяется как сумма весов всех его ребер. Задача о минимальном остов</w:t>
      </w:r>
      <w:r>
        <w:rPr>
          <w:rStyle w:val="2f7"/>
        </w:rPr>
        <w:softHyphen/>
        <w:t>ном дереве представляет собой задачу поиска минимального остовного дерева для данного взвешенного связного графа.</w:t>
      </w:r>
      <w:r>
        <w:rPr>
          <w:rStyle w:val="2f7"/>
        </w:rPr>
        <w:tab/>
        <w:t>■</w:t>
      </w:r>
    </w:p>
    <w:p w:rsidR="008B4F6F" w:rsidRDefault="005F6776">
      <w:pPr>
        <w:pStyle w:val="200"/>
        <w:shd w:val="clear" w:color="auto" w:fill="auto"/>
        <w:spacing w:before="0" w:after="283" w:line="274" w:lineRule="exact"/>
        <w:ind w:left="40" w:right="40" w:firstLine="360"/>
        <w:jc w:val="both"/>
      </w:pPr>
      <w:r>
        <w:rPr>
          <w:rStyle w:val="2f7"/>
        </w:rPr>
        <w:t>На рис. 9.1 показан простой пример, иллюстрирующий приведенные опреде</w:t>
      </w:r>
      <w:r>
        <w:rPr>
          <w:rStyle w:val="2f7"/>
        </w:rPr>
        <w:softHyphen/>
        <w:t>ления.</w:t>
      </w:r>
    </w:p>
    <w:p w:rsidR="008B4F6F" w:rsidRDefault="00E15E4E">
      <w:pPr>
        <w:framePr w:h="1094" w:wrap="around" w:vAnchor="text" w:hAnchor="margin" w:x="391" w:y="13"/>
        <w:jc w:val="center"/>
        <w:rPr>
          <w:sz w:val="2"/>
          <w:szCs w:val="2"/>
        </w:rPr>
      </w:pPr>
      <w:r>
        <w:rPr>
          <w:noProof/>
          <w:lang w:bidi="ar-SA"/>
        </w:rPr>
        <w:drawing>
          <wp:inline distT="0" distB="0" distL="0" distR="0">
            <wp:extent cx="762000" cy="695325"/>
            <wp:effectExtent l="0" t="0" r="0" b="9525"/>
            <wp:docPr id="185" name="Рисунок 185" descr="imag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age180"/>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762000" cy="695325"/>
                    </a:xfrm>
                    <a:prstGeom prst="rect">
                      <a:avLst/>
                    </a:prstGeom>
                    <a:noFill/>
                    <a:ln>
                      <a:noFill/>
                    </a:ln>
                  </pic:spPr>
                </pic:pic>
              </a:graphicData>
            </a:graphic>
          </wp:inline>
        </w:drawing>
      </w:r>
    </w:p>
    <w:p w:rsidR="008B4F6F" w:rsidRDefault="005F6776">
      <w:pPr>
        <w:pStyle w:val="253"/>
        <w:shd w:val="clear" w:color="auto" w:fill="auto"/>
        <w:tabs>
          <w:tab w:val="left" w:pos="1932"/>
          <w:tab w:val="left" w:pos="3840"/>
        </w:tabs>
        <w:spacing w:after="162" w:line="220" w:lineRule="exact"/>
        <w:ind w:left="40"/>
      </w:pPr>
      <w:r>
        <w:fldChar w:fldCharType="begin"/>
      </w:r>
      <w:r>
        <w:instrText xml:space="preserve"> TOC \o "1-5" \h \z </w:instrText>
      </w:r>
      <w:r>
        <w:fldChar w:fldCharType="separate"/>
      </w:r>
      <w:r>
        <w:rPr>
          <w:lang w:val="en-US" w:eastAsia="en-US" w:bidi="en-US"/>
        </w:rPr>
        <w:t>Q—</w:t>
      </w:r>
      <w:r>
        <w:rPr>
          <w:vertAlign w:val="superscript"/>
          <w:lang w:val="en-US" w:eastAsia="en-US" w:bidi="en-US"/>
        </w:rPr>
        <w:t>L</w:t>
      </w:r>
      <w:r>
        <w:rPr>
          <w:lang w:val="en-US" w:eastAsia="en-US" w:bidi="en-US"/>
        </w:rPr>
        <w:t>-®</w:t>
      </w:r>
      <w:r>
        <w:rPr>
          <w:lang w:val="en-US" w:eastAsia="en-US" w:bidi="en-US"/>
        </w:rPr>
        <w:tab/>
      </w:r>
      <w:r>
        <w:t>©—</w:t>
      </w:r>
      <w:r>
        <w:rPr>
          <w:vertAlign w:val="superscript"/>
          <w:lang w:val="en-US" w:eastAsia="en-US" w:bidi="en-US"/>
        </w:rPr>
        <w:t>L</w:t>
      </w:r>
      <w:r>
        <w:rPr>
          <w:lang w:val="en-US" w:eastAsia="en-US" w:bidi="en-US"/>
        </w:rPr>
        <w:t>-©</w:t>
      </w:r>
      <w:r>
        <w:rPr>
          <w:lang w:val="en-US" w:eastAsia="en-US" w:bidi="en-US"/>
        </w:rPr>
        <w:tab/>
      </w:r>
      <w:r>
        <w:t>©—</w:t>
      </w:r>
      <w:r>
        <w:rPr>
          <w:vertAlign w:val="superscript"/>
          <w:lang w:val="en-US" w:eastAsia="en-US" w:bidi="en-US"/>
        </w:rPr>
        <w:t>L</w:t>
      </w:r>
      <w:r>
        <w:rPr>
          <w:lang w:val="en-US" w:eastAsia="en-US" w:bidi="en-US"/>
        </w:rPr>
        <w:t>-</w:t>
      </w:r>
      <w:r>
        <w:t>©</w:t>
      </w:r>
    </w:p>
    <w:p w:rsidR="008B4F6F" w:rsidRDefault="005F6776">
      <w:pPr>
        <w:pStyle w:val="161"/>
        <w:shd w:val="clear" w:color="auto" w:fill="auto"/>
        <w:tabs>
          <w:tab w:val="left" w:pos="1932"/>
          <w:tab w:val="left" w:pos="3840"/>
        </w:tabs>
        <w:spacing w:after="187" w:line="150" w:lineRule="exact"/>
        <w:ind w:left="40" w:firstLine="360"/>
      </w:pPr>
      <w:r>
        <w:rPr>
          <w:rStyle w:val="164"/>
        </w:rPr>
        <w:t>\2</w:t>
      </w:r>
      <w:r>
        <w:rPr>
          <w:rStyle w:val="164"/>
        </w:rPr>
        <w:tab/>
      </w:r>
      <w:r>
        <w:rPr>
          <w:rStyle w:val="164"/>
          <w:vertAlign w:val="subscript"/>
        </w:rPr>
        <w:t>5</w:t>
      </w:r>
      <w:r>
        <w:rPr>
          <w:rStyle w:val="164"/>
        </w:rPr>
        <w:tab/>
        <w:t>5</w:t>
      </w:r>
    </w:p>
    <w:p w:rsidR="008B4F6F" w:rsidRDefault="005F6776">
      <w:pPr>
        <w:pStyle w:val="222"/>
        <w:shd w:val="clear" w:color="auto" w:fill="auto"/>
        <w:tabs>
          <w:tab w:val="left" w:pos="1932"/>
          <w:tab w:val="left" w:pos="3840"/>
          <w:tab w:val="right" w:pos="5128"/>
        </w:tabs>
        <w:spacing w:line="260" w:lineRule="exact"/>
        <w:ind w:left="40"/>
      </w:pPr>
      <w:hyperlink w:anchor="bookmark271" w:tooltip="Current Document">
        <w:bookmarkStart w:id="272" w:name="bookmark271"/>
        <w:r>
          <w:rPr>
            <w:rStyle w:val="223"/>
            <w:b/>
            <w:bCs/>
          </w:rPr>
          <w:t>©-?-©</w:t>
        </w:r>
        <w:r>
          <w:rPr>
            <w:rStyle w:val="223"/>
            <w:b/>
            <w:bCs/>
          </w:rPr>
          <w:tab/>
        </w:r>
        <w:r>
          <w:rPr>
            <w:rStyle w:val="229pt-1pt"/>
          </w:rPr>
          <w:t>(°У~г</w:t>
        </w:r>
        <w:r>
          <w:rPr>
            <w:rStyle w:val="223"/>
            <w:b/>
            <w:bCs/>
          </w:rPr>
          <w:t>^©</w:t>
        </w:r>
        <w:r>
          <w:rPr>
            <w:rStyle w:val="223"/>
            <w:b/>
            <w:bCs/>
          </w:rPr>
          <w:tab/>
          <w:t>©</w:t>
        </w:r>
        <w:r>
          <w:rPr>
            <w:rStyle w:val="223"/>
            <w:b/>
            <w:bCs/>
          </w:rPr>
          <w:tab/>
          <w:t>©</w:t>
        </w:r>
        <w:bookmarkEnd w:id="272"/>
      </w:hyperlink>
    </w:p>
    <w:p w:rsidR="008B4F6F" w:rsidRDefault="005F6776">
      <w:pPr>
        <w:pStyle w:val="161"/>
        <w:shd w:val="clear" w:color="auto" w:fill="auto"/>
        <w:tabs>
          <w:tab w:val="left" w:pos="2563"/>
          <w:tab w:val="right" w:pos="4886"/>
          <w:tab w:val="left" w:pos="5029"/>
          <w:tab w:val="right" w:pos="6850"/>
          <w:tab w:val="right" w:pos="7003"/>
          <w:tab w:val="right" w:pos="7147"/>
        </w:tabs>
        <w:spacing w:line="463" w:lineRule="exact"/>
        <w:ind w:left="780"/>
      </w:pPr>
      <w:r>
        <w:rPr>
          <w:rStyle w:val="164"/>
        </w:rPr>
        <w:t>Граф</w:t>
      </w:r>
      <w:r>
        <w:rPr>
          <w:rStyle w:val="164"/>
        </w:rPr>
        <w:tab/>
      </w:r>
      <w:r>
        <w:rPr>
          <w:rStyle w:val="164"/>
          <w:lang w:val="en-US" w:eastAsia="en-US" w:bidi="en-US"/>
        </w:rPr>
        <w:t>w(7</w:t>
      </w:r>
      <w:r>
        <w:rPr>
          <w:rStyle w:val="164"/>
          <w:vertAlign w:val="subscript"/>
          <w:lang w:val="en-US" w:eastAsia="en-US" w:bidi="en-US"/>
        </w:rPr>
        <w:t>1</w:t>
      </w:r>
      <w:r>
        <w:rPr>
          <w:rStyle w:val="164"/>
          <w:lang w:val="en-US" w:eastAsia="en-US" w:bidi="en-US"/>
        </w:rPr>
        <w:t xml:space="preserve">) </w:t>
      </w:r>
      <w:r>
        <w:rPr>
          <w:rStyle w:val="164"/>
        </w:rPr>
        <w:t>= 6</w:t>
      </w:r>
      <w:r>
        <w:rPr>
          <w:rStyle w:val="164"/>
        </w:rPr>
        <w:tab/>
      </w:r>
      <w:r>
        <w:rPr>
          <w:rStyle w:val="164"/>
          <w:lang w:val="en-US" w:eastAsia="en-US" w:bidi="en-US"/>
        </w:rPr>
        <w:t>w(T</w:t>
      </w:r>
      <w:r>
        <w:rPr>
          <w:rStyle w:val="164"/>
          <w:vertAlign w:val="subscript"/>
          <w:lang w:val="en-US" w:eastAsia="en-US" w:bidi="en-US"/>
        </w:rPr>
        <w:t>2</w:t>
      </w:r>
      <w:r>
        <w:rPr>
          <w:rStyle w:val="164"/>
          <w:lang w:val="en-US" w:eastAsia="en-US" w:bidi="en-US"/>
        </w:rPr>
        <w:t>)</w:t>
      </w:r>
      <w:r>
        <w:rPr>
          <w:rStyle w:val="164"/>
          <w:lang w:val="en-US" w:eastAsia="en-US" w:bidi="en-US"/>
        </w:rPr>
        <w:tab/>
      </w:r>
      <w:r>
        <w:rPr>
          <w:rStyle w:val="164"/>
        </w:rPr>
        <w:t>= 9</w:t>
      </w:r>
      <w:r>
        <w:rPr>
          <w:rStyle w:val="164"/>
        </w:rPr>
        <w:tab/>
      </w:r>
      <w:r>
        <w:rPr>
          <w:rStyle w:val="164"/>
          <w:lang w:val="en-US" w:eastAsia="en-US" w:bidi="en-US"/>
        </w:rPr>
        <w:t>w(7"</w:t>
      </w:r>
      <w:r>
        <w:rPr>
          <w:rStyle w:val="164"/>
          <w:vertAlign w:val="subscript"/>
          <w:lang w:val="en-US" w:eastAsia="en-US" w:bidi="en-US"/>
        </w:rPr>
        <w:t>3</w:t>
      </w:r>
      <w:r>
        <w:rPr>
          <w:rStyle w:val="164"/>
          <w:lang w:val="en-US" w:eastAsia="en-US" w:bidi="en-US"/>
        </w:rPr>
        <w:t>)</w:t>
      </w:r>
      <w:r>
        <w:rPr>
          <w:rStyle w:val="164"/>
          <w:lang w:val="en-US" w:eastAsia="en-US" w:bidi="en-US"/>
        </w:rPr>
        <w:tab/>
      </w:r>
      <w:r>
        <w:rPr>
          <w:rStyle w:val="164"/>
        </w:rPr>
        <w:t>=</w:t>
      </w:r>
      <w:r>
        <w:rPr>
          <w:rStyle w:val="164"/>
        </w:rPr>
        <w:tab/>
        <w:t>8</w:t>
      </w:r>
      <w:r>
        <w:fldChar w:fldCharType="end"/>
      </w:r>
    </w:p>
    <w:p w:rsidR="008B4F6F" w:rsidRDefault="005F6776">
      <w:pPr>
        <w:pStyle w:val="200"/>
        <w:shd w:val="clear" w:color="auto" w:fill="auto"/>
        <w:spacing w:before="0" w:after="274" w:line="463" w:lineRule="exact"/>
        <w:ind w:firstLine="0"/>
      </w:pPr>
      <w:r>
        <w:rPr>
          <w:rStyle w:val="2f7"/>
        </w:rPr>
        <w:t xml:space="preserve">Рис. 9.1. Граф и его остовные деревья. </w:t>
      </w:r>
      <w:r>
        <w:rPr>
          <w:rStyle w:val="afffc"/>
        </w:rPr>
        <w:t>Т\ —</w:t>
      </w:r>
      <w:r>
        <w:rPr>
          <w:rStyle w:val="2f7"/>
        </w:rPr>
        <w:t xml:space="preserve"> минимальное остовное дерево</w:t>
      </w:r>
    </w:p>
    <w:p w:rsidR="008B4F6F" w:rsidRDefault="005F6776">
      <w:pPr>
        <w:pStyle w:val="200"/>
        <w:shd w:val="clear" w:color="auto" w:fill="auto"/>
        <w:spacing w:before="0" w:after="0" w:line="271" w:lineRule="exact"/>
        <w:ind w:left="40" w:right="40" w:firstLine="360"/>
        <w:jc w:val="both"/>
      </w:pPr>
      <w:r>
        <w:rPr>
          <w:rStyle w:val="2f7"/>
        </w:rPr>
        <w:t>Если мы попытаемся применить к построению минимального остовного дере</w:t>
      </w:r>
      <w:r>
        <w:rPr>
          <w:rStyle w:val="2f7"/>
        </w:rPr>
        <w:softHyphen/>
        <w:t xml:space="preserve">ва метод исчерпывающего перебора, то встретим два серьезных препятствия. Во- первых, количество остовных деревьев экспоненциально растет с ростом размера графа (как минимум для плотных графов). Во-вторых, генерация всех остовных деревьев для графа — задача непростая; в действительности она гораздо сложнее поиска </w:t>
      </w:r>
      <w:r>
        <w:rPr>
          <w:rStyle w:val="afffc"/>
        </w:rPr>
        <w:t>минимального</w:t>
      </w:r>
      <w:r>
        <w:rPr>
          <w:rStyle w:val="2f7"/>
        </w:rPr>
        <w:t xml:space="preserve"> остовного дерева взвешенного графа одним из эффективных алгоритмов для решения этой задачи. В этом разделе мы рассмотрим </w:t>
      </w:r>
      <w:r>
        <w:rPr>
          <w:rStyle w:val="afffc"/>
        </w:rPr>
        <w:t>алгоритм Прима</w:t>
      </w:r>
      <w:r>
        <w:rPr>
          <w:rStyle w:val="2f7"/>
        </w:rPr>
        <w:t xml:space="preserve"> </w:t>
      </w:r>
      <w:r>
        <w:rPr>
          <w:rStyle w:val="2f7"/>
          <w:lang w:val="en-US" w:eastAsia="en-US" w:bidi="en-US"/>
        </w:rPr>
        <w:t xml:space="preserve">(Prim’s algorithm), </w:t>
      </w:r>
      <w:r>
        <w:rPr>
          <w:rStyle w:val="2f7"/>
        </w:rPr>
        <w:t>который был разработан еще в 1957 году [92].</w:t>
      </w:r>
      <w:r>
        <w:br w:type="page"/>
      </w:r>
    </w:p>
    <w:p w:rsidR="008B4F6F" w:rsidRDefault="005F6776">
      <w:pPr>
        <w:pStyle w:val="200"/>
        <w:shd w:val="clear" w:color="auto" w:fill="auto"/>
        <w:spacing w:before="0" w:after="0" w:line="269" w:lineRule="exact"/>
        <w:ind w:left="40" w:right="60" w:firstLine="340"/>
        <w:jc w:val="both"/>
      </w:pPr>
      <w:r>
        <w:rPr>
          <w:rStyle w:val="2f7"/>
        </w:rPr>
        <w:lastRenderedPageBreak/>
        <w:t>Алгоритм Прима строит минимальное остовное дерево как последователь</w:t>
      </w:r>
      <w:r>
        <w:rPr>
          <w:rStyle w:val="2f7"/>
        </w:rPr>
        <w:softHyphen/>
        <w:t>ность расширяющихся поддеревьев. Начальное поддерево такой последователь</w:t>
      </w:r>
      <w:r>
        <w:rPr>
          <w:rStyle w:val="2f7"/>
        </w:rPr>
        <w:softHyphen/>
        <w:t xml:space="preserve">ности состоит из единственной вершины, произвольно выбранной из множества вершин графа </w:t>
      </w:r>
      <w:r>
        <w:rPr>
          <w:rStyle w:val="afffc"/>
        </w:rPr>
        <w:t>V.</w:t>
      </w:r>
      <w:r>
        <w:rPr>
          <w:rStyle w:val="2f7"/>
        </w:rPr>
        <w:t xml:space="preserve"> На каждой итерации мы расширяем текущее дерево жадным образом, добавляя к нему ближайшую вершину, не входящую в дерево (под бли</w:t>
      </w:r>
      <w:r>
        <w:rPr>
          <w:rStyle w:val="2f7"/>
        </w:rPr>
        <w:softHyphen/>
        <w:t>жайшей вершиной подразумевается вершина, не входящая в дерево и соединенная с вершиной дерева ребром с минимальным весом. Неоднозначности разрешаются произвольным образом). Алгоритм завершает работу после того, как все верши</w:t>
      </w:r>
      <w:r>
        <w:rPr>
          <w:rStyle w:val="2f7"/>
        </w:rPr>
        <w:softHyphen/>
        <w:t xml:space="preserve">ны оказываются включены в строящееся дерево. Поскольку алгоритм расширяет дерево по одной вершине за итерацию, общее количество таких итераций равно </w:t>
      </w:r>
      <w:r>
        <w:rPr>
          <w:rStyle w:val="afffc"/>
        </w:rPr>
        <w:t>п —</w:t>
      </w:r>
      <w:r>
        <w:rPr>
          <w:rStyle w:val="2f7"/>
        </w:rPr>
        <w:t xml:space="preserve"> 1, где </w:t>
      </w:r>
      <w:r>
        <w:rPr>
          <w:rStyle w:val="afffc"/>
        </w:rPr>
        <w:t>п</w:t>
      </w:r>
      <w:r>
        <w:rPr>
          <w:rStyle w:val="2f7"/>
        </w:rPr>
        <w:t xml:space="preserve"> — количество вершин графа. Дерево, сгенерированное этим алго</w:t>
      </w:r>
      <w:r>
        <w:rPr>
          <w:rStyle w:val="2f7"/>
        </w:rPr>
        <w:softHyphen/>
        <w:t>ритмом, представляет собой множество ребер, использованных при расширении дерева.</w:t>
      </w:r>
    </w:p>
    <w:p w:rsidR="008B4F6F" w:rsidRDefault="005F6776">
      <w:pPr>
        <w:pStyle w:val="200"/>
        <w:shd w:val="clear" w:color="auto" w:fill="auto"/>
        <w:spacing w:before="0" w:after="107" w:line="269" w:lineRule="exact"/>
        <w:ind w:left="40" w:firstLine="340"/>
        <w:jc w:val="both"/>
      </w:pPr>
      <w:r>
        <w:rPr>
          <w:rStyle w:val="2f7"/>
        </w:rPr>
        <w:t>Вот как выглядит псевдокод данного алгоритма.</w:t>
      </w:r>
    </w:p>
    <w:p w:rsidR="008B4F6F" w:rsidRDefault="005F6776">
      <w:pPr>
        <w:pStyle w:val="101"/>
        <w:shd w:val="clear" w:color="auto" w:fill="auto"/>
        <w:spacing w:before="0" w:line="210" w:lineRule="exact"/>
        <w:ind w:left="40"/>
        <w:jc w:val="left"/>
      </w:pPr>
      <w:r>
        <w:t xml:space="preserve">Алгоритм </w:t>
      </w:r>
      <w:r>
        <w:rPr>
          <w:rStyle w:val="10105pt1"/>
          <w:b/>
          <w:bCs/>
        </w:rPr>
        <w:t>Prim</w:t>
      </w:r>
      <w:r>
        <w:rPr>
          <w:rStyle w:val="10105pt2"/>
        </w:rPr>
        <w:t xml:space="preserve"> </w:t>
      </w:r>
      <w:r>
        <w:t>(</w:t>
      </w:r>
      <w:r>
        <w:rPr>
          <w:rStyle w:val="10f2"/>
          <w:b/>
          <w:bCs/>
        </w:rPr>
        <w:t>G</w:t>
      </w:r>
      <w:r>
        <w:t>)</w:t>
      </w:r>
    </w:p>
    <w:p w:rsidR="008B4F6F" w:rsidRDefault="005F6776">
      <w:pPr>
        <w:pStyle w:val="200"/>
        <w:shd w:val="clear" w:color="auto" w:fill="auto"/>
        <w:tabs>
          <w:tab w:val="left" w:pos="2432"/>
        </w:tabs>
        <w:spacing w:before="0" w:after="0" w:line="271" w:lineRule="exact"/>
        <w:ind w:left="260" w:right="1420" w:firstLine="0"/>
        <w:jc w:val="left"/>
      </w:pPr>
      <w:r>
        <w:rPr>
          <w:rStyle w:val="2f7"/>
        </w:rPr>
        <w:t>// Алгоритм Прима построения минимального остовного дерева // Входные данные:</w:t>
      </w:r>
      <w:r>
        <w:rPr>
          <w:rStyle w:val="2f7"/>
        </w:rPr>
        <w:tab/>
        <w:t xml:space="preserve">Взвешенный связный граф </w:t>
      </w:r>
      <w:r>
        <w:rPr>
          <w:rStyle w:val="afffc"/>
          <w:lang w:val="en-US" w:eastAsia="en-US" w:bidi="en-US"/>
        </w:rPr>
        <w:t xml:space="preserve">G </w:t>
      </w:r>
      <w:r>
        <w:rPr>
          <w:rStyle w:val="afffc"/>
        </w:rPr>
        <w:t>= (V</w:t>
      </w:r>
      <w:r>
        <w:rPr>
          <w:rStyle w:val="2f7"/>
        </w:rPr>
        <w:t xml:space="preserve">, </w:t>
      </w:r>
      <w:r>
        <w:rPr>
          <w:rStyle w:val="afffc"/>
        </w:rPr>
        <w:t>Е)</w:t>
      </w:r>
    </w:p>
    <w:p w:rsidR="008B4F6F" w:rsidRDefault="005F6776">
      <w:pPr>
        <w:pStyle w:val="200"/>
        <w:shd w:val="clear" w:color="auto" w:fill="auto"/>
        <w:tabs>
          <w:tab w:val="left" w:pos="2432"/>
        </w:tabs>
        <w:spacing w:before="0" w:after="0" w:line="271" w:lineRule="exact"/>
        <w:ind w:left="260" w:right="1820" w:firstLine="0"/>
        <w:jc w:val="left"/>
      </w:pPr>
      <w:r>
        <w:rPr>
          <w:rStyle w:val="Candara75pt0"/>
        </w:rPr>
        <w:t xml:space="preserve">// </w:t>
      </w:r>
      <w:r>
        <w:rPr>
          <w:rStyle w:val="2f7"/>
        </w:rPr>
        <w:t xml:space="preserve">Выходные данные: </w:t>
      </w:r>
      <w:r>
        <w:rPr>
          <w:rStyle w:val="FranklinGothicHeavy8pt"/>
        </w:rPr>
        <w:t>Ет</w:t>
      </w:r>
      <w:r>
        <w:rPr>
          <w:rStyle w:val="2f7"/>
        </w:rPr>
        <w:t>, множество ребер, составляющих //</w:t>
      </w:r>
      <w:r>
        <w:rPr>
          <w:rStyle w:val="2f7"/>
        </w:rPr>
        <w:tab/>
        <w:t xml:space="preserve">минимальное остовное дерево </w:t>
      </w:r>
      <w:r>
        <w:rPr>
          <w:rStyle w:val="afffc"/>
          <w:lang w:val="en-US" w:eastAsia="en-US" w:bidi="en-US"/>
        </w:rPr>
        <w:t>G</w:t>
      </w:r>
    </w:p>
    <w:p w:rsidR="008B4F6F" w:rsidRDefault="005F6776">
      <w:pPr>
        <w:pStyle w:val="200"/>
        <w:shd w:val="clear" w:color="auto" w:fill="auto"/>
        <w:tabs>
          <w:tab w:val="center" w:pos="1906"/>
          <w:tab w:val="left" w:pos="2109"/>
        </w:tabs>
        <w:spacing w:before="0" w:after="0" w:line="271" w:lineRule="exact"/>
        <w:ind w:left="260" w:firstLine="0"/>
        <w:jc w:val="both"/>
      </w:pPr>
      <w:r>
        <w:rPr>
          <w:rStyle w:val="affffe"/>
        </w:rPr>
        <w:t>Vt</w:t>
      </w:r>
      <w:r>
        <w:rPr>
          <w:rStyle w:val="2f7"/>
          <w:lang w:val="en-US" w:eastAsia="en-US" w:bidi="en-US"/>
        </w:rPr>
        <w:t xml:space="preserve"> </w:t>
      </w:r>
      <w:r>
        <w:rPr>
          <w:rStyle w:val="2f7"/>
        </w:rPr>
        <w:t>&lt;— {г&gt;о}</w:t>
      </w:r>
      <w:r>
        <w:rPr>
          <w:rStyle w:val="2f7"/>
        </w:rPr>
        <w:tab/>
        <w:t>//</w:t>
      </w:r>
      <w:r>
        <w:rPr>
          <w:rStyle w:val="2f7"/>
        </w:rPr>
        <w:tab/>
        <w:t>Множество вершин дерева инициализируется</w:t>
      </w:r>
    </w:p>
    <w:p w:rsidR="008B4F6F" w:rsidRDefault="005F6776">
      <w:pPr>
        <w:pStyle w:val="200"/>
        <w:shd w:val="clear" w:color="auto" w:fill="auto"/>
        <w:spacing w:before="0" w:after="0" w:line="271" w:lineRule="exact"/>
        <w:ind w:left="1860" w:firstLine="0"/>
        <w:jc w:val="left"/>
      </w:pPr>
      <w:r>
        <w:rPr>
          <w:rStyle w:val="2f7"/>
        </w:rPr>
        <w:t>// произвольной вершиной</w:t>
      </w:r>
    </w:p>
    <w:p w:rsidR="008B4F6F" w:rsidRDefault="005F6776">
      <w:pPr>
        <w:pStyle w:val="1290"/>
        <w:shd w:val="clear" w:color="auto" w:fill="auto"/>
        <w:ind w:left="260"/>
      </w:pPr>
      <w:r>
        <w:rPr>
          <w:rStyle w:val="129FranklinGothicHeavy8pt"/>
        </w:rPr>
        <w:t>Ет</w:t>
      </w:r>
      <w:r>
        <w:t xml:space="preserve"> &lt;— </w:t>
      </w:r>
      <w:r>
        <w:rPr>
          <w:rStyle w:val="129AngsanaUPC12pt200"/>
        </w:rPr>
        <w:t>0</w:t>
      </w:r>
    </w:p>
    <w:p w:rsidR="008B4F6F" w:rsidRDefault="005F6776">
      <w:pPr>
        <w:pStyle w:val="200"/>
        <w:shd w:val="clear" w:color="auto" w:fill="auto"/>
        <w:spacing w:before="0" w:after="0" w:line="271" w:lineRule="exact"/>
        <w:ind w:left="260" w:firstLine="0"/>
        <w:jc w:val="both"/>
      </w:pPr>
      <w:r>
        <w:rPr>
          <w:rStyle w:val="2f7"/>
          <w:lang w:val="en-US" w:eastAsia="en-US" w:bidi="en-US"/>
        </w:rPr>
        <w:t xml:space="preserve">for </w:t>
      </w:r>
      <w:r>
        <w:rPr>
          <w:rStyle w:val="afffc"/>
          <w:lang w:val="en-US" w:eastAsia="en-US" w:bidi="en-US"/>
        </w:rPr>
        <w:t xml:space="preserve">i </w:t>
      </w:r>
      <w:r>
        <w:rPr>
          <w:rStyle w:val="2f7"/>
        </w:rPr>
        <w:t xml:space="preserve">&lt;— 1 </w:t>
      </w:r>
      <w:r>
        <w:rPr>
          <w:rStyle w:val="2f7"/>
          <w:lang w:val="en-US" w:eastAsia="en-US" w:bidi="en-US"/>
        </w:rPr>
        <w:t>to |V| — 1 do</w:t>
      </w:r>
    </w:p>
    <w:p w:rsidR="008B4F6F" w:rsidRDefault="005F6776">
      <w:pPr>
        <w:pStyle w:val="200"/>
        <w:shd w:val="clear" w:color="auto" w:fill="auto"/>
        <w:spacing w:before="0" w:after="0" w:line="271" w:lineRule="exact"/>
        <w:ind w:left="500" w:right="1600" w:firstLine="0"/>
        <w:jc w:val="left"/>
      </w:pPr>
      <w:r>
        <w:rPr>
          <w:rStyle w:val="2f7"/>
        </w:rPr>
        <w:t xml:space="preserve">Поиск ребра с минимальным весом е* = </w:t>
      </w:r>
      <w:r>
        <w:rPr>
          <w:rStyle w:val="2pt5"/>
          <w:lang w:val="ru-RU" w:eastAsia="ru-RU" w:bidi="ru-RU"/>
        </w:rPr>
        <w:t>{у*, и*)</w:t>
      </w:r>
      <w:r>
        <w:rPr>
          <w:rStyle w:val="2f7"/>
        </w:rPr>
        <w:t xml:space="preserve"> среди всех ребер </w:t>
      </w:r>
      <w:r>
        <w:rPr>
          <w:rStyle w:val="2pt5"/>
        </w:rPr>
        <w:t xml:space="preserve">(v, </w:t>
      </w:r>
      <w:r>
        <w:rPr>
          <w:rStyle w:val="2pt5"/>
          <w:lang w:val="ru-RU" w:eastAsia="ru-RU" w:bidi="ru-RU"/>
        </w:rPr>
        <w:t>и</w:t>
      </w:r>
      <w:r>
        <w:rPr>
          <w:rStyle w:val="2f7"/>
        </w:rPr>
        <w:t xml:space="preserve">) таких, что </w:t>
      </w:r>
      <w:r>
        <w:rPr>
          <w:rStyle w:val="2pt5"/>
        </w:rPr>
        <w:t xml:space="preserve">veVrnueV — </w:t>
      </w:r>
      <w:r>
        <w:rPr>
          <w:rStyle w:val="2pt8"/>
        </w:rPr>
        <w:t>Vt Vt</w:t>
      </w:r>
      <w:r>
        <w:rPr>
          <w:rStyle w:val="2f7"/>
          <w:lang w:val="en-US" w:eastAsia="en-US" w:bidi="en-US"/>
        </w:rPr>
        <w:t xml:space="preserve"> </w:t>
      </w:r>
      <w:r>
        <w:rPr>
          <w:rStyle w:val="2f7"/>
        </w:rPr>
        <w:t xml:space="preserve">&lt;— </w:t>
      </w:r>
      <w:r>
        <w:rPr>
          <w:rStyle w:val="2pt8"/>
        </w:rPr>
        <w:t>Vt</w:t>
      </w:r>
      <w:r>
        <w:rPr>
          <w:rStyle w:val="2f7"/>
          <w:lang w:val="en-US" w:eastAsia="en-US" w:bidi="en-US"/>
        </w:rPr>
        <w:t xml:space="preserve"> U {t^*}</w:t>
      </w:r>
    </w:p>
    <w:p w:rsidR="008B4F6F" w:rsidRDefault="005F6776">
      <w:pPr>
        <w:pStyle w:val="200"/>
        <w:shd w:val="clear" w:color="auto" w:fill="auto"/>
        <w:spacing w:before="0" w:after="60" w:line="271" w:lineRule="exact"/>
        <w:ind w:left="260" w:right="5740" w:firstLine="240"/>
        <w:jc w:val="left"/>
      </w:pPr>
      <w:r>
        <w:rPr>
          <w:rStyle w:val="2pt8"/>
        </w:rPr>
        <w:t>Et</w:t>
      </w:r>
      <w:r>
        <w:rPr>
          <w:rStyle w:val="2f7"/>
          <w:lang w:val="en-US" w:eastAsia="en-US" w:bidi="en-US"/>
        </w:rPr>
        <w:t xml:space="preserve"> &lt;— </w:t>
      </w:r>
      <w:r>
        <w:rPr>
          <w:rStyle w:val="2pt8"/>
        </w:rPr>
        <w:t>Et</w:t>
      </w:r>
      <w:r>
        <w:rPr>
          <w:rStyle w:val="2f7"/>
          <w:lang w:val="en-US" w:eastAsia="en-US" w:bidi="en-US"/>
        </w:rPr>
        <w:t xml:space="preserve"> U {e* } return </w:t>
      </w:r>
      <w:r>
        <w:rPr>
          <w:rStyle w:val="2pt8"/>
        </w:rPr>
        <w:t>Et</w:t>
      </w:r>
    </w:p>
    <w:p w:rsidR="008B4F6F" w:rsidRDefault="005F6776">
      <w:pPr>
        <w:pStyle w:val="200"/>
        <w:shd w:val="clear" w:color="auto" w:fill="auto"/>
        <w:spacing w:before="0" w:after="0" w:line="271" w:lineRule="exact"/>
        <w:ind w:left="40" w:right="60" w:firstLine="340"/>
        <w:jc w:val="both"/>
      </w:pPr>
      <w:r>
        <w:rPr>
          <w:rStyle w:val="2f7"/>
        </w:rPr>
        <w:t>Природа алгоритма Прима заставляет снабдить каждую вершину, не входящую в текущее дерево, информацией о кратчайшем ребре, соединяющем ее с верши</w:t>
      </w:r>
      <w:r>
        <w:rPr>
          <w:rStyle w:val="2f7"/>
        </w:rPr>
        <w:softHyphen/>
        <w:t>ной дерева. Мы можем сделать это, присоединяя к вершинам по две метки: имя ближайшей вершины дерева и длину (вес) соответствующего ребра. Вершины, не являющиеся смежными ни для одной из вершин дерева, могут быть помечены меткой оо, указывающей “бесконечное” расстояние до вершин дерева и нулевым значением в поле ближайшей вершины дерева. (Альтернативный вариант состоит в разделении всех вершин, не входящих в дерево, на два множества — “пригранич</w:t>
      </w:r>
      <w:r>
        <w:rPr>
          <w:rStyle w:val="2f7"/>
        </w:rPr>
        <w:softHyphen/>
        <w:t>ных” и “незамеченных”. Приграничное множество содержит только те вершины, которые, не принадлежа дереву, смежны по крайней мере с одной из его вершин. Незамеченные вершины — все остальные вершины графа, которые называются так потому, что еще не исследованы алгоритмом.) При использовании таких ме</w:t>
      </w:r>
      <w:r>
        <w:rPr>
          <w:rStyle w:val="2f7"/>
        </w:rPr>
        <w:softHyphen/>
        <w:t xml:space="preserve">ток поиск следующей добавляемой в текущее дерево </w:t>
      </w:r>
      <w:r>
        <w:rPr>
          <w:rStyle w:val="affffe"/>
          <w:lang w:val="ru-RU" w:eastAsia="ru-RU" w:bidi="ru-RU"/>
        </w:rPr>
        <w:t xml:space="preserve">Т = </w:t>
      </w:r>
      <w:r>
        <w:rPr>
          <w:rStyle w:val="affffe"/>
        </w:rPr>
        <w:t>(Vt,Et)</w:t>
      </w:r>
      <w:r>
        <w:rPr>
          <w:rStyle w:val="2f7"/>
          <w:lang w:val="en-US" w:eastAsia="en-US" w:bidi="en-US"/>
        </w:rPr>
        <w:t xml:space="preserve"> </w:t>
      </w:r>
      <w:r>
        <w:rPr>
          <w:rStyle w:val="2f7"/>
        </w:rPr>
        <w:t xml:space="preserve">вершины становится простой </w:t>
      </w:r>
      <w:r>
        <w:rPr>
          <w:rStyle w:val="2f7"/>
        </w:rPr>
        <w:lastRenderedPageBreak/>
        <w:t xml:space="preserve">задачей поиска вершины с наименьшей меткой расстояния среди вершин множества </w:t>
      </w:r>
      <w:r>
        <w:rPr>
          <w:rStyle w:val="affffe"/>
          <w:lang w:val="ru-RU" w:eastAsia="ru-RU" w:bidi="ru-RU"/>
        </w:rPr>
        <w:t xml:space="preserve">V — </w:t>
      </w:r>
      <w:r>
        <w:rPr>
          <w:rStyle w:val="affffe"/>
        </w:rPr>
        <w:t>Vt-</w:t>
      </w:r>
      <w:r>
        <w:rPr>
          <w:rStyle w:val="2f7"/>
          <w:lang w:val="en-US" w:eastAsia="en-US" w:bidi="en-US"/>
        </w:rPr>
        <w:t xml:space="preserve"> </w:t>
      </w:r>
      <w:r>
        <w:rPr>
          <w:rStyle w:val="2f7"/>
        </w:rPr>
        <w:t>Разрешение неоднозначностей выполняется произвольным образом.</w:t>
      </w:r>
    </w:p>
    <w:p w:rsidR="008B4F6F" w:rsidRDefault="005F6776">
      <w:pPr>
        <w:pStyle w:val="200"/>
        <w:shd w:val="clear" w:color="auto" w:fill="auto"/>
        <w:spacing w:before="0" w:after="0" w:line="269" w:lineRule="exact"/>
        <w:ind w:left="40" w:right="20" w:firstLine="320"/>
        <w:jc w:val="both"/>
      </w:pPr>
      <w:r>
        <w:rPr>
          <w:rStyle w:val="2f7"/>
        </w:rPr>
        <w:t xml:space="preserve">После того как мы найдем вершину </w:t>
      </w:r>
      <w:r>
        <w:rPr>
          <w:rStyle w:val="afffc"/>
        </w:rPr>
        <w:t>и</w:t>
      </w:r>
      <w:r>
        <w:rPr>
          <w:rStyle w:val="2f7"/>
        </w:rPr>
        <w:t>*, которая должна быть добавлена в де</w:t>
      </w:r>
      <w:r>
        <w:rPr>
          <w:rStyle w:val="2f7"/>
        </w:rPr>
        <w:softHyphen/>
        <w:t>рево, надо выполнить следующие две операции.</w:t>
      </w:r>
    </w:p>
    <w:p w:rsidR="008B4F6F" w:rsidRDefault="005F6776">
      <w:pPr>
        <w:pStyle w:val="200"/>
        <w:numPr>
          <w:ilvl w:val="0"/>
          <w:numId w:val="110"/>
        </w:numPr>
        <w:shd w:val="clear" w:color="auto" w:fill="auto"/>
        <w:spacing w:before="0" w:after="0" w:line="274" w:lineRule="exact"/>
        <w:ind w:left="1040" w:right="20" w:hanging="200"/>
        <w:jc w:val="both"/>
      </w:pPr>
      <w:r>
        <w:rPr>
          <w:rStyle w:val="2f7"/>
        </w:rPr>
        <w:t xml:space="preserve"> Переместить вершину </w:t>
      </w:r>
      <w:r>
        <w:rPr>
          <w:rStyle w:val="afffc"/>
        </w:rPr>
        <w:t>и</w:t>
      </w:r>
      <w:r>
        <w:rPr>
          <w:rStyle w:val="2f7"/>
        </w:rPr>
        <w:t xml:space="preserve">* из множества </w:t>
      </w:r>
      <w:r>
        <w:rPr>
          <w:rStyle w:val="afffc"/>
        </w:rPr>
        <w:t xml:space="preserve">V — </w:t>
      </w:r>
      <w:r>
        <w:rPr>
          <w:rStyle w:val="afffc"/>
          <w:lang w:val="en-US" w:eastAsia="en-US" w:bidi="en-US"/>
        </w:rPr>
        <w:t>Vt</w:t>
      </w:r>
      <w:r>
        <w:rPr>
          <w:rStyle w:val="2f7"/>
          <w:lang w:val="en-US" w:eastAsia="en-US" w:bidi="en-US"/>
        </w:rPr>
        <w:t xml:space="preserve"> </w:t>
      </w:r>
      <w:r>
        <w:rPr>
          <w:rStyle w:val="65pt6"/>
        </w:rPr>
        <w:t xml:space="preserve">во </w:t>
      </w:r>
      <w:r>
        <w:rPr>
          <w:rStyle w:val="2f7"/>
        </w:rPr>
        <w:t xml:space="preserve">множество вершин дерева </w:t>
      </w:r>
      <w:r>
        <w:rPr>
          <w:rStyle w:val="afffc"/>
          <w:lang w:val="en-US" w:eastAsia="en-US" w:bidi="en-US"/>
        </w:rPr>
        <w:t>Vt-</w:t>
      </w:r>
    </w:p>
    <w:p w:rsidR="008B4F6F" w:rsidRDefault="005F6776">
      <w:pPr>
        <w:pStyle w:val="200"/>
        <w:numPr>
          <w:ilvl w:val="0"/>
          <w:numId w:val="110"/>
        </w:numPr>
        <w:shd w:val="clear" w:color="auto" w:fill="auto"/>
        <w:spacing w:before="0" w:after="0" w:line="266" w:lineRule="exact"/>
        <w:ind w:left="1040" w:right="20" w:hanging="200"/>
        <w:jc w:val="both"/>
      </w:pPr>
      <w:r>
        <w:rPr>
          <w:rStyle w:val="2f7"/>
        </w:rPr>
        <w:t xml:space="preserve"> Для каждой вершины из остающихся во множестве </w:t>
      </w:r>
      <w:r>
        <w:rPr>
          <w:rStyle w:val="afffc"/>
        </w:rPr>
        <w:t xml:space="preserve">V </w:t>
      </w:r>
      <w:r>
        <w:rPr>
          <w:rStyle w:val="afffc"/>
          <w:lang w:val="en-US" w:eastAsia="en-US" w:bidi="en-US"/>
        </w:rPr>
        <w:t>— Vt</w:t>
      </w:r>
      <w:r>
        <w:rPr>
          <w:rStyle w:val="2f7"/>
          <w:lang w:val="en-US" w:eastAsia="en-US" w:bidi="en-US"/>
        </w:rPr>
        <w:t xml:space="preserve"> </w:t>
      </w:r>
      <w:r>
        <w:rPr>
          <w:rStyle w:val="65pt6"/>
        </w:rPr>
        <w:t xml:space="preserve">и </w:t>
      </w:r>
      <w:r>
        <w:rPr>
          <w:rStyle w:val="2f7"/>
        </w:rPr>
        <w:t>связанных с и* более коротким ребром, чем ее текущая метка расстояния, следу</w:t>
      </w:r>
      <w:r>
        <w:rPr>
          <w:rStyle w:val="2f7"/>
        </w:rPr>
        <w:softHyphen/>
        <w:t xml:space="preserve">ет обновить ее метку имени смежной вершины именем и*, а метку расстояния — расстоянием до вершины </w:t>
      </w:r>
      <w:r>
        <w:rPr>
          <w:rStyle w:val="afffc"/>
        </w:rPr>
        <w:t>и*}</w:t>
      </w:r>
    </w:p>
    <w:p w:rsidR="008B4F6F" w:rsidRDefault="005F6776">
      <w:pPr>
        <w:pStyle w:val="200"/>
        <w:shd w:val="clear" w:color="auto" w:fill="auto"/>
        <w:spacing w:before="0" w:after="0" w:line="269" w:lineRule="exact"/>
        <w:ind w:left="40" w:right="20" w:firstLine="320"/>
        <w:jc w:val="both"/>
      </w:pPr>
      <w:r>
        <w:rPr>
          <w:rStyle w:val="2f7"/>
        </w:rPr>
        <w:t>На рис. 9.2 продемонстрировано применение алгоритма Прима к показанному на рисунке графу.</w:t>
      </w:r>
    </w:p>
    <w:p w:rsidR="008B4F6F" w:rsidRDefault="005F6776">
      <w:pPr>
        <w:pStyle w:val="200"/>
        <w:shd w:val="clear" w:color="auto" w:fill="auto"/>
        <w:spacing w:before="0" w:after="0" w:line="269" w:lineRule="exact"/>
        <w:ind w:left="40" w:right="20" w:firstLine="320"/>
        <w:jc w:val="both"/>
      </w:pPr>
      <w:r>
        <w:rPr>
          <w:rStyle w:val="2f7"/>
        </w:rPr>
        <w:t xml:space="preserve">Всегда ли алгоритм Прима дает минимальное остовное дерево? Ответ на этот вопрос — да. Докажем по индукции, что каждое поддерево X*, </w:t>
      </w:r>
      <w:r>
        <w:rPr>
          <w:rStyle w:val="MicrosoftSansSerif9pt0pt0"/>
        </w:rPr>
        <w:t xml:space="preserve">г </w:t>
      </w:r>
      <w:r>
        <w:rPr>
          <w:rStyle w:val="2f7"/>
        </w:rPr>
        <w:t xml:space="preserve">= </w:t>
      </w:r>
      <w:r>
        <w:rPr>
          <w:rStyle w:val="1ptf7"/>
        </w:rPr>
        <w:t>0,...,</w:t>
      </w:r>
      <w:r>
        <w:rPr>
          <w:rStyle w:val="2f7"/>
        </w:rPr>
        <w:t xml:space="preserve"> </w:t>
      </w:r>
      <w:r>
        <w:rPr>
          <w:rStyle w:val="afffc"/>
        </w:rPr>
        <w:t>п —</w:t>
      </w:r>
      <w:r>
        <w:rPr>
          <w:rStyle w:val="2f7"/>
        </w:rPr>
        <w:t xml:space="preserve"> 1, ге</w:t>
      </w:r>
      <w:r>
        <w:rPr>
          <w:rStyle w:val="2f7"/>
        </w:rPr>
        <w:softHyphen/>
        <w:t>нерируемое алгоритмом Прима, является частью (т.е. подграфом) некоторого ми</w:t>
      </w:r>
      <w:r>
        <w:rPr>
          <w:rStyle w:val="2f7"/>
        </w:rPr>
        <w:softHyphen/>
        <w:t xml:space="preserve">нимального остовного дерева. (Отсюда, очевидно, непосредственно следует, что последнее дерево последовательности, </w:t>
      </w:r>
      <w:r>
        <w:rPr>
          <w:rStyle w:val="afffc"/>
        </w:rPr>
        <w:t>Т</w:t>
      </w:r>
      <w:r>
        <w:rPr>
          <w:rStyle w:val="2f7"/>
          <w:vertAlign w:val="subscript"/>
        </w:rPr>
        <w:t>п</w:t>
      </w:r>
      <w:r>
        <w:rPr>
          <w:rStyle w:val="2f7"/>
        </w:rPr>
        <w:t>-ь представляет собой само минималь</w:t>
      </w:r>
      <w:r>
        <w:rPr>
          <w:rStyle w:val="2f7"/>
        </w:rPr>
        <w:softHyphen/>
        <w:t xml:space="preserve">ное остовное дерево, поскольку содержит все </w:t>
      </w:r>
      <w:r>
        <w:rPr>
          <w:rStyle w:val="afffc"/>
        </w:rPr>
        <w:t>п</w:t>
      </w:r>
      <w:r>
        <w:rPr>
          <w:rStyle w:val="2f7"/>
        </w:rPr>
        <w:t xml:space="preserve"> вершин графа.) Базис индукции тривиален, поскольку дерево </w:t>
      </w:r>
      <w:r>
        <w:rPr>
          <w:rStyle w:val="MicrosoftSansSerif9pt0pt0"/>
        </w:rPr>
        <w:t xml:space="preserve">Го </w:t>
      </w:r>
      <w:r>
        <w:rPr>
          <w:rStyle w:val="2f7"/>
        </w:rPr>
        <w:t xml:space="preserve">состоит из одной вершины, а значит, должно быть частью любого минимального остовного дерева. Для выполнения шага индукции предположим, что </w:t>
      </w:r>
      <w:r>
        <w:rPr>
          <w:rStyle w:val="afffc"/>
          <w:lang w:val="en-US" w:eastAsia="en-US" w:bidi="en-US"/>
        </w:rPr>
        <w:t>Ti-</w:t>
      </w:r>
      <w:r>
        <w:rPr>
          <w:rStyle w:val="afffc"/>
        </w:rPr>
        <w:t>\</w:t>
      </w:r>
      <w:r>
        <w:rPr>
          <w:rStyle w:val="2f7"/>
        </w:rPr>
        <w:t xml:space="preserve"> является частью некоторого минимального остовного де</w:t>
      </w:r>
      <w:r>
        <w:rPr>
          <w:rStyle w:val="2f7"/>
        </w:rPr>
        <w:softHyphen/>
        <w:t xml:space="preserve">рева </w:t>
      </w:r>
      <w:r>
        <w:rPr>
          <w:rStyle w:val="MicrosoftSansSerif9pt0pt0"/>
        </w:rPr>
        <w:t xml:space="preserve">Т. </w:t>
      </w:r>
      <w:r>
        <w:rPr>
          <w:rStyle w:val="2f7"/>
        </w:rPr>
        <w:t xml:space="preserve">Надо доказать, что дерево </w:t>
      </w:r>
      <w:r>
        <w:rPr>
          <w:rStyle w:val="MicrosoftSansSerif9pt0pt0"/>
        </w:rPr>
        <w:t xml:space="preserve">Г*, </w:t>
      </w:r>
      <w:r>
        <w:rPr>
          <w:rStyle w:val="2f7"/>
        </w:rPr>
        <w:t xml:space="preserve">сгенерированное алгоритмом Прима из дерева </w:t>
      </w:r>
      <w:r>
        <w:rPr>
          <w:rStyle w:val="2f7"/>
          <w:lang w:val="en-US" w:eastAsia="en-US" w:bidi="en-US"/>
        </w:rPr>
        <w:t xml:space="preserve">Ti_i, </w:t>
      </w:r>
      <w:r>
        <w:rPr>
          <w:rStyle w:val="2f7"/>
        </w:rPr>
        <w:t>также является частью минимального остовного дерева. Мы дока</w:t>
      </w:r>
      <w:r>
        <w:rPr>
          <w:rStyle w:val="2f7"/>
        </w:rPr>
        <w:softHyphen/>
        <w:t xml:space="preserve">жем это от противного, предположив, что не существует минимального остовного дерева графа, содержащего Т*. Пусть е* = </w:t>
      </w:r>
      <w:r>
        <w:rPr>
          <w:rStyle w:val="10f3"/>
        </w:rPr>
        <w:t xml:space="preserve">(г&gt;, </w:t>
      </w:r>
      <w:r>
        <w:rPr>
          <w:rStyle w:val="afffc"/>
        </w:rPr>
        <w:t>и) —</w:t>
      </w:r>
      <w:r>
        <w:rPr>
          <w:rStyle w:val="2f7"/>
        </w:rPr>
        <w:t xml:space="preserve"> ребро минимального веса от вершины в дереве </w:t>
      </w:r>
      <w:r>
        <w:rPr>
          <w:rStyle w:val="afffc"/>
          <w:lang w:val="en-US" w:eastAsia="en-US" w:bidi="en-US"/>
        </w:rPr>
        <w:t>Ti</w:t>
      </w:r>
      <w:r>
        <w:rPr>
          <w:rStyle w:val="affffd"/>
        </w:rPr>
        <w:t>-1</w:t>
      </w:r>
      <w:r>
        <w:rPr>
          <w:rStyle w:val="2f7"/>
          <w:lang w:val="en-US" w:eastAsia="en-US" w:bidi="en-US"/>
        </w:rPr>
        <w:t xml:space="preserve"> </w:t>
      </w:r>
      <w:r>
        <w:rPr>
          <w:rStyle w:val="2f7"/>
        </w:rPr>
        <w:t xml:space="preserve">к вершине, которая не входит в </w:t>
      </w:r>
      <w:r>
        <w:rPr>
          <w:rStyle w:val="afffc"/>
          <w:lang w:val="en-US" w:eastAsia="en-US" w:bidi="en-US"/>
        </w:rPr>
        <w:t>Ti</w:t>
      </w:r>
      <w:r>
        <w:rPr>
          <w:rStyle w:val="affffd"/>
        </w:rPr>
        <w:t>-1</w:t>
      </w:r>
      <w:r>
        <w:rPr>
          <w:rStyle w:val="2f7"/>
          <w:lang w:val="en-US" w:eastAsia="en-US" w:bidi="en-US"/>
        </w:rPr>
        <w:t xml:space="preserve"> </w:t>
      </w:r>
      <w:r>
        <w:rPr>
          <w:rStyle w:val="2f7"/>
        </w:rPr>
        <w:t>и используется ал</w:t>
      </w:r>
      <w:r>
        <w:rPr>
          <w:rStyle w:val="2f7"/>
        </w:rPr>
        <w:softHyphen/>
        <w:t xml:space="preserve">горитмом Прима для расширения дерева </w:t>
      </w:r>
      <w:r>
        <w:rPr>
          <w:rStyle w:val="afffc"/>
          <w:lang w:val="en-US" w:eastAsia="en-US" w:bidi="en-US"/>
        </w:rPr>
        <w:t>Ti-</w:t>
      </w:r>
      <w:r>
        <w:rPr>
          <w:rStyle w:val="afffc"/>
        </w:rPr>
        <w:t>\</w:t>
      </w:r>
      <w:r>
        <w:rPr>
          <w:rStyle w:val="2f7"/>
        </w:rPr>
        <w:t xml:space="preserve"> до </w:t>
      </w:r>
      <w:r>
        <w:rPr>
          <w:rStyle w:val="afffc"/>
          <w:lang w:val="en-US" w:eastAsia="en-US" w:bidi="en-US"/>
        </w:rPr>
        <w:t>Ti.</w:t>
      </w:r>
      <w:r>
        <w:rPr>
          <w:rStyle w:val="2f7"/>
          <w:lang w:val="en-US" w:eastAsia="en-US" w:bidi="en-US"/>
        </w:rPr>
        <w:t xml:space="preserve"> </w:t>
      </w:r>
      <w:r>
        <w:rPr>
          <w:rStyle w:val="2f7"/>
        </w:rPr>
        <w:t>В соответствии с нашими предположениями е* не может принадлежать ни одному из минимальных остов</w:t>
      </w:r>
      <w:r>
        <w:rPr>
          <w:rStyle w:val="2f7"/>
        </w:rPr>
        <w:softHyphen/>
        <w:t xml:space="preserve">ных деревьев, включая </w:t>
      </w:r>
      <w:r>
        <w:rPr>
          <w:rStyle w:val="MicrosoftSansSerif9pt0pt0"/>
        </w:rPr>
        <w:t xml:space="preserve">Г. </w:t>
      </w:r>
      <w:r>
        <w:rPr>
          <w:rStyle w:val="2f7"/>
        </w:rPr>
        <w:t xml:space="preserve">Таким образом, если мы добавим е* к дереву </w:t>
      </w:r>
      <w:r>
        <w:rPr>
          <w:rStyle w:val="MicrosoftSansSerif9pt0pt0"/>
        </w:rPr>
        <w:t xml:space="preserve">Г, </w:t>
      </w:r>
      <w:r>
        <w:rPr>
          <w:rStyle w:val="2f7"/>
        </w:rPr>
        <w:t>должен образоваться цикл (рис. 9.3).</w:t>
      </w:r>
    </w:p>
    <w:p w:rsidR="008B4F6F" w:rsidRDefault="005F6776">
      <w:pPr>
        <w:pStyle w:val="200"/>
        <w:shd w:val="clear" w:color="auto" w:fill="auto"/>
        <w:tabs>
          <w:tab w:val="right" w:pos="7709"/>
        </w:tabs>
        <w:spacing w:before="0" w:after="0" w:line="269" w:lineRule="exact"/>
        <w:ind w:left="40" w:firstLine="320"/>
        <w:jc w:val="both"/>
      </w:pPr>
      <w:r>
        <w:rPr>
          <w:rStyle w:val="2f7"/>
        </w:rPr>
        <w:t xml:space="preserve">Кроме ребра е* = </w:t>
      </w:r>
      <w:r>
        <w:rPr>
          <w:rStyle w:val="2pt5"/>
        </w:rPr>
        <w:t>(v,u)</w:t>
      </w:r>
      <w:r>
        <w:rPr>
          <w:rStyle w:val="2f7"/>
          <w:lang w:val="en-US" w:eastAsia="en-US" w:bidi="en-US"/>
        </w:rPr>
        <w:t xml:space="preserve"> </w:t>
      </w:r>
      <w:r>
        <w:rPr>
          <w:rStyle w:val="2f7"/>
        </w:rPr>
        <w:t>цикл должен содержать другое ребро</w:t>
      </w:r>
      <w:r>
        <w:rPr>
          <w:rStyle w:val="2f7"/>
        </w:rPr>
        <w:tab/>
        <w:t>кото</w:t>
      </w:r>
      <w:r>
        <w:rPr>
          <w:rStyle w:val="2f7"/>
        </w:rPr>
        <w:softHyphen/>
      </w:r>
    </w:p>
    <w:p w:rsidR="008B4F6F" w:rsidRDefault="005F6776">
      <w:pPr>
        <w:pStyle w:val="200"/>
        <w:shd w:val="clear" w:color="auto" w:fill="auto"/>
        <w:spacing w:before="0" w:after="0" w:line="269" w:lineRule="exact"/>
        <w:ind w:left="40" w:right="20" w:firstLine="0"/>
        <w:jc w:val="both"/>
        <w:sectPr w:rsidR="008B4F6F">
          <w:headerReference w:type="even" r:id="rId310"/>
          <w:headerReference w:type="default" r:id="rId311"/>
          <w:pgSz w:w="11909" w:h="16838"/>
          <w:pgMar w:top="3232" w:right="2030" w:bottom="2500" w:left="2083" w:header="0" w:footer="3" w:gutter="0"/>
          <w:cols w:space="720"/>
          <w:noEndnote/>
          <w:titlePg/>
          <w:docGrid w:linePitch="360"/>
        </w:sectPr>
      </w:pPr>
      <w:r>
        <w:rPr>
          <w:rStyle w:val="2f7"/>
        </w:rPr>
        <w:t xml:space="preserve">рое соединяет вершину </w:t>
      </w:r>
      <w:r>
        <w:rPr>
          <w:rStyle w:val="2pt5"/>
        </w:rPr>
        <w:t>v</w:t>
      </w:r>
      <w:r>
        <w:rPr>
          <w:rStyle w:val="2pt5"/>
          <w:vertAlign w:val="superscript"/>
        </w:rPr>
        <w:t>f</w:t>
      </w:r>
      <w:r>
        <w:rPr>
          <w:rStyle w:val="2f7"/>
          <w:lang w:val="en-US" w:eastAsia="en-US" w:bidi="en-US"/>
        </w:rPr>
        <w:t xml:space="preserve"> </w:t>
      </w:r>
      <w:r>
        <w:rPr>
          <w:rStyle w:val="2f7"/>
        </w:rPr>
        <w:t xml:space="preserve">е </w:t>
      </w:r>
      <w:r>
        <w:rPr>
          <w:rStyle w:val="afffc"/>
          <w:lang w:val="en-US" w:eastAsia="en-US" w:bidi="en-US"/>
        </w:rPr>
        <w:t>Ti</w:t>
      </w:r>
      <w:r>
        <w:rPr>
          <w:rStyle w:val="affffd"/>
        </w:rPr>
        <w:t>-1</w:t>
      </w:r>
      <w:r>
        <w:rPr>
          <w:rStyle w:val="2f7"/>
          <w:lang w:val="en-US" w:eastAsia="en-US" w:bidi="en-US"/>
        </w:rPr>
        <w:t xml:space="preserve"> </w:t>
      </w:r>
      <w:r>
        <w:rPr>
          <w:rStyle w:val="2f7"/>
        </w:rPr>
        <w:t xml:space="preserve">с вершиной </w:t>
      </w:r>
      <w:r>
        <w:rPr>
          <w:rStyle w:val="afffc"/>
        </w:rPr>
        <w:t>и</w:t>
      </w:r>
      <w:r>
        <w:rPr>
          <w:rStyle w:val="2f7"/>
          <w:vertAlign w:val="superscript"/>
        </w:rPr>
        <w:t>7</w:t>
      </w:r>
      <w:r>
        <w:rPr>
          <w:rStyle w:val="2f7"/>
        </w:rPr>
        <w:t xml:space="preserve"> ^ </w:t>
      </w:r>
      <w:r>
        <w:rPr>
          <w:rStyle w:val="afffc"/>
          <w:lang w:val="en-US" w:eastAsia="en-US" w:bidi="en-US"/>
        </w:rPr>
        <w:t>Ti</w:t>
      </w:r>
      <w:r>
        <w:rPr>
          <w:rStyle w:val="affffd"/>
        </w:rPr>
        <w:t>-1</w:t>
      </w:r>
      <w:r>
        <w:rPr>
          <w:rStyle w:val="2f7"/>
          <w:lang w:val="en-US" w:eastAsia="en-US" w:bidi="en-US"/>
        </w:rPr>
        <w:t xml:space="preserve"> </w:t>
      </w:r>
      <w:r>
        <w:rPr>
          <w:rStyle w:val="2f7"/>
        </w:rPr>
        <w:t>(</w:t>
      </w:r>
      <w:r>
        <w:rPr>
          <w:rStyle w:val="2pt5"/>
        </w:rPr>
        <w:t>v</w:t>
      </w:r>
      <w:r>
        <w:rPr>
          <w:rStyle w:val="2pt5"/>
          <w:vertAlign w:val="superscript"/>
        </w:rPr>
        <w:t>f</w:t>
      </w:r>
      <w:r>
        <w:rPr>
          <w:rStyle w:val="2f7"/>
          <w:lang w:val="en-US" w:eastAsia="en-US" w:bidi="en-US"/>
        </w:rPr>
        <w:t xml:space="preserve"> </w:t>
      </w:r>
      <w:r>
        <w:rPr>
          <w:rStyle w:val="2f7"/>
        </w:rPr>
        <w:t xml:space="preserve">может совпадать с </w:t>
      </w:r>
      <w:r>
        <w:rPr>
          <w:rStyle w:val="afffc"/>
          <w:lang w:val="en-US" w:eastAsia="en-US" w:bidi="en-US"/>
        </w:rPr>
        <w:t xml:space="preserve">v </w:t>
      </w:r>
      <w:r>
        <w:rPr>
          <w:rStyle w:val="2f7"/>
        </w:rPr>
        <w:t xml:space="preserve">или </w:t>
      </w:r>
      <w:r>
        <w:rPr>
          <w:rStyle w:val="afffc"/>
        </w:rPr>
        <w:t>и</w:t>
      </w:r>
      <w:r>
        <w:rPr>
          <w:rStyle w:val="2f7"/>
          <w:vertAlign w:val="superscript"/>
        </w:rPr>
        <w:t>7</w:t>
      </w:r>
      <w:r>
        <w:rPr>
          <w:rStyle w:val="2f7"/>
        </w:rPr>
        <w:t xml:space="preserve"> может совпадать с </w:t>
      </w:r>
      <w:r>
        <w:rPr>
          <w:rStyle w:val="afffc"/>
        </w:rPr>
        <w:t>и</w:t>
      </w:r>
      <w:r>
        <w:rPr>
          <w:rStyle w:val="2f7"/>
        </w:rPr>
        <w:t xml:space="preserve">, но не оба одновременно). Если теперь мы удалим ребро </w:t>
      </w:r>
      <w:r>
        <w:rPr>
          <w:rStyle w:val="2pt5"/>
        </w:rPr>
        <w:t>(v</w:t>
      </w:r>
      <w:r>
        <w:rPr>
          <w:rStyle w:val="2pt5"/>
          <w:vertAlign w:val="superscript"/>
        </w:rPr>
        <w:t>f</w:t>
      </w:r>
      <w:r>
        <w:rPr>
          <w:rStyle w:val="2f7"/>
        </w:rPr>
        <w:t xml:space="preserve">, </w:t>
      </w:r>
      <w:r>
        <w:rPr>
          <w:rStyle w:val="afffc"/>
        </w:rPr>
        <w:t>и')</w:t>
      </w:r>
      <w:r>
        <w:rPr>
          <w:rStyle w:val="2f7"/>
        </w:rPr>
        <w:t xml:space="preserve"> из цикла, то получим другое остовное дерево всего графа, вес ко</w:t>
      </w:r>
      <w:r>
        <w:rPr>
          <w:rStyle w:val="2f7"/>
        </w:rPr>
        <w:softHyphen/>
        <w:t xml:space="preserve">торого не превышает веса дерева Г, поскольку вес е* не превышает веса (г/, </w:t>
      </w:r>
      <w:r>
        <w:rPr>
          <w:rStyle w:val="afffc"/>
        </w:rPr>
        <w:t>и</w:t>
      </w:r>
      <w:r>
        <w:rPr>
          <w:rStyle w:val="afffc"/>
          <w:vertAlign w:val="superscript"/>
        </w:rPr>
        <w:footnoteReference w:id="55"/>
      </w:r>
      <w:r>
        <w:rPr>
          <w:rStyle w:val="afffc"/>
        </w:rPr>
        <w:t>).</w:t>
      </w:r>
    </w:p>
    <w:p w:rsidR="008B4F6F" w:rsidRDefault="00E15E4E">
      <w:pPr>
        <w:framePr w:h="1325" w:wrap="notBeside" w:vAnchor="text" w:hAnchor="text" w:xAlign="center" w:y="1"/>
        <w:jc w:val="center"/>
        <w:rPr>
          <w:sz w:val="2"/>
          <w:szCs w:val="2"/>
        </w:rPr>
      </w:pPr>
      <w:r>
        <w:rPr>
          <w:noProof/>
          <w:lang w:bidi="ar-SA"/>
        </w:rPr>
        <w:lastRenderedPageBreak/>
        <w:drawing>
          <wp:inline distT="0" distB="0" distL="0" distR="0">
            <wp:extent cx="1495425" cy="838200"/>
            <wp:effectExtent l="0" t="0" r="9525" b="0"/>
            <wp:docPr id="186" name="Рисунок 186" descr="imag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mage181"/>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495425" cy="838200"/>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pgSz w:w="11909" w:h="16838"/>
          <w:pgMar w:top="2751" w:right="4641" w:bottom="1983" w:left="4910" w:header="0" w:footer="3" w:gutter="0"/>
          <w:cols w:space="720"/>
          <w:noEndnote/>
          <w:docGrid w:linePitch="360"/>
        </w:sectPr>
      </w:pPr>
    </w:p>
    <w:p w:rsidR="008B4F6F" w:rsidRDefault="008B4F6F">
      <w:pPr>
        <w:spacing w:before="50" w:after="50"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1301"/>
        <w:framePr w:h="159" w:wrap="around" w:vAnchor="text" w:hAnchor="margin" w:x="-1895" w:y="-7"/>
        <w:shd w:val="clear" w:color="auto" w:fill="auto"/>
        <w:spacing w:line="160" w:lineRule="exact"/>
      </w:pPr>
      <w:r>
        <w:rPr>
          <w:rStyle w:val="130Exact"/>
        </w:rPr>
        <w:t>Вершины дерева</w:t>
      </w:r>
    </w:p>
    <w:p w:rsidR="008B4F6F" w:rsidRDefault="005F6776">
      <w:pPr>
        <w:pStyle w:val="1301"/>
        <w:framePr w:h="160" w:wrap="around" w:vAnchor="text" w:hAnchor="margin" w:x="3103" w:y="-5"/>
        <w:shd w:val="clear" w:color="auto" w:fill="auto"/>
        <w:spacing w:line="160" w:lineRule="exact"/>
        <w:ind w:left="100"/>
      </w:pPr>
      <w:r>
        <w:rPr>
          <w:rStyle w:val="130Exact"/>
        </w:rPr>
        <w:t>Рисунок</w:t>
      </w:r>
    </w:p>
    <w:p w:rsidR="008B4F6F" w:rsidRDefault="005F6776">
      <w:pPr>
        <w:pStyle w:val="1301"/>
        <w:shd w:val="clear" w:color="auto" w:fill="auto"/>
        <w:spacing w:line="160" w:lineRule="exact"/>
        <w:sectPr w:rsidR="008B4F6F">
          <w:type w:val="continuous"/>
          <w:pgSz w:w="11909" w:h="16838"/>
          <w:pgMar w:top="2781" w:right="5527" w:bottom="2013" w:left="4531" w:header="0" w:footer="3" w:gutter="0"/>
          <w:cols w:space="720"/>
          <w:noEndnote/>
          <w:docGrid w:linePitch="360"/>
        </w:sectPr>
      </w:pPr>
      <w:r>
        <w:lastRenderedPageBreak/>
        <w:t>Остальные вершины</w:t>
      </w:r>
      <w:r>
        <w:footnoteReference w:id="56"/>
      </w:r>
    </w:p>
    <w:p w:rsidR="008B4F6F" w:rsidRDefault="00E15E4E">
      <w:pPr>
        <w:framePr w:h="7354" w:wrap="none" w:vAnchor="text" w:hAnchor="margin" w:x="4748"/>
        <w:jc w:val="center"/>
        <w:rPr>
          <w:sz w:val="2"/>
          <w:szCs w:val="2"/>
        </w:rPr>
      </w:pPr>
      <w:r>
        <w:rPr>
          <w:noProof/>
          <w:lang w:bidi="ar-SA"/>
        </w:rPr>
        <w:lastRenderedPageBreak/>
        <w:drawing>
          <wp:inline distT="0" distB="0" distL="0" distR="0">
            <wp:extent cx="1524000" cy="4676775"/>
            <wp:effectExtent l="0" t="0" r="0" b="9525"/>
            <wp:docPr id="187" name="Рисунок 187" descr="image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182"/>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524000" cy="4676775"/>
                    </a:xfrm>
                    <a:prstGeom prst="rect">
                      <a:avLst/>
                    </a:prstGeom>
                    <a:noFill/>
                    <a:ln>
                      <a:noFill/>
                    </a:ln>
                  </pic:spPr>
                </pic:pic>
              </a:graphicData>
            </a:graphic>
          </wp:inline>
        </w:drawing>
      </w:r>
    </w:p>
    <w:p w:rsidR="008B4F6F" w:rsidRDefault="005F6776">
      <w:pPr>
        <w:pStyle w:val="190"/>
        <w:framePr w:w="673" w:h="4701" w:wrap="none" w:vAnchor="text" w:hAnchor="margin" w:x="455" w:y="1494"/>
        <w:shd w:val="clear" w:color="auto" w:fill="auto"/>
        <w:spacing w:after="1300" w:line="140" w:lineRule="exact"/>
        <w:ind w:left="120"/>
        <w:jc w:val="left"/>
      </w:pPr>
      <w:r>
        <w:rPr>
          <w:rStyle w:val="190ptExact3"/>
          <w:spacing w:val="0"/>
        </w:rPr>
        <w:t>Ь(а,3)</w:t>
      </w:r>
    </w:p>
    <w:p w:rsidR="008B4F6F" w:rsidRDefault="005F6776">
      <w:pPr>
        <w:pStyle w:val="190"/>
        <w:framePr w:w="673" w:h="4701" w:wrap="none" w:vAnchor="text" w:hAnchor="margin" w:x="455" w:y="1494"/>
        <w:shd w:val="clear" w:color="auto" w:fill="auto"/>
        <w:spacing w:after="1298" w:line="140" w:lineRule="exact"/>
        <w:ind w:left="120"/>
        <w:jc w:val="left"/>
      </w:pPr>
      <w:r>
        <w:rPr>
          <w:rStyle w:val="190ptExact3"/>
          <w:spacing w:val="0"/>
        </w:rPr>
        <w:t>с(Ь,1)</w:t>
      </w:r>
    </w:p>
    <w:p w:rsidR="008B4F6F" w:rsidRDefault="005F6776">
      <w:pPr>
        <w:pStyle w:val="190"/>
        <w:framePr w:w="673" w:h="4701" w:wrap="none" w:vAnchor="text" w:hAnchor="margin" w:x="455" w:y="1494"/>
        <w:shd w:val="clear" w:color="auto" w:fill="auto"/>
        <w:spacing w:after="1252" w:line="140" w:lineRule="exact"/>
        <w:ind w:left="120"/>
        <w:jc w:val="left"/>
      </w:pPr>
      <w:r>
        <w:rPr>
          <w:rStyle w:val="190ptExact3"/>
          <w:spacing w:val="0"/>
          <w:lang w:val="en-US" w:eastAsia="en-US" w:bidi="en-US"/>
        </w:rPr>
        <w:t>f(b,4)</w:t>
      </w:r>
    </w:p>
    <w:p w:rsidR="008B4F6F" w:rsidRDefault="005F6776">
      <w:pPr>
        <w:pStyle w:val="200"/>
        <w:framePr w:w="673" w:h="4701" w:wrap="none" w:vAnchor="text" w:hAnchor="margin" w:x="455" w:y="1494"/>
        <w:shd w:val="clear" w:color="auto" w:fill="auto"/>
        <w:spacing w:before="0" w:after="0" w:line="200" w:lineRule="exact"/>
        <w:ind w:left="120" w:firstLine="0"/>
        <w:jc w:val="left"/>
      </w:pPr>
      <w:r>
        <w:rPr>
          <w:rStyle w:val="1ptExact3"/>
          <w:spacing w:val="20"/>
        </w:rPr>
        <w:t>e(f,2)</w:t>
      </w:r>
    </w:p>
    <w:p w:rsidR="008B4F6F" w:rsidRDefault="005F6776">
      <w:pPr>
        <w:pStyle w:val="781"/>
        <w:framePr w:w="1935" w:h="372" w:wrap="none" w:vAnchor="text" w:hAnchor="margin" w:x="2073" w:y="3"/>
        <w:shd w:val="clear" w:color="auto" w:fill="auto"/>
        <w:spacing w:before="0" w:after="0" w:line="192" w:lineRule="exact"/>
        <w:ind w:left="100" w:right="100"/>
        <w:jc w:val="both"/>
      </w:pPr>
      <w:r>
        <w:rPr>
          <w:rStyle w:val="78MicrosoftSansSerif8pt0ptExact"/>
        </w:rPr>
        <w:t xml:space="preserve">b(a,3) </w:t>
      </w:r>
      <w:r>
        <w:rPr>
          <w:rStyle w:val="780ptExact"/>
          <w:b/>
          <w:bCs/>
          <w:spacing w:val="20"/>
        </w:rPr>
        <w:t xml:space="preserve">c(-,oo) d(-,oo) </w:t>
      </w:r>
      <w:r>
        <w:rPr>
          <w:rStyle w:val="78SegoeUI0ptExact"/>
          <w:b/>
          <w:bCs/>
          <w:spacing w:val="20"/>
        </w:rPr>
        <w:t>e(a,6) f(a,5)</w:t>
      </w:r>
    </w:p>
    <w:p w:rsidR="008B4F6F" w:rsidRDefault="005F6776">
      <w:pPr>
        <w:pStyle w:val="781"/>
        <w:framePr w:w="1902" w:h="391" w:wrap="none" w:vAnchor="text" w:hAnchor="margin" w:x="2083" w:y="1490"/>
        <w:shd w:val="clear" w:color="auto" w:fill="auto"/>
        <w:spacing w:before="0" w:after="0" w:line="194" w:lineRule="exact"/>
        <w:ind w:left="100" w:right="100"/>
        <w:jc w:val="both"/>
      </w:pPr>
      <w:r>
        <w:rPr>
          <w:rStyle w:val="78MicrosoftSansSerif8pt0ptExact"/>
        </w:rPr>
        <w:t xml:space="preserve">c(b,1) </w:t>
      </w:r>
      <w:r>
        <w:rPr>
          <w:rStyle w:val="780ptExact"/>
          <w:b/>
          <w:bCs/>
          <w:spacing w:val="20"/>
        </w:rPr>
        <w:t xml:space="preserve">d(-,oo) </w:t>
      </w:r>
      <w:r>
        <w:rPr>
          <w:rStyle w:val="7810pt1ptExact"/>
          <w:spacing w:val="20"/>
        </w:rPr>
        <w:t xml:space="preserve">e(a,6) </w:t>
      </w:r>
      <w:r>
        <w:rPr>
          <w:rStyle w:val="78MicrosoftSansSerif0ptExact"/>
          <w:spacing w:val="0"/>
        </w:rPr>
        <w:t>f(b,4)</w:t>
      </w:r>
    </w:p>
    <w:p w:rsidR="008B4F6F" w:rsidRDefault="005F6776">
      <w:pPr>
        <w:pStyle w:val="601"/>
        <w:framePr w:w="1827" w:h="148" w:wrap="none" w:vAnchor="text" w:hAnchor="margin" w:x="2095" w:y="3049"/>
        <w:shd w:val="clear" w:color="auto" w:fill="auto"/>
        <w:spacing w:after="0" w:line="140" w:lineRule="exact"/>
        <w:ind w:left="100" w:firstLine="0"/>
      </w:pPr>
      <w:r>
        <w:rPr>
          <w:rStyle w:val="600ptExact"/>
          <w:b/>
          <w:bCs/>
          <w:spacing w:val="20"/>
        </w:rPr>
        <w:t>d(c,6) e(a,6) f(b,4)</w:t>
      </w:r>
    </w:p>
    <w:p w:rsidR="008B4F6F" w:rsidRDefault="005F6776">
      <w:pPr>
        <w:pStyle w:val="190"/>
        <w:framePr w:w="1208" w:h="160" w:wrap="none" w:vAnchor="text" w:hAnchor="margin" w:x="2107" w:y="4553"/>
        <w:shd w:val="clear" w:color="auto" w:fill="auto"/>
        <w:spacing w:after="0" w:line="160" w:lineRule="exact"/>
        <w:ind w:left="100"/>
        <w:jc w:val="left"/>
      </w:pPr>
      <w:r>
        <w:rPr>
          <w:rStyle w:val="190ptExact3"/>
          <w:spacing w:val="0"/>
          <w:lang w:val="en-US" w:eastAsia="en-US" w:bidi="en-US"/>
        </w:rPr>
        <w:t xml:space="preserve">d(f,5) </w:t>
      </w:r>
      <w:r>
        <w:rPr>
          <w:rStyle w:val="198pt0ptExact"/>
        </w:rPr>
        <w:t>e(f,2)</w:t>
      </w:r>
    </w:p>
    <w:p w:rsidR="008B4F6F" w:rsidRDefault="005F6776">
      <w:pPr>
        <w:pStyle w:val="1301"/>
        <w:framePr w:w="658" w:h="160" w:wrap="none" w:vAnchor="text" w:hAnchor="margin" w:x="2116" w:y="6063"/>
        <w:shd w:val="clear" w:color="auto" w:fill="auto"/>
        <w:spacing w:line="160" w:lineRule="exact"/>
        <w:ind w:left="100"/>
      </w:pPr>
      <w:r>
        <w:rPr>
          <w:rStyle w:val="130Exact"/>
          <w:lang w:val="en-US" w:eastAsia="en-US" w:bidi="en-US"/>
        </w:rPr>
        <w:t>d(f,5)</w:t>
      </w: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506" w:lineRule="exact"/>
      </w:pPr>
    </w:p>
    <w:p w:rsidR="008B4F6F" w:rsidRDefault="008B4F6F">
      <w:pPr>
        <w:rPr>
          <w:sz w:val="2"/>
          <w:szCs w:val="2"/>
        </w:rPr>
        <w:sectPr w:rsidR="008B4F6F">
          <w:type w:val="continuous"/>
          <w:pgSz w:w="11909" w:h="16838"/>
          <w:pgMar w:top="2275" w:right="2095" w:bottom="2275" w:left="2095" w:header="0" w:footer="3" w:gutter="0"/>
          <w:cols w:space="720"/>
          <w:noEndnote/>
          <w:docGrid w:linePitch="360"/>
        </w:sectPr>
      </w:pPr>
    </w:p>
    <w:p w:rsidR="008B4F6F" w:rsidRDefault="005F6776">
      <w:pPr>
        <w:pStyle w:val="190"/>
        <w:shd w:val="clear" w:color="auto" w:fill="auto"/>
        <w:spacing w:after="0" w:line="150" w:lineRule="exact"/>
        <w:ind w:left="20"/>
        <w:jc w:val="left"/>
        <w:sectPr w:rsidR="008B4F6F">
          <w:type w:val="continuous"/>
          <w:pgSz w:w="11909" w:h="16838"/>
          <w:pgMar w:top="2781" w:right="2427" w:bottom="2013" w:left="2669" w:header="0" w:footer="3" w:gutter="0"/>
          <w:cols w:space="720"/>
          <w:noEndnote/>
          <w:docGrid w:linePitch="360"/>
        </w:sectPr>
      </w:pPr>
      <w:r>
        <w:rPr>
          <w:rStyle w:val="197"/>
          <w:lang w:val="en-US" w:eastAsia="en-US" w:bidi="en-US"/>
        </w:rPr>
        <w:lastRenderedPageBreak/>
        <w:t>d(f,5)</w:t>
      </w:r>
    </w:p>
    <w:p w:rsidR="008B4F6F" w:rsidRDefault="00E15E4E">
      <w:pPr>
        <w:framePr w:h="2587" w:wrap="notBeside" w:vAnchor="text" w:hAnchor="text" w:xAlign="center" w:y="1"/>
        <w:jc w:val="center"/>
        <w:rPr>
          <w:sz w:val="2"/>
          <w:szCs w:val="2"/>
        </w:rPr>
      </w:pPr>
      <w:r>
        <w:rPr>
          <w:noProof/>
          <w:lang w:bidi="ar-SA"/>
        </w:rPr>
        <w:lastRenderedPageBreak/>
        <w:drawing>
          <wp:inline distT="0" distB="0" distL="0" distR="0">
            <wp:extent cx="3095625" cy="1647825"/>
            <wp:effectExtent l="0" t="0" r="9525" b="9525"/>
            <wp:docPr id="188" name="Рисунок 188" descr="image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age183"/>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095625" cy="1647825"/>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363" w:after="0" w:line="269" w:lineRule="exact"/>
        <w:ind w:left="20" w:right="20" w:firstLine="0"/>
        <w:jc w:val="both"/>
      </w:pPr>
      <w:r>
        <w:rPr>
          <w:rStyle w:val="2f7"/>
        </w:rPr>
        <w:t>Следовательно, это остовное дерево является минимальным остовным деревом, что входит в противоречие с предположением, что не существует минимальное остовное дерево, содержащее Т*. Тем самым доказывается корректность алгорит</w:t>
      </w:r>
      <w:r>
        <w:rPr>
          <w:rStyle w:val="2f7"/>
        </w:rPr>
        <w:softHyphen/>
        <w:t>ма Прима.</w:t>
      </w:r>
    </w:p>
    <w:p w:rsidR="008B4F6F" w:rsidRDefault="005F6776">
      <w:pPr>
        <w:pStyle w:val="200"/>
        <w:shd w:val="clear" w:color="auto" w:fill="auto"/>
        <w:spacing w:before="0" w:after="0" w:line="269" w:lineRule="exact"/>
        <w:ind w:left="20" w:right="20" w:firstLine="340"/>
        <w:jc w:val="both"/>
      </w:pPr>
      <w:r>
        <w:rPr>
          <w:rStyle w:val="2f7"/>
        </w:rPr>
        <w:t>Какова эффективность алгоритма Прима? Ответ зависит от того, какие струк</w:t>
      </w:r>
      <w:r>
        <w:rPr>
          <w:rStyle w:val="2f7"/>
        </w:rPr>
        <w:softHyphen/>
        <w:t xml:space="preserve">туры данных выбраны для представления графа и для очереди с приоритетами для вершин из множества </w:t>
      </w:r>
      <w:r>
        <w:rPr>
          <w:rStyle w:val="affffe"/>
          <w:lang w:val="ru-RU" w:eastAsia="ru-RU" w:bidi="ru-RU"/>
        </w:rPr>
        <w:t xml:space="preserve">V </w:t>
      </w:r>
      <w:r>
        <w:rPr>
          <w:rStyle w:val="affffe"/>
        </w:rPr>
        <w:t>— Vt</w:t>
      </w:r>
      <w:r>
        <w:rPr>
          <w:rStyle w:val="2f7"/>
          <w:lang w:val="en-US" w:eastAsia="en-US" w:bidi="en-US"/>
        </w:rPr>
        <w:t xml:space="preserve"> </w:t>
      </w:r>
      <w:r>
        <w:rPr>
          <w:rStyle w:val="2f7"/>
        </w:rPr>
        <w:t>(приоритетами вершин являются расстояния от них до ближайших вершин в текущем дереве; взгляните еще раз на рис. 9.2 и внима</w:t>
      </w:r>
      <w:r>
        <w:rPr>
          <w:rStyle w:val="2f7"/>
        </w:rPr>
        <w:softHyphen/>
        <w:t>тельное рассмотрите, как работает очередь с приоритетами в алгоритме Прима). Например, если граф представлен матрицей весов, а очередь с приоритетами реа</w:t>
      </w:r>
      <w:r>
        <w:rPr>
          <w:rStyle w:val="2f7"/>
        </w:rPr>
        <w:softHyphen/>
        <w:t xml:space="preserve">лизована при помощи неупорядоченного массива, время работы алгоритма будет равно </w:t>
      </w:r>
      <w:r>
        <w:rPr>
          <w:rStyle w:val="1ptf7"/>
        </w:rPr>
        <w:t>0(|У|</w:t>
      </w:r>
      <w:r>
        <w:rPr>
          <w:rStyle w:val="1ptf7"/>
          <w:vertAlign w:val="superscript"/>
        </w:rPr>
        <w:t>2</w:t>
      </w:r>
      <w:r>
        <w:rPr>
          <w:rStyle w:val="1ptf7"/>
        </w:rPr>
        <w:t>).</w:t>
      </w:r>
      <w:r>
        <w:rPr>
          <w:rStyle w:val="2f7"/>
        </w:rPr>
        <w:t xml:space="preserve"> В самом деле, на каждой из </w:t>
      </w:r>
      <w:r>
        <w:rPr>
          <w:rStyle w:val="afffc"/>
          <w:lang w:val="en-US" w:eastAsia="en-US" w:bidi="en-US"/>
        </w:rPr>
        <w:t xml:space="preserve">\ V\ </w:t>
      </w:r>
      <w:r>
        <w:rPr>
          <w:rStyle w:val="afffc"/>
        </w:rPr>
        <w:t>—</w:t>
      </w:r>
      <w:r>
        <w:rPr>
          <w:rStyle w:val="2f7"/>
        </w:rPr>
        <w:t xml:space="preserve"> 1 итераций требуется полный об</w:t>
      </w:r>
      <w:r>
        <w:rPr>
          <w:rStyle w:val="2f7"/>
        </w:rPr>
        <w:softHyphen/>
        <w:t>ход массива для поиска и удаления элемента с минимальным расстоянием (и, при необходимости, для последующего обновления приоритетов оставшихся вершин).</w:t>
      </w:r>
    </w:p>
    <w:p w:rsidR="008B4F6F" w:rsidRDefault="005F6776">
      <w:pPr>
        <w:pStyle w:val="200"/>
        <w:shd w:val="clear" w:color="auto" w:fill="auto"/>
        <w:spacing w:before="0" w:after="0" w:line="269" w:lineRule="exact"/>
        <w:ind w:left="20" w:right="20" w:firstLine="340"/>
        <w:jc w:val="both"/>
      </w:pPr>
      <w:r>
        <w:rPr>
          <w:rStyle w:val="2f7"/>
        </w:rPr>
        <w:t xml:space="preserve">Очередь с приоритетами можно реализовать и как </w:t>
      </w:r>
      <w:r>
        <w:rPr>
          <w:rStyle w:val="afffc"/>
        </w:rPr>
        <w:t>неубывающую пирамиду</w:t>
      </w:r>
      <w:r>
        <w:rPr>
          <w:rStyle w:val="2f7"/>
        </w:rPr>
        <w:t>, которая представляет собой зеркальное отражение пирамиды, рассматривавшей</w:t>
      </w:r>
      <w:r>
        <w:rPr>
          <w:rStyle w:val="2f7"/>
        </w:rPr>
        <w:softHyphen/>
        <w:t>ся в разделе 6.4 (на самом деле ее можно реализовать просто путем изменения знака всех значений ключей). Неубывающая пирамида является полным бинар</w:t>
      </w:r>
      <w:r>
        <w:rPr>
          <w:rStyle w:val="2f7"/>
        </w:rPr>
        <w:softHyphen/>
        <w:t>ным деревом, в котором каждый элемент не превышает дочерние элементы. Все основные свойства пирамид выполняются и для неубывающих пирамид, с неко</w:t>
      </w:r>
      <w:r>
        <w:rPr>
          <w:rStyle w:val="2f7"/>
        </w:rPr>
        <w:softHyphen/>
        <w:t>торыми очевидными модификациями. Например, корень неубывающей пирамиды содержит наименьший, а не наибольший элемент. Удаление наименьшего элемен</w:t>
      </w:r>
      <w:r>
        <w:rPr>
          <w:rStyle w:val="2f7"/>
        </w:rPr>
        <w:softHyphen/>
        <w:t xml:space="preserve">та и вставка нового элемента в неубывающую пирамиду размером </w:t>
      </w:r>
      <w:r>
        <w:rPr>
          <w:rStyle w:val="Candara10pt6"/>
        </w:rPr>
        <w:t>п</w:t>
      </w:r>
      <w:r>
        <w:rPr>
          <w:rStyle w:val="Candara95pt-1pt"/>
        </w:rPr>
        <w:t xml:space="preserve"> </w:t>
      </w:r>
      <w:r>
        <w:rPr>
          <w:rStyle w:val="2f7"/>
        </w:rPr>
        <w:t xml:space="preserve">представляют собой операции, принадлежащие классу эффективности </w:t>
      </w:r>
      <w:r>
        <w:rPr>
          <w:rStyle w:val="afffc"/>
        </w:rPr>
        <w:t>О</w:t>
      </w:r>
      <w:r>
        <w:rPr>
          <w:rStyle w:val="2f7"/>
        </w:rPr>
        <w:t xml:space="preserve"> </w:t>
      </w:r>
      <w:r>
        <w:rPr>
          <w:rStyle w:val="2f7"/>
          <w:lang w:val="en-US" w:eastAsia="en-US" w:bidi="en-US"/>
        </w:rPr>
        <w:t xml:space="preserve">(logn), </w:t>
      </w:r>
      <w:r>
        <w:rPr>
          <w:rStyle w:val="2f7"/>
        </w:rPr>
        <w:t>как и операция изменения приоритета элемента (см. упражнение 9.1.10).</w:t>
      </w:r>
    </w:p>
    <w:p w:rsidR="008B4F6F" w:rsidRDefault="005F6776">
      <w:pPr>
        <w:pStyle w:val="200"/>
        <w:shd w:val="clear" w:color="auto" w:fill="auto"/>
        <w:spacing w:before="0" w:after="0" w:line="269" w:lineRule="exact"/>
        <w:ind w:left="20" w:right="20" w:firstLine="340"/>
        <w:jc w:val="both"/>
        <w:sectPr w:rsidR="008B4F6F">
          <w:pgSz w:w="11909" w:h="16838"/>
          <w:pgMar w:top="3263" w:right="1707" w:bottom="2610" w:left="1707" w:header="0" w:footer="3" w:gutter="746"/>
          <w:cols w:space="720"/>
          <w:noEndnote/>
          <w:docGrid w:linePitch="360"/>
        </w:sectPr>
      </w:pPr>
      <w:r>
        <w:rPr>
          <w:rStyle w:val="2f7"/>
        </w:rPr>
        <w:t xml:space="preserve">Если граф представлен с помощью связанного списка смежности, а очередь с приоритетами реализована с использованием неубывающей пирамиды, время работы алгоритма Прима равно О (|£7| </w:t>
      </w:r>
      <w:r>
        <w:rPr>
          <w:rStyle w:val="2f7"/>
          <w:lang w:val="en-US" w:eastAsia="en-US" w:bidi="en-US"/>
        </w:rPr>
        <w:t xml:space="preserve">log |V^|), </w:t>
      </w:r>
      <w:r>
        <w:rPr>
          <w:rStyle w:val="2f7"/>
        </w:rPr>
        <w:t xml:space="preserve">поскольку алгоритм выполняет </w:t>
      </w:r>
      <w:r>
        <w:rPr>
          <w:rStyle w:val="2f7"/>
          <w:lang w:val="en-US" w:eastAsia="en-US" w:bidi="en-US"/>
        </w:rPr>
        <w:t xml:space="preserve">|V| </w:t>
      </w:r>
      <w:r>
        <w:rPr>
          <w:rStyle w:val="2f7"/>
        </w:rPr>
        <w:t xml:space="preserve">— 1 удалений наименьшего элемента и делает </w:t>
      </w:r>
      <w:r>
        <w:rPr>
          <w:rStyle w:val="afffc"/>
        </w:rPr>
        <w:t>\Е\</w:t>
      </w:r>
      <w:r>
        <w:rPr>
          <w:rStyle w:val="2f7"/>
        </w:rPr>
        <w:t xml:space="preserve"> проверок (и, возможно, </w:t>
      </w:r>
    </w:p>
    <w:p w:rsidR="008B4F6F" w:rsidRDefault="005F6776">
      <w:pPr>
        <w:pStyle w:val="200"/>
        <w:shd w:val="clear" w:color="auto" w:fill="auto"/>
        <w:spacing w:before="0" w:after="0" w:line="269" w:lineRule="exact"/>
        <w:ind w:left="20" w:right="20" w:firstLine="340"/>
        <w:jc w:val="both"/>
      </w:pPr>
      <w:r>
        <w:rPr>
          <w:rStyle w:val="2f7"/>
        </w:rPr>
        <w:lastRenderedPageBreak/>
        <w:t xml:space="preserve">изменений приоритета) элементов в неубывающей пирамиде размером не более </w:t>
      </w:r>
      <w:r>
        <w:rPr>
          <w:rStyle w:val="2f7"/>
          <w:lang w:val="en-US" w:eastAsia="en-US" w:bidi="en-US"/>
        </w:rPr>
        <w:t xml:space="preserve">|V|. </w:t>
      </w:r>
      <w:r>
        <w:rPr>
          <w:rStyle w:val="2f7"/>
        </w:rPr>
        <w:t>Каждая из этих операций, как упоминалось ранее, принадлежит классу эф</w:t>
      </w:r>
      <w:r>
        <w:rPr>
          <w:rStyle w:val="2f7"/>
        </w:rPr>
        <w:softHyphen/>
        <w:t xml:space="preserve">фективности </w:t>
      </w:r>
      <w:r>
        <w:rPr>
          <w:rStyle w:val="1ptf7"/>
          <w:lang w:val="en-US" w:eastAsia="en-US" w:bidi="en-US"/>
        </w:rPr>
        <w:t>0(log|V|).</w:t>
      </w:r>
      <w:r>
        <w:rPr>
          <w:rStyle w:val="2f7"/>
          <w:lang w:val="en-US" w:eastAsia="en-US" w:bidi="en-US"/>
        </w:rPr>
        <w:t xml:space="preserve"> </w:t>
      </w:r>
      <w:r>
        <w:rPr>
          <w:rStyle w:val="2f7"/>
        </w:rPr>
        <w:t>Следовательно, общее время работы алгоритма Прима равно</w:t>
      </w:r>
    </w:p>
    <w:p w:rsidR="008B4F6F" w:rsidRDefault="00E15E4E">
      <w:pPr>
        <w:framePr w:h="586" w:wrap="around" w:hAnchor="margin" w:x="823" w:y="8828"/>
        <w:jc w:val="center"/>
        <w:rPr>
          <w:sz w:val="2"/>
          <w:szCs w:val="2"/>
        </w:rPr>
      </w:pPr>
      <w:r>
        <w:rPr>
          <w:noProof/>
          <w:lang w:bidi="ar-SA"/>
        </w:rPr>
        <w:drawing>
          <wp:inline distT="0" distB="0" distL="0" distR="0">
            <wp:extent cx="381000" cy="371475"/>
            <wp:effectExtent l="0" t="0" r="0" b="9525"/>
            <wp:docPr id="189" name="Рисунок 189" descr="image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184"/>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shd w:val="clear" w:color="auto" w:fill="auto"/>
        <w:spacing w:before="0" w:after="64" w:line="274" w:lineRule="exact"/>
        <w:ind w:left="60" w:firstLine="0"/>
      </w:pPr>
      <w:r>
        <w:rPr>
          <w:rStyle w:val="2f7"/>
        </w:rPr>
        <w:t xml:space="preserve">(| </w:t>
      </w:r>
      <w:r>
        <w:rPr>
          <w:rStyle w:val="2f7"/>
          <w:lang w:val="en-US" w:eastAsia="en-US" w:bidi="en-US"/>
        </w:rPr>
        <w:t xml:space="preserve">V| </w:t>
      </w:r>
      <w:r>
        <w:rPr>
          <w:rStyle w:val="2f7"/>
        </w:rPr>
        <w:t xml:space="preserve">- 1 + |Я|) </w:t>
      </w:r>
      <w:r>
        <w:rPr>
          <w:rStyle w:val="afffc"/>
        </w:rPr>
        <w:t>О</w:t>
      </w:r>
      <w:r>
        <w:rPr>
          <w:rStyle w:val="2f7"/>
        </w:rPr>
        <w:t xml:space="preserve"> </w:t>
      </w:r>
      <w:r>
        <w:rPr>
          <w:rStyle w:val="2f7"/>
          <w:lang w:val="en-US" w:eastAsia="en-US" w:bidi="en-US"/>
        </w:rPr>
        <w:t xml:space="preserve">(log </w:t>
      </w:r>
      <w:r>
        <w:rPr>
          <w:rStyle w:val="1ptf9"/>
          <w:lang w:val="en-US" w:eastAsia="en-US" w:bidi="en-US"/>
        </w:rPr>
        <w:t>I</w:t>
      </w:r>
      <w:r>
        <w:rPr>
          <w:rStyle w:val="2f7"/>
          <w:lang w:val="en-US" w:eastAsia="en-US" w:bidi="en-US"/>
        </w:rPr>
        <w:t xml:space="preserve">V|) </w:t>
      </w:r>
      <w:r>
        <w:rPr>
          <w:rStyle w:val="2f7"/>
        </w:rPr>
        <w:t xml:space="preserve">= О (|Е| </w:t>
      </w:r>
      <w:r>
        <w:rPr>
          <w:rStyle w:val="2f7"/>
          <w:lang w:val="en-US" w:eastAsia="en-US" w:bidi="en-US"/>
        </w:rPr>
        <w:t xml:space="preserve">log </w:t>
      </w:r>
      <w:r>
        <w:rPr>
          <w:rStyle w:val="1ptf9"/>
          <w:lang w:val="en-US" w:eastAsia="en-US" w:bidi="en-US"/>
        </w:rPr>
        <w:t>I</w:t>
      </w:r>
      <w:r>
        <w:rPr>
          <w:rStyle w:val="1ptf9"/>
        </w:rPr>
        <w:t>VI),</w:t>
      </w:r>
    </w:p>
    <w:p w:rsidR="008B4F6F" w:rsidRDefault="005F6776">
      <w:pPr>
        <w:pStyle w:val="200"/>
        <w:shd w:val="clear" w:color="auto" w:fill="auto"/>
        <w:spacing w:before="0" w:after="0" w:line="269" w:lineRule="exact"/>
        <w:ind w:left="20" w:firstLine="0"/>
        <w:jc w:val="both"/>
      </w:pPr>
      <w:r>
        <w:rPr>
          <w:rStyle w:val="2f7"/>
        </w:rPr>
        <w:t xml:space="preserve">поскольку в связном графе </w:t>
      </w:r>
      <w:r>
        <w:rPr>
          <w:rStyle w:val="afffc"/>
          <w:lang w:val="en-US" w:eastAsia="en-US" w:bidi="en-US"/>
        </w:rPr>
        <w:t xml:space="preserve">\V\ </w:t>
      </w:r>
      <w:r>
        <w:rPr>
          <w:rStyle w:val="afffc"/>
        </w:rPr>
        <w:t>—</w:t>
      </w:r>
      <w:r>
        <w:rPr>
          <w:rStyle w:val="2f7"/>
        </w:rPr>
        <w:t xml:space="preserve"> 1 &lt; |я|.</w:t>
      </w:r>
    </w:p>
    <w:p w:rsidR="008B4F6F" w:rsidRDefault="005F6776">
      <w:pPr>
        <w:pStyle w:val="200"/>
        <w:shd w:val="clear" w:color="auto" w:fill="auto"/>
        <w:spacing w:before="0" w:after="443" w:line="269" w:lineRule="exact"/>
        <w:ind w:left="20" w:right="60" w:firstLine="340"/>
        <w:jc w:val="both"/>
      </w:pPr>
      <w:r>
        <w:rPr>
          <w:rStyle w:val="2f7"/>
        </w:rPr>
        <w:t>В следующем разделе мы познакомимся с еще одним жадным алгоритмом для решения задачи о минимальном остовном дереве, который работает “жадным” способом, отличным от способа алгоритма Прима.</w:t>
      </w:r>
    </w:p>
    <w:p w:rsidR="008B4F6F" w:rsidRDefault="005F6776">
      <w:pPr>
        <w:pStyle w:val="134"/>
        <w:shd w:val="clear" w:color="auto" w:fill="auto"/>
        <w:spacing w:before="0" w:after="0" w:line="240" w:lineRule="exact"/>
        <w:ind w:left="20"/>
      </w:pPr>
      <w:bookmarkStart w:id="273" w:name="bookmark272"/>
      <w:r>
        <w:t>Упражнения 9.1</w:t>
      </w:r>
      <w:bookmarkEnd w:id="273"/>
      <w:r>
        <w:br w:type="page"/>
      </w:r>
    </w:p>
    <w:p w:rsidR="008B4F6F" w:rsidRDefault="005F6776">
      <w:pPr>
        <w:pStyle w:val="200"/>
        <w:numPr>
          <w:ilvl w:val="0"/>
          <w:numId w:val="112"/>
        </w:numPr>
        <w:shd w:val="clear" w:color="auto" w:fill="auto"/>
        <w:tabs>
          <w:tab w:val="left" w:pos="338"/>
        </w:tabs>
        <w:spacing w:before="0" w:after="246" w:line="269" w:lineRule="exact"/>
        <w:ind w:left="560" w:right="20" w:hanging="520"/>
        <w:jc w:val="left"/>
      </w:pPr>
      <w:r>
        <w:rPr>
          <w:rStyle w:val="2f7"/>
        </w:rPr>
        <w:lastRenderedPageBreak/>
        <w:t>а) Примените алгоритм Прима к приведенному графу. Включите в оче</w:t>
      </w:r>
      <w:r>
        <w:rPr>
          <w:rStyle w:val="2f7"/>
        </w:rPr>
        <w:softHyphen/>
        <w:t>редь с приоритетами все вершины, которые не входят в дерево.</w:t>
      </w:r>
    </w:p>
    <w:p w:rsidR="008B4F6F" w:rsidRDefault="00E15E4E">
      <w:pPr>
        <w:framePr w:h="1258" w:hSpace="2578" w:wrap="notBeside" w:vAnchor="text" w:hAnchor="text" w:x="3054" w:y="1"/>
        <w:jc w:val="center"/>
        <w:rPr>
          <w:sz w:val="2"/>
          <w:szCs w:val="2"/>
        </w:rPr>
      </w:pPr>
      <w:r>
        <w:rPr>
          <w:noProof/>
          <w:lang w:bidi="ar-SA"/>
        </w:rPr>
        <w:drawing>
          <wp:inline distT="0" distB="0" distL="0" distR="0">
            <wp:extent cx="876300" cy="800100"/>
            <wp:effectExtent l="0" t="0" r="0" b="0"/>
            <wp:docPr id="190" name="Рисунок 190" descr="image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mage18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876300" cy="800100"/>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239" w:after="246" w:line="269" w:lineRule="exact"/>
        <w:ind w:left="560" w:right="20" w:hanging="240"/>
        <w:jc w:val="both"/>
      </w:pPr>
      <w:r>
        <w:rPr>
          <w:rStyle w:val="2f7"/>
        </w:rPr>
        <w:t>б) Примените алгоритм Прима к приведенному графу. Включите в оче</w:t>
      </w:r>
      <w:r>
        <w:rPr>
          <w:rStyle w:val="2f7"/>
        </w:rPr>
        <w:softHyphen/>
        <w:t>редь с приоритетами только пограничные вершины (которые не вхо</w:t>
      </w:r>
      <w:r>
        <w:rPr>
          <w:rStyle w:val="2f7"/>
        </w:rPr>
        <w:softHyphen/>
        <w:t>дят в текущее дерево, но каждая из которых смежна по крайней мере одной из вершин дерева).</w:t>
      </w:r>
    </w:p>
    <w:p w:rsidR="008B4F6F" w:rsidRDefault="00E15E4E">
      <w:pPr>
        <w:framePr w:h="2578" w:hSpace="1699" w:wrap="notBeside" w:vAnchor="text" w:hAnchor="text" w:x="2247" w:y="1"/>
        <w:jc w:val="center"/>
        <w:rPr>
          <w:sz w:val="2"/>
          <w:szCs w:val="2"/>
        </w:rPr>
      </w:pPr>
      <w:r>
        <w:rPr>
          <w:noProof/>
          <w:lang w:bidi="ar-SA"/>
        </w:rPr>
        <w:drawing>
          <wp:inline distT="0" distB="0" distL="0" distR="0">
            <wp:extent cx="1943100" cy="1638300"/>
            <wp:effectExtent l="0" t="0" r="0" b="0"/>
            <wp:docPr id="191" name="Рисунок 191" descr="image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image186"/>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943100" cy="1638300"/>
                    </a:xfrm>
                    <a:prstGeom prst="rect">
                      <a:avLst/>
                    </a:prstGeom>
                    <a:noFill/>
                    <a:ln>
                      <a:noFill/>
                    </a:ln>
                  </pic:spPr>
                </pic:pic>
              </a:graphicData>
            </a:graphic>
          </wp:inline>
        </w:drawing>
      </w:r>
    </w:p>
    <w:p w:rsidR="008B4F6F" w:rsidRDefault="008B4F6F">
      <w:pPr>
        <w:rPr>
          <w:sz w:val="2"/>
          <w:szCs w:val="2"/>
        </w:rPr>
      </w:pPr>
    </w:p>
    <w:p w:rsidR="008B4F6F" w:rsidRDefault="005F6776">
      <w:pPr>
        <w:pStyle w:val="200"/>
        <w:numPr>
          <w:ilvl w:val="0"/>
          <w:numId w:val="112"/>
        </w:numPr>
        <w:shd w:val="clear" w:color="auto" w:fill="auto"/>
        <w:spacing w:before="239" w:after="0" w:line="269" w:lineRule="exact"/>
        <w:ind w:left="320" w:right="20" w:hanging="260"/>
        <w:jc w:val="both"/>
      </w:pPr>
      <w:r>
        <w:rPr>
          <w:rStyle w:val="2f7"/>
        </w:rPr>
        <w:t xml:space="preserve"> Понятие минимального остовного дерева применимо к связному взве</w:t>
      </w:r>
      <w:r>
        <w:rPr>
          <w:rStyle w:val="2f7"/>
        </w:rPr>
        <w:softHyphen/>
        <w:t>шенному графу. Требуется ли проверять связность графа перед при</w:t>
      </w:r>
      <w:r>
        <w:rPr>
          <w:rStyle w:val="2f7"/>
        </w:rPr>
        <w:softHyphen/>
        <w:t>менением к нему алгоритма Прима, или он способен выяснить это самостоятельно?</w:t>
      </w:r>
    </w:p>
    <w:p w:rsidR="008B4F6F" w:rsidRDefault="005F6776">
      <w:pPr>
        <w:pStyle w:val="200"/>
        <w:numPr>
          <w:ilvl w:val="0"/>
          <w:numId w:val="112"/>
        </w:numPr>
        <w:shd w:val="clear" w:color="auto" w:fill="auto"/>
        <w:spacing w:before="0" w:after="0" w:line="281" w:lineRule="exact"/>
        <w:ind w:left="320" w:hanging="260"/>
        <w:jc w:val="both"/>
      </w:pPr>
      <w:r>
        <w:rPr>
          <w:rStyle w:val="2f7"/>
        </w:rPr>
        <w:t xml:space="preserve"> а) Как можно воспользоваться алгоритмом Прима для поиска остов</w:t>
      </w:r>
      <w:r>
        <w:rPr>
          <w:rStyle w:val="2f7"/>
        </w:rPr>
        <w:softHyphen/>
      </w:r>
    </w:p>
    <w:p w:rsidR="008B4F6F" w:rsidRDefault="005F6776">
      <w:pPr>
        <w:pStyle w:val="200"/>
        <w:shd w:val="clear" w:color="auto" w:fill="auto"/>
        <w:spacing w:before="0" w:after="0" w:line="281" w:lineRule="exact"/>
        <w:ind w:left="560" w:firstLine="0"/>
        <w:jc w:val="left"/>
      </w:pPr>
      <w:r>
        <w:rPr>
          <w:rStyle w:val="2f7"/>
        </w:rPr>
        <w:t>ного дерева связного графа без весов его ребер?</w:t>
      </w:r>
    </w:p>
    <w:p w:rsidR="008B4F6F" w:rsidRDefault="005F6776">
      <w:pPr>
        <w:pStyle w:val="200"/>
        <w:shd w:val="clear" w:color="auto" w:fill="auto"/>
        <w:tabs>
          <w:tab w:val="left" w:pos="626"/>
        </w:tabs>
        <w:spacing w:before="0" w:after="0" w:line="281" w:lineRule="exact"/>
        <w:ind w:left="560" w:right="20" w:hanging="240"/>
        <w:jc w:val="both"/>
      </w:pPr>
      <w:r>
        <w:rPr>
          <w:rStyle w:val="2f7"/>
        </w:rPr>
        <w:t>б)</w:t>
      </w:r>
      <w:r>
        <w:rPr>
          <w:rStyle w:val="2f7"/>
        </w:rPr>
        <w:tab/>
        <w:t>Насколько этот алгоритм подходит для решения поставленной задачи?</w:t>
      </w:r>
    </w:p>
    <w:p w:rsidR="008B4F6F" w:rsidRDefault="005F6776">
      <w:pPr>
        <w:pStyle w:val="200"/>
        <w:numPr>
          <w:ilvl w:val="0"/>
          <w:numId w:val="112"/>
        </w:numPr>
        <w:shd w:val="clear" w:color="auto" w:fill="auto"/>
        <w:spacing w:before="0" w:after="0" w:line="269" w:lineRule="exact"/>
        <w:ind w:left="320" w:right="20" w:hanging="260"/>
        <w:jc w:val="both"/>
      </w:pPr>
      <w:r>
        <w:rPr>
          <w:rStyle w:val="2f7"/>
        </w:rPr>
        <w:t xml:space="preserve"> Докажите, что любой взвешенный связный граф, у которого веса всех ребер различны, имеет только одно минимальное остовное дерево.</w:t>
      </w:r>
    </w:p>
    <w:p w:rsidR="008B4F6F" w:rsidRDefault="005F6776">
      <w:pPr>
        <w:pStyle w:val="200"/>
        <w:numPr>
          <w:ilvl w:val="0"/>
          <w:numId w:val="112"/>
        </w:numPr>
        <w:shd w:val="clear" w:color="auto" w:fill="auto"/>
        <w:tabs>
          <w:tab w:val="left" w:pos="438"/>
        </w:tabs>
        <w:spacing w:before="0" w:after="0" w:line="269" w:lineRule="exact"/>
        <w:ind w:left="320" w:right="20" w:hanging="260"/>
        <w:jc w:val="both"/>
        <w:sectPr w:rsidR="008B4F6F">
          <w:headerReference w:type="even" r:id="rId318"/>
          <w:headerReference w:type="default" r:id="rId319"/>
          <w:headerReference w:type="first" r:id="rId320"/>
          <w:pgSz w:w="11909" w:h="16838"/>
          <w:pgMar w:top="3263" w:right="1707" w:bottom="2610" w:left="1707" w:header="0" w:footer="3" w:gutter="746"/>
          <w:cols w:space="720"/>
          <w:noEndnote/>
          <w:titlePg/>
          <w:docGrid w:linePitch="360"/>
        </w:sectPr>
      </w:pPr>
      <w:r>
        <w:rPr>
          <w:rStyle w:val="2f7"/>
        </w:rPr>
        <w:t>Набросайте эффективный алгоритм для изменения значений элементов в неубывающей пирамиде. Какова временная эффективность вашего алгоритма?</w:t>
      </w:r>
    </w:p>
    <w:p w:rsidR="008B4F6F" w:rsidRDefault="005F6776">
      <w:pPr>
        <w:pStyle w:val="1083"/>
        <w:numPr>
          <w:ilvl w:val="0"/>
          <w:numId w:val="111"/>
        </w:numPr>
        <w:shd w:val="clear" w:color="auto" w:fill="auto"/>
        <w:tabs>
          <w:tab w:val="left" w:pos="846"/>
        </w:tabs>
        <w:spacing w:after="115" w:line="320" w:lineRule="exact"/>
        <w:ind w:left="20" w:firstLine="0"/>
      </w:pPr>
      <w:bookmarkStart w:id="274" w:name="bookmark273"/>
      <w:r>
        <w:lastRenderedPageBreak/>
        <w:t>Алгоритм Крускала</w:t>
      </w:r>
      <w:bookmarkEnd w:id="274"/>
    </w:p>
    <w:p w:rsidR="008B4F6F" w:rsidRDefault="005F6776">
      <w:pPr>
        <w:pStyle w:val="200"/>
        <w:shd w:val="clear" w:color="auto" w:fill="auto"/>
        <w:spacing w:before="0" w:after="0" w:line="269" w:lineRule="exact"/>
        <w:ind w:left="20" w:right="40" w:firstLine="360"/>
        <w:jc w:val="both"/>
      </w:pPr>
      <w:r>
        <w:rPr>
          <w:rStyle w:val="2f7"/>
        </w:rPr>
        <w:t>В предыдущем разделе мы рассмотрели жадный алгоритм, который “выра</w:t>
      </w:r>
      <w:r>
        <w:rPr>
          <w:rStyle w:val="2f7"/>
        </w:rPr>
        <w:softHyphen/>
        <w:t xml:space="preserve">щивает” минимальное остовное дерево посредством жадного включения в него вершины, ближайшей к вершинам дерева. Интересно, что существует и другой жадный алгоритм, который решает задачу построения минимального остовного </w:t>
      </w:r>
      <w:r>
        <w:rPr>
          <w:rStyle w:val="2f7"/>
        </w:rPr>
        <w:lastRenderedPageBreak/>
        <w:t xml:space="preserve">дерева и также дает оптимальное решение. Это — </w:t>
      </w:r>
      <w:r>
        <w:rPr>
          <w:rStyle w:val="afffc"/>
        </w:rPr>
        <w:t>алгоритм Крускала</w:t>
      </w:r>
      <w:r>
        <w:rPr>
          <w:rStyle w:val="2f7"/>
        </w:rPr>
        <w:t xml:space="preserve"> </w:t>
      </w:r>
      <w:r>
        <w:rPr>
          <w:rStyle w:val="2f7"/>
          <w:lang w:val="en-US" w:eastAsia="en-US" w:bidi="en-US"/>
        </w:rPr>
        <w:t xml:space="preserve">(Kruskal’s algorithm) </w:t>
      </w:r>
      <w:r>
        <w:rPr>
          <w:rStyle w:val="2f7"/>
        </w:rPr>
        <w:t xml:space="preserve">[71], названный так по имени Джозефа Крускала </w:t>
      </w:r>
      <w:r>
        <w:rPr>
          <w:rStyle w:val="2f7"/>
          <w:lang w:val="en-US" w:eastAsia="en-US" w:bidi="en-US"/>
        </w:rPr>
        <w:t xml:space="preserve">(Joseph Kruskal), </w:t>
      </w:r>
      <w:r>
        <w:rPr>
          <w:rStyle w:val="2f7"/>
        </w:rPr>
        <w:t>ко</w:t>
      </w:r>
      <w:r>
        <w:rPr>
          <w:rStyle w:val="2f7"/>
        </w:rPr>
        <w:softHyphen/>
        <w:t xml:space="preserve">торый открыл его, будучи студентом-второкурсником. Алгоритм Крускала ищет минимальное остовное дерево взвешенного связного графа </w:t>
      </w:r>
      <w:r>
        <w:rPr>
          <w:rStyle w:val="afffc"/>
          <w:lang w:val="en-US" w:eastAsia="en-US" w:bidi="en-US"/>
        </w:rPr>
        <w:t>G</w:t>
      </w:r>
      <w:r>
        <w:rPr>
          <w:rStyle w:val="2f7"/>
          <w:lang w:val="en-US" w:eastAsia="en-US" w:bidi="en-US"/>
        </w:rPr>
        <w:t xml:space="preserve"> </w:t>
      </w:r>
      <w:r>
        <w:rPr>
          <w:rStyle w:val="2f7"/>
        </w:rPr>
        <w:t xml:space="preserve">= (У, </w:t>
      </w:r>
      <w:r>
        <w:rPr>
          <w:rStyle w:val="afffc"/>
        </w:rPr>
        <w:t>Е)</w:t>
      </w:r>
      <w:r>
        <w:rPr>
          <w:rStyle w:val="2f7"/>
        </w:rPr>
        <w:t xml:space="preserve"> как ацик</w:t>
      </w:r>
      <w:r>
        <w:rPr>
          <w:rStyle w:val="2f7"/>
        </w:rPr>
        <w:softHyphen/>
        <w:t xml:space="preserve">лический подграф с </w:t>
      </w:r>
      <w:r>
        <w:rPr>
          <w:rStyle w:val="2pt5"/>
        </w:rPr>
        <w:t>\V\-l</w:t>
      </w:r>
      <w:r>
        <w:rPr>
          <w:rStyle w:val="2f7"/>
          <w:lang w:val="en-US" w:eastAsia="en-US" w:bidi="en-US"/>
        </w:rPr>
        <w:t xml:space="preserve"> </w:t>
      </w:r>
      <w:r>
        <w:rPr>
          <w:rStyle w:val="2f7"/>
        </w:rPr>
        <w:t>ребрами, сумма весов которых минимальна (нетрудно доказать, что такой подграф должен быть деревом). Следовательно, алгоритм стро</w:t>
      </w:r>
      <w:r>
        <w:rPr>
          <w:rStyle w:val="2f7"/>
        </w:rPr>
        <w:softHyphen/>
        <w:t>ит минимальное остовное дерево как расширяемую последовательность подгра</w:t>
      </w:r>
      <w:r>
        <w:rPr>
          <w:rStyle w:val="2f7"/>
        </w:rPr>
        <w:softHyphen/>
        <w:t>фов, которые всегда ацикличны, но на промежуточных стадиях не всегда связны.</w:t>
      </w:r>
    </w:p>
    <w:p w:rsidR="008B4F6F" w:rsidRDefault="005F6776">
      <w:pPr>
        <w:pStyle w:val="200"/>
        <w:shd w:val="clear" w:color="auto" w:fill="auto"/>
        <w:spacing w:before="0" w:after="107" w:line="269" w:lineRule="exact"/>
        <w:ind w:left="20" w:right="40" w:firstLine="360"/>
        <w:jc w:val="both"/>
      </w:pPr>
      <w:r>
        <w:rPr>
          <w:rStyle w:val="2f7"/>
        </w:rPr>
        <w:t>Алгоритм начинает с сортировки ребер графа в неубывающем порядке их весов. Затем, начиная с пустого подграфа, просматривает отсортированный список и добавляет очередное ребро в список текущего подграфа, если при этом не создается цикл; в противном случае ребро просто пропускается.</w:t>
      </w:r>
    </w:p>
    <w:p w:rsidR="008B4F6F" w:rsidRDefault="005F6776">
      <w:pPr>
        <w:pStyle w:val="101"/>
        <w:shd w:val="clear" w:color="auto" w:fill="auto"/>
        <w:spacing w:before="0" w:line="210" w:lineRule="exact"/>
        <w:ind w:left="20"/>
        <w:jc w:val="left"/>
      </w:pPr>
      <w:r>
        <w:t xml:space="preserve">Алгоритм </w:t>
      </w:r>
      <w:r>
        <w:rPr>
          <w:rStyle w:val="10105pt1"/>
          <w:b/>
          <w:bCs/>
        </w:rPr>
        <w:t>Kruskal</w:t>
      </w:r>
      <w:r>
        <w:rPr>
          <w:rStyle w:val="10105pt2"/>
        </w:rPr>
        <w:t xml:space="preserve"> </w:t>
      </w:r>
      <w:r>
        <w:t>(</w:t>
      </w:r>
      <w:r>
        <w:rPr>
          <w:rStyle w:val="10f2"/>
          <w:b/>
          <w:bCs/>
        </w:rPr>
        <w:t>G</w:t>
      </w:r>
      <w:r>
        <w:t>)</w:t>
      </w:r>
    </w:p>
    <w:p w:rsidR="008B4F6F" w:rsidRDefault="005F6776">
      <w:pPr>
        <w:pStyle w:val="200"/>
        <w:shd w:val="clear" w:color="auto" w:fill="auto"/>
        <w:spacing w:before="0" w:after="0" w:line="269" w:lineRule="exact"/>
        <w:ind w:left="260" w:right="1840" w:firstLine="0"/>
        <w:jc w:val="left"/>
      </w:pPr>
      <w:r>
        <w:rPr>
          <w:rStyle w:val="2f7"/>
        </w:rPr>
        <w:t>// Алгоритм Крускала построения минимального остовного // дерева</w:t>
      </w:r>
    </w:p>
    <w:p w:rsidR="008B4F6F" w:rsidRDefault="005F6776">
      <w:pPr>
        <w:pStyle w:val="200"/>
        <w:shd w:val="clear" w:color="auto" w:fill="auto"/>
        <w:tabs>
          <w:tab w:val="left" w:pos="2365"/>
        </w:tabs>
        <w:spacing w:before="0" w:after="0" w:line="269" w:lineRule="exact"/>
        <w:ind w:left="260" w:firstLine="0"/>
        <w:jc w:val="both"/>
      </w:pPr>
      <w:r>
        <w:rPr>
          <w:rStyle w:val="2f7"/>
        </w:rPr>
        <w:t>// Входные данные:</w:t>
      </w:r>
      <w:r>
        <w:rPr>
          <w:rStyle w:val="2f7"/>
        </w:rPr>
        <w:tab/>
        <w:t xml:space="preserve">Взвешенный связный граф </w:t>
      </w:r>
      <w:r>
        <w:rPr>
          <w:rStyle w:val="afffc"/>
          <w:lang w:val="en-US" w:eastAsia="en-US" w:bidi="en-US"/>
        </w:rPr>
        <w:t xml:space="preserve">G </w:t>
      </w:r>
      <w:r>
        <w:rPr>
          <w:rStyle w:val="afffc"/>
        </w:rPr>
        <w:t>= (V</w:t>
      </w:r>
      <w:r>
        <w:rPr>
          <w:rStyle w:val="2f7"/>
        </w:rPr>
        <w:t xml:space="preserve">, </w:t>
      </w:r>
      <w:r>
        <w:rPr>
          <w:rStyle w:val="afffc"/>
        </w:rPr>
        <w:t>Е)</w:t>
      </w:r>
    </w:p>
    <w:p w:rsidR="008B4F6F" w:rsidRDefault="005F6776">
      <w:pPr>
        <w:pStyle w:val="200"/>
        <w:shd w:val="clear" w:color="auto" w:fill="auto"/>
        <w:tabs>
          <w:tab w:val="left" w:pos="2468"/>
        </w:tabs>
        <w:spacing w:before="0" w:after="0" w:line="269" w:lineRule="exact"/>
        <w:ind w:left="260" w:firstLine="0"/>
        <w:jc w:val="both"/>
      </w:pPr>
      <w:r>
        <w:rPr>
          <w:rStyle w:val="afffc"/>
        </w:rPr>
        <w:t>II</w:t>
      </w:r>
      <w:r>
        <w:rPr>
          <w:rStyle w:val="2f7"/>
        </w:rPr>
        <w:t xml:space="preserve"> Выходные данные:</w:t>
      </w:r>
      <w:r>
        <w:rPr>
          <w:rStyle w:val="2f7"/>
        </w:rPr>
        <w:tab/>
        <w:t xml:space="preserve">Множество ребер </w:t>
      </w:r>
      <w:r>
        <w:rPr>
          <w:rStyle w:val="afffc"/>
        </w:rPr>
        <w:t>Ет</w:t>
      </w:r>
      <w:r>
        <w:rPr>
          <w:rStyle w:val="2f7"/>
        </w:rPr>
        <w:t>, составляющее</w:t>
      </w:r>
    </w:p>
    <w:p w:rsidR="008B4F6F" w:rsidRDefault="005F6776">
      <w:pPr>
        <w:pStyle w:val="200"/>
        <w:shd w:val="clear" w:color="auto" w:fill="auto"/>
        <w:tabs>
          <w:tab w:val="left" w:pos="2365"/>
        </w:tabs>
        <w:spacing w:before="0" w:after="0" w:line="269" w:lineRule="exact"/>
        <w:ind w:left="260" w:firstLine="0"/>
        <w:jc w:val="both"/>
      </w:pPr>
      <w:r>
        <w:rPr>
          <w:rStyle w:val="2f7"/>
        </w:rPr>
        <w:t>//</w:t>
      </w:r>
      <w:r>
        <w:rPr>
          <w:rStyle w:val="2f7"/>
        </w:rPr>
        <w:tab/>
        <w:t xml:space="preserve">минимальное остовное дерево графа </w:t>
      </w:r>
      <w:r>
        <w:rPr>
          <w:rStyle w:val="afffc"/>
          <w:lang w:val="en-US" w:eastAsia="en-US" w:bidi="en-US"/>
        </w:rPr>
        <w:t>G</w:t>
      </w:r>
    </w:p>
    <w:p w:rsidR="008B4F6F" w:rsidRDefault="005F6776">
      <w:pPr>
        <w:pStyle w:val="200"/>
        <w:shd w:val="clear" w:color="auto" w:fill="auto"/>
        <w:tabs>
          <w:tab w:val="center" w:pos="2178"/>
          <w:tab w:val="left" w:pos="2394"/>
        </w:tabs>
        <w:spacing w:before="0" w:after="0" w:line="269" w:lineRule="exact"/>
        <w:ind w:left="260" w:right="2100" w:firstLine="0"/>
        <w:jc w:val="left"/>
      </w:pPr>
      <w:r>
        <w:rPr>
          <w:rStyle w:val="2f7"/>
        </w:rPr>
        <w:t xml:space="preserve">Сортировка множества </w:t>
      </w:r>
      <w:r>
        <w:rPr>
          <w:rStyle w:val="afffc"/>
        </w:rPr>
        <w:t>Е</w:t>
      </w:r>
      <w:r>
        <w:rPr>
          <w:rStyle w:val="2f7"/>
        </w:rPr>
        <w:t xml:space="preserve"> в неубывающем порядке весов ребер </w:t>
      </w:r>
      <w:r>
        <w:rPr>
          <w:rStyle w:val="afffc"/>
          <w:lang w:val="en-US" w:eastAsia="en-US" w:bidi="en-US"/>
        </w:rPr>
        <w:t xml:space="preserve">w </w:t>
      </w:r>
      <w:r>
        <w:rPr>
          <w:rStyle w:val="2pt5"/>
        </w:rPr>
        <w:t>(e</w:t>
      </w:r>
      <w:r>
        <w:rPr>
          <w:rStyle w:val="2pt5"/>
          <w:vertAlign w:val="subscript"/>
        </w:rPr>
        <w:t>h</w:t>
      </w:r>
      <w:r>
        <w:rPr>
          <w:rStyle w:val="2pt5"/>
        </w:rPr>
        <w:t>)</w:t>
      </w:r>
      <w:r>
        <w:rPr>
          <w:rStyle w:val="2f7"/>
          <w:lang w:val="en-US" w:eastAsia="en-US" w:bidi="en-US"/>
        </w:rPr>
        <w:t xml:space="preserve"> </w:t>
      </w:r>
      <w:r>
        <w:rPr>
          <w:rStyle w:val="2f7"/>
        </w:rPr>
        <w:t>&lt; •</w:t>
      </w:r>
      <w:r>
        <w:rPr>
          <w:rStyle w:val="2f7"/>
        </w:rPr>
        <w:tab/>
        <w:t>^</w:t>
      </w:r>
      <w:r>
        <w:rPr>
          <w:rStyle w:val="2f7"/>
        </w:rPr>
        <w:tab/>
      </w:r>
      <w:r>
        <w:rPr>
          <w:rStyle w:val="2f7"/>
          <w:lang w:val="en-US" w:eastAsia="en-US" w:bidi="en-US"/>
        </w:rPr>
        <w:t>tu(e</w:t>
      </w:r>
      <w:r>
        <w:rPr>
          <w:rStyle w:val="2f7"/>
          <w:vertAlign w:val="subscript"/>
          <w:lang w:val="en-US" w:eastAsia="en-US" w:bidi="en-US"/>
        </w:rPr>
        <w:t>i|E|</w:t>
      </w:r>
      <w:r>
        <w:rPr>
          <w:rStyle w:val="2f7"/>
          <w:lang w:val="en-US" w:eastAsia="en-US" w:bidi="en-US"/>
        </w:rPr>
        <w:t>)</w:t>
      </w:r>
    </w:p>
    <w:p w:rsidR="008B4F6F" w:rsidRDefault="005F6776">
      <w:pPr>
        <w:pStyle w:val="200"/>
        <w:shd w:val="clear" w:color="auto" w:fill="auto"/>
        <w:tabs>
          <w:tab w:val="left" w:pos="2365"/>
        </w:tabs>
        <w:spacing w:before="0" w:after="0" w:line="269" w:lineRule="exact"/>
        <w:ind w:left="260" w:firstLine="0"/>
        <w:jc w:val="both"/>
      </w:pPr>
      <w:r>
        <w:rPr>
          <w:rStyle w:val="afffc"/>
        </w:rPr>
        <w:t>Ет &lt;— 0</w:t>
      </w:r>
      <w:r>
        <w:rPr>
          <w:rStyle w:val="afffc"/>
        </w:rPr>
        <w:tab/>
        <w:t>Н</w:t>
      </w:r>
      <w:r>
        <w:rPr>
          <w:rStyle w:val="2f7"/>
        </w:rPr>
        <w:t xml:space="preserve"> Инициализация множества ребер дерева</w:t>
      </w:r>
    </w:p>
    <w:p w:rsidR="008B4F6F" w:rsidRDefault="005F6776">
      <w:pPr>
        <w:pStyle w:val="200"/>
        <w:shd w:val="clear" w:color="auto" w:fill="auto"/>
        <w:tabs>
          <w:tab w:val="left" w:pos="2365"/>
        </w:tabs>
        <w:spacing w:before="0" w:after="0" w:line="269" w:lineRule="exact"/>
        <w:ind w:left="260" w:firstLine="0"/>
        <w:jc w:val="both"/>
      </w:pPr>
      <w:r>
        <w:rPr>
          <w:rStyle w:val="afffc"/>
          <w:lang w:val="en-US" w:eastAsia="en-US" w:bidi="en-US"/>
        </w:rPr>
        <w:t>ecounter</w:t>
      </w:r>
      <w:r>
        <w:rPr>
          <w:rStyle w:val="2f7"/>
          <w:lang w:val="en-US" w:eastAsia="en-US" w:bidi="en-US"/>
        </w:rPr>
        <w:t xml:space="preserve"> </w:t>
      </w:r>
      <w:r>
        <w:rPr>
          <w:rStyle w:val="2f7"/>
        </w:rPr>
        <w:t>*—0</w:t>
      </w:r>
      <w:r>
        <w:rPr>
          <w:rStyle w:val="2f7"/>
        </w:rPr>
        <w:tab/>
        <w:t>//и его размера</w:t>
      </w:r>
    </w:p>
    <w:p w:rsidR="008B4F6F" w:rsidRDefault="005F6776">
      <w:pPr>
        <w:pStyle w:val="200"/>
        <w:shd w:val="clear" w:color="auto" w:fill="auto"/>
        <w:tabs>
          <w:tab w:val="left" w:pos="2365"/>
        </w:tabs>
        <w:spacing w:before="0" w:after="0" w:line="269" w:lineRule="exact"/>
        <w:ind w:left="260" w:firstLine="0"/>
        <w:jc w:val="both"/>
      </w:pPr>
      <w:r>
        <w:rPr>
          <w:rStyle w:val="afffc"/>
        </w:rPr>
        <w:t>к</w:t>
      </w:r>
      <w:r>
        <w:rPr>
          <w:rStyle w:val="2f7"/>
        </w:rPr>
        <w:t xml:space="preserve"> &lt;— 0</w:t>
      </w:r>
      <w:r>
        <w:rPr>
          <w:rStyle w:val="2f7"/>
        </w:rPr>
        <w:tab/>
        <w:t>// Инициализация количества обработанных ребер</w:t>
      </w:r>
    </w:p>
    <w:p w:rsidR="008B4F6F" w:rsidRDefault="005F6776">
      <w:pPr>
        <w:pStyle w:val="200"/>
        <w:shd w:val="clear" w:color="auto" w:fill="auto"/>
        <w:spacing w:before="0" w:after="0" w:line="269" w:lineRule="exact"/>
        <w:ind w:left="500" w:right="4760" w:hanging="240"/>
        <w:jc w:val="left"/>
      </w:pPr>
      <w:r>
        <w:rPr>
          <w:rStyle w:val="2f7"/>
          <w:lang w:val="en-US" w:eastAsia="en-US" w:bidi="en-US"/>
        </w:rPr>
        <w:t xml:space="preserve">while </w:t>
      </w:r>
      <w:r>
        <w:rPr>
          <w:rStyle w:val="afffc"/>
          <w:lang w:val="en-US" w:eastAsia="en-US" w:bidi="en-US"/>
        </w:rPr>
        <w:t>ecounter</w:t>
      </w:r>
      <w:r>
        <w:rPr>
          <w:rStyle w:val="2f7"/>
          <w:lang w:val="en-US" w:eastAsia="en-US" w:bidi="en-US"/>
        </w:rPr>
        <w:t xml:space="preserve"> </w:t>
      </w:r>
      <w:r>
        <w:rPr>
          <w:rStyle w:val="2f7"/>
        </w:rPr>
        <w:t xml:space="preserve">&lt; </w:t>
      </w:r>
      <w:r>
        <w:rPr>
          <w:rStyle w:val="2f7"/>
          <w:lang w:val="en-US" w:eastAsia="en-US" w:bidi="en-US"/>
        </w:rPr>
        <w:t xml:space="preserve">|V| </w:t>
      </w:r>
      <w:r>
        <w:rPr>
          <w:rStyle w:val="2f7"/>
        </w:rPr>
        <w:t xml:space="preserve">— 1 </w:t>
      </w:r>
      <w:r>
        <w:rPr>
          <w:rStyle w:val="2f7"/>
          <w:lang w:val="en-US" w:eastAsia="en-US" w:bidi="en-US"/>
        </w:rPr>
        <w:t xml:space="preserve">do </w:t>
      </w:r>
      <w:r>
        <w:rPr>
          <w:rStyle w:val="afffc"/>
        </w:rPr>
        <w:t>к</w:t>
      </w:r>
      <w:r>
        <w:rPr>
          <w:rStyle w:val="2f7"/>
        </w:rPr>
        <w:t xml:space="preserve"> </w:t>
      </w:r>
      <w:r>
        <w:rPr>
          <w:rStyle w:val="2f7"/>
          <w:lang w:val="en-US" w:eastAsia="en-US" w:bidi="en-US"/>
        </w:rPr>
        <w:t xml:space="preserve">&lt;— </w:t>
      </w:r>
      <w:r>
        <w:rPr>
          <w:rStyle w:val="afffc"/>
        </w:rPr>
        <w:t>к</w:t>
      </w:r>
      <w:r>
        <w:rPr>
          <w:rStyle w:val="2f7"/>
        </w:rPr>
        <w:t xml:space="preserve"> + 1</w:t>
      </w:r>
    </w:p>
    <w:p w:rsidR="008B4F6F" w:rsidRDefault="005F6776">
      <w:pPr>
        <w:pStyle w:val="200"/>
        <w:shd w:val="clear" w:color="auto" w:fill="auto"/>
        <w:spacing w:before="0" w:after="0" w:line="269" w:lineRule="exact"/>
        <w:ind w:left="500" w:firstLine="0"/>
        <w:jc w:val="left"/>
      </w:pPr>
      <w:r>
        <w:rPr>
          <w:rStyle w:val="2f7"/>
          <w:lang w:val="en-US" w:eastAsia="en-US" w:bidi="en-US"/>
        </w:rPr>
        <w:t xml:space="preserve">if </w:t>
      </w:r>
      <w:r>
        <w:rPr>
          <w:rStyle w:val="afffc"/>
        </w:rPr>
        <w:t>Ет</w:t>
      </w:r>
      <w:r>
        <w:rPr>
          <w:rStyle w:val="2f7"/>
        </w:rPr>
        <w:t xml:space="preserve"> </w:t>
      </w:r>
      <w:r>
        <w:rPr>
          <w:rStyle w:val="2f7"/>
          <w:lang w:val="en-US" w:eastAsia="en-US" w:bidi="en-US"/>
        </w:rPr>
        <w:t xml:space="preserve">U </w:t>
      </w:r>
      <w:r>
        <w:rPr>
          <w:rStyle w:val="2pt5"/>
        </w:rPr>
        <w:t>{ei</w:t>
      </w:r>
      <w:r>
        <w:rPr>
          <w:rStyle w:val="2pt5"/>
          <w:vertAlign w:val="subscript"/>
        </w:rPr>
        <w:t>k</w:t>
      </w:r>
      <w:r>
        <w:rPr>
          <w:rStyle w:val="2pt5"/>
        </w:rPr>
        <w:t>}</w:t>
      </w:r>
      <w:r>
        <w:rPr>
          <w:rStyle w:val="2f7"/>
          <w:lang w:val="en-US" w:eastAsia="en-US" w:bidi="en-US"/>
        </w:rPr>
        <w:t xml:space="preserve"> </w:t>
      </w:r>
      <w:r>
        <w:rPr>
          <w:rStyle w:val="2f7"/>
        </w:rPr>
        <w:t>— ациклический граф</w:t>
      </w:r>
    </w:p>
    <w:p w:rsidR="008B4F6F" w:rsidRDefault="005F6776">
      <w:pPr>
        <w:pStyle w:val="211"/>
        <w:shd w:val="clear" w:color="auto" w:fill="auto"/>
        <w:spacing w:after="62" w:line="274" w:lineRule="exact"/>
        <w:ind w:left="260" w:right="2840" w:firstLine="460"/>
        <w:jc w:val="left"/>
      </w:pPr>
      <w:r>
        <w:rPr>
          <w:rStyle w:val="212pt1"/>
          <w:b/>
          <w:bCs/>
          <w:i/>
          <w:iCs/>
          <w:lang w:val="ru-RU" w:eastAsia="ru-RU" w:bidi="ru-RU"/>
        </w:rPr>
        <w:t>Ет Ет</w:t>
      </w:r>
      <w:r>
        <w:rPr>
          <w:rStyle w:val="216"/>
          <w:lang w:val="ru-RU" w:eastAsia="ru-RU" w:bidi="ru-RU"/>
        </w:rPr>
        <w:t xml:space="preserve"> </w:t>
      </w:r>
      <w:r>
        <w:rPr>
          <w:rStyle w:val="216"/>
        </w:rPr>
        <w:t xml:space="preserve">U </w:t>
      </w:r>
      <w:r>
        <w:rPr>
          <w:rStyle w:val="212pt1"/>
          <w:b/>
          <w:bCs/>
          <w:i/>
          <w:iCs/>
        </w:rPr>
        <w:t>{ei</w:t>
      </w:r>
      <w:r>
        <w:rPr>
          <w:rStyle w:val="212pt1"/>
          <w:b/>
          <w:bCs/>
          <w:i/>
          <w:iCs/>
          <w:vertAlign w:val="subscript"/>
        </w:rPr>
        <w:t>k</w:t>
      </w:r>
      <w:r>
        <w:rPr>
          <w:rStyle w:val="212pt1"/>
          <w:b/>
          <w:bCs/>
          <w:i/>
          <w:iCs/>
        </w:rPr>
        <w:t>}\</w:t>
      </w:r>
      <w:r>
        <w:rPr>
          <w:rStyle w:val="21f2"/>
          <w:b/>
          <w:bCs/>
          <w:i/>
          <w:iCs/>
        </w:rPr>
        <w:t xml:space="preserve"> ecounter</w:t>
      </w:r>
      <w:r>
        <w:rPr>
          <w:rStyle w:val="216"/>
        </w:rPr>
        <w:t xml:space="preserve"> </w:t>
      </w:r>
      <w:r>
        <w:rPr>
          <w:rStyle w:val="216"/>
          <w:lang w:val="ru-RU" w:eastAsia="ru-RU" w:bidi="ru-RU"/>
        </w:rPr>
        <w:t xml:space="preserve">&lt;— </w:t>
      </w:r>
      <w:r>
        <w:rPr>
          <w:rStyle w:val="21f2"/>
          <w:b/>
          <w:bCs/>
          <w:i/>
          <w:iCs/>
        </w:rPr>
        <w:t>ecounter</w:t>
      </w:r>
      <w:r>
        <w:rPr>
          <w:rStyle w:val="216"/>
        </w:rPr>
        <w:t xml:space="preserve"> </w:t>
      </w:r>
      <w:r>
        <w:rPr>
          <w:rStyle w:val="216"/>
          <w:lang w:val="ru-RU" w:eastAsia="ru-RU" w:bidi="ru-RU"/>
        </w:rPr>
        <w:t xml:space="preserve">+ 1 </w:t>
      </w:r>
      <w:r>
        <w:rPr>
          <w:rStyle w:val="216"/>
        </w:rPr>
        <w:t xml:space="preserve">return </w:t>
      </w:r>
      <w:r>
        <w:rPr>
          <w:rStyle w:val="21f2"/>
          <w:b/>
          <w:bCs/>
          <w:i/>
          <w:iCs/>
          <w:lang w:val="ru-RU" w:eastAsia="ru-RU" w:bidi="ru-RU"/>
        </w:rPr>
        <w:t>Ет</w:t>
      </w:r>
    </w:p>
    <w:p w:rsidR="008B4F6F" w:rsidRDefault="005F6776">
      <w:pPr>
        <w:pStyle w:val="200"/>
        <w:shd w:val="clear" w:color="auto" w:fill="auto"/>
        <w:spacing w:before="0" w:after="0" w:line="271" w:lineRule="exact"/>
        <w:ind w:left="20" w:right="40" w:firstLine="360"/>
        <w:jc w:val="both"/>
      </w:pPr>
      <w:r>
        <w:rPr>
          <w:rStyle w:val="2f7"/>
        </w:rPr>
        <w:t xml:space="preserve">Корректность алгоритма Крускала можно доказать, повторяя основные шаги доказательства алгоритма Прима, приведенного в предыдущем разделе. Тот факт, что </w:t>
      </w:r>
      <w:r>
        <w:rPr>
          <w:rStyle w:val="afffc"/>
        </w:rPr>
        <w:t>Ет</w:t>
      </w:r>
      <w:r>
        <w:rPr>
          <w:rStyle w:val="2f7"/>
        </w:rPr>
        <w:t xml:space="preserve"> в алгоритме Прима является деревом, а в алгоритме Крускала в общем случае — ациклическим подграфом, — трудность, которую несложно преодолеть.</w:t>
      </w:r>
    </w:p>
    <w:p w:rsidR="008B4F6F" w:rsidRDefault="005F6776">
      <w:pPr>
        <w:pStyle w:val="200"/>
        <w:shd w:val="clear" w:color="auto" w:fill="auto"/>
        <w:spacing w:before="0" w:after="0" w:line="271" w:lineRule="exact"/>
        <w:ind w:left="20" w:right="40" w:firstLine="360"/>
        <w:jc w:val="both"/>
        <w:sectPr w:rsidR="008B4F6F">
          <w:type w:val="continuous"/>
          <w:pgSz w:w="11909" w:h="16838"/>
          <w:pgMar w:top="2634" w:right="2071" w:bottom="1981" w:left="2081" w:header="0" w:footer="3" w:gutter="0"/>
          <w:cols w:space="720"/>
          <w:noEndnote/>
          <w:docGrid w:linePitch="360"/>
        </w:sectPr>
      </w:pPr>
      <w:r>
        <w:rPr>
          <w:rStyle w:val="2f7"/>
        </w:rPr>
        <w:t>На рис. 9.4 продемонстрировано применение алгоритма Крускала к рассмат</w:t>
      </w:r>
      <w:r>
        <w:rPr>
          <w:rStyle w:val="2f7"/>
        </w:rPr>
        <w:softHyphen/>
        <w:t>ривавшемуся в разделе 9.1 графу, где к нему был применен алгоритм Прима. При</w:t>
      </w:r>
    </w:p>
    <w:p w:rsidR="008B4F6F" w:rsidRDefault="00E15E4E">
      <w:pPr>
        <w:framePr w:h="1315" w:wrap="notBeside" w:vAnchor="text" w:hAnchor="text" w:xAlign="right" w:y="1"/>
        <w:jc w:val="right"/>
        <w:rPr>
          <w:sz w:val="2"/>
          <w:szCs w:val="2"/>
        </w:rPr>
      </w:pPr>
      <w:r>
        <w:rPr>
          <w:noProof/>
          <w:lang w:bidi="ar-SA"/>
        </w:rPr>
        <w:lastRenderedPageBreak/>
        <w:drawing>
          <wp:inline distT="0" distB="0" distL="0" distR="0">
            <wp:extent cx="1495425" cy="838200"/>
            <wp:effectExtent l="0" t="0" r="9525" b="0"/>
            <wp:docPr id="192" name="Рисунок 192" descr="image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mage187"/>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495425" cy="838200"/>
                    </a:xfrm>
                    <a:prstGeom prst="rect">
                      <a:avLst/>
                    </a:prstGeom>
                    <a:noFill/>
                    <a:ln>
                      <a:noFill/>
                    </a:ln>
                  </pic:spPr>
                </pic:pic>
              </a:graphicData>
            </a:graphic>
          </wp:inline>
        </w:drawing>
      </w:r>
    </w:p>
    <w:p w:rsidR="008B4F6F" w:rsidRDefault="008B4F6F">
      <w:pPr>
        <w:rPr>
          <w:sz w:val="2"/>
          <w:szCs w:val="2"/>
        </w:rPr>
      </w:pPr>
    </w:p>
    <w:p w:rsidR="008B4F6F" w:rsidRDefault="005F6776">
      <w:pPr>
        <w:pStyle w:val="1301"/>
        <w:framePr w:h="160" w:wrap="around" w:vAnchor="text" w:hAnchor="margin" w:x="5217" w:yAlign="top"/>
        <w:shd w:val="clear" w:color="auto" w:fill="auto"/>
        <w:spacing w:line="160" w:lineRule="exact"/>
        <w:ind w:left="100"/>
      </w:pPr>
      <w:r>
        <w:rPr>
          <w:rStyle w:val="130Exact"/>
        </w:rPr>
        <w:t>Рисунок</w:t>
      </w:r>
    </w:p>
    <w:p w:rsidR="008B4F6F" w:rsidRDefault="005F6776">
      <w:pPr>
        <w:pStyle w:val="1301"/>
        <w:shd w:val="clear" w:color="auto" w:fill="auto"/>
        <w:tabs>
          <w:tab w:val="right" w:pos="4205"/>
        </w:tabs>
        <w:spacing w:before="359" w:line="160" w:lineRule="exact"/>
        <w:jc w:val="both"/>
        <w:sectPr w:rsidR="008B4F6F">
          <w:headerReference w:type="even" r:id="rId322"/>
          <w:headerReference w:type="default" r:id="rId323"/>
          <w:headerReference w:type="first" r:id="rId324"/>
          <w:pgSz w:w="11909" w:h="16838"/>
          <w:pgMar w:top="2563" w:right="4851" w:bottom="1860" w:left="2573" w:header="0" w:footer="3" w:gutter="0"/>
          <w:cols w:space="720"/>
          <w:noEndnote/>
          <w:titlePg/>
          <w:docGrid w:linePitch="360"/>
        </w:sectPr>
      </w:pPr>
      <w:r>
        <w:t>Вершины дерева</w:t>
      </w:r>
      <w:r>
        <w:tab/>
        <w:t>Отсортированный список ребер</w:t>
      </w:r>
      <w:r>
        <w:footnoteReference w:id="57"/>
      </w:r>
    </w:p>
    <w:p w:rsidR="008B4F6F" w:rsidRDefault="008B4F6F">
      <w:pPr>
        <w:spacing w:before="79" w:after="79"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h="7555" w:wrap="around" w:vAnchor="text" w:hAnchor="margin" w:x="3349" w:y="8"/>
        <w:jc w:val="center"/>
        <w:rPr>
          <w:sz w:val="2"/>
          <w:szCs w:val="2"/>
        </w:rPr>
      </w:pPr>
      <w:r>
        <w:rPr>
          <w:noProof/>
          <w:lang w:bidi="ar-SA"/>
        </w:rPr>
        <w:drawing>
          <wp:inline distT="0" distB="0" distL="0" distR="0">
            <wp:extent cx="1524000" cy="4800600"/>
            <wp:effectExtent l="0" t="0" r="0" b="0"/>
            <wp:docPr id="193" name="Рисунок 193" descr="image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mage188"/>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524000" cy="4800600"/>
                    </a:xfrm>
                    <a:prstGeom prst="rect">
                      <a:avLst/>
                    </a:prstGeom>
                    <a:noFill/>
                    <a:ln>
                      <a:noFill/>
                    </a:ln>
                  </pic:spPr>
                </pic:pic>
              </a:graphicData>
            </a:graphic>
          </wp:inline>
        </w:drawing>
      </w:r>
    </w:p>
    <w:p w:rsidR="008B4F6F" w:rsidRDefault="005F6776">
      <w:pPr>
        <w:pStyle w:val="190"/>
        <w:shd w:val="clear" w:color="auto" w:fill="auto"/>
        <w:tabs>
          <w:tab w:val="right" w:pos="2884"/>
        </w:tabs>
        <w:spacing w:after="1200" w:line="146" w:lineRule="exact"/>
        <w:ind w:left="100" w:right="180" w:hanging="60"/>
        <w:jc w:val="left"/>
      </w:pPr>
      <w:r>
        <w:rPr>
          <w:rStyle w:val="198pt"/>
        </w:rPr>
        <w:lastRenderedPageBreak/>
        <w:t xml:space="preserve">be </w:t>
      </w:r>
      <w:r>
        <w:rPr>
          <w:rStyle w:val="197"/>
          <w:lang w:val="en-US" w:eastAsia="en-US" w:bidi="en-US"/>
        </w:rPr>
        <w:t xml:space="preserve">ef ad bf cf af df ae cd de </w:t>
      </w:r>
      <w:r>
        <w:rPr>
          <w:rStyle w:val="19TimesNewRoman8pt0"/>
          <w:rFonts w:eastAsia="Microsoft Sans Serif"/>
        </w:rPr>
        <w:t>1</w:t>
      </w:r>
      <w:r>
        <w:rPr>
          <w:rStyle w:val="19TimesNewRoman8pt0"/>
          <w:rFonts w:eastAsia="Microsoft Sans Serif"/>
        </w:rPr>
        <w:tab/>
      </w:r>
      <w:r>
        <w:rPr>
          <w:rStyle w:val="19TimesNewRoman8pt11pt"/>
          <w:rFonts w:eastAsia="Microsoft Sans Serif"/>
        </w:rPr>
        <w:t>234455668</w:t>
      </w:r>
    </w:p>
    <w:p w:rsidR="008B4F6F" w:rsidRDefault="005F6776">
      <w:pPr>
        <w:pStyle w:val="190"/>
        <w:framePr w:w="290" w:h="4962" w:wrap="around" w:vAnchor="text" w:hAnchor="margin" w:x="-1081" w:y="3"/>
        <w:shd w:val="clear" w:color="auto" w:fill="auto"/>
        <w:spacing w:after="0" w:line="140" w:lineRule="exact"/>
        <w:ind w:left="40"/>
        <w:jc w:val="left"/>
      </w:pPr>
      <w:r>
        <w:rPr>
          <w:rStyle w:val="190ptExact3"/>
          <w:spacing w:val="0"/>
        </w:rPr>
        <w:t>Ьс</w:t>
      </w:r>
    </w:p>
    <w:p w:rsidR="008B4F6F" w:rsidRDefault="005F6776">
      <w:pPr>
        <w:pStyle w:val="1310"/>
        <w:framePr w:w="290" w:h="4962" w:wrap="around" w:vAnchor="text" w:hAnchor="margin" w:x="-1081" w:y="3"/>
        <w:shd w:val="clear" w:color="auto" w:fill="auto"/>
        <w:spacing w:after="1240" w:line="130" w:lineRule="exact"/>
        <w:ind w:left="60"/>
      </w:pPr>
      <w:r>
        <w:t>1</w:t>
      </w:r>
    </w:p>
    <w:p w:rsidR="008B4F6F" w:rsidRDefault="005F6776">
      <w:pPr>
        <w:pStyle w:val="190"/>
        <w:framePr w:w="290" w:h="4962" w:wrap="around" w:vAnchor="text" w:hAnchor="margin" w:x="-1081" w:y="3"/>
        <w:shd w:val="clear" w:color="auto" w:fill="auto"/>
        <w:spacing w:after="0" w:line="140" w:lineRule="exact"/>
        <w:ind w:left="40"/>
        <w:jc w:val="left"/>
      </w:pPr>
      <w:r>
        <w:rPr>
          <w:rStyle w:val="190ptExact3"/>
          <w:spacing w:val="0"/>
          <w:lang w:val="en-US" w:eastAsia="en-US" w:bidi="en-US"/>
        </w:rPr>
        <w:t>ef</w:t>
      </w:r>
    </w:p>
    <w:p w:rsidR="008B4F6F" w:rsidRDefault="005F6776">
      <w:pPr>
        <w:pStyle w:val="1320"/>
        <w:framePr w:w="290" w:h="4962" w:wrap="around" w:vAnchor="text" w:hAnchor="margin" w:x="-1081" w:y="3"/>
        <w:shd w:val="clear" w:color="auto" w:fill="auto"/>
        <w:spacing w:after="1236" w:line="150" w:lineRule="exact"/>
        <w:ind w:left="60"/>
      </w:pPr>
      <w:r>
        <w:t>2</w:t>
      </w:r>
    </w:p>
    <w:p w:rsidR="008B4F6F" w:rsidRDefault="005F6776">
      <w:pPr>
        <w:pStyle w:val="190"/>
        <w:framePr w:w="290" w:h="4962" w:wrap="around" w:vAnchor="text" w:hAnchor="margin" w:x="-1081" w:y="3"/>
        <w:shd w:val="clear" w:color="auto" w:fill="auto"/>
        <w:spacing w:after="0" w:line="140" w:lineRule="exact"/>
        <w:ind w:left="40"/>
        <w:jc w:val="left"/>
      </w:pPr>
      <w:r>
        <w:rPr>
          <w:rStyle w:val="190ptExact3"/>
          <w:spacing w:val="0"/>
          <w:lang w:val="en-US" w:eastAsia="en-US" w:bidi="en-US"/>
        </w:rPr>
        <w:t>ab</w:t>
      </w:r>
    </w:p>
    <w:p w:rsidR="008B4F6F" w:rsidRDefault="005F6776">
      <w:pPr>
        <w:pStyle w:val="200"/>
        <w:framePr w:w="290" w:h="4962" w:wrap="around" w:vAnchor="text" w:hAnchor="margin" w:x="-1081" w:y="3"/>
        <w:shd w:val="clear" w:color="auto" w:fill="auto"/>
        <w:spacing w:before="0" w:after="1228" w:line="200" w:lineRule="exact"/>
        <w:ind w:left="60" w:firstLine="0"/>
        <w:jc w:val="left"/>
      </w:pPr>
      <w:r>
        <w:rPr>
          <w:rStyle w:val="0ptExact1"/>
          <w:spacing w:val="0"/>
        </w:rPr>
        <w:t>3</w:t>
      </w:r>
    </w:p>
    <w:p w:rsidR="008B4F6F" w:rsidRDefault="005F6776">
      <w:pPr>
        <w:pStyle w:val="190"/>
        <w:framePr w:w="290" w:h="4962" w:wrap="around" w:vAnchor="text" w:hAnchor="margin" w:x="-1081" w:y="3"/>
        <w:shd w:val="clear" w:color="auto" w:fill="auto"/>
        <w:spacing w:after="0" w:line="140" w:lineRule="exact"/>
        <w:ind w:left="60"/>
        <w:jc w:val="left"/>
      </w:pPr>
      <w:r>
        <w:rPr>
          <w:rStyle w:val="190ptExact3"/>
          <w:spacing w:val="0"/>
          <w:lang w:val="en-US" w:eastAsia="en-US" w:bidi="en-US"/>
        </w:rPr>
        <w:t>bf</w:t>
      </w:r>
    </w:p>
    <w:p w:rsidR="008B4F6F" w:rsidRDefault="005F6776">
      <w:pPr>
        <w:pStyle w:val="101"/>
        <w:framePr w:w="290" w:h="4962" w:wrap="around" w:vAnchor="text" w:hAnchor="margin" w:x="-1081" w:y="3"/>
        <w:shd w:val="clear" w:color="auto" w:fill="auto"/>
        <w:spacing w:before="0" w:line="150" w:lineRule="exact"/>
        <w:ind w:left="60"/>
        <w:jc w:val="left"/>
      </w:pPr>
      <w:r>
        <w:rPr>
          <w:rStyle w:val="10Exact"/>
          <w:b/>
          <w:bCs/>
          <w:lang w:val="ru-RU" w:eastAsia="ru-RU" w:bidi="ru-RU"/>
        </w:rPr>
        <w:t>4</w:t>
      </w:r>
    </w:p>
    <w:p w:rsidR="008B4F6F" w:rsidRDefault="005F6776">
      <w:pPr>
        <w:pStyle w:val="190"/>
        <w:shd w:val="clear" w:color="auto" w:fill="auto"/>
        <w:tabs>
          <w:tab w:val="right" w:pos="2884"/>
        </w:tabs>
        <w:spacing w:after="1202" w:line="146" w:lineRule="exact"/>
        <w:ind w:left="100" w:right="180" w:hanging="60"/>
        <w:jc w:val="left"/>
      </w:pPr>
      <w:r>
        <w:rPr>
          <w:rStyle w:val="197"/>
          <w:lang w:val="en-US" w:eastAsia="en-US" w:bidi="en-US"/>
        </w:rPr>
        <w:t xml:space="preserve">be </w:t>
      </w:r>
      <w:r>
        <w:rPr>
          <w:rStyle w:val="198pt"/>
        </w:rPr>
        <w:t xml:space="preserve">ef </w:t>
      </w:r>
      <w:r>
        <w:rPr>
          <w:rStyle w:val="197"/>
          <w:lang w:val="en-US" w:eastAsia="en-US" w:bidi="en-US"/>
        </w:rPr>
        <w:t xml:space="preserve">ad bf cf af df ae cd de </w:t>
      </w:r>
      <w:r>
        <w:rPr>
          <w:rStyle w:val="19TimesNewRoman8pt11pt"/>
          <w:rFonts w:eastAsia="Microsoft Sans Serif"/>
        </w:rPr>
        <w:t>1</w:t>
      </w:r>
      <w:r>
        <w:rPr>
          <w:rStyle w:val="19TimesNewRoman8pt11pt"/>
          <w:rFonts w:eastAsia="Microsoft Sans Serif"/>
        </w:rPr>
        <w:tab/>
        <w:t>234455668</w:t>
      </w:r>
    </w:p>
    <w:p w:rsidR="008B4F6F" w:rsidRDefault="005F6776">
      <w:pPr>
        <w:pStyle w:val="190"/>
        <w:shd w:val="clear" w:color="auto" w:fill="auto"/>
        <w:tabs>
          <w:tab w:val="right" w:pos="2884"/>
        </w:tabs>
        <w:spacing w:after="1200" w:line="144" w:lineRule="exact"/>
        <w:ind w:left="100" w:right="180" w:hanging="60"/>
        <w:jc w:val="left"/>
      </w:pPr>
      <w:r>
        <w:rPr>
          <w:rStyle w:val="197"/>
          <w:lang w:val="en-US" w:eastAsia="en-US" w:bidi="en-US"/>
        </w:rPr>
        <w:t xml:space="preserve">be ef </w:t>
      </w:r>
      <w:r>
        <w:rPr>
          <w:rStyle w:val="198pt"/>
        </w:rPr>
        <w:t xml:space="preserve">ad </w:t>
      </w:r>
      <w:r>
        <w:rPr>
          <w:rStyle w:val="197"/>
          <w:lang w:val="en-US" w:eastAsia="en-US" w:bidi="en-US"/>
        </w:rPr>
        <w:t xml:space="preserve">bf cf af df ae cd de </w:t>
      </w:r>
      <w:r>
        <w:rPr>
          <w:rStyle w:val="19TimesNewRoman8pt11pt"/>
          <w:rFonts w:eastAsia="Microsoft Sans Serif"/>
        </w:rPr>
        <w:t>1</w:t>
      </w:r>
      <w:r>
        <w:rPr>
          <w:rStyle w:val="19TimesNewRoman8pt11pt"/>
          <w:rFonts w:eastAsia="Microsoft Sans Serif"/>
        </w:rPr>
        <w:tab/>
        <w:t>234455668</w:t>
      </w:r>
    </w:p>
    <w:p w:rsidR="008B4F6F" w:rsidRDefault="005F6776">
      <w:pPr>
        <w:pStyle w:val="190"/>
        <w:shd w:val="clear" w:color="auto" w:fill="auto"/>
        <w:tabs>
          <w:tab w:val="right" w:pos="2884"/>
        </w:tabs>
        <w:spacing w:after="1196" w:line="144" w:lineRule="exact"/>
        <w:ind w:left="100" w:right="180" w:hanging="60"/>
        <w:jc w:val="left"/>
      </w:pPr>
      <w:r>
        <w:rPr>
          <w:rStyle w:val="197"/>
          <w:lang w:val="en-US" w:eastAsia="en-US" w:bidi="en-US"/>
        </w:rPr>
        <w:t xml:space="preserve">be ef ad </w:t>
      </w:r>
      <w:r>
        <w:rPr>
          <w:rStyle w:val="198pt"/>
        </w:rPr>
        <w:t xml:space="preserve">bf </w:t>
      </w:r>
      <w:r>
        <w:rPr>
          <w:rStyle w:val="197"/>
          <w:lang w:val="en-US" w:eastAsia="en-US" w:bidi="en-US"/>
        </w:rPr>
        <w:t xml:space="preserve">cf af df ae cd de </w:t>
      </w:r>
      <w:r>
        <w:rPr>
          <w:rStyle w:val="19TimesNewRoman8pt11pt"/>
          <w:rFonts w:eastAsia="Microsoft Sans Serif"/>
        </w:rPr>
        <w:t>1</w:t>
      </w:r>
      <w:r>
        <w:rPr>
          <w:rStyle w:val="19TimesNewRoman8pt11pt"/>
          <w:rFonts w:eastAsia="Microsoft Sans Serif"/>
        </w:rPr>
        <w:tab/>
        <w:t>234455668</w:t>
      </w:r>
    </w:p>
    <w:p w:rsidR="008B4F6F" w:rsidRDefault="005F6776">
      <w:pPr>
        <w:pStyle w:val="190"/>
        <w:shd w:val="clear" w:color="auto" w:fill="auto"/>
        <w:tabs>
          <w:tab w:val="right" w:pos="2884"/>
        </w:tabs>
        <w:spacing w:after="0" w:line="149" w:lineRule="exact"/>
        <w:ind w:left="100" w:right="180" w:hanging="60"/>
        <w:jc w:val="left"/>
        <w:sectPr w:rsidR="008B4F6F">
          <w:type w:val="continuous"/>
          <w:pgSz w:w="11909" w:h="16838"/>
          <w:pgMar w:top="2578" w:right="5170" w:bottom="1875" w:left="3670" w:header="0" w:footer="3" w:gutter="0"/>
          <w:cols w:space="720"/>
          <w:noEndnote/>
          <w:docGrid w:linePitch="360"/>
        </w:sectPr>
      </w:pPr>
      <w:r>
        <w:rPr>
          <w:rStyle w:val="197"/>
          <w:lang w:val="en-US" w:eastAsia="en-US" w:bidi="en-US"/>
        </w:rPr>
        <w:t xml:space="preserve">be ef ad bf cf af </w:t>
      </w:r>
      <w:r>
        <w:rPr>
          <w:rStyle w:val="198pt"/>
        </w:rPr>
        <w:t xml:space="preserve">df </w:t>
      </w:r>
      <w:r>
        <w:rPr>
          <w:rStyle w:val="197"/>
          <w:lang w:val="en-US" w:eastAsia="en-US" w:bidi="en-US"/>
        </w:rPr>
        <w:t xml:space="preserve">ae cd de </w:t>
      </w:r>
      <w:r>
        <w:rPr>
          <w:rStyle w:val="19TimesNewRoman8pt11pt"/>
          <w:rFonts w:eastAsia="Microsoft Sans Serif"/>
        </w:rPr>
        <w:t>1</w:t>
      </w:r>
      <w:r>
        <w:rPr>
          <w:rStyle w:val="19TimesNewRoman8pt11pt"/>
          <w:rFonts w:eastAsia="Microsoft Sans Serif"/>
        </w:rPr>
        <w:tab/>
        <w:t>234455668</w:t>
      </w: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line="240" w:lineRule="exact"/>
        <w:rPr>
          <w:sz w:val="19"/>
          <w:szCs w:val="19"/>
        </w:rPr>
      </w:pPr>
    </w:p>
    <w:p w:rsidR="008B4F6F" w:rsidRDefault="008B4F6F">
      <w:pPr>
        <w:spacing w:before="17" w:after="17"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190"/>
        <w:shd w:val="clear" w:color="auto" w:fill="auto"/>
        <w:spacing w:after="0" w:line="150" w:lineRule="exact"/>
        <w:ind w:left="100"/>
        <w:jc w:val="left"/>
      </w:pPr>
      <w:r>
        <w:rPr>
          <w:rStyle w:val="197"/>
          <w:lang w:val="en-US" w:eastAsia="en-US" w:bidi="en-US"/>
        </w:rPr>
        <w:lastRenderedPageBreak/>
        <w:t>df</w:t>
      </w:r>
    </w:p>
    <w:p w:rsidR="008B4F6F" w:rsidRDefault="005F6776">
      <w:pPr>
        <w:pStyle w:val="101"/>
        <w:shd w:val="clear" w:color="auto" w:fill="auto"/>
        <w:spacing w:before="0" w:line="160" w:lineRule="exact"/>
        <w:ind w:left="100"/>
        <w:jc w:val="left"/>
        <w:sectPr w:rsidR="008B4F6F">
          <w:type w:val="continuous"/>
          <w:pgSz w:w="11909" w:h="16838"/>
          <w:pgMar w:top="2578" w:right="4037" w:bottom="1875" w:left="2573" w:header="0" w:footer="3" w:gutter="0"/>
          <w:cols w:space="720"/>
          <w:noEndnote/>
          <w:docGrid w:linePitch="360"/>
        </w:sectPr>
      </w:pPr>
      <w:r>
        <w:rPr>
          <w:rStyle w:val="1011pt"/>
          <w:b/>
          <w:bCs/>
        </w:rPr>
        <w:t>5</w:t>
      </w:r>
    </w:p>
    <w:p w:rsidR="008B4F6F" w:rsidRDefault="005F6776">
      <w:pPr>
        <w:pStyle w:val="200"/>
        <w:shd w:val="clear" w:color="auto" w:fill="auto"/>
        <w:spacing w:before="0" w:after="0" w:line="269" w:lineRule="exact"/>
        <w:ind w:left="40" w:right="40" w:firstLine="0"/>
        <w:jc w:val="both"/>
      </w:pPr>
      <w:r>
        <w:rPr>
          <w:rStyle w:val="2f7"/>
        </w:rPr>
        <w:lastRenderedPageBreak/>
        <w:t>рассмотрении выполняемых алгоритмом операций обратите внимание на несвяз</w:t>
      </w:r>
      <w:r>
        <w:rPr>
          <w:rStyle w:val="2f7"/>
        </w:rPr>
        <w:softHyphen/>
        <w:t>ность некоторых промежуточных графов.</w:t>
      </w:r>
    </w:p>
    <w:p w:rsidR="008B4F6F" w:rsidRDefault="00E15E4E">
      <w:pPr>
        <w:framePr w:h="2026" w:wrap="around" w:vAnchor="text" w:hAnchor="margin" w:x="1601" w:y="2591"/>
        <w:jc w:val="center"/>
        <w:rPr>
          <w:sz w:val="2"/>
          <w:szCs w:val="2"/>
        </w:rPr>
      </w:pPr>
      <w:r>
        <w:rPr>
          <w:noProof/>
          <w:lang w:bidi="ar-SA"/>
        </w:rPr>
        <w:drawing>
          <wp:inline distT="0" distB="0" distL="0" distR="0">
            <wp:extent cx="1209675" cy="1285875"/>
            <wp:effectExtent l="0" t="0" r="9525" b="9525"/>
            <wp:docPr id="194" name="Рисунок 194" descr="image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mage18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209675" cy="1285875"/>
                    </a:xfrm>
                    <a:prstGeom prst="rect">
                      <a:avLst/>
                    </a:prstGeom>
                    <a:noFill/>
                    <a:ln>
                      <a:noFill/>
                    </a:ln>
                  </pic:spPr>
                </pic:pic>
              </a:graphicData>
            </a:graphic>
          </wp:inline>
        </w:drawing>
      </w:r>
    </w:p>
    <w:p w:rsidR="008B4F6F" w:rsidRDefault="005F6776">
      <w:pPr>
        <w:pStyle w:val="200"/>
        <w:shd w:val="clear" w:color="auto" w:fill="auto"/>
        <w:spacing w:before="0" w:after="186" w:line="269" w:lineRule="exact"/>
        <w:ind w:left="40" w:right="40" w:firstLine="340"/>
        <w:jc w:val="both"/>
      </w:pPr>
      <w:r>
        <w:rPr>
          <w:rStyle w:val="2f7"/>
        </w:rPr>
        <w:t>Применение алгоритмов Прима и Крускала к одному и тому же небольшому графу вручную может создать ложное ощущение большей простоты алгоритма Крускала. Беда в том, что на каждой итерации алгоритм Крускала должен прове</w:t>
      </w:r>
      <w:r>
        <w:rPr>
          <w:rStyle w:val="2f7"/>
        </w:rPr>
        <w:softHyphen/>
        <w:t>рить, не приведет ли добавление очередного ребра к появлению цикла. Нетрудно увидеть, что новый цикл образуется тогда и только тогда, когда новое ребро соеди</w:t>
      </w:r>
      <w:r>
        <w:rPr>
          <w:rStyle w:val="2f7"/>
        </w:rPr>
        <w:softHyphen/>
        <w:t>няет две вершины, уже соединенные некоторым путем, т.е. тогда и только тогда, когда эти две вершины принадлежат одному и тому же связному компоненту (рис. 9.5). Заметим также, что каждый связный компонент подграфа, генерируе</w:t>
      </w:r>
      <w:r>
        <w:rPr>
          <w:rStyle w:val="2f7"/>
        </w:rPr>
        <w:softHyphen/>
        <w:t>мого алгоритмом Крускала, является деревом, поскольку не содержит циклов.</w:t>
      </w:r>
    </w:p>
    <w:p w:rsidR="008B4F6F" w:rsidRDefault="00E15E4E">
      <w:pPr>
        <w:framePr w:w="3370" w:h="2030" w:hSpace="842" w:wrap="notBeside" w:vAnchor="text" w:hAnchor="text" w:x="6239" w:y="1"/>
        <w:rPr>
          <w:sz w:val="2"/>
          <w:szCs w:val="2"/>
        </w:rPr>
      </w:pPr>
      <w:r>
        <w:rPr>
          <w:noProof/>
          <w:lang w:bidi="ar-SA"/>
        </w:rPr>
        <w:drawing>
          <wp:inline distT="0" distB="0" distL="0" distR="0">
            <wp:extent cx="2143125" cy="1295400"/>
            <wp:effectExtent l="0" t="0" r="9525" b="0"/>
            <wp:docPr id="195" name="Рисунок 195" descr="image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mage190"/>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143125" cy="1295400"/>
                    </a:xfrm>
                    <a:prstGeom prst="rect">
                      <a:avLst/>
                    </a:prstGeom>
                    <a:noFill/>
                    <a:ln>
                      <a:noFill/>
                    </a:ln>
                  </pic:spPr>
                </pic:pic>
              </a:graphicData>
            </a:graphic>
          </wp:inline>
        </w:drawing>
      </w:r>
    </w:p>
    <w:p w:rsidR="008B4F6F" w:rsidRDefault="005F6776">
      <w:pPr>
        <w:pStyle w:val="afd"/>
        <w:framePr w:w="6048" w:h="480" w:hSpace="842" w:wrap="notBeside" w:vAnchor="text" w:hAnchor="text" w:x="3553" w:y="2168"/>
        <w:shd w:val="clear" w:color="auto" w:fill="auto"/>
        <w:spacing w:line="240" w:lineRule="exact"/>
        <w:jc w:val="both"/>
      </w:pPr>
      <w:r>
        <w:rPr>
          <w:rStyle w:val="afff1"/>
        </w:rPr>
        <w:t xml:space="preserve">Рис. 9.5. Новое ребро, соединяющее две вершины, может как </w:t>
      </w:r>
      <w:r>
        <w:rPr>
          <w:rStyle w:val="affff1"/>
          <w:lang w:val="ru-RU" w:eastAsia="ru-RU" w:bidi="ru-RU"/>
        </w:rPr>
        <w:t>а)</w:t>
      </w:r>
      <w:r>
        <w:rPr>
          <w:rStyle w:val="afff1"/>
        </w:rPr>
        <w:t xml:space="preserve"> обра</w:t>
      </w:r>
      <w:r>
        <w:rPr>
          <w:rStyle w:val="afff1"/>
        </w:rPr>
        <w:softHyphen/>
        <w:t xml:space="preserve">зовать цикл, так и </w:t>
      </w:r>
      <w:r>
        <w:rPr>
          <w:rStyle w:val="affff1"/>
          <w:lang w:val="ru-RU" w:eastAsia="ru-RU" w:bidi="ru-RU"/>
        </w:rPr>
        <w:t>б)</w:t>
      </w:r>
      <w:r>
        <w:rPr>
          <w:rStyle w:val="afff1"/>
        </w:rPr>
        <w:t xml:space="preserve"> не образовывать его</w:t>
      </w:r>
    </w:p>
    <w:p w:rsidR="008B4F6F" w:rsidRDefault="008B4F6F">
      <w:pPr>
        <w:rPr>
          <w:sz w:val="2"/>
          <w:szCs w:val="2"/>
        </w:rPr>
      </w:pPr>
    </w:p>
    <w:p w:rsidR="008B4F6F" w:rsidRDefault="005F6776">
      <w:pPr>
        <w:pStyle w:val="200"/>
        <w:shd w:val="clear" w:color="auto" w:fill="auto"/>
        <w:spacing w:before="179" w:after="0" w:line="269" w:lineRule="exact"/>
        <w:ind w:left="40" w:right="40" w:firstLine="340"/>
        <w:jc w:val="both"/>
      </w:pPr>
      <w:r>
        <w:rPr>
          <w:rStyle w:val="2f7"/>
        </w:rPr>
        <w:t>С учетом этого удобнее использовать немного отличную интерпретацию алго</w:t>
      </w:r>
      <w:r>
        <w:rPr>
          <w:rStyle w:val="2f7"/>
        </w:rPr>
        <w:softHyphen/>
        <w:t xml:space="preserve">ритма Крускала. Мы можем рассматривать операции алгоритма как продвижение по последовательности лесов, содержащих </w:t>
      </w:r>
      <w:r>
        <w:rPr>
          <w:rStyle w:val="afffc"/>
        </w:rPr>
        <w:t>все</w:t>
      </w:r>
      <w:r>
        <w:rPr>
          <w:rStyle w:val="2f7"/>
        </w:rPr>
        <w:t xml:space="preserve"> вершины исходного графа и только </w:t>
      </w:r>
      <w:r>
        <w:rPr>
          <w:rStyle w:val="afffc"/>
        </w:rPr>
        <w:t>некоторые</w:t>
      </w:r>
      <w:r>
        <w:rPr>
          <w:rStyle w:val="2f7"/>
        </w:rPr>
        <w:t xml:space="preserve"> из его ребер. Изначально лес состоит из |У| тривиальных деревьев, каждое из которых представляет собой отдельную вершину графа. Конечный лес представляет собой единое дерево, являющееся минимальным остовным дере</w:t>
      </w:r>
      <w:r>
        <w:rPr>
          <w:rStyle w:val="2f7"/>
        </w:rPr>
        <w:softHyphen/>
        <w:t xml:space="preserve">вом графа. На каждой итерации алгоритм выбирает очередное ребро </w:t>
      </w:r>
      <w:r>
        <w:rPr>
          <w:rStyle w:val="afffc"/>
        </w:rPr>
        <w:t>(и, у)</w:t>
      </w:r>
      <w:r>
        <w:rPr>
          <w:rStyle w:val="2f7"/>
        </w:rPr>
        <w:t xml:space="preserve"> из отсортированного списка ребер графа, находит деревья, содержащие вершины </w:t>
      </w:r>
      <w:r>
        <w:rPr>
          <w:rStyle w:val="11ptf2"/>
        </w:rPr>
        <w:t xml:space="preserve">и </w:t>
      </w:r>
      <w:r>
        <w:rPr>
          <w:rStyle w:val="2f7"/>
        </w:rPr>
        <w:t xml:space="preserve">и </w:t>
      </w:r>
      <w:r>
        <w:rPr>
          <w:rStyle w:val="afffc"/>
          <w:lang w:val="en-US" w:eastAsia="en-US" w:bidi="en-US"/>
        </w:rPr>
        <w:t>v</w:t>
      </w:r>
      <w:r>
        <w:rPr>
          <w:rStyle w:val="2f7"/>
        </w:rPr>
        <w:t>, и, если это различные деревья, объединяет их в одно большее дерево путем добавления ребра (</w:t>
      </w:r>
      <w:r>
        <w:rPr>
          <w:rStyle w:val="afffc"/>
          <w:lang w:val="en-US" w:eastAsia="en-US" w:bidi="en-US"/>
        </w:rPr>
        <w:t>u,v</w:t>
      </w:r>
      <w:r>
        <w:rPr>
          <w:rStyle w:val="2f7"/>
        </w:rPr>
        <w:t>).</w:t>
      </w:r>
    </w:p>
    <w:p w:rsidR="008B4F6F" w:rsidRDefault="005F6776">
      <w:pPr>
        <w:pStyle w:val="200"/>
        <w:shd w:val="clear" w:color="auto" w:fill="auto"/>
        <w:spacing w:before="0" w:after="0" w:line="269" w:lineRule="exact"/>
        <w:ind w:left="40" w:right="40" w:firstLine="340"/>
        <w:jc w:val="both"/>
      </w:pPr>
      <w:r>
        <w:rPr>
          <w:rStyle w:val="2f7"/>
        </w:rPr>
        <w:t xml:space="preserve">К счастью, имеется эффективный алгоритм для выполнения этих действий, включая самое важное — выяснение того, принадлежат ли две вершины одному дереву. Он называется </w:t>
      </w:r>
      <w:r>
        <w:rPr>
          <w:rStyle w:val="afffc"/>
        </w:rPr>
        <w:t>алгоритмом поиска объединений</w:t>
      </w:r>
      <w:r>
        <w:rPr>
          <w:rStyle w:val="2f7"/>
        </w:rPr>
        <w:t xml:space="preserve"> </w:t>
      </w:r>
      <w:r>
        <w:rPr>
          <w:rStyle w:val="2f7"/>
          <w:lang w:val="en-US" w:eastAsia="en-US" w:bidi="en-US"/>
        </w:rPr>
        <w:t xml:space="preserve">(union-find algorithm) </w:t>
      </w:r>
      <w:r>
        <w:rPr>
          <w:rStyle w:val="2f7"/>
        </w:rPr>
        <w:t>и будет рассмотрен в следующем подразделе. При использовании эффективного алгоритма поиска объединений время работы алгоритма Крускала определяется временем, необходимым для сортировки ребер исходного графа. Следовательно, применяя эффективный алгоритм сортировки, мы найдем, что время работы ал</w:t>
      </w:r>
      <w:r>
        <w:rPr>
          <w:rStyle w:val="2f7"/>
        </w:rPr>
        <w:softHyphen/>
        <w:t xml:space="preserve">горитма Крускала равно 0 </w:t>
      </w:r>
      <w:r>
        <w:rPr>
          <w:rStyle w:val="2pt5"/>
          <w:lang w:val="ru-RU" w:eastAsia="ru-RU" w:bidi="ru-RU"/>
        </w:rPr>
        <w:t>(\Е\</w:t>
      </w:r>
      <w:r>
        <w:rPr>
          <w:rStyle w:val="2f7"/>
        </w:rPr>
        <w:t xml:space="preserve"> </w:t>
      </w:r>
      <w:r>
        <w:rPr>
          <w:rStyle w:val="2f7"/>
          <w:lang w:val="en-US" w:eastAsia="en-US" w:bidi="en-US"/>
        </w:rPr>
        <w:t xml:space="preserve">log </w:t>
      </w:r>
      <w:r>
        <w:rPr>
          <w:rStyle w:val="2pt5"/>
          <w:lang w:val="ru-RU" w:eastAsia="ru-RU" w:bidi="ru-RU"/>
        </w:rPr>
        <w:t>\Е\).</w:t>
      </w:r>
      <w:r>
        <w:br w:type="page"/>
      </w:r>
    </w:p>
    <w:p w:rsidR="008B4F6F" w:rsidRDefault="005F6776">
      <w:pPr>
        <w:pStyle w:val="1231"/>
        <w:shd w:val="clear" w:color="auto" w:fill="auto"/>
        <w:spacing w:before="0" w:after="0" w:line="355" w:lineRule="exact"/>
        <w:ind w:left="40" w:right="200"/>
      </w:pPr>
      <w:bookmarkStart w:id="275" w:name="bookmark274"/>
      <w:r>
        <w:rPr>
          <w:rStyle w:val="1234"/>
          <w:b/>
          <w:bCs/>
        </w:rPr>
        <w:lastRenderedPageBreak/>
        <w:t>Непересекающиеся подмножества и алгоритмы поиска объединений</w:t>
      </w:r>
      <w:bookmarkEnd w:id="275"/>
    </w:p>
    <w:p w:rsidR="008B4F6F" w:rsidRDefault="005F6776">
      <w:pPr>
        <w:pStyle w:val="200"/>
        <w:shd w:val="clear" w:color="auto" w:fill="auto"/>
        <w:spacing w:before="0" w:after="0" w:line="269" w:lineRule="exact"/>
        <w:ind w:left="40" w:right="40" w:firstLine="340"/>
        <w:jc w:val="both"/>
      </w:pPr>
      <w:r>
        <w:rPr>
          <w:rStyle w:val="2f7"/>
        </w:rPr>
        <w:t>Алгоритм Крускала — один из множества алгоритмов, которым требуется ди</w:t>
      </w:r>
      <w:r>
        <w:rPr>
          <w:rStyle w:val="2f7"/>
        </w:rPr>
        <w:softHyphen/>
        <w:t xml:space="preserve">намическое разделение некоторого </w:t>
      </w:r>
      <w:r>
        <w:rPr>
          <w:rStyle w:val="2f7"/>
          <w:lang w:val="en-US" w:eastAsia="en-US" w:bidi="en-US"/>
        </w:rPr>
        <w:t>n</w:t>
      </w:r>
      <w:r>
        <w:rPr>
          <w:rStyle w:val="2f7"/>
        </w:rPr>
        <w:t xml:space="preserve">-элементного множества </w:t>
      </w:r>
      <w:r>
        <w:rPr>
          <w:rStyle w:val="afffc"/>
          <w:lang w:val="en-US" w:eastAsia="en-US" w:bidi="en-US"/>
        </w:rPr>
        <w:t>S</w:t>
      </w:r>
      <w:r>
        <w:rPr>
          <w:rStyle w:val="2f7"/>
          <w:lang w:val="en-US" w:eastAsia="en-US" w:bidi="en-US"/>
        </w:rPr>
        <w:t xml:space="preserve"> </w:t>
      </w:r>
      <w:r>
        <w:rPr>
          <w:rStyle w:val="2f7"/>
        </w:rPr>
        <w:t>на непересекаю</w:t>
      </w:r>
      <w:r>
        <w:rPr>
          <w:rStyle w:val="2f7"/>
        </w:rPr>
        <w:softHyphen/>
        <w:t xml:space="preserve">щиеся подмножества </w:t>
      </w:r>
      <w:r>
        <w:rPr>
          <w:rStyle w:val="2f7"/>
          <w:lang w:val="en-US" w:eastAsia="en-US" w:bidi="en-US"/>
        </w:rPr>
        <w:t xml:space="preserve">5i, </w:t>
      </w:r>
      <w:r>
        <w:rPr>
          <w:rStyle w:val="1ptf7"/>
        </w:rPr>
        <w:t>5г,...,</w:t>
      </w:r>
      <w:r>
        <w:rPr>
          <w:rStyle w:val="2f7"/>
        </w:rPr>
        <w:t xml:space="preserve"> 5^. После инициализации набора из </w:t>
      </w:r>
      <w:r>
        <w:rPr>
          <w:rStyle w:val="afffc"/>
        </w:rPr>
        <w:t>п</w:t>
      </w:r>
      <w:r>
        <w:rPr>
          <w:rStyle w:val="2f7"/>
        </w:rPr>
        <w:t xml:space="preserve"> одноэле</w:t>
      </w:r>
      <w:r>
        <w:rPr>
          <w:rStyle w:val="2f7"/>
        </w:rPr>
        <w:softHyphen/>
        <w:t>ментных подмножеств, каждое из которых содержит по одному элементу мно</w:t>
      </w:r>
      <w:r>
        <w:rPr>
          <w:rStyle w:val="2f7"/>
        </w:rPr>
        <w:softHyphen/>
        <w:t xml:space="preserve">жества </w:t>
      </w:r>
      <w:r>
        <w:rPr>
          <w:rStyle w:val="2f7"/>
          <w:lang w:val="en-US" w:eastAsia="en-US" w:bidi="en-US"/>
        </w:rPr>
        <w:t xml:space="preserve">S', </w:t>
      </w:r>
      <w:r>
        <w:rPr>
          <w:rStyle w:val="2f7"/>
        </w:rPr>
        <w:t>этот набор подвергается последовательности операций объединений и поисков (заметим, что количество операций объединения в любой такой после</w:t>
      </w:r>
      <w:r>
        <w:rPr>
          <w:rStyle w:val="2f7"/>
        </w:rPr>
        <w:softHyphen/>
        <w:t xml:space="preserve">довательности операций не может превышать </w:t>
      </w:r>
      <w:r>
        <w:rPr>
          <w:rStyle w:val="afffc"/>
        </w:rPr>
        <w:t>п —</w:t>
      </w:r>
      <w:r>
        <w:rPr>
          <w:rStyle w:val="2f7"/>
        </w:rPr>
        <w:t xml:space="preserve"> 1, так как каждое объединение уменьшает количество подмножеств как минимум на 1, а во всем множестве </w:t>
      </w:r>
      <w:r>
        <w:rPr>
          <w:rStyle w:val="afffc"/>
          <w:lang w:val="en-US" w:eastAsia="en-US" w:bidi="en-US"/>
        </w:rPr>
        <w:t>S</w:t>
      </w:r>
      <w:r>
        <w:rPr>
          <w:rStyle w:val="2f7"/>
          <w:lang w:val="en-US" w:eastAsia="en-US" w:bidi="en-US"/>
        </w:rPr>
        <w:t xml:space="preserve"> </w:t>
      </w:r>
      <w:r>
        <w:rPr>
          <w:rStyle w:val="2f7"/>
        </w:rPr>
        <w:t>все</w:t>
      </w:r>
      <w:r>
        <w:rPr>
          <w:rStyle w:val="2f7"/>
        </w:rPr>
        <w:softHyphen/>
        <w:t xml:space="preserve">го содержится </w:t>
      </w:r>
      <w:r>
        <w:rPr>
          <w:rStyle w:val="afffc"/>
        </w:rPr>
        <w:t>п</w:t>
      </w:r>
      <w:r>
        <w:rPr>
          <w:rStyle w:val="2f7"/>
        </w:rPr>
        <w:t xml:space="preserve"> элементов). Таким образом, мы имеем дело с абстрактным типом данных, который представляет набор непересекающихся подмножеств некоторого конечного множества и поддерживает следующие операции:</w:t>
      </w:r>
    </w:p>
    <w:p w:rsidR="008B4F6F" w:rsidRDefault="005F6776">
      <w:pPr>
        <w:pStyle w:val="200"/>
        <w:shd w:val="clear" w:color="auto" w:fill="auto"/>
        <w:spacing w:before="0" w:after="0" w:line="271" w:lineRule="exact"/>
        <w:ind w:left="1040" w:right="40" w:firstLine="0"/>
        <w:jc w:val="both"/>
      </w:pPr>
      <w:r>
        <w:rPr>
          <w:rStyle w:val="afffc"/>
          <w:lang w:val="en-US" w:eastAsia="en-US" w:bidi="en-US"/>
        </w:rPr>
        <w:t>makeset</w:t>
      </w:r>
      <w:r>
        <w:rPr>
          <w:rStyle w:val="2f7"/>
          <w:lang w:val="en-US" w:eastAsia="en-US" w:bidi="en-US"/>
        </w:rPr>
        <w:t xml:space="preserve"> </w:t>
      </w:r>
      <w:r>
        <w:rPr>
          <w:rStyle w:val="2f7"/>
        </w:rPr>
        <w:t>(</w:t>
      </w:r>
      <w:r>
        <w:rPr>
          <w:rStyle w:val="afffc"/>
        </w:rPr>
        <w:t>х</w:t>
      </w:r>
      <w:r>
        <w:rPr>
          <w:rStyle w:val="2f7"/>
        </w:rPr>
        <w:t>) создает одноэлементное множество {я}. Предполагается, что эта операция может быть применена к каждому элементу множе</w:t>
      </w:r>
      <w:r>
        <w:rPr>
          <w:rStyle w:val="2f7"/>
        </w:rPr>
        <w:softHyphen/>
        <w:t xml:space="preserve">ства </w:t>
      </w:r>
      <w:r>
        <w:rPr>
          <w:rStyle w:val="afffc"/>
          <w:lang w:val="en-US" w:eastAsia="en-US" w:bidi="en-US"/>
        </w:rPr>
        <w:t>S</w:t>
      </w:r>
      <w:r>
        <w:rPr>
          <w:rStyle w:val="2f7"/>
          <w:lang w:val="en-US" w:eastAsia="en-US" w:bidi="en-US"/>
        </w:rPr>
        <w:t xml:space="preserve"> </w:t>
      </w:r>
      <w:r>
        <w:rPr>
          <w:rStyle w:val="2f7"/>
        </w:rPr>
        <w:t>только один раз;</w:t>
      </w:r>
    </w:p>
    <w:p w:rsidR="008B4F6F" w:rsidRDefault="005F6776">
      <w:pPr>
        <w:pStyle w:val="200"/>
        <w:shd w:val="clear" w:color="auto" w:fill="auto"/>
        <w:spacing w:before="0" w:after="29" w:line="210" w:lineRule="exact"/>
        <w:ind w:left="1040" w:firstLine="0"/>
        <w:jc w:val="both"/>
      </w:pPr>
      <w:r>
        <w:rPr>
          <w:rStyle w:val="afffc"/>
          <w:lang w:val="en-US" w:eastAsia="en-US" w:bidi="en-US"/>
        </w:rPr>
        <w:t>find</w:t>
      </w:r>
      <w:r>
        <w:rPr>
          <w:rStyle w:val="2f7"/>
          <w:lang w:val="en-US" w:eastAsia="en-US" w:bidi="en-US"/>
        </w:rPr>
        <w:t xml:space="preserve"> </w:t>
      </w:r>
      <w:r>
        <w:rPr>
          <w:rStyle w:val="2f7"/>
        </w:rPr>
        <w:t>(</w:t>
      </w:r>
      <w:r>
        <w:rPr>
          <w:rStyle w:val="afffc"/>
        </w:rPr>
        <w:t>х)</w:t>
      </w:r>
      <w:r>
        <w:rPr>
          <w:rStyle w:val="2f7"/>
        </w:rPr>
        <w:t xml:space="preserve"> находит подмножество, содержащее </w:t>
      </w:r>
      <w:r>
        <w:rPr>
          <w:rStyle w:val="afffc"/>
        </w:rPr>
        <w:t>х\</w:t>
      </w:r>
    </w:p>
    <w:p w:rsidR="008B4F6F" w:rsidRDefault="005F6776">
      <w:pPr>
        <w:pStyle w:val="200"/>
        <w:shd w:val="clear" w:color="auto" w:fill="auto"/>
        <w:spacing w:before="0" w:after="0" w:line="269" w:lineRule="exact"/>
        <w:ind w:left="1040" w:right="40" w:firstLine="0"/>
        <w:jc w:val="both"/>
      </w:pPr>
      <w:r>
        <w:rPr>
          <w:rStyle w:val="afffc"/>
          <w:lang w:val="en-US" w:eastAsia="en-US" w:bidi="en-US"/>
        </w:rPr>
        <w:t>union</w:t>
      </w:r>
      <w:r>
        <w:rPr>
          <w:rStyle w:val="2f7"/>
          <w:lang w:val="en-US" w:eastAsia="en-US" w:bidi="en-US"/>
        </w:rPr>
        <w:t xml:space="preserve"> </w:t>
      </w:r>
      <w:r>
        <w:rPr>
          <w:rStyle w:val="2f7"/>
        </w:rPr>
        <w:t xml:space="preserve">(я, </w:t>
      </w:r>
      <w:r>
        <w:rPr>
          <w:rStyle w:val="afffc"/>
        </w:rPr>
        <w:t>у)</w:t>
      </w:r>
      <w:r>
        <w:rPr>
          <w:rStyle w:val="2f7"/>
        </w:rPr>
        <w:t xml:space="preserve"> строит объединение непересекающихся подмножеств </w:t>
      </w:r>
      <w:r>
        <w:rPr>
          <w:rStyle w:val="afffc"/>
          <w:lang w:val="en-US" w:eastAsia="en-US" w:bidi="en-US"/>
        </w:rPr>
        <w:t>S</w:t>
      </w:r>
      <w:r>
        <w:rPr>
          <w:rStyle w:val="afffc"/>
          <w:vertAlign w:val="subscript"/>
          <w:lang w:val="en-US" w:eastAsia="en-US" w:bidi="en-US"/>
        </w:rPr>
        <w:t>x</w:t>
      </w:r>
      <w:r>
        <w:rPr>
          <w:rStyle w:val="afffc"/>
          <w:lang w:val="en-US" w:eastAsia="en-US" w:bidi="en-US"/>
        </w:rPr>
        <w:t xml:space="preserve"> </w:t>
      </w:r>
      <w:r>
        <w:rPr>
          <w:rStyle w:val="2f7"/>
        </w:rPr>
        <w:t xml:space="preserve">и </w:t>
      </w:r>
      <w:r>
        <w:rPr>
          <w:rStyle w:val="afffc"/>
          <w:lang w:val="en-US" w:eastAsia="en-US" w:bidi="en-US"/>
        </w:rPr>
        <w:t>S</w:t>
      </w:r>
      <w:r>
        <w:rPr>
          <w:rStyle w:val="2f7"/>
          <w:vertAlign w:val="subscript"/>
          <w:lang w:val="en-US" w:eastAsia="en-US" w:bidi="en-US"/>
        </w:rPr>
        <w:t>y</w:t>
      </w:r>
      <w:r>
        <w:rPr>
          <w:rStyle w:val="2f7"/>
        </w:rPr>
        <w:t xml:space="preserve">, содержащих, соответственно, ж и у, и добавляет его в набор вместо </w:t>
      </w:r>
      <w:r>
        <w:rPr>
          <w:rStyle w:val="afffc"/>
          <w:lang w:val="en-US" w:eastAsia="en-US" w:bidi="en-US"/>
        </w:rPr>
        <w:t>S</w:t>
      </w:r>
      <w:r>
        <w:rPr>
          <w:rStyle w:val="afffc"/>
          <w:vertAlign w:val="subscript"/>
          <w:lang w:val="en-US" w:eastAsia="en-US" w:bidi="en-US"/>
        </w:rPr>
        <w:t>x</w:t>
      </w:r>
      <w:r>
        <w:rPr>
          <w:rStyle w:val="2f7"/>
          <w:lang w:val="en-US" w:eastAsia="en-US" w:bidi="en-US"/>
        </w:rPr>
        <w:t xml:space="preserve"> </w:t>
      </w:r>
      <w:r>
        <w:rPr>
          <w:rStyle w:val="2f7"/>
        </w:rPr>
        <w:t xml:space="preserve">и </w:t>
      </w:r>
      <w:r>
        <w:rPr>
          <w:rStyle w:val="afffc"/>
          <w:lang w:val="en-US" w:eastAsia="en-US" w:bidi="en-US"/>
        </w:rPr>
        <w:t>S</w:t>
      </w:r>
      <w:r>
        <w:rPr>
          <w:rStyle w:val="afffc"/>
          <w:vertAlign w:val="subscript"/>
          <w:lang w:val="en-US" w:eastAsia="en-US" w:bidi="en-US"/>
        </w:rPr>
        <w:t>y</w:t>
      </w:r>
      <w:r>
        <w:rPr>
          <w:rStyle w:val="afffc"/>
          <w:lang w:val="en-US" w:eastAsia="en-US" w:bidi="en-US"/>
        </w:rPr>
        <w:t>,</w:t>
      </w:r>
      <w:r>
        <w:rPr>
          <w:rStyle w:val="2f7"/>
          <w:lang w:val="en-US" w:eastAsia="en-US" w:bidi="en-US"/>
        </w:rPr>
        <w:t xml:space="preserve"> </w:t>
      </w:r>
      <w:r>
        <w:rPr>
          <w:rStyle w:val="2f7"/>
        </w:rPr>
        <w:t>которые из набора удаляются.</w:t>
      </w:r>
    </w:p>
    <w:p w:rsidR="008B4F6F" w:rsidRDefault="005F6776">
      <w:pPr>
        <w:pStyle w:val="200"/>
        <w:shd w:val="clear" w:color="auto" w:fill="auto"/>
        <w:spacing w:before="0" w:after="79" w:line="269" w:lineRule="exact"/>
        <w:ind w:left="40" w:right="40" w:firstLine="340"/>
        <w:jc w:val="both"/>
      </w:pPr>
      <w:r>
        <w:rPr>
          <w:rStyle w:val="2f7"/>
        </w:rPr>
        <w:t xml:space="preserve">Пусть, например, </w:t>
      </w:r>
      <w:r>
        <w:rPr>
          <w:rStyle w:val="afffc"/>
          <w:lang w:val="en-US" w:eastAsia="en-US" w:bidi="en-US"/>
        </w:rPr>
        <w:t xml:space="preserve">S </w:t>
      </w:r>
      <w:r>
        <w:rPr>
          <w:rStyle w:val="afffc"/>
        </w:rPr>
        <w:t>=</w:t>
      </w:r>
      <w:r>
        <w:rPr>
          <w:rStyle w:val="2f7"/>
        </w:rPr>
        <w:t xml:space="preserve"> </w:t>
      </w:r>
      <w:r>
        <w:rPr>
          <w:rStyle w:val="1ptf7"/>
        </w:rPr>
        <w:t>{1,2,3,4,5,6}.</w:t>
      </w:r>
      <w:r>
        <w:rPr>
          <w:rStyle w:val="2f7"/>
        </w:rPr>
        <w:t xml:space="preserve"> Тогда </w:t>
      </w:r>
      <w:r>
        <w:rPr>
          <w:rStyle w:val="2pt5"/>
          <w:lang w:val="ru-RU" w:eastAsia="ru-RU" w:bidi="ru-RU"/>
        </w:rPr>
        <w:t>таке{г)</w:t>
      </w:r>
      <w:r>
        <w:rPr>
          <w:rStyle w:val="2f7"/>
        </w:rPr>
        <w:t xml:space="preserve"> создает множество {г}, и применение этой операции шесть раз инициализирует набор шестью одноэле</w:t>
      </w:r>
      <w:r>
        <w:rPr>
          <w:rStyle w:val="2f7"/>
        </w:rPr>
        <w:softHyphen/>
        <w:t>ментными множествами</w:t>
      </w:r>
    </w:p>
    <w:p w:rsidR="008B4F6F" w:rsidRDefault="005F6776">
      <w:pPr>
        <w:pStyle w:val="1026"/>
        <w:shd w:val="clear" w:color="auto" w:fill="auto"/>
        <w:tabs>
          <w:tab w:val="left" w:pos="2669"/>
          <w:tab w:val="center" w:pos="3606"/>
          <w:tab w:val="right" w:pos="4428"/>
          <w:tab w:val="center" w:pos="4918"/>
          <w:tab w:val="left" w:pos="5405"/>
        </w:tabs>
        <w:spacing w:before="0" w:after="174" w:line="320" w:lineRule="exact"/>
        <w:ind w:left="1980"/>
      </w:pPr>
      <w:r>
        <w:rPr>
          <w:rStyle w:val="1020pt"/>
        </w:rPr>
        <w:t>{1},</w:t>
      </w:r>
      <w:r>
        <w:rPr>
          <w:rStyle w:val="1020pt"/>
        </w:rPr>
        <w:tab/>
        <w:t>{2},</w:t>
      </w:r>
      <w:r>
        <w:rPr>
          <w:rStyle w:val="1020pt"/>
        </w:rPr>
        <w:tab/>
        <w:t>{3},</w:t>
      </w:r>
      <w:r>
        <w:rPr>
          <w:rStyle w:val="1020pt"/>
        </w:rPr>
        <w:tab/>
        <w:t>{4},</w:t>
      </w:r>
      <w:r>
        <w:rPr>
          <w:rStyle w:val="1020pt"/>
        </w:rPr>
        <w:tab/>
        <w:t>{5},</w:t>
      </w:r>
      <w:r>
        <w:rPr>
          <w:rStyle w:val="1020pt"/>
        </w:rPr>
        <w:tab/>
        <w:t>{6}.</w:t>
      </w:r>
    </w:p>
    <w:p w:rsidR="008B4F6F" w:rsidRDefault="005F6776">
      <w:pPr>
        <w:pStyle w:val="200"/>
        <w:shd w:val="clear" w:color="auto" w:fill="auto"/>
        <w:spacing w:before="0" w:after="200" w:line="210" w:lineRule="exact"/>
        <w:ind w:left="40" w:firstLine="0"/>
        <w:jc w:val="both"/>
      </w:pPr>
      <w:r>
        <w:rPr>
          <w:rStyle w:val="2f7"/>
        </w:rPr>
        <w:t xml:space="preserve">Выполнение операций </w:t>
      </w:r>
      <w:r>
        <w:rPr>
          <w:rStyle w:val="afffc"/>
          <w:lang w:val="en-US" w:eastAsia="en-US" w:bidi="en-US"/>
        </w:rPr>
        <w:t>union</w:t>
      </w:r>
      <w:r>
        <w:rPr>
          <w:rStyle w:val="2f7"/>
          <w:lang w:val="en-US" w:eastAsia="en-US" w:bidi="en-US"/>
        </w:rPr>
        <w:t xml:space="preserve"> </w:t>
      </w:r>
      <w:r>
        <w:rPr>
          <w:rStyle w:val="1ptf7"/>
        </w:rPr>
        <w:t xml:space="preserve">(1,4) и </w:t>
      </w:r>
      <w:r>
        <w:rPr>
          <w:rStyle w:val="afffc"/>
          <w:lang w:val="en-US" w:eastAsia="en-US" w:bidi="en-US"/>
        </w:rPr>
        <w:t>union</w:t>
      </w:r>
      <w:r>
        <w:rPr>
          <w:rStyle w:val="1ptf7"/>
          <w:lang w:val="en-US" w:eastAsia="en-US" w:bidi="en-US"/>
        </w:rPr>
        <w:t xml:space="preserve"> </w:t>
      </w:r>
      <w:r>
        <w:rPr>
          <w:rStyle w:val="1ptf7"/>
        </w:rPr>
        <w:t>(5,2)</w:t>
      </w:r>
      <w:r>
        <w:rPr>
          <w:rStyle w:val="2f7"/>
        </w:rPr>
        <w:t xml:space="preserve"> дает набор</w:t>
      </w:r>
    </w:p>
    <w:p w:rsidR="008B4F6F" w:rsidRDefault="005F6776">
      <w:pPr>
        <w:pStyle w:val="200"/>
        <w:shd w:val="clear" w:color="auto" w:fill="auto"/>
        <w:tabs>
          <w:tab w:val="center" w:pos="3606"/>
          <w:tab w:val="right" w:pos="4639"/>
          <w:tab w:val="right" w:pos="5326"/>
        </w:tabs>
        <w:spacing w:before="0" w:after="149" w:line="210" w:lineRule="exact"/>
        <w:ind w:left="2460" w:firstLine="0"/>
        <w:jc w:val="both"/>
      </w:pPr>
      <w:r>
        <w:rPr>
          <w:rStyle w:val="1ptf7"/>
        </w:rPr>
        <w:t>{1,4},</w:t>
      </w:r>
      <w:r>
        <w:rPr>
          <w:rStyle w:val="1ptf7"/>
        </w:rPr>
        <w:tab/>
        <w:t>{5,2},</w:t>
      </w:r>
      <w:r>
        <w:rPr>
          <w:rStyle w:val="2f7"/>
        </w:rPr>
        <w:tab/>
        <w:t>{3},</w:t>
      </w:r>
      <w:r>
        <w:rPr>
          <w:rStyle w:val="2f7"/>
        </w:rPr>
        <w:tab/>
      </w:r>
      <w:r>
        <w:rPr>
          <w:rStyle w:val="11d"/>
        </w:rPr>
        <w:t>{6}.</w:t>
      </w:r>
    </w:p>
    <w:p w:rsidR="008B4F6F" w:rsidRDefault="005F6776">
      <w:pPr>
        <w:pStyle w:val="200"/>
        <w:shd w:val="clear" w:color="auto" w:fill="auto"/>
        <w:spacing w:before="0" w:after="0" w:line="271" w:lineRule="exact"/>
        <w:ind w:left="40" w:right="40" w:firstLine="0"/>
        <w:jc w:val="both"/>
      </w:pPr>
      <w:r>
        <w:rPr>
          <w:rStyle w:val="2f7"/>
        </w:rPr>
        <w:t xml:space="preserve">Дальнейшее выполнение </w:t>
      </w:r>
      <w:r>
        <w:rPr>
          <w:rStyle w:val="2f7"/>
          <w:lang w:val="en-US" w:eastAsia="en-US" w:bidi="en-US"/>
        </w:rPr>
        <w:t xml:space="preserve">union </w:t>
      </w:r>
      <w:r>
        <w:rPr>
          <w:rStyle w:val="1ptf7"/>
        </w:rPr>
        <w:t xml:space="preserve">(4,5) и </w:t>
      </w:r>
      <w:r>
        <w:rPr>
          <w:rStyle w:val="afffc"/>
          <w:lang w:val="en-US" w:eastAsia="en-US" w:bidi="en-US"/>
        </w:rPr>
        <w:t>union</w:t>
      </w:r>
      <w:r>
        <w:rPr>
          <w:rStyle w:val="1ptf7"/>
          <w:lang w:val="en-US" w:eastAsia="en-US" w:bidi="en-US"/>
        </w:rPr>
        <w:t xml:space="preserve"> </w:t>
      </w:r>
      <w:r>
        <w:rPr>
          <w:rStyle w:val="1ptf7"/>
        </w:rPr>
        <w:t>(3,6)</w:t>
      </w:r>
      <w:r>
        <w:rPr>
          <w:rStyle w:val="2f7"/>
        </w:rPr>
        <w:t xml:space="preserve"> дает непересекающиеся под</w:t>
      </w:r>
      <w:r>
        <w:rPr>
          <w:rStyle w:val="2f7"/>
        </w:rPr>
        <w:softHyphen/>
        <w:t>множества</w:t>
      </w:r>
    </w:p>
    <w:p w:rsidR="008B4F6F" w:rsidRDefault="005F6776">
      <w:pPr>
        <w:pStyle w:val="200"/>
        <w:shd w:val="clear" w:color="auto" w:fill="auto"/>
        <w:spacing w:before="0" w:after="0" w:line="271" w:lineRule="exact"/>
        <w:ind w:firstLine="0"/>
      </w:pPr>
      <w:r>
        <w:rPr>
          <w:rStyle w:val="2f7"/>
        </w:rPr>
        <w:t xml:space="preserve">{1,4, </w:t>
      </w:r>
      <w:r>
        <w:rPr>
          <w:rStyle w:val="1ptf7"/>
        </w:rPr>
        <w:t>5,2} и {3,6}.</w:t>
      </w:r>
    </w:p>
    <w:p w:rsidR="008B4F6F" w:rsidRDefault="005F6776">
      <w:pPr>
        <w:pStyle w:val="200"/>
        <w:shd w:val="clear" w:color="auto" w:fill="auto"/>
        <w:spacing w:before="0" w:after="0" w:line="271" w:lineRule="exact"/>
        <w:ind w:left="40" w:right="40" w:firstLine="340"/>
        <w:jc w:val="both"/>
      </w:pPr>
      <w:r>
        <w:rPr>
          <w:rStyle w:val="2f7"/>
        </w:rPr>
        <w:t>Большинство реализаций этого абстрактного типа данных используют по од</w:t>
      </w:r>
      <w:r>
        <w:rPr>
          <w:rStyle w:val="2f7"/>
        </w:rPr>
        <w:softHyphen/>
        <w:t xml:space="preserve">ному элементу из каждого из непересекающихся подмножеств набора в качестве </w:t>
      </w:r>
      <w:r>
        <w:rPr>
          <w:rStyle w:val="afffc"/>
        </w:rPr>
        <w:t>представителя</w:t>
      </w:r>
      <w:r>
        <w:rPr>
          <w:rStyle w:val="2f7"/>
        </w:rPr>
        <w:t xml:space="preserve"> </w:t>
      </w:r>
      <w:r>
        <w:rPr>
          <w:rStyle w:val="2f7"/>
          <w:lang w:val="en-US" w:eastAsia="en-US" w:bidi="en-US"/>
        </w:rPr>
        <w:t xml:space="preserve">(representative). </w:t>
      </w:r>
      <w:r>
        <w:rPr>
          <w:rStyle w:val="2f7"/>
        </w:rPr>
        <w:t>Некоторые реализации не накладывают на пред</w:t>
      </w:r>
      <w:r>
        <w:rPr>
          <w:rStyle w:val="2f7"/>
        </w:rPr>
        <w:softHyphen/>
        <w:t>ставителей каких-либо особых ограничений; другие требуют, например, чтобы представитель был наименьшим элементом подмножества. Кроме того, обычно считается, что элементы множества представляют собой (или могут быть отобра</w:t>
      </w:r>
      <w:r>
        <w:rPr>
          <w:rStyle w:val="2f7"/>
        </w:rPr>
        <w:softHyphen/>
        <w:t xml:space="preserve">жены на) целые числа. Имеется две основные альтернативные реализации этой структуры данных. Первая, называющаяся </w:t>
      </w:r>
      <w:r>
        <w:rPr>
          <w:rStyle w:val="afffc"/>
        </w:rPr>
        <w:t>быстрым поиском</w:t>
      </w:r>
      <w:r>
        <w:rPr>
          <w:rStyle w:val="2f7"/>
        </w:rPr>
        <w:t xml:space="preserve"> </w:t>
      </w:r>
      <w:r>
        <w:rPr>
          <w:rStyle w:val="2f7"/>
          <w:lang w:val="en-US" w:eastAsia="en-US" w:bidi="en-US"/>
        </w:rPr>
        <w:t xml:space="preserve">(quick find), </w:t>
      </w:r>
      <w:r>
        <w:rPr>
          <w:rStyle w:val="2f7"/>
        </w:rPr>
        <w:t>опти</w:t>
      </w:r>
      <w:r>
        <w:rPr>
          <w:rStyle w:val="2f7"/>
        </w:rPr>
        <w:softHyphen/>
        <w:t xml:space="preserve">мизирует временную эффективность операции поиска; вторая — </w:t>
      </w:r>
      <w:r>
        <w:rPr>
          <w:rStyle w:val="afffc"/>
        </w:rPr>
        <w:t>быстрое объеди</w:t>
      </w:r>
      <w:r>
        <w:rPr>
          <w:rStyle w:val="afffc"/>
        </w:rPr>
        <w:softHyphen/>
        <w:t>нение</w:t>
      </w:r>
      <w:r>
        <w:rPr>
          <w:rStyle w:val="2f7"/>
        </w:rPr>
        <w:t xml:space="preserve"> </w:t>
      </w:r>
      <w:r>
        <w:rPr>
          <w:rStyle w:val="2f7"/>
          <w:lang w:val="en-US" w:eastAsia="en-US" w:bidi="en-US"/>
        </w:rPr>
        <w:t xml:space="preserve">(quick union), </w:t>
      </w:r>
      <w:r>
        <w:rPr>
          <w:rStyle w:val="2f7"/>
        </w:rPr>
        <w:t>как следует из названия, оптимизирует временную эффектив</w:t>
      </w:r>
      <w:r>
        <w:rPr>
          <w:rStyle w:val="2f7"/>
        </w:rPr>
        <w:softHyphen/>
        <w:t xml:space="preserve">ность операции </w:t>
      </w:r>
      <w:r>
        <w:rPr>
          <w:rStyle w:val="2f7"/>
        </w:rPr>
        <w:lastRenderedPageBreak/>
        <w:t>объединения.</w:t>
      </w:r>
    </w:p>
    <w:p w:rsidR="008B4F6F" w:rsidRDefault="005F6776">
      <w:pPr>
        <w:pStyle w:val="200"/>
        <w:shd w:val="clear" w:color="auto" w:fill="auto"/>
        <w:spacing w:before="0" w:after="186" w:line="269" w:lineRule="exact"/>
        <w:ind w:left="40" w:right="20" w:firstLine="340"/>
        <w:jc w:val="both"/>
      </w:pPr>
      <w:r>
        <w:rPr>
          <w:rStyle w:val="2f7"/>
        </w:rPr>
        <w:t>Быстрый поиск использует массив, индексированный элементами множества 5; значения массива указывают представителей подмассивов, содержащих соот</w:t>
      </w:r>
      <w:r>
        <w:rPr>
          <w:rStyle w:val="2f7"/>
        </w:rPr>
        <w:softHyphen/>
        <w:t xml:space="preserve">ветствующие элементы. Каждое подмножество реализовано как связный список, заголовок которого содержит указатели на первый </w:t>
      </w:r>
      <w:r>
        <w:rPr>
          <w:rStyle w:val="1ptf7"/>
          <w:lang w:val="en-US" w:eastAsia="en-US" w:bidi="en-US"/>
        </w:rPr>
        <w:t>(first)</w:t>
      </w:r>
      <w:r>
        <w:rPr>
          <w:rStyle w:val="2f7"/>
          <w:lang w:val="en-US" w:eastAsia="en-US" w:bidi="en-US"/>
        </w:rPr>
        <w:t xml:space="preserve"> </w:t>
      </w:r>
      <w:r>
        <w:rPr>
          <w:rStyle w:val="2f7"/>
        </w:rPr>
        <w:t xml:space="preserve">и последний </w:t>
      </w:r>
      <w:r>
        <w:rPr>
          <w:rStyle w:val="1ptf7"/>
          <w:lang w:val="en-US" w:eastAsia="en-US" w:bidi="en-US"/>
        </w:rPr>
        <w:t xml:space="preserve">(last) </w:t>
      </w:r>
      <w:r>
        <w:rPr>
          <w:rStyle w:val="2f7"/>
        </w:rPr>
        <w:t xml:space="preserve">элементы списка наряду с количеством элементов списка </w:t>
      </w:r>
      <w:r>
        <w:rPr>
          <w:rStyle w:val="1ptf7"/>
          <w:lang w:val="en-US" w:eastAsia="en-US" w:bidi="en-US"/>
        </w:rPr>
        <w:t>(size)</w:t>
      </w:r>
      <w:r>
        <w:rPr>
          <w:rStyle w:val="2f7"/>
          <w:lang w:val="en-US" w:eastAsia="en-US" w:bidi="en-US"/>
        </w:rPr>
        <w:t xml:space="preserve"> </w:t>
      </w:r>
      <w:r>
        <w:rPr>
          <w:rStyle w:val="2f7"/>
        </w:rPr>
        <w:t>(пример такой реализации показан на рис. 9.6).</w:t>
      </w:r>
    </w:p>
    <w:p w:rsidR="008B4F6F" w:rsidRDefault="005F6776">
      <w:pPr>
        <w:pStyle w:val="8b"/>
        <w:framePr w:h="1310" w:wrap="notBeside" w:vAnchor="text" w:hAnchor="text" w:xAlign="center" w:y="1"/>
        <w:shd w:val="clear" w:color="auto" w:fill="auto"/>
        <w:spacing w:line="160" w:lineRule="exact"/>
        <w:jc w:val="left"/>
      </w:pPr>
      <w:r>
        <w:rPr>
          <w:rStyle w:val="8f1"/>
        </w:rPr>
        <w:t>size last first</w:t>
      </w:r>
    </w:p>
    <w:p w:rsidR="008B4F6F" w:rsidRDefault="00E15E4E">
      <w:pPr>
        <w:framePr w:h="1310" w:wrap="notBeside" w:vAnchor="text" w:hAnchor="text" w:xAlign="center" w:y="1"/>
        <w:jc w:val="center"/>
        <w:rPr>
          <w:sz w:val="2"/>
          <w:szCs w:val="2"/>
        </w:rPr>
      </w:pPr>
      <w:r>
        <w:rPr>
          <w:noProof/>
          <w:lang w:bidi="ar-SA"/>
        </w:rPr>
        <w:drawing>
          <wp:inline distT="0" distB="0" distL="0" distR="0">
            <wp:extent cx="4695825" cy="838200"/>
            <wp:effectExtent l="0" t="0" r="9525" b="0"/>
            <wp:docPr id="196" name="Рисунок 196" descr="image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mage19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695825" cy="838200"/>
                    </a:xfrm>
                    <a:prstGeom prst="rect">
                      <a:avLst/>
                    </a:prstGeom>
                    <a:noFill/>
                    <a:ln>
                      <a:noFill/>
                    </a:ln>
                  </pic:spPr>
                </pic:pic>
              </a:graphicData>
            </a:graphic>
          </wp:inline>
        </w:drawing>
      </w:r>
    </w:p>
    <w:p w:rsidR="008B4F6F" w:rsidRDefault="008B4F6F">
      <w:pPr>
        <w:spacing w:line="120" w:lineRule="exact"/>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75"/>
        <w:gridCol w:w="202"/>
        <w:gridCol w:w="182"/>
        <w:gridCol w:w="298"/>
        <w:gridCol w:w="528"/>
        <w:gridCol w:w="533"/>
        <w:gridCol w:w="274"/>
        <w:gridCol w:w="538"/>
        <w:gridCol w:w="509"/>
        <w:gridCol w:w="427"/>
      </w:tblGrid>
      <w:tr w:rsidR="008B4F6F">
        <w:tblPrEx>
          <w:tblCellMar>
            <w:top w:w="0" w:type="dxa"/>
            <w:bottom w:w="0" w:type="dxa"/>
          </w:tblCellMar>
        </w:tblPrEx>
        <w:trPr>
          <w:trHeight w:hRule="exact" w:val="259"/>
          <w:jc w:val="center"/>
        </w:trPr>
        <w:tc>
          <w:tcPr>
            <w:tcW w:w="475" w:type="dxa"/>
            <w:vMerge w:val="restart"/>
            <w:tcBorders>
              <w:top w:val="single" w:sz="4" w:space="0" w:color="auto"/>
              <w:left w:val="single" w:sz="4" w:space="0" w:color="auto"/>
            </w:tcBorders>
            <w:shd w:val="clear" w:color="auto" w:fill="FFFFFF"/>
            <w:vAlign w:val="center"/>
          </w:tcPr>
          <w:p w:rsidR="008B4F6F" w:rsidRDefault="005F6776">
            <w:pPr>
              <w:pStyle w:val="200"/>
              <w:framePr w:w="3965" w:hSpace="878" w:wrap="notBeside" w:vAnchor="text" w:hAnchor="text" w:xAlign="center" w:y="1"/>
              <w:shd w:val="clear" w:color="auto" w:fill="auto"/>
              <w:spacing w:before="0" w:after="0" w:line="160" w:lineRule="exact"/>
              <w:ind w:left="240" w:firstLine="0"/>
              <w:jc w:val="left"/>
            </w:pPr>
            <w:r>
              <w:rPr>
                <w:rStyle w:val="MicrosoftSansSerif8pt4"/>
                <w:lang w:val="ru-RU" w:eastAsia="ru-RU" w:bidi="ru-RU"/>
              </w:rPr>
              <w:t>2</w:t>
            </w:r>
          </w:p>
        </w:tc>
        <w:tc>
          <w:tcPr>
            <w:tcW w:w="202" w:type="dxa"/>
            <w:vMerge w:val="restart"/>
            <w:tcBorders>
              <w:top w:val="single" w:sz="4" w:space="0" w:color="auto"/>
              <w:left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182" w:type="dxa"/>
            <w:vMerge w:val="restart"/>
            <w:tcBorders>
              <w:top w:val="single" w:sz="4" w:space="0" w:color="auto"/>
              <w:left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298" w:type="dxa"/>
            <w:tcBorders>
              <w:top w:val="single" w:sz="4" w:space="0" w:color="auto"/>
              <w:left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528" w:type="dxa"/>
            <w:tcBorders>
              <w:top w:val="single" w:sz="4" w:space="0" w:color="auto"/>
              <w:left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533" w:type="dxa"/>
            <w:vMerge w:val="restart"/>
            <w:tcBorders>
              <w:top w:val="single" w:sz="4" w:space="0" w:color="auto"/>
              <w:left w:val="single" w:sz="4" w:space="0" w:color="auto"/>
            </w:tcBorders>
            <w:shd w:val="clear" w:color="auto" w:fill="FFFFFF"/>
            <w:vAlign w:val="center"/>
          </w:tcPr>
          <w:p w:rsidR="008B4F6F" w:rsidRDefault="005F6776">
            <w:pPr>
              <w:pStyle w:val="200"/>
              <w:framePr w:w="3965" w:hSpace="878" w:wrap="notBeside" w:vAnchor="text" w:hAnchor="text" w:xAlign="center" w:y="1"/>
              <w:shd w:val="clear" w:color="auto" w:fill="auto"/>
              <w:spacing w:before="0" w:after="0" w:line="160" w:lineRule="exact"/>
              <w:ind w:right="200" w:firstLine="0"/>
              <w:jc w:val="right"/>
            </w:pPr>
            <w:r>
              <w:rPr>
                <w:rStyle w:val="MicrosoftSansSerif8pt4"/>
                <w:lang w:val="ru-RU" w:eastAsia="ru-RU" w:bidi="ru-RU"/>
              </w:rPr>
              <w:t>3</w:t>
            </w:r>
          </w:p>
        </w:tc>
        <w:tc>
          <w:tcPr>
            <w:tcW w:w="274" w:type="dxa"/>
            <w:tcBorders>
              <w:top w:val="single" w:sz="4" w:space="0" w:color="auto"/>
              <w:left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538" w:type="dxa"/>
            <w:tcBorders>
              <w:top w:val="single" w:sz="4" w:space="0" w:color="auto"/>
              <w:left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509" w:type="dxa"/>
            <w:vMerge w:val="restart"/>
            <w:tcBorders>
              <w:top w:val="single" w:sz="4" w:space="0" w:color="auto"/>
              <w:left w:val="single" w:sz="4" w:space="0" w:color="auto"/>
            </w:tcBorders>
            <w:shd w:val="clear" w:color="auto" w:fill="FFFFFF"/>
            <w:vAlign w:val="center"/>
          </w:tcPr>
          <w:p w:rsidR="008B4F6F" w:rsidRDefault="005F6776">
            <w:pPr>
              <w:pStyle w:val="200"/>
              <w:framePr w:w="3965" w:hSpace="878" w:wrap="notBeside" w:vAnchor="text" w:hAnchor="text" w:xAlign="center" w:y="1"/>
              <w:shd w:val="clear" w:color="auto" w:fill="auto"/>
              <w:spacing w:before="0" w:after="0" w:line="160" w:lineRule="exact"/>
              <w:ind w:left="220" w:firstLine="0"/>
              <w:jc w:val="left"/>
            </w:pPr>
            <w:r>
              <w:rPr>
                <w:rStyle w:val="MicrosoftSansSerif8pt4"/>
                <w:lang w:val="ru-RU" w:eastAsia="ru-RU" w:bidi="ru-RU"/>
              </w:rPr>
              <w:t>6</w:t>
            </w:r>
          </w:p>
        </w:tc>
        <w:tc>
          <w:tcPr>
            <w:tcW w:w="427" w:type="dxa"/>
            <w:vMerge w:val="restart"/>
            <w:tcBorders>
              <w:top w:val="single" w:sz="4" w:space="0" w:color="auto"/>
              <w:left w:val="single" w:sz="4" w:space="0" w:color="auto"/>
              <w:right w:val="single" w:sz="4" w:space="0" w:color="auto"/>
            </w:tcBorders>
            <w:shd w:val="clear" w:color="auto" w:fill="FFFFFF"/>
            <w:vAlign w:val="center"/>
          </w:tcPr>
          <w:p w:rsidR="008B4F6F" w:rsidRDefault="005F6776">
            <w:pPr>
              <w:pStyle w:val="200"/>
              <w:framePr w:w="3965" w:hSpace="878" w:wrap="notBeside" w:vAnchor="text" w:hAnchor="text" w:xAlign="center" w:y="1"/>
              <w:shd w:val="clear" w:color="auto" w:fill="auto"/>
              <w:spacing w:before="0" w:after="0" w:line="160" w:lineRule="exact"/>
              <w:ind w:left="40" w:firstLine="0"/>
              <w:jc w:val="left"/>
            </w:pPr>
            <w:r>
              <w:rPr>
                <w:rStyle w:val="MicrosoftSansSerif8pt4"/>
              </w:rPr>
              <w:t>null</w:t>
            </w:r>
          </w:p>
        </w:tc>
      </w:tr>
      <w:tr w:rsidR="008B4F6F">
        <w:tblPrEx>
          <w:tblCellMar>
            <w:top w:w="0" w:type="dxa"/>
            <w:bottom w:w="0" w:type="dxa"/>
          </w:tblCellMar>
        </w:tblPrEx>
        <w:trPr>
          <w:trHeight w:hRule="exact" w:val="250"/>
          <w:jc w:val="center"/>
        </w:trPr>
        <w:tc>
          <w:tcPr>
            <w:tcW w:w="475" w:type="dxa"/>
            <w:vMerge/>
            <w:tcBorders>
              <w:left w:val="single" w:sz="4" w:space="0" w:color="auto"/>
            </w:tcBorders>
            <w:shd w:val="clear" w:color="auto" w:fill="FFFFFF"/>
            <w:vAlign w:val="center"/>
          </w:tcPr>
          <w:p w:rsidR="008B4F6F" w:rsidRDefault="008B4F6F">
            <w:pPr>
              <w:framePr w:w="3965" w:hSpace="878" w:wrap="notBeside" w:vAnchor="text" w:hAnchor="text" w:xAlign="center" w:y="1"/>
            </w:pPr>
          </w:p>
        </w:tc>
        <w:tc>
          <w:tcPr>
            <w:tcW w:w="202" w:type="dxa"/>
            <w:vMerge/>
            <w:tcBorders>
              <w:left w:val="single" w:sz="4" w:space="0" w:color="auto"/>
            </w:tcBorders>
            <w:shd w:val="clear" w:color="auto" w:fill="FFFFFF"/>
          </w:tcPr>
          <w:p w:rsidR="008B4F6F" w:rsidRDefault="008B4F6F">
            <w:pPr>
              <w:framePr w:w="3965" w:hSpace="878" w:wrap="notBeside" w:vAnchor="text" w:hAnchor="text" w:xAlign="center" w:y="1"/>
            </w:pPr>
          </w:p>
        </w:tc>
        <w:tc>
          <w:tcPr>
            <w:tcW w:w="182" w:type="dxa"/>
            <w:vMerge/>
            <w:tcBorders>
              <w:left w:val="single" w:sz="4" w:space="0" w:color="auto"/>
            </w:tcBorders>
            <w:shd w:val="clear" w:color="auto" w:fill="FFFFFF"/>
          </w:tcPr>
          <w:p w:rsidR="008B4F6F" w:rsidRDefault="008B4F6F">
            <w:pPr>
              <w:framePr w:w="3965" w:hSpace="878" w:wrap="notBeside" w:vAnchor="text" w:hAnchor="text" w:xAlign="center" w:y="1"/>
            </w:pPr>
          </w:p>
        </w:tc>
        <w:tc>
          <w:tcPr>
            <w:tcW w:w="298" w:type="dxa"/>
            <w:tcBorders>
              <w:top w:val="single" w:sz="4" w:space="0" w:color="auto"/>
              <w:left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528" w:type="dxa"/>
            <w:tcBorders>
              <w:top w:val="single" w:sz="4" w:space="0" w:color="auto"/>
              <w:left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533" w:type="dxa"/>
            <w:vMerge/>
            <w:tcBorders>
              <w:left w:val="single" w:sz="4" w:space="0" w:color="auto"/>
            </w:tcBorders>
            <w:shd w:val="clear" w:color="auto" w:fill="FFFFFF"/>
            <w:vAlign w:val="center"/>
          </w:tcPr>
          <w:p w:rsidR="008B4F6F" w:rsidRDefault="008B4F6F">
            <w:pPr>
              <w:framePr w:w="3965" w:hSpace="878" w:wrap="notBeside" w:vAnchor="text" w:hAnchor="text" w:xAlign="center" w:y="1"/>
            </w:pPr>
          </w:p>
        </w:tc>
        <w:tc>
          <w:tcPr>
            <w:tcW w:w="274" w:type="dxa"/>
            <w:tcBorders>
              <w:top w:val="single" w:sz="4" w:space="0" w:color="auto"/>
              <w:left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538" w:type="dxa"/>
            <w:tcBorders>
              <w:top w:val="single" w:sz="4" w:space="0" w:color="auto"/>
              <w:left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509" w:type="dxa"/>
            <w:vMerge/>
            <w:tcBorders>
              <w:left w:val="single" w:sz="4" w:space="0" w:color="auto"/>
            </w:tcBorders>
            <w:shd w:val="clear" w:color="auto" w:fill="FFFFFF"/>
            <w:vAlign w:val="center"/>
          </w:tcPr>
          <w:p w:rsidR="008B4F6F" w:rsidRDefault="008B4F6F">
            <w:pPr>
              <w:framePr w:w="3965" w:hSpace="878" w:wrap="notBeside" w:vAnchor="text" w:hAnchor="text" w:xAlign="center" w:y="1"/>
            </w:pPr>
          </w:p>
        </w:tc>
        <w:tc>
          <w:tcPr>
            <w:tcW w:w="427" w:type="dxa"/>
            <w:vMerge/>
            <w:tcBorders>
              <w:left w:val="single" w:sz="4" w:space="0" w:color="auto"/>
              <w:right w:val="single" w:sz="4" w:space="0" w:color="auto"/>
            </w:tcBorders>
            <w:shd w:val="clear" w:color="auto" w:fill="FFFFFF"/>
            <w:vAlign w:val="center"/>
          </w:tcPr>
          <w:p w:rsidR="008B4F6F" w:rsidRDefault="008B4F6F">
            <w:pPr>
              <w:framePr w:w="3965" w:hSpace="878" w:wrap="notBeside" w:vAnchor="text" w:hAnchor="text" w:xAlign="center" w:y="1"/>
            </w:pPr>
          </w:p>
        </w:tc>
      </w:tr>
      <w:tr w:rsidR="008B4F6F">
        <w:tblPrEx>
          <w:tblCellMar>
            <w:top w:w="0" w:type="dxa"/>
            <w:bottom w:w="0" w:type="dxa"/>
          </w:tblCellMar>
        </w:tblPrEx>
        <w:trPr>
          <w:trHeight w:hRule="exact" w:val="178"/>
          <w:jc w:val="center"/>
        </w:trPr>
        <w:tc>
          <w:tcPr>
            <w:tcW w:w="677" w:type="dxa"/>
            <w:gridSpan w:val="2"/>
            <w:tcBorders>
              <w:top w:val="single" w:sz="4" w:space="0" w:color="auto"/>
              <w:left w:val="single" w:sz="4" w:space="0" w:color="auto"/>
              <w:bottom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480" w:type="dxa"/>
            <w:gridSpan w:val="2"/>
            <w:tcBorders>
              <w:top w:val="single" w:sz="4" w:space="0" w:color="auto"/>
              <w:left w:val="single" w:sz="4" w:space="0" w:color="auto"/>
              <w:bottom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528" w:type="dxa"/>
            <w:tcBorders>
              <w:top w:val="single" w:sz="4" w:space="0" w:color="auto"/>
              <w:left w:val="single" w:sz="4" w:space="0" w:color="auto"/>
              <w:bottom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807" w:type="dxa"/>
            <w:gridSpan w:val="2"/>
            <w:tcBorders>
              <w:top w:val="single" w:sz="4" w:space="0" w:color="auto"/>
              <w:left w:val="single" w:sz="4" w:space="0" w:color="auto"/>
              <w:bottom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538" w:type="dxa"/>
            <w:tcBorders>
              <w:top w:val="single" w:sz="4" w:space="0" w:color="auto"/>
              <w:left w:val="single" w:sz="4" w:space="0" w:color="auto"/>
              <w:bottom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509" w:type="dxa"/>
            <w:tcBorders>
              <w:top w:val="single" w:sz="4" w:space="0" w:color="auto"/>
              <w:left w:val="single" w:sz="4" w:space="0" w:color="auto"/>
              <w:bottom w:val="single" w:sz="4" w:space="0" w:color="auto"/>
            </w:tcBorders>
            <w:shd w:val="clear" w:color="auto" w:fill="FFFFFF"/>
          </w:tcPr>
          <w:p w:rsidR="008B4F6F" w:rsidRDefault="008B4F6F">
            <w:pPr>
              <w:framePr w:w="3965" w:hSpace="878" w:wrap="notBeside" w:vAnchor="text" w:hAnchor="text" w:xAlign="center" w:y="1"/>
              <w:rPr>
                <w:sz w:val="10"/>
                <w:szCs w:val="10"/>
              </w:rPr>
            </w:pPr>
          </w:p>
        </w:tc>
        <w:tc>
          <w:tcPr>
            <w:tcW w:w="427" w:type="dxa"/>
            <w:tcBorders>
              <w:top w:val="single" w:sz="4" w:space="0" w:color="auto"/>
              <w:left w:val="single" w:sz="4" w:space="0" w:color="auto"/>
              <w:bottom w:val="single" w:sz="4" w:space="0" w:color="auto"/>
              <w:right w:val="single" w:sz="4" w:space="0" w:color="auto"/>
            </w:tcBorders>
            <w:shd w:val="clear" w:color="auto" w:fill="FFFFFF"/>
          </w:tcPr>
          <w:p w:rsidR="008B4F6F" w:rsidRDefault="008B4F6F">
            <w:pPr>
              <w:framePr w:w="3965" w:hSpace="878" w:wrap="notBeside" w:vAnchor="text" w:hAnchor="text" w:xAlign="center" w:y="1"/>
              <w:rPr>
                <w:sz w:val="10"/>
                <w:szCs w:val="10"/>
              </w:rPr>
            </w:pPr>
          </w:p>
        </w:tc>
      </w:tr>
    </w:tbl>
    <w:p w:rsidR="008B4F6F" w:rsidRDefault="008B4F6F">
      <w:pPr>
        <w:rPr>
          <w:sz w:val="2"/>
          <w:szCs w:val="2"/>
        </w:rPr>
      </w:pPr>
    </w:p>
    <w:p w:rsidR="008B4F6F" w:rsidRDefault="005F6776">
      <w:pPr>
        <w:pStyle w:val="155"/>
        <w:framePr w:w="7594" w:wrap="notBeside" w:vAnchor="text" w:hAnchor="text" w:xAlign="center" w:y="1"/>
        <w:shd w:val="clear" w:color="auto" w:fill="auto"/>
        <w:spacing w:line="160" w:lineRule="exact"/>
      </w:pPr>
      <w:r>
        <w:t>Представители подмножеств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811"/>
        <w:gridCol w:w="446"/>
        <w:gridCol w:w="403"/>
        <w:gridCol w:w="403"/>
        <w:gridCol w:w="4243"/>
        <w:gridCol w:w="1286"/>
      </w:tblGrid>
      <w:tr w:rsidR="008B4F6F">
        <w:tblPrEx>
          <w:tblCellMar>
            <w:top w:w="0" w:type="dxa"/>
            <w:bottom w:w="0" w:type="dxa"/>
          </w:tblCellMar>
        </w:tblPrEx>
        <w:trPr>
          <w:trHeight w:hRule="exact" w:val="312"/>
          <w:jc w:val="center"/>
        </w:trPr>
        <w:tc>
          <w:tcPr>
            <w:tcW w:w="811" w:type="dxa"/>
            <w:shd w:val="clear" w:color="auto" w:fill="FFFFFF"/>
            <w:vAlign w:val="bottom"/>
          </w:tcPr>
          <w:p w:rsidR="008B4F6F" w:rsidRDefault="005F6776">
            <w:pPr>
              <w:pStyle w:val="200"/>
              <w:framePr w:w="7594" w:wrap="notBeside" w:vAnchor="text" w:hAnchor="text" w:xAlign="center" w:y="1"/>
              <w:shd w:val="clear" w:color="auto" w:fill="auto"/>
              <w:spacing w:before="0" w:after="0" w:line="150" w:lineRule="exact"/>
              <w:ind w:left="40" w:firstLine="0"/>
              <w:jc w:val="left"/>
            </w:pPr>
            <w:r>
              <w:rPr>
                <w:rStyle w:val="MicrosoftSansSerif7pt0pt1"/>
                <w:spacing w:val="0"/>
              </w:rPr>
              <w:t>Список 4</w:t>
            </w:r>
          </w:p>
        </w:tc>
        <w:tc>
          <w:tcPr>
            <w:tcW w:w="446" w:type="dxa"/>
            <w:tcBorders>
              <w:top w:val="single" w:sz="4" w:space="0" w:color="auto"/>
              <w:left w:val="single" w:sz="4" w:space="0" w:color="auto"/>
            </w:tcBorders>
            <w:shd w:val="clear" w:color="auto" w:fill="FFFFFF"/>
            <w:vAlign w:val="bottom"/>
          </w:tcPr>
          <w:p w:rsidR="008B4F6F" w:rsidRDefault="005F6776">
            <w:pPr>
              <w:pStyle w:val="200"/>
              <w:framePr w:w="7594" w:wrap="notBeside" w:vAnchor="text" w:hAnchor="text" w:xAlign="center" w:y="1"/>
              <w:shd w:val="clear" w:color="auto" w:fill="auto"/>
              <w:spacing w:before="0" w:after="0" w:line="150" w:lineRule="exact"/>
              <w:ind w:left="220" w:firstLine="0"/>
              <w:jc w:val="left"/>
            </w:pPr>
            <w:r>
              <w:rPr>
                <w:rStyle w:val="MicrosoftSansSerif7pt0pt1"/>
                <w:spacing w:val="0"/>
              </w:rPr>
              <w:t>0</w:t>
            </w:r>
          </w:p>
        </w:tc>
        <w:tc>
          <w:tcPr>
            <w:tcW w:w="403" w:type="dxa"/>
            <w:tcBorders>
              <w:top w:val="single" w:sz="4" w:space="0" w:color="auto"/>
              <w:left w:val="single" w:sz="4" w:space="0" w:color="auto"/>
            </w:tcBorders>
            <w:shd w:val="clear" w:color="auto" w:fill="FFFFFF"/>
            <w:vAlign w:val="bottom"/>
          </w:tcPr>
          <w:p w:rsidR="008B4F6F" w:rsidRDefault="005F6776">
            <w:pPr>
              <w:pStyle w:val="200"/>
              <w:framePr w:w="7594" w:wrap="notBeside" w:vAnchor="text" w:hAnchor="text" w:xAlign="center" w:y="1"/>
              <w:shd w:val="clear" w:color="auto" w:fill="auto"/>
              <w:spacing w:before="0" w:after="0" w:line="160" w:lineRule="exact"/>
              <w:ind w:left="40" w:firstLine="0"/>
              <w:jc w:val="left"/>
            </w:pPr>
            <w:r>
              <w:rPr>
                <w:rStyle w:val="MicrosoftSansSerif8pt4"/>
              </w:rPr>
              <w:t>null</w:t>
            </w:r>
          </w:p>
        </w:tc>
        <w:tc>
          <w:tcPr>
            <w:tcW w:w="403" w:type="dxa"/>
            <w:tcBorders>
              <w:top w:val="single" w:sz="4" w:space="0" w:color="auto"/>
              <w:left w:val="single" w:sz="4" w:space="0" w:color="auto"/>
            </w:tcBorders>
            <w:shd w:val="clear" w:color="auto" w:fill="FFFFFF"/>
            <w:vAlign w:val="bottom"/>
          </w:tcPr>
          <w:p w:rsidR="008B4F6F" w:rsidRDefault="005F6776">
            <w:pPr>
              <w:pStyle w:val="200"/>
              <w:framePr w:w="7594" w:wrap="notBeside" w:vAnchor="text" w:hAnchor="text" w:xAlign="center" w:y="1"/>
              <w:shd w:val="clear" w:color="auto" w:fill="auto"/>
              <w:spacing w:before="0" w:after="0" w:line="160" w:lineRule="exact"/>
              <w:ind w:left="40" w:firstLine="0"/>
              <w:jc w:val="left"/>
            </w:pPr>
            <w:r>
              <w:rPr>
                <w:rStyle w:val="MicrosoftSansSerif8pt4"/>
              </w:rPr>
              <w:t>null</w:t>
            </w:r>
          </w:p>
        </w:tc>
        <w:tc>
          <w:tcPr>
            <w:tcW w:w="4243" w:type="dxa"/>
            <w:tcBorders>
              <w:left w:val="single" w:sz="4" w:space="0" w:color="auto"/>
            </w:tcBorders>
            <w:shd w:val="clear" w:color="auto" w:fill="FFFFFF"/>
            <w:vAlign w:val="center"/>
          </w:tcPr>
          <w:p w:rsidR="008B4F6F" w:rsidRDefault="005F6776">
            <w:pPr>
              <w:pStyle w:val="200"/>
              <w:framePr w:w="7594" w:wrap="notBeside" w:vAnchor="text" w:hAnchor="text" w:xAlign="center" w:y="1"/>
              <w:shd w:val="clear" w:color="auto" w:fill="auto"/>
              <w:spacing w:before="0" w:after="0" w:line="150" w:lineRule="exact"/>
              <w:ind w:right="80" w:firstLine="0"/>
              <w:jc w:val="right"/>
            </w:pPr>
            <w:r>
              <w:rPr>
                <w:rStyle w:val="MicrosoftSansSerif7pt0pt1"/>
                <w:spacing w:val="0"/>
              </w:rPr>
              <w:t>Индекс элемента</w:t>
            </w:r>
          </w:p>
        </w:tc>
        <w:tc>
          <w:tcPr>
            <w:tcW w:w="1286" w:type="dxa"/>
            <w:tcBorders>
              <w:left w:val="single" w:sz="4" w:space="0" w:color="auto"/>
            </w:tcBorders>
            <w:shd w:val="clear" w:color="auto" w:fill="FFFFFF"/>
            <w:vAlign w:val="center"/>
          </w:tcPr>
          <w:p w:rsidR="008B4F6F" w:rsidRDefault="005F6776">
            <w:pPr>
              <w:pStyle w:val="200"/>
              <w:framePr w:w="7594" w:wrap="notBeside" w:vAnchor="text" w:hAnchor="text" w:xAlign="center" w:y="1"/>
              <w:shd w:val="clear" w:color="auto" w:fill="auto"/>
              <w:spacing w:before="0" w:after="0" w:line="150" w:lineRule="exact"/>
              <w:ind w:firstLine="0"/>
            </w:pPr>
            <w:r>
              <w:rPr>
                <w:rStyle w:val="MicrosoftSansSerif7pt0pt1"/>
                <w:spacing w:val="0"/>
              </w:rPr>
              <w:t>Представитель</w:t>
            </w:r>
          </w:p>
        </w:tc>
      </w:tr>
      <w:tr w:rsidR="008B4F6F">
        <w:tblPrEx>
          <w:tblCellMar>
            <w:top w:w="0" w:type="dxa"/>
            <w:bottom w:w="0" w:type="dxa"/>
          </w:tblCellMar>
        </w:tblPrEx>
        <w:trPr>
          <w:trHeight w:hRule="exact" w:val="365"/>
          <w:jc w:val="center"/>
        </w:trPr>
        <w:tc>
          <w:tcPr>
            <w:tcW w:w="811" w:type="dxa"/>
            <w:shd w:val="clear" w:color="auto" w:fill="FFFFFF"/>
          </w:tcPr>
          <w:p w:rsidR="008B4F6F" w:rsidRDefault="008B4F6F">
            <w:pPr>
              <w:framePr w:w="7594" w:wrap="notBeside" w:vAnchor="text" w:hAnchor="text" w:xAlign="center" w:y="1"/>
              <w:rPr>
                <w:sz w:val="10"/>
                <w:szCs w:val="10"/>
              </w:rPr>
            </w:pPr>
          </w:p>
        </w:tc>
        <w:tc>
          <w:tcPr>
            <w:tcW w:w="446" w:type="dxa"/>
            <w:tcBorders>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03" w:type="dxa"/>
            <w:tcBorders>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03" w:type="dxa"/>
            <w:tcBorders>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243" w:type="dxa"/>
            <w:tcBorders>
              <w:top w:val="single" w:sz="4" w:space="0" w:color="auto"/>
              <w:left w:val="single" w:sz="4" w:space="0" w:color="auto"/>
            </w:tcBorders>
            <w:shd w:val="clear" w:color="auto" w:fill="FFFFFF"/>
            <w:vAlign w:val="bottom"/>
          </w:tcPr>
          <w:p w:rsidR="008B4F6F" w:rsidRDefault="005F6776">
            <w:pPr>
              <w:pStyle w:val="200"/>
              <w:framePr w:w="7594" w:wrap="notBeside" w:vAnchor="text" w:hAnchor="text" w:xAlign="center" w:y="1"/>
              <w:shd w:val="clear" w:color="auto" w:fill="auto"/>
              <w:spacing w:before="0" w:after="0" w:line="150" w:lineRule="exact"/>
              <w:ind w:left="3520" w:firstLine="0"/>
              <w:jc w:val="left"/>
            </w:pPr>
            <w:r>
              <w:rPr>
                <w:rStyle w:val="MicrosoftSansSerif7pt0pt1"/>
                <w:spacing w:val="0"/>
                <w:lang w:val="en-US" w:eastAsia="en-US" w:bidi="en-US"/>
              </w:rPr>
              <w:t>1</w:t>
            </w:r>
          </w:p>
        </w:tc>
        <w:tc>
          <w:tcPr>
            <w:tcW w:w="1286" w:type="dxa"/>
            <w:tcBorders>
              <w:top w:val="single" w:sz="4" w:space="0" w:color="auto"/>
              <w:left w:val="single" w:sz="4" w:space="0" w:color="auto"/>
            </w:tcBorders>
            <w:shd w:val="clear" w:color="auto" w:fill="FFFFFF"/>
            <w:vAlign w:val="bottom"/>
          </w:tcPr>
          <w:p w:rsidR="008B4F6F" w:rsidRDefault="005F6776">
            <w:pPr>
              <w:pStyle w:val="200"/>
              <w:framePr w:w="7594" w:wrap="notBeside" w:vAnchor="text" w:hAnchor="text" w:xAlign="center" w:y="1"/>
              <w:shd w:val="clear" w:color="auto" w:fill="auto"/>
              <w:spacing w:before="0" w:after="0" w:line="150" w:lineRule="exact"/>
              <w:ind w:firstLine="0"/>
            </w:pPr>
            <w:r>
              <w:rPr>
                <w:rStyle w:val="MicrosoftSansSerif7pt0pt1"/>
                <w:spacing w:val="0"/>
              </w:rPr>
              <w:t>1</w:t>
            </w:r>
          </w:p>
        </w:tc>
      </w:tr>
      <w:tr w:rsidR="008B4F6F">
        <w:tblPrEx>
          <w:tblCellMar>
            <w:top w:w="0" w:type="dxa"/>
            <w:bottom w:w="0" w:type="dxa"/>
          </w:tblCellMar>
        </w:tblPrEx>
        <w:trPr>
          <w:trHeight w:hRule="exact" w:val="149"/>
          <w:jc w:val="center"/>
        </w:trPr>
        <w:tc>
          <w:tcPr>
            <w:tcW w:w="811" w:type="dxa"/>
            <w:shd w:val="clear" w:color="auto" w:fill="FFFFFF"/>
          </w:tcPr>
          <w:p w:rsidR="008B4F6F" w:rsidRDefault="008B4F6F">
            <w:pPr>
              <w:framePr w:w="7594" w:wrap="notBeside" w:vAnchor="text" w:hAnchor="text" w:xAlign="center" w:y="1"/>
              <w:rPr>
                <w:sz w:val="10"/>
                <w:szCs w:val="10"/>
              </w:rPr>
            </w:pPr>
          </w:p>
        </w:tc>
        <w:tc>
          <w:tcPr>
            <w:tcW w:w="446" w:type="dxa"/>
            <w:tcBorders>
              <w:top w:val="single" w:sz="4" w:space="0" w:color="auto"/>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03" w:type="dxa"/>
            <w:tcBorders>
              <w:top w:val="single" w:sz="4" w:space="0" w:color="auto"/>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03" w:type="dxa"/>
            <w:tcBorders>
              <w:top w:val="single" w:sz="4" w:space="0" w:color="auto"/>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243" w:type="dxa"/>
            <w:tcBorders>
              <w:left w:val="single" w:sz="4" w:space="0" w:color="auto"/>
            </w:tcBorders>
            <w:shd w:val="clear" w:color="auto" w:fill="FFFFFF"/>
            <w:vAlign w:val="bottom"/>
          </w:tcPr>
          <w:p w:rsidR="008B4F6F" w:rsidRDefault="005F6776">
            <w:pPr>
              <w:pStyle w:val="200"/>
              <w:framePr w:w="7594" w:wrap="notBeside" w:vAnchor="text" w:hAnchor="text" w:xAlign="center" w:y="1"/>
              <w:shd w:val="clear" w:color="auto" w:fill="auto"/>
              <w:spacing w:before="0" w:after="0" w:line="150" w:lineRule="exact"/>
              <w:ind w:left="3520" w:firstLine="0"/>
              <w:jc w:val="left"/>
            </w:pPr>
            <w:r>
              <w:rPr>
                <w:rStyle w:val="MicrosoftSansSerif7pt0pt1"/>
                <w:spacing w:val="0"/>
                <w:lang w:val="en-US" w:eastAsia="en-US" w:bidi="en-US"/>
              </w:rPr>
              <w:t>2</w:t>
            </w:r>
          </w:p>
        </w:tc>
        <w:tc>
          <w:tcPr>
            <w:tcW w:w="1286" w:type="dxa"/>
            <w:tcBorders>
              <w:left w:val="single" w:sz="4" w:space="0" w:color="auto"/>
            </w:tcBorders>
            <w:shd w:val="clear" w:color="auto" w:fill="FFFFFF"/>
            <w:vAlign w:val="bottom"/>
          </w:tcPr>
          <w:p w:rsidR="008B4F6F" w:rsidRDefault="005F6776">
            <w:pPr>
              <w:pStyle w:val="200"/>
              <w:framePr w:w="7594" w:wrap="notBeside" w:vAnchor="text" w:hAnchor="text" w:xAlign="center" w:y="1"/>
              <w:shd w:val="clear" w:color="auto" w:fill="auto"/>
              <w:spacing w:before="0" w:after="0" w:line="150" w:lineRule="exact"/>
              <w:ind w:firstLine="0"/>
            </w:pPr>
            <w:r>
              <w:rPr>
                <w:rStyle w:val="MicrosoftSansSerif7pt0pt1"/>
                <w:spacing w:val="0"/>
              </w:rPr>
              <w:t>1</w:t>
            </w:r>
          </w:p>
        </w:tc>
      </w:tr>
      <w:tr w:rsidR="008B4F6F">
        <w:tblPrEx>
          <w:tblCellMar>
            <w:top w:w="0" w:type="dxa"/>
            <w:bottom w:w="0" w:type="dxa"/>
          </w:tblCellMar>
        </w:tblPrEx>
        <w:trPr>
          <w:trHeight w:hRule="exact" w:val="221"/>
          <w:jc w:val="center"/>
        </w:trPr>
        <w:tc>
          <w:tcPr>
            <w:tcW w:w="811" w:type="dxa"/>
            <w:shd w:val="clear" w:color="auto" w:fill="FFFFFF"/>
          </w:tcPr>
          <w:p w:rsidR="008B4F6F" w:rsidRDefault="005F6776">
            <w:pPr>
              <w:pStyle w:val="200"/>
              <w:framePr w:w="7594" w:wrap="notBeside" w:vAnchor="text" w:hAnchor="text" w:xAlign="center" w:y="1"/>
              <w:shd w:val="clear" w:color="auto" w:fill="auto"/>
              <w:spacing w:before="0" w:after="0" w:line="150" w:lineRule="exact"/>
              <w:ind w:left="40" w:firstLine="0"/>
              <w:jc w:val="left"/>
            </w:pPr>
            <w:r>
              <w:rPr>
                <w:rStyle w:val="MicrosoftSansSerif7pt0pt1"/>
                <w:spacing w:val="0"/>
              </w:rPr>
              <w:t>Список 5</w:t>
            </w:r>
          </w:p>
        </w:tc>
        <w:tc>
          <w:tcPr>
            <w:tcW w:w="446" w:type="dxa"/>
            <w:tcBorders>
              <w:left w:val="single" w:sz="4" w:space="0" w:color="auto"/>
            </w:tcBorders>
            <w:shd w:val="clear" w:color="auto" w:fill="FFFFFF"/>
            <w:vAlign w:val="bottom"/>
          </w:tcPr>
          <w:p w:rsidR="008B4F6F" w:rsidRDefault="005F6776">
            <w:pPr>
              <w:pStyle w:val="200"/>
              <w:framePr w:w="7594" w:wrap="notBeside" w:vAnchor="text" w:hAnchor="text" w:xAlign="center" w:y="1"/>
              <w:shd w:val="clear" w:color="auto" w:fill="auto"/>
              <w:spacing w:before="0" w:after="0" w:line="150" w:lineRule="exact"/>
              <w:ind w:left="220" w:firstLine="0"/>
              <w:jc w:val="left"/>
            </w:pPr>
            <w:r>
              <w:rPr>
                <w:rStyle w:val="MicrosoftSansSerif7pt0pt1"/>
                <w:spacing w:val="0"/>
              </w:rPr>
              <w:t>0</w:t>
            </w:r>
          </w:p>
        </w:tc>
        <w:tc>
          <w:tcPr>
            <w:tcW w:w="403" w:type="dxa"/>
            <w:tcBorders>
              <w:left w:val="single" w:sz="4" w:space="0" w:color="auto"/>
            </w:tcBorders>
            <w:shd w:val="clear" w:color="auto" w:fill="FFFFFF"/>
          </w:tcPr>
          <w:p w:rsidR="008B4F6F" w:rsidRDefault="005F6776">
            <w:pPr>
              <w:pStyle w:val="200"/>
              <w:framePr w:w="7594" w:wrap="notBeside" w:vAnchor="text" w:hAnchor="text" w:xAlign="center" w:y="1"/>
              <w:shd w:val="clear" w:color="auto" w:fill="auto"/>
              <w:spacing w:before="0" w:after="0" w:line="160" w:lineRule="exact"/>
              <w:ind w:left="40" w:firstLine="0"/>
              <w:jc w:val="left"/>
            </w:pPr>
            <w:r>
              <w:rPr>
                <w:rStyle w:val="MicrosoftSansSerif8pt4"/>
              </w:rPr>
              <w:t>null</w:t>
            </w:r>
          </w:p>
        </w:tc>
        <w:tc>
          <w:tcPr>
            <w:tcW w:w="403" w:type="dxa"/>
            <w:tcBorders>
              <w:left w:val="single" w:sz="4" w:space="0" w:color="auto"/>
            </w:tcBorders>
            <w:shd w:val="clear" w:color="auto" w:fill="FFFFFF"/>
          </w:tcPr>
          <w:p w:rsidR="008B4F6F" w:rsidRDefault="005F6776">
            <w:pPr>
              <w:pStyle w:val="200"/>
              <w:framePr w:w="7594" w:wrap="notBeside" w:vAnchor="text" w:hAnchor="text" w:xAlign="center" w:y="1"/>
              <w:shd w:val="clear" w:color="auto" w:fill="auto"/>
              <w:spacing w:before="0" w:after="0" w:line="160" w:lineRule="exact"/>
              <w:ind w:left="40" w:firstLine="0"/>
              <w:jc w:val="left"/>
            </w:pPr>
            <w:r>
              <w:rPr>
                <w:rStyle w:val="MicrosoftSansSerif8pt4"/>
              </w:rPr>
              <w:t>null</w:t>
            </w:r>
          </w:p>
        </w:tc>
        <w:tc>
          <w:tcPr>
            <w:tcW w:w="4243" w:type="dxa"/>
            <w:tcBorders>
              <w:left w:val="single" w:sz="4" w:space="0" w:color="auto"/>
            </w:tcBorders>
            <w:shd w:val="clear" w:color="auto" w:fill="FFFFFF"/>
          </w:tcPr>
          <w:p w:rsidR="008B4F6F" w:rsidRDefault="005F6776">
            <w:pPr>
              <w:pStyle w:val="200"/>
              <w:framePr w:w="7594" w:wrap="notBeside" w:vAnchor="text" w:hAnchor="text" w:xAlign="center" w:y="1"/>
              <w:shd w:val="clear" w:color="auto" w:fill="auto"/>
              <w:spacing w:before="0" w:after="0" w:line="150" w:lineRule="exact"/>
              <w:ind w:left="3520" w:firstLine="0"/>
              <w:jc w:val="left"/>
            </w:pPr>
            <w:r>
              <w:rPr>
                <w:rStyle w:val="MicrosoftSansSerif7pt0pt1"/>
                <w:spacing w:val="0"/>
                <w:lang w:val="en-US" w:eastAsia="en-US" w:bidi="en-US"/>
              </w:rPr>
              <w:t>3</w:t>
            </w:r>
          </w:p>
        </w:tc>
        <w:tc>
          <w:tcPr>
            <w:tcW w:w="1286" w:type="dxa"/>
            <w:tcBorders>
              <w:left w:val="single" w:sz="4" w:space="0" w:color="auto"/>
            </w:tcBorders>
            <w:shd w:val="clear" w:color="auto" w:fill="FFFFFF"/>
          </w:tcPr>
          <w:p w:rsidR="008B4F6F" w:rsidRDefault="005F6776">
            <w:pPr>
              <w:pStyle w:val="200"/>
              <w:framePr w:w="7594" w:wrap="notBeside" w:vAnchor="text" w:hAnchor="text" w:xAlign="center" w:y="1"/>
              <w:shd w:val="clear" w:color="auto" w:fill="auto"/>
              <w:spacing w:before="0" w:after="0" w:line="150" w:lineRule="exact"/>
              <w:ind w:firstLine="0"/>
            </w:pPr>
            <w:r>
              <w:rPr>
                <w:rStyle w:val="MicrosoftSansSerif7pt0pt1"/>
                <w:spacing w:val="0"/>
              </w:rPr>
              <w:t>3</w:t>
            </w:r>
          </w:p>
        </w:tc>
      </w:tr>
      <w:tr w:rsidR="008B4F6F">
        <w:tblPrEx>
          <w:tblCellMar>
            <w:top w:w="0" w:type="dxa"/>
            <w:bottom w:w="0" w:type="dxa"/>
          </w:tblCellMar>
        </w:tblPrEx>
        <w:trPr>
          <w:trHeight w:hRule="exact" w:val="298"/>
          <w:jc w:val="center"/>
        </w:trPr>
        <w:tc>
          <w:tcPr>
            <w:tcW w:w="811" w:type="dxa"/>
            <w:shd w:val="clear" w:color="auto" w:fill="FFFFFF"/>
          </w:tcPr>
          <w:p w:rsidR="008B4F6F" w:rsidRDefault="008B4F6F">
            <w:pPr>
              <w:framePr w:w="7594" w:wrap="notBeside" w:vAnchor="text" w:hAnchor="text" w:xAlign="center" w:y="1"/>
              <w:rPr>
                <w:sz w:val="10"/>
                <w:szCs w:val="10"/>
              </w:rPr>
            </w:pPr>
          </w:p>
        </w:tc>
        <w:tc>
          <w:tcPr>
            <w:tcW w:w="446" w:type="dxa"/>
            <w:tcBorders>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03" w:type="dxa"/>
            <w:tcBorders>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03" w:type="dxa"/>
            <w:tcBorders>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243" w:type="dxa"/>
            <w:tcBorders>
              <w:left w:val="single" w:sz="4" w:space="0" w:color="auto"/>
            </w:tcBorders>
            <w:shd w:val="clear" w:color="auto" w:fill="FFFFFF"/>
            <w:vAlign w:val="center"/>
          </w:tcPr>
          <w:p w:rsidR="008B4F6F" w:rsidRDefault="005F6776">
            <w:pPr>
              <w:pStyle w:val="200"/>
              <w:framePr w:w="7594" w:wrap="notBeside" w:vAnchor="text" w:hAnchor="text" w:xAlign="center" w:y="1"/>
              <w:shd w:val="clear" w:color="auto" w:fill="auto"/>
              <w:spacing w:before="0" w:after="0" w:line="150" w:lineRule="exact"/>
              <w:ind w:left="3520" w:firstLine="0"/>
              <w:jc w:val="left"/>
            </w:pPr>
            <w:r>
              <w:rPr>
                <w:rStyle w:val="MicrosoftSansSerif7pt0pt1"/>
                <w:spacing w:val="0"/>
                <w:lang w:val="en-US" w:eastAsia="en-US" w:bidi="en-US"/>
              </w:rPr>
              <w:t>4</w:t>
            </w:r>
          </w:p>
        </w:tc>
        <w:tc>
          <w:tcPr>
            <w:tcW w:w="1286" w:type="dxa"/>
            <w:tcBorders>
              <w:left w:val="single" w:sz="4" w:space="0" w:color="auto"/>
            </w:tcBorders>
            <w:shd w:val="clear" w:color="auto" w:fill="FFFFFF"/>
            <w:vAlign w:val="center"/>
          </w:tcPr>
          <w:p w:rsidR="008B4F6F" w:rsidRDefault="005F6776">
            <w:pPr>
              <w:pStyle w:val="200"/>
              <w:framePr w:w="7594" w:wrap="notBeside" w:vAnchor="text" w:hAnchor="text" w:xAlign="center" w:y="1"/>
              <w:shd w:val="clear" w:color="auto" w:fill="auto"/>
              <w:spacing w:before="0" w:after="0" w:line="150" w:lineRule="exact"/>
              <w:ind w:firstLine="0"/>
            </w:pPr>
            <w:r>
              <w:rPr>
                <w:rStyle w:val="MicrosoftSansSerif7pt0pt1"/>
                <w:spacing w:val="0"/>
              </w:rPr>
              <w:t>1</w:t>
            </w:r>
          </w:p>
        </w:tc>
      </w:tr>
      <w:tr w:rsidR="008B4F6F">
        <w:tblPrEx>
          <w:tblCellMar>
            <w:top w:w="0" w:type="dxa"/>
            <w:bottom w:w="0" w:type="dxa"/>
          </w:tblCellMar>
        </w:tblPrEx>
        <w:trPr>
          <w:trHeight w:hRule="exact" w:val="154"/>
          <w:jc w:val="center"/>
        </w:trPr>
        <w:tc>
          <w:tcPr>
            <w:tcW w:w="811" w:type="dxa"/>
            <w:shd w:val="clear" w:color="auto" w:fill="FFFFFF"/>
          </w:tcPr>
          <w:p w:rsidR="008B4F6F" w:rsidRDefault="008B4F6F">
            <w:pPr>
              <w:framePr w:w="7594" w:wrap="notBeside" w:vAnchor="text" w:hAnchor="text" w:xAlign="center" w:y="1"/>
              <w:rPr>
                <w:sz w:val="10"/>
                <w:szCs w:val="10"/>
              </w:rPr>
            </w:pPr>
          </w:p>
        </w:tc>
        <w:tc>
          <w:tcPr>
            <w:tcW w:w="446" w:type="dxa"/>
            <w:tcBorders>
              <w:top w:val="single" w:sz="4" w:space="0" w:color="auto"/>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03" w:type="dxa"/>
            <w:tcBorders>
              <w:top w:val="single" w:sz="4" w:space="0" w:color="auto"/>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03" w:type="dxa"/>
            <w:tcBorders>
              <w:top w:val="single" w:sz="4" w:space="0" w:color="auto"/>
              <w:left w:val="single" w:sz="4" w:space="0" w:color="auto"/>
            </w:tcBorders>
            <w:shd w:val="clear" w:color="auto" w:fill="FFFFFF"/>
          </w:tcPr>
          <w:p w:rsidR="008B4F6F" w:rsidRDefault="008B4F6F">
            <w:pPr>
              <w:framePr w:w="7594" w:wrap="notBeside" w:vAnchor="text" w:hAnchor="text" w:xAlign="center" w:y="1"/>
              <w:rPr>
                <w:sz w:val="10"/>
                <w:szCs w:val="10"/>
              </w:rPr>
            </w:pPr>
          </w:p>
        </w:tc>
        <w:tc>
          <w:tcPr>
            <w:tcW w:w="4243" w:type="dxa"/>
            <w:tcBorders>
              <w:left w:val="single" w:sz="4" w:space="0" w:color="auto"/>
            </w:tcBorders>
            <w:shd w:val="clear" w:color="auto" w:fill="FFFFFF"/>
          </w:tcPr>
          <w:p w:rsidR="008B4F6F" w:rsidRDefault="005F6776">
            <w:pPr>
              <w:pStyle w:val="200"/>
              <w:framePr w:w="7594" w:wrap="notBeside" w:vAnchor="text" w:hAnchor="text" w:xAlign="center" w:y="1"/>
              <w:shd w:val="clear" w:color="auto" w:fill="auto"/>
              <w:spacing w:before="0" w:after="0" w:line="150" w:lineRule="exact"/>
              <w:ind w:left="3520" w:firstLine="0"/>
              <w:jc w:val="left"/>
            </w:pPr>
            <w:r>
              <w:rPr>
                <w:rStyle w:val="MicrosoftSansSerif7pt0pt1"/>
                <w:spacing w:val="0"/>
                <w:lang w:val="en-US" w:eastAsia="en-US" w:bidi="en-US"/>
              </w:rPr>
              <w:t>5</w:t>
            </w:r>
          </w:p>
        </w:tc>
        <w:tc>
          <w:tcPr>
            <w:tcW w:w="1286" w:type="dxa"/>
            <w:tcBorders>
              <w:left w:val="single" w:sz="4" w:space="0" w:color="auto"/>
            </w:tcBorders>
            <w:shd w:val="clear" w:color="auto" w:fill="FFFFFF"/>
            <w:vAlign w:val="bottom"/>
          </w:tcPr>
          <w:p w:rsidR="008B4F6F" w:rsidRDefault="005F6776">
            <w:pPr>
              <w:pStyle w:val="200"/>
              <w:framePr w:w="7594" w:wrap="notBeside" w:vAnchor="text" w:hAnchor="text" w:xAlign="center" w:y="1"/>
              <w:shd w:val="clear" w:color="auto" w:fill="auto"/>
              <w:spacing w:before="0" w:after="0" w:line="150" w:lineRule="exact"/>
              <w:ind w:firstLine="0"/>
            </w:pPr>
            <w:r>
              <w:rPr>
                <w:rStyle w:val="MicrosoftSansSerif7pt0pt1"/>
                <w:spacing w:val="0"/>
              </w:rPr>
              <w:t>1</w:t>
            </w:r>
          </w:p>
        </w:tc>
      </w:tr>
      <w:tr w:rsidR="008B4F6F">
        <w:tblPrEx>
          <w:tblCellMar>
            <w:top w:w="0" w:type="dxa"/>
            <w:bottom w:w="0" w:type="dxa"/>
          </w:tblCellMar>
        </w:tblPrEx>
        <w:trPr>
          <w:trHeight w:hRule="exact" w:val="355"/>
          <w:jc w:val="center"/>
        </w:trPr>
        <w:tc>
          <w:tcPr>
            <w:tcW w:w="811" w:type="dxa"/>
            <w:shd w:val="clear" w:color="auto" w:fill="FFFFFF"/>
          </w:tcPr>
          <w:p w:rsidR="008B4F6F" w:rsidRDefault="005F6776">
            <w:pPr>
              <w:pStyle w:val="200"/>
              <w:framePr w:w="7594" w:wrap="notBeside" w:vAnchor="text" w:hAnchor="text" w:xAlign="center" w:y="1"/>
              <w:shd w:val="clear" w:color="auto" w:fill="auto"/>
              <w:spacing w:before="0" w:after="0" w:line="150" w:lineRule="exact"/>
              <w:ind w:left="40" w:firstLine="0"/>
              <w:jc w:val="left"/>
            </w:pPr>
            <w:r>
              <w:rPr>
                <w:rStyle w:val="MicrosoftSansSerif7pt0pt1"/>
                <w:spacing w:val="0"/>
              </w:rPr>
              <w:t>Список 6</w:t>
            </w:r>
          </w:p>
        </w:tc>
        <w:tc>
          <w:tcPr>
            <w:tcW w:w="446" w:type="dxa"/>
            <w:tcBorders>
              <w:left w:val="single" w:sz="4" w:space="0" w:color="auto"/>
              <w:bottom w:val="single" w:sz="4" w:space="0" w:color="auto"/>
            </w:tcBorders>
            <w:shd w:val="clear" w:color="auto" w:fill="FFFFFF"/>
            <w:vAlign w:val="center"/>
          </w:tcPr>
          <w:p w:rsidR="008B4F6F" w:rsidRDefault="005F6776">
            <w:pPr>
              <w:pStyle w:val="200"/>
              <w:framePr w:w="7594" w:wrap="notBeside" w:vAnchor="text" w:hAnchor="text" w:xAlign="center" w:y="1"/>
              <w:shd w:val="clear" w:color="auto" w:fill="auto"/>
              <w:spacing w:before="0" w:after="0" w:line="150" w:lineRule="exact"/>
              <w:ind w:left="220" w:firstLine="0"/>
              <w:jc w:val="left"/>
            </w:pPr>
            <w:r>
              <w:rPr>
                <w:rStyle w:val="MicrosoftSansSerif7pt0pt1"/>
                <w:spacing w:val="0"/>
              </w:rPr>
              <w:t>0</w:t>
            </w:r>
          </w:p>
        </w:tc>
        <w:tc>
          <w:tcPr>
            <w:tcW w:w="403" w:type="dxa"/>
            <w:tcBorders>
              <w:left w:val="single" w:sz="4" w:space="0" w:color="auto"/>
              <w:bottom w:val="single" w:sz="4" w:space="0" w:color="auto"/>
            </w:tcBorders>
            <w:shd w:val="clear" w:color="auto" w:fill="FFFFFF"/>
          </w:tcPr>
          <w:p w:rsidR="008B4F6F" w:rsidRDefault="005F6776">
            <w:pPr>
              <w:pStyle w:val="200"/>
              <w:framePr w:w="7594" w:wrap="notBeside" w:vAnchor="text" w:hAnchor="text" w:xAlign="center" w:y="1"/>
              <w:shd w:val="clear" w:color="auto" w:fill="auto"/>
              <w:spacing w:before="0" w:after="0" w:line="160" w:lineRule="exact"/>
              <w:ind w:left="40" w:firstLine="0"/>
              <w:jc w:val="left"/>
            </w:pPr>
            <w:r>
              <w:rPr>
                <w:rStyle w:val="MicrosoftSansSerif8pt4"/>
              </w:rPr>
              <w:t>null</w:t>
            </w:r>
          </w:p>
        </w:tc>
        <w:tc>
          <w:tcPr>
            <w:tcW w:w="403" w:type="dxa"/>
            <w:tcBorders>
              <w:left w:val="single" w:sz="4" w:space="0" w:color="auto"/>
              <w:bottom w:val="single" w:sz="4" w:space="0" w:color="auto"/>
            </w:tcBorders>
            <w:shd w:val="clear" w:color="auto" w:fill="FFFFFF"/>
          </w:tcPr>
          <w:p w:rsidR="008B4F6F" w:rsidRDefault="005F6776">
            <w:pPr>
              <w:pStyle w:val="200"/>
              <w:framePr w:w="7594" w:wrap="notBeside" w:vAnchor="text" w:hAnchor="text" w:xAlign="center" w:y="1"/>
              <w:shd w:val="clear" w:color="auto" w:fill="auto"/>
              <w:spacing w:before="0" w:after="0" w:line="160" w:lineRule="exact"/>
              <w:ind w:left="40" w:firstLine="0"/>
              <w:jc w:val="left"/>
            </w:pPr>
            <w:r>
              <w:rPr>
                <w:rStyle w:val="MicrosoftSansSerif8pt4"/>
              </w:rPr>
              <w:t xml:space="preserve">nul </w:t>
            </w:r>
            <w:r>
              <w:rPr>
                <w:rStyle w:val="MicrosoftSansSerif8pt4"/>
                <w:lang w:val="ru-RU" w:eastAsia="ru-RU" w:bidi="ru-RU"/>
              </w:rPr>
              <w:t>Г</w:t>
            </w:r>
          </w:p>
        </w:tc>
        <w:tc>
          <w:tcPr>
            <w:tcW w:w="4243" w:type="dxa"/>
            <w:tcBorders>
              <w:left w:val="single" w:sz="4" w:space="0" w:color="auto"/>
              <w:bottom w:val="single" w:sz="4" w:space="0" w:color="auto"/>
            </w:tcBorders>
            <w:shd w:val="clear" w:color="auto" w:fill="FFFFFF"/>
            <w:vAlign w:val="center"/>
          </w:tcPr>
          <w:p w:rsidR="008B4F6F" w:rsidRDefault="005F6776">
            <w:pPr>
              <w:pStyle w:val="200"/>
              <w:framePr w:w="7594" w:wrap="notBeside" w:vAnchor="text" w:hAnchor="text" w:xAlign="center" w:y="1"/>
              <w:shd w:val="clear" w:color="auto" w:fill="auto"/>
              <w:spacing w:before="0" w:after="0" w:line="150" w:lineRule="exact"/>
              <w:ind w:left="3520" w:firstLine="0"/>
              <w:jc w:val="left"/>
            </w:pPr>
            <w:r>
              <w:rPr>
                <w:rStyle w:val="MicrosoftSansSerif7pt0pt1"/>
                <w:spacing w:val="0"/>
                <w:lang w:val="en-US" w:eastAsia="en-US" w:bidi="en-US"/>
              </w:rPr>
              <w:t>6</w:t>
            </w:r>
          </w:p>
        </w:tc>
        <w:tc>
          <w:tcPr>
            <w:tcW w:w="1286" w:type="dxa"/>
            <w:tcBorders>
              <w:left w:val="single" w:sz="4" w:space="0" w:color="auto"/>
              <w:bottom w:val="single" w:sz="4" w:space="0" w:color="auto"/>
            </w:tcBorders>
            <w:shd w:val="clear" w:color="auto" w:fill="FFFFFF"/>
          </w:tcPr>
          <w:p w:rsidR="008B4F6F" w:rsidRDefault="005F6776">
            <w:pPr>
              <w:pStyle w:val="200"/>
              <w:framePr w:w="7594" w:wrap="notBeside" w:vAnchor="text" w:hAnchor="text" w:xAlign="center" w:y="1"/>
              <w:shd w:val="clear" w:color="auto" w:fill="auto"/>
              <w:spacing w:before="0" w:after="0" w:line="150" w:lineRule="exact"/>
              <w:ind w:firstLine="0"/>
            </w:pPr>
            <w:r>
              <w:rPr>
                <w:rStyle w:val="MicrosoftSansSerif7pt0pt1"/>
                <w:spacing w:val="0"/>
              </w:rPr>
              <w:t>3</w:t>
            </w:r>
          </w:p>
        </w:tc>
      </w:tr>
    </w:tbl>
    <w:p w:rsidR="008B4F6F" w:rsidRDefault="005F6776">
      <w:pPr>
        <w:pStyle w:val="afa"/>
        <w:framePr w:w="7594" w:wrap="notBeside" w:vAnchor="text" w:hAnchor="text" w:xAlign="center" w:y="1"/>
        <w:shd w:val="clear" w:color="auto" w:fill="auto"/>
        <w:spacing w:line="238" w:lineRule="exact"/>
        <w:jc w:val="both"/>
      </w:pPr>
      <w:r>
        <w:rPr>
          <w:rStyle w:val="aff2"/>
        </w:rPr>
        <w:t xml:space="preserve">Рис. 9.6. Представление подмножеств </w:t>
      </w:r>
      <w:r>
        <w:rPr>
          <w:rStyle w:val="1ptfa"/>
        </w:rPr>
        <w:t>{1,4,5,2}</w:t>
      </w:r>
      <w:r>
        <w:rPr>
          <w:rStyle w:val="aff2"/>
        </w:rPr>
        <w:t xml:space="preserve"> и {3,6} с использованием связанных списков по методу быстрого поиска. Подмножества получены после выполнения опе</w:t>
      </w:r>
      <w:r>
        <w:rPr>
          <w:rStyle w:val="aff2"/>
        </w:rPr>
        <w:softHyphen/>
        <w:t xml:space="preserve">раций гтгоп (1,4), </w:t>
      </w:r>
      <w:r>
        <w:rPr>
          <w:rStyle w:val="afffff"/>
        </w:rPr>
        <w:t xml:space="preserve">union </w:t>
      </w:r>
      <w:r>
        <w:rPr>
          <w:rStyle w:val="2pt7"/>
        </w:rPr>
        <w:t>(5,2),</w:t>
      </w:r>
      <w:r>
        <w:rPr>
          <w:rStyle w:val="afffff"/>
          <w:lang w:val="ru-RU" w:eastAsia="ru-RU" w:bidi="ru-RU"/>
        </w:rPr>
        <w:t xml:space="preserve"> </w:t>
      </w:r>
      <w:r>
        <w:rPr>
          <w:rStyle w:val="afffff"/>
        </w:rPr>
        <w:t>union</w:t>
      </w:r>
      <w:r>
        <w:rPr>
          <w:rStyle w:val="aff2"/>
          <w:lang w:val="en-US" w:eastAsia="en-US" w:bidi="en-US"/>
        </w:rPr>
        <w:t xml:space="preserve"> </w:t>
      </w:r>
      <w:r>
        <w:rPr>
          <w:rStyle w:val="aff2"/>
        </w:rPr>
        <w:t xml:space="preserve">(4,5) и </w:t>
      </w:r>
      <w:r>
        <w:rPr>
          <w:rStyle w:val="afffff"/>
        </w:rPr>
        <w:t xml:space="preserve">union </w:t>
      </w:r>
      <w:r>
        <w:rPr>
          <w:rStyle w:val="afffff"/>
          <w:lang w:val="ru-RU" w:eastAsia="ru-RU" w:bidi="ru-RU"/>
        </w:rPr>
        <w:t>(</w:t>
      </w:r>
      <w:r>
        <w:rPr>
          <w:rStyle w:val="aff2"/>
        </w:rPr>
        <w:t>3,6). Списки нулевого размера рассматриваются как удаленные из набора</w:t>
      </w:r>
    </w:p>
    <w:p w:rsidR="008B4F6F" w:rsidRDefault="008B4F6F">
      <w:pPr>
        <w:rPr>
          <w:sz w:val="2"/>
          <w:szCs w:val="2"/>
        </w:rPr>
      </w:pPr>
    </w:p>
    <w:p w:rsidR="008B4F6F" w:rsidRDefault="005F6776">
      <w:pPr>
        <w:pStyle w:val="200"/>
        <w:shd w:val="clear" w:color="auto" w:fill="auto"/>
        <w:spacing w:before="193" w:after="229" w:line="271" w:lineRule="exact"/>
        <w:ind w:left="40" w:right="20" w:firstLine="340"/>
        <w:jc w:val="both"/>
      </w:pPr>
      <w:r>
        <w:rPr>
          <w:rStyle w:val="2f7"/>
        </w:rPr>
        <w:t xml:space="preserve">При использовании такой схемы реализация </w:t>
      </w:r>
      <w:r>
        <w:rPr>
          <w:rStyle w:val="afffc"/>
          <w:lang w:val="en-US" w:eastAsia="en-US" w:bidi="en-US"/>
        </w:rPr>
        <w:t>makeset(x</w:t>
      </w:r>
      <w:r>
        <w:rPr>
          <w:rStyle w:val="2f7"/>
        </w:rPr>
        <w:t>) требует присваи</w:t>
      </w:r>
      <w:r>
        <w:rPr>
          <w:rStyle w:val="2f7"/>
        </w:rPr>
        <w:softHyphen/>
        <w:t>вания соответствующего элемента в массиве представителей элементу, индекси</w:t>
      </w:r>
      <w:r>
        <w:rPr>
          <w:rStyle w:val="2f7"/>
        </w:rPr>
        <w:softHyphen/>
        <w:t xml:space="preserve">рованному значением </w:t>
      </w:r>
      <w:r>
        <w:rPr>
          <w:rStyle w:val="afffc"/>
        </w:rPr>
        <w:t>х</w:t>
      </w:r>
      <w:r>
        <w:rPr>
          <w:rStyle w:val="2f7"/>
        </w:rPr>
        <w:t xml:space="preserve">, и инициализации соответствующего связанного списка единственным узлом со значением </w:t>
      </w:r>
      <w:r>
        <w:rPr>
          <w:rStyle w:val="afffc"/>
        </w:rPr>
        <w:t>х.</w:t>
      </w:r>
      <w:r>
        <w:rPr>
          <w:rStyle w:val="2f7"/>
        </w:rPr>
        <w:t xml:space="preserve"> Временная эффективность такой операции, очевидно, равна </w:t>
      </w:r>
      <w:r>
        <w:rPr>
          <w:rStyle w:val="1ptf7"/>
        </w:rPr>
        <w:t>0(1),</w:t>
      </w:r>
      <w:r>
        <w:rPr>
          <w:rStyle w:val="2f7"/>
        </w:rPr>
        <w:t xml:space="preserve"> следовательно, инициализация </w:t>
      </w:r>
      <w:r>
        <w:rPr>
          <w:rStyle w:val="afffc"/>
        </w:rPr>
        <w:t>п</w:t>
      </w:r>
      <w:r>
        <w:rPr>
          <w:rStyle w:val="2f7"/>
        </w:rPr>
        <w:t xml:space="preserve"> одноэлементных под</w:t>
      </w:r>
      <w:r>
        <w:rPr>
          <w:rStyle w:val="2f7"/>
        </w:rPr>
        <w:softHyphen/>
        <w:t xml:space="preserve">множеств требует 0 </w:t>
      </w:r>
      <w:r>
        <w:rPr>
          <w:rStyle w:val="afffc"/>
        </w:rPr>
        <w:t>(п)</w:t>
      </w:r>
      <w:r>
        <w:rPr>
          <w:rStyle w:val="2f7"/>
        </w:rPr>
        <w:t xml:space="preserve"> времени. Эффективность </w:t>
      </w:r>
      <w:r>
        <w:rPr>
          <w:rStyle w:val="2pt5"/>
        </w:rPr>
        <w:t>find(x</w:t>
      </w:r>
      <w:r>
        <w:rPr>
          <w:rStyle w:val="2f7"/>
        </w:rPr>
        <w:t xml:space="preserve">) также равна </w:t>
      </w:r>
      <w:r>
        <w:rPr>
          <w:rStyle w:val="11d"/>
        </w:rPr>
        <w:t xml:space="preserve">0(1): </w:t>
      </w:r>
      <w:r>
        <w:rPr>
          <w:rStyle w:val="2f7"/>
        </w:rPr>
        <w:t xml:space="preserve">все, что нам надо, — это получить представителя </w:t>
      </w:r>
      <w:r>
        <w:rPr>
          <w:rStyle w:val="afffc"/>
        </w:rPr>
        <w:t>х</w:t>
      </w:r>
      <w:r>
        <w:rPr>
          <w:rStyle w:val="2f7"/>
        </w:rPr>
        <w:t xml:space="preserve"> из массива представителей. Выполнение </w:t>
      </w:r>
      <w:r>
        <w:rPr>
          <w:rStyle w:val="afffc"/>
          <w:lang w:val="en-US" w:eastAsia="en-US" w:bidi="en-US"/>
        </w:rPr>
        <w:t>union</w:t>
      </w:r>
      <w:r>
        <w:rPr>
          <w:rStyle w:val="2f7"/>
          <w:lang w:val="en-US" w:eastAsia="en-US" w:bidi="en-US"/>
        </w:rPr>
        <w:t xml:space="preserve"> </w:t>
      </w:r>
      <w:r>
        <w:rPr>
          <w:rStyle w:val="2f7"/>
        </w:rPr>
        <w:t xml:space="preserve">(х, </w:t>
      </w:r>
      <w:r>
        <w:rPr>
          <w:rStyle w:val="afffc"/>
        </w:rPr>
        <w:t>у)</w:t>
      </w:r>
      <w:r>
        <w:rPr>
          <w:rStyle w:val="2f7"/>
        </w:rPr>
        <w:t xml:space="preserve"> более продолжительное. Простейшее решение состоит в присоединении связанного списка </w:t>
      </w:r>
      <w:r>
        <w:rPr>
          <w:rStyle w:val="afffc"/>
        </w:rPr>
        <w:t>у</w:t>
      </w:r>
      <w:r>
        <w:rPr>
          <w:rStyle w:val="2f7"/>
        </w:rPr>
        <w:t xml:space="preserve"> в конец связанного списка х, обновлении информации о представителе для всех элементов списка </w:t>
      </w:r>
      <w:r>
        <w:rPr>
          <w:rStyle w:val="afffc"/>
        </w:rPr>
        <w:t>у</w:t>
      </w:r>
      <w:r>
        <w:rPr>
          <w:rStyle w:val="2f7"/>
        </w:rPr>
        <w:t xml:space="preserve"> и удалении списка </w:t>
      </w:r>
      <w:r>
        <w:rPr>
          <w:rStyle w:val="afffc"/>
        </w:rPr>
        <w:t>у</w:t>
      </w:r>
      <w:r>
        <w:rPr>
          <w:rStyle w:val="2f7"/>
        </w:rPr>
        <w:t xml:space="preserve"> из набора. Однако, как легко убедиться, при использовании описанного алгоритма последовательность операций объединения</w:t>
      </w:r>
    </w:p>
    <w:p w:rsidR="008B4F6F" w:rsidRDefault="005F6776">
      <w:pPr>
        <w:pStyle w:val="200"/>
        <w:shd w:val="clear" w:color="auto" w:fill="auto"/>
        <w:spacing w:before="0" w:after="117" w:line="210" w:lineRule="exact"/>
        <w:ind w:firstLine="0"/>
      </w:pPr>
      <w:r>
        <w:rPr>
          <w:rStyle w:val="afffc"/>
          <w:lang w:val="en-US" w:eastAsia="en-US" w:bidi="en-US"/>
        </w:rPr>
        <w:t>union</w:t>
      </w:r>
      <w:r>
        <w:rPr>
          <w:rStyle w:val="2f7"/>
          <w:lang w:val="en-US" w:eastAsia="en-US" w:bidi="en-US"/>
        </w:rPr>
        <w:t xml:space="preserve"> </w:t>
      </w:r>
      <w:r>
        <w:rPr>
          <w:rStyle w:val="1ptf7"/>
        </w:rPr>
        <w:t xml:space="preserve">(2,1), </w:t>
      </w:r>
      <w:r>
        <w:rPr>
          <w:rStyle w:val="afffc"/>
          <w:lang w:val="en-US" w:eastAsia="en-US" w:bidi="en-US"/>
        </w:rPr>
        <w:t>union</w:t>
      </w:r>
      <w:r>
        <w:rPr>
          <w:rStyle w:val="1ptf7"/>
          <w:lang w:val="en-US" w:eastAsia="en-US" w:bidi="en-US"/>
        </w:rPr>
        <w:t xml:space="preserve"> </w:t>
      </w:r>
      <w:r>
        <w:rPr>
          <w:rStyle w:val="1ptf7"/>
        </w:rPr>
        <w:t xml:space="preserve">(3,2),..., </w:t>
      </w:r>
      <w:r>
        <w:rPr>
          <w:rStyle w:val="afffc"/>
          <w:lang w:val="en-US" w:eastAsia="en-US" w:bidi="en-US"/>
        </w:rPr>
        <w:t>union</w:t>
      </w:r>
      <w:r>
        <w:rPr>
          <w:rStyle w:val="1ptf7"/>
          <w:lang w:val="en-US" w:eastAsia="en-US" w:bidi="en-US"/>
        </w:rPr>
        <w:t xml:space="preserve"> </w:t>
      </w:r>
      <w:r>
        <w:rPr>
          <w:rStyle w:val="1ptf7"/>
        </w:rPr>
        <w:t>(г + 1, г),...,</w:t>
      </w:r>
      <w:r>
        <w:rPr>
          <w:rStyle w:val="2f7"/>
        </w:rPr>
        <w:t xml:space="preserve"> </w:t>
      </w:r>
      <w:r>
        <w:rPr>
          <w:rStyle w:val="afffc"/>
          <w:lang w:val="en-US" w:eastAsia="en-US" w:bidi="en-US"/>
        </w:rPr>
        <w:t>union</w:t>
      </w:r>
      <w:r>
        <w:rPr>
          <w:rStyle w:val="2f7"/>
          <w:lang w:val="en-US" w:eastAsia="en-US" w:bidi="en-US"/>
        </w:rPr>
        <w:t xml:space="preserve"> </w:t>
      </w:r>
      <w:r>
        <w:rPr>
          <w:rStyle w:val="1ptf7"/>
          <w:lang w:val="en-US" w:eastAsia="en-US" w:bidi="en-US"/>
        </w:rPr>
        <w:t>(n,</w:t>
      </w:r>
      <w:r>
        <w:rPr>
          <w:rStyle w:val="2f7"/>
          <w:lang w:val="en-US" w:eastAsia="en-US" w:bidi="en-US"/>
        </w:rPr>
        <w:t xml:space="preserve"> </w:t>
      </w:r>
      <w:r>
        <w:rPr>
          <w:rStyle w:val="afffc"/>
        </w:rPr>
        <w:t>п —</w:t>
      </w:r>
      <w:r>
        <w:rPr>
          <w:rStyle w:val="2f7"/>
        </w:rPr>
        <w:t xml:space="preserve"> 1)</w:t>
      </w:r>
    </w:p>
    <w:p w:rsidR="008B4F6F" w:rsidRDefault="005F6776">
      <w:pPr>
        <w:pStyle w:val="200"/>
        <w:shd w:val="clear" w:color="auto" w:fill="auto"/>
        <w:spacing w:before="0" w:after="0" w:line="269" w:lineRule="exact"/>
        <w:ind w:left="60" w:right="40" w:firstLine="0"/>
        <w:jc w:val="both"/>
      </w:pPr>
      <w:r>
        <w:rPr>
          <w:rStyle w:val="2f7"/>
        </w:rPr>
        <w:lastRenderedPageBreak/>
        <w:t>выполняется за время 0 (тг</w:t>
      </w:r>
      <w:r>
        <w:rPr>
          <w:rStyle w:val="2f7"/>
          <w:vertAlign w:val="superscript"/>
        </w:rPr>
        <w:footnoteReference w:id="58"/>
      </w:r>
      <w:r>
        <w:rPr>
          <w:rStyle w:val="2f7"/>
        </w:rPr>
        <w:t>), что слишком медленно по сравнению с некоторыми известными альтернативами.</w:t>
      </w:r>
    </w:p>
    <w:p w:rsidR="008B4F6F" w:rsidRDefault="005F6776">
      <w:pPr>
        <w:pStyle w:val="200"/>
        <w:shd w:val="clear" w:color="auto" w:fill="auto"/>
        <w:spacing w:before="0" w:after="0" w:line="269" w:lineRule="exact"/>
        <w:ind w:left="60" w:right="40" w:firstLine="340"/>
        <w:jc w:val="both"/>
      </w:pPr>
      <w:r>
        <w:rPr>
          <w:rStyle w:val="2f7"/>
        </w:rPr>
        <w:t>Простой путь повышения общей эффективности последовательности опера</w:t>
      </w:r>
      <w:r>
        <w:rPr>
          <w:rStyle w:val="2f7"/>
        </w:rPr>
        <w:softHyphen/>
        <w:t xml:space="preserve">ций </w:t>
      </w:r>
      <w:r>
        <w:rPr>
          <w:rStyle w:val="afffc"/>
          <w:lang w:val="en-US" w:eastAsia="en-US" w:bidi="en-US"/>
        </w:rPr>
        <w:t>union</w:t>
      </w:r>
      <w:r>
        <w:rPr>
          <w:rStyle w:val="2f7"/>
          <w:lang w:val="en-US" w:eastAsia="en-US" w:bidi="en-US"/>
        </w:rPr>
        <w:t xml:space="preserve"> </w:t>
      </w:r>
      <w:r>
        <w:rPr>
          <w:rStyle w:val="2f7"/>
        </w:rPr>
        <w:t xml:space="preserve">состоит в том, чтобы всегда добавлять более короткий из двух списков к более длинному, разрешая неоднозначности произвольным образом. Конечно, предполагается, что размер списка доступен (например, при помощи хранения количества элементов в заголовке списка). Такая модификация называется </w:t>
      </w:r>
      <w:r>
        <w:rPr>
          <w:rStyle w:val="afffc"/>
        </w:rPr>
        <w:t>объ</w:t>
      </w:r>
      <w:r>
        <w:rPr>
          <w:rStyle w:val="afffc"/>
        </w:rPr>
        <w:softHyphen/>
        <w:t>единением по размеру</w:t>
      </w:r>
      <w:r>
        <w:rPr>
          <w:rStyle w:val="2f7"/>
        </w:rPr>
        <w:t xml:space="preserve"> </w:t>
      </w:r>
      <w:r>
        <w:rPr>
          <w:rStyle w:val="2f7"/>
          <w:lang w:val="en-US" w:eastAsia="en-US" w:bidi="en-US"/>
        </w:rPr>
        <w:t xml:space="preserve">(union by size). </w:t>
      </w:r>
      <w:r>
        <w:rPr>
          <w:rStyle w:val="2f7"/>
        </w:rPr>
        <w:t xml:space="preserve">Хотя она и не улучшает эффективность единичного применения операции </w:t>
      </w:r>
      <w:r>
        <w:rPr>
          <w:rStyle w:val="afffc"/>
          <w:lang w:val="en-US" w:eastAsia="en-US" w:bidi="en-US"/>
        </w:rPr>
        <w:t>union</w:t>
      </w:r>
      <w:r>
        <w:rPr>
          <w:rStyle w:val="2f7"/>
          <w:lang w:val="en-US" w:eastAsia="en-US" w:bidi="en-US"/>
        </w:rPr>
        <w:t xml:space="preserve"> </w:t>
      </w:r>
      <w:r>
        <w:rPr>
          <w:rStyle w:val="2f7"/>
        </w:rPr>
        <w:t>в наихудшем случае (она остается рав</w:t>
      </w:r>
      <w:r>
        <w:rPr>
          <w:rStyle w:val="2f7"/>
        </w:rPr>
        <w:softHyphen/>
        <w:t xml:space="preserve">ной </w:t>
      </w:r>
      <w:r>
        <w:rPr>
          <w:rStyle w:val="1ptf7"/>
        </w:rPr>
        <w:t>0(п)),</w:t>
      </w:r>
      <w:r>
        <w:rPr>
          <w:rStyle w:val="2f7"/>
        </w:rPr>
        <w:t xml:space="preserve"> время работы в наихудшем случае произвольной корректной после</w:t>
      </w:r>
      <w:r>
        <w:rPr>
          <w:rStyle w:val="2f7"/>
        </w:rPr>
        <w:softHyphen/>
        <w:t xml:space="preserve">довательности операций </w:t>
      </w:r>
      <w:r>
        <w:rPr>
          <w:rStyle w:val="afffc"/>
          <w:lang w:val="en-US" w:eastAsia="en-US" w:bidi="en-US"/>
        </w:rPr>
        <w:t>union-by-size</w:t>
      </w:r>
      <w:r>
        <w:rPr>
          <w:rStyle w:val="2f7"/>
          <w:lang w:val="en-US" w:eastAsia="en-US" w:bidi="en-US"/>
        </w:rPr>
        <w:t xml:space="preserve"> </w:t>
      </w:r>
      <w:r>
        <w:rPr>
          <w:rStyle w:val="2f7"/>
        </w:rPr>
        <w:t xml:space="preserve">равно </w:t>
      </w:r>
      <w:r>
        <w:rPr>
          <w:rStyle w:val="afffc"/>
        </w:rPr>
        <w:t>О</w:t>
      </w:r>
      <w:r>
        <w:rPr>
          <w:rStyle w:val="2f7"/>
        </w:rPr>
        <w:t xml:space="preserve"> </w:t>
      </w:r>
      <w:r>
        <w:rPr>
          <w:rStyle w:val="1ptf7"/>
          <w:lang w:val="en-US" w:eastAsia="en-US" w:bidi="en-US"/>
        </w:rPr>
        <w:t>(nlogn).</w:t>
      </w:r>
      <w:r>
        <w:rPr>
          <w:rStyle w:val="1ptf7"/>
          <w:vertAlign w:val="superscript"/>
          <w:lang w:val="en-US" w:eastAsia="en-US" w:bidi="en-US"/>
        </w:rPr>
        <w:t>2</w:t>
      </w:r>
    </w:p>
    <w:p w:rsidR="008B4F6F" w:rsidRDefault="005F6776">
      <w:pPr>
        <w:pStyle w:val="200"/>
        <w:shd w:val="clear" w:color="auto" w:fill="auto"/>
        <w:spacing w:before="0" w:after="0" w:line="269" w:lineRule="exact"/>
        <w:ind w:left="60" w:right="40" w:firstLine="340"/>
        <w:jc w:val="both"/>
      </w:pPr>
      <w:r>
        <w:rPr>
          <w:rStyle w:val="2f7"/>
        </w:rPr>
        <w:t xml:space="preserve">Вот доказательство этого утверждения. Пусть а* — элемент множества </w:t>
      </w:r>
      <w:r>
        <w:rPr>
          <w:rStyle w:val="afffc"/>
          <w:lang w:val="en-US" w:eastAsia="en-US" w:bidi="en-US"/>
        </w:rPr>
        <w:t>S</w:t>
      </w:r>
      <w:r>
        <w:rPr>
          <w:rStyle w:val="2f7"/>
        </w:rPr>
        <w:t xml:space="preserve">, с подмножествами которого мы работаем, и пусть </w:t>
      </w:r>
      <w:r>
        <w:rPr>
          <w:rStyle w:val="afffc"/>
          <w:lang w:val="en-US" w:eastAsia="en-US" w:bidi="en-US"/>
        </w:rPr>
        <w:t xml:space="preserve">Ai </w:t>
      </w:r>
      <w:r>
        <w:rPr>
          <w:rStyle w:val="afffc"/>
        </w:rPr>
        <w:t>—</w:t>
      </w:r>
      <w:r>
        <w:rPr>
          <w:rStyle w:val="2f7"/>
        </w:rPr>
        <w:t xml:space="preserve"> количество обновле</w:t>
      </w:r>
      <w:r>
        <w:rPr>
          <w:rStyle w:val="2f7"/>
        </w:rPr>
        <w:softHyphen/>
        <w:t xml:space="preserve">ний представителя а* при выполнении последовательности операций </w:t>
      </w:r>
      <w:r>
        <w:rPr>
          <w:rStyle w:val="afffc"/>
          <w:lang w:val="en-US" w:eastAsia="en-US" w:bidi="en-US"/>
        </w:rPr>
        <w:t>union-by- size.</w:t>
      </w:r>
      <w:r>
        <w:rPr>
          <w:rStyle w:val="2f7"/>
          <w:lang w:val="en-US" w:eastAsia="en-US" w:bidi="en-US"/>
        </w:rPr>
        <w:t xml:space="preserve"> </w:t>
      </w:r>
      <w:r>
        <w:rPr>
          <w:rStyle w:val="2f7"/>
        </w:rPr>
        <w:t xml:space="preserve">Насколько большим может быть значение </w:t>
      </w:r>
      <w:r>
        <w:rPr>
          <w:rStyle w:val="afffc"/>
        </w:rPr>
        <w:t>А</w:t>
      </w:r>
      <w:r>
        <w:rPr>
          <w:rStyle w:val="2f7"/>
        </w:rPr>
        <w:t xml:space="preserve">если множество </w:t>
      </w:r>
      <w:r>
        <w:rPr>
          <w:rStyle w:val="afffc"/>
          <w:lang w:val="en-US" w:eastAsia="en-US" w:bidi="en-US"/>
        </w:rPr>
        <w:t>S</w:t>
      </w:r>
      <w:r>
        <w:rPr>
          <w:rStyle w:val="2f7"/>
          <w:lang w:val="en-US" w:eastAsia="en-US" w:bidi="en-US"/>
        </w:rPr>
        <w:t xml:space="preserve"> </w:t>
      </w:r>
      <w:r>
        <w:rPr>
          <w:rStyle w:val="2f7"/>
        </w:rPr>
        <w:t xml:space="preserve">состоит из </w:t>
      </w:r>
      <w:r>
        <w:rPr>
          <w:rStyle w:val="afffc"/>
        </w:rPr>
        <w:t>п</w:t>
      </w:r>
      <w:r>
        <w:rPr>
          <w:rStyle w:val="2f7"/>
        </w:rPr>
        <w:t xml:space="preserve"> элементов? Каждый раз при обновлении представителя а* элемент а* дол</w:t>
      </w:r>
      <w:r>
        <w:rPr>
          <w:rStyle w:val="2f7"/>
        </w:rPr>
        <w:softHyphen/>
        <w:t>жен находиться в меньшем подмножестве, участвующем в объединении, так что получающееся в результате объединение должно содержать как минимум вдвое больше элементов, чем в подмножестве, содержавшем а*. Следовательно, при первом обновлении представителя а* получающееся объединение должно состо</w:t>
      </w:r>
      <w:r>
        <w:rPr>
          <w:rStyle w:val="2f7"/>
        </w:rPr>
        <w:softHyphen/>
        <w:t xml:space="preserve">ять как минимум из двух элементов; после второго — как минимум из четырех. В общем случае при обновлении </w:t>
      </w:r>
      <w:r>
        <w:rPr>
          <w:rStyle w:val="afffc"/>
        </w:rPr>
        <w:t>А{</w:t>
      </w:r>
      <w:r>
        <w:rPr>
          <w:rStyle w:val="2f7"/>
        </w:rPr>
        <w:t xml:space="preserve"> раз получающееся в результате множество должно содержать как минимум </w:t>
      </w:r>
      <w:r>
        <w:rPr>
          <w:rStyle w:val="afffc"/>
          <w:lang w:val="en-US" w:eastAsia="en-US" w:bidi="en-US"/>
        </w:rPr>
        <w:t>2</w:t>
      </w:r>
      <w:r>
        <w:rPr>
          <w:rStyle w:val="afffc"/>
          <w:vertAlign w:val="superscript"/>
          <w:lang w:val="en-US" w:eastAsia="en-US" w:bidi="en-US"/>
        </w:rPr>
        <w:t>Ai</w:t>
      </w:r>
      <w:r>
        <w:rPr>
          <w:rStyle w:val="2f7"/>
          <w:lang w:val="en-US" w:eastAsia="en-US" w:bidi="en-US"/>
        </w:rPr>
        <w:t xml:space="preserve"> </w:t>
      </w:r>
      <w:r>
        <w:rPr>
          <w:rStyle w:val="2f7"/>
        </w:rPr>
        <w:t xml:space="preserve">элементов. Поскольку все множество </w:t>
      </w:r>
      <w:r>
        <w:rPr>
          <w:rStyle w:val="afffc"/>
          <w:lang w:val="en-US" w:eastAsia="en-US" w:bidi="en-US"/>
        </w:rPr>
        <w:t>S</w:t>
      </w:r>
      <w:r>
        <w:rPr>
          <w:rStyle w:val="2f7"/>
          <w:lang w:val="en-US" w:eastAsia="en-US" w:bidi="en-US"/>
        </w:rPr>
        <w:t xml:space="preserve"> </w:t>
      </w:r>
      <w:r>
        <w:rPr>
          <w:rStyle w:val="2f7"/>
        </w:rPr>
        <w:t>со</w:t>
      </w:r>
      <w:r>
        <w:rPr>
          <w:rStyle w:val="2f7"/>
        </w:rPr>
        <w:softHyphen/>
        <w:t xml:space="preserve">держит </w:t>
      </w:r>
      <w:r>
        <w:rPr>
          <w:rStyle w:val="afffc"/>
        </w:rPr>
        <w:t>п</w:t>
      </w:r>
      <w:r>
        <w:rPr>
          <w:rStyle w:val="2f7"/>
        </w:rPr>
        <w:t xml:space="preserve"> элементов, 2</w:t>
      </w:r>
      <w:r>
        <w:rPr>
          <w:rStyle w:val="2f7"/>
          <w:vertAlign w:val="superscript"/>
        </w:rPr>
        <w:t>Л</w:t>
      </w:r>
      <w:r>
        <w:rPr>
          <w:rStyle w:val="2f7"/>
        </w:rPr>
        <w:t xml:space="preserve">* </w:t>
      </w:r>
      <w:r>
        <w:rPr>
          <w:rStyle w:val="1ptf7"/>
        </w:rPr>
        <w:t>^пи,</w:t>
      </w:r>
      <w:r>
        <w:rPr>
          <w:rStyle w:val="2f7"/>
        </w:rPr>
        <w:t xml:space="preserve"> следовательно, </w:t>
      </w:r>
      <w:r>
        <w:rPr>
          <w:rStyle w:val="afffc"/>
          <w:lang w:val="en-US" w:eastAsia="en-US" w:bidi="en-US"/>
        </w:rPr>
        <w:t>Ai</w:t>
      </w:r>
      <w:r>
        <w:rPr>
          <w:rStyle w:val="2f7"/>
          <w:lang w:val="en-US" w:eastAsia="en-US" w:bidi="en-US"/>
        </w:rPr>
        <w:t xml:space="preserve"> </w:t>
      </w:r>
      <w:r>
        <w:rPr>
          <w:rStyle w:val="2f7"/>
        </w:rPr>
        <w:t xml:space="preserve">^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2f7"/>
        </w:rPr>
        <w:t xml:space="preserve">п. Таким образом, общее количество возможных обновлений для всех п элементов </w:t>
      </w:r>
      <w:r>
        <w:rPr>
          <w:rStyle w:val="afffc"/>
          <w:lang w:val="en-US" w:eastAsia="en-US" w:bidi="en-US"/>
        </w:rPr>
        <w:t>S</w:t>
      </w:r>
      <w:r>
        <w:rPr>
          <w:rStyle w:val="2f7"/>
          <w:lang w:val="en-US" w:eastAsia="en-US" w:bidi="en-US"/>
        </w:rPr>
        <w:t xml:space="preserve"> </w:t>
      </w:r>
      <w:r>
        <w:rPr>
          <w:rStyle w:val="2f7"/>
        </w:rPr>
        <w:t xml:space="preserve">не может превышать </w:t>
      </w:r>
      <w:r>
        <w:rPr>
          <w:rStyle w:val="2f7"/>
          <w:lang w:val="en-US" w:eastAsia="en-US" w:bidi="en-US"/>
        </w:rPr>
        <w:t>nlog</w:t>
      </w:r>
      <w:r>
        <w:rPr>
          <w:rStyle w:val="2f7"/>
          <w:vertAlign w:val="subscript"/>
          <w:lang w:val="en-US" w:eastAsia="en-US" w:bidi="en-US"/>
        </w:rPr>
        <w:t>2</w:t>
      </w:r>
      <w:r>
        <w:rPr>
          <w:rStyle w:val="2f7"/>
          <w:lang w:val="en-US" w:eastAsia="en-US" w:bidi="en-US"/>
        </w:rPr>
        <w:t xml:space="preserve"> </w:t>
      </w:r>
      <w:r>
        <w:rPr>
          <w:rStyle w:val="2f7"/>
        </w:rPr>
        <w:t>п.</w:t>
      </w:r>
    </w:p>
    <w:p w:rsidR="008B4F6F" w:rsidRDefault="005F6776">
      <w:pPr>
        <w:pStyle w:val="200"/>
        <w:shd w:val="clear" w:color="auto" w:fill="auto"/>
        <w:spacing w:before="0" w:after="0" w:line="269" w:lineRule="exact"/>
        <w:ind w:left="60" w:right="40" w:firstLine="340"/>
        <w:jc w:val="both"/>
      </w:pPr>
      <w:r>
        <w:rPr>
          <w:rStyle w:val="2f7"/>
        </w:rPr>
        <w:t xml:space="preserve">Итак, при использовании операции </w:t>
      </w:r>
      <w:r>
        <w:rPr>
          <w:rStyle w:val="afffc"/>
          <w:lang w:val="en-US" w:eastAsia="en-US" w:bidi="en-US"/>
        </w:rPr>
        <w:t>union-by-size</w:t>
      </w:r>
      <w:r>
        <w:rPr>
          <w:rStyle w:val="2f7"/>
          <w:lang w:val="en-US" w:eastAsia="en-US" w:bidi="en-US"/>
        </w:rPr>
        <w:t xml:space="preserve"> </w:t>
      </w:r>
      <w:r>
        <w:rPr>
          <w:rStyle w:val="2f7"/>
        </w:rPr>
        <w:t xml:space="preserve">временная эффективность последовательности не более </w:t>
      </w:r>
      <w:r>
        <w:rPr>
          <w:rStyle w:val="2f7"/>
          <w:lang w:val="en-US" w:eastAsia="en-US" w:bidi="en-US"/>
        </w:rPr>
        <w:t xml:space="preserve">n— </w:t>
      </w:r>
      <w:r>
        <w:rPr>
          <w:rStyle w:val="2f7"/>
        </w:rPr>
        <w:t xml:space="preserve">1 объединений и </w:t>
      </w:r>
      <w:r>
        <w:rPr>
          <w:rStyle w:val="afffc"/>
        </w:rPr>
        <w:t>т</w:t>
      </w:r>
      <w:r>
        <w:rPr>
          <w:rStyle w:val="2f7"/>
        </w:rPr>
        <w:t xml:space="preserve"> поисков равна </w:t>
      </w:r>
      <w:r>
        <w:rPr>
          <w:rStyle w:val="2f7"/>
          <w:lang w:val="en-US" w:eastAsia="en-US" w:bidi="en-US"/>
        </w:rPr>
        <w:t xml:space="preserve">0(n log </w:t>
      </w:r>
      <w:r>
        <w:rPr>
          <w:rStyle w:val="1ptf7"/>
          <w:lang w:val="en-US" w:eastAsia="en-US" w:bidi="en-US"/>
        </w:rPr>
        <w:t>n-frn).</w:t>
      </w:r>
    </w:p>
    <w:p w:rsidR="008B4F6F" w:rsidRDefault="005F6776">
      <w:pPr>
        <w:pStyle w:val="200"/>
        <w:shd w:val="clear" w:color="auto" w:fill="auto"/>
        <w:spacing w:before="0" w:after="0" w:line="269" w:lineRule="exact"/>
        <w:ind w:left="60" w:right="40" w:firstLine="340"/>
        <w:jc w:val="both"/>
      </w:pPr>
      <w:r>
        <w:rPr>
          <w:rStyle w:val="2f7"/>
        </w:rPr>
        <w:t xml:space="preserve">Альтернативный метод </w:t>
      </w:r>
      <w:r>
        <w:rPr>
          <w:rStyle w:val="afffc"/>
        </w:rPr>
        <w:t>быстрого объединения</w:t>
      </w:r>
      <w:r>
        <w:rPr>
          <w:rStyle w:val="2f7"/>
        </w:rPr>
        <w:t xml:space="preserve"> представляет каждое подмно</w:t>
      </w:r>
      <w:r>
        <w:rPr>
          <w:rStyle w:val="2f7"/>
        </w:rPr>
        <w:softHyphen/>
        <w:t>жество в виде корневого дерева. Узлы дерева содержат элементы подмножества, по одному в узле; корневой узел рассматривается как представитель подмноже</w:t>
      </w:r>
      <w:r>
        <w:rPr>
          <w:rStyle w:val="2f7"/>
        </w:rPr>
        <w:softHyphen/>
        <w:t>ства. Ребра дерева направлены от дочерних узлов к родительским (рис. 9.7). Кроме того, поддерживается не показанное на рисунке из соображений простоты отобра</w:t>
      </w:r>
      <w:r>
        <w:rPr>
          <w:rStyle w:val="2f7"/>
        </w:rPr>
        <w:softHyphen/>
        <w:t>жение множества элементов на соответствующие им узлы дерева, реализованное, например, при помощи массива указателей.</w:t>
      </w:r>
    </w:p>
    <w:p w:rsidR="008B4F6F" w:rsidRDefault="00E15E4E">
      <w:pPr>
        <w:framePr w:w="5942" w:h="1464" w:hSpace="978" w:wrap="notBeside" w:vAnchor="text" w:hAnchor="text" w:x="979" w:y="1"/>
        <w:rPr>
          <w:sz w:val="2"/>
          <w:szCs w:val="2"/>
        </w:rPr>
      </w:pPr>
      <w:r>
        <w:rPr>
          <w:noProof/>
          <w:lang w:bidi="ar-SA"/>
        </w:rPr>
        <w:lastRenderedPageBreak/>
        <w:drawing>
          <wp:inline distT="0" distB="0" distL="0" distR="0">
            <wp:extent cx="3771900" cy="923925"/>
            <wp:effectExtent l="0" t="0" r="0" b="9525"/>
            <wp:docPr id="197" name="Рисунок 197" descr="image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mage192"/>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3771900" cy="923925"/>
                    </a:xfrm>
                    <a:prstGeom prst="rect">
                      <a:avLst/>
                    </a:prstGeom>
                    <a:noFill/>
                    <a:ln>
                      <a:noFill/>
                    </a:ln>
                  </pic:spPr>
                </pic:pic>
              </a:graphicData>
            </a:graphic>
          </wp:inline>
        </w:drawing>
      </w:r>
    </w:p>
    <w:p w:rsidR="008B4F6F" w:rsidRDefault="005F6776">
      <w:pPr>
        <w:pStyle w:val="2f9"/>
        <w:framePr w:w="127" w:h="190" w:hSpace="978" w:wrap="notBeside" w:vAnchor="text" w:hAnchor="text" w:x="2297" w:y="1647"/>
        <w:shd w:val="clear" w:color="auto" w:fill="auto"/>
        <w:spacing w:after="0" w:line="190" w:lineRule="exact"/>
      </w:pPr>
      <w:r>
        <w:rPr>
          <w:rStyle w:val="2fe"/>
        </w:rPr>
        <w:t>а)</w:t>
      </w:r>
    </w:p>
    <w:p w:rsidR="008B4F6F" w:rsidRDefault="005F6776">
      <w:pPr>
        <w:pStyle w:val="afd"/>
        <w:framePr w:w="127" w:h="210" w:hSpace="978" w:wrap="notBeside" w:vAnchor="text" w:hAnchor="text" w:x="5971" w:y="1638"/>
        <w:shd w:val="clear" w:color="auto" w:fill="auto"/>
        <w:spacing w:line="210" w:lineRule="exact"/>
      </w:pPr>
      <w:r>
        <w:rPr>
          <w:rStyle w:val="afff1"/>
        </w:rPr>
        <w:t>б)</w:t>
      </w:r>
    </w:p>
    <w:p w:rsidR="008B4F6F" w:rsidRDefault="005F6776">
      <w:pPr>
        <w:pStyle w:val="2f9"/>
        <w:framePr w:w="5947" w:h="709" w:wrap="notBeside" w:vAnchor="text" w:hAnchor="text" w:x="979" w:y="1961"/>
        <w:shd w:val="clear" w:color="auto" w:fill="auto"/>
        <w:spacing w:after="0" w:line="235" w:lineRule="exact"/>
        <w:jc w:val="both"/>
      </w:pPr>
      <w:r>
        <w:rPr>
          <w:rStyle w:val="2fe"/>
        </w:rPr>
        <w:t>Рис. 9.7. а) Представление методом быстрого объединения подмно</w:t>
      </w:r>
      <w:r>
        <w:rPr>
          <w:rStyle w:val="2fe"/>
        </w:rPr>
        <w:softHyphen/>
        <w:t xml:space="preserve">жеств {1,4,5,2} и {3,6} в виде леса.{1,4,5,2} {3,6} б) Результат выполнения операции </w:t>
      </w:r>
      <w:r>
        <w:rPr>
          <w:rStyle w:val="2105pt1"/>
        </w:rPr>
        <w:t>union</w:t>
      </w:r>
      <w:r>
        <w:rPr>
          <w:rStyle w:val="2fe"/>
          <w:lang w:val="en-US" w:eastAsia="en-US" w:bidi="en-US"/>
        </w:rPr>
        <w:t xml:space="preserve"> </w:t>
      </w:r>
      <w:r>
        <w:rPr>
          <w:rStyle w:val="2fe"/>
        </w:rPr>
        <w:t>(5,6)</w:t>
      </w:r>
    </w:p>
    <w:p w:rsidR="008B4F6F" w:rsidRDefault="008B4F6F">
      <w:pPr>
        <w:rPr>
          <w:sz w:val="2"/>
          <w:szCs w:val="2"/>
        </w:rPr>
      </w:pPr>
    </w:p>
    <w:p w:rsidR="008B4F6F" w:rsidRDefault="005F6776">
      <w:pPr>
        <w:pStyle w:val="200"/>
        <w:shd w:val="clear" w:color="auto" w:fill="auto"/>
        <w:spacing w:before="191" w:after="0" w:line="269" w:lineRule="exact"/>
        <w:ind w:left="40" w:right="40" w:firstLine="340"/>
        <w:jc w:val="both"/>
      </w:pPr>
      <w:r>
        <w:rPr>
          <w:rStyle w:val="2f7"/>
        </w:rPr>
        <w:t xml:space="preserve">При такой реализации операция </w:t>
      </w:r>
      <w:r>
        <w:rPr>
          <w:rStyle w:val="afffc"/>
          <w:lang w:val="en-US" w:eastAsia="en-US" w:bidi="en-US"/>
        </w:rPr>
        <w:t>makeset</w:t>
      </w:r>
      <w:r>
        <w:rPr>
          <w:rStyle w:val="2f7"/>
          <w:lang w:val="en-US" w:eastAsia="en-US" w:bidi="en-US"/>
        </w:rPr>
        <w:t xml:space="preserve"> </w:t>
      </w:r>
      <w:r>
        <w:rPr>
          <w:rStyle w:val="2f7"/>
        </w:rPr>
        <w:t>(</w:t>
      </w:r>
      <w:r>
        <w:rPr>
          <w:rStyle w:val="afffc"/>
        </w:rPr>
        <w:t>х</w:t>
      </w:r>
      <w:r>
        <w:rPr>
          <w:rStyle w:val="2f7"/>
        </w:rPr>
        <w:t xml:space="preserve">) создает одноузловое дерево за время </w:t>
      </w:r>
      <w:r>
        <w:rPr>
          <w:rStyle w:val="1ptf7"/>
        </w:rPr>
        <w:t>0(1);</w:t>
      </w:r>
      <w:r>
        <w:rPr>
          <w:rStyle w:val="2f7"/>
        </w:rPr>
        <w:t xml:space="preserve"> следовательно, инициализация </w:t>
      </w:r>
      <w:r>
        <w:rPr>
          <w:rStyle w:val="afffc"/>
        </w:rPr>
        <w:t>п</w:t>
      </w:r>
      <w:r>
        <w:rPr>
          <w:rStyle w:val="2f7"/>
        </w:rPr>
        <w:t xml:space="preserve"> одноэлементных подмножеств тре</w:t>
      </w:r>
      <w:r>
        <w:rPr>
          <w:rStyle w:val="2f7"/>
        </w:rPr>
        <w:softHyphen/>
        <w:t>бует 0 (</w:t>
      </w:r>
      <w:r>
        <w:rPr>
          <w:rStyle w:val="afffc"/>
        </w:rPr>
        <w:t>п</w:t>
      </w:r>
      <w:r>
        <w:rPr>
          <w:rStyle w:val="2f7"/>
        </w:rPr>
        <w:t xml:space="preserve">) времени. Операция </w:t>
      </w:r>
      <w:r>
        <w:rPr>
          <w:rStyle w:val="afffc"/>
          <w:lang w:val="en-US" w:eastAsia="en-US" w:bidi="en-US"/>
        </w:rPr>
        <w:t>union</w:t>
      </w:r>
      <w:r>
        <w:rPr>
          <w:rStyle w:val="2f7"/>
          <w:lang w:val="en-US" w:eastAsia="en-US" w:bidi="en-US"/>
        </w:rPr>
        <w:t xml:space="preserve"> </w:t>
      </w:r>
      <w:r>
        <w:rPr>
          <w:rStyle w:val="2f7"/>
        </w:rPr>
        <w:t xml:space="preserve">(х, </w:t>
      </w:r>
      <w:r>
        <w:rPr>
          <w:rStyle w:val="afffc"/>
        </w:rPr>
        <w:t>у)</w:t>
      </w:r>
      <w:r>
        <w:rPr>
          <w:rStyle w:val="2f7"/>
        </w:rPr>
        <w:t xml:space="preserve"> реализуется присоединением корня дерева </w:t>
      </w:r>
      <w:r>
        <w:rPr>
          <w:rStyle w:val="afffc"/>
        </w:rPr>
        <w:t>у</w:t>
      </w:r>
      <w:r>
        <w:rPr>
          <w:rStyle w:val="2f7"/>
        </w:rPr>
        <w:t xml:space="preserve"> к корню дерева </w:t>
      </w:r>
      <w:r>
        <w:rPr>
          <w:rStyle w:val="afffc"/>
        </w:rPr>
        <w:t>х</w:t>
      </w:r>
      <w:r>
        <w:rPr>
          <w:rStyle w:val="2f7"/>
        </w:rPr>
        <w:t xml:space="preserve"> (и удалением дерева </w:t>
      </w:r>
      <w:r>
        <w:rPr>
          <w:rStyle w:val="afffc"/>
        </w:rPr>
        <w:t>у</w:t>
      </w:r>
      <w:r>
        <w:rPr>
          <w:rStyle w:val="2f7"/>
        </w:rPr>
        <w:t xml:space="preserve"> из набора, делая указатель на его корень нулевым). Очевидно, что временная эффективность данной операции равна 0 (1). Операция </w:t>
      </w:r>
      <w:r>
        <w:rPr>
          <w:rStyle w:val="2pt5"/>
        </w:rPr>
        <w:t>find(x</w:t>
      </w:r>
      <w:r>
        <w:rPr>
          <w:rStyle w:val="2f7"/>
        </w:rPr>
        <w:t xml:space="preserve">) выполняется путем следования по указателям на родительский узел до корня дерева (элемент которого возвращается в качестве представителя подмножества). Соответственно, временная эффективность одной операции </w:t>
      </w:r>
      <w:r>
        <w:rPr>
          <w:rStyle w:val="afffc"/>
          <w:lang w:val="en-US" w:eastAsia="en-US" w:bidi="en-US"/>
        </w:rPr>
        <w:t>find</w:t>
      </w:r>
      <w:r>
        <w:rPr>
          <w:rStyle w:val="2f7"/>
          <w:lang w:val="en-US" w:eastAsia="en-US" w:bidi="en-US"/>
        </w:rPr>
        <w:t xml:space="preserve"> </w:t>
      </w:r>
      <w:r>
        <w:rPr>
          <w:rStyle w:val="2f7"/>
        </w:rPr>
        <w:t xml:space="preserve">равна </w:t>
      </w:r>
      <w:r>
        <w:rPr>
          <w:rStyle w:val="1ptf7"/>
        </w:rPr>
        <w:t>О(п),</w:t>
      </w:r>
      <w:r>
        <w:rPr>
          <w:rStyle w:val="2f7"/>
        </w:rPr>
        <w:t xml:space="preserve"> поскольку дерево, представляющее подмножество, может выродиться в связный список с </w:t>
      </w:r>
      <w:r>
        <w:rPr>
          <w:rStyle w:val="afffc"/>
        </w:rPr>
        <w:t>п</w:t>
      </w:r>
      <w:r>
        <w:rPr>
          <w:rStyle w:val="2f7"/>
        </w:rPr>
        <w:t xml:space="preserve"> узлами.</w:t>
      </w:r>
    </w:p>
    <w:p w:rsidR="008B4F6F" w:rsidRDefault="005F6776">
      <w:pPr>
        <w:pStyle w:val="200"/>
        <w:shd w:val="clear" w:color="auto" w:fill="auto"/>
        <w:spacing w:before="0" w:after="0" w:line="269" w:lineRule="exact"/>
        <w:ind w:left="40" w:right="40" w:firstLine="340"/>
        <w:jc w:val="both"/>
      </w:pPr>
      <w:r>
        <w:rPr>
          <w:rStyle w:val="2f7"/>
        </w:rPr>
        <w:t xml:space="preserve">Эту временную границу можно улучшить. Простейший путь для достижения этого заключается в том, чтобы всегда при выполнении операции </w:t>
      </w:r>
      <w:r>
        <w:rPr>
          <w:rStyle w:val="afffc"/>
          <w:lang w:val="en-US" w:eastAsia="en-US" w:bidi="en-US"/>
        </w:rPr>
        <w:t>union</w:t>
      </w:r>
      <w:r>
        <w:rPr>
          <w:rStyle w:val="2f7"/>
          <w:lang w:val="en-US" w:eastAsia="en-US" w:bidi="en-US"/>
        </w:rPr>
        <w:t xml:space="preserve"> </w:t>
      </w:r>
      <w:r>
        <w:rPr>
          <w:rStyle w:val="2f7"/>
        </w:rPr>
        <w:t>присо</w:t>
      </w:r>
      <w:r>
        <w:rPr>
          <w:rStyle w:val="2f7"/>
        </w:rPr>
        <w:softHyphen/>
        <w:t xml:space="preserve">единять меньшее дерево к корню большего дерева, с произвольным разрешением неоднозначностей. Размер дерева можно измерять либо количеством входящих в него узлов (эта версия называется </w:t>
      </w:r>
      <w:r>
        <w:rPr>
          <w:rStyle w:val="afffc"/>
        </w:rPr>
        <w:t>объединением по размеру</w:t>
      </w:r>
      <w:r>
        <w:rPr>
          <w:rStyle w:val="2f7"/>
        </w:rPr>
        <w:t xml:space="preserve"> </w:t>
      </w:r>
      <w:r>
        <w:rPr>
          <w:rStyle w:val="2f7"/>
          <w:lang w:val="en-US" w:eastAsia="en-US" w:bidi="en-US"/>
        </w:rPr>
        <w:t xml:space="preserve">(union by size)), </w:t>
      </w:r>
      <w:r>
        <w:rPr>
          <w:rStyle w:val="2f7"/>
        </w:rPr>
        <w:t xml:space="preserve">либо его высотой (эта версия называется </w:t>
      </w:r>
      <w:r>
        <w:rPr>
          <w:rStyle w:val="afffc"/>
        </w:rPr>
        <w:t>объединением по рангу</w:t>
      </w:r>
      <w:r>
        <w:rPr>
          <w:rStyle w:val="2f7"/>
        </w:rPr>
        <w:t xml:space="preserve"> </w:t>
      </w:r>
      <w:r>
        <w:rPr>
          <w:rStyle w:val="2f7"/>
          <w:lang w:val="en-US" w:eastAsia="en-US" w:bidi="en-US"/>
        </w:rPr>
        <w:t xml:space="preserve">(union by rank)). </w:t>
      </w:r>
      <w:r>
        <w:rPr>
          <w:rStyle w:val="2f7"/>
        </w:rPr>
        <w:t>Конечно, эти варианты требуют хранения для каждого узла дерева либо количе</w:t>
      </w:r>
      <w:r>
        <w:rPr>
          <w:rStyle w:val="2f7"/>
        </w:rPr>
        <w:softHyphen/>
        <w:t>ства его потомков, либо высоты поддерева, для которого данный узел является корнем. Можно легко доказать, что в любом случае высота дерева будет логариф</w:t>
      </w:r>
      <w:r>
        <w:rPr>
          <w:rStyle w:val="2f7"/>
        </w:rPr>
        <w:softHyphen/>
        <w:t xml:space="preserve">мической, что делает возможным выполнение каждого поиска за время </w:t>
      </w:r>
      <w:r>
        <w:rPr>
          <w:rStyle w:val="afffc"/>
        </w:rPr>
        <w:t>О</w:t>
      </w:r>
      <w:r>
        <w:rPr>
          <w:rStyle w:val="2f7"/>
        </w:rPr>
        <w:t xml:space="preserve"> </w:t>
      </w:r>
      <w:r>
        <w:rPr>
          <w:rStyle w:val="1ptf7"/>
          <w:lang w:val="en-US" w:eastAsia="en-US" w:bidi="en-US"/>
        </w:rPr>
        <w:t xml:space="preserve">(logn). </w:t>
      </w:r>
      <w:r>
        <w:rPr>
          <w:rStyle w:val="2f7"/>
        </w:rPr>
        <w:t xml:space="preserve">Таким образом, при </w:t>
      </w:r>
      <w:r>
        <w:rPr>
          <w:rStyle w:val="afffc"/>
        </w:rPr>
        <w:t>быстром объединении</w:t>
      </w:r>
      <w:r>
        <w:rPr>
          <w:rStyle w:val="2f7"/>
        </w:rPr>
        <w:t xml:space="preserve"> временная эффективность последова</w:t>
      </w:r>
      <w:r>
        <w:rPr>
          <w:rStyle w:val="2f7"/>
        </w:rPr>
        <w:softHyphen/>
        <w:t xml:space="preserve">тельности не более </w:t>
      </w:r>
      <w:r>
        <w:rPr>
          <w:rStyle w:val="afffc"/>
        </w:rPr>
        <w:t>п —</w:t>
      </w:r>
      <w:r>
        <w:rPr>
          <w:rStyle w:val="2f7"/>
        </w:rPr>
        <w:t xml:space="preserve"> 1 объединений и </w:t>
      </w:r>
      <w:r>
        <w:rPr>
          <w:rStyle w:val="afffc"/>
        </w:rPr>
        <w:t>т</w:t>
      </w:r>
      <w:r>
        <w:rPr>
          <w:rStyle w:val="2f7"/>
        </w:rPr>
        <w:t xml:space="preserve"> поисков равна </w:t>
      </w:r>
      <w:r>
        <w:rPr>
          <w:rStyle w:val="afffc"/>
        </w:rPr>
        <w:t>О (п +</w:t>
      </w:r>
      <w:r>
        <w:rPr>
          <w:rStyle w:val="2f7"/>
        </w:rPr>
        <w:t xml:space="preserve"> </w:t>
      </w:r>
      <w:r>
        <w:rPr>
          <w:rStyle w:val="1ptf7"/>
          <w:lang w:val="en-US" w:eastAsia="en-US" w:bidi="en-US"/>
        </w:rPr>
        <w:t>mlogn).</w:t>
      </w:r>
    </w:p>
    <w:p w:rsidR="008B4F6F" w:rsidRDefault="005F6776">
      <w:pPr>
        <w:pStyle w:val="200"/>
        <w:shd w:val="clear" w:color="auto" w:fill="auto"/>
        <w:spacing w:before="0" w:after="0" w:line="269" w:lineRule="exact"/>
        <w:ind w:left="40" w:right="40" w:firstLine="340"/>
        <w:jc w:val="both"/>
      </w:pPr>
      <w:r>
        <w:rPr>
          <w:rStyle w:val="2f7"/>
        </w:rPr>
        <w:t xml:space="preserve">В действительности можно получить еще более высокую эффективность, если скомбинировать любой из описанных методов быстрого объединения со </w:t>
      </w:r>
      <w:r>
        <w:rPr>
          <w:rStyle w:val="afffc"/>
        </w:rPr>
        <w:t>сжатием пути</w:t>
      </w:r>
      <w:r>
        <w:rPr>
          <w:rStyle w:val="2f7"/>
        </w:rPr>
        <w:t xml:space="preserve"> </w:t>
      </w:r>
      <w:r>
        <w:rPr>
          <w:rStyle w:val="2f7"/>
          <w:lang w:val="en-US" w:eastAsia="en-US" w:bidi="en-US"/>
        </w:rPr>
        <w:t xml:space="preserve">(path compression). </w:t>
      </w:r>
      <w:r>
        <w:rPr>
          <w:rStyle w:val="2f7"/>
        </w:rPr>
        <w:t>Эта модификация заставляет каждый узел, встреченный в процессе выполнения операции поиска, указывать на корень дерева (рис. 9.8).</w:t>
      </w:r>
      <w:r>
        <w:br w:type="page"/>
      </w:r>
    </w:p>
    <w:p w:rsidR="008B4F6F" w:rsidRDefault="00E15E4E">
      <w:pPr>
        <w:framePr w:h="1920" w:hSpace="533" w:wrap="notBeside" w:vAnchor="text" w:hAnchor="text" w:x="534" w:y="1"/>
        <w:jc w:val="center"/>
        <w:rPr>
          <w:sz w:val="2"/>
          <w:szCs w:val="2"/>
        </w:rPr>
      </w:pPr>
      <w:r>
        <w:rPr>
          <w:noProof/>
          <w:lang w:bidi="ar-SA"/>
        </w:rPr>
        <w:lastRenderedPageBreak/>
        <w:drawing>
          <wp:inline distT="0" distB="0" distL="0" distR="0">
            <wp:extent cx="1685925" cy="1219200"/>
            <wp:effectExtent l="0" t="0" r="9525" b="0"/>
            <wp:docPr id="198" name="Рисунок 198" descr="image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193"/>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685925" cy="1219200"/>
                    </a:xfrm>
                    <a:prstGeom prst="rect">
                      <a:avLst/>
                    </a:prstGeom>
                    <a:noFill/>
                    <a:ln>
                      <a:noFill/>
                    </a:ln>
                  </pic:spPr>
                </pic:pic>
              </a:graphicData>
            </a:graphic>
          </wp:inline>
        </w:drawing>
      </w:r>
    </w:p>
    <w:p w:rsidR="008B4F6F" w:rsidRDefault="008B4F6F">
      <w:pPr>
        <w:rPr>
          <w:sz w:val="2"/>
          <w:szCs w:val="2"/>
        </w:rPr>
      </w:pPr>
    </w:p>
    <w:p w:rsidR="008B4F6F" w:rsidRDefault="00E15E4E">
      <w:pPr>
        <w:framePr w:h="1301" w:wrap="around" w:hAnchor="margin" w:x="4183" w:y="227"/>
        <w:jc w:val="center"/>
        <w:rPr>
          <w:sz w:val="2"/>
          <w:szCs w:val="2"/>
        </w:rPr>
      </w:pPr>
      <w:r>
        <w:rPr>
          <w:noProof/>
          <w:lang w:bidi="ar-SA"/>
        </w:rPr>
        <w:drawing>
          <wp:inline distT="0" distB="0" distL="0" distR="0">
            <wp:extent cx="1866900" cy="828675"/>
            <wp:effectExtent l="0" t="0" r="0" b="9525"/>
            <wp:docPr id="199" name="Рисунок 199" descr="image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mage194"/>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66900" cy="828675"/>
                    </a:xfrm>
                    <a:prstGeom prst="rect">
                      <a:avLst/>
                    </a:prstGeom>
                    <a:noFill/>
                    <a:ln>
                      <a:noFill/>
                    </a:ln>
                  </pic:spPr>
                </pic:pic>
              </a:graphicData>
            </a:graphic>
          </wp:inline>
        </w:drawing>
      </w:r>
    </w:p>
    <w:p w:rsidR="008B4F6F" w:rsidRDefault="005F6776">
      <w:pPr>
        <w:pStyle w:val="200"/>
        <w:shd w:val="clear" w:color="auto" w:fill="auto"/>
        <w:spacing w:before="394" w:after="319" w:line="210" w:lineRule="exact"/>
        <w:ind w:left="220" w:firstLine="0"/>
      </w:pPr>
      <w:r>
        <w:rPr>
          <w:rStyle w:val="2f7"/>
        </w:rPr>
        <w:t>Рис. 9.8. Сжатие пути</w:t>
      </w:r>
    </w:p>
    <w:p w:rsidR="008B4F6F" w:rsidRDefault="005F6776">
      <w:pPr>
        <w:pStyle w:val="200"/>
        <w:shd w:val="clear" w:color="auto" w:fill="auto"/>
        <w:spacing w:before="0" w:after="383" w:line="269" w:lineRule="exact"/>
        <w:ind w:right="200" w:firstLine="320"/>
        <w:jc w:val="both"/>
      </w:pPr>
      <w:r>
        <w:rPr>
          <w:rStyle w:val="2f7"/>
        </w:rPr>
        <w:t>Согласно достаточно сложному анализу, который превосходит уровень данной книги (см. [115]), этот и подобные методы повышают эффективность последова</w:t>
      </w:r>
      <w:r>
        <w:rPr>
          <w:rStyle w:val="2f7"/>
        </w:rPr>
        <w:softHyphen/>
        <w:t xml:space="preserve">тельности из не более </w:t>
      </w:r>
      <w:r>
        <w:rPr>
          <w:rStyle w:val="afffc"/>
        </w:rPr>
        <w:t>п</w:t>
      </w:r>
      <w:r>
        <w:rPr>
          <w:rStyle w:val="2f7"/>
        </w:rPr>
        <w:t xml:space="preserve"> — 1 объединения и </w:t>
      </w:r>
      <w:r>
        <w:rPr>
          <w:rStyle w:val="afffc"/>
        </w:rPr>
        <w:t>т,</w:t>
      </w:r>
      <w:r>
        <w:rPr>
          <w:rStyle w:val="2f7"/>
        </w:rPr>
        <w:t xml:space="preserve"> поисков до лишь слегка худшей, чем линейная.</w:t>
      </w:r>
    </w:p>
    <w:p w:rsidR="008B4F6F" w:rsidRDefault="005F6776">
      <w:pPr>
        <w:pStyle w:val="134"/>
        <w:shd w:val="clear" w:color="auto" w:fill="auto"/>
        <w:spacing w:before="0" w:after="313" w:line="240" w:lineRule="exact"/>
        <w:jc w:val="left"/>
      </w:pPr>
      <w:bookmarkStart w:id="276" w:name="bookmark275"/>
      <w:r>
        <w:t>Упражнения 9.2</w:t>
      </w:r>
      <w:bookmarkEnd w:id="276"/>
    </w:p>
    <w:p w:rsidR="008B4F6F" w:rsidRDefault="005F6776">
      <w:pPr>
        <w:pStyle w:val="200"/>
        <w:numPr>
          <w:ilvl w:val="0"/>
          <w:numId w:val="113"/>
        </w:numPr>
        <w:shd w:val="clear" w:color="auto" w:fill="auto"/>
        <w:tabs>
          <w:tab w:val="left" w:pos="1071"/>
        </w:tabs>
        <w:spacing w:before="0" w:after="67" w:line="266" w:lineRule="exact"/>
        <w:ind w:left="1020" w:right="200" w:hanging="240"/>
        <w:jc w:val="left"/>
      </w:pPr>
      <w:r>
        <w:rPr>
          <w:rStyle w:val="2f7"/>
        </w:rPr>
        <w:t>Примените алгоритм Крускала для поиска минимальных остовных де</w:t>
      </w:r>
      <w:r>
        <w:rPr>
          <w:rStyle w:val="2f7"/>
        </w:rPr>
        <w:softHyphen/>
        <w:t>ревьев следующих графов.</w:t>
      </w:r>
    </w:p>
    <w:p w:rsidR="008B4F6F" w:rsidRDefault="00E15E4E">
      <w:pPr>
        <w:framePr w:h="3859" w:hSpace="1018" w:wrap="notBeside" w:vAnchor="text" w:hAnchor="text" w:x="1019" w:y="1"/>
        <w:jc w:val="center"/>
        <w:rPr>
          <w:sz w:val="2"/>
          <w:szCs w:val="2"/>
        </w:rPr>
      </w:pPr>
      <w:r>
        <w:rPr>
          <w:noProof/>
          <w:lang w:bidi="ar-SA"/>
        </w:rPr>
        <w:drawing>
          <wp:inline distT="0" distB="0" distL="0" distR="0">
            <wp:extent cx="2133600" cy="2447925"/>
            <wp:effectExtent l="0" t="0" r="0" b="9525"/>
            <wp:docPr id="200" name="Рисунок 200" descr="image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age19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133600" cy="2447925"/>
                    </a:xfrm>
                    <a:prstGeom prst="rect">
                      <a:avLst/>
                    </a:prstGeom>
                    <a:noFill/>
                    <a:ln>
                      <a:noFill/>
                    </a:ln>
                  </pic:spPr>
                </pic:pic>
              </a:graphicData>
            </a:graphic>
          </wp:inline>
        </w:drawing>
      </w:r>
    </w:p>
    <w:p w:rsidR="008B4F6F" w:rsidRDefault="008B4F6F">
      <w:pPr>
        <w:rPr>
          <w:sz w:val="2"/>
          <w:szCs w:val="2"/>
        </w:rPr>
      </w:pPr>
    </w:p>
    <w:p w:rsidR="008B4F6F" w:rsidRDefault="005F6776">
      <w:pPr>
        <w:pStyle w:val="200"/>
        <w:numPr>
          <w:ilvl w:val="0"/>
          <w:numId w:val="113"/>
        </w:numPr>
        <w:shd w:val="clear" w:color="auto" w:fill="auto"/>
        <w:tabs>
          <w:tab w:val="left" w:pos="1105"/>
        </w:tabs>
        <w:spacing w:before="228" w:after="17" w:line="210" w:lineRule="exact"/>
        <w:ind w:left="800" w:firstLine="0"/>
        <w:jc w:val="both"/>
      </w:pPr>
      <w:r>
        <w:rPr>
          <w:rStyle w:val="2f7"/>
        </w:rPr>
        <w:t>Истинно или ложно каждое из следующих утверждений?</w:t>
      </w:r>
    </w:p>
    <w:p w:rsidR="008B4F6F" w:rsidRDefault="005F6776">
      <w:pPr>
        <w:pStyle w:val="200"/>
        <w:shd w:val="clear" w:color="auto" w:fill="auto"/>
        <w:tabs>
          <w:tab w:val="left" w:pos="1345"/>
        </w:tabs>
        <w:spacing w:before="0" w:after="0" w:line="271" w:lineRule="exact"/>
        <w:ind w:left="1320" w:right="200" w:hanging="300"/>
        <w:jc w:val="both"/>
        <w:sectPr w:rsidR="008B4F6F">
          <w:pgSz w:w="11909" w:h="16838"/>
          <w:pgMar w:top="3126" w:right="1652" w:bottom="2461" w:left="1652" w:header="0" w:footer="3" w:gutter="706"/>
          <w:cols w:space="720"/>
          <w:noEndnote/>
          <w:docGrid w:linePitch="360"/>
        </w:sectPr>
      </w:pPr>
      <w:r>
        <w:rPr>
          <w:rStyle w:val="2f7"/>
        </w:rPr>
        <w:t>а)</w:t>
      </w:r>
      <w:r>
        <w:rPr>
          <w:rStyle w:val="2f7"/>
        </w:rPr>
        <w:tab/>
        <w:t>Если е — ребро с минимальным весом в связном взвешенном графе, оно должно быть среди ребер как минимум одного минимального остовного дерева графа.</w:t>
      </w:r>
    </w:p>
    <w:p w:rsidR="008B4F6F" w:rsidRDefault="005F6776">
      <w:pPr>
        <w:pStyle w:val="200"/>
        <w:shd w:val="clear" w:color="auto" w:fill="auto"/>
        <w:spacing w:before="0" w:after="0" w:line="276" w:lineRule="exact"/>
        <w:ind w:left="1240" w:right="60" w:hanging="260"/>
        <w:jc w:val="both"/>
      </w:pPr>
      <w:r>
        <w:rPr>
          <w:rStyle w:val="2f7"/>
        </w:rPr>
        <w:lastRenderedPageBreak/>
        <w:t>б) Если е — ребро с минимальным весом в связном взвешенном гра</w:t>
      </w:r>
      <w:r>
        <w:rPr>
          <w:rStyle w:val="2f7"/>
        </w:rPr>
        <w:softHyphen/>
        <w:t>фе, оно должно быть среди ребер каждого минимального остовного дерева графа.</w:t>
      </w:r>
    </w:p>
    <w:p w:rsidR="008B4F6F" w:rsidRDefault="005F6776">
      <w:pPr>
        <w:pStyle w:val="200"/>
        <w:shd w:val="clear" w:color="auto" w:fill="auto"/>
        <w:spacing w:before="0" w:after="0" w:line="276" w:lineRule="exact"/>
        <w:ind w:left="1240" w:right="60" w:hanging="260"/>
        <w:jc w:val="both"/>
      </w:pPr>
      <w:r>
        <w:rPr>
          <w:rStyle w:val="2f7"/>
        </w:rPr>
        <w:t>в) Если веса всех ребер связного взвешенного графа различны, он дол</w:t>
      </w:r>
      <w:r>
        <w:rPr>
          <w:rStyle w:val="2f7"/>
        </w:rPr>
        <w:softHyphen/>
        <w:t>жен иметь только одно минимальное остовное дерево.</w:t>
      </w:r>
    </w:p>
    <w:p w:rsidR="008B4F6F" w:rsidRDefault="005F6776">
      <w:pPr>
        <w:pStyle w:val="200"/>
        <w:shd w:val="clear" w:color="auto" w:fill="auto"/>
        <w:spacing w:before="0" w:after="0" w:line="269" w:lineRule="exact"/>
        <w:ind w:left="1240" w:right="60" w:hanging="260"/>
        <w:jc w:val="both"/>
      </w:pPr>
      <w:r>
        <w:rPr>
          <w:rStyle w:val="2f7"/>
        </w:rPr>
        <w:t>г) Если не все веса ребер связного взвешенного графа различны, он должен иметь больше одного минимального остовного дерева.</w:t>
      </w:r>
    </w:p>
    <w:p w:rsidR="008B4F6F" w:rsidRDefault="005F6776">
      <w:pPr>
        <w:pStyle w:val="200"/>
        <w:numPr>
          <w:ilvl w:val="0"/>
          <w:numId w:val="113"/>
        </w:numPr>
        <w:shd w:val="clear" w:color="auto" w:fill="auto"/>
        <w:spacing w:before="0" w:after="0" w:line="271" w:lineRule="exact"/>
        <w:ind w:left="980" w:right="60" w:hanging="240"/>
        <w:jc w:val="both"/>
      </w:pPr>
      <w:r>
        <w:rPr>
          <w:rStyle w:val="2f7"/>
        </w:rPr>
        <w:t xml:space="preserve"> Какие изменения следует внести в алгоритм </w:t>
      </w:r>
      <w:r>
        <w:rPr>
          <w:rStyle w:val="afffc"/>
          <w:lang w:val="en-US" w:eastAsia="en-US" w:bidi="en-US"/>
        </w:rPr>
        <w:t>Kruskal</w:t>
      </w:r>
      <w:r>
        <w:rPr>
          <w:rStyle w:val="2f7"/>
          <w:lang w:val="en-US" w:eastAsia="en-US" w:bidi="en-US"/>
        </w:rPr>
        <w:t xml:space="preserve"> </w:t>
      </w:r>
      <w:r>
        <w:rPr>
          <w:rStyle w:val="2f7"/>
        </w:rPr>
        <w:t xml:space="preserve">(если таковые требуются), чтобы он мог находить </w:t>
      </w:r>
      <w:r>
        <w:rPr>
          <w:rStyle w:val="afffc"/>
        </w:rPr>
        <w:t>минимальный остовный лес</w:t>
      </w:r>
      <w:r>
        <w:rPr>
          <w:rStyle w:val="2f7"/>
        </w:rPr>
        <w:t xml:space="preserve"> про</w:t>
      </w:r>
      <w:r>
        <w:rPr>
          <w:rStyle w:val="2f7"/>
        </w:rPr>
        <w:softHyphen/>
        <w:t>извольного графа? (Минимальный остовный лес — это такой лес, де</w:t>
      </w:r>
      <w:r>
        <w:rPr>
          <w:rStyle w:val="2f7"/>
        </w:rPr>
        <w:softHyphen/>
        <w:t>ревья которого представляют собой минимальные остовные деревья связных компонентов графа.)</w:t>
      </w:r>
    </w:p>
    <w:p w:rsidR="008B4F6F" w:rsidRDefault="005F6776">
      <w:pPr>
        <w:pStyle w:val="200"/>
        <w:numPr>
          <w:ilvl w:val="0"/>
          <w:numId w:val="113"/>
        </w:numPr>
        <w:shd w:val="clear" w:color="auto" w:fill="auto"/>
        <w:spacing w:before="0" w:after="0" w:line="269" w:lineRule="exact"/>
        <w:ind w:left="980" w:right="60" w:hanging="240"/>
        <w:jc w:val="both"/>
      </w:pPr>
      <w:r>
        <w:rPr>
          <w:rStyle w:val="2f7"/>
        </w:rPr>
        <w:t xml:space="preserve"> Будут ли корректно работать алгоритмы Крускала и Прима с графом, у которого имеются ребра с отрицательными весами?</w:t>
      </w:r>
    </w:p>
    <w:p w:rsidR="008B4F6F" w:rsidRDefault="005F6776">
      <w:pPr>
        <w:pStyle w:val="200"/>
        <w:numPr>
          <w:ilvl w:val="0"/>
          <w:numId w:val="113"/>
        </w:numPr>
        <w:shd w:val="clear" w:color="auto" w:fill="auto"/>
        <w:spacing w:before="0" w:after="0" w:line="271" w:lineRule="exact"/>
        <w:ind w:left="980" w:right="60" w:hanging="240"/>
        <w:jc w:val="both"/>
      </w:pPr>
      <w:r>
        <w:rPr>
          <w:rStyle w:val="2f7"/>
        </w:rPr>
        <w:t xml:space="preserve"> Разработайте алгоритм для поиска </w:t>
      </w:r>
      <w:r>
        <w:rPr>
          <w:rStyle w:val="afffc"/>
        </w:rPr>
        <w:t xml:space="preserve">максимального остовного дерева — </w:t>
      </w:r>
      <w:r>
        <w:rPr>
          <w:rStyle w:val="2f7"/>
        </w:rPr>
        <w:t>т.е. остовного дерева с наибольшим возможным весом ребер — связного взвешенного графа.</w:t>
      </w:r>
    </w:p>
    <w:p w:rsidR="008B4F6F" w:rsidRDefault="005F6776">
      <w:pPr>
        <w:pStyle w:val="200"/>
        <w:numPr>
          <w:ilvl w:val="0"/>
          <w:numId w:val="113"/>
        </w:numPr>
        <w:shd w:val="clear" w:color="auto" w:fill="auto"/>
        <w:spacing w:before="0" w:after="0" w:line="271" w:lineRule="exact"/>
        <w:ind w:left="980" w:right="60" w:hanging="240"/>
        <w:jc w:val="both"/>
      </w:pPr>
      <w:r>
        <w:rPr>
          <w:rStyle w:val="2f7"/>
        </w:rPr>
        <w:t xml:space="preserve"> Перепишите алгоритм Крускала с применением операций над абстракт</w:t>
      </w:r>
      <w:r>
        <w:rPr>
          <w:rStyle w:val="2f7"/>
        </w:rPr>
        <w:softHyphen/>
        <w:t>ным типом данных непересекающихся подмножеств.</w:t>
      </w:r>
    </w:p>
    <w:p w:rsidR="008B4F6F" w:rsidRDefault="005F6776">
      <w:pPr>
        <w:pStyle w:val="200"/>
        <w:numPr>
          <w:ilvl w:val="0"/>
          <w:numId w:val="113"/>
        </w:numPr>
        <w:shd w:val="clear" w:color="auto" w:fill="auto"/>
        <w:spacing w:before="0" w:after="29" w:line="210" w:lineRule="exact"/>
        <w:ind w:left="980" w:hanging="240"/>
        <w:jc w:val="both"/>
      </w:pPr>
      <w:r>
        <w:rPr>
          <w:rStyle w:val="2f7"/>
        </w:rPr>
        <w:t xml:space="preserve"> Докажите корректность алгоритма Крускала.</w:t>
      </w:r>
    </w:p>
    <w:p w:rsidR="008B4F6F" w:rsidRDefault="005F6776">
      <w:pPr>
        <w:pStyle w:val="200"/>
        <w:numPr>
          <w:ilvl w:val="0"/>
          <w:numId w:val="113"/>
        </w:numPr>
        <w:shd w:val="clear" w:color="auto" w:fill="auto"/>
        <w:spacing w:before="0" w:after="0" w:line="269" w:lineRule="exact"/>
        <w:ind w:left="980" w:right="60" w:hanging="240"/>
        <w:jc w:val="both"/>
      </w:pPr>
      <w:r>
        <w:rPr>
          <w:rStyle w:val="2f7"/>
        </w:rPr>
        <w:t xml:space="preserve"> Докажите, что временная эффективность операции </w:t>
      </w:r>
      <w:r>
        <w:rPr>
          <w:rStyle w:val="afffc"/>
          <w:lang w:val="en-US" w:eastAsia="en-US" w:bidi="en-US"/>
        </w:rPr>
        <w:t>find</w:t>
      </w:r>
      <w:r>
        <w:rPr>
          <w:rStyle w:val="2f7"/>
          <w:lang w:val="en-US" w:eastAsia="en-US" w:bidi="en-US"/>
        </w:rPr>
        <w:t xml:space="preserve"> </w:t>
      </w:r>
      <w:r>
        <w:rPr>
          <w:rStyle w:val="2f7"/>
        </w:rPr>
        <w:t>(</w:t>
      </w:r>
      <w:r>
        <w:rPr>
          <w:rStyle w:val="afffc"/>
        </w:rPr>
        <w:t>х)</w:t>
      </w:r>
      <w:r>
        <w:rPr>
          <w:rStyle w:val="2f7"/>
        </w:rPr>
        <w:t xml:space="preserve"> в версии </w:t>
      </w:r>
      <w:r>
        <w:rPr>
          <w:rStyle w:val="afffc"/>
          <w:lang w:val="en-US" w:eastAsia="en-US" w:bidi="en-US"/>
        </w:rPr>
        <w:t>union-by-size</w:t>
      </w:r>
      <w:r>
        <w:rPr>
          <w:rStyle w:val="2f7"/>
          <w:lang w:val="en-US" w:eastAsia="en-US" w:bidi="en-US"/>
        </w:rPr>
        <w:t xml:space="preserve"> </w:t>
      </w:r>
      <w:r>
        <w:rPr>
          <w:rStyle w:val="2f7"/>
        </w:rPr>
        <w:t xml:space="preserve">быстрого объединения равна </w:t>
      </w:r>
      <w:r>
        <w:rPr>
          <w:rStyle w:val="afffc"/>
        </w:rPr>
        <w:t>О</w:t>
      </w:r>
      <w:r>
        <w:rPr>
          <w:rStyle w:val="2f7"/>
        </w:rPr>
        <w:t xml:space="preserve"> </w:t>
      </w:r>
      <w:r>
        <w:rPr>
          <w:rStyle w:val="1ptf7"/>
          <w:lang w:val="en-US" w:eastAsia="en-US" w:bidi="en-US"/>
        </w:rPr>
        <w:t>(logn).</w:t>
      </w:r>
    </w:p>
    <w:p w:rsidR="008B4F6F" w:rsidRDefault="005F6776">
      <w:pPr>
        <w:pStyle w:val="200"/>
        <w:numPr>
          <w:ilvl w:val="0"/>
          <w:numId w:val="113"/>
        </w:numPr>
        <w:shd w:val="clear" w:color="auto" w:fill="auto"/>
        <w:spacing w:before="0" w:after="0" w:line="269" w:lineRule="exact"/>
        <w:ind w:left="980" w:right="60" w:hanging="240"/>
        <w:jc w:val="both"/>
      </w:pPr>
      <w:r>
        <w:rPr>
          <w:rStyle w:val="2f7"/>
        </w:rPr>
        <w:t xml:space="preserve"> Найдите как минимум два </w:t>
      </w:r>
      <w:r>
        <w:rPr>
          <w:rStyle w:val="2f7"/>
          <w:lang w:val="en-US" w:eastAsia="en-US" w:bidi="en-US"/>
        </w:rPr>
        <w:t>Web</w:t>
      </w:r>
      <w:r>
        <w:rPr>
          <w:rStyle w:val="2f7"/>
        </w:rPr>
        <w:t>-узла с анимацией алгоритмов Крускала и Прима. Обсудите достоинства и недостатки этих анимаций.</w:t>
      </w:r>
    </w:p>
    <w:p w:rsidR="008B4F6F" w:rsidRDefault="005F6776">
      <w:pPr>
        <w:pStyle w:val="200"/>
        <w:numPr>
          <w:ilvl w:val="0"/>
          <w:numId w:val="113"/>
        </w:numPr>
        <w:shd w:val="clear" w:color="auto" w:fill="auto"/>
        <w:tabs>
          <w:tab w:val="left" w:pos="1120"/>
        </w:tabs>
        <w:spacing w:before="0" w:after="379" w:line="269" w:lineRule="exact"/>
        <w:ind w:left="980" w:right="60" w:hanging="240"/>
        <w:jc w:val="both"/>
      </w:pPr>
      <w:r>
        <w:rPr>
          <w:rStyle w:val="2f7"/>
        </w:rPr>
        <w:t>Разработайте и выполните эксперимент по эмпирическому сравнению эффективностей алгоритмов Прима и Крускала на случайных графах с различными размерами и плотностями.</w:t>
      </w:r>
    </w:p>
    <w:p w:rsidR="008B4F6F" w:rsidRDefault="005F6776">
      <w:pPr>
        <w:pStyle w:val="1083"/>
        <w:numPr>
          <w:ilvl w:val="0"/>
          <w:numId w:val="111"/>
        </w:numPr>
        <w:shd w:val="clear" w:color="auto" w:fill="auto"/>
        <w:tabs>
          <w:tab w:val="left" w:pos="835"/>
        </w:tabs>
        <w:spacing w:after="50" w:line="320" w:lineRule="exact"/>
        <w:ind w:firstLine="0"/>
      </w:pPr>
      <w:bookmarkStart w:id="277" w:name="bookmark276"/>
      <w:r>
        <w:t>Алгоритм Дейкстры</w:t>
      </w:r>
      <w:bookmarkEnd w:id="277"/>
    </w:p>
    <w:p w:rsidR="008B4F6F" w:rsidRDefault="005F6776">
      <w:pPr>
        <w:pStyle w:val="200"/>
        <w:shd w:val="clear" w:color="auto" w:fill="auto"/>
        <w:spacing w:before="0" w:after="0" w:line="271" w:lineRule="exact"/>
        <w:ind w:right="60" w:firstLine="340"/>
        <w:jc w:val="both"/>
      </w:pPr>
      <w:r>
        <w:rPr>
          <w:rStyle w:val="2f7"/>
        </w:rPr>
        <w:t xml:space="preserve">В этом разделе мы рассмотрим </w:t>
      </w:r>
      <w:r>
        <w:rPr>
          <w:rStyle w:val="afffc"/>
        </w:rPr>
        <w:t>задачу поиска кратчайших путей из одной вершины</w:t>
      </w:r>
      <w:r>
        <w:rPr>
          <w:rStyle w:val="2f7"/>
        </w:rPr>
        <w:t xml:space="preserve"> </w:t>
      </w:r>
      <w:r>
        <w:rPr>
          <w:rStyle w:val="2f7"/>
          <w:lang w:val="en-US" w:eastAsia="en-US" w:bidi="en-US"/>
        </w:rPr>
        <w:t xml:space="preserve">(single-source shortest-paths problem): </w:t>
      </w:r>
      <w:r>
        <w:rPr>
          <w:rStyle w:val="2f7"/>
        </w:rPr>
        <w:t xml:space="preserve">для данной вершины взвешенного связного графа, называющейся </w:t>
      </w:r>
      <w:r>
        <w:rPr>
          <w:rStyle w:val="afffc"/>
        </w:rPr>
        <w:t>исходной</w:t>
      </w:r>
      <w:r>
        <w:rPr>
          <w:rStyle w:val="2f7"/>
        </w:rPr>
        <w:t xml:space="preserve"> </w:t>
      </w:r>
      <w:r>
        <w:rPr>
          <w:rStyle w:val="2f7"/>
          <w:lang w:val="en-US" w:eastAsia="en-US" w:bidi="en-US"/>
        </w:rPr>
        <w:t xml:space="preserve">(source), </w:t>
      </w:r>
      <w:r>
        <w:rPr>
          <w:rStyle w:val="2f7"/>
        </w:rPr>
        <w:t>надо найти кратчайшие пути ко всем остальным вершинам. Важно подчеркнуть, что здесь нас не интересу</w:t>
      </w:r>
      <w:r>
        <w:rPr>
          <w:rStyle w:val="2f7"/>
        </w:rPr>
        <w:softHyphen/>
        <w:t>ет единый кратчайший путь, начинающийся в исходной вершине и проходящий через все остальные. Это существенно более сложная задача (представляющая собой версию задачи коммивояжера, которая упоминалась в разделе 3.4 и бу</w:t>
      </w:r>
      <w:r>
        <w:rPr>
          <w:rStyle w:val="2f7"/>
        </w:rPr>
        <w:softHyphen/>
        <w:t>дет рассмотрена позже в этой книге). Задача поиска кратчайших путей из одной вершины требует найти семейство путей, каждый из которых ведет от исходной вершины к другой вершине графа, хотя некоторые пути, конечно же, могут иметь общие ребра.</w:t>
      </w:r>
    </w:p>
    <w:p w:rsidR="008B4F6F" w:rsidRDefault="005F6776">
      <w:pPr>
        <w:pStyle w:val="200"/>
        <w:shd w:val="clear" w:color="auto" w:fill="auto"/>
        <w:spacing w:before="0" w:after="0" w:line="269" w:lineRule="exact"/>
        <w:ind w:left="40" w:right="40" w:firstLine="320"/>
        <w:jc w:val="both"/>
      </w:pPr>
      <w:r>
        <w:rPr>
          <w:rStyle w:val="2f7"/>
        </w:rPr>
        <w:t xml:space="preserve">Множество практических применений задачи поиска кратчайших путей из одной </w:t>
      </w:r>
      <w:r>
        <w:rPr>
          <w:rStyle w:val="2f7"/>
        </w:rPr>
        <w:lastRenderedPageBreak/>
        <w:t xml:space="preserve">вершины делает ее очень популярным объектом изучения. Имеется ряд широко известных алгоритмов для ее решения, включая алгоритм Флойда для решения более общей задачи поиска кратчайших путей между всеми вершинами, рассматривавшийся в главе 8. Здесь мы рассмотрим наиболее известный алгоритм решения задачи поиска кратчайших путей из одной вершины, который носит имя </w:t>
      </w:r>
      <w:r>
        <w:rPr>
          <w:rStyle w:val="afffc"/>
        </w:rPr>
        <w:t>алгоритм Дейкстры</w:t>
      </w:r>
      <w:r>
        <w:rPr>
          <w:rStyle w:val="2f7"/>
        </w:rPr>
        <w:t xml:space="preserve"> </w:t>
      </w:r>
      <w:r>
        <w:rPr>
          <w:rStyle w:val="2f7"/>
          <w:lang w:val="en-US" w:eastAsia="en-US" w:bidi="en-US"/>
        </w:rPr>
        <w:t>(Dijkstra algorithm).</w:t>
      </w:r>
      <w:r>
        <w:rPr>
          <w:rStyle w:val="2f7"/>
          <w:vertAlign w:val="superscript"/>
          <w:lang w:val="en-US" w:eastAsia="en-US" w:bidi="en-US"/>
        </w:rPr>
        <w:footnoteReference w:id="59"/>
      </w:r>
      <w:r>
        <w:rPr>
          <w:rStyle w:val="2f7"/>
          <w:lang w:val="en-US" w:eastAsia="en-US" w:bidi="en-US"/>
        </w:rPr>
        <w:t xml:space="preserve"> </w:t>
      </w:r>
      <w:r>
        <w:rPr>
          <w:rStyle w:val="2f7"/>
        </w:rPr>
        <w:t>Этот алгоритм применим только к графам с неотрицательными весами. Поскольку в большинстве приложений это условие выполняется, такое ограничение не снижает популярность алгоритма Дейкстры.</w:t>
      </w:r>
    </w:p>
    <w:p w:rsidR="008B4F6F" w:rsidRDefault="005F6776">
      <w:pPr>
        <w:pStyle w:val="200"/>
        <w:shd w:val="clear" w:color="auto" w:fill="auto"/>
        <w:spacing w:before="0" w:after="0" w:line="269" w:lineRule="exact"/>
        <w:ind w:left="40" w:right="40" w:firstLine="320"/>
        <w:jc w:val="both"/>
      </w:pPr>
      <w:r>
        <w:rPr>
          <w:rStyle w:val="2f7"/>
        </w:rPr>
        <w:t>Алгоритм Дейкстры находит кратчайшие пути к вершинам графа в поряд</w:t>
      </w:r>
      <w:r>
        <w:rPr>
          <w:rStyle w:val="2f7"/>
        </w:rPr>
        <w:softHyphen/>
        <w:t xml:space="preserve">ке их удаления от данной исходной вершины. Сначала он находит кратчайший путь от исходной вершины до ближайшей, затем — до второй ближайшей и т.д. В общем случае перед началом г-ой итерации алгоритм определяет кратчайшие пути к </w:t>
      </w:r>
      <w:r>
        <w:rPr>
          <w:rStyle w:val="afffc"/>
        </w:rPr>
        <w:t>г</w:t>
      </w:r>
      <w:r>
        <w:rPr>
          <w:rStyle w:val="2f7"/>
        </w:rPr>
        <w:t xml:space="preserve"> — 1 другим вершинам, ближайшим к исходной. Эти вершины, исходная вершина и ребра кратчайших путей, ведущих к ним из исходной вершины обра</w:t>
      </w:r>
      <w:r>
        <w:rPr>
          <w:rStyle w:val="2f7"/>
        </w:rPr>
        <w:softHyphen/>
        <w:t xml:space="preserve">зуют поддерево </w:t>
      </w:r>
      <w:r>
        <w:rPr>
          <w:rStyle w:val="afffc"/>
          <w:lang w:val="en-US" w:eastAsia="en-US" w:bidi="en-US"/>
        </w:rPr>
        <w:t>Ti</w:t>
      </w:r>
      <w:r>
        <w:rPr>
          <w:rStyle w:val="2f7"/>
          <w:lang w:val="en-US" w:eastAsia="en-US" w:bidi="en-US"/>
        </w:rPr>
        <w:t xml:space="preserve"> </w:t>
      </w:r>
      <w:r>
        <w:rPr>
          <w:rStyle w:val="2f7"/>
        </w:rPr>
        <w:t>данного графа (рис. 9.9). Поскольку веса всех ребер неотри</w:t>
      </w:r>
      <w:r>
        <w:rPr>
          <w:rStyle w:val="2f7"/>
        </w:rPr>
        <w:softHyphen/>
        <w:t xml:space="preserve">цательны, очередная ближайшая к исходной вершина может быть найдена среди вершин, смежных с Т*. Множество вершин, смежных с вершинами в </w:t>
      </w:r>
      <w:r>
        <w:rPr>
          <w:rStyle w:val="afffc"/>
          <w:lang w:val="en-US" w:eastAsia="en-US" w:bidi="en-US"/>
        </w:rPr>
        <w:t>Ti,</w:t>
      </w:r>
      <w:r>
        <w:rPr>
          <w:rStyle w:val="2f7"/>
          <w:lang w:val="en-US" w:eastAsia="en-US" w:bidi="en-US"/>
        </w:rPr>
        <w:t xml:space="preserve"> </w:t>
      </w:r>
      <w:r>
        <w:rPr>
          <w:rStyle w:val="2f7"/>
        </w:rPr>
        <w:t>можно назвать “пограничными”; именно из них алгоритм Дейкстры выбирает очеред</w:t>
      </w:r>
      <w:r>
        <w:rPr>
          <w:rStyle w:val="2f7"/>
        </w:rPr>
        <w:softHyphen/>
        <w:t>ную вершину, ближайшую к исходной. (В действительности все прочие вершины можно рассматривать как пограничные, соединенные с вершинами дерева ребра</w:t>
      </w:r>
      <w:r>
        <w:rPr>
          <w:rStyle w:val="2f7"/>
        </w:rPr>
        <w:softHyphen/>
        <w:t xml:space="preserve">ми с бесконечными весами.) Для определения г-ой ближайшей вершины алгоритм вычисляет для каждой пограничной вершины </w:t>
      </w:r>
      <w:r>
        <w:rPr>
          <w:rStyle w:val="afffc"/>
        </w:rPr>
        <w:t>и</w:t>
      </w:r>
      <w:r>
        <w:rPr>
          <w:rStyle w:val="2f7"/>
        </w:rPr>
        <w:t xml:space="preserve"> сумму расстояния до ближайшей вершины дерева </w:t>
      </w:r>
      <w:r>
        <w:rPr>
          <w:rStyle w:val="afffc"/>
          <w:lang w:val="en-US" w:eastAsia="en-US" w:bidi="en-US"/>
        </w:rPr>
        <w:t>v</w:t>
      </w:r>
      <w:r>
        <w:rPr>
          <w:rStyle w:val="2f7"/>
          <w:lang w:val="en-US" w:eastAsia="en-US" w:bidi="en-US"/>
        </w:rPr>
        <w:t xml:space="preserve"> </w:t>
      </w:r>
      <w:r>
        <w:rPr>
          <w:rStyle w:val="2f7"/>
        </w:rPr>
        <w:t xml:space="preserve">(определяемого весом ребра </w:t>
      </w:r>
      <w:r>
        <w:rPr>
          <w:rStyle w:val="2pt5"/>
        </w:rPr>
        <w:t>(u,v))</w:t>
      </w:r>
      <w:r>
        <w:rPr>
          <w:rStyle w:val="2f7"/>
          <w:lang w:val="en-US" w:eastAsia="en-US" w:bidi="en-US"/>
        </w:rPr>
        <w:t xml:space="preserve"> </w:t>
      </w:r>
      <w:r>
        <w:rPr>
          <w:rStyle w:val="2f7"/>
        </w:rPr>
        <w:t xml:space="preserve">и длины </w:t>
      </w:r>
      <w:r>
        <w:rPr>
          <w:rStyle w:val="2pt5"/>
        </w:rPr>
        <w:t>d</w:t>
      </w:r>
      <w:r>
        <w:rPr>
          <w:rStyle w:val="2pt5"/>
          <w:vertAlign w:val="subscript"/>
        </w:rPr>
        <w:t>v</w:t>
      </w:r>
      <w:r>
        <w:rPr>
          <w:rStyle w:val="2f7"/>
          <w:lang w:val="en-US" w:eastAsia="en-US" w:bidi="en-US"/>
        </w:rPr>
        <w:t xml:space="preserve"> </w:t>
      </w:r>
      <w:r>
        <w:rPr>
          <w:rStyle w:val="2f7"/>
        </w:rPr>
        <w:t xml:space="preserve">кратчайшего пути из исходной вершины в вершину </w:t>
      </w:r>
      <w:r>
        <w:rPr>
          <w:rStyle w:val="2pt5"/>
        </w:rPr>
        <w:t>v</w:t>
      </w:r>
      <w:r>
        <w:rPr>
          <w:rStyle w:val="2f7"/>
          <w:lang w:val="en-US" w:eastAsia="en-US" w:bidi="en-US"/>
        </w:rPr>
        <w:t xml:space="preserve"> </w:t>
      </w:r>
      <w:r>
        <w:rPr>
          <w:rStyle w:val="2f7"/>
        </w:rPr>
        <w:t>(ранее определенную алгоритмом), а за</w:t>
      </w:r>
      <w:r>
        <w:rPr>
          <w:rStyle w:val="2f7"/>
        </w:rPr>
        <w:softHyphen/>
        <w:t>тем выбирает вершину с наименьшей суммой. Главным в алгоритме Дейкстры является то, что достаточно сравнить длины таких специальных путей.</w:t>
      </w:r>
    </w:p>
    <w:p w:rsidR="008B4F6F" w:rsidRDefault="005F6776">
      <w:pPr>
        <w:pStyle w:val="200"/>
        <w:shd w:val="clear" w:color="auto" w:fill="auto"/>
        <w:spacing w:before="0" w:after="0" w:line="269" w:lineRule="exact"/>
        <w:ind w:left="40" w:right="40" w:firstLine="320"/>
        <w:jc w:val="both"/>
      </w:pPr>
      <w:r>
        <w:rPr>
          <w:rStyle w:val="2f7"/>
        </w:rPr>
        <w:t xml:space="preserve">Для упрощения работы алгоритма помечаем каждую вершину двумя метками. Числовая метка </w:t>
      </w:r>
      <w:r>
        <w:rPr>
          <w:rStyle w:val="2pt5"/>
        </w:rPr>
        <w:t>d</w:t>
      </w:r>
      <w:r>
        <w:rPr>
          <w:rStyle w:val="2f7"/>
          <w:lang w:val="en-US" w:eastAsia="en-US" w:bidi="en-US"/>
        </w:rPr>
        <w:t xml:space="preserve"> </w:t>
      </w:r>
      <w:r>
        <w:rPr>
          <w:rStyle w:val="2f7"/>
        </w:rPr>
        <w:t>указывает длину кратчайшего пути к данной вершине от исход</w:t>
      </w:r>
      <w:r>
        <w:rPr>
          <w:rStyle w:val="2f7"/>
        </w:rPr>
        <w:softHyphen/>
        <w:t>ной, определенную алгоритмом. Вторая метка указывает имя предыдущей верши</w:t>
      </w:r>
      <w:r>
        <w:rPr>
          <w:rStyle w:val="2f7"/>
        </w:rPr>
        <w:softHyphen/>
        <w:t>ны на таком пути, т.е. родительский узел строящегося дерева (эта метка остается пустой у исходной вершины и вершин, которые не являются смежными ни с одной</w:t>
      </w:r>
    </w:p>
    <w:p w:rsidR="008B4F6F" w:rsidRDefault="00E15E4E">
      <w:pPr>
        <w:framePr w:h="2227" w:wrap="notBeside" w:vAnchor="text" w:hAnchor="text" w:xAlign="center" w:y="1"/>
        <w:jc w:val="center"/>
        <w:rPr>
          <w:sz w:val="2"/>
          <w:szCs w:val="2"/>
        </w:rPr>
      </w:pPr>
      <w:r>
        <w:rPr>
          <w:noProof/>
          <w:lang w:bidi="ar-SA"/>
        </w:rPr>
        <w:lastRenderedPageBreak/>
        <w:drawing>
          <wp:inline distT="0" distB="0" distL="0" distR="0">
            <wp:extent cx="1638300" cy="1409700"/>
            <wp:effectExtent l="0" t="0" r="0" b="0"/>
            <wp:docPr id="201" name="Рисунок 201" descr="image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image196"/>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638300" cy="1409700"/>
                    </a:xfrm>
                    <a:prstGeom prst="rect">
                      <a:avLst/>
                    </a:prstGeom>
                    <a:noFill/>
                    <a:ln>
                      <a:noFill/>
                    </a:ln>
                  </pic:spPr>
                </pic:pic>
              </a:graphicData>
            </a:graphic>
          </wp:inline>
        </w:drawing>
      </w:r>
    </w:p>
    <w:p w:rsidR="008B4F6F" w:rsidRDefault="005F6776">
      <w:pPr>
        <w:pStyle w:val="2f9"/>
        <w:framePr w:h="2227" w:wrap="notBeside" w:vAnchor="text" w:hAnchor="text" w:xAlign="center" w:y="1"/>
        <w:shd w:val="clear" w:color="auto" w:fill="auto"/>
        <w:spacing w:after="0" w:line="235" w:lineRule="exact"/>
        <w:jc w:val="both"/>
      </w:pPr>
      <w:r>
        <w:rPr>
          <w:rStyle w:val="2fe"/>
        </w:rPr>
        <w:t>Рис. 9.9. Идея алгоритма Дейкстры. Выде</w:t>
      </w:r>
      <w:r>
        <w:rPr>
          <w:rStyle w:val="2fe"/>
        </w:rPr>
        <w:softHyphen/>
        <w:t>лено поддерево найденных кратчайших пу</w:t>
      </w:r>
      <w:r>
        <w:rPr>
          <w:rStyle w:val="2fe"/>
        </w:rPr>
        <w:softHyphen/>
        <w:t>тей. Очередная вершина, ближайшая к ис</w:t>
      </w:r>
      <w:r>
        <w:rPr>
          <w:rStyle w:val="2fe"/>
        </w:rPr>
        <w:softHyphen/>
        <w:t xml:space="preserve">ходной г&gt;о, — вершина </w:t>
      </w:r>
      <w:r>
        <w:rPr>
          <w:rStyle w:val="2105pt1"/>
          <w:lang w:val="ru-RU" w:eastAsia="ru-RU" w:bidi="ru-RU"/>
        </w:rPr>
        <w:t>и</w:t>
      </w:r>
      <w:r>
        <w:rPr>
          <w:rStyle w:val="2fe"/>
        </w:rPr>
        <w:t>* выбрана путем сравнения длин путей поддерева, увели</w:t>
      </w:r>
      <w:r>
        <w:rPr>
          <w:rStyle w:val="2fe"/>
        </w:rPr>
        <w:softHyphen/>
        <w:t>ченных на расстояния до вершин, смежных с вершинами поддерева</w:t>
      </w:r>
    </w:p>
    <w:p w:rsidR="008B4F6F" w:rsidRDefault="008B4F6F">
      <w:pPr>
        <w:rPr>
          <w:sz w:val="2"/>
          <w:szCs w:val="2"/>
        </w:rPr>
      </w:pPr>
    </w:p>
    <w:p w:rsidR="008B4F6F" w:rsidRDefault="005F6776">
      <w:pPr>
        <w:pStyle w:val="200"/>
        <w:shd w:val="clear" w:color="auto" w:fill="auto"/>
        <w:spacing w:before="361" w:after="0" w:line="271" w:lineRule="exact"/>
        <w:ind w:left="20" w:right="20" w:firstLine="0"/>
        <w:jc w:val="both"/>
      </w:pPr>
      <w:r>
        <w:rPr>
          <w:rStyle w:val="2f7"/>
        </w:rPr>
        <w:t>вершиной текущего дерева). При использовании таких меток поиск следующей ближайшей вершины и* становится простой задачей поиска пограничной вер</w:t>
      </w:r>
      <w:r>
        <w:rPr>
          <w:rStyle w:val="2f7"/>
        </w:rPr>
        <w:softHyphen/>
        <w:t xml:space="preserve">шины с наименьшим значением </w:t>
      </w:r>
      <w:r>
        <w:rPr>
          <w:rStyle w:val="2pt5"/>
        </w:rPr>
        <w:t>d.</w:t>
      </w:r>
      <w:r>
        <w:rPr>
          <w:rStyle w:val="2f7"/>
          <w:lang w:val="en-US" w:eastAsia="en-US" w:bidi="en-US"/>
        </w:rPr>
        <w:t xml:space="preserve"> </w:t>
      </w:r>
      <w:r>
        <w:rPr>
          <w:rStyle w:val="2f7"/>
        </w:rPr>
        <w:t>Неоднозначности разрешаются произвольным образом.</w:t>
      </w:r>
    </w:p>
    <w:p w:rsidR="008B4F6F" w:rsidRDefault="005F6776">
      <w:pPr>
        <w:pStyle w:val="200"/>
        <w:shd w:val="clear" w:color="auto" w:fill="auto"/>
        <w:spacing w:before="0" w:after="0" w:line="271" w:lineRule="exact"/>
        <w:ind w:left="20" w:right="20" w:firstLine="340"/>
        <w:jc w:val="both"/>
      </w:pPr>
      <w:r>
        <w:rPr>
          <w:rStyle w:val="2f7"/>
        </w:rPr>
        <w:t xml:space="preserve">Определив добавляемую в дерево вершину </w:t>
      </w:r>
      <w:r>
        <w:rPr>
          <w:rStyle w:val="2pt5"/>
          <w:lang w:val="ru-RU" w:eastAsia="ru-RU" w:bidi="ru-RU"/>
        </w:rPr>
        <w:t>и</w:t>
      </w:r>
      <w:r>
        <w:rPr>
          <w:rStyle w:val="2f7"/>
        </w:rPr>
        <w:t>*, мы должны выполнить две операции.</w:t>
      </w:r>
    </w:p>
    <w:p w:rsidR="008B4F6F" w:rsidRDefault="005F6776">
      <w:pPr>
        <w:pStyle w:val="200"/>
        <w:numPr>
          <w:ilvl w:val="0"/>
          <w:numId w:val="110"/>
        </w:numPr>
        <w:shd w:val="clear" w:color="auto" w:fill="auto"/>
        <w:spacing w:before="0" w:after="0" w:line="269" w:lineRule="exact"/>
        <w:ind w:left="1040" w:right="20" w:hanging="200"/>
        <w:jc w:val="both"/>
      </w:pPr>
      <w:r>
        <w:rPr>
          <w:rStyle w:val="2f7"/>
        </w:rPr>
        <w:t xml:space="preserve"> Переместить вершину </w:t>
      </w:r>
      <w:r>
        <w:rPr>
          <w:rStyle w:val="2pt5"/>
          <w:lang w:val="ru-RU" w:eastAsia="ru-RU" w:bidi="ru-RU"/>
        </w:rPr>
        <w:t>и</w:t>
      </w:r>
      <w:r>
        <w:rPr>
          <w:rStyle w:val="2f7"/>
        </w:rPr>
        <w:t>* из множества пограничных во множество вершин дерева.</w:t>
      </w:r>
    </w:p>
    <w:p w:rsidR="008B4F6F" w:rsidRDefault="005F6776">
      <w:pPr>
        <w:pStyle w:val="200"/>
        <w:numPr>
          <w:ilvl w:val="0"/>
          <w:numId w:val="110"/>
        </w:numPr>
        <w:shd w:val="clear" w:color="auto" w:fill="auto"/>
        <w:spacing w:before="0" w:after="0" w:line="269" w:lineRule="exact"/>
        <w:ind w:left="1040" w:right="20" w:hanging="200"/>
        <w:jc w:val="both"/>
      </w:pPr>
      <w:r>
        <w:rPr>
          <w:rStyle w:val="2f7"/>
        </w:rPr>
        <w:t xml:space="preserve"> Для каждой остающейся вершины </w:t>
      </w:r>
      <w:r>
        <w:rPr>
          <w:rStyle w:val="2pt5"/>
          <w:lang w:val="ru-RU" w:eastAsia="ru-RU" w:bidi="ru-RU"/>
        </w:rPr>
        <w:t>и</w:t>
      </w:r>
      <w:r>
        <w:rPr>
          <w:rStyle w:val="2f7"/>
        </w:rPr>
        <w:t xml:space="preserve">, связанной с вершиной </w:t>
      </w:r>
      <w:r>
        <w:rPr>
          <w:rStyle w:val="2pt5"/>
          <w:lang w:val="ru-RU" w:eastAsia="ru-RU" w:bidi="ru-RU"/>
        </w:rPr>
        <w:t>и</w:t>
      </w:r>
      <w:r>
        <w:rPr>
          <w:rStyle w:val="2f7"/>
        </w:rPr>
        <w:t xml:space="preserve">* ребром с весом </w:t>
      </w:r>
      <w:r>
        <w:rPr>
          <w:rStyle w:val="2pt5"/>
        </w:rPr>
        <w:t>w(u*,u)</w:t>
      </w:r>
      <w:r>
        <w:rPr>
          <w:rStyle w:val="2f7"/>
          <w:lang w:val="en-US" w:eastAsia="en-US" w:bidi="en-US"/>
        </w:rPr>
        <w:t xml:space="preserve"> </w:t>
      </w:r>
      <w:r>
        <w:rPr>
          <w:rStyle w:val="2f7"/>
        </w:rPr>
        <w:t xml:space="preserve">такой, что </w:t>
      </w:r>
      <w:r>
        <w:rPr>
          <w:rStyle w:val="2pt5"/>
        </w:rPr>
        <w:t>d</w:t>
      </w:r>
      <w:r>
        <w:rPr>
          <w:rStyle w:val="2pt5"/>
          <w:vertAlign w:val="subscript"/>
        </w:rPr>
        <w:t>u</w:t>
      </w:r>
      <w:r>
        <w:rPr>
          <w:rStyle w:val="2pt5"/>
        </w:rPr>
        <w:t xml:space="preserve">* </w:t>
      </w:r>
      <w:r>
        <w:rPr>
          <w:rStyle w:val="2pt5"/>
          <w:lang w:val="ru-RU" w:eastAsia="ru-RU" w:bidi="ru-RU"/>
        </w:rPr>
        <w:t xml:space="preserve">+ </w:t>
      </w:r>
      <w:r>
        <w:rPr>
          <w:rStyle w:val="2pt5"/>
        </w:rPr>
        <w:t xml:space="preserve">w(u*,u) </w:t>
      </w:r>
      <w:r>
        <w:rPr>
          <w:rStyle w:val="2pt5"/>
          <w:lang w:val="ru-RU" w:eastAsia="ru-RU" w:bidi="ru-RU"/>
        </w:rPr>
        <w:t xml:space="preserve">&lt; </w:t>
      </w:r>
      <w:r>
        <w:rPr>
          <w:rStyle w:val="2pt5"/>
        </w:rPr>
        <w:t>d</w:t>
      </w:r>
      <w:r>
        <w:rPr>
          <w:rStyle w:val="2f7"/>
          <w:vertAlign w:val="subscript"/>
          <w:lang w:val="en-US" w:eastAsia="en-US" w:bidi="en-US"/>
        </w:rPr>
        <w:t>u</w:t>
      </w:r>
      <w:r>
        <w:rPr>
          <w:rStyle w:val="2f7"/>
        </w:rPr>
        <w:t xml:space="preserve">, обновить метки и, заменив их на </w:t>
      </w:r>
      <w:r>
        <w:rPr>
          <w:rStyle w:val="2pt5"/>
          <w:lang w:val="ru-RU" w:eastAsia="ru-RU" w:bidi="ru-RU"/>
        </w:rPr>
        <w:t>и*</w:t>
      </w:r>
      <w:r>
        <w:rPr>
          <w:rStyle w:val="2f7"/>
        </w:rPr>
        <w:t xml:space="preserve"> и </w:t>
      </w:r>
      <w:r>
        <w:rPr>
          <w:rStyle w:val="2pt5"/>
        </w:rPr>
        <w:t>d</w:t>
      </w:r>
      <w:r>
        <w:rPr>
          <w:rStyle w:val="2pt5"/>
          <w:vertAlign w:val="subscript"/>
        </w:rPr>
        <w:t>u</w:t>
      </w:r>
      <w:r>
        <w:rPr>
          <w:rStyle w:val="2pt5"/>
        </w:rPr>
        <w:t xml:space="preserve">* </w:t>
      </w:r>
      <w:r>
        <w:rPr>
          <w:rStyle w:val="2pt5"/>
          <w:lang w:val="ru-RU" w:eastAsia="ru-RU" w:bidi="ru-RU"/>
        </w:rPr>
        <w:t xml:space="preserve">+ </w:t>
      </w:r>
      <w:r>
        <w:rPr>
          <w:rStyle w:val="2pt5"/>
        </w:rPr>
        <w:t xml:space="preserve">w </w:t>
      </w:r>
      <w:r>
        <w:rPr>
          <w:rStyle w:val="2pt5"/>
          <w:lang w:val="ru-RU" w:eastAsia="ru-RU" w:bidi="ru-RU"/>
        </w:rPr>
        <w:t>(и</w:t>
      </w:r>
      <w:r>
        <w:rPr>
          <w:rStyle w:val="2f7"/>
        </w:rPr>
        <w:t xml:space="preserve">*, </w:t>
      </w:r>
      <w:r>
        <w:rPr>
          <w:rStyle w:val="2pt5"/>
          <w:lang w:val="ru-RU" w:eastAsia="ru-RU" w:bidi="ru-RU"/>
        </w:rPr>
        <w:t>и),</w:t>
      </w:r>
      <w:r>
        <w:rPr>
          <w:rStyle w:val="2f7"/>
        </w:rPr>
        <w:t xml:space="preserve"> соответственно.</w:t>
      </w:r>
    </w:p>
    <w:p w:rsidR="008B4F6F" w:rsidRDefault="005F6776">
      <w:pPr>
        <w:pStyle w:val="200"/>
        <w:shd w:val="clear" w:color="auto" w:fill="auto"/>
        <w:spacing w:before="0" w:after="0" w:line="269" w:lineRule="exact"/>
        <w:ind w:left="20" w:right="20" w:firstLine="340"/>
        <w:jc w:val="both"/>
      </w:pPr>
      <w:r>
        <w:rPr>
          <w:rStyle w:val="2f7"/>
        </w:rPr>
        <w:t>На рис. 9.10 продемонстрировано применение алгоритма Дейкстры к конкрет</w:t>
      </w:r>
      <w:r>
        <w:rPr>
          <w:rStyle w:val="2f7"/>
        </w:rPr>
        <w:softHyphen/>
        <w:t>ному графу.</w:t>
      </w:r>
    </w:p>
    <w:p w:rsidR="008B4F6F" w:rsidRDefault="005F6776">
      <w:pPr>
        <w:pStyle w:val="200"/>
        <w:shd w:val="clear" w:color="auto" w:fill="auto"/>
        <w:spacing w:before="0" w:after="0" w:line="269" w:lineRule="exact"/>
        <w:ind w:left="20" w:right="20" w:firstLine="340"/>
        <w:jc w:val="both"/>
      </w:pPr>
      <w:r>
        <w:rPr>
          <w:rStyle w:val="2f7"/>
        </w:rPr>
        <w:t>Использование меток и механика алгоритма Дейкстры весьма схожи с ис</w:t>
      </w:r>
      <w:r>
        <w:rPr>
          <w:rStyle w:val="2f7"/>
        </w:rPr>
        <w:softHyphen/>
        <w:t>пользуемыми алгоритмом Прима (см. раздел 9.1). Оба они строят и расширяют поддерево вершин путем выбора очередной вершины из очереди с приоритетами, содержащей остающиеся вне дерева вершины. Однако очень важно не спутать их. Они решают разные задачи и, следовательно, работают с приоритетами, вычис</w:t>
      </w:r>
      <w:r>
        <w:rPr>
          <w:rStyle w:val="2f7"/>
        </w:rPr>
        <w:softHyphen/>
        <w:t>ляемыми различными способами: алгоритм Дейкстры сравнивает длины путей и должен суммировать веса ребер, в то время как алгоритм Прима сравнивает веса ребер как они есть.</w:t>
      </w:r>
    </w:p>
    <w:p w:rsidR="008B4F6F" w:rsidRDefault="005F6776">
      <w:pPr>
        <w:pStyle w:val="200"/>
        <w:shd w:val="clear" w:color="auto" w:fill="auto"/>
        <w:spacing w:before="0" w:after="0" w:line="269" w:lineRule="exact"/>
        <w:ind w:left="20" w:right="20" w:firstLine="340"/>
        <w:jc w:val="both"/>
      </w:pPr>
      <w:r>
        <w:rPr>
          <w:rStyle w:val="2f7"/>
        </w:rPr>
        <w:t>Теперь мы можем привести псевдокод алгоритма Дейкстры. Он описывает работу алгоритма с использованием явного указания операций над двумя мно</w:t>
      </w:r>
      <w:r>
        <w:rPr>
          <w:rStyle w:val="2f7"/>
        </w:rPr>
        <w:softHyphen/>
        <w:t xml:space="preserve">жествами </w:t>
      </w:r>
      <w:r>
        <w:rPr>
          <w:rStyle w:val="2f7"/>
        </w:rPr>
        <w:lastRenderedPageBreak/>
        <w:t xml:space="preserve">вершин с метками: множества </w:t>
      </w:r>
      <w:r>
        <w:rPr>
          <w:rStyle w:val="2pt8"/>
        </w:rPr>
        <w:t>Vt</w:t>
      </w:r>
      <w:r>
        <w:rPr>
          <w:rStyle w:val="2f7"/>
          <w:lang w:val="en-US" w:eastAsia="en-US" w:bidi="en-US"/>
        </w:rPr>
        <w:t xml:space="preserve"> </w:t>
      </w:r>
      <w:r>
        <w:rPr>
          <w:rStyle w:val="2f7"/>
        </w:rPr>
        <w:t>вершин, для которых уже найдены</w:t>
      </w:r>
      <w:r>
        <w:br w:type="page"/>
      </w:r>
    </w:p>
    <w:p w:rsidR="008B4F6F" w:rsidRDefault="00E15E4E">
      <w:pPr>
        <w:framePr w:h="1104" w:wrap="notBeside" w:vAnchor="text" w:hAnchor="text" w:xAlign="center" w:y="1"/>
        <w:jc w:val="center"/>
        <w:rPr>
          <w:sz w:val="2"/>
          <w:szCs w:val="2"/>
        </w:rPr>
      </w:pPr>
      <w:r>
        <w:rPr>
          <w:noProof/>
          <w:lang w:bidi="ar-SA"/>
        </w:rPr>
        <w:lastRenderedPageBreak/>
        <w:drawing>
          <wp:inline distT="0" distB="0" distL="0" distR="0">
            <wp:extent cx="4371975" cy="695325"/>
            <wp:effectExtent l="0" t="0" r="9525" b="9525"/>
            <wp:docPr id="202" name="Рисунок 202" descr="image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mage19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371975" cy="695325"/>
                    </a:xfrm>
                    <a:prstGeom prst="rect">
                      <a:avLst/>
                    </a:prstGeom>
                    <a:noFill/>
                    <a:ln>
                      <a:noFill/>
                    </a:ln>
                  </pic:spPr>
                </pic:pic>
              </a:graphicData>
            </a:graphic>
          </wp:inline>
        </w:drawing>
      </w:r>
    </w:p>
    <w:p w:rsidR="008B4F6F" w:rsidRDefault="005F6776">
      <w:pPr>
        <w:pStyle w:val="138"/>
        <w:framePr w:h="1104" w:wrap="notBeside" w:vAnchor="text" w:hAnchor="text" w:xAlign="center" w:y="1"/>
        <w:shd w:val="clear" w:color="auto" w:fill="auto"/>
        <w:tabs>
          <w:tab w:val="right" w:pos="3307"/>
          <w:tab w:val="right" w:pos="5482"/>
        </w:tabs>
        <w:spacing w:line="160" w:lineRule="exact"/>
      </w:pPr>
      <w:r>
        <w:t>Вершины дерева</w:t>
      </w:r>
      <w:r>
        <w:tab/>
        <w:t>Остальные вершины</w:t>
      </w:r>
      <w:r>
        <w:tab/>
        <w:t>Рисунок</w:t>
      </w:r>
    </w:p>
    <w:p w:rsidR="008B4F6F" w:rsidRDefault="008B4F6F">
      <w:pPr>
        <w:rPr>
          <w:sz w:val="2"/>
          <w:szCs w:val="2"/>
        </w:rPr>
      </w:pPr>
    </w:p>
    <w:p w:rsidR="008B4F6F" w:rsidRDefault="00E15E4E">
      <w:pPr>
        <w:framePr w:h="3960" w:wrap="around" w:vAnchor="text" w:hAnchor="margin" w:x="4560" w:y="3"/>
        <w:jc w:val="center"/>
        <w:rPr>
          <w:sz w:val="2"/>
          <w:szCs w:val="2"/>
        </w:rPr>
      </w:pPr>
      <w:r>
        <w:rPr>
          <w:noProof/>
          <w:lang w:bidi="ar-SA"/>
        </w:rPr>
        <w:drawing>
          <wp:inline distT="0" distB="0" distL="0" distR="0">
            <wp:extent cx="1552575" cy="2514600"/>
            <wp:effectExtent l="0" t="0" r="9525" b="0"/>
            <wp:docPr id="203" name="Рисунок 203" descr="image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mage198"/>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552575" cy="2514600"/>
                    </a:xfrm>
                    <a:prstGeom prst="rect">
                      <a:avLst/>
                    </a:prstGeom>
                    <a:noFill/>
                    <a:ln>
                      <a:noFill/>
                    </a:ln>
                  </pic:spPr>
                </pic:pic>
              </a:graphicData>
            </a:graphic>
          </wp:inline>
        </w:drawing>
      </w:r>
    </w:p>
    <w:p w:rsidR="008B4F6F" w:rsidRDefault="005F6776">
      <w:pPr>
        <w:pStyle w:val="681"/>
        <w:shd w:val="clear" w:color="auto" w:fill="auto"/>
        <w:tabs>
          <w:tab w:val="right" w:pos="2831"/>
          <w:tab w:val="right" w:pos="2342"/>
          <w:tab w:val="right" w:pos="2930"/>
          <w:tab w:val="right" w:pos="3452"/>
        </w:tabs>
        <w:spacing w:before="198" w:after="795" w:line="160" w:lineRule="exact"/>
      </w:pPr>
      <w:r>
        <w:rPr>
          <w:rStyle w:val="68MicrosoftSansSerif75pt"/>
          <w:lang w:val="ru-RU" w:eastAsia="ru-RU" w:bidi="ru-RU"/>
        </w:rPr>
        <w:t>а(-,0)</w:t>
      </w:r>
      <w:r>
        <w:rPr>
          <w:rStyle w:val="68MicrosoftSansSerif75pt"/>
          <w:lang w:val="ru-RU" w:eastAsia="ru-RU" w:bidi="ru-RU"/>
        </w:rPr>
        <w:tab/>
      </w:r>
      <w:r>
        <w:rPr>
          <w:rStyle w:val="68MicrosoftSansSerif8pt"/>
        </w:rPr>
        <w:t>Ь(а.З)</w:t>
      </w:r>
      <w:r>
        <w:rPr>
          <w:rStyle w:val="68MicrosoftSansSerif8pt"/>
        </w:rPr>
        <w:tab/>
      </w:r>
      <w:r>
        <w:rPr>
          <w:rStyle w:val="681pt"/>
          <w:b/>
          <w:bCs/>
        </w:rPr>
        <w:t>с(-,оо)</w:t>
      </w:r>
      <w:r>
        <w:rPr>
          <w:rStyle w:val="681pt"/>
          <w:b/>
          <w:bCs/>
        </w:rPr>
        <w:tab/>
      </w:r>
      <w:r>
        <w:rPr>
          <w:rStyle w:val="68MicrosoftSansSerif75pt"/>
        </w:rPr>
        <w:t>d(a,7)</w:t>
      </w:r>
      <w:r>
        <w:rPr>
          <w:rStyle w:val="68MicrosoftSansSerif75pt"/>
        </w:rPr>
        <w:tab/>
      </w:r>
      <w:r>
        <w:rPr>
          <w:rStyle w:val="681pt"/>
          <w:b/>
          <w:bCs/>
        </w:rPr>
        <w:t>е(-.оо)</w:t>
      </w:r>
    </w:p>
    <w:p w:rsidR="008B4F6F" w:rsidRDefault="005F6776">
      <w:pPr>
        <w:pStyle w:val="190"/>
        <w:shd w:val="clear" w:color="auto" w:fill="auto"/>
        <w:tabs>
          <w:tab w:val="right" w:pos="1765"/>
          <w:tab w:val="right" w:pos="3452"/>
          <w:tab w:val="right" w:pos="3353"/>
        </w:tabs>
        <w:spacing w:after="800" w:line="160" w:lineRule="exact"/>
        <w:jc w:val="both"/>
      </w:pPr>
      <w:r>
        <w:rPr>
          <w:rStyle w:val="197"/>
          <w:lang w:val="en-US" w:eastAsia="en-US" w:bidi="en-US"/>
        </w:rPr>
        <w:t>b(a,3)</w:t>
      </w:r>
      <w:r>
        <w:rPr>
          <w:rStyle w:val="197"/>
          <w:lang w:val="en-US" w:eastAsia="en-US" w:bidi="en-US"/>
        </w:rPr>
        <w:tab/>
        <w:t>c(b,3+4)</w:t>
      </w:r>
      <w:r>
        <w:rPr>
          <w:rStyle w:val="197"/>
          <w:lang w:val="en-US" w:eastAsia="en-US" w:bidi="en-US"/>
        </w:rPr>
        <w:tab/>
      </w:r>
      <w:r>
        <w:rPr>
          <w:rStyle w:val="198pt"/>
        </w:rPr>
        <w:t>d(b,3+2)</w:t>
      </w:r>
      <w:r>
        <w:rPr>
          <w:rStyle w:val="198pt"/>
        </w:rPr>
        <w:tab/>
      </w:r>
      <w:r>
        <w:rPr>
          <w:rStyle w:val="19TimesNewRoman65pt1pt"/>
          <w:rFonts w:eastAsia="Microsoft Sans Serif"/>
        </w:rPr>
        <w:t>е(-.оо)</w:t>
      </w:r>
    </w:p>
    <w:p w:rsidR="008B4F6F" w:rsidRDefault="005F6776">
      <w:pPr>
        <w:pStyle w:val="1301"/>
        <w:shd w:val="clear" w:color="auto" w:fill="auto"/>
        <w:tabs>
          <w:tab w:val="right" w:pos="2425"/>
          <w:tab w:val="right" w:pos="2508"/>
        </w:tabs>
        <w:spacing w:after="800" w:line="160" w:lineRule="exact"/>
        <w:jc w:val="both"/>
      </w:pPr>
      <w:r>
        <w:rPr>
          <w:rStyle w:val="13075pt"/>
        </w:rPr>
        <w:t>d</w:t>
      </w:r>
      <w:r>
        <w:t>(</w:t>
      </w:r>
      <w:r>
        <w:rPr>
          <w:lang w:val="en-US" w:eastAsia="en-US" w:bidi="en-US"/>
        </w:rPr>
        <w:t>b</w:t>
      </w:r>
      <w:r>
        <w:t>,</w:t>
      </w:r>
      <w:r>
        <w:rPr>
          <w:rStyle w:val="13075pt"/>
          <w:lang w:val="ru-RU" w:eastAsia="ru-RU" w:bidi="ru-RU"/>
        </w:rPr>
        <w:t>5</w:t>
      </w:r>
      <w:r>
        <w:t>)</w:t>
      </w:r>
      <w:r>
        <w:tab/>
      </w:r>
      <w:r>
        <w:rPr>
          <w:lang w:val="en-US" w:eastAsia="en-US" w:bidi="en-US"/>
        </w:rPr>
        <w:t>c(b,7)</w:t>
      </w:r>
      <w:r>
        <w:rPr>
          <w:lang w:val="en-US" w:eastAsia="en-US" w:bidi="en-US"/>
        </w:rPr>
        <w:tab/>
      </w:r>
      <w:r>
        <w:rPr>
          <w:rStyle w:val="13075pt"/>
        </w:rPr>
        <w:t>e(d,5+4)</w:t>
      </w:r>
    </w:p>
    <w:p w:rsidR="008B4F6F" w:rsidRDefault="005F6776">
      <w:pPr>
        <w:pStyle w:val="190"/>
        <w:shd w:val="clear" w:color="auto" w:fill="auto"/>
        <w:tabs>
          <w:tab w:val="right" w:pos="1765"/>
        </w:tabs>
        <w:spacing w:after="808" w:line="160" w:lineRule="exact"/>
        <w:jc w:val="both"/>
      </w:pPr>
      <w:r>
        <w:rPr>
          <w:rStyle w:val="197"/>
          <w:lang w:val="en-US" w:eastAsia="en-US" w:bidi="en-US"/>
        </w:rPr>
        <w:t>c(b,7)</w:t>
      </w:r>
      <w:r>
        <w:rPr>
          <w:rStyle w:val="197"/>
          <w:lang w:val="en-US" w:eastAsia="en-US" w:bidi="en-US"/>
        </w:rPr>
        <w:tab/>
      </w:r>
      <w:r>
        <w:rPr>
          <w:rStyle w:val="198pt"/>
        </w:rPr>
        <w:t>e(d,9)</w:t>
      </w:r>
    </w:p>
    <w:p w:rsidR="008B4F6F" w:rsidRDefault="005F6776">
      <w:pPr>
        <w:pStyle w:val="190"/>
        <w:shd w:val="clear" w:color="auto" w:fill="auto"/>
        <w:spacing w:after="118" w:line="150" w:lineRule="exact"/>
        <w:jc w:val="both"/>
      </w:pPr>
      <w:r>
        <w:rPr>
          <w:rStyle w:val="197"/>
          <w:lang w:val="en-US" w:eastAsia="en-US" w:bidi="en-US"/>
        </w:rPr>
        <w:t>e(d,9)</w:t>
      </w:r>
    </w:p>
    <w:p w:rsidR="008B4F6F" w:rsidRDefault="005F6776">
      <w:pPr>
        <w:pStyle w:val="190"/>
        <w:shd w:val="clear" w:color="auto" w:fill="auto"/>
        <w:spacing w:after="62" w:line="190" w:lineRule="exact"/>
        <w:ind w:left="360" w:right="560"/>
        <w:jc w:val="left"/>
      </w:pPr>
      <w:r>
        <w:rPr>
          <w:rStyle w:val="197"/>
        </w:rPr>
        <w:t>Кратчайшие пути (определяемые буквенными метками от вершины назначения к исходной в левом столбце) и их длины (числовые метки у вершин дерева):</w:t>
      </w:r>
    </w:p>
    <w:p w:rsidR="008B4F6F" w:rsidRDefault="005F6776">
      <w:pPr>
        <w:pStyle w:val="190"/>
        <w:shd w:val="clear" w:color="auto" w:fill="auto"/>
        <w:tabs>
          <w:tab w:val="left" w:pos="3156"/>
          <w:tab w:val="left" w:pos="4275"/>
        </w:tabs>
        <w:spacing w:after="0" w:line="187" w:lineRule="exact"/>
        <w:ind w:left="2260"/>
        <w:jc w:val="both"/>
      </w:pPr>
      <w:r>
        <w:rPr>
          <w:rStyle w:val="197"/>
        </w:rPr>
        <w:t>ОтакЬ:</w:t>
      </w:r>
      <w:r>
        <w:rPr>
          <w:rStyle w:val="197"/>
        </w:rPr>
        <w:tab/>
      </w:r>
      <w:r>
        <w:rPr>
          <w:rStyle w:val="19TimesNewRoman8pt2pt"/>
          <w:rFonts w:eastAsia="Microsoft Sans Serif"/>
          <w:lang w:val="ru-RU" w:eastAsia="ru-RU" w:bidi="ru-RU"/>
        </w:rPr>
        <w:t>а</w:t>
      </w:r>
      <w:r>
        <w:rPr>
          <w:rStyle w:val="19TimesNewRoman8pt2pt"/>
          <w:rFonts w:eastAsia="Microsoft Sans Serif"/>
        </w:rPr>
        <w:t>-b</w:t>
      </w:r>
      <w:r>
        <w:rPr>
          <w:rStyle w:val="19TimesNewRoman8pt0"/>
          <w:rFonts w:eastAsia="Microsoft Sans Serif"/>
        </w:rPr>
        <w:tab/>
      </w:r>
      <w:r>
        <w:rPr>
          <w:rStyle w:val="197"/>
        </w:rPr>
        <w:t>длиной 3</w:t>
      </w:r>
    </w:p>
    <w:p w:rsidR="008B4F6F" w:rsidRDefault="005F6776">
      <w:pPr>
        <w:pStyle w:val="190"/>
        <w:shd w:val="clear" w:color="auto" w:fill="auto"/>
        <w:tabs>
          <w:tab w:val="left" w:pos="3156"/>
          <w:tab w:val="left" w:pos="4275"/>
        </w:tabs>
        <w:spacing w:after="0" w:line="187" w:lineRule="exact"/>
        <w:ind w:left="2260"/>
        <w:jc w:val="both"/>
      </w:pPr>
      <w:r>
        <w:rPr>
          <w:rStyle w:val="197"/>
        </w:rPr>
        <w:t>Отакс(:</w:t>
      </w:r>
      <w:r>
        <w:rPr>
          <w:rStyle w:val="197"/>
        </w:rPr>
        <w:tab/>
      </w:r>
      <w:r>
        <w:rPr>
          <w:rStyle w:val="191pt"/>
        </w:rPr>
        <w:t>a-b-d</w:t>
      </w:r>
      <w:r>
        <w:rPr>
          <w:rStyle w:val="197"/>
          <w:lang w:val="en-US" w:eastAsia="en-US" w:bidi="en-US"/>
        </w:rPr>
        <w:tab/>
      </w:r>
      <w:r>
        <w:rPr>
          <w:rStyle w:val="197"/>
        </w:rPr>
        <w:t>длиной 5</w:t>
      </w:r>
    </w:p>
    <w:p w:rsidR="008B4F6F" w:rsidRDefault="005F6776">
      <w:pPr>
        <w:pStyle w:val="190"/>
        <w:shd w:val="clear" w:color="auto" w:fill="auto"/>
        <w:tabs>
          <w:tab w:val="left" w:pos="3156"/>
          <w:tab w:val="left" w:pos="4275"/>
        </w:tabs>
        <w:spacing w:after="0" w:line="187" w:lineRule="exact"/>
        <w:ind w:left="2260"/>
        <w:jc w:val="both"/>
      </w:pPr>
      <w:r>
        <w:rPr>
          <w:rStyle w:val="197"/>
        </w:rPr>
        <w:t>Отакс:</w:t>
      </w:r>
      <w:r>
        <w:rPr>
          <w:rStyle w:val="197"/>
        </w:rPr>
        <w:tab/>
      </w:r>
      <w:r>
        <w:rPr>
          <w:rStyle w:val="19TimesNewRoman8pt2pt"/>
          <w:rFonts w:eastAsia="Microsoft Sans Serif"/>
        </w:rPr>
        <w:t>a-b</w:t>
      </w:r>
      <w:r>
        <w:rPr>
          <w:rStyle w:val="19TimesNewRoman8pt2pt"/>
          <w:rFonts w:eastAsia="Microsoft Sans Serif"/>
          <w:lang w:val="ru-RU" w:eastAsia="ru-RU" w:bidi="ru-RU"/>
        </w:rPr>
        <w:t>-с</w:t>
      </w:r>
      <w:r>
        <w:rPr>
          <w:rStyle w:val="19TimesNewRoman8pt0"/>
          <w:rFonts w:eastAsia="Microsoft Sans Serif"/>
          <w:lang w:val="ru-RU" w:eastAsia="ru-RU" w:bidi="ru-RU"/>
        </w:rPr>
        <w:tab/>
      </w:r>
      <w:r>
        <w:rPr>
          <w:rStyle w:val="197"/>
        </w:rPr>
        <w:t>длиной 7</w:t>
      </w:r>
    </w:p>
    <w:p w:rsidR="008B4F6F" w:rsidRDefault="005F6776">
      <w:pPr>
        <w:pStyle w:val="190"/>
        <w:shd w:val="clear" w:color="auto" w:fill="auto"/>
        <w:tabs>
          <w:tab w:val="left" w:pos="3156"/>
          <w:tab w:val="left" w:pos="4275"/>
        </w:tabs>
        <w:spacing w:after="16" w:line="187" w:lineRule="exact"/>
        <w:ind w:left="2260"/>
        <w:jc w:val="both"/>
      </w:pPr>
      <w:r>
        <w:rPr>
          <w:rStyle w:val="197"/>
        </w:rPr>
        <w:t>Отаке:</w:t>
      </w:r>
      <w:r>
        <w:rPr>
          <w:rStyle w:val="197"/>
        </w:rPr>
        <w:tab/>
      </w:r>
      <w:r>
        <w:rPr>
          <w:rStyle w:val="191pt"/>
        </w:rPr>
        <w:t>a-b-d-e</w:t>
      </w:r>
      <w:r>
        <w:rPr>
          <w:rStyle w:val="197"/>
          <w:lang w:val="en-US" w:eastAsia="en-US" w:bidi="en-US"/>
        </w:rPr>
        <w:tab/>
      </w:r>
      <w:r>
        <w:rPr>
          <w:rStyle w:val="197"/>
        </w:rPr>
        <w:t>длинойЭ</w:t>
      </w:r>
    </w:p>
    <w:p w:rsidR="008B4F6F" w:rsidRDefault="005F6776">
      <w:pPr>
        <w:pStyle w:val="200"/>
        <w:shd w:val="clear" w:color="auto" w:fill="auto"/>
        <w:spacing w:before="0" w:after="399" w:line="242" w:lineRule="exact"/>
        <w:ind w:left="360" w:right="560" w:firstLine="0"/>
        <w:jc w:val="left"/>
      </w:pPr>
      <w:r>
        <w:rPr>
          <w:rStyle w:val="2f7"/>
        </w:rPr>
        <w:t>Рис. 9.10. Применение алгоритма Дейкстры. Очередные ближайшие вершины выделены полужирным шрифтом</w:t>
      </w:r>
    </w:p>
    <w:p w:rsidR="008B4F6F" w:rsidRDefault="005F6776">
      <w:pPr>
        <w:pStyle w:val="200"/>
        <w:shd w:val="clear" w:color="auto" w:fill="auto"/>
        <w:spacing w:before="0" w:after="107" w:line="269" w:lineRule="exact"/>
        <w:ind w:right="140" w:firstLine="0"/>
        <w:jc w:val="both"/>
      </w:pPr>
      <w:r>
        <w:rPr>
          <w:rStyle w:val="2f7"/>
        </w:rPr>
        <w:t xml:space="preserve">кратчайшие пути, и очереди с приоритетами </w:t>
      </w:r>
      <w:r>
        <w:rPr>
          <w:rStyle w:val="2pt5"/>
        </w:rPr>
        <w:t>Q,</w:t>
      </w:r>
      <w:r>
        <w:rPr>
          <w:rStyle w:val="2f7"/>
          <w:lang w:val="en-US" w:eastAsia="en-US" w:bidi="en-US"/>
        </w:rPr>
        <w:t xml:space="preserve"> </w:t>
      </w:r>
      <w:r>
        <w:rPr>
          <w:rStyle w:val="2f7"/>
        </w:rPr>
        <w:t>содержащей пограничные верши</w:t>
      </w:r>
      <w:r>
        <w:rPr>
          <w:rStyle w:val="2f7"/>
        </w:rPr>
        <w:softHyphen/>
        <w:t xml:space="preserve">ны. (Заметим, что в приведенном псевдокоде </w:t>
      </w:r>
      <w:r>
        <w:rPr>
          <w:rStyle w:val="affffe"/>
        </w:rPr>
        <w:t>Vt</w:t>
      </w:r>
      <w:r>
        <w:rPr>
          <w:rStyle w:val="2f7"/>
          <w:lang w:val="en-US" w:eastAsia="en-US" w:bidi="en-US"/>
        </w:rPr>
        <w:t xml:space="preserve"> </w:t>
      </w:r>
      <w:r>
        <w:rPr>
          <w:rStyle w:val="2f7"/>
        </w:rPr>
        <w:t xml:space="preserve">содержит заданную исходную вершину, а очередь — смежные с ней вершины </w:t>
      </w:r>
      <w:r>
        <w:rPr>
          <w:rStyle w:val="afffc"/>
        </w:rPr>
        <w:t>после</w:t>
      </w:r>
      <w:r>
        <w:rPr>
          <w:rStyle w:val="2f7"/>
        </w:rPr>
        <w:t xml:space="preserve"> выполнения итерации 0.)</w:t>
      </w:r>
    </w:p>
    <w:p w:rsidR="008B4F6F" w:rsidRDefault="005F6776">
      <w:pPr>
        <w:pStyle w:val="211"/>
        <w:shd w:val="clear" w:color="auto" w:fill="auto"/>
        <w:spacing w:line="210" w:lineRule="exact"/>
      </w:pPr>
      <w:r>
        <w:rPr>
          <w:rStyle w:val="21MicrosoftSansSerif75pt"/>
        </w:rPr>
        <w:t xml:space="preserve">Алгоритм </w:t>
      </w:r>
      <w:r>
        <w:rPr>
          <w:rStyle w:val="21f2"/>
          <w:b/>
          <w:bCs/>
          <w:i/>
          <w:iCs/>
        </w:rPr>
        <w:t>Dijkstra</w:t>
      </w:r>
      <w:r>
        <w:rPr>
          <w:rStyle w:val="216"/>
        </w:rPr>
        <w:t xml:space="preserve"> (G, </w:t>
      </w:r>
      <w:r>
        <w:rPr>
          <w:rStyle w:val="21f2"/>
          <w:b/>
          <w:bCs/>
          <w:i/>
          <w:iCs/>
        </w:rPr>
        <w:t>s)</w:t>
      </w:r>
    </w:p>
    <w:p w:rsidR="008B4F6F" w:rsidRDefault="005F6776">
      <w:pPr>
        <w:pStyle w:val="200"/>
        <w:shd w:val="clear" w:color="auto" w:fill="auto"/>
        <w:spacing w:before="0" w:after="0" w:line="271" w:lineRule="exact"/>
        <w:ind w:left="220" w:right="1740" w:firstLine="0"/>
        <w:jc w:val="left"/>
      </w:pPr>
      <w:r>
        <w:rPr>
          <w:rStyle w:val="2f7"/>
        </w:rPr>
        <w:t>// Алгоритм Дейкстры для поиска кратчайших путей из одной // вершины</w:t>
      </w:r>
    </w:p>
    <w:p w:rsidR="008B4F6F" w:rsidRDefault="005F6776">
      <w:pPr>
        <w:pStyle w:val="200"/>
        <w:shd w:val="clear" w:color="auto" w:fill="auto"/>
        <w:tabs>
          <w:tab w:val="left" w:pos="2370"/>
        </w:tabs>
        <w:spacing w:before="0" w:after="0" w:line="271" w:lineRule="exact"/>
        <w:ind w:left="220" w:firstLine="0"/>
        <w:jc w:val="both"/>
      </w:pPr>
      <w:r>
        <w:rPr>
          <w:rStyle w:val="2f7"/>
        </w:rPr>
        <w:t>// Входные данные:</w:t>
      </w:r>
      <w:r>
        <w:rPr>
          <w:rStyle w:val="2f7"/>
        </w:rPr>
        <w:tab/>
        <w:t xml:space="preserve">Взвешенный связный граф </w:t>
      </w:r>
      <w:r>
        <w:rPr>
          <w:rStyle w:val="afffc"/>
          <w:lang w:val="en-US" w:eastAsia="en-US" w:bidi="en-US"/>
        </w:rPr>
        <w:t>G</w:t>
      </w:r>
      <w:r>
        <w:rPr>
          <w:rStyle w:val="2f7"/>
          <w:lang w:val="en-US" w:eastAsia="en-US" w:bidi="en-US"/>
        </w:rPr>
        <w:t xml:space="preserve"> </w:t>
      </w:r>
      <w:r>
        <w:rPr>
          <w:rStyle w:val="2f7"/>
        </w:rPr>
        <w:t>= (</w:t>
      </w:r>
      <w:r>
        <w:rPr>
          <w:rStyle w:val="afffc"/>
        </w:rPr>
        <w:t>V</w:t>
      </w:r>
      <w:r>
        <w:rPr>
          <w:rStyle w:val="2f7"/>
        </w:rPr>
        <w:t xml:space="preserve">, </w:t>
      </w:r>
      <w:r>
        <w:rPr>
          <w:rStyle w:val="afffc"/>
        </w:rPr>
        <w:t>Е)</w:t>
      </w:r>
      <w:r>
        <w:rPr>
          <w:rStyle w:val="2f7"/>
        </w:rPr>
        <w:t xml:space="preserve"> и его</w:t>
      </w:r>
    </w:p>
    <w:p w:rsidR="008B4F6F" w:rsidRDefault="005F6776">
      <w:pPr>
        <w:pStyle w:val="200"/>
        <w:shd w:val="clear" w:color="auto" w:fill="auto"/>
        <w:tabs>
          <w:tab w:val="left" w:pos="2370"/>
        </w:tabs>
        <w:spacing w:before="0" w:after="0" w:line="271" w:lineRule="exact"/>
        <w:ind w:left="220" w:firstLine="0"/>
        <w:jc w:val="both"/>
      </w:pPr>
      <w:r>
        <w:rPr>
          <w:rStyle w:val="2f7"/>
        </w:rPr>
        <w:t>//</w:t>
      </w:r>
      <w:r>
        <w:rPr>
          <w:rStyle w:val="2f7"/>
        </w:rPr>
        <w:tab/>
        <w:t xml:space="preserve">вершина </w:t>
      </w:r>
      <w:r>
        <w:rPr>
          <w:rStyle w:val="afffc"/>
          <w:lang w:val="en-US" w:eastAsia="en-US" w:bidi="en-US"/>
        </w:rPr>
        <w:t>s</w:t>
      </w:r>
    </w:p>
    <w:p w:rsidR="008B4F6F" w:rsidRDefault="005F6776">
      <w:pPr>
        <w:pStyle w:val="200"/>
        <w:shd w:val="clear" w:color="auto" w:fill="auto"/>
        <w:spacing w:before="0" w:after="0" w:line="271" w:lineRule="exact"/>
        <w:ind w:left="220" w:firstLine="0"/>
        <w:jc w:val="both"/>
      </w:pPr>
      <w:r>
        <w:rPr>
          <w:rStyle w:val="2f7"/>
        </w:rPr>
        <w:t xml:space="preserve">// Выходные данные: Длина </w:t>
      </w:r>
      <w:r>
        <w:rPr>
          <w:rStyle w:val="afffc"/>
          <w:lang w:val="en-US" w:eastAsia="en-US" w:bidi="en-US"/>
        </w:rPr>
        <w:t>d</w:t>
      </w:r>
      <w:r>
        <w:rPr>
          <w:rStyle w:val="afffc"/>
          <w:vertAlign w:val="subscript"/>
          <w:lang w:val="en-US" w:eastAsia="en-US" w:bidi="en-US"/>
        </w:rPr>
        <w:t>v</w:t>
      </w:r>
      <w:r>
        <w:rPr>
          <w:rStyle w:val="2f7"/>
          <w:lang w:val="en-US" w:eastAsia="en-US" w:bidi="en-US"/>
        </w:rPr>
        <w:t xml:space="preserve"> </w:t>
      </w:r>
      <w:r>
        <w:rPr>
          <w:rStyle w:val="2f7"/>
        </w:rPr>
        <w:t xml:space="preserve">кратчайшего пути от </w:t>
      </w:r>
      <w:r>
        <w:rPr>
          <w:rStyle w:val="afffc"/>
          <w:lang w:val="en-US" w:eastAsia="en-US" w:bidi="en-US"/>
        </w:rPr>
        <w:t>s</w:t>
      </w:r>
      <w:r>
        <w:rPr>
          <w:rStyle w:val="2f7"/>
          <w:lang w:val="en-US" w:eastAsia="en-US" w:bidi="en-US"/>
        </w:rPr>
        <w:t xml:space="preserve"> </w:t>
      </w:r>
      <w:r>
        <w:rPr>
          <w:rStyle w:val="2f7"/>
        </w:rPr>
        <w:t xml:space="preserve">к </w:t>
      </w:r>
      <w:r>
        <w:rPr>
          <w:rStyle w:val="afffc"/>
          <w:lang w:val="en-US" w:eastAsia="en-US" w:bidi="en-US"/>
        </w:rPr>
        <w:t>v</w:t>
      </w:r>
      <w:r>
        <w:br w:type="page"/>
      </w:r>
    </w:p>
    <w:p w:rsidR="008B4F6F" w:rsidRDefault="005F6776">
      <w:pPr>
        <w:pStyle w:val="200"/>
        <w:shd w:val="clear" w:color="auto" w:fill="auto"/>
        <w:tabs>
          <w:tab w:val="left" w:pos="2336"/>
        </w:tabs>
        <w:spacing w:before="0" w:after="0" w:line="269" w:lineRule="exact"/>
        <w:ind w:left="200" w:firstLine="0"/>
        <w:jc w:val="both"/>
      </w:pPr>
      <w:r>
        <w:rPr>
          <w:rStyle w:val="2f7"/>
        </w:rPr>
        <w:lastRenderedPageBreak/>
        <w:t>//</w:t>
      </w:r>
      <w:r>
        <w:rPr>
          <w:rStyle w:val="2f7"/>
        </w:rPr>
        <w:tab/>
        <w:t xml:space="preserve">и предпоследняя вершина </w:t>
      </w:r>
      <w:r>
        <w:rPr>
          <w:rStyle w:val="afffc"/>
          <w:lang w:val="en-US" w:eastAsia="en-US" w:bidi="en-US"/>
        </w:rPr>
        <w:t>p</w:t>
      </w:r>
      <w:r>
        <w:rPr>
          <w:rStyle w:val="afffc"/>
          <w:vertAlign w:val="subscript"/>
          <w:lang w:val="en-US" w:eastAsia="en-US" w:bidi="en-US"/>
        </w:rPr>
        <w:t>v</w:t>
      </w:r>
      <w:r>
        <w:rPr>
          <w:rStyle w:val="2f7"/>
          <w:lang w:val="en-US" w:eastAsia="en-US" w:bidi="en-US"/>
        </w:rPr>
        <w:t xml:space="preserve"> </w:t>
      </w:r>
      <w:r>
        <w:rPr>
          <w:rStyle w:val="2f7"/>
        </w:rPr>
        <w:t>на этом пути</w:t>
      </w:r>
    </w:p>
    <w:p w:rsidR="008B4F6F" w:rsidRDefault="005F6776">
      <w:pPr>
        <w:pStyle w:val="200"/>
        <w:shd w:val="clear" w:color="auto" w:fill="auto"/>
        <w:tabs>
          <w:tab w:val="left" w:pos="2336"/>
        </w:tabs>
        <w:spacing w:before="0" w:after="0" w:line="269" w:lineRule="exact"/>
        <w:ind w:left="200" w:firstLine="0"/>
        <w:jc w:val="both"/>
      </w:pPr>
      <w:r>
        <w:rPr>
          <w:rStyle w:val="2f7"/>
        </w:rPr>
        <w:t>//</w:t>
      </w:r>
      <w:r>
        <w:rPr>
          <w:rStyle w:val="2f7"/>
        </w:rPr>
        <w:tab/>
        <w:t xml:space="preserve">для всех вершин </w:t>
      </w:r>
      <w:r>
        <w:rPr>
          <w:rStyle w:val="afffc"/>
          <w:lang w:val="en-US" w:eastAsia="en-US" w:bidi="en-US"/>
        </w:rPr>
        <w:t>v</w:t>
      </w:r>
      <w:r>
        <w:rPr>
          <w:rStyle w:val="2f7"/>
          <w:lang w:val="en-US" w:eastAsia="en-US" w:bidi="en-US"/>
        </w:rPr>
        <w:t xml:space="preserve"> </w:t>
      </w:r>
      <w:r>
        <w:rPr>
          <w:rStyle w:val="8ptf0"/>
        </w:rPr>
        <w:t xml:space="preserve">G </w:t>
      </w:r>
      <w:r>
        <w:rPr>
          <w:rStyle w:val="afffc"/>
        </w:rPr>
        <w:t>V</w:t>
      </w:r>
    </w:p>
    <w:p w:rsidR="008B4F6F" w:rsidRDefault="005F6776">
      <w:pPr>
        <w:pStyle w:val="200"/>
        <w:shd w:val="clear" w:color="auto" w:fill="auto"/>
        <w:tabs>
          <w:tab w:val="right" w:pos="3093"/>
          <w:tab w:val="left" w:pos="3299"/>
        </w:tabs>
        <w:spacing w:before="0" w:after="0" w:line="269" w:lineRule="exact"/>
        <w:ind w:left="200" w:firstLine="0"/>
        <w:jc w:val="both"/>
      </w:pPr>
      <w:r>
        <w:rPr>
          <w:rStyle w:val="afffc"/>
          <w:lang w:val="en-US" w:eastAsia="en-US" w:bidi="en-US"/>
        </w:rPr>
        <w:t>Initialize{Q</w:t>
      </w:r>
      <w:r>
        <w:rPr>
          <w:rStyle w:val="2f7"/>
        </w:rPr>
        <w:t>)</w:t>
      </w:r>
      <w:r>
        <w:rPr>
          <w:rStyle w:val="2f7"/>
        </w:rPr>
        <w:tab/>
        <w:t>//</w:t>
      </w:r>
      <w:r>
        <w:rPr>
          <w:rStyle w:val="2f7"/>
        </w:rPr>
        <w:tab/>
        <w:t>Инициализация пустой очереди</w:t>
      </w:r>
    </w:p>
    <w:p w:rsidR="008B4F6F" w:rsidRDefault="005F6776">
      <w:pPr>
        <w:pStyle w:val="200"/>
        <w:shd w:val="clear" w:color="auto" w:fill="auto"/>
        <w:spacing w:before="0" w:after="0" w:line="269" w:lineRule="exact"/>
        <w:ind w:left="200" w:firstLine="0"/>
        <w:jc w:val="both"/>
      </w:pPr>
      <w:r>
        <w:rPr>
          <w:rStyle w:val="2f7"/>
          <w:lang w:val="en-US" w:eastAsia="en-US" w:bidi="en-US"/>
        </w:rPr>
        <w:t xml:space="preserve">for </w:t>
      </w:r>
      <w:r>
        <w:rPr>
          <w:rStyle w:val="2f7"/>
        </w:rPr>
        <w:t xml:space="preserve">(Для) каждой вершины </w:t>
      </w:r>
      <w:r>
        <w:rPr>
          <w:rStyle w:val="affffe"/>
        </w:rPr>
        <w:t>veV</w:t>
      </w:r>
      <w:r>
        <w:rPr>
          <w:rStyle w:val="2f7"/>
          <w:lang w:val="en-US" w:eastAsia="en-US" w:bidi="en-US"/>
        </w:rPr>
        <w:t xml:space="preserve"> do</w:t>
      </w:r>
    </w:p>
    <w:p w:rsidR="008B4F6F" w:rsidRDefault="005F6776">
      <w:pPr>
        <w:pStyle w:val="211"/>
        <w:shd w:val="clear" w:color="auto" w:fill="auto"/>
        <w:spacing w:line="269" w:lineRule="exact"/>
        <w:ind w:left="420"/>
      </w:pPr>
      <w:r>
        <w:rPr>
          <w:rStyle w:val="21f2"/>
          <w:b/>
          <w:bCs/>
          <w:i/>
          <w:iCs/>
        </w:rPr>
        <w:t>d</w:t>
      </w:r>
      <w:r>
        <w:rPr>
          <w:rStyle w:val="21f2"/>
          <w:b/>
          <w:bCs/>
          <w:i/>
          <w:iCs/>
          <w:vertAlign w:val="subscript"/>
        </w:rPr>
        <w:t>v</w:t>
      </w:r>
      <w:r>
        <w:rPr>
          <w:rStyle w:val="21f2"/>
          <w:b/>
          <w:bCs/>
          <w:i/>
          <w:iCs/>
        </w:rPr>
        <w:t xml:space="preserve"> &lt;r- oo\p</w:t>
      </w:r>
      <w:r>
        <w:rPr>
          <w:rStyle w:val="21f2"/>
          <w:b/>
          <w:bCs/>
          <w:i/>
          <w:iCs/>
          <w:vertAlign w:val="subscript"/>
        </w:rPr>
        <w:t>v</w:t>
      </w:r>
      <w:r>
        <w:rPr>
          <w:rStyle w:val="21f2"/>
          <w:b/>
          <w:bCs/>
          <w:i/>
          <w:iCs/>
        </w:rPr>
        <w:t xml:space="preserve"> &lt;r-</w:t>
      </w:r>
      <w:r>
        <w:rPr>
          <w:rStyle w:val="216"/>
        </w:rPr>
        <w:t xml:space="preserve"> NULL</w:t>
      </w:r>
    </w:p>
    <w:p w:rsidR="008B4F6F" w:rsidRDefault="005F6776">
      <w:pPr>
        <w:pStyle w:val="200"/>
        <w:shd w:val="clear" w:color="auto" w:fill="auto"/>
        <w:tabs>
          <w:tab w:val="right" w:pos="3093"/>
          <w:tab w:val="left" w:pos="3294"/>
        </w:tabs>
        <w:spacing w:before="0" w:after="0" w:line="269" w:lineRule="exact"/>
        <w:ind w:left="420" w:firstLine="0"/>
        <w:jc w:val="both"/>
      </w:pPr>
      <w:r>
        <w:rPr>
          <w:rStyle w:val="afffc"/>
          <w:lang w:val="en-US" w:eastAsia="en-US" w:bidi="en-US"/>
        </w:rPr>
        <w:t>Insert(Q</w:t>
      </w:r>
      <w:r>
        <w:rPr>
          <w:rStyle w:val="2f7"/>
          <w:lang w:val="en-US" w:eastAsia="en-US" w:bidi="en-US"/>
        </w:rPr>
        <w:t xml:space="preserve">, </w:t>
      </w:r>
      <w:r>
        <w:rPr>
          <w:rStyle w:val="2f7"/>
        </w:rPr>
        <w:t>г&gt;,</w:t>
      </w:r>
      <w:r>
        <w:rPr>
          <w:rStyle w:val="2f7"/>
        </w:rPr>
        <w:tab/>
      </w:r>
      <w:r>
        <w:rPr>
          <w:rStyle w:val="afffc"/>
          <w:lang w:val="en-US" w:eastAsia="en-US" w:bidi="en-US"/>
        </w:rPr>
        <w:t>II</w:t>
      </w:r>
      <w:r>
        <w:rPr>
          <w:rStyle w:val="2f7"/>
          <w:lang w:val="en-US" w:eastAsia="en-US" w:bidi="en-US"/>
        </w:rPr>
        <w:tab/>
      </w:r>
      <w:r>
        <w:rPr>
          <w:rStyle w:val="2f7"/>
        </w:rPr>
        <w:t>Инициализация приоритета вершины</w:t>
      </w:r>
    </w:p>
    <w:p w:rsidR="008B4F6F" w:rsidRDefault="005F6776">
      <w:pPr>
        <w:pStyle w:val="200"/>
        <w:shd w:val="clear" w:color="auto" w:fill="auto"/>
        <w:spacing w:before="0" w:after="0" w:line="269" w:lineRule="exact"/>
        <w:ind w:left="2940" w:firstLine="0"/>
        <w:jc w:val="left"/>
      </w:pPr>
      <w:r>
        <w:rPr>
          <w:rStyle w:val="afffc"/>
          <w:lang w:val="en-US" w:eastAsia="en-US" w:bidi="en-US"/>
        </w:rPr>
        <w:t>11</w:t>
      </w:r>
      <w:r>
        <w:rPr>
          <w:rStyle w:val="2f7"/>
          <w:lang w:val="en-US" w:eastAsia="en-US" w:bidi="en-US"/>
        </w:rPr>
        <w:t xml:space="preserve"> </w:t>
      </w:r>
      <w:r>
        <w:rPr>
          <w:rStyle w:val="2f7"/>
        </w:rPr>
        <w:t>в очереди с приоритетами</w:t>
      </w:r>
    </w:p>
    <w:p w:rsidR="008B4F6F" w:rsidRDefault="005F6776">
      <w:pPr>
        <w:pStyle w:val="200"/>
        <w:shd w:val="clear" w:color="auto" w:fill="auto"/>
        <w:spacing w:before="0" w:after="0" w:line="269" w:lineRule="exact"/>
        <w:ind w:left="200" w:firstLine="0"/>
        <w:jc w:val="both"/>
      </w:pPr>
      <w:r>
        <w:rPr>
          <w:rStyle w:val="afffc"/>
          <w:lang w:val="en-US" w:eastAsia="en-US" w:bidi="en-US"/>
        </w:rPr>
        <w:t>d</w:t>
      </w:r>
      <w:r>
        <w:rPr>
          <w:rStyle w:val="afffc"/>
          <w:vertAlign w:val="subscript"/>
          <w:lang w:val="en-US" w:eastAsia="en-US" w:bidi="en-US"/>
        </w:rPr>
        <w:t>s</w:t>
      </w:r>
      <w:r>
        <w:rPr>
          <w:rStyle w:val="2f7"/>
          <w:lang w:val="en-US" w:eastAsia="en-US" w:bidi="en-US"/>
        </w:rPr>
        <w:t xml:space="preserve"> </w:t>
      </w:r>
      <w:r>
        <w:rPr>
          <w:rStyle w:val="2f7"/>
        </w:rPr>
        <w:t>0;</w:t>
      </w:r>
    </w:p>
    <w:p w:rsidR="008B4F6F" w:rsidRDefault="005F6776">
      <w:pPr>
        <w:pStyle w:val="200"/>
        <w:shd w:val="clear" w:color="auto" w:fill="auto"/>
        <w:tabs>
          <w:tab w:val="left" w:pos="3285"/>
          <w:tab w:val="left" w:pos="3140"/>
        </w:tabs>
        <w:spacing w:before="0" w:after="0" w:line="269" w:lineRule="exact"/>
        <w:ind w:left="200" w:firstLine="0"/>
        <w:jc w:val="both"/>
      </w:pPr>
      <w:r>
        <w:rPr>
          <w:rStyle w:val="afffc"/>
          <w:lang w:val="en-US" w:eastAsia="en-US" w:bidi="en-US"/>
        </w:rPr>
        <w:t>Decrease{Q</w:t>
      </w:r>
      <w:r>
        <w:rPr>
          <w:rStyle w:val="2f7"/>
        </w:rPr>
        <w:t xml:space="preserve">, </w:t>
      </w:r>
      <w:r>
        <w:rPr>
          <w:rStyle w:val="2f7"/>
          <w:lang w:val="en-US" w:eastAsia="en-US" w:bidi="en-US"/>
        </w:rPr>
        <w:t>s, d</w:t>
      </w:r>
      <w:r>
        <w:rPr>
          <w:rStyle w:val="2f7"/>
          <w:vertAlign w:val="subscript"/>
          <w:lang w:val="en-US" w:eastAsia="en-US" w:bidi="en-US"/>
        </w:rPr>
        <w:t>s</w:t>
      </w:r>
      <w:r>
        <w:rPr>
          <w:rStyle w:val="2f7"/>
          <w:lang w:val="en-US" w:eastAsia="en-US" w:bidi="en-US"/>
        </w:rPr>
        <w:t>)</w:t>
      </w:r>
      <w:r>
        <w:rPr>
          <w:rStyle w:val="2f7"/>
          <w:lang w:val="en-US" w:eastAsia="en-US" w:bidi="en-US"/>
        </w:rPr>
        <w:tab/>
      </w:r>
      <w:r>
        <w:rPr>
          <w:rStyle w:val="2f7"/>
        </w:rPr>
        <w:t>//</w:t>
      </w:r>
      <w:r>
        <w:rPr>
          <w:rStyle w:val="2f7"/>
        </w:rPr>
        <w:tab/>
        <w:t xml:space="preserve">Обновление приоритета 5 значением </w:t>
      </w:r>
      <w:r>
        <w:rPr>
          <w:rStyle w:val="afffc"/>
          <w:lang w:val="en-US" w:eastAsia="en-US" w:bidi="en-US"/>
        </w:rPr>
        <w:t>d</w:t>
      </w:r>
      <w:r>
        <w:rPr>
          <w:rStyle w:val="afffc"/>
          <w:vertAlign w:val="subscript"/>
          <w:lang w:val="en-US" w:eastAsia="en-US" w:bidi="en-US"/>
        </w:rPr>
        <w:t>s</w:t>
      </w:r>
    </w:p>
    <w:p w:rsidR="008B4F6F" w:rsidRDefault="005F6776">
      <w:pPr>
        <w:pStyle w:val="200"/>
        <w:shd w:val="clear" w:color="auto" w:fill="auto"/>
        <w:spacing w:before="0" w:after="0" w:line="269" w:lineRule="exact"/>
        <w:ind w:left="200" w:firstLine="0"/>
        <w:jc w:val="both"/>
      </w:pPr>
      <w:r>
        <w:rPr>
          <w:rStyle w:val="afffc"/>
          <w:lang w:val="en-US" w:eastAsia="en-US" w:bidi="en-US"/>
        </w:rPr>
        <w:t>V</w:t>
      </w:r>
      <w:r>
        <w:rPr>
          <w:rStyle w:val="afffc"/>
          <w:vertAlign w:val="subscript"/>
          <w:lang w:val="en-US" w:eastAsia="en-US" w:bidi="en-US"/>
        </w:rPr>
        <w:t>T</w:t>
      </w:r>
      <w:r>
        <w:rPr>
          <w:rStyle w:val="2f7"/>
          <w:lang w:val="en-US" w:eastAsia="en-US" w:bidi="en-US"/>
        </w:rPr>
        <w:t xml:space="preserve"> </w:t>
      </w:r>
      <w:r>
        <w:rPr>
          <w:rStyle w:val="2f7"/>
        </w:rPr>
        <w:t>&lt;- 0</w:t>
      </w:r>
    </w:p>
    <w:p w:rsidR="008B4F6F" w:rsidRDefault="005F6776">
      <w:pPr>
        <w:pStyle w:val="200"/>
        <w:shd w:val="clear" w:color="auto" w:fill="auto"/>
        <w:spacing w:before="0" w:after="0" w:line="269" w:lineRule="exact"/>
        <w:ind w:left="200" w:firstLine="0"/>
        <w:jc w:val="both"/>
      </w:pPr>
      <w:r>
        <w:rPr>
          <w:rStyle w:val="2f7"/>
          <w:lang w:val="en-US" w:eastAsia="en-US" w:bidi="en-US"/>
        </w:rPr>
        <w:t xml:space="preserve">for i </w:t>
      </w:r>
      <w:r>
        <w:rPr>
          <w:rStyle w:val="2f7"/>
        </w:rPr>
        <w:t>«</w:t>
      </w:r>
      <w:r>
        <w:rPr>
          <w:rStyle w:val="2f7"/>
          <w:lang w:val="en-US" w:eastAsia="en-US" w:bidi="en-US"/>
        </w:rPr>
        <w:t>— 0 to |V| — 1 do</w:t>
      </w:r>
    </w:p>
    <w:p w:rsidR="008B4F6F" w:rsidRDefault="005F6776">
      <w:pPr>
        <w:pStyle w:val="200"/>
        <w:shd w:val="clear" w:color="auto" w:fill="auto"/>
        <w:tabs>
          <w:tab w:val="left" w:pos="3255"/>
        </w:tabs>
        <w:spacing w:before="0" w:after="0" w:line="269" w:lineRule="exact"/>
        <w:ind w:left="420" w:firstLine="0"/>
        <w:jc w:val="both"/>
      </w:pPr>
      <w:r>
        <w:rPr>
          <w:rStyle w:val="afffc"/>
          <w:lang w:val="en-US" w:eastAsia="en-US" w:bidi="en-US"/>
        </w:rPr>
        <w:t>u* DeleteMin(Q) 11</w:t>
      </w:r>
      <w:r>
        <w:rPr>
          <w:rStyle w:val="2f7"/>
          <w:lang w:val="en-US" w:eastAsia="en-US" w:bidi="en-US"/>
        </w:rPr>
        <w:tab/>
      </w:r>
      <w:r>
        <w:rPr>
          <w:rStyle w:val="2f7"/>
        </w:rPr>
        <w:t>Удаление элемента с минимальным</w:t>
      </w:r>
    </w:p>
    <w:p w:rsidR="008B4F6F" w:rsidRDefault="005F6776">
      <w:pPr>
        <w:pStyle w:val="200"/>
        <w:shd w:val="clear" w:color="auto" w:fill="auto"/>
        <w:spacing w:before="0" w:after="0" w:line="269" w:lineRule="exact"/>
        <w:ind w:left="2940" w:firstLine="0"/>
        <w:jc w:val="left"/>
      </w:pPr>
      <w:r>
        <w:rPr>
          <w:rStyle w:val="afffc"/>
          <w:lang w:val="en-US" w:eastAsia="en-US" w:bidi="en-US"/>
        </w:rPr>
        <w:t>I</w:t>
      </w:r>
      <w:r>
        <w:rPr>
          <w:rStyle w:val="afffc"/>
        </w:rPr>
        <w:t>I</w:t>
      </w:r>
      <w:r>
        <w:rPr>
          <w:rStyle w:val="2f7"/>
        </w:rPr>
        <w:t xml:space="preserve"> приоритетом</w:t>
      </w:r>
    </w:p>
    <w:p w:rsidR="008B4F6F" w:rsidRDefault="005F6776">
      <w:pPr>
        <w:pStyle w:val="211"/>
        <w:shd w:val="clear" w:color="auto" w:fill="auto"/>
        <w:spacing w:line="269" w:lineRule="exact"/>
        <w:ind w:left="420"/>
      </w:pPr>
      <w:r>
        <w:rPr>
          <w:rStyle w:val="21f2"/>
          <w:b/>
          <w:bCs/>
          <w:i/>
          <w:iCs/>
        </w:rPr>
        <w:t>V</w:t>
      </w:r>
      <w:r>
        <w:rPr>
          <w:rStyle w:val="21f2"/>
          <w:b/>
          <w:bCs/>
          <w:i/>
          <w:iCs/>
          <w:vertAlign w:val="subscript"/>
        </w:rPr>
        <w:t>T</w:t>
      </w:r>
      <w:r>
        <w:rPr>
          <w:rStyle w:val="21f2"/>
          <w:b/>
          <w:bCs/>
          <w:i/>
          <w:iCs/>
        </w:rPr>
        <w:t xml:space="preserve">&lt;- </w:t>
      </w:r>
      <w:r>
        <w:rPr>
          <w:rStyle w:val="212pt1"/>
          <w:b/>
          <w:bCs/>
          <w:i/>
          <w:iCs/>
        </w:rPr>
        <w:t>V</w:t>
      </w:r>
      <w:r>
        <w:rPr>
          <w:rStyle w:val="212pt1"/>
          <w:b/>
          <w:bCs/>
          <w:i/>
          <w:iCs/>
          <w:vertAlign w:val="subscript"/>
        </w:rPr>
        <w:t>T</w:t>
      </w:r>
      <w:r>
        <w:rPr>
          <w:rStyle w:val="212pt1"/>
          <w:b/>
          <w:bCs/>
          <w:i/>
          <w:iCs/>
        </w:rPr>
        <w:t>U{u*}</w:t>
      </w:r>
    </w:p>
    <w:p w:rsidR="008B4F6F" w:rsidRDefault="005F6776">
      <w:pPr>
        <w:pStyle w:val="200"/>
        <w:shd w:val="clear" w:color="auto" w:fill="auto"/>
        <w:spacing w:before="0" w:after="0" w:line="269" w:lineRule="exact"/>
        <w:ind w:left="420" w:firstLine="0"/>
        <w:jc w:val="both"/>
      </w:pPr>
      <w:r>
        <w:rPr>
          <w:rStyle w:val="2f7"/>
          <w:lang w:val="en-US" w:eastAsia="en-US" w:bidi="en-US"/>
        </w:rPr>
        <w:t xml:space="preserve">for </w:t>
      </w:r>
      <w:r>
        <w:rPr>
          <w:rStyle w:val="2f7"/>
        </w:rPr>
        <w:t xml:space="preserve">(Для) каждой вершины </w:t>
      </w:r>
      <w:r>
        <w:rPr>
          <w:rStyle w:val="afffc"/>
        </w:rPr>
        <w:t>и</w:t>
      </w:r>
      <w:r>
        <w:rPr>
          <w:rStyle w:val="2f7"/>
        </w:rPr>
        <w:t xml:space="preserve"> из У — </w:t>
      </w:r>
      <w:r>
        <w:rPr>
          <w:rStyle w:val="affffe"/>
        </w:rPr>
        <w:t>Vt,</w:t>
      </w:r>
      <w:r>
        <w:rPr>
          <w:rStyle w:val="2f7"/>
          <w:lang w:val="en-US" w:eastAsia="en-US" w:bidi="en-US"/>
        </w:rPr>
        <w:t xml:space="preserve"> </w:t>
      </w:r>
      <w:r>
        <w:rPr>
          <w:rStyle w:val="2f7"/>
        </w:rPr>
        <w:t xml:space="preserve">смежной с </w:t>
      </w:r>
      <w:r>
        <w:rPr>
          <w:rStyle w:val="2f7"/>
          <w:lang w:val="en-US" w:eastAsia="en-US" w:bidi="en-US"/>
        </w:rPr>
        <w:t>u* do</w:t>
      </w:r>
    </w:p>
    <w:p w:rsidR="008B4F6F" w:rsidRDefault="005F6776">
      <w:pPr>
        <w:pStyle w:val="200"/>
        <w:shd w:val="clear" w:color="auto" w:fill="auto"/>
        <w:spacing w:before="0" w:after="0" w:line="269" w:lineRule="exact"/>
        <w:ind w:left="660" w:firstLine="0"/>
        <w:jc w:val="left"/>
      </w:pPr>
      <w:r>
        <w:rPr>
          <w:rStyle w:val="2f7"/>
          <w:lang w:val="en-US" w:eastAsia="en-US" w:bidi="en-US"/>
        </w:rPr>
        <w:t xml:space="preserve">if </w:t>
      </w:r>
      <w:r>
        <w:rPr>
          <w:rStyle w:val="afffc"/>
          <w:lang w:val="en-US" w:eastAsia="en-US" w:bidi="en-US"/>
        </w:rPr>
        <w:t>d</w:t>
      </w:r>
      <w:r>
        <w:rPr>
          <w:rStyle w:val="afffc"/>
          <w:vertAlign w:val="subscript"/>
          <w:lang w:val="en-US" w:eastAsia="en-US" w:bidi="en-US"/>
        </w:rPr>
        <w:t>u</w:t>
      </w:r>
      <w:r>
        <w:rPr>
          <w:rStyle w:val="afffc"/>
          <w:lang w:val="en-US" w:eastAsia="en-US" w:bidi="en-US"/>
        </w:rPr>
        <w:t>*</w:t>
      </w:r>
      <w:r>
        <w:rPr>
          <w:rStyle w:val="2f7"/>
          <w:lang w:val="en-US" w:eastAsia="en-US" w:bidi="en-US"/>
        </w:rPr>
        <w:t xml:space="preserve"> </w:t>
      </w:r>
      <w:r>
        <w:rPr>
          <w:rStyle w:val="2f7"/>
        </w:rPr>
        <w:t xml:space="preserve">+ </w:t>
      </w:r>
      <w:r>
        <w:rPr>
          <w:rStyle w:val="afffc"/>
          <w:lang w:val="en-US" w:eastAsia="en-US" w:bidi="en-US"/>
        </w:rPr>
        <w:t>w</w:t>
      </w:r>
      <w:r>
        <w:rPr>
          <w:rStyle w:val="2f7"/>
          <w:lang w:val="en-US" w:eastAsia="en-US" w:bidi="en-US"/>
        </w:rPr>
        <w:t xml:space="preserve"> </w:t>
      </w:r>
      <w:r>
        <w:rPr>
          <w:rStyle w:val="2f7"/>
        </w:rPr>
        <w:t xml:space="preserve">(и*, </w:t>
      </w:r>
      <w:r>
        <w:rPr>
          <w:rStyle w:val="2pt5"/>
          <w:lang w:val="ru-RU" w:eastAsia="ru-RU" w:bidi="ru-RU"/>
        </w:rPr>
        <w:t>и)</w:t>
      </w:r>
      <w:r>
        <w:rPr>
          <w:rStyle w:val="afffc"/>
        </w:rPr>
        <w:t xml:space="preserve"> &lt; </w:t>
      </w:r>
      <w:r>
        <w:rPr>
          <w:rStyle w:val="afffc"/>
          <w:lang w:val="en-US" w:eastAsia="en-US" w:bidi="en-US"/>
        </w:rPr>
        <w:t>d</w:t>
      </w:r>
      <w:r>
        <w:rPr>
          <w:rStyle w:val="afffc"/>
          <w:vertAlign w:val="subscript"/>
          <w:lang w:val="en-US" w:eastAsia="en-US" w:bidi="en-US"/>
        </w:rPr>
        <w:t>u</w:t>
      </w:r>
    </w:p>
    <w:p w:rsidR="008B4F6F" w:rsidRDefault="005F6776">
      <w:pPr>
        <w:pStyle w:val="211"/>
        <w:shd w:val="clear" w:color="auto" w:fill="auto"/>
        <w:tabs>
          <w:tab w:val="right" w:pos="1755"/>
          <w:tab w:val="center" w:pos="2473"/>
          <w:tab w:val="left" w:pos="3333"/>
        </w:tabs>
        <w:spacing w:line="269" w:lineRule="exact"/>
        <w:ind w:left="860"/>
      </w:pPr>
      <w:r>
        <w:rPr>
          <w:rStyle w:val="21f2"/>
          <w:b/>
          <w:bCs/>
          <w:i/>
          <w:iCs/>
        </w:rPr>
        <w:t>d</w:t>
      </w:r>
      <w:r>
        <w:rPr>
          <w:rStyle w:val="21f2"/>
          <w:b/>
          <w:bCs/>
          <w:i/>
          <w:iCs/>
          <w:vertAlign w:val="subscript"/>
        </w:rPr>
        <w:t>u</w:t>
      </w:r>
      <w:r>
        <w:rPr>
          <w:rStyle w:val="21f2"/>
          <w:b/>
          <w:bCs/>
          <w:i/>
          <w:iCs/>
        </w:rPr>
        <w:tab/>
        <w:t>d</w:t>
      </w:r>
      <w:r>
        <w:rPr>
          <w:rStyle w:val="21f2"/>
          <w:b/>
          <w:bCs/>
          <w:i/>
          <w:iCs/>
          <w:vertAlign w:val="subscript"/>
        </w:rPr>
        <w:t>u</w:t>
      </w:r>
      <w:r>
        <w:rPr>
          <w:rStyle w:val="21f2"/>
          <w:b/>
          <w:bCs/>
          <w:i/>
          <w:iCs/>
        </w:rPr>
        <w:t>*</w:t>
      </w:r>
      <w:r>
        <w:rPr>
          <w:rStyle w:val="216"/>
        </w:rPr>
        <w:tab/>
        <w:t xml:space="preserve">+ </w:t>
      </w:r>
      <w:r>
        <w:rPr>
          <w:rStyle w:val="21f2"/>
          <w:b/>
          <w:bCs/>
          <w:i/>
          <w:iCs/>
        </w:rPr>
        <w:t>w</w:t>
      </w:r>
      <w:r>
        <w:rPr>
          <w:rStyle w:val="216"/>
        </w:rPr>
        <w:t xml:space="preserve"> </w:t>
      </w:r>
      <w:r>
        <w:rPr>
          <w:rStyle w:val="211pt9"/>
        </w:rPr>
        <w:t>(u*,</w:t>
      </w:r>
      <w:r>
        <w:rPr>
          <w:rStyle w:val="216"/>
        </w:rPr>
        <w:t xml:space="preserve"> </w:t>
      </w:r>
      <w:r>
        <w:rPr>
          <w:rStyle w:val="21f2"/>
          <w:b/>
          <w:bCs/>
          <w:i/>
          <w:iCs/>
        </w:rPr>
        <w:t>u)\ p</w:t>
      </w:r>
      <w:r>
        <w:rPr>
          <w:rStyle w:val="21f2"/>
          <w:b/>
          <w:bCs/>
          <w:i/>
          <w:iCs/>
          <w:vertAlign w:val="subscript"/>
        </w:rPr>
        <w:t>u</w:t>
      </w:r>
      <w:r>
        <w:rPr>
          <w:rStyle w:val="21f2"/>
          <w:b/>
          <w:bCs/>
          <w:i/>
          <w:iCs/>
        </w:rPr>
        <w:tab/>
      </w:r>
      <w:r>
        <w:rPr>
          <w:rStyle w:val="216"/>
        </w:rPr>
        <w:t xml:space="preserve">&lt;— </w:t>
      </w:r>
      <w:r>
        <w:rPr>
          <w:rStyle w:val="21f2"/>
          <w:b/>
          <w:bCs/>
          <w:i/>
          <w:iCs/>
        </w:rPr>
        <w:t>u*</w:t>
      </w:r>
    </w:p>
    <w:p w:rsidR="008B4F6F" w:rsidRDefault="005F6776">
      <w:pPr>
        <w:pStyle w:val="211"/>
        <w:shd w:val="clear" w:color="auto" w:fill="auto"/>
        <w:spacing w:after="60" w:line="269" w:lineRule="exact"/>
        <w:ind w:left="860"/>
      </w:pPr>
      <w:r>
        <w:rPr>
          <w:rStyle w:val="21f2"/>
          <w:b/>
          <w:bCs/>
          <w:i/>
          <w:iCs/>
        </w:rPr>
        <w:t>Decrease{Q</w:t>
      </w:r>
      <w:r>
        <w:rPr>
          <w:rStyle w:val="216"/>
        </w:rPr>
        <w:t xml:space="preserve">, </w:t>
      </w:r>
      <w:r>
        <w:rPr>
          <w:rStyle w:val="21f2"/>
          <w:b/>
          <w:bCs/>
          <w:i/>
          <w:iCs/>
        </w:rPr>
        <w:t>u,</w:t>
      </w:r>
      <w:r>
        <w:rPr>
          <w:rStyle w:val="216"/>
        </w:rPr>
        <w:t xml:space="preserve"> </w:t>
      </w:r>
      <w:r>
        <w:rPr>
          <w:rStyle w:val="211pt9"/>
        </w:rPr>
        <w:t>d</w:t>
      </w:r>
      <w:r>
        <w:rPr>
          <w:rStyle w:val="211pt9"/>
          <w:vertAlign w:val="subscript"/>
        </w:rPr>
        <w:t>u</w:t>
      </w:r>
      <w:r>
        <w:rPr>
          <w:rStyle w:val="211pt9"/>
        </w:rPr>
        <w:t>)</w:t>
      </w:r>
    </w:p>
    <w:p w:rsidR="008B4F6F" w:rsidRDefault="005F6776">
      <w:pPr>
        <w:pStyle w:val="200"/>
        <w:shd w:val="clear" w:color="auto" w:fill="auto"/>
        <w:spacing w:before="0" w:after="383" w:line="269" w:lineRule="exact"/>
        <w:ind w:left="20" w:right="20" w:firstLine="320"/>
        <w:jc w:val="both"/>
      </w:pPr>
      <w:r>
        <w:rPr>
          <w:rStyle w:val="2f7"/>
        </w:rPr>
        <w:t>Временная эффективность алгоритма Дейкстры зависит от структур данных, используемых для реализации очереди с приоритетами и представления вход</w:t>
      </w:r>
      <w:r>
        <w:rPr>
          <w:rStyle w:val="2f7"/>
        </w:rPr>
        <w:softHyphen/>
        <w:t>ного графа. По причинам, пояснявшимся при анализе алгоритма Прима в раз</w:t>
      </w:r>
      <w:r>
        <w:rPr>
          <w:rStyle w:val="2f7"/>
        </w:rPr>
        <w:softHyphen/>
        <w:t xml:space="preserve">деле 9.1, она равна </w:t>
      </w:r>
      <w:r>
        <w:rPr>
          <w:rStyle w:val="1ptf7"/>
        </w:rPr>
        <w:t>0(|У|</w:t>
      </w:r>
      <w:r>
        <w:rPr>
          <w:rStyle w:val="1ptf7"/>
          <w:vertAlign w:val="superscript"/>
        </w:rPr>
        <w:t>2</w:t>
      </w:r>
      <w:r>
        <w:rPr>
          <w:rStyle w:val="1ptf7"/>
        </w:rPr>
        <w:t>)</w:t>
      </w:r>
      <w:r>
        <w:rPr>
          <w:rStyle w:val="2f7"/>
        </w:rPr>
        <w:t xml:space="preserve"> для графов, представленных их весовыми матрица</w:t>
      </w:r>
      <w:r>
        <w:rPr>
          <w:rStyle w:val="2f7"/>
        </w:rPr>
        <w:softHyphen/>
        <w:t>ми и очередью с приоритетами, реализованной в виде неупорядоченного мас</w:t>
      </w:r>
      <w:r>
        <w:rPr>
          <w:rStyle w:val="2f7"/>
        </w:rPr>
        <w:softHyphen/>
        <w:t>сива. Для графов, представленных связанными списками смежности и очередью с приоритетами, реализованной как неубывающая пирамида, эффективность рав</w:t>
      </w:r>
      <w:r>
        <w:rPr>
          <w:rStyle w:val="2f7"/>
        </w:rPr>
        <w:softHyphen/>
        <w:t xml:space="preserve">на </w:t>
      </w:r>
      <w:r>
        <w:rPr>
          <w:rStyle w:val="afffc"/>
        </w:rPr>
        <w:t xml:space="preserve">О </w:t>
      </w:r>
      <w:r>
        <w:rPr>
          <w:rStyle w:val="2pt5"/>
          <w:lang w:val="ru-RU" w:eastAsia="ru-RU" w:bidi="ru-RU"/>
        </w:rPr>
        <w:t>(\Е\</w:t>
      </w:r>
      <w:r>
        <w:rPr>
          <w:rStyle w:val="2f7"/>
        </w:rPr>
        <w:t xml:space="preserve"> </w:t>
      </w:r>
      <w:r>
        <w:rPr>
          <w:rStyle w:val="2f7"/>
          <w:lang w:val="en-US" w:eastAsia="en-US" w:bidi="en-US"/>
        </w:rPr>
        <w:t xml:space="preserve">log </w:t>
      </w:r>
      <w:r>
        <w:rPr>
          <w:rStyle w:val="1ptf7"/>
        </w:rPr>
        <w:t>|У|).</w:t>
      </w:r>
      <w:r>
        <w:rPr>
          <w:rStyle w:val="2f7"/>
        </w:rPr>
        <w:t xml:space="preserve"> Еще лучшую верхнюю границу можно получить как для ал</w:t>
      </w:r>
      <w:r>
        <w:rPr>
          <w:rStyle w:val="2f7"/>
        </w:rPr>
        <w:softHyphen/>
        <w:t>горитма Прима, так и для алгоритма Дейкстры, если реализовать очередь с при</w:t>
      </w:r>
      <w:r>
        <w:rPr>
          <w:rStyle w:val="2f7"/>
        </w:rPr>
        <w:softHyphen/>
        <w:t xml:space="preserve">оритетами с использованием такой сложной структуры данных, как </w:t>
      </w:r>
      <w:r>
        <w:rPr>
          <w:rStyle w:val="afffc"/>
        </w:rPr>
        <w:t>пирамида Фибоначчи</w:t>
      </w:r>
      <w:r>
        <w:rPr>
          <w:rStyle w:val="2f7"/>
        </w:rPr>
        <w:t xml:space="preserve"> </w:t>
      </w:r>
      <w:r>
        <w:rPr>
          <w:rStyle w:val="2f7"/>
          <w:lang w:val="en-US" w:eastAsia="en-US" w:bidi="en-US"/>
        </w:rPr>
        <w:t xml:space="preserve">(Fibonacci heap) </w:t>
      </w:r>
      <w:r>
        <w:rPr>
          <w:rStyle w:val="2f7"/>
        </w:rPr>
        <w:t>(см., например, [121]). Однако ее сложность и значи</w:t>
      </w:r>
      <w:r>
        <w:rPr>
          <w:rStyle w:val="2f7"/>
        </w:rPr>
        <w:softHyphen/>
        <w:t>тельные накладные расходы делают такое усовершенствование представляющим в первую очередь теоретический интерес.</w:t>
      </w:r>
    </w:p>
    <w:p w:rsidR="008B4F6F" w:rsidRDefault="005F6776">
      <w:pPr>
        <w:pStyle w:val="134"/>
        <w:shd w:val="clear" w:color="auto" w:fill="auto"/>
        <w:spacing w:before="0" w:after="251" w:line="240" w:lineRule="exact"/>
        <w:ind w:left="20"/>
        <w:jc w:val="left"/>
      </w:pPr>
      <w:bookmarkStart w:id="278" w:name="bookmark277"/>
      <w:r>
        <w:t>Упражнения 9.3</w:t>
      </w:r>
      <w:bookmarkEnd w:id="278"/>
    </w:p>
    <w:p w:rsidR="008B4F6F" w:rsidRDefault="005F6776">
      <w:pPr>
        <w:pStyle w:val="200"/>
        <w:numPr>
          <w:ilvl w:val="0"/>
          <w:numId w:val="114"/>
        </w:numPr>
        <w:shd w:val="clear" w:color="auto" w:fill="auto"/>
        <w:tabs>
          <w:tab w:val="left" w:pos="1195"/>
        </w:tabs>
        <w:spacing w:before="0" w:after="0" w:line="271" w:lineRule="exact"/>
        <w:ind w:left="1060" w:right="20" w:hanging="200"/>
        <w:jc w:val="left"/>
      </w:pPr>
      <w:r>
        <w:rPr>
          <w:rStyle w:val="2f7"/>
        </w:rPr>
        <w:t>Поясните, какие изменения (если таковые нужны) требуется внести в алгоритм Дейкстры и/или в граф для решения следующих задач.</w:t>
      </w:r>
    </w:p>
    <w:p w:rsidR="008B4F6F" w:rsidRDefault="005F6776">
      <w:pPr>
        <w:pStyle w:val="200"/>
        <w:shd w:val="clear" w:color="auto" w:fill="auto"/>
        <w:spacing w:before="0" w:after="0" w:line="269" w:lineRule="exact"/>
        <w:ind w:left="1340" w:right="20" w:hanging="280"/>
        <w:jc w:val="left"/>
      </w:pPr>
      <w:r>
        <w:rPr>
          <w:rStyle w:val="2f7"/>
        </w:rPr>
        <w:t>а) Решение задачи поиска кратчайших путей из одной вершины для ориентированных взвешенных графов.</w:t>
      </w:r>
    </w:p>
    <w:p w:rsidR="008B4F6F" w:rsidRDefault="005F6776">
      <w:pPr>
        <w:pStyle w:val="200"/>
        <w:shd w:val="clear" w:color="auto" w:fill="auto"/>
        <w:spacing w:before="0" w:after="0" w:line="271" w:lineRule="exact"/>
        <w:ind w:left="1340" w:right="20" w:hanging="280"/>
        <w:jc w:val="left"/>
      </w:pPr>
      <w:r>
        <w:rPr>
          <w:rStyle w:val="2f7"/>
        </w:rPr>
        <w:t>б) Поиск кратчайшего пути между двумя заданными вершинами взве</w:t>
      </w:r>
      <w:r>
        <w:rPr>
          <w:rStyle w:val="2f7"/>
        </w:rPr>
        <w:softHyphen/>
        <w:t xml:space="preserve">шенного ориентированного или неориентированного графа </w:t>
      </w:r>
      <w:r>
        <w:rPr>
          <w:rStyle w:val="afffc"/>
        </w:rPr>
        <w:t>{задача</w:t>
      </w:r>
    </w:p>
    <w:p w:rsidR="008B4F6F" w:rsidRDefault="005F6776">
      <w:pPr>
        <w:pStyle w:val="211"/>
        <w:shd w:val="clear" w:color="auto" w:fill="auto"/>
        <w:spacing w:line="269" w:lineRule="exact"/>
        <w:ind w:left="520" w:right="40"/>
      </w:pPr>
      <w:r>
        <w:rPr>
          <w:rStyle w:val="21f2"/>
          <w:b/>
          <w:bCs/>
          <w:i/>
          <w:iCs/>
          <w:lang w:val="ru-RU" w:eastAsia="ru-RU" w:bidi="ru-RU"/>
        </w:rPr>
        <w:t>поиска кратчайшего пути между парой вершин</w:t>
      </w:r>
      <w:r>
        <w:rPr>
          <w:rStyle w:val="216"/>
          <w:lang w:val="ru-RU" w:eastAsia="ru-RU" w:bidi="ru-RU"/>
        </w:rPr>
        <w:t xml:space="preserve"> </w:t>
      </w:r>
      <w:r>
        <w:rPr>
          <w:rStyle w:val="216"/>
        </w:rPr>
        <w:t>(single-pair short- est-path problem)).</w:t>
      </w:r>
    </w:p>
    <w:p w:rsidR="008B4F6F" w:rsidRDefault="005F6776">
      <w:pPr>
        <w:pStyle w:val="200"/>
        <w:shd w:val="clear" w:color="auto" w:fill="auto"/>
        <w:spacing w:before="0" w:after="0" w:line="269" w:lineRule="exact"/>
        <w:ind w:left="520" w:right="40" w:hanging="240"/>
        <w:jc w:val="both"/>
      </w:pPr>
      <w:r>
        <w:rPr>
          <w:rStyle w:val="2f7"/>
        </w:rPr>
        <w:lastRenderedPageBreak/>
        <w:t>в) Поиск кратчайшего пути к данной вершине из всех прочих вер</w:t>
      </w:r>
      <w:r>
        <w:rPr>
          <w:rStyle w:val="2f7"/>
        </w:rPr>
        <w:softHyphen/>
        <w:t>шин взвешенного ориентированного или неориентированного гра</w:t>
      </w:r>
      <w:r>
        <w:rPr>
          <w:rStyle w:val="2f7"/>
        </w:rPr>
        <w:softHyphen/>
        <w:t xml:space="preserve">фа </w:t>
      </w:r>
      <w:r>
        <w:rPr>
          <w:rStyle w:val="afffc"/>
        </w:rPr>
        <w:t>{задача поиска кратчайших путей в одну вершину</w:t>
      </w:r>
      <w:r>
        <w:rPr>
          <w:rStyle w:val="2f7"/>
        </w:rPr>
        <w:t xml:space="preserve"> </w:t>
      </w:r>
      <w:r>
        <w:rPr>
          <w:rStyle w:val="2f7"/>
          <w:lang w:val="en-US" w:eastAsia="en-US" w:bidi="en-US"/>
        </w:rPr>
        <w:t>(single</w:t>
      </w:r>
      <w:r>
        <w:rPr>
          <w:rStyle w:val="2f7"/>
          <w:lang w:val="en-US" w:eastAsia="en-US" w:bidi="en-US"/>
        </w:rPr>
        <w:softHyphen/>
        <w:t>destination shortest-paths problem)).</w:t>
      </w:r>
    </w:p>
    <w:p w:rsidR="008B4F6F" w:rsidRDefault="005F6776">
      <w:pPr>
        <w:pStyle w:val="200"/>
        <w:shd w:val="clear" w:color="auto" w:fill="auto"/>
        <w:spacing w:before="0" w:after="0" w:line="266" w:lineRule="exact"/>
        <w:ind w:left="520" w:right="40" w:hanging="240"/>
        <w:jc w:val="both"/>
      </w:pPr>
      <w:r>
        <w:rPr>
          <w:rStyle w:val="2f7"/>
        </w:rPr>
        <w:t>г) Решение задачи поиска кратчайших путей из одной вершины для графа с неотрицательными числами, присвоенными его вершинам (длина пути определяется как сумма чисел в вершинах, составляю</w:t>
      </w:r>
      <w:r>
        <w:rPr>
          <w:rStyle w:val="2f7"/>
        </w:rPr>
        <w:softHyphen/>
        <w:t>щих путь).</w:t>
      </w:r>
    </w:p>
    <w:p w:rsidR="008B4F6F" w:rsidRDefault="005F6776">
      <w:pPr>
        <w:pStyle w:val="200"/>
        <w:numPr>
          <w:ilvl w:val="0"/>
          <w:numId w:val="114"/>
        </w:numPr>
        <w:shd w:val="clear" w:color="auto" w:fill="auto"/>
        <w:tabs>
          <w:tab w:val="left" w:pos="306"/>
        </w:tabs>
        <w:spacing w:before="0" w:after="66" w:line="269" w:lineRule="exact"/>
        <w:ind w:left="260" w:right="40" w:hanging="240"/>
        <w:jc w:val="both"/>
      </w:pPr>
      <w:r>
        <w:rPr>
          <w:rStyle w:val="2f7"/>
        </w:rPr>
        <w:t xml:space="preserve">Решите следующие экземпляры задачи поиска кратчайших путей из одной вершины для вершины </w:t>
      </w:r>
      <w:r>
        <w:rPr>
          <w:rStyle w:val="afffc"/>
        </w:rPr>
        <w:t>а</w:t>
      </w:r>
      <w:r>
        <w:rPr>
          <w:rStyle w:val="2f7"/>
        </w:rPr>
        <w:t xml:space="preserve"> в качестве исходной.</w:t>
      </w:r>
    </w:p>
    <w:p w:rsidR="008B4F6F" w:rsidRDefault="00E15E4E">
      <w:pPr>
        <w:framePr w:h="3864" w:wrap="notBeside" w:vAnchor="text" w:hAnchor="text" w:y="1"/>
        <w:rPr>
          <w:sz w:val="2"/>
          <w:szCs w:val="2"/>
        </w:rPr>
      </w:pPr>
      <w:r>
        <w:rPr>
          <w:noProof/>
          <w:lang w:bidi="ar-SA"/>
        </w:rPr>
        <w:drawing>
          <wp:inline distT="0" distB="0" distL="0" distR="0">
            <wp:extent cx="2133600" cy="2447925"/>
            <wp:effectExtent l="0" t="0" r="0" b="9525"/>
            <wp:docPr id="204" name="Рисунок 204" descr="image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mage19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133600" cy="2447925"/>
                    </a:xfrm>
                    <a:prstGeom prst="rect">
                      <a:avLst/>
                    </a:prstGeom>
                    <a:noFill/>
                    <a:ln>
                      <a:noFill/>
                    </a:ln>
                  </pic:spPr>
                </pic:pic>
              </a:graphicData>
            </a:graphic>
          </wp:inline>
        </w:drawing>
      </w:r>
    </w:p>
    <w:p w:rsidR="008B4F6F" w:rsidRDefault="008B4F6F">
      <w:pPr>
        <w:rPr>
          <w:sz w:val="2"/>
          <w:szCs w:val="2"/>
        </w:rPr>
      </w:pPr>
    </w:p>
    <w:p w:rsidR="008B4F6F" w:rsidRDefault="005F6776">
      <w:pPr>
        <w:pStyle w:val="200"/>
        <w:numPr>
          <w:ilvl w:val="0"/>
          <w:numId w:val="114"/>
        </w:numPr>
        <w:shd w:val="clear" w:color="auto" w:fill="auto"/>
        <w:spacing w:before="179" w:after="0" w:line="269" w:lineRule="exact"/>
        <w:ind w:left="260" w:right="40" w:hanging="240"/>
        <w:jc w:val="both"/>
      </w:pPr>
      <w:r>
        <w:rPr>
          <w:rStyle w:val="2f7"/>
        </w:rPr>
        <w:t xml:space="preserve"> Приведите контрпример, который показывает, что алгоритм Дейкст</w:t>
      </w:r>
      <w:r>
        <w:rPr>
          <w:rStyle w:val="2f7"/>
        </w:rPr>
        <w:softHyphen/>
        <w:t>ры не может корректно работать со взвешенными связными графами с отрицательными весами.</w:t>
      </w:r>
    </w:p>
    <w:p w:rsidR="008B4F6F" w:rsidRDefault="005F6776">
      <w:pPr>
        <w:pStyle w:val="200"/>
        <w:numPr>
          <w:ilvl w:val="0"/>
          <w:numId w:val="114"/>
        </w:numPr>
        <w:shd w:val="clear" w:color="auto" w:fill="auto"/>
        <w:spacing w:before="0" w:after="0" w:line="269" w:lineRule="exact"/>
        <w:ind w:left="260" w:right="40" w:hanging="240"/>
        <w:jc w:val="both"/>
      </w:pPr>
      <w:r>
        <w:rPr>
          <w:rStyle w:val="2f7"/>
        </w:rPr>
        <w:t xml:space="preserve"> Пусть </w:t>
      </w:r>
      <w:r>
        <w:rPr>
          <w:rStyle w:val="afffc"/>
        </w:rPr>
        <w:t>Т —</w:t>
      </w:r>
      <w:r>
        <w:rPr>
          <w:rStyle w:val="2f7"/>
        </w:rPr>
        <w:t xml:space="preserve"> дерево, построенное алгоритмом Дейкстры в процессе ре</w:t>
      </w:r>
      <w:r>
        <w:rPr>
          <w:rStyle w:val="2f7"/>
        </w:rPr>
        <w:softHyphen/>
        <w:t>шения задачи поиска кратчайших путей из одной вершины для взве</w:t>
      </w:r>
      <w:r>
        <w:rPr>
          <w:rStyle w:val="2f7"/>
        </w:rPr>
        <w:softHyphen/>
        <w:t xml:space="preserve">шенного связного графа </w:t>
      </w:r>
      <w:r>
        <w:rPr>
          <w:rStyle w:val="afffc"/>
          <w:lang w:val="en-US" w:eastAsia="en-US" w:bidi="en-US"/>
        </w:rPr>
        <w:t>G.</w:t>
      </w:r>
      <w:r>
        <w:rPr>
          <w:rStyle w:val="2f7"/>
          <w:lang w:val="en-US" w:eastAsia="en-US" w:bidi="en-US"/>
        </w:rPr>
        <w:t xml:space="preserve"> </w:t>
      </w:r>
      <w:r>
        <w:rPr>
          <w:rStyle w:val="2f7"/>
        </w:rPr>
        <w:t>Истинно или ложно каждое из следующих утверждений?</w:t>
      </w:r>
    </w:p>
    <w:p w:rsidR="008B4F6F" w:rsidRDefault="005F6776">
      <w:pPr>
        <w:pStyle w:val="200"/>
        <w:shd w:val="clear" w:color="auto" w:fill="auto"/>
        <w:spacing w:before="0" w:after="71" w:line="210" w:lineRule="exact"/>
        <w:ind w:left="520" w:hanging="240"/>
        <w:jc w:val="both"/>
      </w:pPr>
      <w:r>
        <w:rPr>
          <w:rStyle w:val="2f7"/>
        </w:rPr>
        <w:t xml:space="preserve">а) </w:t>
      </w:r>
      <w:r>
        <w:rPr>
          <w:rStyle w:val="afffc"/>
        </w:rPr>
        <w:t>Т —</w:t>
      </w:r>
      <w:r>
        <w:rPr>
          <w:rStyle w:val="2f7"/>
        </w:rPr>
        <w:t xml:space="preserve"> остовное дерево </w:t>
      </w:r>
      <w:r>
        <w:rPr>
          <w:rStyle w:val="afffc"/>
          <w:lang w:val="en-US" w:eastAsia="en-US" w:bidi="en-US"/>
        </w:rPr>
        <w:t>G.</w:t>
      </w:r>
    </w:p>
    <w:p w:rsidR="008B4F6F" w:rsidRDefault="005F6776">
      <w:pPr>
        <w:pStyle w:val="200"/>
        <w:shd w:val="clear" w:color="auto" w:fill="auto"/>
        <w:spacing w:before="0" w:after="19" w:line="210" w:lineRule="exact"/>
        <w:ind w:left="520" w:hanging="240"/>
        <w:jc w:val="both"/>
      </w:pPr>
      <w:r>
        <w:rPr>
          <w:rStyle w:val="2f7"/>
        </w:rPr>
        <w:t xml:space="preserve">б) Г — минимальное остовное дерево </w:t>
      </w:r>
      <w:r>
        <w:rPr>
          <w:rStyle w:val="afffc"/>
          <w:lang w:val="en-US" w:eastAsia="en-US" w:bidi="en-US"/>
        </w:rPr>
        <w:t>G.</w:t>
      </w:r>
    </w:p>
    <w:p w:rsidR="008B4F6F" w:rsidRDefault="005F6776">
      <w:pPr>
        <w:pStyle w:val="200"/>
        <w:numPr>
          <w:ilvl w:val="0"/>
          <w:numId w:val="114"/>
        </w:numPr>
        <w:shd w:val="clear" w:color="auto" w:fill="auto"/>
        <w:spacing w:before="0" w:after="0" w:line="271" w:lineRule="exact"/>
        <w:ind w:left="260" w:right="40" w:hanging="240"/>
        <w:jc w:val="both"/>
        <w:sectPr w:rsidR="008B4F6F">
          <w:headerReference w:type="even" r:id="rId337"/>
          <w:headerReference w:type="default" r:id="rId338"/>
          <w:headerReference w:type="first" r:id="rId339"/>
          <w:pgSz w:w="11909" w:h="16838"/>
          <w:pgMar w:top="3126" w:right="1652" w:bottom="2461" w:left="1652" w:header="0" w:footer="3" w:gutter="706"/>
          <w:cols w:space="720"/>
          <w:noEndnote/>
          <w:docGrid w:linePitch="360"/>
        </w:sectPr>
      </w:pPr>
      <w:r>
        <w:rPr>
          <w:rStyle w:val="2f7"/>
        </w:rPr>
        <w:t xml:space="preserve"> Напишите псевдокод более простой версии алгоритма Дейкстры, ко</w:t>
      </w:r>
      <w:r>
        <w:rPr>
          <w:rStyle w:val="2f7"/>
        </w:rPr>
        <w:softHyphen/>
        <w:t>торая находит только расстояния (т.е. длины кратчайших путей, но не</w:t>
      </w:r>
    </w:p>
    <w:p w:rsidR="008B4F6F" w:rsidRDefault="005F6776">
      <w:pPr>
        <w:pStyle w:val="200"/>
        <w:shd w:val="clear" w:color="auto" w:fill="auto"/>
        <w:spacing w:before="0" w:after="0" w:line="269" w:lineRule="exact"/>
        <w:ind w:left="1000" w:right="40" w:firstLine="0"/>
        <w:jc w:val="both"/>
      </w:pPr>
      <w:r>
        <w:rPr>
          <w:rStyle w:val="2f7"/>
        </w:rPr>
        <w:lastRenderedPageBreak/>
        <w:t>сами эти пути) от данной вершины ко всем остальным вершинам графа, представленного весовой матрицей.</w:t>
      </w:r>
    </w:p>
    <w:p w:rsidR="008B4F6F" w:rsidRDefault="005F6776">
      <w:pPr>
        <w:pStyle w:val="200"/>
        <w:numPr>
          <w:ilvl w:val="0"/>
          <w:numId w:val="114"/>
        </w:numPr>
        <w:shd w:val="clear" w:color="auto" w:fill="auto"/>
        <w:spacing w:before="0" w:after="0" w:line="266" w:lineRule="exact"/>
        <w:ind w:left="1000" w:right="40" w:hanging="280"/>
        <w:jc w:val="both"/>
      </w:pPr>
      <w:r>
        <w:rPr>
          <w:rStyle w:val="2f7"/>
        </w:rPr>
        <w:t xml:space="preserve"> Докажите корректность алгоритма Дейкстры для графов с положитель</w:t>
      </w:r>
      <w:r>
        <w:rPr>
          <w:rStyle w:val="2f7"/>
        </w:rPr>
        <w:softHyphen/>
        <w:t>ными весами.</w:t>
      </w:r>
    </w:p>
    <w:p w:rsidR="008B4F6F" w:rsidRDefault="005F6776">
      <w:pPr>
        <w:pStyle w:val="200"/>
        <w:numPr>
          <w:ilvl w:val="0"/>
          <w:numId w:val="114"/>
        </w:numPr>
        <w:shd w:val="clear" w:color="auto" w:fill="auto"/>
        <w:spacing w:before="0" w:after="0" w:line="266" w:lineRule="exact"/>
        <w:ind w:left="1000" w:right="40" w:hanging="280"/>
        <w:jc w:val="both"/>
      </w:pPr>
      <w:r>
        <w:rPr>
          <w:rStyle w:val="2f7"/>
        </w:rPr>
        <w:t xml:space="preserve"> Разработайте алгоритм с линейным временем работы для решения задачи поиска кратчайших путей из одной вершины для ориентиро</w:t>
      </w:r>
      <w:r>
        <w:rPr>
          <w:rStyle w:val="2f7"/>
        </w:rPr>
        <w:softHyphen/>
        <w:t>ванных ациклических графов, представленных связанными списками смежности.</w:t>
      </w:r>
    </w:p>
    <w:p w:rsidR="008B4F6F" w:rsidRDefault="00E15E4E">
      <w:pPr>
        <w:framePr w:h="586" w:wrap="around" w:vAnchor="text" w:hAnchor="margin" w:x="781" w:y="1398"/>
        <w:jc w:val="center"/>
        <w:rPr>
          <w:sz w:val="2"/>
          <w:szCs w:val="2"/>
        </w:rPr>
      </w:pPr>
      <w:r>
        <w:rPr>
          <w:noProof/>
          <w:lang w:bidi="ar-SA"/>
        </w:rPr>
        <w:drawing>
          <wp:inline distT="0" distB="0" distL="0" distR="0">
            <wp:extent cx="371475" cy="371475"/>
            <wp:effectExtent l="0" t="0" r="9525" b="9525"/>
            <wp:docPr id="205" name="Рисунок 205" descr="image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mage20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200"/>
        <w:numPr>
          <w:ilvl w:val="0"/>
          <w:numId w:val="114"/>
        </w:numPr>
        <w:shd w:val="clear" w:color="auto" w:fill="auto"/>
        <w:spacing w:before="0" w:after="0" w:line="269" w:lineRule="exact"/>
        <w:ind w:left="1000" w:right="40" w:hanging="280"/>
        <w:jc w:val="both"/>
      </w:pPr>
      <w:r>
        <w:rPr>
          <w:rStyle w:val="2f7"/>
        </w:rPr>
        <w:t xml:space="preserve"> Разработайте эффективный алгоритм для поиска длины самого длин</w:t>
      </w:r>
      <w:r>
        <w:rPr>
          <w:rStyle w:val="2f7"/>
        </w:rPr>
        <w:softHyphen/>
        <w:t>ного пути в ориентированном ациклическом графе. (Эта задача важна в связи с тем, что она определяет нижнюю границу общего времени, необходимого для завершения проекта, состоящего из заданий с огра</w:t>
      </w:r>
      <w:r>
        <w:rPr>
          <w:rStyle w:val="2f7"/>
        </w:rPr>
        <w:softHyphen/>
        <w:t>ничениями по предшествованию.)</w:t>
      </w:r>
    </w:p>
    <w:p w:rsidR="008B4F6F" w:rsidRDefault="005F6776">
      <w:pPr>
        <w:pStyle w:val="200"/>
        <w:numPr>
          <w:ilvl w:val="0"/>
          <w:numId w:val="114"/>
        </w:numPr>
        <w:shd w:val="clear" w:color="auto" w:fill="auto"/>
        <w:spacing w:before="0" w:after="0" w:line="271" w:lineRule="exact"/>
        <w:ind w:left="340" w:right="40" w:hanging="320"/>
        <w:jc w:val="both"/>
      </w:pPr>
      <w:r>
        <w:rPr>
          <w:rStyle w:val="2f7"/>
        </w:rPr>
        <w:t xml:space="preserve"> Предположим, что у нас есть модель взвешенного связного графа, сде</w:t>
      </w:r>
      <w:r>
        <w:rPr>
          <w:rStyle w:val="2f7"/>
        </w:rPr>
        <w:softHyphen/>
        <w:t>ланная из шаров (представляющих вершины), соединенных веревками соответствующих длин (представляющих ребра).</w:t>
      </w:r>
    </w:p>
    <w:p w:rsidR="008B4F6F" w:rsidRDefault="005F6776">
      <w:pPr>
        <w:pStyle w:val="200"/>
        <w:shd w:val="clear" w:color="auto" w:fill="auto"/>
        <w:spacing w:before="0" w:after="0" w:line="274" w:lineRule="exact"/>
        <w:ind w:left="1280" w:right="40" w:hanging="280"/>
        <w:jc w:val="left"/>
      </w:pPr>
      <w:r>
        <w:rPr>
          <w:rStyle w:val="11ptf1"/>
        </w:rPr>
        <w:t>а)</w:t>
      </w:r>
      <w:r>
        <w:rPr>
          <w:rStyle w:val="2f7"/>
        </w:rPr>
        <w:t xml:space="preserve"> Опишите, как можно решить задачу поиска кратчайших путей меж</w:t>
      </w:r>
      <w:r>
        <w:rPr>
          <w:rStyle w:val="2f7"/>
        </w:rPr>
        <w:softHyphen/>
        <w:t>ду парой вершин при помощи такой модели.</w:t>
      </w:r>
    </w:p>
    <w:p w:rsidR="008B4F6F" w:rsidRDefault="005F6776">
      <w:pPr>
        <w:pStyle w:val="200"/>
        <w:shd w:val="clear" w:color="auto" w:fill="auto"/>
        <w:spacing w:before="0" w:after="0" w:line="269" w:lineRule="exact"/>
        <w:ind w:left="1280" w:right="40" w:hanging="280"/>
        <w:jc w:val="left"/>
      </w:pPr>
      <w:r>
        <w:rPr>
          <w:rStyle w:val="2f7"/>
        </w:rPr>
        <w:t>б) Опишите, как можно решить задачу поиска кратчайших путей из одной вершины при помощи такой модели.</w:t>
      </w:r>
    </w:p>
    <w:p w:rsidR="008B4F6F" w:rsidRDefault="005F6776">
      <w:pPr>
        <w:pStyle w:val="200"/>
        <w:numPr>
          <w:ilvl w:val="0"/>
          <w:numId w:val="114"/>
        </w:numPr>
        <w:shd w:val="clear" w:color="auto" w:fill="auto"/>
        <w:tabs>
          <w:tab w:val="left" w:pos="1102"/>
        </w:tabs>
        <w:spacing w:before="0" w:after="379" w:line="269" w:lineRule="exact"/>
        <w:ind w:left="1000" w:right="40" w:hanging="280"/>
        <w:jc w:val="both"/>
      </w:pPr>
      <w:r>
        <w:rPr>
          <w:rStyle w:val="2f7"/>
        </w:rPr>
        <w:t>Вернемся к упражнению 1.3.6 об определении наилучшего маршру</w:t>
      </w:r>
      <w:r>
        <w:rPr>
          <w:rStyle w:val="2f7"/>
        </w:rPr>
        <w:softHyphen/>
        <w:t>та для пассажира метрополитена, который бы позволял ему переме</w:t>
      </w:r>
      <w:r>
        <w:rPr>
          <w:rStyle w:val="2f7"/>
        </w:rPr>
        <w:softHyphen/>
        <w:t>щаться от одной станции до другой по развитой системе подземных коммуникаций, наподобие вашингтонской или лондонской. Напишите программу для этой задачи.</w:t>
      </w:r>
    </w:p>
    <w:p w:rsidR="008B4F6F" w:rsidRDefault="005F6776">
      <w:pPr>
        <w:pStyle w:val="1083"/>
        <w:numPr>
          <w:ilvl w:val="0"/>
          <w:numId w:val="111"/>
        </w:numPr>
        <w:shd w:val="clear" w:color="auto" w:fill="auto"/>
        <w:tabs>
          <w:tab w:val="left" w:pos="850"/>
        </w:tabs>
        <w:spacing w:after="57" w:line="320" w:lineRule="exact"/>
        <w:ind w:left="340" w:hanging="320"/>
      </w:pPr>
      <w:bookmarkStart w:id="279" w:name="bookmark278"/>
      <w:r>
        <w:t>Деревья Хаффмана</w:t>
      </w:r>
      <w:bookmarkEnd w:id="279"/>
    </w:p>
    <w:p w:rsidR="008B4F6F" w:rsidRDefault="005F6776">
      <w:pPr>
        <w:pStyle w:val="200"/>
        <w:shd w:val="clear" w:color="auto" w:fill="auto"/>
        <w:spacing w:before="0" w:after="0" w:line="269" w:lineRule="exact"/>
        <w:ind w:left="20" w:right="40" w:firstLine="320"/>
        <w:jc w:val="both"/>
      </w:pPr>
      <w:r>
        <w:rPr>
          <w:rStyle w:val="2f7"/>
        </w:rPr>
        <w:t>Предположим, требуется закодировать текст, состоящий из символов неко</w:t>
      </w:r>
      <w:r>
        <w:rPr>
          <w:rStyle w:val="2f7"/>
        </w:rPr>
        <w:softHyphen/>
        <w:t xml:space="preserve">торого </w:t>
      </w:r>
      <w:r>
        <w:rPr>
          <w:rStyle w:val="2f7"/>
          <w:lang w:val="en-US" w:eastAsia="en-US" w:bidi="en-US"/>
        </w:rPr>
        <w:t>n</w:t>
      </w:r>
      <w:r>
        <w:rPr>
          <w:rStyle w:val="2f7"/>
        </w:rPr>
        <w:t>-символьного алфавита, назначая каждому из символов текста неко</w:t>
      </w:r>
      <w:r>
        <w:rPr>
          <w:rStyle w:val="2f7"/>
        </w:rPr>
        <w:softHyphen/>
        <w:t xml:space="preserve">торую последовательность битов, именуемую </w:t>
      </w:r>
      <w:r>
        <w:rPr>
          <w:rStyle w:val="afffc"/>
        </w:rPr>
        <w:t>кодом</w:t>
      </w:r>
      <w:r>
        <w:rPr>
          <w:rStyle w:val="2f7"/>
        </w:rPr>
        <w:t xml:space="preserve"> </w:t>
      </w:r>
      <w:r>
        <w:rPr>
          <w:rStyle w:val="2f7"/>
          <w:lang w:val="en-US" w:eastAsia="en-US" w:bidi="en-US"/>
        </w:rPr>
        <w:t xml:space="preserve">(codeword). </w:t>
      </w:r>
      <w:r>
        <w:rPr>
          <w:rStyle w:val="2f7"/>
        </w:rPr>
        <w:t xml:space="preserve">Например, мы можем использовать </w:t>
      </w:r>
      <w:r>
        <w:rPr>
          <w:rStyle w:val="afffc"/>
        </w:rPr>
        <w:t>кодирование фиксированной длины</w:t>
      </w:r>
      <w:r>
        <w:rPr>
          <w:rStyle w:val="2f7"/>
        </w:rPr>
        <w:t xml:space="preserve"> </w:t>
      </w:r>
      <w:r>
        <w:rPr>
          <w:rStyle w:val="2f7"/>
          <w:lang w:val="en-US" w:eastAsia="en-US" w:bidi="en-US"/>
        </w:rPr>
        <w:t xml:space="preserve">(fixed-length encoding), </w:t>
      </w:r>
      <w:r>
        <w:rPr>
          <w:rStyle w:val="2f7"/>
        </w:rPr>
        <w:t xml:space="preserve">когда каждому символу назначается битовая строка одной и той же длины </w:t>
      </w:r>
      <w:r>
        <w:rPr>
          <w:rStyle w:val="afffc"/>
        </w:rPr>
        <w:t>т (т</w:t>
      </w:r>
      <w:r>
        <w:rPr>
          <w:rStyle w:val="2f7"/>
        </w:rPr>
        <w:t xml:space="preserve"> ^ </w:t>
      </w:r>
      <w:r>
        <w:rPr>
          <w:rStyle w:val="2f7"/>
          <w:lang w:val="en-US" w:eastAsia="en-US" w:bidi="en-US"/>
        </w:rPr>
        <w:t>log</w:t>
      </w:r>
      <w:r>
        <w:rPr>
          <w:rStyle w:val="2f7"/>
          <w:vertAlign w:val="subscript"/>
          <w:lang w:val="en-US" w:eastAsia="en-US" w:bidi="en-US"/>
        </w:rPr>
        <w:t>2</w:t>
      </w:r>
      <w:r>
        <w:rPr>
          <w:rStyle w:val="2f7"/>
          <w:lang w:val="en-US" w:eastAsia="en-US" w:bidi="en-US"/>
        </w:rPr>
        <w:t xml:space="preserve">n). </w:t>
      </w:r>
      <w:r>
        <w:rPr>
          <w:rStyle w:val="2f7"/>
        </w:rPr>
        <w:t>Это именно тот способ, который используется в стандартном се</w:t>
      </w:r>
      <w:r>
        <w:rPr>
          <w:rStyle w:val="2f7"/>
        </w:rPr>
        <w:softHyphen/>
        <w:t xml:space="preserve">мибитовом кодировании </w:t>
      </w:r>
      <w:r>
        <w:rPr>
          <w:rStyle w:val="2f7"/>
          <w:lang w:val="en-US" w:eastAsia="en-US" w:bidi="en-US"/>
        </w:rPr>
        <w:t xml:space="preserve">ASCII. </w:t>
      </w:r>
      <w:r>
        <w:rPr>
          <w:rStyle w:val="2f7"/>
        </w:rPr>
        <w:t xml:space="preserve">Один из способов получить схему кодирования, которая в среднем дает более короткую битовую строку, основан на старой идее назначать более короткие коды чаще встречающимся символам, а более длинные — тем, что встречаются реже. (Эта идея, в частности, использована в телеграфных кодах, разработанных в средине XIX века Сэмюэлем Морзе </w:t>
      </w:r>
      <w:r>
        <w:rPr>
          <w:rStyle w:val="2f7"/>
          <w:lang w:val="en-US" w:eastAsia="en-US" w:bidi="en-US"/>
        </w:rPr>
        <w:t xml:space="preserve">(Samuel Morse). </w:t>
      </w:r>
      <w:r>
        <w:rPr>
          <w:rStyle w:val="2f7"/>
        </w:rPr>
        <w:t>В этом</w:t>
      </w:r>
      <w:r>
        <w:br w:type="page"/>
      </w:r>
    </w:p>
    <w:p w:rsidR="008B4F6F" w:rsidRDefault="005F6776">
      <w:pPr>
        <w:pStyle w:val="200"/>
        <w:shd w:val="clear" w:color="auto" w:fill="auto"/>
        <w:spacing w:before="0" w:after="0" w:line="269" w:lineRule="exact"/>
        <w:ind w:left="1080" w:hanging="1040"/>
        <w:jc w:val="both"/>
      </w:pPr>
      <w:r>
        <w:rPr>
          <w:rStyle w:val="2f7"/>
        </w:rPr>
        <w:lastRenderedPageBreak/>
        <w:t xml:space="preserve">коде часто встречающимся буквам, таким как е (•) или </w:t>
      </w:r>
      <w:r>
        <w:rPr>
          <w:rStyle w:val="afffc"/>
        </w:rPr>
        <w:t>а</w:t>
      </w:r>
      <w:r>
        <w:rPr>
          <w:rStyle w:val="2f7"/>
        </w:rPr>
        <w:t xml:space="preserve"> (• -), назначены короткие</w:t>
      </w:r>
    </w:p>
    <w:p w:rsidR="008B4F6F" w:rsidRDefault="005F6776">
      <w:pPr>
        <w:pStyle w:val="200"/>
        <w:shd w:val="clear" w:color="auto" w:fill="auto"/>
        <w:tabs>
          <w:tab w:val="right" w:leader="hyphen" w:pos="7737"/>
        </w:tabs>
        <w:spacing w:before="0" w:after="0" w:line="269" w:lineRule="exact"/>
        <w:ind w:left="1080" w:hanging="1040"/>
        <w:jc w:val="both"/>
      </w:pPr>
      <w:r>
        <w:rPr>
          <w:rStyle w:val="2f7"/>
        </w:rPr>
        <w:t xml:space="preserve">последовательности точек и тире, в то время как редкие буквы, такие как </w:t>
      </w:r>
      <w:r>
        <w:rPr>
          <w:rStyle w:val="afffc"/>
          <w:lang w:val="en-US" w:eastAsia="en-US" w:bidi="en-US"/>
        </w:rPr>
        <w:t>q</w:t>
      </w:r>
      <w:r>
        <w:rPr>
          <w:rStyle w:val="2f7"/>
          <w:lang w:val="en-US" w:eastAsia="en-US" w:bidi="en-US"/>
        </w:rPr>
        <w:t xml:space="preserve"> </w:t>
      </w:r>
      <w:r>
        <w:rPr>
          <w:rStyle w:val="2f7"/>
        </w:rPr>
        <w:t>(</w:t>
      </w:r>
      <w:r>
        <w:rPr>
          <w:rStyle w:val="2f7"/>
        </w:rPr>
        <w:tab/>
        <w:t>)</w:t>
      </w:r>
    </w:p>
    <w:p w:rsidR="008B4F6F" w:rsidRDefault="005F6776">
      <w:pPr>
        <w:pStyle w:val="200"/>
        <w:shd w:val="clear" w:color="auto" w:fill="auto"/>
        <w:spacing w:before="0" w:after="0" w:line="269" w:lineRule="exact"/>
        <w:ind w:left="1080" w:hanging="1040"/>
        <w:jc w:val="both"/>
      </w:pPr>
      <w:r>
        <w:rPr>
          <w:rStyle w:val="2f7"/>
        </w:rPr>
        <w:t xml:space="preserve">и </w:t>
      </w:r>
      <w:r>
        <w:rPr>
          <w:rStyle w:val="afffc"/>
          <w:lang w:val="en-US" w:eastAsia="en-US" w:bidi="en-US"/>
        </w:rPr>
        <w:t xml:space="preserve">z </w:t>
      </w:r>
      <w:r>
        <w:rPr>
          <w:rStyle w:val="2f7"/>
        </w:rPr>
        <w:t>(— • •), имеют длинные последовательности.)</w:t>
      </w:r>
    </w:p>
    <w:p w:rsidR="008B4F6F" w:rsidRDefault="005F6776">
      <w:pPr>
        <w:pStyle w:val="200"/>
        <w:shd w:val="clear" w:color="auto" w:fill="auto"/>
        <w:spacing w:before="0" w:after="0" w:line="269" w:lineRule="exact"/>
        <w:ind w:left="40" w:right="40" w:firstLine="340"/>
        <w:jc w:val="both"/>
      </w:pPr>
      <w:r>
        <w:rPr>
          <w:rStyle w:val="2f7"/>
        </w:rPr>
        <w:t xml:space="preserve">Использование </w:t>
      </w:r>
      <w:r>
        <w:rPr>
          <w:rStyle w:val="afffc"/>
        </w:rPr>
        <w:t>кодирования переменной длины</w:t>
      </w:r>
      <w:r>
        <w:rPr>
          <w:rStyle w:val="2f7"/>
        </w:rPr>
        <w:t xml:space="preserve"> </w:t>
      </w:r>
      <w:r>
        <w:rPr>
          <w:rStyle w:val="2f7"/>
          <w:lang w:val="en-US" w:eastAsia="en-US" w:bidi="en-US"/>
        </w:rPr>
        <w:t xml:space="preserve">(variable-length encoding), </w:t>
      </w:r>
      <w:r>
        <w:rPr>
          <w:rStyle w:val="2f7"/>
        </w:rPr>
        <w:t>при котором различным символам назначаются коды разной длины, создает пробле</w:t>
      </w:r>
      <w:r>
        <w:rPr>
          <w:rStyle w:val="2f7"/>
        </w:rPr>
        <w:softHyphen/>
        <w:t>мы, которых нет при кодировании постоянной длины, а именно: как определить, сколько битов кодированного текста представляют первый (или, в общем случае, г-ый) символ? Для того чтобы избежать этой сложности, мы можем ограничить</w:t>
      </w:r>
      <w:r>
        <w:rPr>
          <w:rStyle w:val="2f7"/>
        </w:rPr>
        <w:softHyphen/>
        <w:t xml:space="preserve">ся </w:t>
      </w:r>
      <w:r>
        <w:rPr>
          <w:rStyle w:val="afffc"/>
        </w:rPr>
        <w:t>префиксными кодами</w:t>
      </w:r>
      <w:r>
        <w:rPr>
          <w:rStyle w:val="2f7"/>
        </w:rPr>
        <w:t xml:space="preserve"> </w:t>
      </w:r>
      <w:r>
        <w:rPr>
          <w:rStyle w:val="2f7"/>
          <w:lang w:val="en-US" w:eastAsia="en-US" w:bidi="en-US"/>
        </w:rPr>
        <w:t xml:space="preserve">(prefix code). </w:t>
      </w:r>
      <w:r>
        <w:rPr>
          <w:rStyle w:val="2f7"/>
        </w:rPr>
        <w:t>При использовании префиксного кода ни один код не является префиксом другого кода. Следовательно, при таком коди</w:t>
      </w:r>
      <w:r>
        <w:rPr>
          <w:rStyle w:val="2f7"/>
        </w:rPr>
        <w:softHyphen/>
        <w:t>ровании мы просто сканируем битовую строку, пока не получим первую группу битов, являющуюся кодом некоторого символа, заменяем эти биты соответству</w:t>
      </w:r>
      <w:r>
        <w:rPr>
          <w:rStyle w:val="2f7"/>
        </w:rPr>
        <w:softHyphen/>
        <w:t>ющим символом и повторяем операцию, пока не будет достигнут конец битовой строки.</w:t>
      </w:r>
    </w:p>
    <w:p w:rsidR="008B4F6F" w:rsidRDefault="005F6776">
      <w:pPr>
        <w:pStyle w:val="200"/>
        <w:shd w:val="clear" w:color="auto" w:fill="auto"/>
        <w:spacing w:before="0" w:after="0" w:line="269" w:lineRule="exact"/>
        <w:ind w:left="40" w:right="40" w:firstLine="340"/>
        <w:jc w:val="both"/>
      </w:pPr>
      <w:r>
        <w:rPr>
          <w:rStyle w:val="2f7"/>
        </w:rPr>
        <w:t>Если мы хотим создать бинарный префиксный код для некоторого алфавита, естественным представляется связать его символы с листьями бинарного дерева, в котором все левые ребра помечены 0, а правые — 1 (или наоборот). Код символа можно получить путем записи меток ребер на простом пути от корня дерева к листу символа. Поскольку простого пути к листу, который бы продолжался к другому листу, не существует, нет и кода, который бы был префиксом другого кода; таким образом, все такие деревья приводят к префиксному кодированию.</w:t>
      </w:r>
    </w:p>
    <w:p w:rsidR="008B4F6F" w:rsidRDefault="005F6776">
      <w:pPr>
        <w:pStyle w:val="200"/>
        <w:shd w:val="clear" w:color="auto" w:fill="auto"/>
        <w:spacing w:before="0" w:after="207" w:line="269" w:lineRule="exact"/>
        <w:ind w:left="40" w:right="40" w:firstLine="340"/>
        <w:jc w:val="both"/>
      </w:pPr>
      <w:r>
        <w:rPr>
          <w:rStyle w:val="2f7"/>
        </w:rPr>
        <w:t>Как среди множества деревьев, которые могут быть построены таким обра</w:t>
      </w:r>
      <w:r>
        <w:rPr>
          <w:rStyle w:val="2f7"/>
        </w:rPr>
        <w:softHyphen/>
        <w:t>зом для алфавита с известной частотой употребления символов, найти дерево, которое назначает короткие строки часто встречающимся символам и длинные — редко встречающимся? Это можно сделать при помощи следующего жадного ал</w:t>
      </w:r>
      <w:r>
        <w:rPr>
          <w:rStyle w:val="2f7"/>
        </w:rPr>
        <w:softHyphen/>
        <w:t xml:space="preserve">горитма, открытого Дэвидом Хаффманом </w:t>
      </w:r>
      <w:r>
        <w:rPr>
          <w:rStyle w:val="2f7"/>
          <w:lang w:val="en-US" w:eastAsia="en-US" w:bidi="en-US"/>
        </w:rPr>
        <w:t xml:space="preserve">(David Huffman) </w:t>
      </w:r>
      <w:r>
        <w:rPr>
          <w:rStyle w:val="2f7"/>
        </w:rPr>
        <w:t>во время его учебы в Массачуссетском технологическом институте [56].</w:t>
      </w:r>
    </w:p>
    <w:p w:rsidR="008B4F6F" w:rsidRDefault="005F6776">
      <w:pPr>
        <w:pStyle w:val="101"/>
        <w:shd w:val="clear" w:color="auto" w:fill="auto"/>
        <w:spacing w:before="0" w:after="17" w:line="160" w:lineRule="exact"/>
        <w:ind w:left="1080" w:hanging="1040"/>
      </w:pPr>
      <w:r>
        <w:rPr>
          <w:rStyle w:val="10f1"/>
          <w:b/>
          <w:bCs/>
        </w:rPr>
        <w:t>Алгоритм Хаффмана</w:t>
      </w:r>
    </w:p>
    <w:p w:rsidR="008B4F6F" w:rsidRDefault="005F6776">
      <w:pPr>
        <w:pStyle w:val="200"/>
        <w:shd w:val="clear" w:color="auto" w:fill="auto"/>
        <w:spacing w:before="0" w:after="0" w:line="271" w:lineRule="exact"/>
        <w:ind w:left="1080" w:right="40" w:hanging="1040"/>
        <w:jc w:val="both"/>
      </w:pPr>
      <w:r>
        <w:rPr>
          <w:rStyle w:val="2f7"/>
        </w:rPr>
        <w:t xml:space="preserve">Шаг 1. Инициализируем </w:t>
      </w:r>
      <w:r>
        <w:rPr>
          <w:rStyle w:val="afffc"/>
        </w:rPr>
        <w:t>п</w:t>
      </w:r>
      <w:r>
        <w:rPr>
          <w:rStyle w:val="2f7"/>
        </w:rPr>
        <w:t xml:space="preserve"> одноузловых деревьев и помечаем их символами ал</w:t>
      </w:r>
      <w:r>
        <w:rPr>
          <w:rStyle w:val="2f7"/>
        </w:rPr>
        <w:softHyphen/>
        <w:t>фавита. Записываем частоту каждого символа в корне его дерева в ка</w:t>
      </w:r>
      <w:r>
        <w:rPr>
          <w:rStyle w:val="2f7"/>
        </w:rPr>
        <w:softHyphen/>
        <w:t xml:space="preserve">честве </w:t>
      </w:r>
      <w:r>
        <w:rPr>
          <w:rStyle w:val="afffc"/>
        </w:rPr>
        <w:t>веса</w:t>
      </w:r>
      <w:r>
        <w:rPr>
          <w:rStyle w:val="2f7"/>
        </w:rPr>
        <w:t xml:space="preserve"> дерева. (В общем случае вес дерева равен сумме частот, указанных в листьях дерева.)</w:t>
      </w:r>
    </w:p>
    <w:p w:rsidR="008B4F6F" w:rsidRDefault="005F6776">
      <w:pPr>
        <w:pStyle w:val="200"/>
        <w:shd w:val="clear" w:color="auto" w:fill="auto"/>
        <w:spacing w:before="0" w:after="0" w:line="271" w:lineRule="exact"/>
        <w:ind w:left="1080" w:right="40" w:hanging="1040"/>
        <w:jc w:val="both"/>
      </w:pPr>
      <w:r>
        <w:rPr>
          <w:rStyle w:val="2f7"/>
        </w:rPr>
        <w:t>Шаг 2. Повторяем следующую операцию до тех пор, пока не получим единое дерево. Находим два дерева с наименьшими весами (неоднозначности могут быть разрешены произвольным образом, однако см. упражне</w:t>
      </w:r>
      <w:r>
        <w:rPr>
          <w:rStyle w:val="2f7"/>
        </w:rPr>
        <w:softHyphen/>
        <w:t>ние 9.4.2) и делаем их левым и правым поддеревьями нового дерева, в корне которого записываем сумму их весов в качестве веса образо</w:t>
      </w:r>
      <w:r>
        <w:rPr>
          <w:rStyle w:val="2f7"/>
        </w:rPr>
        <w:softHyphen/>
        <w:t>ванного дерева.</w:t>
      </w:r>
    </w:p>
    <w:p w:rsidR="008B4F6F" w:rsidRDefault="005F6776">
      <w:pPr>
        <w:pStyle w:val="200"/>
        <w:shd w:val="clear" w:color="auto" w:fill="auto"/>
        <w:spacing w:before="0" w:after="0" w:line="274" w:lineRule="exact"/>
        <w:ind w:left="40" w:right="40" w:firstLine="340"/>
        <w:jc w:val="both"/>
      </w:pPr>
      <w:r>
        <w:rPr>
          <w:rStyle w:val="2f7"/>
        </w:rPr>
        <w:t xml:space="preserve">Дерево, построенное по такому алгоритму, называется </w:t>
      </w:r>
      <w:r>
        <w:rPr>
          <w:rStyle w:val="afffc"/>
        </w:rPr>
        <w:t xml:space="preserve">деревом Хаффмана </w:t>
      </w:r>
      <w:r>
        <w:rPr>
          <w:rStyle w:val="2f7"/>
          <w:lang w:val="en-US" w:eastAsia="en-US" w:bidi="en-US"/>
        </w:rPr>
        <w:t xml:space="preserve">(Huffman tree), </w:t>
      </w:r>
      <w:r>
        <w:rPr>
          <w:rStyle w:val="2f7"/>
        </w:rPr>
        <w:t xml:space="preserve">а код, который оно определяет, — </w:t>
      </w:r>
      <w:r>
        <w:rPr>
          <w:rStyle w:val="afffc"/>
        </w:rPr>
        <w:t>кодом Хаффмана</w:t>
      </w:r>
      <w:r>
        <w:rPr>
          <w:rStyle w:val="2f7"/>
        </w:rPr>
        <w:t xml:space="preserve"> </w:t>
      </w:r>
      <w:r>
        <w:rPr>
          <w:rStyle w:val="2f7"/>
          <w:lang w:val="en-US" w:eastAsia="en-US" w:bidi="en-US"/>
        </w:rPr>
        <w:t>(Huffman code).</w:t>
      </w:r>
      <w:r>
        <w:br w:type="page"/>
      </w:r>
    </w:p>
    <w:p w:rsidR="008B4F6F" w:rsidRDefault="005F6776">
      <w:pPr>
        <w:pStyle w:val="200"/>
        <w:shd w:val="clear" w:color="auto" w:fill="auto"/>
        <w:spacing w:before="0" w:after="126" w:line="269" w:lineRule="exact"/>
        <w:ind w:left="40" w:right="20" w:firstLine="0"/>
        <w:jc w:val="both"/>
      </w:pPr>
      <w:r>
        <w:rPr>
          <w:rStyle w:val="2f7"/>
        </w:rPr>
        <w:lastRenderedPageBreak/>
        <w:t xml:space="preserve">Пример 1. Рассмотрим пятисимвольный алфавит </w:t>
      </w:r>
      <w:r>
        <w:rPr>
          <w:rStyle w:val="afffc"/>
        </w:rPr>
        <w:t>{А</w:t>
      </w:r>
      <w:r>
        <w:rPr>
          <w:rStyle w:val="2f7"/>
        </w:rPr>
        <w:t xml:space="preserve">, В, </w:t>
      </w:r>
      <w:r>
        <w:rPr>
          <w:rStyle w:val="afffc"/>
        </w:rPr>
        <w:t xml:space="preserve">С, </w:t>
      </w:r>
      <w:r>
        <w:rPr>
          <w:rStyle w:val="afffc"/>
          <w:lang w:val="en-US" w:eastAsia="en-US" w:bidi="en-US"/>
        </w:rPr>
        <w:t>D</w:t>
      </w:r>
      <w:r>
        <w:rPr>
          <w:rStyle w:val="2f7"/>
        </w:rPr>
        <w:t>, _} со следующими вероятностями символов: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58"/>
        <w:gridCol w:w="595"/>
        <w:gridCol w:w="485"/>
        <w:gridCol w:w="499"/>
        <w:gridCol w:w="1114"/>
      </w:tblGrid>
      <w:tr w:rsidR="008B4F6F">
        <w:tblPrEx>
          <w:tblCellMar>
            <w:top w:w="0" w:type="dxa"/>
            <w:bottom w:w="0" w:type="dxa"/>
          </w:tblCellMar>
        </w:tblPrEx>
        <w:trPr>
          <w:trHeight w:hRule="exact" w:val="322"/>
          <w:jc w:val="center"/>
        </w:trPr>
        <w:tc>
          <w:tcPr>
            <w:tcW w:w="1358" w:type="dxa"/>
            <w:shd w:val="clear" w:color="auto" w:fill="FFFFFF"/>
            <w:vAlign w:val="bottom"/>
          </w:tcPr>
          <w:p w:rsidR="008B4F6F" w:rsidRDefault="005F6776">
            <w:pPr>
              <w:pStyle w:val="200"/>
              <w:framePr w:w="4051" w:wrap="notBeside" w:vAnchor="text" w:hAnchor="text" w:xAlign="center" w:y="1"/>
              <w:shd w:val="clear" w:color="auto" w:fill="auto"/>
              <w:spacing w:before="0" w:after="0" w:line="210" w:lineRule="exact"/>
              <w:ind w:left="160" w:firstLine="0"/>
              <w:jc w:val="left"/>
            </w:pPr>
            <w:r>
              <w:rPr>
                <w:rStyle w:val="2f7"/>
              </w:rPr>
              <w:t>Символ</w:t>
            </w:r>
          </w:p>
        </w:tc>
        <w:tc>
          <w:tcPr>
            <w:tcW w:w="595" w:type="dxa"/>
            <w:tcBorders>
              <w:left w:val="single" w:sz="4" w:space="0" w:color="auto"/>
            </w:tcBorders>
            <w:shd w:val="clear" w:color="auto" w:fill="FFFFFF"/>
            <w:vAlign w:val="bottom"/>
          </w:tcPr>
          <w:p w:rsidR="008B4F6F" w:rsidRDefault="005F6776">
            <w:pPr>
              <w:pStyle w:val="200"/>
              <w:framePr w:w="4051" w:wrap="notBeside" w:vAnchor="text" w:hAnchor="text" w:xAlign="center" w:y="1"/>
              <w:shd w:val="clear" w:color="auto" w:fill="auto"/>
              <w:spacing w:before="0" w:after="0" w:line="210" w:lineRule="exact"/>
              <w:ind w:left="240" w:firstLine="0"/>
              <w:jc w:val="left"/>
            </w:pPr>
            <w:r>
              <w:rPr>
                <w:rStyle w:val="afffc"/>
              </w:rPr>
              <w:t>А</w:t>
            </w:r>
          </w:p>
        </w:tc>
        <w:tc>
          <w:tcPr>
            <w:tcW w:w="485" w:type="dxa"/>
            <w:shd w:val="clear" w:color="auto" w:fill="FFFFFF"/>
            <w:vAlign w:val="bottom"/>
          </w:tcPr>
          <w:p w:rsidR="008B4F6F" w:rsidRDefault="005F6776">
            <w:pPr>
              <w:pStyle w:val="200"/>
              <w:framePr w:w="4051" w:wrap="notBeside" w:vAnchor="text" w:hAnchor="text" w:xAlign="center" w:y="1"/>
              <w:shd w:val="clear" w:color="auto" w:fill="auto"/>
              <w:spacing w:before="0" w:after="0" w:line="210" w:lineRule="exact"/>
              <w:ind w:left="160" w:firstLine="0"/>
              <w:jc w:val="left"/>
            </w:pPr>
            <w:r>
              <w:rPr>
                <w:rStyle w:val="afffc"/>
              </w:rPr>
              <w:t>В</w:t>
            </w:r>
          </w:p>
        </w:tc>
        <w:tc>
          <w:tcPr>
            <w:tcW w:w="499" w:type="dxa"/>
            <w:shd w:val="clear" w:color="auto" w:fill="FFFFFF"/>
            <w:vAlign w:val="bottom"/>
          </w:tcPr>
          <w:p w:rsidR="008B4F6F" w:rsidRDefault="005F6776">
            <w:pPr>
              <w:pStyle w:val="200"/>
              <w:framePr w:w="4051" w:wrap="notBeside" w:vAnchor="text" w:hAnchor="text" w:xAlign="center" w:y="1"/>
              <w:shd w:val="clear" w:color="auto" w:fill="auto"/>
              <w:spacing w:before="0" w:after="0" w:line="320" w:lineRule="exact"/>
              <w:ind w:left="160" w:firstLine="0"/>
              <w:jc w:val="left"/>
            </w:pPr>
            <w:r>
              <w:rPr>
                <w:rStyle w:val="16pt1pt"/>
              </w:rPr>
              <w:t>с</w:t>
            </w:r>
          </w:p>
        </w:tc>
        <w:tc>
          <w:tcPr>
            <w:tcW w:w="1114" w:type="dxa"/>
            <w:shd w:val="clear" w:color="auto" w:fill="FFFFFF"/>
            <w:vAlign w:val="bottom"/>
          </w:tcPr>
          <w:p w:rsidR="008B4F6F" w:rsidRDefault="005F6776">
            <w:pPr>
              <w:pStyle w:val="200"/>
              <w:framePr w:w="4051" w:wrap="notBeside" w:vAnchor="text" w:hAnchor="text" w:xAlign="center" w:y="1"/>
              <w:shd w:val="clear" w:color="auto" w:fill="auto"/>
              <w:spacing w:before="0" w:after="0" w:line="210" w:lineRule="exact"/>
              <w:ind w:left="160" w:firstLine="0"/>
              <w:jc w:val="left"/>
            </w:pPr>
            <w:r>
              <w:rPr>
                <w:rStyle w:val="afffc"/>
                <w:lang w:val="en-US" w:eastAsia="en-US" w:bidi="en-US"/>
              </w:rPr>
              <w:t>D</w:t>
            </w:r>
          </w:p>
        </w:tc>
      </w:tr>
      <w:tr w:rsidR="008B4F6F">
        <w:tblPrEx>
          <w:tblCellMar>
            <w:top w:w="0" w:type="dxa"/>
            <w:bottom w:w="0" w:type="dxa"/>
          </w:tblCellMar>
        </w:tblPrEx>
        <w:trPr>
          <w:trHeight w:hRule="exact" w:val="317"/>
          <w:jc w:val="center"/>
        </w:trPr>
        <w:tc>
          <w:tcPr>
            <w:tcW w:w="1358" w:type="dxa"/>
            <w:tcBorders>
              <w:top w:val="single" w:sz="4" w:space="0" w:color="auto"/>
            </w:tcBorders>
            <w:shd w:val="clear" w:color="auto" w:fill="FFFFFF"/>
            <w:vAlign w:val="center"/>
          </w:tcPr>
          <w:p w:rsidR="008B4F6F" w:rsidRDefault="005F6776">
            <w:pPr>
              <w:pStyle w:val="200"/>
              <w:framePr w:w="4051" w:wrap="notBeside" w:vAnchor="text" w:hAnchor="text" w:xAlign="center" w:y="1"/>
              <w:shd w:val="clear" w:color="auto" w:fill="auto"/>
              <w:spacing w:before="0" w:after="0" w:line="210" w:lineRule="exact"/>
              <w:ind w:left="160" w:firstLine="0"/>
              <w:jc w:val="left"/>
            </w:pPr>
            <w:r>
              <w:rPr>
                <w:rStyle w:val="2f7"/>
              </w:rPr>
              <w:t>Вероятность</w:t>
            </w:r>
          </w:p>
        </w:tc>
        <w:tc>
          <w:tcPr>
            <w:tcW w:w="595" w:type="dxa"/>
            <w:tcBorders>
              <w:top w:val="single" w:sz="4" w:space="0" w:color="auto"/>
              <w:left w:val="single" w:sz="4" w:space="0" w:color="auto"/>
            </w:tcBorders>
            <w:shd w:val="clear" w:color="auto" w:fill="FFFFFF"/>
            <w:vAlign w:val="center"/>
          </w:tcPr>
          <w:p w:rsidR="008B4F6F" w:rsidRDefault="005F6776">
            <w:pPr>
              <w:pStyle w:val="200"/>
              <w:framePr w:w="4051" w:wrap="notBeside" w:vAnchor="text" w:hAnchor="text" w:xAlign="center" w:y="1"/>
              <w:shd w:val="clear" w:color="auto" w:fill="auto"/>
              <w:spacing w:before="0" w:after="0" w:line="210" w:lineRule="exact"/>
              <w:ind w:left="140" w:firstLine="0"/>
              <w:jc w:val="left"/>
            </w:pPr>
            <w:r>
              <w:rPr>
                <w:rStyle w:val="2f7"/>
              </w:rPr>
              <w:t>0.35</w:t>
            </w:r>
          </w:p>
        </w:tc>
        <w:tc>
          <w:tcPr>
            <w:tcW w:w="485" w:type="dxa"/>
            <w:tcBorders>
              <w:top w:val="single" w:sz="4" w:space="0" w:color="auto"/>
            </w:tcBorders>
            <w:shd w:val="clear" w:color="auto" w:fill="FFFFFF"/>
            <w:vAlign w:val="center"/>
          </w:tcPr>
          <w:p w:rsidR="008B4F6F" w:rsidRDefault="005F6776">
            <w:pPr>
              <w:pStyle w:val="200"/>
              <w:framePr w:w="4051" w:wrap="notBeside" w:vAnchor="text" w:hAnchor="text" w:xAlign="center" w:y="1"/>
              <w:shd w:val="clear" w:color="auto" w:fill="auto"/>
              <w:spacing w:before="0" w:after="0" w:line="210" w:lineRule="exact"/>
              <w:ind w:left="160" w:firstLine="0"/>
              <w:jc w:val="left"/>
            </w:pPr>
            <w:r>
              <w:rPr>
                <w:rStyle w:val="2f7"/>
              </w:rPr>
              <w:t>0.1</w:t>
            </w:r>
          </w:p>
        </w:tc>
        <w:tc>
          <w:tcPr>
            <w:tcW w:w="499" w:type="dxa"/>
            <w:tcBorders>
              <w:top w:val="single" w:sz="4" w:space="0" w:color="auto"/>
            </w:tcBorders>
            <w:shd w:val="clear" w:color="auto" w:fill="FFFFFF"/>
            <w:vAlign w:val="center"/>
          </w:tcPr>
          <w:p w:rsidR="008B4F6F" w:rsidRDefault="005F6776">
            <w:pPr>
              <w:pStyle w:val="200"/>
              <w:framePr w:w="4051" w:wrap="notBeside" w:vAnchor="text" w:hAnchor="text" w:xAlign="center" w:y="1"/>
              <w:shd w:val="clear" w:color="auto" w:fill="auto"/>
              <w:spacing w:before="0" w:after="0" w:line="210" w:lineRule="exact"/>
              <w:ind w:left="160" w:firstLine="0"/>
              <w:jc w:val="left"/>
            </w:pPr>
            <w:r>
              <w:rPr>
                <w:rStyle w:val="2f7"/>
              </w:rPr>
              <w:t>0.2</w:t>
            </w:r>
          </w:p>
        </w:tc>
        <w:tc>
          <w:tcPr>
            <w:tcW w:w="1114" w:type="dxa"/>
            <w:tcBorders>
              <w:top w:val="single" w:sz="4" w:space="0" w:color="auto"/>
            </w:tcBorders>
            <w:shd w:val="clear" w:color="auto" w:fill="FFFFFF"/>
            <w:vAlign w:val="center"/>
          </w:tcPr>
          <w:p w:rsidR="008B4F6F" w:rsidRDefault="005F6776">
            <w:pPr>
              <w:pStyle w:val="200"/>
              <w:framePr w:w="4051" w:wrap="notBeside" w:vAnchor="text" w:hAnchor="text" w:xAlign="center" w:y="1"/>
              <w:shd w:val="clear" w:color="auto" w:fill="auto"/>
              <w:spacing w:before="0" w:after="0" w:line="210" w:lineRule="exact"/>
              <w:ind w:left="160" w:firstLine="0"/>
              <w:jc w:val="left"/>
            </w:pPr>
            <w:r>
              <w:rPr>
                <w:rStyle w:val="afffc"/>
              </w:rPr>
              <w:t>0.2</w:t>
            </w:r>
            <w:r>
              <w:rPr>
                <w:rStyle w:val="2f7"/>
              </w:rPr>
              <w:t xml:space="preserve"> 0.15</w:t>
            </w:r>
          </w:p>
        </w:tc>
      </w:tr>
    </w:tbl>
    <w:p w:rsidR="008B4F6F" w:rsidRDefault="008B4F6F">
      <w:pPr>
        <w:rPr>
          <w:sz w:val="2"/>
          <w:szCs w:val="2"/>
        </w:rPr>
      </w:pPr>
    </w:p>
    <w:p w:rsidR="008B4F6F" w:rsidRDefault="005F6776">
      <w:pPr>
        <w:pStyle w:val="200"/>
        <w:shd w:val="clear" w:color="auto" w:fill="auto"/>
        <w:spacing w:before="123" w:after="127" w:line="266" w:lineRule="exact"/>
        <w:ind w:left="40" w:right="20" w:firstLine="320"/>
        <w:jc w:val="both"/>
      </w:pPr>
      <w:r>
        <w:rPr>
          <w:rStyle w:val="2f7"/>
        </w:rPr>
        <w:t>Построение дерева Хаффмана для приведенных входных данных показано на рис. 9.11. В результате мы получаем следующие коды символов: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63"/>
        <w:gridCol w:w="600"/>
        <w:gridCol w:w="542"/>
        <w:gridCol w:w="485"/>
        <w:gridCol w:w="490"/>
        <w:gridCol w:w="619"/>
      </w:tblGrid>
      <w:tr w:rsidR="008B4F6F">
        <w:tblPrEx>
          <w:tblCellMar>
            <w:top w:w="0" w:type="dxa"/>
            <w:bottom w:w="0" w:type="dxa"/>
          </w:tblCellMar>
        </w:tblPrEx>
        <w:trPr>
          <w:trHeight w:hRule="exact" w:val="322"/>
          <w:jc w:val="center"/>
        </w:trPr>
        <w:tc>
          <w:tcPr>
            <w:tcW w:w="1363" w:type="dxa"/>
            <w:shd w:val="clear" w:color="auto" w:fill="FFFFFF"/>
            <w:vAlign w:val="bottom"/>
          </w:tcPr>
          <w:p w:rsidR="008B4F6F" w:rsidRDefault="005F6776">
            <w:pPr>
              <w:pStyle w:val="200"/>
              <w:framePr w:w="4099" w:wrap="notBeside" w:vAnchor="text" w:hAnchor="text" w:xAlign="center" w:y="1"/>
              <w:shd w:val="clear" w:color="auto" w:fill="auto"/>
              <w:spacing w:before="0" w:after="0" w:line="210" w:lineRule="exact"/>
              <w:ind w:left="160" w:firstLine="0"/>
              <w:jc w:val="left"/>
            </w:pPr>
            <w:r>
              <w:rPr>
                <w:rStyle w:val="2f7"/>
              </w:rPr>
              <w:t>Символ</w:t>
            </w:r>
          </w:p>
        </w:tc>
        <w:tc>
          <w:tcPr>
            <w:tcW w:w="600" w:type="dxa"/>
            <w:tcBorders>
              <w:left w:val="single" w:sz="4" w:space="0" w:color="auto"/>
            </w:tcBorders>
            <w:shd w:val="clear" w:color="auto" w:fill="FFFFFF"/>
            <w:vAlign w:val="bottom"/>
          </w:tcPr>
          <w:p w:rsidR="008B4F6F" w:rsidRDefault="005F6776">
            <w:pPr>
              <w:pStyle w:val="200"/>
              <w:framePr w:w="4099" w:wrap="notBeside" w:vAnchor="text" w:hAnchor="text" w:xAlign="center" w:y="1"/>
              <w:shd w:val="clear" w:color="auto" w:fill="auto"/>
              <w:spacing w:before="0" w:after="0" w:line="210" w:lineRule="exact"/>
              <w:ind w:left="240" w:firstLine="0"/>
              <w:jc w:val="left"/>
            </w:pPr>
            <w:r>
              <w:rPr>
                <w:rStyle w:val="afffc"/>
              </w:rPr>
              <w:t>А</w:t>
            </w:r>
          </w:p>
        </w:tc>
        <w:tc>
          <w:tcPr>
            <w:tcW w:w="542" w:type="dxa"/>
            <w:shd w:val="clear" w:color="auto" w:fill="FFFFFF"/>
            <w:vAlign w:val="bottom"/>
          </w:tcPr>
          <w:p w:rsidR="008B4F6F" w:rsidRDefault="005F6776">
            <w:pPr>
              <w:pStyle w:val="200"/>
              <w:framePr w:w="4099" w:wrap="notBeside" w:vAnchor="text" w:hAnchor="text" w:xAlign="center" w:y="1"/>
              <w:shd w:val="clear" w:color="auto" w:fill="auto"/>
              <w:spacing w:before="0" w:after="0" w:line="210" w:lineRule="exact"/>
              <w:ind w:left="160" w:firstLine="0"/>
              <w:jc w:val="left"/>
            </w:pPr>
            <w:r>
              <w:rPr>
                <w:rStyle w:val="afffc"/>
              </w:rPr>
              <w:t>В</w:t>
            </w:r>
          </w:p>
        </w:tc>
        <w:tc>
          <w:tcPr>
            <w:tcW w:w="485" w:type="dxa"/>
            <w:shd w:val="clear" w:color="auto" w:fill="FFFFFF"/>
            <w:vAlign w:val="bottom"/>
          </w:tcPr>
          <w:p w:rsidR="008B4F6F" w:rsidRDefault="005F6776">
            <w:pPr>
              <w:pStyle w:val="200"/>
              <w:framePr w:w="4099" w:wrap="notBeside" w:vAnchor="text" w:hAnchor="text" w:xAlign="center" w:y="1"/>
              <w:shd w:val="clear" w:color="auto" w:fill="auto"/>
              <w:spacing w:before="0" w:after="0" w:line="210" w:lineRule="exact"/>
              <w:ind w:left="140" w:firstLine="0"/>
              <w:jc w:val="left"/>
            </w:pPr>
            <w:r>
              <w:rPr>
                <w:rStyle w:val="afffc"/>
              </w:rPr>
              <w:t>С</w:t>
            </w:r>
          </w:p>
        </w:tc>
        <w:tc>
          <w:tcPr>
            <w:tcW w:w="490" w:type="dxa"/>
            <w:shd w:val="clear" w:color="auto" w:fill="FFFFFF"/>
            <w:vAlign w:val="bottom"/>
          </w:tcPr>
          <w:p w:rsidR="008B4F6F" w:rsidRDefault="005F6776">
            <w:pPr>
              <w:pStyle w:val="200"/>
              <w:framePr w:w="4099" w:wrap="notBeside" w:vAnchor="text" w:hAnchor="text" w:xAlign="center" w:y="1"/>
              <w:shd w:val="clear" w:color="auto" w:fill="auto"/>
              <w:spacing w:before="0" w:after="0" w:line="210" w:lineRule="exact"/>
              <w:ind w:left="160" w:firstLine="0"/>
              <w:jc w:val="left"/>
            </w:pPr>
            <w:r>
              <w:rPr>
                <w:rStyle w:val="afffc"/>
                <w:lang w:val="en-US" w:eastAsia="en-US" w:bidi="en-US"/>
              </w:rPr>
              <w:t>D</w:t>
            </w:r>
          </w:p>
        </w:tc>
        <w:tc>
          <w:tcPr>
            <w:tcW w:w="619" w:type="dxa"/>
            <w:shd w:val="clear" w:color="auto" w:fill="FFFFFF"/>
          </w:tcPr>
          <w:p w:rsidR="008B4F6F" w:rsidRDefault="008B4F6F">
            <w:pPr>
              <w:framePr w:w="4099" w:wrap="notBeside" w:vAnchor="text" w:hAnchor="text" w:xAlign="center" w:y="1"/>
              <w:rPr>
                <w:sz w:val="10"/>
                <w:szCs w:val="10"/>
              </w:rPr>
            </w:pPr>
          </w:p>
        </w:tc>
      </w:tr>
      <w:tr w:rsidR="008B4F6F">
        <w:tblPrEx>
          <w:tblCellMar>
            <w:top w:w="0" w:type="dxa"/>
            <w:bottom w:w="0" w:type="dxa"/>
          </w:tblCellMar>
        </w:tblPrEx>
        <w:trPr>
          <w:trHeight w:hRule="exact" w:val="298"/>
          <w:jc w:val="center"/>
        </w:trPr>
        <w:tc>
          <w:tcPr>
            <w:tcW w:w="1363" w:type="dxa"/>
            <w:tcBorders>
              <w:top w:val="single" w:sz="4" w:space="0" w:color="auto"/>
            </w:tcBorders>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160" w:firstLine="0"/>
              <w:jc w:val="left"/>
            </w:pPr>
            <w:r>
              <w:rPr>
                <w:rStyle w:val="2f7"/>
              </w:rPr>
              <w:t>Вероятность</w:t>
            </w:r>
          </w:p>
        </w:tc>
        <w:tc>
          <w:tcPr>
            <w:tcW w:w="600" w:type="dxa"/>
            <w:tcBorders>
              <w:top w:val="single" w:sz="4" w:space="0" w:color="auto"/>
              <w:left w:val="single" w:sz="4" w:space="0" w:color="auto"/>
            </w:tcBorders>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140" w:firstLine="0"/>
              <w:jc w:val="left"/>
            </w:pPr>
            <w:r>
              <w:rPr>
                <w:rStyle w:val="2f7"/>
              </w:rPr>
              <w:t>0.35</w:t>
            </w:r>
          </w:p>
        </w:tc>
        <w:tc>
          <w:tcPr>
            <w:tcW w:w="542" w:type="dxa"/>
            <w:tcBorders>
              <w:top w:val="single" w:sz="4" w:space="0" w:color="auto"/>
            </w:tcBorders>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160" w:firstLine="0"/>
              <w:jc w:val="left"/>
            </w:pPr>
            <w:r>
              <w:rPr>
                <w:rStyle w:val="2f7"/>
              </w:rPr>
              <w:t>0.1</w:t>
            </w:r>
          </w:p>
        </w:tc>
        <w:tc>
          <w:tcPr>
            <w:tcW w:w="485" w:type="dxa"/>
            <w:tcBorders>
              <w:top w:val="single" w:sz="4" w:space="0" w:color="auto"/>
            </w:tcBorders>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140" w:firstLine="0"/>
              <w:jc w:val="left"/>
            </w:pPr>
            <w:r>
              <w:rPr>
                <w:rStyle w:val="2f7"/>
              </w:rPr>
              <w:t>0.2</w:t>
            </w:r>
          </w:p>
        </w:tc>
        <w:tc>
          <w:tcPr>
            <w:tcW w:w="490" w:type="dxa"/>
            <w:tcBorders>
              <w:top w:val="single" w:sz="4" w:space="0" w:color="auto"/>
            </w:tcBorders>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160" w:firstLine="0"/>
              <w:jc w:val="left"/>
            </w:pPr>
            <w:r>
              <w:rPr>
                <w:rStyle w:val="2f7"/>
              </w:rPr>
              <w:t>0.2</w:t>
            </w:r>
          </w:p>
        </w:tc>
        <w:tc>
          <w:tcPr>
            <w:tcW w:w="619" w:type="dxa"/>
            <w:tcBorders>
              <w:top w:val="single" w:sz="4" w:space="0" w:color="auto"/>
            </w:tcBorders>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160" w:firstLine="0"/>
              <w:jc w:val="left"/>
            </w:pPr>
            <w:r>
              <w:rPr>
                <w:rStyle w:val="2f7"/>
              </w:rPr>
              <w:t>0.15</w:t>
            </w:r>
          </w:p>
        </w:tc>
      </w:tr>
      <w:tr w:rsidR="008B4F6F">
        <w:tblPrEx>
          <w:tblCellMar>
            <w:top w:w="0" w:type="dxa"/>
            <w:bottom w:w="0" w:type="dxa"/>
          </w:tblCellMar>
        </w:tblPrEx>
        <w:trPr>
          <w:trHeight w:hRule="exact" w:val="307"/>
          <w:jc w:val="center"/>
        </w:trPr>
        <w:tc>
          <w:tcPr>
            <w:tcW w:w="1363" w:type="dxa"/>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160" w:firstLine="0"/>
              <w:jc w:val="left"/>
            </w:pPr>
            <w:r>
              <w:rPr>
                <w:rStyle w:val="2f7"/>
              </w:rPr>
              <w:t>Код</w:t>
            </w:r>
          </w:p>
        </w:tc>
        <w:tc>
          <w:tcPr>
            <w:tcW w:w="600" w:type="dxa"/>
            <w:tcBorders>
              <w:left w:val="single" w:sz="4" w:space="0" w:color="auto"/>
            </w:tcBorders>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240" w:firstLine="0"/>
              <w:jc w:val="left"/>
            </w:pPr>
            <w:r>
              <w:rPr>
                <w:rStyle w:val="2f7"/>
              </w:rPr>
              <w:t>11</w:t>
            </w:r>
          </w:p>
        </w:tc>
        <w:tc>
          <w:tcPr>
            <w:tcW w:w="542" w:type="dxa"/>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160" w:firstLine="0"/>
              <w:jc w:val="left"/>
            </w:pPr>
            <w:r>
              <w:rPr>
                <w:rStyle w:val="2f7"/>
              </w:rPr>
              <w:t>100</w:t>
            </w:r>
          </w:p>
        </w:tc>
        <w:tc>
          <w:tcPr>
            <w:tcW w:w="485" w:type="dxa"/>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140" w:firstLine="0"/>
              <w:jc w:val="left"/>
            </w:pPr>
            <w:r>
              <w:rPr>
                <w:rStyle w:val="2f7"/>
              </w:rPr>
              <w:t>00</w:t>
            </w:r>
          </w:p>
        </w:tc>
        <w:tc>
          <w:tcPr>
            <w:tcW w:w="490" w:type="dxa"/>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160" w:firstLine="0"/>
              <w:jc w:val="left"/>
            </w:pPr>
            <w:r>
              <w:rPr>
                <w:rStyle w:val="2f7"/>
              </w:rPr>
              <w:t>01</w:t>
            </w:r>
          </w:p>
        </w:tc>
        <w:tc>
          <w:tcPr>
            <w:tcW w:w="619" w:type="dxa"/>
            <w:shd w:val="clear" w:color="auto" w:fill="FFFFFF"/>
            <w:vAlign w:val="center"/>
          </w:tcPr>
          <w:p w:rsidR="008B4F6F" w:rsidRDefault="005F6776">
            <w:pPr>
              <w:pStyle w:val="200"/>
              <w:framePr w:w="4099" w:wrap="notBeside" w:vAnchor="text" w:hAnchor="text" w:xAlign="center" w:y="1"/>
              <w:shd w:val="clear" w:color="auto" w:fill="auto"/>
              <w:spacing w:before="0" w:after="0" w:line="210" w:lineRule="exact"/>
              <w:ind w:left="160" w:firstLine="0"/>
              <w:jc w:val="left"/>
            </w:pPr>
            <w:r>
              <w:rPr>
                <w:rStyle w:val="2f7"/>
              </w:rPr>
              <w:t>101</w:t>
            </w:r>
          </w:p>
        </w:tc>
      </w:tr>
    </w:tbl>
    <w:p w:rsidR="008B4F6F" w:rsidRDefault="008B4F6F">
      <w:pPr>
        <w:rPr>
          <w:sz w:val="2"/>
          <w:szCs w:val="2"/>
        </w:rPr>
      </w:pPr>
    </w:p>
    <w:p w:rsidR="008B4F6F" w:rsidRDefault="005F6776">
      <w:pPr>
        <w:pStyle w:val="200"/>
        <w:shd w:val="clear" w:color="auto" w:fill="auto"/>
        <w:spacing w:before="126" w:after="0" w:line="269" w:lineRule="exact"/>
        <w:ind w:left="40" w:right="20" w:firstLine="320"/>
        <w:jc w:val="both"/>
      </w:pPr>
      <w:r>
        <w:rPr>
          <w:rStyle w:val="2f7"/>
        </w:rPr>
        <w:t xml:space="preserve">Следовательно, </w:t>
      </w:r>
      <w:r>
        <w:rPr>
          <w:rStyle w:val="afffc"/>
          <w:lang w:val="en-US" w:eastAsia="en-US" w:bidi="en-US"/>
        </w:rPr>
        <w:t>DAD</w:t>
      </w:r>
      <w:r>
        <w:rPr>
          <w:rStyle w:val="2f7"/>
          <w:lang w:val="en-US" w:eastAsia="en-US" w:bidi="en-US"/>
        </w:rPr>
        <w:t xml:space="preserve"> </w:t>
      </w:r>
      <w:r>
        <w:rPr>
          <w:rStyle w:val="2f7"/>
        </w:rPr>
        <w:t xml:space="preserve">кодируется как 011101, а 10011011011101 декодируется как </w:t>
      </w:r>
      <w:r>
        <w:rPr>
          <w:rStyle w:val="afffc"/>
          <w:lang w:val="en-US" w:eastAsia="en-US" w:bidi="en-US"/>
        </w:rPr>
        <w:t>BAD_AD.</w:t>
      </w:r>
    </w:p>
    <w:p w:rsidR="008B4F6F" w:rsidRDefault="005F6776">
      <w:pPr>
        <w:pStyle w:val="200"/>
        <w:shd w:val="clear" w:color="auto" w:fill="auto"/>
        <w:spacing w:before="0" w:after="167" w:line="269" w:lineRule="exact"/>
        <w:ind w:left="40" w:right="20" w:firstLine="320"/>
        <w:jc w:val="both"/>
      </w:pPr>
      <w:r>
        <w:rPr>
          <w:rStyle w:val="2f7"/>
        </w:rPr>
        <w:t>Для данных вероятностей символов и полученных кодов математическое ожи</w:t>
      </w:r>
      <w:r>
        <w:rPr>
          <w:rStyle w:val="2f7"/>
        </w:rPr>
        <w:softHyphen/>
        <w:t>дание количества битов для кодирования одного символа составляет</w:t>
      </w:r>
    </w:p>
    <w:p w:rsidR="008B4F6F" w:rsidRDefault="005F6776">
      <w:pPr>
        <w:pStyle w:val="200"/>
        <w:shd w:val="clear" w:color="auto" w:fill="auto"/>
        <w:spacing w:before="0" w:after="79" w:line="210" w:lineRule="exact"/>
        <w:ind w:right="20" w:firstLine="0"/>
      </w:pPr>
      <w:r>
        <w:rPr>
          <w:rStyle w:val="2f7"/>
        </w:rPr>
        <w:t>2 • 0.35 + 3 • 0.1 + 2 • 0.2 + 2 • 0.2 + 3 • 0.15 = 2.25.</w:t>
      </w:r>
    </w:p>
    <w:p w:rsidR="008B4F6F" w:rsidRDefault="005F6776">
      <w:pPr>
        <w:pStyle w:val="200"/>
        <w:shd w:val="clear" w:color="auto" w:fill="auto"/>
        <w:tabs>
          <w:tab w:val="right" w:pos="7737"/>
        </w:tabs>
        <w:spacing w:before="0" w:after="120" w:line="269" w:lineRule="exact"/>
        <w:ind w:left="40" w:right="20" w:firstLine="0"/>
        <w:jc w:val="both"/>
      </w:pPr>
      <w:r>
        <w:rPr>
          <w:rStyle w:val="2f7"/>
        </w:rPr>
        <w:t xml:space="preserve">Если бы мы применили код фиксированной длины для того же алфавита, нам бы пришлось использовать как минимум три бита для каждого символа. Таким образом, в этом примере применение кода Хаффмана позволило достичь </w:t>
      </w:r>
      <w:r>
        <w:rPr>
          <w:rStyle w:val="afffc"/>
        </w:rPr>
        <w:t>сте</w:t>
      </w:r>
      <w:r>
        <w:rPr>
          <w:rStyle w:val="afffc"/>
        </w:rPr>
        <w:softHyphen/>
        <w:t>пени сжатия</w:t>
      </w:r>
      <w:r>
        <w:rPr>
          <w:rStyle w:val="2f7"/>
        </w:rPr>
        <w:t xml:space="preserve"> </w:t>
      </w:r>
      <w:r>
        <w:rPr>
          <w:rStyle w:val="2f7"/>
          <w:lang w:val="en-US" w:eastAsia="en-US" w:bidi="en-US"/>
        </w:rPr>
        <w:t xml:space="preserve">(compression ratio), </w:t>
      </w:r>
      <w:r>
        <w:rPr>
          <w:rStyle w:val="2f7"/>
        </w:rPr>
        <w:t>стандартной меры эффективности алгоритма сжатия информации, равной (3 — 2.25)/3 • 100% = 25%. Другими словами, мы должны ожидать, что кодирование Хаффмана, примененное к некоторому тексту на основе данного алфавита, использует на 25% меньше памяти, чем кодиро</w:t>
      </w:r>
      <w:r>
        <w:rPr>
          <w:rStyle w:val="2f7"/>
        </w:rPr>
        <w:softHyphen/>
        <w:t>вание фиксированной длины (большое количество экспериментов, выполненных с кодами Хаффмана, показывает, что степень сжатия в данной схеме обычно ока</w:t>
      </w:r>
      <w:r>
        <w:rPr>
          <w:rStyle w:val="2f7"/>
        </w:rPr>
        <w:softHyphen/>
        <w:t>зывается в диапазоне от 20% до 80%, в зависимости от характеристик сжимаемого файла).</w:t>
      </w:r>
      <w:r>
        <w:rPr>
          <w:rStyle w:val="2f7"/>
        </w:rPr>
        <w:tab/>
        <w:t>■</w:t>
      </w:r>
    </w:p>
    <w:p w:rsidR="008B4F6F" w:rsidRDefault="00E15E4E">
      <w:pPr>
        <w:framePr w:h="1406" w:wrap="around" w:hAnchor="margin" w:x="1719" w:y="2216"/>
        <w:jc w:val="center"/>
        <w:rPr>
          <w:sz w:val="2"/>
          <w:szCs w:val="2"/>
        </w:rPr>
      </w:pPr>
      <w:r>
        <w:rPr>
          <w:noProof/>
          <w:lang w:bidi="ar-SA"/>
        </w:rPr>
        <w:drawing>
          <wp:inline distT="0" distB="0" distL="0" distR="0">
            <wp:extent cx="2447925" cy="904875"/>
            <wp:effectExtent l="0" t="0" r="9525" b="9525"/>
            <wp:docPr id="206" name="Рисунок 206" descr="imag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mage20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447925" cy="904875"/>
                    </a:xfrm>
                    <a:prstGeom prst="rect">
                      <a:avLst/>
                    </a:prstGeom>
                    <a:noFill/>
                    <a:ln>
                      <a:noFill/>
                    </a:ln>
                  </pic:spPr>
                </pic:pic>
              </a:graphicData>
            </a:graphic>
          </wp:inline>
        </w:drawing>
      </w:r>
    </w:p>
    <w:p w:rsidR="008B4F6F" w:rsidRDefault="00E15E4E">
      <w:pPr>
        <w:framePr w:h="4622" w:wrap="around" w:hAnchor="margin" w:x="1748" w:y="3695"/>
        <w:jc w:val="center"/>
        <w:rPr>
          <w:sz w:val="2"/>
          <w:szCs w:val="2"/>
        </w:rPr>
      </w:pPr>
      <w:r>
        <w:rPr>
          <w:noProof/>
          <w:lang w:bidi="ar-SA"/>
        </w:rPr>
        <w:drawing>
          <wp:inline distT="0" distB="0" distL="0" distR="0">
            <wp:extent cx="2657475" cy="2933700"/>
            <wp:effectExtent l="0" t="0" r="9525" b="0"/>
            <wp:docPr id="207" name="Рисунок 207" descr="image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image202"/>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657475" cy="2933700"/>
                    </a:xfrm>
                    <a:prstGeom prst="rect">
                      <a:avLst/>
                    </a:prstGeom>
                    <a:noFill/>
                    <a:ln>
                      <a:noFill/>
                    </a:ln>
                  </pic:spPr>
                </pic:pic>
              </a:graphicData>
            </a:graphic>
          </wp:inline>
        </w:drawing>
      </w:r>
    </w:p>
    <w:p w:rsidR="008B4F6F" w:rsidRDefault="005F6776">
      <w:pPr>
        <w:pStyle w:val="afd"/>
        <w:framePr w:h="4622" w:wrap="around" w:hAnchor="margin" w:x="1748" w:y="3695"/>
        <w:shd w:val="clear" w:color="auto" w:fill="auto"/>
        <w:spacing w:line="238" w:lineRule="exact"/>
        <w:jc w:val="both"/>
      </w:pPr>
      <w:r>
        <w:rPr>
          <w:rStyle w:val="0ptExact"/>
          <w:spacing w:val="0"/>
        </w:rPr>
        <w:t>Рис. 9.11. Пример построения дерева кодирова</w:t>
      </w:r>
      <w:r>
        <w:rPr>
          <w:rStyle w:val="0ptExact"/>
          <w:spacing w:val="0"/>
        </w:rPr>
        <w:softHyphen/>
        <w:t>ния Хаффмана</w:t>
      </w:r>
    </w:p>
    <w:p w:rsidR="008B4F6F" w:rsidRDefault="00E15E4E">
      <w:pPr>
        <w:framePr w:w="2626" w:h="1406" w:wrap="around" w:hAnchor="margin" w:x="1695" w:y="700"/>
        <w:rPr>
          <w:sz w:val="2"/>
          <w:szCs w:val="2"/>
        </w:rPr>
      </w:pPr>
      <w:r>
        <w:rPr>
          <w:noProof/>
          <w:lang w:bidi="ar-SA"/>
        </w:rPr>
        <w:drawing>
          <wp:inline distT="0" distB="0" distL="0" distR="0">
            <wp:extent cx="1676400" cy="904875"/>
            <wp:effectExtent l="0" t="0" r="0" b="9525"/>
            <wp:docPr id="208" name="Рисунок 208" descr="image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image203"/>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676400" cy="904875"/>
                    </a:xfrm>
                    <a:prstGeom prst="rect">
                      <a:avLst/>
                    </a:prstGeom>
                    <a:noFill/>
                    <a:ln>
                      <a:noFill/>
                    </a:ln>
                  </pic:spPr>
                </pic:pic>
              </a:graphicData>
            </a:graphic>
          </wp:inline>
        </w:drawing>
      </w:r>
    </w:p>
    <w:p w:rsidR="008B4F6F" w:rsidRDefault="005F6776">
      <w:pPr>
        <w:pStyle w:val="59"/>
        <w:framePr w:w="290" w:h="150" w:wrap="around" w:hAnchor="margin" w:x="2509" w:y="-13"/>
        <w:shd w:val="clear" w:color="auto" w:fill="auto"/>
        <w:spacing w:line="140" w:lineRule="exact"/>
      </w:pPr>
      <w:r>
        <w:rPr>
          <w:rStyle w:val="50ptExact0"/>
          <w:spacing w:val="0"/>
        </w:rPr>
        <w:t>0,15</w:t>
      </w:r>
    </w:p>
    <w:p w:rsidR="008B4F6F" w:rsidRDefault="005F6776">
      <w:pPr>
        <w:pStyle w:val="59"/>
        <w:framePr w:w="288" w:h="148" w:wrap="around" w:hAnchor="margin" w:x="4637" w:y="770"/>
        <w:shd w:val="clear" w:color="auto" w:fill="auto"/>
        <w:spacing w:line="140" w:lineRule="exact"/>
      </w:pPr>
      <w:r>
        <w:rPr>
          <w:rStyle w:val="50ptExact0"/>
          <w:spacing w:val="0"/>
        </w:rPr>
        <w:t>0,35</w:t>
      </w:r>
    </w:p>
    <w:p w:rsidR="008B4F6F" w:rsidRDefault="005F6776">
      <w:pPr>
        <w:pStyle w:val="1330"/>
        <w:framePr w:h="153" w:wrap="around" w:hAnchor="margin" w:x="1849" w:y="-11"/>
        <w:shd w:val="clear" w:color="auto" w:fill="auto"/>
        <w:spacing w:line="130" w:lineRule="exact"/>
      </w:pPr>
      <w:r>
        <w:rPr>
          <w:spacing w:val="0"/>
        </w:rPr>
        <w:t>0,1</w:t>
      </w:r>
    </w:p>
    <w:tbl>
      <w:tblPr>
        <w:tblOverlap w:val="never"/>
        <w:tblW w:w="0" w:type="auto"/>
        <w:tblLayout w:type="fixed"/>
        <w:tblCellMar>
          <w:left w:w="10" w:type="dxa"/>
          <w:right w:w="10" w:type="dxa"/>
        </w:tblCellMar>
        <w:tblLook w:val="04A0" w:firstRow="1" w:lastRow="0" w:firstColumn="1" w:lastColumn="0" w:noHBand="0" w:noVBand="1"/>
      </w:tblPr>
      <w:tblGrid>
        <w:gridCol w:w="494"/>
        <w:gridCol w:w="230"/>
        <w:gridCol w:w="494"/>
      </w:tblGrid>
      <w:tr w:rsidR="008B4F6F">
        <w:tblPrEx>
          <w:tblCellMar>
            <w:top w:w="0" w:type="dxa"/>
            <w:bottom w:w="0" w:type="dxa"/>
          </w:tblCellMar>
        </w:tblPrEx>
        <w:trPr>
          <w:trHeight w:hRule="exact" w:val="254"/>
        </w:trPr>
        <w:tc>
          <w:tcPr>
            <w:tcW w:w="494" w:type="dxa"/>
            <w:tcBorders>
              <w:top w:val="single" w:sz="4" w:space="0" w:color="auto"/>
              <w:left w:val="single" w:sz="4" w:space="0" w:color="auto"/>
            </w:tcBorders>
            <w:shd w:val="clear" w:color="auto" w:fill="FFFFFF"/>
            <w:vAlign w:val="bottom"/>
          </w:tcPr>
          <w:p w:rsidR="008B4F6F" w:rsidRDefault="005F6776">
            <w:pPr>
              <w:pStyle w:val="200"/>
              <w:framePr w:w="1219" w:h="504" w:wrap="around" w:hAnchor="margin" w:x="3092" w:y="-78"/>
              <w:shd w:val="clear" w:color="auto" w:fill="auto"/>
              <w:spacing w:before="0" w:after="0" w:line="140" w:lineRule="exact"/>
              <w:ind w:left="180" w:firstLine="0"/>
              <w:jc w:val="left"/>
            </w:pPr>
            <w:r>
              <w:rPr>
                <w:rStyle w:val="MicrosoftSansSerif7pt0pt1"/>
                <w:spacing w:val="0"/>
              </w:rPr>
              <w:lastRenderedPageBreak/>
              <w:t>0,2</w:t>
            </w:r>
          </w:p>
        </w:tc>
        <w:tc>
          <w:tcPr>
            <w:tcW w:w="230" w:type="dxa"/>
            <w:tcBorders>
              <w:left w:val="single" w:sz="4" w:space="0" w:color="auto"/>
            </w:tcBorders>
            <w:shd w:val="clear" w:color="auto" w:fill="FFFFFF"/>
          </w:tcPr>
          <w:p w:rsidR="008B4F6F" w:rsidRDefault="008B4F6F">
            <w:pPr>
              <w:framePr w:w="1219" w:h="504" w:wrap="around" w:hAnchor="margin" w:x="3092" w:y="-78"/>
              <w:rPr>
                <w:sz w:val="10"/>
                <w:szCs w:val="10"/>
              </w:rPr>
            </w:pPr>
          </w:p>
        </w:tc>
        <w:tc>
          <w:tcPr>
            <w:tcW w:w="494"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1219" w:h="504" w:wrap="around" w:hAnchor="margin" w:x="3092" w:y="-78"/>
              <w:shd w:val="clear" w:color="auto" w:fill="auto"/>
              <w:spacing w:before="0" w:after="0" w:line="140" w:lineRule="exact"/>
              <w:ind w:left="140" w:firstLine="0"/>
              <w:jc w:val="left"/>
            </w:pPr>
            <w:r>
              <w:rPr>
                <w:rStyle w:val="MicrosoftSansSerif7pt0pt1"/>
                <w:spacing w:val="0"/>
              </w:rPr>
              <w:t>0,2</w:t>
            </w:r>
          </w:p>
        </w:tc>
      </w:tr>
      <w:tr w:rsidR="008B4F6F">
        <w:tblPrEx>
          <w:tblCellMar>
            <w:top w:w="0" w:type="dxa"/>
            <w:bottom w:w="0" w:type="dxa"/>
          </w:tblCellMar>
        </w:tblPrEx>
        <w:trPr>
          <w:trHeight w:hRule="exact" w:val="250"/>
        </w:trPr>
        <w:tc>
          <w:tcPr>
            <w:tcW w:w="494" w:type="dxa"/>
            <w:tcBorders>
              <w:top w:val="single" w:sz="4" w:space="0" w:color="auto"/>
              <w:left w:val="single" w:sz="4" w:space="0" w:color="auto"/>
              <w:bottom w:val="single" w:sz="4" w:space="0" w:color="auto"/>
            </w:tcBorders>
            <w:shd w:val="clear" w:color="auto" w:fill="FFFFFF"/>
          </w:tcPr>
          <w:p w:rsidR="008B4F6F" w:rsidRDefault="005F6776">
            <w:pPr>
              <w:pStyle w:val="200"/>
              <w:framePr w:w="1219" w:h="504" w:wrap="around" w:hAnchor="margin" w:x="3092" w:y="-78"/>
              <w:shd w:val="clear" w:color="auto" w:fill="auto"/>
              <w:spacing w:before="0" w:after="0" w:line="140" w:lineRule="exact"/>
              <w:ind w:left="180" w:firstLine="0"/>
              <w:jc w:val="left"/>
            </w:pPr>
            <w:r>
              <w:rPr>
                <w:rStyle w:val="MicrosoftSansSerif7pt0pt1"/>
                <w:spacing w:val="0"/>
              </w:rPr>
              <w:t>С</w:t>
            </w:r>
          </w:p>
        </w:tc>
        <w:tc>
          <w:tcPr>
            <w:tcW w:w="230" w:type="dxa"/>
            <w:tcBorders>
              <w:left w:val="single" w:sz="4" w:space="0" w:color="auto"/>
            </w:tcBorders>
            <w:shd w:val="clear" w:color="auto" w:fill="FFFFFF"/>
          </w:tcPr>
          <w:p w:rsidR="008B4F6F" w:rsidRDefault="008B4F6F">
            <w:pPr>
              <w:framePr w:w="1219" w:h="504" w:wrap="around" w:hAnchor="margin" w:x="3092" w:y="-78"/>
              <w:rPr>
                <w:sz w:val="10"/>
                <w:szCs w:val="10"/>
              </w:rPr>
            </w:pPr>
          </w:p>
        </w:tc>
        <w:tc>
          <w:tcPr>
            <w:tcW w:w="494" w:type="dxa"/>
            <w:tcBorders>
              <w:top w:val="single" w:sz="4" w:space="0" w:color="auto"/>
              <w:left w:val="single" w:sz="4" w:space="0" w:color="auto"/>
              <w:bottom w:val="single" w:sz="4" w:space="0" w:color="auto"/>
              <w:right w:val="single" w:sz="4" w:space="0" w:color="auto"/>
            </w:tcBorders>
            <w:shd w:val="clear" w:color="auto" w:fill="FFFFFF"/>
          </w:tcPr>
          <w:p w:rsidR="008B4F6F" w:rsidRDefault="005F6776">
            <w:pPr>
              <w:pStyle w:val="200"/>
              <w:framePr w:w="1219" w:h="504" w:wrap="around" w:hAnchor="margin" w:x="3092" w:y="-78"/>
              <w:shd w:val="clear" w:color="auto" w:fill="auto"/>
              <w:spacing w:before="0" w:after="0" w:line="140" w:lineRule="exact"/>
              <w:ind w:left="200" w:firstLine="0"/>
              <w:jc w:val="left"/>
            </w:pPr>
            <w:r>
              <w:rPr>
                <w:rStyle w:val="MicrosoftSansSerif7pt0pt1"/>
                <w:spacing w:val="0"/>
                <w:lang w:val="en-US" w:eastAsia="en-US" w:bidi="en-US"/>
              </w:rPr>
              <w:t>D</w:t>
            </w:r>
          </w:p>
        </w:tc>
      </w:tr>
    </w:tbl>
    <w:p w:rsidR="008B4F6F" w:rsidRDefault="005F6776">
      <w:pPr>
        <w:pStyle w:val="2f3"/>
        <w:framePr w:w="288" w:h="150" w:wrap="around" w:hAnchor="margin" w:x="4628" w:y="-11"/>
        <w:shd w:val="clear" w:color="auto" w:fill="auto"/>
        <w:spacing w:line="140" w:lineRule="exact"/>
      </w:pPr>
      <w:r>
        <w:rPr>
          <w:rStyle w:val="20ptExact1"/>
          <w:spacing w:val="0"/>
        </w:rPr>
        <w:t>0,35</w:t>
      </w:r>
    </w:p>
    <w:p w:rsidR="008B4F6F" w:rsidRDefault="005F6776">
      <w:pPr>
        <w:pStyle w:val="200"/>
        <w:shd w:val="clear" w:color="auto" w:fill="auto"/>
        <w:spacing w:before="0" w:after="0" w:line="269" w:lineRule="exact"/>
        <w:ind w:left="40" w:right="20" w:firstLine="320"/>
        <w:jc w:val="both"/>
      </w:pPr>
      <w:r>
        <w:rPr>
          <w:rStyle w:val="2f7"/>
        </w:rPr>
        <w:t>Кодирование Хаффмана — один из наиболее важных методов сжатия файлов. Кроме простоты и универсальности он обладает тем достоинством, что приводит к оптимальному (т.е. минимальной длины) кодированию (при условии, что вероят</w:t>
      </w:r>
      <w:r>
        <w:rPr>
          <w:rStyle w:val="2f7"/>
        </w:rPr>
        <w:softHyphen/>
        <w:t>ности появления символов независимы и известны заранее). Простейшая версия сжатия Хаффмана в действительности использует предварительное сканирование текста для подсчета частот появления в нем различных символов. Затем на ос</w:t>
      </w:r>
      <w:r>
        <w:rPr>
          <w:rStyle w:val="2f7"/>
        </w:rPr>
        <w:softHyphen/>
        <w:t>новании этих частот строится дерево Хаффмана, и с его помощью выполняется кодирование текста. Однако такая схема делает необходимым включение в зако</w:t>
      </w:r>
      <w:r>
        <w:rPr>
          <w:rStyle w:val="2f7"/>
        </w:rPr>
        <w:softHyphen/>
        <w:t>дированный текст информации о дереве кодирования для того, чтобы текст было можно декодировать. Преодолеть этот недостаток можно с помощью так называ</w:t>
      </w:r>
      <w:r>
        <w:rPr>
          <w:rStyle w:val="2f7"/>
        </w:rPr>
        <w:softHyphen/>
        <w:t xml:space="preserve">емого </w:t>
      </w:r>
      <w:r>
        <w:rPr>
          <w:rStyle w:val="afffc"/>
        </w:rPr>
        <w:t>динамического кодирования Хаффмана</w:t>
      </w:r>
      <w:r>
        <w:rPr>
          <w:rStyle w:val="2f7"/>
        </w:rPr>
        <w:t xml:space="preserve"> </w:t>
      </w:r>
      <w:r>
        <w:rPr>
          <w:rStyle w:val="2f7"/>
          <w:lang w:val="en-US" w:eastAsia="en-US" w:bidi="en-US"/>
        </w:rPr>
        <w:t xml:space="preserve">(dynamic Huffman encoding), </w:t>
      </w:r>
      <w:r>
        <w:rPr>
          <w:rStyle w:val="2f7"/>
        </w:rPr>
        <w:t>при</w:t>
      </w:r>
      <w:r>
        <w:rPr>
          <w:rStyle w:val="2f7"/>
        </w:rPr>
        <w:br w:type="page"/>
      </w:r>
      <w:r>
        <w:rPr>
          <w:rStyle w:val="2f7"/>
        </w:rPr>
        <w:lastRenderedPageBreak/>
        <w:t>котором дерево кодирования обновляется всякий раз, когда из исходного текста считывается очередной символ (см., например, [101]).</w:t>
      </w:r>
    </w:p>
    <w:p w:rsidR="008B4F6F" w:rsidRDefault="005F6776">
      <w:pPr>
        <w:pStyle w:val="200"/>
        <w:shd w:val="clear" w:color="auto" w:fill="auto"/>
        <w:tabs>
          <w:tab w:val="left" w:pos="6427"/>
        </w:tabs>
        <w:spacing w:before="0" w:after="0" w:line="271" w:lineRule="exact"/>
        <w:ind w:firstLine="340"/>
        <w:jc w:val="left"/>
      </w:pPr>
      <w:r>
        <w:rPr>
          <w:rStyle w:val="2f7"/>
        </w:rPr>
        <w:t>Важно отметить, что алгоритм Хаффмана не ограничивается сжатием дан</w:t>
      </w:r>
      <w:r>
        <w:rPr>
          <w:rStyle w:val="2f7"/>
        </w:rPr>
        <w:softHyphen/>
        <w:t xml:space="preserve">ных. Предположим, у нас есть </w:t>
      </w:r>
      <w:r>
        <w:rPr>
          <w:rStyle w:val="11ptf2"/>
        </w:rPr>
        <w:t>п</w:t>
      </w:r>
      <w:r>
        <w:rPr>
          <w:rStyle w:val="95ptd"/>
        </w:rPr>
        <w:t xml:space="preserve"> </w:t>
      </w:r>
      <w:r>
        <w:rPr>
          <w:rStyle w:val="2f7"/>
        </w:rPr>
        <w:t xml:space="preserve">положительных чисел </w:t>
      </w:r>
      <w:r>
        <w:rPr>
          <w:rStyle w:val="1ptf7"/>
          <w:lang w:val="en-US" w:eastAsia="en-US" w:bidi="en-US"/>
        </w:rPr>
        <w:t>tui,</w:t>
      </w:r>
      <w:r>
        <w:rPr>
          <w:rStyle w:val="2f7"/>
          <w:lang w:val="en-US" w:eastAsia="en-US" w:bidi="en-US"/>
        </w:rPr>
        <w:tab/>
      </w:r>
      <w:r>
        <w:rPr>
          <w:rStyle w:val="2f7"/>
        </w:rPr>
        <w:t xml:space="preserve">, </w:t>
      </w:r>
      <w:r>
        <w:rPr>
          <w:rStyle w:val="afffc"/>
          <w:lang w:val="en-US" w:eastAsia="en-US" w:bidi="en-US"/>
        </w:rPr>
        <w:t>w</w:t>
      </w:r>
      <w:r>
        <w:rPr>
          <w:rStyle w:val="afffc"/>
          <w:vertAlign w:val="subscript"/>
          <w:lang w:val="en-US" w:eastAsia="en-US" w:bidi="en-US"/>
        </w:rPr>
        <w:t>n</w:t>
      </w:r>
      <w:r>
        <w:rPr>
          <w:rStyle w:val="afffc"/>
          <w:lang w:val="en-US" w:eastAsia="en-US" w:bidi="en-US"/>
        </w:rPr>
        <w:t>,</w:t>
      </w:r>
      <w:r>
        <w:rPr>
          <w:rStyle w:val="2f7"/>
          <w:lang w:val="en-US" w:eastAsia="en-US" w:bidi="en-US"/>
        </w:rPr>
        <w:t xml:space="preserve"> </w:t>
      </w:r>
      <w:r>
        <w:rPr>
          <w:rStyle w:val="2f7"/>
        </w:rPr>
        <w:t>которые</w:t>
      </w:r>
    </w:p>
    <w:p w:rsidR="008B4F6F" w:rsidRDefault="005F6776">
      <w:pPr>
        <w:pStyle w:val="200"/>
        <w:shd w:val="clear" w:color="auto" w:fill="auto"/>
        <w:spacing w:before="0" w:after="0" w:line="271" w:lineRule="exact"/>
        <w:ind w:firstLine="0"/>
        <w:jc w:val="both"/>
      </w:pPr>
      <w:r>
        <w:rPr>
          <w:rStyle w:val="2f7"/>
        </w:rPr>
        <w:t xml:space="preserve">назначены </w:t>
      </w:r>
      <w:r>
        <w:rPr>
          <w:rStyle w:val="afffc"/>
        </w:rPr>
        <w:t>п</w:t>
      </w:r>
      <w:r>
        <w:rPr>
          <w:rStyle w:val="2f7"/>
        </w:rPr>
        <w:t xml:space="preserve"> листьям бинарного дерева, по одному на узел. Если мы определим </w:t>
      </w:r>
      <w:r>
        <w:rPr>
          <w:rStyle w:val="afffc"/>
        </w:rPr>
        <w:t>взвешенную длину пути</w:t>
      </w:r>
      <w:r>
        <w:rPr>
          <w:rStyle w:val="2f7"/>
        </w:rPr>
        <w:t xml:space="preserve"> как сумму </w:t>
      </w:r>
      <w:r>
        <w:rPr>
          <w:rStyle w:val="2f7"/>
          <w:lang w:val="en-US" w:eastAsia="en-US" w:bidi="en-US"/>
        </w:rPr>
        <w:t xml:space="preserve">X^=i </w:t>
      </w:r>
      <w:r>
        <w:rPr>
          <w:rStyle w:val="afffc"/>
        </w:rPr>
        <w:t>кщ,</w:t>
      </w:r>
      <w:r>
        <w:rPr>
          <w:rStyle w:val="2f7"/>
        </w:rPr>
        <w:t xml:space="preserve"> где </w:t>
      </w:r>
      <w:r>
        <w:rPr>
          <w:rStyle w:val="afffc"/>
          <w:lang w:val="en-US" w:eastAsia="en-US" w:bidi="en-US"/>
        </w:rPr>
        <w:t xml:space="preserve">k </w:t>
      </w:r>
      <w:r>
        <w:rPr>
          <w:rStyle w:val="afffc"/>
        </w:rPr>
        <w:t>—</w:t>
      </w:r>
      <w:r>
        <w:rPr>
          <w:rStyle w:val="2f7"/>
        </w:rPr>
        <w:t xml:space="preserve"> длина простого пути от корня к г-му листу, то как можно построить бинарное дерево с минимальной взве</w:t>
      </w:r>
      <w:r>
        <w:rPr>
          <w:rStyle w:val="2f7"/>
        </w:rPr>
        <w:softHyphen/>
        <w:t xml:space="preserve">шенной длиной пути? Это — более общая задача, решаемая алгоритмом Хаффмана (в рассматриваемом случае кодирования и </w:t>
      </w:r>
      <w:r>
        <w:rPr>
          <w:rStyle w:val="afffc"/>
          <w:lang w:val="en-US" w:eastAsia="en-US" w:bidi="en-US"/>
        </w:rPr>
        <w:t>wi</w:t>
      </w:r>
      <w:r>
        <w:rPr>
          <w:rStyle w:val="2f7"/>
          <w:lang w:val="en-US" w:eastAsia="en-US" w:bidi="en-US"/>
        </w:rPr>
        <w:t xml:space="preserve"> </w:t>
      </w:r>
      <w:r>
        <w:rPr>
          <w:rStyle w:val="2f7"/>
        </w:rPr>
        <w:t>представляют собой, соответствен</w:t>
      </w:r>
      <w:r>
        <w:rPr>
          <w:rStyle w:val="2f7"/>
        </w:rPr>
        <w:softHyphen/>
        <w:t>но, длину кода и частоту появления г-го символа). Эта задача возникает во многих ситуациях, включающих принятие решения. Рассмотрим, например, игру с угады</w:t>
      </w:r>
      <w:r>
        <w:rPr>
          <w:rStyle w:val="2f7"/>
        </w:rPr>
        <w:softHyphen/>
        <w:t xml:space="preserve">ванием выбранного предмета из </w:t>
      </w:r>
      <w:r>
        <w:rPr>
          <w:rStyle w:val="1ptfb"/>
        </w:rPr>
        <w:t>п</w:t>
      </w:r>
      <w:r>
        <w:rPr>
          <w:rStyle w:val="afffe"/>
        </w:rPr>
        <w:t xml:space="preserve"> </w:t>
      </w:r>
      <w:r>
        <w:rPr>
          <w:rStyle w:val="2f7"/>
        </w:rPr>
        <w:t xml:space="preserve">возможных (например, целого числа от 1 до </w:t>
      </w:r>
      <w:r>
        <w:rPr>
          <w:rStyle w:val="1ptfb"/>
        </w:rPr>
        <w:t xml:space="preserve">п) </w:t>
      </w:r>
      <w:r>
        <w:rPr>
          <w:rStyle w:val="2f7"/>
        </w:rPr>
        <w:t xml:space="preserve">с помощью вопросов, ответы на которые должны быть “да” или “нет”. Различные стратегии, применяемые во время игры, могут быть смоделированы при помощи </w:t>
      </w:r>
      <w:r>
        <w:rPr>
          <w:rStyle w:val="afffc"/>
        </w:rPr>
        <w:t>деревьев принятия решений</w:t>
      </w:r>
      <w:r>
        <w:rPr>
          <w:rStyle w:val="2f7"/>
        </w:rPr>
        <w:t xml:space="preserve"> </w:t>
      </w:r>
      <w:r>
        <w:rPr>
          <w:rStyle w:val="2f7"/>
          <w:lang w:val="en-US" w:eastAsia="en-US" w:bidi="en-US"/>
        </w:rPr>
        <w:t>(decision trees)</w:t>
      </w:r>
      <w:r>
        <w:rPr>
          <w:rStyle w:val="2f7"/>
          <w:vertAlign w:val="superscript"/>
          <w:lang w:val="en-US" w:eastAsia="en-US" w:bidi="en-US"/>
        </w:rPr>
        <w:footnoteReference w:id="60"/>
      </w:r>
      <w:r>
        <w:rPr>
          <w:rStyle w:val="2f7"/>
          <w:lang w:val="en-US" w:eastAsia="en-US" w:bidi="en-US"/>
        </w:rPr>
        <w:t xml:space="preserve">. </w:t>
      </w:r>
      <w:r>
        <w:rPr>
          <w:rStyle w:val="2f7"/>
        </w:rPr>
        <w:t xml:space="preserve">Пример такого дерева для </w:t>
      </w:r>
      <w:r>
        <w:rPr>
          <w:rStyle w:val="afffc"/>
        </w:rPr>
        <w:t>п =</w:t>
      </w:r>
      <w:r>
        <w:rPr>
          <w:rStyle w:val="2f7"/>
        </w:rPr>
        <w:t xml:space="preserve"> 4 приведен на рис. 9.12.</w:t>
      </w:r>
    </w:p>
    <w:p w:rsidR="008B4F6F" w:rsidRDefault="00E15E4E">
      <w:pPr>
        <w:framePr w:h="2477" w:wrap="notBeside" w:vAnchor="text" w:hAnchor="text" w:xAlign="center" w:y="1"/>
        <w:jc w:val="center"/>
        <w:rPr>
          <w:sz w:val="2"/>
          <w:szCs w:val="2"/>
        </w:rPr>
      </w:pPr>
      <w:r>
        <w:rPr>
          <w:noProof/>
          <w:lang w:bidi="ar-SA"/>
        </w:rPr>
        <w:drawing>
          <wp:inline distT="0" distB="0" distL="0" distR="0">
            <wp:extent cx="4438650" cy="1571625"/>
            <wp:effectExtent l="0" t="0" r="0" b="9525"/>
            <wp:docPr id="209" name="Рисунок 209" descr="image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image204"/>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4438650" cy="1571625"/>
                    </a:xfrm>
                    <a:prstGeom prst="rect">
                      <a:avLst/>
                    </a:prstGeom>
                    <a:noFill/>
                    <a:ln>
                      <a:noFill/>
                    </a:ln>
                  </pic:spPr>
                </pic:pic>
              </a:graphicData>
            </a:graphic>
          </wp:inline>
        </w:drawing>
      </w:r>
    </w:p>
    <w:p w:rsidR="008B4F6F" w:rsidRDefault="005F6776">
      <w:pPr>
        <w:pStyle w:val="afd"/>
        <w:framePr w:h="2477" w:wrap="notBeside" w:vAnchor="text" w:hAnchor="text" w:xAlign="center" w:y="1"/>
        <w:shd w:val="clear" w:color="auto" w:fill="auto"/>
        <w:spacing w:line="210" w:lineRule="exact"/>
      </w:pPr>
      <w:r>
        <w:rPr>
          <w:rStyle w:val="afff1"/>
        </w:rPr>
        <w:t>Рис. 9.12. Два дерева принятия решения для угадывания целого числа от 1 до 4</w:t>
      </w:r>
    </w:p>
    <w:p w:rsidR="008B4F6F" w:rsidRDefault="008B4F6F">
      <w:pPr>
        <w:rPr>
          <w:sz w:val="2"/>
          <w:szCs w:val="2"/>
        </w:rPr>
      </w:pPr>
    </w:p>
    <w:p w:rsidR="008B4F6F" w:rsidRDefault="005F6776">
      <w:pPr>
        <w:pStyle w:val="200"/>
        <w:shd w:val="clear" w:color="auto" w:fill="auto"/>
        <w:spacing w:before="176" w:after="0" w:line="269" w:lineRule="exact"/>
        <w:ind w:left="40" w:right="40" w:firstLine="360"/>
        <w:jc w:val="both"/>
      </w:pPr>
      <w:r>
        <w:rPr>
          <w:rStyle w:val="2f7"/>
        </w:rPr>
        <w:t>Длина простого пути от корня к листу в таком дереве равна количеству вопро</w:t>
      </w:r>
      <w:r>
        <w:rPr>
          <w:rStyle w:val="2f7"/>
        </w:rPr>
        <w:softHyphen/>
        <w:t xml:space="preserve">сов, требующихся для выбора числа, представленного в этом листе. Если число </w:t>
      </w:r>
      <w:r>
        <w:rPr>
          <w:rStyle w:val="afffc"/>
        </w:rPr>
        <w:t xml:space="preserve">г </w:t>
      </w:r>
      <w:r>
        <w:rPr>
          <w:rStyle w:val="2f7"/>
        </w:rPr>
        <w:t xml:space="preserve">выбирается с вероятностью </w:t>
      </w:r>
      <w:r>
        <w:rPr>
          <w:rStyle w:val="afffc"/>
        </w:rPr>
        <w:t>р</w:t>
      </w:r>
      <w:r>
        <w:rPr>
          <w:rStyle w:val="2f7"/>
        </w:rPr>
        <w:t xml:space="preserve">*, то сумма </w:t>
      </w:r>
      <w:r>
        <w:rPr>
          <w:rStyle w:val="afffc"/>
          <w:lang w:val="en-US" w:eastAsia="en-US" w:bidi="en-US"/>
        </w:rPr>
        <w:t>kPi</w:t>
      </w:r>
      <w:r>
        <w:rPr>
          <w:rStyle w:val="2f7"/>
          <w:lang w:val="en-US" w:eastAsia="en-US" w:bidi="en-US"/>
        </w:rPr>
        <w:t xml:space="preserve"> </w:t>
      </w:r>
      <w:r>
        <w:rPr>
          <w:rStyle w:val="Candara9pt0pt"/>
        </w:rPr>
        <w:t>(</w:t>
      </w:r>
      <w:r>
        <w:rPr>
          <w:rStyle w:val="Candara9pt0pt"/>
          <w:vertAlign w:val="superscript"/>
        </w:rPr>
        <w:t>г</w:t>
      </w:r>
      <w:r>
        <w:rPr>
          <w:rStyle w:val="Candara9pt0pt"/>
        </w:rPr>
        <w:t xml:space="preserve">Де </w:t>
      </w:r>
      <w:r>
        <w:rPr>
          <w:rStyle w:val="2f7"/>
        </w:rPr>
        <w:t>— длина пути от корня до г-го листа) определяет среднее количество вопросов, необходимых для “угадыва</w:t>
      </w:r>
      <w:r>
        <w:rPr>
          <w:rStyle w:val="2f7"/>
        </w:rPr>
        <w:softHyphen/>
        <w:t xml:space="preserve">ния” выбранного числа при использовании стратегии игры, представленной этим деревом принятия решения. Если каждое из чисел выбирается с одной и той же вероятностью, равной 1/п, то наилучшая стратегия состоит в последовательном исключении половины (или почти половины) кандидатов, как это делается при бинарном поиске. Однако в случае произвольных </w:t>
      </w:r>
      <w:r>
        <w:rPr>
          <w:rStyle w:val="afffc"/>
          <w:lang w:val="en-US" w:eastAsia="en-US" w:bidi="en-US"/>
        </w:rPr>
        <w:t>pi</w:t>
      </w:r>
      <w:r>
        <w:rPr>
          <w:rStyle w:val="2f7"/>
          <w:lang w:val="en-US" w:eastAsia="en-US" w:bidi="en-US"/>
        </w:rPr>
        <w:t xml:space="preserve"> </w:t>
      </w:r>
      <w:r>
        <w:rPr>
          <w:rStyle w:val="2f7"/>
        </w:rPr>
        <w:t>это может быть неподходя</w:t>
      </w:r>
      <w:r>
        <w:rPr>
          <w:rStyle w:val="2f7"/>
        </w:rPr>
        <w:softHyphen/>
        <w:t xml:space="preserve">щей стратегией (например, при </w:t>
      </w:r>
      <w:r>
        <w:rPr>
          <w:rStyle w:val="1ptfb"/>
        </w:rPr>
        <w:t>п =</w:t>
      </w:r>
      <w:r>
        <w:rPr>
          <w:rStyle w:val="afffe"/>
        </w:rPr>
        <w:t xml:space="preserve"> </w:t>
      </w:r>
      <w:r>
        <w:rPr>
          <w:rStyle w:val="2f7"/>
        </w:rPr>
        <w:t xml:space="preserve">4, </w:t>
      </w:r>
      <w:r>
        <w:rPr>
          <w:rStyle w:val="1ptfb"/>
        </w:rPr>
        <w:t>р\ =</w:t>
      </w:r>
      <w:r>
        <w:rPr>
          <w:rStyle w:val="afffe"/>
        </w:rPr>
        <w:t xml:space="preserve"> </w:t>
      </w:r>
      <w:r>
        <w:rPr>
          <w:rStyle w:val="2f7"/>
        </w:rPr>
        <w:t xml:space="preserve">0.1, </w:t>
      </w:r>
      <w:r>
        <w:rPr>
          <w:rStyle w:val="1ptfb"/>
        </w:rPr>
        <w:t>р</w:t>
      </w:r>
      <w:r>
        <w:rPr>
          <w:rStyle w:val="Candara"/>
        </w:rPr>
        <w:t>2</w:t>
      </w:r>
      <w:r>
        <w:rPr>
          <w:rStyle w:val="1ptfb"/>
        </w:rPr>
        <w:t xml:space="preserve"> =</w:t>
      </w:r>
      <w:r>
        <w:rPr>
          <w:rStyle w:val="afffe"/>
        </w:rPr>
        <w:t xml:space="preserve"> </w:t>
      </w:r>
      <w:r>
        <w:rPr>
          <w:rStyle w:val="2f7"/>
        </w:rPr>
        <w:t xml:space="preserve">0.2, рз </w:t>
      </w:r>
      <w:r>
        <w:rPr>
          <w:rStyle w:val="afffe"/>
        </w:rPr>
        <w:t xml:space="preserve">= </w:t>
      </w:r>
      <w:r>
        <w:rPr>
          <w:rStyle w:val="2f7"/>
        </w:rPr>
        <w:t>0.3 и р</w:t>
      </w:r>
      <w:r>
        <w:rPr>
          <w:rStyle w:val="affffd"/>
          <w:lang w:val="ru-RU" w:eastAsia="ru-RU" w:bidi="ru-RU"/>
        </w:rPr>
        <w:t>4</w:t>
      </w:r>
      <w:r>
        <w:rPr>
          <w:rStyle w:val="2f7"/>
        </w:rPr>
        <w:t xml:space="preserve"> </w:t>
      </w:r>
      <w:r>
        <w:rPr>
          <w:rStyle w:val="afffe"/>
        </w:rPr>
        <w:t xml:space="preserve">= </w:t>
      </w:r>
      <w:r>
        <w:rPr>
          <w:rStyle w:val="2f7"/>
        </w:rPr>
        <w:t xml:space="preserve">0.4 дерево с минимальной взвешенной длиной пути выглядит так, как показано на рис. 9.12 справа). Таким образом, для решения этой задачи в общем виде мы должны </w:t>
      </w:r>
      <w:r>
        <w:rPr>
          <w:rStyle w:val="2f7"/>
        </w:rPr>
        <w:lastRenderedPageBreak/>
        <w:t>воспользоваться алгоритмом Хаффмана.</w:t>
      </w:r>
    </w:p>
    <w:p w:rsidR="008B4F6F" w:rsidRDefault="005F6776">
      <w:pPr>
        <w:pStyle w:val="200"/>
        <w:shd w:val="clear" w:color="auto" w:fill="auto"/>
        <w:spacing w:before="0" w:after="383" w:line="269" w:lineRule="exact"/>
        <w:ind w:left="40" w:right="40" w:firstLine="360"/>
        <w:jc w:val="both"/>
        <w:sectPr w:rsidR="008B4F6F">
          <w:headerReference w:type="even" r:id="rId345"/>
          <w:headerReference w:type="default" r:id="rId346"/>
          <w:pgSz w:w="11909" w:h="16838"/>
          <w:pgMar w:top="3196" w:right="1686" w:bottom="2490" w:left="1686" w:header="0" w:footer="3" w:gutter="751"/>
          <w:cols w:space="720"/>
          <w:noEndnote/>
          <w:docGrid w:linePitch="360"/>
        </w:sectPr>
      </w:pPr>
      <w:r>
        <w:rPr>
          <w:rStyle w:val="2f7"/>
        </w:rPr>
        <w:t>В заключение стоит вспомнить, что это второй случай, когда мы сталкива</w:t>
      </w:r>
      <w:r>
        <w:rPr>
          <w:rStyle w:val="2f7"/>
        </w:rPr>
        <w:softHyphen/>
        <w:t>емся с задачей построения оптимального бинарного дерева. В разделе 8.3 мы рассматривали задачу построения оптимального бинарного дерева поиска с поло</w:t>
      </w:r>
      <w:r>
        <w:rPr>
          <w:rStyle w:val="2f7"/>
        </w:rPr>
        <w:softHyphen/>
        <w:t>жительными числами (вероятностями поиска), назначенными каждому узлу де</w:t>
      </w:r>
      <w:r>
        <w:rPr>
          <w:rStyle w:val="2f7"/>
        </w:rPr>
        <w:softHyphen/>
      </w:r>
    </w:p>
    <w:p w:rsidR="008B4F6F" w:rsidRDefault="005F6776">
      <w:pPr>
        <w:pStyle w:val="200"/>
        <w:shd w:val="clear" w:color="auto" w:fill="auto"/>
        <w:spacing w:before="0" w:after="383" w:line="269" w:lineRule="exact"/>
        <w:ind w:left="40" w:right="40" w:firstLine="360"/>
        <w:jc w:val="both"/>
      </w:pPr>
      <w:r>
        <w:rPr>
          <w:rStyle w:val="2f7"/>
        </w:rPr>
        <w:lastRenderedPageBreak/>
        <w:t>рева. В этом разделе, заданные числа назначаются только листьям. Такая задача оказывается более легкой: ее можно решить при помощи жадного алгоритма, в то время как первая задача решается более сложным алгоритмом динамического программирования.</w:t>
      </w:r>
    </w:p>
    <w:p w:rsidR="008B4F6F" w:rsidRDefault="005F6776">
      <w:pPr>
        <w:pStyle w:val="134"/>
        <w:shd w:val="clear" w:color="auto" w:fill="auto"/>
        <w:spacing w:before="0" w:after="298" w:line="240" w:lineRule="exact"/>
        <w:ind w:left="20"/>
      </w:pPr>
      <w:bookmarkStart w:id="280" w:name="bookmark279"/>
      <w:r>
        <w:t>Упражнения 9.4</w:t>
      </w:r>
      <w:bookmarkEnd w:id="280"/>
    </w:p>
    <w:p w:rsidR="008B4F6F" w:rsidRDefault="005F6776">
      <w:pPr>
        <w:pStyle w:val="200"/>
        <w:numPr>
          <w:ilvl w:val="0"/>
          <w:numId w:val="115"/>
        </w:numPr>
        <w:shd w:val="clear" w:color="auto" w:fill="auto"/>
        <w:tabs>
          <w:tab w:val="left" w:pos="1093"/>
        </w:tabs>
        <w:spacing w:before="0" w:after="138" w:line="210" w:lineRule="exact"/>
        <w:ind w:left="1060" w:hanging="240"/>
        <w:jc w:val="both"/>
      </w:pPr>
      <w:r>
        <w:rPr>
          <w:rStyle w:val="afffe"/>
        </w:rPr>
        <w:t xml:space="preserve">а) </w:t>
      </w:r>
      <w:r>
        <w:rPr>
          <w:rStyle w:val="2f7"/>
        </w:rPr>
        <w:t>Постройте код Хаффмана для следующих данных:</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54"/>
        <w:gridCol w:w="499"/>
        <w:gridCol w:w="485"/>
        <w:gridCol w:w="499"/>
        <w:gridCol w:w="1219"/>
      </w:tblGrid>
      <w:tr w:rsidR="008B4F6F">
        <w:tblPrEx>
          <w:tblCellMar>
            <w:top w:w="0" w:type="dxa"/>
            <w:bottom w:w="0" w:type="dxa"/>
          </w:tblCellMar>
        </w:tblPrEx>
        <w:trPr>
          <w:trHeight w:hRule="exact" w:val="317"/>
          <w:jc w:val="center"/>
        </w:trPr>
        <w:tc>
          <w:tcPr>
            <w:tcW w:w="1354" w:type="dxa"/>
            <w:shd w:val="clear" w:color="auto" w:fill="FFFFFF"/>
            <w:vAlign w:val="bottom"/>
          </w:tcPr>
          <w:p w:rsidR="008B4F6F" w:rsidRDefault="005F6776">
            <w:pPr>
              <w:pStyle w:val="200"/>
              <w:framePr w:w="4056" w:wrap="notBeside" w:vAnchor="text" w:hAnchor="text" w:xAlign="center" w:y="1"/>
              <w:shd w:val="clear" w:color="auto" w:fill="auto"/>
              <w:spacing w:before="0" w:after="0" w:line="210" w:lineRule="exact"/>
              <w:ind w:left="160" w:firstLine="0"/>
              <w:jc w:val="left"/>
            </w:pPr>
            <w:r>
              <w:rPr>
                <w:rStyle w:val="2f7"/>
              </w:rPr>
              <w:t>Символ</w:t>
            </w:r>
          </w:p>
        </w:tc>
        <w:tc>
          <w:tcPr>
            <w:tcW w:w="499" w:type="dxa"/>
            <w:tcBorders>
              <w:left w:val="single" w:sz="4" w:space="0" w:color="auto"/>
            </w:tcBorders>
            <w:shd w:val="clear" w:color="auto" w:fill="FFFFFF"/>
            <w:vAlign w:val="bottom"/>
          </w:tcPr>
          <w:p w:rsidR="008B4F6F" w:rsidRDefault="005F6776">
            <w:pPr>
              <w:pStyle w:val="200"/>
              <w:framePr w:w="4056" w:wrap="notBeside" w:vAnchor="text" w:hAnchor="text" w:xAlign="center" w:y="1"/>
              <w:shd w:val="clear" w:color="auto" w:fill="auto"/>
              <w:spacing w:before="0" w:after="0" w:line="210" w:lineRule="exact"/>
              <w:ind w:left="160" w:firstLine="0"/>
              <w:jc w:val="left"/>
            </w:pPr>
            <w:r>
              <w:rPr>
                <w:rStyle w:val="afffc"/>
              </w:rPr>
              <w:t>А</w:t>
            </w:r>
          </w:p>
        </w:tc>
        <w:tc>
          <w:tcPr>
            <w:tcW w:w="485" w:type="dxa"/>
            <w:shd w:val="clear" w:color="auto" w:fill="FFFFFF"/>
            <w:vAlign w:val="bottom"/>
          </w:tcPr>
          <w:p w:rsidR="008B4F6F" w:rsidRDefault="005F6776">
            <w:pPr>
              <w:pStyle w:val="200"/>
              <w:framePr w:w="4056" w:wrap="notBeside" w:vAnchor="text" w:hAnchor="text" w:xAlign="center" w:y="1"/>
              <w:shd w:val="clear" w:color="auto" w:fill="auto"/>
              <w:spacing w:before="0" w:after="0" w:line="210" w:lineRule="exact"/>
              <w:ind w:left="160" w:firstLine="0"/>
              <w:jc w:val="left"/>
            </w:pPr>
            <w:r>
              <w:rPr>
                <w:rStyle w:val="afffc"/>
              </w:rPr>
              <w:t>В</w:t>
            </w:r>
          </w:p>
        </w:tc>
        <w:tc>
          <w:tcPr>
            <w:tcW w:w="499" w:type="dxa"/>
            <w:shd w:val="clear" w:color="auto" w:fill="FFFFFF"/>
            <w:vAlign w:val="bottom"/>
          </w:tcPr>
          <w:p w:rsidR="008B4F6F" w:rsidRDefault="005F6776">
            <w:pPr>
              <w:pStyle w:val="200"/>
              <w:framePr w:w="4056" w:wrap="notBeside" w:vAnchor="text" w:hAnchor="text" w:xAlign="center" w:y="1"/>
              <w:shd w:val="clear" w:color="auto" w:fill="auto"/>
              <w:spacing w:before="0" w:after="0" w:line="320" w:lineRule="exact"/>
              <w:ind w:left="160" w:firstLine="0"/>
              <w:jc w:val="left"/>
            </w:pPr>
            <w:r>
              <w:rPr>
                <w:rStyle w:val="16pt1pt"/>
              </w:rPr>
              <w:t>с</w:t>
            </w:r>
          </w:p>
        </w:tc>
        <w:tc>
          <w:tcPr>
            <w:tcW w:w="1219" w:type="dxa"/>
            <w:shd w:val="clear" w:color="auto" w:fill="FFFFFF"/>
            <w:vAlign w:val="bottom"/>
          </w:tcPr>
          <w:p w:rsidR="008B4F6F" w:rsidRDefault="005F6776">
            <w:pPr>
              <w:pStyle w:val="200"/>
              <w:framePr w:w="4056" w:wrap="notBeside" w:vAnchor="text" w:hAnchor="text" w:xAlign="center" w:y="1"/>
              <w:shd w:val="clear" w:color="auto" w:fill="auto"/>
              <w:spacing w:before="0" w:after="0" w:line="210" w:lineRule="exact"/>
              <w:ind w:left="220" w:firstLine="0"/>
              <w:jc w:val="left"/>
            </w:pPr>
            <w:r>
              <w:rPr>
                <w:rStyle w:val="afffc"/>
                <w:lang w:val="en-US" w:eastAsia="en-US" w:bidi="en-US"/>
              </w:rPr>
              <w:t>D</w:t>
            </w:r>
          </w:p>
        </w:tc>
      </w:tr>
      <w:tr w:rsidR="008B4F6F">
        <w:tblPrEx>
          <w:tblCellMar>
            <w:top w:w="0" w:type="dxa"/>
            <w:bottom w:w="0" w:type="dxa"/>
          </w:tblCellMar>
        </w:tblPrEx>
        <w:trPr>
          <w:trHeight w:hRule="exact" w:val="322"/>
          <w:jc w:val="center"/>
        </w:trPr>
        <w:tc>
          <w:tcPr>
            <w:tcW w:w="1354" w:type="dxa"/>
            <w:tcBorders>
              <w:top w:val="single" w:sz="4" w:space="0" w:color="auto"/>
            </w:tcBorders>
            <w:shd w:val="clear" w:color="auto" w:fill="FFFFFF"/>
            <w:vAlign w:val="center"/>
          </w:tcPr>
          <w:p w:rsidR="008B4F6F" w:rsidRDefault="005F6776">
            <w:pPr>
              <w:pStyle w:val="200"/>
              <w:framePr w:w="4056" w:wrap="notBeside" w:vAnchor="text" w:hAnchor="text" w:xAlign="center" w:y="1"/>
              <w:shd w:val="clear" w:color="auto" w:fill="auto"/>
              <w:spacing w:before="0" w:after="0" w:line="210" w:lineRule="exact"/>
              <w:ind w:left="160" w:firstLine="0"/>
              <w:jc w:val="left"/>
            </w:pPr>
            <w:r>
              <w:rPr>
                <w:rStyle w:val="2f7"/>
              </w:rPr>
              <w:t>Вероятность</w:t>
            </w:r>
          </w:p>
        </w:tc>
        <w:tc>
          <w:tcPr>
            <w:tcW w:w="499" w:type="dxa"/>
            <w:tcBorders>
              <w:top w:val="single" w:sz="4" w:space="0" w:color="auto"/>
              <w:left w:val="single" w:sz="4" w:space="0" w:color="auto"/>
            </w:tcBorders>
            <w:shd w:val="clear" w:color="auto" w:fill="FFFFFF"/>
            <w:vAlign w:val="center"/>
          </w:tcPr>
          <w:p w:rsidR="008B4F6F" w:rsidRDefault="005F6776">
            <w:pPr>
              <w:pStyle w:val="200"/>
              <w:framePr w:w="4056" w:wrap="notBeside" w:vAnchor="text" w:hAnchor="text" w:xAlign="center" w:y="1"/>
              <w:shd w:val="clear" w:color="auto" w:fill="auto"/>
              <w:spacing w:before="0" w:after="0" w:line="210" w:lineRule="exact"/>
              <w:ind w:left="160" w:firstLine="0"/>
              <w:jc w:val="left"/>
            </w:pPr>
            <w:r>
              <w:rPr>
                <w:rStyle w:val="2f7"/>
              </w:rPr>
              <w:t>0.4</w:t>
            </w:r>
          </w:p>
        </w:tc>
        <w:tc>
          <w:tcPr>
            <w:tcW w:w="485" w:type="dxa"/>
            <w:tcBorders>
              <w:top w:val="single" w:sz="4" w:space="0" w:color="auto"/>
            </w:tcBorders>
            <w:shd w:val="clear" w:color="auto" w:fill="FFFFFF"/>
            <w:vAlign w:val="center"/>
          </w:tcPr>
          <w:p w:rsidR="008B4F6F" w:rsidRDefault="005F6776">
            <w:pPr>
              <w:pStyle w:val="200"/>
              <w:framePr w:w="4056" w:wrap="notBeside" w:vAnchor="text" w:hAnchor="text" w:xAlign="center" w:y="1"/>
              <w:shd w:val="clear" w:color="auto" w:fill="auto"/>
              <w:spacing w:before="0" w:after="0" w:line="210" w:lineRule="exact"/>
              <w:ind w:left="160" w:firstLine="0"/>
              <w:jc w:val="left"/>
            </w:pPr>
            <w:r>
              <w:rPr>
                <w:rStyle w:val="2f7"/>
              </w:rPr>
              <w:t>0.1</w:t>
            </w:r>
          </w:p>
        </w:tc>
        <w:tc>
          <w:tcPr>
            <w:tcW w:w="499" w:type="dxa"/>
            <w:tcBorders>
              <w:top w:val="single" w:sz="4" w:space="0" w:color="auto"/>
            </w:tcBorders>
            <w:shd w:val="clear" w:color="auto" w:fill="FFFFFF"/>
            <w:vAlign w:val="center"/>
          </w:tcPr>
          <w:p w:rsidR="008B4F6F" w:rsidRDefault="005F6776">
            <w:pPr>
              <w:pStyle w:val="200"/>
              <w:framePr w:w="4056" w:wrap="notBeside" w:vAnchor="text" w:hAnchor="text" w:xAlign="center" w:y="1"/>
              <w:shd w:val="clear" w:color="auto" w:fill="auto"/>
              <w:spacing w:before="0" w:after="0" w:line="210" w:lineRule="exact"/>
              <w:ind w:left="160" w:firstLine="0"/>
              <w:jc w:val="left"/>
            </w:pPr>
            <w:r>
              <w:rPr>
                <w:rStyle w:val="2f7"/>
              </w:rPr>
              <w:t>0.2</w:t>
            </w:r>
          </w:p>
        </w:tc>
        <w:tc>
          <w:tcPr>
            <w:tcW w:w="1219" w:type="dxa"/>
            <w:tcBorders>
              <w:top w:val="single" w:sz="4" w:space="0" w:color="auto"/>
            </w:tcBorders>
            <w:shd w:val="clear" w:color="auto" w:fill="FFFFFF"/>
            <w:vAlign w:val="center"/>
          </w:tcPr>
          <w:p w:rsidR="008B4F6F" w:rsidRDefault="005F6776">
            <w:pPr>
              <w:pStyle w:val="200"/>
              <w:framePr w:w="4056" w:wrap="notBeside" w:vAnchor="text" w:hAnchor="text" w:xAlign="center" w:y="1"/>
              <w:shd w:val="clear" w:color="auto" w:fill="auto"/>
              <w:spacing w:before="0" w:after="0" w:line="210" w:lineRule="exact"/>
              <w:ind w:left="120" w:firstLine="0"/>
              <w:jc w:val="left"/>
            </w:pPr>
            <w:r>
              <w:rPr>
                <w:rStyle w:val="2f7"/>
              </w:rPr>
              <w:t>0.15 0.15</w:t>
            </w:r>
          </w:p>
        </w:tc>
      </w:tr>
    </w:tbl>
    <w:p w:rsidR="008B4F6F" w:rsidRDefault="008B4F6F">
      <w:pPr>
        <w:rPr>
          <w:sz w:val="2"/>
          <w:szCs w:val="2"/>
        </w:rPr>
      </w:pPr>
    </w:p>
    <w:p w:rsidR="008B4F6F" w:rsidRDefault="005F6776">
      <w:pPr>
        <w:pStyle w:val="200"/>
        <w:shd w:val="clear" w:color="auto" w:fill="auto"/>
        <w:spacing w:before="170" w:after="8" w:line="210" w:lineRule="exact"/>
        <w:ind w:left="1340" w:hanging="280"/>
        <w:jc w:val="left"/>
      </w:pPr>
      <w:r>
        <w:rPr>
          <w:rStyle w:val="2f7"/>
        </w:rPr>
        <w:t xml:space="preserve">б) Закодируйте при помощи полученного кода текст </w:t>
      </w:r>
      <w:r>
        <w:rPr>
          <w:rStyle w:val="afffc"/>
          <w:lang w:val="en-US" w:eastAsia="en-US" w:bidi="en-US"/>
        </w:rPr>
        <w:t>ABACABAD.</w:t>
      </w:r>
    </w:p>
    <w:p w:rsidR="008B4F6F" w:rsidRDefault="005F6776">
      <w:pPr>
        <w:pStyle w:val="200"/>
        <w:shd w:val="clear" w:color="auto" w:fill="auto"/>
        <w:spacing w:before="0" w:after="0" w:line="274" w:lineRule="exact"/>
        <w:ind w:left="1340" w:right="40" w:hanging="280"/>
        <w:jc w:val="left"/>
      </w:pPr>
      <w:r>
        <w:rPr>
          <w:rStyle w:val="2f7"/>
        </w:rPr>
        <w:t xml:space="preserve">в) Декодируйте текст, кодирование которого с применением кода из части </w:t>
      </w:r>
      <w:r>
        <w:rPr>
          <w:rStyle w:val="afffc"/>
        </w:rPr>
        <w:t>а)</w:t>
      </w:r>
      <w:r>
        <w:rPr>
          <w:rStyle w:val="2f7"/>
        </w:rPr>
        <w:t xml:space="preserve"> упражнения дает 100010111001010.</w:t>
      </w:r>
    </w:p>
    <w:p w:rsidR="008B4F6F" w:rsidRDefault="005F6776">
      <w:pPr>
        <w:pStyle w:val="200"/>
        <w:numPr>
          <w:ilvl w:val="0"/>
          <w:numId w:val="115"/>
        </w:numPr>
        <w:shd w:val="clear" w:color="auto" w:fill="auto"/>
        <w:tabs>
          <w:tab w:val="left" w:pos="1107"/>
        </w:tabs>
        <w:spacing w:before="0" w:after="126" w:line="271" w:lineRule="exact"/>
        <w:ind w:left="1060" w:right="40" w:hanging="240"/>
        <w:jc w:val="both"/>
      </w:pPr>
      <w:r>
        <w:rPr>
          <w:rStyle w:val="2f7"/>
        </w:rPr>
        <w:t>При передаче данных зачастую желательно использовать кодирование с минимальной дисперсией длин кодов (среди кодов с одинаковой сред</w:t>
      </w:r>
      <w:r>
        <w:rPr>
          <w:rStyle w:val="2f7"/>
        </w:rPr>
        <w:softHyphen/>
        <w:t>ней длиной кода). Вычислите среднее значение длины кода и ее диспер</w:t>
      </w:r>
      <w:r>
        <w:rPr>
          <w:rStyle w:val="2f7"/>
        </w:rPr>
        <w:softHyphen/>
        <w:t>сию для двух разных кодов Хаффмана, получающихся при различном разрешении неоднозначностей в процессе построения дерева Хаффма</w:t>
      </w:r>
      <w:r>
        <w:rPr>
          <w:rStyle w:val="2f7"/>
        </w:rPr>
        <w:softHyphen/>
        <w:t>на для следующих данных:</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58"/>
        <w:gridCol w:w="485"/>
        <w:gridCol w:w="494"/>
        <w:gridCol w:w="523"/>
        <w:gridCol w:w="470"/>
        <w:gridCol w:w="523"/>
      </w:tblGrid>
      <w:tr w:rsidR="008B4F6F">
        <w:tblPrEx>
          <w:tblCellMar>
            <w:top w:w="0" w:type="dxa"/>
            <w:bottom w:w="0" w:type="dxa"/>
          </w:tblCellMar>
        </w:tblPrEx>
        <w:trPr>
          <w:trHeight w:hRule="exact" w:val="317"/>
          <w:jc w:val="center"/>
        </w:trPr>
        <w:tc>
          <w:tcPr>
            <w:tcW w:w="1358" w:type="dxa"/>
            <w:shd w:val="clear" w:color="auto" w:fill="FFFFFF"/>
            <w:vAlign w:val="bottom"/>
          </w:tcPr>
          <w:p w:rsidR="008B4F6F" w:rsidRDefault="005F6776">
            <w:pPr>
              <w:pStyle w:val="200"/>
              <w:framePr w:w="3854" w:wrap="notBeside" w:vAnchor="text" w:hAnchor="text" w:xAlign="center" w:y="1"/>
              <w:shd w:val="clear" w:color="auto" w:fill="auto"/>
              <w:spacing w:before="0" w:after="0" w:line="210" w:lineRule="exact"/>
              <w:ind w:left="160" w:firstLine="0"/>
              <w:jc w:val="left"/>
            </w:pPr>
            <w:r>
              <w:rPr>
                <w:rStyle w:val="2f7"/>
              </w:rPr>
              <w:t>Символ</w:t>
            </w:r>
          </w:p>
        </w:tc>
        <w:tc>
          <w:tcPr>
            <w:tcW w:w="485" w:type="dxa"/>
            <w:tcBorders>
              <w:left w:val="single" w:sz="4" w:space="0" w:color="auto"/>
            </w:tcBorders>
            <w:shd w:val="clear" w:color="auto" w:fill="FFFFFF"/>
            <w:vAlign w:val="bottom"/>
          </w:tcPr>
          <w:p w:rsidR="008B4F6F" w:rsidRDefault="005F6776">
            <w:pPr>
              <w:pStyle w:val="200"/>
              <w:framePr w:w="3854" w:wrap="notBeside" w:vAnchor="text" w:hAnchor="text" w:xAlign="center" w:y="1"/>
              <w:shd w:val="clear" w:color="auto" w:fill="auto"/>
              <w:spacing w:before="0" w:after="0" w:line="210" w:lineRule="exact"/>
              <w:ind w:left="160" w:firstLine="0"/>
              <w:jc w:val="left"/>
            </w:pPr>
            <w:r>
              <w:rPr>
                <w:rStyle w:val="afffc"/>
              </w:rPr>
              <w:t>А</w:t>
            </w:r>
          </w:p>
        </w:tc>
        <w:tc>
          <w:tcPr>
            <w:tcW w:w="494" w:type="dxa"/>
            <w:shd w:val="clear" w:color="auto" w:fill="FFFFFF"/>
            <w:vAlign w:val="bottom"/>
          </w:tcPr>
          <w:p w:rsidR="008B4F6F" w:rsidRDefault="005F6776">
            <w:pPr>
              <w:pStyle w:val="200"/>
              <w:framePr w:w="3854" w:wrap="notBeside" w:vAnchor="text" w:hAnchor="text" w:xAlign="center" w:y="1"/>
              <w:shd w:val="clear" w:color="auto" w:fill="auto"/>
              <w:spacing w:before="0" w:after="0" w:line="210" w:lineRule="exact"/>
              <w:ind w:left="160" w:firstLine="0"/>
              <w:jc w:val="left"/>
            </w:pPr>
            <w:r>
              <w:rPr>
                <w:rStyle w:val="afffc"/>
              </w:rPr>
              <w:t>В</w:t>
            </w:r>
          </w:p>
        </w:tc>
        <w:tc>
          <w:tcPr>
            <w:tcW w:w="523" w:type="dxa"/>
            <w:shd w:val="clear" w:color="auto" w:fill="FFFFFF"/>
            <w:vAlign w:val="bottom"/>
          </w:tcPr>
          <w:p w:rsidR="008B4F6F" w:rsidRDefault="005F6776">
            <w:pPr>
              <w:pStyle w:val="200"/>
              <w:framePr w:w="3854" w:wrap="notBeside" w:vAnchor="text" w:hAnchor="text" w:xAlign="center" w:y="1"/>
              <w:shd w:val="clear" w:color="auto" w:fill="auto"/>
              <w:spacing w:before="0" w:after="0" w:line="320" w:lineRule="exact"/>
              <w:ind w:left="160" w:firstLine="0"/>
              <w:jc w:val="left"/>
            </w:pPr>
            <w:r>
              <w:rPr>
                <w:rStyle w:val="16pt1pt"/>
              </w:rPr>
              <w:t>с</w:t>
            </w:r>
          </w:p>
        </w:tc>
        <w:tc>
          <w:tcPr>
            <w:tcW w:w="470" w:type="dxa"/>
            <w:shd w:val="clear" w:color="auto" w:fill="FFFFFF"/>
            <w:vAlign w:val="bottom"/>
          </w:tcPr>
          <w:p w:rsidR="008B4F6F" w:rsidRDefault="005F6776">
            <w:pPr>
              <w:pStyle w:val="200"/>
              <w:framePr w:w="3854" w:wrap="notBeside" w:vAnchor="text" w:hAnchor="text" w:xAlign="center" w:y="1"/>
              <w:shd w:val="clear" w:color="auto" w:fill="auto"/>
              <w:spacing w:before="0" w:after="0" w:line="210" w:lineRule="exact"/>
              <w:ind w:left="120" w:firstLine="0"/>
              <w:jc w:val="left"/>
            </w:pPr>
            <w:r>
              <w:rPr>
                <w:rStyle w:val="2f7"/>
                <w:lang w:val="en-US" w:eastAsia="en-US" w:bidi="en-US"/>
              </w:rPr>
              <w:t>D</w:t>
            </w:r>
          </w:p>
        </w:tc>
        <w:tc>
          <w:tcPr>
            <w:tcW w:w="523" w:type="dxa"/>
            <w:shd w:val="clear" w:color="auto" w:fill="FFFFFF"/>
            <w:vAlign w:val="bottom"/>
          </w:tcPr>
          <w:p w:rsidR="008B4F6F" w:rsidRDefault="005F6776">
            <w:pPr>
              <w:pStyle w:val="200"/>
              <w:framePr w:w="3854" w:wrap="notBeside" w:vAnchor="text" w:hAnchor="text" w:xAlign="center" w:y="1"/>
              <w:shd w:val="clear" w:color="auto" w:fill="auto"/>
              <w:spacing w:before="0" w:after="0" w:line="210" w:lineRule="exact"/>
              <w:ind w:left="160" w:firstLine="0"/>
              <w:jc w:val="left"/>
            </w:pPr>
            <w:r>
              <w:rPr>
                <w:rStyle w:val="afffc"/>
              </w:rPr>
              <w:t>Е</w:t>
            </w:r>
          </w:p>
        </w:tc>
      </w:tr>
      <w:tr w:rsidR="008B4F6F">
        <w:tblPrEx>
          <w:tblCellMar>
            <w:top w:w="0" w:type="dxa"/>
            <w:bottom w:w="0" w:type="dxa"/>
          </w:tblCellMar>
        </w:tblPrEx>
        <w:trPr>
          <w:trHeight w:hRule="exact" w:val="322"/>
          <w:jc w:val="center"/>
        </w:trPr>
        <w:tc>
          <w:tcPr>
            <w:tcW w:w="1358" w:type="dxa"/>
            <w:tcBorders>
              <w:top w:val="single" w:sz="4" w:space="0" w:color="auto"/>
            </w:tcBorders>
            <w:shd w:val="clear" w:color="auto" w:fill="FFFFFF"/>
            <w:vAlign w:val="center"/>
          </w:tcPr>
          <w:p w:rsidR="008B4F6F" w:rsidRDefault="005F6776">
            <w:pPr>
              <w:pStyle w:val="200"/>
              <w:framePr w:w="3854" w:wrap="notBeside" w:vAnchor="text" w:hAnchor="text" w:xAlign="center" w:y="1"/>
              <w:shd w:val="clear" w:color="auto" w:fill="auto"/>
              <w:spacing w:before="0" w:after="0" w:line="210" w:lineRule="exact"/>
              <w:ind w:left="160" w:firstLine="0"/>
              <w:jc w:val="left"/>
            </w:pPr>
            <w:r>
              <w:rPr>
                <w:rStyle w:val="2f7"/>
              </w:rPr>
              <w:t>Вероятность</w:t>
            </w:r>
          </w:p>
        </w:tc>
        <w:tc>
          <w:tcPr>
            <w:tcW w:w="485" w:type="dxa"/>
            <w:tcBorders>
              <w:top w:val="single" w:sz="4" w:space="0" w:color="auto"/>
              <w:left w:val="single" w:sz="4" w:space="0" w:color="auto"/>
            </w:tcBorders>
            <w:shd w:val="clear" w:color="auto" w:fill="FFFFFF"/>
            <w:vAlign w:val="center"/>
          </w:tcPr>
          <w:p w:rsidR="008B4F6F" w:rsidRDefault="005F6776">
            <w:pPr>
              <w:pStyle w:val="200"/>
              <w:framePr w:w="3854" w:wrap="notBeside" w:vAnchor="text" w:hAnchor="text" w:xAlign="center" w:y="1"/>
              <w:shd w:val="clear" w:color="auto" w:fill="auto"/>
              <w:spacing w:before="0" w:after="0" w:line="210" w:lineRule="exact"/>
              <w:ind w:left="160" w:firstLine="0"/>
              <w:jc w:val="left"/>
            </w:pPr>
            <w:r>
              <w:rPr>
                <w:rStyle w:val="2f7"/>
              </w:rPr>
              <w:t>0.1</w:t>
            </w:r>
          </w:p>
        </w:tc>
        <w:tc>
          <w:tcPr>
            <w:tcW w:w="494" w:type="dxa"/>
            <w:tcBorders>
              <w:top w:val="single" w:sz="4" w:space="0" w:color="auto"/>
            </w:tcBorders>
            <w:shd w:val="clear" w:color="auto" w:fill="FFFFFF"/>
            <w:vAlign w:val="center"/>
          </w:tcPr>
          <w:p w:rsidR="008B4F6F" w:rsidRDefault="005F6776">
            <w:pPr>
              <w:pStyle w:val="200"/>
              <w:framePr w:w="3854" w:wrap="notBeside" w:vAnchor="text" w:hAnchor="text" w:xAlign="center" w:y="1"/>
              <w:shd w:val="clear" w:color="auto" w:fill="auto"/>
              <w:spacing w:before="0" w:after="0" w:line="210" w:lineRule="exact"/>
              <w:ind w:left="160" w:firstLine="0"/>
              <w:jc w:val="left"/>
            </w:pPr>
            <w:r>
              <w:rPr>
                <w:rStyle w:val="2f7"/>
              </w:rPr>
              <w:t>0.1</w:t>
            </w:r>
          </w:p>
        </w:tc>
        <w:tc>
          <w:tcPr>
            <w:tcW w:w="523" w:type="dxa"/>
            <w:tcBorders>
              <w:top w:val="single" w:sz="4" w:space="0" w:color="auto"/>
            </w:tcBorders>
            <w:shd w:val="clear" w:color="auto" w:fill="FFFFFF"/>
            <w:vAlign w:val="center"/>
          </w:tcPr>
          <w:p w:rsidR="008B4F6F" w:rsidRDefault="005F6776">
            <w:pPr>
              <w:pStyle w:val="200"/>
              <w:framePr w:w="3854" w:wrap="notBeside" w:vAnchor="text" w:hAnchor="text" w:xAlign="center" w:y="1"/>
              <w:shd w:val="clear" w:color="auto" w:fill="auto"/>
              <w:spacing w:before="0" w:after="0" w:line="210" w:lineRule="exact"/>
              <w:ind w:left="160" w:firstLine="0"/>
              <w:jc w:val="left"/>
            </w:pPr>
            <w:r>
              <w:rPr>
                <w:rStyle w:val="2f7"/>
              </w:rPr>
              <w:t>0.2.</w:t>
            </w:r>
          </w:p>
        </w:tc>
        <w:tc>
          <w:tcPr>
            <w:tcW w:w="470" w:type="dxa"/>
            <w:tcBorders>
              <w:top w:val="single" w:sz="4" w:space="0" w:color="auto"/>
            </w:tcBorders>
            <w:shd w:val="clear" w:color="auto" w:fill="FFFFFF"/>
            <w:vAlign w:val="center"/>
          </w:tcPr>
          <w:p w:rsidR="008B4F6F" w:rsidRDefault="005F6776">
            <w:pPr>
              <w:pStyle w:val="200"/>
              <w:framePr w:w="3854" w:wrap="notBeside" w:vAnchor="text" w:hAnchor="text" w:xAlign="center" w:y="1"/>
              <w:shd w:val="clear" w:color="auto" w:fill="auto"/>
              <w:spacing w:before="0" w:after="0" w:line="210" w:lineRule="exact"/>
              <w:ind w:left="120" w:firstLine="0"/>
              <w:jc w:val="left"/>
            </w:pPr>
            <w:r>
              <w:rPr>
                <w:rStyle w:val="2f7"/>
              </w:rPr>
              <w:t>0.2</w:t>
            </w:r>
          </w:p>
        </w:tc>
        <w:tc>
          <w:tcPr>
            <w:tcW w:w="523" w:type="dxa"/>
            <w:tcBorders>
              <w:top w:val="single" w:sz="4" w:space="0" w:color="auto"/>
            </w:tcBorders>
            <w:shd w:val="clear" w:color="auto" w:fill="FFFFFF"/>
            <w:vAlign w:val="center"/>
          </w:tcPr>
          <w:p w:rsidR="008B4F6F" w:rsidRDefault="005F6776">
            <w:pPr>
              <w:pStyle w:val="200"/>
              <w:framePr w:w="3854" w:wrap="notBeside" w:vAnchor="text" w:hAnchor="text" w:xAlign="center" w:y="1"/>
              <w:shd w:val="clear" w:color="auto" w:fill="auto"/>
              <w:spacing w:before="0" w:after="0" w:line="210" w:lineRule="exact"/>
              <w:ind w:left="160" w:firstLine="0"/>
              <w:jc w:val="left"/>
            </w:pPr>
            <w:r>
              <w:rPr>
                <w:rStyle w:val="2f7"/>
              </w:rPr>
              <w:t>0.4</w:t>
            </w:r>
          </w:p>
        </w:tc>
      </w:tr>
    </w:tbl>
    <w:p w:rsidR="008B4F6F" w:rsidRDefault="008B4F6F">
      <w:pPr>
        <w:rPr>
          <w:sz w:val="2"/>
          <w:szCs w:val="2"/>
        </w:rPr>
      </w:pPr>
    </w:p>
    <w:p w:rsidR="008B4F6F" w:rsidRDefault="005F6776">
      <w:pPr>
        <w:pStyle w:val="200"/>
        <w:numPr>
          <w:ilvl w:val="0"/>
          <w:numId w:val="115"/>
        </w:numPr>
        <w:shd w:val="clear" w:color="auto" w:fill="auto"/>
        <w:spacing w:before="231" w:after="0" w:line="278" w:lineRule="exact"/>
        <w:ind w:left="1060" w:right="40" w:hanging="240"/>
        <w:jc w:val="both"/>
      </w:pPr>
      <w:r>
        <w:rPr>
          <w:rStyle w:val="2f7"/>
        </w:rPr>
        <w:t xml:space="preserve"> Скажите, справедливы ли следующие утверждения для любого кода Хаффмана.</w:t>
      </w:r>
    </w:p>
    <w:p w:rsidR="008B4F6F" w:rsidRDefault="005F6776">
      <w:pPr>
        <w:pStyle w:val="200"/>
        <w:shd w:val="clear" w:color="auto" w:fill="auto"/>
        <w:spacing w:before="0" w:after="0" w:line="278" w:lineRule="exact"/>
        <w:ind w:left="1340" w:right="40" w:hanging="280"/>
        <w:jc w:val="left"/>
      </w:pPr>
      <w:r>
        <w:rPr>
          <w:rStyle w:val="afffe"/>
        </w:rPr>
        <w:t>а)</w:t>
      </w:r>
      <w:r>
        <w:rPr>
          <w:rStyle w:val="2f7"/>
        </w:rPr>
        <w:t xml:space="preserve"> Коды двух наименее часто встречающихся символов имеют одина</w:t>
      </w:r>
      <w:r>
        <w:rPr>
          <w:rStyle w:val="2f7"/>
        </w:rPr>
        <w:softHyphen/>
        <w:t>ковую длину.</w:t>
      </w:r>
    </w:p>
    <w:p w:rsidR="008B4F6F" w:rsidRDefault="005F6776">
      <w:pPr>
        <w:pStyle w:val="200"/>
        <w:shd w:val="clear" w:color="auto" w:fill="auto"/>
        <w:spacing w:before="0" w:after="0" w:line="276" w:lineRule="exact"/>
        <w:ind w:left="1340" w:right="40" w:hanging="280"/>
        <w:jc w:val="left"/>
      </w:pPr>
      <w:r>
        <w:rPr>
          <w:rStyle w:val="2f7"/>
        </w:rPr>
        <w:t>б) Длина кода более часто встречающегося символа всегда меньше или равна длине кода менее часто встречающегося символа.</w:t>
      </w:r>
    </w:p>
    <w:p w:rsidR="008B4F6F" w:rsidRDefault="005F6776">
      <w:pPr>
        <w:pStyle w:val="200"/>
        <w:numPr>
          <w:ilvl w:val="0"/>
          <w:numId w:val="115"/>
        </w:numPr>
        <w:shd w:val="clear" w:color="auto" w:fill="auto"/>
        <w:spacing w:before="0" w:after="0" w:line="269" w:lineRule="exact"/>
        <w:ind w:left="1060" w:right="40" w:hanging="240"/>
        <w:jc w:val="both"/>
      </w:pPr>
      <w:r>
        <w:rPr>
          <w:rStyle w:val="2f7"/>
        </w:rPr>
        <w:t xml:space="preserve"> Какова максимально возможная длина кода при кодировании Хаффмана алфавита из </w:t>
      </w:r>
      <w:r>
        <w:rPr>
          <w:rStyle w:val="afffc"/>
        </w:rPr>
        <w:t>п</w:t>
      </w:r>
      <w:r>
        <w:rPr>
          <w:rStyle w:val="2f7"/>
        </w:rPr>
        <w:t xml:space="preserve"> символов?</w:t>
      </w:r>
    </w:p>
    <w:p w:rsidR="008B4F6F" w:rsidRDefault="005F6776">
      <w:pPr>
        <w:pStyle w:val="200"/>
        <w:numPr>
          <w:ilvl w:val="0"/>
          <w:numId w:val="115"/>
        </w:numPr>
        <w:shd w:val="clear" w:color="auto" w:fill="auto"/>
        <w:spacing w:before="0" w:after="0" w:line="286" w:lineRule="exact"/>
        <w:ind w:left="1060" w:hanging="240"/>
        <w:jc w:val="both"/>
      </w:pPr>
      <w:r>
        <w:rPr>
          <w:rStyle w:val="afffe"/>
        </w:rPr>
        <w:t xml:space="preserve"> а) </w:t>
      </w:r>
      <w:r>
        <w:rPr>
          <w:rStyle w:val="2f7"/>
        </w:rPr>
        <w:t>Напишите псевдокод алгоритма построения дерева Хаффмана.</w:t>
      </w:r>
    </w:p>
    <w:p w:rsidR="008B4F6F" w:rsidRDefault="005F6776">
      <w:pPr>
        <w:pStyle w:val="200"/>
        <w:shd w:val="clear" w:color="auto" w:fill="auto"/>
        <w:tabs>
          <w:tab w:val="left" w:pos="1369"/>
        </w:tabs>
        <w:spacing w:before="0" w:after="0" w:line="286" w:lineRule="exact"/>
        <w:ind w:left="1340" w:right="40" w:hanging="280"/>
        <w:jc w:val="left"/>
      </w:pPr>
      <w:r>
        <w:rPr>
          <w:rStyle w:val="2f7"/>
        </w:rPr>
        <w:t>б)</w:t>
      </w:r>
      <w:r>
        <w:rPr>
          <w:rStyle w:val="2f7"/>
        </w:rPr>
        <w:tab/>
        <w:t xml:space="preserve">Какому классу эффективности как функции размера алфавита </w:t>
      </w:r>
      <w:r>
        <w:rPr>
          <w:rStyle w:val="afffc"/>
        </w:rPr>
        <w:t>п</w:t>
      </w:r>
      <w:r>
        <w:rPr>
          <w:rStyle w:val="2f7"/>
        </w:rPr>
        <w:t xml:space="preserve"> при</w:t>
      </w:r>
      <w:r>
        <w:rPr>
          <w:rStyle w:val="2f7"/>
        </w:rPr>
        <w:softHyphen/>
        <w:t>надлежит алгоритм построения дерева Хаффмана?</w:t>
      </w:r>
    </w:p>
    <w:p w:rsidR="008B4F6F" w:rsidRDefault="005F6776">
      <w:pPr>
        <w:pStyle w:val="200"/>
        <w:numPr>
          <w:ilvl w:val="0"/>
          <w:numId w:val="115"/>
        </w:numPr>
        <w:shd w:val="clear" w:color="auto" w:fill="auto"/>
        <w:spacing w:before="0" w:after="0" w:line="271" w:lineRule="exact"/>
        <w:ind w:left="1060" w:right="40" w:hanging="240"/>
        <w:jc w:val="both"/>
      </w:pPr>
      <w:r>
        <w:rPr>
          <w:rStyle w:val="2f7"/>
        </w:rPr>
        <w:t xml:space="preserve"> Покажите, что дерево Хаффмана можно построить за линейное время, если символы алфавита даны в отсортированном порядке их частот.</w:t>
      </w:r>
      <w:r>
        <w:br w:type="page"/>
      </w:r>
    </w:p>
    <w:p w:rsidR="008B4F6F" w:rsidRDefault="005F6776">
      <w:pPr>
        <w:pStyle w:val="200"/>
        <w:numPr>
          <w:ilvl w:val="0"/>
          <w:numId w:val="115"/>
        </w:numPr>
        <w:shd w:val="clear" w:color="auto" w:fill="auto"/>
        <w:spacing w:before="0" w:after="0" w:line="274" w:lineRule="exact"/>
        <w:ind w:left="1020" w:right="40" w:hanging="300"/>
        <w:jc w:val="both"/>
      </w:pPr>
      <w:r>
        <w:rPr>
          <w:rStyle w:val="2f7"/>
        </w:rPr>
        <w:lastRenderedPageBreak/>
        <w:t xml:space="preserve"> Какой алгоритм вы используете для получения кодов всех символов для заданного дерева Хаффмана? Какому классу эффективности как функции размера алфавита </w:t>
      </w:r>
      <w:r>
        <w:rPr>
          <w:rStyle w:val="afffc"/>
        </w:rPr>
        <w:t>п</w:t>
      </w:r>
      <w:r>
        <w:rPr>
          <w:rStyle w:val="2f7"/>
        </w:rPr>
        <w:t xml:space="preserve"> принадлежит этот алгоритм?</w:t>
      </w:r>
    </w:p>
    <w:p w:rsidR="008B4F6F" w:rsidRDefault="005F6776">
      <w:pPr>
        <w:pStyle w:val="200"/>
        <w:numPr>
          <w:ilvl w:val="0"/>
          <w:numId w:val="115"/>
        </w:numPr>
        <w:shd w:val="clear" w:color="auto" w:fill="auto"/>
        <w:spacing w:before="0" w:after="0" w:line="271" w:lineRule="exact"/>
        <w:ind w:left="1020" w:right="40" w:hanging="300"/>
        <w:jc w:val="both"/>
      </w:pPr>
      <w:r>
        <w:rPr>
          <w:rStyle w:val="2f7"/>
        </w:rPr>
        <w:t xml:space="preserve"> Поясните, как можно генерировать код Хаффмана без явной генерации дерева кодирования Хаффмана.</w:t>
      </w:r>
    </w:p>
    <w:p w:rsidR="008B4F6F" w:rsidRDefault="005F6776">
      <w:pPr>
        <w:pStyle w:val="200"/>
        <w:numPr>
          <w:ilvl w:val="0"/>
          <w:numId w:val="115"/>
        </w:numPr>
        <w:shd w:val="clear" w:color="auto" w:fill="auto"/>
        <w:spacing w:before="0" w:after="0" w:line="269" w:lineRule="exact"/>
        <w:ind w:left="1020" w:hanging="300"/>
        <w:jc w:val="both"/>
      </w:pPr>
      <w:r>
        <w:rPr>
          <w:rStyle w:val="2f7"/>
        </w:rPr>
        <w:t xml:space="preserve"> а) Напишите программу, которая строит код Хаффмана для заданного</w:t>
      </w:r>
    </w:p>
    <w:p w:rsidR="008B4F6F" w:rsidRDefault="005F6776">
      <w:pPr>
        <w:pStyle w:val="200"/>
        <w:shd w:val="clear" w:color="auto" w:fill="auto"/>
        <w:spacing w:before="0" w:after="0" w:line="269" w:lineRule="exact"/>
        <w:ind w:left="1260" w:right="40" w:firstLine="0"/>
        <w:jc w:val="both"/>
      </w:pPr>
      <w:r>
        <w:rPr>
          <w:rStyle w:val="2f7"/>
        </w:rPr>
        <w:t>английского (русского, украинского или иного) текста и кодирует его.</w:t>
      </w:r>
    </w:p>
    <w:p w:rsidR="008B4F6F" w:rsidRDefault="005F6776">
      <w:pPr>
        <w:pStyle w:val="200"/>
        <w:shd w:val="clear" w:color="auto" w:fill="auto"/>
        <w:spacing w:before="0" w:after="0" w:line="271" w:lineRule="exact"/>
        <w:ind w:left="1260" w:right="40" w:hanging="260"/>
        <w:jc w:val="both"/>
      </w:pPr>
      <w:r>
        <w:rPr>
          <w:rStyle w:val="2f7"/>
        </w:rPr>
        <w:t>б) Напишите программу для декодирования текста, закодированного с использованием кодов Хаффмана.</w:t>
      </w:r>
    </w:p>
    <w:p w:rsidR="008B4F6F" w:rsidRDefault="005F6776">
      <w:pPr>
        <w:pStyle w:val="200"/>
        <w:shd w:val="clear" w:color="auto" w:fill="auto"/>
        <w:spacing w:before="0" w:after="0" w:line="269" w:lineRule="exact"/>
        <w:ind w:left="1260" w:right="40" w:hanging="260"/>
        <w:jc w:val="both"/>
      </w:pPr>
      <w:r>
        <w:rPr>
          <w:rStyle w:val="2f7"/>
        </w:rPr>
        <w:t>в) Поэкспериментируйте с вашей программой и определите типичный диапазон степени сжатия при помощи кодирования Хаффмана обыч</w:t>
      </w:r>
      <w:r>
        <w:rPr>
          <w:rStyle w:val="2f7"/>
        </w:rPr>
        <w:softHyphen/>
        <w:t>ного текста из примерно 1000 слов.</w:t>
      </w:r>
    </w:p>
    <w:p w:rsidR="008B4F6F" w:rsidRDefault="00E15E4E">
      <w:pPr>
        <w:framePr w:h="586" w:wrap="around" w:vAnchor="text" w:hAnchor="margin" w:x="771" w:y="867"/>
        <w:jc w:val="center"/>
        <w:rPr>
          <w:sz w:val="2"/>
          <w:szCs w:val="2"/>
        </w:rPr>
      </w:pPr>
      <w:r>
        <w:rPr>
          <w:noProof/>
          <w:lang w:bidi="ar-SA"/>
        </w:rPr>
        <w:drawing>
          <wp:inline distT="0" distB="0" distL="0" distR="0">
            <wp:extent cx="381000" cy="371475"/>
            <wp:effectExtent l="0" t="0" r="0" b="9525"/>
            <wp:docPr id="210" name="Рисунок 210" descr="image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image20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shd w:val="clear" w:color="auto" w:fill="auto"/>
        <w:spacing w:before="0" w:after="0" w:line="271" w:lineRule="exact"/>
        <w:ind w:left="1260" w:right="40" w:hanging="260"/>
        <w:jc w:val="both"/>
      </w:pPr>
      <w:r>
        <w:rPr>
          <w:rStyle w:val="2f7"/>
        </w:rPr>
        <w:t>г) Поэкспериментируйте с вашей программой и определите, насколько изменяется степень сжатия при переходе от использования действи</w:t>
      </w:r>
      <w:r>
        <w:rPr>
          <w:rStyle w:val="2f7"/>
        </w:rPr>
        <w:softHyphen/>
        <w:t>тельных частот символов в тексте к их стандартным оценкам.</w:t>
      </w:r>
    </w:p>
    <w:p w:rsidR="008B4F6F" w:rsidRDefault="005F6776">
      <w:pPr>
        <w:pStyle w:val="200"/>
        <w:numPr>
          <w:ilvl w:val="0"/>
          <w:numId w:val="115"/>
        </w:numPr>
        <w:shd w:val="clear" w:color="auto" w:fill="auto"/>
        <w:spacing w:before="0" w:after="381" w:line="271" w:lineRule="exact"/>
        <w:ind w:right="40" w:firstLine="0"/>
        <w:jc w:val="both"/>
      </w:pPr>
      <w:r>
        <w:rPr>
          <w:rStyle w:val="2f7"/>
        </w:rPr>
        <w:t xml:space="preserve"> Разработайте стратегию для минимизации математического ожидания количества вопросов в следующей игре, взятой в [39]. У вас имеется колода карт, состоящая из одной единицы, двух двоек, трех троек и т.д. до девяти девяток, всего 45 карт. Некто выбирает карту из перетасован</w:t>
      </w:r>
      <w:r>
        <w:rPr>
          <w:rStyle w:val="2f7"/>
        </w:rPr>
        <w:softHyphen/>
        <w:t>ной колоды. Вы должны определить ее, задавая вопросы, на которые можно отвечать только “да” или “нет”.</w:t>
      </w:r>
    </w:p>
    <w:p w:rsidR="008B4F6F" w:rsidRDefault="005F6776">
      <w:pPr>
        <w:pStyle w:val="1083"/>
        <w:shd w:val="clear" w:color="auto" w:fill="auto"/>
        <w:spacing w:after="52" w:line="320" w:lineRule="exact"/>
        <w:ind w:firstLine="0"/>
      </w:pPr>
      <w:bookmarkStart w:id="281" w:name="bookmark280"/>
      <w:r>
        <w:t>Резюме</w:t>
      </w:r>
      <w:bookmarkEnd w:id="281"/>
    </w:p>
    <w:p w:rsidR="008B4F6F" w:rsidRDefault="005F6776">
      <w:pPr>
        <w:pStyle w:val="200"/>
        <w:numPr>
          <w:ilvl w:val="0"/>
          <w:numId w:val="110"/>
        </w:numPr>
        <w:shd w:val="clear" w:color="auto" w:fill="auto"/>
        <w:spacing w:before="0" w:after="0" w:line="269" w:lineRule="exact"/>
        <w:ind w:left="1020" w:right="40" w:hanging="180"/>
        <w:jc w:val="both"/>
      </w:pPr>
      <w:r>
        <w:rPr>
          <w:rStyle w:val="95pt6"/>
        </w:rPr>
        <w:t xml:space="preserve"> </w:t>
      </w:r>
      <w:r>
        <w:rPr>
          <w:rStyle w:val="affff2"/>
        </w:rPr>
        <w:t>Жадный метод</w:t>
      </w:r>
      <w:r>
        <w:rPr>
          <w:rStyle w:val="95pt6"/>
        </w:rPr>
        <w:t xml:space="preserve"> </w:t>
      </w:r>
      <w:r>
        <w:rPr>
          <w:rStyle w:val="2f7"/>
        </w:rPr>
        <w:t>состоит в построении решения задачи оптимизации путем последовательности шагов, каждый из которых расширяет ча</w:t>
      </w:r>
      <w:r>
        <w:rPr>
          <w:rStyle w:val="2f7"/>
        </w:rPr>
        <w:softHyphen/>
        <w:t xml:space="preserve">стично построенное решение до тех пор, пока не будет достигнуто полное решение исходной задачи. На каждом шаге должен делаться выбор, являющийся </w:t>
      </w:r>
      <w:r>
        <w:rPr>
          <w:rStyle w:val="affff2"/>
        </w:rPr>
        <w:t>допустимым</w:t>
      </w:r>
      <w:r>
        <w:rPr>
          <w:rStyle w:val="95pt6"/>
        </w:rPr>
        <w:t xml:space="preserve">, </w:t>
      </w:r>
      <w:r>
        <w:rPr>
          <w:rStyle w:val="affff2"/>
        </w:rPr>
        <w:t>локально оптимальным</w:t>
      </w:r>
      <w:r>
        <w:rPr>
          <w:rStyle w:val="95pt6"/>
        </w:rPr>
        <w:t xml:space="preserve"> </w:t>
      </w:r>
      <w:r>
        <w:rPr>
          <w:rStyle w:val="2f7"/>
        </w:rPr>
        <w:t xml:space="preserve">и </w:t>
      </w:r>
      <w:r>
        <w:rPr>
          <w:rStyle w:val="affff2"/>
        </w:rPr>
        <w:t>оконча</w:t>
      </w:r>
      <w:r>
        <w:rPr>
          <w:rStyle w:val="affff2"/>
        </w:rPr>
        <w:softHyphen/>
        <w:t>тельным.</w:t>
      </w:r>
    </w:p>
    <w:p w:rsidR="008B4F6F" w:rsidRDefault="005F6776">
      <w:pPr>
        <w:pStyle w:val="200"/>
        <w:numPr>
          <w:ilvl w:val="0"/>
          <w:numId w:val="110"/>
        </w:numPr>
        <w:shd w:val="clear" w:color="auto" w:fill="auto"/>
        <w:spacing w:before="0" w:after="0" w:line="271" w:lineRule="exact"/>
        <w:ind w:left="1020" w:right="40" w:hanging="180"/>
        <w:jc w:val="both"/>
      </w:pPr>
      <w:r>
        <w:rPr>
          <w:rStyle w:val="95pt6"/>
        </w:rPr>
        <w:t xml:space="preserve"> </w:t>
      </w:r>
      <w:r>
        <w:rPr>
          <w:rStyle w:val="affff2"/>
        </w:rPr>
        <w:t>Алгоритм Прима</w:t>
      </w:r>
      <w:r>
        <w:rPr>
          <w:rStyle w:val="95pt6"/>
        </w:rPr>
        <w:t xml:space="preserve"> </w:t>
      </w:r>
      <w:r>
        <w:rPr>
          <w:rStyle w:val="2f7"/>
        </w:rPr>
        <w:t>представляет собой жадный алгоритм для построе</w:t>
      </w:r>
      <w:r>
        <w:rPr>
          <w:rStyle w:val="2f7"/>
        </w:rPr>
        <w:softHyphen/>
        <w:t>ния минимального остовного дерева взвешенного связного графа. Он работает путем присоединения к ранее построенному поддереву вер</w:t>
      </w:r>
      <w:r>
        <w:rPr>
          <w:rStyle w:val="2f7"/>
        </w:rPr>
        <w:softHyphen/>
        <w:t>шины, ближайшей к вершинам, уже находящимся в дереве.</w:t>
      </w:r>
    </w:p>
    <w:p w:rsidR="008B4F6F" w:rsidRDefault="005F6776">
      <w:pPr>
        <w:pStyle w:val="200"/>
        <w:numPr>
          <w:ilvl w:val="0"/>
          <w:numId w:val="110"/>
        </w:numPr>
        <w:shd w:val="clear" w:color="auto" w:fill="auto"/>
        <w:spacing w:before="0" w:after="0" w:line="269" w:lineRule="exact"/>
        <w:ind w:left="1020" w:right="40" w:hanging="180"/>
        <w:jc w:val="both"/>
      </w:pPr>
      <w:r>
        <w:rPr>
          <w:rStyle w:val="95pt6"/>
        </w:rPr>
        <w:t xml:space="preserve"> </w:t>
      </w:r>
      <w:r>
        <w:rPr>
          <w:rStyle w:val="affff2"/>
        </w:rPr>
        <w:t>Алгоритм Крускала</w:t>
      </w:r>
      <w:r>
        <w:rPr>
          <w:rStyle w:val="95pt6"/>
        </w:rPr>
        <w:t xml:space="preserve"> </w:t>
      </w:r>
      <w:r>
        <w:rPr>
          <w:rStyle w:val="2f7"/>
        </w:rPr>
        <w:t>представляет собой еще один жадный алгоритм для построения минимального остовного дерева взвешенного связного графа. Он строит минимальное остовное дерево путем выбора ребер в возрастающем порядке их весов так, чтобы при этом не образовыва-</w:t>
      </w:r>
      <w:r>
        <w:br w:type="page"/>
      </w:r>
    </w:p>
    <w:p w:rsidR="008B4F6F" w:rsidRDefault="005F6776">
      <w:pPr>
        <w:pStyle w:val="200"/>
        <w:shd w:val="clear" w:color="auto" w:fill="auto"/>
        <w:spacing w:before="0" w:after="60" w:line="269" w:lineRule="exact"/>
        <w:ind w:left="220" w:right="20" w:firstLine="0"/>
        <w:jc w:val="both"/>
      </w:pPr>
      <w:r>
        <w:rPr>
          <w:rStyle w:val="2f7"/>
        </w:rPr>
        <w:lastRenderedPageBreak/>
        <w:t xml:space="preserve">лись циклы. Эффективная проверка этого условия требует применения одного из так называемых </w:t>
      </w:r>
      <w:r>
        <w:rPr>
          <w:rStyle w:val="afffc"/>
        </w:rPr>
        <w:t>алгоритмов объединения и поиска.</w:t>
      </w:r>
    </w:p>
    <w:p w:rsidR="008B4F6F" w:rsidRDefault="005F6776">
      <w:pPr>
        <w:pStyle w:val="200"/>
        <w:numPr>
          <w:ilvl w:val="0"/>
          <w:numId w:val="110"/>
        </w:numPr>
        <w:shd w:val="clear" w:color="auto" w:fill="auto"/>
        <w:spacing w:before="0" w:after="60" w:line="269" w:lineRule="exact"/>
        <w:ind w:left="220" w:right="20" w:hanging="200"/>
        <w:jc w:val="both"/>
      </w:pPr>
      <w:r>
        <w:rPr>
          <w:rStyle w:val="2f7"/>
        </w:rPr>
        <w:t xml:space="preserve"> </w:t>
      </w:r>
      <w:r>
        <w:rPr>
          <w:rStyle w:val="afffc"/>
        </w:rPr>
        <w:t>Алгоритм Дейкстры</w:t>
      </w:r>
      <w:r>
        <w:rPr>
          <w:rStyle w:val="2f7"/>
        </w:rPr>
        <w:t xml:space="preserve"> решает задачу поиска кратчайших путей из одной (исходной) вершины ко всем другим вершинам взвешенного ориенти</w:t>
      </w:r>
      <w:r>
        <w:rPr>
          <w:rStyle w:val="2f7"/>
        </w:rPr>
        <w:softHyphen/>
        <w:t>рованного или неориентированного графа. Он работает подобно алго</w:t>
      </w:r>
      <w:r>
        <w:rPr>
          <w:rStyle w:val="2f7"/>
        </w:rPr>
        <w:softHyphen/>
        <w:t>ритму Прима, но сравнивает не длины ребер, а длины путей. Алгоритм Дейкстры всегда дает корректное решение для графа с неотрицатель</w:t>
      </w:r>
      <w:r>
        <w:rPr>
          <w:rStyle w:val="2f7"/>
        </w:rPr>
        <w:softHyphen/>
        <w:t>ными весами.</w:t>
      </w:r>
    </w:p>
    <w:p w:rsidR="008B4F6F" w:rsidRDefault="005F6776">
      <w:pPr>
        <w:pStyle w:val="200"/>
        <w:numPr>
          <w:ilvl w:val="0"/>
          <w:numId w:val="110"/>
        </w:numPr>
        <w:shd w:val="clear" w:color="auto" w:fill="auto"/>
        <w:spacing w:before="0" w:after="58" w:line="269" w:lineRule="exact"/>
        <w:ind w:left="220" w:right="20" w:hanging="200"/>
        <w:jc w:val="both"/>
      </w:pPr>
      <w:r>
        <w:rPr>
          <w:rStyle w:val="2f7"/>
        </w:rPr>
        <w:t xml:space="preserve"> </w:t>
      </w:r>
      <w:r>
        <w:rPr>
          <w:rStyle w:val="afffc"/>
        </w:rPr>
        <w:t>Дерево Хаффмана</w:t>
      </w:r>
      <w:r>
        <w:rPr>
          <w:rStyle w:val="2f7"/>
        </w:rPr>
        <w:t xml:space="preserve"> представляет собой бинарное дерево, которое ми</w:t>
      </w:r>
      <w:r>
        <w:rPr>
          <w:rStyle w:val="2f7"/>
        </w:rPr>
        <w:softHyphen/>
        <w:t>нимизирует взвешенную длину пути от корня к листьям, содержащим множество предопределенных весов. Наиболее важным приложением деревьев Хаффмана являются коды Хаффмана.</w:t>
      </w:r>
    </w:p>
    <w:p w:rsidR="008B4F6F" w:rsidRDefault="005F6776">
      <w:pPr>
        <w:pStyle w:val="200"/>
        <w:numPr>
          <w:ilvl w:val="0"/>
          <w:numId w:val="110"/>
        </w:numPr>
        <w:shd w:val="clear" w:color="auto" w:fill="auto"/>
        <w:spacing w:before="0" w:after="0" w:line="271" w:lineRule="exact"/>
        <w:ind w:left="220" w:right="20" w:hanging="200"/>
        <w:jc w:val="both"/>
        <w:sectPr w:rsidR="008B4F6F">
          <w:headerReference w:type="even" r:id="rId348"/>
          <w:headerReference w:type="default" r:id="rId349"/>
          <w:headerReference w:type="first" r:id="rId350"/>
          <w:pgSz w:w="11909" w:h="16838"/>
          <w:pgMar w:top="3196" w:right="1686" w:bottom="2490" w:left="1686" w:header="0" w:footer="3" w:gutter="751"/>
          <w:cols w:space="720"/>
          <w:noEndnote/>
          <w:titlePg/>
          <w:docGrid w:linePitch="360"/>
        </w:sectPr>
      </w:pPr>
      <w:r>
        <w:rPr>
          <w:rStyle w:val="2f7"/>
        </w:rPr>
        <w:t xml:space="preserve"> </w:t>
      </w:r>
      <w:r>
        <w:rPr>
          <w:rStyle w:val="afffc"/>
        </w:rPr>
        <w:t>Код Хаффмана</w:t>
      </w:r>
      <w:r>
        <w:rPr>
          <w:rStyle w:val="2f7"/>
        </w:rPr>
        <w:t xml:space="preserve"> представляет собой оптимальную префиксную схему кодирования переменной длины, которая назначает символам битовые строки на основе частот появления этих символов в данном тексте. Это достигается путем жадного построения бинарного дерева, листья которого представляют символы алфавита, а ребра помечены нулями и единицами.</w:t>
      </w:r>
    </w:p>
    <w:p w:rsidR="008B4F6F" w:rsidRDefault="005F6776">
      <w:pPr>
        <w:pStyle w:val="180"/>
        <w:shd w:val="clear" w:color="auto" w:fill="auto"/>
        <w:spacing w:after="490" w:line="400" w:lineRule="exact"/>
        <w:ind w:right="380"/>
      </w:pPr>
      <w:bookmarkStart w:id="282" w:name="bookmark281"/>
      <w:r>
        <w:rPr>
          <w:rStyle w:val="180pt0"/>
          <w:b/>
          <w:bCs/>
        </w:rPr>
        <w:lastRenderedPageBreak/>
        <w:t xml:space="preserve">Глава </w:t>
      </w:r>
      <w:r>
        <w:rPr>
          <w:rStyle w:val="180pt0"/>
          <w:b/>
          <w:bCs/>
          <w:lang w:val="en-US" w:eastAsia="en-US" w:bidi="en-US"/>
        </w:rPr>
        <w:t>it</w:t>
      </w:r>
      <w:bookmarkEnd w:id="282"/>
    </w:p>
    <w:p w:rsidR="008B4F6F" w:rsidRDefault="005F6776">
      <w:pPr>
        <w:pStyle w:val="423"/>
        <w:keepNext/>
        <w:keepLines/>
        <w:shd w:val="clear" w:color="auto" w:fill="auto"/>
        <w:spacing w:before="0" w:after="931" w:line="500" w:lineRule="exact"/>
        <w:ind w:right="380"/>
      </w:pPr>
      <w:bookmarkStart w:id="283" w:name="bookmark282"/>
      <w:r>
        <w:t>Ограничения мощи алгоритмов</w:t>
      </w:r>
      <w:bookmarkEnd w:id="283"/>
    </w:p>
    <w:p w:rsidR="008B4F6F" w:rsidRDefault="005F6776">
      <w:pPr>
        <w:pStyle w:val="311"/>
        <w:shd w:val="clear" w:color="auto" w:fill="auto"/>
        <w:spacing w:before="0" w:after="118" w:line="235" w:lineRule="exact"/>
        <w:ind w:left="1520" w:right="40"/>
      </w:pPr>
      <w:r>
        <w:rPr>
          <w:rStyle w:val="312"/>
        </w:rPr>
        <w:t>Разум различает возможное и невозможное; рассудок различает осмыс</w:t>
      </w:r>
      <w:r>
        <w:rPr>
          <w:rStyle w:val="312"/>
        </w:rPr>
        <w:softHyphen/>
        <w:t>ленное и бессмысленное. Однако возможное может оказаться бессмыс</w:t>
      </w:r>
      <w:r>
        <w:rPr>
          <w:rStyle w:val="312"/>
        </w:rPr>
        <w:softHyphen/>
        <w:t>ленным.</w:t>
      </w:r>
    </w:p>
    <w:p w:rsidR="008B4F6F" w:rsidRDefault="005F6776">
      <w:pPr>
        <w:pStyle w:val="311"/>
        <w:shd w:val="clear" w:color="auto" w:fill="auto"/>
        <w:spacing w:before="0" w:after="333"/>
        <w:ind w:left="3040" w:right="40"/>
        <w:jc w:val="right"/>
      </w:pPr>
      <w:r>
        <w:rPr>
          <w:rStyle w:val="312"/>
        </w:rPr>
        <w:t xml:space="preserve">— Макс Борн (Мах Вот) (1882-1970) “Моя жизнь и взгляды” </w:t>
      </w:r>
      <w:r>
        <w:rPr>
          <w:rStyle w:val="312"/>
          <w:lang w:val="en-US" w:eastAsia="en-US" w:bidi="en-US"/>
        </w:rPr>
        <w:t>(My Life and My Views), 1968</w:t>
      </w:r>
    </w:p>
    <w:p w:rsidR="008B4F6F" w:rsidRDefault="005F6776">
      <w:pPr>
        <w:pStyle w:val="1281"/>
        <w:keepNext/>
        <w:framePr w:dropCap="drop" w:lines="2" w:hSpace="2" w:vSpace="2" w:wrap="auto" w:vAnchor="text" w:hAnchor="text"/>
        <w:shd w:val="clear" w:color="auto" w:fill="auto"/>
        <w:spacing w:before="0" w:line="352" w:lineRule="exact"/>
        <w:ind w:left="20"/>
      </w:pPr>
      <w:r>
        <w:rPr>
          <w:position w:val="-7"/>
          <w:sz w:val="54"/>
          <w:szCs w:val="54"/>
        </w:rPr>
        <w:t>В</w:t>
      </w:r>
    </w:p>
    <w:p w:rsidR="008B4F6F" w:rsidRDefault="005F6776">
      <w:pPr>
        <w:pStyle w:val="1281"/>
        <w:shd w:val="clear" w:color="auto" w:fill="auto"/>
        <w:spacing w:before="0" w:line="271" w:lineRule="exact"/>
        <w:ind w:left="20" w:right="40"/>
      </w:pPr>
      <w:r>
        <w:t xml:space="preserve"> предыдущих главах книги мы встретились с десятками алгоритмов для реше</w:t>
      </w:r>
      <w:r>
        <w:softHyphen/>
        <w:t>ния множества задач. Избежать определения алгоритмов как инструментов для решения задач невозможно: это очень мощные инструменты, в особенности при работе на современных компьютерах. Но мощь алгоритмов не безгранична, и именно эти границы являются предметом рассмотрения в данной главе. Как мы увидим, некоторые задачи не могут быть решены ни одним алгоритмом. Некото</w:t>
      </w:r>
      <w:r>
        <w:softHyphen/>
        <w:t>рые могут быть решены, но не за полиномиальное время работы. Но даже если задача может быть решена некоторыми алгоритмами за полиномиальное время, все равно обычно имеются нижние границы эффективности алгоритмов.</w:t>
      </w:r>
    </w:p>
    <w:p w:rsidR="008B4F6F" w:rsidRDefault="005F6776">
      <w:pPr>
        <w:pStyle w:val="200"/>
        <w:shd w:val="clear" w:color="auto" w:fill="auto"/>
        <w:spacing w:before="0" w:after="0" w:line="269" w:lineRule="exact"/>
        <w:ind w:left="20" w:right="40" w:firstLine="340"/>
        <w:jc w:val="both"/>
      </w:pPr>
      <w:r>
        <w:rPr>
          <w:rStyle w:val="2f7"/>
        </w:rPr>
        <w:t>В разделе 10.1 мы рассмотрим методы получения нижних границ, т.е. оцен</w:t>
      </w:r>
      <w:r>
        <w:rPr>
          <w:rStyle w:val="2f7"/>
        </w:rPr>
        <w:softHyphen/>
        <w:t xml:space="preserve">ки </w:t>
      </w:r>
      <w:r>
        <w:rPr>
          <w:rStyle w:val="2f7"/>
        </w:rPr>
        <w:lastRenderedPageBreak/>
        <w:t>минимально необходимого количества работы для решения задачи. В общем случае получить нетривиальную нижнюю границу, даже для задачи с простой формулировкой, обычно очень непросто. В отличие от определения эффективно</w:t>
      </w:r>
      <w:r>
        <w:rPr>
          <w:rStyle w:val="2f7"/>
        </w:rPr>
        <w:softHyphen/>
        <w:t xml:space="preserve">сти конкретного алгоритма, в этом случае нас интересует граница эффективности </w:t>
      </w:r>
      <w:r>
        <w:rPr>
          <w:rStyle w:val="afffc"/>
        </w:rPr>
        <w:t>любого</w:t>
      </w:r>
      <w:r>
        <w:rPr>
          <w:rStyle w:val="2f7"/>
        </w:rPr>
        <w:t xml:space="preserve"> алгоритма — известного или неизвестного. Это также требует очень точно</w:t>
      </w:r>
      <w:r>
        <w:rPr>
          <w:rStyle w:val="2f7"/>
        </w:rPr>
        <w:softHyphen/>
        <w:t>го и аккуратного описания операций, которые может выполнять такой алгоритм. Если мы ошибемся в точном описании “правил игры”, то место нашим выводам может оказаться на свалке, как это случилось, например, с известным британским физиком лордом Кельвином, который в 1895 году заявил, что летающие машины тяжелее воздуха невозможны...</w:t>
      </w:r>
    </w:p>
    <w:p w:rsidR="008B4F6F" w:rsidRDefault="005F6776">
      <w:pPr>
        <w:pStyle w:val="200"/>
        <w:shd w:val="clear" w:color="auto" w:fill="auto"/>
        <w:spacing w:before="0" w:after="0" w:line="269" w:lineRule="exact"/>
        <w:ind w:left="20" w:right="40" w:firstLine="340"/>
        <w:jc w:val="both"/>
      </w:pPr>
      <w:r>
        <w:rPr>
          <w:rStyle w:val="2f7"/>
        </w:rPr>
        <w:t>В разделе 10.2 мы познакомимся с деревьями'принятия решения. Этот метод позволяет кроме прочего, установить нижнюю границу эффективности алгорит</w:t>
      </w:r>
      <w:r>
        <w:rPr>
          <w:rStyle w:val="2f7"/>
        </w:rPr>
        <w:softHyphen/>
        <w:t>мов для сортировки и поиска в отсортированных массивах, основанных на опе</w:t>
      </w:r>
      <w:r>
        <w:rPr>
          <w:rStyle w:val="2f7"/>
        </w:rPr>
        <w:softHyphen/>
        <w:t>рации сравнения. В результате мы узнаем, можно ли разработать более быстрый алгоритм сортировки, чем сортировка слиянием, и является ли бинарный поиск самым быстрым алгоритмом поиска в отсортированном массиве (что вам под</w:t>
      </w:r>
      <w:r>
        <w:rPr>
          <w:rStyle w:val="2f7"/>
        </w:rPr>
        <w:softHyphen/>
        <w:t>сказывает ваша интуиция по поводу этих вопросов?). Кстати, деревья принятия решения оказываются отличными помощниками при решении некоторых голово</w:t>
      </w:r>
      <w:r>
        <w:rPr>
          <w:rStyle w:val="2f7"/>
        </w:rPr>
        <w:softHyphen/>
        <w:t>ломок, например задачи о поиске фальшивой монеты (см. раздел 5.5).</w:t>
      </w:r>
    </w:p>
    <w:p w:rsidR="008B4F6F" w:rsidRDefault="005F6776">
      <w:pPr>
        <w:pStyle w:val="200"/>
        <w:shd w:val="clear" w:color="auto" w:fill="auto"/>
        <w:spacing w:before="0" w:after="0" w:line="269" w:lineRule="exact"/>
        <w:ind w:left="40" w:right="40" w:firstLine="340"/>
        <w:jc w:val="both"/>
      </w:pPr>
      <w:r>
        <w:rPr>
          <w:rStyle w:val="2f7"/>
        </w:rPr>
        <w:t>В разделе 10.3 рассматривается вопрос сложности: какие задачи можно, а ка</w:t>
      </w:r>
      <w:r>
        <w:rPr>
          <w:rStyle w:val="2f7"/>
        </w:rPr>
        <w:softHyphen/>
        <w:t>кие нельзя решить за полиномиальное время. Эта область теоретической информа</w:t>
      </w:r>
      <w:r>
        <w:rPr>
          <w:rStyle w:val="2f7"/>
        </w:rPr>
        <w:softHyphen/>
        <w:t xml:space="preserve">тики называется “теорией вычислительной сложности”. Здесь мы познакомимся только с основными элементами этой теории и неформально рассмотрим такие фундаментальные понятия, как Р, </w:t>
      </w:r>
      <w:r>
        <w:rPr>
          <w:rStyle w:val="afffc"/>
          <w:lang w:val="en-US" w:eastAsia="en-US" w:bidi="en-US"/>
        </w:rPr>
        <w:t>NP</w:t>
      </w:r>
      <w:r>
        <w:rPr>
          <w:rStyle w:val="2f7"/>
          <w:lang w:val="en-US" w:eastAsia="en-US" w:bidi="en-US"/>
        </w:rPr>
        <w:t xml:space="preserve"> </w:t>
      </w:r>
      <w:r>
        <w:rPr>
          <w:rStyle w:val="2f7"/>
        </w:rPr>
        <w:t xml:space="preserve">и </w:t>
      </w:r>
      <w:r>
        <w:rPr>
          <w:rStyle w:val="2f7"/>
          <w:lang w:val="en-US" w:eastAsia="en-US" w:bidi="en-US"/>
        </w:rPr>
        <w:t>iVP</w:t>
      </w:r>
      <w:r>
        <w:rPr>
          <w:rStyle w:val="2f7"/>
        </w:rPr>
        <w:t xml:space="preserve">-полнота, включая самую важную нерешенную задачу теоретической информатики о соотношении задач классов </w:t>
      </w:r>
      <w:r>
        <w:rPr>
          <w:rStyle w:val="afffc"/>
        </w:rPr>
        <w:t xml:space="preserve">Р </w:t>
      </w:r>
      <w:r>
        <w:rPr>
          <w:rStyle w:val="2f7"/>
        </w:rPr>
        <w:t xml:space="preserve">и </w:t>
      </w:r>
      <w:r>
        <w:rPr>
          <w:rStyle w:val="afffc"/>
          <w:lang w:val="en-US" w:eastAsia="en-US" w:bidi="en-US"/>
        </w:rPr>
        <w:t>NP.</w:t>
      </w:r>
    </w:p>
    <w:p w:rsidR="008B4F6F" w:rsidRDefault="005F6776">
      <w:pPr>
        <w:pStyle w:val="200"/>
        <w:shd w:val="clear" w:color="auto" w:fill="auto"/>
        <w:spacing w:before="0" w:after="379" w:line="269" w:lineRule="exact"/>
        <w:ind w:left="40" w:right="40" w:firstLine="340"/>
        <w:jc w:val="both"/>
      </w:pPr>
      <w:r>
        <w:rPr>
          <w:rStyle w:val="2f7"/>
        </w:rPr>
        <w:t>Последний раздел этой главы посвящен численному анализу. Эта область ин</w:t>
      </w:r>
      <w:r>
        <w:rPr>
          <w:rStyle w:val="2f7"/>
        </w:rPr>
        <w:softHyphen/>
        <w:t>форматики посвящена алгоритмам для решения задач “непрерывной” математи</w:t>
      </w:r>
      <w:r>
        <w:rPr>
          <w:rStyle w:val="2f7"/>
        </w:rPr>
        <w:softHyphen/>
        <w:t xml:space="preserve">ки — решения уравнений и систем уравнений, вычисление таких функций, как </w:t>
      </w:r>
      <w:r>
        <w:rPr>
          <w:rStyle w:val="2f7"/>
          <w:lang w:val="en-US" w:eastAsia="en-US" w:bidi="en-US"/>
        </w:rPr>
        <w:t xml:space="preserve">sin </w:t>
      </w:r>
      <w:r>
        <w:rPr>
          <w:rStyle w:val="2f7"/>
        </w:rPr>
        <w:t xml:space="preserve">я и </w:t>
      </w:r>
      <w:r>
        <w:rPr>
          <w:rStyle w:val="1ptf7"/>
        </w:rPr>
        <w:t>1пх,</w:t>
      </w:r>
      <w:r>
        <w:rPr>
          <w:rStyle w:val="2f7"/>
        </w:rPr>
        <w:t xml:space="preserve"> вычисление интегралов и т.д. Природа этих задач накладывает два типа ограничений. Во-первых, большинство из них не может быть решено точно. Во-вторых, даже приближенное их решение приводит к работе с числами, кото</w:t>
      </w:r>
      <w:r>
        <w:rPr>
          <w:rStyle w:val="2f7"/>
        </w:rPr>
        <w:softHyphen/>
        <w:t>рые могут быть представлены в цифровых компьютерах только с ограниченным уровнем точности. Работа с приближенными числами без должной аккуратности может привести к очень неточным результатам. Мы увидим, что даже решение обычного квадратного уравнения на компьютере может сопровождаться значи</w:t>
      </w:r>
      <w:r>
        <w:rPr>
          <w:rStyle w:val="2f7"/>
        </w:rPr>
        <w:softHyphen/>
        <w:t>тельными трудностями и потребовать модификации канонической формулы для корней квадратного уравнения.</w:t>
      </w:r>
    </w:p>
    <w:p w:rsidR="008B4F6F" w:rsidRDefault="005F6776">
      <w:pPr>
        <w:pStyle w:val="1083"/>
        <w:numPr>
          <w:ilvl w:val="0"/>
          <w:numId w:val="116"/>
        </w:numPr>
        <w:shd w:val="clear" w:color="auto" w:fill="auto"/>
        <w:tabs>
          <w:tab w:val="left" w:pos="1010"/>
        </w:tabs>
        <w:spacing w:after="57" w:line="320" w:lineRule="exact"/>
        <w:ind w:left="40" w:firstLine="0"/>
      </w:pPr>
      <w:bookmarkStart w:id="284" w:name="bookmark283"/>
      <w:r>
        <w:t>Доказательства нижних границ</w:t>
      </w:r>
      <w:bookmarkEnd w:id="284"/>
    </w:p>
    <w:p w:rsidR="008B4F6F" w:rsidRDefault="005F6776">
      <w:pPr>
        <w:pStyle w:val="200"/>
        <w:shd w:val="clear" w:color="auto" w:fill="auto"/>
        <w:spacing w:before="0" w:after="0" w:line="269" w:lineRule="exact"/>
        <w:ind w:left="40" w:right="40" w:firstLine="340"/>
        <w:jc w:val="both"/>
      </w:pPr>
      <w:r>
        <w:rPr>
          <w:rStyle w:val="2f7"/>
        </w:rPr>
        <w:t>Рассматривать эффективность алгоритмов можно двумя путями. Можно уста</w:t>
      </w:r>
      <w:r>
        <w:rPr>
          <w:rStyle w:val="2f7"/>
        </w:rPr>
        <w:softHyphen/>
        <w:t>новить класс асимптотической эффективности (скажем, для наихудшего случая) и посмотреть, где он находится в иерархии классов эффективности (см. раз</w:t>
      </w:r>
      <w:r>
        <w:rPr>
          <w:rStyle w:val="2f7"/>
        </w:rPr>
        <w:softHyphen/>
        <w:t>дел 2.2). Например, сортировка выбором, эффективность которой квадратична, является достаточно быстрым алгоритмом, в то время как алгоритм решения за</w:t>
      </w:r>
      <w:r>
        <w:rPr>
          <w:rStyle w:val="2f7"/>
        </w:rPr>
        <w:softHyphen/>
        <w:t xml:space="preserve">дачи о </w:t>
      </w:r>
      <w:r>
        <w:rPr>
          <w:rStyle w:val="2f7"/>
        </w:rPr>
        <w:lastRenderedPageBreak/>
        <w:t>ханойских башнях работает очень медленно в силу своей экспоненциально- сти. Однако можно возразить, что такое сравнение алгоритмов сродни сравнению яблок с вишнями, поскольку эти алгоритмы предназначены для решения совер</w:t>
      </w:r>
      <w:r>
        <w:rPr>
          <w:rStyle w:val="2f7"/>
        </w:rPr>
        <w:softHyphen/>
        <w:t>шенно разных задач. Альтернативный, более “честный” подход состоит в ответе на вопрос о том, как соотносится эффективность конкретного алгоритма с други</w:t>
      </w:r>
      <w:r>
        <w:rPr>
          <w:rStyle w:val="2f7"/>
        </w:rPr>
        <w:softHyphen/>
        <w:t xml:space="preserve">ми алгоритмами для решения той же задачи. В этом случае сортировка выбором оказывается медленным алгоритмом, поскольку имеются алгоритмы сортировки со временем работы О </w:t>
      </w:r>
      <w:r>
        <w:rPr>
          <w:rStyle w:val="1ptf7"/>
          <w:lang w:val="en-US" w:eastAsia="en-US" w:bidi="en-US"/>
        </w:rPr>
        <w:t>(nlogn);</w:t>
      </w:r>
      <w:r>
        <w:rPr>
          <w:rStyle w:val="2f7"/>
          <w:lang w:val="en-US" w:eastAsia="en-US" w:bidi="en-US"/>
        </w:rPr>
        <w:t xml:space="preserve"> </w:t>
      </w:r>
      <w:r>
        <w:rPr>
          <w:rStyle w:val="2f7"/>
        </w:rPr>
        <w:t>алгоритм решения задачи о ханойской башне, с другой стороны, оказывается наиболее быстрым из возможных алгоритмов для решения поставленной задачи.</w:t>
      </w:r>
    </w:p>
    <w:p w:rsidR="008B4F6F" w:rsidRDefault="005F6776">
      <w:pPr>
        <w:pStyle w:val="200"/>
        <w:shd w:val="clear" w:color="auto" w:fill="auto"/>
        <w:spacing w:before="0" w:after="0" w:line="269" w:lineRule="exact"/>
        <w:ind w:left="40" w:right="40" w:firstLine="340"/>
        <w:jc w:val="both"/>
      </w:pPr>
      <w:r>
        <w:rPr>
          <w:rStyle w:val="2f7"/>
        </w:rPr>
        <w:t xml:space="preserve">Когда мы хотим выяснить, как соотносится эффективность данного алгоритма с эффективностями других алгоритмов для решения той же задачи, желательно знать, какую наивысшую эффективность может иметь </w:t>
      </w:r>
      <w:r>
        <w:rPr>
          <w:rStyle w:val="afffc"/>
        </w:rPr>
        <w:t>любой</w:t>
      </w:r>
      <w:r>
        <w:rPr>
          <w:rStyle w:val="2f7"/>
        </w:rPr>
        <w:t xml:space="preserve"> алгоритм, решающий рассматриваемую задачу. Знание такой </w:t>
      </w:r>
      <w:r>
        <w:rPr>
          <w:rStyle w:val="afffc"/>
        </w:rPr>
        <w:t>нижней границы</w:t>
      </w:r>
      <w:r>
        <w:rPr>
          <w:rStyle w:val="2f7"/>
        </w:rPr>
        <w:t xml:space="preserve"> </w:t>
      </w:r>
      <w:r>
        <w:rPr>
          <w:rStyle w:val="2f7"/>
          <w:lang w:val="en-US" w:eastAsia="en-US" w:bidi="en-US"/>
        </w:rPr>
        <w:t xml:space="preserve">(lower bound) </w:t>
      </w:r>
      <w:r>
        <w:rPr>
          <w:rStyle w:val="2f7"/>
        </w:rPr>
        <w:t>может под</w:t>
      </w:r>
      <w:r>
        <w:rPr>
          <w:rStyle w:val="2f7"/>
        </w:rPr>
        <w:softHyphen/>
        <w:t xml:space="preserve">сказать, на что мы можем надеяться при попытках получить более эффективный алгоритм для решения нашей задачи. Если такая граница </w:t>
      </w:r>
      <w:r>
        <w:rPr>
          <w:rStyle w:val="afffc"/>
        </w:rPr>
        <w:t>плотная</w:t>
      </w:r>
      <w:r>
        <w:rPr>
          <w:rStyle w:val="2f7"/>
        </w:rPr>
        <w:t xml:space="preserve"> </w:t>
      </w:r>
      <w:r>
        <w:rPr>
          <w:rStyle w:val="2f7"/>
          <w:lang w:val="en-US" w:eastAsia="en-US" w:bidi="en-US"/>
        </w:rPr>
        <w:t xml:space="preserve">(tight), </w:t>
      </w:r>
      <w:r>
        <w:rPr>
          <w:rStyle w:val="2f7"/>
        </w:rPr>
        <w:t>т.е. уже имеется алгоритм, принадлежащий тому же классу эффективности, что и нижняя граница, мы можем в лучшем случае получить только улучшение эффективности на постоянный множитель. Если же между эффективностью наиболее быстрого алгоритма и наилучшей нижней границей имеется “зазор”, то дверь для даль</w:t>
      </w:r>
      <w:r>
        <w:rPr>
          <w:rStyle w:val="2f7"/>
        </w:rPr>
        <w:softHyphen/>
        <w:t>нейшего возможного усовершенствования алгоритма остается не запертой: либо может существовать более быстрый алгоритм, соответствующий нижней границе, либо можно доказать существование лучшей нижней границы.</w:t>
      </w:r>
    </w:p>
    <w:p w:rsidR="008B4F6F" w:rsidRDefault="005F6776">
      <w:pPr>
        <w:pStyle w:val="200"/>
        <w:shd w:val="clear" w:color="auto" w:fill="auto"/>
        <w:spacing w:before="0" w:after="247" w:line="269" w:lineRule="exact"/>
        <w:ind w:left="40" w:right="40" w:firstLine="340"/>
        <w:jc w:val="both"/>
      </w:pPr>
      <w:r>
        <w:rPr>
          <w:rStyle w:val="2f7"/>
        </w:rPr>
        <w:t>В этом разделе представлено несколько методов для определения нижних гра</w:t>
      </w:r>
      <w:r>
        <w:rPr>
          <w:rStyle w:val="2f7"/>
        </w:rPr>
        <w:softHyphen/>
        <w:t>ниц и проиллюстрировано их применение для конкретных примеров. Как и в слу</w:t>
      </w:r>
      <w:r>
        <w:rPr>
          <w:rStyle w:val="2f7"/>
        </w:rPr>
        <w:softHyphen/>
        <w:t>чае анализа эффективности конкретных алгоритмов в предыдущих разделах, сле</w:t>
      </w:r>
      <w:r>
        <w:rPr>
          <w:rStyle w:val="2f7"/>
        </w:rPr>
        <w:softHyphen/>
        <w:t>дует различать класс нижней границы и минимально необходимое количество определенных операций. Как правило, определение второй величины — задача существенно более сложная, чем первая. Например, мы можем сделать немед</w:t>
      </w:r>
      <w:r>
        <w:rPr>
          <w:rStyle w:val="2f7"/>
        </w:rPr>
        <w:softHyphen/>
        <w:t xml:space="preserve">ленный вывод о том, что любой алгоритм для поиска медианы </w:t>
      </w:r>
      <w:r>
        <w:rPr>
          <w:rStyle w:val="afffc"/>
        </w:rPr>
        <w:t>п</w:t>
      </w:r>
      <w:r>
        <w:rPr>
          <w:rStyle w:val="2f7"/>
        </w:rPr>
        <w:t xml:space="preserve"> чисел должен иметь эффективность П (п) (почему?), но не так просто доказать, что любой ал</w:t>
      </w:r>
      <w:r>
        <w:rPr>
          <w:rStyle w:val="2f7"/>
        </w:rPr>
        <w:softHyphen/>
        <w:t xml:space="preserve">горитм для решения этой задачи, основанный на сравнениях, должен выполнить как минимум 3 (га — </w:t>
      </w:r>
      <w:r>
        <w:rPr>
          <w:rStyle w:val="1ptf7"/>
        </w:rPr>
        <w:t>1)/2</w:t>
      </w:r>
      <w:r>
        <w:rPr>
          <w:rStyle w:val="2f7"/>
        </w:rPr>
        <w:t xml:space="preserve"> сравнений в наихудшем случае (при нечетном п).</w:t>
      </w:r>
    </w:p>
    <w:p w:rsidR="008B4F6F" w:rsidRDefault="005F6776">
      <w:pPr>
        <w:pStyle w:val="1231"/>
        <w:shd w:val="clear" w:color="auto" w:fill="auto"/>
        <w:spacing w:before="0" w:after="62" w:line="260" w:lineRule="exact"/>
        <w:ind w:left="40"/>
      </w:pPr>
      <w:bookmarkStart w:id="285" w:name="bookmark284"/>
      <w:r>
        <w:rPr>
          <w:rStyle w:val="1234"/>
          <w:b/>
          <w:bCs/>
        </w:rPr>
        <w:t>Тривиальные нижние границы</w:t>
      </w:r>
      <w:bookmarkEnd w:id="285"/>
    </w:p>
    <w:p w:rsidR="008B4F6F" w:rsidRDefault="005F6776">
      <w:pPr>
        <w:pStyle w:val="200"/>
        <w:shd w:val="clear" w:color="auto" w:fill="auto"/>
        <w:spacing w:before="0" w:after="0" w:line="271" w:lineRule="exact"/>
        <w:ind w:left="40" w:right="40" w:firstLine="340"/>
        <w:jc w:val="both"/>
      </w:pPr>
      <w:r>
        <w:rPr>
          <w:rStyle w:val="2f7"/>
        </w:rPr>
        <w:t xml:space="preserve">Простейший метод получения класса нижней границы основан на подсчете количества элементов входных данных, которые следует обработать. Поскольку любой алгоритм должен как минимум “прочесть” все данные, с которыми он будет работать, и “записать” все выходные данные, такой подсчет приводит к </w:t>
      </w:r>
      <w:r>
        <w:rPr>
          <w:rStyle w:val="afffc"/>
        </w:rPr>
        <w:t>триви</w:t>
      </w:r>
      <w:r>
        <w:rPr>
          <w:rStyle w:val="afffc"/>
        </w:rPr>
        <w:softHyphen/>
        <w:t>альной нижней границе</w:t>
      </w:r>
      <w:r>
        <w:rPr>
          <w:rStyle w:val="2f7"/>
        </w:rPr>
        <w:t xml:space="preserve"> </w:t>
      </w:r>
      <w:r>
        <w:rPr>
          <w:rStyle w:val="2f7"/>
          <w:lang w:val="en-US" w:eastAsia="en-US" w:bidi="en-US"/>
        </w:rPr>
        <w:t xml:space="preserve">(trivial lower bound). </w:t>
      </w:r>
      <w:r>
        <w:rPr>
          <w:rStyle w:val="2f7"/>
        </w:rPr>
        <w:t>Например, любой алгоритм для ге</w:t>
      </w:r>
      <w:r>
        <w:rPr>
          <w:rStyle w:val="2f7"/>
        </w:rPr>
        <w:softHyphen/>
        <w:t xml:space="preserve">нерации всех перестановок </w:t>
      </w:r>
      <w:r>
        <w:rPr>
          <w:rStyle w:val="afffc"/>
        </w:rPr>
        <w:t>п</w:t>
      </w:r>
      <w:r>
        <w:rPr>
          <w:rStyle w:val="2f7"/>
        </w:rPr>
        <w:t xml:space="preserve"> различных элементов должен принадлежать П (п!), поскольку размер выходных данных равен </w:t>
      </w:r>
      <w:r>
        <w:rPr>
          <w:rStyle w:val="afffc"/>
        </w:rPr>
        <w:t>п\.</w:t>
      </w:r>
      <w:r>
        <w:rPr>
          <w:rStyle w:val="2f7"/>
        </w:rPr>
        <w:t xml:space="preserve"> Эта граница — плотная, так как хорошие алгоритмы для генерации перестановок затрачивают постоянное время для поиска каждой из них, за исключением первой (см. раздел 5.4).</w:t>
      </w:r>
    </w:p>
    <w:p w:rsidR="008B4F6F" w:rsidRDefault="005F6776">
      <w:pPr>
        <w:pStyle w:val="200"/>
        <w:shd w:val="clear" w:color="auto" w:fill="auto"/>
        <w:spacing w:before="0" w:after="229" w:line="271" w:lineRule="exact"/>
        <w:ind w:left="40" w:firstLine="340"/>
        <w:jc w:val="both"/>
      </w:pPr>
      <w:r>
        <w:rPr>
          <w:rStyle w:val="2f7"/>
        </w:rPr>
        <w:t xml:space="preserve">В качестве другого примера рассмотрим вычисление полинома степени </w:t>
      </w:r>
      <w:r>
        <w:rPr>
          <w:rStyle w:val="afffc"/>
        </w:rPr>
        <w:t>п</w:t>
      </w:r>
    </w:p>
    <w:p w:rsidR="008B4F6F" w:rsidRDefault="005F6776">
      <w:pPr>
        <w:pStyle w:val="211"/>
        <w:shd w:val="clear" w:color="auto" w:fill="auto"/>
        <w:spacing w:line="210" w:lineRule="exact"/>
        <w:jc w:val="center"/>
      </w:pPr>
      <w:r>
        <w:rPr>
          <w:rStyle w:val="21f2"/>
          <w:b/>
          <w:bCs/>
          <w:i/>
          <w:iCs/>
          <w:lang w:val="ru-RU" w:eastAsia="ru-RU" w:bidi="ru-RU"/>
        </w:rPr>
        <w:lastRenderedPageBreak/>
        <w:t>р (х)</w:t>
      </w:r>
      <w:r>
        <w:rPr>
          <w:rStyle w:val="216"/>
          <w:lang w:val="ru-RU" w:eastAsia="ru-RU" w:bidi="ru-RU"/>
        </w:rPr>
        <w:t xml:space="preserve"> = </w:t>
      </w:r>
      <w:r>
        <w:rPr>
          <w:rStyle w:val="21f2"/>
          <w:b/>
          <w:bCs/>
          <w:i/>
          <w:iCs/>
          <w:lang w:val="ru-RU" w:eastAsia="ru-RU" w:bidi="ru-RU"/>
        </w:rPr>
        <w:t>а</w:t>
      </w:r>
      <w:r>
        <w:rPr>
          <w:rStyle w:val="21f2"/>
          <w:b/>
          <w:bCs/>
          <w:i/>
          <w:iCs/>
          <w:vertAlign w:val="subscript"/>
          <w:lang w:val="ru-RU" w:eastAsia="ru-RU" w:bidi="ru-RU"/>
        </w:rPr>
        <w:t>п</w:t>
      </w:r>
      <w:r>
        <w:rPr>
          <w:rStyle w:val="21f2"/>
          <w:b/>
          <w:bCs/>
          <w:i/>
          <w:iCs/>
          <w:lang w:val="ru-RU" w:eastAsia="ru-RU" w:bidi="ru-RU"/>
        </w:rPr>
        <w:t>х</w:t>
      </w:r>
      <w:r>
        <w:rPr>
          <w:rStyle w:val="21f2"/>
          <w:b/>
          <w:bCs/>
          <w:i/>
          <w:iCs/>
          <w:vertAlign w:val="superscript"/>
          <w:lang w:val="ru-RU" w:eastAsia="ru-RU" w:bidi="ru-RU"/>
        </w:rPr>
        <w:t>п</w:t>
      </w:r>
      <w:r>
        <w:rPr>
          <w:rStyle w:val="216"/>
          <w:lang w:val="ru-RU" w:eastAsia="ru-RU" w:bidi="ru-RU"/>
        </w:rPr>
        <w:t xml:space="preserve"> + </w:t>
      </w:r>
      <w:r>
        <w:rPr>
          <w:rStyle w:val="21f2"/>
          <w:b/>
          <w:bCs/>
          <w:i/>
          <w:iCs/>
          <w:lang w:val="ru-RU" w:eastAsia="ru-RU" w:bidi="ru-RU"/>
        </w:rPr>
        <w:t>а</w:t>
      </w:r>
      <w:r>
        <w:rPr>
          <w:rStyle w:val="21f2"/>
          <w:b/>
          <w:bCs/>
          <w:i/>
          <w:iCs/>
          <w:vertAlign w:val="subscript"/>
          <w:lang w:val="ru-RU" w:eastAsia="ru-RU" w:bidi="ru-RU"/>
        </w:rPr>
        <w:t>п</w:t>
      </w:r>
      <w:r>
        <w:rPr>
          <w:rStyle w:val="21f2"/>
          <w:b/>
          <w:bCs/>
          <w:i/>
          <w:iCs/>
          <w:lang w:val="ru-RU" w:eastAsia="ru-RU" w:bidi="ru-RU"/>
        </w:rPr>
        <w:t>-</w:t>
      </w:r>
      <w:r>
        <w:rPr>
          <w:rStyle w:val="21f2"/>
          <w:b/>
          <w:bCs/>
          <w:i/>
          <w:iCs/>
        </w:rPr>
        <w:t>\x</w:t>
      </w:r>
      <w:r>
        <w:rPr>
          <w:rStyle w:val="21f2"/>
          <w:b/>
          <w:bCs/>
          <w:i/>
          <w:iCs/>
          <w:vertAlign w:val="superscript"/>
        </w:rPr>
        <w:t>n</w:t>
      </w:r>
      <w:r>
        <w:rPr>
          <w:rStyle w:val="21f2"/>
          <w:b/>
          <w:bCs/>
          <w:i/>
          <w:iCs/>
        </w:rPr>
        <w:t>~</w:t>
      </w:r>
      <w:r>
        <w:rPr>
          <w:rStyle w:val="21f2"/>
          <w:b/>
          <w:bCs/>
          <w:i/>
          <w:iCs/>
          <w:vertAlign w:val="superscript"/>
        </w:rPr>
        <w:t>l</w:t>
      </w:r>
      <w:r>
        <w:rPr>
          <w:rStyle w:val="216"/>
        </w:rPr>
        <w:t xml:space="preserve"> </w:t>
      </w:r>
      <w:r>
        <w:rPr>
          <w:rStyle w:val="216"/>
          <w:lang w:val="ru-RU" w:eastAsia="ru-RU" w:bidi="ru-RU"/>
        </w:rPr>
        <w:t xml:space="preserve">Н Ь </w:t>
      </w:r>
      <w:r>
        <w:rPr>
          <w:rStyle w:val="21f2"/>
          <w:b/>
          <w:bCs/>
          <w:i/>
          <w:iCs/>
          <w:lang w:val="ru-RU" w:eastAsia="ru-RU" w:bidi="ru-RU"/>
        </w:rPr>
        <w:t>а</w:t>
      </w:r>
      <w:r>
        <w:rPr>
          <w:rStyle w:val="21f2"/>
          <w:b/>
          <w:bCs/>
          <w:i/>
          <w:iCs/>
          <w:vertAlign w:val="subscript"/>
          <w:lang w:val="ru-RU" w:eastAsia="ru-RU" w:bidi="ru-RU"/>
        </w:rPr>
        <w:t>0</w:t>
      </w:r>
    </w:p>
    <w:p w:rsidR="008B4F6F" w:rsidRDefault="005F6776">
      <w:pPr>
        <w:pStyle w:val="200"/>
        <w:shd w:val="clear" w:color="auto" w:fill="auto"/>
        <w:spacing w:before="0" w:after="0" w:line="269" w:lineRule="exact"/>
        <w:ind w:left="40" w:right="60" w:firstLine="0"/>
        <w:jc w:val="both"/>
      </w:pPr>
      <w:r>
        <w:rPr>
          <w:rStyle w:val="2f7"/>
        </w:rPr>
        <w:t xml:space="preserve">в конкретной точке </w:t>
      </w:r>
      <w:r>
        <w:rPr>
          <w:rStyle w:val="afffc"/>
        </w:rPr>
        <w:t>х</w:t>
      </w:r>
      <w:r>
        <w:rPr>
          <w:rStyle w:val="2f7"/>
        </w:rPr>
        <w:t xml:space="preserve"> для заданных коэффициентов а</w:t>
      </w:r>
      <w:r>
        <w:rPr>
          <w:rStyle w:val="2f7"/>
          <w:vertAlign w:val="subscript"/>
        </w:rPr>
        <w:t>п</w:t>
      </w:r>
      <w:r>
        <w:rPr>
          <w:rStyle w:val="2f7"/>
        </w:rPr>
        <w:t xml:space="preserve">, </w:t>
      </w:r>
      <w:r>
        <w:rPr>
          <w:rStyle w:val="1ptf7"/>
        </w:rPr>
        <w:t>а</w:t>
      </w:r>
      <w:r>
        <w:rPr>
          <w:rStyle w:val="1ptf7"/>
          <w:vertAlign w:val="subscript"/>
        </w:rPr>
        <w:t>п</w:t>
      </w:r>
      <w:r>
        <w:rPr>
          <w:rStyle w:val="1ptf7"/>
        </w:rPr>
        <w:t>_</w:t>
      </w:r>
      <w:r>
        <w:rPr>
          <w:rStyle w:val="1ptf7"/>
          <w:lang w:val="en-US" w:eastAsia="en-US" w:bidi="en-US"/>
        </w:rPr>
        <w:t>i,</w:t>
      </w:r>
      <w:r>
        <w:rPr>
          <w:rStyle w:val="1ptf7"/>
        </w:rPr>
        <w:t>...,</w:t>
      </w:r>
      <w:r>
        <w:rPr>
          <w:rStyle w:val="2f7"/>
        </w:rPr>
        <w:t xml:space="preserve"> ао. Легко видеть, что все коэффициенты должны быть обработаны любым алгоритмом вычисления полинома. Если бы это было не так, то мы бы могли изменить этот необраба</w:t>
      </w:r>
      <w:r>
        <w:rPr>
          <w:rStyle w:val="2f7"/>
        </w:rPr>
        <w:softHyphen/>
        <w:t>тываемый коэффициент, что должно привести к изменению значения полино</w:t>
      </w:r>
      <w:r>
        <w:rPr>
          <w:rStyle w:val="2f7"/>
        </w:rPr>
        <w:softHyphen/>
        <w:t xml:space="preserve">ма в ненулевой точке Таким образом, любой алгоритм вычисления полинома должен иметь эффективность </w:t>
      </w:r>
      <w:r>
        <w:rPr>
          <w:rStyle w:val="2f7"/>
          <w:lang w:val="en-US" w:eastAsia="en-US" w:bidi="en-US"/>
        </w:rPr>
        <w:t xml:space="preserve">fi </w:t>
      </w:r>
      <w:r>
        <w:rPr>
          <w:rStyle w:val="2f7"/>
        </w:rPr>
        <w:t>(п). Эта нижняя граница — плотная, поскольку имеется алгоритм вычисления справа налево (упражнение 6.5.2) и схема Горнера (раздел 6.5) — оба с линейным временем работы.</w:t>
      </w:r>
    </w:p>
    <w:p w:rsidR="008B4F6F" w:rsidRDefault="005F6776">
      <w:pPr>
        <w:pStyle w:val="200"/>
        <w:shd w:val="clear" w:color="auto" w:fill="auto"/>
        <w:spacing w:before="0" w:after="0" w:line="269" w:lineRule="exact"/>
        <w:ind w:left="40" w:right="60" w:firstLine="340"/>
        <w:jc w:val="both"/>
      </w:pPr>
      <w:r>
        <w:rPr>
          <w:rStyle w:val="2f7"/>
        </w:rPr>
        <w:t xml:space="preserve">Аналогичным способом тривиальная граница для вычисления произведения двух матриц размером </w:t>
      </w:r>
      <w:r>
        <w:rPr>
          <w:rStyle w:val="afffc"/>
        </w:rPr>
        <w:t>пхп</w:t>
      </w:r>
      <w:r>
        <w:rPr>
          <w:rStyle w:val="2f7"/>
        </w:rPr>
        <w:t xml:space="preserve"> оказывается равной </w:t>
      </w:r>
      <w:r>
        <w:rPr>
          <w:rStyle w:val="2f7"/>
          <w:lang w:val="en-US" w:eastAsia="en-US" w:bidi="en-US"/>
        </w:rPr>
        <w:t xml:space="preserve">fi </w:t>
      </w:r>
      <w:r>
        <w:rPr>
          <w:rStyle w:val="2pt5"/>
          <w:lang w:val="ru-RU" w:eastAsia="ru-RU" w:bidi="ru-RU"/>
        </w:rPr>
        <w:t>(п</w:t>
      </w:r>
      <w:r>
        <w:rPr>
          <w:rStyle w:val="2pt5"/>
          <w:vertAlign w:val="superscript"/>
          <w:lang w:val="ru-RU" w:eastAsia="ru-RU" w:bidi="ru-RU"/>
        </w:rPr>
        <w:t>2</w:t>
      </w:r>
      <w:r>
        <w:rPr>
          <w:rStyle w:val="2pt5"/>
          <w:lang w:val="ru-RU" w:eastAsia="ru-RU" w:bidi="ru-RU"/>
        </w:rPr>
        <w:t>)&gt;</w:t>
      </w:r>
      <w:r>
        <w:rPr>
          <w:rStyle w:val="2f7"/>
        </w:rPr>
        <w:t xml:space="preserve"> так как любой такой алгоритм должен обработать 2</w:t>
      </w:r>
      <w:r>
        <w:rPr>
          <w:rStyle w:val="2pt5"/>
          <w:lang w:val="ru-RU" w:eastAsia="ru-RU" w:bidi="ru-RU"/>
        </w:rPr>
        <w:t>п</w:t>
      </w:r>
      <w:r>
        <w:rPr>
          <w:rStyle w:val="2pt5"/>
          <w:vertAlign w:val="superscript"/>
          <w:lang w:val="ru-RU" w:eastAsia="ru-RU" w:bidi="ru-RU"/>
        </w:rPr>
        <w:t>2</w:t>
      </w:r>
      <w:r>
        <w:rPr>
          <w:rStyle w:val="2f7"/>
        </w:rPr>
        <w:t xml:space="preserve"> элементов входных матриц и сгенерировать </w:t>
      </w:r>
      <w:r>
        <w:rPr>
          <w:rStyle w:val="2pt5"/>
          <w:lang w:val="ru-RU" w:eastAsia="ru-RU" w:bidi="ru-RU"/>
        </w:rPr>
        <w:t>п</w:t>
      </w:r>
      <w:r>
        <w:rPr>
          <w:rStyle w:val="2pt5"/>
          <w:vertAlign w:val="superscript"/>
          <w:lang w:val="ru-RU" w:eastAsia="ru-RU" w:bidi="ru-RU"/>
        </w:rPr>
        <w:t>2</w:t>
      </w:r>
      <w:r>
        <w:rPr>
          <w:rStyle w:val="2pt5"/>
          <w:lang w:val="ru-RU" w:eastAsia="ru-RU" w:bidi="ru-RU"/>
        </w:rPr>
        <w:t xml:space="preserve"> </w:t>
      </w:r>
      <w:r>
        <w:rPr>
          <w:rStyle w:val="2f7"/>
        </w:rPr>
        <w:t>элементов произведения. Однако неизвестно, является ли эта граница плотной.</w:t>
      </w:r>
    </w:p>
    <w:p w:rsidR="008B4F6F" w:rsidRDefault="005F6776">
      <w:pPr>
        <w:pStyle w:val="200"/>
        <w:shd w:val="clear" w:color="auto" w:fill="auto"/>
        <w:spacing w:before="0" w:after="0" w:line="269" w:lineRule="exact"/>
        <w:ind w:left="40" w:right="60" w:firstLine="340"/>
        <w:jc w:val="both"/>
      </w:pPr>
      <w:r>
        <w:rPr>
          <w:rStyle w:val="2f7"/>
        </w:rPr>
        <w:t>Тривиальные нижние границы зачастую слишком малы, чтобы быть полез</w:t>
      </w:r>
      <w:r>
        <w:rPr>
          <w:rStyle w:val="2f7"/>
        </w:rPr>
        <w:softHyphen/>
        <w:t xml:space="preserve">ными. Например, тривиальная граница для задачи коммивояжера равна </w:t>
      </w:r>
      <w:r>
        <w:rPr>
          <w:rStyle w:val="2pt5"/>
        </w:rPr>
        <w:t xml:space="preserve">Q </w:t>
      </w:r>
      <w:r>
        <w:rPr>
          <w:rStyle w:val="2pt5"/>
          <w:lang w:val="ru-RU" w:eastAsia="ru-RU" w:bidi="ru-RU"/>
        </w:rPr>
        <w:t>(п</w:t>
      </w:r>
      <w:r>
        <w:rPr>
          <w:rStyle w:val="2pt5"/>
          <w:vertAlign w:val="superscript"/>
          <w:lang w:val="ru-RU" w:eastAsia="ru-RU" w:bidi="ru-RU"/>
        </w:rPr>
        <w:t>2</w:t>
      </w:r>
      <w:r>
        <w:rPr>
          <w:rStyle w:val="2pt5"/>
          <w:lang w:val="ru-RU" w:eastAsia="ru-RU" w:bidi="ru-RU"/>
        </w:rPr>
        <w:t xml:space="preserve">). </w:t>
      </w:r>
      <w:r>
        <w:rPr>
          <w:rStyle w:val="2f7"/>
        </w:rPr>
        <w:t xml:space="preserve">поскольку на вход подается </w:t>
      </w:r>
      <w:r>
        <w:rPr>
          <w:rStyle w:val="2pt5"/>
          <w:lang w:val="ru-RU" w:eastAsia="ru-RU" w:bidi="ru-RU"/>
        </w:rPr>
        <w:t>п (п</w:t>
      </w:r>
      <w:r>
        <w:rPr>
          <w:rStyle w:val="2f7"/>
        </w:rPr>
        <w:t xml:space="preserve"> — </w:t>
      </w:r>
      <w:r>
        <w:rPr>
          <w:rStyle w:val="1ptf7"/>
        </w:rPr>
        <w:t>1)/2</w:t>
      </w:r>
      <w:r>
        <w:rPr>
          <w:rStyle w:val="2f7"/>
        </w:rPr>
        <w:t xml:space="preserve"> расстояний между городами, а на выходе получается список из </w:t>
      </w:r>
      <w:r>
        <w:rPr>
          <w:rStyle w:val="2pt5"/>
          <w:lang w:val="ru-RU" w:eastAsia="ru-RU" w:bidi="ru-RU"/>
        </w:rPr>
        <w:t>п</w:t>
      </w:r>
      <w:r>
        <w:rPr>
          <w:rStyle w:val="2f7"/>
        </w:rPr>
        <w:t xml:space="preserve"> + 1 городов, образующих оптимальный маршрут. Однако эта граница бесполезна, поскольку неизвестен алгоритм решения данной зада</w:t>
      </w:r>
      <w:r>
        <w:rPr>
          <w:rStyle w:val="2f7"/>
        </w:rPr>
        <w:softHyphen/>
        <w:t>чи, у которого время работы выражалось бы полиномиальной функцией любой степени.</w:t>
      </w:r>
    </w:p>
    <w:p w:rsidR="008B4F6F" w:rsidRDefault="005F6776">
      <w:pPr>
        <w:pStyle w:val="200"/>
        <w:shd w:val="clear" w:color="auto" w:fill="auto"/>
        <w:spacing w:before="0" w:after="247" w:line="269" w:lineRule="exact"/>
        <w:ind w:left="40" w:right="60" w:firstLine="340"/>
        <w:jc w:val="both"/>
      </w:pPr>
      <w:r>
        <w:rPr>
          <w:rStyle w:val="2f7"/>
        </w:rPr>
        <w:t>Имеется еще одно препятствие для вывода значимой нижней границы этим методом. Оно связано с определением того, какая часть входных данных должна быть обработана любым алгоритмом решения рассматриваемой задачи. Например, поиск элемента с данным значением в отсортированном массиве не требует обра</w:t>
      </w:r>
      <w:r>
        <w:rPr>
          <w:rStyle w:val="2f7"/>
        </w:rPr>
        <w:softHyphen/>
        <w:t xml:space="preserve">ботки всех его элементов (почему?). В качестве еще одного примера рассмотрим задачу определения связности неориентированного графа, заданного его матрицей смежности. Естественно ожидать, что любой такой алгоритм должен проверить существование каждого из </w:t>
      </w:r>
      <w:r>
        <w:rPr>
          <w:rStyle w:val="2pt5"/>
          <w:lang w:val="ru-RU" w:eastAsia="ru-RU" w:bidi="ru-RU"/>
        </w:rPr>
        <w:t>п{п —</w:t>
      </w:r>
      <w:r>
        <w:rPr>
          <w:rStyle w:val="2f7"/>
        </w:rPr>
        <w:t xml:space="preserve"> </w:t>
      </w:r>
      <w:r>
        <w:rPr>
          <w:rStyle w:val="1ptf7"/>
        </w:rPr>
        <w:t>1)/2</w:t>
      </w:r>
      <w:r>
        <w:rPr>
          <w:rStyle w:val="2f7"/>
        </w:rPr>
        <w:t xml:space="preserve"> потенциальных ребер, но доказательство этого факта нетривиально.</w:t>
      </w:r>
    </w:p>
    <w:p w:rsidR="008B4F6F" w:rsidRDefault="005F6776">
      <w:pPr>
        <w:pStyle w:val="1231"/>
        <w:shd w:val="clear" w:color="auto" w:fill="auto"/>
        <w:spacing w:before="0" w:after="120" w:line="260" w:lineRule="exact"/>
        <w:ind w:left="40"/>
      </w:pPr>
      <w:bookmarkStart w:id="286" w:name="bookmark285"/>
      <w:r>
        <w:rPr>
          <w:rStyle w:val="1234"/>
          <w:b/>
          <w:bCs/>
        </w:rPr>
        <w:t>Информационно-теоретические доказательства</w:t>
      </w:r>
      <w:bookmarkEnd w:id="286"/>
    </w:p>
    <w:p w:rsidR="008B4F6F" w:rsidRDefault="005F6776">
      <w:pPr>
        <w:pStyle w:val="200"/>
        <w:shd w:val="clear" w:color="auto" w:fill="auto"/>
        <w:spacing w:before="0" w:after="0" w:line="271" w:lineRule="exact"/>
        <w:ind w:left="40" w:right="60" w:firstLine="340"/>
        <w:jc w:val="both"/>
      </w:pPr>
      <w:r>
        <w:rPr>
          <w:rStyle w:val="2f7"/>
        </w:rPr>
        <w:t>В то время как описанный выше подход принимает во внимание размер выхо</w:t>
      </w:r>
      <w:r>
        <w:rPr>
          <w:rStyle w:val="2f7"/>
        </w:rPr>
        <w:softHyphen/>
        <w:t xml:space="preserve">да задачи, информационно-теоретический подход пытается установить нижнюю границу алгоритма на основе количества информации, которую он производит. Рассмотрим, например, хорошо известную игру с отгадыванием натурального числа от 1 до </w:t>
      </w:r>
      <w:r>
        <w:rPr>
          <w:rStyle w:val="2pt5"/>
          <w:lang w:val="ru-RU" w:eastAsia="ru-RU" w:bidi="ru-RU"/>
        </w:rPr>
        <w:t>п</w:t>
      </w:r>
      <w:r>
        <w:rPr>
          <w:rStyle w:val="2f7"/>
        </w:rPr>
        <w:t xml:space="preserve"> при помощи вопросов, на которые можно давать ответ “да” или “нет”. Количество неопределенностей, которые должен разрешить любой алго</w:t>
      </w:r>
      <w:r>
        <w:rPr>
          <w:rStyle w:val="2f7"/>
        </w:rPr>
        <w:softHyphen/>
        <w:t xml:space="preserve">ритм для решения этой задачи, можно оценить как </w:t>
      </w:r>
      <w:r>
        <w:rPr>
          <w:rStyle w:val="2f7"/>
          <w:lang w:val="en-US" w:eastAsia="en-US" w:bidi="en-US"/>
        </w:rPr>
        <w:t>flog</w:t>
      </w:r>
      <w:r>
        <w:rPr>
          <w:rStyle w:val="2f7"/>
          <w:vertAlign w:val="subscript"/>
          <w:lang w:val="en-US" w:eastAsia="en-US" w:bidi="en-US"/>
        </w:rPr>
        <w:t>2</w:t>
      </w:r>
      <w:r>
        <w:rPr>
          <w:rStyle w:val="2f7"/>
          <w:lang w:val="en-US" w:eastAsia="en-US" w:bidi="en-US"/>
        </w:rPr>
        <w:t xml:space="preserve"> </w:t>
      </w:r>
      <w:r>
        <w:rPr>
          <w:rStyle w:val="2f7"/>
        </w:rPr>
        <w:t xml:space="preserve">гг] — количество битов, необходимых для указания конкретного числа из </w:t>
      </w:r>
      <w:r>
        <w:rPr>
          <w:rStyle w:val="2pt5"/>
          <w:lang w:val="ru-RU" w:eastAsia="ru-RU" w:bidi="ru-RU"/>
        </w:rPr>
        <w:t>п</w:t>
      </w:r>
      <w:r>
        <w:rPr>
          <w:rStyle w:val="2f7"/>
        </w:rPr>
        <w:t xml:space="preserve"> возможных. Каждый вопрос (вернее, ответы на них) можно рассматривать как получение не более одного бита информации о выходе алгоритма (загаданном числе). Следовательно, любой такой алгоритм должен выполнить как минимум </w:t>
      </w:r>
      <w:r>
        <w:rPr>
          <w:rStyle w:val="2f7"/>
          <w:lang w:val="en-US" w:eastAsia="en-US" w:bidi="en-US"/>
        </w:rPr>
        <w:t>flog</w:t>
      </w:r>
      <w:r>
        <w:rPr>
          <w:rStyle w:val="2f7"/>
          <w:vertAlign w:val="subscript"/>
          <w:lang w:val="en-US" w:eastAsia="en-US" w:bidi="en-US"/>
        </w:rPr>
        <w:t>2</w:t>
      </w:r>
      <w:r>
        <w:rPr>
          <w:rStyle w:val="afffc"/>
        </w:rPr>
        <w:t>п\</w:t>
      </w:r>
      <w:r>
        <w:rPr>
          <w:rStyle w:val="2f7"/>
        </w:rPr>
        <w:t xml:space="preserve"> шагов, перед тем как сможет определить загаданное число в наихудшем случае.</w:t>
      </w:r>
    </w:p>
    <w:p w:rsidR="008B4F6F" w:rsidRDefault="005F6776">
      <w:pPr>
        <w:pStyle w:val="200"/>
        <w:shd w:val="clear" w:color="auto" w:fill="auto"/>
        <w:spacing w:before="0" w:after="247" w:line="269" w:lineRule="exact"/>
        <w:ind w:left="40" w:right="40" w:firstLine="340"/>
        <w:jc w:val="both"/>
      </w:pPr>
      <w:r>
        <w:rPr>
          <w:rStyle w:val="2f7"/>
        </w:rPr>
        <w:t xml:space="preserve">Подход, которым мы только что воспользовались, называется </w:t>
      </w:r>
      <w:r>
        <w:rPr>
          <w:rStyle w:val="afffc"/>
        </w:rPr>
        <w:t>информацион</w:t>
      </w:r>
      <w:r>
        <w:rPr>
          <w:rStyle w:val="afffc"/>
        </w:rPr>
        <w:softHyphen/>
        <w:t>но-теоретическим доказательством</w:t>
      </w:r>
      <w:r>
        <w:rPr>
          <w:rStyle w:val="2f7"/>
        </w:rPr>
        <w:t xml:space="preserve"> </w:t>
      </w:r>
      <w:r>
        <w:rPr>
          <w:rStyle w:val="2f7"/>
          <w:lang w:val="en-US" w:eastAsia="en-US" w:bidi="en-US"/>
        </w:rPr>
        <w:t xml:space="preserve">(information-theoretic argument) </w:t>
      </w:r>
      <w:r>
        <w:rPr>
          <w:rStyle w:val="2f7"/>
        </w:rPr>
        <w:t xml:space="preserve">из-за его связи с </w:t>
      </w:r>
      <w:r>
        <w:rPr>
          <w:rStyle w:val="2f7"/>
        </w:rPr>
        <w:lastRenderedPageBreak/>
        <w:t>теорией информации. Как доказано, он очень полезен для поиска так на</w:t>
      </w:r>
      <w:r>
        <w:rPr>
          <w:rStyle w:val="2f7"/>
        </w:rPr>
        <w:softHyphen/>
        <w:t xml:space="preserve">зываемых </w:t>
      </w:r>
      <w:r>
        <w:rPr>
          <w:rStyle w:val="afffc"/>
        </w:rPr>
        <w:t>информационно-теоретических нижних границ</w:t>
      </w:r>
      <w:r>
        <w:rPr>
          <w:rStyle w:val="2f7"/>
        </w:rPr>
        <w:t xml:space="preserve"> </w:t>
      </w:r>
      <w:r>
        <w:rPr>
          <w:rStyle w:val="2f7"/>
          <w:lang w:val="en-US" w:eastAsia="en-US" w:bidi="en-US"/>
        </w:rPr>
        <w:t xml:space="preserve">(information-theoretic lower bounds) </w:t>
      </w:r>
      <w:r>
        <w:rPr>
          <w:rStyle w:val="2f7"/>
        </w:rPr>
        <w:t>для многих задач с использованием сравнений, включая сортировку и поиск. Идея, лежащая в основе этого подхода, может быть гораздо более точ</w:t>
      </w:r>
      <w:r>
        <w:rPr>
          <w:rStyle w:val="2f7"/>
        </w:rPr>
        <w:softHyphen/>
        <w:t xml:space="preserve">но осуществлена посредством механизма </w:t>
      </w:r>
      <w:r>
        <w:rPr>
          <w:rStyle w:val="afffc"/>
        </w:rPr>
        <w:t>деревьев принятия решения</w:t>
      </w:r>
      <w:r>
        <w:rPr>
          <w:rStyle w:val="2f7"/>
        </w:rPr>
        <w:t xml:space="preserve"> </w:t>
      </w:r>
      <w:r>
        <w:rPr>
          <w:rStyle w:val="2f7"/>
          <w:lang w:val="en-US" w:eastAsia="en-US" w:bidi="en-US"/>
        </w:rPr>
        <w:t xml:space="preserve">(decision trees). </w:t>
      </w:r>
      <w:r>
        <w:rPr>
          <w:rStyle w:val="2f7"/>
        </w:rPr>
        <w:t>Из-за важности этого метода он будет рассмотрен отдельно, в разделе 10.2.</w:t>
      </w:r>
    </w:p>
    <w:p w:rsidR="008B4F6F" w:rsidRDefault="005F6776">
      <w:pPr>
        <w:pStyle w:val="1231"/>
        <w:shd w:val="clear" w:color="auto" w:fill="auto"/>
        <w:spacing w:before="0" w:after="122" w:line="260" w:lineRule="exact"/>
        <w:ind w:left="40"/>
      </w:pPr>
      <w:bookmarkStart w:id="287" w:name="bookmark286"/>
      <w:r>
        <w:rPr>
          <w:rStyle w:val="1234"/>
          <w:b/>
          <w:bCs/>
        </w:rPr>
        <w:t>Доказательство “от противника”</w:t>
      </w:r>
      <w:bookmarkEnd w:id="287"/>
    </w:p>
    <w:p w:rsidR="008B4F6F" w:rsidRDefault="005F6776">
      <w:pPr>
        <w:pStyle w:val="200"/>
        <w:shd w:val="clear" w:color="auto" w:fill="auto"/>
        <w:spacing w:before="0" w:after="0" w:line="269" w:lineRule="exact"/>
        <w:ind w:left="40" w:right="40" w:firstLine="340"/>
        <w:jc w:val="both"/>
      </w:pPr>
      <w:r>
        <w:rPr>
          <w:rStyle w:val="2f7"/>
        </w:rPr>
        <w:t>Вернемся еще раз к игре с угадыванием числа, на примере которой мы раз</w:t>
      </w:r>
      <w:r>
        <w:rPr>
          <w:rStyle w:val="2f7"/>
        </w:rPr>
        <w:softHyphen/>
        <w:t>бирали информационно-теоретический метод. Можно доказать, что любой алго</w:t>
      </w:r>
      <w:r>
        <w:rPr>
          <w:rStyle w:val="2f7"/>
        </w:rPr>
        <w:softHyphen/>
        <w:t xml:space="preserve">ритм, который решает эту задачу, должен в наихудшем случае задать как минимум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afffc"/>
        </w:rPr>
        <w:t>п\</w:t>
      </w:r>
      <w:r>
        <w:rPr>
          <w:rStyle w:val="2f7"/>
        </w:rPr>
        <w:t xml:space="preserve"> вопросов, если мы сыграем роль противника, который хочет, чтобы алго</w:t>
      </w:r>
      <w:r>
        <w:rPr>
          <w:rStyle w:val="2f7"/>
        </w:rPr>
        <w:softHyphen/>
        <w:t>ритм задал максимально возможное число вопросов. Противник начинает с рас</w:t>
      </w:r>
      <w:r>
        <w:rPr>
          <w:rStyle w:val="2f7"/>
        </w:rPr>
        <w:softHyphen/>
        <w:t xml:space="preserve">смотрения каждого из потенциально выбираемых чисел от 1 до </w:t>
      </w:r>
      <w:r>
        <w:rPr>
          <w:rStyle w:val="afffc"/>
        </w:rPr>
        <w:t>п.</w:t>
      </w:r>
      <w:r>
        <w:rPr>
          <w:rStyle w:val="2f7"/>
        </w:rPr>
        <w:t xml:space="preserve"> (Конечно, это жульничество, если рассматривать игру, а не доказательство нашего утвержде</w:t>
      </w:r>
      <w:r>
        <w:rPr>
          <w:rStyle w:val="2f7"/>
        </w:rPr>
        <w:softHyphen/>
        <w:t>ния.) После каждого вопроса противник дает ответ, который оставляет для него наибольшее множество чисел, соответствующих ответам на все ранее заданные вопросы. (Такая стратегия оставляет противнику как минимум половину чисел, которые были у него перед последним вопросом.) Если остановить выполнение алгоритма до того, как размер множества окажется равным единице, противник сможет продемонстрировать число, которое является корректным входным дан</w:t>
      </w:r>
      <w:r>
        <w:rPr>
          <w:rStyle w:val="2f7"/>
        </w:rPr>
        <w:softHyphen/>
        <w:t xml:space="preserve">ным и которое алгоритм не смог определить. После этого показать, что требуется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afffc"/>
        </w:rPr>
        <w:t>гг]</w:t>
      </w:r>
      <w:r>
        <w:rPr>
          <w:rStyle w:val="2f7"/>
        </w:rPr>
        <w:t xml:space="preserve"> итераций для приведения п-элементного множества к одному элементу путем снижения его размера вдвое и округления в большую сторону — дело техни</w:t>
      </w:r>
      <w:r>
        <w:rPr>
          <w:rStyle w:val="2f7"/>
        </w:rPr>
        <w:softHyphen/>
        <w:t xml:space="preserve">ки. Следовательно, в наихудшем случае алгоритму требуется задать как минимум </w:t>
      </w:r>
      <w:r>
        <w:rPr>
          <w:rStyle w:val="2f7"/>
          <w:lang w:val="en-US" w:eastAsia="en-US" w:bidi="en-US"/>
        </w:rPr>
        <w:t>|~log</w:t>
      </w:r>
      <w:r>
        <w:rPr>
          <w:rStyle w:val="2f7"/>
          <w:vertAlign w:val="subscript"/>
          <w:lang w:val="en-US" w:eastAsia="en-US" w:bidi="en-US"/>
        </w:rPr>
        <w:t>2</w:t>
      </w:r>
      <w:r>
        <w:rPr>
          <w:rStyle w:val="2f7"/>
          <w:lang w:val="en-US" w:eastAsia="en-US" w:bidi="en-US"/>
        </w:rPr>
        <w:t xml:space="preserve">n] </w:t>
      </w:r>
      <w:r>
        <w:rPr>
          <w:rStyle w:val="2f7"/>
        </w:rPr>
        <w:t>вопросов.</w:t>
      </w:r>
    </w:p>
    <w:p w:rsidR="008B4F6F" w:rsidRDefault="005F6776">
      <w:pPr>
        <w:pStyle w:val="200"/>
        <w:shd w:val="clear" w:color="auto" w:fill="auto"/>
        <w:spacing w:before="0" w:after="0" w:line="269" w:lineRule="exact"/>
        <w:ind w:left="40" w:right="40" w:firstLine="340"/>
        <w:jc w:val="both"/>
      </w:pPr>
      <w:r>
        <w:rPr>
          <w:rStyle w:val="2f7"/>
        </w:rPr>
        <w:t xml:space="preserve">Этот пример иллюстрирует </w:t>
      </w:r>
      <w:r>
        <w:rPr>
          <w:rStyle w:val="afffc"/>
        </w:rPr>
        <w:t>метод противника</w:t>
      </w:r>
      <w:r>
        <w:rPr>
          <w:rStyle w:val="2f7"/>
        </w:rPr>
        <w:t xml:space="preserve"> </w:t>
      </w:r>
      <w:r>
        <w:rPr>
          <w:rStyle w:val="2f7"/>
          <w:lang w:val="en-US" w:eastAsia="en-US" w:bidi="en-US"/>
        </w:rPr>
        <w:t xml:space="preserve">(adversary method) </w:t>
      </w:r>
      <w:r>
        <w:rPr>
          <w:rStyle w:val="2f7"/>
        </w:rPr>
        <w:t>для вы</w:t>
      </w:r>
      <w:r>
        <w:rPr>
          <w:rStyle w:val="2f7"/>
        </w:rPr>
        <w:softHyphen/>
        <w:t>яснения нижних границ. Он основан на логике злого, но честного противника, который делает все, чтобы алгоритм выполнил как можно больше действий, но честность заставляет его согласовывать свои действия с уже сделанным выбором. В таком случае нижняя граница получается путем измерения количества работы, которая требуется для снижения размера потенциального входного множества до одного элемента по самому длинному пути.</w:t>
      </w:r>
    </w:p>
    <w:p w:rsidR="008B4F6F" w:rsidRDefault="005F6776">
      <w:pPr>
        <w:pStyle w:val="200"/>
        <w:shd w:val="clear" w:color="auto" w:fill="auto"/>
        <w:spacing w:before="0" w:after="167" w:line="269" w:lineRule="exact"/>
        <w:ind w:left="40" w:right="40" w:firstLine="340"/>
        <w:jc w:val="both"/>
      </w:pPr>
      <w:r>
        <w:rPr>
          <w:rStyle w:val="2f7"/>
        </w:rPr>
        <w:t>В качестве еще одного примера рассмотрим задачу слияния двух отсортиро</w:t>
      </w:r>
      <w:r>
        <w:rPr>
          <w:rStyle w:val="2f7"/>
        </w:rPr>
        <w:softHyphen/>
        <w:t xml:space="preserve">ванных списков размером </w:t>
      </w:r>
      <w:r>
        <w:rPr>
          <w:rStyle w:val="afffc"/>
        </w:rPr>
        <w:t>п</w:t>
      </w:r>
      <w:r>
        <w:rPr>
          <w:rStyle w:val="2f7"/>
        </w:rPr>
        <w:t xml:space="preserve"> элементов:</w:t>
      </w:r>
    </w:p>
    <w:p w:rsidR="008B4F6F" w:rsidRDefault="005F6776">
      <w:pPr>
        <w:pStyle w:val="200"/>
        <w:shd w:val="clear" w:color="auto" w:fill="auto"/>
        <w:spacing w:before="0" w:after="0" w:line="210" w:lineRule="exact"/>
        <w:ind w:right="340" w:firstLine="0"/>
      </w:pPr>
      <w:r>
        <w:rPr>
          <w:rStyle w:val="2f7"/>
        </w:rPr>
        <w:t xml:space="preserve">&lt; </w:t>
      </w:r>
      <w:r>
        <w:rPr>
          <w:rStyle w:val="affffd"/>
          <w:lang w:val="ru-RU" w:eastAsia="ru-RU" w:bidi="ru-RU"/>
        </w:rPr>
        <w:t>^2</w:t>
      </w:r>
      <w:r>
        <w:rPr>
          <w:rStyle w:val="2f7"/>
        </w:rPr>
        <w:t xml:space="preserve"> &lt; * * * &lt; </w:t>
      </w:r>
      <w:r>
        <w:rPr>
          <w:rStyle w:val="afffc"/>
        </w:rPr>
        <w:t>0"п</w:t>
      </w:r>
      <w:r>
        <w:rPr>
          <w:rStyle w:val="2f7"/>
        </w:rPr>
        <w:t xml:space="preserve"> и </w:t>
      </w:r>
      <w:r>
        <w:rPr>
          <w:rStyle w:val="afffc"/>
          <w:lang w:val="en-US" w:eastAsia="en-US" w:bidi="en-US"/>
        </w:rPr>
        <w:t xml:space="preserve">bi </w:t>
      </w:r>
      <w:r>
        <w:rPr>
          <w:rStyle w:val="afffc"/>
        </w:rPr>
        <w:t>&lt;</w:t>
      </w:r>
      <w:r>
        <w:rPr>
          <w:rStyle w:val="2f7"/>
        </w:rPr>
        <w:t xml:space="preserve"> </w:t>
      </w:r>
      <w:r>
        <w:rPr>
          <w:rStyle w:val="affffd"/>
          <w:lang w:val="ru-RU" w:eastAsia="ru-RU" w:bidi="ru-RU"/>
        </w:rPr>
        <w:t>62</w:t>
      </w:r>
      <w:r>
        <w:rPr>
          <w:rStyle w:val="2f7"/>
        </w:rPr>
        <w:t xml:space="preserve"> &lt; * * • &lt; </w:t>
      </w:r>
      <w:r>
        <w:rPr>
          <w:rStyle w:val="afffc"/>
        </w:rPr>
        <w:t>Ь</w:t>
      </w:r>
      <w:r>
        <w:rPr>
          <w:rStyle w:val="afffc"/>
          <w:vertAlign w:val="subscript"/>
        </w:rPr>
        <w:t>п</w:t>
      </w:r>
    </w:p>
    <w:p w:rsidR="008B4F6F" w:rsidRDefault="005F6776">
      <w:pPr>
        <w:pStyle w:val="200"/>
        <w:shd w:val="clear" w:color="auto" w:fill="auto"/>
        <w:spacing w:before="0" w:after="0" w:line="269" w:lineRule="exact"/>
        <w:ind w:left="40" w:right="60" w:firstLine="0"/>
        <w:jc w:val="both"/>
      </w:pPr>
      <w:r>
        <w:rPr>
          <w:rStyle w:val="2f7"/>
        </w:rPr>
        <w:t xml:space="preserve">в один отсортированный список размером </w:t>
      </w:r>
      <w:r>
        <w:rPr>
          <w:rStyle w:val="affff6"/>
        </w:rPr>
        <w:t>2</w:t>
      </w:r>
      <w:r>
        <w:rPr>
          <w:rStyle w:val="2f7"/>
        </w:rPr>
        <w:t xml:space="preserve">п. Для простоты полагаем, что все </w:t>
      </w:r>
      <w:r>
        <w:rPr>
          <w:rStyle w:val="affff6"/>
        </w:rPr>
        <w:t xml:space="preserve">а </w:t>
      </w:r>
      <w:r>
        <w:rPr>
          <w:rStyle w:val="2f7"/>
        </w:rPr>
        <w:t xml:space="preserve">и </w:t>
      </w:r>
      <w:r>
        <w:rPr>
          <w:rStyle w:val="affff6"/>
          <w:lang w:val="en-US" w:eastAsia="en-US" w:bidi="en-US"/>
        </w:rPr>
        <w:t>b</w:t>
      </w:r>
      <w:r>
        <w:rPr>
          <w:rStyle w:val="2f7"/>
          <w:lang w:val="en-US" w:eastAsia="en-US" w:bidi="en-US"/>
        </w:rPr>
        <w:t xml:space="preserve"> </w:t>
      </w:r>
      <w:r>
        <w:rPr>
          <w:rStyle w:val="2f7"/>
        </w:rPr>
        <w:t>различны, так что задача имеет единственное решение. Мы уже встречались с этой задачей при рассмотрении сортировки слиянием в разделе 4.1. Вспомним, что мы выполняли слияние путем многократного сравнения первых элементов в остающихся списках и вывода в результирующий список меньшего из них. Количество сравнений, выполняемых этим алгоритмом в наихудшем случае, равно 2п — 1.</w:t>
      </w:r>
    </w:p>
    <w:p w:rsidR="008B4F6F" w:rsidRDefault="005F6776">
      <w:pPr>
        <w:pStyle w:val="200"/>
        <w:shd w:val="clear" w:color="auto" w:fill="auto"/>
        <w:spacing w:before="0" w:after="159" w:line="269" w:lineRule="exact"/>
        <w:ind w:left="40" w:right="60" w:firstLine="340"/>
        <w:jc w:val="both"/>
      </w:pPr>
      <w:r>
        <w:rPr>
          <w:rStyle w:val="2f7"/>
        </w:rPr>
        <w:t>Существует ли алгоритм, который мог бы выполнить слияние быстрее? От</w:t>
      </w:r>
      <w:r>
        <w:rPr>
          <w:rStyle w:val="2f7"/>
        </w:rPr>
        <w:softHyphen/>
        <w:t xml:space="preserve">вет на этот вопрос отрицательный. Кнут [67] использовал метод противника для </w:t>
      </w:r>
      <w:r>
        <w:rPr>
          <w:rStyle w:val="2f7"/>
        </w:rPr>
        <w:lastRenderedPageBreak/>
        <w:t xml:space="preserve">доказательства того, что </w:t>
      </w:r>
      <w:r>
        <w:rPr>
          <w:rStyle w:val="affff6"/>
        </w:rPr>
        <w:t>2п</w:t>
      </w:r>
      <w:r>
        <w:rPr>
          <w:rStyle w:val="2f7"/>
        </w:rPr>
        <w:t xml:space="preserve"> — 1 — нижняя граница количества сравнений ключей, которые должен сделать любой алгоритм, основанный на сравнениях, для реше</w:t>
      </w:r>
      <w:r>
        <w:rPr>
          <w:rStyle w:val="2f7"/>
        </w:rPr>
        <w:softHyphen/>
        <w:t xml:space="preserve">ния поставленной задачи. Противник пользуется следующим правилом: отвечает “да” на вопрос а* &lt; </w:t>
      </w:r>
      <w:r>
        <w:rPr>
          <w:rStyle w:val="affff6"/>
          <w:lang w:val="en-US" w:eastAsia="en-US" w:bidi="en-US"/>
        </w:rPr>
        <w:t>bj</w:t>
      </w:r>
      <w:r>
        <w:rPr>
          <w:rStyle w:val="2f7"/>
          <w:lang w:val="en-US" w:eastAsia="en-US" w:bidi="en-US"/>
        </w:rPr>
        <w:t xml:space="preserve"> </w:t>
      </w:r>
      <w:r>
        <w:rPr>
          <w:rStyle w:val="2f7"/>
        </w:rPr>
        <w:t xml:space="preserve">тогда и только тогда, когда </w:t>
      </w:r>
      <w:r>
        <w:rPr>
          <w:rStyle w:val="affff6"/>
        </w:rPr>
        <w:t xml:space="preserve">г &lt; </w:t>
      </w:r>
      <w:r>
        <w:rPr>
          <w:rStyle w:val="affff6"/>
          <w:lang w:val="en-US" w:eastAsia="en-US" w:bidi="en-US"/>
        </w:rPr>
        <w:t>j.</w:t>
      </w:r>
      <w:r>
        <w:rPr>
          <w:rStyle w:val="2f7"/>
          <w:lang w:val="en-US" w:eastAsia="en-US" w:bidi="en-US"/>
        </w:rPr>
        <w:t xml:space="preserve"> </w:t>
      </w:r>
      <w:r>
        <w:rPr>
          <w:rStyle w:val="2f7"/>
        </w:rPr>
        <w:t>Это заставляет любой корректный алгоритм слияния выдать единственно возможный список, согласую</w:t>
      </w:r>
      <w:r>
        <w:rPr>
          <w:rStyle w:val="2f7"/>
        </w:rPr>
        <w:softHyphen/>
        <w:t>щийся с этим правилом:</w:t>
      </w:r>
    </w:p>
    <w:p w:rsidR="008B4F6F" w:rsidRDefault="005F6776">
      <w:pPr>
        <w:pStyle w:val="1211"/>
        <w:shd w:val="clear" w:color="auto" w:fill="auto"/>
        <w:spacing w:after="135" w:line="220" w:lineRule="exact"/>
        <w:ind w:left="20"/>
        <w:jc w:val="center"/>
      </w:pPr>
      <w:r>
        <w:rPr>
          <w:rStyle w:val="1210pt0"/>
          <w:i/>
          <w:iCs/>
        </w:rPr>
        <w:t>Ь\ &lt; а\</w:t>
      </w:r>
      <w:r>
        <w:rPr>
          <w:rStyle w:val="12195pt0pt0"/>
        </w:rPr>
        <w:t xml:space="preserve"> &lt; Ь</w:t>
      </w:r>
      <w:r>
        <w:rPr>
          <w:rStyle w:val="12195pt0pt0"/>
          <w:vertAlign w:val="subscript"/>
        </w:rPr>
        <w:t>2</w:t>
      </w:r>
      <w:r>
        <w:rPr>
          <w:rStyle w:val="12195pt0pt0"/>
        </w:rPr>
        <w:t xml:space="preserve"> &lt; </w:t>
      </w:r>
      <w:r>
        <w:rPr>
          <w:rStyle w:val="1210pt0"/>
          <w:i/>
          <w:iCs/>
        </w:rPr>
        <w:t>а</w:t>
      </w:r>
      <w:r>
        <w:rPr>
          <w:rStyle w:val="1210pt0"/>
          <w:i/>
          <w:iCs/>
          <w:vertAlign w:val="subscript"/>
        </w:rPr>
        <w:t>2</w:t>
      </w:r>
      <w:r>
        <w:rPr>
          <w:rStyle w:val="1210pt0"/>
          <w:i/>
          <w:iCs/>
        </w:rPr>
        <w:t xml:space="preserve"> &lt;</w:t>
      </w:r>
      <w:r>
        <w:rPr>
          <w:rStyle w:val="12195pt0pt0"/>
        </w:rPr>
        <w:t xml:space="preserve"> • • • &lt; </w:t>
      </w:r>
      <w:r>
        <w:rPr>
          <w:rStyle w:val="1210pt0"/>
          <w:i/>
          <w:iCs/>
        </w:rPr>
        <w:t>Ъ</w:t>
      </w:r>
      <w:r>
        <w:rPr>
          <w:rStyle w:val="1210pt0"/>
          <w:i/>
          <w:iCs/>
          <w:vertAlign w:val="subscript"/>
        </w:rPr>
        <w:t>п</w:t>
      </w:r>
      <w:r>
        <w:rPr>
          <w:rStyle w:val="1210pt0"/>
          <w:i/>
          <w:iCs/>
        </w:rPr>
        <w:t xml:space="preserve"> &lt; а</w:t>
      </w:r>
      <w:r>
        <w:rPr>
          <w:rStyle w:val="1210pt0"/>
          <w:i/>
          <w:iCs/>
          <w:vertAlign w:val="subscript"/>
        </w:rPr>
        <w:t>п</w:t>
      </w:r>
      <w:r>
        <w:rPr>
          <w:rStyle w:val="1210pt0"/>
          <w:i/>
          <w:iCs/>
        </w:rPr>
        <w:t>.</w:t>
      </w:r>
    </w:p>
    <w:p w:rsidR="008B4F6F" w:rsidRDefault="005F6776">
      <w:pPr>
        <w:pStyle w:val="200"/>
        <w:shd w:val="clear" w:color="auto" w:fill="auto"/>
        <w:spacing w:before="0" w:after="169" w:line="271" w:lineRule="exact"/>
        <w:ind w:left="40" w:right="60" w:firstLine="0"/>
        <w:jc w:val="both"/>
      </w:pPr>
      <w:r>
        <w:rPr>
          <w:rStyle w:val="2f7"/>
        </w:rPr>
        <w:t>Чтобы получить такой список, любой корректный алгоритм должен явным обра</w:t>
      </w:r>
      <w:r>
        <w:rPr>
          <w:rStyle w:val="2f7"/>
        </w:rPr>
        <w:softHyphen/>
        <w:t xml:space="preserve">зом сравнить </w:t>
      </w:r>
      <w:r>
        <w:rPr>
          <w:rStyle w:val="affff6"/>
        </w:rPr>
        <w:t>2п —</w:t>
      </w:r>
      <w:r>
        <w:rPr>
          <w:rStyle w:val="2f7"/>
        </w:rPr>
        <w:t xml:space="preserve"> 1 соседних пар его элементов, т.е. </w:t>
      </w:r>
      <w:r>
        <w:rPr>
          <w:rStyle w:val="affff6"/>
        </w:rPr>
        <w:t>Ь\</w:t>
      </w:r>
      <w:r>
        <w:rPr>
          <w:rStyle w:val="2f7"/>
        </w:rPr>
        <w:t xml:space="preserve"> — с а</w:t>
      </w:r>
      <w:r>
        <w:rPr>
          <w:rStyle w:val="2f7"/>
          <w:vertAlign w:val="subscript"/>
        </w:rPr>
        <w:t>ь</w:t>
      </w:r>
      <w:r>
        <w:rPr>
          <w:rStyle w:val="2f7"/>
        </w:rPr>
        <w:t xml:space="preserve"> </w:t>
      </w:r>
      <w:r>
        <w:rPr>
          <w:rStyle w:val="affff6"/>
        </w:rPr>
        <w:t>а\</w:t>
      </w:r>
      <w:r>
        <w:rPr>
          <w:rStyle w:val="2f7"/>
        </w:rPr>
        <w:t xml:space="preserve"> — с и т.д. Если одно из этих сравнений не будет сделано, например, </w:t>
      </w:r>
      <w:r>
        <w:rPr>
          <w:rStyle w:val="affff6"/>
        </w:rPr>
        <w:t>а\</w:t>
      </w:r>
      <w:r>
        <w:rPr>
          <w:rStyle w:val="2f7"/>
        </w:rPr>
        <w:t xml:space="preserve"> не будет сравнено с </w:t>
      </w:r>
      <w:r>
        <w:rPr>
          <w:rStyle w:val="affff6"/>
        </w:rPr>
        <w:t>Ь</w:t>
      </w:r>
      <w:r>
        <w:rPr>
          <w:rStyle w:val="Candara10pt"/>
        </w:rPr>
        <w:t>2</w:t>
      </w:r>
      <w:r>
        <w:rPr>
          <w:rStyle w:val="affff6"/>
        </w:rPr>
        <w:t>,</w:t>
      </w:r>
      <w:r>
        <w:rPr>
          <w:rStyle w:val="2f7"/>
        </w:rPr>
        <w:t xml:space="preserve"> то мы можем поменять эти ключи местами и получить последовательность</w:t>
      </w:r>
    </w:p>
    <w:p w:rsidR="008B4F6F" w:rsidRDefault="005F6776">
      <w:pPr>
        <w:pStyle w:val="200"/>
        <w:shd w:val="clear" w:color="auto" w:fill="auto"/>
        <w:spacing w:before="0" w:after="91" w:line="210" w:lineRule="exact"/>
        <w:ind w:left="20" w:firstLine="0"/>
      </w:pPr>
      <w:r>
        <w:rPr>
          <w:rStyle w:val="affff6"/>
        </w:rPr>
        <w:t>Ь\ &lt; Ъ&lt;1</w:t>
      </w:r>
      <w:r>
        <w:rPr>
          <w:rStyle w:val="2f7"/>
        </w:rPr>
        <w:t xml:space="preserve"> &lt; </w:t>
      </w:r>
      <w:r>
        <w:rPr>
          <w:rStyle w:val="affff6"/>
        </w:rPr>
        <w:t>а\</w:t>
      </w:r>
      <w:r>
        <w:rPr>
          <w:rStyle w:val="2f7"/>
        </w:rPr>
        <w:t xml:space="preserve"> &lt; а2 &lt; • • ■ &lt; </w:t>
      </w:r>
      <w:r>
        <w:rPr>
          <w:rStyle w:val="affff6"/>
        </w:rPr>
        <w:t>Ъ</w:t>
      </w:r>
      <w:r>
        <w:rPr>
          <w:rStyle w:val="affff6"/>
          <w:vertAlign w:val="subscript"/>
        </w:rPr>
        <w:t>п</w:t>
      </w:r>
      <w:r>
        <w:rPr>
          <w:rStyle w:val="2f7"/>
        </w:rPr>
        <w:t xml:space="preserve"> &lt; а</w:t>
      </w:r>
      <w:r>
        <w:rPr>
          <w:rStyle w:val="2f7"/>
          <w:vertAlign w:val="subscript"/>
        </w:rPr>
        <w:t>п</w:t>
      </w:r>
      <w:r>
        <w:rPr>
          <w:rStyle w:val="2f7"/>
        </w:rPr>
        <w:t>,</w:t>
      </w:r>
    </w:p>
    <w:p w:rsidR="008B4F6F" w:rsidRDefault="005F6776">
      <w:pPr>
        <w:pStyle w:val="200"/>
        <w:shd w:val="clear" w:color="auto" w:fill="auto"/>
        <w:spacing w:before="0" w:after="247" w:line="269" w:lineRule="exact"/>
        <w:ind w:left="40" w:right="60" w:firstLine="0"/>
        <w:jc w:val="both"/>
      </w:pPr>
      <w:r>
        <w:rPr>
          <w:rStyle w:val="2f7"/>
        </w:rPr>
        <w:t>согласованную со всеми сделанными сравнениями, но неотличимую от коррект</w:t>
      </w:r>
      <w:r>
        <w:rPr>
          <w:rStyle w:val="2f7"/>
        </w:rPr>
        <w:softHyphen/>
        <w:t xml:space="preserve">ной последовательности, приведенной выше. Следовательно, </w:t>
      </w:r>
      <w:r>
        <w:rPr>
          <w:rStyle w:val="affff6"/>
        </w:rPr>
        <w:t>2п</w:t>
      </w:r>
      <w:r>
        <w:rPr>
          <w:rStyle w:val="2f7"/>
        </w:rPr>
        <w:t xml:space="preserve"> — 1 в действи</w:t>
      </w:r>
      <w:r>
        <w:rPr>
          <w:rStyle w:val="2f7"/>
        </w:rPr>
        <w:softHyphen/>
        <w:t>тельности представляет собой нижнюю границу количества сравнений ключей, необходимых для алгоритма слияния.</w:t>
      </w:r>
    </w:p>
    <w:p w:rsidR="008B4F6F" w:rsidRDefault="005F6776">
      <w:pPr>
        <w:pStyle w:val="145"/>
        <w:shd w:val="clear" w:color="auto" w:fill="auto"/>
        <w:spacing w:before="0" w:after="129" w:line="260" w:lineRule="exact"/>
        <w:ind w:left="40"/>
      </w:pPr>
      <w:bookmarkStart w:id="288" w:name="bookmark287"/>
      <w:r>
        <w:t>Приведение задачи</w:t>
      </w:r>
      <w:bookmarkEnd w:id="288"/>
    </w:p>
    <w:p w:rsidR="008B4F6F" w:rsidRDefault="005F6776">
      <w:pPr>
        <w:pStyle w:val="200"/>
        <w:shd w:val="clear" w:color="auto" w:fill="auto"/>
        <w:spacing w:before="0" w:after="0" w:line="269" w:lineRule="exact"/>
        <w:ind w:left="40" w:right="60" w:firstLine="340"/>
        <w:jc w:val="both"/>
        <w:sectPr w:rsidR="008B4F6F">
          <w:headerReference w:type="even" r:id="rId351"/>
          <w:headerReference w:type="default" r:id="rId352"/>
          <w:headerReference w:type="first" r:id="rId353"/>
          <w:type w:val="continuous"/>
          <w:pgSz w:w="11909" w:h="16838"/>
          <w:pgMar w:top="2888" w:right="1974" w:bottom="1953" w:left="2012" w:header="0" w:footer="3" w:gutter="0"/>
          <w:cols w:space="720"/>
          <w:noEndnote/>
          <w:titlePg/>
          <w:docGrid w:linePitch="360"/>
        </w:sectPr>
      </w:pPr>
      <w:r>
        <w:rPr>
          <w:rStyle w:val="2f7"/>
        </w:rPr>
        <w:t xml:space="preserve">Мы уже встречались с приведением задачи в разделе 6.6. Там мы рассмотрели метод получения алгоритма для решения задачи Р путем приведения ее к другой задаче </w:t>
      </w:r>
      <w:r>
        <w:rPr>
          <w:rStyle w:val="2f7"/>
          <w:lang w:val="en-US" w:eastAsia="en-US" w:bidi="en-US"/>
        </w:rPr>
        <w:t xml:space="preserve">Q, </w:t>
      </w:r>
      <w:r>
        <w:rPr>
          <w:rStyle w:val="2f7"/>
        </w:rPr>
        <w:t>разрешимой при помощи известного алгоритма. Подобная идея при</w:t>
      </w:r>
      <w:r>
        <w:rPr>
          <w:rStyle w:val="2f7"/>
        </w:rPr>
        <w:softHyphen/>
        <w:t xml:space="preserve">ведения может использоваться и для поиска нижней границы. Чтобы показать, что задача </w:t>
      </w:r>
      <w:r>
        <w:rPr>
          <w:rStyle w:val="affff6"/>
        </w:rPr>
        <w:t>Р</w:t>
      </w:r>
      <w:r>
        <w:rPr>
          <w:rStyle w:val="2f7"/>
        </w:rPr>
        <w:t xml:space="preserve"> как минимум столь же сложна, как и задача </w:t>
      </w:r>
      <w:r>
        <w:rPr>
          <w:rStyle w:val="affff6"/>
          <w:lang w:val="en-US" w:eastAsia="en-US" w:bidi="en-US"/>
        </w:rPr>
        <w:t>Q</w:t>
      </w:r>
      <w:r>
        <w:rPr>
          <w:rStyle w:val="2f7"/>
          <w:lang w:val="en-US" w:eastAsia="en-US" w:bidi="en-US"/>
        </w:rPr>
        <w:t xml:space="preserve"> </w:t>
      </w:r>
      <w:r>
        <w:rPr>
          <w:rStyle w:val="2f7"/>
        </w:rPr>
        <w:t xml:space="preserve">с известной нижней границей, мы должны привести </w:t>
      </w:r>
      <w:r>
        <w:rPr>
          <w:rStyle w:val="affff6"/>
          <w:lang w:val="en-US" w:eastAsia="en-US" w:bidi="en-US"/>
        </w:rPr>
        <w:t>Q</w:t>
      </w:r>
      <w:r>
        <w:rPr>
          <w:rStyle w:val="2f7"/>
          <w:lang w:val="en-US" w:eastAsia="en-US" w:bidi="en-US"/>
        </w:rPr>
        <w:t xml:space="preserve"> </w:t>
      </w:r>
      <w:r>
        <w:rPr>
          <w:rStyle w:val="2f7"/>
        </w:rPr>
        <w:t xml:space="preserve">к </w:t>
      </w:r>
      <w:r>
        <w:rPr>
          <w:rStyle w:val="affff6"/>
        </w:rPr>
        <w:t>Р</w:t>
      </w:r>
      <w:r>
        <w:rPr>
          <w:rStyle w:val="2f7"/>
        </w:rPr>
        <w:t xml:space="preserve"> (не </w:t>
      </w:r>
      <w:r>
        <w:rPr>
          <w:rStyle w:val="affff6"/>
        </w:rPr>
        <w:t>Р</w:t>
      </w:r>
      <w:r>
        <w:rPr>
          <w:rStyle w:val="2f7"/>
        </w:rPr>
        <w:t xml:space="preserve"> к </w:t>
      </w:r>
      <w:r>
        <w:rPr>
          <w:rStyle w:val="affff6"/>
          <w:lang w:val="en-US" w:eastAsia="en-US" w:bidi="en-US"/>
        </w:rPr>
        <w:t>Q</w:t>
      </w:r>
      <w:r>
        <w:rPr>
          <w:rStyle w:val="2f7"/>
        </w:rPr>
        <w:t xml:space="preserve">). Другими словами, мы должны показать, что произвольный экземпляр задачи </w:t>
      </w:r>
      <w:r>
        <w:rPr>
          <w:rStyle w:val="2f7"/>
          <w:lang w:val="en-US" w:eastAsia="en-US" w:bidi="en-US"/>
        </w:rPr>
        <w:t xml:space="preserve">Q </w:t>
      </w:r>
      <w:r>
        <w:rPr>
          <w:rStyle w:val="2f7"/>
        </w:rPr>
        <w:t>может быть преобразован (доста</w:t>
      </w:r>
      <w:r>
        <w:rPr>
          <w:rStyle w:val="2f7"/>
        </w:rPr>
        <w:softHyphen/>
        <w:t xml:space="preserve">точно эффективным способом) к экземпляру задачи Р, так что любой алгоритм, который решает задачу Р, будет также решать и задачу </w:t>
      </w:r>
      <w:r>
        <w:rPr>
          <w:rStyle w:val="affff6"/>
          <w:lang w:val="en-US" w:eastAsia="en-US" w:bidi="en-US"/>
        </w:rPr>
        <w:t>Q.</w:t>
      </w:r>
      <w:r>
        <w:rPr>
          <w:rStyle w:val="2f7"/>
          <w:lang w:val="en-US" w:eastAsia="en-US" w:bidi="en-US"/>
        </w:rPr>
        <w:t xml:space="preserve"> </w:t>
      </w:r>
      <w:r>
        <w:rPr>
          <w:rStyle w:val="2f7"/>
        </w:rPr>
        <w:t xml:space="preserve">Тогда нижняя граница для задачи </w:t>
      </w:r>
      <w:r>
        <w:rPr>
          <w:rStyle w:val="affff6"/>
          <w:lang w:val="en-US" w:eastAsia="en-US" w:bidi="en-US"/>
        </w:rPr>
        <w:t>Q</w:t>
      </w:r>
      <w:r>
        <w:rPr>
          <w:rStyle w:val="2f7"/>
          <w:lang w:val="en-US" w:eastAsia="en-US" w:bidi="en-US"/>
        </w:rPr>
        <w:t xml:space="preserve"> </w:t>
      </w:r>
      <w:r>
        <w:rPr>
          <w:rStyle w:val="2f7"/>
        </w:rPr>
        <w:t>будет нижней границей и для задачи Р. В табл. 10.1 перечислены несколько важных задач, которые часто используются для этой цели.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3254"/>
        <w:gridCol w:w="1810"/>
        <w:gridCol w:w="1171"/>
      </w:tblGrid>
      <w:tr w:rsidR="008B4F6F">
        <w:tblPrEx>
          <w:tblCellMar>
            <w:top w:w="0" w:type="dxa"/>
            <w:bottom w:w="0" w:type="dxa"/>
          </w:tblCellMar>
        </w:tblPrEx>
        <w:trPr>
          <w:trHeight w:hRule="exact" w:val="307"/>
          <w:jc w:val="center"/>
        </w:trPr>
        <w:tc>
          <w:tcPr>
            <w:tcW w:w="3254" w:type="dxa"/>
            <w:tcBorders>
              <w:top w:val="single" w:sz="4" w:space="0" w:color="auto"/>
            </w:tcBorders>
            <w:shd w:val="clear" w:color="auto" w:fill="FFFFFF"/>
            <w:vAlign w:val="bottom"/>
          </w:tcPr>
          <w:p w:rsidR="008B4F6F" w:rsidRDefault="005F6776">
            <w:pPr>
              <w:pStyle w:val="200"/>
              <w:framePr w:w="6235" w:wrap="notBeside" w:vAnchor="text" w:hAnchor="text" w:xAlign="center" w:y="1"/>
              <w:shd w:val="clear" w:color="auto" w:fill="auto"/>
              <w:spacing w:before="0" w:after="0" w:line="190" w:lineRule="exact"/>
              <w:ind w:left="60" w:firstLine="0"/>
              <w:jc w:val="left"/>
            </w:pPr>
            <w:r>
              <w:rPr>
                <w:rStyle w:val="95pt6"/>
              </w:rPr>
              <w:lastRenderedPageBreak/>
              <w:t>Задача</w:t>
            </w:r>
          </w:p>
        </w:tc>
        <w:tc>
          <w:tcPr>
            <w:tcW w:w="1810" w:type="dxa"/>
            <w:tcBorders>
              <w:top w:val="single" w:sz="4" w:space="0" w:color="auto"/>
            </w:tcBorders>
            <w:shd w:val="clear" w:color="auto" w:fill="FFFFFF"/>
            <w:vAlign w:val="bottom"/>
          </w:tcPr>
          <w:p w:rsidR="008B4F6F" w:rsidRDefault="005F6776">
            <w:pPr>
              <w:pStyle w:val="200"/>
              <w:framePr w:w="6235" w:wrap="notBeside" w:vAnchor="text" w:hAnchor="text" w:xAlign="center" w:y="1"/>
              <w:shd w:val="clear" w:color="auto" w:fill="auto"/>
              <w:spacing w:before="0" w:after="0" w:line="190" w:lineRule="exact"/>
              <w:ind w:firstLine="0"/>
            </w:pPr>
            <w:r>
              <w:rPr>
                <w:rStyle w:val="95pt6"/>
              </w:rPr>
              <w:t>Нижняя граница</w:t>
            </w:r>
          </w:p>
        </w:tc>
        <w:tc>
          <w:tcPr>
            <w:tcW w:w="1171" w:type="dxa"/>
            <w:tcBorders>
              <w:top w:val="single" w:sz="4" w:space="0" w:color="auto"/>
            </w:tcBorders>
            <w:shd w:val="clear" w:color="auto" w:fill="FFFFFF"/>
            <w:vAlign w:val="bottom"/>
          </w:tcPr>
          <w:p w:rsidR="008B4F6F" w:rsidRDefault="005F6776">
            <w:pPr>
              <w:pStyle w:val="200"/>
              <w:framePr w:w="6235" w:wrap="notBeside" w:vAnchor="text" w:hAnchor="text" w:xAlign="center" w:y="1"/>
              <w:shd w:val="clear" w:color="auto" w:fill="auto"/>
              <w:spacing w:before="0" w:after="0" w:line="190" w:lineRule="exact"/>
              <w:ind w:firstLine="0"/>
            </w:pPr>
            <w:r>
              <w:rPr>
                <w:rStyle w:val="95pt6"/>
              </w:rPr>
              <w:t>Плотность</w:t>
            </w:r>
          </w:p>
        </w:tc>
      </w:tr>
      <w:tr w:rsidR="008B4F6F">
        <w:tblPrEx>
          <w:tblCellMar>
            <w:top w:w="0" w:type="dxa"/>
            <w:bottom w:w="0" w:type="dxa"/>
          </w:tblCellMar>
        </w:tblPrEx>
        <w:trPr>
          <w:trHeight w:hRule="exact" w:val="302"/>
          <w:jc w:val="center"/>
        </w:trPr>
        <w:tc>
          <w:tcPr>
            <w:tcW w:w="3254" w:type="dxa"/>
            <w:tcBorders>
              <w:top w:val="single" w:sz="4" w:space="0" w:color="auto"/>
            </w:tcBorders>
            <w:shd w:val="clear" w:color="auto" w:fill="FFFFFF"/>
            <w:vAlign w:val="bottom"/>
          </w:tcPr>
          <w:p w:rsidR="008B4F6F" w:rsidRDefault="005F6776">
            <w:pPr>
              <w:pStyle w:val="200"/>
              <w:framePr w:w="6235" w:wrap="notBeside" w:vAnchor="text" w:hAnchor="text" w:xAlign="center" w:y="1"/>
              <w:shd w:val="clear" w:color="auto" w:fill="auto"/>
              <w:spacing w:before="0" w:after="0" w:line="190" w:lineRule="exact"/>
              <w:ind w:left="60" w:firstLine="0"/>
              <w:jc w:val="left"/>
            </w:pPr>
            <w:r>
              <w:rPr>
                <w:rStyle w:val="95pt6"/>
              </w:rPr>
              <w:t>Сортировка</w:t>
            </w:r>
          </w:p>
        </w:tc>
        <w:tc>
          <w:tcPr>
            <w:tcW w:w="1810" w:type="dxa"/>
            <w:tcBorders>
              <w:top w:val="single" w:sz="4" w:space="0" w:color="auto"/>
            </w:tcBorders>
            <w:shd w:val="clear" w:color="auto" w:fill="FFFFFF"/>
            <w:vAlign w:val="bottom"/>
          </w:tcPr>
          <w:p w:rsidR="008B4F6F" w:rsidRDefault="005F6776">
            <w:pPr>
              <w:pStyle w:val="200"/>
              <w:framePr w:w="6235" w:wrap="notBeside" w:vAnchor="text" w:hAnchor="text" w:xAlign="center" w:y="1"/>
              <w:shd w:val="clear" w:color="auto" w:fill="auto"/>
              <w:spacing w:before="0" w:after="0" w:line="190" w:lineRule="exact"/>
              <w:ind w:firstLine="0"/>
            </w:pPr>
            <w:r>
              <w:rPr>
                <w:rStyle w:val="95pt6"/>
              </w:rPr>
              <w:t xml:space="preserve">П </w:t>
            </w:r>
            <w:r>
              <w:rPr>
                <w:rStyle w:val="95pt6"/>
                <w:lang w:val="en-US" w:eastAsia="en-US" w:bidi="en-US"/>
              </w:rPr>
              <w:t xml:space="preserve">(n log </w:t>
            </w:r>
            <w:r>
              <w:rPr>
                <w:rStyle w:val="95pt6"/>
              </w:rPr>
              <w:t>п)</w:t>
            </w:r>
          </w:p>
        </w:tc>
        <w:tc>
          <w:tcPr>
            <w:tcW w:w="1171" w:type="dxa"/>
            <w:tcBorders>
              <w:top w:val="single" w:sz="4" w:space="0" w:color="auto"/>
            </w:tcBorders>
            <w:shd w:val="clear" w:color="auto" w:fill="FFFFFF"/>
            <w:vAlign w:val="bottom"/>
          </w:tcPr>
          <w:p w:rsidR="008B4F6F" w:rsidRDefault="005F6776">
            <w:pPr>
              <w:pStyle w:val="200"/>
              <w:framePr w:w="6235" w:wrap="notBeside" w:vAnchor="text" w:hAnchor="text" w:xAlign="center" w:y="1"/>
              <w:shd w:val="clear" w:color="auto" w:fill="auto"/>
              <w:spacing w:before="0" w:after="0" w:line="210" w:lineRule="exact"/>
              <w:ind w:firstLine="0"/>
            </w:pPr>
            <w:r>
              <w:rPr>
                <w:rStyle w:val="2f7"/>
              </w:rPr>
              <w:t>Да</w:t>
            </w:r>
          </w:p>
        </w:tc>
      </w:tr>
      <w:tr w:rsidR="008B4F6F">
        <w:tblPrEx>
          <w:tblCellMar>
            <w:top w:w="0" w:type="dxa"/>
            <w:bottom w:w="0" w:type="dxa"/>
          </w:tblCellMar>
        </w:tblPrEx>
        <w:trPr>
          <w:trHeight w:hRule="exact" w:val="288"/>
          <w:jc w:val="center"/>
        </w:trPr>
        <w:tc>
          <w:tcPr>
            <w:tcW w:w="3254" w:type="dxa"/>
            <w:shd w:val="clear" w:color="auto" w:fill="FFFFFF"/>
          </w:tcPr>
          <w:p w:rsidR="008B4F6F" w:rsidRDefault="005F6776">
            <w:pPr>
              <w:pStyle w:val="200"/>
              <w:framePr w:w="6235" w:wrap="notBeside" w:vAnchor="text" w:hAnchor="text" w:xAlign="center" w:y="1"/>
              <w:shd w:val="clear" w:color="auto" w:fill="auto"/>
              <w:spacing w:before="0" w:after="0" w:line="190" w:lineRule="exact"/>
              <w:ind w:left="60" w:firstLine="0"/>
              <w:jc w:val="left"/>
            </w:pPr>
            <w:r>
              <w:rPr>
                <w:rStyle w:val="95pt6"/>
              </w:rPr>
              <w:t>Поиск в отсортированном массиве</w:t>
            </w:r>
          </w:p>
        </w:tc>
        <w:tc>
          <w:tcPr>
            <w:tcW w:w="1810" w:type="dxa"/>
            <w:shd w:val="clear" w:color="auto" w:fill="FFFFFF"/>
          </w:tcPr>
          <w:p w:rsidR="008B4F6F" w:rsidRDefault="005F6776">
            <w:pPr>
              <w:pStyle w:val="200"/>
              <w:framePr w:w="6235" w:wrap="notBeside" w:vAnchor="text" w:hAnchor="text" w:xAlign="center" w:y="1"/>
              <w:shd w:val="clear" w:color="auto" w:fill="auto"/>
              <w:spacing w:before="0" w:after="0" w:line="190" w:lineRule="exact"/>
              <w:ind w:firstLine="0"/>
            </w:pPr>
            <w:r>
              <w:rPr>
                <w:rStyle w:val="95pt6"/>
              </w:rPr>
              <w:t xml:space="preserve">П </w:t>
            </w:r>
            <w:r>
              <w:rPr>
                <w:rStyle w:val="95pt6"/>
                <w:lang w:val="en-US" w:eastAsia="en-US" w:bidi="en-US"/>
              </w:rPr>
              <w:t xml:space="preserve">(log </w:t>
            </w:r>
            <w:r>
              <w:rPr>
                <w:rStyle w:val="95pt6"/>
              </w:rPr>
              <w:t>п)</w:t>
            </w:r>
          </w:p>
        </w:tc>
        <w:tc>
          <w:tcPr>
            <w:tcW w:w="1171" w:type="dxa"/>
            <w:shd w:val="clear" w:color="auto" w:fill="FFFFFF"/>
          </w:tcPr>
          <w:p w:rsidR="008B4F6F" w:rsidRDefault="005F6776">
            <w:pPr>
              <w:pStyle w:val="200"/>
              <w:framePr w:w="6235" w:wrap="notBeside" w:vAnchor="text" w:hAnchor="text" w:xAlign="center" w:y="1"/>
              <w:shd w:val="clear" w:color="auto" w:fill="auto"/>
              <w:spacing w:before="0" w:after="0" w:line="210" w:lineRule="exact"/>
              <w:ind w:firstLine="0"/>
            </w:pPr>
            <w:r>
              <w:rPr>
                <w:rStyle w:val="2f7"/>
              </w:rPr>
              <w:t>Да</w:t>
            </w:r>
          </w:p>
        </w:tc>
      </w:tr>
      <w:tr w:rsidR="008B4F6F">
        <w:tblPrEx>
          <w:tblCellMar>
            <w:top w:w="0" w:type="dxa"/>
            <w:bottom w:w="0" w:type="dxa"/>
          </w:tblCellMar>
        </w:tblPrEx>
        <w:trPr>
          <w:trHeight w:hRule="exact" w:val="274"/>
          <w:jc w:val="center"/>
        </w:trPr>
        <w:tc>
          <w:tcPr>
            <w:tcW w:w="3254" w:type="dxa"/>
            <w:shd w:val="clear" w:color="auto" w:fill="FFFFFF"/>
          </w:tcPr>
          <w:p w:rsidR="008B4F6F" w:rsidRDefault="005F6776">
            <w:pPr>
              <w:pStyle w:val="200"/>
              <w:framePr w:w="6235" w:wrap="notBeside" w:vAnchor="text" w:hAnchor="text" w:xAlign="center" w:y="1"/>
              <w:shd w:val="clear" w:color="auto" w:fill="auto"/>
              <w:spacing w:before="0" w:after="0" w:line="190" w:lineRule="exact"/>
              <w:ind w:left="60" w:firstLine="0"/>
              <w:jc w:val="left"/>
            </w:pPr>
            <w:r>
              <w:rPr>
                <w:rStyle w:val="95pt6"/>
              </w:rPr>
              <w:t>Задача единственности элемента</w:t>
            </w:r>
          </w:p>
        </w:tc>
        <w:tc>
          <w:tcPr>
            <w:tcW w:w="1810" w:type="dxa"/>
            <w:shd w:val="clear" w:color="auto" w:fill="FFFFFF"/>
          </w:tcPr>
          <w:p w:rsidR="008B4F6F" w:rsidRDefault="005F6776">
            <w:pPr>
              <w:pStyle w:val="200"/>
              <w:framePr w:w="6235" w:wrap="notBeside" w:vAnchor="text" w:hAnchor="text" w:xAlign="center" w:y="1"/>
              <w:shd w:val="clear" w:color="auto" w:fill="auto"/>
              <w:spacing w:before="0" w:after="0" w:line="210" w:lineRule="exact"/>
              <w:ind w:firstLine="0"/>
            </w:pPr>
            <w:r>
              <w:rPr>
                <w:rStyle w:val="95pt6"/>
                <w:lang w:val="en-US" w:eastAsia="en-US" w:bidi="en-US"/>
              </w:rPr>
              <w:t xml:space="preserve">Q (n log </w:t>
            </w:r>
            <w:r>
              <w:rPr>
                <w:rStyle w:val="affff6"/>
              </w:rPr>
              <w:t>п)</w:t>
            </w:r>
          </w:p>
        </w:tc>
        <w:tc>
          <w:tcPr>
            <w:tcW w:w="1171" w:type="dxa"/>
            <w:shd w:val="clear" w:color="auto" w:fill="FFFFFF"/>
          </w:tcPr>
          <w:p w:rsidR="008B4F6F" w:rsidRDefault="005F6776">
            <w:pPr>
              <w:pStyle w:val="200"/>
              <w:framePr w:w="6235" w:wrap="notBeside" w:vAnchor="text" w:hAnchor="text" w:xAlign="center" w:y="1"/>
              <w:shd w:val="clear" w:color="auto" w:fill="auto"/>
              <w:spacing w:before="0" w:after="0" w:line="210" w:lineRule="exact"/>
              <w:ind w:firstLine="0"/>
            </w:pPr>
            <w:r>
              <w:rPr>
                <w:rStyle w:val="2f7"/>
              </w:rPr>
              <w:t>Да</w:t>
            </w:r>
          </w:p>
        </w:tc>
      </w:tr>
      <w:tr w:rsidR="008B4F6F">
        <w:tblPrEx>
          <w:tblCellMar>
            <w:top w:w="0" w:type="dxa"/>
            <w:bottom w:w="0" w:type="dxa"/>
          </w:tblCellMar>
        </w:tblPrEx>
        <w:trPr>
          <w:trHeight w:hRule="exact" w:val="278"/>
          <w:jc w:val="center"/>
        </w:trPr>
        <w:tc>
          <w:tcPr>
            <w:tcW w:w="3254" w:type="dxa"/>
            <w:shd w:val="clear" w:color="auto" w:fill="FFFFFF"/>
            <w:vAlign w:val="bottom"/>
          </w:tcPr>
          <w:p w:rsidR="008B4F6F" w:rsidRDefault="005F6776">
            <w:pPr>
              <w:pStyle w:val="200"/>
              <w:framePr w:w="6235" w:wrap="notBeside" w:vAnchor="text" w:hAnchor="text" w:xAlign="center" w:y="1"/>
              <w:shd w:val="clear" w:color="auto" w:fill="auto"/>
              <w:spacing w:before="0" w:after="0" w:line="190" w:lineRule="exact"/>
              <w:ind w:left="60" w:firstLine="0"/>
              <w:jc w:val="left"/>
            </w:pPr>
            <w:r>
              <w:rPr>
                <w:rStyle w:val="95pt6"/>
              </w:rPr>
              <w:t xml:space="preserve">Умножение </w:t>
            </w:r>
            <w:r>
              <w:rPr>
                <w:rStyle w:val="95pt6"/>
                <w:lang w:val="en-US" w:eastAsia="en-US" w:bidi="en-US"/>
              </w:rPr>
              <w:t>n</w:t>
            </w:r>
            <w:r>
              <w:rPr>
                <w:rStyle w:val="95pt6"/>
              </w:rPr>
              <w:t>-значных целых чисел</w:t>
            </w:r>
          </w:p>
        </w:tc>
        <w:tc>
          <w:tcPr>
            <w:tcW w:w="1810" w:type="dxa"/>
            <w:shd w:val="clear" w:color="auto" w:fill="FFFFFF"/>
            <w:vAlign w:val="bottom"/>
          </w:tcPr>
          <w:p w:rsidR="008B4F6F" w:rsidRDefault="005F6776">
            <w:pPr>
              <w:pStyle w:val="200"/>
              <w:framePr w:w="6235" w:wrap="notBeside" w:vAnchor="text" w:hAnchor="text" w:xAlign="center" w:y="1"/>
              <w:shd w:val="clear" w:color="auto" w:fill="auto"/>
              <w:spacing w:before="0" w:after="0" w:line="190" w:lineRule="exact"/>
              <w:ind w:firstLine="0"/>
            </w:pPr>
            <w:r>
              <w:rPr>
                <w:rStyle w:val="95pt6"/>
              </w:rPr>
              <w:t>П (п)</w:t>
            </w:r>
          </w:p>
        </w:tc>
        <w:tc>
          <w:tcPr>
            <w:tcW w:w="1171" w:type="dxa"/>
            <w:shd w:val="clear" w:color="auto" w:fill="FFFFFF"/>
            <w:vAlign w:val="bottom"/>
          </w:tcPr>
          <w:p w:rsidR="008B4F6F" w:rsidRDefault="005F6776">
            <w:pPr>
              <w:pStyle w:val="200"/>
              <w:framePr w:w="6235" w:wrap="notBeside" w:vAnchor="text" w:hAnchor="text" w:xAlign="center" w:y="1"/>
              <w:shd w:val="clear" w:color="auto" w:fill="auto"/>
              <w:spacing w:before="0" w:after="0" w:line="190" w:lineRule="exact"/>
              <w:ind w:firstLine="0"/>
            </w:pPr>
            <w:r>
              <w:rPr>
                <w:rStyle w:val="95pt6"/>
              </w:rPr>
              <w:t>Неизвестно</w:t>
            </w:r>
          </w:p>
        </w:tc>
      </w:tr>
      <w:tr w:rsidR="008B4F6F">
        <w:tblPrEx>
          <w:tblCellMar>
            <w:top w:w="0" w:type="dxa"/>
            <w:bottom w:w="0" w:type="dxa"/>
          </w:tblCellMar>
        </w:tblPrEx>
        <w:trPr>
          <w:trHeight w:hRule="exact" w:val="307"/>
          <w:jc w:val="center"/>
        </w:trPr>
        <w:tc>
          <w:tcPr>
            <w:tcW w:w="3254" w:type="dxa"/>
            <w:tcBorders>
              <w:bottom w:val="single" w:sz="4" w:space="0" w:color="auto"/>
            </w:tcBorders>
            <w:shd w:val="clear" w:color="auto" w:fill="FFFFFF"/>
            <w:vAlign w:val="bottom"/>
          </w:tcPr>
          <w:p w:rsidR="008B4F6F" w:rsidRDefault="005F6776">
            <w:pPr>
              <w:pStyle w:val="200"/>
              <w:framePr w:w="6235" w:wrap="notBeside" w:vAnchor="text" w:hAnchor="text" w:xAlign="center" w:y="1"/>
              <w:shd w:val="clear" w:color="auto" w:fill="auto"/>
              <w:spacing w:before="0" w:after="0" w:line="190" w:lineRule="exact"/>
              <w:ind w:left="60" w:firstLine="0"/>
              <w:jc w:val="left"/>
            </w:pPr>
            <w:r>
              <w:rPr>
                <w:rStyle w:val="95pt6"/>
              </w:rPr>
              <w:t>Умножение квадратных матриц</w:t>
            </w:r>
          </w:p>
        </w:tc>
        <w:tc>
          <w:tcPr>
            <w:tcW w:w="1810" w:type="dxa"/>
            <w:tcBorders>
              <w:bottom w:val="single" w:sz="4" w:space="0" w:color="auto"/>
            </w:tcBorders>
            <w:shd w:val="clear" w:color="auto" w:fill="FFFFFF"/>
            <w:vAlign w:val="bottom"/>
          </w:tcPr>
          <w:p w:rsidR="008B4F6F" w:rsidRDefault="005F6776">
            <w:pPr>
              <w:pStyle w:val="200"/>
              <w:framePr w:w="6235" w:wrap="notBeside" w:vAnchor="text" w:hAnchor="text" w:xAlign="center" w:y="1"/>
              <w:shd w:val="clear" w:color="auto" w:fill="auto"/>
              <w:spacing w:before="0" w:after="0" w:line="190" w:lineRule="exact"/>
              <w:ind w:firstLine="0"/>
            </w:pPr>
            <w:r>
              <w:rPr>
                <w:rStyle w:val="95pt6"/>
              </w:rPr>
              <w:t>П (п</w:t>
            </w:r>
            <w:r>
              <w:rPr>
                <w:rStyle w:val="95pt6"/>
                <w:vertAlign w:val="superscript"/>
              </w:rPr>
              <w:footnoteReference w:id="61"/>
            </w:r>
            <w:r>
              <w:rPr>
                <w:rStyle w:val="95pt6"/>
              </w:rPr>
              <w:t>)</w:t>
            </w:r>
          </w:p>
        </w:tc>
        <w:tc>
          <w:tcPr>
            <w:tcW w:w="1171" w:type="dxa"/>
            <w:tcBorders>
              <w:bottom w:val="single" w:sz="4" w:space="0" w:color="auto"/>
            </w:tcBorders>
            <w:shd w:val="clear" w:color="auto" w:fill="FFFFFF"/>
            <w:vAlign w:val="bottom"/>
          </w:tcPr>
          <w:p w:rsidR="008B4F6F" w:rsidRDefault="005F6776">
            <w:pPr>
              <w:pStyle w:val="200"/>
              <w:framePr w:w="6235" w:wrap="notBeside" w:vAnchor="text" w:hAnchor="text" w:xAlign="center" w:y="1"/>
              <w:shd w:val="clear" w:color="auto" w:fill="auto"/>
              <w:spacing w:before="0" w:after="0" w:line="190" w:lineRule="exact"/>
              <w:ind w:firstLine="0"/>
            </w:pPr>
            <w:r>
              <w:rPr>
                <w:rStyle w:val="95pt6"/>
              </w:rPr>
              <w:t>Неизвестно</w:t>
            </w:r>
          </w:p>
        </w:tc>
      </w:tr>
    </w:tbl>
    <w:p w:rsidR="008B4F6F" w:rsidRDefault="008B4F6F">
      <w:pPr>
        <w:rPr>
          <w:sz w:val="2"/>
          <w:szCs w:val="2"/>
        </w:rPr>
      </w:pPr>
    </w:p>
    <w:p w:rsidR="008B4F6F" w:rsidRDefault="005F6776">
      <w:pPr>
        <w:pStyle w:val="200"/>
        <w:shd w:val="clear" w:color="auto" w:fill="auto"/>
        <w:spacing w:before="301" w:after="0" w:line="269" w:lineRule="exact"/>
        <w:ind w:left="20" w:right="20" w:firstLine="340"/>
        <w:jc w:val="both"/>
      </w:pPr>
      <w:r>
        <w:rPr>
          <w:rStyle w:val="2f7"/>
        </w:rPr>
        <w:t>Мы определим нижние границы для сортировки и поиска в следующем раз</w:t>
      </w:r>
      <w:r>
        <w:rPr>
          <w:rStyle w:val="2f7"/>
        </w:rPr>
        <w:softHyphen/>
        <w:t xml:space="preserve">деле. Задача единственности элемента состоит в выяснении того, есть ли среди </w:t>
      </w:r>
      <w:r>
        <w:rPr>
          <w:rStyle w:val="affff6"/>
        </w:rPr>
        <w:t xml:space="preserve">п </w:t>
      </w:r>
      <w:r>
        <w:rPr>
          <w:rStyle w:val="2f7"/>
        </w:rPr>
        <w:t>заданных чисел дубли (мы уже сталкивались с этой задачей в разделах 2.3 и 6.1). Доказательство нижней границы для этой на вид простой задачи основано на очень сложном математическом анализе, который выходит за рамки нашей кни</w:t>
      </w:r>
      <w:r>
        <w:rPr>
          <w:rStyle w:val="2f7"/>
        </w:rPr>
        <w:softHyphen/>
        <w:t>ги (см., например, [90]). Что касается двух последних алгебраических задач, то их нижние границы, приведенные в табл. 10.1, тривиальны, но пока неизвестно, могут они быть улучшены или нет.</w:t>
      </w:r>
    </w:p>
    <w:p w:rsidR="008B4F6F" w:rsidRDefault="005F6776">
      <w:pPr>
        <w:pStyle w:val="200"/>
        <w:shd w:val="clear" w:color="auto" w:fill="auto"/>
        <w:spacing w:before="0" w:after="0" w:line="269" w:lineRule="exact"/>
        <w:ind w:left="20" w:right="20" w:firstLine="340"/>
        <w:jc w:val="both"/>
      </w:pPr>
      <w:r>
        <w:rPr>
          <w:rStyle w:val="2f7"/>
        </w:rPr>
        <w:t>В качестве примера определения нижней границы методом приведения рас</w:t>
      </w:r>
      <w:r>
        <w:rPr>
          <w:rStyle w:val="2f7"/>
        </w:rPr>
        <w:softHyphen/>
        <w:t>смотрим задачу поиска евклидова минимального остовного дерева: требуется по</w:t>
      </w:r>
      <w:r>
        <w:rPr>
          <w:rStyle w:val="2f7"/>
        </w:rPr>
        <w:softHyphen/>
        <w:t xml:space="preserve">строить дерево минимальной длины, узлами которого являются данные </w:t>
      </w:r>
      <w:r>
        <w:rPr>
          <w:rStyle w:val="affff6"/>
        </w:rPr>
        <w:t>п</w:t>
      </w:r>
      <w:r>
        <w:rPr>
          <w:rStyle w:val="2f7"/>
        </w:rPr>
        <w:t xml:space="preserve"> точек на декартовой плоскости. В качестве задачи с известной нижней границей вос</w:t>
      </w:r>
      <w:r>
        <w:rPr>
          <w:rStyle w:val="2f7"/>
        </w:rPr>
        <w:softHyphen/>
        <w:t>пользуемся задачей единственности элементов. Мы можем преобразовать любое множество Ж</w:t>
      </w:r>
      <w:r>
        <w:rPr>
          <w:rStyle w:val="afffff0"/>
        </w:rPr>
        <w:t>1</w:t>
      </w:r>
      <w:r>
        <w:rPr>
          <w:rStyle w:val="2f7"/>
        </w:rPr>
        <w:t>,Ж</w:t>
      </w:r>
      <w:r>
        <w:rPr>
          <w:rStyle w:val="afffff0"/>
        </w:rPr>
        <w:t>2</w:t>
      </w:r>
      <w:r>
        <w:rPr>
          <w:rStyle w:val="1ptfc"/>
        </w:rPr>
        <w:t>,...,</w:t>
      </w:r>
      <w:r>
        <w:rPr>
          <w:rStyle w:val="2f7"/>
        </w:rPr>
        <w:t xml:space="preserve"> я</w:t>
      </w:r>
      <w:r>
        <w:rPr>
          <w:rStyle w:val="2f7"/>
          <w:vertAlign w:val="subscript"/>
        </w:rPr>
        <w:t>п</w:t>
      </w:r>
      <w:r>
        <w:rPr>
          <w:rStyle w:val="2f7"/>
        </w:rPr>
        <w:t xml:space="preserve"> из </w:t>
      </w:r>
      <w:r>
        <w:rPr>
          <w:rStyle w:val="affff6"/>
        </w:rPr>
        <w:t>п</w:t>
      </w:r>
      <w:r>
        <w:rPr>
          <w:rStyle w:val="2f7"/>
        </w:rPr>
        <w:t xml:space="preserve"> действительных чисел во множество </w:t>
      </w:r>
      <w:r>
        <w:rPr>
          <w:rStyle w:val="affff6"/>
        </w:rPr>
        <w:t>п</w:t>
      </w:r>
      <w:r>
        <w:rPr>
          <w:rStyle w:val="2f7"/>
        </w:rPr>
        <w:t xml:space="preserve"> точек на декартовой плоскости, просто добавляя к ним 0 в качестве координаты </w:t>
      </w:r>
      <w:r>
        <w:rPr>
          <w:rStyle w:val="affff6"/>
        </w:rPr>
        <w:t>у:</w:t>
      </w:r>
      <w:r>
        <w:rPr>
          <w:rStyle w:val="2f7"/>
        </w:rPr>
        <w:t xml:space="preserve"> </w:t>
      </w:r>
      <w:r>
        <w:rPr>
          <w:rStyle w:val="2f7"/>
          <w:lang w:val="en-US" w:eastAsia="en-US" w:bidi="en-US"/>
        </w:rPr>
        <w:t>(xi,0), (a?</w:t>
      </w:r>
      <w:r>
        <w:rPr>
          <w:rStyle w:val="afffff0"/>
          <w:lang w:val="en-US" w:eastAsia="en-US" w:bidi="en-US"/>
        </w:rPr>
        <w:t>2</w:t>
      </w:r>
      <w:r>
        <w:rPr>
          <w:rStyle w:val="1ptfc"/>
          <w:lang w:val="en-US" w:eastAsia="en-US" w:bidi="en-US"/>
        </w:rPr>
        <w:t>,</w:t>
      </w:r>
      <w:r>
        <w:rPr>
          <w:rStyle w:val="1ptfc"/>
        </w:rPr>
        <w:t>0),...,</w:t>
      </w:r>
      <w:r>
        <w:rPr>
          <w:rStyle w:val="2f7"/>
        </w:rPr>
        <w:t xml:space="preserve"> (я</w:t>
      </w:r>
      <w:r>
        <w:rPr>
          <w:rStyle w:val="2f7"/>
          <w:vertAlign w:val="subscript"/>
        </w:rPr>
        <w:t>п</w:t>
      </w:r>
      <w:r>
        <w:rPr>
          <w:rStyle w:val="2f7"/>
        </w:rPr>
        <w:t xml:space="preserve">, 0). Пусть </w:t>
      </w:r>
      <w:r>
        <w:rPr>
          <w:rStyle w:val="affff6"/>
        </w:rPr>
        <w:t>Т —</w:t>
      </w:r>
      <w:r>
        <w:rPr>
          <w:rStyle w:val="2f7"/>
        </w:rPr>
        <w:t xml:space="preserve"> минимальное остовное дерево, найденное для это</w:t>
      </w:r>
      <w:r>
        <w:rPr>
          <w:rStyle w:val="2f7"/>
        </w:rPr>
        <w:softHyphen/>
        <w:t xml:space="preserve">го множества точек. Поскольку </w:t>
      </w:r>
      <w:r>
        <w:rPr>
          <w:rStyle w:val="affff6"/>
        </w:rPr>
        <w:t>Т</w:t>
      </w:r>
      <w:r>
        <w:rPr>
          <w:rStyle w:val="2f7"/>
        </w:rPr>
        <w:t xml:space="preserve"> должно содержать кратчайшее ребро, проверка, содержит ли </w:t>
      </w:r>
      <w:r>
        <w:rPr>
          <w:rStyle w:val="affff6"/>
        </w:rPr>
        <w:t>Т</w:t>
      </w:r>
      <w:r>
        <w:rPr>
          <w:rStyle w:val="2f7"/>
        </w:rPr>
        <w:t xml:space="preserve"> ребро нулевой длины, отвечает на вопрос об единственности дан</w:t>
      </w:r>
      <w:r>
        <w:rPr>
          <w:rStyle w:val="2f7"/>
        </w:rPr>
        <w:softHyphen/>
        <w:t xml:space="preserve">ных чисел. Из этого приведения следует, что нижней границей задачи поиска евклидова минимального остовного дерева также является </w:t>
      </w:r>
      <w:r>
        <w:rPr>
          <w:rStyle w:val="affff6"/>
        </w:rPr>
        <w:t>П</w:t>
      </w:r>
      <w:r>
        <w:rPr>
          <w:rStyle w:val="2f7"/>
        </w:rPr>
        <w:t xml:space="preserve"> </w:t>
      </w:r>
      <w:r>
        <w:rPr>
          <w:rStyle w:val="2f7"/>
          <w:lang w:val="en-US" w:eastAsia="en-US" w:bidi="en-US"/>
        </w:rPr>
        <w:t>(nlogn).</w:t>
      </w:r>
    </w:p>
    <w:p w:rsidR="008B4F6F" w:rsidRDefault="005F6776">
      <w:pPr>
        <w:pStyle w:val="200"/>
        <w:shd w:val="clear" w:color="auto" w:fill="auto"/>
        <w:spacing w:before="0" w:after="230" w:line="269" w:lineRule="exact"/>
        <w:ind w:left="20" w:right="20" w:firstLine="340"/>
        <w:jc w:val="both"/>
      </w:pPr>
      <w:r>
        <w:rPr>
          <w:rStyle w:val="2f7"/>
        </w:rPr>
        <w:t>Поскольку сложность многих задач неизвестна, метод приведения часто ис</w:t>
      </w:r>
      <w:r>
        <w:rPr>
          <w:rStyle w:val="2f7"/>
        </w:rPr>
        <w:softHyphen/>
        <w:t>пользуется для сравнения относительной сложности задач. Например, формулы</w:t>
      </w:r>
    </w:p>
    <w:p w:rsidR="008B4F6F" w:rsidRDefault="005F6776">
      <w:pPr>
        <w:pStyle w:val="711"/>
        <w:shd w:val="clear" w:color="auto" w:fill="auto"/>
        <w:tabs>
          <w:tab w:val="center" w:pos="4989"/>
        </w:tabs>
        <w:spacing w:before="0" w:after="0" w:line="132" w:lineRule="exact"/>
        <w:ind w:left="2740"/>
        <w:jc w:val="both"/>
      </w:pPr>
      <w:r>
        <w:rPr>
          <w:rStyle w:val="711pt4"/>
          <w:b/>
          <w:bCs/>
          <w:i/>
          <w:iCs/>
        </w:rPr>
        <w:t>(.X</w:t>
      </w:r>
      <w:r>
        <w:rPr>
          <w:rStyle w:val="71SegoeUI75pt1"/>
          <w:b/>
          <w:bCs/>
        </w:rPr>
        <w:t xml:space="preserve"> + </w:t>
      </w:r>
      <w:r>
        <w:rPr>
          <w:rStyle w:val="711pt4"/>
          <w:b/>
          <w:bCs/>
          <w:i/>
          <w:iCs/>
        </w:rPr>
        <w:t>у)</w:t>
      </w:r>
      <w:r>
        <w:rPr>
          <w:rStyle w:val="711pt4"/>
          <w:b/>
          <w:bCs/>
          <w:i/>
          <w:iCs/>
          <w:vertAlign w:val="superscript"/>
        </w:rPr>
        <w:t>2</w:t>
      </w:r>
      <w:r>
        <w:rPr>
          <w:rStyle w:val="711pt4"/>
          <w:b/>
          <w:bCs/>
          <w:i/>
          <w:iCs/>
        </w:rPr>
        <w:t xml:space="preserve"> -(х- у)</w:t>
      </w:r>
      <w:r>
        <w:rPr>
          <w:rStyle w:val="711pt4"/>
          <w:b/>
          <w:bCs/>
          <w:i/>
          <w:iCs/>
          <w:vertAlign w:val="superscript"/>
        </w:rPr>
        <w:t>2</w:t>
      </w:r>
      <w:r>
        <w:rPr>
          <w:rStyle w:val="71SegoeUI75pt1"/>
          <w:b/>
          <w:bCs/>
        </w:rPr>
        <w:tab/>
      </w:r>
      <w:r>
        <w:rPr>
          <w:rStyle w:val="71Candara"/>
        </w:rPr>
        <w:t>2</w:t>
      </w:r>
    </w:p>
    <w:p w:rsidR="008B4F6F" w:rsidRDefault="005F6776">
      <w:pPr>
        <w:pStyle w:val="601"/>
        <w:shd w:val="clear" w:color="auto" w:fill="auto"/>
        <w:tabs>
          <w:tab w:val="left" w:leader="hyphen" w:pos="4534"/>
          <w:tab w:val="left" w:leader="hyphen" w:pos="4534"/>
          <w:tab w:val="left" w:leader="hyphen" w:pos="4534"/>
        </w:tabs>
        <w:spacing w:after="129" w:line="132" w:lineRule="exact"/>
        <w:ind w:left="2000" w:firstLine="0"/>
        <w:jc w:val="both"/>
      </w:pPr>
      <w:r>
        <w:rPr>
          <w:rStyle w:val="60TimesNewRoman7pt1pt"/>
          <w:rFonts w:eastAsia="Segoe UI"/>
          <w:b/>
          <w:bCs/>
        </w:rPr>
        <w:t>х</w:t>
      </w:r>
      <w:r>
        <w:rPr>
          <w:rStyle w:val="605"/>
          <w:b/>
          <w:bCs/>
        </w:rPr>
        <w:t xml:space="preserve"> • </w:t>
      </w:r>
      <w:r>
        <w:rPr>
          <w:rStyle w:val="60TimesNewRoman7pt1pt"/>
          <w:rFonts w:eastAsia="Segoe UI"/>
          <w:b/>
          <w:bCs/>
        </w:rPr>
        <w:t>у</w:t>
      </w:r>
      <w:r>
        <w:rPr>
          <w:rStyle w:val="605"/>
          <w:b/>
          <w:bCs/>
        </w:rPr>
        <w:t xml:space="preserve"> =</w:t>
      </w:r>
      <w:r>
        <w:rPr>
          <w:rStyle w:val="605"/>
          <w:b/>
          <w:bCs/>
        </w:rPr>
        <w:tab/>
      </w:r>
      <w:r>
        <w:rPr>
          <w:rStyle w:val="605"/>
          <w:b/>
          <w:bCs/>
        </w:rPr>
        <w:tab/>
      </w:r>
      <w:r>
        <w:rPr>
          <w:rStyle w:val="605"/>
          <w:b/>
          <w:bCs/>
        </w:rPr>
        <w:tab/>
        <w:t xml:space="preserve">И </w:t>
      </w:r>
      <w:r>
        <w:rPr>
          <w:rStyle w:val="60TimesNewRoman7pt1pt"/>
          <w:rFonts w:eastAsia="Segoe UI"/>
          <w:b/>
          <w:bCs/>
        </w:rPr>
        <w:t>X = X</w:t>
      </w:r>
      <w:r>
        <w:rPr>
          <w:rStyle w:val="605"/>
          <w:b/>
          <w:bCs/>
        </w:rPr>
        <w:t xml:space="preserve"> • </w:t>
      </w:r>
      <w:r>
        <w:rPr>
          <w:rStyle w:val="60TimesNewRoman7pt1pt"/>
          <w:rFonts w:eastAsia="Segoe UI"/>
          <w:b/>
          <w:bCs/>
        </w:rPr>
        <w:t>X</w:t>
      </w:r>
    </w:p>
    <w:p w:rsidR="008B4F6F" w:rsidRDefault="005F6776">
      <w:pPr>
        <w:pStyle w:val="200"/>
        <w:shd w:val="clear" w:color="auto" w:fill="auto"/>
        <w:spacing w:before="0" w:after="0" w:line="271" w:lineRule="exact"/>
        <w:ind w:left="20" w:right="20" w:firstLine="0"/>
        <w:jc w:val="both"/>
      </w:pPr>
      <w:r>
        <w:rPr>
          <w:rStyle w:val="2f7"/>
        </w:rPr>
        <w:t xml:space="preserve">показывают, что задачи вычисления произведения двух </w:t>
      </w:r>
      <w:r>
        <w:rPr>
          <w:rStyle w:val="2f7"/>
          <w:lang w:val="en-US" w:eastAsia="en-US" w:bidi="en-US"/>
        </w:rPr>
        <w:t>n</w:t>
      </w:r>
      <w:r>
        <w:rPr>
          <w:rStyle w:val="2f7"/>
        </w:rPr>
        <w:t>-разрядных чисел и воз</w:t>
      </w:r>
      <w:r>
        <w:rPr>
          <w:rStyle w:val="2f7"/>
        </w:rPr>
        <w:softHyphen/>
        <w:t xml:space="preserve">ведение </w:t>
      </w:r>
      <w:r>
        <w:rPr>
          <w:rStyle w:val="2f7"/>
          <w:lang w:val="en-US" w:eastAsia="en-US" w:bidi="en-US"/>
        </w:rPr>
        <w:t>n</w:t>
      </w:r>
      <w:r>
        <w:rPr>
          <w:rStyle w:val="2f7"/>
        </w:rPr>
        <w:t>-разрядного числа в квадрат принадлежат одному и тому же классу эффективности, несмотря на кажущуюся большую простоту второй задачи по сравнению с первой.</w:t>
      </w:r>
    </w:p>
    <w:p w:rsidR="008B4F6F" w:rsidRDefault="005F6776">
      <w:pPr>
        <w:pStyle w:val="200"/>
        <w:shd w:val="clear" w:color="auto" w:fill="auto"/>
        <w:spacing w:before="0" w:after="0" w:line="271" w:lineRule="exact"/>
        <w:ind w:left="20" w:right="20" w:firstLine="340"/>
        <w:jc w:val="both"/>
      </w:pPr>
      <w:r>
        <w:rPr>
          <w:rStyle w:val="2f7"/>
        </w:rPr>
        <w:t xml:space="preserve">Для операций с матрицами имеется ряд аналогичных результатов. Например, </w:t>
      </w:r>
      <w:r>
        <w:rPr>
          <w:rStyle w:val="2f7"/>
        </w:rPr>
        <w:lastRenderedPageBreak/>
        <w:t>умножение двух симметричных матриц принадлежит тому же классу сложности, что и произведение двух произвольных квадратных матриц. Этот результат осно-</w:t>
      </w:r>
      <w:r>
        <w:br w:type="page"/>
      </w:r>
    </w:p>
    <w:p w:rsidR="008B4F6F" w:rsidRDefault="005F6776">
      <w:pPr>
        <w:pStyle w:val="200"/>
        <w:shd w:val="clear" w:color="auto" w:fill="auto"/>
        <w:spacing w:before="0" w:after="0" w:line="274" w:lineRule="exact"/>
        <w:ind w:right="240" w:firstLine="0"/>
        <w:jc w:val="both"/>
        <w:sectPr w:rsidR="008B4F6F">
          <w:headerReference w:type="even" r:id="rId354"/>
          <w:headerReference w:type="default" r:id="rId355"/>
          <w:headerReference w:type="first" r:id="rId356"/>
          <w:pgSz w:w="11909" w:h="16838"/>
          <w:pgMar w:top="2888" w:right="1974" w:bottom="1953" w:left="2012" w:header="0" w:footer="3" w:gutter="0"/>
          <w:cols w:space="720"/>
          <w:noEndnote/>
          <w:titlePg/>
          <w:docGrid w:linePitch="360"/>
        </w:sectPr>
      </w:pPr>
      <w:r>
        <w:rPr>
          <w:rStyle w:val="2f7"/>
        </w:rPr>
        <w:lastRenderedPageBreak/>
        <w:t xml:space="preserve">ван на том наблюдении, что не только первая задача является частным случаем второй, но и задача перемножения двух произвольных матриц порядка </w:t>
      </w:r>
      <w:r>
        <w:rPr>
          <w:rStyle w:val="affff6"/>
        </w:rPr>
        <w:t>п,</w:t>
      </w:r>
      <w:r>
        <w:rPr>
          <w:rStyle w:val="2f7"/>
        </w:rPr>
        <w:t xml:space="preserve"> скажем, </w:t>
      </w:r>
      <w:r>
        <w:rPr>
          <w:rStyle w:val="affff6"/>
        </w:rPr>
        <w:t>А</w:t>
      </w:r>
      <w:r>
        <w:rPr>
          <w:rStyle w:val="2f7"/>
        </w:rPr>
        <w:t xml:space="preserve"> и </w:t>
      </w:r>
      <w:r>
        <w:rPr>
          <w:rStyle w:val="affff6"/>
        </w:rPr>
        <w:t>В,</w:t>
      </w:r>
      <w:r>
        <w:rPr>
          <w:rStyle w:val="2f7"/>
        </w:rPr>
        <w:t xml:space="preserve"> может быть приведена к задаче перемножения двух симметричных матриц</w:t>
      </w:r>
    </w:p>
    <w:p w:rsidR="008B4F6F" w:rsidRDefault="005F6776">
      <w:pPr>
        <w:pStyle w:val="200"/>
        <w:framePr w:w="872" w:h="583" w:wrap="none" w:vAnchor="text" w:hAnchor="margin" w:x="4504" w:y="3"/>
        <w:shd w:val="clear" w:color="auto" w:fill="auto"/>
        <w:spacing w:before="0" w:after="0" w:line="324" w:lineRule="exact"/>
        <w:ind w:left="120" w:right="100" w:firstLine="0"/>
        <w:jc w:val="both"/>
      </w:pPr>
      <w:r>
        <w:rPr>
          <w:rStyle w:val="0ptExact1"/>
          <w:spacing w:val="0"/>
        </w:rPr>
        <w:t xml:space="preserve">0 </w:t>
      </w:r>
      <w:r>
        <w:rPr>
          <w:rStyle w:val="0ptExacte"/>
          <w:spacing w:val="0"/>
        </w:rPr>
        <w:t>В</w:t>
      </w:r>
      <w:r>
        <w:rPr>
          <w:rStyle w:val="0ptExacte"/>
          <w:spacing w:val="0"/>
          <w:vertAlign w:val="superscript"/>
        </w:rPr>
        <w:t>т</w:t>
      </w:r>
      <w:r>
        <w:rPr>
          <w:rStyle w:val="0ptExacte"/>
          <w:spacing w:val="0"/>
        </w:rPr>
        <w:t xml:space="preserve"> В</w:t>
      </w:r>
      <w:r>
        <w:rPr>
          <w:rStyle w:val="0ptExact1"/>
          <w:spacing w:val="0"/>
        </w:rPr>
        <w:t xml:space="preserve"> 0</w:t>
      </w:r>
    </w:p>
    <w:p w:rsidR="008B4F6F" w:rsidRDefault="005F6776">
      <w:pPr>
        <w:pStyle w:val="200"/>
        <w:framePr w:w="848" w:h="584" w:wrap="none" w:vAnchor="text" w:hAnchor="margin" w:x="2829" w:y="3"/>
        <w:shd w:val="clear" w:color="auto" w:fill="auto"/>
        <w:spacing w:before="0" w:after="0" w:line="326" w:lineRule="exact"/>
        <w:ind w:left="140" w:right="120" w:firstLine="0"/>
        <w:jc w:val="both"/>
      </w:pPr>
      <w:r>
        <w:rPr>
          <w:rStyle w:val="0ptExact1"/>
          <w:spacing w:val="0"/>
        </w:rPr>
        <w:t xml:space="preserve">0 </w:t>
      </w:r>
      <w:r>
        <w:rPr>
          <w:rStyle w:val="0ptExacte"/>
          <w:spacing w:val="0"/>
        </w:rPr>
        <w:t>А А</w:t>
      </w:r>
      <w:r>
        <w:rPr>
          <w:rStyle w:val="0ptExacte"/>
          <w:spacing w:val="0"/>
          <w:vertAlign w:val="superscript"/>
        </w:rPr>
        <w:t>т</w:t>
      </w:r>
      <w:r>
        <w:rPr>
          <w:rStyle w:val="0ptExact1"/>
          <w:spacing w:val="0"/>
        </w:rPr>
        <w:t xml:space="preserve"> 0</w:t>
      </w:r>
    </w:p>
    <w:p w:rsidR="008B4F6F" w:rsidRDefault="005F6776">
      <w:pPr>
        <w:pStyle w:val="211"/>
        <w:framePr w:w="622" w:h="200" w:wrap="none" w:vAnchor="text" w:hAnchor="margin" w:x="2200" w:y="184"/>
        <w:shd w:val="clear" w:color="auto" w:fill="auto"/>
        <w:spacing w:line="200" w:lineRule="exact"/>
        <w:ind w:left="100"/>
        <w:jc w:val="left"/>
      </w:pPr>
      <w:r>
        <w:rPr>
          <w:rStyle w:val="210ptExact5"/>
          <w:b/>
          <w:bCs/>
          <w:i/>
          <w:iCs/>
          <w:spacing w:val="0"/>
        </w:rPr>
        <w:t>X =</w:t>
      </w:r>
    </w:p>
    <w:p w:rsidR="008B4F6F" w:rsidRDefault="005F6776">
      <w:pPr>
        <w:pStyle w:val="200"/>
        <w:framePr w:w="781" w:h="200" w:wrap="none" w:vAnchor="text" w:hAnchor="margin" w:x="3717" w:y="184"/>
        <w:shd w:val="clear" w:color="auto" w:fill="auto"/>
        <w:spacing w:before="0" w:after="0" w:line="200" w:lineRule="exact"/>
        <w:ind w:left="100" w:firstLine="0"/>
        <w:jc w:val="left"/>
      </w:pPr>
      <w:r>
        <w:rPr>
          <w:rStyle w:val="0ptExact1"/>
          <w:spacing w:val="0"/>
        </w:rPr>
        <w:t>и У =</w:t>
      </w:r>
    </w:p>
    <w:p w:rsidR="008B4F6F" w:rsidRDefault="008B4F6F">
      <w:pPr>
        <w:spacing w:line="515" w:lineRule="exact"/>
      </w:pPr>
    </w:p>
    <w:p w:rsidR="008B4F6F" w:rsidRDefault="008B4F6F">
      <w:pPr>
        <w:rPr>
          <w:sz w:val="2"/>
          <w:szCs w:val="2"/>
        </w:rPr>
        <w:sectPr w:rsidR="008B4F6F">
          <w:type w:val="continuous"/>
          <w:pgSz w:w="11909" w:h="16838"/>
          <w:pgMar w:top="2085" w:right="1974" w:bottom="2085" w:left="1974" w:header="0" w:footer="3" w:gutter="0"/>
          <w:cols w:space="720"/>
          <w:noEndnote/>
          <w:docGrid w:linePitch="360"/>
        </w:sectPr>
      </w:pPr>
    </w:p>
    <w:p w:rsidR="008B4F6F" w:rsidRDefault="005F6776">
      <w:pPr>
        <w:pStyle w:val="211"/>
        <w:framePr w:h="200" w:wrap="around" w:vAnchor="text" w:hAnchor="margin" w:x="7508" w:y="100"/>
        <w:shd w:val="clear" w:color="auto" w:fill="auto"/>
        <w:spacing w:line="200" w:lineRule="exact"/>
        <w:jc w:val="left"/>
      </w:pPr>
      <w:r>
        <w:rPr>
          <w:rStyle w:val="210ptExact5"/>
          <w:b/>
          <w:bCs/>
          <w:i/>
          <w:iCs/>
          <w:spacing w:val="0"/>
        </w:rPr>
        <w:t>з</w:t>
      </w:r>
      <w:r>
        <w:rPr>
          <w:rStyle w:val="210ptExact5"/>
          <w:b/>
          <w:bCs/>
          <w:i/>
          <w:iCs/>
          <w:spacing w:val="0"/>
          <w:vertAlign w:val="superscript"/>
        </w:rPr>
        <w:t>г</w:t>
      </w:r>
    </w:p>
    <w:p w:rsidR="008B4F6F" w:rsidRDefault="005F6776">
      <w:pPr>
        <w:pStyle w:val="200"/>
        <w:shd w:val="clear" w:color="auto" w:fill="auto"/>
        <w:spacing w:before="0" w:after="0" w:line="230" w:lineRule="exact"/>
        <w:ind w:left="20" w:firstLine="0"/>
        <w:jc w:val="left"/>
      </w:pPr>
      <w:r>
        <w:rPr>
          <w:rStyle w:val="2f7"/>
        </w:rPr>
        <w:lastRenderedPageBreak/>
        <w:t xml:space="preserve">где и </w:t>
      </w:r>
      <w:r>
        <w:rPr>
          <w:rStyle w:val="115pt1pt0"/>
        </w:rPr>
        <w:t>В</w:t>
      </w:r>
      <w:r>
        <w:rPr>
          <w:rStyle w:val="115pt1pt0"/>
          <w:vertAlign w:val="superscript"/>
        </w:rPr>
        <w:t>т</w:t>
      </w:r>
      <w:r>
        <w:rPr>
          <w:rStyle w:val="11ptf3"/>
        </w:rPr>
        <w:t xml:space="preserve"> </w:t>
      </w:r>
      <w:r>
        <w:rPr>
          <w:rStyle w:val="2f7"/>
        </w:rPr>
        <w:t xml:space="preserve">являются транспонированными матрицами </w:t>
      </w:r>
      <w:r>
        <w:rPr>
          <w:rStyle w:val="115pt1pt0"/>
        </w:rPr>
        <w:t>А и В</w:t>
      </w:r>
      <w:r>
        <w:rPr>
          <w:rStyle w:val="11ptf3"/>
        </w:rPr>
        <w:t xml:space="preserve"> </w:t>
      </w:r>
      <w:r>
        <w:rPr>
          <w:rStyle w:val="2f7"/>
        </w:rPr>
        <w:t xml:space="preserve">(т.е. </w:t>
      </w:r>
      <w:r>
        <w:rPr>
          <w:rStyle w:val="115pt1pt0"/>
          <w:lang w:val="en-US" w:eastAsia="en-US" w:bidi="en-US"/>
        </w:rPr>
        <w:t xml:space="preserve">Afj </w:t>
      </w:r>
      <w:r>
        <w:rPr>
          <w:rStyle w:val="affff6"/>
        </w:rPr>
        <w:t xml:space="preserve">= </w:t>
      </w:r>
      <w:r>
        <w:rPr>
          <w:rStyle w:val="115pt1pt0"/>
        </w:rPr>
        <w:t>А</w:t>
      </w:r>
    </w:p>
    <w:p w:rsidR="008B4F6F" w:rsidRDefault="005F6776">
      <w:pPr>
        <w:pStyle w:val="200"/>
        <w:shd w:val="clear" w:color="auto" w:fill="auto"/>
        <w:spacing w:before="0" w:after="127" w:line="266" w:lineRule="exact"/>
        <w:ind w:left="20" w:right="220" w:firstLine="0"/>
        <w:jc w:val="both"/>
      </w:pPr>
      <w:r>
        <w:rPr>
          <w:rStyle w:val="2f7"/>
        </w:rPr>
        <w:t xml:space="preserve">и </w:t>
      </w:r>
      <w:r>
        <w:rPr>
          <w:rStyle w:val="affff6"/>
          <w:lang w:val="en-US" w:eastAsia="en-US" w:bidi="en-US"/>
        </w:rPr>
        <w:t>Bfj</w:t>
      </w:r>
      <w:r>
        <w:rPr>
          <w:rStyle w:val="2f7"/>
          <w:lang w:val="en-US" w:eastAsia="en-US" w:bidi="en-US"/>
        </w:rPr>
        <w:t xml:space="preserve"> </w:t>
      </w:r>
      <w:r>
        <w:rPr>
          <w:rStyle w:val="2f7"/>
        </w:rPr>
        <w:t xml:space="preserve">= </w:t>
      </w:r>
      <w:r>
        <w:rPr>
          <w:rStyle w:val="affff6"/>
          <w:lang w:val="en-US" w:eastAsia="en-US" w:bidi="en-US"/>
        </w:rPr>
        <w:t>Bji</w:t>
      </w:r>
      <w:r>
        <w:rPr>
          <w:rStyle w:val="2f7"/>
        </w:rPr>
        <w:t xml:space="preserve">, а 0 означает нулевую матрицу размером </w:t>
      </w:r>
      <w:r>
        <w:rPr>
          <w:rStyle w:val="affff6"/>
        </w:rPr>
        <w:t>пхп</w:t>
      </w:r>
      <w:r>
        <w:rPr>
          <w:rStyle w:val="2f7"/>
        </w:rPr>
        <w:t xml:space="preserve"> (все элементы которой равны 0). В самом деле,</w:t>
      </w:r>
    </w:p>
    <w:tbl>
      <w:tblPr>
        <w:tblOverlap w:val="never"/>
        <w:tblW w:w="0" w:type="auto"/>
        <w:tblLayout w:type="fixed"/>
        <w:tblCellMar>
          <w:left w:w="10" w:type="dxa"/>
          <w:right w:w="10" w:type="dxa"/>
        </w:tblCellMar>
        <w:tblLook w:val="04A0" w:firstRow="1" w:lastRow="0" w:firstColumn="1" w:lastColumn="0" w:noHBand="0" w:noVBand="1"/>
      </w:tblPr>
      <w:tblGrid>
        <w:gridCol w:w="470"/>
        <w:gridCol w:w="326"/>
        <w:gridCol w:w="173"/>
        <w:gridCol w:w="806"/>
        <w:gridCol w:w="427"/>
        <w:gridCol w:w="1291"/>
      </w:tblGrid>
      <w:tr w:rsidR="008B4F6F">
        <w:tblPrEx>
          <w:tblCellMar>
            <w:top w:w="0" w:type="dxa"/>
            <w:bottom w:w="0" w:type="dxa"/>
          </w:tblCellMar>
        </w:tblPrEx>
        <w:trPr>
          <w:trHeight w:hRule="exact" w:val="312"/>
        </w:trPr>
        <w:tc>
          <w:tcPr>
            <w:tcW w:w="470" w:type="dxa"/>
            <w:tcBorders>
              <w:left w:val="single" w:sz="4" w:space="0" w:color="auto"/>
            </w:tcBorders>
            <w:shd w:val="clear" w:color="auto" w:fill="FFFFFF"/>
          </w:tcPr>
          <w:p w:rsidR="008B4F6F" w:rsidRDefault="005F6776">
            <w:pPr>
              <w:pStyle w:val="200"/>
              <w:framePr w:w="3494" w:h="667" w:hSpace="2221" w:wrap="notBeside" w:vAnchor="text" w:hAnchor="text" w:x="2944" w:y="1"/>
              <w:shd w:val="clear" w:color="auto" w:fill="auto"/>
              <w:spacing w:before="0" w:after="0" w:line="210" w:lineRule="exact"/>
              <w:ind w:left="60" w:firstLine="0"/>
              <w:jc w:val="left"/>
            </w:pPr>
            <w:r>
              <w:rPr>
                <w:rStyle w:val="10pt3"/>
              </w:rPr>
              <w:t xml:space="preserve">’ </w:t>
            </w:r>
            <w:r>
              <w:rPr>
                <w:rStyle w:val="2f7"/>
              </w:rPr>
              <w:t>0</w:t>
            </w:r>
          </w:p>
        </w:tc>
        <w:tc>
          <w:tcPr>
            <w:tcW w:w="326" w:type="dxa"/>
            <w:shd w:val="clear" w:color="auto" w:fill="FFFFFF"/>
          </w:tcPr>
          <w:p w:rsidR="008B4F6F" w:rsidRDefault="005F6776">
            <w:pPr>
              <w:pStyle w:val="200"/>
              <w:framePr w:w="3494" w:h="667" w:hSpace="2221" w:wrap="notBeside" w:vAnchor="text" w:hAnchor="text" w:x="2944" w:y="1"/>
              <w:shd w:val="clear" w:color="auto" w:fill="auto"/>
              <w:spacing w:before="0" w:after="0" w:line="210" w:lineRule="exact"/>
              <w:ind w:left="120" w:firstLine="0"/>
              <w:jc w:val="left"/>
            </w:pPr>
            <w:r>
              <w:rPr>
                <w:rStyle w:val="affff6"/>
              </w:rPr>
              <w:t>А</w:t>
            </w:r>
          </w:p>
        </w:tc>
        <w:tc>
          <w:tcPr>
            <w:tcW w:w="173" w:type="dxa"/>
            <w:tcBorders>
              <w:left w:val="single" w:sz="4" w:space="0" w:color="auto"/>
            </w:tcBorders>
            <w:shd w:val="clear" w:color="auto" w:fill="FFFFFF"/>
          </w:tcPr>
          <w:p w:rsidR="008B4F6F" w:rsidRDefault="008B4F6F">
            <w:pPr>
              <w:framePr w:w="3494" w:h="667" w:hSpace="2221" w:wrap="notBeside" w:vAnchor="text" w:hAnchor="text" w:x="2944" w:y="1"/>
              <w:rPr>
                <w:sz w:val="10"/>
                <w:szCs w:val="10"/>
              </w:rPr>
            </w:pPr>
          </w:p>
        </w:tc>
        <w:tc>
          <w:tcPr>
            <w:tcW w:w="806" w:type="dxa"/>
            <w:tcBorders>
              <w:left w:val="single" w:sz="4" w:space="0" w:color="auto"/>
            </w:tcBorders>
            <w:shd w:val="clear" w:color="auto" w:fill="FFFFFF"/>
          </w:tcPr>
          <w:p w:rsidR="008B4F6F" w:rsidRDefault="005F6776">
            <w:pPr>
              <w:pStyle w:val="200"/>
              <w:framePr w:w="3494" w:h="667" w:hSpace="2221" w:wrap="notBeside" w:vAnchor="text" w:hAnchor="text" w:x="2944" w:y="1"/>
              <w:shd w:val="clear" w:color="auto" w:fill="auto"/>
              <w:spacing w:before="0" w:after="0" w:line="210" w:lineRule="exact"/>
              <w:ind w:left="40" w:firstLine="0"/>
              <w:jc w:val="left"/>
            </w:pPr>
            <w:r>
              <w:rPr>
                <w:rStyle w:val="2f7"/>
              </w:rPr>
              <w:t xml:space="preserve">'о </w:t>
            </w:r>
            <w:r>
              <w:rPr>
                <w:rStyle w:val="affff6"/>
              </w:rPr>
              <w:t>В</w:t>
            </w:r>
            <w:r>
              <w:rPr>
                <w:rStyle w:val="affff6"/>
                <w:vertAlign w:val="superscript"/>
              </w:rPr>
              <w:t>т</w:t>
            </w:r>
            <w:r>
              <w:rPr>
                <w:rStyle w:val="affff6"/>
              </w:rPr>
              <w:t>'</w:t>
            </w:r>
          </w:p>
        </w:tc>
        <w:tc>
          <w:tcPr>
            <w:tcW w:w="427" w:type="dxa"/>
            <w:tcBorders>
              <w:left w:val="single" w:sz="4" w:space="0" w:color="auto"/>
            </w:tcBorders>
            <w:shd w:val="clear" w:color="auto" w:fill="FFFFFF"/>
          </w:tcPr>
          <w:p w:rsidR="008B4F6F" w:rsidRDefault="008B4F6F">
            <w:pPr>
              <w:framePr w:w="3494" w:h="667" w:hSpace="2221" w:wrap="notBeside" w:vAnchor="text" w:hAnchor="text" w:x="2944" w:y="1"/>
              <w:rPr>
                <w:sz w:val="10"/>
                <w:szCs w:val="10"/>
              </w:rPr>
            </w:pPr>
          </w:p>
        </w:tc>
        <w:tc>
          <w:tcPr>
            <w:tcW w:w="1291" w:type="dxa"/>
            <w:tcBorders>
              <w:left w:val="single" w:sz="4" w:space="0" w:color="auto"/>
              <w:right w:val="single" w:sz="4" w:space="0" w:color="auto"/>
            </w:tcBorders>
            <w:shd w:val="clear" w:color="auto" w:fill="FFFFFF"/>
          </w:tcPr>
          <w:p w:rsidR="008B4F6F" w:rsidRDefault="005F6776">
            <w:pPr>
              <w:pStyle w:val="200"/>
              <w:framePr w:w="3494" w:h="667" w:hSpace="2221" w:wrap="notBeside" w:vAnchor="text" w:hAnchor="text" w:x="2944" w:y="1"/>
              <w:shd w:val="clear" w:color="auto" w:fill="auto"/>
              <w:spacing w:before="0" w:after="0" w:line="210" w:lineRule="exact"/>
              <w:ind w:left="80" w:firstLine="0"/>
              <w:jc w:val="left"/>
            </w:pPr>
            <w:r>
              <w:rPr>
                <w:rStyle w:val="affff6"/>
              </w:rPr>
              <w:t>АВ</w:t>
            </w:r>
            <w:r>
              <w:rPr>
                <w:rStyle w:val="2f7"/>
              </w:rPr>
              <w:t xml:space="preserve"> 0</w:t>
            </w:r>
          </w:p>
        </w:tc>
      </w:tr>
      <w:tr w:rsidR="008B4F6F">
        <w:tblPrEx>
          <w:tblCellMar>
            <w:top w:w="0" w:type="dxa"/>
            <w:bottom w:w="0" w:type="dxa"/>
          </w:tblCellMar>
        </w:tblPrEx>
        <w:trPr>
          <w:trHeight w:hRule="exact" w:val="355"/>
        </w:trPr>
        <w:tc>
          <w:tcPr>
            <w:tcW w:w="470" w:type="dxa"/>
            <w:tcBorders>
              <w:left w:val="single" w:sz="4" w:space="0" w:color="auto"/>
            </w:tcBorders>
            <w:shd w:val="clear" w:color="auto" w:fill="FFFFFF"/>
            <w:vAlign w:val="center"/>
          </w:tcPr>
          <w:p w:rsidR="008B4F6F" w:rsidRDefault="005F6776">
            <w:pPr>
              <w:pStyle w:val="200"/>
              <w:framePr w:w="3494" w:h="667" w:hSpace="2221" w:wrap="notBeside" w:vAnchor="text" w:hAnchor="text" w:x="2944" w:y="1"/>
              <w:shd w:val="clear" w:color="auto" w:fill="auto"/>
              <w:spacing w:before="0" w:after="0" w:line="210" w:lineRule="exact"/>
              <w:ind w:left="60" w:firstLine="0"/>
              <w:jc w:val="left"/>
            </w:pPr>
            <w:r>
              <w:rPr>
                <w:rStyle w:val="affff6"/>
              </w:rPr>
              <w:t>А</w:t>
            </w:r>
            <w:r>
              <w:rPr>
                <w:rStyle w:val="affff6"/>
                <w:vertAlign w:val="superscript"/>
              </w:rPr>
              <w:t>т</w:t>
            </w:r>
          </w:p>
        </w:tc>
        <w:tc>
          <w:tcPr>
            <w:tcW w:w="326" w:type="dxa"/>
            <w:shd w:val="clear" w:color="auto" w:fill="FFFFFF"/>
            <w:vAlign w:val="center"/>
          </w:tcPr>
          <w:p w:rsidR="008B4F6F" w:rsidRDefault="005F6776">
            <w:pPr>
              <w:pStyle w:val="200"/>
              <w:framePr w:w="3494" w:h="667" w:hSpace="2221" w:wrap="notBeside" w:vAnchor="text" w:hAnchor="text" w:x="2944" w:y="1"/>
              <w:shd w:val="clear" w:color="auto" w:fill="auto"/>
              <w:spacing w:before="0" w:after="0" w:line="210" w:lineRule="exact"/>
              <w:ind w:left="120" w:firstLine="0"/>
              <w:jc w:val="left"/>
            </w:pPr>
            <w:r>
              <w:rPr>
                <w:rStyle w:val="2f7"/>
              </w:rPr>
              <w:t>0</w:t>
            </w:r>
          </w:p>
        </w:tc>
        <w:tc>
          <w:tcPr>
            <w:tcW w:w="173" w:type="dxa"/>
            <w:tcBorders>
              <w:left w:val="single" w:sz="4" w:space="0" w:color="auto"/>
            </w:tcBorders>
            <w:shd w:val="clear" w:color="auto" w:fill="FFFFFF"/>
          </w:tcPr>
          <w:p w:rsidR="008B4F6F" w:rsidRDefault="008B4F6F">
            <w:pPr>
              <w:framePr w:w="3494" w:h="667" w:hSpace="2221" w:wrap="notBeside" w:vAnchor="text" w:hAnchor="text" w:x="2944" w:y="1"/>
              <w:rPr>
                <w:sz w:val="10"/>
                <w:szCs w:val="10"/>
              </w:rPr>
            </w:pPr>
          </w:p>
        </w:tc>
        <w:tc>
          <w:tcPr>
            <w:tcW w:w="806" w:type="dxa"/>
            <w:tcBorders>
              <w:left w:val="single" w:sz="4" w:space="0" w:color="auto"/>
            </w:tcBorders>
            <w:shd w:val="clear" w:color="auto" w:fill="FFFFFF"/>
            <w:vAlign w:val="center"/>
          </w:tcPr>
          <w:p w:rsidR="008B4F6F" w:rsidRDefault="005F6776">
            <w:pPr>
              <w:pStyle w:val="200"/>
              <w:framePr w:w="3494" w:h="667" w:hSpace="2221" w:wrap="notBeside" w:vAnchor="text" w:hAnchor="text" w:x="2944" w:y="1"/>
              <w:shd w:val="clear" w:color="auto" w:fill="auto"/>
              <w:spacing w:before="0" w:after="0" w:line="210" w:lineRule="exact"/>
              <w:ind w:left="40" w:firstLine="0"/>
              <w:jc w:val="left"/>
            </w:pPr>
            <w:r>
              <w:rPr>
                <w:rStyle w:val="affff6"/>
              </w:rPr>
              <w:t>В</w:t>
            </w:r>
            <w:r>
              <w:rPr>
                <w:rStyle w:val="2f7"/>
              </w:rPr>
              <w:t xml:space="preserve"> 0</w:t>
            </w:r>
          </w:p>
        </w:tc>
        <w:tc>
          <w:tcPr>
            <w:tcW w:w="427" w:type="dxa"/>
            <w:tcBorders>
              <w:left w:val="single" w:sz="4" w:space="0" w:color="auto"/>
            </w:tcBorders>
            <w:shd w:val="clear" w:color="auto" w:fill="FFFFFF"/>
          </w:tcPr>
          <w:p w:rsidR="008B4F6F" w:rsidRDefault="008B4F6F">
            <w:pPr>
              <w:framePr w:w="3494" w:h="667" w:hSpace="2221" w:wrap="notBeside" w:vAnchor="text" w:hAnchor="text" w:x="2944" w:y="1"/>
              <w:rPr>
                <w:sz w:val="10"/>
                <w:szCs w:val="10"/>
              </w:rPr>
            </w:pPr>
          </w:p>
        </w:tc>
        <w:tc>
          <w:tcPr>
            <w:tcW w:w="1291" w:type="dxa"/>
            <w:tcBorders>
              <w:left w:val="single" w:sz="4" w:space="0" w:color="auto"/>
              <w:right w:val="single" w:sz="4" w:space="0" w:color="auto"/>
            </w:tcBorders>
            <w:shd w:val="clear" w:color="auto" w:fill="FFFFFF"/>
            <w:vAlign w:val="center"/>
          </w:tcPr>
          <w:p w:rsidR="008B4F6F" w:rsidRDefault="005F6776">
            <w:pPr>
              <w:pStyle w:val="200"/>
              <w:framePr w:w="3494" w:h="667" w:hSpace="2221" w:wrap="notBeside" w:vAnchor="text" w:hAnchor="text" w:x="2944" w:y="1"/>
              <w:shd w:val="clear" w:color="auto" w:fill="auto"/>
              <w:spacing w:before="0" w:after="0" w:line="210" w:lineRule="exact"/>
              <w:ind w:left="180" w:firstLine="0"/>
              <w:jc w:val="left"/>
            </w:pPr>
            <w:r>
              <w:rPr>
                <w:rStyle w:val="2f7"/>
              </w:rPr>
              <w:t xml:space="preserve">0 </w:t>
            </w:r>
            <w:r>
              <w:rPr>
                <w:rStyle w:val="affff6"/>
              </w:rPr>
              <w:t>А</w:t>
            </w:r>
            <w:r>
              <w:rPr>
                <w:rStyle w:val="affff6"/>
                <w:vertAlign w:val="superscript"/>
              </w:rPr>
              <w:t>Т</w:t>
            </w:r>
            <w:r>
              <w:rPr>
                <w:rStyle w:val="affff6"/>
              </w:rPr>
              <w:t>В</w:t>
            </w:r>
            <w:r>
              <w:rPr>
                <w:rStyle w:val="affff6"/>
                <w:vertAlign w:val="superscript"/>
              </w:rPr>
              <w:t>Т</w:t>
            </w:r>
          </w:p>
        </w:tc>
      </w:tr>
    </w:tbl>
    <w:p w:rsidR="008B4F6F" w:rsidRDefault="005F6776">
      <w:pPr>
        <w:pStyle w:val="afa"/>
        <w:framePr w:w="593" w:h="210" w:hSpace="2221" w:wrap="notBeside" w:vAnchor="text" w:hAnchor="text" w:x="2222" w:y="227"/>
        <w:shd w:val="clear" w:color="auto" w:fill="auto"/>
        <w:spacing w:line="210" w:lineRule="exact"/>
      </w:pPr>
      <w:r>
        <w:rPr>
          <w:rStyle w:val="affffb"/>
        </w:rPr>
        <w:t>XY</w:t>
      </w:r>
      <w:r>
        <w:rPr>
          <w:rStyle w:val="aff2"/>
          <w:lang w:val="en-US" w:eastAsia="en-US" w:bidi="en-US"/>
        </w:rPr>
        <w:t xml:space="preserve"> </w:t>
      </w:r>
      <w:r>
        <w:rPr>
          <w:rStyle w:val="aff2"/>
        </w:rPr>
        <w:t>=</w:t>
      </w:r>
    </w:p>
    <w:p w:rsidR="008B4F6F" w:rsidRDefault="008B4F6F">
      <w:pPr>
        <w:rPr>
          <w:sz w:val="2"/>
          <w:szCs w:val="2"/>
        </w:rPr>
      </w:pPr>
    </w:p>
    <w:p w:rsidR="008B4F6F" w:rsidRDefault="005F6776">
      <w:pPr>
        <w:pStyle w:val="200"/>
        <w:shd w:val="clear" w:color="auto" w:fill="auto"/>
        <w:spacing w:before="119" w:after="0" w:line="271" w:lineRule="exact"/>
        <w:ind w:left="20" w:right="220" w:firstLine="0"/>
        <w:jc w:val="both"/>
      </w:pPr>
      <w:r>
        <w:rPr>
          <w:rStyle w:val="2f7"/>
        </w:rPr>
        <w:t xml:space="preserve">откуда легко получить интересующее нас произведение матриц </w:t>
      </w:r>
      <w:r>
        <w:rPr>
          <w:rStyle w:val="115pt1pt0"/>
        </w:rPr>
        <w:t>А В</w:t>
      </w:r>
      <w:r>
        <w:rPr>
          <w:rStyle w:val="11ptf3"/>
        </w:rPr>
        <w:t xml:space="preserve"> </w:t>
      </w:r>
      <w:r>
        <w:rPr>
          <w:rStyle w:val="2f7"/>
        </w:rPr>
        <w:t>(да, мы два</w:t>
      </w:r>
      <w:r>
        <w:rPr>
          <w:rStyle w:val="2f7"/>
        </w:rPr>
        <w:softHyphen/>
        <w:t>жды перемножаем матрицы исходного размера, но это всего лишь небольшое техническое усложнение, не влияющее на класс сложности).</w:t>
      </w:r>
    </w:p>
    <w:p w:rsidR="008B4F6F" w:rsidRDefault="005F6776">
      <w:pPr>
        <w:pStyle w:val="200"/>
        <w:shd w:val="clear" w:color="auto" w:fill="auto"/>
        <w:spacing w:before="0" w:after="445" w:line="271" w:lineRule="exact"/>
        <w:ind w:left="20" w:right="220" w:firstLine="340"/>
        <w:jc w:val="left"/>
      </w:pPr>
      <w:r>
        <w:rPr>
          <w:rStyle w:val="2f7"/>
        </w:rPr>
        <w:t>Хотя такие результаты и интересны, в разделе 10.3 мы покажем более важное применение метода приведения для сравнения сложности задач.</w:t>
      </w:r>
    </w:p>
    <w:p w:rsidR="008B4F6F" w:rsidRDefault="005F6776">
      <w:pPr>
        <w:pStyle w:val="157"/>
        <w:shd w:val="clear" w:color="auto" w:fill="auto"/>
        <w:spacing w:before="0" w:line="240" w:lineRule="exact"/>
        <w:ind w:left="20"/>
      </w:pPr>
      <w:bookmarkStart w:id="289" w:name="bookmark288"/>
      <w:r>
        <w:t>Упражнения 10.1</w:t>
      </w:r>
      <w:bookmarkEnd w:id="289"/>
      <w:r>
        <w:br w:type="page"/>
      </w:r>
    </w:p>
    <w:p w:rsidR="008B4F6F" w:rsidRDefault="005F6776">
      <w:pPr>
        <w:pStyle w:val="200"/>
        <w:numPr>
          <w:ilvl w:val="0"/>
          <w:numId w:val="117"/>
        </w:numPr>
        <w:shd w:val="clear" w:color="auto" w:fill="auto"/>
        <w:spacing w:before="0" w:after="0" w:line="266" w:lineRule="exact"/>
        <w:ind w:left="960" w:right="40" w:hanging="240"/>
        <w:jc w:val="both"/>
      </w:pPr>
      <w:r>
        <w:rPr>
          <w:rStyle w:val="2f7"/>
        </w:rPr>
        <w:lastRenderedPageBreak/>
        <w:t xml:space="preserve"> Докажите, что любой алгоритм поиска наибольшего среди </w:t>
      </w:r>
      <w:r>
        <w:rPr>
          <w:rStyle w:val="affff6"/>
        </w:rPr>
        <w:t>п</w:t>
      </w:r>
      <w:r>
        <w:rPr>
          <w:rStyle w:val="2f7"/>
        </w:rPr>
        <w:t xml:space="preserve"> заданных чисел в худшем случае должен выполнить </w:t>
      </w:r>
      <w:r>
        <w:rPr>
          <w:rStyle w:val="affff6"/>
        </w:rPr>
        <w:t>п</w:t>
      </w:r>
      <w:r>
        <w:rPr>
          <w:rStyle w:val="2f7"/>
        </w:rPr>
        <w:t xml:space="preserve"> — 1 сравнений.</w:t>
      </w:r>
    </w:p>
    <w:p w:rsidR="008B4F6F" w:rsidRDefault="005F6776">
      <w:pPr>
        <w:pStyle w:val="200"/>
        <w:numPr>
          <w:ilvl w:val="0"/>
          <w:numId w:val="117"/>
        </w:numPr>
        <w:shd w:val="clear" w:color="auto" w:fill="auto"/>
        <w:spacing w:before="0" w:after="0" w:line="269" w:lineRule="exact"/>
        <w:ind w:left="960" w:right="40" w:hanging="240"/>
        <w:jc w:val="both"/>
      </w:pPr>
      <w:r>
        <w:rPr>
          <w:rStyle w:val="2f7"/>
        </w:rPr>
        <w:t xml:space="preserve"> Приведите доказательство методом противника того факта, что вре</w:t>
      </w:r>
      <w:r>
        <w:rPr>
          <w:rStyle w:val="2f7"/>
        </w:rPr>
        <w:softHyphen/>
        <w:t xml:space="preserve">менная эффективность любого алгоритма, проверяющего связность графа с </w:t>
      </w:r>
      <w:r>
        <w:rPr>
          <w:rStyle w:val="affff6"/>
        </w:rPr>
        <w:t>п</w:t>
      </w:r>
      <w:r>
        <w:rPr>
          <w:rStyle w:val="2f7"/>
        </w:rPr>
        <w:t xml:space="preserve"> вершинами, равна </w:t>
      </w:r>
      <w:r>
        <w:rPr>
          <w:rStyle w:val="affff6"/>
          <w:lang w:val="en-US" w:eastAsia="en-US" w:bidi="en-US"/>
        </w:rPr>
        <w:t xml:space="preserve">Q </w:t>
      </w:r>
      <w:r>
        <w:rPr>
          <w:rStyle w:val="affff6"/>
        </w:rPr>
        <w:t>(п</w:t>
      </w:r>
      <w:r>
        <w:rPr>
          <w:rStyle w:val="affff6"/>
          <w:vertAlign w:val="superscript"/>
        </w:rPr>
        <w:t>2</w:t>
      </w:r>
      <w:r>
        <w:rPr>
          <w:rStyle w:val="affff6"/>
        </w:rPr>
        <w:t>),</w:t>
      </w:r>
      <w:r>
        <w:rPr>
          <w:rStyle w:val="2f7"/>
        </w:rPr>
        <w:t xml:space="preserve"> при наличии единственной опера</w:t>
      </w:r>
      <w:r>
        <w:rPr>
          <w:rStyle w:val="2f7"/>
        </w:rPr>
        <w:softHyphen/>
        <w:t>ции, состоящей в выяснении наличия ребра между двумя вершинами графа. Является ли эта нижняя граница плотной?</w:t>
      </w:r>
    </w:p>
    <w:p w:rsidR="008B4F6F" w:rsidRDefault="005F6776">
      <w:pPr>
        <w:pStyle w:val="200"/>
        <w:numPr>
          <w:ilvl w:val="0"/>
          <w:numId w:val="117"/>
        </w:numPr>
        <w:shd w:val="clear" w:color="auto" w:fill="auto"/>
        <w:spacing w:before="0" w:after="0" w:line="266" w:lineRule="exact"/>
        <w:ind w:left="960" w:right="40" w:hanging="240"/>
        <w:jc w:val="both"/>
      </w:pPr>
      <w:r>
        <w:rPr>
          <w:rStyle w:val="2f7"/>
        </w:rPr>
        <w:t xml:space="preserve"> Чему равно наименьшее число сравнений, необходимых алгоритму сортировки, основанному на операции сравнения, чтобы объединить два отсортированных списка размером </w:t>
      </w:r>
      <w:r>
        <w:rPr>
          <w:rStyle w:val="3pt"/>
        </w:rPr>
        <w:t>пип|1</w:t>
      </w:r>
      <w:r>
        <w:rPr>
          <w:rStyle w:val="2f7"/>
        </w:rPr>
        <w:t xml:space="preserve"> элементов соответ</w:t>
      </w:r>
      <w:r>
        <w:rPr>
          <w:rStyle w:val="2f7"/>
        </w:rPr>
        <w:softHyphen/>
        <w:t>ственно? Докажите корректность вашего ответа.</w:t>
      </w:r>
    </w:p>
    <w:p w:rsidR="008B4F6F" w:rsidRDefault="005F6776">
      <w:pPr>
        <w:pStyle w:val="200"/>
        <w:numPr>
          <w:ilvl w:val="0"/>
          <w:numId w:val="117"/>
        </w:numPr>
        <w:shd w:val="clear" w:color="auto" w:fill="auto"/>
        <w:spacing w:before="0" w:after="65" w:line="274" w:lineRule="exact"/>
        <w:ind w:left="960" w:right="40" w:hanging="240"/>
        <w:jc w:val="both"/>
      </w:pPr>
      <w:r>
        <w:rPr>
          <w:rStyle w:val="2f7"/>
        </w:rPr>
        <w:t xml:space="preserve"> Найдите произведение матриц </w:t>
      </w:r>
      <w:r>
        <w:rPr>
          <w:rStyle w:val="affff6"/>
        </w:rPr>
        <w:t>А и В</w:t>
      </w:r>
      <w:r>
        <w:rPr>
          <w:rStyle w:val="2f7"/>
        </w:rPr>
        <w:t xml:space="preserve"> путем преобразования к произ</w:t>
      </w:r>
      <w:r>
        <w:rPr>
          <w:rStyle w:val="2f7"/>
        </w:rPr>
        <w:softHyphen/>
        <w:t>ведению двух симметричных матриц, если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730"/>
        <w:gridCol w:w="893"/>
        <w:gridCol w:w="730"/>
      </w:tblGrid>
      <w:tr w:rsidR="008B4F6F">
        <w:tblPrEx>
          <w:tblCellMar>
            <w:top w:w="0" w:type="dxa"/>
            <w:bottom w:w="0" w:type="dxa"/>
          </w:tblCellMar>
        </w:tblPrEx>
        <w:trPr>
          <w:trHeight w:hRule="exact" w:val="269"/>
          <w:jc w:val="center"/>
        </w:trPr>
        <w:tc>
          <w:tcPr>
            <w:tcW w:w="730" w:type="dxa"/>
            <w:tcBorders>
              <w:left w:val="single" w:sz="4" w:space="0" w:color="auto"/>
            </w:tcBorders>
            <w:shd w:val="clear" w:color="auto" w:fill="FFFFFF"/>
            <w:vAlign w:val="bottom"/>
          </w:tcPr>
          <w:p w:rsidR="008B4F6F" w:rsidRDefault="005F6776">
            <w:pPr>
              <w:pStyle w:val="200"/>
              <w:framePr w:w="2352" w:hSpace="2042" w:wrap="notBeside" w:vAnchor="text" w:hAnchor="text" w:xAlign="center" w:y="1"/>
              <w:shd w:val="clear" w:color="auto" w:fill="auto"/>
              <w:spacing w:before="0" w:after="0" w:line="210" w:lineRule="exact"/>
              <w:ind w:left="60" w:firstLine="0"/>
              <w:jc w:val="left"/>
            </w:pPr>
            <w:r>
              <w:rPr>
                <w:rStyle w:val="2f7"/>
                <w:lang w:val="en-US" w:eastAsia="en-US" w:bidi="en-US"/>
              </w:rPr>
              <w:t>’l -l"</w:t>
            </w:r>
          </w:p>
        </w:tc>
        <w:tc>
          <w:tcPr>
            <w:tcW w:w="893" w:type="dxa"/>
            <w:tcBorders>
              <w:left w:val="single" w:sz="4" w:space="0" w:color="auto"/>
            </w:tcBorders>
            <w:shd w:val="clear" w:color="auto" w:fill="FFFFFF"/>
          </w:tcPr>
          <w:p w:rsidR="008B4F6F" w:rsidRDefault="008B4F6F">
            <w:pPr>
              <w:framePr w:w="2352" w:hSpace="2042" w:wrap="notBeside" w:vAnchor="text" w:hAnchor="text" w:xAlign="center" w:y="1"/>
              <w:rPr>
                <w:sz w:val="10"/>
                <w:szCs w:val="10"/>
              </w:rPr>
            </w:pPr>
          </w:p>
        </w:tc>
        <w:tc>
          <w:tcPr>
            <w:tcW w:w="730" w:type="dxa"/>
            <w:tcBorders>
              <w:left w:val="single" w:sz="4" w:space="0" w:color="auto"/>
              <w:right w:val="single" w:sz="4" w:space="0" w:color="auto"/>
            </w:tcBorders>
            <w:shd w:val="clear" w:color="auto" w:fill="FFFFFF"/>
            <w:vAlign w:val="bottom"/>
          </w:tcPr>
          <w:p w:rsidR="008B4F6F" w:rsidRDefault="005F6776">
            <w:pPr>
              <w:pStyle w:val="200"/>
              <w:framePr w:w="2352" w:hSpace="2042" w:wrap="notBeside" w:vAnchor="text" w:hAnchor="text" w:xAlign="center" w:y="1"/>
              <w:shd w:val="clear" w:color="auto" w:fill="auto"/>
              <w:spacing w:before="0" w:after="0" w:line="210" w:lineRule="exact"/>
              <w:ind w:left="60" w:firstLine="0"/>
              <w:jc w:val="left"/>
            </w:pPr>
            <w:r>
              <w:rPr>
                <w:rStyle w:val="10pt3"/>
              </w:rPr>
              <w:t xml:space="preserve">’ </w:t>
            </w:r>
            <w:r>
              <w:rPr>
                <w:rStyle w:val="2f7"/>
              </w:rPr>
              <w:t xml:space="preserve">0 </w:t>
            </w:r>
            <w:r>
              <w:rPr>
                <w:rStyle w:val="2f7"/>
                <w:lang w:val="en-US" w:eastAsia="en-US" w:bidi="en-US"/>
              </w:rPr>
              <w:t>l"</w:t>
            </w:r>
          </w:p>
        </w:tc>
      </w:tr>
      <w:tr w:rsidR="008B4F6F">
        <w:tblPrEx>
          <w:tblCellMar>
            <w:top w:w="0" w:type="dxa"/>
            <w:bottom w:w="0" w:type="dxa"/>
          </w:tblCellMar>
        </w:tblPrEx>
        <w:trPr>
          <w:trHeight w:hRule="exact" w:val="163"/>
          <w:jc w:val="center"/>
        </w:trPr>
        <w:tc>
          <w:tcPr>
            <w:tcW w:w="730" w:type="dxa"/>
            <w:tcBorders>
              <w:left w:val="single" w:sz="4" w:space="0" w:color="auto"/>
            </w:tcBorders>
            <w:shd w:val="clear" w:color="auto" w:fill="FFFFFF"/>
          </w:tcPr>
          <w:p w:rsidR="008B4F6F" w:rsidRDefault="008B4F6F">
            <w:pPr>
              <w:framePr w:w="2352" w:hSpace="2042" w:wrap="notBeside" w:vAnchor="text" w:hAnchor="text" w:xAlign="center" w:y="1"/>
              <w:rPr>
                <w:sz w:val="10"/>
                <w:szCs w:val="10"/>
              </w:rPr>
            </w:pPr>
          </w:p>
        </w:tc>
        <w:tc>
          <w:tcPr>
            <w:tcW w:w="893" w:type="dxa"/>
            <w:tcBorders>
              <w:left w:val="single" w:sz="4" w:space="0" w:color="auto"/>
            </w:tcBorders>
            <w:shd w:val="clear" w:color="auto" w:fill="FFFFFF"/>
          </w:tcPr>
          <w:p w:rsidR="008B4F6F" w:rsidRDefault="005F6776">
            <w:pPr>
              <w:pStyle w:val="200"/>
              <w:framePr w:w="2352" w:hSpace="2042" w:wrap="notBeside" w:vAnchor="text" w:hAnchor="text" w:xAlign="center" w:y="1"/>
              <w:shd w:val="clear" w:color="auto" w:fill="auto"/>
              <w:spacing w:before="0" w:after="0" w:line="210" w:lineRule="exact"/>
              <w:ind w:left="180" w:firstLine="0"/>
              <w:jc w:val="left"/>
            </w:pPr>
            <w:r>
              <w:rPr>
                <w:rStyle w:val="2f7"/>
              </w:rPr>
              <w:t xml:space="preserve">и </w:t>
            </w:r>
            <w:r>
              <w:rPr>
                <w:rStyle w:val="affff6"/>
              </w:rPr>
              <w:t>В =</w:t>
            </w:r>
          </w:p>
        </w:tc>
        <w:tc>
          <w:tcPr>
            <w:tcW w:w="730" w:type="dxa"/>
            <w:tcBorders>
              <w:left w:val="single" w:sz="4" w:space="0" w:color="auto"/>
              <w:right w:val="single" w:sz="4" w:space="0" w:color="auto"/>
            </w:tcBorders>
            <w:shd w:val="clear" w:color="auto" w:fill="FFFFFF"/>
          </w:tcPr>
          <w:p w:rsidR="008B4F6F" w:rsidRDefault="008B4F6F">
            <w:pPr>
              <w:framePr w:w="2352" w:hSpace="2042" w:wrap="notBeside" w:vAnchor="text" w:hAnchor="text" w:xAlign="center" w:y="1"/>
              <w:rPr>
                <w:sz w:val="10"/>
                <w:szCs w:val="10"/>
              </w:rPr>
            </w:pPr>
          </w:p>
        </w:tc>
      </w:tr>
      <w:tr w:rsidR="008B4F6F">
        <w:tblPrEx>
          <w:tblCellMar>
            <w:top w:w="0" w:type="dxa"/>
            <w:bottom w:w="0" w:type="dxa"/>
          </w:tblCellMar>
        </w:tblPrEx>
        <w:trPr>
          <w:trHeight w:hRule="exact" w:val="293"/>
          <w:jc w:val="center"/>
        </w:trPr>
        <w:tc>
          <w:tcPr>
            <w:tcW w:w="730" w:type="dxa"/>
            <w:tcBorders>
              <w:left w:val="single" w:sz="4" w:space="0" w:color="auto"/>
            </w:tcBorders>
            <w:shd w:val="clear" w:color="auto" w:fill="FFFFFF"/>
          </w:tcPr>
          <w:p w:rsidR="008B4F6F" w:rsidRDefault="005F6776">
            <w:pPr>
              <w:pStyle w:val="200"/>
              <w:framePr w:w="2352" w:hSpace="2042" w:wrap="notBeside" w:vAnchor="text" w:hAnchor="text" w:xAlign="center" w:y="1"/>
              <w:shd w:val="clear" w:color="auto" w:fill="auto"/>
              <w:spacing w:before="0" w:after="0" w:line="210" w:lineRule="exact"/>
              <w:ind w:left="60" w:firstLine="0"/>
              <w:jc w:val="left"/>
            </w:pPr>
            <w:r>
              <w:rPr>
                <w:rStyle w:val="2f7"/>
              </w:rPr>
              <w:t>2 3</w:t>
            </w:r>
          </w:p>
        </w:tc>
        <w:tc>
          <w:tcPr>
            <w:tcW w:w="893" w:type="dxa"/>
            <w:tcBorders>
              <w:left w:val="single" w:sz="4" w:space="0" w:color="auto"/>
            </w:tcBorders>
            <w:shd w:val="clear" w:color="auto" w:fill="FFFFFF"/>
          </w:tcPr>
          <w:p w:rsidR="008B4F6F" w:rsidRDefault="008B4F6F">
            <w:pPr>
              <w:framePr w:w="2352" w:hSpace="2042" w:wrap="notBeside" w:vAnchor="text" w:hAnchor="text" w:xAlign="center" w:y="1"/>
              <w:rPr>
                <w:sz w:val="10"/>
                <w:szCs w:val="10"/>
              </w:rPr>
            </w:pPr>
          </w:p>
        </w:tc>
        <w:tc>
          <w:tcPr>
            <w:tcW w:w="730" w:type="dxa"/>
            <w:tcBorders>
              <w:left w:val="single" w:sz="4" w:space="0" w:color="auto"/>
              <w:right w:val="single" w:sz="4" w:space="0" w:color="auto"/>
            </w:tcBorders>
            <w:shd w:val="clear" w:color="auto" w:fill="FFFFFF"/>
            <w:vAlign w:val="center"/>
          </w:tcPr>
          <w:p w:rsidR="008B4F6F" w:rsidRDefault="005F6776">
            <w:pPr>
              <w:pStyle w:val="200"/>
              <w:framePr w:w="2352" w:hSpace="2042" w:wrap="notBeside" w:vAnchor="text" w:hAnchor="text" w:xAlign="center" w:y="1"/>
              <w:shd w:val="clear" w:color="auto" w:fill="auto"/>
              <w:spacing w:before="0" w:after="0" w:line="210" w:lineRule="exact"/>
              <w:ind w:left="60" w:firstLine="0"/>
              <w:jc w:val="left"/>
            </w:pPr>
            <w:r>
              <w:rPr>
                <w:rStyle w:val="2f7"/>
              </w:rPr>
              <w:t>-1 2</w:t>
            </w:r>
          </w:p>
        </w:tc>
      </w:tr>
    </w:tbl>
    <w:p w:rsidR="008B4F6F" w:rsidRDefault="008B4F6F">
      <w:pPr>
        <w:rPr>
          <w:sz w:val="2"/>
          <w:szCs w:val="2"/>
        </w:rPr>
      </w:pPr>
    </w:p>
    <w:p w:rsidR="008B4F6F" w:rsidRDefault="005F6776">
      <w:pPr>
        <w:pStyle w:val="200"/>
        <w:numPr>
          <w:ilvl w:val="0"/>
          <w:numId w:val="117"/>
        </w:numPr>
        <w:shd w:val="clear" w:color="auto" w:fill="auto"/>
        <w:spacing w:before="0" w:after="0" w:line="276" w:lineRule="exact"/>
        <w:ind w:left="960" w:hanging="240"/>
        <w:jc w:val="both"/>
      </w:pPr>
      <w:r>
        <w:rPr>
          <w:rStyle w:val="afffff1"/>
        </w:rPr>
        <w:t xml:space="preserve"> а) </w:t>
      </w:r>
      <w:r>
        <w:rPr>
          <w:rStyle w:val="2f7"/>
        </w:rPr>
        <w:t>Можно ли использовать формулы этого раздела, которые указывают</w:t>
      </w:r>
    </w:p>
    <w:p w:rsidR="008B4F6F" w:rsidRDefault="005F6776">
      <w:pPr>
        <w:pStyle w:val="200"/>
        <w:shd w:val="clear" w:color="auto" w:fill="auto"/>
        <w:spacing w:before="0" w:after="0" w:line="276" w:lineRule="exact"/>
        <w:ind w:left="1260" w:right="40" w:firstLine="0"/>
        <w:jc w:val="both"/>
      </w:pPr>
      <w:r>
        <w:rPr>
          <w:rStyle w:val="2f7"/>
        </w:rPr>
        <w:t>эквивалентность сложности задач умножения и возведения в квад</w:t>
      </w:r>
      <w:r>
        <w:rPr>
          <w:rStyle w:val="2f7"/>
        </w:rPr>
        <w:softHyphen/>
        <w:t>рат двух целых чисел для того, чтобы показать эквивалентность задач умножения и возведения в квадрат двух матриц?</w:t>
      </w:r>
    </w:p>
    <w:p w:rsidR="008B4F6F" w:rsidRDefault="005F6776">
      <w:pPr>
        <w:pStyle w:val="200"/>
        <w:shd w:val="clear" w:color="auto" w:fill="auto"/>
        <w:tabs>
          <w:tab w:val="left" w:pos="1270"/>
        </w:tabs>
        <w:spacing w:before="0" w:after="0" w:line="276" w:lineRule="exact"/>
        <w:ind w:left="1260" w:right="40" w:hanging="300"/>
        <w:jc w:val="left"/>
      </w:pPr>
      <w:r>
        <w:rPr>
          <w:rStyle w:val="2f7"/>
        </w:rPr>
        <w:t>б)</w:t>
      </w:r>
      <w:r>
        <w:rPr>
          <w:rStyle w:val="2f7"/>
        </w:rPr>
        <w:tab/>
        <w:t xml:space="preserve">Покажите, что умножение двух матриц порядка </w:t>
      </w:r>
      <w:r>
        <w:rPr>
          <w:rStyle w:val="affff6"/>
        </w:rPr>
        <w:t>п</w:t>
      </w:r>
      <w:r>
        <w:rPr>
          <w:rStyle w:val="2f7"/>
        </w:rPr>
        <w:t xml:space="preserve"> может быть при</w:t>
      </w:r>
      <w:r>
        <w:rPr>
          <w:rStyle w:val="2f7"/>
        </w:rPr>
        <w:softHyphen/>
        <w:t>ведено к возведению в квадрат матрицы размером 2п.</w:t>
      </w:r>
    </w:p>
    <w:p w:rsidR="008B4F6F" w:rsidRDefault="00E15E4E">
      <w:pPr>
        <w:framePr w:h="586" w:wrap="around" w:vAnchor="text" w:hAnchor="margin" w:x="103" w:y="608"/>
        <w:jc w:val="center"/>
        <w:rPr>
          <w:sz w:val="2"/>
          <w:szCs w:val="2"/>
        </w:rPr>
      </w:pPr>
      <w:r>
        <w:rPr>
          <w:noProof/>
          <w:lang w:bidi="ar-SA"/>
        </w:rPr>
        <w:drawing>
          <wp:inline distT="0" distB="0" distL="0" distR="0">
            <wp:extent cx="371475" cy="371475"/>
            <wp:effectExtent l="0" t="0" r="9525" b="9525"/>
            <wp:docPr id="211" name="Рисунок 211" descr="image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age206"/>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200"/>
        <w:numPr>
          <w:ilvl w:val="0"/>
          <w:numId w:val="117"/>
        </w:numPr>
        <w:shd w:val="clear" w:color="auto" w:fill="auto"/>
        <w:spacing w:before="0" w:after="0" w:line="274" w:lineRule="exact"/>
        <w:ind w:left="960" w:right="40" w:hanging="240"/>
        <w:jc w:val="both"/>
      </w:pPr>
      <w:r>
        <w:rPr>
          <w:rStyle w:val="2f7"/>
        </w:rPr>
        <w:t xml:space="preserve"> Найдите класс плотной нижней границы задачи поиска двух ближай</w:t>
      </w:r>
      <w:r>
        <w:rPr>
          <w:rStyle w:val="2f7"/>
        </w:rPr>
        <w:softHyphen/>
        <w:t xml:space="preserve">ших чисел среди </w:t>
      </w:r>
      <w:r>
        <w:rPr>
          <w:rStyle w:val="affff6"/>
        </w:rPr>
        <w:t>п</w:t>
      </w:r>
      <w:r>
        <w:rPr>
          <w:rStyle w:val="2f7"/>
        </w:rPr>
        <w:t xml:space="preserve"> действительных чисел </w:t>
      </w:r>
      <w:r>
        <w:rPr>
          <w:rStyle w:val="2f7"/>
          <w:lang w:val="en-US" w:eastAsia="en-US" w:bidi="en-US"/>
        </w:rPr>
        <w:t xml:space="preserve">xi, </w:t>
      </w:r>
      <w:r>
        <w:rPr>
          <w:rStyle w:val="2f7"/>
        </w:rPr>
        <w:t>Х</w:t>
      </w:r>
      <w:r>
        <w:rPr>
          <w:rStyle w:val="afffff0"/>
        </w:rPr>
        <w:t>2</w:t>
      </w:r>
      <w:r>
        <w:rPr>
          <w:rStyle w:val="1ptfc"/>
        </w:rPr>
        <w:t>,...,</w:t>
      </w:r>
      <w:r>
        <w:rPr>
          <w:rStyle w:val="2f7"/>
        </w:rPr>
        <w:t xml:space="preserve"> х</w:t>
      </w:r>
      <w:r>
        <w:rPr>
          <w:rStyle w:val="2f7"/>
          <w:vertAlign w:val="subscript"/>
        </w:rPr>
        <w:t>п</w:t>
      </w:r>
      <w:r>
        <w:rPr>
          <w:rStyle w:val="2f7"/>
        </w:rPr>
        <w:t>.</w:t>
      </w:r>
    </w:p>
    <w:p w:rsidR="008B4F6F" w:rsidRDefault="005F6776">
      <w:pPr>
        <w:pStyle w:val="200"/>
        <w:shd w:val="clear" w:color="auto" w:fill="auto"/>
        <w:spacing w:before="0" w:after="379" w:line="269" w:lineRule="exact"/>
        <w:ind w:left="340" w:right="40" w:hanging="320"/>
        <w:jc w:val="both"/>
      </w:pPr>
      <w:r>
        <w:rPr>
          <w:rStyle w:val="2f7"/>
        </w:rPr>
        <w:t xml:space="preserve">10. Дана плитка шоколада, состоящая из </w:t>
      </w:r>
      <w:r>
        <w:rPr>
          <w:rStyle w:val="affff6"/>
        </w:rPr>
        <w:t>п х т</w:t>
      </w:r>
      <w:r>
        <w:rPr>
          <w:rStyle w:val="2f7"/>
        </w:rPr>
        <w:t xml:space="preserve"> ячеек. Ее надо разломить на </w:t>
      </w:r>
      <w:r>
        <w:rPr>
          <w:rStyle w:val="affff6"/>
        </w:rPr>
        <w:t>пт</w:t>
      </w:r>
      <w:r>
        <w:rPr>
          <w:rStyle w:val="2f7"/>
        </w:rPr>
        <w:t xml:space="preserve"> кусочков. Вы можете разламывать плитку только по прямым ли</w:t>
      </w:r>
      <w:r>
        <w:rPr>
          <w:rStyle w:val="2f7"/>
        </w:rPr>
        <w:softHyphen/>
        <w:t>ниям, и только одну плитку за раз. Разработайте алгоритм для решения поставленной задачи при помощи минимального количества разломов.</w:t>
      </w:r>
    </w:p>
    <w:p w:rsidR="008B4F6F" w:rsidRDefault="005F6776">
      <w:pPr>
        <w:pStyle w:val="1243"/>
        <w:numPr>
          <w:ilvl w:val="0"/>
          <w:numId w:val="118"/>
        </w:numPr>
        <w:shd w:val="clear" w:color="auto" w:fill="auto"/>
        <w:tabs>
          <w:tab w:val="left" w:pos="994"/>
        </w:tabs>
        <w:spacing w:before="0" w:after="113" w:line="320" w:lineRule="exact"/>
        <w:ind w:left="340" w:hanging="320"/>
      </w:pPr>
      <w:bookmarkStart w:id="290" w:name="bookmark289"/>
      <w:r>
        <w:t>Деревья принятия решения</w:t>
      </w:r>
      <w:bookmarkEnd w:id="290"/>
    </w:p>
    <w:p w:rsidR="008B4F6F" w:rsidRDefault="005F6776">
      <w:pPr>
        <w:pStyle w:val="200"/>
        <w:shd w:val="clear" w:color="auto" w:fill="auto"/>
        <w:spacing w:before="0" w:after="0" w:line="271" w:lineRule="exact"/>
        <w:ind w:left="20" w:right="40" w:firstLine="320"/>
        <w:jc w:val="both"/>
      </w:pPr>
      <w:r>
        <w:rPr>
          <w:rStyle w:val="2f7"/>
        </w:rPr>
        <w:t xml:space="preserve">Многие важные алгоритмы, в особенности алгоритмы сортировки и поиска, работают посредством сравнения элементов входных данных. Мы можем изучать производительность таких алгоритмов при помощи устройства под названием </w:t>
      </w:r>
      <w:r>
        <w:rPr>
          <w:rStyle w:val="affff6"/>
        </w:rPr>
        <w:t>дерево принятия решения</w:t>
      </w:r>
      <w:r>
        <w:rPr>
          <w:rStyle w:val="2f7"/>
        </w:rPr>
        <w:t xml:space="preserve"> </w:t>
      </w:r>
      <w:r>
        <w:rPr>
          <w:rStyle w:val="2f7"/>
          <w:lang w:val="en-US" w:eastAsia="en-US" w:bidi="en-US"/>
        </w:rPr>
        <w:t xml:space="preserve">(decision tree). </w:t>
      </w:r>
      <w:r>
        <w:rPr>
          <w:rStyle w:val="2f7"/>
        </w:rPr>
        <w:t>В качестве примера на рис. 10.1 пред</w:t>
      </w:r>
      <w:r>
        <w:rPr>
          <w:rStyle w:val="2f7"/>
        </w:rPr>
        <w:softHyphen/>
        <w:t xml:space="preserve">ставлено дерево принятия решения для поиска минимума из трех чисел. Каждый внутренний узел бинарного дерева принятия решения представляет показанное в узле сравнение ключа, например </w:t>
      </w:r>
      <w:r>
        <w:rPr>
          <w:rStyle w:val="affff6"/>
        </w:rPr>
        <w:t>к &lt; к</w:t>
      </w:r>
      <w:r>
        <w:rPr>
          <w:rStyle w:val="2f7"/>
        </w:rPr>
        <w:t>'. Левое поддерево узла содержит инфор</w:t>
      </w:r>
      <w:r>
        <w:rPr>
          <w:rStyle w:val="2f7"/>
        </w:rPr>
        <w:softHyphen/>
        <w:t xml:space="preserve">мацию о последующих сравнениях, выполняемых, если </w:t>
      </w:r>
      <w:r>
        <w:rPr>
          <w:rStyle w:val="affff6"/>
        </w:rPr>
        <w:t>к &lt; к';</w:t>
      </w:r>
      <w:r>
        <w:rPr>
          <w:rStyle w:val="2f7"/>
        </w:rPr>
        <w:t xml:space="preserve"> правое поддерево</w:t>
      </w:r>
      <w:r>
        <w:rPr>
          <w:rStyle w:val="2f7"/>
        </w:rPr>
        <w:br w:type="page"/>
      </w:r>
      <w:r>
        <w:rPr>
          <w:rStyle w:val="2f7"/>
        </w:rPr>
        <w:lastRenderedPageBreak/>
        <w:t xml:space="preserve">содержит аналогичную информацию для случая </w:t>
      </w:r>
      <w:r>
        <w:rPr>
          <w:rStyle w:val="affff6"/>
        </w:rPr>
        <w:t xml:space="preserve">к &gt; </w:t>
      </w:r>
      <w:r>
        <w:rPr>
          <w:rStyle w:val="affff6"/>
          <w:lang w:val="en-US" w:eastAsia="en-US" w:bidi="en-US"/>
        </w:rPr>
        <w:t>k</w:t>
      </w:r>
      <w:r>
        <w:rPr>
          <w:rStyle w:val="affff6"/>
          <w:vertAlign w:val="superscript"/>
          <w:lang w:val="en-US" w:eastAsia="en-US" w:bidi="en-US"/>
        </w:rPr>
        <w:t>f</w:t>
      </w:r>
      <w:r>
        <w:rPr>
          <w:rStyle w:val="2f7"/>
          <w:lang w:val="en-US" w:eastAsia="en-US" w:bidi="en-US"/>
        </w:rPr>
        <w:t xml:space="preserve"> </w:t>
      </w:r>
      <w:r>
        <w:rPr>
          <w:rStyle w:val="2f7"/>
        </w:rPr>
        <w:t>(для простоты в этом разделе мы считаем, что все входные элементы различны). Каждый лист пред</w:t>
      </w:r>
      <w:r>
        <w:rPr>
          <w:rStyle w:val="2f7"/>
        </w:rPr>
        <w:softHyphen/>
        <w:t xml:space="preserve">ставляет возможный выход алгоритма при обработке некоторых входных данных размера </w:t>
      </w:r>
      <w:r>
        <w:rPr>
          <w:rStyle w:val="affff6"/>
        </w:rPr>
        <w:t>п.</w:t>
      </w:r>
      <w:r>
        <w:rPr>
          <w:rStyle w:val="2f7"/>
        </w:rPr>
        <w:t xml:space="preserve"> Заметим, что количество листьев может оказаться большим, чем ко</w:t>
      </w:r>
      <w:r>
        <w:rPr>
          <w:rStyle w:val="2f7"/>
        </w:rPr>
        <w:softHyphen/>
        <w:t xml:space="preserve">личество вариантов выходных данных, поскольку в некоторых алгоритмах один и тот же выход может быть достигнут разными цепочками сравнений (именно такой случай изображен на рис. 10.1). Однако важно отметить, что количество листьев должно быть не меньше возможных выходных данных. Работу алгоритма с конкретными входными данными размером </w:t>
      </w:r>
      <w:r>
        <w:rPr>
          <w:rStyle w:val="affff6"/>
        </w:rPr>
        <w:t>п</w:t>
      </w:r>
      <w:r>
        <w:rPr>
          <w:rStyle w:val="2f7"/>
        </w:rPr>
        <w:t xml:space="preserve"> можно представить как проход по пути по дереву принятия решения от корня до листа; количество сравнений при выполнении алгоритма равно количеству ребер на указанном пути. Следова</w:t>
      </w:r>
      <w:r>
        <w:rPr>
          <w:rStyle w:val="2f7"/>
        </w:rPr>
        <w:softHyphen/>
        <w:t>тельно, количество сравнений в наихудшем случае равно высоте дерева принятия решения алгоритма.</w:t>
      </w:r>
    </w:p>
    <w:p w:rsidR="008B4F6F" w:rsidRDefault="00E15E4E">
      <w:pPr>
        <w:framePr w:h="2602" w:wrap="notBeside" w:vAnchor="text" w:hAnchor="text" w:xAlign="center" w:y="1"/>
        <w:jc w:val="center"/>
        <w:rPr>
          <w:sz w:val="2"/>
          <w:szCs w:val="2"/>
        </w:rPr>
      </w:pPr>
      <w:r>
        <w:rPr>
          <w:noProof/>
          <w:lang w:bidi="ar-SA"/>
        </w:rPr>
        <w:drawing>
          <wp:inline distT="0" distB="0" distL="0" distR="0">
            <wp:extent cx="3914775" cy="1647825"/>
            <wp:effectExtent l="0" t="0" r="9525" b="9525"/>
            <wp:docPr id="212" name="Рисунок 212" descr="image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image20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914775" cy="1647825"/>
                    </a:xfrm>
                    <a:prstGeom prst="rect">
                      <a:avLst/>
                    </a:prstGeom>
                    <a:noFill/>
                    <a:ln>
                      <a:noFill/>
                    </a:ln>
                  </pic:spPr>
                </pic:pic>
              </a:graphicData>
            </a:graphic>
          </wp:inline>
        </w:drawing>
      </w:r>
    </w:p>
    <w:p w:rsidR="008B4F6F" w:rsidRDefault="005F6776">
      <w:pPr>
        <w:pStyle w:val="2f9"/>
        <w:framePr w:h="2602" w:wrap="notBeside" w:vAnchor="text" w:hAnchor="text" w:xAlign="center" w:y="1"/>
        <w:shd w:val="clear" w:color="auto" w:fill="auto"/>
        <w:spacing w:after="0" w:line="210" w:lineRule="exact"/>
      </w:pPr>
      <w:r>
        <w:rPr>
          <w:rStyle w:val="2105pt2"/>
        </w:rPr>
        <w:t xml:space="preserve">Рис. 10.1. </w:t>
      </w:r>
      <w:r>
        <w:rPr>
          <w:rStyle w:val="2fe"/>
        </w:rPr>
        <w:t>Дерево принятия решения для поиска минимального из трех чисел</w:t>
      </w:r>
    </w:p>
    <w:p w:rsidR="008B4F6F" w:rsidRDefault="008B4F6F">
      <w:pPr>
        <w:rPr>
          <w:sz w:val="2"/>
          <w:szCs w:val="2"/>
        </w:rPr>
      </w:pPr>
    </w:p>
    <w:p w:rsidR="008B4F6F" w:rsidRDefault="005F6776">
      <w:pPr>
        <w:pStyle w:val="200"/>
        <w:shd w:val="clear" w:color="auto" w:fill="auto"/>
        <w:spacing w:before="174" w:after="0" w:line="271" w:lineRule="exact"/>
        <w:ind w:left="40" w:right="40" w:firstLine="360"/>
        <w:jc w:val="both"/>
      </w:pPr>
      <w:r>
        <w:rPr>
          <w:rStyle w:val="2f7"/>
        </w:rPr>
        <w:t>Главная идея этого метода заключается в наблюдении, что дерево с данным ко</w:t>
      </w:r>
      <w:r>
        <w:rPr>
          <w:rStyle w:val="2f7"/>
        </w:rPr>
        <w:softHyphen/>
        <w:t>личеством листьев, которое определяется количеством вариантов выходных дан</w:t>
      </w:r>
      <w:r>
        <w:rPr>
          <w:rStyle w:val="2f7"/>
        </w:rPr>
        <w:softHyphen/>
        <w:t xml:space="preserve">ных, должно быть достаточно высоким, чтобы содержать листья в требуемом количестве. В частности, нетрудно доказать, что для любого бинарного дерева с </w:t>
      </w:r>
      <w:r>
        <w:rPr>
          <w:rStyle w:val="affff6"/>
        </w:rPr>
        <w:t xml:space="preserve">I </w:t>
      </w:r>
      <w:r>
        <w:rPr>
          <w:rStyle w:val="2f7"/>
        </w:rPr>
        <w:t xml:space="preserve">листьями и высотой </w:t>
      </w:r>
      <w:r>
        <w:rPr>
          <w:rStyle w:val="affff6"/>
          <w:lang w:val="en-US" w:eastAsia="en-US" w:bidi="en-US"/>
        </w:rPr>
        <w:t>h</w:t>
      </w:r>
    </w:p>
    <w:p w:rsidR="008B4F6F" w:rsidRDefault="005F6776">
      <w:pPr>
        <w:pStyle w:val="1341"/>
        <w:shd w:val="clear" w:color="auto" w:fill="auto"/>
        <w:tabs>
          <w:tab w:val="right" w:pos="7710"/>
        </w:tabs>
        <w:ind w:left="3320"/>
      </w:pPr>
      <w:bookmarkStart w:id="291" w:name="bookmark290"/>
      <w:r>
        <w:rPr>
          <w:rStyle w:val="13413pt3pt"/>
        </w:rPr>
        <w:t>h&gt;</w:t>
      </w:r>
      <w:r>
        <w:t xml:space="preserve"> riog</w:t>
      </w:r>
      <w:r>
        <w:rPr>
          <w:vertAlign w:val="subscript"/>
        </w:rPr>
        <w:t>2</w:t>
      </w:r>
      <w:r>
        <w:t xml:space="preserve">n </w:t>
      </w:r>
      <w:r>
        <w:rPr>
          <w:lang w:val="ru-RU" w:eastAsia="ru-RU" w:bidi="ru-RU"/>
        </w:rPr>
        <w:t>-</w:t>
      </w:r>
      <w:r>
        <w:rPr>
          <w:lang w:val="ru-RU" w:eastAsia="ru-RU" w:bidi="ru-RU"/>
        </w:rPr>
        <w:tab/>
        <w:t>(10.1)</w:t>
      </w:r>
      <w:bookmarkEnd w:id="291"/>
    </w:p>
    <w:p w:rsidR="008B4F6F" w:rsidRDefault="005F6776">
      <w:pPr>
        <w:pStyle w:val="200"/>
        <w:shd w:val="clear" w:color="auto" w:fill="auto"/>
        <w:spacing w:before="0" w:after="0" w:line="271" w:lineRule="exact"/>
        <w:ind w:left="40" w:right="40" w:firstLine="0"/>
        <w:jc w:val="both"/>
      </w:pPr>
      <w:r>
        <w:rPr>
          <w:rStyle w:val="2f7"/>
        </w:rPr>
        <w:t xml:space="preserve">В самом деле, бинарное дерево высотой </w:t>
      </w:r>
      <w:r>
        <w:rPr>
          <w:rStyle w:val="affff6"/>
          <w:lang w:val="en-US" w:eastAsia="en-US" w:bidi="en-US"/>
        </w:rPr>
        <w:t>h</w:t>
      </w:r>
      <w:r>
        <w:rPr>
          <w:rStyle w:val="2f7"/>
          <w:lang w:val="en-US" w:eastAsia="en-US" w:bidi="en-US"/>
        </w:rPr>
        <w:t xml:space="preserve"> </w:t>
      </w:r>
      <w:r>
        <w:rPr>
          <w:rStyle w:val="2f7"/>
        </w:rPr>
        <w:t xml:space="preserve">с наибольшим количеством листьев содержит все листья на последнем уровне (почему?). Следовательно, наибольшее количество листьев в таком дереве равно </w:t>
      </w:r>
      <w:r>
        <w:rPr>
          <w:rStyle w:val="affff6"/>
        </w:rPr>
        <w:t>2</w:t>
      </w:r>
      <w:r>
        <w:rPr>
          <w:rStyle w:val="affff6"/>
          <w:vertAlign w:val="superscript"/>
        </w:rPr>
        <w:t>Н</w:t>
      </w:r>
      <w:r>
        <w:rPr>
          <w:rStyle w:val="affff6"/>
        </w:rPr>
        <w:t>.</w:t>
      </w:r>
      <w:r>
        <w:rPr>
          <w:rStyle w:val="2f7"/>
        </w:rPr>
        <w:t xml:space="preserve"> Другими словами, </w:t>
      </w:r>
      <w:r>
        <w:rPr>
          <w:rStyle w:val="affff6"/>
        </w:rPr>
        <w:t>2</w:t>
      </w:r>
      <w:r>
        <w:rPr>
          <w:rStyle w:val="affff6"/>
          <w:vertAlign w:val="superscript"/>
        </w:rPr>
        <w:t>Н</w:t>
      </w:r>
      <w:r>
        <w:rPr>
          <w:rStyle w:val="2f7"/>
        </w:rPr>
        <w:t xml:space="preserve"> ^ /, откуда непосредственно следует (10.1).</w:t>
      </w:r>
    </w:p>
    <w:p w:rsidR="008B4F6F" w:rsidRDefault="005F6776">
      <w:pPr>
        <w:pStyle w:val="200"/>
        <w:shd w:val="clear" w:color="auto" w:fill="auto"/>
        <w:spacing w:before="0" w:after="249" w:line="271" w:lineRule="exact"/>
        <w:ind w:left="40" w:right="40" w:firstLine="360"/>
        <w:jc w:val="both"/>
      </w:pPr>
      <w:r>
        <w:rPr>
          <w:rStyle w:val="2f7"/>
        </w:rPr>
        <w:t>Неравенство (10.1) определяет нижнюю границу высоты бинарных деревьев принятия решения, а следовательно, количество сравнений, выполняемых в наи</w:t>
      </w:r>
      <w:r>
        <w:rPr>
          <w:rStyle w:val="2f7"/>
        </w:rPr>
        <w:softHyphen/>
        <w:t>худшем случае любым алгоритмом для решения рассматриваемой задачи, осно</w:t>
      </w:r>
      <w:r>
        <w:rPr>
          <w:rStyle w:val="2f7"/>
        </w:rPr>
        <w:softHyphen/>
        <w:t xml:space="preserve">ванным на сравнениях. Такая граница называется </w:t>
      </w:r>
      <w:r>
        <w:rPr>
          <w:rStyle w:val="affff6"/>
        </w:rPr>
        <w:t>информационно-теоретиче</w:t>
      </w:r>
      <w:r>
        <w:rPr>
          <w:rStyle w:val="2f7"/>
        </w:rPr>
        <w:softHyphen/>
      </w:r>
      <w:r>
        <w:rPr>
          <w:rStyle w:val="affff6"/>
        </w:rPr>
        <w:t>ской нижней границей</w:t>
      </w:r>
      <w:r>
        <w:rPr>
          <w:rStyle w:val="2f7"/>
        </w:rPr>
        <w:t xml:space="preserve"> (см. раздел 10.1). Мы проиллюстрируем этот метод ниже на примере двух важных задач: сортировки и поиска в отсортированном массиве.</w:t>
      </w:r>
    </w:p>
    <w:p w:rsidR="008B4F6F" w:rsidRDefault="005F6776">
      <w:pPr>
        <w:pStyle w:val="145"/>
        <w:shd w:val="clear" w:color="auto" w:fill="auto"/>
        <w:spacing w:before="0" w:after="124" w:line="260" w:lineRule="exact"/>
        <w:ind w:left="40"/>
      </w:pPr>
      <w:bookmarkStart w:id="292" w:name="bookmark291"/>
      <w:r>
        <w:t>Деревья принятия решения для алгоритмов сортировки</w:t>
      </w:r>
      <w:bookmarkEnd w:id="292"/>
    </w:p>
    <w:p w:rsidR="008B4F6F" w:rsidRDefault="005F6776">
      <w:pPr>
        <w:pStyle w:val="200"/>
        <w:shd w:val="clear" w:color="auto" w:fill="auto"/>
        <w:spacing w:before="0" w:after="0" w:line="269" w:lineRule="exact"/>
        <w:ind w:left="40" w:right="220" w:firstLine="340"/>
        <w:jc w:val="both"/>
      </w:pPr>
      <w:r>
        <w:rPr>
          <w:rStyle w:val="2f7"/>
        </w:rPr>
        <w:lastRenderedPageBreak/>
        <w:t>Большинство алгоритмов сортировки основано на использовании сравнений, т.е. они работают путем сравнения элементов сортируемого списка. Кроме того, за исключением бинарной сортировки вставкой (см. упражнение 5.1.9), для таких ал</w:t>
      </w:r>
      <w:r>
        <w:rPr>
          <w:rStyle w:val="2f7"/>
        </w:rPr>
        <w:softHyphen/>
        <w:t>горитмов базовой операцией является сравнение двух элементов. Следовательно, изучая свойства деревьев принятия решения для алгоритмов сортировки, осно</w:t>
      </w:r>
      <w:r>
        <w:rPr>
          <w:rStyle w:val="2f7"/>
        </w:rPr>
        <w:softHyphen/>
        <w:t>ванных на сравнении, мы можем получить важные нижние границы временной эффективности таких алгоритмов.</w:t>
      </w:r>
    </w:p>
    <w:p w:rsidR="008B4F6F" w:rsidRDefault="005F6776">
      <w:pPr>
        <w:pStyle w:val="200"/>
        <w:shd w:val="clear" w:color="auto" w:fill="auto"/>
        <w:spacing w:before="0" w:after="186" w:line="269" w:lineRule="exact"/>
        <w:ind w:left="40" w:right="220" w:firstLine="340"/>
        <w:jc w:val="both"/>
      </w:pPr>
      <w:r>
        <w:rPr>
          <w:rStyle w:val="2f7"/>
        </w:rPr>
        <w:t>Выход алгоритма сортировки можно рассматривать как поиск перестановки индексов элементов входного списка, которая располагает элементы в возрастаю</w:t>
      </w:r>
      <w:r>
        <w:rPr>
          <w:rStyle w:val="2f7"/>
        </w:rPr>
        <w:softHyphen/>
        <w:t xml:space="preserve">щем порядке. Например, для выхода </w:t>
      </w:r>
      <w:r>
        <w:rPr>
          <w:rStyle w:val="afffff2"/>
        </w:rPr>
        <w:t>а &lt; с</w:t>
      </w:r>
      <w:r>
        <w:rPr>
          <w:rStyle w:val="95pt6"/>
        </w:rPr>
        <w:t xml:space="preserve"> </w:t>
      </w:r>
      <w:r>
        <w:rPr>
          <w:rStyle w:val="2f7"/>
        </w:rPr>
        <w:t>&lt; Ь, полученного при сортировке спис</w:t>
      </w:r>
      <w:r>
        <w:rPr>
          <w:rStyle w:val="2f7"/>
        </w:rPr>
        <w:softHyphen/>
        <w:t xml:space="preserve">ка а, Ь, с (см. рис. 10.2), интересующая нас перестановка — 1,3,2. Следовательно, количество возможных выходов при сортировке произвольного п-элементного списка равно </w:t>
      </w:r>
      <w:r>
        <w:rPr>
          <w:rStyle w:val="afffff2"/>
        </w:rPr>
        <w:t>п\.</w:t>
      </w:r>
    </w:p>
    <w:p w:rsidR="008B4F6F" w:rsidRDefault="005F6776">
      <w:pPr>
        <w:pStyle w:val="4d"/>
        <w:framePr w:h="3552" w:wrap="notBeside" w:vAnchor="text" w:hAnchor="text" w:xAlign="center" w:y="1"/>
        <w:shd w:val="clear" w:color="auto" w:fill="auto"/>
        <w:spacing w:line="160" w:lineRule="exact"/>
      </w:pPr>
      <w:r>
        <w:rPr>
          <w:rStyle w:val="40pt1"/>
          <w:b/>
          <w:bCs/>
          <w:i/>
          <w:iCs/>
        </w:rPr>
        <w:t>abc</w:t>
      </w:r>
    </w:p>
    <w:p w:rsidR="008B4F6F" w:rsidRDefault="00E15E4E">
      <w:pPr>
        <w:framePr w:h="3552" w:wrap="notBeside" w:vAnchor="text" w:hAnchor="text" w:xAlign="center" w:y="1"/>
        <w:jc w:val="center"/>
        <w:rPr>
          <w:sz w:val="2"/>
          <w:szCs w:val="2"/>
        </w:rPr>
      </w:pPr>
      <w:r>
        <w:rPr>
          <w:noProof/>
          <w:lang w:bidi="ar-SA"/>
        </w:rPr>
        <w:drawing>
          <wp:inline distT="0" distB="0" distL="0" distR="0">
            <wp:extent cx="4848225" cy="2257425"/>
            <wp:effectExtent l="0" t="0" r="9525" b="9525"/>
            <wp:docPr id="213" name="Рисунок 213" descr="image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image208"/>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4848225" cy="2257425"/>
                    </a:xfrm>
                    <a:prstGeom prst="rect">
                      <a:avLst/>
                    </a:prstGeom>
                    <a:noFill/>
                    <a:ln>
                      <a:noFill/>
                    </a:ln>
                  </pic:spPr>
                </pic:pic>
              </a:graphicData>
            </a:graphic>
          </wp:inline>
        </w:drawing>
      </w:r>
    </w:p>
    <w:p w:rsidR="008B4F6F" w:rsidRDefault="005F6776">
      <w:pPr>
        <w:pStyle w:val="2f9"/>
        <w:framePr w:h="3552" w:wrap="notBeside" w:vAnchor="text" w:hAnchor="text" w:xAlign="center" w:y="1"/>
        <w:shd w:val="clear" w:color="auto" w:fill="auto"/>
        <w:spacing w:after="0" w:line="238" w:lineRule="exact"/>
        <w:jc w:val="both"/>
      </w:pPr>
      <w:r>
        <w:rPr>
          <w:rStyle w:val="2105pt2"/>
        </w:rPr>
        <w:t xml:space="preserve">Рис. 10.2. </w:t>
      </w:r>
      <w:r>
        <w:rPr>
          <w:rStyle w:val="2fe"/>
        </w:rPr>
        <w:t xml:space="preserve">Дерево принятия решения для сортировки выбором трехэлементного списка. Тройка над каждым узлом дерева указывает состояние сортируемого массива. Обратите внимание на два избыточных сравнения </w:t>
      </w:r>
      <w:r>
        <w:rPr>
          <w:rStyle w:val="2105pt3"/>
          <w:lang w:val="en-US" w:eastAsia="en-US" w:bidi="en-US"/>
        </w:rPr>
        <w:t xml:space="preserve">b </w:t>
      </w:r>
      <w:r>
        <w:rPr>
          <w:rStyle w:val="2105pt3"/>
        </w:rPr>
        <w:t>&lt; а</w:t>
      </w:r>
      <w:r>
        <w:rPr>
          <w:rStyle w:val="2fe"/>
        </w:rPr>
        <w:t xml:space="preserve"> с единственным возможным выходом, что связано с выполненными ранее сравнениями</w:t>
      </w:r>
    </w:p>
    <w:p w:rsidR="008B4F6F" w:rsidRDefault="008B4F6F">
      <w:pPr>
        <w:rPr>
          <w:sz w:val="2"/>
          <w:szCs w:val="2"/>
        </w:rPr>
      </w:pPr>
    </w:p>
    <w:p w:rsidR="008B4F6F" w:rsidRDefault="005F6776">
      <w:pPr>
        <w:pStyle w:val="200"/>
        <w:shd w:val="clear" w:color="auto" w:fill="auto"/>
        <w:spacing w:before="177" w:after="0" w:line="271" w:lineRule="exact"/>
        <w:ind w:left="40" w:right="220" w:firstLine="340"/>
        <w:jc w:val="both"/>
        <w:sectPr w:rsidR="008B4F6F">
          <w:type w:val="continuous"/>
          <w:pgSz w:w="11909" w:h="16838"/>
          <w:pgMar w:top="2854" w:right="1944" w:bottom="2250" w:left="2028" w:header="0" w:footer="3" w:gutter="0"/>
          <w:cols w:space="720"/>
          <w:noEndnote/>
          <w:docGrid w:linePitch="360"/>
        </w:sectPr>
      </w:pPr>
      <w:r>
        <w:rPr>
          <w:rStyle w:val="2f7"/>
        </w:rPr>
        <w:t>Из неравенства (10.1) следует, что высота бинарного дерева принятия решения для произвольного алгоритма сортировки на основе сравнений (а следовательно, и количество сравнений в наихудшем случае, выполняемое таким алгоритмом) не</w:t>
      </w:r>
    </w:p>
    <w:p w:rsidR="008B4F6F" w:rsidRDefault="005F6776">
      <w:pPr>
        <w:pStyle w:val="200"/>
        <w:shd w:val="clear" w:color="auto" w:fill="auto"/>
        <w:spacing w:before="0" w:after="0" w:line="391" w:lineRule="exact"/>
        <w:ind w:firstLine="0"/>
        <w:jc w:val="left"/>
      </w:pPr>
      <w:r>
        <w:rPr>
          <w:rStyle w:val="2f7"/>
        </w:rPr>
        <w:lastRenderedPageBreak/>
        <w:t xml:space="preserve">может быть меньше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2f7"/>
        </w:rPr>
        <w:t>п!]:</w:t>
      </w:r>
    </w:p>
    <w:p w:rsidR="008B4F6F" w:rsidRDefault="005F6776">
      <w:pPr>
        <w:pStyle w:val="1350"/>
        <w:framePr w:h="213" w:wrap="around" w:vAnchor="text" w:hAnchor="margin" w:x="7077" w:y="4"/>
        <w:shd w:val="clear" w:color="auto" w:fill="auto"/>
        <w:spacing w:line="210" w:lineRule="exact"/>
        <w:ind w:left="100"/>
      </w:pPr>
      <w:r>
        <w:t>(</w:t>
      </w:r>
      <w:r>
        <w:rPr>
          <w:rStyle w:val="135MicrosoftSansSerif95pt0ptExact"/>
          <w:spacing w:val="-10"/>
        </w:rPr>
        <w:t>10</w:t>
      </w:r>
      <w:r>
        <w:t>.</w:t>
      </w:r>
      <w:r>
        <w:rPr>
          <w:rStyle w:val="135MicrosoftSansSerif95pt0ptExact"/>
          <w:spacing w:val="-10"/>
        </w:rPr>
        <w:t>2</w:t>
      </w:r>
      <w:r>
        <w:t>)</w:t>
      </w:r>
    </w:p>
    <w:p w:rsidR="008B4F6F" w:rsidRDefault="00E15E4E">
      <w:pPr>
        <w:framePr w:h="456" w:wrap="around" w:vAnchor="text" w:hAnchor="margin" w:x="5055" w:y="743"/>
        <w:jc w:val="center"/>
        <w:rPr>
          <w:sz w:val="2"/>
          <w:szCs w:val="2"/>
        </w:rPr>
      </w:pPr>
      <w:r>
        <w:rPr>
          <w:noProof/>
          <w:lang w:bidi="ar-SA"/>
        </w:rPr>
        <w:drawing>
          <wp:inline distT="0" distB="0" distL="0" distR="0">
            <wp:extent cx="1628775" cy="295275"/>
            <wp:effectExtent l="0" t="0" r="9525" b="9525"/>
            <wp:docPr id="214" name="Рисунок 214" descr="image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mage209"/>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628775" cy="295275"/>
                    </a:xfrm>
                    <a:prstGeom prst="rect">
                      <a:avLst/>
                    </a:prstGeom>
                    <a:noFill/>
                    <a:ln>
                      <a:noFill/>
                    </a:ln>
                  </pic:spPr>
                </pic:pic>
              </a:graphicData>
            </a:graphic>
          </wp:inline>
        </w:drawing>
      </w:r>
    </w:p>
    <w:p w:rsidR="008B4F6F" w:rsidRDefault="005F6776">
      <w:pPr>
        <w:pStyle w:val="200"/>
        <w:shd w:val="clear" w:color="auto" w:fill="auto"/>
        <w:spacing w:before="0" w:after="197" w:line="391" w:lineRule="exact"/>
        <w:ind w:right="300" w:firstLine="2800"/>
        <w:jc w:val="left"/>
      </w:pPr>
      <w:r>
        <w:rPr>
          <w:rStyle w:val="affff6"/>
          <w:lang w:val="en-US" w:eastAsia="en-US" w:bidi="en-US"/>
        </w:rPr>
        <w:t>C</w:t>
      </w:r>
      <w:r>
        <w:rPr>
          <w:rStyle w:val="affff6"/>
          <w:vertAlign w:val="subscript"/>
          <w:lang w:val="en-US" w:eastAsia="en-US" w:bidi="en-US"/>
        </w:rPr>
        <w:t>wors</w:t>
      </w:r>
      <w:r>
        <w:rPr>
          <w:rStyle w:val="affff6"/>
          <w:lang w:val="en-US" w:eastAsia="en-US" w:bidi="en-US"/>
        </w:rPr>
        <w:t xml:space="preserve">t </w:t>
      </w:r>
      <w:r>
        <w:rPr>
          <w:rStyle w:val="affff6"/>
        </w:rPr>
        <w:t>(п)</w:t>
      </w:r>
      <w:r>
        <w:rPr>
          <w:rStyle w:val="2f7"/>
        </w:rPr>
        <w:t xml:space="preserve"> ^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affff6"/>
        </w:rPr>
        <w:t>п</w:t>
      </w:r>
      <w:r>
        <w:rPr>
          <w:rStyle w:val="2f7"/>
        </w:rPr>
        <w:t>\]. Используя формулу Стирлинга для п!, получим</w:t>
      </w:r>
    </w:p>
    <w:p w:rsidR="008B4F6F" w:rsidRDefault="005F6776">
      <w:pPr>
        <w:pStyle w:val="200"/>
        <w:shd w:val="clear" w:color="auto" w:fill="auto"/>
        <w:spacing w:before="0" w:after="0" w:line="220" w:lineRule="exact"/>
        <w:ind w:left="120" w:firstLine="0"/>
        <w:jc w:val="left"/>
        <w:sectPr w:rsidR="008B4F6F">
          <w:pgSz w:w="11909" w:h="16838"/>
          <w:pgMar w:top="2635" w:right="4617" w:bottom="1920" w:left="2071" w:header="0" w:footer="3" w:gutter="0"/>
          <w:cols w:space="720"/>
          <w:noEndnote/>
          <w:docGrid w:linePitch="360"/>
        </w:sectPr>
      </w:pPr>
      <w:r>
        <w:rPr>
          <w:rStyle w:val="2f7"/>
          <w:lang w:val="en-US" w:eastAsia="en-US" w:bidi="en-US"/>
        </w:rPr>
        <w:t>|"log</w:t>
      </w:r>
      <w:r>
        <w:rPr>
          <w:rStyle w:val="2f7"/>
          <w:vertAlign w:val="subscript"/>
          <w:lang w:val="en-US" w:eastAsia="en-US" w:bidi="en-US"/>
        </w:rPr>
        <w:t>2</w:t>
      </w:r>
      <w:r>
        <w:rPr>
          <w:rStyle w:val="2f7"/>
          <w:lang w:val="en-US" w:eastAsia="en-US" w:bidi="en-US"/>
        </w:rPr>
        <w:t xml:space="preserve"> n!] </w:t>
      </w:r>
      <w:r>
        <w:rPr>
          <w:rStyle w:val="2f7"/>
        </w:rPr>
        <w:t xml:space="preserve">«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affff6"/>
        </w:rPr>
        <w:t>\/</w:t>
      </w:r>
      <w:r>
        <w:rPr>
          <w:rStyle w:val="11ptf4"/>
        </w:rPr>
        <w:t>27тп</w:t>
      </w:r>
      <w:r>
        <w:rPr>
          <w:rStyle w:val="95pt5"/>
        </w:rPr>
        <w:t xml:space="preserve"> </w:t>
      </w:r>
      <w:r>
        <w:rPr>
          <w:rStyle w:val="2f7"/>
        </w:rPr>
        <w:t>(</w:t>
      </w:r>
      <w:r>
        <w:rPr>
          <w:rStyle w:val="affff6"/>
        </w:rPr>
        <w:t>'п/е)</w:t>
      </w:r>
      <w:r>
        <w:rPr>
          <w:rStyle w:val="affff6"/>
          <w:vertAlign w:val="superscript"/>
        </w:rPr>
        <w:t>п</w:t>
      </w:r>
      <w:r>
        <w:rPr>
          <w:rStyle w:val="affff6"/>
        </w:rPr>
        <w:t xml:space="preserve"> = п</w:t>
      </w:r>
      <w:r>
        <w:rPr>
          <w:rStyle w:val="2f7"/>
        </w:rPr>
        <w:t xml:space="preserve">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affff6"/>
        </w:rPr>
        <w:t>п — п</w:t>
      </w:r>
      <w:r>
        <w:rPr>
          <w:rStyle w:val="2f7"/>
        </w:rPr>
        <w:t xml:space="preserve">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affff6"/>
        </w:rPr>
        <w:t>е</w:t>
      </w:r>
      <w:r>
        <w:rPr>
          <w:rStyle w:val="2f7"/>
        </w:rPr>
        <w:t xml:space="preserve"> +</w:t>
      </w:r>
    </w:p>
    <w:p w:rsidR="008B4F6F" w:rsidRDefault="008B4F6F">
      <w:pPr>
        <w:spacing w:line="168" w:lineRule="exact"/>
        <w:rPr>
          <w:sz w:val="14"/>
          <w:szCs w:val="14"/>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spacing w:before="0" w:after="0" w:line="269" w:lineRule="exact"/>
        <w:ind w:left="40" w:right="40" w:firstLine="0"/>
        <w:jc w:val="both"/>
      </w:pPr>
      <w:r>
        <w:rPr>
          <w:rStyle w:val="2f7"/>
        </w:rPr>
        <w:lastRenderedPageBreak/>
        <w:t xml:space="preserve">Другими словами, необходимо примерно </w:t>
      </w:r>
      <w:r>
        <w:rPr>
          <w:rStyle w:val="affff6"/>
        </w:rPr>
        <w:t>п</w:t>
      </w:r>
      <w:r>
        <w:rPr>
          <w:rStyle w:val="2f7"/>
        </w:rPr>
        <w:t xml:space="preserve">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affff6"/>
        </w:rPr>
        <w:t>п</w:t>
      </w:r>
      <w:r>
        <w:rPr>
          <w:rStyle w:val="2f7"/>
        </w:rPr>
        <w:t xml:space="preserve"> сравнений для сортировки про</w:t>
      </w:r>
      <w:r>
        <w:rPr>
          <w:rStyle w:val="2f7"/>
        </w:rPr>
        <w:softHyphen/>
        <w:t>извольного п-элементного списка любым алгоритмом сортировки, который осно</w:t>
      </w:r>
      <w:r>
        <w:rPr>
          <w:rStyle w:val="2f7"/>
        </w:rPr>
        <w:softHyphen/>
        <w:t xml:space="preserve">ван на использовании сравнений. Заметим, что сортировка слиянием выполняет примерно такое количество сравнений в худшем случае, а следовательно, является асимптотически оптимальной. Отсюда также следует плотность асимптотической нижней границы </w:t>
      </w:r>
      <w:r>
        <w:rPr>
          <w:rStyle w:val="2f7"/>
          <w:lang w:val="en-US" w:eastAsia="en-US" w:bidi="en-US"/>
        </w:rPr>
        <w:t>nlog</w:t>
      </w:r>
      <w:r>
        <w:rPr>
          <w:rStyle w:val="2f7"/>
          <w:vertAlign w:val="subscript"/>
          <w:lang w:val="en-US" w:eastAsia="en-US" w:bidi="en-US"/>
        </w:rPr>
        <w:t>2</w:t>
      </w:r>
      <w:r>
        <w:rPr>
          <w:rStyle w:val="2f7"/>
          <w:lang w:val="en-US" w:eastAsia="en-US" w:bidi="en-US"/>
        </w:rPr>
        <w:t xml:space="preserve">n, </w:t>
      </w:r>
      <w:r>
        <w:rPr>
          <w:rStyle w:val="2f7"/>
        </w:rPr>
        <w:t xml:space="preserve">а значит, она не может быть существенно улучшена. Мы должны отметить, однако, что нижняя граница </w:t>
      </w:r>
      <w:r>
        <w:rPr>
          <w:rStyle w:val="2f7"/>
          <w:lang w:val="en-US" w:eastAsia="en-US" w:bidi="en-US"/>
        </w:rPr>
        <w:t>flog</w:t>
      </w:r>
      <w:r>
        <w:rPr>
          <w:rStyle w:val="2f7"/>
          <w:vertAlign w:val="subscript"/>
          <w:lang w:val="en-US" w:eastAsia="en-US" w:bidi="en-US"/>
        </w:rPr>
        <w:t>2</w:t>
      </w:r>
      <w:r>
        <w:rPr>
          <w:rStyle w:val="2f7"/>
          <w:lang w:val="en-US" w:eastAsia="en-US" w:bidi="en-US"/>
        </w:rPr>
        <w:t xml:space="preserve"> </w:t>
      </w:r>
      <w:r>
        <w:rPr>
          <w:rStyle w:val="2f7"/>
        </w:rPr>
        <w:t>п!] может быть улучше</w:t>
      </w:r>
      <w:r>
        <w:rPr>
          <w:rStyle w:val="2f7"/>
        </w:rPr>
        <w:softHyphen/>
        <w:t xml:space="preserve">на для некоторых значений п. Например,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2f7"/>
        </w:rPr>
        <w:t>12!] = 29, но доказано, что для сортировки массива из 12 элементов в худшем случае необходимо (и достаточно) 30 сравнений.</w:t>
      </w:r>
    </w:p>
    <w:p w:rsidR="008B4F6F" w:rsidRDefault="005F6776">
      <w:pPr>
        <w:pStyle w:val="200"/>
        <w:shd w:val="clear" w:color="auto" w:fill="auto"/>
        <w:spacing w:before="0" w:after="0" w:line="269" w:lineRule="exact"/>
        <w:ind w:left="40" w:right="40" w:firstLine="360"/>
        <w:jc w:val="both"/>
      </w:pPr>
      <w:r>
        <w:rPr>
          <w:rStyle w:val="2f7"/>
        </w:rPr>
        <w:t>Мы можем также использовать деревья принятия решения и для анализа пове</w:t>
      </w:r>
      <w:r>
        <w:rPr>
          <w:rStyle w:val="2f7"/>
        </w:rPr>
        <w:softHyphen/>
        <w:t>дения алгоритма сортировки, использующего сравнения, в среднем случае. Можно вычислить среднее количество сравнений для конкретного алгоритма как сред</w:t>
      </w:r>
      <w:r>
        <w:rPr>
          <w:rStyle w:val="2f7"/>
        </w:rPr>
        <w:softHyphen/>
        <w:t>нюю глубину листьев его дерева принятия решения, т.е. среднюю длину пути от корня до листьев. Например, для сортировки трех элементов вставкой, де</w:t>
      </w:r>
      <w:r>
        <w:rPr>
          <w:rStyle w:val="2f7"/>
        </w:rPr>
        <w:softHyphen/>
        <w:t>рево принятия решения которой показано на рис. 10.3, это количество равно (2 + 3 + 3 + 2 + 3 + 3)/6 = 2§.</w:t>
      </w:r>
    </w:p>
    <w:p w:rsidR="008B4F6F" w:rsidRDefault="005F6776">
      <w:pPr>
        <w:pStyle w:val="200"/>
        <w:shd w:val="clear" w:color="auto" w:fill="auto"/>
        <w:spacing w:before="0" w:after="167" w:line="269" w:lineRule="exact"/>
        <w:ind w:left="40" w:right="40" w:firstLine="360"/>
        <w:jc w:val="both"/>
      </w:pPr>
      <w:r>
        <w:rPr>
          <w:rStyle w:val="2f7"/>
        </w:rPr>
        <w:t>Стандартное предположение, что все п! выходов алгоритма сортировки рав</w:t>
      </w:r>
      <w:r>
        <w:rPr>
          <w:rStyle w:val="2f7"/>
        </w:rPr>
        <w:softHyphen/>
        <w:t>новероятны, приводит нас к следующей нижней границе среднего количества сравнений, выполняемых любым алгоритмом сортировки с использованием срав</w:t>
      </w:r>
      <w:r>
        <w:rPr>
          <w:rStyle w:val="2f7"/>
        </w:rPr>
        <w:softHyphen/>
        <w:t>нений п-элементного списка:</w:t>
      </w:r>
    </w:p>
    <w:p w:rsidR="008B4F6F" w:rsidRDefault="005F6776">
      <w:pPr>
        <w:pStyle w:val="200"/>
        <w:framePr w:h="201" w:vSpace="192" w:wrap="around" w:vAnchor="text" w:hAnchor="margin" w:x="6425" w:y="2"/>
        <w:shd w:val="clear" w:color="auto" w:fill="auto"/>
        <w:spacing w:before="0" w:after="0" w:line="200" w:lineRule="exact"/>
        <w:ind w:left="100" w:firstLine="0"/>
        <w:jc w:val="left"/>
      </w:pPr>
      <w:r>
        <w:rPr>
          <w:rStyle w:val="0ptExact1"/>
          <w:spacing w:val="0"/>
        </w:rPr>
        <w:t>(10.3)</w:t>
      </w:r>
    </w:p>
    <w:p w:rsidR="008B4F6F" w:rsidRDefault="005F6776">
      <w:pPr>
        <w:pStyle w:val="200"/>
        <w:shd w:val="clear" w:color="auto" w:fill="auto"/>
        <w:spacing w:before="0" w:after="19" w:line="210" w:lineRule="exact"/>
        <w:ind w:left="40" w:firstLine="0"/>
        <w:jc w:val="both"/>
      </w:pPr>
      <w:r>
        <w:rPr>
          <w:rStyle w:val="65pt1"/>
          <w:lang w:val="en-US" w:eastAsia="en-US" w:bidi="en-US"/>
        </w:rPr>
        <w:t>Cavg</w:t>
      </w:r>
      <w:r>
        <w:rPr>
          <w:rStyle w:val="afffff3"/>
        </w:rPr>
        <w:t xml:space="preserve"> </w:t>
      </w:r>
      <w:r>
        <w:rPr>
          <w:rStyle w:val="2f7"/>
          <w:lang w:val="en-US" w:eastAsia="en-US" w:bidi="en-US"/>
        </w:rPr>
        <w:t xml:space="preserve">(n) </w:t>
      </w:r>
      <w:r>
        <w:rPr>
          <w:rStyle w:val="2f7"/>
        </w:rPr>
        <w:t xml:space="preserve">^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2f7"/>
        </w:rPr>
        <w:t>п!.</w:t>
      </w:r>
    </w:p>
    <w:p w:rsidR="008B4F6F" w:rsidRDefault="005F6776">
      <w:pPr>
        <w:pStyle w:val="200"/>
        <w:shd w:val="clear" w:color="auto" w:fill="auto"/>
        <w:spacing w:before="0" w:after="171" w:line="271" w:lineRule="exact"/>
        <w:ind w:left="40" w:right="40" w:firstLine="0"/>
        <w:jc w:val="both"/>
      </w:pPr>
      <w:r>
        <w:rPr>
          <w:rStyle w:val="2f7"/>
        </w:rPr>
        <w:t xml:space="preserve">Как мы видели ранее, эта нижняя граница равна примерно </w:t>
      </w:r>
      <w:r>
        <w:rPr>
          <w:rStyle w:val="2f7"/>
          <w:lang w:val="en-US" w:eastAsia="en-US" w:bidi="en-US"/>
        </w:rPr>
        <w:t>n log</w:t>
      </w:r>
      <w:r>
        <w:rPr>
          <w:rStyle w:val="2f7"/>
          <w:vertAlign w:val="subscript"/>
          <w:lang w:val="en-US" w:eastAsia="en-US" w:bidi="en-US"/>
        </w:rPr>
        <w:t>2</w:t>
      </w:r>
      <w:r>
        <w:rPr>
          <w:rStyle w:val="2f7"/>
          <w:lang w:val="en-US" w:eastAsia="en-US" w:bidi="en-US"/>
        </w:rPr>
        <w:t xml:space="preserve"> </w:t>
      </w:r>
      <w:r>
        <w:rPr>
          <w:rStyle w:val="2f7"/>
        </w:rPr>
        <w:t>п. Вы може</w:t>
      </w:r>
      <w:r>
        <w:rPr>
          <w:rStyle w:val="2f7"/>
        </w:rPr>
        <w:softHyphen/>
        <w:t>те удивиться, что нижние границы в наихудшем и среднем случае практически идентичны. Вспомним, однако, что эти границы получены путем максимизации количества сравнений, выполняемых соответственно в наихудшем и в среднем случаях. Для отдельных алгоритмов сортировки эффективность в среднем слу</w:t>
      </w:r>
      <w:r>
        <w:rPr>
          <w:rStyle w:val="2f7"/>
        </w:rPr>
        <w:softHyphen/>
        <w:t>чае, конечно, может значительно превышать эффективность в наихудшем случае.</w:t>
      </w:r>
    </w:p>
    <w:p w:rsidR="008B4F6F" w:rsidRDefault="005F6776">
      <w:pPr>
        <w:pStyle w:val="145"/>
        <w:shd w:val="clear" w:color="auto" w:fill="auto"/>
        <w:spacing w:before="0" w:after="0" w:line="358" w:lineRule="exact"/>
        <w:ind w:left="40" w:right="2320"/>
        <w:jc w:val="left"/>
      </w:pPr>
      <w:bookmarkStart w:id="293" w:name="bookmark292"/>
      <w:r>
        <w:t>Деревья принятия решения для поиска в отсортированном массиве</w:t>
      </w:r>
      <w:bookmarkEnd w:id="293"/>
    </w:p>
    <w:p w:rsidR="008B4F6F" w:rsidRDefault="005F6776">
      <w:pPr>
        <w:pStyle w:val="200"/>
        <w:shd w:val="clear" w:color="auto" w:fill="auto"/>
        <w:spacing w:before="0" w:after="0" w:line="271" w:lineRule="exact"/>
        <w:ind w:left="40" w:right="40" w:firstLine="360"/>
        <w:jc w:val="both"/>
      </w:pPr>
      <w:r>
        <w:rPr>
          <w:rStyle w:val="2f7"/>
        </w:rPr>
        <w:t>В этом разделе мы покажем, как деревья принятия решения могут использо</w:t>
      </w:r>
      <w:r>
        <w:rPr>
          <w:rStyle w:val="2f7"/>
        </w:rPr>
        <w:softHyphen/>
        <w:t>ваться для определения нижних границ количества сравнений ключей при поиске</w:t>
      </w:r>
      <w:r>
        <w:br w:type="page"/>
      </w:r>
    </w:p>
    <w:p w:rsidR="008B4F6F" w:rsidRDefault="005F6776">
      <w:pPr>
        <w:pStyle w:val="3a"/>
        <w:framePr w:h="3528" w:wrap="notBeside" w:vAnchor="text" w:hAnchor="text" w:xAlign="center" w:y="1"/>
        <w:shd w:val="clear" w:color="auto" w:fill="auto"/>
        <w:spacing w:before="0" w:line="210" w:lineRule="exact"/>
      </w:pPr>
      <w:r>
        <w:rPr>
          <w:rStyle w:val="3f2"/>
          <w:b/>
          <w:bCs/>
          <w:i/>
          <w:iCs/>
        </w:rPr>
        <w:lastRenderedPageBreak/>
        <w:t>abc</w:t>
      </w:r>
    </w:p>
    <w:p w:rsidR="008B4F6F" w:rsidRDefault="00E15E4E">
      <w:pPr>
        <w:framePr w:h="3528" w:wrap="notBeside" w:vAnchor="text" w:hAnchor="text" w:xAlign="center" w:y="1"/>
        <w:jc w:val="center"/>
        <w:rPr>
          <w:sz w:val="2"/>
          <w:szCs w:val="2"/>
        </w:rPr>
      </w:pPr>
      <w:r>
        <w:rPr>
          <w:noProof/>
          <w:lang w:bidi="ar-SA"/>
        </w:rPr>
        <w:drawing>
          <wp:inline distT="0" distB="0" distL="0" distR="0">
            <wp:extent cx="4867275" cy="2247900"/>
            <wp:effectExtent l="0" t="0" r="9525" b="0"/>
            <wp:docPr id="215" name="Рисунок 215" descr="image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image210"/>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4867275" cy="2247900"/>
                    </a:xfrm>
                    <a:prstGeom prst="rect">
                      <a:avLst/>
                    </a:prstGeom>
                    <a:noFill/>
                    <a:ln>
                      <a:noFill/>
                    </a:ln>
                  </pic:spPr>
                </pic:pic>
              </a:graphicData>
            </a:graphic>
          </wp:inline>
        </w:drawing>
      </w:r>
    </w:p>
    <w:p w:rsidR="008B4F6F" w:rsidRDefault="005F6776">
      <w:pPr>
        <w:pStyle w:val="7f7"/>
        <w:framePr w:h="3528" w:wrap="notBeside" w:vAnchor="text" w:hAnchor="text" w:xAlign="center" w:y="1"/>
        <w:shd w:val="clear" w:color="auto" w:fill="auto"/>
        <w:spacing w:line="190" w:lineRule="exact"/>
        <w:jc w:val="left"/>
      </w:pPr>
      <w:r>
        <w:rPr>
          <w:rStyle w:val="7ff4"/>
        </w:rPr>
        <w:t>Рис. 10.3. Дерево принятия решения для сортировки трех элементов вставкой</w:t>
      </w:r>
    </w:p>
    <w:p w:rsidR="008B4F6F" w:rsidRDefault="008B4F6F">
      <w:pPr>
        <w:rPr>
          <w:sz w:val="2"/>
          <w:szCs w:val="2"/>
        </w:rPr>
      </w:pPr>
    </w:p>
    <w:p w:rsidR="008B4F6F" w:rsidRDefault="005F6776">
      <w:pPr>
        <w:pStyle w:val="200"/>
        <w:shd w:val="clear" w:color="auto" w:fill="auto"/>
        <w:spacing w:before="311" w:after="229" w:line="271" w:lineRule="exact"/>
        <w:ind w:left="20" w:right="20" w:firstLine="0"/>
        <w:jc w:val="both"/>
      </w:pPr>
      <w:r>
        <w:rPr>
          <w:rStyle w:val="2f7"/>
        </w:rPr>
        <w:t xml:space="preserve">в отсортированном массиве из </w:t>
      </w:r>
      <w:r>
        <w:rPr>
          <w:rStyle w:val="affff6"/>
        </w:rPr>
        <w:t>п</w:t>
      </w:r>
      <w:r>
        <w:rPr>
          <w:rStyle w:val="2f7"/>
        </w:rPr>
        <w:t xml:space="preserve"> ключей </w:t>
      </w:r>
      <w:r>
        <w:rPr>
          <w:rStyle w:val="1ptfd"/>
        </w:rPr>
        <w:t>А[0] &lt; А[</w:t>
      </w:r>
      <w:r>
        <w:rPr>
          <w:rStyle w:val="2f7"/>
        </w:rPr>
        <w:t xml:space="preserve"> 1] &lt; ••• &lt; </w:t>
      </w:r>
      <w:r>
        <w:rPr>
          <w:rStyle w:val="1ptfd"/>
        </w:rPr>
        <w:t>А[п—</w:t>
      </w:r>
      <w:r>
        <w:rPr>
          <w:rStyle w:val="2f7"/>
        </w:rPr>
        <w:t xml:space="preserve"> 1]. Ос</w:t>
      </w:r>
      <w:r>
        <w:rPr>
          <w:rStyle w:val="2f7"/>
        </w:rPr>
        <w:softHyphen/>
        <w:t xml:space="preserve">новным алгоритмом для решения этой задачи является бинарный поиск. Как мы видели в разделе 4.3, количество сравнений, выполняемых бинарным поиском в наихудшем случае, </w:t>
      </w:r>
      <w:r>
        <w:rPr>
          <w:rStyle w:val="2f7"/>
          <w:lang w:val="en-US" w:eastAsia="en-US" w:bidi="en-US"/>
        </w:rPr>
        <w:t>C^</w:t>
      </w:r>
      <w:r>
        <w:rPr>
          <w:rStyle w:val="2f7"/>
          <w:vertAlign w:val="superscript"/>
          <w:lang w:val="en-US" w:eastAsia="en-US" w:bidi="en-US"/>
        </w:rPr>
        <w:t>c</w:t>
      </w:r>
      <w:r>
        <w:rPr>
          <w:rStyle w:val="2f7"/>
          <w:vertAlign w:val="subscript"/>
          <w:lang w:val="en-US" w:eastAsia="en-US" w:bidi="en-US"/>
        </w:rPr>
        <w:t>orsi</w:t>
      </w:r>
      <w:r>
        <w:rPr>
          <w:rStyle w:val="2f7"/>
          <w:lang w:val="en-US" w:eastAsia="en-US" w:bidi="en-US"/>
        </w:rPr>
        <w:t xml:space="preserve"> </w:t>
      </w:r>
      <w:r>
        <w:rPr>
          <w:rStyle w:val="2f7"/>
        </w:rPr>
        <w:t>(п), определяется формулой</w:t>
      </w:r>
    </w:p>
    <w:p w:rsidR="008B4F6F" w:rsidRDefault="005F6776">
      <w:pPr>
        <w:pStyle w:val="200"/>
        <w:shd w:val="clear" w:color="auto" w:fill="auto"/>
        <w:tabs>
          <w:tab w:val="right" w:pos="7701"/>
        </w:tabs>
        <w:spacing w:before="0" w:after="74" w:line="210" w:lineRule="exact"/>
        <w:ind w:left="1840" w:firstLine="0"/>
        <w:jc w:val="both"/>
      </w:pPr>
      <w:r>
        <w:rPr>
          <w:rStyle w:val="affff6"/>
          <w:lang w:val="en-US" w:eastAsia="en-US" w:bidi="en-US"/>
        </w:rPr>
        <w:t>Cworst</w:t>
      </w:r>
      <w:r>
        <w:rPr>
          <w:rStyle w:val="2f7"/>
          <w:lang w:val="en-US" w:eastAsia="en-US" w:bidi="en-US"/>
        </w:rPr>
        <w:t xml:space="preserve"> </w:t>
      </w:r>
      <w:r>
        <w:rPr>
          <w:rStyle w:val="2f7"/>
        </w:rPr>
        <w:t>(</w:t>
      </w:r>
      <w:r>
        <w:rPr>
          <w:rStyle w:val="affff6"/>
          <w:vertAlign w:val="superscript"/>
        </w:rPr>
        <w:t>п</w:t>
      </w:r>
      <w:r>
        <w:rPr>
          <w:rStyle w:val="affff6"/>
        </w:rPr>
        <w:t>) =</w:t>
      </w:r>
      <w:r>
        <w:rPr>
          <w:rStyle w:val="2f7"/>
        </w:rPr>
        <w:t xml:space="preserve"> </w:t>
      </w:r>
      <w:r>
        <w:rPr>
          <w:rStyle w:val="2f7"/>
          <w:lang w:val="en-US" w:eastAsia="en-US" w:bidi="en-US"/>
        </w:rPr>
        <w:t>Uog</w:t>
      </w:r>
      <w:r>
        <w:rPr>
          <w:rStyle w:val="2f7"/>
          <w:vertAlign w:val="subscript"/>
          <w:lang w:val="en-US" w:eastAsia="en-US" w:bidi="en-US"/>
        </w:rPr>
        <w:t>2</w:t>
      </w:r>
      <w:r>
        <w:rPr>
          <w:rStyle w:val="2f7"/>
          <w:lang w:val="en-US" w:eastAsia="en-US" w:bidi="en-US"/>
        </w:rPr>
        <w:t xml:space="preserve"> </w:t>
      </w:r>
      <w:r>
        <w:rPr>
          <w:rStyle w:val="affff6"/>
          <w:vertAlign w:val="superscript"/>
        </w:rPr>
        <w:t>п</w:t>
      </w:r>
      <w:r>
        <w:rPr>
          <w:rStyle w:val="affff6"/>
        </w:rPr>
        <w:t>\</w:t>
      </w:r>
      <w:r>
        <w:rPr>
          <w:rStyle w:val="2f7"/>
        </w:rPr>
        <w:t xml:space="preserve"> + </w:t>
      </w:r>
      <w:r>
        <w:rPr>
          <w:rStyle w:val="2f7"/>
          <w:vertAlign w:val="superscript"/>
        </w:rPr>
        <w:t>1</w:t>
      </w:r>
      <w:r>
        <w:rPr>
          <w:rStyle w:val="2f7"/>
        </w:rPr>
        <w:t xml:space="preserve"> = Г</w:t>
      </w:r>
      <w:r>
        <w:rPr>
          <w:rStyle w:val="2f7"/>
          <w:vertAlign w:val="superscript"/>
        </w:rPr>
        <w:t>1о</w:t>
      </w:r>
      <w:r>
        <w:rPr>
          <w:rStyle w:val="2f7"/>
        </w:rPr>
        <w:t>§2 («. + 1)1 .</w:t>
      </w:r>
      <w:r>
        <w:rPr>
          <w:rStyle w:val="2f7"/>
        </w:rPr>
        <w:tab/>
        <w:t>(10.4)</w:t>
      </w:r>
    </w:p>
    <w:p w:rsidR="008B4F6F" w:rsidRDefault="005F6776">
      <w:pPr>
        <w:pStyle w:val="200"/>
        <w:shd w:val="clear" w:color="auto" w:fill="auto"/>
        <w:spacing w:before="0" w:after="0" w:line="269" w:lineRule="exact"/>
        <w:ind w:left="20" w:right="20" w:firstLine="0"/>
        <w:jc w:val="both"/>
      </w:pPr>
      <w:r>
        <w:rPr>
          <w:rStyle w:val="2f7"/>
        </w:rPr>
        <w:t>Воспользуемся деревьями принятия решения для того, чтобы выяснить, является ли это количество сравнений наименьшим возможным.</w:t>
      </w:r>
    </w:p>
    <w:p w:rsidR="008B4F6F" w:rsidRDefault="005F6776">
      <w:pPr>
        <w:pStyle w:val="200"/>
        <w:shd w:val="clear" w:color="auto" w:fill="auto"/>
        <w:spacing w:before="0" w:after="0" w:line="269" w:lineRule="exact"/>
        <w:ind w:left="20" w:right="20" w:firstLine="340"/>
        <w:jc w:val="both"/>
      </w:pPr>
      <w:r>
        <w:rPr>
          <w:rStyle w:val="2f7"/>
        </w:rPr>
        <w:t>Поскольку здесь мы имеем дело с тернарным сравнением, при котором срав</w:t>
      </w:r>
      <w:r>
        <w:rPr>
          <w:rStyle w:val="2f7"/>
        </w:rPr>
        <w:softHyphen/>
        <w:t xml:space="preserve">нение искомого ключа </w:t>
      </w:r>
      <w:r>
        <w:rPr>
          <w:rStyle w:val="affff6"/>
        </w:rPr>
        <w:t>К</w:t>
      </w:r>
      <w:r>
        <w:rPr>
          <w:rStyle w:val="2f7"/>
        </w:rPr>
        <w:t xml:space="preserve"> с некоторым элементом </w:t>
      </w:r>
      <w:r>
        <w:rPr>
          <w:rStyle w:val="affff6"/>
        </w:rPr>
        <w:t>А</w:t>
      </w:r>
      <w:r>
        <w:rPr>
          <w:rStyle w:val="2f7"/>
        </w:rPr>
        <w:t xml:space="preserve"> [г] дает один из ответов — </w:t>
      </w:r>
      <w:r>
        <w:rPr>
          <w:rStyle w:val="affff6"/>
        </w:rPr>
        <w:t>К &lt; А [г\, К</w:t>
      </w:r>
      <w:r>
        <w:rPr>
          <w:rStyle w:val="2f7"/>
        </w:rPr>
        <w:t xml:space="preserve"> = </w:t>
      </w:r>
      <w:r>
        <w:rPr>
          <w:rStyle w:val="affff6"/>
        </w:rPr>
        <w:t>А</w:t>
      </w:r>
      <w:r>
        <w:rPr>
          <w:rStyle w:val="2f7"/>
        </w:rPr>
        <w:t xml:space="preserve"> [г] или </w:t>
      </w:r>
      <w:r>
        <w:rPr>
          <w:rStyle w:val="affff6"/>
        </w:rPr>
        <w:t xml:space="preserve">К &gt; А </w:t>
      </w:r>
      <w:r>
        <w:rPr>
          <w:rStyle w:val="1ptfd"/>
        </w:rPr>
        <w:t>[г],</w:t>
      </w:r>
      <w:r>
        <w:rPr>
          <w:rStyle w:val="2f7"/>
        </w:rPr>
        <w:t xml:space="preserve"> естественным представляется применение тернарных деревьев принятия решения. На рис. 10.4 показано такое дерево для случая </w:t>
      </w:r>
      <w:r>
        <w:rPr>
          <w:rStyle w:val="1ptfd"/>
        </w:rPr>
        <w:t>п =</w:t>
      </w:r>
      <w:r>
        <w:rPr>
          <w:rStyle w:val="2f7"/>
        </w:rPr>
        <w:t xml:space="preserve"> 4. Внутренние узлы этого дерева указывают элементы массива, срав</w:t>
      </w:r>
      <w:r>
        <w:rPr>
          <w:rStyle w:val="2f7"/>
        </w:rPr>
        <w:softHyphen/>
        <w:t>ниваемые с искомым ключом. Листья указывают либо найденный элемент при успешном поиске, либо найденный интервал, которому принадлежит искомый ключ, при неудачном поиске.</w:t>
      </w:r>
    </w:p>
    <w:p w:rsidR="008B4F6F" w:rsidRDefault="005F6776">
      <w:pPr>
        <w:pStyle w:val="200"/>
        <w:shd w:val="clear" w:color="auto" w:fill="auto"/>
        <w:spacing w:before="0" w:after="0" w:line="269" w:lineRule="exact"/>
        <w:ind w:left="20" w:right="20" w:firstLine="340"/>
        <w:jc w:val="both"/>
      </w:pPr>
      <w:r>
        <w:rPr>
          <w:rStyle w:val="2f7"/>
        </w:rPr>
        <w:t>Любой алгоритм для поиска в отсортированном массиве с использованием тернарного сравнения можно представить при помощи тернарного дерева приня</w:t>
      </w:r>
      <w:r>
        <w:rPr>
          <w:rStyle w:val="2f7"/>
        </w:rPr>
        <w:softHyphen/>
        <w:t xml:space="preserve">тия решения, подобного приведенному на рис. 10.4. Для массива из </w:t>
      </w:r>
      <w:r>
        <w:rPr>
          <w:rStyle w:val="1ptfd"/>
        </w:rPr>
        <w:t>п</w:t>
      </w:r>
      <w:r>
        <w:rPr>
          <w:rStyle w:val="2f7"/>
        </w:rPr>
        <w:t xml:space="preserve"> элементов все такие деревья будут иметь </w:t>
      </w:r>
      <w:r>
        <w:rPr>
          <w:rStyle w:val="2f7"/>
          <w:lang w:val="en-US" w:eastAsia="en-US" w:bidi="en-US"/>
        </w:rPr>
        <w:t xml:space="preserve">2n </w:t>
      </w:r>
      <w:r>
        <w:rPr>
          <w:rStyle w:val="2f7"/>
        </w:rPr>
        <w:t xml:space="preserve">+ 1 листьев (п для успешных поисков </w:t>
      </w:r>
      <w:r>
        <w:rPr>
          <w:rStyle w:val="3pt"/>
        </w:rPr>
        <w:t xml:space="preserve">ип+1 </w:t>
      </w:r>
      <w:r>
        <w:rPr>
          <w:rStyle w:val="2f7"/>
        </w:rPr>
        <w:t xml:space="preserve">для неудачных). Поскольку минимальная высота </w:t>
      </w:r>
      <w:r>
        <w:rPr>
          <w:rStyle w:val="1ptfd"/>
          <w:lang w:val="en-US" w:eastAsia="en-US" w:bidi="en-US"/>
        </w:rPr>
        <w:t>h</w:t>
      </w:r>
      <w:r>
        <w:rPr>
          <w:rStyle w:val="2f7"/>
          <w:lang w:val="en-US" w:eastAsia="en-US" w:bidi="en-US"/>
        </w:rPr>
        <w:t xml:space="preserve"> </w:t>
      </w:r>
      <w:r>
        <w:rPr>
          <w:rStyle w:val="2f7"/>
        </w:rPr>
        <w:t xml:space="preserve">тернарного дерева с </w:t>
      </w:r>
      <w:r>
        <w:rPr>
          <w:rStyle w:val="1ptfd"/>
        </w:rPr>
        <w:t>I</w:t>
      </w:r>
      <w:r>
        <w:rPr>
          <w:rStyle w:val="2f7"/>
        </w:rPr>
        <w:t xml:space="preserve"> листья</w:t>
      </w:r>
      <w:r>
        <w:rPr>
          <w:rStyle w:val="2f7"/>
        </w:rPr>
        <w:softHyphen/>
        <w:t xml:space="preserve">ми равна </w:t>
      </w:r>
      <w:r>
        <w:rPr>
          <w:rStyle w:val="2f7"/>
          <w:lang w:val="en-US" w:eastAsia="en-US" w:bidi="en-US"/>
        </w:rPr>
        <w:t>[log</w:t>
      </w:r>
      <w:r>
        <w:rPr>
          <w:rStyle w:val="2f7"/>
          <w:vertAlign w:val="subscript"/>
          <w:lang w:val="en-US" w:eastAsia="en-US" w:bidi="en-US"/>
        </w:rPr>
        <w:t>3</w:t>
      </w:r>
      <w:r>
        <w:rPr>
          <w:rStyle w:val="2f7"/>
          <w:lang w:val="en-US" w:eastAsia="en-US" w:bidi="en-US"/>
        </w:rPr>
        <w:t xml:space="preserve"> </w:t>
      </w:r>
      <w:r>
        <w:rPr>
          <w:rStyle w:val="2f7"/>
        </w:rPr>
        <w:t>/], получаем следующую нижнюю границу количества сравнений в наихудшем случае:</w:t>
      </w:r>
    </w:p>
    <w:p w:rsidR="008B4F6F" w:rsidRDefault="005F6776">
      <w:pPr>
        <w:pStyle w:val="1361"/>
        <w:shd w:val="clear" w:color="auto" w:fill="auto"/>
        <w:spacing w:line="160" w:lineRule="exact"/>
      </w:pPr>
      <w:bookmarkStart w:id="294" w:name="bookmark293"/>
      <w:r>
        <w:rPr>
          <w:rStyle w:val="1362"/>
          <w:b/>
          <w:bCs/>
        </w:rPr>
        <w:t>Cworst</w:t>
      </w:r>
      <w:r>
        <w:rPr>
          <w:lang w:val="en-US" w:eastAsia="en-US" w:bidi="en-US"/>
        </w:rPr>
        <w:t xml:space="preserve"> </w:t>
      </w:r>
      <w:r>
        <w:t>^ |"1°§з (2^ + 1)1 •</w:t>
      </w:r>
      <w:bookmarkEnd w:id="294"/>
    </w:p>
    <w:p w:rsidR="008B4F6F" w:rsidRDefault="00E15E4E">
      <w:pPr>
        <w:framePr w:h="3062" w:wrap="notBeside" w:vAnchor="text" w:hAnchor="text" w:xAlign="center" w:y="1"/>
        <w:jc w:val="center"/>
        <w:rPr>
          <w:sz w:val="2"/>
          <w:szCs w:val="2"/>
        </w:rPr>
      </w:pPr>
      <w:r>
        <w:rPr>
          <w:noProof/>
          <w:lang w:bidi="ar-SA"/>
        </w:rPr>
        <w:lastRenderedPageBreak/>
        <w:drawing>
          <wp:inline distT="0" distB="0" distL="0" distR="0">
            <wp:extent cx="4457700" cy="1943100"/>
            <wp:effectExtent l="0" t="0" r="0" b="0"/>
            <wp:docPr id="216" name="Рисунок 216" descr="image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mage211"/>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8B4F6F" w:rsidRDefault="005F6776">
      <w:pPr>
        <w:pStyle w:val="7f7"/>
        <w:framePr w:h="3062" w:wrap="notBeside" w:vAnchor="text" w:hAnchor="text" w:xAlign="center" w:y="1"/>
        <w:shd w:val="clear" w:color="auto" w:fill="auto"/>
      </w:pPr>
      <w:r>
        <w:rPr>
          <w:rStyle w:val="7105pt0"/>
        </w:rPr>
        <w:t xml:space="preserve">Рис. 10.4. </w:t>
      </w:r>
      <w:r>
        <w:rPr>
          <w:rStyle w:val="7ff4"/>
        </w:rPr>
        <w:t>Тернарное дерево принятия решения для бинарного поиска в четырех</w:t>
      </w:r>
      <w:r>
        <w:rPr>
          <w:rStyle w:val="7ff4"/>
        </w:rPr>
        <w:softHyphen/>
        <w:t>элементном массиве</w:t>
      </w:r>
    </w:p>
    <w:p w:rsidR="008B4F6F" w:rsidRDefault="008B4F6F">
      <w:pPr>
        <w:rPr>
          <w:sz w:val="2"/>
          <w:szCs w:val="2"/>
        </w:rPr>
      </w:pPr>
    </w:p>
    <w:p w:rsidR="008B4F6F" w:rsidRDefault="005F6776">
      <w:pPr>
        <w:pStyle w:val="200"/>
        <w:shd w:val="clear" w:color="auto" w:fill="auto"/>
        <w:spacing w:before="354" w:after="126" w:line="271" w:lineRule="exact"/>
        <w:ind w:left="20" w:firstLine="320"/>
        <w:jc w:val="both"/>
      </w:pPr>
      <w:r>
        <w:rPr>
          <w:rStyle w:val="2f7"/>
        </w:rPr>
        <w:t xml:space="preserve">Эта нижняя граница меньше, чем количество сравнений при бинарном поиске в наихудшем случае, равное </w:t>
      </w:r>
      <w:r>
        <w:rPr>
          <w:rStyle w:val="2f7"/>
          <w:lang w:val="en-US" w:eastAsia="en-US" w:bidi="en-US"/>
        </w:rPr>
        <w:t>[log</w:t>
      </w:r>
      <w:r>
        <w:rPr>
          <w:rStyle w:val="2f7"/>
          <w:vertAlign w:val="subscript"/>
          <w:lang w:val="en-US" w:eastAsia="en-US" w:bidi="en-US"/>
        </w:rPr>
        <w:t>2</w:t>
      </w:r>
      <w:r>
        <w:rPr>
          <w:rStyle w:val="2f7"/>
          <w:lang w:val="en-US" w:eastAsia="en-US" w:bidi="en-US"/>
        </w:rPr>
        <w:t xml:space="preserve"> (n </w:t>
      </w:r>
      <w:r>
        <w:rPr>
          <w:rStyle w:val="2f7"/>
        </w:rPr>
        <w:t xml:space="preserve">+ 1)] для больших значений </w:t>
      </w:r>
      <w:r>
        <w:rPr>
          <w:rStyle w:val="1ptfd"/>
        </w:rPr>
        <w:t>п</w:t>
      </w:r>
      <w:r>
        <w:rPr>
          <w:rStyle w:val="2f7"/>
        </w:rPr>
        <w:t xml:space="preserve"> (и не пре</w:t>
      </w:r>
      <w:r>
        <w:rPr>
          <w:rStyle w:val="2f7"/>
        </w:rPr>
        <w:softHyphen/>
        <w:t xml:space="preserve">вышает </w:t>
      </w:r>
      <w:r>
        <w:rPr>
          <w:rStyle w:val="2f7"/>
          <w:lang w:val="en-US" w:eastAsia="en-US" w:bidi="en-US"/>
        </w:rPr>
        <w:t>[log</w:t>
      </w:r>
      <w:r>
        <w:rPr>
          <w:rStyle w:val="2f7"/>
          <w:vertAlign w:val="subscript"/>
          <w:lang w:val="en-US" w:eastAsia="en-US" w:bidi="en-US"/>
        </w:rPr>
        <w:t>2</w:t>
      </w:r>
      <w:r>
        <w:rPr>
          <w:rStyle w:val="2f7"/>
          <w:lang w:val="en-US" w:eastAsia="en-US" w:bidi="en-US"/>
        </w:rPr>
        <w:t xml:space="preserve"> (n </w:t>
      </w:r>
      <w:r>
        <w:rPr>
          <w:rStyle w:val="2f7"/>
        </w:rPr>
        <w:t xml:space="preserve">+ 1)] для всех натуральных </w:t>
      </w:r>
      <w:r>
        <w:rPr>
          <w:rStyle w:val="1ptfd"/>
        </w:rPr>
        <w:t>п —</w:t>
      </w:r>
      <w:r>
        <w:rPr>
          <w:rStyle w:val="2f7"/>
        </w:rPr>
        <w:t xml:space="preserve"> см. упражнение 10.2.7). Можем ли мы доказать лучшую нижнюю границу или бинарный поиск оптимален? Для получения лучшей нижней границы мы должны рассмотреть бинарное, а не тер</w:t>
      </w:r>
      <w:r>
        <w:rPr>
          <w:rStyle w:val="2f7"/>
        </w:rPr>
        <w:softHyphen/>
        <w:t xml:space="preserve">нарное дерево принятия решения, такое, как показано на рис. 10.5. Внутренние узлы такого дерева соответствуют тем же тернарным сравнениям, что и ранее, но теперь они служат завершающими узлами при успешном поиске. Листья, таким образом, представляют только неудачные поиски, и всего их </w:t>
      </w:r>
      <w:r>
        <w:rPr>
          <w:rStyle w:val="1ptfd"/>
        </w:rPr>
        <w:t>п</w:t>
      </w:r>
      <w:r>
        <w:rPr>
          <w:rStyle w:val="2f7"/>
        </w:rPr>
        <w:t xml:space="preserve"> + 1 при поиске в </w:t>
      </w:r>
      <w:r>
        <w:rPr>
          <w:rStyle w:val="2f7"/>
          <w:lang w:val="en-US" w:eastAsia="en-US" w:bidi="en-US"/>
        </w:rPr>
        <w:t>n</w:t>
      </w:r>
      <w:r>
        <w:rPr>
          <w:rStyle w:val="2f7"/>
        </w:rPr>
        <w:t>-элементном массиве.</w:t>
      </w:r>
    </w:p>
    <w:p w:rsidR="008B4F6F" w:rsidRDefault="00E15E4E">
      <w:pPr>
        <w:framePr w:h="3014" w:wrap="notBeside" w:vAnchor="text" w:hAnchor="text" w:xAlign="center" w:y="1"/>
        <w:jc w:val="center"/>
        <w:rPr>
          <w:sz w:val="2"/>
          <w:szCs w:val="2"/>
        </w:rPr>
      </w:pPr>
      <w:r>
        <w:rPr>
          <w:noProof/>
          <w:lang w:bidi="ar-SA"/>
        </w:rPr>
        <w:drawing>
          <wp:inline distT="0" distB="0" distL="0" distR="0">
            <wp:extent cx="4495800" cy="1914525"/>
            <wp:effectExtent l="0" t="0" r="0" b="9525"/>
            <wp:docPr id="217" name="Рисунок 217" descr="image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image212"/>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495800" cy="1914525"/>
                    </a:xfrm>
                    <a:prstGeom prst="rect">
                      <a:avLst/>
                    </a:prstGeom>
                    <a:noFill/>
                    <a:ln>
                      <a:noFill/>
                    </a:ln>
                  </pic:spPr>
                </pic:pic>
              </a:graphicData>
            </a:graphic>
          </wp:inline>
        </w:drawing>
      </w:r>
    </w:p>
    <w:p w:rsidR="008B4F6F" w:rsidRDefault="005F6776">
      <w:pPr>
        <w:pStyle w:val="7f7"/>
        <w:framePr w:h="3014" w:wrap="notBeside" w:vAnchor="text" w:hAnchor="text" w:xAlign="center" w:y="1"/>
        <w:shd w:val="clear" w:color="auto" w:fill="auto"/>
        <w:spacing w:line="238" w:lineRule="exact"/>
      </w:pPr>
      <w:r>
        <w:rPr>
          <w:rStyle w:val="7105pt0"/>
        </w:rPr>
        <w:t xml:space="preserve">Рис. 10.5. </w:t>
      </w:r>
      <w:r>
        <w:rPr>
          <w:rStyle w:val="7ff4"/>
        </w:rPr>
        <w:t>Бинарное дерево принятия решения для бинарного поиска в четырех</w:t>
      </w:r>
      <w:r>
        <w:rPr>
          <w:rStyle w:val="7ff4"/>
        </w:rPr>
        <w:softHyphen/>
        <w:t>элементном массиве</w:t>
      </w:r>
    </w:p>
    <w:p w:rsidR="008B4F6F" w:rsidRDefault="008B4F6F">
      <w:pPr>
        <w:rPr>
          <w:sz w:val="2"/>
          <w:szCs w:val="2"/>
        </w:rPr>
      </w:pPr>
    </w:p>
    <w:p w:rsidR="008B4F6F" w:rsidRDefault="005F6776">
      <w:pPr>
        <w:pStyle w:val="200"/>
        <w:shd w:val="clear" w:color="auto" w:fill="auto"/>
        <w:spacing w:before="0" w:after="229" w:line="271" w:lineRule="exact"/>
        <w:ind w:left="20" w:right="40" w:firstLine="300"/>
        <w:jc w:val="both"/>
      </w:pPr>
      <w:r>
        <w:rPr>
          <w:rStyle w:val="2f7"/>
        </w:rPr>
        <w:t>Сравнивая деревья принятия решения на рис. 10.4 и 10.5, мы видим, что бинарное дерево принятия решения — это просто тернарное дерево принятия решения с удаленными средними поддеревьями. Применение неравенства (10.1) к такому бинарному дереву принятия решения дает</w:t>
      </w:r>
    </w:p>
    <w:p w:rsidR="008B4F6F" w:rsidRDefault="005F6776">
      <w:pPr>
        <w:pStyle w:val="200"/>
        <w:shd w:val="clear" w:color="auto" w:fill="auto"/>
        <w:tabs>
          <w:tab w:val="right" w:pos="7707"/>
        </w:tabs>
        <w:spacing w:before="0" w:after="199" w:line="210" w:lineRule="exact"/>
        <w:ind w:left="2540" w:firstLine="0"/>
        <w:jc w:val="both"/>
      </w:pPr>
      <w:r>
        <w:rPr>
          <w:rStyle w:val="affff6"/>
          <w:lang w:val="en-US" w:eastAsia="en-US" w:bidi="en-US"/>
        </w:rPr>
        <w:t>CyjOrst</w:t>
      </w:r>
      <w:r>
        <w:rPr>
          <w:rStyle w:val="2f7"/>
          <w:lang w:val="en-US" w:eastAsia="en-US" w:bidi="en-US"/>
        </w:rPr>
        <w:t xml:space="preserve"> </w:t>
      </w:r>
      <w:r>
        <w:rPr>
          <w:rStyle w:val="2f7"/>
        </w:rPr>
        <w:t xml:space="preserve">(п) ^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2f7"/>
        </w:rPr>
        <w:t>(п + 1)1 .</w:t>
      </w:r>
      <w:r>
        <w:rPr>
          <w:rStyle w:val="2f7"/>
        </w:rPr>
        <w:tab/>
        <w:t>(10.5)</w:t>
      </w:r>
    </w:p>
    <w:p w:rsidR="008B4F6F" w:rsidRDefault="005F6776">
      <w:pPr>
        <w:pStyle w:val="200"/>
        <w:shd w:val="clear" w:color="auto" w:fill="auto"/>
        <w:spacing w:before="0" w:after="443" w:line="269" w:lineRule="exact"/>
        <w:ind w:left="20" w:right="40" w:firstLine="0"/>
        <w:jc w:val="both"/>
      </w:pPr>
      <w:r>
        <w:rPr>
          <w:rStyle w:val="2f7"/>
        </w:rPr>
        <w:lastRenderedPageBreak/>
        <w:t xml:space="preserve">Это неравенство заполняет промежуток между нижней границей и количеством сравнений, выполняемых бинарным поиском в наихудшем случае, которое также равно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2f7"/>
        </w:rPr>
        <w:t xml:space="preserve">(п </w:t>
      </w:r>
      <w:r>
        <w:rPr>
          <w:rStyle w:val="affff6"/>
        </w:rPr>
        <w:t>+</w:t>
      </w:r>
      <w:r>
        <w:rPr>
          <w:rStyle w:val="2f7"/>
        </w:rPr>
        <w:t xml:space="preserve"> 1)]. Существенно более сложный анализ (см., например, [67], раздел 6.2.1) показывает, что при стандартных предположениях о параметрах по</w:t>
      </w:r>
      <w:r>
        <w:rPr>
          <w:rStyle w:val="2f7"/>
        </w:rPr>
        <w:softHyphen/>
        <w:t xml:space="preserve">иска бинарный поиск выполняет в среднем наименьшее количество сравнений. Среднее количество сравнений у этого алгоритма равно примерно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affff6"/>
        </w:rPr>
        <w:t>п</w:t>
      </w:r>
      <w:r>
        <w:rPr>
          <w:rStyle w:val="2f7"/>
        </w:rPr>
        <w:t xml:space="preserve"> — 1 для успешного и </w:t>
      </w:r>
      <w:r>
        <w:rPr>
          <w:rStyle w:val="2f7"/>
          <w:lang w:val="en-US" w:eastAsia="en-US" w:bidi="en-US"/>
        </w:rPr>
        <w:t>log</w:t>
      </w:r>
      <w:r>
        <w:rPr>
          <w:rStyle w:val="2f7"/>
          <w:vertAlign w:val="subscript"/>
          <w:lang w:val="en-US" w:eastAsia="en-US" w:bidi="en-US"/>
        </w:rPr>
        <w:t>2</w:t>
      </w:r>
      <w:r>
        <w:rPr>
          <w:rStyle w:val="2f7"/>
          <w:lang w:val="en-US" w:eastAsia="en-US" w:bidi="en-US"/>
        </w:rPr>
        <w:t xml:space="preserve"> (n </w:t>
      </w:r>
      <w:r>
        <w:rPr>
          <w:rStyle w:val="2f7"/>
        </w:rPr>
        <w:t>+ 1) для неудачного поисков.</w:t>
      </w:r>
    </w:p>
    <w:p w:rsidR="008B4F6F" w:rsidRDefault="005F6776">
      <w:pPr>
        <w:pStyle w:val="157"/>
        <w:shd w:val="clear" w:color="auto" w:fill="auto"/>
        <w:spacing w:before="0" w:after="355" w:line="240" w:lineRule="exact"/>
        <w:ind w:left="20"/>
      </w:pPr>
      <w:bookmarkStart w:id="295" w:name="bookmark294"/>
      <w:r>
        <w:t>Упражнения 10.2</w:t>
      </w:r>
      <w:bookmarkEnd w:id="295"/>
    </w:p>
    <w:p w:rsidR="008B4F6F" w:rsidRDefault="005F6776">
      <w:pPr>
        <w:pStyle w:val="200"/>
        <w:numPr>
          <w:ilvl w:val="0"/>
          <w:numId w:val="119"/>
        </w:numPr>
        <w:shd w:val="clear" w:color="auto" w:fill="auto"/>
        <w:spacing w:before="0" w:after="0" w:line="210" w:lineRule="exact"/>
        <w:ind w:left="820" w:firstLine="0"/>
        <w:jc w:val="left"/>
      </w:pPr>
      <w:r>
        <w:rPr>
          <w:rStyle w:val="2f7"/>
        </w:rPr>
        <w:t xml:space="preserve"> Докажите методом математической индукции, что</w:t>
      </w:r>
    </w:p>
    <w:p w:rsidR="008B4F6F" w:rsidRDefault="005F6776">
      <w:pPr>
        <w:pStyle w:val="200"/>
        <w:shd w:val="clear" w:color="auto" w:fill="auto"/>
        <w:spacing w:before="0" w:after="60" w:line="274" w:lineRule="exact"/>
        <w:ind w:left="1340" w:right="40" w:hanging="280"/>
        <w:jc w:val="both"/>
      </w:pPr>
      <w:r>
        <w:rPr>
          <w:rStyle w:val="2f7"/>
          <w:lang w:val="en-US" w:eastAsia="en-US" w:bidi="en-US"/>
        </w:rPr>
        <w:t xml:space="preserve">а) </w:t>
      </w:r>
      <w:r>
        <w:rPr>
          <w:rStyle w:val="affff6"/>
          <w:lang w:val="en-US" w:eastAsia="en-US" w:bidi="en-US"/>
        </w:rPr>
        <w:t>h</w:t>
      </w:r>
      <w:r>
        <w:rPr>
          <w:rStyle w:val="2f7"/>
          <w:lang w:val="en-US" w:eastAsia="en-US" w:bidi="en-US"/>
        </w:rPr>
        <w:t xml:space="preserve"> </w:t>
      </w:r>
      <w:r>
        <w:rPr>
          <w:rStyle w:val="2f7"/>
        </w:rPr>
        <w:t xml:space="preserve">^ </w:t>
      </w:r>
      <w:r>
        <w:rPr>
          <w:rStyle w:val="2f7"/>
          <w:lang w:val="en-US" w:eastAsia="en-US" w:bidi="en-US"/>
        </w:rPr>
        <w:t>flog</w:t>
      </w:r>
      <w:r>
        <w:rPr>
          <w:rStyle w:val="2f7"/>
          <w:vertAlign w:val="subscript"/>
          <w:lang w:val="en-US" w:eastAsia="en-US" w:bidi="en-US"/>
        </w:rPr>
        <w:t>2</w:t>
      </w:r>
      <w:r>
        <w:rPr>
          <w:rStyle w:val="2f7"/>
          <w:lang w:val="en-US" w:eastAsia="en-US" w:bidi="en-US"/>
        </w:rPr>
        <w:t xml:space="preserve"> </w:t>
      </w:r>
      <w:r>
        <w:rPr>
          <w:rStyle w:val="affff6"/>
        </w:rPr>
        <w:t>Ц</w:t>
      </w:r>
      <w:r>
        <w:rPr>
          <w:rStyle w:val="2f7"/>
        </w:rPr>
        <w:t xml:space="preserve"> для любого бинарного дерева с высотой </w:t>
      </w:r>
      <w:r>
        <w:rPr>
          <w:rStyle w:val="affff6"/>
          <w:lang w:val="en-US" w:eastAsia="en-US" w:bidi="en-US"/>
        </w:rPr>
        <w:t>h</w:t>
      </w:r>
      <w:r>
        <w:rPr>
          <w:rStyle w:val="2f7"/>
          <w:lang w:val="en-US" w:eastAsia="en-US" w:bidi="en-US"/>
        </w:rPr>
        <w:t xml:space="preserve"> </w:t>
      </w:r>
      <w:r>
        <w:rPr>
          <w:rStyle w:val="2f7"/>
        </w:rPr>
        <w:t xml:space="preserve">и количеством листьев </w:t>
      </w:r>
      <w:r>
        <w:rPr>
          <w:rStyle w:val="affff6"/>
        </w:rPr>
        <w:t>I.</w:t>
      </w:r>
    </w:p>
    <w:p w:rsidR="008B4F6F" w:rsidRDefault="005F6776">
      <w:pPr>
        <w:pStyle w:val="200"/>
        <w:shd w:val="clear" w:color="auto" w:fill="auto"/>
        <w:spacing w:before="0" w:after="111" w:line="274" w:lineRule="exact"/>
        <w:ind w:left="1340" w:right="40" w:hanging="280"/>
        <w:jc w:val="both"/>
      </w:pPr>
      <w:r>
        <w:rPr>
          <w:rStyle w:val="2f7"/>
        </w:rPr>
        <w:t xml:space="preserve">б) </w:t>
      </w:r>
      <w:r>
        <w:rPr>
          <w:rStyle w:val="affff6"/>
          <w:lang w:val="en-US" w:eastAsia="en-US" w:bidi="en-US"/>
        </w:rPr>
        <w:t>h</w:t>
      </w:r>
      <w:r>
        <w:rPr>
          <w:rStyle w:val="2f7"/>
          <w:lang w:val="en-US" w:eastAsia="en-US" w:bidi="en-US"/>
        </w:rPr>
        <w:t xml:space="preserve"> </w:t>
      </w:r>
      <w:r>
        <w:rPr>
          <w:rStyle w:val="2f7"/>
        </w:rPr>
        <w:t xml:space="preserve">^ </w:t>
      </w:r>
      <w:r>
        <w:rPr>
          <w:rStyle w:val="2f7"/>
          <w:lang w:val="en-US" w:eastAsia="en-US" w:bidi="en-US"/>
        </w:rPr>
        <w:t>flog</w:t>
      </w:r>
      <w:r>
        <w:rPr>
          <w:rStyle w:val="2f7"/>
          <w:vertAlign w:val="subscript"/>
          <w:lang w:val="en-US" w:eastAsia="en-US" w:bidi="en-US"/>
        </w:rPr>
        <w:t>3</w:t>
      </w:r>
      <w:r>
        <w:rPr>
          <w:rStyle w:val="affff6"/>
        </w:rPr>
        <w:t>1]</w:t>
      </w:r>
      <w:r>
        <w:rPr>
          <w:rStyle w:val="2f7"/>
        </w:rPr>
        <w:t xml:space="preserve"> для любого тернарного дерева с высотой </w:t>
      </w:r>
      <w:r>
        <w:rPr>
          <w:rStyle w:val="affff6"/>
          <w:lang w:val="en-US" w:eastAsia="en-US" w:bidi="en-US"/>
        </w:rPr>
        <w:t>h</w:t>
      </w:r>
      <w:r>
        <w:rPr>
          <w:rStyle w:val="2f7"/>
          <w:lang w:val="en-US" w:eastAsia="en-US" w:bidi="en-US"/>
        </w:rPr>
        <w:t xml:space="preserve"> </w:t>
      </w:r>
      <w:r>
        <w:rPr>
          <w:rStyle w:val="2f7"/>
        </w:rPr>
        <w:t>и количе</w:t>
      </w:r>
      <w:r>
        <w:rPr>
          <w:rStyle w:val="2f7"/>
        </w:rPr>
        <w:softHyphen/>
        <w:t xml:space="preserve">ством листьев </w:t>
      </w:r>
      <w:r>
        <w:rPr>
          <w:rStyle w:val="affff6"/>
        </w:rPr>
        <w:t>I.</w:t>
      </w:r>
    </w:p>
    <w:p w:rsidR="008B4F6F" w:rsidRDefault="005F6776">
      <w:pPr>
        <w:pStyle w:val="200"/>
        <w:numPr>
          <w:ilvl w:val="0"/>
          <w:numId w:val="119"/>
        </w:numPr>
        <w:shd w:val="clear" w:color="auto" w:fill="auto"/>
        <w:spacing w:before="0" w:after="18" w:line="210" w:lineRule="exact"/>
        <w:ind w:left="820" w:firstLine="0"/>
        <w:jc w:val="left"/>
      </w:pPr>
      <w:r>
        <w:rPr>
          <w:rStyle w:val="2f7"/>
        </w:rPr>
        <w:t xml:space="preserve"> Рассмотрим задачу поиска медианы трехэлементного множества</w:t>
      </w:r>
    </w:p>
    <w:p w:rsidR="008B4F6F" w:rsidRDefault="005F6776">
      <w:pPr>
        <w:pStyle w:val="211"/>
        <w:shd w:val="clear" w:color="auto" w:fill="auto"/>
        <w:spacing w:line="210" w:lineRule="exact"/>
        <w:ind w:left="1340" w:hanging="280"/>
      </w:pPr>
      <w:r>
        <w:rPr>
          <w:rStyle w:val="216"/>
          <w:lang w:val="ru-RU" w:eastAsia="ru-RU" w:bidi="ru-RU"/>
        </w:rPr>
        <w:t xml:space="preserve">{а, </w:t>
      </w:r>
      <w:r>
        <w:rPr>
          <w:rStyle w:val="21f6"/>
          <w:b/>
          <w:bCs/>
          <w:i/>
          <w:iCs/>
          <w:lang w:val="ru-RU" w:eastAsia="ru-RU" w:bidi="ru-RU"/>
        </w:rPr>
        <w:t>Ь, с}.</w:t>
      </w:r>
    </w:p>
    <w:p w:rsidR="008B4F6F" w:rsidRDefault="005F6776">
      <w:pPr>
        <w:pStyle w:val="200"/>
        <w:shd w:val="clear" w:color="auto" w:fill="auto"/>
        <w:spacing w:before="0" w:after="60" w:line="269" w:lineRule="exact"/>
        <w:ind w:left="1340" w:right="40" w:hanging="280"/>
        <w:jc w:val="both"/>
      </w:pPr>
      <w:r>
        <w:rPr>
          <w:rStyle w:val="2f7"/>
        </w:rPr>
        <w:t>а) Чему равна информационно-теоретическая нижняя граница алго</w:t>
      </w:r>
      <w:r>
        <w:rPr>
          <w:rStyle w:val="2f7"/>
        </w:rPr>
        <w:softHyphen/>
        <w:t>ритма для решения этой задачи, основанного на сравнении?</w:t>
      </w:r>
    </w:p>
    <w:p w:rsidR="008B4F6F" w:rsidRDefault="005F6776">
      <w:pPr>
        <w:pStyle w:val="200"/>
        <w:shd w:val="clear" w:color="auto" w:fill="auto"/>
        <w:spacing w:before="0" w:after="60" w:line="269" w:lineRule="exact"/>
        <w:ind w:left="1340" w:right="40" w:hanging="280"/>
        <w:jc w:val="both"/>
      </w:pPr>
      <w:r>
        <w:rPr>
          <w:rStyle w:val="2f7"/>
        </w:rPr>
        <w:t>б) Изобразите дерево принятия решения для алгоритма, решающего указанную задачу.</w:t>
      </w:r>
    </w:p>
    <w:p w:rsidR="008B4F6F" w:rsidRDefault="005F6776">
      <w:pPr>
        <w:pStyle w:val="200"/>
        <w:shd w:val="clear" w:color="auto" w:fill="auto"/>
        <w:spacing w:before="0" w:after="107" w:line="269" w:lineRule="exact"/>
        <w:ind w:left="1340" w:right="40" w:hanging="280"/>
        <w:jc w:val="both"/>
      </w:pPr>
      <w:r>
        <w:rPr>
          <w:rStyle w:val="2f7"/>
        </w:rPr>
        <w:t>в) Если количество сравнений в наихудшем случае у вашего алгорит</w:t>
      </w:r>
      <w:r>
        <w:rPr>
          <w:rStyle w:val="2f7"/>
        </w:rPr>
        <w:softHyphen/>
        <w:t>ма больше информационно-теоретической нижней границы, как вы думаете, существует ли алгоритм, соответствующий этой нижней границе или нет? (Либо найдите такой алгоритм, либо докажите невозможность его существования.)</w:t>
      </w:r>
    </w:p>
    <w:p w:rsidR="008B4F6F" w:rsidRDefault="005F6776">
      <w:pPr>
        <w:pStyle w:val="200"/>
        <w:numPr>
          <w:ilvl w:val="0"/>
          <w:numId w:val="119"/>
        </w:numPr>
        <w:shd w:val="clear" w:color="auto" w:fill="auto"/>
        <w:spacing w:before="0" w:after="4" w:line="210" w:lineRule="exact"/>
        <w:ind w:left="820" w:firstLine="0"/>
        <w:jc w:val="left"/>
      </w:pPr>
      <w:r>
        <w:rPr>
          <w:rStyle w:val="2f7"/>
        </w:rPr>
        <w:t xml:space="preserve"> Изобразите дерево принятия решения и найдите количество сравнений</w:t>
      </w:r>
    </w:p>
    <w:p w:rsidR="008B4F6F" w:rsidRDefault="005F6776">
      <w:pPr>
        <w:pStyle w:val="200"/>
        <w:shd w:val="clear" w:color="auto" w:fill="auto"/>
        <w:spacing w:before="0" w:after="6" w:line="210" w:lineRule="exact"/>
        <w:ind w:left="1340" w:hanging="280"/>
        <w:jc w:val="both"/>
      </w:pPr>
      <w:r>
        <w:rPr>
          <w:rStyle w:val="2f7"/>
        </w:rPr>
        <w:t>ключей в наихудшем и среднем случае для</w:t>
      </w:r>
    </w:p>
    <w:p w:rsidR="008B4F6F" w:rsidRDefault="005F6776">
      <w:pPr>
        <w:pStyle w:val="200"/>
        <w:shd w:val="clear" w:color="auto" w:fill="auto"/>
        <w:spacing w:before="0" w:after="0" w:line="210" w:lineRule="exact"/>
        <w:ind w:left="1340" w:hanging="280"/>
        <w:jc w:val="both"/>
      </w:pPr>
      <w:r>
        <w:rPr>
          <w:rStyle w:val="2f7"/>
        </w:rPr>
        <w:t>а) базовой трехэлементной пузырьковой сортировки;</w:t>
      </w:r>
    </w:p>
    <w:p w:rsidR="008B4F6F" w:rsidRDefault="005F6776">
      <w:pPr>
        <w:pStyle w:val="200"/>
        <w:shd w:val="clear" w:color="auto" w:fill="auto"/>
        <w:spacing w:before="0" w:after="0" w:line="269" w:lineRule="exact"/>
        <w:ind w:left="1340" w:right="40" w:hanging="280"/>
        <w:jc w:val="both"/>
        <w:sectPr w:rsidR="008B4F6F">
          <w:type w:val="continuous"/>
          <w:pgSz w:w="11909" w:h="16838"/>
          <w:pgMar w:top="2797" w:right="1700" w:bottom="2320" w:left="1700" w:header="0" w:footer="3" w:gutter="727"/>
          <w:cols w:space="720"/>
          <w:noEndnote/>
          <w:rtlGutter/>
          <w:docGrid w:linePitch="360"/>
        </w:sectPr>
      </w:pPr>
      <w:r>
        <w:rPr>
          <w:rStyle w:val="2f7"/>
        </w:rPr>
        <w:t>б) улучшенной трехэлементной пузырьковой сортировки (которая пре</w:t>
      </w:r>
      <w:r>
        <w:rPr>
          <w:rStyle w:val="2f7"/>
        </w:rPr>
        <w:softHyphen/>
        <w:t>кращает работу, если при последнем проходе не было сделано ни одного обмена).</w:t>
      </w:r>
    </w:p>
    <w:p w:rsidR="008B4F6F" w:rsidRDefault="005F6776">
      <w:pPr>
        <w:pStyle w:val="200"/>
        <w:numPr>
          <w:ilvl w:val="0"/>
          <w:numId w:val="119"/>
        </w:numPr>
        <w:shd w:val="clear" w:color="auto" w:fill="auto"/>
        <w:spacing w:before="0" w:after="0" w:line="271" w:lineRule="exact"/>
        <w:ind w:left="320" w:right="40" w:hanging="260"/>
        <w:jc w:val="both"/>
      </w:pPr>
      <w:r>
        <w:rPr>
          <w:rStyle w:val="2f7"/>
        </w:rPr>
        <w:lastRenderedPageBreak/>
        <w:t xml:space="preserve"> Разработайте алгоритм на основе сравнений для сортировки четырех</w:t>
      </w:r>
      <w:r>
        <w:rPr>
          <w:rStyle w:val="2f7"/>
        </w:rPr>
        <w:softHyphen/>
        <w:t>элементного массива с наименьшим возможным количеством сравне</w:t>
      </w:r>
      <w:r>
        <w:rPr>
          <w:rStyle w:val="2f7"/>
        </w:rPr>
        <w:softHyphen/>
        <w:t>ний элементов.</w:t>
      </w:r>
    </w:p>
    <w:p w:rsidR="008B4F6F" w:rsidRDefault="005F6776">
      <w:pPr>
        <w:pStyle w:val="200"/>
        <w:numPr>
          <w:ilvl w:val="0"/>
          <w:numId w:val="119"/>
        </w:numPr>
        <w:shd w:val="clear" w:color="auto" w:fill="auto"/>
        <w:spacing w:before="0" w:after="0" w:line="269" w:lineRule="exact"/>
        <w:ind w:left="320" w:right="40" w:hanging="260"/>
        <w:jc w:val="both"/>
      </w:pPr>
      <w:r>
        <w:rPr>
          <w:rStyle w:val="2f7"/>
        </w:rPr>
        <w:t xml:space="preserve"> Разработайте алгоритм на основе сравнений для сортировки пятиэле</w:t>
      </w:r>
      <w:r>
        <w:rPr>
          <w:rStyle w:val="2f7"/>
        </w:rPr>
        <w:softHyphen/>
        <w:t>ментного массива с наименьшим возможным количеством сравнений элементов.</w:t>
      </w:r>
    </w:p>
    <w:p w:rsidR="008B4F6F" w:rsidRDefault="005F6776">
      <w:pPr>
        <w:pStyle w:val="200"/>
        <w:numPr>
          <w:ilvl w:val="0"/>
          <w:numId w:val="119"/>
        </w:numPr>
        <w:shd w:val="clear" w:color="auto" w:fill="auto"/>
        <w:spacing w:before="0" w:after="0" w:line="264" w:lineRule="exact"/>
        <w:ind w:left="320" w:right="40" w:hanging="260"/>
        <w:jc w:val="both"/>
      </w:pPr>
      <w:r>
        <w:rPr>
          <w:rStyle w:val="2f7"/>
        </w:rPr>
        <w:t xml:space="preserve"> Изобразите бинарное дерево принятия решения для последовательного поиска в четырехэлементном упорядоченном списке.</w:t>
      </w:r>
    </w:p>
    <w:p w:rsidR="008B4F6F" w:rsidRDefault="005F6776">
      <w:pPr>
        <w:pStyle w:val="200"/>
        <w:numPr>
          <w:ilvl w:val="0"/>
          <w:numId w:val="119"/>
        </w:numPr>
        <w:shd w:val="clear" w:color="auto" w:fill="auto"/>
        <w:spacing w:before="0" w:after="0" w:line="288" w:lineRule="exact"/>
        <w:ind w:left="320" w:right="40" w:hanging="260"/>
        <w:jc w:val="both"/>
      </w:pPr>
      <w:r>
        <w:rPr>
          <w:rStyle w:val="2f7"/>
        </w:rPr>
        <w:t xml:space="preserve"> Сравните две нижние границы поиска в отсортированном массиве — </w:t>
      </w:r>
      <w:r>
        <w:rPr>
          <w:rStyle w:val="2f7"/>
          <w:lang w:val="en-US" w:eastAsia="en-US" w:bidi="en-US"/>
        </w:rPr>
        <w:t>flog</w:t>
      </w:r>
      <w:r>
        <w:rPr>
          <w:rStyle w:val="2f7"/>
          <w:vertAlign w:val="subscript"/>
          <w:lang w:val="en-US" w:eastAsia="en-US" w:bidi="en-US"/>
        </w:rPr>
        <w:t>3</w:t>
      </w:r>
      <w:r>
        <w:rPr>
          <w:rStyle w:val="2f7"/>
          <w:lang w:val="en-US" w:eastAsia="en-US" w:bidi="en-US"/>
        </w:rPr>
        <w:t xml:space="preserve"> </w:t>
      </w:r>
      <w:r>
        <w:rPr>
          <w:rStyle w:val="2f7"/>
        </w:rPr>
        <w:t>(2</w:t>
      </w:r>
      <w:r>
        <w:rPr>
          <w:rStyle w:val="affff6"/>
        </w:rPr>
        <w:t>п</w:t>
      </w:r>
      <w:r>
        <w:rPr>
          <w:rStyle w:val="2f7"/>
        </w:rPr>
        <w:t xml:space="preserve"> + 1)] и </w:t>
      </w:r>
      <w:r>
        <w:rPr>
          <w:rStyle w:val="2f7"/>
          <w:lang w:val="en-US" w:eastAsia="en-US" w:bidi="en-US"/>
        </w:rPr>
        <w:t>flog</w:t>
      </w:r>
      <w:r>
        <w:rPr>
          <w:rStyle w:val="2f7"/>
          <w:vertAlign w:val="subscript"/>
          <w:lang w:val="en-US" w:eastAsia="en-US" w:bidi="en-US"/>
        </w:rPr>
        <w:t>2</w:t>
      </w:r>
      <w:r>
        <w:rPr>
          <w:rStyle w:val="2f7"/>
          <w:lang w:val="en-US" w:eastAsia="en-US" w:bidi="en-US"/>
        </w:rPr>
        <w:t xml:space="preserve"> </w:t>
      </w:r>
      <w:r>
        <w:rPr>
          <w:rStyle w:val="affff6"/>
        </w:rPr>
        <w:t>(п</w:t>
      </w:r>
      <w:r>
        <w:rPr>
          <w:rStyle w:val="2f7"/>
        </w:rPr>
        <w:t xml:space="preserve"> + 1)] — и покажите, что</w:t>
      </w:r>
    </w:p>
    <w:p w:rsidR="008B4F6F" w:rsidRDefault="005F6776">
      <w:pPr>
        <w:pStyle w:val="200"/>
        <w:shd w:val="clear" w:color="auto" w:fill="auto"/>
        <w:spacing w:before="0" w:after="0" w:line="288" w:lineRule="exact"/>
        <w:ind w:left="620" w:hanging="300"/>
        <w:jc w:val="both"/>
      </w:pPr>
      <w:r>
        <w:rPr>
          <w:rStyle w:val="2f7"/>
          <w:lang w:val="en-US" w:eastAsia="en-US" w:bidi="en-US"/>
        </w:rPr>
        <w:t>а) flog</w:t>
      </w:r>
      <w:r>
        <w:rPr>
          <w:rStyle w:val="2f7"/>
          <w:vertAlign w:val="subscript"/>
          <w:lang w:val="en-US" w:eastAsia="en-US" w:bidi="en-US"/>
        </w:rPr>
        <w:t>3</w:t>
      </w:r>
      <w:r>
        <w:rPr>
          <w:rStyle w:val="2f7"/>
          <w:lang w:val="en-US" w:eastAsia="en-US" w:bidi="en-US"/>
        </w:rPr>
        <w:t xml:space="preserve"> </w:t>
      </w:r>
      <w:r>
        <w:rPr>
          <w:rStyle w:val="2f7"/>
        </w:rPr>
        <w:t>(2</w:t>
      </w:r>
      <w:r>
        <w:rPr>
          <w:rStyle w:val="affff6"/>
        </w:rPr>
        <w:t>п</w:t>
      </w:r>
      <w:r>
        <w:rPr>
          <w:rStyle w:val="2f7"/>
        </w:rPr>
        <w:t xml:space="preserve"> + 1)] ^ </w:t>
      </w:r>
      <w:r>
        <w:rPr>
          <w:rStyle w:val="2f7"/>
          <w:lang w:val="en-US" w:eastAsia="en-US" w:bidi="en-US"/>
        </w:rPr>
        <w:t>flog</w:t>
      </w:r>
      <w:r>
        <w:rPr>
          <w:rStyle w:val="2f7"/>
          <w:vertAlign w:val="subscript"/>
          <w:lang w:val="en-US" w:eastAsia="en-US" w:bidi="en-US"/>
        </w:rPr>
        <w:t>2</w:t>
      </w:r>
      <w:r>
        <w:rPr>
          <w:rStyle w:val="2f7"/>
          <w:lang w:val="en-US" w:eastAsia="en-US" w:bidi="en-US"/>
        </w:rPr>
        <w:t xml:space="preserve"> </w:t>
      </w:r>
      <w:r>
        <w:rPr>
          <w:rStyle w:val="2f7"/>
        </w:rPr>
        <w:t>(гг + 1)] для всех натуральных гг;</w:t>
      </w:r>
    </w:p>
    <w:p w:rsidR="008B4F6F" w:rsidRDefault="00E15E4E">
      <w:pPr>
        <w:framePr w:h="576" w:wrap="around" w:vAnchor="text" w:hAnchor="margin" w:x="-317" w:y="337"/>
        <w:jc w:val="center"/>
        <w:rPr>
          <w:sz w:val="2"/>
          <w:szCs w:val="2"/>
        </w:rPr>
      </w:pPr>
      <w:r>
        <w:rPr>
          <w:noProof/>
          <w:lang w:bidi="ar-SA"/>
        </w:rPr>
        <w:drawing>
          <wp:inline distT="0" distB="0" distL="0" distR="0">
            <wp:extent cx="371475" cy="371475"/>
            <wp:effectExtent l="0" t="0" r="9525" b="9525"/>
            <wp:docPr id="218" name="Рисунок 218" descr="image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21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p w:rsidR="008B4F6F" w:rsidRDefault="005F6776">
      <w:pPr>
        <w:pStyle w:val="200"/>
        <w:shd w:val="clear" w:color="auto" w:fill="auto"/>
        <w:spacing w:before="0" w:after="0" w:line="288" w:lineRule="exact"/>
        <w:ind w:left="620" w:hanging="300"/>
        <w:jc w:val="both"/>
      </w:pPr>
      <w:r>
        <w:rPr>
          <w:rStyle w:val="2f7"/>
        </w:rPr>
        <w:t xml:space="preserve">б) </w:t>
      </w:r>
      <w:r>
        <w:rPr>
          <w:rStyle w:val="2f7"/>
          <w:lang w:val="en-US" w:eastAsia="en-US" w:bidi="en-US"/>
        </w:rPr>
        <w:t>|~log</w:t>
      </w:r>
      <w:r>
        <w:rPr>
          <w:rStyle w:val="2f7"/>
          <w:vertAlign w:val="subscript"/>
          <w:lang w:val="en-US" w:eastAsia="en-US" w:bidi="en-US"/>
        </w:rPr>
        <w:t>3</w:t>
      </w:r>
      <w:r>
        <w:rPr>
          <w:rStyle w:val="2f7"/>
          <w:lang w:val="en-US" w:eastAsia="en-US" w:bidi="en-US"/>
        </w:rPr>
        <w:t xml:space="preserve"> </w:t>
      </w:r>
      <w:r>
        <w:rPr>
          <w:rStyle w:val="2f7"/>
        </w:rPr>
        <w:t xml:space="preserve">(2гг + 1)] &lt;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2f7"/>
        </w:rPr>
        <w:t xml:space="preserve">(гг + 1)] для всех натуральных </w:t>
      </w:r>
      <w:r>
        <w:rPr>
          <w:rStyle w:val="Candara10pt6"/>
        </w:rPr>
        <w:t>п</w:t>
      </w:r>
      <w:r>
        <w:rPr>
          <w:rStyle w:val="Candara95pt2"/>
        </w:rPr>
        <w:t xml:space="preserve"> </w:t>
      </w:r>
      <w:r>
        <w:rPr>
          <w:rStyle w:val="2f7"/>
        </w:rPr>
        <w:t xml:space="preserve">&gt; </w:t>
      </w:r>
      <w:r>
        <w:rPr>
          <w:rStyle w:val="affff6"/>
        </w:rPr>
        <w:t>щ.</w:t>
      </w:r>
    </w:p>
    <w:p w:rsidR="008B4F6F" w:rsidRDefault="005F6776">
      <w:pPr>
        <w:pStyle w:val="200"/>
        <w:numPr>
          <w:ilvl w:val="0"/>
          <w:numId w:val="119"/>
        </w:numPr>
        <w:shd w:val="clear" w:color="auto" w:fill="auto"/>
        <w:spacing w:before="0" w:after="0" w:line="271" w:lineRule="exact"/>
        <w:ind w:left="320" w:right="40" w:hanging="260"/>
        <w:jc w:val="both"/>
      </w:pPr>
      <w:r>
        <w:rPr>
          <w:rStyle w:val="2f7"/>
        </w:rPr>
        <w:t xml:space="preserve"> </w:t>
      </w:r>
      <w:r>
        <w:rPr>
          <w:rStyle w:val="affff6"/>
        </w:rPr>
        <w:t>Усложненная задача поиска фальшивой монеты.</w:t>
      </w:r>
      <w:r>
        <w:rPr>
          <w:rStyle w:val="2f7"/>
        </w:rPr>
        <w:t xml:space="preserve"> Имеется гг ^ 3 иден</w:t>
      </w:r>
      <w:r>
        <w:rPr>
          <w:rStyle w:val="2f7"/>
        </w:rPr>
        <w:softHyphen/>
        <w:t>тично выглядящих монет; либо все они подлинные, либо одна из них фальшивая. Кроме того, неизвестно, легче фальшивая монета подлин</w:t>
      </w:r>
      <w:r>
        <w:rPr>
          <w:rStyle w:val="2f7"/>
        </w:rPr>
        <w:softHyphen/>
        <w:t>ной или тяжелее. У вас есть рычажные весы, при помощи которых вы можете сравнить вес любых двух множеств монет. Т.е. вы можете определить, весит ли некоторое множество монет столько же, боль</w:t>
      </w:r>
      <w:r>
        <w:rPr>
          <w:rStyle w:val="2f7"/>
        </w:rPr>
        <w:softHyphen/>
        <w:t>ше или меньше другого множества, но не можете сказать, насколько. Задача состоит в том, чтобы определить, все ли монеты подлинные, и если не все, то найти фальшивую и выяснить, легче она подлинной или тяжелее.</w:t>
      </w:r>
    </w:p>
    <w:p w:rsidR="008B4F6F" w:rsidRDefault="005F6776">
      <w:pPr>
        <w:pStyle w:val="200"/>
        <w:shd w:val="clear" w:color="auto" w:fill="auto"/>
        <w:spacing w:before="0" w:after="0" w:line="271" w:lineRule="exact"/>
        <w:ind w:left="620" w:right="40" w:hanging="300"/>
        <w:jc w:val="both"/>
      </w:pPr>
      <w:r>
        <w:rPr>
          <w:rStyle w:val="2f7"/>
        </w:rPr>
        <w:t xml:space="preserve">а) Докажите, что любой алгоритм для решения этой задачи должен выполнить как минимум </w:t>
      </w:r>
      <w:r>
        <w:rPr>
          <w:rStyle w:val="2f7"/>
          <w:lang w:val="en-US" w:eastAsia="en-US" w:bidi="en-US"/>
        </w:rPr>
        <w:t>[log</w:t>
      </w:r>
      <w:r>
        <w:rPr>
          <w:rStyle w:val="2f7"/>
          <w:vertAlign w:val="subscript"/>
          <w:lang w:val="en-US" w:eastAsia="en-US" w:bidi="en-US"/>
        </w:rPr>
        <w:t>3</w:t>
      </w:r>
      <w:r>
        <w:rPr>
          <w:rStyle w:val="2f7"/>
          <w:lang w:val="en-US" w:eastAsia="en-US" w:bidi="en-US"/>
        </w:rPr>
        <w:t xml:space="preserve"> </w:t>
      </w:r>
      <w:r>
        <w:rPr>
          <w:rStyle w:val="2f7"/>
        </w:rPr>
        <w:t>(2</w:t>
      </w:r>
      <w:r>
        <w:rPr>
          <w:rStyle w:val="affff6"/>
        </w:rPr>
        <w:t>п</w:t>
      </w:r>
      <w:r>
        <w:rPr>
          <w:rStyle w:val="2f7"/>
        </w:rPr>
        <w:t xml:space="preserve"> + 1)] взвешиваний в наихудшем случае.</w:t>
      </w:r>
    </w:p>
    <w:p w:rsidR="008B4F6F" w:rsidRDefault="00E15E4E">
      <w:pPr>
        <w:framePr w:h="586" w:wrap="around" w:vAnchor="text" w:hAnchor="margin" w:x="-298" w:y="594"/>
        <w:jc w:val="center"/>
        <w:rPr>
          <w:sz w:val="2"/>
          <w:szCs w:val="2"/>
        </w:rPr>
      </w:pPr>
      <w:r>
        <w:rPr>
          <w:noProof/>
          <w:lang w:bidi="ar-SA"/>
        </w:rPr>
        <w:drawing>
          <wp:inline distT="0" distB="0" distL="0" distR="0">
            <wp:extent cx="381000" cy="371475"/>
            <wp:effectExtent l="0" t="0" r="0" b="9525"/>
            <wp:docPr id="219" name="Рисунок 219" descr="image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mage214"/>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81000" cy="371475"/>
                    </a:xfrm>
                    <a:prstGeom prst="rect">
                      <a:avLst/>
                    </a:prstGeom>
                    <a:noFill/>
                    <a:ln>
                      <a:noFill/>
                    </a:ln>
                  </pic:spPr>
                </pic:pic>
              </a:graphicData>
            </a:graphic>
          </wp:inline>
        </w:drawing>
      </w:r>
    </w:p>
    <w:p w:rsidR="008B4F6F" w:rsidRDefault="005F6776">
      <w:pPr>
        <w:pStyle w:val="200"/>
        <w:shd w:val="clear" w:color="auto" w:fill="auto"/>
        <w:spacing w:before="0" w:after="0" w:line="274" w:lineRule="exact"/>
        <w:ind w:left="620" w:right="40" w:hanging="300"/>
        <w:jc w:val="both"/>
      </w:pPr>
      <w:r>
        <w:rPr>
          <w:rStyle w:val="2f7"/>
        </w:rPr>
        <w:t>б) Изобразите дерево принятия решения для алгоритма, который ре</w:t>
      </w:r>
      <w:r>
        <w:rPr>
          <w:rStyle w:val="2f7"/>
        </w:rPr>
        <w:softHyphen/>
        <w:t xml:space="preserve">шает эту задачу для </w:t>
      </w:r>
      <w:r>
        <w:rPr>
          <w:rStyle w:val="Candara10pt6"/>
        </w:rPr>
        <w:t xml:space="preserve">п </w:t>
      </w:r>
      <w:r>
        <w:rPr>
          <w:rStyle w:val="affff6"/>
        </w:rPr>
        <w:t>=</w:t>
      </w:r>
      <w:r>
        <w:rPr>
          <w:rStyle w:val="2f7"/>
        </w:rPr>
        <w:t xml:space="preserve"> 3 монет за два взвешивания.</w:t>
      </w:r>
    </w:p>
    <w:p w:rsidR="008B4F6F" w:rsidRDefault="005F6776">
      <w:pPr>
        <w:pStyle w:val="200"/>
        <w:numPr>
          <w:ilvl w:val="0"/>
          <w:numId w:val="119"/>
        </w:numPr>
        <w:shd w:val="clear" w:color="auto" w:fill="auto"/>
        <w:spacing w:before="0" w:after="61" w:line="210" w:lineRule="exact"/>
        <w:ind w:left="320" w:hanging="260"/>
        <w:jc w:val="both"/>
      </w:pPr>
      <w:r>
        <w:rPr>
          <w:rStyle w:val="2f7"/>
        </w:rPr>
        <w:t xml:space="preserve"> а) Докажите, что не существует алгоритма, который решает задачу из</w:t>
      </w:r>
    </w:p>
    <w:p w:rsidR="008B4F6F" w:rsidRDefault="005F6776">
      <w:pPr>
        <w:pStyle w:val="200"/>
        <w:shd w:val="clear" w:color="auto" w:fill="auto"/>
        <w:spacing w:before="0" w:after="21" w:line="210" w:lineRule="exact"/>
        <w:ind w:left="620" w:firstLine="0"/>
        <w:jc w:val="left"/>
      </w:pPr>
      <w:r>
        <w:rPr>
          <w:rStyle w:val="2f7"/>
        </w:rPr>
        <w:t xml:space="preserve">упражнения 8 для </w:t>
      </w:r>
      <w:r>
        <w:rPr>
          <w:rStyle w:val="Candara10pt6"/>
        </w:rPr>
        <w:t xml:space="preserve">п </w:t>
      </w:r>
      <w:r>
        <w:rPr>
          <w:rStyle w:val="affff6"/>
        </w:rPr>
        <w:t>=</w:t>
      </w:r>
      <w:r>
        <w:rPr>
          <w:rStyle w:val="2f7"/>
        </w:rPr>
        <w:t xml:space="preserve"> 4 за два взвешивания.</w:t>
      </w:r>
    </w:p>
    <w:p w:rsidR="008B4F6F" w:rsidRDefault="005F6776">
      <w:pPr>
        <w:pStyle w:val="200"/>
        <w:shd w:val="clear" w:color="auto" w:fill="auto"/>
        <w:spacing w:before="0" w:after="0" w:line="269" w:lineRule="exact"/>
        <w:ind w:left="620" w:right="40" w:hanging="300"/>
        <w:jc w:val="both"/>
      </w:pPr>
      <w:r>
        <w:rPr>
          <w:rStyle w:val="2f7"/>
        </w:rPr>
        <w:t>б) Изобразите дерево принятия решения для алгоритма, который ре</w:t>
      </w:r>
      <w:r>
        <w:rPr>
          <w:rStyle w:val="2f7"/>
        </w:rPr>
        <w:softHyphen/>
        <w:t xml:space="preserve">шает задачу из упражнения 8 для </w:t>
      </w:r>
      <w:r>
        <w:rPr>
          <w:rStyle w:val="Candara10pt6"/>
        </w:rPr>
        <w:t xml:space="preserve">п </w:t>
      </w:r>
      <w:r>
        <w:rPr>
          <w:rStyle w:val="affff6"/>
        </w:rPr>
        <w:t>=</w:t>
      </w:r>
      <w:r>
        <w:rPr>
          <w:rStyle w:val="2f7"/>
        </w:rPr>
        <w:t xml:space="preserve"> 4 за два взвешивания при помощи дополнительной монеты, о которой достоверно известно, что она подлинная.</w:t>
      </w:r>
    </w:p>
    <w:p w:rsidR="008B4F6F" w:rsidRDefault="005F6776">
      <w:pPr>
        <w:pStyle w:val="200"/>
        <w:shd w:val="clear" w:color="auto" w:fill="auto"/>
        <w:spacing w:before="0" w:after="0" w:line="271" w:lineRule="exact"/>
        <w:ind w:left="620" w:right="40" w:hanging="300"/>
        <w:jc w:val="both"/>
      </w:pPr>
      <w:r>
        <w:rPr>
          <w:rStyle w:val="11ptf5"/>
        </w:rPr>
        <w:t>в)</w:t>
      </w:r>
      <w:r>
        <w:rPr>
          <w:rStyle w:val="2f7"/>
        </w:rPr>
        <w:t xml:space="preserve"> Изобразите дерево принятия решения для алгоритма, который ре</w:t>
      </w:r>
      <w:r>
        <w:rPr>
          <w:rStyle w:val="2f7"/>
        </w:rPr>
        <w:softHyphen/>
        <w:t xml:space="preserve">шает задачу из упражнения 8 для </w:t>
      </w:r>
      <w:r>
        <w:rPr>
          <w:rStyle w:val="Candara10pt6"/>
        </w:rPr>
        <w:t xml:space="preserve">п </w:t>
      </w:r>
      <w:r>
        <w:rPr>
          <w:rStyle w:val="affff6"/>
        </w:rPr>
        <w:t>—</w:t>
      </w:r>
      <w:r>
        <w:rPr>
          <w:rStyle w:val="2f7"/>
        </w:rPr>
        <w:t xml:space="preserve"> 12 за три взвешивания без использования дополнительных монет.</w:t>
      </w:r>
    </w:p>
    <w:p w:rsidR="008B4F6F" w:rsidRDefault="005F6776">
      <w:pPr>
        <w:pStyle w:val="200"/>
        <w:numPr>
          <w:ilvl w:val="0"/>
          <w:numId w:val="119"/>
        </w:numPr>
        <w:shd w:val="clear" w:color="auto" w:fill="auto"/>
        <w:tabs>
          <w:tab w:val="left" w:pos="445"/>
        </w:tabs>
        <w:spacing w:before="0" w:after="0" w:line="269" w:lineRule="exact"/>
        <w:ind w:left="320" w:right="40" w:hanging="260"/>
        <w:jc w:val="both"/>
        <w:sectPr w:rsidR="008B4F6F">
          <w:headerReference w:type="even" r:id="rId366"/>
          <w:headerReference w:type="default" r:id="rId367"/>
          <w:headerReference w:type="first" r:id="rId368"/>
          <w:pgSz w:w="11909" w:h="16838"/>
          <w:pgMar w:top="2797" w:right="1700" w:bottom="2320" w:left="1700" w:header="0" w:footer="3" w:gutter="727"/>
          <w:cols w:space="720"/>
          <w:noEndnote/>
          <w:rtlGutter/>
          <w:docGrid w:linePitch="360"/>
        </w:sectPr>
      </w:pPr>
      <w:r>
        <w:rPr>
          <w:rStyle w:val="affff6"/>
        </w:rPr>
        <w:t>Турнирное дерево</w:t>
      </w:r>
      <w:r>
        <w:rPr>
          <w:rStyle w:val="2f7"/>
        </w:rPr>
        <w:t xml:space="preserve"> представляет собой полное бинарное дерево, отра</w:t>
      </w:r>
      <w:r>
        <w:rPr>
          <w:rStyle w:val="2f7"/>
        </w:rPr>
        <w:softHyphen/>
        <w:t xml:space="preserve">жающее результаты турнира с выбыванием: его листья представляют </w:t>
      </w:r>
      <w:r>
        <w:rPr>
          <w:rStyle w:val="Candara10pt6"/>
        </w:rPr>
        <w:t>п</w:t>
      </w:r>
      <w:r>
        <w:rPr>
          <w:rStyle w:val="Candara95pt2"/>
        </w:rPr>
        <w:t xml:space="preserve"> </w:t>
      </w:r>
      <w:r>
        <w:rPr>
          <w:rStyle w:val="2f7"/>
        </w:rPr>
        <w:t>игроков, участвующих в турнире, а каждый внутренний узел — побе-</w:t>
      </w:r>
    </w:p>
    <w:p w:rsidR="008B4F6F" w:rsidRDefault="005F6776">
      <w:pPr>
        <w:pStyle w:val="200"/>
        <w:shd w:val="clear" w:color="auto" w:fill="auto"/>
        <w:spacing w:before="0" w:after="0" w:line="210" w:lineRule="exact"/>
        <w:ind w:left="1260" w:hanging="280"/>
        <w:jc w:val="both"/>
      </w:pPr>
      <w:r>
        <w:rPr>
          <w:rStyle w:val="2f7"/>
        </w:rPr>
        <w:lastRenderedPageBreak/>
        <w:t>дителя в игре между игроками, представленными дочерними узлами.</w:t>
      </w:r>
    </w:p>
    <w:p w:rsidR="008B4F6F" w:rsidRDefault="005F6776">
      <w:pPr>
        <w:pStyle w:val="200"/>
        <w:shd w:val="clear" w:color="auto" w:fill="auto"/>
        <w:spacing w:before="0" w:after="0" w:line="302" w:lineRule="exact"/>
        <w:ind w:left="1260" w:hanging="280"/>
        <w:jc w:val="both"/>
      </w:pPr>
      <w:r>
        <w:rPr>
          <w:rStyle w:val="2f7"/>
        </w:rPr>
        <w:t>Следовательно, победитель турнира представлен корнем дерева.</w:t>
      </w:r>
    </w:p>
    <w:p w:rsidR="008B4F6F" w:rsidRDefault="005F6776">
      <w:pPr>
        <w:pStyle w:val="200"/>
        <w:shd w:val="clear" w:color="auto" w:fill="auto"/>
        <w:spacing w:before="0" w:after="0" w:line="302" w:lineRule="exact"/>
        <w:ind w:left="1260" w:hanging="280"/>
        <w:jc w:val="both"/>
      </w:pPr>
      <w:r>
        <w:rPr>
          <w:rStyle w:val="2f7"/>
        </w:rPr>
        <w:t>а) Чему равно общее количество игр, сыгранных в таком турнире?</w:t>
      </w:r>
    </w:p>
    <w:p w:rsidR="008B4F6F" w:rsidRDefault="005F6776">
      <w:pPr>
        <w:pStyle w:val="200"/>
        <w:shd w:val="clear" w:color="auto" w:fill="auto"/>
        <w:spacing w:before="0" w:after="0" w:line="302" w:lineRule="exact"/>
        <w:ind w:left="1260" w:hanging="280"/>
        <w:jc w:val="both"/>
      </w:pPr>
      <w:r>
        <w:rPr>
          <w:rStyle w:val="2f7"/>
        </w:rPr>
        <w:t>б) Сколько всего раундов в таком турнире?</w:t>
      </w:r>
    </w:p>
    <w:p w:rsidR="008B4F6F" w:rsidRDefault="005F6776">
      <w:pPr>
        <w:pStyle w:val="200"/>
        <w:shd w:val="clear" w:color="auto" w:fill="auto"/>
        <w:spacing w:before="0" w:after="205" w:line="271" w:lineRule="exact"/>
        <w:ind w:left="1260" w:right="40" w:hanging="280"/>
        <w:jc w:val="both"/>
      </w:pPr>
      <w:r>
        <w:rPr>
          <w:rStyle w:val="2f7"/>
        </w:rPr>
        <w:t>в) Разработайте эффективный алгоритм для определения игрока, ока</w:t>
      </w:r>
      <w:r>
        <w:rPr>
          <w:rStyle w:val="2f7"/>
        </w:rPr>
        <w:softHyphen/>
        <w:t>зывающегося на втором месте, на основании информации, полу</w:t>
      </w:r>
      <w:r>
        <w:rPr>
          <w:rStyle w:val="2f7"/>
        </w:rPr>
        <w:softHyphen/>
        <w:t>ченной в ходе проведения турнира. Сколько дополнительных игр требует провести ваш алгоритм?</w:t>
      </w:r>
    </w:p>
    <w:p w:rsidR="008B4F6F" w:rsidRDefault="005F6776">
      <w:pPr>
        <w:pStyle w:val="1252"/>
        <w:numPr>
          <w:ilvl w:val="1"/>
          <w:numId w:val="119"/>
        </w:numPr>
        <w:shd w:val="clear" w:color="auto" w:fill="auto"/>
        <w:tabs>
          <w:tab w:val="left" w:pos="1004"/>
        </w:tabs>
        <w:spacing w:before="0" w:after="64" w:line="540" w:lineRule="exact"/>
        <w:ind w:left="20"/>
      </w:pPr>
      <w:bookmarkStart w:id="296" w:name="bookmark295"/>
      <w:r>
        <w:t xml:space="preserve">Р, </w:t>
      </w:r>
      <w:r>
        <w:rPr>
          <w:rStyle w:val="125AngsanaUPC27pt3pt"/>
        </w:rPr>
        <w:t>NP</w:t>
      </w:r>
      <w:r>
        <w:rPr>
          <w:lang w:val="en-US" w:eastAsia="en-US" w:bidi="en-US"/>
        </w:rPr>
        <w:t xml:space="preserve"> </w:t>
      </w:r>
      <w:r>
        <w:t xml:space="preserve">и </w:t>
      </w:r>
      <w:r>
        <w:rPr>
          <w:lang w:val="en-US" w:eastAsia="en-US" w:bidi="en-US"/>
        </w:rPr>
        <w:t>iVP</w:t>
      </w:r>
      <w:r>
        <w:t>-полные задачи</w:t>
      </w:r>
      <w:bookmarkEnd w:id="296"/>
    </w:p>
    <w:p w:rsidR="008B4F6F" w:rsidRDefault="005F6776">
      <w:pPr>
        <w:pStyle w:val="200"/>
        <w:shd w:val="clear" w:color="auto" w:fill="auto"/>
        <w:spacing w:before="0" w:after="122" w:line="271" w:lineRule="exact"/>
        <w:ind w:left="20" w:right="40" w:firstLine="320"/>
        <w:jc w:val="both"/>
      </w:pPr>
      <w:r>
        <w:rPr>
          <w:rStyle w:val="2f7"/>
        </w:rPr>
        <w:t>При изучении вычислительной сложности задач первое, на что смотрят и уче</w:t>
      </w:r>
      <w:r>
        <w:rPr>
          <w:rStyle w:val="2f7"/>
        </w:rPr>
        <w:softHyphen/>
        <w:t>ные, и практики в области информатики, — может ли данная задача быть разре</w:t>
      </w:r>
      <w:r>
        <w:rPr>
          <w:rStyle w:val="2f7"/>
        </w:rPr>
        <w:softHyphen/>
        <w:t>шена при помощи некоторого алгоритма за полиномиальное время.</w:t>
      </w:r>
    </w:p>
    <w:p w:rsidR="008B4F6F" w:rsidRDefault="005F6776">
      <w:pPr>
        <w:pStyle w:val="200"/>
        <w:shd w:val="clear" w:color="auto" w:fill="auto"/>
        <w:tabs>
          <w:tab w:val="right" w:pos="7734"/>
        </w:tabs>
        <w:spacing w:before="0" w:after="120" w:line="269" w:lineRule="exact"/>
        <w:ind w:left="20" w:right="40" w:firstLine="0"/>
        <w:jc w:val="both"/>
      </w:pPr>
      <w:r>
        <w:rPr>
          <w:rStyle w:val="2f7"/>
        </w:rPr>
        <w:t>Определение 1. Мы говорим, что алгоритм решает задачу за полиномиальное время, если его временная эффективность в наихудшем случае принадлежит клас</w:t>
      </w:r>
      <w:r>
        <w:rPr>
          <w:rStyle w:val="2f7"/>
        </w:rPr>
        <w:softHyphen/>
        <w:t xml:space="preserve">су </w:t>
      </w:r>
      <w:r>
        <w:rPr>
          <w:rStyle w:val="affff6"/>
        </w:rPr>
        <w:t xml:space="preserve">О (р </w:t>
      </w:r>
      <w:r>
        <w:rPr>
          <w:rStyle w:val="1ptfd"/>
        </w:rPr>
        <w:t>(п)),</w:t>
      </w:r>
      <w:r>
        <w:rPr>
          <w:rStyle w:val="2f7"/>
        </w:rPr>
        <w:t xml:space="preserve"> где </w:t>
      </w:r>
      <w:r>
        <w:rPr>
          <w:rStyle w:val="affff6"/>
        </w:rPr>
        <w:t xml:space="preserve">р </w:t>
      </w:r>
      <w:r>
        <w:rPr>
          <w:rStyle w:val="1ptfd"/>
        </w:rPr>
        <w:t>(п)</w:t>
      </w:r>
      <w:r>
        <w:rPr>
          <w:rStyle w:val="affff6"/>
        </w:rPr>
        <w:t xml:space="preserve"> —</w:t>
      </w:r>
      <w:r>
        <w:rPr>
          <w:rStyle w:val="2f7"/>
        </w:rPr>
        <w:t xml:space="preserve"> полином от размера входных данных п. (Обратите вни</w:t>
      </w:r>
      <w:r>
        <w:rPr>
          <w:rStyle w:val="2f7"/>
        </w:rPr>
        <w:softHyphen/>
        <w:t xml:space="preserve">мание, что, поскольку мы используем запись с большим “О”, задачи, решаемые, скажем, за логарифмическое время, решаются также и за полиномиальное время.) Задачу, которая может быть решена за полиномиальное время, будем называть </w:t>
      </w:r>
      <w:r>
        <w:rPr>
          <w:rStyle w:val="affff6"/>
        </w:rPr>
        <w:t>легкой</w:t>
      </w:r>
      <w:r>
        <w:rPr>
          <w:rStyle w:val="2f7"/>
        </w:rPr>
        <w:t xml:space="preserve"> </w:t>
      </w:r>
      <w:r>
        <w:rPr>
          <w:rStyle w:val="2f7"/>
          <w:lang w:val="en-US" w:eastAsia="en-US" w:bidi="en-US"/>
        </w:rPr>
        <w:t xml:space="preserve">(tractable), </w:t>
      </w:r>
      <w:r>
        <w:rPr>
          <w:rStyle w:val="2f7"/>
        </w:rPr>
        <w:t xml:space="preserve">а задачу, которая не может быть решена за полиномиальное время, — </w:t>
      </w:r>
      <w:r>
        <w:rPr>
          <w:rStyle w:val="affff6"/>
        </w:rPr>
        <w:t>трудной</w:t>
      </w:r>
      <w:r>
        <w:rPr>
          <w:rStyle w:val="2f7"/>
        </w:rPr>
        <w:t xml:space="preserve"> </w:t>
      </w:r>
      <w:r>
        <w:rPr>
          <w:rStyle w:val="2f7"/>
          <w:lang w:val="en-US" w:eastAsia="en-US" w:bidi="en-US"/>
        </w:rPr>
        <w:t>(intractable).</w:t>
      </w:r>
      <w:r>
        <w:rPr>
          <w:rStyle w:val="2f7"/>
          <w:lang w:val="en-US" w:eastAsia="en-US" w:bidi="en-US"/>
        </w:rPr>
        <w:tab/>
      </w:r>
      <w:r>
        <w:rPr>
          <w:rStyle w:val="2f7"/>
        </w:rPr>
        <w:t>■</w:t>
      </w:r>
    </w:p>
    <w:p w:rsidR="008B4F6F" w:rsidRDefault="005F6776">
      <w:pPr>
        <w:pStyle w:val="200"/>
        <w:shd w:val="clear" w:color="auto" w:fill="auto"/>
        <w:spacing w:before="0" w:after="247" w:line="269" w:lineRule="exact"/>
        <w:ind w:left="20" w:right="40" w:firstLine="320"/>
        <w:jc w:val="both"/>
      </w:pPr>
      <w:r>
        <w:rPr>
          <w:rStyle w:val="2f7"/>
        </w:rPr>
        <w:t xml:space="preserve">Имеется ряд причин для определения трудности задач таким образом. Во- первых, записи в табл. 2.1 и их обсуждение в разделе 2.1 говорят о том, что мы не можем решить произвольные экземпляры трудных задач за реальное время, за исключением только очень малых экземпляров. Во-вторых, хотя время работы может очень сильно отличаться для разных степеней в формуле </w:t>
      </w:r>
      <w:r>
        <w:rPr>
          <w:rStyle w:val="1ptfc"/>
        </w:rPr>
        <w:t>0(Р(п)),</w:t>
      </w:r>
      <w:r>
        <w:rPr>
          <w:rStyle w:val="2f7"/>
        </w:rPr>
        <w:t xml:space="preserve"> име</w:t>
      </w:r>
      <w:r>
        <w:rPr>
          <w:rStyle w:val="2f7"/>
        </w:rPr>
        <w:softHyphen/>
        <w:t xml:space="preserve">ется очень мало практичных полиномиальных алгоритмов со степенью полинома больше трех. Кроме того, полиномы, ограничивающие время работы алгоритма, обычно не содержат очень больших коэффициентов. В-третьих, полиномиальные функции обладают многими удобными свойствами; в частности, как сумма, так и композиция двух полиномов всегда остаются полиномами. В-четвертых, выбор этого класса привел к разработке теории </w:t>
      </w:r>
      <w:r>
        <w:rPr>
          <w:rStyle w:val="affff6"/>
        </w:rPr>
        <w:t>вычислительной сложности</w:t>
      </w:r>
      <w:r>
        <w:rPr>
          <w:rStyle w:val="2f7"/>
        </w:rPr>
        <w:t xml:space="preserve"> </w:t>
      </w:r>
      <w:r>
        <w:rPr>
          <w:rStyle w:val="2f7"/>
          <w:lang w:val="en-US" w:eastAsia="en-US" w:bidi="en-US"/>
        </w:rPr>
        <w:t>(computa</w:t>
      </w:r>
      <w:r>
        <w:rPr>
          <w:rStyle w:val="2f7"/>
          <w:lang w:val="en-US" w:eastAsia="en-US" w:bidi="en-US"/>
        </w:rPr>
        <w:softHyphen/>
        <w:t xml:space="preserve">tional complexity), </w:t>
      </w:r>
      <w:r>
        <w:rPr>
          <w:rStyle w:val="2f7"/>
        </w:rPr>
        <w:t>которая классифицирует задачи в соответствии со сложностью их решения. Согласно этой теории, трудность остается одной и той же для всех основных моделей вычислений и всех разумных схем кодирования входной ин</w:t>
      </w:r>
      <w:r>
        <w:rPr>
          <w:rStyle w:val="2f7"/>
        </w:rPr>
        <w:softHyphen/>
        <w:t>формации рассматриваемой задачи. В этом разделе мы только слегка затронем основные понятия и идеи теории сложности. Если вас интересует более полное формальное изложение этой теории, вы без труда найдете массу литературы, по</w:t>
      </w:r>
      <w:r>
        <w:rPr>
          <w:rStyle w:val="2f7"/>
        </w:rPr>
        <w:softHyphen/>
        <w:t>священной этой теме (например, [110, 86]).</w:t>
      </w:r>
    </w:p>
    <w:p w:rsidR="008B4F6F" w:rsidRDefault="005F6776">
      <w:pPr>
        <w:pStyle w:val="145"/>
        <w:shd w:val="clear" w:color="auto" w:fill="auto"/>
        <w:spacing w:before="0" w:after="129" w:line="260" w:lineRule="exact"/>
        <w:ind w:left="40"/>
      </w:pPr>
      <w:bookmarkStart w:id="297" w:name="bookmark296"/>
      <w:r>
        <w:rPr>
          <w:rStyle w:val="149pt"/>
        </w:rPr>
        <w:lastRenderedPageBreak/>
        <w:t>Р</w:t>
      </w:r>
      <w:r>
        <w:t xml:space="preserve"> и ЛГР-задачи</w:t>
      </w:r>
      <w:bookmarkEnd w:id="297"/>
    </w:p>
    <w:p w:rsidR="008B4F6F" w:rsidRDefault="005F6776">
      <w:pPr>
        <w:pStyle w:val="200"/>
        <w:shd w:val="clear" w:color="auto" w:fill="auto"/>
        <w:spacing w:before="0" w:after="118" w:line="269" w:lineRule="exact"/>
        <w:ind w:left="40" w:right="40" w:firstLine="340"/>
        <w:jc w:val="both"/>
      </w:pPr>
      <w:r>
        <w:rPr>
          <w:rStyle w:val="2f7"/>
        </w:rPr>
        <w:t>Большинство задач, рассматривавшихся в этой книге, могут быть решены некоторым алгоритмом за полиномиальное время. Сюда входит вычисление про</w:t>
      </w:r>
      <w:r>
        <w:rPr>
          <w:rStyle w:val="2f7"/>
        </w:rPr>
        <w:softHyphen/>
        <w:t>изведения и наибольшего общего делителя двух целых чисел, сортировка, поиск (ключа в списке или образца в тексте), проверка связности и ацикличности графа, поиск минимального остовного дерева и кратчайших путей во взвешенном графе. (Вы без труда добавите свои примеры в этот список.) Говоря нестрого, задачи, решаемые за полиномиальное время, можно рассматривать как множество, ко</w:t>
      </w:r>
      <w:r>
        <w:rPr>
          <w:rStyle w:val="2f7"/>
        </w:rPr>
        <w:softHyphen/>
        <w:t xml:space="preserve">торое ученые-теоретики в области информатики называют </w:t>
      </w:r>
      <w:r>
        <w:rPr>
          <w:rStyle w:val="affff6"/>
        </w:rPr>
        <w:t>Р.</w:t>
      </w:r>
      <w:r>
        <w:rPr>
          <w:rStyle w:val="2f7"/>
        </w:rPr>
        <w:t xml:space="preserve"> Более формальное определение включает в </w:t>
      </w:r>
      <w:r>
        <w:rPr>
          <w:rStyle w:val="affff6"/>
        </w:rPr>
        <w:t>Р</w:t>
      </w:r>
      <w:r>
        <w:rPr>
          <w:rStyle w:val="2f7"/>
        </w:rPr>
        <w:t xml:space="preserve"> только задачи </w:t>
      </w:r>
      <w:r>
        <w:rPr>
          <w:rStyle w:val="affff6"/>
        </w:rPr>
        <w:t>принятия решения</w:t>
      </w:r>
      <w:r>
        <w:rPr>
          <w:rStyle w:val="2f7"/>
        </w:rPr>
        <w:t xml:space="preserve"> </w:t>
      </w:r>
      <w:r>
        <w:rPr>
          <w:rStyle w:val="2f7"/>
          <w:lang w:val="en-US" w:eastAsia="en-US" w:bidi="en-US"/>
        </w:rPr>
        <w:t xml:space="preserve">(decision problems), </w:t>
      </w:r>
      <w:r>
        <w:rPr>
          <w:rStyle w:val="2f7"/>
        </w:rPr>
        <w:t>представляющие собой задачи, ответ на которые — “да” либо “нет”.</w:t>
      </w:r>
    </w:p>
    <w:p w:rsidR="008B4F6F" w:rsidRDefault="005F6776">
      <w:pPr>
        <w:pStyle w:val="200"/>
        <w:shd w:val="clear" w:color="auto" w:fill="auto"/>
        <w:tabs>
          <w:tab w:val="right" w:pos="7713"/>
        </w:tabs>
        <w:spacing w:before="0" w:after="122" w:line="271" w:lineRule="exact"/>
        <w:ind w:left="40" w:right="40" w:firstLine="0"/>
        <w:jc w:val="both"/>
      </w:pPr>
      <w:r>
        <w:rPr>
          <w:rStyle w:val="2f7"/>
        </w:rPr>
        <w:t xml:space="preserve">Определение 2. Класс </w:t>
      </w:r>
      <w:r>
        <w:rPr>
          <w:rStyle w:val="affff6"/>
        </w:rPr>
        <w:t>Р</w:t>
      </w:r>
      <w:r>
        <w:rPr>
          <w:rStyle w:val="2f7"/>
        </w:rPr>
        <w:t xml:space="preserve"> представляет собой класс задач принятия решения, ко</w:t>
      </w:r>
      <w:r>
        <w:rPr>
          <w:rStyle w:val="2f7"/>
        </w:rPr>
        <w:softHyphen/>
        <w:t xml:space="preserve">торые могут быть решены (детерминистическим) алгоритмом за полиномиальное время. Этот класс задач называется </w:t>
      </w:r>
      <w:r>
        <w:rPr>
          <w:rStyle w:val="affff6"/>
        </w:rPr>
        <w:t>полиномиальным.</w:t>
      </w:r>
      <w:r>
        <w:rPr>
          <w:rStyle w:val="2f7"/>
        </w:rPr>
        <w:tab/>
        <w:t>I</w:t>
      </w:r>
    </w:p>
    <w:p w:rsidR="008B4F6F" w:rsidRDefault="005F6776">
      <w:pPr>
        <w:pStyle w:val="200"/>
        <w:shd w:val="clear" w:color="auto" w:fill="auto"/>
        <w:spacing w:before="0" w:after="0" w:line="269" w:lineRule="exact"/>
        <w:ind w:left="40" w:right="40" w:firstLine="340"/>
        <w:jc w:val="both"/>
      </w:pPr>
      <w:r>
        <w:rPr>
          <w:rStyle w:val="2f7"/>
        </w:rPr>
        <w:t xml:space="preserve">Ограничение класса </w:t>
      </w:r>
      <w:r>
        <w:rPr>
          <w:rStyle w:val="affff6"/>
        </w:rPr>
        <w:t>Р</w:t>
      </w:r>
      <w:r>
        <w:rPr>
          <w:rStyle w:val="2f7"/>
        </w:rPr>
        <w:t xml:space="preserve"> только задачами принятия решения можно объяснить следующими причинами. Во-первых, разумно исключить задачи, не разрешимые за полиномиальное время из-за экспоненциально большого размера выходных данных. Такие задачи возникают естественным путем — например, генерация всех подмножеств данного множества или всех перестановок </w:t>
      </w:r>
      <w:r>
        <w:rPr>
          <w:rStyle w:val="affff6"/>
        </w:rPr>
        <w:t>п</w:t>
      </w:r>
      <w:r>
        <w:rPr>
          <w:rStyle w:val="2f7"/>
        </w:rPr>
        <w:t xml:space="preserve"> различных эле</w:t>
      </w:r>
      <w:r>
        <w:rPr>
          <w:rStyle w:val="2f7"/>
        </w:rPr>
        <w:softHyphen/>
        <w:t>ментов, — но очевидно, что по этой причине они просто не могут быть решены за полиномиальное время. Во-вторых, многие важные задачи, не являющиеся задача</w:t>
      </w:r>
      <w:r>
        <w:rPr>
          <w:rStyle w:val="2f7"/>
        </w:rPr>
        <w:softHyphen/>
        <w:t>ми принятия решения в своей естественной формулировке, могут быть приведены к ряду проблем принятия решения, которые проще изучить. Например, вместо вы</w:t>
      </w:r>
      <w:r>
        <w:rPr>
          <w:rStyle w:val="2f7"/>
        </w:rPr>
        <w:softHyphen/>
        <w:t>яснения, какое наименьшее количество цветов надо для раскраски вершин графа, так, чтобы никакие две смежные вершины не были одного цвета, мы можем вы</w:t>
      </w:r>
      <w:r>
        <w:rPr>
          <w:rStyle w:val="2f7"/>
        </w:rPr>
        <w:softHyphen/>
        <w:t xml:space="preserve">яснять, существует ли такая раскраска вершин графа не более чем </w:t>
      </w:r>
      <w:r>
        <w:rPr>
          <w:rStyle w:val="affff6"/>
        </w:rPr>
        <w:t>т</w:t>
      </w:r>
      <w:r>
        <w:rPr>
          <w:rStyle w:val="2f7"/>
        </w:rPr>
        <w:t xml:space="preserve"> цветами</w:t>
      </w:r>
    </w:p>
    <w:p w:rsidR="008B4F6F" w:rsidRDefault="005F6776">
      <w:pPr>
        <w:pStyle w:val="200"/>
        <w:shd w:val="clear" w:color="auto" w:fill="auto"/>
        <w:spacing w:before="0" w:after="0" w:line="269" w:lineRule="exact"/>
        <w:ind w:left="40" w:firstLine="0"/>
        <w:jc w:val="both"/>
      </w:pPr>
      <w:r>
        <w:rPr>
          <w:rStyle w:val="2f7"/>
        </w:rPr>
        <w:t xml:space="preserve">при </w:t>
      </w:r>
      <w:r>
        <w:rPr>
          <w:rStyle w:val="affff6"/>
        </w:rPr>
        <w:t>т —</w:t>
      </w:r>
      <w:r>
        <w:rPr>
          <w:rStyle w:val="2f7"/>
        </w:rPr>
        <w:t xml:space="preserve"> </w:t>
      </w:r>
      <w:r>
        <w:rPr>
          <w:rStyle w:val="1ptfc"/>
        </w:rPr>
        <w:t>1,2,</w:t>
      </w:r>
      <w:r>
        <w:rPr>
          <w:rStyle w:val="2f7"/>
        </w:rPr>
        <w:t xml:space="preserve"> (Задача раскраски вершин </w:t>
      </w:r>
      <w:r>
        <w:rPr>
          <w:rStyle w:val="affff6"/>
        </w:rPr>
        <w:t>т</w:t>
      </w:r>
      <w:r>
        <w:rPr>
          <w:rStyle w:val="2f7"/>
        </w:rPr>
        <w:t xml:space="preserve"> цветами называется </w:t>
      </w:r>
      <w:r>
        <w:rPr>
          <w:rStyle w:val="affff6"/>
        </w:rPr>
        <w:t>задачей т</w:t>
      </w:r>
      <w:r>
        <w:rPr>
          <w:rStyle w:val="2f7"/>
        </w:rPr>
        <w:t>-</w:t>
      </w:r>
    </w:p>
    <w:p w:rsidR="008B4F6F" w:rsidRDefault="005F6776">
      <w:pPr>
        <w:pStyle w:val="200"/>
        <w:shd w:val="clear" w:color="auto" w:fill="auto"/>
        <w:spacing w:before="0" w:after="0" w:line="271" w:lineRule="exact"/>
        <w:ind w:left="40" w:right="40" w:firstLine="0"/>
        <w:jc w:val="both"/>
      </w:pPr>
      <w:r>
        <w:rPr>
          <w:rStyle w:val="affff6"/>
        </w:rPr>
        <w:t>раскраски</w:t>
      </w:r>
      <w:r>
        <w:rPr>
          <w:rStyle w:val="2f7"/>
        </w:rPr>
        <w:t xml:space="preserve"> (га</w:t>
      </w:r>
      <w:r>
        <w:rPr>
          <w:rStyle w:val="2f7"/>
          <w:lang w:val="en-US" w:eastAsia="en-US" w:bidi="en-US"/>
        </w:rPr>
        <w:t xml:space="preserve">-coloring problem).) </w:t>
      </w:r>
      <w:r>
        <w:rPr>
          <w:rStyle w:val="2f7"/>
        </w:rPr>
        <w:t xml:space="preserve">Первое значение </w:t>
      </w:r>
      <w:r>
        <w:rPr>
          <w:rStyle w:val="affff6"/>
        </w:rPr>
        <w:t>т</w:t>
      </w:r>
      <w:r>
        <w:rPr>
          <w:rStyle w:val="2f7"/>
        </w:rPr>
        <w:t xml:space="preserve"> в этом ряду, для которого решение задачи га-раскраски имеет решение, дает ответ на оптимизационную задачу раскраски графа.</w:t>
      </w:r>
    </w:p>
    <w:p w:rsidR="008B4F6F" w:rsidRDefault="005F6776">
      <w:pPr>
        <w:pStyle w:val="200"/>
        <w:shd w:val="clear" w:color="auto" w:fill="auto"/>
        <w:spacing w:before="0" w:after="0" w:line="271" w:lineRule="exact"/>
        <w:ind w:left="40" w:right="40" w:firstLine="340"/>
        <w:jc w:val="both"/>
      </w:pPr>
      <w:r>
        <w:rPr>
          <w:rStyle w:val="2f7"/>
        </w:rPr>
        <w:t xml:space="preserve">Естественно задаться вопросом:, не может ли </w:t>
      </w:r>
      <w:r>
        <w:rPr>
          <w:rStyle w:val="affff6"/>
        </w:rPr>
        <w:t>каждая</w:t>
      </w:r>
      <w:r>
        <w:rPr>
          <w:rStyle w:val="2f7"/>
        </w:rPr>
        <w:t xml:space="preserve"> задача принятия реше</w:t>
      </w:r>
      <w:r>
        <w:rPr>
          <w:rStyle w:val="2f7"/>
        </w:rPr>
        <w:softHyphen/>
        <w:t>ния быть решена за полиномиальное время? Оказывается, нет. В действительности некоторые задачи принятия решения не могут быть решены вообще, никаким ал</w:t>
      </w:r>
      <w:r>
        <w:rPr>
          <w:rStyle w:val="2f7"/>
        </w:rPr>
        <w:softHyphen/>
        <w:t xml:space="preserve">горитмом. Такие задачи называются </w:t>
      </w:r>
      <w:r>
        <w:rPr>
          <w:rStyle w:val="affff6"/>
        </w:rPr>
        <w:t>неразрешимыми</w:t>
      </w:r>
      <w:r>
        <w:rPr>
          <w:rStyle w:val="2f7"/>
        </w:rPr>
        <w:t xml:space="preserve"> </w:t>
      </w:r>
      <w:r>
        <w:rPr>
          <w:rStyle w:val="2f7"/>
          <w:lang w:val="en-US" w:eastAsia="en-US" w:bidi="en-US"/>
        </w:rPr>
        <w:t xml:space="preserve">(undecidable). </w:t>
      </w:r>
      <w:r>
        <w:rPr>
          <w:rStyle w:val="2f7"/>
        </w:rPr>
        <w:t>Знаменитый</w:t>
      </w:r>
      <w:r>
        <w:rPr>
          <w:rStyle w:val="2f7"/>
        </w:rPr>
        <w:br w:type="page"/>
      </w:r>
      <w:r>
        <w:rPr>
          <w:rStyle w:val="2f7"/>
        </w:rPr>
        <w:lastRenderedPageBreak/>
        <w:t xml:space="preserve">пример такой задачи был приведен Тьюрингом </w:t>
      </w:r>
      <w:r>
        <w:rPr>
          <w:rStyle w:val="2f7"/>
          <w:lang w:val="en-US" w:eastAsia="en-US" w:bidi="en-US"/>
        </w:rPr>
        <w:t xml:space="preserve">(Turing) </w:t>
      </w:r>
      <w:r>
        <w:rPr>
          <w:rStyle w:val="2f7"/>
        </w:rPr>
        <w:t>в 1936 году.</w:t>
      </w:r>
      <w:r>
        <w:rPr>
          <w:rStyle w:val="2f7"/>
          <w:vertAlign w:val="superscript"/>
        </w:rPr>
        <w:footnoteReference w:id="62"/>
      </w:r>
      <w:r>
        <w:rPr>
          <w:rStyle w:val="2f7"/>
        </w:rPr>
        <w:t xml:space="preserve"> Это знаме</w:t>
      </w:r>
      <w:r>
        <w:rPr>
          <w:rStyle w:val="2f7"/>
        </w:rPr>
        <w:softHyphen/>
        <w:t xml:space="preserve">нитая </w:t>
      </w:r>
      <w:r>
        <w:rPr>
          <w:rStyle w:val="affff6"/>
        </w:rPr>
        <w:t>задача останова</w:t>
      </w:r>
      <w:r>
        <w:rPr>
          <w:rStyle w:val="2f7"/>
        </w:rPr>
        <w:t xml:space="preserve"> </w:t>
      </w:r>
      <w:r>
        <w:rPr>
          <w:rStyle w:val="2f7"/>
          <w:lang w:val="en-US" w:eastAsia="en-US" w:bidi="en-US"/>
        </w:rPr>
        <w:t xml:space="preserve">(halting problem): </w:t>
      </w:r>
      <w:r>
        <w:rPr>
          <w:rStyle w:val="2f7"/>
        </w:rPr>
        <w:t>для данной компьютерной программы и входных данных определить, завершится ли выполнение программы или она будет выполняться бесконечно.</w:t>
      </w:r>
    </w:p>
    <w:p w:rsidR="008B4F6F" w:rsidRDefault="005F6776">
      <w:pPr>
        <w:pStyle w:val="200"/>
        <w:shd w:val="clear" w:color="auto" w:fill="auto"/>
        <w:spacing w:before="0" w:after="0" w:line="271" w:lineRule="exact"/>
        <w:ind w:right="20" w:firstLine="340"/>
        <w:jc w:val="both"/>
        <w:sectPr w:rsidR="008B4F6F">
          <w:pgSz w:w="11909" w:h="16838"/>
          <w:pgMar w:top="3239" w:right="2061" w:bottom="2526" w:left="2091" w:header="0" w:footer="3" w:gutter="0"/>
          <w:cols w:space="720"/>
          <w:noEndnote/>
          <w:docGrid w:linePitch="360"/>
        </w:sectPr>
      </w:pPr>
      <w:r>
        <w:rPr>
          <w:rStyle w:val="2f7"/>
        </w:rPr>
        <w:t xml:space="preserve">Вот на удивление короткое доказательство этого замечательного факта. От противного предположим, что </w:t>
      </w:r>
      <w:r>
        <w:rPr>
          <w:rStyle w:val="affff6"/>
        </w:rPr>
        <w:t>А —</w:t>
      </w:r>
      <w:r>
        <w:rPr>
          <w:rStyle w:val="2f7"/>
        </w:rPr>
        <w:t xml:space="preserve"> алгоритм, который решает задачу останова, т.е. для любой программы </w:t>
      </w:r>
      <w:r>
        <w:rPr>
          <w:rStyle w:val="affff6"/>
        </w:rPr>
        <w:t>Р</w:t>
      </w:r>
      <w:r>
        <w:rPr>
          <w:rStyle w:val="2f7"/>
        </w:rPr>
        <w:t xml:space="preserve"> и входных данных </w:t>
      </w:r>
      <w:r>
        <w:rPr>
          <w:rStyle w:val="affff6"/>
        </w:rPr>
        <w:t>I</w:t>
      </w:r>
    </w:p>
    <w:p w:rsidR="008B4F6F" w:rsidRDefault="00E15E4E">
      <w:pPr>
        <w:framePr w:h="658" w:wrap="none" w:vAnchor="text" w:hAnchor="margin" w:x="308"/>
        <w:jc w:val="center"/>
        <w:rPr>
          <w:sz w:val="2"/>
          <w:szCs w:val="2"/>
        </w:rPr>
      </w:pPr>
      <w:r>
        <w:rPr>
          <w:noProof/>
          <w:lang w:bidi="ar-SA"/>
        </w:rPr>
        <w:lastRenderedPageBreak/>
        <w:drawing>
          <wp:inline distT="0" distB="0" distL="0" distR="0">
            <wp:extent cx="733425" cy="419100"/>
            <wp:effectExtent l="0" t="0" r="9525" b="0"/>
            <wp:docPr id="220" name="Рисунок 220" descr="image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mage21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733425" cy="419100"/>
                    </a:xfrm>
                    <a:prstGeom prst="rect">
                      <a:avLst/>
                    </a:prstGeom>
                    <a:noFill/>
                    <a:ln>
                      <a:noFill/>
                    </a:ln>
                  </pic:spPr>
                </pic:pic>
              </a:graphicData>
            </a:graphic>
          </wp:inline>
        </w:drawing>
      </w:r>
    </w:p>
    <w:p w:rsidR="008B4F6F" w:rsidRDefault="005F6776">
      <w:pPr>
        <w:pStyle w:val="200"/>
        <w:framePr w:w="6106" w:h="530" w:wrap="none" w:vAnchor="text" w:hAnchor="margin" w:x="1398" w:y="76"/>
        <w:shd w:val="clear" w:color="auto" w:fill="auto"/>
        <w:spacing w:before="0" w:after="74" w:line="200" w:lineRule="exact"/>
        <w:ind w:left="100" w:firstLine="0"/>
        <w:jc w:val="left"/>
      </w:pPr>
      <w:r>
        <w:rPr>
          <w:rStyle w:val="0ptExact1"/>
          <w:spacing w:val="0"/>
        </w:rPr>
        <w:t xml:space="preserve">1, если программа </w:t>
      </w:r>
      <w:r>
        <w:rPr>
          <w:rStyle w:val="0ptExacte"/>
          <w:spacing w:val="0"/>
        </w:rPr>
        <w:t>Р</w:t>
      </w:r>
      <w:r>
        <w:rPr>
          <w:rStyle w:val="0ptExact1"/>
          <w:spacing w:val="0"/>
        </w:rPr>
        <w:t xml:space="preserve"> завершается при входных данных /;</w:t>
      </w:r>
    </w:p>
    <w:p w:rsidR="008B4F6F" w:rsidRDefault="005F6776">
      <w:pPr>
        <w:pStyle w:val="200"/>
        <w:framePr w:w="6106" w:h="530" w:wrap="none" w:vAnchor="text" w:hAnchor="margin" w:x="1398" w:y="76"/>
        <w:shd w:val="clear" w:color="auto" w:fill="auto"/>
        <w:spacing w:before="0" w:after="0" w:line="200" w:lineRule="exact"/>
        <w:ind w:left="100" w:firstLine="0"/>
        <w:jc w:val="left"/>
      </w:pPr>
      <w:r>
        <w:rPr>
          <w:rStyle w:val="0ptExact1"/>
          <w:spacing w:val="0"/>
        </w:rPr>
        <w:t xml:space="preserve">0, если программа </w:t>
      </w:r>
      <w:r>
        <w:rPr>
          <w:rStyle w:val="0ptExacte"/>
          <w:spacing w:val="0"/>
        </w:rPr>
        <w:t>Р</w:t>
      </w:r>
      <w:r>
        <w:rPr>
          <w:rStyle w:val="0ptExact1"/>
          <w:spacing w:val="0"/>
        </w:rPr>
        <w:t xml:space="preserve"> не завершается при входных данных </w:t>
      </w:r>
      <w:r>
        <w:rPr>
          <w:rStyle w:val="0ptExacte"/>
          <w:spacing w:val="0"/>
        </w:rPr>
        <w:t>I.</w:t>
      </w:r>
    </w:p>
    <w:p w:rsidR="008B4F6F" w:rsidRDefault="008B4F6F">
      <w:pPr>
        <w:spacing w:line="650" w:lineRule="exact"/>
      </w:pPr>
    </w:p>
    <w:p w:rsidR="008B4F6F" w:rsidRDefault="008B4F6F">
      <w:pPr>
        <w:rPr>
          <w:sz w:val="2"/>
          <w:szCs w:val="2"/>
        </w:rPr>
        <w:sectPr w:rsidR="008B4F6F">
          <w:type w:val="continuous"/>
          <w:pgSz w:w="11909" w:h="16838"/>
          <w:pgMar w:top="2509" w:right="2041" w:bottom="2509" w:left="2041" w:header="0" w:footer="3" w:gutter="0"/>
          <w:cols w:space="720"/>
          <w:noEndnote/>
          <w:docGrid w:linePitch="360"/>
        </w:sectPr>
      </w:pPr>
    </w:p>
    <w:p w:rsidR="008B4F6F" w:rsidRDefault="005F6776">
      <w:pPr>
        <w:pStyle w:val="200"/>
        <w:shd w:val="clear" w:color="auto" w:fill="auto"/>
        <w:spacing w:before="0" w:after="178" w:line="271" w:lineRule="exact"/>
        <w:ind w:left="20" w:right="20" w:firstLine="0"/>
        <w:jc w:val="both"/>
      </w:pPr>
      <w:r>
        <w:rPr>
          <w:rStyle w:val="2f7"/>
        </w:rPr>
        <w:lastRenderedPageBreak/>
        <w:t xml:space="preserve">Мы можем рассматривать программу </w:t>
      </w:r>
      <w:r>
        <w:rPr>
          <w:rStyle w:val="affff6"/>
        </w:rPr>
        <w:t>Р</w:t>
      </w:r>
      <w:r>
        <w:rPr>
          <w:rStyle w:val="2f7"/>
        </w:rPr>
        <w:t xml:space="preserve"> как входные данные для нее самой и ис</w:t>
      </w:r>
      <w:r>
        <w:rPr>
          <w:rStyle w:val="2f7"/>
        </w:rPr>
        <w:softHyphen/>
        <w:t xml:space="preserve">пользовать выход алгоритма </w:t>
      </w:r>
      <w:r>
        <w:rPr>
          <w:rStyle w:val="affff6"/>
        </w:rPr>
        <w:t>А</w:t>
      </w:r>
      <w:r>
        <w:rPr>
          <w:rStyle w:val="2f7"/>
        </w:rPr>
        <w:t xml:space="preserve"> для пары (Р, </w:t>
      </w:r>
      <w:r>
        <w:rPr>
          <w:rStyle w:val="affff6"/>
        </w:rPr>
        <w:t>Р)</w:t>
      </w:r>
      <w:r>
        <w:rPr>
          <w:rStyle w:val="2f7"/>
        </w:rPr>
        <w:t xml:space="preserve"> для построения программы </w:t>
      </w:r>
      <w:r>
        <w:rPr>
          <w:rStyle w:val="affff6"/>
          <w:lang w:val="en-US" w:eastAsia="en-US" w:bidi="en-US"/>
        </w:rPr>
        <w:t xml:space="preserve">Q </w:t>
      </w:r>
      <w:r>
        <w:rPr>
          <w:rStyle w:val="2f7"/>
        </w:rPr>
        <w:t>следующим образом:</w:t>
      </w:r>
    </w:p>
    <w:p w:rsidR="008B4F6F" w:rsidRDefault="005F6776">
      <w:pPr>
        <w:pStyle w:val="200"/>
        <w:shd w:val="clear" w:color="auto" w:fill="auto"/>
        <w:spacing w:before="0" w:after="0" w:line="274" w:lineRule="exact"/>
        <w:ind w:left="360" w:right="640" w:firstLine="1020"/>
        <w:jc w:val="left"/>
      </w:pPr>
      <w:r>
        <w:rPr>
          <w:rStyle w:val="2f7"/>
        </w:rPr>
        <w:t xml:space="preserve">завершается, если </w:t>
      </w:r>
      <w:r>
        <w:rPr>
          <w:rStyle w:val="affff6"/>
        </w:rPr>
        <w:t>А</w:t>
      </w:r>
      <w:r>
        <w:rPr>
          <w:rStyle w:val="2f7"/>
        </w:rPr>
        <w:t xml:space="preserve"> (Р, </w:t>
      </w:r>
      <w:r>
        <w:rPr>
          <w:rStyle w:val="affff6"/>
        </w:rPr>
        <w:t>Р)</w:t>
      </w:r>
      <w:r>
        <w:rPr>
          <w:rStyle w:val="2f7"/>
        </w:rPr>
        <w:t xml:space="preserve"> = 0, те*, если программа </w:t>
      </w:r>
      <w:r>
        <w:rPr>
          <w:rStyle w:val="affff6"/>
        </w:rPr>
        <w:t>Р</w:t>
      </w:r>
      <w:r>
        <w:rPr>
          <w:rStyle w:val="2f7"/>
        </w:rPr>
        <w:t xml:space="preserve"> не </w:t>
      </w:r>
      <w:r>
        <w:rPr>
          <w:rStyle w:val="SegoeUI65pt1"/>
        </w:rPr>
        <w:t>q</w:t>
      </w:r>
      <w:r>
        <w:rPr>
          <w:rStyle w:val="ArialNarrow9pt"/>
          <w:lang w:val="en-US" w:eastAsia="en-US" w:bidi="en-US"/>
        </w:rPr>
        <w:t xml:space="preserve"> </w:t>
      </w:r>
      <w:r>
        <w:rPr>
          <w:rStyle w:val="ArialNarrow9pt"/>
        </w:rPr>
        <w:t xml:space="preserve">_ </w:t>
      </w:r>
      <w:r>
        <w:rPr>
          <w:rStyle w:val="affff6"/>
          <w:vertAlign w:val="subscript"/>
        </w:rPr>
        <w:t>&lt;</w:t>
      </w:r>
      <w:r>
        <w:rPr>
          <w:rStyle w:val="2f7"/>
        </w:rPr>
        <w:t xml:space="preserve"> завершается при входных данных Р;</w:t>
      </w:r>
    </w:p>
    <w:p w:rsidR="008B4F6F" w:rsidRDefault="005F6776">
      <w:pPr>
        <w:pStyle w:val="200"/>
        <w:shd w:val="clear" w:color="auto" w:fill="auto"/>
        <w:spacing w:before="0" w:after="229" w:line="271" w:lineRule="exact"/>
        <w:ind w:left="1380" w:right="640" w:firstLine="0"/>
        <w:jc w:val="left"/>
      </w:pPr>
      <w:r>
        <w:rPr>
          <w:rStyle w:val="2f7"/>
        </w:rPr>
        <w:t xml:space="preserve">не завершается, если </w:t>
      </w:r>
      <w:r>
        <w:rPr>
          <w:rStyle w:val="affff6"/>
        </w:rPr>
        <w:t>А</w:t>
      </w:r>
      <w:r>
        <w:rPr>
          <w:rStyle w:val="2f7"/>
        </w:rPr>
        <w:t xml:space="preserve"> (Р, Р) = 1, т.е. если программа Р </w:t>
      </w:r>
      <w:r>
        <w:rPr>
          <w:rStyle w:val="2f7"/>
          <w:vertAlign w:val="subscript"/>
          <w:lang w:val="en-US" w:eastAsia="en-US" w:bidi="en-US"/>
        </w:rPr>
        <w:t>k</w:t>
      </w:r>
      <w:r>
        <w:rPr>
          <w:rStyle w:val="2f7"/>
          <w:lang w:val="en-US" w:eastAsia="en-US" w:bidi="en-US"/>
        </w:rPr>
        <w:t xml:space="preserve"> </w:t>
      </w:r>
      <w:r>
        <w:rPr>
          <w:rStyle w:val="2f7"/>
        </w:rPr>
        <w:t>завершается при входных данных Р.</w:t>
      </w:r>
    </w:p>
    <w:p w:rsidR="008B4F6F" w:rsidRDefault="005F6776">
      <w:pPr>
        <w:pStyle w:val="200"/>
        <w:shd w:val="clear" w:color="auto" w:fill="auto"/>
        <w:spacing w:before="0" w:after="205" w:line="210" w:lineRule="exact"/>
        <w:ind w:left="20" w:firstLine="0"/>
        <w:jc w:val="both"/>
      </w:pPr>
      <w:r>
        <w:rPr>
          <w:rStyle w:val="2f7"/>
        </w:rPr>
        <w:t xml:space="preserve">Тогда, подставляя вместо Р программу </w:t>
      </w:r>
      <w:r>
        <w:rPr>
          <w:rStyle w:val="affff6"/>
          <w:lang w:val="en-US" w:eastAsia="en-US" w:bidi="en-US"/>
        </w:rPr>
        <w:t>Q,</w:t>
      </w:r>
      <w:r>
        <w:rPr>
          <w:rStyle w:val="2f7"/>
          <w:lang w:val="en-US" w:eastAsia="en-US" w:bidi="en-US"/>
        </w:rPr>
        <w:t xml:space="preserve"> </w:t>
      </w:r>
      <w:r>
        <w:rPr>
          <w:rStyle w:val="2f7"/>
        </w:rPr>
        <w:t>получим</w:t>
      </w:r>
    </w:p>
    <w:p w:rsidR="008B4F6F" w:rsidRDefault="005F6776">
      <w:pPr>
        <w:pStyle w:val="200"/>
        <w:shd w:val="clear" w:color="auto" w:fill="auto"/>
        <w:spacing w:before="0" w:after="0" w:line="274" w:lineRule="exact"/>
        <w:ind w:left="1280" w:right="640" w:firstLine="100"/>
        <w:jc w:val="left"/>
      </w:pPr>
      <w:r>
        <w:rPr>
          <w:rStyle w:val="2f7"/>
        </w:rPr>
        <w:t xml:space="preserve">завершается, если </w:t>
      </w:r>
      <w:r>
        <w:rPr>
          <w:rStyle w:val="1ptfd"/>
          <w:lang w:val="en-US" w:eastAsia="en-US" w:bidi="en-US"/>
        </w:rPr>
        <w:t>A(Q,Q)</w:t>
      </w:r>
      <w:r>
        <w:rPr>
          <w:rStyle w:val="2f7"/>
          <w:lang w:val="en-US" w:eastAsia="en-US" w:bidi="en-US"/>
        </w:rPr>
        <w:t xml:space="preserve"> </w:t>
      </w:r>
      <w:r>
        <w:rPr>
          <w:rStyle w:val="2f7"/>
        </w:rPr>
        <w:t xml:space="preserve">= 0, т.е. если программа </w:t>
      </w:r>
      <w:r>
        <w:rPr>
          <w:rStyle w:val="1ptfd"/>
          <w:lang w:val="en-US" w:eastAsia="en-US" w:bidi="en-US"/>
        </w:rPr>
        <w:t>Q</w:t>
      </w:r>
      <w:r>
        <w:rPr>
          <w:rStyle w:val="2f7"/>
          <w:lang w:val="en-US" w:eastAsia="en-US" w:bidi="en-US"/>
        </w:rPr>
        <w:t xml:space="preserve"> </w:t>
      </w:r>
      <w:r>
        <w:rPr>
          <w:rStyle w:val="2f7"/>
        </w:rPr>
        <w:t xml:space="preserve">не ^ завершается при входных данных </w:t>
      </w:r>
      <w:r>
        <w:rPr>
          <w:rStyle w:val="1ptfd"/>
          <w:lang w:val="en-US" w:eastAsia="en-US" w:bidi="en-US"/>
        </w:rPr>
        <w:t>Q;</w:t>
      </w:r>
    </w:p>
    <w:p w:rsidR="008B4F6F" w:rsidRDefault="005F6776">
      <w:pPr>
        <w:pStyle w:val="200"/>
        <w:shd w:val="clear" w:color="auto" w:fill="auto"/>
        <w:spacing w:before="0" w:after="182" w:line="271" w:lineRule="exact"/>
        <w:ind w:left="1380" w:right="640" w:firstLine="0"/>
        <w:jc w:val="left"/>
      </w:pPr>
      <w:r>
        <w:rPr>
          <w:rStyle w:val="2f7"/>
        </w:rPr>
        <w:t xml:space="preserve">не завершается, если </w:t>
      </w:r>
      <w:r>
        <w:rPr>
          <w:rStyle w:val="1ptfd"/>
          <w:lang w:val="en-US" w:eastAsia="en-US" w:bidi="en-US"/>
        </w:rPr>
        <w:t>A</w:t>
      </w:r>
      <w:r>
        <w:rPr>
          <w:rStyle w:val="2f7"/>
          <w:lang w:val="en-US" w:eastAsia="en-US" w:bidi="en-US"/>
        </w:rPr>
        <w:t xml:space="preserve"> (Q, </w:t>
      </w:r>
      <w:r>
        <w:rPr>
          <w:rStyle w:val="1ptfd"/>
          <w:lang w:val="en-US" w:eastAsia="en-US" w:bidi="en-US"/>
        </w:rPr>
        <w:t>Q)</w:t>
      </w:r>
      <w:r>
        <w:rPr>
          <w:rStyle w:val="2f7"/>
          <w:lang w:val="en-US" w:eastAsia="en-US" w:bidi="en-US"/>
        </w:rPr>
        <w:t xml:space="preserve"> </w:t>
      </w:r>
      <w:r>
        <w:rPr>
          <w:rStyle w:val="2f7"/>
        </w:rPr>
        <w:t xml:space="preserve">= 1, т.е. если программа </w:t>
      </w:r>
      <w:r>
        <w:rPr>
          <w:rStyle w:val="1ptfd"/>
          <w:lang w:val="en-US" w:eastAsia="en-US" w:bidi="en-US"/>
        </w:rPr>
        <w:t xml:space="preserve">Q </w:t>
      </w:r>
      <w:r>
        <w:rPr>
          <w:rStyle w:val="2f7"/>
          <w:vertAlign w:val="subscript"/>
          <w:lang w:val="en-US" w:eastAsia="en-US" w:bidi="en-US"/>
        </w:rPr>
        <w:t>k</w:t>
      </w:r>
      <w:r>
        <w:rPr>
          <w:rStyle w:val="2f7"/>
          <w:lang w:val="en-US" w:eastAsia="en-US" w:bidi="en-US"/>
        </w:rPr>
        <w:t xml:space="preserve"> </w:t>
      </w:r>
      <w:r>
        <w:rPr>
          <w:rStyle w:val="2f7"/>
        </w:rPr>
        <w:t xml:space="preserve">завершается при входных данных </w:t>
      </w:r>
      <w:r>
        <w:rPr>
          <w:rStyle w:val="1ptfd"/>
          <w:lang w:val="en-US" w:eastAsia="en-US" w:bidi="en-US"/>
        </w:rPr>
        <w:t>Q.</w:t>
      </w:r>
    </w:p>
    <w:p w:rsidR="008B4F6F" w:rsidRDefault="005F6776">
      <w:pPr>
        <w:pStyle w:val="200"/>
        <w:shd w:val="clear" w:color="auto" w:fill="auto"/>
        <w:spacing w:before="0" w:after="0" w:line="269" w:lineRule="exact"/>
        <w:ind w:left="20" w:right="20" w:firstLine="0"/>
        <w:jc w:val="both"/>
      </w:pPr>
      <w:r>
        <w:rPr>
          <w:rStyle w:val="2f7"/>
        </w:rPr>
        <w:t xml:space="preserve">Мы пришли к противоречию, поскольку ни один из двух выходов программы </w:t>
      </w:r>
      <w:r>
        <w:rPr>
          <w:rStyle w:val="affff6"/>
          <w:lang w:val="en-US" w:eastAsia="en-US" w:bidi="en-US"/>
        </w:rPr>
        <w:t xml:space="preserve">Q </w:t>
      </w:r>
      <w:r>
        <w:rPr>
          <w:rStyle w:val="2f7"/>
        </w:rPr>
        <w:t>невозможен, — что и завершает доказательство.</w:t>
      </w:r>
    </w:p>
    <w:p w:rsidR="008B4F6F" w:rsidRDefault="005F6776">
      <w:pPr>
        <w:pStyle w:val="200"/>
        <w:shd w:val="clear" w:color="auto" w:fill="auto"/>
        <w:spacing w:before="0" w:after="0" w:line="269" w:lineRule="exact"/>
        <w:ind w:left="20" w:right="20" w:firstLine="340"/>
        <w:jc w:val="both"/>
      </w:pPr>
      <w:r>
        <w:rPr>
          <w:rStyle w:val="2f7"/>
        </w:rPr>
        <w:t>Существуют ли задачи разрешимые, но трудные? Да, но количество известных примеров невелико, в особенности тех, которые возникают естественным путем, а не построены в качестве теоретического доказательства.</w:t>
      </w:r>
    </w:p>
    <w:p w:rsidR="008B4F6F" w:rsidRDefault="005F6776">
      <w:pPr>
        <w:pStyle w:val="200"/>
        <w:shd w:val="clear" w:color="auto" w:fill="auto"/>
        <w:spacing w:before="0" w:after="0" w:line="269" w:lineRule="exact"/>
        <w:ind w:left="20" w:right="20" w:firstLine="340"/>
        <w:jc w:val="both"/>
      </w:pPr>
      <w:r>
        <w:rPr>
          <w:rStyle w:val="2f7"/>
        </w:rPr>
        <w:t>Однако имеется большое количество важных задач, для которых не найден ал</w:t>
      </w:r>
      <w:r>
        <w:rPr>
          <w:rStyle w:val="2f7"/>
        </w:rPr>
        <w:softHyphen/>
        <w:t>горитм с полиномиальным временем работы, но и не доказана невозможность его существования. Классическая монография [40] содержит список из нескольких</w:t>
      </w:r>
      <w:r>
        <w:rPr>
          <w:rStyle w:val="2f7"/>
        </w:rPr>
        <w:br w:type="page"/>
      </w:r>
      <w:r>
        <w:rPr>
          <w:rStyle w:val="2f7"/>
        </w:rPr>
        <w:lastRenderedPageBreak/>
        <w:t>сотен таких задач из различных областей информатики, математики и исследова</w:t>
      </w:r>
      <w:r>
        <w:rPr>
          <w:rStyle w:val="2f7"/>
        </w:rPr>
        <w:softHyphen/>
        <w:t>ния операций. Вот только несколько из наиболее известных задач, попадающих в эту категорию.</w:t>
      </w:r>
    </w:p>
    <w:p w:rsidR="008B4F6F" w:rsidRDefault="005F6776">
      <w:pPr>
        <w:pStyle w:val="200"/>
        <w:shd w:val="clear" w:color="auto" w:fill="auto"/>
        <w:spacing w:before="0" w:after="0" w:line="266" w:lineRule="exact"/>
        <w:ind w:left="1060" w:right="40" w:firstLine="0"/>
        <w:jc w:val="both"/>
      </w:pPr>
      <w:r>
        <w:rPr>
          <w:rStyle w:val="affff6"/>
        </w:rPr>
        <w:t>Гамильтонов цикл.</w:t>
      </w:r>
      <w:r>
        <w:rPr>
          <w:rStyle w:val="2f7"/>
        </w:rPr>
        <w:t xml:space="preserve"> Определить, имеется ли в данном графе гамиль</w:t>
      </w:r>
      <w:r>
        <w:rPr>
          <w:rStyle w:val="2f7"/>
        </w:rPr>
        <w:softHyphen/>
        <w:t>тонов цикл (путь, который начинается и заканчивается в одной и той же вершине и проходит по все остальным вершинам ровно по одному разу).</w:t>
      </w:r>
    </w:p>
    <w:p w:rsidR="008B4F6F" w:rsidRDefault="005F6776">
      <w:pPr>
        <w:pStyle w:val="200"/>
        <w:shd w:val="clear" w:color="auto" w:fill="auto"/>
        <w:spacing w:before="0" w:after="0" w:line="269" w:lineRule="exact"/>
        <w:ind w:left="1060" w:right="40" w:firstLine="0"/>
        <w:jc w:val="both"/>
      </w:pPr>
      <w:r>
        <w:rPr>
          <w:rStyle w:val="affff6"/>
        </w:rPr>
        <w:t>Задача коммивояжера.</w:t>
      </w:r>
      <w:r>
        <w:rPr>
          <w:rStyle w:val="2f7"/>
        </w:rPr>
        <w:t xml:space="preserve"> Найти кратчайший маршрут по </w:t>
      </w:r>
      <w:r>
        <w:rPr>
          <w:rStyle w:val="affff6"/>
        </w:rPr>
        <w:t>п</w:t>
      </w:r>
      <w:r>
        <w:rPr>
          <w:rStyle w:val="2f7"/>
        </w:rPr>
        <w:t xml:space="preserve"> городам с из</w:t>
      </w:r>
      <w:r>
        <w:rPr>
          <w:rStyle w:val="2f7"/>
        </w:rPr>
        <w:softHyphen/>
        <w:t>вестными положительными целыми расстояниями между ними (найти кратчайший гамильтонов цикл в полном графе с положительными це</w:t>
      </w:r>
      <w:r>
        <w:rPr>
          <w:rStyle w:val="2f7"/>
        </w:rPr>
        <w:softHyphen/>
        <w:t>лыми весами).</w:t>
      </w:r>
    </w:p>
    <w:p w:rsidR="008B4F6F" w:rsidRDefault="005F6776">
      <w:pPr>
        <w:pStyle w:val="200"/>
        <w:shd w:val="clear" w:color="auto" w:fill="auto"/>
        <w:spacing w:before="0" w:after="0" w:line="266" w:lineRule="exact"/>
        <w:ind w:left="1060" w:right="40" w:firstLine="0"/>
        <w:jc w:val="both"/>
      </w:pPr>
      <w:r>
        <w:rPr>
          <w:rStyle w:val="affff6"/>
        </w:rPr>
        <w:t>Задача о рюкзаке.</w:t>
      </w:r>
      <w:r>
        <w:rPr>
          <w:rStyle w:val="2f7"/>
        </w:rPr>
        <w:t xml:space="preserve"> Найти подмножество с наибольшей стоимостью из </w:t>
      </w:r>
      <w:r>
        <w:rPr>
          <w:rStyle w:val="affff6"/>
        </w:rPr>
        <w:t xml:space="preserve">п </w:t>
      </w:r>
      <w:r>
        <w:rPr>
          <w:rStyle w:val="2f7"/>
        </w:rPr>
        <w:t>предметов с заданными положительными целыми весами и стоимостя</w:t>
      </w:r>
      <w:r>
        <w:rPr>
          <w:rStyle w:val="2f7"/>
        </w:rPr>
        <w:softHyphen/>
        <w:t>ми, которое может быть помещено в рюкзак с заданной положительной целой емкостью.</w:t>
      </w:r>
    </w:p>
    <w:p w:rsidR="008B4F6F" w:rsidRDefault="005F6776">
      <w:pPr>
        <w:pStyle w:val="200"/>
        <w:shd w:val="clear" w:color="auto" w:fill="auto"/>
        <w:spacing w:before="0" w:after="0" w:line="274" w:lineRule="exact"/>
        <w:ind w:left="1060" w:right="40" w:firstLine="0"/>
        <w:jc w:val="both"/>
      </w:pPr>
      <w:r>
        <w:rPr>
          <w:rStyle w:val="affff6"/>
        </w:rPr>
        <w:t>Задача о разделении.</w:t>
      </w:r>
      <w:r>
        <w:rPr>
          <w:rStyle w:val="2f7"/>
        </w:rPr>
        <w:t xml:space="preserve"> Даны </w:t>
      </w:r>
      <w:r>
        <w:rPr>
          <w:rStyle w:val="affff6"/>
        </w:rPr>
        <w:t>п</w:t>
      </w:r>
      <w:r>
        <w:rPr>
          <w:rStyle w:val="2f7"/>
        </w:rPr>
        <w:t xml:space="preserve"> положительных целых чисел; требуется определить, можно ли разделить их на два непересекающихся подмно</w:t>
      </w:r>
      <w:r>
        <w:rPr>
          <w:rStyle w:val="2f7"/>
        </w:rPr>
        <w:softHyphen/>
        <w:t>жества с одинаковыми суммами.</w:t>
      </w:r>
    </w:p>
    <w:p w:rsidR="008B4F6F" w:rsidRDefault="005F6776">
      <w:pPr>
        <w:pStyle w:val="200"/>
        <w:shd w:val="clear" w:color="auto" w:fill="auto"/>
        <w:spacing w:before="0" w:after="0" w:line="271" w:lineRule="exact"/>
        <w:ind w:left="1060" w:right="40" w:firstLine="0"/>
        <w:jc w:val="both"/>
      </w:pPr>
      <w:r>
        <w:rPr>
          <w:rStyle w:val="affff6"/>
        </w:rPr>
        <w:t>Упаковка корзин.</w:t>
      </w:r>
      <w:r>
        <w:rPr>
          <w:rStyle w:val="2f7"/>
        </w:rPr>
        <w:t xml:space="preserve"> Даны </w:t>
      </w:r>
      <w:r>
        <w:rPr>
          <w:rStyle w:val="affff6"/>
        </w:rPr>
        <w:t>п</w:t>
      </w:r>
      <w:r>
        <w:rPr>
          <w:rStyle w:val="2f7"/>
        </w:rPr>
        <w:t xml:space="preserve"> предметов, размеры которых представляют собой положительные рациональные числа, не превышающие 1. Их надо разместить в наименьшее количество корзин размером 1.</w:t>
      </w:r>
    </w:p>
    <w:p w:rsidR="008B4F6F" w:rsidRDefault="005F6776">
      <w:pPr>
        <w:pStyle w:val="200"/>
        <w:shd w:val="clear" w:color="auto" w:fill="auto"/>
        <w:spacing w:before="0" w:after="0" w:line="269" w:lineRule="exact"/>
        <w:ind w:left="1060" w:right="40" w:firstLine="0"/>
        <w:jc w:val="both"/>
      </w:pPr>
      <w:r>
        <w:rPr>
          <w:rStyle w:val="affff6"/>
        </w:rPr>
        <w:t>Раскраска графа.</w:t>
      </w:r>
      <w:r>
        <w:rPr>
          <w:rStyle w:val="2f7"/>
        </w:rPr>
        <w:t xml:space="preserve"> Для данного графа найти его хроматическое число (наименьшее количество цветов, которыми можно раскрасить вершины графа так, чтобы никакие две смежные вершины не были окрашены в один и тот же цвет).</w:t>
      </w:r>
    </w:p>
    <w:p w:rsidR="008B4F6F" w:rsidRDefault="005F6776">
      <w:pPr>
        <w:pStyle w:val="200"/>
        <w:shd w:val="clear" w:color="auto" w:fill="auto"/>
        <w:spacing w:before="0" w:after="0" w:line="269" w:lineRule="exact"/>
        <w:ind w:left="1060" w:right="40" w:firstLine="0"/>
        <w:jc w:val="both"/>
      </w:pPr>
      <w:r>
        <w:rPr>
          <w:rStyle w:val="affff6"/>
        </w:rPr>
        <w:t>Целочисленное линейное программирование.</w:t>
      </w:r>
      <w:r>
        <w:rPr>
          <w:rStyle w:val="2f7"/>
        </w:rPr>
        <w:t xml:space="preserve"> Найти максимальное (или минимальное) значение линейной функции нескольких целочис</w:t>
      </w:r>
      <w:r>
        <w:rPr>
          <w:rStyle w:val="2f7"/>
        </w:rPr>
        <w:softHyphen/>
        <w:t>ленных переменных при условии выполнения конечного множества ограничений в виде линейных равенств и/или неравенств.</w:t>
      </w:r>
    </w:p>
    <w:p w:rsidR="008B4F6F" w:rsidRDefault="005F6776">
      <w:pPr>
        <w:pStyle w:val="200"/>
        <w:shd w:val="clear" w:color="auto" w:fill="auto"/>
        <w:spacing w:before="0" w:after="0" w:line="271" w:lineRule="exact"/>
        <w:ind w:left="40" w:right="40" w:firstLine="360"/>
        <w:jc w:val="both"/>
        <w:sectPr w:rsidR="008B4F6F">
          <w:type w:val="continuous"/>
          <w:pgSz w:w="11909" w:h="16838"/>
          <w:pgMar w:top="3187" w:right="1967" w:bottom="2505" w:left="2022" w:header="0" w:footer="3" w:gutter="0"/>
          <w:cols w:space="720"/>
          <w:noEndnote/>
          <w:docGrid w:linePitch="360"/>
        </w:sectPr>
      </w:pPr>
      <w:r>
        <w:rPr>
          <w:rStyle w:val="2f7"/>
        </w:rPr>
        <w:t>Некоторые из этих задач являются задачами принятия решения и, само собой, являясь таковой, не имеют двойственной задачи принятия решения (как, напри</w:t>
      </w:r>
      <w:r>
        <w:rPr>
          <w:rStyle w:val="2f7"/>
        </w:rPr>
        <w:softHyphen/>
        <w:t>мер, задача га-раскраски для задачи раскраски графа). Общее у всех этих задач то, что они обладают экспоненциальным (или еще более быстрым) ростом коли</w:t>
      </w:r>
      <w:r>
        <w:rPr>
          <w:rStyle w:val="2f7"/>
        </w:rPr>
        <w:softHyphen/>
        <w:t xml:space="preserve">чества вариантов выбора решения с ростом размера задачи </w:t>
      </w:r>
      <w:r>
        <w:rPr>
          <w:rStyle w:val="affff6"/>
        </w:rPr>
        <w:t>п.</w:t>
      </w:r>
      <w:r>
        <w:rPr>
          <w:rStyle w:val="2f7"/>
        </w:rPr>
        <w:t xml:space="preserve"> Заметим, однако, что имеется ряд задач с тем же свойством, но решаемых за полиномиальное вре</w:t>
      </w:r>
      <w:r>
        <w:rPr>
          <w:rStyle w:val="2f7"/>
        </w:rPr>
        <w:softHyphen/>
        <w:t>мя. Например, задача об эйлеровом цикле, т.е. о существовании цикла, который проходит по всем ребрам данного графа ровно по одному разу, может быть реше</w:t>
      </w:r>
      <w:r>
        <w:rPr>
          <w:rStyle w:val="2f7"/>
        </w:rPr>
        <w:softHyphen/>
        <w:t xml:space="preserve">на за время </w:t>
      </w:r>
      <w:r>
        <w:rPr>
          <w:rStyle w:val="affff6"/>
        </w:rPr>
        <w:t>О</w:t>
      </w:r>
      <w:r>
        <w:rPr>
          <w:rStyle w:val="2f7"/>
        </w:rPr>
        <w:t xml:space="preserve"> (п</w:t>
      </w:r>
      <w:r>
        <w:rPr>
          <w:rStyle w:val="2f7"/>
          <w:vertAlign w:val="superscript"/>
        </w:rPr>
        <w:t>2</w:t>
      </w:r>
      <w:r>
        <w:rPr>
          <w:rStyle w:val="2f7"/>
        </w:rPr>
        <w:t xml:space="preserve">) путем проверки в дополнение к связности графа, все ли его </w:t>
      </w:r>
    </w:p>
    <w:p w:rsidR="008B4F6F" w:rsidRDefault="005F6776">
      <w:pPr>
        <w:pStyle w:val="200"/>
        <w:shd w:val="clear" w:color="auto" w:fill="auto"/>
        <w:spacing w:before="0" w:after="0" w:line="271" w:lineRule="exact"/>
        <w:ind w:left="40" w:right="40" w:firstLine="360"/>
        <w:jc w:val="both"/>
      </w:pPr>
      <w:r>
        <w:rPr>
          <w:rStyle w:val="2f7"/>
        </w:rPr>
        <w:lastRenderedPageBreak/>
        <w:t>вершины имеют четную степень. Этот пример особенно поразителен: интуитив</w:t>
      </w:r>
      <w:r>
        <w:rPr>
          <w:rStyle w:val="2f7"/>
        </w:rPr>
        <w:softHyphen/>
        <w:t>но совершенно не ожидаешь того, что задача обхода всех ребер по одному разу (эйлеров цикл) настолько проще кажущейся похожей задачи о цикле, обходящем по одному разу все вершины (гамильтонов цикл).</w:t>
      </w:r>
    </w:p>
    <w:p w:rsidR="008B4F6F" w:rsidRDefault="005F6776">
      <w:pPr>
        <w:pStyle w:val="200"/>
        <w:shd w:val="clear" w:color="auto" w:fill="auto"/>
        <w:spacing w:before="0" w:after="118" w:line="269" w:lineRule="exact"/>
        <w:ind w:left="40" w:right="40" w:firstLine="340"/>
        <w:jc w:val="both"/>
      </w:pPr>
      <w:r>
        <w:rPr>
          <w:rStyle w:val="2f7"/>
        </w:rPr>
        <w:t xml:space="preserve">Еще одно общее свойство огромного большинства задач принятия решения заключается в том, что при том, что решение задач может быть вычислительно сложным, проверка предложенного решения обычно достаточно проста и может быть выполнена за полиномиальное время (такие решения можно представить как случайным образом генерируемые кем-то и предлагаемые нам для проверки их корректности). Например, легко проверить, является ли предложенный список вершин гамильтоновым циклом для данного графа с </w:t>
      </w:r>
      <w:r>
        <w:rPr>
          <w:rStyle w:val="affff6"/>
        </w:rPr>
        <w:t>п</w:t>
      </w:r>
      <w:r>
        <w:rPr>
          <w:rStyle w:val="2f7"/>
        </w:rPr>
        <w:t xml:space="preserve"> вершинами. Все, что для этого надо, — убедиться, что список содержит </w:t>
      </w:r>
      <w:r>
        <w:rPr>
          <w:rStyle w:val="11ptf4"/>
        </w:rPr>
        <w:t>п</w:t>
      </w:r>
      <w:r>
        <w:rPr>
          <w:rStyle w:val="95pt5"/>
        </w:rPr>
        <w:t xml:space="preserve"> + 1 </w:t>
      </w:r>
      <w:r>
        <w:rPr>
          <w:rStyle w:val="2f7"/>
        </w:rPr>
        <w:t xml:space="preserve">вершин графа, что первые </w:t>
      </w:r>
      <w:r>
        <w:rPr>
          <w:rStyle w:val="11ptf4"/>
        </w:rPr>
        <w:t xml:space="preserve">п </w:t>
      </w:r>
      <w:r>
        <w:rPr>
          <w:rStyle w:val="2f7"/>
        </w:rPr>
        <w:t>вершин в списке различны, а последняя совпадает с первой, и что каждая пара соседних вершин в списке соединяется ребром. Это наблюдение привело ученых к понятию недетерминистического алгоритма.</w:t>
      </w:r>
    </w:p>
    <w:p w:rsidR="008B4F6F" w:rsidRDefault="005F6776">
      <w:pPr>
        <w:pStyle w:val="200"/>
        <w:shd w:val="clear" w:color="auto" w:fill="auto"/>
        <w:spacing w:before="0" w:after="0" w:line="271" w:lineRule="exact"/>
        <w:ind w:left="40" w:right="40" w:firstLine="0"/>
        <w:jc w:val="both"/>
      </w:pPr>
      <w:r>
        <w:rPr>
          <w:rStyle w:val="2f7"/>
        </w:rPr>
        <w:t xml:space="preserve">Определение 3. </w:t>
      </w:r>
      <w:r>
        <w:rPr>
          <w:rStyle w:val="affff6"/>
        </w:rPr>
        <w:t>Недетерминистическим алгоритмом</w:t>
      </w:r>
      <w:r>
        <w:rPr>
          <w:rStyle w:val="2f7"/>
        </w:rPr>
        <w:t xml:space="preserve"> </w:t>
      </w:r>
      <w:r>
        <w:rPr>
          <w:rStyle w:val="2f7"/>
          <w:lang w:val="en-US" w:eastAsia="en-US" w:bidi="en-US"/>
        </w:rPr>
        <w:t>(nondeterministic algo</w:t>
      </w:r>
      <w:r>
        <w:rPr>
          <w:rStyle w:val="2f7"/>
          <w:lang w:val="en-US" w:eastAsia="en-US" w:bidi="en-US"/>
        </w:rPr>
        <w:softHyphen/>
        <w:t xml:space="preserve">rithm) </w:t>
      </w:r>
      <w:r>
        <w:rPr>
          <w:rStyle w:val="2f7"/>
        </w:rPr>
        <w:t>называется двухэтапная процедура, которая получает в качестве входа эк</w:t>
      </w:r>
      <w:r>
        <w:rPr>
          <w:rStyle w:val="2f7"/>
        </w:rPr>
        <w:softHyphen/>
        <w:t>земпляр / задачи принятия решения и делает следующее.</w:t>
      </w:r>
    </w:p>
    <w:p w:rsidR="008B4F6F" w:rsidRDefault="005F6776">
      <w:pPr>
        <w:pStyle w:val="200"/>
        <w:shd w:val="clear" w:color="auto" w:fill="auto"/>
        <w:spacing w:before="0" w:after="0" w:line="271" w:lineRule="exact"/>
        <w:ind w:left="40" w:right="40" w:firstLine="340"/>
        <w:jc w:val="both"/>
      </w:pPr>
      <w:r>
        <w:rPr>
          <w:rStyle w:val="2f7"/>
        </w:rPr>
        <w:t>Недетерминистический этап (“угадывания”): генерируется произвольная стро</w:t>
      </w:r>
      <w:r>
        <w:rPr>
          <w:rStyle w:val="2f7"/>
        </w:rPr>
        <w:softHyphen/>
        <w:t xml:space="preserve">ка 5, которая может рассматриваться как кандидат в решение данной задачи </w:t>
      </w:r>
      <w:r>
        <w:rPr>
          <w:rStyle w:val="affff6"/>
        </w:rPr>
        <w:t>I</w:t>
      </w:r>
      <w:r>
        <w:rPr>
          <w:rStyle w:val="2f7"/>
        </w:rPr>
        <w:t xml:space="preserve"> (но может оказаться и полной ерундой).</w:t>
      </w:r>
    </w:p>
    <w:p w:rsidR="008B4F6F" w:rsidRDefault="005F6776">
      <w:pPr>
        <w:pStyle w:val="200"/>
        <w:shd w:val="clear" w:color="auto" w:fill="auto"/>
        <w:tabs>
          <w:tab w:val="right" w:pos="7732"/>
        </w:tabs>
        <w:spacing w:before="0" w:after="122" w:line="271" w:lineRule="exact"/>
        <w:ind w:left="40" w:right="40" w:firstLine="340"/>
        <w:jc w:val="both"/>
      </w:pPr>
      <w:r>
        <w:rPr>
          <w:rStyle w:val="2f7"/>
        </w:rPr>
        <w:t>Детерминистический этап (“проверки”): детерминистический алгоритм полу</w:t>
      </w:r>
      <w:r>
        <w:rPr>
          <w:rStyle w:val="2f7"/>
        </w:rPr>
        <w:softHyphen/>
        <w:t xml:space="preserve">чает / и </w:t>
      </w:r>
      <w:r>
        <w:rPr>
          <w:rStyle w:val="affff6"/>
          <w:lang w:val="en-US" w:eastAsia="en-US" w:bidi="en-US"/>
        </w:rPr>
        <w:t>S</w:t>
      </w:r>
      <w:r>
        <w:rPr>
          <w:rStyle w:val="2f7"/>
          <w:lang w:val="en-US" w:eastAsia="en-US" w:bidi="en-US"/>
        </w:rPr>
        <w:t xml:space="preserve"> </w:t>
      </w:r>
      <w:r>
        <w:rPr>
          <w:rStyle w:val="2f7"/>
        </w:rPr>
        <w:t xml:space="preserve">в качестве входных данных и выдает “да”, если </w:t>
      </w:r>
      <w:r>
        <w:rPr>
          <w:rStyle w:val="affff6"/>
          <w:lang w:val="en-US" w:eastAsia="en-US" w:bidi="en-US"/>
        </w:rPr>
        <w:t>S</w:t>
      </w:r>
      <w:r>
        <w:rPr>
          <w:rStyle w:val="2f7"/>
          <w:lang w:val="en-US" w:eastAsia="en-US" w:bidi="en-US"/>
        </w:rPr>
        <w:t xml:space="preserve"> </w:t>
      </w:r>
      <w:r>
        <w:rPr>
          <w:rStyle w:val="2f7"/>
        </w:rPr>
        <w:t xml:space="preserve">представляет собой решение экземпляра </w:t>
      </w:r>
      <w:r>
        <w:rPr>
          <w:rStyle w:val="affff6"/>
        </w:rPr>
        <w:t>I.</w:t>
      </w:r>
      <w:r>
        <w:rPr>
          <w:rStyle w:val="2f7"/>
        </w:rPr>
        <w:t xml:space="preserve"> (Если </w:t>
      </w:r>
      <w:r>
        <w:rPr>
          <w:rStyle w:val="affff6"/>
          <w:lang w:val="en-US" w:eastAsia="en-US" w:bidi="en-US"/>
        </w:rPr>
        <w:t>S</w:t>
      </w:r>
      <w:r>
        <w:rPr>
          <w:rStyle w:val="2f7"/>
          <w:lang w:val="en-US" w:eastAsia="en-US" w:bidi="en-US"/>
        </w:rPr>
        <w:t xml:space="preserve"> </w:t>
      </w:r>
      <w:r>
        <w:rPr>
          <w:rStyle w:val="2f7"/>
        </w:rPr>
        <w:t>не является решением /, алгоритм либо возвра</w:t>
      </w:r>
      <w:r>
        <w:rPr>
          <w:rStyle w:val="2f7"/>
        </w:rPr>
        <w:softHyphen/>
        <w:t>щает “нет”, либо может вообще не завершить работу.)</w:t>
      </w:r>
      <w:r>
        <w:rPr>
          <w:rStyle w:val="2f7"/>
        </w:rPr>
        <w:tab/>
        <w:t>■</w:t>
      </w:r>
    </w:p>
    <w:p w:rsidR="008B4F6F" w:rsidRDefault="005F6776">
      <w:pPr>
        <w:pStyle w:val="200"/>
        <w:shd w:val="clear" w:color="auto" w:fill="auto"/>
        <w:spacing w:before="0" w:after="0" w:line="269" w:lineRule="exact"/>
        <w:ind w:left="40" w:right="40" w:firstLine="340"/>
        <w:jc w:val="both"/>
      </w:pPr>
      <w:r>
        <w:rPr>
          <w:rStyle w:val="2f7"/>
        </w:rPr>
        <w:t>Мы говорим, что недетерминистический алгоритм решает задачу принятия решения тогда и только тогда, когда для каждого экземпляра задачи с ответом “да” он возвращает при некотором выполнении “да” (другими словами, требу</w:t>
      </w:r>
      <w:r>
        <w:rPr>
          <w:rStyle w:val="2f7"/>
        </w:rPr>
        <w:softHyphen/>
        <w:t>ется, чтобы недетерминистический алгоритм был способен как минимум один раз “угадать” решение, и был способен проверить его корректность. И, конеч</w:t>
      </w:r>
      <w:r>
        <w:rPr>
          <w:rStyle w:val="2f7"/>
        </w:rPr>
        <w:softHyphen/>
        <w:t xml:space="preserve">но, мы не хотим, чтобы он мог ответить “да” для экземпляра, ответ для которого должен быть “нет”). Наконец, недетерминистический алгоритм является </w:t>
      </w:r>
      <w:r>
        <w:rPr>
          <w:rStyle w:val="affff6"/>
        </w:rPr>
        <w:t>недетер</w:t>
      </w:r>
      <w:r>
        <w:rPr>
          <w:rStyle w:val="affff6"/>
        </w:rPr>
        <w:softHyphen/>
        <w:t>министическим полиномиальным</w:t>
      </w:r>
      <w:r>
        <w:rPr>
          <w:rStyle w:val="2f7"/>
        </w:rPr>
        <w:t xml:space="preserve"> </w:t>
      </w:r>
      <w:r>
        <w:rPr>
          <w:rStyle w:val="2f7"/>
          <w:lang w:val="en-US" w:eastAsia="en-US" w:bidi="en-US"/>
        </w:rPr>
        <w:t xml:space="preserve">(nondeterministic polynomial), </w:t>
      </w:r>
      <w:r>
        <w:rPr>
          <w:rStyle w:val="2f7"/>
        </w:rPr>
        <w:t>если временная эффективность этапа проверки полиномиальная.</w:t>
      </w:r>
    </w:p>
    <w:p w:rsidR="008B4F6F" w:rsidRDefault="005F6776">
      <w:pPr>
        <w:pStyle w:val="200"/>
        <w:shd w:val="clear" w:color="auto" w:fill="auto"/>
        <w:spacing w:before="0" w:after="116" w:line="269" w:lineRule="exact"/>
        <w:ind w:left="40" w:firstLine="340"/>
        <w:jc w:val="both"/>
      </w:pPr>
      <w:r>
        <w:rPr>
          <w:rStyle w:val="2f7"/>
        </w:rPr>
        <w:t xml:space="preserve">Теперь определим класс </w:t>
      </w:r>
      <w:r>
        <w:rPr>
          <w:rStyle w:val="2f7"/>
          <w:lang w:val="en-US" w:eastAsia="en-US" w:bidi="en-US"/>
        </w:rPr>
        <w:t>iVP</w:t>
      </w:r>
      <w:r>
        <w:rPr>
          <w:rStyle w:val="2f7"/>
        </w:rPr>
        <w:t>-задач.</w:t>
      </w:r>
    </w:p>
    <w:p w:rsidR="008B4F6F" w:rsidRDefault="005F6776">
      <w:pPr>
        <w:pStyle w:val="200"/>
        <w:shd w:val="clear" w:color="auto" w:fill="auto"/>
        <w:tabs>
          <w:tab w:val="right" w:pos="7732"/>
        </w:tabs>
        <w:spacing w:before="0" w:after="0" w:line="274" w:lineRule="exact"/>
        <w:ind w:left="40" w:right="40" w:firstLine="0"/>
        <w:jc w:val="both"/>
      </w:pPr>
      <w:r>
        <w:rPr>
          <w:rStyle w:val="2f7"/>
        </w:rPr>
        <w:t xml:space="preserve">Определение 4. Класс </w:t>
      </w:r>
      <w:r>
        <w:rPr>
          <w:rStyle w:val="affff6"/>
          <w:lang w:val="en-US" w:eastAsia="en-US" w:bidi="en-US"/>
        </w:rPr>
        <w:t xml:space="preserve">NP </w:t>
      </w:r>
      <w:r>
        <w:rPr>
          <w:rStyle w:val="affff6"/>
        </w:rPr>
        <w:t>—</w:t>
      </w:r>
      <w:r>
        <w:rPr>
          <w:rStyle w:val="2f7"/>
        </w:rPr>
        <w:t xml:space="preserve"> это класс задач принятия решения, которые могут быть решены недетерминистическим полиномиальным алгоритмом. Этот класс задач называется </w:t>
      </w:r>
      <w:r>
        <w:rPr>
          <w:rStyle w:val="affff6"/>
        </w:rPr>
        <w:t>недетерминистическим полиномиальным</w:t>
      </w:r>
      <w:r>
        <w:rPr>
          <w:rStyle w:val="2f7"/>
        </w:rPr>
        <w:t xml:space="preserve"> </w:t>
      </w:r>
      <w:r>
        <w:rPr>
          <w:rStyle w:val="2f7"/>
          <w:lang w:val="en-US" w:eastAsia="en-US" w:bidi="en-US"/>
        </w:rPr>
        <w:t>(nondeterministic polynomial).</w:t>
      </w:r>
      <w:r>
        <w:rPr>
          <w:rStyle w:val="2f7"/>
          <w:lang w:val="en-US" w:eastAsia="en-US" w:bidi="en-US"/>
        </w:rPr>
        <w:tab/>
      </w:r>
      <w:r>
        <w:rPr>
          <w:rStyle w:val="2f7"/>
        </w:rPr>
        <w:t>■</w:t>
      </w:r>
    </w:p>
    <w:p w:rsidR="008B4F6F" w:rsidRDefault="005F6776">
      <w:pPr>
        <w:pStyle w:val="200"/>
        <w:shd w:val="clear" w:color="auto" w:fill="auto"/>
        <w:spacing w:before="0" w:after="0" w:line="269" w:lineRule="exact"/>
        <w:ind w:left="40" w:right="40" w:firstLine="340"/>
        <w:jc w:val="both"/>
      </w:pPr>
      <w:r>
        <w:rPr>
          <w:rStyle w:val="2f7"/>
        </w:rPr>
        <w:lastRenderedPageBreak/>
        <w:t xml:space="preserve">Большинство задач принятия решения принадлежат классу </w:t>
      </w:r>
      <w:r>
        <w:rPr>
          <w:rStyle w:val="affff6"/>
          <w:lang w:val="en-US" w:eastAsia="en-US" w:bidi="en-US"/>
        </w:rPr>
        <w:t>NP.</w:t>
      </w:r>
      <w:r>
        <w:rPr>
          <w:rStyle w:val="2f7"/>
          <w:lang w:val="en-US" w:eastAsia="en-US" w:bidi="en-US"/>
        </w:rPr>
        <w:t xml:space="preserve"> </w:t>
      </w:r>
      <w:r>
        <w:rPr>
          <w:rStyle w:val="2f7"/>
        </w:rPr>
        <w:t xml:space="preserve">Прежде всего этот класс включает все задачи класса </w:t>
      </w:r>
      <w:r>
        <w:rPr>
          <w:rStyle w:val="affff6"/>
        </w:rPr>
        <w:t xml:space="preserve">Р: </w:t>
      </w:r>
      <w:r>
        <w:rPr>
          <w:rStyle w:val="affff6"/>
          <w:lang w:val="en-US" w:eastAsia="en-US" w:bidi="en-US"/>
        </w:rPr>
        <w:t>PC NP,</w:t>
      </w:r>
      <w:r>
        <w:rPr>
          <w:rStyle w:val="2f7"/>
          <w:lang w:val="en-US" w:eastAsia="en-US" w:bidi="en-US"/>
        </w:rPr>
        <w:t xml:space="preserve"> </w:t>
      </w:r>
      <w:r>
        <w:rPr>
          <w:rStyle w:val="2f7"/>
        </w:rPr>
        <w:t>Это соотношение истинно, так как если задача принадлежит классу Р, мы можем использовать детерминисти</w:t>
      </w:r>
      <w:r>
        <w:rPr>
          <w:rStyle w:val="2f7"/>
        </w:rPr>
        <w:softHyphen/>
        <w:t>ческий полиномиальный алгоритм, который решает ее, на этапе проверки неде</w:t>
      </w:r>
      <w:r>
        <w:rPr>
          <w:rStyle w:val="2f7"/>
        </w:rPr>
        <w:softHyphen/>
        <w:t xml:space="preserve">терминистического алгоритма, просто проигнорировав строку 5, генерируемую на этапе угадывания. Но, кроме того, класс </w:t>
      </w:r>
      <w:r>
        <w:rPr>
          <w:rStyle w:val="affff6"/>
          <w:lang w:val="en-US" w:eastAsia="en-US" w:bidi="en-US"/>
        </w:rPr>
        <w:t>NP</w:t>
      </w:r>
      <w:r>
        <w:rPr>
          <w:rStyle w:val="2f7"/>
          <w:lang w:val="en-US" w:eastAsia="en-US" w:bidi="en-US"/>
        </w:rPr>
        <w:t xml:space="preserve"> </w:t>
      </w:r>
      <w:r>
        <w:rPr>
          <w:rStyle w:val="2f7"/>
        </w:rPr>
        <w:t>включает также задачу поиска гамильтонова цикла, задачу о разделении, задачу о рюкзаке, задачу коммивояже</w:t>
      </w:r>
      <w:r>
        <w:rPr>
          <w:rStyle w:val="2f7"/>
        </w:rPr>
        <w:softHyphen/>
        <w:t>ра и сотни других сложных комбинаторных задач оптимизации, перечисленных в [40]. С другой стороны, задача останова находится среди тех редких задач при</w:t>
      </w:r>
      <w:r>
        <w:rPr>
          <w:rStyle w:val="2f7"/>
        </w:rPr>
        <w:softHyphen/>
        <w:t xml:space="preserve">нятия решения, о которых известно, что они не входят в класс </w:t>
      </w:r>
      <w:r>
        <w:rPr>
          <w:rStyle w:val="affff6"/>
          <w:lang w:val="en-US" w:eastAsia="en-US" w:bidi="en-US"/>
        </w:rPr>
        <w:t>NP.</w:t>
      </w:r>
    </w:p>
    <w:p w:rsidR="008B4F6F" w:rsidRDefault="005F6776">
      <w:pPr>
        <w:pStyle w:val="200"/>
        <w:shd w:val="clear" w:color="auto" w:fill="auto"/>
        <w:spacing w:before="0" w:after="287" w:line="269" w:lineRule="exact"/>
        <w:ind w:left="40" w:right="40" w:firstLine="340"/>
        <w:jc w:val="both"/>
      </w:pPr>
      <w:r>
        <w:rPr>
          <w:rStyle w:val="2f7"/>
        </w:rPr>
        <w:t>Это приводит к наиболее важному открытому вопросу теоретической инфор</w:t>
      </w:r>
      <w:r>
        <w:rPr>
          <w:rStyle w:val="2f7"/>
        </w:rPr>
        <w:softHyphen/>
        <w:t xml:space="preserve">матики: является ли класс </w:t>
      </w:r>
      <w:r>
        <w:rPr>
          <w:rStyle w:val="affff6"/>
        </w:rPr>
        <w:t>Р</w:t>
      </w:r>
      <w:r>
        <w:rPr>
          <w:rStyle w:val="2f7"/>
        </w:rPr>
        <w:t xml:space="preserve"> истинным подмножеством </w:t>
      </w:r>
      <w:r>
        <w:rPr>
          <w:rStyle w:val="affff6"/>
          <w:lang w:val="en-US" w:eastAsia="en-US" w:bidi="en-US"/>
        </w:rPr>
        <w:t>NP</w:t>
      </w:r>
      <w:r>
        <w:rPr>
          <w:rStyle w:val="2f7"/>
          <w:lang w:val="en-US" w:eastAsia="en-US" w:bidi="en-US"/>
        </w:rPr>
        <w:t xml:space="preserve"> </w:t>
      </w:r>
      <w:r>
        <w:rPr>
          <w:rStyle w:val="2f7"/>
        </w:rPr>
        <w:t>или на самом деле оба эти класса совпадают? Мы можем записать этот вопрос как</w:t>
      </w:r>
    </w:p>
    <w:p w:rsidR="008B4F6F" w:rsidRDefault="005F6776">
      <w:pPr>
        <w:pStyle w:val="211"/>
        <w:shd w:val="clear" w:color="auto" w:fill="auto"/>
        <w:spacing w:after="139" w:line="210" w:lineRule="exact"/>
        <w:ind w:left="20"/>
        <w:jc w:val="center"/>
      </w:pPr>
      <w:r>
        <w:rPr>
          <w:rStyle w:val="21f6"/>
          <w:b/>
          <w:bCs/>
          <w:i/>
          <w:iCs/>
        </w:rPr>
        <w:t>P = NP.</w:t>
      </w:r>
    </w:p>
    <w:p w:rsidR="008B4F6F" w:rsidRDefault="005F6776">
      <w:pPr>
        <w:pStyle w:val="200"/>
        <w:shd w:val="clear" w:color="auto" w:fill="auto"/>
        <w:spacing w:before="0" w:after="0" w:line="271" w:lineRule="exact"/>
        <w:ind w:left="40" w:right="40" w:firstLine="0"/>
        <w:jc w:val="both"/>
      </w:pPr>
      <w:r>
        <w:rPr>
          <w:rStyle w:val="2f7"/>
        </w:rPr>
        <w:t xml:space="preserve">Давайте обсудим эти два варианта. </w:t>
      </w:r>
      <w:r>
        <w:rPr>
          <w:rStyle w:val="affff6"/>
        </w:rPr>
        <w:t xml:space="preserve">Р = </w:t>
      </w:r>
      <w:r>
        <w:rPr>
          <w:rStyle w:val="affff6"/>
          <w:lang w:val="en-US" w:eastAsia="en-US" w:bidi="en-US"/>
        </w:rPr>
        <w:t>NP</w:t>
      </w:r>
      <w:r>
        <w:rPr>
          <w:rStyle w:val="2f7"/>
          <w:lang w:val="en-US" w:eastAsia="en-US" w:bidi="en-US"/>
        </w:rPr>
        <w:t xml:space="preserve"> </w:t>
      </w:r>
      <w:r>
        <w:rPr>
          <w:rStyle w:val="2f7"/>
        </w:rPr>
        <w:t>должно приводить к тому, что каж</w:t>
      </w:r>
      <w:r>
        <w:rPr>
          <w:rStyle w:val="2f7"/>
        </w:rPr>
        <w:softHyphen/>
        <w:t xml:space="preserve">дая из многих сотен сложных комбинаторных задач принятия решения может быть решена алгоритмом с полиномиальным временем работы, хотя ученые не в состоянии найти такие алгоритмы несмотря на многолетние усилия. Кроме того, многие хорошо известные задачи принятия решения являются </w:t>
      </w:r>
      <w:r>
        <w:rPr>
          <w:rStyle w:val="affff6"/>
          <w:lang w:val="en-US" w:eastAsia="en-US" w:bidi="en-US"/>
        </w:rPr>
        <w:t>NP</w:t>
      </w:r>
      <w:r>
        <w:rPr>
          <w:rStyle w:val="affff6"/>
        </w:rPr>
        <w:t>-полными</w:t>
      </w:r>
      <w:r>
        <w:rPr>
          <w:rStyle w:val="2f7"/>
        </w:rPr>
        <w:t xml:space="preserve"> (</w:t>
      </w:r>
      <w:r>
        <w:rPr>
          <w:rStyle w:val="affff6"/>
          <w:lang w:val="en-US" w:eastAsia="en-US" w:bidi="en-US"/>
        </w:rPr>
        <w:t xml:space="preserve">NP- </w:t>
      </w:r>
      <w:r>
        <w:rPr>
          <w:rStyle w:val="2f7"/>
          <w:lang w:val="en-US" w:eastAsia="en-US" w:bidi="en-US"/>
        </w:rPr>
        <w:t xml:space="preserve">complete). </w:t>
      </w:r>
      <w:r>
        <w:rPr>
          <w:rStyle w:val="2f7"/>
        </w:rPr>
        <w:t xml:space="preserve">Говоря нестрого, </w:t>
      </w:r>
      <w:r>
        <w:rPr>
          <w:rStyle w:val="2f7"/>
          <w:lang w:val="en-US" w:eastAsia="en-US" w:bidi="en-US"/>
        </w:rPr>
        <w:t>iVP</w:t>
      </w:r>
      <w:r>
        <w:rPr>
          <w:rStyle w:val="2f7"/>
        </w:rPr>
        <w:t xml:space="preserve">-полная задача — это задача класса </w:t>
      </w:r>
      <w:r>
        <w:rPr>
          <w:rStyle w:val="2f7"/>
          <w:lang w:val="en-US" w:eastAsia="en-US" w:bidi="en-US"/>
        </w:rPr>
        <w:t xml:space="preserve">7VP, </w:t>
      </w:r>
      <w:r>
        <w:rPr>
          <w:rStyle w:val="2f7"/>
        </w:rPr>
        <w:t xml:space="preserve">которая так же сложна, как и любая другая задача этого класса, поскольку по определению любая другая задача класса </w:t>
      </w:r>
      <w:r>
        <w:rPr>
          <w:rStyle w:val="affff6"/>
          <w:lang w:val="en-US" w:eastAsia="en-US" w:bidi="en-US"/>
        </w:rPr>
        <w:t>NP</w:t>
      </w:r>
      <w:r>
        <w:rPr>
          <w:rStyle w:val="2f7"/>
          <w:lang w:val="en-US" w:eastAsia="en-US" w:bidi="en-US"/>
        </w:rPr>
        <w:t xml:space="preserve"> </w:t>
      </w:r>
      <w:r>
        <w:rPr>
          <w:rStyle w:val="2f7"/>
        </w:rPr>
        <w:t>может быть приведена к ней за полиномиальное время (что схематически показано на рис. 10.6).</w:t>
      </w:r>
    </w:p>
    <w:p w:rsidR="008B4F6F" w:rsidRDefault="005F6776">
      <w:pPr>
        <w:pStyle w:val="200"/>
        <w:shd w:val="clear" w:color="auto" w:fill="auto"/>
        <w:spacing w:before="0" w:after="120" w:line="271" w:lineRule="exact"/>
        <w:ind w:left="40" w:firstLine="340"/>
        <w:jc w:val="both"/>
      </w:pPr>
      <w:r>
        <w:rPr>
          <w:rStyle w:val="2f7"/>
        </w:rPr>
        <w:t>Вот более строгое определение этой концепции.</w:t>
      </w:r>
    </w:p>
    <w:p w:rsidR="008B4F6F" w:rsidRDefault="005F6776">
      <w:pPr>
        <w:pStyle w:val="200"/>
        <w:shd w:val="clear" w:color="auto" w:fill="auto"/>
        <w:spacing w:before="0" w:after="0" w:line="271" w:lineRule="exact"/>
        <w:ind w:left="40" w:right="40" w:firstLine="0"/>
        <w:jc w:val="both"/>
      </w:pPr>
      <w:r>
        <w:rPr>
          <w:rStyle w:val="2f7"/>
        </w:rPr>
        <w:t xml:space="preserve">Определение 5. Задача принятия решения </w:t>
      </w:r>
      <w:r>
        <w:rPr>
          <w:rStyle w:val="affff6"/>
          <w:lang w:val="en-US" w:eastAsia="en-US" w:bidi="en-US"/>
        </w:rPr>
        <w:t>D\</w:t>
      </w:r>
      <w:r>
        <w:rPr>
          <w:rStyle w:val="2f7"/>
          <w:lang w:val="en-US" w:eastAsia="en-US" w:bidi="en-US"/>
        </w:rPr>
        <w:t xml:space="preserve"> </w:t>
      </w:r>
      <w:r>
        <w:rPr>
          <w:rStyle w:val="2f7"/>
        </w:rPr>
        <w:t xml:space="preserve">называется </w:t>
      </w:r>
      <w:r>
        <w:rPr>
          <w:rStyle w:val="affff6"/>
        </w:rPr>
        <w:t>полиномиально при</w:t>
      </w:r>
      <w:r>
        <w:rPr>
          <w:rStyle w:val="affff6"/>
        </w:rPr>
        <w:softHyphen/>
        <w:t>водимой</w:t>
      </w:r>
      <w:r>
        <w:rPr>
          <w:rStyle w:val="2f7"/>
        </w:rPr>
        <w:t xml:space="preserve"> </w:t>
      </w:r>
      <w:r>
        <w:rPr>
          <w:rStyle w:val="2f7"/>
          <w:lang w:val="en-US" w:eastAsia="en-US" w:bidi="en-US"/>
        </w:rPr>
        <w:t xml:space="preserve">(polynomially reducible) </w:t>
      </w:r>
      <w:r>
        <w:rPr>
          <w:rStyle w:val="2f7"/>
        </w:rPr>
        <w:t xml:space="preserve">к задаче принятия решения </w:t>
      </w:r>
      <w:r>
        <w:rPr>
          <w:rStyle w:val="affff6"/>
          <w:lang w:val="en-US" w:eastAsia="en-US" w:bidi="en-US"/>
        </w:rPr>
        <w:t>D</w:t>
      </w:r>
      <w:r>
        <w:rPr>
          <w:rStyle w:val="afffff0"/>
        </w:rPr>
        <w:t>2</w:t>
      </w:r>
      <w:r>
        <w:rPr>
          <w:rStyle w:val="2f7"/>
        </w:rPr>
        <w:t xml:space="preserve">, если имеется функция £, которая преобразует экземпляры </w:t>
      </w:r>
      <w:r>
        <w:rPr>
          <w:rStyle w:val="affff6"/>
          <w:lang w:val="en-US" w:eastAsia="en-US" w:bidi="en-US"/>
        </w:rPr>
        <w:t>D\</w:t>
      </w:r>
      <w:r>
        <w:rPr>
          <w:rStyle w:val="2f7"/>
          <w:lang w:val="en-US" w:eastAsia="en-US" w:bidi="en-US"/>
        </w:rPr>
        <w:t xml:space="preserve"> </w:t>
      </w:r>
      <w:r>
        <w:rPr>
          <w:rStyle w:val="2f7"/>
        </w:rPr>
        <w:t xml:space="preserve">в экземпляры </w:t>
      </w:r>
      <w:r>
        <w:rPr>
          <w:rStyle w:val="affff6"/>
          <w:lang w:val="en-US" w:eastAsia="en-US" w:bidi="en-US"/>
        </w:rPr>
        <w:t>D&lt;i</w:t>
      </w:r>
      <w:r>
        <w:rPr>
          <w:rStyle w:val="2f7"/>
          <w:lang w:val="en-US" w:eastAsia="en-US" w:bidi="en-US"/>
        </w:rPr>
        <w:t xml:space="preserve"> </w:t>
      </w:r>
      <w:r>
        <w:rPr>
          <w:rStyle w:val="2f7"/>
        </w:rPr>
        <w:t>так, что</w:t>
      </w:r>
    </w:p>
    <w:p w:rsidR="008B4F6F" w:rsidRDefault="005F6776">
      <w:pPr>
        <w:pStyle w:val="200"/>
        <w:numPr>
          <w:ilvl w:val="0"/>
          <w:numId w:val="120"/>
        </w:numPr>
        <w:shd w:val="clear" w:color="auto" w:fill="auto"/>
        <w:spacing w:before="0" w:after="0" w:line="269" w:lineRule="exact"/>
        <w:ind w:left="1100" w:right="40" w:hanging="260"/>
        <w:jc w:val="both"/>
      </w:pPr>
      <w:r>
        <w:rPr>
          <w:rStyle w:val="2f7"/>
        </w:rPr>
        <w:t xml:space="preserve"> </w:t>
      </w:r>
      <w:r>
        <w:rPr>
          <w:rStyle w:val="affff6"/>
          <w:lang w:val="en-US" w:eastAsia="en-US" w:bidi="en-US"/>
        </w:rPr>
        <w:t>t</w:t>
      </w:r>
      <w:r>
        <w:rPr>
          <w:rStyle w:val="2f7"/>
          <w:lang w:val="en-US" w:eastAsia="en-US" w:bidi="en-US"/>
        </w:rPr>
        <w:t xml:space="preserve"> </w:t>
      </w:r>
      <w:r>
        <w:rPr>
          <w:rStyle w:val="2f7"/>
        </w:rPr>
        <w:t xml:space="preserve">отображает все экземпляры </w:t>
      </w:r>
      <w:r>
        <w:rPr>
          <w:rStyle w:val="affff6"/>
          <w:lang w:val="en-US" w:eastAsia="en-US" w:bidi="en-US"/>
        </w:rPr>
        <w:t>D\</w:t>
      </w:r>
      <w:r>
        <w:rPr>
          <w:rStyle w:val="2f7"/>
          <w:lang w:val="en-US" w:eastAsia="en-US" w:bidi="en-US"/>
        </w:rPr>
        <w:t xml:space="preserve"> </w:t>
      </w:r>
      <w:r>
        <w:rPr>
          <w:rStyle w:val="2f7"/>
        </w:rPr>
        <w:t>с положительным ответом на экзем</w:t>
      </w:r>
      <w:r>
        <w:rPr>
          <w:rStyle w:val="2f7"/>
        </w:rPr>
        <w:softHyphen/>
        <w:t xml:space="preserve">пляры £&gt;2 </w:t>
      </w:r>
      <w:r>
        <w:rPr>
          <w:rStyle w:val="2f7"/>
          <w:vertAlign w:val="superscript"/>
        </w:rPr>
        <w:t>с</w:t>
      </w:r>
      <w:r>
        <w:rPr>
          <w:rStyle w:val="2f7"/>
        </w:rPr>
        <w:t xml:space="preserve"> положительным ответом, и все экземпляры </w:t>
      </w:r>
      <w:r>
        <w:rPr>
          <w:rStyle w:val="affff6"/>
          <w:lang w:val="en-US" w:eastAsia="en-US" w:bidi="en-US"/>
        </w:rPr>
        <w:t>D\</w:t>
      </w:r>
      <w:r>
        <w:rPr>
          <w:rStyle w:val="2f7"/>
          <w:lang w:val="en-US" w:eastAsia="en-US" w:bidi="en-US"/>
        </w:rPr>
        <w:t xml:space="preserve"> </w:t>
      </w:r>
      <w:r>
        <w:rPr>
          <w:rStyle w:val="2f7"/>
        </w:rPr>
        <w:t>с отрица</w:t>
      </w:r>
      <w:r>
        <w:rPr>
          <w:rStyle w:val="2f7"/>
        </w:rPr>
        <w:softHyphen/>
        <w:t>тельным ответом на экземпляры с отрицательным ответом;</w:t>
      </w:r>
    </w:p>
    <w:p w:rsidR="008B4F6F" w:rsidRDefault="005F6776">
      <w:pPr>
        <w:pStyle w:val="200"/>
        <w:numPr>
          <w:ilvl w:val="0"/>
          <w:numId w:val="120"/>
        </w:numPr>
        <w:shd w:val="clear" w:color="auto" w:fill="auto"/>
        <w:tabs>
          <w:tab w:val="right" w:pos="7742"/>
        </w:tabs>
        <w:spacing w:before="0" w:after="124" w:line="276" w:lineRule="exact"/>
        <w:ind w:left="1100" w:right="40" w:hanging="260"/>
        <w:jc w:val="both"/>
      </w:pPr>
      <w:r>
        <w:rPr>
          <w:rStyle w:val="2f7"/>
        </w:rPr>
        <w:t xml:space="preserve"> </w:t>
      </w:r>
      <w:r>
        <w:rPr>
          <w:rStyle w:val="affff6"/>
          <w:lang w:val="en-US" w:eastAsia="en-US" w:bidi="en-US"/>
        </w:rPr>
        <w:t>t</w:t>
      </w:r>
      <w:r>
        <w:rPr>
          <w:rStyle w:val="2f7"/>
          <w:lang w:val="en-US" w:eastAsia="en-US" w:bidi="en-US"/>
        </w:rPr>
        <w:t xml:space="preserve"> </w:t>
      </w:r>
      <w:r>
        <w:rPr>
          <w:rStyle w:val="2f7"/>
        </w:rPr>
        <w:t>вычислима при помощи алгоритма с полиномиальными временем работы.</w:t>
      </w:r>
      <w:r>
        <w:rPr>
          <w:rStyle w:val="2f7"/>
        </w:rPr>
        <w:tab/>
        <w:t>■</w:t>
      </w:r>
    </w:p>
    <w:p w:rsidR="008B4F6F" w:rsidRDefault="005F6776">
      <w:pPr>
        <w:pStyle w:val="200"/>
        <w:shd w:val="clear" w:color="auto" w:fill="auto"/>
        <w:spacing w:before="0" w:after="0" w:line="271" w:lineRule="exact"/>
        <w:ind w:left="40" w:right="40" w:firstLine="340"/>
        <w:jc w:val="both"/>
      </w:pPr>
      <w:r>
        <w:rPr>
          <w:rStyle w:val="2f7"/>
        </w:rPr>
        <w:t xml:space="preserve">Из этого определения непосредственно следует, что если задача </w:t>
      </w:r>
      <w:r>
        <w:rPr>
          <w:rStyle w:val="affff6"/>
          <w:lang w:val="en-US" w:eastAsia="en-US" w:bidi="en-US"/>
        </w:rPr>
        <w:t>D\</w:t>
      </w:r>
      <w:r>
        <w:rPr>
          <w:rStyle w:val="2f7"/>
          <w:lang w:val="en-US" w:eastAsia="en-US" w:bidi="en-US"/>
        </w:rPr>
        <w:t xml:space="preserve"> </w:t>
      </w:r>
      <w:r>
        <w:rPr>
          <w:rStyle w:val="2f7"/>
        </w:rPr>
        <w:t>полино</w:t>
      </w:r>
      <w:r>
        <w:rPr>
          <w:rStyle w:val="2f7"/>
        </w:rPr>
        <w:softHyphen/>
        <w:t>миально приводима к некоторой задаче Д</w:t>
      </w:r>
      <w:r>
        <w:rPr>
          <w:rStyle w:val="afffff0"/>
        </w:rPr>
        <w:t>2</w:t>
      </w:r>
      <w:r>
        <w:rPr>
          <w:rStyle w:val="2f7"/>
        </w:rPr>
        <w:t>, которая может быть решена за поли</w:t>
      </w:r>
      <w:r>
        <w:rPr>
          <w:rStyle w:val="2f7"/>
        </w:rPr>
        <w:softHyphen/>
        <w:t xml:space="preserve">номиальное время, то задача </w:t>
      </w:r>
      <w:r>
        <w:rPr>
          <w:rStyle w:val="affff6"/>
          <w:lang w:val="en-US" w:eastAsia="en-US" w:bidi="en-US"/>
        </w:rPr>
        <w:t>D\</w:t>
      </w:r>
      <w:r>
        <w:rPr>
          <w:rStyle w:val="2f7"/>
          <w:lang w:val="en-US" w:eastAsia="en-US" w:bidi="en-US"/>
        </w:rPr>
        <w:t xml:space="preserve"> </w:t>
      </w:r>
      <w:r>
        <w:rPr>
          <w:rStyle w:val="2f7"/>
        </w:rPr>
        <w:t>также может быть решена за полиномиальное время (почему?).</w:t>
      </w:r>
    </w:p>
    <w:p w:rsidR="008B4F6F" w:rsidRDefault="005F6776">
      <w:pPr>
        <w:pStyle w:val="59"/>
        <w:framePr w:h="3038" w:wrap="notBeside" w:vAnchor="text" w:hAnchor="text" w:xAlign="center" w:y="1"/>
        <w:shd w:val="clear" w:color="auto" w:fill="auto"/>
        <w:spacing w:line="150" w:lineRule="exact"/>
      </w:pPr>
      <w:r>
        <w:rPr>
          <w:rStyle w:val="5f"/>
        </w:rPr>
        <w:lastRenderedPageBreak/>
        <w:t>Л/Р-задачи</w:t>
      </w:r>
    </w:p>
    <w:p w:rsidR="008B4F6F" w:rsidRDefault="00E15E4E">
      <w:pPr>
        <w:framePr w:h="3038" w:wrap="notBeside" w:vAnchor="text" w:hAnchor="text" w:xAlign="center" w:y="1"/>
        <w:jc w:val="center"/>
        <w:rPr>
          <w:sz w:val="2"/>
          <w:szCs w:val="2"/>
        </w:rPr>
      </w:pPr>
      <w:r>
        <w:rPr>
          <w:noProof/>
          <w:lang w:bidi="ar-SA"/>
        </w:rPr>
        <w:drawing>
          <wp:inline distT="0" distB="0" distL="0" distR="0">
            <wp:extent cx="3190875" cy="1933575"/>
            <wp:effectExtent l="0" t="0" r="9525" b="9525"/>
            <wp:docPr id="221" name="Рисунок 221" descr="image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mage21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190875" cy="1933575"/>
                    </a:xfrm>
                    <a:prstGeom prst="rect">
                      <a:avLst/>
                    </a:prstGeom>
                    <a:noFill/>
                    <a:ln>
                      <a:noFill/>
                    </a:ln>
                  </pic:spPr>
                </pic:pic>
              </a:graphicData>
            </a:graphic>
          </wp:inline>
        </w:drawing>
      </w:r>
    </w:p>
    <w:p w:rsidR="008B4F6F" w:rsidRDefault="005F6776">
      <w:pPr>
        <w:pStyle w:val="2f9"/>
        <w:framePr w:h="3038" w:wrap="notBeside" w:vAnchor="text" w:hAnchor="text" w:xAlign="center" w:y="1"/>
        <w:shd w:val="clear" w:color="auto" w:fill="auto"/>
        <w:spacing w:after="0" w:line="238" w:lineRule="exact"/>
        <w:jc w:val="both"/>
      </w:pPr>
      <w:r>
        <w:rPr>
          <w:rStyle w:val="2fe"/>
        </w:rPr>
        <w:t xml:space="preserve">Рис. 10.6. Понятие </w:t>
      </w:r>
      <w:r>
        <w:rPr>
          <w:rStyle w:val="2fe"/>
          <w:lang w:val="en-US" w:eastAsia="en-US" w:bidi="en-US"/>
        </w:rPr>
        <w:t>iVP</w:t>
      </w:r>
      <w:r>
        <w:rPr>
          <w:rStyle w:val="2fe"/>
        </w:rPr>
        <w:t>-сложной задачи. Стрелками пока</w:t>
      </w:r>
      <w:r>
        <w:rPr>
          <w:rStyle w:val="2fe"/>
        </w:rPr>
        <w:softHyphen/>
        <w:t xml:space="preserve">зано приведение </w:t>
      </w:r>
      <w:r>
        <w:rPr>
          <w:rStyle w:val="2fe"/>
          <w:lang w:val="en-US" w:eastAsia="en-US" w:bidi="en-US"/>
        </w:rPr>
        <w:t>iVP</w:t>
      </w:r>
      <w:r>
        <w:rPr>
          <w:rStyle w:val="2fe"/>
        </w:rPr>
        <w:t xml:space="preserve">-задач к </w:t>
      </w:r>
      <w:r>
        <w:rPr>
          <w:rStyle w:val="2fe"/>
          <w:lang w:val="en-US" w:eastAsia="en-US" w:bidi="en-US"/>
        </w:rPr>
        <w:t>iVP</w:t>
      </w:r>
      <w:r>
        <w:rPr>
          <w:rStyle w:val="2fe"/>
        </w:rPr>
        <w:t>-полной задаче за поли</w:t>
      </w:r>
      <w:r>
        <w:rPr>
          <w:rStyle w:val="2fe"/>
        </w:rPr>
        <w:softHyphen/>
        <w:t>номиальное время</w:t>
      </w:r>
    </w:p>
    <w:p w:rsidR="008B4F6F" w:rsidRDefault="008B4F6F">
      <w:pPr>
        <w:rPr>
          <w:sz w:val="2"/>
          <w:szCs w:val="2"/>
        </w:rPr>
      </w:pPr>
    </w:p>
    <w:p w:rsidR="008B4F6F" w:rsidRDefault="005F6776">
      <w:pPr>
        <w:pStyle w:val="145"/>
        <w:shd w:val="clear" w:color="auto" w:fill="auto"/>
        <w:spacing w:before="354" w:after="71" w:line="260" w:lineRule="exact"/>
        <w:ind w:right="20"/>
        <w:jc w:val="right"/>
      </w:pPr>
      <w:bookmarkStart w:id="298" w:name="bookmark297"/>
      <w:r>
        <w:t>ЛГР-полные задачи</w:t>
      </w:r>
      <w:bookmarkEnd w:id="298"/>
    </w:p>
    <w:p w:rsidR="008B4F6F" w:rsidRDefault="005F6776">
      <w:pPr>
        <w:pStyle w:val="200"/>
        <w:shd w:val="clear" w:color="auto" w:fill="auto"/>
        <w:spacing w:before="0" w:after="176" w:line="266" w:lineRule="exact"/>
        <w:ind w:left="20" w:right="20" w:firstLine="340"/>
        <w:jc w:val="both"/>
      </w:pPr>
      <w:r>
        <w:rPr>
          <w:rStyle w:val="2f7"/>
        </w:rPr>
        <w:t xml:space="preserve">Введем еще одно важное понятие теории вычислительной сложности — </w:t>
      </w:r>
      <w:r>
        <w:rPr>
          <w:rStyle w:val="affff6"/>
          <w:lang w:val="en-US" w:eastAsia="en-US" w:bidi="en-US"/>
        </w:rPr>
        <w:t xml:space="preserve">NP- </w:t>
      </w:r>
      <w:r>
        <w:rPr>
          <w:rStyle w:val="2f7"/>
        </w:rPr>
        <w:t>полноты.</w:t>
      </w:r>
    </w:p>
    <w:p w:rsidR="008B4F6F" w:rsidRDefault="005F6776">
      <w:pPr>
        <w:pStyle w:val="200"/>
        <w:shd w:val="clear" w:color="auto" w:fill="auto"/>
        <w:spacing w:before="0" w:after="0" w:line="271" w:lineRule="exact"/>
        <w:ind w:left="20" w:right="20" w:firstLine="0"/>
        <w:jc w:val="both"/>
      </w:pPr>
      <w:r>
        <w:rPr>
          <w:rStyle w:val="2f7"/>
        </w:rPr>
        <w:t xml:space="preserve">Определение 6. Задача принятия решения </w:t>
      </w:r>
      <w:r>
        <w:rPr>
          <w:rStyle w:val="affff6"/>
          <w:lang w:val="en-US" w:eastAsia="en-US" w:bidi="en-US"/>
        </w:rPr>
        <w:t>D</w:t>
      </w:r>
      <w:r>
        <w:rPr>
          <w:rStyle w:val="2f7"/>
          <w:lang w:val="en-US" w:eastAsia="en-US" w:bidi="en-US"/>
        </w:rPr>
        <w:t xml:space="preserve"> </w:t>
      </w:r>
      <w:r>
        <w:rPr>
          <w:rStyle w:val="2f7"/>
        </w:rPr>
        <w:t xml:space="preserve">является </w:t>
      </w:r>
      <w:r>
        <w:rPr>
          <w:rStyle w:val="affff6"/>
          <w:lang w:val="en-US" w:eastAsia="en-US" w:bidi="en-US"/>
        </w:rPr>
        <w:t>NP</w:t>
      </w:r>
      <w:r>
        <w:rPr>
          <w:rStyle w:val="affff6"/>
        </w:rPr>
        <w:t>-полной</w:t>
      </w:r>
      <w:r>
        <w:rPr>
          <w:rStyle w:val="2f7"/>
        </w:rPr>
        <w:t xml:space="preserve"> </w:t>
      </w:r>
      <w:r>
        <w:rPr>
          <w:rStyle w:val="2f7"/>
          <w:lang w:val="en-US" w:eastAsia="en-US" w:bidi="en-US"/>
        </w:rPr>
        <w:t xml:space="preserve">(iVP-complete), </w:t>
      </w:r>
      <w:r>
        <w:rPr>
          <w:rStyle w:val="2f7"/>
        </w:rPr>
        <w:t>если</w:t>
      </w:r>
    </w:p>
    <w:p w:rsidR="008B4F6F" w:rsidRDefault="005F6776">
      <w:pPr>
        <w:pStyle w:val="200"/>
        <w:numPr>
          <w:ilvl w:val="0"/>
          <w:numId w:val="121"/>
        </w:numPr>
        <w:shd w:val="clear" w:color="auto" w:fill="auto"/>
        <w:spacing w:before="0" w:after="128" w:line="210" w:lineRule="exact"/>
        <w:ind w:left="760" w:firstLine="0"/>
        <w:jc w:val="both"/>
      </w:pPr>
      <w:r>
        <w:rPr>
          <w:rStyle w:val="2f7"/>
        </w:rPr>
        <w:t xml:space="preserve"> она принадлежит классу </w:t>
      </w:r>
      <w:r>
        <w:rPr>
          <w:rStyle w:val="affff6"/>
          <w:lang w:val="en-US" w:eastAsia="en-US" w:bidi="en-US"/>
        </w:rPr>
        <w:t>NP;</w:t>
      </w:r>
    </w:p>
    <w:p w:rsidR="008B4F6F" w:rsidRDefault="005F6776">
      <w:pPr>
        <w:pStyle w:val="200"/>
        <w:numPr>
          <w:ilvl w:val="0"/>
          <w:numId w:val="121"/>
        </w:numPr>
        <w:shd w:val="clear" w:color="auto" w:fill="auto"/>
        <w:tabs>
          <w:tab w:val="right" w:pos="7701"/>
        </w:tabs>
        <w:spacing w:before="0" w:after="77" w:line="210" w:lineRule="exact"/>
        <w:ind w:left="760" w:firstLine="0"/>
        <w:jc w:val="both"/>
      </w:pPr>
      <w:r>
        <w:rPr>
          <w:rStyle w:val="2f7"/>
        </w:rPr>
        <w:t xml:space="preserve"> любая задача в </w:t>
      </w:r>
      <w:r>
        <w:rPr>
          <w:rStyle w:val="affff6"/>
          <w:lang w:val="en-US" w:eastAsia="en-US" w:bidi="en-US"/>
        </w:rPr>
        <w:t>NP</w:t>
      </w:r>
      <w:r>
        <w:rPr>
          <w:rStyle w:val="2f7"/>
          <w:lang w:val="en-US" w:eastAsia="en-US" w:bidi="en-US"/>
        </w:rPr>
        <w:t xml:space="preserve"> </w:t>
      </w:r>
      <w:r>
        <w:rPr>
          <w:rStyle w:val="2f7"/>
        </w:rPr>
        <w:t xml:space="preserve">полиномиально приводима к </w:t>
      </w:r>
      <w:r>
        <w:rPr>
          <w:rStyle w:val="affff6"/>
          <w:lang w:val="en-US" w:eastAsia="en-US" w:bidi="en-US"/>
        </w:rPr>
        <w:t>D.</w:t>
      </w:r>
      <w:r>
        <w:rPr>
          <w:rStyle w:val="2f7"/>
          <w:lang w:val="en-US" w:eastAsia="en-US" w:bidi="en-US"/>
        </w:rPr>
        <w:tab/>
      </w:r>
      <w:r>
        <w:rPr>
          <w:rStyle w:val="2f7"/>
        </w:rPr>
        <w:t>■</w:t>
      </w:r>
    </w:p>
    <w:p w:rsidR="008B4F6F" w:rsidRDefault="005F6776">
      <w:pPr>
        <w:pStyle w:val="200"/>
        <w:shd w:val="clear" w:color="auto" w:fill="auto"/>
        <w:spacing w:before="0" w:after="0" w:line="271" w:lineRule="exact"/>
        <w:ind w:left="20" w:right="20" w:firstLine="340"/>
        <w:jc w:val="both"/>
      </w:pPr>
      <w:r>
        <w:rPr>
          <w:rStyle w:val="2f7"/>
        </w:rPr>
        <w:t>Тот факт, что тесно связанные задачи принятия решения полиномиально при</w:t>
      </w:r>
      <w:r>
        <w:rPr>
          <w:rStyle w:val="2f7"/>
        </w:rPr>
        <w:softHyphen/>
        <w:t>водимы одна к другой, не слишком удивителен. Например, докажем, что задача поиска гамильтонова цикла полиномиально приводима к версии принятия реше</w:t>
      </w:r>
      <w:r>
        <w:rPr>
          <w:rStyle w:val="2f7"/>
        </w:rPr>
        <w:softHyphen/>
        <w:t>ния задачи коммивояжера. Последнюю можно сформулировать как задачу опре</w:t>
      </w:r>
      <w:r>
        <w:rPr>
          <w:rStyle w:val="2f7"/>
        </w:rPr>
        <w:softHyphen/>
        <w:t xml:space="preserve">деления существования гамильтонова цикла в полном графе с положительными целыми весами, полная длина которых не превышает заданного положительного целого числа га. Мы можем отобразить граф </w:t>
      </w:r>
      <w:r>
        <w:rPr>
          <w:rStyle w:val="2f7"/>
          <w:lang w:val="en-US" w:eastAsia="en-US" w:bidi="en-US"/>
        </w:rPr>
        <w:t xml:space="preserve">G </w:t>
      </w:r>
      <w:r>
        <w:rPr>
          <w:rStyle w:val="2f7"/>
        </w:rPr>
        <w:t>данного экземпляра задачи о га</w:t>
      </w:r>
      <w:r>
        <w:rPr>
          <w:rStyle w:val="2f7"/>
        </w:rPr>
        <w:softHyphen/>
        <w:t xml:space="preserve">мильтоновом цикле на полный взвешенный граф </w:t>
      </w:r>
      <w:r>
        <w:rPr>
          <w:rStyle w:val="2f7"/>
          <w:lang w:val="en-US" w:eastAsia="en-US" w:bidi="en-US"/>
        </w:rPr>
        <w:t xml:space="preserve">G', </w:t>
      </w:r>
      <w:r>
        <w:rPr>
          <w:rStyle w:val="2f7"/>
        </w:rPr>
        <w:t xml:space="preserve">представляющий экземпляр задачи коммивояжера, назначая вес, равный 1, каждому ребру из </w:t>
      </w:r>
      <w:r>
        <w:rPr>
          <w:rStyle w:val="affff6"/>
          <w:lang w:val="en-US" w:eastAsia="en-US" w:bidi="en-US"/>
        </w:rPr>
        <w:t>G</w:t>
      </w:r>
      <w:r>
        <w:rPr>
          <w:rStyle w:val="2f7"/>
        </w:rPr>
        <w:t xml:space="preserve">, и добавляя ребра весом 2 между всеми парами вершин, несмежных в </w:t>
      </w:r>
      <w:r>
        <w:rPr>
          <w:rStyle w:val="affff6"/>
          <w:lang w:val="en-US" w:eastAsia="en-US" w:bidi="en-US"/>
        </w:rPr>
        <w:t>G.</w:t>
      </w:r>
      <w:r>
        <w:rPr>
          <w:rStyle w:val="2f7"/>
          <w:lang w:val="en-US" w:eastAsia="en-US" w:bidi="en-US"/>
        </w:rPr>
        <w:t xml:space="preserve"> </w:t>
      </w:r>
      <w:r>
        <w:rPr>
          <w:rStyle w:val="2f7"/>
        </w:rPr>
        <w:t xml:space="preserve">В качестве верхней границы га длины гамильтонова цикла возьмем </w:t>
      </w:r>
      <w:r>
        <w:rPr>
          <w:rStyle w:val="affff6"/>
        </w:rPr>
        <w:t>п</w:t>
      </w:r>
      <w:r>
        <w:rPr>
          <w:rStyle w:val="2f7"/>
        </w:rPr>
        <w:t xml:space="preserve"> = га, где </w:t>
      </w:r>
      <w:r>
        <w:rPr>
          <w:rStyle w:val="affff6"/>
        </w:rPr>
        <w:t>п —</w:t>
      </w:r>
      <w:r>
        <w:rPr>
          <w:rStyle w:val="2f7"/>
        </w:rPr>
        <w:t xml:space="preserve"> количество вер</w:t>
      </w:r>
      <w:r>
        <w:rPr>
          <w:rStyle w:val="2f7"/>
        </w:rPr>
        <w:softHyphen/>
        <w:t xml:space="preserve">шин в </w:t>
      </w:r>
      <w:r>
        <w:rPr>
          <w:rStyle w:val="affff6"/>
          <w:lang w:val="en-US" w:eastAsia="en-US" w:bidi="en-US"/>
        </w:rPr>
        <w:t>G</w:t>
      </w:r>
      <w:r>
        <w:rPr>
          <w:rStyle w:val="2f7"/>
          <w:lang w:val="en-US" w:eastAsia="en-US" w:bidi="en-US"/>
        </w:rPr>
        <w:t xml:space="preserve"> </w:t>
      </w:r>
      <w:r>
        <w:rPr>
          <w:rStyle w:val="2f7"/>
        </w:rPr>
        <w:t xml:space="preserve">(и </w:t>
      </w:r>
      <w:r>
        <w:rPr>
          <w:rStyle w:val="2f7"/>
          <w:lang w:val="en-US" w:eastAsia="en-US" w:bidi="en-US"/>
        </w:rPr>
        <w:t xml:space="preserve">G')- </w:t>
      </w:r>
      <w:r>
        <w:rPr>
          <w:rStyle w:val="2f7"/>
        </w:rPr>
        <w:t>Очевидно, что такое преобразование может быть выполнено за полиномиальное время.</w:t>
      </w:r>
    </w:p>
    <w:p w:rsidR="008B4F6F" w:rsidRDefault="005F6776">
      <w:pPr>
        <w:pStyle w:val="200"/>
        <w:shd w:val="clear" w:color="auto" w:fill="auto"/>
        <w:spacing w:before="0" w:after="0" w:line="271" w:lineRule="exact"/>
        <w:ind w:left="20" w:right="20" w:firstLine="0"/>
        <w:jc w:val="right"/>
      </w:pPr>
      <w:r>
        <w:rPr>
          <w:rStyle w:val="2f7"/>
        </w:rPr>
        <w:t xml:space="preserve">Пусть </w:t>
      </w:r>
      <w:r>
        <w:rPr>
          <w:rStyle w:val="2f7"/>
          <w:lang w:val="en-US" w:eastAsia="en-US" w:bidi="en-US"/>
        </w:rPr>
        <w:t xml:space="preserve">G </w:t>
      </w:r>
      <w:r>
        <w:rPr>
          <w:rStyle w:val="2f7"/>
        </w:rPr>
        <w:t>— экземпляр задачи о гамильтоновом цикле с положительным от</w:t>
      </w:r>
      <w:r>
        <w:rPr>
          <w:rStyle w:val="2f7"/>
        </w:rPr>
        <w:softHyphen/>
        <w:t xml:space="preserve">ветом. Тогда </w:t>
      </w:r>
      <w:r>
        <w:rPr>
          <w:rStyle w:val="2f7"/>
          <w:lang w:val="en-US" w:eastAsia="en-US" w:bidi="en-US"/>
        </w:rPr>
        <w:t xml:space="preserve">G </w:t>
      </w:r>
      <w:r>
        <w:rPr>
          <w:rStyle w:val="2f7"/>
        </w:rPr>
        <w:t xml:space="preserve">имеет гамильтонов цикл, и его образ в </w:t>
      </w:r>
      <w:r>
        <w:rPr>
          <w:rStyle w:val="2f7"/>
          <w:lang w:val="en-US" w:eastAsia="en-US" w:bidi="en-US"/>
        </w:rPr>
        <w:t xml:space="preserve">G' </w:t>
      </w:r>
      <w:r>
        <w:rPr>
          <w:rStyle w:val="2f7"/>
        </w:rPr>
        <w:t>имеет длину п, давая</w:t>
      </w:r>
    </w:p>
    <w:p w:rsidR="008B4F6F" w:rsidRDefault="005F6776">
      <w:pPr>
        <w:pStyle w:val="200"/>
        <w:shd w:val="clear" w:color="auto" w:fill="auto"/>
        <w:spacing w:before="0" w:after="0" w:line="269" w:lineRule="exact"/>
        <w:ind w:left="40" w:right="40" w:firstLine="0"/>
        <w:jc w:val="both"/>
      </w:pPr>
      <w:r>
        <w:rPr>
          <w:rStyle w:val="2f7"/>
        </w:rPr>
        <w:t>образ положительного экземпляра версии принятия решения задачи коммивояже</w:t>
      </w:r>
      <w:r>
        <w:rPr>
          <w:rStyle w:val="2f7"/>
        </w:rPr>
        <w:softHyphen/>
        <w:t xml:space="preserve">ра. И обратно: если </w:t>
      </w:r>
      <w:r>
        <w:rPr>
          <w:rStyle w:val="1ptfc"/>
        </w:rPr>
        <w:t>вС'у</w:t>
      </w:r>
      <w:r>
        <w:rPr>
          <w:rStyle w:val="2f7"/>
        </w:rPr>
        <w:t xml:space="preserve"> нас есть гамильтонов цикл длиной не более </w:t>
      </w:r>
      <w:r>
        <w:rPr>
          <w:rStyle w:val="affff6"/>
        </w:rPr>
        <w:t>п</w:t>
      </w:r>
      <w:r>
        <w:rPr>
          <w:rStyle w:val="2f7"/>
        </w:rPr>
        <w:t xml:space="preserve">, то его длина должна быть в точности </w:t>
      </w:r>
      <w:r>
        <w:rPr>
          <w:rStyle w:val="affff6"/>
        </w:rPr>
        <w:t>п</w:t>
      </w:r>
      <w:r>
        <w:rPr>
          <w:rStyle w:val="2f7"/>
        </w:rPr>
        <w:t xml:space="preserve"> (почему?), а следовательно, цикл должен состо</w:t>
      </w:r>
      <w:r>
        <w:rPr>
          <w:rStyle w:val="2f7"/>
        </w:rPr>
        <w:softHyphen/>
        <w:t xml:space="preserve">ять из ребер, имеющихся в </w:t>
      </w:r>
      <w:r>
        <w:rPr>
          <w:rStyle w:val="affff6"/>
          <w:lang w:val="en-US" w:eastAsia="en-US" w:bidi="en-US"/>
        </w:rPr>
        <w:t>G,</w:t>
      </w:r>
      <w:r>
        <w:rPr>
          <w:rStyle w:val="2f7"/>
          <w:lang w:val="en-US" w:eastAsia="en-US" w:bidi="en-US"/>
        </w:rPr>
        <w:t xml:space="preserve"> </w:t>
      </w:r>
      <w:r>
        <w:rPr>
          <w:rStyle w:val="2f7"/>
        </w:rPr>
        <w:t xml:space="preserve">что дает обратное отображение экземпляра версии принятия решения </w:t>
      </w:r>
      <w:r>
        <w:rPr>
          <w:rStyle w:val="2f7"/>
        </w:rPr>
        <w:lastRenderedPageBreak/>
        <w:t>задачц коммивояжера с положительным ответом на экземпляр задачи о гамильтоновом цикле с положительным ответом. Полнота доказана.</w:t>
      </w:r>
    </w:p>
    <w:p w:rsidR="008B4F6F" w:rsidRDefault="005F6776">
      <w:pPr>
        <w:pStyle w:val="200"/>
        <w:shd w:val="clear" w:color="auto" w:fill="auto"/>
        <w:spacing w:before="0" w:after="227" w:line="269" w:lineRule="exact"/>
        <w:ind w:left="40" w:right="40" w:firstLine="360"/>
        <w:jc w:val="both"/>
      </w:pPr>
      <w:r>
        <w:rPr>
          <w:rStyle w:val="2f7"/>
        </w:rPr>
        <w:t xml:space="preserve">Понятие </w:t>
      </w:r>
      <w:r>
        <w:rPr>
          <w:rStyle w:val="2f7"/>
          <w:lang w:val="en-US" w:eastAsia="en-US" w:bidi="en-US"/>
        </w:rPr>
        <w:t>iVP</w:t>
      </w:r>
      <w:r>
        <w:rPr>
          <w:rStyle w:val="2f7"/>
        </w:rPr>
        <w:t xml:space="preserve">-полноты требует, однако, полиномиальной приводимости </w:t>
      </w:r>
      <w:r>
        <w:rPr>
          <w:rStyle w:val="affff6"/>
        </w:rPr>
        <w:t xml:space="preserve">всех </w:t>
      </w:r>
      <w:r>
        <w:rPr>
          <w:rStyle w:val="2f7"/>
        </w:rPr>
        <w:t xml:space="preserve">задач в </w:t>
      </w:r>
      <w:r>
        <w:rPr>
          <w:rStyle w:val="affff6"/>
          <w:lang w:val="en-US" w:eastAsia="en-US" w:bidi="en-US"/>
        </w:rPr>
        <w:t>NP</w:t>
      </w:r>
      <w:r>
        <w:rPr>
          <w:rStyle w:val="2f7"/>
        </w:rPr>
        <w:t xml:space="preserve">, как известных, так и неизвестных, к рассматриваемой задаче. При огромном количестве задач принятия решения вызывает изумление тот факт, что были найдены конкретные примеры </w:t>
      </w:r>
      <w:r>
        <w:rPr>
          <w:rStyle w:val="2f7"/>
          <w:lang w:val="en-US" w:eastAsia="en-US" w:bidi="en-US"/>
        </w:rPr>
        <w:t>iVP</w:t>
      </w:r>
      <w:r>
        <w:rPr>
          <w:rStyle w:val="2f7"/>
        </w:rPr>
        <w:t>-полных задач. Тем не менее этот мате</w:t>
      </w:r>
      <w:r>
        <w:rPr>
          <w:rStyle w:val="2f7"/>
        </w:rPr>
        <w:softHyphen/>
        <w:t xml:space="preserve">матический подвиг был независимо совершен Стефеном Куком </w:t>
      </w:r>
      <w:r>
        <w:rPr>
          <w:rStyle w:val="2f7"/>
          <w:lang w:val="en-US" w:eastAsia="en-US" w:bidi="en-US"/>
        </w:rPr>
        <w:t xml:space="preserve">(Stephen Cook) </w:t>
      </w:r>
      <w:r>
        <w:rPr>
          <w:rStyle w:val="2f7"/>
        </w:rPr>
        <w:t>из США и Леонидом Левиным из СССР.</w:t>
      </w:r>
      <w:r>
        <w:rPr>
          <w:rStyle w:val="2f7"/>
          <w:vertAlign w:val="superscript"/>
        </w:rPr>
        <w:footnoteReference w:id="63"/>
      </w:r>
      <w:r>
        <w:rPr>
          <w:rStyle w:val="2f7"/>
        </w:rPr>
        <w:t xml:space="preserve"> В своей статье [30], датированной 1971 го</w:t>
      </w:r>
      <w:r>
        <w:rPr>
          <w:rStyle w:val="2f7"/>
        </w:rPr>
        <w:softHyphen/>
        <w:t xml:space="preserve">дом, Кук показал, что так называемая </w:t>
      </w:r>
      <w:r>
        <w:rPr>
          <w:rStyle w:val="affff6"/>
        </w:rPr>
        <w:t xml:space="preserve">задача </w:t>
      </w:r>
      <w:r>
        <w:rPr>
          <w:rStyle w:val="affff6"/>
          <w:lang w:val="en-US" w:eastAsia="en-US" w:bidi="en-US"/>
        </w:rPr>
        <w:t>CNF</w:t>
      </w:r>
      <w:r>
        <w:rPr>
          <w:rStyle w:val="affff6"/>
        </w:rPr>
        <w:t>-выполнимости</w:t>
      </w:r>
      <w:r>
        <w:rPr>
          <w:rStyle w:val="2f7"/>
        </w:rPr>
        <w:t xml:space="preserve"> является </w:t>
      </w:r>
      <w:r>
        <w:rPr>
          <w:rStyle w:val="affff6"/>
          <w:lang w:val="en-US" w:eastAsia="en-US" w:bidi="en-US"/>
        </w:rPr>
        <w:t xml:space="preserve">NP- </w:t>
      </w:r>
      <w:r>
        <w:rPr>
          <w:rStyle w:val="2f7"/>
        </w:rPr>
        <w:t>полной. Эта задача работает с булевыми выражениями. Каждое булево выражение может быть представлено в нормальной конъюнктивной форме, такой как следу</w:t>
      </w:r>
      <w:r>
        <w:rPr>
          <w:rStyle w:val="2f7"/>
        </w:rPr>
        <w:softHyphen/>
        <w:t xml:space="preserve">ющее выражение, в котором участвуют три булевы переменные </w:t>
      </w:r>
      <w:r>
        <w:rPr>
          <w:rStyle w:val="affff6"/>
        </w:rPr>
        <w:t>х\,</w:t>
      </w:r>
      <w:r>
        <w:rPr>
          <w:rStyle w:val="2f7"/>
        </w:rPr>
        <w:t xml:space="preserve"> х</w:t>
      </w:r>
      <w:r>
        <w:rPr>
          <w:rStyle w:val="2f7"/>
          <w:vertAlign w:val="subscript"/>
        </w:rPr>
        <w:t>2</w:t>
      </w:r>
      <w:r>
        <w:rPr>
          <w:rStyle w:val="2f7"/>
        </w:rPr>
        <w:t xml:space="preserve"> и хз и их отрицания, обозначаемые как </w:t>
      </w:r>
      <w:r>
        <w:rPr>
          <w:rStyle w:val="affff6"/>
        </w:rPr>
        <w:t>х\,</w:t>
      </w:r>
      <w:r>
        <w:rPr>
          <w:rStyle w:val="2f7"/>
        </w:rPr>
        <w:t xml:space="preserve"> </w:t>
      </w:r>
      <w:r>
        <w:rPr>
          <w:rStyle w:val="MicrosoftSansSerif9pt0pt1"/>
        </w:rPr>
        <w:t>х</w:t>
      </w:r>
      <w:r>
        <w:rPr>
          <w:rStyle w:val="MicrosoftSansSerif9pt0pt1"/>
          <w:vertAlign w:val="subscript"/>
        </w:rPr>
        <w:t>2</w:t>
      </w:r>
      <w:r>
        <w:rPr>
          <w:rStyle w:val="MicrosoftSansSerif9pt0pt1"/>
        </w:rPr>
        <w:t xml:space="preserve"> </w:t>
      </w:r>
      <w:r>
        <w:rPr>
          <w:rStyle w:val="2f7"/>
        </w:rPr>
        <w:t xml:space="preserve">и </w:t>
      </w:r>
      <w:r>
        <w:rPr>
          <w:rStyle w:val="MicrosoftSansSerif9pt0pt1"/>
        </w:rPr>
        <w:t xml:space="preserve">хз </w:t>
      </w:r>
      <w:r>
        <w:rPr>
          <w:rStyle w:val="2f7"/>
        </w:rPr>
        <w:t>соответственно:</w:t>
      </w:r>
    </w:p>
    <w:p w:rsidR="008B4F6F" w:rsidRDefault="005F6776">
      <w:pPr>
        <w:pStyle w:val="82"/>
        <w:shd w:val="clear" w:color="auto" w:fill="auto"/>
        <w:spacing w:before="0" w:after="199" w:line="210" w:lineRule="exact"/>
        <w:jc w:val="center"/>
      </w:pPr>
      <w:r>
        <w:rPr>
          <w:rStyle w:val="80pt0"/>
          <w:lang w:val="en-US" w:eastAsia="en-US" w:bidi="en-US"/>
        </w:rPr>
        <w:t xml:space="preserve">(xi </w:t>
      </w:r>
      <w:r>
        <w:rPr>
          <w:rStyle w:val="80pt0"/>
        </w:rPr>
        <w:t>V х</w:t>
      </w:r>
      <w:r>
        <w:rPr>
          <w:rStyle w:val="80pt0"/>
          <w:vertAlign w:val="subscript"/>
        </w:rPr>
        <w:t>2</w:t>
      </w:r>
      <w:r>
        <w:rPr>
          <w:rStyle w:val="80pt0"/>
        </w:rPr>
        <w:t xml:space="preserve"> V х</w:t>
      </w:r>
      <w:r>
        <w:rPr>
          <w:rStyle w:val="80pt0"/>
          <w:vertAlign w:val="subscript"/>
        </w:rPr>
        <w:t>2</w:t>
      </w:r>
      <w:r>
        <w:rPr>
          <w:rStyle w:val="80pt0"/>
        </w:rPr>
        <w:t xml:space="preserve">) &amp; </w:t>
      </w:r>
      <w:r>
        <w:rPr>
          <w:rStyle w:val="80pt0"/>
          <w:lang w:val="en-US" w:eastAsia="en-US" w:bidi="en-US"/>
        </w:rPr>
        <w:t xml:space="preserve">(xi </w:t>
      </w:r>
      <w:r>
        <w:rPr>
          <w:rStyle w:val="80pt0"/>
        </w:rPr>
        <w:t xml:space="preserve">V </w:t>
      </w:r>
      <w:r>
        <w:rPr>
          <w:rStyle w:val="8TimesNewRoman105pt0"/>
          <w:rFonts w:eastAsia="Microsoft Sans Serif"/>
        </w:rPr>
        <w:t>х</w:t>
      </w:r>
      <w:r>
        <w:rPr>
          <w:rStyle w:val="8TimesNewRoman105pt0"/>
          <w:rFonts w:eastAsia="Microsoft Sans Serif"/>
          <w:vertAlign w:val="subscript"/>
        </w:rPr>
        <w:t>2</w:t>
      </w:r>
      <w:r>
        <w:rPr>
          <w:rStyle w:val="8TimesNewRoman105pt0"/>
          <w:rFonts w:eastAsia="Microsoft Sans Serif"/>
        </w:rPr>
        <w:t xml:space="preserve">) &amp; </w:t>
      </w:r>
      <w:r>
        <w:rPr>
          <w:rStyle w:val="80pt0"/>
          <w:lang w:val="en-US" w:eastAsia="en-US" w:bidi="en-US"/>
        </w:rPr>
        <w:t xml:space="preserve">(xi </w:t>
      </w:r>
      <w:r>
        <w:rPr>
          <w:rStyle w:val="80pt0"/>
        </w:rPr>
        <w:t>V х</w:t>
      </w:r>
      <w:r>
        <w:rPr>
          <w:rStyle w:val="80pt0"/>
          <w:vertAlign w:val="subscript"/>
        </w:rPr>
        <w:t>2</w:t>
      </w:r>
      <w:r>
        <w:rPr>
          <w:rStyle w:val="80pt0"/>
        </w:rPr>
        <w:t xml:space="preserve"> V </w:t>
      </w:r>
      <w:r>
        <w:rPr>
          <w:rStyle w:val="8TimesNewRoman8pt1pt"/>
          <w:rFonts w:eastAsia="Microsoft Sans Serif"/>
        </w:rPr>
        <w:t>Хз).</w:t>
      </w:r>
    </w:p>
    <w:p w:rsidR="008B4F6F" w:rsidRDefault="005F6776">
      <w:pPr>
        <w:pStyle w:val="200"/>
        <w:shd w:val="clear" w:color="auto" w:fill="auto"/>
        <w:spacing w:before="0" w:after="0" w:line="269" w:lineRule="exact"/>
        <w:ind w:left="40" w:right="40" w:firstLine="360"/>
        <w:jc w:val="both"/>
      </w:pPr>
      <w:r>
        <w:rPr>
          <w:rStyle w:val="2f7"/>
        </w:rPr>
        <w:t xml:space="preserve">В задаче </w:t>
      </w:r>
      <w:r>
        <w:rPr>
          <w:rStyle w:val="2f7"/>
          <w:lang w:val="en-US" w:eastAsia="en-US" w:bidi="en-US"/>
        </w:rPr>
        <w:t>CNF</w:t>
      </w:r>
      <w:r>
        <w:rPr>
          <w:rStyle w:val="2f7"/>
        </w:rPr>
        <w:t xml:space="preserve">-выполнимости спрашивается, можно ли назначить переменным в булевом выражении значения </w:t>
      </w:r>
      <w:r>
        <w:rPr>
          <w:rStyle w:val="affff6"/>
          <w:lang w:val="en-US" w:eastAsia="en-US" w:bidi="en-US"/>
        </w:rPr>
        <w:t>true</w:t>
      </w:r>
      <w:r>
        <w:rPr>
          <w:rStyle w:val="2f7"/>
          <w:lang w:val="en-US" w:eastAsia="en-US" w:bidi="en-US"/>
        </w:rPr>
        <w:t xml:space="preserve"> </w:t>
      </w:r>
      <w:r>
        <w:rPr>
          <w:rStyle w:val="2f7"/>
        </w:rPr>
        <w:t xml:space="preserve">и </w:t>
      </w:r>
      <w:r>
        <w:rPr>
          <w:rStyle w:val="1ptfd"/>
          <w:lang w:val="en-US" w:eastAsia="en-US" w:bidi="en-US"/>
        </w:rPr>
        <w:t>false</w:t>
      </w:r>
      <w:r>
        <w:rPr>
          <w:rStyle w:val="2f7"/>
          <w:lang w:val="en-US" w:eastAsia="en-US" w:bidi="en-US"/>
        </w:rPr>
        <w:t xml:space="preserve"> </w:t>
      </w:r>
      <w:r>
        <w:rPr>
          <w:rStyle w:val="2f7"/>
        </w:rPr>
        <w:t xml:space="preserve">так, чтобы результат вычисления всего выражения был равен </w:t>
      </w:r>
      <w:r>
        <w:rPr>
          <w:rStyle w:val="affff6"/>
          <w:lang w:val="en-US" w:eastAsia="en-US" w:bidi="en-US"/>
        </w:rPr>
        <w:t>true.</w:t>
      </w:r>
      <w:r>
        <w:rPr>
          <w:rStyle w:val="2f7"/>
          <w:lang w:val="en-US" w:eastAsia="en-US" w:bidi="en-US"/>
        </w:rPr>
        <w:t xml:space="preserve"> </w:t>
      </w:r>
      <w:r>
        <w:rPr>
          <w:rStyle w:val="2f7"/>
        </w:rPr>
        <w:t xml:space="preserve">(Легко видеть, что для приведенной формулы это возможно: если </w:t>
      </w:r>
      <w:r>
        <w:rPr>
          <w:rStyle w:val="affff6"/>
        </w:rPr>
        <w:t xml:space="preserve">х\ — </w:t>
      </w:r>
      <w:r>
        <w:rPr>
          <w:rStyle w:val="affff6"/>
          <w:lang w:val="en-US" w:eastAsia="en-US" w:bidi="en-US"/>
        </w:rPr>
        <w:t>true</w:t>
      </w:r>
      <w:r>
        <w:rPr>
          <w:rStyle w:val="2f7"/>
        </w:rPr>
        <w:t>, х</w:t>
      </w:r>
      <w:r>
        <w:rPr>
          <w:rStyle w:val="2f7"/>
          <w:vertAlign w:val="subscript"/>
        </w:rPr>
        <w:t>2</w:t>
      </w:r>
      <w:r>
        <w:rPr>
          <w:rStyle w:val="2f7"/>
        </w:rPr>
        <w:t xml:space="preserve"> = </w:t>
      </w:r>
      <w:r>
        <w:rPr>
          <w:rStyle w:val="affff6"/>
          <w:lang w:val="en-US" w:eastAsia="en-US" w:bidi="en-US"/>
        </w:rPr>
        <w:t>true</w:t>
      </w:r>
      <w:r>
        <w:rPr>
          <w:rStyle w:val="2f7"/>
          <w:lang w:val="en-US" w:eastAsia="en-US" w:bidi="en-US"/>
        </w:rPr>
        <w:t xml:space="preserve"> </w:t>
      </w:r>
      <w:r>
        <w:rPr>
          <w:rStyle w:val="2f7"/>
        </w:rPr>
        <w:t xml:space="preserve">и хз = </w:t>
      </w:r>
      <w:r>
        <w:rPr>
          <w:rStyle w:val="1ptfd"/>
          <w:lang w:val="en-US" w:eastAsia="en-US" w:bidi="en-US"/>
        </w:rPr>
        <w:t>false,</w:t>
      </w:r>
      <w:r>
        <w:rPr>
          <w:rStyle w:val="2f7"/>
          <w:lang w:val="en-US" w:eastAsia="en-US" w:bidi="en-US"/>
        </w:rPr>
        <w:t xml:space="preserve"> </w:t>
      </w:r>
      <w:r>
        <w:rPr>
          <w:rStyle w:val="2f7"/>
        </w:rPr>
        <w:t xml:space="preserve">все выражение принимает значение </w:t>
      </w:r>
      <w:r>
        <w:rPr>
          <w:rStyle w:val="affff6"/>
          <w:lang w:val="en-US" w:eastAsia="en-US" w:bidi="en-US"/>
        </w:rPr>
        <w:t>true.)</w:t>
      </w:r>
    </w:p>
    <w:p w:rsidR="008B4F6F" w:rsidRDefault="005F6776">
      <w:pPr>
        <w:pStyle w:val="200"/>
        <w:shd w:val="clear" w:color="auto" w:fill="auto"/>
        <w:spacing w:before="0" w:after="0" w:line="269" w:lineRule="exact"/>
        <w:ind w:left="40" w:right="40" w:firstLine="360"/>
        <w:jc w:val="both"/>
      </w:pPr>
      <w:r>
        <w:rPr>
          <w:rStyle w:val="affff6"/>
        </w:rPr>
        <w:t>С</w:t>
      </w:r>
      <w:r>
        <w:rPr>
          <w:rStyle w:val="2f7"/>
        </w:rPr>
        <w:t xml:space="preserve"> того времени как Кук и Левин нашли первую </w:t>
      </w:r>
      <w:r>
        <w:rPr>
          <w:rStyle w:val="2f7"/>
          <w:lang w:val="en-US" w:eastAsia="en-US" w:bidi="en-US"/>
        </w:rPr>
        <w:t>iVP</w:t>
      </w:r>
      <w:r>
        <w:rPr>
          <w:rStyle w:val="2f7"/>
        </w:rPr>
        <w:t xml:space="preserve">-полную задачу, найдены сотни, если не тысячи других примеров </w:t>
      </w:r>
      <w:r>
        <w:rPr>
          <w:rStyle w:val="2f7"/>
          <w:lang w:val="en-US" w:eastAsia="en-US" w:bidi="en-US"/>
        </w:rPr>
        <w:t>iVP</w:t>
      </w:r>
      <w:r>
        <w:rPr>
          <w:rStyle w:val="2f7"/>
        </w:rPr>
        <w:t xml:space="preserve">-полных задач. В частности, широко известные задачи (или их версии принятия решения), упомянутые выше, — задача о гамильтоновом цикле, задача коммивояжера, разделение множества, упаковка корзин и раскраска графа — все они являются </w:t>
      </w:r>
      <w:r>
        <w:rPr>
          <w:rStyle w:val="2f7"/>
          <w:lang w:val="en-US" w:eastAsia="en-US" w:bidi="en-US"/>
        </w:rPr>
        <w:t>iVP</w:t>
      </w:r>
      <w:r>
        <w:rPr>
          <w:rStyle w:val="2f7"/>
        </w:rPr>
        <w:t xml:space="preserve">-полными задачами. Известно, однако, что если Р </w:t>
      </w:r>
      <w:r>
        <w:rPr>
          <w:rStyle w:val="affff6"/>
        </w:rPr>
        <w:t xml:space="preserve">ф </w:t>
      </w:r>
      <w:r>
        <w:rPr>
          <w:rStyle w:val="affff6"/>
          <w:lang w:val="en-US" w:eastAsia="en-US" w:bidi="en-US"/>
        </w:rPr>
        <w:t>NP</w:t>
      </w:r>
      <w:r>
        <w:rPr>
          <w:rStyle w:val="2f7"/>
        </w:rPr>
        <w:t xml:space="preserve">, то должны существовать АР-задачи, которые не являются ни </w:t>
      </w:r>
      <w:r>
        <w:rPr>
          <w:rStyle w:val="2f7"/>
          <w:lang w:val="en-US" w:eastAsia="en-US" w:bidi="en-US"/>
        </w:rPr>
        <w:t>P</w:t>
      </w:r>
      <w:r>
        <w:rPr>
          <w:rStyle w:val="2f7"/>
        </w:rPr>
        <w:t xml:space="preserve">-задачами, ни </w:t>
      </w:r>
      <w:r>
        <w:rPr>
          <w:rStyle w:val="2f7"/>
          <w:lang w:val="en-US" w:eastAsia="en-US" w:bidi="en-US"/>
        </w:rPr>
        <w:t>iVP</w:t>
      </w:r>
      <w:r>
        <w:rPr>
          <w:rStyle w:val="2f7"/>
        </w:rPr>
        <w:t>-полными задачами.</w:t>
      </w:r>
    </w:p>
    <w:p w:rsidR="008B4F6F" w:rsidRDefault="005F6776">
      <w:pPr>
        <w:pStyle w:val="200"/>
        <w:shd w:val="clear" w:color="auto" w:fill="auto"/>
        <w:spacing w:before="0" w:after="0" w:line="269" w:lineRule="exact"/>
        <w:ind w:left="40" w:right="40" w:firstLine="360"/>
        <w:jc w:val="both"/>
      </w:pPr>
      <w:r>
        <w:rPr>
          <w:rStyle w:val="2f7"/>
        </w:rPr>
        <w:t>Много лет ведущим кандидатом в примеры такой задачи была задача опре</w:t>
      </w:r>
      <w:r>
        <w:rPr>
          <w:rStyle w:val="2f7"/>
        </w:rPr>
        <w:softHyphen/>
        <w:t xml:space="preserve">деления того, является ли заданное число простым или составным. В 2002 году профессор Маниндра Агравал </w:t>
      </w:r>
      <w:r>
        <w:rPr>
          <w:rStyle w:val="2f7"/>
          <w:lang w:val="en-US" w:eastAsia="en-US" w:bidi="en-US"/>
        </w:rPr>
        <w:t xml:space="preserve">(Manindra Agrawal) </w:t>
      </w:r>
      <w:r>
        <w:rPr>
          <w:rStyle w:val="2f7"/>
        </w:rPr>
        <w:t xml:space="preserve">и его студенты Нирай Каял </w:t>
      </w:r>
      <w:r>
        <w:rPr>
          <w:rStyle w:val="2f7"/>
          <w:lang w:val="en-US" w:eastAsia="en-US" w:bidi="en-US"/>
        </w:rPr>
        <w:t xml:space="preserve">(Neeraj Kayal) </w:t>
      </w:r>
      <w:r>
        <w:rPr>
          <w:rStyle w:val="2f7"/>
        </w:rPr>
        <w:t xml:space="preserve">и Нитин Саксена </w:t>
      </w:r>
      <w:r>
        <w:rPr>
          <w:rStyle w:val="2f7"/>
          <w:lang w:val="en-US" w:eastAsia="en-US" w:bidi="en-US"/>
        </w:rPr>
        <w:t xml:space="preserve">(Nitin Saxena) </w:t>
      </w:r>
      <w:r>
        <w:rPr>
          <w:rStyle w:val="2f7"/>
        </w:rPr>
        <w:t>из Индийского института техно</w:t>
      </w:r>
      <w:r>
        <w:rPr>
          <w:rStyle w:val="2f7"/>
        </w:rPr>
        <w:softHyphen/>
        <w:t xml:space="preserve">логий в Капуре объявили об открытии детерминистического полиномиального алгоритма для проверки простоты [3]. Их алгоритм, однако, не решает задачу разложения больших составных чисел на множители, которая представляет собой центральную часть широко используемого метода шифрования, называющегося </w:t>
      </w:r>
      <w:r>
        <w:rPr>
          <w:rStyle w:val="affff6"/>
        </w:rPr>
        <w:t xml:space="preserve">алгоритмом </w:t>
      </w:r>
      <w:r>
        <w:rPr>
          <w:rStyle w:val="affff6"/>
          <w:lang w:val="en-US" w:eastAsia="en-US" w:bidi="en-US"/>
        </w:rPr>
        <w:t>RSA</w:t>
      </w:r>
      <w:r>
        <w:rPr>
          <w:rStyle w:val="2f7"/>
          <w:lang w:val="en-US" w:eastAsia="en-US" w:bidi="en-US"/>
        </w:rPr>
        <w:t xml:space="preserve"> </w:t>
      </w:r>
      <w:r>
        <w:rPr>
          <w:rStyle w:val="2f7"/>
        </w:rPr>
        <w:t>[96].</w:t>
      </w:r>
    </w:p>
    <w:p w:rsidR="008B4F6F" w:rsidRDefault="005F6776">
      <w:pPr>
        <w:pStyle w:val="200"/>
        <w:shd w:val="clear" w:color="auto" w:fill="auto"/>
        <w:spacing w:before="0" w:after="186" w:line="269" w:lineRule="exact"/>
        <w:ind w:left="40" w:right="60" w:firstLine="340"/>
        <w:jc w:val="both"/>
      </w:pPr>
      <w:r>
        <w:rPr>
          <w:rStyle w:val="2f7"/>
        </w:rPr>
        <w:t xml:space="preserve">Показать, что задача принятия решения является </w:t>
      </w:r>
      <w:r>
        <w:rPr>
          <w:rStyle w:val="2f7"/>
          <w:lang w:val="en-US" w:eastAsia="en-US" w:bidi="en-US"/>
        </w:rPr>
        <w:t>iVP</w:t>
      </w:r>
      <w:r>
        <w:rPr>
          <w:rStyle w:val="2f7"/>
        </w:rPr>
        <w:t xml:space="preserve">-полной, можно в два этапа. Сначала надо показать, что рассматриваемая задача является </w:t>
      </w:r>
      <w:r>
        <w:rPr>
          <w:rStyle w:val="2f7"/>
          <w:lang w:val="en-US" w:eastAsia="en-US" w:bidi="en-US"/>
        </w:rPr>
        <w:t>iVP</w:t>
      </w:r>
      <w:r>
        <w:rPr>
          <w:rStyle w:val="2f7"/>
        </w:rPr>
        <w:t xml:space="preserve">-задачей, т.е. что </w:t>
      </w:r>
      <w:r>
        <w:rPr>
          <w:rStyle w:val="2f7"/>
        </w:rPr>
        <w:lastRenderedPageBreak/>
        <w:t>случайным образом сгенерированная строка может быть проверена на пригодность в качестве решения задачи за полиномиальное время. Обычно этот этап весьма прост. Второй этап заключается в том, чтобы показать, что любая за</w:t>
      </w:r>
      <w:r>
        <w:rPr>
          <w:rStyle w:val="2f7"/>
        </w:rPr>
        <w:softHyphen/>
        <w:t xml:space="preserve">дача из множества </w:t>
      </w:r>
      <w:r>
        <w:rPr>
          <w:rStyle w:val="affff6"/>
          <w:lang w:val="en-US" w:eastAsia="en-US" w:bidi="en-US"/>
        </w:rPr>
        <w:t>NP</w:t>
      </w:r>
      <w:r>
        <w:rPr>
          <w:rStyle w:val="2f7"/>
          <w:lang w:val="en-US" w:eastAsia="en-US" w:bidi="en-US"/>
        </w:rPr>
        <w:t xml:space="preserve"> </w:t>
      </w:r>
      <w:r>
        <w:rPr>
          <w:rStyle w:val="2f7"/>
        </w:rPr>
        <w:t xml:space="preserve">приводима к рассматриваемой задаче за полиномиальное время. Благодаря транзитивности полиномиального приведения для выполнения этого этапа достаточно показать, что известная </w:t>
      </w:r>
      <w:r>
        <w:rPr>
          <w:rStyle w:val="2f7"/>
          <w:lang w:val="en-US" w:eastAsia="en-US" w:bidi="en-US"/>
        </w:rPr>
        <w:t>iVP</w:t>
      </w:r>
      <w:r>
        <w:rPr>
          <w:rStyle w:val="2f7"/>
        </w:rPr>
        <w:t>-полная задача может быть приведена к данной за полиномиальное время (см. рис. 10.7). Хотя такое преобра</w:t>
      </w:r>
      <w:r>
        <w:rPr>
          <w:rStyle w:val="2f7"/>
        </w:rPr>
        <w:softHyphen/>
        <w:t xml:space="preserve">зование может потребовать немалой изобретательности, это несравнимо проще, чем доказывать существование преобразования для каждой задачи из </w:t>
      </w:r>
      <w:r>
        <w:rPr>
          <w:rStyle w:val="affff6"/>
          <w:lang w:val="en-US" w:eastAsia="en-US" w:bidi="en-US"/>
        </w:rPr>
        <w:t>NP.</w:t>
      </w:r>
      <w:r>
        <w:rPr>
          <w:rStyle w:val="2f7"/>
          <w:lang w:val="en-US" w:eastAsia="en-US" w:bidi="en-US"/>
        </w:rPr>
        <w:t xml:space="preserve"> </w:t>
      </w:r>
      <w:r>
        <w:rPr>
          <w:rStyle w:val="2f7"/>
        </w:rPr>
        <w:t>На</w:t>
      </w:r>
      <w:r>
        <w:rPr>
          <w:rStyle w:val="2f7"/>
        </w:rPr>
        <w:softHyphen/>
        <w:t xml:space="preserve">пример, если мы уже знаем, что задача о гамильтоновом цикле является </w:t>
      </w:r>
      <w:r>
        <w:rPr>
          <w:rStyle w:val="affff6"/>
          <w:lang w:val="en-US" w:eastAsia="en-US" w:bidi="en-US"/>
        </w:rPr>
        <w:t xml:space="preserve">NP- </w:t>
      </w:r>
      <w:r>
        <w:rPr>
          <w:rStyle w:val="2f7"/>
        </w:rPr>
        <w:t xml:space="preserve">полной, из ее полиномиальной приводимости к версии принятия решения задачи коммивояжера доказывает, что последняя также является </w:t>
      </w:r>
      <w:r>
        <w:rPr>
          <w:rStyle w:val="2f7"/>
          <w:lang w:val="en-US" w:eastAsia="en-US" w:bidi="en-US"/>
        </w:rPr>
        <w:t>iVP</w:t>
      </w:r>
      <w:r>
        <w:rPr>
          <w:rStyle w:val="2f7"/>
        </w:rPr>
        <w:t>-полной задачей (по</w:t>
      </w:r>
      <w:r>
        <w:rPr>
          <w:rStyle w:val="2f7"/>
        </w:rPr>
        <w:softHyphen/>
        <w:t xml:space="preserve">сле простой проверки того, что версия принятия решения задачи коммивояжера принадлежит классу </w:t>
      </w:r>
      <w:r>
        <w:rPr>
          <w:rStyle w:val="1ptfd"/>
          <w:lang w:val="en-US" w:eastAsia="en-US" w:bidi="en-US"/>
        </w:rPr>
        <w:t>NP).</w:t>
      </w:r>
    </w:p>
    <w:p w:rsidR="008B4F6F" w:rsidRDefault="005F6776">
      <w:pPr>
        <w:pStyle w:val="59"/>
        <w:framePr w:h="3048" w:wrap="notBeside" w:vAnchor="text" w:hAnchor="text" w:xAlign="center" w:y="1"/>
        <w:shd w:val="clear" w:color="auto" w:fill="auto"/>
        <w:spacing w:line="150" w:lineRule="exact"/>
      </w:pPr>
      <w:r>
        <w:rPr>
          <w:rStyle w:val="5f"/>
        </w:rPr>
        <w:t>А/Р-задачи</w:t>
      </w:r>
    </w:p>
    <w:p w:rsidR="008B4F6F" w:rsidRDefault="00E15E4E">
      <w:pPr>
        <w:framePr w:h="3048" w:wrap="notBeside" w:vAnchor="text" w:hAnchor="text" w:xAlign="center" w:y="1"/>
        <w:jc w:val="center"/>
        <w:rPr>
          <w:sz w:val="2"/>
          <w:szCs w:val="2"/>
        </w:rPr>
      </w:pPr>
      <w:r>
        <w:rPr>
          <w:noProof/>
          <w:lang w:bidi="ar-SA"/>
        </w:rPr>
        <w:drawing>
          <wp:inline distT="0" distB="0" distL="0" distR="0">
            <wp:extent cx="3190875" cy="1943100"/>
            <wp:effectExtent l="0" t="0" r="9525" b="0"/>
            <wp:docPr id="222" name="Рисунок 222" descr="image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mage217"/>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190875" cy="1943100"/>
                    </a:xfrm>
                    <a:prstGeom prst="rect">
                      <a:avLst/>
                    </a:prstGeom>
                    <a:noFill/>
                    <a:ln>
                      <a:noFill/>
                    </a:ln>
                  </pic:spPr>
                </pic:pic>
              </a:graphicData>
            </a:graphic>
          </wp:inline>
        </w:drawing>
      </w:r>
    </w:p>
    <w:p w:rsidR="008B4F6F" w:rsidRDefault="005F6776">
      <w:pPr>
        <w:pStyle w:val="2f9"/>
        <w:framePr w:h="3048" w:wrap="notBeside" w:vAnchor="text" w:hAnchor="text" w:xAlign="center" w:y="1"/>
        <w:shd w:val="clear" w:color="auto" w:fill="auto"/>
        <w:spacing w:after="0" w:line="190" w:lineRule="exact"/>
      </w:pPr>
      <w:r>
        <w:rPr>
          <w:rStyle w:val="2fe"/>
        </w:rPr>
        <w:t xml:space="preserve">Рис. 10.7. Доказательство </w:t>
      </w:r>
      <w:r>
        <w:rPr>
          <w:rStyle w:val="2fe"/>
          <w:lang w:val="en-US" w:eastAsia="en-US" w:bidi="en-US"/>
        </w:rPr>
        <w:t>iVP</w:t>
      </w:r>
      <w:r>
        <w:rPr>
          <w:rStyle w:val="2fe"/>
        </w:rPr>
        <w:t>-полноты приведением</w:t>
      </w:r>
    </w:p>
    <w:p w:rsidR="008B4F6F" w:rsidRDefault="008B4F6F">
      <w:pPr>
        <w:rPr>
          <w:sz w:val="2"/>
          <w:szCs w:val="2"/>
        </w:rPr>
      </w:pPr>
    </w:p>
    <w:p w:rsidR="008B4F6F" w:rsidRDefault="005F6776">
      <w:pPr>
        <w:pStyle w:val="200"/>
        <w:shd w:val="clear" w:color="auto" w:fill="auto"/>
        <w:spacing w:before="181" w:after="0" w:line="271" w:lineRule="exact"/>
        <w:ind w:left="40" w:right="60" w:firstLine="340"/>
        <w:jc w:val="both"/>
      </w:pPr>
      <w:r>
        <w:rPr>
          <w:rStyle w:val="2f7"/>
        </w:rPr>
        <w:t xml:space="preserve">Непосредственно из определения </w:t>
      </w:r>
      <w:r>
        <w:rPr>
          <w:rStyle w:val="2f7"/>
          <w:lang w:val="en-US" w:eastAsia="en-US" w:bidi="en-US"/>
        </w:rPr>
        <w:t>iVP</w:t>
      </w:r>
      <w:r>
        <w:rPr>
          <w:rStyle w:val="2f7"/>
        </w:rPr>
        <w:t xml:space="preserve">-полноты следует, что если будет найден детерминистический алгоритм решения одной из </w:t>
      </w:r>
      <w:r>
        <w:rPr>
          <w:rStyle w:val="2f7"/>
          <w:lang w:val="en-US" w:eastAsia="en-US" w:bidi="en-US"/>
        </w:rPr>
        <w:t>iVP</w:t>
      </w:r>
      <w:r>
        <w:rPr>
          <w:rStyle w:val="2f7"/>
        </w:rPr>
        <w:t xml:space="preserve">-полных задач, то все задачи в </w:t>
      </w:r>
      <w:r>
        <w:rPr>
          <w:rStyle w:val="1ptfd"/>
          <w:lang w:val="en-US" w:eastAsia="en-US" w:bidi="en-US"/>
        </w:rPr>
        <w:t>NP</w:t>
      </w:r>
      <w:r>
        <w:rPr>
          <w:rStyle w:val="2f7"/>
          <w:lang w:val="en-US" w:eastAsia="en-US" w:bidi="en-US"/>
        </w:rPr>
        <w:t xml:space="preserve"> </w:t>
      </w:r>
      <w:r>
        <w:rPr>
          <w:rStyle w:val="2f7"/>
        </w:rPr>
        <w:t>могут быть решены за полиномиальное время при помощи детерминисти</w:t>
      </w:r>
      <w:r>
        <w:rPr>
          <w:rStyle w:val="2f7"/>
        </w:rPr>
        <w:softHyphen/>
        <w:t xml:space="preserve">ческого алгоритма, следовательно, Р = </w:t>
      </w:r>
      <w:r>
        <w:rPr>
          <w:rStyle w:val="1ptfd"/>
          <w:lang w:val="en-US" w:eastAsia="en-US" w:bidi="en-US"/>
        </w:rPr>
        <w:t>NP.</w:t>
      </w:r>
      <w:r>
        <w:rPr>
          <w:rStyle w:val="2f7"/>
          <w:lang w:val="en-US" w:eastAsia="en-US" w:bidi="en-US"/>
        </w:rPr>
        <w:t xml:space="preserve"> </w:t>
      </w:r>
      <w:r>
        <w:rPr>
          <w:rStyle w:val="2f7"/>
        </w:rPr>
        <w:t>Другими словами, нахождение алго</w:t>
      </w:r>
      <w:r>
        <w:rPr>
          <w:rStyle w:val="2f7"/>
        </w:rPr>
        <w:softHyphen/>
        <w:t xml:space="preserve">ритма с полиномиальным временем работы для одной </w:t>
      </w:r>
      <w:r>
        <w:rPr>
          <w:rStyle w:val="2f7"/>
          <w:lang w:val="en-US" w:eastAsia="en-US" w:bidi="en-US"/>
        </w:rPr>
        <w:t>iVP</w:t>
      </w:r>
      <w:r>
        <w:rPr>
          <w:rStyle w:val="2f7"/>
        </w:rPr>
        <w:t>-полной задачи будет</w:t>
      </w:r>
    </w:p>
    <w:p w:rsidR="008B4F6F" w:rsidRDefault="005F6776">
      <w:pPr>
        <w:pStyle w:val="200"/>
        <w:shd w:val="clear" w:color="auto" w:fill="auto"/>
        <w:spacing w:before="0" w:after="0" w:line="269" w:lineRule="exact"/>
        <w:ind w:left="20" w:right="200" w:firstLine="0"/>
        <w:jc w:val="both"/>
      </w:pPr>
      <w:r>
        <w:rPr>
          <w:rStyle w:val="2f7"/>
        </w:rPr>
        <w:t>означать, что не существует качественного различия между сложностью проверки предлагаемого решения и поиска его за полиномиальное время для подавляюще</w:t>
      </w:r>
      <w:r>
        <w:rPr>
          <w:rStyle w:val="2f7"/>
        </w:rPr>
        <w:softHyphen/>
        <w:t xml:space="preserve">го большинства задач принятия решения всех видов. Такое следствие заставляет большинство ученых верить, что </w:t>
      </w:r>
      <w:r>
        <w:rPr>
          <w:rStyle w:val="1ptfd"/>
        </w:rPr>
        <w:t xml:space="preserve">Р ф </w:t>
      </w:r>
      <w:r>
        <w:rPr>
          <w:rStyle w:val="1ptfd"/>
          <w:lang w:val="en-US" w:eastAsia="en-US" w:bidi="en-US"/>
        </w:rPr>
        <w:t>NP</w:t>
      </w:r>
      <w:r>
        <w:rPr>
          <w:rStyle w:val="2f7"/>
        </w:rPr>
        <w:t>, хотя никто не нашел математического доказательства этой интригующей гипотезы. Интересно, что в интервью с авто</w:t>
      </w:r>
      <w:r>
        <w:rPr>
          <w:rStyle w:val="2f7"/>
        </w:rPr>
        <w:softHyphen/>
        <w:t xml:space="preserve">рами книги о жизни и открытиях 15 выдающихся ученых-кибернетиков [106] Кук не смог сказать ничего определенного о решении этой дилеммы, в то время как Левин утверждал, что следует ожидать, что </w:t>
      </w:r>
      <w:r>
        <w:rPr>
          <w:rStyle w:val="1ptfd"/>
        </w:rPr>
        <w:t>Р</w:t>
      </w:r>
      <w:r>
        <w:rPr>
          <w:rStyle w:val="2f7"/>
        </w:rPr>
        <w:t xml:space="preserve"> = </w:t>
      </w:r>
      <w:r>
        <w:rPr>
          <w:rStyle w:val="1ptfd"/>
          <w:lang w:val="en-US" w:eastAsia="en-US" w:bidi="en-US"/>
        </w:rPr>
        <w:t>NP.</w:t>
      </w:r>
    </w:p>
    <w:p w:rsidR="008B4F6F" w:rsidRDefault="005F6776">
      <w:pPr>
        <w:pStyle w:val="200"/>
        <w:shd w:val="clear" w:color="auto" w:fill="auto"/>
        <w:spacing w:before="0" w:after="0" w:line="210" w:lineRule="exact"/>
        <w:ind w:left="5700" w:firstLine="0"/>
        <w:jc w:val="left"/>
      </w:pPr>
      <w:r>
        <w:rPr>
          <w:rStyle w:val="2f7"/>
        </w:rPr>
        <w:t>?</w:t>
      </w:r>
    </w:p>
    <w:p w:rsidR="008B4F6F" w:rsidRDefault="005F6776">
      <w:pPr>
        <w:pStyle w:val="200"/>
        <w:shd w:val="clear" w:color="auto" w:fill="auto"/>
        <w:spacing w:before="0" w:after="443" w:line="269" w:lineRule="exact"/>
        <w:ind w:left="20" w:right="200" w:firstLine="340"/>
        <w:jc w:val="both"/>
      </w:pPr>
      <w:r>
        <w:rPr>
          <w:rStyle w:val="2f7"/>
        </w:rPr>
        <w:lastRenderedPageBreak/>
        <w:t xml:space="preserve">Каким бы ни был окончательный ответ на вопрос </w:t>
      </w:r>
      <w:r>
        <w:rPr>
          <w:rStyle w:val="1ptfd"/>
        </w:rPr>
        <w:t xml:space="preserve">Р = </w:t>
      </w:r>
      <w:r>
        <w:rPr>
          <w:rStyle w:val="1ptfd"/>
          <w:lang w:val="en-US" w:eastAsia="en-US" w:bidi="en-US"/>
        </w:rPr>
        <w:t>NP,</w:t>
      </w:r>
      <w:r>
        <w:rPr>
          <w:rStyle w:val="2f7"/>
          <w:lang w:val="en-US" w:eastAsia="en-US" w:bidi="en-US"/>
        </w:rPr>
        <w:t xml:space="preserve"> </w:t>
      </w:r>
      <w:r>
        <w:rPr>
          <w:rStyle w:val="2f7"/>
        </w:rPr>
        <w:t>на сегодняш</w:t>
      </w:r>
      <w:r>
        <w:rPr>
          <w:rStyle w:val="2f7"/>
        </w:rPr>
        <w:softHyphen/>
        <w:t xml:space="preserve">ний день знание того, что задача является </w:t>
      </w:r>
      <w:r>
        <w:rPr>
          <w:rStyle w:val="2f7"/>
          <w:lang w:val="en-US" w:eastAsia="en-US" w:bidi="en-US"/>
        </w:rPr>
        <w:t>iVP</w:t>
      </w:r>
      <w:r>
        <w:rPr>
          <w:rStyle w:val="2f7"/>
        </w:rPr>
        <w:t>-полной, имеет важные практиче</w:t>
      </w:r>
      <w:r>
        <w:rPr>
          <w:rStyle w:val="2f7"/>
        </w:rPr>
        <w:softHyphen/>
        <w:t xml:space="preserve">ские следствия. Это означает, что, столкнувшись с </w:t>
      </w:r>
      <w:r>
        <w:rPr>
          <w:rStyle w:val="1ptfd"/>
          <w:lang w:val="en-US" w:eastAsia="en-US" w:bidi="en-US"/>
        </w:rPr>
        <w:t>N</w:t>
      </w:r>
      <w:r>
        <w:rPr>
          <w:rStyle w:val="2f7"/>
          <w:lang w:val="en-US" w:eastAsia="en-US" w:bidi="en-US"/>
        </w:rPr>
        <w:t>P</w:t>
      </w:r>
      <w:r>
        <w:rPr>
          <w:rStyle w:val="2f7"/>
        </w:rPr>
        <w:t>-полной задачей, не стоит устраивать революцию в информатике, разрабатывая полиномиальный алгоритм для всех ее экземпляров. Вместо этого следует сконцентрироваться на нескольких подходах поиска уменьшения сложности стоящей перед вами задачи. Эти подходы будут вкратце рассмотрены в следующей главе.</w:t>
      </w:r>
    </w:p>
    <w:p w:rsidR="008B4F6F" w:rsidRDefault="005F6776">
      <w:pPr>
        <w:pStyle w:val="157"/>
        <w:shd w:val="clear" w:color="auto" w:fill="auto"/>
        <w:spacing w:before="0" w:after="308" w:line="240" w:lineRule="exact"/>
        <w:ind w:left="20"/>
      </w:pPr>
      <w:bookmarkStart w:id="299" w:name="bookmark298"/>
      <w:r>
        <w:t>Упражнения 10.3</w:t>
      </w:r>
      <w:bookmarkEnd w:id="299"/>
    </w:p>
    <w:p w:rsidR="008B4F6F" w:rsidRDefault="005F6776">
      <w:pPr>
        <w:pStyle w:val="200"/>
        <w:numPr>
          <w:ilvl w:val="0"/>
          <w:numId w:val="122"/>
        </w:numPr>
        <w:shd w:val="clear" w:color="auto" w:fill="auto"/>
        <w:spacing w:before="0" w:after="0" w:line="269" w:lineRule="exact"/>
        <w:ind w:left="1080" w:right="200" w:hanging="240"/>
        <w:jc w:val="both"/>
      </w:pPr>
      <w:r>
        <w:rPr>
          <w:rStyle w:val="2f7"/>
        </w:rPr>
        <w:t xml:space="preserve"> Игра в шахматы может рассматриваться как следующая задача приня</w:t>
      </w:r>
      <w:r>
        <w:rPr>
          <w:rStyle w:val="2f7"/>
        </w:rPr>
        <w:softHyphen/>
        <w:t>тия решения: зная, чей ход, определить для данной корректной позиции шахматных фигур, какая сторона может выиграть. Является ли эта за</w:t>
      </w:r>
      <w:r>
        <w:rPr>
          <w:rStyle w:val="2f7"/>
        </w:rPr>
        <w:softHyphen/>
        <w:t>дача принятия решения разрешимой?</w:t>
      </w:r>
    </w:p>
    <w:p w:rsidR="008B4F6F" w:rsidRDefault="005F6776">
      <w:pPr>
        <w:pStyle w:val="200"/>
        <w:numPr>
          <w:ilvl w:val="0"/>
          <w:numId w:val="122"/>
        </w:numPr>
        <w:shd w:val="clear" w:color="auto" w:fill="auto"/>
        <w:spacing w:before="0" w:after="0" w:line="274" w:lineRule="exact"/>
        <w:ind w:left="1080" w:right="200" w:hanging="240"/>
        <w:jc w:val="both"/>
      </w:pPr>
      <w:r>
        <w:rPr>
          <w:rStyle w:val="2f7"/>
        </w:rPr>
        <w:t xml:space="preserve"> Задача может быть решена при помощи алгоритма со временем работы </w:t>
      </w:r>
      <w:r>
        <w:rPr>
          <w:rStyle w:val="1ptfd"/>
        </w:rPr>
        <w:t>О</w:t>
      </w:r>
      <w:r>
        <w:rPr>
          <w:rStyle w:val="2f7"/>
        </w:rPr>
        <w:t xml:space="preserve"> </w:t>
      </w:r>
      <w:r>
        <w:rPr>
          <w:rStyle w:val="2f7"/>
          <w:lang w:val="en-US" w:eastAsia="en-US" w:bidi="en-US"/>
        </w:rPr>
        <w:t>(n</w:t>
      </w:r>
      <w:r>
        <w:rPr>
          <w:rStyle w:val="2f7"/>
          <w:vertAlign w:val="superscript"/>
          <w:lang w:val="en-US" w:eastAsia="en-US" w:bidi="en-US"/>
        </w:rPr>
        <w:t>log</w:t>
      </w:r>
      <w:r>
        <w:rPr>
          <w:rStyle w:val="2f7"/>
          <w:lang w:val="en-US" w:eastAsia="en-US" w:bidi="en-US"/>
        </w:rPr>
        <w:t>2</w:t>
      </w:r>
      <w:r>
        <w:rPr>
          <w:rStyle w:val="2f7"/>
          <w:vertAlign w:val="superscript"/>
          <w:lang w:val="en-US" w:eastAsia="en-US" w:bidi="en-US"/>
        </w:rPr>
        <w:t>n</w:t>
      </w:r>
      <w:r>
        <w:rPr>
          <w:rStyle w:val="2f7"/>
          <w:lang w:val="en-US" w:eastAsia="en-US" w:bidi="en-US"/>
        </w:rPr>
        <w:t xml:space="preserve">). </w:t>
      </w:r>
      <w:r>
        <w:rPr>
          <w:rStyle w:val="2f7"/>
        </w:rPr>
        <w:t>Какие из следующих утверждений истинны?</w:t>
      </w:r>
    </w:p>
    <w:p w:rsidR="008B4F6F" w:rsidRDefault="005F6776">
      <w:pPr>
        <w:pStyle w:val="200"/>
        <w:shd w:val="clear" w:color="auto" w:fill="auto"/>
        <w:spacing w:before="0" w:after="0" w:line="300" w:lineRule="exact"/>
        <w:ind w:left="1380" w:hanging="300"/>
        <w:jc w:val="left"/>
      </w:pPr>
      <w:r>
        <w:rPr>
          <w:rStyle w:val="2f7"/>
        </w:rPr>
        <w:t>а) Задача легкая.</w:t>
      </w:r>
    </w:p>
    <w:p w:rsidR="008B4F6F" w:rsidRDefault="005F6776">
      <w:pPr>
        <w:pStyle w:val="200"/>
        <w:shd w:val="clear" w:color="auto" w:fill="auto"/>
        <w:spacing w:before="0" w:after="0" w:line="300" w:lineRule="exact"/>
        <w:ind w:left="1380" w:hanging="300"/>
        <w:jc w:val="left"/>
      </w:pPr>
      <w:r>
        <w:rPr>
          <w:rStyle w:val="2f7"/>
        </w:rPr>
        <w:t>б) Задача трудная.</w:t>
      </w:r>
    </w:p>
    <w:p w:rsidR="008B4F6F" w:rsidRDefault="005F6776">
      <w:pPr>
        <w:pStyle w:val="200"/>
        <w:shd w:val="clear" w:color="auto" w:fill="auto"/>
        <w:spacing w:before="0" w:after="0" w:line="300" w:lineRule="exact"/>
        <w:ind w:left="1380" w:hanging="300"/>
        <w:jc w:val="left"/>
      </w:pPr>
      <w:r>
        <w:rPr>
          <w:rStyle w:val="2f7"/>
        </w:rPr>
        <w:t>в) Ни одно из приведенных утверждений.</w:t>
      </w:r>
    </w:p>
    <w:p w:rsidR="008B4F6F" w:rsidRDefault="005F6776">
      <w:pPr>
        <w:pStyle w:val="200"/>
        <w:numPr>
          <w:ilvl w:val="0"/>
          <w:numId w:val="122"/>
        </w:numPr>
        <w:shd w:val="clear" w:color="auto" w:fill="auto"/>
        <w:spacing w:before="0" w:after="0" w:line="269" w:lineRule="exact"/>
        <w:ind w:left="1080" w:right="200" w:hanging="240"/>
        <w:jc w:val="both"/>
      </w:pPr>
      <w:r>
        <w:rPr>
          <w:rStyle w:val="2f7"/>
        </w:rPr>
        <w:t xml:space="preserve"> Приведите примеры следующих графов или поясните, почему такие примеры не могут существовать:</w:t>
      </w:r>
    </w:p>
    <w:p w:rsidR="008B4F6F" w:rsidRDefault="005F6776">
      <w:pPr>
        <w:pStyle w:val="200"/>
        <w:shd w:val="clear" w:color="auto" w:fill="auto"/>
        <w:spacing w:before="0" w:after="0" w:line="300" w:lineRule="exact"/>
        <w:ind w:left="1380" w:hanging="300"/>
        <w:jc w:val="left"/>
      </w:pPr>
      <w:r>
        <w:rPr>
          <w:rStyle w:val="2f7"/>
        </w:rPr>
        <w:t>а) графа с гамильтоновым циклом, но без эйлерова цикла;</w:t>
      </w:r>
    </w:p>
    <w:p w:rsidR="008B4F6F" w:rsidRDefault="005F6776">
      <w:pPr>
        <w:pStyle w:val="200"/>
        <w:shd w:val="clear" w:color="auto" w:fill="auto"/>
        <w:spacing w:before="0" w:after="0" w:line="300" w:lineRule="exact"/>
        <w:ind w:left="1380" w:hanging="300"/>
        <w:jc w:val="left"/>
      </w:pPr>
      <w:r>
        <w:rPr>
          <w:rStyle w:val="2f7"/>
        </w:rPr>
        <w:t>б) графа с эйлеровым циклом, но без гамильтонова цикла;</w:t>
      </w:r>
    </w:p>
    <w:p w:rsidR="008B4F6F" w:rsidRDefault="005F6776">
      <w:pPr>
        <w:pStyle w:val="200"/>
        <w:shd w:val="clear" w:color="auto" w:fill="auto"/>
        <w:spacing w:before="0" w:after="0" w:line="300" w:lineRule="exact"/>
        <w:ind w:left="1380" w:hanging="300"/>
        <w:jc w:val="left"/>
      </w:pPr>
      <w:r>
        <w:rPr>
          <w:rStyle w:val="2f7"/>
        </w:rPr>
        <w:t>в) графа как с гамильтоновым, так и с эйлеровым циклом;</w:t>
      </w:r>
    </w:p>
    <w:p w:rsidR="008B4F6F" w:rsidRDefault="005F6776">
      <w:pPr>
        <w:pStyle w:val="200"/>
        <w:shd w:val="clear" w:color="auto" w:fill="auto"/>
        <w:spacing w:before="0" w:after="0" w:line="266" w:lineRule="exact"/>
        <w:ind w:left="1380" w:right="200" w:hanging="300"/>
        <w:jc w:val="left"/>
      </w:pPr>
      <w:r>
        <w:rPr>
          <w:rStyle w:val="2f7"/>
        </w:rPr>
        <w:t>г) графа с циклом, включающим все вершины, но не являющимся ни гамильтоновым, ни эйлеровым.</w:t>
      </w:r>
    </w:p>
    <w:p w:rsidR="008B4F6F" w:rsidRDefault="005F6776">
      <w:pPr>
        <w:pStyle w:val="200"/>
        <w:numPr>
          <w:ilvl w:val="0"/>
          <w:numId w:val="122"/>
        </w:numPr>
        <w:shd w:val="clear" w:color="auto" w:fill="auto"/>
        <w:spacing w:before="0" w:after="0" w:line="210" w:lineRule="exact"/>
        <w:ind w:left="1080" w:hanging="240"/>
        <w:jc w:val="both"/>
        <w:sectPr w:rsidR="008B4F6F">
          <w:headerReference w:type="even" r:id="rId372"/>
          <w:headerReference w:type="default" r:id="rId373"/>
          <w:headerReference w:type="first" r:id="rId374"/>
          <w:pgSz w:w="11909" w:h="16838"/>
          <w:pgMar w:top="3187" w:right="1967" w:bottom="2505" w:left="2022" w:header="0" w:footer="3" w:gutter="0"/>
          <w:cols w:space="720"/>
          <w:noEndnote/>
          <w:titlePg/>
          <w:docGrid w:linePitch="360"/>
        </w:sectPr>
      </w:pPr>
      <w:r>
        <w:rPr>
          <w:rStyle w:val="2f7"/>
        </w:rPr>
        <w:t xml:space="preserve"> Найдите хроматическое число каждого из показанных графов.</w:t>
      </w:r>
    </w:p>
    <w:p w:rsidR="008B4F6F" w:rsidRDefault="00E15E4E">
      <w:pPr>
        <w:framePr w:h="1483" w:wrap="notBeside" w:vAnchor="text" w:hAnchor="text" w:xAlign="right" w:y="1"/>
        <w:jc w:val="right"/>
        <w:rPr>
          <w:sz w:val="2"/>
          <w:szCs w:val="2"/>
        </w:rPr>
      </w:pPr>
      <w:r>
        <w:rPr>
          <w:noProof/>
          <w:lang w:bidi="ar-SA"/>
        </w:rPr>
        <w:lastRenderedPageBreak/>
        <w:drawing>
          <wp:inline distT="0" distB="0" distL="0" distR="0">
            <wp:extent cx="1190625" cy="942975"/>
            <wp:effectExtent l="0" t="0" r="9525" b="9525"/>
            <wp:docPr id="223" name="Рисунок 223" descr="image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mage218"/>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190625" cy="942975"/>
                    </a:xfrm>
                    <a:prstGeom prst="rect">
                      <a:avLst/>
                    </a:prstGeom>
                    <a:noFill/>
                    <a:ln>
                      <a:noFill/>
                    </a:ln>
                  </pic:spPr>
                </pic:pic>
              </a:graphicData>
            </a:graphic>
          </wp:inline>
        </w:drawing>
      </w:r>
    </w:p>
    <w:p w:rsidR="008B4F6F" w:rsidRDefault="008B4F6F">
      <w:pPr>
        <w:rPr>
          <w:sz w:val="2"/>
          <w:szCs w:val="2"/>
        </w:rPr>
      </w:pPr>
    </w:p>
    <w:p w:rsidR="008B4F6F" w:rsidRDefault="00E15E4E">
      <w:pPr>
        <w:framePr w:h="2342" w:wrap="around" w:hAnchor="margin" w:x="-297" w:y="205"/>
        <w:jc w:val="center"/>
        <w:rPr>
          <w:sz w:val="2"/>
          <w:szCs w:val="2"/>
        </w:rPr>
      </w:pPr>
      <w:r>
        <w:rPr>
          <w:noProof/>
          <w:lang w:bidi="ar-SA"/>
        </w:rPr>
        <w:drawing>
          <wp:inline distT="0" distB="0" distL="0" distR="0">
            <wp:extent cx="904875" cy="1485900"/>
            <wp:effectExtent l="0" t="0" r="9525" b="0"/>
            <wp:docPr id="224" name="Рисунок 224" descr="image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219"/>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904875" cy="1485900"/>
                    </a:xfrm>
                    <a:prstGeom prst="rect">
                      <a:avLst/>
                    </a:prstGeom>
                    <a:noFill/>
                    <a:ln>
                      <a:noFill/>
                    </a:ln>
                  </pic:spPr>
                </pic:pic>
              </a:graphicData>
            </a:graphic>
          </wp:inline>
        </w:drawing>
      </w:r>
    </w:p>
    <w:p w:rsidR="008B4F6F" w:rsidRDefault="00E15E4E">
      <w:pPr>
        <w:framePr w:h="1781" w:wrap="around" w:hAnchor="margin" w:x="4297" w:y="205"/>
        <w:jc w:val="center"/>
        <w:rPr>
          <w:sz w:val="2"/>
          <w:szCs w:val="2"/>
        </w:rPr>
      </w:pPr>
      <w:r>
        <w:rPr>
          <w:noProof/>
          <w:lang w:bidi="ar-SA"/>
        </w:rPr>
        <w:drawing>
          <wp:inline distT="0" distB="0" distL="0" distR="0">
            <wp:extent cx="1219200" cy="1133475"/>
            <wp:effectExtent l="0" t="0" r="0" b="9525"/>
            <wp:docPr id="225" name="Рисунок 225" descr="image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mage220"/>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219200" cy="1133475"/>
                    </a:xfrm>
                    <a:prstGeom prst="rect">
                      <a:avLst/>
                    </a:prstGeom>
                    <a:noFill/>
                    <a:ln>
                      <a:noFill/>
                    </a:ln>
                  </pic:spPr>
                </pic:pic>
              </a:graphicData>
            </a:graphic>
          </wp:inline>
        </w:drawing>
      </w:r>
    </w:p>
    <w:p w:rsidR="008B4F6F" w:rsidRDefault="005F6776">
      <w:pPr>
        <w:pStyle w:val="271"/>
        <w:shd w:val="clear" w:color="auto" w:fill="auto"/>
        <w:spacing w:before="0" w:after="0" w:line="260" w:lineRule="exact"/>
        <w:ind w:left="20"/>
        <w:jc w:val="left"/>
        <w:sectPr w:rsidR="008B4F6F">
          <w:pgSz w:w="11909" w:h="16838"/>
          <w:pgMar w:top="2645" w:right="4666" w:bottom="1935" w:left="3372" w:header="0" w:footer="3" w:gutter="0"/>
          <w:cols w:space="720"/>
          <w:noEndnote/>
          <w:docGrid w:linePitch="360"/>
        </w:sectPr>
      </w:pPr>
      <w:bookmarkStart w:id="300" w:name="bookmark299"/>
      <w:r>
        <w:rPr>
          <w:rStyle w:val="274"/>
          <w:b/>
          <w:bCs/>
        </w:rPr>
        <w:t>© ©</w:t>
      </w:r>
      <w:bookmarkEnd w:id="300"/>
    </w:p>
    <w:p w:rsidR="008B4F6F" w:rsidRDefault="008B4F6F">
      <w:pPr>
        <w:spacing w:line="139" w:lineRule="exact"/>
        <w:rPr>
          <w:sz w:val="11"/>
          <w:szCs w:val="11"/>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numPr>
          <w:ilvl w:val="0"/>
          <w:numId w:val="122"/>
        </w:numPr>
        <w:shd w:val="clear" w:color="auto" w:fill="auto"/>
        <w:spacing w:before="0" w:after="0" w:line="269" w:lineRule="exact"/>
        <w:ind w:left="280" w:right="40" w:hanging="260"/>
        <w:jc w:val="both"/>
      </w:pPr>
      <w:r>
        <w:rPr>
          <w:rStyle w:val="2f7"/>
        </w:rPr>
        <w:t xml:space="preserve"> Разработайте алгоритм с полиномиальным временем работы для зада</w:t>
      </w:r>
      <w:r>
        <w:rPr>
          <w:rStyle w:val="2f7"/>
        </w:rPr>
        <w:softHyphen/>
        <w:t>чи 2-раскраски графа: определить, могут ли вершины данного графа быть раскрашены не более чем двумя цветами так, чтобы никакие две смежные вершины не были окрашены в один и тот же цвет.</w:t>
      </w:r>
    </w:p>
    <w:p w:rsidR="008B4F6F" w:rsidRDefault="005F6776">
      <w:pPr>
        <w:pStyle w:val="200"/>
        <w:numPr>
          <w:ilvl w:val="0"/>
          <w:numId w:val="122"/>
        </w:numPr>
        <w:shd w:val="clear" w:color="auto" w:fill="auto"/>
        <w:spacing w:before="0" w:after="0" w:line="269" w:lineRule="exact"/>
        <w:ind w:left="280" w:right="40" w:hanging="260"/>
        <w:jc w:val="both"/>
      </w:pPr>
      <w:r>
        <w:rPr>
          <w:rStyle w:val="2f7"/>
        </w:rPr>
        <w:t xml:space="preserve"> Рассмотрим следующий алгоритм грубой силы для решения задачи о составных числах: последовательно проверяем все целые числа от 2 до </w:t>
      </w:r>
      <w:r>
        <w:rPr>
          <w:rStyle w:val="1ptfd"/>
        </w:rPr>
        <w:t>[п/2\</w:t>
      </w:r>
      <w:r>
        <w:rPr>
          <w:rStyle w:val="2f7"/>
        </w:rPr>
        <w:t xml:space="preserve"> в качестве возможных делителей п. Если на одно из них </w:t>
      </w:r>
      <w:r>
        <w:rPr>
          <w:rStyle w:val="1ptfd"/>
        </w:rPr>
        <w:t xml:space="preserve">п </w:t>
      </w:r>
      <w:r>
        <w:rPr>
          <w:rStyle w:val="2f7"/>
        </w:rPr>
        <w:t>делится нацело, возвращаем ответ “да” (т.е. число составное), если не делится ни на одно — возвращаем ответ “нет”. Почему этот алгоритм не делает задачу принадлежащей классу Р?</w:t>
      </w:r>
    </w:p>
    <w:p w:rsidR="008B4F6F" w:rsidRDefault="005F6776">
      <w:pPr>
        <w:pStyle w:val="200"/>
        <w:numPr>
          <w:ilvl w:val="0"/>
          <w:numId w:val="122"/>
        </w:numPr>
        <w:shd w:val="clear" w:color="auto" w:fill="auto"/>
        <w:spacing w:before="0" w:after="0" w:line="271" w:lineRule="exact"/>
        <w:ind w:left="280" w:right="40" w:hanging="260"/>
        <w:jc w:val="both"/>
      </w:pPr>
      <w:r>
        <w:rPr>
          <w:rStyle w:val="2f7"/>
        </w:rPr>
        <w:t xml:space="preserve"> Сформулируйте версию принятия решения для каждой из следующих задач и набросайте полиномиальный алгоритм для проверки, являет</w:t>
      </w:r>
      <w:r>
        <w:rPr>
          <w:rStyle w:val="2f7"/>
        </w:rPr>
        <w:softHyphen/>
        <w:t>ся ли предложенное решение корректным решением задачи или нет. (Считаем, что гГредлагаемое решение представляет корректные вход</w:t>
      </w:r>
      <w:r>
        <w:rPr>
          <w:rStyle w:val="2f7"/>
        </w:rPr>
        <w:softHyphen/>
        <w:t>ные данные для вашего алгоритма верификации.)</w:t>
      </w:r>
    </w:p>
    <w:p w:rsidR="008B4F6F" w:rsidRDefault="005F6776">
      <w:pPr>
        <w:pStyle w:val="200"/>
        <w:shd w:val="clear" w:color="auto" w:fill="auto"/>
        <w:spacing w:before="0" w:after="61" w:line="210" w:lineRule="exact"/>
        <w:ind w:left="280" w:firstLine="0"/>
        <w:jc w:val="left"/>
      </w:pPr>
      <w:r>
        <w:rPr>
          <w:rStyle w:val="2f7"/>
        </w:rPr>
        <w:t>а) Задача о рюкзаке</w:t>
      </w:r>
    </w:p>
    <w:p w:rsidR="008B4F6F" w:rsidRDefault="005F6776">
      <w:pPr>
        <w:pStyle w:val="200"/>
        <w:shd w:val="clear" w:color="auto" w:fill="auto"/>
        <w:spacing w:before="0" w:after="10" w:line="210" w:lineRule="exact"/>
        <w:ind w:left="280" w:firstLine="0"/>
        <w:jc w:val="left"/>
      </w:pPr>
      <w:r>
        <w:rPr>
          <w:rStyle w:val="2f7"/>
        </w:rPr>
        <w:t>б) Задача об упаковке корзин</w:t>
      </w:r>
    </w:p>
    <w:p w:rsidR="008B4F6F" w:rsidRDefault="005F6776">
      <w:pPr>
        <w:pStyle w:val="200"/>
        <w:numPr>
          <w:ilvl w:val="0"/>
          <w:numId w:val="122"/>
        </w:numPr>
        <w:shd w:val="clear" w:color="auto" w:fill="auto"/>
        <w:spacing w:before="0" w:after="0" w:line="271" w:lineRule="exact"/>
        <w:ind w:left="280" w:right="40" w:hanging="260"/>
        <w:jc w:val="both"/>
      </w:pPr>
      <w:r>
        <w:rPr>
          <w:rStyle w:val="2f7"/>
        </w:rPr>
        <w:t xml:space="preserve"> Покажите, что задача о разделении полиномиально приводима к версии принятия решения задачи о рюкзаке.</w:t>
      </w:r>
    </w:p>
    <w:p w:rsidR="008B4F6F" w:rsidRDefault="005F6776">
      <w:pPr>
        <w:pStyle w:val="200"/>
        <w:numPr>
          <w:ilvl w:val="0"/>
          <w:numId w:val="122"/>
        </w:numPr>
        <w:shd w:val="clear" w:color="auto" w:fill="auto"/>
        <w:spacing w:before="0" w:after="0" w:line="276" w:lineRule="exact"/>
        <w:ind w:left="280" w:right="40" w:hanging="260"/>
        <w:jc w:val="both"/>
      </w:pPr>
      <w:r>
        <w:rPr>
          <w:rStyle w:val="2f7"/>
        </w:rPr>
        <w:t xml:space="preserve"> Покажите, что следующие три задачи полиномиально приводимы одна к другой.</w:t>
      </w:r>
    </w:p>
    <w:p w:rsidR="008B4F6F" w:rsidRDefault="005F6776">
      <w:pPr>
        <w:pStyle w:val="200"/>
        <w:shd w:val="clear" w:color="auto" w:fill="auto"/>
        <w:spacing w:before="0" w:after="0" w:line="271" w:lineRule="exact"/>
        <w:ind w:left="280" w:right="40" w:firstLine="0"/>
        <w:jc w:val="both"/>
        <w:sectPr w:rsidR="008B4F6F">
          <w:type w:val="continuous"/>
          <w:pgSz w:w="11909" w:h="16838"/>
          <w:pgMar w:top="2660" w:right="2075" w:bottom="1950" w:left="2853" w:header="0" w:footer="3" w:gutter="0"/>
          <w:cols w:space="720"/>
          <w:noEndnote/>
          <w:docGrid w:linePitch="360"/>
        </w:sectPr>
      </w:pPr>
      <w:r>
        <w:rPr>
          <w:rStyle w:val="2f7"/>
        </w:rPr>
        <w:t xml:space="preserve">Определить для графа </w:t>
      </w:r>
      <w:r>
        <w:rPr>
          <w:rStyle w:val="1ptfd"/>
          <w:lang w:val="en-US" w:eastAsia="en-US" w:bidi="en-US"/>
        </w:rPr>
        <w:t xml:space="preserve">G </w:t>
      </w:r>
      <w:r>
        <w:rPr>
          <w:rStyle w:val="1ptfd"/>
        </w:rPr>
        <w:t xml:space="preserve">— </w:t>
      </w:r>
      <w:r>
        <w:rPr>
          <w:rStyle w:val="1ptfd"/>
          <w:lang w:val="en-US" w:eastAsia="en-US" w:bidi="en-US"/>
        </w:rPr>
        <w:t>(V,E)</w:t>
      </w:r>
      <w:r>
        <w:rPr>
          <w:rStyle w:val="2f7"/>
          <w:lang w:val="en-US" w:eastAsia="en-US" w:bidi="en-US"/>
        </w:rPr>
        <w:t xml:space="preserve"> </w:t>
      </w:r>
      <w:r>
        <w:rPr>
          <w:rStyle w:val="2f7"/>
        </w:rPr>
        <w:t xml:space="preserve">и положительного целого </w:t>
      </w:r>
      <w:r>
        <w:rPr>
          <w:rStyle w:val="afffff5"/>
          <w:lang w:val="ru-RU" w:eastAsia="ru-RU" w:bidi="ru-RU"/>
        </w:rPr>
        <w:t>т</w:t>
      </w:r>
      <w:r>
        <w:rPr>
          <w:rStyle w:val="2f7"/>
        </w:rPr>
        <w:t xml:space="preserve"> ^ </w:t>
      </w:r>
      <w:r>
        <w:rPr>
          <w:rStyle w:val="afffff5"/>
        </w:rPr>
        <w:t xml:space="preserve">\V\, </w:t>
      </w:r>
      <w:r>
        <w:rPr>
          <w:rStyle w:val="2f7"/>
        </w:rPr>
        <w:t xml:space="preserve">содержит ли граф </w:t>
      </w:r>
      <w:r>
        <w:rPr>
          <w:rStyle w:val="affff6"/>
          <w:lang w:val="en-US" w:eastAsia="en-US" w:bidi="en-US"/>
        </w:rPr>
        <w:t xml:space="preserve">G </w:t>
      </w:r>
      <w:r>
        <w:rPr>
          <w:rStyle w:val="affff6"/>
        </w:rPr>
        <w:t>клику</w:t>
      </w:r>
      <w:r>
        <w:rPr>
          <w:rStyle w:val="2f7"/>
        </w:rPr>
        <w:t xml:space="preserve"> </w:t>
      </w:r>
      <w:r>
        <w:rPr>
          <w:rStyle w:val="2f7"/>
          <w:lang w:val="en-US" w:eastAsia="en-US" w:bidi="en-US"/>
        </w:rPr>
        <w:t xml:space="preserve">(clique) </w:t>
      </w:r>
      <w:r>
        <w:rPr>
          <w:rStyle w:val="2f7"/>
        </w:rPr>
        <w:t xml:space="preserve">размером </w:t>
      </w:r>
      <w:r>
        <w:rPr>
          <w:rStyle w:val="affff6"/>
        </w:rPr>
        <w:t>т</w:t>
      </w:r>
      <w:r>
        <w:rPr>
          <w:rStyle w:val="2f7"/>
        </w:rPr>
        <w:t xml:space="preserve"> и более. (Кликой раз</w:t>
      </w:r>
      <w:r>
        <w:rPr>
          <w:rStyle w:val="2f7"/>
        </w:rPr>
        <w:softHyphen/>
        <w:t xml:space="preserve">мером </w:t>
      </w:r>
      <w:r>
        <w:rPr>
          <w:rStyle w:val="affff6"/>
        </w:rPr>
        <w:t>к</w:t>
      </w:r>
      <w:r>
        <w:rPr>
          <w:rStyle w:val="2f7"/>
        </w:rPr>
        <w:t xml:space="preserve"> графа является его полный подграф из </w:t>
      </w:r>
      <w:r>
        <w:rPr>
          <w:rStyle w:val="affff6"/>
        </w:rPr>
        <w:t>к</w:t>
      </w:r>
      <w:r>
        <w:rPr>
          <w:rStyle w:val="2f7"/>
        </w:rPr>
        <w:t xml:space="preserve"> вершин.) Определить для графа </w:t>
      </w:r>
      <w:r>
        <w:rPr>
          <w:rStyle w:val="affff6"/>
          <w:lang w:val="en-US" w:eastAsia="en-US" w:bidi="en-US"/>
        </w:rPr>
        <w:t>G</w:t>
      </w:r>
      <w:r>
        <w:rPr>
          <w:rStyle w:val="2f7"/>
          <w:lang w:val="en-US" w:eastAsia="en-US" w:bidi="en-US"/>
        </w:rPr>
        <w:t xml:space="preserve"> </w:t>
      </w:r>
      <w:r>
        <w:rPr>
          <w:rStyle w:val="2f7"/>
        </w:rPr>
        <w:t xml:space="preserve">= (V, </w:t>
      </w:r>
      <w:r>
        <w:rPr>
          <w:rStyle w:val="affff6"/>
        </w:rPr>
        <w:t>Е)</w:t>
      </w:r>
      <w:r>
        <w:rPr>
          <w:rStyle w:val="2f7"/>
        </w:rPr>
        <w:t xml:space="preserve"> и положительного целого </w:t>
      </w:r>
      <w:r>
        <w:rPr>
          <w:rStyle w:val="affff6"/>
        </w:rPr>
        <w:t>т</w:t>
      </w:r>
      <w:r>
        <w:rPr>
          <w:rStyle w:val="2f7"/>
        </w:rPr>
        <w:t xml:space="preserve"> ^ </w:t>
      </w:r>
      <w:r>
        <w:rPr>
          <w:rStyle w:val="affff6"/>
          <w:lang w:val="en-US" w:eastAsia="en-US" w:bidi="en-US"/>
        </w:rPr>
        <w:t>\V</w:t>
      </w:r>
      <w:r>
        <w:rPr>
          <w:rStyle w:val="2f7"/>
        </w:rPr>
        <w:t xml:space="preserve">|, имеется ли </w:t>
      </w:r>
      <w:r>
        <w:rPr>
          <w:rStyle w:val="affff6"/>
        </w:rPr>
        <w:t>вершинное покрытие</w:t>
      </w:r>
      <w:r>
        <w:rPr>
          <w:rStyle w:val="2f7"/>
        </w:rPr>
        <w:t xml:space="preserve"> </w:t>
      </w:r>
      <w:r>
        <w:rPr>
          <w:rStyle w:val="2f7"/>
          <w:lang w:val="en-US" w:eastAsia="en-US" w:bidi="en-US"/>
        </w:rPr>
        <w:t xml:space="preserve">(vertex cover) </w:t>
      </w:r>
      <w:r>
        <w:rPr>
          <w:rStyle w:val="2f7"/>
        </w:rPr>
        <w:t xml:space="preserve">графа </w:t>
      </w:r>
      <w:r>
        <w:rPr>
          <w:rStyle w:val="affff6"/>
          <w:lang w:val="en-US" w:eastAsia="en-US" w:bidi="en-US"/>
        </w:rPr>
        <w:t>G</w:t>
      </w:r>
      <w:r>
        <w:rPr>
          <w:rStyle w:val="2f7"/>
          <w:lang w:val="en-US" w:eastAsia="en-US" w:bidi="en-US"/>
        </w:rPr>
        <w:t xml:space="preserve"> </w:t>
      </w:r>
      <w:r>
        <w:rPr>
          <w:rStyle w:val="2f7"/>
        </w:rPr>
        <w:t xml:space="preserve">размером не более га. (Вершинным покрытием размером </w:t>
      </w:r>
      <w:r>
        <w:rPr>
          <w:rStyle w:val="affff6"/>
        </w:rPr>
        <w:t>к</w:t>
      </w:r>
      <w:r>
        <w:rPr>
          <w:rStyle w:val="2f7"/>
        </w:rPr>
        <w:t xml:space="preserve"> графа </w:t>
      </w:r>
      <w:r>
        <w:rPr>
          <w:rStyle w:val="affff6"/>
          <w:lang w:val="en-US" w:eastAsia="en-US" w:bidi="en-US"/>
        </w:rPr>
        <w:t xml:space="preserve">G </w:t>
      </w:r>
      <w:r>
        <w:rPr>
          <w:rStyle w:val="affff6"/>
        </w:rPr>
        <w:t>—</w:t>
      </w:r>
      <w:r>
        <w:rPr>
          <w:rStyle w:val="2f7"/>
        </w:rPr>
        <w:t xml:space="preserve"> (V, </w:t>
      </w:r>
      <w:r>
        <w:rPr>
          <w:rStyle w:val="affff6"/>
        </w:rPr>
        <w:t xml:space="preserve">Е) </w:t>
      </w:r>
      <w:r>
        <w:rPr>
          <w:rStyle w:val="2f7"/>
        </w:rPr>
        <w:t xml:space="preserve">является подмножество </w:t>
      </w:r>
      <w:r>
        <w:rPr>
          <w:rStyle w:val="affff6"/>
        </w:rPr>
        <w:t>V'</w:t>
      </w:r>
      <w:r>
        <w:rPr>
          <w:rStyle w:val="2f7"/>
        </w:rPr>
        <w:t xml:space="preserve"> С </w:t>
      </w:r>
      <w:r>
        <w:rPr>
          <w:rStyle w:val="affff6"/>
        </w:rPr>
        <w:t>V</w:t>
      </w:r>
      <w:r>
        <w:rPr>
          <w:rStyle w:val="2f7"/>
        </w:rPr>
        <w:t xml:space="preserve"> такое, что </w:t>
      </w:r>
      <w:r>
        <w:rPr>
          <w:rStyle w:val="1ptfd"/>
          <w:lang w:val="en-US" w:eastAsia="en-US" w:bidi="en-US"/>
        </w:rPr>
        <w:t>\V</w:t>
      </w:r>
      <w:r>
        <w:rPr>
          <w:rStyle w:val="1ptfd"/>
          <w:vertAlign w:val="superscript"/>
          <w:lang w:val="en-US" w:eastAsia="en-US" w:bidi="en-US"/>
        </w:rPr>
        <w:t>f</w:t>
      </w:r>
      <w:r>
        <w:rPr>
          <w:rStyle w:val="1ptfd"/>
          <w:lang w:val="en-US" w:eastAsia="en-US" w:bidi="en-US"/>
        </w:rPr>
        <w:t xml:space="preserve">\ </w:t>
      </w:r>
      <w:r>
        <w:rPr>
          <w:rStyle w:val="1ptfd"/>
        </w:rPr>
        <w:t>= к</w:t>
      </w:r>
      <w:r>
        <w:rPr>
          <w:rStyle w:val="2f7"/>
        </w:rPr>
        <w:t xml:space="preserve"> и для каждого ребра </w:t>
      </w:r>
      <w:r>
        <w:rPr>
          <w:rStyle w:val="2f7"/>
          <w:lang w:val="en-US" w:eastAsia="en-US" w:bidi="en-US"/>
        </w:rPr>
        <w:t xml:space="preserve">(u, </w:t>
      </w:r>
      <w:r>
        <w:rPr>
          <w:rStyle w:val="1ptfd"/>
          <w:lang w:val="en-US" w:eastAsia="en-US" w:bidi="en-US"/>
        </w:rPr>
        <w:t xml:space="preserve">v) </w:t>
      </w:r>
      <w:r>
        <w:rPr>
          <w:rStyle w:val="1ptfd"/>
        </w:rPr>
        <w:t>€ Е</w:t>
      </w:r>
      <w:r>
        <w:rPr>
          <w:rStyle w:val="2f7"/>
        </w:rPr>
        <w:t xml:space="preserve"> как минимум одна из вершин </w:t>
      </w:r>
      <w:r>
        <w:rPr>
          <w:rStyle w:val="1ptfd"/>
        </w:rPr>
        <w:t>и</w:t>
      </w:r>
      <w:r>
        <w:rPr>
          <w:rStyle w:val="2f7"/>
        </w:rPr>
        <w:t xml:space="preserve"> или </w:t>
      </w:r>
      <w:r>
        <w:rPr>
          <w:rStyle w:val="1ptfd"/>
          <w:lang w:val="en-US" w:eastAsia="en-US" w:bidi="en-US"/>
        </w:rPr>
        <w:t>v</w:t>
      </w:r>
      <w:r>
        <w:rPr>
          <w:rStyle w:val="2f7"/>
          <w:lang w:val="en-US" w:eastAsia="en-US" w:bidi="en-US"/>
        </w:rPr>
        <w:t xml:space="preserve"> </w:t>
      </w:r>
      <w:r>
        <w:rPr>
          <w:rStyle w:val="2f7"/>
        </w:rPr>
        <w:t xml:space="preserve">принадлежит </w:t>
      </w:r>
      <w:r>
        <w:rPr>
          <w:rStyle w:val="1ptfd"/>
        </w:rPr>
        <w:t>V'.)</w:t>
      </w:r>
    </w:p>
    <w:p w:rsidR="008B4F6F" w:rsidRDefault="005F6776">
      <w:pPr>
        <w:pStyle w:val="200"/>
        <w:shd w:val="clear" w:color="auto" w:fill="auto"/>
        <w:spacing w:before="0" w:after="0" w:line="269" w:lineRule="exact"/>
        <w:ind w:left="1000" w:right="40" w:firstLine="0"/>
        <w:jc w:val="both"/>
      </w:pPr>
      <w:r>
        <w:rPr>
          <w:rStyle w:val="2f7"/>
        </w:rPr>
        <w:lastRenderedPageBreak/>
        <w:t xml:space="preserve">Определить для графа </w:t>
      </w:r>
      <w:r>
        <w:rPr>
          <w:rStyle w:val="affff6"/>
          <w:lang w:val="en-US" w:eastAsia="en-US" w:bidi="en-US"/>
        </w:rPr>
        <w:t xml:space="preserve">G </w:t>
      </w:r>
      <w:r>
        <w:rPr>
          <w:rStyle w:val="affff6"/>
        </w:rPr>
        <w:t>=</w:t>
      </w:r>
      <w:r>
        <w:rPr>
          <w:rStyle w:val="2f7"/>
        </w:rPr>
        <w:t xml:space="preserve"> (V, </w:t>
      </w:r>
      <w:r>
        <w:rPr>
          <w:rStyle w:val="1ptfd"/>
        </w:rPr>
        <w:t>Е)</w:t>
      </w:r>
      <w:r>
        <w:rPr>
          <w:rStyle w:val="2f7"/>
        </w:rPr>
        <w:t xml:space="preserve"> и положительного целого </w:t>
      </w:r>
      <w:r>
        <w:rPr>
          <w:rStyle w:val="affff6"/>
        </w:rPr>
        <w:t>т</w:t>
      </w:r>
      <w:r>
        <w:rPr>
          <w:rStyle w:val="2f7"/>
        </w:rPr>
        <w:t xml:space="preserve"> ^ </w:t>
      </w:r>
      <w:r>
        <w:rPr>
          <w:rStyle w:val="affff6"/>
          <w:lang w:val="en-US" w:eastAsia="en-US" w:bidi="en-US"/>
        </w:rPr>
        <w:t xml:space="preserve">\V\, </w:t>
      </w:r>
      <w:r>
        <w:rPr>
          <w:rStyle w:val="2f7"/>
        </w:rPr>
        <w:t xml:space="preserve">содержит ли граф </w:t>
      </w:r>
      <w:r>
        <w:rPr>
          <w:rStyle w:val="affff6"/>
          <w:lang w:val="en-US" w:eastAsia="en-US" w:bidi="en-US"/>
        </w:rPr>
        <w:t xml:space="preserve">G </w:t>
      </w:r>
      <w:r>
        <w:rPr>
          <w:rStyle w:val="affff6"/>
        </w:rPr>
        <w:t>независимое множество</w:t>
      </w:r>
      <w:r>
        <w:rPr>
          <w:rStyle w:val="2f7"/>
        </w:rPr>
        <w:t xml:space="preserve"> </w:t>
      </w:r>
      <w:r>
        <w:rPr>
          <w:rStyle w:val="2f7"/>
          <w:lang w:val="en-US" w:eastAsia="en-US" w:bidi="en-US"/>
        </w:rPr>
        <w:t xml:space="preserve">(independent set) </w:t>
      </w:r>
      <w:r>
        <w:rPr>
          <w:rStyle w:val="2f7"/>
        </w:rPr>
        <w:t>разме</w:t>
      </w:r>
      <w:r>
        <w:rPr>
          <w:rStyle w:val="2f7"/>
        </w:rPr>
        <w:softHyphen/>
        <w:t xml:space="preserve">ром йе менее га. (Независимым множеством размером </w:t>
      </w:r>
      <w:r>
        <w:rPr>
          <w:rStyle w:val="affff6"/>
        </w:rPr>
        <w:t>к</w:t>
      </w:r>
      <w:r>
        <w:rPr>
          <w:rStyle w:val="2f7"/>
        </w:rPr>
        <w:t xml:space="preserve"> графа </w:t>
      </w:r>
      <w:r>
        <w:rPr>
          <w:rStyle w:val="affff6"/>
          <w:lang w:val="en-US" w:eastAsia="en-US" w:bidi="en-US"/>
        </w:rPr>
        <w:t>G</w:t>
      </w:r>
      <w:r>
        <w:rPr>
          <w:rStyle w:val="2f7"/>
          <w:lang w:val="en-US" w:eastAsia="en-US" w:bidi="en-US"/>
        </w:rPr>
        <w:t xml:space="preserve"> </w:t>
      </w:r>
      <w:r>
        <w:rPr>
          <w:rStyle w:val="2f7"/>
        </w:rPr>
        <w:t xml:space="preserve">= </w:t>
      </w:r>
      <w:r>
        <w:rPr>
          <w:rStyle w:val="1ptfd"/>
        </w:rPr>
        <w:t>(У,Е)</w:t>
      </w:r>
      <w:r>
        <w:rPr>
          <w:rStyle w:val="2f7"/>
        </w:rPr>
        <w:t xml:space="preserve"> является подмножество </w:t>
      </w:r>
      <w:r>
        <w:rPr>
          <w:rStyle w:val="1ptfd"/>
        </w:rPr>
        <w:t>V</w:t>
      </w:r>
      <w:r>
        <w:rPr>
          <w:rStyle w:val="1ptfd"/>
          <w:vertAlign w:val="superscript"/>
        </w:rPr>
        <w:t>1</w:t>
      </w:r>
      <w:r>
        <w:rPr>
          <w:rStyle w:val="2f7"/>
        </w:rPr>
        <w:t xml:space="preserve"> С </w:t>
      </w:r>
      <w:r>
        <w:rPr>
          <w:rStyle w:val="affff6"/>
        </w:rPr>
        <w:t>V</w:t>
      </w:r>
      <w:r>
        <w:rPr>
          <w:rStyle w:val="2f7"/>
        </w:rPr>
        <w:t xml:space="preserve"> такое, что </w:t>
      </w:r>
      <w:r>
        <w:rPr>
          <w:rStyle w:val="affff6"/>
          <w:lang w:val="en-US" w:eastAsia="en-US" w:bidi="en-US"/>
        </w:rPr>
        <w:t>\V'\</w:t>
      </w:r>
      <w:r>
        <w:rPr>
          <w:rStyle w:val="2f7"/>
          <w:lang w:val="en-US" w:eastAsia="en-US" w:bidi="en-US"/>
        </w:rPr>
        <w:t xml:space="preserve"> </w:t>
      </w:r>
      <w:r>
        <w:rPr>
          <w:rStyle w:val="2f7"/>
        </w:rPr>
        <w:t xml:space="preserve">= </w:t>
      </w:r>
      <w:r>
        <w:rPr>
          <w:rStyle w:val="affff6"/>
        </w:rPr>
        <w:t>к</w:t>
      </w:r>
      <w:r>
        <w:rPr>
          <w:rStyle w:val="2f7"/>
        </w:rPr>
        <w:t xml:space="preserve"> и для всех </w:t>
      </w:r>
      <w:r>
        <w:rPr>
          <w:rStyle w:val="affff6"/>
          <w:lang w:val="en-US" w:eastAsia="en-US" w:bidi="en-US"/>
        </w:rPr>
        <w:t>u,v €V</w:t>
      </w:r>
      <w:r>
        <w:rPr>
          <w:rStyle w:val="affff6"/>
          <w:vertAlign w:val="superscript"/>
          <w:lang w:val="en-US" w:eastAsia="en-US" w:bidi="en-US"/>
        </w:rPr>
        <w:t>f</w:t>
      </w:r>
      <w:r>
        <w:rPr>
          <w:rStyle w:val="2f7"/>
          <w:lang w:val="en-US" w:eastAsia="en-US" w:bidi="en-US"/>
        </w:rPr>
        <w:t xml:space="preserve"> </w:t>
      </w:r>
      <w:r>
        <w:rPr>
          <w:rStyle w:val="2f7"/>
        </w:rPr>
        <w:t xml:space="preserve">вершины </w:t>
      </w:r>
      <w:r>
        <w:rPr>
          <w:rStyle w:val="11ptf4"/>
        </w:rPr>
        <w:t xml:space="preserve">ииу </w:t>
      </w:r>
      <w:r>
        <w:rPr>
          <w:rStyle w:val="affff6"/>
        </w:rPr>
        <w:t>не</w:t>
      </w:r>
      <w:r>
        <w:rPr>
          <w:rStyle w:val="2f7"/>
        </w:rPr>
        <w:t xml:space="preserve"> являются смежными в </w:t>
      </w:r>
      <w:r>
        <w:rPr>
          <w:rStyle w:val="affff6"/>
          <w:lang w:val="en-US" w:eastAsia="en-US" w:bidi="en-US"/>
        </w:rPr>
        <w:t>G</w:t>
      </w:r>
      <w:r>
        <w:rPr>
          <w:rStyle w:val="2f7"/>
        </w:rPr>
        <w:t>.)</w:t>
      </w:r>
    </w:p>
    <w:p w:rsidR="008B4F6F" w:rsidRDefault="00E15E4E">
      <w:pPr>
        <w:framePr w:h="2630" w:wrap="around" w:vAnchor="text" w:hAnchor="margin" w:x="4460" w:y="563"/>
        <w:jc w:val="center"/>
        <w:rPr>
          <w:sz w:val="2"/>
          <w:szCs w:val="2"/>
        </w:rPr>
      </w:pPr>
      <w:r>
        <w:rPr>
          <w:noProof/>
          <w:lang w:bidi="ar-SA"/>
        </w:rPr>
        <w:drawing>
          <wp:inline distT="0" distB="0" distL="0" distR="0">
            <wp:extent cx="1228725" cy="1676400"/>
            <wp:effectExtent l="0" t="0" r="9525" b="0"/>
            <wp:docPr id="226" name="Рисунок 226" descr="image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age22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228725" cy="1676400"/>
                    </a:xfrm>
                    <a:prstGeom prst="rect">
                      <a:avLst/>
                    </a:prstGeom>
                    <a:noFill/>
                    <a:ln>
                      <a:noFill/>
                    </a:ln>
                  </pic:spPr>
                </pic:pic>
              </a:graphicData>
            </a:graphic>
          </wp:inline>
        </w:drawing>
      </w:r>
    </w:p>
    <w:p w:rsidR="008B4F6F" w:rsidRDefault="005F6776">
      <w:pPr>
        <w:pStyle w:val="200"/>
        <w:numPr>
          <w:ilvl w:val="0"/>
          <w:numId w:val="122"/>
        </w:numPr>
        <w:shd w:val="clear" w:color="auto" w:fill="auto"/>
        <w:tabs>
          <w:tab w:val="left" w:pos="1030"/>
        </w:tabs>
        <w:spacing w:before="0" w:after="0" w:line="269" w:lineRule="exact"/>
        <w:ind w:left="1000" w:right="40" w:hanging="360"/>
        <w:jc w:val="left"/>
      </w:pPr>
      <w:r>
        <w:rPr>
          <w:rStyle w:val="2f7"/>
        </w:rPr>
        <w:t xml:space="preserve">Какие из приведенных диаграмм не противоречат текущим знаниям о классах сложности </w:t>
      </w:r>
      <w:r>
        <w:rPr>
          <w:rStyle w:val="affff6"/>
        </w:rPr>
        <w:t xml:space="preserve">Р, </w:t>
      </w:r>
      <w:r>
        <w:rPr>
          <w:rStyle w:val="affff6"/>
          <w:lang w:val="en-US" w:eastAsia="en-US" w:bidi="en-US"/>
        </w:rPr>
        <w:t>NP</w:t>
      </w:r>
      <w:r>
        <w:rPr>
          <w:rStyle w:val="2f7"/>
          <w:lang w:val="en-US" w:eastAsia="en-US" w:bidi="en-US"/>
        </w:rPr>
        <w:t xml:space="preserve"> </w:t>
      </w:r>
      <w:r>
        <w:rPr>
          <w:rStyle w:val="2f7"/>
        </w:rPr>
        <w:t xml:space="preserve">и </w:t>
      </w:r>
      <w:r>
        <w:rPr>
          <w:rStyle w:val="affff6"/>
          <w:lang w:val="en-US" w:eastAsia="en-US" w:bidi="en-US"/>
        </w:rPr>
        <w:t>NPC</w:t>
      </w:r>
      <w:r>
        <w:rPr>
          <w:rStyle w:val="2f7"/>
          <w:lang w:val="en-US" w:eastAsia="en-US" w:bidi="en-US"/>
        </w:rPr>
        <w:t xml:space="preserve"> (iVP</w:t>
      </w:r>
      <w:r>
        <w:rPr>
          <w:rStyle w:val="2f7"/>
        </w:rPr>
        <w:t>-полных задач)?</w:t>
      </w:r>
    </w:p>
    <w:p w:rsidR="008B4F6F" w:rsidRDefault="00E15E4E">
      <w:pPr>
        <w:framePr w:h="1037" w:hSpace="1001" w:wrap="notBeside" w:vAnchor="text" w:hAnchor="text" w:x="1002" w:y="1"/>
        <w:jc w:val="center"/>
        <w:rPr>
          <w:sz w:val="2"/>
          <w:szCs w:val="2"/>
        </w:rPr>
      </w:pPr>
      <w:r>
        <w:rPr>
          <w:noProof/>
          <w:lang w:bidi="ar-SA"/>
        </w:rPr>
        <w:drawing>
          <wp:inline distT="0" distB="0" distL="0" distR="0">
            <wp:extent cx="1228725" cy="657225"/>
            <wp:effectExtent l="0" t="0" r="9525" b="9525"/>
            <wp:docPr id="227" name="Рисунок 227" descr="imag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mage222"/>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228725" cy="657225"/>
                    </a:xfrm>
                    <a:prstGeom prst="rect">
                      <a:avLst/>
                    </a:prstGeom>
                    <a:noFill/>
                    <a:ln>
                      <a:noFill/>
                    </a:ln>
                  </pic:spPr>
                </pic:pic>
              </a:graphicData>
            </a:graphic>
          </wp:inline>
        </w:drawing>
      </w:r>
    </w:p>
    <w:p w:rsidR="008B4F6F" w:rsidRDefault="008B4F6F">
      <w:pPr>
        <w:spacing w:line="420" w:lineRule="exact"/>
      </w:pPr>
    </w:p>
    <w:p w:rsidR="008B4F6F" w:rsidRDefault="00E15E4E">
      <w:pPr>
        <w:framePr w:h="2635" w:hSpace="1010" w:wrap="notBeside" w:vAnchor="text" w:hAnchor="text" w:x="1011" w:y="1"/>
        <w:jc w:val="center"/>
        <w:rPr>
          <w:sz w:val="2"/>
          <w:szCs w:val="2"/>
        </w:rPr>
      </w:pPr>
      <w:r>
        <w:rPr>
          <w:noProof/>
          <w:lang w:bidi="ar-SA"/>
        </w:rPr>
        <w:drawing>
          <wp:inline distT="0" distB="0" distL="0" distR="0">
            <wp:extent cx="1228725" cy="1676400"/>
            <wp:effectExtent l="0" t="0" r="9525" b="0"/>
            <wp:docPr id="228" name="Рисунок 228" descr="image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mage223"/>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228725" cy="1676400"/>
                    </a:xfrm>
                    <a:prstGeom prst="rect">
                      <a:avLst/>
                    </a:prstGeom>
                    <a:noFill/>
                    <a:ln>
                      <a:noFill/>
                    </a:ln>
                  </pic:spPr>
                </pic:pic>
              </a:graphicData>
            </a:graphic>
          </wp:inline>
        </w:drawing>
      </w:r>
    </w:p>
    <w:p w:rsidR="008B4F6F" w:rsidRDefault="008B4F6F">
      <w:pPr>
        <w:rPr>
          <w:sz w:val="2"/>
          <w:szCs w:val="2"/>
        </w:rPr>
      </w:pPr>
    </w:p>
    <w:p w:rsidR="008B4F6F" w:rsidRDefault="005F6776">
      <w:pPr>
        <w:pStyle w:val="1371"/>
        <w:keepNext/>
        <w:framePr w:dropCap="drop" w:lines="3" w:hSpace="96" w:vSpace="96" w:wrap="auto" w:vAnchor="text" w:hAnchor="text"/>
        <w:shd w:val="clear" w:color="auto" w:fill="auto"/>
        <w:spacing w:before="124" w:line="670" w:lineRule="exact"/>
        <w:ind w:left="20"/>
      </w:pPr>
      <w:r>
        <w:rPr>
          <w:rFonts w:ascii="Microsoft Sans Serif" w:eastAsia="Microsoft Sans Serif" w:hAnsi="Microsoft Sans Serif" w:cs="Microsoft Sans Serif"/>
          <w:position w:val="-14"/>
          <w:sz w:val="102"/>
          <w:szCs w:val="102"/>
        </w:rPr>
        <w:t>Ш</w:t>
      </w:r>
    </w:p>
    <w:p w:rsidR="008B4F6F" w:rsidRDefault="005F6776">
      <w:pPr>
        <w:pStyle w:val="1371"/>
        <w:shd w:val="clear" w:color="auto" w:fill="auto"/>
        <w:spacing w:before="124"/>
        <w:ind w:left="20" w:right="40"/>
      </w:pPr>
      <w:r>
        <w:t>11. Король Артур ожидает на ежегодный обед в Камелоте 150 рыцарей. К сожалению, некоторые из рыцарей в ссоре друг с другом (и король Артур знает, кто с кем). Король хочет рассадить гостей за круглым сто</w:t>
      </w:r>
      <w:r>
        <w:softHyphen/>
        <w:t>лом так, чтобы никакие два рыцаря, находящиеся в ссоре друг с другом, не оказались рядом.</w:t>
      </w:r>
    </w:p>
    <w:p w:rsidR="008B4F6F" w:rsidRDefault="005F6776">
      <w:pPr>
        <w:pStyle w:val="200"/>
        <w:shd w:val="clear" w:color="auto" w:fill="auto"/>
        <w:spacing w:before="0" w:after="0" w:line="269" w:lineRule="exact"/>
        <w:ind w:left="1320" w:right="40" w:hanging="320"/>
        <w:jc w:val="both"/>
      </w:pPr>
      <w:r>
        <w:rPr>
          <w:rStyle w:val="afffff1"/>
        </w:rPr>
        <w:t>а)</w:t>
      </w:r>
      <w:r>
        <w:rPr>
          <w:rStyle w:val="2f7"/>
        </w:rPr>
        <w:t xml:space="preserve"> Какая стандартная задача может использоваться для моделирования задачи короля Артура?</w:t>
      </w:r>
    </w:p>
    <w:p w:rsidR="008B4F6F" w:rsidRDefault="005F6776">
      <w:pPr>
        <w:pStyle w:val="200"/>
        <w:shd w:val="clear" w:color="auto" w:fill="auto"/>
        <w:spacing w:before="0" w:after="379" w:line="269" w:lineRule="exact"/>
        <w:ind w:left="1320" w:right="40" w:hanging="320"/>
        <w:jc w:val="both"/>
      </w:pPr>
      <w:r>
        <w:rPr>
          <w:rStyle w:val="2f7"/>
        </w:rPr>
        <w:t>б) В качестве исследовательского проекта найдите доказательство того, что задача короля Артура имеет решение, если каждый рыцарь не находится в ссоре как минимум с 75 другими рыцарями.</w:t>
      </w:r>
    </w:p>
    <w:p w:rsidR="008B4F6F" w:rsidRDefault="005F6776">
      <w:pPr>
        <w:pStyle w:val="1243"/>
        <w:numPr>
          <w:ilvl w:val="1"/>
          <w:numId w:val="122"/>
        </w:numPr>
        <w:shd w:val="clear" w:color="auto" w:fill="auto"/>
        <w:tabs>
          <w:tab w:val="left" w:pos="1004"/>
        </w:tabs>
        <w:spacing w:before="0" w:after="55" w:line="320" w:lineRule="exact"/>
        <w:ind w:left="20" w:firstLine="0"/>
      </w:pPr>
      <w:bookmarkStart w:id="301" w:name="bookmark300"/>
      <w:r>
        <w:t>Численные алгоритмы</w:t>
      </w:r>
      <w:bookmarkEnd w:id="301"/>
    </w:p>
    <w:p w:rsidR="008B4F6F" w:rsidRDefault="005F6776">
      <w:pPr>
        <w:pStyle w:val="200"/>
        <w:shd w:val="clear" w:color="auto" w:fill="auto"/>
        <w:spacing w:before="0" w:after="0" w:line="269" w:lineRule="exact"/>
        <w:ind w:left="20" w:right="40" w:firstLine="380"/>
        <w:jc w:val="both"/>
      </w:pPr>
      <w:r>
        <w:rPr>
          <w:rStyle w:val="affff6"/>
        </w:rPr>
        <w:t>Численный анализ</w:t>
      </w:r>
      <w:r>
        <w:rPr>
          <w:rStyle w:val="2f7"/>
        </w:rPr>
        <w:t xml:space="preserve"> обычно описывается как раздел информатики, посвящен</w:t>
      </w:r>
      <w:r>
        <w:rPr>
          <w:rStyle w:val="2f7"/>
        </w:rPr>
        <w:softHyphen/>
        <w:t>ный алгоритмам для решения математических задач. Такое определение требует важного пояснения: рассматриваемые задачи являются задачами “непрерывной” математики — решение уравнений и систем уравнений, вычисление таких функ</w:t>
      </w:r>
      <w:r>
        <w:rPr>
          <w:rStyle w:val="2f7"/>
        </w:rPr>
        <w:softHyphen/>
      </w:r>
      <w:r>
        <w:rPr>
          <w:rStyle w:val="2f7"/>
        </w:rPr>
        <w:br w:type="page"/>
      </w:r>
      <w:r>
        <w:rPr>
          <w:rStyle w:val="2f7"/>
        </w:rPr>
        <w:lastRenderedPageBreak/>
        <w:t xml:space="preserve">ций, как </w:t>
      </w:r>
      <w:r>
        <w:rPr>
          <w:rStyle w:val="2f7"/>
          <w:lang w:val="en-US" w:eastAsia="en-US" w:bidi="en-US"/>
        </w:rPr>
        <w:t xml:space="preserve">sin </w:t>
      </w:r>
      <w:r>
        <w:rPr>
          <w:rStyle w:val="affff6"/>
        </w:rPr>
        <w:t>х</w:t>
      </w:r>
      <w:r>
        <w:rPr>
          <w:rStyle w:val="2f7"/>
        </w:rPr>
        <w:t xml:space="preserve"> и </w:t>
      </w:r>
      <w:r>
        <w:rPr>
          <w:rStyle w:val="2f7"/>
          <w:lang w:val="en-US" w:eastAsia="en-US" w:bidi="en-US"/>
        </w:rPr>
        <w:t xml:space="preserve">In </w:t>
      </w:r>
      <w:r>
        <w:rPr>
          <w:rStyle w:val="2f7"/>
        </w:rPr>
        <w:t>я, вычисление интегралов и т.д. — в противоположность задачам дискретной математики, работающим с такими структурами, как графы, деревья, перестановки и сочетания. Наш интерес к эффективным алгоритмам для реше</w:t>
      </w:r>
      <w:r>
        <w:rPr>
          <w:rStyle w:val="2f7"/>
        </w:rPr>
        <w:softHyphen/>
        <w:t>ния математических задач обусловлен тем, что эти задачи возникают в качестве моделей многих явлений реальной жизни как в природе, так и в обществе. Числен</w:t>
      </w:r>
      <w:r>
        <w:rPr>
          <w:rStyle w:val="2f7"/>
        </w:rPr>
        <w:softHyphen/>
        <w:t xml:space="preserve">ный анализ является основной областью исследований, изучения и применения информатики. С проникновением компьютеров в бизнес и повседневную жизнь, где приходится иметь дело в основном с хранением и получением информации, </w:t>
      </w:r>
      <w:r>
        <w:rPr>
          <w:rStyle w:val="affff6"/>
        </w:rPr>
        <w:t>относительная</w:t>
      </w:r>
      <w:r>
        <w:rPr>
          <w:rStyle w:val="2f7"/>
        </w:rPr>
        <w:t xml:space="preserve"> важность численного анализа сокращалась последние 30 лет. Од</w:t>
      </w:r>
      <w:r>
        <w:rPr>
          <w:rStyle w:val="2f7"/>
        </w:rPr>
        <w:softHyphen/>
        <w:t>нако его приложения, усиленные мощью современных компьютеров, продолжают распространяться во всех областях фундаментальных исследований и техноло</w:t>
      </w:r>
      <w:r>
        <w:rPr>
          <w:rStyle w:val="2f7"/>
        </w:rPr>
        <w:softHyphen/>
        <w:t>гий. Итак, в какой бы области огромного мира современной информатики не находились ваши интересы, очень важно понимать специфику задач непрерывной математики.</w:t>
      </w:r>
    </w:p>
    <w:p w:rsidR="008B4F6F" w:rsidRDefault="005F6776">
      <w:pPr>
        <w:pStyle w:val="200"/>
        <w:shd w:val="clear" w:color="auto" w:fill="auto"/>
        <w:spacing w:before="0" w:after="0" w:line="269" w:lineRule="exact"/>
        <w:ind w:left="40" w:right="40" w:firstLine="340"/>
        <w:jc w:val="both"/>
        <w:sectPr w:rsidR="008B4F6F">
          <w:headerReference w:type="even" r:id="rId381"/>
          <w:headerReference w:type="default" r:id="rId382"/>
          <w:headerReference w:type="first" r:id="rId383"/>
          <w:pgSz w:w="11909" w:h="16838"/>
          <w:pgMar w:top="3229" w:right="2129" w:bottom="2509" w:left="2021" w:header="0" w:footer="3" w:gutter="0"/>
          <w:cols w:space="720"/>
          <w:noEndnote/>
          <w:docGrid w:linePitch="360"/>
        </w:sectPr>
      </w:pPr>
      <w:r>
        <w:rPr>
          <w:rStyle w:val="2f7"/>
        </w:rPr>
        <w:t>Здесь мы не будем останавливаться на различных трудностях моделирова</w:t>
      </w:r>
      <w:r>
        <w:rPr>
          <w:rStyle w:val="2f7"/>
        </w:rPr>
        <w:softHyphen/>
        <w:t>ния — задачи описания явлений реального мира математическими формулами. Считая, что это уже сделано, с какими основными препятствиями при решении математических задач нам придется столкнуться? Главное препятствие заклю</w:t>
      </w:r>
      <w:r>
        <w:rPr>
          <w:rStyle w:val="2f7"/>
        </w:rPr>
        <w:softHyphen/>
        <w:t>чается в том, что большинство задач численного анализа не может быть решено точно.</w:t>
      </w:r>
      <w:r>
        <w:rPr>
          <w:rStyle w:val="2f7"/>
          <w:vertAlign w:val="superscript"/>
        </w:rPr>
        <w:footnoteReference w:id="64"/>
      </w:r>
      <w:r>
        <w:rPr>
          <w:rStyle w:val="2f7"/>
        </w:rPr>
        <w:t xml:space="preserve"> Они должны решаться приближенно, и это обычно делается путем замены бесконечного объекта конечным приближением. Например, значение </w:t>
      </w:r>
      <w:r>
        <w:rPr>
          <w:rStyle w:val="affff6"/>
        </w:rPr>
        <w:t>е</w:t>
      </w:r>
      <w:r>
        <w:rPr>
          <w:rStyle w:val="affff6"/>
          <w:vertAlign w:val="superscript"/>
        </w:rPr>
        <w:t>х</w:t>
      </w:r>
      <w:r>
        <w:rPr>
          <w:rStyle w:val="2f7"/>
        </w:rPr>
        <w:t xml:space="preserve"> в данной точке </w:t>
      </w:r>
      <w:r>
        <w:rPr>
          <w:rStyle w:val="affff6"/>
        </w:rPr>
        <w:t>х</w:t>
      </w:r>
      <w:r>
        <w:rPr>
          <w:rStyle w:val="2f7"/>
        </w:rPr>
        <w:t xml:space="preserve"> может быть вычислено путем аппроксимации бесконечного ряда Тейлора вблизи </w:t>
      </w:r>
      <w:r>
        <w:rPr>
          <w:rStyle w:val="affff6"/>
        </w:rPr>
        <w:t>х</w:t>
      </w:r>
      <w:r>
        <w:rPr>
          <w:rStyle w:val="2f7"/>
        </w:rPr>
        <w:t xml:space="preserve"> = 0 конечной суммой его первых элементов, называющейся </w:t>
      </w:r>
      <w:r>
        <w:rPr>
          <w:rStyle w:val="affff6"/>
        </w:rPr>
        <w:t>полиномом Тейлора п-ой степени</w:t>
      </w:r>
      <w:r>
        <w:rPr>
          <w:rStyle w:val="2f7"/>
        </w:rPr>
        <w:t>:</w:t>
      </w:r>
    </w:p>
    <w:p w:rsidR="008B4F6F" w:rsidRDefault="008B4F6F">
      <w:pPr>
        <w:spacing w:before="70" w:after="70"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framePr w:h="227" w:wrap="around" w:hAnchor="margin" w:x="1274" w:y="6661"/>
        <w:shd w:val="clear" w:color="auto" w:fill="auto"/>
        <w:tabs>
          <w:tab w:val="right" w:pos="1286"/>
        </w:tabs>
        <w:spacing w:before="0" w:after="0" w:line="200" w:lineRule="exact"/>
        <w:ind w:left="100" w:firstLine="0"/>
        <w:jc w:val="both"/>
      </w:pPr>
      <w:r>
        <w:rPr>
          <w:rStyle w:val="0ptExact1"/>
          <w:spacing w:val="0"/>
        </w:rPr>
        <w:t>:</w:t>
      </w:r>
      <w:r>
        <w:rPr>
          <w:rStyle w:val="0ptExact1"/>
          <w:spacing w:val="0"/>
          <w:vertAlign w:val="superscript"/>
        </w:rPr>
        <w:t>2</w:t>
      </w:r>
      <w:r>
        <w:rPr>
          <w:rStyle w:val="0ptExact1"/>
          <w:spacing w:val="0"/>
        </w:rPr>
        <w:tab/>
      </w:r>
      <w:r>
        <w:rPr>
          <w:rStyle w:val="0ptExacte"/>
          <w:spacing w:val="0"/>
        </w:rPr>
        <w:t>Х</w:t>
      </w:r>
      <w:r>
        <w:rPr>
          <w:rStyle w:val="0ptExacte"/>
          <w:spacing w:val="0"/>
          <w:vertAlign w:val="superscript"/>
        </w:rPr>
        <w:t>п</w:t>
      </w:r>
    </w:p>
    <w:p w:rsidR="008B4F6F" w:rsidRDefault="005F6776">
      <w:pPr>
        <w:pStyle w:val="1380"/>
        <w:framePr w:h="210" w:wrap="around" w:vAnchor="text" w:hAnchor="margin" w:x="4562" w:y="85"/>
        <w:shd w:val="clear" w:color="auto" w:fill="auto"/>
        <w:spacing w:line="210" w:lineRule="exact"/>
        <w:ind w:left="100"/>
      </w:pPr>
      <w:r>
        <w:t>(</w:t>
      </w:r>
      <w:r>
        <w:rPr>
          <w:rStyle w:val="138MicrosoftSansSerif10pt0ptExact"/>
        </w:rPr>
        <w:t>10</w:t>
      </w:r>
      <w:r>
        <w:t>.</w:t>
      </w:r>
      <w:r>
        <w:rPr>
          <w:rStyle w:val="138MicrosoftSansSerif10pt0ptExact"/>
        </w:rPr>
        <w:t>6</w:t>
      </w:r>
      <w:r>
        <w:t>)</w:t>
      </w:r>
    </w:p>
    <w:p w:rsidR="008B4F6F" w:rsidRDefault="005F6776">
      <w:pPr>
        <w:pStyle w:val="501"/>
        <w:shd w:val="clear" w:color="auto" w:fill="auto"/>
        <w:spacing w:before="0" w:line="101" w:lineRule="exact"/>
        <w:jc w:val="both"/>
        <w:sectPr w:rsidR="008B4F6F">
          <w:type w:val="continuous"/>
          <w:pgSz w:w="11909" w:h="16838"/>
          <w:pgMar w:top="2963" w:right="4381" w:bottom="2253" w:left="4597" w:header="0" w:footer="3" w:gutter="0"/>
          <w:cols w:space="720"/>
          <w:noEndnote/>
          <w:docGrid w:linePitch="360"/>
        </w:sectPr>
      </w:pPr>
      <w:r>
        <w:rPr>
          <w:rStyle w:val="501pt2"/>
          <w:b/>
          <w:bCs/>
          <w:vertAlign w:val="subscript"/>
        </w:rPr>
        <w:lastRenderedPageBreak/>
        <w:t>ж</w:t>
      </w:r>
      <w:r>
        <w:rPr>
          <w:rStyle w:val="501pt2"/>
          <w:b/>
          <w:bCs/>
        </w:rPr>
        <w:t xml:space="preserve"> </w:t>
      </w:r>
      <w:r>
        <w:rPr>
          <w:rStyle w:val="502"/>
          <w:b/>
          <w:bCs/>
          <w:vertAlign w:val="superscript"/>
          <w:lang w:val="ru-RU" w:eastAsia="ru-RU" w:bidi="ru-RU"/>
        </w:rPr>
        <w:t>х х</w:t>
      </w:r>
      <w:r>
        <w:rPr>
          <w:rStyle w:val="502"/>
          <w:b/>
          <w:bCs/>
          <w:lang w:val="ru-RU" w:eastAsia="ru-RU" w:bidi="ru-RU"/>
        </w:rPr>
        <w:t xml:space="preserve"> </w:t>
      </w:r>
      <w:r>
        <w:rPr>
          <w:rStyle w:val="501pt2"/>
          <w:b/>
          <w:bCs/>
        </w:rPr>
        <w:t xml:space="preserve">в^1 + х </w:t>
      </w:r>
      <w:r>
        <w:rPr>
          <w:rStyle w:val="501pt2"/>
          <w:b/>
          <w:bCs/>
          <w:vertAlign w:val="subscript"/>
        </w:rPr>
        <w:t>+</w:t>
      </w:r>
      <w:r>
        <w:rPr>
          <w:rStyle w:val="501pt2"/>
          <w:b/>
          <w:bCs/>
        </w:rPr>
        <w:t xml:space="preserve"> - </w:t>
      </w:r>
      <w:r>
        <w:rPr>
          <w:rStyle w:val="501pt2"/>
          <w:b/>
          <w:bCs/>
          <w:vertAlign w:val="subscript"/>
        </w:rPr>
        <w:t>+</w:t>
      </w:r>
      <w:r>
        <w:rPr>
          <w:rStyle w:val="501pt2"/>
          <w:b/>
          <w:bCs/>
        </w:rPr>
        <w:t xml:space="preserve"> --- </w:t>
      </w:r>
      <w:r>
        <w:rPr>
          <w:rStyle w:val="501pt2"/>
          <w:b/>
          <w:bCs/>
          <w:vertAlign w:val="subscript"/>
        </w:rPr>
        <w:t>+</w:t>
      </w:r>
      <w:r>
        <w:rPr>
          <w:rStyle w:val="501pt2"/>
          <w:b/>
          <w:bCs/>
        </w:rPr>
        <w:t xml:space="preserve"> -.</w:t>
      </w:r>
    </w:p>
    <w:p w:rsidR="008B4F6F" w:rsidRDefault="008B4F6F">
      <w:pPr>
        <w:spacing w:before="21" w:after="21" w:line="240" w:lineRule="exact"/>
        <w:rPr>
          <w:sz w:val="19"/>
          <w:szCs w:val="19"/>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200"/>
        <w:shd w:val="clear" w:color="auto" w:fill="auto"/>
        <w:spacing w:before="0" w:after="246" w:line="271" w:lineRule="exact"/>
        <w:ind w:left="20" w:right="160" w:firstLine="0"/>
        <w:jc w:val="both"/>
      </w:pPr>
      <w:r>
        <w:rPr>
          <w:rStyle w:val="2f7"/>
        </w:rPr>
        <w:lastRenderedPageBreak/>
        <w:t>В качестве другого примера определенный интеграл функции может быть аппрок</w:t>
      </w:r>
      <w:r>
        <w:rPr>
          <w:rStyle w:val="2f7"/>
        </w:rPr>
        <w:softHyphen/>
        <w:t xml:space="preserve">симирован конечной взвешенной суммой его значений в соответствии с </w:t>
      </w:r>
      <w:r>
        <w:rPr>
          <w:rStyle w:val="affff6"/>
        </w:rPr>
        <w:t>формулой трапеций</w:t>
      </w:r>
      <w:r>
        <w:rPr>
          <w:rStyle w:val="2f7"/>
        </w:rPr>
        <w:t>, которую вы можете помнить с лекций по вычислительной математике:</w:t>
      </w:r>
    </w:p>
    <w:p w:rsidR="008B4F6F" w:rsidRDefault="00E15E4E">
      <w:pPr>
        <w:framePr w:h="672" w:wrap="notBeside" w:vAnchor="text" w:hAnchor="text" w:xAlign="right" w:y="1"/>
        <w:jc w:val="right"/>
        <w:rPr>
          <w:sz w:val="2"/>
          <w:szCs w:val="2"/>
        </w:rPr>
      </w:pPr>
      <w:r>
        <w:rPr>
          <w:noProof/>
          <w:lang w:bidi="ar-SA"/>
        </w:rPr>
        <w:drawing>
          <wp:inline distT="0" distB="0" distL="0" distR="0">
            <wp:extent cx="3781425" cy="428625"/>
            <wp:effectExtent l="0" t="0" r="9525" b="9525"/>
            <wp:docPr id="229" name="Рисунок 229" descr="image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mage224"/>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3781425" cy="428625"/>
                    </a:xfrm>
                    <a:prstGeom prst="rect">
                      <a:avLst/>
                    </a:prstGeom>
                    <a:noFill/>
                    <a:ln>
                      <a:noFill/>
                    </a:ln>
                  </pic:spPr>
                </pic:pic>
              </a:graphicData>
            </a:graphic>
          </wp:inline>
        </w:drawing>
      </w:r>
    </w:p>
    <w:p w:rsidR="008B4F6F" w:rsidRDefault="005F6776">
      <w:pPr>
        <w:pStyle w:val="147"/>
        <w:framePr w:h="672" w:wrap="notBeside" w:vAnchor="text" w:hAnchor="text" w:xAlign="right" w:y="1"/>
        <w:shd w:val="clear" w:color="auto" w:fill="auto"/>
        <w:spacing w:line="170" w:lineRule="exact"/>
      </w:pPr>
      <w:r>
        <w:t>а</w:t>
      </w:r>
    </w:p>
    <w:p w:rsidR="008B4F6F" w:rsidRDefault="008B4F6F">
      <w:pPr>
        <w:rPr>
          <w:sz w:val="2"/>
          <w:szCs w:val="2"/>
        </w:rPr>
      </w:pPr>
    </w:p>
    <w:p w:rsidR="008B4F6F" w:rsidRDefault="005F6776">
      <w:pPr>
        <w:pStyle w:val="200"/>
        <w:shd w:val="clear" w:color="auto" w:fill="auto"/>
        <w:spacing w:before="172" w:after="40" w:line="220" w:lineRule="exact"/>
        <w:ind w:left="20" w:firstLine="0"/>
        <w:jc w:val="both"/>
      </w:pPr>
      <w:r>
        <w:rPr>
          <w:rStyle w:val="2f7"/>
        </w:rPr>
        <w:t xml:space="preserve">где </w:t>
      </w:r>
      <w:r>
        <w:rPr>
          <w:rStyle w:val="affff6"/>
          <w:lang w:val="en-US" w:eastAsia="en-US" w:bidi="en-US"/>
        </w:rPr>
        <w:t>h=</w:t>
      </w:r>
      <w:r>
        <w:rPr>
          <w:rStyle w:val="2f7"/>
          <w:lang w:val="en-US" w:eastAsia="en-US" w:bidi="en-US"/>
        </w:rPr>
        <w:t xml:space="preserve"> </w:t>
      </w:r>
      <w:r>
        <w:rPr>
          <w:rStyle w:val="95pt5"/>
        </w:rPr>
        <w:t>(Ь</w:t>
      </w:r>
      <w:r>
        <w:rPr>
          <w:rStyle w:val="95pt2pt1"/>
        </w:rPr>
        <w:t xml:space="preserve"> </w:t>
      </w:r>
      <w:r>
        <w:rPr>
          <w:rStyle w:val="2f7"/>
        </w:rPr>
        <w:t xml:space="preserve">— </w:t>
      </w:r>
      <w:r>
        <w:rPr>
          <w:rStyle w:val="affff6"/>
        </w:rPr>
        <w:t>а)</w:t>
      </w:r>
      <w:r>
        <w:rPr>
          <w:rStyle w:val="11ptf4"/>
        </w:rPr>
        <w:t>/п</w:t>
      </w:r>
      <w:r>
        <w:rPr>
          <w:rStyle w:val="2f7"/>
        </w:rPr>
        <w:t xml:space="preserve">, </w:t>
      </w:r>
      <w:r>
        <w:rPr>
          <w:rStyle w:val="95pt5"/>
        </w:rPr>
        <w:t>я*</w:t>
      </w:r>
      <w:r>
        <w:rPr>
          <w:rStyle w:val="95pt2pt1"/>
        </w:rPr>
        <w:t xml:space="preserve"> = </w:t>
      </w:r>
      <w:r>
        <w:rPr>
          <w:rStyle w:val="affff6"/>
        </w:rPr>
        <w:t>а</w:t>
      </w:r>
      <w:r>
        <w:rPr>
          <w:rStyle w:val="2f7"/>
        </w:rPr>
        <w:t xml:space="preserve"> </w:t>
      </w:r>
      <w:r>
        <w:rPr>
          <w:rStyle w:val="95pt2pt1"/>
        </w:rPr>
        <w:t xml:space="preserve">+ </w:t>
      </w:r>
      <w:r>
        <w:rPr>
          <w:rStyle w:val="affff6"/>
          <w:lang w:val="en-US" w:eastAsia="en-US" w:bidi="en-US"/>
        </w:rPr>
        <w:t>ih</w:t>
      </w:r>
      <w:r>
        <w:rPr>
          <w:rStyle w:val="2f7"/>
          <w:lang w:val="en-US" w:eastAsia="en-US" w:bidi="en-US"/>
        </w:rPr>
        <w:t xml:space="preserve"> </w:t>
      </w:r>
      <w:r>
        <w:rPr>
          <w:rStyle w:val="2f7"/>
        </w:rPr>
        <w:t xml:space="preserve">при </w:t>
      </w:r>
      <w:r>
        <w:rPr>
          <w:rStyle w:val="11ptf4"/>
        </w:rPr>
        <w:t>г</w:t>
      </w:r>
      <w:r>
        <w:rPr>
          <w:rStyle w:val="95pt2pt1"/>
        </w:rPr>
        <w:t xml:space="preserve"> = </w:t>
      </w:r>
      <w:r>
        <w:rPr>
          <w:rStyle w:val="2f7"/>
        </w:rPr>
        <w:t>0,</w:t>
      </w:r>
      <w:r>
        <w:rPr>
          <w:rStyle w:val="95pt2pt1"/>
        </w:rPr>
        <w:t xml:space="preserve">1,..., </w:t>
      </w:r>
      <w:r>
        <w:rPr>
          <w:rStyle w:val="11ptf4"/>
        </w:rPr>
        <w:t>п</w:t>
      </w:r>
      <w:r>
        <w:rPr>
          <w:rStyle w:val="95pt2pt1"/>
        </w:rPr>
        <w:t xml:space="preserve"> </w:t>
      </w:r>
      <w:r>
        <w:rPr>
          <w:rStyle w:val="2f7"/>
        </w:rPr>
        <w:t>(рис. 10.8).</w:t>
      </w:r>
    </w:p>
    <w:p w:rsidR="008B4F6F" w:rsidRDefault="005F6776">
      <w:pPr>
        <w:pStyle w:val="200"/>
        <w:shd w:val="clear" w:color="auto" w:fill="auto"/>
        <w:spacing w:before="0" w:after="0" w:line="210" w:lineRule="exact"/>
        <w:ind w:left="360" w:firstLine="0"/>
        <w:jc w:val="left"/>
      </w:pPr>
      <w:r>
        <w:rPr>
          <w:rStyle w:val="2f7"/>
        </w:rPr>
        <w:t xml:space="preserve">Ошибки таких приближений называются </w:t>
      </w:r>
      <w:r>
        <w:rPr>
          <w:rStyle w:val="affff6"/>
        </w:rPr>
        <w:t>ошибками усечения</w:t>
      </w:r>
      <w:r>
        <w:rPr>
          <w:rStyle w:val="2f7"/>
          <w:vertAlign w:val="superscript"/>
        </w:rPr>
        <w:footnoteReference w:id="65"/>
      </w:r>
      <w:r>
        <w:rPr>
          <w:rStyle w:val="2f7"/>
        </w:rPr>
        <w:t xml:space="preserve"> </w:t>
      </w:r>
      <w:r>
        <w:rPr>
          <w:rStyle w:val="2f7"/>
          <w:lang w:val="en-US" w:eastAsia="en-US" w:bidi="en-US"/>
        </w:rPr>
        <w:t xml:space="preserve">(truncating </w:t>
      </w:r>
      <w:r>
        <w:rPr>
          <w:rStyle w:val="2f7"/>
        </w:rPr>
        <w:t>ег-</w:t>
      </w:r>
    </w:p>
    <w:p w:rsidR="008B4F6F" w:rsidRDefault="005F6776">
      <w:pPr>
        <w:pStyle w:val="200"/>
        <w:shd w:val="clear" w:color="auto" w:fill="auto"/>
        <w:spacing w:before="0" w:after="0" w:line="210" w:lineRule="exact"/>
        <w:ind w:left="20" w:firstLine="0"/>
        <w:jc w:val="both"/>
      </w:pPr>
      <w:r>
        <w:rPr>
          <w:rStyle w:val="2f7"/>
        </w:rPr>
        <w:t>гог). Одной из важных задач в численном анализе является оценка величины</w:t>
      </w:r>
      <w:r>
        <w:br w:type="page"/>
      </w:r>
    </w:p>
    <w:p w:rsidR="008B4F6F" w:rsidRDefault="00E15E4E">
      <w:pPr>
        <w:framePr w:h="3077" w:wrap="notBeside" w:vAnchor="text" w:hAnchor="text" w:xAlign="center" w:y="1"/>
        <w:jc w:val="center"/>
        <w:rPr>
          <w:sz w:val="2"/>
          <w:szCs w:val="2"/>
        </w:rPr>
      </w:pPr>
      <w:r>
        <w:rPr>
          <w:noProof/>
          <w:lang w:bidi="ar-SA"/>
        </w:rPr>
        <w:lastRenderedPageBreak/>
        <w:drawing>
          <wp:inline distT="0" distB="0" distL="0" distR="0">
            <wp:extent cx="4429125" cy="1952625"/>
            <wp:effectExtent l="0" t="0" r="9525" b="9525"/>
            <wp:docPr id="230" name="Рисунок 230" descr="image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mage225"/>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4429125" cy="1952625"/>
                    </a:xfrm>
                    <a:prstGeom prst="rect">
                      <a:avLst/>
                    </a:prstGeom>
                    <a:noFill/>
                    <a:ln>
                      <a:noFill/>
                    </a:ln>
                  </pic:spPr>
                </pic:pic>
              </a:graphicData>
            </a:graphic>
          </wp:inline>
        </w:drawing>
      </w:r>
    </w:p>
    <w:p w:rsidR="008B4F6F" w:rsidRDefault="005F6776">
      <w:pPr>
        <w:pStyle w:val="2f9"/>
        <w:framePr w:h="3077" w:wrap="notBeside" w:vAnchor="text" w:hAnchor="text" w:xAlign="center" w:y="1"/>
        <w:shd w:val="clear" w:color="auto" w:fill="auto"/>
        <w:spacing w:after="0" w:line="190" w:lineRule="exact"/>
      </w:pPr>
      <w:r>
        <w:rPr>
          <w:rStyle w:val="2fe"/>
        </w:rPr>
        <w:t>Рис. 10.8. Формула трапеций для вычисления определенного интеграла</w:t>
      </w:r>
    </w:p>
    <w:p w:rsidR="008B4F6F" w:rsidRDefault="008B4F6F">
      <w:pPr>
        <w:rPr>
          <w:sz w:val="2"/>
          <w:szCs w:val="2"/>
        </w:rPr>
      </w:pPr>
    </w:p>
    <w:p w:rsidR="008B4F6F" w:rsidRDefault="005F6776">
      <w:pPr>
        <w:pStyle w:val="200"/>
        <w:shd w:val="clear" w:color="auto" w:fill="auto"/>
        <w:spacing w:before="364" w:after="0" w:line="271" w:lineRule="exact"/>
        <w:ind w:firstLine="0"/>
        <w:jc w:val="both"/>
        <w:sectPr w:rsidR="008B4F6F">
          <w:type w:val="continuous"/>
          <w:pgSz w:w="11909" w:h="16838"/>
          <w:pgMar w:top="3196" w:right="1995" w:bottom="2524" w:left="2048" w:header="0" w:footer="3" w:gutter="0"/>
          <w:cols w:space="720"/>
          <w:noEndnote/>
          <w:docGrid w:linePitch="360"/>
        </w:sectPr>
      </w:pPr>
      <w:r>
        <w:rPr>
          <w:rStyle w:val="2f7"/>
        </w:rPr>
        <w:t>ошибок усечения. Обычно это делается с помощью соответствующего математи</w:t>
      </w:r>
      <w:r>
        <w:rPr>
          <w:rStyle w:val="2f7"/>
        </w:rPr>
        <w:softHyphen/>
        <w:t>ческого инструментария. Например, для приближения (10.6) имеем:</w:t>
      </w:r>
    </w:p>
    <w:p w:rsidR="008B4F6F" w:rsidRDefault="005F6776">
      <w:pPr>
        <w:pStyle w:val="211"/>
        <w:framePr w:w="421" w:h="201" w:wrap="none" w:vAnchor="text" w:hAnchor="margin" w:x="5042"/>
        <w:shd w:val="clear" w:color="auto" w:fill="auto"/>
        <w:spacing w:line="200" w:lineRule="exact"/>
        <w:ind w:left="100"/>
        <w:jc w:val="left"/>
      </w:pPr>
      <w:r>
        <w:rPr>
          <w:rStyle w:val="210ptExact5"/>
          <w:b/>
          <w:bCs/>
          <w:i/>
          <w:iCs/>
          <w:spacing w:val="0"/>
        </w:rPr>
        <w:t>М</w:t>
      </w:r>
    </w:p>
    <w:p w:rsidR="008B4F6F" w:rsidRDefault="005F6776">
      <w:pPr>
        <w:pStyle w:val="211"/>
        <w:framePr w:w="394" w:h="200" w:wrap="none" w:vAnchor="text" w:hAnchor="margin" w:x="4015" w:y="2"/>
        <w:shd w:val="clear" w:color="auto" w:fill="auto"/>
        <w:spacing w:line="200" w:lineRule="exact"/>
        <w:ind w:left="100"/>
        <w:jc w:val="left"/>
      </w:pPr>
      <w:r>
        <w:rPr>
          <w:rStyle w:val="210ptExact5"/>
          <w:b/>
          <w:bCs/>
          <w:i/>
          <w:iCs/>
          <w:spacing w:val="0"/>
        </w:rPr>
        <w:t>х"</w:t>
      </w:r>
    </w:p>
    <w:p w:rsidR="008B4F6F" w:rsidRDefault="005F6776">
      <w:pPr>
        <w:pStyle w:val="139"/>
        <w:framePr w:w="550" w:h="126" w:wrap="none" w:vAnchor="text" w:hAnchor="margin" w:x="5786" w:y="97"/>
        <w:shd w:val="clear" w:color="auto" w:fill="auto"/>
        <w:spacing w:line="90" w:lineRule="exact"/>
        <w:ind w:left="100"/>
      </w:pPr>
      <w:r>
        <w:rPr>
          <w:spacing w:val="10"/>
        </w:rPr>
        <w:t>1П+1</w:t>
      </w:r>
    </w:p>
    <w:p w:rsidR="008B4F6F" w:rsidRDefault="005F6776">
      <w:pPr>
        <w:pStyle w:val="200"/>
        <w:framePr w:w="606" w:h="213" w:wrap="none" w:vAnchor="text" w:hAnchor="margin" w:x="1559" w:y="133"/>
        <w:shd w:val="clear" w:color="auto" w:fill="auto"/>
        <w:spacing w:before="0" w:after="0" w:line="200" w:lineRule="exact"/>
        <w:ind w:left="100" w:firstLine="0"/>
        <w:jc w:val="left"/>
      </w:pPr>
      <w:r>
        <w:rPr>
          <w:rStyle w:val="0ptExact1"/>
          <w:spacing w:val="0"/>
        </w:rPr>
        <w:t>е*-</w:t>
      </w:r>
    </w:p>
    <w:p w:rsidR="008B4F6F" w:rsidRDefault="005F6776">
      <w:pPr>
        <w:pStyle w:val="1400"/>
        <w:framePr w:w="711" w:h="209" w:wrap="none" w:vAnchor="text" w:hAnchor="margin" w:x="7185" w:y="141"/>
        <w:shd w:val="clear" w:color="auto" w:fill="auto"/>
        <w:spacing w:line="210" w:lineRule="exact"/>
        <w:ind w:left="100"/>
      </w:pPr>
      <w:r>
        <w:t>(</w:t>
      </w:r>
      <w:r>
        <w:rPr>
          <w:rStyle w:val="140TimesNewRomanExact"/>
          <w:rFonts w:eastAsia="Segoe UI"/>
        </w:rPr>
        <w:t>10</w:t>
      </w:r>
      <w:r>
        <w:t>.</w:t>
      </w:r>
      <w:r>
        <w:rPr>
          <w:rStyle w:val="140TimesNewRomanExact"/>
          <w:rFonts w:eastAsia="Segoe UI"/>
        </w:rPr>
        <w:t>8</w:t>
      </w:r>
      <w:r>
        <w:t>)</w:t>
      </w:r>
    </w:p>
    <w:p w:rsidR="008B4F6F" w:rsidRDefault="005F6776">
      <w:pPr>
        <w:pStyle w:val="200"/>
        <w:framePr w:w="354" w:h="200" w:wrap="none" w:vAnchor="text" w:hAnchor="margin" w:x="3775" w:y="161"/>
        <w:shd w:val="clear" w:color="auto" w:fill="auto"/>
        <w:spacing w:before="0" w:after="0" w:line="200" w:lineRule="exact"/>
        <w:ind w:left="100" w:firstLine="0"/>
        <w:jc w:val="left"/>
      </w:pPr>
      <w:r>
        <w:rPr>
          <w:rStyle w:val="0ptExact1"/>
          <w:spacing w:val="0"/>
        </w:rPr>
        <w:t>+</w:t>
      </w:r>
    </w:p>
    <w:p w:rsidR="008B4F6F" w:rsidRDefault="005F6776">
      <w:pPr>
        <w:pStyle w:val="200"/>
        <w:framePr w:w="906" w:h="218" w:wrap="none" w:vAnchor="text" w:hAnchor="margin" w:x="4799" w:y="289"/>
        <w:shd w:val="clear" w:color="auto" w:fill="auto"/>
        <w:spacing w:before="0" w:after="0" w:line="200" w:lineRule="exact"/>
        <w:ind w:left="100" w:firstLine="0"/>
        <w:jc w:val="left"/>
      </w:pPr>
      <w:r>
        <w:rPr>
          <w:rStyle w:val="0ptExact1"/>
          <w:spacing w:val="0"/>
        </w:rPr>
        <w:t>(п + 1)!</w:t>
      </w:r>
    </w:p>
    <w:p w:rsidR="008B4F6F" w:rsidRDefault="005F6776">
      <w:pPr>
        <w:pStyle w:val="1410"/>
        <w:framePr w:w="378" w:h="135" w:wrap="none" w:vAnchor="text" w:hAnchor="margin" w:x="4039" w:y="342"/>
        <w:shd w:val="clear" w:color="auto" w:fill="auto"/>
        <w:spacing w:line="110" w:lineRule="exact"/>
        <w:ind w:left="100"/>
      </w:pPr>
      <w:r>
        <w:t>га!</w:t>
      </w:r>
    </w:p>
    <w:p w:rsidR="008B4F6F" w:rsidRDefault="005F6776">
      <w:pPr>
        <w:pStyle w:val="1420"/>
        <w:framePr w:w="1434" w:h="325" w:wrap="none" w:vAnchor="text" w:hAnchor="margin" w:x="2167" w:y="155"/>
        <w:shd w:val="clear" w:color="auto" w:fill="auto"/>
        <w:spacing w:line="200" w:lineRule="exact"/>
        <w:ind w:left="100"/>
      </w:pPr>
      <w:r>
        <w:rPr>
          <w:rStyle w:val="1420ptExact"/>
          <w:i/>
          <w:iCs/>
          <w:vertAlign w:val="superscript"/>
        </w:rPr>
        <w:t>1</w:t>
      </w:r>
      <w:r>
        <w:rPr>
          <w:spacing w:val="60"/>
          <w:vertAlign w:val="superscript"/>
        </w:rPr>
        <w:t xml:space="preserve"> + Х+</w:t>
      </w:r>
      <w:r>
        <w:rPr>
          <w:rStyle w:val="1420ptExact"/>
          <w:i/>
          <w:iCs/>
        </w:rPr>
        <w:t>2</w:t>
      </w:r>
      <w:r>
        <w:rPr>
          <w:spacing w:val="60"/>
        </w:rPr>
        <w:t xml:space="preserve">\ </w:t>
      </w:r>
      <w:r>
        <w:rPr>
          <w:spacing w:val="60"/>
          <w:vertAlign w:val="superscript"/>
        </w:rPr>
        <w:t>+</w:t>
      </w:r>
    </w:p>
    <w:p w:rsidR="008B4F6F" w:rsidRDefault="005F6776">
      <w:pPr>
        <w:pStyle w:val="211"/>
        <w:framePr w:w="313" w:h="188" w:wrap="none" w:vAnchor="text" w:hAnchor="margin" w:x="2949" w:y="3"/>
        <w:shd w:val="clear" w:color="auto" w:fill="auto"/>
        <w:spacing w:line="200" w:lineRule="exact"/>
        <w:ind w:left="100"/>
        <w:jc w:val="left"/>
      </w:pPr>
      <w:r>
        <w:rPr>
          <w:rStyle w:val="210ptExact5"/>
          <w:b/>
          <w:bCs/>
          <w:i/>
          <w:iCs/>
          <w:spacing w:val="0"/>
        </w:rPr>
        <w:t>х</w:t>
      </w:r>
    </w:p>
    <w:p w:rsidR="008B4F6F" w:rsidRDefault="008B4F6F">
      <w:pPr>
        <w:spacing w:line="498" w:lineRule="exact"/>
      </w:pPr>
    </w:p>
    <w:p w:rsidR="008B4F6F" w:rsidRDefault="008B4F6F">
      <w:pPr>
        <w:rPr>
          <w:sz w:val="2"/>
          <w:szCs w:val="2"/>
        </w:rPr>
        <w:sectPr w:rsidR="008B4F6F">
          <w:type w:val="continuous"/>
          <w:pgSz w:w="11909" w:h="16838"/>
          <w:pgMar w:top="2502" w:right="1955" w:bottom="2502" w:left="1955" w:header="0" w:footer="3" w:gutter="0"/>
          <w:cols w:space="720"/>
          <w:noEndnote/>
          <w:docGrid w:linePitch="360"/>
        </w:sectPr>
      </w:pPr>
    </w:p>
    <w:p w:rsidR="008B4F6F" w:rsidRDefault="005F6776">
      <w:pPr>
        <w:pStyle w:val="200"/>
        <w:shd w:val="clear" w:color="auto" w:fill="auto"/>
        <w:spacing w:before="0" w:after="0" w:line="269" w:lineRule="exact"/>
        <w:ind w:firstLine="0"/>
        <w:jc w:val="both"/>
      </w:pPr>
      <w:r>
        <w:rPr>
          <w:rStyle w:val="2f7"/>
        </w:rPr>
        <w:lastRenderedPageBreak/>
        <w:t xml:space="preserve">где </w:t>
      </w:r>
      <w:r>
        <w:rPr>
          <w:rStyle w:val="affff6"/>
        </w:rPr>
        <w:t>М</w:t>
      </w:r>
      <w:r>
        <w:rPr>
          <w:rStyle w:val="2f7"/>
        </w:rPr>
        <w:t xml:space="preserve"> = </w:t>
      </w:r>
      <w:r>
        <w:rPr>
          <w:rStyle w:val="2f7"/>
          <w:lang w:val="en-US" w:eastAsia="en-US" w:bidi="en-US"/>
        </w:rPr>
        <w:t xml:space="preserve">max </w:t>
      </w:r>
      <w:r>
        <w:rPr>
          <w:rStyle w:val="2f7"/>
        </w:rPr>
        <w:t xml:space="preserve">на отрезке с конечными точками 0 и </w:t>
      </w:r>
      <w:r>
        <w:rPr>
          <w:rStyle w:val="affff6"/>
        </w:rPr>
        <w:t>х.</w:t>
      </w:r>
      <w:r>
        <w:rPr>
          <w:rStyle w:val="2f7"/>
        </w:rPr>
        <w:t xml:space="preserve"> Эта формула позволяет определить степень полинома Тейлора, необходимую для гарантирования задан</w:t>
      </w:r>
      <w:r>
        <w:rPr>
          <w:rStyle w:val="2f7"/>
        </w:rPr>
        <w:softHyphen/>
        <w:t>ной степени точности приближения (10.6).</w:t>
      </w:r>
    </w:p>
    <w:p w:rsidR="008B4F6F" w:rsidRDefault="005F6776">
      <w:pPr>
        <w:pStyle w:val="200"/>
        <w:shd w:val="clear" w:color="auto" w:fill="auto"/>
        <w:spacing w:before="0" w:after="227" w:line="269" w:lineRule="exact"/>
        <w:ind w:firstLine="340"/>
        <w:jc w:val="both"/>
      </w:pPr>
      <w:r>
        <w:rPr>
          <w:rStyle w:val="2f7"/>
        </w:rPr>
        <w:t>Например, если мы хотим вычислить е</w:t>
      </w:r>
      <w:r>
        <w:rPr>
          <w:rStyle w:val="2f7"/>
          <w:vertAlign w:val="superscript"/>
        </w:rPr>
        <w:t>0 5</w:t>
      </w:r>
      <w:r>
        <w:rPr>
          <w:rStyle w:val="2f7"/>
        </w:rPr>
        <w:t xml:space="preserve"> по формуле (10.6) и гарантировать ошибку усечения не выше 10</w:t>
      </w:r>
      <w:r>
        <w:rPr>
          <w:rStyle w:val="2f7"/>
          <w:vertAlign w:val="superscript"/>
        </w:rPr>
        <w:t>-4</w:t>
      </w:r>
      <w:r>
        <w:rPr>
          <w:rStyle w:val="2f7"/>
        </w:rPr>
        <w:t xml:space="preserve">, то можем поступить следующим образом. Во- первых, оценим значение </w:t>
      </w:r>
      <w:r>
        <w:rPr>
          <w:rStyle w:val="affff6"/>
        </w:rPr>
        <w:t>М</w:t>
      </w:r>
      <w:r>
        <w:rPr>
          <w:rStyle w:val="2f7"/>
        </w:rPr>
        <w:t xml:space="preserve"> из формулы (10.8):</w:t>
      </w:r>
    </w:p>
    <w:p w:rsidR="008B4F6F" w:rsidRDefault="005F6776">
      <w:pPr>
        <w:pStyle w:val="200"/>
        <w:shd w:val="clear" w:color="auto" w:fill="auto"/>
        <w:spacing w:before="0" w:after="0" w:line="210" w:lineRule="exact"/>
        <w:ind w:right="20" w:firstLine="0"/>
      </w:pPr>
      <w:r>
        <w:rPr>
          <w:rStyle w:val="affff6"/>
        </w:rPr>
        <w:t>М =</w:t>
      </w:r>
      <w:r>
        <w:rPr>
          <w:rStyle w:val="2f7"/>
        </w:rPr>
        <w:t xml:space="preserve"> шах ^ е</w:t>
      </w:r>
      <w:r>
        <w:rPr>
          <w:rStyle w:val="2f7"/>
          <w:vertAlign w:val="superscript"/>
        </w:rPr>
        <w:t>0</w:t>
      </w:r>
      <w:r>
        <w:rPr>
          <w:rStyle w:val="2f7"/>
        </w:rPr>
        <w:t>'</w:t>
      </w:r>
      <w:r>
        <w:rPr>
          <w:rStyle w:val="2f7"/>
          <w:vertAlign w:val="superscript"/>
        </w:rPr>
        <w:t>5</w:t>
      </w:r>
      <w:r>
        <w:rPr>
          <w:rStyle w:val="2f7"/>
        </w:rPr>
        <w:t xml:space="preserve"> &lt; 2.</w:t>
      </w:r>
    </w:p>
    <w:p w:rsidR="008B4F6F" w:rsidRDefault="005F6776">
      <w:pPr>
        <w:pStyle w:val="200"/>
        <w:shd w:val="clear" w:color="auto" w:fill="auto"/>
        <w:spacing w:before="0" w:after="160" w:line="210" w:lineRule="exact"/>
        <w:ind w:left="3160" w:firstLine="0"/>
        <w:jc w:val="left"/>
      </w:pPr>
      <w:r>
        <w:rPr>
          <w:rStyle w:val="2f7"/>
        </w:rPr>
        <w:t>0^&lt;0.5</w:t>
      </w:r>
    </w:p>
    <w:p w:rsidR="008B4F6F" w:rsidRDefault="005F6776">
      <w:pPr>
        <w:pStyle w:val="200"/>
        <w:shd w:val="clear" w:color="auto" w:fill="auto"/>
        <w:spacing w:before="0" w:after="0" w:line="210" w:lineRule="exact"/>
        <w:ind w:firstLine="0"/>
        <w:jc w:val="both"/>
        <w:sectPr w:rsidR="008B4F6F">
          <w:type w:val="continuous"/>
          <w:pgSz w:w="11909" w:h="16838"/>
          <w:pgMar w:top="2916" w:right="2147" w:bottom="2251" w:left="2063" w:header="0" w:footer="3" w:gutter="0"/>
          <w:cols w:space="720"/>
          <w:noEndnote/>
          <w:docGrid w:linePitch="360"/>
        </w:sectPr>
      </w:pPr>
      <w:r>
        <w:rPr>
          <w:rStyle w:val="2f7"/>
        </w:rPr>
        <w:t>Используя эту границу и требуемую точность 10</w:t>
      </w:r>
      <w:r>
        <w:rPr>
          <w:rStyle w:val="2f7"/>
          <w:vertAlign w:val="superscript"/>
        </w:rPr>
        <w:t>-4</w:t>
      </w:r>
      <w:r>
        <w:rPr>
          <w:rStyle w:val="2f7"/>
        </w:rPr>
        <w:t>, из (10.8) получим</w:t>
      </w:r>
    </w:p>
    <w:p w:rsidR="008B4F6F" w:rsidRDefault="005F6776">
      <w:pPr>
        <w:pStyle w:val="211"/>
        <w:framePr w:w="426" w:h="204" w:wrap="none" w:vAnchor="text" w:hAnchor="margin" w:x="2143"/>
        <w:shd w:val="clear" w:color="auto" w:fill="auto"/>
        <w:spacing w:line="200" w:lineRule="exact"/>
        <w:ind w:left="100"/>
        <w:jc w:val="left"/>
      </w:pPr>
      <w:r>
        <w:rPr>
          <w:rStyle w:val="210ptExact5"/>
          <w:b/>
          <w:bCs/>
          <w:i/>
          <w:iCs/>
          <w:spacing w:val="0"/>
        </w:rPr>
        <w:t>М</w:t>
      </w:r>
    </w:p>
    <w:p w:rsidR="008B4F6F" w:rsidRDefault="005F6776">
      <w:pPr>
        <w:pStyle w:val="501"/>
        <w:framePr w:w="510" w:h="130" w:wrap="none" w:vAnchor="text" w:hAnchor="margin" w:x="3093" w:y="97"/>
        <w:shd w:val="clear" w:color="auto" w:fill="auto"/>
        <w:spacing w:before="0" w:line="120" w:lineRule="exact"/>
        <w:ind w:left="100"/>
      </w:pPr>
      <w:r>
        <w:rPr>
          <w:rStyle w:val="501ptExact"/>
          <w:b/>
          <w:bCs/>
          <w:spacing w:val="30"/>
        </w:rPr>
        <w:t>п+1</w:t>
      </w:r>
    </w:p>
    <w:p w:rsidR="008B4F6F" w:rsidRDefault="005F6776">
      <w:pPr>
        <w:pStyle w:val="781"/>
        <w:framePr w:w="406" w:h="140" w:wrap="none" w:vAnchor="text" w:hAnchor="margin" w:x="5642" w:y="100"/>
        <w:shd w:val="clear" w:color="auto" w:fill="auto"/>
        <w:spacing w:before="0" w:after="0" w:line="140" w:lineRule="exact"/>
        <w:ind w:left="100"/>
        <w:jc w:val="left"/>
      </w:pPr>
      <w:r>
        <w:rPr>
          <w:rStyle w:val="780ptExact0"/>
          <w:b/>
          <w:bCs/>
          <w:spacing w:val="0"/>
        </w:rPr>
        <w:t>-4</w:t>
      </w:r>
    </w:p>
    <w:p w:rsidR="008B4F6F" w:rsidRDefault="005F6776">
      <w:pPr>
        <w:pStyle w:val="1430"/>
        <w:framePr w:w="507" w:h="132" w:wrap="none" w:vAnchor="text" w:hAnchor="margin" w:x="4792" w:y="107"/>
        <w:shd w:val="clear" w:color="auto" w:fill="auto"/>
        <w:spacing w:line="130" w:lineRule="exact"/>
        <w:ind w:left="100"/>
      </w:pPr>
      <w:r>
        <w:rPr>
          <w:spacing w:val="0"/>
        </w:rPr>
        <w:t>П+1</w:t>
      </w:r>
    </w:p>
    <w:p w:rsidR="008B4F6F" w:rsidRDefault="005F6776">
      <w:pPr>
        <w:pStyle w:val="200"/>
        <w:framePr w:w="562" w:h="218" w:wrap="none" w:vAnchor="text" w:hAnchor="margin" w:x="2707" w:y="138"/>
        <w:shd w:val="clear" w:color="auto" w:fill="auto"/>
        <w:spacing w:before="0" w:after="0" w:line="200" w:lineRule="exact"/>
        <w:ind w:left="100" w:firstLine="0"/>
        <w:jc w:val="left"/>
      </w:pPr>
      <w:r>
        <w:rPr>
          <w:rStyle w:val="0ptExact1"/>
          <w:spacing w:val="0"/>
        </w:rPr>
        <w:t>|0.5|</w:t>
      </w:r>
    </w:p>
    <w:p w:rsidR="008B4F6F" w:rsidRDefault="005F6776">
      <w:pPr>
        <w:pStyle w:val="200"/>
        <w:framePr w:w="637" w:h="200" w:wrap="none" w:vAnchor="text" w:hAnchor="margin" w:x="5195" w:y="150"/>
        <w:shd w:val="clear" w:color="auto" w:fill="auto"/>
        <w:spacing w:before="0" w:after="0" w:line="200" w:lineRule="exact"/>
        <w:ind w:left="100" w:firstLine="0"/>
        <w:jc w:val="left"/>
      </w:pPr>
      <w:r>
        <w:rPr>
          <w:rStyle w:val="0ptExact1"/>
          <w:spacing w:val="0"/>
        </w:rPr>
        <w:t>&lt; 10</w:t>
      </w:r>
    </w:p>
    <w:p w:rsidR="008B4F6F" w:rsidRDefault="005F6776">
      <w:pPr>
        <w:pStyle w:val="200"/>
        <w:framePr w:w="344" w:h="200" w:wrap="none" w:vAnchor="text" w:hAnchor="margin" w:x="3499" w:y="148"/>
        <w:shd w:val="clear" w:color="auto" w:fill="auto"/>
        <w:spacing w:before="0" w:after="0" w:line="200" w:lineRule="exact"/>
        <w:ind w:left="100" w:firstLine="0"/>
        <w:jc w:val="left"/>
      </w:pPr>
      <w:r>
        <w:rPr>
          <w:rStyle w:val="0ptExact1"/>
          <w:spacing w:val="0"/>
        </w:rPr>
        <w:t>&lt;</w:t>
      </w:r>
    </w:p>
    <w:p w:rsidR="008B4F6F" w:rsidRDefault="005F6776">
      <w:pPr>
        <w:pStyle w:val="1440"/>
        <w:framePr w:w="846" w:h="218" w:wrap="none" w:vAnchor="text" w:hAnchor="margin" w:x="1900" w:y="284"/>
        <w:shd w:val="clear" w:color="auto" w:fill="auto"/>
        <w:spacing w:line="200" w:lineRule="exact"/>
        <w:ind w:left="100"/>
      </w:pPr>
      <w:r>
        <w:rPr>
          <w:spacing w:val="0"/>
        </w:rPr>
        <w:t>(п + 1)</w:t>
      </w:r>
    </w:p>
    <w:p w:rsidR="008B4F6F" w:rsidRDefault="005F6776">
      <w:pPr>
        <w:pStyle w:val="1450"/>
        <w:framePr w:w="920" w:h="221" w:wrap="none" w:vAnchor="text" w:hAnchor="margin" w:x="3760" w:y="282"/>
        <w:shd w:val="clear" w:color="auto" w:fill="auto"/>
        <w:spacing w:line="170" w:lineRule="exact"/>
        <w:ind w:left="100"/>
      </w:pPr>
      <w:r>
        <w:rPr>
          <w:spacing w:val="10"/>
        </w:rPr>
        <w:t>(га + 1)!</w:t>
      </w:r>
    </w:p>
    <w:p w:rsidR="008B4F6F" w:rsidRDefault="005F6776">
      <w:pPr>
        <w:pStyle w:val="200"/>
        <w:framePr w:w="474" w:h="200" w:wrap="none" w:vAnchor="text" w:hAnchor="margin" w:x="4514" w:y="148"/>
        <w:shd w:val="clear" w:color="auto" w:fill="auto"/>
        <w:spacing w:before="0" w:after="0" w:line="200" w:lineRule="exact"/>
        <w:ind w:left="100" w:firstLine="0"/>
        <w:jc w:val="left"/>
      </w:pPr>
      <w:r>
        <w:rPr>
          <w:rStyle w:val="0ptExact1"/>
          <w:spacing w:val="0"/>
        </w:rPr>
        <w:t>0.5</w:t>
      </w:r>
    </w:p>
    <w:p w:rsidR="008B4F6F" w:rsidRDefault="008B4F6F">
      <w:pPr>
        <w:spacing w:line="494" w:lineRule="exact"/>
      </w:pPr>
    </w:p>
    <w:p w:rsidR="008B4F6F" w:rsidRDefault="008B4F6F">
      <w:pPr>
        <w:rPr>
          <w:sz w:val="2"/>
          <w:szCs w:val="2"/>
        </w:rPr>
        <w:sectPr w:rsidR="008B4F6F">
          <w:type w:val="continuous"/>
          <w:pgSz w:w="11909" w:h="16838"/>
          <w:pgMar w:top="2502" w:right="1955" w:bottom="2502" w:left="1955" w:header="0" w:footer="3" w:gutter="0"/>
          <w:cols w:space="720"/>
          <w:noEndnote/>
          <w:docGrid w:linePitch="360"/>
        </w:sectPr>
      </w:pPr>
    </w:p>
    <w:p w:rsidR="008B4F6F" w:rsidRDefault="005F6776">
      <w:pPr>
        <w:pStyle w:val="200"/>
        <w:shd w:val="clear" w:color="auto" w:fill="auto"/>
        <w:spacing w:before="0" w:after="0" w:line="266" w:lineRule="exact"/>
        <w:ind w:right="160" w:firstLine="0"/>
        <w:jc w:val="both"/>
      </w:pPr>
      <w:r>
        <w:rPr>
          <w:rStyle w:val="2f7"/>
        </w:rPr>
        <w:lastRenderedPageBreak/>
        <w:t>Для решения последнего неравенства можно вычислить несколько первых зна</w:t>
      </w:r>
      <w:r>
        <w:rPr>
          <w:rStyle w:val="2f7"/>
        </w:rPr>
        <w:softHyphen/>
        <w:t>чений</w:t>
      </w:r>
    </w:p>
    <w:p w:rsidR="008B4F6F" w:rsidRDefault="005F6776">
      <w:pPr>
        <w:pStyle w:val="1461"/>
        <w:shd w:val="clear" w:color="auto" w:fill="auto"/>
        <w:spacing w:line="620" w:lineRule="exact"/>
        <w:ind w:left="120"/>
      </w:pPr>
      <w:r>
        <w:rPr>
          <w:rStyle w:val="146TimesNewRoman105pt0pt"/>
          <w:rFonts w:eastAsia="Segoe UI"/>
        </w:rPr>
        <w:t>2</w:t>
      </w:r>
      <w:r>
        <w:t xml:space="preserve"> _, </w:t>
      </w:r>
      <w:r>
        <w:rPr>
          <w:rStyle w:val="146TimesNewRoman65pt0pt"/>
          <w:rFonts w:eastAsia="Segoe UI"/>
        </w:rPr>
        <w:t>2~</w:t>
      </w:r>
      <w:r>
        <w:rPr>
          <w:rStyle w:val="146TimesNewRoman65pt0pt"/>
          <w:rFonts w:eastAsia="Segoe UI"/>
          <w:vertAlign w:val="superscript"/>
        </w:rPr>
        <w:t>п</w:t>
      </w:r>
    </w:p>
    <w:p w:rsidR="008B4F6F" w:rsidRDefault="005F6776">
      <w:pPr>
        <w:pStyle w:val="200"/>
        <w:numPr>
          <w:ilvl w:val="0"/>
          <w:numId w:val="123"/>
        </w:numPr>
        <w:shd w:val="clear" w:color="auto" w:fill="auto"/>
        <w:tabs>
          <w:tab w:val="left" w:pos="691"/>
        </w:tabs>
        <w:spacing w:before="0" w:after="0" w:line="210" w:lineRule="exact"/>
        <w:ind w:firstLine="0"/>
        <w:jc w:val="both"/>
      </w:pPr>
      <w:r>
        <w:rPr>
          <w:rStyle w:val="2f7"/>
          <w:lang w:val="en-US" w:eastAsia="en-US" w:bidi="en-US"/>
        </w:rPr>
        <w:t>5</w:t>
      </w:r>
      <w:r>
        <w:rPr>
          <w:rStyle w:val="2f7"/>
          <w:vertAlign w:val="superscript"/>
          <w:lang w:val="en-US" w:eastAsia="en-US" w:bidi="en-US"/>
        </w:rPr>
        <w:t>n+1</w:t>
      </w:r>
      <w:r>
        <w:rPr>
          <w:rStyle w:val="2f7"/>
          <w:lang w:val="en-US" w:eastAsia="en-US" w:bidi="en-US"/>
        </w:rPr>
        <w:t xml:space="preserve"> </w:t>
      </w:r>
      <w:r>
        <w:rPr>
          <w:rStyle w:val="2f7"/>
        </w:rPr>
        <w:t>=</w:t>
      </w:r>
    </w:p>
    <w:p w:rsidR="008B4F6F" w:rsidRDefault="005F6776">
      <w:pPr>
        <w:pStyle w:val="1470"/>
        <w:framePr w:h="226" w:hSpace="38" w:vSpace="110" w:wrap="around" w:vAnchor="text" w:hAnchor="margin" w:x="2584" w:y="15"/>
        <w:shd w:val="clear" w:color="auto" w:fill="auto"/>
        <w:spacing w:line="170" w:lineRule="exact"/>
        <w:ind w:left="100"/>
      </w:pPr>
      <w:r>
        <w:rPr>
          <w:spacing w:val="10"/>
        </w:rPr>
        <w:t>(га + 1)!</w:t>
      </w:r>
    </w:p>
    <w:p w:rsidR="008B4F6F" w:rsidRDefault="005F6776">
      <w:pPr>
        <w:pStyle w:val="1322"/>
        <w:shd w:val="clear" w:color="auto" w:fill="auto"/>
        <w:spacing w:after="29" w:line="210" w:lineRule="exact"/>
      </w:pPr>
      <w:bookmarkStart w:id="302" w:name="bookmark301"/>
      <w:r>
        <w:t>(га + 1)!’</w:t>
      </w:r>
      <w:bookmarkEnd w:id="302"/>
    </w:p>
    <w:p w:rsidR="008B4F6F" w:rsidRDefault="005F6776">
      <w:pPr>
        <w:pStyle w:val="200"/>
        <w:shd w:val="clear" w:color="auto" w:fill="auto"/>
        <w:spacing w:before="0" w:after="0" w:line="269" w:lineRule="exact"/>
        <w:ind w:right="160" w:firstLine="0"/>
        <w:jc w:val="both"/>
      </w:pPr>
      <w:r>
        <w:rPr>
          <w:rStyle w:val="2f7"/>
        </w:rPr>
        <w:t>что позволит наити наименьшее значение га, для которого выполняется это нера</w:t>
      </w:r>
      <w:r>
        <w:rPr>
          <w:rStyle w:val="2f7"/>
        </w:rPr>
        <w:softHyphen/>
        <w:t>венство: оно равно 5.</w:t>
      </w:r>
      <w:r>
        <w:br w:type="page"/>
      </w:r>
    </w:p>
    <w:p w:rsidR="008B4F6F" w:rsidRDefault="005F6776">
      <w:pPr>
        <w:pStyle w:val="200"/>
        <w:shd w:val="clear" w:color="auto" w:fill="auto"/>
        <w:spacing w:before="0" w:after="19" w:line="269" w:lineRule="exact"/>
        <w:ind w:left="40" w:right="20" w:firstLine="320"/>
        <w:jc w:val="both"/>
      </w:pPr>
      <w:r>
        <w:rPr>
          <w:rStyle w:val="2f7"/>
        </w:rPr>
        <w:lastRenderedPageBreak/>
        <w:t>Аналогично, для приближения (10.7) стандартная граница ошибки усечения дается неравенством</w:t>
      </w:r>
    </w:p>
    <w:p w:rsidR="008B4F6F" w:rsidRDefault="005F6776">
      <w:pPr>
        <w:pStyle w:val="1480"/>
        <w:shd w:val="clear" w:color="auto" w:fill="auto"/>
        <w:spacing w:before="0" w:line="320" w:lineRule="exact"/>
        <w:ind w:left="740"/>
      </w:pPr>
      <w:bookmarkStart w:id="303" w:name="bookmark302"/>
      <w:r>
        <w:t>ь</w:t>
      </w:r>
      <w:bookmarkEnd w:id="303"/>
    </w:p>
    <w:p w:rsidR="008B4F6F" w:rsidRDefault="00E15E4E">
      <w:pPr>
        <w:framePr w:w="6811" w:h="667" w:hSpace="1131" w:wrap="notBeside" w:vAnchor="text" w:hAnchor="text" w:x="1132" w:y="1"/>
        <w:rPr>
          <w:sz w:val="2"/>
          <w:szCs w:val="2"/>
        </w:rPr>
      </w:pPr>
      <w:r>
        <w:rPr>
          <w:noProof/>
          <w:lang w:bidi="ar-SA"/>
        </w:rPr>
        <w:drawing>
          <wp:inline distT="0" distB="0" distL="0" distR="0">
            <wp:extent cx="4333875" cy="428625"/>
            <wp:effectExtent l="0" t="0" r="9525" b="9525"/>
            <wp:docPr id="231" name="Рисунок 231" descr="image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mage226"/>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333875" cy="428625"/>
                    </a:xfrm>
                    <a:prstGeom prst="rect">
                      <a:avLst/>
                    </a:prstGeom>
                    <a:noFill/>
                    <a:ln>
                      <a:noFill/>
                    </a:ln>
                  </pic:spPr>
                </pic:pic>
              </a:graphicData>
            </a:graphic>
          </wp:inline>
        </w:drawing>
      </w:r>
    </w:p>
    <w:p w:rsidR="008B4F6F" w:rsidRDefault="005F6776">
      <w:pPr>
        <w:pStyle w:val="159"/>
        <w:framePr w:w="298" w:h="200" w:hSpace="1131" w:wrap="notBeside" w:vAnchor="text" w:hAnchor="text" w:x="3338" w:y="-36"/>
        <w:shd w:val="clear" w:color="auto" w:fill="auto"/>
        <w:spacing w:line="200" w:lineRule="exact"/>
      </w:pPr>
      <w:r>
        <w:rPr>
          <w:rStyle w:val="15MicrosoftSansSerif9pt0pt"/>
        </w:rPr>
        <w:t>п—</w:t>
      </w:r>
      <w:r>
        <w:t xml:space="preserve"> 1</w:t>
      </w:r>
    </w:p>
    <w:p w:rsidR="008B4F6F" w:rsidRDefault="008B4F6F">
      <w:pPr>
        <w:rPr>
          <w:sz w:val="2"/>
          <w:szCs w:val="2"/>
        </w:rPr>
      </w:pPr>
    </w:p>
    <w:p w:rsidR="008B4F6F" w:rsidRDefault="005F6776">
      <w:pPr>
        <w:pStyle w:val="501"/>
        <w:shd w:val="clear" w:color="auto" w:fill="auto"/>
        <w:spacing w:before="0" w:after="48" w:line="160" w:lineRule="exact"/>
        <w:ind w:left="740"/>
      </w:pPr>
      <w:r>
        <w:rPr>
          <w:rStyle w:val="501pt2"/>
          <w:b/>
          <w:bCs/>
        </w:rPr>
        <w:t>а</w:t>
      </w:r>
    </w:p>
    <w:p w:rsidR="008B4F6F" w:rsidRDefault="005F6776">
      <w:pPr>
        <w:pStyle w:val="200"/>
        <w:shd w:val="clear" w:color="auto" w:fill="auto"/>
        <w:spacing w:before="0" w:after="0" w:line="269" w:lineRule="exact"/>
        <w:ind w:left="40" w:right="20" w:firstLine="0"/>
        <w:jc w:val="both"/>
      </w:pPr>
      <w:r>
        <w:rPr>
          <w:rStyle w:val="2f7"/>
        </w:rPr>
        <w:t>где М</w:t>
      </w:r>
      <w:r>
        <w:rPr>
          <w:rStyle w:val="afffff0"/>
        </w:rPr>
        <w:t>2</w:t>
      </w:r>
      <w:r>
        <w:rPr>
          <w:rStyle w:val="2f7"/>
        </w:rPr>
        <w:t xml:space="preserve"> = тах|/"(х)| на интервале </w:t>
      </w:r>
      <w:r>
        <w:rPr>
          <w:rStyle w:val="affff6"/>
        </w:rPr>
        <w:t>а</w:t>
      </w:r>
      <w:r>
        <w:rPr>
          <w:rStyle w:val="2f7"/>
        </w:rPr>
        <w:t xml:space="preserve"> &lt; </w:t>
      </w:r>
      <w:r>
        <w:rPr>
          <w:rStyle w:val="affff6"/>
        </w:rPr>
        <w:t>х</w:t>
      </w:r>
      <w:r>
        <w:rPr>
          <w:rStyle w:val="2f7"/>
        </w:rPr>
        <w:t xml:space="preserve"> ^ </w:t>
      </w:r>
      <w:r>
        <w:rPr>
          <w:rStyle w:val="affff6"/>
        </w:rPr>
        <w:t>Ъ.</w:t>
      </w:r>
      <w:r>
        <w:rPr>
          <w:rStyle w:val="2f7"/>
        </w:rPr>
        <w:t xml:space="preserve"> Вам придется использовать это неравенство в упражнениях к данному разделу.</w:t>
      </w:r>
    </w:p>
    <w:p w:rsidR="008B4F6F" w:rsidRDefault="005F6776">
      <w:pPr>
        <w:pStyle w:val="200"/>
        <w:shd w:val="clear" w:color="auto" w:fill="auto"/>
        <w:spacing w:before="0" w:after="0" w:line="269" w:lineRule="exact"/>
        <w:ind w:left="40" w:right="20" w:firstLine="320"/>
        <w:jc w:val="both"/>
      </w:pPr>
      <w:r>
        <w:rPr>
          <w:rStyle w:val="2f7"/>
        </w:rPr>
        <w:t xml:space="preserve">Второй тип ошибки, именуемой </w:t>
      </w:r>
      <w:r>
        <w:rPr>
          <w:rStyle w:val="affff6"/>
        </w:rPr>
        <w:t>ошибкой округления</w:t>
      </w:r>
      <w:r>
        <w:rPr>
          <w:rStyle w:val="2f7"/>
        </w:rPr>
        <w:t xml:space="preserve"> </w:t>
      </w:r>
      <w:r>
        <w:rPr>
          <w:rStyle w:val="2f7"/>
          <w:lang w:val="en-US" w:eastAsia="en-US" w:bidi="en-US"/>
        </w:rPr>
        <w:t xml:space="preserve">(round-off error), </w:t>
      </w:r>
      <w:r>
        <w:rPr>
          <w:rStyle w:val="2f7"/>
        </w:rPr>
        <w:t>вызван ограниченной точностью, с которой действительные числа могут быть представ</w:t>
      </w:r>
      <w:r>
        <w:rPr>
          <w:rStyle w:val="2f7"/>
        </w:rPr>
        <w:softHyphen/>
        <w:t>лены в цифровом компьютере. Эти ошибки возникают не только для всех ирра</w:t>
      </w:r>
      <w:r>
        <w:rPr>
          <w:rStyle w:val="2f7"/>
        </w:rPr>
        <w:softHyphen/>
        <w:t>циональных чисел (которые по определению требуют бесконечного количества цифр для точного представления), но и для многих рациональных чисел. В аб</w:t>
      </w:r>
      <w:r>
        <w:rPr>
          <w:rStyle w:val="2f7"/>
        </w:rPr>
        <w:softHyphen/>
        <w:t>солютном большинстве случаев действительные числа представляются как числа с плавающей точкой</w:t>
      </w:r>
    </w:p>
    <w:p w:rsidR="008B4F6F" w:rsidRDefault="005F6776">
      <w:pPr>
        <w:pStyle w:val="281"/>
        <w:framePr w:h="211" w:vSpace="174" w:wrap="around" w:vAnchor="text" w:hAnchor="margin" w:x="7078" w:y="-7"/>
        <w:shd w:val="clear" w:color="auto" w:fill="auto"/>
        <w:spacing w:before="0" w:after="0" w:line="210" w:lineRule="exact"/>
        <w:ind w:left="100"/>
        <w:jc w:val="left"/>
      </w:pPr>
      <w:r>
        <w:rPr>
          <w:rStyle w:val="28105ptExact"/>
        </w:rPr>
        <w:t>(</w:t>
      </w:r>
      <w:r>
        <w:rPr>
          <w:rStyle w:val="2895pt0ptExact"/>
          <w:spacing w:val="-10"/>
        </w:rPr>
        <w:t>10</w:t>
      </w:r>
      <w:r>
        <w:rPr>
          <w:rStyle w:val="28105ptExact"/>
        </w:rPr>
        <w:t>.</w:t>
      </w:r>
      <w:r>
        <w:rPr>
          <w:rStyle w:val="2895pt0ptExact"/>
          <w:spacing w:val="-10"/>
        </w:rPr>
        <w:t>10</w:t>
      </w:r>
      <w:r>
        <w:rPr>
          <w:rStyle w:val="28105ptExact"/>
        </w:rPr>
        <w:t>)</w:t>
      </w:r>
    </w:p>
    <w:p w:rsidR="008B4F6F" w:rsidRDefault="005F6776">
      <w:pPr>
        <w:pStyle w:val="200"/>
        <w:shd w:val="clear" w:color="auto" w:fill="auto"/>
        <w:spacing w:before="0" w:after="19" w:line="210" w:lineRule="exact"/>
        <w:ind w:left="40" w:firstLine="0"/>
        <w:jc w:val="both"/>
      </w:pPr>
      <w:r>
        <w:rPr>
          <w:rStyle w:val="2f7"/>
          <w:lang w:val="en-US" w:eastAsia="en-US" w:bidi="en-US"/>
        </w:rPr>
        <w:t xml:space="preserve">zb </w:t>
      </w:r>
      <w:r>
        <w:rPr>
          <w:rStyle w:val="afffff6"/>
        </w:rPr>
        <w:t>G?iG?</w:t>
      </w:r>
      <w:r>
        <w:rPr>
          <w:rStyle w:val="2f7"/>
          <w:lang w:val="en-US" w:eastAsia="en-US" w:bidi="en-US"/>
        </w:rPr>
        <w:t xml:space="preserve">2 </w:t>
      </w:r>
      <w:r>
        <w:rPr>
          <w:rStyle w:val="2f7"/>
        </w:rPr>
        <w:t xml:space="preserve">• • • </w:t>
      </w:r>
      <w:r>
        <w:rPr>
          <w:rStyle w:val="2f7"/>
          <w:lang w:val="en-US" w:eastAsia="en-US" w:bidi="en-US"/>
        </w:rPr>
        <w:t xml:space="preserve">dp </w:t>
      </w:r>
      <w:r>
        <w:rPr>
          <w:rStyle w:val="2f7"/>
        </w:rPr>
        <w:t xml:space="preserve">* </w:t>
      </w:r>
      <w:r>
        <w:rPr>
          <w:rStyle w:val="afffff6"/>
        </w:rPr>
        <w:t>j</w:t>
      </w:r>
    </w:p>
    <w:p w:rsidR="008B4F6F" w:rsidRDefault="005F6776">
      <w:pPr>
        <w:pStyle w:val="200"/>
        <w:shd w:val="clear" w:color="auto" w:fill="auto"/>
        <w:spacing w:before="0" w:after="0" w:line="269" w:lineRule="exact"/>
        <w:ind w:left="40" w:right="20" w:firstLine="0"/>
        <w:jc w:val="both"/>
      </w:pPr>
      <w:r>
        <w:rPr>
          <w:rStyle w:val="2f7"/>
        </w:rPr>
        <w:t xml:space="preserve">где </w:t>
      </w:r>
      <w:r>
        <w:rPr>
          <w:rStyle w:val="affff6"/>
        </w:rPr>
        <w:t>В —</w:t>
      </w:r>
      <w:r>
        <w:rPr>
          <w:rStyle w:val="2f7"/>
        </w:rPr>
        <w:t xml:space="preserve"> основание системы счисления, обычно 2 или 16 (или, для глупых каль</w:t>
      </w:r>
      <w:r>
        <w:rPr>
          <w:rStyle w:val="2f7"/>
        </w:rPr>
        <w:softHyphen/>
        <w:t xml:space="preserve">куляторов — 10), </w:t>
      </w:r>
      <w:r>
        <w:rPr>
          <w:rStyle w:val="2f7"/>
          <w:lang w:val="en-US" w:eastAsia="en-US" w:bidi="en-US"/>
        </w:rPr>
        <w:t xml:space="preserve">di, </w:t>
      </w:r>
      <w:r>
        <w:rPr>
          <w:rStyle w:val="2f7"/>
        </w:rPr>
        <w:t>б?</w:t>
      </w:r>
      <w:r>
        <w:rPr>
          <w:rStyle w:val="afffff0"/>
        </w:rPr>
        <w:t>2</w:t>
      </w:r>
      <w:r>
        <w:rPr>
          <w:rStyle w:val="2f7"/>
        </w:rPr>
        <w:t xml:space="preserve">, • • •, </w:t>
      </w:r>
      <w:r>
        <w:rPr>
          <w:rStyle w:val="affff6"/>
          <w:lang w:val="en-US" w:eastAsia="en-US" w:bidi="en-US"/>
        </w:rPr>
        <w:t>d</w:t>
      </w:r>
      <w:r>
        <w:rPr>
          <w:rStyle w:val="affff6"/>
          <w:vertAlign w:val="subscript"/>
          <w:lang w:val="en-US" w:eastAsia="en-US" w:bidi="en-US"/>
        </w:rPr>
        <w:t>p</w:t>
      </w:r>
      <w:r>
        <w:rPr>
          <w:rStyle w:val="2f7"/>
          <w:lang w:val="en-US" w:eastAsia="en-US" w:bidi="en-US"/>
        </w:rPr>
        <w:t xml:space="preserve"> </w:t>
      </w:r>
      <w:r>
        <w:rPr>
          <w:rStyle w:val="2f7"/>
        </w:rPr>
        <w:t xml:space="preserve">— цифры (0 ^ </w:t>
      </w:r>
      <w:r>
        <w:rPr>
          <w:rStyle w:val="affff6"/>
          <w:lang w:val="en-US" w:eastAsia="en-US" w:bidi="en-US"/>
        </w:rPr>
        <w:t xml:space="preserve">di </w:t>
      </w:r>
      <w:r>
        <w:rPr>
          <w:rStyle w:val="affff6"/>
        </w:rPr>
        <w:t>&lt; В</w:t>
      </w:r>
      <w:r>
        <w:rPr>
          <w:rStyle w:val="2f7"/>
        </w:rPr>
        <w:t xml:space="preserve"> для </w:t>
      </w:r>
      <w:r>
        <w:rPr>
          <w:rStyle w:val="affff6"/>
        </w:rPr>
        <w:t>г</w:t>
      </w:r>
      <w:r>
        <w:rPr>
          <w:rStyle w:val="2f7"/>
        </w:rPr>
        <w:t xml:space="preserve"> = 1, </w:t>
      </w:r>
      <w:r>
        <w:rPr>
          <w:rStyle w:val="1ptfc"/>
        </w:rPr>
        <w:t>2,...</w:t>
      </w:r>
      <w:r>
        <w:rPr>
          <w:rStyle w:val="2f7"/>
        </w:rPr>
        <w:t xml:space="preserve"> </w:t>
      </w:r>
      <w:r>
        <w:rPr>
          <w:rStyle w:val="1ptfc"/>
        </w:rPr>
        <w:t>,р</w:t>
      </w:r>
      <w:r>
        <w:rPr>
          <w:rStyle w:val="2f7"/>
        </w:rPr>
        <w:t xml:space="preserve"> и </w:t>
      </w:r>
      <w:r>
        <w:rPr>
          <w:rStyle w:val="affff6"/>
          <w:lang w:val="en-US" w:eastAsia="en-US" w:bidi="en-US"/>
        </w:rPr>
        <w:t>d\</w:t>
      </w:r>
      <w:r>
        <w:rPr>
          <w:rStyle w:val="2f7"/>
          <w:lang w:val="en-US" w:eastAsia="en-US" w:bidi="en-US"/>
        </w:rPr>
        <w:t xml:space="preserve"> </w:t>
      </w:r>
      <w:r>
        <w:rPr>
          <w:rStyle w:val="2f7"/>
        </w:rPr>
        <w:t>&gt; 0, если только само число не равно 0), представляющие дробную часть числа и име</w:t>
      </w:r>
      <w:r>
        <w:rPr>
          <w:rStyle w:val="2f7"/>
        </w:rPr>
        <w:softHyphen/>
        <w:t xml:space="preserve">нуемые </w:t>
      </w:r>
      <w:r>
        <w:rPr>
          <w:rStyle w:val="affff6"/>
        </w:rPr>
        <w:t>мантиссой</w:t>
      </w:r>
      <w:r>
        <w:rPr>
          <w:rStyle w:val="2f7"/>
        </w:rPr>
        <w:t xml:space="preserve"> </w:t>
      </w:r>
      <w:r>
        <w:rPr>
          <w:rStyle w:val="2f7"/>
          <w:lang w:val="en-US" w:eastAsia="en-US" w:bidi="en-US"/>
        </w:rPr>
        <w:t xml:space="preserve">(mantissa); </w:t>
      </w:r>
      <w:r>
        <w:rPr>
          <w:rStyle w:val="affff6"/>
        </w:rPr>
        <w:t>Е</w:t>
      </w:r>
      <w:r>
        <w:rPr>
          <w:rStyle w:val="2f7"/>
        </w:rPr>
        <w:t xml:space="preserve"> — целый </w:t>
      </w:r>
      <w:r>
        <w:rPr>
          <w:rStyle w:val="affff6"/>
        </w:rPr>
        <w:t>показатель степени</w:t>
      </w:r>
      <w:r>
        <w:rPr>
          <w:rStyle w:val="2f7"/>
        </w:rPr>
        <w:t xml:space="preserve">, или </w:t>
      </w:r>
      <w:r>
        <w:rPr>
          <w:rStyle w:val="affff6"/>
        </w:rPr>
        <w:t xml:space="preserve">экспонента </w:t>
      </w:r>
      <w:r>
        <w:rPr>
          <w:rStyle w:val="2f7"/>
          <w:lang w:val="en-US" w:eastAsia="en-US" w:bidi="en-US"/>
        </w:rPr>
        <w:t xml:space="preserve">(exponent) </w:t>
      </w:r>
      <w:r>
        <w:rPr>
          <w:rStyle w:val="2f7"/>
        </w:rPr>
        <w:t>с диапазоном значений, приблизительно симметричным относитель</w:t>
      </w:r>
      <w:r>
        <w:rPr>
          <w:rStyle w:val="2f7"/>
        </w:rPr>
        <w:softHyphen/>
        <w:t>но 0.</w:t>
      </w:r>
    </w:p>
    <w:p w:rsidR="008B4F6F" w:rsidRDefault="005F6776">
      <w:pPr>
        <w:pStyle w:val="200"/>
        <w:shd w:val="clear" w:color="auto" w:fill="auto"/>
        <w:spacing w:before="0" w:after="0" w:line="269" w:lineRule="exact"/>
        <w:ind w:left="40" w:right="20" w:firstLine="320"/>
        <w:jc w:val="both"/>
      </w:pPr>
      <w:r>
        <w:rPr>
          <w:rStyle w:val="2f7"/>
        </w:rPr>
        <w:t xml:space="preserve">Точность представления числа с плавающей точкой зависит от количества </w:t>
      </w:r>
      <w:r>
        <w:rPr>
          <w:rStyle w:val="affff6"/>
        </w:rPr>
        <w:t>значащих цифр</w:t>
      </w:r>
      <w:r>
        <w:rPr>
          <w:rStyle w:val="2f7"/>
        </w:rPr>
        <w:t xml:space="preserve"> </w:t>
      </w:r>
      <w:r>
        <w:rPr>
          <w:rStyle w:val="2f7"/>
          <w:lang w:val="en-US" w:eastAsia="en-US" w:bidi="en-US"/>
        </w:rPr>
        <w:t xml:space="preserve">(significant digits) </w:t>
      </w:r>
      <w:r>
        <w:rPr>
          <w:rStyle w:val="affff6"/>
        </w:rPr>
        <w:t>р</w:t>
      </w:r>
      <w:r>
        <w:rPr>
          <w:rStyle w:val="2f7"/>
        </w:rPr>
        <w:t xml:space="preserve"> в представлении (10.10). Большинство ком</w:t>
      </w:r>
      <w:r>
        <w:rPr>
          <w:rStyle w:val="2f7"/>
        </w:rPr>
        <w:softHyphen/>
        <w:t xml:space="preserve">пьютеров позволяют использовать два или даже три уровня точности: </w:t>
      </w:r>
      <w:r>
        <w:rPr>
          <w:rStyle w:val="affff6"/>
        </w:rPr>
        <w:t>однократ</w:t>
      </w:r>
      <w:r>
        <w:rPr>
          <w:rStyle w:val="affff6"/>
        </w:rPr>
        <w:softHyphen/>
        <w:t>ную точность</w:t>
      </w:r>
      <w:r>
        <w:rPr>
          <w:rStyle w:val="2f7"/>
        </w:rPr>
        <w:t xml:space="preserve"> </w:t>
      </w:r>
      <w:r>
        <w:rPr>
          <w:rStyle w:val="2f7"/>
          <w:lang w:val="en-US" w:eastAsia="en-US" w:bidi="en-US"/>
        </w:rPr>
        <w:t xml:space="preserve">(single precision) </w:t>
      </w:r>
      <w:r>
        <w:rPr>
          <w:rStyle w:val="2f7"/>
        </w:rPr>
        <w:t xml:space="preserve">(обычно от 6 до 7 значащих десятичных цифр), </w:t>
      </w:r>
      <w:r>
        <w:rPr>
          <w:rStyle w:val="affff6"/>
        </w:rPr>
        <w:t>двойную точность</w:t>
      </w:r>
      <w:r>
        <w:rPr>
          <w:rStyle w:val="2f7"/>
        </w:rPr>
        <w:t xml:space="preserve"> </w:t>
      </w:r>
      <w:r>
        <w:rPr>
          <w:rStyle w:val="2f7"/>
          <w:lang w:val="en-US" w:eastAsia="en-US" w:bidi="en-US"/>
        </w:rPr>
        <w:t xml:space="preserve">(double precision) </w:t>
      </w:r>
      <w:r>
        <w:rPr>
          <w:rStyle w:val="2f7"/>
        </w:rPr>
        <w:t xml:space="preserve">(от 13 до 14 значащих десятичных цифр) и </w:t>
      </w:r>
      <w:r>
        <w:rPr>
          <w:rStyle w:val="affff6"/>
        </w:rPr>
        <w:t>расширенную точность</w:t>
      </w:r>
      <w:r>
        <w:rPr>
          <w:rStyle w:val="2f7"/>
        </w:rPr>
        <w:t xml:space="preserve"> </w:t>
      </w:r>
      <w:r>
        <w:rPr>
          <w:rStyle w:val="2f7"/>
          <w:lang w:val="en-US" w:eastAsia="en-US" w:bidi="en-US"/>
        </w:rPr>
        <w:t xml:space="preserve">(extended precision) </w:t>
      </w:r>
      <w:r>
        <w:rPr>
          <w:rStyle w:val="2f7"/>
        </w:rPr>
        <w:t>(от 19 до 20 значащих десятичных цифр). Использование арифметики с большей степенью точности замедляет вы</w:t>
      </w:r>
      <w:r>
        <w:rPr>
          <w:rStyle w:val="2f7"/>
        </w:rPr>
        <w:softHyphen/>
        <w:t>числения, но позволяет преодолеть некоторые проблемы, связанные с ошибками округлений. Может потребоваться использовать более высокую точность только на некоторых этапах работы алгоритма.</w:t>
      </w:r>
    </w:p>
    <w:p w:rsidR="008B4F6F" w:rsidRDefault="005F6776">
      <w:pPr>
        <w:pStyle w:val="200"/>
        <w:shd w:val="clear" w:color="auto" w:fill="auto"/>
        <w:spacing w:before="0" w:after="167" w:line="269" w:lineRule="exact"/>
        <w:ind w:left="40" w:right="20" w:firstLine="320"/>
        <w:jc w:val="both"/>
      </w:pPr>
      <w:r>
        <w:rPr>
          <w:rStyle w:val="2f7"/>
        </w:rPr>
        <w:t xml:space="preserve">Как и в случае любого типа приближений, важно различать </w:t>
      </w:r>
      <w:r>
        <w:rPr>
          <w:rStyle w:val="affff6"/>
        </w:rPr>
        <w:t>абсолютную ошибку</w:t>
      </w:r>
      <w:r>
        <w:rPr>
          <w:rStyle w:val="2f7"/>
        </w:rPr>
        <w:t xml:space="preserve"> </w:t>
      </w:r>
      <w:r>
        <w:rPr>
          <w:rStyle w:val="2f7"/>
          <w:lang w:val="en-US" w:eastAsia="en-US" w:bidi="en-US"/>
        </w:rPr>
        <w:t xml:space="preserve">(absolute error) </w:t>
      </w:r>
      <w:r>
        <w:rPr>
          <w:rStyle w:val="2f7"/>
        </w:rPr>
        <w:t xml:space="preserve">и </w:t>
      </w:r>
      <w:r>
        <w:rPr>
          <w:rStyle w:val="affff6"/>
        </w:rPr>
        <w:t>относительную ошибку</w:t>
      </w:r>
      <w:r>
        <w:rPr>
          <w:rStyle w:val="2f7"/>
        </w:rPr>
        <w:t xml:space="preserve"> </w:t>
      </w:r>
      <w:r>
        <w:rPr>
          <w:rStyle w:val="2f7"/>
          <w:lang w:val="en-US" w:eastAsia="en-US" w:bidi="en-US"/>
        </w:rPr>
        <w:t xml:space="preserve">(relative error) </w:t>
      </w:r>
      <w:r>
        <w:rPr>
          <w:rStyle w:val="2f7"/>
        </w:rPr>
        <w:t xml:space="preserve">представления числа а* его приближением </w:t>
      </w:r>
      <w:r>
        <w:rPr>
          <w:rStyle w:val="affff6"/>
        </w:rPr>
        <w:t>а:</w:t>
      </w:r>
    </w:p>
    <w:p w:rsidR="008B4F6F" w:rsidRDefault="005F6776">
      <w:pPr>
        <w:pStyle w:val="149"/>
        <w:framePr w:h="201" w:wrap="around" w:vAnchor="text" w:hAnchor="margin" w:x="7117" w:y="14"/>
        <w:shd w:val="clear" w:color="auto" w:fill="auto"/>
        <w:spacing w:line="200" w:lineRule="exact"/>
        <w:ind w:left="100"/>
      </w:pPr>
      <w:r>
        <w:rPr>
          <w:rStyle w:val="149Candara10ptExact"/>
        </w:rPr>
        <w:t>(</w:t>
      </w:r>
      <w:r>
        <w:t>10</w:t>
      </w:r>
      <w:r>
        <w:rPr>
          <w:rStyle w:val="149Candara10ptExact"/>
        </w:rPr>
        <w:t>.</w:t>
      </w:r>
      <w:r>
        <w:t>11</w:t>
      </w:r>
      <w:r>
        <w:rPr>
          <w:rStyle w:val="149Candara10ptExact"/>
        </w:rPr>
        <w:t>)</w:t>
      </w:r>
    </w:p>
    <w:p w:rsidR="008B4F6F" w:rsidRDefault="005F6776">
      <w:pPr>
        <w:pStyle w:val="200"/>
        <w:shd w:val="clear" w:color="auto" w:fill="auto"/>
        <w:spacing w:before="0" w:after="188" w:line="210" w:lineRule="exact"/>
        <w:ind w:left="40" w:firstLine="0"/>
        <w:jc w:val="both"/>
      </w:pPr>
      <w:r>
        <w:rPr>
          <w:rStyle w:val="2f7"/>
        </w:rPr>
        <w:t xml:space="preserve">Абсолютная ошибка = </w:t>
      </w:r>
      <w:r>
        <w:rPr>
          <w:rStyle w:val="affff6"/>
        </w:rPr>
        <w:t>\а — а</w:t>
      </w:r>
      <w:r>
        <w:rPr>
          <w:rStyle w:val="2f7"/>
        </w:rPr>
        <w:t>*\,</w:t>
      </w:r>
    </w:p>
    <w:p w:rsidR="008B4F6F" w:rsidRDefault="005F6776">
      <w:pPr>
        <w:pStyle w:val="1500"/>
        <w:framePr w:h="222" w:wrap="around" w:vAnchor="text" w:hAnchor="margin" w:x="7121" w:y="-19"/>
        <w:shd w:val="clear" w:color="auto" w:fill="auto"/>
        <w:spacing w:line="220" w:lineRule="exact"/>
        <w:ind w:left="100"/>
      </w:pPr>
      <w:r>
        <w:rPr>
          <w:rStyle w:val="150SegoeUI11pt0ptExact"/>
        </w:rPr>
        <w:t>(</w:t>
      </w:r>
      <w:r>
        <w:rPr>
          <w:spacing w:val="-10"/>
        </w:rPr>
        <w:t>10</w:t>
      </w:r>
      <w:r>
        <w:rPr>
          <w:rStyle w:val="150SegoeUI11pt0ptExact"/>
        </w:rPr>
        <w:t>.</w:t>
      </w:r>
      <w:r>
        <w:rPr>
          <w:spacing w:val="-10"/>
        </w:rPr>
        <w:t>12</w:t>
      </w:r>
      <w:r>
        <w:rPr>
          <w:rStyle w:val="150SegoeUI11pt0ptExact"/>
        </w:rPr>
        <w:t>)</w:t>
      </w:r>
    </w:p>
    <w:p w:rsidR="008B4F6F" w:rsidRDefault="005F6776">
      <w:pPr>
        <w:pStyle w:val="200"/>
        <w:shd w:val="clear" w:color="auto" w:fill="auto"/>
        <w:spacing w:before="0" w:after="0" w:line="210" w:lineRule="exact"/>
        <w:ind w:right="20" w:firstLine="0"/>
      </w:pPr>
      <w:r>
        <w:rPr>
          <w:rStyle w:val="2f7"/>
        </w:rPr>
        <w:t>Относительная ошибка =</w:t>
      </w:r>
    </w:p>
    <w:p w:rsidR="008B4F6F" w:rsidRDefault="00E15E4E">
      <w:pPr>
        <w:framePr w:h="230" w:hSpace="2174" w:wrap="notBeside" w:vAnchor="text" w:hAnchor="text" w:x="4976" w:y="1"/>
        <w:jc w:val="center"/>
        <w:rPr>
          <w:sz w:val="2"/>
          <w:szCs w:val="2"/>
        </w:rPr>
      </w:pPr>
      <w:r>
        <w:rPr>
          <w:noProof/>
          <w:lang w:bidi="ar-SA"/>
        </w:rPr>
        <w:drawing>
          <wp:inline distT="0" distB="0" distL="0" distR="0">
            <wp:extent cx="390525" cy="152400"/>
            <wp:effectExtent l="0" t="0" r="9525" b="0"/>
            <wp:docPr id="232" name="Рисунок 232" descr="image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age22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390525" cy="152400"/>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110" w:after="0" w:line="210" w:lineRule="exact"/>
        <w:ind w:left="40" w:firstLine="0"/>
        <w:jc w:val="both"/>
      </w:pPr>
      <w:r>
        <w:rPr>
          <w:rStyle w:val="2f7"/>
        </w:rPr>
        <w:t xml:space="preserve">(Относительная ошибка не определена при </w:t>
      </w:r>
      <w:r>
        <w:rPr>
          <w:rStyle w:val="affff6"/>
        </w:rPr>
        <w:t>а</w:t>
      </w:r>
      <w:r>
        <w:rPr>
          <w:rStyle w:val="2f7"/>
        </w:rPr>
        <w:t>* = 0.)</w:t>
      </w:r>
      <w:r>
        <w:br w:type="page"/>
      </w:r>
    </w:p>
    <w:p w:rsidR="008B4F6F" w:rsidRDefault="005F6776">
      <w:pPr>
        <w:pStyle w:val="200"/>
        <w:shd w:val="clear" w:color="auto" w:fill="auto"/>
        <w:spacing w:before="0" w:after="0" w:line="271" w:lineRule="exact"/>
        <w:ind w:left="60" w:right="200" w:firstLine="320"/>
        <w:jc w:val="both"/>
      </w:pPr>
      <w:r>
        <w:rPr>
          <w:rStyle w:val="2f7"/>
        </w:rPr>
        <w:lastRenderedPageBreak/>
        <w:t>Очень большие и очень маленькие числа не могут быть представлены в ариф</w:t>
      </w:r>
      <w:r>
        <w:rPr>
          <w:rStyle w:val="2f7"/>
        </w:rPr>
        <w:softHyphen/>
        <w:t xml:space="preserve">метике с плавающей точкой из-за явлений, называющихся соответственно </w:t>
      </w:r>
      <w:r>
        <w:rPr>
          <w:rStyle w:val="affff6"/>
        </w:rPr>
        <w:t>пе</w:t>
      </w:r>
      <w:r>
        <w:rPr>
          <w:rStyle w:val="affff6"/>
        </w:rPr>
        <w:softHyphen/>
        <w:t>реполнением</w:t>
      </w:r>
      <w:r>
        <w:rPr>
          <w:rStyle w:val="2f7"/>
        </w:rPr>
        <w:t xml:space="preserve"> </w:t>
      </w:r>
      <w:r>
        <w:rPr>
          <w:rStyle w:val="2f7"/>
          <w:lang w:val="en-US" w:eastAsia="en-US" w:bidi="en-US"/>
        </w:rPr>
        <w:t xml:space="preserve">(overflow) </w:t>
      </w:r>
      <w:r>
        <w:rPr>
          <w:rStyle w:val="2f7"/>
        </w:rPr>
        <w:t xml:space="preserve">и </w:t>
      </w:r>
      <w:r>
        <w:rPr>
          <w:rStyle w:val="affff6"/>
        </w:rPr>
        <w:t>опустошением</w:t>
      </w:r>
      <w:r>
        <w:rPr>
          <w:rStyle w:val="2f7"/>
        </w:rPr>
        <w:t xml:space="preserve">, или </w:t>
      </w:r>
      <w:r>
        <w:rPr>
          <w:rStyle w:val="affff6"/>
        </w:rPr>
        <w:t>антипереполнением</w:t>
      </w:r>
      <w:r>
        <w:rPr>
          <w:rStyle w:val="2f7"/>
        </w:rPr>
        <w:t xml:space="preserve"> </w:t>
      </w:r>
      <w:r>
        <w:rPr>
          <w:rStyle w:val="2f7"/>
          <w:lang w:val="en-US" w:eastAsia="en-US" w:bidi="en-US"/>
        </w:rPr>
        <w:t xml:space="preserve">(underflow). </w:t>
      </w:r>
      <w:r>
        <w:rPr>
          <w:rStyle w:val="2f7"/>
        </w:rPr>
        <w:t>Типичные примеры переполнения возникают при перемножении больших чисел или делении на очень маленькие числа. Иногда таких проблем можно избежать, просто внеся небольшие изменения в порядок вычисления выражения (например, (</w:t>
      </w:r>
      <w:r>
        <w:rPr>
          <w:rStyle w:val="afffff0"/>
        </w:rPr>
        <w:t>10</w:t>
      </w:r>
      <w:r>
        <w:rPr>
          <w:rStyle w:val="afffff0"/>
          <w:vertAlign w:val="superscript"/>
        </w:rPr>
        <w:t>29</w:t>
      </w:r>
      <w:r>
        <w:rPr>
          <w:rStyle w:val="2f7"/>
        </w:rPr>
        <w:t xml:space="preserve"> • II</w:t>
      </w:r>
      <w:r>
        <w:rPr>
          <w:rStyle w:val="afffff0"/>
          <w:vertAlign w:val="superscript"/>
        </w:rPr>
        <w:t>30</w:t>
      </w:r>
      <w:r>
        <w:rPr>
          <w:rStyle w:val="2f7"/>
        </w:rPr>
        <w:t>)/</w:t>
      </w:r>
      <w:r>
        <w:rPr>
          <w:rStyle w:val="afffff0"/>
        </w:rPr>
        <w:t>12</w:t>
      </w:r>
      <w:r>
        <w:rPr>
          <w:rStyle w:val="afffff0"/>
          <w:vertAlign w:val="superscript"/>
        </w:rPr>
        <w:t>30</w:t>
      </w:r>
      <w:r>
        <w:rPr>
          <w:rStyle w:val="2f7"/>
        </w:rPr>
        <w:t xml:space="preserve"> = </w:t>
      </w:r>
      <w:r>
        <w:rPr>
          <w:rStyle w:val="afffff0"/>
        </w:rPr>
        <w:t>10</w:t>
      </w:r>
      <w:r>
        <w:rPr>
          <w:rStyle w:val="afffff0"/>
          <w:vertAlign w:val="superscript"/>
        </w:rPr>
        <w:t>29</w:t>
      </w:r>
      <w:r>
        <w:rPr>
          <w:rStyle w:val="2f7"/>
        </w:rPr>
        <w:t xml:space="preserve"> • (</w:t>
      </w:r>
      <w:r>
        <w:rPr>
          <w:rStyle w:val="afffff0"/>
        </w:rPr>
        <w:t>11</w:t>
      </w:r>
      <w:r>
        <w:rPr>
          <w:rStyle w:val="2f7"/>
        </w:rPr>
        <w:t>/</w:t>
      </w:r>
      <w:r>
        <w:rPr>
          <w:rStyle w:val="afffff0"/>
        </w:rPr>
        <w:t>12</w:t>
      </w:r>
      <w:r>
        <w:rPr>
          <w:rStyle w:val="2f7"/>
        </w:rPr>
        <w:t>)</w:t>
      </w:r>
      <w:r>
        <w:rPr>
          <w:rStyle w:val="2f7"/>
          <w:vertAlign w:val="superscript"/>
        </w:rPr>
        <w:t>30</w:t>
      </w:r>
      <w:r>
        <w:rPr>
          <w:rStyle w:val="2f7"/>
        </w:rPr>
        <w:t>), заменяя выражение эквивалентным (напри</w:t>
      </w:r>
      <w:r>
        <w:rPr>
          <w:rStyle w:val="2f7"/>
        </w:rPr>
        <w:softHyphen/>
        <w:t>мер, вычисление С</w:t>
      </w:r>
      <w:r>
        <w:rPr>
          <w:rStyle w:val="afffff0"/>
          <w:vertAlign w:val="superscript"/>
        </w:rPr>
        <w:t>2</w:t>
      </w:r>
      <w:r>
        <w:rPr>
          <w:rStyle w:val="afffff0"/>
          <w:vertAlign w:val="subscript"/>
        </w:rPr>
        <w:t>00</w:t>
      </w:r>
      <w:r>
        <w:rPr>
          <w:rStyle w:val="2f7"/>
        </w:rPr>
        <w:t xml:space="preserve"> не как </w:t>
      </w:r>
      <w:r>
        <w:rPr>
          <w:rStyle w:val="afffff0"/>
        </w:rPr>
        <w:t>100</w:t>
      </w:r>
      <w:r>
        <w:rPr>
          <w:rStyle w:val="2f7"/>
        </w:rPr>
        <w:t>!/(</w:t>
      </w:r>
      <w:r>
        <w:rPr>
          <w:rStyle w:val="afffff0"/>
        </w:rPr>
        <w:t>2</w:t>
      </w:r>
      <w:r>
        <w:rPr>
          <w:rStyle w:val="2f7"/>
        </w:rPr>
        <w:t xml:space="preserve">! </w:t>
      </w:r>
      <w:r>
        <w:rPr>
          <w:rStyle w:val="afffff0"/>
        </w:rPr>
        <w:t>(100</w:t>
      </w:r>
      <w:r>
        <w:rPr>
          <w:rStyle w:val="2f7"/>
        </w:rPr>
        <w:t xml:space="preserve"> — </w:t>
      </w:r>
      <w:r>
        <w:rPr>
          <w:rStyle w:val="afffff0"/>
        </w:rPr>
        <w:t>2</w:t>
      </w:r>
      <w:r>
        <w:rPr>
          <w:rStyle w:val="2f7"/>
        </w:rPr>
        <w:t xml:space="preserve">)!), а как </w:t>
      </w:r>
      <w:r>
        <w:rPr>
          <w:rStyle w:val="afffff0"/>
        </w:rPr>
        <w:t>(100</w:t>
      </w:r>
      <w:r>
        <w:rPr>
          <w:rStyle w:val="2f7"/>
        </w:rPr>
        <w:t xml:space="preserve"> • </w:t>
      </w:r>
      <w:r>
        <w:rPr>
          <w:rStyle w:val="afffff0"/>
        </w:rPr>
        <w:t>99</w:t>
      </w:r>
      <w:r>
        <w:rPr>
          <w:rStyle w:val="2f7"/>
        </w:rPr>
        <w:t>)/</w:t>
      </w:r>
      <w:r>
        <w:rPr>
          <w:rStyle w:val="afffff0"/>
        </w:rPr>
        <w:t>2</w:t>
      </w:r>
      <w:r>
        <w:rPr>
          <w:rStyle w:val="2f7"/>
        </w:rPr>
        <w:t>) или вычисляя логарифм выражения вместо его значения.</w:t>
      </w:r>
    </w:p>
    <w:p w:rsidR="008B4F6F" w:rsidRDefault="005F6776">
      <w:pPr>
        <w:pStyle w:val="200"/>
        <w:shd w:val="clear" w:color="auto" w:fill="auto"/>
        <w:spacing w:before="0" w:after="0" w:line="271" w:lineRule="exact"/>
        <w:ind w:left="60" w:right="200" w:firstLine="320"/>
        <w:jc w:val="both"/>
      </w:pPr>
      <w:r>
        <w:rPr>
          <w:rStyle w:val="2f7"/>
        </w:rPr>
        <w:t>Опустошение происходит, когда результат операции представляет собой нену</w:t>
      </w:r>
      <w:r>
        <w:rPr>
          <w:rStyle w:val="2f7"/>
        </w:rPr>
        <w:softHyphen/>
        <w:t>левую дробь со столь малым значением, что она не может быть представлена ненулевым числом с плавающей точкой. Обычно такие числа заменяются нулем, но при этом аппаратным обеспечением генерируется специальный сигнал, указы</w:t>
      </w:r>
      <w:r>
        <w:rPr>
          <w:rStyle w:val="2f7"/>
        </w:rPr>
        <w:softHyphen/>
        <w:t>вающий, что произошло опустошение.</w:t>
      </w:r>
    </w:p>
    <w:p w:rsidR="008B4F6F" w:rsidRDefault="005F6776">
      <w:pPr>
        <w:pStyle w:val="200"/>
        <w:shd w:val="clear" w:color="auto" w:fill="auto"/>
        <w:spacing w:before="0" w:after="0" w:line="271" w:lineRule="exact"/>
        <w:ind w:left="60" w:right="200" w:firstLine="320"/>
        <w:jc w:val="both"/>
      </w:pPr>
      <w:r>
        <w:rPr>
          <w:rStyle w:val="2f7"/>
        </w:rPr>
        <w:t>Важно помнить, что кроме неточностей представления чисел арифметические операции, выполняемые компьютером, также не всегда точны. В частности, вы</w:t>
      </w:r>
      <w:r>
        <w:rPr>
          <w:rStyle w:val="2f7"/>
        </w:rPr>
        <w:softHyphen/>
        <w:t xml:space="preserve">читание двух близких чисел с плавающей точкой может вызвать резкий рост относительной ошибки. Это явление носит название </w:t>
      </w:r>
      <w:r>
        <w:rPr>
          <w:rStyle w:val="affff6"/>
        </w:rPr>
        <w:t xml:space="preserve">потери значащих разрядов </w:t>
      </w:r>
      <w:r>
        <w:rPr>
          <w:rStyle w:val="2f7"/>
          <w:lang w:val="en-US" w:eastAsia="en-US" w:bidi="en-US"/>
        </w:rPr>
        <w:t>(subtractive cancellation).</w:t>
      </w:r>
    </w:p>
    <w:p w:rsidR="008B4F6F" w:rsidRDefault="005F6776">
      <w:pPr>
        <w:pStyle w:val="200"/>
        <w:shd w:val="clear" w:color="auto" w:fill="auto"/>
        <w:spacing w:before="0" w:after="0" w:line="494" w:lineRule="exact"/>
        <w:ind w:left="60" w:firstLine="0"/>
        <w:jc w:val="both"/>
      </w:pPr>
      <w:r>
        <w:rPr>
          <w:rStyle w:val="2f7"/>
        </w:rPr>
        <w:t>Пример 1. Рассмотрим два иррациональных числа</w:t>
      </w:r>
    </w:p>
    <w:p w:rsidR="008B4F6F" w:rsidRDefault="005F6776">
      <w:pPr>
        <w:pStyle w:val="200"/>
        <w:shd w:val="clear" w:color="auto" w:fill="auto"/>
        <w:spacing w:before="0" w:after="0" w:line="494" w:lineRule="exact"/>
        <w:ind w:left="960" w:firstLine="0"/>
        <w:jc w:val="left"/>
      </w:pPr>
      <w:r>
        <w:rPr>
          <w:rStyle w:val="2f7"/>
        </w:rPr>
        <w:t xml:space="preserve">а* = тг = 3.14159265... и /Г = тг - </w:t>
      </w:r>
      <w:r>
        <w:rPr>
          <w:rStyle w:val="afffff0"/>
        </w:rPr>
        <w:t>6</w:t>
      </w:r>
      <w:r>
        <w:rPr>
          <w:rStyle w:val="2f7"/>
        </w:rPr>
        <w:t xml:space="preserve"> • 10</w:t>
      </w:r>
      <w:r>
        <w:rPr>
          <w:rStyle w:val="afffff0"/>
        </w:rPr>
        <w:t>"</w:t>
      </w:r>
      <w:r>
        <w:rPr>
          <w:rStyle w:val="afffff0"/>
          <w:vertAlign w:val="superscript"/>
        </w:rPr>
        <w:t>7</w:t>
      </w:r>
      <w:r>
        <w:rPr>
          <w:rStyle w:val="2f7"/>
        </w:rPr>
        <w:t xml:space="preserve"> - 3.14159205</w:t>
      </w:r>
    </w:p>
    <w:p w:rsidR="008B4F6F" w:rsidRDefault="005F6776">
      <w:pPr>
        <w:pStyle w:val="200"/>
        <w:shd w:val="clear" w:color="auto" w:fill="auto"/>
        <w:spacing w:before="0" w:after="0" w:line="494" w:lineRule="exact"/>
        <w:ind w:left="60" w:firstLine="0"/>
        <w:jc w:val="both"/>
      </w:pPr>
      <w:r>
        <w:rPr>
          <w:rStyle w:val="2f7"/>
        </w:rPr>
        <w:t xml:space="preserve">представленных числами с плавающей точкой </w:t>
      </w:r>
      <w:r>
        <w:rPr>
          <w:rStyle w:val="affff6"/>
        </w:rPr>
        <w:t>а</w:t>
      </w:r>
      <w:r>
        <w:rPr>
          <w:rStyle w:val="2f7"/>
        </w:rPr>
        <w:t xml:space="preserve"> = 0.3141593* 10</w:t>
      </w:r>
      <w:r>
        <w:rPr>
          <w:rStyle w:val="afffff0"/>
          <w:vertAlign w:val="superscript"/>
        </w:rPr>
        <w:t>1</w:t>
      </w:r>
      <w:r>
        <w:rPr>
          <w:rStyle w:val="2f7"/>
        </w:rPr>
        <w:t xml:space="preserve"> и </w:t>
      </w:r>
      <w:r>
        <w:rPr>
          <w:rStyle w:val="affff6"/>
        </w:rPr>
        <w:t>/3 =</w:t>
      </w:r>
      <w:r>
        <w:rPr>
          <w:rStyle w:val="2f7"/>
        </w:rPr>
        <w:t xml:space="preserve"> 0.3141592*</w:t>
      </w:r>
    </w:p>
    <w:p w:rsidR="008B4F6F" w:rsidRDefault="005F6776">
      <w:pPr>
        <w:pStyle w:val="200"/>
        <w:shd w:val="clear" w:color="auto" w:fill="auto"/>
        <w:spacing w:before="0" w:after="198" w:line="210" w:lineRule="exact"/>
        <w:ind w:left="60" w:firstLine="0"/>
        <w:jc w:val="both"/>
      </w:pPr>
      <w:r>
        <w:rPr>
          <w:rStyle w:val="2f7"/>
        </w:rPr>
        <w:t>• 10</w:t>
      </w:r>
      <w:r>
        <w:rPr>
          <w:rStyle w:val="afffff0"/>
          <w:vertAlign w:val="superscript"/>
        </w:rPr>
        <w:t>1</w:t>
      </w:r>
      <w:r>
        <w:rPr>
          <w:rStyle w:val="2f7"/>
        </w:rPr>
        <w:t xml:space="preserve"> соответственно. Относительные ошибки этих приближений малы:</w:t>
      </w:r>
    </w:p>
    <w:p w:rsidR="008B4F6F" w:rsidRDefault="005F6776">
      <w:pPr>
        <w:pStyle w:val="46"/>
        <w:shd w:val="clear" w:color="auto" w:fill="auto"/>
        <w:tabs>
          <w:tab w:val="right" w:pos="5017"/>
          <w:tab w:val="center" w:pos="5624"/>
        </w:tabs>
        <w:spacing w:before="0" w:line="210" w:lineRule="exact"/>
        <w:ind w:left="2260"/>
      </w:pPr>
      <w:r>
        <w:fldChar w:fldCharType="begin"/>
      </w:r>
      <w:r>
        <w:instrText xml:space="preserve"> TOC \o "1-5" \h \z </w:instrText>
      </w:r>
      <w:r>
        <w:fldChar w:fldCharType="separate"/>
      </w:r>
      <w:r>
        <w:rPr>
          <w:rStyle w:val="affa"/>
        </w:rPr>
        <w:t xml:space="preserve">[а </w:t>
      </w:r>
      <w:r>
        <w:rPr>
          <w:rStyle w:val="1ptfe"/>
        </w:rPr>
        <w:t>—а*1</w:t>
      </w:r>
      <w:r>
        <w:rPr>
          <w:rStyle w:val="aff5"/>
        </w:rPr>
        <w:t xml:space="preserve"> _ </w:t>
      </w:r>
      <w:r>
        <w:rPr>
          <w:rStyle w:val="affa"/>
        </w:rPr>
        <w:t>0.0000003...</w:t>
      </w:r>
      <w:r>
        <w:rPr>
          <w:rStyle w:val="aff5"/>
        </w:rPr>
        <w:tab/>
        <w:t>4</w:t>
      </w:r>
      <w:r>
        <w:rPr>
          <w:rStyle w:val="aff5"/>
        </w:rPr>
        <w:tab/>
      </w:r>
      <w:r>
        <w:rPr>
          <w:rStyle w:val="afffff7"/>
          <w:vertAlign w:val="subscript"/>
        </w:rPr>
        <w:t>7</w:t>
      </w:r>
    </w:p>
    <w:p w:rsidR="008B4F6F" w:rsidRDefault="005F6776">
      <w:pPr>
        <w:pStyle w:val="46"/>
        <w:shd w:val="clear" w:color="auto" w:fill="auto"/>
        <w:tabs>
          <w:tab w:val="right" w:pos="3993"/>
          <w:tab w:val="right" w:pos="4786"/>
          <w:tab w:val="right" w:pos="5017"/>
        </w:tabs>
        <w:spacing w:before="0" w:after="337" w:line="210" w:lineRule="exact"/>
        <w:ind w:left="2480"/>
      </w:pPr>
      <w:r>
        <w:rPr>
          <w:rStyle w:val="aff5"/>
        </w:rPr>
        <w:t>а*</w:t>
      </w:r>
      <w:r>
        <w:rPr>
          <w:rStyle w:val="aff5"/>
        </w:rPr>
        <w:tab/>
      </w:r>
      <w:r>
        <w:rPr>
          <w:rStyle w:val="afffff7"/>
        </w:rPr>
        <w:t>7</w:t>
      </w:r>
      <w:r>
        <w:rPr>
          <w:rStyle w:val="aff5"/>
        </w:rPr>
        <w:t>г</w:t>
      </w:r>
      <w:r>
        <w:rPr>
          <w:rStyle w:val="aff5"/>
        </w:rPr>
        <w:tab/>
      </w:r>
      <w:r>
        <w:rPr>
          <w:rStyle w:val="aff5"/>
          <w:vertAlign w:val="superscript"/>
        </w:rPr>
        <w:t>&lt;</w:t>
      </w:r>
      <w:r>
        <w:rPr>
          <w:rStyle w:val="aff5"/>
        </w:rPr>
        <w:tab/>
        <w:t>3</w:t>
      </w:r>
    </w:p>
    <w:p w:rsidR="008B4F6F" w:rsidRDefault="005F6776">
      <w:pPr>
        <w:pStyle w:val="46"/>
        <w:shd w:val="clear" w:color="auto" w:fill="auto"/>
        <w:tabs>
          <w:tab w:val="center" w:pos="2544"/>
          <w:tab w:val="center" w:pos="3096"/>
          <w:tab w:val="left" w:pos="3338"/>
          <w:tab w:val="right" w:pos="5017"/>
          <w:tab w:val="center" w:pos="5624"/>
        </w:tabs>
        <w:spacing w:before="0" w:line="210" w:lineRule="exact"/>
        <w:ind w:left="60"/>
      </w:pPr>
      <w:r>
        <w:rPr>
          <w:rStyle w:val="aff5"/>
          <w:vertAlign w:val="superscript"/>
        </w:rPr>
        <w:t>И</w:t>
      </w:r>
      <w:r>
        <w:rPr>
          <w:rStyle w:val="aff5"/>
        </w:rPr>
        <w:tab/>
      </w:r>
      <w:r>
        <w:rPr>
          <w:rStyle w:val="1ptff"/>
        </w:rPr>
        <w:t>\Р-Р*\</w:t>
      </w:r>
      <w:r>
        <w:rPr>
          <w:rStyle w:val="1ptff0"/>
        </w:rPr>
        <w:tab/>
        <w:t>_</w:t>
      </w:r>
      <w:r>
        <w:rPr>
          <w:rStyle w:val="aff5"/>
        </w:rPr>
        <w:tab/>
      </w:r>
      <w:r>
        <w:rPr>
          <w:rStyle w:val="affa"/>
        </w:rPr>
        <w:t>0.00000005...</w:t>
      </w:r>
      <w:r>
        <w:rPr>
          <w:rStyle w:val="aff5"/>
        </w:rPr>
        <w:tab/>
      </w:r>
      <w:r>
        <w:rPr>
          <w:rStyle w:val="afffff7"/>
        </w:rPr>
        <w:t>1</w:t>
      </w:r>
      <w:r>
        <w:rPr>
          <w:rStyle w:val="aff5"/>
        </w:rPr>
        <w:tab/>
      </w:r>
      <w:r>
        <w:rPr>
          <w:rStyle w:val="afffff7"/>
          <w:vertAlign w:val="subscript"/>
        </w:rPr>
        <w:t>7</w:t>
      </w:r>
    </w:p>
    <w:p w:rsidR="008B4F6F" w:rsidRDefault="005F6776">
      <w:pPr>
        <w:pStyle w:val="46"/>
        <w:shd w:val="clear" w:color="auto" w:fill="auto"/>
        <w:tabs>
          <w:tab w:val="center" w:pos="3434"/>
          <w:tab w:val="right" w:pos="3769"/>
          <w:tab w:val="right" w:pos="5070"/>
          <w:tab w:val="right" w:pos="4040"/>
          <w:tab w:val="right" w:pos="4537"/>
          <w:tab w:val="right" w:pos="4902"/>
          <w:tab w:val="right" w:pos="5106"/>
        </w:tabs>
        <w:spacing w:before="0" w:after="19" w:line="210" w:lineRule="exact"/>
        <w:ind w:left="2480"/>
      </w:pPr>
      <w:r>
        <w:rPr>
          <w:rStyle w:val="1ptff0"/>
        </w:rPr>
        <w:t>0*</w:t>
      </w:r>
      <w:r>
        <w:rPr>
          <w:rStyle w:val="aff5"/>
        </w:rPr>
        <w:tab/>
        <w:t>7Г</w:t>
      </w:r>
      <w:r>
        <w:rPr>
          <w:rStyle w:val="aff5"/>
        </w:rPr>
        <w:tab/>
        <w:t>—</w:t>
      </w:r>
      <w:r>
        <w:rPr>
          <w:rStyle w:val="aff5"/>
        </w:rPr>
        <w:tab/>
      </w:r>
      <w:r>
        <w:rPr>
          <w:rStyle w:val="afffff7"/>
        </w:rPr>
        <w:t>6</w:t>
      </w:r>
      <w:r>
        <w:rPr>
          <w:rStyle w:val="aff5"/>
        </w:rPr>
        <w:tab/>
        <w:t>*</w:t>
      </w:r>
      <w:r>
        <w:rPr>
          <w:rStyle w:val="aff5"/>
        </w:rPr>
        <w:tab/>
        <w:t>10</w:t>
      </w:r>
      <w:r>
        <w:rPr>
          <w:rStyle w:val="afffff7"/>
          <w:vertAlign w:val="superscript"/>
        </w:rPr>
        <w:t>-7</w:t>
      </w:r>
      <w:r>
        <w:rPr>
          <w:rStyle w:val="aff5"/>
          <w:vertAlign w:val="superscript"/>
        </w:rPr>
        <w:tab/>
        <w:t>&lt;</w:t>
      </w:r>
      <w:r>
        <w:rPr>
          <w:rStyle w:val="aff5"/>
        </w:rPr>
        <w:tab/>
        <w:t>3</w:t>
      </w:r>
    </w:p>
    <w:p w:rsidR="008B4F6F" w:rsidRDefault="005F6776">
      <w:pPr>
        <w:pStyle w:val="46"/>
        <w:shd w:val="clear" w:color="auto" w:fill="auto"/>
        <w:spacing w:before="0" w:after="101" w:line="271" w:lineRule="exact"/>
        <w:ind w:left="60" w:right="200"/>
      </w:pPr>
      <w:r>
        <w:rPr>
          <w:rStyle w:val="aff5"/>
        </w:rPr>
        <w:t xml:space="preserve">соответственно. Относительная ошибка представления разностиу* </w:t>
      </w:r>
      <w:r>
        <w:rPr>
          <w:rStyle w:val="1ptff0"/>
        </w:rPr>
        <w:t>= а* — /3*</w:t>
      </w:r>
      <w:r>
        <w:rPr>
          <w:rStyle w:val="aff5"/>
        </w:rPr>
        <w:t xml:space="preserve"> раз</w:t>
      </w:r>
      <w:r>
        <w:rPr>
          <w:rStyle w:val="aff5"/>
        </w:rPr>
        <w:softHyphen/>
        <w:t xml:space="preserve">ностью представлений числами с плавающей точкой </w:t>
      </w:r>
      <w:r>
        <w:rPr>
          <w:rStyle w:val="afffff7"/>
        </w:rPr>
        <w:t>7</w:t>
      </w:r>
      <w:r>
        <w:rPr>
          <w:rStyle w:val="aff5"/>
        </w:rPr>
        <w:t xml:space="preserve"> = </w:t>
      </w:r>
      <w:r>
        <w:rPr>
          <w:rStyle w:val="1ptff0"/>
        </w:rPr>
        <w:t>а — (3</w:t>
      </w:r>
      <w:r>
        <w:rPr>
          <w:rStyle w:val="aff5"/>
        </w:rPr>
        <w:t xml:space="preserve"> равна</w:t>
      </w:r>
    </w:p>
    <w:p w:rsidR="008B4F6F" w:rsidRDefault="005F6776">
      <w:pPr>
        <w:pStyle w:val="46"/>
        <w:shd w:val="clear" w:color="auto" w:fill="auto"/>
        <w:tabs>
          <w:tab w:val="center" w:pos="3434"/>
          <w:tab w:val="right" w:pos="4573"/>
          <w:tab w:val="right" w:pos="5218"/>
          <w:tab w:val="center" w:pos="5410"/>
        </w:tabs>
        <w:spacing w:before="0" w:after="139" w:line="295" w:lineRule="exact"/>
        <w:ind w:left="2700" w:right="2500" w:hanging="220"/>
        <w:jc w:val="left"/>
      </w:pPr>
      <w:r>
        <w:rPr>
          <w:rStyle w:val="afffff7"/>
        </w:rPr>
        <w:t>|7</w:t>
      </w:r>
      <w:r>
        <w:rPr>
          <w:rStyle w:val="aff5"/>
        </w:rPr>
        <w:t xml:space="preserve"> — </w:t>
      </w:r>
      <w:r>
        <w:rPr>
          <w:rStyle w:val="afffff7"/>
        </w:rPr>
        <w:t>7</w:t>
      </w:r>
      <w:r>
        <w:rPr>
          <w:rStyle w:val="aff5"/>
        </w:rPr>
        <w:t xml:space="preserve">*| </w:t>
      </w:r>
      <w:r>
        <w:rPr>
          <w:rStyle w:val="afffff7"/>
        </w:rPr>
        <w:t>10</w:t>
      </w:r>
      <w:r>
        <w:rPr>
          <w:rStyle w:val="aff5"/>
        </w:rPr>
        <w:t>"</w:t>
      </w:r>
      <w:r>
        <w:rPr>
          <w:rStyle w:val="afffff7"/>
          <w:vertAlign w:val="superscript"/>
        </w:rPr>
        <w:t>6</w:t>
      </w:r>
      <w:r>
        <w:rPr>
          <w:rStyle w:val="aff5"/>
        </w:rPr>
        <w:t>-</w:t>
      </w:r>
      <w:r>
        <w:rPr>
          <w:rStyle w:val="afffff7"/>
        </w:rPr>
        <w:t>6</w:t>
      </w:r>
      <w:r>
        <w:rPr>
          <w:rStyle w:val="aff5"/>
        </w:rPr>
        <w:t>*</w:t>
      </w:r>
      <w:r>
        <w:rPr>
          <w:rStyle w:val="afffff7"/>
        </w:rPr>
        <w:t>10-</w:t>
      </w:r>
      <w:r>
        <w:rPr>
          <w:rStyle w:val="afffff7"/>
          <w:vertAlign w:val="superscript"/>
        </w:rPr>
        <w:t>7</w:t>
      </w:r>
      <w:r>
        <w:rPr>
          <w:rStyle w:val="aff5"/>
        </w:rPr>
        <w:t xml:space="preserve"> </w:t>
      </w:r>
      <w:r>
        <w:rPr>
          <w:rStyle w:val="10pt4"/>
        </w:rPr>
        <w:t xml:space="preserve">2 </w:t>
      </w:r>
      <w:r>
        <w:rPr>
          <w:rStyle w:val="afffff7"/>
        </w:rPr>
        <w:t>7</w:t>
      </w:r>
      <w:r>
        <w:rPr>
          <w:rStyle w:val="aff5"/>
        </w:rPr>
        <w:t>*</w:t>
      </w:r>
      <w:r>
        <w:rPr>
          <w:rStyle w:val="aff5"/>
        </w:rPr>
        <w:tab/>
        <w:t>“</w:t>
      </w:r>
      <w:r>
        <w:rPr>
          <w:rStyle w:val="aff5"/>
        </w:rPr>
        <w:tab/>
      </w:r>
      <w:r>
        <w:rPr>
          <w:rStyle w:val="afffff7"/>
        </w:rPr>
        <w:t>6</w:t>
      </w:r>
      <w:r>
        <w:rPr>
          <w:rStyle w:val="aff5"/>
        </w:rPr>
        <w:t>-</w:t>
      </w:r>
      <w:r>
        <w:rPr>
          <w:rStyle w:val="afffff7"/>
        </w:rPr>
        <w:t>10-</w:t>
      </w:r>
      <w:r>
        <w:rPr>
          <w:rStyle w:val="afffff7"/>
          <w:vertAlign w:val="superscript"/>
        </w:rPr>
        <w:t>7</w:t>
      </w:r>
      <w:r>
        <w:rPr>
          <w:rStyle w:val="aff5"/>
        </w:rPr>
        <w:tab/>
        <w:t>“</w:t>
      </w:r>
      <w:r>
        <w:rPr>
          <w:rStyle w:val="aff5"/>
        </w:rPr>
        <w:tab/>
        <w:t>3’</w:t>
      </w:r>
    </w:p>
    <w:p w:rsidR="008B4F6F" w:rsidRDefault="005F6776">
      <w:pPr>
        <w:pStyle w:val="46"/>
        <w:shd w:val="clear" w:color="auto" w:fill="auto"/>
        <w:tabs>
          <w:tab w:val="right" w:pos="7671"/>
        </w:tabs>
        <w:spacing w:before="0" w:line="271" w:lineRule="exact"/>
        <w:ind w:left="60" w:right="200"/>
      </w:pPr>
      <w:r>
        <w:rPr>
          <w:rStyle w:val="aff5"/>
        </w:rPr>
        <w:t xml:space="preserve">что является очень большим значением для относительной ошибки, несмотря на достаточно точные приближения </w:t>
      </w:r>
      <w:r>
        <w:rPr>
          <w:rStyle w:val="1ptff0"/>
        </w:rPr>
        <w:t>а</w:t>
      </w:r>
      <w:r>
        <w:rPr>
          <w:rStyle w:val="aff5"/>
        </w:rPr>
        <w:t xml:space="preserve"> и </w:t>
      </w:r>
      <w:r>
        <w:rPr>
          <w:rStyle w:val="1ptff0"/>
        </w:rPr>
        <w:t>(3.</w:t>
      </w:r>
      <w:r>
        <w:rPr>
          <w:rStyle w:val="aff5"/>
        </w:rPr>
        <w:tab/>
        <w:t>■</w:t>
      </w:r>
      <w:r>
        <w:br w:type="page"/>
      </w:r>
      <w:r>
        <w:fldChar w:fldCharType="end"/>
      </w:r>
    </w:p>
    <w:p w:rsidR="008B4F6F" w:rsidRDefault="005F6776">
      <w:pPr>
        <w:pStyle w:val="200"/>
        <w:shd w:val="clear" w:color="auto" w:fill="auto"/>
        <w:spacing w:before="0" w:after="116" w:line="271" w:lineRule="exact"/>
        <w:ind w:left="40" w:right="40" w:firstLine="340"/>
        <w:jc w:val="both"/>
      </w:pPr>
      <w:r>
        <w:rPr>
          <w:rStyle w:val="2f7"/>
        </w:rPr>
        <w:lastRenderedPageBreak/>
        <w:t>Заметим, что можно столкнуться со значительным увеличением ошибки округ</w:t>
      </w:r>
      <w:r>
        <w:rPr>
          <w:rStyle w:val="2f7"/>
        </w:rPr>
        <w:softHyphen/>
        <w:t>ления, если разность с пониженной точностью будет использована в качестве де</w:t>
      </w:r>
      <w:r>
        <w:rPr>
          <w:rStyle w:val="2f7"/>
        </w:rPr>
        <w:softHyphen/>
        <w:t>лителя (мы уже сталкивались с этой проблемой при рассмотрении метода исклю</w:t>
      </w:r>
      <w:r>
        <w:rPr>
          <w:rStyle w:val="2f7"/>
        </w:rPr>
        <w:softHyphen/>
        <w:t>чения Гаусса в разделе 6.2 и воспользовались для ее решения выбором ведущего элемента). Многие численные алгоритмы выполняют для типичных входных дан</w:t>
      </w:r>
      <w:r>
        <w:rPr>
          <w:rStyle w:val="2f7"/>
        </w:rPr>
        <w:softHyphen/>
        <w:t>ных тысячи или даже миллионы арифметических операций, и распространение ошибок округления в них становится основным вопросом как с теоретической, так и с практической точек зрения. Для некоторых алгоритмов распространение ошибок округления идет с нарастанием. Это крайне нежелательное свойство чис</w:t>
      </w:r>
      <w:r>
        <w:rPr>
          <w:rStyle w:val="2f7"/>
        </w:rPr>
        <w:softHyphen/>
        <w:t xml:space="preserve">ленного алгоритма называется </w:t>
      </w:r>
      <w:r>
        <w:rPr>
          <w:rStyle w:val="affff6"/>
        </w:rPr>
        <w:t>нестабильностью</w:t>
      </w:r>
      <w:r>
        <w:rPr>
          <w:rStyle w:val="2f7"/>
        </w:rPr>
        <w:t xml:space="preserve"> </w:t>
      </w:r>
      <w:r>
        <w:rPr>
          <w:rStyle w:val="2f7"/>
          <w:lang w:val="en-US" w:eastAsia="en-US" w:bidi="en-US"/>
        </w:rPr>
        <w:t xml:space="preserve">(instability). </w:t>
      </w:r>
      <w:r>
        <w:rPr>
          <w:rStyle w:val="2f7"/>
        </w:rPr>
        <w:t>Некоторые задачи демонстрируют настолько высокую степень чувствительности к изменениям вход</w:t>
      </w:r>
      <w:r>
        <w:rPr>
          <w:rStyle w:val="2f7"/>
        </w:rPr>
        <w:softHyphen/>
        <w:t xml:space="preserve">ных данных, что невозможно разработать стабильный алгоритм для их решения. Такие задачи называются </w:t>
      </w:r>
      <w:r>
        <w:rPr>
          <w:rStyle w:val="affff6"/>
        </w:rPr>
        <w:t>плохо обусловленными</w:t>
      </w:r>
      <w:r>
        <w:rPr>
          <w:rStyle w:val="2f7"/>
        </w:rPr>
        <w:t xml:space="preserve"> </w:t>
      </w:r>
      <w:r>
        <w:rPr>
          <w:rStyle w:val="2f7"/>
          <w:lang w:val="en-US" w:eastAsia="en-US" w:bidi="en-US"/>
        </w:rPr>
        <w:t>(ill-conditioned).</w:t>
      </w:r>
    </w:p>
    <w:p w:rsidR="008B4F6F" w:rsidRDefault="005F6776">
      <w:pPr>
        <w:pStyle w:val="200"/>
        <w:shd w:val="clear" w:color="auto" w:fill="auto"/>
        <w:spacing w:before="0" w:after="173" w:line="276" w:lineRule="exact"/>
        <w:ind w:left="40" w:right="40" w:firstLine="0"/>
        <w:jc w:val="both"/>
      </w:pPr>
      <w:r>
        <w:rPr>
          <w:rStyle w:val="2f7"/>
        </w:rPr>
        <w:t>Пример 2. Рассмотрим следующую систему двух линейных уравнений с двумя неизвестными:</w:t>
      </w:r>
    </w:p>
    <w:p w:rsidR="008B4F6F" w:rsidRDefault="005F6776">
      <w:pPr>
        <w:pStyle w:val="200"/>
        <w:shd w:val="clear" w:color="auto" w:fill="auto"/>
        <w:spacing w:before="0" w:after="66" w:line="210" w:lineRule="exact"/>
        <w:ind w:left="2880" w:firstLine="0"/>
        <w:jc w:val="both"/>
      </w:pPr>
      <w:r>
        <w:rPr>
          <w:rStyle w:val="2f7"/>
        </w:rPr>
        <w:t>1.001*+ 0.999?/= 2,</w:t>
      </w:r>
    </w:p>
    <w:p w:rsidR="008B4F6F" w:rsidRDefault="005F6776">
      <w:pPr>
        <w:pStyle w:val="200"/>
        <w:numPr>
          <w:ilvl w:val="0"/>
          <w:numId w:val="124"/>
        </w:numPr>
        <w:shd w:val="clear" w:color="auto" w:fill="auto"/>
        <w:tabs>
          <w:tab w:val="left" w:pos="3559"/>
        </w:tabs>
        <w:spacing w:before="0" w:after="193" w:line="210" w:lineRule="exact"/>
        <w:ind w:left="2880" w:firstLine="0"/>
        <w:jc w:val="both"/>
      </w:pPr>
      <w:r>
        <w:rPr>
          <w:rStyle w:val="2f7"/>
        </w:rPr>
        <w:t>999* + 1.001?/ = 2.</w:t>
      </w:r>
    </w:p>
    <w:p w:rsidR="008B4F6F" w:rsidRDefault="005F6776">
      <w:pPr>
        <w:pStyle w:val="200"/>
        <w:shd w:val="clear" w:color="auto" w:fill="auto"/>
        <w:spacing w:before="0" w:after="171" w:line="274" w:lineRule="exact"/>
        <w:ind w:left="40" w:right="40" w:firstLine="0"/>
        <w:jc w:val="both"/>
      </w:pPr>
      <w:r>
        <w:rPr>
          <w:rStyle w:val="2f7"/>
        </w:rPr>
        <w:t xml:space="preserve">Ее единственным решением является * = 1, </w:t>
      </w:r>
      <w:r>
        <w:rPr>
          <w:rStyle w:val="affff6"/>
        </w:rPr>
        <w:t>у</w:t>
      </w:r>
      <w:r>
        <w:rPr>
          <w:rStyle w:val="2f7"/>
        </w:rPr>
        <w:t xml:space="preserve"> — 1. Чтобы увидеть, насколько эта система чувствительна к малым изменениям в правой части, рассмотрим систему линейных уравнений с той же матрицей коэффициентов и слегка измененной правой частью:</w:t>
      </w:r>
    </w:p>
    <w:p w:rsidR="008B4F6F" w:rsidRDefault="005F6776">
      <w:pPr>
        <w:pStyle w:val="200"/>
        <w:shd w:val="clear" w:color="auto" w:fill="auto"/>
        <w:spacing w:before="0" w:after="66" w:line="210" w:lineRule="exact"/>
        <w:ind w:left="2700" w:firstLine="0"/>
        <w:jc w:val="both"/>
      </w:pPr>
      <w:r>
        <w:rPr>
          <w:rStyle w:val="2f7"/>
        </w:rPr>
        <w:t>1.001*+ 0.999?/= 2.002,</w:t>
      </w:r>
    </w:p>
    <w:p w:rsidR="008B4F6F" w:rsidRDefault="005F6776">
      <w:pPr>
        <w:pStyle w:val="200"/>
        <w:numPr>
          <w:ilvl w:val="0"/>
          <w:numId w:val="125"/>
        </w:numPr>
        <w:shd w:val="clear" w:color="auto" w:fill="auto"/>
        <w:tabs>
          <w:tab w:val="left" w:pos="3382"/>
        </w:tabs>
        <w:spacing w:before="0" w:after="190" w:line="210" w:lineRule="exact"/>
        <w:ind w:left="2700" w:firstLine="0"/>
        <w:jc w:val="both"/>
      </w:pPr>
      <w:r>
        <w:rPr>
          <w:rStyle w:val="2f7"/>
        </w:rPr>
        <w:t>999* + 1.001?/ = 1.998.</w:t>
      </w:r>
    </w:p>
    <w:p w:rsidR="008B4F6F" w:rsidRDefault="005F6776">
      <w:pPr>
        <w:pStyle w:val="200"/>
        <w:shd w:val="clear" w:color="auto" w:fill="auto"/>
        <w:tabs>
          <w:tab w:val="right" w:pos="7751"/>
        </w:tabs>
        <w:spacing w:before="0" w:after="120" w:line="274" w:lineRule="exact"/>
        <w:ind w:left="40" w:right="40" w:firstLine="0"/>
        <w:jc w:val="both"/>
      </w:pPr>
      <w:r>
        <w:rPr>
          <w:rStyle w:val="2f7"/>
        </w:rPr>
        <w:t xml:space="preserve">Единственным решением данной системы является * = 2 и </w:t>
      </w:r>
      <w:r>
        <w:rPr>
          <w:rStyle w:val="affff6"/>
        </w:rPr>
        <w:t>у</w:t>
      </w:r>
      <w:r>
        <w:rPr>
          <w:rStyle w:val="2f7"/>
        </w:rPr>
        <w:t xml:space="preserve"> = 0, что очень далеко от решения предыдущей системы линейных уравнений. Обратите внима</w:t>
      </w:r>
      <w:r>
        <w:rPr>
          <w:rStyle w:val="2f7"/>
        </w:rPr>
        <w:softHyphen/>
        <w:t>ние, что матрица коэффициентов близка к сингулярной (почему?). Следовательно, малые изменения коэффициентов этой системы линейных уравнений могут при</w:t>
      </w:r>
      <w:r>
        <w:rPr>
          <w:rStyle w:val="2f7"/>
        </w:rPr>
        <w:softHyphen/>
        <w:t>вести к отсутствию решения или наличию бесконечного количества решений, в зависимости от коэффициентов в правой части. Более строгое и подробное рассмотрение оценки степени обусловленности матрицы коэффициентов можно найти в соответствующих учебниках (например, [41]).</w:t>
      </w:r>
      <w:r>
        <w:rPr>
          <w:rStyle w:val="2f7"/>
        </w:rPr>
        <w:tab/>
        <w:t>■</w:t>
      </w:r>
    </w:p>
    <w:p w:rsidR="008B4F6F" w:rsidRDefault="005F6776">
      <w:pPr>
        <w:pStyle w:val="200"/>
        <w:shd w:val="clear" w:color="auto" w:fill="auto"/>
        <w:spacing w:before="0" w:after="171" w:line="274" w:lineRule="exact"/>
        <w:ind w:left="40" w:right="40" w:firstLine="340"/>
        <w:jc w:val="both"/>
      </w:pPr>
      <w:r>
        <w:rPr>
          <w:rStyle w:val="2f7"/>
        </w:rPr>
        <w:t>Мы завершим раздел рассмотрением хорошо известной задачи поиска дей</w:t>
      </w:r>
      <w:r>
        <w:rPr>
          <w:rStyle w:val="2f7"/>
        </w:rPr>
        <w:softHyphen/>
        <w:t>ствительных корней квадратного уравнения</w:t>
      </w:r>
    </w:p>
    <w:p w:rsidR="008B4F6F" w:rsidRDefault="005F6776">
      <w:pPr>
        <w:pStyle w:val="200"/>
        <w:framePr w:h="203" w:wrap="around" w:vAnchor="text" w:hAnchor="margin" w:x="7124" w:y="40"/>
        <w:shd w:val="clear" w:color="auto" w:fill="auto"/>
        <w:spacing w:before="0" w:after="0" w:line="200" w:lineRule="exact"/>
        <w:ind w:left="100" w:firstLine="0"/>
        <w:jc w:val="left"/>
      </w:pPr>
      <w:r>
        <w:rPr>
          <w:rStyle w:val="0ptExact1"/>
          <w:spacing w:val="0"/>
        </w:rPr>
        <w:t>(10.13)</w:t>
      </w:r>
    </w:p>
    <w:p w:rsidR="008B4F6F" w:rsidRDefault="005F6776">
      <w:pPr>
        <w:pStyle w:val="200"/>
        <w:shd w:val="clear" w:color="auto" w:fill="auto"/>
        <w:spacing w:before="0" w:after="0" w:line="210" w:lineRule="exact"/>
        <w:ind w:left="40" w:firstLine="0"/>
        <w:jc w:val="both"/>
      </w:pPr>
      <w:r>
        <w:rPr>
          <w:rStyle w:val="affff6"/>
        </w:rPr>
        <w:t>ах</w:t>
      </w:r>
      <w:r>
        <w:rPr>
          <w:rStyle w:val="affff6"/>
          <w:vertAlign w:val="superscript"/>
        </w:rPr>
        <w:t>2</w:t>
      </w:r>
      <w:r>
        <w:rPr>
          <w:rStyle w:val="2f7"/>
        </w:rPr>
        <w:t xml:space="preserve"> + </w:t>
      </w:r>
      <w:r>
        <w:rPr>
          <w:rStyle w:val="affff6"/>
        </w:rPr>
        <w:t>Ъх</w:t>
      </w:r>
      <w:r>
        <w:rPr>
          <w:rStyle w:val="2f7"/>
        </w:rPr>
        <w:t xml:space="preserve"> + с = 0</w:t>
      </w:r>
      <w:r>
        <w:br w:type="page"/>
      </w:r>
    </w:p>
    <w:p w:rsidR="008B4F6F" w:rsidRDefault="005F6776">
      <w:pPr>
        <w:pStyle w:val="200"/>
        <w:shd w:val="clear" w:color="auto" w:fill="auto"/>
        <w:spacing w:before="0" w:after="269" w:line="274" w:lineRule="exact"/>
        <w:ind w:left="60" w:right="200" w:firstLine="0"/>
        <w:jc w:val="both"/>
      </w:pPr>
      <w:r>
        <w:rPr>
          <w:rStyle w:val="2f7"/>
        </w:rPr>
        <w:lastRenderedPageBreak/>
        <w:t xml:space="preserve">для произвольных действительных коэффициентов а, </w:t>
      </w:r>
      <w:r>
        <w:rPr>
          <w:rStyle w:val="affff6"/>
        </w:rPr>
        <w:t>Ъ</w:t>
      </w:r>
      <w:r>
        <w:rPr>
          <w:rStyle w:val="2f7"/>
        </w:rPr>
        <w:t xml:space="preserve"> и с (а </w:t>
      </w:r>
      <w:r>
        <w:rPr>
          <w:rStyle w:val="affff6"/>
        </w:rPr>
        <w:t>ф</w:t>
      </w:r>
      <w:r>
        <w:rPr>
          <w:rStyle w:val="2f7"/>
        </w:rPr>
        <w:t xml:space="preserve"> 0). В соответствии со школьным учебником по алгебре, уравнение (10.13) имеет действительные корни тогда и только тогда, когда его дискриминант </w:t>
      </w:r>
      <w:r>
        <w:rPr>
          <w:rStyle w:val="affff6"/>
          <w:lang w:val="en-US" w:eastAsia="en-US" w:bidi="en-US"/>
        </w:rPr>
        <w:t xml:space="preserve">D </w:t>
      </w:r>
      <w:r>
        <w:rPr>
          <w:rStyle w:val="affff6"/>
        </w:rPr>
        <w:t>— Ъ</w:t>
      </w:r>
      <w:r>
        <w:rPr>
          <w:rStyle w:val="affff6"/>
          <w:vertAlign w:val="superscript"/>
        </w:rPr>
        <w:t>2</w:t>
      </w:r>
      <w:r>
        <w:rPr>
          <w:rStyle w:val="2f7"/>
        </w:rPr>
        <w:t xml:space="preserve"> — 4</w:t>
      </w:r>
      <w:r>
        <w:rPr>
          <w:rStyle w:val="affff6"/>
        </w:rPr>
        <w:t>ас</w:t>
      </w:r>
      <w:r>
        <w:rPr>
          <w:rStyle w:val="2f7"/>
        </w:rPr>
        <w:t xml:space="preserve"> неотрицателен, и эти корни находятся по формуле</w:t>
      </w:r>
    </w:p>
    <w:p w:rsidR="008B4F6F" w:rsidRDefault="005F6776">
      <w:pPr>
        <w:pStyle w:val="200"/>
        <w:shd w:val="clear" w:color="auto" w:fill="auto"/>
        <w:tabs>
          <w:tab w:val="right" w:pos="7703"/>
        </w:tabs>
        <w:spacing w:before="0" w:after="274" w:line="163" w:lineRule="exact"/>
        <w:ind w:left="2740" w:right="200" w:firstLine="700"/>
        <w:jc w:val="left"/>
      </w:pPr>
      <w:r>
        <w:rPr>
          <w:rStyle w:val="affff6"/>
        </w:rPr>
        <w:t>—Ъ</w:t>
      </w:r>
      <w:r>
        <w:rPr>
          <w:rStyle w:val="2f7"/>
        </w:rPr>
        <w:t xml:space="preserve"> ± </w:t>
      </w:r>
      <w:r>
        <w:rPr>
          <w:rStyle w:val="affff6"/>
        </w:rPr>
        <w:t>у</w:t>
      </w:r>
      <w:r>
        <w:rPr>
          <w:rStyle w:val="affff6"/>
          <w:lang w:val="en-US" w:eastAsia="en-US" w:bidi="en-US"/>
        </w:rPr>
        <w:t>/b</w:t>
      </w:r>
      <w:r>
        <w:rPr>
          <w:rStyle w:val="affff6"/>
          <w:vertAlign w:val="superscript"/>
          <w:lang w:val="en-US" w:eastAsia="en-US" w:bidi="en-US"/>
        </w:rPr>
        <w:t>2</w:t>
      </w:r>
      <w:r>
        <w:rPr>
          <w:rStyle w:val="affff6"/>
          <w:lang w:val="en-US" w:eastAsia="en-US" w:bidi="en-US"/>
        </w:rPr>
        <w:t xml:space="preserve"> </w:t>
      </w:r>
      <w:r>
        <w:rPr>
          <w:rStyle w:val="affff6"/>
        </w:rPr>
        <w:t>—</w:t>
      </w:r>
      <w:r>
        <w:rPr>
          <w:rStyle w:val="2f7"/>
        </w:rPr>
        <w:t xml:space="preserve"> 4</w:t>
      </w:r>
      <w:r>
        <w:rPr>
          <w:rStyle w:val="affff6"/>
        </w:rPr>
        <w:t xml:space="preserve">ас </w:t>
      </w:r>
      <w:r>
        <w:rPr>
          <w:rStyle w:val="2f7"/>
        </w:rPr>
        <w:t xml:space="preserve">*1,2 = </w:t>
      </w:r>
      <w:r>
        <w:rPr>
          <w:rStyle w:val="affff6"/>
          <w:vertAlign w:val="subscript"/>
        </w:rPr>
        <w:t>Та</w:t>
      </w:r>
      <w:r>
        <w:rPr>
          <w:rStyle w:val="2f7"/>
        </w:rPr>
        <w:t xml:space="preserve"> •</w:t>
      </w:r>
      <w:r>
        <w:rPr>
          <w:rStyle w:val="2f7"/>
        </w:rPr>
        <w:tab/>
        <w:t>(10.14)</w:t>
      </w:r>
    </w:p>
    <w:p w:rsidR="008B4F6F" w:rsidRDefault="005F6776">
      <w:pPr>
        <w:pStyle w:val="200"/>
        <w:shd w:val="clear" w:color="auto" w:fill="auto"/>
        <w:spacing w:before="0" w:after="229" w:line="271" w:lineRule="exact"/>
        <w:ind w:left="60" w:right="200" w:firstLine="320"/>
        <w:jc w:val="both"/>
      </w:pPr>
      <w:r>
        <w:rPr>
          <w:rStyle w:val="2f7"/>
        </w:rPr>
        <w:t>Хотя формула (10.14) дает полное решение поставленной задачи с точки зре</w:t>
      </w:r>
      <w:r>
        <w:rPr>
          <w:rStyle w:val="2f7"/>
        </w:rPr>
        <w:softHyphen/>
        <w:t>ния математика, это еще не полное решение с точки зрения разработчика ал</w:t>
      </w:r>
      <w:r>
        <w:rPr>
          <w:rStyle w:val="2f7"/>
        </w:rPr>
        <w:softHyphen/>
        <w:t xml:space="preserve">горитма. Первое серьезное препятствие заключается в вычислении квадратного корня. Даже для большинства целых </w:t>
      </w:r>
      <w:r>
        <w:rPr>
          <w:rStyle w:val="affff6"/>
          <w:lang w:val="en-US" w:eastAsia="en-US" w:bidi="en-US"/>
        </w:rPr>
        <w:t xml:space="preserve">D </w:t>
      </w:r>
      <w:r>
        <w:rPr>
          <w:rStyle w:val="affff6"/>
        </w:rPr>
        <w:t>у[Т)</w:t>
      </w:r>
      <w:r>
        <w:rPr>
          <w:rStyle w:val="2f7"/>
        </w:rPr>
        <w:t xml:space="preserve"> является иррациональным числом, которое может быть вычислено только приближенно. Имеется метод вычисления квадратных корней, существенно лучший, чем тот, о котором обычно рассказы</w:t>
      </w:r>
      <w:r>
        <w:rPr>
          <w:rStyle w:val="2f7"/>
        </w:rPr>
        <w:softHyphen/>
        <w:t xml:space="preserve">вают в школе (он следует из </w:t>
      </w:r>
      <w:r>
        <w:rPr>
          <w:rStyle w:val="affff6"/>
        </w:rPr>
        <w:t>метода Ньютона</w:t>
      </w:r>
      <w:r>
        <w:rPr>
          <w:rStyle w:val="2f7"/>
        </w:rPr>
        <w:t>, очень важного алгоритма для решения уравнений, который мы рассмотрим в разделе 11.4). Этот метод генери</w:t>
      </w:r>
      <w:r>
        <w:rPr>
          <w:rStyle w:val="2f7"/>
        </w:rPr>
        <w:softHyphen/>
        <w:t xml:space="preserve">рует последовательность </w:t>
      </w:r>
      <w:r>
        <w:rPr>
          <w:rStyle w:val="1ptfd"/>
        </w:rPr>
        <w:t>{х</w:t>
      </w:r>
      <w:r>
        <w:rPr>
          <w:rStyle w:val="1ptfd"/>
          <w:vertAlign w:val="subscript"/>
        </w:rPr>
        <w:t>п</w:t>
      </w:r>
      <w:r>
        <w:rPr>
          <w:rStyle w:val="1ptfd"/>
        </w:rPr>
        <w:t>}</w:t>
      </w:r>
      <w:r>
        <w:rPr>
          <w:rStyle w:val="2f7"/>
        </w:rPr>
        <w:t xml:space="preserve"> приближений </w:t>
      </w:r>
      <w:r>
        <w:rPr>
          <w:rStyle w:val="1ptfd"/>
          <w:lang w:val="en-US" w:eastAsia="en-US" w:bidi="en-US"/>
        </w:rPr>
        <w:t>y/D</w:t>
      </w:r>
      <w:r>
        <w:rPr>
          <w:rStyle w:val="2f7"/>
        </w:rPr>
        <w:t xml:space="preserve">, где </w:t>
      </w:r>
      <w:r>
        <w:rPr>
          <w:rStyle w:val="1ptfd"/>
          <w:lang w:val="en-US" w:eastAsia="en-US" w:bidi="en-US"/>
        </w:rPr>
        <w:t xml:space="preserve">D </w:t>
      </w:r>
      <w:r>
        <w:rPr>
          <w:rStyle w:val="1ptfd"/>
        </w:rPr>
        <w:t>—</w:t>
      </w:r>
      <w:r>
        <w:rPr>
          <w:rStyle w:val="2f7"/>
        </w:rPr>
        <w:t xml:space="preserve"> неотрицательное число, в соответствии с формулой</w:t>
      </w:r>
    </w:p>
    <w:p w:rsidR="008B4F6F" w:rsidRDefault="005F6776">
      <w:pPr>
        <w:pStyle w:val="211"/>
        <w:shd w:val="clear" w:color="auto" w:fill="auto"/>
        <w:spacing w:line="210" w:lineRule="exact"/>
        <w:ind w:left="2740"/>
        <w:jc w:val="left"/>
      </w:pPr>
      <w:r>
        <w:rPr>
          <w:rStyle w:val="211pta"/>
          <w:b/>
          <w:bCs/>
          <w:i/>
          <w:iCs/>
          <w:lang w:val="ru-RU" w:eastAsia="ru-RU" w:bidi="ru-RU"/>
        </w:rPr>
        <w:t xml:space="preserve">1 ( </w:t>
      </w:r>
      <w:r>
        <w:rPr>
          <w:rStyle w:val="211pta"/>
          <w:b/>
          <w:bCs/>
          <w:i/>
          <w:iCs/>
        </w:rPr>
        <w:t>D\</w:t>
      </w:r>
    </w:p>
    <w:p w:rsidR="008B4F6F" w:rsidRDefault="005F6776">
      <w:pPr>
        <w:pStyle w:val="200"/>
        <w:shd w:val="clear" w:color="auto" w:fill="auto"/>
        <w:tabs>
          <w:tab w:val="right" w:pos="7703"/>
        </w:tabs>
        <w:spacing w:before="0" w:after="257" w:line="210" w:lineRule="exact"/>
        <w:ind w:left="1940" w:firstLine="0"/>
        <w:jc w:val="both"/>
      </w:pPr>
      <w:r>
        <w:rPr>
          <w:rStyle w:val="2f7"/>
          <w:lang w:val="en-US" w:eastAsia="en-US" w:bidi="en-US"/>
        </w:rPr>
        <w:t xml:space="preserve">£n+i </w:t>
      </w:r>
      <w:r>
        <w:rPr>
          <w:rStyle w:val="2f7"/>
        </w:rPr>
        <w:t xml:space="preserve">= </w:t>
      </w:r>
      <w:r>
        <w:rPr>
          <w:rStyle w:val="2f7"/>
          <w:lang w:val="en-US" w:eastAsia="en-US" w:bidi="en-US"/>
        </w:rPr>
        <w:t xml:space="preserve">g </w:t>
      </w:r>
      <w:r>
        <w:rPr>
          <w:rStyle w:val="2f7"/>
        </w:rPr>
        <w:t>Г</w:t>
      </w:r>
      <w:r>
        <w:rPr>
          <w:rStyle w:val="1ptfd"/>
          <w:vertAlign w:val="superscript"/>
        </w:rPr>
        <w:t>х</w:t>
      </w:r>
      <w:r>
        <w:rPr>
          <w:rStyle w:val="1ptfd"/>
        </w:rPr>
        <w:t>п</w:t>
      </w:r>
      <w:r>
        <w:rPr>
          <w:rStyle w:val="2f7"/>
        </w:rPr>
        <w:t xml:space="preserve"> + — ) при </w:t>
      </w:r>
      <w:r>
        <w:rPr>
          <w:rStyle w:val="1ptfd"/>
        </w:rPr>
        <w:t>п =</w:t>
      </w:r>
      <w:r>
        <w:rPr>
          <w:rStyle w:val="2f7"/>
        </w:rPr>
        <w:t xml:space="preserve"> </w:t>
      </w:r>
      <w:r>
        <w:rPr>
          <w:rStyle w:val="1ptfc"/>
        </w:rPr>
        <w:t>0,1,...,</w:t>
      </w:r>
      <w:r>
        <w:rPr>
          <w:rStyle w:val="2f7"/>
        </w:rPr>
        <w:tab/>
        <w:t>(10.15)</w:t>
      </w:r>
    </w:p>
    <w:p w:rsidR="008B4F6F" w:rsidRDefault="005F6776">
      <w:pPr>
        <w:pStyle w:val="200"/>
        <w:shd w:val="clear" w:color="auto" w:fill="auto"/>
        <w:spacing w:before="0" w:after="263" w:line="274" w:lineRule="exact"/>
        <w:ind w:left="60" w:right="200" w:firstLine="0"/>
        <w:jc w:val="both"/>
      </w:pPr>
      <w:r>
        <w:rPr>
          <w:rStyle w:val="2f7"/>
        </w:rPr>
        <w:t xml:space="preserve">где начальное приближение </w:t>
      </w:r>
      <w:r>
        <w:rPr>
          <w:rStyle w:val="1ptfd"/>
        </w:rPr>
        <w:t>хо</w:t>
      </w:r>
      <w:r>
        <w:rPr>
          <w:rStyle w:val="2f7"/>
        </w:rPr>
        <w:t xml:space="preserve"> может быть выбрано (среди прочих возможных значений) как </w:t>
      </w:r>
      <w:r>
        <w:rPr>
          <w:rStyle w:val="1ptfd"/>
        </w:rPr>
        <w:t>хо</w:t>
      </w:r>
      <w:r>
        <w:rPr>
          <w:rStyle w:val="2f7"/>
        </w:rPr>
        <w:t xml:space="preserve"> = (1 + </w:t>
      </w:r>
      <w:r>
        <w:rPr>
          <w:rStyle w:val="1ptfd"/>
          <w:lang w:val="en-US" w:eastAsia="en-US" w:bidi="en-US"/>
        </w:rPr>
        <w:t>D)/2.</w:t>
      </w:r>
      <w:r>
        <w:rPr>
          <w:rStyle w:val="2f7"/>
          <w:lang w:val="en-US" w:eastAsia="en-US" w:bidi="en-US"/>
        </w:rPr>
        <w:t xml:space="preserve"> </w:t>
      </w:r>
      <w:r>
        <w:rPr>
          <w:rStyle w:val="2f7"/>
        </w:rPr>
        <w:t xml:space="preserve">Нетрудно доказать, что последовательность (10.15) убывающая (если </w:t>
      </w:r>
      <w:r>
        <w:rPr>
          <w:rStyle w:val="1ptff1"/>
        </w:rPr>
        <w:t xml:space="preserve">D </w:t>
      </w:r>
      <w:r>
        <w:rPr>
          <w:rStyle w:val="1ptff1"/>
          <w:lang w:val="ru-RU" w:eastAsia="ru-RU" w:bidi="ru-RU"/>
        </w:rPr>
        <w:t>ф</w:t>
      </w:r>
      <w:r>
        <w:rPr>
          <w:rStyle w:val="2f7"/>
        </w:rPr>
        <w:t xml:space="preserve"> 1) и всегда сходится в </w:t>
      </w:r>
      <w:r>
        <w:rPr>
          <w:rStyle w:val="1ptff1"/>
        </w:rPr>
        <w:t>y/D.</w:t>
      </w:r>
      <w:r>
        <w:rPr>
          <w:rStyle w:val="2f7"/>
          <w:lang w:val="en-US" w:eastAsia="en-US" w:bidi="en-US"/>
        </w:rPr>
        <w:t xml:space="preserve"> </w:t>
      </w:r>
      <w:r>
        <w:rPr>
          <w:rStyle w:val="2f7"/>
        </w:rPr>
        <w:t>Мы можем прекратить генера</w:t>
      </w:r>
      <w:r>
        <w:rPr>
          <w:rStyle w:val="2f7"/>
        </w:rPr>
        <w:softHyphen/>
        <w:t xml:space="preserve">цию элементов либо когда разность между двумя последовательными элементами станет меньше предопределенной допустимой ошибки </w:t>
      </w:r>
      <w:r>
        <w:rPr>
          <w:rStyle w:val="1ptff1"/>
          <w:lang w:val="ru-RU" w:eastAsia="ru-RU" w:bidi="ru-RU"/>
        </w:rPr>
        <w:t>е</w:t>
      </w:r>
      <w:r>
        <w:rPr>
          <w:rStyle w:val="2f7"/>
        </w:rPr>
        <w:t xml:space="preserve"> &gt; 0</w:t>
      </w:r>
    </w:p>
    <w:p w:rsidR="008B4F6F" w:rsidRDefault="005F6776">
      <w:pPr>
        <w:pStyle w:val="1511"/>
        <w:shd w:val="clear" w:color="auto" w:fill="auto"/>
        <w:spacing w:before="0" w:after="259" w:line="170" w:lineRule="exact"/>
        <w:ind w:left="3220"/>
      </w:pPr>
      <w:r>
        <w:rPr>
          <w:rStyle w:val="151Garamond85pt"/>
          <w:b/>
          <w:bCs/>
        </w:rPr>
        <w:t>Хп</w:t>
      </w:r>
      <w:r>
        <w:t xml:space="preserve"> З'п-Ь 1</w:t>
      </w:r>
    </w:p>
    <w:p w:rsidR="008B4F6F" w:rsidRDefault="005F6776">
      <w:pPr>
        <w:pStyle w:val="200"/>
        <w:shd w:val="clear" w:color="auto" w:fill="auto"/>
        <w:spacing w:before="0" w:after="295" w:line="278" w:lineRule="exact"/>
        <w:ind w:left="60" w:right="200" w:firstLine="0"/>
        <w:jc w:val="both"/>
      </w:pPr>
      <w:r>
        <w:rPr>
          <w:rStyle w:val="2f7"/>
        </w:rPr>
        <w:t xml:space="preserve">либо когда станет достаточно близким к </w:t>
      </w:r>
      <w:r>
        <w:rPr>
          <w:rStyle w:val="1ptff1"/>
        </w:rPr>
        <w:t>D.</w:t>
      </w:r>
      <w:r>
        <w:rPr>
          <w:rStyle w:val="2f7"/>
          <w:lang w:val="en-US" w:eastAsia="en-US" w:bidi="en-US"/>
        </w:rPr>
        <w:t xml:space="preserve"> </w:t>
      </w:r>
      <w:r>
        <w:rPr>
          <w:rStyle w:val="2f7"/>
        </w:rPr>
        <w:t>Последовательность приближе</w:t>
      </w:r>
      <w:r>
        <w:rPr>
          <w:rStyle w:val="2f7"/>
        </w:rPr>
        <w:softHyphen/>
        <w:t xml:space="preserve">ний (10.15) очень быстро сходится к </w:t>
      </w:r>
      <w:r>
        <w:rPr>
          <w:rStyle w:val="affff6"/>
        </w:rPr>
        <w:t>у[Т)</w:t>
      </w:r>
      <w:r>
        <w:rPr>
          <w:rStyle w:val="2f7"/>
        </w:rPr>
        <w:t xml:space="preserve"> для большинства значений </w:t>
      </w:r>
      <w:r>
        <w:rPr>
          <w:rStyle w:val="affff6"/>
          <w:lang w:val="en-US" w:eastAsia="en-US" w:bidi="en-US"/>
        </w:rPr>
        <w:t>D.</w:t>
      </w:r>
      <w:r>
        <w:rPr>
          <w:rStyle w:val="2f7"/>
          <w:lang w:val="en-US" w:eastAsia="en-US" w:bidi="en-US"/>
        </w:rPr>
        <w:t xml:space="preserve"> </w:t>
      </w:r>
      <w:r>
        <w:rPr>
          <w:rStyle w:val="2f7"/>
        </w:rPr>
        <w:t>В част</w:t>
      </w:r>
      <w:r>
        <w:rPr>
          <w:rStyle w:val="2f7"/>
        </w:rPr>
        <w:softHyphen/>
        <w:t xml:space="preserve">ности, можно доказать, что если 0.25 &lt; </w:t>
      </w:r>
      <w:r>
        <w:rPr>
          <w:rStyle w:val="affff6"/>
          <w:lang w:val="en-US" w:eastAsia="en-US" w:bidi="en-US"/>
        </w:rPr>
        <w:t xml:space="preserve">D </w:t>
      </w:r>
      <w:r>
        <w:rPr>
          <w:rStyle w:val="affff6"/>
        </w:rPr>
        <w:t>&lt;</w:t>
      </w:r>
      <w:r>
        <w:rPr>
          <w:rStyle w:val="2f7"/>
        </w:rPr>
        <w:t xml:space="preserve"> 1, то требуется не более четырех итераций, чтобы гарантировать, что</w:t>
      </w:r>
    </w:p>
    <w:p w:rsidR="008B4F6F" w:rsidRDefault="005F6776">
      <w:pPr>
        <w:pStyle w:val="200"/>
        <w:shd w:val="clear" w:color="auto" w:fill="auto"/>
        <w:spacing w:before="0" w:after="267" w:line="210" w:lineRule="exact"/>
        <w:ind w:right="80" w:firstLine="0"/>
      </w:pPr>
      <w:r>
        <w:rPr>
          <w:rStyle w:val="affff6"/>
        </w:rPr>
        <w:t>х</w:t>
      </w:r>
      <w:r>
        <w:rPr>
          <w:rStyle w:val="affff6"/>
          <w:vertAlign w:val="subscript"/>
        </w:rPr>
        <w:t>п</w:t>
      </w:r>
      <w:r>
        <w:rPr>
          <w:rStyle w:val="affff6"/>
        </w:rPr>
        <w:t xml:space="preserve"> - </w:t>
      </w:r>
      <w:r>
        <w:rPr>
          <w:rStyle w:val="afffff8"/>
        </w:rPr>
        <w:t xml:space="preserve">Vd\ </w:t>
      </w:r>
      <w:r>
        <w:rPr>
          <w:rStyle w:val="afffff8"/>
          <w:lang w:val="ru-RU" w:eastAsia="ru-RU" w:bidi="ru-RU"/>
        </w:rPr>
        <w:t>&lt;</w:t>
      </w:r>
      <w:r>
        <w:rPr>
          <w:rStyle w:val="2f7"/>
        </w:rPr>
        <w:t xml:space="preserve"> 4 • 10"</w:t>
      </w:r>
      <w:r>
        <w:rPr>
          <w:rStyle w:val="2f7"/>
          <w:vertAlign w:val="superscript"/>
        </w:rPr>
        <w:t>15</w:t>
      </w:r>
      <w:r>
        <w:rPr>
          <w:rStyle w:val="2f7"/>
        </w:rPr>
        <w:t>,</w:t>
      </w:r>
    </w:p>
    <w:p w:rsidR="008B4F6F" w:rsidRDefault="005F6776">
      <w:pPr>
        <w:pStyle w:val="200"/>
        <w:shd w:val="clear" w:color="auto" w:fill="auto"/>
        <w:spacing w:before="0" w:after="184" w:line="276" w:lineRule="exact"/>
        <w:ind w:left="60" w:right="200" w:firstLine="0"/>
        <w:jc w:val="both"/>
      </w:pPr>
      <w:r>
        <w:rPr>
          <w:rStyle w:val="2f7"/>
        </w:rPr>
        <w:t xml:space="preserve">а мы всегда можем масштабировать данное значение </w:t>
      </w:r>
      <w:r>
        <w:rPr>
          <w:rStyle w:val="1ptfd"/>
          <w:lang w:val="en-US" w:eastAsia="en-US" w:bidi="en-US"/>
        </w:rPr>
        <w:t>d</w:t>
      </w:r>
      <w:r>
        <w:rPr>
          <w:rStyle w:val="2f7"/>
          <w:lang w:val="en-US" w:eastAsia="en-US" w:bidi="en-US"/>
        </w:rPr>
        <w:t xml:space="preserve"> </w:t>
      </w:r>
      <w:r>
        <w:rPr>
          <w:rStyle w:val="2f7"/>
        </w:rPr>
        <w:t xml:space="preserve">в интервал [0.25,1) по формуле </w:t>
      </w:r>
      <w:r>
        <w:rPr>
          <w:rStyle w:val="1ptfd"/>
          <w:lang w:val="en-US" w:eastAsia="en-US" w:bidi="en-US"/>
        </w:rPr>
        <w:t xml:space="preserve">d </w:t>
      </w:r>
      <w:r>
        <w:rPr>
          <w:rStyle w:val="1ptfd"/>
        </w:rPr>
        <w:t xml:space="preserve">= </w:t>
      </w:r>
      <w:r>
        <w:rPr>
          <w:rStyle w:val="1ptfd"/>
          <w:lang w:val="en-US" w:eastAsia="en-US" w:bidi="en-US"/>
        </w:rPr>
        <w:t>D2</w:t>
      </w:r>
      <w:r>
        <w:rPr>
          <w:rStyle w:val="1ptfd"/>
          <w:vertAlign w:val="superscript"/>
          <w:lang w:val="en-US" w:eastAsia="en-US" w:bidi="en-US"/>
        </w:rPr>
        <w:t>P</w:t>
      </w:r>
      <w:r>
        <w:rPr>
          <w:rStyle w:val="1ptfd"/>
          <w:lang w:val="en-US" w:eastAsia="en-US" w:bidi="en-US"/>
        </w:rPr>
        <w:t>,</w:t>
      </w:r>
      <w:r>
        <w:rPr>
          <w:rStyle w:val="2f7"/>
          <w:lang w:val="en-US" w:eastAsia="en-US" w:bidi="en-US"/>
        </w:rPr>
        <w:t xml:space="preserve"> </w:t>
      </w:r>
      <w:r>
        <w:rPr>
          <w:rStyle w:val="2f7"/>
        </w:rPr>
        <w:t xml:space="preserve">где </w:t>
      </w:r>
      <w:r>
        <w:rPr>
          <w:rStyle w:val="1ptfd"/>
        </w:rPr>
        <w:t>р —</w:t>
      </w:r>
      <w:r>
        <w:rPr>
          <w:rStyle w:val="2f7"/>
        </w:rPr>
        <w:t xml:space="preserve"> четное целое число.</w:t>
      </w:r>
    </w:p>
    <w:p w:rsidR="008B4F6F" w:rsidRDefault="005F6776">
      <w:pPr>
        <w:pStyle w:val="200"/>
        <w:shd w:val="clear" w:color="auto" w:fill="auto"/>
        <w:spacing w:before="0" w:after="0" w:line="271" w:lineRule="exact"/>
        <w:ind w:left="60" w:right="200" w:firstLine="0"/>
        <w:jc w:val="both"/>
      </w:pPr>
      <w:r>
        <w:rPr>
          <w:rStyle w:val="2f7"/>
        </w:rPr>
        <w:t xml:space="preserve">Пример 3. Давайте применим метод Ньютона для вычисления </w:t>
      </w:r>
      <w:r>
        <w:rPr>
          <w:rStyle w:val="1ptfd"/>
        </w:rPr>
        <w:t>у/2</w:t>
      </w:r>
      <w:r>
        <w:rPr>
          <w:rStyle w:val="2f7"/>
        </w:rPr>
        <w:t xml:space="preserve"> (для просто</w:t>
      </w:r>
      <w:r>
        <w:rPr>
          <w:rStyle w:val="2f7"/>
        </w:rPr>
        <w:softHyphen/>
        <w:t>ты игнорируем масштабирование). Мы округляем числа до шестого знака после</w:t>
      </w:r>
      <w:r>
        <w:br w:type="page"/>
      </w:r>
    </w:p>
    <w:p w:rsidR="008B4F6F" w:rsidRDefault="005F6776">
      <w:pPr>
        <w:pStyle w:val="200"/>
        <w:shd w:val="clear" w:color="auto" w:fill="auto"/>
        <w:spacing w:before="0" w:after="328" w:line="210" w:lineRule="exact"/>
        <w:ind w:firstLine="0"/>
        <w:jc w:val="left"/>
      </w:pPr>
      <w:r>
        <w:rPr>
          <w:rStyle w:val="2f7"/>
        </w:rPr>
        <w:lastRenderedPageBreak/>
        <w:t>запятой и используем стандартный символ = для указания округления.</w:t>
      </w:r>
    </w:p>
    <w:p w:rsidR="008B4F6F" w:rsidRDefault="005F6776">
      <w:pPr>
        <w:pStyle w:val="200"/>
        <w:shd w:val="clear" w:color="auto" w:fill="auto"/>
        <w:spacing w:before="0" w:after="0" w:line="210" w:lineRule="exact"/>
        <w:ind w:left="100" w:firstLine="0"/>
        <w:sectPr w:rsidR="008B4F6F">
          <w:type w:val="continuous"/>
          <w:pgSz w:w="11909" w:h="16838"/>
          <w:pgMar w:top="2975" w:right="1943" w:bottom="2322" w:left="2025" w:header="0" w:footer="3" w:gutter="0"/>
          <w:cols w:space="720"/>
          <w:noEndnote/>
          <w:docGrid w:linePitch="360"/>
        </w:sectPr>
      </w:pPr>
      <w:r>
        <w:rPr>
          <w:rStyle w:val="2f7"/>
        </w:rPr>
        <w:t xml:space="preserve">Ж, = </w:t>
      </w:r>
      <w:r>
        <w:rPr>
          <w:rStyle w:val="2f7"/>
          <w:lang w:val="en-US" w:eastAsia="en-US" w:bidi="en-US"/>
        </w:rPr>
        <w:t xml:space="preserve">J </w:t>
      </w:r>
      <w:r>
        <w:rPr>
          <w:rStyle w:val="2f7"/>
        </w:rPr>
        <w:t>(1 + 2) = 1.500000,</w:t>
      </w:r>
    </w:p>
    <w:p w:rsidR="008B4F6F" w:rsidRDefault="00E15E4E">
      <w:pPr>
        <w:framePr w:h="2328" w:wrap="none" w:vAnchor="text" w:hAnchor="margin" w:x="2929"/>
        <w:jc w:val="center"/>
        <w:rPr>
          <w:sz w:val="2"/>
          <w:szCs w:val="2"/>
        </w:rPr>
      </w:pPr>
      <w:r>
        <w:rPr>
          <w:noProof/>
          <w:lang w:bidi="ar-SA"/>
        </w:rPr>
        <w:drawing>
          <wp:inline distT="0" distB="0" distL="0" distR="0">
            <wp:extent cx="771525" cy="1485900"/>
            <wp:effectExtent l="0" t="0" r="9525" b="0"/>
            <wp:docPr id="233" name="Рисунок 233" descr="image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image228"/>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771525" cy="1485900"/>
                    </a:xfrm>
                    <a:prstGeom prst="rect">
                      <a:avLst/>
                    </a:prstGeom>
                    <a:noFill/>
                    <a:ln>
                      <a:noFill/>
                    </a:ln>
                  </pic:spPr>
                </pic:pic>
              </a:graphicData>
            </a:graphic>
          </wp:inline>
        </w:drawing>
      </w:r>
    </w:p>
    <w:p w:rsidR="008B4F6F" w:rsidRDefault="005F6776">
      <w:pPr>
        <w:pStyle w:val="200"/>
        <w:framePr w:w="3154" w:h="200" w:wrap="none" w:vAnchor="text" w:hAnchor="margin" w:x="2282" w:y="168"/>
        <w:shd w:val="clear" w:color="auto" w:fill="auto"/>
        <w:tabs>
          <w:tab w:val="right" w:pos="2109"/>
          <w:tab w:val="right" w:pos="3050"/>
        </w:tabs>
        <w:spacing w:before="0" w:after="0" w:line="200" w:lineRule="exact"/>
        <w:ind w:left="100" w:firstLine="0"/>
        <w:jc w:val="both"/>
      </w:pPr>
      <w:r>
        <w:rPr>
          <w:rStyle w:val="0ptExact1"/>
          <w:spacing w:val="0"/>
        </w:rPr>
        <w:t>XI = ;</w:t>
      </w:r>
      <w:r>
        <w:rPr>
          <w:rStyle w:val="0ptExact1"/>
          <w:spacing w:val="0"/>
        </w:rPr>
        <w:tab/>
        <w:t>=</w:t>
      </w:r>
      <w:r>
        <w:rPr>
          <w:rStyle w:val="0ptExact1"/>
          <w:spacing w:val="0"/>
        </w:rPr>
        <w:tab/>
        <w:t>1.416667,</w:t>
      </w:r>
    </w:p>
    <w:p w:rsidR="008B4F6F" w:rsidRDefault="005F6776">
      <w:pPr>
        <w:pStyle w:val="200"/>
        <w:framePr w:w="3154" w:h="201" w:wrap="none" w:vAnchor="text" w:hAnchor="margin" w:x="2287" w:y="779"/>
        <w:shd w:val="clear" w:color="auto" w:fill="auto"/>
        <w:tabs>
          <w:tab w:val="right" w:pos="2109"/>
          <w:tab w:val="right" w:pos="3050"/>
        </w:tabs>
        <w:spacing w:before="0" w:after="0" w:line="200" w:lineRule="exact"/>
        <w:ind w:left="100" w:firstLine="0"/>
        <w:jc w:val="both"/>
      </w:pPr>
      <w:r>
        <w:rPr>
          <w:rStyle w:val="0ptExact1"/>
          <w:spacing w:val="0"/>
        </w:rPr>
        <w:t>х</w:t>
      </w:r>
      <w:r>
        <w:rPr>
          <w:rStyle w:val="0ptExact1"/>
          <w:spacing w:val="0"/>
          <w:vertAlign w:val="subscript"/>
        </w:rPr>
        <w:t>2</w:t>
      </w:r>
      <w:r>
        <w:rPr>
          <w:rStyle w:val="0ptExact1"/>
          <w:spacing w:val="0"/>
        </w:rPr>
        <w:t xml:space="preserve"> =</w:t>
      </w:r>
      <w:r>
        <w:rPr>
          <w:rStyle w:val="0ptExact1"/>
          <w:spacing w:val="0"/>
        </w:rPr>
        <w:tab/>
        <w:t>=</w:t>
      </w:r>
      <w:r>
        <w:rPr>
          <w:rStyle w:val="0ptExact1"/>
          <w:spacing w:val="0"/>
        </w:rPr>
        <w:tab/>
        <w:t>1.414216,</w:t>
      </w:r>
    </w:p>
    <w:p w:rsidR="008B4F6F" w:rsidRDefault="005F6776">
      <w:pPr>
        <w:pStyle w:val="200"/>
        <w:framePr w:w="3154" w:h="201" w:wrap="none" w:vAnchor="text" w:hAnchor="margin" w:x="2291" w:y="1365"/>
        <w:shd w:val="clear" w:color="auto" w:fill="auto"/>
        <w:tabs>
          <w:tab w:val="right" w:pos="2106"/>
          <w:tab w:val="right" w:pos="3050"/>
        </w:tabs>
        <w:spacing w:before="0" w:after="0" w:line="200" w:lineRule="exact"/>
        <w:ind w:left="100" w:firstLine="0"/>
        <w:jc w:val="both"/>
      </w:pPr>
      <w:r>
        <w:rPr>
          <w:rStyle w:val="0ptExact1"/>
          <w:spacing w:val="0"/>
        </w:rPr>
        <w:t>хз =</w:t>
      </w:r>
      <w:r>
        <w:rPr>
          <w:rStyle w:val="0ptExact1"/>
          <w:spacing w:val="0"/>
        </w:rPr>
        <w:tab/>
        <w:t>=</w:t>
      </w:r>
      <w:r>
        <w:rPr>
          <w:rStyle w:val="0ptExact1"/>
          <w:spacing w:val="0"/>
        </w:rPr>
        <w:tab/>
        <w:t>1.414214,</w:t>
      </w:r>
    </w:p>
    <w:p w:rsidR="008B4F6F" w:rsidRDefault="005F6776">
      <w:pPr>
        <w:pStyle w:val="200"/>
        <w:framePr w:w="3154" w:h="200" w:wrap="none" w:vAnchor="text" w:hAnchor="margin" w:x="2294" w:y="1965"/>
        <w:shd w:val="clear" w:color="auto" w:fill="auto"/>
        <w:tabs>
          <w:tab w:val="right" w:pos="2109"/>
          <w:tab w:val="right" w:pos="3050"/>
        </w:tabs>
        <w:spacing w:before="0" w:after="0" w:line="200" w:lineRule="exact"/>
        <w:ind w:left="100" w:firstLine="0"/>
        <w:jc w:val="both"/>
      </w:pPr>
      <w:r>
        <w:rPr>
          <w:rStyle w:val="0ptExact1"/>
          <w:spacing w:val="0"/>
        </w:rPr>
        <w:t>х</w:t>
      </w:r>
      <w:r>
        <w:rPr>
          <w:rStyle w:val="0ptExact1"/>
          <w:spacing w:val="0"/>
          <w:vertAlign w:val="subscript"/>
        </w:rPr>
        <w:t>4</w:t>
      </w:r>
      <w:r>
        <w:rPr>
          <w:rStyle w:val="0ptExact1"/>
          <w:spacing w:val="0"/>
        </w:rPr>
        <w:t xml:space="preserve"> —</w:t>
      </w:r>
      <w:r>
        <w:rPr>
          <w:rStyle w:val="0ptExact1"/>
          <w:spacing w:val="0"/>
        </w:rPr>
        <w:tab/>
        <w:t>=</w:t>
      </w:r>
      <w:r>
        <w:rPr>
          <w:rStyle w:val="0ptExact1"/>
          <w:spacing w:val="0"/>
        </w:rPr>
        <w:tab/>
        <w:t>1.414214.</w:t>
      </w: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360" w:lineRule="exact"/>
      </w:pPr>
    </w:p>
    <w:p w:rsidR="008B4F6F" w:rsidRDefault="008B4F6F">
      <w:pPr>
        <w:spacing w:line="520" w:lineRule="exact"/>
      </w:pPr>
    </w:p>
    <w:p w:rsidR="008B4F6F" w:rsidRDefault="008B4F6F">
      <w:pPr>
        <w:rPr>
          <w:sz w:val="2"/>
          <w:szCs w:val="2"/>
        </w:rPr>
        <w:sectPr w:rsidR="008B4F6F">
          <w:type w:val="continuous"/>
          <w:pgSz w:w="11909" w:h="16838"/>
          <w:pgMar w:top="2273" w:right="1979" w:bottom="2273" w:left="1979" w:header="0" w:footer="3" w:gutter="0"/>
          <w:cols w:space="720"/>
          <w:noEndnote/>
          <w:docGrid w:linePitch="360"/>
        </w:sectPr>
      </w:pPr>
    </w:p>
    <w:p w:rsidR="008B4F6F" w:rsidRDefault="005F6776">
      <w:pPr>
        <w:pStyle w:val="200"/>
        <w:shd w:val="clear" w:color="auto" w:fill="auto"/>
        <w:spacing w:before="0" w:after="128" w:line="274" w:lineRule="exact"/>
        <w:ind w:left="20" w:right="200" w:firstLine="0"/>
        <w:jc w:val="right"/>
      </w:pPr>
      <w:r>
        <w:rPr>
          <w:rStyle w:val="2f7"/>
        </w:rPr>
        <w:lastRenderedPageBreak/>
        <w:t>На этом мы остановимся, так как х</w:t>
      </w:r>
      <w:r>
        <w:rPr>
          <w:rStyle w:val="2f7"/>
          <w:vertAlign w:val="subscript"/>
        </w:rPr>
        <w:t>4</w:t>
      </w:r>
      <w:r>
        <w:rPr>
          <w:rStyle w:val="2f7"/>
        </w:rPr>
        <w:t xml:space="preserve"> = хз = 1.414214, следовательно, все осталь</w:t>
      </w:r>
      <w:r>
        <w:rPr>
          <w:rStyle w:val="2f7"/>
        </w:rPr>
        <w:softHyphen/>
        <w:t xml:space="preserve">ные приближения будут такими же. Точное значение </w:t>
      </w:r>
      <w:r>
        <w:rPr>
          <w:rStyle w:val="1ptfd"/>
        </w:rPr>
        <w:t>у/2</w:t>
      </w:r>
      <w:r>
        <w:rPr>
          <w:rStyle w:val="2f7"/>
        </w:rPr>
        <w:t xml:space="preserve"> равно 1.41421356.... ■</w:t>
      </w:r>
    </w:p>
    <w:p w:rsidR="008B4F6F" w:rsidRDefault="005F6776">
      <w:pPr>
        <w:pStyle w:val="200"/>
        <w:shd w:val="clear" w:color="auto" w:fill="auto"/>
        <w:spacing w:before="0" w:after="0" w:line="264" w:lineRule="exact"/>
        <w:ind w:left="20" w:right="200" w:firstLine="0"/>
        <w:jc w:val="right"/>
      </w:pPr>
      <w:r>
        <w:rPr>
          <w:rStyle w:val="2f7"/>
        </w:rPr>
        <w:t>Есть ли другие препятствия, кроме вычисления квадратного корня, при ис</w:t>
      </w:r>
      <w:r>
        <w:rPr>
          <w:rStyle w:val="2f7"/>
        </w:rPr>
        <w:softHyphen/>
        <w:t>пользовании формулы (10.14)? Оказывается, да. Среди прочего мы сталкиваемся</w:t>
      </w:r>
    </w:p>
    <w:p w:rsidR="008B4F6F" w:rsidRDefault="005F6776">
      <w:pPr>
        <w:pStyle w:val="200"/>
        <w:shd w:val="clear" w:color="auto" w:fill="auto"/>
        <w:spacing w:before="0" w:after="31" w:line="210" w:lineRule="exact"/>
        <w:ind w:right="200" w:firstLine="0"/>
        <w:jc w:val="right"/>
      </w:pPr>
      <w:r>
        <w:rPr>
          <w:rStyle w:val="2f7"/>
        </w:rPr>
        <w:t xml:space="preserve">с потерей значащих разрядов. Если </w:t>
      </w:r>
      <w:r>
        <w:rPr>
          <w:rStyle w:val="1ptfd"/>
        </w:rPr>
        <w:t>Ь</w:t>
      </w:r>
      <w:r>
        <w:rPr>
          <w:rStyle w:val="1ptfd"/>
          <w:vertAlign w:val="superscript"/>
        </w:rPr>
        <w:t>2</w:t>
      </w:r>
      <w:r>
        <w:rPr>
          <w:rStyle w:val="2f7"/>
        </w:rPr>
        <w:t xml:space="preserve"> гораздо больше 4ас, то значение %/Ь</w:t>
      </w:r>
      <w:r>
        <w:rPr>
          <w:rStyle w:val="2f7"/>
          <w:vertAlign w:val="superscript"/>
        </w:rPr>
        <w:t>2</w:t>
      </w:r>
      <w:r>
        <w:rPr>
          <w:rStyle w:val="2f7"/>
        </w:rPr>
        <w:t xml:space="preserve"> — 4ас</w:t>
      </w:r>
    </w:p>
    <w:p w:rsidR="008B4F6F" w:rsidRDefault="005F6776">
      <w:pPr>
        <w:pStyle w:val="200"/>
        <w:shd w:val="clear" w:color="auto" w:fill="auto"/>
        <w:spacing w:before="0" w:after="118" w:line="269" w:lineRule="exact"/>
        <w:ind w:left="20" w:right="200" w:firstLine="0"/>
        <w:jc w:val="both"/>
      </w:pPr>
      <w:r>
        <w:rPr>
          <w:rStyle w:val="2f7"/>
        </w:rPr>
        <w:t>оказывается очень близким к |Ь|, и корень, вычисляемый по формуле (10.14), может иметь большую относительную ошибку.</w:t>
      </w:r>
    </w:p>
    <w:p w:rsidR="008B4F6F" w:rsidRDefault="005F6776">
      <w:pPr>
        <w:pStyle w:val="200"/>
        <w:shd w:val="clear" w:color="auto" w:fill="auto"/>
        <w:spacing w:before="0" w:after="0" w:line="271" w:lineRule="exact"/>
        <w:ind w:left="20" w:right="200" w:firstLine="0"/>
        <w:jc w:val="both"/>
      </w:pPr>
      <w:r>
        <w:rPr>
          <w:rStyle w:val="2f7"/>
        </w:rPr>
        <w:t xml:space="preserve">Пример 4. Будем следовать статье Джорджа Форсайта </w:t>
      </w:r>
      <w:r>
        <w:rPr>
          <w:rStyle w:val="2f7"/>
          <w:lang w:val="en-US" w:eastAsia="en-US" w:bidi="en-US"/>
        </w:rPr>
        <w:t>(George Forsythe)</w:t>
      </w:r>
      <w:r>
        <w:rPr>
          <w:rStyle w:val="2f7"/>
          <w:vertAlign w:val="superscript"/>
          <w:lang w:val="en-US" w:eastAsia="en-US" w:bidi="en-US"/>
        </w:rPr>
        <w:footnoteReference w:id="66"/>
      </w:r>
      <w:r>
        <w:rPr>
          <w:rStyle w:val="2f7"/>
          <w:lang w:val="en-US" w:eastAsia="en-US" w:bidi="en-US"/>
        </w:rPr>
        <w:t xml:space="preserve"> </w:t>
      </w:r>
      <w:r>
        <w:rPr>
          <w:rStyle w:val="2f7"/>
        </w:rPr>
        <w:t>[38] и рассмотрим уравнение</w:t>
      </w:r>
    </w:p>
    <w:p w:rsidR="008B4F6F" w:rsidRDefault="005F6776">
      <w:pPr>
        <w:pStyle w:val="200"/>
        <w:shd w:val="clear" w:color="auto" w:fill="auto"/>
        <w:spacing w:before="0" w:after="184" w:line="210" w:lineRule="exact"/>
        <w:ind w:left="180" w:firstLine="0"/>
      </w:pPr>
      <w:r>
        <w:rPr>
          <w:rStyle w:val="2f7"/>
        </w:rPr>
        <w:t>х</w:t>
      </w:r>
      <w:r>
        <w:rPr>
          <w:rStyle w:val="2f7"/>
          <w:vertAlign w:val="superscript"/>
        </w:rPr>
        <w:t>2</w:t>
      </w:r>
      <w:r>
        <w:rPr>
          <w:rStyle w:val="2f7"/>
        </w:rPr>
        <w:t xml:space="preserve"> - 10</w:t>
      </w:r>
      <w:r>
        <w:rPr>
          <w:rStyle w:val="2f7"/>
          <w:vertAlign w:val="superscript"/>
        </w:rPr>
        <w:t>5</w:t>
      </w:r>
      <w:r>
        <w:rPr>
          <w:rStyle w:val="2f7"/>
        </w:rPr>
        <w:t>х + 1 = 0.</w:t>
      </w:r>
    </w:p>
    <w:p w:rsidR="008B4F6F" w:rsidRDefault="005F6776">
      <w:pPr>
        <w:pStyle w:val="200"/>
        <w:shd w:val="clear" w:color="auto" w:fill="auto"/>
        <w:spacing w:before="0" w:after="198" w:line="210" w:lineRule="exact"/>
        <w:ind w:left="20" w:firstLine="0"/>
        <w:jc w:val="both"/>
      </w:pPr>
      <w:r>
        <w:rPr>
          <w:rStyle w:val="2f7"/>
        </w:rPr>
        <w:t>Его истинными корнями до одиннадцатой значащей цифры являются</w:t>
      </w:r>
    </w:p>
    <w:p w:rsidR="008B4F6F" w:rsidRDefault="005F6776">
      <w:pPr>
        <w:pStyle w:val="200"/>
        <w:shd w:val="clear" w:color="auto" w:fill="auto"/>
        <w:spacing w:before="0" w:after="137" w:line="210" w:lineRule="exact"/>
        <w:ind w:left="180" w:firstLine="0"/>
      </w:pPr>
      <w:r>
        <w:rPr>
          <w:rStyle w:val="1ptfd"/>
        </w:rPr>
        <w:t>х\</w:t>
      </w:r>
      <w:r>
        <w:rPr>
          <w:rStyle w:val="2f7"/>
        </w:rPr>
        <w:t xml:space="preserve"> = 99999.999990 их^ 0.000010000000001.</w:t>
      </w:r>
    </w:p>
    <w:p w:rsidR="008B4F6F" w:rsidRDefault="005F6776">
      <w:pPr>
        <w:pStyle w:val="200"/>
        <w:shd w:val="clear" w:color="auto" w:fill="auto"/>
        <w:spacing w:before="0" w:after="47" w:line="269" w:lineRule="exact"/>
        <w:ind w:left="20" w:right="200" w:firstLine="0"/>
        <w:jc w:val="both"/>
      </w:pPr>
      <w:r>
        <w:rPr>
          <w:rStyle w:val="2f7"/>
        </w:rPr>
        <w:t>Если мы воспользуемся формулой (10.14) и выполним все вычисления с исполь</w:t>
      </w:r>
      <w:r>
        <w:rPr>
          <w:rStyle w:val="2f7"/>
        </w:rPr>
        <w:softHyphen/>
        <w:t>зованием десятичной арифметики с плавающей точкой со, скажем, семью знача</w:t>
      </w:r>
      <w:r>
        <w:rPr>
          <w:rStyle w:val="2f7"/>
        </w:rPr>
        <w:softHyphen/>
        <w:t>щими цифрами, то получим</w:t>
      </w:r>
    </w:p>
    <w:p w:rsidR="008B4F6F" w:rsidRDefault="005F6776">
      <w:pPr>
        <w:pStyle w:val="200"/>
        <w:shd w:val="clear" w:color="auto" w:fill="auto"/>
        <w:spacing w:before="0" w:after="0" w:line="360" w:lineRule="exact"/>
        <w:ind w:left="2100" w:right="3460" w:firstLine="0"/>
        <w:jc w:val="right"/>
      </w:pPr>
      <w:r>
        <w:rPr>
          <w:rStyle w:val="1ptfd"/>
        </w:rPr>
        <w:t>(~Ъ)</w:t>
      </w:r>
      <w:r>
        <w:rPr>
          <w:rStyle w:val="1ptfd"/>
          <w:vertAlign w:val="superscript"/>
        </w:rPr>
        <w:t>2</w:t>
      </w:r>
      <w:r>
        <w:rPr>
          <w:rStyle w:val="1ptfd"/>
        </w:rPr>
        <w:t xml:space="preserve"> =</w:t>
      </w:r>
      <w:r>
        <w:rPr>
          <w:rStyle w:val="2f7"/>
        </w:rPr>
        <w:t xml:space="preserve"> 0.1000000 • 10</w:t>
      </w:r>
      <w:r>
        <w:rPr>
          <w:rStyle w:val="2f7"/>
          <w:vertAlign w:val="superscript"/>
        </w:rPr>
        <w:t>й</w:t>
      </w:r>
      <w:r>
        <w:rPr>
          <w:rStyle w:val="2f7"/>
        </w:rPr>
        <w:t>, 4ас = 0.4000000 • 10</w:t>
      </w:r>
      <w:r>
        <w:rPr>
          <w:rStyle w:val="2f7"/>
          <w:vertAlign w:val="superscript"/>
        </w:rPr>
        <w:t>1</w:t>
      </w:r>
      <w:r>
        <w:rPr>
          <w:rStyle w:val="2f7"/>
        </w:rPr>
        <w:t xml:space="preserve">, </w:t>
      </w:r>
      <w:r>
        <w:rPr>
          <w:rStyle w:val="1ptfd"/>
          <w:lang w:val="en-US" w:eastAsia="en-US" w:bidi="en-US"/>
        </w:rPr>
        <w:t xml:space="preserve">D </w:t>
      </w:r>
      <w:r>
        <w:rPr>
          <w:rStyle w:val="1ptfd"/>
        </w:rPr>
        <w:t>=</w:t>
      </w:r>
      <w:r>
        <w:rPr>
          <w:rStyle w:val="2f7"/>
        </w:rPr>
        <w:t xml:space="preserve"> 0.1000000 -10</w:t>
      </w:r>
      <w:r>
        <w:rPr>
          <w:rStyle w:val="2f7"/>
          <w:vertAlign w:val="superscript"/>
        </w:rPr>
        <w:t>й</w:t>
      </w:r>
      <w:r>
        <w:rPr>
          <w:rStyle w:val="2f7"/>
        </w:rPr>
        <w:t xml:space="preserve">, </w:t>
      </w:r>
      <w:r>
        <w:rPr>
          <w:rStyle w:val="1ptfd"/>
          <w:lang w:val="en-US" w:eastAsia="en-US" w:bidi="en-US"/>
        </w:rPr>
        <w:t>\/D</w:t>
      </w:r>
      <w:r>
        <w:rPr>
          <w:rStyle w:val="2f7"/>
          <w:lang w:val="en-US" w:eastAsia="en-US" w:bidi="en-US"/>
        </w:rPr>
        <w:t xml:space="preserve"> </w:t>
      </w:r>
      <w:r>
        <w:rPr>
          <w:rStyle w:val="2f7"/>
        </w:rPr>
        <w:t>= 0.1000000 • 10</w:t>
      </w:r>
      <w:r>
        <w:rPr>
          <w:rStyle w:val="2f7"/>
          <w:vertAlign w:val="superscript"/>
        </w:rPr>
        <w:footnoteReference w:id="67"/>
      </w:r>
      <w:r>
        <w:rPr>
          <w:rStyle w:val="2f7"/>
        </w:rPr>
        <w:t>,</w:t>
      </w:r>
      <w:r>
        <w:br w:type="page"/>
      </w:r>
    </w:p>
    <w:p w:rsidR="008B4F6F" w:rsidRDefault="005F6776">
      <w:pPr>
        <w:pStyle w:val="200"/>
        <w:shd w:val="clear" w:color="auto" w:fill="auto"/>
        <w:tabs>
          <w:tab w:val="center" w:pos="5444"/>
        </w:tabs>
        <w:spacing w:before="0" w:after="0" w:line="146" w:lineRule="exact"/>
        <w:ind w:left="2900" w:firstLine="0"/>
        <w:jc w:val="both"/>
      </w:pPr>
      <w:r>
        <w:rPr>
          <w:rStyle w:val="2f7"/>
        </w:rPr>
        <w:lastRenderedPageBreak/>
        <w:t xml:space="preserve">— 6 </w:t>
      </w:r>
      <w:r>
        <w:rPr>
          <w:rStyle w:val="2f7"/>
          <w:lang w:val="en-US" w:eastAsia="en-US" w:bidi="en-US"/>
        </w:rPr>
        <w:t xml:space="preserve">-J- </w:t>
      </w:r>
      <w:r>
        <w:rPr>
          <w:rStyle w:val="affff6"/>
        </w:rPr>
        <w:t xml:space="preserve">\/ </w:t>
      </w:r>
      <w:r>
        <w:rPr>
          <w:rStyle w:val="affff6"/>
          <w:lang w:val="en-US" w:eastAsia="en-US" w:bidi="en-US"/>
        </w:rPr>
        <w:t>D</w:t>
      </w:r>
      <w:r>
        <w:rPr>
          <w:rStyle w:val="affff6"/>
          <w:lang w:val="en-US" w:eastAsia="en-US" w:bidi="en-US"/>
        </w:rPr>
        <w:tab/>
      </w:r>
      <w:r>
        <w:rPr>
          <w:rStyle w:val="affff6"/>
        </w:rPr>
        <w:t>а</w:t>
      </w:r>
    </w:p>
    <w:p w:rsidR="008B4F6F" w:rsidRDefault="005F6776">
      <w:pPr>
        <w:pStyle w:val="1521"/>
        <w:shd w:val="clear" w:color="auto" w:fill="auto"/>
        <w:tabs>
          <w:tab w:val="center" w:leader="hyphen" w:pos="4000"/>
          <w:tab w:val="right" w:pos="5601"/>
          <w:tab w:val="right" w:pos="5178"/>
          <w:tab w:val="right" w:pos="5601"/>
        </w:tabs>
        <w:ind w:left="2380"/>
      </w:pPr>
      <w:r>
        <w:rPr>
          <w:rStyle w:val="15275pt1pt"/>
          <w:b/>
          <w:bCs/>
        </w:rPr>
        <w:t>X! =</w:t>
      </w:r>
      <w:r>
        <w:rPr>
          <w:rStyle w:val="1522"/>
        </w:rPr>
        <w:tab/>
        <w:t>=</w:t>
      </w:r>
      <w:r>
        <w:rPr>
          <w:rStyle w:val="1522"/>
        </w:rPr>
        <w:tab/>
      </w:r>
      <w:r>
        <w:t>0.1000000</w:t>
      </w:r>
      <w:r>
        <w:rPr>
          <w:rStyle w:val="1522"/>
        </w:rPr>
        <w:tab/>
        <w:t>•</w:t>
      </w:r>
      <w:r>
        <w:rPr>
          <w:rStyle w:val="1522"/>
        </w:rPr>
        <w:tab/>
      </w:r>
      <w:r>
        <w:t>10</w:t>
      </w:r>
      <w:r>
        <w:rPr>
          <w:rStyle w:val="1522"/>
          <w:vertAlign w:val="superscript"/>
        </w:rPr>
        <w:t>6</w:t>
      </w:r>
      <w:r>
        <w:rPr>
          <w:rStyle w:val="1522"/>
        </w:rPr>
        <w:t>,</w:t>
      </w:r>
    </w:p>
    <w:p w:rsidR="008B4F6F" w:rsidRDefault="005F6776">
      <w:pPr>
        <w:pStyle w:val="200"/>
        <w:shd w:val="clear" w:color="auto" w:fill="auto"/>
        <w:spacing w:before="0" w:after="129" w:line="146" w:lineRule="exact"/>
        <w:ind w:left="3260" w:firstLine="0"/>
        <w:jc w:val="left"/>
      </w:pPr>
      <w:r>
        <w:rPr>
          <w:rStyle w:val="2f7"/>
        </w:rPr>
        <w:t xml:space="preserve">2 </w:t>
      </w:r>
      <w:r>
        <w:rPr>
          <w:rStyle w:val="affff6"/>
        </w:rPr>
        <w:t>а</w:t>
      </w:r>
    </w:p>
    <w:p w:rsidR="008B4F6F" w:rsidRDefault="005F6776">
      <w:pPr>
        <w:pStyle w:val="166"/>
        <w:shd w:val="clear" w:color="auto" w:fill="auto"/>
        <w:spacing w:before="0" w:line="210" w:lineRule="exact"/>
        <w:ind w:left="2900"/>
      </w:pPr>
      <w:bookmarkStart w:id="304" w:name="bookmark303"/>
      <w:r>
        <w:t xml:space="preserve">—Ъ — </w:t>
      </w:r>
      <w:r>
        <w:rPr>
          <w:lang w:val="en-US" w:eastAsia="en-US" w:bidi="en-US"/>
        </w:rPr>
        <w:t xml:space="preserve">\fD </w:t>
      </w:r>
      <w:r>
        <w:t>.</w:t>
      </w:r>
      <w:bookmarkEnd w:id="304"/>
    </w:p>
    <w:p w:rsidR="008B4F6F" w:rsidRDefault="005F6776">
      <w:pPr>
        <w:pStyle w:val="211"/>
        <w:shd w:val="clear" w:color="auto" w:fill="auto"/>
        <w:spacing w:after="79" w:line="210" w:lineRule="exact"/>
        <w:ind w:left="2380"/>
      </w:pPr>
      <w:r>
        <w:rPr>
          <w:rStyle w:val="21f6"/>
          <w:b/>
          <w:bCs/>
          <w:i/>
          <w:iCs/>
          <w:vertAlign w:val="superscript"/>
          <w:lang w:val="ru-RU" w:eastAsia="ru-RU" w:bidi="ru-RU"/>
        </w:rPr>
        <w:t>12</w:t>
      </w:r>
      <w:r>
        <w:rPr>
          <w:rStyle w:val="21f6"/>
          <w:b/>
          <w:bCs/>
          <w:i/>
          <w:iCs/>
          <w:lang w:val="ru-RU" w:eastAsia="ru-RU" w:bidi="ru-RU"/>
        </w:rPr>
        <w:t xml:space="preserve"> =—2^~</w:t>
      </w:r>
      <w:r>
        <w:rPr>
          <w:rStyle w:val="216"/>
          <w:lang w:val="ru-RU" w:eastAsia="ru-RU" w:bidi="ru-RU"/>
        </w:rPr>
        <w:t xml:space="preserve"> = °'</w:t>
      </w:r>
    </w:p>
    <w:p w:rsidR="008B4F6F" w:rsidRDefault="005F6776">
      <w:pPr>
        <w:pStyle w:val="200"/>
        <w:shd w:val="clear" w:color="auto" w:fill="auto"/>
        <w:spacing w:before="0" w:after="229" w:line="271" w:lineRule="exact"/>
        <w:ind w:left="40" w:right="40" w:firstLine="0"/>
        <w:jc w:val="both"/>
      </w:pPr>
      <w:r>
        <w:rPr>
          <w:rStyle w:val="2f7"/>
        </w:rPr>
        <w:t xml:space="preserve">В то время как относительная ошибка приближения к </w:t>
      </w:r>
      <w:r>
        <w:rPr>
          <w:rStyle w:val="affff6"/>
        </w:rPr>
        <w:t>х\</w:t>
      </w:r>
      <w:r>
        <w:rPr>
          <w:rStyle w:val="2f7"/>
        </w:rPr>
        <w:t xml:space="preserve"> очень мала, для второго корня она оказывается очень большой:</w:t>
      </w:r>
    </w:p>
    <w:p w:rsidR="008B4F6F" w:rsidRDefault="005F6776">
      <w:pPr>
        <w:pStyle w:val="200"/>
        <w:shd w:val="clear" w:color="auto" w:fill="auto"/>
        <w:spacing w:before="0" w:after="0" w:line="210" w:lineRule="exact"/>
        <w:ind w:left="3260" w:firstLine="0"/>
        <w:jc w:val="left"/>
      </w:pPr>
      <w:bookmarkStart w:id="305" w:name="bookmark304"/>
      <w:r>
        <w:rPr>
          <w:rStyle w:val="2f7"/>
        </w:rPr>
        <w:t>1*2 - *51 _ ч</w:t>
      </w:r>
      <w:bookmarkEnd w:id="305"/>
    </w:p>
    <w:p w:rsidR="008B4F6F" w:rsidRDefault="005F6776">
      <w:pPr>
        <w:pStyle w:val="1531"/>
        <w:shd w:val="clear" w:color="auto" w:fill="auto"/>
        <w:spacing w:line="80" w:lineRule="exact"/>
        <w:ind w:left="4500"/>
      </w:pPr>
      <w:r>
        <w:t>5</w:t>
      </w:r>
    </w:p>
    <w:p w:rsidR="008B4F6F" w:rsidRDefault="005F6776">
      <w:pPr>
        <w:pStyle w:val="200"/>
        <w:shd w:val="clear" w:color="auto" w:fill="auto"/>
        <w:spacing w:before="0" w:after="124" w:line="210" w:lineRule="exact"/>
        <w:ind w:left="40" w:firstLine="0"/>
      </w:pPr>
      <w:r>
        <w:rPr>
          <w:rStyle w:val="2f7"/>
          <w:lang w:val="en-US" w:eastAsia="en-US" w:bidi="en-US"/>
        </w:rPr>
        <w:t>Z2</w:t>
      </w:r>
    </w:p>
    <w:p w:rsidR="008B4F6F" w:rsidRDefault="005F6776">
      <w:pPr>
        <w:pStyle w:val="200"/>
        <w:shd w:val="clear" w:color="auto" w:fill="auto"/>
        <w:tabs>
          <w:tab w:val="right" w:pos="7691"/>
        </w:tabs>
        <w:spacing w:before="0" w:after="83" w:line="210" w:lineRule="exact"/>
        <w:ind w:left="40" w:firstLine="0"/>
        <w:jc w:val="both"/>
      </w:pPr>
      <w:r>
        <w:rPr>
          <w:rStyle w:val="2f7"/>
        </w:rPr>
        <w:t>т.е. составляет 100%.</w:t>
      </w:r>
      <w:r>
        <w:rPr>
          <w:rStyle w:val="2f7"/>
        </w:rPr>
        <w:tab/>
        <w:t>■</w:t>
      </w:r>
    </w:p>
    <w:p w:rsidR="008B4F6F" w:rsidRDefault="005F6776">
      <w:pPr>
        <w:pStyle w:val="200"/>
        <w:shd w:val="clear" w:color="auto" w:fill="auto"/>
        <w:spacing w:before="0" w:after="223" w:line="264" w:lineRule="exact"/>
        <w:ind w:left="40" w:right="40" w:firstLine="340"/>
        <w:jc w:val="both"/>
      </w:pPr>
      <w:r>
        <w:rPr>
          <w:rStyle w:val="2f7"/>
        </w:rPr>
        <w:t>Чтобы избежать возникновения большой относительной ошибки, можно вос</w:t>
      </w:r>
      <w:r>
        <w:rPr>
          <w:rStyle w:val="2f7"/>
        </w:rPr>
        <w:softHyphen/>
        <w:t>пользоваться другой формулой, полученной следующим образом:</w:t>
      </w:r>
    </w:p>
    <w:p w:rsidR="008B4F6F" w:rsidRDefault="005F6776">
      <w:pPr>
        <w:pStyle w:val="211"/>
        <w:shd w:val="clear" w:color="auto" w:fill="auto"/>
        <w:spacing w:line="210" w:lineRule="exact"/>
        <w:ind w:left="2260"/>
        <w:jc w:val="left"/>
      </w:pPr>
      <w:r>
        <w:rPr>
          <w:rStyle w:val="21f6"/>
          <w:b/>
          <w:bCs/>
          <w:i/>
          <w:iCs/>
          <w:lang w:val="ru-RU" w:eastAsia="ru-RU" w:bidi="ru-RU"/>
        </w:rPr>
        <w:t>—Ъ</w:t>
      </w:r>
      <w:r>
        <w:rPr>
          <w:rStyle w:val="216"/>
          <w:lang w:val="ru-RU" w:eastAsia="ru-RU" w:bidi="ru-RU"/>
        </w:rPr>
        <w:t xml:space="preserve"> + </w:t>
      </w:r>
      <w:r>
        <w:rPr>
          <w:rStyle w:val="21f6"/>
          <w:b/>
          <w:bCs/>
          <w:i/>
          <w:iCs/>
          <w:lang w:val="ru-RU" w:eastAsia="ru-RU" w:bidi="ru-RU"/>
        </w:rPr>
        <w:t>у/Ъ</w:t>
      </w:r>
      <w:r>
        <w:rPr>
          <w:rStyle w:val="21f6"/>
          <w:b/>
          <w:bCs/>
          <w:i/>
          <w:iCs/>
          <w:vertAlign w:val="superscript"/>
          <w:lang w:val="ru-RU" w:eastAsia="ru-RU" w:bidi="ru-RU"/>
        </w:rPr>
        <w:t>2</w:t>
      </w:r>
      <w:r>
        <w:rPr>
          <w:rStyle w:val="21f6"/>
          <w:b/>
          <w:bCs/>
          <w:i/>
          <w:iCs/>
          <w:lang w:val="ru-RU" w:eastAsia="ru-RU" w:bidi="ru-RU"/>
        </w:rPr>
        <w:t xml:space="preserve"> —</w:t>
      </w:r>
      <w:r>
        <w:rPr>
          <w:rStyle w:val="216"/>
          <w:lang w:val="ru-RU" w:eastAsia="ru-RU" w:bidi="ru-RU"/>
        </w:rPr>
        <w:t xml:space="preserve"> </w:t>
      </w:r>
      <w:r>
        <w:rPr>
          <w:rStyle w:val="2195pt2pt"/>
        </w:rPr>
        <w:t xml:space="preserve">4 </w:t>
      </w:r>
      <w:r>
        <w:rPr>
          <w:rStyle w:val="21f6"/>
          <w:b/>
          <w:bCs/>
          <w:i/>
          <w:iCs/>
          <w:lang w:val="ru-RU" w:eastAsia="ru-RU" w:bidi="ru-RU"/>
        </w:rPr>
        <w:t>ас</w:t>
      </w:r>
    </w:p>
    <w:p w:rsidR="008B4F6F" w:rsidRDefault="005F6776">
      <w:pPr>
        <w:pStyle w:val="211"/>
        <w:shd w:val="clear" w:color="auto" w:fill="auto"/>
        <w:spacing w:line="210" w:lineRule="exact"/>
        <w:ind w:left="1700"/>
        <w:jc w:val="left"/>
      </w:pPr>
      <w:r>
        <w:rPr>
          <w:rStyle w:val="21f6"/>
          <w:b/>
          <w:bCs/>
          <w:i/>
          <w:iCs/>
          <w:lang w:val="ru-RU" w:eastAsia="ru-RU" w:bidi="ru-RU"/>
        </w:rPr>
        <w:t>XI =</w:t>
      </w:r>
      <w:r>
        <w:rPr>
          <w:rStyle w:val="216"/>
          <w:lang w:val="ru-RU" w:eastAsia="ru-RU" w:bidi="ru-RU"/>
        </w:rPr>
        <w:t xml:space="preserve"> —</w:t>
      </w:r>
    </w:p>
    <w:p w:rsidR="008B4F6F" w:rsidRDefault="005F6776">
      <w:pPr>
        <w:pStyle w:val="200"/>
        <w:shd w:val="clear" w:color="auto" w:fill="auto"/>
        <w:spacing w:before="0" w:after="0" w:line="210" w:lineRule="exact"/>
        <w:ind w:left="2900" w:firstLine="0"/>
        <w:jc w:val="both"/>
      </w:pPr>
      <w:r>
        <w:rPr>
          <w:rStyle w:val="2f7"/>
        </w:rPr>
        <w:t xml:space="preserve">2 </w:t>
      </w:r>
      <w:r>
        <w:rPr>
          <w:rStyle w:val="affff6"/>
        </w:rPr>
        <w:t>а</w:t>
      </w:r>
    </w:p>
    <w:p w:rsidR="008B4F6F" w:rsidRDefault="005F6776">
      <w:pPr>
        <w:pStyle w:val="1211"/>
        <w:shd w:val="clear" w:color="auto" w:fill="auto"/>
        <w:spacing w:after="103" w:line="220" w:lineRule="exact"/>
        <w:ind w:left="2260"/>
        <w:jc w:val="left"/>
      </w:pPr>
      <w:r>
        <w:rPr>
          <w:rStyle w:val="1210pt0"/>
          <w:i/>
          <w:iCs/>
        </w:rPr>
        <w:t>(^—Ь</w:t>
      </w:r>
      <w:r>
        <w:rPr>
          <w:rStyle w:val="12195pt"/>
        </w:rPr>
        <w:t xml:space="preserve"> + </w:t>
      </w:r>
      <w:r>
        <w:rPr>
          <w:rStyle w:val="1210pt0"/>
          <w:i/>
          <w:iCs/>
        </w:rPr>
        <w:t>у</w:t>
      </w:r>
      <w:r>
        <w:rPr>
          <w:rStyle w:val="1210pt0"/>
          <w:i/>
          <w:iCs/>
          <w:lang w:val="en-US" w:eastAsia="en-US" w:bidi="en-US"/>
        </w:rPr>
        <w:t>/b</w:t>
      </w:r>
      <w:r>
        <w:rPr>
          <w:rStyle w:val="1210pt0"/>
          <w:i/>
          <w:iCs/>
          <w:vertAlign w:val="superscript"/>
          <w:lang w:val="en-US" w:eastAsia="en-US" w:bidi="en-US"/>
        </w:rPr>
        <w:t>2</w:t>
      </w:r>
      <w:r>
        <w:rPr>
          <w:rStyle w:val="12195pt"/>
          <w:lang w:val="en-US" w:eastAsia="en-US" w:bidi="en-US"/>
        </w:rPr>
        <w:t xml:space="preserve"> </w:t>
      </w:r>
      <w:r>
        <w:rPr>
          <w:rStyle w:val="12195pt"/>
        </w:rPr>
        <w:t>— 4</w:t>
      </w:r>
      <w:r>
        <w:rPr>
          <w:rStyle w:val="1210pt0"/>
          <w:i/>
          <w:iCs/>
        </w:rPr>
        <w:t>ас^ (^—Ь — у</w:t>
      </w:r>
      <w:r>
        <w:rPr>
          <w:rStyle w:val="1210pt0"/>
          <w:i/>
          <w:iCs/>
          <w:lang w:val="en-US" w:eastAsia="en-US" w:bidi="en-US"/>
        </w:rPr>
        <w:t>/b</w:t>
      </w:r>
      <w:r>
        <w:rPr>
          <w:rStyle w:val="1210pt0"/>
          <w:i/>
          <w:iCs/>
          <w:vertAlign w:val="superscript"/>
          <w:lang w:val="en-US" w:eastAsia="en-US" w:bidi="en-US"/>
        </w:rPr>
        <w:t>2</w:t>
      </w:r>
      <w:r>
        <w:rPr>
          <w:rStyle w:val="1210pt0"/>
          <w:i/>
          <w:iCs/>
          <w:lang w:val="en-US" w:eastAsia="en-US" w:bidi="en-US"/>
        </w:rPr>
        <w:t xml:space="preserve"> </w:t>
      </w:r>
      <w:r>
        <w:rPr>
          <w:rStyle w:val="1210pt0"/>
          <w:i/>
          <w:iCs/>
        </w:rPr>
        <w:t>—</w:t>
      </w:r>
      <w:r>
        <w:rPr>
          <w:rStyle w:val="12195pt"/>
        </w:rPr>
        <w:t xml:space="preserve"> 4</w:t>
      </w:r>
      <w:r>
        <w:rPr>
          <w:rStyle w:val="1210pt0"/>
          <w:i/>
          <w:iCs/>
        </w:rPr>
        <w:t>ас^</w:t>
      </w:r>
    </w:p>
    <w:p w:rsidR="008B4F6F" w:rsidRDefault="005F6776">
      <w:pPr>
        <w:pStyle w:val="1211"/>
        <w:shd w:val="clear" w:color="auto" w:fill="auto"/>
        <w:spacing w:line="365" w:lineRule="exact"/>
        <w:ind w:left="2900" w:right="2760" w:firstLine="120"/>
        <w:jc w:val="left"/>
      </w:pPr>
      <w:r>
        <w:rPr>
          <w:rStyle w:val="12195pt"/>
        </w:rPr>
        <w:t>2</w:t>
      </w:r>
      <w:r>
        <w:rPr>
          <w:rStyle w:val="1210pt0"/>
          <w:i/>
          <w:iCs/>
        </w:rPr>
        <w:t>а (^—Ь — у/Ъ</w:t>
      </w:r>
      <w:r>
        <w:rPr>
          <w:rStyle w:val="1210pt0"/>
          <w:i/>
          <w:iCs/>
          <w:vertAlign w:val="superscript"/>
        </w:rPr>
        <w:t>2</w:t>
      </w:r>
      <w:r>
        <w:rPr>
          <w:rStyle w:val="1210pt0"/>
          <w:i/>
          <w:iCs/>
        </w:rPr>
        <w:t xml:space="preserve"> — </w:t>
      </w:r>
      <w:r>
        <w:rPr>
          <w:rStyle w:val="1210pt0"/>
          <w:i/>
          <w:iCs/>
          <w:lang w:val="en-US" w:eastAsia="en-US" w:bidi="en-US"/>
        </w:rPr>
        <w:t xml:space="preserve">Aacj </w:t>
      </w:r>
      <w:r>
        <w:rPr>
          <w:rStyle w:val="121105pt0pt"/>
        </w:rPr>
        <w:t>2 с</w:t>
      </w:r>
    </w:p>
    <w:p w:rsidR="008B4F6F" w:rsidRDefault="005F6776">
      <w:pPr>
        <w:pStyle w:val="211"/>
        <w:shd w:val="clear" w:color="auto" w:fill="auto"/>
        <w:spacing w:after="85" w:line="210" w:lineRule="exact"/>
        <w:ind w:left="2260"/>
        <w:jc w:val="left"/>
      </w:pPr>
      <w:r>
        <w:rPr>
          <w:rStyle w:val="21f6"/>
          <w:b/>
          <w:bCs/>
          <w:i/>
          <w:iCs/>
          <w:lang w:val="ru-RU" w:eastAsia="ru-RU" w:bidi="ru-RU"/>
        </w:rPr>
        <w:t>—Ь — у</w:t>
      </w:r>
      <w:r>
        <w:rPr>
          <w:rStyle w:val="21f6"/>
          <w:b/>
          <w:bCs/>
          <w:i/>
          <w:iCs/>
        </w:rPr>
        <w:t>/b</w:t>
      </w:r>
      <w:r>
        <w:rPr>
          <w:rStyle w:val="21f6"/>
          <w:b/>
          <w:bCs/>
          <w:i/>
          <w:iCs/>
          <w:vertAlign w:val="superscript"/>
        </w:rPr>
        <w:t>2</w:t>
      </w:r>
      <w:r>
        <w:rPr>
          <w:rStyle w:val="21f6"/>
          <w:b/>
          <w:bCs/>
          <w:i/>
          <w:iCs/>
        </w:rPr>
        <w:t xml:space="preserve"> </w:t>
      </w:r>
      <w:r>
        <w:rPr>
          <w:rStyle w:val="21f6"/>
          <w:b/>
          <w:bCs/>
          <w:i/>
          <w:iCs/>
          <w:lang w:val="ru-RU" w:eastAsia="ru-RU" w:bidi="ru-RU"/>
        </w:rPr>
        <w:t>—</w:t>
      </w:r>
      <w:r>
        <w:rPr>
          <w:rStyle w:val="216"/>
          <w:lang w:val="ru-RU" w:eastAsia="ru-RU" w:bidi="ru-RU"/>
        </w:rPr>
        <w:t xml:space="preserve"> </w:t>
      </w:r>
      <w:r>
        <w:rPr>
          <w:rStyle w:val="2195pt2pt"/>
        </w:rPr>
        <w:t xml:space="preserve">4 </w:t>
      </w:r>
      <w:r>
        <w:rPr>
          <w:rStyle w:val="21f6"/>
          <w:b/>
          <w:bCs/>
          <w:i/>
          <w:iCs/>
          <w:lang w:val="ru-RU" w:eastAsia="ru-RU" w:bidi="ru-RU"/>
        </w:rPr>
        <w:t>ас</w:t>
      </w:r>
    </w:p>
    <w:p w:rsidR="008B4F6F" w:rsidRDefault="005F6776">
      <w:pPr>
        <w:pStyle w:val="200"/>
        <w:shd w:val="clear" w:color="auto" w:fill="auto"/>
        <w:spacing w:before="0" w:after="153" w:line="264" w:lineRule="exact"/>
        <w:ind w:left="40" w:right="40" w:firstLine="0"/>
        <w:jc w:val="both"/>
      </w:pPr>
      <w:r>
        <w:rPr>
          <w:rStyle w:val="2f7"/>
        </w:rPr>
        <w:t xml:space="preserve">лишенной опасности потери значащих разрядов в знаменателе, если </w:t>
      </w:r>
      <w:r>
        <w:rPr>
          <w:rStyle w:val="affff6"/>
        </w:rPr>
        <w:t>Ъ</w:t>
      </w:r>
      <w:r>
        <w:rPr>
          <w:rStyle w:val="2f7"/>
        </w:rPr>
        <w:t xml:space="preserve"> &gt; 0. Что касается Х</w:t>
      </w:r>
      <w:r>
        <w:rPr>
          <w:rStyle w:val="afffff0"/>
        </w:rPr>
        <w:t>2</w:t>
      </w:r>
      <w:r>
        <w:rPr>
          <w:rStyle w:val="2f7"/>
        </w:rPr>
        <w:t>, то его можно вычислить по стандартной формуле</w:t>
      </w:r>
    </w:p>
    <w:p w:rsidR="008B4F6F" w:rsidRDefault="005F6776">
      <w:pPr>
        <w:pStyle w:val="211"/>
        <w:shd w:val="clear" w:color="auto" w:fill="auto"/>
        <w:tabs>
          <w:tab w:val="left" w:leader="hyphen" w:pos="4066"/>
          <w:tab w:val="left" w:leader="hyphen" w:pos="4938"/>
        </w:tabs>
        <w:spacing w:line="298" w:lineRule="exact"/>
        <w:ind w:left="2900" w:right="2840" w:firstLine="520"/>
        <w:jc w:val="left"/>
      </w:pPr>
      <w:r>
        <w:rPr>
          <w:rStyle w:val="21f6"/>
          <w:b/>
          <w:bCs/>
          <w:i/>
          <w:iCs/>
          <w:lang w:val="ru-RU" w:eastAsia="ru-RU" w:bidi="ru-RU"/>
        </w:rPr>
        <w:t xml:space="preserve">—Ъ — </w:t>
      </w:r>
      <w:r>
        <w:rPr>
          <w:rStyle w:val="2111pt"/>
          <w:i/>
          <w:iCs/>
        </w:rPr>
        <w:t>у</w:t>
      </w:r>
      <w:r>
        <w:rPr>
          <w:rStyle w:val="2111pt"/>
          <w:i/>
          <w:iCs/>
          <w:lang w:val="en-US" w:eastAsia="en-US" w:bidi="en-US"/>
        </w:rPr>
        <w:t>/b</w:t>
      </w:r>
      <w:r>
        <w:rPr>
          <w:rStyle w:val="2111pt"/>
          <w:i/>
          <w:iCs/>
          <w:vertAlign w:val="superscript"/>
          <w:lang w:val="en-US" w:eastAsia="en-US" w:bidi="en-US"/>
        </w:rPr>
        <w:t>2</w:t>
      </w:r>
      <w:r>
        <w:rPr>
          <w:rStyle w:val="2195pt2pt"/>
          <w:lang w:val="en-US" w:eastAsia="en-US" w:bidi="en-US"/>
        </w:rPr>
        <w:t xml:space="preserve"> </w:t>
      </w:r>
      <w:r>
        <w:rPr>
          <w:rStyle w:val="216"/>
          <w:lang w:val="ru-RU" w:eastAsia="ru-RU" w:bidi="ru-RU"/>
        </w:rPr>
        <w:t xml:space="preserve">— </w:t>
      </w:r>
      <w:r>
        <w:rPr>
          <w:rStyle w:val="2195pt2pt"/>
        </w:rPr>
        <w:t xml:space="preserve">4 </w:t>
      </w:r>
      <w:r>
        <w:rPr>
          <w:rStyle w:val="21f6"/>
          <w:b/>
          <w:bCs/>
          <w:i/>
          <w:iCs/>
          <w:lang w:val="ru-RU" w:eastAsia="ru-RU" w:bidi="ru-RU"/>
        </w:rPr>
        <w:t xml:space="preserve">ас </w:t>
      </w:r>
      <w:r>
        <w:rPr>
          <w:rStyle w:val="216"/>
          <w:lang w:val="ru-RU" w:eastAsia="ru-RU" w:bidi="ru-RU"/>
        </w:rPr>
        <w:t>*</w:t>
      </w:r>
      <w:r>
        <w:rPr>
          <w:rStyle w:val="216"/>
          <w:vertAlign w:val="superscript"/>
          <w:lang w:val="ru-RU" w:eastAsia="ru-RU" w:bidi="ru-RU"/>
        </w:rPr>
        <w:t>2 =</w:t>
      </w:r>
      <w:r>
        <w:rPr>
          <w:rStyle w:val="216"/>
          <w:lang w:val="ru-RU" w:eastAsia="ru-RU" w:bidi="ru-RU"/>
        </w:rPr>
        <w:tab/>
      </w:r>
      <w:r>
        <w:rPr>
          <w:rStyle w:val="21f6"/>
          <w:b/>
          <w:bCs/>
          <w:i/>
          <w:iCs/>
          <w:lang w:val="ru-RU" w:eastAsia="ru-RU" w:bidi="ru-RU"/>
        </w:rPr>
        <w:t>2а</w:t>
      </w:r>
      <w:r>
        <w:rPr>
          <w:rStyle w:val="216"/>
          <w:lang w:val="ru-RU" w:eastAsia="ru-RU" w:bidi="ru-RU"/>
        </w:rPr>
        <w:tab/>
      </w:r>
    </w:p>
    <w:p w:rsidR="008B4F6F" w:rsidRDefault="005F6776">
      <w:pPr>
        <w:pStyle w:val="200"/>
        <w:shd w:val="clear" w:color="auto" w:fill="auto"/>
        <w:spacing w:before="0" w:after="149" w:line="264" w:lineRule="exact"/>
        <w:ind w:left="40" w:firstLine="0"/>
      </w:pPr>
      <w:r>
        <w:rPr>
          <w:rStyle w:val="2f7"/>
        </w:rPr>
        <w:t xml:space="preserve">без опасности потери значащих разрядов при положительных значениях </w:t>
      </w:r>
      <w:r>
        <w:rPr>
          <w:rStyle w:val="affff6"/>
        </w:rPr>
        <w:t xml:space="preserve">Ъ. </w:t>
      </w:r>
      <w:r>
        <w:rPr>
          <w:rStyle w:val="2f7"/>
        </w:rPr>
        <w:t xml:space="preserve">Случай </w:t>
      </w:r>
      <w:r>
        <w:rPr>
          <w:rStyle w:val="affff6"/>
        </w:rPr>
        <w:t>Ъ &lt;</w:t>
      </w:r>
      <w:r>
        <w:rPr>
          <w:rStyle w:val="2f7"/>
        </w:rPr>
        <w:t xml:space="preserve"> 0 симметричен: мы можем воспользоваться формулами</w:t>
      </w:r>
    </w:p>
    <w:p w:rsidR="008B4F6F" w:rsidRDefault="005F6776">
      <w:pPr>
        <w:pStyle w:val="211"/>
        <w:shd w:val="clear" w:color="auto" w:fill="auto"/>
        <w:tabs>
          <w:tab w:val="left" w:leader="hyphen" w:pos="4066"/>
          <w:tab w:val="left" w:leader="hyphen" w:pos="4938"/>
        </w:tabs>
        <w:spacing w:after="254" w:line="302" w:lineRule="exact"/>
        <w:ind w:left="2900" w:right="2840" w:firstLine="520"/>
        <w:jc w:val="left"/>
      </w:pPr>
      <w:r>
        <w:rPr>
          <w:rStyle w:val="2111pt"/>
          <w:i/>
          <w:iCs/>
        </w:rPr>
        <w:t>—Ь</w:t>
      </w:r>
      <w:r>
        <w:rPr>
          <w:rStyle w:val="2195pt2pt"/>
        </w:rPr>
        <w:t xml:space="preserve"> + </w:t>
      </w:r>
      <w:r>
        <w:rPr>
          <w:rStyle w:val="2111pt"/>
          <w:i/>
          <w:iCs/>
        </w:rPr>
        <w:t>у/Ъ</w:t>
      </w:r>
      <w:r>
        <w:rPr>
          <w:rStyle w:val="2111pt"/>
          <w:i/>
          <w:iCs/>
          <w:vertAlign w:val="superscript"/>
        </w:rPr>
        <w:t>2</w:t>
      </w:r>
      <w:r>
        <w:rPr>
          <w:rStyle w:val="2195pt2pt"/>
        </w:rPr>
        <w:t xml:space="preserve"> — 4 </w:t>
      </w:r>
      <w:r>
        <w:rPr>
          <w:rStyle w:val="21f6"/>
          <w:b/>
          <w:bCs/>
          <w:i/>
          <w:iCs/>
          <w:lang w:val="ru-RU" w:eastAsia="ru-RU" w:bidi="ru-RU"/>
        </w:rPr>
        <w:t xml:space="preserve">ас </w:t>
      </w:r>
      <w:r>
        <w:rPr>
          <w:rStyle w:val="21f6"/>
          <w:b/>
          <w:bCs/>
          <w:i/>
          <w:iCs/>
          <w:vertAlign w:val="superscript"/>
          <w:lang w:val="ru-RU" w:eastAsia="ru-RU" w:bidi="ru-RU"/>
        </w:rPr>
        <w:t>ХХ =</w:t>
      </w:r>
      <w:r>
        <w:rPr>
          <w:rStyle w:val="216"/>
          <w:lang w:val="ru-RU" w:eastAsia="ru-RU" w:bidi="ru-RU"/>
        </w:rPr>
        <w:tab/>
      </w:r>
      <w:r>
        <w:rPr>
          <w:rStyle w:val="21f6"/>
          <w:b/>
          <w:bCs/>
          <w:i/>
          <w:iCs/>
          <w:lang w:val="ru-RU" w:eastAsia="ru-RU" w:bidi="ru-RU"/>
        </w:rPr>
        <w:t>2а</w:t>
      </w:r>
      <w:r>
        <w:rPr>
          <w:rStyle w:val="216"/>
          <w:lang w:val="ru-RU" w:eastAsia="ru-RU" w:bidi="ru-RU"/>
        </w:rPr>
        <w:tab/>
      </w:r>
    </w:p>
    <w:p w:rsidR="008B4F6F" w:rsidRDefault="005F6776">
      <w:pPr>
        <w:pStyle w:val="200"/>
        <w:shd w:val="clear" w:color="auto" w:fill="auto"/>
        <w:tabs>
          <w:tab w:val="left" w:pos="4066"/>
        </w:tabs>
        <w:spacing w:before="0" w:after="0" w:line="210" w:lineRule="exact"/>
        <w:ind w:left="40" w:firstLine="0"/>
        <w:jc w:val="both"/>
      </w:pPr>
      <w:r>
        <w:rPr>
          <w:rStyle w:val="2f7"/>
          <w:vertAlign w:val="superscript"/>
        </w:rPr>
        <w:t>И</w:t>
      </w:r>
      <w:r>
        <w:rPr>
          <w:rStyle w:val="2f7"/>
        </w:rPr>
        <w:tab/>
        <w:t>2 с</w:t>
      </w:r>
    </w:p>
    <w:p w:rsidR="008B4F6F" w:rsidRDefault="005F6776">
      <w:pPr>
        <w:pStyle w:val="461"/>
        <w:shd w:val="clear" w:color="auto" w:fill="auto"/>
        <w:spacing w:line="210" w:lineRule="exact"/>
        <w:ind w:left="2900"/>
        <w:jc w:val="both"/>
      </w:pPr>
      <w:r>
        <w:rPr>
          <w:rStyle w:val="462"/>
          <w:i/>
          <w:iCs/>
        </w:rPr>
        <w:t>х</w:t>
      </w:r>
      <w:r>
        <w:rPr>
          <w:rStyle w:val="462"/>
          <w:i/>
          <w:iCs/>
          <w:vertAlign w:val="subscript"/>
        </w:rPr>
        <w:t>2</w:t>
      </w:r>
      <w:r>
        <w:rPr>
          <w:rStyle w:val="462"/>
          <w:i/>
          <w:iCs/>
        </w:rPr>
        <w:t xml:space="preserve"> =</w:t>
      </w:r>
    </w:p>
    <w:p w:rsidR="008B4F6F" w:rsidRDefault="005F6776">
      <w:pPr>
        <w:pStyle w:val="211"/>
        <w:shd w:val="clear" w:color="auto" w:fill="auto"/>
        <w:spacing w:after="85" w:line="210" w:lineRule="exact"/>
        <w:ind w:left="2900" w:firstLine="520"/>
        <w:jc w:val="left"/>
      </w:pPr>
      <w:r>
        <w:rPr>
          <w:rStyle w:val="21f6"/>
          <w:b/>
          <w:bCs/>
          <w:i/>
          <w:iCs/>
          <w:lang w:val="ru-RU" w:eastAsia="ru-RU" w:bidi="ru-RU"/>
        </w:rPr>
        <w:t>-Ъ</w:t>
      </w:r>
      <w:r>
        <w:rPr>
          <w:rStyle w:val="216"/>
          <w:lang w:val="ru-RU" w:eastAsia="ru-RU" w:bidi="ru-RU"/>
        </w:rPr>
        <w:t xml:space="preserve"> + </w:t>
      </w:r>
      <w:r>
        <w:rPr>
          <w:rStyle w:val="21f6"/>
          <w:b/>
          <w:bCs/>
          <w:i/>
          <w:iCs/>
          <w:lang w:val="ru-RU" w:eastAsia="ru-RU" w:bidi="ru-RU"/>
        </w:rPr>
        <w:t>\/Ь</w:t>
      </w:r>
      <w:r>
        <w:rPr>
          <w:rStyle w:val="21f6"/>
          <w:b/>
          <w:bCs/>
          <w:i/>
          <w:iCs/>
          <w:vertAlign w:val="superscript"/>
          <w:lang w:val="ru-RU" w:eastAsia="ru-RU" w:bidi="ru-RU"/>
        </w:rPr>
        <w:t>2</w:t>
      </w:r>
      <w:r>
        <w:rPr>
          <w:rStyle w:val="21f6"/>
          <w:b/>
          <w:bCs/>
          <w:i/>
          <w:iCs/>
          <w:lang w:val="ru-RU" w:eastAsia="ru-RU" w:bidi="ru-RU"/>
        </w:rPr>
        <w:t xml:space="preserve"> -</w:t>
      </w:r>
      <w:r>
        <w:rPr>
          <w:rStyle w:val="216"/>
          <w:lang w:val="ru-RU" w:eastAsia="ru-RU" w:bidi="ru-RU"/>
        </w:rPr>
        <w:t xml:space="preserve"> 4</w:t>
      </w:r>
      <w:r>
        <w:rPr>
          <w:rStyle w:val="21f6"/>
          <w:b/>
          <w:bCs/>
          <w:i/>
          <w:iCs/>
          <w:lang w:val="ru-RU" w:eastAsia="ru-RU" w:bidi="ru-RU"/>
        </w:rPr>
        <w:t>ас</w:t>
      </w:r>
    </w:p>
    <w:p w:rsidR="008B4F6F" w:rsidRDefault="005F6776">
      <w:pPr>
        <w:pStyle w:val="200"/>
        <w:shd w:val="clear" w:color="auto" w:fill="auto"/>
        <w:spacing w:before="0" w:after="0" w:line="264" w:lineRule="exact"/>
        <w:ind w:left="40" w:firstLine="0"/>
        <w:jc w:val="both"/>
      </w:pPr>
      <w:r>
        <w:rPr>
          <w:rStyle w:val="2f7"/>
        </w:rPr>
        <w:t>(Случай 6 = 0 можно отнести к любому из приведенных.)</w:t>
      </w:r>
    </w:p>
    <w:p w:rsidR="008B4F6F" w:rsidRDefault="005F6776">
      <w:pPr>
        <w:pStyle w:val="200"/>
        <w:shd w:val="clear" w:color="auto" w:fill="auto"/>
        <w:spacing w:before="0" w:after="0" w:line="264" w:lineRule="exact"/>
        <w:ind w:left="40" w:right="40" w:firstLine="340"/>
        <w:jc w:val="both"/>
        <w:sectPr w:rsidR="008B4F6F">
          <w:pgSz w:w="11909" w:h="16838"/>
          <w:pgMar w:top="2980" w:right="1627" w:bottom="2349" w:left="1627" w:header="0" w:footer="3" w:gutter="758"/>
          <w:cols w:space="720"/>
          <w:noEndnote/>
          <w:docGrid w:linePitch="360"/>
        </w:sectPr>
      </w:pPr>
      <w:r>
        <w:rPr>
          <w:rStyle w:val="2f7"/>
        </w:rPr>
        <w:t>Имеется ряд иных препятствий при использовании формулы (10.14), которые связаны с ограничениями арифметики с плавающей точкой: если о слишком мало, деление на него может вызвать переполнение; похоже, нет никакого способа из</w:t>
      </w:r>
      <w:r>
        <w:rPr>
          <w:rStyle w:val="2f7"/>
        </w:rPr>
        <w:softHyphen/>
        <w:t>бежать потери значащих разрядов при вычислении 6</w:t>
      </w:r>
      <w:r>
        <w:rPr>
          <w:rStyle w:val="2f7"/>
          <w:vertAlign w:val="superscript"/>
        </w:rPr>
        <w:t>2</w:t>
      </w:r>
      <w:r>
        <w:rPr>
          <w:rStyle w:val="2f7"/>
        </w:rPr>
        <w:t xml:space="preserve"> — 4ос, кроме использования вычислений с двойной точностью, и т.д. Все эти проблемы были преодолены</w:t>
      </w:r>
    </w:p>
    <w:p w:rsidR="008B4F6F" w:rsidRDefault="005F6776">
      <w:pPr>
        <w:pStyle w:val="200"/>
        <w:shd w:val="clear" w:color="auto" w:fill="auto"/>
        <w:spacing w:before="0" w:after="0" w:line="264" w:lineRule="exact"/>
        <w:ind w:right="40" w:firstLine="0"/>
        <w:jc w:val="both"/>
      </w:pPr>
      <w:r>
        <w:rPr>
          <w:rStyle w:val="2f7"/>
        </w:rPr>
        <w:lastRenderedPageBreak/>
        <w:t xml:space="preserve">Вильямом Каганом </w:t>
      </w:r>
      <w:r>
        <w:rPr>
          <w:rStyle w:val="2f7"/>
          <w:lang w:val="en-US" w:eastAsia="en-US" w:bidi="en-US"/>
        </w:rPr>
        <w:t xml:space="preserve">(William Kahan) </w:t>
      </w:r>
      <w:r>
        <w:rPr>
          <w:rStyle w:val="2f7"/>
        </w:rPr>
        <w:t>из университета в Торонто, и его алгоритм рассматривается как значительное достижение в истории численного анализа.</w:t>
      </w:r>
    </w:p>
    <w:p w:rsidR="008B4F6F" w:rsidRDefault="005F6776">
      <w:pPr>
        <w:pStyle w:val="200"/>
        <w:shd w:val="clear" w:color="auto" w:fill="auto"/>
        <w:spacing w:before="0" w:after="379" w:line="264" w:lineRule="exact"/>
        <w:ind w:right="40" w:firstLine="340"/>
        <w:jc w:val="both"/>
      </w:pPr>
      <w:r>
        <w:rPr>
          <w:rStyle w:val="2f7"/>
        </w:rPr>
        <w:t>Будем надеяться, что этот краткий обзор пробудил в вас достаточный интерес для поиска дополнительной информации в книгах, посвященных численным ал</w:t>
      </w:r>
      <w:r>
        <w:rPr>
          <w:rStyle w:val="2f7"/>
        </w:rPr>
        <w:softHyphen/>
        <w:t>горитмам. В следующей главе мы рассмотрим еще одну тему — три классических метода решения уравнений с одним неизвестным.</w:t>
      </w:r>
    </w:p>
    <w:p w:rsidR="008B4F6F" w:rsidRDefault="005F6776">
      <w:pPr>
        <w:pStyle w:val="157"/>
        <w:shd w:val="clear" w:color="auto" w:fill="auto"/>
        <w:spacing w:before="0" w:after="257" w:line="240" w:lineRule="exact"/>
      </w:pPr>
      <w:bookmarkStart w:id="306" w:name="bookmark305"/>
      <w:r>
        <w:t>Упражнения 10.4</w:t>
      </w:r>
      <w:bookmarkEnd w:id="306"/>
    </w:p>
    <w:p w:rsidR="008B4F6F" w:rsidRDefault="005F6776">
      <w:pPr>
        <w:pStyle w:val="200"/>
        <w:numPr>
          <w:ilvl w:val="0"/>
          <w:numId w:val="125"/>
        </w:numPr>
        <w:shd w:val="clear" w:color="auto" w:fill="auto"/>
        <w:tabs>
          <w:tab w:val="left" w:pos="1080"/>
        </w:tabs>
        <w:spacing w:before="0" w:after="0" w:line="262" w:lineRule="exact"/>
        <w:ind w:left="1040" w:right="40" w:hanging="240"/>
        <w:jc w:val="both"/>
      </w:pPr>
      <w:r>
        <w:rPr>
          <w:rStyle w:val="2f7"/>
        </w:rPr>
        <w:t xml:space="preserve">В некоторых учебниках число значащих цифр в приближении числа а* числом </w:t>
      </w:r>
      <w:r>
        <w:rPr>
          <w:rStyle w:val="affff6"/>
        </w:rPr>
        <w:t>а</w:t>
      </w:r>
      <w:r>
        <w:rPr>
          <w:rStyle w:val="2f7"/>
        </w:rPr>
        <w:t xml:space="preserve"> определяется как наибольшее неотрицательное целое </w:t>
      </w:r>
      <w:r>
        <w:rPr>
          <w:rStyle w:val="affff6"/>
        </w:rPr>
        <w:t>к,</w:t>
      </w:r>
      <w:r>
        <w:rPr>
          <w:rStyle w:val="2f7"/>
        </w:rPr>
        <w:t xml:space="preserve"> для которого</w:t>
      </w:r>
    </w:p>
    <w:p w:rsidR="008B4F6F" w:rsidRDefault="00E15E4E">
      <w:pPr>
        <w:framePr w:h="518" w:hSpace="2441" w:wrap="notBeside" w:vAnchor="text" w:hAnchor="text" w:x="3445" w:y="1"/>
        <w:jc w:val="center"/>
        <w:rPr>
          <w:sz w:val="2"/>
          <w:szCs w:val="2"/>
        </w:rPr>
      </w:pPr>
      <w:r>
        <w:rPr>
          <w:noProof/>
          <w:lang w:bidi="ar-SA"/>
        </w:rPr>
        <w:drawing>
          <wp:inline distT="0" distB="0" distL="0" distR="0">
            <wp:extent cx="1181100" cy="333375"/>
            <wp:effectExtent l="0" t="0" r="0" b="9525"/>
            <wp:docPr id="234" name="Рисунок 234" descr="image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image229"/>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181100" cy="333375"/>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61" w:after="0" w:line="269" w:lineRule="exact"/>
        <w:ind w:left="1040" w:right="40" w:firstLine="0"/>
        <w:jc w:val="both"/>
      </w:pPr>
      <w:r>
        <w:rPr>
          <w:rStyle w:val="2f7"/>
        </w:rPr>
        <w:t>Сколько, согласно этому определению, значащих цифр в приближении числа 7г значением</w:t>
      </w:r>
    </w:p>
    <w:p w:rsidR="008B4F6F" w:rsidRDefault="005F6776">
      <w:pPr>
        <w:pStyle w:val="311"/>
        <w:framePr w:h="201" w:vSpace="128" w:wrap="around" w:vAnchor="text" w:hAnchor="margin" w:x="981" w:y="-10"/>
        <w:shd w:val="clear" w:color="auto" w:fill="auto"/>
        <w:spacing w:before="0" w:after="0" w:line="200" w:lineRule="exact"/>
        <w:ind w:left="100"/>
        <w:jc w:val="left"/>
      </w:pPr>
      <w:r>
        <w:rPr>
          <w:rStyle w:val="3110pt0ptExact"/>
          <w:spacing w:val="0"/>
        </w:rPr>
        <w:t xml:space="preserve">а) </w:t>
      </w:r>
      <w:r>
        <w:rPr>
          <w:rStyle w:val="310ptExact"/>
          <w:spacing w:val="0"/>
        </w:rPr>
        <w:t>3.1415?</w:t>
      </w:r>
    </w:p>
    <w:p w:rsidR="008B4F6F" w:rsidRDefault="005F6776">
      <w:pPr>
        <w:pStyle w:val="311"/>
        <w:shd w:val="clear" w:color="auto" w:fill="auto"/>
        <w:tabs>
          <w:tab w:val="left" w:pos="2692"/>
        </w:tabs>
        <w:spacing w:before="0" w:after="25" w:line="190" w:lineRule="exact"/>
        <w:ind w:left="2380"/>
      </w:pPr>
      <w:r>
        <w:rPr>
          <w:rStyle w:val="312"/>
        </w:rPr>
        <w:t>б)</w:t>
      </w:r>
      <w:r>
        <w:rPr>
          <w:rStyle w:val="312"/>
        </w:rPr>
        <w:tab/>
        <w:t>3.1417?</w:t>
      </w:r>
    </w:p>
    <w:p w:rsidR="008B4F6F" w:rsidRDefault="005F6776">
      <w:pPr>
        <w:pStyle w:val="200"/>
        <w:numPr>
          <w:ilvl w:val="0"/>
          <w:numId w:val="125"/>
        </w:numPr>
        <w:shd w:val="clear" w:color="auto" w:fill="auto"/>
        <w:spacing w:before="0" w:after="0" w:line="266" w:lineRule="exact"/>
        <w:ind w:left="1040" w:right="40" w:hanging="240"/>
        <w:jc w:val="both"/>
      </w:pPr>
      <w:r>
        <w:rPr>
          <w:rStyle w:val="2f7"/>
        </w:rPr>
        <w:t xml:space="preserve"> Известно, что </w:t>
      </w:r>
      <w:r>
        <w:rPr>
          <w:rStyle w:val="affff6"/>
        </w:rPr>
        <w:t>а =</w:t>
      </w:r>
      <w:r>
        <w:rPr>
          <w:rStyle w:val="2f7"/>
        </w:rPr>
        <w:t xml:space="preserve"> 1.5 является приближением некоторого числа </w:t>
      </w:r>
      <w:r>
        <w:rPr>
          <w:rStyle w:val="11ptf3"/>
        </w:rPr>
        <w:t xml:space="preserve">а* </w:t>
      </w:r>
      <w:r>
        <w:rPr>
          <w:rStyle w:val="2f7"/>
        </w:rPr>
        <w:t>с абсолютной ошибкой, не превышающей 10</w:t>
      </w:r>
      <w:r>
        <w:rPr>
          <w:rStyle w:val="2f7"/>
          <w:vertAlign w:val="superscript"/>
        </w:rPr>
        <w:t>-2</w:t>
      </w:r>
      <w:r>
        <w:rPr>
          <w:rStyle w:val="2f7"/>
        </w:rPr>
        <w:t>. Найдите</w:t>
      </w:r>
    </w:p>
    <w:p w:rsidR="008B4F6F" w:rsidRDefault="005F6776">
      <w:pPr>
        <w:pStyle w:val="200"/>
        <w:shd w:val="clear" w:color="auto" w:fill="auto"/>
        <w:spacing w:before="0" w:after="64" w:line="220" w:lineRule="exact"/>
        <w:ind w:left="1040" w:firstLine="0"/>
        <w:jc w:val="both"/>
      </w:pPr>
      <w:r>
        <w:rPr>
          <w:rStyle w:val="afffff9"/>
        </w:rPr>
        <w:t>а)</w:t>
      </w:r>
      <w:r>
        <w:rPr>
          <w:rStyle w:val="2f7"/>
        </w:rPr>
        <w:t xml:space="preserve"> диапазон возможных значений </w:t>
      </w:r>
      <w:r>
        <w:rPr>
          <w:rStyle w:val="11ptf3"/>
        </w:rPr>
        <w:t>а*;</w:t>
      </w:r>
    </w:p>
    <w:p w:rsidR="008B4F6F" w:rsidRDefault="005F6776">
      <w:pPr>
        <w:pStyle w:val="200"/>
        <w:shd w:val="clear" w:color="auto" w:fill="auto"/>
        <w:spacing w:before="0" w:after="42" w:line="210" w:lineRule="exact"/>
        <w:ind w:left="1040" w:firstLine="0"/>
        <w:jc w:val="both"/>
      </w:pPr>
      <w:r>
        <w:rPr>
          <w:rStyle w:val="2f7"/>
        </w:rPr>
        <w:t>б) диапазон относительных ошибок такого приближения.</w:t>
      </w:r>
    </w:p>
    <w:p w:rsidR="008B4F6F" w:rsidRDefault="005F6776">
      <w:pPr>
        <w:pStyle w:val="200"/>
        <w:numPr>
          <w:ilvl w:val="0"/>
          <w:numId w:val="125"/>
        </w:numPr>
        <w:shd w:val="clear" w:color="auto" w:fill="auto"/>
        <w:spacing w:before="0" w:after="0" w:line="264" w:lineRule="exact"/>
        <w:ind w:left="1040" w:right="40" w:hanging="240"/>
        <w:jc w:val="both"/>
      </w:pPr>
      <w:r>
        <w:rPr>
          <w:rStyle w:val="2f7"/>
        </w:rPr>
        <w:t xml:space="preserve"> Найдите приближенное значение </w:t>
      </w:r>
      <w:r>
        <w:rPr>
          <w:rStyle w:val="affff6"/>
        </w:rPr>
        <w:t>/е —</w:t>
      </w:r>
      <w:r>
        <w:rPr>
          <w:rStyle w:val="2f7"/>
        </w:rPr>
        <w:t xml:space="preserve"> 1.648721..., полученное при помощи полинома Тейлора пятой степени около 0, и вычислите ошибку усечения такой аппроксимации. Согласуется ли полученный результат с теоретическим предсказанием, сделанным в тексте раздела?</w:t>
      </w:r>
    </w:p>
    <w:p w:rsidR="008B4F6F" w:rsidRDefault="005F6776">
      <w:pPr>
        <w:pStyle w:val="200"/>
        <w:numPr>
          <w:ilvl w:val="0"/>
          <w:numId w:val="125"/>
        </w:numPr>
        <w:shd w:val="clear" w:color="auto" w:fill="auto"/>
        <w:spacing w:before="0" w:after="21" w:line="210" w:lineRule="exact"/>
        <w:ind w:left="1040" w:hanging="240"/>
        <w:jc w:val="both"/>
      </w:pPr>
      <w:r>
        <w:rPr>
          <w:rStyle w:val="2f7"/>
        </w:rPr>
        <w:t xml:space="preserve"> Выведите формулу трапеций (10.7).</w:t>
      </w:r>
    </w:p>
    <w:p w:rsidR="008B4F6F" w:rsidRDefault="005F6776">
      <w:pPr>
        <w:pStyle w:val="200"/>
        <w:numPr>
          <w:ilvl w:val="0"/>
          <w:numId w:val="125"/>
        </w:numPr>
        <w:shd w:val="clear" w:color="auto" w:fill="auto"/>
        <w:spacing w:before="0" w:after="0" w:line="264" w:lineRule="exact"/>
        <w:ind w:left="1040" w:right="40" w:hanging="240"/>
        <w:jc w:val="both"/>
      </w:pPr>
      <w:r>
        <w:rPr>
          <w:rStyle w:val="2f7"/>
        </w:rPr>
        <w:t xml:space="preserve"> Воспользуйтесь формулой трапеций при </w:t>
      </w:r>
      <w:r>
        <w:rPr>
          <w:rStyle w:val="affff6"/>
        </w:rPr>
        <w:t>п =</w:t>
      </w:r>
      <w:r>
        <w:rPr>
          <w:rStyle w:val="2f7"/>
        </w:rPr>
        <w:t xml:space="preserve"> 4 для приближенного вы</w:t>
      </w:r>
      <w:r>
        <w:rPr>
          <w:rStyle w:val="2f7"/>
        </w:rPr>
        <w:softHyphen/>
        <w:t>числения указанных ниже определенных интегралов. Найдите ошибку усечения для каждого приближения и сравните ее с вычисляемой по формуле (10.9).</w:t>
      </w:r>
    </w:p>
    <w:p w:rsidR="008B4F6F" w:rsidRDefault="005F6776">
      <w:pPr>
        <w:pStyle w:val="211"/>
        <w:framePr w:w="1022" w:h="440" w:wrap="around" w:vAnchor="text" w:hAnchor="margin" w:x="4547" w:y="138"/>
        <w:shd w:val="clear" w:color="auto" w:fill="auto"/>
        <w:spacing w:line="200" w:lineRule="exact"/>
        <w:jc w:val="left"/>
      </w:pPr>
      <w:r>
        <w:rPr>
          <w:rStyle w:val="210ptExact0"/>
          <w:spacing w:val="0"/>
        </w:rPr>
        <w:t xml:space="preserve">б) </w:t>
      </w:r>
      <w:r>
        <w:rPr>
          <w:rStyle w:val="210ptExact0"/>
          <w:spacing w:val="0"/>
          <w:lang w:val="en-US" w:eastAsia="en-US" w:bidi="en-US"/>
        </w:rPr>
        <w:t xml:space="preserve">J </w:t>
      </w:r>
      <w:r>
        <w:rPr>
          <w:rStyle w:val="211ptExact2"/>
          <w:b/>
          <w:bCs/>
          <w:i/>
          <w:iCs/>
          <w:spacing w:val="30"/>
          <w:lang w:val="ru-RU" w:eastAsia="ru-RU" w:bidi="ru-RU"/>
        </w:rPr>
        <w:t xml:space="preserve">х </w:t>
      </w:r>
      <w:r>
        <w:rPr>
          <w:rStyle w:val="211ptExact2"/>
          <w:b/>
          <w:bCs/>
          <w:i/>
          <w:iCs/>
          <w:spacing w:val="30"/>
          <w:vertAlign w:val="superscript"/>
        </w:rPr>
        <w:t>l</w:t>
      </w:r>
      <w:r>
        <w:rPr>
          <w:rStyle w:val="211ptExact2"/>
          <w:b/>
          <w:bCs/>
          <w:i/>
          <w:iCs/>
          <w:spacing w:val="30"/>
        </w:rPr>
        <w:t>dx</w:t>
      </w:r>
    </w:p>
    <w:p w:rsidR="008B4F6F" w:rsidRDefault="005F6776">
      <w:pPr>
        <w:pStyle w:val="200"/>
        <w:framePr w:w="1022" w:h="440" w:wrap="around" w:vAnchor="text" w:hAnchor="margin" w:x="4547" w:y="138"/>
        <w:shd w:val="clear" w:color="auto" w:fill="auto"/>
        <w:spacing w:before="0" w:after="0" w:line="200" w:lineRule="exact"/>
        <w:ind w:left="300" w:firstLine="0"/>
        <w:jc w:val="left"/>
      </w:pPr>
      <w:r>
        <w:rPr>
          <w:rStyle w:val="0ptExact1"/>
          <w:spacing w:val="0"/>
        </w:rPr>
        <w:t>1</w:t>
      </w:r>
    </w:p>
    <w:p w:rsidR="008B4F6F" w:rsidRDefault="005F6776">
      <w:pPr>
        <w:pStyle w:val="211"/>
        <w:framePr w:w="881" w:h="437" w:wrap="around" w:vAnchor="text" w:hAnchor="margin" w:x="1110" w:y="140"/>
        <w:numPr>
          <w:ilvl w:val="0"/>
          <w:numId w:val="126"/>
        </w:numPr>
        <w:shd w:val="clear" w:color="auto" w:fill="auto"/>
        <w:tabs>
          <w:tab w:val="left" w:pos="278"/>
        </w:tabs>
        <w:spacing w:line="206" w:lineRule="exact"/>
        <w:ind w:left="300" w:hanging="300"/>
        <w:jc w:val="left"/>
      </w:pPr>
      <w:r>
        <w:rPr>
          <w:rStyle w:val="210ptExact6"/>
          <w:b/>
          <w:bCs/>
          <w:spacing w:val="0"/>
        </w:rPr>
        <w:t xml:space="preserve">J </w:t>
      </w:r>
      <w:r>
        <w:rPr>
          <w:rStyle w:val="211ptExact2"/>
          <w:b/>
          <w:bCs/>
          <w:i/>
          <w:iCs/>
          <w:spacing w:val="30"/>
        </w:rPr>
        <w:t>x</w:t>
      </w:r>
      <w:r>
        <w:rPr>
          <w:rStyle w:val="211ptExact2"/>
          <w:b/>
          <w:bCs/>
          <w:i/>
          <w:iCs/>
          <w:spacing w:val="30"/>
          <w:vertAlign w:val="superscript"/>
        </w:rPr>
        <w:t>2</w:t>
      </w:r>
      <w:r>
        <w:rPr>
          <w:rStyle w:val="211ptExact2"/>
          <w:b/>
          <w:bCs/>
          <w:i/>
          <w:iCs/>
          <w:spacing w:val="30"/>
        </w:rPr>
        <w:t xml:space="preserve">dx </w:t>
      </w:r>
      <w:r>
        <w:rPr>
          <w:rStyle w:val="210ptExact0"/>
          <w:spacing w:val="0"/>
        </w:rPr>
        <w:t>о</w:t>
      </w:r>
    </w:p>
    <w:p w:rsidR="008B4F6F" w:rsidRDefault="005F6776">
      <w:pPr>
        <w:pStyle w:val="200"/>
        <w:framePr w:w="6919" w:h="1395" w:wrap="around" w:vAnchor="text" w:hAnchor="margin" w:x="870" w:y="573"/>
        <w:numPr>
          <w:ilvl w:val="0"/>
          <w:numId w:val="127"/>
        </w:numPr>
        <w:shd w:val="clear" w:color="auto" w:fill="auto"/>
        <w:spacing w:before="0" w:after="0" w:line="266" w:lineRule="exact"/>
        <w:ind w:left="240" w:hanging="240"/>
        <w:jc w:val="both"/>
      </w:pPr>
      <w:r>
        <w:rPr>
          <w:rStyle w:val="0ptExact1"/>
          <w:spacing w:val="0"/>
        </w:rPr>
        <w:t xml:space="preserve"> На сколько отрезков следует разделить диапазон интегрирования при вычислении </w:t>
      </w:r>
      <w:r>
        <w:rPr>
          <w:rStyle w:val="0ptExactf"/>
          <w:spacing w:val="0"/>
        </w:rPr>
        <w:t>J</w:t>
      </w:r>
      <w:r>
        <w:rPr>
          <w:rStyle w:val="Exact5"/>
          <w:vertAlign w:val="subscript"/>
        </w:rPr>
        <w:t>0</w:t>
      </w:r>
      <w:r>
        <w:rPr>
          <w:rStyle w:val="0ptExactf"/>
          <w:spacing w:val="0"/>
        </w:rPr>
        <w:t xml:space="preserve"> </w:t>
      </w:r>
      <w:r>
        <w:rPr>
          <w:rStyle w:val="1ptExact5"/>
          <w:spacing w:val="30"/>
        </w:rPr>
        <w:t>e</w:t>
      </w:r>
      <w:r>
        <w:rPr>
          <w:rStyle w:val="1ptExact5"/>
          <w:spacing w:val="30"/>
          <w:vertAlign w:val="superscript"/>
        </w:rPr>
        <w:t>smx</w:t>
      </w:r>
      <w:r>
        <w:rPr>
          <w:rStyle w:val="1ptExact5"/>
          <w:spacing w:val="30"/>
        </w:rPr>
        <w:t>dx</w:t>
      </w:r>
      <w:r>
        <w:rPr>
          <w:rStyle w:val="0ptExact1"/>
          <w:spacing w:val="0"/>
          <w:lang w:val="en-US" w:eastAsia="en-US" w:bidi="en-US"/>
        </w:rPr>
        <w:t xml:space="preserve"> </w:t>
      </w:r>
      <w:r>
        <w:rPr>
          <w:rStyle w:val="0ptExact1"/>
          <w:spacing w:val="0"/>
        </w:rPr>
        <w:t>по формуле трапеций, чтобы ошибка усечения была гарантированно меньше 10</w:t>
      </w:r>
      <w:r>
        <w:rPr>
          <w:rStyle w:val="0ptExact1"/>
          <w:spacing w:val="0"/>
          <w:vertAlign w:val="superscript"/>
        </w:rPr>
        <w:t>-4</w:t>
      </w:r>
      <w:r>
        <w:rPr>
          <w:rStyle w:val="0ptExact1"/>
          <w:spacing w:val="0"/>
        </w:rPr>
        <w:t>? меньше 10</w:t>
      </w:r>
      <w:r>
        <w:rPr>
          <w:rStyle w:val="0ptExact1"/>
          <w:spacing w:val="0"/>
          <w:vertAlign w:val="superscript"/>
        </w:rPr>
        <w:t>_6</w:t>
      </w:r>
      <w:r>
        <w:rPr>
          <w:rStyle w:val="0ptExact1"/>
          <w:spacing w:val="0"/>
        </w:rPr>
        <w:t>?</w:t>
      </w:r>
    </w:p>
    <w:p w:rsidR="008B4F6F" w:rsidRDefault="005F6776">
      <w:pPr>
        <w:pStyle w:val="200"/>
        <w:framePr w:w="6919" w:h="1395" w:wrap="around" w:vAnchor="text" w:hAnchor="margin" w:x="870" w:y="573"/>
        <w:numPr>
          <w:ilvl w:val="0"/>
          <w:numId w:val="127"/>
        </w:numPr>
        <w:shd w:val="clear" w:color="auto" w:fill="auto"/>
        <w:spacing w:before="0" w:after="0" w:line="271" w:lineRule="exact"/>
        <w:ind w:left="240" w:hanging="240"/>
        <w:jc w:val="both"/>
      </w:pPr>
      <w:r>
        <w:rPr>
          <w:rStyle w:val="0ptExact1"/>
          <w:spacing w:val="0"/>
        </w:rPr>
        <w:t xml:space="preserve"> Решите две системы линейных уравнений и укажите, являются ли они хорошо или плохо обусловленными.</w:t>
      </w:r>
    </w:p>
    <w:p w:rsidR="008B4F6F" w:rsidRDefault="005F6776">
      <w:pPr>
        <w:pStyle w:val="200"/>
        <w:shd w:val="clear" w:color="auto" w:fill="auto"/>
        <w:tabs>
          <w:tab w:val="center" w:pos="4846"/>
        </w:tabs>
        <w:spacing w:before="0" w:after="0" w:line="210" w:lineRule="exact"/>
        <w:ind w:left="1380" w:firstLine="0"/>
        <w:jc w:val="both"/>
      </w:pPr>
      <w:r>
        <w:rPr>
          <w:rStyle w:val="2f7"/>
        </w:rPr>
        <w:t>1</w:t>
      </w:r>
      <w:r>
        <w:rPr>
          <w:rStyle w:val="2f7"/>
        </w:rPr>
        <w:tab/>
        <w:t>з</w:t>
      </w:r>
      <w:r>
        <w:br w:type="page"/>
      </w:r>
    </w:p>
    <w:p w:rsidR="008B4F6F" w:rsidRDefault="005F6776">
      <w:pPr>
        <w:pStyle w:val="200"/>
        <w:shd w:val="clear" w:color="auto" w:fill="auto"/>
        <w:tabs>
          <w:tab w:val="left" w:pos="2197"/>
          <w:tab w:val="left" w:pos="4486"/>
          <w:tab w:val="left" w:pos="5638"/>
        </w:tabs>
        <w:spacing w:before="0" w:after="131" w:line="210" w:lineRule="exact"/>
        <w:ind w:left="1280" w:hanging="240"/>
        <w:jc w:val="both"/>
      </w:pPr>
      <w:r>
        <w:rPr>
          <w:rStyle w:val="2f7"/>
        </w:rPr>
        <w:lastRenderedPageBreak/>
        <w:t>а)</w:t>
      </w:r>
      <w:r>
        <w:rPr>
          <w:rStyle w:val="2f7"/>
        </w:rPr>
        <w:tab/>
      </w:r>
      <w:r>
        <w:rPr>
          <w:rStyle w:val="1ptfd"/>
        </w:rPr>
        <w:t>2х</w:t>
      </w:r>
      <w:r>
        <w:rPr>
          <w:rStyle w:val="2f7"/>
        </w:rPr>
        <w:t xml:space="preserve"> + </w:t>
      </w:r>
      <w:r>
        <w:rPr>
          <w:rStyle w:val="1ptfd"/>
        </w:rPr>
        <w:t>5у =</w:t>
      </w:r>
      <w:r>
        <w:rPr>
          <w:rStyle w:val="2f7"/>
        </w:rPr>
        <w:t xml:space="preserve"> 7</w:t>
      </w:r>
      <w:r>
        <w:rPr>
          <w:rStyle w:val="2f7"/>
        </w:rPr>
        <w:tab/>
        <w:t>б)</w:t>
      </w:r>
      <w:r>
        <w:rPr>
          <w:rStyle w:val="2f7"/>
        </w:rPr>
        <w:tab/>
      </w:r>
      <w:r>
        <w:rPr>
          <w:rStyle w:val="1ptfd"/>
        </w:rPr>
        <w:t>2х</w:t>
      </w:r>
      <w:r>
        <w:rPr>
          <w:rStyle w:val="2f7"/>
        </w:rPr>
        <w:t xml:space="preserve"> + </w:t>
      </w:r>
      <w:r>
        <w:rPr>
          <w:rStyle w:val="1ptfd"/>
        </w:rPr>
        <w:t>5у = 7</w:t>
      </w:r>
    </w:p>
    <w:p w:rsidR="008B4F6F" w:rsidRDefault="005F6776">
      <w:pPr>
        <w:pStyle w:val="200"/>
        <w:shd w:val="clear" w:color="auto" w:fill="auto"/>
        <w:tabs>
          <w:tab w:val="center" w:pos="4972"/>
          <w:tab w:val="left" w:pos="5225"/>
        </w:tabs>
        <w:spacing w:before="0" w:after="234" w:line="210" w:lineRule="exact"/>
        <w:ind w:left="1420" w:firstLine="0"/>
        <w:jc w:val="both"/>
      </w:pPr>
      <w:r>
        <w:rPr>
          <w:rStyle w:val="1ptfd"/>
        </w:rPr>
        <w:t>2х</w:t>
      </w:r>
      <w:r>
        <w:rPr>
          <w:rStyle w:val="2f7"/>
        </w:rPr>
        <w:t xml:space="preserve"> + 5.000001у = 7.000001</w:t>
      </w:r>
      <w:r>
        <w:rPr>
          <w:rStyle w:val="2f7"/>
        </w:rPr>
        <w:tab/>
      </w:r>
      <w:r>
        <w:rPr>
          <w:rStyle w:val="1ptfd"/>
        </w:rPr>
        <w:t>2х</w:t>
      </w:r>
      <w:r>
        <w:rPr>
          <w:rStyle w:val="2f7"/>
        </w:rPr>
        <w:tab/>
        <w:t>+ 4.999999у = 7.000002</w:t>
      </w:r>
    </w:p>
    <w:p w:rsidR="008B4F6F" w:rsidRDefault="005F6776">
      <w:pPr>
        <w:pStyle w:val="200"/>
        <w:numPr>
          <w:ilvl w:val="0"/>
          <w:numId w:val="128"/>
        </w:numPr>
        <w:shd w:val="clear" w:color="auto" w:fill="auto"/>
        <w:spacing w:before="0" w:after="0" w:line="264" w:lineRule="exact"/>
        <w:ind w:left="1020" w:right="40" w:hanging="320"/>
        <w:jc w:val="both"/>
      </w:pPr>
      <w:r>
        <w:rPr>
          <w:rStyle w:val="2f7"/>
        </w:rPr>
        <w:t xml:space="preserve"> Напишите программу для решения квадратного уравнения </w:t>
      </w:r>
      <w:r>
        <w:rPr>
          <w:rStyle w:val="1ptfd"/>
        </w:rPr>
        <w:t>ах</w:t>
      </w:r>
      <w:r>
        <w:rPr>
          <w:rStyle w:val="1ptfd"/>
          <w:vertAlign w:val="superscript"/>
        </w:rPr>
        <w:t>2</w:t>
      </w:r>
      <w:r>
        <w:rPr>
          <w:rStyle w:val="2f7"/>
        </w:rPr>
        <w:t xml:space="preserve"> + </w:t>
      </w:r>
      <w:r>
        <w:rPr>
          <w:rStyle w:val="1ptfd"/>
        </w:rPr>
        <w:t>Ъх</w:t>
      </w:r>
      <w:r>
        <w:rPr>
          <w:rStyle w:val="2f7"/>
        </w:rPr>
        <w:t xml:space="preserve"> + + с = 0.</w:t>
      </w:r>
    </w:p>
    <w:p w:rsidR="008B4F6F" w:rsidRDefault="005F6776">
      <w:pPr>
        <w:pStyle w:val="200"/>
        <w:numPr>
          <w:ilvl w:val="0"/>
          <w:numId w:val="128"/>
        </w:numPr>
        <w:shd w:val="clear" w:color="auto" w:fill="auto"/>
        <w:spacing w:before="0" w:after="0" w:line="264" w:lineRule="exact"/>
        <w:ind w:left="1020" w:hanging="320"/>
        <w:jc w:val="both"/>
      </w:pPr>
      <w:r>
        <w:rPr>
          <w:rStyle w:val="2f7"/>
        </w:rPr>
        <w:t xml:space="preserve"> а) Докажите, что для любого неотрицательного числа </w:t>
      </w:r>
      <w:r>
        <w:rPr>
          <w:rStyle w:val="1ptfd"/>
          <w:lang w:val="en-US" w:eastAsia="en-US" w:bidi="en-US"/>
        </w:rPr>
        <w:t>D</w:t>
      </w:r>
      <w:r>
        <w:rPr>
          <w:rStyle w:val="2f7"/>
          <w:lang w:val="en-US" w:eastAsia="en-US" w:bidi="en-US"/>
        </w:rPr>
        <w:t xml:space="preserve"> </w:t>
      </w:r>
      <w:r>
        <w:rPr>
          <w:rStyle w:val="2f7"/>
        </w:rPr>
        <w:t>последова</w:t>
      </w:r>
      <w:r>
        <w:rPr>
          <w:rStyle w:val="2f7"/>
        </w:rPr>
        <w:softHyphen/>
      </w:r>
    </w:p>
    <w:p w:rsidR="008B4F6F" w:rsidRDefault="005F6776">
      <w:pPr>
        <w:pStyle w:val="200"/>
        <w:shd w:val="clear" w:color="auto" w:fill="auto"/>
        <w:spacing w:before="0" w:after="0" w:line="264" w:lineRule="exact"/>
        <w:ind w:left="1280" w:right="40" w:firstLine="0"/>
        <w:jc w:val="both"/>
      </w:pPr>
      <w:r>
        <w:rPr>
          <w:rStyle w:val="2f7"/>
        </w:rPr>
        <w:t xml:space="preserve">тельность, полученная методом Ньютона для вычисления </w:t>
      </w:r>
      <w:r>
        <w:rPr>
          <w:rStyle w:val="1ptfd"/>
          <w:lang w:val="en-US" w:eastAsia="en-US" w:bidi="en-US"/>
        </w:rPr>
        <w:t>y/D,</w:t>
      </w:r>
      <w:r>
        <w:rPr>
          <w:rStyle w:val="2f7"/>
          <w:lang w:val="en-US" w:eastAsia="en-US" w:bidi="en-US"/>
        </w:rPr>
        <w:t xml:space="preserve"> </w:t>
      </w:r>
      <w:r>
        <w:rPr>
          <w:rStyle w:val="2f7"/>
        </w:rPr>
        <w:t>яв</w:t>
      </w:r>
      <w:r>
        <w:rPr>
          <w:rStyle w:val="2f7"/>
        </w:rPr>
        <w:softHyphen/>
        <w:t xml:space="preserve">ляется строго убывающей и сходится к </w:t>
      </w:r>
      <w:r>
        <w:rPr>
          <w:rStyle w:val="1ptfd"/>
          <w:lang w:val="en-US" w:eastAsia="en-US" w:bidi="en-US"/>
        </w:rPr>
        <w:t>y/D</w:t>
      </w:r>
      <w:r>
        <w:rPr>
          <w:rStyle w:val="2f7"/>
          <w:lang w:val="en-US" w:eastAsia="en-US" w:bidi="en-US"/>
        </w:rPr>
        <w:t xml:space="preserve"> </w:t>
      </w:r>
      <w:r>
        <w:rPr>
          <w:rStyle w:val="2f7"/>
        </w:rPr>
        <w:t xml:space="preserve">для любого значения начального приближения </w:t>
      </w:r>
      <w:r>
        <w:rPr>
          <w:rStyle w:val="1ptfd"/>
        </w:rPr>
        <w:t xml:space="preserve">хо &gt; </w:t>
      </w:r>
      <w:r>
        <w:rPr>
          <w:rStyle w:val="1ptfd"/>
          <w:lang w:val="en-US" w:eastAsia="en-US" w:bidi="en-US"/>
        </w:rPr>
        <w:t>y/D.</w:t>
      </w:r>
    </w:p>
    <w:p w:rsidR="008B4F6F" w:rsidRDefault="005F6776">
      <w:pPr>
        <w:pStyle w:val="200"/>
        <w:shd w:val="clear" w:color="auto" w:fill="auto"/>
        <w:spacing w:before="0" w:after="0" w:line="264" w:lineRule="exact"/>
        <w:ind w:left="1280" w:right="40" w:hanging="240"/>
        <w:jc w:val="both"/>
      </w:pPr>
      <w:r>
        <w:rPr>
          <w:rStyle w:val="2f7"/>
        </w:rPr>
        <w:t xml:space="preserve">б) Докажите, что если 0.25 ^ </w:t>
      </w:r>
      <w:r>
        <w:rPr>
          <w:rStyle w:val="1ptfd"/>
          <w:lang w:val="en-US" w:eastAsia="en-US" w:bidi="en-US"/>
        </w:rPr>
        <w:t>D</w:t>
      </w:r>
      <w:r>
        <w:rPr>
          <w:rStyle w:val="2f7"/>
          <w:lang w:val="en-US" w:eastAsia="en-US" w:bidi="en-US"/>
        </w:rPr>
        <w:t xml:space="preserve"> </w:t>
      </w:r>
      <w:r>
        <w:rPr>
          <w:rStyle w:val="2f7"/>
        </w:rPr>
        <w:t>&lt; 1 и х</w:t>
      </w:r>
      <w:r>
        <w:rPr>
          <w:rStyle w:val="2f7"/>
          <w:vertAlign w:val="subscript"/>
        </w:rPr>
        <w:t>0</w:t>
      </w:r>
      <w:r>
        <w:rPr>
          <w:rStyle w:val="2f7"/>
        </w:rPr>
        <w:t xml:space="preserve"> = (1 + </w:t>
      </w:r>
      <w:r>
        <w:rPr>
          <w:rStyle w:val="2f7"/>
          <w:lang w:val="en-US" w:eastAsia="en-US" w:bidi="en-US"/>
        </w:rPr>
        <w:t xml:space="preserve">Z&gt;)/2, </w:t>
      </w:r>
      <w:r>
        <w:rPr>
          <w:rStyle w:val="2f7"/>
        </w:rPr>
        <w:t>то потребуется не более четырех итераций метода Ньютона, чтобы гарантировать, что</w:t>
      </w:r>
    </w:p>
    <w:p w:rsidR="008B4F6F" w:rsidRDefault="005F6776">
      <w:pPr>
        <w:pStyle w:val="791"/>
        <w:shd w:val="clear" w:color="auto" w:fill="auto"/>
        <w:spacing w:after="180"/>
        <w:ind w:left="3480" w:firstLine="0"/>
        <w:jc w:val="left"/>
      </w:pPr>
      <w:r>
        <w:rPr>
          <w:rStyle w:val="7985pt2pt"/>
          <w:lang w:val="ru-RU" w:eastAsia="ru-RU" w:bidi="ru-RU"/>
        </w:rPr>
        <w:t>Хп</w:t>
      </w:r>
      <w:r>
        <w:rPr>
          <w:rStyle w:val="7985pt2pt"/>
        </w:rPr>
        <w:t>-y/D</w:t>
      </w:r>
      <w:r>
        <w:rPr>
          <w:rStyle w:val="79MicrosoftSansSerif8pt"/>
          <w:lang w:val="en-US" w:eastAsia="en-US" w:bidi="en-US"/>
        </w:rPr>
        <w:t xml:space="preserve"> </w:t>
      </w:r>
      <w:r>
        <w:rPr>
          <w:rStyle w:val="79MicrosoftSansSerif8pt"/>
        </w:rPr>
        <w:t xml:space="preserve">&lt; </w:t>
      </w:r>
      <w:r>
        <w:rPr>
          <w:rStyle w:val="794"/>
        </w:rPr>
        <w:t>4- НГ</w:t>
      </w:r>
      <w:r>
        <w:rPr>
          <w:rStyle w:val="794"/>
          <w:vertAlign w:val="superscript"/>
        </w:rPr>
        <w:t>15</w:t>
      </w:r>
      <w:r>
        <w:rPr>
          <w:rStyle w:val="794"/>
        </w:rPr>
        <w:t>.</w:t>
      </w:r>
    </w:p>
    <w:p w:rsidR="008B4F6F" w:rsidRDefault="005F6776">
      <w:pPr>
        <w:pStyle w:val="200"/>
        <w:numPr>
          <w:ilvl w:val="0"/>
          <w:numId w:val="128"/>
        </w:numPr>
        <w:shd w:val="clear" w:color="auto" w:fill="auto"/>
        <w:tabs>
          <w:tab w:val="left" w:pos="1085"/>
        </w:tabs>
        <w:spacing w:before="0" w:after="375" w:line="264" w:lineRule="exact"/>
        <w:ind w:left="1020" w:right="40" w:hanging="320"/>
        <w:jc w:val="both"/>
      </w:pPr>
      <w:r>
        <w:rPr>
          <w:rStyle w:val="2f7"/>
        </w:rPr>
        <w:t xml:space="preserve">Примените четыре итерации метода Ньютона для вычисления </w:t>
      </w:r>
      <w:r>
        <w:rPr>
          <w:rStyle w:val="65pt1"/>
        </w:rPr>
        <w:t>у/3</w:t>
      </w:r>
      <w:r>
        <w:rPr>
          <w:rStyle w:val="afffff3"/>
          <w:lang w:val="ru-RU" w:eastAsia="ru-RU" w:bidi="ru-RU"/>
        </w:rPr>
        <w:t xml:space="preserve"> </w:t>
      </w:r>
      <w:r>
        <w:rPr>
          <w:rStyle w:val="2f7"/>
        </w:rPr>
        <w:t>и оце</w:t>
      </w:r>
      <w:r>
        <w:rPr>
          <w:rStyle w:val="2f7"/>
        </w:rPr>
        <w:softHyphen/>
        <w:t>ните абсолютную и относительную погрешность полученного прибли</w:t>
      </w:r>
      <w:r>
        <w:rPr>
          <w:rStyle w:val="2f7"/>
        </w:rPr>
        <w:softHyphen/>
        <w:t>жения.</w:t>
      </w:r>
    </w:p>
    <w:p w:rsidR="008B4F6F" w:rsidRDefault="005F6776">
      <w:pPr>
        <w:pStyle w:val="1243"/>
        <w:shd w:val="clear" w:color="auto" w:fill="auto"/>
        <w:spacing w:before="0" w:after="61" w:line="320" w:lineRule="exact"/>
        <w:ind w:firstLine="0"/>
        <w:jc w:val="left"/>
      </w:pPr>
      <w:bookmarkStart w:id="307" w:name="bookmark306"/>
      <w:r>
        <w:t>Резюме</w:t>
      </w:r>
      <w:bookmarkEnd w:id="307"/>
    </w:p>
    <w:p w:rsidR="008B4F6F" w:rsidRDefault="005F6776">
      <w:pPr>
        <w:pStyle w:val="200"/>
        <w:numPr>
          <w:ilvl w:val="0"/>
          <w:numId w:val="129"/>
        </w:numPr>
        <w:shd w:val="clear" w:color="auto" w:fill="auto"/>
        <w:spacing w:before="0" w:after="0" w:line="262" w:lineRule="exact"/>
        <w:ind w:left="1020" w:right="40" w:hanging="200"/>
        <w:jc w:val="both"/>
      </w:pPr>
      <w:r>
        <w:rPr>
          <w:rStyle w:val="2f7"/>
        </w:rPr>
        <w:t xml:space="preserve"> Для данного класса алгоритмов для решения определенной задачи </w:t>
      </w:r>
      <w:r>
        <w:rPr>
          <w:rStyle w:val="affff6"/>
        </w:rPr>
        <w:t>нижняя граница</w:t>
      </w:r>
      <w:r>
        <w:rPr>
          <w:rStyle w:val="2f7"/>
        </w:rPr>
        <w:t xml:space="preserve"> указывает наилучшую возможную эффективность, ко</w:t>
      </w:r>
      <w:r>
        <w:rPr>
          <w:rStyle w:val="2f7"/>
        </w:rPr>
        <w:softHyphen/>
        <w:t xml:space="preserve">торую может иметь </w:t>
      </w:r>
      <w:r>
        <w:rPr>
          <w:rStyle w:val="affff6"/>
        </w:rPr>
        <w:t>любой</w:t>
      </w:r>
      <w:r>
        <w:rPr>
          <w:rStyle w:val="2f7"/>
        </w:rPr>
        <w:t xml:space="preserve"> алгоритм этого класса.</w:t>
      </w:r>
    </w:p>
    <w:p w:rsidR="008B4F6F" w:rsidRDefault="005F6776">
      <w:pPr>
        <w:pStyle w:val="200"/>
        <w:numPr>
          <w:ilvl w:val="0"/>
          <w:numId w:val="129"/>
        </w:numPr>
        <w:shd w:val="clear" w:color="auto" w:fill="auto"/>
        <w:spacing w:before="0" w:after="0" w:line="264" w:lineRule="exact"/>
        <w:ind w:left="1020" w:right="40" w:hanging="200"/>
        <w:jc w:val="both"/>
      </w:pPr>
      <w:r>
        <w:rPr>
          <w:rStyle w:val="2f7"/>
        </w:rPr>
        <w:t xml:space="preserve"> </w:t>
      </w:r>
      <w:r>
        <w:rPr>
          <w:rStyle w:val="affff6"/>
        </w:rPr>
        <w:t>Тривиальная нижняя граница</w:t>
      </w:r>
      <w:r>
        <w:rPr>
          <w:rStyle w:val="2f7"/>
        </w:rPr>
        <w:t xml:space="preserve"> основана на подсчете количества элемен</w:t>
      </w:r>
      <w:r>
        <w:rPr>
          <w:rStyle w:val="2f7"/>
        </w:rPr>
        <w:softHyphen/>
        <w:t>тов входных данных задачи, которые должны быть обработаны, и ко</w:t>
      </w:r>
      <w:r>
        <w:rPr>
          <w:rStyle w:val="2f7"/>
        </w:rPr>
        <w:softHyphen/>
        <w:t>личестве выходных элементов, которые должны быть произведены.</w:t>
      </w:r>
    </w:p>
    <w:p w:rsidR="008B4F6F" w:rsidRDefault="005F6776">
      <w:pPr>
        <w:pStyle w:val="200"/>
        <w:numPr>
          <w:ilvl w:val="0"/>
          <w:numId w:val="129"/>
        </w:numPr>
        <w:shd w:val="clear" w:color="auto" w:fill="auto"/>
        <w:spacing w:before="0" w:after="0" w:line="264" w:lineRule="exact"/>
        <w:ind w:left="1020" w:right="40" w:hanging="200"/>
        <w:jc w:val="both"/>
      </w:pPr>
      <w:r>
        <w:rPr>
          <w:rStyle w:val="2f7"/>
        </w:rPr>
        <w:t xml:space="preserve"> </w:t>
      </w:r>
      <w:r>
        <w:rPr>
          <w:rStyle w:val="affff6"/>
        </w:rPr>
        <w:t>Информационно-теоретическая нижняя граница</w:t>
      </w:r>
      <w:r>
        <w:rPr>
          <w:rStyle w:val="2f7"/>
        </w:rPr>
        <w:t xml:space="preserve"> обычно получается при помощи механизма </w:t>
      </w:r>
      <w:r>
        <w:rPr>
          <w:rStyle w:val="affff6"/>
        </w:rPr>
        <w:t>деревьев принятия решения.</w:t>
      </w:r>
      <w:r>
        <w:rPr>
          <w:rStyle w:val="2f7"/>
        </w:rPr>
        <w:t xml:space="preserve"> Этот метод осо</w:t>
      </w:r>
      <w:r>
        <w:rPr>
          <w:rStyle w:val="2f7"/>
        </w:rPr>
        <w:softHyphen/>
        <w:t>бенно полезен для алгоритмов сортировки и поиска, основанных на сравнениях. В частности, любой алгоритм сортировки на основе срав</w:t>
      </w:r>
      <w:r>
        <w:rPr>
          <w:rStyle w:val="2f7"/>
        </w:rPr>
        <w:softHyphen/>
        <w:t xml:space="preserve">нений должен выполнить как минимум </w:t>
      </w:r>
      <w:r>
        <w:rPr>
          <w:rStyle w:val="2f7"/>
          <w:lang w:val="en-US" w:eastAsia="en-US" w:bidi="en-US"/>
        </w:rPr>
        <w:t>[log</w:t>
      </w:r>
      <w:r>
        <w:rPr>
          <w:rStyle w:val="2f7"/>
          <w:vertAlign w:val="subscript"/>
          <w:lang w:val="en-US" w:eastAsia="en-US" w:bidi="en-US"/>
        </w:rPr>
        <w:t>2</w:t>
      </w:r>
      <w:r>
        <w:rPr>
          <w:rStyle w:val="2f7"/>
          <w:lang w:val="en-US" w:eastAsia="en-US" w:bidi="en-US"/>
        </w:rPr>
        <w:t xml:space="preserve"> n!] </w:t>
      </w:r>
      <w:r>
        <w:rPr>
          <w:rStyle w:val="2f7"/>
        </w:rPr>
        <w:t xml:space="preserve">~ </w:t>
      </w:r>
      <w:r>
        <w:rPr>
          <w:rStyle w:val="affff6"/>
        </w:rPr>
        <w:t>п</w:t>
      </w:r>
      <w:r>
        <w:rPr>
          <w:rStyle w:val="2f7"/>
        </w:rPr>
        <w:t xml:space="preserve"> </w:t>
      </w:r>
      <w:r>
        <w:rPr>
          <w:rStyle w:val="2f7"/>
          <w:lang w:val="en-US" w:eastAsia="en-US" w:bidi="en-US"/>
        </w:rPr>
        <w:t>log</w:t>
      </w:r>
      <w:r>
        <w:rPr>
          <w:rStyle w:val="2f7"/>
          <w:vertAlign w:val="subscript"/>
          <w:lang w:val="en-US" w:eastAsia="en-US" w:bidi="en-US"/>
        </w:rPr>
        <w:t>2</w:t>
      </w:r>
      <w:r>
        <w:rPr>
          <w:rStyle w:val="2f7"/>
          <w:lang w:val="en-US" w:eastAsia="en-US" w:bidi="en-US"/>
        </w:rPr>
        <w:t xml:space="preserve"> </w:t>
      </w:r>
      <w:r>
        <w:rPr>
          <w:rStyle w:val="affff6"/>
        </w:rPr>
        <w:t>п</w:t>
      </w:r>
      <w:r>
        <w:rPr>
          <w:rStyle w:val="2f7"/>
        </w:rPr>
        <w:t xml:space="preserve"> сравнений ключей в наихудшем случае, а любой алгоритм поиска в отсортиро</w:t>
      </w:r>
      <w:r>
        <w:rPr>
          <w:rStyle w:val="2f7"/>
        </w:rPr>
        <w:softHyphen/>
        <w:t>ванном массиве на основе сравнений в наихудшем случае должен вы</w:t>
      </w:r>
      <w:r>
        <w:rPr>
          <w:rStyle w:val="2f7"/>
        </w:rPr>
        <w:softHyphen/>
        <w:t xml:space="preserve">полнить как минимум </w:t>
      </w:r>
      <w:r>
        <w:rPr>
          <w:rStyle w:val="2f7"/>
          <w:lang w:val="en-US" w:eastAsia="en-US" w:bidi="en-US"/>
        </w:rPr>
        <w:t>[log</w:t>
      </w:r>
      <w:r>
        <w:rPr>
          <w:rStyle w:val="2f7"/>
          <w:vertAlign w:val="subscript"/>
          <w:lang w:val="en-US" w:eastAsia="en-US" w:bidi="en-US"/>
        </w:rPr>
        <w:t>2</w:t>
      </w:r>
      <w:r>
        <w:rPr>
          <w:rStyle w:val="2f7"/>
          <w:lang w:val="en-US" w:eastAsia="en-US" w:bidi="en-US"/>
        </w:rPr>
        <w:t xml:space="preserve"> (n </w:t>
      </w:r>
      <w:r>
        <w:rPr>
          <w:rStyle w:val="2f7"/>
        </w:rPr>
        <w:t>+ 1)] сравнений ключей.</w:t>
      </w:r>
    </w:p>
    <w:p w:rsidR="008B4F6F" w:rsidRDefault="005F6776">
      <w:pPr>
        <w:pStyle w:val="200"/>
        <w:numPr>
          <w:ilvl w:val="0"/>
          <w:numId w:val="129"/>
        </w:numPr>
        <w:shd w:val="clear" w:color="auto" w:fill="auto"/>
        <w:spacing w:before="0" w:after="0" w:line="266" w:lineRule="exact"/>
        <w:ind w:left="1020" w:right="40" w:hanging="200"/>
        <w:jc w:val="both"/>
      </w:pPr>
      <w:r>
        <w:rPr>
          <w:rStyle w:val="2f7"/>
        </w:rPr>
        <w:t xml:space="preserve"> </w:t>
      </w:r>
      <w:r>
        <w:rPr>
          <w:rStyle w:val="affff6"/>
        </w:rPr>
        <w:t>Метод противника</w:t>
      </w:r>
      <w:r>
        <w:rPr>
          <w:rStyle w:val="2f7"/>
        </w:rPr>
        <w:t xml:space="preserve"> для установления нижней границы основан на сле</w:t>
      </w:r>
      <w:r>
        <w:rPr>
          <w:rStyle w:val="2f7"/>
        </w:rPr>
        <w:softHyphen/>
        <w:t>довании логике злонамеренного противника, который направляет алго</w:t>
      </w:r>
      <w:r>
        <w:rPr>
          <w:rStyle w:val="2f7"/>
        </w:rPr>
        <w:softHyphen/>
        <w:t>ритм по наиболее длинному с точки зрения времени работы пути.</w:t>
      </w:r>
    </w:p>
    <w:p w:rsidR="008B4F6F" w:rsidRDefault="005F6776">
      <w:pPr>
        <w:pStyle w:val="200"/>
        <w:numPr>
          <w:ilvl w:val="0"/>
          <w:numId w:val="129"/>
        </w:numPr>
        <w:shd w:val="clear" w:color="auto" w:fill="auto"/>
        <w:spacing w:before="0" w:after="0" w:line="264" w:lineRule="exact"/>
        <w:ind w:left="1020" w:right="40" w:hanging="200"/>
        <w:jc w:val="both"/>
      </w:pPr>
      <w:r>
        <w:rPr>
          <w:rStyle w:val="2f7"/>
        </w:rPr>
        <w:t xml:space="preserve"> Нижняя граница может быть установлена при помощи </w:t>
      </w:r>
      <w:r>
        <w:rPr>
          <w:rStyle w:val="affff6"/>
        </w:rPr>
        <w:t>приведения</w:t>
      </w:r>
      <w:r>
        <w:rPr>
          <w:rStyle w:val="2f7"/>
        </w:rPr>
        <w:t>, т.е. путем приведения задачи с известной нижней границей к рассмат</w:t>
      </w:r>
      <w:r>
        <w:rPr>
          <w:rStyle w:val="2f7"/>
        </w:rPr>
        <w:softHyphen/>
        <w:t>риваемой задаче.</w:t>
      </w:r>
    </w:p>
    <w:p w:rsidR="008B4F6F" w:rsidRDefault="005F6776">
      <w:pPr>
        <w:pStyle w:val="200"/>
        <w:numPr>
          <w:ilvl w:val="0"/>
          <w:numId w:val="129"/>
        </w:numPr>
        <w:shd w:val="clear" w:color="auto" w:fill="auto"/>
        <w:spacing w:before="0" w:after="0" w:line="264" w:lineRule="exact"/>
        <w:ind w:left="240" w:right="40" w:hanging="200"/>
        <w:jc w:val="both"/>
      </w:pPr>
      <w:r>
        <w:rPr>
          <w:rStyle w:val="2f7"/>
        </w:rPr>
        <w:t xml:space="preserve"> Теория вычислительной сложности классифицирует задачи в соответ</w:t>
      </w:r>
      <w:r>
        <w:rPr>
          <w:rStyle w:val="2f7"/>
        </w:rPr>
        <w:softHyphen/>
        <w:t xml:space="preserve">ствии с их вычислительной сложностью. Принципиальное разделение задач — на </w:t>
      </w:r>
      <w:r>
        <w:rPr>
          <w:rStyle w:val="afffff2"/>
        </w:rPr>
        <w:t>легкие</w:t>
      </w:r>
      <w:r>
        <w:rPr>
          <w:rStyle w:val="95pt6"/>
        </w:rPr>
        <w:t xml:space="preserve"> </w:t>
      </w:r>
      <w:r>
        <w:rPr>
          <w:rStyle w:val="2f7"/>
        </w:rPr>
        <w:t xml:space="preserve">и </w:t>
      </w:r>
      <w:r>
        <w:rPr>
          <w:rStyle w:val="afffff2"/>
        </w:rPr>
        <w:t>сложные</w:t>
      </w:r>
      <w:r>
        <w:rPr>
          <w:rStyle w:val="2f7"/>
        </w:rPr>
        <w:t>, которые могут и не могут быть решены за полиномиальное время. По техническим причинам теория сложно</w:t>
      </w:r>
      <w:r>
        <w:rPr>
          <w:rStyle w:val="2f7"/>
        </w:rPr>
        <w:softHyphen/>
        <w:t xml:space="preserve">сти работает с </w:t>
      </w:r>
      <w:r>
        <w:rPr>
          <w:rStyle w:val="afffff2"/>
        </w:rPr>
        <w:t>задачами принятия решения</w:t>
      </w:r>
      <w:r>
        <w:rPr>
          <w:rStyle w:val="2f7"/>
        </w:rPr>
        <w:t>, т.е. задачами, на которые нужно дать ответ да/нет.</w:t>
      </w:r>
    </w:p>
    <w:p w:rsidR="008B4F6F" w:rsidRDefault="005F6776">
      <w:pPr>
        <w:pStyle w:val="200"/>
        <w:numPr>
          <w:ilvl w:val="0"/>
          <w:numId w:val="129"/>
        </w:numPr>
        <w:shd w:val="clear" w:color="auto" w:fill="auto"/>
        <w:spacing w:before="0" w:after="0" w:line="264" w:lineRule="exact"/>
        <w:ind w:left="240" w:right="40" w:hanging="200"/>
        <w:jc w:val="both"/>
      </w:pPr>
      <w:r>
        <w:rPr>
          <w:rStyle w:val="95pt6"/>
        </w:rPr>
        <w:t xml:space="preserve"> </w:t>
      </w:r>
      <w:r>
        <w:rPr>
          <w:rStyle w:val="afffff2"/>
        </w:rPr>
        <w:t>Задача останова</w:t>
      </w:r>
      <w:r>
        <w:rPr>
          <w:rStyle w:val="95pt6"/>
        </w:rPr>
        <w:t xml:space="preserve"> </w:t>
      </w:r>
      <w:r>
        <w:rPr>
          <w:rStyle w:val="2f7"/>
        </w:rPr>
        <w:t xml:space="preserve">представляет собой пример </w:t>
      </w:r>
      <w:r>
        <w:rPr>
          <w:rStyle w:val="afffff2"/>
        </w:rPr>
        <w:t>неразрешимой</w:t>
      </w:r>
      <w:r>
        <w:rPr>
          <w:rStyle w:val="95pt6"/>
        </w:rPr>
        <w:t xml:space="preserve"> </w:t>
      </w:r>
      <w:r>
        <w:rPr>
          <w:rStyle w:val="2f7"/>
        </w:rPr>
        <w:t xml:space="preserve">задачи принятия </w:t>
      </w:r>
      <w:r>
        <w:rPr>
          <w:rStyle w:val="2f7"/>
        </w:rPr>
        <w:lastRenderedPageBreak/>
        <w:t>решения, т.е. она не может быть решена никаким алгоритмом.</w:t>
      </w:r>
    </w:p>
    <w:p w:rsidR="008B4F6F" w:rsidRDefault="005F6776">
      <w:pPr>
        <w:pStyle w:val="200"/>
        <w:numPr>
          <w:ilvl w:val="0"/>
          <w:numId w:val="129"/>
        </w:numPr>
        <w:shd w:val="clear" w:color="auto" w:fill="auto"/>
        <w:spacing w:before="0" w:after="0" w:line="264" w:lineRule="exact"/>
        <w:ind w:left="240" w:right="40" w:hanging="200"/>
        <w:jc w:val="both"/>
      </w:pPr>
      <w:r>
        <w:rPr>
          <w:rStyle w:val="11ptf3"/>
        </w:rPr>
        <w:t xml:space="preserve"> </w:t>
      </w:r>
      <w:r>
        <w:rPr>
          <w:rStyle w:val="115pt1pt0"/>
        </w:rPr>
        <w:t>Р</w:t>
      </w:r>
      <w:r>
        <w:rPr>
          <w:rStyle w:val="11ptf3"/>
        </w:rPr>
        <w:t xml:space="preserve"> </w:t>
      </w:r>
      <w:r>
        <w:rPr>
          <w:rStyle w:val="2f7"/>
        </w:rPr>
        <w:t xml:space="preserve">представляет собой класс всех задач принятия решения, которые могут быть решены за полиномиальное время. </w:t>
      </w:r>
      <w:r>
        <w:rPr>
          <w:rStyle w:val="affff6"/>
          <w:lang w:val="en-US" w:eastAsia="en-US" w:bidi="en-US"/>
        </w:rPr>
        <w:t xml:space="preserve">NP </w:t>
      </w:r>
      <w:r>
        <w:rPr>
          <w:rStyle w:val="affff6"/>
        </w:rPr>
        <w:t>—</w:t>
      </w:r>
      <w:r>
        <w:rPr>
          <w:rStyle w:val="2f7"/>
        </w:rPr>
        <w:t xml:space="preserve"> это класс задач, включающий все задачи, для которых за полиномиальное время можно проверить корректность предложенного случайным образом решения.</w:t>
      </w:r>
    </w:p>
    <w:p w:rsidR="008B4F6F" w:rsidRDefault="005F6776">
      <w:pPr>
        <w:pStyle w:val="200"/>
        <w:numPr>
          <w:ilvl w:val="0"/>
          <w:numId w:val="129"/>
        </w:numPr>
        <w:shd w:val="clear" w:color="auto" w:fill="auto"/>
        <w:spacing w:before="0" w:after="0" w:line="264" w:lineRule="exact"/>
        <w:ind w:left="240" w:right="40" w:hanging="200"/>
        <w:jc w:val="both"/>
      </w:pPr>
      <w:r>
        <w:rPr>
          <w:rStyle w:val="2f7"/>
        </w:rPr>
        <w:t xml:space="preserve"> Многие важные задачи из </w:t>
      </w:r>
      <w:r>
        <w:rPr>
          <w:rStyle w:val="affff6"/>
          <w:lang w:val="en-US" w:eastAsia="en-US" w:bidi="en-US"/>
        </w:rPr>
        <w:t>NP</w:t>
      </w:r>
      <w:r>
        <w:rPr>
          <w:rStyle w:val="2f7"/>
          <w:lang w:val="en-US" w:eastAsia="en-US" w:bidi="en-US"/>
        </w:rPr>
        <w:t xml:space="preserve"> </w:t>
      </w:r>
      <w:r>
        <w:rPr>
          <w:rStyle w:val="2f7"/>
        </w:rPr>
        <w:t>(такие как задача о гамильтоновом цик</w:t>
      </w:r>
      <w:r>
        <w:rPr>
          <w:rStyle w:val="2f7"/>
        </w:rPr>
        <w:softHyphen/>
        <w:t xml:space="preserve">ле) являются </w:t>
      </w:r>
      <w:r>
        <w:rPr>
          <w:rStyle w:val="2f7"/>
          <w:lang w:val="en-US" w:eastAsia="en-US" w:bidi="en-US"/>
        </w:rPr>
        <w:t>TVP</w:t>
      </w:r>
      <w:r>
        <w:rPr>
          <w:rStyle w:val="2f7"/>
        </w:rPr>
        <w:t xml:space="preserve">-полными: все другие задачи из множества </w:t>
      </w:r>
      <w:r>
        <w:rPr>
          <w:rStyle w:val="affff6"/>
          <w:lang w:val="en-US" w:eastAsia="en-US" w:bidi="en-US"/>
        </w:rPr>
        <w:t>NP</w:t>
      </w:r>
      <w:r>
        <w:rPr>
          <w:rStyle w:val="2f7"/>
          <w:lang w:val="en-US" w:eastAsia="en-US" w:bidi="en-US"/>
        </w:rPr>
        <w:t xml:space="preserve"> </w:t>
      </w:r>
      <w:r>
        <w:rPr>
          <w:rStyle w:val="2f7"/>
        </w:rPr>
        <w:t>при</w:t>
      </w:r>
      <w:r>
        <w:rPr>
          <w:rStyle w:val="2f7"/>
        </w:rPr>
        <w:softHyphen/>
        <w:t>водимы к такой задаче за полиномиальное время. Первое доказатель</w:t>
      </w:r>
      <w:r>
        <w:rPr>
          <w:rStyle w:val="2f7"/>
        </w:rPr>
        <w:softHyphen/>
        <w:t xml:space="preserve">ство </w:t>
      </w:r>
      <w:r>
        <w:rPr>
          <w:rStyle w:val="2f7"/>
          <w:lang w:val="en-US" w:eastAsia="en-US" w:bidi="en-US"/>
        </w:rPr>
        <w:t>iVP</w:t>
      </w:r>
      <w:r>
        <w:rPr>
          <w:rStyle w:val="2f7"/>
        </w:rPr>
        <w:t xml:space="preserve">-полноты было опубликовано С. Куком для </w:t>
      </w:r>
      <w:r>
        <w:rPr>
          <w:rStyle w:val="afffff2"/>
        </w:rPr>
        <w:t xml:space="preserve">задачи о </w:t>
      </w:r>
      <w:r>
        <w:rPr>
          <w:rStyle w:val="affff6"/>
          <w:lang w:val="en-US" w:eastAsia="en-US" w:bidi="en-US"/>
        </w:rPr>
        <w:t xml:space="preserve">CNF- </w:t>
      </w:r>
      <w:r>
        <w:rPr>
          <w:rStyle w:val="afffff2"/>
        </w:rPr>
        <w:t>выполнимости.</w:t>
      </w:r>
    </w:p>
    <w:p w:rsidR="008B4F6F" w:rsidRDefault="005F6776">
      <w:pPr>
        <w:pStyle w:val="200"/>
        <w:numPr>
          <w:ilvl w:val="0"/>
          <w:numId w:val="129"/>
        </w:numPr>
        <w:shd w:val="clear" w:color="auto" w:fill="auto"/>
        <w:spacing w:before="0" w:after="0" w:line="266" w:lineRule="exact"/>
        <w:ind w:left="240" w:right="40" w:hanging="200"/>
        <w:jc w:val="both"/>
      </w:pPr>
      <w:r>
        <w:rPr>
          <w:rStyle w:val="2f7"/>
        </w:rPr>
        <w:t xml:space="preserve"> Неизвестно, является ли </w:t>
      </w:r>
      <w:r>
        <w:rPr>
          <w:rStyle w:val="affff6"/>
        </w:rPr>
        <w:t>Р</w:t>
      </w:r>
      <w:r>
        <w:rPr>
          <w:rStyle w:val="2f7"/>
        </w:rPr>
        <w:t xml:space="preserve"> истинным подмножеством </w:t>
      </w:r>
      <w:r>
        <w:rPr>
          <w:rStyle w:val="affff6"/>
          <w:lang w:val="en-US" w:eastAsia="en-US" w:bidi="en-US"/>
        </w:rPr>
        <w:t>NP</w:t>
      </w:r>
      <w:r>
        <w:rPr>
          <w:rStyle w:val="2f7"/>
          <w:lang w:val="en-US" w:eastAsia="en-US" w:bidi="en-US"/>
        </w:rPr>
        <w:t xml:space="preserve"> </w:t>
      </w:r>
      <w:r>
        <w:rPr>
          <w:rStyle w:val="2f7"/>
        </w:rPr>
        <w:t xml:space="preserve">или </w:t>
      </w:r>
      <w:r>
        <w:rPr>
          <w:rStyle w:val="affff6"/>
        </w:rPr>
        <w:t>Р</w:t>
      </w:r>
      <w:r>
        <w:rPr>
          <w:rStyle w:val="2f7"/>
        </w:rPr>
        <w:t xml:space="preserve"> = </w:t>
      </w:r>
      <w:r>
        <w:rPr>
          <w:rStyle w:val="affff6"/>
          <w:lang w:val="en-US" w:eastAsia="en-US" w:bidi="en-US"/>
        </w:rPr>
        <w:t>NP.</w:t>
      </w:r>
      <w:r>
        <w:rPr>
          <w:rStyle w:val="2f7"/>
          <w:lang w:val="en-US" w:eastAsia="en-US" w:bidi="en-US"/>
        </w:rPr>
        <w:t xml:space="preserve"> </w:t>
      </w:r>
      <w:r>
        <w:rPr>
          <w:rStyle w:val="2f7"/>
        </w:rPr>
        <w:t>Это наиболее важный нерешенный вопрос теоретической информатики. Открытие алгоритма с полиномиальным временем ра</w:t>
      </w:r>
      <w:r>
        <w:rPr>
          <w:rStyle w:val="2f7"/>
        </w:rPr>
        <w:softHyphen/>
        <w:t xml:space="preserve">боты для любой из тысяч известных </w:t>
      </w:r>
      <w:r>
        <w:rPr>
          <w:rStyle w:val="2f7"/>
          <w:lang w:val="en-US" w:eastAsia="en-US" w:bidi="en-US"/>
        </w:rPr>
        <w:t>iVP</w:t>
      </w:r>
      <w:r>
        <w:rPr>
          <w:rStyle w:val="2f7"/>
        </w:rPr>
        <w:t xml:space="preserve">-полных задач докажет, что Р = </w:t>
      </w:r>
      <w:r>
        <w:rPr>
          <w:rStyle w:val="affff6"/>
          <w:lang w:val="en-US" w:eastAsia="en-US" w:bidi="en-US"/>
        </w:rPr>
        <w:t>NP.</w:t>
      </w:r>
    </w:p>
    <w:p w:rsidR="008B4F6F" w:rsidRDefault="005F6776">
      <w:pPr>
        <w:pStyle w:val="200"/>
        <w:numPr>
          <w:ilvl w:val="0"/>
          <w:numId w:val="129"/>
        </w:numPr>
        <w:shd w:val="clear" w:color="auto" w:fill="auto"/>
        <w:spacing w:before="0" w:after="0" w:line="264" w:lineRule="exact"/>
        <w:ind w:left="240" w:right="40" w:hanging="200"/>
        <w:jc w:val="both"/>
      </w:pPr>
      <w:r>
        <w:rPr>
          <w:rStyle w:val="95pt6"/>
        </w:rPr>
        <w:t xml:space="preserve"> </w:t>
      </w:r>
      <w:r>
        <w:rPr>
          <w:rStyle w:val="afffff2"/>
        </w:rPr>
        <w:t>Численный анализ</w:t>
      </w:r>
      <w:r>
        <w:rPr>
          <w:rStyle w:val="95pt6"/>
        </w:rPr>
        <w:t xml:space="preserve"> </w:t>
      </w:r>
      <w:r>
        <w:rPr>
          <w:rStyle w:val="2f7"/>
        </w:rPr>
        <w:t>является разделом информатики, посвященным ре</w:t>
      </w:r>
      <w:r>
        <w:rPr>
          <w:rStyle w:val="2f7"/>
        </w:rPr>
        <w:softHyphen/>
        <w:t>шению задач “непрерывной” математики. При решении таких задач возникают два основных типа ошибок — ошибки усечения (или мето</w:t>
      </w:r>
      <w:r>
        <w:rPr>
          <w:rStyle w:val="2f7"/>
        </w:rPr>
        <w:softHyphen/>
        <w:t xml:space="preserve">да), и ошибки округления. </w:t>
      </w:r>
      <w:r>
        <w:rPr>
          <w:rStyle w:val="afffff2"/>
        </w:rPr>
        <w:t>Ошибки усечения</w:t>
      </w:r>
      <w:r>
        <w:rPr>
          <w:rStyle w:val="95pt6"/>
        </w:rPr>
        <w:t xml:space="preserve"> </w:t>
      </w:r>
      <w:r>
        <w:rPr>
          <w:rStyle w:val="2f7"/>
        </w:rPr>
        <w:t>связаны с заменой бес</w:t>
      </w:r>
      <w:r>
        <w:rPr>
          <w:rStyle w:val="2f7"/>
        </w:rPr>
        <w:softHyphen/>
        <w:t xml:space="preserve">конечных объектов их конечными приближениями, а </w:t>
      </w:r>
      <w:r>
        <w:rPr>
          <w:rStyle w:val="afffff2"/>
        </w:rPr>
        <w:t>ошибки округле</w:t>
      </w:r>
      <w:r>
        <w:rPr>
          <w:rStyle w:val="afffff2"/>
        </w:rPr>
        <w:softHyphen/>
        <w:t xml:space="preserve">ния </w:t>
      </w:r>
      <w:r>
        <w:rPr>
          <w:rStyle w:val="affff6"/>
        </w:rPr>
        <w:t>—</w:t>
      </w:r>
      <w:r>
        <w:rPr>
          <w:rStyle w:val="2f7"/>
        </w:rPr>
        <w:t xml:space="preserve"> с неточностями представления чисел в цифровых компьютерах.</w:t>
      </w:r>
    </w:p>
    <w:p w:rsidR="008B4F6F" w:rsidRDefault="005F6776">
      <w:pPr>
        <w:pStyle w:val="200"/>
        <w:numPr>
          <w:ilvl w:val="0"/>
          <w:numId w:val="129"/>
        </w:numPr>
        <w:shd w:val="clear" w:color="auto" w:fill="auto"/>
        <w:spacing w:before="0" w:after="0" w:line="264" w:lineRule="exact"/>
        <w:ind w:left="240" w:right="40" w:hanging="200"/>
        <w:jc w:val="both"/>
      </w:pPr>
      <w:r>
        <w:rPr>
          <w:rStyle w:val="95pt6"/>
        </w:rPr>
        <w:t xml:space="preserve"> </w:t>
      </w:r>
      <w:r>
        <w:rPr>
          <w:rStyle w:val="afffff2"/>
        </w:rPr>
        <w:t>Потеря значащих разрядов</w:t>
      </w:r>
      <w:r>
        <w:rPr>
          <w:rStyle w:val="95pt6"/>
        </w:rPr>
        <w:t xml:space="preserve"> </w:t>
      </w:r>
      <w:r>
        <w:rPr>
          <w:rStyle w:val="2f7"/>
        </w:rPr>
        <w:t>происходит вследствие вычитания двух близких чисел с плавающей точкой и может привести к резкому уве</w:t>
      </w:r>
      <w:r>
        <w:rPr>
          <w:rStyle w:val="2f7"/>
        </w:rPr>
        <w:softHyphen/>
        <w:t>личению относительной ошибки округления, поэтому таких ситуаций следует избегать (либо изменяя вид выражения, либо используя более высокую точность при вычислении такой разности).</w:t>
      </w:r>
    </w:p>
    <w:p w:rsidR="008B4F6F" w:rsidRDefault="005F6776">
      <w:pPr>
        <w:pStyle w:val="200"/>
        <w:numPr>
          <w:ilvl w:val="0"/>
          <w:numId w:val="129"/>
        </w:numPr>
        <w:shd w:val="clear" w:color="auto" w:fill="auto"/>
        <w:spacing w:before="0" w:after="0" w:line="264" w:lineRule="exact"/>
        <w:ind w:left="240" w:right="40" w:hanging="200"/>
        <w:jc w:val="both"/>
        <w:sectPr w:rsidR="008B4F6F">
          <w:headerReference w:type="even" r:id="rId390"/>
          <w:headerReference w:type="default" r:id="rId391"/>
          <w:headerReference w:type="first" r:id="rId392"/>
          <w:pgSz w:w="11909" w:h="16838"/>
          <w:pgMar w:top="2980" w:right="1627" w:bottom="2349" w:left="1627" w:header="0" w:footer="3" w:gutter="758"/>
          <w:cols w:space="720"/>
          <w:noEndnote/>
          <w:titlePg/>
          <w:docGrid w:linePitch="360"/>
        </w:sectPr>
      </w:pPr>
      <w:r>
        <w:rPr>
          <w:rStyle w:val="2f7"/>
        </w:rPr>
        <w:t xml:space="preserve"> Написание универсальной программы для решения квадратного урав</w:t>
      </w:r>
      <w:r>
        <w:rPr>
          <w:rStyle w:val="2f7"/>
        </w:rPr>
        <w:softHyphen/>
        <w:t xml:space="preserve">нения </w:t>
      </w:r>
      <w:r>
        <w:rPr>
          <w:rStyle w:val="afffff2"/>
        </w:rPr>
        <w:t>ах</w:t>
      </w:r>
      <w:r>
        <w:rPr>
          <w:rStyle w:val="afffff2"/>
          <w:vertAlign w:val="superscript"/>
        </w:rPr>
        <w:t>2</w:t>
      </w:r>
      <w:r>
        <w:rPr>
          <w:rStyle w:val="95pt6"/>
        </w:rPr>
        <w:t xml:space="preserve"> </w:t>
      </w:r>
      <w:r>
        <w:rPr>
          <w:rStyle w:val="2f7"/>
        </w:rPr>
        <w:t xml:space="preserve">+ </w:t>
      </w:r>
      <w:r>
        <w:rPr>
          <w:rStyle w:val="affff6"/>
        </w:rPr>
        <w:t>Ъх</w:t>
      </w:r>
      <w:r>
        <w:rPr>
          <w:rStyle w:val="2f7"/>
        </w:rPr>
        <w:t xml:space="preserve"> + с = 0 — сложная задача. Вычисление квадратного корня осуществляется при помощи </w:t>
      </w:r>
      <w:r>
        <w:rPr>
          <w:rStyle w:val="afffff2"/>
        </w:rPr>
        <w:t>метода Ньютона</w:t>
      </w:r>
      <w:r>
        <w:rPr>
          <w:rStyle w:val="2f7"/>
        </w:rPr>
        <w:t xml:space="preserve">; избежать потери значащих разрядов можно, используя различные формулы для корней уравнения (в зависимости от того, положительно или отрицательно значение </w:t>
      </w:r>
      <w:r>
        <w:rPr>
          <w:rStyle w:val="affff6"/>
        </w:rPr>
        <w:t>Ъ)</w:t>
      </w:r>
      <w:r>
        <w:rPr>
          <w:rStyle w:val="2f7"/>
        </w:rPr>
        <w:t xml:space="preserve"> и вычисляя дискриминант </w:t>
      </w:r>
      <w:r>
        <w:rPr>
          <w:rStyle w:val="affff6"/>
        </w:rPr>
        <w:t>Ъ</w:t>
      </w:r>
      <w:r>
        <w:rPr>
          <w:rStyle w:val="2f7"/>
          <w:vertAlign w:val="superscript"/>
        </w:rPr>
        <w:t>2</w:t>
      </w:r>
      <w:r>
        <w:rPr>
          <w:rStyle w:val="2f7"/>
        </w:rPr>
        <w:t xml:space="preserve"> — 4</w:t>
      </w:r>
      <w:r>
        <w:rPr>
          <w:rStyle w:val="afffff2"/>
        </w:rPr>
        <w:t>ас</w:t>
      </w:r>
      <w:r>
        <w:rPr>
          <w:rStyle w:val="95pt6"/>
        </w:rPr>
        <w:t xml:space="preserve"> </w:t>
      </w:r>
      <w:r>
        <w:rPr>
          <w:rStyle w:val="2f7"/>
        </w:rPr>
        <w:t>с удвоенной точностью.</w:t>
      </w:r>
    </w:p>
    <w:p w:rsidR="008B4F6F" w:rsidRDefault="005F6776">
      <w:pPr>
        <w:pStyle w:val="180"/>
        <w:shd w:val="clear" w:color="auto" w:fill="auto"/>
        <w:spacing w:after="496" w:line="400" w:lineRule="exact"/>
        <w:ind w:left="5780"/>
        <w:jc w:val="left"/>
      </w:pPr>
      <w:r>
        <w:rPr>
          <w:rStyle w:val="18-1pt"/>
          <w:b/>
          <w:bCs/>
        </w:rPr>
        <w:lastRenderedPageBreak/>
        <w:t>Глава</w:t>
      </w:r>
    </w:p>
    <w:p w:rsidR="008B4F6F" w:rsidRDefault="005F6776">
      <w:pPr>
        <w:pStyle w:val="44"/>
        <w:keepNext/>
        <w:keepLines/>
        <w:shd w:val="clear" w:color="auto" w:fill="auto"/>
        <w:spacing w:after="933" w:line="480" w:lineRule="exact"/>
        <w:ind w:left="20"/>
      </w:pPr>
      <w:bookmarkStart w:id="308" w:name="bookmark307"/>
      <w:r>
        <w:rPr>
          <w:rStyle w:val="4-1pt"/>
        </w:rPr>
        <w:t>Преодоление ограничений</w:t>
      </w:r>
      <w:bookmarkEnd w:id="308"/>
    </w:p>
    <w:p w:rsidR="008B4F6F" w:rsidRDefault="005F6776">
      <w:pPr>
        <w:pStyle w:val="311"/>
        <w:shd w:val="clear" w:color="auto" w:fill="auto"/>
        <w:spacing w:before="0" w:after="156" w:line="235" w:lineRule="exact"/>
        <w:ind w:left="1500" w:right="40"/>
      </w:pPr>
      <w:r>
        <w:rPr>
          <w:rStyle w:val="312"/>
        </w:rPr>
        <w:t>Продолжайте искать новые идеи даже среди успешно использующихся другими. Идея будет оригинальна применением к задаче, над которой вы работаете.</w:t>
      </w:r>
    </w:p>
    <w:p w:rsidR="008B4F6F" w:rsidRDefault="005F6776">
      <w:pPr>
        <w:pStyle w:val="311"/>
        <w:shd w:val="clear" w:color="auto" w:fill="auto"/>
        <w:spacing w:before="0" w:after="318" w:line="190" w:lineRule="exact"/>
        <w:ind w:right="40"/>
        <w:jc w:val="right"/>
      </w:pPr>
      <w:r>
        <w:rPr>
          <w:rStyle w:val="312"/>
        </w:rPr>
        <w:t xml:space="preserve">— Томас Эдисон </w:t>
      </w:r>
      <w:r>
        <w:rPr>
          <w:rStyle w:val="312"/>
          <w:lang w:val="en-US" w:eastAsia="en-US" w:bidi="en-US"/>
        </w:rPr>
        <w:t xml:space="preserve">(Thomas Edison) </w:t>
      </w:r>
      <w:r>
        <w:rPr>
          <w:rStyle w:val="312"/>
        </w:rPr>
        <w:t>(1847-1931)</w:t>
      </w:r>
    </w:p>
    <w:p w:rsidR="008B4F6F" w:rsidRDefault="005F6776">
      <w:pPr>
        <w:pStyle w:val="1541"/>
        <w:keepNext/>
        <w:framePr w:dropCap="drop" w:lines="2" w:hSpace="2" w:vSpace="2" w:wrap="auto" w:vAnchor="text" w:hAnchor="text"/>
        <w:shd w:val="clear" w:color="auto" w:fill="auto"/>
        <w:spacing w:before="0" w:line="358" w:lineRule="exact"/>
        <w:ind w:left="20"/>
      </w:pPr>
      <w:r>
        <w:rPr>
          <w:position w:val="-8"/>
          <w:sz w:val="54"/>
          <w:szCs w:val="54"/>
        </w:rPr>
        <w:lastRenderedPageBreak/>
        <w:t>К</w:t>
      </w:r>
    </w:p>
    <w:p w:rsidR="008B4F6F" w:rsidRDefault="005F6776">
      <w:pPr>
        <w:pStyle w:val="1541"/>
        <w:shd w:val="clear" w:color="auto" w:fill="auto"/>
        <w:spacing w:before="0"/>
        <w:ind w:left="20" w:right="40"/>
      </w:pPr>
      <w:r>
        <w:t>ак вы узнали из предыдущей главы, многие задачи трудно решить алгорит</w:t>
      </w:r>
      <w:r>
        <w:softHyphen/>
        <w:t>мически. В то же время многие из них настолько важны, что мы не можем просто оставить все как есть и ничего не предпринимать. В этой главе будут рассмотрены несколько способов работы с такими сложными задачами.</w:t>
      </w:r>
    </w:p>
    <w:p w:rsidR="008B4F6F" w:rsidRDefault="005F6776">
      <w:pPr>
        <w:pStyle w:val="200"/>
        <w:shd w:val="clear" w:color="auto" w:fill="auto"/>
        <w:spacing w:before="0" w:after="0" w:line="269" w:lineRule="exact"/>
        <w:ind w:left="20" w:right="40" w:firstLine="340"/>
        <w:jc w:val="both"/>
      </w:pPr>
      <w:r>
        <w:rPr>
          <w:rStyle w:val="2f7"/>
        </w:rPr>
        <w:t xml:space="preserve">В разделах </w:t>
      </w:r>
      <w:r>
        <w:rPr>
          <w:rStyle w:val="95pt6"/>
        </w:rPr>
        <w:t xml:space="preserve">11.1 </w:t>
      </w:r>
      <w:r>
        <w:rPr>
          <w:rStyle w:val="2f7"/>
        </w:rPr>
        <w:t xml:space="preserve">и </w:t>
      </w:r>
      <w:r>
        <w:rPr>
          <w:rStyle w:val="95pt6"/>
        </w:rPr>
        <w:t xml:space="preserve">11.2 </w:t>
      </w:r>
      <w:r>
        <w:rPr>
          <w:rStyle w:val="2f7"/>
        </w:rPr>
        <w:t xml:space="preserve">рассматриваются два метода разработки алгоритмов — </w:t>
      </w:r>
      <w:r>
        <w:rPr>
          <w:rStyle w:val="affff6"/>
        </w:rPr>
        <w:t>поиск с возвратом</w:t>
      </w:r>
      <w:r>
        <w:rPr>
          <w:rStyle w:val="2f7"/>
        </w:rPr>
        <w:t xml:space="preserve"> </w:t>
      </w:r>
      <w:r>
        <w:rPr>
          <w:rStyle w:val="2f7"/>
          <w:lang w:val="en-US" w:eastAsia="en-US" w:bidi="en-US"/>
        </w:rPr>
        <w:t xml:space="preserve">(backtracking) </w:t>
      </w:r>
      <w:r>
        <w:rPr>
          <w:rStyle w:val="2f7"/>
        </w:rPr>
        <w:t xml:space="preserve">и </w:t>
      </w:r>
      <w:r>
        <w:rPr>
          <w:rStyle w:val="affff6"/>
        </w:rPr>
        <w:t>метод ветвей и границ</w:t>
      </w:r>
      <w:r>
        <w:rPr>
          <w:rStyle w:val="2f7"/>
        </w:rPr>
        <w:t xml:space="preserve"> </w:t>
      </w:r>
      <w:r>
        <w:rPr>
          <w:rStyle w:val="2f7"/>
          <w:lang w:val="en-US" w:eastAsia="en-US" w:bidi="en-US"/>
        </w:rPr>
        <w:t xml:space="preserve">(branch-and-bound) </w:t>
      </w:r>
      <w:r>
        <w:rPr>
          <w:rStyle w:val="2f7"/>
        </w:rPr>
        <w:t>— которые зачастую делают возможным решение как минимум некоторых больших экземпляров сложных комбинаторных задач. Обе стратегии можно рассматри</w:t>
      </w:r>
      <w:r>
        <w:rPr>
          <w:rStyle w:val="2f7"/>
        </w:rPr>
        <w:softHyphen/>
        <w:t>вать как усовершенствование исчерпывающего перебора, рассмотренного в раз</w:t>
      </w:r>
      <w:r>
        <w:rPr>
          <w:rStyle w:val="2f7"/>
        </w:rPr>
        <w:softHyphen/>
        <w:t>деле 3.4. В отличие от исчерпывающего перебора указанные методы строят кан</w:t>
      </w:r>
      <w:r>
        <w:rPr>
          <w:rStyle w:val="2f7"/>
        </w:rPr>
        <w:softHyphen/>
        <w:t>дидатов в решения по одному компоненту и оценивают частично построенные решения: если потенциальных значений оставшихся компонентов, которые мог</w:t>
      </w:r>
      <w:r>
        <w:rPr>
          <w:rStyle w:val="2f7"/>
        </w:rPr>
        <w:softHyphen/>
        <w:t>ли бы привести к корректному решению, не имеется, то оставшиеся компоненты решения не генерируются. Такой подход делает возможным решение некоторых больших экземпляров сложных комбинаторных задач, хотя в наихудшем случае мы все равно сталкиваемся с экспоненциальным ростом, присущим исчерпываю</w:t>
      </w:r>
      <w:r>
        <w:rPr>
          <w:rStyle w:val="2f7"/>
        </w:rPr>
        <w:softHyphen/>
        <w:t>щему перебору.</w:t>
      </w:r>
    </w:p>
    <w:p w:rsidR="008B4F6F" w:rsidRDefault="005F6776">
      <w:pPr>
        <w:pStyle w:val="200"/>
        <w:shd w:val="clear" w:color="auto" w:fill="auto"/>
        <w:spacing w:before="0" w:after="0" w:line="269" w:lineRule="exact"/>
        <w:ind w:left="20" w:right="40" w:firstLine="340"/>
        <w:jc w:val="both"/>
      </w:pPr>
      <w:r>
        <w:rPr>
          <w:rStyle w:val="2f7"/>
        </w:rPr>
        <w:t xml:space="preserve">Оба метода основаны на построении </w:t>
      </w:r>
      <w:r>
        <w:rPr>
          <w:rStyle w:val="affff6"/>
        </w:rPr>
        <w:t>дерева пространства состояний</w:t>
      </w:r>
      <w:r>
        <w:rPr>
          <w:rStyle w:val="2f7"/>
        </w:rPr>
        <w:t xml:space="preserve"> </w:t>
      </w:r>
      <w:r>
        <w:rPr>
          <w:rStyle w:val="2f7"/>
          <w:lang w:val="en-US" w:eastAsia="en-US" w:bidi="en-US"/>
        </w:rPr>
        <w:t xml:space="preserve">(state- space-tree), </w:t>
      </w:r>
      <w:r>
        <w:rPr>
          <w:rStyle w:val="2f7"/>
        </w:rPr>
        <w:t>узлы которого отражают конкретные выборы, сделанные для компо</w:t>
      </w:r>
      <w:r>
        <w:rPr>
          <w:rStyle w:val="2f7"/>
        </w:rPr>
        <w:softHyphen/>
        <w:t>нентов решения. Оба метода останавливаются в узле, если можно гарантировать, что невозможно получить решение, рассматривая решения, соответствующие по</w:t>
      </w:r>
      <w:r>
        <w:rPr>
          <w:rStyle w:val="2f7"/>
        </w:rPr>
        <w:softHyphen/>
        <w:t>томкам данного узла. Между собой методы отличаются природой задач, к которым они могут быть применены. Метод ветвей и границ применим только к оптими</w:t>
      </w:r>
      <w:r>
        <w:rPr>
          <w:rStyle w:val="2f7"/>
        </w:rPr>
        <w:softHyphen/>
        <w:t>зационным задачам, поскольку основан на вычислении границ возможных значе</w:t>
      </w:r>
      <w:r>
        <w:rPr>
          <w:rStyle w:val="2f7"/>
        </w:rPr>
        <w:softHyphen/>
        <w:t>ний целевой функции. Метод поиска с возвратом чаще применим к задачам, не являющимся задачами оптимизации, но не ограничивается ими. Другое отличие между этими методами заключается в порядке генерации узлов дерева простран</w:t>
      </w:r>
      <w:r>
        <w:rPr>
          <w:rStyle w:val="2f7"/>
        </w:rPr>
        <w:softHyphen/>
        <w:t>ства состояний. При поиске с возвратом это дерево обычно строится в глубину (аналогично поиску в глубину). Метод ветвей и границ может генерировать узлы согласно различным правилам; наиболее естественным является так называемое правило выбора наилуч;шего варианта, о котором рассказывается в разделе 11.2.</w:t>
      </w:r>
    </w:p>
    <w:p w:rsidR="008B4F6F" w:rsidRDefault="005F6776">
      <w:pPr>
        <w:pStyle w:val="200"/>
        <w:shd w:val="clear" w:color="auto" w:fill="auto"/>
        <w:spacing w:before="0" w:after="0" w:line="269" w:lineRule="exact"/>
        <w:ind w:left="40" w:right="40" w:firstLine="340"/>
        <w:jc w:val="both"/>
      </w:pPr>
      <w:r>
        <w:rPr>
          <w:rStyle w:val="2f7"/>
        </w:rPr>
        <w:t>В разделе 11.3 мы отходим от идеи точного решения задачи. Представленные здесь алгоритмы решают задачи приближенно, но быстро. В частности, мы рас</w:t>
      </w:r>
      <w:r>
        <w:rPr>
          <w:rStyle w:val="2f7"/>
        </w:rPr>
        <w:softHyphen/>
        <w:t>смотрим некоторые приближенные алгоритмы для задачи коммивояжера и задачи о рюкзаке. При рассмотрении задачи коммивояжера мы познакомимся с простым жадным алгоритмом и алгоритмом, основанным на тесной связи между минималь</w:t>
      </w:r>
      <w:r>
        <w:rPr>
          <w:rStyle w:val="2f7"/>
        </w:rPr>
        <w:softHyphen/>
        <w:t>ным остовным деревом и кратчайшим гамильтоновым циклом. При рассмотрении задачи о рюкзаке мы сначала познакомимся с жадным алгоритмом, а затем - с параметрическим семейством полиномиальных алгоритмов, которые позволяют получить сколь угодно хорошие приближения.</w:t>
      </w:r>
    </w:p>
    <w:p w:rsidR="008B4F6F" w:rsidRDefault="005F6776">
      <w:pPr>
        <w:pStyle w:val="200"/>
        <w:shd w:val="clear" w:color="auto" w:fill="auto"/>
        <w:spacing w:before="0" w:after="379" w:line="269" w:lineRule="exact"/>
        <w:ind w:left="40" w:right="40" w:firstLine="340"/>
        <w:jc w:val="both"/>
      </w:pPr>
      <w:r>
        <w:rPr>
          <w:rStyle w:val="2f7"/>
        </w:rPr>
        <w:t xml:space="preserve">Раздел 11.4 посвящен алгоритмам решения нелинейных уравнений. После краткого обсуждения этой очень важной задачи мы рассмотрим три классических </w:t>
      </w:r>
      <w:r>
        <w:rPr>
          <w:rStyle w:val="2f7"/>
        </w:rPr>
        <w:lastRenderedPageBreak/>
        <w:t>метода для поиска приближенных значений корней: метод деления пополам, метод ложной позиции и метод Ньютона.</w:t>
      </w:r>
    </w:p>
    <w:p w:rsidR="008B4F6F" w:rsidRDefault="005F6776">
      <w:pPr>
        <w:pStyle w:val="1243"/>
        <w:numPr>
          <w:ilvl w:val="0"/>
          <w:numId w:val="130"/>
        </w:numPr>
        <w:shd w:val="clear" w:color="auto" w:fill="auto"/>
        <w:tabs>
          <w:tab w:val="left" w:pos="981"/>
        </w:tabs>
        <w:spacing w:before="0" w:after="115" w:line="320" w:lineRule="exact"/>
        <w:ind w:left="40" w:firstLine="0"/>
      </w:pPr>
      <w:bookmarkStart w:id="309" w:name="bookmark308"/>
      <w:r>
        <w:t>Поиск с возвратом</w:t>
      </w:r>
      <w:bookmarkEnd w:id="309"/>
    </w:p>
    <w:p w:rsidR="008B4F6F" w:rsidRDefault="005F6776">
      <w:pPr>
        <w:pStyle w:val="200"/>
        <w:shd w:val="clear" w:color="auto" w:fill="auto"/>
        <w:spacing w:before="0" w:after="0" w:line="269" w:lineRule="exact"/>
        <w:ind w:left="40" w:right="40" w:firstLine="340"/>
        <w:jc w:val="both"/>
      </w:pPr>
      <w:r>
        <w:rPr>
          <w:rStyle w:val="2f7"/>
        </w:rPr>
        <w:t>В книге (в частности, в разделах 3.4 и 10.3) мы уже сталкивались с задача</w:t>
      </w:r>
      <w:r>
        <w:rPr>
          <w:rStyle w:val="2f7"/>
        </w:rPr>
        <w:softHyphen/>
        <w:t>ми, в которых требовалось найти элемент с некоторыми свойствами из области, растущей экспоненциально (или даже быстрее) с ростом размера входных дан</w:t>
      </w:r>
      <w:r>
        <w:rPr>
          <w:rStyle w:val="2f7"/>
        </w:rPr>
        <w:softHyphen/>
        <w:t>ных: гамильтонов цикл среди всех перестановок вершин графа, наиболее ценное подмножество предметов в экземпляре задачи о рюкзаке и т.п. Из раздела 10.3 вы узнали, почему многие такие задачи вряд ли могут когда-либо быть решены за полиномиальное время. Вспомним также, что в разделе 3.4 мы выяснили, что такие задачи могут быть решены (по крайней мере в принципе) методом исчер</w:t>
      </w:r>
      <w:r>
        <w:rPr>
          <w:rStyle w:val="2f7"/>
        </w:rPr>
        <w:softHyphen/>
        <w:t>пывающего перебора. Метод исчерпывающего перебора предполагает генерацию всех решений-кандидатов и выбор из них корректного решения (или решений) с требуемыми свойствами.</w:t>
      </w:r>
    </w:p>
    <w:p w:rsidR="008B4F6F" w:rsidRDefault="005F6776">
      <w:pPr>
        <w:pStyle w:val="200"/>
        <w:shd w:val="clear" w:color="auto" w:fill="auto"/>
        <w:spacing w:before="0" w:after="0" w:line="269" w:lineRule="exact"/>
        <w:ind w:left="40" w:right="40" w:firstLine="340"/>
        <w:jc w:val="both"/>
      </w:pPr>
      <w:r>
        <w:rPr>
          <w:rStyle w:val="2f7"/>
        </w:rPr>
        <w:t>Поиск с возвратом представляет собой более интеллектуальный вариант этого подхода. Основная идея состоит в построении решения по одному компоненту и выяснении, может ли дальнейшее построение привести к корректному реше</w:t>
      </w:r>
      <w:r>
        <w:rPr>
          <w:rStyle w:val="2f7"/>
        </w:rPr>
        <w:softHyphen/>
        <w:t xml:space="preserve">нию. Если продолжить построение можно без нарушения ограничений задачи, оно продолжается путем выбора первого допустимого варианта для следующего компонента. Если таких вариантов нет, то никакие варианты для </w:t>
      </w:r>
      <w:r>
        <w:rPr>
          <w:rStyle w:val="affff6"/>
        </w:rPr>
        <w:t>всех</w:t>
      </w:r>
      <w:r>
        <w:rPr>
          <w:rStyle w:val="2f7"/>
        </w:rPr>
        <w:t xml:space="preserve"> оставших</w:t>
      </w:r>
      <w:r>
        <w:rPr>
          <w:rStyle w:val="2f7"/>
        </w:rPr>
        <w:softHyphen/>
        <w:t>ся компонентов не рассматриваются. Алгоритм в этой ситуации возвращается к последнему построенному компоненту и заменяет его следующим допустимым компонентом этого уровня.</w:t>
      </w:r>
    </w:p>
    <w:p w:rsidR="008B4F6F" w:rsidRDefault="005F6776">
      <w:pPr>
        <w:pStyle w:val="200"/>
        <w:shd w:val="clear" w:color="auto" w:fill="auto"/>
        <w:spacing w:before="0" w:after="247" w:line="269" w:lineRule="exact"/>
        <w:ind w:left="60" w:right="60" w:firstLine="340"/>
        <w:jc w:val="both"/>
      </w:pPr>
      <w:r>
        <w:rPr>
          <w:rStyle w:val="2f7"/>
        </w:rPr>
        <w:t>Удобно реализовать работу такого алгоритма при помощи построения дере</w:t>
      </w:r>
      <w:r>
        <w:rPr>
          <w:rStyle w:val="2f7"/>
        </w:rPr>
        <w:softHyphen/>
        <w:t xml:space="preserve">ва рассмотренных вариантов выбора, которое называется </w:t>
      </w:r>
      <w:r>
        <w:rPr>
          <w:rStyle w:val="affff6"/>
        </w:rPr>
        <w:t>деревом пространства состояний</w:t>
      </w:r>
      <w:r>
        <w:rPr>
          <w:rStyle w:val="2f7"/>
        </w:rPr>
        <w:t xml:space="preserve"> </w:t>
      </w:r>
      <w:r>
        <w:rPr>
          <w:rStyle w:val="2f7"/>
          <w:lang w:val="en-US" w:eastAsia="en-US" w:bidi="en-US"/>
        </w:rPr>
        <w:t xml:space="preserve">(state-space tree). </w:t>
      </w:r>
      <w:r>
        <w:rPr>
          <w:rStyle w:val="2f7"/>
        </w:rPr>
        <w:t xml:space="preserve">Его корень представляет начальное состояние перед началом поиска. Узлы на первом уровне дерева представляют варианты выбора, сделанные для первого компонента решения, узлы на втором уровне — варианты выбора второго компонента и т.д. Узел дерева пространства состояний называется </w:t>
      </w:r>
      <w:r>
        <w:rPr>
          <w:rStyle w:val="affff6"/>
        </w:rPr>
        <w:t>обещающим</w:t>
      </w:r>
      <w:r>
        <w:rPr>
          <w:rStyle w:val="2f7"/>
        </w:rPr>
        <w:t xml:space="preserve"> </w:t>
      </w:r>
      <w:r>
        <w:rPr>
          <w:rStyle w:val="2f7"/>
          <w:lang w:val="en-US" w:eastAsia="en-US" w:bidi="en-US"/>
        </w:rPr>
        <w:t xml:space="preserve">(promising), </w:t>
      </w:r>
      <w:r>
        <w:rPr>
          <w:rStyle w:val="2f7"/>
        </w:rPr>
        <w:t xml:space="preserve">если он соответствует частично построенному решению, которое может привести к полному решению; в противном случае он называется </w:t>
      </w:r>
      <w:r>
        <w:rPr>
          <w:rStyle w:val="affff6"/>
        </w:rPr>
        <w:t>бесперспективным</w:t>
      </w:r>
      <w:r>
        <w:rPr>
          <w:rStyle w:val="2f7"/>
        </w:rPr>
        <w:t xml:space="preserve"> </w:t>
      </w:r>
      <w:r>
        <w:rPr>
          <w:rStyle w:val="2f7"/>
          <w:lang w:val="en-US" w:eastAsia="en-US" w:bidi="en-US"/>
        </w:rPr>
        <w:t xml:space="preserve">(unpromising). </w:t>
      </w:r>
      <w:r>
        <w:rPr>
          <w:rStyle w:val="2f7"/>
        </w:rPr>
        <w:t>Листья представляют собой либо бесперспек</w:t>
      </w:r>
      <w:r>
        <w:rPr>
          <w:rStyle w:val="2f7"/>
        </w:rPr>
        <w:softHyphen/>
        <w:t>тивные тупики, либо полные решения, найденные алгоритмом. В большинстве случаев дерево пространства состояний для алгоритма поиска с возвратом стро</w:t>
      </w:r>
      <w:r>
        <w:rPr>
          <w:rStyle w:val="2f7"/>
        </w:rPr>
        <w:softHyphen/>
        <w:t>ится способом поиска в глубину. Если текущий узел является обещающим, его до</w:t>
      </w:r>
      <w:r>
        <w:rPr>
          <w:rStyle w:val="2f7"/>
        </w:rPr>
        <w:softHyphen/>
        <w:t>черний узел генерируется путем добавления первого из остающихся корректных вариантов для следующего компонента решения, и алгоритм переходит к работе с этим дочерним узлом. Если текущий узел бесперспективен, алгоритм возвраща</w:t>
      </w:r>
      <w:r>
        <w:rPr>
          <w:rStyle w:val="2f7"/>
        </w:rPr>
        <w:softHyphen/>
        <w:t xml:space="preserve">ется к родительскому узлу и рассматривает очередной возможный вариант для его </w:t>
      </w:r>
      <w:r>
        <w:rPr>
          <w:rStyle w:val="2f7"/>
        </w:rPr>
        <w:lastRenderedPageBreak/>
        <w:t>последнего компонента; если такого варианта нет, алгоритм поднимается вверх по дереву на один уровень и продолжает работу. Наконец, по достижении полного решения задачи, алгоритм либо завершает работу (если требуется только одно решение), либо продолжает поиск прочих возможных решений.</w:t>
      </w:r>
    </w:p>
    <w:p w:rsidR="008B4F6F" w:rsidRDefault="005F6776">
      <w:pPr>
        <w:pStyle w:val="145"/>
        <w:shd w:val="clear" w:color="auto" w:fill="auto"/>
        <w:spacing w:before="0" w:after="71" w:line="260" w:lineRule="exact"/>
        <w:ind w:left="60"/>
      </w:pPr>
      <w:bookmarkStart w:id="310" w:name="bookmark309"/>
      <w:r>
        <w:t>Задача о п ферзях</w:t>
      </w:r>
      <w:bookmarkEnd w:id="310"/>
    </w:p>
    <w:p w:rsidR="008B4F6F" w:rsidRDefault="005F6776">
      <w:pPr>
        <w:pStyle w:val="200"/>
        <w:shd w:val="clear" w:color="auto" w:fill="auto"/>
        <w:spacing w:before="0" w:after="0" w:line="269" w:lineRule="exact"/>
        <w:ind w:left="60" w:right="60" w:firstLine="340"/>
        <w:jc w:val="both"/>
      </w:pPr>
      <w:r>
        <w:rPr>
          <w:rStyle w:val="2f7"/>
        </w:rPr>
        <w:t>В качестве первого примера рассмотрим постоянную любимицу авторов учеб</w:t>
      </w:r>
      <w:r>
        <w:rPr>
          <w:rStyle w:val="2f7"/>
        </w:rPr>
        <w:softHyphen/>
        <w:t xml:space="preserve">ников — </w:t>
      </w:r>
      <w:r>
        <w:rPr>
          <w:rStyle w:val="affff6"/>
        </w:rPr>
        <w:t>задачу о п ферзях.</w:t>
      </w:r>
      <w:r>
        <w:rPr>
          <w:rStyle w:val="2f7"/>
        </w:rPr>
        <w:t xml:space="preserve"> Задача заключается в размещении </w:t>
      </w:r>
      <w:r>
        <w:rPr>
          <w:rStyle w:val="affff6"/>
        </w:rPr>
        <w:t>п</w:t>
      </w:r>
      <w:r>
        <w:rPr>
          <w:rStyle w:val="2f7"/>
        </w:rPr>
        <w:t xml:space="preserve"> ферзей на шахмат</w:t>
      </w:r>
      <w:r>
        <w:rPr>
          <w:rStyle w:val="2f7"/>
        </w:rPr>
        <w:softHyphen/>
        <w:t xml:space="preserve">ной доске размером </w:t>
      </w:r>
      <w:r>
        <w:rPr>
          <w:rStyle w:val="affff6"/>
        </w:rPr>
        <w:t>п</w:t>
      </w:r>
      <w:r>
        <w:rPr>
          <w:rStyle w:val="2f7"/>
        </w:rPr>
        <w:t xml:space="preserve"> х </w:t>
      </w:r>
      <w:r>
        <w:rPr>
          <w:rStyle w:val="affff6"/>
        </w:rPr>
        <w:t>п</w:t>
      </w:r>
      <w:r>
        <w:rPr>
          <w:rStyle w:val="2f7"/>
        </w:rPr>
        <w:t xml:space="preserve"> так, чтобы никакие два ферзя не угрожали друг другу, находясь на одной горизонтали, вертикали или диагонали. Для </w:t>
      </w:r>
      <w:r>
        <w:rPr>
          <w:rStyle w:val="affff6"/>
        </w:rPr>
        <w:t>п —</w:t>
      </w:r>
      <w:r>
        <w:rPr>
          <w:rStyle w:val="2f7"/>
        </w:rPr>
        <w:t xml:space="preserve"> 1 задача име</w:t>
      </w:r>
      <w:r>
        <w:rPr>
          <w:rStyle w:val="2f7"/>
        </w:rPr>
        <w:softHyphen/>
        <w:t>ет тривиальное решение; легко убедиться, что для п = 2ип = 3 решений не существует. Поэтому начнем с задачи с четырьмя ферзями и решим ее с помощью поиска с возвратом. Поскольку каждый ферзь должен находиться на собственной горизонтали, все, что надо, — это указать вертикаль для каждого ферзя на доске, показанной на рис. 11.1.</w:t>
      </w:r>
    </w:p>
    <w:p w:rsidR="008B4F6F" w:rsidRDefault="005F6776">
      <w:pPr>
        <w:pStyle w:val="200"/>
        <w:shd w:val="clear" w:color="auto" w:fill="auto"/>
        <w:spacing w:before="0" w:after="0" w:line="269" w:lineRule="exact"/>
        <w:ind w:left="60" w:right="60" w:firstLine="340"/>
        <w:jc w:val="both"/>
      </w:pPr>
      <w:r>
        <w:rPr>
          <w:rStyle w:val="2f7"/>
        </w:rPr>
        <w:t>Начинаем с пустой доски и помещаем ферзя 1 в первую возможную позицию на его горизонтали; это позиция на вертикали 1. Затем мы размещаем ферзя 2 в первую допустимую позицию (после неудачных попыток размещения на верти</w:t>
      </w:r>
      <w:r>
        <w:rPr>
          <w:rStyle w:val="2f7"/>
        </w:rPr>
        <w:softHyphen/>
        <w:t xml:space="preserve">калях 1 и 2) на вертикали 3, в квадрате (2,3). Это тупиковая позиция, поскольку при ней оказывается невозможно разместить третьего ферзя так, чтобы он не был под боем. Соответственно, алгоритм осуществляет возврат к предыдущему состоянию и помещает ферзя в позицию </w:t>
      </w:r>
      <w:r>
        <w:rPr>
          <w:rStyle w:val="1ptfc"/>
        </w:rPr>
        <w:t>(2,4).</w:t>
      </w:r>
      <w:r>
        <w:rPr>
          <w:rStyle w:val="2f7"/>
        </w:rPr>
        <w:t xml:space="preserve"> После этого третий ферзь может</w:t>
      </w:r>
    </w:p>
    <w:p w:rsidR="008B4F6F" w:rsidRDefault="005F6776">
      <w:pPr>
        <w:pStyle w:val="190"/>
        <w:shd w:val="clear" w:color="auto" w:fill="auto"/>
        <w:tabs>
          <w:tab w:val="right" w:pos="3347"/>
          <w:tab w:val="right" w:pos="3654"/>
        </w:tabs>
        <w:spacing w:after="0" w:line="150" w:lineRule="exact"/>
        <w:ind w:left="2680"/>
        <w:jc w:val="both"/>
      </w:pPr>
      <w:r>
        <w:rPr>
          <w:rStyle w:val="199"/>
        </w:rPr>
        <w:t>12</w:t>
      </w:r>
      <w:r>
        <w:rPr>
          <w:rStyle w:val="199"/>
        </w:rPr>
        <w:tab/>
        <w:t>3</w:t>
      </w:r>
      <w:r>
        <w:rPr>
          <w:rStyle w:val="199"/>
        </w:rPr>
        <w:tab/>
        <w:t>4</w:t>
      </w:r>
    </w:p>
    <w:p w:rsidR="008B4F6F" w:rsidRDefault="005F6776">
      <w:pPr>
        <w:pStyle w:val="190"/>
        <w:shd w:val="clear" w:color="auto" w:fill="auto"/>
        <w:spacing w:after="108" w:line="300" w:lineRule="exact"/>
        <w:ind w:left="4580" w:right="2520"/>
        <w:jc w:val="both"/>
      </w:pPr>
      <w:r>
        <w:rPr>
          <w:rStyle w:val="199"/>
        </w:rPr>
        <w:t>Ферзь 1 Ферзь 2 Ферзь 3 Ферзь 4</w:t>
      </w:r>
    </w:p>
    <w:p w:rsidR="008B4F6F" w:rsidRDefault="005F6776">
      <w:pPr>
        <w:pStyle w:val="200"/>
        <w:shd w:val="clear" w:color="auto" w:fill="auto"/>
        <w:spacing w:before="0" w:after="395" w:line="240" w:lineRule="exact"/>
        <w:ind w:left="2440" w:right="2520" w:firstLine="0"/>
        <w:jc w:val="left"/>
      </w:pPr>
      <w:r>
        <w:rPr>
          <w:rStyle w:val="2f7"/>
        </w:rPr>
        <w:t>Рис. 11.1. Доска для задачи о че</w:t>
      </w:r>
      <w:r>
        <w:rPr>
          <w:rStyle w:val="2f7"/>
        </w:rPr>
        <w:softHyphen/>
        <w:t>тырех ферзях</w:t>
      </w:r>
    </w:p>
    <w:p w:rsidR="008B4F6F" w:rsidRDefault="005F6776">
      <w:pPr>
        <w:pStyle w:val="200"/>
        <w:shd w:val="clear" w:color="auto" w:fill="auto"/>
        <w:spacing w:before="0" w:after="0" w:line="271" w:lineRule="exact"/>
        <w:ind w:left="20" w:right="40" w:firstLine="0"/>
        <w:jc w:val="both"/>
      </w:pPr>
      <w:r>
        <w:rPr>
          <w:rStyle w:val="2f7"/>
        </w:rPr>
        <w:t xml:space="preserve">быть помещен только в позицию </w:t>
      </w:r>
      <w:r>
        <w:rPr>
          <w:rStyle w:val="1ptfc"/>
        </w:rPr>
        <w:t>(3,2),</w:t>
      </w:r>
      <w:r>
        <w:rPr>
          <w:rStyle w:val="2f7"/>
        </w:rPr>
        <w:t xml:space="preserve"> что приводит к очередному тупику. После этого алгоритм осуществляет возврат к ферзю 1 и помещает его в очередной до</w:t>
      </w:r>
      <w:r>
        <w:rPr>
          <w:rStyle w:val="2f7"/>
        </w:rPr>
        <w:softHyphen/>
        <w:t xml:space="preserve">пустимой позиции (1, 2). Ферзь 2 может быть размещен только в позиции </w:t>
      </w:r>
      <w:r>
        <w:rPr>
          <w:rStyle w:val="1ptfc"/>
        </w:rPr>
        <w:t xml:space="preserve">(2,4), </w:t>
      </w:r>
      <w:r>
        <w:rPr>
          <w:rStyle w:val="2f7"/>
        </w:rPr>
        <w:t xml:space="preserve">ферзь 3 — только в позиции (3,1), а ферзь 4 — в позиции </w:t>
      </w:r>
      <w:r>
        <w:rPr>
          <w:rStyle w:val="1ptfc"/>
        </w:rPr>
        <w:t>(4,3),</w:t>
      </w:r>
      <w:r>
        <w:rPr>
          <w:rStyle w:val="2f7"/>
        </w:rPr>
        <w:t xml:space="preserve"> что дает реше</w:t>
      </w:r>
      <w:r>
        <w:rPr>
          <w:rStyle w:val="2f7"/>
        </w:rPr>
        <w:softHyphen/>
        <w:t>ние поставленной задачи. Соответствующее описанному поиску решения дерево пространства состояний показано на рис. 11.2.</w:t>
      </w:r>
    </w:p>
    <w:p w:rsidR="008B4F6F" w:rsidRDefault="005F6776">
      <w:pPr>
        <w:pStyle w:val="200"/>
        <w:shd w:val="clear" w:color="auto" w:fill="auto"/>
        <w:spacing w:before="0" w:after="249" w:line="271" w:lineRule="exact"/>
        <w:ind w:left="20" w:right="40" w:firstLine="340"/>
        <w:jc w:val="both"/>
      </w:pPr>
      <w:r>
        <w:rPr>
          <w:rStyle w:val="2f7"/>
        </w:rPr>
        <w:t>Если требуется найти другие решения поставленной задачи (сколько всего их у задачи о четырех ферзях?), алгоритм может просто продолжить операции с листа, в котором оказалось найдено решение. В качестве альтернативы можно использовать симметрию шахматной доски.</w:t>
      </w:r>
    </w:p>
    <w:p w:rsidR="008B4F6F" w:rsidRDefault="005F6776">
      <w:pPr>
        <w:pStyle w:val="145"/>
        <w:shd w:val="clear" w:color="auto" w:fill="auto"/>
        <w:spacing w:before="0" w:after="124" w:line="260" w:lineRule="exact"/>
        <w:ind w:left="20"/>
      </w:pPr>
      <w:bookmarkStart w:id="311" w:name="bookmark310"/>
      <w:r>
        <w:lastRenderedPageBreak/>
        <w:t>Задача о гамильтоновом цикле</w:t>
      </w:r>
      <w:bookmarkEnd w:id="311"/>
    </w:p>
    <w:p w:rsidR="008B4F6F" w:rsidRDefault="005F6776">
      <w:pPr>
        <w:pStyle w:val="200"/>
        <w:shd w:val="clear" w:color="auto" w:fill="auto"/>
        <w:spacing w:before="0" w:after="0" w:line="269" w:lineRule="exact"/>
        <w:ind w:left="20" w:right="40" w:firstLine="340"/>
        <w:jc w:val="both"/>
      </w:pPr>
      <w:r>
        <w:rPr>
          <w:rStyle w:val="2f7"/>
        </w:rPr>
        <w:t>В качестве следующего примера рассмотрим задачу поиска гамильтонова цик</w:t>
      </w:r>
      <w:r>
        <w:rPr>
          <w:rStyle w:val="2f7"/>
        </w:rPr>
        <w:softHyphen/>
        <w:t>ла графа, показанного на рис. 11.3</w:t>
      </w:r>
      <w:r>
        <w:rPr>
          <w:rStyle w:val="affff6"/>
        </w:rPr>
        <w:t>а.</w:t>
      </w:r>
    </w:p>
    <w:p w:rsidR="008B4F6F" w:rsidRDefault="005F6776">
      <w:pPr>
        <w:pStyle w:val="200"/>
        <w:shd w:val="clear" w:color="auto" w:fill="auto"/>
        <w:spacing w:before="0" w:after="0" w:line="269" w:lineRule="exact"/>
        <w:ind w:left="20" w:right="40" w:firstLine="340"/>
        <w:jc w:val="both"/>
      </w:pPr>
      <w:r>
        <w:rPr>
          <w:rStyle w:val="2f7"/>
        </w:rPr>
        <w:t xml:space="preserve">Без потери общности можно считать, что если гамильтонов цикл существует, то он начинается в вершине </w:t>
      </w:r>
      <w:r>
        <w:rPr>
          <w:rStyle w:val="affff6"/>
        </w:rPr>
        <w:t>а.</w:t>
      </w:r>
      <w:r>
        <w:rPr>
          <w:rStyle w:val="2f7"/>
        </w:rPr>
        <w:t xml:space="preserve"> Соответственно, мы делаем вершину </w:t>
      </w:r>
      <w:r>
        <w:rPr>
          <w:rStyle w:val="affff6"/>
        </w:rPr>
        <w:t>а</w:t>
      </w:r>
      <w:r>
        <w:rPr>
          <w:rStyle w:val="2f7"/>
        </w:rPr>
        <w:t xml:space="preserve"> корнем де</w:t>
      </w:r>
      <w:r>
        <w:rPr>
          <w:rStyle w:val="2f7"/>
        </w:rPr>
        <w:softHyphen/>
        <w:t>рева пространства состояний (рис. 11.3</w:t>
      </w:r>
      <w:r>
        <w:rPr>
          <w:rStyle w:val="affff6"/>
        </w:rPr>
        <w:t>б).</w:t>
      </w:r>
      <w:r>
        <w:rPr>
          <w:rStyle w:val="2f7"/>
        </w:rPr>
        <w:t xml:space="preserve"> Первый компонент будущего решения, если таковое существует, является первой промежуточной вершиной строящего</w:t>
      </w:r>
      <w:r>
        <w:rPr>
          <w:rStyle w:val="2f7"/>
        </w:rPr>
        <w:softHyphen/>
        <w:t>ся гамильтонова цикла. Используя алфавитный порядок для разрешения неодно</w:t>
      </w:r>
      <w:r>
        <w:rPr>
          <w:rStyle w:val="2f7"/>
        </w:rPr>
        <w:softHyphen/>
        <w:t xml:space="preserve">значности при выборе вершин, смежных с вершиной а, мы выбираем вершину </w:t>
      </w:r>
      <w:r>
        <w:rPr>
          <w:rStyle w:val="affff6"/>
        </w:rPr>
        <w:t xml:space="preserve">Ь. </w:t>
      </w:r>
      <w:r>
        <w:rPr>
          <w:rStyle w:val="2f7"/>
        </w:rPr>
        <w:t xml:space="preserve">После вершины </w:t>
      </w:r>
      <w:r>
        <w:rPr>
          <w:rStyle w:val="affff6"/>
        </w:rPr>
        <w:t>Ъ</w:t>
      </w:r>
      <w:r>
        <w:rPr>
          <w:rStyle w:val="2f7"/>
        </w:rPr>
        <w:t xml:space="preserve"> алгоритм обращается к вершинам с, </w:t>
      </w:r>
      <w:r>
        <w:rPr>
          <w:rStyle w:val="affff6"/>
          <w:lang w:val="en-US" w:eastAsia="en-US" w:bidi="en-US"/>
        </w:rPr>
        <w:t>d</w:t>
      </w:r>
      <w:r>
        <w:rPr>
          <w:rStyle w:val="2f7"/>
        </w:rPr>
        <w:t xml:space="preserve">, </w:t>
      </w:r>
      <w:r>
        <w:rPr>
          <w:rStyle w:val="affff6"/>
        </w:rPr>
        <w:t>е</w:t>
      </w:r>
      <w:r>
        <w:rPr>
          <w:rStyle w:val="2f7"/>
        </w:rPr>
        <w:t xml:space="preserve"> и, наконец, к /, которая является тупиком. Соответственно алгоритм возвращается к вершине с — первой вершине, которая позволяет получить отличное от рассмотренного решение. Пе</w:t>
      </w:r>
      <w:r>
        <w:rPr>
          <w:rStyle w:val="2f7"/>
        </w:rPr>
        <w:softHyphen/>
        <w:t xml:space="preserve">реход от с к </w:t>
      </w:r>
      <w:r>
        <w:rPr>
          <w:rStyle w:val="affff6"/>
        </w:rPr>
        <w:t>е</w:t>
      </w:r>
      <w:r>
        <w:rPr>
          <w:rStyle w:val="2f7"/>
        </w:rPr>
        <w:t xml:space="preserve"> не приводит к решению, и алгоритм должен вернуться к вершине </w:t>
      </w:r>
      <w:r>
        <w:rPr>
          <w:rStyle w:val="affff6"/>
        </w:rPr>
        <w:t>Ь.</w:t>
      </w:r>
      <w:r>
        <w:rPr>
          <w:rStyle w:val="2f7"/>
        </w:rPr>
        <w:t xml:space="preserve"> Из вершины </w:t>
      </w:r>
      <w:r>
        <w:rPr>
          <w:rStyle w:val="affff6"/>
          <w:lang w:val="en-US" w:eastAsia="en-US" w:bidi="en-US"/>
        </w:rPr>
        <w:t>b</w:t>
      </w:r>
      <w:r>
        <w:rPr>
          <w:rStyle w:val="2f7"/>
          <w:lang w:val="en-US" w:eastAsia="en-US" w:bidi="en-US"/>
        </w:rPr>
        <w:t xml:space="preserve"> </w:t>
      </w:r>
      <w:r>
        <w:rPr>
          <w:rStyle w:val="2f7"/>
        </w:rPr>
        <w:t xml:space="preserve">мы попадаем в вершину /, а за ней — в вершины е, с и </w:t>
      </w:r>
      <w:r>
        <w:rPr>
          <w:rStyle w:val="affff6"/>
          <w:lang w:val="en-US" w:eastAsia="en-US" w:bidi="en-US"/>
        </w:rPr>
        <w:t>d,</w:t>
      </w:r>
      <w:r>
        <w:rPr>
          <w:rStyle w:val="2f7"/>
          <w:lang w:val="en-US" w:eastAsia="en-US" w:bidi="en-US"/>
        </w:rPr>
        <w:t xml:space="preserve"> </w:t>
      </w:r>
      <w:r>
        <w:rPr>
          <w:rStyle w:val="2f7"/>
        </w:rPr>
        <w:t xml:space="preserve">из которой можно вполне законным путем вернуться в </w:t>
      </w:r>
      <w:r>
        <w:rPr>
          <w:rStyle w:val="affff6"/>
        </w:rPr>
        <w:t>а,</w:t>
      </w:r>
      <w:r>
        <w:rPr>
          <w:rStyle w:val="2f7"/>
        </w:rPr>
        <w:t xml:space="preserve"> что дает гамильтонов цикл а, Ь, /, е, с, </w:t>
      </w:r>
      <w:r>
        <w:rPr>
          <w:rStyle w:val="2f7"/>
          <w:lang w:val="en-US" w:eastAsia="en-US" w:bidi="en-US"/>
        </w:rPr>
        <w:t xml:space="preserve">d, </w:t>
      </w:r>
      <w:r>
        <w:rPr>
          <w:rStyle w:val="2f7"/>
        </w:rPr>
        <w:t>а. Если мы хотим найти еще какой-то гамильтонов цикл, то можем продолжить процесс возврата из листа, соответствующего найденному решению.</w:t>
      </w:r>
    </w:p>
    <w:p w:rsidR="008B4F6F" w:rsidRDefault="00E15E4E">
      <w:pPr>
        <w:framePr w:h="6394" w:wrap="notBeside" w:vAnchor="text" w:hAnchor="text" w:xAlign="center" w:y="1"/>
        <w:jc w:val="center"/>
        <w:rPr>
          <w:sz w:val="2"/>
          <w:szCs w:val="2"/>
        </w:rPr>
      </w:pPr>
      <w:r>
        <w:rPr>
          <w:noProof/>
          <w:lang w:bidi="ar-SA"/>
        </w:rPr>
        <w:lastRenderedPageBreak/>
        <w:drawing>
          <wp:inline distT="0" distB="0" distL="0" distR="0">
            <wp:extent cx="4572000" cy="4067175"/>
            <wp:effectExtent l="0" t="0" r="0" b="9525"/>
            <wp:docPr id="235" name="Рисунок 235" descr="image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image230"/>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4572000" cy="4067175"/>
                    </a:xfrm>
                    <a:prstGeom prst="rect">
                      <a:avLst/>
                    </a:prstGeom>
                    <a:noFill/>
                    <a:ln>
                      <a:noFill/>
                    </a:ln>
                  </pic:spPr>
                </pic:pic>
              </a:graphicData>
            </a:graphic>
          </wp:inline>
        </w:drawing>
      </w:r>
    </w:p>
    <w:p w:rsidR="008B4F6F" w:rsidRDefault="005F6776">
      <w:pPr>
        <w:pStyle w:val="59"/>
        <w:framePr w:h="6394" w:wrap="notBeside" w:vAnchor="text" w:hAnchor="text" w:xAlign="center" w:y="1"/>
        <w:shd w:val="clear" w:color="auto" w:fill="auto"/>
        <w:spacing w:line="150" w:lineRule="exact"/>
      </w:pPr>
      <w:r>
        <w:rPr>
          <w:rStyle w:val="5f"/>
        </w:rPr>
        <w:t>Решение</w:t>
      </w:r>
    </w:p>
    <w:p w:rsidR="008B4F6F" w:rsidRDefault="005F6776">
      <w:pPr>
        <w:pStyle w:val="2f9"/>
        <w:framePr w:h="6394" w:wrap="notBeside" w:vAnchor="text" w:hAnchor="text" w:xAlign="center" w:y="1"/>
        <w:shd w:val="clear" w:color="auto" w:fill="auto"/>
        <w:spacing w:after="0" w:line="235" w:lineRule="exact"/>
        <w:jc w:val="both"/>
      </w:pPr>
      <w:r>
        <w:rPr>
          <w:rStyle w:val="2fe"/>
        </w:rPr>
        <w:t>Рис. 11.2. Дерево пространства состояний задачи о четырех ферзях. Крестиками помечены неудачные попытки разместить ферзей на указанных вертикалях. Числа вверху указывают порядок генерации узлов</w:t>
      </w:r>
    </w:p>
    <w:p w:rsidR="008B4F6F" w:rsidRDefault="008B4F6F">
      <w:pPr>
        <w:rPr>
          <w:sz w:val="2"/>
          <w:szCs w:val="2"/>
        </w:rPr>
      </w:pPr>
    </w:p>
    <w:p w:rsidR="008B4F6F" w:rsidRDefault="005F6776">
      <w:pPr>
        <w:pStyle w:val="145"/>
        <w:shd w:val="clear" w:color="auto" w:fill="auto"/>
        <w:spacing w:before="363" w:after="65" w:line="260" w:lineRule="exact"/>
        <w:jc w:val="left"/>
      </w:pPr>
      <w:bookmarkStart w:id="312" w:name="bookmark311"/>
      <w:r>
        <w:t>Задача о сумме подмножества</w:t>
      </w:r>
      <w:bookmarkEnd w:id="312"/>
    </w:p>
    <w:p w:rsidR="008B4F6F" w:rsidRDefault="005F6776">
      <w:pPr>
        <w:pStyle w:val="200"/>
        <w:shd w:val="clear" w:color="auto" w:fill="auto"/>
        <w:spacing w:before="0" w:after="0" w:line="271" w:lineRule="exact"/>
        <w:ind w:firstLine="340"/>
        <w:jc w:val="both"/>
      </w:pPr>
      <w:r>
        <w:rPr>
          <w:rStyle w:val="2f7"/>
        </w:rPr>
        <w:t xml:space="preserve">Последним примером применения метода поиска с возвратом будет </w:t>
      </w:r>
      <w:r>
        <w:rPr>
          <w:rStyle w:val="affff6"/>
        </w:rPr>
        <w:t>задача о сумме подмножества</w:t>
      </w:r>
      <w:r>
        <w:rPr>
          <w:rStyle w:val="2f7"/>
        </w:rPr>
        <w:t xml:space="preserve"> </w:t>
      </w:r>
      <w:r>
        <w:rPr>
          <w:rStyle w:val="2f7"/>
          <w:lang w:val="en-US" w:eastAsia="en-US" w:bidi="en-US"/>
        </w:rPr>
        <w:t xml:space="preserve">(subset-sum problem): </w:t>
      </w:r>
      <w:r>
        <w:rPr>
          <w:rStyle w:val="2f7"/>
        </w:rPr>
        <w:t xml:space="preserve">требуется найти подмножество данного множества </w:t>
      </w:r>
      <w:r>
        <w:rPr>
          <w:rStyle w:val="affff6"/>
          <w:lang w:val="en-US" w:eastAsia="en-US" w:bidi="en-US"/>
        </w:rPr>
        <w:t>S</w:t>
      </w:r>
      <w:r>
        <w:rPr>
          <w:rStyle w:val="2f7"/>
          <w:lang w:val="en-US" w:eastAsia="en-US" w:bidi="en-US"/>
        </w:rPr>
        <w:t xml:space="preserve"> </w:t>
      </w:r>
      <w:r>
        <w:rPr>
          <w:rStyle w:val="2f7"/>
        </w:rPr>
        <w:t xml:space="preserve">= </w:t>
      </w:r>
      <w:r>
        <w:rPr>
          <w:rStyle w:val="1ptfc"/>
          <w:lang w:val="en-US" w:eastAsia="en-US" w:bidi="en-US"/>
        </w:rPr>
        <w:t>{si,</w:t>
      </w:r>
      <w:r>
        <w:rPr>
          <w:rStyle w:val="1ptfc"/>
        </w:rPr>
        <w:t>...,</w:t>
      </w:r>
      <w:r>
        <w:rPr>
          <w:rStyle w:val="2f7"/>
        </w:rPr>
        <w:t xml:space="preserve"> </w:t>
      </w:r>
      <w:r>
        <w:rPr>
          <w:rStyle w:val="2f7"/>
          <w:lang w:val="en-US" w:eastAsia="en-US" w:bidi="en-US"/>
        </w:rPr>
        <w:t>s</w:t>
      </w:r>
      <w:r>
        <w:rPr>
          <w:rStyle w:val="2f7"/>
          <w:vertAlign w:val="subscript"/>
          <w:lang w:val="en-US" w:eastAsia="en-US" w:bidi="en-US"/>
        </w:rPr>
        <w:t>n</w:t>
      </w:r>
      <w:r>
        <w:rPr>
          <w:rStyle w:val="2f7"/>
          <w:lang w:val="en-US" w:eastAsia="en-US" w:bidi="en-US"/>
        </w:rPr>
        <w:t xml:space="preserve">}, </w:t>
      </w:r>
      <w:r>
        <w:rPr>
          <w:rStyle w:val="2f7"/>
        </w:rPr>
        <w:t>состоящего из га натуральных чисел, та</w:t>
      </w:r>
      <w:r>
        <w:rPr>
          <w:rStyle w:val="2f7"/>
        </w:rPr>
        <w:softHyphen/>
        <w:t xml:space="preserve">кое, что сумма его элементов равна заданному натуральному числу </w:t>
      </w:r>
      <w:r>
        <w:rPr>
          <w:rStyle w:val="affff6"/>
          <w:lang w:val="en-US" w:eastAsia="en-US" w:bidi="en-US"/>
        </w:rPr>
        <w:t>d.</w:t>
      </w:r>
      <w:r>
        <w:rPr>
          <w:rStyle w:val="2f7"/>
          <w:lang w:val="en-US" w:eastAsia="en-US" w:bidi="en-US"/>
        </w:rPr>
        <w:t xml:space="preserve"> </w:t>
      </w:r>
      <w:r>
        <w:rPr>
          <w:rStyle w:val="2f7"/>
        </w:rPr>
        <w:t xml:space="preserve">Например, для </w:t>
      </w:r>
      <w:r>
        <w:rPr>
          <w:rStyle w:val="affff6"/>
          <w:lang w:val="en-US" w:eastAsia="en-US" w:bidi="en-US"/>
        </w:rPr>
        <w:t>S</w:t>
      </w:r>
      <w:r>
        <w:rPr>
          <w:rStyle w:val="2f7"/>
          <w:lang w:val="en-US" w:eastAsia="en-US" w:bidi="en-US"/>
        </w:rPr>
        <w:t xml:space="preserve"> </w:t>
      </w:r>
      <w:r>
        <w:rPr>
          <w:rStyle w:val="2f7"/>
        </w:rPr>
        <w:t xml:space="preserve">= </w:t>
      </w:r>
      <w:r>
        <w:rPr>
          <w:rStyle w:val="12a"/>
        </w:rPr>
        <w:t>{1,2,5,6,8}</w:t>
      </w:r>
      <w:r>
        <w:rPr>
          <w:rStyle w:val="2f7"/>
        </w:rPr>
        <w:t xml:space="preserve"> и </w:t>
      </w:r>
      <w:r>
        <w:rPr>
          <w:rStyle w:val="affff6"/>
          <w:lang w:val="en-US" w:eastAsia="en-US" w:bidi="en-US"/>
        </w:rPr>
        <w:t xml:space="preserve">d </w:t>
      </w:r>
      <w:r>
        <w:rPr>
          <w:rStyle w:val="affff6"/>
        </w:rPr>
        <w:t>—</w:t>
      </w:r>
      <w:r>
        <w:rPr>
          <w:rStyle w:val="2f7"/>
        </w:rPr>
        <w:t xml:space="preserve"> 9 имеется два решения — {1,2,6} и {1,8}. Само собой, некоторые экземпляры данной задачи могут не иметь решений.</w:t>
      </w:r>
    </w:p>
    <w:p w:rsidR="008B4F6F" w:rsidRDefault="005F6776">
      <w:pPr>
        <w:pStyle w:val="200"/>
        <w:shd w:val="clear" w:color="auto" w:fill="auto"/>
        <w:spacing w:before="0" w:after="0" w:line="271" w:lineRule="exact"/>
        <w:ind w:firstLine="340"/>
        <w:jc w:val="both"/>
      </w:pPr>
      <w:r>
        <w:rPr>
          <w:rStyle w:val="2f7"/>
        </w:rPr>
        <w:t>Удобно отсортировать элементы множества в возрастающем порядке. Будем считать, что</w:t>
      </w:r>
    </w:p>
    <w:p w:rsidR="008B4F6F" w:rsidRDefault="005F6776">
      <w:pPr>
        <w:pStyle w:val="501"/>
        <w:shd w:val="clear" w:color="auto" w:fill="auto"/>
        <w:tabs>
          <w:tab w:val="right" w:pos="4394"/>
          <w:tab w:val="right" w:pos="4735"/>
        </w:tabs>
        <w:spacing w:before="0" w:line="271" w:lineRule="exact"/>
        <w:ind w:left="2940"/>
        <w:jc w:val="both"/>
      </w:pPr>
      <w:r>
        <w:rPr>
          <w:rStyle w:val="501pt2"/>
          <w:b/>
          <w:bCs/>
          <w:lang w:val="en-US" w:eastAsia="en-US" w:bidi="en-US"/>
        </w:rPr>
        <w:t xml:space="preserve">Sl </w:t>
      </w:r>
      <w:r>
        <w:rPr>
          <w:rStyle w:val="501pt2"/>
          <w:b/>
          <w:bCs/>
        </w:rPr>
        <w:t xml:space="preserve">^ </w:t>
      </w:r>
      <w:r>
        <w:rPr>
          <w:rStyle w:val="502"/>
          <w:b/>
          <w:bCs/>
        </w:rPr>
        <w:t>S2</w:t>
      </w:r>
      <w:r>
        <w:rPr>
          <w:rStyle w:val="501pt2"/>
          <w:b/>
          <w:bCs/>
          <w:lang w:val="en-US" w:eastAsia="en-US" w:bidi="en-US"/>
        </w:rPr>
        <w:t xml:space="preserve"> </w:t>
      </w:r>
      <w:r>
        <w:rPr>
          <w:rStyle w:val="501pt2"/>
          <w:b/>
          <w:bCs/>
        </w:rPr>
        <w:t>^</w:t>
      </w:r>
      <w:r>
        <w:rPr>
          <w:rStyle w:val="501pt2"/>
          <w:b/>
          <w:bCs/>
        </w:rPr>
        <w:tab/>
        <w:t>^</w:t>
      </w:r>
      <w:r>
        <w:rPr>
          <w:rStyle w:val="501pt2"/>
          <w:b/>
          <w:bCs/>
        </w:rPr>
        <w:tab/>
      </w:r>
      <w:r>
        <w:rPr>
          <w:rStyle w:val="502"/>
          <w:b/>
          <w:bCs/>
        </w:rPr>
        <w:t>S</w:t>
      </w:r>
      <w:r>
        <w:rPr>
          <w:rStyle w:val="502"/>
          <w:b/>
          <w:bCs/>
          <w:vertAlign w:val="subscript"/>
        </w:rPr>
        <w:t>n</w:t>
      </w:r>
      <w:r>
        <w:rPr>
          <w:rStyle w:val="502"/>
          <w:b/>
          <w:bCs/>
        </w:rPr>
        <w:t>.</w:t>
      </w:r>
      <w:r>
        <w:br w:type="page"/>
      </w:r>
    </w:p>
    <w:p w:rsidR="008B4F6F" w:rsidRDefault="005F6776">
      <w:pPr>
        <w:pStyle w:val="200"/>
        <w:shd w:val="clear" w:color="auto" w:fill="auto"/>
        <w:spacing w:before="0" w:after="0" w:line="269" w:lineRule="exact"/>
        <w:ind w:left="20" w:right="20" w:firstLine="0"/>
        <w:jc w:val="both"/>
      </w:pPr>
      <w:r>
        <w:rPr>
          <w:rStyle w:val="2f7"/>
        </w:rPr>
        <w:lastRenderedPageBreak/>
        <w:t xml:space="preserve">Дерево пространства состояний может быть построено как бинарное дерево, как показано на рис. 11.4 для экземпляра </w:t>
      </w:r>
      <w:r>
        <w:rPr>
          <w:rStyle w:val="affff6"/>
          <w:lang w:val="en-US" w:eastAsia="en-US" w:bidi="en-US"/>
        </w:rPr>
        <w:t>S</w:t>
      </w:r>
      <w:r>
        <w:rPr>
          <w:rStyle w:val="2f7"/>
          <w:lang w:val="en-US" w:eastAsia="en-US" w:bidi="en-US"/>
        </w:rPr>
        <w:t xml:space="preserve"> </w:t>
      </w:r>
      <w:r>
        <w:rPr>
          <w:rStyle w:val="2f7"/>
        </w:rPr>
        <w:t xml:space="preserve">= </w:t>
      </w:r>
      <w:r>
        <w:rPr>
          <w:rStyle w:val="1ptfc"/>
        </w:rPr>
        <w:t>{3,5,6,7}</w:t>
      </w:r>
      <w:r>
        <w:rPr>
          <w:rStyle w:val="2f7"/>
        </w:rPr>
        <w:t xml:space="preserve"> и </w:t>
      </w:r>
      <w:r>
        <w:rPr>
          <w:rStyle w:val="affff6"/>
          <w:lang w:val="en-US" w:eastAsia="en-US" w:bidi="en-US"/>
        </w:rPr>
        <w:t>d</w:t>
      </w:r>
      <w:r>
        <w:rPr>
          <w:rStyle w:val="2f7"/>
          <w:lang w:val="en-US" w:eastAsia="en-US" w:bidi="en-US"/>
        </w:rPr>
        <w:t xml:space="preserve"> </w:t>
      </w:r>
      <w:r>
        <w:rPr>
          <w:rStyle w:val="2f7"/>
        </w:rPr>
        <w:t>= 15. Корень дерева представляет начальную точку, в которой не принято решение ни по одному из элементов множества. Его левый и правый дочерние узлы представляют, соответ</w:t>
      </w:r>
      <w:r>
        <w:rPr>
          <w:rStyle w:val="2f7"/>
        </w:rPr>
        <w:softHyphen/>
        <w:t xml:space="preserve">ственно, включение </w:t>
      </w:r>
      <w:r>
        <w:rPr>
          <w:rStyle w:val="2f7"/>
          <w:lang w:val="en-US" w:eastAsia="en-US" w:bidi="en-US"/>
        </w:rPr>
        <w:t xml:space="preserve">s i </w:t>
      </w:r>
      <w:r>
        <w:rPr>
          <w:rStyle w:val="2f7"/>
        </w:rPr>
        <w:t xml:space="preserve">в искомое подмножество и отсутствие в нем этого элемента. Аналогично, переход влево от узла на первом уровне означает включение </w:t>
      </w:r>
      <w:r>
        <w:rPr>
          <w:rStyle w:val="2f7"/>
          <w:lang w:val="en-US" w:eastAsia="en-US" w:bidi="en-US"/>
        </w:rPr>
        <w:t>S</w:t>
      </w:r>
      <w:r>
        <w:rPr>
          <w:rStyle w:val="afffff0"/>
          <w:lang w:val="en-US" w:eastAsia="en-US" w:bidi="en-US"/>
        </w:rPr>
        <w:t>2</w:t>
      </w:r>
      <w:r>
        <w:rPr>
          <w:rStyle w:val="2f7"/>
          <w:lang w:val="en-US" w:eastAsia="en-US" w:bidi="en-US"/>
        </w:rPr>
        <w:t xml:space="preserve"> </w:t>
      </w:r>
      <w:r>
        <w:rPr>
          <w:rStyle w:val="2f7"/>
        </w:rPr>
        <w:t>в ис</w:t>
      </w:r>
      <w:r>
        <w:rPr>
          <w:rStyle w:val="2f7"/>
        </w:rPr>
        <w:softHyphen/>
        <w:t>комое подмножество, а переход вправо — отсутствие этого элемента в искомом множестве. Таким образом, путь от корня к узлу на г-ом уровне дерева указывает, какие из первых г чисел будут включены в подмножество, представленное этим узлом.</w:t>
      </w:r>
    </w:p>
    <w:p w:rsidR="008B4F6F" w:rsidRDefault="005F6776">
      <w:pPr>
        <w:pStyle w:val="200"/>
        <w:framePr w:h="200" w:wrap="around" w:hAnchor="margin" w:x="5855" w:y="-39"/>
        <w:shd w:val="clear" w:color="auto" w:fill="auto"/>
        <w:spacing w:before="0" w:after="0" w:line="200" w:lineRule="exact"/>
        <w:ind w:left="100" w:firstLine="0"/>
        <w:jc w:val="left"/>
      </w:pPr>
      <w:r>
        <w:rPr>
          <w:rStyle w:val="0ptExact1"/>
          <w:spacing w:val="0"/>
        </w:rPr>
        <w:t>о</w:t>
      </w:r>
    </w:p>
    <w:p w:rsidR="008B4F6F" w:rsidRDefault="00E15E4E">
      <w:pPr>
        <w:framePr w:w="6893" w:h="3168" w:wrap="around" w:hAnchor="margin" w:x="354" w:y="171"/>
        <w:rPr>
          <w:sz w:val="2"/>
          <w:szCs w:val="2"/>
        </w:rPr>
      </w:pPr>
      <w:r>
        <w:rPr>
          <w:noProof/>
          <w:lang w:bidi="ar-SA"/>
        </w:rPr>
        <w:drawing>
          <wp:inline distT="0" distB="0" distL="0" distR="0">
            <wp:extent cx="4381500" cy="2009775"/>
            <wp:effectExtent l="0" t="0" r="0" b="9525"/>
            <wp:docPr id="236" name="Рисунок 236" descr="image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image23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4381500" cy="2009775"/>
                    </a:xfrm>
                    <a:prstGeom prst="rect">
                      <a:avLst/>
                    </a:prstGeom>
                    <a:noFill/>
                    <a:ln>
                      <a:noFill/>
                    </a:ln>
                  </pic:spPr>
                </pic:pic>
              </a:graphicData>
            </a:graphic>
          </wp:inline>
        </w:drawing>
      </w:r>
    </w:p>
    <w:p w:rsidR="008B4F6F" w:rsidRDefault="005F6776">
      <w:pPr>
        <w:pStyle w:val="167"/>
        <w:framePr w:w="166" w:h="150" w:wrap="around" w:hAnchor="margin" w:x="7189" w:y="1726"/>
        <w:shd w:val="clear" w:color="auto" w:fill="auto"/>
        <w:spacing w:line="150" w:lineRule="exact"/>
      </w:pPr>
      <w:r>
        <w:rPr>
          <w:spacing w:val="10"/>
        </w:rPr>
        <w:t>10</w:t>
      </w:r>
    </w:p>
    <w:p w:rsidR="008B4F6F" w:rsidRDefault="005F6776">
      <w:pPr>
        <w:pStyle w:val="afd"/>
        <w:framePr w:w="149" w:h="200" w:wrap="around" w:hAnchor="margin" w:x="7194" w:y="2209"/>
        <w:shd w:val="clear" w:color="auto" w:fill="auto"/>
        <w:spacing w:line="200" w:lineRule="exact"/>
      </w:pPr>
      <w:r>
        <w:rPr>
          <w:rStyle w:val="0ptExact"/>
          <w:spacing w:val="0"/>
        </w:rPr>
        <w:t>,11</w:t>
      </w:r>
    </w:p>
    <w:p w:rsidR="008B4F6F" w:rsidRDefault="005F6776">
      <w:pPr>
        <w:pStyle w:val="178"/>
        <w:framePr w:w="137" w:h="144" w:wrap="around" w:hAnchor="margin" w:x="7225" w:y="2713"/>
        <w:shd w:val="clear" w:color="auto" w:fill="auto"/>
        <w:spacing w:line="130" w:lineRule="exact"/>
      </w:pPr>
      <w:r>
        <w:rPr>
          <w:spacing w:val="20"/>
        </w:rPr>
        <w:t>12</w:t>
      </w:r>
    </w:p>
    <w:p w:rsidR="008B4F6F" w:rsidRDefault="005F6776">
      <w:pPr>
        <w:pStyle w:val="59"/>
        <w:framePr w:w="72" w:h="140" w:wrap="around" w:hAnchor="margin" w:x="7045" w:y="3404"/>
        <w:shd w:val="clear" w:color="auto" w:fill="auto"/>
        <w:spacing w:line="140" w:lineRule="exact"/>
      </w:pPr>
      <w:r>
        <w:rPr>
          <w:rStyle w:val="50ptExact1"/>
          <w:spacing w:val="0"/>
        </w:rPr>
        <w:t>а</w:t>
      </w:r>
    </w:p>
    <w:p w:rsidR="008B4F6F" w:rsidRDefault="005F6776">
      <w:pPr>
        <w:pStyle w:val="59"/>
        <w:framePr w:w="600" w:h="146" w:wrap="around" w:hAnchor="margin" w:x="6781" w:y="3677"/>
        <w:shd w:val="clear" w:color="auto" w:fill="auto"/>
        <w:spacing w:line="140" w:lineRule="exact"/>
      </w:pPr>
      <w:r>
        <w:rPr>
          <w:rStyle w:val="50ptExact1"/>
          <w:spacing w:val="0"/>
        </w:rPr>
        <w:t>Решение</w:t>
      </w:r>
    </w:p>
    <w:p w:rsidR="008B4F6F" w:rsidRDefault="005F6776">
      <w:pPr>
        <w:pStyle w:val="2f9"/>
        <w:framePr w:w="120" w:h="180" w:wrap="around" w:hAnchor="margin" w:x="1127" w:y="3815"/>
        <w:shd w:val="clear" w:color="auto" w:fill="auto"/>
        <w:spacing w:after="0" w:line="180" w:lineRule="exact"/>
      </w:pPr>
      <w:r>
        <w:rPr>
          <w:rStyle w:val="20ptExact2"/>
          <w:spacing w:val="0"/>
        </w:rPr>
        <w:t>а)</w:t>
      </w:r>
    </w:p>
    <w:p w:rsidR="008B4F6F" w:rsidRDefault="005F6776">
      <w:pPr>
        <w:pStyle w:val="afd"/>
        <w:framePr w:w="120" w:h="200" w:wrap="around" w:hAnchor="margin" w:x="5044" w:y="3796"/>
        <w:shd w:val="clear" w:color="auto" w:fill="auto"/>
        <w:spacing w:line="200" w:lineRule="exact"/>
      </w:pPr>
      <w:r>
        <w:rPr>
          <w:rStyle w:val="0ptExact"/>
          <w:spacing w:val="0"/>
        </w:rPr>
        <w:t>б)</w:t>
      </w:r>
    </w:p>
    <w:p w:rsidR="008B4F6F" w:rsidRDefault="005F6776">
      <w:pPr>
        <w:pStyle w:val="2f9"/>
        <w:framePr w:w="7025" w:h="445" w:wrap="around" w:hAnchor="margin" w:x="373" w:y="4144"/>
        <w:shd w:val="clear" w:color="auto" w:fill="auto"/>
        <w:spacing w:after="13" w:line="200" w:lineRule="exact"/>
      </w:pPr>
      <w:r>
        <w:rPr>
          <w:rStyle w:val="210pt0ptExact"/>
          <w:spacing w:val="0"/>
        </w:rPr>
        <w:t xml:space="preserve">Рис. </w:t>
      </w:r>
      <w:r>
        <w:rPr>
          <w:rStyle w:val="20ptExact2"/>
          <w:spacing w:val="0"/>
        </w:rPr>
        <w:t xml:space="preserve">11.3. </w:t>
      </w:r>
      <w:r>
        <w:rPr>
          <w:rStyle w:val="210pt0ptExact0"/>
          <w:spacing w:val="0"/>
        </w:rPr>
        <w:t>а)</w:t>
      </w:r>
      <w:r>
        <w:rPr>
          <w:rStyle w:val="210pt0ptExact"/>
          <w:spacing w:val="0"/>
        </w:rPr>
        <w:t xml:space="preserve"> </w:t>
      </w:r>
      <w:r>
        <w:rPr>
          <w:rStyle w:val="20ptExact2"/>
          <w:spacing w:val="0"/>
        </w:rPr>
        <w:t xml:space="preserve">Граф. </w:t>
      </w:r>
      <w:r>
        <w:rPr>
          <w:rStyle w:val="210pt0ptExact0"/>
          <w:spacing w:val="0"/>
        </w:rPr>
        <w:t>б)</w:t>
      </w:r>
      <w:r>
        <w:rPr>
          <w:rStyle w:val="210pt0ptExact"/>
          <w:spacing w:val="0"/>
        </w:rPr>
        <w:t xml:space="preserve"> </w:t>
      </w:r>
      <w:r>
        <w:rPr>
          <w:rStyle w:val="20ptExact2"/>
          <w:spacing w:val="0"/>
        </w:rPr>
        <w:t>Дерево пространства состояний* для поиска гамильтонова</w:t>
      </w:r>
    </w:p>
    <w:p w:rsidR="008B4F6F" w:rsidRDefault="005F6776">
      <w:pPr>
        <w:pStyle w:val="2f9"/>
        <w:framePr w:w="7025" w:h="445" w:wrap="around" w:hAnchor="margin" w:x="373" w:y="4144"/>
        <w:shd w:val="clear" w:color="auto" w:fill="auto"/>
        <w:spacing w:after="0" w:line="180" w:lineRule="exact"/>
      </w:pPr>
      <w:r>
        <w:rPr>
          <w:rStyle w:val="20ptExact2"/>
          <w:spacing w:val="0"/>
        </w:rPr>
        <w:t>цикла. Числа над узлами указывают порядок генерации узлов</w:t>
      </w:r>
    </w:p>
    <w:p w:rsidR="008B4F6F" w:rsidRDefault="005F6776">
      <w:pPr>
        <w:pStyle w:val="200"/>
        <w:shd w:val="clear" w:color="auto" w:fill="auto"/>
        <w:spacing w:before="0" w:after="227" w:line="269" w:lineRule="exact"/>
        <w:ind w:left="20" w:right="20" w:firstLine="340"/>
        <w:jc w:val="both"/>
      </w:pPr>
      <w:r>
        <w:rPr>
          <w:rStyle w:val="2f7"/>
        </w:rPr>
        <w:t xml:space="preserve">Мы записываем значение </w:t>
      </w:r>
      <w:r>
        <w:rPr>
          <w:rStyle w:val="2f7"/>
          <w:lang w:val="en-US" w:eastAsia="en-US" w:bidi="en-US"/>
        </w:rPr>
        <w:t xml:space="preserve">s', </w:t>
      </w:r>
      <w:r>
        <w:rPr>
          <w:rStyle w:val="2f7"/>
        </w:rPr>
        <w:t xml:space="preserve">суммы этих чисел, в узле. Если </w:t>
      </w:r>
      <w:r>
        <w:rPr>
          <w:rStyle w:val="2f7"/>
          <w:lang w:val="en-US" w:eastAsia="en-US" w:bidi="en-US"/>
        </w:rPr>
        <w:t xml:space="preserve">s' </w:t>
      </w:r>
      <w:r>
        <w:rPr>
          <w:rStyle w:val="2f7"/>
        </w:rPr>
        <w:t>равно с?, мы получаем решение поставленной задачи. Мы можем либо сообщить о нем и пре</w:t>
      </w:r>
      <w:r>
        <w:rPr>
          <w:rStyle w:val="2f7"/>
        </w:rPr>
        <w:softHyphen/>
        <w:t>кратить работу алгоритма, либо, если надо найти все решения, выполнить оче</w:t>
      </w:r>
      <w:r>
        <w:rPr>
          <w:rStyle w:val="2f7"/>
        </w:rPr>
        <w:softHyphen/>
        <w:t xml:space="preserve">редной возврат к родительскому узлу и продолжить работу. Если </w:t>
      </w:r>
      <w:r>
        <w:rPr>
          <w:rStyle w:val="2f7"/>
          <w:lang w:val="en-US" w:eastAsia="en-US" w:bidi="en-US"/>
        </w:rPr>
        <w:t xml:space="preserve">s' </w:t>
      </w:r>
      <w:r>
        <w:rPr>
          <w:rStyle w:val="2f7"/>
        </w:rPr>
        <w:t xml:space="preserve">не равно </w:t>
      </w:r>
      <w:r>
        <w:rPr>
          <w:rStyle w:val="affff6"/>
          <w:lang w:val="en-US" w:eastAsia="en-US" w:bidi="en-US"/>
        </w:rPr>
        <w:t>d</w:t>
      </w:r>
      <w:r>
        <w:rPr>
          <w:rStyle w:val="2f7"/>
        </w:rPr>
        <w:t>, мы можем завершить работу с узлом как с бесперспективным при выполнении любого из двух условий:</w:t>
      </w:r>
    </w:p>
    <w:p w:rsidR="008B4F6F" w:rsidRDefault="005F6776">
      <w:pPr>
        <w:pStyle w:val="200"/>
        <w:shd w:val="clear" w:color="auto" w:fill="auto"/>
        <w:spacing w:before="0" w:after="79" w:line="210" w:lineRule="exact"/>
        <w:ind w:left="2120" w:firstLine="0"/>
        <w:jc w:val="left"/>
      </w:pPr>
      <w:r>
        <w:rPr>
          <w:rStyle w:val="2f7"/>
          <w:lang w:val="en-US" w:eastAsia="en-US" w:bidi="en-US"/>
        </w:rPr>
        <w:t xml:space="preserve">s' </w:t>
      </w:r>
      <w:r>
        <w:rPr>
          <w:rStyle w:val="2f7"/>
        </w:rPr>
        <w:t xml:space="preserve">+ </w:t>
      </w:r>
      <w:r>
        <w:rPr>
          <w:rStyle w:val="2f7"/>
          <w:lang w:val="en-US" w:eastAsia="en-US" w:bidi="en-US"/>
        </w:rPr>
        <w:t xml:space="preserve">Si+i </w:t>
      </w:r>
      <w:r>
        <w:rPr>
          <w:rStyle w:val="2f7"/>
        </w:rPr>
        <w:t xml:space="preserve">&gt; </w:t>
      </w:r>
      <w:r>
        <w:rPr>
          <w:rStyle w:val="affff6"/>
          <w:lang w:val="en-US" w:eastAsia="en-US" w:bidi="en-US"/>
        </w:rPr>
        <w:t>d</w:t>
      </w:r>
      <w:r>
        <w:rPr>
          <w:rStyle w:val="2f7"/>
          <w:lang w:val="en-US" w:eastAsia="en-US" w:bidi="en-US"/>
        </w:rPr>
        <w:t xml:space="preserve"> </w:t>
      </w:r>
      <w:r>
        <w:rPr>
          <w:rStyle w:val="2f7"/>
        </w:rPr>
        <w:t xml:space="preserve">(сумма </w:t>
      </w:r>
      <w:r>
        <w:rPr>
          <w:rStyle w:val="2f7"/>
          <w:lang w:val="en-US" w:eastAsia="en-US" w:bidi="en-US"/>
        </w:rPr>
        <w:t xml:space="preserve">s' </w:t>
      </w:r>
      <w:r>
        <w:rPr>
          <w:rStyle w:val="2f7"/>
        </w:rPr>
        <w:t>слишком велика),</w:t>
      </w:r>
    </w:p>
    <w:p w:rsidR="008B4F6F" w:rsidRDefault="005F6776">
      <w:pPr>
        <w:pStyle w:val="731"/>
        <w:shd w:val="clear" w:color="auto" w:fill="auto"/>
        <w:spacing w:before="0" w:after="0" w:line="170" w:lineRule="exact"/>
        <w:ind w:left="2400"/>
        <w:jc w:val="left"/>
      </w:pPr>
      <w:r>
        <w:rPr>
          <w:rStyle w:val="732pt"/>
          <w:i/>
          <w:iCs/>
        </w:rPr>
        <w:t>п</w:t>
      </w:r>
    </w:p>
    <w:p w:rsidR="008B4F6F" w:rsidRDefault="005F6776">
      <w:pPr>
        <w:pStyle w:val="200"/>
        <w:shd w:val="clear" w:color="auto" w:fill="auto"/>
        <w:spacing w:before="0" w:after="0" w:line="271" w:lineRule="exact"/>
        <w:ind w:left="2200" w:right="1860" w:hanging="420"/>
        <w:jc w:val="left"/>
      </w:pPr>
      <w:r>
        <w:rPr>
          <w:rStyle w:val="2f7"/>
          <w:lang w:val="en-US" w:eastAsia="en-US" w:bidi="en-US"/>
        </w:rPr>
        <w:t xml:space="preserve">s' </w:t>
      </w:r>
      <w:r>
        <w:rPr>
          <w:rStyle w:val="2f7"/>
        </w:rPr>
        <w:t xml:space="preserve">+ </w:t>
      </w:r>
      <w:r>
        <w:rPr>
          <w:rStyle w:val="affff6"/>
          <w:lang w:val="en-US" w:eastAsia="en-US" w:bidi="en-US"/>
        </w:rPr>
        <w:t xml:space="preserve">Sj </w:t>
      </w:r>
      <w:r>
        <w:rPr>
          <w:rStyle w:val="affff6"/>
        </w:rPr>
        <w:t xml:space="preserve">&lt; </w:t>
      </w:r>
      <w:r>
        <w:rPr>
          <w:rStyle w:val="affff6"/>
          <w:lang w:val="en-US" w:eastAsia="en-US" w:bidi="en-US"/>
        </w:rPr>
        <w:t>d</w:t>
      </w:r>
      <w:r>
        <w:rPr>
          <w:rStyle w:val="2f7"/>
          <w:lang w:val="en-US" w:eastAsia="en-US" w:bidi="en-US"/>
        </w:rPr>
        <w:t xml:space="preserve"> </w:t>
      </w:r>
      <w:r>
        <w:rPr>
          <w:rStyle w:val="2f7"/>
        </w:rPr>
        <w:t xml:space="preserve">(сумма </w:t>
      </w:r>
      <w:r>
        <w:rPr>
          <w:rStyle w:val="2f7"/>
          <w:lang w:val="en-US" w:eastAsia="en-US" w:bidi="en-US"/>
        </w:rPr>
        <w:t xml:space="preserve">s' </w:t>
      </w:r>
      <w:r>
        <w:rPr>
          <w:rStyle w:val="2f7"/>
        </w:rPr>
        <w:t xml:space="preserve">слишком мала). </w:t>
      </w:r>
      <w:r>
        <w:rPr>
          <w:rStyle w:val="SegoeUI7pt"/>
        </w:rPr>
        <w:t>.</w:t>
      </w:r>
      <w:r>
        <w:rPr>
          <w:rStyle w:val="65pt7"/>
        </w:rPr>
        <w:t>7</w:t>
      </w:r>
      <w:r>
        <w:rPr>
          <w:rStyle w:val="SegoeUI7pt"/>
        </w:rPr>
        <w:t>=</w:t>
      </w:r>
      <w:r>
        <w:rPr>
          <w:rStyle w:val="65pt7"/>
        </w:rPr>
        <w:t>1+1</w:t>
      </w:r>
      <w:r>
        <w:br w:type="page"/>
      </w:r>
    </w:p>
    <w:p w:rsidR="008B4F6F" w:rsidRDefault="00E15E4E">
      <w:pPr>
        <w:framePr w:h="2731" w:wrap="notBeside" w:vAnchor="text" w:hAnchor="text" w:xAlign="center" w:y="1"/>
        <w:jc w:val="center"/>
        <w:rPr>
          <w:sz w:val="2"/>
          <w:szCs w:val="2"/>
        </w:rPr>
      </w:pPr>
      <w:r>
        <w:rPr>
          <w:noProof/>
          <w:lang w:bidi="ar-SA"/>
        </w:rPr>
        <w:lastRenderedPageBreak/>
        <w:drawing>
          <wp:inline distT="0" distB="0" distL="0" distR="0">
            <wp:extent cx="4419600" cy="1743075"/>
            <wp:effectExtent l="0" t="0" r="0" b="9525"/>
            <wp:docPr id="237" name="Рисунок 237" descr="image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mage232"/>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419600" cy="1743075"/>
                    </a:xfrm>
                    <a:prstGeom prst="rect">
                      <a:avLst/>
                    </a:prstGeom>
                    <a:noFill/>
                    <a:ln>
                      <a:noFill/>
                    </a:ln>
                  </pic:spPr>
                </pic:pic>
              </a:graphicData>
            </a:graphic>
          </wp:inline>
        </w:drawing>
      </w:r>
    </w:p>
    <w:p w:rsidR="008B4F6F" w:rsidRDefault="005F6776">
      <w:pPr>
        <w:pStyle w:val="59"/>
        <w:framePr w:h="2731" w:wrap="notBeside" w:vAnchor="text" w:hAnchor="text" w:xAlign="center" w:y="1"/>
        <w:shd w:val="clear" w:color="auto" w:fill="auto"/>
        <w:tabs>
          <w:tab w:val="right" w:pos="1260"/>
          <w:tab w:val="right" w:pos="1390"/>
        </w:tabs>
        <w:spacing w:line="118" w:lineRule="exact"/>
        <w:jc w:val="both"/>
      </w:pPr>
      <w:r>
        <w:rPr>
          <w:rStyle w:val="5f"/>
        </w:rPr>
        <w:t>Решение</w:t>
      </w:r>
      <w:r>
        <w:rPr>
          <w:rStyle w:val="5f"/>
        </w:rPr>
        <w:tab/>
        <w:t>*</w:t>
      </w:r>
      <w:r>
        <w:rPr>
          <w:rStyle w:val="5f"/>
        </w:rPr>
        <w:tab/>
        <w:t>_</w:t>
      </w:r>
    </w:p>
    <w:p w:rsidR="008B4F6F" w:rsidRDefault="005F6776">
      <w:pPr>
        <w:pStyle w:val="186"/>
        <w:framePr w:h="2731" w:wrap="notBeside" w:vAnchor="text" w:hAnchor="text" w:xAlign="center" w:y="1"/>
        <w:shd w:val="clear" w:color="auto" w:fill="auto"/>
      </w:pPr>
      <w:r>
        <w:t>8</w:t>
      </w:r>
      <w:r>
        <w:rPr>
          <w:rStyle w:val="18Candara8pt"/>
        </w:rPr>
        <w:t xml:space="preserve">&lt; </w:t>
      </w:r>
      <w:r>
        <w:t>15</w:t>
      </w:r>
    </w:p>
    <w:p w:rsidR="008B4F6F" w:rsidRDefault="005F6776">
      <w:pPr>
        <w:pStyle w:val="2f9"/>
        <w:framePr w:h="2731" w:wrap="notBeside" w:vAnchor="text" w:hAnchor="text" w:xAlign="center" w:y="1"/>
        <w:shd w:val="clear" w:color="auto" w:fill="auto"/>
        <w:spacing w:after="0" w:line="240" w:lineRule="exact"/>
        <w:jc w:val="both"/>
      </w:pPr>
      <w:r>
        <w:rPr>
          <w:rStyle w:val="2fe"/>
        </w:rPr>
        <w:t>Рис. 11.4. Полное дерево пространства состояний алгоритма поиска с возвра</w:t>
      </w:r>
      <w:r>
        <w:rPr>
          <w:rStyle w:val="2fe"/>
        </w:rPr>
        <w:softHyphen/>
        <w:t xml:space="preserve">том, примененного к экземпляру задачи о сумме подмножества </w:t>
      </w:r>
      <w:r>
        <w:rPr>
          <w:rStyle w:val="2105pt4"/>
        </w:rPr>
        <w:t xml:space="preserve">S </w:t>
      </w:r>
      <w:r>
        <w:rPr>
          <w:rStyle w:val="2105pt3"/>
        </w:rPr>
        <w:t>=</w:t>
      </w:r>
      <w:r>
        <w:rPr>
          <w:rStyle w:val="2fe"/>
        </w:rPr>
        <w:t xml:space="preserve"> {3,5, б, 7} и </w:t>
      </w:r>
      <w:r>
        <w:rPr>
          <w:rStyle w:val="2105pt4"/>
        </w:rPr>
        <w:t xml:space="preserve">d </w:t>
      </w:r>
      <w:r>
        <w:rPr>
          <w:rStyle w:val="2105pt3"/>
        </w:rPr>
        <w:t>=</w:t>
      </w:r>
      <w:r>
        <w:rPr>
          <w:rStyle w:val="2fe"/>
        </w:rPr>
        <w:t xml:space="preserve"> 15. Число внутри узла представляет собой сумму элементов, включенных в подмножество, представленное этим узлом. Неравенства под листьями указы</w:t>
      </w:r>
      <w:r>
        <w:rPr>
          <w:rStyle w:val="2fe"/>
        </w:rPr>
        <w:softHyphen/>
        <w:t>вают причину прекращения их обработки</w:t>
      </w:r>
    </w:p>
    <w:p w:rsidR="008B4F6F" w:rsidRDefault="008B4F6F">
      <w:pPr>
        <w:rPr>
          <w:sz w:val="2"/>
          <w:szCs w:val="2"/>
        </w:rPr>
      </w:pPr>
    </w:p>
    <w:p w:rsidR="008B4F6F" w:rsidRDefault="005F6776">
      <w:pPr>
        <w:pStyle w:val="145"/>
        <w:shd w:val="clear" w:color="auto" w:fill="auto"/>
        <w:spacing w:before="380" w:after="62" w:line="260" w:lineRule="exact"/>
        <w:ind w:left="20"/>
        <w:jc w:val="left"/>
      </w:pPr>
      <w:bookmarkStart w:id="313" w:name="bookmark312"/>
      <w:r>
        <w:t>Общие замечания</w:t>
      </w:r>
      <w:bookmarkEnd w:id="313"/>
    </w:p>
    <w:p w:rsidR="008B4F6F" w:rsidRDefault="005F6776">
      <w:pPr>
        <w:pStyle w:val="200"/>
        <w:shd w:val="clear" w:color="auto" w:fill="auto"/>
        <w:spacing w:before="0" w:after="0" w:line="269" w:lineRule="exact"/>
        <w:ind w:left="20" w:right="20" w:firstLine="320"/>
        <w:jc w:val="both"/>
      </w:pPr>
      <w:r>
        <w:rPr>
          <w:rStyle w:val="2f7"/>
        </w:rPr>
        <w:t>Большинство алгоритмов поиска с возвратом удовлетворяют следующему опи</w:t>
      </w:r>
      <w:r>
        <w:rPr>
          <w:rStyle w:val="2f7"/>
        </w:rPr>
        <w:softHyphen/>
        <w:t xml:space="preserve">санию. Выход алгоритма поиска с возвратом можно рассматривать как кортеж из </w:t>
      </w:r>
      <w:r>
        <w:rPr>
          <w:rStyle w:val="affff6"/>
        </w:rPr>
        <w:t>п</w:t>
      </w:r>
      <w:r>
        <w:rPr>
          <w:rStyle w:val="2f7"/>
        </w:rPr>
        <w:t xml:space="preserve"> элементов </w:t>
      </w:r>
      <w:r>
        <w:rPr>
          <w:rStyle w:val="affff6"/>
        </w:rPr>
        <w:t>(х</w:t>
      </w:r>
      <w:r>
        <w:rPr>
          <w:rStyle w:val="2f7"/>
        </w:rPr>
        <w:t>\, Х</w:t>
      </w:r>
      <w:r>
        <w:rPr>
          <w:rStyle w:val="afffff0"/>
        </w:rPr>
        <w:t>2</w:t>
      </w:r>
      <w:r>
        <w:rPr>
          <w:rStyle w:val="2f7"/>
        </w:rPr>
        <w:t xml:space="preserve">, •. •, </w:t>
      </w:r>
      <w:r>
        <w:rPr>
          <w:rStyle w:val="1ptfc"/>
        </w:rPr>
        <w:t>х</w:t>
      </w:r>
      <w:r>
        <w:rPr>
          <w:rStyle w:val="1ptfc"/>
          <w:vertAlign w:val="subscript"/>
        </w:rPr>
        <w:t>п</w:t>
      </w:r>
      <w:r>
        <w:rPr>
          <w:rStyle w:val="1ptfc"/>
        </w:rPr>
        <w:t>),</w:t>
      </w:r>
      <w:r>
        <w:rPr>
          <w:rStyle w:val="2f7"/>
        </w:rPr>
        <w:t xml:space="preserve"> где каждый элемент х* является элементом некоторо</w:t>
      </w:r>
      <w:r>
        <w:rPr>
          <w:rStyle w:val="2f7"/>
        </w:rPr>
        <w:softHyphen/>
        <w:t xml:space="preserve">го конечного линейного упорядоченного множества </w:t>
      </w:r>
      <w:r>
        <w:rPr>
          <w:rStyle w:val="affff6"/>
          <w:lang w:val="en-US" w:eastAsia="en-US" w:bidi="en-US"/>
        </w:rPr>
        <w:t>Si.</w:t>
      </w:r>
      <w:r>
        <w:rPr>
          <w:rStyle w:val="2f7"/>
          <w:lang w:val="en-US" w:eastAsia="en-US" w:bidi="en-US"/>
        </w:rPr>
        <w:t xml:space="preserve"> </w:t>
      </w:r>
      <w:r>
        <w:rPr>
          <w:rStyle w:val="2f7"/>
        </w:rPr>
        <w:t xml:space="preserve">Например, для задачи о </w:t>
      </w:r>
      <w:r>
        <w:rPr>
          <w:rStyle w:val="affff6"/>
        </w:rPr>
        <w:t xml:space="preserve">п </w:t>
      </w:r>
      <w:r>
        <w:rPr>
          <w:rStyle w:val="2f7"/>
        </w:rPr>
        <w:t xml:space="preserve">ферзях каждое </w:t>
      </w:r>
      <w:r>
        <w:rPr>
          <w:rStyle w:val="affff6"/>
          <w:lang w:val="en-US" w:eastAsia="en-US" w:bidi="en-US"/>
        </w:rPr>
        <w:t>Si</w:t>
      </w:r>
      <w:r>
        <w:rPr>
          <w:rStyle w:val="2f7"/>
          <w:lang w:val="en-US" w:eastAsia="en-US" w:bidi="en-US"/>
        </w:rPr>
        <w:t xml:space="preserve"> </w:t>
      </w:r>
      <w:r>
        <w:rPr>
          <w:rStyle w:val="2f7"/>
        </w:rPr>
        <w:t xml:space="preserve">представляет собой множество целых чисел (номер вертикали) от 1 до </w:t>
      </w:r>
      <w:r>
        <w:rPr>
          <w:rStyle w:val="affff6"/>
        </w:rPr>
        <w:t>п.</w:t>
      </w:r>
      <w:r>
        <w:rPr>
          <w:rStyle w:val="2f7"/>
        </w:rPr>
        <w:t xml:space="preserve"> Может потребоваться, чтобы кортеж удовлетворял некоторым допол</w:t>
      </w:r>
      <w:r>
        <w:rPr>
          <w:rStyle w:val="2f7"/>
        </w:rPr>
        <w:softHyphen/>
        <w:t xml:space="preserve">нительным ограничениям (например, чтобы ни один ферзь не угрожал другому в задаче о </w:t>
      </w:r>
      <w:r>
        <w:rPr>
          <w:rStyle w:val="affff6"/>
        </w:rPr>
        <w:t>п</w:t>
      </w:r>
      <w:r>
        <w:rPr>
          <w:rStyle w:val="2f7"/>
        </w:rPr>
        <w:t xml:space="preserve"> ферзях). В зависимости от задачи все кортежи-решения могут быть одной длины (как, например, в задачах о </w:t>
      </w:r>
      <w:r>
        <w:rPr>
          <w:rStyle w:val="affff6"/>
        </w:rPr>
        <w:t>п</w:t>
      </w:r>
      <w:r>
        <w:rPr>
          <w:rStyle w:val="2f7"/>
        </w:rPr>
        <w:t xml:space="preserve"> ферзях или о гамильтоновом цикле) или иметь разные размеры (как в задаче о сумме подмножества). Алгоритм поиска с возвратом генерирует, явно или неявно, дерево пространства состояний; его узлы представляют частично построенные кортежи с первыми </w:t>
      </w:r>
      <w:r>
        <w:rPr>
          <w:rStyle w:val="affff6"/>
        </w:rPr>
        <w:t>г</w:t>
      </w:r>
      <w:r>
        <w:rPr>
          <w:rStyle w:val="2f7"/>
        </w:rPr>
        <w:t xml:space="preserve"> элементами, опреде</w:t>
      </w:r>
      <w:r>
        <w:rPr>
          <w:rStyle w:val="2f7"/>
        </w:rPr>
        <w:softHyphen/>
        <w:t xml:space="preserve">ленными предыдущими действиями алгоритма. Если такой кортеж </w:t>
      </w:r>
      <w:r>
        <w:rPr>
          <w:rStyle w:val="1ptfc"/>
          <w:lang w:val="en-US" w:eastAsia="en-US" w:bidi="en-US"/>
        </w:rPr>
        <w:t>(xi,</w:t>
      </w:r>
      <w:r>
        <w:rPr>
          <w:rStyle w:val="2f7"/>
          <w:lang w:val="en-US" w:eastAsia="en-US" w:bidi="en-US"/>
        </w:rPr>
        <w:t xml:space="preserve"> </w:t>
      </w:r>
      <w:r>
        <w:rPr>
          <w:rStyle w:val="2f7"/>
        </w:rPr>
        <w:t>Х</w:t>
      </w:r>
      <w:r>
        <w:rPr>
          <w:rStyle w:val="afffff0"/>
        </w:rPr>
        <w:t>2</w:t>
      </w:r>
      <w:r>
        <w:rPr>
          <w:rStyle w:val="2f7"/>
        </w:rPr>
        <w:t xml:space="preserve">, . • </w:t>
      </w:r>
      <w:r>
        <w:rPr>
          <w:rStyle w:val="1ptfc"/>
        </w:rPr>
        <w:t>•,</w:t>
      </w:r>
      <w:r>
        <w:rPr>
          <w:rStyle w:val="2f7"/>
        </w:rPr>
        <w:t xml:space="preserve"> </w:t>
      </w:r>
      <w:r>
        <w:rPr>
          <w:rStyle w:val="affff6"/>
          <w:lang w:val="en-US" w:eastAsia="en-US" w:bidi="en-US"/>
        </w:rPr>
        <w:t xml:space="preserve">Xi) </w:t>
      </w:r>
      <w:r>
        <w:rPr>
          <w:rStyle w:val="2f7"/>
        </w:rPr>
        <w:t xml:space="preserve">не является решением, алгоритм ищет следующий элемент в </w:t>
      </w:r>
      <w:r>
        <w:rPr>
          <w:rStyle w:val="affff6"/>
          <w:lang w:val="en-US" w:eastAsia="en-US" w:bidi="en-US"/>
        </w:rPr>
        <w:t>Si</w:t>
      </w:r>
      <w:r>
        <w:rPr>
          <w:rStyle w:val="2f7"/>
          <w:lang w:val="en-US" w:eastAsia="en-US" w:bidi="en-US"/>
        </w:rPr>
        <w:t>+</w:t>
      </w:r>
      <w:r>
        <w:rPr>
          <w:rStyle w:val="2f7"/>
        </w:rPr>
        <w:t>ь который со</w:t>
      </w:r>
      <w:r>
        <w:rPr>
          <w:rStyle w:val="2f7"/>
        </w:rPr>
        <w:softHyphen/>
        <w:t xml:space="preserve">гласуется со значениями из </w:t>
      </w:r>
      <w:r>
        <w:rPr>
          <w:rStyle w:val="1ptfc"/>
          <w:lang w:val="en-US" w:eastAsia="en-US" w:bidi="en-US"/>
        </w:rPr>
        <w:t xml:space="preserve">(xi, </w:t>
      </w:r>
      <w:r>
        <w:rPr>
          <w:rStyle w:val="1ptfc"/>
        </w:rPr>
        <w:t>Х</w:t>
      </w:r>
      <w:r>
        <w:rPr>
          <w:rStyle w:val="afffff0"/>
        </w:rPr>
        <w:t>2</w:t>
      </w:r>
      <w:r>
        <w:rPr>
          <w:rStyle w:val="1ptfc"/>
        </w:rPr>
        <w:t>,...,</w:t>
      </w:r>
      <w:r>
        <w:rPr>
          <w:rStyle w:val="2f7"/>
        </w:rPr>
        <w:t xml:space="preserve"> х*) и ограничениями задачи, и добавляет его в кортеж в качестве (г + 1)-го элемента. Если такой элемент не существует, алгоритм возвращается к рассмотрению следующего значения </w:t>
      </w:r>
      <w:r>
        <w:rPr>
          <w:rStyle w:val="affff6"/>
          <w:lang w:val="en-US" w:eastAsia="en-US" w:bidi="en-US"/>
        </w:rPr>
        <w:t>Xi</w:t>
      </w:r>
      <w:r>
        <w:rPr>
          <w:rStyle w:val="2f7"/>
        </w:rPr>
        <w:t>, и т.д.</w:t>
      </w:r>
    </w:p>
    <w:p w:rsidR="008B4F6F" w:rsidRDefault="005F6776">
      <w:pPr>
        <w:pStyle w:val="200"/>
        <w:shd w:val="clear" w:color="auto" w:fill="auto"/>
        <w:spacing w:before="0" w:after="0" w:line="269" w:lineRule="exact"/>
        <w:ind w:left="20" w:right="20" w:firstLine="320"/>
        <w:jc w:val="both"/>
      </w:pPr>
      <w:r>
        <w:rPr>
          <w:rStyle w:val="2f7"/>
        </w:rPr>
        <w:t xml:space="preserve">Для запуска алгоритма поиска с возвратом приведенный псевдокод должен быть вызван для г = 0; </w:t>
      </w:r>
      <w:r>
        <w:rPr>
          <w:rStyle w:val="affff6"/>
        </w:rPr>
        <w:t>X</w:t>
      </w:r>
      <w:r>
        <w:rPr>
          <w:rStyle w:val="2f7"/>
        </w:rPr>
        <w:t xml:space="preserve"> [1..0] представляет пустой кортеж.</w:t>
      </w:r>
    </w:p>
    <w:p w:rsidR="008B4F6F" w:rsidRDefault="005F6776">
      <w:pPr>
        <w:pStyle w:val="200"/>
        <w:shd w:val="clear" w:color="auto" w:fill="auto"/>
        <w:spacing w:before="0" w:after="0" w:line="210" w:lineRule="exact"/>
        <w:ind w:left="40" w:firstLine="0"/>
        <w:jc w:val="left"/>
      </w:pPr>
      <w:r>
        <w:rPr>
          <w:rStyle w:val="2f7"/>
        </w:rPr>
        <w:t xml:space="preserve">Алгоритм </w:t>
      </w:r>
      <w:r>
        <w:rPr>
          <w:rStyle w:val="affff6"/>
          <w:lang w:val="en-US" w:eastAsia="en-US" w:bidi="en-US"/>
        </w:rPr>
        <w:t>Backtrack</w:t>
      </w:r>
      <w:r>
        <w:rPr>
          <w:rStyle w:val="2f7"/>
          <w:lang w:val="en-US" w:eastAsia="en-US" w:bidi="en-US"/>
        </w:rPr>
        <w:t xml:space="preserve"> </w:t>
      </w:r>
      <w:r>
        <w:rPr>
          <w:rStyle w:val="affff6"/>
        </w:rPr>
        <w:t>(X</w:t>
      </w:r>
      <w:r>
        <w:rPr>
          <w:rStyle w:val="2f7"/>
        </w:rPr>
        <w:t xml:space="preserve"> [1 ..г])</w:t>
      </w:r>
    </w:p>
    <w:p w:rsidR="008B4F6F" w:rsidRDefault="005F6776">
      <w:pPr>
        <w:pStyle w:val="200"/>
        <w:shd w:val="clear" w:color="auto" w:fill="auto"/>
        <w:tabs>
          <w:tab w:val="center" w:pos="2750"/>
          <w:tab w:val="left" w:pos="3245"/>
        </w:tabs>
        <w:spacing w:before="0" w:after="0" w:line="269" w:lineRule="exact"/>
        <w:ind w:left="220" w:right="1560" w:firstLine="0"/>
        <w:jc w:val="left"/>
      </w:pPr>
      <w:r>
        <w:rPr>
          <w:rStyle w:val="2f7"/>
        </w:rPr>
        <w:t xml:space="preserve">// Шаблон обобщенного алгоритма поиска с возвратом </w:t>
      </w:r>
      <w:r>
        <w:rPr>
          <w:rStyle w:val="11ptf3"/>
        </w:rPr>
        <w:t xml:space="preserve">// </w:t>
      </w:r>
      <w:r>
        <w:rPr>
          <w:rStyle w:val="2f7"/>
        </w:rPr>
        <w:t>Входные данные:</w:t>
      </w:r>
      <w:r>
        <w:rPr>
          <w:rStyle w:val="2f7"/>
        </w:rPr>
        <w:tab/>
        <w:t>Массив</w:t>
      </w:r>
      <w:r>
        <w:rPr>
          <w:rStyle w:val="2f7"/>
        </w:rPr>
        <w:tab/>
      </w:r>
      <w:r>
        <w:rPr>
          <w:rStyle w:val="115pt1pt0"/>
        </w:rPr>
        <w:t>Х[1.л\,</w:t>
      </w:r>
      <w:r>
        <w:rPr>
          <w:rStyle w:val="11ptf3"/>
        </w:rPr>
        <w:t xml:space="preserve"> </w:t>
      </w:r>
      <w:r>
        <w:rPr>
          <w:rStyle w:val="2f7"/>
        </w:rPr>
        <w:t xml:space="preserve">определяющий первые </w:t>
      </w:r>
      <w:r>
        <w:rPr>
          <w:rStyle w:val="115pt1pt0"/>
        </w:rPr>
        <w:t>г</w:t>
      </w:r>
    </w:p>
    <w:p w:rsidR="008B4F6F" w:rsidRDefault="005F6776">
      <w:pPr>
        <w:pStyle w:val="200"/>
        <w:shd w:val="clear" w:color="auto" w:fill="auto"/>
        <w:tabs>
          <w:tab w:val="left" w:pos="2344"/>
        </w:tabs>
        <w:spacing w:before="0" w:after="0" w:line="269" w:lineRule="exact"/>
        <w:ind w:left="220" w:firstLine="0"/>
        <w:jc w:val="both"/>
      </w:pPr>
      <w:r>
        <w:rPr>
          <w:rStyle w:val="affff6"/>
        </w:rPr>
        <w:lastRenderedPageBreak/>
        <w:t>II</w:t>
      </w:r>
      <w:r>
        <w:rPr>
          <w:rStyle w:val="2f7"/>
        </w:rPr>
        <w:tab/>
        <w:t>обещающих компонентов решения</w:t>
      </w:r>
    </w:p>
    <w:p w:rsidR="008B4F6F" w:rsidRDefault="005F6776">
      <w:pPr>
        <w:pStyle w:val="200"/>
        <w:shd w:val="clear" w:color="auto" w:fill="auto"/>
        <w:tabs>
          <w:tab w:val="left" w:pos="2344"/>
        </w:tabs>
        <w:spacing w:before="0" w:after="0" w:line="269" w:lineRule="exact"/>
        <w:ind w:left="220" w:right="1560" w:firstLine="0"/>
        <w:jc w:val="left"/>
      </w:pPr>
      <w:r>
        <w:rPr>
          <w:rStyle w:val="2f7"/>
        </w:rPr>
        <w:t>// Выходные данные: Все кортежи, представляющие решения //</w:t>
      </w:r>
      <w:r>
        <w:rPr>
          <w:rStyle w:val="2f7"/>
        </w:rPr>
        <w:tab/>
        <w:t>задачи</w:t>
      </w:r>
    </w:p>
    <w:p w:rsidR="008B4F6F" w:rsidRDefault="005F6776">
      <w:pPr>
        <w:pStyle w:val="200"/>
        <w:shd w:val="clear" w:color="auto" w:fill="auto"/>
        <w:spacing w:before="0" w:after="0" w:line="269" w:lineRule="exact"/>
        <w:ind w:left="220" w:right="4800" w:firstLine="0"/>
        <w:jc w:val="left"/>
      </w:pPr>
      <w:r>
        <w:rPr>
          <w:rStyle w:val="2f7"/>
          <w:lang w:val="en-US" w:eastAsia="en-US" w:bidi="en-US"/>
        </w:rPr>
        <w:t xml:space="preserve">if </w:t>
      </w:r>
      <w:r>
        <w:rPr>
          <w:rStyle w:val="115pt1pt0"/>
        </w:rPr>
        <w:t>Х[1..г\</w:t>
      </w:r>
      <w:r>
        <w:rPr>
          <w:rStyle w:val="11ptf3"/>
        </w:rPr>
        <w:t xml:space="preserve"> </w:t>
      </w:r>
      <w:r>
        <w:rPr>
          <w:rStyle w:val="2f7"/>
        </w:rPr>
        <w:t xml:space="preserve">является решением </w:t>
      </w:r>
      <w:r>
        <w:rPr>
          <w:rStyle w:val="2f7"/>
          <w:lang w:val="en-US" w:eastAsia="en-US" w:bidi="en-US"/>
        </w:rPr>
        <w:t xml:space="preserve">write </w:t>
      </w:r>
      <w:r>
        <w:rPr>
          <w:rStyle w:val="115pt1pt0"/>
        </w:rPr>
        <w:t xml:space="preserve">Х[1.л] </w:t>
      </w:r>
      <w:r>
        <w:rPr>
          <w:rStyle w:val="2f7"/>
          <w:lang w:val="en-US" w:eastAsia="en-US" w:bidi="en-US"/>
        </w:rPr>
        <w:t xml:space="preserve">else </w:t>
      </w:r>
      <w:r>
        <w:rPr>
          <w:rStyle w:val="2f7"/>
        </w:rPr>
        <w:t>// См. упражнение 8</w:t>
      </w:r>
    </w:p>
    <w:p w:rsidR="008B4F6F" w:rsidRDefault="005F6776">
      <w:pPr>
        <w:pStyle w:val="200"/>
        <w:shd w:val="clear" w:color="auto" w:fill="auto"/>
        <w:spacing w:before="0" w:after="60" w:line="269" w:lineRule="exact"/>
        <w:ind w:left="680" w:right="2240" w:hanging="260"/>
        <w:jc w:val="left"/>
      </w:pPr>
      <w:r>
        <w:rPr>
          <w:rStyle w:val="2f7"/>
          <w:lang w:val="en-US" w:eastAsia="en-US" w:bidi="en-US"/>
        </w:rPr>
        <w:t xml:space="preserve">for </w:t>
      </w:r>
      <w:r>
        <w:rPr>
          <w:rStyle w:val="2f7"/>
        </w:rPr>
        <w:t xml:space="preserve">(для) каждого элемента </w:t>
      </w:r>
      <w:r>
        <w:rPr>
          <w:rStyle w:val="affff6"/>
        </w:rPr>
        <w:t>х</w:t>
      </w:r>
      <w:r>
        <w:rPr>
          <w:rStyle w:val="2f7"/>
        </w:rPr>
        <w:t xml:space="preserve"> е 5г+ь согласующегося с </w:t>
      </w:r>
      <w:r>
        <w:rPr>
          <w:rStyle w:val="1ptfd"/>
        </w:rPr>
        <w:t>Х[1.л]</w:t>
      </w:r>
      <w:r>
        <w:rPr>
          <w:rStyle w:val="2f7"/>
        </w:rPr>
        <w:t xml:space="preserve"> и удовлетворяющего ограничениям </w:t>
      </w:r>
      <w:r>
        <w:rPr>
          <w:rStyle w:val="2f7"/>
          <w:lang w:val="en-US" w:eastAsia="en-US" w:bidi="en-US"/>
        </w:rPr>
        <w:t xml:space="preserve">do </w:t>
      </w:r>
      <w:r>
        <w:rPr>
          <w:rStyle w:val="1ptfd"/>
        </w:rPr>
        <w:t>Х[г</w:t>
      </w:r>
      <w:r>
        <w:rPr>
          <w:rStyle w:val="2f7"/>
        </w:rPr>
        <w:t xml:space="preserve"> + 1] &lt;— </w:t>
      </w:r>
      <w:r>
        <w:rPr>
          <w:rStyle w:val="1ptfd"/>
        </w:rPr>
        <w:t xml:space="preserve">х </w:t>
      </w:r>
      <w:r>
        <w:rPr>
          <w:rStyle w:val="1ptfd"/>
          <w:lang w:val="en-US" w:eastAsia="en-US" w:bidi="en-US"/>
        </w:rPr>
        <w:t>Backtrack(X[l..i</w:t>
      </w:r>
      <w:r>
        <w:rPr>
          <w:rStyle w:val="2f7"/>
          <w:lang w:val="en-US" w:eastAsia="en-US" w:bidi="en-US"/>
        </w:rPr>
        <w:t xml:space="preserve"> </w:t>
      </w:r>
      <w:r>
        <w:rPr>
          <w:rStyle w:val="2f7"/>
        </w:rPr>
        <w:t>+ 1])</w:t>
      </w:r>
    </w:p>
    <w:p w:rsidR="008B4F6F" w:rsidRDefault="005F6776">
      <w:pPr>
        <w:pStyle w:val="200"/>
        <w:shd w:val="clear" w:color="auto" w:fill="auto"/>
        <w:spacing w:before="0" w:after="0" w:line="269" w:lineRule="exact"/>
        <w:ind w:left="40" w:right="20" w:firstLine="380"/>
        <w:jc w:val="both"/>
      </w:pPr>
      <w:r>
        <w:rPr>
          <w:rStyle w:val="2f7"/>
        </w:rPr>
        <w:t>Успешность решения небольших экземпляров трех различных задач ранее в этом разделе не должна ввести вас в заблуждение и заставить сделать неверный вывод о том, что поиск с возвратом — очень эффективный метод. В наихудшем случае ему может потребоваться сгенерировать всех возможных кандидатов из экспоненциально (или еще быстрее) растущего пространства состояний решаемой задачи. Надежда остается на то, что алгоритм поиска с возвратом будет способен обрезать достаточное количество ветвей дерева пространства решений до того, как исчерпает отведенное ему время или память (или и то, и другое). Успешность этой стратегии колеблется в очень широких пределах, и не только от задачи к задаче, но и между экземплярами одной и той же задачи.</w:t>
      </w:r>
    </w:p>
    <w:p w:rsidR="008B4F6F" w:rsidRDefault="005F6776">
      <w:pPr>
        <w:pStyle w:val="200"/>
        <w:shd w:val="clear" w:color="auto" w:fill="auto"/>
        <w:spacing w:before="0" w:after="0" w:line="269" w:lineRule="exact"/>
        <w:ind w:left="40" w:right="20" w:firstLine="380"/>
        <w:jc w:val="both"/>
      </w:pPr>
      <w:r>
        <w:rPr>
          <w:rStyle w:val="2f7"/>
        </w:rPr>
        <w:t>Имеется несколько хитростей, которые помогают снизить размер дерева про</w:t>
      </w:r>
      <w:r>
        <w:rPr>
          <w:rStyle w:val="2f7"/>
        </w:rPr>
        <w:softHyphen/>
        <w:t>странства состояний. Одна из них — воспользоваться часто присущей комбина</w:t>
      </w:r>
      <w:r>
        <w:rPr>
          <w:rStyle w:val="2f7"/>
        </w:rPr>
        <w:softHyphen/>
        <w:t xml:space="preserve">торным задачам симметрией. Например, доска из задачи о </w:t>
      </w:r>
      <w:r>
        <w:rPr>
          <w:rStyle w:val="1ptfd"/>
        </w:rPr>
        <w:t>п</w:t>
      </w:r>
      <w:r>
        <w:rPr>
          <w:rStyle w:val="2f7"/>
        </w:rPr>
        <w:t xml:space="preserve"> ферзях обладает несколькими симметриями, так что некоторые решения могут быть получены из других с помощью отражений или поворотов. Отсюда, в частности, следует, что нам не надо рассматривать размещение первого ферзя на последних </w:t>
      </w:r>
      <w:r>
        <w:rPr>
          <w:rStyle w:val="1ptfd"/>
        </w:rPr>
        <w:t>\п/</w:t>
      </w:r>
      <w:r>
        <w:rPr>
          <w:rStyle w:val="2f7"/>
          <w:lang w:val="en-US" w:eastAsia="en-US" w:bidi="en-US"/>
        </w:rPr>
        <w:t xml:space="preserve">2J </w:t>
      </w:r>
      <w:r>
        <w:rPr>
          <w:rStyle w:val="2f7"/>
        </w:rPr>
        <w:t>верти</w:t>
      </w:r>
      <w:r>
        <w:rPr>
          <w:rStyle w:val="2f7"/>
        </w:rPr>
        <w:softHyphen/>
        <w:t xml:space="preserve">калях, поскольку любое решение с первым ферзем в клетке (1, г), [гг/2] ^ г ^ гг, может быть получено путем отражения (какого?) из решения, в котором первый ферзь находится в клетке </w:t>
      </w:r>
      <w:r>
        <w:rPr>
          <w:rStyle w:val="1ptfc"/>
        </w:rPr>
        <w:t>(1,п</w:t>
      </w:r>
      <w:r>
        <w:rPr>
          <w:rStyle w:val="2f7"/>
        </w:rPr>
        <w:t xml:space="preserve"> — </w:t>
      </w:r>
      <w:r>
        <w:rPr>
          <w:rStyle w:val="1ptfd"/>
        </w:rPr>
        <w:t>г</w:t>
      </w:r>
      <w:r>
        <w:rPr>
          <w:rStyle w:val="2f7"/>
        </w:rPr>
        <w:t xml:space="preserve"> + 1). Это наблюдение снижает размер дерева примерно наполовину. Второй трюк заключается в предварительном назначении значений одному или нескольким компонентам решения, как было сделано в при</w:t>
      </w:r>
      <w:r>
        <w:rPr>
          <w:rStyle w:val="2f7"/>
        </w:rPr>
        <w:softHyphen/>
        <w:t>мере с гамильтоновым циклом. Предварительная сортировка в примере задачи о сумме подмножества продемонстрировала потенциальные достоинства еще од</w:t>
      </w:r>
      <w:r>
        <w:rPr>
          <w:rStyle w:val="2f7"/>
        </w:rPr>
        <w:softHyphen/>
        <w:t>ной возможности — перегруппировки данных экземпляра задачи.</w:t>
      </w:r>
    </w:p>
    <w:p w:rsidR="008B4F6F" w:rsidRDefault="005F6776">
      <w:pPr>
        <w:pStyle w:val="200"/>
        <w:shd w:val="clear" w:color="auto" w:fill="auto"/>
        <w:spacing w:before="0" w:after="147" w:line="269" w:lineRule="exact"/>
        <w:ind w:left="40" w:right="20" w:firstLine="380"/>
        <w:jc w:val="both"/>
      </w:pPr>
      <w:r>
        <w:rPr>
          <w:rStyle w:val="2f7"/>
        </w:rPr>
        <w:t>Было бы крайне желательно оценить размер дерева пространства состояний алгоритма поиска с возвратом. Однако, как правило, это слишком сложная для ана</w:t>
      </w:r>
      <w:r>
        <w:rPr>
          <w:rStyle w:val="2f7"/>
        </w:rPr>
        <w:softHyphen/>
        <w:t xml:space="preserve">литического решения задача. Кнут [62] предложил генерировать случайный путь от корня к листу и использовать информацию о количестве выборов, доступных в процессе генерации пути, для оценки размера дерева. В частности, пусть </w:t>
      </w:r>
      <w:r>
        <w:rPr>
          <w:rStyle w:val="1ptfd"/>
        </w:rPr>
        <w:t xml:space="preserve">с\ — </w:t>
      </w:r>
      <w:r>
        <w:rPr>
          <w:rStyle w:val="2f7"/>
        </w:rPr>
        <w:t xml:space="preserve">количество значений первого компонента </w:t>
      </w:r>
      <w:r>
        <w:rPr>
          <w:rStyle w:val="1ptfd"/>
        </w:rPr>
        <w:t>х\</w:t>
      </w:r>
      <w:r>
        <w:rPr>
          <w:rStyle w:val="1ptfd"/>
          <w:vertAlign w:val="subscript"/>
        </w:rPr>
        <w:t>9</w:t>
      </w:r>
      <w:r>
        <w:rPr>
          <w:rStyle w:val="2f7"/>
        </w:rPr>
        <w:t xml:space="preserve"> которые согласуются с ограничени</w:t>
      </w:r>
      <w:r>
        <w:rPr>
          <w:rStyle w:val="2f7"/>
        </w:rPr>
        <w:softHyphen/>
        <w:t xml:space="preserve">ями задачи. Мы случайным образом выбираем одно из этих значений (с равной вероятностью </w:t>
      </w:r>
      <w:r>
        <w:rPr>
          <w:rStyle w:val="2f7"/>
          <w:lang w:val="en-US" w:eastAsia="en-US" w:bidi="en-US"/>
        </w:rPr>
        <w:t xml:space="preserve">1/ci) </w:t>
      </w:r>
      <w:r>
        <w:rPr>
          <w:rStyle w:val="2f7"/>
        </w:rPr>
        <w:t xml:space="preserve">для перехода к одному из </w:t>
      </w:r>
      <w:r>
        <w:rPr>
          <w:rStyle w:val="1ptfd"/>
        </w:rPr>
        <w:t>с\</w:t>
      </w:r>
      <w:r>
        <w:rPr>
          <w:rStyle w:val="2f7"/>
        </w:rPr>
        <w:t xml:space="preserve"> дочерних по отношению к корню </w:t>
      </w:r>
      <w:r>
        <w:rPr>
          <w:rStyle w:val="2f7"/>
        </w:rPr>
        <w:lastRenderedPageBreak/>
        <w:t>узлов. Повторяя эту операцию для С</w:t>
      </w:r>
      <w:r>
        <w:rPr>
          <w:rStyle w:val="afffff0"/>
        </w:rPr>
        <w:t>2</w:t>
      </w:r>
      <w:r>
        <w:rPr>
          <w:rStyle w:val="2f7"/>
        </w:rPr>
        <w:t xml:space="preserve"> возможных значений £</w:t>
      </w:r>
      <w:r>
        <w:rPr>
          <w:rStyle w:val="afffff0"/>
        </w:rPr>
        <w:t>2</w:t>
      </w:r>
      <w:r>
        <w:rPr>
          <w:rStyle w:val="2f7"/>
        </w:rPr>
        <w:t>, которые согла</w:t>
      </w:r>
      <w:r>
        <w:rPr>
          <w:rStyle w:val="2f7"/>
        </w:rPr>
        <w:softHyphen/>
        <w:t xml:space="preserve">суются с </w:t>
      </w:r>
      <w:r>
        <w:rPr>
          <w:rStyle w:val="1ptfd"/>
        </w:rPr>
        <w:t>х\</w:t>
      </w:r>
      <w:r>
        <w:rPr>
          <w:rStyle w:val="2f7"/>
        </w:rPr>
        <w:t xml:space="preserve"> и другими ограничениями, мы переходим в один из С</w:t>
      </w:r>
      <w:r>
        <w:rPr>
          <w:rStyle w:val="afffff0"/>
        </w:rPr>
        <w:t>2</w:t>
      </w:r>
      <w:r>
        <w:rPr>
          <w:rStyle w:val="2f7"/>
        </w:rPr>
        <w:t xml:space="preserve"> возможных дочерних по отношению к рассматриваемому узлов. Этот процесс продолжается до тех пор, пока после случайного выбора значений для </w:t>
      </w:r>
      <w:r>
        <w:rPr>
          <w:rStyle w:val="2f7"/>
          <w:lang w:val="en-US" w:eastAsia="en-US" w:bidi="en-US"/>
        </w:rPr>
        <w:t xml:space="preserve">xi, </w:t>
      </w:r>
      <w:r>
        <w:rPr>
          <w:rStyle w:val="2f7"/>
        </w:rPr>
        <w:t>Х</w:t>
      </w:r>
      <w:r>
        <w:rPr>
          <w:rStyle w:val="afffff0"/>
        </w:rPr>
        <w:t>2</w:t>
      </w:r>
      <w:r>
        <w:rPr>
          <w:rStyle w:val="2f7"/>
        </w:rPr>
        <w:t>, • • •, х</w:t>
      </w:r>
      <w:r>
        <w:rPr>
          <w:rStyle w:val="2f7"/>
          <w:vertAlign w:val="subscript"/>
        </w:rPr>
        <w:t>п</w:t>
      </w:r>
      <w:r>
        <w:rPr>
          <w:rStyle w:val="2f7"/>
        </w:rPr>
        <w:t xml:space="preserve"> не будет достигнут лист. Считая, что узлы на уровне </w:t>
      </w:r>
      <w:r>
        <w:rPr>
          <w:rStyle w:val="1ptfd"/>
        </w:rPr>
        <w:t>г</w:t>
      </w:r>
      <w:r>
        <w:rPr>
          <w:rStyle w:val="2f7"/>
        </w:rPr>
        <w:t xml:space="preserve"> имеют в среднем по ^ дочерних узлов, общее количество узлов в дереве можно оценить как</w:t>
      </w:r>
    </w:p>
    <w:p w:rsidR="008B4F6F" w:rsidRDefault="005F6776">
      <w:pPr>
        <w:pStyle w:val="501"/>
        <w:shd w:val="clear" w:color="auto" w:fill="auto"/>
        <w:spacing w:before="0" w:after="82" w:line="160" w:lineRule="exact"/>
        <w:ind w:left="20"/>
        <w:jc w:val="center"/>
      </w:pPr>
      <w:r>
        <w:rPr>
          <w:rStyle w:val="501pt2"/>
          <w:b/>
          <w:bCs/>
        </w:rPr>
        <w:t xml:space="preserve">1 + </w:t>
      </w:r>
      <w:r>
        <w:rPr>
          <w:rStyle w:val="502"/>
          <w:b/>
          <w:bCs/>
          <w:lang w:val="ru-RU" w:eastAsia="ru-RU" w:bidi="ru-RU"/>
        </w:rPr>
        <w:t>С\</w:t>
      </w:r>
      <w:r>
        <w:rPr>
          <w:rStyle w:val="501pt2"/>
          <w:b/>
          <w:bCs/>
        </w:rPr>
        <w:t xml:space="preserve"> + С</w:t>
      </w:r>
      <w:r>
        <w:rPr>
          <w:rStyle w:val="50Corbel5pt0pt"/>
        </w:rPr>
        <w:t>1</w:t>
      </w:r>
      <w:r>
        <w:rPr>
          <w:rStyle w:val="501pt2"/>
          <w:b/>
          <w:bCs/>
        </w:rPr>
        <w:t>С</w:t>
      </w:r>
      <w:r>
        <w:rPr>
          <w:rStyle w:val="50Corbel5pt0pt"/>
        </w:rPr>
        <w:t>2</w:t>
      </w:r>
      <w:r>
        <w:rPr>
          <w:rStyle w:val="501pt2"/>
          <w:b/>
          <w:bCs/>
        </w:rPr>
        <w:t xml:space="preserve"> + ■ ' • + С</w:t>
      </w:r>
      <w:r>
        <w:rPr>
          <w:rStyle w:val="50Corbel5pt0pt"/>
        </w:rPr>
        <w:t>1</w:t>
      </w:r>
      <w:r>
        <w:rPr>
          <w:rStyle w:val="501pt2"/>
          <w:b/>
          <w:bCs/>
        </w:rPr>
        <w:t>С</w:t>
      </w:r>
      <w:r>
        <w:rPr>
          <w:rStyle w:val="50Corbel5pt0pt"/>
        </w:rPr>
        <w:t>2</w:t>
      </w:r>
      <w:r>
        <w:rPr>
          <w:rStyle w:val="501pt2"/>
          <w:b/>
          <w:bCs/>
        </w:rPr>
        <w:t xml:space="preserve"> • • • </w:t>
      </w:r>
      <w:r>
        <w:rPr>
          <w:rStyle w:val="502"/>
          <w:b/>
          <w:bCs/>
        </w:rPr>
        <w:t>On.</w:t>
      </w:r>
    </w:p>
    <w:p w:rsidR="008B4F6F" w:rsidRDefault="005F6776">
      <w:pPr>
        <w:pStyle w:val="200"/>
        <w:shd w:val="clear" w:color="auto" w:fill="auto"/>
        <w:spacing w:before="0" w:after="0" w:line="269" w:lineRule="exact"/>
        <w:ind w:left="40" w:right="40" w:firstLine="0"/>
        <w:jc w:val="both"/>
      </w:pPr>
      <w:r>
        <w:rPr>
          <w:rStyle w:val="2f7"/>
        </w:rPr>
        <w:t>Генерируя несколько таких оценок и вычисляя их среднее, можно получить полез</w:t>
      </w:r>
      <w:r>
        <w:rPr>
          <w:rStyle w:val="2f7"/>
        </w:rPr>
        <w:softHyphen/>
        <w:t>ную информацию о реальном размере дерева, хотя стандартное отклонение этой случайной величины может быть достаточно большим.</w:t>
      </w:r>
    </w:p>
    <w:p w:rsidR="008B4F6F" w:rsidRDefault="005F6776">
      <w:pPr>
        <w:pStyle w:val="200"/>
        <w:shd w:val="clear" w:color="auto" w:fill="auto"/>
        <w:spacing w:before="0" w:after="383" w:line="269" w:lineRule="exact"/>
        <w:ind w:left="40" w:right="40" w:firstLine="340"/>
        <w:jc w:val="both"/>
      </w:pPr>
      <w:r>
        <w:rPr>
          <w:rStyle w:val="2f7"/>
        </w:rPr>
        <w:t>В заключение следует сделать три замечания по поводу поиска с возвратом. Во-первых, этот метод обычно он применяется для сложных комбинаторных за</w:t>
      </w:r>
      <w:r>
        <w:rPr>
          <w:rStyle w:val="2f7"/>
        </w:rPr>
        <w:softHyphen/>
        <w:t>дач, для точного решения которых, возможно, не существует эффективных алго</w:t>
      </w:r>
      <w:r>
        <w:rPr>
          <w:rStyle w:val="2f7"/>
        </w:rPr>
        <w:softHyphen/>
        <w:t>ритмов. Во-вторых, в отличие от исчерпывающего поиска, который чрезвычайно медленно работает для всех экземпляров задачи, поиск с возвратом как минимум оставляет надежду на то, что решение некоторых экземпляров нетривиальных раз</w:t>
      </w:r>
      <w:r>
        <w:rPr>
          <w:rStyle w:val="2f7"/>
        </w:rPr>
        <w:softHyphen/>
        <w:t>меров будет найдено за приемлемое время. Это в особенности справедливо для оптимизационных задач, где идея поиска с возвратом может получить дальней</w:t>
      </w:r>
      <w:r>
        <w:rPr>
          <w:rStyle w:val="2f7"/>
        </w:rPr>
        <w:softHyphen/>
        <w:t>шее развитие при помощи вычисления качества частично построенных решений. Как именно это делается, рассказано в следующем разделе. И, в-третьих, даже если поиск с возвратом не удаляет ни одного элемента из пространства состояний задачи и в результате генерирует все его элементы, то он все равно обеспечивает особый метод генерации, который может быть ценен сам по себе.</w:t>
      </w:r>
    </w:p>
    <w:p w:rsidR="008B4F6F" w:rsidRDefault="005F6776">
      <w:pPr>
        <w:pStyle w:val="157"/>
        <w:shd w:val="clear" w:color="auto" w:fill="auto"/>
        <w:spacing w:before="0" w:after="245" w:line="240" w:lineRule="exact"/>
        <w:ind w:left="40"/>
      </w:pPr>
      <w:bookmarkStart w:id="314" w:name="bookmark313"/>
      <w:r>
        <w:t>Упражнения 11.1</w:t>
      </w:r>
      <w:bookmarkEnd w:id="314"/>
    </w:p>
    <w:p w:rsidR="008B4F6F" w:rsidRDefault="005F6776">
      <w:pPr>
        <w:pStyle w:val="200"/>
        <w:numPr>
          <w:ilvl w:val="0"/>
          <w:numId w:val="124"/>
        </w:numPr>
        <w:shd w:val="clear" w:color="auto" w:fill="auto"/>
        <w:spacing w:before="0" w:after="0" w:line="276" w:lineRule="exact"/>
        <w:ind w:left="840" w:firstLine="0"/>
        <w:jc w:val="left"/>
      </w:pPr>
      <w:r>
        <w:rPr>
          <w:rStyle w:val="2f7"/>
        </w:rPr>
        <w:t xml:space="preserve"> а) Продолжите поиск с возвратом в задаче о четырех ферзях, начатый</w:t>
      </w:r>
    </w:p>
    <w:p w:rsidR="008B4F6F" w:rsidRDefault="005F6776">
      <w:pPr>
        <w:pStyle w:val="200"/>
        <w:shd w:val="clear" w:color="auto" w:fill="auto"/>
        <w:spacing w:before="0" w:after="0" w:line="276" w:lineRule="exact"/>
        <w:ind w:left="1360" w:firstLine="0"/>
        <w:jc w:val="left"/>
      </w:pPr>
      <w:r>
        <w:rPr>
          <w:rStyle w:val="2f7"/>
        </w:rPr>
        <w:t>в тексте раздела, и найдите второе решение этой задачи,</w:t>
      </w:r>
    </w:p>
    <w:p w:rsidR="008B4F6F" w:rsidRDefault="005F6776">
      <w:pPr>
        <w:pStyle w:val="200"/>
        <w:shd w:val="clear" w:color="auto" w:fill="auto"/>
        <w:tabs>
          <w:tab w:val="left" w:pos="1388"/>
        </w:tabs>
        <w:spacing w:before="0" w:after="0" w:line="276" w:lineRule="exact"/>
        <w:ind w:left="1360" w:right="40" w:hanging="280"/>
        <w:jc w:val="left"/>
      </w:pPr>
      <w:r>
        <w:rPr>
          <w:rStyle w:val="2f7"/>
        </w:rPr>
        <w:t>б)</w:t>
      </w:r>
      <w:r>
        <w:rPr>
          <w:rStyle w:val="2f7"/>
        </w:rPr>
        <w:tab/>
        <w:t>Поясните, как можно использовать симметрию доски для поиска второго решения задачи о четырех ферзях.</w:t>
      </w:r>
    </w:p>
    <w:p w:rsidR="008B4F6F" w:rsidRDefault="005F6776">
      <w:pPr>
        <w:pStyle w:val="200"/>
        <w:numPr>
          <w:ilvl w:val="0"/>
          <w:numId w:val="124"/>
        </w:numPr>
        <w:shd w:val="clear" w:color="auto" w:fill="auto"/>
        <w:spacing w:before="0" w:after="0" w:line="278" w:lineRule="exact"/>
        <w:ind w:left="840" w:firstLine="0"/>
        <w:jc w:val="left"/>
      </w:pPr>
      <w:r>
        <w:rPr>
          <w:rStyle w:val="2f7"/>
        </w:rPr>
        <w:t xml:space="preserve"> а) Каким будет </w:t>
      </w:r>
      <w:r>
        <w:rPr>
          <w:rStyle w:val="affff6"/>
        </w:rPr>
        <w:t>последнее</w:t>
      </w:r>
      <w:r>
        <w:rPr>
          <w:rStyle w:val="2f7"/>
        </w:rPr>
        <w:t xml:space="preserve"> решение задачи о пяти ферзях, найденное</w:t>
      </w:r>
    </w:p>
    <w:p w:rsidR="008B4F6F" w:rsidRDefault="005F6776">
      <w:pPr>
        <w:pStyle w:val="200"/>
        <w:shd w:val="clear" w:color="auto" w:fill="auto"/>
        <w:spacing w:before="0" w:after="0" w:line="278" w:lineRule="exact"/>
        <w:ind w:left="1360" w:firstLine="0"/>
        <w:jc w:val="left"/>
      </w:pPr>
      <w:r>
        <w:rPr>
          <w:rStyle w:val="2f7"/>
        </w:rPr>
        <w:t>алгоритмом поиска с возвратом?</w:t>
      </w:r>
    </w:p>
    <w:p w:rsidR="008B4F6F" w:rsidRDefault="005F6776">
      <w:pPr>
        <w:pStyle w:val="200"/>
        <w:shd w:val="clear" w:color="auto" w:fill="auto"/>
        <w:tabs>
          <w:tab w:val="left" w:pos="1388"/>
        </w:tabs>
        <w:spacing w:before="0" w:after="0" w:line="278" w:lineRule="exact"/>
        <w:ind w:left="1360" w:right="40" w:hanging="280"/>
        <w:jc w:val="left"/>
        <w:sectPr w:rsidR="008B4F6F">
          <w:headerReference w:type="even" r:id="rId396"/>
          <w:headerReference w:type="default" r:id="rId397"/>
          <w:headerReference w:type="first" r:id="rId398"/>
          <w:type w:val="continuous"/>
          <w:pgSz w:w="11909" w:h="16838"/>
          <w:pgMar w:top="3209" w:right="1698" w:bottom="2520" w:left="1698" w:header="0" w:footer="3" w:gutter="708"/>
          <w:cols w:space="720"/>
          <w:noEndnote/>
          <w:titlePg/>
          <w:rtlGutter/>
          <w:docGrid w:linePitch="360"/>
        </w:sectPr>
      </w:pPr>
      <w:r>
        <w:rPr>
          <w:rStyle w:val="2f7"/>
        </w:rPr>
        <w:t>б)</w:t>
      </w:r>
      <w:r>
        <w:rPr>
          <w:rStyle w:val="2f7"/>
        </w:rPr>
        <w:tab/>
        <w:t>Воспользуйтесь симметрией доски для поиска как минимум четы</w:t>
      </w:r>
      <w:r>
        <w:rPr>
          <w:rStyle w:val="2f7"/>
        </w:rPr>
        <w:softHyphen/>
        <w:t>рех других решений данной задачи.</w:t>
      </w:r>
    </w:p>
    <w:p w:rsidR="008B4F6F" w:rsidRDefault="005F6776">
      <w:pPr>
        <w:pStyle w:val="200"/>
        <w:numPr>
          <w:ilvl w:val="0"/>
          <w:numId w:val="124"/>
        </w:numPr>
        <w:shd w:val="clear" w:color="auto" w:fill="auto"/>
        <w:spacing w:before="0" w:after="0" w:line="274" w:lineRule="exact"/>
        <w:ind w:left="320" w:hanging="260"/>
        <w:jc w:val="both"/>
      </w:pPr>
      <w:r>
        <w:rPr>
          <w:rStyle w:val="afffff1"/>
        </w:rPr>
        <w:lastRenderedPageBreak/>
        <w:t xml:space="preserve"> а) </w:t>
      </w:r>
      <w:r>
        <w:rPr>
          <w:rStyle w:val="2f7"/>
        </w:rPr>
        <w:t xml:space="preserve">Реализуйте алгоритм поиска с возвратом для задачи о </w:t>
      </w:r>
      <w:r>
        <w:rPr>
          <w:rStyle w:val="affff6"/>
        </w:rPr>
        <w:t>п</w:t>
      </w:r>
      <w:r>
        <w:rPr>
          <w:rStyle w:val="2f7"/>
        </w:rPr>
        <w:t xml:space="preserve"> ферзях</w:t>
      </w:r>
    </w:p>
    <w:p w:rsidR="008B4F6F" w:rsidRDefault="005F6776">
      <w:pPr>
        <w:pStyle w:val="200"/>
        <w:shd w:val="clear" w:color="auto" w:fill="auto"/>
        <w:spacing w:before="0" w:after="0" w:line="274" w:lineRule="exact"/>
        <w:ind w:left="580" w:right="40" w:firstLine="0"/>
        <w:jc w:val="both"/>
      </w:pPr>
      <w:r>
        <w:rPr>
          <w:rStyle w:val="2f7"/>
        </w:rPr>
        <w:t xml:space="preserve">на языке программирования по вашему выбору. Выполните вашу программу для различных значений </w:t>
      </w:r>
      <w:r>
        <w:rPr>
          <w:rStyle w:val="affff6"/>
        </w:rPr>
        <w:t>п</w:t>
      </w:r>
      <w:r>
        <w:rPr>
          <w:rStyle w:val="2f7"/>
        </w:rPr>
        <w:t xml:space="preserve"> и выясните количество уз</w:t>
      </w:r>
      <w:r>
        <w:rPr>
          <w:rStyle w:val="2f7"/>
        </w:rPr>
        <w:softHyphen/>
        <w:t>лов в соответствующих деревьях пространств состояний. Сравните полученные значения с количеством решений-кандидатов, генери</w:t>
      </w:r>
      <w:r>
        <w:rPr>
          <w:rStyle w:val="2f7"/>
        </w:rPr>
        <w:softHyphen/>
        <w:t>руемых алгоритмом исчерпывающего перебора,</w:t>
      </w:r>
    </w:p>
    <w:p w:rsidR="008B4F6F" w:rsidRDefault="005F6776">
      <w:pPr>
        <w:pStyle w:val="200"/>
        <w:shd w:val="clear" w:color="auto" w:fill="auto"/>
        <w:tabs>
          <w:tab w:val="left" w:pos="650"/>
        </w:tabs>
        <w:spacing w:before="0" w:after="0" w:line="274" w:lineRule="exact"/>
        <w:ind w:left="580" w:right="40" w:hanging="240"/>
        <w:jc w:val="both"/>
      </w:pPr>
      <w:r>
        <w:rPr>
          <w:rStyle w:val="2f7"/>
        </w:rPr>
        <w:t>б)</w:t>
      </w:r>
      <w:r>
        <w:rPr>
          <w:rStyle w:val="2f7"/>
        </w:rPr>
        <w:tab/>
        <w:t xml:space="preserve">Для каждого значения п, для которого выполняется программа из части </w:t>
      </w:r>
      <w:r>
        <w:rPr>
          <w:rStyle w:val="affff6"/>
        </w:rPr>
        <w:t>а</w:t>
      </w:r>
      <w:r>
        <w:rPr>
          <w:rStyle w:val="2f7"/>
        </w:rPr>
        <w:t xml:space="preserve"> данного упражнения, оцените размер дерева пространства состояний методом, описанным в тексте раздела 11.1, и сравните полученную оценку с реальным количеством узлов дерева.</w:t>
      </w:r>
    </w:p>
    <w:p w:rsidR="008B4F6F" w:rsidRDefault="005F6776">
      <w:pPr>
        <w:pStyle w:val="200"/>
        <w:numPr>
          <w:ilvl w:val="0"/>
          <w:numId w:val="124"/>
        </w:numPr>
        <w:shd w:val="clear" w:color="auto" w:fill="auto"/>
        <w:spacing w:before="0" w:after="66" w:line="271" w:lineRule="exact"/>
        <w:ind w:left="320" w:right="40" w:hanging="260"/>
        <w:jc w:val="both"/>
      </w:pPr>
      <w:r>
        <w:rPr>
          <w:rStyle w:val="2f7"/>
        </w:rPr>
        <w:t xml:space="preserve"> Примените поиск с возвратом к задаче о гамильтоновом цикле в сле</w:t>
      </w:r>
      <w:r>
        <w:rPr>
          <w:rStyle w:val="2f7"/>
        </w:rPr>
        <w:softHyphen/>
        <w:t>дующем графе:</w:t>
      </w:r>
    </w:p>
    <w:p w:rsidR="008B4F6F" w:rsidRDefault="00E15E4E">
      <w:pPr>
        <w:framePr w:h="1104" w:wrap="notBeside" w:vAnchor="text" w:hAnchor="text" w:xAlign="center" w:y="1"/>
        <w:jc w:val="center"/>
        <w:rPr>
          <w:sz w:val="2"/>
          <w:szCs w:val="2"/>
        </w:rPr>
      </w:pPr>
      <w:r>
        <w:rPr>
          <w:noProof/>
          <w:lang w:bidi="ar-SA"/>
        </w:rPr>
        <w:drawing>
          <wp:inline distT="0" distB="0" distL="0" distR="0">
            <wp:extent cx="1628775" cy="695325"/>
            <wp:effectExtent l="0" t="0" r="9525" b="9525"/>
            <wp:docPr id="238" name="Рисунок 238" descr="image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image23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p w:rsidR="008B4F6F" w:rsidRDefault="008B4F6F">
      <w:pPr>
        <w:rPr>
          <w:sz w:val="2"/>
          <w:szCs w:val="2"/>
        </w:rPr>
      </w:pPr>
    </w:p>
    <w:p w:rsidR="008B4F6F" w:rsidRDefault="005F6776">
      <w:pPr>
        <w:pStyle w:val="200"/>
        <w:numPr>
          <w:ilvl w:val="0"/>
          <w:numId w:val="124"/>
        </w:numPr>
        <w:shd w:val="clear" w:color="auto" w:fill="auto"/>
        <w:spacing w:before="177" w:after="0" w:line="271" w:lineRule="exact"/>
        <w:ind w:left="320" w:right="40" w:hanging="260"/>
        <w:jc w:val="both"/>
      </w:pPr>
      <w:r>
        <w:rPr>
          <w:rStyle w:val="2f7"/>
        </w:rPr>
        <w:t xml:space="preserve"> Примените поиск с возвратом для решения задачи о 3-раскраске графа, показанного на рис. 11.3а.</w:t>
      </w:r>
    </w:p>
    <w:p w:rsidR="008B4F6F" w:rsidRDefault="005F6776">
      <w:pPr>
        <w:pStyle w:val="200"/>
        <w:numPr>
          <w:ilvl w:val="0"/>
          <w:numId w:val="124"/>
        </w:numPr>
        <w:shd w:val="clear" w:color="auto" w:fill="auto"/>
        <w:spacing w:before="0" w:after="0" w:line="271" w:lineRule="exact"/>
        <w:ind w:left="320" w:right="40" w:hanging="260"/>
        <w:jc w:val="both"/>
      </w:pPr>
      <w:r>
        <w:rPr>
          <w:rStyle w:val="2f7"/>
        </w:rPr>
        <w:t xml:space="preserve"> Сгенерируйте все перестановки множества </w:t>
      </w:r>
      <w:r>
        <w:rPr>
          <w:rStyle w:val="1ptfc"/>
        </w:rPr>
        <w:t>{1,2,3,4}</w:t>
      </w:r>
      <w:r>
        <w:rPr>
          <w:rStyle w:val="2f7"/>
        </w:rPr>
        <w:t xml:space="preserve"> методом поиска с возвратом.</w:t>
      </w:r>
    </w:p>
    <w:p w:rsidR="008B4F6F" w:rsidRDefault="005F6776">
      <w:pPr>
        <w:pStyle w:val="200"/>
        <w:numPr>
          <w:ilvl w:val="0"/>
          <w:numId w:val="124"/>
        </w:numPr>
        <w:shd w:val="clear" w:color="auto" w:fill="auto"/>
        <w:spacing w:before="0" w:after="0" w:line="278" w:lineRule="exact"/>
        <w:ind w:left="320" w:hanging="260"/>
        <w:jc w:val="both"/>
      </w:pPr>
      <w:r>
        <w:rPr>
          <w:rStyle w:val="afffff1"/>
        </w:rPr>
        <w:t xml:space="preserve"> а) </w:t>
      </w:r>
      <w:r>
        <w:rPr>
          <w:rStyle w:val="2f7"/>
        </w:rPr>
        <w:t>Примените поиск с возвратом для решения следующего экземпляра</w:t>
      </w:r>
    </w:p>
    <w:p w:rsidR="008B4F6F" w:rsidRDefault="005F6776">
      <w:pPr>
        <w:pStyle w:val="200"/>
        <w:shd w:val="clear" w:color="auto" w:fill="auto"/>
        <w:spacing w:before="0" w:after="0" w:line="278" w:lineRule="exact"/>
        <w:ind w:left="580" w:firstLine="0"/>
        <w:jc w:val="both"/>
      </w:pPr>
      <w:r>
        <w:rPr>
          <w:rStyle w:val="2f7"/>
        </w:rPr>
        <w:t xml:space="preserve">задачи о сумме подмножества: </w:t>
      </w:r>
      <w:r>
        <w:rPr>
          <w:rStyle w:val="affff6"/>
          <w:lang w:val="en-US" w:eastAsia="en-US" w:bidi="en-US"/>
        </w:rPr>
        <w:t>S</w:t>
      </w:r>
      <w:r>
        <w:rPr>
          <w:rStyle w:val="2f7"/>
          <w:lang w:val="en-US" w:eastAsia="en-US" w:bidi="en-US"/>
        </w:rPr>
        <w:t xml:space="preserve"> </w:t>
      </w:r>
      <w:r>
        <w:rPr>
          <w:rStyle w:val="2f7"/>
        </w:rPr>
        <w:t xml:space="preserve">= </w:t>
      </w:r>
      <w:r>
        <w:rPr>
          <w:rStyle w:val="1ptfc"/>
        </w:rPr>
        <w:t>{1,3,4,5}</w:t>
      </w:r>
      <w:r>
        <w:rPr>
          <w:rStyle w:val="2f7"/>
        </w:rPr>
        <w:t xml:space="preserve"> и </w:t>
      </w:r>
      <w:r>
        <w:rPr>
          <w:rStyle w:val="affff6"/>
          <w:lang w:val="en-US" w:eastAsia="en-US" w:bidi="en-US"/>
        </w:rPr>
        <w:t>d—</w:t>
      </w:r>
      <w:r>
        <w:rPr>
          <w:rStyle w:val="2f7"/>
          <w:lang w:val="en-US" w:eastAsia="en-US" w:bidi="en-US"/>
        </w:rPr>
        <w:t xml:space="preserve"> </w:t>
      </w:r>
      <w:r>
        <w:rPr>
          <w:rStyle w:val="2f7"/>
        </w:rPr>
        <w:t>11.</w:t>
      </w:r>
    </w:p>
    <w:p w:rsidR="008B4F6F" w:rsidRDefault="005F6776">
      <w:pPr>
        <w:pStyle w:val="200"/>
        <w:shd w:val="clear" w:color="auto" w:fill="auto"/>
        <w:tabs>
          <w:tab w:val="left" w:pos="648"/>
        </w:tabs>
        <w:spacing w:before="0" w:after="0" w:line="278" w:lineRule="exact"/>
        <w:ind w:left="580" w:right="40" w:hanging="240"/>
        <w:jc w:val="both"/>
      </w:pPr>
      <w:r>
        <w:rPr>
          <w:rStyle w:val="2f7"/>
        </w:rPr>
        <w:t>б)</w:t>
      </w:r>
      <w:r>
        <w:rPr>
          <w:rStyle w:val="2f7"/>
        </w:rPr>
        <w:tab/>
        <w:t>Будет ли алгоритм поиска с возвратом корректно работать при ис</w:t>
      </w:r>
      <w:r>
        <w:rPr>
          <w:rStyle w:val="2f7"/>
        </w:rPr>
        <w:softHyphen/>
        <w:t>пользовании только одного из двух неравенств для завершения об</w:t>
      </w:r>
      <w:r>
        <w:rPr>
          <w:rStyle w:val="2f7"/>
        </w:rPr>
        <w:softHyphen/>
        <w:t>работки узла как бесперспективного?</w:t>
      </w:r>
    </w:p>
    <w:p w:rsidR="008B4F6F" w:rsidRDefault="005F6776">
      <w:pPr>
        <w:pStyle w:val="200"/>
        <w:numPr>
          <w:ilvl w:val="0"/>
          <w:numId w:val="124"/>
        </w:numPr>
        <w:shd w:val="clear" w:color="auto" w:fill="auto"/>
        <w:spacing w:before="0" w:after="0" w:line="266" w:lineRule="exact"/>
        <w:ind w:left="320" w:right="40" w:hanging="260"/>
        <w:jc w:val="both"/>
      </w:pPr>
      <w:r>
        <w:rPr>
          <w:rStyle w:val="2f7"/>
        </w:rPr>
        <w:t xml:space="preserve"> Общий шаблон алгоритма поиска с возвратом, приведенный в тексте раздела 11.1, работает корректно только в случае, если не существует решения, представляющего собой префикс другого решения задачи. Измените псевдокод таким образом, чтобы он корректно работал и для задач с решениями такого рода.</w:t>
      </w:r>
    </w:p>
    <w:p w:rsidR="008B4F6F" w:rsidRDefault="005F6776">
      <w:pPr>
        <w:pStyle w:val="200"/>
        <w:numPr>
          <w:ilvl w:val="0"/>
          <w:numId w:val="124"/>
        </w:numPr>
        <w:shd w:val="clear" w:color="auto" w:fill="auto"/>
        <w:spacing w:before="0" w:after="0" w:line="302" w:lineRule="exact"/>
        <w:ind w:left="320" w:hanging="260"/>
        <w:jc w:val="both"/>
      </w:pPr>
      <w:r>
        <w:rPr>
          <w:rStyle w:val="2f7"/>
        </w:rPr>
        <w:t xml:space="preserve"> Напишите программу, реализующую алгоритм поиска с возвратом</w:t>
      </w:r>
    </w:p>
    <w:p w:rsidR="008B4F6F" w:rsidRDefault="005F6776">
      <w:pPr>
        <w:pStyle w:val="200"/>
        <w:shd w:val="clear" w:color="auto" w:fill="auto"/>
        <w:spacing w:before="0" w:after="0" w:line="302" w:lineRule="exact"/>
        <w:ind w:left="580" w:hanging="240"/>
        <w:jc w:val="both"/>
      </w:pPr>
      <w:r>
        <w:rPr>
          <w:rStyle w:val="afffff1"/>
        </w:rPr>
        <w:t>а)</w:t>
      </w:r>
      <w:r>
        <w:rPr>
          <w:rStyle w:val="2f7"/>
        </w:rPr>
        <w:t xml:space="preserve"> для задачи о гамильтоновом цикле;</w:t>
      </w:r>
    </w:p>
    <w:p w:rsidR="008B4F6F" w:rsidRDefault="00E15E4E">
      <w:pPr>
        <w:framePr w:h="595" w:wrap="around" w:vAnchor="text" w:hAnchor="margin" w:x="-250" w:y="318"/>
        <w:jc w:val="center"/>
        <w:rPr>
          <w:sz w:val="2"/>
          <w:szCs w:val="2"/>
        </w:rPr>
      </w:pPr>
      <w:r>
        <w:rPr>
          <w:noProof/>
          <w:lang w:bidi="ar-SA"/>
        </w:rPr>
        <w:drawing>
          <wp:inline distT="0" distB="0" distL="0" distR="0">
            <wp:extent cx="381000" cy="381000"/>
            <wp:effectExtent l="0" t="0" r="0" b="0"/>
            <wp:docPr id="239" name="Рисунок 239" descr="image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image234"/>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8B4F6F" w:rsidRDefault="005F6776">
      <w:pPr>
        <w:pStyle w:val="200"/>
        <w:shd w:val="clear" w:color="auto" w:fill="auto"/>
        <w:spacing w:before="0" w:after="0" w:line="302" w:lineRule="exact"/>
        <w:ind w:left="580" w:hanging="240"/>
        <w:jc w:val="both"/>
      </w:pPr>
      <w:r>
        <w:rPr>
          <w:rStyle w:val="2f7"/>
        </w:rPr>
        <w:t>б) для задачи га-раскраски графа.</w:t>
      </w:r>
    </w:p>
    <w:p w:rsidR="008B4F6F" w:rsidRDefault="005F6776">
      <w:pPr>
        <w:pStyle w:val="200"/>
        <w:numPr>
          <w:ilvl w:val="0"/>
          <w:numId w:val="124"/>
        </w:numPr>
        <w:shd w:val="clear" w:color="auto" w:fill="auto"/>
        <w:tabs>
          <w:tab w:val="left" w:pos="447"/>
        </w:tabs>
        <w:spacing w:before="0" w:after="0" w:line="269" w:lineRule="exact"/>
        <w:ind w:left="320" w:right="40" w:hanging="260"/>
        <w:jc w:val="both"/>
        <w:sectPr w:rsidR="008B4F6F">
          <w:headerReference w:type="even" r:id="rId401"/>
          <w:headerReference w:type="default" r:id="rId402"/>
          <w:pgSz w:w="11909" w:h="16838"/>
          <w:pgMar w:top="3209" w:right="1698" w:bottom="2520" w:left="1698" w:header="0" w:footer="3" w:gutter="708"/>
          <w:cols w:space="720"/>
          <w:noEndnote/>
          <w:rtlGutter/>
          <w:docGrid w:linePitch="360"/>
        </w:sectPr>
      </w:pPr>
      <w:r>
        <w:rPr>
          <w:rStyle w:val="affff6"/>
        </w:rPr>
        <w:t xml:space="preserve">Игра </w:t>
      </w:r>
      <w:r>
        <w:rPr>
          <w:rStyle w:val="affff6"/>
          <w:lang w:val="en-US" w:eastAsia="en-US" w:bidi="en-US"/>
        </w:rPr>
        <w:t>Hi-Q.</w:t>
      </w:r>
      <w:r>
        <w:rPr>
          <w:rStyle w:val="2f7"/>
          <w:lang w:val="en-US" w:eastAsia="en-US" w:bidi="en-US"/>
        </w:rPr>
        <w:t xml:space="preserve"> </w:t>
      </w:r>
      <w:r>
        <w:rPr>
          <w:rStyle w:val="2f7"/>
        </w:rPr>
        <w:t>В этой игре-головоломке участвуют 32 шашки, изначально размещенные на доске так, как показано ниже. Каждая шашка может перемещаться, перепрыгивая через непосредственного соседа по вер</w:t>
      </w:r>
      <w:r>
        <w:rPr>
          <w:rStyle w:val="2f7"/>
        </w:rPr>
        <w:softHyphen/>
        <w:t>тикали или горизонтали на пустое место; шашка, через которую был</w:t>
      </w:r>
    </w:p>
    <w:p w:rsidR="008B4F6F" w:rsidRDefault="005F6776">
      <w:pPr>
        <w:pStyle w:val="733"/>
        <w:keepNext/>
        <w:keepLines/>
        <w:shd w:val="clear" w:color="auto" w:fill="auto"/>
        <w:spacing w:after="126" w:line="210" w:lineRule="exact"/>
        <w:ind w:left="3900"/>
      </w:pPr>
      <w:bookmarkStart w:id="315" w:name="bookmark314"/>
      <w:r>
        <w:lastRenderedPageBreak/>
        <w:t>• • •</w:t>
      </w:r>
      <w:bookmarkEnd w:id="315"/>
    </w:p>
    <w:p w:rsidR="008B4F6F" w:rsidRDefault="005F6776">
      <w:pPr>
        <w:pStyle w:val="200"/>
        <w:framePr w:w="6789" w:h="538" w:wrap="around" w:hAnchor="margin" w:x="904" w:y="-80"/>
        <w:shd w:val="clear" w:color="auto" w:fill="auto"/>
        <w:spacing w:before="0" w:after="0" w:line="269" w:lineRule="exact"/>
        <w:ind w:left="100" w:firstLine="0"/>
        <w:jc w:val="both"/>
      </w:pPr>
      <w:r>
        <w:rPr>
          <w:rStyle w:val="0ptExact1"/>
          <w:spacing w:val="0"/>
        </w:rPr>
        <w:t>осуществлен прыжок, удаляется с доски. Цель игры — удалить с доски 31 шашку так, чтобы последняя шашка оказалась в центре доски.</w:t>
      </w:r>
    </w:p>
    <w:p w:rsidR="008B4F6F" w:rsidRDefault="00E15E4E">
      <w:pPr>
        <w:framePr w:h="893" w:wrap="around" w:hAnchor="margin" w:x="3255" w:y="596"/>
        <w:jc w:val="center"/>
        <w:rPr>
          <w:sz w:val="2"/>
          <w:szCs w:val="2"/>
        </w:rPr>
      </w:pPr>
      <w:r>
        <w:rPr>
          <w:noProof/>
          <w:lang w:bidi="ar-SA"/>
        </w:rPr>
        <w:drawing>
          <wp:inline distT="0" distB="0" distL="0" distR="0">
            <wp:extent cx="1400175" cy="571500"/>
            <wp:effectExtent l="0" t="0" r="9525" b="0"/>
            <wp:docPr id="240" name="Рисунок 240" descr="image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image235"/>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400175" cy="571500"/>
                    </a:xfrm>
                    <a:prstGeom prst="rect">
                      <a:avLst/>
                    </a:prstGeom>
                    <a:noFill/>
                    <a:ln>
                      <a:noFill/>
                    </a:ln>
                  </pic:spPr>
                </pic:pic>
              </a:graphicData>
            </a:graphic>
          </wp:inline>
        </w:drawing>
      </w:r>
    </w:p>
    <w:p w:rsidR="008B4F6F" w:rsidRDefault="005F6776">
      <w:pPr>
        <w:pStyle w:val="1551"/>
        <w:framePr w:h="230" w:wrap="around" w:hAnchor="margin" w:x="3155" w:y="1655"/>
        <w:shd w:val="clear" w:color="auto" w:fill="auto"/>
        <w:spacing w:line="200" w:lineRule="exact"/>
        <w:ind w:left="100"/>
      </w:pPr>
      <w:r>
        <w:rPr>
          <w:rStyle w:val="155Exact"/>
          <w:b/>
          <w:bCs/>
          <w:spacing w:val="0"/>
        </w:rPr>
        <w:t>• • • О • • •</w:t>
      </w:r>
    </w:p>
    <w:p w:rsidR="008B4F6F" w:rsidRDefault="00E15E4E">
      <w:pPr>
        <w:framePr w:h="542" w:wrap="around" w:hAnchor="margin" w:x="3260" w:y="1998"/>
        <w:jc w:val="center"/>
        <w:rPr>
          <w:sz w:val="2"/>
          <w:szCs w:val="2"/>
        </w:rPr>
      </w:pPr>
      <w:r>
        <w:rPr>
          <w:noProof/>
          <w:lang w:bidi="ar-SA"/>
        </w:rPr>
        <w:drawing>
          <wp:inline distT="0" distB="0" distL="0" distR="0">
            <wp:extent cx="1400175" cy="342900"/>
            <wp:effectExtent l="0" t="0" r="9525" b="0"/>
            <wp:docPr id="241" name="Рисунок 241" descr="image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image236"/>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400175" cy="342900"/>
                    </a:xfrm>
                    <a:prstGeom prst="rect">
                      <a:avLst/>
                    </a:prstGeom>
                    <a:noFill/>
                    <a:ln>
                      <a:noFill/>
                    </a:ln>
                  </pic:spPr>
                </pic:pic>
              </a:graphicData>
            </a:graphic>
          </wp:inline>
        </w:drawing>
      </w:r>
    </w:p>
    <w:p w:rsidR="008B4F6F" w:rsidRDefault="005F6776">
      <w:pPr>
        <w:pStyle w:val="200"/>
        <w:shd w:val="clear" w:color="auto" w:fill="auto"/>
        <w:spacing w:before="0" w:after="385" w:line="276" w:lineRule="exact"/>
        <w:ind w:left="1040" w:right="20" w:firstLine="0"/>
        <w:jc w:val="both"/>
      </w:pPr>
      <w:r>
        <w:rPr>
          <w:rStyle w:val="2f7"/>
        </w:rPr>
        <w:t>Разработайте и реализуйте алгоритм поиска с возвратом для решения этой головоломки.</w:t>
      </w:r>
    </w:p>
    <w:p w:rsidR="008B4F6F" w:rsidRDefault="005F6776">
      <w:pPr>
        <w:pStyle w:val="1243"/>
        <w:numPr>
          <w:ilvl w:val="0"/>
          <w:numId w:val="130"/>
        </w:numPr>
        <w:shd w:val="clear" w:color="auto" w:fill="auto"/>
        <w:tabs>
          <w:tab w:val="left" w:pos="970"/>
        </w:tabs>
        <w:spacing w:before="0" w:after="105" w:line="320" w:lineRule="exact"/>
        <w:ind w:left="20" w:firstLine="0"/>
      </w:pPr>
      <w:bookmarkStart w:id="316" w:name="bookmark315"/>
      <w:r>
        <w:t>Метод ветвей и границ</w:t>
      </w:r>
      <w:bookmarkEnd w:id="316"/>
    </w:p>
    <w:p w:rsidR="008B4F6F" w:rsidRDefault="005F6776">
      <w:pPr>
        <w:pStyle w:val="200"/>
        <w:shd w:val="clear" w:color="auto" w:fill="auto"/>
        <w:spacing w:before="0" w:after="0" w:line="269" w:lineRule="exact"/>
        <w:ind w:left="20" w:right="20" w:firstLine="340"/>
        <w:jc w:val="both"/>
      </w:pPr>
      <w:r>
        <w:rPr>
          <w:rStyle w:val="2f7"/>
        </w:rPr>
        <w:t>Вспомним основную идею метода поиска с возвратом, рассматривавшегося в предыдущем разделе, — обрезка ветви дерева пространства состояний зада</w:t>
      </w:r>
      <w:r>
        <w:rPr>
          <w:rStyle w:val="2f7"/>
        </w:rPr>
        <w:softHyphen/>
        <w:t>чи, как только можно сделать вывод, что она не ведет к решению. Эта идея может быть усилена при работе с оптимизационными задачами, которые долж</w:t>
      </w:r>
      <w:r>
        <w:rPr>
          <w:rStyle w:val="2f7"/>
        </w:rPr>
        <w:softHyphen/>
        <w:t>ны минимизировать или максимизировать целевую функцию, обычно при нали</w:t>
      </w:r>
      <w:r>
        <w:rPr>
          <w:rStyle w:val="2f7"/>
        </w:rPr>
        <w:softHyphen/>
        <w:t xml:space="preserve">чии некоторых ограничений (длина маршрута, стоимость выбранных предметов, стоимость назначений и т.п.). Заметим, что в стандартной терминологии задач оптимизации </w:t>
      </w:r>
      <w:r>
        <w:rPr>
          <w:rStyle w:val="affff6"/>
        </w:rPr>
        <w:t>допустимое решение</w:t>
      </w:r>
      <w:r>
        <w:rPr>
          <w:rStyle w:val="2f7"/>
        </w:rPr>
        <w:t xml:space="preserve"> </w:t>
      </w:r>
      <w:r>
        <w:rPr>
          <w:rStyle w:val="2f7"/>
          <w:lang w:val="en-US" w:eastAsia="en-US" w:bidi="en-US"/>
        </w:rPr>
        <w:t xml:space="preserve">(feasible solution) </w:t>
      </w:r>
      <w:r>
        <w:rPr>
          <w:rStyle w:val="2f7"/>
        </w:rPr>
        <w:t xml:space="preserve">представляет собой точку в пространстве состояний задачи, которая удовлетворяет всем ее ограничениям (например, гамильтонов цикл в задаче коммивояжера, подмножество предметов с общим весом, не превышающим емкость рюкзака), в то время как </w:t>
      </w:r>
      <w:r>
        <w:rPr>
          <w:rStyle w:val="affff6"/>
        </w:rPr>
        <w:t>оптимальное решение</w:t>
      </w:r>
      <w:r>
        <w:rPr>
          <w:rStyle w:val="2f7"/>
        </w:rPr>
        <w:t xml:space="preserve"> </w:t>
      </w:r>
      <w:r>
        <w:rPr>
          <w:rStyle w:val="2f7"/>
          <w:lang w:val="en-US" w:eastAsia="en-US" w:bidi="en-US"/>
        </w:rPr>
        <w:t xml:space="preserve">(optimal solution) </w:t>
      </w:r>
      <w:r>
        <w:rPr>
          <w:rStyle w:val="2f7"/>
        </w:rPr>
        <w:t>является допустимым решением с наилучшим значени</w:t>
      </w:r>
      <w:r>
        <w:rPr>
          <w:rStyle w:val="2f7"/>
        </w:rPr>
        <w:softHyphen/>
        <w:t>ем целевой функции (например, кратчайший гамильтонов цикл, наиболее ценное подмножество предметов, помещающихся в рюкзак).</w:t>
      </w:r>
    </w:p>
    <w:p w:rsidR="008B4F6F" w:rsidRDefault="005F6776">
      <w:pPr>
        <w:pStyle w:val="200"/>
        <w:shd w:val="clear" w:color="auto" w:fill="auto"/>
        <w:spacing w:before="0" w:after="0" w:line="269" w:lineRule="exact"/>
        <w:ind w:left="20" w:firstLine="340"/>
        <w:jc w:val="both"/>
      </w:pPr>
      <w:r>
        <w:rPr>
          <w:rStyle w:val="2f7"/>
        </w:rPr>
        <w:t>По сравнению с методом поиска с возвратом метод ветвей и границ требует:</w:t>
      </w:r>
    </w:p>
    <w:p w:rsidR="008B4F6F" w:rsidRDefault="005F6776">
      <w:pPr>
        <w:pStyle w:val="200"/>
        <w:numPr>
          <w:ilvl w:val="0"/>
          <w:numId w:val="129"/>
        </w:numPr>
        <w:shd w:val="clear" w:color="auto" w:fill="auto"/>
        <w:spacing w:before="0" w:after="0" w:line="271" w:lineRule="exact"/>
        <w:ind w:left="1040" w:right="20" w:hanging="180"/>
        <w:jc w:val="both"/>
      </w:pPr>
      <w:r>
        <w:rPr>
          <w:rStyle w:val="2f7"/>
        </w:rPr>
        <w:t xml:space="preserve"> способа получить для каждого узла дерева пространства состояний границу наилучшего значения целевой функции</w:t>
      </w:r>
      <w:r>
        <w:rPr>
          <w:rStyle w:val="2f7"/>
          <w:vertAlign w:val="superscript"/>
        </w:rPr>
        <w:footnoteReference w:id="68"/>
      </w:r>
      <w:r>
        <w:rPr>
          <w:rStyle w:val="2f7"/>
        </w:rPr>
        <w:t xml:space="preserve"> для всех решений, которые могут быть получены путем дальнейшего добавления компо</w:t>
      </w:r>
      <w:r>
        <w:rPr>
          <w:rStyle w:val="2f7"/>
        </w:rPr>
        <w:softHyphen/>
        <w:t>нентов к частичному решению, представленному узлом;</w:t>
      </w:r>
    </w:p>
    <w:p w:rsidR="008B4F6F" w:rsidRDefault="005F6776">
      <w:pPr>
        <w:pStyle w:val="200"/>
        <w:numPr>
          <w:ilvl w:val="0"/>
          <w:numId w:val="129"/>
        </w:numPr>
        <w:shd w:val="clear" w:color="auto" w:fill="auto"/>
        <w:spacing w:before="0" w:after="0" w:line="210" w:lineRule="exact"/>
        <w:ind w:left="1040" w:hanging="180"/>
        <w:jc w:val="both"/>
      </w:pPr>
      <w:r>
        <w:rPr>
          <w:rStyle w:val="2f7"/>
        </w:rPr>
        <w:t xml:space="preserve"> значение наилучшего решения, полученного к этому моменту.</w:t>
      </w:r>
      <w:r>
        <w:br w:type="page"/>
      </w:r>
    </w:p>
    <w:p w:rsidR="008B4F6F" w:rsidRDefault="005F6776">
      <w:pPr>
        <w:pStyle w:val="200"/>
        <w:shd w:val="clear" w:color="auto" w:fill="auto"/>
        <w:spacing w:before="0" w:after="0" w:line="269" w:lineRule="exact"/>
        <w:ind w:left="40" w:right="40" w:firstLine="320"/>
        <w:jc w:val="both"/>
      </w:pPr>
      <w:r>
        <w:rPr>
          <w:rStyle w:val="2f7"/>
        </w:rPr>
        <w:lastRenderedPageBreak/>
        <w:t>Если такая информация доступна, мы можем сравнивать значение границы узла со значением наилучшего решения, полученного к этому моменту: если зна</w:t>
      </w:r>
      <w:r>
        <w:rPr>
          <w:rStyle w:val="2f7"/>
        </w:rPr>
        <w:softHyphen/>
        <w:t>чение границы не лучше значения уже имеющегося наилучшего решения — т.е. не меньше в случае задачи минимизации или не больше в случае задачи максими</w:t>
      </w:r>
      <w:r>
        <w:rPr>
          <w:rStyle w:val="2f7"/>
        </w:rPr>
        <w:softHyphen/>
        <w:t>зации, — то такой узел является бесперспективным и его обработка может быть завершена (иногда говорят, что эта ветвь обрезается), поскольку ни одно получа</w:t>
      </w:r>
      <w:r>
        <w:rPr>
          <w:rStyle w:val="2f7"/>
        </w:rPr>
        <w:softHyphen/>
        <w:t>емое из него решение не может оказаться лучше того, что уже имеется. В этом заключается основная идея метода ветвей и границ.</w:t>
      </w:r>
    </w:p>
    <w:p w:rsidR="008B4F6F" w:rsidRDefault="005F6776">
      <w:pPr>
        <w:pStyle w:val="200"/>
        <w:shd w:val="clear" w:color="auto" w:fill="auto"/>
        <w:spacing w:before="0" w:after="0" w:line="269" w:lineRule="exact"/>
        <w:ind w:left="40" w:right="40" w:firstLine="320"/>
        <w:jc w:val="both"/>
      </w:pPr>
      <w:r>
        <w:rPr>
          <w:rStyle w:val="2f7"/>
        </w:rPr>
        <w:t>В общем случае мы завершаем путь поиска в текущем узле дерева простран</w:t>
      </w:r>
      <w:r>
        <w:rPr>
          <w:rStyle w:val="2f7"/>
        </w:rPr>
        <w:softHyphen/>
        <w:t>ства состояний алгоритма ветвей и границ по одной из трех следующих причин.</w:t>
      </w:r>
    </w:p>
    <w:p w:rsidR="008B4F6F" w:rsidRDefault="005F6776">
      <w:pPr>
        <w:pStyle w:val="200"/>
        <w:numPr>
          <w:ilvl w:val="0"/>
          <w:numId w:val="129"/>
        </w:numPr>
        <w:shd w:val="clear" w:color="auto" w:fill="auto"/>
        <w:spacing w:before="0" w:after="0" w:line="271" w:lineRule="exact"/>
        <w:ind w:left="1060" w:right="40" w:hanging="200"/>
        <w:jc w:val="both"/>
      </w:pPr>
      <w:r>
        <w:rPr>
          <w:rStyle w:val="2f7"/>
        </w:rPr>
        <w:t xml:space="preserve"> Значение границы узла не лучше значения наилучшего решения, най</w:t>
      </w:r>
      <w:r>
        <w:rPr>
          <w:rStyle w:val="2f7"/>
        </w:rPr>
        <w:softHyphen/>
        <w:t>денного к этому моменту.</w:t>
      </w:r>
    </w:p>
    <w:p w:rsidR="008B4F6F" w:rsidRDefault="005F6776">
      <w:pPr>
        <w:pStyle w:val="200"/>
        <w:numPr>
          <w:ilvl w:val="0"/>
          <w:numId w:val="129"/>
        </w:numPr>
        <w:shd w:val="clear" w:color="auto" w:fill="auto"/>
        <w:spacing w:before="0" w:after="0" w:line="269" w:lineRule="exact"/>
        <w:ind w:left="1060" w:right="40" w:hanging="200"/>
        <w:jc w:val="both"/>
      </w:pPr>
      <w:r>
        <w:rPr>
          <w:rStyle w:val="2f7"/>
        </w:rPr>
        <w:t xml:space="preserve"> Узел не представляет допустимых решений из-за нарушения ограниче</w:t>
      </w:r>
      <w:r>
        <w:rPr>
          <w:rStyle w:val="2f7"/>
        </w:rPr>
        <w:softHyphen/>
        <w:t>ний, налагаемых задачей.</w:t>
      </w:r>
    </w:p>
    <w:p w:rsidR="008B4F6F" w:rsidRDefault="005F6776">
      <w:pPr>
        <w:pStyle w:val="200"/>
        <w:numPr>
          <w:ilvl w:val="0"/>
          <w:numId w:val="129"/>
        </w:numPr>
        <w:shd w:val="clear" w:color="auto" w:fill="auto"/>
        <w:spacing w:before="0" w:after="249" w:line="271" w:lineRule="exact"/>
        <w:ind w:left="1060" w:right="40" w:hanging="200"/>
        <w:jc w:val="both"/>
      </w:pPr>
      <w:r>
        <w:rPr>
          <w:rStyle w:val="2f7"/>
        </w:rPr>
        <w:t xml:space="preserve"> Подмножество допустимых решений, представляемое узлом, состоит из одного элемента (следовательно, дальнейший выбор невозможен) — в этом случае мы сравниваем значение целевой функции для этого допустимого решения со значением целевой функции наилучшего по</w:t>
      </w:r>
      <w:r>
        <w:rPr>
          <w:rStyle w:val="2f7"/>
        </w:rPr>
        <w:softHyphen/>
        <w:t>лученного к настоящему моменту решения и обновляем последнее те</w:t>
      </w:r>
      <w:r>
        <w:rPr>
          <w:rStyle w:val="2f7"/>
        </w:rPr>
        <w:softHyphen/>
        <w:t>кущим, если новое решение оказывается лучше.</w:t>
      </w:r>
    </w:p>
    <w:p w:rsidR="008B4F6F" w:rsidRDefault="005F6776">
      <w:pPr>
        <w:pStyle w:val="145"/>
        <w:shd w:val="clear" w:color="auto" w:fill="auto"/>
        <w:spacing w:before="0" w:after="124" w:line="260" w:lineRule="exact"/>
        <w:ind w:left="40"/>
        <w:jc w:val="left"/>
      </w:pPr>
      <w:bookmarkStart w:id="317" w:name="bookmark316"/>
      <w:r>
        <w:t>Задача о назначениях</w:t>
      </w:r>
      <w:bookmarkEnd w:id="317"/>
    </w:p>
    <w:p w:rsidR="008B4F6F" w:rsidRDefault="005F6776">
      <w:pPr>
        <w:pStyle w:val="200"/>
        <w:shd w:val="clear" w:color="auto" w:fill="auto"/>
        <w:spacing w:before="0" w:after="186" w:line="269" w:lineRule="exact"/>
        <w:ind w:left="40" w:right="40" w:firstLine="320"/>
        <w:jc w:val="both"/>
      </w:pPr>
      <w:r>
        <w:rPr>
          <w:rStyle w:val="2f7"/>
        </w:rPr>
        <w:t>Проиллюстрируем метод ветвей и границ, применяя его к задаче о назначени</w:t>
      </w:r>
      <w:r>
        <w:rPr>
          <w:rStyle w:val="2f7"/>
        </w:rPr>
        <w:softHyphen/>
        <w:t xml:space="preserve">ях, когда имеется </w:t>
      </w:r>
      <w:r>
        <w:rPr>
          <w:rStyle w:val="affff6"/>
        </w:rPr>
        <w:t>п</w:t>
      </w:r>
      <w:r>
        <w:rPr>
          <w:rStyle w:val="2f7"/>
        </w:rPr>
        <w:t xml:space="preserve"> работников, которым надо выполнить </w:t>
      </w:r>
      <w:r>
        <w:rPr>
          <w:rStyle w:val="affff6"/>
        </w:rPr>
        <w:t>п</w:t>
      </w:r>
      <w:r>
        <w:rPr>
          <w:rStyle w:val="2f7"/>
        </w:rPr>
        <w:t xml:space="preserve"> заданий, и надо найти распределение заданий по работникам с наименьшей общей стоимостью. С этой задачей мы познакомились в разделе 3.4, где она решалась методом исчерпы</w:t>
      </w:r>
      <w:r>
        <w:rPr>
          <w:rStyle w:val="2f7"/>
        </w:rPr>
        <w:softHyphen/>
        <w:t xml:space="preserve">вающего перебора. Вспомним, что экземпляр задачи о назначениях определяется матрицей </w:t>
      </w:r>
      <w:r>
        <w:rPr>
          <w:rStyle w:val="affff6"/>
        </w:rPr>
        <w:t>С</w:t>
      </w:r>
      <w:r>
        <w:rPr>
          <w:rStyle w:val="2f7"/>
        </w:rPr>
        <w:t xml:space="preserve"> размером </w:t>
      </w:r>
      <w:r>
        <w:rPr>
          <w:rStyle w:val="1ptfc"/>
        </w:rPr>
        <w:t>пхп,</w:t>
      </w:r>
      <w:r>
        <w:rPr>
          <w:rStyle w:val="2f7"/>
        </w:rPr>
        <w:t xml:space="preserve"> так что мы можем сформулировать задачу следующим образом: выбрать по одному элементу в каждой строке матрицы так, чтобы ника</w:t>
      </w:r>
      <w:r>
        <w:rPr>
          <w:rStyle w:val="2f7"/>
        </w:rPr>
        <w:softHyphen/>
        <w:t>кие два выбранных элемента не располагались в одном столбце, а общая сумма выбранных элементов была минимальной. Мы продемонстрируем решение этой задачи при помощи метода ветвей и границ на том же небольшом экземпляре задачи, который рассматривался в разделе 3.4:</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90"/>
        <w:gridCol w:w="2261"/>
        <w:gridCol w:w="1109"/>
        <w:gridCol w:w="1426"/>
      </w:tblGrid>
      <w:tr w:rsidR="008B4F6F">
        <w:tblPrEx>
          <w:tblCellMar>
            <w:top w:w="0" w:type="dxa"/>
            <w:bottom w:w="0" w:type="dxa"/>
          </w:tblCellMar>
        </w:tblPrEx>
        <w:trPr>
          <w:trHeight w:hRule="exact" w:val="283"/>
          <w:jc w:val="center"/>
        </w:trPr>
        <w:tc>
          <w:tcPr>
            <w:tcW w:w="1190" w:type="dxa"/>
            <w:shd w:val="clear" w:color="auto" w:fill="FFFFFF"/>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Задание 1</w:t>
            </w:r>
          </w:p>
        </w:tc>
        <w:tc>
          <w:tcPr>
            <w:tcW w:w="2261" w:type="dxa"/>
            <w:shd w:val="clear" w:color="auto" w:fill="FFFFFF"/>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Задание 2 Задание 3</w:t>
            </w:r>
          </w:p>
        </w:tc>
        <w:tc>
          <w:tcPr>
            <w:tcW w:w="1109" w:type="dxa"/>
            <w:shd w:val="clear" w:color="auto" w:fill="FFFFFF"/>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Задание 4</w:t>
            </w:r>
          </w:p>
        </w:tc>
        <w:tc>
          <w:tcPr>
            <w:tcW w:w="1426" w:type="dxa"/>
            <w:shd w:val="clear" w:color="auto" w:fill="FFFFFF"/>
          </w:tcPr>
          <w:p w:rsidR="008B4F6F" w:rsidRDefault="008B4F6F">
            <w:pPr>
              <w:framePr w:w="5986" w:hSpace="586" w:wrap="notBeside" w:vAnchor="text" w:hAnchor="text" w:xAlign="center" w:y="1"/>
              <w:rPr>
                <w:sz w:val="10"/>
                <w:szCs w:val="10"/>
              </w:rPr>
            </w:pPr>
          </w:p>
        </w:tc>
      </w:tr>
      <w:tr w:rsidR="008B4F6F">
        <w:tblPrEx>
          <w:tblCellMar>
            <w:top w:w="0" w:type="dxa"/>
            <w:bottom w:w="0" w:type="dxa"/>
          </w:tblCellMar>
        </w:tblPrEx>
        <w:trPr>
          <w:trHeight w:hRule="exact" w:val="317"/>
          <w:jc w:val="center"/>
        </w:trPr>
        <w:tc>
          <w:tcPr>
            <w:tcW w:w="1190" w:type="dxa"/>
            <w:tcBorders>
              <w:left w:val="single" w:sz="4" w:space="0" w:color="auto"/>
            </w:tcBorders>
            <w:shd w:val="clear" w:color="auto" w:fill="FFFFFF"/>
            <w:vAlign w:val="bottom"/>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9</w:t>
            </w:r>
          </w:p>
        </w:tc>
        <w:tc>
          <w:tcPr>
            <w:tcW w:w="2261" w:type="dxa"/>
            <w:shd w:val="clear" w:color="auto" w:fill="FFFFFF"/>
            <w:vAlign w:val="bottom"/>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2 7</w:t>
            </w:r>
          </w:p>
        </w:tc>
        <w:tc>
          <w:tcPr>
            <w:tcW w:w="1109" w:type="dxa"/>
            <w:shd w:val="clear" w:color="auto" w:fill="FFFFFF"/>
            <w:vAlign w:val="bottom"/>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8</w:t>
            </w:r>
          </w:p>
        </w:tc>
        <w:tc>
          <w:tcPr>
            <w:tcW w:w="1426" w:type="dxa"/>
            <w:tcBorders>
              <w:left w:val="single" w:sz="4" w:space="0" w:color="auto"/>
            </w:tcBorders>
            <w:shd w:val="clear" w:color="auto" w:fill="FFFFFF"/>
            <w:vAlign w:val="bottom"/>
          </w:tcPr>
          <w:p w:rsidR="008B4F6F" w:rsidRDefault="005F6776">
            <w:pPr>
              <w:pStyle w:val="200"/>
              <w:framePr w:w="5986" w:hSpace="586" w:wrap="notBeside" w:vAnchor="text" w:hAnchor="text" w:xAlign="center" w:y="1"/>
              <w:shd w:val="clear" w:color="auto" w:fill="auto"/>
              <w:spacing w:before="0" w:after="0" w:line="210" w:lineRule="exact"/>
              <w:ind w:right="40" w:firstLine="0"/>
              <w:jc w:val="right"/>
            </w:pPr>
            <w:r>
              <w:rPr>
                <w:rStyle w:val="2f7"/>
              </w:rPr>
              <w:t xml:space="preserve">Работник </w:t>
            </w:r>
            <w:r>
              <w:rPr>
                <w:rStyle w:val="affff6"/>
              </w:rPr>
              <w:t>а</w:t>
            </w:r>
          </w:p>
        </w:tc>
      </w:tr>
      <w:tr w:rsidR="008B4F6F">
        <w:tblPrEx>
          <w:tblCellMar>
            <w:top w:w="0" w:type="dxa"/>
            <w:bottom w:w="0" w:type="dxa"/>
          </w:tblCellMar>
        </w:tblPrEx>
        <w:trPr>
          <w:trHeight w:hRule="exact" w:val="322"/>
          <w:jc w:val="center"/>
        </w:trPr>
        <w:tc>
          <w:tcPr>
            <w:tcW w:w="1190" w:type="dxa"/>
            <w:tcBorders>
              <w:left w:val="single" w:sz="4" w:space="0" w:color="auto"/>
            </w:tcBorders>
            <w:shd w:val="clear" w:color="auto" w:fill="FFFFFF"/>
            <w:vAlign w:val="bottom"/>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6</w:t>
            </w:r>
          </w:p>
        </w:tc>
        <w:tc>
          <w:tcPr>
            <w:tcW w:w="2261" w:type="dxa"/>
            <w:shd w:val="clear" w:color="auto" w:fill="FFFFFF"/>
            <w:vAlign w:val="bottom"/>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4 3</w:t>
            </w:r>
          </w:p>
        </w:tc>
        <w:tc>
          <w:tcPr>
            <w:tcW w:w="1109" w:type="dxa"/>
            <w:shd w:val="clear" w:color="auto" w:fill="FFFFFF"/>
            <w:vAlign w:val="bottom"/>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7</w:t>
            </w:r>
          </w:p>
        </w:tc>
        <w:tc>
          <w:tcPr>
            <w:tcW w:w="1426" w:type="dxa"/>
            <w:tcBorders>
              <w:left w:val="single" w:sz="4" w:space="0" w:color="auto"/>
            </w:tcBorders>
            <w:shd w:val="clear" w:color="auto" w:fill="FFFFFF"/>
            <w:vAlign w:val="bottom"/>
          </w:tcPr>
          <w:p w:rsidR="008B4F6F" w:rsidRDefault="005F6776">
            <w:pPr>
              <w:pStyle w:val="200"/>
              <w:framePr w:w="5986" w:hSpace="586" w:wrap="notBeside" w:vAnchor="text" w:hAnchor="text" w:xAlign="center" w:y="1"/>
              <w:shd w:val="clear" w:color="auto" w:fill="auto"/>
              <w:spacing w:before="0" w:after="0" w:line="210" w:lineRule="exact"/>
              <w:ind w:right="40" w:firstLine="0"/>
              <w:jc w:val="right"/>
            </w:pPr>
            <w:r>
              <w:rPr>
                <w:rStyle w:val="2f7"/>
              </w:rPr>
              <w:t xml:space="preserve">Работник </w:t>
            </w:r>
            <w:r>
              <w:rPr>
                <w:rStyle w:val="affff6"/>
              </w:rPr>
              <w:t>Ъ</w:t>
            </w:r>
          </w:p>
        </w:tc>
      </w:tr>
      <w:tr w:rsidR="008B4F6F">
        <w:tblPrEx>
          <w:tblCellMar>
            <w:top w:w="0" w:type="dxa"/>
            <w:bottom w:w="0" w:type="dxa"/>
          </w:tblCellMar>
        </w:tblPrEx>
        <w:trPr>
          <w:trHeight w:hRule="exact" w:val="326"/>
          <w:jc w:val="center"/>
        </w:trPr>
        <w:tc>
          <w:tcPr>
            <w:tcW w:w="1190" w:type="dxa"/>
            <w:tcBorders>
              <w:left w:val="single" w:sz="4" w:space="0" w:color="auto"/>
            </w:tcBorders>
            <w:shd w:val="clear" w:color="auto" w:fill="FFFFFF"/>
            <w:vAlign w:val="center"/>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5</w:t>
            </w:r>
          </w:p>
        </w:tc>
        <w:tc>
          <w:tcPr>
            <w:tcW w:w="2261" w:type="dxa"/>
            <w:shd w:val="clear" w:color="auto" w:fill="FFFFFF"/>
            <w:vAlign w:val="bottom"/>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8 1</w:t>
            </w:r>
          </w:p>
        </w:tc>
        <w:tc>
          <w:tcPr>
            <w:tcW w:w="1109" w:type="dxa"/>
            <w:shd w:val="clear" w:color="auto" w:fill="FFFFFF"/>
            <w:vAlign w:val="bottom"/>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8</w:t>
            </w:r>
          </w:p>
        </w:tc>
        <w:tc>
          <w:tcPr>
            <w:tcW w:w="1426" w:type="dxa"/>
            <w:tcBorders>
              <w:left w:val="single" w:sz="4" w:space="0" w:color="auto"/>
            </w:tcBorders>
            <w:shd w:val="clear" w:color="auto" w:fill="FFFFFF"/>
            <w:vAlign w:val="center"/>
          </w:tcPr>
          <w:p w:rsidR="008B4F6F" w:rsidRDefault="005F6776">
            <w:pPr>
              <w:pStyle w:val="200"/>
              <w:framePr w:w="5986" w:hSpace="586" w:wrap="notBeside" w:vAnchor="text" w:hAnchor="text" w:xAlign="center" w:y="1"/>
              <w:shd w:val="clear" w:color="auto" w:fill="auto"/>
              <w:spacing w:before="0" w:after="0" w:line="210" w:lineRule="exact"/>
              <w:ind w:right="40" w:firstLine="0"/>
              <w:jc w:val="right"/>
            </w:pPr>
            <w:r>
              <w:rPr>
                <w:rStyle w:val="2f7"/>
              </w:rPr>
              <w:t>Работник с</w:t>
            </w:r>
          </w:p>
        </w:tc>
      </w:tr>
      <w:tr w:rsidR="008B4F6F">
        <w:tblPrEx>
          <w:tblCellMar>
            <w:top w:w="0" w:type="dxa"/>
            <w:bottom w:w="0" w:type="dxa"/>
          </w:tblCellMar>
        </w:tblPrEx>
        <w:trPr>
          <w:trHeight w:hRule="exact" w:val="355"/>
          <w:jc w:val="center"/>
        </w:trPr>
        <w:tc>
          <w:tcPr>
            <w:tcW w:w="1190" w:type="dxa"/>
            <w:tcBorders>
              <w:left w:val="single" w:sz="4" w:space="0" w:color="auto"/>
            </w:tcBorders>
            <w:shd w:val="clear" w:color="auto" w:fill="FFFFFF"/>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7</w:t>
            </w:r>
          </w:p>
        </w:tc>
        <w:tc>
          <w:tcPr>
            <w:tcW w:w="2261" w:type="dxa"/>
            <w:shd w:val="clear" w:color="auto" w:fill="FFFFFF"/>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6 9</w:t>
            </w:r>
          </w:p>
        </w:tc>
        <w:tc>
          <w:tcPr>
            <w:tcW w:w="1109" w:type="dxa"/>
            <w:shd w:val="clear" w:color="auto" w:fill="FFFFFF"/>
          </w:tcPr>
          <w:p w:rsidR="008B4F6F" w:rsidRDefault="005F6776">
            <w:pPr>
              <w:pStyle w:val="200"/>
              <w:framePr w:w="5986" w:hSpace="586" w:wrap="notBeside" w:vAnchor="text" w:hAnchor="text" w:xAlign="center" w:y="1"/>
              <w:shd w:val="clear" w:color="auto" w:fill="auto"/>
              <w:spacing w:before="0" w:after="0" w:line="210" w:lineRule="exact"/>
              <w:ind w:firstLine="0"/>
            </w:pPr>
            <w:r>
              <w:rPr>
                <w:rStyle w:val="2f7"/>
              </w:rPr>
              <w:t>4</w:t>
            </w:r>
          </w:p>
        </w:tc>
        <w:tc>
          <w:tcPr>
            <w:tcW w:w="1426" w:type="dxa"/>
            <w:tcBorders>
              <w:left w:val="single" w:sz="4" w:space="0" w:color="auto"/>
            </w:tcBorders>
            <w:shd w:val="clear" w:color="auto" w:fill="FFFFFF"/>
          </w:tcPr>
          <w:p w:rsidR="008B4F6F" w:rsidRDefault="005F6776">
            <w:pPr>
              <w:pStyle w:val="200"/>
              <w:framePr w:w="5986" w:hSpace="586" w:wrap="notBeside" w:vAnchor="text" w:hAnchor="text" w:xAlign="center" w:y="1"/>
              <w:shd w:val="clear" w:color="auto" w:fill="auto"/>
              <w:spacing w:before="0" w:after="0" w:line="210" w:lineRule="exact"/>
              <w:ind w:right="40" w:firstLine="0"/>
              <w:jc w:val="right"/>
            </w:pPr>
            <w:r>
              <w:rPr>
                <w:rStyle w:val="2f7"/>
              </w:rPr>
              <w:t xml:space="preserve">Работник </w:t>
            </w:r>
            <w:r>
              <w:rPr>
                <w:rStyle w:val="affff6"/>
                <w:lang w:val="en-US" w:eastAsia="en-US" w:bidi="en-US"/>
              </w:rPr>
              <w:t>d</w:t>
            </w:r>
          </w:p>
        </w:tc>
      </w:tr>
    </w:tbl>
    <w:p w:rsidR="008B4F6F" w:rsidRDefault="008B4F6F">
      <w:pPr>
        <w:rPr>
          <w:sz w:val="2"/>
          <w:szCs w:val="2"/>
        </w:rPr>
      </w:pPr>
    </w:p>
    <w:p w:rsidR="008B4F6F" w:rsidRDefault="005F6776">
      <w:pPr>
        <w:pStyle w:val="200"/>
        <w:shd w:val="clear" w:color="auto" w:fill="auto"/>
        <w:spacing w:before="0" w:after="0" w:line="257" w:lineRule="exact"/>
        <w:ind w:left="60" w:right="40" w:firstLine="340"/>
        <w:jc w:val="both"/>
      </w:pPr>
      <w:r>
        <w:rPr>
          <w:rStyle w:val="2f7"/>
        </w:rPr>
        <w:t xml:space="preserve">Как найти нижнюю границу стоимости оптимального решения без реального </w:t>
      </w:r>
      <w:r>
        <w:rPr>
          <w:rStyle w:val="2f7"/>
        </w:rPr>
        <w:lastRenderedPageBreak/>
        <w:t>решения задачи? Можно сделать это разными путями. Например, ясно, что сто</w:t>
      </w:r>
      <w:r>
        <w:rPr>
          <w:rStyle w:val="2f7"/>
        </w:rPr>
        <w:softHyphen/>
        <w:t>имость любого решения, включая оптимальное, не может быть меньше суммы наименьших элементов в каждой из строк матрицы. Для приведенного приме</w:t>
      </w:r>
      <w:r>
        <w:rPr>
          <w:rStyle w:val="2f7"/>
        </w:rPr>
        <w:softHyphen/>
        <w:t xml:space="preserve">ра эта сумма равна </w:t>
      </w:r>
      <w:r>
        <w:rPr>
          <w:rStyle w:val="3pt"/>
        </w:rPr>
        <w:t>2+3+1+4—</w:t>
      </w:r>
      <w:r>
        <w:rPr>
          <w:rStyle w:val="2f7"/>
        </w:rPr>
        <w:t xml:space="preserve"> 10. Важно отметить, что это значение не является суммой ни одного из допустимых выборов (3 и 1 находятся в одном столбце матрицы), это просто нижняя граница стоимости любого выбора, соот</w:t>
      </w:r>
      <w:r>
        <w:rPr>
          <w:rStyle w:val="2f7"/>
        </w:rPr>
        <w:softHyphen/>
        <w:t>ветствующего ограничениям задачи. Мы можем (и будем) применять такие же рассуждения и к частично построенным решениям. Например, для любого допу</w:t>
      </w:r>
      <w:r>
        <w:rPr>
          <w:rStyle w:val="2f7"/>
        </w:rPr>
        <w:softHyphen/>
        <w:t xml:space="preserve">стимого решения, которое выбирает из первой строки 9, нижняя граница равна 9 + 3 + 1 + </w:t>
      </w:r>
      <w:r>
        <w:rPr>
          <w:rStyle w:val="1ptfc"/>
        </w:rPr>
        <w:t>4-17.</w:t>
      </w:r>
    </w:p>
    <w:p w:rsidR="008B4F6F" w:rsidRDefault="005F6776">
      <w:pPr>
        <w:pStyle w:val="200"/>
        <w:shd w:val="clear" w:color="auto" w:fill="auto"/>
        <w:spacing w:before="0" w:after="0" w:line="257" w:lineRule="exact"/>
        <w:ind w:left="60" w:right="40" w:firstLine="340"/>
        <w:jc w:val="both"/>
      </w:pPr>
      <w:r>
        <w:rPr>
          <w:rStyle w:val="2f7"/>
        </w:rPr>
        <w:t>Перед тем как приступить к построению дерева пространства состояний, на</w:t>
      </w:r>
      <w:r>
        <w:rPr>
          <w:rStyle w:val="2f7"/>
        </w:rPr>
        <w:softHyphen/>
        <w:t>до сделать еще один комментарий. Он касается порядка генерации узлов дерева. Вместо генерации одного дочернего узла по отношению к последнему обещающе</w:t>
      </w:r>
      <w:r>
        <w:rPr>
          <w:rStyle w:val="2f7"/>
        </w:rPr>
        <w:softHyphen/>
        <w:t>му, как это делалось при поиске с возвратом, мы будем генерировать все дочерние узлы для наиболее обещающего среди незавершенных листьев текущего дере</w:t>
      </w:r>
      <w:r>
        <w:rPr>
          <w:rStyle w:val="2f7"/>
        </w:rPr>
        <w:softHyphen/>
        <w:t xml:space="preserve">ва (незавершенные, т.е. все еще обещающие листья иногда называют </w:t>
      </w:r>
      <w:r>
        <w:rPr>
          <w:rStyle w:val="affff6"/>
        </w:rPr>
        <w:t xml:space="preserve">живыми </w:t>
      </w:r>
      <w:r>
        <w:rPr>
          <w:rStyle w:val="2f7"/>
          <w:lang w:val="en-US" w:eastAsia="en-US" w:bidi="en-US"/>
        </w:rPr>
        <w:t xml:space="preserve">(live)). </w:t>
      </w:r>
      <w:r>
        <w:rPr>
          <w:rStyle w:val="2f7"/>
        </w:rPr>
        <w:t>Как можно определить, какие из узлов являются наиболее обещающими? Это можно сделать, сравнивая нижние границы живых листьев. Разумно рассмат</w:t>
      </w:r>
      <w:r>
        <w:rPr>
          <w:rStyle w:val="2f7"/>
        </w:rPr>
        <w:softHyphen/>
        <w:t>ривать как наиболее обещающий узел с наилучшей границей, хотя это, конечно, не препятствует тому, что оптимальное решение будет в конечном итоге принад</w:t>
      </w:r>
      <w:r>
        <w:rPr>
          <w:rStyle w:val="2f7"/>
        </w:rPr>
        <w:softHyphen/>
        <w:t xml:space="preserve">лежать иной ветви дерева пространства состояний. Такая стратегия называется </w:t>
      </w:r>
      <w:r>
        <w:rPr>
          <w:rStyle w:val="affff6"/>
        </w:rPr>
        <w:t>методом ветвей и границ с выбором наилучшего варианта</w:t>
      </w:r>
      <w:r>
        <w:rPr>
          <w:rStyle w:val="2f7"/>
        </w:rPr>
        <w:t xml:space="preserve"> </w:t>
      </w:r>
      <w:r>
        <w:rPr>
          <w:rStyle w:val="2f7"/>
          <w:lang w:val="en-US" w:eastAsia="en-US" w:bidi="en-US"/>
        </w:rPr>
        <w:t>(best-first branch- and-bound).</w:t>
      </w:r>
    </w:p>
    <w:p w:rsidR="008B4F6F" w:rsidRDefault="005F6776">
      <w:pPr>
        <w:pStyle w:val="200"/>
        <w:shd w:val="clear" w:color="auto" w:fill="auto"/>
        <w:spacing w:before="0" w:after="0" w:line="257" w:lineRule="exact"/>
        <w:ind w:left="60" w:right="40" w:firstLine="340"/>
        <w:jc w:val="both"/>
      </w:pPr>
      <w:r>
        <w:rPr>
          <w:rStyle w:val="2f7"/>
        </w:rPr>
        <w:t>Вернемся к экземпляру задачи о назначениях, с которой мы сталкивались ра</w:t>
      </w:r>
      <w:r>
        <w:rPr>
          <w:rStyle w:val="2f7"/>
        </w:rPr>
        <w:softHyphen/>
        <w:t xml:space="preserve">нее, и начнем с корня, который соответствует отсутствию какого-либо выбора элементов матрицы стоимости. Как уже говорилось, значение нижней границы (которое мы обозначим как </w:t>
      </w:r>
      <w:r>
        <w:rPr>
          <w:rStyle w:val="affff6"/>
          <w:lang w:val="en-US" w:eastAsia="en-US" w:bidi="en-US"/>
        </w:rPr>
        <w:t>lb)</w:t>
      </w:r>
      <w:r>
        <w:rPr>
          <w:rStyle w:val="2f7"/>
          <w:lang w:val="en-US" w:eastAsia="en-US" w:bidi="en-US"/>
        </w:rPr>
        <w:t xml:space="preserve"> </w:t>
      </w:r>
      <w:r>
        <w:rPr>
          <w:rStyle w:val="2f7"/>
        </w:rPr>
        <w:t>для корня равно 10. Узлы на первом уровне де</w:t>
      </w:r>
      <w:r>
        <w:rPr>
          <w:rStyle w:val="2f7"/>
        </w:rPr>
        <w:softHyphen/>
        <w:t>рева соответствуют четырем элементам (заданиям) в первой строке матрицы, по</w:t>
      </w:r>
      <w:r>
        <w:rPr>
          <w:rStyle w:val="2f7"/>
        </w:rPr>
        <w:softHyphen/>
        <w:t>скольку все они могут быть потенциальными первыми компонентами решения (рис. 11.5).</w:t>
      </w:r>
    </w:p>
    <w:p w:rsidR="008B4F6F" w:rsidRDefault="005F6776">
      <w:pPr>
        <w:pStyle w:val="200"/>
        <w:shd w:val="clear" w:color="auto" w:fill="auto"/>
        <w:spacing w:before="0" w:after="0" w:line="257" w:lineRule="exact"/>
        <w:ind w:left="60" w:right="40" w:firstLine="340"/>
        <w:jc w:val="both"/>
      </w:pPr>
      <w:r>
        <w:rPr>
          <w:rStyle w:val="2f7"/>
        </w:rPr>
        <w:t>Итак, мы имеем четыре живых листа (узлы от 1 до 4), которые могут содер</w:t>
      </w:r>
      <w:r>
        <w:rPr>
          <w:rStyle w:val="2f7"/>
        </w:rPr>
        <w:softHyphen/>
        <w:t>жать оптимальное решение. Наиболее обещающим среди них является узел 2, поскольку он имеет наименьшее значение нижней границы. Следуя стратегии вы</w:t>
      </w:r>
      <w:r>
        <w:rPr>
          <w:rStyle w:val="2f7"/>
        </w:rPr>
        <w:softHyphen/>
        <w:t>бора наилучшего варианта, исследуем сперва эту ветвь, перед тем как перейти к остальным. Из рассматриваемого листа выходят три ветви, соответствующие выбору элемента из второй строки, не находящегося во втором столбце, и пред</w:t>
      </w:r>
      <w:r>
        <w:rPr>
          <w:rStyle w:val="2f7"/>
        </w:rPr>
        <w:softHyphen/>
        <w:t xml:space="preserve">ставляющие три различные задания, назначенные работнику </w:t>
      </w:r>
      <w:r>
        <w:rPr>
          <w:rStyle w:val="affff6"/>
        </w:rPr>
        <w:t>Ъ</w:t>
      </w:r>
      <w:r>
        <w:rPr>
          <w:rStyle w:val="2f7"/>
        </w:rPr>
        <w:t xml:space="preserve"> (рис. 11.6).</w:t>
      </w:r>
    </w:p>
    <w:p w:rsidR="008B4F6F" w:rsidRDefault="005F6776">
      <w:pPr>
        <w:pStyle w:val="200"/>
        <w:shd w:val="clear" w:color="auto" w:fill="auto"/>
        <w:spacing w:before="0" w:after="0" w:line="257" w:lineRule="exact"/>
        <w:ind w:left="60" w:right="40" w:firstLine="340"/>
        <w:jc w:val="both"/>
      </w:pPr>
      <w:r>
        <w:rPr>
          <w:rStyle w:val="2f7"/>
        </w:rPr>
        <w:t>Из шести листьев (узлы 1, 3, 4, 5, 6 и 7), которые могут содержать оптималь</w:t>
      </w:r>
      <w:r>
        <w:rPr>
          <w:rStyle w:val="2f7"/>
        </w:rPr>
        <w:softHyphen/>
        <w:t>ное решение, мы вновь выбираем лист с наименьшим значением нижней грани</w:t>
      </w:r>
      <w:r>
        <w:rPr>
          <w:rStyle w:val="2f7"/>
        </w:rPr>
        <w:softHyphen/>
        <w:t>цы, а именно — узел 5. Сначала рассмотрим выбор третьего элемента из строки с (т.е. назначение задания 3 работнику с) — при этом у нас не остается иного вы</w:t>
      </w:r>
      <w:r>
        <w:rPr>
          <w:rStyle w:val="2f7"/>
        </w:rPr>
        <w:softHyphen/>
        <w:t xml:space="preserve">бора, кроме назначения задания 4 работнику </w:t>
      </w:r>
      <w:r>
        <w:rPr>
          <w:rStyle w:val="affff6"/>
          <w:lang w:val="en-US" w:eastAsia="en-US" w:bidi="en-US"/>
        </w:rPr>
        <w:t>d,</w:t>
      </w:r>
      <w:r>
        <w:rPr>
          <w:rStyle w:val="2f7"/>
          <w:lang w:val="en-US" w:eastAsia="en-US" w:bidi="en-US"/>
        </w:rPr>
        <w:t xml:space="preserve"> </w:t>
      </w:r>
      <w:r>
        <w:rPr>
          <w:rStyle w:val="2f7"/>
        </w:rPr>
        <w:t>что дает нам лист 8 (рис. 11.7),</w:t>
      </w:r>
      <w:r>
        <w:br w:type="page"/>
      </w:r>
    </w:p>
    <w:p w:rsidR="008B4F6F" w:rsidRDefault="005F6776">
      <w:pPr>
        <w:pStyle w:val="afd"/>
        <w:framePr w:h="2568" w:wrap="notBeside" w:vAnchor="text" w:hAnchor="text" w:xAlign="center" w:y="1"/>
        <w:shd w:val="clear" w:color="auto" w:fill="auto"/>
        <w:spacing w:line="210" w:lineRule="exact"/>
      </w:pPr>
      <w:r>
        <w:rPr>
          <w:rStyle w:val="afff1"/>
        </w:rPr>
        <w:lastRenderedPageBreak/>
        <w:t>О</w:t>
      </w:r>
    </w:p>
    <w:p w:rsidR="008B4F6F" w:rsidRDefault="00E15E4E">
      <w:pPr>
        <w:framePr w:h="2568" w:wrap="notBeside" w:vAnchor="text" w:hAnchor="text" w:xAlign="center" w:y="1"/>
        <w:jc w:val="center"/>
        <w:rPr>
          <w:sz w:val="2"/>
          <w:szCs w:val="2"/>
        </w:rPr>
      </w:pPr>
      <w:r>
        <w:rPr>
          <w:noProof/>
          <w:lang w:bidi="ar-SA"/>
        </w:rPr>
        <w:drawing>
          <wp:inline distT="0" distB="0" distL="0" distR="0">
            <wp:extent cx="4457700" cy="1638300"/>
            <wp:effectExtent l="0" t="0" r="0" b="0"/>
            <wp:docPr id="242" name="Рисунок 242" descr="image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image23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4457700" cy="1638300"/>
                    </a:xfrm>
                    <a:prstGeom prst="rect">
                      <a:avLst/>
                    </a:prstGeom>
                    <a:noFill/>
                    <a:ln>
                      <a:noFill/>
                    </a:ln>
                  </pic:spPr>
                </pic:pic>
              </a:graphicData>
            </a:graphic>
          </wp:inline>
        </w:drawing>
      </w:r>
    </w:p>
    <w:p w:rsidR="008B4F6F" w:rsidRDefault="005F6776">
      <w:pPr>
        <w:pStyle w:val="2f9"/>
        <w:framePr w:h="2568" w:wrap="notBeside" w:vAnchor="text" w:hAnchor="text" w:xAlign="center" w:y="1"/>
        <w:shd w:val="clear" w:color="auto" w:fill="auto"/>
        <w:spacing w:after="0" w:line="240" w:lineRule="exact"/>
        <w:jc w:val="both"/>
      </w:pPr>
      <w:r>
        <w:rPr>
          <w:rStyle w:val="2fe"/>
        </w:rPr>
        <w:t>Рис. 11.6. Уровни 0, 1 и 2 дерева пространства состояний для экземпляра за</w:t>
      </w:r>
      <w:r>
        <w:rPr>
          <w:rStyle w:val="2fe"/>
        </w:rPr>
        <w:softHyphen/>
        <w:t>дачи о назначениях, решаемой методом ветвей и границ с выбором наилучшего варианта</w:t>
      </w:r>
    </w:p>
    <w:p w:rsidR="008B4F6F" w:rsidRDefault="008B4F6F">
      <w:pPr>
        <w:rPr>
          <w:sz w:val="2"/>
          <w:szCs w:val="2"/>
        </w:rPr>
      </w:pPr>
    </w:p>
    <w:p w:rsidR="008B4F6F" w:rsidRDefault="005F6776">
      <w:pPr>
        <w:pStyle w:val="200"/>
        <w:framePr w:h="200" w:wrap="around" w:hAnchor="margin" w:x="3695" w:y="-96"/>
        <w:shd w:val="clear" w:color="auto" w:fill="auto"/>
        <w:spacing w:before="0" w:after="0" w:line="200" w:lineRule="exact"/>
        <w:ind w:left="100" w:firstLine="0"/>
        <w:jc w:val="left"/>
      </w:pPr>
      <w:r>
        <w:rPr>
          <w:rStyle w:val="0ptExact1"/>
          <w:spacing w:val="0"/>
        </w:rPr>
        <w:t>о</w:t>
      </w:r>
    </w:p>
    <w:p w:rsidR="008B4F6F" w:rsidRDefault="00E15E4E">
      <w:pPr>
        <w:framePr w:h="1877" w:wrap="around" w:hAnchor="margin" w:x="330" w:y="119"/>
        <w:jc w:val="center"/>
        <w:rPr>
          <w:sz w:val="2"/>
          <w:szCs w:val="2"/>
        </w:rPr>
      </w:pPr>
      <w:r>
        <w:rPr>
          <w:noProof/>
          <w:lang w:bidi="ar-SA"/>
        </w:rPr>
        <w:drawing>
          <wp:inline distT="0" distB="0" distL="0" distR="0">
            <wp:extent cx="4457700" cy="1190625"/>
            <wp:effectExtent l="0" t="0" r="0" b="9525"/>
            <wp:docPr id="243" name="Рисунок 243" descr="image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image238"/>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4457700" cy="1190625"/>
                    </a:xfrm>
                    <a:prstGeom prst="rect">
                      <a:avLst/>
                    </a:prstGeom>
                    <a:noFill/>
                    <a:ln>
                      <a:noFill/>
                    </a:ln>
                  </pic:spPr>
                </pic:pic>
              </a:graphicData>
            </a:graphic>
          </wp:inline>
        </w:drawing>
      </w:r>
    </w:p>
    <w:p w:rsidR="008B4F6F" w:rsidRDefault="005F6776">
      <w:pPr>
        <w:pStyle w:val="2f9"/>
        <w:framePr w:h="1877" w:wrap="around" w:hAnchor="margin" w:x="330" w:y="119"/>
        <w:shd w:val="clear" w:color="auto" w:fill="auto"/>
        <w:spacing w:after="0" w:line="238" w:lineRule="exact"/>
        <w:jc w:val="both"/>
      </w:pPr>
      <w:r>
        <w:rPr>
          <w:rStyle w:val="20ptExact2"/>
          <w:spacing w:val="0"/>
        </w:rPr>
        <w:t>Рис. 11.5. Уровни 0 и 1 дерева пространства состояний для экземпляра задачи о назначениях, решаемой методом ветвей и границ с выбором наилучшего ва</w:t>
      </w:r>
      <w:r>
        <w:rPr>
          <w:rStyle w:val="20ptExact2"/>
          <w:spacing w:val="0"/>
        </w:rPr>
        <w:softHyphen/>
        <w:t xml:space="preserve">рианта. Числа над узлами указывают порядок генерации последних. Поля узла указывают номер назначенного задания работнику </w:t>
      </w:r>
      <w:r>
        <w:rPr>
          <w:rStyle w:val="210pt0ptExact0"/>
          <w:spacing w:val="0"/>
        </w:rPr>
        <w:t>а</w:t>
      </w:r>
      <w:r>
        <w:rPr>
          <w:rStyle w:val="210pt0ptExact"/>
          <w:spacing w:val="0"/>
        </w:rPr>
        <w:t xml:space="preserve"> </w:t>
      </w:r>
      <w:r>
        <w:rPr>
          <w:rStyle w:val="20ptExact2"/>
          <w:spacing w:val="0"/>
        </w:rPr>
        <w:t xml:space="preserve">и значение нижней границы </w:t>
      </w:r>
      <w:r>
        <w:rPr>
          <w:rStyle w:val="210pt0ptExact0"/>
          <w:spacing w:val="0"/>
          <w:lang w:val="en-US" w:eastAsia="en-US" w:bidi="en-US"/>
        </w:rPr>
        <w:t>lb</w:t>
      </w:r>
      <w:r>
        <w:rPr>
          <w:rStyle w:val="210pt0ptExact"/>
          <w:spacing w:val="0"/>
          <w:lang w:val="en-US" w:eastAsia="en-US" w:bidi="en-US"/>
        </w:rPr>
        <w:t xml:space="preserve"> </w:t>
      </w:r>
      <w:r>
        <w:rPr>
          <w:rStyle w:val="20ptExact2"/>
          <w:spacing w:val="0"/>
        </w:rPr>
        <w:t>для данного узла</w:t>
      </w:r>
    </w:p>
    <w:p w:rsidR="008B4F6F" w:rsidRDefault="005F6776">
      <w:pPr>
        <w:pStyle w:val="200"/>
        <w:shd w:val="clear" w:color="auto" w:fill="auto"/>
        <w:spacing w:before="385" w:after="0" w:line="257" w:lineRule="exact"/>
        <w:ind w:left="20" w:right="20" w:firstLine="0"/>
        <w:jc w:val="both"/>
      </w:pPr>
      <w:r>
        <w:rPr>
          <w:rStyle w:val="2f7"/>
        </w:rPr>
        <w:t xml:space="preserve">который соответствует допустимому решению </w:t>
      </w:r>
      <w:r>
        <w:rPr>
          <w:rStyle w:val="affff6"/>
        </w:rPr>
        <w:t>{а —&gt;</w:t>
      </w:r>
      <w:r>
        <w:rPr>
          <w:rStyle w:val="2f7"/>
        </w:rPr>
        <w:t xml:space="preserve"> 2, </w:t>
      </w:r>
      <w:r>
        <w:rPr>
          <w:rStyle w:val="affff6"/>
        </w:rPr>
        <w:t>Ъ</w:t>
      </w:r>
      <w:r>
        <w:rPr>
          <w:rStyle w:val="2f7"/>
        </w:rPr>
        <w:t xml:space="preserve"> —► 1, с —^ 3, с? —^ 4} с об</w:t>
      </w:r>
      <w:r>
        <w:rPr>
          <w:rStyle w:val="2f7"/>
        </w:rPr>
        <w:softHyphen/>
        <w:t xml:space="preserve">щей стоимостью 13. “Сестринский” узел 9 соответствует допустимому решению </w:t>
      </w:r>
      <w:r>
        <w:rPr>
          <w:rStyle w:val="affff6"/>
        </w:rPr>
        <w:t>{а</w:t>
      </w:r>
      <w:r>
        <w:rPr>
          <w:rStyle w:val="2f7"/>
        </w:rPr>
        <w:t xml:space="preserve"> —► 2, </w:t>
      </w:r>
      <w:r>
        <w:rPr>
          <w:rStyle w:val="affff6"/>
        </w:rPr>
        <w:t>Ъ</w:t>
      </w:r>
      <w:r>
        <w:rPr>
          <w:rStyle w:val="2f7"/>
        </w:rPr>
        <w:t xml:space="preserve"> —► 1, </w:t>
      </w:r>
      <w:r>
        <w:rPr>
          <w:rStyle w:val="affff6"/>
        </w:rPr>
        <w:t xml:space="preserve">с </w:t>
      </w:r>
      <w:r>
        <w:rPr>
          <w:rStyle w:val="2f7"/>
        </w:rPr>
        <w:t xml:space="preserve">—&gt; 4, </w:t>
      </w:r>
      <w:r>
        <w:rPr>
          <w:rStyle w:val="affff6"/>
          <w:lang w:val="en-US" w:eastAsia="en-US" w:bidi="en-US"/>
        </w:rPr>
        <w:t>d</w:t>
      </w:r>
      <w:r>
        <w:rPr>
          <w:rStyle w:val="2f7"/>
          <w:lang w:val="en-US" w:eastAsia="en-US" w:bidi="en-US"/>
        </w:rPr>
        <w:t xml:space="preserve"> </w:t>
      </w:r>
      <w:r>
        <w:rPr>
          <w:rStyle w:val="2f7"/>
        </w:rPr>
        <w:t>—&gt; 3} с общей стоимостью 25. Поскольку эта стоимость больше стоимости решения, соответствующего узлу 8, работа с узлом 9 просто прекращается (если бы его стоимость была меньше 13, пришлось бы заменить ин</w:t>
      </w:r>
      <w:r>
        <w:rPr>
          <w:rStyle w:val="2f7"/>
        </w:rPr>
        <w:softHyphen/>
        <w:t>формацию о найденном наилучшем решении данными, соответствующими этому листу).</w:t>
      </w:r>
    </w:p>
    <w:p w:rsidR="008B4F6F" w:rsidRDefault="005F6776">
      <w:pPr>
        <w:pStyle w:val="200"/>
        <w:shd w:val="clear" w:color="auto" w:fill="auto"/>
        <w:spacing w:before="0" w:after="0" w:line="257" w:lineRule="exact"/>
        <w:ind w:left="20" w:right="20" w:firstLine="340"/>
        <w:jc w:val="both"/>
      </w:pPr>
      <w:r>
        <w:rPr>
          <w:rStyle w:val="2f7"/>
        </w:rPr>
        <w:t>Теперь, если мы обратимся к каждому из пяти листьев последнего дерева пространства состояний (узлы 1, 3, 4, 6 и 7 на рис. 11.7), то обнаружим, что их значения нижних границ не меньше значения целевой функции наилучшего решения, обнаруженного к настоящему времени (равного 13, в листе 8). Сле</w:t>
      </w:r>
      <w:r>
        <w:rPr>
          <w:rStyle w:val="2f7"/>
        </w:rPr>
        <w:softHyphen/>
        <w:t>довательно, работа с ними прекращается, и решение, представленное листом 8, является оптимальным решением поставленной задачи.</w:t>
      </w:r>
      <w:r>
        <w:br w:type="page"/>
      </w:r>
    </w:p>
    <w:p w:rsidR="008B4F6F" w:rsidRDefault="005F6776">
      <w:pPr>
        <w:pStyle w:val="311"/>
        <w:shd w:val="clear" w:color="auto" w:fill="auto"/>
        <w:spacing w:before="0" w:after="405"/>
        <w:ind w:left="340" w:right="400"/>
        <w:jc w:val="left"/>
      </w:pPr>
      <w:r>
        <w:rPr>
          <w:rStyle w:val="31105pt"/>
        </w:rPr>
        <w:lastRenderedPageBreak/>
        <w:t xml:space="preserve">Рис. 11.7. </w:t>
      </w:r>
      <w:r>
        <w:rPr>
          <w:rStyle w:val="312"/>
        </w:rPr>
        <w:t>Полное дерево пространства состояний для экземпляра задачи о назна</w:t>
      </w:r>
      <w:r>
        <w:rPr>
          <w:rStyle w:val="312"/>
        </w:rPr>
        <w:softHyphen/>
        <w:t>чениях, решаемой методом ветвей и границ с выбором наилучшего варианта</w:t>
      </w:r>
    </w:p>
    <w:p w:rsidR="008B4F6F" w:rsidRDefault="005F6776">
      <w:pPr>
        <w:pStyle w:val="200"/>
        <w:framePr w:h="200" w:wrap="around" w:hAnchor="margin" w:x="2944" w:y="-94"/>
        <w:shd w:val="clear" w:color="auto" w:fill="auto"/>
        <w:spacing w:before="0" w:after="0" w:line="200" w:lineRule="exact"/>
        <w:ind w:left="100" w:firstLine="0"/>
        <w:jc w:val="left"/>
      </w:pPr>
      <w:r>
        <w:rPr>
          <w:rStyle w:val="0ptExact1"/>
          <w:spacing w:val="0"/>
        </w:rPr>
        <w:t>о</w:t>
      </w:r>
    </w:p>
    <w:p w:rsidR="008B4F6F" w:rsidRDefault="00E15E4E">
      <w:pPr>
        <w:framePr w:h="3106" w:wrap="around" w:hAnchor="margin" w:x="327" w:y="133"/>
        <w:jc w:val="center"/>
        <w:rPr>
          <w:sz w:val="2"/>
          <w:szCs w:val="2"/>
        </w:rPr>
      </w:pPr>
      <w:r>
        <w:rPr>
          <w:noProof/>
          <w:lang w:bidi="ar-SA"/>
        </w:rPr>
        <w:drawing>
          <wp:inline distT="0" distB="0" distL="0" distR="0">
            <wp:extent cx="4457700" cy="1981200"/>
            <wp:effectExtent l="0" t="0" r="0" b="0"/>
            <wp:docPr id="244" name="Рисунок 244" descr="image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image239"/>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457700" cy="1981200"/>
                    </a:xfrm>
                    <a:prstGeom prst="rect">
                      <a:avLst/>
                    </a:prstGeom>
                    <a:noFill/>
                    <a:ln>
                      <a:noFill/>
                    </a:ln>
                  </pic:spPr>
                </pic:pic>
              </a:graphicData>
            </a:graphic>
          </wp:inline>
        </w:drawing>
      </w:r>
    </w:p>
    <w:p w:rsidR="008B4F6F" w:rsidRDefault="005F6776">
      <w:pPr>
        <w:pStyle w:val="59"/>
        <w:framePr w:h="3106" w:wrap="around" w:hAnchor="margin" w:x="327" w:y="133"/>
        <w:shd w:val="clear" w:color="auto" w:fill="auto"/>
        <w:spacing w:line="140" w:lineRule="exact"/>
      </w:pPr>
      <w:r>
        <w:rPr>
          <w:rStyle w:val="50ptExact1"/>
          <w:spacing w:val="0"/>
        </w:rPr>
        <w:t>с —» 4</w:t>
      </w:r>
    </w:p>
    <w:p w:rsidR="008B4F6F" w:rsidRDefault="005F6776">
      <w:pPr>
        <w:pStyle w:val="59"/>
        <w:framePr w:h="3106" w:wrap="around" w:hAnchor="margin" w:x="327" w:y="133"/>
        <w:shd w:val="clear" w:color="auto" w:fill="auto"/>
        <w:tabs>
          <w:tab w:val="left" w:pos="1306"/>
        </w:tabs>
        <w:spacing w:line="262" w:lineRule="exact"/>
        <w:jc w:val="both"/>
      </w:pPr>
      <w:r>
        <w:rPr>
          <w:rStyle w:val="50ptExact2"/>
          <w:spacing w:val="0"/>
        </w:rPr>
        <w:t>d</w:t>
      </w:r>
      <w:r>
        <w:rPr>
          <w:rStyle w:val="50ptExact3"/>
          <w:spacing w:val="0"/>
          <w:lang w:val="en-US" w:eastAsia="en-US" w:bidi="en-US"/>
        </w:rPr>
        <w:t xml:space="preserve"> </w:t>
      </w:r>
      <w:r>
        <w:rPr>
          <w:rStyle w:val="50ptExact3"/>
          <w:spacing w:val="0"/>
        </w:rPr>
        <w:t>—^ 4</w:t>
      </w:r>
      <w:r>
        <w:rPr>
          <w:rStyle w:val="50ptExact3"/>
          <w:spacing w:val="0"/>
        </w:rPr>
        <w:tab/>
        <w:t>сУ-&gt; 3</w:t>
      </w:r>
    </w:p>
    <w:p w:rsidR="008B4F6F" w:rsidRDefault="005F6776">
      <w:pPr>
        <w:pStyle w:val="4d"/>
        <w:framePr w:h="3106" w:wrap="around" w:hAnchor="margin" w:x="327" w:y="133"/>
        <w:shd w:val="clear" w:color="auto" w:fill="auto"/>
        <w:tabs>
          <w:tab w:val="right" w:pos="1668"/>
          <w:tab w:val="left" w:pos="1709"/>
        </w:tabs>
        <w:spacing w:line="262" w:lineRule="exact"/>
        <w:jc w:val="both"/>
      </w:pPr>
      <w:r>
        <w:rPr>
          <w:rStyle w:val="41ptExact"/>
          <w:b/>
          <w:bCs/>
          <w:spacing w:val="20"/>
        </w:rPr>
        <w:t>cosf=13</w:t>
      </w:r>
      <w:r>
        <w:rPr>
          <w:rStyle w:val="41ptExact"/>
          <w:b/>
          <w:bCs/>
          <w:spacing w:val="20"/>
        </w:rPr>
        <w:tab/>
      </w:r>
      <w:r>
        <w:rPr>
          <w:rStyle w:val="40ptExact0"/>
          <w:b/>
          <w:bCs/>
          <w:i/>
          <w:iCs/>
          <w:spacing w:val="10"/>
        </w:rPr>
        <w:t>cost</w:t>
      </w:r>
      <w:r>
        <w:rPr>
          <w:rStyle w:val="40ptExact0"/>
          <w:b/>
          <w:bCs/>
          <w:i/>
          <w:iCs/>
          <w:spacing w:val="10"/>
        </w:rPr>
        <w:tab/>
      </w:r>
      <w:r>
        <w:rPr>
          <w:rStyle w:val="40ptExact0"/>
          <w:b/>
          <w:bCs/>
          <w:i/>
          <w:iCs/>
          <w:spacing w:val="10"/>
          <w:lang w:val="ru-RU" w:eastAsia="ru-RU" w:bidi="ru-RU"/>
        </w:rPr>
        <w:t>= 25</w:t>
      </w:r>
    </w:p>
    <w:p w:rsidR="008B4F6F" w:rsidRDefault="005F6776">
      <w:pPr>
        <w:pStyle w:val="59"/>
        <w:framePr w:h="3106" w:wrap="around" w:hAnchor="margin" w:x="327" w:y="133"/>
        <w:shd w:val="clear" w:color="auto" w:fill="auto"/>
        <w:tabs>
          <w:tab w:val="left" w:pos="1032"/>
        </w:tabs>
        <w:spacing w:line="262" w:lineRule="exact"/>
        <w:jc w:val="both"/>
      </w:pPr>
      <w:r>
        <w:rPr>
          <w:rStyle w:val="50ptExact1"/>
          <w:spacing w:val="0"/>
        </w:rPr>
        <w:t>Решение</w:t>
      </w:r>
      <w:r>
        <w:rPr>
          <w:rStyle w:val="50ptExact1"/>
          <w:spacing w:val="0"/>
        </w:rPr>
        <w:tab/>
        <w:t>Худшее решение</w:t>
      </w:r>
    </w:p>
    <w:p w:rsidR="008B4F6F" w:rsidRDefault="005F6776">
      <w:pPr>
        <w:pStyle w:val="200"/>
        <w:shd w:val="clear" w:color="auto" w:fill="auto"/>
        <w:spacing w:before="0" w:after="238" w:line="257" w:lineRule="exact"/>
        <w:ind w:left="20" w:right="40" w:firstLine="320"/>
        <w:jc w:val="both"/>
      </w:pPr>
      <w:r>
        <w:rPr>
          <w:rStyle w:val="2f7"/>
        </w:rPr>
        <w:t>Перед тем как распрощаться с задачей о назначениях, напомним самим се</w:t>
      </w:r>
      <w:r>
        <w:rPr>
          <w:rStyle w:val="2f7"/>
        </w:rPr>
        <w:softHyphen/>
        <w:t>бе еще раз, что, в отличие от следующего примера, для данной задачи имеется полиномиальный алгоритм решения под названием Венгерский метод (см., напри</w:t>
      </w:r>
      <w:r>
        <w:rPr>
          <w:rStyle w:val="2f7"/>
        </w:rPr>
        <w:softHyphen/>
        <w:t>мер, [87]). В свете наличия такого эффективного алгоритма решение проблемы о назначениях методом ветвей и границ следует рассматривать как учебный при</w:t>
      </w:r>
      <w:r>
        <w:rPr>
          <w:rStyle w:val="2f7"/>
        </w:rPr>
        <w:softHyphen/>
        <w:t>мер, а не как практическую рекомендацию.</w:t>
      </w:r>
    </w:p>
    <w:p w:rsidR="008B4F6F" w:rsidRDefault="005F6776">
      <w:pPr>
        <w:pStyle w:val="145"/>
        <w:shd w:val="clear" w:color="auto" w:fill="auto"/>
        <w:spacing w:before="0" w:after="74" w:line="260" w:lineRule="exact"/>
        <w:ind w:left="20"/>
        <w:jc w:val="left"/>
      </w:pPr>
      <w:bookmarkStart w:id="318" w:name="bookmark317"/>
      <w:r>
        <w:t>Задача о рюкзаке</w:t>
      </w:r>
      <w:bookmarkEnd w:id="318"/>
    </w:p>
    <w:p w:rsidR="008B4F6F" w:rsidRDefault="005F6776">
      <w:pPr>
        <w:pStyle w:val="200"/>
        <w:shd w:val="clear" w:color="auto" w:fill="auto"/>
        <w:spacing w:before="0" w:after="266" w:line="257" w:lineRule="exact"/>
        <w:ind w:left="20" w:right="40" w:firstLine="320"/>
        <w:jc w:val="both"/>
      </w:pPr>
      <w:r>
        <w:rPr>
          <w:rStyle w:val="2f7"/>
        </w:rPr>
        <w:t xml:space="preserve">Давайте применим метод ветвей и границ к решению задачи о рюкзаке. С этой задачей мы также познакомились в разделе 3.4: дано </w:t>
      </w:r>
      <w:r>
        <w:rPr>
          <w:rStyle w:val="affff6"/>
        </w:rPr>
        <w:t>п</w:t>
      </w:r>
      <w:r>
        <w:rPr>
          <w:rStyle w:val="2f7"/>
        </w:rPr>
        <w:t xml:space="preserve"> предметов с ве</w:t>
      </w:r>
      <w:r>
        <w:rPr>
          <w:rStyle w:val="2f7"/>
        </w:rPr>
        <w:softHyphen/>
        <w:t>сами гУ</w:t>
      </w:r>
      <w:r>
        <w:rPr>
          <w:rStyle w:val="afffff0"/>
        </w:rPr>
        <w:t>1</w:t>
      </w:r>
      <w:r>
        <w:rPr>
          <w:rStyle w:val="1ptff2"/>
        </w:rPr>
        <w:t>,...,</w:t>
      </w:r>
      <w:r>
        <w:rPr>
          <w:rStyle w:val="2f7"/>
        </w:rPr>
        <w:t xml:space="preserve"> </w:t>
      </w:r>
      <w:r>
        <w:rPr>
          <w:rStyle w:val="affff6"/>
          <w:lang w:val="en-US" w:eastAsia="en-US" w:bidi="en-US"/>
        </w:rPr>
        <w:t>w</w:t>
      </w:r>
      <w:r>
        <w:rPr>
          <w:rStyle w:val="affff6"/>
          <w:vertAlign w:val="subscript"/>
          <w:lang w:val="en-US" w:eastAsia="en-US" w:bidi="en-US"/>
        </w:rPr>
        <w:t>n</w:t>
      </w:r>
      <w:r>
        <w:rPr>
          <w:rStyle w:val="2f7"/>
          <w:lang w:val="en-US" w:eastAsia="en-US" w:bidi="en-US"/>
        </w:rPr>
        <w:t xml:space="preserve"> </w:t>
      </w:r>
      <w:r>
        <w:rPr>
          <w:rStyle w:val="2f7"/>
        </w:rPr>
        <w:t>и ценами г&gt;</w:t>
      </w:r>
      <w:r>
        <w:rPr>
          <w:rStyle w:val="afffff0"/>
        </w:rPr>
        <w:t>1</w:t>
      </w:r>
      <w:r>
        <w:rPr>
          <w:rStyle w:val="1ptff2"/>
        </w:rPr>
        <w:t>,...,</w:t>
      </w:r>
      <w:r>
        <w:rPr>
          <w:rStyle w:val="2f7"/>
        </w:rPr>
        <w:t xml:space="preserve"> </w:t>
      </w:r>
      <w:r>
        <w:rPr>
          <w:rStyle w:val="affff6"/>
          <w:lang w:val="en-US" w:eastAsia="en-US" w:bidi="en-US"/>
        </w:rPr>
        <w:t>v</w:t>
      </w:r>
      <w:r>
        <w:rPr>
          <w:rStyle w:val="1pt9"/>
          <w:vertAlign w:val="subscript"/>
        </w:rPr>
        <w:t>n</w:t>
      </w:r>
      <w:r>
        <w:rPr>
          <w:rStyle w:val="1pt9"/>
          <w:lang w:val="ru-RU" w:eastAsia="ru-RU" w:bidi="ru-RU"/>
        </w:rPr>
        <w:t>,</w:t>
      </w:r>
      <w:r>
        <w:rPr>
          <w:rStyle w:val="2f7"/>
        </w:rPr>
        <w:t xml:space="preserve"> а также рюкзак, выдерживающий вес </w:t>
      </w:r>
      <w:r>
        <w:rPr>
          <w:rStyle w:val="affff6"/>
          <w:lang w:val="en-US" w:eastAsia="en-US" w:bidi="en-US"/>
        </w:rPr>
        <w:t xml:space="preserve">W. </w:t>
      </w:r>
      <w:r>
        <w:rPr>
          <w:rStyle w:val="2f7"/>
        </w:rPr>
        <w:t>Требуется найти подмножество предметов, которое можно разместить в рюкзаке и которое имеет при этом максимальную цену. Оказывается удобным упорядочить предметы в убывающем порядке по их удельной цене (отношению цены к весу), с разрешением неоднозначностей произвольным образом:</w:t>
      </w:r>
    </w:p>
    <w:p w:rsidR="008B4F6F" w:rsidRDefault="005F6776">
      <w:pPr>
        <w:pStyle w:val="711"/>
        <w:shd w:val="clear" w:color="auto" w:fill="auto"/>
        <w:tabs>
          <w:tab w:val="center" w:pos="4514"/>
          <w:tab w:val="center" w:pos="4990"/>
        </w:tabs>
        <w:spacing w:before="0" w:after="154" w:line="150" w:lineRule="exact"/>
        <w:ind w:left="2400"/>
        <w:jc w:val="both"/>
      </w:pPr>
      <w:r>
        <w:rPr>
          <w:rStyle w:val="711pt4"/>
          <w:b/>
          <w:bCs/>
          <w:i/>
          <w:iCs/>
          <w:lang w:val="en-US" w:eastAsia="en-US" w:bidi="en-US"/>
        </w:rPr>
        <w:t>V\/w\</w:t>
      </w:r>
      <w:r>
        <w:rPr>
          <w:rStyle w:val="71SegoeUI75pt1"/>
          <w:b/>
          <w:bCs/>
          <w:lang w:val="en-US" w:eastAsia="en-US" w:bidi="en-US"/>
        </w:rPr>
        <w:t xml:space="preserve"> </w:t>
      </w:r>
      <w:r>
        <w:rPr>
          <w:rStyle w:val="71SegoeUI75pt1"/>
          <w:b/>
          <w:bCs/>
        </w:rPr>
        <w:t xml:space="preserve">^ </w:t>
      </w:r>
      <w:r>
        <w:rPr>
          <w:rStyle w:val="711pt4"/>
          <w:b/>
          <w:bCs/>
          <w:i/>
          <w:iCs/>
          <w:lang w:val="en-US" w:eastAsia="en-US" w:bidi="en-US"/>
        </w:rPr>
        <w:t>V</w:t>
      </w:r>
      <w:r>
        <w:rPr>
          <w:rStyle w:val="71Candara75pt"/>
          <w:i/>
          <w:iCs/>
        </w:rPr>
        <w:t>2</w:t>
      </w:r>
      <w:r>
        <w:rPr>
          <w:rStyle w:val="711pt4"/>
          <w:b/>
          <w:bCs/>
          <w:i/>
          <w:iCs/>
          <w:lang w:val="en-US" w:eastAsia="en-US" w:bidi="en-US"/>
        </w:rPr>
        <w:t>/W</w:t>
      </w:r>
      <w:r>
        <w:rPr>
          <w:rStyle w:val="71Candara75pt"/>
          <w:i/>
          <w:iCs/>
        </w:rPr>
        <w:t>2</w:t>
      </w:r>
      <w:r>
        <w:rPr>
          <w:rStyle w:val="71SegoeUI75pt1"/>
          <w:b/>
          <w:bCs/>
          <w:lang w:val="en-US" w:eastAsia="en-US" w:bidi="en-US"/>
        </w:rPr>
        <w:t xml:space="preserve"> </w:t>
      </w:r>
      <w:r>
        <w:rPr>
          <w:rStyle w:val="71SegoeUI75pt1"/>
          <w:b/>
          <w:bCs/>
        </w:rPr>
        <w:t>^</w:t>
      </w:r>
      <w:r>
        <w:rPr>
          <w:rStyle w:val="71SegoeUI75pt1"/>
          <w:b/>
          <w:bCs/>
        </w:rPr>
        <w:tab/>
        <w:t>^</w:t>
      </w:r>
      <w:r>
        <w:rPr>
          <w:rStyle w:val="71SegoeUI75pt1"/>
          <w:b/>
          <w:bCs/>
        </w:rPr>
        <w:tab/>
      </w:r>
      <w:r>
        <w:rPr>
          <w:rStyle w:val="711pt4"/>
          <w:b/>
          <w:bCs/>
          <w:i/>
          <w:iCs/>
          <w:lang w:val="en-US" w:eastAsia="en-US" w:bidi="en-US"/>
        </w:rPr>
        <w:t>v</w:t>
      </w:r>
      <w:r>
        <w:rPr>
          <w:rStyle w:val="711pt4"/>
          <w:b/>
          <w:bCs/>
          <w:i/>
          <w:iCs/>
          <w:vertAlign w:val="subscript"/>
          <w:lang w:val="en-US" w:eastAsia="en-US" w:bidi="en-US"/>
        </w:rPr>
        <w:t>n</w:t>
      </w:r>
      <w:r>
        <w:rPr>
          <w:rStyle w:val="711pt4"/>
          <w:b/>
          <w:bCs/>
          <w:i/>
          <w:iCs/>
          <w:lang w:val="en-US" w:eastAsia="en-US" w:bidi="en-US"/>
        </w:rPr>
        <w:t>/w</w:t>
      </w:r>
      <w:r>
        <w:rPr>
          <w:rStyle w:val="711pt4"/>
          <w:b/>
          <w:bCs/>
          <w:i/>
          <w:iCs/>
          <w:vertAlign w:val="subscript"/>
          <w:lang w:val="en-US" w:eastAsia="en-US" w:bidi="en-US"/>
        </w:rPr>
        <w:t>n</w:t>
      </w:r>
      <w:r>
        <w:rPr>
          <w:rStyle w:val="711pt4"/>
          <w:b/>
          <w:bCs/>
          <w:i/>
          <w:iCs/>
          <w:lang w:val="en-US" w:eastAsia="en-US" w:bidi="en-US"/>
        </w:rPr>
        <w:t>.</w:t>
      </w:r>
    </w:p>
    <w:p w:rsidR="008B4F6F" w:rsidRDefault="005F6776">
      <w:pPr>
        <w:pStyle w:val="200"/>
        <w:shd w:val="clear" w:color="auto" w:fill="auto"/>
        <w:spacing w:before="0" w:after="158" w:line="257" w:lineRule="exact"/>
        <w:ind w:left="20" w:right="40" w:firstLine="320"/>
        <w:jc w:val="both"/>
      </w:pPr>
      <w:r>
        <w:rPr>
          <w:rStyle w:val="2f7"/>
        </w:rPr>
        <w:t xml:space="preserve">Естественной структурой дерева пространства состояний для данной задачи является бинарное дерево, построенное следующим образом (рис. 11.8). Каждый узел на уровне 0 &lt; г ^ гг представляет все подмножества из </w:t>
      </w:r>
      <w:r>
        <w:rPr>
          <w:rStyle w:val="affff6"/>
        </w:rPr>
        <w:t>п</w:t>
      </w:r>
      <w:r>
        <w:rPr>
          <w:rStyle w:val="2f7"/>
        </w:rPr>
        <w:t xml:space="preserve"> элементов, кото</w:t>
      </w:r>
      <w:r>
        <w:rPr>
          <w:rStyle w:val="2f7"/>
        </w:rPr>
        <w:softHyphen/>
        <w:t>рые включают определенный выбор из первых г упорядоченных элементов. Этот</w:t>
      </w:r>
      <w:r>
        <w:rPr>
          <w:rStyle w:val="2f7"/>
        </w:rPr>
        <w:br w:type="page"/>
      </w:r>
      <w:r>
        <w:rPr>
          <w:rStyle w:val="2f7"/>
        </w:rPr>
        <w:lastRenderedPageBreak/>
        <w:t>частичный выбор однозначно определяется путем от корня к узлу: ветвь, идущая влево, указывает на включение очередного элемента в подмножество, в то время как правая ветвь указывает на отсутствие элемента в подмножестве. Мы записы</w:t>
      </w:r>
      <w:r>
        <w:rPr>
          <w:rStyle w:val="2f7"/>
        </w:rPr>
        <w:softHyphen/>
        <w:t xml:space="preserve">ваем общий вес </w:t>
      </w:r>
      <w:r>
        <w:rPr>
          <w:rStyle w:val="affff6"/>
          <w:lang w:val="en-US" w:eastAsia="en-US" w:bidi="en-US"/>
        </w:rPr>
        <w:t>w</w:t>
      </w:r>
      <w:r>
        <w:rPr>
          <w:rStyle w:val="2f7"/>
          <w:lang w:val="en-US" w:eastAsia="en-US" w:bidi="en-US"/>
        </w:rPr>
        <w:t xml:space="preserve"> </w:t>
      </w:r>
      <w:r>
        <w:rPr>
          <w:rStyle w:val="2f7"/>
        </w:rPr>
        <w:t xml:space="preserve">и общую стоимость </w:t>
      </w:r>
      <w:r>
        <w:rPr>
          <w:rStyle w:val="affff6"/>
          <w:lang w:val="en-US" w:eastAsia="en-US" w:bidi="en-US"/>
        </w:rPr>
        <w:t>v</w:t>
      </w:r>
      <w:r>
        <w:rPr>
          <w:rStyle w:val="2f7"/>
          <w:lang w:val="en-US" w:eastAsia="en-US" w:bidi="en-US"/>
        </w:rPr>
        <w:t xml:space="preserve"> </w:t>
      </w:r>
      <w:r>
        <w:rPr>
          <w:rStyle w:val="2f7"/>
        </w:rPr>
        <w:t xml:space="preserve">выбора, соответствующего узлу, вместе с верхней границей </w:t>
      </w:r>
      <w:r>
        <w:rPr>
          <w:rStyle w:val="affff6"/>
        </w:rPr>
        <w:t>иЪ</w:t>
      </w:r>
      <w:r>
        <w:rPr>
          <w:rStyle w:val="2f7"/>
        </w:rPr>
        <w:t xml:space="preserve"> значения для любого подмножества, которое может быть получено путем добавления некоторых элементов (возможно, никаких) к этому выбору.</w:t>
      </w:r>
    </w:p>
    <w:p w:rsidR="008B4F6F" w:rsidRDefault="005F6776">
      <w:pPr>
        <w:pStyle w:val="1621"/>
        <w:shd w:val="clear" w:color="auto" w:fill="auto"/>
        <w:spacing w:before="0" w:after="4" w:line="210" w:lineRule="exact"/>
        <w:ind w:left="4640"/>
      </w:pPr>
      <w:bookmarkStart w:id="319" w:name="bookmark318"/>
      <w:r>
        <w:t>о</w:t>
      </w:r>
      <w:bookmarkEnd w:id="319"/>
    </w:p>
    <w:p w:rsidR="008B4F6F" w:rsidRDefault="005F6776">
      <w:pPr>
        <w:pStyle w:val="190"/>
        <w:pBdr>
          <w:top w:val="single" w:sz="4" w:space="1" w:color="auto"/>
          <w:left w:val="single" w:sz="4" w:space="4" w:color="auto"/>
          <w:bottom w:val="single" w:sz="4" w:space="1" w:color="auto"/>
          <w:right w:val="single" w:sz="4" w:space="4" w:color="auto"/>
        </w:pBdr>
        <w:shd w:val="clear" w:color="auto" w:fill="auto"/>
        <w:spacing w:after="0" w:line="245" w:lineRule="exact"/>
        <w:ind w:left="4360" w:right="2700"/>
        <w:jc w:val="left"/>
        <w:sectPr w:rsidR="008B4F6F">
          <w:pgSz w:w="11909" w:h="16838"/>
          <w:pgMar w:top="3202" w:right="2075" w:bottom="2460" w:left="2039" w:header="0" w:footer="3" w:gutter="0"/>
          <w:cols w:space="720"/>
          <w:noEndnote/>
          <w:docGrid w:linePitch="360"/>
        </w:sectPr>
      </w:pPr>
      <w:r>
        <w:rPr>
          <w:rStyle w:val="199"/>
          <w:lang w:val="en-US" w:eastAsia="en-US" w:bidi="en-US"/>
        </w:rPr>
        <w:t xml:space="preserve">w=0, v=0 </w:t>
      </w:r>
      <w:r>
        <w:rPr>
          <w:rStyle w:val="198"/>
          <w:lang w:val="en-US" w:eastAsia="en-US" w:bidi="en-US"/>
        </w:rPr>
        <w:t>ub</w:t>
      </w:r>
      <w:r>
        <w:rPr>
          <w:rStyle w:val="199"/>
          <w:lang w:val="en-US" w:eastAsia="en-US" w:bidi="en-US"/>
        </w:rPr>
        <w:t>=</w:t>
      </w:r>
      <w:r>
        <w:rPr>
          <w:rStyle w:val="199"/>
        </w:rPr>
        <w:t>100</w:t>
      </w:r>
    </w:p>
    <w:p w:rsidR="008B4F6F" w:rsidRDefault="00E15E4E">
      <w:pPr>
        <w:rPr>
          <w:sz w:val="2"/>
          <w:szCs w:val="2"/>
        </w:rPr>
      </w:pPr>
      <w:r>
        <w:rPr>
          <w:noProof/>
          <w:lang w:bidi="ar-SA"/>
        </w:rPr>
        <w:lastRenderedPageBreak/>
        <mc:AlternateContent>
          <mc:Choice Requires="wps">
            <w:drawing>
              <wp:inline distT="0" distB="0" distL="0" distR="0">
                <wp:extent cx="7562215" cy="65405"/>
                <wp:effectExtent l="0" t="0" r="635" b="3810"/>
                <wp:docPr id="43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6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txbxContent>
                      </wps:txbx>
                      <wps:bodyPr rot="0" vert="horz" wrap="square" lIns="0" tIns="0" rIns="0" bIns="0" anchor="t" anchorCtr="0" upright="1">
                        <a:noAutofit/>
                      </wps:bodyPr>
                    </wps:wsp>
                  </a:graphicData>
                </a:graphic>
              </wp:inline>
            </w:drawing>
          </mc:Choice>
          <mc:Fallback>
            <w:pict>
              <v:shape id="Text Box 24" o:spid="_x0000_s1030" type="#_x0000_t202" style="width:595.45pt;height: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434sQ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" filled="f" stroked="f">
                <v:textbox inset="0,0,0,0">
                  <w:txbxContent>
                    <w:p w:rsidR="005F6776" w:rsidRDefault="005F6776"/>
                  </w:txbxContent>
                </v:textbox>
                <w10:anchorlock/>
              </v:shape>
            </w:pict>
          </mc:Fallback>
        </mc:AlternateContent>
      </w:r>
      <w:r w:rsidR="005F6776">
        <w:t xml:space="preserve"> </w:t>
      </w:r>
    </w:p>
    <w:p w:rsidR="008B4F6F" w:rsidRDefault="008B4F6F">
      <w:pPr>
        <w:rPr>
          <w:sz w:val="2"/>
          <w:szCs w:val="2"/>
        </w:rPr>
        <w:sectPr w:rsidR="008B4F6F">
          <w:type w:val="continuous"/>
          <w:pgSz w:w="11909" w:h="16838"/>
          <w:pgMar w:top="0" w:right="0" w:bottom="0" w:left="0" w:header="0" w:footer="3" w:gutter="0"/>
          <w:cols w:space="720"/>
          <w:noEndnote/>
          <w:docGrid w:linePitch="360"/>
        </w:sectPr>
      </w:pPr>
    </w:p>
    <w:tbl>
      <w:tblPr>
        <w:tblOverlap w:val="never"/>
        <w:tblW w:w="0" w:type="auto"/>
        <w:tblLayout w:type="fixed"/>
        <w:tblCellMar>
          <w:left w:w="10" w:type="dxa"/>
          <w:right w:w="10" w:type="dxa"/>
        </w:tblCellMar>
        <w:tblLook w:val="04A0" w:firstRow="1" w:lastRow="0" w:firstColumn="1" w:lastColumn="0" w:noHBand="0" w:noVBand="1"/>
      </w:tblPr>
      <w:tblGrid>
        <w:gridCol w:w="1114"/>
        <w:gridCol w:w="1133"/>
        <w:gridCol w:w="1118"/>
      </w:tblGrid>
      <w:tr w:rsidR="008B4F6F">
        <w:tblPrEx>
          <w:tblCellMar>
            <w:top w:w="0" w:type="dxa"/>
            <w:bottom w:w="0" w:type="dxa"/>
          </w:tblCellMar>
        </w:tblPrEx>
        <w:trPr>
          <w:trHeight w:hRule="exact" w:val="283"/>
        </w:trPr>
        <w:tc>
          <w:tcPr>
            <w:tcW w:w="1114" w:type="dxa"/>
            <w:shd w:val="clear" w:color="auto" w:fill="FFFFFF"/>
          </w:tcPr>
          <w:p w:rsidR="008B4F6F" w:rsidRDefault="008B4F6F">
            <w:pPr>
              <w:framePr w:w="3365" w:h="2266" w:wrap="notBeside" w:vAnchor="text" w:hAnchor="text" w:y="1"/>
              <w:rPr>
                <w:sz w:val="10"/>
                <w:szCs w:val="10"/>
              </w:rPr>
            </w:pPr>
          </w:p>
        </w:tc>
        <w:tc>
          <w:tcPr>
            <w:tcW w:w="1133" w:type="dxa"/>
            <w:shd w:val="clear" w:color="auto" w:fill="FFFFFF"/>
          </w:tcPr>
          <w:p w:rsidR="008B4F6F" w:rsidRDefault="008B4F6F">
            <w:pPr>
              <w:framePr w:w="3365" w:h="2266" w:wrap="notBeside" w:vAnchor="text" w:hAnchor="text" w:y="1"/>
              <w:rPr>
                <w:sz w:val="10"/>
                <w:szCs w:val="10"/>
              </w:rPr>
            </w:pPr>
          </w:p>
        </w:tc>
        <w:tc>
          <w:tcPr>
            <w:tcW w:w="1118" w:type="dxa"/>
            <w:shd w:val="clear" w:color="auto" w:fill="FFFFFF"/>
          </w:tcPr>
          <w:p w:rsidR="008B4F6F" w:rsidRDefault="005F6776">
            <w:pPr>
              <w:pStyle w:val="200"/>
              <w:framePr w:w="3365" w:h="2266" w:wrap="notBeside" w:vAnchor="text" w:hAnchor="text" w:y="1"/>
              <w:shd w:val="clear" w:color="auto" w:fill="auto"/>
              <w:spacing w:before="0" w:after="0" w:line="150" w:lineRule="exact"/>
              <w:ind w:firstLine="0"/>
              <w:jc w:val="right"/>
            </w:pPr>
            <w:r>
              <w:rPr>
                <w:rStyle w:val="MicrosoftSansSerif75pt7"/>
                <w:lang w:val="ru-RU" w:eastAsia="ru-RU" w:bidi="ru-RU"/>
              </w:rPr>
              <w:t>С1^</w:t>
            </w:r>
          </w:p>
        </w:tc>
      </w:tr>
      <w:tr w:rsidR="008B4F6F">
        <w:tblPrEx>
          <w:tblCellMar>
            <w:top w:w="0" w:type="dxa"/>
            <w:bottom w:w="0" w:type="dxa"/>
          </w:tblCellMar>
        </w:tblPrEx>
        <w:trPr>
          <w:trHeight w:hRule="exact" w:val="293"/>
        </w:trPr>
        <w:tc>
          <w:tcPr>
            <w:tcW w:w="1114" w:type="dxa"/>
            <w:shd w:val="clear" w:color="auto" w:fill="FFFFFF"/>
          </w:tcPr>
          <w:p w:rsidR="008B4F6F" w:rsidRDefault="008B4F6F">
            <w:pPr>
              <w:framePr w:w="3365" w:h="2266" w:wrap="notBeside" w:vAnchor="text" w:hAnchor="text" w:y="1"/>
              <w:rPr>
                <w:sz w:val="10"/>
                <w:szCs w:val="10"/>
              </w:rPr>
            </w:pPr>
          </w:p>
        </w:tc>
        <w:tc>
          <w:tcPr>
            <w:tcW w:w="1133" w:type="dxa"/>
            <w:shd w:val="clear" w:color="auto" w:fill="FFFFFF"/>
            <w:vAlign w:val="bottom"/>
          </w:tcPr>
          <w:p w:rsidR="008B4F6F" w:rsidRDefault="005F6776">
            <w:pPr>
              <w:pStyle w:val="200"/>
              <w:framePr w:w="3365" w:h="2266" w:wrap="notBeside" w:vAnchor="text" w:hAnchor="text" w:y="1"/>
              <w:shd w:val="clear" w:color="auto" w:fill="auto"/>
              <w:spacing w:before="0" w:after="0" w:line="150" w:lineRule="exact"/>
              <w:ind w:firstLine="0"/>
            </w:pPr>
            <w:r>
              <w:rPr>
                <w:rStyle w:val="MicrosoftSansSerif75pt7"/>
                <w:lang w:val="ru-RU" w:eastAsia="ru-RU" w:bidi="ru-RU"/>
              </w:rPr>
              <w:t>1</w:t>
            </w:r>
          </w:p>
        </w:tc>
        <w:tc>
          <w:tcPr>
            <w:tcW w:w="1118" w:type="dxa"/>
            <w:shd w:val="clear" w:color="auto" w:fill="FFFFFF"/>
          </w:tcPr>
          <w:p w:rsidR="008B4F6F" w:rsidRDefault="008B4F6F">
            <w:pPr>
              <w:framePr w:w="3365" w:h="2266" w:wrap="notBeside" w:vAnchor="text" w:hAnchor="text" w:y="1"/>
              <w:rPr>
                <w:sz w:val="10"/>
                <w:szCs w:val="10"/>
              </w:rPr>
            </w:pPr>
          </w:p>
        </w:tc>
      </w:tr>
      <w:tr w:rsidR="008B4F6F">
        <w:tblPrEx>
          <w:tblCellMar>
            <w:top w:w="0" w:type="dxa"/>
            <w:bottom w:w="0" w:type="dxa"/>
          </w:tblCellMar>
        </w:tblPrEx>
        <w:trPr>
          <w:trHeight w:hRule="exact" w:val="245"/>
        </w:trPr>
        <w:tc>
          <w:tcPr>
            <w:tcW w:w="1114" w:type="dxa"/>
            <w:shd w:val="clear" w:color="auto" w:fill="FFFFFF"/>
          </w:tcPr>
          <w:p w:rsidR="008B4F6F" w:rsidRDefault="008B4F6F">
            <w:pPr>
              <w:framePr w:w="3365" w:h="2266" w:wrap="notBeside" w:vAnchor="text" w:hAnchor="text" w:y="1"/>
              <w:rPr>
                <w:sz w:val="10"/>
                <w:szCs w:val="10"/>
              </w:rPr>
            </w:pPr>
          </w:p>
        </w:tc>
        <w:tc>
          <w:tcPr>
            <w:tcW w:w="1133" w:type="dxa"/>
            <w:tcBorders>
              <w:top w:val="single" w:sz="4" w:space="0" w:color="auto"/>
              <w:left w:val="single" w:sz="4" w:space="0" w:color="auto"/>
            </w:tcBorders>
            <w:shd w:val="clear" w:color="auto" w:fill="FFFFFF"/>
            <w:vAlign w:val="bottom"/>
          </w:tcPr>
          <w:p w:rsidR="008B4F6F" w:rsidRDefault="005F6776">
            <w:pPr>
              <w:pStyle w:val="200"/>
              <w:framePr w:w="3365" w:h="2266" w:wrap="notBeside" w:vAnchor="text" w:hAnchor="text" w:y="1"/>
              <w:shd w:val="clear" w:color="auto" w:fill="auto"/>
              <w:spacing w:before="0" w:after="0" w:line="150" w:lineRule="exact"/>
              <w:ind w:left="220" w:firstLine="0"/>
              <w:jc w:val="left"/>
            </w:pPr>
            <w:r>
              <w:rPr>
                <w:rStyle w:val="MicrosoftSansSerif75pt7"/>
              </w:rPr>
              <w:t>w=</w:t>
            </w:r>
            <w:r>
              <w:rPr>
                <w:rStyle w:val="MicrosoftSansSerif75pt7"/>
                <w:lang w:val="ru-RU" w:eastAsia="ru-RU" w:bidi="ru-RU"/>
              </w:rPr>
              <w:t xml:space="preserve">4, </w:t>
            </w:r>
            <w:r>
              <w:rPr>
                <w:rStyle w:val="MicrosoftSansSerif75pt7"/>
              </w:rPr>
              <w:t>v=40</w:t>
            </w:r>
          </w:p>
        </w:tc>
        <w:tc>
          <w:tcPr>
            <w:tcW w:w="1118" w:type="dxa"/>
            <w:tcBorders>
              <w:left w:val="single" w:sz="4" w:space="0" w:color="auto"/>
            </w:tcBorders>
            <w:shd w:val="clear" w:color="auto" w:fill="FFFFFF"/>
          </w:tcPr>
          <w:p w:rsidR="008B4F6F" w:rsidRDefault="008B4F6F">
            <w:pPr>
              <w:framePr w:w="3365" w:h="2266" w:wrap="notBeside" w:vAnchor="text" w:hAnchor="text" w:y="1"/>
              <w:rPr>
                <w:sz w:val="10"/>
                <w:szCs w:val="10"/>
              </w:rPr>
            </w:pPr>
          </w:p>
        </w:tc>
      </w:tr>
      <w:tr w:rsidR="008B4F6F">
        <w:tblPrEx>
          <w:tblCellMar>
            <w:top w:w="0" w:type="dxa"/>
            <w:bottom w:w="0" w:type="dxa"/>
          </w:tblCellMar>
        </w:tblPrEx>
        <w:trPr>
          <w:trHeight w:hRule="exact" w:val="250"/>
        </w:trPr>
        <w:tc>
          <w:tcPr>
            <w:tcW w:w="1114" w:type="dxa"/>
            <w:shd w:val="clear" w:color="auto" w:fill="FFFFFF"/>
          </w:tcPr>
          <w:p w:rsidR="008B4F6F" w:rsidRDefault="008B4F6F">
            <w:pPr>
              <w:framePr w:w="3365" w:h="2266" w:wrap="notBeside" w:vAnchor="text" w:hAnchor="text" w:y="1"/>
              <w:rPr>
                <w:sz w:val="10"/>
                <w:szCs w:val="10"/>
              </w:rPr>
            </w:pPr>
          </w:p>
        </w:tc>
        <w:tc>
          <w:tcPr>
            <w:tcW w:w="1133" w:type="dxa"/>
            <w:tcBorders>
              <w:top w:val="single" w:sz="4" w:space="0" w:color="auto"/>
              <w:left w:val="single" w:sz="4" w:space="0" w:color="auto"/>
            </w:tcBorders>
            <w:shd w:val="clear" w:color="auto" w:fill="FFFFFF"/>
          </w:tcPr>
          <w:p w:rsidR="008B4F6F" w:rsidRDefault="005F6776">
            <w:pPr>
              <w:pStyle w:val="200"/>
              <w:framePr w:w="3365" w:h="2266" w:wrap="notBeside" w:vAnchor="text" w:hAnchor="text" w:y="1"/>
              <w:shd w:val="clear" w:color="auto" w:fill="auto"/>
              <w:spacing w:before="0" w:after="0" w:line="150" w:lineRule="exact"/>
              <w:ind w:firstLine="0"/>
            </w:pPr>
            <w:r>
              <w:rPr>
                <w:rStyle w:val="MicrosoftSansSerif75pt6"/>
              </w:rPr>
              <w:t>ub</w:t>
            </w:r>
            <w:r>
              <w:rPr>
                <w:rStyle w:val="MicrosoftSansSerif75pt7"/>
              </w:rPr>
              <w:t>=</w:t>
            </w:r>
            <w:r>
              <w:rPr>
                <w:rStyle w:val="MicrosoftSansSerif75pt7"/>
                <w:lang w:val="ru-RU" w:eastAsia="ru-RU" w:bidi="ru-RU"/>
              </w:rPr>
              <w:t>76</w:t>
            </w:r>
          </w:p>
        </w:tc>
        <w:tc>
          <w:tcPr>
            <w:tcW w:w="1118" w:type="dxa"/>
            <w:tcBorders>
              <w:left w:val="single" w:sz="4" w:space="0" w:color="auto"/>
            </w:tcBorders>
            <w:shd w:val="clear" w:color="auto" w:fill="FFFFFF"/>
          </w:tcPr>
          <w:p w:rsidR="008B4F6F" w:rsidRDefault="008B4F6F">
            <w:pPr>
              <w:framePr w:w="3365" w:h="2266" w:wrap="notBeside" w:vAnchor="text" w:hAnchor="text" w:y="1"/>
              <w:rPr>
                <w:sz w:val="10"/>
                <w:szCs w:val="10"/>
              </w:rPr>
            </w:pPr>
          </w:p>
        </w:tc>
      </w:tr>
      <w:tr w:rsidR="008B4F6F">
        <w:tblPrEx>
          <w:tblCellMar>
            <w:top w:w="0" w:type="dxa"/>
            <w:bottom w:w="0" w:type="dxa"/>
          </w:tblCellMar>
        </w:tblPrEx>
        <w:trPr>
          <w:trHeight w:hRule="exact" w:val="427"/>
        </w:trPr>
        <w:tc>
          <w:tcPr>
            <w:tcW w:w="1114" w:type="dxa"/>
            <w:shd w:val="clear" w:color="auto" w:fill="FFFFFF"/>
            <w:vAlign w:val="bottom"/>
          </w:tcPr>
          <w:p w:rsidR="008B4F6F" w:rsidRDefault="005F6776">
            <w:pPr>
              <w:pStyle w:val="200"/>
              <w:framePr w:w="3365" w:h="2266" w:wrap="notBeside" w:vAnchor="text" w:hAnchor="text" w:y="1"/>
              <w:shd w:val="clear" w:color="auto" w:fill="auto"/>
              <w:spacing w:before="0" w:after="0" w:line="150" w:lineRule="exact"/>
              <w:ind w:right="160" w:firstLine="0"/>
              <w:jc w:val="right"/>
            </w:pPr>
            <w:r>
              <w:rPr>
                <w:rStyle w:val="MicrosoftSansSerif75pt7"/>
                <w:lang w:val="ru-RU" w:eastAsia="ru-RU" w:bidi="ru-RU"/>
              </w:rPr>
              <w:t>С 2/</w:t>
            </w:r>
          </w:p>
        </w:tc>
        <w:tc>
          <w:tcPr>
            <w:tcW w:w="1133" w:type="dxa"/>
            <w:tcBorders>
              <w:top w:val="single" w:sz="4" w:space="0" w:color="auto"/>
            </w:tcBorders>
            <w:shd w:val="clear" w:color="auto" w:fill="FFFFFF"/>
          </w:tcPr>
          <w:p w:rsidR="008B4F6F" w:rsidRDefault="008B4F6F">
            <w:pPr>
              <w:framePr w:w="3365" w:h="2266" w:wrap="notBeside" w:vAnchor="text" w:hAnchor="text" w:y="1"/>
              <w:rPr>
                <w:sz w:val="10"/>
                <w:szCs w:val="10"/>
              </w:rPr>
            </w:pPr>
          </w:p>
        </w:tc>
        <w:tc>
          <w:tcPr>
            <w:tcW w:w="1118" w:type="dxa"/>
            <w:shd w:val="clear" w:color="auto" w:fill="FFFFFF"/>
            <w:vAlign w:val="bottom"/>
          </w:tcPr>
          <w:p w:rsidR="008B4F6F" w:rsidRDefault="005F6776">
            <w:pPr>
              <w:pStyle w:val="200"/>
              <w:framePr w:w="3365" w:h="2266" w:wrap="notBeside" w:vAnchor="text" w:hAnchor="text" w:y="1"/>
              <w:shd w:val="clear" w:color="auto" w:fill="auto"/>
              <w:spacing w:before="0" w:after="0" w:line="150" w:lineRule="exact"/>
              <w:ind w:left="160" w:firstLine="0"/>
              <w:jc w:val="left"/>
            </w:pPr>
            <w:r>
              <w:rPr>
                <w:rStyle w:val="MicrosoftSansSerif75pt7"/>
                <w:lang w:val="ru-RU" w:eastAsia="ru-RU" w:bidi="ru-RU"/>
              </w:rPr>
              <w:t>\Без 2</w:t>
            </w:r>
          </w:p>
        </w:tc>
      </w:tr>
      <w:tr w:rsidR="008B4F6F">
        <w:tblPrEx>
          <w:tblCellMar>
            <w:top w:w="0" w:type="dxa"/>
            <w:bottom w:w="0" w:type="dxa"/>
          </w:tblCellMar>
        </w:tblPrEx>
        <w:trPr>
          <w:trHeight w:hRule="exact" w:val="254"/>
        </w:trPr>
        <w:tc>
          <w:tcPr>
            <w:tcW w:w="1114" w:type="dxa"/>
            <w:shd w:val="clear" w:color="auto" w:fill="FFFFFF"/>
            <w:vAlign w:val="bottom"/>
          </w:tcPr>
          <w:p w:rsidR="008B4F6F" w:rsidRDefault="005F6776">
            <w:pPr>
              <w:pStyle w:val="200"/>
              <w:framePr w:w="3365" w:h="2266" w:wrap="notBeside" w:vAnchor="text" w:hAnchor="text" w:y="1"/>
              <w:shd w:val="clear" w:color="auto" w:fill="auto"/>
              <w:spacing w:before="0" w:after="0" w:line="150" w:lineRule="exact"/>
              <w:ind w:firstLine="0"/>
            </w:pPr>
            <w:r>
              <w:rPr>
                <w:rStyle w:val="MicrosoftSansSerif75pt7"/>
                <w:lang w:val="ru-RU" w:eastAsia="ru-RU" w:bidi="ru-RU"/>
              </w:rPr>
              <w:t>3 /</w:t>
            </w:r>
          </w:p>
        </w:tc>
        <w:tc>
          <w:tcPr>
            <w:tcW w:w="1133" w:type="dxa"/>
            <w:shd w:val="clear" w:color="auto" w:fill="FFFFFF"/>
          </w:tcPr>
          <w:p w:rsidR="008B4F6F" w:rsidRDefault="008B4F6F">
            <w:pPr>
              <w:framePr w:w="3365" w:h="2266" w:wrap="notBeside" w:vAnchor="text" w:hAnchor="text" w:y="1"/>
              <w:rPr>
                <w:sz w:val="10"/>
                <w:szCs w:val="10"/>
              </w:rPr>
            </w:pPr>
          </w:p>
        </w:tc>
        <w:tc>
          <w:tcPr>
            <w:tcW w:w="1118" w:type="dxa"/>
            <w:shd w:val="clear" w:color="auto" w:fill="FFFFFF"/>
            <w:vAlign w:val="bottom"/>
          </w:tcPr>
          <w:p w:rsidR="008B4F6F" w:rsidRDefault="005F6776">
            <w:pPr>
              <w:pStyle w:val="200"/>
              <w:framePr w:w="3365" w:h="2266" w:wrap="notBeside" w:vAnchor="text" w:hAnchor="text" w:y="1"/>
              <w:shd w:val="clear" w:color="auto" w:fill="auto"/>
              <w:spacing w:before="0" w:after="0" w:line="150" w:lineRule="exact"/>
              <w:ind w:firstLine="0"/>
            </w:pPr>
            <w:r>
              <w:rPr>
                <w:rStyle w:val="MicrosoftSansSerif75pt7"/>
                <w:lang w:val="ru-RU" w:eastAsia="ru-RU" w:bidi="ru-RU"/>
              </w:rPr>
              <w:t>\4</w:t>
            </w:r>
          </w:p>
        </w:tc>
      </w:tr>
      <w:tr w:rsidR="008B4F6F">
        <w:tblPrEx>
          <w:tblCellMar>
            <w:top w:w="0" w:type="dxa"/>
            <w:bottom w:w="0" w:type="dxa"/>
          </w:tblCellMar>
        </w:tblPrEx>
        <w:trPr>
          <w:trHeight w:hRule="exact" w:val="250"/>
        </w:trPr>
        <w:tc>
          <w:tcPr>
            <w:tcW w:w="1114" w:type="dxa"/>
            <w:tcBorders>
              <w:top w:val="single" w:sz="4" w:space="0" w:color="auto"/>
              <w:left w:val="single" w:sz="4" w:space="0" w:color="auto"/>
            </w:tcBorders>
            <w:shd w:val="clear" w:color="auto" w:fill="FFFFFF"/>
            <w:vAlign w:val="bottom"/>
          </w:tcPr>
          <w:p w:rsidR="008B4F6F" w:rsidRDefault="005F6776">
            <w:pPr>
              <w:pStyle w:val="200"/>
              <w:framePr w:w="3365" w:h="2266" w:wrap="notBeside" w:vAnchor="text" w:hAnchor="text" w:y="1"/>
              <w:shd w:val="clear" w:color="auto" w:fill="auto"/>
              <w:spacing w:before="0" w:after="0" w:line="150" w:lineRule="exact"/>
              <w:ind w:firstLine="0"/>
            </w:pPr>
            <w:r>
              <w:rPr>
                <w:rStyle w:val="MicrosoftSansSerif75pt6"/>
              </w:rPr>
              <w:t>w=</w:t>
            </w:r>
            <w:r>
              <w:rPr>
                <w:rStyle w:val="MicrosoftSansSerif75pt7"/>
              </w:rPr>
              <w:t xml:space="preserve"> </w:t>
            </w:r>
            <w:r>
              <w:rPr>
                <w:rStyle w:val="MicrosoftSansSerif75pt7"/>
                <w:lang w:val="ru-RU" w:eastAsia="ru-RU" w:bidi="ru-RU"/>
              </w:rPr>
              <w:t>11</w:t>
            </w:r>
          </w:p>
        </w:tc>
        <w:tc>
          <w:tcPr>
            <w:tcW w:w="1133" w:type="dxa"/>
            <w:tcBorders>
              <w:left w:val="single" w:sz="4" w:space="0" w:color="auto"/>
            </w:tcBorders>
            <w:shd w:val="clear" w:color="auto" w:fill="FFFFFF"/>
          </w:tcPr>
          <w:p w:rsidR="008B4F6F" w:rsidRDefault="008B4F6F">
            <w:pPr>
              <w:framePr w:w="3365" w:h="2266" w:wrap="notBeside" w:vAnchor="text" w:hAnchor="text" w:y="1"/>
              <w:rPr>
                <w:sz w:val="10"/>
                <w:szCs w:val="10"/>
              </w:rPr>
            </w:pPr>
          </w:p>
        </w:tc>
        <w:tc>
          <w:tcPr>
            <w:tcW w:w="1118"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3365" w:h="2266" w:wrap="notBeside" w:vAnchor="text" w:hAnchor="text" w:y="1"/>
              <w:shd w:val="clear" w:color="auto" w:fill="auto"/>
              <w:spacing w:before="0" w:after="0" w:line="150" w:lineRule="exact"/>
              <w:ind w:firstLine="0"/>
            </w:pPr>
            <w:r>
              <w:rPr>
                <w:rStyle w:val="MicrosoftSansSerif75pt6"/>
              </w:rPr>
              <w:t>w=</w:t>
            </w:r>
            <w:r>
              <w:rPr>
                <w:rStyle w:val="MicrosoftSansSerif75pt7"/>
                <w:lang w:val="ru-RU" w:eastAsia="ru-RU" w:bidi="ru-RU"/>
              </w:rPr>
              <w:t xml:space="preserve">4, </w:t>
            </w:r>
            <w:r>
              <w:rPr>
                <w:rStyle w:val="MicrosoftSansSerif75pt7"/>
              </w:rPr>
              <w:t>v=40</w:t>
            </w:r>
          </w:p>
        </w:tc>
      </w:tr>
      <w:tr w:rsidR="008B4F6F">
        <w:tblPrEx>
          <w:tblCellMar>
            <w:top w:w="0" w:type="dxa"/>
            <w:bottom w:w="0" w:type="dxa"/>
          </w:tblCellMar>
        </w:tblPrEx>
        <w:trPr>
          <w:trHeight w:hRule="exact" w:val="264"/>
        </w:trPr>
        <w:tc>
          <w:tcPr>
            <w:tcW w:w="1114" w:type="dxa"/>
            <w:tcBorders>
              <w:top w:val="single" w:sz="4" w:space="0" w:color="auto"/>
              <w:left w:val="single" w:sz="4" w:space="0" w:color="auto"/>
              <w:bottom w:val="single" w:sz="4" w:space="0" w:color="auto"/>
            </w:tcBorders>
            <w:shd w:val="clear" w:color="auto" w:fill="FFFFFF"/>
          </w:tcPr>
          <w:p w:rsidR="008B4F6F" w:rsidRDefault="008B4F6F">
            <w:pPr>
              <w:framePr w:w="3365" w:h="2266" w:wrap="notBeside" w:vAnchor="text" w:hAnchor="text" w:y="1"/>
              <w:rPr>
                <w:sz w:val="10"/>
                <w:szCs w:val="10"/>
              </w:rPr>
            </w:pPr>
          </w:p>
        </w:tc>
        <w:tc>
          <w:tcPr>
            <w:tcW w:w="1133" w:type="dxa"/>
            <w:tcBorders>
              <w:left w:val="single" w:sz="4" w:space="0" w:color="auto"/>
            </w:tcBorders>
            <w:shd w:val="clear" w:color="auto" w:fill="FFFFFF"/>
          </w:tcPr>
          <w:p w:rsidR="008B4F6F" w:rsidRDefault="008B4F6F">
            <w:pPr>
              <w:framePr w:w="3365" w:h="2266" w:wrap="notBeside" w:vAnchor="text" w:hAnchor="text" w:y="1"/>
              <w:rPr>
                <w:sz w:val="10"/>
                <w:szCs w:val="10"/>
              </w:rPr>
            </w:pPr>
          </w:p>
        </w:tc>
        <w:tc>
          <w:tcPr>
            <w:tcW w:w="1118" w:type="dxa"/>
            <w:tcBorders>
              <w:top w:val="single" w:sz="4" w:space="0" w:color="auto"/>
              <w:left w:val="single" w:sz="4" w:space="0" w:color="auto"/>
              <w:bottom w:val="single" w:sz="4" w:space="0" w:color="auto"/>
              <w:right w:val="single" w:sz="4" w:space="0" w:color="auto"/>
            </w:tcBorders>
            <w:shd w:val="clear" w:color="auto" w:fill="FFFFFF"/>
          </w:tcPr>
          <w:p w:rsidR="008B4F6F" w:rsidRDefault="005F6776">
            <w:pPr>
              <w:pStyle w:val="200"/>
              <w:framePr w:w="3365" w:h="2266" w:wrap="notBeside" w:vAnchor="text" w:hAnchor="text" w:y="1"/>
              <w:shd w:val="clear" w:color="auto" w:fill="auto"/>
              <w:spacing w:before="0" w:after="0" w:line="150" w:lineRule="exact"/>
              <w:ind w:firstLine="0"/>
            </w:pPr>
            <w:r>
              <w:rPr>
                <w:rStyle w:val="MicrosoftSansSerif75pt6"/>
              </w:rPr>
              <w:t>ub</w:t>
            </w:r>
            <w:r>
              <w:rPr>
                <w:rStyle w:val="MicrosoftSansSerif75pt7"/>
              </w:rPr>
              <w:t>=70</w:t>
            </w:r>
          </w:p>
        </w:tc>
      </w:tr>
    </w:tbl>
    <w:p w:rsidR="008B4F6F" w:rsidRDefault="005F6776">
      <w:pPr>
        <w:pStyle w:val="2f3"/>
        <w:framePr w:w="924" w:h="151" w:wrap="notBeside" w:vAnchor="text" w:hAnchor="text" w:x="104" w:y="2463"/>
        <w:shd w:val="clear" w:color="auto" w:fill="auto"/>
        <w:spacing w:line="150" w:lineRule="exact"/>
      </w:pPr>
      <w:r>
        <w:rPr>
          <w:rStyle w:val="2ff4"/>
        </w:rPr>
        <w:t>Недопустимо</w:t>
      </w:r>
    </w:p>
    <w:p w:rsidR="008B4F6F" w:rsidRDefault="005F6776">
      <w:pPr>
        <w:pStyle w:val="190"/>
        <w:framePr w:w="1650" w:h="1416" w:wrap="around" w:vAnchor="text" w:hAnchor="margin" w:x="5575" w:y="32"/>
        <w:shd w:val="clear" w:color="auto" w:fill="auto"/>
        <w:spacing w:after="314" w:line="140" w:lineRule="exact"/>
        <w:ind w:left="100"/>
        <w:jc w:val="left"/>
      </w:pPr>
      <w:r>
        <w:rPr>
          <w:rStyle w:val="190ptExact4"/>
          <w:spacing w:val="0"/>
        </w:rPr>
        <w:t>Без 1</w:t>
      </w:r>
    </w:p>
    <w:p w:rsidR="008B4F6F" w:rsidRDefault="005F6776">
      <w:pPr>
        <w:pStyle w:val="200"/>
        <w:framePr w:w="1650" w:h="1416" w:wrap="around" w:vAnchor="text" w:hAnchor="margin" w:x="5575" w:y="32"/>
        <w:pBdr>
          <w:top w:val="single" w:sz="4" w:space="1" w:color="auto"/>
          <w:left w:val="single" w:sz="4" w:space="4" w:color="auto"/>
          <w:bottom w:val="single" w:sz="4" w:space="1" w:color="auto"/>
          <w:right w:val="single" w:sz="4" w:space="4" w:color="auto"/>
        </w:pBdr>
        <w:shd w:val="clear" w:color="auto" w:fill="auto"/>
        <w:spacing w:before="0" w:after="206" w:line="247" w:lineRule="exact"/>
        <w:ind w:firstLine="0"/>
      </w:pPr>
      <w:r>
        <w:rPr>
          <w:rStyle w:val="1ptExact6"/>
          <w:spacing w:val="30"/>
        </w:rPr>
        <w:t xml:space="preserve">w=0,v=0 </w:t>
      </w:r>
      <w:r>
        <w:rPr>
          <w:rStyle w:val="MicrosoftSansSerif7pt0ptExact"/>
          <w:spacing w:val="0"/>
        </w:rPr>
        <w:t>ub</w:t>
      </w:r>
      <w:r>
        <w:rPr>
          <w:rStyle w:val="MicrosoftSansSerif7pt0ptExact0"/>
          <w:spacing w:val="0"/>
        </w:rPr>
        <w:t>=60</w:t>
      </w:r>
    </w:p>
    <w:p w:rsidR="008B4F6F" w:rsidRDefault="005F6776">
      <w:pPr>
        <w:pStyle w:val="190"/>
        <w:framePr w:w="1650" w:h="1416" w:wrap="around" w:vAnchor="text" w:hAnchor="margin" w:x="5575" w:y="32"/>
        <w:shd w:val="clear" w:color="auto" w:fill="auto"/>
        <w:spacing w:after="0" w:line="140" w:lineRule="exact"/>
      </w:pPr>
      <w:r>
        <w:rPr>
          <w:rStyle w:val="190ptExact4"/>
          <w:spacing w:val="0"/>
        </w:rPr>
        <w:t>Меньше, чем в узле 8</w:t>
      </w:r>
    </w:p>
    <w:p w:rsidR="008B4F6F" w:rsidRDefault="00E15E4E">
      <w:pPr>
        <w:framePr w:h="634" w:wrap="around" w:vAnchor="text" w:hAnchor="margin" w:x="3363" w:y="2267"/>
        <w:jc w:val="center"/>
        <w:rPr>
          <w:sz w:val="2"/>
          <w:szCs w:val="2"/>
        </w:rPr>
      </w:pPr>
      <w:r>
        <w:rPr>
          <w:noProof/>
          <w:lang w:bidi="ar-SA"/>
        </w:rPr>
        <w:drawing>
          <wp:inline distT="0" distB="0" distL="0" distR="0">
            <wp:extent cx="495300" cy="409575"/>
            <wp:effectExtent l="0" t="0" r="0" b="9525"/>
            <wp:docPr id="245" name="Рисунок 245" descr="image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mage240"/>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95300" cy="409575"/>
                    </a:xfrm>
                    <a:prstGeom prst="rect">
                      <a:avLst/>
                    </a:prstGeom>
                    <a:noFill/>
                    <a:ln>
                      <a:noFill/>
                    </a:ln>
                  </pic:spPr>
                </pic:pic>
              </a:graphicData>
            </a:graphic>
          </wp:inline>
        </w:drawing>
      </w:r>
    </w:p>
    <w:p w:rsidR="008B4F6F" w:rsidRDefault="00E15E4E">
      <w:pPr>
        <w:framePr w:h="624" w:wrap="around" w:vAnchor="text" w:hAnchor="margin" w:x="1712" w:y="2276"/>
        <w:jc w:val="center"/>
        <w:rPr>
          <w:sz w:val="2"/>
          <w:szCs w:val="2"/>
        </w:rPr>
      </w:pPr>
      <w:r>
        <w:rPr>
          <w:noProof/>
          <w:lang w:bidi="ar-SA"/>
        </w:rPr>
        <w:drawing>
          <wp:inline distT="0" distB="0" distL="0" distR="0">
            <wp:extent cx="352425" cy="390525"/>
            <wp:effectExtent l="0" t="0" r="9525" b="9525"/>
            <wp:docPr id="246" name="Рисунок 246" descr="image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mage24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352425" cy="390525"/>
                    </a:xfrm>
                    <a:prstGeom prst="rect">
                      <a:avLst/>
                    </a:prstGeom>
                    <a:noFill/>
                    <a:ln>
                      <a:noFill/>
                    </a:ln>
                  </pic:spPr>
                </pic:pic>
              </a:graphicData>
            </a:graphic>
          </wp:inline>
        </w:drawing>
      </w:r>
    </w:p>
    <w:p w:rsidR="008B4F6F" w:rsidRDefault="008B4F6F">
      <w:pPr>
        <w:rPr>
          <w:sz w:val="2"/>
          <w:szCs w:val="2"/>
        </w:rPr>
      </w:pPr>
    </w:p>
    <w:tbl>
      <w:tblPr>
        <w:tblOverlap w:val="never"/>
        <w:tblW w:w="0" w:type="auto"/>
        <w:jc w:val="right"/>
        <w:tblLayout w:type="fixed"/>
        <w:tblCellMar>
          <w:left w:w="10" w:type="dxa"/>
          <w:right w:w="10" w:type="dxa"/>
        </w:tblCellMar>
        <w:tblLook w:val="04A0" w:firstRow="1" w:lastRow="0" w:firstColumn="1" w:lastColumn="0" w:noHBand="0" w:noVBand="1"/>
      </w:tblPr>
      <w:tblGrid>
        <w:gridCol w:w="1109"/>
        <w:gridCol w:w="1032"/>
        <w:gridCol w:w="1094"/>
      </w:tblGrid>
      <w:tr w:rsidR="008B4F6F">
        <w:tblPrEx>
          <w:tblCellMar>
            <w:top w:w="0" w:type="dxa"/>
            <w:bottom w:w="0" w:type="dxa"/>
          </w:tblCellMar>
        </w:tblPrEx>
        <w:trPr>
          <w:trHeight w:hRule="exact" w:val="259"/>
          <w:jc w:val="right"/>
        </w:trPr>
        <w:tc>
          <w:tcPr>
            <w:tcW w:w="1109" w:type="dxa"/>
            <w:tcBorders>
              <w:top w:val="single" w:sz="4" w:space="0" w:color="auto"/>
              <w:left w:val="single" w:sz="4" w:space="0" w:color="auto"/>
            </w:tcBorders>
            <w:shd w:val="clear" w:color="auto" w:fill="FFFFFF"/>
            <w:vAlign w:val="bottom"/>
          </w:tcPr>
          <w:p w:rsidR="008B4F6F" w:rsidRDefault="005F6776">
            <w:pPr>
              <w:pStyle w:val="200"/>
              <w:framePr w:w="3235" w:wrap="notBeside" w:vAnchor="text" w:hAnchor="text" w:xAlign="right" w:y="1"/>
              <w:shd w:val="clear" w:color="auto" w:fill="auto"/>
              <w:spacing w:before="0" w:after="0" w:line="150" w:lineRule="exact"/>
              <w:ind w:firstLine="0"/>
            </w:pPr>
            <w:r>
              <w:rPr>
                <w:rStyle w:val="MicrosoftSansSerif75pt7"/>
              </w:rPr>
              <w:t>iv=9, v=65</w:t>
            </w:r>
          </w:p>
        </w:tc>
        <w:tc>
          <w:tcPr>
            <w:tcW w:w="1032" w:type="dxa"/>
            <w:tcBorders>
              <w:left w:val="single" w:sz="4" w:space="0" w:color="auto"/>
            </w:tcBorders>
            <w:shd w:val="clear" w:color="auto" w:fill="FFFFFF"/>
          </w:tcPr>
          <w:p w:rsidR="008B4F6F" w:rsidRDefault="008B4F6F">
            <w:pPr>
              <w:framePr w:w="3235" w:wrap="notBeside" w:vAnchor="text" w:hAnchor="text" w:xAlign="right" w:y="1"/>
              <w:rPr>
                <w:sz w:val="10"/>
                <w:szCs w:val="10"/>
              </w:rPr>
            </w:pPr>
          </w:p>
        </w:tc>
        <w:tc>
          <w:tcPr>
            <w:tcW w:w="1094"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3235" w:wrap="notBeside" w:vAnchor="text" w:hAnchor="text" w:xAlign="right" w:y="1"/>
              <w:shd w:val="clear" w:color="auto" w:fill="auto"/>
              <w:spacing w:before="0" w:after="0" w:line="150" w:lineRule="exact"/>
              <w:ind w:firstLine="0"/>
            </w:pPr>
            <w:r>
              <w:rPr>
                <w:rStyle w:val="MicrosoftSansSerif75pt7"/>
              </w:rPr>
              <w:t>w=4, v=40</w:t>
            </w:r>
          </w:p>
        </w:tc>
      </w:tr>
      <w:tr w:rsidR="008B4F6F">
        <w:tblPrEx>
          <w:tblCellMar>
            <w:top w:w="0" w:type="dxa"/>
            <w:bottom w:w="0" w:type="dxa"/>
          </w:tblCellMar>
        </w:tblPrEx>
        <w:trPr>
          <w:trHeight w:hRule="exact" w:val="298"/>
          <w:jc w:val="right"/>
        </w:trPr>
        <w:tc>
          <w:tcPr>
            <w:tcW w:w="1109" w:type="dxa"/>
            <w:tcBorders>
              <w:top w:val="single" w:sz="4" w:space="0" w:color="auto"/>
              <w:left w:val="single" w:sz="4" w:space="0" w:color="auto"/>
              <w:bottom w:val="single" w:sz="4" w:space="0" w:color="auto"/>
            </w:tcBorders>
            <w:shd w:val="clear" w:color="auto" w:fill="FFFFFF"/>
          </w:tcPr>
          <w:p w:rsidR="008B4F6F" w:rsidRDefault="005F6776">
            <w:pPr>
              <w:pStyle w:val="200"/>
              <w:framePr w:w="3235" w:wrap="notBeside" w:vAnchor="text" w:hAnchor="text" w:xAlign="right" w:y="1"/>
              <w:shd w:val="clear" w:color="auto" w:fill="auto"/>
              <w:spacing w:before="0" w:after="0" w:line="150" w:lineRule="exact"/>
              <w:ind w:firstLine="0"/>
            </w:pPr>
            <w:r>
              <w:rPr>
                <w:rStyle w:val="MicrosoftSansSerif75pt7"/>
              </w:rPr>
              <w:t>i/b=69</w:t>
            </w:r>
          </w:p>
        </w:tc>
        <w:tc>
          <w:tcPr>
            <w:tcW w:w="1032" w:type="dxa"/>
            <w:tcBorders>
              <w:left w:val="single" w:sz="4" w:space="0" w:color="auto"/>
            </w:tcBorders>
            <w:shd w:val="clear" w:color="auto" w:fill="FFFFFF"/>
          </w:tcPr>
          <w:p w:rsidR="008B4F6F" w:rsidRDefault="008B4F6F">
            <w:pPr>
              <w:framePr w:w="3235" w:wrap="notBeside" w:vAnchor="text" w:hAnchor="text" w:xAlign="right" w:y="1"/>
              <w:rPr>
                <w:sz w:val="10"/>
                <w:szCs w:val="10"/>
              </w:rPr>
            </w:pPr>
          </w:p>
        </w:tc>
        <w:tc>
          <w:tcPr>
            <w:tcW w:w="1094" w:type="dxa"/>
            <w:tcBorders>
              <w:top w:val="single" w:sz="4" w:space="0" w:color="auto"/>
              <w:left w:val="single" w:sz="4" w:space="0" w:color="auto"/>
              <w:bottom w:val="single" w:sz="4" w:space="0" w:color="auto"/>
              <w:right w:val="single" w:sz="4" w:space="0" w:color="auto"/>
            </w:tcBorders>
            <w:shd w:val="clear" w:color="auto" w:fill="FFFFFF"/>
          </w:tcPr>
          <w:p w:rsidR="008B4F6F" w:rsidRDefault="005F6776">
            <w:pPr>
              <w:pStyle w:val="200"/>
              <w:framePr w:w="3235" w:wrap="notBeside" w:vAnchor="text" w:hAnchor="text" w:xAlign="right" w:y="1"/>
              <w:shd w:val="clear" w:color="auto" w:fill="auto"/>
              <w:spacing w:before="0" w:after="0" w:line="150" w:lineRule="exact"/>
              <w:ind w:firstLine="0"/>
            </w:pPr>
            <w:r>
              <w:rPr>
                <w:rStyle w:val="MicrosoftSansSerif75pt6"/>
              </w:rPr>
              <w:t>ub</w:t>
            </w:r>
            <w:r>
              <w:rPr>
                <w:rStyle w:val="MicrosoftSansSerif75pt7"/>
              </w:rPr>
              <w:t>=64</w:t>
            </w:r>
          </w:p>
        </w:tc>
      </w:tr>
    </w:tbl>
    <w:p w:rsidR="008B4F6F" w:rsidRDefault="005F6776">
      <w:pPr>
        <w:pStyle w:val="2f3"/>
        <w:framePr w:w="3235" w:wrap="notBeside" w:vAnchor="text" w:hAnchor="text" w:xAlign="right" w:y="1"/>
        <w:shd w:val="clear" w:color="auto" w:fill="auto"/>
        <w:spacing w:line="150" w:lineRule="exact"/>
      </w:pPr>
      <w:r>
        <w:rPr>
          <w:rStyle w:val="2ff4"/>
        </w:rPr>
        <w:t>Меньше, чем в узле 8</w:t>
      </w:r>
    </w:p>
    <w:p w:rsidR="008B4F6F" w:rsidRDefault="008B4F6F">
      <w:pPr>
        <w:rPr>
          <w:sz w:val="2"/>
          <w:szCs w:val="2"/>
        </w:rPr>
      </w:pPr>
    </w:p>
    <w:p w:rsidR="008B4F6F" w:rsidRDefault="00E15E4E">
      <w:pPr>
        <w:framePr w:h="605" w:hSpace="1702" w:wrap="notBeside" w:vAnchor="text" w:hAnchor="text" w:x="2375" w:y="1"/>
        <w:jc w:val="center"/>
        <w:rPr>
          <w:sz w:val="2"/>
          <w:szCs w:val="2"/>
        </w:rPr>
      </w:pPr>
      <w:r>
        <w:rPr>
          <w:noProof/>
          <w:lang w:bidi="ar-SA"/>
        </w:rPr>
        <w:drawing>
          <wp:inline distT="0" distB="0" distL="0" distR="0">
            <wp:extent cx="390525" cy="381000"/>
            <wp:effectExtent l="0" t="0" r="9525" b="0"/>
            <wp:docPr id="247" name="Рисунок 247" descr="image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mage242"/>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p w:rsidR="008B4F6F" w:rsidRDefault="008B4F6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090"/>
        <w:gridCol w:w="485"/>
        <w:gridCol w:w="1109"/>
      </w:tblGrid>
      <w:tr w:rsidR="008B4F6F">
        <w:tblPrEx>
          <w:tblCellMar>
            <w:top w:w="0" w:type="dxa"/>
            <w:bottom w:w="0" w:type="dxa"/>
          </w:tblCellMar>
        </w:tblPrEx>
        <w:trPr>
          <w:trHeight w:hRule="exact" w:val="254"/>
          <w:jc w:val="center"/>
        </w:trPr>
        <w:tc>
          <w:tcPr>
            <w:tcW w:w="1090" w:type="dxa"/>
            <w:tcBorders>
              <w:top w:val="single" w:sz="4" w:space="0" w:color="auto"/>
              <w:left w:val="single" w:sz="4" w:space="0" w:color="auto"/>
            </w:tcBorders>
            <w:shd w:val="clear" w:color="auto" w:fill="FFFFFF"/>
            <w:textDirection w:val="tbRl"/>
          </w:tcPr>
          <w:p w:rsidR="008B4F6F" w:rsidRDefault="005F6776">
            <w:pPr>
              <w:pStyle w:val="200"/>
              <w:framePr w:w="2683" w:hSpace="487" w:wrap="notBeside" w:vAnchor="text" w:hAnchor="text" w:xAlign="center" w:y="1"/>
              <w:shd w:val="clear" w:color="auto" w:fill="auto"/>
              <w:spacing w:before="0" w:after="0" w:line="100" w:lineRule="exact"/>
              <w:ind w:left="100" w:firstLine="0"/>
              <w:jc w:val="left"/>
            </w:pPr>
            <w:r>
              <w:rPr>
                <w:rStyle w:val="5pt0"/>
              </w:rPr>
              <w:t>CsJ</w:t>
            </w:r>
          </w:p>
          <w:p w:rsidR="008B4F6F" w:rsidRDefault="005F6776">
            <w:pPr>
              <w:pStyle w:val="200"/>
              <w:framePr w:w="2683" w:hSpace="487" w:wrap="notBeside" w:vAnchor="text" w:hAnchor="text" w:xAlign="center" w:y="1"/>
              <w:shd w:val="clear" w:color="auto" w:fill="auto"/>
              <w:spacing w:before="0" w:after="0" w:line="100" w:lineRule="exact"/>
              <w:ind w:left="100" w:firstLine="0"/>
              <w:jc w:val="left"/>
            </w:pPr>
            <w:r>
              <w:rPr>
                <w:rStyle w:val="5pt0"/>
              </w:rPr>
              <w:t>II</w:t>
            </w:r>
          </w:p>
          <w:p w:rsidR="008B4F6F" w:rsidRDefault="005F6776">
            <w:pPr>
              <w:pStyle w:val="200"/>
              <w:framePr w:w="2683" w:hSpace="487" w:wrap="notBeside" w:vAnchor="text" w:hAnchor="text" w:xAlign="center" w:y="1"/>
              <w:shd w:val="clear" w:color="auto" w:fill="auto"/>
              <w:spacing w:before="0" w:after="0" w:line="150" w:lineRule="exact"/>
              <w:ind w:left="100" w:firstLine="0"/>
              <w:jc w:val="left"/>
            </w:pPr>
            <w:r>
              <w:rPr>
                <w:rStyle w:val="MicrosoftSansSerif75pt7"/>
              </w:rPr>
              <w:t>£</w:t>
            </w:r>
          </w:p>
        </w:tc>
        <w:tc>
          <w:tcPr>
            <w:tcW w:w="485" w:type="dxa"/>
            <w:tcBorders>
              <w:left w:val="single" w:sz="4" w:space="0" w:color="auto"/>
            </w:tcBorders>
            <w:shd w:val="clear" w:color="auto" w:fill="FFFFFF"/>
          </w:tcPr>
          <w:p w:rsidR="008B4F6F" w:rsidRDefault="008B4F6F">
            <w:pPr>
              <w:framePr w:w="2683" w:hSpace="487" w:wrap="notBeside" w:vAnchor="text" w:hAnchor="text" w:xAlign="center" w:y="1"/>
              <w:rPr>
                <w:sz w:val="10"/>
                <w:szCs w:val="10"/>
              </w:rPr>
            </w:pPr>
          </w:p>
        </w:tc>
        <w:tc>
          <w:tcPr>
            <w:tcW w:w="1109" w:type="dxa"/>
            <w:tcBorders>
              <w:top w:val="single" w:sz="4" w:space="0" w:color="auto"/>
              <w:left w:val="single" w:sz="4" w:space="0" w:color="auto"/>
              <w:right w:val="single" w:sz="4" w:space="0" w:color="auto"/>
            </w:tcBorders>
            <w:shd w:val="clear" w:color="auto" w:fill="FFFFFF"/>
            <w:vAlign w:val="bottom"/>
          </w:tcPr>
          <w:p w:rsidR="008B4F6F" w:rsidRDefault="005F6776">
            <w:pPr>
              <w:pStyle w:val="200"/>
              <w:framePr w:w="2683" w:hSpace="487" w:wrap="notBeside" w:vAnchor="text" w:hAnchor="text" w:xAlign="center" w:y="1"/>
              <w:shd w:val="clear" w:color="auto" w:fill="auto"/>
              <w:spacing w:before="0" w:after="0" w:line="150" w:lineRule="exact"/>
              <w:ind w:firstLine="0"/>
            </w:pPr>
            <w:r>
              <w:rPr>
                <w:rStyle w:val="MicrosoftSansSerif75pt7"/>
              </w:rPr>
              <w:t>w=9,v=65</w:t>
            </w:r>
          </w:p>
        </w:tc>
      </w:tr>
      <w:tr w:rsidR="008B4F6F">
        <w:tblPrEx>
          <w:tblCellMar>
            <w:top w:w="0" w:type="dxa"/>
            <w:bottom w:w="0" w:type="dxa"/>
          </w:tblCellMar>
        </w:tblPrEx>
        <w:trPr>
          <w:trHeight w:hRule="exact" w:val="259"/>
          <w:jc w:val="center"/>
        </w:trPr>
        <w:tc>
          <w:tcPr>
            <w:tcW w:w="1090" w:type="dxa"/>
            <w:tcBorders>
              <w:top w:val="single" w:sz="4" w:space="0" w:color="auto"/>
              <w:left w:val="single" w:sz="4" w:space="0" w:color="auto"/>
              <w:bottom w:val="single" w:sz="4" w:space="0" w:color="auto"/>
            </w:tcBorders>
            <w:shd w:val="clear" w:color="auto" w:fill="FFFFFF"/>
          </w:tcPr>
          <w:p w:rsidR="008B4F6F" w:rsidRDefault="008B4F6F">
            <w:pPr>
              <w:framePr w:w="2683" w:hSpace="487" w:wrap="notBeside" w:vAnchor="text" w:hAnchor="text" w:xAlign="center" w:y="1"/>
              <w:rPr>
                <w:sz w:val="10"/>
                <w:szCs w:val="10"/>
              </w:rPr>
            </w:pPr>
          </w:p>
        </w:tc>
        <w:tc>
          <w:tcPr>
            <w:tcW w:w="485" w:type="dxa"/>
            <w:tcBorders>
              <w:left w:val="single" w:sz="4" w:space="0" w:color="auto"/>
            </w:tcBorders>
            <w:shd w:val="clear" w:color="auto" w:fill="FFFFFF"/>
          </w:tcPr>
          <w:p w:rsidR="008B4F6F" w:rsidRDefault="008B4F6F">
            <w:pPr>
              <w:framePr w:w="2683" w:hSpace="487" w:wrap="notBeside" w:vAnchor="text" w:hAnchor="text" w:xAlign="center" w:y="1"/>
              <w:rPr>
                <w:sz w:val="10"/>
                <w:szCs w:val="10"/>
              </w:rPr>
            </w:pPr>
          </w:p>
        </w:tc>
        <w:tc>
          <w:tcPr>
            <w:tcW w:w="1109" w:type="dxa"/>
            <w:tcBorders>
              <w:top w:val="single" w:sz="4" w:space="0" w:color="auto"/>
              <w:left w:val="single" w:sz="4" w:space="0" w:color="auto"/>
              <w:bottom w:val="single" w:sz="4" w:space="0" w:color="auto"/>
              <w:right w:val="single" w:sz="4" w:space="0" w:color="auto"/>
            </w:tcBorders>
            <w:shd w:val="clear" w:color="auto" w:fill="FFFFFF"/>
          </w:tcPr>
          <w:p w:rsidR="008B4F6F" w:rsidRDefault="005F6776">
            <w:pPr>
              <w:pStyle w:val="200"/>
              <w:framePr w:w="2683" w:hSpace="487" w:wrap="notBeside" w:vAnchor="text" w:hAnchor="text" w:xAlign="center" w:y="1"/>
              <w:shd w:val="clear" w:color="auto" w:fill="auto"/>
              <w:spacing w:before="0" w:after="0" w:line="150" w:lineRule="exact"/>
              <w:ind w:firstLine="0"/>
            </w:pPr>
            <w:r>
              <w:rPr>
                <w:rStyle w:val="MicrosoftSansSerif75pt6"/>
              </w:rPr>
              <w:t>ub</w:t>
            </w:r>
            <w:r>
              <w:rPr>
                <w:rStyle w:val="MicrosoftSansSerif75pt7"/>
              </w:rPr>
              <w:t>=65</w:t>
            </w:r>
          </w:p>
        </w:tc>
      </w:tr>
    </w:tbl>
    <w:p w:rsidR="008B4F6F" w:rsidRDefault="005F6776">
      <w:pPr>
        <w:pStyle w:val="2f3"/>
        <w:framePr w:w="2683" w:hSpace="487" w:wrap="notBeside" w:vAnchor="text" w:hAnchor="text" w:xAlign="center" w:y="1"/>
        <w:shd w:val="clear" w:color="auto" w:fill="auto"/>
        <w:tabs>
          <w:tab w:val="right" w:pos="1925"/>
        </w:tabs>
        <w:spacing w:line="146" w:lineRule="exact"/>
        <w:jc w:val="both"/>
      </w:pPr>
      <w:r>
        <w:rPr>
          <w:rStyle w:val="2ff4"/>
          <w:vertAlign w:val="superscript"/>
        </w:rPr>
        <w:t>х</w:t>
      </w:r>
      <w:r>
        <w:rPr>
          <w:rStyle w:val="2ff4"/>
        </w:rPr>
        <w:tab/>
        <w:t>Решение</w:t>
      </w:r>
    </w:p>
    <w:p w:rsidR="008B4F6F" w:rsidRDefault="005F6776">
      <w:pPr>
        <w:pStyle w:val="2f3"/>
        <w:framePr w:w="2683" w:hSpace="487" w:wrap="notBeside" w:vAnchor="text" w:hAnchor="text" w:xAlign="center" w:y="1"/>
        <w:shd w:val="clear" w:color="auto" w:fill="auto"/>
        <w:spacing w:line="146" w:lineRule="exact"/>
      </w:pPr>
      <w:r>
        <w:rPr>
          <w:rStyle w:val="2ff4"/>
        </w:rPr>
        <w:t>Недопустимо</w:t>
      </w:r>
    </w:p>
    <w:p w:rsidR="008B4F6F" w:rsidRDefault="008B4F6F">
      <w:pPr>
        <w:rPr>
          <w:sz w:val="2"/>
          <w:szCs w:val="2"/>
        </w:rPr>
      </w:pPr>
    </w:p>
    <w:p w:rsidR="008B4F6F" w:rsidRDefault="008B4F6F">
      <w:pPr>
        <w:rPr>
          <w:sz w:val="2"/>
          <w:szCs w:val="2"/>
        </w:rPr>
        <w:sectPr w:rsidR="008B4F6F">
          <w:type w:val="continuous"/>
          <w:pgSz w:w="11909" w:h="16838"/>
          <w:pgMar w:top="2858" w:right="4916" w:bottom="2133" w:left="2293" w:header="0" w:footer="3" w:gutter="0"/>
          <w:cols w:space="720"/>
          <w:noEndnote/>
          <w:docGrid w:linePitch="360"/>
        </w:sectPr>
      </w:pPr>
    </w:p>
    <w:p w:rsidR="008B4F6F" w:rsidRDefault="008B4F6F">
      <w:pPr>
        <w:spacing w:line="130" w:lineRule="exact"/>
        <w:rPr>
          <w:sz w:val="10"/>
          <w:szCs w:val="10"/>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311"/>
        <w:shd w:val="clear" w:color="auto" w:fill="auto"/>
        <w:spacing w:before="0" w:after="225" w:line="240" w:lineRule="exact"/>
        <w:ind w:left="220" w:right="400"/>
        <w:jc w:val="left"/>
      </w:pPr>
      <w:r>
        <w:rPr>
          <w:rStyle w:val="312"/>
        </w:rPr>
        <w:lastRenderedPageBreak/>
        <w:t>Рис. 11.8. Дерево пространства состояний алгоритма ветвей и границ для экземпляра задачи о рюкзаке</w:t>
      </w:r>
    </w:p>
    <w:p w:rsidR="008B4F6F" w:rsidRDefault="005F6776">
      <w:pPr>
        <w:pStyle w:val="200"/>
        <w:shd w:val="clear" w:color="auto" w:fill="auto"/>
        <w:spacing w:before="0" w:after="279" w:line="259" w:lineRule="exact"/>
        <w:ind w:right="180" w:firstLine="340"/>
        <w:jc w:val="both"/>
      </w:pPr>
      <w:r>
        <w:rPr>
          <w:rStyle w:val="2f7"/>
        </w:rPr>
        <w:t xml:space="preserve">Простым способом вычисления верхней границы </w:t>
      </w:r>
      <w:r>
        <w:rPr>
          <w:rStyle w:val="affff6"/>
          <w:lang w:val="en-US" w:eastAsia="en-US" w:bidi="en-US"/>
        </w:rPr>
        <w:t>ub</w:t>
      </w:r>
      <w:r>
        <w:rPr>
          <w:rStyle w:val="2f7"/>
          <w:lang w:val="en-US" w:eastAsia="en-US" w:bidi="en-US"/>
        </w:rPr>
        <w:t xml:space="preserve"> </w:t>
      </w:r>
      <w:r>
        <w:rPr>
          <w:rStyle w:val="2f7"/>
        </w:rPr>
        <w:t>является добавление к об</w:t>
      </w:r>
      <w:r>
        <w:rPr>
          <w:rStyle w:val="2f7"/>
        </w:rPr>
        <w:softHyphen/>
        <w:t xml:space="preserve">щей стоимости уже выбранных элементов </w:t>
      </w:r>
      <w:r>
        <w:rPr>
          <w:rStyle w:val="affff6"/>
          <w:lang w:val="en-US" w:eastAsia="en-US" w:bidi="en-US"/>
        </w:rPr>
        <w:t>v</w:t>
      </w:r>
      <w:r>
        <w:rPr>
          <w:rStyle w:val="2f7"/>
          <w:lang w:val="en-US" w:eastAsia="en-US" w:bidi="en-US"/>
        </w:rPr>
        <w:t xml:space="preserve"> </w:t>
      </w:r>
      <w:r>
        <w:rPr>
          <w:rStyle w:val="2f7"/>
        </w:rPr>
        <w:t xml:space="preserve">произведения оставшейся емкости рюкзака </w:t>
      </w:r>
      <w:r>
        <w:rPr>
          <w:rStyle w:val="affff6"/>
          <w:lang w:val="en-US" w:eastAsia="en-US" w:bidi="en-US"/>
        </w:rPr>
        <w:t xml:space="preserve">W </w:t>
      </w:r>
      <w:r>
        <w:rPr>
          <w:rStyle w:val="affff6"/>
        </w:rPr>
        <w:t xml:space="preserve">— </w:t>
      </w:r>
      <w:r>
        <w:rPr>
          <w:rStyle w:val="affff6"/>
          <w:lang w:val="en-US" w:eastAsia="en-US" w:bidi="en-US"/>
        </w:rPr>
        <w:t>w</w:t>
      </w:r>
      <w:r>
        <w:rPr>
          <w:rStyle w:val="2f7"/>
          <w:lang w:val="en-US" w:eastAsia="en-US" w:bidi="en-US"/>
        </w:rPr>
        <w:t xml:space="preserve"> </w:t>
      </w:r>
      <w:r>
        <w:rPr>
          <w:rStyle w:val="2f7"/>
        </w:rPr>
        <w:t xml:space="preserve">и наибольшего значения удельной стоимости среди оставшихся элементов, которое равно </w:t>
      </w:r>
      <w:r>
        <w:rPr>
          <w:rStyle w:val="1ptfd"/>
          <w:lang w:val="en-US" w:eastAsia="en-US" w:bidi="en-US"/>
        </w:rPr>
        <w:t>Vi+\/wi+\\</w:t>
      </w:r>
    </w:p>
    <w:p w:rsidR="008B4F6F" w:rsidRDefault="005F6776">
      <w:pPr>
        <w:pStyle w:val="211"/>
        <w:shd w:val="clear" w:color="auto" w:fill="auto"/>
        <w:tabs>
          <w:tab w:val="right" w:pos="7694"/>
        </w:tabs>
        <w:spacing w:after="142" w:line="210" w:lineRule="exact"/>
        <w:ind w:left="2380"/>
      </w:pPr>
      <w:r>
        <w:rPr>
          <w:rStyle w:val="211pta"/>
          <w:b/>
          <w:bCs/>
          <w:i/>
          <w:iCs/>
        </w:rPr>
        <w:t>ub = v + (W-w)(v</w:t>
      </w:r>
      <w:r>
        <w:rPr>
          <w:rStyle w:val="211pta"/>
          <w:b/>
          <w:bCs/>
          <w:i/>
          <w:iCs/>
          <w:vertAlign w:val="subscript"/>
        </w:rPr>
        <w:t>i+</w:t>
      </w:r>
      <w:r>
        <w:rPr>
          <w:rStyle w:val="211pta"/>
          <w:b/>
          <w:bCs/>
          <w:i/>
          <w:iCs/>
        </w:rPr>
        <w:t>i/w</w:t>
      </w:r>
      <w:r>
        <w:rPr>
          <w:rStyle w:val="211pta"/>
          <w:b/>
          <w:bCs/>
          <w:i/>
          <w:iCs/>
          <w:vertAlign w:val="subscript"/>
        </w:rPr>
        <w:t>i+</w:t>
      </w:r>
      <w:r>
        <w:rPr>
          <w:rStyle w:val="211pta"/>
          <w:b/>
          <w:bCs/>
          <w:i/>
          <w:iCs/>
        </w:rPr>
        <w:t>i).</w:t>
      </w:r>
      <w:r>
        <w:rPr>
          <w:rStyle w:val="216"/>
        </w:rPr>
        <w:tab/>
      </w:r>
      <w:r>
        <w:rPr>
          <w:rStyle w:val="216"/>
          <w:lang w:val="ru-RU" w:eastAsia="ru-RU" w:bidi="ru-RU"/>
        </w:rPr>
        <w:t>(11-1)</w:t>
      </w:r>
    </w:p>
    <w:p w:rsidR="008B4F6F" w:rsidRDefault="005F6776">
      <w:pPr>
        <w:pStyle w:val="200"/>
        <w:shd w:val="clear" w:color="auto" w:fill="auto"/>
        <w:spacing w:before="0" w:after="0" w:line="257" w:lineRule="exact"/>
        <w:ind w:right="180" w:firstLine="340"/>
        <w:jc w:val="both"/>
      </w:pPr>
      <w:r>
        <w:rPr>
          <w:rStyle w:val="2f7"/>
        </w:rPr>
        <w:t>В качестве конкретного примера применим метод ветвей и границ к тому же экземпляру задачи о рюкзаке, который мы решали в разделе 3.4 методом исчер</w:t>
      </w:r>
      <w:r>
        <w:rPr>
          <w:rStyle w:val="2f7"/>
        </w:rPr>
        <w:softHyphen/>
      </w:r>
      <w:r>
        <w:rPr>
          <w:rStyle w:val="2f7"/>
        </w:rPr>
        <w:br w:type="page"/>
      </w:r>
      <w:r>
        <w:rPr>
          <w:rStyle w:val="2f7"/>
        </w:rPr>
        <w:lastRenderedPageBreak/>
        <w:t xml:space="preserve">пывающего перебора (здесь мы переупорядочили элементы в порядке убывания их удельных стоимостей). Емкость рюкзака </w:t>
      </w:r>
      <w:r>
        <w:rPr>
          <w:rStyle w:val="1ptfd"/>
          <w:lang w:val="en-US" w:eastAsia="en-US" w:bidi="en-US"/>
        </w:rPr>
        <w:t>W</w:t>
      </w:r>
      <w:r>
        <w:rPr>
          <w:rStyle w:val="2f7"/>
          <w:lang w:val="en-US" w:eastAsia="en-US" w:bidi="en-US"/>
        </w:rPr>
        <w:t xml:space="preserve"> </w:t>
      </w:r>
      <w:r>
        <w:rPr>
          <w:rStyle w:val="2f7"/>
        </w:rPr>
        <w:t>= 10.</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51"/>
        <w:gridCol w:w="552"/>
        <w:gridCol w:w="1224"/>
        <w:gridCol w:w="2146"/>
      </w:tblGrid>
      <w:tr w:rsidR="008B4F6F">
        <w:tblPrEx>
          <w:tblCellMar>
            <w:top w:w="0" w:type="dxa"/>
            <w:bottom w:w="0" w:type="dxa"/>
          </w:tblCellMar>
        </w:tblPrEx>
        <w:trPr>
          <w:trHeight w:hRule="exact" w:val="307"/>
          <w:jc w:val="center"/>
        </w:trPr>
        <w:tc>
          <w:tcPr>
            <w:tcW w:w="1051" w:type="dxa"/>
            <w:tcBorders>
              <w:top w:val="single" w:sz="4" w:space="0" w:color="auto"/>
            </w:tcBorders>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Предмет</w:t>
            </w:r>
          </w:p>
        </w:tc>
        <w:tc>
          <w:tcPr>
            <w:tcW w:w="552" w:type="dxa"/>
            <w:tcBorders>
              <w:top w:val="single" w:sz="4" w:space="0" w:color="auto"/>
            </w:tcBorders>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left="120" w:firstLine="0"/>
              <w:jc w:val="left"/>
            </w:pPr>
            <w:r>
              <w:rPr>
                <w:rStyle w:val="2f7"/>
              </w:rPr>
              <w:t>Вес</w:t>
            </w:r>
          </w:p>
        </w:tc>
        <w:tc>
          <w:tcPr>
            <w:tcW w:w="1224" w:type="dxa"/>
            <w:tcBorders>
              <w:top w:val="single" w:sz="4" w:space="0" w:color="auto"/>
            </w:tcBorders>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Стоимость</w:t>
            </w:r>
          </w:p>
        </w:tc>
        <w:tc>
          <w:tcPr>
            <w:tcW w:w="2146" w:type="dxa"/>
            <w:tcBorders>
              <w:top w:val="single" w:sz="4" w:space="0" w:color="auto"/>
            </w:tcBorders>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Удельная стоимость</w:t>
            </w:r>
          </w:p>
        </w:tc>
      </w:tr>
      <w:tr w:rsidR="008B4F6F">
        <w:tblPrEx>
          <w:tblCellMar>
            <w:top w:w="0" w:type="dxa"/>
            <w:bottom w:w="0" w:type="dxa"/>
          </w:tblCellMar>
        </w:tblPrEx>
        <w:trPr>
          <w:trHeight w:hRule="exact" w:val="278"/>
          <w:jc w:val="center"/>
        </w:trPr>
        <w:tc>
          <w:tcPr>
            <w:tcW w:w="1051" w:type="dxa"/>
            <w:tcBorders>
              <w:top w:val="single" w:sz="4" w:space="0" w:color="auto"/>
            </w:tcBorders>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1</w:t>
            </w:r>
          </w:p>
        </w:tc>
        <w:tc>
          <w:tcPr>
            <w:tcW w:w="552" w:type="dxa"/>
            <w:tcBorders>
              <w:top w:val="single" w:sz="4" w:space="0" w:color="auto"/>
            </w:tcBorders>
            <w:shd w:val="clear" w:color="auto" w:fill="FFFFFF"/>
            <w:vAlign w:val="center"/>
          </w:tcPr>
          <w:p w:rsidR="008B4F6F" w:rsidRDefault="005F6776">
            <w:pPr>
              <w:pStyle w:val="200"/>
              <w:framePr w:w="4973" w:wrap="notBeside" w:vAnchor="text" w:hAnchor="text" w:xAlign="center" w:y="1"/>
              <w:shd w:val="clear" w:color="auto" w:fill="auto"/>
              <w:spacing w:before="0" w:after="0" w:line="210" w:lineRule="exact"/>
              <w:ind w:left="240" w:firstLine="0"/>
              <w:jc w:val="left"/>
            </w:pPr>
            <w:r>
              <w:rPr>
                <w:rStyle w:val="2f7"/>
              </w:rPr>
              <w:t>4</w:t>
            </w:r>
          </w:p>
        </w:tc>
        <w:tc>
          <w:tcPr>
            <w:tcW w:w="1224" w:type="dxa"/>
            <w:tcBorders>
              <w:top w:val="single" w:sz="4" w:space="0" w:color="auto"/>
            </w:tcBorders>
            <w:shd w:val="clear" w:color="auto" w:fill="FFFFFF"/>
            <w:vAlign w:val="center"/>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40</w:t>
            </w:r>
          </w:p>
        </w:tc>
        <w:tc>
          <w:tcPr>
            <w:tcW w:w="2146" w:type="dxa"/>
            <w:tcBorders>
              <w:top w:val="single" w:sz="4" w:space="0" w:color="auto"/>
            </w:tcBorders>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10</w:t>
            </w:r>
          </w:p>
        </w:tc>
      </w:tr>
      <w:tr w:rsidR="008B4F6F">
        <w:tblPrEx>
          <w:tblCellMar>
            <w:top w:w="0" w:type="dxa"/>
            <w:bottom w:w="0" w:type="dxa"/>
          </w:tblCellMar>
        </w:tblPrEx>
        <w:trPr>
          <w:trHeight w:hRule="exact" w:val="288"/>
          <w:jc w:val="center"/>
        </w:trPr>
        <w:tc>
          <w:tcPr>
            <w:tcW w:w="1051" w:type="dxa"/>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2</w:t>
            </w:r>
          </w:p>
        </w:tc>
        <w:tc>
          <w:tcPr>
            <w:tcW w:w="552" w:type="dxa"/>
            <w:shd w:val="clear" w:color="auto" w:fill="FFFFFF"/>
            <w:vAlign w:val="center"/>
          </w:tcPr>
          <w:p w:rsidR="008B4F6F" w:rsidRDefault="005F6776">
            <w:pPr>
              <w:pStyle w:val="200"/>
              <w:framePr w:w="4973" w:wrap="notBeside" w:vAnchor="text" w:hAnchor="text" w:xAlign="center" w:y="1"/>
              <w:shd w:val="clear" w:color="auto" w:fill="auto"/>
              <w:spacing w:before="0" w:after="0" w:line="210" w:lineRule="exact"/>
              <w:ind w:left="240" w:firstLine="0"/>
              <w:jc w:val="left"/>
            </w:pPr>
            <w:r>
              <w:rPr>
                <w:rStyle w:val="2f7"/>
              </w:rPr>
              <w:t>7</w:t>
            </w:r>
          </w:p>
        </w:tc>
        <w:tc>
          <w:tcPr>
            <w:tcW w:w="1224" w:type="dxa"/>
            <w:shd w:val="clear" w:color="auto" w:fill="FFFFFF"/>
            <w:vAlign w:val="center"/>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42</w:t>
            </w:r>
          </w:p>
        </w:tc>
        <w:tc>
          <w:tcPr>
            <w:tcW w:w="2146" w:type="dxa"/>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6</w:t>
            </w:r>
          </w:p>
        </w:tc>
      </w:tr>
      <w:tr w:rsidR="008B4F6F">
        <w:tblPrEx>
          <w:tblCellMar>
            <w:top w:w="0" w:type="dxa"/>
            <w:bottom w:w="0" w:type="dxa"/>
          </w:tblCellMar>
        </w:tblPrEx>
        <w:trPr>
          <w:trHeight w:hRule="exact" w:val="288"/>
          <w:jc w:val="center"/>
        </w:trPr>
        <w:tc>
          <w:tcPr>
            <w:tcW w:w="1051" w:type="dxa"/>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3</w:t>
            </w:r>
          </w:p>
        </w:tc>
        <w:tc>
          <w:tcPr>
            <w:tcW w:w="552" w:type="dxa"/>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left="240" w:firstLine="0"/>
              <w:jc w:val="left"/>
            </w:pPr>
            <w:r>
              <w:rPr>
                <w:rStyle w:val="2f7"/>
              </w:rPr>
              <w:t>5</w:t>
            </w:r>
          </w:p>
        </w:tc>
        <w:tc>
          <w:tcPr>
            <w:tcW w:w="1224" w:type="dxa"/>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25</w:t>
            </w:r>
          </w:p>
        </w:tc>
        <w:tc>
          <w:tcPr>
            <w:tcW w:w="2146" w:type="dxa"/>
            <w:shd w:val="clear" w:color="auto" w:fill="FFFFFF"/>
            <w:vAlign w:val="bottom"/>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5</w:t>
            </w:r>
          </w:p>
        </w:tc>
      </w:tr>
      <w:tr w:rsidR="008B4F6F">
        <w:tblPrEx>
          <w:tblCellMar>
            <w:top w:w="0" w:type="dxa"/>
            <w:bottom w:w="0" w:type="dxa"/>
          </w:tblCellMar>
        </w:tblPrEx>
        <w:trPr>
          <w:trHeight w:hRule="exact" w:val="307"/>
          <w:jc w:val="center"/>
        </w:trPr>
        <w:tc>
          <w:tcPr>
            <w:tcW w:w="1051" w:type="dxa"/>
            <w:tcBorders>
              <w:bottom w:val="single" w:sz="4" w:space="0" w:color="auto"/>
            </w:tcBorders>
            <w:shd w:val="clear" w:color="auto" w:fill="FFFFFF"/>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4</w:t>
            </w:r>
          </w:p>
        </w:tc>
        <w:tc>
          <w:tcPr>
            <w:tcW w:w="552" w:type="dxa"/>
            <w:tcBorders>
              <w:bottom w:val="single" w:sz="4" w:space="0" w:color="auto"/>
            </w:tcBorders>
            <w:shd w:val="clear" w:color="auto" w:fill="FFFFFF"/>
          </w:tcPr>
          <w:p w:rsidR="008B4F6F" w:rsidRDefault="005F6776">
            <w:pPr>
              <w:pStyle w:val="200"/>
              <w:framePr w:w="4973" w:wrap="notBeside" w:vAnchor="text" w:hAnchor="text" w:xAlign="center" w:y="1"/>
              <w:shd w:val="clear" w:color="auto" w:fill="auto"/>
              <w:spacing w:before="0" w:after="0" w:line="210" w:lineRule="exact"/>
              <w:ind w:left="240" w:firstLine="0"/>
              <w:jc w:val="left"/>
            </w:pPr>
            <w:r>
              <w:rPr>
                <w:rStyle w:val="2f7"/>
              </w:rPr>
              <w:t>3</w:t>
            </w:r>
          </w:p>
        </w:tc>
        <w:tc>
          <w:tcPr>
            <w:tcW w:w="1224" w:type="dxa"/>
            <w:tcBorders>
              <w:bottom w:val="single" w:sz="4" w:space="0" w:color="auto"/>
            </w:tcBorders>
            <w:shd w:val="clear" w:color="auto" w:fill="FFFFFF"/>
            <w:vAlign w:val="center"/>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12</w:t>
            </w:r>
          </w:p>
        </w:tc>
        <w:tc>
          <w:tcPr>
            <w:tcW w:w="2146" w:type="dxa"/>
            <w:tcBorders>
              <w:bottom w:val="single" w:sz="4" w:space="0" w:color="auto"/>
            </w:tcBorders>
            <w:shd w:val="clear" w:color="auto" w:fill="FFFFFF"/>
          </w:tcPr>
          <w:p w:rsidR="008B4F6F" w:rsidRDefault="005F6776">
            <w:pPr>
              <w:pStyle w:val="200"/>
              <w:framePr w:w="4973" w:wrap="notBeside" w:vAnchor="text" w:hAnchor="text" w:xAlign="center" w:y="1"/>
              <w:shd w:val="clear" w:color="auto" w:fill="auto"/>
              <w:spacing w:before="0" w:after="0" w:line="210" w:lineRule="exact"/>
              <w:ind w:firstLine="0"/>
            </w:pPr>
            <w:r>
              <w:rPr>
                <w:rStyle w:val="2f7"/>
              </w:rPr>
              <w:t>4</w:t>
            </w:r>
          </w:p>
        </w:tc>
      </w:tr>
    </w:tbl>
    <w:p w:rsidR="008B4F6F" w:rsidRDefault="008B4F6F">
      <w:pPr>
        <w:rPr>
          <w:sz w:val="2"/>
          <w:szCs w:val="2"/>
        </w:rPr>
      </w:pPr>
    </w:p>
    <w:p w:rsidR="008B4F6F" w:rsidRDefault="005F6776">
      <w:pPr>
        <w:pStyle w:val="200"/>
        <w:shd w:val="clear" w:color="auto" w:fill="auto"/>
        <w:spacing w:before="191" w:after="0" w:line="257" w:lineRule="exact"/>
        <w:ind w:left="40" w:right="40" w:firstLine="340"/>
        <w:jc w:val="both"/>
      </w:pPr>
      <w:r>
        <w:rPr>
          <w:rStyle w:val="2f7"/>
        </w:rPr>
        <w:t>В корне дерева пространства состояний не выбран ни один элемент. Следо</w:t>
      </w:r>
      <w:r>
        <w:rPr>
          <w:rStyle w:val="2f7"/>
        </w:rPr>
        <w:softHyphen/>
        <w:t>вательно, как общий вес, так и общая стоимость выбранных элементов равны 0. Значение верхней границы, вычисленное по формуле (11.1), равно 100. Узел 1, левый дочерний узел корня, представляет подмножество, состоящее из одного предмета, 1; общий вес и стоимость в этом узле равны, соответственно, 4 и 40, а значение верхней границы — 40 + (10 — 4) • 6 = 76. Узел 2 представляет под</w:t>
      </w:r>
      <w:r>
        <w:rPr>
          <w:rStyle w:val="2f7"/>
        </w:rPr>
        <w:softHyphen/>
        <w:t xml:space="preserve">множество, которое не включает предмет 1, так что в этом узле </w:t>
      </w:r>
      <w:r>
        <w:rPr>
          <w:rStyle w:val="1ptfd"/>
          <w:lang w:val="en-US" w:eastAsia="en-US" w:bidi="en-US"/>
        </w:rPr>
        <w:t>w</w:t>
      </w:r>
      <w:r>
        <w:rPr>
          <w:rStyle w:val="2f7"/>
          <w:lang w:val="en-US" w:eastAsia="en-US" w:bidi="en-US"/>
        </w:rPr>
        <w:t xml:space="preserve"> </w:t>
      </w:r>
      <w:r>
        <w:rPr>
          <w:rStyle w:val="2f7"/>
        </w:rPr>
        <w:t xml:space="preserve">= 0, </w:t>
      </w:r>
      <w:r>
        <w:rPr>
          <w:rStyle w:val="1ptfd"/>
          <w:lang w:val="en-US" w:eastAsia="en-US" w:bidi="en-US"/>
        </w:rPr>
        <w:t>v</w:t>
      </w:r>
      <w:r>
        <w:rPr>
          <w:rStyle w:val="2f7"/>
          <w:lang w:val="en-US" w:eastAsia="en-US" w:bidi="en-US"/>
        </w:rPr>
        <w:t xml:space="preserve"> </w:t>
      </w:r>
      <w:r>
        <w:rPr>
          <w:rStyle w:val="2f7"/>
        </w:rPr>
        <w:t xml:space="preserve">= 0 и </w:t>
      </w:r>
      <w:r>
        <w:rPr>
          <w:rStyle w:val="1ptfd"/>
        </w:rPr>
        <w:t>иЪ —</w:t>
      </w:r>
      <w:r>
        <w:rPr>
          <w:rStyle w:val="2f7"/>
        </w:rPr>
        <w:t xml:space="preserve"> 0 + (10 — 0) • 6 = 60. Поскольку узел 1 имеет большую верхнюю границу, чем узел 2, он является более обещающим для данной задачи максимизации, и мы начинаем ветвление с узла 1. Его дочерние узлы — 3 и 4 — представляют подмно</w:t>
      </w:r>
      <w:r>
        <w:rPr>
          <w:rStyle w:val="2f7"/>
        </w:rPr>
        <w:softHyphen/>
        <w:t xml:space="preserve">жества с элементом 1 и с и без элемента 2, соответственно. Поскольку общий вес любого подмножества, представленного узлом 3, превосходит емкость рюкзака, работа с этим узлом завершается. У узла 4 те же значения общего веса и общей стоимости, что и у родительского, так что значение верхней границы у этого узла </w:t>
      </w:r>
      <w:r>
        <w:rPr>
          <w:rStyle w:val="1ptfd"/>
        </w:rPr>
        <w:t>иЪ</w:t>
      </w:r>
      <w:r>
        <w:rPr>
          <w:rStyle w:val="2f7"/>
        </w:rPr>
        <w:t xml:space="preserve"> = 40+(10 — </w:t>
      </w:r>
      <w:r>
        <w:rPr>
          <w:rStyle w:val="1ptfc"/>
        </w:rPr>
        <w:t>4)-5</w:t>
      </w:r>
      <w:r>
        <w:rPr>
          <w:rStyle w:val="2f7"/>
        </w:rPr>
        <w:t xml:space="preserve"> — 70. Из узлов 2 и 4 для дальнейшего ветвления мы выбираем узел 4 (почему?) и получаем узлы 5 и 6, включающий и не включающий, соответ</w:t>
      </w:r>
      <w:r>
        <w:rPr>
          <w:rStyle w:val="2f7"/>
        </w:rPr>
        <w:softHyphen/>
        <w:t>ственно, предмет 3. Общие вес и стоимость и значение верхней границы для этих узлов вычисляются точно так же, как и ранее. Ветвление из узла 5 дает узел 7, который дает недопустимое решение, и узел 8, представляющий подмножество {1,3}. (Поскольку никаких дополнительных предметов нет, верхняя граница для узла 8 просто равна сумме стоимостей указанных предметов.) Оставшиеся живые узлы 2 и 6 имеют меньшие значения верхней границы, чем решение, представ</w:t>
      </w:r>
      <w:r>
        <w:rPr>
          <w:rStyle w:val="2f7"/>
        </w:rPr>
        <w:softHyphen/>
        <w:t>ленное узлом 8. Следовательно, работа с этими узлами завершается, и множество {1,3} из узла 8 является оптимальным решением задачи.</w:t>
      </w:r>
    </w:p>
    <w:p w:rsidR="008B4F6F" w:rsidRDefault="005F6776">
      <w:pPr>
        <w:pStyle w:val="200"/>
        <w:shd w:val="clear" w:color="auto" w:fill="auto"/>
        <w:spacing w:before="0" w:after="238" w:line="257" w:lineRule="exact"/>
        <w:ind w:left="40" w:right="40" w:firstLine="340"/>
        <w:jc w:val="both"/>
      </w:pPr>
      <w:r>
        <w:rPr>
          <w:rStyle w:val="2f7"/>
        </w:rPr>
        <w:t>Решение задачи о рюкзаке методом ветвей и границ имеет весьма необыч</w:t>
      </w:r>
      <w:r>
        <w:rPr>
          <w:rStyle w:val="2f7"/>
        </w:rPr>
        <w:softHyphen/>
        <w:t>ные характеристики. Обычно внутренние узлы дерева пространства состояний не определяют точку пространства поиска задачи, поскольку некоторые из компонен</w:t>
      </w:r>
      <w:r>
        <w:rPr>
          <w:rStyle w:val="2f7"/>
        </w:rPr>
        <w:softHyphen/>
        <w:t>тов решения остаются неопределенными (см., например, дерево для задачи о на</w:t>
      </w:r>
      <w:r>
        <w:rPr>
          <w:rStyle w:val="2f7"/>
        </w:rPr>
        <w:softHyphen/>
        <w:t>значениях, рассматривавшейся в предыдущем подразделе). В задаче же о рюкзаке каждый узел дерева представляет подмножество данных предметов. Этот факт можно использовать для обновления информации о наилучшем подмножестве после генерации каждого нового узла дерева. Для рассмотренного экземпляра это означает, что мы могли бы прекратить работу с узлами 2 и 6 еще до генерации уз</w:t>
      </w:r>
      <w:r>
        <w:rPr>
          <w:rStyle w:val="2f7"/>
        </w:rPr>
        <w:softHyphen/>
        <w:t>ла 8, так как значения верхних границ рассматриваемых узлов меньше стоимости подмножества в узле 5, равной 65.</w:t>
      </w:r>
    </w:p>
    <w:p w:rsidR="008B4F6F" w:rsidRDefault="005F6776">
      <w:pPr>
        <w:pStyle w:val="145"/>
        <w:shd w:val="clear" w:color="auto" w:fill="auto"/>
        <w:spacing w:before="0" w:after="81" w:line="260" w:lineRule="exact"/>
        <w:ind w:left="40"/>
      </w:pPr>
      <w:bookmarkStart w:id="320" w:name="bookmark319"/>
      <w:r>
        <w:lastRenderedPageBreak/>
        <w:t>Задача коммивояжера</w:t>
      </w:r>
      <w:bookmarkEnd w:id="320"/>
    </w:p>
    <w:p w:rsidR="008B4F6F" w:rsidRDefault="005F6776">
      <w:pPr>
        <w:pStyle w:val="200"/>
        <w:shd w:val="clear" w:color="auto" w:fill="auto"/>
        <w:spacing w:before="0" w:after="216" w:line="254" w:lineRule="exact"/>
        <w:ind w:left="40" w:right="200" w:firstLine="340"/>
        <w:jc w:val="both"/>
      </w:pPr>
      <w:r>
        <w:rPr>
          <w:rStyle w:val="2f7"/>
        </w:rPr>
        <w:t>Мы сможем применить метод ветвей и границ к экземпляру задачи коммивоя</w:t>
      </w:r>
      <w:r>
        <w:rPr>
          <w:rStyle w:val="2f7"/>
        </w:rPr>
        <w:softHyphen/>
        <w:t>жера, если найдем подходящий метод оценки нижней границы длины маршрута. Одна очень простая нижняя граница может быть получена путем поиска наи</w:t>
      </w:r>
      <w:r>
        <w:rPr>
          <w:rStyle w:val="2f7"/>
        </w:rPr>
        <w:softHyphen/>
        <w:t>меньшего элемента в матрице расстояний между городами и умножении его на количество городов п. Однако имеется менее очевидная и более информативная нижняя граница, не требующая большого количества вычислений. Нетрудно пока</w:t>
      </w:r>
      <w:r>
        <w:rPr>
          <w:rStyle w:val="2f7"/>
        </w:rPr>
        <w:softHyphen/>
        <w:t xml:space="preserve">зать (упражнение 11.2.8), что можно вычислить нижнюю границу длины </w:t>
      </w:r>
      <w:r>
        <w:rPr>
          <w:rStyle w:val="1ptfd"/>
        </w:rPr>
        <w:t>I</w:t>
      </w:r>
      <w:r>
        <w:rPr>
          <w:rStyle w:val="2f7"/>
        </w:rPr>
        <w:t xml:space="preserve"> любого маршрута следующим образом. Для каждого г-го города (1 ^ </w:t>
      </w:r>
      <w:r>
        <w:rPr>
          <w:rStyle w:val="1ptfd"/>
        </w:rPr>
        <w:t>г</w:t>
      </w:r>
      <w:r>
        <w:rPr>
          <w:rStyle w:val="2f7"/>
        </w:rPr>
        <w:t xml:space="preserve"> ^ </w:t>
      </w:r>
      <w:r>
        <w:rPr>
          <w:rStyle w:val="1ptfd"/>
        </w:rPr>
        <w:t>п)</w:t>
      </w:r>
      <w:r>
        <w:rPr>
          <w:rStyle w:val="2f7"/>
        </w:rPr>
        <w:t xml:space="preserve"> находим сум</w:t>
      </w:r>
      <w:r>
        <w:rPr>
          <w:rStyle w:val="2f7"/>
        </w:rPr>
        <w:softHyphen/>
        <w:t xml:space="preserve">му </w:t>
      </w:r>
      <w:r>
        <w:rPr>
          <w:rStyle w:val="1ptfd"/>
          <w:lang w:val="en-US" w:eastAsia="en-US" w:bidi="en-US"/>
        </w:rPr>
        <w:t>si</w:t>
      </w:r>
      <w:r>
        <w:rPr>
          <w:rStyle w:val="2f7"/>
          <w:lang w:val="en-US" w:eastAsia="en-US" w:bidi="en-US"/>
        </w:rPr>
        <w:t xml:space="preserve"> </w:t>
      </w:r>
      <w:r>
        <w:rPr>
          <w:rStyle w:val="2f7"/>
        </w:rPr>
        <w:t xml:space="preserve">расстояний от города </w:t>
      </w:r>
      <w:r>
        <w:rPr>
          <w:rStyle w:val="1ptfd"/>
        </w:rPr>
        <w:t>г</w:t>
      </w:r>
      <w:r>
        <w:rPr>
          <w:rStyle w:val="2f7"/>
        </w:rPr>
        <w:t xml:space="preserve"> до двух ближайших городов, после чего вычисляем сумму </w:t>
      </w:r>
      <w:r>
        <w:rPr>
          <w:rStyle w:val="1ptfd"/>
        </w:rPr>
        <w:t>п</w:t>
      </w:r>
      <w:r>
        <w:rPr>
          <w:rStyle w:val="2f7"/>
        </w:rPr>
        <w:t xml:space="preserve"> этих чисел и делим результат на 2. Если все расстояния — целые числа, округляем результат до ближайшего целого:</w:t>
      </w:r>
    </w:p>
    <w:p w:rsidR="008B4F6F" w:rsidRDefault="005F6776">
      <w:pPr>
        <w:pStyle w:val="200"/>
        <w:shd w:val="clear" w:color="auto" w:fill="auto"/>
        <w:tabs>
          <w:tab w:val="right" w:pos="7729"/>
        </w:tabs>
        <w:spacing w:before="0" w:after="147" w:line="210" w:lineRule="exact"/>
        <w:ind w:left="3380" w:firstLine="0"/>
        <w:jc w:val="both"/>
      </w:pPr>
      <w:r>
        <w:rPr>
          <w:rStyle w:val="1ptfd"/>
        </w:rPr>
        <w:t>1Ъ=</w:t>
      </w:r>
      <w:r>
        <w:rPr>
          <w:rStyle w:val="2f7"/>
        </w:rPr>
        <w:t xml:space="preserve"> </w:t>
      </w:r>
      <w:r>
        <w:rPr>
          <w:rStyle w:val="2f7"/>
          <w:lang w:val="en-US" w:eastAsia="en-US" w:bidi="en-US"/>
        </w:rPr>
        <w:t xml:space="preserve">[s/2] </w:t>
      </w:r>
      <w:r>
        <w:rPr>
          <w:rStyle w:val="2f7"/>
        </w:rPr>
        <w:t>.</w:t>
      </w:r>
      <w:r>
        <w:rPr>
          <w:rStyle w:val="2f7"/>
        </w:rPr>
        <w:tab/>
        <w:t>(11.2)</w:t>
      </w:r>
    </w:p>
    <w:p w:rsidR="008B4F6F" w:rsidRDefault="005F6776">
      <w:pPr>
        <w:pStyle w:val="200"/>
        <w:shd w:val="clear" w:color="auto" w:fill="auto"/>
        <w:spacing w:before="0" w:after="0" w:line="257" w:lineRule="exact"/>
        <w:ind w:left="40" w:right="200" w:firstLine="340"/>
        <w:jc w:val="both"/>
      </w:pPr>
      <w:r>
        <w:rPr>
          <w:rStyle w:val="2f7"/>
        </w:rPr>
        <w:t>Например, для экземпляра задачи, показанного на рис. 11.9л, формула (11.2) дает</w:t>
      </w:r>
    </w:p>
    <w:p w:rsidR="008B4F6F" w:rsidRDefault="005F6776">
      <w:pPr>
        <w:pStyle w:val="200"/>
        <w:shd w:val="clear" w:color="auto" w:fill="auto"/>
        <w:spacing w:before="0" w:after="62" w:line="257" w:lineRule="exact"/>
        <w:ind w:left="140" w:firstLine="0"/>
      </w:pPr>
      <w:r>
        <w:rPr>
          <w:rStyle w:val="1ptfd"/>
          <w:lang w:val="en-US" w:eastAsia="en-US" w:bidi="en-US"/>
        </w:rPr>
        <w:t xml:space="preserve">lb </w:t>
      </w:r>
      <w:r>
        <w:rPr>
          <w:rStyle w:val="1ptfd"/>
        </w:rPr>
        <w:t>=</w:t>
      </w:r>
      <w:r>
        <w:rPr>
          <w:rStyle w:val="2f7"/>
        </w:rPr>
        <w:t xml:space="preserve"> [[(1 + 3) + (3 + 6) + (1 + 2) + (3 + 4) + (2 + 3)]/2] = 14.</w:t>
      </w:r>
    </w:p>
    <w:p w:rsidR="008B4F6F" w:rsidRDefault="005F6776">
      <w:pPr>
        <w:pStyle w:val="200"/>
        <w:shd w:val="clear" w:color="auto" w:fill="auto"/>
        <w:spacing w:before="0" w:after="0" w:line="254" w:lineRule="exact"/>
        <w:ind w:left="40" w:right="200" w:firstLine="0"/>
        <w:jc w:val="both"/>
      </w:pPr>
      <w:r>
        <w:rPr>
          <w:rStyle w:val="2f7"/>
        </w:rPr>
        <w:t>Кроме того, для любого подмножества маршрутов, которое должно включать неко</w:t>
      </w:r>
      <w:r>
        <w:rPr>
          <w:rStyle w:val="2f7"/>
        </w:rPr>
        <w:softHyphen/>
        <w:t>торые ребра данного графа, мы можем соответственно изменить нижнюю границу</w:t>
      </w:r>
    </w:p>
    <w:p w:rsidR="008B4F6F" w:rsidRDefault="005F6776">
      <w:pPr>
        <w:pStyle w:val="200"/>
        <w:numPr>
          <w:ilvl w:val="0"/>
          <w:numId w:val="131"/>
        </w:numPr>
        <w:shd w:val="clear" w:color="auto" w:fill="auto"/>
        <w:tabs>
          <w:tab w:val="left" w:pos="714"/>
        </w:tabs>
        <w:spacing w:before="0" w:after="216" w:line="254" w:lineRule="exact"/>
        <w:ind w:left="40" w:right="200" w:firstLine="0"/>
        <w:jc w:val="both"/>
      </w:pPr>
      <w:r>
        <w:rPr>
          <w:rStyle w:val="2f7"/>
        </w:rPr>
        <w:t>. Например, для всех гамильтоновых циклов графа на рис. 11.9л, которые должны включать ребро (а, с?), мы получим следующую нижнюю границу пу</w:t>
      </w:r>
      <w:r>
        <w:rPr>
          <w:rStyle w:val="2f7"/>
        </w:rPr>
        <w:softHyphen/>
        <w:t xml:space="preserve">тем суммирования длин двух кратчайших ребер, инцидентных каждой из вершин (с необходимым включением ребер (а, 6) и </w:t>
      </w:r>
      <w:r>
        <w:rPr>
          <w:rStyle w:val="2f7"/>
          <w:lang w:val="en-US" w:eastAsia="en-US" w:bidi="en-US"/>
        </w:rPr>
        <w:t xml:space="preserve">(d, </w:t>
      </w:r>
      <w:r>
        <w:rPr>
          <w:rStyle w:val="1ptfc"/>
        </w:rPr>
        <w:t>а)):</w:t>
      </w:r>
    </w:p>
    <w:p w:rsidR="008B4F6F" w:rsidRDefault="005F6776">
      <w:pPr>
        <w:pStyle w:val="200"/>
        <w:shd w:val="clear" w:color="auto" w:fill="auto"/>
        <w:spacing w:before="0" w:after="147" w:line="210" w:lineRule="exact"/>
        <w:ind w:left="140" w:firstLine="0"/>
      </w:pPr>
      <w:r>
        <w:rPr>
          <w:rStyle w:val="2f7"/>
        </w:rPr>
        <w:t>|"[(1 + 5) + (3 + 6) + (1 + 2) + (3 + 5) + (2 + 3)]/2] = 16.</w:t>
      </w:r>
    </w:p>
    <w:p w:rsidR="008B4F6F" w:rsidRDefault="005F6776">
      <w:pPr>
        <w:pStyle w:val="200"/>
        <w:shd w:val="clear" w:color="auto" w:fill="auto"/>
        <w:spacing w:before="0" w:after="0" w:line="257" w:lineRule="exact"/>
        <w:ind w:left="40" w:right="200" w:firstLine="340"/>
        <w:jc w:val="both"/>
      </w:pPr>
      <w:r>
        <w:rPr>
          <w:rStyle w:val="2f7"/>
        </w:rPr>
        <w:t>Теперь применим алгоритм ветвей и границ с ограничивающей функцией (11.2) для поиска кратчайшего гамильтонова цикла графа, показанного на рис. 11.9л. Чтобы уменьшить количество потенциальной работы, воспользуемся двумя на</w:t>
      </w:r>
      <w:r>
        <w:rPr>
          <w:rStyle w:val="2f7"/>
        </w:rPr>
        <w:softHyphen/>
        <w:t>блюдениями, сделанными в разделе 3.4. Во-первых, без потери общности мы мо</w:t>
      </w:r>
      <w:r>
        <w:rPr>
          <w:rStyle w:val="2f7"/>
        </w:rPr>
        <w:softHyphen/>
        <w:t xml:space="preserve">жем рассматривать только маршруты, начинающиеся в </w:t>
      </w:r>
      <w:r>
        <w:rPr>
          <w:rStyle w:val="1ptfd"/>
        </w:rPr>
        <w:t>а.</w:t>
      </w:r>
      <w:r>
        <w:rPr>
          <w:rStyle w:val="2f7"/>
        </w:rPr>
        <w:t xml:space="preserve"> Во-вторых, поскольку граф неориентированный, мы можем генерировать только маршруты, в которых </w:t>
      </w:r>
      <w:r>
        <w:rPr>
          <w:rStyle w:val="1ptfd"/>
        </w:rPr>
        <w:t>Ъ</w:t>
      </w:r>
      <w:r>
        <w:rPr>
          <w:rStyle w:val="2f7"/>
        </w:rPr>
        <w:t xml:space="preserve"> посещается перед с. И в дополнение: после посещения </w:t>
      </w:r>
      <w:r>
        <w:rPr>
          <w:rStyle w:val="1ptfd"/>
        </w:rPr>
        <w:t>п —</w:t>
      </w:r>
      <w:r>
        <w:rPr>
          <w:rStyle w:val="2f7"/>
        </w:rPr>
        <w:t xml:space="preserve"> 1 = 4 городов нет выбора, кроме как посетить оставшийся город и вернуться в начало маршрута. Дерево пространства состояний для данного алгоритма, примененного к графу на рис. 11.9л, показано на рис. 11.96.</w:t>
      </w:r>
    </w:p>
    <w:p w:rsidR="008B4F6F" w:rsidRDefault="005F6776">
      <w:pPr>
        <w:pStyle w:val="200"/>
        <w:shd w:val="clear" w:color="auto" w:fill="auto"/>
        <w:spacing w:before="0" w:after="0" w:line="257" w:lineRule="exact"/>
        <w:ind w:left="40" w:right="200" w:firstLine="340"/>
        <w:jc w:val="both"/>
      </w:pPr>
      <w:r>
        <w:rPr>
          <w:rStyle w:val="2f7"/>
        </w:rPr>
        <w:t>Комментарии, которые были сделаны в конце предыдущего раздела о силь</w:t>
      </w:r>
      <w:r>
        <w:rPr>
          <w:rStyle w:val="2f7"/>
        </w:rPr>
        <w:softHyphen/>
        <w:t>ных и слабых сторонах поиска с возвратом, в той же мере применимы и к методу</w:t>
      </w:r>
      <w:r>
        <w:br w:type="page"/>
      </w:r>
    </w:p>
    <w:p w:rsidR="008B4F6F" w:rsidRDefault="00E15E4E">
      <w:pPr>
        <w:framePr w:w="7694" w:h="4445" w:wrap="around" w:hAnchor="margin" w:x="66" w:y="-33"/>
        <w:rPr>
          <w:sz w:val="2"/>
          <w:szCs w:val="2"/>
        </w:rPr>
      </w:pPr>
      <w:r>
        <w:rPr>
          <w:noProof/>
          <w:lang w:bidi="ar-SA"/>
        </w:rPr>
        <w:drawing>
          <wp:inline distT="0" distB="0" distL="0" distR="0">
            <wp:extent cx="4886325" cy="2819400"/>
            <wp:effectExtent l="0" t="0" r="9525" b="0"/>
            <wp:docPr id="248" name="Рисунок 248" descr="image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mage243"/>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886325" cy="2819400"/>
                    </a:xfrm>
                    <a:prstGeom prst="rect">
                      <a:avLst/>
                    </a:prstGeom>
                    <a:noFill/>
                    <a:ln>
                      <a:noFill/>
                    </a:ln>
                  </pic:spPr>
                </pic:pic>
              </a:graphicData>
            </a:graphic>
          </wp:inline>
        </w:drawing>
      </w:r>
    </w:p>
    <w:p w:rsidR="008B4F6F" w:rsidRDefault="005F6776">
      <w:pPr>
        <w:pStyle w:val="59"/>
        <w:framePr w:w="3802" w:h="374" w:wrap="around" w:hAnchor="margin" w:x="1516" w:y="4449"/>
        <w:shd w:val="clear" w:color="auto" w:fill="auto"/>
        <w:tabs>
          <w:tab w:val="center" w:pos="1290"/>
          <w:tab w:val="left" w:pos="1940"/>
          <w:tab w:val="right" w:pos="3783"/>
        </w:tabs>
        <w:spacing w:line="187" w:lineRule="exact"/>
        <w:ind w:left="20"/>
        <w:jc w:val="both"/>
      </w:pPr>
      <w:r>
        <w:rPr>
          <w:rStyle w:val="50ptExact1"/>
          <w:spacing w:val="0"/>
        </w:rPr>
        <w:t>Первый</w:t>
      </w:r>
      <w:r>
        <w:rPr>
          <w:rStyle w:val="50ptExact1"/>
          <w:spacing w:val="0"/>
        </w:rPr>
        <w:tab/>
        <w:t>Лучший</w:t>
      </w:r>
      <w:r>
        <w:rPr>
          <w:rStyle w:val="50ptExact1"/>
          <w:spacing w:val="0"/>
        </w:rPr>
        <w:tab/>
        <w:t>Худший</w:t>
      </w:r>
      <w:r>
        <w:rPr>
          <w:rStyle w:val="50ptExact1"/>
          <w:spacing w:val="0"/>
        </w:rPr>
        <w:tab/>
        <w:t>Оптимальный</w:t>
      </w:r>
    </w:p>
    <w:p w:rsidR="008B4F6F" w:rsidRDefault="005F6776">
      <w:pPr>
        <w:pStyle w:val="59"/>
        <w:framePr w:w="3802" w:h="374" w:wrap="around" w:hAnchor="margin" w:x="1516" w:y="4449"/>
        <w:shd w:val="clear" w:color="auto" w:fill="auto"/>
        <w:tabs>
          <w:tab w:val="center" w:pos="1328"/>
          <w:tab w:val="left" w:pos="1978"/>
          <w:tab w:val="right" w:pos="3656"/>
        </w:tabs>
        <w:spacing w:line="187" w:lineRule="exact"/>
        <w:ind w:left="20"/>
        <w:jc w:val="both"/>
      </w:pPr>
      <w:r>
        <w:rPr>
          <w:rStyle w:val="50ptExact1"/>
          <w:spacing w:val="0"/>
        </w:rPr>
        <w:t>маршрут</w:t>
      </w:r>
      <w:r>
        <w:rPr>
          <w:rStyle w:val="50ptExact1"/>
          <w:spacing w:val="0"/>
        </w:rPr>
        <w:tab/>
        <w:t>маршрут</w:t>
      </w:r>
      <w:r>
        <w:rPr>
          <w:rStyle w:val="50ptExact1"/>
          <w:spacing w:val="0"/>
        </w:rPr>
        <w:tab/>
        <w:t>маршрут</w:t>
      </w:r>
      <w:r>
        <w:rPr>
          <w:rStyle w:val="50ptExact1"/>
          <w:spacing w:val="0"/>
        </w:rPr>
        <w:tab/>
        <w:t>маршрут</w:t>
      </w:r>
    </w:p>
    <w:p w:rsidR="008B4F6F" w:rsidRDefault="005F6776">
      <w:pPr>
        <w:pStyle w:val="2f9"/>
        <w:framePr w:w="7704" w:h="717" w:wrap="around" w:hAnchor="margin" w:x="100" w:y="5321"/>
        <w:shd w:val="clear" w:color="auto" w:fill="auto"/>
        <w:spacing w:after="0" w:line="238" w:lineRule="exact"/>
        <w:jc w:val="both"/>
      </w:pPr>
      <w:r>
        <w:rPr>
          <w:rStyle w:val="20ptExact2"/>
          <w:spacing w:val="0"/>
        </w:rPr>
        <w:t xml:space="preserve">Рис. 11.9. </w:t>
      </w:r>
      <w:r>
        <w:rPr>
          <w:rStyle w:val="295pt0ptExact0"/>
          <w:spacing w:val="0"/>
        </w:rPr>
        <w:t>а)</w:t>
      </w:r>
      <w:r>
        <w:rPr>
          <w:rStyle w:val="20ptExact2"/>
          <w:spacing w:val="0"/>
        </w:rPr>
        <w:t xml:space="preserve"> Взвешенный граф. </w:t>
      </w:r>
      <w:r>
        <w:rPr>
          <w:rStyle w:val="295pt0ptExact0"/>
          <w:spacing w:val="0"/>
        </w:rPr>
        <w:t>б)</w:t>
      </w:r>
      <w:r>
        <w:rPr>
          <w:rStyle w:val="20ptExact2"/>
          <w:spacing w:val="0"/>
        </w:rPr>
        <w:t xml:space="preserve"> Дерево пространства состояний алгоритма ветвей и гра</w:t>
      </w:r>
      <w:r>
        <w:rPr>
          <w:rStyle w:val="20ptExact2"/>
          <w:spacing w:val="0"/>
        </w:rPr>
        <w:softHyphen/>
        <w:t>ниц для данного графа. Список вершин в узле указывает начальную часть гамильтонова цикла, представленного узлом</w:t>
      </w:r>
    </w:p>
    <w:p w:rsidR="008B4F6F" w:rsidRDefault="005F6776">
      <w:pPr>
        <w:pStyle w:val="200"/>
        <w:framePr w:h="200" w:wrap="around" w:hAnchor="margin" w:x="4659" w:y="5008"/>
        <w:shd w:val="clear" w:color="auto" w:fill="auto"/>
        <w:spacing w:before="0" w:after="0" w:line="200" w:lineRule="exact"/>
        <w:ind w:firstLine="0"/>
        <w:jc w:val="left"/>
      </w:pPr>
      <w:r>
        <w:rPr>
          <w:rStyle w:val="0ptExact1"/>
          <w:spacing w:val="0"/>
        </w:rPr>
        <w:t>б)</w:t>
      </w:r>
    </w:p>
    <w:p w:rsidR="008B4F6F" w:rsidRDefault="005F6776">
      <w:pPr>
        <w:pStyle w:val="200"/>
        <w:shd w:val="clear" w:color="auto" w:fill="auto"/>
        <w:spacing w:before="0" w:after="0" w:line="257" w:lineRule="exact"/>
        <w:ind w:left="20" w:right="20" w:firstLine="0"/>
        <w:jc w:val="both"/>
      </w:pPr>
      <w:r>
        <w:rPr>
          <w:rStyle w:val="2f7"/>
        </w:rPr>
        <w:t>ветвей и границ. Самое главное, — что оба эти метода позволяют решать мно</w:t>
      </w:r>
      <w:r>
        <w:rPr>
          <w:rStyle w:val="2f7"/>
        </w:rPr>
        <w:softHyphen/>
        <w:t>гие большие экземпляры сложных комбинаторных задач. Однако, как правило, почти невозможно предсказать, какие именно экземпляры окажутся решаемы за реальное время, а какие — нет.</w:t>
      </w:r>
    </w:p>
    <w:p w:rsidR="008B4F6F" w:rsidRDefault="005F6776">
      <w:pPr>
        <w:pStyle w:val="200"/>
        <w:shd w:val="clear" w:color="auto" w:fill="auto"/>
        <w:spacing w:before="0" w:after="0" w:line="257" w:lineRule="exact"/>
        <w:ind w:left="20" w:right="20" w:firstLine="340"/>
        <w:jc w:val="both"/>
      </w:pPr>
      <w:r>
        <w:rPr>
          <w:rStyle w:val="2f7"/>
        </w:rPr>
        <w:t>Использование дополнительной информации, такой как симметрия доски в иг</w:t>
      </w:r>
      <w:r>
        <w:rPr>
          <w:rStyle w:val="2f7"/>
        </w:rPr>
        <w:softHyphen/>
        <w:t>ре, могут расширить диапазон решаемых экземпляров задач. Алгоритм ветвей и границ зачастую может быть ускорен, если знать значение целевой функции для некоторого нетривиального допустимого решения. Такую информацию мо</w:t>
      </w:r>
      <w:r>
        <w:rPr>
          <w:rStyle w:val="2f7"/>
        </w:rPr>
        <w:softHyphen/>
        <w:t>жет оказаться возможным получить до начала построения дерева пространства состояний, скажем, воспользовавшись конкретными данными, а для некоторых задач даже сгенерировав допустимое решение случайным образом. Такое реше</w:t>
      </w:r>
      <w:r>
        <w:rPr>
          <w:rStyle w:val="2f7"/>
        </w:rPr>
        <w:softHyphen/>
        <w:t>ние тут же может использоваться в качестве наилучшего, полученного к данному моменту, что позволяет не ожидать, пока ветвление приведет к какому-либо до</w:t>
      </w:r>
      <w:r>
        <w:rPr>
          <w:rStyle w:val="2f7"/>
        </w:rPr>
        <w:softHyphen/>
        <w:t>пустимому решению.</w:t>
      </w:r>
    </w:p>
    <w:p w:rsidR="008B4F6F" w:rsidRDefault="005F6776">
      <w:pPr>
        <w:pStyle w:val="200"/>
        <w:shd w:val="clear" w:color="auto" w:fill="auto"/>
        <w:spacing w:before="0" w:after="0" w:line="257" w:lineRule="exact"/>
        <w:ind w:left="20" w:right="20" w:firstLine="340"/>
        <w:jc w:val="both"/>
        <w:sectPr w:rsidR="008B4F6F">
          <w:type w:val="continuous"/>
          <w:pgSz w:w="11909" w:h="16838"/>
          <w:pgMar w:top="3193" w:right="1934" w:bottom="2475" w:left="2040" w:header="0" w:footer="3" w:gutter="0"/>
          <w:cols w:space="720"/>
          <w:noEndnote/>
          <w:docGrid w:linePitch="360"/>
        </w:sectPr>
      </w:pPr>
      <w:r>
        <w:rPr>
          <w:rStyle w:val="2f7"/>
        </w:rPr>
        <w:t>В противоположность поиску с возвратом решение задачи методом ветвей и границ включает как необходимость выбора порядка генерации узлов, так и по</w:t>
      </w:r>
      <w:r>
        <w:rPr>
          <w:rStyle w:val="2f7"/>
        </w:rPr>
        <w:softHyphen/>
        <w:t xml:space="preserve">иска хорошей функции для вычисления границ. Хотя правило выбора наилучшего </w:t>
      </w:r>
    </w:p>
    <w:p w:rsidR="008B4F6F" w:rsidRDefault="005F6776">
      <w:pPr>
        <w:pStyle w:val="200"/>
        <w:shd w:val="clear" w:color="auto" w:fill="auto"/>
        <w:spacing w:before="0" w:after="0" w:line="257" w:lineRule="exact"/>
        <w:ind w:left="20" w:right="20" w:firstLine="340"/>
        <w:jc w:val="both"/>
      </w:pPr>
      <w:r>
        <w:rPr>
          <w:rStyle w:val="2f7"/>
        </w:rPr>
        <w:t>варианта, использовавшееся в этом разделе, представляет собой достаточно ра</w:t>
      </w:r>
      <w:r>
        <w:rPr>
          <w:rStyle w:val="2f7"/>
        </w:rPr>
        <w:softHyphen/>
        <w:t>зумный подход, оно может и не приводить к решению быстрее, чем другие стра</w:t>
      </w:r>
      <w:r>
        <w:rPr>
          <w:rStyle w:val="2f7"/>
        </w:rPr>
        <w:softHyphen/>
        <w:t>тегии. (Кстати, область кибернетики, посвященная искусственному интеллекту, среди прочего интересуется стратегиями разработки деревьев пространств состо</w:t>
      </w:r>
      <w:r>
        <w:rPr>
          <w:rStyle w:val="2f7"/>
        </w:rPr>
        <w:softHyphen/>
        <w:t>яний.)</w:t>
      </w:r>
    </w:p>
    <w:p w:rsidR="008B4F6F" w:rsidRDefault="005F6776">
      <w:pPr>
        <w:pStyle w:val="200"/>
        <w:shd w:val="clear" w:color="auto" w:fill="auto"/>
        <w:spacing w:before="0" w:after="374" w:line="257" w:lineRule="exact"/>
        <w:ind w:left="20" w:right="40" w:firstLine="340"/>
        <w:jc w:val="both"/>
      </w:pPr>
      <w:r>
        <w:rPr>
          <w:rStyle w:val="2f7"/>
        </w:rPr>
        <w:t>Поиск хорошей функции для вычисления границ — задача обычно непро</w:t>
      </w:r>
      <w:r>
        <w:rPr>
          <w:rStyle w:val="2f7"/>
        </w:rPr>
        <w:softHyphen/>
        <w:t>стая. С одной стороны, требуется, чтобы эта функция была легко вычислимой. С другой, она не может быть слишком упрощенной — в противном случае она не сможет выполнять свою основную задачу отсечения как можно большего коли</w:t>
      </w:r>
      <w:r>
        <w:rPr>
          <w:rStyle w:val="2f7"/>
        </w:rPr>
        <w:softHyphen/>
        <w:t>чества ветвей дерева пространства состояний. Поиск компромисса между этими конкурирующими требованиями может потребовать интенсивных экспериментов с широким диапазоном экземпляров рассматриваемой задачи.</w:t>
      </w:r>
    </w:p>
    <w:p w:rsidR="008B4F6F" w:rsidRDefault="005F6776">
      <w:pPr>
        <w:pStyle w:val="157"/>
        <w:shd w:val="clear" w:color="auto" w:fill="auto"/>
        <w:spacing w:before="0" w:after="261" w:line="240" w:lineRule="exact"/>
        <w:ind w:left="20"/>
      </w:pPr>
      <w:bookmarkStart w:id="321" w:name="bookmark320"/>
      <w:r>
        <w:t>Упражнения 11.2</w:t>
      </w:r>
      <w:bookmarkEnd w:id="321"/>
    </w:p>
    <w:p w:rsidR="008B4F6F" w:rsidRDefault="005F6776">
      <w:pPr>
        <w:pStyle w:val="200"/>
        <w:numPr>
          <w:ilvl w:val="0"/>
          <w:numId w:val="123"/>
        </w:numPr>
        <w:shd w:val="clear" w:color="auto" w:fill="auto"/>
        <w:spacing w:before="0" w:after="0" w:line="257" w:lineRule="exact"/>
        <w:ind w:left="1080" w:right="40" w:hanging="260"/>
        <w:jc w:val="both"/>
      </w:pPr>
      <w:r>
        <w:rPr>
          <w:rStyle w:val="2f7"/>
        </w:rPr>
        <w:t xml:space="preserve"> Какую структуру данйых вы бы предложили-использовать для отслежи</w:t>
      </w:r>
      <w:r>
        <w:rPr>
          <w:rStyle w:val="2f7"/>
        </w:rPr>
        <w:softHyphen/>
        <w:t>вания живых узлов в алгоритме ветвей и границ с выбором наилучшего варианта?</w:t>
      </w:r>
    </w:p>
    <w:p w:rsidR="008B4F6F" w:rsidRDefault="005F6776">
      <w:pPr>
        <w:pStyle w:val="200"/>
        <w:numPr>
          <w:ilvl w:val="0"/>
          <w:numId w:val="123"/>
        </w:numPr>
        <w:shd w:val="clear" w:color="auto" w:fill="auto"/>
        <w:spacing w:before="0" w:after="0" w:line="257" w:lineRule="exact"/>
        <w:ind w:left="1080" w:right="40" w:hanging="260"/>
        <w:jc w:val="both"/>
      </w:pPr>
      <w:r>
        <w:rPr>
          <w:rStyle w:val="2f7"/>
        </w:rPr>
        <w:t xml:space="preserve"> Решите тот же экземпляр задачи о назначениях, который решен в тексте раздела, при помощи алгоритма ветвей и границ с выбором наилучшего варианта, но с функцией для вычисления границ, использующей не строки, а столбцы матрицы.</w:t>
      </w:r>
    </w:p>
    <w:p w:rsidR="008B4F6F" w:rsidRDefault="005F6776">
      <w:pPr>
        <w:pStyle w:val="200"/>
        <w:numPr>
          <w:ilvl w:val="0"/>
          <w:numId w:val="123"/>
        </w:numPr>
        <w:shd w:val="clear" w:color="auto" w:fill="auto"/>
        <w:spacing w:before="0" w:after="0" w:line="264" w:lineRule="exact"/>
        <w:ind w:left="1080" w:hanging="260"/>
        <w:jc w:val="both"/>
      </w:pPr>
      <w:r>
        <w:rPr>
          <w:rStyle w:val="afffff9"/>
        </w:rPr>
        <w:t xml:space="preserve"> а) </w:t>
      </w:r>
      <w:r>
        <w:rPr>
          <w:rStyle w:val="2f7"/>
        </w:rPr>
        <w:t>Приведите пример входных данных для алгоритма ветвей и границ</w:t>
      </w:r>
    </w:p>
    <w:p w:rsidR="008B4F6F" w:rsidRDefault="005F6776">
      <w:pPr>
        <w:pStyle w:val="200"/>
        <w:shd w:val="clear" w:color="auto" w:fill="auto"/>
        <w:spacing w:before="0" w:after="0" w:line="264" w:lineRule="exact"/>
        <w:ind w:right="180" w:firstLine="0"/>
        <w:jc w:val="right"/>
      </w:pPr>
      <w:r>
        <w:rPr>
          <w:rStyle w:val="2f7"/>
        </w:rPr>
        <w:t>для задачи о назначениях, соответствующий наилучшему случаю,</w:t>
      </w:r>
    </w:p>
    <w:p w:rsidR="008B4F6F" w:rsidRDefault="005F6776">
      <w:pPr>
        <w:pStyle w:val="200"/>
        <w:shd w:val="clear" w:color="auto" w:fill="auto"/>
        <w:tabs>
          <w:tab w:val="left" w:pos="1393"/>
        </w:tabs>
        <w:spacing w:before="0" w:after="0" w:line="264" w:lineRule="exact"/>
        <w:ind w:left="1360" w:right="40" w:hanging="280"/>
        <w:jc w:val="both"/>
      </w:pPr>
      <w:r>
        <w:rPr>
          <w:rStyle w:val="2f7"/>
        </w:rPr>
        <w:t>б)</w:t>
      </w:r>
      <w:r>
        <w:rPr>
          <w:rStyle w:val="2f7"/>
        </w:rPr>
        <w:tab/>
        <w:t>Сколько узлов окажется в дереве пространства состояний в наи</w:t>
      </w:r>
      <w:r>
        <w:rPr>
          <w:rStyle w:val="2f7"/>
        </w:rPr>
        <w:softHyphen/>
        <w:t>лучшем случае алгоритма ветвей и границ, примененного к задаче о назначениях?</w:t>
      </w:r>
    </w:p>
    <w:p w:rsidR="008B4F6F" w:rsidRDefault="005F6776">
      <w:pPr>
        <w:pStyle w:val="200"/>
        <w:numPr>
          <w:ilvl w:val="0"/>
          <w:numId w:val="123"/>
        </w:numPr>
        <w:shd w:val="clear" w:color="auto" w:fill="auto"/>
        <w:spacing w:before="0" w:after="0" w:line="257" w:lineRule="exact"/>
        <w:ind w:left="1080" w:right="40" w:hanging="260"/>
        <w:jc w:val="both"/>
      </w:pPr>
      <w:r>
        <w:rPr>
          <w:rStyle w:val="2f7"/>
        </w:rPr>
        <w:t xml:space="preserve"> Напишите программу для решения задачи о назначениях методом вет</w:t>
      </w:r>
      <w:r>
        <w:rPr>
          <w:rStyle w:val="2f7"/>
        </w:rPr>
        <w:softHyphen/>
        <w:t>вей и границ. Поэкспериментируйте с программой, чтобы определить средний размер матрицы стоимости, для которого задача решается на вашем компьютере за одну минуту.</w:t>
      </w:r>
    </w:p>
    <w:p w:rsidR="008B4F6F" w:rsidRDefault="005F6776">
      <w:pPr>
        <w:pStyle w:val="200"/>
        <w:numPr>
          <w:ilvl w:val="0"/>
          <w:numId w:val="123"/>
        </w:numPr>
        <w:shd w:val="clear" w:color="auto" w:fill="auto"/>
        <w:spacing w:before="0" w:after="198" w:line="210" w:lineRule="exact"/>
        <w:ind w:left="1080" w:hanging="260"/>
        <w:jc w:val="both"/>
      </w:pPr>
      <w:r>
        <w:rPr>
          <w:rStyle w:val="2f7"/>
        </w:rPr>
        <w:t xml:space="preserve"> Решите следующую задачу о рюкзаке методом ветвей и границ:</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61"/>
        <w:gridCol w:w="552"/>
        <w:gridCol w:w="1262"/>
      </w:tblGrid>
      <w:tr w:rsidR="008B4F6F">
        <w:tblPrEx>
          <w:tblCellMar>
            <w:top w:w="0" w:type="dxa"/>
            <w:bottom w:w="0" w:type="dxa"/>
          </w:tblCellMar>
        </w:tblPrEx>
        <w:trPr>
          <w:trHeight w:hRule="exact" w:val="307"/>
          <w:jc w:val="center"/>
        </w:trPr>
        <w:tc>
          <w:tcPr>
            <w:tcW w:w="0" w:type="auto"/>
            <w:tcBorders>
              <w:top w:val="single" w:sz="4" w:space="0" w:color="auto"/>
            </w:tcBorders>
            <w:shd w:val="clear" w:color="auto" w:fill="FFFFFF"/>
            <w:vAlign w:val="bottom"/>
          </w:tcPr>
          <w:p w:rsidR="008B4F6F" w:rsidRDefault="005F6776">
            <w:pPr>
              <w:pStyle w:val="200"/>
              <w:framePr w:w="2875" w:wrap="notBeside" w:vAnchor="text" w:hAnchor="text" w:xAlign="center" w:y="1"/>
              <w:shd w:val="clear" w:color="auto" w:fill="auto"/>
              <w:spacing w:before="0" w:after="0" w:line="210" w:lineRule="exact"/>
              <w:ind w:firstLine="0"/>
            </w:pPr>
            <w:r>
              <w:rPr>
                <w:rStyle w:val="2f7"/>
              </w:rPr>
              <w:t>Предмет</w:t>
            </w:r>
          </w:p>
        </w:tc>
        <w:tc>
          <w:tcPr>
            <w:tcW w:w="0" w:type="auto"/>
            <w:tcBorders>
              <w:top w:val="single" w:sz="4" w:space="0" w:color="auto"/>
            </w:tcBorders>
            <w:shd w:val="clear" w:color="auto" w:fill="FFFFFF"/>
            <w:vAlign w:val="bottom"/>
          </w:tcPr>
          <w:p w:rsidR="008B4F6F" w:rsidRDefault="005F6776">
            <w:pPr>
              <w:pStyle w:val="200"/>
              <w:framePr w:w="2875" w:wrap="notBeside" w:vAnchor="text" w:hAnchor="text" w:xAlign="center" w:y="1"/>
              <w:shd w:val="clear" w:color="auto" w:fill="auto"/>
              <w:spacing w:before="0" w:after="0" w:line="210" w:lineRule="exact"/>
              <w:ind w:left="120" w:firstLine="0"/>
              <w:jc w:val="left"/>
            </w:pPr>
            <w:r>
              <w:rPr>
                <w:rStyle w:val="2f7"/>
              </w:rPr>
              <w:t>Вес</w:t>
            </w:r>
          </w:p>
        </w:tc>
        <w:tc>
          <w:tcPr>
            <w:tcW w:w="0" w:type="auto"/>
            <w:tcBorders>
              <w:top w:val="single" w:sz="4" w:space="0" w:color="auto"/>
            </w:tcBorders>
            <w:shd w:val="clear" w:color="auto" w:fill="FFFFFF"/>
            <w:vAlign w:val="bottom"/>
          </w:tcPr>
          <w:p w:rsidR="008B4F6F" w:rsidRDefault="005F6776">
            <w:pPr>
              <w:pStyle w:val="200"/>
              <w:framePr w:w="2875" w:wrap="notBeside" w:vAnchor="text" w:hAnchor="text" w:xAlign="center" w:y="1"/>
              <w:shd w:val="clear" w:color="auto" w:fill="auto"/>
              <w:spacing w:before="0" w:after="0" w:line="210" w:lineRule="exact"/>
              <w:ind w:firstLine="0"/>
            </w:pPr>
            <w:r>
              <w:rPr>
                <w:rStyle w:val="2f7"/>
              </w:rPr>
              <w:t>Стоимость</w:t>
            </w:r>
          </w:p>
        </w:tc>
      </w:tr>
      <w:tr w:rsidR="008B4F6F">
        <w:tblPrEx>
          <w:tblCellMar>
            <w:top w:w="0" w:type="dxa"/>
            <w:bottom w:w="0" w:type="dxa"/>
          </w:tblCellMar>
        </w:tblPrEx>
        <w:trPr>
          <w:trHeight w:hRule="exact" w:val="283"/>
          <w:jc w:val="center"/>
        </w:trPr>
        <w:tc>
          <w:tcPr>
            <w:tcW w:w="0" w:type="auto"/>
            <w:tcBorders>
              <w:top w:val="single" w:sz="4" w:space="0" w:color="auto"/>
            </w:tcBorders>
            <w:shd w:val="clear" w:color="auto" w:fill="FFFFFF"/>
            <w:vAlign w:val="bottom"/>
          </w:tcPr>
          <w:p w:rsidR="008B4F6F" w:rsidRDefault="005F6776">
            <w:pPr>
              <w:pStyle w:val="200"/>
              <w:framePr w:w="2875" w:wrap="notBeside" w:vAnchor="text" w:hAnchor="text" w:xAlign="center" w:y="1"/>
              <w:shd w:val="clear" w:color="auto" w:fill="auto"/>
              <w:spacing w:before="0" w:after="0" w:line="210" w:lineRule="exact"/>
              <w:ind w:firstLine="0"/>
            </w:pPr>
            <w:r>
              <w:rPr>
                <w:rStyle w:val="2f7"/>
              </w:rPr>
              <w:t>1</w:t>
            </w:r>
          </w:p>
        </w:tc>
        <w:tc>
          <w:tcPr>
            <w:tcW w:w="0" w:type="auto"/>
            <w:tcBorders>
              <w:top w:val="single" w:sz="4" w:space="0" w:color="auto"/>
            </w:tcBorders>
            <w:shd w:val="clear" w:color="auto" w:fill="FFFFFF"/>
            <w:vAlign w:val="bottom"/>
          </w:tcPr>
          <w:p w:rsidR="008B4F6F" w:rsidRDefault="005F6776">
            <w:pPr>
              <w:pStyle w:val="200"/>
              <w:framePr w:w="2875" w:wrap="notBeside" w:vAnchor="text" w:hAnchor="text" w:xAlign="center" w:y="1"/>
              <w:shd w:val="clear" w:color="auto" w:fill="auto"/>
              <w:spacing w:before="0" w:after="0" w:line="210" w:lineRule="exact"/>
              <w:ind w:left="220" w:firstLine="0"/>
              <w:jc w:val="left"/>
            </w:pPr>
            <w:r>
              <w:rPr>
                <w:rStyle w:val="2f7"/>
              </w:rPr>
              <w:t>10</w:t>
            </w:r>
          </w:p>
        </w:tc>
        <w:tc>
          <w:tcPr>
            <w:tcW w:w="0" w:type="auto"/>
            <w:tcBorders>
              <w:top w:val="single" w:sz="4" w:space="0" w:color="auto"/>
            </w:tcBorders>
            <w:shd w:val="clear" w:color="auto" w:fill="FFFFFF"/>
            <w:vAlign w:val="bottom"/>
          </w:tcPr>
          <w:p w:rsidR="008B4F6F" w:rsidRDefault="005F6776">
            <w:pPr>
              <w:pStyle w:val="200"/>
              <w:framePr w:w="2875" w:wrap="notBeside" w:vAnchor="text" w:hAnchor="text" w:xAlign="center" w:y="1"/>
              <w:shd w:val="clear" w:color="auto" w:fill="auto"/>
              <w:spacing w:before="0" w:after="0" w:line="210" w:lineRule="exact"/>
              <w:ind w:firstLine="0"/>
            </w:pPr>
            <w:r>
              <w:rPr>
                <w:rStyle w:val="2f7"/>
              </w:rPr>
              <w:t>100</w:t>
            </w:r>
          </w:p>
        </w:tc>
      </w:tr>
      <w:tr w:rsidR="008B4F6F">
        <w:tblPrEx>
          <w:tblCellMar>
            <w:top w:w="0" w:type="dxa"/>
            <w:bottom w:w="0" w:type="dxa"/>
          </w:tblCellMar>
        </w:tblPrEx>
        <w:trPr>
          <w:trHeight w:hRule="exact" w:val="288"/>
          <w:jc w:val="center"/>
        </w:trPr>
        <w:tc>
          <w:tcPr>
            <w:tcW w:w="0" w:type="auto"/>
            <w:shd w:val="clear" w:color="auto" w:fill="FFFFFF"/>
            <w:vAlign w:val="center"/>
          </w:tcPr>
          <w:p w:rsidR="008B4F6F" w:rsidRDefault="005F6776">
            <w:pPr>
              <w:pStyle w:val="200"/>
              <w:framePr w:w="2875" w:wrap="notBeside" w:vAnchor="text" w:hAnchor="text" w:xAlign="center" w:y="1"/>
              <w:shd w:val="clear" w:color="auto" w:fill="auto"/>
              <w:spacing w:before="0" w:after="0" w:line="210" w:lineRule="exact"/>
              <w:ind w:firstLine="0"/>
            </w:pPr>
            <w:r>
              <w:rPr>
                <w:rStyle w:val="2f7"/>
              </w:rPr>
              <w:t>2</w:t>
            </w:r>
          </w:p>
        </w:tc>
        <w:tc>
          <w:tcPr>
            <w:tcW w:w="0" w:type="auto"/>
            <w:shd w:val="clear" w:color="auto" w:fill="FFFFFF"/>
            <w:vAlign w:val="center"/>
          </w:tcPr>
          <w:p w:rsidR="008B4F6F" w:rsidRDefault="005F6776">
            <w:pPr>
              <w:pStyle w:val="200"/>
              <w:framePr w:w="2875" w:wrap="notBeside" w:vAnchor="text" w:hAnchor="text" w:xAlign="center" w:y="1"/>
              <w:shd w:val="clear" w:color="auto" w:fill="auto"/>
              <w:spacing w:before="0" w:after="0" w:line="210" w:lineRule="exact"/>
              <w:ind w:left="220" w:firstLine="0"/>
              <w:jc w:val="left"/>
            </w:pPr>
            <w:r>
              <w:rPr>
                <w:rStyle w:val="2f7"/>
              </w:rPr>
              <w:t>7</w:t>
            </w:r>
          </w:p>
        </w:tc>
        <w:tc>
          <w:tcPr>
            <w:tcW w:w="0" w:type="auto"/>
            <w:shd w:val="clear" w:color="auto" w:fill="FFFFFF"/>
            <w:vAlign w:val="center"/>
          </w:tcPr>
          <w:p w:rsidR="008B4F6F" w:rsidRDefault="005F6776">
            <w:pPr>
              <w:pStyle w:val="200"/>
              <w:framePr w:w="2875" w:wrap="notBeside" w:vAnchor="text" w:hAnchor="text" w:xAlign="center" w:y="1"/>
              <w:shd w:val="clear" w:color="auto" w:fill="auto"/>
              <w:spacing w:before="0" w:after="0" w:line="210" w:lineRule="exact"/>
              <w:ind w:firstLine="0"/>
            </w:pPr>
            <w:r>
              <w:rPr>
                <w:rStyle w:val="2f7"/>
              </w:rPr>
              <w:t>63</w:t>
            </w:r>
          </w:p>
        </w:tc>
      </w:tr>
      <w:tr w:rsidR="008B4F6F">
        <w:tblPrEx>
          <w:tblCellMar>
            <w:top w:w="0" w:type="dxa"/>
            <w:bottom w:w="0" w:type="dxa"/>
          </w:tblCellMar>
        </w:tblPrEx>
        <w:trPr>
          <w:trHeight w:hRule="exact" w:val="288"/>
          <w:jc w:val="center"/>
        </w:trPr>
        <w:tc>
          <w:tcPr>
            <w:tcW w:w="0" w:type="auto"/>
            <w:shd w:val="clear" w:color="auto" w:fill="FFFFFF"/>
            <w:vAlign w:val="center"/>
          </w:tcPr>
          <w:p w:rsidR="008B4F6F" w:rsidRDefault="005F6776">
            <w:pPr>
              <w:pStyle w:val="200"/>
              <w:framePr w:w="2875" w:wrap="notBeside" w:vAnchor="text" w:hAnchor="text" w:xAlign="center" w:y="1"/>
              <w:shd w:val="clear" w:color="auto" w:fill="auto"/>
              <w:spacing w:before="0" w:after="0" w:line="210" w:lineRule="exact"/>
              <w:ind w:firstLine="0"/>
            </w:pPr>
            <w:r>
              <w:rPr>
                <w:rStyle w:val="2f7"/>
              </w:rPr>
              <w:t>3</w:t>
            </w:r>
          </w:p>
        </w:tc>
        <w:tc>
          <w:tcPr>
            <w:tcW w:w="0" w:type="auto"/>
            <w:shd w:val="clear" w:color="auto" w:fill="FFFFFF"/>
            <w:vAlign w:val="bottom"/>
          </w:tcPr>
          <w:p w:rsidR="008B4F6F" w:rsidRDefault="005F6776">
            <w:pPr>
              <w:pStyle w:val="200"/>
              <w:framePr w:w="2875" w:wrap="notBeside" w:vAnchor="text" w:hAnchor="text" w:xAlign="center" w:y="1"/>
              <w:shd w:val="clear" w:color="auto" w:fill="auto"/>
              <w:spacing w:before="0" w:after="0" w:line="210" w:lineRule="exact"/>
              <w:ind w:left="220" w:firstLine="0"/>
              <w:jc w:val="left"/>
            </w:pPr>
            <w:r>
              <w:rPr>
                <w:rStyle w:val="2f7"/>
              </w:rPr>
              <w:t>8</w:t>
            </w:r>
          </w:p>
        </w:tc>
        <w:tc>
          <w:tcPr>
            <w:tcW w:w="0" w:type="auto"/>
            <w:shd w:val="clear" w:color="auto" w:fill="FFFFFF"/>
            <w:vAlign w:val="center"/>
          </w:tcPr>
          <w:p w:rsidR="008B4F6F" w:rsidRDefault="005F6776">
            <w:pPr>
              <w:pStyle w:val="200"/>
              <w:framePr w:w="2875" w:wrap="notBeside" w:vAnchor="text" w:hAnchor="text" w:xAlign="center" w:y="1"/>
              <w:shd w:val="clear" w:color="auto" w:fill="auto"/>
              <w:spacing w:before="0" w:after="0" w:line="210" w:lineRule="exact"/>
              <w:ind w:firstLine="0"/>
            </w:pPr>
            <w:r>
              <w:rPr>
                <w:rStyle w:val="2f7"/>
              </w:rPr>
              <w:t>56</w:t>
            </w:r>
          </w:p>
        </w:tc>
      </w:tr>
      <w:tr w:rsidR="008B4F6F">
        <w:tblPrEx>
          <w:tblCellMar>
            <w:top w:w="0" w:type="dxa"/>
            <w:bottom w:w="0" w:type="dxa"/>
          </w:tblCellMar>
        </w:tblPrEx>
        <w:trPr>
          <w:trHeight w:hRule="exact" w:val="307"/>
          <w:jc w:val="center"/>
        </w:trPr>
        <w:tc>
          <w:tcPr>
            <w:tcW w:w="0" w:type="auto"/>
            <w:tcBorders>
              <w:bottom w:val="single" w:sz="4" w:space="0" w:color="auto"/>
            </w:tcBorders>
            <w:shd w:val="clear" w:color="auto" w:fill="FFFFFF"/>
            <w:vAlign w:val="center"/>
          </w:tcPr>
          <w:p w:rsidR="008B4F6F" w:rsidRDefault="005F6776">
            <w:pPr>
              <w:pStyle w:val="200"/>
              <w:framePr w:w="2875" w:wrap="notBeside" w:vAnchor="text" w:hAnchor="text" w:xAlign="center" w:y="1"/>
              <w:shd w:val="clear" w:color="auto" w:fill="auto"/>
              <w:spacing w:before="0" w:after="0" w:line="210" w:lineRule="exact"/>
              <w:ind w:firstLine="0"/>
            </w:pPr>
            <w:r>
              <w:rPr>
                <w:rStyle w:val="2f7"/>
              </w:rPr>
              <w:t>4</w:t>
            </w:r>
          </w:p>
        </w:tc>
        <w:tc>
          <w:tcPr>
            <w:tcW w:w="0" w:type="auto"/>
            <w:tcBorders>
              <w:bottom w:val="single" w:sz="4" w:space="0" w:color="auto"/>
            </w:tcBorders>
            <w:shd w:val="clear" w:color="auto" w:fill="FFFFFF"/>
            <w:vAlign w:val="center"/>
          </w:tcPr>
          <w:p w:rsidR="008B4F6F" w:rsidRDefault="005F6776">
            <w:pPr>
              <w:pStyle w:val="200"/>
              <w:framePr w:w="2875" w:wrap="notBeside" w:vAnchor="text" w:hAnchor="text" w:xAlign="center" w:y="1"/>
              <w:shd w:val="clear" w:color="auto" w:fill="auto"/>
              <w:spacing w:before="0" w:after="0" w:line="210" w:lineRule="exact"/>
              <w:ind w:left="220" w:firstLine="0"/>
              <w:jc w:val="left"/>
            </w:pPr>
            <w:r>
              <w:rPr>
                <w:rStyle w:val="2f7"/>
              </w:rPr>
              <w:t>4</w:t>
            </w:r>
          </w:p>
        </w:tc>
        <w:tc>
          <w:tcPr>
            <w:tcW w:w="0" w:type="auto"/>
            <w:tcBorders>
              <w:bottom w:val="single" w:sz="4" w:space="0" w:color="auto"/>
            </w:tcBorders>
            <w:shd w:val="clear" w:color="auto" w:fill="FFFFFF"/>
            <w:vAlign w:val="center"/>
          </w:tcPr>
          <w:p w:rsidR="008B4F6F" w:rsidRDefault="005F6776">
            <w:pPr>
              <w:pStyle w:val="200"/>
              <w:framePr w:w="2875" w:wrap="notBeside" w:vAnchor="text" w:hAnchor="text" w:xAlign="center" w:y="1"/>
              <w:shd w:val="clear" w:color="auto" w:fill="auto"/>
              <w:spacing w:before="0" w:after="0" w:line="210" w:lineRule="exact"/>
              <w:ind w:firstLine="0"/>
            </w:pPr>
            <w:r>
              <w:rPr>
                <w:rStyle w:val="2f7"/>
              </w:rPr>
              <w:t>12</w:t>
            </w:r>
          </w:p>
        </w:tc>
      </w:tr>
    </w:tbl>
    <w:p w:rsidR="008B4F6F" w:rsidRDefault="008B4F6F">
      <w:pPr>
        <w:rPr>
          <w:sz w:val="2"/>
          <w:szCs w:val="2"/>
        </w:rPr>
      </w:pPr>
    </w:p>
    <w:p w:rsidR="008B4F6F" w:rsidRDefault="005F6776">
      <w:pPr>
        <w:pStyle w:val="200"/>
        <w:shd w:val="clear" w:color="auto" w:fill="auto"/>
        <w:spacing w:before="226" w:after="0" w:line="210" w:lineRule="exact"/>
        <w:ind w:left="1360" w:hanging="280"/>
        <w:jc w:val="both"/>
      </w:pPr>
      <w:r>
        <w:rPr>
          <w:rStyle w:val="2f7"/>
        </w:rPr>
        <w:t xml:space="preserve">Емкость рюкзака </w:t>
      </w:r>
      <w:r>
        <w:rPr>
          <w:rStyle w:val="1ptfd"/>
          <w:lang w:val="en-US" w:eastAsia="en-US" w:bidi="en-US"/>
        </w:rPr>
        <w:t xml:space="preserve">W </w:t>
      </w:r>
      <w:r>
        <w:rPr>
          <w:rStyle w:val="1ptfd"/>
        </w:rPr>
        <w:t>=</w:t>
      </w:r>
      <w:r>
        <w:rPr>
          <w:rStyle w:val="2f7"/>
        </w:rPr>
        <w:t xml:space="preserve"> 16.</w:t>
      </w:r>
    </w:p>
    <w:p w:rsidR="008B4F6F" w:rsidRDefault="005F6776">
      <w:pPr>
        <w:pStyle w:val="200"/>
        <w:numPr>
          <w:ilvl w:val="0"/>
          <w:numId w:val="123"/>
        </w:numPr>
        <w:shd w:val="clear" w:color="auto" w:fill="auto"/>
        <w:spacing w:before="0" w:after="0" w:line="266" w:lineRule="exact"/>
        <w:ind w:left="980" w:hanging="280"/>
        <w:jc w:val="both"/>
      </w:pPr>
      <w:r>
        <w:rPr>
          <w:rStyle w:val="2f7"/>
        </w:rPr>
        <w:t xml:space="preserve"> а) Предложите более сложную функцию для вычисления границ в за</w:t>
      </w:r>
      <w:r>
        <w:rPr>
          <w:rStyle w:val="2f7"/>
        </w:rPr>
        <w:softHyphen/>
      </w:r>
    </w:p>
    <w:p w:rsidR="008B4F6F" w:rsidRDefault="005F6776">
      <w:pPr>
        <w:pStyle w:val="200"/>
        <w:shd w:val="clear" w:color="auto" w:fill="auto"/>
        <w:spacing w:before="0" w:after="0" w:line="266" w:lineRule="exact"/>
        <w:ind w:left="1240" w:firstLine="0"/>
        <w:jc w:val="both"/>
      </w:pPr>
      <w:r>
        <w:rPr>
          <w:rStyle w:val="2f7"/>
        </w:rPr>
        <w:t>даче о рюкзаке, чем использованная в тексте раздела,</w:t>
      </w:r>
    </w:p>
    <w:p w:rsidR="008B4F6F" w:rsidRDefault="005F6776">
      <w:pPr>
        <w:pStyle w:val="200"/>
        <w:shd w:val="clear" w:color="auto" w:fill="auto"/>
        <w:tabs>
          <w:tab w:val="left" w:pos="1288"/>
        </w:tabs>
        <w:spacing w:before="0" w:after="0" w:line="266" w:lineRule="exact"/>
        <w:ind w:left="1240" w:right="40" w:hanging="260"/>
        <w:jc w:val="left"/>
      </w:pPr>
      <w:r>
        <w:rPr>
          <w:rStyle w:val="2f7"/>
        </w:rPr>
        <w:t>б)</w:t>
      </w:r>
      <w:r>
        <w:rPr>
          <w:rStyle w:val="2f7"/>
        </w:rPr>
        <w:tab/>
        <w:t>Воспользуйтесь вашей функцией в алгоритме ветвей и границ, при</w:t>
      </w:r>
      <w:r>
        <w:rPr>
          <w:rStyle w:val="2f7"/>
        </w:rPr>
        <w:softHyphen/>
        <w:t>мененном к экземпляру задачи из упражнения 5.</w:t>
      </w:r>
    </w:p>
    <w:p w:rsidR="008B4F6F" w:rsidRDefault="005F6776">
      <w:pPr>
        <w:pStyle w:val="200"/>
        <w:numPr>
          <w:ilvl w:val="0"/>
          <w:numId w:val="123"/>
        </w:numPr>
        <w:shd w:val="clear" w:color="auto" w:fill="auto"/>
        <w:spacing w:before="0" w:after="0" w:line="254" w:lineRule="exact"/>
        <w:ind w:left="980" w:right="40" w:hanging="280"/>
        <w:jc w:val="both"/>
      </w:pPr>
      <w:r>
        <w:rPr>
          <w:rStyle w:val="2f7"/>
        </w:rPr>
        <w:t xml:space="preserve"> Напишите программу для решения задачи о рюкзаке методом ветвей и границ.</w:t>
      </w:r>
    </w:p>
    <w:p w:rsidR="008B4F6F" w:rsidRDefault="005F6776">
      <w:pPr>
        <w:pStyle w:val="200"/>
        <w:numPr>
          <w:ilvl w:val="0"/>
          <w:numId w:val="123"/>
        </w:numPr>
        <w:shd w:val="clear" w:color="auto" w:fill="auto"/>
        <w:spacing w:before="0" w:after="0" w:line="262" w:lineRule="exact"/>
        <w:ind w:left="980" w:hanging="280"/>
        <w:jc w:val="both"/>
      </w:pPr>
      <w:r>
        <w:rPr>
          <w:rStyle w:val="2f7"/>
        </w:rPr>
        <w:t xml:space="preserve"> а) Докажите корректность нижней границы, вычисляемой по формуле</w:t>
      </w:r>
    </w:p>
    <w:p w:rsidR="008B4F6F" w:rsidRDefault="005F6776">
      <w:pPr>
        <w:pStyle w:val="200"/>
        <w:numPr>
          <w:ilvl w:val="0"/>
          <w:numId w:val="132"/>
        </w:numPr>
        <w:shd w:val="clear" w:color="auto" w:fill="auto"/>
        <w:tabs>
          <w:tab w:val="left" w:pos="1889"/>
        </w:tabs>
        <w:spacing w:before="0" w:after="0" w:line="262" w:lineRule="exact"/>
        <w:ind w:left="1240" w:right="40" w:firstLine="0"/>
        <w:jc w:val="both"/>
      </w:pPr>
      <w:r>
        <w:rPr>
          <w:rStyle w:val="2f7"/>
        </w:rPr>
        <w:t>для экземпляров задачи коммивояжера с целой симметричной матрицей расстояний между городами,</w:t>
      </w:r>
    </w:p>
    <w:p w:rsidR="008B4F6F" w:rsidRDefault="005F6776">
      <w:pPr>
        <w:pStyle w:val="200"/>
        <w:shd w:val="clear" w:color="auto" w:fill="auto"/>
        <w:tabs>
          <w:tab w:val="left" w:pos="1288"/>
        </w:tabs>
        <w:spacing w:before="0" w:after="0" w:line="262" w:lineRule="exact"/>
        <w:ind w:left="1240" w:right="40" w:hanging="260"/>
        <w:jc w:val="left"/>
      </w:pPr>
      <w:r>
        <w:rPr>
          <w:rStyle w:val="2f7"/>
        </w:rPr>
        <w:t>б)</w:t>
      </w:r>
      <w:r>
        <w:rPr>
          <w:rStyle w:val="2f7"/>
        </w:rPr>
        <w:tab/>
        <w:t>Как нужно изменить нижнюю границу (11.2) для несимметричной матрицы расстояний?</w:t>
      </w:r>
    </w:p>
    <w:p w:rsidR="008B4F6F" w:rsidRDefault="005F6776">
      <w:pPr>
        <w:pStyle w:val="200"/>
        <w:numPr>
          <w:ilvl w:val="0"/>
          <w:numId w:val="123"/>
        </w:numPr>
        <w:shd w:val="clear" w:color="auto" w:fill="auto"/>
        <w:spacing w:before="0" w:after="129" w:line="257" w:lineRule="exact"/>
        <w:ind w:left="980" w:right="40" w:hanging="280"/>
        <w:jc w:val="both"/>
      </w:pPr>
      <w:r>
        <w:rPr>
          <w:rStyle w:val="2f7"/>
        </w:rPr>
        <w:t xml:space="preserve"> Примените алгоритм ветвей и границ к решению задачи коммивояжера для приведенного графа (мы решали эту задачу в разделе 3.4 методом исчерпывающего перебора).</w:t>
      </w:r>
    </w:p>
    <w:p w:rsidR="008B4F6F" w:rsidRDefault="00E15E4E">
      <w:pPr>
        <w:framePr w:h="1819" w:hSpace="2527" w:wrap="notBeside" w:vAnchor="text" w:hAnchor="text" w:x="3452" w:y="1"/>
        <w:jc w:val="center"/>
        <w:rPr>
          <w:sz w:val="2"/>
          <w:szCs w:val="2"/>
        </w:rPr>
      </w:pPr>
      <w:r>
        <w:rPr>
          <w:noProof/>
          <w:lang w:bidi="ar-SA"/>
        </w:rPr>
        <w:drawing>
          <wp:inline distT="0" distB="0" distL="0" distR="0">
            <wp:extent cx="1095375" cy="1152525"/>
            <wp:effectExtent l="0" t="0" r="9525" b="9525"/>
            <wp:docPr id="249" name="Рисунок 249" descr="image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mage244"/>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095375" cy="1152525"/>
                    </a:xfrm>
                    <a:prstGeom prst="rect">
                      <a:avLst/>
                    </a:prstGeom>
                    <a:noFill/>
                    <a:ln>
                      <a:noFill/>
                    </a:ln>
                  </pic:spPr>
                </pic:pic>
              </a:graphicData>
            </a:graphic>
          </wp:inline>
        </w:drawing>
      </w:r>
    </w:p>
    <w:p w:rsidR="008B4F6F" w:rsidRDefault="008B4F6F">
      <w:pPr>
        <w:rPr>
          <w:sz w:val="2"/>
          <w:szCs w:val="2"/>
        </w:rPr>
      </w:pPr>
    </w:p>
    <w:p w:rsidR="008B4F6F" w:rsidRDefault="005F6776">
      <w:pPr>
        <w:pStyle w:val="200"/>
        <w:numPr>
          <w:ilvl w:val="0"/>
          <w:numId w:val="123"/>
        </w:numPr>
        <w:shd w:val="clear" w:color="auto" w:fill="auto"/>
        <w:tabs>
          <w:tab w:val="left" w:pos="1082"/>
        </w:tabs>
        <w:spacing w:before="253" w:after="508" w:line="254" w:lineRule="exact"/>
        <w:ind w:left="980" w:right="40" w:hanging="280"/>
        <w:jc w:val="both"/>
      </w:pPr>
      <w:r>
        <w:rPr>
          <w:rStyle w:val="2f7"/>
        </w:rPr>
        <w:t>В качестве исследовательского проекта напишите реферат об исполь</w:t>
      </w:r>
      <w:r>
        <w:rPr>
          <w:rStyle w:val="2f7"/>
        </w:rPr>
        <w:softHyphen/>
        <w:t>зовании деревьев пространств состояний для программирования таких игр, как шахматы, шашки и крестики-нолики. При работе над рефе</w:t>
      </w:r>
      <w:r>
        <w:rPr>
          <w:rStyle w:val="2f7"/>
        </w:rPr>
        <w:softHyphen/>
        <w:t>ратом вы должны ознакомиться с двумя основными алгоритмами — минимаксным и альфа-бета отсечения.</w:t>
      </w:r>
    </w:p>
    <w:p w:rsidR="008B4F6F" w:rsidRDefault="005F6776">
      <w:pPr>
        <w:pStyle w:val="1243"/>
        <w:numPr>
          <w:ilvl w:val="0"/>
          <w:numId w:val="130"/>
        </w:numPr>
        <w:shd w:val="clear" w:color="auto" w:fill="auto"/>
        <w:tabs>
          <w:tab w:val="left" w:pos="1006"/>
        </w:tabs>
        <w:spacing w:before="0" w:after="0" w:line="444" w:lineRule="exact"/>
        <w:ind w:left="980" w:right="1700"/>
        <w:jc w:val="left"/>
      </w:pPr>
      <w:bookmarkStart w:id="322" w:name="bookmark321"/>
      <w:r>
        <w:t xml:space="preserve">Приближенные алгоритмы для </w:t>
      </w:r>
      <w:r>
        <w:rPr>
          <w:lang w:val="en-US" w:eastAsia="en-US" w:bidi="en-US"/>
        </w:rPr>
        <w:t>iVP</w:t>
      </w:r>
      <w:r>
        <w:t>-сложных задач</w:t>
      </w:r>
      <w:bookmarkEnd w:id="322"/>
    </w:p>
    <w:p w:rsidR="008B4F6F" w:rsidRDefault="005F6776">
      <w:pPr>
        <w:pStyle w:val="200"/>
        <w:shd w:val="clear" w:color="auto" w:fill="auto"/>
        <w:spacing w:before="0" w:after="0" w:line="269" w:lineRule="exact"/>
        <w:ind w:right="40" w:firstLine="340"/>
        <w:jc w:val="both"/>
      </w:pPr>
      <w:r>
        <w:rPr>
          <w:rStyle w:val="2f7"/>
        </w:rPr>
        <w:t>В этом разделе мы рассмотрим, как работать со сложными задачами комби</w:t>
      </w:r>
      <w:r>
        <w:rPr>
          <w:rStyle w:val="2f7"/>
        </w:rPr>
        <w:softHyphen/>
        <w:t xml:space="preserve">наторной оптимизации, такими как задача коммивояжера или задача о рюкзаке. Как указывалось в разделе 10.3, версии принятия решения этих задач являются </w:t>
      </w:r>
      <w:r>
        <w:rPr>
          <w:rStyle w:val="2f7"/>
          <w:lang w:val="en-US" w:eastAsia="en-US" w:bidi="en-US"/>
        </w:rPr>
        <w:t>iVP</w:t>
      </w:r>
      <w:r>
        <w:rPr>
          <w:rStyle w:val="2f7"/>
        </w:rPr>
        <w:t xml:space="preserve">-полными. Оптимизационные версии таких сложных задач попадают в класс </w:t>
      </w:r>
      <w:r>
        <w:rPr>
          <w:rStyle w:val="affff6"/>
          <w:lang w:val="en-US" w:eastAsia="en-US" w:bidi="en-US"/>
        </w:rPr>
        <w:t>NP</w:t>
      </w:r>
      <w:r>
        <w:rPr>
          <w:rStyle w:val="affff6"/>
        </w:rPr>
        <w:t>-сложных</w:t>
      </w:r>
      <w:r>
        <w:rPr>
          <w:rStyle w:val="2f7"/>
        </w:rPr>
        <w:t xml:space="preserve"> </w:t>
      </w:r>
      <w:r>
        <w:rPr>
          <w:rStyle w:val="2f7"/>
          <w:lang w:val="en-US" w:eastAsia="en-US" w:bidi="en-US"/>
        </w:rPr>
        <w:t xml:space="preserve">(iVP-hard) </w:t>
      </w:r>
      <w:r>
        <w:rPr>
          <w:rStyle w:val="2f7"/>
        </w:rPr>
        <w:t>— задач, которые имеют сложность как минимум ту же,</w:t>
      </w:r>
    </w:p>
    <w:p w:rsidR="008B4F6F" w:rsidRDefault="005F6776">
      <w:pPr>
        <w:pStyle w:val="200"/>
        <w:shd w:val="clear" w:color="auto" w:fill="auto"/>
        <w:spacing w:before="0" w:after="0" w:line="269" w:lineRule="exact"/>
        <w:ind w:left="40" w:right="200" w:firstLine="0"/>
        <w:jc w:val="both"/>
      </w:pPr>
      <w:r>
        <w:rPr>
          <w:rStyle w:val="2f7"/>
        </w:rPr>
        <w:t>что и Л^Р-полные задачи.</w:t>
      </w:r>
      <w:r>
        <w:rPr>
          <w:rStyle w:val="2f7"/>
          <w:vertAlign w:val="superscript"/>
        </w:rPr>
        <w:footnoteReference w:id="69"/>
      </w:r>
      <w:r>
        <w:rPr>
          <w:rStyle w:val="2f7"/>
        </w:rPr>
        <w:t xml:space="preserve"> Следовательно, нет известных алгоритмов с полино</w:t>
      </w:r>
      <w:r>
        <w:rPr>
          <w:rStyle w:val="2f7"/>
        </w:rPr>
        <w:softHyphen/>
        <w:t>миальным временем работы, которые бы решали указанные задачи, и имеются серьезнейшие теоретические причины, по которым следует ожидать, что таких алгоритмов не существует в принципе. Как же тогда подходить к этим задачам, многие из которых весьма важны с практической точки зрения?</w:t>
      </w:r>
    </w:p>
    <w:p w:rsidR="008B4F6F" w:rsidRDefault="005F6776">
      <w:pPr>
        <w:pStyle w:val="200"/>
        <w:shd w:val="clear" w:color="auto" w:fill="auto"/>
        <w:spacing w:before="0" w:after="0" w:line="269" w:lineRule="exact"/>
        <w:ind w:left="40" w:right="200" w:firstLine="340"/>
        <w:jc w:val="both"/>
      </w:pPr>
      <w:r>
        <w:rPr>
          <w:rStyle w:val="2f7"/>
        </w:rPr>
        <w:t>Если экземпляр задачи очень мал, мы можем решить его при помощи исчер</w:t>
      </w:r>
      <w:r>
        <w:rPr>
          <w:rStyle w:val="2f7"/>
        </w:rPr>
        <w:softHyphen/>
        <w:t>пывающего перебора (см. раздел 3.4). Некоторые из таких задач можно решить при помощи динамического программирования, как было показано в разделе 8.4. Но даже когда эти подходы применимы в принципе, на практике они ограничены только относительно малыми экземплярами. Открытие метода ветвей и границ оказалось переломным моментом, поскольку этот метод сделал возможным полу</w:t>
      </w:r>
      <w:r>
        <w:rPr>
          <w:rStyle w:val="2f7"/>
        </w:rPr>
        <w:softHyphen/>
        <w:t>чить решение для многих больших экземпляров сложных задач комбинаторной оптимизации за приемлемое время. Однако обычно гарантировать такую хорошую производительность невозможно.</w:t>
      </w:r>
    </w:p>
    <w:p w:rsidR="008B4F6F" w:rsidRDefault="005F6776">
      <w:pPr>
        <w:pStyle w:val="200"/>
        <w:shd w:val="clear" w:color="auto" w:fill="auto"/>
        <w:spacing w:before="0" w:after="0" w:line="269" w:lineRule="exact"/>
        <w:ind w:left="40" w:right="200" w:firstLine="340"/>
        <w:jc w:val="both"/>
      </w:pPr>
      <w:r>
        <w:rPr>
          <w:rStyle w:val="2f7"/>
        </w:rPr>
        <w:t>Имеется радикально иной подход к сложным оптимизационным задачам — решать их приближенно при помощи быстрого алгоритма. Этот подход в осо</w:t>
      </w:r>
      <w:r>
        <w:rPr>
          <w:rStyle w:val="2f7"/>
        </w:rPr>
        <w:softHyphen/>
        <w:t>бенности подходит для приложений, где достаточно хорошего, но не обязательно оптимального решения. Кроме того, в реальных приложениях мы зачастую рабо</w:t>
      </w:r>
      <w:r>
        <w:rPr>
          <w:rStyle w:val="2f7"/>
        </w:rPr>
        <w:softHyphen/>
        <w:t>таем с неточными данными. В этих условиях может оказаться вполне разумным получение приближенного решения.</w:t>
      </w:r>
    </w:p>
    <w:p w:rsidR="008B4F6F" w:rsidRDefault="005F6776">
      <w:pPr>
        <w:pStyle w:val="200"/>
        <w:shd w:val="clear" w:color="auto" w:fill="auto"/>
        <w:spacing w:before="0" w:after="0" w:line="269" w:lineRule="exact"/>
        <w:ind w:left="40" w:right="200" w:firstLine="340"/>
        <w:jc w:val="both"/>
      </w:pPr>
      <w:r>
        <w:rPr>
          <w:rStyle w:val="2f7"/>
        </w:rPr>
        <w:t>Хотя диапазон сложности приближенных алгоритмов весьма широк, многие из них представляют собой жадные алгоритмы, основанные на некоторой специ</w:t>
      </w:r>
      <w:r>
        <w:rPr>
          <w:rStyle w:val="2f7"/>
        </w:rPr>
        <w:softHyphen/>
        <w:t xml:space="preserve">фичной для данной предметной области эвристике. </w:t>
      </w:r>
      <w:r>
        <w:rPr>
          <w:rStyle w:val="affff6"/>
        </w:rPr>
        <w:t>Эвристика</w:t>
      </w:r>
      <w:r>
        <w:rPr>
          <w:rStyle w:val="2f7"/>
        </w:rPr>
        <w:t xml:space="preserve"> </w:t>
      </w:r>
      <w:r>
        <w:rPr>
          <w:rStyle w:val="2f7"/>
          <w:lang w:val="en-US" w:eastAsia="en-US" w:bidi="en-US"/>
        </w:rPr>
        <w:t xml:space="preserve">(heuristic) </w:t>
      </w:r>
      <w:r>
        <w:rPr>
          <w:rStyle w:val="2f7"/>
        </w:rPr>
        <w:t>— это основанные на здравом смысле правила, вытекающие из опыта, а не из стро</w:t>
      </w:r>
      <w:r>
        <w:rPr>
          <w:rStyle w:val="2f7"/>
        </w:rPr>
        <w:softHyphen/>
        <w:t>гих математически доказанных положений. Иллюстрацией этого понятия может служить, например, выбор ближайшего непосещенного города в задаче коммиво</w:t>
      </w:r>
      <w:r>
        <w:rPr>
          <w:rStyle w:val="2f7"/>
        </w:rPr>
        <w:softHyphen/>
        <w:t>яжера. Мы рассмотрим алгоритм, основанный на этой эвристике, позже в данном разделе.</w:t>
      </w:r>
    </w:p>
    <w:p w:rsidR="008B4F6F" w:rsidRDefault="005F6776">
      <w:pPr>
        <w:pStyle w:val="200"/>
        <w:shd w:val="clear" w:color="auto" w:fill="auto"/>
        <w:spacing w:before="0" w:after="287" w:line="269" w:lineRule="exact"/>
        <w:ind w:left="40" w:right="200" w:firstLine="340"/>
        <w:jc w:val="both"/>
      </w:pPr>
      <w:r>
        <w:rPr>
          <w:rStyle w:val="2f7"/>
        </w:rPr>
        <w:t>Конечно, если мы используем алгоритм, выходом которого является прибли</w:t>
      </w:r>
      <w:r>
        <w:rPr>
          <w:rStyle w:val="2f7"/>
        </w:rPr>
        <w:softHyphen/>
        <w:t xml:space="preserve">жение настоящего оптимального решения, надо знать, насколько точным является это приближение. Мы можем измерять точность приближенного решения </w:t>
      </w:r>
      <w:r>
        <w:rPr>
          <w:rStyle w:val="affff6"/>
          <w:lang w:val="en-US" w:eastAsia="en-US" w:bidi="en-US"/>
        </w:rPr>
        <w:t>s</w:t>
      </w:r>
      <w:r>
        <w:rPr>
          <w:rStyle w:val="affff6"/>
          <w:vertAlign w:val="subscript"/>
          <w:lang w:val="en-US" w:eastAsia="en-US" w:bidi="en-US"/>
        </w:rPr>
        <w:t>a</w:t>
      </w:r>
      <w:r>
        <w:rPr>
          <w:rStyle w:val="2f7"/>
          <w:lang w:val="en-US" w:eastAsia="en-US" w:bidi="en-US"/>
        </w:rPr>
        <w:t xml:space="preserve"> </w:t>
      </w:r>
      <w:r>
        <w:rPr>
          <w:rStyle w:val="2f7"/>
        </w:rPr>
        <w:t>за</w:t>
      </w:r>
      <w:r>
        <w:rPr>
          <w:rStyle w:val="2f7"/>
        </w:rPr>
        <w:softHyphen/>
        <w:t>дачи минимизации некоторой функции / величиной относительной ошибки этого приближения</w:t>
      </w:r>
    </w:p>
    <w:p w:rsidR="008B4F6F" w:rsidRDefault="005F6776">
      <w:pPr>
        <w:pStyle w:val="211"/>
        <w:shd w:val="clear" w:color="auto" w:fill="auto"/>
        <w:tabs>
          <w:tab w:val="right" w:pos="4692"/>
          <w:tab w:val="left" w:pos="5023"/>
        </w:tabs>
        <w:spacing w:after="25" w:line="210" w:lineRule="exact"/>
        <w:ind w:left="2760"/>
      </w:pPr>
      <w:r>
        <w:rPr>
          <w:rStyle w:val="211pta"/>
          <w:b/>
          <w:bCs/>
          <w:i/>
          <w:iCs/>
          <w:vertAlign w:val="superscript"/>
        </w:rPr>
        <w:t>re{Sa)</w:t>
      </w:r>
      <w:r>
        <w:rPr>
          <w:rStyle w:val="211pta"/>
          <w:b/>
          <w:bCs/>
          <w:i/>
          <w:iCs/>
        </w:rPr>
        <w:tab/>
        <w:t>f(s</w:t>
      </w:r>
      <w:r>
        <w:rPr>
          <w:rStyle w:val="216"/>
          <w:lang w:val="ru-RU" w:eastAsia="ru-RU" w:bidi="ru-RU"/>
        </w:rPr>
        <w:t>*)</w:t>
      </w:r>
      <w:r>
        <w:rPr>
          <w:rStyle w:val="216"/>
          <w:lang w:val="ru-RU" w:eastAsia="ru-RU" w:bidi="ru-RU"/>
        </w:rPr>
        <w:tab/>
        <w:t>’</w:t>
      </w:r>
    </w:p>
    <w:p w:rsidR="008B4F6F" w:rsidRDefault="005F6776">
      <w:pPr>
        <w:pStyle w:val="200"/>
        <w:shd w:val="clear" w:color="auto" w:fill="auto"/>
        <w:spacing w:before="0" w:after="293" w:line="276" w:lineRule="exact"/>
        <w:ind w:left="40" w:right="200" w:firstLine="0"/>
        <w:jc w:val="both"/>
      </w:pPr>
      <w:r>
        <w:rPr>
          <w:rStyle w:val="2f7"/>
        </w:rPr>
        <w:t xml:space="preserve">где </w:t>
      </w:r>
      <w:r>
        <w:rPr>
          <w:rStyle w:val="2f7"/>
          <w:lang w:val="en-US" w:eastAsia="en-US" w:bidi="en-US"/>
        </w:rPr>
        <w:t xml:space="preserve">s* </w:t>
      </w:r>
      <w:r>
        <w:rPr>
          <w:rStyle w:val="2f7"/>
        </w:rPr>
        <w:t xml:space="preserve">— точное решение задачи. В качестве альтернативы, поскольку </w:t>
      </w:r>
      <w:r>
        <w:rPr>
          <w:rStyle w:val="1ptfd"/>
          <w:lang w:val="en-US" w:eastAsia="en-US" w:bidi="en-US"/>
        </w:rPr>
        <w:t>re</w:t>
      </w:r>
      <w:r>
        <w:rPr>
          <w:rStyle w:val="2f7"/>
          <w:lang w:val="en-US" w:eastAsia="en-US" w:bidi="en-US"/>
        </w:rPr>
        <w:t xml:space="preserve"> </w:t>
      </w:r>
      <w:r>
        <w:rPr>
          <w:rStyle w:val="2f7"/>
        </w:rPr>
        <w:t>(</w:t>
      </w:r>
      <w:r>
        <w:rPr>
          <w:rStyle w:val="1ptfd"/>
          <w:lang w:val="en-US" w:eastAsia="en-US" w:bidi="en-US"/>
        </w:rPr>
        <w:t>s</w:t>
      </w:r>
      <w:r>
        <w:rPr>
          <w:rStyle w:val="2f7"/>
          <w:vertAlign w:val="subscript"/>
          <w:lang w:val="en-US" w:eastAsia="en-US" w:bidi="en-US"/>
        </w:rPr>
        <w:t>a</w:t>
      </w:r>
      <w:r>
        <w:rPr>
          <w:rStyle w:val="2f7"/>
        </w:rPr>
        <w:t xml:space="preserve">) = = / </w:t>
      </w:r>
      <w:r>
        <w:rPr>
          <w:rStyle w:val="1ptfd"/>
          <w:lang w:val="en-US" w:eastAsia="en-US" w:bidi="en-US"/>
        </w:rPr>
        <w:t>i</w:t>
      </w:r>
      <w:r>
        <w:rPr>
          <w:rStyle w:val="1ptfd"/>
          <w:vertAlign w:val="superscript"/>
          <w:lang w:val="en-US" w:eastAsia="en-US" w:bidi="en-US"/>
        </w:rPr>
        <w:t>s</w:t>
      </w:r>
      <w:r>
        <w:rPr>
          <w:rStyle w:val="1ptfd"/>
          <w:lang w:val="en-US" w:eastAsia="en-US" w:bidi="en-US"/>
        </w:rPr>
        <w:t>a)/f (s*)</w:t>
      </w:r>
      <w:r>
        <w:rPr>
          <w:rStyle w:val="affff6"/>
          <w:lang w:val="en-US" w:eastAsia="en-US" w:bidi="en-US"/>
        </w:rPr>
        <w:t xml:space="preserve"> —</w:t>
      </w:r>
      <w:r>
        <w:rPr>
          <w:rStyle w:val="2f7"/>
          <w:lang w:val="en-US" w:eastAsia="en-US" w:bidi="en-US"/>
        </w:rPr>
        <w:t xml:space="preserve"> 1, </w:t>
      </w:r>
      <w:r>
        <w:rPr>
          <w:rStyle w:val="2f7"/>
        </w:rPr>
        <w:t xml:space="preserve">мы можем в качестве меры точности </w:t>
      </w:r>
      <w:r>
        <w:rPr>
          <w:rStyle w:val="affff6"/>
          <w:lang w:val="en-US" w:eastAsia="en-US" w:bidi="en-US"/>
        </w:rPr>
        <w:t>s</w:t>
      </w:r>
      <w:r>
        <w:rPr>
          <w:rStyle w:val="affff6"/>
          <w:vertAlign w:val="subscript"/>
          <w:lang w:val="en-US" w:eastAsia="en-US" w:bidi="en-US"/>
        </w:rPr>
        <w:t>a</w:t>
      </w:r>
      <w:r>
        <w:rPr>
          <w:rStyle w:val="2f7"/>
          <w:lang w:val="en-US" w:eastAsia="en-US" w:bidi="en-US"/>
        </w:rPr>
        <w:t xml:space="preserve"> </w:t>
      </w:r>
      <w:r>
        <w:rPr>
          <w:rStyle w:val="2f7"/>
        </w:rPr>
        <w:t xml:space="preserve">использовать </w:t>
      </w:r>
      <w:r>
        <w:rPr>
          <w:rStyle w:val="affff6"/>
        </w:rPr>
        <w:t>отно</w:t>
      </w:r>
      <w:r>
        <w:rPr>
          <w:rStyle w:val="affff6"/>
        </w:rPr>
        <w:softHyphen/>
      </w:r>
      <w:r>
        <w:rPr>
          <w:rStyle w:val="affff6"/>
        </w:rPr>
        <w:br w:type="page"/>
        <w:t>шение точности</w:t>
      </w:r>
      <w:r>
        <w:rPr>
          <w:rStyle w:val="2f7"/>
        </w:rPr>
        <w:t xml:space="preserve"> </w:t>
      </w:r>
      <w:r>
        <w:rPr>
          <w:rStyle w:val="2f7"/>
          <w:lang w:val="en-US" w:eastAsia="en-US" w:bidi="en-US"/>
        </w:rPr>
        <w:t>(accuracy ratio)</w:t>
      </w:r>
    </w:p>
    <w:p w:rsidR="008B4F6F" w:rsidRDefault="005F6776">
      <w:pPr>
        <w:pStyle w:val="116"/>
        <w:shd w:val="clear" w:color="auto" w:fill="auto"/>
        <w:spacing w:after="0" w:line="210" w:lineRule="exact"/>
        <w:ind w:left="3940" w:firstLine="0"/>
        <w:jc w:val="left"/>
      </w:pPr>
      <w:bookmarkStart w:id="323" w:name="bookmark322"/>
      <w:r>
        <w:t>/ы</w:t>
      </w:r>
      <w:bookmarkEnd w:id="323"/>
    </w:p>
    <w:p w:rsidR="008B4F6F" w:rsidRDefault="005F6776">
      <w:pPr>
        <w:pStyle w:val="200"/>
        <w:framePr w:h="270" w:vSpace="62" w:wrap="around" w:vAnchor="text" w:hAnchor="margin" w:x="4032" w:y="135"/>
        <w:shd w:val="clear" w:color="auto" w:fill="auto"/>
        <w:spacing w:before="0" w:after="0" w:line="200" w:lineRule="exact"/>
        <w:ind w:firstLine="0"/>
        <w:jc w:val="left"/>
      </w:pPr>
      <w:r>
        <w:rPr>
          <w:rStyle w:val="0ptExact1"/>
          <w:spacing w:val="0"/>
        </w:rPr>
        <w:t>/ («*)</w:t>
      </w:r>
      <w:r>
        <w:rPr>
          <w:rStyle w:val="Exact6"/>
        </w:rPr>
        <w:t>‘</w:t>
      </w:r>
    </w:p>
    <w:p w:rsidR="008B4F6F" w:rsidRDefault="005F6776">
      <w:pPr>
        <w:pStyle w:val="211"/>
        <w:shd w:val="clear" w:color="auto" w:fill="auto"/>
        <w:spacing w:after="257" w:line="210" w:lineRule="exact"/>
        <w:ind w:left="40"/>
        <w:jc w:val="left"/>
      </w:pPr>
      <w:r>
        <w:rPr>
          <w:rStyle w:val="21f6"/>
          <w:b/>
          <w:bCs/>
          <w:i/>
          <w:iCs/>
          <w:lang w:val="ru-RU" w:eastAsia="ru-RU" w:bidi="ru-RU"/>
        </w:rPr>
        <w:t xml:space="preserve">Г </w:t>
      </w:r>
      <w:r>
        <w:rPr>
          <w:rStyle w:val="211pta"/>
          <w:b/>
          <w:bCs/>
          <w:i/>
          <w:iCs/>
        </w:rPr>
        <w:t>{S</w:t>
      </w:r>
      <w:r>
        <w:rPr>
          <w:rStyle w:val="211pta"/>
          <w:b/>
          <w:bCs/>
          <w:i/>
          <w:iCs/>
          <w:vertAlign w:val="subscript"/>
        </w:rPr>
        <w:t>a</w:t>
      </w:r>
      <w:r>
        <w:rPr>
          <w:rStyle w:val="211pta"/>
          <w:b/>
          <w:bCs/>
          <w:i/>
          <w:iCs/>
        </w:rPr>
        <w:t>)</w:t>
      </w:r>
      <w:r>
        <w:rPr>
          <w:rStyle w:val="216"/>
        </w:rPr>
        <w:t xml:space="preserve"> </w:t>
      </w:r>
      <w:r>
        <w:rPr>
          <w:rStyle w:val="216"/>
          <w:lang w:val="ru-RU" w:eastAsia="ru-RU" w:bidi="ru-RU"/>
        </w:rPr>
        <w:t>=</w:t>
      </w:r>
    </w:p>
    <w:p w:rsidR="008B4F6F" w:rsidRDefault="005F6776">
      <w:pPr>
        <w:pStyle w:val="200"/>
        <w:shd w:val="clear" w:color="auto" w:fill="auto"/>
        <w:spacing w:before="0" w:after="477" w:line="271" w:lineRule="exact"/>
        <w:ind w:left="40" w:right="40" w:firstLine="0"/>
        <w:jc w:val="left"/>
      </w:pPr>
      <w:r>
        <w:rPr>
          <w:rStyle w:val="2f7"/>
        </w:rPr>
        <w:t>Заметим, что для единообразия отношение точности приближенного решения за</w:t>
      </w:r>
      <w:r>
        <w:rPr>
          <w:rStyle w:val="2f7"/>
        </w:rPr>
        <w:softHyphen/>
        <w:t>дачи максимизации зачастую вычисляется как</w:t>
      </w:r>
    </w:p>
    <w:p w:rsidR="008B4F6F" w:rsidRDefault="005F6776">
      <w:pPr>
        <w:pStyle w:val="10101"/>
        <w:shd w:val="clear" w:color="auto" w:fill="auto"/>
        <w:spacing w:before="0" w:after="139" w:line="200" w:lineRule="exact"/>
      </w:pPr>
      <w:bookmarkStart w:id="324" w:name="bookmark323"/>
      <w:r>
        <w:rPr>
          <w:vertAlign w:val="superscript"/>
        </w:rPr>
        <w:t>{ а&gt;</w:t>
      </w:r>
      <w:r>
        <w:rPr>
          <w:rStyle w:val="10103pt"/>
          <w:lang w:val="ru-RU" w:eastAsia="ru-RU" w:bidi="ru-RU"/>
        </w:rPr>
        <w:t xml:space="preserve"> </w:t>
      </w:r>
      <w:r>
        <w:rPr>
          <w:rStyle w:val="10103pt"/>
        </w:rPr>
        <w:t>/w</w:t>
      </w:r>
      <w:bookmarkEnd w:id="324"/>
    </w:p>
    <w:p w:rsidR="008B4F6F" w:rsidRDefault="005F6776">
      <w:pPr>
        <w:pStyle w:val="200"/>
        <w:shd w:val="clear" w:color="auto" w:fill="auto"/>
        <w:spacing w:before="0" w:after="0" w:line="271" w:lineRule="exact"/>
        <w:ind w:left="40" w:firstLine="0"/>
        <w:jc w:val="left"/>
      </w:pPr>
      <w:r>
        <w:rPr>
          <w:rStyle w:val="2f7"/>
        </w:rPr>
        <w:t>чтобы это отношение, как и для задачи минимизации, было не меньше 1.</w:t>
      </w:r>
    </w:p>
    <w:p w:rsidR="008B4F6F" w:rsidRDefault="005F6776">
      <w:pPr>
        <w:pStyle w:val="200"/>
        <w:shd w:val="clear" w:color="auto" w:fill="auto"/>
        <w:spacing w:before="0" w:after="0" w:line="271" w:lineRule="exact"/>
        <w:ind w:left="40" w:right="40" w:firstLine="340"/>
        <w:jc w:val="both"/>
      </w:pPr>
      <w:r>
        <w:rPr>
          <w:rStyle w:val="2f7"/>
        </w:rPr>
        <w:t xml:space="preserve">Очевидно, что чем ближе значение г </w:t>
      </w:r>
      <w:r>
        <w:rPr>
          <w:rStyle w:val="1ptfd"/>
          <w:lang w:val="en-US" w:eastAsia="en-US" w:bidi="en-US"/>
        </w:rPr>
        <w:t>(s</w:t>
      </w:r>
      <w:r>
        <w:rPr>
          <w:rStyle w:val="1ptfd"/>
          <w:vertAlign w:val="subscript"/>
          <w:lang w:val="en-US" w:eastAsia="en-US" w:bidi="en-US"/>
        </w:rPr>
        <w:t>a</w:t>
      </w:r>
      <w:r>
        <w:rPr>
          <w:rStyle w:val="1ptfd"/>
          <w:lang w:val="en-US" w:eastAsia="en-US" w:bidi="en-US"/>
        </w:rPr>
        <w:t>)</w:t>
      </w:r>
      <w:r>
        <w:rPr>
          <w:rStyle w:val="2f7"/>
          <w:lang w:val="en-US" w:eastAsia="en-US" w:bidi="en-US"/>
        </w:rPr>
        <w:t xml:space="preserve"> </w:t>
      </w:r>
      <w:r>
        <w:rPr>
          <w:rStyle w:val="2f7"/>
        </w:rPr>
        <w:t>к 1, тем лучшим является приближе</w:t>
      </w:r>
      <w:r>
        <w:rPr>
          <w:rStyle w:val="2f7"/>
        </w:rPr>
        <w:softHyphen/>
        <w:t xml:space="preserve">ние решения. Наилучшая (т.е. наинизшая) верхняя граница возможных значений </w:t>
      </w:r>
      <w:r>
        <w:rPr>
          <w:rStyle w:val="1ptfc"/>
          <w:lang w:val="en-US" w:eastAsia="en-US" w:bidi="en-US"/>
        </w:rPr>
        <w:t>r(s</w:t>
      </w:r>
      <w:r>
        <w:rPr>
          <w:rStyle w:val="1ptfc"/>
          <w:vertAlign w:val="subscript"/>
          <w:lang w:val="en-US" w:eastAsia="en-US" w:bidi="en-US"/>
        </w:rPr>
        <w:t>a</w:t>
      </w:r>
      <w:r>
        <w:rPr>
          <w:rStyle w:val="1ptfc"/>
          <w:lang w:val="en-US" w:eastAsia="en-US" w:bidi="en-US"/>
        </w:rPr>
        <w:t>),</w:t>
      </w:r>
      <w:r>
        <w:rPr>
          <w:rStyle w:val="2f7"/>
          <w:lang w:val="en-US" w:eastAsia="en-US" w:bidi="en-US"/>
        </w:rPr>
        <w:t xml:space="preserve"> </w:t>
      </w:r>
      <w:r>
        <w:rPr>
          <w:rStyle w:val="2f7"/>
        </w:rPr>
        <w:t xml:space="preserve">взятая по всем экземплярам задачи, называется </w:t>
      </w:r>
      <w:r>
        <w:rPr>
          <w:rStyle w:val="affff6"/>
        </w:rPr>
        <w:t>коэффициентом произ</w:t>
      </w:r>
      <w:r>
        <w:rPr>
          <w:rStyle w:val="affff6"/>
        </w:rPr>
        <w:softHyphen/>
        <w:t>водительности</w:t>
      </w:r>
      <w:r>
        <w:rPr>
          <w:rStyle w:val="2f7"/>
        </w:rPr>
        <w:t xml:space="preserve"> </w:t>
      </w:r>
      <w:r>
        <w:rPr>
          <w:rStyle w:val="2f7"/>
          <w:lang w:val="en-US" w:eastAsia="en-US" w:bidi="en-US"/>
        </w:rPr>
        <w:t xml:space="preserve">(performance ratio) </w:t>
      </w:r>
      <w:r>
        <w:rPr>
          <w:rStyle w:val="2f7"/>
        </w:rPr>
        <w:t xml:space="preserve">алгоритма и обозначается </w:t>
      </w:r>
      <w:r>
        <w:rPr>
          <w:rStyle w:val="affff6"/>
          <w:lang w:val="en-US" w:eastAsia="en-US" w:bidi="en-US"/>
        </w:rPr>
        <w:t>Ra-</w:t>
      </w:r>
      <w:r>
        <w:rPr>
          <w:rStyle w:val="2f7"/>
          <w:lang w:val="en-US" w:eastAsia="en-US" w:bidi="en-US"/>
        </w:rPr>
        <w:t xml:space="preserve"> </w:t>
      </w:r>
      <w:r>
        <w:rPr>
          <w:rStyle w:val="2f7"/>
        </w:rPr>
        <w:t xml:space="preserve">Коэффициент производительности служит в качестве основной меры, указывающей качество приближенного алгоритма. Желательно, конечно, иметь алгоритм со значением </w:t>
      </w:r>
      <w:r>
        <w:rPr>
          <w:rStyle w:val="8pt0pt2"/>
        </w:rPr>
        <w:t>Ra</w:t>
      </w:r>
      <w:r>
        <w:rPr>
          <w:rStyle w:val="8ptf1"/>
          <w:lang w:val="en-US" w:eastAsia="en-US" w:bidi="en-US"/>
        </w:rPr>
        <w:t xml:space="preserve"> </w:t>
      </w:r>
      <w:r>
        <w:rPr>
          <w:rStyle w:val="8ptf1"/>
        </w:rPr>
        <w:t xml:space="preserve">по возможности </w:t>
      </w:r>
      <w:r>
        <w:rPr>
          <w:rStyle w:val="2f7"/>
        </w:rPr>
        <w:t>близким к 1, но, к сожалению, как мы увидим, некоторые простые алгоритмы имеют неограниченно большие коэффициенты производи</w:t>
      </w:r>
      <w:r>
        <w:rPr>
          <w:rStyle w:val="2f7"/>
        </w:rPr>
        <w:softHyphen/>
        <w:t xml:space="preserve">тельности </w:t>
      </w:r>
      <w:r>
        <w:rPr>
          <w:rStyle w:val="affff6"/>
          <w:lang w:val="en-US" w:eastAsia="en-US" w:bidi="en-US"/>
        </w:rPr>
        <w:t xml:space="preserve">Ra </w:t>
      </w:r>
      <w:r>
        <w:rPr>
          <w:rStyle w:val="affff6"/>
        </w:rPr>
        <w:t>—</w:t>
      </w:r>
      <w:r>
        <w:rPr>
          <w:rStyle w:val="2f7"/>
        </w:rPr>
        <w:t xml:space="preserve"> оо). Это не означает, что такие алгоритмы нельзя использовать; надо просто быть осторожными с результатами их работы.</w:t>
      </w:r>
    </w:p>
    <w:p w:rsidR="008B4F6F" w:rsidRDefault="005F6776">
      <w:pPr>
        <w:pStyle w:val="200"/>
        <w:shd w:val="clear" w:color="auto" w:fill="auto"/>
        <w:spacing w:before="0" w:after="0" w:line="271" w:lineRule="exact"/>
        <w:ind w:left="40" w:right="40" w:firstLine="340"/>
        <w:jc w:val="both"/>
      </w:pPr>
      <w:r>
        <w:rPr>
          <w:rStyle w:val="2f7"/>
        </w:rPr>
        <w:t>Мы говорим, что приближенный алгоритм с полиномиальным временем рабо</w:t>
      </w:r>
      <w:r>
        <w:rPr>
          <w:rStyle w:val="2f7"/>
        </w:rPr>
        <w:softHyphen/>
        <w:t xml:space="preserve">ты является </w:t>
      </w:r>
      <w:r>
        <w:rPr>
          <w:rStyle w:val="affff6"/>
        </w:rPr>
        <w:t>с-приближенным алгоритмом</w:t>
      </w:r>
      <w:r>
        <w:rPr>
          <w:rStyle w:val="2f7"/>
        </w:rPr>
        <w:t xml:space="preserve"> (с</w:t>
      </w:r>
      <w:r>
        <w:rPr>
          <w:rStyle w:val="2f7"/>
          <w:lang w:val="en-US" w:eastAsia="en-US" w:bidi="en-US"/>
        </w:rPr>
        <w:t xml:space="preserve">-approximation algorithm), </w:t>
      </w:r>
      <w:r>
        <w:rPr>
          <w:rStyle w:val="2f7"/>
        </w:rPr>
        <w:t>если его коэффициент производительности не превышает с, т.е. для любого экземпляра рассматриваемой задачи</w:t>
      </w:r>
    </w:p>
    <w:p w:rsidR="008B4F6F" w:rsidRDefault="005F6776">
      <w:pPr>
        <w:pStyle w:val="200"/>
        <w:shd w:val="clear" w:color="auto" w:fill="auto"/>
        <w:spacing w:before="0" w:after="60" w:line="271" w:lineRule="exact"/>
        <w:ind w:firstLine="0"/>
      </w:pPr>
      <w:r>
        <w:rPr>
          <w:rStyle w:val="2f7"/>
        </w:rPr>
        <w:t xml:space="preserve">/ </w:t>
      </w:r>
      <w:r>
        <w:rPr>
          <w:rStyle w:val="1ptfd"/>
          <w:lang w:val="en-US" w:eastAsia="en-US" w:bidi="en-US"/>
        </w:rPr>
        <w:t>(s</w:t>
      </w:r>
      <w:r>
        <w:rPr>
          <w:rStyle w:val="1ptfd"/>
          <w:vertAlign w:val="subscript"/>
          <w:lang w:val="en-US" w:eastAsia="en-US" w:bidi="en-US"/>
        </w:rPr>
        <w:t>a</w:t>
      </w:r>
      <w:r>
        <w:rPr>
          <w:rStyle w:val="1ptfd"/>
          <w:lang w:val="en-US" w:eastAsia="en-US" w:bidi="en-US"/>
        </w:rPr>
        <w:t>)</w:t>
      </w:r>
      <w:r>
        <w:rPr>
          <w:rStyle w:val="2f7"/>
          <w:lang w:val="en-US" w:eastAsia="en-US" w:bidi="en-US"/>
        </w:rPr>
        <w:t xml:space="preserve"> </w:t>
      </w:r>
      <w:r>
        <w:rPr>
          <w:rStyle w:val="2f7"/>
        </w:rPr>
        <w:t xml:space="preserve">^ с/ </w:t>
      </w:r>
      <w:r>
        <w:rPr>
          <w:rStyle w:val="1ptfc"/>
          <w:lang w:val="en-US" w:eastAsia="en-US" w:bidi="en-US"/>
        </w:rPr>
        <w:t>(s*)</w:t>
      </w:r>
      <w:r>
        <w:rPr>
          <w:rStyle w:val="1ptfc"/>
        </w:rPr>
        <w:t>.</w:t>
      </w:r>
    </w:p>
    <w:p w:rsidR="008B4F6F" w:rsidRDefault="005F6776">
      <w:pPr>
        <w:pStyle w:val="200"/>
        <w:shd w:val="clear" w:color="auto" w:fill="auto"/>
        <w:spacing w:before="0" w:after="171" w:line="271" w:lineRule="exact"/>
        <w:ind w:left="40" w:right="40" w:firstLine="340"/>
        <w:jc w:val="both"/>
      </w:pPr>
      <w:r>
        <w:rPr>
          <w:rStyle w:val="2f7"/>
        </w:rPr>
        <w:t>Еще одним важным фактом, о котором надо помнить при решении слож</w:t>
      </w:r>
      <w:r>
        <w:rPr>
          <w:rStyle w:val="2f7"/>
        </w:rPr>
        <w:softHyphen/>
        <w:t>ных задач комбинаторной оптимизации, заключается в следующем. Хотя уровень сложности большинства таких задач тот же, что и у полиномиально приводи</w:t>
      </w:r>
      <w:r>
        <w:rPr>
          <w:rStyle w:val="2f7"/>
        </w:rPr>
        <w:softHyphen/>
        <w:t>мых к ним задач, эта эквивалентность не распространяется на приближенные алгоритмы. Как мы увидим, поиск приближенного решения с разумной степенью точности гораздо проще для одних из таких приводимых задач, чем для других.</w:t>
      </w:r>
    </w:p>
    <w:p w:rsidR="008B4F6F" w:rsidRDefault="005F6776">
      <w:pPr>
        <w:pStyle w:val="145"/>
        <w:shd w:val="clear" w:color="auto" w:fill="auto"/>
        <w:spacing w:before="0" w:after="0" w:line="358" w:lineRule="exact"/>
        <w:ind w:left="40" w:right="40"/>
        <w:jc w:val="left"/>
      </w:pPr>
      <w:bookmarkStart w:id="325" w:name="bookmark324"/>
      <w:r>
        <w:t>Приближенный алгоритм для решения задачи коммивояжера</w:t>
      </w:r>
      <w:bookmarkEnd w:id="325"/>
    </w:p>
    <w:p w:rsidR="008B4F6F" w:rsidRDefault="005F6776">
      <w:pPr>
        <w:pStyle w:val="200"/>
        <w:shd w:val="clear" w:color="auto" w:fill="auto"/>
        <w:spacing w:before="0" w:after="0" w:line="271" w:lineRule="exact"/>
        <w:ind w:left="40" w:right="40" w:firstLine="340"/>
        <w:jc w:val="both"/>
        <w:sectPr w:rsidR="008B4F6F">
          <w:headerReference w:type="even" r:id="rId413"/>
          <w:headerReference w:type="default" r:id="rId414"/>
          <w:pgSz w:w="11909" w:h="16838"/>
          <w:pgMar w:top="3193" w:right="1934" w:bottom="2475" w:left="2040" w:header="0" w:footer="3" w:gutter="0"/>
          <w:cols w:space="720"/>
          <w:noEndnote/>
          <w:docGrid w:linePitch="360"/>
        </w:sectPr>
      </w:pPr>
      <w:r>
        <w:rPr>
          <w:rStyle w:val="2f7"/>
        </w:rPr>
        <w:t>В разделе 3.4 задачу коммивояжера мы решали путем исчерпывающего пере</w:t>
      </w:r>
      <w:r>
        <w:rPr>
          <w:rStyle w:val="2f7"/>
        </w:rPr>
        <w:softHyphen/>
        <w:t xml:space="preserve">бора. В разделе 10.3 мы выяснили, что это одна из </w:t>
      </w:r>
      <w:r>
        <w:rPr>
          <w:rStyle w:val="2f7"/>
          <w:lang w:val="en-US" w:eastAsia="en-US" w:bidi="en-US"/>
        </w:rPr>
        <w:t>iVP</w:t>
      </w:r>
      <w:r>
        <w:rPr>
          <w:rStyle w:val="2f7"/>
        </w:rPr>
        <w:t>-полных задач, а в раз</w:t>
      </w:r>
      <w:r>
        <w:rPr>
          <w:rStyle w:val="2f7"/>
        </w:rPr>
        <w:softHyphen/>
        <w:t>деле 11.2 увидели, как ее экземпляры могут быть решены при помощи метода ветвей и границ. Здесь мы рассмотрим два простых приближенных алгоритма для решения этой задачи.</w:t>
      </w:r>
    </w:p>
    <w:p w:rsidR="008B4F6F" w:rsidRDefault="005F6776">
      <w:pPr>
        <w:pStyle w:val="101"/>
        <w:shd w:val="clear" w:color="auto" w:fill="auto"/>
        <w:spacing w:before="0" w:after="32" w:line="160" w:lineRule="exact"/>
        <w:ind w:left="40"/>
        <w:jc w:val="left"/>
      </w:pPr>
      <w:r>
        <w:rPr>
          <w:rStyle w:val="10f4"/>
          <w:b/>
          <w:bCs/>
        </w:rPr>
        <w:t>Алгоритм ближайшего соседа</w:t>
      </w:r>
    </w:p>
    <w:p w:rsidR="008B4F6F" w:rsidRDefault="005F6776">
      <w:pPr>
        <w:pStyle w:val="200"/>
        <w:shd w:val="clear" w:color="auto" w:fill="auto"/>
        <w:spacing w:before="0" w:after="0" w:line="271" w:lineRule="exact"/>
        <w:ind w:left="40" w:right="40" w:firstLine="340"/>
        <w:jc w:val="both"/>
      </w:pPr>
      <w:r>
        <w:t xml:space="preserve">Этот простой жадный алгоритм основан на эвристике </w:t>
      </w:r>
      <w:r>
        <w:rPr>
          <w:rStyle w:val="affff6"/>
        </w:rPr>
        <w:t>ближайшего соседа</w:t>
      </w:r>
      <w:r>
        <w:t>: всегда идти в ближайший непосещенный город.</w:t>
      </w:r>
    </w:p>
    <w:p w:rsidR="008B4F6F" w:rsidRDefault="005F6776">
      <w:pPr>
        <w:pStyle w:val="200"/>
        <w:shd w:val="clear" w:color="auto" w:fill="auto"/>
        <w:spacing w:before="0" w:after="0" w:line="290" w:lineRule="exact"/>
        <w:ind w:left="40" w:firstLine="0"/>
        <w:jc w:val="left"/>
      </w:pPr>
      <w:r>
        <w:rPr>
          <w:rStyle w:val="aff1"/>
        </w:rPr>
        <w:t xml:space="preserve">Шаг 1. </w:t>
      </w:r>
      <w:r>
        <w:t>Выбрать произвольный город в качестве начального.</w:t>
      </w:r>
    </w:p>
    <w:p w:rsidR="008B4F6F" w:rsidRDefault="005F6776">
      <w:pPr>
        <w:pStyle w:val="200"/>
        <w:shd w:val="clear" w:color="auto" w:fill="auto"/>
        <w:spacing w:before="0" w:after="136" w:line="290" w:lineRule="exact"/>
        <w:ind w:left="40" w:right="40" w:firstLine="0"/>
        <w:jc w:val="left"/>
      </w:pPr>
      <w:r>
        <w:rPr>
          <w:rStyle w:val="aff1"/>
        </w:rPr>
        <w:t xml:space="preserve">Шаг 2. </w:t>
      </w:r>
      <w:r>
        <w:t xml:space="preserve">Повторять следующую операцию до тех пор, пока не будут посещены все города: идти в непосещенный город, ближайший к последнему посещенному (неоднозначности разрешаются произвольным образом). </w:t>
      </w:r>
      <w:r>
        <w:rPr>
          <w:rStyle w:val="aff1"/>
        </w:rPr>
        <w:t xml:space="preserve">Шаг 3. </w:t>
      </w:r>
      <w:r>
        <w:t>Вернуться в начальный город.</w:t>
      </w:r>
    </w:p>
    <w:p w:rsidR="008B4F6F" w:rsidRDefault="005F6776">
      <w:pPr>
        <w:pStyle w:val="200"/>
        <w:shd w:val="clear" w:color="auto" w:fill="auto"/>
        <w:spacing w:before="0" w:after="186" w:line="271" w:lineRule="exact"/>
        <w:ind w:left="40" w:right="40" w:firstLine="0"/>
        <w:jc w:val="both"/>
      </w:pPr>
      <w:r>
        <w:t>Пример 1. Для экземпляра задачи, представленного на рис. 11.10, с а в каче</w:t>
      </w:r>
      <w:r>
        <w:softHyphen/>
        <w:t xml:space="preserve">стве начальной вершины, алгоритм ближайшего соседа приводит к следующему маршруту (гамильтонову циклу): </w:t>
      </w:r>
      <w:r>
        <w:rPr>
          <w:rStyle w:val="affff6"/>
          <w:lang w:val="en-US" w:eastAsia="en-US" w:bidi="en-US"/>
        </w:rPr>
        <w:t>s</w:t>
      </w:r>
      <w:r>
        <w:rPr>
          <w:rStyle w:val="affff6"/>
          <w:vertAlign w:val="subscript"/>
          <w:lang w:val="en-US" w:eastAsia="en-US" w:bidi="en-US"/>
        </w:rPr>
        <w:t>a</w:t>
      </w:r>
      <w:r>
        <w:rPr>
          <w:rStyle w:val="affff6"/>
          <w:lang w:val="en-US" w:eastAsia="en-US" w:bidi="en-US"/>
        </w:rPr>
        <w:t xml:space="preserve"> \ </w:t>
      </w:r>
      <w:r>
        <w:rPr>
          <w:rStyle w:val="affff6"/>
        </w:rPr>
        <w:t xml:space="preserve">а — Ъ — с — </w:t>
      </w:r>
      <w:r>
        <w:rPr>
          <w:rStyle w:val="affff6"/>
          <w:lang w:val="en-US" w:eastAsia="en-US" w:bidi="en-US"/>
        </w:rPr>
        <w:t xml:space="preserve">d </w:t>
      </w:r>
      <w:r>
        <w:rPr>
          <w:rStyle w:val="affff6"/>
        </w:rPr>
        <w:t>— а</w:t>
      </w:r>
      <w:r>
        <w:t xml:space="preserve"> длиной 10.</w:t>
      </w:r>
    </w:p>
    <w:p w:rsidR="008B4F6F" w:rsidRDefault="00E15E4E">
      <w:pPr>
        <w:framePr w:h="1814" w:wrap="notBeside" w:vAnchor="text" w:hAnchor="text" w:xAlign="center" w:y="1"/>
        <w:jc w:val="center"/>
        <w:rPr>
          <w:sz w:val="2"/>
          <w:szCs w:val="2"/>
        </w:rPr>
      </w:pPr>
      <w:r>
        <w:rPr>
          <w:noProof/>
          <w:lang w:bidi="ar-SA"/>
        </w:rPr>
        <w:drawing>
          <wp:inline distT="0" distB="0" distL="0" distR="0">
            <wp:extent cx="1095375" cy="1152525"/>
            <wp:effectExtent l="0" t="0" r="9525" b="9525"/>
            <wp:docPr id="250" name="Рисунок 250" descr="image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mage245"/>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095375" cy="1152525"/>
                    </a:xfrm>
                    <a:prstGeom prst="rect">
                      <a:avLst/>
                    </a:prstGeom>
                    <a:noFill/>
                    <a:ln>
                      <a:noFill/>
                    </a:ln>
                  </pic:spPr>
                </pic:pic>
              </a:graphicData>
            </a:graphic>
          </wp:inline>
        </w:drawing>
      </w:r>
    </w:p>
    <w:p w:rsidR="008B4F6F" w:rsidRDefault="005F6776">
      <w:pPr>
        <w:pStyle w:val="2f9"/>
        <w:framePr w:h="1814" w:wrap="notBeside" w:vAnchor="text" w:hAnchor="text" w:xAlign="center" w:y="1"/>
        <w:shd w:val="clear" w:color="auto" w:fill="auto"/>
        <w:spacing w:after="0" w:line="240" w:lineRule="exact"/>
        <w:jc w:val="both"/>
      </w:pPr>
      <w:r>
        <w:rPr>
          <w:rStyle w:val="2fe"/>
        </w:rPr>
        <w:t>Рис. 11.10. Экземпляр задачи коммивояжера для иллюстрации алгоритма ближайшего соседа</w:t>
      </w:r>
    </w:p>
    <w:p w:rsidR="008B4F6F" w:rsidRDefault="008B4F6F">
      <w:pPr>
        <w:rPr>
          <w:sz w:val="2"/>
          <w:szCs w:val="2"/>
        </w:rPr>
      </w:pPr>
    </w:p>
    <w:p w:rsidR="008B4F6F" w:rsidRDefault="005F6776">
      <w:pPr>
        <w:pStyle w:val="200"/>
        <w:shd w:val="clear" w:color="auto" w:fill="auto"/>
        <w:spacing w:before="183" w:after="197" w:line="269" w:lineRule="exact"/>
        <w:ind w:left="40" w:right="40" w:firstLine="340"/>
        <w:jc w:val="both"/>
      </w:pPr>
      <w:r>
        <w:t xml:space="preserve">Оптимальным решением, как легко проверить исчерпывающим перебором, является маршрут </w:t>
      </w:r>
      <w:r>
        <w:rPr>
          <w:rStyle w:val="affff6"/>
          <w:lang w:val="en-US" w:eastAsia="en-US" w:bidi="en-US"/>
        </w:rPr>
        <w:t>s</w:t>
      </w:r>
      <w:r>
        <w:t xml:space="preserve">* : </w:t>
      </w:r>
      <w:r>
        <w:rPr>
          <w:rStyle w:val="SegoeUI10pt0pt"/>
        </w:rPr>
        <w:t xml:space="preserve">а — Ъ </w:t>
      </w:r>
      <w:r>
        <w:rPr>
          <w:rStyle w:val="affff6"/>
        </w:rPr>
        <w:t xml:space="preserve">— </w:t>
      </w:r>
      <w:r>
        <w:rPr>
          <w:rStyle w:val="affff6"/>
          <w:lang w:val="en-US" w:eastAsia="en-US" w:bidi="en-US"/>
        </w:rPr>
        <w:t xml:space="preserve">d — </w:t>
      </w:r>
      <w:r>
        <w:rPr>
          <w:rStyle w:val="SegoeUI10pt0pt"/>
        </w:rPr>
        <w:t xml:space="preserve">с </w:t>
      </w:r>
      <w:r>
        <w:rPr>
          <w:rStyle w:val="affff6"/>
        </w:rPr>
        <w:t xml:space="preserve">— </w:t>
      </w:r>
      <w:r>
        <w:rPr>
          <w:rStyle w:val="SegoeUI10pt0pt"/>
        </w:rPr>
        <w:t>а</w:t>
      </w:r>
      <w:r>
        <w:rPr>
          <w:rStyle w:val="afffff4"/>
        </w:rPr>
        <w:t xml:space="preserve"> </w:t>
      </w:r>
      <w:r>
        <w:t xml:space="preserve">длиной </w:t>
      </w:r>
      <w:r>
        <w:rPr>
          <w:rStyle w:val="0pta"/>
        </w:rPr>
        <w:t>8</w:t>
      </w:r>
      <w:r>
        <w:t>. Таким образом, отношение точности этого приближения равно</w:t>
      </w:r>
    </w:p>
    <w:p w:rsidR="008B4F6F" w:rsidRDefault="005F6776">
      <w:pPr>
        <w:pStyle w:val="341"/>
        <w:shd w:val="clear" w:color="auto" w:fill="auto"/>
        <w:tabs>
          <w:tab w:val="right" w:pos="4519"/>
          <w:tab w:val="left" w:pos="4677"/>
        </w:tabs>
        <w:spacing w:before="0" w:line="173" w:lineRule="exact"/>
        <w:ind w:left="2580"/>
      </w:pPr>
      <w:r>
        <w:rPr>
          <w:rStyle w:val="3411pt2pt0"/>
          <w:vertAlign w:val="subscript"/>
        </w:rPr>
        <w:t>r</w:t>
      </w:r>
      <w:r>
        <w:rPr>
          <w:rStyle w:val="3411pt2pt0"/>
        </w:rPr>
        <w:t>(</w:t>
      </w:r>
      <w:r>
        <w:rPr>
          <w:rStyle w:val="3411pt2pt0"/>
          <w:vertAlign w:val="subscript"/>
        </w:rPr>
        <w:t>s</w:t>
      </w:r>
      <w:r>
        <w:rPr>
          <w:rStyle w:val="340pt"/>
          <w:lang w:val="en-US" w:eastAsia="en-US" w:bidi="en-US"/>
        </w:rPr>
        <w:tab/>
      </w:r>
      <w:r>
        <w:rPr>
          <w:rStyle w:val="340pt"/>
        </w:rPr>
        <w:t>12</w:t>
      </w:r>
      <w:r>
        <w:rPr>
          <w:rStyle w:val="340pt"/>
        </w:rPr>
        <w:tab/>
        <w:t>_ 1 25</w:t>
      </w:r>
    </w:p>
    <w:p w:rsidR="008B4F6F" w:rsidRDefault="005F6776">
      <w:pPr>
        <w:pStyle w:val="211"/>
        <w:shd w:val="clear" w:color="auto" w:fill="auto"/>
        <w:spacing w:after="90" w:line="173" w:lineRule="exact"/>
        <w:ind w:right="300"/>
        <w:jc w:val="center"/>
      </w:pPr>
      <w:r>
        <w:rPr>
          <w:rStyle w:val="21MicrosoftSansSerif13pt"/>
          <w:b/>
          <w:bCs/>
        </w:rPr>
        <w:t xml:space="preserve">° </w:t>
      </w:r>
      <w:r>
        <w:rPr>
          <w:rStyle w:val="21f6"/>
          <w:b/>
          <w:bCs/>
          <w:i/>
          <w:iCs/>
          <w:vertAlign w:val="superscript"/>
          <w:lang w:val="ru-RU" w:eastAsia="ru-RU" w:bidi="ru-RU"/>
        </w:rPr>
        <w:t>а)</w:t>
      </w:r>
      <w:r>
        <w:rPr>
          <w:rStyle w:val="21f6"/>
          <w:b/>
          <w:bCs/>
          <w:i/>
          <w:iCs/>
          <w:lang w:val="ru-RU" w:eastAsia="ru-RU" w:bidi="ru-RU"/>
        </w:rPr>
        <w:t xml:space="preserve">~ </w:t>
      </w:r>
      <w:r>
        <w:rPr>
          <w:rStyle w:val="211pt1"/>
          <w:b/>
          <w:bCs/>
          <w:i/>
          <w:iCs/>
          <w:lang w:val="en-US" w:eastAsia="en-US" w:bidi="en-US"/>
        </w:rPr>
        <w:t>f(s*)~</w:t>
      </w:r>
      <w:r>
        <w:rPr>
          <w:rStyle w:val="212"/>
        </w:rPr>
        <w:t xml:space="preserve"> </w:t>
      </w:r>
      <w:r>
        <w:rPr>
          <w:rStyle w:val="212"/>
          <w:lang w:val="ru-RU" w:eastAsia="ru-RU" w:bidi="ru-RU"/>
        </w:rPr>
        <w:t xml:space="preserve">8 </w:t>
      </w:r>
      <w:r>
        <w:rPr>
          <w:rStyle w:val="21MicrosoftSansSerif13pt"/>
          <w:b/>
          <w:bCs/>
          <w:vertAlign w:val="superscript"/>
        </w:rPr>
        <w:t>-1</w:t>
      </w:r>
      <w:r>
        <w:rPr>
          <w:rStyle w:val="21MicrosoftSansSerif13pt"/>
          <w:b/>
          <w:bCs/>
        </w:rPr>
        <w:t>-</w:t>
      </w:r>
      <w:r>
        <w:rPr>
          <w:rStyle w:val="21MicrosoftSansSerif13pt"/>
          <w:b/>
          <w:bCs/>
          <w:vertAlign w:val="superscript"/>
        </w:rPr>
        <w:t>25</w:t>
      </w:r>
    </w:p>
    <w:p w:rsidR="008B4F6F" w:rsidRDefault="005F6776">
      <w:pPr>
        <w:pStyle w:val="200"/>
        <w:shd w:val="clear" w:color="auto" w:fill="auto"/>
        <w:tabs>
          <w:tab w:val="right" w:pos="7718"/>
        </w:tabs>
        <w:spacing w:before="0" w:after="137" w:line="210" w:lineRule="exact"/>
        <w:ind w:left="40" w:firstLine="0"/>
        <w:jc w:val="both"/>
      </w:pPr>
      <w:r>
        <w:t xml:space="preserve">(т.е. маршрут </w:t>
      </w:r>
      <w:r>
        <w:rPr>
          <w:rStyle w:val="1pt1"/>
          <w:lang w:val="en-US" w:eastAsia="en-US" w:bidi="en-US"/>
        </w:rPr>
        <w:t>s</w:t>
      </w:r>
      <w:r>
        <w:rPr>
          <w:rStyle w:val="1pt1"/>
          <w:vertAlign w:val="subscript"/>
          <w:lang w:val="en-US" w:eastAsia="en-US" w:bidi="en-US"/>
        </w:rPr>
        <w:t>a</w:t>
      </w:r>
      <w:r>
        <w:rPr>
          <w:lang w:val="en-US" w:eastAsia="en-US" w:bidi="en-US"/>
        </w:rPr>
        <w:t xml:space="preserve"> </w:t>
      </w:r>
      <w:r>
        <w:t xml:space="preserve">на 25% длиннее оптимального маршрута </w:t>
      </w:r>
      <w:r>
        <w:rPr>
          <w:lang w:val="en-US" w:eastAsia="en-US" w:bidi="en-US"/>
        </w:rPr>
        <w:t>s*).</w:t>
      </w:r>
      <w:r>
        <w:rPr>
          <w:lang w:val="en-US" w:eastAsia="en-US" w:bidi="en-US"/>
        </w:rPr>
        <w:tab/>
      </w:r>
      <w:r>
        <w:t>■</w:t>
      </w:r>
    </w:p>
    <w:p w:rsidR="008B4F6F" w:rsidRDefault="005F6776">
      <w:pPr>
        <w:pStyle w:val="200"/>
        <w:shd w:val="clear" w:color="auto" w:fill="auto"/>
        <w:spacing w:before="0" w:after="0" w:line="271" w:lineRule="exact"/>
        <w:ind w:left="40" w:right="40" w:firstLine="340"/>
        <w:jc w:val="both"/>
      </w:pPr>
      <w:r>
        <w:t xml:space="preserve">К сожалению, кроме простоты, алгоритм ближайшего соседа ничем хорошим не отличается. В частности, в общем случае нельзя ничего сказать о точности получаемых им решений, так как он может заставить нас идти по очень длинному ребру на последнем этапе пути. В самом деле, если в примере 1 мы изменим вес ребра </w:t>
      </w:r>
      <w:r>
        <w:rPr>
          <w:rStyle w:val="1pt1"/>
          <w:lang w:val="en-US" w:eastAsia="en-US" w:bidi="en-US"/>
        </w:rPr>
        <w:t>(a, d)</w:t>
      </w:r>
      <w:r>
        <w:rPr>
          <w:lang w:val="en-US" w:eastAsia="en-US" w:bidi="en-US"/>
        </w:rPr>
        <w:t xml:space="preserve"> </w:t>
      </w:r>
      <w:r>
        <w:t xml:space="preserve">с 6 на произвольное сколь угодно большое число </w:t>
      </w:r>
      <w:r>
        <w:rPr>
          <w:rStyle w:val="1pt1"/>
          <w:lang w:val="en-US" w:eastAsia="en-US" w:bidi="en-US"/>
        </w:rPr>
        <w:t xml:space="preserve">w </w:t>
      </w:r>
      <w:r>
        <w:rPr>
          <w:rStyle w:val="1pt1"/>
        </w:rPr>
        <w:t>^</w:t>
      </w:r>
      <w:r>
        <w:t xml:space="preserve"> 6, то алгоритм все равно будет давать в качестве решения маршрут </w:t>
      </w:r>
      <w:r>
        <w:rPr>
          <w:rStyle w:val="SegoeUI10pt0pt"/>
        </w:rPr>
        <w:t xml:space="preserve">а </w:t>
      </w:r>
      <w:r>
        <w:rPr>
          <w:rStyle w:val="1pt1"/>
        </w:rPr>
        <w:t xml:space="preserve">— </w:t>
      </w:r>
      <w:r>
        <w:rPr>
          <w:rStyle w:val="1pt1"/>
          <w:lang w:val="en-US" w:eastAsia="en-US" w:bidi="en-US"/>
        </w:rPr>
        <w:t xml:space="preserve">b </w:t>
      </w:r>
      <w:r>
        <w:rPr>
          <w:rStyle w:val="1pt1"/>
        </w:rPr>
        <w:t xml:space="preserve">— </w:t>
      </w:r>
      <w:r>
        <w:rPr>
          <w:rStyle w:val="SegoeUI10pt0pt"/>
        </w:rPr>
        <w:t xml:space="preserve">с </w:t>
      </w:r>
      <w:r>
        <w:rPr>
          <w:rStyle w:val="1pt1"/>
        </w:rPr>
        <w:t xml:space="preserve">— </w:t>
      </w:r>
      <w:r>
        <w:rPr>
          <w:rStyle w:val="1pt1"/>
          <w:lang w:val="en-US" w:eastAsia="en-US" w:bidi="en-US"/>
        </w:rPr>
        <w:t xml:space="preserve">d </w:t>
      </w:r>
      <w:r>
        <w:rPr>
          <w:rStyle w:val="1pt1"/>
        </w:rPr>
        <w:t xml:space="preserve">— </w:t>
      </w:r>
      <w:r>
        <w:rPr>
          <w:rStyle w:val="SegoeUI10pt0pt"/>
        </w:rPr>
        <w:t>а,</w:t>
      </w:r>
      <w:r>
        <w:rPr>
          <w:rStyle w:val="afffff4"/>
        </w:rPr>
        <w:t xml:space="preserve"> </w:t>
      </w:r>
      <w:r>
        <w:t xml:space="preserve">длина которого равна 4 + </w:t>
      </w:r>
      <w:r>
        <w:rPr>
          <w:rStyle w:val="1pt1"/>
          <w:lang w:val="en-US" w:eastAsia="en-US" w:bidi="en-US"/>
        </w:rPr>
        <w:t>w,</w:t>
      </w:r>
      <w:r>
        <w:rPr>
          <w:lang w:val="en-US" w:eastAsia="en-US" w:bidi="en-US"/>
        </w:rPr>
        <w:t xml:space="preserve"> </w:t>
      </w:r>
      <w:r>
        <w:t xml:space="preserve">в то время как оптимальный маршрут </w:t>
      </w:r>
      <w:r>
        <w:rPr>
          <w:rStyle w:val="1pt1"/>
          <w:lang w:val="en-US" w:eastAsia="en-US" w:bidi="en-US"/>
        </w:rPr>
        <w:t>a — b — d — c — a</w:t>
      </w:r>
      <w:r>
        <w:rPr>
          <w:lang w:val="en-US" w:eastAsia="en-US" w:bidi="en-US"/>
        </w:rPr>
        <w:t xml:space="preserve"> </w:t>
      </w:r>
      <w:r>
        <w:t xml:space="preserve">будет иметь длину </w:t>
      </w:r>
      <w:r>
        <w:rPr>
          <w:rStyle w:val="0pta"/>
        </w:rPr>
        <w:t>8</w:t>
      </w:r>
      <w:r>
        <w:t>. Следовательно,</w:t>
      </w:r>
    </w:p>
    <w:p w:rsidR="008B4F6F" w:rsidRDefault="005F6776">
      <w:pPr>
        <w:pStyle w:val="211"/>
        <w:framePr w:h="225" w:wrap="around" w:vAnchor="text" w:hAnchor="margin" w:x="2663" w:y="145"/>
        <w:shd w:val="clear" w:color="auto" w:fill="auto"/>
        <w:spacing w:line="200" w:lineRule="exact"/>
        <w:ind w:left="100"/>
        <w:jc w:val="left"/>
      </w:pPr>
      <w:r>
        <w:rPr>
          <w:rStyle w:val="211ptExact3"/>
          <w:b/>
          <w:bCs/>
          <w:i/>
          <w:iCs/>
          <w:spacing w:val="30"/>
          <w:lang w:val="ru-RU" w:eastAsia="ru-RU" w:bidi="ru-RU"/>
        </w:rPr>
        <w:t xml:space="preserve">Г </w:t>
      </w:r>
      <w:r>
        <w:rPr>
          <w:rStyle w:val="211ptExact3"/>
          <w:b/>
          <w:bCs/>
          <w:i/>
          <w:iCs/>
          <w:spacing w:val="30"/>
        </w:rPr>
        <w:t>(s</w:t>
      </w:r>
      <w:r>
        <w:rPr>
          <w:rStyle w:val="211ptExact3"/>
          <w:b/>
          <w:bCs/>
          <w:i/>
          <w:iCs/>
          <w:spacing w:val="30"/>
          <w:vertAlign w:val="subscript"/>
        </w:rPr>
        <w:t>a</w:t>
      </w:r>
      <w:r>
        <w:rPr>
          <w:rStyle w:val="211ptExact3"/>
          <w:b/>
          <w:bCs/>
          <w:i/>
          <w:iCs/>
          <w:spacing w:val="30"/>
        </w:rPr>
        <w:t xml:space="preserve">) </w:t>
      </w:r>
      <w:r>
        <w:rPr>
          <w:rStyle w:val="211ptExact3"/>
          <w:b/>
          <w:bCs/>
          <w:i/>
          <w:iCs/>
          <w:spacing w:val="30"/>
          <w:lang w:val="ru-RU" w:eastAsia="ru-RU" w:bidi="ru-RU"/>
        </w:rPr>
        <w:t>=</w:t>
      </w:r>
    </w:p>
    <w:p w:rsidR="008B4F6F" w:rsidRDefault="005F6776">
      <w:pPr>
        <w:pStyle w:val="200"/>
        <w:shd w:val="clear" w:color="auto" w:fill="auto"/>
        <w:spacing w:before="0" w:after="0" w:line="269" w:lineRule="exact"/>
        <w:ind w:left="40" w:right="40" w:firstLine="0"/>
        <w:jc w:val="both"/>
      </w:pPr>
      <w:bookmarkStart w:id="326" w:name="bookmark325"/>
      <w:r>
        <w:t xml:space="preserve">/ </w:t>
      </w:r>
      <w:r>
        <w:rPr>
          <w:rStyle w:val="1pt1"/>
          <w:lang w:val="en-US" w:eastAsia="en-US" w:bidi="en-US"/>
        </w:rPr>
        <w:t>(s</w:t>
      </w:r>
      <w:r>
        <w:rPr>
          <w:rStyle w:val="1pt1"/>
          <w:vertAlign w:val="subscript"/>
          <w:lang w:val="en-US" w:eastAsia="en-US" w:bidi="en-US"/>
        </w:rPr>
        <w:t>a</w:t>
      </w:r>
      <w:r>
        <w:rPr>
          <w:rStyle w:val="1pt1"/>
          <w:lang w:val="en-US" w:eastAsia="en-US" w:bidi="en-US"/>
        </w:rPr>
        <w:t>)</w:t>
      </w:r>
      <w:r>
        <w:rPr>
          <w:lang w:val="en-US" w:eastAsia="en-US" w:bidi="en-US"/>
        </w:rPr>
        <w:t xml:space="preserve"> </w:t>
      </w:r>
      <w:r>
        <w:t xml:space="preserve">4 + </w:t>
      </w:r>
      <w:r>
        <w:rPr>
          <w:rStyle w:val="1pt1"/>
          <w:lang w:val="en-US" w:eastAsia="en-US" w:bidi="en-US"/>
        </w:rPr>
        <w:t>W</w:t>
      </w:r>
      <w:bookmarkEnd w:id="326"/>
      <w:r>
        <w:rPr>
          <w:rStyle w:val="1pt1"/>
          <w:lang w:val="en-US" w:eastAsia="en-US" w:bidi="en-US"/>
        </w:rPr>
        <w:br w:type="page"/>
      </w:r>
      <w:r>
        <w:t xml:space="preserve">и мы можем сделать это отношение произвольно большим, выбирая подходящее значение </w:t>
      </w:r>
      <w:r>
        <w:rPr>
          <w:rStyle w:val="1pt1"/>
          <w:lang w:val="en-US" w:eastAsia="en-US" w:bidi="en-US"/>
        </w:rPr>
        <w:t>w.</w:t>
      </w:r>
      <w:r>
        <w:rPr>
          <w:lang w:val="en-US" w:eastAsia="en-US" w:bidi="en-US"/>
        </w:rPr>
        <w:t xml:space="preserve"> </w:t>
      </w:r>
      <w:r>
        <w:t xml:space="preserve">Следовательно, для этого алгоритма </w:t>
      </w:r>
      <w:r>
        <w:rPr>
          <w:rStyle w:val="afffff8"/>
        </w:rPr>
        <w:t>Ra</w:t>
      </w:r>
      <w:r>
        <w:rPr>
          <w:lang w:val="en-US" w:eastAsia="en-US" w:bidi="en-US"/>
        </w:rPr>
        <w:t xml:space="preserve"> </w:t>
      </w:r>
      <w:r>
        <w:t>= оо.</w:t>
      </w:r>
    </w:p>
    <w:p w:rsidR="008B4F6F" w:rsidRDefault="005F6776">
      <w:pPr>
        <w:pStyle w:val="200"/>
        <w:shd w:val="clear" w:color="auto" w:fill="auto"/>
        <w:spacing w:before="0" w:after="0" w:line="269" w:lineRule="exact"/>
        <w:ind w:left="40" w:right="40" w:firstLine="340"/>
        <w:jc w:val="both"/>
      </w:pPr>
      <w:r>
        <w:t>Это, конечно, неприятное известие. Как мы увидим в конце этого подразде</w:t>
      </w:r>
      <w:r>
        <w:softHyphen/>
        <w:t>ла, это связано не с простотой алгоритма ближайшего соседа, а со сложностью приближенного решения задачи коммивояжера. Однако имеется важное подмно</w:t>
      </w:r>
      <w:r>
        <w:softHyphen/>
        <w:t xml:space="preserve">жество экземпляров этой задачи, называющихся </w:t>
      </w:r>
      <w:r>
        <w:rPr>
          <w:rStyle w:val="affff6"/>
        </w:rPr>
        <w:t>евклидовыми</w:t>
      </w:r>
      <w:r>
        <w:t>, для которых мы можем сделать нетривиальное заключение о точности алгоритма ближайшего со</w:t>
      </w:r>
      <w:r>
        <w:softHyphen/>
        <w:t>седа. Это экземпляры, в которых расстояния между городами удовлетворяют сле</w:t>
      </w:r>
      <w:r>
        <w:softHyphen/>
        <w:t>дующим естественным условиям:</w:t>
      </w:r>
    </w:p>
    <w:p w:rsidR="008B4F6F" w:rsidRDefault="005F6776">
      <w:pPr>
        <w:pStyle w:val="211"/>
        <w:numPr>
          <w:ilvl w:val="0"/>
          <w:numId w:val="133"/>
        </w:numPr>
        <w:shd w:val="clear" w:color="auto" w:fill="auto"/>
        <w:spacing w:after="260" w:line="210" w:lineRule="exact"/>
        <w:ind w:left="840"/>
        <w:jc w:val="left"/>
      </w:pPr>
      <w:r>
        <w:rPr>
          <w:rStyle w:val="212"/>
          <w:lang w:val="ru-RU" w:eastAsia="ru-RU" w:bidi="ru-RU"/>
        </w:rPr>
        <w:t xml:space="preserve"> </w:t>
      </w:r>
      <w:r>
        <w:rPr>
          <w:rStyle w:val="21f6"/>
          <w:b/>
          <w:bCs/>
          <w:i/>
          <w:iCs/>
          <w:lang w:val="ru-RU" w:eastAsia="ru-RU" w:bidi="ru-RU"/>
        </w:rPr>
        <w:t>неравенство треугольника</w:t>
      </w:r>
    </w:p>
    <w:p w:rsidR="008B4F6F" w:rsidRDefault="005F6776">
      <w:pPr>
        <w:pStyle w:val="200"/>
        <w:shd w:val="clear" w:color="auto" w:fill="auto"/>
        <w:spacing w:before="0" w:after="194" w:line="210" w:lineRule="exact"/>
        <w:ind w:left="1480" w:firstLine="0"/>
        <w:jc w:val="left"/>
      </w:pPr>
      <w:r>
        <w:rPr>
          <w:rStyle w:val="affff6"/>
          <w:lang w:val="en-US" w:eastAsia="en-US" w:bidi="en-US"/>
        </w:rPr>
        <w:t>d</w:t>
      </w:r>
      <w:r>
        <w:rPr>
          <w:lang w:val="en-US" w:eastAsia="en-US" w:bidi="en-US"/>
        </w:rPr>
        <w:t xml:space="preserve"> </w:t>
      </w:r>
      <w:r>
        <w:t xml:space="preserve">[г, </w:t>
      </w:r>
      <w:r>
        <w:rPr>
          <w:rStyle w:val="affff6"/>
          <w:lang w:val="en-US" w:eastAsia="en-US" w:bidi="en-US"/>
        </w:rPr>
        <w:t>j</w:t>
      </w:r>
      <w:r>
        <w:t xml:space="preserve">] ^ </w:t>
      </w:r>
      <w:r>
        <w:rPr>
          <w:rStyle w:val="affff6"/>
          <w:lang w:val="en-US" w:eastAsia="en-US" w:bidi="en-US"/>
        </w:rPr>
        <w:t>d</w:t>
      </w:r>
      <w:r>
        <w:rPr>
          <w:lang w:val="en-US" w:eastAsia="en-US" w:bidi="en-US"/>
        </w:rPr>
        <w:t xml:space="preserve"> </w:t>
      </w:r>
      <w:r>
        <w:t xml:space="preserve">[г, </w:t>
      </w:r>
      <w:r>
        <w:rPr>
          <w:rStyle w:val="affff6"/>
          <w:lang w:val="en-US" w:eastAsia="en-US" w:bidi="en-US"/>
        </w:rPr>
        <w:t>k]</w:t>
      </w:r>
      <w:r>
        <w:rPr>
          <w:lang w:val="en-US" w:eastAsia="en-US" w:bidi="en-US"/>
        </w:rPr>
        <w:t xml:space="preserve"> </w:t>
      </w:r>
      <w:r>
        <w:t xml:space="preserve">+ </w:t>
      </w:r>
      <w:r>
        <w:rPr>
          <w:rStyle w:val="affff6"/>
          <w:lang w:val="en-US" w:eastAsia="en-US" w:bidi="en-US"/>
        </w:rPr>
        <w:t>d</w:t>
      </w:r>
      <w:r>
        <w:rPr>
          <w:lang w:val="en-US" w:eastAsia="en-US" w:bidi="en-US"/>
        </w:rPr>
        <w:t xml:space="preserve"> [fc, </w:t>
      </w:r>
      <w:r>
        <w:rPr>
          <w:rStyle w:val="affff6"/>
          <w:lang w:val="en-US" w:eastAsia="en-US" w:bidi="en-US"/>
        </w:rPr>
        <w:t>j</w:t>
      </w:r>
      <w:r>
        <w:t xml:space="preserve">] для любой тройки городов г, </w:t>
      </w:r>
      <w:r>
        <w:rPr>
          <w:rStyle w:val="affff6"/>
          <w:lang w:val="en-US" w:eastAsia="en-US" w:bidi="en-US"/>
        </w:rPr>
        <w:t>j</w:t>
      </w:r>
      <w:r>
        <w:rPr>
          <w:lang w:val="en-US" w:eastAsia="en-US" w:bidi="en-US"/>
        </w:rPr>
        <w:t xml:space="preserve"> </w:t>
      </w:r>
      <w:r>
        <w:t xml:space="preserve">и </w:t>
      </w:r>
      <w:r>
        <w:rPr>
          <w:rStyle w:val="affff6"/>
        </w:rPr>
        <w:t>к</w:t>
      </w:r>
    </w:p>
    <w:p w:rsidR="008B4F6F" w:rsidRDefault="005F6776">
      <w:pPr>
        <w:pStyle w:val="200"/>
        <w:shd w:val="clear" w:color="auto" w:fill="auto"/>
        <w:spacing w:before="0" w:after="0" w:line="269" w:lineRule="exact"/>
        <w:ind w:left="1060" w:right="40" w:firstLine="0"/>
        <w:jc w:val="both"/>
      </w:pPr>
      <w:r>
        <w:t xml:space="preserve">(непосредственное расстояние между городами г и </w:t>
      </w:r>
      <w:r>
        <w:rPr>
          <w:lang w:val="en-US" w:eastAsia="en-US" w:bidi="en-US"/>
        </w:rPr>
        <w:t xml:space="preserve">j </w:t>
      </w:r>
      <w:r>
        <w:t>не может превос</w:t>
      </w:r>
      <w:r>
        <w:softHyphen/>
        <w:t xml:space="preserve">ходить длину пути из города </w:t>
      </w:r>
      <w:r>
        <w:rPr>
          <w:rStyle w:val="affff6"/>
        </w:rPr>
        <w:t>г</w:t>
      </w:r>
      <w:r>
        <w:t xml:space="preserve"> в город </w:t>
      </w:r>
      <w:r>
        <w:rPr>
          <w:rStyle w:val="affff6"/>
          <w:lang w:val="en-US" w:eastAsia="en-US" w:bidi="en-US"/>
        </w:rPr>
        <w:t>j</w:t>
      </w:r>
      <w:r>
        <w:rPr>
          <w:lang w:val="en-US" w:eastAsia="en-US" w:bidi="en-US"/>
        </w:rPr>
        <w:t xml:space="preserve"> </w:t>
      </w:r>
      <w:r>
        <w:t>через некоторый промежуточ</w:t>
      </w:r>
      <w:r>
        <w:softHyphen/>
        <w:t xml:space="preserve">ный город </w:t>
      </w:r>
      <w:r>
        <w:rPr>
          <w:rStyle w:val="affff6"/>
        </w:rPr>
        <w:t>к);</w:t>
      </w:r>
    </w:p>
    <w:p w:rsidR="008B4F6F" w:rsidRDefault="005F6776">
      <w:pPr>
        <w:pStyle w:val="211"/>
        <w:numPr>
          <w:ilvl w:val="0"/>
          <w:numId w:val="133"/>
        </w:numPr>
        <w:shd w:val="clear" w:color="auto" w:fill="auto"/>
        <w:spacing w:line="490" w:lineRule="exact"/>
        <w:ind w:left="840"/>
        <w:jc w:val="left"/>
      </w:pPr>
      <w:r>
        <w:rPr>
          <w:rStyle w:val="212"/>
          <w:lang w:val="ru-RU" w:eastAsia="ru-RU" w:bidi="ru-RU"/>
        </w:rPr>
        <w:t xml:space="preserve"> </w:t>
      </w:r>
      <w:r>
        <w:rPr>
          <w:rStyle w:val="21f6"/>
          <w:b/>
          <w:bCs/>
          <w:i/>
          <w:iCs/>
          <w:lang w:val="ru-RU" w:eastAsia="ru-RU" w:bidi="ru-RU"/>
        </w:rPr>
        <w:t>симметрия</w:t>
      </w:r>
    </w:p>
    <w:p w:rsidR="008B4F6F" w:rsidRDefault="005F6776">
      <w:pPr>
        <w:pStyle w:val="200"/>
        <w:shd w:val="clear" w:color="auto" w:fill="auto"/>
        <w:spacing w:before="0" w:after="0" w:line="490" w:lineRule="exact"/>
        <w:ind w:left="2140" w:firstLine="0"/>
        <w:jc w:val="left"/>
      </w:pPr>
      <w:r>
        <w:rPr>
          <w:rStyle w:val="1pt1"/>
          <w:lang w:val="en-US" w:eastAsia="en-US" w:bidi="en-US"/>
        </w:rPr>
        <w:t xml:space="preserve">d[hj] </w:t>
      </w:r>
      <w:r>
        <w:rPr>
          <w:rStyle w:val="1pt1"/>
        </w:rPr>
        <w:t xml:space="preserve">— </w:t>
      </w:r>
      <w:r>
        <w:rPr>
          <w:rStyle w:val="1pt1"/>
          <w:lang w:val="en-US" w:eastAsia="en-US" w:bidi="en-US"/>
        </w:rPr>
        <w:t>d</w:t>
      </w:r>
      <w:r>
        <w:rPr>
          <w:lang w:val="en-US" w:eastAsia="en-US" w:bidi="en-US"/>
        </w:rPr>
        <w:t xml:space="preserve"> </w:t>
      </w:r>
      <w:r>
        <w:t>[</w:t>
      </w:r>
      <w:r>
        <w:rPr>
          <w:rStyle w:val="0pta"/>
        </w:rPr>
        <w:t>7</w:t>
      </w:r>
      <w:r>
        <w:t xml:space="preserve">, г] для любой пары городов г и </w:t>
      </w:r>
      <w:r>
        <w:rPr>
          <w:rStyle w:val="1pt1"/>
          <w:lang w:val="en-US" w:eastAsia="en-US" w:bidi="en-US"/>
        </w:rPr>
        <w:t>j</w:t>
      </w:r>
    </w:p>
    <w:p w:rsidR="008B4F6F" w:rsidRDefault="005F6776">
      <w:pPr>
        <w:pStyle w:val="200"/>
        <w:shd w:val="clear" w:color="auto" w:fill="auto"/>
        <w:spacing w:before="0" w:after="0" w:line="490" w:lineRule="exact"/>
        <w:ind w:left="1060" w:firstLine="0"/>
        <w:jc w:val="both"/>
      </w:pPr>
      <w:r>
        <w:t xml:space="preserve">(расстояние от г до </w:t>
      </w:r>
      <w:r>
        <w:rPr>
          <w:rStyle w:val="1pt1"/>
          <w:lang w:val="en-US" w:eastAsia="en-US" w:bidi="en-US"/>
        </w:rPr>
        <w:t>j</w:t>
      </w:r>
      <w:r>
        <w:rPr>
          <w:lang w:val="en-US" w:eastAsia="en-US" w:bidi="en-US"/>
        </w:rPr>
        <w:t xml:space="preserve"> </w:t>
      </w:r>
      <w:r>
        <w:t xml:space="preserve">равно расстоянию от </w:t>
      </w:r>
      <w:r>
        <w:rPr>
          <w:rStyle w:val="1pt1"/>
          <w:lang w:val="en-US" w:eastAsia="en-US" w:bidi="en-US"/>
        </w:rPr>
        <w:t>j</w:t>
      </w:r>
      <w:r>
        <w:rPr>
          <w:lang w:val="en-US" w:eastAsia="en-US" w:bidi="en-US"/>
        </w:rPr>
        <w:t xml:space="preserve"> </w:t>
      </w:r>
      <w:r>
        <w:t>до г).</w:t>
      </w:r>
    </w:p>
    <w:p w:rsidR="008B4F6F" w:rsidRDefault="005F6776">
      <w:pPr>
        <w:pStyle w:val="200"/>
        <w:shd w:val="clear" w:color="auto" w:fill="auto"/>
        <w:spacing w:before="0" w:after="277" w:line="271" w:lineRule="exact"/>
        <w:ind w:left="40" w:right="40" w:firstLine="340"/>
        <w:jc w:val="both"/>
      </w:pPr>
      <w:r>
        <w:t>Можно доказать (см., например, [95]), что хотя коэффициент производитель</w:t>
      </w:r>
      <w:r>
        <w:softHyphen/>
        <w:t xml:space="preserve">ности алгоритма ближайшего соседа остается неограниченным для евклидовых экземпляров, отношение точности для любого такого экземпляра с </w:t>
      </w:r>
      <w:r>
        <w:rPr>
          <w:rStyle w:val="1pt1"/>
        </w:rPr>
        <w:t>п</w:t>
      </w:r>
      <w:r>
        <w:t xml:space="preserve"> &gt; </w:t>
      </w:r>
      <w:r>
        <w:rPr>
          <w:rStyle w:val="0pta"/>
        </w:rPr>
        <w:t>2</w:t>
      </w:r>
      <w:r>
        <w:t xml:space="preserve"> городами удовлетворяет неравенству</w:t>
      </w:r>
    </w:p>
    <w:p w:rsidR="008B4F6F" w:rsidRDefault="005F6776">
      <w:pPr>
        <w:pStyle w:val="1561"/>
        <w:shd w:val="clear" w:color="auto" w:fill="auto"/>
        <w:spacing w:before="0" w:after="193" w:line="300" w:lineRule="exact"/>
      </w:pPr>
      <w:bookmarkStart w:id="327" w:name="bookmark326"/>
      <w:r>
        <w:t>j^y&lt;^(riog</w:t>
      </w:r>
      <w:r>
        <w:rPr>
          <w:vertAlign w:val="subscript"/>
        </w:rPr>
        <w:t>2</w:t>
      </w:r>
      <w:r>
        <w:t>nl + l),</w:t>
      </w:r>
      <w:bookmarkEnd w:id="327"/>
    </w:p>
    <w:p w:rsidR="008B4F6F" w:rsidRDefault="005F6776">
      <w:pPr>
        <w:pStyle w:val="200"/>
        <w:shd w:val="clear" w:color="auto" w:fill="auto"/>
        <w:spacing w:before="0" w:after="209" w:line="271" w:lineRule="exact"/>
        <w:ind w:left="40" w:right="40" w:firstLine="0"/>
        <w:jc w:val="both"/>
      </w:pPr>
      <w:r>
        <w:t xml:space="preserve">где </w:t>
      </w:r>
      <w:r>
        <w:rPr>
          <w:rStyle w:val="1pt1"/>
          <w:lang w:val="en-US" w:eastAsia="en-US" w:bidi="en-US"/>
        </w:rPr>
        <w:t>f (s</w:t>
      </w:r>
      <w:r>
        <w:rPr>
          <w:rStyle w:val="1pt1"/>
          <w:vertAlign w:val="subscript"/>
        </w:rPr>
        <w:t>а</w:t>
      </w:r>
      <w:r>
        <w:rPr>
          <w:rStyle w:val="1pt1"/>
        </w:rPr>
        <w:t>)</w:t>
      </w:r>
      <w:r>
        <w:t xml:space="preserve"> и / </w:t>
      </w:r>
      <w:r>
        <w:rPr>
          <w:lang w:val="en-US" w:eastAsia="en-US" w:bidi="en-US"/>
        </w:rPr>
        <w:t xml:space="preserve">(s*) </w:t>
      </w:r>
      <w:r>
        <w:t>— соответственно, длина маршрута, полученного при помощи алгоритма ближайшего соседа, и длина кратчайшего маршрута.</w:t>
      </w:r>
    </w:p>
    <w:p w:rsidR="008B4F6F" w:rsidRDefault="005F6776">
      <w:pPr>
        <w:pStyle w:val="101"/>
        <w:shd w:val="clear" w:color="auto" w:fill="auto"/>
        <w:spacing w:before="0" w:after="27" w:line="160" w:lineRule="exact"/>
        <w:ind w:left="1060" w:hanging="1020"/>
        <w:jc w:val="left"/>
      </w:pPr>
      <w:r>
        <w:rPr>
          <w:rStyle w:val="10f4"/>
          <w:b/>
          <w:bCs/>
        </w:rPr>
        <w:t>Алгоритм двойного обхода дерева</w:t>
      </w:r>
    </w:p>
    <w:p w:rsidR="008B4F6F" w:rsidRDefault="005F6776">
      <w:pPr>
        <w:pStyle w:val="200"/>
        <w:shd w:val="clear" w:color="auto" w:fill="auto"/>
        <w:spacing w:before="0" w:after="0" w:line="269" w:lineRule="exact"/>
        <w:ind w:left="40" w:right="40" w:firstLine="340"/>
        <w:jc w:val="both"/>
      </w:pPr>
      <w:r>
        <w:t>Теперь давайте рассмотрим простой приближенный алгоритм с конечным от</w:t>
      </w:r>
      <w:r>
        <w:softHyphen/>
        <w:t>ношением производительности для евклидовых экземпляров задачи коммивояже</w:t>
      </w:r>
      <w:r>
        <w:softHyphen/>
        <w:t>ра. Этот алгоритм использует связь между гамильтоновым циклом и остовными деревьями одного и того же графа.</w:t>
      </w:r>
    </w:p>
    <w:p w:rsidR="008B4F6F" w:rsidRDefault="005F6776">
      <w:pPr>
        <w:pStyle w:val="200"/>
        <w:shd w:val="clear" w:color="auto" w:fill="auto"/>
        <w:spacing w:before="0" w:after="0" w:line="271" w:lineRule="exact"/>
        <w:ind w:left="1060" w:right="40" w:hanging="1020"/>
        <w:jc w:val="left"/>
      </w:pPr>
      <w:r>
        <w:rPr>
          <w:rStyle w:val="aff1"/>
        </w:rPr>
        <w:t xml:space="preserve">Шаг 1. </w:t>
      </w:r>
      <w:r>
        <w:t>Построить минимальное остовное дерево графа, соответствующего дан</w:t>
      </w:r>
      <w:r>
        <w:softHyphen/>
        <w:t>ному экземпляру задачи коммивояжера.</w:t>
      </w:r>
    </w:p>
    <w:p w:rsidR="008B4F6F" w:rsidRDefault="005F6776">
      <w:pPr>
        <w:pStyle w:val="200"/>
        <w:shd w:val="clear" w:color="auto" w:fill="auto"/>
        <w:spacing w:before="0" w:after="0" w:line="269" w:lineRule="exact"/>
        <w:ind w:left="1060" w:right="40" w:hanging="1020"/>
        <w:jc w:val="left"/>
      </w:pPr>
      <w:r>
        <w:rPr>
          <w:rStyle w:val="aff1"/>
        </w:rPr>
        <w:t xml:space="preserve">Шаг 2. </w:t>
      </w:r>
      <w:r>
        <w:t>Начиная с произвольной вершины, обойти минимальное остовное дерево, записывая пройденные вершины.</w:t>
      </w:r>
      <w:r>
        <w:br w:type="page"/>
      </w:r>
    </w:p>
    <w:p w:rsidR="008B4F6F" w:rsidRDefault="005F6776">
      <w:pPr>
        <w:pStyle w:val="200"/>
        <w:shd w:val="clear" w:color="auto" w:fill="auto"/>
        <w:spacing w:before="0" w:after="122" w:line="271" w:lineRule="exact"/>
        <w:ind w:left="1020" w:right="60" w:hanging="980"/>
        <w:jc w:val="both"/>
      </w:pPr>
      <w:r>
        <w:t>Шаг 3. Просканировать список, полученный на шаге 2, и убрать из него все повторяющиеся вершины, за исключением вершины в конце списка. Вершины, остающиеся в списке, образуют гамильтонов цикл, который и является выходом данного алгоритма.</w:t>
      </w:r>
    </w:p>
    <w:p w:rsidR="008B4F6F" w:rsidRDefault="00E15E4E">
      <w:pPr>
        <w:framePr w:h="2827" w:wrap="around" w:vAnchor="text" w:hAnchor="margin" w:x="4806" w:y="1256"/>
        <w:jc w:val="center"/>
        <w:rPr>
          <w:sz w:val="2"/>
          <w:szCs w:val="2"/>
        </w:rPr>
      </w:pPr>
      <w:r>
        <w:rPr>
          <w:noProof/>
          <w:lang w:bidi="ar-SA"/>
        </w:rPr>
        <w:drawing>
          <wp:inline distT="0" distB="0" distL="0" distR="0">
            <wp:extent cx="1257300" cy="1800225"/>
            <wp:effectExtent l="0" t="0" r="0" b="9525"/>
            <wp:docPr id="251" name="Рисунок 251" descr="image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image246"/>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257300" cy="1800225"/>
                    </a:xfrm>
                    <a:prstGeom prst="rect">
                      <a:avLst/>
                    </a:prstGeom>
                    <a:noFill/>
                    <a:ln>
                      <a:noFill/>
                    </a:ln>
                  </pic:spPr>
                </pic:pic>
              </a:graphicData>
            </a:graphic>
          </wp:inline>
        </w:drawing>
      </w:r>
    </w:p>
    <w:p w:rsidR="008B4F6F" w:rsidRDefault="005F6776">
      <w:pPr>
        <w:pStyle w:val="200"/>
        <w:shd w:val="clear" w:color="auto" w:fill="auto"/>
        <w:spacing w:before="0" w:after="186" w:line="269" w:lineRule="exact"/>
        <w:ind w:left="60" w:right="60" w:firstLine="0"/>
        <w:jc w:val="both"/>
      </w:pPr>
      <w:r>
        <w:t xml:space="preserve">Пример 2. Применим Зтот алгоритм к графу, показанному на рис. 11.11 </w:t>
      </w:r>
      <w:r>
        <w:rPr>
          <w:rStyle w:val="aff9"/>
        </w:rPr>
        <w:t>а.</w:t>
      </w:r>
      <w:r>
        <w:rPr>
          <w:rStyle w:val="95pt6"/>
        </w:rPr>
        <w:t xml:space="preserve"> </w:t>
      </w:r>
      <w:r>
        <w:t>Мини</w:t>
      </w:r>
      <w:r>
        <w:softHyphen/>
        <w:t xml:space="preserve">мальное остовное дерево этого графа состоит из ребер (а, Ь), (Ь, с), (Ь, </w:t>
      </w:r>
      <w:r>
        <w:rPr>
          <w:lang w:val="en-US" w:eastAsia="en-US" w:bidi="en-US"/>
        </w:rPr>
        <w:t xml:space="preserve">d) </w:t>
      </w:r>
      <w:r>
        <w:t xml:space="preserve">и </w:t>
      </w:r>
      <w:r>
        <w:rPr>
          <w:lang w:val="en-US" w:eastAsia="en-US" w:bidi="en-US"/>
        </w:rPr>
        <w:t xml:space="preserve">(d, </w:t>
      </w:r>
      <w:r>
        <w:t xml:space="preserve">е) (см. рис. 11.11 </w:t>
      </w:r>
      <w:r>
        <w:rPr>
          <w:rStyle w:val="1pt1"/>
        </w:rPr>
        <w:t>б).</w:t>
      </w:r>
      <w:r>
        <w:t xml:space="preserve"> Двойной обход минимального остовного дерева , начатый в вер</w:t>
      </w:r>
      <w:r>
        <w:softHyphen/>
        <w:t xml:space="preserve">шине /, дает список вершин а, Ь, с, Ь, </w:t>
      </w:r>
      <w:r>
        <w:rPr>
          <w:lang w:val="en-US" w:eastAsia="en-US" w:bidi="en-US"/>
        </w:rPr>
        <w:t xml:space="preserve">d, </w:t>
      </w:r>
      <w:r>
        <w:t xml:space="preserve">е, </w:t>
      </w:r>
      <w:r>
        <w:rPr>
          <w:lang w:val="en-US" w:eastAsia="en-US" w:bidi="en-US"/>
        </w:rPr>
        <w:t xml:space="preserve">d, </w:t>
      </w:r>
      <w:r>
        <w:rPr>
          <w:rStyle w:val="1pt1"/>
          <w:lang w:val="en-US" w:eastAsia="en-US" w:bidi="en-US"/>
        </w:rPr>
        <w:t>b,</w:t>
      </w:r>
      <w:r>
        <w:rPr>
          <w:lang w:val="en-US" w:eastAsia="en-US" w:bidi="en-US"/>
        </w:rPr>
        <w:t xml:space="preserve"> </w:t>
      </w:r>
      <w:r>
        <w:t>а.</w:t>
      </w:r>
    </w:p>
    <w:p w:rsidR="008B4F6F" w:rsidRDefault="00E15E4E">
      <w:pPr>
        <w:framePr w:h="2419" w:hSpace="998" w:wrap="notBeside" w:vAnchor="text" w:hAnchor="text" w:x="999" w:y="1"/>
        <w:jc w:val="center"/>
        <w:rPr>
          <w:sz w:val="2"/>
          <w:szCs w:val="2"/>
        </w:rPr>
      </w:pPr>
      <w:r>
        <w:rPr>
          <w:noProof/>
          <w:lang w:bidi="ar-SA"/>
        </w:rPr>
        <w:drawing>
          <wp:inline distT="0" distB="0" distL="0" distR="0">
            <wp:extent cx="1571625" cy="1533525"/>
            <wp:effectExtent l="0" t="0" r="9525" b="9525"/>
            <wp:docPr id="252" name="Рисунок 252" descr="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mage247"/>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571625" cy="1533525"/>
                    </a:xfrm>
                    <a:prstGeom prst="rect">
                      <a:avLst/>
                    </a:prstGeom>
                    <a:noFill/>
                    <a:ln>
                      <a:noFill/>
                    </a:ln>
                  </pic:spPr>
                </pic:pic>
              </a:graphicData>
            </a:graphic>
          </wp:inline>
        </w:drawing>
      </w:r>
    </w:p>
    <w:p w:rsidR="008B4F6F" w:rsidRDefault="008B4F6F">
      <w:pPr>
        <w:rPr>
          <w:sz w:val="2"/>
          <w:szCs w:val="2"/>
        </w:rPr>
      </w:pPr>
    </w:p>
    <w:p w:rsidR="008B4F6F" w:rsidRDefault="005F6776">
      <w:pPr>
        <w:pStyle w:val="311"/>
        <w:shd w:val="clear" w:color="auto" w:fill="auto"/>
        <w:spacing w:before="489" w:after="211"/>
        <w:ind w:left="1020" w:right="1000"/>
      </w:pPr>
      <w:r>
        <w:rPr>
          <w:rStyle w:val="312"/>
        </w:rPr>
        <w:t>Рис. 11.11. Иллюстрация работы алгоритма двойного обхода дере</w:t>
      </w:r>
      <w:r>
        <w:rPr>
          <w:rStyle w:val="312"/>
        </w:rPr>
        <w:softHyphen/>
        <w:t xml:space="preserve">ва. </w:t>
      </w:r>
      <w:r>
        <w:rPr>
          <w:rStyle w:val="31105pt0"/>
        </w:rPr>
        <w:t>а)</w:t>
      </w:r>
      <w:r>
        <w:rPr>
          <w:rStyle w:val="312"/>
        </w:rPr>
        <w:t xml:space="preserve"> Граф. </w:t>
      </w:r>
      <w:r>
        <w:rPr>
          <w:rStyle w:val="31105pt0"/>
        </w:rPr>
        <w:t>б)</w:t>
      </w:r>
      <w:r>
        <w:rPr>
          <w:rStyle w:val="312"/>
        </w:rPr>
        <w:t xml:space="preserve"> Обход минимального остовного дерева с удалением повторяющихся вершин</w:t>
      </w:r>
    </w:p>
    <w:p w:rsidR="008B4F6F" w:rsidRDefault="005F6776">
      <w:pPr>
        <w:pStyle w:val="200"/>
        <w:shd w:val="clear" w:color="auto" w:fill="auto"/>
        <w:tabs>
          <w:tab w:val="right" w:pos="7740"/>
        </w:tabs>
        <w:spacing w:before="0" w:after="124" w:line="274" w:lineRule="exact"/>
        <w:ind w:left="60" w:right="60" w:firstLine="340"/>
        <w:jc w:val="both"/>
      </w:pPr>
      <w:r>
        <w:t xml:space="preserve">Удаляя из списка вторую вершину Ь, вторую вершину </w:t>
      </w:r>
      <w:r>
        <w:rPr>
          <w:lang w:val="en-US" w:eastAsia="en-US" w:bidi="en-US"/>
        </w:rPr>
        <w:t xml:space="preserve">d </w:t>
      </w:r>
      <w:r>
        <w:t xml:space="preserve">и третью вершину Ь, мы получим гамильтонов цикл а, Ь, с, </w:t>
      </w:r>
      <w:r>
        <w:rPr>
          <w:lang w:val="en-US" w:eastAsia="en-US" w:bidi="en-US"/>
        </w:rPr>
        <w:t xml:space="preserve">d, </w:t>
      </w:r>
      <w:r>
        <w:t>е, а длиной 41.</w:t>
      </w:r>
      <w:r>
        <w:tab/>
        <w:t>■</w:t>
      </w:r>
    </w:p>
    <w:p w:rsidR="008B4F6F" w:rsidRDefault="005F6776">
      <w:pPr>
        <w:pStyle w:val="200"/>
        <w:shd w:val="clear" w:color="auto" w:fill="auto"/>
        <w:spacing w:before="0" w:after="116" w:line="269" w:lineRule="exact"/>
        <w:ind w:left="60" w:right="60" w:firstLine="340"/>
        <w:jc w:val="both"/>
      </w:pPr>
      <w:r>
        <w:t>Маршрут, полученный в примере 2, не оптимальный. Хотя рассмотренный экземпляр достаточно мал, чтобы можно было найти решение исчерпывающим перебором или методом ветвей и границ, мы воздержимся от этого для большей обобщенности рассмотрения. Как правило, мы не знаем, какова на самом деле длина оптимального маршрута, а потому не можем вычислить и отношение точ</w:t>
      </w:r>
      <w:r>
        <w:softHyphen/>
        <w:t>ности / (</w:t>
      </w:r>
      <w:r>
        <w:rPr>
          <w:rStyle w:val="1pt1"/>
          <w:lang w:val="en-US" w:eastAsia="en-US" w:bidi="en-US"/>
        </w:rPr>
        <w:t>s</w:t>
      </w:r>
      <w:r>
        <w:rPr>
          <w:rStyle w:val="1pt1"/>
          <w:vertAlign w:val="subscript"/>
          <w:lang w:val="en-US" w:eastAsia="en-US" w:bidi="en-US"/>
        </w:rPr>
        <w:t>a</w:t>
      </w:r>
      <w:r>
        <w:rPr>
          <w:rStyle w:val="1pt1"/>
          <w:lang w:val="en-US" w:eastAsia="en-US" w:bidi="en-US"/>
        </w:rPr>
        <w:t>)/f</w:t>
      </w:r>
      <w:r>
        <w:rPr>
          <w:lang w:val="en-US" w:eastAsia="en-US" w:bidi="en-US"/>
        </w:rPr>
        <w:t xml:space="preserve"> </w:t>
      </w:r>
      <w:r>
        <w:t>(</w:t>
      </w:r>
      <w:r>
        <w:rPr>
          <w:rStyle w:val="0pta"/>
        </w:rPr>
        <w:t>5</w:t>
      </w:r>
      <w:r>
        <w:t>*). Однако в случае алгоритма двойного обхода дерева мы можем как минимум оценить его сверху, если рассматриваемый граф — евклидов.</w:t>
      </w:r>
    </w:p>
    <w:p w:rsidR="008B4F6F" w:rsidRDefault="005F6776">
      <w:pPr>
        <w:pStyle w:val="200"/>
        <w:shd w:val="clear" w:color="auto" w:fill="auto"/>
        <w:spacing w:before="0" w:after="124" w:line="274" w:lineRule="exact"/>
        <w:ind w:left="60" w:right="60" w:firstLine="0"/>
        <w:jc w:val="both"/>
      </w:pPr>
      <w:r>
        <w:t>Теорема 1. Алгоритм двойного обхода дерева является 2-приближенным алго</w:t>
      </w:r>
      <w:r>
        <w:softHyphen/>
        <w:t>ритмом решения задачи коммивояжера с евклидовыми расстояниями.</w:t>
      </w:r>
    </w:p>
    <w:p w:rsidR="008B4F6F" w:rsidRDefault="005F6776">
      <w:pPr>
        <w:pStyle w:val="200"/>
        <w:shd w:val="clear" w:color="auto" w:fill="auto"/>
        <w:spacing w:before="0" w:after="167" w:line="269" w:lineRule="exact"/>
        <w:ind w:left="60" w:right="60" w:firstLine="0"/>
        <w:jc w:val="both"/>
      </w:pPr>
      <w:r>
        <w:rPr>
          <w:rStyle w:val="affff6"/>
        </w:rPr>
        <w:t>Доказательство</w:t>
      </w:r>
      <w:r>
        <w:t>. Очевидно, что алгоритм двойного обхода дерева полиноми</w:t>
      </w:r>
      <w:r>
        <w:softHyphen/>
        <w:t>ален, если воспользоваться на первом шаге эффективным алгоритмом поиска минимального остовного дерева, таким как алгоритм Прима или Крускала. Нам</w:t>
      </w:r>
      <w:r>
        <w:br w:type="page"/>
        <w:t>надо показать, что для любого евклидового экземпляра задачи коммивояжера дли</w:t>
      </w:r>
      <w:r>
        <w:softHyphen/>
        <w:t xml:space="preserve">на маршрута </w:t>
      </w:r>
      <w:r>
        <w:rPr>
          <w:lang w:val="en-US" w:eastAsia="en-US" w:bidi="en-US"/>
        </w:rPr>
        <w:t>s</w:t>
      </w:r>
      <w:r>
        <w:rPr>
          <w:vertAlign w:val="subscript"/>
          <w:lang w:val="en-US" w:eastAsia="en-US" w:bidi="en-US"/>
        </w:rPr>
        <w:t>a</w:t>
      </w:r>
      <w:r>
        <w:rPr>
          <w:lang w:val="en-US" w:eastAsia="en-US" w:bidi="en-US"/>
        </w:rPr>
        <w:t xml:space="preserve">, </w:t>
      </w:r>
      <w:r>
        <w:t xml:space="preserve">полученного при помощи алгоритма двойного обхода дерева, не более чем в два раза превосходит длину оптимального маршрута </w:t>
      </w:r>
      <w:r>
        <w:rPr>
          <w:lang w:val="en-US" w:eastAsia="en-US" w:bidi="en-US"/>
        </w:rPr>
        <w:t xml:space="preserve">s*, </w:t>
      </w:r>
      <w:r>
        <w:t>т.е.</w:t>
      </w:r>
    </w:p>
    <w:p w:rsidR="008B4F6F" w:rsidRDefault="005F6776">
      <w:pPr>
        <w:pStyle w:val="200"/>
        <w:shd w:val="clear" w:color="auto" w:fill="auto"/>
        <w:spacing w:before="0" w:after="151" w:line="210" w:lineRule="exact"/>
        <w:ind w:firstLine="0"/>
      </w:pPr>
      <w:r>
        <w:rPr>
          <w:lang w:val="en-US" w:eastAsia="en-US" w:bidi="en-US"/>
        </w:rPr>
        <w:t>/(VK</w:t>
      </w:r>
      <w:r>
        <w:rPr>
          <w:rStyle w:val="0pta"/>
          <w:lang w:val="en-US" w:eastAsia="en-US" w:bidi="en-US"/>
        </w:rPr>
        <w:t>2</w:t>
      </w:r>
      <w:r>
        <w:rPr>
          <w:lang w:val="en-US" w:eastAsia="en-US" w:bidi="en-US"/>
        </w:rPr>
        <w:t>/(</w:t>
      </w:r>
      <w:r>
        <w:rPr>
          <w:vertAlign w:val="subscript"/>
          <w:lang w:val="en-US" w:eastAsia="en-US" w:bidi="en-US"/>
        </w:rPr>
        <w:t>S</w:t>
      </w:r>
      <w:r>
        <w:rPr>
          <w:lang w:val="en-US" w:eastAsia="en-US" w:bidi="en-US"/>
        </w:rPr>
        <w:t>*).</w:t>
      </w:r>
    </w:p>
    <w:p w:rsidR="008B4F6F" w:rsidRDefault="005F6776">
      <w:pPr>
        <w:pStyle w:val="200"/>
        <w:shd w:val="clear" w:color="auto" w:fill="auto"/>
        <w:spacing w:before="0" w:after="0" w:line="269" w:lineRule="exact"/>
        <w:ind w:left="40" w:right="20" w:firstLine="0"/>
        <w:jc w:val="both"/>
      </w:pPr>
      <w:r>
        <w:t xml:space="preserve">Поскольку удаление любого ребра из </w:t>
      </w:r>
      <w:r>
        <w:rPr>
          <w:rStyle w:val="affff6"/>
          <w:lang w:val="en-US" w:eastAsia="en-US" w:bidi="en-US"/>
        </w:rPr>
        <w:t>s</w:t>
      </w:r>
      <w:r>
        <w:t xml:space="preserve">* дает остовное дерево </w:t>
      </w:r>
      <w:r>
        <w:rPr>
          <w:rStyle w:val="affff6"/>
        </w:rPr>
        <w:t>Т</w:t>
      </w:r>
      <w:r>
        <w:t xml:space="preserve"> с весом </w:t>
      </w:r>
      <w:r>
        <w:rPr>
          <w:rStyle w:val="1pt1"/>
          <w:lang w:val="en-US" w:eastAsia="en-US" w:bidi="en-US"/>
        </w:rPr>
        <w:t xml:space="preserve">w(T), </w:t>
      </w:r>
      <w:r>
        <w:t xml:space="preserve">который должен быть не меньше веса минимального остовного дерева графа </w:t>
      </w:r>
      <w:r>
        <w:rPr>
          <w:rStyle w:val="1pt1"/>
          <w:lang w:val="en-US" w:eastAsia="en-US" w:bidi="en-US"/>
        </w:rPr>
        <w:t>w</w:t>
      </w:r>
      <w:r>
        <w:rPr>
          <w:lang w:val="en-US" w:eastAsia="en-US" w:bidi="en-US"/>
        </w:rPr>
        <w:t xml:space="preserve"> </w:t>
      </w:r>
      <w:r>
        <w:t>(Т*), получаем неравенство</w:t>
      </w:r>
    </w:p>
    <w:p w:rsidR="008B4F6F" w:rsidRDefault="005F6776">
      <w:pPr>
        <w:pStyle w:val="200"/>
        <w:shd w:val="clear" w:color="auto" w:fill="auto"/>
        <w:spacing w:before="0" w:after="0" w:line="466" w:lineRule="exact"/>
        <w:ind w:left="2680" w:firstLine="0"/>
        <w:jc w:val="left"/>
      </w:pPr>
      <w:r>
        <w:rPr>
          <w:lang w:val="en-US" w:eastAsia="en-US" w:bidi="en-US"/>
        </w:rPr>
        <w:t xml:space="preserve">/(s*) </w:t>
      </w:r>
      <w:r>
        <w:rPr>
          <w:rStyle w:val="1pt1"/>
          <w:lang w:val="en-US" w:eastAsia="en-US" w:bidi="en-US"/>
        </w:rPr>
        <w:t>&gt;w(T)</w:t>
      </w:r>
    </w:p>
    <w:p w:rsidR="008B4F6F" w:rsidRDefault="005F6776">
      <w:pPr>
        <w:pStyle w:val="200"/>
        <w:shd w:val="clear" w:color="auto" w:fill="auto"/>
        <w:spacing w:before="0" w:after="0" w:line="466" w:lineRule="exact"/>
        <w:ind w:left="40" w:firstLine="0"/>
        <w:jc w:val="both"/>
      </w:pPr>
      <w:r>
        <w:t>Из этого неравенства следует, что</w:t>
      </w:r>
    </w:p>
    <w:p w:rsidR="008B4F6F" w:rsidRDefault="005F6776">
      <w:pPr>
        <w:pStyle w:val="200"/>
        <w:shd w:val="clear" w:color="auto" w:fill="auto"/>
        <w:spacing w:before="0" w:after="0" w:line="466" w:lineRule="exact"/>
        <w:ind w:firstLine="0"/>
      </w:pPr>
      <w:r>
        <w:rPr>
          <w:rStyle w:val="0pta"/>
        </w:rPr>
        <w:t>2</w:t>
      </w:r>
      <w:r>
        <w:t xml:space="preserve">/ </w:t>
      </w:r>
      <w:r>
        <w:rPr>
          <w:lang w:val="en-US" w:eastAsia="en-US" w:bidi="en-US"/>
        </w:rPr>
        <w:t xml:space="preserve">(s*) </w:t>
      </w:r>
      <w:r>
        <w:t xml:space="preserve">&gt; </w:t>
      </w:r>
      <w:r>
        <w:rPr>
          <w:rStyle w:val="0pta"/>
        </w:rPr>
        <w:t>2</w:t>
      </w:r>
      <w:r>
        <w:rPr>
          <w:rStyle w:val="1pt1"/>
          <w:lang w:val="en-US" w:eastAsia="en-US" w:bidi="en-US"/>
        </w:rPr>
        <w:t>w</w:t>
      </w:r>
      <w:r>
        <w:rPr>
          <w:lang w:val="en-US" w:eastAsia="en-US" w:bidi="en-US"/>
        </w:rPr>
        <w:t xml:space="preserve"> </w:t>
      </w:r>
      <w:r>
        <w:t xml:space="preserve">(Т*) = длина пути, полученного на шаге </w:t>
      </w:r>
      <w:r>
        <w:rPr>
          <w:rStyle w:val="0pta"/>
        </w:rPr>
        <w:t>2</w:t>
      </w:r>
      <w:r>
        <w:t xml:space="preserve"> алгоритма.</w:t>
      </w:r>
    </w:p>
    <w:p w:rsidR="008B4F6F" w:rsidRDefault="005F6776">
      <w:pPr>
        <w:pStyle w:val="200"/>
        <w:shd w:val="clear" w:color="auto" w:fill="auto"/>
        <w:spacing w:before="0" w:after="171" w:line="274" w:lineRule="exact"/>
        <w:ind w:left="40" w:right="20" w:firstLine="0"/>
        <w:jc w:val="both"/>
      </w:pPr>
      <w:r>
        <w:t xml:space="preserve">Все возможные сокращения пути на шаге 3 алгоритма, приводящие к получению маршрута </w:t>
      </w:r>
      <w:r>
        <w:rPr>
          <w:lang w:val="en-US" w:eastAsia="en-US" w:bidi="en-US"/>
        </w:rPr>
        <w:t>s</w:t>
      </w:r>
      <w:r>
        <w:rPr>
          <w:vertAlign w:val="subscript"/>
          <w:lang w:val="en-US" w:eastAsia="en-US" w:bidi="en-US"/>
        </w:rPr>
        <w:t>a</w:t>
      </w:r>
      <w:r>
        <w:rPr>
          <w:lang w:val="en-US" w:eastAsia="en-US" w:bidi="en-US"/>
        </w:rPr>
        <w:t xml:space="preserve">, </w:t>
      </w:r>
      <w:r>
        <w:t>не могут увеличить общую длину обхода евклидова графа, т.е.</w:t>
      </w:r>
    </w:p>
    <w:p w:rsidR="008B4F6F" w:rsidRDefault="005F6776">
      <w:pPr>
        <w:pStyle w:val="200"/>
        <w:shd w:val="clear" w:color="auto" w:fill="auto"/>
        <w:spacing w:before="0" w:after="184" w:line="210" w:lineRule="exact"/>
        <w:ind w:firstLine="0"/>
      </w:pPr>
      <w:r>
        <w:t xml:space="preserve">Длина пути, полученного на шаге 2 ^ Длина маршрута </w:t>
      </w:r>
      <w:r>
        <w:rPr>
          <w:rStyle w:val="1pt1"/>
          <w:lang w:val="en-US" w:eastAsia="en-US" w:bidi="en-US"/>
        </w:rPr>
        <w:t>s</w:t>
      </w:r>
      <w:r>
        <w:rPr>
          <w:rStyle w:val="1pt1"/>
          <w:vertAlign w:val="subscript"/>
          <w:lang w:val="en-US" w:eastAsia="en-US" w:bidi="en-US"/>
        </w:rPr>
        <w:t>a</w:t>
      </w:r>
      <w:r>
        <w:rPr>
          <w:rStyle w:val="1pt1"/>
          <w:lang w:val="en-US" w:eastAsia="en-US" w:bidi="en-US"/>
        </w:rPr>
        <w:t>.</w:t>
      </w:r>
    </w:p>
    <w:p w:rsidR="008B4F6F" w:rsidRDefault="005F6776">
      <w:pPr>
        <w:pStyle w:val="200"/>
        <w:shd w:val="clear" w:color="auto" w:fill="auto"/>
        <w:spacing w:before="0" w:after="227" w:line="210" w:lineRule="exact"/>
        <w:ind w:left="40" w:firstLine="0"/>
        <w:jc w:val="both"/>
      </w:pPr>
      <w:r>
        <w:t>Объединяя два последние неравенства, получим неравенство</w:t>
      </w:r>
    </w:p>
    <w:p w:rsidR="008B4F6F" w:rsidRDefault="005F6776">
      <w:pPr>
        <w:pStyle w:val="211"/>
        <w:shd w:val="clear" w:color="auto" w:fill="auto"/>
        <w:spacing w:after="134" w:line="210" w:lineRule="exact"/>
        <w:jc w:val="center"/>
      </w:pPr>
      <w:r>
        <w:rPr>
          <w:rStyle w:val="210pt1"/>
          <w:b/>
          <w:bCs/>
        </w:rPr>
        <w:t>2</w:t>
      </w:r>
      <w:r>
        <w:rPr>
          <w:rStyle w:val="212"/>
          <w:lang w:val="ru-RU" w:eastAsia="ru-RU" w:bidi="ru-RU"/>
        </w:rPr>
        <w:t xml:space="preserve"> </w:t>
      </w:r>
      <w:r>
        <w:rPr>
          <w:rStyle w:val="211pt1"/>
          <w:b/>
          <w:bCs/>
          <w:i/>
          <w:iCs/>
          <w:lang w:val="en-US" w:eastAsia="en-US" w:bidi="en-US"/>
        </w:rPr>
        <w:t>f(s*)&gt;f(s</w:t>
      </w:r>
      <w:r>
        <w:rPr>
          <w:rStyle w:val="211pt1"/>
          <w:b/>
          <w:bCs/>
          <w:i/>
          <w:iCs/>
          <w:vertAlign w:val="subscript"/>
          <w:lang w:val="en-US" w:eastAsia="en-US" w:bidi="en-US"/>
        </w:rPr>
        <w:t>a</w:t>
      </w:r>
      <w:r>
        <w:rPr>
          <w:rStyle w:val="211pt1"/>
          <w:b/>
          <w:bCs/>
          <w:i/>
          <w:iCs/>
          <w:lang w:val="en-US" w:eastAsia="en-US" w:bidi="en-US"/>
        </w:rPr>
        <w:t>),</w:t>
      </w:r>
    </w:p>
    <w:p w:rsidR="008B4F6F" w:rsidRDefault="005F6776">
      <w:pPr>
        <w:pStyle w:val="200"/>
        <w:shd w:val="clear" w:color="auto" w:fill="auto"/>
        <w:tabs>
          <w:tab w:val="right" w:pos="7725"/>
        </w:tabs>
        <w:spacing w:before="0" w:after="120" w:line="269" w:lineRule="exact"/>
        <w:ind w:left="40" w:right="20" w:firstLine="0"/>
        <w:jc w:val="both"/>
      </w:pPr>
      <w:r>
        <w:t>которое на самом деле несколько более строгое чем то, которое нам требовалось доказать.</w:t>
      </w:r>
      <w:r>
        <w:tab/>
        <w:t>■</w:t>
      </w:r>
    </w:p>
    <w:p w:rsidR="008B4F6F" w:rsidRDefault="005F6776">
      <w:pPr>
        <w:pStyle w:val="200"/>
        <w:shd w:val="clear" w:color="auto" w:fill="auto"/>
        <w:spacing w:before="0" w:after="0" w:line="269" w:lineRule="exact"/>
        <w:ind w:left="40" w:right="20" w:firstLine="340"/>
        <w:jc w:val="both"/>
      </w:pPr>
      <w:r>
        <w:t xml:space="preserve">Для евклидовой задачи коммивояжера имеются приближенные алгоритмы с лучшим коэффициентом производительности. Например, </w:t>
      </w:r>
      <w:r>
        <w:rPr>
          <w:rStyle w:val="affff6"/>
        </w:rPr>
        <w:t>алгоритм Кристофи</w:t>
      </w:r>
      <w:r>
        <w:t xml:space="preserve">- </w:t>
      </w:r>
      <w:r>
        <w:rPr>
          <w:rStyle w:val="affff6"/>
        </w:rPr>
        <w:t>деса</w:t>
      </w:r>
      <w:r>
        <w:t xml:space="preserve"> </w:t>
      </w:r>
      <w:r>
        <w:rPr>
          <w:lang w:val="en-US" w:eastAsia="en-US" w:bidi="en-US"/>
        </w:rPr>
        <w:t xml:space="preserve">(Christofides’ algorithm), </w:t>
      </w:r>
      <w:r>
        <w:t>который также основан на применении минималь</w:t>
      </w:r>
      <w:r>
        <w:softHyphen/>
        <w:t>ных остовных деревьев, но более интеллектуальным и сложным способом, чем ал</w:t>
      </w:r>
      <w:r>
        <w:softHyphen/>
        <w:t>горитм двойного обхода дерева, имеет коэффициент производительности 1.5 [40].</w:t>
      </w:r>
    </w:p>
    <w:p w:rsidR="008B4F6F" w:rsidRDefault="005F6776">
      <w:pPr>
        <w:pStyle w:val="200"/>
        <w:shd w:val="clear" w:color="auto" w:fill="auto"/>
        <w:spacing w:before="0" w:after="122" w:line="271" w:lineRule="exact"/>
        <w:ind w:left="40" w:right="20" w:firstLine="340"/>
        <w:jc w:val="both"/>
      </w:pPr>
      <w:r>
        <w:t xml:space="preserve">Можно ли надеяться найти полиномиальный приближенный алгоритм для задачи коммивояжера с конечным коэффициентом производительности для </w:t>
      </w:r>
      <w:r>
        <w:rPr>
          <w:rStyle w:val="affff6"/>
        </w:rPr>
        <w:t xml:space="preserve">всех </w:t>
      </w:r>
      <w:r>
        <w:t xml:space="preserve">экземпляров задачи? Как показывает следующая теорема [100], ответ отрицателен, если только не выполняется соотношение </w:t>
      </w:r>
      <w:r>
        <w:rPr>
          <w:rStyle w:val="affff6"/>
        </w:rPr>
        <w:t>Р</w:t>
      </w:r>
      <w:r>
        <w:t xml:space="preserve"> = </w:t>
      </w:r>
      <w:r>
        <w:rPr>
          <w:rStyle w:val="affff6"/>
          <w:lang w:val="en-US" w:eastAsia="en-US" w:bidi="en-US"/>
        </w:rPr>
        <w:t>NP</w:t>
      </w:r>
      <w:r>
        <w:t>.</w:t>
      </w:r>
    </w:p>
    <w:p w:rsidR="008B4F6F" w:rsidRDefault="005F6776">
      <w:pPr>
        <w:pStyle w:val="200"/>
        <w:shd w:val="clear" w:color="auto" w:fill="auto"/>
        <w:spacing w:before="0" w:after="167" w:line="269" w:lineRule="exact"/>
        <w:ind w:left="40" w:right="20" w:firstLine="0"/>
        <w:jc w:val="both"/>
      </w:pPr>
      <w:r>
        <w:t xml:space="preserve">Теорема 2. Если </w:t>
      </w:r>
      <w:r>
        <w:rPr>
          <w:rStyle w:val="affff6"/>
        </w:rPr>
        <w:t xml:space="preserve">Р ф </w:t>
      </w:r>
      <w:r>
        <w:rPr>
          <w:rStyle w:val="affff6"/>
          <w:lang w:val="en-US" w:eastAsia="en-US" w:bidi="en-US"/>
        </w:rPr>
        <w:t>NP</w:t>
      </w:r>
      <w:r>
        <w:t>, то не существует с-приближенного алгоритма для за</w:t>
      </w:r>
      <w:r>
        <w:softHyphen/>
        <w:t>дачи коммивояжера, т.е. не существует приближенного алгоритма с полиномиаль</w:t>
      </w:r>
      <w:r>
        <w:softHyphen/>
        <w:t>ным временем работы для решения этой задачи такого, что для всех экземпляров</w:t>
      </w:r>
    </w:p>
    <w:p w:rsidR="008B4F6F" w:rsidRDefault="005F6776">
      <w:pPr>
        <w:pStyle w:val="211"/>
        <w:shd w:val="clear" w:color="auto" w:fill="auto"/>
        <w:spacing w:after="176" w:line="210" w:lineRule="exact"/>
        <w:jc w:val="center"/>
      </w:pPr>
      <w:r>
        <w:rPr>
          <w:rStyle w:val="21f6"/>
          <w:b/>
          <w:bCs/>
          <w:i/>
          <w:iCs/>
        </w:rPr>
        <w:t>f(s</w:t>
      </w:r>
      <w:r>
        <w:rPr>
          <w:rStyle w:val="212"/>
          <w:vertAlign w:val="subscript"/>
        </w:rPr>
        <w:t>a</w:t>
      </w:r>
      <w:r>
        <w:rPr>
          <w:rStyle w:val="212"/>
          <w:lang w:val="ru-RU" w:eastAsia="ru-RU" w:bidi="ru-RU"/>
        </w:rPr>
        <w:t xml:space="preserve">) ^ </w:t>
      </w:r>
      <w:r>
        <w:rPr>
          <w:rStyle w:val="211pt1"/>
          <w:b/>
          <w:bCs/>
          <w:i/>
          <w:iCs/>
          <w:lang w:val="en-US" w:eastAsia="en-US" w:bidi="en-US"/>
        </w:rPr>
        <w:t>cf(s*)</w:t>
      </w:r>
    </w:p>
    <w:p w:rsidR="008B4F6F" w:rsidRDefault="005F6776">
      <w:pPr>
        <w:pStyle w:val="200"/>
        <w:shd w:val="clear" w:color="auto" w:fill="auto"/>
        <w:spacing w:before="0" w:after="0" w:line="210" w:lineRule="exact"/>
        <w:ind w:left="40" w:firstLine="0"/>
        <w:jc w:val="both"/>
      </w:pPr>
      <w:r>
        <w:t>для некоторой константы с.</w:t>
      </w:r>
    </w:p>
    <w:p w:rsidR="008B4F6F" w:rsidRDefault="005F6776">
      <w:pPr>
        <w:pStyle w:val="200"/>
        <w:shd w:val="clear" w:color="auto" w:fill="auto"/>
        <w:tabs>
          <w:tab w:val="right" w:pos="7834"/>
        </w:tabs>
        <w:spacing w:before="0" w:after="247" w:line="269" w:lineRule="exact"/>
        <w:ind w:left="80" w:right="60" w:firstLine="0"/>
        <w:jc w:val="both"/>
      </w:pPr>
      <w:r>
        <w:rPr>
          <w:rStyle w:val="affff6"/>
        </w:rPr>
        <w:t>Доказательство.</w:t>
      </w:r>
      <w:r>
        <w:t xml:space="preserve"> Будем вести доказательство от противного. Предположим, что такой приближенный алгоритм </w:t>
      </w:r>
      <w:r>
        <w:rPr>
          <w:rStyle w:val="affff6"/>
        </w:rPr>
        <w:t>А</w:t>
      </w:r>
      <w:r>
        <w:t xml:space="preserve"> и константа с существуют (без потери общности можно считать, что с — натуральное число). Покажем, что такой алгоритм можно использовать для решения задачи о гамильтоновом цикле за полиномиальное вре</w:t>
      </w:r>
      <w:r>
        <w:softHyphen/>
        <w:t xml:space="preserve">мя. Мы воспользуемся вариацией преобразования, использованного в разделе 10.3 для приведения задачи о гамильтоновом цикле к задаче коммивояжера. Пусть </w:t>
      </w:r>
      <w:r>
        <w:rPr>
          <w:rStyle w:val="affff6"/>
          <w:lang w:val="en-US" w:eastAsia="en-US" w:bidi="en-US"/>
        </w:rPr>
        <w:t xml:space="preserve">G </w:t>
      </w:r>
      <w:r>
        <w:rPr>
          <w:rStyle w:val="affff6"/>
        </w:rPr>
        <w:t xml:space="preserve">— </w:t>
      </w:r>
      <w:r>
        <w:t xml:space="preserve">произвольный граф с </w:t>
      </w:r>
      <w:r>
        <w:rPr>
          <w:rStyle w:val="affff6"/>
        </w:rPr>
        <w:t>п</w:t>
      </w:r>
      <w:r>
        <w:t xml:space="preserve"> вершинами. Отобразим граф </w:t>
      </w:r>
      <w:r>
        <w:rPr>
          <w:rStyle w:val="affff6"/>
          <w:lang w:val="en-US" w:eastAsia="en-US" w:bidi="en-US"/>
        </w:rPr>
        <w:t>G</w:t>
      </w:r>
      <w:r>
        <w:rPr>
          <w:lang w:val="en-US" w:eastAsia="en-US" w:bidi="en-US"/>
        </w:rPr>
        <w:t xml:space="preserve"> </w:t>
      </w:r>
      <w:r>
        <w:t xml:space="preserve">на полный взвешенный граф </w:t>
      </w:r>
      <w:r>
        <w:rPr>
          <w:lang w:val="en-US" w:eastAsia="en-US" w:bidi="en-US"/>
        </w:rPr>
        <w:t xml:space="preserve">G', </w:t>
      </w:r>
      <w:r>
        <w:t xml:space="preserve">назначая вес </w:t>
      </w:r>
      <w:r>
        <w:rPr>
          <w:rStyle w:val="0pta"/>
        </w:rPr>
        <w:t>1</w:t>
      </w:r>
      <w:r>
        <w:t xml:space="preserve"> для каждого из его ребер и добавляя ребра весом </w:t>
      </w:r>
      <w:r>
        <w:rPr>
          <w:rStyle w:val="affff6"/>
        </w:rPr>
        <w:t>сп</w:t>
      </w:r>
      <w:r>
        <w:t xml:space="preserve"> + </w:t>
      </w:r>
      <w:r>
        <w:rPr>
          <w:rStyle w:val="0pta"/>
        </w:rPr>
        <w:t xml:space="preserve">1 </w:t>
      </w:r>
      <w:r>
        <w:t xml:space="preserve">между каждой парой вершин, не смежных в </w:t>
      </w:r>
      <w:r>
        <w:rPr>
          <w:rStyle w:val="affff6"/>
          <w:lang w:val="en-US" w:eastAsia="en-US" w:bidi="en-US"/>
        </w:rPr>
        <w:t>G.</w:t>
      </w:r>
      <w:r>
        <w:rPr>
          <w:lang w:val="en-US" w:eastAsia="en-US" w:bidi="en-US"/>
        </w:rPr>
        <w:t xml:space="preserve"> </w:t>
      </w:r>
      <w:r>
        <w:t xml:space="preserve">Если </w:t>
      </w:r>
      <w:r>
        <w:rPr>
          <w:rStyle w:val="affff6"/>
          <w:lang w:val="en-US" w:eastAsia="en-US" w:bidi="en-US"/>
        </w:rPr>
        <w:t>G</w:t>
      </w:r>
      <w:r>
        <w:rPr>
          <w:lang w:val="en-US" w:eastAsia="en-US" w:bidi="en-US"/>
        </w:rPr>
        <w:t xml:space="preserve"> </w:t>
      </w:r>
      <w:r>
        <w:t xml:space="preserve">содержит гамильтонов цикл, то его длина в </w:t>
      </w:r>
      <w:r>
        <w:rPr>
          <w:rStyle w:val="affff6"/>
          <w:lang w:val="en-US" w:eastAsia="en-US" w:bidi="en-US"/>
        </w:rPr>
        <w:t>G</w:t>
      </w:r>
      <w:r>
        <w:rPr>
          <w:lang w:val="en-US" w:eastAsia="en-US" w:bidi="en-US"/>
        </w:rPr>
        <w:t xml:space="preserve"> </w:t>
      </w:r>
      <w:r>
        <w:t>равна п; следовательно, этот цикл является точным реше</w:t>
      </w:r>
      <w:r>
        <w:softHyphen/>
        <w:t xml:space="preserve">нием </w:t>
      </w:r>
      <w:r>
        <w:rPr>
          <w:rStyle w:val="affff6"/>
          <w:lang w:val="en-US" w:eastAsia="en-US" w:bidi="en-US"/>
        </w:rPr>
        <w:t>s*</w:t>
      </w:r>
      <w:r>
        <w:rPr>
          <w:lang w:val="en-US" w:eastAsia="en-US" w:bidi="en-US"/>
        </w:rPr>
        <w:t xml:space="preserve"> </w:t>
      </w:r>
      <w:r>
        <w:t xml:space="preserve">задачи коммивояжера для графа </w:t>
      </w:r>
      <w:r>
        <w:rPr>
          <w:lang w:val="en-US" w:eastAsia="en-US" w:bidi="en-US"/>
        </w:rPr>
        <w:t xml:space="preserve">G'. </w:t>
      </w:r>
      <w:r>
        <w:t xml:space="preserve">Заметим, что если </w:t>
      </w:r>
      <w:r>
        <w:rPr>
          <w:rStyle w:val="affff6"/>
          <w:lang w:val="en-US" w:eastAsia="en-US" w:bidi="en-US"/>
        </w:rPr>
        <w:t>s</w:t>
      </w:r>
      <w:r>
        <w:rPr>
          <w:rStyle w:val="affff6"/>
          <w:vertAlign w:val="subscript"/>
          <w:lang w:val="en-US" w:eastAsia="en-US" w:bidi="en-US"/>
        </w:rPr>
        <w:t>a</w:t>
      </w:r>
      <w:r>
        <w:rPr>
          <w:rStyle w:val="affff6"/>
          <w:lang w:val="en-US" w:eastAsia="en-US" w:bidi="en-US"/>
        </w:rPr>
        <w:t xml:space="preserve"> </w:t>
      </w:r>
      <w:r>
        <w:rPr>
          <w:rStyle w:val="affff6"/>
        </w:rPr>
        <w:t>—</w:t>
      </w:r>
      <w:r>
        <w:t xml:space="preserve"> приближенное решение, полученное для графа </w:t>
      </w:r>
      <w:r>
        <w:rPr>
          <w:lang w:val="en-US" w:eastAsia="en-US" w:bidi="en-US"/>
        </w:rPr>
        <w:t xml:space="preserve">G' </w:t>
      </w:r>
      <w:r>
        <w:t xml:space="preserve">алгоритмом </w:t>
      </w:r>
      <w:r>
        <w:rPr>
          <w:rStyle w:val="affff6"/>
        </w:rPr>
        <w:t>А,</w:t>
      </w:r>
      <w:r>
        <w:t xml:space="preserve"> то / </w:t>
      </w:r>
      <w:r>
        <w:rPr>
          <w:rStyle w:val="1pt1"/>
          <w:lang w:val="en-US" w:eastAsia="en-US" w:bidi="en-US"/>
        </w:rPr>
        <w:t>(s</w:t>
      </w:r>
      <w:r>
        <w:rPr>
          <w:rStyle w:val="1pt1"/>
          <w:vertAlign w:val="subscript"/>
          <w:lang w:val="en-US" w:eastAsia="en-US" w:bidi="en-US"/>
        </w:rPr>
        <w:t>a</w:t>
      </w:r>
      <w:r>
        <w:rPr>
          <w:rStyle w:val="1pt1"/>
          <w:lang w:val="en-US" w:eastAsia="en-US" w:bidi="en-US"/>
        </w:rPr>
        <w:t>)</w:t>
      </w:r>
      <w:r>
        <w:rPr>
          <w:lang w:val="en-US" w:eastAsia="en-US" w:bidi="en-US"/>
        </w:rPr>
        <w:t xml:space="preserve"> </w:t>
      </w:r>
      <w:r>
        <w:t xml:space="preserve">^ </w:t>
      </w:r>
      <w:r>
        <w:rPr>
          <w:rStyle w:val="1pt1"/>
        </w:rPr>
        <w:t>сп</w:t>
      </w:r>
      <w:r>
        <w:t xml:space="preserve"> по предположе</w:t>
      </w:r>
      <w:r>
        <w:softHyphen/>
        <w:t xml:space="preserve">нию. Если </w:t>
      </w:r>
      <w:r>
        <w:rPr>
          <w:rStyle w:val="1pt1"/>
          <w:lang w:val="en-US" w:eastAsia="en-US" w:bidi="en-US"/>
        </w:rPr>
        <w:t>G</w:t>
      </w:r>
      <w:r>
        <w:rPr>
          <w:lang w:val="en-US" w:eastAsia="en-US" w:bidi="en-US"/>
        </w:rPr>
        <w:t xml:space="preserve"> </w:t>
      </w:r>
      <w:r>
        <w:t xml:space="preserve">не имеет гамильтонова цикла, то кратчайший маршрут в </w:t>
      </w:r>
      <w:r>
        <w:rPr>
          <w:rStyle w:val="1pt1"/>
          <w:lang w:val="en-US" w:eastAsia="en-US" w:bidi="en-US"/>
        </w:rPr>
        <w:t>G</w:t>
      </w:r>
      <w:r>
        <w:rPr>
          <w:rStyle w:val="1pt1"/>
          <w:vertAlign w:val="superscript"/>
          <w:lang w:val="en-US" w:eastAsia="en-US" w:bidi="en-US"/>
        </w:rPr>
        <w:t>f</w:t>
      </w:r>
      <w:r>
        <w:rPr>
          <w:lang w:val="en-US" w:eastAsia="en-US" w:bidi="en-US"/>
        </w:rPr>
        <w:t xml:space="preserve"> </w:t>
      </w:r>
      <w:r>
        <w:t>содер</w:t>
      </w:r>
      <w:r>
        <w:softHyphen/>
        <w:t xml:space="preserve">жит как минимум одно ребро весом </w:t>
      </w:r>
      <w:r>
        <w:rPr>
          <w:rStyle w:val="1pt1"/>
        </w:rPr>
        <w:t>сп</w:t>
      </w:r>
      <w:r>
        <w:t xml:space="preserve"> + </w:t>
      </w:r>
      <w:r>
        <w:rPr>
          <w:rStyle w:val="0pta"/>
        </w:rPr>
        <w:t>1</w:t>
      </w:r>
      <w:r>
        <w:t>, а следовательно, / (</w:t>
      </w:r>
      <w:r>
        <w:rPr>
          <w:rStyle w:val="1pt1"/>
          <w:lang w:val="en-US" w:eastAsia="en-US" w:bidi="en-US"/>
        </w:rPr>
        <w:t>s</w:t>
      </w:r>
      <w:r>
        <w:rPr>
          <w:rStyle w:val="1pt1"/>
          <w:vertAlign w:val="subscript"/>
          <w:lang w:val="en-US" w:eastAsia="en-US" w:bidi="en-US"/>
        </w:rPr>
        <w:t>a</w:t>
      </w:r>
      <w:r>
        <w:rPr>
          <w:rStyle w:val="1pt1"/>
        </w:rPr>
        <w:t>)</w:t>
      </w:r>
      <w:r>
        <w:t xml:space="preserve"> ^ / </w:t>
      </w:r>
      <w:r>
        <w:rPr>
          <w:lang w:val="en-US" w:eastAsia="en-US" w:bidi="en-US"/>
        </w:rPr>
        <w:t xml:space="preserve">(s*) </w:t>
      </w:r>
      <w:r>
        <w:t xml:space="preserve">&gt; </w:t>
      </w:r>
      <w:r>
        <w:rPr>
          <w:rStyle w:val="1pt1"/>
        </w:rPr>
        <w:t xml:space="preserve">сп. </w:t>
      </w:r>
      <w:r>
        <w:t xml:space="preserve">С учетом двух полученных неравенств мы можем решить задачу о гамильтоновом цикле для графа </w:t>
      </w:r>
      <w:r>
        <w:rPr>
          <w:rStyle w:val="1pt1"/>
          <w:lang w:val="en-US" w:eastAsia="en-US" w:bidi="en-US"/>
        </w:rPr>
        <w:t>G</w:t>
      </w:r>
      <w:r>
        <w:rPr>
          <w:lang w:val="en-US" w:eastAsia="en-US" w:bidi="en-US"/>
        </w:rPr>
        <w:t xml:space="preserve"> </w:t>
      </w:r>
      <w:r>
        <w:t xml:space="preserve">за полиномиальное время, отображдя граф </w:t>
      </w:r>
      <w:r>
        <w:rPr>
          <w:rStyle w:val="1pt1"/>
          <w:lang w:val="en-US" w:eastAsia="en-US" w:bidi="en-US"/>
        </w:rPr>
        <w:t>G</w:t>
      </w:r>
      <w:r>
        <w:rPr>
          <w:lang w:val="en-US" w:eastAsia="en-US" w:bidi="en-US"/>
        </w:rPr>
        <w:t xml:space="preserve"> </w:t>
      </w:r>
      <w:r>
        <w:t xml:space="preserve">на </w:t>
      </w:r>
      <w:r>
        <w:rPr>
          <w:lang w:val="en-US" w:eastAsia="en-US" w:bidi="en-US"/>
        </w:rPr>
        <w:t xml:space="preserve">G', </w:t>
      </w:r>
      <w:r>
        <w:t xml:space="preserve">применяя алгоритм </w:t>
      </w:r>
      <w:r>
        <w:rPr>
          <w:rStyle w:val="1pt1"/>
        </w:rPr>
        <w:t>А</w:t>
      </w:r>
      <w:r>
        <w:t xml:space="preserve"> для получения кратчайшего маршрута в </w:t>
      </w:r>
      <w:r>
        <w:rPr>
          <w:lang w:val="en-US" w:eastAsia="en-US" w:bidi="en-US"/>
        </w:rPr>
        <w:t xml:space="preserve">G' </w:t>
      </w:r>
      <w:r>
        <w:t xml:space="preserve">и сравнивая его длину с </w:t>
      </w:r>
      <w:r>
        <w:rPr>
          <w:rStyle w:val="1pt1"/>
        </w:rPr>
        <w:t>сп.</w:t>
      </w:r>
      <w:r>
        <w:t xml:space="preserve"> Поскольку задача о гамильтоновом цикле </w:t>
      </w:r>
      <w:r>
        <w:rPr>
          <w:lang w:val="en-US" w:eastAsia="en-US" w:bidi="en-US"/>
        </w:rPr>
        <w:t>iVP</w:t>
      </w:r>
      <w:r>
        <w:t>-полная, мы получаем проти</w:t>
      </w:r>
      <w:r>
        <w:softHyphen/>
        <w:t xml:space="preserve">воречие, если только не выполняется соотношение </w:t>
      </w:r>
      <w:r>
        <w:rPr>
          <w:rStyle w:val="1pt1"/>
        </w:rPr>
        <w:t xml:space="preserve">Р — </w:t>
      </w:r>
      <w:r>
        <w:rPr>
          <w:rStyle w:val="1pt1"/>
          <w:lang w:val="en-US" w:eastAsia="en-US" w:bidi="en-US"/>
        </w:rPr>
        <w:t>NP.</w:t>
      </w:r>
      <w:r>
        <w:rPr>
          <w:lang w:val="en-US" w:eastAsia="en-US" w:bidi="en-US"/>
        </w:rPr>
        <w:tab/>
      </w:r>
      <w:r>
        <w:t>■</w:t>
      </w:r>
    </w:p>
    <w:p w:rsidR="008B4F6F" w:rsidRDefault="005F6776">
      <w:pPr>
        <w:pStyle w:val="145"/>
        <w:shd w:val="clear" w:color="auto" w:fill="auto"/>
        <w:spacing w:before="0" w:after="69" w:line="260" w:lineRule="exact"/>
        <w:ind w:left="80"/>
      </w:pPr>
      <w:bookmarkStart w:id="328" w:name="bookmark327"/>
      <w:r>
        <w:rPr>
          <w:rStyle w:val="14a"/>
          <w:b/>
          <w:bCs/>
        </w:rPr>
        <w:t>Приближенные алгоритмы для задачи о рюкзаке</w:t>
      </w:r>
      <w:bookmarkEnd w:id="328"/>
    </w:p>
    <w:p w:rsidR="008B4F6F" w:rsidRDefault="005F6776">
      <w:pPr>
        <w:pStyle w:val="200"/>
        <w:shd w:val="clear" w:color="auto" w:fill="auto"/>
        <w:spacing w:before="0" w:after="207" w:line="269" w:lineRule="exact"/>
        <w:ind w:left="80" w:right="60" w:firstLine="360"/>
        <w:jc w:val="both"/>
      </w:pPr>
      <w:r>
        <w:t xml:space="preserve">Еще одна широко известная </w:t>
      </w:r>
      <w:r>
        <w:rPr>
          <w:lang w:val="en-US" w:eastAsia="en-US" w:bidi="en-US"/>
        </w:rPr>
        <w:t>iVP</w:t>
      </w:r>
      <w:r>
        <w:t xml:space="preserve">-сложная задача — задача о рюкзаке, с которой мы познакомились в разделе 3.4. Дано </w:t>
      </w:r>
      <w:r>
        <w:rPr>
          <w:rStyle w:val="1pt1"/>
        </w:rPr>
        <w:t>п</w:t>
      </w:r>
      <w:r>
        <w:t xml:space="preserve"> предметов с весами </w:t>
      </w:r>
      <w:r>
        <w:rPr>
          <w:rStyle w:val="1ptff4"/>
        </w:rPr>
        <w:t>...,</w:t>
      </w:r>
      <w:r>
        <w:t xml:space="preserve"> </w:t>
      </w:r>
      <w:r>
        <w:rPr>
          <w:rStyle w:val="1pt1"/>
          <w:lang w:val="en-US" w:eastAsia="en-US" w:bidi="en-US"/>
        </w:rPr>
        <w:t>w</w:t>
      </w:r>
      <w:r>
        <w:rPr>
          <w:rStyle w:val="1pt1"/>
          <w:vertAlign w:val="subscript"/>
          <w:lang w:val="en-US" w:eastAsia="en-US" w:bidi="en-US"/>
        </w:rPr>
        <w:t>n</w:t>
      </w:r>
      <w:r>
        <w:rPr>
          <w:lang w:val="en-US" w:eastAsia="en-US" w:bidi="en-US"/>
        </w:rPr>
        <w:t xml:space="preserve"> </w:t>
      </w:r>
      <w:r>
        <w:t>и ценами г&gt;</w:t>
      </w:r>
      <w:r>
        <w:rPr>
          <w:rStyle w:val="0pta"/>
        </w:rPr>
        <w:t>1</w:t>
      </w:r>
      <w:r>
        <w:rPr>
          <w:rStyle w:val="1ptff4"/>
        </w:rPr>
        <w:t>,...,</w:t>
      </w:r>
      <w:r>
        <w:t xml:space="preserve"> </w:t>
      </w:r>
      <w:r>
        <w:rPr>
          <w:rStyle w:val="1pt1"/>
          <w:lang w:val="en-US" w:eastAsia="en-US" w:bidi="en-US"/>
        </w:rPr>
        <w:t>v</w:t>
      </w:r>
      <w:r>
        <w:rPr>
          <w:rStyle w:val="1pt1"/>
          <w:vertAlign w:val="subscript"/>
          <w:lang w:val="en-US" w:eastAsia="en-US" w:bidi="en-US"/>
        </w:rPr>
        <w:t>n</w:t>
      </w:r>
      <w:r>
        <w:rPr>
          <w:rStyle w:val="1pt1"/>
          <w:lang w:val="en-US" w:eastAsia="en-US" w:bidi="en-US"/>
        </w:rPr>
        <w:t>,</w:t>
      </w:r>
      <w:r>
        <w:rPr>
          <w:lang w:val="en-US" w:eastAsia="en-US" w:bidi="en-US"/>
        </w:rPr>
        <w:t xml:space="preserve"> </w:t>
      </w:r>
      <w:r>
        <w:t xml:space="preserve">а также рюкзак, выдерживающий вес </w:t>
      </w:r>
      <w:r>
        <w:rPr>
          <w:rStyle w:val="1pt1"/>
          <w:lang w:val="en-US" w:eastAsia="en-US" w:bidi="en-US"/>
        </w:rPr>
        <w:t>W.</w:t>
      </w:r>
      <w:r>
        <w:rPr>
          <w:lang w:val="en-US" w:eastAsia="en-US" w:bidi="en-US"/>
        </w:rPr>
        <w:t xml:space="preserve"> </w:t>
      </w:r>
      <w:r>
        <w:t>Наша задача — найти подмно</w:t>
      </w:r>
      <w:r>
        <w:softHyphen/>
        <w:t>жество предметов, которое можно разместить в рюкзаке и которое имеет при этом максимальную цену. Мы видели, как можно решить эту задачу методом исчер</w:t>
      </w:r>
      <w:r>
        <w:softHyphen/>
        <w:t>пывающего перебора (раздел 3.4), динамического программирования (раздел 8.4) и ветвей и границ (раздел 11.2). Теперь мы будем решать эту задачу при помощи приближенных алгоритмов.</w:t>
      </w:r>
    </w:p>
    <w:p w:rsidR="008B4F6F" w:rsidRDefault="005F6776">
      <w:pPr>
        <w:pStyle w:val="101"/>
        <w:shd w:val="clear" w:color="auto" w:fill="auto"/>
        <w:spacing w:before="0" w:after="29" w:line="160" w:lineRule="exact"/>
        <w:ind w:left="80"/>
      </w:pPr>
      <w:r>
        <w:rPr>
          <w:rStyle w:val="10f4"/>
          <w:b/>
          <w:bCs/>
        </w:rPr>
        <w:t>Жадные алгоритмы для задачи о рюкзаке</w:t>
      </w:r>
    </w:p>
    <w:p w:rsidR="008B4F6F" w:rsidRDefault="005F6776">
      <w:pPr>
        <w:pStyle w:val="200"/>
        <w:shd w:val="clear" w:color="auto" w:fill="auto"/>
        <w:spacing w:before="0" w:after="0" w:line="271" w:lineRule="exact"/>
        <w:ind w:left="80" w:right="60" w:firstLine="360"/>
        <w:jc w:val="both"/>
      </w:pPr>
      <w:r>
        <w:t>Можно рассмотреть несколько жадных подходов к данной задаче. Один из них состоит в выборе предметов в убывающем порядке по их весам; беда в том, что более тяжелые предметы могут не быть наиболее ценными в множестве. Другой вариант состоит в выборе предметов в порядке уменьшения их стоимости, од</w:t>
      </w:r>
      <w:r>
        <w:softHyphen/>
        <w:t>нако он не гарантирует эффективное использование емкости рюкзака. Можно ли найти жадную стратегию, которая бы принимала во внимание как вес, так и сто</w:t>
      </w:r>
      <w:r>
        <w:softHyphen/>
        <w:t xml:space="preserve">имость предметов? Да, можно: вычисляя удельную стоимость предметов </w:t>
      </w:r>
      <w:r>
        <w:rPr>
          <w:rStyle w:val="1pt1"/>
          <w:lang w:val="en-US" w:eastAsia="en-US" w:bidi="en-US"/>
        </w:rPr>
        <w:t xml:space="preserve">Vi/wi, </w:t>
      </w:r>
      <w:r>
        <w:rPr>
          <w:rStyle w:val="1pt1"/>
        </w:rPr>
        <w:t>г =</w:t>
      </w:r>
      <w:r>
        <w:t xml:space="preserve"> </w:t>
      </w:r>
      <w:r>
        <w:rPr>
          <w:rStyle w:val="0pta"/>
        </w:rPr>
        <w:t>1</w:t>
      </w:r>
      <w:r>
        <w:t>,</w:t>
      </w:r>
      <w:r>
        <w:rPr>
          <w:rStyle w:val="0pta"/>
        </w:rPr>
        <w:t>2</w:t>
      </w:r>
      <w:r>
        <w:rPr>
          <w:rStyle w:val="1ptff4"/>
        </w:rPr>
        <w:t>,...</w:t>
      </w:r>
      <w:r>
        <w:t xml:space="preserve"> </w:t>
      </w:r>
      <w:r>
        <w:rPr>
          <w:rStyle w:val="1ptff4"/>
        </w:rPr>
        <w:t>,п</w:t>
      </w:r>
      <w:r>
        <w:t xml:space="preserve"> и выбирая предметы в порядке уменьшения удельной стоимости (в действительности мы уже использовали этот подход при разработке алгоритма ветвей и границ для задачи о рюкзаке в разделе 11.2). Вот как выглядит алгоритм, основанный на этой жадной эвристике.</w:t>
      </w:r>
    </w:p>
    <w:p w:rsidR="008B4F6F" w:rsidRDefault="005F6776">
      <w:pPr>
        <w:pStyle w:val="200"/>
        <w:shd w:val="clear" w:color="auto" w:fill="auto"/>
        <w:spacing w:before="0" w:after="0" w:line="278" w:lineRule="exact"/>
        <w:ind w:left="1020" w:right="40" w:hanging="1000"/>
        <w:jc w:val="both"/>
      </w:pPr>
      <w:r>
        <w:t xml:space="preserve">Шаг 1. Вычислим удельные стоимости всех предметов множества г* = </w:t>
      </w:r>
      <w:r>
        <w:rPr>
          <w:rStyle w:val="1pt1"/>
          <w:lang w:val="en-US" w:eastAsia="en-US" w:bidi="en-US"/>
        </w:rPr>
        <w:t>vi/wi</w:t>
      </w:r>
      <w:r>
        <w:t xml:space="preserve">, </w:t>
      </w:r>
      <w:r>
        <w:rPr>
          <w:rStyle w:val="8pt2pt"/>
        </w:rPr>
        <w:t>г = 1,2,... ,п.</w:t>
      </w:r>
    </w:p>
    <w:p w:rsidR="008B4F6F" w:rsidRDefault="005F6776">
      <w:pPr>
        <w:pStyle w:val="200"/>
        <w:shd w:val="clear" w:color="auto" w:fill="auto"/>
        <w:spacing w:before="0" w:after="0" w:line="271" w:lineRule="exact"/>
        <w:ind w:left="1020" w:right="40" w:hanging="1000"/>
        <w:jc w:val="both"/>
      </w:pPr>
      <w:r>
        <w:t>Шаг 2. Отсортируем предметы в невозрастающем порядке по их удельным сто</w:t>
      </w:r>
      <w:r>
        <w:softHyphen/>
        <w:t>имостям, вычисленным на шаге 1 (неоднозначности разрешаются про</w:t>
      </w:r>
      <w:r>
        <w:softHyphen/>
        <w:t>извольным образом).</w:t>
      </w:r>
    </w:p>
    <w:p w:rsidR="008B4F6F" w:rsidRDefault="005F6776">
      <w:pPr>
        <w:pStyle w:val="200"/>
        <w:shd w:val="clear" w:color="auto" w:fill="auto"/>
        <w:spacing w:before="0" w:after="58" w:line="269" w:lineRule="exact"/>
        <w:ind w:left="1020" w:right="40" w:hanging="1000"/>
        <w:jc w:val="both"/>
      </w:pPr>
      <w:r>
        <w:t>Шаг 3. До тех пор пока в отсортированном списке не останется ни одного пред</w:t>
      </w:r>
      <w:r>
        <w:softHyphen/>
        <w:t>мета, повторяем следующие действия: если текущий предмет помеща</w:t>
      </w:r>
      <w:r>
        <w:softHyphen/>
        <w:t>ется в рюкзак, мы помещаем его туда; в противном случае переходим к следующему предмету.</w:t>
      </w:r>
    </w:p>
    <w:p w:rsidR="008B4F6F" w:rsidRDefault="005F6776">
      <w:pPr>
        <w:pStyle w:val="200"/>
        <w:shd w:val="clear" w:color="auto" w:fill="auto"/>
        <w:spacing w:before="0" w:after="126" w:line="271" w:lineRule="exact"/>
        <w:ind w:left="40" w:right="40" w:firstLine="0"/>
        <w:jc w:val="both"/>
      </w:pPr>
      <w:r>
        <w:t>Пример 3. Давайте рассмотрим экземпляр задачи о рюкзаке емкостью 10 и сле</w:t>
      </w:r>
      <w:r>
        <w:softHyphen/>
        <w:t>дующей информацией о предметах:</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56"/>
        <w:gridCol w:w="552"/>
        <w:gridCol w:w="1262"/>
      </w:tblGrid>
      <w:tr w:rsidR="008B4F6F">
        <w:tblPrEx>
          <w:tblCellMar>
            <w:top w:w="0" w:type="dxa"/>
            <w:bottom w:w="0" w:type="dxa"/>
          </w:tblCellMar>
        </w:tblPrEx>
        <w:trPr>
          <w:trHeight w:hRule="exact" w:val="307"/>
          <w:jc w:val="center"/>
        </w:trPr>
        <w:tc>
          <w:tcPr>
            <w:tcW w:w="0" w:type="auto"/>
            <w:tcBorders>
              <w:top w:val="single" w:sz="4" w:space="0" w:color="auto"/>
            </w:tcBorders>
            <w:shd w:val="clear" w:color="auto" w:fill="FFFFFF"/>
            <w:vAlign w:val="bottom"/>
          </w:tcPr>
          <w:p w:rsidR="008B4F6F" w:rsidRDefault="005F6776">
            <w:pPr>
              <w:pStyle w:val="200"/>
              <w:framePr w:w="2870" w:wrap="notBeside" w:vAnchor="text" w:hAnchor="text" w:xAlign="center" w:y="1"/>
              <w:shd w:val="clear" w:color="auto" w:fill="auto"/>
              <w:spacing w:before="0" w:after="0" w:line="210" w:lineRule="exact"/>
              <w:ind w:firstLine="0"/>
            </w:pPr>
            <w:r>
              <w:rPr>
                <w:rStyle w:val="aff1"/>
              </w:rPr>
              <w:t>Предмет</w:t>
            </w:r>
          </w:p>
        </w:tc>
        <w:tc>
          <w:tcPr>
            <w:tcW w:w="0" w:type="auto"/>
            <w:tcBorders>
              <w:top w:val="single" w:sz="4" w:space="0" w:color="auto"/>
            </w:tcBorders>
            <w:shd w:val="clear" w:color="auto" w:fill="FFFFFF"/>
            <w:vAlign w:val="bottom"/>
          </w:tcPr>
          <w:p w:rsidR="008B4F6F" w:rsidRDefault="005F6776">
            <w:pPr>
              <w:pStyle w:val="200"/>
              <w:framePr w:w="2870" w:wrap="notBeside" w:vAnchor="text" w:hAnchor="text" w:xAlign="center" w:y="1"/>
              <w:shd w:val="clear" w:color="auto" w:fill="auto"/>
              <w:spacing w:before="0" w:after="0" w:line="210" w:lineRule="exact"/>
              <w:ind w:left="120" w:firstLine="0"/>
              <w:jc w:val="left"/>
            </w:pPr>
            <w:r>
              <w:rPr>
                <w:rStyle w:val="aff1"/>
              </w:rPr>
              <w:t>Вес</w:t>
            </w:r>
          </w:p>
        </w:tc>
        <w:tc>
          <w:tcPr>
            <w:tcW w:w="0" w:type="auto"/>
            <w:tcBorders>
              <w:top w:val="single" w:sz="4" w:space="0" w:color="auto"/>
            </w:tcBorders>
            <w:shd w:val="clear" w:color="auto" w:fill="FFFFFF"/>
            <w:vAlign w:val="bottom"/>
          </w:tcPr>
          <w:p w:rsidR="008B4F6F" w:rsidRDefault="005F6776">
            <w:pPr>
              <w:pStyle w:val="200"/>
              <w:framePr w:w="2870" w:wrap="notBeside" w:vAnchor="text" w:hAnchor="text" w:xAlign="center" w:y="1"/>
              <w:shd w:val="clear" w:color="auto" w:fill="auto"/>
              <w:spacing w:before="0" w:after="0" w:line="210" w:lineRule="exact"/>
              <w:ind w:firstLine="0"/>
            </w:pPr>
            <w:r>
              <w:rPr>
                <w:rStyle w:val="aff1"/>
              </w:rPr>
              <w:t>Стоимость</w:t>
            </w:r>
          </w:p>
        </w:tc>
      </w:tr>
      <w:tr w:rsidR="008B4F6F">
        <w:tblPrEx>
          <w:tblCellMar>
            <w:top w:w="0" w:type="dxa"/>
            <w:bottom w:w="0" w:type="dxa"/>
          </w:tblCellMar>
        </w:tblPrEx>
        <w:trPr>
          <w:trHeight w:hRule="exact" w:val="283"/>
          <w:jc w:val="center"/>
        </w:trPr>
        <w:tc>
          <w:tcPr>
            <w:tcW w:w="0" w:type="auto"/>
            <w:tcBorders>
              <w:top w:val="single" w:sz="4" w:space="0" w:color="auto"/>
            </w:tcBorders>
            <w:shd w:val="clear" w:color="auto" w:fill="FFFFFF"/>
            <w:vAlign w:val="bottom"/>
          </w:tcPr>
          <w:p w:rsidR="008B4F6F" w:rsidRDefault="005F6776">
            <w:pPr>
              <w:pStyle w:val="200"/>
              <w:framePr w:w="2870" w:wrap="notBeside" w:vAnchor="text" w:hAnchor="text" w:xAlign="center" w:y="1"/>
              <w:shd w:val="clear" w:color="auto" w:fill="auto"/>
              <w:spacing w:before="0" w:after="0" w:line="210" w:lineRule="exact"/>
              <w:ind w:firstLine="0"/>
            </w:pPr>
            <w:r>
              <w:t>1</w:t>
            </w:r>
          </w:p>
        </w:tc>
        <w:tc>
          <w:tcPr>
            <w:tcW w:w="0" w:type="auto"/>
            <w:tcBorders>
              <w:top w:val="single" w:sz="4" w:space="0" w:color="auto"/>
            </w:tcBorders>
            <w:shd w:val="clear" w:color="auto" w:fill="FFFFFF"/>
            <w:vAlign w:val="center"/>
          </w:tcPr>
          <w:p w:rsidR="008B4F6F" w:rsidRDefault="005F6776">
            <w:pPr>
              <w:pStyle w:val="200"/>
              <w:framePr w:w="2870" w:wrap="notBeside" w:vAnchor="text" w:hAnchor="text" w:xAlign="center" w:y="1"/>
              <w:shd w:val="clear" w:color="auto" w:fill="auto"/>
              <w:spacing w:before="0" w:after="0" w:line="210" w:lineRule="exact"/>
              <w:ind w:left="240" w:firstLine="0"/>
              <w:jc w:val="left"/>
            </w:pPr>
            <w:r>
              <w:rPr>
                <w:rStyle w:val="aff1"/>
              </w:rPr>
              <w:t>7</w:t>
            </w:r>
          </w:p>
        </w:tc>
        <w:tc>
          <w:tcPr>
            <w:tcW w:w="0" w:type="auto"/>
            <w:tcBorders>
              <w:top w:val="single" w:sz="4" w:space="0" w:color="auto"/>
            </w:tcBorders>
            <w:shd w:val="clear" w:color="auto" w:fill="FFFFFF"/>
            <w:vAlign w:val="center"/>
          </w:tcPr>
          <w:p w:rsidR="008B4F6F" w:rsidRDefault="005F6776">
            <w:pPr>
              <w:pStyle w:val="200"/>
              <w:framePr w:w="2870" w:wrap="notBeside" w:vAnchor="text" w:hAnchor="text" w:xAlign="center" w:y="1"/>
              <w:shd w:val="clear" w:color="auto" w:fill="auto"/>
              <w:spacing w:before="0" w:after="0" w:line="210" w:lineRule="exact"/>
              <w:ind w:firstLine="0"/>
            </w:pPr>
            <w:r>
              <w:rPr>
                <w:rStyle w:val="aff1"/>
              </w:rPr>
              <w:t>42</w:t>
            </w: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2870" w:wrap="notBeside" w:vAnchor="text" w:hAnchor="text" w:xAlign="center" w:y="1"/>
              <w:shd w:val="clear" w:color="auto" w:fill="auto"/>
              <w:spacing w:before="0" w:after="0" w:line="210" w:lineRule="exact"/>
              <w:ind w:firstLine="0"/>
            </w:pPr>
            <w:r>
              <w:t>2</w:t>
            </w:r>
          </w:p>
        </w:tc>
        <w:tc>
          <w:tcPr>
            <w:tcW w:w="0" w:type="auto"/>
            <w:shd w:val="clear" w:color="auto" w:fill="FFFFFF"/>
            <w:vAlign w:val="center"/>
          </w:tcPr>
          <w:p w:rsidR="008B4F6F" w:rsidRDefault="005F6776">
            <w:pPr>
              <w:pStyle w:val="200"/>
              <w:framePr w:w="2870" w:wrap="notBeside" w:vAnchor="text" w:hAnchor="text" w:xAlign="center" w:y="1"/>
              <w:shd w:val="clear" w:color="auto" w:fill="auto"/>
              <w:spacing w:before="0" w:after="0" w:line="210" w:lineRule="exact"/>
              <w:ind w:left="240" w:firstLine="0"/>
              <w:jc w:val="left"/>
            </w:pPr>
            <w:r>
              <w:rPr>
                <w:rStyle w:val="aff1"/>
              </w:rPr>
              <w:t>3</w:t>
            </w:r>
          </w:p>
        </w:tc>
        <w:tc>
          <w:tcPr>
            <w:tcW w:w="0" w:type="auto"/>
            <w:shd w:val="clear" w:color="auto" w:fill="FFFFFF"/>
            <w:vAlign w:val="bottom"/>
          </w:tcPr>
          <w:p w:rsidR="008B4F6F" w:rsidRDefault="005F6776">
            <w:pPr>
              <w:pStyle w:val="200"/>
              <w:framePr w:w="2870" w:wrap="notBeside" w:vAnchor="text" w:hAnchor="text" w:xAlign="center" w:y="1"/>
              <w:shd w:val="clear" w:color="auto" w:fill="auto"/>
              <w:spacing w:before="0" w:after="0" w:line="210" w:lineRule="exact"/>
              <w:ind w:firstLine="0"/>
            </w:pPr>
            <w:r>
              <w:t>12</w:t>
            </w:r>
          </w:p>
        </w:tc>
      </w:tr>
      <w:tr w:rsidR="008B4F6F">
        <w:tblPrEx>
          <w:tblCellMar>
            <w:top w:w="0" w:type="dxa"/>
            <w:bottom w:w="0" w:type="dxa"/>
          </w:tblCellMar>
        </w:tblPrEx>
        <w:trPr>
          <w:trHeight w:hRule="exact" w:val="283"/>
          <w:jc w:val="center"/>
        </w:trPr>
        <w:tc>
          <w:tcPr>
            <w:tcW w:w="0" w:type="auto"/>
            <w:shd w:val="clear" w:color="auto" w:fill="FFFFFF"/>
            <w:vAlign w:val="bottom"/>
          </w:tcPr>
          <w:p w:rsidR="008B4F6F" w:rsidRDefault="005F6776">
            <w:pPr>
              <w:pStyle w:val="200"/>
              <w:framePr w:w="2870" w:wrap="notBeside" w:vAnchor="text" w:hAnchor="text" w:xAlign="center" w:y="1"/>
              <w:shd w:val="clear" w:color="auto" w:fill="auto"/>
              <w:spacing w:before="0" w:after="0" w:line="210" w:lineRule="exact"/>
              <w:ind w:firstLine="0"/>
            </w:pPr>
            <w:r>
              <w:rPr>
                <w:rStyle w:val="aff1"/>
              </w:rPr>
              <w:t>3</w:t>
            </w:r>
          </w:p>
        </w:tc>
        <w:tc>
          <w:tcPr>
            <w:tcW w:w="0" w:type="auto"/>
            <w:shd w:val="clear" w:color="auto" w:fill="FFFFFF"/>
            <w:vAlign w:val="bottom"/>
          </w:tcPr>
          <w:p w:rsidR="008B4F6F" w:rsidRDefault="005F6776">
            <w:pPr>
              <w:pStyle w:val="200"/>
              <w:framePr w:w="2870" w:wrap="notBeside" w:vAnchor="text" w:hAnchor="text" w:xAlign="center" w:y="1"/>
              <w:shd w:val="clear" w:color="auto" w:fill="auto"/>
              <w:spacing w:before="0" w:after="0" w:line="210" w:lineRule="exact"/>
              <w:ind w:left="240" w:firstLine="0"/>
              <w:jc w:val="left"/>
            </w:pPr>
            <w:r>
              <w:rPr>
                <w:rStyle w:val="aff1"/>
              </w:rPr>
              <w:t>4</w:t>
            </w:r>
          </w:p>
        </w:tc>
        <w:tc>
          <w:tcPr>
            <w:tcW w:w="0" w:type="auto"/>
            <w:shd w:val="clear" w:color="auto" w:fill="FFFFFF"/>
            <w:vAlign w:val="bottom"/>
          </w:tcPr>
          <w:p w:rsidR="008B4F6F" w:rsidRDefault="005F6776">
            <w:pPr>
              <w:pStyle w:val="200"/>
              <w:framePr w:w="2870" w:wrap="notBeside" w:vAnchor="text" w:hAnchor="text" w:xAlign="center" w:y="1"/>
              <w:shd w:val="clear" w:color="auto" w:fill="auto"/>
              <w:spacing w:before="0" w:after="0" w:line="210" w:lineRule="exact"/>
              <w:ind w:firstLine="0"/>
            </w:pPr>
            <w:r>
              <w:rPr>
                <w:rStyle w:val="aff1"/>
              </w:rPr>
              <w:t>40</w:t>
            </w:r>
          </w:p>
        </w:tc>
      </w:tr>
      <w:tr w:rsidR="008B4F6F">
        <w:tblPrEx>
          <w:tblCellMar>
            <w:top w:w="0" w:type="dxa"/>
            <w:bottom w:w="0" w:type="dxa"/>
          </w:tblCellMar>
        </w:tblPrEx>
        <w:trPr>
          <w:trHeight w:hRule="exact" w:val="312"/>
          <w:jc w:val="center"/>
        </w:trPr>
        <w:tc>
          <w:tcPr>
            <w:tcW w:w="0" w:type="auto"/>
            <w:tcBorders>
              <w:bottom w:val="single" w:sz="4" w:space="0" w:color="auto"/>
            </w:tcBorders>
            <w:shd w:val="clear" w:color="auto" w:fill="FFFFFF"/>
          </w:tcPr>
          <w:p w:rsidR="008B4F6F" w:rsidRDefault="005F6776">
            <w:pPr>
              <w:pStyle w:val="200"/>
              <w:framePr w:w="2870" w:wrap="notBeside" w:vAnchor="text" w:hAnchor="text" w:xAlign="center" w:y="1"/>
              <w:shd w:val="clear" w:color="auto" w:fill="auto"/>
              <w:spacing w:before="0" w:after="0" w:line="210" w:lineRule="exact"/>
              <w:ind w:firstLine="0"/>
            </w:pPr>
            <w:r>
              <w:rPr>
                <w:rStyle w:val="aff1"/>
              </w:rPr>
              <w:t>4</w:t>
            </w:r>
          </w:p>
        </w:tc>
        <w:tc>
          <w:tcPr>
            <w:tcW w:w="0" w:type="auto"/>
            <w:tcBorders>
              <w:bottom w:val="single" w:sz="4" w:space="0" w:color="auto"/>
            </w:tcBorders>
            <w:shd w:val="clear" w:color="auto" w:fill="FFFFFF"/>
          </w:tcPr>
          <w:p w:rsidR="008B4F6F" w:rsidRDefault="005F6776">
            <w:pPr>
              <w:pStyle w:val="200"/>
              <w:framePr w:w="2870" w:wrap="notBeside" w:vAnchor="text" w:hAnchor="text" w:xAlign="center" w:y="1"/>
              <w:shd w:val="clear" w:color="auto" w:fill="auto"/>
              <w:spacing w:before="0" w:after="0" w:line="210" w:lineRule="exact"/>
              <w:ind w:left="240" w:firstLine="0"/>
              <w:jc w:val="left"/>
            </w:pPr>
            <w:r>
              <w:rPr>
                <w:rStyle w:val="aff1"/>
              </w:rPr>
              <w:t>5</w:t>
            </w:r>
          </w:p>
        </w:tc>
        <w:tc>
          <w:tcPr>
            <w:tcW w:w="0" w:type="auto"/>
            <w:tcBorders>
              <w:bottom w:val="single" w:sz="4" w:space="0" w:color="auto"/>
            </w:tcBorders>
            <w:shd w:val="clear" w:color="auto" w:fill="FFFFFF"/>
          </w:tcPr>
          <w:p w:rsidR="008B4F6F" w:rsidRDefault="005F6776">
            <w:pPr>
              <w:pStyle w:val="200"/>
              <w:framePr w:w="2870" w:wrap="notBeside" w:vAnchor="text" w:hAnchor="text" w:xAlign="center" w:y="1"/>
              <w:shd w:val="clear" w:color="auto" w:fill="auto"/>
              <w:spacing w:before="0" w:after="0" w:line="210" w:lineRule="exact"/>
              <w:ind w:firstLine="0"/>
            </w:pPr>
            <w:r>
              <w:rPr>
                <w:rStyle w:val="aff1"/>
              </w:rPr>
              <w:t>25</w:t>
            </w:r>
          </w:p>
        </w:tc>
      </w:tr>
    </w:tbl>
    <w:p w:rsidR="008B4F6F" w:rsidRDefault="008B4F6F">
      <w:pPr>
        <w:rPr>
          <w:sz w:val="2"/>
          <w:szCs w:val="2"/>
        </w:rPr>
      </w:pPr>
    </w:p>
    <w:p w:rsidR="008B4F6F" w:rsidRDefault="005F6776">
      <w:pPr>
        <w:pStyle w:val="200"/>
        <w:shd w:val="clear" w:color="auto" w:fill="auto"/>
        <w:spacing w:before="117" w:after="126" w:line="271" w:lineRule="exact"/>
        <w:ind w:left="40" w:right="40" w:firstLine="340"/>
        <w:jc w:val="both"/>
      </w:pPr>
      <w:r>
        <w:t>Вычислим удельные стоимости и отсортируем предметы в невозрастающем порядке их удельных стоимостей, что даст нам следующую таблицу: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51"/>
        <w:gridCol w:w="552"/>
        <w:gridCol w:w="1243"/>
        <w:gridCol w:w="1296"/>
      </w:tblGrid>
      <w:tr w:rsidR="008B4F6F">
        <w:tblPrEx>
          <w:tblCellMar>
            <w:top w:w="0" w:type="dxa"/>
            <w:bottom w:w="0" w:type="dxa"/>
          </w:tblCellMar>
        </w:tblPrEx>
        <w:trPr>
          <w:trHeight w:hRule="exact" w:val="514"/>
          <w:jc w:val="center"/>
        </w:trPr>
        <w:tc>
          <w:tcPr>
            <w:tcW w:w="0" w:type="auto"/>
            <w:tcBorders>
              <w:top w:val="single" w:sz="4" w:space="0" w:color="auto"/>
            </w:tcBorders>
            <w:shd w:val="clear" w:color="auto" w:fill="FFFFFF"/>
            <w:vAlign w:val="center"/>
          </w:tcPr>
          <w:p w:rsidR="008B4F6F" w:rsidRDefault="005F6776">
            <w:pPr>
              <w:pStyle w:val="200"/>
              <w:framePr w:w="4142" w:wrap="notBeside" w:vAnchor="text" w:hAnchor="text" w:xAlign="center" w:y="1"/>
              <w:shd w:val="clear" w:color="auto" w:fill="auto"/>
              <w:spacing w:before="0" w:after="0" w:line="210" w:lineRule="exact"/>
              <w:ind w:firstLine="0"/>
            </w:pPr>
            <w:r>
              <w:rPr>
                <w:rStyle w:val="aff1"/>
              </w:rPr>
              <w:t>Предмет</w:t>
            </w:r>
          </w:p>
        </w:tc>
        <w:tc>
          <w:tcPr>
            <w:tcW w:w="0" w:type="auto"/>
            <w:tcBorders>
              <w:top w:val="single" w:sz="4" w:space="0" w:color="auto"/>
            </w:tcBorders>
            <w:shd w:val="clear" w:color="auto" w:fill="FFFFFF"/>
            <w:vAlign w:val="center"/>
          </w:tcPr>
          <w:p w:rsidR="008B4F6F" w:rsidRDefault="005F6776">
            <w:pPr>
              <w:pStyle w:val="200"/>
              <w:framePr w:w="4142" w:wrap="notBeside" w:vAnchor="text" w:hAnchor="text" w:xAlign="center" w:y="1"/>
              <w:shd w:val="clear" w:color="auto" w:fill="auto"/>
              <w:spacing w:before="0" w:after="0" w:line="210" w:lineRule="exact"/>
              <w:ind w:left="120" w:firstLine="0"/>
              <w:jc w:val="left"/>
            </w:pPr>
            <w:r>
              <w:rPr>
                <w:rStyle w:val="aff1"/>
              </w:rPr>
              <w:t>Вес</w:t>
            </w:r>
          </w:p>
        </w:tc>
        <w:tc>
          <w:tcPr>
            <w:tcW w:w="0" w:type="auto"/>
            <w:tcBorders>
              <w:top w:val="single" w:sz="4" w:space="0" w:color="auto"/>
            </w:tcBorders>
            <w:shd w:val="clear" w:color="auto" w:fill="FFFFFF"/>
            <w:vAlign w:val="center"/>
          </w:tcPr>
          <w:p w:rsidR="008B4F6F" w:rsidRDefault="005F6776">
            <w:pPr>
              <w:pStyle w:val="200"/>
              <w:framePr w:w="4142" w:wrap="notBeside" w:vAnchor="text" w:hAnchor="text" w:xAlign="center" w:y="1"/>
              <w:shd w:val="clear" w:color="auto" w:fill="auto"/>
              <w:spacing w:before="0" w:after="0" w:line="210" w:lineRule="exact"/>
              <w:ind w:firstLine="0"/>
            </w:pPr>
            <w:r>
              <w:rPr>
                <w:rStyle w:val="aff1"/>
              </w:rPr>
              <w:t>Стоимость</w:t>
            </w:r>
          </w:p>
        </w:tc>
        <w:tc>
          <w:tcPr>
            <w:tcW w:w="0" w:type="auto"/>
            <w:tcBorders>
              <w:top w:val="single" w:sz="4" w:space="0" w:color="auto"/>
            </w:tcBorders>
            <w:shd w:val="clear" w:color="auto" w:fill="FFFFFF"/>
            <w:vAlign w:val="bottom"/>
          </w:tcPr>
          <w:p w:rsidR="008B4F6F" w:rsidRDefault="005F6776">
            <w:pPr>
              <w:pStyle w:val="200"/>
              <w:framePr w:w="4142" w:wrap="notBeside" w:vAnchor="text" w:hAnchor="text" w:xAlign="center" w:y="1"/>
              <w:shd w:val="clear" w:color="auto" w:fill="auto"/>
              <w:spacing w:before="0" w:after="60" w:line="210" w:lineRule="exact"/>
              <w:ind w:firstLine="0"/>
            </w:pPr>
            <w:r>
              <w:rPr>
                <w:rStyle w:val="aff1"/>
              </w:rPr>
              <w:t>Стоимость</w:t>
            </w:r>
          </w:p>
          <w:p w:rsidR="008B4F6F" w:rsidRDefault="005F6776">
            <w:pPr>
              <w:pStyle w:val="200"/>
              <w:framePr w:w="4142" w:wrap="notBeside" w:vAnchor="text" w:hAnchor="text" w:xAlign="center" w:y="1"/>
              <w:shd w:val="clear" w:color="auto" w:fill="auto"/>
              <w:spacing w:before="60" w:after="0" w:line="210" w:lineRule="exact"/>
              <w:ind w:firstLine="0"/>
            </w:pPr>
            <w:r>
              <w:rPr>
                <w:rStyle w:val="aff1"/>
              </w:rPr>
              <w:t>Вес</w:t>
            </w:r>
          </w:p>
        </w:tc>
      </w:tr>
      <w:tr w:rsidR="008B4F6F">
        <w:tblPrEx>
          <w:tblCellMar>
            <w:top w:w="0" w:type="dxa"/>
            <w:bottom w:w="0" w:type="dxa"/>
          </w:tblCellMar>
        </w:tblPrEx>
        <w:trPr>
          <w:trHeight w:hRule="exact" w:val="278"/>
          <w:jc w:val="center"/>
        </w:trPr>
        <w:tc>
          <w:tcPr>
            <w:tcW w:w="0" w:type="auto"/>
            <w:tcBorders>
              <w:top w:val="single" w:sz="4" w:space="0" w:color="auto"/>
            </w:tcBorders>
            <w:shd w:val="clear" w:color="auto" w:fill="FFFFFF"/>
          </w:tcPr>
          <w:p w:rsidR="008B4F6F" w:rsidRDefault="005F6776">
            <w:pPr>
              <w:pStyle w:val="200"/>
              <w:framePr w:w="4142" w:wrap="notBeside" w:vAnchor="text" w:hAnchor="text" w:xAlign="center" w:y="1"/>
              <w:shd w:val="clear" w:color="auto" w:fill="auto"/>
              <w:spacing w:before="0" w:after="0" w:line="210" w:lineRule="exact"/>
              <w:ind w:firstLine="0"/>
            </w:pPr>
            <w:r>
              <w:rPr>
                <w:rStyle w:val="aff1"/>
              </w:rPr>
              <w:t>3</w:t>
            </w:r>
          </w:p>
        </w:tc>
        <w:tc>
          <w:tcPr>
            <w:tcW w:w="0" w:type="auto"/>
            <w:tcBorders>
              <w:top w:val="single" w:sz="4" w:space="0" w:color="auto"/>
            </w:tcBorders>
            <w:shd w:val="clear" w:color="auto" w:fill="FFFFFF"/>
          </w:tcPr>
          <w:p w:rsidR="008B4F6F" w:rsidRDefault="005F6776">
            <w:pPr>
              <w:pStyle w:val="200"/>
              <w:framePr w:w="4142" w:wrap="notBeside" w:vAnchor="text" w:hAnchor="text" w:xAlign="center" w:y="1"/>
              <w:shd w:val="clear" w:color="auto" w:fill="auto"/>
              <w:spacing w:before="0" w:after="0" w:line="210" w:lineRule="exact"/>
              <w:ind w:left="240" w:firstLine="0"/>
              <w:jc w:val="left"/>
            </w:pPr>
            <w:r>
              <w:rPr>
                <w:rStyle w:val="aff1"/>
              </w:rPr>
              <w:t>4</w:t>
            </w:r>
          </w:p>
        </w:tc>
        <w:tc>
          <w:tcPr>
            <w:tcW w:w="0" w:type="auto"/>
            <w:tcBorders>
              <w:top w:val="single" w:sz="4" w:space="0" w:color="auto"/>
            </w:tcBorders>
            <w:shd w:val="clear" w:color="auto" w:fill="FFFFFF"/>
          </w:tcPr>
          <w:p w:rsidR="008B4F6F" w:rsidRDefault="005F6776">
            <w:pPr>
              <w:pStyle w:val="200"/>
              <w:framePr w:w="4142" w:wrap="notBeside" w:vAnchor="text" w:hAnchor="text" w:xAlign="center" w:y="1"/>
              <w:shd w:val="clear" w:color="auto" w:fill="auto"/>
              <w:spacing w:before="0" w:after="0" w:line="210" w:lineRule="exact"/>
              <w:ind w:firstLine="0"/>
            </w:pPr>
            <w:r>
              <w:rPr>
                <w:rStyle w:val="aff1"/>
              </w:rPr>
              <w:t>40</w:t>
            </w:r>
          </w:p>
        </w:tc>
        <w:tc>
          <w:tcPr>
            <w:tcW w:w="0" w:type="auto"/>
            <w:tcBorders>
              <w:top w:val="single" w:sz="4" w:space="0" w:color="auto"/>
            </w:tcBorders>
            <w:shd w:val="clear" w:color="auto" w:fill="FFFFFF"/>
            <w:vAlign w:val="bottom"/>
          </w:tcPr>
          <w:p w:rsidR="008B4F6F" w:rsidRDefault="005F6776">
            <w:pPr>
              <w:pStyle w:val="200"/>
              <w:framePr w:w="4142" w:wrap="notBeside" w:vAnchor="text" w:hAnchor="text" w:xAlign="center" w:y="1"/>
              <w:shd w:val="clear" w:color="auto" w:fill="auto"/>
              <w:spacing w:before="0" w:after="0" w:line="210" w:lineRule="exact"/>
              <w:ind w:firstLine="0"/>
            </w:pPr>
            <w:r>
              <w:t>10</w:t>
            </w:r>
          </w:p>
        </w:tc>
      </w:tr>
      <w:tr w:rsidR="008B4F6F">
        <w:tblPrEx>
          <w:tblCellMar>
            <w:top w:w="0" w:type="dxa"/>
            <w:bottom w:w="0" w:type="dxa"/>
          </w:tblCellMar>
        </w:tblPrEx>
        <w:trPr>
          <w:trHeight w:hRule="exact" w:val="283"/>
          <w:jc w:val="center"/>
        </w:trPr>
        <w:tc>
          <w:tcPr>
            <w:tcW w:w="0" w:type="auto"/>
            <w:shd w:val="clear" w:color="auto" w:fill="FFFFFF"/>
            <w:vAlign w:val="bottom"/>
          </w:tcPr>
          <w:p w:rsidR="008B4F6F" w:rsidRDefault="005F6776">
            <w:pPr>
              <w:pStyle w:val="200"/>
              <w:framePr w:w="4142" w:wrap="notBeside" w:vAnchor="text" w:hAnchor="text" w:xAlign="center" w:y="1"/>
              <w:shd w:val="clear" w:color="auto" w:fill="auto"/>
              <w:spacing w:before="0" w:after="0" w:line="210" w:lineRule="exact"/>
              <w:ind w:firstLine="0"/>
            </w:pPr>
            <w:r>
              <w:t>1</w:t>
            </w:r>
          </w:p>
        </w:tc>
        <w:tc>
          <w:tcPr>
            <w:tcW w:w="0" w:type="auto"/>
            <w:shd w:val="clear" w:color="auto" w:fill="FFFFFF"/>
            <w:vAlign w:val="center"/>
          </w:tcPr>
          <w:p w:rsidR="008B4F6F" w:rsidRDefault="005F6776">
            <w:pPr>
              <w:pStyle w:val="200"/>
              <w:framePr w:w="4142" w:wrap="notBeside" w:vAnchor="text" w:hAnchor="text" w:xAlign="center" w:y="1"/>
              <w:shd w:val="clear" w:color="auto" w:fill="auto"/>
              <w:spacing w:before="0" w:after="0" w:line="210" w:lineRule="exact"/>
              <w:ind w:left="240" w:firstLine="0"/>
              <w:jc w:val="left"/>
            </w:pPr>
            <w:r>
              <w:rPr>
                <w:rStyle w:val="aff1"/>
              </w:rPr>
              <w:t>7</w:t>
            </w:r>
          </w:p>
        </w:tc>
        <w:tc>
          <w:tcPr>
            <w:tcW w:w="0" w:type="auto"/>
            <w:shd w:val="clear" w:color="auto" w:fill="FFFFFF"/>
            <w:vAlign w:val="center"/>
          </w:tcPr>
          <w:p w:rsidR="008B4F6F" w:rsidRDefault="005F6776">
            <w:pPr>
              <w:pStyle w:val="200"/>
              <w:framePr w:w="4142" w:wrap="notBeside" w:vAnchor="text" w:hAnchor="text" w:xAlign="center" w:y="1"/>
              <w:shd w:val="clear" w:color="auto" w:fill="auto"/>
              <w:spacing w:before="0" w:after="0" w:line="210" w:lineRule="exact"/>
              <w:ind w:firstLine="0"/>
            </w:pPr>
            <w:r>
              <w:rPr>
                <w:rStyle w:val="aff1"/>
              </w:rPr>
              <w:t>42</w:t>
            </w:r>
          </w:p>
        </w:tc>
        <w:tc>
          <w:tcPr>
            <w:tcW w:w="0" w:type="auto"/>
            <w:shd w:val="clear" w:color="auto" w:fill="FFFFFF"/>
            <w:vAlign w:val="bottom"/>
          </w:tcPr>
          <w:p w:rsidR="008B4F6F" w:rsidRDefault="005F6776">
            <w:pPr>
              <w:pStyle w:val="200"/>
              <w:framePr w:w="4142" w:wrap="notBeside" w:vAnchor="text" w:hAnchor="text" w:xAlign="center" w:y="1"/>
              <w:shd w:val="clear" w:color="auto" w:fill="auto"/>
              <w:spacing w:before="0" w:after="0" w:line="210" w:lineRule="exact"/>
              <w:ind w:firstLine="0"/>
            </w:pPr>
            <w:r>
              <w:t>6</w:t>
            </w:r>
          </w:p>
        </w:tc>
      </w:tr>
      <w:tr w:rsidR="008B4F6F">
        <w:tblPrEx>
          <w:tblCellMar>
            <w:top w:w="0" w:type="dxa"/>
            <w:bottom w:w="0" w:type="dxa"/>
          </w:tblCellMar>
        </w:tblPrEx>
        <w:trPr>
          <w:trHeight w:hRule="exact" w:val="288"/>
          <w:jc w:val="center"/>
        </w:trPr>
        <w:tc>
          <w:tcPr>
            <w:tcW w:w="0" w:type="auto"/>
            <w:shd w:val="clear" w:color="auto" w:fill="FFFFFF"/>
          </w:tcPr>
          <w:p w:rsidR="008B4F6F" w:rsidRDefault="005F6776">
            <w:pPr>
              <w:pStyle w:val="200"/>
              <w:framePr w:w="4142" w:wrap="notBeside" w:vAnchor="text" w:hAnchor="text" w:xAlign="center" w:y="1"/>
              <w:shd w:val="clear" w:color="auto" w:fill="auto"/>
              <w:spacing w:before="0" w:after="0" w:line="210" w:lineRule="exact"/>
              <w:ind w:firstLine="0"/>
            </w:pPr>
            <w:r>
              <w:rPr>
                <w:rStyle w:val="aff1"/>
              </w:rPr>
              <w:t>4</w:t>
            </w:r>
          </w:p>
        </w:tc>
        <w:tc>
          <w:tcPr>
            <w:tcW w:w="0" w:type="auto"/>
            <w:shd w:val="clear" w:color="auto" w:fill="FFFFFF"/>
          </w:tcPr>
          <w:p w:rsidR="008B4F6F" w:rsidRDefault="005F6776">
            <w:pPr>
              <w:pStyle w:val="200"/>
              <w:framePr w:w="4142" w:wrap="notBeside" w:vAnchor="text" w:hAnchor="text" w:xAlign="center" w:y="1"/>
              <w:shd w:val="clear" w:color="auto" w:fill="auto"/>
              <w:spacing w:before="0" w:after="0" w:line="210" w:lineRule="exact"/>
              <w:ind w:left="240" w:firstLine="0"/>
              <w:jc w:val="left"/>
            </w:pPr>
            <w:r>
              <w:rPr>
                <w:rStyle w:val="aff1"/>
              </w:rPr>
              <w:t>5</w:t>
            </w:r>
          </w:p>
        </w:tc>
        <w:tc>
          <w:tcPr>
            <w:tcW w:w="0" w:type="auto"/>
            <w:shd w:val="clear" w:color="auto" w:fill="FFFFFF"/>
          </w:tcPr>
          <w:p w:rsidR="008B4F6F" w:rsidRDefault="005F6776">
            <w:pPr>
              <w:pStyle w:val="200"/>
              <w:framePr w:w="4142" w:wrap="notBeside" w:vAnchor="text" w:hAnchor="text" w:xAlign="center" w:y="1"/>
              <w:shd w:val="clear" w:color="auto" w:fill="auto"/>
              <w:spacing w:before="0" w:after="0" w:line="210" w:lineRule="exact"/>
              <w:ind w:firstLine="0"/>
            </w:pPr>
            <w:r>
              <w:rPr>
                <w:rStyle w:val="aff1"/>
              </w:rPr>
              <w:t>25</w:t>
            </w:r>
          </w:p>
        </w:tc>
        <w:tc>
          <w:tcPr>
            <w:tcW w:w="0" w:type="auto"/>
            <w:shd w:val="clear" w:color="auto" w:fill="FFFFFF"/>
          </w:tcPr>
          <w:p w:rsidR="008B4F6F" w:rsidRDefault="005F6776">
            <w:pPr>
              <w:pStyle w:val="200"/>
              <w:framePr w:w="4142" w:wrap="notBeside" w:vAnchor="text" w:hAnchor="text" w:xAlign="center" w:y="1"/>
              <w:shd w:val="clear" w:color="auto" w:fill="auto"/>
              <w:spacing w:before="0" w:after="0" w:line="210" w:lineRule="exact"/>
              <w:ind w:firstLine="0"/>
            </w:pPr>
            <w:r>
              <w:rPr>
                <w:rStyle w:val="aff1"/>
              </w:rPr>
              <w:t>5</w:t>
            </w:r>
          </w:p>
        </w:tc>
      </w:tr>
      <w:tr w:rsidR="008B4F6F">
        <w:tblPrEx>
          <w:tblCellMar>
            <w:top w:w="0" w:type="dxa"/>
            <w:bottom w:w="0" w:type="dxa"/>
          </w:tblCellMar>
        </w:tblPrEx>
        <w:trPr>
          <w:trHeight w:hRule="exact" w:val="307"/>
          <w:jc w:val="center"/>
        </w:trPr>
        <w:tc>
          <w:tcPr>
            <w:tcW w:w="0" w:type="auto"/>
            <w:tcBorders>
              <w:bottom w:val="single" w:sz="4" w:space="0" w:color="auto"/>
            </w:tcBorders>
            <w:shd w:val="clear" w:color="auto" w:fill="FFFFFF"/>
            <w:vAlign w:val="bottom"/>
          </w:tcPr>
          <w:p w:rsidR="008B4F6F" w:rsidRDefault="005F6776">
            <w:pPr>
              <w:pStyle w:val="200"/>
              <w:framePr w:w="4142" w:wrap="notBeside" w:vAnchor="text" w:hAnchor="text" w:xAlign="center" w:y="1"/>
              <w:shd w:val="clear" w:color="auto" w:fill="auto"/>
              <w:spacing w:before="0" w:after="0" w:line="210" w:lineRule="exact"/>
              <w:ind w:firstLine="0"/>
            </w:pPr>
            <w:r>
              <w:t>2</w:t>
            </w:r>
          </w:p>
        </w:tc>
        <w:tc>
          <w:tcPr>
            <w:tcW w:w="0" w:type="auto"/>
            <w:tcBorders>
              <w:bottom w:val="single" w:sz="4" w:space="0" w:color="auto"/>
            </w:tcBorders>
            <w:shd w:val="clear" w:color="auto" w:fill="FFFFFF"/>
            <w:vAlign w:val="center"/>
          </w:tcPr>
          <w:p w:rsidR="008B4F6F" w:rsidRDefault="005F6776">
            <w:pPr>
              <w:pStyle w:val="200"/>
              <w:framePr w:w="4142" w:wrap="notBeside" w:vAnchor="text" w:hAnchor="text" w:xAlign="center" w:y="1"/>
              <w:shd w:val="clear" w:color="auto" w:fill="auto"/>
              <w:spacing w:before="0" w:after="0" w:line="210" w:lineRule="exact"/>
              <w:ind w:left="240" w:firstLine="0"/>
              <w:jc w:val="left"/>
            </w:pPr>
            <w:r>
              <w:rPr>
                <w:rStyle w:val="aff1"/>
              </w:rPr>
              <w:t>3</w:t>
            </w:r>
          </w:p>
        </w:tc>
        <w:tc>
          <w:tcPr>
            <w:tcW w:w="0" w:type="auto"/>
            <w:tcBorders>
              <w:bottom w:val="single" w:sz="4" w:space="0" w:color="auto"/>
            </w:tcBorders>
            <w:shd w:val="clear" w:color="auto" w:fill="FFFFFF"/>
            <w:vAlign w:val="bottom"/>
          </w:tcPr>
          <w:p w:rsidR="008B4F6F" w:rsidRDefault="005F6776">
            <w:pPr>
              <w:pStyle w:val="200"/>
              <w:framePr w:w="4142" w:wrap="notBeside" w:vAnchor="text" w:hAnchor="text" w:xAlign="center" w:y="1"/>
              <w:shd w:val="clear" w:color="auto" w:fill="auto"/>
              <w:spacing w:before="0" w:after="0" w:line="210" w:lineRule="exact"/>
              <w:ind w:firstLine="0"/>
            </w:pPr>
            <w:r>
              <w:t>12</w:t>
            </w:r>
          </w:p>
        </w:tc>
        <w:tc>
          <w:tcPr>
            <w:tcW w:w="0" w:type="auto"/>
            <w:tcBorders>
              <w:bottom w:val="single" w:sz="4" w:space="0" w:color="auto"/>
            </w:tcBorders>
            <w:shd w:val="clear" w:color="auto" w:fill="FFFFFF"/>
            <w:vAlign w:val="center"/>
          </w:tcPr>
          <w:p w:rsidR="008B4F6F" w:rsidRDefault="005F6776">
            <w:pPr>
              <w:pStyle w:val="200"/>
              <w:framePr w:w="4142" w:wrap="notBeside" w:vAnchor="text" w:hAnchor="text" w:xAlign="center" w:y="1"/>
              <w:shd w:val="clear" w:color="auto" w:fill="auto"/>
              <w:spacing w:before="0" w:after="0" w:line="210" w:lineRule="exact"/>
              <w:ind w:firstLine="0"/>
            </w:pPr>
            <w:r>
              <w:rPr>
                <w:rStyle w:val="aff1"/>
              </w:rPr>
              <w:t>4</w:t>
            </w:r>
          </w:p>
        </w:tc>
      </w:tr>
    </w:tbl>
    <w:p w:rsidR="008B4F6F" w:rsidRDefault="008B4F6F">
      <w:pPr>
        <w:rPr>
          <w:sz w:val="2"/>
          <w:szCs w:val="2"/>
        </w:rPr>
      </w:pPr>
    </w:p>
    <w:p w:rsidR="008B4F6F" w:rsidRDefault="005F6776">
      <w:pPr>
        <w:pStyle w:val="200"/>
        <w:shd w:val="clear" w:color="auto" w:fill="auto"/>
        <w:tabs>
          <w:tab w:val="right" w:pos="7737"/>
        </w:tabs>
        <w:spacing w:before="119" w:after="0" w:line="271" w:lineRule="exact"/>
        <w:ind w:left="40" w:right="40" w:firstLine="340"/>
        <w:jc w:val="both"/>
      </w:pPr>
      <w:r>
        <w:t>Жадный алгоритм выбирает предмет 3 с весом 4, пропускает предмет 1 с ве</w:t>
      </w:r>
      <w:r>
        <w:softHyphen/>
        <w:t>сом 7, затем выбирает предмет 4 с весом 5 и пропускает предмет 2 с весом</w:t>
      </w:r>
    </w:p>
    <w:p w:rsidR="008B4F6F" w:rsidRDefault="005F6776">
      <w:pPr>
        <w:pStyle w:val="200"/>
        <w:numPr>
          <w:ilvl w:val="0"/>
          <w:numId w:val="134"/>
        </w:numPr>
        <w:shd w:val="clear" w:color="auto" w:fill="auto"/>
        <w:tabs>
          <w:tab w:val="right" w:pos="7737"/>
          <w:tab w:val="left" w:pos="322"/>
        </w:tabs>
        <w:spacing w:before="0" w:after="60" w:line="271" w:lineRule="exact"/>
        <w:ind w:left="40" w:right="40" w:firstLine="0"/>
        <w:jc w:val="both"/>
      </w:pPr>
      <w:r>
        <w:t>Полученное решение оказывается оптимальным для данного экземпляра зада</w:t>
      </w:r>
      <w:r>
        <w:softHyphen/>
        <w:t>чи (см. раздел 11.2, где этот же экземпляр задачи решен методом ветвей и границ).</w:t>
      </w:r>
      <w:r>
        <w:tab/>
        <w:t>■</w:t>
      </w:r>
    </w:p>
    <w:p w:rsidR="008B4F6F" w:rsidRDefault="005F6776">
      <w:pPr>
        <w:pStyle w:val="200"/>
        <w:shd w:val="clear" w:color="auto" w:fill="auto"/>
        <w:spacing w:before="0" w:after="0" w:line="271" w:lineRule="exact"/>
        <w:ind w:left="40" w:right="40" w:firstLine="340"/>
        <w:jc w:val="both"/>
      </w:pPr>
      <w:r>
        <w:t xml:space="preserve">Может быть, жадный алгоритм всегда приводит к оптимальному решению? Конечно же, нет — если бы это было так, мы бы имели полиномиальный алгоритм для </w:t>
      </w:r>
      <w:r>
        <w:rPr>
          <w:lang w:val="en-US" w:eastAsia="en-US" w:bidi="en-US"/>
        </w:rPr>
        <w:t>TVP</w:t>
      </w:r>
      <w:r>
        <w:t>-сложной задачи. Приведенный далее пример показывает, что при помощи этого алгоритма нельзя получить гарантированную конечную верхнюю границу точности.</w:t>
      </w:r>
    </w:p>
    <w:p w:rsidR="008B4F6F" w:rsidRDefault="005F6776">
      <w:pPr>
        <w:pStyle w:val="200"/>
        <w:shd w:val="clear" w:color="auto" w:fill="auto"/>
        <w:spacing w:before="0" w:after="198" w:line="210" w:lineRule="exact"/>
        <w:ind w:left="1080" w:hanging="1040"/>
        <w:jc w:val="both"/>
      </w:pPr>
      <w:r>
        <w:t xml:space="preserve">Пример 4. Емкость рюкзака </w:t>
      </w:r>
      <w:r>
        <w:rPr>
          <w:rStyle w:val="1pt1"/>
          <w:lang w:val="en-US" w:eastAsia="en-US" w:bidi="en-US"/>
        </w:rPr>
        <w:t xml:space="preserve">W </w:t>
      </w:r>
      <w:r>
        <w:rPr>
          <w:rStyle w:val="1pt1"/>
        </w:rPr>
        <w:t>&gt;</w:t>
      </w:r>
      <w:r>
        <w:t xml:space="preserve"> 2.</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66"/>
        <w:gridCol w:w="552"/>
        <w:gridCol w:w="1234"/>
        <w:gridCol w:w="1301"/>
      </w:tblGrid>
      <w:tr w:rsidR="008B4F6F">
        <w:tblPrEx>
          <w:tblCellMar>
            <w:top w:w="0" w:type="dxa"/>
            <w:bottom w:w="0" w:type="dxa"/>
          </w:tblCellMar>
        </w:tblPrEx>
        <w:trPr>
          <w:trHeight w:hRule="exact" w:val="518"/>
          <w:jc w:val="center"/>
        </w:trPr>
        <w:tc>
          <w:tcPr>
            <w:tcW w:w="0" w:type="auto"/>
            <w:tcBorders>
              <w:top w:val="single" w:sz="4" w:space="0" w:color="auto"/>
            </w:tcBorders>
            <w:shd w:val="clear" w:color="auto" w:fill="FFFFFF"/>
            <w:vAlign w:val="center"/>
          </w:tcPr>
          <w:p w:rsidR="008B4F6F" w:rsidRDefault="005F6776">
            <w:pPr>
              <w:pStyle w:val="200"/>
              <w:framePr w:w="4152" w:wrap="notBeside" w:vAnchor="text" w:hAnchor="text" w:xAlign="center" w:y="1"/>
              <w:shd w:val="clear" w:color="auto" w:fill="auto"/>
              <w:spacing w:before="0" w:after="0" w:line="210" w:lineRule="exact"/>
              <w:ind w:firstLine="0"/>
            </w:pPr>
            <w:r>
              <w:t>Предмет</w:t>
            </w:r>
          </w:p>
        </w:tc>
        <w:tc>
          <w:tcPr>
            <w:tcW w:w="0" w:type="auto"/>
            <w:tcBorders>
              <w:top w:val="single" w:sz="4" w:space="0" w:color="auto"/>
            </w:tcBorders>
            <w:shd w:val="clear" w:color="auto" w:fill="FFFFFF"/>
            <w:vAlign w:val="center"/>
          </w:tcPr>
          <w:p w:rsidR="008B4F6F" w:rsidRDefault="005F6776">
            <w:pPr>
              <w:pStyle w:val="200"/>
              <w:framePr w:w="4152" w:wrap="notBeside" w:vAnchor="text" w:hAnchor="text" w:xAlign="center" w:y="1"/>
              <w:shd w:val="clear" w:color="auto" w:fill="auto"/>
              <w:spacing w:before="0" w:after="0" w:line="210" w:lineRule="exact"/>
              <w:ind w:left="160" w:firstLine="0"/>
              <w:jc w:val="left"/>
            </w:pPr>
            <w:r>
              <w:t>Вес</w:t>
            </w:r>
          </w:p>
        </w:tc>
        <w:tc>
          <w:tcPr>
            <w:tcW w:w="0" w:type="auto"/>
            <w:tcBorders>
              <w:top w:val="single" w:sz="4" w:space="0" w:color="auto"/>
            </w:tcBorders>
            <w:shd w:val="clear" w:color="auto" w:fill="FFFFFF"/>
            <w:vAlign w:val="center"/>
          </w:tcPr>
          <w:p w:rsidR="008B4F6F" w:rsidRDefault="005F6776">
            <w:pPr>
              <w:pStyle w:val="200"/>
              <w:framePr w:w="4152" w:wrap="notBeside" w:vAnchor="text" w:hAnchor="text" w:xAlign="center" w:y="1"/>
              <w:shd w:val="clear" w:color="auto" w:fill="auto"/>
              <w:spacing w:before="0" w:after="0" w:line="210" w:lineRule="exact"/>
              <w:ind w:firstLine="0"/>
            </w:pPr>
            <w:r>
              <w:t>Стоимость</w:t>
            </w:r>
          </w:p>
        </w:tc>
        <w:tc>
          <w:tcPr>
            <w:tcW w:w="0" w:type="auto"/>
            <w:tcBorders>
              <w:top w:val="single" w:sz="4" w:space="0" w:color="auto"/>
            </w:tcBorders>
            <w:shd w:val="clear" w:color="auto" w:fill="FFFFFF"/>
            <w:vAlign w:val="bottom"/>
          </w:tcPr>
          <w:p w:rsidR="008B4F6F" w:rsidRDefault="005F6776">
            <w:pPr>
              <w:pStyle w:val="200"/>
              <w:framePr w:w="4152" w:wrap="notBeside" w:vAnchor="text" w:hAnchor="text" w:xAlign="center" w:y="1"/>
              <w:shd w:val="clear" w:color="auto" w:fill="auto"/>
              <w:spacing w:before="0" w:after="60" w:line="210" w:lineRule="exact"/>
              <w:ind w:firstLine="0"/>
            </w:pPr>
            <w:r>
              <w:t>Стоимость</w:t>
            </w:r>
          </w:p>
          <w:p w:rsidR="008B4F6F" w:rsidRDefault="005F6776">
            <w:pPr>
              <w:pStyle w:val="200"/>
              <w:framePr w:w="4152" w:wrap="notBeside" w:vAnchor="text" w:hAnchor="text" w:xAlign="center" w:y="1"/>
              <w:shd w:val="clear" w:color="auto" w:fill="auto"/>
              <w:spacing w:before="60" w:after="0" w:line="210" w:lineRule="exact"/>
              <w:ind w:firstLine="0"/>
            </w:pPr>
            <w:r>
              <w:t>Вес</w:t>
            </w:r>
          </w:p>
        </w:tc>
      </w:tr>
      <w:tr w:rsidR="008B4F6F">
        <w:tblPrEx>
          <w:tblCellMar>
            <w:top w:w="0" w:type="dxa"/>
            <w:bottom w:w="0" w:type="dxa"/>
          </w:tblCellMar>
        </w:tblPrEx>
        <w:trPr>
          <w:trHeight w:hRule="exact" w:val="283"/>
          <w:jc w:val="center"/>
        </w:trPr>
        <w:tc>
          <w:tcPr>
            <w:tcW w:w="0" w:type="auto"/>
            <w:tcBorders>
              <w:top w:val="single" w:sz="4" w:space="0" w:color="auto"/>
            </w:tcBorders>
            <w:shd w:val="clear" w:color="auto" w:fill="FFFFFF"/>
            <w:vAlign w:val="bottom"/>
          </w:tcPr>
          <w:p w:rsidR="008B4F6F" w:rsidRDefault="005F6776">
            <w:pPr>
              <w:pStyle w:val="200"/>
              <w:framePr w:w="4152" w:wrap="notBeside" w:vAnchor="text" w:hAnchor="text" w:xAlign="center" w:y="1"/>
              <w:shd w:val="clear" w:color="auto" w:fill="auto"/>
              <w:spacing w:before="0" w:after="0" w:line="210" w:lineRule="exact"/>
              <w:ind w:firstLine="0"/>
            </w:pPr>
            <w:r>
              <w:rPr>
                <w:rStyle w:val="0pta"/>
              </w:rPr>
              <w:t>1</w:t>
            </w:r>
          </w:p>
        </w:tc>
        <w:tc>
          <w:tcPr>
            <w:tcW w:w="0" w:type="auto"/>
            <w:tcBorders>
              <w:top w:val="single" w:sz="4" w:space="0" w:color="auto"/>
            </w:tcBorders>
            <w:shd w:val="clear" w:color="auto" w:fill="FFFFFF"/>
            <w:vAlign w:val="bottom"/>
          </w:tcPr>
          <w:p w:rsidR="008B4F6F" w:rsidRDefault="005F6776">
            <w:pPr>
              <w:pStyle w:val="200"/>
              <w:framePr w:w="4152" w:wrap="notBeside" w:vAnchor="text" w:hAnchor="text" w:xAlign="center" w:y="1"/>
              <w:shd w:val="clear" w:color="auto" w:fill="auto"/>
              <w:spacing w:before="0" w:after="0" w:line="210" w:lineRule="exact"/>
              <w:ind w:left="260" w:firstLine="0"/>
              <w:jc w:val="left"/>
            </w:pPr>
            <w:r>
              <w:rPr>
                <w:rStyle w:val="0pta"/>
              </w:rPr>
              <w:t>1</w:t>
            </w:r>
          </w:p>
        </w:tc>
        <w:tc>
          <w:tcPr>
            <w:tcW w:w="0" w:type="auto"/>
            <w:tcBorders>
              <w:top w:val="single" w:sz="4" w:space="0" w:color="auto"/>
            </w:tcBorders>
            <w:shd w:val="clear" w:color="auto" w:fill="FFFFFF"/>
            <w:vAlign w:val="bottom"/>
          </w:tcPr>
          <w:p w:rsidR="008B4F6F" w:rsidRDefault="005F6776">
            <w:pPr>
              <w:pStyle w:val="200"/>
              <w:framePr w:w="4152" w:wrap="notBeside" w:vAnchor="text" w:hAnchor="text" w:xAlign="center" w:y="1"/>
              <w:shd w:val="clear" w:color="auto" w:fill="auto"/>
              <w:spacing w:before="0" w:after="0" w:line="210" w:lineRule="exact"/>
              <w:ind w:firstLine="0"/>
            </w:pPr>
            <w:r>
              <w:rPr>
                <w:rStyle w:val="0pta"/>
              </w:rPr>
              <w:t>2</w:t>
            </w:r>
          </w:p>
        </w:tc>
        <w:tc>
          <w:tcPr>
            <w:tcW w:w="0" w:type="auto"/>
            <w:tcBorders>
              <w:top w:val="single" w:sz="4" w:space="0" w:color="auto"/>
            </w:tcBorders>
            <w:shd w:val="clear" w:color="auto" w:fill="FFFFFF"/>
            <w:vAlign w:val="bottom"/>
          </w:tcPr>
          <w:p w:rsidR="008B4F6F" w:rsidRDefault="005F6776">
            <w:pPr>
              <w:pStyle w:val="200"/>
              <w:framePr w:w="4152" w:wrap="notBeside" w:vAnchor="text" w:hAnchor="text" w:xAlign="center" w:y="1"/>
              <w:shd w:val="clear" w:color="auto" w:fill="auto"/>
              <w:spacing w:before="0" w:after="0" w:line="210" w:lineRule="exact"/>
              <w:ind w:firstLine="0"/>
            </w:pPr>
            <w:r>
              <w:rPr>
                <w:rStyle w:val="0pta"/>
              </w:rPr>
              <w:t>2</w:t>
            </w:r>
          </w:p>
        </w:tc>
      </w:tr>
      <w:tr w:rsidR="008B4F6F">
        <w:tblPrEx>
          <w:tblCellMar>
            <w:top w:w="0" w:type="dxa"/>
            <w:bottom w:w="0" w:type="dxa"/>
          </w:tblCellMar>
        </w:tblPrEx>
        <w:trPr>
          <w:trHeight w:hRule="exact" w:val="312"/>
          <w:jc w:val="center"/>
        </w:trPr>
        <w:tc>
          <w:tcPr>
            <w:tcW w:w="0" w:type="auto"/>
            <w:tcBorders>
              <w:bottom w:val="single" w:sz="4" w:space="0" w:color="auto"/>
            </w:tcBorders>
            <w:shd w:val="clear" w:color="auto" w:fill="FFFFFF"/>
            <w:vAlign w:val="bottom"/>
          </w:tcPr>
          <w:p w:rsidR="008B4F6F" w:rsidRDefault="005F6776">
            <w:pPr>
              <w:pStyle w:val="200"/>
              <w:framePr w:w="4152" w:wrap="notBeside" w:vAnchor="text" w:hAnchor="text" w:xAlign="center" w:y="1"/>
              <w:shd w:val="clear" w:color="auto" w:fill="auto"/>
              <w:spacing w:before="0" w:after="0" w:line="210" w:lineRule="exact"/>
              <w:ind w:firstLine="0"/>
            </w:pPr>
            <w:r>
              <w:rPr>
                <w:rStyle w:val="0pta"/>
              </w:rPr>
              <w:t>2</w:t>
            </w:r>
          </w:p>
        </w:tc>
        <w:tc>
          <w:tcPr>
            <w:tcW w:w="0" w:type="auto"/>
            <w:tcBorders>
              <w:bottom w:val="single" w:sz="4" w:space="0" w:color="auto"/>
            </w:tcBorders>
            <w:shd w:val="clear" w:color="auto" w:fill="FFFFFF"/>
            <w:vAlign w:val="center"/>
          </w:tcPr>
          <w:p w:rsidR="008B4F6F" w:rsidRDefault="005F6776">
            <w:pPr>
              <w:pStyle w:val="200"/>
              <w:framePr w:w="4152" w:wrap="notBeside" w:vAnchor="text" w:hAnchor="text" w:xAlign="center" w:y="1"/>
              <w:shd w:val="clear" w:color="auto" w:fill="auto"/>
              <w:spacing w:before="0" w:after="0" w:line="210" w:lineRule="exact"/>
              <w:ind w:left="160" w:firstLine="0"/>
              <w:jc w:val="left"/>
            </w:pPr>
            <w:r>
              <w:rPr>
                <w:rStyle w:val="1pt1"/>
                <w:lang w:val="en-US" w:eastAsia="en-US" w:bidi="en-US"/>
              </w:rPr>
              <w:t>W</w:t>
            </w:r>
          </w:p>
        </w:tc>
        <w:tc>
          <w:tcPr>
            <w:tcW w:w="0" w:type="auto"/>
            <w:tcBorders>
              <w:bottom w:val="single" w:sz="4" w:space="0" w:color="auto"/>
            </w:tcBorders>
            <w:shd w:val="clear" w:color="auto" w:fill="FFFFFF"/>
            <w:vAlign w:val="center"/>
          </w:tcPr>
          <w:p w:rsidR="008B4F6F" w:rsidRDefault="005F6776">
            <w:pPr>
              <w:pStyle w:val="200"/>
              <w:framePr w:w="4152" w:wrap="notBeside" w:vAnchor="text" w:hAnchor="text" w:xAlign="center" w:y="1"/>
              <w:shd w:val="clear" w:color="auto" w:fill="auto"/>
              <w:spacing w:before="0" w:after="0" w:line="210" w:lineRule="exact"/>
              <w:ind w:firstLine="0"/>
            </w:pPr>
            <w:r>
              <w:rPr>
                <w:rStyle w:val="1pt1"/>
                <w:lang w:val="en-US" w:eastAsia="en-US" w:bidi="en-US"/>
              </w:rPr>
              <w:t>W</w:t>
            </w:r>
          </w:p>
        </w:tc>
        <w:tc>
          <w:tcPr>
            <w:tcW w:w="0" w:type="auto"/>
            <w:tcBorders>
              <w:bottom w:val="single" w:sz="4" w:space="0" w:color="auto"/>
            </w:tcBorders>
            <w:shd w:val="clear" w:color="auto" w:fill="FFFFFF"/>
            <w:vAlign w:val="bottom"/>
          </w:tcPr>
          <w:p w:rsidR="008B4F6F" w:rsidRDefault="005F6776">
            <w:pPr>
              <w:pStyle w:val="200"/>
              <w:framePr w:w="4152" w:wrap="notBeside" w:vAnchor="text" w:hAnchor="text" w:xAlign="center" w:y="1"/>
              <w:shd w:val="clear" w:color="auto" w:fill="auto"/>
              <w:spacing w:before="0" w:after="0" w:line="210" w:lineRule="exact"/>
              <w:ind w:firstLine="0"/>
            </w:pPr>
            <w:r>
              <w:rPr>
                <w:rStyle w:val="0pta"/>
              </w:rPr>
              <w:t>1</w:t>
            </w:r>
          </w:p>
        </w:tc>
      </w:tr>
    </w:tbl>
    <w:p w:rsidR="008B4F6F" w:rsidRDefault="008B4F6F">
      <w:pPr>
        <w:rPr>
          <w:sz w:val="2"/>
          <w:szCs w:val="2"/>
        </w:rPr>
      </w:pPr>
    </w:p>
    <w:p w:rsidR="008B4F6F" w:rsidRDefault="005F6776">
      <w:pPr>
        <w:pStyle w:val="200"/>
        <w:shd w:val="clear" w:color="auto" w:fill="auto"/>
        <w:tabs>
          <w:tab w:val="right" w:pos="7722"/>
        </w:tabs>
        <w:spacing w:before="179" w:after="120" w:line="269" w:lineRule="exact"/>
        <w:ind w:left="40" w:right="40" w:firstLine="340"/>
        <w:jc w:val="both"/>
      </w:pPr>
      <w:r>
        <w:t>Поскольку предметы уже расположены в требуемом порядке, алгоритм выби</w:t>
      </w:r>
      <w:r>
        <w:softHyphen/>
        <w:t xml:space="preserve">рает первый из них и пропускает второй; общая стоимость подмножества равна при этом </w:t>
      </w:r>
      <w:r>
        <w:rPr>
          <w:rStyle w:val="0pta"/>
        </w:rPr>
        <w:t>2</w:t>
      </w:r>
      <w:r>
        <w:t xml:space="preserve">. Оптимальным же является выбор второго предмета стоимостью </w:t>
      </w:r>
      <w:r>
        <w:rPr>
          <w:rStyle w:val="1pt1"/>
          <w:lang w:val="en-US" w:eastAsia="en-US" w:bidi="en-US"/>
        </w:rPr>
        <w:t xml:space="preserve">W. </w:t>
      </w:r>
      <w:r>
        <w:t xml:space="preserve">Следовательно, отношение точности </w:t>
      </w:r>
      <w:r>
        <w:rPr>
          <w:rStyle w:val="affff6"/>
        </w:rPr>
        <w:t>г</w:t>
      </w:r>
      <w:r>
        <w:t xml:space="preserve"> </w:t>
      </w:r>
      <w:r>
        <w:rPr>
          <w:lang w:val="en-US" w:eastAsia="en-US" w:bidi="en-US"/>
        </w:rPr>
        <w:t>(s</w:t>
      </w:r>
      <w:r>
        <w:rPr>
          <w:vertAlign w:val="subscript"/>
          <w:lang w:val="en-US" w:eastAsia="en-US" w:bidi="en-US"/>
        </w:rPr>
        <w:t>a</w:t>
      </w:r>
      <w:r>
        <w:rPr>
          <w:lang w:val="en-US" w:eastAsia="en-US" w:bidi="en-US"/>
        </w:rPr>
        <w:t xml:space="preserve">) </w:t>
      </w:r>
      <w:r>
        <w:t xml:space="preserve">этого приближенного решения равно </w:t>
      </w:r>
      <w:r>
        <w:rPr>
          <w:rStyle w:val="1pt1"/>
          <w:lang w:val="en-US" w:eastAsia="en-US" w:bidi="en-US"/>
        </w:rPr>
        <w:t>W</w:t>
      </w:r>
      <w:r>
        <w:rPr>
          <w:rStyle w:val="1pt1"/>
        </w:rPr>
        <w:t>/2</w:t>
      </w:r>
      <w:r>
        <w:rPr>
          <w:rStyle w:val="affff6"/>
        </w:rPr>
        <w:t xml:space="preserve"> —</w:t>
      </w:r>
      <w:r>
        <w:t xml:space="preserve"> величине, не ограниченной сверху.</w:t>
      </w:r>
      <w:r>
        <w:tab/>
        <w:t>■</w:t>
      </w:r>
    </w:p>
    <w:p w:rsidR="008B4F6F" w:rsidRDefault="005F6776">
      <w:pPr>
        <w:pStyle w:val="200"/>
        <w:shd w:val="clear" w:color="auto" w:fill="auto"/>
        <w:spacing w:before="0" w:after="0" w:line="269" w:lineRule="exact"/>
        <w:ind w:left="40" w:right="40" w:firstLine="340"/>
        <w:jc w:val="both"/>
      </w:pPr>
      <w:r>
        <w:t>Этот алгоритм очень легко модифицировать, получив приближенный алго</w:t>
      </w:r>
      <w:r>
        <w:softHyphen/>
        <w:t>ритм с конечным коэффициентом производительности. Все, что для этого надо, — выбирать лучшее из двух решений: одно из них получается при помощи жадного алгоритма, а второе — из одного предмета наибольшей стоимости, который может поместиться в рюкзаке (заметим, что второй вариант в последнем примере оказы</w:t>
      </w:r>
      <w:r>
        <w:softHyphen/>
        <w:t xml:space="preserve">вается лучше первого). Нетрудно доказать, что коэффициент производительности такого </w:t>
      </w:r>
      <w:r>
        <w:rPr>
          <w:rStyle w:val="affff6"/>
        </w:rPr>
        <w:t>усовершенствованного жадного алгоритма</w:t>
      </w:r>
      <w:r>
        <w:t xml:space="preserve"> равен 2. Таким образом, сто</w:t>
      </w:r>
      <w:r>
        <w:softHyphen/>
        <w:t xml:space="preserve">имость оптимального подмножества </w:t>
      </w:r>
      <w:r>
        <w:rPr>
          <w:rStyle w:val="affff6"/>
          <w:lang w:val="en-US" w:eastAsia="en-US" w:bidi="en-US"/>
        </w:rPr>
        <w:t>s</w:t>
      </w:r>
      <w:r>
        <w:t xml:space="preserve">* не более чем в два раза больше стоимости подмножества </w:t>
      </w:r>
      <w:r>
        <w:rPr>
          <w:lang w:val="en-US" w:eastAsia="en-US" w:bidi="en-US"/>
        </w:rPr>
        <w:t>s</w:t>
      </w:r>
      <w:r>
        <w:rPr>
          <w:vertAlign w:val="subscript"/>
          <w:lang w:val="en-US" w:eastAsia="en-US" w:bidi="en-US"/>
        </w:rPr>
        <w:t>a</w:t>
      </w:r>
      <w:r>
        <w:rPr>
          <w:lang w:val="en-US" w:eastAsia="en-US" w:bidi="en-US"/>
        </w:rPr>
        <w:t xml:space="preserve">, </w:t>
      </w:r>
      <w:r>
        <w:t>полученного при помощи усовершенствованного жадного алго</w:t>
      </w:r>
      <w:r>
        <w:softHyphen/>
        <w:t xml:space="preserve">ритма, причем </w:t>
      </w:r>
      <w:r>
        <w:rPr>
          <w:rStyle w:val="0pta"/>
        </w:rPr>
        <w:t>2</w:t>
      </w:r>
      <w:r>
        <w:t xml:space="preserve"> — наименьший множитель, для которого можно сформулировать такое утверждение.</w:t>
      </w:r>
    </w:p>
    <w:p w:rsidR="008B4F6F" w:rsidRDefault="005F6776">
      <w:pPr>
        <w:pStyle w:val="200"/>
        <w:shd w:val="clear" w:color="auto" w:fill="auto"/>
        <w:spacing w:before="0" w:after="0" w:line="269" w:lineRule="exact"/>
        <w:ind w:left="40" w:right="40" w:firstLine="340"/>
        <w:jc w:val="both"/>
      </w:pPr>
      <w:r>
        <w:t>Поучительно также рассмотреть непрерывную версию задачи о рюкзаке. В этой версии мы можем класть в рюкзак произвольные части предметов. В таком случае представляется естественной следующая модификация жадного алгоритма.</w:t>
      </w:r>
    </w:p>
    <w:p w:rsidR="008B4F6F" w:rsidRDefault="005F6776">
      <w:pPr>
        <w:pStyle w:val="200"/>
        <w:shd w:val="clear" w:color="auto" w:fill="auto"/>
        <w:spacing w:before="0" w:after="0" w:line="278" w:lineRule="exact"/>
        <w:ind w:left="1080" w:right="40" w:hanging="1040"/>
        <w:jc w:val="both"/>
      </w:pPr>
      <w:r>
        <w:t xml:space="preserve">Шаг 1. Вычислим удельные стоимости всех предметов множества предметов </w:t>
      </w:r>
      <w:r>
        <w:rPr>
          <w:rStyle w:val="11pt0pt"/>
          <w:lang w:val="en-US" w:eastAsia="en-US" w:bidi="en-US"/>
        </w:rPr>
        <w:t xml:space="preserve">ri </w:t>
      </w:r>
      <w:r>
        <w:rPr>
          <w:rStyle w:val="11pt0pt"/>
        </w:rPr>
        <w:t xml:space="preserve">= </w:t>
      </w:r>
      <w:r>
        <w:rPr>
          <w:rStyle w:val="11pt0pt"/>
          <w:lang w:val="en-US" w:eastAsia="en-US" w:bidi="en-US"/>
        </w:rPr>
        <w:t>vi/wi</w:t>
      </w:r>
      <w:r>
        <w:rPr>
          <w:rStyle w:val="95pt0pt0"/>
        </w:rPr>
        <w:t xml:space="preserve">, г = 1,2,... </w:t>
      </w:r>
      <w:r>
        <w:rPr>
          <w:rStyle w:val="95pt0pt0"/>
          <w:lang w:val="en-US" w:eastAsia="en-US" w:bidi="en-US"/>
        </w:rPr>
        <w:t>,n.</w:t>
      </w:r>
    </w:p>
    <w:p w:rsidR="008B4F6F" w:rsidRDefault="005F6776">
      <w:pPr>
        <w:pStyle w:val="200"/>
        <w:shd w:val="clear" w:color="auto" w:fill="auto"/>
        <w:spacing w:before="0" w:after="0" w:line="269" w:lineRule="exact"/>
        <w:ind w:left="1080" w:right="40" w:hanging="1040"/>
        <w:jc w:val="both"/>
      </w:pPr>
      <w:r>
        <w:t>Шаг 2. Отсортируем предметы в невозрастающем порядке по их удельным сто</w:t>
      </w:r>
      <w:r>
        <w:softHyphen/>
        <w:t xml:space="preserve">имостям, вычисленным на шаге </w:t>
      </w:r>
      <w:r>
        <w:rPr>
          <w:rStyle w:val="0pta"/>
        </w:rPr>
        <w:t>1</w:t>
      </w:r>
      <w:r>
        <w:t xml:space="preserve"> (неоднозначности разрешаются про</w:t>
      </w:r>
      <w:r>
        <w:softHyphen/>
        <w:t>извольным образом).</w:t>
      </w:r>
    </w:p>
    <w:p w:rsidR="008B4F6F" w:rsidRDefault="005F6776">
      <w:pPr>
        <w:pStyle w:val="200"/>
        <w:shd w:val="clear" w:color="auto" w:fill="auto"/>
        <w:spacing w:before="0" w:after="0" w:line="271" w:lineRule="exact"/>
        <w:ind w:left="1080" w:right="40" w:hanging="1040"/>
        <w:jc w:val="both"/>
      </w:pPr>
      <w:r>
        <w:t>Шаг 3. До тех пор пока рюкзак не будет полностью заполнен или в отсортиро</w:t>
      </w:r>
      <w:r>
        <w:softHyphen/>
        <w:t>ванном списке не останется ни одного предмета, повторяем следующие действия: если текущий предмет полностью помещается в рюкзак, мы берем его и переходим к следующему предмету; в противном случае мы берем только ту часть, которая может поместиться в рюкзаке (до конца заполнив его), и на этом завершаем работу.</w:t>
      </w:r>
    </w:p>
    <w:p w:rsidR="008B4F6F" w:rsidRDefault="005F6776">
      <w:pPr>
        <w:pStyle w:val="200"/>
        <w:shd w:val="clear" w:color="auto" w:fill="auto"/>
        <w:spacing w:before="0" w:after="0" w:line="269" w:lineRule="exact"/>
        <w:ind w:left="40" w:right="40" w:firstLine="340"/>
        <w:jc w:val="both"/>
      </w:pPr>
      <w:r>
        <w:t>Например, для использованного в примере 3 экземпляра задачи с четырьмя предметами данный алгоритм выбирает предмет 3 с весом 4 и 6/7 предмета 1 весом 7, после чего рюкзак оказывается заполненным.</w:t>
      </w:r>
    </w:p>
    <w:p w:rsidR="008B4F6F" w:rsidRDefault="005F6776">
      <w:pPr>
        <w:pStyle w:val="200"/>
        <w:shd w:val="clear" w:color="auto" w:fill="auto"/>
        <w:spacing w:before="0" w:after="0" w:line="269" w:lineRule="exact"/>
        <w:ind w:left="40" w:right="40" w:firstLine="320"/>
        <w:jc w:val="both"/>
      </w:pPr>
      <w:r>
        <w:t>Вас не должно удивлять, что этот алгоритм всегда приводит к оптимальному решению непрерывной версии задачи о рюкзаке. В самом деле, все предметы от</w:t>
      </w:r>
      <w:r>
        <w:softHyphen/>
        <w:t xml:space="preserve">сортированы по их эффективности использования емкости рюкзака. Если первый предмет в отсортированном списке имеет вес </w:t>
      </w:r>
      <w:r>
        <w:rPr>
          <w:rStyle w:val="affff6"/>
          <w:lang w:val="en-US" w:eastAsia="en-US" w:bidi="en-US"/>
        </w:rPr>
        <w:t>w\</w:t>
      </w:r>
      <w:r>
        <w:rPr>
          <w:lang w:val="en-US" w:eastAsia="en-US" w:bidi="en-US"/>
        </w:rPr>
        <w:t xml:space="preserve"> </w:t>
      </w:r>
      <w:r>
        <w:t xml:space="preserve">и стоимость </w:t>
      </w:r>
      <w:r>
        <w:rPr>
          <w:rStyle w:val="affff6"/>
          <w:lang w:val="en-US" w:eastAsia="en-US" w:bidi="en-US"/>
        </w:rPr>
        <w:t>v\,</w:t>
      </w:r>
      <w:r>
        <w:rPr>
          <w:lang w:val="en-US" w:eastAsia="en-US" w:bidi="en-US"/>
        </w:rPr>
        <w:t xml:space="preserve"> </w:t>
      </w:r>
      <w:r>
        <w:t>то ни одно реше</w:t>
      </w:r>
      <w:r>
        <w:softHyphen/>
        <w:t xml:space="preserve">ние не может использовать </w:t>
      </w:r>
      <w:r>
        <w:rPr>
          <w:rStyle w:val="affff6"/>
          <w:lang w:val="en-US" w:eastAsia="en-US" w:bidi="en-US"/>
        </w:rPr>
        <w:t>w\</w:t>
      </w:r>
      <w:r>
        <w:rPr>
          <w:lang w:val="en-US" w:eastAsia="en-US" w:bidi="en-US"/>
        </w:rPr>
        <w:t xml:space="preserve"> </w:t>
      </w:r>
      <w:r>
        <w:t xml:space="preserve">единиц емкости рюкзака с большей стоимостью, чем </w:t>
      </w:r>
      <w:r>
        <w:rPr>
          <w:rStyle w:val="affff6"/>
          <w:lang w:val="en-US" w:eastAsia="en-US" w:bidi="en-US"/>
        </w:rPr>
        <w:t>v\.</w:t>
      </w:r>
      <w:r>
        <w:rPr>
          <w:lang w:val="en-US" w:eastAsia="en-US" w:bidi="en-US"/>
        </w:rPr>
        <w:t xml:space="preserve"> </w:t>
      </w:r>
      <w:r>
        <w:t>Если нельзя заполнить рюкзак первым предметом или его частью полно</w:t>
      </w:r>
      <w:r>
        <w:softHyphen/>
        <w:t>стью, мы должны добавить максимально возможное количество второго предмета, и т.д. По сути, это набросок строгого доказательства корректности описанного ал</w:t>
      </w:r>
      <w:r>
        <w:softHyphen/>
        <w:t>горитма, которое остается читателю в качестве упражнения.</w:t>
      </w:r>
    </w:p>
    <w:p w:rsidR="008B4F6F" w:rsidRDefault="005F6776">
      <w:pPr>
        <w:pStyle w:val="200"/>
        <w:shd w:val="clear" w:color="auto" w:fill="auto"/>
        <w:spacing w:before="0" w:after="207" w:line="269" w:lineRule="exact"/>
        <w:ind w:left="40" w:right="40" w:firstLine="320"/>
        <w:jc w:val="both"/>
      </w:pPr>
      <w:r>
        <w:t>Заметим также, что стоимость оптимального решения непрерывной версии задачи о рюкзаке может служить верхней границей для дискретной версии того же экземпляра задачи. Это наблюдение обеспечивает лучший способ вычисле</w:t>
      </w:r>
      <w:r>
        <w:softHyphen/>
        <w:t xml:space="preserve">ния верхней границы при решении дискретной задачи о рюкзаке методом ветвей и границ, чем тот, который использовался в разделе </w:t>
      </w:r>
      <w:r>
        <w:rPr>
          <w:rStyle w:val="0pta"/>
        </w:rPr>
        <w:t>11</w:t>
      </w:r>
      <w:r>
        <w:t>.</w:t>
      </w:r>
      <w:r>
        <w:rPr>
          <w:rStyle w:val="0pta"/>
        </w:rPr>
        <w:t>2</w:t>
      </w:r>
      <w:r>
        <w:t>.</w:t>
      </w:r>
    </w:p>
    <w:p w:rsidR="008B4F6F" w:rsidRDefault="005F6776">
      <w:pPr>
        <w:pStyle w:val="621"/>
        <w:shd w:val="clear" w:color="auto" w:fill="auto"/>
        <w:spacing w:after="22" w:line="160" w:lineRule="exact"/>
        <w:ind w:left="40"/>
        <w:jc w:val="both"/>
      </w:pPr>
      <w:r>
        <w:rPr>
          <w:rStyle w:val="620pt2"/>
        </w:rPr>
        <w:t>Схемы приближений</w:t>
      </w:r>
    </w:p>
    <w:p w:rsidR="008B4F6F" w:rsidRDefault="005F6776">
      <w:pPr>
        <w:pStyle w:val="200"/>
        <w:shd w:val="clear" w:color="auto" w:fill="auto"/>
        <w:spacing w:before="0" w:after="0" w:line="269" w:lineRule="exact"/>
        <w:ind w:left="40" w:right="40" w:firstLine="320"/>
        <w:jc w:val="both"/>
      </w:pPr>
      <w:r>
        <w:t xml:space="preserve">Вернемся к дискретной задаче о рюкзаке. Для этой задачи, в отличие от задачи коммивояжера, существуют полиномиальные </w:t>
      </w:r>
      <w:r>
        <w:rPr>
          <w:rStyle w:val="affff6"/>
        </w:rPr>
        <w:t>схемы приближений</w:t>
      </w:r>
      <w:r>
        <w:t xml:space="preserve"> </w:t>
      </w:r>
      <w:r>
        <w:rPr>
          <w:lang w:val="en-US" w:eastAsia="en-US" w:bidi="en-US"/>
        </w:rPr>
        <w:t>(approximation</w:t>
      </w:r>
    </w:p>
    <w:p w:rsidR="008B4F6F" w:rsidRDefault="005F6776">
      <w:pPr>
        <w:pStyle w:val="200"/>
        <w:shd w:val="clear" w:color="auto" w:fill="auto"/>
        <w:spacing w:before="0" w:after="0" w:line="269" w:lineRule="exact"/>
        <w:ind w:left="40" w:firstLine="0"/>
        <w:jc w:val="both"/>
      </w:pPr>
      <w:r>
        <w:rPr>
          <w:lang w:val="en-US" w:eastAsia="en-US" w:bidi="en-US"/>
        </w:rPr>
        <w:t xml:space="preserve">schemes), </w:t>
      </w:r>
      <w:r>
        <w:t>которые представляют собой параметрические семейства алгоритмов,</w:t>
      </w:r>
    </w:p>
    <w:p w:rsidR="008B4F6F" w:rsidRDefault="005F6776">
      <w:pPr>
        <w:pStyle w:val="1571"/>
        <w:shd w:val="clear" w:color="auto" w:fill="auto"/>
        <w:spacing w:line="150" w:lineRule="exact"/>
      </w:pPr>
      <w:r>
        <w:t>(к)</w:t>
      </w:r>
    </w:p>
    <w:p w:rsidR="008B4F6F" w:rsidRDefault="005F6776">
      <w:pPr>
        <w:pStyle w:val="200"/>
        <w:shd w:val="clear" w:color="auto" w:fill="auto"/>
        <w:spacing w:before="0" w:after="198" w:line="210" w:lineRule="exact"/>
        <w:ind w:left="40" w:firstLine="0"/>
        <w:jc w:val="both"/>
      </w:pPr>
      <w:r>
        <w:t>позволяющие получить приближения с предопределенным уровнем точности:</w:t>
      </w:r>
    </w:p>
    <w:p w:rsidR="008B4F6F" w:rsidRDefault="00E15E4E">
      <w:pPr>
        <w:framePr w:h="394" w:hSpace="1344" w:wrap="notBeside" w:vAnchor="text" w:hAnchor="text" w:x="1345" w:y="1"/>
        <w:jc w:val="center"/>
        <w:rPr>
          <w:sz w:val="2"/>
          <w:szCs w:val="2"/>
        </w:rPr>
      </w:pPr>
      <w:r>
        <w:rPr>
          <w:noProof/>
          <w:lang w:bidi="ar-SA"/>
        </w:rPr>
        <w:drawing>
          <wp:inline distT="0" distB="0" distL="0" distR="0">
            <wp:extent cx="457200" cy="257175"/>
            <wp:effectExtent l="0" t="0" r="0" b="9525"/>
            <wp:docPr id="253" name="Рисунок 253" descr="image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image248"/>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457200" cy="257175"/>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tabs>
          <w:tab w:val="right" w:pos="2934"/>
        </w:tabs>
        <w:spacing w:before="0" w:after="0" w:line="210" w:lineRule="exact"/>
        <w:ind w:left="1540" w:firstLine="0"/>
        <w:jc w:val="both"/>
      </w:pPr>
      <w:r>
        <w:t>15а I</w:t>
      </w:r>
      <w:r>
        <w:tab/>
        <w:t>!</w:t>
      </w:r>
    </w:p>
    <w:p w:rsidR="008B4F6F" w:rsidRDefault="005F6776">
      <w:pPr>
        <w:pStyle w:val="200"/>
        <w:shd w:val="clear" w:color="auto" w:fill="auto"/>
        <w:tabs>
          <w:tab w:val="right" w:pos="2934"/>
        </w:tabs>
        <w:spacing w:before="0" w:after="150" w:line="156" w:lineRule="exact"/>
        <w:ind w:left="1440" w:right="1300" w:firstLine="0"/>
        <w:jc w:val="left"/>
      </w:pPr>
      <w:r>
        <w:t xml:space="preserve">~~—~~ ^ </w:t>
      </w:r>
      <w:r>
        <w:rPr>
          <w:rStyle w:val="0pta"/>
        </w:rPr>
        <w:t>1</w:t>
      </w:r>
      <w:r>
        <w:t xml:space="preserve"> Н— для любого экземпляра размера п, </w:t>
      </w:r>
      <w:r>
        <w:rPr>
          <w:rStyle w:val="115pt1pt1"/>
          <w:lang w:val="en-US" w:eastAsia="en-US" w:bidi="en-US"/>
        </w:rPr>
        <w:t>f(s*)</w:t>
      </w:r>
      <w:r>
        <w:rPr>
          <w:rStyle w:val="115pt1pt1"/>
          <w:lang w:val="en-US" w:eastAsia="en-US" w:bidi="en-US"/>
        </w:rPr>
        <w:tab/>
      </w:r>
      <w:r>
        <w:rPr>
          <w:rStyle w:val="115pt1pt1"/>
        </w:rPr>
        <w:t>к</w:t>
      </w:r>
    </w:p>
    <w:p w:rsidR="008B4F6F" w:rsidRDefault="005F6776">
      <w:pPr>
        <w:pStyle w:val="200"/>
        <w:shd w:val="clear" w:color="auto" w:fill="auto"/>
        <w:spacing w:before="0" w:after="120" w:line="269" w:lineRule="exact"/>
        <w:ind w:left="40" w:right="40" w:firstLine="0"/>
        <w:jc w:val="both"/>
      </w:pPr>
      <w:r>
        <w:t xml:space="preserve">где </w:t>
      </w:r>
      <w:r>
        <w:rPr>
          <w:rStyle w:val="115pt4"/>
        </w:rPr>
        <w:t xml:space="preserve">к </w:t>
      </w:r>
      <w:r>
        <w:rPr>
          <w:rStyle w:val="affff6"/>
        </w:rPr>
        <w:t>—</w:t>
      </w:r>
      <w:r>
        <w:t xml:space="preserve"> целый параметр из диапазона 0 ^ </w:t>
      </w:r>
      <w:r>
        <w:rPr>
          <w:rStyle w:val="115pt4"/>
        </w:rPr>
        <w:t>к &lt; п.</w:t>
      </w:r>
      <w:r>
        <w:rPr>
          <w:rStyle w:val="11ptf6"/>
        </w:rPr>
        <w:t xml:space="preserve"> </w:t>
      </w:r>
      <w:r>
        <w:t xml:space="preserve">Первая схема приближений была предложена С. Сахни </w:t>
      </w:r>
      <w:r>
        <w:rPr>
          <w:lang w:val="en-US" w:eastAsia="en-US" w:bidi="en-US"/>
        </w:rPr>
        <w:t xml:space="preserve">(S. Sahni) </w:t>
      </w:r>
      <w:r>
        <w:t xml:space="preserve">в 1975 году [99]. Этот алгоритм генерирует все подмножества из </w:t>
      </w:r>
      <w:r>
        <w:rPr>
          <w:rStyle w:val="115pt4"/>
        </w:rPr>
        <w:t>к</w:t>
      </w:r>
      <w:r>
        <w:rPr>
          <w:rStyle w:val="11ptf6"/>
        </w:rPr>
        <w:t xml:space="preserve"> </w:t>
      </w:r>
      <w:r>
        <w:t>или меньшего количества предметов и для каждого из под</w:t>
      </w:r>
      <w:r>
        <w:softHyphen/>
        <w:t>множеств, которое помещается в рюкзак, добавляет оставшиеся предметы так же, как это делает описанный ранее жадный алгоритм (т.е. в невозрастающем порядке их удельных стоимостей). Подмножество с наибольшей суммарной стоимостью, полученное таким методом, и является выходом данного алгоритма.</w:t>
      </w:r>
    </w:p>
    <w:p w:rsidR="008B4F6F" w:rsidRDefault="005F6776">
      <w:pPr>
        <w:pStyle w:val="200"/>
        <w:shd w:val="clear" w:color="auto" w:fill="auto"/>
        <w:tabs>
          <w:tab w:val="right" w:pos="7732"/>
        </w:tabs>
        <w:spacing w:before="0" w:after="118" w:line="269" w:lineRule="exact"/>
        <w:ind w:left="40" w:right="40" w:firstLine="0"/>
        <w:jc w:val="both"/>
      </w:pPr>
      <w:r>
        <w:t xml:space="preserve">Пример 5. Небольшой пример схемы приближения </w:t>
      </w:r>
      <w:r>
        <w:rPr>
          <w:rStyle w:val="115pt4"/>
        </w:rPr>
        <w:t>с к = 2</w:t>
      </w:r>
      <w:r>
        <w:rPr>
          <w:rStyle w:val="11ptf6"/>
        </w:rPr>
        <w:t xml:space="preserve"> </w:t>
      </w:r>
      <w:r>
        <w:t>показан на рис. 11.12. В качестве оптимального решения данного экземпляра задачи алгоритм возвра</w:t>
      </w:r>
      <w:r>
        <w:softHyphen/>
        <w:t>щает подмножество {</w:t>
      </w:r>
      <w:r>
        <w:rPr>
          <w:rStyle w:val="0pta"/>
        </w:rPr>
        <w:t>1</w:t>
      </w:r>
      <w:r>
        <w:t>,3,4}.</w:t>
      </w:r>
      <w:r>
        <w:tab/>
        <w:t>■</w:t>
      </w:r>
    </w:p>
    <w:p w:rsidR="008B4F6F" w:rsidRDefault="005F6776">
      <w:pPr>
        <w:pStyle w:val="200"/>
        <w:shd w:val="clear" w:color="auto" w:fill="auto"/>
        <w:spacing w:before="0" w:after="0" w:line="271" w:lineRule="exact"/>
        <w:ind w:left="40" w:right="40" w:firstLine="320"/>
        <w:jc w:val="both"/>
      </w:pPr>
      <w:r>
        <w:t>Вряд ли на вас произвел большое впечатление приведенный пример, и это понятно. Важность этой схемы носит в основном теоретический, а не практиче</w:t>
      </w:r>
      <w:r>
        <w:softHyphen/>
        <w:t>ский характер. Она заключается в том факте, что в дополнение к приближению оптимального решения с заданным уровнем точности временная эффективность данного алгоритма полиномиально зависит от п. Действительно, общее количе</w:t>
      </w:r>
      <w:r>
        <w:softHyphen/>
        <w:t>ство подмножеств, генерируемых перед добавлением дополнительных элементов,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13"/>
        <w:gridCol w:w="1867"/>
        <w:gridCol w:w="1037"/>
        <w:gridCol w:w="806"/>
      </w:tblGrid>
      <w:tr w:rsidR="008B4F6F">
        <w:tblPrEx>
          <w:tblCellMar>
            <w:top w:w="0" w:type="dxa"/>
            <w:bottom w:w="0" w:type="dxa"/>
          </w:tblCellMar>
        </w:tblPrEx>
        <w:trPr>
          <w:trHeight w:hRule="exact" w:val="518"/>
          <w:jc w:val="center"/>
        </w:trPr>
        <w:tc>
          <w:tcPr>
            <w:tcW w:w="0" w:type="auto"/>
            <w:tcBorders>
              <w:top w:val="single" w:sz="4" w:space="0" w:color="auto"/>
            </w:tcBorders>
            <w:shd w:val="clear" w:color="auto" w:fill="FFFFFF"/>
            <w:vAlign w:val="center"/>
          </w:tcPr>
          <w:p w:rsidR="008B4F6F" w:rsidRDefault="005F6776">
            <w:pPr>
              <w:pStyle w:val="200"/>
              <w:framePr w:w="5323" w:wrap="notBeside" w:vAnchor="text" w:hAnchor="text" w:xAlign="center" w:y="1"/>
              <w:shd w:val="clear" w:color="auto" w:fill="auto"/>
              <w:spacing w:before="0" w:after="0" w:line="210" w:lineRule="exact"/>
              <w:ind w:right="120" w:firstLine="0"/>
              <w:jc w:val="right"/>
            </w:pPr>
            <w:r>
              <w:rPr>
                <w:rStyle w:val="aff1"/>
              </w:rPr>
              <w:t>Предмет</w:t>
            </w:r>
          </w:p>
        </w:tc>
        <w:tc>
          <w:tcPr>
            <w:tcW w:w="0" w:type="auto"/>
            <w:tcBorders>
              <w:top w:val="single" w:sz="4" w:space="0" w:color="auto"/>
            </w:tcBorders>
            <w:shd w:val="clear" w:color="auto" w:fill="FFFFFF"/>
            <w:vAlign w:val="center"/>
          </w:tcPr>
          <w:p w:rsidR="008B4F6F" w:rsidRDefault="005F6776">
            <w:pPr>
              <w:pStyle w:val="200"/>
              <w:framePr w:w="5323" w:wrap="notBeside" w:vAnchor="text" w:hAnchor="text" w:xAlign="center" w:y="1"/>
              <w:shd w:val="clear" w:color="auto" w:fill="auto"/>
              <w:spacing w:before="0" w:after="0" w:line="210" w:lineRule="exact"/>
              <w:ind w:left="140" w:firstLine="0"/>
              <w:jc w:val="left"/>
            </w:pPr>
            <w:r>
              <w:rPr>
                <w:rStyle w:val="aff1"/>
              </w:rPr>
              <w:t>Вес Стоимость</w:t>
            </w:r>
          </w:p>
        </w:tc>
        <w:tc>
          <w:tcPr>
            <w:tcW w:w="0" w:type="auto"/>
            <w:tcBorders>
              <w:top w:val="single" w:sz="4" w:space="0" w:color="auto"/>
            </w:tcBorders>
            <w:shd w:val="clear" w:color="auto" w:fill="FFFFFF"/>
            <w:vAlign w:val="bottom"/>
          </w:tcPr>
          <w:p w:rsidR="008B4F6F" w:rsidRDefault="005F6776">
            <w:pPr>
              <w:pStyle w:val="200"/>
              <w:framePr w:w="5323" w:wrap="notBeside" w:vAnchor="text" w:hAnchor="text" w:xAlign="center" w:y="1"/>
              <w:shd w:val="clear" w:color="auto" w:fill="auto"/>
              <w:spacing w:before="0" w:after="60" w:line="210" w:lineRule="exact"/>
              <w:ind w:firstLine="0"/>
            </w:pPr>
            <w:r>
              <w:rPr>
                <w:rStyle w:val="aff1"/>
              </w:rPr>
              <w:t>Стоимость</w:t>
            </w:r>
          </w:p>
          <w:p w:rsidR="008B4F6F" w:rsidRDefault="005F6776">
            <w:pPr>
              <w:pStyle w:val="200"/>
              <w:framePr w:w="5323" w:wrap="notBeside" w:vAnchor="text" w:hAnchor="text" w:xAlign="center" w:y="1"/>
              <w:shd w:val="clear" w:color="auto" w:fill="auto"/>
              <w:spacing w:before="60" w:after="0" w:line="210" w:lineRule="exact"/>
              <w:ind w:firstLine="0"/>
            </w:pPr>
            <w:r>
              <w:rPr>
                <w:rStyle w:val="aff1"/>
              </w:rPr>
              <w:t>Вес</w:t>
            </w:r>
          </w:p>
        </w:tc>
        <w:tc>
          <w:tcPr>
            <w:tcW w:w="0" w:type="auto"/>
            <w:tcBorders>
              <w:top w:val="single" w:sz="4" w:space="0" w:color="auto"/>
            </w:tcBorders>
            <w:shd w:val="clear" w:color="auto" w:fill="FFFFFF"/>
          </w:tcPr>
          <w:p w:rsidR="008B4F6F" w:rsidRDefault="008B4F6F">
            <w:pPr>
              <w:framePr w:w="5323" w:wrap="notBeside" w:vAnchor="text" w:hAnchor="text" w:xAlign="center" w:y="1"/>
              <w:rPr>
                <w:sz w:val="10"/>
                <w:szCs w:val="10"/>
              </w:rPr>
            </w:pPr>
          </w:p>
        </w:tc>
      </w:tr>
      <w:tr w:rsidR="008B4F6F">
        <w:tblPrEx>
          <w:tblCellMar>
            <w:top w:w="0" w:type="dxa"/>
            <w:bottom w:w="0" w:type="dxa"/>
          </w:tblCellMar>
        </w:tblPrEx>
        <w:trPr>
          <w:trHeight w:hRule="exact" w:val="283"/>
          <w:jc w:val="center"/>
        </w:trPr>
        <w:tc>
          <w:tcPr>
            <w:tcW w:w="0" w:type="auto"/>
            <w:tcBorders>
              <w:top w:val="single" w:sz="4" w:space="0" w:color="auto"/>
            </w:tcBorders>
            <w:shd w:val="clear" w:color="auto" w:fill="FFFFFF"/>
            <w:vAlign w:val="bottom"/>
          </w:tcPr>
          <w:p w:rsidR="008B4F6F" w:rsidRDefault="005F6776">
            <w:pPr>
              <w:pStyle w:val="200"/>
              <w:framePr w:w="5323" w:wrap="notBeside" w:vAnchor="text" w:hAnchor="text" w:xAlign="center" w:y="1"/>
              <w:shd w:val="clear" w:color="auto" w:fill="auto"/>
              <w:spacing w:before="0" w:after="0" w:line="190" w:lineRule="exact"/>
              <w:ind w:left="1060" w:firstLine="0"/>
              <w:jc w:val="left"/>
            </w:pPr>
            <w:r>
              <w:rPr>
                <w:rStyle w:val="95pt6"/>
              </w:rPr>
              <w:t>1</w:t>
            </w:r>
          </w:p>
        </w:tc>
        <w:tc>
          <w:tcPr>
            <w:tcW w:w="0" w:type="auto"/>
            <w:tcBorders>
              <w:top w:val="single" w:sz="4" w:space="0" w:color="auto"/>
            </w:tcBorders>
            <w:shd w:val="clear" w:color="auto" w:fill="FFFFFF"/>
            <w:vAlign w:val="center"/>
          </w:tcPr>
          <w:p w:rsidR="008B4F6F" w:rsidRDefault="005F6776">
            <w:pPr>
              <w:pStyle w:val="200"/>
              <w:framePr w:w="5323" w:wrap="notBeside" w:vAnchor="text" w:hAnchor="text" w:xAlign="center" w:y="1"/>
              <w:shd w:val="clear" w:color="auto" w:fill="auto"/>
              <w:spacing w:before="0" w:after="0" w:line="190" w:lineRule="exact"/>
              <w:ind w:left="260" w:firstLine="0"/>
              <w:jc w:val="left"/>
            </w:pPr>
            <w:r>
              <w:rPr>
                <w:rStyle w:val="95pt6"/>
              </w:rPr>
              <w:t>4 40</w:t>
            </w:r>
          </w:p>
        </w:tc>
        <w:tc>
          <w:tcPr>
            <w:tcW w:w="0" w:type="auto"/>
            <w:tcBorders>
              <w:top w:val="single" w:sz="4" w:space="0" w:color="auto"/>
            </w:tcBorders>
            <w:shd w:val="clear" w:color="auto" w:fill="FFFFFF"/>
            <w:vAlign w:val="bottom"/>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10</w:t>
            </w:r>
          </w:p>
        </w:tc>
        <w:tc>
          <w:tcPr>
            <w:tcW w:w="0" w:type="auto"/>
            <w:tcBorders>
              <w:top w:val="single" w:sz="4" w:space="0" w:color="auto"/>
            </w:tcBorders>
            <w:shd w:val="clear" w:color="auto" w:fill="FFFFFF"/>
          </w:tcPr>
          <w:p w:rsidR="008B4F6F" w:rsidRDefault="008B4F6F">
            <w:pPr>
              <w:framePr w:w="5323" w:wrap="notBeside" w:vAnchor="text" w:hAnchor="text" w:xAlign="center" w:y="1"/>
              <w:rPr>
                <w:sz w:val="10"/>
                <w:szCs w:val="10"/>
              </w:rPr>
            </w:pPr>
          </w:p>
        </w:tc>
      </w:tr>
      <w:tr w:rsidR="008B4F6F">
        <w:tblPrEx>
          <w:tblCellMar>
            <w:top w:w="0" w:type="dxa"/>
            <w:bottom w:w="0" w:type="dxa"/>
          </w:tblCellMar>
        </w:tblPrEx>
        <w:trPr>
          <w:trHeight w:hRule="exact" w:val="283"/>
          <w:jc w:val="center"/>
        </w:trPr>
        <w:tc>
          <w:tcPr>
            <w:tcW w:w="0" w:type="auto"/>
            <w:shd w:val="clear" w:color="auto" w:fill="FFFFFF"/>
            <w:vAlign w:val="bottom"/>
          </w:tcPr>
          <w:p w:rsidR="008B4F6F" w:rsidRDefault="005F6776">
            <w:pPr>
              <w:pStyle w:val="200"/>
              <w:framePr w:w="5323" w:wrap="notBeside" w:vAnchor="text" w:hAnchor="text" w:xAlign="center" w:y="1"/>
              <w:shd w:val="clear" w:color="auto" w:fill="auto"/>
              <w:spacing w:before="0" w:after="0" w:line="190" w:lineRule="exact"/>
              <w:ind w:left="1060" w:firstLine="0"/>
              <w:jc w:val="left"/>
            </w:pPr>
            <w:r>
              <w:rPr>
                <w:rStyle w:val="95pt6"/>
              </w:rPr>
              <w:t>2</w:t>
            </w:r>
          </w:p>
        </w:tc>
        <w:tc>
          <w:tcPr>
            <w:tcW w:w="0" w:type="auto"/>
            <w:shd w:val="clear" w:color="auto" w:fill="FFFFFF"/>
            <w:vAlign w:val="center"/>
          </w:tcPr>
          <w:p w:rsidR="008B4F6F" w:rsidRDefault="005F6776">
            <w:pPr>
              <w:pStyle w:val="200"/>
              <w:framePr w:w="5323" w:wrap="notBeside" w:vAnchor="text" w:hAnchor="text" w:xAlign="center" w:y="1"/>
              <w:shd w:val="clear" w:color="auto" w:fill="auto"/>
              <w:spacing w:before="0" w:after="0" w:line="190" w:lineRule="exact"/>
              <w:ind w:left="260" w:firstLine="0"/>
              <w:jc w:val="left"/>
            </w:pPr>
            <w:r>
              <w:rPr>
                <w:rStyle w:val="95pt6"/>
              </w:rPr>
              <w:t>7 42</w:t>
            </w:r>
          </w:p>
        </w:tc>
        <w:tc>
          <w:tcPr>
            <w:tcW w:w="0" w:type="auto"/>
            <w:shd w:val="clear" w:color="auto" w:fill="FFFFFF"/>
            <w:vAlign w:val="bottom"/>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6</w:t>
            </w:r>
          </w:p>
        </w:tc>
        <w:tc>
          <w:tcPr>
            <w:tcW w:w="0" w:type="auto"/>
            <w:shd w:val="clear" w:color="auto" w:fill="FFFFFF"/>
          </w:tcPr>
          <w:p w:rsidR="008B4F6F" w:rsidRDefault="008B4F6F">
            <w:pPr>
              <w:framePr w:w="5323" w:wrap="notBeside" w:vAnchor="text" w:hAnchor="text" w:xAlign="center" w:y="1"/>
              <w:rPr>
                <w:sz w:val="10"/>
                <w:szCs w:val="10"/>
              </w:rPr>
            </w:pP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5323" w:wrap="notBeside" w:vAnchor="text" w:hAnchor="text" w:xAlign="center" w:y="1"/>
              <w:shd w:val="clear" w:color="auto" w:fill="auto"/>
              <w:spacing w:before="0" w:after="0" w:line="190" w:lineRule="exact"/>
              <w:ind w:left="1060" w:firstLine="0"/>
              <w:jc w:val="left"/>
            </w:pPr>
            <w:r>
              <w:rPr>
                <w:rStyle w:val="95pt6"/>
              </w:rPr>
              <w:t>3</w:t>
            </w:r>
          </w:p>
        </w:tc>
        <w:tc>
          <w:tcPr>
            <w:tcW w:w="0" w:type="auto"/>
            <w:shd w:val="clear" w:color="auto" w:fill="FFFFFF"/>
            <w:vAlign w:val="bottom"/>
          </w:tcPr>
          <w:p w:rsidR="008B4F6F" w:rsidRDefault="005F6776">
            <w:pPr>
              <w:pStyle w:val="200"/>
              <w:framePr w:w="5323" w:wrap="notBeside" w:vAnchor="text" w:hAnchor="text" w:xAlign="center" w:y="1"/>
              <w:shd w:val="clear" w:color="auto" w:fill="auto"/>
              <w:spacing w:before="0" w:after="0" w:line="190" w:lineRule="exact"/>
              <w:ind w:left="260" w:firstLine="0"/>
              <w:jc w:val="left"/>
            </w:pPr>
            <w:r>
              <w:rPr>
                <w:rStyle w:val="95pt6"/>
              </w:rPr>
              <w:t>5 25</w:t>
            </w:r>
          </w:p>
        </w:tc>
        <w:tc>
          <w:tcPr>
            <w:tcW w:w="0" w:type="auto"/>
            <w:shd w:val="clear" w:color="auto" w:fill="FFFFFF"/>
            <w:vAlign w:val="bottom"/>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5</w:t>
            </w:r>
          </w:p>
        </w:tc>
        <w:tc>
          <w:tcPr>
            <w:tcW w:w="0" w:type="auto"/>
            <w:shd w:val="clear" w:color="auto" w:fill="FFFFFF"/>
          </w:tcPr>
          <w:p w:rsidR="008B4F6F" w:rsidRDefault="008B4F6F">
            <w:pPr>
              <w:framePr w:w="5323" w:wrap="notBeside" w:vAnchor="text" w:hAnchor="text" w:xAlign="center" w:y="1"/>
              <w:rPr>
                <w:sz w:val="10"/>
                <w:szCs w:val="10"/>
              </w:rPr>
            </w:pPr>
          </w:p>
        </w:tc>
      </w:tr>
      <w:tr w:rsidR="008B4F6F">
        <w:tblPrEx>
          <w:tblCellMar>
            <w:top w:w="0" w:type="dxa"/>
            <w:bottom w:w="0" w:type="dxa"/>
          </w:tblCellMar>
        </w:tblPrEx>
        <w:trPr>
          <w:trHeight w:hRule="exact" w:val="298"/>
          <w:jc w:val="center"/>
        </w:trPr>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left="1060" w:firstLine="0"/>
              <w:jc w:val="left"/>
            </w:pPr>
            <w:r>
              <w:rPr>
                <w:rStyle w:val="95pt6"/>
              </w:rPr>
              <w:t>4</w:t>
            </w: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left="260" w:firstLine="0"/>
              <w:jc w:val="left"/>
            </w:pPr>
            <w:r>
              <w:rPr>
                <w:rStyle w:val="95pt6"/>
              </w:rPr>
              <w:t>1 4</w:t>
            </w: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4</w:t>
            </w:r>
          </w:p>
        </w:tc>
        <w:tc>
          <w:tcPr>
            <w:tcW w:w="0" w:type="auto"/>
            <w:shd w:val="clear" w:color="auto" w:fill="FFFFFF"/>
          </w:tcPr>
          <w:p w:rsidR="008B4F6F" w:rsidRDefault="008B4F6F">
            <w:pPr>
              <w:framePr w:w="5323" w:wrap="notBeside" w:vAnchor="text" w:hAnchor="text" w:xAlign="center" w:y="1"/>
              <w:rPr>
                <w:sz w:val="10"/>
                <w:szCs w:val="10"/>
              </w:rPr>
            </w:pPr>
          </w:p>
        </w:tc>
      </w:tr>
      <w:tr w:rsidR="008B4F6F">
        <w:tblPrEx>
          <w:tblCellMar>
            <w:top w:w="0" w:type="dxa"/>
            <w:bottom w:w="0" w:type="dxa"/>
          </w:tblCellMar>
        </w:tblPrEx>
        <w:trPr>
          <w:trHeight w:hRule="exact" w:val="379"/>
          <w:jc w:val="center"/>
        </w:trPr>
        <w:tc>
          <w:tcPr>
            <w:tcW w:w="0" w:type="auto"/>
            <w:tcBorders>
              <w:top w:val="single" w:sz="4" w:space="0" w:color="auto"/>
            </w:tcBorders>
            <w:shd w:val="clear" w:color="auto" w:fill="FFFFFF"/>
          </w:tcPr>
          <w:p w:rsidR="008B4F6F" w:rsidRDefault="008B4F6F">
            <w:pPr>
              <w:framePr w:w="5323" w:wrap="notBeside" w:vAnchor="text" w:hAnchor="text" w:xAlign="center" w:y="1"/>
              <w:rPr>
                <w:sz w:val="10"/>
                <w:szCs w:val="10"/>
              </w:rPr>
            </w:pPr>
          </w:p>
        </w:tc>
        <w:tc>
          <w:tcPr>
            <w:tcW w:w="0" w:type="auto"/>
            <w:tcBorders>
              <w:top w:val="single" w:sz="4" w:space="0" w:color="auto"/>
            </w:tcBorders>
            <w:shd w:val="clear" w:color="auto" w:fill="FFFFFF"/>
            <w:vAlign w:val="bottom"/>
          </w:tcPr>
          <w:p w:rsidR="008B4F6F" w:rsidRDefault="005F6776">
            <w:pPr>
              <w:pStyle w:val="200"/>
              <w:framePr w:w="5323" w:wrap="notBeside" w:vAnchor="text" w:hAnchor="text" w:xAlign="center" w:y="1"/>
              <w:shd w:val="clear" w:color="auto" w:fill="auto"/>
              <w:spacing w:before="0" w:after="0" w:line="210" w:lineRule="exact"/>
              <w:ind w:left="260" w:firstLine="0"/>
              <w:jc w:val="left"/>
            </w:pPr>
            <w:r>
              <w:rPr>
                <w:rStyle w:val="95pt6"/>
              </w:rPr>
              <w:t xml:space="preserve">Емкость </w:t>
            </w:r>
            <w:r>
              <w:rPr>
                <w:rStyle w:val="affff6"/>
                <w:lang w:val="en-US" w:eastAsia="en-US" w:bidi="en-US"/>
              </w:rPr>
              <w:t xml:space="preserve">W </w:t>
            </w:r>
            <w:r>
              <w:rPr>
                <w:rStyle w:val="affff6"/>
              </w:rPr>
              <w:t>=</w:t>
            </w:r>
            <w:r>
              <w:t xml:space="preserve"> </w:t>
            </w:r>
            <w:r>
              <w:rPr>
                <w:rStyle w:val="95pt6"/>
              </w:rPr>
              <w:t>10</w:t>
            </w:r>
          </w:p>
        </w:tc>
        <w:tc>
          <w:tcPr>
            <w:tcW w:w="0" w:type="auto"/>
            <w:tcBorders>
              <w:top w:val="single" w:sz="4" w:space="0" w:color="auto"/>
            </w:tcBorders>
            <w:shd w:val="clear" w:color="auto" w:fill="FFFFFF"/>
          </w:tcPr>
          <w:p w:rsidR="008B4F6F" w:rsidRDefault="008B4F6F">
            <w:pPr>
              <w:framePr w:w="5323" w:wrap="notBeside" w:vAnchor="text" w:hAnchor="text" w:xAlign="center" w:y="1"/>
              <w:rPr>
                <w:sz w:val="10"/>
                <w:szCs w:val="10"/>
              </w:rPr>
            </w:pPr>
          </w:p>
        </w:tc>
        <w:tc>
          <w:tcPr>
            <w:tcW w:w="0" w:type="auto"/>
            <w:tcBorders>
              <w:top w:val="single" w:sz="4" w:space="0" w:color="auto"/>
            </w:tcBorders>
            <w:shd w:val="clear" w:color="auto" w:fill="FFFFFF"/>
          </w:tcPr>
          <w:p w:rsidR="008B4F6F" w:rsidRDefault="008B4F6F">
            <w:pPr>
              <w:framePr w:w="5323" w:wrap="notBeside" w:vAnchor="text" w:hAnchor="text" w:xAlign="center" w:y="1"/>
              <w:rPr>
                <w:sz w:val="10"/>
                <w:szCs w:val="10"/>
              </w:rPr>
            </w:pPr>
          </w:p>
        </w:tc>
      </w:tr>
      <w:tr w:rsidR="008B4F6F">
        <w:tblPrEx>
          <w:tblCellMar>
            <w:top w:w="0" w:type="dxa"/>
            <w:bottom w:w="0" w:type="dxa"/>
          </w:tblCellMar>
        </w:tblPrEx>
        <w:trPr>
          <w:trHeight w:hRule="exact" w:val="494"/>
          <w:jc w:val="center"/>
        </w:trPr>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210" w:lineRule="exact"/>
              <w:ind w:firstLine="0"/>
            </w:pPr>
            <w:r>
              <w:rPr>
                <w:rStyle w:val="affff6"/>
              </w:rPr>
              <w:t>а)</w:t>
            </w:r>
          </w:p>
        </w:tc>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8B4F6F">
            <w:pPr>
              <w:framePr w:w="5323" w:wrap="notBeside" w:vAnchor="text" w:hAnchor="text" w:xAlign="center" w:y="1"/>
              <w:rPr>
                <w:sz w:val="10"/>
                <w:szCs w:val="10"/>
              </w:rPr>
            </w:pPr>
          </w:p>
        </w:tc>
      </w:tr>
      <w:tr w:rsidR="008B4F6F">
        <w:tblPrEx>
          <w:tblCellMar>
            <w:top w:w="0" w:type="dxa"/>
            <w:bottom w:w="0" w:type="dxa"/>
          </w:tblCellMar>
        </w:tblPrEx>
        <w:trPr>
          <w:trHeight w:hRule="exact" w:val="298"/>
          <w:jc w:val="center"/>
        </w:trPr>
        <w:tc>
          <w:tcPr>
            <w:tcW w:w="0" w:type="auto"/>
            <w:tcBorders>
              <w:top w:val="single" w:sz="4" w:space="0" w:color="auto"/>
            </w:tcBorders>
            <w:shd w:val="clear" w:color="auto" w:fill="FFFFFF"/>
            <w:vAlign w:val="bottom"/>
          </w:tcPr>
          <w:p w:rsidR="008B4F6F" w:rsidRDefault="005F6776">
            <w:pPr>
              <w:pStyle w:val="200"/>
              <w:framePr w:w="5323" w:wrap="notBeside" w:vAnchor="text" w:hAnchor="text" w:xAlign="center" w:y="1"/>
              <w:shd w:val="clear" w:color="auto" w:fill="auto"/>
              <w:spacing w:before="0" w:after="0" w:line="210" w:lineRule="exact"/>
              <w:ind w:right="120" w:firstLine="0"/>
              <w:jc w:val="right"/>
            </w:pPr>
            <w:r>
              <w:rPr>
                <w:rStyle w:val="aff1"/>
              </w:rPr>
              <w:t>Подмножество</w:t>
            </w:r>
          </w:p>
        </w:tc>
        <w:tc>
          <w:tcPr>
            <w:tcW w:w="0" w:type="auto"/>
            <w:gridSpan w:val="3"/>
            <w:tcBorders>
              <w:top w:val="single" w:sz="4" w:space="0" w:color="auto"/>
            </w:tcBorders>
            <w:shd w:val="clear" w:color="auto" w:fill="FFFFFF"/>
            <w:vAlign w:val="bottom"/>
          </w:tcPr>
          <w:p w:rsidR="008B4F6F" w:rsidRDefault="005F6776">
            <w:pPr>
              <w:pStyle w:val="200"/>
              <w:framePr w:w="5323" w:wrap="notBeside" w:vAnchor="text" w:hAnchor="text" w:xAlign="center" w:y="1"/>
              <w:shd w:val="clear" w:color="auto" w:fill="auto"/>
              <w:spacing w:before="0" w:after="0" w:line="210" w:lineRule="exact"/>
              <w:ind w:left="120" w:firstLine="0"/>
              <w:jc w:val="left"/>
            </w:pPr>
            <w:r>
              <w:rPr>
                <w:rStyle w:val="aff1"/>
              </w:rPr>
              <w:t>Добавляемые предметы Стоимость</w:t>
            </w:r>
          </w:p>
        </w:tc>
      </w:tr>
      <w:tr w:rsidR="008B4F6F">
        <w:tblPrEx>
          <w:tblCellMar>
            <w:top w:w="0" w:type="dxa"/>
            <w:bottom w:w="0" w:type="dxa"/>
          </w:tblCellMar>
        </w:tblPrEx>
        <w:trPr>
          <w:trHeight w:hRule="exact" w:val="278"/>
          <w:jc w:val="center"/>
        </w:trPr>
        <w:tc>
          <w:tcPr>
            <w:tcW w:w="0" w:type="auto"/>
            <w:tcBorders>
              <w:top w:val="single" w:sz="4" w:space="0" w:color="auto"/>
            </w:tcBorders>
            <w:shd w:val="clear" w:color="auto" w:fill="FFFFFF"/>
            <w:vAlign w:val="bottom"/>
          </w:tcPr>
          <w:p w:rsidR="008B4F6F" w:rsidRDefault="005F6776">
            <w:pPr>
              <w:pStyle w:val="200"/>
              <w:framePr w:w="5323" w:wrap="notBeside" w:vAnchor="text" w:hAnchor="text" w:xAlign="center" w:y="1"/>
              <w:shd w:val="clear" w:color="auto" w:fill="auto"/>
              <w:spacing w:before="0" w:after="0" w:line="210" w:lineRule="exact"/>
              <w:ind w:firstLine="0"/>
            </w:pPr>
            <w:r>
              <w:rPr>
                <w:rStyle w:val="0pta"/>
              </w:rPr>
              <w:t>0</w:t>
            </w:r>
          </w:p>
        </w:tc>
        <w:tc>
          <w:tcPr>
            <w:tcW w:w="0" w:type="auto"/>
            <w:tcBorders>
              <w:top w:val="single" w:sz="4" w:space="0" w:color="auto"/>
            </w:tcBorders>
            <w:shd w:val="clear" w:color="auto" w:fill="FFFFFF"/>
            <w:vAlign w:val="bottom"/>
          </w:tcPr>
          <w:p w:rsidR="008B4F6F" w:rsidRDefault="005F6776">
            <w:pPr>
              <w:pStyle w:val="200"/>
              <w:framePr w:w="5323" w:wrap="notBeside" w:vAnchor="text" w:hAnchor="text" w:xAlign="center" w:y="1"/>
              <w:shd w:val="clear" w:color="auto" w:fill="auto"/>
              <w:spacing w:before="0" w:after="0" w:line="190" w:lineRule="exact"/>
              <w:ind w:left="1100" w:firstLine="0"/>
              <w:jc w:val="left"/>
            </w:pPr>
            <w:r>
              <w:rPr>
                <w:rStyle w:val="95pt6"/>
              </w:rPr>
              <w:t>1,3,4</w:t>
            </w:r>
          </w:p>
        </w:tc>
        <w:tc>
          <w:tcPr>
            <w:tcW w:w="0" w:type="auto"/>
            <w:tcBorders>
              <w:top w:val="single" w:sz="4" w:space="0" w:color="auto"/>
            </w:tcBorders>
            <w:shd w:val="clear" w:color="auto" w:fill="FFFFFF"/>
          </w:tcPr>
          <w:p w:rsidR="008B4F6F" w:rsidRDefault="008B4F6F">
            <w:pPr>
              <w:framePr w:w="5323" w:wrap="notBeside" w:vAnchor="text" w:hAnchor="text" w:xAlign="center" w:y="1"/>
              <w:rPr>
                <w:sz w:val="10"/>
                <w:szCs w:val="10"/>
              </w:rPr>
            </w:pPr>
          </w:p>
        </w:tc>
        <w:tc>
          <w:tcPr>
            <w:tcW w:w="0" w:type="auto"/>
            <w:tcBorders>
              <w:top w:val="single" w:sz="4" w:space="0" w:color="auto"/>
            </w:tcBorders>
            <w:shd w:val="clear" w:color="auto" w:fill="FFFFFF"/>
            <w:vAlign w:val="bottom"/>
          </w:tcPr>
          <w:p w:rsidR="008B4F6F" w:rsidRDefault="005F6776">
            <w:pPr>
              <w:pStyle w:val="200"/>
              <w:framePr w:w="5323" w:wrap="notBeside" w:vAnchor="text" w:hAnchor="text" w:xAlign="center" w:y="1"/>
              <w:shd w:val="clear" w:color="auto" w:fill="auto"/>
              <w:spacing w:before="0" w:after="0" w:line="190" w:lineRule="exact"/>
              <w:ind w:left="60" w:firstLine="0"/>
              <w:jc w:val="left"/>
            </w:pPr>
            <w:r>
              <w:rPr>
                <w:rStyle w:val="95pt6"/>
              </w:rPr>
              <w:t>69</w:t>
            </w:r>
          </w:p>
        </w:tc>
      </w:tr>
      <w:tr w:rsidR="008B4F6F">
        <w:tblPrEx>
          <w:tblCellMar>
            <w:top w:w="0" w:type="dxa"/>
            <w:bottom w:w="0" w:type="dxa"/>
          </w:tblCellMar>
        </w:tblPrEx>
        <w:trPr>
          <w:trHeight w:hRule="exact" w:val="302"/>
          <w:jc w:val="center"/>
        </w:trPr>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{1}</w:t>
            </w: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right="560" w:firstLine="0"/>
              <w:jc w:val="right"/>
            </w:pPr>
            <w:r>
              <w:rPr>
                <w:rStyle w:val="95pt6"/>
              </w:rPr>
              <w:t>3,4</w:t>
            </w:r>
          </w:p>
        </w:tc>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left="60" w:firstLine="0"/>
              <w:jc w:val="left"/>
            </w:pPr>
            <w:r>
              <w:rPr>
                <w:rStyle w:val="95pt6"/>
              </w:rPr>
              <w:t>69</w:t>
            </w:r>
          </w:p>
        </w:tc>
      </w:tr>
      <w:tr w:rsidR="008B4F6F">
        <w:tblPrEx>
          <w:tblCellMar>
            <w:top w:w="0" w:type="dxa"/>
            <w:bottom w:w="0" w:type="dxa"/>
          </w:tblCellMar>
        </w:tblPrEx>
        <w:trPr>
          <w:trHeight w:hRule="exact" w:val="288"/>
          <w:jc w:val="center"/>
        </w:trPr>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{2}</w:t>
            </w: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right="560" w:firstLine="0"/>
              <w:jc w:val="right"/>
            </w:pPr>
            <w:r>
              <w:rPr>
                <w:rStyle w:val="95pt6"/>
              </w:rPr>
              <w:t>4</w:t>
            </w:r>
          </w:p>
        </w:tc>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left="60" w:firstLine="0"/>
              <w:jc w:val="left"/>
            </w:pPr>
            <w:r>
              <w:rPr>
                <w:rStyle w:val="95pt6"/>
              </w:rPr>
              <w:t>46</w:t>
            </w:r>
          </w:p>
        </w:tc>
      </w:tr>
      <w:tr w:rsidR="008B4F6F">
        <w:tblPrEx>
          <w:tblCellMar>
            <w:top w:w="0" w:type="dxa"/>
            <w:bottom w:w="0" w:type="dxa"/>
          </w:tblCellMar>
        </w:tblPrEx>
        <w:trPr>
          <w:trHeight w:hRule="exact" w:val="283"/>
          <w:jc w:val="center"/>
        </w:trPr>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{3}</w:t>
            </w: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left="1100" w:firstLine="0"/>
              <w:jc w:val="left"/>
            </w:pPr>
            <w:r>
              <w:rPr>
                <w:rStyle w:val="95pt6"/>
              </w:rPr>
              <w:t>1,4</w:t>
            </w:r>
          </w:p>
        </w:tc>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left="60" w:firstLine="0"/>
              <w:jc w:val="left"/>
            </w:pPr>
            <w:r>
              <w:rPr>
                <w:rStyle w:val="95pt6"/>
              </w:rPr>
              <w:t>69</w:t>
            </w:r>
          </w:p>
        </w:tc>
      </w:tr>
      <w:tr w:rsidR="008B4F6F">
        <w:tblPrEx>
          <w:tblCellMar>
            <w:top w:w="0" w:type="dxa"/>
            <w:bottom w:w="0" w:type="dxa"/>
          </w:tblCellMar>
        </w:tblPrEx>
        <w:trPr>
          <w:trHeight w:hRule="exact" w:val="288"/>
          <w:jc w:val="center"/>
        </w:trPr>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{4}</w:t>
            </w: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right="560" w:firstLine="0"/>
              <w:jc w:val="right"/>
            </w:pPr>
            <w:r>
              <w:rPr>
                <w:rStyle w:val="95pt6"/>
              </w:rPr>
              <w:t>1,3</w:t>
            </w:r>
          </w:p>
        </w:tc>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left="60" w:firstLine="0"/>
              <w:jc w:val="left"/>
            </w:pPr>
            <w:r>
              <w:rPr>
                <w:rStyle w:val="95pt6"/>
              </w:rPr>
              <w:t>69</w:t>
            </w: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{1,2}</w:t>
            </w:r>
          </w:p>
        </w:tc>
        <w:tc>
          <w:tcPr>
            <w:tcW w:w="0" w:type="auto"/>
            <w:shd w:val="clear" w:color="auto" w:fill="FFFFFF"/>
            <w:vAlign w:val="bottom"/>
          </w:tcPr>
          <w:p w:rsidR="008B4F6F" w:rsidRDefault="005F6776">
            <w:pPr>
              <w:pStyle w:val="200"/>
              <w:framePr w:w="5323" w:wrap="notBeside" w:vAnchor="text" w:hAnchor="text" w:xAlign="center" w:y="1"/>
              <w:shd w:val="clear" w:color="auto" w:fill="auto"/>
              <w:spacing w:before="0" w:after="0" w:line="190" w:lineRule="exact"/>
              <w:ind w:right="60" w:firstLine="0"/>
              <w:jc w:val="right"/>
            </w:pPr>
            <w:r>
              <w:rPr>
                <w:rStyle w:val="95pt6"/>
              </w:rPr>
              <w:t>Недопустимо</w:t>
            </w:r>
          </w:p>
        </w:tc>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8B4F6F">
            <w:pPr>
              <w:framePr w:w="5323" w:wrap="notBeside" w:vAnchor="text" w:hAnchor="text" w:xAlign="center" w:y="1"/>
              <w:rPr>
                <w:sz w:val="10"/>
                <w:szCs w:val="10"/>
              </w:rPr>
            </w:pPr>
          </w:p>
        </w:tc>
      </w:tr>
      <w:tr w:rsidR="008B4F6F">
        <w:tblPrEx>
          <w:tblCellMar>
            <w:top w:w="0" w:type="dxa"/>
            <w:bottom w:w="0" w:type="dxa"/>
          </w:tblCellMar>
        </w:tblPrEx>
        <w:trPr>
          <w:trHeight w:hRule="exact" w:val="288"/>
          <w:jc w:val="center"/>
        </w:trPr>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{1,3}</w:t>
            </w: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right="560" w:firstLine="0"/>
              <w:jc w:val="right"/>
            </w:pPr>
            <w:r>
              <w:rPr>
                <w:rStyle w:val="95pt6"/>
              </w:rPr>
              <w:t>4</w:t>
            </w:r>
          </w:p>
        </w:tc>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left="60" w:firstLine="0"/>
              <w:jc w:val="left"/>
            </w:pPr>
            <w:r>
              <w:rPr>
                <w:rStyle w:val="95pt6"/>
              </w:rPr>
              <w:t>69</w:t>
            </w:r>
          </w:p>
        </w:tc>
      </w:tr>
      <w:tr w:rsidR="008B4F6F">
        <w:tblPrEx>
          <w:tblCellMar>
            <w:top w:w="0" w:type="dxa"/>
            <w:bottom w:w="0" w:type="dxa"/>
          </w:tblCellMar>
        </w:tblPrEx>
        <w:trPr>
          <w:trHeight w:hRule="exact" w:val="293"/>
          <w:jc w:val="center"/>
        </w:trPr>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{1,4}</w:t>
            </w: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right="560" w:firstLine="0"/>
              <w:jc w:val="right"/>
            </w:pPr>
            <w:r>
              <w:rPr>
                <w:rStyle w:val="95pt6"/>
              </w:rPr>
              <w:t>3</w:t>
            </w:r>
          </w:p>
        </w:tc>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left="60" w:firstLine="0"/>
              <w:jc w:val="left"/>
            </w:pPr>
            <w:r>
              <w:rPr>
                <w:rStyle w:val="95pt6"/>
              </w:rPr>
              <w:t>69</w:t>
            </w:r>
          </w:p>
        </w:tc>
      </w:tr>
      <w:tr w:rsidR="008B4F6F">
        <w:tblPrEx>
          <w:tblCellMar>
            <w:top w:w="0" w:type="dxa"/>
            <w:bottom w:w="0" w:type="dxa"/>
          </w:tblCellMar>
        </w:tblPrEx>
        <w:trPr>
          <w:trHeight w:hRule="exact" w:val="283"/>
          <w:jc w:val="center"/>
        </w:trPr>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{2,3}</w:t>
            </w: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right="60" w:firstLine="0"/>
              <w:jc w:val="right"/>
            </w:pPr>
            <w:r>
              <w:rPr>
                <w:rStyle w:val="95pt6"/>
              </w:rPr>
              <w:t>Недопустимо</w:t>
            </w:r>
          </w:p>
        </w:tc>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8B4F6F">
            <w:pPr>
              <w:framePr w:w="5323" w:wrap="notBeside" w:vAnchor="text" w:hAnchor="text" w:xAlign="center" w:y="1"/>
              <w:rPr>
                <w:sz w:val="10"/>
                <w:szCs w:val="10"/>
              </w:rPr>
            </w:pPr>
          </w:p>
        </w:tc>
      </w:tr>
      <w:tr w:rsidR="008B4F6F">
        <w:tblPrEx>
          <w:tblCellMar>
            <w:top w:w="0" w:type="dxa"/>
            <w:bottom w:w="0" w:type="dxa"/>
          </w:tblCellMar>
        </w:tblPrEx>
        <w:trPr>
          <w:trHeight w:hRule="exact" w:val="288"/>
          <w:jc w:val="center"/>
        </w:trPr>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{2,4}</w:t>
            </w:r>
          </w:p>
        </w:tc>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8B4F6F">
            <w:pPr>
              <w:framePr w:w="5323" w:wrap="notBeside" w:vAnchor="text" w:hAnchor="text" w:xAlign="center" w:y="1"/>
              <w:rPr>
                <w:sz w:val="10"/>
                <w:szCs w:val="10"/>
              </w:rPr>
            </w:pPr>
          </w:p>
        </w:tc>
        <w:tc>
          <w:tcPr>
            <w:tcW w:w="0" w:type="auto"/>
            <w:shd w:val="clear" w:color="auto" w:fill="FFFFFF"/>
          </w:tcPr>
          <w:p w:rsidR="008B4F6F" w:rsidRDefault="005F6776">
            <w:pPr>
              <w:pStyle w:val="200"/>
              <w:framePr w:w="5323" w:wrap="notBeside" w:vAnchor="text" w:hAnchor="text" w:xAlign="center" w:y="1"/>
              <w:shd w:val="clear" w:color="auto" w:fill="auto"/>
              <w:spacing w:before="0" w:after="0" w:line="190" w:lineRule="exact"/>
              <w:ind w:left="60" w:firstLine="0"/>
              <w:jc w:val="left"/>
            </w:pPr>
            <w:r>
              <w:rPr>
                <w:rStyle w:val="95pt6"/>
              </w:rPr>
              <w:t>46</w:t>
            </w:r>
          </w:p>
        </w:tc>
      </w:tr>
      <w:tr w:rsidR="008B4F6F">
        <w:tblPrEx>
          <w:tblCellMar>
            <w:top w:w="0" w:type="dxa"/>
            <w:bottom w:w="0" w:type="dxa"/>
          </w:tblCellMar>
        </w:tblPrEx>
        <w:trPr>
          <w:trHeight w:hRule="exact" w:val="293"/>
          <w:jc w:val="center"/>
        </w:trPr>
        <w:tc>
          <w:tcPr>
            <w:tcW w:w="0" w:type="auto"/>
            <w:tcBorders>
              <w:bottom w:val="single" w:sz="4" w:space="0" w:color="auto"/>
            </w:tcBorders>
            <w:shd w:val="clear" w:color="auto" w:fill="FFFFFF"/>
          </w:tcPr>
          <w:p w:rsidR="008B4F6F" w:rsidRDefault="005F6776">
            <w:pPr>
              <w:pStyle w:val="200"/>
              <w:framePr w:w="5323" w:wrap="notBeside" w:vAnchor="text" w:hAnchor="text" w:xAlign="center" w:y="1"/>
              <w:shd w:val="clear" w:color="auto" w:fill="auto"/>
              <w:spacing w:before="0" w:after="0" w:line="190" w:lineRule="exact"/>
              <w:ind w:firstLine="0"/>
            </w:pPr>
            <w:r>
              <w:rPr>
                <w:rStyle w:val="95pt6"/>
              </w:rPr>
              <w:t>{3,4}</w:t>
            </w:r>
          </w:p>
        </w:tc>
        <w:tc>
          <w:tcPr>
            <w:tcW w:w="0" w:type="auto"/>
            <w:tcBorders>
              <w:bottom w:val="single" w:sz="4" w:space="0" w:color="auto"/>
            </w:tcBorders>
            <w:shd w:val="clear" w:color="auto" w:fill="FFFFFF"/>
            <w:vAlign w:val="center"/>
          </w:tcPr>
          <w:p w:rsidR="008B4F6F" w:rsidRDefault="005F6776">
            <w:pPr>
              <w:pStyle w:val="200"/>
              <w:framePr w:w="5323" w:wrap="notBeside" w:vAnchor="text" w:hAnchor="text" w:xAlign="center" w:y="1"/>
              <w:shd w:val="clear" w:color="auto" w:fill="auto"/>
              <w:spacing w:before="0" w:after="0" w:line="190" w:lineRule="exact"/>
              <w:ind w:right="560" w:firstLine="0"/>
              <w:jc w:val="right"/>
            </w:pPr>
            <w:r>
              <w:rPr>
                <w:rStyle w:val="95pt6"/>
              </w:rPr>
              <w:t>1</w:t>
            </w:r>
          </w:p>
        </w:tc>
        <w:tc>
          <w:tcPr>
            <w:tcW w:w="0" w:type="auto"/>
            <w:tcBorders>
              <w:bottom w:val="single" w:sz="4" w:space="0" w:color="auto"/>
            </w:tcBorders>
            <w:shd w:val="clear" w:color="auto" w:fill="FFFFFF"/>
          </w:tcPr>
          <w:p w:rsidR="008B4F6F" w:rsidRDefault="008B4F6F">
            <w:pPr>
              <w:framePr w:w="5323" w:wrap="notBeside" w:vAnchor="text" w:hAnchor="text" w:xAlign="center" w:y="1"/>
              <w:rPr>
                <w:sz w:val="10"/>
                <w:szCs w:val="10"/>
              </w:rPr>
            </w:pPr>
          </w:p>
        </w:tc>
        <w:tc>
          <w:tcPr>
            <w:tcW w:w="0" w:type="auto"/>
            <w:tcBorders>
              <w:bottom w:val="single" w:sz="4" w:space="0" w:color="auto"/>
            </w:tcBorders>
            <w:shd w:val="clear" w:color="auto" w:fill="FFFFFF"/>
          </w:tcPr>
          <w:p w:rsidR="008B4F6F" w:rsidRDefault="005F6776">
            <w:pPr>
              <w:pStyle w:val="200"/>
              <w:framePr w:w="5323" w:wrap="notBeside" w:vAnchor="text" w:hAnchor="text" w:xAlign="center" w:y="1"/>
              <w:shd w:val="clear" w:color="auto" w:fill="auto"/>
              <w:spacing w:before="0" w:after="0" w:line="190" w:lineRule="exact"/>
              <w:ind w:left="60" w:firstLine="0"/>
              <w:jc w:val="left"/>
            </w:pPr>
            <w:r>
              <w:rPr>
                <w:rStyle w:val="95pt6"/>
              </w:rPr>
              <w:t>69</w:t>
            </w:r>
          </w:p>
        </w:tc>
      </w:tr>
    </w:tbl>
    <w:p w:rsidR="008B4F6F" w:rsidRDefault="005F6776">
      <w:pPr>
        <w:pStyle w:val="8d"/>
        <w:framePr w:w="5323" w:wrap="notBeside" w:vAnchor="text" w:hAnchor="text" w:xAlign="center" w:y="1"/>
        <w:shd w:val="clear" w:color="auto" w:fill="auto"/>
        <w:spacing w:line="210" w:lineRule="exact"/>
      </w:pPr>
      <w:r>
        <w:rPr>
          <w:rStyle w:val="8f2"/>
          <w:b/>
          <w:bCs/>
          <w:i/>
          <w:iCs/>
        </w:rPr>
        <w:t>б)</w:t>
      </w:r>
    </w:p>
    <w:p w:rsidR="008B4F6F" w:rsidRDefault="005F6776">
      <w:pPr>
        <w:pStyle w:val="169"/>
        <w:framePr w:w="5323" w:wrap="notBeside" w:vAnchor="text" w:hAnchor="text" w:xAlign="center" w:y="1"/>
        <w:shd w:val="clear" w:color="auto" w:fill="auto"/>
      </w:pPr>
      <w:r>
        <w:rPr>
          <w:rStyle w:val="16105pt"/>
        </w:rPr>
        <w:t xml:space="preserve">Рис. 11.12. </w:t>
      </w:r>
      <w:r>
        <w:t xml:space="preserve">Пример применения схемы приближения Сахни при </w:t>
      </w:r>
      <w:r>
        <w:rPr>
          <w:rStyle w:val="16105pt1pt"/>
        </w:rPr>
        <w:t>к =</w:t>
      </w:r>
      <w:r>
        <w:t xml:space="preserve"> 2. </w:t>
      </w:r>
      <w:r>
        <w:rPr>
          <w:rStyle w:val="16105pt1pt"/>
        </w:rPr>
        <w:t>а)</w:t>
      </w:r>
      <w:r>
        <w:t xml:space="preserve"> Экземпляр задачи, </w:t>
      </w:r>
      <w:r>
        <w:rPr>
          <w:rStyle w:val="16105pt1pt"/>
        </w:rPr>
        <w:t>б)</w:t>
      </w:r>
      <w:r>
        <w:t xml:space="preserve"> Подмножества, генери</w:t>
      </w:r>
      <w:r>
        <w:softHyphen/>
        <w:t>руемые алгоритмом</w:t>
      </w:r>
    </w:p>
    <w:p w:rsidR="008B4F6F" w:rsidRDefault="008B4F6F">
      <w:pPr>
        <w:rPr>
          <w:sz w:val="2"/>
          <w:szCs w:val="2"/>
        </w:rPr>
      </w:pPr>
    </w:p>
    <w:p w:rsidR="008B4F6F" w:rsidRDefault="005F6776">
      <w:pPr>
        <w:pStyle w:val="200"/>
        <w:shd w:val="clear" w:color="auto" w:fill="auto"/>
        <w:spacing w:before="418" w:after="710" w:line="210" w:lineRule="exact"/>
        <w:ind w:left="20" w:firstLine="0"/>
        <w:jc w:val="left"/>
      </w:pPr>
      <w:r>
        <w:t>равно</w:t>
      </w:r>
    </w:p>
    <w:p w:rsidR="008B4F6F" w:rsidRDefault="005F6776">
      <w:pPr>
        <w:pStyle w:val="501"/>
        <w:shd w:val="clear" w:color="auto" w:fill="auto"/>
        <w:tabs>
          <w:tab w:val="right" w:pos="1815"/>
          <w:tab w:val="right" w:pos="4712"/>
          <w:tab w:val="right" w:pos="5581"/>
        </w:tabs>
        <w:spacing w:before="0" w:after="159" w:line="170" w:lineRule="exact"/>
        <w:ind w:left="560"/>
        <w:jc w:val="both"/>
      </w:pPr>
      <w:r>
        <w:rPr>
          <w:rStyle w:val="503"/>
          <w:b/>
          <w:bCs/>
        </w:rPr>
        <w:t>jz=</w:t>
      </w:r>
      <w:r>
        <w:rPr>
          <w:rStyle w:val="500pt1"/>
          <w:b/>
          <w:bCs/>
        </w:rPr>
        <w:t xml:space="preserve"> </w:t>
      </w:r>
      <w:r>
        <w:rPr>
          <w:rStyle w:val="5085pt1pt"/>
          <w:b/>
          <w:bCs/>
        </w:rPr>
        <w:t>о</w:t>
      </w:r>
      <w:r>
        <w:rPr>
          <w:rStyle w:val="5085pt1pt"/>
          <w:b/>
          <w:bCs/>
        </w:rPr>
        <w:tab/>
      </w:r>
      <w:r>
        <w:rPr>
          <w:rStyle w:val="503"/>
          <w:b/>
          <w:bCs/>
        </w:rPr>
        <w:t>j=</w:t>
      </w:r>
      <w:r>
        <w:rPr>
          <w:rStyle w:val="5085pt1pt"/>
          <w:b/>
          <w:bCs/>
        </w:rPr>
        <w:t>о</w:t>
      </w:r>
      <w:r>
        <w:rPr>
          <w:rStyle w:val="5085pt1pt"/>
          <w:b/>
          <w:bCs/>
        </w:rPr>
        <w:tab/>
      </w:r>
      <w:r>
        <w:rPr>
          <w:rStyle w:val="500pt1"/>
          <w:b/>
          <w:bCs/>
        </w:rPr>
        <w:t>i=o</w:t>
      </w:r>
      <w:r>
        <w:rPr>
          <w:rStyle w:val="500pt1"/>
          <w:b/>
          <w:bCs/>
        </w:rPr>
        <w:tab/>
        <w:t>i=o</w:t>
      </w:r>
    </w:p>
    <w:p w:rsidR="008B4F6F" w:rsidRDefault="005F6776">
      <w:pPr>
        <w:pStyle w:val="200"/>
        <w:shd w:val="clear" w:color="auto" w:fill="auto"/>
        <w:spacing w:before="0" w:after="385" w:line="271" w:lineRule="exact"/>
        <w:ind w:left="20" w:firstLine="320"/>
        <w:jc w:val="both"/>
      </w:pPr>
      <w:r>
        <w:t xml:space="preserve">Для каждого из этих подмножеств требуется время </w:t>
      </w:r>
      <w:r>
        <w:rPr>
          <w:rStyle w:val="affff6"/>
        </w:rPr>
        <w:t>О</w:t>
      </w:r>
      <w:r>
        <w:t xml:space="preserve"> (</w:t>
      </w:r>
      <w:r>
        <w:rPr>
          <w:rStyle w:val="affff6"/>
        </w:rPr>
        <w:t>п</w:t>
      </w:r>
      <w:r>
        <w:t xml:space="preserve">), чтобы найти его возможное расширение. Таким образом, эффективность данного алгоритма — </w:t>
      </w:r>
      <w:r>
        <w:rPr>
          <w:rStyle w:val="affff6"/>
        </w:rPr>
        <w:t>О</w:t>
      </w:r>
      <w:r>
        <w:t xml:space="preserve"> </w:t>
      </w:r>
      <w:r>
        <w:rPr>
          <w:lang w:val="en-US" w:eastAsia="en-US" w:bidi="en-US"/>
        </w:rPr>
        <w:t>(fcn</w:t>
      </w:r>
      <w:r>
        <w:rPr>
          <w:vertAlign w:val="superscript"/>
          <w:lang w:val="en-US" w:eastAsia="en-US" w:bidi="en-US"/>
        </w:rPr>
        <w:t>fc+1</w:t>
      </w:r>
      <w:r>
        <w:rPr>
          <w:lang w:val="en-US" w:eastAsia="en-US" w:bidi="en-US"/>
        </w:rPr>
        <w:t>)</w:t>
      </w:r>
      <w:r>
        <w:t>. Обратите внимание: в то время как эффективность схемы Сахни поли</w:t>
      </w:r>
      <w:r>
        <w:softHyphen/>
        <w:t xml:space="preserve">номиально зависит от п, от </w:t>
      </w:r>
      <w:r>
        <w:rPr>
          <w:rStyle w:val="1ptff5"/>
        </w:rPr>
        <w:t>к</w:t>
      </w:r>
      <w:r>
        <w:rPr>
          <w:rStyle w:val="95pt6"/>
        </w:rPr>
        <w:t xml:space="preserve"> </w:t>
      </w:r>
      <w:r>
        <w:t xml:space="preserve">она зависит экспоненциально. Более сложные схемы приближений, называющиеся </w:t>
      </w:r>
      <w:r>
        <w:rPr>
          <w:rStyle w:val="affff6"/>
        </w:rPr>
        <w:t>полностью полиномиальными схемами</w:t>
      </w:r>
      <w:r>
        <w:t xml:space="preserve"> </w:t>
      </w:r>
      <w:r>
        <w:rPr>
          <w:lang w:val="en-US" w:eastAsia="en-US" w:bidi="en-US"/>
        </w:rPr>
        <w:t>(fully poly</w:t>
      </w:r>
      <w:r>
        <w:rPr>
          <w:lang w:val="en-US" w:eastAsia="en-US" w:bidi="en-US"/>
        </w:rPr>
        <w:softHyphen/>
        <w:t xml:space="preserve">nomial schemes), </w:t>
      </w:r>
      <w:r>
        <w:t>лишены этого недостатка. Среди ряда книг, в которых рассматри</w:t>
      </w:r>
      <w:r>
        <w:softHyphen/>
        <w:t xml:space="preserve">ваются эти алгоритмы, хочется выделить монографию С. Мартелло </w:t>
      </w:r>
      <w:r>
        <w:rPr>
          <w:lang w:val="en-US" w:eastAsia="en-US" w:bidi="en-US"/>
        </w:rPr>
        <w:t xml:space="preserve">(S. Martello) </w:t>
      </w:r>
      <w:r>
        <w:t xml:space="preserve">и П. Тота </w:t>
      </w:r>
      <w:r>
        <w:rPr>
          <w:lang w:val="en-US" w:eastAsia="en-US" w:bidi="en-US"/>
        </w:rPr>
        <w:t xml:space="preserve">(P. Toth) </w:t>
      </w:r>
      <w:r>
        <w:t>[77], которая содержит богатый материал, посвященный задаче о рюкзаке.</w:t>
      </w:r>
    </w:p>
    <w:p w:rsidR="008B4F6F" w:rsidRDefault="005F6776">
      <w:pPr>
        <w:pStyle w:val="1631"/>
        <w:shd w:val="clear" w:color="auto" w:fill="auto"/>
        <w:spacing w:before="0" w:after="253" w:line="240" w:lineRule="exact"/>
      </w:pPr>
      <w:bookmarkStart w:id="329" w:name="bookmark328"/>
      <w:r>
        <w:t>Упражнения 11.3</w:t>
      </w:r>
      <w:bookmarkEnd w:id="329"/>
    </w:p>
    <w:p w:rsidR="008B4F6F" w:rsidRDefault="005F6776">
      <w:pPr>
        <w:pStyle w:val="200"/>
        <w:numPr>
          <w:ilvl w:val="0"/>
          <w:numId w:val="135"/>
        </w:numPr>
        <w:shd w:val="clear" w:color="auto" w:fill="auto"/>
        <w:tabs>
          <w:tab w:val="left" w:pos="1095"/>
        </w:tabs>
        <w:spacing w:before="0" w:after="186" w:line="269" w:lineRule="exact"/>
        <w:ind w:left="1320" w:right="40" w:hanging="500"/>
        <w:jc w:val="both"/>
      </w:pPr>
      <w:r>
        <w:t>а) Примените алгоритм ближайшего соседа к экземпляру задачи, опре</w:t>
      </w:r>
      <w:r>
        <w:softHyphen/>
        <w:t>деленному приведенной ниже матрицей расстояний. Начните марш</w:t>
      </w:r>
      <w:r>
        <w:softHyphen/>
        <w:t>рут с города 1, считая, что города пронумерованы от 1 до 5.</w:t>
      </w:r>
    </w:p>
    <w:tbl>
      <w:tblPr>
        <w:tblOverlap w:val="never"/>
        <w:tblW w:w="0" w:type="auto"/>
        <w:jc w:val="center"/>
        <w:tblLayout w:type="fixed"/>
        <w:tblCellMar>
          <w:left w:w="10" w:type="dxa"/>
          <w:right w:w="10" w:type="dxa"/>
        </w:tblCellMar>
        <w:tblLook w:val="04A0" w:firstRow="1" w:lastRow="0" w:firstColumn="1" w:lastColumn="0" w:noHBand="0" w:noVBand="1"/>
      </w:tblPr>
      <w:tblGrid>
        <w:gridCol w:w="350"/>
        <w:gridCol w:w="418"/>
        <w:gridCol w:w="413"/>
        <w:gridCol w:w="422"/>
        <w:gridCol w:w="341"/>
      </w:tblGrid>
      <w:tr w:rsidR="008B4F6F">
        <w:tblPrEx>
          <w:tblCellMar>
            <w:top w:w="0" w:type="dxa"/>
            <w:bottom w:w="0" w:type="dxa"/>
          </w:tblCellMar>
        </w:tblPrEx>
        <w:trPr>
          <w:trHeight w:hRule="exact" w:val="274"/>
          <w:jc w:val="center"/>
        </w:trPr>
        <w:tc>
          <w:tcPr>
            <w:tcW w:w="0" w:type="auto"/>
            <w:tcBorders>
              <w:left w:val="single" w:sz="4" w:space="0" w:color="auto"/>
            </w:tcBorders>
            <w:shd w:val="clear" w:color="auto" w:fill="FFFFFF"/>
            <w:vAlign w:val="center"/>
          </w:tcPr>
          <w:p w:rsidR="008B4F6F" w:rsidRDefault="005F6776">
            <w:pPr>
              <w:pStyle w:val="200"/>
              <w:framePr w:w="1944" w:hSpace="2282" w:wrap="notBeside" w:vAnchor="text" w:hAnchor="text" w:xAlign="center" w:y="1"/>
              <w:shd w:val="clear" w:color="auto" w:fill="auto"/>
              <w:spacing w:before="0" w:after="0" w:line="210" w:lineRule="exact"/>
              <w:ind w:left="60" w:firstLine="0"/>
              <w:jc w:val="left"/>
            </w:pPr>
            <w:r>
              <w:t>0</w:t>
            </w:r>
          </w:p>
        </w:tc>
        <w:tc>
          <w:tcPr>
            <w:tcW w:w="0" w:type="auto"/>
            <w:shd w:val="clear" w:color="auto" w:fill="FFFFFF"/>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14</w:t>
            </w:r>
          </w:p>
        </w:tc>
        <w:tc>
          <w:tcPr>
            <w:tcW w:w="0" w:type="auto"/>
            <w:shd w:val="clear" w:color="auto" w:fill="FFFFFF"/>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4</w:t>
            </w:r>
          </w:p>
        </w:tc>
        <w:tc>
          <w:tcPr>
            <w:tcW w:w="0" w:type="auto"/>
            <w:shd w:val="clear" w:color="auto" w:fill="FFFFFF"/>
            <w:vAlign w:val="center"/>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10</w:t>
            </w:r>
          </w:p>
        </w:tc>
        <w:tc>
          <w:tcPr>
            <w:tcW w:w="0" w:type="auto"/>
            <w:tcBorders>
              <w:right w:val="single" w:sz="4" w:space="0" w:color="auto"/>
            </w:tcBorders>
            <w:shd w:val="clear" w:color="auto" w:fill="FFFFFF"/>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сю</w:t>
            </w:r>
          </w:p>
        </w:tc>
      </w:tr>
      <w:tr w:rsidR="008B4F6F">
        <w:tblPrEx>
          <w:tblCellMar>
            <w:top w:w="0" w:type="dxa"/>
            <w:bottom w:w="0" w:type="dxa"/>
          </w:tblCellMar>
        </w:tblPrEx>
        <w:trPr>
          <w:trHeight w:hRule="exact" w:val="322"/>
          <w:jc w:val="center"/>
        </w:trPr>
        <w:tc>
          <w:tcPr>
            <w:tcW w:w="0" w:type="auto"/>
            <w:tcBorders>
              <w:left w:val="single" w:sz="4" w:space="0" w:color="auto"/>
            </w:tcBorders>
            <w:shd w:val="clear" w:color="auto" w:fill="FFFFFF"/>
            <w:vAlign w:val="center"/>
          </w:tcPr>
          <w:p w:rsidR="008B4F6F" w:rsidRDefault="005F6776">
            <w:pPr>
              <w:pStyle w:val="200"/>
              <w:framePr w:w="1944" w:hSpace="2282" w:wrap="notBeside" w:vAnchor="text" w:hAnchor="text" w:xAlign="center" w:y="1"/>
              <w:shd w:val="clear" w:color="auto" w:fill="auto"/>
              <w:spacing w:before="0" w:after="0" w:line="210" w:lineRule="exact"/>
              <w:ind w:left="60" w:firstLine="0"/>
              <w:jc w:val="left"/>
            </w:pPr>
            <w:r>
              <w:t>14</w:t>
            </w:r>
          </w:p>
        </w:tc>
        <w:tc>
          <w:tcPr>
            <w:tcW w:w="0" w:type="auto"/>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0</w:t>
            </w:r>
          </w:p>
        </w:tc>
        <w:tc>
          <w:tcPr>
            <w:tcW w:w="0" w:type="auto"/>
            <w:shd w:val="clear" w:color="auto" w:fill="FFFFFF"/>
            <w:vAlign w:val="center"/>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5</w:t>
            </w:r>
          </w:p>
        </w:tc>
        <w:tc>
          <w:tcPr>
            <w:tcW w:w="0" w:type="auto"/>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8</w:t>
            </w:r>
          </w:p>
        </w:tc>
        <w:tc>
          <w:tcPr>
            <w:tcW w:w="0" w:type="auto"/>
            <w:tcBorders>
              <w:right w:val="single" w:sz="4" w:space="0" w:color="auto"/>
            </w:tcBorders>
            <w:shd w:val="clear" w:color="auto" w:fill="FFFFFF"/>
            <w:vAlign w:val="center"/>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7</w:t>
            </w:r>
          </w:p>
        </w:tc>
      </w:tr>
      <w:tr w:rsidR="008B4F6F">
        <w:tblPrEx>
          <w:tblCellMar>
            <w:top w:w="0" w:type="dxa"/>
            <w:bottom w:w="0" w:type="dxa"/>
          </w:tblCellMar>
        </w:tblPrEx>
        <w:trPr>
          <w:trHeight w:hRule="exact" w:val="326"/>
          <w:jc w:val="center"/>
        </w:trPr>
        <w:tc>
          <w:tcPr>
            <w:tcW w:w="0" w:type="auto"/>
            <w:tcBorders>
              <w:left w:val="single" w:sz="4" w:space="0" w:color="auto"/>
            </w:tcBorders>
            <w:shd w:val="clear" w:color="auto" w:fill="FFFFFF"/>
            <w:vAlign w:val="center"/>
          </w:tcPr>
          <w:p w:rsidR="008B4F6F" w:rsidRDefault="005F6776">
            <w:pPr>
              <w:pStyle w:val="200"/>
              <w:framePr w:w="1944" w:hSpace="2282" w:wrap="notBeside" w:vAnchor="text" w:hAnchor="text" w:xAlign="center" w:y="1"/>
              <w:shd w:val="clear" w:color="auto" w:fill="auto"/>
              <w:spacing w:before="0" w:after="0" w:line="210" w:lineRule="exact"/>
              <w:ind w:left="60" w:firstLine="0"/>
              <w:jc w:val="left"/>
            </w:pPr>
            <w:r>
              <w:t>4</w:t>
            </w:r>
          </w:p>
        </w:tc>
        <w:tc>
          <w:tcPr>
            <w:tcW w:w="0" w:type="auto"/>
            <w:shd w:val="clear" w:color="auto" w:fill="FFFFFF"/>
            <w:vAlign w:val="center"/>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5</w:t>
            </w:r>
          </w:p>
        </w:tc>
        <w:tc>
          <w:tcPr>
            <w:tcW w:w="0" w:type="auto"/>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0</w:t>
            </w:r>
          </w:p>
        </w:tc>
        <w:tc>
          <w:tcPr>
            <w:tcW w:w="0" w:type="auto"/>
            <w:shd w:val="clear" w:color="auto" w:fill="FFFFFF"/>
            <w:vAlign w:val="center"/>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9</w:t>
            </w:r>
          </w:p>
        </w:tc>
        <w:tc>
          <w:tcPr>
            <w:tcW w:w="0" w:type="auto"/>
            <w:tcBorders>
              <w:right w:val="single" w:sz="4" w:space="0" w:color="auto"/>
            </w:tcBorders>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16</w:t>
            </w:r>
          </w:p>
        </w:tc>
      </w:tr>
      <w:tr w:rsidR="008B4F6F">
        <w:tblPrEx>
          <w:tblCellMar>
            <w:top w:w="0" w:type="dxa"/>
            <w:bottom w:w="0" w:type="dxa"/>
          </w:tblCellMar>
        </w:tblPrEx>
        <w:trPr>
          <w:trHeight w:hRule="exact" w:val="322"/>
          <w:jc w:val="center"/>
        </w:trPr>
        <w:tc>
          <w:tcPr>
            <w:tcW w:w="0" w:type="auto"/>
            <w:tcBorders>
              <w:left w:val="single" w:sz="4" w:space="0" w:color="auto"/>
            </w:tcBorders>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60" w:firstLine="0"/>
              <w:jc w:val="left"/>
            </w:pPr>
            <w:r>
              <w:t>10</w:t>
            </w:r>
          </w:p>
        </w:tc>
        <w:tc>
          <w:tcPr>
            <w:tcW w:w="0" w:type="auto"/>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8</w:t>
            </w:r>
          </w:p>
        </w:tc>
        <w:tc>
          <w:tcPr>
            <w:tcW w:w="0" w:type="auto"/>
            <w:shd w:val="clear" w:color="auto" w:fill="FFFFFF"/>
            <w:vAlign w:val="center"/>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9</w:t>
            </w:r>
          </w:p>
        </w:tc>
        <w:tc>
          <w:tcPr>
            <w:tcW w:w="0" w:type="auto"/>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0</w:t>
            </w:r>
          </w:p>
        </w:tc>
        <w:tc>
          <w:tcPr>
            <w:tcW w:w="0" w:type="auto"/>
            <w:tcBorders>
              <w:right w:val="single" w:sz="4" w:space="0" w:color="auto"/>
            </w:tcBorders>
            <w:shd w:val="clear" w:color="auto" w:fill="FFFFFF"/>
            <w:vAlign w:val="center"/>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32</w:t>
            </w:r>
          </w:p>
        </w:tc>
      </w:tr>
      <w:tr w:rsidR="008B4F6F">
        <w:tblPrEx>
          <w:tblCellMar>
            <w:top w:w="0" w:type="dxa"/>
            <w:bottom w:w="0" w:type="dxa"/>
          </w:tblCellMar>
        </w:tblPrEx>
        <w:trPr>
          <w:trHeight w:hRule="exact" w:val="274"/>
          <w:jc w:val="center"/>
        </w:trPr>
        <w:tc>
          <w:tcPr>
            <w:tcW w:w="0" w:type="auto"/>
            <w:tcBorders>
              <w:left w:val="single" w:sz="4" w:space="0" w:color="auto"/>
            </w:tcBorders>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60" w:firstLine="0"/>
              <w:jc w:val="left"/>
            </w:pPr>
            <w:r>
              <w:t>оо</w:t>
            </w:r>
          </w:p>
        </w:tc>
        <w:tc>
          <w:tcPr>
            <w:tcW w:w="0" w:type="auto"/>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7</w:t>
            </w:r>
          </w:p>
        </w:tc>
        <w:tc>
          <w:tcPr>
            <w:tcW w:w="0" w:type="auto"/>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16</w:t>
            </w:r>
          </w:p>
        </w:tc>
        <w:tc>
          <w:tcPr>
            <w:tcW w:w="0" w:type="auto"/>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32</w:t>
            </w:r>
          </w:p>
        </w:tc>
        <w:tc>
          <w:tcPr>
            <w:tcW w:w="0" w:type="auto"/>
            <w:tcBorders>
              <w:right w:val="single" w:sz="4" w:space="0" w:color="auto"/>
            </w:tcBorders>
            <w:shd w:val="clear" w:color="auto" w:fill="FFFFFF"/>
            <w:vAlign w:val="bottom"/>
          </w:tcPr>
          <w:p w:rsidR="008B4F6F" w:rsidRDefault="005F6776">
            <w:pPr>
              <w:pStyle w:val="200"/>
              <w:framePr w:w="1944" w:hSpace="2282" w:wrap="notBeside" w:vAnchor="text" w:hAnchor="text" w:xAlign="center" w:y="1"/>
              <w:shd w:val="clear" w:color="auto" w:fill="auto"/>
              <w:spacing w:before="0" w:after="0" w:line="210" w:lineRule="exact"/>
              <w:ind w:left="140" w:firstLine="0"/>
              <w:jc w:val="left"/>
            </w:pPr>
            <w:r>
              <w:t>0</w:t>
            </w:r>
          </w:p>
        </w:tc>
      </w:tr>
    </w:tbl>
    <w:p w:rsidR="008B4F6F" w:rsidRDefault="008B4F6F">
      <w:pPr>
        <w:rPr>
          <w:sz w:val="2"/>
          <w:szCs w:val="2"/>
        </w:rPr>
      </w:pPr>
    </w:p>
    <w:p w:rsidR="008B4F6F" w:rsidRDefault="005F6776">
      <w:pPr>
        <w:pStyle w:val="200"/>
        <w:shd w:val="clear" w:color="auto" w:fill="auto"/>
        <w:tabs>
          <w:tab w:val="left" w:pos="1391"/>
        </w:tabs>
        <w:spacing w:before="228" w:after="19" w:line="210" w:lineRule="exact"/>
        <w:ind w:left="1080" w:firstLine="0"/>
        <w:jc w:val="both"/>
      </w:pPr>
      <w:r>
        <w:t>б)</w:t>
      </w:r>
      <w:r>
        <w:tab/>
        <w:t>Вычислите отношение точности этого приближенного решения.</w:t>
      </w:r>
    </w:p>
    <w:p w:rsidR="008B4F6F" w:rsidRDefault="005F6776">
      <w:pPr>
        <w:pStyle w:val="200"/>
        <w:numPr>
          <w:ilvl w:val="0"/>
          <w:numId w:val="135"/>
        </w:numPr>
        <w:shd w:val="clear" w:color="auto" w:fill="auto"/>
        <w:spacing w:before="0" w:after="0" w:line="269" w:lineRule="exact"/>
        <w:ind w:left="1080" w:hanging="240"/>
        <w:jc w:val="both"/>
      </w:pPr>
      <w:r>
        <w:t xml:space="preserve"> а) Напишите псевдокод алгоритма ближайшего соседа. Считайте, что</w:t>
      </w:r>
    </w:p>
    <w:p w:rsidR="008B4F6F" w:rsidRDefault="005F6776">
      <w:pPr>
        <w:pStyle w:val="200"/>
        <w:shd w:val="clear" w:color="auto" w:fill="auto"/>
        <w:spacing w:before="0" w:after="0" w:line="269" w:lineRule="exact"/>
        <w:ind w:left="1320" w:right="40" w:firstLine="0"/>
        <w:jc w:val="both"/>
      </w:pPr>
      <w:r>
        <w:t>входными данными алгоритма является матрица расстояний разме</w:t>
      </w:r>
      <w:r>
        <w:softHyphen/>
        <w:t xml:space="preserve">ром </w:t>
      </w:r>
      <w:r>
        <w:rPr>
          <w:rStyle w:val="1pt1"/>
        </w:rPr>
        <w:t>пхп.</w:t>
      </w:r>
    </w:p>
    <w:p w:rsidR="008B4F6F" w:rsidRDefault="005F6776">
      <w:pPr>
        <w:pStyle w:val="200"/>
        <w:shd w:val="clear" w:color="auto" w:fill="auto"/>
        <w:tabs>
          <w:tab w:val="left" w:pos="1391"/>
        </w:tabs>
        <w:spacing w:before="0" w:after="17" w:line="210" w:lineRule="exact"/>
        <w:ind w:left="1080" w:firstLine="0"/>
        <w:jc w:val="both"/>
      </w:pPr>
      <w:r>
        <w:t>б)</w:t>
      </w:r>
      <w:r>
        <w:tab/>
        <w:t>Какова временная эффективность алгоритма ближайшего соседа?</w:t>
      </w:r>
    </w:p>
    <w:p w:rsidR="008B4F6F" w:rsidRDefault="005F6776">
      <w:pPr>
        <w:pStyle w:val="200"/>
        <w:numPr>
          <w:ilvl w:val="0"/>
          <w:numId w:val="135"/>
        </w:numPr>
        <w:shd w:val="clear" w:color="auto" w:fill="auto"/>
        <w:spacing w:before="0" w:after="0" w:line="269" w:lineRule="exact"/>
        <w:ind w:left="1080" w:right="40" w:hanging="240"/>
        <w:jc w:val="both"/>
      </w:pPr>
      <w:r>
        <w:t xml:space="preserve"> Примените алгоритм двойного обхода дерева к графу на рис. 11.11а с обходом минимального остовного дерева, который начинается в вер</w:t>
      </w:r>
      <w:r>
        <w:softHyphen/>
        <w:t>шине а, но отличается от обхода, показанного на рис. 11.116. Рав</w:t>
      </w:r>
      <w:r>
        <w:softHyphen/>
        <w:t>на ли длина полученного маршрута длине маршрута, показанного на рис. 11.116?</w:t>
      </w:r>
    </w:p>
    <w:p w:rsidR="008B4F6F" w:rsidRDefault="005F6776">
      <w:pPr>
        <w:pStyle w:val="200"/>
        <w:numPr>
          <w:ilvl w:val="0"/>
          <w:numId w:val="135"/>
        </w:numPr>
        <w:shd w:val="clear" w:color="auto" w:fill="auto"/>
        <w:spacing w:before="0" w:after="0" w:line="271" w:lineRule="exact"/>
        <w:ind w:left="1080" w:right="40" w:hanging="240"/>
        <w:jc w:val="both"/>
      </w:pPr>
      <w:r>
        <w:t xml:space="preserve"> Докажите, что удаление повторяющихся вершин, используемое алго</w:t>
      </w:r>
      <w:r>
        <w:softHyphen/>
        <w:t>ритмом двойного обхода дерева, не может привести к увеличению дли</w:t>
      </w:r>
      <w:r>
        <w:softHyphen/>
        <w:t>ны маршрута в евклидовом графе.</w:t>
      </w:r>
    </w:p>
    <w:p w:rsidR="008B4F6F" w:rsidRDefault="005F6776">
      <w:pPr>
        <w:pStyle w:val="200"/>
        <w:numPr>
          <w:ilvl w:val="0"/>
          <w:numId w:val="135"/>
        </w:numPr>
        <w:shd w:val="clear" w:color="auto" w:fill="auto"/>
        <w:spacing w:before="0" w:after="0" w:line="276" w:lineRule="exact"/>
        <w:ind w:left="1080" w:right="40" w:hanging="240"/>
        <w:jc w:val="both"/>
      </w:pPr>
      <w:r>
        <w:t xml:space="preserve"> К какому классу временной эффективности принадлежит жадный ал</w:t>
      </w:r>
      <w:r>
        <w:softHyphen/>
        <w:t>горитм для решения задачи о рюкзаке?</w:t>
      </w:r>
    </w:p>
    <w:p w:rsidR="008B4F6F" w:rsidRDefault="005F6776">
      <w:pPr>
        <w:pStyle w:val="200"/>
        <w:numPr>
          <w:ilvl w:val="0"/>
          <w:numId w:val="135"/>
        </w:numPr>
        <w:shd w:val="clear" w:color="auto" w:fill="auto"/>
        <w:spacing w:before="0" w:after="0" w:line="266" w:lineRule="exact"/>
        <w:ind w:left="1080" w:right="40" w:hanging="240"/>
        <w:jc w:val="both"/>
      </w:pPr>
      <w:r>
        <w:t xml:space="preserve"> Докажите, что коэффициент производительности </w:t>
      </w:r>
      <w:r>
        <w:rPr>
          <w:rStyle w:val="afffff8"/>
        </w:rPr>
        <w:t>Ra</w:t>
      </w:r>
      <w:r>
        <w:rPr>
          <w:lang w:val="en-US" w:eastAsia="en-US" w:bidi="en-US"/>
        </w:rPr>
        <w:t xml:space="preserve"> </w:t>
      </w:r>
      <w:r>
        <w:t>усовершенство</w:t>
      </w:r>
      <w:r>
        <w:softHyphen/>
        <w:t xml:space="preserve">ванного жадного алгоритма для задачи о рюкзаке равен </w:t>
      </w:r>
      <w:r>
        <w:rPr>
          <w:rStyle w:val="0pta"/>
        </w:rPr>
        <w:t>2</w:t>
      </w:r>
      <w:r>
        <w:t>.</w:t>
      </w:r>
    </w:p>
    <w:p w:rsidR="008B4F6F" w:rsidRDefault="005F6776">
      <w:pPr>
        <w:pStyle w:val="200"/>
        <w:numPr>
          <w:ilvl w:val="0"/>
          <w:numId w:val="135"/>
        </w:numPr>
        <w:shd w:val="clear" w:color="auto" w:fill="auto"/>
        <w:spacing w:before="0" w:after="0" w:line="269" w:lineRule="exact"/>
        <w:ind w:left="1080" w:right="40" w:hanging="240"/>
        <w:jc w:val="both"/>
        <w:sectPr w:rsidR="008B4F6F">
          <w:headerReference w:type="even" r:id="rId419"/>
          <w:headerReference w:type="default" r:id="rId420"/>
          <w:headerReference w:type="first" r:id="rId421"/>
          <w:footerReference w:type="first" r:id="rId422"/>
          <w:pgSz w:w="11909" w:h="16838"/>
          <w:pgMar w:top="2748" w:right="1664" w:bottom="2632" w:left="1664" w:header="0" w:footer="3" w:gutter="763"/>
          <w:cols w:space="720"/>
          <w:noEndnote/>
          <w:titlePg/>
          <w:rtlGutter/>
          <w:docGrid w:linePitch="360"/>
        </w:sectPr>
      </w:pPr>
      <w:r>
        <w:t xml:space="preserve"> Рассмотрим жадный алгоритм для задачи об упаковке корзин, кото</w:t>
      </w:r>
      <w:r>
        <w:softHyphen/>
        <w:t xml:space="preserve">рый называется </w:t>
      </w:r>
      <w:r>
        <w:rPr>
          <w:rStyle w:val="affff6"/>
        </w:rPr>
        <w:t>алгоритмом первого подходящего</w:t>
      </w:r>
      <w:r>
        <w:t xml:space="preserve"> </w:t>
      </w:r>
      <w:r>
        <w:rPr>
          <w:lang w:val="en-US" w:eastAsia="en-US" w:bidi="en-US"/>
        </w:rPr>
        <w:t xml:space="preserve">(first-fit algorithm): </w:t>
      </w:r>
      <w:r>
        <w:t>помещаем каждый предмет в порядке поступления в первую корзину,</w:t>
      </w:r>
    </w:p>
    <w:p w:rsidR="008B4F6F" w:rsidRDefault="005F6776">
      <w:pPr>
        <w:pStyle w:val="200"/>
        <w:shd w:val="clear" w:color="auto" w:fill="auto"/>
        <w:spacing w:before="0" w:after="0" w:line="274" w:lineRule="exact"/>
        <w:ind w:left="300" w:right="60" w:firstLine="0"/>
        <w:jc w:val="both"/>
      </w:pPr>
      <w:r>
        <w:t>в которую он может поместиться; если таких корзин нет, — помещаем его в новую корзину и добавляем ее в список корзин.</w:t>
      </w:r>
    </w:p>
    <w:p w:rsidR="008B4F6F" w:rsidRDefault="005F6776">
      <w:pPr>
        <w:pStyle w:val="200"/>
        <w:shd w:val="clear" w:color="auto" w:fill="auto"/>
        <w:spacing w:before="0" w:after="0" w:line="269" w:lineRule="exact"/>
        <w:ind w:left="600" w:right="60" w:hanging="300"/>
        <w:jc w:val="both"/>
      </w:pPr>
      <w:r>
        <w:rPr>
          <w:rStyle w:val="aff1"/>
        </w:rPr>
        <w:t>а)</w:t>
      </w:r>
      <w:r>
        <w:t xml:space="preserve"> Примените этот алгоритм к экземпляру </w:t>
      </w:r>
      <w:r>
        <w:rPr>
          <w:lang w:val="en-US" w:eastAsia="en-US" w:bidi="en-US"/>
        </w:rPr>
        <w:t xml:space="preserve">si </w:t>
      </w:r>
      <w:r>
        <w:rPr>
          <w:rStyle w:val="affff6"/>
        </w:rPr>
        <w:t>=</w:t>
      </w:r>
      <w:r>
        <w:t xml:space="preserve"> 0.4, </w:t>
      </w:r>
      <w:r>
        <w:rPr>
          <w:lang w:val="en-US" w:eastAsia="en-US" w:bidi="en-US"/>
        </w:rPr>
        <w:t>S</w:t>
      </w:r>
      <w:r>
        <w:rPr>
          <w:rStyle w:val="0pta"/>
          <w:lang w:val="en-US" w:eastAsia="en-US" w:bidi="en-US"/>
        </w:rPr>
        <w:t>2</w:t>
      </w:r>
      <w:r>
        <w:rPr>
          <w:lang w:val="en-US" w:eastAsia="en-US" w:bidi="en-US"/>
        </w:rPr>
        <w:t xml:space="preserve"> </w:t>
      </w:r>
      <w:r>
        <w:t>= 0.7, S</w:t>
      </w:r>
      <w:r>
        <w:rPr>
          <w:rStyle w:val="0pta"/>
        </w:rPr>
        <w:t>3</w:t>
      </w:r>
      <w:r>
        <w:t xml:space="preserve"> = 0.2, </w:t>
      </w:r>
      <w:r>
        <w:rPr>
          <w:lang w:val="en-US" w:eastAsia="en-US" w:bidi="en-US"/>
        </w:rPr>
        <w:t>S</w:t>
      </w:r>
      <w:r>
        <w:rPr>
          <w:rStyle w:val="0pta"/>
          <w:lang w:val="en-US" w:eastAsia="en-US" w:bidi="en-US"/>
        </w:rPr>
        <w:t>4</w:t>
      </w:r>
      <w:r>
        <w:rPr>
          <w:lang w:val="en-US" w:eastAsia="en-US" w:bidi="en-US"/>
        </w:rPr>
        <w:t xml:space="preserve"> </w:t>
      </w:r>
      <w:r>
        <w:t xml:space="preserve">= 0.1, </w:t>
      </w:r>
      <w:r>
        <w:rPr>
          <w:lang w:val="en-US" w:eastAsia="en-US" w:bidi="en-US"/>
        </w:rPr>
        <w:t>S</w:t>
      </w:r>
      <w:r>
        <w:rPr>
          <w:rStyle w:val="0pta"/>
          <w:lang w:val="en-US" w:eastAsia="en-US" w:bidi="en-US"/>
        </w:rPr>
        <w:t>5</w:t>
      </w:r>
      <w:r>
        <w:rPr>
          <w:lang w:val="en-US" w:eastAsia="en-US" w:bidi="en-US"/>
        </w:rPr>
        <w:t xml:space="preserve"> </w:t>
      </w:r>
      <w:r>
        <w:t>= 0.5 и определите, является ли полученное решение оптимальным.</w:t>
      </w:r>
    </w:p>
    <w:p w:rsidR="008B4F6F" w:rsidRDefault="005F6776">
      <w:pPr>
        <w:pStyle w:val="200"/>
        <w:shd w:val="clear" w:color="auto" w:fill="auto"/>
        <w:spacing w:before="0" w:after="15" w:line="210" w:lineRule="exact"/>
        <w:ind w:left="600" w:hanging="300"/>
        <w:jc w:val="both"/>
      </w:pPr>
      <w:r>
        <w:t>б) Определите эффективность этого алгоритма в наихудшем случае.</w:t>
      </w:r>
    </w:p>
    <w:p w:rsidR="008B4F6F" w:rsidRDefault="005F6776">
      <w:pPr>
        <w:pStyle w:val="200"/>
        <w:shd w:val="clear" w:color="auto" w:fill="auto"/>
        <w:spacing w:before="0" w:after="0" w:line="271" w:lineRule="exact"/>
        <w:ind w:left="600" w:right="60" w:hanging="300"/>
        <w:jc w:val="both"/>
      </w:pPr>
      <w:r>
        <w:rPr>
          <w:rStyle w:val="11ptf7"/>
        </w:rPr>
        <w:t>в)</w:t>
      </w:r>
      <w:r>
        <w:t xml:space="preserve"> Докажите, что описанный алгоритм является 2-приближенным ал</w:t>
      </w:r>
      <w:r>
        <w:softHyphen/>
        <w:t>горитмом.</w:t>
      </w:r>
    </w:p>
    <w:p w:rsidR="008B4F6F" w:rsidRDefault="005F6776">
      <w:pPr>
        <w:pStyle w:val="200"/>
        <w:numPr>
          <w:ilvl w:val="0"/>
          <w:numId w:val="135"/>
        </w:numPr>
        <w:shd w:val="clear" w:color="auto" w:fill="auto"/>
        <w:spacing w:before="0" w:after="0" w:line="274" w:lineRule="exact"/>
        <w:ind w:left="300" w:right="60" w:hanging="260"/>
        <w:jc w:val="both"/>
      </w:pPr>
      <w:r>
        <w:t xml:space="preserve"> Приближенный </w:t>
      </w:r>
      <w:r>
        <w:rPr>
          <w:rStyle w:val="affff6"/>
        </w:rPr>
        <w:t>алгоритм первого подходящего с убыванием</w:t>
      </w:r>
      <w:r>
        <w:t xml:space="preserve"> </w:t>
      </w:r>
      <w:r>
        <w:rPr>
          <w:lang w:val="en-US" w:eastAsia="en-US" w:bidi="en-US"/>
        </w:rPr>
        <w:t xml:space="preserve">(first-fit decreasing algorithm) </w:t>
      </w:r>
      <w:r>
        <w:t>для задачи об упаковке корзин начинается с сор</w:t>
      </w:r>
      <w:r>
        <w:softHyphen/>
        <w:t>тировки предметов в невозрастающем порядке по их размерам, после чего работает так же, как и алгоритм первого подходящего.</w:t>
      </w:r>
    </w:p>
    <w:p w:rsidR="008B4F6F" w:rsidRDefault="005F6776">
      <w:pPr>
        <w:pStyle w:val="200"/>
        <w:shd w:val="clear" w:color="auto" w:fill="auto"/>
        <w:spacing w:before="0" w:after="0" w:line="274" w:lineRule="exact"/>
        <w:ind w:left="600" w:right="60" w:hanging="300"/>
        <w:jc w:val="both"/>
      </w:pPr>
      <w:r>
        <w:rPr>
          <w:rStyle w:val="aff1"/>
        </w:rPr>
        <w:t>а)</w:t>
      </w:r>
      <w:r>
        <w:rPr>
          <w:rStyle w:val="Candara95pt3"/>
        </w:rPr>
        <w:t xml:space="preserve"> </w:t>
      </w:r>
      <w:r>
        <w:t xml:space="preserve">Примените этот алгоритм к экземпляру </w:t>
      </w:r>
      <w:r>
        <w:rPr>
          <w:rStyle w:val="Candara10pt7"/>
          <w:lang w:val="en-US" w:eastAsia="en-US" w:bidi="en-US"/>
        </w:rPr>
        <w:t xml:space="preserve">s\ </w:t>
      </w:r>
      <w:r>
        <w:rPr>
          <w:rStyle w:val="Candara10pt7"/>
        </w:rPr>
        <w:t>—</w:t>
      </w:r>
      <w:r>
        <w:rPr>
          <w:rStyle w:val="Candara95pt3"/>
        </w:rPr>
        <w:t xml:space="preserve"> </w:t>
      </w:r>
      <w:r>
        <w:rPr>
          <w:rStyle w:val="10pt0pt"/>
        </w:rPr>
        <w:t>0</w:t>
      </w:r>
      <w:r>
        <w:rPr>
          <w:rStyle w:val="Candara95pt3"/>
        </w:rPr>
        <w:t>.</w:t>
      </w:r>
      <w:r>
        <w:rPr>
          <w:rStyle w:val="10pt0pt"/>
        </w:rPr>
        <w:t>4</w:t>
      </w:r>
      <w:r>
        <w:rPr>
          <w:rStyle w:val="Candara95pt3"/>
        </w:rPr>
        <w:t xml:space="preserve">, </w:t>
      </w:r>
      <w:r>
        <w:rPr>
          <w:rStyle w:val="Candara95pt3"/>
          <w:lang w:val="en-US" w:eastAsia="en-US" w:bidi="en-US"/>
        </w:rPr>
        <w:t xml:space="preserve">S2 </w:t>
      </w:r>
      <w:r>
        <w:rPr>
          <w:rStyle w:val="Candara95pt3"/>
        </w:rPr>
        <w:t xml:space="preserve">= </w:t>
      </w:r>
      <w:r>
        <w:rPr>
          <w:rStyle w:val="aff1"/>
        </w:rPr>
        <w:t xml:space="preserve">0.7, </w:t>
      </w:r>
      <w:r>
        <w:rPr>
          <w:rStyle w:val="Candara95pt3"/>
        </w:rPr>
        <w:t xml:space="preserve">S3 = </w:t>
      </w:r>
      <w:r>
        <w:rPr>
          <w:rStyle w:val="10pt0pt"/>
        </w:rPr>
        <w:t>0</w:t>
      </w:r>
      <w:r>
        <w:rPr>
          <w:rStyle w:val="Candara95pt3"/>
        </w:rPr>
        <w:t>.</w:t>
      </w:r>
      <w:r>
        <w:rPr>
          <w:rStyle w:val="10pt0pt"/>
        </w:rPr>
        <w:t>2</w:t>
      </w:r>
      <w:r>
        <w:rPr>
          <w:rStyle w:val="Candara95pt3"/>
        </w:rPr>
        <w:t xml:space="preserve">, </w:t>
      </w:r>
      <w:r>
        <w:rPr>
          <w:rStyle w:val="Candara95pt3"/>
          <w:lang w:val="en-US" w:eastAsia="en-US" w:bidi="en-US"/>
        </w:rPr>
        <w:t xml:space="preserve">S4 </w:t>
      </w:r>
      <w:r>
        <w:rPr>
          <w:rStyle w:val="Candara95pt3"/>
        </w:rPr>
        <w:t xml:space="preserve">= </w:t>
      </w:r>
      <w:r>
        <w:rPr>
          <w:rStyle w:val="10pt0pt"/>
        </w:rPr>
        <w:t>0</w:t>
      </w:r>
      <w:r>
        <w:rPr>
          <w:rStyle w:val="Candara95pt3"/>
        </w:rPr>
        <w:t>.</w:t>
      </w:r>
      <w:r>
        <w:rPr>
          <w:rStyle w:val="10pt0pt"/>
        </w:rPr>
        <w:t>1</w:t>
      </w:r>
      <w:r>
        <w:rPr>
          <w:rStyle w:val="Candara95pt3"/>
        </w:rPr>
        <w:t xml:space="preserve">, </w:t>
      </w:r>
      <w:r>
        <w:rPr>
          <w:rStyle w:val="Candara95pt3"/>
          <w:lang w:val="en-US" w:eastAsia="en-US" w:bidi="en-US"/>
        </w:rPr>
        <w:t xml:space="preserve">S5 </w:t>
      </w:r>
      <w:r>
        <w:rPr>
          <w:rStyle w:val="Candara95pt3"/>
        </w:rPr>
        <w:t xml:space="preserve">= </w:t>
      </w:r>
      <w:r>
        <w:rPr>
          <w:rStyle w:val="10pt0pt"/>
        </w:rPr>
        <w:t>0.5</w:t>
      </w:r>
      <w:r>
        <w:rPr>
          <w:rStyle w:val="Candara95pt3"/>
        </w:rPr>
        <w:t xml:space="preserve"> </w:t>
      </w:r>
      <w:r>
        <w:t>и определите, является ли полученное решение оптимальным.</w:t>
      </w:r>
    </w:p>
    <w:p w:rsidR="008B4F6F" w:rsidRDefault="005F6776">
      <w:pPr>
        <w:pStyle w:val="200"/>
        <w:shd w:val="clear" w:color="auto" w:fill="auto"/>
        <w:spacing w:before="0" w:after="0" w:line="276" w:lineRule="exact"/>
        <w:ind w:left="600" w:right="60" w:hanging="300"/>
        <w:jc w:val="both"/>
      </w:pPr>
      <w:r>
        <w:t>б) Всегда ли описанный алгоритм дает Оптимальное решение? Обос</w:t>
      </w:r>
      <w:r>
        <w:softHyphen/>
        <w:t>нуйте ваш ответ.</w:t>
      </w:r>
    </w:p>
    <w:p w:rsidR="008B4F6F" w:rsidRDefault="005F6776">
      <w:pPr>
        <w:pStyle w:val="200"/>
        <w:shd w:val="clear" w:color="auto" w:fill="auto"/>
        <w:spacing w:before="0" w:after="0" w:line="274" w:lineRule="exact"/>
        <w:ind w:left="600" w:right="60" w:hanging="300"/>
        <w:jc w:val="both"/>
      </w:pPr>
      <w:r>
        <w:rPr>
          <w:rStyle w:val="11ptf7"/>
        </w:rPr>
        <w:t>в)</w:t>
      </w:r>
      <w:r>
        <w:t xml:space="preserve"> Докажите, что описанный алгоритм является 1.5-приближенным ал</w:t>
      </w:r>
      <w:r>
        <w:softHyphen/>
        <w:t>горитмом.</w:t>
      </w:r>
    </w:p>
    <w:p w:rsidR="008B4F6F" w:rsidRDefault="005F6776">
      <w:pPr>
        <w:pStyle w:val="200"/>
        <w:shd w:val="clear" w:color="auto" w:fill="auto"/>
        <w:spacing w:before="0" w:after="0" w:line="269" w:lineRule="exact"/>
        <w:ind w:left="600" w:right="60" w:hanging="300"/>
        <w:jc w:val="both"/>
      </w:pPr>
      <w:r>
        <w:rPr>
          <w:rStyle w:val="11ptf7"/>
        </w:rPr>
        <w:t>г)</w:t>
      </w:r>
      <w:r>
        <w:t xml:space="preserve"> Проведите эксперимент по выяснению того, какой из алгоритмов — первого подходящего или первого подходящего с убыванием — дает более точное приближение для случайно выбранного экземпляра задачи.</w:t>
      </w:r>
    </w:p>
    <w:p w:rsidR="008B4F6F" w:rsidRDefault="005F6776">
      <w:pPr>
        <w:pStyle w:val="200"/>
        <w:numPr>
          <w:ilvl w:val="0"/>
          <w:numId w:val="135"/>
        </w:numPr>
        <w:shd w:val="clear" w:color="auto" w:fill="auto"/>
        <w:spacing w:before="0" w:after="0" w:line="271" w:lineRule="exact"/>
        <w:ind w:left="300" w:hanging="260"/>
        <w:jc w:val="both"/>
      </w:pPr>
      <w:r>
        <w:rPr>
          <w:rStyle w:val="aff1"/>
        </w:rPr>
        <w:t xml:space="preserve"> а) </w:t>
      </w:r>
      <w:r>
        <w:t xml:space="preserve">Разработайте простой 2-приближенный алгоритм для поиска </w:t>
      </w:r>
      <w:r>
        <w:rPr>
          <w:rStyle w:val="affff6"/>
        </w:rPr>
        <w:t>мини</w:t>
      </w:r>
      <w:r>
        <w:rPr>
          <w:rStyle w:val="affff6"/>
        </w:rPr>
        <w:softHyphen/>
      </w:r>
    </w:p>
    <w:p w:rsidR="008B4F6F" w:rsidRDefault="005F6776">
      <w:pPr>
        <w:pStyle w:val="200"/>
        <w:shd w:val="clear" w:color="auto" w:fill="auto"/>
        <w:spacing w:before="0" w:after="0" w:line="271" w:lineRule="exact"/>
        <w:ind w:left="600" w:right="60" w:firstLine="0"/>
        <w:jc w:val="both"/>
      </w:pPr>
      <w:r>
        <w:rPr>
          <w:rStyle w:val="affff6"/>
        </w:rPr>
        <w:t>мального вершинного покрытия</w:t>
      </w:r>
      <w:r>
        <w:t xml:space="preserve"> </w:t>
      </w:r>
      <w:r>
        <w:rPr>
          <w:lang w:val="en-US" w:eastAsia="en-US" w:bidi="en-US"/>
        </w:rPr>
        <w:t xml:space="preserve">(minimal vertex cover) </w:t>
      </w:r>
      <w:r>
        <w:t>— вершин</w:t>
      </w:r>
      <w:r>
        <w:softHyphen/>
        <w:t>ного покрытия с минимальным количеством вершин — для данного графа.</w:t>
      </w:r>
    </w:p>
    <w:p w:rsidR="008B4F6F" w:rsidRDefault="005F6776">
      <w:pPr>
        <w:pStyle w:val="200"/>
        <w:shd w:val="clear" w:color="auto" w:fill="auto"/>
        <w:spacing w:before="0" w:after="0" w:line="271" w:lineRule="exact"/>
        <w:ind w:left="600" w:right="60" w:hanging="300"/>
        <w:jc w:val="both"/>
      </w:pPr>
      <w:r>
        <w:t xml:space="preserve">б) Рассмотрим следующий приближенный алгоритм для поиска </w:t>
      </w:r>
      <w:r>
        <w:rPr>
          <w:rStyle w:val="affff6"/>
        </w:rPr>
        <w:t>мак</w:t>
      </w:r>
      <w:r>
        <w:rPr>
          <w:rStyle w:val="affff6"/>
        </w:rPr>
        <w:softHyphen/>
        <w:t>симального независимого множества</w:t>
      </w:r>
      <w:r>
        <w:t xml:space="preserve"> </w:t>
      </w:r>
      <w:r>
        <w:rPr>
          <w:lang w:val="en-US" w:eastAsia="en-US" w:bidi="en-US"/>
        </w:rPr>
        <w:t xml:space="preserve">(maximal independent set) </w:t>
      </w:r>
      <w:r>
        <w:t xml:space="preserve">— независимого множества с наибольшим количеством вершин — для данного графа: применим </w:t>
      </w:r>
      <w:r>
        <w:rPr>
          <w:rStyle w:val="0pta"/>
        </w:rPr>
        <w:t>2</w:t>
      </w:r>
      <w:r>
        <w:t xml:space="preserve">-приближенный алгоритм из части </w:t>
      </w:r>
      <w:r>
        <w:rPr>
          <w:rStyle w:val="18pt"/>
        </w:rPr>
        <w:t xml:space="preserve">а </w:t>
      </w:r>
      <w:r>
        <w:t>упражнения и выведем все вершины, не входящие в полученное вер</w:t>
      </w:r>
      <w:r>
        <w:softHyphen/>
        <w:t xml:space="preserve">шинное покрытие. Можно ли утверждать, что этот алгоритм также является </w:t>
      </w:r>
      <w:r>
        <w:rPr>
          <w:rStyle w:val="0pta"/>
        </w:rPr>
        <w:t>2</w:t>
      </w:r>
      <w:r>
        <w:t>-приближенным алгоритмом?</w:t>
      </w:r>
    </w:p>
    <w:p w:rsidR="008B4F6F" w:rsidRDefault="005F6776">
      <w:pPr>
        <w:pStyle w:val="200"/>
        <w:shd w:val="clear" w:color="auto" w:fill="auto"/>
        <w:spacing w:before="0" w:after="0" w:line="281" w:lineRule="exact"/>
        <w:ind w:left="600" w:right="60" w:hanging="560"/>
        <w:jc w:val="left"/>
      </w:pPr>
      <w:r>
        <w:rPr>
          <w:rStyle w:val="aff1"/>
        </w:rPr>
        <w:t xml:space="preserve">10. а) </w:t>
      </w:r>
      <w:r>
        <w:t>Разработайте жадный алгоритм с полиномиальным временем рабо</w:t>
      </w:r>
      <w:r>
        <w:softHyphen/>
        <w:t>ты для задачи о раскраске графа,</w:t>
      </w:r>
    </w:p>
    <w:p w:rsidR="008B4F6F" w:rsidRDefault="005F6776">
      <w:pPr>
        <w:pStyle w:val="200"/>
        <w:shd w:val="clear" w:color="auto" w:fill="auto"/>
        <w:tabs>
          <w:tab w:val="left" w:pos="610"/>
        </w:tabs>
        <w:spacing w:before="0" w:after="0" w:line="281" w:lineRule="exact"/>
        <w:ind w:left="600" w:right="60" w:hanging="300"/>
        <w:jc w:val="both"/>
        <w:sectPr w:rsidR="008B4F6F">
          <w:headerReference w:type="even" r:id="rId423"/>
          <w:headerReference w:type="default" r:id="rId424"/>
          <w:headerReference w:type="first" r:id="rId425"/>
          <w:footerReference w:type="first" r:id="rId426"/>
          <w:pgSz w:w="11909" w:h="16838"/>
          <w:pgMar w:top="2748" w:right="1664" w:bottom="2632" w:left="1664" w:header="0" w:footer="3" w:gutter="763"/>
          <w:cols w:space="720"/>
          <w:noEndnote/>
          <w:rtlGutter/>
          <w:docGrid w:linePitch="360"/>
        </w:sectPr>
      </w:pPr>
      <w:r>
        <w:t>б)</w:t>
      </w:r>
      <w:r>
        <w:tab/>
        <w:t>Покажите, что коэффициент производительности вашего прибли</w:t>
      </w:r>
      <w:r>
        <w:softHyphen/>
        <w:t>женного алгоритма неограниченно велик.</w:t>
      </w:r>
    </w:p>
    <w:p w:rsidR="008B4F6F" w:rsidRDefault="005F6776">
      <w:pPr>
        <w:pStyle w:val="1243"/>
        <w:shd w:val="clear" w:color="auto" w:fill="auto"/>
        <w:spacing w:before="0" w:after="0" w:line="434" w:lineRule="exact"/>
        <w:ind w:left="960" w:right="720" w:hanging="920"/>
        <w:jc w:val="left"/>
      </w:pPr>
      <w:bookmarkStart w:id="330" w:name="bookmark329"/>
      <w:r>
        <w:rPr>
          <w:rStyle w:val="1244"/>
        </w:rPr>
        <w:t>11.4 Алгоритмы для решения нелинейных уравнений</w:t>
      </w:r>
      <w:bookmarkEnd w:id="330"/>
    </w:p>
    <w:p w:rsidR="008B4F6F" w:rsidRDefault="005F6776">
      <w:pPr>
        <w:pStyle w:val="200"/>
        <w:shd w:val="clear" w:color="auto" w:fill="auto"/>
        <w:spacing w:before="0" w:after="227" w:line="269" w:lineRule="exact"/>
        <w:ind w:left="40" w:right="40" w:firstLine="340"/>
        <w:jc w:val="both"/>
      </w:pPr>
      <w:r>
        <w:t>В этом разделе мы рассмотрим несколько алгоритмов для решения нелиней</w:t>
      </w:r>
      <w:r>
        <w:softHyphen/>
        <w:t>ных уравнений с одним неизвестным</w:t>
      </w:r>
    </w:p>
    <w:p w:rsidR="008B4F6F" w:rsidRDefault="005F6776">
      <w:pPr>
        <w:pStyle w:val="200"/>
        <w:shd w:val="clear" w:color="auto" w:fill="auto"/>
        <w:tabs>
          <w:tab w:val="right" w:pos="7690"/>
        </w:tabs>
        <w:spacing w:before="0" w:after="79" w:line="210" w:lineRule="exact"/>
        <w:ind w:left="3380" w:firstLine="0"/>
        <w:jc w:val="both"/>
      </w:pPr>
      <w:r>
        <w:rPr>
          <w:rStyle w:val="1ptff6"/>
        </w:rPr>
        <w:t>/(х)</w:t>
      </w:r>
      <w:r>
        <w:t xml:space="preserve"> = 0.</w:t>
      </w:r>
      <w:r>
        <w:tab/>
        <w:t>(11.3)</w:t>
      </w:r>
    </w:p>
    <w:p w:rsidR="008B4F6F" w:rsidRDefault="005F6776">
      <w:pPr>
        <w:pStyle w:val="200"/>
        <w:shd w:val="clear" w:color="auto" w:fill="auto"/>
        <w:spacing w:before="0" w:after="0" w:line="269" w:lineRule="exact"/>
        <w:ind w:left="40" w:right="40" w:firstLine="0"/>
        <w:jc w:val="both"/>
      </w:pPr>
      <w:r>
        <w:t>Имеется несколько причин такого выбора среди прочих областей численного ана</w:t>
      </w:r>
      <w:r>
        <w:softHyphen/>
        <w:t>лиза. Во-первых, это очень важная задача как с практической, так и с теоретиче</w:t>
      </w:r>
      <w:r>
        <w:softHyphen/>
        <w:t>ской точки зрения. Она возникает в качестве математической модели множества явлений в науке и технике, как непосредственно, так и опосредованно (вспомним, например, что стандартный метод поиска точек экстремума функции / (х) основан на поиске критических точек, являющихся корнями уравнения /' (х) = 0). Во-вто</w:t>
      </w:r>
      <w:r>
        <w:softHyphen/>
        <w:t>рых, она представляет наиболее доступный раздел численного анализа и в то же время демонстрирует его типичные инструменты и понятия. В-третьих, некоторые методы решения уравнений близки алгоритмам поиска в массиве, а следователь</w:t>
      </w:r>
      <w:r>
        <w:softHyphen/>
        <w:t>но, являются примером применения общих методов проектирования алгоритмов к задачам непрерывной математики.</w:t>
      </w:r>
    </w:p>
    <w:p w:rsidR="008B4F6F" w:rsidRDefault="005F6776">
      <w:pPr>
        <w:pStyle w:val="200"/>
        <w:shd w:val="clear" w:color="auto" w:fill="auto"/>
        <w:spacing w:before="0" w:after="0" w:line="269" w:lineRule="exact"/>
        <w:ind w:left="40" w:right="40" w:firstLine="340"/>
        <w:jc w:val="both"/>
      </w:pPr>
      <w:r>
        <w:t>Начнем с часто встречающегося заблуждения, имеющего корни в курсе мате</w:t>
      </w:r>
      <w:r>
        <w:softHyphen/>
        <w:t>матики средней школы и заключающегося в уверенности, что любое уравнение можно решить “разложением” или по готовой формуле. Но дело в том, что все встречающиеся в школе уравнения решаются таким образом только потому, что они представляют собой результат тщательного отбора среди всех уравнений та</w:t>
      </w:r>
      <w:r>
        <w:softHyphen/>
        <w:t>ких, которые можно решить указанными способами. В общем случае мы не в со</w:t>
      </w:r>
      <w:r>
        <w:softHyphen/>
        <w:t>стоянии точно решить уравнение, и требуется алгоритм для его приближенного решения.</w:t>
      </w:r>
    </w:p>
    <w:p w:rsidR="008B4F6F" w:rsidRDefault="005F6776">
      <w:pPr>
        <w:pStyle w:val="200"/>
        <w:shd w:val="clear" w:color="auto" w:fill="auto"/>
        <w:spacing w:before="0" w:after="6" w:line="269" w:lineRule="exact"/>
        <w:ind w:left="40" w:firstLine="340"/>
        <w:jc w:val="both"/>
      </w:pPr>
      <w:r>
        <w:t>Это справедливо даже для решения квадратного уравнения</w:t>
      </w:r>
    </w:p>
    <w:p w:rsidR="008B4F6F" w:rsidRDefault="005F6776">
      <w:pPr>
        <w:pStyle w:val="200"/>
        <w:shd w:val="clear" w:color="auto" w:fill="auto"/>
        <w:spacing w:before="0" w:after="0" w:line="487" w:lineRule="exact"/>
        <w:ind w:left="40" w:right="3080" w:firstLine="3020"/>
        <w:jc w:val="left"/>
      </w:pPr>
      <w:r>
        <w:rPr>
          <w:rStyle w:val="affff6"/>
        </w:rPr>
        <w:t>ах</w:t>
      </w:r>
      <w:r>
        <w:rPr>
          <w:rStyle w:val="affff6"/>
          <w:vertAlign w:val="superscript"/>
        </w:rPr>
        <w:t>2</w:t>
      </w:r>
      <w:r>
        <w:t xml:space="preserve"> + </w:t>
      </w:r>
      <w:r>
        <w:rPr>
          <w:rStyle w:val="affff6"/>
        </w:rPr>
        <w:t>Ъх</w:t>
      </w:r>
      <w:r>
        <w:t xml:space="preserve"> + с = 0, поскольку стандартная формула для его корней</w:t>
      </w:r>
    </w:p>
    <w:p w:rsidR="008B4F6F" w:rsidRDefault="005F6776">
      <w:pPr>
        <w:pStyle w:val="200"/>
        <w:shd w:val="clear" w:color="auto" w:fill="auto"/>
        <w:tabs>
          <w:tab w:val="right" w:leader="hyphen" w:pos="4326"/>
          <w:tab w:val="left" w:leader="hyphen" w:pos="4974"/>
        </w:tabs>
        <w:spacing w:before="0" w:after="81" w:line="298" w:lineRule="exact"/>
        <w:ind w:left="2800" w:right="2800" w:firstLine="680"/>
        <w:jc w:val="left"/>
      </w:pPr>
      <w:r>
        <w:rPr>
          <w:rStyle w:val="affff6"/>
        </w:rPr>
        <w:t>—Ъ</w:t>
      </w:r>
      <w:r>
        <w:t xml:space="preserve"> ± </w:t>
      </w:r>
      <w:r>
        <w:rPr>
          <w:rStyle w:val="SegoeUI10pt0pt"/>
        </w:rPr>
        <w:t>у/Ь</w:t>
      </w:r>
      <w:r>
        <w:rPr>
          <w:rStyle w:val="SegoeUI10pt0pt"/>
          <w:vertAlign w:val="superscript"/>
        </w:rPr>
        <w:t>2</w:t>
      </w:r>
      <w:r>
        <w:rPr>
          <w:rStyle w:val="SegoeUI10pt0pt"/>
        </w:rPr>
        <w:t xml:space="preserve"> </w:t>
      </w:r>
      <w:r>
        <w:rPr>
          <w:rStyle w:val="affff6"/>
        </w:rPr>
        <w:t>—</w:t>
      </w:r>
      <w:r>
        <w:t xml:space="preserve"> 4</w:t>
      </w:r>
      <w:r>
        <w:rPr>
          <w:rStyle w:val="SegoeUI10pt0pt"/>
        </w:rPr>
        <w:t xml:space="preserve">ас </w:t>
      </w:r>
      <w:r>
        <w:rPr>
          <w:vertAlign w:val="superscript"/>
        </w:rPr>
        <w:t>Ж1</w:t>
      </w:r>
      <w:r>
        <w:t>’</w:t>
      </w:r>
      <w:r>
        <w:rPr>
          <w:vertAlign w:val="superscript"/>
        </w:rPr>
        <w:t>2 =</w:t>
      </w:r>
      <w:r>
        <w:tab/>
      </w:r>
      <w:r>
        <w:rPr>
          <w:rStyle w:val="affff6"/>
        </w:rPr>
        <w:t>2а</w:t>
      </w:r>
      <w:r>
        <w:tab/>
      </w:r>
    </w:p>
    <w:p w:rsidR="008B4F6F" w:rsidRDefault="005F6776">
      <w:pPr>
        <w:pStyle w:val="200"/>
        <w:shd w:val="clear" w:color="auto" w:fill="auto"/>
        <w:spacing w:before="0" w:after="0" w:line="271" w:lineRule="exact"/>
        <w:ind w:left="40" w:right="40" w:firstLine="0"/>
        <w:jc w:val="both"/>
      </w:pPr>
      <w:r>
        <w:t>требует вычисления квадратного корня, что для большинства положительных чи</w:t>
      </w:r>
      <w:r>
        <w:softHyphen/>
        <w:t>сел может быть сделано только приближенно. Кроме того, как говорилось в разде</w:t>
      </w:r>
      <w:r>
        <w:softHyphen/>
        <w:t>ле 10.4, эта каноническая формула должна быть модифицирована для того, чтобы избежать возможной потери точности.</w:t>
      </w:r>
    </w:p>
    <w:p w:rsidR="008B4F6F" w:rsidRDefault="005F6776">
      <w:pPr>
        <w:pStyle w:val="200"/>
        <w:shd w:val="clear" w:color="auto" w:fill="auto"/>
        <w:spacing w:before="0" w:after="0" w:line="271" w:lineRule="exact"/>
        <w:ind w:left="40" w:right="40" w:firstLine="340"/>
        <w:jc w:val="both"/>
      </w:pPr>
      <w:r>
        <w:t>А что можно сказать о формулах для корней полиномов более высоких степе</w:t>
      </w:r>
      <w:r>
        <w:softHyphen/>
        <w:t>ней? Формулы для корней полиномов третьей и четвертой степени существуют, но они слишком громоздки, чтобы иметь практическое значение. Для полиномов более высоких степеней не может существовать формул, которые бы включали только коэффициенты полиномов, арифметические операции и радикалы. Этот замечательный результат был впервые опубликован в 1799 году итальянским ма</w:t>
      </w:r>
      <w:r>
        <w:softHyphen/>
        <w:t xml:space="preserve">тематиком и физиком Паоло Руффини </w:t>
      </w:r>
      <w:r>
        <w:rPr>
          <w:lang w:val="en-US" w:eastAsia="en-US" w:bidi="en-US"/>
        </w:rPr>
        <w:t xml:space="preserve">(Paolo Ruffini) </w:t>
      </w:r>
      <w:r>
        <w:t>(1765-1822) и вновь от</w:t>
      </w:r>
      <w:r>
        <w:softHyphen/>
        <w:t xml:space="preserve">крыт четверть века спустя норвежским математиком Нильсом Абелем </w:t>
      </w:r>
      <w:r>
        <w:rPr>
          <w:lang w:val="en-US" w:eastAsia="en-US" w:bidi="en-US"/>
        </w:rPr>
        <w:t xml:space="preserve">(Niels Abel) </w:t>
      </w:r>
      <w:r>
        <w:t xml:space="preserve">(1802-1829) и получил дальнейшее развитие в работах французского математика Эвариста Галуа </w:t>
      </w:r>
      <w:r>
        <w:rPr>
          <w:lang w:val="en-US" w:eastAsia="en-US" w:bidi="en-US"/>
        </w:rPr>
        <w:t xml:space="preserve">(Evariste Galois) </w:t>
      </w:r>
      <w:r>
        <w:t>(1811-1832)</w:t>
      </w:r>
      <w:r>
        <w:rPr>
          <w:vertAlign w:val="superscript"/>
        </w:rPr>
        <w:footnoteReference w:id="70"/>
      </w:r>
      <w:r>
        <w:t>.</w:t>
      </w:r>
    </w:p>
    <w:p w:rsidR="008B4F6F" w:rsidRDefault="005F6776">
      <w:pPr>
        <w:pStyle w:val="200"/>
        <w:shd w:val="clear" w:color="auto" w:fill="auto"/>
        <w:spacing w:before="0" w:after="0" w:line="269" w:lineRule="exact"/>
        <w:ind w:left="40" w:right="40" w:firstLine="340"/>
        <w:jc w:val="both"/>
      </w:pPr>
      <w:r>
        <w:t xml:space="preserve">Невозможность такой формулы вряд ли можно рассматривать как большую неприятность. Как отметил в своей диссертации в 1801 году великий немецкий математик Карл Фридрих Гаусс </w:t>
      </w:r>
      <w:r>
        <w:rPr>
          <w:lang w:val="en-US" w:eastAsia="en-US" w:bidi="en-US"/>
        </w:rPr>
        <w:t xml:space="preserve">(Carl Friedrich Gauss) </w:t>
      </w:r>
      <w:r>
        <w:t>(1777-1855), алгебраическое решение уравнения ничуть не лучше разработки символа для корня такого урав</w:t>
      </w:r>
      <w:r>
        <w:softHyphen/>
        <w:t>нения и утверждения, что уравнение имеет корень, равный этому символу [84].</w:t>
      </w:r>
    </w:p>
    <w:p w:rsidR="008B4F6F" w:rsidRDefault="005F6776">
      <w:pPr>
        <w:pStyle w:val="200"/>
        <w:shd w:val="clear" w:color="auto" w:fill="auto"/>
        <w:spacing w:before="0" w:after="247" w:line="269" w:lineRule="exact"/>
        <w:ind w:left="40" w:right="40" w:firstLine="340"/>
        <w:jc w:val="both"/>
      </w:pPr>
      <w:r>
        <w:t xml:space="preserve">Мы можем интерпретировать решение уравнения (11.3) как точку, в которой график функции </w:t>
      </w:r>
      <w:r>
        <w:rPr>
          <w:rStyle w:val="affff6"/>
          <w:lang w:val="en-US" w:eastAsia="en-US" w:bidi="en-US"/>
        </w:rPr>
        <w:t>f</w:t>
      </w:r>
      <w:r>
        <w:rPr>
          <w:lang w:val="en-US" w:eastAsia="en-US" w:bidi="en-US"/>
        </w:rPr>
        <w:t xml:space="preserve"> </w:t>
      </w:r>
      <w:r>
        <w:t>(</w:t>
      </w:r>
      <w:r>
        <w:rPr>
          <w:rStyle w:val="affff6"/>
        </w:rPr>
        <w:t>х</w:t>
      </w:r>
      <w:r>
        <w:t xml:space="preserve">) пересекается с осью абсцисс </w:t>
      </w:r>
      <w:r>
        <w:rPr>
          <w:rStyle w:val="affff6"/>
        </w:rPr>
        <w:t>х.</w:t>
      </w:r>
      <w:r>
        <w:t xml:space="preserve"> В этом разделе мы рас</w:t>
      </w:r>
      <w:r>
        <w:softHyphen/>
        <w:t xml:space="preserve">смотрим три алгоритма, использующие данную интерпретацию. Конечно, график / (ж) может пересекать ось абсцисс в одной точке (например, </w:t>
      </w:r>
      <w:r>
        <w:rPr>
          <w:rStyle w:val="affff6"/>
        </w:rPr>
        <w:t>х</w:t>
      </w:r>
      <w:r>
        <w:rPr>
          <w:rStyle w:val="affff6"/>
          <w:vertAlign w:val="superscript"/>
        </w:rPr>
        <w:t>г</w:t>
      </w:r>
      <w:r>
        <w:rPr>
          <w:rStyle w:val="affff6"/>
        </w:rPr>
        <w:t xml:space="preserve"> =</w:t>
      </w:r>
      <w:r>
        <w:t xml:space="preserve"> 0), многих или даже в бесконечном количестве точек (например, </w:t>
      </w:r>
      <w:r>
        <w:rPr>
          <w:lang w:val="en-US" w:eastAsia="en-US" w:bidi="en-US"/>
        </w:rPr>
        <w:t xml:space="preserve">sin </w:t>
      </w:r>
      <w:r>
        <w:rPr>
          <w:rStyle w:val="affff6"/>
        </w:rPr>
        <w:t>х</w:t>
      </w:r>
      <w:r>
        <w:t xml:space="preserve"> = 0) или не пересекать ее вообще </w:t>
      </w:r>
      <w:r>
        <w:rPr>
          <w:rStyle w:val="affff6"/>
        </w:rPr>
        <w:t>(е</w:t>
      </w:r>
      <w:r>
        <w:rPr>
          <w:rStyle w:val="affff6"/>
          <w:vertAlign w:val="superscript"/>
        </w:rPr>
        <w:t>х</w:t>
      </w:r>
      <w:r>
        <w:t xml:space="preserve"> + 1 = 0). Соответственно, уравнение (11.3) будет иметь один корень, несколько корней или не иметь корней вовсе. Неплохо перед тем как начинать поиск корней функции, набросать ее график. Это может помочь определить ко</w:t>
      </w:r>
      <w:r>
        <w:softHyphen/>
        <w:t>личество корней и их приближенное местоположение. В общем случае неплохо выделить корни, т.е. определить интервалы, содержащие по одному корню рас</w:t>
      </w:r>
      <w:r>
        <w:softHyphen/>
        <w:t>сматриваемого уравнения.</w:t>
      </w:r>
    </w:p>
    <w:p w:rsidR="008B4F6F" w:rsidRDefault="005F6776">
      <w:pPr>
        <w:pStyle w:val="145"/>
        <w:shd w:val="clear" w:color="auto" w:fill="auto"/>
        <w:spacing w:before="0" w:after="69" w:line="260" w:lineRule="exact"/>
        <w:ind w:left="40"/>
      </w:pPr>
      <w:bookmarkStart w:id="331" w:name="bookmark330"/>
      <w:r>
        <w:rPr>
          <w:rStyle w:val="14a"/>
          <w:b/>
          <w:bCs/>
        </w:rPr>
        <w:t>Метод деления пополам</w:t>
      </w:r>
      <w:bookmarkEnd w:id="331"/>
    </w:p>
    <w:p w:rsidR="008B4F6F" w:rsidRDefault="005F6776">
      <w:pPr>
        <w:pStyle w:val="200"/>
        <w:shd w:val="clear" w:color="auto" w:fill="auto"/>
        <w:spacing w:before="0" w:after="0" w:line="269" w:lineRule="exact"/>
        <w:ind w:left="40" w:right="40" w:firstLine="340"/>
        <w:jc w:val="both"/>
      </w:pPr>
      <w:r>
        <w:t xml:space="preserve">Этот алгоритм основан на том наблюдении, что график непрерывной функции должен пересечь ось абсцисс между двумя точками </w:t>
      </w:r>
      <w:r>
        <w:rPr>
          <w:rStyle w:val="affff6"/>
        </w:rPr>
        <w:t>а</w:t>
      </w:r>
      <w:r>
        <w:t xml:space="preserve"> и </w:t>
      </w:r>
      <w:r>
        <w:rPr>
          <w:rStyle w:val="affff6"/>
        </w:rPr>
        <w:t>Ъ</w:t>
      </w:r>
      <w:r>
        <w:t xml:space="preserve"> как минимум один раз, если значения функции имеют в этих точках разные знаки (рис. 11.13).</w:t>
      </w:r>
    </w:p>
    <w:p w:rsidR="008B4F6F" w:rsidRDefault="005F6776">
      <w:pPr>
        <w:pStyle w:val="200"/>
        <w:shd w:val="clear" w:color="auto" w:fill="auto"/>
        <w:spacing w:before="0" w:after="0" w:line="269" w:lineRule="exact"/>
        <w:ind w:left="40" w:right="40" w:firstLine="340"/>
        <w:jc w:val="both"/>
      </w:pPr>
      <w:r>
        <w:t>Корректность этого наблюдения доказывается в качестве теоремы в курсе вы</w:t>
      </w:r>
      <w:r>
        <w:softHyphen/>
        <w:t>числительной математики, так что здесь мы просто воспользуемся этим резуль</w:t>
      </w:r>
      <w:r>
        <w:softHyphen/>
        <w:t>татом. На нем основан следующий алгоритм решения уравнения (11.3), называю</w:t>
      </w:r>
      <w:r>
        <w:softHyphen/>
        <w:t xml:space="preserve">щимся </w:t>
      </w:r>
      <w:r>
        <w:rPr>
          <w:rStyle w:val="affff6"/>
        </w:rPr>
        <w:t>методом деления пополам</w:t>
      </w:r>
      <w:r>
        <w:t xml:space="preserve"> </w:t>
      </w:r>
      <w:r>
        <w:rPr>
          <w:lang w:val="en-US" w:eastAsia="en-US" w:bidi="en-US"/>
        </w:rPr>
        <w:t xml:space="preserve">(bisection method). </w:t>
      </w:r>
      <w:r>
        <w:t xml:space="preserve">Начиная с отрезка [а, </w:t>
      </w:r>
      <w:r>
        <w:rPr>
          <w:rStyle w:val="affff6"/>
        </w:rPr>
        <w:t>Ь\,</w:t>
      </w:r>
      <w:r>
        <w:t xml:space="preserve"> на концах которого / (х) имеет разные знаки, алгоритм вычисляет среднюю точку </w:t>
      </w:r>
      <w:r>
        <w:rPr>
          <w:rStyle w:val="affff6"/>
          <w:lang w:val="en-US" w:eastAsia="en-US" w:bidi="en-US"/>
        </w:rPr>
        <w:t>Xmid</w:t>
      </w:r>
      <w:r>
        <w:rPr>
          <w:lang w:val="en-US" w:eastAsia="en-US" w:bidi="en-US"/>
        </w:rPr>
        <w:t xml:space="preserve"> </w:t>
      </w:r>
      <w:r>
        <w:t xml:space="preserve">= </w:t>
      </w:r>
      <w:r>
        <w:rPr>
          <w:rStyle w:val="affff6"/>
        </w:rPr>
        <w:t xml:space="preserve">(а+ </w:t>
      </w:r>
      <w:r>
        <w:rPr>
          <w:rStyle w:val="1pt1"/>
        </w:rPr>
        <w:t>Ь)/2.</w:t>
      </w:r>
      <w:r>
        <w:t xml:space="preserve"> Если / (</w:t>
      </w:r>
      <w:r>
        <w:rPr>
          <w:rStyle w:val="1pt1"/>
        </w:rPr>
        <w:t>х</w:t>
      </w:r>
      <w:r>
        <w:rPr>
          <w:vertAlign w:val="subscript"/>
        </w:rPr>
        <w:t>ш</w:t>
      </w:r>
      <w:r>
        <w:t xml:space="preserve">{&amp;) = 0, корень найден, и алгоритм завершает работу. В противном случае он продолжает поиск корня либо на отрезке </w:t>
      </w:r>
      <w:r>
        <w:rPr>
          <w:lang w:val="en-US" w:eastAsia="en-US" w:bidi="en-US"/>
        </w:rPr>
        <w:t xml:space="preserve">[a, </w:t>
      </w:r>
      <w:r>
        <w:rPr>
          <w:rStyle w:val="1pt1"/>
          <w:lang w:val="en-US" w:eastAsia="en-US" w:bidi="en-US"/>
        </w:rPr>
        <w:t>x</w:t>
      </w:r>
      <w:r>
        <w:rPr>
          <w:rStyle w:val="1pt1"/>
          <w:vertAlign w:val="subscript"/>
          <w:lang w:val="en-US" w:eastAsia="en-US" w:bidi="en-US"/>
        </w:rPr>
        <w:t>m</w:t>
      </w:r>
      <w:r>
        <w:rPr>
          <w:rStyle w:val="1pt1"/>
          <w:lang w:val="en-US" w:eastAsia="en-US" w:bidi="en-US"/>
        </w:rPr>
        <w:t>id],</w:t>
      </w:r>
      <w:r>
        <w:rPr>
          <w:lang w:val="en-US" w:eastAsia="en-US" w:bidi="en-US"/>
        </w:rPr>
        <w:t xml:space="preserve"> </w:t>
      </w:r>
      <w:r>
        <w:t>либо</w:t>
      </w:r>
    </w:p>
    <w:p w:rsidR="008B4F6F" w:rsidRDefault="005F6776">
      <w:pPr>
        <w:pStyle w:val="3a"/>
        <w:framePr w:h="1507" w:wrap="notBeside" w:vAnchor="text" w:hAnchor="text" w:xAlign="center" w:y="1"/>
        <w:shd w:val="clear" w:color="auto" w:fill="auto"/>
        <w:spacing w:before="0" w:line="210" w:lineRule="exact"/>
      </w:pPr>
      <w:r>
        <w:rPr>
          <w:rStyle w:val="31pt0"/>
          <w:b/>
          <w:bCs/>
          <w:i/>
          <w:iCs/>
        </w:rPr>
        <w:t>fix)</w:t>
      </w:r>
    </w:p>
    <w:p w:rsidR="008B4F6F" w:rsidRDefault="00E15E4E">
      <w:pPr>
        <w:framePr w:h="1507" w:wrap="notBeside" w:vAnchor="text" w:hAnchor="text" w:xAlign="center" w:y="1"/>
        <w:jc w:val="center"/>
        <w:rPr>
          <w:sz w:val="2"/>
          <w:szCs w:val="2"/>
        </w:rPr>
      </w:pPr>
      <w:r>
        <w:rPr>
          <w:noProof/>
          <w:lang w:bidi="ar-SA"/>
        </w:rPr>
        <w:drawing>
          <wp:inline distT="0" distB="0" distL="0" distR="0">
            <wp:extent cx="2524125" cy="952500"/>
            <wp:effectExtent l="0" t="0" r="9525" b="0"/>
            <wp:docPr id="254" name="Рисунок 254" descr="image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image249"/>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524125" cy="952500"/>
                    </a:xfrm>
                    <a:prstGeom prst="rect">
                      <a:avLst/>
                    </a:prstGeom>
                    <a:noFill/>
                    <a:ln>
                      <a:noFill/>
                    </a:ln>
                  </pic:spPr>
                </pic:pic>
              </a:graphicData>
            </a:graphic>
          </wp:inline>
        </w:drawing>
      </w:r>
    </w:p>
    <w:p w:rsidR="008B4F6F" w:rsidRDefault="005F6776">
      <w:pPr>
        <w:pStyle w:val="2f9"/>
        <w:framePr w:h="1507" w:wrap="notBeside" w:vAnchor="text" w:hAnchor="text" w:xAlign="center" w:y="1"/>
        <w:shd w:val="clear" w:color="auto" w:fill="auto"/>
        <w:spacing w:after="0" w:line="238" w:lineRule="exact"/>
        <w:jc w:val="both"/>
      </w:pPr>
      <w:r>
        <w:rPr>
          <w:rStyle w:val="2105pt5"/>
        </w:rPr>
        <w:t xml:space="preserve">Рис. 11.13. </w:t>
      </w:r>
      <w:r>
        <w:rPr>
          <w:rStyle w:val="2fe"/>
        </w:rPr>
        <w:t>Первая итерация метода деления по</w:t>
      </w:r>
      <w:r>
        <w:rPr>
          <w:rStyle w:val="2fe"/>
        </w:rPr>
        <w:softHyphen/>
        <w:t xml:space="preserve">полам: </w:t>
      </w:r>
      <w:r>
        <w:rPr>
          <w:rStyle w:val="2105pt6"/>
        </w:rPr>
        <w:t>х\ —</w:t>
      </w:r>
      <w:r>
        <w:rPr>
          <w:rStyle w:val="2fe"/>
        </w:rPr>
        <w:t xml:space="preserve"> средняя точка отрезка [а, 6]</w:t>
      </w:r>
    </w:p>
    <w:p w:rsidR="008B4F6F" w:rsidRDefault="008B4F6F">
      <w:pPr>
        <w:rPr>
          <w:sz w:val="2"/>
          <w:szCs w:val="2"/>
        </w:rPr>
      </w:pPr>
    </w:p>
    <w:p w:rsidR="008B4F6F" w:rsidRDefault="005F6776">
      <w:pPr>
        <w:pStyle w:val="200"/>
        <w:shd w:val="clear" w:color="auto" w:fill="auto"/>
        <w:spacing w:before="313" w:after="0" w:line="269" w:lineRule="exact"/>
        <w:ind w:left="40" w:right="20" w:firstLine="0"/>
        <w:jc w:val="both"/>
      </w:pPr>
      <w:r>
        <w:t>на отрезке [х</w:t>
      </w:r>
      <w:r>
        <w:rPr>
          <w:vertAlign w:val="subscript"/>
        </w:rPr>
        <w:t>т</w:t>
      </w:r>
      <w:r>
        <w:t>^,Ь] — в зависимости от того, на какой из двух половин отрезка функция / (</w:t>
      </w:r>
      <w:r>
        <w:rPr>
          <w:rStyle w:val="1pt1"/>
        </w:rPr>
        <w:t>х)</w:t>
      </w:r>
      <w:r>
        <w:t xml:space="preserve"> имеет разные знаки ца концах нового отрезка.</w:t>
      </w:r>
    </w:p>
    <w:p w:rsidR="008B4F6F" w:rsidRDefault="005F6776">
      <w:pPr>
        <w:pStyle w:val="200"/>
        <w:shd w:val="clear" w:color="auto" w:fill="auto"/>
        <w:spacing w:before="0" w:after="0" w:line="269" w:lineRule="exact"/>
        <w:ind w:left="40" w:right="20" w:firstLine="340"/>
        <w:jc w:val="both"/>
      </w:pPr>
      <w:r>
        <w:t>Поскольку мы не можем ожидать, что алгоритм “наткнется” на точное решение уравнения и завершит работу, нужен иной критерий для его завершения. Можно остановиться, когда отрезок [а</w:t>
      </w:r>
      <w:r>
        <w:rPr>
          <w:vertAlign w:val="subscript"/>
        </w:rPr>
        <w:t>п</w:t>
      </w:r>
      <w:r>
        <w:t>,Ь</w:t>
      </w:r>
      <w:r>
        <w:rPr>
          <w:vertAlign w:val="subscript"/>
        </w:rPr>
        <w:t>п</w:t>
      </w:r>
      <w:r>
        <w:t xml:space="preserve">], содержащий некоторый корень я*, станет столь мал, что можно гарантировать, что абсолютная ошибка приближения </w:t>
      </w:r>
      <w:r>
        <w:rPr>
          <w:rStyle w:val="1pt1"/>
        </w:rPr>
        <w:t>х</w:t>
      </w:r>
      <w:r>
        <w:t xml:space="preserve">* величиной </w:t>
      </w:r>
      <w:r>
        <w:rPr>
          <w:rStyle w:val="1pt1"/>
        </w:rPr>
        <w:t>х</w:t>
      </w:r>
      <w:r>
        <w:rPr>
          <w:rStyle w:val="1pt1"/>
          <w:vertAlign w:val="subscript"/>
        </w:rPr>
        <w:t>п</w:t>
      </w:r>
      <w:r>
        <w:t xml:space="preserve"> (средней точкой отрезка) меньше некоторого заранее выбранного значения </w:t>
      </w:r>
      <w:r>
        <w:rPr>
          <w:rStyle w:val="1pt1"/>
        </w:rPr>
        <w:t>е</w:t>
      </w:r>
      <w:r>
        <w:t xml:space="preserve"> &gt; 0. Поскольку </w:t>
      </w:r>
      <w:r>
        <w:rPr>
          <w:rStyle w:val="1pt1"/>
        </w:rPr>
        <w:t>х</w:t>
      </w:r>
      <w:r>
        <w:rPr>
          <w:rStyle w:val="1pt1"/>
          <w:vertAlign w:val="subscript"/>
        </w:rPr>
        <w:t>п</w:t>
      </w:r>
      <w:r>
        <w:t xml:space="preserve"> — средняя точка отрезка [а</w:t>
      </w:r>
      <w:r>
        <w:rPr>
          <w:vertAlign w:val="subscript"/>
        </w:rPr>
        <w:t>п</w:t>
      </w:r>
      <w:r>
        <w:t xml:space="preserve">, </w:t>
      </w:r>
      <w:r>
        <w:rPr>
          <w:rStyle w:val="1pt1"/>
        </w:rPr>
        <w:t>Ь</w:t>
      </w:r>
      <w:r>
        <w:rPr>
          <w:rStyle w:val="1pt1"/>
          <w:vertAlign w:val="subscript"/>
        </w:rPr>
        <w:t>п</w:t>
      </w:r>
      <w:r>
        <w:rPr>
          <w:rStyle w:val="1pt1"/>
        </w:rPr>
        <w:t>\</w:t>
      </w:r>
      <w:r>
        <w:t xml:space="preserve"> и я* лежит внутри этого отрезка, мы имеем</w:t>
      </w:r>
    </w:p>
    <w:p w:rsidR="008B4F6F" w:rsidRDefault="00E15E4E">
      <w:pPr>
        <w:framePr w:h="451" w:wrap="notBeside" w:vAnchor="text" w:hAnchor="text" w:xAlign="center" w:y="1"/>
        <w:jc w:val="center"/>
        <w:rPr>
          <w:sz w:val="2"/>
          <w:szCs w:val="2"/>
        </w:rPr>
      </w:pPr>
      <w:r>
        <w:rPr>
          <w:noProof/>
          <w:lang w:bidi="ar-SA"/>
        </w:rPr>
        <w:drawing>
          <wp:inline distT="0" distB="0" distL="0" distR="0">
            <wp:extent cx="1181100" cy="295275"/>
            <wp:effectExtent l="0" t="0" r="0" b="9525"/>
            <wp:docPr id="255" name="Рисунок 255" descr="image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image250"/>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181100" cy="295275"/>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11" w:after="0" w:line="269" w:lineRule="exact"/>
        <w:ind w:left="40" w:right="20" w:firstLine="0"/>
        <w:jc w:val="both"/>
      </w:pPr>
      <w:r>
        <w:t xml:space="preserve">Следовательно, мы можем завершать работу алгоритма, как только </w:t>
      </w:r>
      <w:r>
        <w:rPr>
          <w:rStyle w:val="1pt1"/>
        </w:rPr>
        <w:t>{Ъ</w:t>
      </w:r>
      <w:r>
        <w:rPr>
          <w:rStyle w:val="1pt1"/>
          <w:vertAlign w:val="subscript"/>
        </w:rPr>
        <w:t>п</w:t>
      </w:r>
      <w:r>
        <w:rPr>
          <w:rStyle w:val="1pt1"/>
        </w:rPr>
        <w:t xml:space="preserve"> — а</w:t>
      </w:r>
      <w:r>
        <w:rPr>
          <w:rStyle w:val="1pt1"/>
          <w:vertAlign w:val="subscript"/>
        </w:rPr>
        <w:t>п</w:t>
      </w:r>
      <w:r>
        <w:rPr>
          <w:rStyle w:val="1pt1"/>
        </w:rPr>
        <w:t>)/2 &lt; &lt; е,</w:t>
      </w:r>
      <w:r>
        <w:t xml:space="preserve"> или, что то же самое,</w:t>
      </w:r>
    </w:p>
    <w:p w:rsidR="008B4F6F" w:rsidRDefault="005F6776">
      <w:pPr>
        <w:pStyle w:val="211"/>
        <w:shd w:val="clear" w:color="auto" w:fill="auto"/>
        <w:tabs>
          <w:tab w:val="right" w:pos="7711"/>
        </w:tabs>
        <w:spacing w:after="107" w:line="269" w:lineRule="exact"/>
        <w:ind w:left="3260"/>
      </w:pPr>
      <w:r>
        <w:rPr>
          <w:rStyle w:val="211pt1"/>
          <w:b/>
          <w:bCs/>
          <w:i/>
          <w:iCs/>
        </w:rPr>
        <w:t>х</w:t>
      </w:r>
      <w:r>
        <w:rPr>
          <w:rStyle w:val="211pt1"/>
          <w:b/>
          <w:bCs/>
          <w:i/>
          <w:iCs/>
          <w:vertAlign w:val="subscript"/>
        </w:rPr>
        <w:t>п</w:t>
      </w:r>
      <w:r>
        <w:rPr>
          <w:rStyle w:val="211pt1"/>
          <w:b/>
          <w:bCs/>
          <w:i/>
          <w:iCs/>
        </w:rPr>
        <w:t>- а</w:t>
      </w:r>
      <w:r>
        <w:rPr>
          <w:rStyle w:val="211pt1"/>
          <w:b/>
          <w:bCs/>
          <w:i/>
          <w:iCs/>
          <w:vertAlign w:val="subscript"/>
        </w:rPr>
        <w:t>п</w:t>
      </w:r>
      <w:r>
        <w:rPr>
          <w:rStyle w:val="211pt1"/>
          <w:b/>
          <w:bCs/>
          <w:i/>
          <w:iCs/>
        </w:rPr>
        <w:t>&lt; е.</w:t>
      </w:r>
      <w:r>
        <w:rPr>
          <w:rStyle w:val="212"/>
          <w:lang w:val="ru-RU" w:eastAsia="ru-RU" w:bidi="ru-RU"/>
        </w:rPr>
        <w:tab/>
        <w:t>(11-5)</w:t>
      </w:r>
    </w:p>
    <w:p w:rsidR="008B4F6F" w:rsidRDefault="005F6776">
      <w:pPr>
        <w:pStyle w:val="200"/>
        <w:shd w:val="clear" w:color="auto" w:fill="auto"/>
        <w:spacing w:before="0" w:after="391" w:line="210" w:lineRule="exact"/>
        <w:ind w:left="40" w:firstLine="340"/>
        <w:jc w:val="both"/>
      </w:pPr>
      <w:r>
        <w:t>Нетрудно доказать, что</w:t>
      </w:r>
    </w:p>
    <w:p w:rsidR="008B4F6F" w:rsidRDefault="005F6776">
      <w:pPr>
        <w:pStyle w:val="200"/>
        <w:shd w:val="clear" w:color="auto" w:fill="auto"/>
        <w:tabs>
          <w:tab w:val="right" w:pos="7711"/>
        </w:tabs>
        <w:spacing w:before="0" w:after="0" w:line="146" w:lineRule="exact"/>
        <w:ind w:left="2120" w:firstLine="0"/>
        <w:jc w:val="both"/>
      </w:pPr>
      <w:r>
        <w:rPr>
          <w:rStyle w:val="1pt1"/>
        </w:rPr>
        <w:t>\х</w:t>
      </w:r>
      <w:r>
        <w:rPr>
          <w:rStyle w:val="1pt1"/>
          <w:vertAlign w:val="subscript"/>
        </w:rPr>
        <w:t>п</w:t>
      </w:r>
      <w:r>
        <w:rPr>
          <w:rStyle w:val="1pt1"/>
        </w:rPr>
        <w:t xml:space="preserve"> - </w:t>
      </w:r>
      <w:r>
        <w:rPr>
          <w:rStyle w:val="65pt1pt0"/>
        </w:rPr>
        <w:t>Х*\</w:t>
      </w:r>
      <w:r>
        <w:rPr>
          <w:rStyle w:val="65pt8"/>
        </w:rPr>
        <w:t xml:space="preserve"> </w:t>
      </w:r>
      <w:r>
        <w:t xml:space="preserve">^ </w:t>
      </w:r>
      <w:r>
        <w:rPr>
          <w:rStyle w:val="1ptff7"/>
          <w:vertAlign w:val="superscript"/>
        </w:rPr>
        <w:t>bl</w:t>
      </w:r>
      <w:r>
        <w:rPr>
          <w:rStyle w:val="13a"/>
          <w:vertAlign w:val="superscript"/>
          <w:lang w:val="en-US" w:eastAsia="en-US" w:bidi="en-US"/>
        </w:rPr>
        <w:t xml:space="preserve"> Ql</w:t>
      </w:r>
      <w:r>
        <w:rPr>
          <w:lang w:val="en-US" w:eastAsia="en-US" w:bidi="en-US"/>
        </w:rPr>
        <w:t xml:space="preserve"> </w:t>
      </w:r>
      <w:r>
        <w:t xml:space="preserve">для </w:t>
      </w:r>
      <w:r>
        <w:rPr>
          <w:rStyle w:val="1pt1"/>
        </w:rPr>
        <w:t>п</w:t>
      </w:r>
      <w:r>
        <w:t xml:space="preserve"> = </w:t>
      </w:r>
      <w:r>
        <w:rPr>
          <w:rStyle w:val="1ptff4"/>
        </w:rPr>
        <w:t>1,2,....</w:t>
      </w:r>
      <w:r>
        <w:tab/>
        <w:t>(11.6)</w:t>
      </w:r>
    </w:p>
    <w:p w:rsidR="008B4F6F" w:rsidRDefault="005F6776">
      <w:pPr>
        <w:pStyle w:val="211"/>
        <w:shd w:val="clear" w:color="auto" w:fill="auto"/>
        <w:spacing w:after="142" w:line="146" w:lineRule="exact"/>
        <w:ind w:left="3500"/>
        <w:jc w:val="left"/>
      </w:pPr>
      <w:r>
        <w:rPr>
          <w:rStyle w:val="211pt1"/>
          <w:b/>
          <w:bCs/>
          <w:i/>
          <w:iCs/>
        </w:rPr>
        <w:t>2</w:t>
      </w:r>
      <w:r>
        <w:rPr>
          <w:rStyle w:val="211pt1"/>
          <w:b/>
          <w:bCs/>
          <w:i/>
          <w:iCs/>
          <w:vertAlign w:val="superscript"/>
        </w:rPr>
        <w:t>й</w:t>
      </w:r>
    </w:p>
    <w:p w:rsidR="008B4F6F" w:rsidRDefault="005F6776">
      <w:pPr>
        <w:pStyle w:val="200"/>
        <w:shd w:val="clear" w:color="auto" w:fill="auto"/>
        <w:tabs>
          <w:tab w:val="center" w:pos="1295"/>
          <w:tab w:val="center" w:pos="3873"/>
          <w:tab w:val="center" w:pos="6363"/>
          <w:tab w:val="right" w:pos="7711"/>
        </w:tabs>
        <w:spacing w:before="0" w:after="0" w:line="269" w:lineRule="exact"/>
        <w:ind w:left="40" w:right="20" w:firstLine="0"/>
        <w:jc w:val="both"/>
      </w:pPr>
      <w:r>
        <w:t>Из этого неравенства следует, что последовательность приближений {</w:t>
      </w:r>
      <w:r>
        <w:rPr>
          <w:rStyle w:val="1pt1"/>
        </w:rPr>
        <w:t>х</w:t>
      </w:r>
      <w:r>
        <w:rPr>
          <w:vertAlign w:val="subscript"/>
        </w:rPr>
        <w:t>п</w:t>
      </w:r>
      <w:r>
        <w:t>} может быть</w:t>
      </w:r>
      <w:r>
        <w:tab/>
        <w:t>сделана сколь</w:t>
      </w:r>
      <w:r>
        <w:tab/>
        <w:t xml:space="preserve">угодно близкой к </w:t>
      </w:r>
      <w:r>
        <w:rPr>
          <w:rStyle w:val="1pt1"/>
        </w:rPr>
        <w:t>х*</w:t>
      </w:r>
      <w:r>
        <w:t xml:space="preserve"> выбором достаточно</w:t>
      </w:r>
      <w:r>
        <w:tab/>
        <w:t>большого</w:t>
      </w:r>
      <w:r>
        <w:tab/>
        <w:t>значения</w:t>
      </w:r>
    </w:p>
    <w:p w:rsidR="008B4F6F" w:rsidRDefault="005F6776">
      <w:pPr>
        <w:pStyle w:val="200"/>
        <w:shd w:val="clear" w:color="auto" w:fill="auto"/>
        <w:tabs>
          <w:tab w:val="center" w:pos="6363"/>
          <w:tab w:val="right" w:pos="7711"/>
        </w:tabs>
        <w:spacing w:before="0" w:after="0" w:line="269" w:lineRule="exact"/>
        <w:ind w:left="40" w:firstLine="0"/>
        <w:jc w:val="both"/>
      </w:pPr>
      <w:r>
        <w:rPr>
          <w:rStyle w:val="1pt1"/>
        </w:rPr>
        <w:t>п.</w:t>
      </w:r>
      <w:r>
        <w:t xml:space="preserve"> Другими словами, мы можем сказать, что </w:t>
      </w:r>
      <w:r>
        <w:rPr>
          <w:rStyle w:val="1pt1"/>
        </w:rPr>
        <w:t>{х</w:t>
      </w:r>
      <w:r>
        <w:rPr>
          <w:rStyle w:val="1pt1"/>
          <w:vertAlign w:val="subscript"/>
        </w:rPr>
        <w:t>п</w:t>
      </w:r>
      <w:r>
        <w:rPr>
          <w:rStyle w:val="1pt1"/>
        </w:rPr>
        <w:t>}</w:t>
      </w:r>
      <w:r>
        <w:rPr>
          <w:rStyle w:val="affff6"/>
        </w:rPr>
        <w:t xml:space="preserve"> сходится</w:t>
      </w:r>
      <w:r>
        <w:t xml:space="preserve"> к</w:t>
      </w:r>
      <w:r>
        <w:tab/>
        <w:t xml:space="preserve">корню </w:t>
      </w:r>
      <w:r>
        <w:rPr>
          <w:rStyle w:val="affff6"/>
        </w:rPr>
        <w:t>х*.</w:t>
      </w:r>
      <w:r>
        <w:tab/>
        <w:t>Заметим,</w:t>
      </w:r>
    </w:p>
    <w:p w:rsidR="008B4F6F" w:rsidRDefault="005F6776">
      <w:pPr>
        <w:pStyle w:val="200"/>
        <w:shd w:val="clear" w:color="auto" w:fill="auto"/>
        <w:spacing w:before="0" w:after="0" w:line="269" w:lineRule="exact"/>
        <w:ind w:left="40" w:right="20" w:firstLine="0"/>
        <w:jc w:val="both"/>
      </w:pPr>
      <w:r>
        <w:t xml:space="preserve">однако, что, поскольку все цифровые компьютеры представляют малые значения нулем (см. раздел 10.4), утверждение о сходимости верно в теории, но не всегда верно на практике. В действительности, если мы выберем значение </w:t>
      </w:r>
      <w:r>
        <w:rPr>
          <w:rStyle w:val="affff6"/>
        </w:rPr>
        <w:t>е</w:t>
      </w:r>
      <w:r>
        <w:t xml:space="preserve"> меньшим, чем определенное пороговое для данной машины значение, алгоритм никогда не завершится! Еще одним источником потенциальных сложностей являются ошиб</w:t>
      </w:r>
      <w:r>
        <w:softHyphen/>
        <w:t>ки округления при вычислении значений рассматриваемой функции. Таким об</w:t>
      </w:r>
      <w:r>
        <w:softHyphen/>
        <w:t>разом, желательно включать в программу, реализующую метод деления пополам, ограничение на количество итераций, которое может выполнить алгоритм.</w:t>
      </w:r>
    </w:p>
    <w:p w:rsidR="008B4F6F" w:rsidRDefault="005F6776">
      <w:pPr>
        <w:pStyle w:val="200"/>
        <w:shd w:val="clear" w:color="auto" w:fill="auto"/>
        <w:spacing w:before="0" w:after="0" w:line="269" w:lineRule="exact"/>
        <w:ind w:left="40" w:firstLine="340"/>
        <w:jc w:val="both"/>
      </w:pPr>
      <w:r>
        <w:t>Вот псевдокод метода деления пополам.</w:t>
      </w:r>
    </w:p>
    <w:p w:rsidR="008B4F6F" w:rsidRDefault="005F6776">
      <w:pPr>
        <w:pStyle w:val="411"/>
        <w:shd w:val="clear" w:color="auto" w:fill="auto"/>
        <w:spacing w:after="19" w:line="220" w:lineRule="exact"/>
        <w:ind w:left="60"/>
      </w:pPr>
      <w:r>
        <w:rPr>
          <w:rStyle w:val="412"/>
          <w:b/>
          <w:bCs/>
        </w:rPr>
        <w:t xml:space="preserve">Алгоритм </w:t>
      </w:r>
      <w:r>
        <w:rPr>
          <w:rStyle w:val="41105pt"/>
          <w:b/>
          <w:bCs/>
        </w:rPr>
        <w:t>Bisection</w:t>
      </w:r>
      <w:r>
        <w:rPr>
          <w:rStyle w:val="41105pt0"/>
          <w:lang w:val="en-US" w:eastAsia="en-US" w:bidi="en-US"/>
        </w:rPr>
        <w:t xml:space="preserve"> </w:t>
      </w:r>
      <w:r>
        <w:rPr>
          <w:rStyle w:val="41105pt0"/>
        </w:rPr>
        <w:t xml:space="preserve">(/ </w:t>
      </w:r>
      <w:r>
        <w:rPr>
          <w:rStyle w:val="413"/>
          <w:b/>
          <w:bCs/>
        </w:rPr>
        <w:t xml:space="preserve">(я), а, Ь, </w:t>
      </w:r>
      <w:r>
        <w:rPr>
          <w:rStyle w:val="413"/>
          <w:b/>
          <w:bCs/>
          <w:lang w:val="en-US" w:eastAsia="en-US" w:bidi="en-US"/>
        </w:rPr>
        <w:t xml:space="preserve">eps, </w:t>
      </w:r>
      <w:r>
        <w:rPr>
          <w:rStyle w:val="41105pt"/>
          <w:b/>
          <w:bCs/>
        </w:rPr>
        <w:t>N)</w:t>
      </w:r>
    </w:p>
    <w:p w:rsidR="008B4F6F" w:rsidRDefault="005F6776">
      <w:pPr>
        <w:pStyle w:val="200"/>
        <w:shd w:val="clear" w:color="auto" w:fill="auto"/>
        <w:spacing w:before="0" w:after="0" w:line="269" w:lineRule="exact"/>
        <w:ind w:left="240" w:right="2440" w:firstLine="0"/>
        <w:jc w:val="left"/>
      </w:pPr>
      <w:r>
        <w:rPr>
          <w:rStyle w:val="Candara10pt8"/>
        </w:rPr>
        <w:t>II</w:t>
      </w:r>
      <w:r>
        <w:rPr>
          <w:rStyle w:val="MicrosoftSansSerif9pt6"/>
        </w:rPr>
        <w:t xml:space="preserve"> </w:t>
      </w:r>
      <w:r>
        <w:t>Реализует метод деления пополам для поиска корня // уравнения /(я) = 0</w:t>
      </w:r>
    </w:p>
    <w:p w:rsidR="008B4F6F" w:rsidRDefault="005F6776">
      <w:pPr>
        <w:pStyle w:val="200"/>
        <w:shd w:val="clear" w:color="auto" w:fill="auto"/>
        <w:tabs>
          <w:tab w:val="right" w:pos="2760"/>
          <w:tab w:val="left" w:pos="2962"/>
        </w:tabs>
        <w:spacing w:before="0" w:after="0" w:line="269" w:lineRule="exact"/>
        <w:ind w:left="240" w:firstLine="0"/>
        <w:jc w:val="both"/>
      </w:pPr>
      <w:r>
        <w:rPr>
          <w:rStyle w:val="aff1"/>
        </w:rPr>
        <w:t xml:space="preserve">// </w:t>
      </w:r>
      <w:r>
        <w:t>Входные данные:</w:t>
      </w:r>
      <w:r>
        <w:tab/>
        <w:t>Два</w:t>
      </w:r>
      <w:r>
        <w:tab/>
        <w:t xml:space="preserve">действительных числа </w:t>
      </w:r>
      <w:r>
        <w:rPr>
          <w:rStyle w:val="1ptff8"/>
        </w:rPr>
        <w:t>а</w:t>
      </w:r>
      <w:r>
        <w:rPr>
          <w:rStyle w:val="aff1"/>
        </w:rPr>
        <w:t xml:space="preserve"> </w:t>
      </w:r>
      <w:r>
        <w:t xml:space="preserve">и </w:t>
      </w:r>
      <w:r>
        <w:rPr>
          <w:rStyle w:val="1ptff8"/>
        </w:rPr>
        <w:t>Ъ, а &lt; Ь,</w:t>
      </w:r>
    </w:p>
    <w:p w:rsidR="008B4F6F" w:rsidRDefault="005F6776">
      <w:pPr>
        <w:pStyle w:val="200"/>
        <w:shd w:val="clear" w:color="auto" w:fill="auto"/>
        <w:tabs>
          <w:tab w:val="left" w:pos="2354"/>
        </w:tabs>
        <w:spacing w:before="0" w:after="0" w:line="269" w:lineRule="exact"/>
        <w:ind w:left="240" w:firstLine="0"/>
        <w:jc w:val="both"/>
      </w:pPr>
      <w:r>
        <w:t>//</w:t>
      </w:r>
      <w:r>
        <w:tab/>
        <w:t xml:space="preserve">непрерывная на [а, </w:t>
      </w:r>
      <w:r>
        <w:rPr>
          <w:rStyle w:val="affff6"/>
        </w:rPr>
        <w:t>Ь]</w:t>
      </w:r>
      <w:r>
        <w:t xml:space="preserve"> функция </w:t>
      </w:r>
      <w:r>
        <w:rPr>
          <w:rStyle w:val="11ptf7"/>
        </w:rPr>
        <w:t>/(я),</w:t>
      </w:r>
    </w:p>
    <w:p w:rsidR="008B4F6F" w:rsidRDefault="005F6776">
      <w:pPr>
        <w:pStyle w:val="411"/>
        <w:shd w:val="clear" w:color="auto" w:fill="auto"/>
        <w:tabs>
          <w:tab w:val="left" w:pos="2354"/>
        </w:tabs>
        <w:spacing w:line="269" w:lineRule="exact"/>
        <w:ind w:left="240"/>
      </w:pPr>
      <w:r>
        <w:rPr>
          <w:rStyle w:val="413"/>
          <w:b/>
          <w:bCs/>
        </w:rPr>
        <w:t>//</w:t>
      </w:r>
      <w:r>
        <w:rPr>
          <w:rStyle w:val="413"/>
          <w:b/>
          <w:bCs/>
        </w:rPr>
        <w:tab/>
        <w:t>/(а) * /(6) &lt; 0,</w:t>
      </w:r>
    </w:p>
    <w:p w:rsidR="008B4F6F" w:rsidRDefault="005F6776">
      <w:pPr>
        <w:pStyle w:val="200"/>
        <w:shd w:val="clear" w:color="auto" w:fill="auto"/>
        <w:tabs>
          <w:tab w:val="left" w:pos="2354"/>
        </w:tabs>
        <w:spacing w:before="0" w:after="0" w:line="269" w:lineRule="exact"/>
        <w:ind w:left="240" w:firstLine="0"/>
        <w:jc w:val="both"/>
      </w:pPr>
      <w:r>
        <w:t>//</w:t>
      </w:r>
      <w:r>
        <w:tab/>
        <w:t xml:space="preserve">верхняя граница абсолютной ошибки </w:t>
      </w:r>
      <w:r>
        <w:rPr>
          <w:rStyle w:val="affff6"/>
          <w:lang w:val="en-US" w:eastAsia="en-US" w:bidi="en-US"/>
        </w:rPr>
        <w:t>eps</w:t>
      </w:r>
      <w:r>
        <w:rPr>
          <w:lang w:val="en-US" w:eastAsia="en-US" w:bidi="en-US"/>
        </w:rPr>
        <w:t xml:space="preserve"> </w:t>
      </w:r>
      <w:r>
        <w:t>&gt; 0,</w:t>
      </w:r>
    </w:p>
    <w:p w:rsidR="008B4F6F" w:rsidRDefault="005F6776">
      <w:pPr>
        <w:pStyle w:val="200"/>
        <w:shd w:val="clear" w:color="auto" w:fill="auto"/>
        <w:tabs>
          <w:tab w:val="left" w:pos="2354"/>
        </w:tabs>
        <w:spacing w:before="0" w:after="0" w:line="269" w:lineRule="exact"/>
        <w:ind w:left="240" w:firstLine="0"/>
        <w:jc w:val="both"/>
      </w:pPr>
      <w:r>
        <w:t>//</w:t>
      </w:r>
      <w:r>
        <w:tab/>
        <w:t xml:space="preserve">верхняя граница количества итераций </w:t>
      </w:r>
      <w:r>
        <w:rPr>
          <w:rStyle w:val="affff6"/>
          <w:lang w:val="en-US" w:eastAsia="en-US" w:bidi="en-US"/>
        </w:rPr>
        <w:t>N</w:t>
      </w:r>
    </w:p>
    <w:p w:rsidR="008B4F6F" w:rsidRDefault="005F6776">
      <w:pPr>
        <w:pStyle w:val="200"/>
        <w:shd w:val="clear" w:color="auto" w:fill="auto"/>
        <w:tabs>
          <w:tab w:val="left" w:pos="2354"/>
        </w:tabs>
        <w:spacing w:before="0" w:after="0" w:line="269" w:lineRule="exact"/>
        <w:ind w:left="240" w:right="1620" w:firstLine="0"/>
        <w:jc w:val="left"/>
      </w:pPr>
      <w:r>
        <w:t xml:space="preserve">// Выходные данные: Приближенное (или точное) значение </w:t>
      </w:r>
      <w:r>
        <w:rPr>
          <w:rStyle w:val="11ptf7"/>
        </w:rPr>
        <w:t xml:space="preserve">я </w:t>
      </w:r>
      <w:r>
        <w:t>//</w:t>
      </w:r>
      <w:r>
        <w:tab/>
        <w:t xml:space="preserve">корня уравнения на отрезке (а, </w:t>
      </w:r>
      <w:r>
        <w:rPr>
          <w:rStyle w:val="affff6"/>
        </w:rPr>
        <w:t>Ь)</w:t>
      </w:r>
      <w:r>
        <w:t xml:space="preserve"> или</w:t>
      </w:r>
    </w:p>
    <w:p w:rsidR="008B4F6F" w:rsidRDefault="005F6776">
      <w:pPr>
        <w:pStyle w:val="200"/>
        <w:shd w:val="clear" w:color="auto" w:fill="auto"/>
        <w:tabs>
          <w:tab w:val="left" w:pos="2354"/>
        </w:tabs>
        <w:spacing w:before="0" w:after="0" w:line="269" w:lineRule="exact"/>
        <w:ind w:left="240" w:firstLine="0"/>
        <w:jc w:val="both"/>
      </w:pPr>
      <w:r>
        <w:t>//</w:t>
      </w:r>
      <w:r>
        <w:tab/>
        <w:t>отрезок, содержащий корень (если</w:t>
      </w:r>
    </w:p>
    <w:p w:rsidR="008B4F6F" w:rsidRDefault="005F6776">
      <w:pPr>
        <w:pStyle w:val="200"/>
        <w:shd w:val="clear" w:color="auto" w:fill="auto"/>
        <w:tabs>
          <w:tab w:val="left" w:pos="2354"/>
        </w:tabs>
        <w:spacing w:before="0" w:after="0" w:line="269" w:lineRule="exact"/>
        <w:ind w:left="240" w:firstLine="0"/>
        <w:jc w:val="both"/>
      </w:pPr>
      <w:r>
        <w:t>//</w:t>
      </w:r>
      <w:r>
        <w:tab/>
        <w:t>достигнут предел количества итераций)</w:t>
      </w:r>
    </w:p>
    <w:p w:rsidR="008B4F6F" w:rsidRDefault="005F6776">
      <w:pPr>
        <w:pStyle w:val="200"/>
        <w:shd w:val="clear" w:color="auto" w:fill="auto"/>
        <w:tabs>
          <w:tab w:val="right" w:pos="1164"/>
          <w:tab w:val="right" w:pos="2316"/>
          <w:tab w:val="left" w:pos="2518"/>
        </w:tabs>
        <w:spacing w:before="0" w:after="0" w:line="269" w:lineRule="exact"/>
        <w:ind w:left="240" w:firstLine="0"/>
        <w:jc w:val="both"/>
      </w:pPr>
      <w:r>
        <w:rPr>
          <w:rStyle w:val="affff6"/>
        </w:rPr>
        <w:t xml:space="preserve">п </w:t>
      </w:r>
      <w:r>
        <w:t>&lt;— 1</w:t>
      </w:r>
      <w:r>
        <w:tab/>
        <w:t>//</w:t>
      </w:r>
      <w:r>
        <w:tab/>
        <w:t>Количество</w:t>
      </w:r>
      <w:r>
        <w:tab/>
        <w:t>итераций</w:t>
      </w:r>
    </w:p>
    <w:p w:rsidR="008B4F6F" w:rsidRDefault="005F6776">
      <w:pPr>
        <w:pStyle w:val="200"/>
        <w:shd w:val="clear" w:color="auto" w:fill="auto"/>
        <w:spacing w:before="0" w:after="0" w:line="269" w:lineRule="exact"/>
        <w:ind w:left="240" w:firstLine="0"/>
        <w:jc w:val="both"/>
      </w:pPr>
      <w:r>
        <w:rPr>
          <w:lang w:val="en-US" w:eastAsia="en-US" w:bidi="en-US"/>
        </w:rPr>
        <w:t xml:space="preserve">while n </w:t>
      </w:r>
      <w:r>
        <w:t xml:space="preserve">^ </w:t>
      </w:r>
      <w:r>
        <w:rPr>
          <w:lang w:val="en-US" w:eastAsia="en-US" w:bidi="en-US"/>
        </w:rPr>
        <w:t>TV do</w:t>
      </w:r>
    </w:p>
    <w:p w:rsidR="008B4F6F" w:rsidRDefault="005F6776">
      <w:pPr>
        <w:pStyle w:val="200"/>
        <w:shd w:val="clear" w:color="auto" w:fill="auto"/>
        <w:spacing w:before="0" w:after="0" w:line="269" w:lineRule="exact"/>
        <w:ind w:left="460" w:right="5720" w:firstLine="0"/>
        <w:jc w:val="left"/>
      </w:pPr>
      <w:r>
        <w:rPr>
          <w:rStyle w:val="11ptf6"/>
        </w:rPr>
        <w:t xml:space="preserve">я </w:t>
      </w:r>
      <w:r>
        <w:t xml:space="preserve">*— </w:t>
      </w:r>
      <w:r>
        <w:rPr>
          <w:rStyle w:val="affff6"/>
          <w:lang w:val="en-US" w:eastAsia="en-US" w:bidi="en-US"/>
        </w:rPr>
        <w:t>(cl</w:t>
      </w:r>
      <w:r>
        <w:rPr>
          <w:lang w:val="en-US" w:eastAsia="en-US" w:bidi="en-US"/>
        </w:rPr>
        <w:t xml:space="preserve"> </w:t>
      </w:r>
      <w:r>
        <w:t xml:space="preserve">+ Ь)/2 </w:t>
      </w:r>
      <w:r>
        <w:rPr>
          <w:lang w:val="en-US" w:eastAsia="en-US" w:bidi="en-US"/>
        </w:rPr>
        <w:t xml:space="preserve">if </w:t>
      </w:r>
      <w:r>
        <w:t xml:space="preserve">я </w:t>
      </w:r>
      <w:r>
        <w:rPr>
          <w:rStyle w:val="Candara95pt3"/>
        </w:rPr>
        <w:t xml:space="preserve">— а &lt; </w:t>
      </w:r>
      <w:r>
        <w:rPr>
          <w:rStyle w:val="Candara95pt3"/>
          <w:lang w:val="en-US" w:eastAsia="en-US" w:bidi="en-US"/>
        </w:rPr>
        <w:t xml:space="preserve">eps </w:t>
      </w:r>
      <w:r>
        <w:rPr>
          <w:lang w:val="en-US" w:eastAsia="en-US" w:bidi="en-US"/>
        </w:rPr>
        <w:t xml:space="preserve">return </w:t>
      </w:r>
      <w:r>
        <w:rPr>
          <w:rStyle w:val="11ptf6"/>
        </w:rPr>
        <w:t xml:space="preserve">я </w:t>
      </w:r>
      <w:r>
        <w:rPr>
          <w:rStyle w:val="affff6"/>
          <w:lang w:val="en-US" w:eastAsia="en-US" w:bidi="en-US"/>
        </w:rPr>
        <w:t>jval</w:t>
      </w:r>
      <w:r>
        <w:rPr>
          <w:lang w:val="en-US" w:eastAsia="en-US" w:bidi="en-US"/>
        </w:rPr>
        <w:t xml:space="preserve"> </w:t>
      </w:r>
      <w:r>
        <w:t xml:space="preserve">&lt;- /(ж) </w:t>
      </w:r>
      <w:r>
        <w:rPr>
          <w:lang w:val="en-US" w:eastAsia="en-US" w:bidi="en-US"/>
        </w:rPr>
        <w:t xml:space="preserve">if </w:t>
      </w:r>
      <w:r>
        <w:rPr>
          <w:rStyle w:val="affff6"/>
          <w:lang w:val="en-US" w:eastAsia="en-US" w:bidi="en-US"/>
        </w:rPr>
        <w:t>jval</w:t>
      </w:r>
      <w:r>
        <w:rPr>
          <w:lang w:val="en-US" w:eastAsia="en-US" w:bidi="en-US"/>
        </w:rPr>
        <w:t xml:space="preserve"> </w:t>
      </w:r>
      <w:r>
        <w:t xml:space="preserve">= 0 </w:t>
      </w:r>
      <w:r>
        <w:rPr>
          <w:lang w:val="en-US" w:eastAsia="en-US" w:bidi="en-US"/>
        </w:rPr>
        <w:t xml:space="preserve">return </w:t>
      </w:r>
      <w:r>
        <w:rPr>
          <w:rStyle w:val="11ptf6"/>
        </w:rPr>
        <w:t xml:space="preserve">я </w:t>
      </w:r>
      <w:r>
        <w:rPr>
          <w:lang w:val="en-US" w:eastAsia="en-US" w:bidi="en-US"/>
        </w:rPr>
        <w:t xml:space="preserve">if </w:t>
      </w:r>
      <w:r>
        <w:rPr>
          <w:rStyle w:val="affff6"/>
          <w:lang w:val="en-US" w:eastAsia="en-US" w:bidi="en-US"/>
        </w:rPr>
        <w:t>Jval</w:t>
      </w:r>
      <w:r>
        <w:rPr>
          <w:lang w:val="en-US" w:eastAsia="en-US" w:bidi="en-US"/>
        </w:rPr>
        <w:t xml:space="preserve"> * </w:t>
      </w:r>
      <w:r>
        <w:rPr>
          <w:rStyle w:val="Candara95pt3"/>
        </w:rPr>
        <w:t xml:space="preserve">/(а) </w:t>
      </w:r>
      <w:r>
        <w:rPr>
          <w:lang w:val="en-US" w:eastAsia="en-US" w:bidi="en-US"/>
        </w:rPr>
        <w:t xml:space="preserve">&lt; 0 </w:t>
      </w:r>
      <w:r>
        <w:rPr>
          <w:rStyle w:val="afffffa"/>
        </w:rPr>
        <w:t>b</w:t>
      </w:r>
      <w:r>
        <w:rPr>
          <w:rStyle w:val="14b"/>
        </w:rPr>
        <w:t xml:space="preserve"> </w:t>
      </w:r>
      <w:r>
        <w:rPr>
          <w:rStyle w:val="11ptf6"/>
        </w:rPr>
        <w:t xml:space="preserve">я </w:t>
      </w:r>
      <w:r>
        <w:rPr>
          <w:lang w:val="en-US" w:eastAsia="en-US" w:bidi="en-US"/>
        </w:rPr>
        <w:t xml:space="preserve">else </w:t>
      </w:r>
      <w:r>
        <w:rPr>
          <w:rStyle w:val="Candara95pt3"/>
        </w:rPr>
        <w:t xml:space="preserve">а </w:t>
      </w:r>
      <w:r>
        <w:t>я</w:t>
      </w:r>
    </w:p>
    <w:p w:rsidR="008B4F6F" w:rsidRDefault="005F6776">
      <w:pPr>
        <w:pStyle w:val="200"/>
        <w:shd w:val="clear" w:color="auto" w:fill="auto"/>
        <w:tabs>
          <w:tab w:val="center" w:pos="1000"/>
          <w:tab w:val="center" w:pos="1262"/>
          <w:tab w:val="right" w:pos="1502"/>
        </w:tabs>
        <w:spacing w:before="0" w:after="64" w:line="210" w:lineRule="exact"/>
        <w:ind w:left="60" w:firstLine="400"/>
        <w:jc w:val="both"/>
      </w:pPr>
      <w:r>
        <w:t>71</w:t>
      </w:r>
      <w:r>
        <w:tab/>
        <w:t>71</w:t>
      </w:r>
      <w:r>
        <w:tab/>
        <w:t>+</w:t>
      </w:r>
      <w:r>
        <w:tab/>
        <w:t>1</w:t>
      </w:r>
    </w:p>
    <w:p w:rsidR="008B4F6F" w:rsidRDefault="005F6776">
      <w:pPr>
        <w:pStyle w:val="200"/>
        <w:shd w:val="clear" w:color="auto" w:fill="auto"/>
        <w:spacing w:before="0" w:after="17" w:line="210" w:lineRule="exact"/>
        <w:ind w:left="240" w:firstLine="0"/>
        <w:jc w:val="both"/>
      </w:pPr>
      <w:r>
        <w:rPr>
          <w:lang w:val="en-US" w:eastAsia="en-US" w:bidi="en-US"/>
        </w:rPr>
        <w:t xml:space="preserve">return </w:t>
      </w:r>
      <w:r>
        <w:t>“Предел количества итераций”, а, Ь</w:t>
      </w:r>
    </w:p>
    <w:p w:rsidR="008B4F6F" w:rsidRDefault="005F6776">
      <w:pPr>
        <w:pStyle w:val="200"/>
        <w:shd w:val="clear" w:color="auto" w:fill="auto"/>
        <w:spacing w:before="0" w:after="161" w:line="271" w:lineRule="exact"/>
        <w:ind w:left="60" w:right="20" w:firstLine="400"/>
        <w:jc w:val="both"/>
      </w:pPr>
      <w:r>
        <w:t>С помощью неравенства (11.6) можно заранее определить количество итера</w:t>
      </w:r>
      <w:r>
        <w:softHyphen/>
        <w:t>ций, достаточное (по крайней мере теоретически) для достижения требуемой сте</w:t>
      </w:r>
      <w:r>
        <w:softHyphen/>
        <w:t xml:space="preserve">пени точности. Выбрав </w:t>
      </w:r>
      <w:r>
        <w:rPr>
          <w:rStyle w:val="affff6"/>
        </w:rPr>
        <w:t>п</w:t>
      </w:r>
      <w:r>
        <w:t xml:space="preserve"> достаточно большим, чтобы выполнялось неравенство </w:t>
      </w:r>
      <w:r>
        <w:rPr>
          <w:rStyle w:val="affff6"/>
          <w:lang w:val="en-US" w:eastAsia="en-US" w:bidi="en-US"/>
        </w:rPr>
        <w:t xml:space="preserve">(Pi </w:t>
      </w:r>
      <w:r>
        <w:rPr>
          <w:rStyle w:val="affff6"/>
        </w:rPr>
        <w:t>- сь\)/2</w:t>
      </w:r>
      <w:r>
        <w:rPr>
          <w:rStyle w:val="affff6"/>
          <w:vertAlign w:val="superscript"/>
        </w:rPr>
        <w:t>п</w:t>
      </w:r>
      <w:r>
        <w:t xml:space="preserve"> &lt; </w:t>
      </w:r>
      <w:r>
        <w:rPr>
          <w:rStyle w:val="affff6"/>
        </w:rPr>
        <w:t>е</w:t>
      </w:r>
      <w:r>
        <w:t>, т.е.</w:t>
      </w:r>
    </w:p>
    <w:p w:rsidR="008B4F6F" w:rsidRDefault="005F6776">
      <w:pPr>
        <w:pStyle w:val="1581"/>
        <w:shd w:val="clear" w:color="auto" w:fill="auto"/>
        <w:tabs>
          <w:tab w:val="right" w:pos="7767"/>
        </w:tabs>
        <w:spacing w:before="0" w:after="127" w:line="220" w:lineRule="exact"/>
        <w:ind w:left="3120"/>
      </w:pPr>
      <w:r>
        <w:rPr>
          <w:rStyle w:val="15811pt0pt"/>
        </w:rPr>
        <w:t xml:space="preserve">n </w:t>
      </w:r>
      <w:r>
        <w:rPr>
          <w:rStyle w:val="15811pt0pt"/>
          <w:lang w:val="ru-RU" w:eastAsia="ru-RU" w:bidi="ru-RU"/>
        </w:rPr>
        <w:t>&gt;</w:t>
      </w:r>
      <w:r>
        <w:t xml:space="preserve"> </w:t>
      </w:r>
      <w:r>
        <w:rPr>
          <w:lang w:val="en-US" w:eastAsia="en-US" w:bidi="en-US"/>
        </w:rPr>
        <w:t>log</w:t>
      </w:r>
      <w:r>
        <w:rPr>
          <w:vertAlign w:val="subscript"/>
          <w:lang w:val="en-US" w:eastAsia="en-US" w:bidi="en-US"/>
        </w:rPr>
        <w:t>2</w:t>
      </w:r>
      <w:r>
        <w:rPr>
          <w:lang w:val="en-US" w:eastAsia="en-US" w:bidi="en-US"/>
        </w:rPr>
        <w:t xml:space="preserve"> </w:t>
      </w:r>
      <w:r>
        <w:rPr>
          <w:rStyle w:val="15811pt0pt0"/>
          <w:vertAlign w:val="superscript"/>
        </w:rPr>
        <w:t>bl</w:t>
      </w:r>
      <w:r>
        <w:rPr>
          <w:rStyle w:val="1582"/>
          <w:b/>
          <w:bCs/>
        </w:rPr>
        <w:t xml:space="preserve"> </w:t>
      </w:r>
      <w:r>
        <w:rPr>
          <w:rStyle w:val="1582"/>
          <w:b/>
          <w:bCs/>
          <w:vertAlign w:val="subscript"/>
          <w:lang w:val="ru-RU" w:eastAsia="ru-RU" w:bidi="ru-RU"/>
        </w:rPr>
        <w:t>£</w:t>
      </w:r>
      <w:r>
        <w:rPr>
          <w:rStyle w:val="1582"/>
          <w:b/>
          <w:bCs/>
          <w:lang w:val="ru-RU" w:eastAsia="ru-RU" w:bidi="ru-RU"/>
        </w:rPr>
        <w:t xml:space="preserve"> </w:t>
      </w:r>
      <w:r>
        <w:rPr>
          <w:rStyle w:val="1582"/>
          <w:b/>
          <w:bCs/>
          <w:vertAlign w:val="superscript"/>
        </w:rPr>
        <w:t>Ql</w:t>
      </w:r>
      <w:r>
        <w:t>,</w:t>
      </w:r>
      <w:r>
        <w:tab/>
        <w:t>(11.7)</w:t>
      </w:r>
    </w:p>
    <w:p w:rsidR="008B4F6F" w:rsidRDefault="005F6776">
      <w:pPr>
        <w:pStyle w:val="200"/>
        <w:shd w:val="clear" w:color="auto" w:fill="auto"/>
        <w:spacing w:before="0" w:after="175" w:line="278" w:lineRule="exact"/>
        <w:ind w:left="60" w:right="20" w:firstLine="0"/>
        <w:jc w:val="both"/>
      </w:pPr>
      <w:r>
        <w:t>мы получим достаточное для обеспечения заданной точности количество ите</w:t>
      </w:r>
      <w:r>
        <w:softHyphen/>
        <w:t>раций.</w:t>
      </w:r>
    </w:p>
    <w:p w:rsidR="008B4F6F" w:rsidRDefault="005F6776">
      <w:pPr>
        <w:pStyle w:val="200"/>
        <w:shd w:val="clear" w:color="auto" w:fill="auto"/>
        <w:spacing w:before="0" w:after="239" w:line="210" w:lineRule="exact"/>
        <w:ind w:left="60" w:firstLine="0"/>
        <w:jc w:val="both"/>
      </w:pPr>
      <w:r>
        <w:rPr>
          <w:rStyle w:val="aff1"/>
        </w:rPr>
        <w:t xml:space="preserve">Пример </w:t>
      </w:r>
      <w:r>
        <w:t>1. Рассмотрим уравнение</w:t>
      </w:r>
    </w:p>
    <w:p w:rsidR="008B4F6F" w:rsidRDefault="005F6776">
      <w:pPr>
        <w:pStyle w:val="200"/>
        <w:shd w:val="clear" w:color="auto" w:fill="auto"/>
        <w:tabs>
          <w:tab w:val="right" w:pos="7767"/>
        </w:tabs>
        <w:spacing w:before="0" w:after="175" w:line="210" w:lineRule="exact"/>
        <w:ind w:left="3200" w:firstLine="0"/>
        <w:jc w:val="both"/>
      </w:pPr>
      <w:bookmarkStart w:id="332" w:name="bookmark331"/>
      <w:r>
        <w:rPr>
          <w:rStyle w:val="affff6"/>
        </w:rPr>
        <w:t>х</w:t>
      </w:r>
      <w:r>
        <w:rPr>
          <w:rStyle w:val="affff6"/>
          <w:vertAlign w:val="superscript"/>
        </w:rPr>
        <w:t>3</w:t>
      </w:r>
      <w:r>
        <w:rPr>
          <w:rStyle w:val="affff6"/>
        </w:rPr>
        <w:t xml:space="preserve"> -X-</w:t>
      </w:r>
      <w:r>
        <w:t xml:space="preserve"> 1 = 0.</w:t>
      </w:r>
      <w:r>
        <w:tab/>
        <w:t>(11.8)</w:t>
      </w:r>
      <w:bookmarkEnd w:id="332"/>
    </w:p>
    <w:p w:rsidR="008B4F6F" w:rsidRDefault="005F6776">
      <w:pPr>
        <w:pStyle w:val="200"/>
        <w:shd w:val="clear" w:color="auto" w:fill="auto"/>
        <w:tabs>
          <w:tab w:val="right" w:pos="1643"/>
          <w:tab w:val="left" w:pos="1846"/>
          <w:tab w:val="center" w:pos="2227"/>
          <w:tab w:val="left" w:pos="5011"/>
          <w:tab w:val="center" w:pos="6083"/>
          <w:tab w:val="center" w:pos="6801"/>
          <w:tab w:val="right" w:pos="7767"/>
        </w:tabs>
        <w:spacing w:before="0" w:after="0" w:line="269" w:lineRule="exact"/>
        <w:ind w:left="60" w:firstLine="400"/>
        <w:jc w:val="both"/>
      </w:pPr>
      <w:r>
        <w:t>Оно</w:t>
      </w:r>
      <w:r>
        <w:tab/>
        <w:t>имеет</w:t>
      </w:r>
      <w:r>
        <w:tab/>
        <w:t>один</w:t>
      </w:r>
      <w:r>
        <w:tab/>
        <w:t>действительный корень (см.</w:t>
      </w:r>
      <w:r>
        <w:tab/>
        <w:t>график</w:t>
      </w:r>
      <w:r>
        <w:tab/>
        <w:t>функции</w:t>
      </w:r>
      <w:r>
        <w:tab/>
        <w:t xml:space="preserve">/ </w:t>
      </w:r>
      <w:r>
        <w:rPr>
          <w:rStyle w:val="115pt3"/>
        </w:rPr>
        <w:t>(х)</w:t>
      </w:r>
      <w:r>
        <w:rPr>
          <w:rStyle w:val="115pt3"/>
        </w:rPr>
        <w:tab/>
      </w:r>
      <w:r>
        <w:rPr>
          <w:rStyle w:val="affff6"/>
        </w:rPr>
        <w:t>— х</w:t>
      </w:r>
      <w:r>
        <w:rPr>
          <w:rStyle w:val="affff6"/>
          <w:vertAlign w:val="superscript"/>
        </w:rPr>
        <w:t>3</w:t>
      </w:r>
      <w:r>
        <w:rPr>
          <w:rStyle w:val="affff6"/>
        </w:rPr>
        <w:t xml:space="preserve"> —</w:t>
      </w:r>
    </w:p>
    <w:p w:rsidR="008B4F6F" w:rsidRDefault="005F6776">
      <w:pPr>
        <w:pStyle w:val="200"/>
        <w:shd w:val="clear" w:color="auto" w:fill="auto"/>
        <w:tabs>
          <w:tab w:val="right" w:pos="1502"/>
          <w:tab w:val="left" w:pos="1772"/>
          <w:tab w:val="right" w:pos="4814"/>
          <w:tab w:val="center" w:pos="5292"/>
          <w:tab w:val="center" w:pos="5292"/>
        </w:tabs>
        <w:spacing w:before="0" w:after="0" w:line="269" w:lineRule="exact"/>
        <w:ind w:left="60" w:firstLine="0"/>
        <w:jc w:val="both"/>
      </w:pPr>
      <w:r>
        <w:rPr>
          <w:rStyle w:val="affff6"/>
        </w:rPr>
        <w:t xml:space="preserve">— </w:t>
      </w:r>
      <w:r>
        <w:rPr>
          <w:rStyle w:val="MicrosoftSansSerif2"/>
        </w:rPr>
        <w:t>х</w:t>
      </w:r>
      <w:r>
        <w:rPr>
          <w:rStyle w:val="85pt1"/>
        </w:rPr>
        <w:t xml:space="preserve"> </w:t>
      </w:r>
      <w:r>
        <w:t>— 1</w:t>
      </w:r>
      <w:r>
        <w:tab/>
        <w:t>на рис.</w:t>
      </w:r>
      <w:r>
        <w:tab/>
        <w:t>11.14).</w:t>
      </w:r>
      <w:r>
        <w:tab/>
        <w:t>Поскольку / (0) &lt; 0 и / (2)</w:t>
      </w:r>
      <w:r>
        <w:tab/>
        <w:t>&gt;</w:t>
      </w:r>
      <w:r>
        <w:tab/>
        <w:t xml:space="preserve">0, корень должен находиться в интервале (0,2). Выбрав допустимую ошибку </w:t>
      </w:r>
      <w:r>
        <w:rPr>
          <w:rStyle w:val="affff6"/>
        </w:rPr>
        <w:t>е =</w:t>
      </w:r>
      <w:r>
        <w:t xml:space="preserve"> 10 </w:t>
      </w:r>
      <w:r>
        <w:rPr>
          <w:vertAlign w:val="superscript"/>
        </w:rPr>
        <w:t>2</w:t>
      </w:r>
      <w:r>
        <w:t xml:space="preserve">, из неравенства (11.7) мы получим, что потребуется </w:t>
      </w:r>
      <w:r>
        <w:rPr>
          <w:rStyle w:val="affff6"/>
        </w:rPr>
        <w:t>п &gt;</w:t>
      </w:r>
      <w:r>
        <w:t xml:space="preserve"> </w:t>
      </w:r>
      <w:r>
        <w:rPr>
          <w:lang w:val="en-US" w:eastAsia="en-US" w:bidi="en-US"/>
        </w:rPr>
        <w:t>log</w:t>
      </w:r>
      <w:r>
        <w:rPr>
          <w:vertAlign w:val="subscript"/>
          <w:lang w:val="en-US" w:eastAsia="en-US" w:bidi="en-US"/>
        </w:rPr>
        <w:t>2</w:t>
      </w:r>
      <w:r>
        <w:rPr>
          <w:lang w:val="en-US" w:eastAsia="en-US" w:bidi="en-US"/>
        </w:rPr>
        <w:t xml:space="preserve"> </w:t>
      </w:r>
      <w:r>
        <w:t>(2/10</w:t>
      </w:r>
      <w:r>
        <w:rPr>
          <w:vertAlign w:val="superscript"/>
        </w:rPr>
        <w:t>-2</w:t>
      </w:r>
      <w:r>
        <w:t xml:space="preserve">), или </w:t>
      </w:r>
      <w:r>
        <w:rPr>
          <w:rStyle w:val="affff6"/>
        </w:rPr>
        <w:t>п</w:t>
      </w:r>
      <w:r>
        <w:t xml:space="preserve"> &gt; 8 итераций.</w:t>
      </w:r>
    </w:p>
    <w:p w:rsidR="008B4F6F" w:rsidRDefault="00E15E4E">
      <w:pPr>
        <w:framePr w:h="3086" w:wrap="notBeside" w:vAnchor="text" w:hAnchor="text" w:xAlign="center" w:y="1"/>
        <w:jc w:val="center"/>
        <w:rPr>
          <w:sz w:val="2"/>
          <w:szCs w:val="2"/>
        </w:rPr>
      </w:pPr>
      <w:r>
        <w:rPr>
          <w:noProof/>
          <w:lang w:bidi="ar-SA"/>
        </w:rPr>
        <w:drawing>
          <wp:inline distT="0" distB="0" distL="0" distR="0">
            <wp:extent cx="2600325" cy="1971675"/>
            <wp:effectExtent l="0" t="0" r="9525" b="9525"/>
            <wp:docPr id="256" name="Рисунок 256" descr="image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image25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600325" cy="1971675"/>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246" w:after="0" w:line="271" w:lineRule="exact"/>
        <w:ind w:left="40" w:right="20" w:firstLine="340"/>
        <w:jc w:val="both"/>
      </w:pPr>
      <w:r>
        <w:t>В таблице на рис. 11.15 показаны результаты пошагового выполнения алго</w:t>
      </w:r>
      <w:r>
        <w:softHyphen/>
        <w:t xml:space="preserve">ритма деления пополам для решения уравнения (11.8). Так мы получаем = = 1.3203125 в качестве приближенного значения корня </w:t>
      </w:r>
      <w:r>
        <w:rPr>
          <w:rStyle w:val="affff6"/>
        </w:rPr>
        <w:t>х</w:t>
      </w:r>
      <w:r>
        <w:t>* уравнения (11.8), га</w:t>
      </w:r>
      <w:r>
        <w:softHyphen/>
        <w:t>рантируя при этом, что</w:t>
      </w:r>
    </w:p>
    <w:p w:rsidR="008B4F6F" w:rsidRDefault="005F6776">
      <w:pPr>
        <w:pStyle w:val="200"/>
        <w:numPr>
          <w:ilvl w:val="0"/>
          <w:numId w:val="136"/>
        </w:numPr>
        <w:shd w:val="clear" w:color="auto" w:fill="auto"/>
        <w:tabs>
          <w:tab w:val="left" w:pos="3771"/>
        </w:tabs>
        <w:spacing w:before="0" w:after="120" w:line="271" w:lineRule="exact"/>
        <w:ind w:left="2720" w:firstLine="0"/>
        <w:jc w:val="both"/>
      </w:pPr>
      <w:r>
        <w:t>3203125 — ж*| &lt; кг</w:t>
      </w:r>
      <w:r>
        <w:rPr>
          <w:vertAlign w:val="superscript"/>
        </w:rPr>
        <w:t>2</w:t>
      </w:r>
      <w:r>
        <w:t>.</w:t>
      </w:r>
    </w:p>
    <w:p w:rsidR="008B4F6F" w:rsidRDefault="005F6776">
      <w:pPr>
        <w:pStyle w:val="200"/>
        <w:shd w:val="clear" w:color="auto" w:fill="auto"/>
        <w:tabs>
          <w:tab w:val="right" w:pos="7739"/>
        </w:tabs>
        <w:spacing w:before="0" w:after="306" w:line="271" w:lineRule="exact"/>
        <w:ind w:left="40" w:right="20" w:firstLine="340"/>
        <w:jc w:val="both"/>
      </w:pPr>
      <w:r>
        <w:t>Кроме того, приняв во внимание знаки левой части уравнения (11.8) в точ</w:t>
      </w:r>
      <w:r>
        <w:softHyphen/>
        <w:t xml:space="preserve">ках </w:t>
      </w:r>
      <w:r>
        <w:rPr>
          <w:lang w:val="en-US" w:eastAsia="en-US" w:bidi="en-US"/>
        </w:rPr>
        <w:t xml:space="preserve">ag, bg </w:t>
      </w:r>
      <w:r>
        <w:rPr>
          <w:vertAlign w:val="superscript"/>
        </w:rPr>
        <w:t xml:space="preserve">и </w:t>
      </w:r>
      <w:r>
        <w:rPr>
          <w:rStyle w:val="affff6"/>
          <w:vertAlign w:val="superscript"/>
        </w:rPr>
        <w:t>х</w:t>
      </w:r>
      <w:r>
        <w:rPr>
          <w:rStyle w:val="affff6"/>
        </w:rPr>
        <w:t>8&gt;</w:t>
      </w:r>
      <w:r>
        <w:t xml:space="preserve"> мы можем утверждать, что корень лежит между 1.3203125 и 1.328125.</w:t>
      </w:r>
      <w:r>
        <w:tab/>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394"/>
        <w:gridCol w:w="960"/>
        <w:gridCol w:w="1224"/>
        <w:gridCol w:w="1142"/>
        <w:gridCol w:w="1181"/>
      </w:tblGrid>
      <w:tr w:rsidR="008B4F6F">
        <w:tblPrEx>
          <w:tblCellMar>
            <w:top w:w="0" w:type="dxa"/>
            <w:bottom w:w="0" w:type="dxa"/>
          </w:tblCellMar>
        </w:tblPrEx>
        <w:trPr>
          <w:trHeight w:hRule="exact" w:val="302"/>
          <w:jc w:val="center"/>
        </w:trPr>
        <w:tc>
          <w:tcPr>
            <w:tcW w:w="0" w:type="auto"/>
            <w:tcBorders>
              <w:top w:val="single" w:sz="4" w:space="0" w:color="auto"/>
            </w:tcBorders>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80" w:firstLine="0"/>
              <w:jc w:val="left"/>
            </w:pPr>
            <w:r>
              <w:rPr>
                <w:rStyle w:val="affff6"/>
              </w:rPr>
              <w:t>п</w:t>
            </w:r>
          </w:p>
        </w:tc>
        <w:tc>
          <w:tcPr>
            <w:tcW w:w="0" w:type="auto"/>
            <w:tcBorders>
              <w:top w:val="single" w:sz="4" w:space="0" w:color="auto"/>
            </w:tcBorders>
            <w:shd w:val="clear" w:color="auto" w:fill="FFFFFF"/>
          </w:tcPr>
          <w:p w:rsidR="008B4F6F" w:rsidRDefault="008B4F6F">
            <w:pPr>
              <w:framePr w:w="4901" w:wrap="notBeside" w:vAnchor="text" w:hAnchor="text" w:xAlign="center" w:y="1"/>
              <w:rPr>
                <w:sz w:val="10"/>
                <w:szCs w:val="10"/>
              </w:rPr>
            </w:pPr>
          </w:p>
        </w:tc>
        <w:tc>
          <w:tcPr>
            <w:tcW w:w="0" w:type="auto"/>
            <w:tcBorders>
              <w:top w:val="single" w:sz="4" w:space="0" w:color="auto"/>
            </w:tcBorders>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firstLine="0"/>
            </w:pPr>
            <w:r>
              <w:rPr>
                <w:rStyle w:val="affff6"/>
              </w:rPr>
              <w:t>Ьп</w:t>
            </w:r>
          </w:p>
        </w:tc>
        <w:tc>
          <w:tcPr>
            <w:tcW w:w="0" w:type="auto"/>
            <w:tcBorders>
              <w:top w:val="single" w:sz="4" w:space="0" w:color="auto"/>
            </w:tcBorders>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firstLine="0"/>
            </w:pPr>
            <w:r>
              <w:rPr>
                <w:rStyle w:val="affff6"/>
              </w:rPr>
              <w:t>х</w:t>
            </w:r>
            <w:r>
              <w:rPr>
                <w:rStyle w:val="affff6"/>
                <w:vertAlign w:val="subscript"/>
              </w:rPr>
              <w:t>п</w:t>
            </w:r>
          </w:p>
        </w:tc>
        <w:tc>
          <w:tcPr>
            <w:tcW w:w="0" w:type="auto"/>
            <w:tcBorders>
              <w:top w:val="single" w:sz="4" w:space="0" w:color="auto"/>
            </w:tcBorders>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280" w:firstLine="0"/>
              <w:jc w:val="left"/>
            </w:pPr>
            <w:r>
              <w:rPr>
                <w:rStyle w:val="1pt1"/>
                <w:lang w:val="en-US" w:eastAsia="en-US" w:bidi="en-US"/>
              </w:rPr>
              <w:t>f(Xn)</w:t>
            </w:r>
          </w:p>
        </w:tc>
      </w:tr>
      <w:tr w:rsidR="008B4F6F">
        <w:tblPrEx>
          <w:tblCellMar>
            <w:top w:w="0" w:type="dxa"/>
            <w:bottom w:w="0" w:type="dxa"/>
          </w:tblCellMar>
        </w:tblPrEx>
        <w:trPr>
          <w:trHeight w:hRule="exact" w:val="283"/>
          <w:jc w:val="center"/>
        </w:trPr>
        <w:tc>
          <w:tcPr>
            <w:tcW w:w="0" w:type="auto"/>
            <w:tcBorders>
              <w:top w:val="single" w:sz="4" w:space="0" w:color="auto"/>
            </w:tcBorders>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80" w:firstLine="0"/>
              <w:jc w:val="left"/>
            </w:pPr>
            <w:r>
              <w:t>1</w:t>
            </w:r>
          </w:p>
        </w:tc>
        <w:tc>
          <w:tcPr>
            <w:tcW w:w="0" w:type="auto"/>
            <w:tcBorders>
              <w:top w:val="single" w:sz="4" w:space="0" w:color="auto"/>
            </w:tcBorders>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140" w:firstLine="0"/>
              <w:jc w:val="left"/>
            </w:pPr>
            <w:r>
              <w:t>0.0-</w:t>
            </w:r>
          </w:p>
        </w:tc>
        <w:tc>
          <w:tcPr>
            <w:tcW w:w="0" w:type="auto"/>
            <w:tcBorders>
              <w:top w:val="single" w:sz="4" w:space="0" w:color="auto"/>
            </w:tcBorders>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180" w:firstLine="0"/>
              <w:jc w:val="left"/>
            </w:pPr>
            <w:r>
              <w:t>2.0+</w:t>
            </w:r>
          </w:p>
        </w:tc>
        <w:tc>
          <w:tcPr>
            <w:tcW w:w="0" w:type="auto"/>
            <w:tcBorders>
              <w:top w:val="single" w:sz="4" w:space="0" w:color="auto"/>
            </w:tcBorders>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60" w:firstLine="0"/>
              <w:jc w:val="left"/>
            </w:pPr>
            <w:r>
              <w:t>1.0</w:t>
            </w:r>
          </w:p>
        </w:tc>
        <w:tc>
          <w:tcPr>
            <w:tcW w:w="0" w:type="auto"/>
            <w:tcBorders>
              <w:top w:val="single" w:sz="4" w:space="0" w:color="auto"/>
            </w:tcBorders>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20" w:firstLine="0"/>
              <w:jc w:val="left"/>
            </w:pPr>
            <w:r>
              <w:t>-1.0</w:t>
            </w: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80" w:firstLine="0"/>
              <w:jc w:val="left"/>
            </w:pPr>
            <w:r>
              <w:t>2</w:t>
            </w:r>
          </w:p>
        </w:tc>
        <w:tc>
          <w:tcPr>
            <w:tcW w:w="0" w:type="auto"/>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140" w:firstLine="0"/>
              <w:jc w:val="left"/>
            </w:pPr>
            <w:r>
              <w:t>1.0-</w:t>
            </w:r>
          </w:p>
        </w:tc>
        <w:tc>
          <w:tcPr>
            <w:tcW w:w="0" w:type="auto"/>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180" w:firstLine="0"/>
              <w:jc w:val="left"/>
            </w:pPr>
            <w:r>
              <w:t>2.0+</w:t>
            </w:r>
          </w:p>
        </w:tc>
        <w:tc>
          <w:tcPr>
            <w:tcW w:w="0" w:type="auto"/>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160" w:firstLine="0"/>
              <w:jc w:val="left"/>
            </w:pPr>
            <w:r>
              <w:t>1.5</w:t>
            </w:r>
          </w:p>
        </w:tc>
        <w:tc>
          <w:tcPr>
            <w:tcW w:w="0" w:type="auto"/>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280" w:firstLine="0"/>
              <w:jc w:val="left"/>
            </w:pPr>
            <w:r>
              <w:t>0.875</w:t>
            </w: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80" w:firstLine="0"/>
              <w:jc w:val="left"/>
            </w:pPr>
            <w:r>
              <w:t>3</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40" w:firstLine="0"/>
              <w:jc w:val="left"/>
            </w:pPr>
            <w:r>
              <w:t>1.0-</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80" w:firstLine="0"/>
              <w:jc w:val="left"/>
            </w:pPr>
            <w:r>
              <w:t>1.5+</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60" w:firstLine="0"/>
              <w:jc w:val="left"/>
            </w:pPr>
            <w:r>
              <w:t>1.25</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20" w:firstLine="0"/>
              <w:jc w:val="left"/>
            </w:pPr>
            <w:r>
              <w:t>-0.296875</w:t>
            </w:r>
          </w:p>
        </w:tc>
      </w:tr>
      <w:tr w:rsidR="008B4F6F">
        <w:tblPrEx>
          <w:tblCellMar>
            <w:top w:w="0" w:type="dxa"/>
            <w:bottom w:w="0" w:type="dxa"/>
          </w:tblCellMar>
        </w:tblPrEx>
        <w:trPr>
          <w:trHeight w:hRule="exact" w:val="283"/>
          <w:jc w:val="center"/>
        </w:trPr>
        <w:tc>
          <w:tcPr>
            <w:tcW w:w="0" w:type="auto"/>
            <w:shd w:val="clear" w:color="auto" w:fill="FFFFFF"/>
          </w:tcPr>
          <w:p w:rsidR="008B4F6F" w:rsidRDefault="005F6776">
            <w:pPr>
              <w:pStyle w:val="200"/>
              <w:framePr w:w="4901" w:wrap="notBeside" w:vAnchor="text" w:hAnchor="text" w:xAlign="center" w:y="1"/>
              <w:shd w:val="clear" w:color="auto" w:fill="auto"/>
              <w:spacing w:before="0" w:after="0" w:line="210" w:lineRule="exact"/>
              <w:ind w:left="180" w:firstLine="0"/>
              <w:jc w:val="left"/>
            </w:pPr>
            <w:r>
              <w:t>4</w:t>
            </w:r>
          </w:p>
        </w:tc>
        <w:tc>
          <w:tcPr>
            <w:tcW w:w="0" w:type="auto"/>
            <w:shd w:val="clear" w:color="auto" w:fill="FFFFFF"/>
          </w:tcPr>
          <w:p w:rsidR="008B4F6F" w:rsidRDefault="005F6776">
            <w:pPr>
              <w:pStyle w:val="200"/>
              <w:framePr w:w="4901" w:wrap="notBeside" w:vAnchor="text" w:hAnchor="text" w:xAlign="center" w:y="1"/>
              <w:shd w:val="clear" w:color="auto" w:fill="auto"/>
              <w:spacing w:before="0" w:after="0" w:line="210" w:lineRule="exact"/>
              <w:ind w:left="140" w:firstLine="0"/>
              <w:jc w:val="left"/>
            </w:pPr>
            <w:r>
              <w:t>1.25-</w:t>
            </w:r>
          </w:p>
        </w:tc>
        <w:tc>
          <w:tcPr>
            <w:tcW w:w="0" w:type="auto"/>
            <w:shd w:val="clear" w:color="auto" w:fill="FFFFFF"/>
          </w:tcPr>
          <w:p w:rsidR="008B4F6F" w:rsidRDefault="005F6776">
            <w:pPr>
              <w:pStyle w:val="200"/>
              <w:framePr w:w="4901" w:wrap="notBeside" w:vAnchor="text" w:hAnchor="text" w:xAlign="center" w:y="1"/>
              <w:shd w:val="clear" w:color="auto" w:fill="auto"/>
              <w:spacing w:before="0" w:after="0" w:line="210" w:lineRule="exact"/>
              <w:ind w:left="180" w:firstLine="0"/>
              <w:jc w:val="left"/>
            </w:pPr>
            <w:r>
              <w:t>1.5+</w:t>
            </w:r>
          </w:p>
        </w:tc>
        <w:tc>
          <w:tcPr>
            <w:tcW w:w="0" w:type="auto"/>
            <w:shd w:val="clear" w:color="auto" w:fill="FFFFFF"/>
          </w:tcPr>
          <w:p w:rsidR="008B4F6F" w:rsidRDefault="005F6776">
            <w:pPr>
              <w:pStyle w:val="200"/>
              <w:framePr w:w="4901" w:wrap="notBeside" w:vAnchor="text" w:hAnchor="text" w:xAlign="center" w:y="1"/>
              <w:shd w:val="clear" w:color="auto" w:fill="auto"/>
              <w:spacing w:before="0" w:after="0" w:line="210" w:lineRule="exact"/>
              <w:ind w:left="160" w:firstLine="0"/>
              <w:jc w:val="left"/>
            </w:pPr>
            <w:r>
              <w:t>1.375</w:t>
            </w:r>
          </w:p>
        </w:tc>
        <w:tc>
          <w:tcPr>
            <w:tcW w:w="0" w:type="auto"/>
            <w:shd w:val="clear" w:color="auto" w:fill="FFFFFF"/>
          </w:tcPr>
          <w:p w:rsidR="008B4F6F" w:rsidRDefault="005F6776">
            <w:pPr>
              <w:pStyle w:val="200"/>
              <w:framePr w:w="4901" w:wrap="notBeside" w:vAnchor="text" w:hAnchor="text" w:xAlign="center" w:y="1"/>
              <w:shd w:val="clear" w:color="auto" w:fill="auto"/>
              <w:spacing w:before="0" w:after="0" w:line="210" w:lineRule="exact"/>
              <w:ind w:left="280" w:firstLine="0"/>
              <w:jc w:val="left"/>
            </w:pPr>
            <w:r>
              <w:t>0.224609</w:t>
            </w: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80" w:firstLine="0"/>
              <w:jc w:val="left"/>
            </w:pPr>
            <w:r>
              <w:t>5</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40" w:firstLine="0"/>
              <w:jc w:val="left"/>
            </w:pPr>
            <w:r>
              <w:t>1.25-</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80" w:firstLine="0"/>
              <w:jc w:val="left"/>
            </w:pPr>
            <w:r>
              <w:t>1.375+</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60" w:firstLine="0"/>
              <w:jc w:val="left"/>
            </w:pPr>
            <w:r>
              <w:t>1.3125</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20" w:firstLine="0"/>
              <w:jc w:val="left"/>
            </w:pPr>
            <w:r>
              <w:t>-0.051514</w:t>
            </w:r>
          </w:p>
        </w:tc>
      </w:tr>
      <w:tr w:rsidR="008B4F6F">
        <w:tblPrEx>
          <w:tblCellMar>
            <w:top w:w="0" w:type="dxa"/>
            <w:bottom w:w="0" w:type="dxa"/>
          </w:tblCellMar>
        </w:tblPrEx>
        <w:trPr>
          <w:trHeight w:hRule="exact" w:val="288"/>
          <w:jc w:val="center"/>
        </w:trPr>
        <w:tc>
          <w:tcPr>
            <w:tcW w:w="0" w:type="auto"/>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180" w:firstLine="0"/>
              <w:jc w:val="left"/>
            </w:pPr>
            <w:r>
              <w:t>6</w:t>
            </w:r>
          </w:p>
        </w:tc>
        <w:tc>
          <w:tcPr>
            <w:tcW w:w="0" w:type="auto"/>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140" w:firstLine="0"/>
              <w:jc w:val="left"/>
            </w:pPr>
            <w:r>
              <w:t>1.3125-</w:t>
            </w:r>
          </w:p>
        </w:tc>
        <w:tc>
          <w:tcPr>
            <w:tcW w:w="0" w:type="auto"/>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180" w:firstLine="0"/>
              <w:jc w:val="left"/>
            </w:pPr>
            <w:r>
              <w:t>1.375+</w:t>
            </w:r>
          </w:p>
        </w:tc>
        <w:tc>
          <w:tcPr>
            <w:tcW w:w="0" w:type="auto"/>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160" w:firstLine="0"/>
              <w:jc w:val="left"/>
            </w:pPr>
            <w:r>
              <w:t>1.34375</w:t>
            </w:r>
          </w:p>
        </w:tc>
        <w:tc>
          <w:tcPr>
            <w:tcW w:w="0" w:type="auto"/>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280" w:firstLine="0"/>
              <w:jc w:val="left"/>
            </w:pPr>
            <w:r>
              <w:t>0.082611</w:t>
            </w: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80" w:firstLine="0"/>
              <w:jc w:val="left"/>
            </w:pPr>
            <w:r>
              <w:t>7</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40" w:firstLine="0"/>
              <w:jc w:val="left"/>
            </w:pPr>
            <w:r>
              <w:t>1.3125-</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firstLine="0"/>
            </w:pPr>
            <w:r>
              <w:t>1.34375+</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160" w:firstLine="0"/>
              <w:jc w:val="left"/>
            </w:pPr>
            <w:r>
              <w:t>1.328125</w:t>
            </w:r>
          </w:p>
        </w:tc>
        <w:tc>
          <w:tcPr>
            <w:tcW w:w="0" w:type="auto"/>
            <w:shd w:val="clear" w:color="auto" w:fill="FFFFFF"/>
            <w:vAlign w:val="bottom"/>
          </w:tcPr>
          <w:p w:rsidR="008B4F6F" w:rsidRDefault="005F6776">
            <w:pPr>
              <w:pStyle w:val="200"/>
              <w:framePr w:w="4901" w:wrap="notBeside" w:vAnchor="text" w:hAnchor="text" w:xAlign="center" w:y="1"/>
              <w:shd w:val="clear" w:color="auto" w:fill="auto"/>
              <w:spacing w:before="0" w:after="0" w:line="210" w:lineRule="exact"/>
              <w:ind w:left="280" w:firstLine="0"/>
              <w:jc w:val="left"/>
            </w:pPr>
            <w:r>
              <w:t>0.014576</w:t>
            </w:r>
          </w:p>
        </w:tc>
      </w:tr>
      <w:tr w:rsidR="008B4F6F">
        <w:tblPrEx>
          <w:tblCellMar>
            <w:top w:w="0" w:type="dxa"/>
            <w:bottom w:w="0" w:type="dxa"/>
          </w:tblCellMar>
        </w:tblPrEx>
        <w:trPr>
          <w:trHeight w:hRule="exact" w:val="307"/>
          <w:jc w:val="center"/>
        </w:trPr>
        <w:tc>
          <w:tcPr>
            <w:tcW w:w="0" w:type="auto"/>
            <w:tcBorders>
              <w:bottom w:val="single" w:sz="4" w:space="0" w:color="auto"/>
            </w:tcBorders>
            <w:shd w:val="clear" w:color="auto" w:fill="FFFFFF"/>
            <w:vAlign w:val="center"/>
          </w:tcPr>
          <w:p w:rsidR="008B4F6F" w:rsidRDefault="005F6776">
            <w:pPr>
              <w:pStyle w:val="200"/>
              <w:framePr w:w="4901" w:wrap="notBeside" w:vAnchor="text" w:hAnchor="text" w:xAlign="center" w:y="1"/>
              <w:shd w:val="clear" w:color="auto" w:fill="auto"/>
              <w:spacing w:before="0" w:after="0" w:line="210" w:lineRule="exact"/>
              <w:ind w:left="180" w:firstLine="0"/>
              <w:jc w:val="left"/>
            </w:pPr>
            <w:r>
              <w:t>8</w:t>
            </w:r>
          </w:p>
        </w:tc>
        <w:tc>
          <w:tcPr>
            <w:tcW w:w="0" w:type="auto"/>
            <w:tcBorders>
              <w:bottom w:val="single" w:sz="4" w:space="0" w:color="auto"/>
            </w:tcBorders>
            <w:shd w:val="clear" w:color="auto" w:fill="FFFFFF"/>
          </w:tcPr>
          <w:p w:rsidR="008B4F6F" w:rsidRDefault="005F6776">
            <w:pPr>
              <w:pStyle w:val="200"/>
              <w:framePr w:w="4901" w:wrap="notBeside" w:vAnchor="text" w:hAnchor="text" w:xAlign="center" w:y="1"/>
              <w:shd w:val="clear" w:color="auto" w:fill="auto"/>
              <w:spacing w:before="0" w:after="0" w:line="210" w:lineRule="exact"/>
              <w:ind w:left="140" w:firstLine="0"/>
              <w:jc w:val="left"/>
            </w:pPr>
            <w:r>
              <w:t>1.3125-</w:t>
            </w:r>
          </w:p>
        </w:tc>
        <w:tc>
          <w:tcPr>
            <w:tcW w:w="0" w:type="auto"/>
            <w:tcBorders>
              <w:bottom w:val="single" w:sz="4" w:space="0" w:color="auto"/>
            </w:tcBorders>
            <w:shd w:val="clear" w:color="auto" w:fill="FFFFFF"/>
          </w:tcPr>
          <w:p w:rsidR="008B4F6F" w:rsidRDefault="005F6776">
            <w:pPr>
              <w:pStyle w:val="200"/>
              <w:framePr w:w="4901" w:wrap="notBeside" w:vAnchor="text" w:hAnchor="text" w:xAlign="center" w:y="1"/>
              <w:shd w:val="clear" w:color="auto" w:fill="auto"/>
              <w:spacing w:before="0" w:after="0" w:line="210" w:lineRule="exact"/>
              <w:ind w:firstLine="0"/>
            </w:pPr>
            <w:r>
              <w:t>1.328125+</w:t>
            </w:r>
          </w:p>
        </w:tc>
        <w:tc>
          <w:tcPr>
            <w:tcW w:w="0" w:type="auto"/>
            <w:tcBorders>
              <w:bottom w:val="single" w:sz="4" w:space="0" w:color="auto"/>
            </w:tcBorders>
            <w:shd w:val="clear" w:color="auto" w:fill="FFFFFF"/>
          </w:tcPr>
          <w:p w:rsidR="008B4F6F" w:rsidRDefault="005F6776">
            <w:pPr>
              <w:pStyle w:val="200"/>
              <w:framePr w:w="4901" w:wrap="notBeside" w:vAnchor="text" w:hAnchor="text" w:xAlign="center" w:y="1"/>
              <w:shd w:val="clear" w:color="auto" w:fill="auto"/>
              <w:spacing w:before="0" w:after="0" w:line="210" w:lineRule="exact"/>
              <w:ind w:firstLine="0"/>
            </w:pPr>
            <w:r>
              <w:t>1.3203125</w:t>
            </w:r>
          </w:p>
        </w:tc>
        <w:tc>
          <w:tcPr>
            <w:tcW w:w="0" w:type="auto"/>
            <w:tcBorders>
              <w:bottom w:val="single" w:sz="4" w:space="0" w:color="auto"/>
            </w:tcBorders>
            <w:shd w:val="clear" w:color="auto" w:fill="FFFFFF"/>
          </w:tcPr>
          <w:p w:rsidR="008B4F6F" w:rsidRDefault="005F6776">
            <w:pPr>
              <w:pStyle w:val="200"/>
              <w:framePr w:w="4901" w:wrap="notBeside" w:vAnchor="text" w:hAnchor="text" w:xAlign="center" w:y="1"/>
              <w:shd w:val="clear" w:color="auto" w:fill="auto"/>
              <w:spacing w:before="0" w:after="0" w:line="210" w:lineRule="exact"/>
              <w:ind w:left="120" w:firstLine="0"/>
              <w:jc w:val="left"/>
            </w:pPr>
            <w:r>
              <w:t>-0.018711</w:t>
            </w:r>
          </w:p>
        </w:tc>
      </w:tr>
    </w:tbl>
    <w:p w:rsidR="008B4F6F" w:rsidRDefault="008B4F6F">
      <w:pPr>
        <w:rPr>
          <w:sz w:val="2"/>
          <w:szCs w:val="2"/>
        </w:rPr>
      </w:pPr>
    </w:p>
    <w:p w:rsidR="008B4F6F" w:rsidRDefault="005F6776">
      <w:pPr>
        <w:pStyle w:val="200"/>
        <w:shd w:val="clear" w:color="auto" w:fill="auto"/>
        <w:spacing w:before="69" w:after="0" w:line="238" w:lineRule="exact"/>
        <w:ind w:left="1520" w:right="1420" w:firstLine="0"/>
        <w:jc w:val="both"/>
      </w:pPr>
      <w:r>
        <w:t xml:space="preserve">Рис. 11.15. Пошаговое выполнение алгоритма деления пополам для решения уравнения (11.8). Знаки после чисел во втором и третьем столбцах указывают знак </w:t>
      </w:r>
      <w:r>
        <w:rPr>
          <w:rStyle w:val="1pt1"/>
          <w:lang w:val="en-US" w:eastAsia="en-US" w:bidi="en-US"/>
        </w:rPr>
        <w:t xml:space="preserve">f </w:t>
      </w:r>
      <w:r>
        <w:rPr>
          <w:rStyle w:val="1pt1"/>
        </w:rPr>
        <w:t>(х)</w:t>
      </w:r>
      <w:r>
        <w:t xml:space="preserve"> = х</w:t>
      </w:r>
      <w:r>
        <w:rPr>
          <w:vertAlign w:val="superscript"/>
        </w:rPr>
        <w:t>3</w:t>
      </w:r>
      <w:r>
        <w:t xml:space="preserve"> — </w:t>
      </w:r>
      <w:r>
        <w:rPr>
          <w:rStyle w:val="1pt1"/>
        </w:rPr>
        <w:t>х</w:t>
      </w:r>
      <w:r>
        <w:t xml:space="preserve"> — 1 в соответствующих конечных точках отрезка</w:t>
      </w:r>
    </w:p>
    <w:p w:rsidR="008B4F6F" w:rsidRDefault="005F6776">
      <w:pPr>
        <w:pStyle w:val="200"/>
        <w:shd w:val="clear" w:color="auto" w:fill="auto"/>
        <w:spacing w:before="0" w:after="0" w:line="269" w:lineRule="exact"/>
        <w:ind w:left="40" w:right="40" w:firstLine="340"/>
        <w:jc w:val="both"/>
      </w:pPr>
      <w:r>
        <w:t>Основной недостаток метода деления пополам в качестве алгоритма общего назначения для решения уравнений заключается в его низкой скорости сходи</w:t>
      </w:r>
      <w:r>
        <w:softHyphen/>
        <w:t>мости по сравнению с другими известными методами. Именно по этой причине описанный метод редко используется на практике. Кроме того, его нельзя рас</w:t>
      </w:r>
      <w:r>
        <w:softHyphen/>
        <w:t>пространить на уравнения более общего вида и на системы уравнений. Однако у этого метода имеются и сильные стороны. Он всегда сходится к корню, каким бы ни был начальный отрезок (свойства которого легко проверяются). Этот ме</w:t>
      </w:r>
      <w:r>
        <w:softHyphen/>
        <w:t>тод не использует производную функции / (х), как это делают некоторые более быстрые методы.</w:t>
      </w:r>
    </w:p>
    <w:p w:rsidR="008B4F6F" w:rsidRDefault="005F6776">
      <w:pPr>
        <w:pStyle w:val="200"/>
        <w:shd w:val="clear" w:color="auto" w:fill="auto"/>
        <w:spacing w:before="0" w:after="247" w:line="269" w:lineRule="exact"/>
        <w:ind w:left="40" w:right="40" w:firstLine="340"/>
        <w:jc w:val="both"/>
      </w:pPr>
      <w:r>
        <w:t>Какой важный алгоритм напоминает вам метод деления пополам? Если вы сочтете, что он очень похож на бинарный поиск, то окажетесь правы. Оба эти алгоритма решают варианты задачи поиска, и оба являются алгоритмами умень</w:t>
      </w:r>
      <w:r>
        <w:softHyphen/>
        <w:t>шения размера задачи в 2 раза. Основное отличие между ними — область при</w:t>
      </w:r>
      <w:r>
        <w:softHyphen/>
        <w:t>менения: дискретная у алгоритма бинарного поиска и непрерывная у алгоритма деления пополам. Заметим также, что в то время как алгоритм бинарного поиска требует, чтобы массив был отсортирован, алгоритм деления пополам не наклады</w:t>
      </w:r>
      <w:r>
        <w:softHyphen/>
        <w:t>вает на функцию условия невозрастания или неубывания. Наконец, в то время как бинарный поиск очень быстр, метод деления пополам достаточно медленный.</w:t>
      </w:r>
    </w:p>
    <w:p w:rsidR="008B4F6F" w:rsidRDefault="005F6776">
      <w:pPr>
        <w:pStyle w:val="145"/>
        <w:shd w:val="clear" w:color="auto" w:fill="auto"/>
        <w:spacing w:before="0" w:after="43" w:line="260" w:lineRule="exact"/>
        <w:ind w:left="40"/>
      </w:pPr>
      <w:bookmarkStart w:id="333" w:name="bookmark332"/>
      <w:r>
        <w:rPr>
          <w:rStyle w:val="14a"/>
          <w:b/>
          <w:bCs/>
        </w:rPr>
        <w:t>Метод секущих</w:t>
      </w:r>
      <w:bookmarkEnd w:id="333"/>
    </w:p>
    <w:p w:rsidR="008B4F6F" w:rsidRDefault="005F6776">
      <w:pPr>
        <w:pStyle w:val="200"/>
        <w:shd w:val="clear" w:color="auto" w:fill="auto"/>
        <w:spacing w:before="0" w:after="0" w:line="269" w:lineRule="exact"/>
        <w:ind w:left="40" w:right="40" w:firstLine="340"/>
        <w:jc w:val="both"/>
      </w:pPr>
      <w:r>
        <w:rPr>
          <w:rStyle w:val="affff6"/>
        </w:rPr>
        <w:t>Метод секущих</w:t>
      </w:r>
      <w:r>
        <w:rPr>
          <w:rStyle w:val="affff6"/>
          <w:vertAlign w:val="superscript"/>
        </w:rPr>
        <w:footnoteReference w:id="71"/>
      </w:r>
      <w:r>
        <w:t xml:space="preserve"> </w:t>
      </w:r>
      <w:r>
        <w:rPr>
          <w:lang w:val="en-US" w:eastAsia="en-US" w:bidi="en-US"/>
        </w:rPr>
        <w:t xml:space="preserve">(method of false position), </w:t>
      </w:r>
      <w:r>
        <w:t xml:space="preserve">известный также по его названию на латыни — </w:t>
      </w:r>
      <w:r>
        <w:rPr>
          <w:rStyle w:val="affff6"/>
          <w:lang w:val="en-US" w:eastAsia="en-US" w:bidi="en-US"/>
        </w:rPr>
        <w:t>regula falsi</w:t>
      </w:r>
      <w:r>
        <w:t>, соотносится с интерполяционным поиском так же, как метод половинного деления — с бинарным поиском. Как и алгоритм деления по</w:t>
      </w:r>
      <w:r>
        <w:softHyphen/>
        <w:t>полам, на каждой итерации он получает некоторый отрезок [а</w:t>
      </w:r>
      <w:r>
        <w:rPr>
          <w:vertAlign w:val="subscript"/>
        </w:rPr>
        <w:t>п</w:t>
      </w:r>
      <w:r>
        <w:t>,Ь</w:t>
      </w:r>
      <w:r>
        <w:rPr>
          <w:vertAlign w:val="subscript"/>
        </w:rPr>
        <w:t>п</w:t>
      </w:r>
      <w:r>
        <w:t xml:space="preserve">], содержащий корень непрерывной функции / (х), которая имеет значения противоположных знаков в точках </w:t>
      </w:r>
      <w:r>
        <w:rPr>
          <w:rStyle w:val="affff6"/>
        </w:rPr>
        <w:t>а</w:t>
      </w:r>
      <w:r>
        <w:rPr>
          <w:rStyle w:val="affff6"/>
          <w:vertAlign w:val="subscript"/>
        </w:rPr>
        <w:t>п</w:t>
      </w:r>
      <w:r>
        <w:t xml:space="preserve"> и </w:t>
      </w:r>
      <w:r>
        <w:rPr>
          <w:rStyle w:val="affff6"/>
        </w:rPr>
        <w:t>Ь</w:t>
      </w:r>
      <w:r>
        <w:rPr>
          <w:rStyle w:val="affff6"/>
          <w:vertAlign w:val="subscript"/>
        </w:rPr>
        <w:t>п</w:t>
      </w:r>
      <w:r>
        <w:rPr>
          <w:rStyle w:val="affff6"/>
        </w:rPr>
        <w:t>.</w:t>
      </w:r>
      <w:r>
        <w:t xml:space="preserve"> В отличие от метода деления пополам очередное при</w:t>
      </w:r>
      <w:r>
        <w:softHyphen/>
        <w:t xml:space="preserve">ближение вычисляется не как средина отрезка </w:t>
      </w:r>
      <w:r>
        <w:rPr>
          <w:lang w:val="en-US" w:eastAsia="en-US" w:bidi="en-US"/>
        </w:rPr>
        <w:t>[a</w:t>
      </w:r>
      <w:r>
        <w:rPr>
          <w:vertAlign w:val="subscript"/>
          <w:lang w:val="en-US" w:eastAsia="en-US" w:bidi="en-US"/>
        </w:rPr>
        <w:t>n</w:t>
      </w:r>
      <w:r>
        <w:rPr>
          <w:lang w:val="en-US" w:eastAsia="en-US" w:bidi="en-US"/>
        </w:rPr>
        <w:t>,b</w:t>
      </w:r>
      <w:r>
        <w:rPr>
          <w:vertAlign w:val="subscript"/>
          <w:lang w:val="en-US" w:eastAsia="en-US" w:bidi="en-US"/>
        </w:rPr>
        <w:t>n</w:t>
      </w:r>
      <w:r>
        <w:rPr>
          <w:lang w:val="en-US" w:eastAsia="en-US" w:bidi="en-US"/>
        </w:rPr>
        <w:t xml:space="preserve">], </w:t>
      </w:r>
      <w:r>
        <w:t>а как точка пересечения оси абсцисс с прямой линией, проведенной через точки (а</w:t>
      </w:r>
      <w:r>
        <w:rPr>
          <w:vertAlign w:val="subscript"/>
        </w:rPr>
        <w:t>п</w:t>
      </w:r>
      <w:r>
        <w:t>, / (а</w:t>
      </w:r>
      <w:r>
        <w:rPr>
          <w:vertAlign w:val="subscript"/>
        </w:rPr>
        <w:t>п</w:t>
      </w:r>
      <w:r>
        <w:t>)) и (Ь</w:t>
      </w:r>
      <w:r>
        <w:rPr>
          <w:vertAlign w:val="subscript"/>
        </w:rPr>
        <w:t>п</w:t>
      </w:r>
      <w:r>
        <w:t>, / (</w:t>
      </w:r>
      <w:r>
        <w:rPr>
          <w:rStyle w:val="affff6"/>
        </w:rPr>
        <w:t>Ъ</w:t>
      </w:r>
      <w:r>
        <w:rPr>
          <w:vertAlign w:val="subscript"/>
        </w:rPr>
        <w:t>п</w:t>
      </w:r>
      <w:r>
        <w:t>)) (рис. 11.16).</w:t>
      </w:r>
    </w:p>
    <w:p w:rsidR="008B4F6F" w:rsidRDefault="005F6776">
      <w:pPr>
        <w:pStyle w:val="200"/>
        <w:shd w:val="clear" w:color="auto" w:fill="auto"/>
        <w:spacing w:before="0" w:after="0" w:line="269" w:lineRule="exact"/>
        <w:ind w:left="40" w:right="40" w:firstLine="340"/>
        <w:jc w:val="both"/>
      </w:pPr>
      <w:r>
        <w:t>Убедитесь самостоятельно, что формула для точки пересечения выглядит сле</w:t>
      </w:r>
      <w:r>
        <w:softHyphen/>
        <w:t>дующим образом:</w:t>
      </w:r>
    </w:p>
    <w:p w:rsidR="008B4F6F" w:rsidRDefault="005F6776">
      <w:pPr>
        <w:pStyle w:val="323"/>
        <w:shd w:val="clear" w:color="auto" w:fill="auto"/>
        <w:tabs>
          <w:tab w:val="right" w:pos="7472"/>
          <w:tab w:val="right" w:pos="7725"/>
        </w:tabs>
        <w:ind w:left="3000"/>
      </w:pPr>
      <w:r>
        <w:fldChar w:fldCharType="begin"/>
      </w:r>
      <w:r>
        <w:instrText xml:space="preserve"> TOC \o "1-5" \h \z </w:instrText>
      </w:r>
      <w:r>
        <w:fldChar w:fldCharType="separate"/>
      </w:r>
      <w:hyperlink w:anchor="bookmark333" w:tooltip="Current Document">
        <w:bookmarkStart w:id="334" w:name="bookmark333"/>
        <w:r>
          <w:rPr>
            <w:lang w:val="ru-RU" w:eastAsia="ru-RU" w:bidi="ru-RU"/>
          </w:rPr>
          <w:t xml:space="preserve">_ </w:t>
        </w:r>
        <w:r>
          <w:rPr>
            <w:rStyle w:val="32BookAntiqua8pt"/>
            <w:b/>
            <w:bCs/>
            <w:vertAlign w:val="superscript"/>
          </w:rPr>
          <w:t>a</w:t>
        </w:r>
        <w:r>
          <w:rPr>
            <w:rStyle w:val="32BookAntiqua8pt"/>
            <w:b/>
            <w:bCs/>
          </w:rPr>
          <w:t>nf</w:t>
        </w:r>
        <w:r>
          <w:rPr>
            <w:rStyle w:val="324"/>
            <w:b/>
            <w:bCs/>
          </w:rPr>
          <w:t xml:space="preserve"> (bn) </w:t>
        </w:r>
        <w:r>
          <w:rPr>
            <w:rStyle w:val="324"/>
            <w:b/>
            <w:bCs/>
            <w:lang w:val="ru-RU" w:eastAsia="ru-RU" w:bidi="ru-RU"/>
          </w:rPr>
          <w:t xml:space="preserve">~ </w:t>
        </w:r>
        <w:r>
          <w:rPr>
            <w:rStyle w:val="32BookAntiqua8pt"/>
            <w:b/>
            <w:bCs/>
          </w:rPr>
          <w:t>b</w:t>
        </w:r>
        <w:r>
          <w:rPr>
            <w:rStyle w:val="32BookAntiqua8pt"/>
            <w:b/>
            <w:bCs/>
            <w:vertAlign w:val="subscript"/>
          </w:rPr>
          <w:t>n</w:t>
        </w:r>
        <w:r>
          <w:rPr>
            <w:rStyle w:val="32BookAntiqua8pt"/>
            <w:b/>
            <w:bCs/>
          </w:rPr>
          <w:t>f</w:t>
        </w:r>
        <w:r>
          <w:rPr>
            <w:rStyle w:val="324"/>
            <w:b/>
            <w:bCs/>
          </w:rPr>
          <w:t xml:space="preserve"> </w:t>
        </w:r>
        <w:r>
          <w:rPr>
            <w:rStyle w:val="324"/>
            <w:b/>
            <w:bCs/>
            <w:lang w:val="ru-RU" w:eastAsia="ru-RU" w:bidi="ru-RU"/>
          </w:rPr>
          <w:t>(</w:t>
        </w:r>
        <w:r>
          <w:rPr>
            <w:rStyle w:val="32TimesNewRoman105pt0pt"/>
            <w:rFonts w:eastAsia="FrankRuehl"/>
            <w:b/>
            <w:bCs/>
          </w:rPr>
          <w:t>а</w:t>
        </w:r>
        <w:r>
          <w:rPr>
            <w:rStyle w:val="32TimesNewRoman105pt0pt"/>
            <w:rFonts w:eastAsia="FrankRuehl"/>
            <w:b/>
            <w:bCs/>
            <w:vertAlign w:val="subscript"/>
          </w:rPr>
          <w:t>п</w:t>
        </w:r>
        <w:r>
          <w:rPr>
            <w:rStyle w:val="324"/>
            <w:b/>
            <w:bCs/>
            <w:lang w:val="ru-RU" w:eastAsia="ru-RU" w:bidi="ru-RU"/>
          </w:rPr>
          <w:t>)</w:t>
        </w:r>
        <w:r>
          <w:rPr>
            <w:lang w:val="ru-RU" w:eastAsia="ru-RU" w:bidi="ru-RU"/>
          </w:rPr>
          <w:tab/>
          <w:t>/</w:t>
        </w:r>
        <w:r>
          <w:rPr>
            <w:rStyle w:val="32Corbel4pt0pt"/>
          </w:rPr>
          <w:t>1</w:t>
        </w:r>
        <w:r>
          <w:rPr>
            <w:lang w:val="ru-RU" w:eastAsia="ru-RU" w:bidi="ru-RU"/>
          </w:rPr>
          <w:t>,</w:t>
        </w:r>
        <w:r>
          <w:rPr>
            <w:lang w:val="ru-RU" w:eastAsia="ru-RU" w:bidi="ru-RU"/>
          </w:rPr>
          <w:tab/>
        </w:r>
        <w:r>
          <w:t>Q4</w:t>
        </w:r>
        <w:bookmarkEnd w:id="334"/>
      </w:hyperlink>
    </w:p>
    <w:p w:rsidR="008B4F6F" w:rsidRDefault="005F6776">
      <w:pPr>
        <w:pStyle w:val="333"/>
        <w:shd w:val="clear" w:color="auto" w:fill="auto"/>
        <w:tabs>
          <w:tab w:val="right" w:pos="3600"/>
          <w:tab w:val="left" w:pos="3742"/>
          <w:tab w:val="right" w:pos="7472"/>
        </w:tabs>
        <w:ind w:left="2700"/>
      </w:pPr>
      <w:r>
        <w:rPr>
          <w:rStyle w:val="33SegoeUI65pt0pt"/>
        </w:rPr>
        <w:t>3*71</w:t>
      </w:r>
      <w:r>
        <w:rPr>
          <w:rStyle w:val="33SegoeUI65pt0pt"/>
        </w:rPr>
        <w:tab/>
        <w:t>п</w:t>
      </w:r>
      <w:r>
        <w:tab/>
        <w:t xml:space="preserve">/т \ </w:t>
      </w:r>
      <w:r>
        <w:rPr>
          <w:rStyle w:val="33SegoeUI65pt0pt"/>
        </w:rPr>
        <w:t>Г /</w:t>
      </w:r>
      <w:r>
        <w:t xml:space="preserve"> \</w:t>
      </w:r>
      <w:r>
        <w:tab/>
        <w:t>V*</w:t>
      </w:r>
    </w:p>
    <w:p w:rsidR="008B4F6F" w:rsidRDefault="005F6776">
      <w:pPr>
        <w:pStyle w:val="46"/>
        <w:shd w:val="clear" w:color="auto" w:fill="auto"/>
        <w:spacing w:before="0" w:after="26" w:line="154" w:lineRule="exact"/>
        <w:ind w:left="3480"/>
        <w:jc w:val="left"/>
      </w:pPr>
      <w:r>
        <w:t xml:space="preserve">/ (Ьп) “ / </w:t>
      </w:r>
      <w:r>
        <w:rPr>
          <w:rStyle w:val="affff8"/>
        </w:rPr>
        <w:t>\</w:t>
      </w:r>
      <w:r>
        <w:rPr>
          <w:rStyle w:val="affff8"/>
          <w:vertAlign w:val="superscript"/>
        </w:rPr>
        <w:t>а</w:t>
      </w:r>
      <w:r>
        <w:rPr>
          <w:rStyle w:val="affff8"/>
        </w:rPr>
        <w:t>п</w:t>
      </w:r>
      <w:r>
        <w:t>)</w:t>
      </w:r>
    </w:p>
    <w:p w:rsidR="008B4F6F" w:rsidRDefault="005F6776">
      <w:pPr>
        <w:pStyle w:val="46"/>
        <w:shd w:val="clear" w:color="auto" w:fill="auto"/>
        <w:spacing w:before="0" w:line="271" w:lineRule="exact"/>
        <w:ind w:left="40" w:right="40"/>
      </w:pPr>
      <w:r>
        <w:t>Пример 2. Таблица на рис. 11.17 содержит результаты первых восьми итераций этого метода при решении уравнения (11.8).</w:t>
      </w:r>
    </w:p>
    <w:p w:rsidR="008B4F6F" w:rsidRDefault="005F6776">
      <w:pPr>
        <w:pStyle w:val="46"/>
        <w:shd w:val="clear" w:color="auto" w:fill="auto"/>
        <w:tabs>
          <w:tab w:val="right" w:pos="7725"/>
        </w:tabs>
        <w:spacing w:before="0" w:line="271" w:lineRule="exact"/>
        <w:ind w:left="40" w:right="40" w:firstLine="340"/>
      </w:pPr>
      <w:r>
        <w:t>Хотя для данного примера метод секущих не работает так же хорошо, как ме</w:t>
      </w:r>
      <w:r>
        <w:softHyphen/>
        <w:t>тод деления пополам, для многих экземпляров он дает более быстро сходящуюся последовательность.</w:t>
      </w:r>
      <w:r>
        <w:tab/>
        <w:t>■</w:t>
      </w:r>
      <w:r>
        <w:br w:type="page"/>
      </w:r>
      <w:r>
        <w:fldChar w:fldCharType="end"/>
      </w:r>
    </w:p>
    <w:p w:rsidR="008B4F6F" w:rsidRDefault="00E15E4E">
      <w:pPr>
        <w:framePr w:h="2947" w:wrap="notBeside" w:vAnchor="text" w:hAnchor="text" w:xAlign="center" w:y="1"/>
        <w:jc w:val="center"/>
        <w:rPr>
          <w:sz w:val="2"/>
          <w:szCs w:val="2"/>
        </w:rPr>
      </w:pPr>
      <w:r>
        <w:rPr>
          <w:noProof/>
          <w:lang w:bidi="ar-SA"/>
        </w:rPr>
        <w:drawing>
          <wp:inline distT="0" distB="0" distL="0" distR="0">
            <wp:extent cx="2524125" cy="1866900"/>
            <wp:effectExtent l="0" t="0" r="9525" b="0"/>
            <wp:docPr id="257" name="Рисунок 257" descr="image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age252"/>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524125" cy="1866900"/>
                    </a:xfrm>
                    <a:prstGeom prst="rect">
                      <a:avLst/>
                    </a:prstGeom>
                    <a:noFill/>
                    <a:ln>
                      <a:noFill/>
                    </a:ln>
                  </pic:spPr>
                </pic:pic>
              </a:graphicData>
            </a:graphic>
          </wp:inline>
        </w:drawing>
      </w:r>
    </w:p>
    <w:p w:rsidR="008B4F6F" w:rsidRDefault="008B4F6F">
      <w:pPr>
        <w:spacing w:line="180" w:lineRule="exact"/>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94"/>
        <w:gridCol w:w="1171"/>
        <w:gridCol w:w="701"/>
        <w:gridCol w:w="1046"/>
        <w:gridCol w:w="1277"/>
      </w:tblGrid>
      <w:tr w:rsidR="008B4F6F">
        <w:tblPrEx>
          <w:tblCellMar>
            <w:top w:w="0" w:type="dxa"/>
            <w:bottom w:w="0" w:type="dxa"/>
          </w:tblCellMar>
        </w:tblPrEx>
        <w:trPr>
          <w:trHeight w:hRule="exact" w:val="307"/>
          <w:jc w:val="center"/>
        </w:trPr>
        <w:tc>
          <w:tcPr>
            <w:tcW w:w="0" w:type="auto"/>
            <w:tcBorders>
              <w:top w:val="single" w:sz="4" w:space="0" w:color="auto"/>
            </w:tcBorders>
            <w:shd w:val="clear" w:color="auto" w:fill="FFFFFF"/>
            <w:vAlign w:val="bottom"/>
          </w:tcPr>
          <w:p w:rsidR="008B4F6F" w:rsidRDefault="005F6776">
            <w:pPr>
              <w:pStyle w:val="200"/>
              <w:framePr w:w="4589" w:wrap="notBeside" w:vAnchor="text" w:hAnchor="text" w:xAlign="center" w:y="1"/>
              <w:shd w:val="clear" w:color="auto" w:fill="auto"/>
              <w:spacing w:before="0" w:after="0" w:line="210" w:lineRule="exact"/>
              <w:ind w:left="180" w:firstLine="0"/>
              <w:jc w:val="left"/>
            </w:pPr>
            <w:r>
              <w:rPr>
                <w:rStyle w:val="aff9"/>
              </w:rPr>
              <w:t>п</w:t>
            </w:r>
          </w:p>
        </w:tc>
        <w:tc>
          <w:tcPr>
            <w:tcW w:w="0" w:type="auto"/>
            <w:tcBorders>
              <w:top w:val="single" w:sz="4" w:space="0" w:color="auto"/>
            </w:tcBorders>
            <w:shd w:val="clear" w:color="auto" w:fill="FFFFFF"/>
            <w:vAlign w:val="bottom"/>
          </w:tcPr>
          <w:p w:rsidR="008B4F6F" w:rsidRDefault="005F6776">
            <w:pPr>
              <w:pStyle w:val="200"/>
              <w:framePr w:w="4589" w:wrap="notBeside" w:vAnchor="text" w:hAnchor="text" w:xAlign="center" w:y="1"/>
              <w:shd w:val="clear" w:color="auto" w:fill="auto"/>
              <w:spacing w:before="0" w:after="0" w:line="160" w:lineRule="exact"/>
              <w:ind w:firstLine="0"/>
            </w:pPr>
            <w:r>
              <w:rPr>
                <w:rStyle w:val="8ptf2"/>
                <w:vertAlign w:val="superscript"/>
              </w:rPr>
              <w:t>а</w:t>
            </w:r>
            <w:r>
              <w:rPr>
                <w:rStyle w:val="8ptf2"/>
              </w:rPr>
              <w:t>п</w:t>
            </w:r>
          </w:p>
        </w:tc>
        <w:tc>
          <w:tcPr>
            <w:tcW w:w="0" w:type="auto"/>
            <w:tcBorders>
              <w:top w:val="single" w:sz="4" w:space="0" w:color="auto"/>
            </w:tcBorders>
            <w:shd w:val="clear" w:color="auto" w:fill="FFFFFF"/>
            <w:vAlign w:val="bottom"/>
          </w:tcPr>
          <w:p w:rsidR="008B4F6F" w:rsidRDefault="005F6776">
            <w:pPr>
              <w:pStyle w:val="200"/>
              <w:framePr w:w="4589" w:wrap="notBeside" w:vAnchor="text" w:hAnchor="text" w:xAlign="center" w:y="1"/>
              <w:shd w:val="clear" w:color="auto" w:fill="auto"/>
              <w:spacing w:before="0" w:after="0" w:line="160" w:lineRule="exact"/>
              <w:ind w:left="280" w:firstLine="0"/>
              <w:jc w:val="left"/>
            </w:pPr>
            <w:r>
              <w:rPr>
                <w:rStyle w:val="8ptf2"/>
              </w:rPr>
              <w:t>Ьп</w:t>
            </w:r>
          </w:p>
        </w:tc>
        <w:tc>
          <w:tcPr>
            <w:tcW w:w="0" w:type="auto"/>
            <w:tcBorders>
              <w:top w:val="single" w:sz="4" w:space="0" w:color="auto"/>
            </w:tcBorders>
            <w:shd w:val="clear" w:color="auto" w:fill="FFFFFF"/>
            <w:vAlign w:val="bottom"/>
          </w:tcPr>
          <w:p w:rsidR="008B4F6F" w:rsidRDefault="005F6776">
            <w:pPr>
              <w:pStyle w:val="200"/>
              <w:framePr w:w="4589" w:wrap="notBeside" w:vAnchor="text" w:hAnchor="text" w:xAlign="center" w:y="1"/>
              <w:shd w:val="clear" w:color="auto" w:fill="auto"/>
              <w:spacing w:before="0" w:after="0" w:line="210" w:lineRule="exact"/>
              <w:ind w:firstLine="0"/>
            </w:pPr>
            <w:r>
              <w:rPr>
                <w:rStyle w:val="aff9"/>
              </w:rPr>
              <w:t>х</w:t>
            </w:r>
            <w:r>
              <w:rPr>
                <w:rStyle w:val="aff9"/>
                <w:vertAlign w:val="subscript"/>
              </w:rPr>
              <w:t>п</w:t>
            </w:r>
          </w:p>
        </w:tc>
        <w:tc>
          <w:tcPr>
            <w:tcW w:w="0" w:type="auto"/>
            <w:tcBorders>
              <w:top w:val="single" w:sz="4" w:space="0" w:color="auto"/>
            </w:tcBorders>
            <w:shd w:val="clear" w:color="auto" w:fill="FFFFFF"/>
            <w:vAlign w:val="bottom"/>
          </w:tcPr>
          <w:p w:rsidR="008B4F6F" w:rsidRDefault="005F6776">
            <w:pPr>
              <w:pStyle w:val="200"/>
              <w:framePr w:w="4589" w:wrap="notBeside" w:vAnchor="text" w:hAnchor="text" w:xAlign="center" w:y="1"/>
              <w:shd w:val="clear" w:color="auto" w:fill="auto"/>
              <w:spacing w:before="0" w:after="0" w:line="210" w:lineRule="exact"/>
              <w:ind w:firstLine="0"/>
            </w:pPr>
            <w:r>
              <w:rPr>
                <w:rStyle w:val="2pt9"/>
              </w:rPr>
              <w:t>fix</w:t>
            </w:r>
            <w:r>
              <w:rPr>
                <w:rStyle w:val="2pt9"/>
                <w:vertAlign w:val="subscript"/>
              </w:rPr>
              <w:t>n</w:t>
            </w:r>
            <w:r>
              <w:rPr>
                <w:rStyle w:val="2pt9"/>
              </w:rPr>
              <w:t>)</w:t>
            </w:r>
          </w:p>
        </w:tc>
      </w:tr>
      <w:tr w:rsidR="008B4F6F">
        <w:tblPrEx>
          <w:tblCellMar>
            <w:top w:w="0" w:type="dxa"/>
            <w:bottom w:w="0" w:type="dxa"/>
          </w:tblCellMar>
        </w:tblPrEx>
        <w:trPr>
          <w:trHeight w:hRule="exact" w:val="283"/>
          <w:jc w:val="center"/>
        </w:trPr>
        <w:tc>
          <w:tcPr>
            <w:tcW w:w="0" w:type="auto"/>
            <w:tcBorders>
              <w:top w:val="single" w:sz="4" w:space="0" w:color="auto"/>
            </w:tcBorders>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left="180" w:firstLine="0"/>
              <w:jc w:val="left"/>
            </w:pPr>
            <w:r>
              <w:rPr>
                <w:rStyle w:val="95pt6"/>
              </w:rPr>
              <w:t>1</w:t>
            </w:r>
          </w:p>
        </w:tc>
        <w:tc>
          <w:tcPr>
            <w:tcW w:w="0" w:type="auto"/>
            <w:tcBorders>
              <w:top w:val="single" w:sz="4" w:space="0" w:color="auto"/>
            </w:tcBorders>
            <w:shd w:val="clear" w:color="auto" w:fill="FFFFFF"/>
            <w:vAlign w:val="center"/>
          </w:tcPr>
          <w:p w:rsidR="008B4F6F" w:rsidRDefault="005F6776">
            <w:pPr>
              <w:pStyle w:val="200"/>
              <w:framePr w:w="4589" w:wrap="notBeside" w:vAnchor="text" w:hAnchor="text" w:xAlign="center" w:y="1"/>
              <w:shd w:val="clear" w:color="auto" w:fill="auto"/>
              <w:spacing w:before="0" w:after="0" w:line="160" w:lineRule="exact"/>
              <w:ind w:left="140" w:firstLine="0"/>
              <w:jc w:val="left"/>
            </w:pPr>
            <w:r>
              <w:rPr>
                <w:rStyle w:val="8pt0pt3"/>
              </w:rPr>
              <w:t>0.0-</w:t>
            </w:r>
          </w:p>
        </w:tc>
        <w:tc>
          <w:tcPr>
            <w:tcW w:w="0" w:type="auto"/>
            <w:tcBorders>
              <w:top w:val="single" w:sz="4" w:space="0" w:color="auto"/>
            </w:tcBorders>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left="160" w:firstLine="0"/>
              <w:jc w:val="left"/>
            </w:pPr>
            <w:r>
              <w:rPr>
                <w:rStyle w:val="95pt6"/>
              </w:rPr>
              <w:t>2.0+</w:t>
            </w:r>
          </w:p>
        </w:tc>
        <w:tc>
          <w:tcPr>
            <w:tcW w:w="0" w:type="auto"/>
            <w:tcBorders>
              <w:top w:val="single" w:sz="4" w:space="0" w:color="auto"/>
            </w:tcBorders>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0.333333</w:t>
            </w:r>
          </w:p>
        </w:tc>
        <w:tc>
          <w:tcPr>
            <w:tcW w:w="0" w:type="auto"/>
            <w:tcBorders>
              <w:top w:val="single" w:sz="4" w:space="0" w:color="auto"/>
            </w:tcBorders>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-1.296296</w:t>
            </w:r>
          </w:p>
        </w:tc>
      </w:tr>
      <w:tr w:rsidR="008B4F6F">
        <w:tblPrEx>
          <w:tblCellMar>
            <w:top w:w="0" w:type="dxa"/>
            <w:bottom w:w="0" w:type="dxa"/>
          </w:tblCellMar>
        </w:tblPrEx>
        <w:trPr>
          <w:trHeight w:hRule="exact" w:val="288"/>
          <w:jc w:val="center"/>
        </w:trPr>
        <w:tc>
          <w:tcPr>
            <w:tcW w:w="0" w:type="auto"/>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left="180" w:firstLine="0"/>
              <w:jc w:val="left"/>
            </w:pPr>
            <w:r>
              <w:rPr>
                <w:rStyle w:val="95pt6"/>
              </w:rPr>
              <w:t>2</w:t>
            </w:r>
          </w:p>
        </w:tc>
        <w:tc>
          <w:tcPr>
            <w:tcW w:w="0" w:type="auto"/>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0.333333-</w:t>
            </w:r>
          </w:p>
        </w:tc>
        <w:tc>
          <w:tcPr>
            <w:tcW w:w="0" w:type="auto"/>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left="160" w:firstLine="0"/>
              <w:jc w:val="left"/>
            </w:pPr>
            <w:r>
              <w:rPr>
                <w:rStyle w:val="95pt6"/>
              </w:rPr>
              <w:t>2.0+</w:t>
            </w:r>
          </w:p>
        </w:tc>
        <w:tc>
          <w:tcPr>
            <w:tcW w:w="0" w:type="auto"/>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0.676471</w:t>
            </w:r>
          </w:p>
        </w:tc>
        <w:tc>
          <w:tcPr>
            <w:tcW w:w="0" w:type="auto"/>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-1.366909</w:t>
            </w: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left="180" w:firstLine="0"/>
              <w:jc w:val="left"/>
            </w:pPr>
            <w:r>
              <w:rPr>
                <w:rStyle w:val="95pt6"/>
              </w:rPr>
              <w:t>3</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0.676471-</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left="160" w:firstLine="0"/>
              <w:jc w:val="left"/>
            </w:pPr>
            <w:r>
              <w:rPr>
                <w:rStyle w:val="95pt6"/>
              </w:rPr>
              <w:t>2.0+</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0.960619</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-1.074171</w:t>
            </w:r>
          </w:p>
        </w:tc>
      </w:tr>
      <w:tr w:rsidR="008B4F6F">
        <w:tblPrEx>
          <w:tblCellMar>
            <w:top w:w="0" w:type="dxa"/>
            <w:bottom w:w="0" w:type="dxa"/>
          </w:tblCellMar>
        </w:tblPrEx>
        <w:trPr>
          <w:trHeight w:hRule="exact" w:val="283"/>
          <w:jc w:val="center"/>
        </w:trPr>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left="180" w:firstLine="0"/>
              <w:jc w:val="left"/>
            </w:pPr>
            <w:r>
              <w:rPr>
                <w:rStyle w:val="95pt6"/>
              </w:rPr>
              <w:t>4</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0.960619-</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left="160" w:firstLine="0"/>
              <w:jc w:val="left"/>
            </w:pPr>
            <w:r>
              <w:rPr>
                <w:rStyle w:val="95pt6"/>
              </w:rPr>
              <w:t>2.0+</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1.144425</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-0.645561</w:t>
            </w: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left="180" w:firstLine="0"/>
              <w:jc w:val="left"/>
            </w:pPr>
            <w:r>
              <w:rPr>
                <w:rStyle w:val="95pt6"/>
              </w:rPr>
              <w:t>5</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1.144425-</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left="160" w:firstLine="0"/>
              <w:jc w:val="left"/>
            </w:pPr>
            <w:r>
              <w:rPr>
                <w:rStyle w:val="95pt6"/>
              </w:rPr>
              <w:t>2.0+</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1.242259</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-0.325196</w:t>
            </w: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left="180" w:firstLine="0"/>
              <w:jc w:val="left"/>
            </w:pPr>
            <w:r>
              <w:rPr>
                <w:rStyle w:val="95pt6"/>
              </w:rPr>
              <w:t>6</w:t>
            </w:r>
          </w:p>
        </w:tc>
        <w:tc>
          <w:tcPr>
            <w:tcW w:w="0" w:type="auto"/>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1.242259-</w:t>
            </w:r>
          </w:p>
        </w:tc>
        <w:tc>
          <w:tcPr>
            <w:tcW w:w="0" w:type="auto"/>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left="160" w:firstLine="0"/>
              <w:jc w:val="left"/>
            </w:pPr>
            <w:r>
              <w:rPr>
                <w:rStyle w:val="95pt6"/>
              </w:rPr>
              <w:t>2.0+</w:t>
            </w:r>
          </w:p>
        </w:tc>
        <w:tc>
          <w:tcPr>
            <w:tcW w:w="0" w:type="auto"/>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1.288532</w:t>
            </w:r>
          </w:p>
        </w:tc>
        <w:tc>
          <w:tcPr>
            <w:tcW w:w="0" w:type="auto"/>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-0.149163</w:t>
            </w: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left="180" w:firstLine="0"/>
              <w:jc w:val="left"/>
            </w:pPr>
            <w:r>
              <w:rPr>
                <w:rStyle w:val="95pt6"/>
              </w:rPr>
              <w:t>7</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1.288532-</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left="160" w:firstLine="0"/>
              <w:jc w:val="left"/>
            </w:pPr>
            <w:r>
              <w:rPr>
                <w:rStyle w:val="95pt6"/>
              </w:rPr>
              <w:t>2.0+</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1.309142</w:t>
            </w:r>
          </w:p>
        </w:tc>
        <w:tc>
          <w:tcPr>
            <w:tcW w:w="0" w:type="auto"/>
            <w:shd w:val="clear" w:color="auto" w:fill="FFFFFF"/>
            <w:vAlign w:val="bottom"/>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-0.065464</w:t>
            </w:r>
          </w:p>
        </w:tc>
      </w:tr>
      <w:tr w:rsidR="008B4F6F">
        <w:tblPrEx>
          <w:tblCellMar>
            <w:top w:w="0" w:type="dxa"/>
            <w:bottom w:w="0" w:type="dxa"/>
          </w:tblCellMar>
        </w:tblPrEx>
        <w:trPr>
          <w:trHeight w:hRule="exact" w:val="307"/>
          <w:jc w:val="center"/>
        </w:trPr>
        <w:tc>
          <w:tcPr>
            <w:tcW w:w="0" w:type="auto"/>
            <w:tcBorders>
              <w:bottom w:val="single" w:sz="4" w:space="0" w:color="auto"/>
            </w:tcBorders>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left="180" w:firstLine="0"/>
              <w:jc w:val="left"/>
            </w:pPr>
            <w:r>
              <w:rPr>
                <w:rStyle w:val="95pt6"/>
              </w:rPr>
              <w:t>8</w:t>
            </w:r>
          </w:p>
        </w:tc>
        <w:tc>
          <w:tcPr>
            <w:tcW w:w="0" w:type="auto"/>
            <w:tcBorders>
              <w:bottom w:val="single" w:sz="4" w:space="0" w:color="auto"/>
            </w:tcBorders>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1.309142-</w:t>
            </w:r>
          </w:p>
        </w:tc>
        <w:tc>
          <w:tcPr>
            <w:tcW w:w="0" w:type="auto"/>
            <w:tcBorders>
              <w:bottom w:val="single" w:sz="4" w:space="0" w:color="auto"/>
            </w:tcBorders>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left="160" w:firstLine="0"/>
              <w:jc w:val="left"/>
            </w:pPr>
            <w:r>
              <w:rPr>
                <w:rStyle w:val="95pt6"/>
              </w:rPr>
              <w:t>2.0+</w:t>
            </w:r>
          </w:p>
        </w:tc>
        <w:tc>
          <w:tcPr>
            <w:tcW w:w="0" w:type="auto"/>
            <w:tcBorders>
              <w:bottom w:val="single" w:sz="4" w:space="0" w:color="auto"/>
            </w:tcBorders>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1.318071</w:t>
            </w:r>
          </w:p>
        </w:tc>
        <w:tc>
          <w:tcPr>
            <w:tcW w:w="0" w:type="auto"/>
            <w:tcBorders>
              <w:bottom w:val="single" w:sz="4" w:space="0" w:color="auto"/>
            </w:tcBorders>
            <w:shd w:val="clear" w:color="auto" w:fill="FFFFFF"/>
            <w:vAlign w:val="center"/>
          </w:tcPr>
          <w:p w:rsidR="008B4F6F" w:rsidRDefault="005F6776">
            <w:pPr>
              <w:pStyle w:val="200"/>
              <w:framePr w:w="4589" w:wrap="notBeside" w:vAnchor="text" w:hAnchor="text" w:xAlign="center" w:y="1"/>
              <w:shd w:val="clear" w:color="auto" w:fill="auto"/>
              <w:spacing w:before="0" w:after="0" w:line="190" w:lineRule="exact"/>
              <w:ind w:firstLine="0"/>
            </w:pPr>
            <w:r>
              <w:rPr>
                <w:rStyle w:val="95pt6"/>
              </w:rPr>
              <w:t>-0.028173</w:t>
            </w:r>
          </w:p>
        </w:tc>
      </w:tr>
    </w:tbl>
    <w:p w:rsidR="008B4F6F" w:rsidRDefault="008B4F6F">
      <w:pPr>
        <w:rPr>
          <w:sz w:val="2"/>
          <w:szCs w:val="2"/>
        </w:rPr>
      </w:pPr>
    </w:p>
    <w:p w:rsidR="008B4F6F" w:rsidRDefault="005F6776">
      <w:pPr>
        <w:pStyle w:val="311"/>
        <w:shd w:val="clear" w:color="auto" w:fill="auto"/>
        <w:spacing w:before="129" w:after="0"/>
        <w:ind w:left="1560" w:right="1620"/>
      </w:pPr>
      <w:r>
        <w:rPr>
          <w:rStyle w:val="31105pt5"/>
        </w:rPr>
        <w:t xml:space="preserve">Рис. 11.17. </w:t>
      </w:r>
      <w:r>
        <w:rPr>
          <w:rStyle w:val="312"/>
        </w:rPr>
        <w:t xml:space="preserve">Пошаговое выполнение метода секущих для решения уравнения </w:t>
      </w:r>
      <w:r>
        <w:rPr>
          <w:rStyle w:val="31105pt5"/>
        </w:rPr>
        <w:t xml:space="preserve">(11.8). </w:t>
      </w:r>
      <w:r>
        <w:rPr>
          <w:rStyle w:val="312"/>
        </w:rPr>
        <w:t>Знаки после чисел во втором и третьем столбцах указывают знак / (</w:t>
      </w:r>
      <w:r>
        <w:rPr>
          <w:rStyle w:val="31105pt2pt1"/>
        </w:rPr>
        <w:t>х) =</w:t>
      </w:r>
    </w:p>
    <w:p w:rsidR="008B4F6F" w:rsidRDefault="005F6776">
      <w:pPr>
        <w:pStyle w:val="311"/>
        <w:shd w:val="clear" w:color="auto" w:fill="auto"/>
        <w:spacing w:before="0" w:after="402"/>
        <w:ind w:left="1560" w:right="1620"/>
      </w:pPr>
      <w:r>
        <w:rPr>
          <w:rStyle w:val="312"/>
        </w:rPr>
        <w:t xml:space="preserve">= </w:t>
      </w:r>
      <w:r>
        <w:rPr>
          <w:rStyle w:val="31105pt2pt1"/>
        </w:rPr>
        <w:t>х</w:t>
      </w:r>
      <w:r>
        <w:rPr>
          <w:rStyle w:val="31105pt2pt1"/>
          <w:vertAlign w:val="superscript"/>
        </w:rPr>
        <w:t>3</w:t>
      </w:r>
      <w:r>
        <w:rPr>
          <w:rStyle w:val="31105pt2pt1"/>
        </w:rPr>
        <w:t xml:space="preserve"> — х —</w:t>
      </w:r>
      <w:r>
        <w:rPr>
          <w:rStyle w:val="312"/>
        </w:rPr>
        <w:t xml:space="preserve"> 1 в соответствующих конечных точках отрезка</w:t>
      </w:r>
    </w:p>
    <w:p w:rsidR="008B4F6F" w:rsidRDefault="005F6776">
      <w:pPr>
        <w:pStyle w:val="145"/>
        <w:shd w:val="clear" w:color="auto" w:fill="auto"/>
        <w:spacing w:before="0" w:after="69" w:line="260" w:lineRule="exact"/>
        <w:jc w:val="left"/>
      </w:pPr>
      <w:bookmarkStart w:id="335" w:name="bookmark334"/>
      <w:r>
        <w:rPr>
          <w:rStyle w:val="14a"/>
          <w:b/>
          <w:bCs/>
        </w:rPr>
        <w:t>Метод Ньютона</w:t>
      </w:r>
      <w:bookmarkEnd w:id="335"/>
    </w:p>
    <w:p w:rsidR="008B4F6F" w:rsidRDefault="005F6776">
      <w:pPr>
        <w:pStyle w:val="200"/>
        <w:shd w:val="clear" w:color="auto" w:fill="auto"/>
        <w:spacing w:before="0" w:after="0" w:line="271" w:lineRule="exact"/>
        <w:ind w:firstLine="320"/>
        <w:jc w:val="both"/>
      </w:pPr>
      <w:r>
        <w:rPr>
          <w:rStyle w:val="affff6"/>
        </w:rPr>
        <w:t>Метод Ньютона</w:t>
      </w:r>
      <w:r>
        <w:t xml:space="preserve"> </w:t>
      </w:r>
      <w:r>
        <w:rPr>
          <w:lang w:val="en-US" w:eastAsia="en-US" w:bidi="en-US"/>
        </w:rPr>
        <w:t xml:space="preserve">(Newton’s method), </w:t>
      </w:r>
      <w:r>
        <w:t xml:space="preserve">именуемый также методом Ньютона- Рафсона </w:t>
      </w:r>
      <w:r>
        <w:rPr>
          <w:lang w:val="en-US" w:eastAsia="en-US" w:bidi="en-US"/>
        </w:rPr>
        <w:t xml:space="preserve">(Newton-Raphson), </w:t>
      </w:r>
      <w:r>
        <w:t>представляет собой один из наиболее важных алго</w:t>
      </w:r>
      <w:r>
        <w:softHyphen/>
        <w:t>ритмов общего назначения для решения уравнений. Его применение к решению уравнения (11.3) с одним неизвестным проиллюстрировано на рис. 11.18: очеред</w:t>
      </w:r>
      <w:r>
        <w:softHyphen/>
        <w:t xml:space="preserve">ной элемент </w:t>
      </w:r>
      <w:r>
        <w:rPr>
          <w:lang w:val="en-US" w:eastAsia="en-US" w:bidi="en-US"/>
        </w:rPr>
        <w:t>x</w:t>
      </w:r>
      <w:r>
        <w:rPr>
          <w:vertAlign w:val="subscript"/>
          <w:lang w:val="en-US" w:eastAsia="en-US" w:bidi="en-US"/>
        </w:rPr>
        <w:t>n</w:t>
      </w:r>
      <w:r>
        <w:rPr>
          <w:lang w:val="en-US" w:eastAsia="en-US" w:bidi="en-US"/>
        </w:rPr>
        <w:t xml:space="preserve">+i </w:t>
      </w:r>
      <w:r>
        <w:t xml:space="preserve">последовательности приближений получается как пересечение касательной к графику функции </w:t>
      </w:r>
      <w:r>
        <w:rPr>
          <w:rStyle w:val="Candara95pt3"/>
        </w:rPr>
        <w:t>/ (</w:t>
      </w:r>
      <w:r>
        <w:rPr>
          <w:rStyle w:val="Candara10pt7"/>
        </w:rPr>
        <w:t>х</w:t>
      </w:r>
      <w:r>
        <w:rPr>
          <w:rStyle w:val="Candara95pt3"/>
        </w:rPr>
        <w:t xml:space="preserve">) </w:t>
      </w:r>
      <w:r>
        <w:t xml:space="preserve">в точке </w:t>
      </w:r>
      <w:r>
        <w:rPr>
          <w:rStyle w:val="Candara10pt7"/>
        </w:rPr>
        <w:t>х</w:t>
      </w:r>
      <w:r>
        <w:rPr>
          <w:rStyle w:val="Candara10pt7"/>
          <w:vertAlign w:val="subscript"/>
        </w:rPr>
        <w:t>п</w:t>
      </w:r>
      <w:r>
        <w:rPr>
          <w:rStyle w:val="Candara95pt3"/>
        </w:rPr>
        <w:t xml:space="preserve"> </w:t>
      </w:r>
      <w:r>
        <w:t>с осью абсцисс.</w:t>
      </w:r>
    </w:p>
    <w:p w:rsidR="008B4F6F" w:rsidRDefault="005F6776">
      <w:pPr>
        <w:pStyle w:val="200"/>
        <w:shd w:val="clear" w:color="auto" w:fill="auto"/>
        <w:spacing w:before="0" w:after="282" w:line="271" w:lineRule="exact"/>
        <w:ind w:firstLine="320"/>
        <w:jc w:val="both"/>
      </w:pPr>
      <w:r>
        <w:t>Аналитическая формула для элементов последовательности приближений ме</w:t>
      </w:r>
      <w:r>
        <w:softHyphen/>
        <w:t>тода Ньютона выглядит следующим образом:</w:t>
      </w:r>
    </w:p>
    <w:p w:rsidR="008B4F6F" w:rsidRDefault="005F6776">
      <w:pPr>
        <w:pStyle w:val="290"/>
        <w:framePr w:h="210" w:vSpace="662" w:wrap="around" w:vAnchor="text" w:hAnchor="margin" w:x="7790" w:y="147"/>
        <w:shd w:val="clear" w:color="auto" w:fill="auto"/>
        <w:spacing w:line="210" w:lineRule="exact"/>
        <w:ind w:left="100"/>
      </w:pPr>
      <w:r>
        <w:rPr>
          <w:rStyle w:val="29SegoeUI105ptExact"/>
        </w:rPr>
        <w:t>(</w:t>
      </w:r>
      <w:r>
        <w:rPr>
          <w:rStyle w:val="2995pt0ptExact"/>
          <w:spacing w:val="0"/>
        </w:rPr>
        <w:t>11</w:t>
      </w:r>
      <w:r>
        <w:rPr>
          <w:rStyle w:val="29SegoeUI105ptExact"/>
        </w:rPr>
        <w:t>.</w:t>
      </w:r>
      <w:r>
        <w:rPr>
          <w:rStyle w:val="2995pt0ptExact"/>
          <w:spacing w:val="0"/>
        </w:rPr>
        <w:t>10</w:t>
      </w:r>
      <w:r>
        <w:rPr>
          <w:rStyle w:val="29SegoeUI105ptExact"/>
        </w:rPr>
        <w:t>)</w:t>
      </w:r>
    </w:p>
    <w:p w:rsidR="008B4F6F" w:rsidRDefault="005F6776">
      <w:pPr>
        <w:pStyle w:val="1591"/>
        <w:shd w:val="clear" w:color="auto" w:fill="auto"/>
        <w:tabs>
          <w:tab w:val="right" w:pos="4973"/>
          <w:tab w:val="right" w:pos="5136"/>
        </w:tabs>
        <w:spacing w:before="0"/>
        <w:ind w:left="3360"/>
      </w:pPr>
      <w:bookmarkStart w:id="336" w:name="bookmark335"/>
      <w:r>
        <w:rPr>
          <w:rStyle w:val="1592pt"/>
        </w:rPr>
        <w:t>f(</w:t>
      </w:r>
      <w:r>
        <w:rPr>
          <w:rStyle w:val="1592pt"/>
          <w:vertAlign w:val="superscript"/>
        </w:rPr>
        <w:t>x</w:t>
      </w:r>
      <w:r>
        <w:rPr>
          <w:rStyle w:val="1592pt"/>
        </w:rPr>
        <w:t>n</w:t>
      </w:r>
      <w:r>
        <w:t>)</w:t>
      </w:r>
      <w:r>
        <w:tab/>
      </w:r>
      <w:r>
        <w:rPr>
          <w:vertAlign w:val="subscript"/>
        </w:rPr>
        <w:t>п</w:t>
      </w:r>
      <w:r>
        <w:rPr>
          <w:vertAlign w:val="subscript"/>
        </w:rPr>
        <w:tab/>
        <w:t>п</w:t>
      </w:r>
      <w:bookmarkEnd w:id="336"/>
    </w:p>
    <w:p w:rsidR="008B4F6F" w:rsidRDefault="005F6776">
      <w:pPr>
        <w:pStyle w:val="200"/>
        <w:shd w:val="clear" w:color="auto" w:fill="auto"/>
        <w:tabs>
          <w:tab w:val="right" w:pos="5334"/>
        </w:tabs>
        <w:spacing w:before="0" w:after="0" w:line="144" w:lineRule="exact"/>
        <w:ind w:left="2060" w:firstLine="0"/>
        <w:jc w:val="both"/>
      </w:pPr>
      <w:r>
        <w:rPr>
          <w:rStyle w:val="7pt1pt0"/>
        </w:rPr>
        <w:t>х</w:t>
      </w:r>
      <w:r>
        <w:rPr>
          <w:rStyle w:val="7pt1pt0"/>
          <w:vertAlign w:val="subscript"/>
        </w:rPr>
        <w:t>п</w:t>
      </w:r>
      <w:r>
        <w:rPr>
          <w:rStyle w:val="7pt1pt0"/>
        </w:rPr>
        <w:t>+1 = Х</w:t>
      </w:r>
      <w:r>
        <w:rPr>
          <w:rStyle w:val="7pt1pt0"/>
          <w:vertAlign w:val="subscript"/>
        </w:rPr>
        <w:t>П</w:t>
      </w:r>
      <w:r>
        <w:rPr>
          <w:rStyle w:val="7pt1pt0"/>
        </w:rPr>
        <w:t>-</w:t>
      </w:r>
      <w:r>
        <w:rPr>
          <w:rStyle w:val="7pt3"/>
        </w:rPr>
        <w:tab/>
      </w:r>
      <w:r>
        <w:t xml:space="preserve">—Г для та = </w:t>
      </w:r>
      <w:r>
        <w:rPr>
          <w:rStyle w:val="1ptff4"/>
        </w:rPr>
        <w:t>0,1,.</w:t>
      </w:r>
    </w:p>
    <w:p w:rsidR="008B4F6F" w:rsidRDefault="005F6776">
      <w:pPr>
        <w:pStyle w:val="200"/>
        <w:shd w:val="clear" w:color="auto" w:fill="auto"/>
        <w:spacing w:before="0" w:after="0" w:line="144" w:lineRule="exact"/>
        <w:ind w:left="3360" w:firstLine="0"/>
        <w:jc w:val="both"/>
      </w:pPr>
      <w:r>
        <w:rPr>
          <w:rStyle w:val="affff6"/>
        </w:rPr>
        <w:t>Г</w:t>
      </w:r>
      <w:r>
        <w:rPr>
          <w:rStyle w:val="1ptff4"/>
        </w:rPr>
        <w:t xml:space="preserve"> (</w:t>
      </w:r>
      <w:r>
        <w:rPr>
          <w:rStyle w:val="affff6"/>
        </w:rPr>
        <w:t>Хп</w:t>
      </w:r>
      <w:r>
        <w:rPr>
          <w:rStyle w:val="1ptff4"/>
        </w:rPr>
        <w:t>)</w:t>
      </w:r>
      <w:r>
        <w:br w:type="page"/>
      </w:r>
    </w:p>
    <w:p w:rsidR="008B4F6F" w:rsidRDefault="00E15E4E">
      <w:pPr>
        <w:framePr w:h="3442" w:wrap="notBeside" w:vAnchor="text" w:hAnchor="text" w:xAlign="center" w:y="1"/>
        <w:jc w:val="center"/>
        <w:rPr>
          <w:sz w:val="2"/>
          <w:szCs w:val="2"/>
        </w:rPr>
      </w:pPr>
      <w:r>
        <w:rPr>
          <w:noProof/>
          <w:lang w:bidi="ar-SA"/>
        </w:rPr>
        <w:drawing>
          <wp:inline distT="0" distB="0" distL="0" distR="0">
            <wp:extent cx="2524125" cy="2181225"/>
            <wp:effectExtent l="0" t="0" r="9525" b="9525"/>
            <wp:docPr id="258" name="Рисунок 258" descr="image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image2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524125" cy="2181225"/>
                    </a:xfrm>
                    <a:prstGeom prst="rect">
                      <a:avLst/>
                    </a:prstGeom>
                    <a:noFill/>
                    <a:ln>
                      <a:noFill/>
                    </a:ln>
                  </pic:spPr>
                </pic:pic>
              </a:graphicData>
            </a:graphic>
          </wp:inline>
        </w:drawing>
      </w:r>
    </w:p>
    <w:p w:rsidR="008B4F6F" w:rsidRDefault="008B4F6F">
      <w:pPr>
        <w:rPr>
          <w:sz w:val="2"/>
          <w:szCs w:val="2"/>
        </w:rPr>
      </w:pPr>
    </w:p>
    <w:p w:rsidR="008B4F6F" w:rsidRDefault="005F6776">
      <w:pPr>
        <w:pStyle w:val="200"/>
        <w:shd w:val="clear" w:color="auto" w:fill="auto"/>
        <w:spacing w:before="359" w:after="120" w:line="271" w:lineRule="exact"/>
        <w:ind w:left="20" w:right="40" w:firstLine="0"/>
        <w:jc w:val="both"/>
      </w:pPr>
      <w:r>
        <w:t>В большинстве случаев метод Ньютона гарантирует сходимость последовательно</w:t>
      </w:r>
      <w:r>
        <w:softHyphen/>
        <w:t xml:space="preserve">сти (11.10), если начальное приближение </w:t>
      </w:r>
      <w:r>
        <w:rPr>
          <w:rStyle w:val="afffff8"/>
        </w:rPr>
        <w:t>xq</w:t>
      </w:r>
      <w:r>
        <w:rPr>
          <w:lang w:val="en-US" w:eastAsia="en-US" w:bidi="en-US"/>
        </w:rPr>
        <w:t xml:space="preserve"> </w:t>
      </w:r>
      <w:r>
        <w:t>выбрано “достаточно близко” к корню (точное определение требований к выбору .го можно найти в учебниках по чис</w:t>
      </w:r>
      <w:r>
        <w:softHyphen/>
        <w:t>ленным методам). Последовательность может сходиться и при далеком от корня начальном приближении, но это выполняется не всегда.</w:t>
      </w:r>
    </w:p>
    <w:p w:rsidR="008B4F6F" w:rsidRDefault="005F6776">
      <w:pPr>
        <w:pStyle w:val="200"/>
        <w:shd w:val="clear" w:color="auto" w:fill="auto"/>
        <w:spacing w:before="0" w:after="122" w:line="271" w:lineRule="exact"/>
        <w:ind w:left="20" w:right="40" w:firstLine="0"/>
        <w:jc w:val="both"/>
      </w:pPr>
      <w:r>
        <w:t xml:space="preserve">Пример 3. Вычисление </w:t>
      </w:r>
      <w:r>
        <w:rPr>
          <w:rStyle w:val="affff6"/>
        </w:rPr>
        <w:t>у/а</w:t>
      </w:r>
      <w:r>
        <w:t xml:space="preserve"> можно выполнить путем поиска неотрицательного корня уравнения </w:t>
      </w:r>
      <w:r>
        <w:rPr>
          <w:rStyle w:val="affff6"/>
        </w:rPr>
        <w:t>х</w:t>
      </w:r>
      <w:r>
        <w:rPr>
          <w:rStyle w:val="affff6"/>
          <w:vertAlign w:val="superscript"/>
        </w:rPr>
        <w:t>2</w:t>
      </w:r>
      <w:r>
        <w:rPr>
          <w:rStyle w:val="affff6"/>
        </w:rPr>
        <w:t xml:space="preserve"> — а</w:t>
      </w:r>
      <w:r>
        <w:t xml:space="preserve"> = 0. Если мы воспользуемся формулой (11.10) для / (ж) = = </w:t>
      </w:r>
      <w:r>
        <w:rPr>
          <w:rStyle w:val="affff6"/>
        </w:rPr>
        <w:t>х</w:t>
      </w:r>
      <w:r>
        <w:rPr>
          <w:rStyle w:val="affff6"/>
          <w:vertAlign w:val="superscript"/>
        </w:rPr>
        <w:t>2</w:t>
      </w:r>
      <w:r>
        <w:t xml:space="preserve"> — </w:t>
      </w:r>
      <w:r>
        <w:rPr>
          <w:rStyle w:val="affff6"/>
        </w:rPr>
        <w:t>а</w:t>
      </w:r>
      <w:r>
        <w:t xml:space="preserve"> и /' </w:t>
      </w:r>
      <w:r>
        <w:rPr>
          <w:rStyle w:val="affff6"/>
        </w:rPr>
        <w:t>(х)</w:t>
      </w:r>
      <w:r>
        <w:t xml:space="preserve"> = </w:t>
      </w:r>
      <w:r>
        <w:rPr>
          <w:rStyle w:val="affff6"/>
        </w:rPr>
        <w:t>2х,</w:t>
      </w:r>
      <w:r>
        <w:t xml:space="preserve"> то получим формулу</w:t>
      </w:r>
    </w:p>
    <w:p w:rsidR="008B4F6F" w:rsidRDefault="005F6776">
      <w:pPr>
        <w:pStyle w:val="7c"/>
        <w:shd w:val="clear" w:color="auto" w:fill="auto"/>
        <w:tabs>
          <w:tab w:val="left" w:pos="2154"/>
          <w:tab w:val="right" w:pos="6045"/>
          <w:tab w:val="center" w:pos="6496"/>
        </w:tabs>
        <w:spacing w:before="0" w:after="0" w:line="269" w:lineRule="exact"/>
        <w:ind w:left="1360"/>
      </w:pPr>
      <w:r>
        <w:fldChar w:fldCharType="begin"/>
      </w:r>
      <w:r>
        <w:instrText xml:space="preserve"> TOC \o "1-5" \h \z </w:instrText>
      </w:r>
      <w:r>
        <w:fldChar w:fldCharType="separate"/>
      </w:r>
      <w:r>
        <w:rPr>
          <w:rStyle w:val="7ff5"/>
        </w:rPr>
        <w:t>_</w:t>
      </w:r>
      <w:r>
        <w:rPr>
          <w:rStyle w:val="7ff5"/>
        </w:rPr>
        <w:tab/>
        <w:t xml:space="preserve">/ </w:t>
      </w:r>
      <w:r>
        <w:rPr>
          <w:rStyle w:val="71pt7"/>
          <w:b/>
          <w:bCs/>
          <w:i/>
          <w:iCs/>
          <w:lang w:val="ru-RU" w:eastAsia="ru-RU" w:bidi="ru-RU"/>
        </w:rPr>
        <w:t>(х</w:t>
      </w:r>
      <w:r>
        <w:rPr>
          <w:rStyle w:val="71pt7"/>
          <w:b/>
          <w:bCs/>
          <w:i/>
          <w:iCs/>
          <w:vertAlign w:val="subscript"/>
          <w:lang w:val="ru-RU" w:eastAsia="ru-RU" w:bidi="ru-RU"/>
        </w:rPr>
        <w:t>п</w:t>
      </w:r>
      <w:r>
        <w:rPr>
          <w:rStyle w:val="71pt7"/>
          <w:b/>
          <w:bCs/>
          <w:i/>
          <w:iCs/>
          <w:lang w:val="ru-RU" w:eastAsia="ru-RU" w:bidi="ru-RU"/>
        </w:rPr>
        <w:t>) _</w:t>
      </w:r>
      <w:r>
        <w:rPr>
          <w:rStyle w:val="71pt7"/>
          <w:b/>
          <w:bCs/>
          <w:i/>
          <w:iCs/>
          <w:lang w:val="ru-RU" w:eastAsia="ru-RU" w:bidi="ru-RU"/>
        </w:rPr>
        <w:tab/>
      </w:r>
      <w:r>
        <w:rPr>
          <w:rStyle w:val="71pt7"/>
          <w:b/>
          <w:bCs/>
          <w:i/>
          <w:iCs/>
        </w:rPr>
        <w:t xml:space="preserve">xl~a_xl + </w:t>
      </w:r>
      <w:r>
        <w:rPr>
          <w:rStyle w:val="75pt0"/>
          <w:b/>
          <w:bCs/>
          <w:i/>
          <w:iCs/>
        </w:rPr>
        <w:t>a_l{</w:t>
      </w:r>
      <w:r>
        <w:rPr>
          <w:rStyle w:val="71pt7"/>
          <w:b/>
          <w:bCs/>
          <w:i/>
          <w:iCs/>
        </w:rPr>
        <w:tab/>
      </w:r>
      <w:r>
        <w:rPr>
          <w:rStyle w:val="71pt7"/>
          <w:b/>
          <w:bCs/>
          <w:i/>
          <w:iCs/>
          <w:lang w:val="ru-RU" w:eastAsia="ru-RU" w:bidi="ru-RU"/>
        </w:rPr>
        <w:t>а</w:t>
      </w:r>
    </w:p>
    <w:p w:rsidR="008B4F6F" w:rsidRDefault="005F6776">
      <w:pPr>
        <w:pStyle w:val="46"/>
        <w:shd w:val="clear" w:color="auto" w:fill="auto"/>
        <w:tabs>
          <w:tab w:val="right" w:pos="4469"/>
          <w:tab w:val="left" w:pos="4716"/>
          <w:tab w:val="center" w:pos="5366"/>
          <w:tab w:val="center" w:pos="5603"/>
          <w:tab w:val="right" w:pos="5851"/>
          <w:tab w:val="center" w:pos="6496"/>
        </w:tabs>
        <w:spacing w:before="0" w:after="116"/>
        <w:ind w:left="840"/>
      </w:pPr>
      <w:r>
        <w:rPr>
          <w:rStyle w:val="1ptff9"/>
        </w:rPr>
        <w:t>*„</w:t>
      </w:r>
      <w:r>
        <w:rPr>
          <w:rStyle w:val="1ptff9"/>
          <w:vertAlign w:val="subscript"/>
        </w:rPr>
        <w:t>+1</w:t>
      </w:r>
      <w:r>
        <w:rPr>
          <w:rStyle w:val="1ptff9"/>
        </w:rPr>
        <w:t>-х„</w:t>
      </w:r>
      <w:r>
        <w:t xml:space="preserve"> </w:t>
      </w:r>
      <w:r>
        <w:rPr>
          <w:rStyle w:val="1ptffa"/>
          <w:vertAlign w:val="subscript"/>
          <w:lang w:val="ru-RU" w:eastAsia="ru-RU" w:bidi="ru-RU"/>
        </w:rPr>
        <w:t>ГЫ</w:t>
      </w:r>
      <w:r>
        <w:rPr>
          <w:rStyle w:val="1ptffa"/>
          <w:lang w:val="ru-RU" w:eastAsia="ru-RU" w:bidi="ru-RU"/>
        </w:rPr>
        <w:t>~</w:t>
      </w:r>
      <w:r>
        <w:rPr>
          <w:rStyle w:val="1ptffa"/>
          <w:vertAlign w:val="superscript"/>
          <w:lang w:val="ru-RU" w:eastAsia="ru-RU" w:bidi="ru-RU"/>
        </w:rPr>
        <w:t>Х</w:t>
      </w:r>
      <w:r>
        <w:rPr>
          <w:rStyle w:val="1ptffa"/>
          <w:lang w:val="ru-RU" w:eastAsia="ru-RU" w:bidi="ru-RU"/>
        </w:rPr>
        <w:t>"</w:t>
      </w:r>
      <w:r>
        <w:t xml:space="preserve"> 2х„</w:t>
      </w:r>
      <w:r>
        <w:tab/>
        <w:t>-</w:t>
      </w:r>
      <w:r>
        <w:tab/>
        <w:t>2х„</w:t>
      </w:r>
      <w:r>
        <w:tab/>
        <w:t>~</w:t>
      </w:r>
      <w:r>
        <w:tab/>
        <w:t>2</w:t>
      </w:r>
      <w:r>
        <w:tab/>
        <w:t>(</w:t>
      </w:r>
      <w:r>
        <w:tab/>
        <w:t>х„</w:t>
      </w:r>
    </w:p>
    <w:p w:rsidR="008B4F6F" w:rsidRDefault="005F6776">
      <w:pPr>
        <w:pStyle w:val="46"/>
        <w:shd w:val="clear" w:color="auto" w:fill="auto"/>
        <w:tabs>
          <w:tab w:val="right" w:pos="7692"/>
        </w:tabs>
        <w:spacing w:before="0" w:after="122" w:line="274" w:lineRule="exact"/>
        <w:ind w:left="20" w:right="40"/>
      </w:pPr>
      <w:r>
        <w:t>совпадающую с формулой приближенного вычисления квадратного корня из раз</w:t>
      </w:r>
      <w:r>
        <w:softHyphen/>
        <w:t>дела 10.4.</w:t>
      </w:r>
      <w:r>
        <w:tab/>
        <w:t>■</w:t>
      </w:r>
      <w:r>
        <w:fldChar w:fldCharType="end"/>
      </w:r>
    </w:p>
    <w:p w:rsidR="008B4F6F" w:rsidRDefault="005F6776">
      <w:pPr>
        <w:pStyle w:val="200"/>
        <w:shd w:val="clear" w:color="auto" w:fill="auto"/>
        <w:spacing w:before="0" w:after="0" w:line="271" w:lineRule="exact"/>
        <w:ind w:left="20" w:right="40" w:firstLine="0"/>
        <w:jc w:val="both"/>
      </w:pPr>
      <w:r>
        <w:t>Пример 4. Давайте применим метод Ньютона к уравнению (11.8), которое мы уже решали методом деления пополам и методом секущих. Формула (11.10) в этом случае превращается в</w:t>
      </w:r>
    </w:p>
    <w:p w:rsidR="008B4F6F" w:rsidRDefault="005F6776">
      <w:pPr>
        <w:pStyle w:val="211"/>
        <w:shd w:val="clear" w:color="auto" w:fill="auto"/>
        <w:spacing w:line="210" w:lineRule="exact"/>
        <w:ind w:left="3180"/>
        <w:jc w:val="left"/>
      </w:pPr>
      <w:r>
        <w:rPr>
          <w:rStyle w:val="212"/>
          <w:lang w:val="ru-RU" w:eastAsia="ru-RU" w:bidi="ru-RU"/>
        </w:rPr>
        <w:t xml:space="preserve">_ </w:t>
      </w:r>
      <w:r>
        <w:rPr>
          <w:rStyle w:val="211pt1"/>
          <w:b/>
          <w:bCs/>
          <w:i/>
          <w:iCs/>
          <w:lang w:val="en-US" w:eastAsia="en-US" w:bidi="en-US"/>
        </w:rPr>
        <w:t>X</w:t>
      </w:r>
      <w:r>
        <w:rPr>
          <w:rStyle w:val="211pt1"/>
          <w:b/>
          <w:bCs/>
          <w:i/>
          <w:iCs/>
          <w:vertAlign w:val="superscript"/>
          <w:lang w:val="en-US" w:eastAsia="en-US" w:bidi="en-US"/>
        </w:rPr>
        <w:t>z</w:t>
      </w:r>
      <w:r>
        <w:rPr>
          <w:rStyle w:val="211pt1"/>
          <w:b/>
          <w:bCs/>
          <w:i/>
          <w:iCs/>
          <w:vertAlign w:val="subscript"/>
          <w:lang w:val="en-US" w:eastAsia="en-US" w:bidi="en-US"/>
        </w:rPr>
        <w:t>n</w:t>
      </w:r>
      <w:r>
        <w:rPr>
          <w:rStyle w:val="211pt1"/>
          <w:b/>
          <w:bCs/>
          <w:i/>
          <w:iCs/>
          <w:lang w:val="en-US" w:eastAsia="en-US" w:bidi="en-US"/>
        </w:rPr>
        <w:t xml:space="preserve"> </w:t>
      </w:r>
      <w:r>
        <w:rPr>
          <w:rStyle w:val="211pt1"/>
          <w:b/>
          <w:bCs/>
          <w:i/>
          <w:iCs/>
        </w:rPr>
        <w:t>- х</w:t>
      </w:r>
      <w:r>
        <w:rPr>
          <w:rStyle w:val="211pt1"/>
          <w:b/>
          <w:bCs/>
          <w:i/>
          <w:iCs/>
          <w:vertAlign w:val="subscript"/>
        </w:rPr>
        <w:t>п</w:t>
      </w:r>
      <w:r>
        <w:rPr>
          <w:rStyle w:val="212"/>
          <w:lang w:val="ru-RU" w:eastAsia="ru-RU" w:bidi="ru-RU"/>
        </w:rPr>
        <w:t xml:space="preserve"> - 1</w:t>
      </w:r>
    </w:p>
    <w:p w:rsidR="008B4F6F" w:rsidRDefault="005F6776">
      <w:pPr>
        <w:pStyle w:val="200"/>
        <w:shd w:val="clear" w:color="auto" w:fill="auto"/>
        <w:spacing w:before="0" w:after="17" w:line="210" w:lineRule="exact"/>
        <w:ind w:left="20" w:firstLine="0"/>
      </w:pPr>
      <w:r>
        <w:rPr>
          <w:lang w:val="en-US" w:eastAsia="en-US" w:bidi="en-US"/>
        </w:rPr>
        <w:t>*</w:t>
      </w:r>
      <w:r>
        <w:rPr>
          <w:vertAlign w:val="superscript"/>
          <w:lang w:val="en-US" w:eastAsia="en-US" w:bidi="en-US"/>
        </w:rPr>
        <w:t>n+1</w:t>
      </w:r>
      <w:r>
        <w:rPr>
          <w:lang w:val="en-US" w:eastAsia="en-US" w:bidi="en-US"/>
        </w:rPr>
        <w:t xml:space="preserve"> </w:t>
      </w:r>
      <w:r>
        <w:t xml:space="preserve">“ </w:t>
      </w:r>
      <w:r>
        <w:rPr>
          <w:vertAlign w:val="superscript"/>
        </w:rPr>
        <w:t>Хп</w:t>
      </w:r>
      <w:r>
        <w:t xml:space="preserve"> </w:t>
      </w:r>
      <w:r>
        <w:rPr>
          <w:rStyle w:val="1ptff4"/>
          <w:lang w:val="en-US" w:eastAsia="en-US" w:bidi="en-US"/>
        </w:rPr>
        <w:t xml:space="preserve">3x2-1 </w:t>
      </w:r>
      <w:r>
        <w:rPr>
          <w:rStyle w:val="1ptff4"/>
        </w:rPr>
        <w:t>'</w:t>
      </w:r>
    </w:p>
    <w:p w:rsidR="008B4F6F" w:rsidRDefault="005F6776">
      <w:pPr>
        <w:pStyle w:val="200"/>
        <w:shd w:val="clear" w:color="auto" w:fill="auto"/>
        <w:tabs>
          <w:tab w:val="right" w:pos="7692"/>
        </w:tabs>
        <w:spacing w:before="0" w:after="122" w:line="271" w:lineRule="exact"/>
        <w:ind w:left="20" w:right="40" w:firstLine="360"/>
        <w:jc w:val="both"/>
      </w:pPr>
      <w:r>
        <w:t xml:space="preserve">В качестве начального приближения выберем, скажем, точку </w:t>
      </w:r>
      <w:r>
        <w:rPr>
          <w:rStyle w:val="1pt1"/>
        </w:rPr>
        <w:t>хо =</w:t>
      </w:r>
      <w:r>
        <w:t xml:space="preserve"> 2. На рис. 11.19 показаны результаты первых пяти итераций метода Ньютона.</w:t>
      </w:r>
      <w:r>
        <w:tab/>
        <w:t>■</w:t>
      </w:r>
    </w:p>
    <w:p w:rsidR="008B4F6F" w:rsidRDefault="005F6776">
      <w:pPr>
        <w:pStyle w:val="200"/>
        <w:shd w:val="clear" w:color="auto" w:fill="auto"/>
        <w:spacing w:before="0" w:after="0" w:line="269" w:lineRule="exact"/>
        <w:ind w:left="20" w:right="40" w:firstLine="360"/>
        <w:jc w:val="both"/>
        <w:sectPr w:rsidR="008B4F6F">
          <w:type w:val="continuous"/>
          <w:pgSz w:w="11909" w:h="16838"/>
          <w:pgMar w:top="3094" w:right="1609" w:bottom="2482" w:left="1609" w:header="0" w:footer="3" w:gutter="785"/>
          <w:cols w:space="720"/>
          <w:noEndnote/>
          <w:rtlGutter/>
          <w:docGrid w:linePitch="360"/>
        </w:sectPr>
      </w:pPr>
      <w:r>
        <w:t>Обратите внимание, насколько последовательность приближений, полученная методом Ньютона, быстрее сходится к точному решению по сравнению с мето</w:t>
      </w:r>
      <w:r>
        <w:softHyphen/>
        <w:t>дом половинного деления и методом секущих. Такая очень быстрая сходимость типична для метода Ньютона, если начальное приближение оказывается близким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398"/>
        <w:gridCol w:w="1003"/>
        <w:gridCol w:w="998"/>
        <w:gridCol w:w="1138"/>
      </w:tblGrid>
      <w:tr w:rsidR="008B4F6F">
        <w:tblPrEx>
          <w:tblCellMar>
            <w:top w:w="0" w:type="dxa"/>
            <w:bottom w:w="0" w:type="dxa"/>
          </w:tblCellMar>
        </w:tblPrEx>
        <w:trPr>
          <w:trHeight w:hRule="exact" w:val="302"/>
          <w:jc w:val="center"/>
        </w:trPr>
        <w:tc>
          <w:tcPr>
            <w:tcW w:w="0" w:type="auto"/>
            <w:tcBorders>
              <w:top w:val="single" w:sz="4" w:space="0" w:color="auto"/>
            </w:tcBorders>
            <w:shd w:val="clear" w:color="auto" w:fill="FFFFFF"/>
            <w:vAlign w:val="bottom"/>
          </w:tcPr>
          <w:p w:rsidR="008B4F6F" w:rsidRDefault="005F6776">
            <w:pPr>
              <w:pStyle w:val="200"/>
              <w:framePr w:w="3538" w:wrap="notBeside" w:vAnchor="text" w:hAnchor="text" w:xAlign="center" w:y="1"/>
              <w:shd w:val="clear" w:color="auto" w:fill="auto"/>
              <w:spacing w:before="0" w:after="0" w:line="210" w:lineRule="exact"/>
              <w:ind w:left="180" w:firstLine="0"/>
              <w:jc w:val="left"/>
            </w:pPr>
            <w:r>
              <w:rPr>
                <w:rStyle w:val="1pt1"/>
              </w:rPr>
              <w:t>п</w:t>
            </w:r>
          </w:p>
        </w:tc>
        <w:tc>
          <w:tcPr>
            <w:tcW w:w="0" w:type="auto"/>
            <w:tcBorders>
              <w:top w:val="single" w:sz="4" w:space="0" w:color="auto"/>
            </w:tcBorders>
            <w:shd w:val="clear" w:color="auto" w:fill="FFFFFF"/>
            <w:vAlign w:val="bottom"/>
          </w:tcPr>
          <w:p w:rsidR="008B4F6F" w:rsidRDefault="005F6776">
            <w:pPr>
              <w:pStyle w:val="200"/>
              <w:framePr w:w="3538" w:wrap="notBeside" w:vAnchor="text" w:hAnchor="text" w:xAlign="center" w:y="1"/>
              <w:shd w:val="clear" w:color="auto" w:fill="auto"/>
              <w:spacing w:before="0" w:after="0" w:line="140" w:lineRule="exact"/>
              <w:ind w:firstLine="0"/>
            </w:pPr>
            <w:r>
              <w:rPr>
                <w:rStyle w:val="7pt1pt1"/>
              </w:rPr>
              <w:t>Хп</w:t>
            </w:r>
          </w:p>
        </w:tc>
        <w:tc>
          <w:tcPr>
            <w:tcW w:w="0" w:type="auto"/>
            <w:tcBorders>
              <w:top w:val="single" w:sz="4" w:space="0" w:color="auto"/>
            </w:tcBorders>
            <w:shd w:val="clear" w:color="auto" w:fill="FFFFFF"/>
            <w:vAlign w:val="bottom"/>
          </w:tcPr>
          <w:p w:rsidR="008B4F6F" w:rsidRDefault="005F6776">
            <w:pPr>
              <w:pStyle w:val="200"/>
              <w:framePr w:w="3538" w:wrap="notBeside" w:vAnchor="text" w:hAnchor="text" w:xAlign="center" w:y="1"/>
              <w:shd w:val="clear" w:color="auto" w:fill="auto"/>
              <w:spacing w:before="0" w:after="0" w:line="140" w:lineRule="exact"/>
              <w:ind w:firstLine="0"/>
            </w:pPr>
            <w:r>
              <w:rPr>
                <w:rStyle w:val="7pt1pt1"/>
              </w:rPr>
              <w:t>Хп+1</w:t>
            </w:r>
          </w:p>
        </w:tc>
        <w:tc>
          <w:tcPr>
            <w:tcW w:w="0" w:type="auto"/>
            <w:tcBorders>
              <w:top w:val="single" w:sz="4" w:space="0" w:color="auto"/>
            </w:tcBorders>
            <w:shd w:val="clear" w:color="auto" w:fill="FFFFFF"/>
            <w:vAlign w:val="bottom"/>
          </w:tcPr>
          <w:p w:rsidR="008B4F6F" w:rsidRDefault="005F6776">
            <w:pPr>
              <w:pStyle w:val="200"/>
              <w:framePr w:w="3538" w:wrap="notBeside" w:vAnchor="text" w:hAnchor="text" w:xAlign="center" w:y="1"/>
              <w:shd w:val="clear" w:color="auto" w:fill="auto"/>
              <w:spacing w:before="0" w:after="0" w:line="210" w:lineRule="exact"/>
              <w:ind w:left="140" w:firstLine="0"/>
              <w:jc w:val="left"/>
            </w:pPr>
            <w:r>
              <w:rPr>
                <w:rStyle w:val="1pt1"/>
                <w:lang w:val="en-US" w:eastAsia="en-US" w:bidi="en-US"/>
              </w:rPr>
              <w:t>f(x</w:t>
            </w:r>
            <w:r>
              <w:rPr>
                <w:lang w:val="en-US" w:eastAsia="en-US" w:bidi="en-US"/>
              </w:rPr>
              <w:t xml:space="preserve"> n+l)</w:t>
            </w:r>
          </w:p>
        </w:tc>
      </w:tr>
      <w:tr w:rsidR="008B4F6F">
        <w:tblPrEx>
          <w:tblCellMar>
            <w:top w:w="0" w:type="dxa"/>
            <w:bottom w:w="0" w:type="dxa"/>
          </w:tblCellMar>
        </w:tblPrEx>
        <w:trPr>
          <w:trHeight w:hRule="exact" w:val="288"/>
          <w:jc w:val="center"/>
        </w:trPr>
        <w:tc>
          <w:tcPr>
            <w:tcW w:w="0" w:type="auto"/>
            <w:tcBorders>
              <w:top w:val="single" w:sz="4" w:space="0" w:color="auto"/>
            </w:tcBorders>
            <w:shd w:val="clear" w:color="auto" w:fill="FFFFFF"/>
            <w:vAlign w:val="center"/>
          </w:tcPr>
          <w:p w:rsidR="008B4F6F" w:rsidRDefault="005F6776">
            <w:pPr>
              <w:pStyle w:val="200"/>
              <w:framePr w:w="3538" w:wrap="notBeside" w:vAnchor="text" w:hAnchor="text" w:xAlign="center" w:y="1"/>
              <w:shd w:val="clear" w:color="auto" w:fill="auto"/>
              <w:spacing w:before="0" w:after="0" w:line="210" w:lineRule="exact"/>
              <w:ind w:left="180" w:firstLine="0"/>
              <w:jc w:val="left"/>
            </w:pPr>
            <w:r>
              <w:t>0</w:t>
            </w:r>
          </w:p>
        </w:tc>
        <w:tc>
          <w:tcPr>
            <w:tcW w:w="0" w:type="auto"/>
            <w:tcBorders>
              <w:top w:val="single" w:sz="4" w:space="0" w:color="auto"/>
            </w:tcBorders>
            <w:shd w:val="clear" w:color="auto" w:fill="FFFFFF"/>
            <w:vAlign w:val="center"/>
          </w:tcPr>
          <w:p w:rsidR="008B4F6F" w:rsidRDefault="005F6776">
            <w:pPr>
              <w:pStyle w:val="200"/>
              <w:framePr w:w="3538" w:wrap="notBeside" w:vAnchor="text" w:hAnchor="text" w:xAlign="center" w:y="1"/>
              <w:shd w:val="clear" w:color="auto" w:fill="auto"/>
              <w:spacing w:before="0" w:after="0" w:line="210" w:lineRule="exact"/>
              <w:ind w:left="140" w:firstLine="0"/>
              <w:jc w:val="left"/>
            </w:pPr>
            <w:r>
              <w:t>2.0</w:t>
            </w:r>
          </w:p>
        </w:tc>
        <w:tc>
          <w:tcPr>
            <w:tcW w:w="0" w:type="auto"/>
            <w:tcBorders>
              <w:top w:val="single" w:sz="4" w:space="0" w:color="auto"/>
            </w:tcBorders>
            <w:shd w:val="clear" w:color="auto" w:fill="FFFFFF"/>
            <w:vAlign w:val="center"/>
          </w:tcPr>
          <w:p w:rsidR="008B4F6F" w:rsidRDefault="005F6776">
            <w:pPr>
              <w:pStyle w:val="200"/>
              <w:framePr w:w="3538" w:wrap="notBeside" w:vAnchor="text" w:hAnchor="text" w:xAlign="center" w:y="1"/>
              <w:shd w:val="clear" w:color="auto" w:fill="auto"/>
              <w:spacing w:before="0" w:after="0" w:line="210" w:lineRule="exact"/>
              <w:ind w:firstLine="0"/>
            </w:pPr>
            <w:r>
              <w:t>1.545455</w:t>
            </w:r>
          </w:p>
        </w:tc>
        <w:tc>
          <w:tcPr>
            <w:tcW w:w="0" w:type="auto"/>
            <w:tcBorders>
              <w:top w:val="single" w:sz="4" w:space="0" w:color="auto"/>
            </w:tcBorders>
            <w:shd w:val="clear" w:color="auto" w:fill="FFFFFF"/>
            <w:vAlign w:val="center"/>
          </w:tcPr>
          <w:p w:rsidR="008B4F6F" w:rsidRDefault="005F6776">
            <w:pPr>
              <w:pStyle w:val="200"/>
              <w:framePr w:w="3538" w:wrap="notBeside" w:vAnchor="text" w:hAnchor="text" w:xAlign="center" w:y="1"/>
              <w:shd w:val="clear" w:color="auto" w:fill="auto"/>
              <w:spacing w:before="0" w:after="0" w:line="210" w:lineRule="exact"/>
              <w:ind w:left="140" w:firstLine="0"/>
              <w:jc w:val="left"/>
            </w:pPr>
            <w:r>
              <w:t>1.145755</w:t>
            </w:r>
          </w:p>
        </w:tc>
      </w:tr>
      <w:tr w:rsidR="008B4F6F">
        <w:tblPrEx>
          <w:tblCellMar>
            <w:top w:w="0" w:type="dxa"/>
            <w:bottom w:w="0" w:type="dxa"/>
          </w:tblCellMar>
        </w:tblPrEx>
        <w:trPr>
          <w:trHeight w:hRule="exact" w:val="283"/>
          <w:jc w:val="center"/>
        </w:trPr>
        <w:tc>
          <w:tcPr>
            <w:tcW w:w="0" w:type="auto"/>
            <w:shd w:val="clear" w:color="auto" w:fill="FFFFFF"/>
            <w:vAlign w:val="bottom"/>
          </w:tcPr>
          <w:p w:rsidR="008B4F6F" w:rsidRDefault="005F6776">
            <w:pPr>
              <w:pStyle w:val="200"/>
              <w:framePr w:w="3538" w:wrap="notBeside" w:vAnchor="text" w:hAnchor="text" w:xAlign="center" w:y="1"/>
              <w:shd w:val="clear" w:color="auto" w:fill="auto"/>
              <w:spacing w:before="0" w:after="0" w:line="210" w:lineRule="exact"/>
              <w:ind w:left="180" w:firstLine="0"/>
              <w:jc w:val="left"/>
            </w:pPr>
            <w:r>
              <w:t>1</w:t>
            </w:r>
          </w:p>
        </w:tc>
        <w:tc>
          <w:tcPr>
            <w:tcW w:w="0" w:type="auto"/>
            <w:shd w:val="clear" w:color="auto" w:fill="FFFFFF"/>
            <w:vAlign w:val="bottom"/>
          </w:tcPr>
          <w:p w:rsidR="008B4F6F" w:rsidRDefault="005F6776">
            <w:pPr>
              <w:pStyle w:val="200"/>
              <w:framePr w:w="3538" w:wrap="notBeside" w:vAnchor="text" w:hAnchor="text" w:xAlign="center" w:y="1"/>
              <w:shd w:val="clear" w:color="auto" w:fill="auto"/>
              <w:spacing w:before="0" w:after="0" w:line="210" w:lineRule="exact"/>
              <w:ind w:firstLine="0"/>
            </w:pPr>
            <w:r>
              <w:t>1.545455</w:t>
            </w:r>
          </w:p>
        </w:tc>
        <w:tc>
          <w:tcPr>
            <w:tcW w:w="0" w:type="auto"/>
            <w:shd w:val="clear" w:color="auto" w:fill="FFFFFF"/>
            <w:vAlign w:val="bottom"/>
          </w:tcPr>
          <w:p w:rsidR="008B4F6F" w:rsidRDefault="005F6776">
            <w:pPr>
              <w:pStyle w:val="200"/>
              <w:framePr w:w="3538" w:wrap="notBeside" w:vAnchor="text" w:hAnchor="text" w:xAlign="center" w:y="1"/>
              <w:shd w:val="clear" w:color="auto" w:fill="auto"/>
              <w:spacing w:before="0" w:after="0" w:line="210" w:lineRule="exact"/>
              <w:ind w:firstLine="0"/>
            </w:pPr>
            <w:r>
              <w:t>1.359615</w:t>
            </w:r>
          </w:p>
        </w:tc>
        <w:tc>
          <w:tcPr>
            <w:tcW w:w="0" w:type="auto"/>
            <w:shd w:val="clear" w:color="auto" w:fill="FFFFFF"/>
            <w:vAlign w:val="bottom"/>
          </w:tcPr>
          <w:p w:rsidR="008B4F6F" w:rsidRDefault="005F6776">
            <w:pPr>
              <w:pStyle w:val="200"/>
              <w:framePr w:w="3538" w:wrap="notBeside" w:vAnchor="text" w:hAnchor="text" w:xAlign="center" w:y="1"/>
              <w:shd w:val="clear" w:color="auto" w:fill="auto"/>
              <w:spacing w:before="0" w:after="0" w:line="210" w:lineRule="exact"/>
              <w:ind w:left="140" w:firstLine="0"/>
              <w:jc w:val="left"/>
            </w:pPr>
            <w:r>
              <w:t>0.153705</w:t>
            </w:r>
          </w:p>
        </w:tc>
      </w:tr>
      <w:tr w:rsidR="008B4F6F">
        <w:tblPrEx>
          <w:tblCellMar>
            <w:top w:w="0" w:type="dxa"/>
            <w:bottom w:w="0" w:type="dxa"/>
          </w:tblCellMar>
        </w:tblPrEx>
        <w:trPr>
          <w:trHeight w:hRule="exact" w:val="288"/>
          <w:jc w:val="center"/>
        </w:trPr>
        <w:tc>
          <w:tcPr>
            <w:tcW w:w="0" w:type="auto"/>
            <w:shd w:val="clear" w:color="auto" w:fill="FFFFFF"/>
            <w:vAlign w:val="bottom"/>
          </w:tcPr>
          <w:p w:rsidR="008B4F6F" w:rsidRDefault="005F6776">
            <w:pPr>
              <w:pStyle w:val="200"/>
              <w:framePr w:w="3538" w:wrap="notBeside" w:vAnchor="text" w:hAnchor="text" w:xAlign="center" w:y="1"/>
              <w:shd w:val="clear" w:color="auto" w:fill="auto"/>
              <w:spacing w:before="0" w:after="0" w:line="210" w:lineRule="exact"/>
              <w:ind w:left="180" w:firstLine="0"/>
              <w:jc w:val="left"/>
            </w:pPr>
            <w:r>
              <w:t>2</w:t>
            </w:r>
          </w:p>
        </w:tc>
        <w:tc>
          <w:tcPr>
            <w:tcW w:w="0" w:type="auto"/>
            <w:shd w:val="clear" w:color="auto" w:fill="FFFFFF"/>
            <w:vAlign w:val="bottom"/>
          </w:tcPr>
          <w:p w:rsidR="008B4F6F" w:rsidRDefault="005F6776">
            <w:pPr>
              <w:pStyle w:val="200"/>
              <w:framePr w:w="3538" w:wrap="notBeside" w:vAnchor="text" w:hAnchor="text" w:xAlign="center" w:y="1"/>
              <w:shd w:val="clear" w:color="auto" w:fill="auto"/>
              <w:spacing w:before="0" w:after="0" w:line="210" w:lineRule="exact"/>
              <w:ind w:firstLine="0"/>
            </w:pPr>
            <w:r>
              <w:t>1.359615</w:t>
            </w:r>
          </w:p>
        </w:tc>
        <w:tc>
          <w:tcPr>
            <w:tcW w:w="0" w:type="auto"/>
            <w:shd w:val="clear" w:color="auto" w:fill="FFFFFF"/>
            <w:vAlign w:val="bottom"/>
          </w:tcPr>
          <w:p w:rsidR="008B4F6F" w:rsidRDefault="005F6776">
            <w:pPr>
              <w:pStyle w:val="200"/>
              <w:framePr w:w="3538" w:wrap="notBeside" w:vAnchor="text" w:hAnchor="text" w:xAlign="center" w:y="1"/>
              <w:shd w:val="clear" w:color="auto" w:fill="auto"/>
              <w:spacing w:before="0" w:after="0" w:line="210" w:lineRule="exact"/>
              <w:ind w:firstLine="0"/>
            </w:pPr>
            <w:r>
              <w:t>1.325801</w:t>
            </w:r>
          </w:p>
        </w:tc>
        <w:tc>
          <w:tcPr>
            <w:tcW w:w="0" w:type="auto"/>
            <w:shd w:val="clear" w:color="auto" w:fill="FFFFFF"/>
            <w:vAlign w:val="bottom"/>
          </w:tcPr>
          <w:p w:rsidR="008B4F6F" w:rsidRDefault="005F6776">
            <w:pPr>
              <w:pStyle w:val="200"/>
              <w:framePr w:w="3538" w:wrap="notBeside" w:vAnchor="text" w:hAnchor="text" w:xAlign="center" w:y="1"/>
              <w:shd w:val="clear" w:color="auto" w:fill="auto"/>
              <w:spacing w:before="0" w:after="0" w:line="210" w:lineRule="exact"/>
              <w:ind w:left="140" w:firstLine="0"/>
              <w:jc w:val="left"/>
            </w:pPr>
            <w:r>
              <w:t>0.004625</w:t>
            </w:r>
          </w:p>
        </w:tc>
      </w:tr>
      <w:tr w:rsidR="008B4F6F">
        <w:tblPrEx>
          <w:tblCellMar>
            <w:top w:w="0" w:type="dxa"/>
            <w:bottom w:w="0" w:type="dxa"/>
          </w:tblCellMar>
        </w:tblPrEx>
        <w:trPr>
          <w:trHeight w:hRule="exact" w:val="283"/>
          <w:jc w:val="center"/>
        </w:trPr>
        <w:tc>
          <w:tcPr>
            <w:tcW w:w="0" w:type="auto"/>
            <w:shd w:val="clear" w:color="auto" w:fill="FFFFFF"/>
          </w:tcPr>
          <w:p w:rsidR="008B4F6F" w:rsidRDefault="005F6776">
            <w:pPr>
              <w:pStyle w:val="200"/>
              <w:framePr w:w="3538" w:wrap="notBeside" w:vAnchor="text" w:hAnchor="text" w:xAlign="center" w:y="1"/>
              <w:shd w:val="clear" w:color="auto" w:fill="auto"/>
              <w:spacing w:before="0" w:after="0" w:line="210" w:lineRule="exact"/>
              <w:ind w:left="180" w:firstLine="0"/>
              <w:jc w:val="left"/>
            </w:pPr>
            <w:r>
              <w:t>3</w:t>
            </w:r>
          </w:p>
        </w:tc>
        <w:tc>
          <w:tcPr>
            <w:tcW w:w="0" w:type="auto"/>
            <w:shd w:val="clear" w:color="auto" w:fill="FFFFFF"/>
          </w:tcPr>
          <w:p w:rsidR="008B4F6F" w:rsidRDefault="005F6776">
            <w:pPr>
              <w:pStyle w:val="200"/>
              <w:framePr w:w="3538" w:wrap="notBeside" w:vAnchor="text" w:hAnchor="text" w:xAlign="center" w:y="1"/>
              <w:shd w:val="clear" w:color="auto" w:fill="auto"/>
              <w:spacing w:before="0" w:after="0" w:line="210" w:lineRule="exact"/>
              <w:ind w:firstLine="0"/>
            </w:pPr>
            <w:r>
              <w:t>1.325801</w:t>
            </w:r>
          </w:p>
        </w:tc>
        <w:tc>
          <w:tcPr>
            <w:tcW w:w="0" w:type="auto"/>
            <w:shd w:val="clear" w:color="auto" w:fill="FFFFFF"/>
          </w:tcPr>
          <w:p w:rsidR="008B4F6F" w:rsidRDefault="005F6776">
            <w:pPr>
              <w:pStyle w:val="200"/>
              <w:framePr w:w="3538" w:wrap="notBeside" w:vAnchor="text" w:hAnchor="text" w:xAlign="center" w:y="1"/>
              <w:shd w:val="clear" w:color="auto" w:fill="auto"/>
              <w:spacing w:before="0" w:after="0" w:line="210" w:lineRule="exact"/>
              <w:ind w:firstLine="0"/>
            </w:pPr>
            <w:r>
              <w:t>1.324719</w:t>
            </w:r>
          </w:p>
        </w:tc>
        <w:tc>
          <w:tcPr>
            <w:tcW w:w="0" w:type="auto"/>
            <w:shd w:val="clear" w:color="auto" w:fill="FFFFFF"/>
            <w:textDirection w:val="btLr"/>
          </w:tcPr>
          <w:p w:rsidR="008B4F6F" w:rsidRDefault="005F6776">
            <w:pPr>
              <w:pStyle w:val="200"/>
              <w:framePr w:w="3538" w:wrap="notBeside" w:vAnchor="text" w:hAnchor="text" w:xAlign="center" w:y="1"/>
              <w:shd w:val="clear" w:color="auto" w:fill="auto"/>
              <w:spacing w:before="0" w:after="0" w:line="150" w:lineRule="exact"/>
              <w:ind w:left="60" w:firstLine="0"/>
              <w:jc w:val="left"/>
            </w:pPr>
            <w:r>
              <w:rPr>
                <w:rStyle w:val="SegoeUI75pt0"/>
              </w:rPr>
              <w:t>О</w:t>
            </w:r>
          </w:p>
          <w:p w:rsidR="008B4F6F" w:rsidRDefault="005F6776">
            <w:pPr>
              <w:pStyle w:val="200"/>
              <w:framePr w:w="3538" w:wrap="notBeside" w:vAnchor="text" w:hAnchor="text" w:xAlign="center" w:y="1"/>
              <w:shd w:val="clear" w:color="auto" w:fill="auto"/>
              <w:spacing w:before="0" w:after="0" w:line="210" w:lineRule="exact"/>
              <w:ind w:left="160" w:firstLine="0"/>
              <w:jc w:val="left"/>
            </w:pPr>
            <w:r>
              <w:t>1</w:t>
            </w:r>
          </w:p>
          <w:p w:rsidR="008B4F6F" w:rsidRDefault="005F6776">
            <w:pPr>
              <w:pStyle w:val="200"/>
              <w:framePr w:w="3538" w:wrap="notBeside" w:vAnchor="text" w:hAnchor="text" w:xAlign="center" w:y="1"/>
              <w:shd w:val="clear" w:color="auto" w:fill="auto"/>
              <w:spacing w:before="0" w:after="0" w:line="210" w:lineRule="exact"/>
              <w:ind w:left="160" w:firstLine="0"/>
              <w:jc w:val="left"/>
            </w:pPr>
            <w:r>
              <w:rPr>
                <w:lang w:val="en-US" w:eastAsia="en-US" w:bidi="en-US"/>
              </w:rPr>
              <w:t>OS</w:t>
            </w:r>
          </w:p>
        </w:tc>
      </w:tr>
      <w:tr w:rsidR="008B4F6F">
        <w:tblPrEx>
          <w:tblCellMar>
            <w:top w:w="0" w:type="dxa"/>
            <w:bottom w:w="0" w:type="dxa"/>
          </w:tblCellMar>
        </w:tblPrEx>
        <w:trPr>
          <w:trHeight w:hRule="exact" w:val="312"/>
          <w:jc w:val="center"/>
        </w:trPr>
        <w:tc>
          <w:tcPr>
            <w:tcW w:w="0" w:type="auto"/>
            <w:tcBorders>
              <w:bottom w:val="single" w:sz="4" w:space="0" w:color="auto"/>
            </w:tcBorders>
            <w:shd w:val="clear" w:color="auto" w:fill="FFFFFF"/>
          </w:tcPr>
          <w:p w:rsidR="008B4F6F" w:rsidRDefault="005F6776">
            <w:pPr>
              <w:pStyle w:val="200"/>
              <w:framePr w:w="3538" w:wrap="notBeside" w:vAnchor="text" w:hAnchor="text" w:xAlign="center" w:y="1"/>
              <w:shd w:val="clear" w:color="auto" w:fill="auto"/>
              <w:spacing w:before="0" w:after="0" w:line="210" w:lineRule="exact"/>
              <w:ind w:left="180" w:firstLine="0"/>
              <w:jc w:val="left"/>
            </w:pPr>
            <w:r>
              <w:t>4</w:t>
            </w:r>
          </w:p>
        </w:tc>
        <w:tc>
          <w:tcPr>
            <w:tcW w:w="0" w:type="auto"/>
            <w:tcBorders>
              <w:bottom w:val="single" w:sz="4" w:space="0" w:color="auto"/>
            </w:tcBorders>
            <w:shd w:val="clear" w:color="auto" w:fill="FFFFFF"/>
          </w:tcPr>
          <w:p w:rsidR="008B4F6F" w:rsidRDefault="005F6776">
            <w:pPr>
              <w:pStyle w:val="200"/>
              <w:framePr w:w="3538" w:wrap="notBeside" w:vAnchor="text" w:hAnchor="text" w:xAlign="center" w:y="1"/>
              <w:shd w:val="clear" w:color="auto" w:fill="auto"/>
              <w:spacing w:before="0" w:after="0" w:line="210" w:lineRule="exact"/>
              <w:ind w:firstLine="0"/>
            </w:pPr>
            <w:r>
              <w:t>1.324719</w:t>
            </w:r>
          </w:p>
        </w:tc>
        <w:tc>
          <w:tcPr>
            <w:tcW w:w="0" w:type="auto"/>
            <w:tcBorders>
              <w:bottom w:val="single" w:sz="4" w:space="0" w:color="auto"/>
            </w:tcBorders>
            <w:shd w:val="clear" w:color="auto" w:fill="FFFFFF"/>
          </w:tcPr>
          <w:p w:rsidR="008B4F6F" w:rsidRDefault="005F6776">
            <w:pPr>
              <w:pStyle w:val="200"/>
              <w:framePr w:w="3538" w:wrap="notBeside" w:vAnchor="text" w:hAnchor="text" w:xAlign="center" w:y="1"/>
              <w:shd w:val="clear" w:color="auto" w:fill="auto"/>
              <w:spacing w:before="0" w:after="0" w:line="210" w:lineRule="exact"/>
              <w:ind w:firstLine="0"/>
            </w:pPr>
            <w:r>
              <w:t>1.324718</w:t>
            </w:r>
          </w:p>
        </w:tc>
        <w:tc>
          <w:tcPr>
            <w:tcW w:w="0" w:type="auto"/>
            <w:tcBorders>
              <w:bottom w:val="single" w:sz="4" w:space="0" w:color="auto"/>
            </w:tcBorders>
            <w:shd w:val="clear" w:color="auto" w:fill="FFFFFF"/>
          </w:tcPr>
          <w:p w:rsidR="008B4F6F" w:rsidRDefault="005F6776">
            <w:pPr>
              <w:pStyle w:val="200"/>
              <w:framePr w:w="3538" w:wrap="notBeside" w:vAnchor="text" w:hAnchor="text" w:xAlign="center" w:y="1"/>
              <w:shd w:val="clear" w:color="auto" w:fill="auto"/>
              <w:spacing w:before="0" w:after="0" w:line="210" w:lineRule="exact"/>
              <w:ind w:left="140" w:firstLine="0"/>
              <w:jc w:val="left"/>
            </w:pPr>
            <w:r>
              <w:t>5.0-ИГ</w:t>
            </w:r>
            <w:r>
              <w:rPr>
                <w:vertAlign w:val="superscript"/>
              </w:rPr>
              <w:t>12</w:t>
            </w:r>
          </w:p>
        </w:tc>
      </w:tr>
    </w:tbl>
    <w:p w:rsidR="008B4F6F" w:rsidRDefault="005F6776">
      <w:pPr>
        <w:pStyle w:val="48"/>
        <w:framePr w:w="3538" w:wrap="notBeside" w:vAnchor="text" w:hAnchor="text" w:xAlign="center" w:y="1"/>
        <w:shd w:val="clear" w:color="auto" w:fill="auto"/>
        <w:spacing w:line="235" w:lineRule="exact"/>
        <w:jc w:val="both"/>
      </w:pPr>
      <w:r>
        <w:rPr>
          <w:rStyle w:val="4f0"/>
        </w:rPr>
        <w:t>Рис. 11.19. Итерации метода Ньютона при решении уравнения (11.8)</w:t>
      </w:r>
    </w:p>
    <w:p w:rsidR="008B4F6F" w:rsidRDefault="008B4F6F">
      <w:pPr>
        <w:rPr>
          <w:sz w:val="2"/>
          <w:szCs w:val="2"/>
        </w:rPr>
      </w:pPr>
    </w:p>
    <w:p w:rsidR="008B4F6F" w:rsidRDefault="005F6776">
      <w:pPr>
        <w:pStyle w:val="200"/>
        <w:shd w:val="clear" w:color="auto" w:fill="auto"/>
        <w:spacing w:before="292" w:after="169" w:line="271" w:lineRule="exact"/>
        <w:ind w:left="40" w:right="40" w:firstLine="0"/>
        <w:jc w:val="both"/>
      </w:pPr>
      <w:r>
        <w:t>к корню уравнения. Заметим, однако, что на каждой итерации этого метода мы должны вычислять новое значение функции и ее производной, в то время как предыдущие методы требовали вычисления только самой функции. Кроме того, метод Ньютона не указывает точно границы, в которых находится корень уравне</w:t>
      </w:r>
      <w:r>
        <w:softHyphen/>
        <w:t>ния, как это делают рассмотренные ранее методы. Фактически при произвольно выбранных функции и начальном приближении последовательность приближе</w:t>
      </w:r>
      <w:r>
        <w:softHyphen/>
        <w:t>ний может оказаться расходящейся. И, поскольку в формуле (11.10) в знаменателе находится производная функции, метод может оказаться неработоспособным, ес</w:t>
      </w:r>
      <w:r>
        <w:softHyphen/>
        <w:t xml:space="preserve">ли она окажется равной нулю. Метод Ньютона наиболее эффективен, когда /' (х) ограничена ненулевым значением вблизи корня </w:t>
      </w:r>
      <w:r>
        <w:rPr>
          <w:rStyle w:val="1pt1"/>
        </w:rPr>
        <w:t>х*.</w:t>
      </w:r>
      <w:r>
        <w:t xml:space="preserve"> В частности, если</w:t>
      </w:r>
    </w:p>
    <w:p w:rsidR="008B4F6F" w:rsidRDefault="005F6776">
      <w:pPr>
        <w:pStyle w:val="200"/>
        <w:shd w:val="clear" w:color="auto" w:fill="auto"/>
        <w:spacing w:before="0" w:after="144" w:line="210" w:lineRule="exact"/>
        <w:ind w:left="20" w:firstLine="0"/>
      </w:pPr>
      <w:r>
        <w:rPr>
          <w:rStyle w:val="1ptff4"/>
        </w:rPr>
        <w:t>|/'(ж)|</w:t>
      </w:r>
      <w:r>
        <w:t xml:space="preserve"> ^ </w:t>
      </w:r>
      <w:r>
        <w:rPr>
          <w:lang w:val="en-US" w:eastAsia="en-US" w:bidi="en-US"/>
        </w:rPr>
        <w:t xml:space="preserve">mi </w:t>
      </w:r>
      <w:r>
        <w:t>&gt; 0</w:t>
      </w:r>
    </w:p>
    <w:p w:rsidR="008B4F6F" w:rsidRDefault="005F6776">
      <w:pPr>
        <w:pStyle w:val="200"/>
        <w:shd w:val="clear" w:color="auto" w:fill="auto"/>
        <w:spacing w:before="0" w:after="169" w:line="271" w:lineRule="exact"/>
        <w:ind w:left="40" w:right="40" w:firstLine="0"/>
        <w:jc w:val="both"/>
      </w:pPr>
      <w:r>
        <w:t xml:space="preserve">на отрезке между </w:t>
      </w:r>
      <w:r>
        <w:rPr>
          <w:rStyle w:val="1pt1"/>
        </w:rPr>
        <w:t>х</w:t>
      </w:r>
      <w:r>
        <w:rPr>
          <w:rStyle w:val="1pt1"/>
          <w:vertAlign w:val="subscript"/>
        </w:rPr>
        <w:t>п</w:t>
      </w:r>
      <w:r>
        <w:t xml:space="preserve"> и </w:t>
      </w:r>
      <w:r>
        <w:rPr>
          <w:rStyle w:val="1pt1"/>
        </w:rPr>
        <w:t>х*,</w:t>
      </w:r>
      <w:r>
        <w:t xml:space="preserve"> мы можем оценить расстояние от </w:t>
      </w:r>
      <w:r>
        <w:rPr>
          <w:rStyle w:val="1pt1"/>
        </w:rPr>
        <w:t>х</w:t>
      </w:r>
      <w:r>
        <w:rPr>
          <w:rStyle w:val="1pt1"/>
          <w:vertAlign w:val="subscript"/>
        </w:rPr>
        <w:t>п</w:t>
      </w:r>
      <w:r>
        <w:t xml:space="preserve"> до </w:t>
      </w:r>
      <w:r>
        <w:rPr>
          <w:rStyle w:val="1pt1"/>
        </w:rPr>
        <w:t>х*</w:t>
      </w:r>
      <w:r>
        <w:t xml:space="preserve"> при помощи теоремы о среднем значении следующим образом:</w:t>
      </w:r>
    </w:p>
    <w:p w:rsidR="008B4F6F" w:rsidRDefault="005F6776">
      <w:pPr>
        <w:pStyle w:val="200"/>
        <w:shd w:val="clear" w:color="auto" w:fill="auto"/>
        <w:spacing w:before="0" w:after="161" w:line="210" w:lineRule="exact"/>
        <w:ind w:left="20" w:firstLine="0"/>
      </w:pPr>
      <w:r>
        <w:t xml:space="preserve">/ </w:t>
      </w:r>
      <w:r>
        <w:rPr>
          <w:lang w:val="en-US" w:eastAsia="en-US" w:bidi="en-US"/>
        </w:rPr>
        <w:t>(z</w:t>
      </w:r>
      <w:r>
        <w:rPr>
          <w:vertAlign w:val="subscript"/>
          <w:lang w:val="en-US" w:eastAsia="en-US" w:bidi="en-US"/>
        </w:rPr>
        <w:t>n</w:t>
      </w:r>
      <w:r>
        <w:rPr>
          <w:lang w:val="en-US" w:eastAsia="en-US" w:bidi="en-US"/>
        </w:rPr>
        <w:t xml:space="preserve">) </w:t>
      </w:r>
      <w:r>
        <w:t xml:space="preserve">- / (я*) = /' (с) </w:t>
      </w:r>
      <w:r>
        <w:rPr>
          <w:rStyle w:val="1pt1"/>
        </w:rPr>
        <w:t>(х</w:t>
      </w:r>
      <w:r>
        <w:rPr>
          <w:rStyle w:val="1pt1"/>
          <w:vertAlign w:val="subscript"/>
        </w:rPr>
        <w:t>п</w:t>
      </w:r>
      <w:r>
        <w:rPr>
          <w:rStyle w:val="1pt1"/>
        </w:rPr>
        <w:t xml:space="preserve"> - х</w:t>
      </w:r>
      <w:r>
        <w:t>*),</w:t>
      </w:r>
    </w:p>
    <w:p w:rsidR="008B4F6F" w:rsidRDefault="005F6776">
      <w:pPr>
        <w:pStyle w:val="200"/>
        <w:shd w:val="clear" w:color="auto" w:fill="auto"/>
        <w:spacing w:before="0" w:after="0" w:line="259" w:lineRule="exact"/>
        <w:ind w:left="40" w:right="40" w:firstLine="0"/>
        <w:jc w:val="both"/>
      </w:pPr>
      <w:r>
        <w:t xml:space="preserve">где с — некоторая точка между </w:t>
      </w:r>
      <w:r>
        <w:rPr>
          <w:rStyle w:val="1pt1"/>
        </w:rPr>
        <w:t>х</w:t>
      </w:r>
      <w:r>
        <w:rPr>
          <w:rStyle w:val="1pt1"/>
          <w:vertAlign w:val="subscript"/>
        </w:rPr>
        <w:t>п</w:t>
      </w:r>
      <w:r>
        <w:rPr>
          <w:rStyle w:val="1pt1"/>
        </w:rPr>
        <w:t xml:space="preserve"> и х*.</w:t>
      </w:r>
      <w:r>
        <w:t xml:space="preserve"> Поскольку / </w:t>
      </w:r>
      <w:r>
        <w:rPr>
          <w:rStyle w:val="1pt1"/>
        </w:rPr>
        <w:t>(х*)</w:t>
      </w:r>
      <w:r>
        <w:t xml:space="preserve"> = 0, а |/' (с)| ^ </w:t>
      </w:r>
      <w:r>
        <w:rPr>
          <w:lang w:val="en-US" w:eastAsia="en-US" w:bidi="en-US"/>
        </w:rPr>
        <w:t xml:space="preserve">mi, </w:t>
      </w:r>
      <w:r>
        <w:t>мы получим</w:t>
      </w:r>
    </w:p>
    <w:p w:rsidR="008B4F6F" w:rsidRDefault="005F6776">
      <w:pPr>
        <w:pStyle w:val="1332"/>
        <w:shd w:val="clear" w:color="auto" w:fill="auto"/>
        <w:tabs>
          <w:tab w:val="left" w:pos="3497"/>
          <w:tab w:val="left" w:pos="7114"/>
        </w:tabs>
        <w:spacing w:line="180" w:lineRule="exact"/>
        <w:ind w:left="2940"/>
      </w:pPr>
      <w:bookmarkStart w:id="337" w:name="bookmark336"/>
      <w:r>
        <w:t>1~</w:t>
      </w:r>
      <w:r>
        <w:tab/>
      </w:r>
      <w:r>
        <w:rPr>
          <w:rStyle w:val="133BookAntiqua8pt"/>
          <w:b/>
          <w:bCs/>
          <w:vertAlign w:val="subscript"/>
        </w:rPr>
        <w:t>м</w:t>
      </w:r>
      <w:r>
        <w:rPr>
          <w:rStyle w:val="133BookAntiqua8pt"/>
          <w:b/>
          <w:bCs/>
        </w:rPr>
        <w:t xml:space="preserve">*\ ^ </w:t>
      </w:r>
      <w:r>
        <w:rPr>
          <w:rStyle w:val="133BookAntiqua8pt"/>
          <w:b/>
          <w:bCs/>
          <w:lang w:val="en-US" w:eastAsia="en-US" w:bidi="en-US"/>
        </w:rPr>
        <w:t>\f</w:t>
      </w:r>
      <w:r>
        <w:rPr>
          <w:lang w:val="en-US" w:eastAsia="en-US" w:bidi="en-US"/>
        </w:rPr>
        <w:t xml:space="preserve"> </w:t>
      </w:r>
      <w:r>
        <w:t>(</w:t>
      </w:r>
      <w:r>
        <w:rPr>
          <w:vertAlign w:val="superscript"/>
        </w:rPr>
        <w:t>х</w:t>
      </w:r>
      <w:r>
        <w:t>™)1</w:t>
      </w:r>
      <w:r>
        <w:tab/>
        <w:t>/11 114</w:t>
      </w:r>
      <w:bookmarkEnd w:id="337"/>
    </w:p>
    <w:p w:rsidR="008B4F6F" w:rsidRDefault="005F6776">
      <w:pPr>
        <w:pStyle w:val="980"/>
        <w:shd w:val="clear" w:color="auto" w:fill="auto"/>
        <w:tabs>
          <w:tab w:val="center" w:pos="4795"/>
          <w:tab w:val="right" w:pos="7697"/>
        </w:tabs>
        <w:spacing w:line="210" w:lineRule="exact"/>
        <w:ind w:left="2940" w:firstLine="0"/>
        <w:jc w:val="both"/>
      </w:pPr>
      <w:r>
        <w:rPr>
          <w:rStyle w:val="98MicrosoftSansSerif105pt0"/>
        </w:rPr>
        <w:t>х</w:t>
      </w:r>
      <w:r>
        <w:rPr>
          <w:rStyle w:val="98MicrosoftSansSerif105pt0"/>
          <w:vertAlign w:val="subscript"/>
        </w:rPr>
        <w:t>п</w:t>
      </w:r>
      <w:r>
        <w:rPr>
          <w:rStyle w:val="981pt"/>
          <w:b/>
          <w:bCs/>
        </w:rPr>
        <w:t xml:space="preserve"> ^</w:t>
      </w:r>
      <w:r>
        <w:rPr>
          <w:rStyle w:val="981pt"/>
          <w:b/>
          <w:bCs/>
        </w:rPr>
        <w:tab/>
        <w:t>•</w:t>
      </w:r>
      <w:r>
        <w:rPr>
          <w:rStyle w:val="981pt"/>
          <w:b/>
          <w:bCs/>
        </w:rPr>
        <w:tab/>
        <w:t>(11.11)</w:t>
      </w:r>
    </w:p>
    <w:p w:rsidR="008B4F6F" w:rsidRDefault="005F6776">
      <w:pPr>
        <w:pStyle w:val="211"/>
        <w:shd w:val="clear" w:color="auto" w:fill="auto"/>
        <w:spacing w:line="276" w:lineRule="exact"/>
        <w:ind w:left="4260"/>
        <w:jc w:val="left"/>
      </w:pPr>
      <w:r>
        <w:rPr>
          <w:rStyle w:val="211pt1"/>
          <w:b/>
          <w:bCs/>
          <w:i/>
          <w:iCs/>
          <w:lang w:val="en-US" w:eastAsia="en-US" w:bidi="en-US"/>
        </w:rPr>
        <w:t>mi</w:t>
      </w:r>
    </w:p>
    <w:p w:rsidR="008B4F6F" w:rsidRDefault="005F6776">
      <w:pPr>
        <w:pStyle w:val="200"/>
        <w:shd w:val="clear" w:color="auto" w:fill="auto"/>
        <w:spacing w:before="0" w:after="173" w:line="276" w:lineRule="exact"/>
        <w:ind w:left="40" w:right="40" w:firstLine="0"/>
        <w:jc w:val="both"/>
      </w:pPr>
      <w:r>
        <w:t xml:space="preserve">Формулу (11.11) можно использовать в качестве критерия для завершения работы метода Ньютона, когда ее правая часть станет меньше заранее выбранного уровня точности </w:t>
      </w:r>
      <w:r>
        <w:rPr>
          <w:rStyle w:val="1pt1"/>
        </w:rPr>
        <w:t>е.</w:t>
      </w:r>
      <w:r>
        <w:t xml:space="preserve"> Другими возможными критериями могут быть</w:t>
      </w:r>
    </w:p>
    <w:p w:rsidR="008B4F6F" w:rsidRDefault="005F6776">
      <w:pPr>
        <w:pStyle w:val="211"/>
        <w:shd w:val="clear" w:color="auto" w:fill="auto"/>
        <w:spacing w:after="136" w:line="210" w:lineRule="exact"/>
        <w:ind w:left="20"/>
        <w:jc w:val="center"/>
      </w:pPr>
      <w:r>
        <w:rPr>
          <w:rStyle w:val="211pt1"/>
          <w:b/>
          <w:bCs/>
          <w:i/>
          <w:iCs/>
        </w:rPr>
        <w:t>\х</w:t>
      </w:r>
      <w:r>
        <w:rPr>
          <w:rStyle w:val="211pt1"/>
          <w:b/>
          <w:bCs/>
          <w:i/>
          <w:iCs/>
          <w:vertAlign w:val="subscript"/>
        </w:rPr>
        <w:t>п</w:t>
      </w:r>
      <w:r>
        <w:rPr>
          <w:rStyle w:val="211pt1"/>
          <w:b/>
          <w:bCs/>
          <w:i/>
          <w:iCs/>
        </w:rPr>
        <w:t xml:space="preserve"> — х*\ &lt; е</w:t>
      </w:r>
    </w:p>
    <w:p w:rsidR="008B4F6F" w:rsidRDefault="005F6776">
      <w:pPr>
        <w:pStyle w:val="200"/>
        <w:shd w:val="clear" w:color="auto" w:fill="auto"/>
        <w:spacing w:before="0" w:after="0" w:line="210" w:lineRule="exact"/>
        <w:ind w:left="40" w:firstLine="0"/>
        <w:jc w:val="both"/>
      </w:pPr>
      <w:r>
        <w:t>и</w:t>
      </w:r>
    </w:p>
    <w:p w:rsidR="008B4F6F" w:rsidRDefault="005F6776">
      <w:pPr>
        <w:pStyle w:val="211"/>
        <w:shd w:val="clear" w:color="auto" w:fill="auto"/>
        <w:spacing w:after="17" w:line="210" w:lineRule="exact"/>
        <w:ind w:left="20"/>
        <w:jc w:val="center"/>
      </w:pPr>
      <w:r>
        <w:rPr>
          <w:rStyle w:val="212"/>
          <w:lang w:val="ru-RU" w:eastAsia="ru-RU" w:bidi="ru-RU"/>
        </w:rPr>
        <w:t xml:space="preserve">|/ </w:t>
      </w:r>
      <w:r>
        <w:rPr>
          <w:rStyle w:val="211pt1"/>
          <w:b/>
          <w:bCs/>
          <w:i/>
          <w:iCs/>
        </w:rPr>
        <w:t>(х</w:t>
      </w:r>
      <w:r>
        <w:rPr>
          <w:rStyle w:val="211pt1"/>
          <w:b/>
          <w:bCs/>
          <w:i/>
          <w:iCs/>
          <w:vertAlign w:val="subscript"/>
        </w:rPr>
        <w:t>п</w:t>
      </w:r>
      <w:r>
        <w:rPr>
          <w:rStyle w:val="211pt1"/>
          <w:b/>
          <w:bCs/>
          <w:i/>
          <w:iCs/>
        </w:rPr>
        <w:t>) &lt; е</w:t>
      </w:r>
      <w:r>
        <w:rPr>
          <w:rStyle w:val="212"/>
          <w:lang w:val="ru-RU" w:eastAsia="ru-RU" w:bidi="ru-RU"/>
        </w:rPr>
        <w:t>\,</w:t>
      </w:r>
    </w:p>
    <w:p w:rsidR="008B4F6F" w:rsidRDefault="005F6776">
      <w:pPr>
        <w:pStyle w:val="200"/>
        <w:shd w:val="clear" w:color="auto" w:fill="auto"/>
        <w:spacing w:before="0" w:after="0" w:line="269" w:lineRule="exact"/>
        <w:ind w:left="40" w:right="40" w:firstLine="0"/>
        <w:jc w:val="both"/>
      </w:pPr>
      <w:r>
        <w:t>где е — малое положительное число. Поскольку два последних критерия не обя</w:t>
      </w:r>
      <w:r>
        <w:softHyphen/>
        <w:t xml:space="preserve">зательно означают </w:t>
      </w:r>
      <w:r>
        <w:rPr>
          <w:rStyle w:val="1pt1"/>
        </w:rPr>
        <w:t>х</w:t>
      </w:r>
      <w:r>
        <w:rPr>
          <w:rStyle w:val="1pt1"/>
          <w:vertAlign w:val="subscript"/>
        </w:rPr>
        <w:t>п</w:t>
      </w:r>
      <w:r>
        <w:t xml:space="preserve"> к корню </w:t>
      </w:r>
      <w:r>
        <w:rPr>
          <w:rStyle w:val="1pt1"/>
        </w:rPr>
        <w:t>х*,</w:t>
      </w:r>
      <w:r>
        <w:t xml:space="preserve"> они должны рассматриваться как худшие по сравнению с (11.11).</w:t>
      </w:r>
    </w:p>
    <w:p w:rsidR="008B4F6F" w:rsidRDefault="005F6776">
      <w:pPr>
        <w:pStyle w:val="200"/>
        <w:shd w:val="clear" w:color="auto" w:fill="auto"/>
        <w:spacing w:before="0" w:after="385" w:line="271" w:lineRule="exact"/>
        <w:ind w:right="200" w:firstLine="340"/>
        <w:jc w:val="both"/>
      </w:pPr>
      <w:r>
        <w:t>Недостатки метода Ньютона не должны скрывать его главного преимущества: быстрая сходимость для произвольного начального приближения и применимость для большого количества типов уравнений и систем уравнений.</w:t>
      </w:r>
    </w:p>
    <w:p w:rsidR="008B4F6F" w:rsidRDefault="005F6776">
      <w:pPr>
        <w:pStyle w:val="1631"/>
        <w:shd w:val="clear" w:color="auto" w:fill="auto"/>
        <w:spacing w:before="0" w:after="300" w:line="240" w:lineRule="exact"/>
        <w:jc w:val="left"/>
      </w:pPr>
      <w:bookmarkStart w:id="338" w:name="bookmark337"/>
      <w:r>
        <w:t>Упражнения 11.4</w:t>
      </w:r>
      <w:bookmarkEnd w:id="338"/>
    </w:p>
    <w:p w:rsidR="008B4F6F" w:rsidRDefault="005F6776">
      <w:pPr>
        <w:pStyle w:val="200"/>
        <w:numPr>
          <w:ilvl w:val="0"/>
          <w:numId w:val="137"/>
        </w:numPr>
        <w:shd w:val="clear" w:color="auto" w:fill="auto"/>
        <w:spacing w:before="0" w:after="0" w:line="210" w:lineRule="exact"/>
        <w:ind w:left="840" w:firstLine="0"/>
        <w:jc w:val="left"/>
      </w:pPr>
      <w:r>
        <w:t xml:space="preserve"> а) Найдите в </w:t>
      </w:r>
      <w:r>
        <w:rPr>
          <w:lang w:val="en-US" w:eastAsia="en-US" w:bidi="en-US"/>
        </w:rPr>
        <w:t xml:space="preserve">Internet </w:t>
      </w:r>
      <w:r>
        <w:t>или в вашей библиотеке процедуру для поиска</w:t>
      </w:r>
    </w:p>
    <w:p w:rsidR="008B4F6F" w:rsidRDefault="005F6776">
      <w:pPr>
        <w:pStyle w:val="200"/>
        <w:shd w:val="clear" w:color="auto" w:fill="auto"/>
        <w:spacing w:before="0" w:after="117" w:line="281" w:lineRule="exact"/>
        <w:ind w:left="1080" w:right="200" w:firstLine="260"/>
        <w:jc w:val="left"/>
      </w:pPr>
      <w:r>
        <w:t>действительного корня кубического уравнения общего вида ах</w:t>
      </w:r>
      <w:r>
        <w:rPr>
          <w:vertAlign w:val="superscript"/>
        </w:rPr>
        <w:t>3</w:t>
      </w:r>
      <w:r>
        <w:t xml:space="preserve"> + + </w:t>
      </w:r>
      <w:r>
        <w:rPr>
          <w:rStyle w:val="1pt1"/>
        </w:rPr>
        <w:t>Ъх</w:t>
      </w:r>
      <w:r>
        <w:rPr>
          <w:vertAlign w:val="superscript"/>
        </w:rPr>
        <w:t>2</w:t>
      </w:r>
      <w:r>
        <w:t xml:space="preserve"> + </w:t>
      </w:r>
      <w:r>
        <w:rPr>
          <w:rStyle w:val="1pt1"/>
        </w:rPr>
        <w:t>сх</w:t>
      </w:r>
      <w:r>
        <w:t xml:space="preserve"> + </w:t>
      </w:r>
      <w:r>
        <w:rPr>
          <w:rStyle w:val="1pt1"/>
          <w:lang w:val="en-US" w:eastAsia="en-US" w:bidi="en-US"/>
        </w:rPr>
        <w:t>d</w:t>
      </w:r>
      <w:r>
        <w:rPr>
          <w:lang w:val="en-US" w:eastAsia="en-US" w:bidi="en-US"/>
        </w:rPr>
        <w:t xml:space="preserve"> </w:t>
      </w:r>
      <w:r>
        <w:t>= 0 с действительными коэффициентами, б) На каком методе проектирования алгоритмов основана эта про</w:t>
      </w:r>
      <w:r>
        <w:softHyphen/>
        <w:t>цедура?</w:t>
      </w:r>
    </w:p>
    <w:p w:rsidR="008B4F6F" w:rsidRDefault="005F6776">
      <w:pPr>
        <w:pStyle w:val="200"/>
        <w:numPr>
          <w:ilvl w:val="0"/>
          <w:numId w:val="137"/>
        </w:numPr>
        <w:shd w:val="clear" w:color="auto" w:fill="auto"/>
        <w:spacing w:before="0" w:after="0" w:line="210" w:lineRule="exact"/>
        <w:ind w:left="840" w:firstLine="0"/>
        <w:jc w:val="left"/>
      </w:pPr>
      <w:r>
        <w:t xml:space="preserve"> Сколько корней имеют следующие уравнения:</w:t>
      </w:r>
    </w:p>
    <w:p w:rsidR="008B4F6F" w:rsidRDefault="005F6776">
      <w:pPr>
        <w:pStyle w:val="411"/>
        <w:shd w:val="clear" w:color="auto" w:fill="auto"/>
        <w:tabs>
          <w:tab w:val="left" w:pos="3372"/>
          <w:tab w:val="left" w:pos="5666"/>
        </w:tabs>
        <w:spacing w:after="14" w:line="220" w:lineRule="exact"/>
        <w:ind w:left="1080"/>
      </w:pPr>
      <w:r>
        <w:rPr>
          <w:rStyle w:val="41105pt0"/>
        </w:rPr>
        <w:t>а)</w:t>
      </w:r>
      <w:r>
        <w:rPr>
          <w:rStyle w:val="413"/>
          <w:b/>
          <w:bCs/>
        </w:rPr>
        <w:t xml:space="preserve"> </w:t>
      </w:r>
      <w:r>
        <w:rPr>
          <w:rStyle w:val="41105pt1pt"/>
          <w:b/>
          <w:bCs/>
        </w:rPr>
        <w:t>хе</w:t>
      </w:r>
      <w:r>
        <w:rPr>
          <w:rStyle w:val="41105pt1pt"/>
          <w:b/>
          <w:bCs/>
          <w:vertAlign w:val="superscript"/>
        </w:rPr>
        <w:t>х</w:t>
      </w:r>
      <w:r>
        <w:rPr>
          <w:rStyle w:val="41105pt0"/>
        </w:rPr>
        <w:t xml:space="preserve"> </w:t>
      </w:r>
      <w:r>
        <w:rPr>
          <w:rStyle w:val="413"/>
          <w:b/>
          <w:bCs/>
        </w:rPr>
        <w:t>— 1 = 0</w:t>
      </w:r>
      <w:r>
        <w:rPr>
          <w:rStyle w:val="413"/>
          <w:b/>
          <w:bCs/>
        </w:rPr>
        <w:tab/>
        <w:t xml:space="preserve">б) </w:t>
      </w:r>
      <w:r>
        <w:rPr>
          <w:rStyle w:val="41105pt1pt"/>
          <w:b/>
          <w:bCs/>
        </w:rPr>
        <w:t>х</w:t>
      </w:r>
      <w:r>
        <w:rPr>
          <w:rStyle w:val="41105pt0"/>
        </w:rPr>
        <w:t xml:space="preserve"> </w:t>
      </w:r>
      <w:r>
        <w:rPr>
          <w:rStyle w:val="413"/>
          <w:b/>
          <w:bCs/>
        </w:rPr>
        <w:t xml:space="preserve">— </w:t>
      </w:r>
      <w:r>
        <w:rPr>
          <w:rStyle w:val="413"/>
          <w:b/>
          <w:bCs/>
          <w:lang w:val="en-US" w:eastAsia="en-US" w:bidi="en-US"/>
        </w:rPr>
        <w:t xml:space="preserve">In </w:t>
      </w:r>
      <w:r>
        <w:rPr>
          <w:rStyle w:val="41105pt1pt"/>
          <w:b/>
          <w:bCs/>
        </w:rPr>
        <w:t>х</w:t>
      </w:r>
      <w:r>
        <w:rPr>
          <w:rStyle w:val="41105pt0"/>
        </w:rPr>
        <w:t xml:space="preserve"> </w:t>
      </w:r>
      <w:r>
        <w:rPr>
          <w:rStyle w:val="413"/>
          <w:b/>
          <w:bCs/>
        </w:rPr>
        <w:t>= 0</w:t>
      </w:r>
      <w:r>
        <w:rPr>
          <w:rStyle w:val="413"/>
          <w:b/>
          <w:bCs/>
        </w:rPr>
        <w:tab/>
        <w:t xml:space="preserve">в) </w:t>
      </w:r>
      <w:r>
        <w:rPr>
          <w:rStyle w:val="4165pt"/>
        </w:rPr>
        <w:t>х</w:t>
      </w:r>
      <w:r>
        <w:rPr>
          <w:rStyle w:val="4165pt1pt"/>
          <w:b/>
          <w:bCs/>
        </w:rPr>
        <w:t xml:space="preserve"> </w:t>
      </w:r>
      <w:r>
        <w:rPr>
          <w:rStyle w:val="413"/>
          <w:b/>
          <w:bCs/>
          <w:lang w:val="en-US" w:eastAsia="en-US" w:bidi="en-US"/>
        </w:rPr>
        <w:t xml:space="preserve">sin </w:t>
      </w:r>
      <w:r>
        <w:rPr>
          <w:rStyle w:val="41105pt1pt"/>
          <w:b/>
          <w:bCs/>
        </w:rPr>
        <w:t>х —</w:t>
      </w:r>
      <w:r>
        <w:rPr>
          <w:rStyle w:val="41105pt0"/>
        </w:rPr>
        <w:t xml:space="preserve"> </w:t>
      </w:r>
      <w:r>
        <w:rPr>
          <w:rStyle w:val="413"/>
          <w:b/>
          <w:bCs/>
        </w:rPr>
        <w:t>1 = 0</w:t>
      </w:r>
    </w:p>
    <w:p w:rsidR="008B4F6F" w:rsidRDefault="005F6776">
      <w:pPr>
        <w:pStyle w:val="200"/>
        <w:numPr>
          <w:ilvl w:val="0"/>
          <w:numId w:val="137"/>
        </w:numPr>
        <w:shd w:val="clear" w:color="auto" w:fill="auto"/>
        <w:spacing w:before="0" w:after="0" w:line="210" w:lineRule="exact"/>
        <w:ind w:left="840" w:firstLine="0"/>
        <w:jc w:val="left"/>
      </w:pPr>
      <w:r>
        <w:t xml:space="preserve"> а) Докажите, что если </w:t>
      </w:r>
      <w:r>
        <w:rPr>
          <w:rStyle w:val="1pt1"/>
        </w:rPr>
        <w:t>р</w:t>
      </w:r>
      <w:r>
        <w:t xml:space="preserve"> (х) </w:t>
      </w:r>
      <w:r>
        <w:rPr>
          <w:rStyle w:val="1pt1"/>
        </w:rPr>
        <w:t>—</w:t>
      </w:r>
      <w:r>
        <w:t xml:space="preserve"> полином нечетной степени, то он должен</w:t>
      </w:r>
    </w:p>
    <w:p w:rsidR="008B4F6F" w:rsidRDefault="005F6776">
      <w:pPr>
        <w:pStyle w:val="200"/>
        <w:shd w:val="clear" w:color="auto" w:fill="auto"/>
        <w:spacing w:before="0" w:after="0" w:line="210" w:lineRule="exact"/>
        <w:ind w:left="1080" w:firstLine="260"/>
        <w:jc w:val="left"/>
      </w:pPr>
      <w:r>
        <w:t>иметь как минимум один действительный корень.</w:t>
      </w:r>
    </w:p>
    <w:p w:rsidR="008B4F6F" w:rsidRDefault="005F6776">
      <w:pPr>
        <w:pStyle w:val="200"/>
        <w:shd w:val="clear" w:color="auto" w:fill="auto"/>
        <w:spacing w:before="0" w:after="275" w:line="274" w:lineRule="exact"/>
        <w:ind w:left="1080" w:right="200" w:firstLine="0"/>
        <w:jc w:val="right"/>
      </w:pPr>
      <w:r>
        <w:t xml:space="preserve">б) Докажите, что если </w:t>
      </w:r>
      <w:r>
        <w:rPr>
          <w:rStyle w:val="1pt1"/>
        </w:rPr>
        <w:t>хо —</w:t>
      </w:r>
      <w:r>
        <w:t xml:space="preserve"> корень полинома </w:t>
      </w:r>
      <w:r>
        <w:rPr>
          <w:rStyle w:val="1pt1"/>
        </w:rPr>
        <w:t>р</w:t>
      </w:r>
      <w:r>
        <w:t xml:space="preserve"> (х) </w:t>
      </w:r>
      <w:r>
        <w:rPr>
          <w:rStyle w:val="1pt1"/>
        </w:rPr>
        <w:t>п</w:t>
      </w:r>
      <w:r>
        <w:t>-ой степени, то этот полином может быть разложен на множители следующим образом:</w:t>
      </w:r>
    </w:p>
    <w:p w:rsidR="008B4F6F" w:rsidRDefault="005F6776">
      <w:pPr>
        <w:pStyle w:val="411"/>
        <w:shd w:val="clear" w:color="auto" w:fill="auto"/>
        <w:spacing w:after="140" w:line="230" w:lineRule="exact"/>
        <w:ind w:left="3500"/>
        <w:jc w:val="left"/>
      </w:pPr>
      <w:bookmarkStart w:id="339" w:name="bookmark338"/>
      <w:r>
        <w:rPr>
          <w:rStyle w:val="41MicrosoftSansSerif105pt"/>
          <w:lang w:val="ru-RU" w:eastAsia="ru-RU" w:bidi="ru-RU"/>
        </w:rPr>
        <w:t>р</w:t>
      </w:r>
      <w:r>
        <w:rPr>
          <w:rStyle w:val="4185pt1pt"/>
          <w:b/>
          <w:bCs/>
          <w:lang w:val="ru-RU" w:eastAsia="ru-RU" w:bidi="ru-RU"/>
        </w:rPr>
        <w:t xml:space="preserve"> </w:t>
      </w:r>
      <w:r>
        <w:rPr>
          <w:rStyle w:val="413"/>
          <w:b/>
          <w:bCs/>
        </w:rPr>
        <w:t xml:space="preserve">(х) = </w:t>
      </w:r>
      <w:r>
        <w:rPr>
          <w:rStyle w:val="41115pt"/>
        </w:rPr>
        <w:t xml:space="preserve">(х </w:t>
      </w:r>
      <w:r>
        <w:rPr>
          <w:rStyle w:val="413"/>
          <w:b/>
          <w:bCs/>
        </w:rPr>
        <w:t>- х</w:t>
      </w:r>
      <w:r>
        <w:rPr>
          <w:rStyle w:val="413"/>
          <w:b/>
          <w:bCs/>
          <w:vertAlign w:val="subscript"/>
        </w:rPr>
        <w:t>0</w:t>
      </w:r>
      <w:r>
        <w:rPr>
          <w:rStyle w:val="413"/>
          <w:b/>
          <w:bCs/>
        </w:rPr>
        <w:t xml:space="preserve">) </w:t>
      </w:r>
      <w:r>
        <w:rPr>
          <w:rStyle w:val="41MicrosoftSansSerif105pt"/>
        </w:rPr>
        <w:t>q</w:t>
      </w:r>
      <w:r>
        <w:rPr>
          <w:rStyle w:val="4185pt1pt"/>
          <w:b/>
          <w:bCs/>
        </w:rPr>
        <w:t xml:space="preserve"> </w:t>
      </w:r>
      <w:r>
        <w:rPr>
          <w:rStyle w:val="413"/>
          <w:b/>
          <w:bCs/>
        </w:rPr>
        <w:t>(х),</w:t>
      </w:r>
      <w:bookmarkEnd w:id="339"/>
    </w:p>
    <w:p w:rsidR="008B4F6F" w:rsidRDefault="005F6776">
      <w:pPr>
        <w:pStyle w:val="200"/>
        <w:shd w:val="clear" w:color="auto" w:fill="auto"/>
        <w:spacing w:before="0" w:after="0" w:line="271" w:lineRule="exact"/>
        <w:ind w:left="1340" w:right="200" w:firstLine="0"/>
        <w:jc w:val="both"/>
      </w:pPr>
      <w:r>
        <w:t xml:space="preserve">где </w:t>
      </w:r>
      <w:r>
        <w:rPr>
          <w:rStyle w:val="11pt0pt0"/>
        </w:rPr>
        <w:t>q</w:t>
      </w:r>
      <w:r>
        <w:rPr>
          <w:rStyle w:val="85pt1pt1"/>
          <w:lang w:val="en-US" w:eastAsia="en-US" w:bidi="en-US"/>
        </w:rPr>
        <w:t xml:space="preserve"> </w:t>
      </w:r>
      <w:r>
        <w:rPr>
          <w:rStyle w:val="85pt1pt1"/>
        </w:rPr>
        <w:t xml:space="preserve">(ж) </w:t>
      </w:r>
      <w:r>
        <w:t xml:space="preserve">— полином степени </w:t>
      </w:r>
      <w:r>
        <w:rPr>
          <w:rStyle w:val="11pt0pt0"/>
          <w:lang w:val="ru-RU" w:eastAsia="ru-RU" w:bidi="ru-RU"/>
        </w:rPr>
        <w:t xml:space="preserve">п </w:t>
      </w:r>
      <w:r>
        <w:rPr>
          <w:rStyle w:val="1pt1"/>
        </w:rPr>
        <w:t>—</w:t>
      </w:r>
      <w:r>
        <w:t xml:space="preserve"> 1. Поясните важность этой теоремы для поиска корней полиномов.</w:t>
      </w:r>
    </w:p>
    <w:p w:rsidR="008B4F6F" w:rsidRDefault="005F6776">
      <w:pPr>
        <w:pStyle w:val="200"/>
        <w:shd w:val="clear" w:color="auto" w:fill="auto"/>
        <w:spacing w:before="0" w:after="251" w:line="220" w:lineRule="exact"/>
        <w:ind w:left="1080" w:firstLine="0"/>
        <w:jc w:val="both"/>
      </w:pPr>
      <w:r>
        <w:rPr>
          <w:rStyle w:val="11ptf7"/>
        </w:rPr>
        <w:t>в)</w:t>
      </w:r>
      <w:r>
        <w:t xml:space="preserve"> Докажите, что если хо </w:t>
      </w:r>
      <w:r>
        <w:rPr>
          <w:rStyle w:val="1pt1"/>
        </w:rPr>
        <w:t>—</w:t>
      </w:r>
      <w:r>
        <w:t xml:space="preserve"> корень полинома </w:t>
      </w:r>
      <w:r>
        <w:rPr>
          <w:rStyle w:val="11pt0pt0"/>
          <w:lang w:val="ru-RU" w:eastAsia="ru-RU" w:bidi="ru-RU"/>
        </w:rPr>
        <w:t xml:space="preserve">р </w:t>
      </w:r>
      <w:r>
        <w:rPr>
          <w:rStyle w:val="1pt1"/>
        </w:rPr>
        <w:t xml:space="preserve">(х) </w:t>
      </w:r>
      <w:r>
        <w:rPr>
          <w:rStyle w:val="11pt0pt0"/>
          <w:lang w:val="ru-RU" w:eastAsia="ru-RU" w:bidi="ru-RU"/>
        </w:rPr>
        <w:t>п-</w:t>
      </w:r>
      <w:r>
        <w:t>ой степени, то</w:t>
      </w:r>
    </w:p>
    <w:p w:rsidR="008B4F6F" w:rsidRDefault="005F6776">
      <w:pPr>
        <w:pStyle w:val="200"/>
        <w:shd w:val="clear" w:color="auto" w:fill="auto"/>
        <w:spacing w:before="0" w:after="101" w:line="210" w:lineRule="exact"/>
        <w:ind w:left="3760" w:firstLine="0"/>
        <w:jc w:val="left"/>
      </w:pPr>
      <w:r>
        <w:rPr>
          <w:rStyle w:val="MicrosoftSansSerif2"/>
        </w:rPr>
        <w:t>р'</w:t>
      </w:r>
      <w:r>
        <w:rPr>
          <w:rStyle w:val="85pt1pt2"/>
          <w:lang w:val="ru-RU" w:eastAsia="ru-RU" w:bidi="ru-RU"/>
        </w:rPr>
        <w:t xml:space="preserve"> </w:t>
      </w:r>
      <w:r>
        <w:t xml:space="preserve">(®о) = </w:t>
      </w:r>
      <w:r>
        <w:rPr>
          <w:rStyle w:val="MicrosoftSansSerif2"/>
          <w:lang w:val="en-US" w:eastAsia="en-US" w:bidi="en-US"/>
        </w:rPr>
        <w:t>q</w:t>
      </w:r>
      <w:r>
        <w:rPr>
          <w:rStyle w:val="85pt1pt2"/>
        </w:rPr>
        <w:t xml:space="preserve"> </w:t>
      </w:r>
      <w:r>
        <w:rPr>
          <w:rStyle w:val="1ptff4"/>
        </w:rPr>
        <w:t>(яо),</w:t>
      </w:r>
    </w:p>
    <w:p w:rsidR="008B4F6F" w:rsidRDefault="005F6776">
      <w:pPr>
        <w:pStyle w:val="200"/>
        <w:shd w:val="clear" w:color="auto" w:fill="auto"/>
        <w:spacing w:before="0" w:after="0" w:line="331" w:lineRule="exact"/>
        <w:ind w:left="1080" w:firstLine="260"/>
        <w:jc w:val="left"/>
      </w:pPr>
      <w:r>
        <w:t xml:space="preserve">где </w:t>
      </w:r>
      <w:r>
        <w:rPr>
          <w:rStyle w:val="11pt0pt0"/>
        </w:rPr>
        <w:t>q</w:t>
      </w:r>
      <w:r>
        <w:rPr>
          <w:rStyle w:val="85pt1pt1"/>
          <w:lang w:val="en-US" w:eastAsia="en-US" w:bidi="en-US"/>
        </w:rPr>
        <w:t xml:space="preserve"> </w:t>
      </w:r>
      <w:r>
        <w:rPr>
          <w:rStyle w:val="1ptff4"/>
        </w:rPr>
        <w:t>(х)</w:t>
      </w:r>
      <w:r>
        <w:t xml:space="preserve"> — частное от деления </w:t>
      </w:r>
      <w:r>
        <w:rPr>
          <w:rStyle w:val="11pt0pt0"/>
          <w:lang w:val="ru-RU" w:eastAsia="ru-RU" w:bidi="ru-RU"/>
        </w:rPr>
        <w:t>р</w:t>
      </w:r>
      <w:r>
        <w:rPr>
          <w:rStyle w:val="85pt1pt1"/>
        </w:rPr>
        <w:t xml:space="preserve"> </w:t>
      </w:r>
      <w:r>
        <w:t>(х) на х — хо-</w:t>
      </w:r>
    </w:p>
    <w:p w:rsidR="008B4F6F" w:rsidRDefault="005F6776">
      <w:pPr>
        <w:pStyle w:val="200"/>
        <w:numPr>
          <w:ilvl w:val="0"/>
          <w:numId w:val="137"/>
        </w:numPr>
        <w:shd w:val="clear" w:color="auto" w:fill="auto"/>
        <w:spacing w:before="0" w:after="0" w:line="331" w:lineRule="exact"/>
        <w:ind w:left="840" w:firstLine="0"/>
        <w:jc w:val="left"/>
      </w:pPr>
      <w:r>
        <w:rPr>
          <w:rStyle w:val="afffff4"/>
        </w:rPr>
        <w:t xml:space="preserve"> </w:t>
      </w:r>
      <w:r>
        <w:t>Докажите неравенство (11.6).</w:t>
      </w:r>
    </w:p>
    <w:p w:rsidR="008B4F6F" w:rsidRDefault="005F6776">
      <w:pPr>
        <w:pStyle w:val="200"/>
        <w:numPr>
          <w:ilvl w:val="0"/>
          <w:numId w:val="137"/>
        </w:numPr>
        <w:shd w:val="clear" w:color="auto" w:fill="auto"/>
        <w:spacing w:before="0" w:after="149" w:line="331" w:lineRule="exact"/>
        <w:ind w:left="840" w:firstLine="0"/>
        <w:jc w:val="left"/>
      </w:pPr>
      <w:r>
        <w:t xml:space="preserve"> Примените метод деления пополам для поиска корня уравнения</w:t>
      </w:r>
    </w:p>
    <w:p w:rsidR="008B4F6F" w:rsidRDefault="005F6776">
      <w:pPr>
        <w:pStyle w:val="411"/>
        <w:shd w:val="clear" w:color="auto" w:fill="auto"/>
        <w:spacing w:after="121" w:line="220" w:lineRule="exact"/>
        <w:ind w:left="3760"/>
        <w:jc w:val="left"/>
      </w:pPr>
      <w:r>
        <w:rPr>
          <w:rStyle w:val="413"/>
          <w:b/>
          <w:bCs/>
        </w:rPr>
        <w:t>х</w:t>
      </w:r>
      <w:r>
        <w:rPr>
          <w:rStyle w:val="413"/>
          <w:b/>
          <w:bCs/>
          <w:vertAlign w:val="superscript"/>
        </w:rPr>
        <w:t>3</w:t>
      </w:r>
      <w:r>
        <w:rPr>
          <w:rStyle w:val="413"/>
          <w:b/>
          <w:bCs/>
        </w:rPr>
        <w:t xml:space="preserve"> + х — 1 = 0</w:t>
      </w:r>
    </w:p>
    <w:p w:rsidR="008B4F6F" w:rsidRDefault="005F6776">
      <w:pPr>
        <w:pStyle w:val="200"/>
        <w:shd w:val="clear" w:color="auto" w:fill="auto"/>
        <w:spacing w:before="0" w:after="0" w:line="334" w:lineRule="exact"/>
        <w:ind w:left="1080" w:firstLine="0"/>
        <w:jc w:val="both"/>
      </w:pPr>
      <w:r>
        <w:t>с абсолютной ошибкой меньшей 10</w:t>
      </w:r>
      <w:r>
        <w:rPr>
          <w:vertAlign w:val="superscript"/>
        </w:rPr>
        <w:t>-2</w:t>
      </w:r>
      <w:r>
        <w:t>.</w:t>
      </w:r>
    </w:p>
    <w:p w:rsidR="008B4F6F" w:rsidRDefault="005F6776">
      <w:pPr>
        <w:pStyle w:val="200"/>
        <w:numPr>
          <w:ilvl w:val="0"/>
          <w:numId w:val="137"/>
        </w:numPr>
        <w:shd w:val="clear" w:color="auto" w:fill="auto"/>
        <w:spacing w:before="0" w:after="0" w:line="334" w:lineRule="exact"/>
        <w:ind w:left="840" w:firstLine="0"/>
        <w:jc w:val="left"/>
      </w:pPr>
      <w:r>
        <w:t xml:space="preserve"> Выведите формулу (11.9), лежащую в основе метода секущих.</w:t>
      </w:r>
    </w:p>
    <w:p w:rsidR="008B4F6F" w:rsidRDefault="005F6776">
      <w:pPr>
        <w:pStyle w:val="200"/>
        <w:numPr>
          <w:ilvl w:val="0"/>
          <w:numId w:val="137"/>
        </w:numPr>
        <w:shd w:val="clear" w:color="auto" w:fill="auto"/>
        <w:spacing w:before="0" w:after="151" w:line="334" w:lineRule="exact"/>
        <w:ind w:left="840" w:firstLine="0"/>
        <w:jc w:val="left"/>
      </w:pPr>
      <w:r>
        <w:t xml:space="preserve"> Примените метод секущих для поиска корня уравнения</w:t>
      </w:r>
    </w:p>
    <w:p w:rsidR="008B4F6F" w:rsidRDefault="005F6776">
      <w:pPr>
        <w:pStyle w:val="411"/>
        <w:shd w:val="clear" w:color="auto" w:fill="auto"/>
        <w:spacing w:after="220" w:line="220" w:lineRule="exact"/>
        <w:ind w:left="3760"/>
        <w:jc w:val="left"/>
      </w:pPr>
      <w:r>
        <w:rPr>
          <w:rStyle w:val="413"/>
          <w:b/>
          <w:bCs/>
        </w:rPr>
        <w:t>х</w:t>
      </w:r>
      <w:r>
        <w:rPr>
          <w:rStyle w:val="413"/>
          <w:b/>
          <w:bCs/>
          <w:vertAlign w:val="superscript"/>
        </w:rPr>
        <w:t>3</w:t>
      </w:r>
      <w:r>
        <w:rPr>
          <w:rStyle w:val="413"/>
          <w:b/>
          <w:bCs/>
        </w:rPr>
        <w:t xml:space="preserve"> + х — 1 = 0</w:t>
      </w:r>
    </w:p>
    <w:p w:rsidR="008B4F6F" w:rsidRDefault="005F6776">
      <w:pPr>
        <w:pStyle w:val="200"/>
        <w:shd w:val="clear" w:color="auto" w:fill="auto"/>
        <w:spacing w:before="0" w:after="124" w:line="210" w:lineRule="exact"/>
        <w:ind w:left="1080" w:firstLine="0"/>
        <w:jc w:val="both"/>
      </w:pPr>
      <w:r>
        <w:t>с абсолютной ошибкой меньшей 10</w:t>
      </w:r>
      <w:r>
        <w:rPr>
          <w:vertAlign w:val="superscript"/>
        </w:rPr>
        <w:t>-2</w:t>
      </w:r>
      <w:r>
        <w:t>.</w:t>
      </w:r>
    </w:p>
    <w:p w:rsidR="008B4F6F" w:rsidRDefault="005F6776">
      <w:pPr>
        <w:pStyle w:val="200"/>
        <w:numPr>
          <w:ilvl w:val="0"/>
          <w:numId w:val="137"/>
        </w:numPr>
        <w:shd w:val="clear" w:color="auto" w:fill="auto"/>
        <w:spacing w:before="0" w:after="0" w:line="210" w:lineRule="exact"/>
        <w:ind w:left="840" w:firstLine="0"/>
        <w:jc w:val="left"/>
      </w:pPr>
      <w:r>
        <w:t xml:space="preserve"> Выведите формулу (11.10), лежащую в основе метода Ньютона.</w:t>
      </w:r>
    </w:p>
    <w:p w:rsidR="008B4F6F" w:rsidRDefault="005F6776">
      <w:pPr>
        <w:pStyle w:val="200"/>
        <w:numPr>
          <w:ilvl w:val="0"/>
          <w:numId w:val="137"/>
        </w:numPr>
        <w:shd w:val="clear" w:color="auto" w:fill="auto"/>
        <w:tabs>
          <w:tab w:val="left" w:pos="1009"/>
        </w:tabs>
        <w:spacing w:before="0" w:after="0" w:line="492" w:lineRule="exact"/>
        <w:ind w:left="720" w:firstLine="0"/>
        <w:jc w:val="both"/>
      </w:pPr>
      <w:r>
        <w:t>Примените метод Ньютона для поиска корня уравнения</w:t>
      </w:r>
    </w:p>
    <w:p w:rsidR="008B4F6F" w:rsidRDefault="005F6776">
      <w:pPr>
        <w:pStyle w:val="311"/>
        <w:shd w:val="clear" w:color="auto" w:fill="auto"/>
        <w:spacing w:before="0" w:after="0" w:line="492" w:lineRule="exact"/>
        <w:ind w:left="3620"/>
        <w:jc w:val="left"/>
      </w:pPr>
      <w:r>
        <w:rPr>
          <w:rStyle w:val="31105pt0"/>
        </w:rPr>
        <w:t>х</w:t>
      </w:r>
      <w:r>
        <w:rPr>
          <w:rStyle w:val="31105pt0"/>
          <w:vertAlign w:val="superscript"/>
        </w:rPr>
        <w:t>3</w:t>
      </w:r>
      <w:r>
        <w:rPr>
          <w:rStyle w:val="312"/>
        </w:rPr>
        <w:t xml:space="preserve"> + </w:t>
      </w:r>
      <w:r>
        <w:rPr>
          <w:rStyle w:val="31105pt0"/>
        </w:rPr>
        <w:t>х</w:t>
      </w:r>
      <w:r>
        <w:rPr>
          <w:rStyle w:val="312"/>
        </w:rPr>
        <w:t xml:space="preserve"> — 1 = О</w:t>
      </w:r>
    </w:p>
    <w:p w:rsidR="008B4F6F" w:rsidRDefault="005F6776">
      <w:pPr>
        <w:pStyle w:val="200"/>
        <w:shd w:val="clear" w:color="auto" w:fill="auto"/>
        <w:spacing w:before="0" w:after="0" w:line="492" w:lineRule="exact"/>
        <w:ind w:left="1020" w:firstLine="0"/>
        <w:jc w:val="left"/>
      </w:pPr>
      <w:r>
        <w:t>с абсолютной ошибкой меньшей 10</w:t>
      </w:r>
      <w:r>
        <w:rPr>
          <w:vertAlign w:val="superscript"/>
        </w:rPr>
        <w:t>-2</w:t>
      </w:r>
      <w:r>
        <w:t>.</w:t>
      </w:r>
    </w:p>
    <w:p w:rsidR="008B4F6F" w:rsidRDefault="005F6776">
      <w:pPr>
        <w:pStyle w:val="200"/>
        <w:numPr>
          <w:ilvl w:val="0"/>
          <w:numId w:val="137"/>
        </w:numPr>
        <w:shd w:val="clear" w:color="auto" w:fill="auto"/>
        <w:tabs>
          <w:tab w:val="left" w:pos="1022"/>
        </w:tabs>
        <w:spacing w:before="0" w:after="383" w:line="274" w:lineRule="exact"/>
        <w:ind w:left="1020" w:right="40" w:hanging="380"/>
        <w:jc w:val="left"/>
      </w:pPr>
      <w:r>
        <w:t>Приведите пример, показывающий, что последовательность приближе</w:t>
      </w:r>
      <w:r>
        <w:softHyphen/>
        <w:t>ний метода Ньютона может быть расходящейся.</w:t>
      </w:r>
    </w:p>
    <w:p w:rsidR="008B4F6F" w:rsidRDefault="005F6776">
      <w:pPr>
        <w:pStyle w:val="1252"/>
        <w:shd w:val="clear" w:color="auto" w:fill="auto"/>
        <w:spacing w:before="0" w:after="57" w:line="320" w:lineRule="exact"/>
        <w:jc w:val="left"/>
      </w:pPr>
      <w:bookmarkStart w:id="340" w:name="bookmark339"/>
      <w:r>
        <w:rPr>
          <w:rStyle w:val="1250pt0"/>
        </w:rPr>
        <w:t>Резюме</w:t>
      </w:r>
      <w:bookmarkEnd w:id="340"/>
    </w:p>
    <w:p w:rsidR="008B4F6F" w:rsidRDefault="005F6776">
      <w:pPr>
        <w:pStyle w:val="200"/>
        <w:numPr>
          <w:ilvl w:val="0"/>
          <w:numId w:val="133"/>
        </w:numPr>
        <w:shd w:val="clear" w:color="auto" w:fill="auto"/>
        <w:spacing w:before="0" w:after="0" w:line="269" w:lineRule="exact"/>
        <w:ind w:left="1020" w:right="40" w:hanging="200"/>
        <w:jc w:val="both"/>
      </w:pPr>
      <w:r>
        <w:rPr>
          <w:rStyle w:val="95pt6"/>
        </w:rPr>
        <w:t xml:space="preserve"> </w:t>
      </w:r>
      <w:r>
        <w:rPr>
          <w:rStyle w:val="aff9"/>
        </w:rPr>
        <w:t>Поиск с возвратом и метод ветвей и границ</w:t>
      </w:r>
      <w:r>
        <w:rPr>
          <w:rStyle w:val="95pt6"/>
        </w:rPr>
        <w:t xml:space="preserve"> </w:t>
      </w:r>
      <w:r>
        <w:t>представляют собой два метода разработки алгоритмов для решения задач, в которых количе</w:t>
      </w:r>
      <w:r>
        <w:softHyphen/>
        <w:t>ство вариантов выбора растет как минимум экспоненциально с ростом размера экземпляра задачи. В обоих методах решение строится по од</w:t>
      </w:r>
      <w:r>
        <w:softHyphen/>
        <w:t>ному компоненту, с попытками завершить построение как только ста</w:t>
      </w:r>
      <w:r>
        <w:softHyphen/>
        <w:t>новится понятным, что невозможно получить решение с уже выбран</w:t>
      </w:r>
      <w:r>
        <w:softHyphen/>
        <w:t xml:space="preserve">ными компонентами. Такой подход делает возможным решение многих больших экземпляров </w:t>
      </w:r>
      <w:r>
        <w:rPr>
          <w:lang w:val="en-US" w:eastAsia="en-US" w:bidi="en-US"/>
        </w:rPr>
        <w:t>iVP</w:t>
      </w:r>
      <w:r>
        <w:t>-сложных задач за приемлемое время.</w:t>
      </w:r>
    </w:p>
    <w:p w:rsidR="008B4F6F" w:rsidRDefault="005F6776">
      <w:pPr>
        <w:pStyle w:val="200"/>
        <w:numPr>
          <w:ilvl w:val="0"/>
          <w:numId w:val="133"/>
        </w:numPr>
        <w:shd w:val="clear" w:color="auto" w:fill="auto"/>
        <w:spacing w:before="0" w:after="0" w:line="271" w:lineRule="exact"/>
        <w:ind w:left="1020" w:right="40" w:hanging="200"/>
        <w:jc w:val="both"/>
      </w:pPr>
      <w:r>
        <w:t xml:space="preserve"> Как поиск с возвратом, так и метод ветвей и границ используют в каче</w:t>
      </w:r>
      <w:r>
        <w:softHyphen/>
        <w:t xml:space="preserve">стве основного механизма </w:t>
      </w:r>
      <w:r>
        <w:rPr>
          <w:rStyle w:val="aff9"/>
        </w:rPr>
        <w:t xml:space="preserve">дерево пространства состояний </w:t>
      </w:r>
      <w:r>
        <w:rPr>
          <w:rStyle w:val="1pt1"/>
        </w:rPr>
        <w:t>—</w:t>
      </w:r>
      <w:r>
        <w:t xml:space="preserve"> корневое дерево, узлы которого представляют частично сконструированные ре</w:t>
      </w:r>
      <w:r>
        <w:softHyphen/>
        <w:t>шения рассматриваемой задачи. Оба метода завершают работу с узлом, как только становится возможным гарантировать, что решение невоз</w:t>
      </w:r>
      <w:r>
        <w:softHyphen/>
        <w:t>можно получить при рассмотрении решений, являющихся потомками данного узла.</w:t>
      </w:r>
    </w:p>
    <w:p w:rsidR="008B4F6F" w:rsidRDefault="005F6776">
      <w:pPr>
        <w:pStyle w:val="200"/>
        <w:numPr>
          <w:ilvl w:val="0"/>
          <w:numId w:val="133"/>
        </w:numPr>
        <w:shd w:val="clear" w:color="auto" w:fill="auto"/>
        <w:spacing w:before="0" w:after="0" w:line="269" w:lineRule="exact"/>
        <w:ind w:left="1020" w:right="40" w:hanging="200"/>
        <w:jc w:val="both"/>
      </w:pPr>
      <w:r>
        <w:rPr>
          <w:rStyle w:val="95pt6"/>
        </w:rPr>
        <w:t xml:space="preserve"> </w:t>
      </w:r>
      <w:r>
        <w:rPr>
          <w:rStyle w:val="aff9"/>
        </w:rPr>
        <w:t>Поиск с возвратом</w:t>
      </w:r>
      <w:r>
        <w:rPr>
          <w:rStyle w:val="95pt6"/>
        </w:rPr>
        <w:t xml:space="preserve"> </w:t>
      </w:r>
      <w:r>
        <w:t>строит дерево пространства состояний в глубину в большинстве случаев применения данного алгоритма. Если последо</w:t>
      </w:r>
      <w:r>
        <w:softHyphen/>
        <w:t>вательность выбора, представленная текущим узлом дерева простран</w:t>
      </w:r>
      <w:r>
        <w:softHyphen/>
        <w:t>ства состояний, может продолжаться без нарушения ограничений за</w:t>
      </w:r>
      <w:r>
        <w:softHyphen/>
        <w:t>дачи, рассмотрение продолжается с первым разрешенным вариантом очередного компонента. В противном случае метод возвращается к по</w:t>
      </w:r>
      <w:r>
        <w:softHyphen/>
        <w:t>следнему компоненту частично построенного решения и заменяет его очередным вариантом.</w:t>
      </w:r>
    </w:p>
    <w:p w:rsidR="008B4F6F" w:rsidRDefault="005F6776">
      <w:pPr>
        <w:pStyle w:val="200"/>
        <w:numPr>
          <w:ilvl w:val="0"/>
          <w:numId w:val="133"/>
        </w:numPr>
        <w:shd w:val="clear" w:color="auto" w:fill="auto"/>
        <w:spacing w:before="0" w:after="0" w:line="271" w:lineRule="exact"/>
        <w:ind w:left="1020" w:right="40" w:hanging="200"/>
        <w:jc w:val="both"/>
      </w:pPr>
      <w:r>
        <w:rPr>
          <w:rStyle w:val="95pt6"/>
        </w:rPr>
        <w:t xml:space="preserve"> </w:t>
      </w:r>
      <w:r>
        <w:rPr>
          <w:rStyle w:val="aff9"/>
        </w:rPr>
        <w:t>Метод ветвей и границ</w:t>
      </w:r>
      <w:r>
        <w:rPr>
          <w:rStyle w:val="95pt6"/>
        </w:rPr>
        <w:t xml:space="preserve"> </w:t>
      </w:r>
      <w:r>
        <w:t>представляет собой метод проектирования ал</w:t>
      </w:r>
      <w:r>
        <w:softHyphen/>
        <w:t>горитмов, который усовершенствует генерацию дерева пространства состояний при помощи оценки наилучшего значения, которое можно получить из данного узла дерева. Если такая оценка не превосходит наилучшее решение, найденное к данному моменту, узел удаляется из дальнейшего рассмотрения.</w:t>
      </w:r>
    </w:p>
    <w:p w:rsidR="008B4F6F" w:rsidRDefault="005F6776">
      <w:pPr>
        <w:pStyle w:val="200"/>
        <w:numPr>
          <w:ilvl w:val="0"/>
          <w:numId w:val="133"/>
        </w:numPr>
        <w:shd w:val="clear" w:color="auto" w:fill="auto"/>
        <w:spacing w:before="0" w:after="62" w:line="271" w:lineRule="exact"/>
        <w:ind w:left="240" w:right="40" w:hanging="200"/>
        <w:jc w:val="both"/>
      </w:pPr>
      <w:r>
        <w:t xml:space="preserve"> Зачастую для поиска приближенных решений задач комбинаторной оптимизации используются приближенные алгоритмы. </w:t>
      </w:r>
      <w:r>
        <w:rPr>
          <w:rStyle w:val="aff9"/>
        </w:rPr>
        <w:t>Коэффициент производительности</w:t>
      </w:r>
      <w:r>
        <w:rPr>
          <w:rStyle w:val="95pt6"/>
        </w:rPr>
        <w:t xml:space="preserve"> </w:t>
      </w:r>
      <w:r>
        <w:t>представляет собой основную меру точности та</w:t>
      </w:r>
      <w:r>
        <w:softHyphen/>
        <w:t>ких приближенных алгоритмов.</w:t>
      </w:r>
    </w:p>
    <w:p w:rsidR="008B4F6F" w:rsidRDefault="005F6776">
      <w:pPr>
        <w:pStyle w:val="200"/>
        <w:numPr>
          <w:ilvl w:val="0"/>
          <w:numId w:val="133"/>
        </w:numPr>
        <w:shd w:val="clear" w:color="auto" w:fill="auto"/>
        <w:spacing w:before="0" w:after="60" w:line="269" w:lineRule="exact"/>
        <w:ind w:left="240" w:right="40" w:hanging="200"/>
        <w:jc w:val="both"/>
      </w:pPr>
      <w:r>
        <w:t xml:space="preserve"> Алгоритм </w:t>
      </w:r>
      <w:r>
        <w:rPr>
          <w:rStyle w:val="aff9"/>
        </w:rPr>
        <w:t>ближайшего соседа</w:t>
      </w:r>
      <w:r>
        <w:rPr>
          <w:rStyle w:val="95pt6"/>
        </w:rPr>
        <w:t xml:space="preserve"> </w:t>
      </w:r>
      <w:r>
        <w:t xml:space="preserve">является простым жадным алгоритмом для решения задачи коммивояжера. Коэффициент производительности этого алгоритма не ограничен сверху, даже для важного подмножества </w:t>
      </w:r>
      <w:r>
        <w:rPr>
          <w:rStyle w:val="aff9"/>
        </w:rPr>
        <w:t>евклидовых графов.</w:t>
      </w:r>
    </w:p>
    <w:p w:rsidR="008B4F6F" w:rsidRDefault="005F6776">
      <w:pPr>
        <w:pStyle w:val="200"/>
        <w:numPr>
          <w:ilvl w:val="0"/>
          <w:numId w:val="133"/>
        </w:numPr>
        <w:shd w:val="clear" w:color="auto" w:fill="auto"/>
        <w:spacing w:before="0" w:after="58" w:line="269" w:lineRule="exact"/>
        <w:ind w:left="240" w:right="40" w:hanging="200"/>
        <w:jc w:val="both"/>
      </w:pPr>
      <w:r>
        <w:t xml:space="preserve"> Алгоритм </w:t>
      </w:r>
      <w:r>
        <w:rPr>
          <w:rStyle w:val="aff9"/>
        </w:rPr>
        <w:t>двойного обхода дерева</w:t>
      </w:r>
      <w:r>
        <w:rPr>
          <w:rStyle w:val="95pt6"/>
        </w:rPr>
        <w:t xml:space="preserve"> </w:t>
      </w:r>
      <w:r>
        <w:t>является приближенным алгоритмом для решения задачи коммивояжера с коэффициентом производительно</w:t>
      </w:r>
      <w:r>
        <w:softHyphen/>
        <w:t>сти, равным 2 для евклидовых графов. Алгоритм основан на внесении изменений в путь обхода минимального остовного дерева.</w:t>
      </w:r>
    </w:p>
    <w:p w:rsidR="008B4F6F" w:rsidRDefault="005F6776">
      <w:pPr>
        <w:pStyle w:val="200"/>
        <w:numPr>
          <w:ilvl w:val="0"/>
          <w:numId w:val="133"/>
        </w:numPr>
        <w:shd w:val="clear" w:color="auto" w:fill="auto"/>
        <w:spacing w:before="0" w:after="60" w:line="271" w:lineRule="exact"/>
        <w:ind w:left="240" w:right="40" w:hanging="200"/>
        <w:jc w:val="both"/>
      </w:pPr>
      <w:r>
        <w:t xml:space="preserve"> Практичный жадный алгоритм для решения задачи о рюкзаке основан на работе с предметами в порядке убывания их удельных стоимостей. Для непрерывной версии задачи алгоритм дает точное оптимальное решение.</w:t>
      </w:r>
    </w:p>
    <w:p w:rsidR="008B4F6F" w:rsidRDefault="005F6776">
      <w:pPr>
        <w:pStyle w:val="200"/>
        <w:numPr>
          <w:ilvl w:val="0"/>
          <w:numId w:val="133"/>
        </w:numPr>
        <w:shd w:val="clear" w:color="auto" w:fill="auto"/>
        <w:spacing w:before="0" w:after="62" w:line="271" w:lineRule="exact"/>
        <w:ind w:left="240" w:right="40" w:hanging="200"/>
        <w:jc w:val="both"/>
      </w:pPr>
      <w:r>
        <w:rPr>
          <w:rStyle w:val="95pt6"/>
        </w:rPr>
        <w:t xml:space="preserve"> </w:t>
      </w:r>
      <w:r>
        <w:rPr>
          <w:rStyle w:val="aff9"/>
        </w:rPr>
        <w:t>Полиномиальные схемы приближений</w:t>
      </w:r>
      <w:r>
        <w:rPr>
          <w:rStyle w:val="95pt6"/>
        </w:rPr>
        <w:t xml:space="preserve"> </w:t>
      </w:r>
      <w:r>
        <w:t>для задачи о рюкзаке представ</w:t>
      </w:r>
      <w:r>
        <w:softHyphen/>
        <w:t>ляют собой параметрические алгоритмы с полиномиальным временем работы и произвольным предопределенным уровнем точности.</w:t>
      </w:r>
    </w:p>
    <w:p w:rsidR="008B4F6F" w:rsidRDefault="005F6776">
      <w:pPr>
        <w:pStyle w:val="200"/>
        <w:numPr>
          <w:ilvl w:val="0"/>
          <w:numId w:val="133"/>
        </w:numPr>
        <w:shd w:val="clear" w:color="auto" w:fill="auto"/>
        <w:spacing w:before="0" w:after="60" w:line="269" w:lineRule="exact"/>
        <w:ind w:left="240" w:right="40" w:hanging="200"/>
        <w:jc w:val="both"/>
      </w:pPr>
      <w:r>
        <w:t xml:space="preserve"> Решение нелинейных уравнений является одной из важных областей численного анализа. При отсутствии формул для корней нелинейных уравнений они, за небольшим исключением, могут быть решены при</w:t>
      </w:r>
      <w:r>
        <w:softHyphen/>
        <w:t>ближенно рядом алгоритмов.</w:t>
      </w:r>
    </w:p>
    <w:p w:rsidR="008B4F6F" w:rsidRDefault="005F6776">
      <w:pPr>
        <w:pStyle w:val="200"/>
        <w:numPr>
          <w:ilvl w:val="0"/>
          <w:numId w:val="133"/>
        </w:numPr>
        <w:shd w:val="clear" w:color="auto" w:fill="auto"/>
        <w:spacing w:before="0" w:after="58" w:line="269" w:lineRule="exact"/>
        <w:ind w:left="240" w:right="40" w:hanging="200"/>
        <w:jc w:val="both"/>
      </w:pPr>
      <w:r>
        <w:rPr>
          <w:rStyle w:val="95pt6"/>
        </w:rPr>
        <w:t xml:space="preserve"> </w:t>
      </w:r>
      <w:r>
        <w:rPr>
          <w:rStyle w:val="aff9"/>
        </w:rPr>
        <w:t>Метод деления пополам</w:t>
      </w:r>
      <w:r>
        <w:rPr>
          <w:rStyle w:val="95pt6"/>
        </w:rPr>
        <w:t xml:space="preserve"> </w:t>
      </w:r>
      <w:r>
        <w:t xml:space="preserve">и </w:t>
      </w:r>
      <w:r>
        <w:rPr>
          <w:rStyle w:val="aff9"/>
        </w:rPr>
        <w:t>метод секущих</w:t>
      </w:r>
      <w:r>
        <w:rPr>
          <w:rStyle w:val="95pt6"/>
        </w:rPr>
        <w:t xml:space="preserve"> </w:t>
      </w:r>
      <w:r>
        <w:t>представляют собой непре</w:t>
      </w:r>
      <w:r>
        <w:softHyphen/>
        <w:t>рывный аналог бинарного и интерполяционного поисков, соответствен</w:t>
      </w:r>
      <w:r>
        <w:softHyphen/>
        <w:t>но. Их главное преимущество в том, что на каждой итерации алгоритма они указывают отрезок, в котором находится корень уравнения.</w:t>
      </w:r>
    </w:p>
    <w:p w:rsidR="008B4F6F" w:rsidRDefault="005F6776">
      <w:pPr>
        <w:pStyle w:val="200"/>
        <w:numPr>
          <w:ilvl w:val="0"/>
          <w:numId w:val="133"/>
        </w:numPr>
        <w:shd w:val="clear" w:color="auto" w:fill="auto"/>
        <w:spacing w:before="0" w:after="0" w:line="271" w:lineRule="exact"/>
        <w:ind w:left="240" w:right="40" w:hanging="200"/>
        <w:jc w:val="both"/>
        <w:sectPr w:rsidR="008B4F6F">
          <w:headerReference w:type="even" r:id="rId432"/>
          <w:headerReference w:type="default" r:id="rId433"/>
          <w:headerReference w:type="first" r:id="rId434"/>
          <w:pgSz w:w="11909" w:h="16838"/>
          <w:pgMar w:top="3094" w:right="1609" w:bottom="2482" w:left="1609" w:header="0" w:footer="3" w:gutter="785"/>
          <w:cols w:space="720"/>
          <w:noEndnote/>
          <w:titlePg/>
          <w:rtlGutter/>
          <w:docGrid w:linePitch="360"/>
        </w:sectPr>
      </w:pPr>
      <w:r>
        <w:rPr>
          <w:rStyle w:val="95pt6"/>
        </w:rPr>
        <w:t xml:space="preserve"> </w:t>
      </w:r>
      <w:r>
        <w:rPr>
          <w:rStyle w:val="aff9"/>
        </w:rPr>
        <w:t>Метод Ньютона</w:t>
      </w:r>
      <w:r>
        <w:rPr>
          <w:rStyle w:val="95pt6"/>
        </w:rPr>
        <w:t xml:space="preserve"> </w:t>
      </w:r>
      <w:r>
        <w:t>генерирует последовательность приближений кор</w:t>
      </w:r>
      <w:r>
        <w:softHyphen/>
        <w:t>ня, представляющих собой точки пересечения касательных к графику функции с осью абсцисс. При хорошем начальном приближении этот метод обычно требует только нескольких итераций для получения при</w:t>
      </w:r>
      <w:r>
        <w:softHyphen/>
        <w:t>ближенного значения корня с высокой точностью.</w:t>
      </w:r>
    </w:p>
    <w:p w:rsidR="008B4F6F" w:rsidRDefault="005F6776">
      <w:pPr>
        <w:pStyle w:val="423"/>
        <w:keepNext/>
        <w:keepLines/>
        <w:shd w:val="clear" w:color="auto" w:fill="auto"/>
        <w:spacing w:before="0" w:after="907" w:line="500" w:lineRule="exact"/>
        <w:ind w:left="40"/>
        <w:jc w:val="left"/>
      </w:pPr>
      <w:bookmarkStart w:id="341" w:name="bookmark340"/>
      <w:r>
        <w:rPr>
          <w:rStyle w:val="424"/>
          <w:b/>
          <w:bCs/>
        </w:rPr>
        <w:t>Эпилог</w:t>
      </w:r>
      <w:bookmarkEnd w:id="341"/>
    </w:p>
    <w:p w:rsidR="008B4F6F" w:rsidRDefault="005F6776">
      <w:pPr>
        <w:pStyle w:val="311"/>
        <w:shd w:val="clear" w:color="auto" w:fill="auto"/>
        <w:spacing w:before="0" w:after="96" w:line="190" w:lineRule="exact"/>
        <w:ind w:right="40"/>
        <w:jc w:val="right"/>
      </w:pPr>
      <w:r>
        <w:rPr>
          <w:rStyle w:val="312"/>
        </w:rPr>
        <w:t>Наука — не что иное, как обученный и организованный здравый смысл.</w:t>
      </w:r>
    </w:p>
    <w:p w:rsidR="008B4F6F" w:rsidRDefault="005F6776">
      <w:pPr>
        <w:pStyle w:val="311"/>
        <w:shd w:val="clear" w:color="auto" w:fill="auto"/>
        <w:spacing w:before="0" w:after="397" w:line="240" w:lineRule="exact"/>
        <w:ind w:left="1520" w:right="40"/>
        <w:jc w:val="right"/>
      </w:pPr>
      <w:r>
        <w:rPr>
          <w:rStyle w:val="312"/>
        </w:rPr>
        <w:t xml:space="preserve">— Томас Хаксли </w:t>
      </w:r>
      <w:r>
        <w:rPr>
          <w:rStyle w:val="312"/>
          <w:lang w:val="en-US" w:eastAsia="en-US" w:bidi="en-US"/>
        </w:rPr>
        <w:t xml:space="preserve">(Thomas </w:t>
      </w:r>
      <w:r>
        <w:rPr>
          <w:rStyle w:val="312"/>
        </w:rPr>
        <w:t xml:space="preserve">Н. </w:t>
      </w:r>
      <w:r>
        <w:rPr>
          <w:rStyle w:val="312"/>
          <w:lang w:val="en-US" w:eastAsia="en-US" w:bidi="en-US"/>
        </w:rPr>
        <w:t xml:space="preserve">Huxley) </w:t>
      </w:r>
      <w:r>
        <w:rPr>
          <w:rStyle w:val="312"/>
        </w:rPr>
        <w:t>(1825-1895), английский биолог и педагог</w:t>
      </w:r>
    </w:p>
    <w:p w:rsidR="008B4F6F" w:rsidRDefault="005F6776">
      <w:pPr>
        <w:pStyle w:val="1601"/>
        <w:keepNext/>
        <w:framePr w:dropCap="drop" w:lines="2" w:hSpace="7" w:vSpace="7" w:wrap="auto" w:vAnchor="text" w:hAnchor="text"/>
        <w:shd w:val="clear" w:color="auto" w:fill="auto"/>
        <w:spacing w:before="0" w:line="358" w:lineRule="exact"/>
        <w:ind w:left="40"/>
      </w:pPr>
      <w:r>
        <w:rPr>
          <w:position w:val="-8"/>
          <w:sz w:val="54"/>
          <w:szCs w:val="54"/>
        </w:rPr>
        <w:t>И</w:t>
      </w:r>
    </w:p>
    <w:p w:rsidR="008B4F6F" w:rsidRDefault="005F6776">
      <w:pPr>
        <w:pStyle w:val="1601"/>
        <w:shd w:val="clear" w:color="auto" w:fill="auto"/>
        <w:spacing w:before="0"/>
        <w:ind w:left="40" w:right="40"/>
      </w:pPr>
      <w:r>
        <w:t>так, мы добрались до конца. Это была долгая дорога. Конечно, не такая дол</w:t>
      </w:r>
      <w:r>
        <w:softHyphen/>
        <w:t>гая, как дорога человечества от алгоритма Евклида до последних разработок в области алгоритмов, но все равно достаточно долгая. Давайте оглянемся и бро</w:t>
      </w:r>
      <w:r>
        <w:softHyphen/>
        <w:t>сим взгляд на все, что вы узнали во время нашего путешествия.</w:t>
      </w:r>
    </w:p>
    <w:p w:rsidR="008B4F6F" w:rsidRDefault="005F6776">
      <w:pPr>
        <w:pStyle w:val="200"/>
        <w:shd w:val="clear" w:color="auto" w:fill="auto"/>
        <w:spacing w:before="0" w:after="0" w:line="269" w:lineRule="exact"/>
        <w:ind w:left="40" w:right="40" w:firstLine="340"/>
        <w:jc w:val="both"/>
      </w:pPr>
      <w:r>
        <w:t>Мы начали с того, что понятие алгоритма является краеугольным камнем ин</w:t>
      </w:r>
      <w:r>
        <w:softHyphen/>
        <w:t>форматики, а поскольку компьютерные программы всего лишь реализуют те или иные алгоритмы, последние являются также и основой практического програм</w:t>
      </w:r>
      <w:r>
        <w:softHyphen/>
        <w:t>мирования.</w:t>
      </w:r>
    </w:p>
    <w:p w:rsidR="008B4F6F" w:rsidRDefault="005F6776">
      <w:pPr>
        <w:pStyle w:val="200"/>
        <w:shd w:val="clear" w:color="auto" w:fill="auto"/>
        <w:spacing w:before="0" w:after="0" w:line="269" w:lineRule="exact"/>
        <w:ind w:left="40" w:right="40" w:firstLine="340"/>
        <w:jc w:val="both"/>
      </w:pPr>
      <w:r>
        <w:t>Как и любая другая наука, информатика классифицирует объекты своего изу</w:t>
      </w:r>
      <w:r>
        <w:softHyphen/>
        <w:t>чения. Хотя алгоритмы можно классифицировать множеством разных способов, особенно важны два из них. Можно классифицировать алгоритмы по лежащему в их основе методу проектирования и по их эффективности.</w:t>
      </w:r>
    </w:p>
    <w:p w:rsidR="008B4F6F" w:rsidRDefault="005F6776">
      <w:pPr>
        <w:pStyle w:val="200"/>
        <w:shd w:val="clear" w:color="auto" w:fill="auto"/>
        <w:spacing w:before="0" w:after="136" w:line="269" w:lineRule="exact"/>
        <w:ind w:left="40" w:firstLine="340"/>
        <w:jc w:val="both"/>
      </w:pPr>
      <w:r>
        <w:t>В этой книге мы рассмотрели девять основных методов проектирования:</w:t>
      </w:r>
    </w:p>
    <w:p w:rsidR="008B4F6F" w:rsidRDefault="005F6776">
      <w:pPr>
        <w:pStyle w:val="761"/>
        <w:shd w:val="clear" w:color="auto" w:fill="auto"/>
        <w:tabs>
          <w:tab w:val="left" w:pos="4319"/>
        </w:tabs>
        <w:spacing w:line="324" w:lineRule="exact"/>
        <w:ind w:left="40" w:firstLine="0"/>
        <w:jc w:val="both"/>
      </w:pPr>
      <w:r>
        <w:t>грубая сила</w:t>
      </w:r>
      <w:r>
        <w:tab/>
        <w:t>жадные методы</w:t>
      </w:r>
    </w:p>
    <w:p w:rsidR="008B4F6F" w:rsidRDefault="005F6776">
      <w:pPr>
        <w:pStyle w:val="761"/>
        <w:shd w:val="clear" w:color="auto" w:fill="auto"/>
        <w:tabs>
          <w:tab w:val="left" w:pos="4319"/>
        </w:tabs>
        <w:spacing w:line="324" w:lineRule="exact"/>
        <w:ind w:left="40" w:firstLine="0"/>
        <w:jc w:val="both"/>
      </w:pPr>
      <w:r>
        <w:t>декомпозиция</w:t>
      </w:r>
      <w:r>
        <w:tab/>
        <w:t>динамическое программирование</w:t>
      </w:r>
    </w:p>
    <w:p w:rsidR="008B4F6F" w:rsidRDefault="005F6776">
      <w:pPr>
        <w:pStyle w:val="761"/>
        <w:shd w:val="clear" w:color="auto" w:fill="auto"/>
        <w:tabs>
          <w:tab w:val="left" w:pos="4319"/>
        </w:tabs>
        <w:spacing w:line="324" w:lineRule="exact"/>
        <w:ind w:left="40" w:firstLine="0"/>
        <w:jc w:val="both"/>
      </w:pPr>
      <w:r>
        <w:t>уменьшение размера задачи</w:t>
      </w:r>
      <w:r>
        <w:tab/>
        <w:t>поиск с возвратом</w:t>
      </w:r>
    </w:p>
    <w:p w:rsidR="008B4F6F" w:rsidRDefault="005F6776">
      <w:pPr>
        <w:pStyle w:val="761"/>
        <w:shd w:val="clear" w:color="auto" w:fill="auto"/>
        <w:tabs>
          <w:tab w:val="left" w:pos="4319"/>
        </w:tabs>
        <w:spacing w:line="324" w:lineRule="exact"/>
        <w:ind w:left="40" w:firstLine="0"/>
        <w:jc w:val="both"/>
      </w:pPr>
      <w:r>
        <w:t>преобразование</w:t>
      </w:r>
      <w:r>
        <w:tab/>
        <w:t>метод ветвей и границ</w:t>
      </w:r>
    </w:p>
    <w:p w:rsidR="008B4F6F" w:rsidRDefault="005F6776">
      <w:pPr>
        <w:pStyle w:val="761"/>
        <w:shd w:val="clear" w:color="auto" w:fill="auto"/>
        <w:spacing w:after="222" w:line="324" w:lineRule="exact"/>
        <w:ind w:left="40" w:firstLine="0"/>
        <w:jc w:val="both"/>
      </w:pPr>
      <w:r>
        <w:t>пространственно-временной компромисс</w:t>
      </w:r>
    </w:p>
    <w:p w:rsidR="008B4F6F" w:rsidRDefault="005F6776">
      <w:pPr>
        <w:pStyle w:val="200"/>
        <w:shd w:val="clear" w:color="auto" w:fill="auto"/>
        <w:spacing w:before="0" w:after="0" w:line="271" w:lineRule="exact"/>
        <w:ind w:left="40" w:right="40" w:firstLine="340"/>
        <w:jc w:val="both"/>
      </w:pPr>
      <w:r>
        <w:t>Мы показали, как эти методы применяются к различным задачам, таким как сортировка, поиск, работа со строками, графами, некоторые геометрические и чис</w:t>
      </w:r>
      <w:r>
        <w:softHyphen/>
        <w:t>ленные задачи. Хотя все эти методы неприменимы к каждой из задач, взятые вме</w:t>
      </w:r>
      <w:r>
        <w:softHyphen/>
        <w:t>сте, они образуют отличный инструментарий для разработки новых алгоритмов и классификации старых. Кроме того, эти методы могут рассматриваться и как обобщенные способы решения задач, не ограниченных только компьютерной те</w:t>
      </w:r>
      <w:r>
        <w:softHyphen/>
        <w:t>матикой. Головоломки, приведенные в книге, ясно доказывают это.</w:t>
      </w:r>
    </w:p>
    <w:p w:rsidR="008B4F6F" w:rsidRDefault="005F6776">
      <w:pPr>
        <w:pStyle w:val="200"/>
        <w:shd w:val="clear" w:color="auto" w:fill="auto"/>
        <w:spacing w:before="0" w:after="186" w:line="271" w:lineRule="exact"/>
        <w:ind w:left="60" w:right="40" w:firstLine="340"/>
        <w:jc w:val="both"/>
      </w:pPr>
      <w:r>
        <w:t>Анализ времени работы алгоритмов классифицирует их по порядку роста вре</w:t>
      </w:r>
      <w:r>
        <w:softHyphen/>
        <w:t>мени работы как функции от размера входных данных. Это делается путем вы</w:t>
      </w:r>
      <w:r>
        <w:softHyphen/>
        <w:t>яснения количества выполнений базовой операции алгоритма. Основным инстру</w:t>
      </w:r>
      <w:r>
        <w:softHyphen/>
        <w:t>ментарием здесь являются формулы суммирования и рекуррентные соотношения, соответственно, для нерекурсивных и рекурсивных алгоритмов. Мы видели, что удивительно большое количество алгоритмов попадает в один из нескольких клас</w:t>
      </w:r>
      <w:r>
        <w:softHyphen/>
        <w:t>сов из следующего списка: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06"/>
        <w:gridCol w:w="1402"/>
        <w:gridCol w:w="4464"/>
      </w:tblGrid>
      <w:tr w:rsidR="008B4F6F">
        <w:tblPrEx>
          <w:tblCellMar>
            <w:top w:w="0" w:type="dxa"/>
            <w:bottom w:w="0" w:type="dxa"/>
          </w:tblCellMar>
        </w:tblPrEx>
        <w:trPr>
          <w:trHeight w:hRule="exact" w:val="302"/>
          <w:jc w:val="center"/>
        </w:trPr>
        <w:tc>
          <w:tcPr>
            <w:tcW w:w="0" w:type="auto"/>
            <w:tcBorders>
              <w:top w:val="single" w:sz="4" w:space="0" w:color="auto"/>
            </w:tcBorders>
            <w:shd w:val="clear" w:color="auto" w:fill="FFFFFF"/>
            <w:vAlign w:val="bottom"/>
          </w:tcPr>
          <w:p w:rsidR="008B4F6F" w:rsidRDefault="005F6776">
            <w:pPr>
              <w:pStyle w:val="200"/>
              <w:framePr w:w="7771" w:wrap="notBeside" w:vAnchor="text" w:hAnchor="text" w:xAlign="center" w:y="1"/>
              <w:shd w:val="clear" w:color="auto" w:fill="auto"/>
              <w:spacing w:before="0" w:after="0" w:line="190" w:lineRule="exact"/>
              <w:ind w:left="160" w:firstLine="0"/>
              <w:jc w:val="left"/>
            </w:pPr>
            <w:r>
              <w:rPr>
                <w:rStyle w:val="95pt6"/>
              </w:rPr>
              <w:t>Класс</w:t>
            </w:r>
          </w:p>
        </w:tc>
        <w:tc>
          <w:tcPr>
            <w:tcW w:w="0" w:type="auto"/>
            <w:tcBorders>
              <w:top w:val="single" w:sz="4" w:space="0" w:color="auto"/>
            </w:tcBorders>
            <w:shd w:val="clear" w:color="auto" w:fill="FFFFFF"/>
            <w:vAlign w:val="bottom"/>
          </w:tcPr>
          <w:p w:rsidR="008B4F6F" w:rsidRDefault="005F6776">
            <w:pPr>
              <w:pStyle w:val="200"/>
              <w:framePr w:w="7771" w:wrap="notBeside" w:vAnchor="text" w:hAnchor="text" w:xAlign="center" w:y="1"/>
              <w:shd w:val="clear" w:color="auto" w:fill="auto"/>
              <w:spacing w:before="0" w:after="0" w:line="190" w:lineRule="exact"/>
              <w:ind w:left="140" w:firstLine="0"/>
              <w:jc w:val="left"/>
            </w:pPr>
            <w:r>
              <w:rPr>
                <w:rStyle w:val="95pt6"/>
              </w:rPr>
              <w:t>Обозначение</w:t>
            </w:r>
          </w:p>
        </w:tc>
        <w:tc>
          <w:tcPr>
            <w:tcW w:w="0" w:type="auto"/>
            <w:tcBorders>
              <w:top w:val="single" w:sz="4" w:space="0" w:color="auto"/>
            </w:tcBorders>
            <w:shd w:val="clear" w:color="auto" w:fill="FFFFFF"/>
            <w:vAlign w:val="bottom"/>
          </w:tcPr>
          <w:p w:rsidR="008B4F6F" w:rsidRDefault="005F6776">
            <w:pPr>
              <w:pStyle w:val="200"/>
              <w:framePr w:w="7771" w:wrap="notBeside" w:vAnchor="text" w:hAnchor="text" w:xAlign="center" w:y="1"/>
              <w:shd w:val="clear" w:color="auto" w:fill="auto"/>
              <w:spacing w:before="0" w:after="0" w:line="190" w:lineRule="exact"/>
              <w:ind w:firstLine="0"/>
              <w:jc w:val="both"/>
            </w:pPr>
            <w:r>
              <w:rPr>
                <w:rStyle w:val="95pt6"/>
              </w:rPr>
              <w:t>Важные примеры</w:t>
            </w:r>
          </w:p>
        </w:tc>
      </w:tr>
      <w:tr w:rsidR="008B4F6F">
        <w:tblPrEx>
          <w:tblCellMar>
            <w:top w:w="0" w:type="dxa"/>
            <w:bottom w:w="0" w:type="dxa"/>
          </w:tblCellMar>
        </w:tblPrEx>
        <w:trPr>
          <w:trHeight w:hRule="exact" w:val="302"/>
          <w:jc w:val="center"/>
        </w:trPr>
        <w:tc>
          <w:tcPr>
            <w:tcW w:w="0" w:type="auto"/>
            <w:tcBorders>
              <w:top w:val="single" w:sz="4" w:space="0" w:color="auto"/>
            </w:tcBorders>
            <w:shd w:val="clear" w:color="auto" w:fill="FFFFFF"/>
            <w:vAlign w:val="bottom"/>
          </w:tcPr>
          <w:p w:rsidR="008B4F6F" w:rsidRDefault="005F6776">
            <w:pPr>
              <w:pStyle w:val="200"/>
              <w:framePr w:w="7771" w:wrap="notBeside" w:vAnchor="text" w:hAnchor="text" w:xAlign="center" w:y="1"/>
              <w:shd w:val="clear" w:color="auto" w:fill="auto"/>
              <w:spacing w:before="0" w:after="0" w:line="190" w:lineRule="exact"/>
              <w:ind w:left="160" w:firstLine="0"/>
              <w:jc w:val="left"/>
            </w:pPr>
            <w:r>
              <w:rPr>
                <w:rStyle w:val="95pt6"/>
              </w:rPr>
              <w:t>Постоянное время</w:t>
            </w:r>
          </w:p>
        </w:tc>
        <w:tc>
          <w:tcPr>
            <w:tcW w:w="0" w:type="auto"/>
            <w:tcBorders>
              <w:top w:val="single" w:sz="4" w:space="0" w:color="auto"/>
            </w:tcBorders>
            <w:shd w:val="clear" w:color="auto" w:fill="FFFFFF"/>
            <w:vAlign w:val="bottom"/>
          </w:tcPr>
          <w:p w:rsidR="008B4F6F" w:rsidRDefault="005F6776">
            <w:pPr>
              <w:pStyle w:val="200"/>
              <w:framePr w:w="7771" w:wrap="notBeside" w:vAnchor="text" w:hAnchor="text" w:xAlign="center" w:y="1"/>
              <w:shd w:val="clear" w:color="auto" w:fill="auto"/>
              <w:spacing w:before="0" w:after="0" w:line="190" w:lineRule="exact"/>
              <w:ind w:left="140" w:firstLine="0"/>
              <w:jc w:val="left"/>
            </w:pPr>
            <w:r>
              <w:rPr>
                <w:rStyle w:val="95pt6"/>
              </w:rPr>
              <w:t>©а)</w:t>
            </w:r>
          </w:p>
        </w:tc>
        <w:tc>
          <w:tcPr>
            <w:tcW w:w="0" w:type="auto"/>
            <w:tcBorders>
              <w:top w:val="single" w:sz="4" w:space="0" w:color="auto"/>
            </w:tcBorders>
            <w:shd w:val="clear" w:color="auto" w:fill="FFFFFF"/>
            <w:vAlign w:val="bottom"/>
          </w:tcPr>
          <w:p w:rsidR="008B4F6F" w:rsidRDefault="005F6776">
            <w:pPr>
              <w:pStyle w:val="200"/>
              <w:framePr w:w="7771" w:wrap="notBeside" w:vAnchor="text" w:hAnchor="text" w:xAlign="center" w:y="1"/>
              <w:shd w:val="clear" w:color="auto" w:fill="auto"/>
              <w:spacing w:before="0" w:after="0" w:line="190" w:lineRule="exact"/>
              <w:ind w:firstLine="0"/>
              <w:jc w:val="both"/>
            </w:pPr>
            <w:r>
              <w:rPr>
                <w:rStyle w:val="95pt6"/>
              </w:rPr>
              <w:t>Хеширование (в среднем)</w:t>
            </w:r>
          </w:p>
        </w:tc>
      </w:tr>
      <w:tr w:rsidR="008B4F6F">
        <w:tblPrEx>
          <w:tblCellMar>
            <w:top w:w="0" w:type="dxa"/>
            <w:bottom w:w="0" w:type="dxa"/>
          </w:tblCellMar>
        </w:tblPrEx>
        <w:trPr>
          <w:trHeight w:hRule="exact" w:val="518"/>
          <w:jc w:val="center"/>
        </w:trPr>
        <w:tc>
          <w:tcPr>
            <w:tcW w:w="0" w:type="auto"/>
            <w:shd w:val="clear" w:color="auto" w:fill="FFFFFF"/>
          </w:tcPr>
          <w:p w:rsidR="008B4F6F" w:rsidRDefault="005F6776">
            <w:pPr>
              <w:pStyle w:val="200"/>
              <w:framePr w:w="7771" w:wrap="notBeside" w:vAnchor="text" w:hAnchor="text" w:xAlign="center" w:y="1"/>
              <w:shd w:val="clear" w:color="auto" w:fill="auto"/>
              <w:spacing w:before="0" w:after="0" w:line="190" w:lineRule="exact"/>
              <w:ind w:left="160" w:firstLine="0"/>
              <w:jc w:val="left"/>
            </w:pPr>
            <w:r>
              <w:rPr>
                <w:rStyle w:val="95pt6"/>
              </w:rPr>
              <w:t>Логарифмическое</w:t>
            </w:r>
          </w:p>
        </w:tc>
        <w:tc>
          <w:tcPr>
            <w:tcW w:w="0" w:type="auto"/>
            <w:shd w:val="clear" w:color="auto" w:fill="FFFFFF"/>
          </w:tcPr>
          <w:p w:rsidR="008B4F6F" w:rsidRDefault="005F6776">
            <w:pPr>
              <w:pStyle w:val="200"/>
              <w:framePr w:w="7771" w:wrap="notBeside" w:vAnchor="text" w:hAnchor="text" w:xAlign="center" w:y="1"/>
              <w:shd w:val="clear" w:color="auto" w:fill="auto"/>
              <w:spacing w:before="0" w:after="0" w:line="190" w:lineRule="exact"/>
              <w:ind w:left="140" w:firstLine="0"/>
              <w:jc w:val="left"/>
            </w:pPr>
            <w:r>
              <w:rPr>
                <w:rStyle w:val="95pt6"/>
                <w:lang w:val="en-US" w:eastAsia="en-US" w:bidi="en-US"/>
              </w:rPr>
              <w:t>0(logn)</w:t>
            </w:r>
          </w:p>
        </w:tc>
        <w:tc>
          <w:tcPr>
            <w:tcW w:w="0" w:type="auto"/>
            <w:shd w:val="clear" w:color="auto" w:fill="FFFFFF"/>
          </w:tcPr>
          <w:p w:rsidR="008B4F6F" w:rsidRDefault="005F6776">
            <w:pPr>
              <w:pStyle w:val="200"/>
              <w:framePr w:w="7771" w:wrap="notBeside" w:vAnchor="text" w:hAnchor="text" w:xAlign="center" w:y="1"/>
              <w:shd w:val="clear" w:color="auto" w:fill="auto"/>
              <w:spacing w:before="0" w:after="0" w:line="235" w:lineRule="exact"/>
              <w:ind w:firstLine="0"/>
              <w:jc w:val="both"/>
            </w:pPr>
            <w:r>
              <w:rPr>
                <w:rStyle w:val="95pt6"/>
              </w:rPr>
              <w:t>Бинарный поиск (в среднем и наихудшем случаях)</w:t>
            </w:r>
          </w:p>
        </w:tc>
      </w:tr>
      <w:tr w:rsidR="008B4F6F">
        <w:tblPrEx>
          <w:tblCellMar>
            <w:top w:w="0" w:type="dxa"/>
            <w:bottom w:w="0" w:type="dxa"/>
          </w:tblCellMar>
        </w:tblPrEx>
        <w:trPr>
          <w:trHeight w:hRule="exact" w:val="528"/>
          <w:jc w:val="center"/>
        </w:trPr>
        <w:tc>
          <w:tcPr>
            <w:tcW w:w="0" w:type="auto"/>
            <w:shd w:val="clear" w:color="auto" w:fill="FFFFFF"/>
          </w:tcPr>
          <w:p w:rsidR="008B4F6F" w:rsidRDefault="005F6776">
            <w:pPr>
              <w:pStyle w:val="200"/>
              <w:framePr w:w="7771" w:wrap="notBeside" w:vAnchor="text" w:hAnchor="text" w:xAlign="center" w:y="1"/>
              <w:shd w:val="clear" w:color="auto" w:fill="auto"/>
              <w:spacing w:before="0" w:after="0" w:line="190" w:lineRule="exact"/>
              <w:ind w:left="160" w:firstLine="0"/>
              <w:jc w:val="left"/>
            </w:pPr>
            <w:r>
              <w:rPr>
                <w:rStyle w:val="95pt6"/>
              </w:rPr>
              <w:t>Линейное</w:t>
            </w:r>
          </w:p>
        </w:tc>
        <w:tc>
          <w:tcPr>
            <w:tcW w:w="0" w:type="auto"/>
            <w:shd w:val="clear" w:color="auto" w:fill="FFFFFF"/>
          </w:tcPr>
          <w:p w:rsidR="008B4F6F" w:rsidRDefault="005F6776">
            <w:pPr>
              <w:pStyle w:val="200"/>
              <w:framePr w:w="7771" w:wrap="notBeside" w:vAnchor="text" w:hAnchor="text" w:xAlign="center" w:y="1"/>
              <w:shd w:val="clear" w:color="auto" w:fill="auto"/>
              <w:spacing w:before="0" w:after="0" w:line="190" w:lineRule="exact"/>
              <w:ind w:left="140" w:firstLine="0"/>
              <w:jc w:val="left"/>
            </w:pPr>
            <w:r>
              <w:rPr>
                <w:rStyle w:val="95pt6"/>
              </w:rPr>
              <w:t>0(п)</w:t>
            </w:r>
          </w:p>
        </w:tc>
        <w:tc>
          <w:tcPr>
            <w:tcW w:w="0" w:type="auto"/>
            <w:shd w:val="clear" w:color="auto" w:fill="FFFFFF"/>
          </w:tcPr>
          <w:p w:rsidR="008B4F6F" w:rsidRDefault="005F6776">
            <w:pPr>
              <w:pStyle w:val="200"/>
              <w:framePr w:w="7771" w:wrap="notBeside" w:vAnchor="text" w:hAnchor="text" w:xAlign="center" w:y="1"/>
              <w:shd w:val="clear" w:color="auto" w:fill="auto"/>
              <w:spacing w:before="0" w:after="0" w:line="240" w:lineRule="exact"/>
              <w:ind w:firstLine="0"/>
              <w:jc w:val="both"/>
            </w:pPr>
            <w:r>
              <w:rPr>
                <w:rStyle w:val="95pt6"/>
              </w:rPr>
              <w:t>Последовательный поиск (в среднем и наихуд</w:t>
            </w:r>
            <w:r>
              <w:rPr>
                <w:rStyle w:val="95pt6"/>
              </w:rPr>
              <w:softHyphen/>
              <w:t>шем случаях)</w:t>
            </w:r>
          </w:p>
        </w:tc>
      </w:tr>
      <w:tr w:rsidR="008B4F6F">
        <w:tblPrEx>
          <w:tblCellMar>
            <w:top w:w="0" w:type="dxa"/>
            <w:bottom w:w="0" w:type="dxa"/>
          </w:tblCellMar>
        </w:tblPrEx>
        <w:trPr>
          <w:trHeight w:hRule="exact" w:val="288"/>
          <w:jc w:val="center"/>
        </w:trPr>
        <w:tc>
          <w:tcPr>
            <w:tcW w:w="0" w:type="auto"/>
            <w:shd w:val="clear" w:color="auto" w:fill="FFFFFF"/>
          </w:tcPr>
          <w:p w:rsidR="008B4F6F" w:rsidRDefault="005F6776">
            <w:pPr>
              <w:pStyle w:val="200"/>
              <w:framePr w:w="7771" w:wrap="notBeside" w:vAnchor="text" w:hAnchor="text" w:xAlign="center" w:y="1"/>
              <w:shd w:val="clear" w:color="auto" w:fill="auto"/>
              <w:spacing w:before="0" w:after="0" w:line="190" w:lineRule="exact"/>
              <w:ind w:left="160" w:firstLine="0"/>
              <w:jc w:val="left"/>
            </w:pPr>
            <w:r>
              <w:rPr>
                <w:rStyle w:val="95pt6"/>
                <w:lang w:val="en-US" w:eastAsia="en-US" w:bidi="en-US"/>
              </w:rPr>
              <w:t>nlogn</w:t>
            </w:r>
          </w:p>
        </w:tc>
        <w:tc>
          <w:tcPr>
            <w:tcW w:w="0" w:type="auto"/>
            <w:shd w:val="clear" w:color="auto" w:fill="FFFFFF"/>
          </w:tcPr>
          <w:p w:rsidR="008B4F6F" w:rsidRDefault="005F6776">
            <w:pPr>
              <w:pStyle w:val="200"/>
              <w:framePr w:w="7771" w:wrap="notBeside" w:vAnchor="text" w:hAnchor="text" w:xAlign="center" w:y="1"/>
              <w:shd w:val="clear" w:color="auto" w:fill="auto"/>
              <w:spacing w:before="0" w:after="0" w:line="210" w:lineRule="exact"/>
              <w:ind w:left="140" w:firstLine="0"/>
              <w:jc w:val="left"/>
            </w:pPr>
            <w:r>
              <w:rPr>
                <w:rStyle w:val="95pt6"/>
              </w:rPr>
              <w:t xml:space="preserve">0 </w:t>
            </w:r>
            <w:r>
              <w:rPr>
                <w:rStyle w:val="95pt6"/>
                <w:lang w:val="en-US" w:eastAsia="en-US" w:bidi="en-US"/>
              </w:rPr>
              <w:t xml:space="preserve">(n log </w:t>
            </w:r>
            <w:r>
              <w:rPr>
                <w:rStyle w:val="aff9"/>
              </w:rPr>
              <w:t>п)</w:t>
            </w:r>
          </w:p>
        </w:tc>
        <w:tc>
          <w:tcPr>
            <w:tcW w:w="0" w:type="auto"/>
            <w:shd w:val="clear" w:color="auto" w:fill="FFFFFF"/>
          </w:tcPr>
          <w:p w:rsidR="008B4F6F" w:rsidRDefault="005F6776">
            <w:pPr>
              <w:pStyle w:val="200"/>
              <w:framePr w:w="7771" w:wrap="notBeside" w:vAnchor="text" w:hAnchor="text" w:xAlign="center" w:y="1"/>
              <w:shd w:val="clear" w:color="auto" w:fill="auto"/>
              <w:spacing w:before="0" w:after="0" w:line="190" w:lineRule="exact"/>
              <w:ind w:firstLine="0"/>
              <w:jc w:val="both"/>
            </w:pPr>
            <w:r>
              <w:rPr>
                <w:rStyle w:val="95pt6"/>
              </w:rPr>
              <w:t>Эффективные алгоритмы сортировки</w:t>
            </w:r>
          </w:p>
        </w:tc>
      </w:tr>
      <w:tr w:rsidR="008B4F6F">
        <w:tblPrEx>
          <w:tblCellMar>
            <w:top w:w="0" w:type="dxa"/>
            <w:bottom w:w="0" w:type="dxa"/>
          </w:tblCellMar>
        </w:tblPrEx>
        <w:trPr>
          <w:trHeight w:hRule="exact" w:val="293"/>
          <w:jc w:val="center"/>
        </w:trPr>
        <w:tc>
          <w:tcPr>
            <w:tcW w:w="0" w:type="auto"/>
            <w:shd w:val="clear" w:color="auto" w:fill="FFFFFF"/>
          </w:tcPr>
          <w:p w:rsidR="008B4F6F" w:rsidRDefault="005F6776">
            <w:pPr>
              <w:pStyle w:val="200"/>
              <w:framePr w:w="7771" w:wrap="notBeside" w:vAnchor="text" w:hAnchor="text" w:xAlign="center" w:y="1"/>
              <w:shd w:val="clear" w:color="auto" w:fill="auto"/>
              <w:spacing w:before="0" w:after="0" w:line="190" w:lineRule="exact"/>
              <w:ind w:left="160" w:firstLine="0"/>
              <w:jc w:val="left"/>
            </w:pPr>
            <w:r>
              <w:rPr>
                <w:rStyle w:val="95pt6"/>
              </w:rPr>
              <w:t>Квадратичное</w:t>
            </w:r>
          </w:p>
        </w:tc>
        <w:tc>
          <w:tcPr>
            <w:tcW w:w="0" w:type="auto"/>
            <w:shd w:val="clear" w:color="auto" w:fill="FFFFFF"/>
          </w:tcPr>
          <w:p w:rsidR="008B4F6F" w:rsidRDefault="005F6776">
            <w:pPr>
              <w:pStyle w:val="200"/>
              <w:framePr w:w="7771" w:wrap="notBeside" w:vAnchor="text" w:hAnchor="text" w:xAlign="center" w:y="1"/>
              <w:shd w:val="clear" w:color="auto" w:fill="auto"/>
              <w:spacing w:before="0" w:after="0" w:line="190" w:lineRule="exact"/>
              <w:ind w:left="140" w:firstLine="0"/>
              <w:jc w:val="left"/>
            </w:pPr>
            <w:r>
              <w:rPr>
                <w:rStyle w:val="95pt6"/>
              </w:rPr>
              <w:t>0(п</w:t>
            </w:r>
            <w:r>
              <w:rPr>
                <w:rStyle w:val="95pt6"/>
                <w:vertAlign w:val="superscript"/>
              </w:rPr>
              <w:t>2</w:t>
            </w:r>
            <w:r>
              <w:rPr>
                <w:rStyle w:val="95pt6"/>
              </w:rPr>
              <w:t>)</w:t>
            </w:r>
          </w:p>
        </w:tc>
        <w:tc>
          <w:tcPr>
            <w:tcW w:w="0" w:type="auto"/>
            <w:shd w:val="clear" w:color="auto" w:fill="FFFFFF"/>
          </w:tcPr>
          <w:p w:rsidR="008B4F6F" w:rsidRDefault="005F6776">
            <w:pPr>
              <w:pStyle w:val="200"/>
              <w:framePr w:w="7771" w:wrap="notBeside" w:vAnchor="text" w:hAnchor="text" w:xAlign="center" w:y="1"/>
              <w:shd w:val="clear" w:color="auto" w:fill="auto"/>
              <w:spacing w:before="0" w:after="0" w:line="190" w:lineRule="exact"/>
              <w:ind w:firstLine="0"/>
              <w:jc w:val="both"/>
            </w:pPr>
            <w:r>
              <w:rPr>
                <w:rStyle w:val="95pt6"/>
              </w:rPr>
              <w:t>Элементарные алгоритмы сортировки</w:t>
            </w:r>
          </w:p>
        </w:tc>
      </w:tr>
      <w:tr w:rsidR="008B4F6F">
        <w:tblPrEx>
          <w:tblCellMar>
            <w:top w:w="0" w:type="dxa"/>
            <w:bottom w:w="0" w:type="dxa"/>
          </w:tblCellMar>
        </w:tblPrEx>
        <w:trPr>
          <w:trHeight w:hRule="exact" w:val="283"/>
          <w:jc w:val="center"/>
        </w:trPr>
        <w:tc>
          <w:tcPr>
            <w:tcW w:w="0" w:type="auto"/>
            <w:shd w:val="clear" w:color="auto" w:fill="FFFFFF"/>
            <w:vAlign w:val="bottom"/>
          </w:tcPr>
          <w:p w:rsidR="008B4F6F" w:rsidRDefault="005F6776">
            <w:pPr>
              <w:pStyle w:val="200"/>
              <w:framePr w:w="7771" w:wrap="notBeside" w:vAnchor="text" w:hAnchor="text" w:xAlign="center" w:y="1"/>
              <w:shd w:val="clear" w:color="auto" w:fill="auto"/>
              <w:spacing w:before="0" w:after="0" w:line="190" w:lineRule="exact"/>
              <w:ind w:left="160" w:firstLine="0"/>
              <w:jc w:val="left"/>
            </w:pPr>
            <w:r>
              <w:rPr>
                <w:rStyle w:val="95pt6"/>
              </w:rPr>
              <w:t>Кубическое</w:t>
            </w:r>
          </w:p>
        </w:tc>
        <w:tc>
          <w:tcPr>
            <w:tcW w:w="0" w:type="auto"/>
            <w:shd w:val="clear" w:color="auto" w:fill="FFFFFF"/>
            <w:vAlign w:val="bottom"/>
          </w:tcPr>
          <w:p w:rsidR="008B4F6F" w:rsidRDefault="005F6776">
            <w:pPr>
              <w:pStyle w:val="200"/>
              <w:framePr w:w="7771" w:wrap="notBeside" w:vAnchor="text" w:hAnchor="text" w:xAlign="center" w:y="1"/>
              <w:shd w:val="clear" w:color="auto" w:fill="auto"/>
              <w:spacing w:before="0" w:after="0" w:line="190" w:lineRule="exact"/>
              <w:ind w:left="140" w:firstLine="0"/>
              <w:jc w:val="left"/>
            </w:pPr>
            <w:r>
              <w:rPr>
                <w:rStyle w:val="95pt6"/>
              </w:rPr>
              <w:t>0(п</w:t>
            </w:r>
            <w:r>
              <w:rPr>
                <w:rStyle w:val="95pt6"/>
                <w:vertAlign w:val="superscript"/>
              </w:rPr>
              <w:t>3</w:t>
            </w:r>
            <w:r>
              <w:rPr>
                <w:rStyle w:val="95pt6"/>
              </w:rPr>
              <w:t>)</w:t>
            </w:r>
          </w:p>
        </w:tc>
        <w:tc>
          <w:tcPr>
            <w:tcW w:w="0" w:type="auto"/>
            <w:shd w:val="clear" w:color="auto" w:fill="FFFFFF"/>
            <w:vAlign w:val="bottom"/>
          </w:tcPr>
          <w:p w:rsidR="008B4F6F" w:rsidRDefault="005F6776">
            <w:pPr>
              <w:pStyle w:val="200"/>
              <w:framePr w:w="7771" w:wrap="notBeside" w:vAnchor="text" w:hAnchor="text" w:xAlign="center" w:y="1"/>
              <w:shd w:val="clear" w:color="auto" w:fill="auto"/>
              <w:spacing w:before="0" w:after="0" w:line="190" w:lineRule="exact"/>
              <w:ind w:firstLine="0"/>
              <w:jc w:val="both"/>
            </w:pPr>
            <w:r>
              <w:rPr>
                <w:rStyle w:val="95pt6"/>
              </w:rPr>
              <w:t>Метод исключения Гаусса</w:t>
            </w:r>
          </w:p>
        </w:tc>
      </w:tr>
      <w:tr w:rsidR="008B4F6F">
        <w:tblPrEx>
          <w:tblCellMar>
            <w:top w:w="0" w:type="dxa"/>
            <w:bottom w:w="0" w:type="dxa"/>
          </w:tblCellMar>
        </w:tblPrEx>
        <w:trPr>
          <w:trHeight w:hRule="exact" w:val="293"/>
          <w:jc w:val="center"/>
        </w:trPr>
        <w:tc>
          <w:tcPr>
            <w:tcW w:w="0" w:type="auto"/>
            <w:tcBorders>
              <w:bottom w:val="single" w:sz="4" w:space="0" w:color="auto"/>
            </w:tcBorders>
            <w:shd w:val="clear" w:color="auto" w:fill="FFFFFF"/>
          </w:tcPr>
          <w:p w:rsidR="008B4F6F" w:rsidRDefault="005F6776">
            <w:pPr>
              <w:pStyle w:val="200"/>
              <w:framePr w:w="7771" w:wrap="notBeside" w:vAnchor="text" w:hAnchor="text" w:xAlign="center" w:y="1"/>
              <w:shd w:val="clear" w:color="auto" w:fill="auto"/>
              <w:spacing w:before="0" w:after="0" w:line="190" w:lineRule="exact"/>
              <w:ind w:left="160" w:firstLine="0"/>
              <w:jc w:val="left"/>
            </w:pPr>
            <w:r>
              <w:rPr>
                <w:rStyle w:val="95pt6"/>
              </w:rPr>
              <w:t>Экспоненциальное</w:t>
            </w:r>
          </w:p>
        </w:tc>
        <w:tc>
          <w:tcPr>
            <w:tcW w:w="0" w:type="auto"/>
            <w:tcBorders>
              <w:bottom w:val="single" w:sz="4" w:space="0" w:color="auto"/>
            </w:tcBorders>
            <w:shd w:val="clear" w:color="auto" w:fill="FFFFFF"/>
          </w:tcPr>
          <w:p w:rsidR="008B4F6F" w:rsidRDefault="005F6776">
            <w:pPr>
              <w:pStyle w:val="200"/>
              <w:framePr w:w="7771" w:wrap="notBeside" w:vAnchor="text" w:hAnchor="text" w:xAlign="center" w:y="1"/>
              <w:shd w:val="clear" w:color="auto" w:fill="auto"/>
              <w:spacing w:before="0" w:after="0" w:line="190" w:lineRule="exact"/>
              <w:ind w:left="140" w:firstLine="0"/>
              <w:jc w:val="left"/>
            </w:pPr>
            <w:r>
              <w:rPr>
                <w:rStyle w:val="95pt6"/>
                <w:lang w:val="en-US" w:eastAsia="en-US" w:bidi="en-US"/>
              </w:rPr>
              <w:t xml:space="preserve">Q </w:t>
            </w:r>
            <w:r>
              <w:rPr>
                <w:rStyle w:val="95pt6"/>
              </w:rPr>
              <w:t>(2</w:t>
            </w:r>
            <w:r>
              <w:rPr>
                <w:rStyle w:val="95pt6"/>
                <w:vertAlign w:val="superscript"/>
              </w:rPr>
              <w:t>П</w:t>
            </w:r>
            <w:r>
              <w:rPr>
                <w:rStyle w:val="95pt6"/>
              </w:rPr>
              <w:t>)</w:t>
            </w:r>
          </w:p>
        </w:tc>
        <w:tc>
          <w:tcPr>
            <w:tcW w:w="0" w:type="auto"/>
            <w:tcBorders>
              <w:bottom w:val="single" w:sz="4" w:space="0" w:color="auto"/>
            </w:tcBorders>
            <w:shd w:val="clear" w:color="auto" w:fill="FFFFFF"/>
          </w:tcPr>
          <w:p w:rsidR="008B4F6F" w:rsidRDefault="005F6776">
            <w:pPr>
              <w:pStyle w:val="200"/>
              <w:framePr w:w="7771" w:wrap="notBeside" w:vAnchor="text" w:hAnchor="text" w:xAlign="center" w:y="1"/>
              <w:shd w:val="clear" w:color="auto" w:fill="auto"/>
              <w:spacing w:before="0" w:after="0" w:line="190" w:lineRule="exact"/>
              <w:ind w:firstLine="0"/>
              <w:jc w:val="both"/>
            </w:pPr>
            <w:r>
              <w:rPr>
                <w:rStyle w:val="95pt6"/>
              </w:rPr>
              <w:t>Комбинаторные задачи</w:t>
            </w:r>
          </w:p>
        </w:tc>
      </w:tr>
    </w:tbl>
    <w:p w:rsidR="008B4F6F" w:rsidRDefault="008B4F6F">
      <w:pPr>
        <w:rPr>
          <w:sz w:val="2"/>
          <w:szCs w:val="2"/>
        </w:rPr>
      </w:pPr>
    </w:p>
    <w:p w:rsidR="008B4F6F" w:rsidRDefault="005F6776">
      <w:pPr>
        <w:pStyle w:val="200"/>
        <w:shd w:val="clear" w:color="auto" w:fill="auto"/>
        <w:spacing w:before="179" w:after="0" w:line="269" w:lineRule="exact"/>
        <w:ind w:left="60" w:right="40" w:firstLine="340"/>
        <w:jc w:val="both"/>
      </w:pPr>
      <w:r>
        <w:t>Для некоторых алгоритмов мы должны различать эффективности в наихуд</w:t>
      </w:r>
      <w:r>
        <w:softHyphen/>
        <w:t>шем, наилучшем и среднем случае. Средний случай наиболее сложен для анализа, так что мы рассматривали только, как это можно сделать эмпирически.</w:t>
      </w:r>
    </w:p>
    <w:p w:rsidR="008B4F6F" w:rsidRDefault="005F6776">
      <w:pPr>
        <w:pStyle w:val="200"/>
        <w:shd w:val="clear" w:color="auto" w:fill="auto"/>
        <w:spacing w:before="0" w:after="0" w:line="269" w:lineRule="exact"/>
        <w:ind w:left="60" w:right="40" w:firstLine="340"/>
        <w:jc w:val="both"/>
      </w:pPr>
      <w:r>
        <w:t>Мы коснулись и ограничений алгоритмов. Мы видели, что имеется две основ</w:t>
      </w:r>
      <w:r>
        <w:softHyphen/>
        <w:t>ных причины для ограничений: внутренняя сложность задачи и необходимость работы с округленными числами в большинстве численных задач. Мы также рас</w:t>
      </w:r>
      <w:r>
        <w:softHyphen/>
        <w:t>смотрели способы преодоления этих ограничений.</w:t>
      </w:r>
    </w:p>
    <w:p w:rsidR="008B4F6F" w:rsidRDefault="005F6776">
      <w:pPr>
        <w:pStyle w:val="200"/>
        <w:shd w:val="clear" w:color="auto" w:fill="auto"/>
        <w:spacing w:before="0" w:after="0" w:line="269" w:lineRule="exact"/>
        <w:ind w:left="60" w:right="40" w:firstLine="340"/>
        <w:jc w:val="both"/>
      </w:pPr>
      <w:r>
        <w:t>Естественно, вас не должно удивлять наличие областей алгоритмики, никак не затронутых в нашей книге. Наиболее важные из них — рандомизированные и па</w:t>
      </w:r>
      <w:r>
        <w:softHyphen/>
        <w:t>раллельные алгоритмы. Рандомизированный алгоритм — это алгоритм, который в процессе работы делает случайные выборы. Например, мы можем случайным образом выбирать опорный элемент в алгоритме быстрой сортировки. В отличие от детерминистических алгоритмов рандомизированные алгоритмы ведут себя по- разному при разных запусках даже для одних и тех же входных данных и даже могут приводить к разным результатам. Для многих приложений рандомизирован</w:t>
      </w:r>
      <w:r>
        <w:softHyphen/>
        <w:t>ные алгоритмы оказываются быстрее и/или проще, чем их детерминистические двойники.</w:t>
      </w:r>
    </w:p>
    <w:p w:rsidR="008B4F6F" w:rsidRDefault="005F6776">
      <w:pPr>
        <w:pStyle w:val="200"/>
        <w:shd w:val="clear" w:color="auto" w:fill="auto"/>
        <w:spacing w:before="0" w:after="0" w:line="269" w:lineRule="exact"/>
        <w:ind w:left="60" w:right="40" w:firstLine="340"/>
        <w:jc w:val="both"/>
      </w:pPr>
      <w:r>
        <w:t>Вероятно, наиболее впечатляющими рандомизированными алгоритмами, от</w:t>
      </w:r>
      <w:r>
        <w:softHyphen/>
        <w:t>крытыми до сегодняшнего дня, являются рандомизированные алгоритмы провер</w:t>
      </w:r>
      <w:r>
        <w:softHyphen/>
        <w:t>ки простоты чисел, такие как алгоритм Миллера-Рабина (см., например, [54]).</w:t>
      </w:r>
    </w:p>
    <w:p w:rsidR="008B4F6F" w:rsidRDefault="005F6776">
      <w:pPr>
        <w:pStyle w:val="200"/>
        <w:shd w:val="clear" w:color="auto" w:fill="auto"/>
        <w:spacing w:before="0" w:after="0" w:line="269" w:lineRule="exact"/>
        <w:ind w:left="40" w:right="40" w:firstLine="0"/>
        <w:jc w:val="both"/>
      </w:pPr>
      <w:r>
        <w:t>Этот рандомизированный алгоритм за приемлемое время решает задачу проверки простоты тысячезначных чисел с вероятностью ошибки, не превышающей веро</w:t>
      </w:r>
      <w:r>
        <w:softHyphen/>
        <w:t>ятности ошибки аппаратного обеспечения. В настоящее время эффективные де</w:t>
      </w:r>
      <w:r>
        <w:softHyphen/>
        <w:t xml:space="preserve">терминистические алгоритмы для решения этой задачи неизвестны, что является ключевым моментом современной криптологии. Если вы хотите побольше узнать о рандомизированных алгоритмах, можете обратиться к монографии Р. Мотвани </w:t>
      </w:r>
      <w:r>
        <w:rPr>
          <w:lang w:val="en-US" w:eastAsia="en-US" w:bidi="en-US"/>
        </w:rPr>
        <w:t xml:space="preserve">(R. Motwani) </w:t>
      </w:r>
      <w:r>
        <w:t xml:space="preserve">и П. Рагавана </w:t>
      </w:r>
      <w:r>
        <w:rPr>
          <w:lang w:val="en-US" w:eastAsia="en-US" w:bidi="en-US"/>
        </w:rPr>
        <w:t xml:space="preserve">(P. Raghavan) </w:t>
      </w:r>
      <w:r>
        <w:t xml:space="preserve">[81] и превосходному обзору Р Карпа </w:t>
      </w:r>
      <w:r>
        <w:rPr>
          <w:lang w:val="en-US" w:eastAsia="en-US" w:bidi="en-US"/>
        </w:rPr>
        <w:t xml:space="preserve">(R. </w:t>
      </w:r>
      <w:r>
        <w:t xml:space="preserve">М. </w:t>
      </w:r>
      <w:r>
        <w:rPr>
          <w:lang w:val="en-US" w:eastAsia="en-US" w:bidi="en-US"/>
        </w:rPr>
        <w:t xml:space="preserve">Karp) </w:t>
      </w:r>
      <w:r>
        <w:t>[60].</w:t>
      </w:r>
    </w:p>
    <w:p w:rsidR="008B4F6F" w:rsidRDefault="005F6776">
      <w:pPr>
        <w:pStyle w:val="200"/>
        <w:shd w:val="clear" w:color="auto" w:fill="auto"/>
        <w:spacing w:before="0" w:after="0" w:line="269" w:lineRule="exact"/>
        <w:ind w:left="40" w:right="40" w:firstLine="340"/>
        <w:jc w:val="both"/>
      </w:pPr>
      <w:r>
        <w:t>Подавляющее большинство современных компьютеров очень схожи с маши</w:t>
      </w:r>
      <w:r>
        <w:softHyphen/>
        <w:t xml:space="preserve">ной, описанной более полувека назад фон Нейманом </w:t>
      </w:r>
      <w:r>
        <w:rPr>
          <w:lang w:val="en-US" w:eastAsia="en-US" w:bidi="en-US"/>
        </w:rPr>
        <w:t xml:space="preserve">(John von Neumann). </w:t>
      </w:r>
      <w:r>
        <w:t>Ос</w:t>
      </w:r>
      <w:r>
        <w:softHyphen/>
        <w:t xml:space="preserve">новным положением в этой архитектуре является последовательное выполнение команд. Соответственно, алгоритмы, разработанные для выполнения на таких машинах, называются </w:t>
      </w:r>
      <w:r>
        <w:rPr>
          <w:rStyle w:val="affff6"/>
        </w:rPr>
        <w:t>последовательными</w:t>
      </w:r>
      <w:r>
        <w:t>. Именно эти алгоритмы и рассматри</w:t>
      </w:r>
      <w:r>
        <w:softHyphen/>
        <w:t>ваются в данной книге. Однако это центральное положение фон Неймана не вы</w:t>
      </w:r>
      <w:r>
        <w:softHyphen/>
        <w:t xml:space="preserve">полняется для тех современных компьютеров, которые могут выполнять команды одновременно, т.е. параллельно. Алгоритмы, использующие такие возможности компьютеров, называются </w:t>
      </w:r>
      <w:r>
        <w:rPr>
          <w:rStyle w:val="affff6"/>
        </w:rPr>
        <w:t>параллельными</w:t>
      </w:r>
      <w:r>
        <w:t>.</w:t>
      </w:r>
    </w:p>
    <w:p w:rsidR="008B4F6F" w:rsidRDefault="005F6776">
      <w:pPr>
        <w:pStyle w:val="200"/>
        <w:shd w:val="clear" w:color="auto" w:fill="auto"/>
        <w:spacing w:before="0" w:after="0" w:line="269" w:lineRule="exact"/>
        <w:ind w:left="40" w:right="40" w:firstLine="340"/>
        <w:jc w:val="both"/>
      </w:pPr>
      <w:r>
        <w:t xml:space="preserve">Рассмотрим, например, задачу вычисления суммы </w:t>
      </w:r>
      <w:r>
        <w:rPr>
          <w:rStyle w:val="affff6"/>
        </w:rPr>
        <w:t>п</w:t>
      </w:r>
      <w:r>
        <w:t xml:space="preserve"> чисел, хранящихся, ска</w:t>
      </w:r>
      <w:r>
        <w:softHyphen/>
        <w:t>жем, в массиве А[0..п — 1]. Можно доказать, что любой последовательный ал</w:t>
      </w:r>
      <w:r>
        <w:softHyphen/>
        <w:t xml:space="preserve">горитм, который использует только умножение, сложение и вычитание, требует как минимум </w:t>
      </w:r>
      <w:r>
        <w:rPr>
          <w:rStyle w:val="affff6"/>
        </w:rPr>
        <w:t>п</w:t>
      </w:r>
      <w:r>
        <w:t xml:space="preserve"> — 1 шагов для решения этой задачи. Однако если разбить числа попарно и найти суммы элементов А [0] и А [1], А [2] и А [3] и т.д. параллельно, размер задачи уменьшится вдвое. Повторяя эту операцию до тех пор, пока не будет вычислена вся сумма, мы получим алгоритм, требующий только </w:t>
      </w:r>
      <w:r>
        <w:rPr>
          <w:lang w:val="en-US" w:eastAsia="en-US" w:bidi="en-US"/>
        </w:rPr>
        <w:t>[log</w:t>
      </w:r>
      <w:r>
        <w:rPr>
          <w:vertAlign w:val="subscript"/>
          <w:lang w:val="en-US" w:eastAsia="en-US" w:bidi="en-US"/>
        </w:rPr>
        <w:t>2</w:t>
      </w:r>
      <w:r>
        <w:rPr>
          <w:lang w:val="en-US" w:eastAsia="en-US" w:bidi="en-US"/>
        </w:rPr>
        <w:t xml:space="preserve"> </w:t>
      </w:r>
      <w:r>
        <w:t>п] шагов.</w:t>
      </w:r>
    </w:p>
    <w:p w:rsidR="008B4F6F" w:rsidRDefault="005F6776">
      <w:pPr>
        <w:pStyle w:val="200"/>
        <w:shd w:val="clear" w:color="auto" w:fill="auto"/>
        <w:spacing w:before="0" w:after="0" w:line="269" w:lineRule="exact"/>
        <w:ind w:left="40" w:right="40" w:firstLine="340"/>
        <w:jc w:val="both"/>
      </w:pPr>
      <w:r>
        <w:t>Имеется богатый выбор книг, посвященных параллельным алгоритмам. Мно</w:t>
      </w:r>
      <w:r>
        <w:softHyphen/>
        <w:t>гие учебники по алгоритмам включают отдельные главы, посвященные парал</w:t>
      </w:r>
      <w:r>
        <w:softHyphen/>
        <w:t>лельным алгоритмам (например, [54]) или рассматривают их вместе с последова</w:t>
      </w:r>
      <w:r>
        <w:softHyphen/>
        <w:t>тельными алгоритмами (например, [17, 78]).</w:t>
      </w:r>
    </w:p>
    <w:p w:rsidR="008B4F6F" w:rsidRDefault="005F6776">
      <w:pPr>
        <w:pStyle w:val="200"/>
        <w:shd w:val="clear" w:color="auto" w:fill="auto"/>
        <w:spacing w:before="0" w:after="0" w:line="269" w:lineRule="exact"/>
        <w:ind w:left="40" w:right="40" w:firstLine="340"/>
        <w:jc w:val="both"/>
      </w:pPr>
      <w:r>
        <w:t>Безудержное развитие технологий дает многообещающие результаты, такие, например, как квантовые вычислители, которые могут привести к значительным изменениям вычислительных возможностей и алгоритмов в будущем. В кванто</w:t>
      </w:r>
      <w:r>
        <w:softHyphen/>
        <w:t xml:space="preserve">вых компьютерах (см. [83]) планируется использовать возможность пребывания атома в двух разных квантовых состояниях, т.е. теоретически система из </w:t>
      </w:r>
      <w:r>
        <w:rPr>
          <w:rStyle w:val="affff6"/>
        </w:rPr>
        <w:t>п</w:t>
      </w:r>
      <w:r>
        <w:t xml:space="preserve"> та</w:t>
      </w:r>
      <w:r>
        <w:softHyphen/>
        <w:t xml:space="preserve">ких атомов (называемая кюбитом </w:t>
      </w:r>
      <w:r>
        <w:rPr>
          <w:lang w:val="en-US" w:eastAsia="en-US" w:bidi="en-US"/>
        </w:rPr>
        <w:t xml:space="preserve">(qubit)) </w:t>
      </w:r>
      <w:r>
        <w:t xml:space="preserve">может хранить </w:t>
      </w:r>
      <w:r>
        <w:rPr>
          <w:rStyle w:val="affff6"/>
        </w:rPr>
        <w:t>2</w:t>
      </w:r>
      <w:r>
        <w:rPr>
          <w:rStyle w:val="affff6"/>
          <w:vertAlign w:val="superscript"/>
        </w:rPr>
        <w:t>п</w:t>
      </w:r>
      <w:r>
        <w:t xml:space="preserve"> битов информации. В 1994 году Питер Шор </w:t>
      </w:r>
      <w:r>
        <w:rPr>
          <w:lang w:val="en-US" w:eastAsia="en-US" w:bidi="en-US"/>
        </w:rPr>
        <w:t xml:space="preserve">(Peter Shor) </w:t>
      </w:r>
      <w:r>
        <w:t xml:space="preserve">из </w:t>
      </w:r>
      <w:r>
        <w:rPr>
          <w:lang w:val="en-US" w:eastAsia="en-US" w:bidi="en-US"/>
        </w:rPr>
        <w:t xml:space="preserve">AT&amp;T Research Labs </w:t>
      </w:r>
      <w:r>
        <w:t>представил алгоритм разложения целых чисел, который использует эту теоретическую возможность</w:t>
      </w:r>
    </w:p>
    <w:p w:rsidR="008B4F6F" w:rsidRDefault="005F6776">
      <w:pPr>
        <w:pStyle w:val="200"/>
        <w:numPr>
          <w:ilvl w:val="0"/>
          <w:numId w:val="138"/>
        </w:numPr>
        <w:shd w:val="clear" w:color="auto" w:fill="auto"/>
        <w:tabs>
          <w:tab w:val="left" w:pos="633"/>
        </w:tabs>
        <w:spacing w:before="0" w:after="0" w:line="269" w:lineRule="exact"/>
        <w:ind w:left="40" w:right="40" w:firstLine="0"/>
        <w:jc w:val="both"/>
      </w:pPr>
      <w:r>
        <w:t xml:space="preserve">. Более того, исследователи из </w:t>
      </w:r>
      <w:r>
        <w:rPr>
          <w:lang w:val="en-US" w:eastAsia="en-US" w:bidi="en-US"/>
        </w:rPr>
        <w:t xml:space="preserve">IBM </w:t>
      </w:r>
      <w:r>
        <w:t>смогли построить семикюбитовый ком</w:t>
      </w:r>
      <w:r>
        <w:softHyphen/>
        <w:t>пьютер, реализующий алгоритм Шора и успешно разложивший число 15 на мно</w:t>
      </w:r>
      <w:r>
        <w:softHyphen/>
        <w:t>жители 3 и 5. Хотя технологические проблемы масштабирования этой и подобных задач и перехода к задачам реальных размеров могут оказаться непреодолимыми, квантовые компьютеры потенциально в состоянии изменить наши представления о трудных задачах.</w:t>
      </w:r>
    </w:p>
    <w:p w:rsidR="008B4F6F" w:rsidRDefault="005F6776">
      <w:pPr>
        <w:pStyle w:val="200"/>
        <w:shd w:val="clear" w:color="auto" w:fill="auto"/>
        <w:spacing w:before="0" w:after="0" w:line="269" w:lineRule="exact"/>
        <w:ind w:left="20" w:right="20" w:firstLine="340"/>
        <w:jc w:val="both"/>
      </w:pPr>
      <w:r>
        <w:t xml:space="preserve">Если квантовые компьютеры пытаются воспользоваться для решения сложных вычислительных задач мощью квантовой физики, то ДНК-компьютеры пытаются сделать то же с использованием механизма генного отбора. Наиболее известный пример такого подхода относится к тому же 1994 году, когда кибернетик из США Лен Адлеман </w:t>
      </w:r>
      <w:r>
        <w:rPr>
          <w:lang w:val="en-US" w:eastAsia="en-US" w:bidi="en-US"/>
        </w:rPr>
        <w:t xml:space="preserve">(Len Adleman) </w:t>
      </w:r>
      <w:r>
        <w:t>[2, 8], известный участием в разработке алгорит</w:t>
      </w:r>
      <w:r>
        <w:softHyphen/>
        <w:t xml:space="preserve">ма шифрования </w:t>
      </w:r>
      <w:r>
        <w:rPr>
          <w:lang w:val="en-US" w:eastAsia="en-US" w:bidi="en-US"/>
        </w:rPr>
        <w:t xml:space="preserve">RSA, </w:t>
      </w:r>
      <w:r>
        <w:t>показал, каким образом задача поиска гамильтонова цикла в ориентированном графе может быть принципиально решена путем генерации цепочек ДНК, представляющих пути в графе, и отбрасыванием тех из них, которые не удовлетворяют определению такого пути. Задача о существовании гамильто</w:t>
      </w:r>
      <w:r>
        <w:softHyphen/>
        <w:t xml:space="preserve">нова пути — </w:t>
      </w:r>
      <w:r>
        <w:rPr>
          <w:lang w:val="en-US" w:eastAsia="en-US" w:bidi="en-US"/>
        </w:rPr>
        <w:t>iVP</w:t>
      </w:r>
      <w:r>
        <w:t>-полная, и подход Адлемана подобен исчерпывающему перебору. Однако одновременное выполнение большого количества параллельных биохи</w:t>
      </w:r>
      <w:r>
        <w:softHyphen/>
        <w:t>мических процессов оставляет надежду получить решение за приемлемое время. Адлеман решил задачу о гамильтоновом пути для небольшого графа из семи вершин, хотя был вынужден повторять части процедуры по несколько раз. Мас</w:t>
      </w:r>
      <w:r>
        <w:softHyphen/>
        <w:t>штабирование подхода Адлемана для больших графов требует экспоненциально растущего количества нуклеотидов для выполнения данной процедуры. Таким образом, потенциал ДНК-вычислений остается пока что неясным, хотя нельзя отрицать его интеллектуальную привлекательность.</w:t>
      </w:r>
    </w:p>
    <w:p w:rsidR="008B4F6F" w:rsidRDefault="005F6776">
      <w:pPr>
        <w:pStyle w:val="200"/>
        <w:shd w:val="clear" w:color="auto" w:fill="auto"/>
        <w:spacing w:before="0" w:after="0" w:line="269" w:lineRule="exact"/>
        <w:ind w:left="20" w:right="20" w:firstLine="340"/>
        <w:jc w:val="both"/>
        <w:sectPr w:rsidR="008B4F6F">
          <w:headerReference w:type="even" r:id="rId435"/>
          <w:headerReference w:type="default" r:id="rId436"/>
          <w:headerReference w:type="first" r:id="rId437"/>
          <w:type w:val="continuous"/>
          <w:pgSz w:w="11909" w:h="16838"/>
          <w:pgMar w:top="3223" w:right="2047" w:bottom="2496" w:left="2081" w:header="0" w:footer="3" w:gutter="0"/>
          <w:cols w:space="720"/>
          <w:noEndnote/>
          <w:titlePg/>
          <w:docGrid w:linePitch="360"/>
        </w:sectPr>
      </w:pPr>
      <w:r>
        <w:t>Итак, какое бы направление вы не выбрали для будущих путешествий по стране алгоритмов в учебе и профессиональной деятельности, предстоящая до</w:t>
      </w:r>
      <w:r>
        <w:softHyphen/>
        <w:t>рога столь же волнующа и привлекательна, как и уже пройденная. Вы только в начале большого пути!</w:t>
      </w:r>
    </w:p>
    <w:p w:rsidR="008B4F6F" w:rsidRDefault="005F6776">
      <w:pPr>
        <w:pStyle w:val="180"/>
        <w:shd w:val="clear" w:color="auto" w:fill="auto"/>
        <w:spacing w:after="359" w:line="400" w:lineRule="exact"/>
        <w:ind w:left="4560"/>
        <w:jc w:val="left"/>
      </w:pPr>
      <w:bookmarkStart w:id="342" w:name="bookmark341"/>
      <w:r>
        <w:rPr>
          <w:rStyle w:val="180pt1"/>
          <w:b/>
          <w:bCs/>
        </w:rPr>
        <w:t>Приложение</w:t>
      </w:r>
      <w:bookmarkEnd w:id="342"/>
    </w:p>
    <w:p w:rsidR="008B4F6F" w:rsidRDefault="005F6776">
      <w:pPr>
        <w:pStyle w:val="44"/>
        <w:keepNext/>
        <w:keepLines/>
        <w:shd w:val="clear" w:color="auto" w:fill="auto"/>
        <w:spacing w:after="923" w:line="600" w:lineRule="exact"/>
        <w:ind w:left="20" w:right="380"/>
      </w:pPr>
      <w:bookmarkStart w:id="343" w:name="bookmark342"/>
      <w:r>
        <w:rPr>
          <w:rStyle w:val="4f6"/>
        </w:rPr>
        <w:t>Формулы, использующиеся при анализе алгоритмов</w:t>
      </w:r>
      <w:bookmarkEnd w:id="343"/>
    </w:p>
    <w:p w:rsidR="008B4F6F" w:rsidRDefault="005F6776">
      <w:pPr>
        <w:pStyle w:val="1601"/>
        <w:keepNext/>
        <w:framePr w:dropCap="drop" w:lines="2" w:hSpace="19" w:vSpace="19" w:wrap="auto" w:vAnchor="text" w:hAnchor="text"/>
        <w:shd w:val="clear" w:color="auto" w:fill="auto"/>
        <w:spacing w:before="0" w:line="370" w:lineRule="exact"/>
        <w:ind w:left="20"/>
      </w:pPr>
      <w:r>
        <w:rPr>
          <w:position w:val="-8"/>
          <w:sz w:val="54"/>
          <w:szCs w:val="54"/>
        </w:rPr>
        <w:t>Э</w:t>
      </w:r>
    </w:p>
    <w:p w:rsidR="008B4F6F" w:rsidRDefault="005F6776">
      <w:pPr>
        <w:pStyle w:val="1601"/>
        <w:shd w:val="clear" w:color="auto" w:fill="auto"/>
        <w:spacing w:before="0" w:after="381" w:line="271" w:lineRule="exact"/>
        <w:ind w:left="20" w:right="200"/>
      </w:pPr>
      <w:r>
        <w:t>то приложение содержит список полезных формул и правил, которые могут пригодиться при математическом анализе алгоритмов. Более полный мате</w:t>
      </w:r>
      <w:r>
        <w:softHyphen/>
        <w:t>риал можно найти в [45, 46, 93] и [105].</w:t>
      </w:r>
    </w:p>
    <w:p w:rsidR="008B4F6F" w:rsidRDefault="005F6776">
      <w:pPr>
        <w:pStyle w:val="1243"/>
        <w:shd w:val="clear" w:color="auto" w:fill="auto"/>
        <w:spacing w:before="0" w:after="113" w:line="320" w:lineRule="exact"/>
        <w:ind w:left="20" w:firstLine="0"/>
      </w:pPr>
      <w:bookmarkStart w:id="344" w:name="bookmark343"/>
      <w:r>
        <w:rPr>
          <w:rStyle w:val="1244"/>
        </w:rPr>
        <w:t>Свойства логарифмов</w:t>
      </w:r>
      <w:bookmarkEnd w:id="344"/>
    </w:p>
    <w:p w:rsidR="008B4F6F" w:rsidRDefault="005F6776">
      <w:pPr>
        <w:pStyle w:val="200"/>
        <w:shd w:val="clear" w:color="auto" w:fill="auto"/>
        <w:spacing w:before="0" w:after="0" w:line="271" w:lineRule="exact"/>
        <w:ind w:left="20" w:right="200" w:firstLine="260"/>
        <w:jc w:val="both"/>
      </w:pPr>
      <w:r>
        <w:t xml:space="preserve">В приведенных ниже формулах основание алгоритмов считается величиной, большей 1; его конкретная величина значения не имеет. Запись </w:t>
      </w:r>
      <w:r>
        <w:rPr>
          <w:lang w:val="en-US" w:eastAsia="en-US" w:bidi="en-US"/>
        </w:rPr>
        <w:t xml:space="preserve">lg </w:t>
      </w:r>
      <w:r>
        <w:rPr>
          <w:rStyle w:val="affff6"/>
        </w:rPr>
        <w:t>х</w:t>
      </w:r>
      <w:r>
        <w:t xml:space="preserve"> в данной кни</w:t>
      </w:r>
      <w:r>
        <w:softHyphen/>
        <w:t xml:space="preserve">ге означает логарифм по основанию 2, </w:t>
      </w:r>
      <w:r>
        <w:rPr>
          <w:lang w:val="en-US" w:eastAsia="en-US" w:bidi="en-US"/>
        </w:rPr>
        <w:t xml:space="preserve">In </w:t>
      </w:r>
      <w:r>
        <w:rPr>
          <w:rStyle w:val="affff6"/>
        </w:rPr>
        <w:t>х —</w:t>
      </w:r>
      <w:r>
        <w:t xml:space="preserve"> логарифм по основанию </w:t>
      </w:r>
      <w:r>
        <w:rPr>
          <w:rStyle w:val="11ptf6"/>
        </w:rPr>
        <w:t xml:space="preserve">е </w:t>
      </w:r>
      <w:r>
        <w:t xml:space="preserve">= </w:t>
      </w:r>
      <w:r>
        <w:rPr>
          <w:rStyle w:val="8ptf3"/>
        </w:rPr>
        <w:t>2.718281828</w:t>
      </w:r>
      <w:r>
        <w:rPr>
          <w:rStyle w:val="1ptff4"/>
        </w:rPr>
        <w:t>...;</w:t>
      </w:r>
      <w:r>
        <w:t xml:space="preserve"> </w:t>
      </w:r>
      <w:r>
        <w:rPr>
          <w:rStyle w:val="FranklinGothicBook115pt0pt"/>
        </w:rPr>
        <w:t>х</w:t>
      </w:r>
      <w:r>
        <w:rPr>
          <w:rStyle w:val="8ptf3"/>
        </w:rPr>
        <w:t xml:space="preserve"> </w:t>
      </w:r>
      <w:r>
        <w:t xml:space="preserve">и </w:t>
      </w:r>
      <w:r>
        <w:rPr>
          <w:rStyle w:val="affff6"/>
        </w:rPr>
        <w:t>у —</w:t>
      </w:r>
      <w:r>
        <w:t xml:space="preserve"> произвольные положительные числа.</w:t>
      </w:r>
    </w:p>
    <w:p w:rsidR="008B4F6F" w:rsidRDefault="005F6776">
      <w:pPr>
        <w:pStyle w:val="211"/>
        <w:numPr>
          <w:ilvl w:val="0"/>
          <w:numId w:val="139"/>
        </w:numPr>
        <w:shd w:val="clear" w:color="auto" w:fill="auto"/>
        <w:ind w:left="20" w:firstLine="260"/>
      </w:pPr>
      <w:r>
        <w:rPr>
          <w:rStyle w:val="212"/>
          <w:lang w:val="ru-RU" w:eastAsia="ru-RU" w:bidi="ru-RU"/>
        </w:rPr>
        <w:t xml:space="preserve"> </w:t>
      </w:r>
      <w:r>
        <w:rPr>
          <w:rStyle w:val="211pt1"/>
          <w:b/>
          <w:bCs/>
          <w:i/>
          <w:iCs/>
          <w:lang w:val="en-US" w:eastAsia="en-US" w:bidi="en-US"/>
        </w:rPr>
        <w:t>logx</w:t>
      </w:r>
      <w:r>
        <w:rPr>
          <w:rStyle w:val="211pt1"/>
          <w:b/>
          <w:bCs/>
          <w:i/>
          <w:iCs/>
          <w:vertAlign w:val="superscript"/>
          <w:lang w:val="en-US" w:eastAsia="en-US" w:bidi="en-US"/>
        </w:rPr>
        <w:t>y</w:t>
      </w:r>
      <w:r>
        <w:rPr>
          <w:rStyle w:val="211pt1"/>
          <w:b/>
          <w:bCs/>
          <w:i/>
          <w:iCs/>
          <w:lang w:val="en-US" w:eastAsia="en-US" w:bidi="en-US"/>
        </w:rPr>
        <w:t xml:space="preserve"> </w:t>
      </w:r>
      <w:r>
        <w:rPr>
          <w:rStyle w:val="211pt1"/>
          <w:b/>
          <w:bCs/>
          <w:i/>
          <w:iCs/>
        </w:rPr>
        <w:t xml:space="preserve">— </w:t>
      </w:r>
      <w:r>
        <w:rPr>
          <w:rStyle w:val="211pt1"/>
          <w:b/>
          <w:bCs/>
          <w:i/>
          <w:iCs/>
          <w:lang w:val="en-US" w:eastAsia="en-US" w:bidi="en-US"/>
        </w:rPr>
        <w:t>ylogx</w:t>
      </w:r>
    </w:p>
    <w:p w:rsidR="008B4F6F" w:rsidRDefault="005F6776">
      <w:pPr>
        <w:pStyle w:val="200"/>
        <w:numPr>
          <w:ilvl w:val="0"/>
          <w:numId w:val="139"/>
        </w:numPr>
        <w:shd w:val="clear" w:color="auto" w:fill="auto"/>
        <w:spacing w:before="0" w:after="77" w:line="210" w:lineRule="exact"/>
        <w:ind w:left="20" w:firstLine="260"/>
        <w:jc w:val="both"/>
      </w:pPr>
      <w:r>
        <w:t xml:space="preserve"> </w:t>
      </w:r>
      <w:r>
        <w:rPr>
          <w:lang w:val="en-US" w:eastAsia="en-US" w:bidi="en-US"/>
        </w:rPr>
        <w:t xml:space="preserve">log </w:t>
      </w:r>
      <w:r>
        <w:rPr>
          <w:rStyle w:val="1pt1"/>
        </w:rPr>
        <w:t>ху</w:t>
      </w:r>
      <w:r>
        <w:t xml:space="preserve"> = </w:t>
      </w:r>
      <w:r>
        <w:rPr>
          <w:lang w:val="en-US" w:eastAsia="en-US" w:bidi="en-US"/>
        </w:rPr>
        <w:t xml:space="preserve">log </w:t>
      </w:r>
      <w:r>
        <w:rPr>
          <w:rStyle w:val="affff6"/>
        </w:rPr>
        <w:t>х</w:t>
      </w:r>
      <w:r>
        <w:t xml:space="preserve"> + </w:t>
      </w:r>
      <w:r>
        <w:rPr>
          <w:lang w:val="en-US" w:eastAsia="en-US" w:bidi="en-US"/>
        </w:rPr>
        <w:t xml:space="preserve">log </w:t>
      </w:r>
      <w:r>
        <w:rPr>
          <w:rStyle w:val="affff6"/>
        </w:rPr>
        <w:t>у-</w:t>
      </w:r>
    </w:p>
    <w:p w:rsidR="008B4F6F" w:rsidRDefault="005F6776">
      <w:pPr>
        <w:pStyle w:val="1611"/>
        <w:shd w:val="clear" w:color="auto" w:fill="auto"/>
        <w:spacing w:before="0" w:line="130" w:lineRule="exact"/>
        <w:ind w:left="860"/>
      </w:pPr>
      <w:r>
        <w:t>X</w:t>
      </w:r>
    </w:p>
    <w:p w:rsidR="008B4F6F" w:rsidRDefault="005F6776">
      <w:pPr>
        <w:pStyle w:val="200"/>
        <w:numPr>
          <w:ilvl w:val="0"/>
          <w:numId w:val="139"/>
        </w:numPr>
        <w:shd w:val="clear" w:color="auto" w:fill="auto"/>
        <w:spacing w:before="0" w:after="0" w:line="210" w:lineRule="exact"/>
        <w:ind w:left="20" w:firstLine="260"/>
        <w:jc w:val="both"/>
      </w:pPr>
      <w:r>
        <w:rPr>
          <w:lang w:val="en-US" w:eastAsia="en-US" w:bidi="en-US"/>
        </w:rPr>
        <w:t xml:space="preserve"> log - = log </w:t>
      </w:r>
      <w:r>
        <w:rPr>
          <w:rStyle w:val="BookAntiqua65pt0"/>
        </w:rPr>
        <w:t>X</w:t>
      </w:r>
      <w:r>
        <w:rPr>
          <w:rStyle w:val="MicrosoftSansSerif55pt1"/>
        </w:rPr>
        <w:t xml:space="preserve"> </w:t>
      </w:r>
      <w:r>
        <w:rPr>
          <w:lang w:val="en-US" w:eastAsia="en-US" w:bidi="en-US"/>
        </w:rPr>
        <w:t xml:space="preserve">- log </w:t>
      </w:r>
      <w:r>
        <w:rPr>
          <w:rStyle w:val="affff6"/>
        </w:rPr>
        <w:t>у</w:t>
      </w:r>
    </w:p>
    <w:p w:rsidR="008B4F6F" w:rsidRDefault="005F6776">
      <w:pPr>
        <w:pStyle w:val="170"/>
        <w:shd w:val="clear" w:color="auto" w:fill="auto"/>
        <w:spacing w:line="210" w:lineRule="exact"/>
        <w:ind w:left="860" w:firstLine="0"/>
        <w:jc w:val="left"/>
      </w:pPr>
      <w:r>
        <w:rPr>
          <w:rStyle w:val="171pt1"/>
          <w:i/>
          <w:iCs/>
        </w:rPr>
        <w:t>У</w:t>
      </w:r>
    </w:p>
    <w:p w:rsidR="008B4F6F" w:rsidRDefault="005F6776">
      <w:pPr>
        <w:pStyle w:val="211"/>
        <w:numPr>
          <w:ilvl w:val="0"/>
          <w:numId w:val="139"/>
        </w:numPr>
        <w:shd w:val="clear" w:color="auto" w:fill="auto"/>
        <w:spacing w:after="116" w:line="210" w:lineRule="exact"/>
        <w:ind w:left="20" w:firstLine="260"/>
      </w:pPr>
      <w:r>
        <w:rPr>
          <w:rStyle w:val="212"/>
        </w:rPr>
        <w:t xml:space="preserve"> log</w:t>
      </w:r>
      <w:r>
        <w:rPr>
          <w:rStyle w:val="212"/>
          <w:vertAlign w:val="subscript"/>
        </w:rPr>
        <w:t>a</w:t>
      </w:r>
      <w:r>
        <w:rPr>
          <w:rStyle w:val="212"/>
        </w:rPr>
        <w:t xml:space="preserve"> </w:t>
      </w:r>
      <w:r>
        <w:rPr>
          <w:rStyle w:val="21f6"/>
          <w:b/>
          <w:bCs/>
          <w:i/>
          <w:iCs/>
        </w:rPr>
        <w:t>x =</w:t>
      </w:r>
      <w:r>
        <w:rPr>
          <w:rStyle w:val="212"/>
        </w:rPr>
        <w:t xml:space="preserve"> log</w:t>
      </w:r>
      <w:r>
        <w:rPr>
          <w:rStyle w:val="212"/>
          <w:vertAlign w:val="subscript"/>
        </w:rPr>
        <w:t>a</w:t>
      </w:r>
      <w:r>
        <w:rPr>
          <w:rStyle w:val="212"/>
        </w:rPr>
        <w:t xml:space="preserve"> </w:t>
      </w:r>
      <w:r>
        <w:rPr>
          <w:rStyle w:val="21f6"/>
          <w:b/>
          <w:bCs/>
          <w:i/>
          <w:iCs/>
        </w:rPr>
        <w:t>b log</w:t>
      </w:r>
      <w:r>
        <w:rPr>
          <w:rStyle w:val="21f6"/>
          <w:b/>
          <w:bCs/>
          <w:i/>
          <w:iCs/>
          <w:vertAlign w:val="subscript"/>
        </w:rPr>
        <w:t>b</w:t>
      </w:r>
      <w:r>
        <w:rPr>
          <w:rStyle w:val="21f6"/>
          <w:b/>
          <w:bCs/>
          <w:i/>
          <w:iCs/>
        </w:rPr>
        <w:t xml:space="preserve"> x</w:t>
      </w:r>
    </w:p>
    <w:p w:rsidR="008B4F6F" w:rsidRDefault="005F6776">
      <w:pPr>
        <w:pStyle w:val="911"/>
        <w:numPr>
          <w:ilvl w:val="0"/>
          <w:numId w:val="139"/>
        </w:numPr>
        <w:shd w:val="clear" w:color="auto" w:fill="auto"/>
        <w:spacing w:after="388" w:line="210" w:lineRule="exact"/>
        <w:ind w:left="20" w:firstLine="260"/>
        <w:jc w:val="both"/>
      </w:pPr>
      <w:r>
        <w:rPr>
          <w:rStyle w:val="912"/>
          <w:b/>
          <w:bCs/>
        </w:rPr>
        <w:t xml:space="preserve"> a</w:t>
      </w:r>
      <w:r>
        <w:rPr>
          <w:rStyle w:val="912"/>
          <w:b/>
          <w:bCs/>
          <w:vertAlign w:val="superscript"/>
        </w:rPr>
        <w:t xml:space="preserve">log6 </w:t>
      </w:r>
      <w:r>
        <w:rPr>
          <w:rStyle w:val="9165pt0"/>
          <w:b/>
          <w:bCs/>
          <w:vertAlign w:val="superscript"/>
        </w:rPr>
        <w:t>x</w:t>
      </w:r>
      <w:r>
        <w:rPr>
          <w:rStyle w:val="9165pt0"/>
          <w:b/>
          <w:bCs/>
        </w:rPr>
        <w:t xml:space="preserve"> =</w:t>
      </w:r>
      <w:r>
        <w:rPr>
          <w:rStyle w:val="912"/>
          <w:b/>
          <w:bCs/>
        </w:rPr>
        <w:t xml:space="preserve"> z</w:t>
      </w:r>
      <w:r>
        <w:rPr>
          <w:rStyle w:val="912"/>
          <w:b/>
          <w:bCs/>
          <w:vertAlign w:val="superscript"/>
        </w:rPr>
        <w:t>log</w:t>
      </w:r>
      <w:r>
        <w:rPr>
          <w:rStyle w:val="912"/>
          <w:b/>
          <w:bCs/>
        </w:rPr>
        <w:t>b</w:t>
      </w:r>
      <w:r>
        <w:rPr>
          <w:rStyle w:val="912"/>
          <w:b/>
          <w:bCs/>
          <w:vertAlign w:val="superscript"/>
        </w:rPr>
        <w:t>a</w:t>
      </w:r>
    </w:p>
    <w:p w:rsidR="008B4F6F" w:rsidRDefault="005F6776">
      <w:pPr>
        <w:pStyle w:val="1243"/>
        <w:shd w:val="clear" w:color="auto" w:fill="auto"/>
        <w:spacing w:before="0" w:after="174" w:line="320" w:lineRule="exact"/>
        <w:ind w:left="20" w:firstLine="0"/>
      </w:pPr>
      <w:bookmarkStart w:id="345" w:name="bookmark344"/>
      <w:r>
        <w:rPr>
          <w:rStyle w:val="1244"/>
        </w:rPr>
        <w:t>Комбинаторика</w:t>
      </w:r>
      <w:bookmarkEnd w:id="345"/>
    </w:p>
    <w:p w:rsidR="008B4F6F" w:rsidRDefault="005F6776">
      <w:pPr>
        <w:pStyle w:val="200"/>
        <w:numPr>
          <w:ilvl w:val="0"/>
          <w:numId w:val="140"/>
        </w:numPr>
        <w:shd w:val="clear" w:color="auto" w:fill="auto"/>
        <w:spacing w:before="0" w:after="64" w:line="210" w:lineRule="exact"/>
        <w:ind w:left="20" w:firstLine="260"/>
        <w:jc w:val="both"/>
      </w:pPr>
      <w:r>
        <w:rPr>
          <w:lang w:val="en-US" w:eastAsia="en-US" w:bidi="en-US"/>
        </w:rPr>
        <w:t xml:space="preserve"> </w:t>
      </w:r>
      <w:r>
        <w:t xml:space="preserve">Количество перестановок </w:t>
      </w:r>
      <w:r>
        <w:rPr>
          <w:lang w:val="en-US" w:eastAsia="en-US" w:bidi="en-US"/>
        </w:rPr>
        <w:t>n</w:t>
      </w:r>
      <w:r>
        <w:t xml:space="preserve">-элементного множества: </w:t>
      </w:r>
      <w:r>
        <w:rPr>
          <w:rStyle w:val="affff6"/>
        </w:rPr>
        <w:t>Р</w:t>
      </w:r>
      <w:r>
        <w:t xml:space="preserve"> (п) = п!</w:t>
      </w:r>
    </w:p>
    <w:p w:rsidR="008B4F6F" w:rsidRDefault="005F6776">
      <w:pPr>
        <w:pStyle w:val="200"/>
        <w:numPr>
          <w:ilvl w:val="0"/>
          <w:numId w:val="140"/>
        </w:numPr>
        <w:shd w:val="clear" w:color="auto" w:fill="auto"/>
        <w:spacing w:before="0" w:after="179" w:line="210" w:lineRule="exact"/>
        <w:ind w:left="20" w:firstLine="260"/>
        <w:jc w:val="both"/>
      </w:pPr>
      <w:r>
        <w:t xml:space="preserve"> Количество </w:t>
      </w:r>
      <w:r>
        <w:rPr>
          <w:lang w:val="en-US" w:eastAsia="en-US" w:bidi="en-US"/>
        </w:rPr>
        <w:t>fc</w:t>
      </w:r>
      <w:r>
        <w:t xml:space="preserve">-комбинаций </w:t>
      </w:r>
      <w:r>
        <w:rPr>
          <w:lang w:val="en-US" w:eastAsia="en-US" w:bidi="en-US"/>
        </w:rPr>
        <w:t>n</w:t>
      </w:r>
      <w:r>
        <w:t xml:space="preserve">-элементного множества (сочетаний из по </w:t>
      </w:r>
      <w:r>
        <w:rPr>
          <w:rStyle w:val="affff6"/>
        </w:rPr>
        <w:t>к</w:t>
      </w:r>
      <w:r>
        <w:t xml:space="preserve"> эле-</w:t>
      </w:r>
    </w:p>
    <w:p w:rsidR="008B4F6F" w:rsidRDefault="005F6776">
      <w:pPr>
        <w:pStyle w:val="200"/>
        <w:shd w:val="clear" w:color="auto" w:fill="auto"/>
        <w:tabs>
          <w:tab w:val="center" w:pos="2248"/>
          <w:tab w:val="center" w:pos="2562"/>
          <w:tab w:val="left" w:leader="hyphen" w:pos="3155"/>
        </w:tabs>
        <w:spacing w:before="0" w:after="0" w:line="210" w:lineRule="exact"/>
        <w:ind w:left="520" w:firstLine="0"/>
        <w:jc w:val="both"/>
      </w:pPr>
      <w:r>
        <w:t>ментов из п):</w:t>
      </w:r>
      <w:r>
        <w:tab/>
        <w:t>=</w:t>
      </w:r>
      <w:r>
        <w:tab/>
        <w:t>—</w:t>
      </w:r>
      <w:r>
        <w:tab/>
        <w:t>—</w:t>
      </w:r>
    </w:p>
    <w:p w:rsidR="008B4F6F" w:rsidRDefault="005F6776">
      <w:pPr>
        <w:pStyle w:val="211"/>
        <w:shd w:val="clear" w:color="auto" w:fill="auto"/>
        <w:spacing w:line="210" w:lineRule="exact"/>
        <w:ind w:left="2000"/>
        <w:jc w:val="left"/>
      </w:pPr>
      <w:r>
        <w:rPr>
          <w:rStyle w:val="21f6"/>
          <w:b/>
          <w:bCs/>
          <w:i/>
          <w:iCs/>
          <w:vertAlign w:val="superscript"/>
          <w:lang w:val="ru-RU" w:eastAsia="ru-RU" w:bidi="ru-RU"/>
        </w:rPr>
        <w:t>п</w:t>
      </w:r>
      <w:r>
        <w:rPr>
          <w:rStyle w:val="21f6"/>
          <w:b/>
          <w:bCs/>
          <w:i/>
          <w:iCs/>
          <w:lang w:val="ru-RU" w:eastAsia="ru-RU" w:bidi="ru-RU"/>
        </w:rPr>
        <w:t xml:space="preserve"> к\ (п — к)\</w:t>
      </w:r>
      <w:r>
        <w:br w:type="page"/>
      </w:r>
    </w:p>
    <w:p w:rsidR="008B4F6F" w:rsidRDefault="005F6776">
      <w:pPr>
        <w:pStyle w:val="1252"/>
        <w:shd w:val="clear" w:color="auto" w:fill="auto"/>
        <w:spacing w:before="0" w:after="59" w:line="320" w:lineRule="exact"/>
        <w:ind w:left="20"/>
      </w:pPr>
      <w:bookmarkStart w:id="346" w:name="bookmark345"/>
      <w:r>
        <w:rPr>
          <w:rStyle w:val="1250pt0"/>
        </w:rPr>
        <w:t>Важные формулы суммирования</w:t>
      </w:r>
      <w:bookmarkEnd w:id="346"/>
    </w:p>
    <w:p w:rsidR="008B4F6F" w:rsidRDefault="005F6776">
      <w:pPr>
        <w:pStyle w:val="731"/>
        <w:shd w:val="clear" w:color="auto" w:fill="auto"/>
        <w:spacing w:before="0" w:after="16" w:line="170" w:lineRule="exact"/>
        <w:ind w:left="620"/>
      </w:pPr>
      <w:r>
        <w:rPr>
          <w:rStyle w:val="730pt1"/>
          <w:i/>
          <w:iCs/>
        </w:rPr>
        <w:t>и</w:t>
      </w:r>
    </w:p>
    <w:p w:rsidR="008B4F6F" w:rsidRDefault="005F6776">
      <w:pPr>
        <w:pStyle w:val="200"/>
        <w:numPr>
          <w:ilvl w:val="0"/>
          <w:numId w:val="141"/>
        </w:numPr>
        <w:shd w:val="clear" w:color="auto" w:fill="auto"/>
        <w:tabs>
          <w:tab w:val="left" w:pos="880"/>
        </w:tabs>
        <w:spacing w:before="0" w:after="0" w:line="210" w:lineRule="exact"/>
        <w:ind w:left="260" w:firstLine="0"/>
        <w:jc w:val="both"/>
      </w:pPr>
      <w:r>
        <w:t xml:space="preserve">1 = 1 + 1 Н + 1 = </w:t>
      </w:r>
      <w:r>
        <w:rPr>
          <w:rStyle w:val="affff6"/>
        </w:rPr>
        <w:t xml:space="preserve">и — </w:t>
      </w:r>
      <w:r>
        <w:rPr>
          <w:rStyle w:val="affff6"/>
          <w:lang w:val="en-US" w:eastAsia="en-US" w:bidi="en-US"/>
        </w:rPr>
        <w:t xml:space="preserve">I </w:t>
      </w:r>
      <w:r>
        <w:rPr>
          <w:rStyle w:val="affff6"/>
        </w:rPr>
        <w:t>+</w:t>
      </w:r>
      <w:r>
        <w:t xml:space="preserve"> 1 (/, </w:t>
      </w:r>
      <w:r>
        <w:rPr>
          <w:rStyle w:val="affff6"/>
        </w:rPr>
        <w:t>и —</w:t>
      </w:r>
      <w:r>
        <w:t xml:space="preserve"> целые пределы суммирования;</w:t>
      </w:r>
    </w:p>
    <w:p w:rsidR="008B4F6F" w:rsidRDefault="005F6776">
      <w:pPr>
        <w:pStyle w:val="46"/>
        <w:shd w:val="clear" w:color="auto" w:fill="auto"/>
        <w:tabs>
          <w:tab w:val="right" w:pos="1395"/>
          <w:tab w:val="left" w:pos="1598"/>
          <w:tab w:val="right" w:pos="2682"/>
        </w:tabs>
        <w:spacing w:before="0" w:line="166" w:lineRule="exact"/>
        <w:ind w:left="680"/>
      </w:pPr>
      <w:r>
        <w:fldChar w:fldCharType="begin"/>
      </w:r>
      <w:r>
        <w:instrText xml:space="preserve"> TOC \o "1-5" \h \z </w:instrText>
      </w:r>
      <w:r>
        <w:fldChar w:fldCharType="separate"/>
      </w:r>
      <w:r>
        <w:rPr>
          <w:rStyle w:val="affff8"/>
        </w:rPr>
        <w:t>^</w:t>
      </w:r>
      <w:r>
        <w:tab/>
      </w:r>
      <w:r>
        <w:rPr>
          <w:vertAlign w:val="superscript"/>
        </w:rPr>
        <w:t>Ч</w:t>
      </w:r>
      <w:r>
        <w:t>"</w:t>
      </w:r>
      <w:r>
        <w:tab/>
        <w:t>■ '   V</w:t>
      </w:r>
      <w:r>
        <w:tab/>
      </w:r>
      <w:r>
        <w:rPr>
          <w:rStyle w:val="affff8"/>
        </w:rPr>
        <w:t>^</w:t>
      </w:r>
    </w:p>
    <w:p w:rsidR="008B4F6F" w:rsidRDefault="005F6776">
      <w:pPr>
        <w:pStyle w:val="34b"/>
        <w:shd w:val="clear" w:color="auto" w:fill="auto"/>
        <w:ind w:left="1600"/>
      </w:pPr>
      <w:r>
        <w:rPr>
          <w:lang w:val="ru-RU" w:eastAsia="ru-RU" w:bidi="ru-RU"/>
        </w:rPr>
        <w:t>и—1+1</w:t>
      </w:r>
      <w:r>
        <w:rPr>
          <w:rStyle w:val="34MicrosoftSansSerif8pt"/>
        </w:rPr>
        <w:t xml:space="preserve"> раз</w:t>
      </w:r>
    </w:p>
    <w:p w:rsidR="008B4F6F" w:rsidRDefault="005F6776">
      <w:pPr>
        <w:pStyle w:val="34b"/>
        <w:shd w:val="clear" w:color="auto" w:fill="auto"/>
        <w:spacing w:after="25"/>
        <w:ind w:left="1260"/>
      </w:pPr>
      <w:r>
        <w:rPr>
          <w:lang w:val="ru-RU" w:eastAsia="ru-RU" w:bidi="ru-RU"/>
        </w:rPr>
        <w:t>п</w:t>
      </w:r>
    </w:p>
    <w:p w:rsidR="008B4F6F" w:rsidRDefault="005F6776">
      <w:pPr>
        <w:pStyle w:val="46"/>
        <w:shd w:val="clear" w:color="auto" w:fill="auto"/>
        <w:tabs>
          <w:tab w:val="right" w:pos="1650"/>
          <w:tab w:val="right" w:pos="1888"/>
          <w:tab w:val="right" w:pos="2090"/>
        </w:tabs>
        <w:spacing w:before="0" w:line="210" w:lineRule="exact"/>
        <w:ind w:left="520"/>
      </w:pPr>
      <w:r>
        <w:rPr>
          <w:rStyle w:val="affff8"/>
        </w:rPr>
        <w:t>I</w:t>
      </w:r>
      <w:r>
        <w:t xml:space="preserve"> ^ </w:t>
      </w:r>
      <w:r>
        <w:rPr>
          <w:rStyle w:val="affff8"/>
        </w:rPr>
        <w:t>и)\</w:t>
      </w:r>
      <w:r>
        <w:tab/>
        <w:t>1</w:t>
      </w:r>
      <w:r>
        <w:tab/>
        <w:t>=</w:t>
      </w:r>
      <w:r>
        <w:tab/>
      </w:r>
      <w:r>
        <w:rPr>
          <w:rStyle w:val="affff8"/>
        </w:rPr>
        <w:t>п</w:t>
      </w:r>
    </w:p>
    <w:p w:rsidR="008B4F6F" w:rsidRDefault="005F6776">
      <w:pPr>
        <w:pStyle w:val="354"/>
        <w:shd w:val="clear" w:color="auto" w:fill="auto"/>
        <w:spacing w:before="0" w:after="26" w:line="160" w:lineRule="exact"/>
        <w:ind w:left="1180"/>
      </w:pPr>
      <w:r>
        <w:t>г=1</w:t>
      </w:r>
    </w:p>
    <w:p w:rsidR="008B4F6F" w:rsidRDefault="005F6776">
      <w:pPr>
        <w:pStyle w:val="46"/>
        <w:shd w:val="clear" w:color="auto" w:fill="auto"/>
        <w:tabs>
          <w:tab w:val="left" w:pos="2934"/>
        </w:tabs>
        <w:spacing w:before="0" w:line="210" w:lineRule="exact"/>
        <w:ind w:left="520"/>
      </w:pPr>
      <w:r>
        <w:rPr>
          <w:lang w:val="en-US" w:eastAsia="en-US" w:bidi="en-US"/>
        </w:rPr>
        <w:t>v</w:t>
      </w:r>
      <w:r>
        <w:t>—&gt;&gt;</w:t>
      </w:r>
      <w:r>
        <w:tab/>
        <w:t>71 (П + 1) 1 о</w:t>
      </w:r>
    </w:p>
    <w:p w:rsidR="008B4F6F" w:rsidRDefault="005F6776">
      <w:pPr>
        <w:pStyle w:val="362"/>
        <w:numPr>
          <w:ilvl w:val="0"/>
          <w:numId w:val="141"/>
        </w:numPr>
        <w:shd w:val="clear" w:color="auto" w:fill="auto"/>
        <w:tabs>
          <w:tab w:val="right" w:leader="hyphen" w:pos="3966"/>
          <w:tab w:val="left" w:pos="4240"/>
        </w:tabs>
        <w:spacing w:line="190" w:lineRule="exact"/>
        <w:ind w:left="260"/>
      </w:pPr>
      <w:bookmarkStart w:id="347" w:name="bookmark346"/>
      <w:r>
        <w:t xml:space="preserve"> / 7 — 1 + 2 + • • • + гг =</w:t>
      </w:r>
      <w:r>
        <w:tab/>
        <w:t>~</w:t>
      </w:r>
      <w:r>
        <w:tab/>
        <w:t>—тг</w:t>
      </w:r>
      <w:bookmarkEnd w:id="347"/>
    </w:p>
    <w:p w:rsidR="008B4F6F" w:rsidRDefault="005F6776">
      <w:pPr>
        <w:pStyle w:val="372"/>
        <w:shd w:val="clear" w:color="auto" w:fill="auto"/>
        <w:tabs>
          <w:tab w:val="left" w:pos="3275"/>
          <w:tab w:val="center" w:pos="4233"/>
        </w:tabs>
        <w:ind w:left="520"/>
      </w:pPr>
      <w:r>
        <w:t>^</w:t>
      </w:r>
      <w:r>
        <w:tab/>
      </w:r>
      <w:r>
        <w:rPr>
          <w:rStyle w:val="3795pt"/>
          <w:b/>
          <w:bCs/>
        </w:rPr>
        <w:t>2</w:t>
      </w:r>
      <w:r>
        <w:tab/>
      </w:r>
      <w:r>
        <w:rPr>
          <w:rStyle w:val="3795pt"/>
          <w:b/>
          <w:bCs/>
        </w:rPr>
        <w:t>2</w:t>
      </w:r>
      <w:r>
        <w:fldChar w:fldCharType="end"/>
      </w:r>
    </w:p>
    <w:p w:rsidR="008B4F6F" w:rsidRDefault="005F6776">
      <w:pPr>
        <w:pStyle w:val="721"/>
        <w:shd w:val="clear" w:color="auto" w:fill="auto"/>
        <w:spacing w:after="177" w:line="113" w:lineRule="exact"/>
        <w:ind w:left="520"/>
      </w:pPr>
      <w:r>
        <w:rPr>
          <w:rStyle w:val="726"/>
        </w:rPr>
        <w:t>г=1</w:t>
      </w:r>
    </w:p>
    <w:p w:rsidR="008B4F6F" w:rsidRDefault="005F6776">
      <w:pPr>
        <w:pStyle w:val="200"/>
        <w:numPr>
          <w:ilvl w:val="0"/>
          <w:numId w:val="141"/>
        </w:numPr>
        <w:shd w:val="clear" w:color="auto" w:fill="auto"/>
        <w:spacing w:before="0" w:after="0" w:line="266" w:lineRule="exact"/>
        <w:ind w:left="520" w:right="2240" w:hanging="260"/>
        <w:jc w:val="left"/>
      </w:pPr>
      <w:r>
        <w:rPr>
          <w:rStyle w:val="1ptff4"/>
        </w:rPr>
        <w:t>^г</w:t>
      </w:r>
      <w:r>
        <w:rPr>
          <w:rStyle w:val="1ptff4"/>
          <w:vertAlign w:val="superscript"/>
        </w:rPr>
        <w:t>2</w:t>
      </w:r>
      <w:r>
        <w:rPr>
          <w:rStyle w:val="1ptff4"/>
        </w:rPr>
        <w:t xml:space="preserve"> = 1</w:t>
      </w:r>
      <w:r>
        <w:rPr>
          <w:rStyle w:val="1ptff4"/>
          <w:vertAlign w:val="superscript"/>
        </w:rPr>
        <w:t>2</w:t>
      </w:r>
      <w:r>
        <w:rPr>
          <w:rStyle w:val="1ptff4"/>
        </w:rPr>
        <w:t xml:space="preserve"> + 2</w:t>
      </w:r>
      <w:r>
        <w:rPr>
          <w:rStyle w:val="1ptff4"/>
          <w:vertAlign w:val="superscript"/>
        </w:rPr>
        <w:t>2</w:t>
      </w:r>
      <w:r>
        <w:rPr>
          <w:rStyle w:val="1ptff4"/>
        </w:rPr>
        <w:t xml:space="preserve"> + --- + </w:t>
      </w:r>
      <w:r>
        <w:rPr>
          <w:rStyle w:val="2pta"/>
        </w:rPr>
        <w:t>п</w:t>
      </w:r>
      <w:r>
        <w:rPr>
          <w:rStyle w:val="2pta"/>
          <w:vertAlign w:val="superscript"/>
        </w:rPr>
        <w:t>2</w:t>
      </w:r>
      <w:r>
        <w:rPr>
          <w:rStyle w:val="2pta"/>
        </w:rPr>
        <w:t>^</w:t>
      </w:r>
      <w:r>
        <w:rPr>
          <w:rStyle w:val="2ptb"/>
          <w:vertAlign w:val="superscript"/>
        </w:rPr>
        <w:t>П(га</w:t>
      </w:r>
      <w:r>
        <w:rPr>
          <w:rStyle w:val="13a"/>
          <w:vertAlign w:val="superscript"/>
        </w:rPr>
        <w:t xml:space="preserve"> + 1)</w:t>
      </w:r>
      <w:r>
        <w:rPr>
          <w:rStyle w:val="13a"/>
          <w:vertAlign w:val="subscript"/>
        </w:rPr>
        <w:t>б</w:t>
      </w:r>
      <w:r>
        <w:rPr>
          <w:rStyle w:val="13a"/>
          <w:vertAlign w:val="superscript"/>
        </w:rPr>
        <w:t xml:space="preserve">(2п + </w:t>
      </w:r>
      <w:r>
        <w:rPr>
          <w:rStyle w:val="1ptffb"/>
          <w:vertAlign w:val="superscript"/>
        </w:rPr>
        <w:t>1)</w:t>
      </w:r>
      <w:r>
        <w:rPr>
          <w:rStyle w:val="1ptff4"/>
        </w:rPr>
        <w:t>^1п</w:t>
      </w:r>
      <w:r>
        <w:rPr>
          <w:rStyle w:val="1ptff4"/>
          <w:vertAlign w:val="superscript"/>
        </w:rPr>
        <w:footnoteReference w:id="72"/>
      </w:r>
      <w:r>
        <w:rPr>
          <w:rStyle w:val="1ptff4"/>
        </w:rPr>
        <w:t xml:space="preserve"> </w:t>
      </w:r>
      <w:r>
        <w:rPr>
          <w:rStyle w:val="MicrosoftSansSerif8pt5"/>
        </w:rPr>
        <w:t>г=1</w:t>
      </w:r>
    </w:p>
    <w:p w:rsidR="008B4F6F" w:rsidRDefault="005F6776">
      <w:pPr>
        <w:pStyle w:val="200"/>
        <w:shd w:val="clear" w:color="auto" w:fill="auto"/>
        <w:tabs>
          <w:tab w:val="left" w:pos="3275"/>
        </w:tabs>
        <w:spacing w:before="0" w:after="0" w:line="210" w:lineRule="exact"/>
        <w:ind w:left="520" w:firstLine="0"/>
        <w:jc w:val="both"/>
      </w:pPr>
      <w:r>
        <w:rPr>
          <w:rStyle w:val="1ptff4"/>
        </w:rPr>
        <w:t>— -</w:t>
      </w:r>
      <w:r>
        <w:rPr>
          <w:rStyle w:val="1ptff4"/>
        </w:rPr>
        <w:tab/>
        <w:t>гг</w:t>
      </w:r>
      <w:r>
        <w:rPr>
          <w:rStyle w:val="1ptff4"/>
          <w:vertAlign w:val="superscript"/>
        </w:rPr>
        <w:t>2</w:t>
      </w:r>
      <w:r>
        <w:rPr>
          <w:rStyle w:val="1ptff4"/>
        </w:rPr>
        <w:t xml:space="preserve"> (гг + I)</w:t>
      </w:r>
      <w:r>
        <w:rPr>
          <w:rStyle w:val="1ptff4"/>
          <w:vertAlign w:val="superscript"/>
        </w:rPr>
        <w:t>2</w:t>
      </w:r>
      <w:r>
        <w:rPr>
          <w:rStyle w:val="1ptff4"/>
        </w:rPr>
        <w:t xml:space="preserve"> 1</w:t>
      </w:r>
    </w:p>
    <w:p w:rsidR="008B4F6F" w:rsidRDefault="005F6776">
      <w:pPr>
        <w:pStyle w:val="721"/>
        <w:framePr w:w="3982" w:h="814" w:vSpace="17" w:wrap="around" w:vAnchor="text" w:hAnchor="margin" w:x="405" w:y="326"/>
        <w:shd w:val="clear" w:color="auto" w:fill="auto"/>
        <w:spacing w:line="185" w:lineRule="exact"/>
        <w:ind w:left="100"/>
        <w:jc w:val="center"/>
      </w:pPr>
      <w:r>
        <w:rPr>
          <w:rStyle w:val="720ptExact"/>
        </w:rPr>
        <w:t>г=1 гг</w:t>
      </w:r>
    </w:p>
    <w:p w:rsidR="008B4F6F" w:rsidRDefault="005F6776">
      <w:pPr>
        <w:pStyle w:val="1632"/>
        <w:framePr w:w="3982" w:h="814" w:vSpace="17" w:wrap="around" w:vAnchor="text" w:hAnchor="margin" w:x="405" w:y="326"/>
        <w:shd w:val="clear" w:color="auto" w:fill="auto"/>
        <w:ind w:right="100"/>
      </w:pPr>
      <w:r>
        <w:rPr>
          <w:spacing w:val="20"/>
        </w:rPr>
        <w:t>fc+1</w:t>
      </w:r>
    </w:p>
    <w:p w:rsidR="008B4F6F" w:rsidRDefault="005F6776">
      <w:pPr>
        <w:pStyle w:val="101"/>
        <w:framePr w:w="3982" w:h="814" w:vSpace="17" w:wrap="around" w:vAnchor="text" w:hAnchor="margin" w:x="405" w:y="326"/>
        <w:shd w:val="clear" w:color="auto" w:fill="auto"/>
        <w:spacing w:before="0" w:line="150" w:lineRule="exact"/>
        <w:ind w:left="3460"/>
        <w:jc w:val="left"/>
      </w:pPr>
      <w:r>
        <w:rPr>
          <w:rStyle w:val="100ptExact0"/>
          <w:b/>
          <w:bCs/>
          <w:spacing w:val="0"/>
        </w:rPr>
        <w:t>• »■</w:t>
      </w:r>
    </w:p>
    <w:p w:rsidR="008B4F6F" w:rsidRDefault="005F6776">
      <w:pPr>
        <w:pStyle w:val="200"/>
        <w:framePr w:w="3982" w:h="814" w:vSpace="17" w:wrap="around" w:vAnchor="text" w:hAnchor="margin" w:x="405" w:y="326"/>
        <w:shd w:val="clear" w:color="auto" w:fill="auto"/>
        <w:spacing w:before="0" w:after="0" w:line="200" w:lineRule="exact"/>
        <w:ind w:left="2940" w:firstLine="0"/>
        <w:jc w:val="left"/>
      </w:pPr>
      <w:r>
        <w:rPr>
          <w:rStyle w:val="1ptExact7"/>
          <w:spacing w:val="20"/>
        </w:rPr>
        <w:t>fc + 1</w:t>
      </w:r>
    </w:p>
    <w:p w:rsidR="008B4F6F" w:rsidRDefault="005F6776">
      <w:pPr>
        <w:pStyle w:val="200"/>
        <w:numPr>
          <w:ilvl w:val="0"/>
          <w:numId w:val="141"/>
        </w:numPr>
        <w:shd w:val="clear" w:color="auto" w:fill="auto"/>
        <w:tabs>
          <w:tab w:val="right" w:leader="hyphen" w:pos="4386"/>
          <w:tab w:val="right" w:leader="hyphen" w:pos="4386"/>
          <w:tab w:val="right" w:pos="4614"/>
          <w:tab w:val="right" w:pos="4959"/>
          <w:tab w:val="left" w:pos="614"/>
        </w:tabs>
        <w:spacing w:before="0" w:after="292" w:line="220" w:lineRule="exact"/>
        <w:ind w:left="260" w:firstLine="0"/>
        <w:jc w:val="both"/>
      </w:pPr>
      <w:r>
        <w:rPr>
          <w:rStyle w:val="1ptff4"/>
        </w:rPr>
        <w:t xml:space="preserve">^ </w:t>
      </w:r>
      <w:r>
        <w:rPr>
          <w:rStyle w:val="11ptf6"/>
        </w:rPr>
        <w:t>г</w:t>
      </w:r>
      <w:r>
        <w:rPr>
          <w:rStyle w:val="11ptf6"/>
          <w:vertAlign w:val="superscript"/>
        </w:rPr>
        <w:t>3</w:t>
      </w:r>
      <w:r>
        <w:rPr>
          <w:rStyle w:val="11ptf6"/>
        </w:rPr>
        <w:t xml:space="preserve"> </w:t>
      </w:r>
      <w:r>
        <w:rPr>
          <w:rStyle w:val="1ptff4"/>
        </w:rPr>
        <w:t>= I</w:t>
      </w:r>
      <w:r>
        <w:rPr>
          <w:rStyle w:val="1ptff4"/>
          <w:vertAlign w:val="superscript"/>
        </w:rPr>
        <w:t>3</w:t>
      </w:r>
      <w:r>
        <w:rPr>
          <w:rStyle w:val="1ptff4"/>
        </w:rPr>
        <w:t xml:space="preserve"> + 2</w:t>
      </w:r>
      <w:r>
        <w:rPr>
          <w:rStyle w:val="1ptff4"/>
          <w:vertAlign w:val="superscript"/>
        </w:rPr>
        <w:t>3</w:t>
      </w:r>
      <w:r>
        <w:rPr>
          <w:rStyle w:val="1ptff4"/>
        </w:rPr>
        <w:t xml:space="preserve"> н </w:t>
      </w:r>
      <w:r>
        <w:rPr>
          <w:rStyle w:val="1ptff4"/>
          <w:lang w:val="en-US" w:eastAsia="en-US" w:bidi="en-US"/>
        </w:rPr>
        <w:t xml:space="preserve">h </w:t>
      </w:r>
      <w:r>
        <w:rPr>
          <w:rStyle w:val="affff6"/>
          <w:lang w:val="en-US" w:eastAsia="en-US" w:bidi="en-US"/>
        </w:rPr>
        <w:t>n'</w:t>
      </w:r>
      <w:r>
        <w:rPr>
          <w:rStyle w:val="affff6"/>
          <w:vertAlign w:val="superscript"/>
          <w:lang w:val="en-US" w:eastAsia="en-US" w:bidi="en-US"/>
        </w:rPr>
        <w:t>J</w:t>
      </w:r>
      <w:r>
        <w:rPr>
          <w:rStyle w:val="affff6"/>
          <w:lang w:val="en-US" w:eastAsia="en-US" w:bidi="en-US"/>
        </w:rPr>
        <w:t xml:space="preserve"> </w:t>
      </w:r>
      <w:r>
        <w:rPr>
          <w:rStyle w:val="affff6"/>
        </w:rPr>
        <w:t>—</w:t>
      </w:r>
      <w:r>
        <w:rPr>
          <w:rStyle w:val="1ptff4"/>
        </w:rPr>
        <w:tab/>
        <w:t>;</w:t>
      </w:r>
      <w:r>
        <w:rPr>
          <w:rStyle w:val="1ptff4"/>
        </w:rPr>
        <w:tab/>
        <w:t>—</w:t>
      </w:r>
      <w:r>
        <w:rPr>
          <w:rStyle w:val="1ptff4"/>
        </w:rPr>
        <w:tab/>
        <w:t>«</w:t>
      </w:r>
      <w:r>
        <w:rPr>
          <w:rStyle w:val="1ptff4"/>
        </w:rPr>
        <w:tab/>
      </w:r>
      <w:r>
        <w:rPr>
          <w:rStyle w:val="11ptf6"/>
        </w:rPr>
        <w:t>-гг</w:t>
      </w:r>
    </w:p>
    <w:p w:rsidR="008B4F6F" w:rsidRDefault="005F6776">
      <w:pPr>
        <w:pStyle w:val="200"/>
        <w:shd w:val="clear" w:color="auto" w:fill="auto"/>
        <w:spacing w:before="0" w:after="0" w:line="210" w:lineRule="exact"/>
        <w:ind w:left="20" w:firstLine="0"/>
        <w:jc w:val="both"/>
      </w:pPr>
      <w:r>
        <w:rPr>
          <w:rStyle w:val="1ptff4"/>
        </w:rPr>
        <w:t>1</w:t>
      </w:r>
    </w:p>
    <w:p w:rsidR="008B4F6F" w:rsidRDefault="005F6776">
      <w:pPr>
        <w:pStyle w:val="200"/>
        <w:numPr>
          <w:ilvl w:val="0"/>
          <w:numId w:val="141"/>
        </w:numPr>
        <w:shd w:val="clear" w:color="auto" w:fill="auto"/>
        <w:spacing w:before="0" w:after="0" w:line="210" w:lineRule="exact"/>
        <w:ind w:left="20" w:firstLine="0"/>
        <w:jc w:val="both"/>
      </w:pPr>
      <w:r>
        <w:rPr>
          <w:rStyle w:val="1ptff4"/>
        </w:rPr>
        <w:t xml:space="preserve"> V </w:t>
      </w:r>
      <w:r>
        <w:rPr>
          <w:rStyle w:val="affff6"/>
        </w:rPr>
        <w:t>г</w:t>
      </w:r>
      <w:r>
        <w:rPr>
          <w:rStyle w:val="affff6"/>
          <w:vertAlign w:val="superscript"/>
        </w:rPr>
        <w:t>к</w:t>
      </w:r>
      <w:r>
        <w:rPr>
          <w:rStyle w:val="affff6"/>
        </w:rPr>
        <w:t xml:space="preserve"> = 1</w:t>
      </w:r>
      <w:r>
        <w:rPr>
          <w:rStyle w:val="affff6"/>
          <w:vertAlign w:val="superscript"/>
        </w:rPr>
        <w:t>к</w:t>
      </w:r>
      <w:r>
        <w:rPr>
          <w:rStyle w:val="1ptff4"/>
        </w:rPr>
        <w:t xml:space="preserve"> + </w:t>
      </w:r>
      <w:r>
        <w:rPr>
          <w:rStyle w:val="MicrosoftSansSerif9pt6"/>
          <w:lang w:val="en-US" w:eastAsia="en-US" w:bidi="en-US"/>
        </w:rPr>
        <w:t>2</w:t>
      </w:r>
      <w:r>
        <w:rPr>
          <w:rStyle w:val="MicrosoftSansSerif9pt6"/>
          <w:vertAlign w:val="superscript"/>
          <w:lang w:val="en-US" w:eastAsia="en-US" w:bidi="en-US"/>
        </w:rPr>
        <w:t>fc</w:t>
      </w:r>
      <w:r>
        <w:rPr>
          <w:rStyle w:val="MicrosoftSansSerif9pt6"/>
          <w:lang w:val="en-US" w:eastAsia="en-US" w:bidi="en-US"/>
        </w:rPr>
        <w:t xml:space="preserve"> </w:t>
      </w:r>
      <w:r>
        <w:rPr>
          <w:rStyle w:val="1ptff4"/>
        </w:rPr>
        <w:t xml:space="preserve">н </w:t>
      </w:r>
      <w:r>
        <w:rPr>
          <w:rStyle w:val="1ptff4"/>
          <w:lang w:val="en-US" w:eastAsia="en-US" w:bidi="en-US"/>
        </w:rPr>
        <w:t>hn</w:t>
      </w:r>
      <w:r>
        <w:rPr>
          <w:rStyle w:val="1ptff4"/>
          <w:vertAlign w:val="superscript"/>
          <w:lang w:val="en-US" w:eastAsia="en-US" w:bidi="en-US"/>
        </w:rPr>
        <w:t>fc</w:t>
      </w:r>
      <w:r>
        <w:rPr>
          <w:rStyle w:val="1ptff4"/>
          <w:lang w:val="en-US" w:eastAsia="en-US" w:bidi="en-US"/>
        </w:rPr>
        <w:t xml:space="preserve">^ </w:t>
      </w:r>
      <w:r>
        <w:rPr>
          <w:rStyle w:val="1ptff4"/>
        </w:rPr>
        <w:t xml:space="preserve">  гг</w:t>
      </w:r>
    </w:p>
    <w:p w:rsidR="008B4F6F" w:rsidRDefault="005F6776">
      <w:pPr>
        <w:pStyle w:val="381"/>
        <w:shd w:val="clear" w:color="auto" w:fill="auto"/>
        <w:tabs>
          <w:tab w:val="right" w:pos="2682"/>
          <w:tab w:val="center" w:pos="2915"/>
        </w:tabs>
        <w:spacing w:line="120" w:lineRule="exact"/>
        <w:ind w:left="20"/>
      </w:pPr>
      <w:r>
        <w:fldChar w:fldCharType="begin"/>
      </w:r>
      <w:r>
        <w:instrText xml:space="preserve"> TOC \o "1-5" \h \z </w:instrText>
      </w:r>
      <w:r>
        <w:fldChar w:fldCharType="separate"/>
      </w:r>
      <w:r>
        <w:t>'</w:t>
      </w:r>
      <w:r>
        <w:tab/>
        <w:t>£•</w:t>
      </w:r>
      <w:r>
        <w:tab/>
        <w:t>-4-</w:t>
      </w:r>
    </w:p>
    <w:p w:rsidR="008B4F6F" w:rsidRDefault="005F6776">
      <w:pPr>
        <w:pStyle w:val="354"/>
        <w:shd w:val="clear" w:color="auto" w:fill="auto"/>
        <w:spacing w:before="0" w:after="0" w:line="242" w:lineRule="exact"/>
        <w:ind w:left="20"/>
        <w:jc w:val="both"/>
      </w:pPr>
      <w:r>
        <w:t>г=1</w:t>
      </w:r>
    </w:p>
    <w:p w:rsidR="008B4F6F" w:rsidRDefault="005F6776">
      <w:pPr>
        <w:pStyle w:val="46"/>
        <w:shd w:val="clear" w:color="auto" w:fill="auto"/>
        <w:spacing w:before="0" w:line="242" w:lineRule="exact"/>
        <w:ind w:left="620"/>
      </w:pPr>
      <w:r>
        <w:rPr>
          <w:rStyle w:val="1ptff9"/>
          <w:vertAlign w:val="superscript"/>
          <w:lang w:val="en-US" w:eastAsia="en-US" w:bidi="en-US"/>
        </w:rPr>
        <w:t>n</w:t>
      </w:r>
      <w:r>
        <w:rPr>
          <w:rStyle w:val="1ptff9"/>
          <w:lang w:val="en-US" w:eastAsia="en-US" w:bidi="en-US"/>
        </w:rPr>
        <w:t xml:space="preserve"> </w:t>
      </w:r>
      <w:r>
        <w:rPr>
          <w:rStyle w:val="1ptff9"/>
        </w:rPr>
        <w:t>_ 1 ™</w:t>
      </w:r>
    </w:p>
    <w:p w:rsidR="008B4F6F" w:rsidRDefault="005F6776">
      <w:pPr>
        <w:pStyle w:val="46"/>
        <w:numPr>
          <w:ilvl w:val="0"/>
          <w:numId w:val="141"/>
        </w:numPr>
        <w:shd w:val="clear" w:color="auto" w:fill="auto"/>
        <w:tabs>
          <w:tab w:val="left" w:pos="1107"/>
        </w:tabs>
        <w:spacing w:before="0" w:line="242" w:lineRule="exact"/>
        <w:ind w:left="260"/>
      </w:pPr>
      <w:r>
        <w:rPr>
          <w:rStyle w:val="1ptff9"/>
        </w:rPr>
        <w:t>- 1 + а + • • • + а</w:t>
      </w:r>
      <w:r>
        <w:rPr>
          <w:rStyle w:val="1ptff9"/>
          <w:vertAlign w:val="superscript"/>
        </w:rPr>
        <w:t>п</w:t>
      </w:r>
      <w:r>
        <w:rPr>
          <w:rStyle w:val="1ptff9"/>
        </w:rPr>
        <w:t xml:space="preserve"> = ———(а ^ 1); Х)</w:t>
      </w:r>
      <w:r>
        <w:rPr>
          <w:rStyle w:val="1ptff9"/>
          <w:vertAlign w:val="superscript"/>
        </w:rPr>
        <w:t>2&lt;</w:t>
      </w:r>
      <w:r>
        <w:t xml:space="preserve"> = </w:t>
      </w:r>
      <w:r>
        <w:rPr>
          <w:vertAlign w:val="superscript"/>
          <w:lang w:val="en-US" w:eastAsia="en-US" w:bidi="en-US"/>
        </w:rPr>
        <w:t>2</w:t>
      </w:r>
      <w:r>
        <w:rPr>
          <w:lang w:val="en-US" w:eastAsia="en-US" w:bidi="en-US"/>
        </w:rPr>
        <w:t>”</w:t>
      </w:r>
      <w:r>
        <w:rPr>
          <w:vertAlign w:val="superscript"/>
          <w:lang w:val="en-US" w:eastAsia="en-US" w:bidi="en-US"/>
        </w:rPr>
        <w:t>+1</w:t>
      </w:r>
      <w:r>
        <w:rPr>
          <w:lang w:val="en-US" w:eastAsia="en-US" w:bidi="en-US"/>
        </w:rPr>
        <w:t xml:space="preserve"> </w:t>
      </w:r>
      <w:r>
        <w:t xml:space="preserve">" </w:t>
      </w:r>
      <w:r>
        <w:rPr>
          <w:vertAlign w:val="superscript"/>
        </w:rPr>
        <w:t>1</w:t>
      </w:r>
    </w:p>
    <w:p w:rsidR="008B4F6F" w:rsidRDefault="005F6776">
      <w:pPr>
        <w:pStyle w:val="354"/>
        <w:shd w:val="clear" w:color="auto" w:fill="auto"/>
        <w:tabs>
          <w:tab w:val="center" w:pos="4991"/>
        </w:tabs>
        <w:spacing w:before="0" w:after="0" w:line="242" w:lineRule="exact"/>
        <w:ind w:left="520"/>
        <w:jc w:val="both"/>
      </w:pPr>
      <w:r>
        <w:t>г=0</w:t>
      </w:r>
      <w:r>
        <w:tab/>
        <w:t>г=0</w:t>
      </w:r>
    </w:p>
    <w:p w:rsidR="008B4F6F" w:rsidRDefault="005F6776">
      <w:pPr>
        <w:pStyle w:val="394"/>
        <w:shd w:val="clear" w:color="auto" w:fill="auto"/>
        <w:spacing w:line="160" w:lineRule="exact"/>
        <w:ind w:left="620"/>
      </w:pPr>
      <w:r>
        <w:t>п</w:t>
      </w:r>
    </w:p>
    <w:p w:rsidR="008B4F6F" w:rsidRDefault="005F6776">
      <w:pPr>
        <w:pStyle w:val="46"/>
        <w:numPr>
          <w:ilvl w:val="0"/>
          <w:numId w:val="141"/>
        </w:numPr>
        <w:shd w:val="clear" w:color="auto" w:fill="auto"/>
        <w:spacing w:before="0" w:line="210" w:lineRule="exact"/>
        <w:ind w:left="260"/>
      </w:pPr>
      <w:r>
        <w:t xml:space="preserve"> У г2* </w:t>
      </w:r>
      <w:r>
        <w:rPr>
          <w:rStyle w:val="affff8"/>
        </w:rPr>
        <w:t>=</w:t>
      </w:r>
      <w:r>
        <w:t xml:space="preserve"> 1 • </w:t>
      </w:r>
      <w:r>
        <w:rPr>
          <w:vertAlign w:val="superscript"/>
        </w:rPr>
        <w:t>2</w:t>
      </w:r>
      <w:r>
        <w:t xml:space="preserve"> + </w:t>
      </w:r>
      <w:r>
        <w:rPr>
          <w:vertAlign w:val="superscript"/>
        </w:rPr>
        <w:t>2</w:t>
      </w:r>
      <w:r>
        <w:t xml:space="preserve"> • 2</w:t>
      </w:r>
      <w:r>
        <w:rPr>
          <w:vertAlign w:val="superscript"/>
        </w:rPr>
        <w:t>2</w:t>
      </w:r>
      <w:r>
        <w:t xml:space="preserve"> + • • • + </w:t>
      </w:r>
      <w:r>
        <w:rPr>
          <w:rStyle w:val="affff8"/>
        </w:rPr>
        <w:t>п</w:t>
      </w:r>
      <w:r>
        <w:t xml:space="preserve"> • </w:t>
      </w:r>
      <w:r>
        <w:rPr>
          <w:lang w:val="en-US" w:eastAsia="en-US" w:bidi="en-US"/>
        </w:rPr>
        <w:t>2</w:t>
      </w:r>
      <w:r>
        <w:rPr>
          <w:vertAlign w:val="superscript"/>
          <w:lang w:val="en-US" w:eastAsia="en-US" w:bidi="en-US"/>
        </w:rPr>
        <w:t>n</w:t>
      </w:r>
      <w:r>
        <w:rPr>
          <w:lang w:val="en-US" w:eastAsia="en-US" w:bidi="en-US"/>
        </w:rPr>
        <w:t xml:space="preserve"> </w:t>
      </w:r>
      <w:r>
        <w:t xml:space="preserve">= (п - 1) </w:t>
      </w:r>
      <w:r>
        <w:rPr>
          <w:lang w:val="en-US" w:eastAsia="en-US" w:bidi="en-US"/>
        </w:rPr>
        <w:t>2</w:t>
      </w:r>
      <w:r>
        <w:rPr>
          <w:vertAlign w:val="superscript"/>
          <w:lang w:val="en-US" w:eastAsia="en-US" w:bidi="en-US"/>
        </w:rPr>
        <w:t>n+1</w:t>
      </w:r>
      <w:r>
        <w:rPr>
          <w:lang w:val="en-US" w:eastAsia="en-US" w:bidi="en-US"/>
        </w:rPr>
        <w:t xml:space="preserve"> </w:t>
      </w:r>
      <w:r>
        <w:t>+ 2</w:t>
      </w:r>
    </w:p>
    <w:p w:rsidR="008B4F6F" w:rsidRDefault="005F6776">
      <w:pPr>
        <w:pStyle w:val="354"/>
        <w:shd w:val="clear" w:color="auto" w:fill="auto"/>
        <w:spacing w:before="0" w:after="109" w:line="160" w:lineRule="exact"/>
        <w:ind w:left="520"/>
        <w:jc w:val="both"/>
      </w:pPr>
      <w:r>
        <w:t>г=1</w:t>
      </w:r>
    </w:p>
    <w:p w:rsidR="008B4F6F" w:rsidRDefault="005F6776">
      <w:pPr>
        <w:pStyle w:val="46"/>
        <w:shd w:val="clear" w:color="auto" w:fill="auto"/>
        <w:tabs>
          <w:tab w:val="left" w:pos="918"/>
          <w:tab w:val="center" w:pos="1755"/>
          <w:tab w:val="right" w:pos="2682"/>
        </w:tabs>
        <w:spacing w:before="0" w:line="151" w:lineRule="exact"/>
        <w:ind w:left="620"/>
      </w:pPr>
      <w:r>
        <w:rPr>
          <w:vertAlign w:val="superscript"/>
        </w:rPr>
        <w:t>П</w:t>
      </w:r>
      <w:r>
        <w:tab/>
        <w:t>1</w:t>
      </w:r>
      <w:r>
        <w:tab/>
        <w:t>1</w:t>
      </w:r>
      <w:r>
        <w:tab/>
        <w:t>1</w:t>
      </w:r>
    </w:p>
    <w:p w:rsidR="008B4F6F" w:rsidRDefault="005F6776">
      <w:pPr>
        <w:pStyle w:val="46"/>
        <w:numPr>
          <w:ilvl w:val="0"/>
          <w:numId w:val="141"/>
        </w:numPr>
        <w:shd w:val="clear" w:color="auto" w:fill="auto"/>
        <w:tabs>
          <w:tab w:val="center" w:leader="hyphen" w:pos="1755"/>
          <w:tab w:val="right" w:leader="hyphen" w:pos="7700"/>
        </w:tabs>
        <w:spacing w:before="0" w:line="151" w:lineRule="exact"/>
        <w:ind w:left="260"/>
      </w:pPr>
      <w:r>
        <w:t xml:space="preserve"> V - = </w:t>
      </w:r>
      <w:r>
        <w:rPr>
          <w:rStyle w:val="0ptb"/>
        </w:rPr>
        <w:t>1</w:t>
      </w:r>
      <w:r>
        <w:t xml:space="preserve"> н</w:t>
      </w:r>
      <w:r>
        <w:tab/>
      </w:r>
      <w:r>
        <w:rPr>
          <w:rStyle w:val="0ptb"/>
        </w:rPr>
        <w:t>1</w:t>
      </w:r>
      <w:r>
        <w:tab/>
      </w:r>
      <w:r>
        <w:rPr>
          <w:rStyle w:val="0ptb"/>
        </w:rPr>
        <w:t>1</w:t>
      </w:r>
      <w:r>
        <w:t xml:space="preserve">— ^1пгг + </w:t>
      </w:r>
      <w:r>
        <w:rPr>
          <w:rStyle w:val="0ptb"/>
        </w:rPr>
        <w:t>7</w:t>
      </w:r>
      <w:r>
        <w:t xml:space="preserve">, где </w:t>
      </w:r>
      <w:r>
        <w:rPr>
          <w:rStyle w:val="0ptb"/>
        </w:rPr>
        <w:t>7</w:t>
      </w:r>
      <w:r>
        <w:t xml:space="preserve"> « </w:t>
      </w:r>
      <w:r>
        <w:rPr>
          <w:rStyle w:val="afffffb"/>
        </w:rPr>
        <w:t>0.577216...</w:t>
      </w:r>
      <w:r>
        <w:t xml:space="preserve"> (эта сумма называется</w:t>
      </w:r>
    </w:p>
    <w:p w:rsidR="008B4F6F" w:rsidRDefault="005F6776">
      <w:pPr>
        <w:pStyle w:val="362"/>
        <w:shd w:val="clear" w:color="auto" w:fill="auto"/>
        <w:tabs>
          <w:tab w:val="center" w:pos="1755"/>
          <w:tab w:val="right" w:pos="2682"/>
        </w:tabs>
        <w:spacing w:line="151" w:lineRule="exact"/>
        <w:ind w:left="920"/>
      </w:pPr>
      <w:r>
        <w:rPr>
          <w:rStyle w:val="3610pt"/>
        </w:rPr>
        <w:t>г</w:t>
      </w:r>
      <w:r>
        <w:tab/>
        <w:t>2</w:t>
      </w:r>
      <w:r>
        <w:tab/>
      </w:r>
      <w:r>
        <w:rPr>
          <w:rStyle w:val="3610pt"/>
        </w:rPr>
        <w:t>п</w:t>
      </w:r>
      <w:r>
        <w:fldChar w:fldCharType="end"/>
      </w:r>
    </w:p>
    <w:p w:rsidR="008B4F6F" w:rsidRDefault="005F6776">
      <w:pPr>
        <w:pStyle w:val="211"/>
        <w:shd w:val="clear" w:color="auto" w:fill="auto"/>
        <w:spacing w:line="210" w:lineRule="exact"/>
        <w:ind w:left="520"/>
      </w:pPr>
      <w:r>
        <w:rPr>
          <w:rStyle w:val="21f6"/>
          <w:b/>
          <w:bCs/>
          <w:i/>
          <w:iCs/>
          <w:lang w:val="ru-RU" w:eastAsia="ru-RU" w:bidi="ru-RU"/>
        </w:rPr>
        <w:t>г=1</w:t>
      </w:r>
    </w:p>
    <w:p w:rsidR="008B4F6F" w:rsidRDefault="005F6776">
      <w:pPr>
        <w:pStyle w:val="200"/>
        <w:shd w:val="clear" w:color="auto" w:fill="auto"/>
        <w:spacing w:before="0" w:after="0" w:line="271" w:lineRule="exact"/>
        <w:ind w:left="520" w:right="200" w:firstLine="0"/>
        <w:jc w:val="both"/>
      </w:pPr>
      <w:r>
        <w:rPr>
          <w:rStyle w:val="affff6"/>
        </w:rPr>
        <w:t>п-ым</w:t>
      </w:r>
      <w:r>
        <w:t xml:space="preserve"> гармоническим числом и обозначается </w:t>
      </w:r>
      <w:r>
        <w:rPr>
          <w:rStyle w:val="affff6"/>
        </w:rPr>
        <w:t>Н</w:t>
      </w:r>
      <w:r>
        <w:rPr>
          <w:rStyle w:val="affff6"/>
          <w:vertAlign w:val="subscript"/>
        </w:rPr>
        <w:t>п</w:t>
      </w:r>
      <w:r>
        <w:rPr>
          <w:rStyle w:val="affff6"/>
        </w:rPr>
        <w:t>\</w:t>
      </w:r>
      <w:r>
        <w:t xml:space="preserve"> константа </w:t>
      </w:r>
      <w:r>
        <w:rPr>
          <w:rStyle w:val="0pta"/>
        </w:rPr>
        <w:t>7</w:t>
      </w:r>
      <w:r>
        <w:t xml:space="preserve"> называется константой Эйлера)</w:t>
      </w:r>
    </w:p>
    <w:p w:rsidR="008B4F6F" w:rsidRDefault="005F6776">
      <w:pPr>
        <w:pStyle w:val="1623"/>
        <w:shd w:val="clear" w:color="auto" w:fill="auto"/>
        <w:ind w:left="620"/>
      </w:pPr>
      <w:r>
        <w:t>п</w:t>
      </w:r>
    </w:p>
    <w:p w:rsidR="008B4F6F" w:rsidRDefault="005F6776">
      <w:pPr>
        <w:pStyle w:val="1151"/>
        <w:numPr>
          <w:ilvl w:val="0"/>
          <w:numId w:val="141"/>
        </w:numPr>
        <w:shd w:val="clear" w:color="auto" w:fill="auto"/>
        <w:tabs>
          <w:tab w:val="left" w:pos="880"/>
        </w:tabs>
        <w:spacing w:after="0" w:line="264" w:lineRule="exact"/>
        <w:ind w:left="260"/>
      </w:pPr>
      <w:r>
        <w:rPr>
          <w:rStyle w:val="115TimesNewRoman11pt"/>
          <w:rFonts w:eastAsia="Candara"/>
        </w:rPr>
        <w:t xml:space="preserve">lg </w:t>
      </w:r>
      <w:r>
        <w:rPr>
          <w:rStyle w:val="11510pt0"/>
        </w:rPr>
        <w:t>г</w:t>
      </w:r>
      <w:r>
        <w:rPr>
          <w:rStyle w:val="1156"/>
          <w:b/>
          <w:bCs/>
        </w:rPr>
        <w:t xml:space="preserve"> « </w:t>
      </w:r>
      <w:r>
        <w:rPr>
          <w:rStyle w:val="11510pt0"/>
        </w:rPr>
        <w:t>п</w:t>
      </w:r>
      <w:r>
        <w:rPr>
          <w:rStyle w:val="1156"/>
          <w:b/>
          <w:bCs/>
        </w:rPr>
        <w:t xml:space="preserve"> </w:t>
      </w:r>
      <w:r>
        <w:rPr>
          <w:rStyle w:val="115TimesNewRoman11pt"/>
          <w:rFonts w:eastAsia="Candara"/>
        </w:rPr>
        <w:t xml:space="preserve">lg </w:t>
      </w:r>
      <w:r>
        <w:rPr>
          <w:rStyle w:val="11510pt0"/>
        </w:rPr>
        <w:t>п</w:t>
      </w:r>
    </w:p>
    <w:p w:rsidR="008B4F6F" w:rsidRDefault="005F6776">
      <w:pPr>
        <w:pStyle w:val="721"/>
        <w:shd w:val="clear" w:color="auto" w:fill="auto"/>
        <w:spacing w:after="255" w:line="264" w:lineRule="exact"/>
        <w:ind w:left="520"/>
      </w:pPr>
      <w:r>
        <w:rPr>
          <w:rStyle w:val="726"/>
        </w:rPr>
        <w:t>г=1</w:t>
      </w:r>
    </w:p>
    <w:p w:rsidR="008B4F6F" w:rsidRDefault="005F6776">
      <w:pPr>
        <w:pStyle w:val="1252"/>
        <w:shd w:val="clear" w:color="auto" w:fill="auto"/>
        <w:spacing w:before="0" w:after="59" w:line="320" w:lineRule="exact"/>
        <w:ind w:left="20"/>
      </w:pPr>
      <w:bookmarkStart w:id="348" w:name="bookmark347"/>
      <w:r>
        <w:rPr>
          <w:rStyle w:val="1250pt0"/>
        </w:rPr>
        <w:t>Правила работы с суммами</w:t>
      </w:r>
      <w:bookmarkEnd w:id="348"/>
    </w:p>
    <w:p w:rsidR="008B4F6F" w:rsidRDefault="005F6776">
      <w:pPr>
        <w:pStyle w:val="34b"/>
        <w:shd w:val="clear" w:color="auto" w:fill="auto"/>
        <w:tabs>
          <w:tab w:val="center" w:pos="1755"/>
        </w:tabs>
        <w:spacing w:line="170" w:lineRule="exact"/>
        <w:ind w:left="620"/>
        <w:jc w:val="both"/>
      </w:pPr>
      <w:r>
        <w:fldChar w:fldCharType="begin"/>
      </w:r>
      <w:r>
        <w:instrText xml:space="preserve"> TOC \o "1-5" \h \z </w:instrText>
      </w:r>
      <w:r>
        <w:fldChar w:fldCharType="separate"/>
      </w:r>
      <w:r>
        <w:rPr>
          <w:lang w:val="ru-RU" w:eastAsia="ru-RU" w:bidi="ru-RU"/>
        </w:rPr>
        <w:t>и</w:t>
      </w:r>
      <w:r>
        <w:rPr>
          <w:lang w:val="ru-RU" w:eastAsia="ru-RU" w:bidi="ru-RU"/>
        </w:rPr>
        <w:tab/>
        <w:t>и</w:t>
      </w:r>
    </w:p>
    <w:p w:rsidR="008B4F6F" w:rsidRDefault="005F6776">
      <w:pPr>
        <w:pStyle w:val="114"/>
        <w:numPr>
          <w:ilvl w:val="0"/>
          <w:numId w:val="142"/>
        </w:numPr>
        <w:shd w:val="clear" w:color="auto" w:fill="auto"/>
        <w:spacing w:before="0" w:after="0" w:line="160" w:lineRule="exact"/>
        <w:ind w:left="260"/>
      </w:pPr>
      <w:r>
        <w:rPr>
          <w:rStyle w:val="110pt1"/>
          <w:b/>
          <w:bCs/>
        </w:rPr>
        <w:t xml:space="preserve"> У </w:t>
      </w:r>
      <w:r>
        <w:rPr>
          <w:rStyle w:val="110pt1"/>
          <w:b/>
          <w:bCs/>
          <w:lang w:val="en-US" w:eastAsia="en-US" w:bidi="en-US"/>
        </w:rPr>
        <w:t xml:space="preserve">COj </w:t>
      </w:r>
      <w:r>
        <w:rPr>
          <w:rStyle w:val="110pt1"/>
          <w:b/>
          <w:bCs/>
        </w:rPr>
        <w:t xml:space="preserve">= С У </w:t>
      </w:r>
      <w:r>
        <w:rPr>
          <w:rStyle w:val="110pt1"/>
          <w:b/>
          <w:bCs/>
          <w:lang w:val="en-US" w:eastAsia="en-US" w:bidi="en-US"/>
        </w:rPr>
        <w:t>Qj</w:t>
      </w:r>
    </w:p>
    <w:p w:rsidR="008B4F6F" w:rsidRDefault="005F6776">
      <w:pPr>
        <w:pStyle w:val="34b"/>
        <w:shd w:val="clear" w:color="auto" w:fill="auto"/>
        <w:tabs>
          <w:tab w:val="center" w:pos="1755"/>
        </w:tabs>
        <w:spacing w:line="192" w:lineRule="exact"/>
        <w:ind w:left="520"/>
        <w:jc w:val="both"/>
      </w:pPr>
      <w:r>
        <w:t>i=l</w:t>
      </w:r>
      <w:r>
        <w:tab/>
        <w:t>i=l</w:t>
      </w:r>
    </w:p>
    <w:p w:rsidR="008B4F6F" w:rsidRDefault="005F6776">
      <w:pPr>
        <w:pStyle w:val="34b"/>
        <w:shd w:val="clear" w:color="auto" w:fill="auto"/>
        <w:tabs>
          <w:tab w:val="center" w:pos="2906"/>
          <w:tab w:val="center" w:pos="2902"/>
        </w:tabs>
        <w:spacing w:line="192" w:lineRule="exact"/>
        <w:ind w:left="620"/>
        <w:jc w:val="both"/>
      </w:pPr>
      <w:r>
        <w:rPr>
          <w:lang w:val="ru-RU" w:eastAsia="ru-RU" w:bidi="ru-RU"/>
        </w:rPr>
        <w:t>и</w:t>
      </w:r>
      <w:r>
        <w:rPr>
          <w:lang w:val="ru-RU" w:eastAsia="ru-RU" w:bidi="ru-RU"/>
        </w:rPr>
        <w:tab/>
        <w:t>и</w:t>
      </w:r>
      <w:r>
        <w:rPr>
          <w:lang w:val="ru-RU" w:eastAsia="ru-RU" w:bidi="ru-RU"/>
        </w:rPr>
        <w:tab/>
        <w:t>и</w:t>
      </w:r>
    </w:p>
    <w:p w:rsidR="008B4F6F" w:rsidRDefault="005F6776">
      <w:pPr>
        <w:pStyle w:val="404"/>
        <w:numPr>
          <w:ilvl w:val="0"/>
          <w:numId w:val="142"/>
        </w:numPr>
        <w:shd w:val="clear" w:color="auto" w:fill="auto"/>
        <w:spacing w:after="0" w:line="200" w:lineRule="exact"/>
        <w:ind w:left="260"/>
      </w:pPr>
      <w:r>
        <w:t xml:space="preserve"> У </w:t>
      </w:r>
      <w:r>
        <w:rPr>
          <w:lang w:val="en-US" w:eastAsia="en-US" w:bidi="en-US"/>
        </w:rPr>
        <w:t xml:space="preserve">(ai </w:t>
      </w:r>
      <w:r>
        <w:t xml:space="preserve">± </w:t>
      </w:r>
      <w:r>
        <w:rPr>
          <w:lang w:val="en-US" w:eastAsia="en-US" w:bidi="en-US"/>
        </w:rPr>
        <w:t xml:space="preserve">6j) </w:t>
      </w:r>
      <w:r>
        <w:t xml:space="preserve">= У </w:t>
      </w:r>
      <w:r>
        <w:rPr>
          <w:lang w:val="en-US" w:eastAsia="en-US" w:bidi="en-US"/>
        </w:rPr>
        <w:t xml:space="preserve">aj </w:t>
      </w:r>
      <w:r>
        <w:t xml:space="preserve">± У </w:t>
      </w:r>
      <w:r>
        <w:rPr>
          <w:rStyle w:val="40-1pt"/>
          <w:b/>
          <w:bCs/>
        </w:rPr>
        <w:t>Ь{</w:t>
      </w:r>
    </w:p>
    <w:p w:rsidR="008B4F6F" w:rsidRDefault="005F6776">
      <w:pPr>
        <w:pStyle w:val="34b"/>
        <w:shd w:val="clear" w:color="auto" w:fill="auto"/>
        <w:tabs>
          <w:tab w:val="center" w:pos="2277"/>
          <w:tab w:val="center" w:pos="2906"/>
        </w:tabs>
        <w:spacing w:line="192" w:lineRule="exact"/>
        <w:ind w:left="620"/>
        <w:jc w:val="both"/>
      </w:pPr>
      <w:r>
        <w:t>i=l</w:t>
      </w:r>
      <w:r>
        <w:tab/>
        <w:t>i=l</w:t>
      </w:r>
      <w:r>
        <w:tab/>
        <w:t>i=l</w:t>
      </w:r>
    </w:p>
    <w:p w:rsidR="008B4F6F" w:rsidRDefault="005F6776">
      <w:pPr>
        <w:pStyle w:val="34b"/>
        <w:shd w:val="clear" w:color="auto" w:fill="auto"/>
        <w:tabs>
          <w:tab w:val="center" w:pos="2277"/>
          <w:tab w:val="right" w:pos="3259"/>
        </w:tabs>
        <w:spacing w:line="192" w:lineRule="exact"/>
        <w:ind w:left="620"/>
        <w:jc w:val="both"/>
      </w:pPr>
      <w:r>
        <w:rPr>
          <w:lang w:val="ru-RU" w:eastAsia="ru-RU" w:bidi="ru-RU"/>
        </w:rPr>
        <w:t>и</w:t>
      </w:r>
      <w:r>
        <w:rPr>
          <w:lang w:val="ru-RU" w:eastAsia="ru-RU" w:bidi="ru-RU"/>
        </w:rPr>
        <w:tab/>
        <w:t>и</w:t>
      </w:r>
      <w:r>
        <w:rPr>
          <w:lang w:val="ru-RU" w:eastAsia="ru-RU" w:bidi="ru-RU"/>
        </w:rPr>
        <w:tab/>
        <w:t>и</w:t>
      </w:r>
    </w:p>
    <w:p w:rsidR="008B4F6F" w:rsidRDefault="005F6776">
      <w:pPr>
        <w:pStyle w:val="46"/>
        <w:numPr>
          <w:ilvl w:val="0"/>
          <w:numId w:val="142"/>
        </w:numPr>
        <w:shd w:val="clear" w:color="auto" w:fill="auto"/>
        <w:spacing w:before="0" w:line="210" w:lineRule="exact"/>
        <w:ind w:left="260"/>
      </w:pPr>
      <w:r>
        <w:t xml:space="preserve"> У (га* + б») = сУ </w:t>
      </w:r>
      <w:r>
        <w:rPr>
          <w:rStyle w:val="affff8"/>
        </w:rPr>
        <w:t>щ</w:t>
      </w:r>
      <w:r>
        <w:t xml:space="preserve"> + У </w:t>
      </w:r>
      <w:r>
        <w:rPr>
          <w:rStyle w:val="affff8"/>
          <w:lang w:val="en-US" w:eastAsia="en-US" w:bidi="en-US"/>
        </w:rPr>
        <w:t>bt</w:t>
      </w:r>
    </w:p>
    <w:p w:rsidR="008B4F6F" w:rsidRDefault="005F6776">
      <w:pPr>
        <w:pStyle w:val="34b"/>
        <w:shd w:val="clear" w:color="auto" w:fill="auto"/>
        <w:tabs>
          <w:tab w:val="center" w:pos="2277"/>
          <w:tab w:val="right" w:pos="3259"/>
        </w:tabs>
        <w:spacing w:line="170" w:lineRule="exact"/>
        <w:ind w:left="620"/>
        <w:jc w:val="both"/>
      </w:pPr>
      <w:r>
        <w:t>i=l</w:t>
      </w:r>
      <w:r>
        <w:tab/>
        <w:t>i=l</w:t>
      </w:r>
      <w:r>
        <w:tab/>
        <w:t>i=l</w:t>
      </w:r>
      <w:r>
        <w:br w:type="page"/>
      </w:r>
      <w:r>
        <w:fldChar w:fldCharType="end"/>
      </w:r>
    </w:p>
    <w:p w:rsidR="008B4F6F" w:rsidRDefault="005F6776">
      <w:pPr>
        <w:pStyle w:val="1211"/>
        <w:shd w:val="clear" w:color="auto" w:fill="auto"/>
        <w:tabs>
          <w:tab w:val="right" w:pos="4305"/>
        </w:tabs>
        <w:spacing w:line="220" w:lineRule="exact"/>
        <w:ind w:left="220"/>
      </w:pPr>
      <w:r>
        <w:rPr>
          <w:rStyle w:val="12195pt0pt1"/>
        </w:rPr>
        <w:t xml:space="preserve">4. </w:t>
      </w:r>
      <w:r>
        <w:rPr>
          <w:rStyle w:val="1210pt1"/>
          <w:i/>
          <w:iCs/>
        </w:rPr>
        <w:t>^2 щ</w:t>
      </w:r>
      <w:r>
        <w:rPr>
          <w:rStyle w:val="12195pt0pt1"/>
        </w:rPr>
        <w:t xml:space="preserve"> = </w:t>
      </w:r>
      <w:r>
        <w:rPr>
          <w:rStyle w:val="1210pt1"/>
          <w:i/>
          <w:iCs/>
        </w:rPr>
        <w:t xml:space="preserve">^2 </w:t>
      </w:r>
      <w:r>
        <w:rPr>
          <w:rStyle w:val="1210pt1"/>
          <w:i/>
          <w:iCs/>
          <w:vertAlign w:val="superscript"/>
        </w:rPr>
        <w:t>а</w:t>
      </w:r>
      <w:r>
        <w:rPr>
          <w:rStyle w:val="1210pt1"/>
          <w:i/>
          <w:iCs/>
        </w:rPr>
        <w:t>г</w:t>
      </w:r>
      <w:r>
        <w:rPr>
          <w:rStyle w:val="12195pt0pt1"/>
        </w:rPr>
        <w:t xml:space="preserve"> + </w:t>
      </w:r>
      <w:r>
        <w:rPr>
          <w:rStyle w:val="1210pt1"/>
          <w:i/>
          <w:iCs/>
        </w:rPr>
        <w:t xml:space="preserve">^2 </w:t>
      </w:r>
      <w:r>
        <w:rPr>
          <w:rStyle w:val="1210pt1"/>
          <w:i/>
          <w:iCs/>
          <w:vertAlign w:val="superscript"/>
        </w:rPr>
        <w:t>аи</w:t>
      </w:r>
      <w:r>
        <w:rPr>
          <w:rStyle w:val="12195pt0pt1"/>
          <w:vertAlign w:val="superscript"/>
        </w:rPr>
        <w:t xml:space="preserve"> гд </w:t>
      </w:r>
      <w:r>
        <w:rPr>
          <w:rStyle w:val="1210pt1"/>
          <w:i/>
          <w:iCs/>
          <w:vertAlign w:val="superscript"/>
          <w:lang w:val="en-US" w:eastAsia="en-US" w:bidi="en-US"/>
        </w:rPr>
        <w:t>Q</w:t>
      </w:r>
      <w:r>
        <w:rPr>
          <w:rStyle w:val="1210pt1"/>
          <w:i/>
          <w:iCs/>
          <w:lang w:val="en-US" w:eastAsia="en-US" w:bidi="en-US"/>
        </w:rPr>
        <w:t xml:space="preserve"> </w:t>
      </w:r>
      <w:r>
        <w:rPr>
          <w:rStyle w:val="1210pt1"/>
          <w:i/>
          <w:iCs/>
        </w:rPr>
        <w:t>I</w:t>
      </w:r>
      <w:r>
        <w:rPr>
          <w:rStyle w:val="1210pt1"/>
          <w:i/>
          <w:iCs/>
        </w:rPr>
        <w:tab/>
        <w:t>&lt;и</w:t>
      </w:r>
    </w:p>
    <w:p w:rsidR="008B4F6F" w:rsidRDefault="005F6776">
      <w:pPr>
        <w:pStyle w:val="211"/>
        <w:shd w:val="clear" w:color="auto" w:fill="auto"/>
        <w:tabs>
          <w:tab w:val="right" w:pos="1549"/>
          <w:tab w:val="right" w:pos="2629"/>
        </w:tabs>
        <w:spacing w:line="210" w:lineRule="exact"/>
        <w:ind w:left="500"/>
      </w:pPr>
      <w:r>
        <w:rPr>
          <w:rStyle w:val="21f6"/>
          <w:b/>
          <w:bCs/>
          <w:i/>
          <w:iCs/>
        </w:rPr>
        <w:t>i=l</w:t>
      </w:r>
      <w:r>
        <w:rPr>
          <w:rStyle w:val="21f6"/>
          <w:b/>
          <w:bCs/>
          <w:i/>
          <w:iCs/>
        </w:rPr>
        <w:tab/>
        <w:t>i=l</w:t>
      </w:r>
      <w:r>
        <w:rPr>
          <w:rStyle w:val="21f6"/>
          <w:b/>
          <w:bCs/>
          <w:i/>
          <w:iCs/>
        </w:rPr>
        <w:tab/>
        <w:t>i—m+l</w:t>
      </w:r>
    </w:p>
    <w:p w:rsidR="008B4F6F" w:rsidRDefault="005F6776">
      <w:pPr>
        <w:pStyle w:val="1261"/>
        <w:shd w:val="clear" w:color="auto" w:fill="auto"/>
        <w:spacing w:after="56" w:line="160" w:lineRule="exact"/>
        <w:ind w:left="500"/>
        <w:jc w:val="both"/>
      </w:pPr>
      <w:r>
        <w:rPr>
          <w:rStyle w:val="1260pt"/>
          <w:b/>
          <w:bCs/>
          <w:i/>
          <w:iCs/>
        </w:rPr>
        <w:t>и</w:t>
      </w:r>
    </w:p>
    <w:p w:rsidR="008B4F6F" w:rsidRDefault="005F6776">
      <w:pPr>
        <w:pStyle w:val="341"/>
        <w:numPr>
          <w:ilvl w:val="0"/>
          <w:numId w:val="143"/>
        </w:numPr>
        <w:shd w:val="clear" w:color="auto" w:fill="auto"/>
        <w:tabs>
          <w:tab w:val="left" w:pos="1233"/>
          <w:tab w:val="left" w:pos="569"/>
        </w:tabs>
        <w:spacing w:before="0" w:line="220" w:lineRule="exact"/>
        <w:ind w:left="220"/>
      </w:pPr>
      <w:r>
        <w:rPr>
          <w:rStyle w:val="340pt1"/>
        </w:rPr>
        <w:t>^ ^</w:t>
      </w:r>
      <w:r>
        <w:rPr>
          <w:rStyle w:val="340pt0"/>
        </w:rPr>
        <w:tab/>
      </w:r>
      <w:r>
        <w:rPr>
          <w:rStyle w:val="3411pt0pt"/>
        </w:rPr>
        <w:t>а%</w:t>
      </w:r>
      <w:r>
        <w:rPr>
          <w:rStyle w:val="340pt0"/>
        </w:rPr>
        <w:t>—</w:t>
      </w:r>
      <w:r>
        <w:rPr>
          <w:rStyle w:val="340pt0"/>
          <w:lang w:val="en-US" w:eastAsia="en-US" w:bidi="en-US"/>
        </w:rPr>
        <w:t xml:space="preserve">i) </w:t>
      </w:r>
      <w:r>
        <w:rPr>
          <w:rStyle w:val="340pt0"/>
        </w:rPr>
        <w:t xml:space="preserve">— </w:t>
      </w:r>
      <w:r>
        <w:rPr>
          <w:rStyle w:val="3411pt0pt0"/>
        </w:rPr>
        <w:t>CL\i</w:t>
      </w:r>
      <w:r>
        <w:rPr>
          <w:rStyle w:val="3411pt0pt"/>
          <w:lang w:val="en-US" w:eastAsia="en-US" w:bidi="en-US"/>
        </w:rPr>
        <w:t xml:space="preserve"> </w:t>
      </w:r>
      <w:r>
        <w:rPr>
          <w:rStyle w:val="3411pt0pt"/>
        </w:rPr>
        <w:t>&amp;1—\</w:t>
      </w:r>
    </w:p>
    <w:p w:rsidR="008B4F6F" w:rsidRDefault="005F6776">
      <w:pPr>
        <w:pStyle w:val="211"/>
        <w:shd w:val="clear" w:color="auto" w:fill="auto"/>
        <w:spacing w:after="181" w:line="210" w:lineRule="exact"/>
        <w:ind w:left="500"/>
      </w:pPr>
      <w:r>
        <w:rPr>
          <w:rStyle w:val="21f6"/>
          <w:b/>
          <w:bCs/>
          <w:i/>
          <w:iCs/>
        </w:rPr>
        <w:t>i=l</w:t>
      </w:r>
    </w:p>
    <w:p w:rsidR="008B4F6F" w:rsidRDefault="005F6776">
      <w:pPr>
        <w:pStyle w:val="1243"/>
        <w:shd w:val="clear" w:color="auto" w:fill="auto"/>
        <w:spacing w:before="0" w:after="0" w:line="432" w:lineRule="exact"/>
        <w:ind w:right="340" w:firstLine="0"/>
        <w:jc w:val="left"/>
      </w:pPr>
      <w:bookmarkStart w:id="349" w:name="bookmark348"/>
      <w:r>
        <w:rPr>
          <w:rStyle w:val="1244"/>
        </w:rPr>
        <w:t>Приближение суммы определенным интегралом</w:t>
      </w:r>
      <w:bookmarkEnd w:id="349"/>
    </w:p>
    <w:p w:rsidR="008B4F6F" w:rsidRDefault="005F6776">
      <w:pPr>
        <w:pStyle w:val="415"/>
        <w:shd w:val="clear" w:color="auto" w:fill="auto"/>
        <w:tabs>
          <w:tab w:val="right" w:pos="3222"/>
        </w:tabs>
        <w:spacing w:line="240" w:lineRule="auto"/>
        <w:ind w:left="620"/>
      </w:pPr>
      <w:r>
        <w:fldChar w:fldCharType="begin"/>
      </w:r>
      <w:r>
        <w:instrText xml:space="preserve"> TOC \o "1-5" \h \z </w:instrText>
      </w:r>
      <w:r>
        <w:fldChar w:fldCharType="separate"/>
      </w:r>
      <w:r>
        <w:rPr>
          <w:rStyle w:val="41BookmanOldStyle7pt"/>
          <w:b/>
          <w:bCs/>
        </w:rPr>
        <w:t>и</w:t>
      </w:r>
      <w:r>
        <w:rPr>
          <w:lang w:val="ru-RU" w:eastAsia="ru-RU" w:bidi="ru-RU"/>
        </w:rPr>
        <w:tab/>
      </w:r>
      <w:r>
        <w:t>U+1</w:t>
      </w:r>
    </w:p>
    <w:p w:rsidR="008B4F6F" w:rsidRDefault="005F6776">
      <w:pPr>
        <w:pStyle w:val="46"/>
        <w:shd w:val="clear" w:color="auto" w:fill="auto"/>
        <w:tabs>
          <w:tab w:val="right" w:pos="2054"/>
        </w:tabs>
        <w:spacing w:before="0" w:line="240" w:lineRule="auto"/>
        <w:ind w:left="620"/>
      </w:pPr>
      <w:r>
        <w:t>'</w:t>
      </w:r>
      <w:r>
        <w:tab/>
        <w:t>а</w:t>
      </w:r>
    </w:p>
    <w:p w:rsidR="008B4F6F" w:rsidRDefault="005F6776">
      <w:pPr>
        <w:pStyle w:val="200"/>
        <w:framePr w:h="216" w:hSpace="339" w:wrap="around" w:vAnchor="text" w:hAnchor="margin" w:x="3112" w:y="49"/>
        <w:shd w:val="clear" w:color="auto" w:fill="auto"/>
        <w:spacing w:before="0" w:after="0" w:line="200" w:lineRule="exact"/>
        <w:ind w:left="100" w:firstLine="0"/>
        <w:jc w:val="left"/>
      </w:pPr>
      <w:r>
        <w:rPr>
          <w:rStyle w:val="Exact"/>
        </w:rPr>
        <w:t xml:space="preserve">/ </w:t>
      </w:r>
      <w:r>
        <w:rPr>
          <w:rStyle w:val="1ptExact8"/>
          <w:spacing w:val="30"/>
        </w:rPr>
        <w:t xml:space="preserve">(х) </w:t>
      </w:r>
      <w:r>
        <w:rPr>
          <w:rStyle w:val="1ptExact8"/>
          <w:spacing w:val="30"/>
          <w:lang w:val="en-US" w:eastAsia="en-US" w:bidi="en-US"/>
        </w:rPr>
        <w:t>dx</w:t>
      </w:r>
      <w:r>
        <w:rPr>
          <w:rStyle w:val="Exact"/>
          <w:lang w:val="en-US" w:eastAsia="en-US" w:bidi="en-US"/>
        </w:rPr>
        <w:t xml:space="preserve"> </w:t>
      </w:r>
      <w:r>
        <w:rPr>
          <w:rStyle w:val="Exact"/>
        </w:rPr>
        <w:t xml:space="preserve">для неубывающей функции / </w:t>
      </w:r>
      <w:r>
        <w:rPr>
          <w:rStyle w:val="1ptExact8"/>
          <w:spacing w:val="30"/>
        </w:rPr>
        <w:t>(х)</w:t>
      </w:r>
    </w:p>
    <w:p w:rsidR="008B4F6F" w:rsidRDefault="005F6776">
      <w:pPr>
        <w:pStyle w:val="7c"/>
        <w:numPr>
          <w:ilvl w:val="0"/>
          <w:numId w:val="144"/>
        </w:numPr>
        <w:shd w:val="clear" w:color="auto" w:fill="auto"/>
        <w:tabs>
          <w:tab w:val="left" w:pos="758"/>
        </w:tabs>
        <w:spacing w:before="0" w:after="2" w:line="210" w:lineRule="exact"/>
        <w:ind w:left="220"/>
      </w:pPr>
      <w:r>
        <w:rPr>
          <w:rStyle w:val="71pt7"/>
          <w:b/>
          <w:bCs/>
          <w:i/>
          <w:iCs/>
        </w:rPr>
        <w:t>f(x)dx^^2f</w:t>
      </w:r>
      <w:r>
        <w:rPr>
          <w:rStyle w:val="7ff5"/>
          <w:lang w:val="en-US" w:eastAsia="en-US" w:bidi="en-US"/>
        </w:rPr>
        <w:t xml:space="preserve"> </w:t>
      </w:r>
      <w:r>
        <w:rPr>
          <w:rStyle w:val="7ff5"/>
        </w:rPr>
        <w:t>(г) ^</w:t>
      </w:r>
    </w:p>
    <w:p w:rsidR="008B4F6F" w:rsidRDefault="005F6776">
      <w:pPr>
        <w:pStyle w:val="426"/>
        <w:shd w:val="clear" w:color="auto" w:fill="auto"/>
        <w:tabs>
          <w:tab w:val="right" w:pos="2054"/>
        </w:tabs>
        <w:spacing w:before="0"/>
        <w:ind w:left="500"/>
      </w:pPr>
      <w:r>
        <w:t>I-i</w:t>
      </w:r>
      <w:r>
        <w:tab/>
      </w:r>
      <w:r>
        <w:rPr>
          <w:rStyle w:val="420pt"/>
          <w:vertAlign w:val="superscript"/>
        </w:rPr>
        <w:t>i=l</w:t>
      </w:r>
      <w:r>
        <w:fldChar w:fldCharType="end"/>
      </w:r>
    </w:p>
    <w:p w:rsidR="008B4F6F" w:rsidRDefault="005F6776">
      <w:pPr>
        <w:pStyle w:val="200"/>
        <w:shd w:val="clear" w:color="auto" w:fill="auto"/>
        <w:spacing w:before="0" w:after="0" w:line="245" w:lineRule="exact"/>
        <w:ind w:left="500" w:firstLine="0"/>
        <w:jc w:val="both"/>
        <w:sectPr w:rsidR="008B4F6F">
          <w:headerReference w:type="even" r:id="rId438"/>
          <w:headerReference w:type="default" r:id="rId439"/>
          <w:type w:val="continuous"/>
          <w:pgSz w:w="11909" w:h="16838"/>
          <w:pgMar w:top="3206" w:right="1976" w:bottom="2534" w:left="2038" w:header="0" w:footer="3" w:gutter="0"/>
          <w:cols w:space="720"/>
          <w:noEndnote/>
          <w:titlePg/>
          <w:docGrid w:linePitch="360"/>
        </w:sectPr>
      </w:pPr>
      <w:r>
        <w:t>и+1</w:t>
      </w:r>
    </w:p>
    <w:p w:rsidR="008B4F6F" w:rsidRDefault="008B4F6F">
      <w:pPr>
        <w:spacing w:line="98" w:lineRule="exact"/>
        <w:rPr>
          <w:sz w:val="8"/>
          <w:szCs w:val="8"/>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1650"/>
        <w:framePr w:h="211" w:wrap="around" w:vAnchor="text" w:hAnchor="margin" w:x="122" w:y="37"/>
        <w:shd w:val="clear" w:color="auto" w:fill="auto"/>
        <w:spacing w:line="210" w:lineRule="exact"/>
        <w:ind w:left="100"/>
      </w:pPr>
      <w:r>
        <w:rPr>
          <w:rStyle w:val="165Exact0"/>
          <w:b/>
          <w:bCs/>
        </w:rPr>
        <w:t>2</w:t>
      </w:r>
      <w:r>
        <w:t>.</w:t>
      </w:r>
    </w:p>
    <w:p w:rsidR="008B4F6F" w:rsidRDefault="005F6776">
      <w:pPr>
        <w:pStyle w:val="200"/>
        <w:shd w:val="clear" w:color="auto" w:fill="auto"/>
        <w:tabs>
          <w:tab w:val="right" w:pos="2526"/>
          <w:tab w:val="right" w:pos="2852"/>
          <w:tab w:val="right" w:pos="3140"/>
          <w:tab w:val="right" w:pos="3464"/>
          <w:tab w:val="right" w:pos="5161"/>
          <w:tab w:val="right" w:pos="6652"/>
          <w:tab w:val="right" w:pos="6255"/>
          <w:tab w:val="right" w:pos="6572"/>
        </w:tabs>
        <w:spacing w:before="0" w:after="561" w:line="210" w:lineRule="exact"/>
        <w:ind w:left="20" w:firstLine="0"/>
        <w:jc w:val="both"/>
      </w:pPr>
      <w:r>
        <w:t xml:space="preserve">/ (х) </w:t>
      </w:r>
      <w:r>
        <w:rPr>
          <w:rStyle w:val="1pt1"/>
          <w:lang w:val="en-US" w:eastAsia="en-US" w:bidi="en-US"/>
        </w:rPr>
        <w:t>dx</w:t>
      </w:r>
      <w:r>
        <w:rPr>
          <w:lang w:val="en-US" w:eastAsia="en-US" w:bidi="en-US"/>
        </w:rPr>
        <w:t xml:space="preserve"> </w:t>
      </w:r>
      <w:r>
        <w:t xml:space="preserve">^ </w:t>
      </w:r>
      <w:r>
        <w:rPr>
          <w:rStyle w:val="1pt1"/>
        </w:rPr>
        <w:t>^2</w:t>
      </w:r>
      <w:r>
        <w:t xml:space="preserve"> / </w:t>
      </w:r>
      <w:r>
        <w:rPr>
          <w:rStyle w:val="1pt1"/>
        </w:rPr>
        <w:t>(</w:t>
      </w:r>
      <w:r>
        <w:rPr>
          <w:rStyle w:val="1pt1"/>
          <w:vertAlign w:val="superscript"/>
        </w:rPr>
        <w:t>г</w:t>
      </w:r>
      <w:r>
        <w:rPr>
          <w:rStyle w:val="1pt1"/>
        </w:rPr>
        <w:t>)</w:t>
      </w:r>
      <w:r>
        <w:t xml:space="preserve"> ^</w:t>
      </w:r>
      <w:r>
        <w:tab/>
        <w:t>/</w:t>
      </w:r>
      <w:r>
        <w:tab/>
      </w:r>
      <w:r>
        <w:rPr>
          <w:rStyle w:val="1pt1"/>
        </w:rPr>
        <w:t>(х)</w:t>
      </w:r>
      <w:r>
        <w:rPr>
          <w:rStyle w:val="1pt1"/>
        </w:rPr>
        <w:tab/>
      </w:r>
      <w:r>
        <w:rPr>
          <w:rStyle w:val="1pt1"/>
          <w:lang w:val="en-US" w:eastAsia="en-US" w:bidi="en-US"/>
        </w:rPr>
        <w:t>dx</w:t>
      </w:r>
      <w:r>
        <w:rPr>
          <w:lang w:val="en-US" w:eastAsia="en-US" w:bidi="en-US"/>
        </w:rPr>
        <w:tab/>
      </w:r>
      <w:r>
        <w:t>для</w:t>
      </w:r>
      <w:r>
        <w:tab/>
        <w:t>невозрастающей</w:t>
      </w:r>
      <w:r>
        <w:tab/>
        <w:t>функции</w:t>
      </w:r>
      <w:r>
        <w:tab/>
        <w:t>/</w:t>
      </w:r>
      <w:r>
        <w:tab/>
        <w:t>(х)</w:t>
      </w:r>
    </w:p>
    <w:p w:rsidR="008B4F6F" w:rsidRDefault="005F6776">
      <w:pPr>
        <w:pStyle w:val="1243"/>
        <w:shd w:val="clear" w:color="auto" w:fill="auto"/>
        <w:spacing w:before="0" w:after="115" w:line="320" w:lineRule="exact"/>
        <w:ind w:left="20" w:firstLine="0"/>
      </w:pPr>
      <w:bookmarkStart w:id="350" w:name="bookmark349"/>
      <w:r>
        <w:rPr>
          <w:rStyle w:val="1244"/>
        </w:rPr>
        <w:t>Формулы для округлений снизу и сверху</w:t>
      </w:r>
      <w:bookmarkEnd w:id="350"/>
    </w:p>
    <w:p w:rsidR="008B4F6F" w:rsidRDefault="005F6776">
      <w:pPr>
        <w:pStyle w:val="200"/>
        <w:shd w:val="clear" w:color="auto" w:fill="auto"/>
        <w:spacing w:before="0" w:after="0" w:line="271" w:lineRule="exact"/>
        <w:ind w:left="20" w:right="20" w:firstLine="240"/>
        <w:jc w:val="both"/>
      </w:pPr>
      <w:r>
        <w:t xml:space="preserve">Округление действительного числа </w:t>
      </w:r>
      <w:r>
        <w:rPr>
          <w:rStyle w:val="65pt1pt"/>
        </w:rPr>
        <w:t>х</w:t>
      </w:r>
      <w:r>
        <w:rPr>
          <w:rStyle w:val="65pt1pt1"/>
        </w:rPr>
        <w:t xml:space="preserve"> </w:t>
      </w:r>
      <w:r>
        <w:t xml:space="preserve">снизу (функция “пол”), обозначаемое как </w:t>
      </w:r>
      <w:r>
        <w:rPr>
          <w:rStyle w:val="65pt1pt"/>
        </w:rPr>
        <w:t>[х\,</w:t>
      </w:r>
      <w:r>
        <w:rPr>
          <w:rStyle w:val="65pt1pt1"/>
        </w:rPr>
        <w:t xml:space="preserve"> </w:t>
      </w:r>
      <w:r>
        <w:t xml:space="preserve">определяется как наибольшее целое, не превосходящее </w:t>
      </w:r>
      <w:r>
        <w:rPr>
          <w:rStyle w:val="65pt1pt"/>
        </w:rPr>
        <w:t>х</w:t>
      </w:r>
      <w:r>
        <w:rPr>
          <w:rStyle w:val="65pt1pt1"/>
        </w:rPr>
        <w:t xml:space="preserve"> </w:t>
      </w:r>
      <w:r>
        <w:t xml:space="preserve">(например, </w:t>
      </w:r>
      <w:r>
        <w:rPr>
          <w:lang w:val="en-US" w:eastAsia="en-US" w:bidi="en-US"/>
        </w:rPr>
        <w:t xml:space="preserve">[3.8J </w:t>
      </w:r>
      <w:r>
        <w:t xml:space="preserve">= 3, </w:t>
      </w:r>
      <w:r>
        <w:rPr>
          <w:lang w:val="en-US" w:eastAsia="en-US" w:bidi="en-US"/>
        </w:rPr>
        <w:t xml:space="preserve">[-3.8J </w:t>
      </w:r>
      <w:r>
        <w:t xml:space="preserve">= —4, </w:t>
      </w:r>
      <w:r>
        <w:rPr>
          <w:lang w:val="en-US" w:eastAsia="en-US" w:bidi="en-US"/>
        </w:rPr>
        <w:t xml:space="preserve">[3J </w:t>
      </w:r>
      <w:r>
        <w:t xml:space="preserve">= 3). Округление действительного числа </w:t>
      </w:r>
      <w:r>
        <w:rPr>
          <w:rStyle w:val="65pt1pt"/>
        </w:rPr>
        <w:t>х</w:t>
      </w:r>
      <w:r>
        <w:rPr>
          <w:rStyle w:val="65pt1pt1"/>
        </w:rPr>
        <w:t xml:space="preserve"> </w:t>
      </w:r>
      <w:r>
        <w:t xml:space="preserve">сверху (функция “потолок”), обозначаемое как </w:t>
      </w:r>
      <w:r>
        <w:rPr>
          <w:rStyle w:val="1pt1"/>
        </w:rPr>
        <w:t>\х],</w:t>
      </w:r>
      <w:r>
        <w:t xml:space="preserve"> определяется как наименьшее целое, не меньшее </w:t>
      </w:r>
      <w:r>
        <w:rPr>
          <w:rStyle w:val="65pt1pt"/>
        </w:rPr>
        <w:t>х</w:t>
      </w:r>
      <w:r>
        <w:rPr>
          <w:rStyle w:val="65pt1pt1"/>
        </w:rPr>
        <w:t xml:space="preserve"> </w:t>
      </w:r>
      <w:r>
        <w:t>(например, [3.8] = 4, |"—3.8] = —3, [3] = 3).</w:t>
      </w:r>
    </w:p>
    <w:p w:rsidR="008B4F6F" w:rsidRDefault="005F6776">
      <w:pPr>
        <w:pStyle w:val="1641"/>
        <w:numPr>
          <w:ilvl w:val="0"/>
          <w:numId w:val="145"/>
        </w:numPr>
        <w:shd w:val="clear" w:color="auto" w:fill="auto"/>
        <w:tabs>
          <w:tab w:val="right" w:pos="3464"/>
          <w:tab w:val="left" w:pos="1419"/>
          <w:tab w:val="right" w:pos="3399"/>
        </w:tabs>
        <w:ind w:left="20" w:firstLine="240"/>
      </w:pPr>
      <w:r>
        <w:t xml:space="preserve"> </w:t>
      </w:r>
      <w:r>
        <w:rPr>
          <w:rStyle w:val="1641pt"/>
        </w:rPr>
        <w:t>х —</w:t>
      </w:r>
      <w:r>
        <w:t xml:space="preserve"> 1</w:t>
      </w:r>
      <w:r>
        <w:tab/>
        <w:t>^</w:t>
      </w:r>
      <w:r>
        <w:tab/>
      </w:r>
      <w:r>
        <w:rPr>
          <w:rStyle w:val="1641pt"/>
        </w:rPr>
        <w:t>[х\</w:t>
      </w:r>
      <w:r>
        <w:tab/>
        <w:t xml:space="preserve">^ </w:t>
      </w:r>
      <w:r>
        <w:rPr>
          <w:rStyle w:val="1641pt"/>
        </w:rPr>
        <w:t>X</w:t>
      </w:r>
      <w:r>
        <w:t xml:space="preserve"> ^ </w:t>
      </w:r>
      <w:r>
        <w:rPr>
          <w:rStyle w:val="1641pt"/>
        </w:rPr>
        <w:t>\х] &lt; X</w:t>
      </w:r>
      <w:r>
        <w:t xml:space="preserve"> + 1</w:t>
      </w:r>
    </w:p>
    <w:p w:rsidR="008B4F6F" w:rsidRDefault="005F6776">
      <w:pPr>
        <w:pStyle w:val="200"/>
        <w:numPr>
          <w:ilvl w:val="0"/>
          <w:numId w:val="145"/>
        </w:numPr>
        <w:shd w:val="clear" w:color="auto" w:fill="auto"/>
        <w:tabs>
          <w:tab w:val="right" w:pos="1363"/>
          <w:tab w:val="left" w:pos="1569"/>
          <w:tab w:val="center" w:pos="1631"/>
          <w:tab w:val="left" w:pos="3606"/>
          <w:tab w:val="left" w:pos="3966"/>
        </w:tabs>
        <w:spacing w:before="0" w:after="88" w:line="210" w:lineRule="exact"/>
        <w:ind w:left="20" w:firstLine="240"/>
        <w:jc w:val="both"/>
      </w:pPr>
      <w:r>
        <w:t xml:space="preserve"> </w:t>
      </w:r>
      <w:r>
        <w:rPr>
          <w:rStyle w:val="65pt1pt"/>
        </w:rPr>
        <w:t>[х</w:t>
      </w:r>
      <w:r>
        <w:rPr>
          <w:rStyle w:val="65pt1pt1"/>
        </w:rPr>
        <w:t xml:space="preserve"> </w:t>
      </w:r>
      <w:r>
        <w:t>+</w:t>
      </w:r>
      <w:r>
        <w:tab/>
      </w:r>
      <w:r>
        <w:rPr>
          <w:rStyle w:val="65pt1pt1"/>
        </w:rPr>
        <w:t>гг</w:t>
      </w:r>
      <w:r>
        <w:rPr>
          <w:lang w:val="en-US" w:eastAsia="en-US" w:bidi="en-US"/>
        </w:rPr>
        <w:t>J</w:t>
      </w:r>
      <w:r>
        <w:rPr>
          <w:lang w:val="en-US" w:eastAsia="en-US" w:bidi="en-US"/>
        </w:rPr>
        <w:tab/>
      </w:r>
      <w:r>
        <w:t>=</w:t>
      </w:r>
      <w:r>
        <w:tab/>
      </w:r>
      <w:r>
        <w:rPr>
          <w:rStyle w:val="65pt1pt"/>
        </w:rPr>
        <w:t>[х\</w:t>
      </w:r>
      <w:r>
        <w:rPr>
          <w:rStyle w:val="65pt1pt1"/>
        </w:rPr>
        <w:t xml:space="preserve"> + </w:t>
      </w:r>
      <w:r>
        <w:rPr>
          <w:rStyle w:val="65pt1pt"/>
        </w:rPr>
        <w:t>п</w:t>
      </w:r>
      <w:r>
        <w:rPr>
          <w:rStyle w:val="65pt1pt1"/>
        </w:rPr>
        <w:t xml:space="preserve"> </w:t>
      </w:r>
      <w:r>
        <w:t xml:space="preserve">и </w:t>
      </w:r>
      <w:r>
        <w:rPr>
          <w:rStyle w:val="65pt1pt"/>
        </w:rPr>
        <w:t>\х</w:t>
      </w:r>
      <w:r>
        <w:rPr>
          <w:rStyle w:val="65pt1pt1"/>
        </w:rPr>
        <w:t xml:space="preserve"> + тг] =</w:t>
      </w:r>
      <w:r>
        <w:rPr>
          <w:rStyle w:val="65pt1pt1"/>
        </w:rPr>
        <w:tab/>
      </w:r>
      <w:r>
        <w:t>[ж]</w:t>
      </w:r>
      <w:r>
        <w:tab/>
      </w:r>
      <w:r>
        <w:rPr>
          <w:rStyle w:val="65pt1pt1"/>
        </w:rPr>
        <w:t xml:space="preserve">+ </w:t>
      </w:r>
      <w:r>
        <w:rPr>
          <w:rStyle w:val="65pt1pt"/>
        </w:rPr>
        <w:t>п</w:t>
      </w:r>
      <w:r>
        <w:rPr>
          <w:rStyle w:val="65pt1pt1"/>
        </w:rPr>
        <w:t xml:space="preserve"> </w:t>
      </w:r>
      <w:r>
        <w:t xml:space="preserve">для действительного ж и целого </w:t>
      </w:r>
      <w:r>
        <w:rPr>
          <w:rStyle w:val="65pt1pt"/>
        </w:rPr>
        <w:t>п</w:t>
      </w:r>
    </w:p>
    <w:p w:rsidR="008B4F6F" w:rsidRDefault="005F6776">
      <w:pPr>
        <w:pStyle w:val="200"/>
        <w:numPr>
          <w:ilvl w:val="0"/>
          <w:numId w:val="145"/>
        </w:numPr>
        <w:shd w:val="clear" w:color="auto" w:fill="auto"/>
        <w:spacing w:before="0" w:after="0" w:line="210" w:lineRule="exact"/>
        <w:ind w:left="20" w:firstLine="240"/>
        <w:jc w:val="both"/>
      </w:pPr>
      <w:r>
        <w:t xml:space="preserve"> </w:t>
      </w:r>
      <w:r>
        <w:rPr>
          <w:lang w:val="en-US" w:eastAsia="en-US" w:bidi="en-US"/>
        </w:rPr>
        <w:t xml:space="preserve">fa/2j </w:t>
      </w:r>
      <w:r>
        <w:t xml:space="preserve">+ </w:t>
      </w:r>
      <w:r>
        <w:rPr>
          <w:lang w:val="en-US" w:eastAsia="en-US" w:bidi="en-US"/>
        </w:rPr>
        <w:t xml:space="preserve">fa/2] </w:t>
      </w:r>
      <w:r>
        <w:t>= гг</w:t>
      </w:r>
    </w:p>
    <w:p w:rsidR="008B4F6F" w:rsidRDefault="005F6776">
      <w:pPr>
        <w:pStyle w:val="471"/>
        <w:numPr>
          <w:ilvl w:val="0"/>
          <w:numId w:val="145"/>
        </w:numPr>
        <w:shd w:val="clear" w:color="auto" w:fill="auto"/>
        <w:spacing w:before="0" w:after="347" w:line="320" w:lineRule="exact"/>
        <w:ind w:left="20" w:firstLine="240"/>
      </w:pPr>
      <w:bookmarkStart w:id="351" w:name="bookmark350"/>
      <w:r>
        <w:rPr>
          <w:rStyle w:val="47a"/>
          <w:lang w:val="ru-RU" w:eastAsia="ru-RU" w:bidi="ru-RU"/>
        </w:rPr>
        <w:t xml:space="preserve"> </w:t>
      </w:r>
      <w:r>
        <w:rPr>
          <w:rStyle w:val="47a"/>
        </w:rPr>
        <w:t xml:space="preserve">fig </w:t>
      </w:r>
      <w:r>
        <w:rPr>
          <w:rStyle w:val="4716pt0pt"/>
        </w:rPr>
        <w:t xml:space="preserve">(гг </w:t>
      </w:r>
      <w:r>
        <w:rPr>
          <w:rStyle w:val="47a"/>
          <w:lang w:val="ru-RU" w:eastAsia="ru-RU" w:bidi="ru-RU"/>
        </w:rPr>
        <w:t>Ч-</w:t>
      </w:r>
      <w:r>
        <w:rPr>
          <w:rStyle w:val="4716pt0pt"/>
        </w:rPr>
        <w:t xml:space="preserve">1)1 </w:t>
      </w:r>
      <w:r>
        <w:rPr>
          <w:rStyle w:val="47a"/>
          <w:lang w:val="ru-RU" w:eastAsia="ru-RU" w:bidi="ru-RU"/>
        </w:rPr>
        <w:t xml:space="preserve">= </w:t>
      </w:r>
      <w:r>
        <w:rPr>
          <w:rStyle w:val="47a"/>
        </w:rPr>
        <w:t xml:space="preserve">[lgnj </w:t>
      </w:r>
      <w:r>
        <w:rPr>
          <w:rStyle w:val="47a"/>
          <w:lang w:val="ru-RU" w:eastAsia="ru-RU" w:bidi="ru-RU"/>
        </w:rPr>
        <w:t xml:space="preserve">+ </w:t>
      </w:r>
      <w:r>
        <w:rPr>
          <w:rStyle w:val="4716pt0pt"/>
        </w:rPr>
        <w:t>1</w:t>
      </w:r>
      <w:bookmarkEnd w:id="351"/>
    </w:p>
    <w:p w:rsidR="008B4F6F" w:rsidRDefault="005F6776">
      <w:pPr>
        <w:pStyle w:val="1243"/>
        <w:shd w:val="clear" w:color="auto" w:fill="auto"/>
        <w:spacing w:before="0" w:after="39" w:line="320" w:lineRule="exact"/>
        <w:ind w:left="20" w:firstLine="0"/>
      </w:pPr>
      <w:bookmarkStart w:id="352" w:name="bookmark351"/>
      <w:r>
        <w:rPr>
          <w:rStyle w:val="1244"/>
        </w:rPr>
        <w:t>Разное</w:t>
      </w:r>
      <w:bookmarkEnd w:id="352"/>
    </w:p>
    <w:p w:rsidR="008B4F6F" w:rsidRDefault="005F6776">
      <w:pPr>
        <w:pStyle w:val="200"/>
        <w:shd w:val="clear" w:color="auto" w:fill="auto"/>
        <w:tabs>
          <w:tab w:val="right" w:leader="hyphen" w:pos="2091"/>
          <w:tab w:val="center" w:pos="3981"/>
          <w:tab w:val="right" w:pos="6652"/>
          <w:tab w:val="right" w:pos="6733"/>
          <w:tab w:val="left" w:leader="hyphen" w:pos="7110"/>
        </w:tabs>
        <w:spacing w:before="0" w:after="0" w:line="210" w:lineRule="exact"/>
        <w:ind w:left="1100" w:firstLine="0"/>
        <w:jc w:val="both"/>
      </w:pPr>
      <w:r>
        <w:t>/</w:t>
      </w:r>
      <w:r>
        <w:tab/>
        <w:t xml:space="preserve"> </w:t>
      </w:r>
      <w:r>
        <w:rPr>
          <w:rStyle w:val="1pt1"/>
        </w:rPr>
        <w:t>/Т1\</w:t>
      </w:r>
      <w:r>
        <w:rPr>
          <w:rStyle w:val="1pt1"/>
          <w:vertAlign w:val="superscript"/>
        </w:rPr>
        <w:t>п</w:t>
      </w:r>
      <w:r>
        <w:tab/>
        <w:t>1</w:t>
      </w:r>
      <w:r>
        <w:tab/>
        <w:t>1</w:t>
      </w:r>
      <w:r>
        <w:tab/>
        <w:t>/</w:t>
      </w:r>
      <w:r>
        <w:tab/>
        <w:t xml:space="preserve"> </w:t>
      </w:r>
      <w:r>
        <w:rPr>
          <w:rStyle w:val="1pt1"/>
        </w:rPr>
        <w:t>/71\</w:t>
      </w:r>
      <w:r>
        <w:rPr>
          <w:rStyle w:val="1pt1"/>
          <w:vertAlign w:val="superscript"/>
        </w:rPr>
        <w:t>п</w:t>
      </w:r>
    </w:p>
    <w:p w:rsidR="008B4F6F" w:rsidRDefault="005F6776">
      <w:pPr>
        <w:pStyle w:val="733"/>
        <w:keepNext/>
        <w:keepLines/>
        <w:numPr>
          <w:ilvl w:val="0"/>
          <w:numId w:val="146"/>
        </w:numPr>
        <w:shd w:val="clear" w:color="auto" w:fill="auto"/>
        <w:tabs>
          <w:tab w:val="left" w:leader="hyphen" w:pos="4540"/>
          <w:tab w:val="left" w:leader="hyphen" w:pos="4436"/>
        </w:tabs>
        <w:spacing w:after="0" w:line="210" w:lineRule="exact"/>
        <w:ind w:left="20" w:firstLine="240"/>
        <w:jc w:val="both"/>
      </w:pPr>
      <w:bookmarkStart w:id="353" w:name="bookmark352"/>
      <w:r>
        <w:rPr>
          <w:rStyle w:val="734"/>
        </w:rPr>
        <w:t xml:space="preserve"> п! = </w:t>
      </w:r>
      <w:r>
        <w:rPr>
          <w:rStyle w:val="735"/>
        </w:rPr>
        <w:t>у2ттп</w:t>
      </w:r>
      <w:r>
        <w:rPr>
          <w:rStyle w:val="734"/>
        </w:rPr>
        <w:t xml:space="preserve"> ( — ) </w:t>
      </w:r>
      <w:r>
        <w:rPr>
          <w:rStyle w:val="734"/>
          <w:lang w:val="en-US" w:eastAsia="en-US" w:bidi="en-US"/>
        </w:rPr>
        <w:t>e</w:t>
      </w:r>
      <w:r>
        <w:rPr>
          <w:rStyle w:val="734"/>
          <w:vertAlign w:val="superscript"/>
          <w:lang w:val="en-US" w:eastAsia="en-US" w:bidi="en-US"/>
        </w:rPr>
        <w:t>Qn</w:t>
      </w:r>
      <w:r>
        <w:rPr>
          <w:rStyle w:val="734"/>
          <w:lang w:val="en-US" w:eastAsia="en-US" w:bidi="en-US"/>
        </w:rPr>
        <w:t xml:space="preserve">, </w:t>
      </w:r>
      <w:r>
        <w:rPr>
          <w:rStyle w:val="734"/>
        </w:rPr>
        <w:t xml:space="preserve">где </w:t>
      </w:r>
      <w:r>
        <w:rPr>
          <w:rStyle w:val="735"/>
        </w:rPr>
        <w:t>п</w:t>
      </w:r>
      <w:r>
        <w:rPr>
          <w:rStyle w:val="734"/>
        </w:rPr>
        <w:t xml:space="preserve"> ^ 1 и —</w:t>
      </w:r>
      <w:r>
        <w:rPr>
          <w:rStyle w:val="734"/>
        </w:rPr>
        <w:tab/>
      </w:r>
      <w:r>
        <w:rPr>
          <w:rStyle w:val="734"/>
        </w:rPr>
        <w:tab/>
        <w:t xml:space="preserve"> </w:t>
      </w:r>
      <w:r>
        <w:rPr>
          <w:rStyle w:val="735"/>
        </w:rPr>
        <w:t>&lt;а</w:t>
      </w:r>
      <w:r>
        <w:rPr>
          <w:rStyle w:val="735"/>
          <w:vertAlign w:val="subscript"/>
        </w:rPr>
        <w:t>п</w:t>
      </w:r>
      <w:r>
        <w:rPr>
          <w:rStyle w:val="735"/>
        </w:rPr>
        <w:t xml:space="preserve"> &lt;</w:t>
      </w:r>
      <w:r>
        <w:rPr>
          <w:rStyle w:val="734"/>
        </w:rPr>
        <w:t xml:space="preserve"> ——, т.е. п!«\/27гп ( — )</w:t>
      </w:r>
      <w:bookmarkEnd w:id="353"/>
    </w:p>
    <w:p w:rsidR="008B4F6F" w:rsidRDefault="005F6776">
      <w:pPr>
        <w:pStyle w:val="200"/>
        <w:shd w:val="clear" w:color="auto" w:fill="auto"/>
        <w:tabs>
          <w:tab w:val="center" w:pos="3981"/>
          <w:tab w:val="left" w:pos="4266"/>
          <w:tab w:val="right" w:pos="5604"/>
          <w:tab w:val="right" w:pos="7562"/>
        </w:tabs>
        <w:spacing w:before="0" w:after="0" w:line="185" w:lineRule="exact"/>
        <w:ind w:left="1620" w:firstLine="0"/>
        <w:jc w:val="both"/>
      </w:pPr>
      <w:r>
        <w:t>\е/</w:t>
      </w:r>
      <w:r>
        <w:tab/>
      </w:r>
      <w:r>
        <w:rPr>
          <w:lang w:val="en-US" w:eastAsia="en-US" w:bidi="en-US"/>
        </w:rPr>
        <w:t>12n</w:t>
      </w:r>
      <w:r>
        <w:rPr>
          <w:lang w:val="en-US" w:eastAsia="en-US" w:bidi="en-US"/>
        </w:rPr>
        <w:tab/>
      </w:r>
      <w:r>
        <w:t>+1</w:t>
      </w:r>
      <w:r>
        <w:tab/>
        <w:t>12п</w:t>
      </w:r>
      <w:r>
        <w:tab/>
        <w:t>\е/</w:t>
      </w:r>
    </w:p>
    <w:p w:rsidR="008B4F6F" w:rsidRDefault="005F6776">
      <w:pPr>
        <w:pStyle w:val="200"/>
        <w:shd w:val="clear" w:color="auto" w:fill="auto"/>
        <w:spacing w:before="0" w:after="100" w:line="185" w:lineRule="exact"/>
        <w:ind w:left="500" w:firstLine="0"/>
        <w:jc w:val="left"/>
      </w:pPr>
      <w:r>
        <w:t xml:space="preserve">при </w:t>
      </w:r>
      <w:r>
        <w:rPr>
          <w:rStyle w:val="affff6"/>
        </w:rPr>
        <w:t>п</w:t>
      </w:r>
      <w:r>
        <w:t xml:space="preserve"> —► оо (формула Стирлинга)</w:t>
      </w:r>
    </w:p>
    <w:p w:rsidR="008B4F6F" w:rsidRDefault="005F6776">
      <w:pPr>
        <w:pStyle w:val="200"/>
        <w:numPr>
          <w:ilvl w:val="0"/>
          <w:numId w:val="146"/>
        </w:numPr>
        <w:shd w:val="clear" w:color="auto" w:fill="auto"/>
        <w:spacing w:before="0" w:after="99" w:line="210" w:lineRule="exact"/>
        <w:ind w:left="20" w:firstLine="240"/>
        <w:jc w:val="both"/>
      </w:pPr>
      <w:r>
        <w:t xml:space="preserve"> Арифметика по модулю </w:t>
      </w:r>
      <w:r>
        <w:rPr>
          <w:lang w:val="en-US" w:eastAsia="en-US" w:bidi="en-US"/>
        </w:rPr>
        <w:t xml:space="preserve">(n, </w:t>
      </w:r>
      <w:r>
        <w:rPr>
          <w:rStyle w:val="affff6"/>
          <w:lang w:val="en-US" w:eastAsia="en-US" w:bidi="en-US"/>
        </w:rPr>
        <w:t xml:space="preserve">m </w:t>
      </w:r>
      <w:r>
        <w:rPr>
          <w:rStyle w:val="affff6"/>
        </w:rPr>
        <w:t>—</w:t>
      </w:r>
      <w:r>
        <w:t xml:space="preserve"> целые, </w:t>
      </w:r>
      <w:r>
        <w:rPr>
          <w:rStyle w:val="affff6"/>
        </w:rPr>
        <w:t>р</w:t>
      </w:r>
      <w:r>
        <w:t xml:space="preserve"> — положительное целое)</w:t>
      </w:r>
    </w:p>
    <w:p w:rsidR="008B4F6F" w:rsidRDefault="005F6776">
      <w:pPr>
        <w:pStyle w:val="200"/>
        <w:shd w:val="clear" w:color="auto" w:fill="auto"/>
        <w:tabs>
          <w:tab w:val="left" w:pos="3600"/>
        </w:tabs>
        <w:spacing w:before="0" w:after="0" w:line="336" w:lineRule="exact"/>
        <w:ind w:left="1780" w:firstLine="0"/>
        <w:jc w:val="both"/>
      </w:pPr>
      <w:r>
        <w:t xml:space="preserve">(п + </w:t>
      </w:r>
      <w:r>
        <w:rPr>
          <w:rStyle w:val="affff6"/>
        </w:rPr>
        <w:t>тп)</w:t>
      </w:r>
      <w:r>
        <w:t xml:space="preserve"> </w:t>
      </w:r>
      <w:r>
        <w:rPr>
          <w:lang w:val="en-US" w:eastAsia="en-US" w:bidi="en-US"/>
        </w:rPr>
        <w:t xml:space="preserve">mod </w:t>
      </w:r>
      <w:r>
        <w:rPr>
          <w:rStyle w:val="affff6"/>
        </w:rPr>
        <w:t>р</w:t>
      </w:r>
      <w:r>
        <w:t xml:space="preserve"> =</w:t>
      </w:r>
      <w:r>
        <w:tab/>
      </w:r>
      <w:r>
        <w:rPr>
          <w:lang w:val="en-US" w:eastAsia="en-US" w:bidi="en-US"/>
        </w:rPr>
        <w:t xml:space="preserve">(n mod </w:t>
      </w:r>
      <w:r>
        <w:rPr>
          <w:rStyle w:val="affff6"/>
        </w:rPr>
        <w:t>р</w:t>
      </w:r>
      <w:r>
        <w:t xml:space="preserve"> + </w:t>
      </w:r>
      <w:r>
        <w:rPr>
          <w:rStyle w:val="affff6"/>
          <w:lang w:val="en-US" w:eastAsia="en-US" w:bidi="en-US"/>
        </w:rPr>
        <w:t>m</w:t>
      </w:r>
      <w:r>
        <w:rPr>
          <w:lang w:val="en-US" w:eastAsia="en-US" w:bidi="en-US"/>
        </w:rPr>
        <w:t xml:space="preserve"> mod </w:t>
      </w:r>
      <w:r>
        <w:rPr>
          <w:rStyle w:val="affff6"/>
        </w:rPr>
        <w:t>р)</w:t>
      </w:r>
      <w:r>
        <w:t xml:space="preserve"> </w:t>
      </w:r>
      <w:r>
        <w:rPr>
          <w:lang w:val="en-US" w:eastAsia="en-US" w:bidi="en-US"/>
        </w:rPr>
        <w:t xml:space="preserve">mod </w:t>
      </w:r>
      <w:r>
        <w:rPr>
          <w:rStyle w:val="affff6"/>
        </w:rPr>
        <w:t>р</w:t>
      </w:r>
    </w:p>
    <w:p w:rsidR="008B4F6F" w:rsidRDefault="005F6776">
      <w:pPr>
        <w:pStyle w:val="200"/>
        <w:shd w:val="clear" w:color="auto" w:fill="auto"/>
        <w:tabs>
          <w:tab w:val="left" w:pos="3610"/>
          <w:tab w:val="left" w:pos="3955"/>
        </w:tabs>
        <w:spacing w:before="0" w:after="0" w:line="336" w:lineRule="exact"/>
        <w:ind w:left="1900" w:firstLine="0"/>
        <w:jc w:val="both"/>
        <w:sectPr w:rsidR="008B4F6F">
          <w:type w:val="continuous"/>
          <w:pgSz w:w="11909" w:h="16838"/>
          <w:pgMar w:top="3082" w:right="2083" w:bottom="2266" w:left="2129" w:header="0" w:footer="3" w:gutter="0"/>
          <w:cols w:space="720"/>
          <w:noEndnote/>
          <w:docGrid w:linePitch="360"/>
        </w:sectPr>
      </w:pPr>
      <w:r>
        <w:rPr>
          <w:rStyle w:val="affff6"/>
        </w:rPr>
        <w:t>(п ■</w:t>
      </w:r>
      <w:r>
        <w:t xml:space="preserve"> тп) </w:t>
      </w:r>
      <w:r>
        <w:rPr>
          <w:lang w:val="en-US" w:eastAsia="en-US" w:bidi="en-US"/>
        </w:rPr>
        <w:t xml:space="preserve">mod </w:t>
      </w:r>
      <w:r>
        <w:rPr>
          <w:rStyle w:val="affff6"/>
        </w:rPr>
        <w:t>р</w:t>
      </w:r>
      <w:r>
        <w:t xml:space="preserve"> =</w:t>
      </w:r>
      <w:r>
        <w:tab/>
        <w:t>((п</w:t>
      </w:r>
      <w:r>
        <w:tab/>
      </w:r>
      <w:r>
        <w:rPr>
          <w:lang w:val="en-US" w:eastAsia="en-US" w:bidi="en-US"/>
        </w:rPr>
        <w:t xml:space="preserve">mod </w:t>
      </w:r>
      <w:r>
        <w:rPr>
          <w:rStyle w:val="affff6"/>
        </w:rPr>
        <w:t>р) • (тп</w:t>
      </w:r>
      <w:r>
        <w:t xml:space="preserve"> </w:t>
      </w:r>
      <w:r>
        <w:rPr>
          <w:lang w:val="en-US" w:eastAsia="en-US" w:bidi="en-US"/>
        </w:rPr>
        <w:t xml:space="preserve">mod </w:t>
      </w:r>
      <w:r>
        <w:rPr>
          <w:rStyle w:val="affff6"/>
        </w:rPr>
        <w:t>р))</w:t>
      </w:r>
      <w:r>
        <w:t xml:space="preserve"> </w:t>
      </w:r>
      <w:r>
        <w:rPr>
          <w:lang w:val="en-US" w:eastAsia="en-US" w:bidi="en-US"/>
        </w:rPr>
        <w:t xml:space="preserve">mod </w:t>
      </w:r>
      <w:r>
        <w:rPr>
          <w:rStyle w:val="affff6"/>
        </w:rPr>
        <w:t>р</w:t>
      </w:r>
      <w:r>
        <w:br w:type="page"/>
      </w:r>
    </w:p>
    <w:p w:rsidR="008B4F6F" w:rsidRDefault="005F6776">
      <w:pPr>
        <w:pStyle w:val="180"/>
        <w:shd w:val="clear" w:color="auto" w:fill="auto"/>
        <w:spacing w:after="345" w:line="400" w:lineRule="exact"/>
        <w:ind w:left="4600"/>
        <w:jc w:val="left"/>
      </w:pPr>
      <w:bookmarkStart w:id="354" w:name="bookmark353"/>
      <w:r>
        <w:rPr>
          <w:rStyle w:val="180pt1"/>
          <w:b/>
          <w:bCs/>
        </w:rPr>
        <w:t>Приложение</w:t>
      </w:r>
      <w:bookmarkEnd w:id="354"/>
    </w:p>
    <w:p w:rsidR="008B4F6F" w:rsidRDefault="005F6776">
      <w:pPr>
        <w:pStyle w:val="44"/>
        <w:keepNext/>
        <w:keepLines/>
        <w:shd w:val="clear" w:color="auto" w:fill="auto"/>
        <w:spacing w:after="673" w:line="602" w:lineRule="exact"/>
        <w:ind w:left="20" w:right="840"/>
      </w:pPr>
      <w:bookmarkStart w:id="355" w:name="bookmark354"/>
      <w:r>
        <w:rPr>
          <w:rStyle w:val="4f6"/>
        </w:rPr>
        <w:t>Краткое руководство по рекуррентным соотношениям</w:t>
      </w:r>
      <w:bookmarkEnd w:id="355"/>
    </w:p>
    <w:p w:rsidR="008B4F6F" w:rsidRDefault="005F6776">
      <w:pPr>
        <w:pStyle w:val="1243"/>
        <w:shd w:val="clear" w:color="auto" w:fill="auto"/>
        <w:spacing w:before="0" w:after="0" w:line="437" w:lineRule="exact"/>
        <w:ind w:left="20" w:right="20" w:firstLine="0"/>
        <w:jc w:val="left"/>
      </w:pPr>
      <w:bookmarkStart w:id="356" w:name="bookmark355"/>
      <w:r>
        <w:rPr>
          <w:rStyle w:val="1244"/>
        </w:rPr>
        <w:t>Последовательности и рекуррентные соотношения</w:t>
      </w:r>
      <w:bookmarkEnd w:id="356"/>
    </w:p>
    <w:p w:rsidR="008B4F6F" w:rsidRDefault="005F6776">
      <w:pPr>
        <w:pStyle w:val="200"/>
        <w:shd w:val="clear" w:color="auto" w:fill="auto"/>
        <w:spacing w:before="0" w:after="0" w:line="210" w:lineRule="exact"/>
        <w:ind w:left="20" w:firstLine="0"/>
        <w:jc w:val="both"/>
      </w:pPr>
      <w:r>
        <w:t xml:space="preserve">Определение 1. (Числовая) </w:t>
      </w:r>
      <w:r>
        <w:rPr>
          <w:rStyle w:val="affff6"/>
        </w:rPr>
        <w:t>последовательность</w:t>
      </w:r>
      <w:r>
        <w:t xml:space="preserve"> </w:t>
      </w:r>
      <w:r>
        <w:rPr>
          <w:lang w:val="en-US" w:eastAsia="en-US" w:bidi="en-US"/>
        </w:rPr>
        <w:t xml:space="preserve">(sequence) </w:t>
      </w:r>
      <w:r>
        <w:t>представляет собой</w:t>
      </w:r>
    </w:p>
    <w:p w:rsidR="008B4F6F" w:rsidRDefault="005F6776">
      <w:pPr>
        <w:pStyle w:val="200"/>
        <w:shd w:val="clear" w:color="auto" w:fill="auto"/>
        <w:spacing w:before="0" w:after="368" w:line="210" w:lineRule="exact"/>
        <w:ind w:left="20" w:firstLine="0"/>
        <w:jc w:val="both"/>
      </w:pPr>
      <w:r>
        <w:t>упорядоченный список чисел.</w:t>
      </w:r>
    </w:p>
    <w:p w:rsidR="008B4F6F" w:rsidRDefault="005F6776">
      <w:pPr>
        <w:pStyle w:val="311"/>
        <w:shd w:val="clear" w:color="auto" w:fill="auto"/>
        <w:tabs>
          <w:tab w:val="left" w:pos="1047"/>
          <w:tab w:val="left" w:pos="2051"/>
          <w:tab w:val="left" w:pos="3014"/>
        </w:tabs>
        <w:spacing w:before="0" w:after="14" w:line="190" w:lineRule="exact"/>
        <w:ind w:left="20"/>
      </w:pPr>
      <w:r>
        <w:rPr>
          <w:rStyle w:val="312"/>
        </w:rPr>
        <w:t>Примеры:</w:t>
      </w:r>
      <w:r>
        <w:rPr>
          <w:rStyle w:val="312"/>
        </w:rPr>
        <w:tab/>
        <w:t>2, 4, 6, 8,</w:t>
      </w:r>
      <w:r>
        <w:rPr>
          <w:rStyle w:val="312"/>
        </w:rPr>
        <w:tab/>
        <w:t xml:space="preserve">10, </w:t>
      </w:r>
      <w:r>
        <w:rPr>
          <w:rStyle w:val="311pt0"/>
        </w:rPr>
        <w:t>12,...</w:t>
      </w:r>
      <w:r>
        <w:rPr>
          <w:rStyle w:val="312"/>
        </w:rPr>
        <w:tab/>
        <w:t>(положительные четные числа)</w:t>
      </w:r>
    </w:p>
    <w:p w:rsidR="008B4F6F" w:rsidRDefault="005F6776">
      <w:pPr>
        <w:pStyle w:val="311"/>
        <w:shd w:val="clear" w:color="auto" w:fill="auto"/>
        <w:tabs>
          <w:tab w:val="left" w:pos="2007"/>
          <w:tab w:val="left" w:pos="3014"/>
        </w:tabs>
        <w:spacing w:before="0" w:after="0" w:line="190" w:lineRule="exact"/>
        <w:ind w:left="1060"/>
      </w:pPr>
      <w:r>
        <w:rPr>
          <w:rStyle w:val="312"/>
        </w:rPr>
        <w:t>0, 1, 1, 2,</w:t>
      </w:r>
      <w:r>
        <w:rPr>
          <w:rStyle w:val="312"/>
        </w:rPr>
        <w:tab/>
        <w:t>3, 5, 8, ...</w:t>
      </w:r>
      <w:r>
        <w:rPr>
          <w:rStyle w:val="312"/>
        </w:rPr>
        <w:tab/>
        <w:t>(числа Фибоначчи)</w:t>
      </w:r>
    </w:p>
    <w:p w:rsidR="008B4F6F" w:rsidRDefault="005F6776">
      <w:pPr>
        <w:pStyle w:val="311"/>
        <w:shd w:val="clear" w:color="auto" w:fill="auto"/>
        <w:tabs>
          <w:tab w:val="left" w:pos="1999"/>
          <w:tab w:val="left" w:pos="3014"/>
        </w:tabs>
        <w:spacing w:before="0" w:after="0" w:line="242" w:lineRule="exact"/>
        <w:ind w:left="1060"/>
      </w:pPr>
      <w:r>
        <w:rPr>
          <w:rStyle w:val="312"/>
        </w:rPr>
        <w:t>0, 1, 3, 6,</w:t>
      </w:r>
      <w:r>
        <w:rPr>
          <w:rStyle w:val="312"/>
        </w:rPr>
        <w:tab/>
        <w:t xml:space="preserve">10, </w:t>
      </w:r>
      <w:r>
        <w:rPr>
          <w:rStyle w:val="311pt0"/>
        </w:rPr>
        <w:t>15,...</w:t>
      </w:r>
      <w:r>
        <w:rPr>
          <w:rStyle w:val="312"/>
        </w:rPr>
        <w:tab/>
        <w:t>(количество сравнений ключей при сортировке выбо</w:t>
      </w:r>
      <w:r>
        <w:rPr>
          <w:rStyle w:val="312"/>
        </w:rPr>
        <w:softHyphen/>
      </w:r>
    </w:p>
    <w:p w:rsidR="008B4F6F" w:rsidRDefault="005F6776">
      <w:pPr>
        <w:pStyle w:val="311"/>
        <w:shd w:val="clear" w:color="auto" w:fill="auto"/>
        <w:spacing w:before="0" w:after="219" w:line="242" w:lineRule="exact"/>
        <w:ind w:left="3080"/>
        <w:jc w:val="left"/>
      </w:pPr>
      <w:r>
        <w:rPr>
          <w:rStyle w:val="312"/>
        </w:rPr>
        <w:t>ром)</w:t>
      </w:r>
    </w:p>
    <w:p w:rsidR="008B4F6F" w:rsidRDefault="005F6776">
      <w:pPr>
        <w:pStyle w:val="200"/>
        <w:shd w:val="clear" w:color="auto" w:fill="auto"/>
        <w:spacing w:before="0" w:after="0" w:line="269" w:lineRule="exact"/>
        <w:ind w:left="20" w:right="20" w:firstLine="340"/>
        <w:jc w:val="both"/>
      </w:pPr>
      <w:r>
        <w:t xml:space="preserve">Последовательность обычно обозначается буквой (например, </w:t>
      </w:r>
      <w:r>
        <w:rPr>
          <w:rStyle w:val="1ptff8"/>
        </w:rPr>
        <w:t>х</w:t>
      </w:r>
      <w:r>
        <w:rPr>
          <w:rStyle w:val="aff1"/>
        </w:rPr>
        <w:t xml:space="preserve"> </w:t>
      </w:r>
      <w:r>
        <w:t xml:space="preserve">или </w:t>
      </w:r>
      <w:r>
        <w:rPr>
          <w:rStyle w:val="affff6"/>
        </w:rPr>
        <w:t>а)</w:t>
      </w:r>
      <w:r>
        <w:t xml:space="preserve"> с под</w:t>
      </w:r>
      <w:r>
        <w:softHyphen/>
        <w:t xml:space="preserve">строчным индексом (к примеру, </w:t>
      </w:r>
      <w:r>
        <w:rPr>
          <w:rStyle w:val="affff6"/>
        </w:rPr>
        <w:t>п</w:t>
      </w:r>
      <w:r>
        <w:t xml:space="preserve"> или г), записываемой в фигурных скобках, например </w:t>
      </w:r>
      <w:r>
        <w:rPr>
          <w:rStyle w:val="1ptff8"/>
        </w:rPr>
        <w:t>{х</w:t>
      </w:r>
      <w:r>
        <w:rPr>
          <w:rStyle w:val="1ptff8"/>
          <w:vertAlign w:val="subscript"/>
        </w:rPr>
        <w:t>п</w:t>
      </w:r>
      <w:r>
        <w:rPr>
          <w:rStyle w:val="1ptff8"/>
        </w:rPr>
        <w:t>}.</w:t>
      </w:r>
      <w:r>
        <w:rPr>
          <w:rStyle w:val="aff1"/>
        </w:rPr>
        <w:t xml:space="preserve"> </w:t>
      </w:r>
      <w:r>
        <w:t xml:space="preserve">Мы воспользуемся альтернативным обозначением </w:t>
      </w:r>
      <w:r>
        <w:rPr>
          <w:rStyle w:val="1ptff4"/>
        </w:rPr>
        <w:t>х(п),</w:t>
      </w:r>
      <w:r>
        <w:t xml:space="preserve"> которое подчеркивает тот факт, что последовательность является функцией: ее аргумент </w:t>
      </w:r>
      <w:r>
        <w:rPr>
          <w:rStyle w:val="affff6"/>
        </w:rPr>
        <w:t xml:space="preserve">п </w:t>
      </w:r>
      <w:r>
        <w:t xml:space="preserve">указывает позицию числа в списке, а значение функции </w:t>
      </w:r>
      <w:r>
        <w:rPr>
          <w:rStyle w:val="1ptff8"/>
        </w:rPr>
        <w:t>х</w:t>
      </w:r>
      <w:r>
        <w:rPr>
          <w:rStyle w:val="aff1"/>
        </w:rPr>
        <w:t xml:space="preserve"> </w:t>
      </w:r>
      <w:r>
        <w:t xml:space="preserve">(п) — само число, </w:t>
      </w:r>
      <w:r>
        <w:rPr>
          <w:rStyle w:val="1ptff8"/>
        </w:rPr>
        <w:t>х</w:t>
      </w:r>
      <w:r>
        <w:rPr>
          <w:rStyle w:val="aff1"/>
        </w:rPr>
        <w:t xml:space="preserve"> </w:t>
      </w:r>
      <w:r>
        <w:t>(</w:t>
      </w:r>
      <w:r>
        <w:rPr>
          <w:rStyle w:val="affff6"/>
        </w:rPr>
        <w:t>п</w:t>
      </w:r>
      <w:r>
        <w:t xml:space="preserve">) называется </w:t>
      </w:r>
      <w:r>
        <w:rPr>
          <w:rStyle w:val="affff6"/>
        </w:rPr>
        <w:t>обобщенным членом</w:t>
      </w:r>
      <w:r>
        <w:t xml:space="preserve"> </w:t>
      </w:r>
      <w:r>
        <w:rPr>
          <w:lang w:val="en-US" w:eastAsia="en-US" w:bidi="en-US"/>
        </w:rPr>
        <w:t xml:space="preserve">(generic term) </w:t>
      </w:r>
      <w:r>
        <w:t>последовательности.</w:t>
      </w:r>
    </w:p>
    <w:p w:rsidR="008B4F6F" w:rsidRDefault="005F6776">
      <w:pPr>
        <w:pStyle w:val="200"/>
        <w:shd w:val="clear" w:color="auto" w:fill="auto"/>
        <w:spacing w:before="0" w:after="0" w:line="269" w:lineRule="exact"/>
        <w:ind w:left="20" w:firstLine="340"/>
        <w:jc w:val="both"/>
      </w:pPr>
      <w:r>
        <w:t>Имеется два основных способа определения последовательности:</w:t>
      </w:r>
    </w:p>
    <w:p w:rsidR="008B4F6F" w:rsidRDefault="005F6776">
      <w:pPr>
        <w:pStyle w:val="200"/>
        <w:numPr>
          <w:ilvl w:val="0"/>
          <w:numId w:val="133"/>
        </w:numPr>
        <w:shd w:val="clear" w:color="auto" w:fill="auto"/>
        <w:spacing w:before="0" w:after="62" w:line="274" w:lineRule="exact"/>
        <w:ind w:left="1060" w:right="20" w:hanging="220"/>
        <w:jc w:val="both"/>
      </w:pPr>
      <w:r>
        <w:t xml:space="preserve"> явной формулой, выражающей обобщенный член как функцию от п, например </w:t>
      </w:r>
      <w:r>
        <w:rPr>
          <w:rStyle w:val="affff6"/>
        </w:rPr>
        <w:t>х (п) =</w:t>
      </w:r>
      <w:r>
        <w:t xml:space="preserve"> 2</w:t>
      </w:r>
      <w:r>
        <w:rPr>
          <w:rStyle w:val="affff6"/>
        </w:rPr>
        <w:t>п</w:t>
      </w:r>
      <w:r>
        <w:t xml:space="preserve"> для </w:t>
      </w:r>
      <w:r>
        <w:rPr>
          <w:rStyle w:val="affff6"/>
        </w:rPr>
        <w:t>п</w:t>
      </w:r>
      <w:r>
        <w:t xml:space="preserve"> &gt; 0;</w:t>
      </w:r>
    </w:p>
    <w:p w:rsidR="008B4F6F" w:rsidRDefault="005F6776">
      <w:pPr>
        <w:pStyle w:val="200"/>
        <w:numPr>
          <w:ilvl w:val="0"/>
          <w:numId w:val="133"/>
        </w:numPr>
        <w:shd w:val="clear" w:color="auto" w:fill="auto"/>
        <w:spacing w:before="0" w:after="12" w:line="271" w:lineRule="exact"/>
        <w:ind w:left="1060" w:right="20" w:hanging="220"/>
        <w:jc w:val="both"/>
      </w:pPr>
      <w:r>
        <w:t xml:space="preserve"> уравнением, связывающим обобщенный член с одним или нескольки</w:t>
      </w:r>
      <w:r>
        <w:softHyphen/>
        <w:t>ми другими членами последовательности, в комбинации с одним или несколькими явными значениями первых членов, например</w:t>
      </w:r>
    </w:p>
    <w:p w:rsidR="008B4F6F" w:rsidRDefault="005F6776">
      <w:pPr>
        <w:pStyle w:val="200"/>
        <w:framePr w:w="527" w:h="534" w:vSpace="286" w:wrap="around" w:vAnchor="text" w:hAnchor="margin" w:x="7315" w:y="9"/>
        <w:shd w:val="clear" w:color="auto" w:fill="auto"/>
        <w:spacing w:before="0" w:after="76" w:line="200" w:lineRule="exact"/>
        <w:ind w:left="100" w:firstLine="0"/>
        <w:jc w:val="left"/>
      </w:pPr>
      <w:r>
        <w:rPr>
          <w:rStyle w:val="Exact"/>
        </w:rPr>
        <w:t>(Б.1)</w:t>
      </w:r>
    </w:p>
    <w:p w:rsidR="008B4F6F" w:rsidRDefault="005F6776">
      <w:pPr>
        <w:pStyle w:val="200"/>
        <w:framePr w:w="527" w:h="534" w:vSpace="286" w:wrap="around" w:vAnchor="text" w:hAnchor="margin" w:x="7315" w:y="9"/>
        <w:shd w:val="clear" w:color="auto" w:fill="auto"/>
        <w:spacing w:before="0" w:after="0" w:line="200" w:lineRule="exact"/>
        <w:ind w:left="100" w:firstLine="0"/>
        <w:jc w:val="left"/>
      </w:pPr>
      <w:r>
        <w:rPr>
          <w:rStyle w:val="Exact"/>
        </w:rPr>
        <w:t>(Б.2)</w:t>
      </w:r>
    </w:p>
    <w:p w:rsidR="008B4F6F" w:rsidRDefault="005F6776">
      <w:pPr>
        <w:pStyle w:val="200"/>
        <w:shd w:val="clear" w:color="auto" w:fill="auto"/>
        <w:spacing w:before="0" w:after="110" w:line="331" w:lineRule="exact"/>
        <w:ind w:left="2900" w:right="1280" w:firstLine="0"/>
        <w:jc w:val="left"/>
      </w:pPr>
      <w:r>
        <w:rPr>
          <w:rStyle w:val="affff6"/>
        </w:rPr>
        <w:t>х</w:t>
      </w:r>
      <w:r>
        <w:t xml:space="preserve"> (п) = </w:t>
      </w:r>
      <w:r>
        <w:rPr>
          <w:rStyle w:val="affff6"/>
        </w:rPr>
        <w:t>х</w:t>
      </w:r>
      <w:r>
        <w:t xml:space="preserve"> (п — 1) + п для </w:t>
      </w:r>
      <w:r>
        <w:rPr>
          <w:rStyle w:val="affff6"/>
        </w:rPr>
        <w:t>п &gt;</w:t>
      </w:r>
      <w:r>
        <w:t xml:space="preserve"> 0 </w:t>
      </w:r>
      <w:r>
        <w:rPr>
          <w:rStyle w:val="affff6"/>
        </w:rPr>
        <w:t>х</w:t>
      </w:r>
      <w:r>
        <w:t xml:space="preserve"> (0) = 0</w:t>
      </w:r>
    </w:p>
    <w:p w:rsidR="008B4F6F" w:rsidRDefault="005F6776">
      <w:pPr>
        <w:pStyle w:val="200"/>
        <w:shd w:val="clear" w:color="auto" w:fill="auto"/>
        <w:spacing w:before="0" w:after="0" w:line="269" w:lineRule="exact"/>
        <w:ind w:left="20" w:right="20" w:firstLine="0"/>
        <w:jc w:val="both"/>
      </w:pPr>
      <w:r>
        <w:t>Второй метод особенно важен для анализа рекурсивных алгоритмов (см. раз</w:t>
      </w:r>
      <w:r>
        <w:softHyphen/>
        <w:t>дел 2.4).</w:t>
      </w:r>
      <w:r>
        <w:br w:type="page"/>
      </w:r>
    </w:p>
    <w:p w:rsidR="008B4F6F" w:rsidRDefault="005F6776">
      <w:pPr>
        <w:pStyle w:val="200"/>
        <w:shd w:val="clear" w:color="auto" w:fill="auto"/>
        <w:spacing w:before="0" w:after="0" w:line="271" w:lineRule="exact"/>
        <w:ind w:left="40" w:right="40" w:firstLine="340"/>
        <w:jc w:val="both"/>
      </w:pPr>
      <w:r>
        <w:t xml:space="preserve">Уравнение наподобие (Б.1) называется </w:t>
      </w:r>
      <w:r>
        <w:rPr>
          <w:rStyle w:val="affff6"/>
        </w:rPr>
        <w:t>рекуррентным уравнением</w:t>
      </w:r>
      <w:r>
        <w:t xml:space="preserve"> </w:t>
      </w:r>
      <w:r>
        <w:rPr>
          <w:lang w:val="en-US" w:eastAsia="en-US" w:bidi="en-US"/>
        </w:rPr>
        <w:t xml:space="preserve">(recurrence equation) </w:t>
      </w:r>
      <w:r>
        <w:t xml:space="preserve">или </w:t>
      </w:r>
      <w:r>
        <w:rPr>
          <w:rStyle w:val="affff6"/>
        </w:rPr>
        <w:t>рекуррентным соотношением</w:t>
      </w:r>
      <w:r>
        <w:t xml:space="preserve"> </w:t>
      </w:r>
      <w:r>
        <w:rPr>
          <w:lang w:val="en-US" w:eastAsia="en-US" w:bidi="en-US"/>
        </w:rPr>
        <w:t xml:space="preserve">(recurrence relation) </w:t>
      </w:r>
      <w:r>
        <w:t xml:space="preserve">(или просто </w:t>
      </w:r>
      <w:r>
        <w:rPr>
          <w:rStyle w:val="affff6"/>
        </w:rPr>
        <w:t>ре</w:t>
      </w:r>
      <w:r>
        <w:rPr>
          <w:rStyle w:val="affff6"/>
        </w:rPr>
        <w:softHyphen/>
        <w:t>куррентностью</w:t>
      </w:r>
      <w:r>
        <w:t xml:space="preserve"> </w:t>
      </w:r>
      <w:r>
        <w:rPr>
          <w:lang w:val="en-US" w:eastAsia="en-US" w:bidi="en-US"/>
        </w:rPr>
        <w:t xml:space="preserve">(recurrence)), </w:t>
      </w:r>
      <w:r>
        <w:t xml:space="preserve">а (Б.2) — </w:t>
      </w:r>
      <w:r>
        <w:rPr>
          <w:rStyle w:val="affff6"/>
        </w:rPr>
        <w:t>начальным условием</w:t>
      </w:r>
      <w:r>
        <w:t xml:space="preserve"> </w:t>
      </w:r>
      <w:r>
        <w:rPr>
          <w:lang w:val="en-US" w:eastAsia="en-US" w:bidi="en-US"/>
        </w:rPr>
        <w:t xml:space="preserve">(initial condition). </w:t>
      </w:r>
      <w:r>
        <w:t>Начальное значение может быть указано для значения п, отличного от 0, напри</w:t>
      </w:r>
      <w:r>
        <w:softHyphen/>
        <w:t xml:space="preserve">мер, для </w:t>
      </w:r>
      <w:r>
        <w:rPr>
          <w:rStyle w:val="affff6"/>
        </w:rPr>
        <w:t>п —</w:t>
      </w:r>
      <w:r>
        <w:t xml:space="preserve"> </w:t>
      </w:r>
      <w:r>
        <w:rPr>
          <w:rStyle w:val="0pta"/>
        </w:rPr>
        <w:t>1</w:t>
      </w:r>
      <w:r>
        <w:t xml:space="preserve">, а для некоторых рекуррентных соотношений (например, для рекуррентного соотношения </w:t>
      </w:r>
      <w:r>
        <w:rPr>
          <w:rStyle w:val="1ptff8"/>
          <w:lang w:val="en-US" w:eastAsia="en-US" w:bidi="en-US"/>
        </w:rPr>
        <w:t xml:space="preserve">F </w:t>
      </w:r>
      <w:r>
        <w:rPr>
          <w:rStyle w:val="1ptff8"/>
        </w:rPr>
        <w:t xml:space="preserve">(п) = </w:t>
      </w:r>
      <w:r>
        <w:rPr>
          <w:rStyle w:val="1ptff8"/>
          <w:lang w:val="en-US" w:eastAsia="en-US" w:bidi="en-US"/>
        </w:rPr>
        <w:t>F</w:t>
      </w:r>
      <w:r>
        <w:rPr>
          <w:rStyle w:val="aff1"/>
          <w:lang w:val="en-US" w:eastAsia="en-US" w:bidi="en-US"/>
        </w:rPr>
        <w:t xml:space="preserve"> </w:t>
      </w:r>
      <w:r>
        <w:t xml:space="preserve">(п </w:t>
      </w:r>
      <w:r>
        <w:rPr>
          <w:rStyle w:val="aff1"/>
        </w:rPr>
        <w:t xml:space="preserve">— </w:t>
      </w:r>
      <w:r>
        <w:rPr>
          <w:rStyle w:val="0pta"/>
        </w:rPr>
        <w:t>1</w:t>
      </w:r>
      <w:r>
        <w:t xml:space="preserve">) </w:t>
      </w:r>
      <w:r>
        <w:rPr>
          <w:rStyle w:val="aff1"/>
        </w:rPr>
        <w:t xml:space="preserve">+ </w:t>
      </w:r>
      <w:r>
        <w:rPr>
          <w:rStyle w:val="1ptff8"/>
          <w:lang w:val="en-US" w:eastAsia="en-US" w:bidi="en-US"/>
        </w:rPr>
        <w:t xml:space="preserve">F </w:t>
      </w:r>
      <w:r>
        <w:rPr>
          <w:rStyle w:val="1ptff8"/>
        </w:rPr>
        <w:t>[п</w:t>
      </w:r>
      <w:r>
        <w:rPr>
          <w:rStyle w:val="aff1"/>
        </w:rPr>
        <w:t xml:space="preserve"> — </w:t>
      </w:r>
      <w:r>
        <w:t>2), определяющего числа Фибоначчи — см. раздел 2.5) начальные условия должны определять несколько значений.</w:t>
      </w:r>
    </w:p>
    <w:p w:rsidR="008B4F6F" w:rsidRDefault="005F6776">
      <w:pPr>
        <w:pStyle w:val="200"/>
        <w:shd w:val="clear" w:color="auto" w:fill="auto"/>
        <w:spacing w:before="0" w:after="109" w:line="271" w:lineRule="exact"/>
        <w:ind w:left="40" w:right="40" w:firstLine="340"/>
        <w:jc w:val="both"/>
      </w:pPr>
      <w:r>
        <w:t>Решить рекуррентное соотношение при заданных начальных условиях озна</w:t>
      </w:r>
      <w:r>
        <w:softHyphen/>
        <w:t>чает найти явную формулу обобщенного члена последовательности, которая удо</w:t>
      </w:r>
      <w:r>
        <w:softHyphen/>
        <w:t>влетворяет как рекуррентному соотношению, так и начальным условиям, или доказать, что такая последовательность не существует. Например, решение ре</w:t>
      </w:r>
      <w:r>
        <w:softHyphen/>
        <w:t>куррентного соотношения (Б.1) при начальных условиях (Б.2) равно</w:t>
      </w:r>
    </w:p>
    <w:p w:rsidR="008B4F6F" w:rsidRDefault="005F6776">
      <w:pPr>
        <w:pStyle w:val="200"/>
        <w:shd w:val="clear" w:color="auto" w:fill="auto"/>
        <w:spacing w:before="0" w:after="0" w:line="210" w:lineRule="exact"/>
        <w:ind w:left="3640" w:hanging="340"/>
        <w:jc w:val="left"/>
      </w:pPr>
      <w:r>
        <w:t xml:space="preserve">72 </w:t>
      </w:r>
      <w:r>
        <w:rPr>
          <w:rStyle w:val="affff6"/>
        </w:rPr>
        <w:t>(</w:t>
      </w:r>
      <w:r>
        <w:rPr>
          <w:rStyle w:val="affff6"/>
          <w:lang w:val="en-US" w:eastAsia="en-US" w:bidi="en-US"/>
        </w:rPr>
        <w:t>Ti</w:t>
      </w:r>
      <w:r>
        <w:rPr>
          <w:lang w:val="en-US" w:eastAsia="en-US" w:bidi="en-US"/>
        </w:rPr>
        <w:t xml:space="preserve"> -L-</w:t>
      </w:r>
    </w:p>
    <w:p w:rsidR="008B4F6F" w:rsidRDefault="005F6776">
      <w:pPr>
        <w:pStyle w:val="200"/>
        <w:shd w:val="clear" w:color="auto" w:fill="auto"/>
        <w:tabs>
          <w:tab w:val="right" w:pos="7750"/>
        </w:tabs>
        <w:spacing w:before="0" w:after="133" w:line="210" w:lineRule="exact"/>
        <w:ind w:left="2540" w:firstLine="0"/>
        <w:jc w:val="both"/>
      </w:pPr>
      <w:r>
        <w:rPr>
          <w:rStyle w:val="affff6"/>
          <w:vertAlign w:val="superscript"/>
        </w:rPr>
        <w:t>х</w:t>
      </w:r>
      <w:r>
        <w:t xml:space="preserve"> (</w:t>
      </w:r>
      <w:r>
        <w:rPr>
          <w:vertAlign w:val="superscript"/>
        </w:rPr>
        <w:t>п</w:t>
      </w:r>
      <w:r>
        <w:t xml:space="preserve">) </w:t>
      </w:r>
      <w:r>
        <w:rPr>
          <w:vertAlign w:val="superscript"/>
        </w:rPr>
        <w:t>=</w:t>
      </w:r>
      <w:r>
        <w:t xml:space="preserve"> —</w:t>
      </w:r>
      <w:r>
        <w:rPr>
          <w:rStyle w:val="0pta"/>
        </w:rPr>
        <w:t>9</w:t>
      </w:r>
      <w:r>
        <w:t xml:space="preserve">— </w:t>
      </w:r>
      <w:r>
        <w:rPr>
          <w:rStyle w:val="affff6"/>
        </w:rPr>
        <w:t xml:space="preserve">яяя </w:t>
      </w:r>
      <w:r>
        <w:rPr>
          <w:rStyle w:val="1pt1"/>
        </w:rPr>
        <w:t>п^О.</w:t>
      </w:r>
      <w:r>
        <w:tab/>
        <w:t>(Б.З)</w:t>
      </w:r>
    </w:p>
    <w:p w:rsidR="008B4F6F" w:rsidRDefault="005F6776">
      <w:pPr>
        <w:pStyle w:val="200"/>
        <w:shd w:val="clear" w:color="auto" w:fill="auto"/>
        <w:spacing w:before="0" w:after="177" w:line="276" w:lineRule="exact"/>
        <w:ind w:left="40" w:right="40" w:firstLine="340"/>
        <w:jc w:val="both"/>
      </w:pPr>
      <w:r>
        <w:t>Непосредственной подстановкой в формулу (Б.1) можно убедиться, что урав</w:t>
      </w:r>
      <w:r>
        <w:softHyphen/>
        <w:t xml:space="preserve">нение выполняется при всех </w:t>
      </w:r>
      <w:r>
        <w:rPr>
          <w:rStyle w:val="65pt1pt"/>
        </w:rPr>
        <w:t xml:space="preserve">п </w:t>
      </w:r>
      <w:r>
        <w:rPr>
          <w:rStyle w:val="affff6"/>
        </w:rPr>
        <w:t>&gt;</w:t>
      </w:r>
      <w:r>
        <w:t xml:space="preserve"> </w:t>
      </w:r>
      <w:r>
        <w:rPr>
          <w:rStyle w:val="0pta"/>
        </w:rPr>
        <w:t>0</w:t>
      </w:r>
      <w:r>
        <w:t>, т.е. что</w:t>
      </w:r>
    </w:p>
    <w:p w:rsidR="008B4F6F" w:rsidRDefault="005F6776">
      <w:pPr>
        <w:pStyle w:val="1641"/>
        <w:shd w:val="clear" w:color="auto" w:fill="auto"/>
        <w:spacing w:line="130" w:lineRule="exact"/>
        <w:ind w:left="2180"/>
      </w:pPr>
      <w:r>
        <w:rPr>
          <w:rStyle w:val="1641pt"/>
        </w:rPr>
        <w:t>72 (п</w:t>
      </w:r>
      <w:r>
        <w:t xml:space="preserve"> + 1) (п — 1) (п — 1 + 1)</w:t>
      </w:r>
    </w:p>
    <w:p w:rsidR="008B4F6F" w:rsidRDefault="005F6776">
      <w:pPr>
        <w:pStyle w:val="200"/>
        <w:shd w:val="clear" w:color="auto" w:fill="auto"/>
        <w:tabs>
          <w:tab w:val="right" w:leader="hyphen" w:pos="5646"/>
        </w:tabs>
        <w:spacing w:before="0" w:after="18" w:line="210" w:lineRule="exact"/>
        <w:ind w:left="2180" w:firstLine="0"/>
        <w:jc w:val="both"/>
      </w:pPr>
      <w:r>
        <w:t xml:space="preserve">—2“ </w:t>
      </w:r>
      <w:r>
        <w:rPr>
          <w:vertAlign w:val="superscript"/>
        </w:rPr>
        <w:t>=</w:t>
      </w:r>
      <w:r>
        <w:tab/>
        <w:t xml:space="preserve">2 </w:t>
      </w:r>
      <w:r>
        <w:rPr>
          <w:vertAlign w:val="superscript"/>
        </w:rPr>
        <w:t>+</w:t>
      </w:r>
      <w:r>
        <w:t xml:space="preserve"> "'</w:t>
      </w:r>
    </w:p>
    <w:p w:rsidR="008B4F6F" w:rsidRDefault="005F6776">
      <w:pPr>
        <w:pStyle w:val="200"/>
        <w:shd w:val="clear" w:color="auto" w:fill="auto"/>
        <w:spacing w:before="0" w:after="209" w:line="210" w:lineRule="exact"/>
        <w:ind w:left="40" w:firstLine="0"/>
        <w:jc w:val="both"/>
      </w:pPr>
      <w:r>
        <w:t xml:space="preserve">а подстановкой в (Б.2) — в выполнении начального условия </w:t>
      </w:r>
      <w:r>
        <w:rPr>
          <w:rStyle w:val="65pt1pt"/>
        </w:rPr>
        <w:t>х</w:t>
      </w:r>
      <w:r>
        <w:rPr>
          <w:rStyle w:val="65pt1pt1"/>
        </w:rPr>
        <w:t xml:space="preserve"> </w:t>
      </w:r>
      <w:r>
        <w:t>(0) = 0, т.е. что</w:t>
      </w:r>
    </w:p>
    <w:p w:rsidR="008B4F6F" w:rsidRDefault="005F6776">
      <w:pPr>
        <w:pStyle w:val="1661"/>
        <w:shd w:val="clear" w:color="auto" w:fill="auto"/>
        <w:spacing w:before="0" w:after="52"/>
        <w:ind w:left="3640" w:right="3280"/>
      </w:pPr>
      <w:bookmarkStart w:id="357" w:name="bookmark356"/>
      <w:r>
        <w:rPr>
          <w:rStyle w:val="1662"/>
        </w:rPr>
        <w:t>0(0 + 1)</w:t>
      </w:r>
      <w:r>
        <w:t xml:space="preserve"> о </w:t>
      </w:r>
      <w:r>
        <w:rPr>
          <w:rStyle w:val="166TimesNewRoman0pt"/>
          <w:rFonts w:eastAsia="Tahoma"/>
        </w:rPr>
        <w:t>2</w:t>
      </w:r>
      <w:bookmarkEnd w:id="357"/>
    </w:p>
    <w:p w:rsidR="008B4F6F" w:rsidRDefault="005F6776">
      <w:pPr>
        <w:pStyle w:val="200"/>
        <w:shd w:val="clear" w:color="auto" w:fill="auto"/>
        <w:spacing w:before="0" w:after="0" w:line="269" w:lineRule="exact"/>
        <w:ind w:left="40" w:right="40" w:firstLine="340"/>
        <w:jc w:val="both"/>
      </w:pPr>
      <w:r>
        <w:t>Иногда удобно различать общее и частное решения рекуррентного соотноше</w:t>
      </w:r>
      <w:r>
        <w:softHyphen/>
        <w:t>ния. Обычно рекуррентное уравнение имеет бесконечное количество последова</w:t>
      </w:r>
      <w:r>
        <w:softHyphen/>
        <w:t xml:space="preserve">тельностей, удовлетворяющих ему. </w:t>
      </w:r>
      <w:r>
        <w:rPr>
          <w:rStyle w:val="affff6"/>
        </w:rPr>
        <w:t>Общее решение</w:t>
      </w:r>
      <w:r>
        <w:t xml:space="preserve"> </w:t>
      </w:r>
      <w:r>
        <w:rPr>
          <w:lang w:val="en-US" w:eastAsia="en-US" w:bidi="en-US"/>
        </w:rPr>
        <w:t xml:space="preserve">(general solution) </w:t>
      </w:r>
      <w:r>
        <w:t>рекуррент</w:t>
      </w:r>
      <w:r>
        <w:softHyphen/>
        <w:t>ного уравнения представляет собой формулу, определяющую все такие последо</w:t>
      </w:r>
      <w:r>
        <w:softHyphen/>
        <w:t>вательности. Обычно общее решение включает одну или несколько произвольных констант. Например, общее решение рекуррентного уравнения (Б.1) дается фор</w:t>
      </w:r>
      <w:r>
        <w:softHyphen/>
        <w:t>мулой</w:t>
      </w:r>
    </w:p>
    <w:p w:rsidR="008B4F6F" w:rsidRDefault="005F6776">
      <w:pPr>
        <w:pStyle w:val="200"/>
        <w:shd w:val="clear" w:color="auto" w:fill="auto"/>
        <w:spacing w:before="0" w:after="0" w:line="210" w:lineRule="exact"/>
        <w:ind w:left="4040" w:firstLine="0"/>
        <w:jc w:val="left"/>
      </w:pPr>
      <w:r>
        <w:rPr>
          <w:rStyle w:val="affff6"/>
        </w:rPr>
        <w:t>п{п</w:t>
      </w:r>
      <w:r>
        <w:t xml:space="preserve"> + </w:t>
      </w:r>
      <w:r>
        <w:rPr>
          <w:rStyle w:val="0pta"/>
        </w:rPr>
        <w:t>1</w:t>
      </w:r>
      <w:r>
        <w:t>)</w:t>
      </w:r>
    </w:p>
    <w:p w:rsidR="008B4F6F" w:rsidRDefault="005F6776">
      <w:pPr>
        <w:pStyle w:val="200"/>
        <w:shd w:val="clear" w:color="auto" w:fill="auto"/>
        <w:tabs>
          <w:tab w:val="right" w:leader="hyphen" w:pos="4959"/>
          <w:tab w:val="right" w:pos="7750"/>
        </w:tabs>
        <w:spacing w:before="0" w:after="132" w:line="210" w:lineRule="exact"/>
        <w:ind w:left="2900" w:firstLine="0"/>
        <w:jc w:val="both"/>
      </w:pPr>
      <w:r>
        <w:rPr>
          <w:rStyle w:val="1pt1"/>
        </w:rPr>
        <w:t>х(п)</w:t>
      </w:r>
      <w:r>
        <w:rPr>
          <w:rStyle w:val="affff6"/>
        </w:rPr>
        <w:t xml:space="preserve"> = </w:t>
      </w:r>
      <w:r>
        <w:rPr>
          <w:rStyle w:val="1pt1"/>
        </w:rPr>
        <w:t>с-\</w:t>
      </w:r>
      <w:r>
        <w:tab/>
        <w:t xml:space="preserve">  ,</w:t>
      </w:r>
      <w:r>
        <w:tab/>
        <w:t>(Б.4)</w:t>
      </w:r>
    </w:p>
    <w:p w:rsidR="008B4F6F" w:rsidRDefault="005F6776">
      <w:pPr>
        <w:pStyle w:val="200"/>
        <w:shd w:val="clear" w:color="auto" w:fill="auto"/>
        <w:spacing w:before="0" w:after="0" w:line="269" w:lineRule="exact"/>
        <w:ind w:left="40" w:right="40" w:firstLine="0"/>
        <w:jc w:val="both"/>
      </w:pPr>
      <w:r>
        <w:t>где с — такая произвольная константа. Присваивая с различные значения, мы можем получить все решения (Б.1), и только их.</w:t>
      </w:r>
    </w:p>
    <w:p w:rsidR="008B4F6F" w:rsidRDefault="005F6776">
      <w:pPr>
        <w:pStyle w:val="200"/>
        <w:shd w:val="clear" w:color="auto" w:fill="auto"/>
        <w:spacing w:before="0" w:after="0" w:line="269" w:lineRule="exact"/>
        <w:ind w:left="40" w:right="40" w:firstLine="340"/>
        <w:jc w:val="both"/>
      </w:pPr>
      <w:r>
        <w:rPr>
          <w:rStyle w:val="affff6"/>
        </w:rPr>
        <w:t>Частным решением</w:t>
      </w:r>
      <w:r>
        <w:t xml:space="preserve"> </w:t>
      </w:r>
      <w:r>
        <w:rPr>
          <w:lang w:val="en-US" w:eastAsia="en-US" w:bidi="en-US"/>
        </w:rPr>
        <w:t xml:space="preserve">(particular solution) </w:t>
      </w:r>
      <w:r>
        <w:t>рекуррентного уравнения является конкретная последовательность, удовлетворяющая данному рекуррентному урав</w:t>
      </w:r>
      <w:r>
        <w:softHyphen/>
        <w:t>нению. Обычно нас интересует частное решение, удовлетворяющее данному на</w:t>
      </w:r>
      <w:r>
        <w:softHyphen/>
        <w:t>чальному условию. Например, последовательность (Б.З) представляет собой част</w:t>
      </w:r>
      <w:r>
        <w:softHyphen/>
        <w:t>ное решение рекуррентного уравнения (Б.1) при начальном условии (Б.2).</w:t>
      </w:r>
      <w:r>
        <w:br w:type="page"/>
      </w:r>
    </w:p>
    <w:p w:rsidR="008B4F6F" w:rsidRDefault="005F6776">
      <w:pPr>
        <w:pStyle w:val="1243"/>
        <w:shd w:val="clear" w:color="auto" w:fill="auto"/>
        <w:spacing w:before="0" w:after="110" w:line="320" w:lineRule="exact"/>
        <w:ind w:left="40" w:firstLine="0"/>
      </w:pPr>
      <w:bookmarkStart w:id="358" w:name="bookmark357"/>
      <w:r>
        <w:rPr>
          <w:rStyle w:val="1244"/>
        </w:rPr>
        <w:t>Методы решения рекуррентных соотношений</w:t>
      </w:r>
      <w:bookmarkEnd w:id="358"/>
    </w:p>
    <w:p w:rsidR="008B4F6F" w:rsidRDefault="005F6776">
      <w:pPr>
        <w:pStyle w:val="200"/>
        <w:shd w:val="clear" w:color="auto" w:fill="auto"/>
        <w:spacing w:before="0" w:after="153" w:line="271" w:lineRule="exact"/>
        <w:ind w:left="40" w:right="40" w:firstLine="340"/>
        <w:jc w:val="both"/>
      </w:pPr>
      <w:r>
        <w:t>Не существует универсального метода решения, который позволил бы решать любое рекуррентное соотношение (это не удивительно, поскольку у нас нет та</w:t>
      </w:r>
      <w:r>
        <w:softHyphen/>
        <w:t xml:space="preserve">кого метода даже для решения существенно более простого уравнения с одним неизвестным </w:t>
      </w:r>
      <w:r>
        <w:rPr>
          <w:rStyle w:val="affff6"/>
          <w:lang w:val="en-US" w:eastAsia="en-US" w:bidi="en-US"/>
        </w:rPr>
        <w:t xml:space="preserve">f </w:t>
      </w:r>
      <w:r>
        <w:rPr>
          <w:rStyle w:val="affff6"/>
        </w:rPr>
        <w:t>(х) =</w:t>
      </w:r>
      <w:r>
        <w:t xml:space="preserve"> 0 для произвольной функции </w:t>
      </w:r>
      <w:r>
        <w:rPr>
          <w:rStyle w:val="1ptff4"/>
        </w:rPr>
        <w:t>/(х)).</w:t>
      </w:r>
      <w:r>
        <w:t xml:space="preserve"> Однако имеется ряд методов, которые позволяют решать ряд рекуррентных соотношений.</w:t>
      </w:r>
    </w:p>
    <w:p w:rsidR="008B4F6F" w:rsidRDefault="005F6776">
      <w:pPr>
        <w:pStyle w:val="1524"/>
        <w:shd w:val="clear" w:color="auto" w:fill="auto"/>
        <w:spacing w:before="0" w:after="10" w:line="230" w:lineRule="exact"/>
        <w:ind w:left="40"/>
      </w:pPr>
      <w:bookmarkStart w:id="359" w:name="bookmark358"/>
      <w:r>
        <w:t>Метод прямой подстановки</w:t>
      </w:r>
      <w:bookmarkEnd w:id="359"/>
    </w:p>
    <w:p w:rsidR="008B4F6F" w:rsidRDefault="005F6776">
      <w:pPr>
        <w:pStyle w:val="200"/>
        <w:shd w:val="clear" w:color="auto" w:fill="auto"/>
        <w:spacing w:before="0" w:after="0" w:line="269" w:lineRule="exact"/>
        <w:ind w:left="40" w:right="40" w:firstLine="340"/>
        <w:jc w:val="both"/>
      </w:pPr>
      <w:r>
        <w:t>Начиная с начального члена (или членов) последовательности для данных начальных условий, мы можем использовать рекуррентное соотношение для ге</w:t>
      </w:r>
      <w:r>
        <w:softHyphen/>
        <w:t>нерации нескольких первых членов его решения в надежде понять, как именно может выглядеть конечная формула. Если такая формула найдена, ее корректность должна быть проверена непосредственной подстановкой в рекуррентное уравне</w:t>
      </w:r>
      <w:r>
        <w:softHyphen/>
        <w:t>ние и в начальные условия (как мы поступали для (Б.1) и (Б.2)) или доказана методом математической индукции.</w:t>
      </w:r>
    </w:p>
    <w:p w:rsidR="008B4F6F" w:rsidRDefault="005F6776">
      <w:pPr>
        <w:pStyle w:val="200"/>
        <w:shd w:val="clear" w:color="auto" w:fill="auto"/>
        <w:spacing w:before="0" w:after="66" w:line="269" w:lineRule="exact"/>
        <w:ind w:left="40" w:firstLine="0"/>
        <w:jc w:val="both"/>
      </w:pPr>
      <w:r>
        <w:t>Например, рассмотрим рекуррентное соотношение</w:t>
      </w:r>
    </w:p>
    <w:p w:rsidR="008B4F6F" w:rsidRDefault="005F6776">
      <w:pPr>
        <w:pStyle w:val="200"/>
        <w:framePr w:w="525" w:h="537" w:wrap="around" w:vAnchor="text" w:hAnchor="margin" w:x="7297" w:y="6"/>
        <w:shd w:val="clear" w:color="auto" w:fill="auto"/>
        <w:spacing w:before="0" w:after="76" w:line="200" w:lineRule="exact"/>
        <w:ind w:left="100" w:firstLine="0"/>
        <w:jc w:val="left"/>
      </w:pPr>
      <w:r>
        <w:rPr>
          <w:rStyle w:val="Exact"/>
        </w:rPr>
        <w:t>(Б.5)</w:t>
      </w:r>
    </w:p>
    <w:p w:rsidR="008B4F6F" w:rsidRDefault="005F6776">
      <w:pPr>
        <w:pStyle w:val="200"/>
        <w:framePr w:w="525" w:h="537" w:wrap="around" w:vAnchor="text" w:hAnchor="margin" w:x="7297" w:y="6"/>
        <w:shd w:val="clear" w:color="auto" w:fill="auto"/>
        <w:spacing w:before="0" w:after="0" w:line="200" w:lineRule="exact"/>
        <w:ind w:left="100" w:firstLine="0"/>
        <w:jc w:val="left"/>
      </w:pPr>
      <w:r>
        <w:rPr>
          <w:rStyle w:val="Exact"/>
        </w:rPr>
        <w:t>(Б.6)</w:t>
      </w:r>
    </w:p>
    <w:p w:rsidR="008B4F6F" w:rsidRDefault="005F6776">
      <w:pPr>
        <w:pStyle w:val="200"/>
        <w:shd w:val="clear" w:color="auto" w:fill="auto"/>
        <w:spacing w:before="0" w:after="173" w:line="336" w:lineRule="exact"/>
        <w:ind w:left="40" w:right="340" w:firstLine="0"/>
        <w:jc w:val="left"/>
      </w:pPr>
      <w:r>
        <w:rPr>
          <w:rStyle w:val="affff6"/>
        </w:rPr>
        <w:t>х</w:t>
      </w:r>
      <w:r>
        <w:t xml:space="preserve"> (</w:t>
      </w:r>
      <w:r>
        <w:rPr>
          <w:rStyle w:val="affff6"/>
        </w:rPr>
        <w:t>п</w:t>
      </w:r>
      <w:r>
        <w:t xml:space="preserve">) = </w:t>
      </w:r>
      <w:r>
        <w:rPr>
          <w:rStyle w:val="affff6"/>
        </w:rPr>
        <w:t>2х (п</w:t>
      </w:r>
      <w:r>
        <w:t xml:space="preserve"> — 1) + 1 для </w:t>
      </w:r>
      <w:r>
        <w:rPr>
          <w:rStyle w:val="affff6"/>
        </w:rPr>
        <w:t>п &gt;</w:t>
      </w:r>
      <w:r>
        <w:t xml:space="preserve"> 1 </w:t>
      </w:r>
      <w:r>
        <w:rPr>
          <w:rStyle w:val="1ptff4"/>
        </w:rPr>
        <w:t>х(1) = 1</w:t>
      </w:r>
    </w:p>
    <w:p w:rsidR="008B4F6F" w:rsidRDefault="00E15E4E">
      <w:pPr>
        <w:framePr w:h="648" w:wrap="notBeside" w:vAnchor="text" w:hAnchor="text" w:y="1"/>
        <w:rPr>
          <w:sz w:val="2"/>
          <w:szCs w:val="2"/>
        </w:rPr>
      </w:pPr>
      <w:r>
        <w:rPr>
          <w:noProof/>
          <w:lang w:bidi="ar-SA"/>
        </w:rPr>
        <w:drawing>
          <wp:inline distT="0" distB="0" distL="0" distR="0">
            <wp:extent cx="2933700" cy="419100"/>
            <wp:effectExtent l="0" t="0" r="0" b="0"/>
            <wp:docPr id="259" name="Рисунок 259" descr="image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mage254"/>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933700" cy="419100"/>
                    </a:xfrm>
                    <a:prstGeom prst="rect">
                      <a:avLst/>
                    </a:prstGeom>
                    <a:noFill/>
                    <a:ln>
                      <a:noFill/>
                    </a:ln>
                  </pic:spPr>
                </pic:pic>
              </a:graphicData>
            </a:graphic>
          </wp:inline>
        </w:drawing>
      </w:r>
    </w:p>
    <w:p w:rsidR="008B4F6F" w:rsidRDefault="008B4F6F">
      <w:pPr>
        <w:rPr>
          <w:sz w:val="2"/>
          <w:szCs w:val="2"/>
        </w:rPr>
      </w:pPr>
    </w:p>
    <w:p w:rsidR="008B4F6F" w:rsidRDefault="005F6776">
      <w:pPr>
        <w:pStyle w:val="46"/>
        <w:shd w:val="clear" w:color="auto" w:fill="auto"/>
        <w:tabs>
          <w:tab w:val="right" w:pos="4972"/>
          <w:tab w:val="right" w:pos="5210"/>
          <w:tab w:val="right" w:pos="5437"/>
        </w:tabs>
        <w:spacing w:before="42" w:line="329" w:lineRule="exact"/>
        <w:ind w:left="2240"/>
      </w:pPr>
      <w:r>
        <w:fldChar w:fldCharType="begin"/>
      </w:r>
      <w:r>
        <w:instrText xml:space="preserve"> TOC \o "1-5" \h \z </w:instrText>
      </w:r>
      <w:r>
        <w:fldChar w:fldCharType="separate"/>
      </w:r>
      <w:r>
        <w:rPr>
          <w:rStyle w:val="1ptff9"/>
        </w:rPr>
        <w:t>х(2) = 2ж(1)+</w:t>
      </w:r>
      <w:r>
        <w:t xml:space="preserve"> 1 = </w:t>
      </w:r>
      <w:r>
        <w:rPr>
          <w:rStyle w:val="1ptff9"/>
        </w:rPr>
        <w:t>2-1</w:t>
      </w:r>
      <w:r>
        <w:t xml:space="preserve"> +</w:t>
      </w:r>
      <w:r>
        <w:tab/>
        <w:t>1</w:t>
      </w:r>
      <w:r>
        <w:tab/>
        <w:t>=</w:t>
      </w:r>
      <w:r>
        <w:tab/>
        <w:t>3,</w:t>
      </w:r>
    </w:p>
    <w:p w:rsidR="008B4F6F" w:rsidRDefault="005F6776">
      <w:pPr>
        <w:pStyle w:val="46"/>
        <w:shd w:val="clear" w:color="auto" w:fill="auto"/>
        <w:tabs>
          <w:tab w:val="right" w:pos="5210"/>
          <w:tab w:val="right" w:pos="4993"/>
          <w:tab w:val="right" w:pos="5209"/>
          <w:tab w:val="right" w:pos="5437"/>
        </w:tabs>
        <w:spacing w:before="0" w:line="329" w:lineRule="exact"/>
        <w:ind w:left="2240"/>
      </w:pPr>
      <w:r>
        <w:t>ж{3) = 2ж (2)</w:t>
      </w:r>
      <w:r>
        <w:tab/>
        <w:t>+ 1 = 2 • 3 +</w:t>
      </w:r>
      <w:r>
        <w:tab/>
        <w:t>1</w:t>
      </w:r>
      <w:r>
        <w:tab/>
        <w:t>=</w:t>
      </w:r>
      <w:r>
        <w:tab/>
        <w:t>7,</w:t>
      </w:r>
    </w:p>
    <w:p w:rsidR="008B4F6F" w:rsidRDefault="005F6776">
      <w:pPr>
        <w:pStyle w:val="46"/>
        <w:shd w:val="clear" w:color="auto" w:fill="auto"/>
        <w:tabs>
          <w:tab w:val="right" w:pos="5210"/>
          <w:tab w:val="right" w:pos="4993"/>
          <w:tab w:val="right" w:pos="5209"/>
          <w:tab w:val="right" w:pos="5437"/>
        </w:tabs>
        <w:spacing w:before="0" w:after="166" w:line="329" w:lineRule="exact"/>
        <w:ind w:left="2240"/>
      </w:pPr>
      <w:r>
        <w:t>ж (4) = 2ж (3)</w:t>
      </w:r>
      <w:r>
        <w:tab/>
        <w:t>+ 1 = 2 • 7 +</w:t>
      </w:r>
      <w:r>
        <w:tab/>
        <w:t>1</w:t>
      </w:r>
      <w:r>
        <w:tab/>
        <w:t>=</w:t>
      </w:r>
      <w:r>
        <w:tab/>
        <w:t>15.</w:t>
      </w:r>
      <w:r>
        <w:fldChar w:fldCharType="end"/>
      </w:r>
    </w:p>
    <w:p w:rsidR="008B4F6F" w:rsidRDefault="005F6776">
      <w:pPr>
        <w:pStyle w:val="200"/>
        <w:shd w:val="clear" w:color="auto" w:fill="auto"/>
        <w:spacing w:before="0" w:after="0" w:line="271" w:lineRule="exact"/>
        <w:ind w:left="40" w:right="40" w:firstLine="0"/>
        <w:jc w:val="both"/>
      </w:pPr>
      <w:r>
        <w:t>Нетрудно заметить, что полученные числа на 1 меньше последовательных степе</w:t>
      </w:r>
      <w:r>
        <w:softHyphen/>
        <w:t>ней 2:</w:t>
      </w:r>
    </w:p>
    <w:p w:rsidR="008B4F6F" w:rsidRDefault="005F6776">
      <w:pPr>
        <w:pStyle w:val="200"/>
        <w:shd w:val="clear" w:color="auto" w:fill="auto"/>
        <w:spacing w:before="0" w:after="135" w:line="210" w:lineRule="exact"/>
        <w:ind w:left="20" w:firstLine="0"/>
      </w:pPr>
      <w:r>
        <w:t xml:space="preserve">ж </w:t>
      </w:r>
      <w:r>
        <w:rPr>
          <w:lang w:val="en-US" w:eastAsia="en-US" w:bidi="en-US"/>
        </w:rPr>
        <w:t xml:space="preserve">(n) </w:t>
      </w:r>
      <w:r>
        <w:t xml:space="preserve">= </w:t>
      </w:r>
      <w:r>
        <w:rPr>
          <w:lang w:val="en-US" w:eastAsia="en-US" w:bidi="en-US"/>
        </w:rPr>
        <w:t>2</w:t>
      </w:r>
      <w:r>
        <w:rPr>
          <w:vertAlign w:val="superscript"/>
          <w:lang w:val="en-US" w:eastAsia="en-US" w:bidi="en-US"/>
        </w:rPr>
        <w:t>n</w:t>
      </w:r>
      <w:r>
        <w:rPr>
          <w:lang w:val="en-US" w:eastAsia="en-US" w:bidi="en-US"/>
        </w:rPr>
        <w:t xml:space="preserve"> </w:t>
      </w:r>
      <w:r>
        <w:t xml:space="preserve">— 1 для </w:t>
      </w:r>
      <w:r>
        <w:rPr>
          <w:rStyle w:val="affff6"/>
        </w:rPr>
        <w:t>п =</w:t>
      </w:r>
      <w:r>
        <w:t xml:space="preserve"> </w:t>
      </w:r>
      <w:r>
        <w:rPr>
          <w:rStyle w:val="1ptff4"/>
        </w:rPr>
        <w:t>1... 4.</w:t>
      </w:r>
    </w:p>
    <w:p w:rsidR="008B4F6F" w:rsidRDefault="005F6776">
      <w:pPr>
        <w:pStyle w:val="200"/>
        <w:shd w:val="clear" w:color="auto" w:fill="auto"/>
        <w:spacing w:before="0" w:after="0" w:line="271" w:lineRule="exact"/>
        <w:ind w:left="40" w:right="40" w:firstLine="0"/>
        <w:jc w:val="both"/>
      </w:pPr>
      <w:r>
        <w:t>Можно доказать, что эта гипотеза дает обобщенный член решения (Б.5)-(Б.6) либо непосредственной подстановкой формулы в (Б.5) и (Б.6), либо при помощи математической индукции.</w:t>
      </w:r>
    </w:p>
    <w:p w:rsidR="008B4F6F" w:rsidRDefault="005F6776">
      <w:pPr>
        <w:pStyle w:val="200"/>
        <w:shd w:val="clear" w:color="auto" w:fill="auto"/>
        <w:spacing w:before="0" w:after="153" w:line="271" w:lineRule="exact"/>
        <w:ind w:left="40" w:right="40" w:firstLine="340"/>
        <w:jc w:val="both"/>
      </w:pPr>
      <w:r>
        <w:t>С практической точки зрения этот метод работает только для очень огра</w:t>
      </w:r>
      <w:r>
        <w:softHyphen/>
        <w:t>ниченного количества случаев, поскольку обычно очень сложно распознать вид формулы по нескольким первым членам последовательности.</w:t>
      </w:r>
    </w:p>
    <w:p w:rsidR="008B4F6F" w:rsidRDefault="005F6776">
      <w:pPr>
        <w:pStyle w:val="1524"/>
        <w:shd w:val="clear" w:color="auto" w:fill="auto"/>
        <w:spacing w:before="0" w:after="18" w:line="230" w:lineRule="exact"/>
        <w:ind w:left="40"/>
      </w:pPr>
      <w:bookmarkStart w:id="360" w:name="bookmark359"/>
      <w:r>
        <w:t>Метод обратной подстановки</w:t>
      </w:r>
      <w:bookmarkEnd w:id="360"/>
    </w:p>
    <w:p w:rsidR="008B4F6F" w:rsidRDefault="005F6776">
      <w:pPr>
        <w:pStyle w:val="200"/>
        <w:shd w:val="clear" w:color="auto" w:fill="auto"/>
        <w:spacing w:before="0" w:after="0" w:line="271" w:lineRule="exact"/>
        <w:ind w:left="40" w:right="40" w:firstLine="340"/>
        <w:jc w:val="both"/>
      </w:pPr>
      <w:r>
        <w:t>Этот метод решения рекуррентных соотношений работает так, как указано в его названии: используя рассматриваемое рекуррентное соотношение, мы вы</w:t>
      </w:r>
      <w:r>
        <w:softHyphen/>
        <w:t xml:space="preserve">ражаем х (п — 1) как функцию от </w:t>
      </w:r>
      <w:r>
        <w:rPr>
          <w:rStyle w:val="affff6"/>
        </w:rPr>
        <w:t>х (п —</w:t>
      </w:r>
      <w:r>
        <w:t xml:space="preserve"> 2) и подставляем результат в исходное</w:t>
      </w:r>
      <w:r>
        <w:br w:type="page"/>
      </w:r>
    </w:p>
    <w:p w:rsidR="008B4F6F" w:rsidRDefault="005F6776">
      <w:pPr>
        <w:pStyle w:val="200"/>
        <w:shd w:val="clear" w:color="auto" w:fill="auto"/>
        <w:spacing w:before="0" w:after="0" w:line="269" w:lineRule="exact"/>
        <w:ind w:left="40" w:right="220" w:firstLine="0"/>
        <w:jc w:val="both"/>
      </w:pPr>
      <w:r>
        <w:t xml:space="preserve">уравнение, чтобы получить </w:t>
      </w:r>
      <w:r>
        <w:rPr>
          <w:rStyle w:val="affff6"/>
        </w:rPr>
        <w:t>х</w:t>
      </w:r>
      <w:r>
        <w:t xml:space="preserve"> (п) как функцию от </w:t>
      </w:r>
      <w:r>
        <w:rPr>
          <w:rStyle w:val="65pt1pt"/>
        </w:rPr>
        <w:t>х</w:t>
      </w:r>
      <w:r>
        <w:rPr>
          <w:rStyle w:val="65pt1pt1"/>
        </w:rPr>
        <w:t xml:space="preserve"> </w:t>
      </w:r>
      <w:r>
        <w:t xml:space="preserve">(п — 2). Повторение этого шага для </w:t>
      </w:r>
      <w:r>
        <w:rPr>
          <w:rStyle w:val="affff6"/>
        </w:rPr>
        <w:t xml:space="preserve">х </w:t>
      </w:r>
      <w:r>
        <w:rPr>
          <w:rStyle w:val="11pt0pt"/>
        </w:rPr>
        <w:t>(п</w:t>
      </w:r>
      <w:r>
        <w:rPr>
          <w:rStyle w:val="95pt0pt0"/>
        </w:rPr>
        <w:t xml:space="preserve"> — </w:t>
      </w:r>
      <w:r>
        <w:t xml:space="preserve">2) дает выражение </w:t>
      </w:r>
      <w:r>
        <w:rPr>
          <w:rStyle w:val="affff6"/>
        </w:rPr>
        <w:t xml:space="preserve">х </w:t>
      </w:r>
      <w:r>
        <w:rPr>
          <w:rStyle w:val="11pt0pt"/>
        </w:rPr>
        <w:t>(п</w:t>
      </w:r>
      <w:r>
        <w:rPr>
          <w:rStyle w:val="95pt0pt0"/>
        </w:rPr>
        <w:t xml:space="preserve">) </w:t>
      </w:r>
      <w:r>
        <w:t xml:space="preserve">как функции от </w:t>
      </w:r>
      <w:r>
        <w:rPr>
          <w:rStyle w:val="affff6"/>
        </w:rPr>
        <w:t xml:space="preserve">х </w:t>
      </w:r>
      <w:r>
        <w:rPr>
          <w:rStyle w:val="11pt0pt"/>
        </w:rPr>
        <w:t>(п —</w:t>
      </w:r>
      <w:r>
        <w:rPr>
          <w:rStyle w:val="95pt0pt0"/>
        </w:rPr>
        <w:t xml:space="preserve"> </w:t>
      </w:r>
      <w:r>
        <w:t>3). Для многих рекур</w:t>
      </w:r>
      <w:r>
        <w:softHyphen/>
        <w:t>рентных соотношений после этого мы оказываемся в состоянии выявить зависи</w:t>
      </w:r>
      <w:r>
        <w:softHyphen/>
        <w:t xml:space="preserve">мость и выразить </w:t>
      </w:r>
      <w:r>
        <w:rPr>
          <w:rStyle w:val="affff6"/>
        </w:rPr>
        <w:t>х</w:t>
      </w:r>
      <w:r>
        <w:t xml:space="preserve"> (п) как функцию от </w:t>
      </w:r>
      <w:r>
        <w:rPr>
          <w:rStyle w:val="affff6"/>
        </w:rPr>
        <w:t xml:space="preserve">х </w:t>
      </w:r>
      <w:r>
        <w:rPr>
          <w:rStyle w:val="11pt0pt"/>
        </w:rPr>
        <w:t xml:space="preserve">(п </w:t>
      </w:r>
      <w:r>
        <w:rPr>
          <w:rStyle w:val="affff6"/>
        </w:rPr>
        <w:t>— г)</w:t>
      </w:r>
      <w:r>
        <w:t xml:space="preserve"> для произвольного </w:t>
      </w:r>
      <w:r>
        <w:rPr>
          <w:rStyle w:val="95pt0pt0"/>
        </w:rPr>
        <w:t xml:space="preserve">г = </w:t>
      </w:r>
      <w:r>
        <w:rPr>
          <w:rStyle w:val="1ptff4"/>
        </w:rPr>
        <w:t>1,2,</w:t>
      </w:r>
      <w:r>
        <w:t xml:space="preserve"> — Выбирая </w:t>
      </w:r>
      <w:r>
        <w:rPr>
          <w:rStyle w:val="95pt0pt0"/>
        </w:rPr>
        <w:t xml:space="preserve">г </w:t>
      </w:r>
      <w:r>
        <w:t xml:space="preserve">так, чтобы </w:t>
      </w:r>
      <w:r>
        <w:rPr>
          <w:rStyle w:val="11pt0pt"/>
        </w:rPr>
        <w:t xml:space="preserve">п </w:t>
      </w:r>
      <w:r>
        <w:rPr>
          <w:rStyle w:val="affff6"/>
        </w:rPr>
        <w:t>—</w:t>
      </w:r>
      <w:r>
        <w:t xml:space="preserve"> </w:t>
      </w:r>
      <w:r>
        <w:rPr>
          <w:rStyle w:val="95pt0pt0"/>
        </w:rPr>
        <w:t xml:space="preserve">г </w:t>
      </w:r>
      <w:r>
        <w:t>достигало начального условия и используя одну их формул суммирования, зачастую удается пблучить явную формулу для решения рекуррентного соотношения.</w:t>
      </w:r>
    </w:p>
    <w:p w:rsidR="008B4F6F" w:rsidRDefault="005F6776">
      <w:pPr>
        <w:pStyle w:val="200"/>
        <w:shd w:val="clear" w:color="auto" w:fill="auto"/>
        <w:spacing w:before="0" w:after="159" w:line="269" w:lineRule="exact"/>
        <w:ind w:left="40" w:right="220" w:firstLine="360"/>
        <w:jc w:val="both"/>
      </w:pPr>
      <w:r>
        <w:t>В качестве примера применим этот метод к рекуррентному соотношению (Б.1)-(Б.2). Итак, у нас имеется рекуррентное соотношение</w:t>
      </w:r>
    </w:p>
    <w:p w:rsidR="008B4F6F" w:rsidRDefault="005F6776">
      <w:pPr>
        <w:pStyle w:val="341"/>
        <w:shd w:val="clear" w:color="auto" w:fill="auto"/>
        <w:spacing w:before="0" w:after="87" w:line="220" w:lineRule="exact"/>
        <w:ind w:left="180"/>
        <w:jc w:val="center"/>
      </w:pPr>
      <w:r>
        <w:rPr>
          <w:rStyle w:val="3411pt0pt"/>
        </w:rPr>
        <w:t>х</w:t>
      </w:r>
      <w:r>
        <w:rPr>
          <w:rStyle w:val="340pt0"/>
        </w:rPr>
        <w:t xml:space="preserve"> (п) = </w:t>
      </w:r>
      <w:r>
        <w:rPr>
          <w:rStyle w:val="3411pt0pt"/>
        </w:rPr>
        <w:t>х (п —</w:t>
      </w:r>
      <w:r>
        <w:rPr>
          <w:rStyle w:val="340pt0"/>
        </w:rPr>
        <w:t xml:space="preserve"> 1) + </w:t>
      </w:r>
      <w:r>
        <w:rPr>
          <w:rStyle w:val="3411pt0pt"/>
        </w:rPr>
        <w:t>п.</w:t>
      </w:r>
    </w:p>
    <w:p w:rsidR="008B4F6F" w:rsidRDefault="005F6776">
      <w:pPr>
        <w:pStyle w:val="200"/>
        <w:shd w:val="clear" w:color="auto" w:fill="auto"/>
        <w:spacing w:before="0" w:after="159" w:line="269" w:lineRule="exact"/>
        <w:ind w:left="40" w:right="220" w:firstLine="0"/>
        <w:jc w:val="both"/>
      </w:pPr>
      <w:r>
        <w:t xml:space="preserve">Заменяя в уравнении </w:t>
      </w:r>
      <w:r>
        <w:rPr>
          <w:rStyle w:val="1ptff4"/>
        </w:rPr>
        <w:t>пнап-1,</w:t>
      </w:r>
      <w:r>
        <w:t xml:space="preserve"> мы получим </w:t>
      </w:r>
      <w:r>
        <w:rPr>
          <w:rStyle w:val="65pt1pt"/>
        </w:rPr>
        <w:t xml:space="preserve">х </w:t>
      </w:r>
      <w:r>
        <w:rPr>
          <w:rStyle w:val="11pt0pt"/>
        </w:rPr>
        <w:t>(п</w:t>
      </w:r>
      <w:r>
        <w:rPr>
          <w:rStyle w:val="95pt0pt0"/>
        </w:rPr>
        <w:t xml:space="preserve"> </w:t>
      </w:r>
      <w:r>
        <w:t xml:space="preserve">— 1) = </w:t>
      </w:r>
      <w:r>
        <w:rPr>
          <w:rStyle w:val="affff6"/>
        </w:rPr>
        <w:t xml:space="preserve">х </w:t>
      </w:r>
      <w:r>
        <w:rPr>
          <w:rStyle w:val="11pt0pt"/>
        </w:rPr>
        <w:t xml:space="preserve">(п </w:t>
      </w:r>
      <w:r>
        <w:rPr>
          <w:rStyle w:val="affff6"/>
        </w:rPr>
        <w:t>—</w:t>
      </w:r>
      <w:r>
        <w:t xml:space="preserve"> 2) + </w:t>
      </w:r>
      <w:r>
        <w:rPr>
          <w:rStyle w:val="65pt1pt"/>
        </w:rPr>
        <w:t xml:space="preserve">и </w:t>
      </w:r>
      <w:r>
        <w:rPr>
          <w:rStyle w:val="affff6"/>
        </w:rPr>
        <w:t>—</w:t>
      </w:r>
      <w:r>
        <w:t xml:space="preserve"> 1. После подстановки этого выражения для </w:t>
      </w:r>
      <w:r>
        <w:rPr>
          <w:rStyle w:val="affff6"/>
        </w:rPr>
        <w:t>х</w:t>
      </w:r>
      <w:r>
        <w:t xml:space="preserve"> (п — 1) в исходное уравнение мы получим</w:t>
      </w:r>
    </w:p>
    <w:p w:rsidR="008B4F6F" w:rsidRDefault="005F6776">
      <w:pPr>
        <w:pStyle w:val="341"/>
        <w:shd w:val="clear" w:color="auto" w:fill="auto"/>
        <w:spacing w:before="0" w:after="87" w:line="220" w:lineRule="exact"/>
        <w:ind w:left="180"/>
        <w:jc w:val="center"/>
      </w:pPr>
      <w:r>
        <w:rPr>
          <w:rStyle w:val="3465pt1pt"/>
        </w:rPr>
        <w:t>х</w:t>
      </w:r>
      <w:r>
        <w:rPr>
          <w:rStyle w:val="3465pt1pt0"/>
        </w:rPr>
        <w:t xml:space="preserve"> </w:t>
      </w:r>
      <w:r>
        <w:rPr>
          <w:rStyle w:val="340pt0"/>
        </w:rPr>
        <w:t xml:space="preserve">(п) = </w:t>
      </w:r>
      <w:r>
        <w:rPr>
          <w:rStyle w:val="3465pt1pt"/>
        </w:rPr>
        <w:t>(х</w:t>
      </w:r>
      <w:r>
        <w:rPr>
          <w:rStyle w:val="3465pt1pt0"/>
        </w:rPr>
        <w:t xml:space="preserve"> </w:t>
      </w:r>
      <w:r>
        <w:rPr>
          <w:rStyle w:val="340pt0"/>
        </w:rPr>
        <w:t xml:space="preserve">(п — </w:t>
      </w:r>
      <w:r>
        <w:rPr>
          <w:rStyle w:val="3465pt1pt0"/>
        </w:rPr>
        <w:t xml:space="preserve">2) </w:t>
      </w:r>
      <w:r>
        <w:rPr>
          <w:rStyle w:val="340pt0"/>
        </w:rPr>
        <w:t xml:space="preserve">+ </w:t>
      </w:r>
      <w:r>
        <w:rPr>
          <w:rStyle w:val="3411pt0pt"/>
        </w:rPr>
        <w:t>п</w:t>
      </w:r>
      <w:r>
        <w:rPr>
          <w:rStyle w:val="340pt0"/>
        </w:rPr>
        <w:t xml:space="preserve"> — 1) + </w:t>
      </w:r>
      <w:r>
        <w:rPr>
          <w:rStyle w:val="3411pt0pt"/>
        </w:rPr>
        <w:t xml:space="preserve">п = </w:t>
      </w:r>
      <w:r>
        <w:rPr>
          <w:rStyle w:val="34105pt6"/>
        </w:rPr>
        <w:t>х</w:t>
      </w:r>
      <w:r>
        <w:rPr>
          <w:rStyle w:val="34105pt7"/>
        </w:rPr>
        <w:t xml:space="preserve"> </w:t>
      </w:r>
      <w:r>
        <w:rPr>
          <w:rStyle w:val="340pt0"/>
        </w:rPr>
        <w:t xml:space="preserve">(п — </w:t>
      </w:r>
      <w:r>
        <w:rPr>
          <w:rStyle w:val="3465pt1pt0"/>
        </w:rPr>
        <w:t xml:space="preserve">2) </w:t>
      </w:r>
      <w:r>
        <w:rPr>
          <w:rStyle w:val="340pt0"/>
        </w:rPr>
        <w:t>+ (п — 1) + п.</w:t>
      </w:r>
    </w:p>
    <w:p w:rsidR="008B4F6F" w:rsidRDefault="005F6776">
      <w:pPr>
        <w:pStyle w:val="200"/>
        <w:shd w:val="clear" w:color="auto" w:fill="auto"/>
        <w:spacing w:before="0" w:after="161" w:line="271" w:lineRule="exact"/>
        <w:ind w:left="40" w:right="220" w:firstLine="0"/>
        <w:jc w:val="both"/>
      </w:pPr>
      <w:r>
        <w:t xml:space="preserve">Замена </w:t>
      </w:r>
      <w:r>
        <w:rPr>
          <w:rStyle w:val="11pt0pt"/>
        </w:rPr>
        <w:t>п</w:t>
      </w:r>
      <w:r>
        <w:rPr>
          <w:rStyle w:val="95pt0pt0"/>
        </w:rPr>
        <w:t xml:space="preserve"> </w:t>
      </w:r>
      <w:r>
        <w:t xml:space="preserve">на </w:t>
      </w:r>
      <w:r>
        <w:rPr>
          <w:rStyle w:val="11pt0pt"/>
        </w:rPr>
        <w:t xml:space="preserve">п </w:t>
      </w:r>
      <w:r>
        <w:rPr>
          <w:rStyle w:val="affff6"/>
        </w:rPr>
        <w:t>—</w:t>
      </w:r>
      <w:r>
        <w:t xml:space="preserve"> 2 дает </w:t>
      </w:r>
      <w:r>
        <w:rPr>
          <w:rStyle w:val="affff6"/>
        </w:rPr>
        <w:t xml:space="preserve">х </w:t>
      </w:r>
      <w:r>
        <w:rPr>
          <w:rStyle w:val="11pt0pt"/>
        </w:rPr>
        <w:t xml:space="preserve">(п </w:t>
      </w:r>
      <w:r>
        <w:rPr>
          <w:rStyle w:val="affff6"/>
        </w:rPr>
        <w:t>—</w:t>
      </w:r>
      <w:r>
        <w:t xml:space="preserve"> 2) = </w:t>
      </w:r>
      <w:r>
        <w:rPr>
          <w:rStyle w:val="affff6"/>
        </w:rPr>
        <w:t>х</w:t>
      </w:r>
      <w:r>
        <w:t xml:space="preserve"> (п — 3) + </w:t>
      </w:r>
      <w:r>
        <w:rPr>
          <w:rStyle w:val="11pt0pt"/>
        </w:rPr>
        <w:t xml:space="preserve">п </w:t>
      </w:r>
      <w:r>
        <w:rPr>
          <w:rStyle w:val="affff6"/>
        </w:rPr>
        <w:t xml:space="preserve">— </w:t>
      </w:r>
      <w:r>
        <w:rPr>
          <w:rStyle w:val="11pt0pt"/>
        </w:rPr>
        <w:t>2</w:t>
      </w:r>
      <w:r>
        <w:rPr>
          <w:rStyle w:val="11pt0pt"/>
          <w:vertAlign w:val="subscript"/>
        </w:rPr>
        <w:t>Т</w:t>
      </w:r>
      <w:r>
        <w:rPr>
          <w:rStyle w:val="95pt0pt0"/>
        </w:rPr>
        <w:t xml:space="preserve"> </w:t>
      </w:r>
      <w:r>
        <w:t xml:space="preserve">после подстановки этого выражения для </w:t>
      </w:r>
      <w:r>
        <w:rPr>
          <w:rStyle w:val="affff6"/>
        </w:rPr>
        <w:t xml:space="preserve">х </w:t>
      </w:r>
      <w:r>
        <w:rPr>
          <w:rStyle w:val="11pt0pt"/>
        </w:rPr>
        <w:t xml:space="preserve">(п </w:t>
      </w:r>
      <w:r>
        <w:rPr>
          <w:rStyle w:val="affff6"/>
        </w:rPr>
        <w:t>—</w:t>
      </w:r>
      <w:r>
        <w:t xml:space="preserve"> 2) мы получим</w:t>
      </w:r>
    </w:p>
    <w:p w:rsidR="008B4F6F" w:rsidRDefault="005F6776">
      <w:pPr>
        <w:pStyle w:val="341"/>
        <w:shd w:val="clear" w:color="auto" w:fill="auto"/>
        <w:spacing w:before="0" w:after="83" w:line="220" w:lineRule="exact"/>
        <w:ind w:left="180"/>
        <w:jc w:val="center"/>
      </w:pPr>
      <w:r>
        <w:rPr>
          <w:rStyle w:val="3465pt1pt"/>
        </w:rPr>
        <w:t>х</w:t>
      </w:r>
      <w:r>
        <w:rPr>
          <w:rStyle w:val="3465pt1pt0"/>
        </w:rPr>
        <w:t xml:space="preserve"> </w:t>
      </w:r>
      <w:r>
        <w:rPr>
          <w:rStyle w:val="340pt0"/>
        </w:rPr>
        <w:t xml:space="preserve">(п) = </w:t>
      </w:r>
      <w:r>
        <w:rPr>
          <w:rStyle w:val="34105pt6"/>
        </w:rPr>
        <w:t xml:space="preserve">(х </w:t>
      </w:r>
      <w:r>
        <w:rPr>
          <w:rStyle w:val="3411pt0pt"/>
        </w:rPr>
        <w:t xml:space="preserve">(п </w:t>
      </w:r>
      <w:r>
        <w:rPr>
          <w:rStyle w:val="3411pt1pt"/>
        </w:rPr>
        <w:t>-■■■</w:t>
      </w:r>
      <w:r>
        <w:rPr>
          <w:rStyle w:val="340pt0"/>
        </w:rPr>
        <w:t xml:space="preserve"> 3) + </w:t>
      </w:r>
      <w:r>
        <w:rPr>
          <w:rStyle w:val="3411pt1pt"/>
        </w:rPr>
        <w:t>п —</w:t>
      </w:r>
      <w:r>
        <w:rPr>
          <w:rStyle w:val="340pt0"/>
        </w:rPr>
        <w:t xml:space="preserve"> </w:t>
      </w:r>
      <w:r>
        <w:rPr>
          <w:rStyle w:val="34105pt7"/>
        </w:rPr>
        <w:t xml:space="preserve">2) </w:t>
      </w:r>
      <w:r>
        <w:rPr>
          <w:rStyle w:val="340pt0"/>
        </w:rPr>
        <w:t xml:space="preserve">+ (п — 1) + </w:t>
      </w:r>
      <w:r>
        <w:rPr>
          <w:rStyle w:val="3411pt1pt"/>
        </w:rPr>
        <w:t xml:space="preserve">п = </w:t>
      </w:r>
      <w:r>
        <w:rPr>
          <w:rStyle w:val="3465pt1pt"/>
        </w:rPr>
        <w:t xml:space="preserve">х </w:t>
      </w:r>
      <w:r>
        <w:rPr>
          <w:rStyle w:val="3411pt1pt"/>
        </w:rPr>
        <w:t>(п —</w:t>
      </w:r>
      <w:r>
        <w:rPr>
          <w:rStyle w:val="340pt0"/>
        </w:rPr>
        <w:t xml:space="preserve"> 3) + (п — </w:t>
      </w:r>
      <w:r>
        <w:rPr>
          <w:rStyle w:val="34105pt7"/>
        </w:rPr>
        <w:t xml:space="preserve">2) </w:t>
      </w:r>
      <w:r>
        <w:rPr>
          <w:rStyle w:val="340pt0"/>
        </w:rPr>
        <w:t xml:space="preserve">+ (п — 1) + </w:t>
      </w:r>
      <w:r>
        <w:rPr>
          <w:rStyle w:val="3411pt1pt"/>
        </w:rPr>
        <w:t>п.</w:t>
      </w:r>
    </w:p>
    <w:p w:rsidR="008B4F6F" w:rsidRDefault="005F6776">
      <w:pPr>
        <w:pStyle w:val="200"/>
        <w:shd w:val="clear" w:color="auto" w:fill="auto"/>
        <w:spacing w:before="0" w:after="163" w:line="274" w:lineRule="exact"/>
        <w:ind w:left="40" w:right="220" w:firstLine="360"/>
        <w:jc w:val="both"/>
      </w:pPr>
      <w:r>
        <w:t xml:space="preserve">Сравнивая три формулы для </w:t>
      </w:r>
      <w:r>
        <w:rPr>
          <w:rStyle w:val="affff6"/>
        </w:rPr>
        <w:t>х</w:t>
      </w:r>
      <w:r>
        <w:t xml:space="preserve"> (п), мы видим, что общий вид формулы после </w:t>
      </w:r>
      <w:r>
        <w:rPr>
          <w:rStyle w:val="affff6"/>
        </w:rPr>
        <w:t>г</w:t>
      </w:r>
      <w:r>
        <w:t xml:space="preserve"> подстановок имеет вид</w:t>
      </w:r>
      <w:r>
        <w:rPr>
          <w:vertAlign w:val="superscript"/>
        </w:rPr>
        <w:footnoteReference w:id="73"/>
      </w:r>
    </w:p>
    <w:p w:rsidR="008B4F6F" w:rsidRDefault="005F6776">
      <w:pPr>
        <w:pStyle w:val="341"/>
        <w:shd w:val="clear" w:color="auto" w:fill="auto"/>
        <w:spacing w:before="0" w:after="73" w:line="220" w:lineRule="exact"/>
        <w:ind w:left="180"/>
        <w:jc w:val="center"/>
      </w:pPr>
      <w:r>
        <w:rPr>
          <w:rStyle w:val="34105pt6"/>
        </w:rPr>
        <w:t xml:space="preserve">х </w:t>
      </w:r>
      <w:r>
        <w:rPr>
          <w:rStyle w:val="3411pt1pt"/>
        </w:rPr>
        <w:t xml:space="preserve">(п) = </w:t>
      </w:r>
      <w:r>
        <w:rPr>
          <w:rStyle w:val="3465pt1pt"/>
        </w:rPr>
        <w:t xml:space="preserve">х </w:t>
      </w:r>
      <w:r>
        <w:rPr>
          <w:rStyle w:val="3411pt1pt"/>
        </w:rPr>
        <w:t>(п</w:t>
      </w:r>
      <w:r>
        <w:rPr>
          <w:rStyle w:val="340pt0"/>
        </w:rPr>
        <w:t xml:space="preserve"> — г) + (гг — г + 1) + (гг — г + </w:t>
      </w:r>
      <w:r>
        <w:rPr>
          <w:rStyle w:val="3465pt1pt0"/>
        </w:rPr>
        <w:t xml:space="preserve">2) </w:t>
      </w:r>
      <w:r>
        <w:rPr>
          <w:rStyle w:val="340pt0"/>
        </w:rPr>
        <w:t xml:space="preserve">Н + </w:t>
      </w:r>
      <w:r>
        <w:rPr>
          <w:rStyle w:val="3411pt1pt"/>
        </w:rPr>
        <w:t>п.</w:t>
      </w:r>
    </w:p>
    <w:p w:rsidR="008B4F6F" w:rsidRDefault="005F6776">
      <w:pPr>
        <w:pStyle w:val="200"/>
        <w:shd w:val="clear" w:color="auto" w:fill="auto"/>
        <w:spacing w:before="0" w:after="235" w:line="274" w:lineRule="exact"/>
        <w:ind w:left="40" w:right="220" w:firstLine="0"/>
        <w:jc w:val="both"/>
      </w:pPr>
      <w:r>
        <w:t xml:space="preserve">Поскольку начальное условие (Б.2) указано для </w:t>
      </w:r>
      <w:r>
        <w:rPr>
          <w:rStyle w:val="11pt1pt1"/>
        </w:rPr>
        <w:t xml:space="preserve">п </w:t>
      </w:r>
      <w:r>
        <w:rPr>
          <w:rStyle w:val="affff6"/>
        </w:rPr>
        <w:t>=</w:t>
      </w:r>
      <w:r>
        <w:t xml:space="preserve"> 0, для его достижения требу</w:t>
      </w:r>
      <w:r>
        <w:softHyphen/>
        <w:t xml:space="preserve">ется, чтобы выполнялось соотношение </w:t>
      </w:r>
      <w:r>
        <w:rPr>
          <w:rStyle w:val="11pt1pt1"/>
        </w:rPr>
        <w:t xml:space="preserve">п </w:t>
      </w:r>
      <w:r>
        <w:rPr>
          <w:rStyle w:val="affff6"/>
        </w:rPr>
        <w:t>— г =</w:t>
      </w:r>
      <w:r>
        <w:t xml:space="preserve"> 0, т.е. </w:t>
      </w:r>
      <w:r>
        <w:rPr>
          <w:rStyle w:val="affff6"/>
        </w:rPr>
        <w:t>г</w:t>
      </w:r>
      <w:r>
        <w:t xml:space="preserve"> = </w:t>
      </w:r>
      <w:r>
        <w:rPr>
          <w:rStyle w:val="11pt1pt1"/>
        </w:rPr>
        <w:t>п:</w:t>
      </w:r>
    </w:p>
    <w:p w:rsidR="008B4F6F" w:rsidRDefault="005F6776">
      <w:pPr>
        <w:pStyle w:val="1641"/>
        <w:shd w:val="clear" w:color="auto" w:fill="auto"/>
        <w:spacing w:after="95" w:line="130" w:lineRule="exact"/>
        <w:ind w:left="180"/>
        <w:jc w:val="center"/>
      </w:pPr>
      <w:r>
        <w:rPr>
          <w:rStyle w:val="1641pt"/>
        </w:rPr>
        <w:t>х</w:t>
      </w:r>
      <w:r>
        <w:t xml:space="preserve"> </w:t>
      </w:r>
      <w:r>
        <w:rPr>
          <w:lang w:val="en-US" w:eastAsia="en-US" w:bidi="en-US"/>
        </w:rPr>
        <w:t xml:space="preserve">(ti) </w:t>
      </w:r>
      <w:r>
        <w:t xml:space="preserve">= </w:t>
      </w:r>
      <w:r>
        <w:rPr>
          <w:rStyle w:val="1641pt"/>
        </w:rPr>
        <w:t>х</w:t>
      </w:r>
      <w:r>
        <w:t xml:space="preserve"> (0) </w:t>
      </w:r>
      <w:r>
        <w:rPr>
          <w:lang w:val="en-US" w:eastAsia="en-US" w:bidi="en-US"/>
        </w:rPr>
        <w:t xml:space="preserve">—I— </w:t>
      </w:r>
      <w:r>
        <w:t xml:space="preserve">1 —2 —- * * —тт = 0 —1 —|— 2 —- - - —77. = тт </w:t>
      </w:r>
      <w:r>
        <w:rPr>
          <w:rStyle w:val="1641pt"/>
        </w:rPr>
        <w:t>(п</w:t>
      </w:r>
      <w:r>
        <w:t xml:space="preserve"> + 1)/2.</w:t>
      </w:r>
    </w:p>
    <w:p w:rsidR="008B4F6F" w:rsidRDefault="005F6776">
      <w:pPr>
        <w:pStyle w:val="200"/>
        <w:shd w:val="clear" w:color="auto" w:fill="auto"/>
        <w:spacing w:before="0" w:after="111" w:line="269" w:lineRule="exact"/>
        <w:ind w:left="40" w:right="220" w:firstLine="360"/>
        <w:jc w:val="both"/>
      </w:pPr>
      <w:r>
        <w:t>Метод обратной подстановки на удивление хорошо работает для большого ко</w:t>
      </w:r>
      <w:r>
        <w:softHyphen/>
        <w:t>личества простых рекуррентных уравнений. Вы можете найти немало примеров его успешного применения в данной книге (см., в частности, раздел 2.4 и упраж</w:t>
      </w:r>
      <w:r>
        <w:softHyphen/>
        <w:t>нения к нему).</w:t>
      </w:r>
    </w:p>
    <w:p w:rsidR="008B4F6F" w:rsidRDefault="005F6776">
      <w:pPr>
        <w:pStyle w:val="1524"/>
        <w:shd w:val="clear" w:color="auto" w:fill="auto"/>
        <w:spacing w:before="0" w:after="0" w:line="281" w:lineRule="exact"/>
        <w:ind w:left="40" w:right="1500"/>
        <w:jc w:val="left"/>
      </w:pPr>
      <w:bookmarkStart w:id="361" w:name="bookmark360"/>
      <w:r>
        <w:t>Линейные рекуррентные соотношения второго порядка с постоянными коэффициентами</w:t>
      </w:r>
      <w:bookmarkEnd w:id="361"/>
    </w:p>
    <w:p w:rsidR="008B4F6F" w:rsidRDefault="005F6776">
      <w:pPr>
        <w:pStyle w:val="200"/>
        <w:shd w:val="clear" w:color="auto" w:fill="auto"/>
        <w:spacing w:before="0" w:after="161" w:line="271" w:lineRule="exact"/>
        <w:ind w:left="40" w:right="220" w:firstLine="360"/>
        <w:jc w:val="both"/>
      </w:pPr>
      <w:r>
        <w:t>Важный класс рекуррентных соотношений, который не может быть решен ни прямой, ни обратной подстановкой, — это рекуррентные соотношения вида</w:t>
      </w:r>
    </w:p>
    <w:p w:rsidR="008B4F6F" w:rsidRDefault="005F6776">
      <w:pPr>
        <w:pStyle w:val="200"/>
        <w:shd w:val="clear" w:color="auto" w:fill="auto"/>
        <w:tabs>
          <w:tab w:val="right" w:pos="7773"/>
        </w:tabs>
        <w:spacing w:before="0" w:after="0" w:line="220" w:lineRule="exact"/>
        <w:ind w:left="2020" w:firstLine="0"/>
        <w:jc w:val="both"/>
      </w:pPr>
      <w:r>
        <w:rPr>
          <w:rStyle w:val="affff6"/>
        </w:rPr>
        <w:t>ах</w:t>
      </w:r>
      <w:r>
        <w:t xml:space="preserve"> (</w:t>
      </w:r>
      <w:r>
        <w:rPr>
          <w:rStyle w:val="affff6"/>
        </w:rPr>
        <w:t>п</w:t>
      </w:r>
      <w:r>
        <w:t xml:space="preserve">) + </w:t>
      </w:r>
      <w:r>
        <w:rPr>
          <w:rStyle w:val="affff6"/>
        </w:rPr>
        <w:t xml:space="preserve">Ъх </w:t>
      </w:r>
      <w:r>
        <w:rPr>
          <w:rStyle w:val="11pt1pt1"/>
        </w:rPr>
        <w:t xml:space="preserve">(п </w:t>
      </w:r>
      <w:r>
        <w:rPr>
          <w:rStyle w:val="affff6"/>
        </w:rPr>
        <w:t>—</w:t>
      </w:r>
      <w:r>
        <w:t xml:space="preserve"> 1) + </w:t>
      </w:r>
      <w:r>
        <w:rPr>
          <w:rStyle w:val="affff6"/>
        </w:rPr>
        <w:t>сх (п —</w:t>
      </w:r>
      <w:r>
        <w:t xml:space="preserve"> 2) = / </w:t>
      </w:r>
      <w:r>
        <w:rPr>
          <w:rStyle w:val="1ptff4"/>
        </w:rPr>
        <w:t>(п),</w:t>
      </w:r>
      <w:r>
        <w:tab/>
        <w:t>(Б.7)</w:t>
      </w:r>
    </w:p>
    <w:p w:rsidR="008B4F6F" w:rsidRDefault="005F6776">
      <w:pPr>
        <w:pStyle w:val="200"/>
        <w:shd w:val="clear" w:color="auto" w:fill="auto"/>
        <w:spacing w:before="0" w:after="0" w:line="269" w:lineRule="exact"/>
        <w:ind w:left="40" w:right="200" w:firstLine="0"/>
        <w:jc w:val="both"/>
      </w:pPr>
      <w:r>
        <w:t xml:space="preserve">где а, </w:t>
      </w:r>
      <w:r>
        <w:rPr>
          <w:rStyle w:val="affff6"/>
        </w:rPr>
        <w:t>Ъ</w:t>
      </w:r>
      <w:r>
        <w:t xml:space="preserve"> и </w:t>
      </w:r>
      <w:r>
        <w:rPr>
          <w:rStyle w:val="affff6"/>
        </w:rPr>
        <w:t>с</w:t>
      </w:r>
      <w:r>
        <w:t xml:space="preserve"> — действительные числа, </w:t>
      </w:r>
      <w:r>
        <w:rPr>
          <w:rStyle w:val="affff6"/>
        </w:rPr>
        <w:t>а ф</w:t>
      </w:r>
      <w:r>
        <w:t xml:space="preserve"> 0. Такое рекуррентное соотношение на</w:t>
      </w:r>
      <w:r>
        <w:softHyphen/>
        <w:t xml:space="preserve">зывается </w:t>
      </w:r>
      <w:r>
        <w:rPr>
          <w:rStyle w:val="affff6"/>
        </w:rPr>
        <w:t>линейным рекуррентным соотношением второго порядка с постоян</w:t>
      </w:r>
      <w:r>
        <w:rPr>
          <w:rStyle w:val="affff6"/>
        </w:rPr>
        <w:softHyphen/>
        <w:t>ными коэффициентами</w:t>
      </w:r>
      <w:r>
        <w:t xml:space="preserve"> </w:t>
      </w:r>
      <w:r>
        <w:rPr>
          <w:lang w:val="en-US" w:eastAsia="en-US" w:bidi="en-US"/>
        </w:rPr>
        <w:t xml:space="preserve">(second-order linear recurrence with constant coefficients). </w:t>
      </w:r>
      <w:r>
        <w:t xml:space="preserve">“Второго порядка”, поскольку в неизвестной последовательности элементы </w:t>
      </w:r>
      <w:r>
        <w:rPr>
          <w:rStyle w:val="affff6"/>
        </w:rPr>
        <w:t xml:space="preserve">х (п) </w:t>
      </w:r>
      <w:r>
        <w:t xml:space="preserve">и </w:t>
      </w:r>
      <w:r>
        <w:rPr>
          <w:rStyle w:val="affff6"/>
        </w:rPr>
        <w:t>х(п —</w:t>
      </w:r>
      <w:r>
        <w:t xml:space="preserve"> 2) отстоят друг от друга на расстоянии двух позиций. Оно линейно, поскольку левая часть представляет собой линейную комбинацию неизвестных членов последовательности. Это уравнение с постоянными коэффициентами, так как </w:t>
      </w:r>
      <w:r>
        <w:rPr>
          <w:rStyle w:val="affff6"/>
        </w:rPr>
        <w:t xml:space="preserve">а, </w:t>
      </w:r>
      <w:r>
        <w:rPr>
          <w:rStyle w:val="affff6"/>
          <w:lang w:val="en-US" w:eastAsia="en-US" w:bidi="en-US"/>
        </w:rPr>
        <w:t xml:space="preserve">b </w:t>
      </w:r>
      <w:r>
        <w:rPr>
          <w:rStyle w:val="affff6"/>
        </w:rPr>
        <w:t>и с</w:t>
      </w:r>
      <w:r>
        <w:t xml:space="preserve"> представляют собой фиксированные числа, не зависящие от </w:t>
      </w:r>
      <w:r>
        <w:rPr>
          <w:rStyle w:val="affff6"/>
        </w:rPr>
        <w:t>п.</w:t>
      </w:r>
      <w:r>
        <w:t xml:space="preserve"> Если / (гг) = 0 для всех п, рекуррентное соотношение называется </w:t>
      </w:r>
      <w:r>
        <w:rPr>
          <w:rStyle w:val="affff6"/>
        </w:rPr>
        <w:t>однородным</w:t>
      </w:r>
      <w:r>
        <w:t xml:space="preserve"> </w:t>
      </w:r>
      <w:r>
        <w:rPr>
          <w:lang w:val="en-US" w:eastAsia="en-US" w:bidi="en-US"/>
        </w:rPr>
        <w:t>(homo</w:t>
      </w:r>
      <w:r>
        <w:rPr>
          <w:lang w:val="en-US" w:eastAsia="en-US" w:bidi="en-US"/>
        </w:rPr>
        <w:softHyphen/>
        <w:t xml:space="preserve">geneous); </w:t>
      </w:r>
      <w:r>
        <w:t xml:space="preserve">в противном случае оно неоднородно </w:t>
      </w:r>
      <w:r>
        <w:rPr>
          <w:lang w:val="en-US" w:eastAsia="en-US" w:bidi="en-US"/>
        </w:rPr>
        <w:t>(inhomogeneous).</w:t>
      </w:r>
    </w:p>
    <w:p w:rsidR="008B4F6F" w:rsidRDefault="005F6776">
      <w:pPr>
        <w:pStyle w:val="200"/>
        <w:shd w:val="clear" w:color="auto" w:fill="auto"/>
        <w:spacing w:before="0" w:after="167" w:line="269" w:lineRule="exact"/>
        <w:ind w:left="360" w:firstLine="0"/>
        <w:jc w:val="left"/>
      </w:pPr>
      <w:r>
        <w:t>Начнем с рассмотрения однородного случая:</w:t>
      </w:r>
    </w:p>
    <w:p w:rsidR="008B4F6F" w:rsidRDefault="005F6776">
      <w:pPr>
        <w:pStyle w:val="200"/>
        <w:shd w:val="clear" w:color="auto" w:fill="auto"/>
        <w:tabs>
          <w:tab w:val="left" w:pos="7261"/>
        </w:tabs>
        <w:spacing w:before="0" w:after="137" w:line="210" w:lineRule="exact"/>
        <w:ind w:left="2120" w:firstLine="0"/>
        <w:jc w:val="both"/>
      </w:pPr>
      <w:r>
        <w:rPr>
          <w:rStyle w:val="affff6"/>
        </w:rPr>
        <w:t>ах</w:t>
      </w:r>
      <w:r>
        <w:t xml:space="preserve"> (гг) + </w:t>
      </w:r>
      <w:r>
        <w:rPr>
          <w:rStyle w:val="affff6"/>
        </w:rPr>
        <w:t>Ъх</w:t>
      </w:r>
      <w:r>
        <w:t xml:space="preserve"> (гг — 1) + </w:t>
      </w:r>
      <w:r>
        <w:rPr>
          <w:rStyle w:val="affff6"/>
        </w:rPr>
        <w:t>сх</w:t>
      </w:r>
      <w:r>
        <w:t xml:space="preserve"> (гг — 2) = 0.</w:t>
      </w:r>
      <w:r>
        <w:tab/>
        <w:t>(Б.8)</w:t>
      </w:r>
    </w:p>
    <w:p w:rsidR="008B4F6F" w:rsidRDefault="005F6776">
      <w:pPr>
        <w:pStyle w:val="200"/>
        <w:shd w:val="clear" w:color="auto" w:fill="auto"/>
        <w:spacing w:before="0" w:after="0" w:line="271" w:lineRule="exact"/>
        <w:ind w:left="40" w:right="200" w:firstLine="0"/>
        <w:jc w:val="both"/>
      </w:pPr>
      <w:r>
        <w:t xml:space="preserve">Исключая вырожденный случай </w:t>
      </w:r>
      <w:r>
        <w:rPr>
          <w:rStyle w:val="Candara10pt8"/>
        </w:rPr>
        <w:t>Ь — с —</w:t>
      </w:r>
      <w:r>
        <w:rPr>
          <w:rStyle w:val="MicrosoftSansSerif9pt6"/>
        </w:rPr>
        <w:t xml:space="preserve"> 0, </w:t>
      </w:r>
      <w:r>
        <w:t>уравнение (Б.8) имеет бесконечно много решений. Все эти решения, в совокупности образующие общее решение уравнения (Б.8), могут быть получены по одной из трех приведенных ниже фор</w:t>
      </w:r>
      <w:r>
        <w:softHyphen/>
        <w:t>мул. Какая именно формула применима в каждом конкретном случае, зависит от корней квадратного уравнения с теми же коэффициентами, что и у рекуррентного уравнения (Б.8):</w:t>
      </w:r>
    </w:p>
    <w:p w:rsidR="008B4F6F" w:rsidRDefault="005F6776">
      <w:pPr>
        <w:pStyle w:val="200"/>
        <w:shd w:val="clear" w:color="auto" w:fill="auto"/>
        <w:tabs>
          <w:tab w:val="left" w:pos="7261"/>
        </w:tabs>
        <w:spacing w:before="0" w:after="118" w:line="271" w:lineRule="exact"/>
        <w:ind w:left="3020" w:firstLine="0"/>
        <w:jc w:val="both"/>
      </w:pPr>
      <w:r>
        <w:rPr>
          <w:rStyle w:val="affff6"/>
        </w:rPr>
        <w:t>аг</w:t>
      </w:r>
      <w:r>
        <w:rPr>
          <w:vertAlign w:val="superscript"/>
        </w:rPr>
        <w:t>2</w:t>
      </w:r>
      <w:r>
        <w:t xml:space="preserve"> + </w:t>
      </w:r>
      <w:r>
        <w:rPr>
          <w:rStyle w:val="affff6"/>
        </w:rPr>
        <w:t>Ьг</w:t>
      </w:r>
      <w:r>
        <w:t xml:space="preserve"> + </w:t>
      </w:r>
      <w:r>
        <w:rPr>
          <w:rStyle w:val="affff6"/>
        </w:rPr>
        <w:t>с =</w:t>
      </w:r>
      <w:r>
        <w:t xml:space="preserve"> 0.</w:t>
      </w:r>
      <w:r>
        <w:tab/>
        <w:t>(Б.9)</w:t>
      </w:r>
    </w:p>
    <w:p w:rsidR="008B4F6F" w:rsidRDefault="005F6776">
      <w:pPr>
        <w:pStyle w:val="200"/>
        <w:shd w:val="clear" w:color="auto" w:fill="auto"/>
        <w:spacing w:before="0" w:after="124" w:line="274" w:lineRule="exact"/>
        <w:ind w:left="40" w:right="200" w:firstLine="0"/>
        <w:jc w:val="both"/>
      </w:pPr>
      <w:r>
        <w:t xml:space="preserve">Квадратное уравнение (Б.9) называется </w:t>
      </w:r>
      <w:r>
        <w:rPr>
          <w:rStyle w:val="affff6"/>
        </w:rPr>
        <w:t>характеристическим уравнением</w:t>
      </w:r>
      <w:r>
        <w:t xml:space="preserve"> </w:t>
      </w:r>
      <w:r>
        <w:rPr>
          <w:lang w:val="en-US" w:eastAsia="en-US" w:bidi="en-US"/>
        </w:rPr>
        <w:t>(char</w:t>
      </w:r>
      <w:r>
        <w:rPr>
          <w:lang w:val="en-US" w:eastAsia="en-US" w:bidi="en-US"/>
        </w:rPr>
        <w:softHyphen/>
        <w:t xml:space="preserve">acteristic equation) </w:t>
      </w:r>
      <w:r>
        <w:t>рекуррентного соотношения (Б.8).</w:t>
      </w:r>
    </w:p>
    <w:p w:rsidR="008B4F6F" w:rsidRDefault="005F6776">
      <w:pPr>
        <w:pStyle w:val="200"/>
        <w:shd w:val="clear" w:color="auto" w:fill="auto"/>
        <w:spacing w:before="0" w:after="122" w:line="269" w:lineRule="exact"/>
        <w:ind w:left="40" w:right="200" w:firstLine="0"/>
        <w:jc w:val="both"/>
      </w:pPr>
      <w:r>
        <w:t xml:space="preserve">Теорема 1. Пусть </w:t>
      </w:r>
      <w:r>
        <w:rPr>
          <w:rStyle w:val="affff6"/>
        </w:rPr>
        <w:t>г\</w:t>
      </w:r>
      <w:r>
        <w:t xml:space="preserve"> и Г</w:t>
      </w:r>
      <w:r>
        <w:rPr>
          <w:rStyle w:val="0pta"/>
        </w:rPr>
        <w:t>2</w:t>
      </w:r>
      <w:r>
        <w:t xml:space="preserve"> — два корня характеристического уравнения (Б.9) для рекуррентного соотношения (Б.8).</w:t>
      </w:r>
    </w:p>
    <w:p w:rsidR="008B4F6F" w:rsidRDefault="005F6776">
      <w:pPr>
        <w:pStyle w:val="200"/>
        <w:shd w:val="clear" w:color="auto" w:fill="auto"/>
        <w:spacing w:before="0" w:after="0" w:line="266" w:lineRule="exact"/>
        <w:ind w:left="40" w:right="200" w:firstLine="0"/>
        <w:jc w:val="both"/>
      </w:pPr>
      <w:r>
        <w:t xml:space="preserve">Случай 1. Если </w:t>
      </w:r>
      <w:r>
        <w:rPr>
          <w:rStyle w:val="affff6"/>
        </w:rPr>
        <w:t>г\</w:t>
      </w:r>
      <w:r>
        <w:t xml:space="preserve"> и </w:t>
      </w:r>
      <w:r>
        <w:rPr>
          <w:rStyle w:val="affff6"/>
        </w:rPr>
        <w:t>—</w:t>
      </w:r>
      <w:r>
        <w:t xml:space="preserve"> действительны и различны, то общее решение рекур</w:t>
      </w:r>
      <w:r>
        <w:softHyphen/>
        <w:t>рентного соотношения (Б.8) можно получить по формуле</w:t>
      </w:r>
    </w:p>
    <w:p w:rsidR="008B4F6F" w:rsidRDefault="005F6776">
      <w:pPr>
        <w:pStyle w:val="200"/>
        <w:shd w:val="clear" w:color="auto" w:fill="auto"/>
        <w:spacing w:before="0" w:after="0" w:line="422" w:lineRule="exact"/>
        <w:ind w:left="40" w:right="2360" w:firstLine="3000"/>
        <w:jc w:val="left"/>
      </w:pPr>
      <w:r>
        <w:rPr>
          <w:rStyle w:val="affff6"/>
        </w:rPr>
        <w:t>х</w:t>
      </w:r>
      <w:r>
        <w:t xml:space="preserve"> (гг) = </w:t>
      </w:r>
      <w:r>
        <w:rPr>
          <w:rStyle w:val="affff6"/>
          <w:lang w:val="en-US" w:eastAsia="en-US" w:bidi="en-US"/>
        </w:rPr>
        <w:t>ari</w:t>
      </w:r>
      <w:r>
        <w:rPr>
          <w:lang w:val="en-US" w:eastAsia="en-US" w:bidi="en-US"/>
        </w:rPr>
        <w:t xml:space="preserve"> </w:t>
      </w:r>
      <w:r>
        <w:t>+ /Зг</w:t>
      </w:r>
      <w:r>
        <w:rPr>
          <w:rStyle w:val="0pta"/>
        </w:rPr>
        <w:t>2</w:t>
      </w:r>
      <w:r>
        <w:t xml:space="preserve">, где </w:t>
      </w:r>
      <w:r>
        <w:rPr>
          <w:rStyle w:val="affff6"/>
        </w:rPr>
        <w:t>а</w:t>
      </w:r>
      <w:r>
        <w:t xml:space="preserve"> и </w:t>
      </w:r>
      <w:r>
        <w:rPr>
          <w:rStyle w:val="affff6"/>
        </w:rPr>
        <w:t>/3 —</w:t>
      </w:r>
      <w:r>
        <w:t xml:space="preserve"> две произвольные действительные константы.</w:t>
      </w:r>
    </w:p>
    <w:p w:rsidR="008B4F6F" w:rsidRDefault="005F6776">
      <w:pPr>
        <w:pStyle w:val="200"/>
        <w:shd w:val="clear" w:color="auto" w:fill="auto"/>
        <w:spacing w:before="0" w:after="167" w:line="269" w:lineRule="exact"/>
        <w:ind w:left="40" w:right="200" w:firstLine="0"/>
        <w:jc w:val="both"/>
      </w:pPr>
      <w:r>
        <w:t xml:space="preserve">Случай 2. Если </w:t>
      </w:r>
      <w:r>
        <w:rPr>
          <w:rStyle w:val="affff6"/>
        </w:rPr>
        <w:t>г\</w:t>
      </w:r>
      <w:r>
        <w:t xml:space="preserve"> и </w:t>
      </w:r>
      <w:r>
        <w:rPr>
          <w:rStyle w:val="affff6"/>
        </w:rPr>
        <w:t>Г</w:t>
      </w:r>
      <w:r>
        <w:rPr>
          <w:rStyle w:val="Candara10pt"/>
        </w:rPr>
        <w:t>2</w:t>
      </w:r>
      <w:r>
        <w:t xml:space="preserve"> равны, то общее решение рекуррентного соотношения (Б.8) можно получить по формуле</w:t>
      </w:r>
    </w:p>
    <w:p w:rsidR="008B4F6F" w:rsidRDefault="005F6776">
      <w:pPr>
        <w:pStyle w:val="200"/>
        <w:shd w:val="clear" w:color="auto" w:fill="auto"/>
        <w:spacing w:before="0" w:after="196" w:line="210" w:lineRule="exact"/>
        <w:ind w:left="180" w:firstLine="0"/>
      </w:pPr>
      <w:r>
        <w:rPr>
          <w:rStyle w:val="affff6"/>
        </w:rPr>
        <w:t>х</w:t>
      </w:r>
      <w:r>
        <w:t xml:space="preserve"> (гг) = </w:t>
      </w:r>
      <w:r>
        <w:rPr>
          <w:rStyle w:val="affff6"/>
        </w:rPr>
        <w:t>аг</w:t>
      </w:r>
      <w:r>
        <w:rPr>
          <w:rStyle w:val="affff6"/>
          <w:vertAlign w:val="superscript"/>
        </w:rPr>
        <w:t>п</w:t>
      </w:r>
      <w:r>
        <w:t xml:space="preserve"> + /Зтгг</w:t>
      </w:r>
      <w:r>
        <w:rPr>
          <w:vertAlign w:val="superscript"/>
        </w:rPr>
        <w:t>п</w:t>
      </w:r>
      <w:r>
        <w:t>,</w:t>
      </w:r>
    </w:p>
    <w:p w:rsidR="008B4F6F" w:rsidRDefault="005F6776">
      <w:pPr>
        <w:pStyle w:val="200"/>
        <w:shd w:val="clear" w:color="auto" w:fill="auto"/>
        <w:spacing w:before="0" w:after="140" w:line="210" w:lineRule="exact"/>
        <w:ind w:left="40" w:firstLine="0"/>
        <w:jc w:val="both"/>
      </w:pPr>
      <w:r>
        <w:t xml:space="preserve">где г = </w:t>
      </w:r>
      <w:r>
        <w:rPr>
          <w:rStyle w:val="2pta"/>
        </w:rPr>
        <w:t>гх=Г2,иаи/3</w:t>
      </w:r>
      <w:r>
        <w:t xml:space="preserve"> — две произвольные действительные константы.</w:t>
      </w:r>
    </w:p>
    <w:p w:rsidR="008B4F6F" w:rsidRDefault="005F6776">
      <w:pPr>
        <w:pStyle w:val="200"/>
        <w:shd w:val="clear" w:color="auto" w:fill="auto"/>
        <w:spacing w:before="0" w:after="171" w:line="274" w:lineRule="exact"/>
        <w:ind w:left="40" w:right="200" w:firstLine="0"/>
        <w:jc w:val="both"/>
      </w:pPr>
      <w:r>
        <w:t xml:space="preserve">Случай 3. Если </w:t>
      </w:r>
      <w:r>
        <w:rPr>
          <w:rStyle w:val="affff6"/>
        </w:rPr>
        <w:t xml:space="preserve">= и ± </w:t>
      </w:r>
      <w:r>
        <w:rPr>
          <w:rStyle w:val="affff6"/>
          <w:lang w:val="en-US" w:eastAsia="en-US" w:bidi="en-US"/>
        </w:rPr>
        <w:t xml:space="preserve">iv </w:t>
      </w:r>
      <w:r>
        <w:rPr>
          <w:rStyle w:val="affff6"/>
        </w:rPr>
        <w:t>—</w:t>
      </w:r>
      <w:r>
        <w:t xml:space="preserve"> два различных комплексных корня, то общее решение рекуррентного соотношения (Б.8) можно получить по формуле</w:t>
      </w:r>
    </w:p>
    <w:p w:rsidR="008B4F6F" w:rsidRDefault="005F6776">
      <w:pPr>
        <w:pStyle w:val="200"/>
        <w:shd w:val="clear" w:color="auto" w:fill="auto"/>
        <w:spacing w:before="0" w:after="0" w:line="210" w:lineRule="exact"/>
        <w:ind w:left="180" w:firstLine="0"/>
        <w:sectPr w:rsidR="008B4F6F">
          <w:headerReference w:type="even" r:id="rId441"/>
          <w:headerReference w:type="default" r:id="rId442"/>
          <w:pgSz w:w="11909" w:h="16838"/>
          <w:pgMar w:top="3106" w:right="1957" w:bottom="2441" w:left="1991" w:header="0" w:footer="3" w:gutter="0"/>
          <w:cols w:space="720"/>
          <w:noEndnote/>
          <w:titlePg/>
          <w:docGrid w:linePitch="360"/>
        </w:sectPr>
      </w:pPr>
      <w:r>
        <w:t xml:space="preserve">х (гг) = </w:t>
      </w:r>
      <w:r>
        <w:rPr>
          <w:rStyle w:val="0pta"/>
          <w:lang w:val="en-US" w:eastAsia="en-US" w:bidi="en-US"/>
        </w:rPr>
        <w:t>7</w:t>
      </w:r>
      <w:r>
        <w:rPr>
          <w:vertAlign w:val="superscript"/>
          <w:lang w:val="en-US" w:eastAsia="en-US" w:bidi="en-US"/>
        </w:rPr>
        <w:t>n</w:t>
      </w:r>
      <w:r>
        <w:rPr>
          <w:lang w:val="en-US" w:eastAsia="en-US" w:bidi="en-US"/>
        </w:rPr>
        <w:t xml:space="preserve"> (a cos </w:t>
      </w:r>
      <w:r>
        <w:rPr>
          <w:rStyle w:val="affff6"/>
        </w:rPr>
        <w:t>пв</w:t>
      </w:r>
      <w:r>
        <w:t xml:space="preserve"> + /3 </w:t>
      </w:r>
      <w:r>
        <w:rPr>
          <w:lang w:val="en-US" w:eastAsia="en-US" w:bidi="en-US"/>
        </w:rPr>
        <w:t xml:space="preserve">sin </w:t>
      </w:r>
      <w:r>
        <w:rPr>
          <w:rStyle w:val="affff6"/>
        </w:rPr>
        <w:t>пв</w:t>
      </w:r>
      <w:r>
        <w:t>),</w:t>
      </w:r>
    </w:p>
    <w:p w:rsidR="008B4F6F" w:rsidRDefault="005F6776">
      <w:pPr>
        <w:pStyle w:val="200"/>
        <w:shd w:val="clear" w:color="auto" w:fill="auto"/>
        <w:tabs>
          <w:tab w:val="right" w:pos="7726"/>
        </w:tabs>
        <w:spacing w:before="0" w:after="124" w:line="274" w:lineRule="exact"/>
        <w:ind w:left="40" w:right="40" w:firstLine="0"/>
        <w:jc w:val="both"/>
      </w:pPr>
      <w:r>
        <w:t xml:space="preserve">где </w:t>
      </w:r>
      <w:r>
        <w:rPr>
          <w:rStyle w:val="0pta"/>
        </w:rPr>
        <w:t>7</w:t>
      </w:r>
      <w:r>
        <w:t xml:space="preserve"> = </w:t>
      </w:r>
      <w:r>
        <w:rPr>
          <w:rStyle w:val="affff6"/>
        </w:rPr>
        <w:t>у/и</w:t>
      </w:r>
      <w:r>
        <w:rPr>
          <w:rStyle w:val="affff6"/>
          <w:vertAlign w:val="superscript"/>
        </w:rPr>
        <w:t>2</w:t>
      </w:r>
      <w:r>
        <w:rPr>
          <w:rStyle w:val="affff6"/>
        </w:rPr>
        <w:t xml:space="preserve"> + </w:t>
      </w:r>
      <w:r>
        <w:rPr>
          <w:rStyle w:val="affff6"/>
          <w:lang w:val="en-US" w:eastAsia="en-US" w:bidi="en-US"/>
        </w:rPr>
        <w:t>v</w:t>
      </w:r>
      <w:r>
        <w:rPr>
          <w:vertAlign w:val="superscript"/>
        </w:rPr>
        <w:t>2</w:t>
      </w:r>
      <w:r>
        <w:t xml:space="preserve">, </w:t>
      </w:r>
      <w:r>
        <w:rPr>
          <w:rStyle w:val="affff6"/>
        </w:rPr>
        <w:t xml:space="preserve">в = </w:t>
      </w:r>
      <w:r>
        <w:rPr>
          <w:rStyle w:val="affff6"/>
          <w:lang w:val="en-US" w:eastAsia="en-US" w:bidi="en-US"/>
        </w:rPr>
        <w:t xml:space="preserve">arctg </w:t>
      </w:r>
      <w:r>
        <w:rPr>
          <w:rStyle w:val="1pt1"/>
          <w:lang w:val="en-US" w:eastAsia="en-US" w:bidi="en-US"/>
        </w:rPr>
        <w:t>(v/u),</w:t>
      </w:r>
      <w:r>
        <w:rPr>
          <w:lang w:val="en-US" w:eastAsia="en-US" w:bidi="en-US"/>
        </w:rPr>
        <w:t xml:space="preserve"> </w:t>
      </w:r>
      <w:r>
        <w:t xml:space="preserve">и </w:t>
      </w:r>
      <w:r>
        <w:rPr>
          <w:rStyle w:val="affff6"/>
        </w:rPr>
        <w:t>а</w:t>
      </w:r>
      <w:r>
        <w:t xml:space="preserve"> и /3 — две произвольные действительные константы.</w:t>
      </w:r>
      <w:r>
        <w:tab/>
        <w:t>■</w:t>
      </w:r>
    </w:p>
    <w:p w:rsidR="008B4F6F" w:rsidRDefault="005F6776">
      <w:pPr>
        <w:pStyle w:val="200"/>
        <w:shd w:val="clear" w:color="auto" w:fill="auto"/>
        <w:spacing w:before="0" w:after="0" w:line="269" w:lineRule="exact"/>
        <w:ind w:left="40" w:right="40" w:firstLine="340"/>
        <w:jc w:val="both"/>
      </w:pPr>
      <w:r>
        <w:t>Первый случай данной теоремы реализуется, в частности, при выводе явной формулы для п-го числа Фибоначчи (раздел 2.5). В качестве другого примера решим рекуррентное соотношение</w:t>
      </w:r>
    </w:p>
    <w:p w:rsidR="008B4F6F" w:rsidRDefault="005F6776">
      <w:pPr>
        <w:pStyle w:val="200"/>
        <w:shd w:val="clear" w:color="auto" w:fill="auto"/>
        <w:spacing w:before="0" w:after="0" w:line="490" w:lineRule="exact"/>
        <w:ind w:right="20" w:firstLine="0"/>
      </w:pPr>
      <w:r>
        <w:rPr>
          <w:rStyle w:val="affff6"/>
        </w:rPr>
        <w:t>х</w:t>
      </w:r>
      <w:r>
        <w:t xml:space="preserve"> (п) — </w:t>
      </w:r>
      <w:r>
        <w:rPr>
          <w:rStyle w:val="0pta"/>
        </w:rPr>
        <w:t>6</w:t>
      </w:r>
      <w:r>
        <w:t xml:space="preserve">х (п — 1) + </w:t>
      </w:r>
      <w:r>
        <w:rPr>
          <w:rStyle w:val="1pt1"/>
        </w:rPr>
        <w:t>9х</w:t>
      </w:r>
      <w:r>
        <w:rPr>
          <w:rStyle w:val="affff6"/>
        </w:rPr>
        <w:t xml:space="preserve"> </w:t>
      </w:r>
      <w:r>
        <w:rPr>
          <w:rStyle w:val="1pt1"/>
        </w:rPr>
        <w:t>(п</w:t>
      </w:r>
      <w:r>
        <w:t xml:space="preserve"> — 2) = 0.</w:t>
      </w:r>
    </w:p>
    <w:p w:rsidR="008B4F6F" w:rsidRDefault="005F6776">
      <w:pPr>
        <w:pStyle w:val="200"/>
        <w:shd w:val="clear" w:color="auto" w:fill="auto"/>
        <w:spacing w:before="0" w:after="0" w:line="490" w:lineRule="exact"/>
        <w:ind w:left="40" w:firstLine="0"/>
        <w:jc w:val="both"/>
      </w:pPr>
      <w:r>
        <w:t>Его характеристическое уравнение</w:t>
      </w:r>
    </w:p>
    <w:p w:rsidR="008B4F6F" w:rsidRDefault="005F6776">
      <w:pPr>
        <w:pStyle w:val="200"/>
        <w:shd w:val="clear" w:color="auto" w:fill="auto"/>
        <w:spacing w:before="0" w:after="0" w:line="490" w:lineRule="exact"/>
        <w:ind w:right="20" w:firstLine="0"/>
      </w:pPr>
      <w:r>
        <w:t>г</w:t>
      </w:r>
      <w:r>
        <w:rPr>
          <w:rStyle w:val="0pta"/>
          <w:vertAlign w:val="superscript"/>
        </w:rPr>
        <w:t>2</w:t>
      </w:r>
      <w:r>
        <w:t xml:space="preserve"> — </w:t>
      </w:r>
      <w:r>
        <w:rPr>
          <w:rStyle w:val="0pta"/>
        </w:rPr>
        <w:t>6</w:t>
      </w:r>
      <w:r>
        <w:t>г + 9 = 0</w:t>
      </w:r>
    </w:p>
    <w:p w:rsidR="008B4F6F" w:rsidRDefault="005F6776">
      <w:pPr>
        <w:pStyle w:val="200"/>
        <w:shd w:val="clear" w:color="auto" w:fill="auto"/>
        <w:spacing w:before="0" w:after="165" w:line="266" w:lineRule="exact"/>
        <w:ind w:left="40" w:right="40" w:firstLine="0"/>
        <w:jc w:val="both"/>
      </w:pPr>
      <w:r>
        <w:t xml:space="preserve">имеет два одинаковых корня </w:t>
      </w:r>
      <w:r>
        <w:rPr>
          <w:rStyle w:val="affff6"/>
        </w:rPr>
        <w:t xml:space="preserve">г\ — </w:t>
      </w:r>
      <w:r>
        <w:rPr>
          <w:rStyle w:val="affff6"/>
          <w:lang w:val="en-US" w:eastAsia="en-US" w:bidi="en-US"/>
        </w:rPr>
        <w:t xml:space="preserve">r&lt;i </w:t>
      </w:r>
      <w:r>
        <w:rPr>
          <w:rStyle w:val="affff6"/>
        </w:rPr>
        <w:t>—</w:t>
      </w:r>
      <w:r>
        <w:t xml:space="preserve"> 3. Следовательно, согласно случаю </w:t>
      </w:r>
      <w:r>
        <w:rPr>
          <w:rStyle w:val="0pta"/>
        </w:rPr>
        <w:t xml:space="preserve">2 </w:t>
      </w:r>
      <w:r>
        <w:t xml:space="preserve">теоремы </w:t>
      </w:r>
      <w:r>
        <w:rPr>
          <w:rStyle w:val="0pta"/>
        </w:rPr>
        <w:t>1</w:t>
      </w:r>
      <w:r>
        <w:t>, его общее решение дает формула</w:t>
      </w:r>
    </w:p>
    <w:p w:rsidR="008B4F6F" w:rsidRDefault="005F6776">
      <w:pPr>
        <w:pStyle w:val="200"/>
        <w:shd w:val="clear" w:color="auto" w:fill="auto"/>
        <w:spacing w:before="0" w:after="209" w:line="210" w:lineRule="exact"/>
        <w:ind w:right="20" w:firstLine="0"/>
      </w:pPr>
      <w:r>
        <w:rPr>
          <w:rStyle w:val="affff6"/>
        </w:rPr>
        <w:t>х</w:t>
      </w:r>
      <w:r>
        <w:t xml:space="preserve"> (п) = </w:t>
      </w:r>
      <w:r>
        <w:rPr>
          <w:rStyle w:val="affff6"/>
        </w:rPr>
        <w:t>аЗ</w:t>
      </w:r>
      <w:r>
        <w:rPr>
          <w:rStyle w:val="affff6"/>
          <w:vertAlign w:val="superscript"/>
        </w:rPr>
        <w:t>п</w:t>
      </w:r>
      <w:r>
        <w:t xml:space="preserve"> + /ЗпЗ</w:t>
      </w:r>
      <w:r>
        <w:rPr>
          <w:vertAlign w:val="superscript"/>
        </w:rPr>
        <w:t>п</w:t>
      </w:r>
      <w:r>
        <w:t>.</w:t>
      </w:r>
    </w:p>
    <w:p w:rsidR="008B4F6F" w:rsidRDefault="005F6776">
      <w:pPr>
        <w:pStyle w:val="200"/>
        <w:shd w:val="clear" w:color="auto" w:fill="auto"/>
        <w:spacing w:before="0" w:after="169" w:line="271" w:lineRule="exact"/>
        <w:ind w:left="40" w:right="40" w:firstLine="0"/>
        <w:jc w:val="both"/>
      </w:pPr>
      <w:r>
        <w:t xml:space="preserve">Если вы хотите найти частное решение, для которого, скажем, </w:t>
      </w:r>
      <w:r>
        <w:rPr>
          <w:rStyle w:val="affff6"/>
        </w:rPr>
        <w:t>х</w:t>
      </w:r>
      <w:r>
        <w:t xml:space="preserve"> (0) = 0 и </w:t>
      </w:r>
      <w:r>
        <w:rPr>
          <w:rStyle w:val="affff6"/>
        </w:rPr>
        <w:t>х</w:t>
      </w:r>
      <w:r>
        <w:t xml:space="preserve"> (1) = = 3, подставьте п = </w:t>
      </w:r>
      <w:r>
        <w:rPr>
          <w:rStyle w:val="0pta"/>
        </w:rPr>
        <w:t>0</w:t>
      </w:r>
      <w:r>
        <w:t xml:space="preserve">ип = </w:t>
      </w:r>
      <w:r>
        <w:rPr>
          <w:rStyle w:val="0pta"/>
        </w:rPr>
        <w:t>1</w:t>
      </w:r>
      <w:r>
        <w:t>в последнее уравнение, чтобы получить систему двух линейных уравнений с двумя неизвестными. Для указанных начальных усло</w:t>
      </w:r>
      <w:r>
        <w:softHyphen/>
        <w:t xml:space="preserve">вий </w:t>
      </w:r>
      <w:r>
        <w:rPr>
          <w:rStyle w:val="affff6"/>
        </w:rPr>
        <w:t>а</w:t>
      </w:r>
      <w:r>
        <w:t xml:space="preserve"> = </w:t>
      </w:r>
      <w:r>
        <w:rPr>
          <w:rStyle w:val="0pta"/>
        </w:rPr>
        <w:t>0</w:t>
      </w:r>
      <w:r>
        <w:t xml:space="preserve"> и </w:t>
      </w:r>
      <w:r>
        <w:rPr>
          <w:rStyle w:val="affff6"/>
        </w:rPr>
        <w:t>(3 —</w:t>
      </w:r>
      <w:r>
        <w:t xml:space="preserve"> </w:t>
      </w:r>
      <w:r>
        <w:rPr>
          <w:rStyle w:val="0pta"/>
        </w:rPr>
        <w:t>1</w:t>
      </w:r>
      <w:r>
        <w:t>, следовательно, искомое частное решение —</w:t>
      </w:r>
    </w:p>
    <w:p w:rsidR="008B4F6F" w:rsidRDefault="005F6776">
      <w:pPr>
        <w:pStyle w:val="211"/>
        <w:shd w:val="clear" w:color="auto" w:fill="auto"/>
        <w:spacing w:after="188" w:line="210" w:lineRule="exact"/>
        <w:ind w:right="20"/>
        <w:jc w:val="center"/>
      </w:pPr>
      <w:r>
        <w:rPr>
          <w:rStyle w:val="21f6"/>
          <w:b/>
          <w:bCs/>
          <w:i/>
          <w:iCs/>
          <w:lang w:val="ru-RU" w:eastAsia="ru-RU" w:bidi="ru-RU"/>
        </w:rPr>
        <w:t xml:space="preserve">х </w:t>
      </w:r>
      <w:r>
        <w:rPr>
          <w:rStyle w:val="211pt1"/>
          <w:b/>
          <w:bCs/>
          <w:i/>
          <w:iCs/>
        </w:rPr>
        <w:t>(п)</w:t>
      </w:r>
      <w:r>
        <w:rPr>
          <w:rStyle w:val="21f6"/>
          <w:b/>
          <w:bCs/>
          <w:i/>
          <w:iCs/>
          <w:lang w:val="ru-RU" w:eastAsia="ru-RU" w:bidi="ru-RU"/>
        </w:rPr>
        <w:t xml:space="preserve"> = пЗ</w:t>
      </w:r>
      <w:r>
        <w:rPr>
          <w:rStyle w:val="21f6"/>
          <w:b/>
          <w:bCs/>
          <w:i/>
          <w:iCs/>
          <w:vertAlign w:val="superscript"/>
          <w:lang w:val="ru-RU" w:eastAsia="ru-RU" w:bidi="ru-RU"/>
        </w:rPr>
        <w:t>п</w:t>
      </w:r>
      <w:r>
        <w:rPr>
          <w:rStyle w:val="21f6"/>
          <w:b/>
          <w:bCs/>
          <w:i/>
          <w:iCs/>
          <w:lang w:val="ru-RU" w:eastAsia="ru-RU" w:bidi="ru-RU"/>
        </w:rPr>
        <w:t>.</w:t>
      </w:r>
    </w:p>
    <w:p w:rsidR="008B4F6F" w:rsidRDefault="005F6776">
      <w:pPr>
        <w:pStyle w:val="200"/>
        <w:shd w:val="clear" w:color="auto" w:fill="auto"/>
        <w:spacing w:before="0" w:after="122" w:line="274" w:lineRule="exact"/>
        <w:ind w:left="40" w:right="40" w:firstLine="340"/>
        <w:jc w:val="both"/>
      </w:pPr>
      <w:r>
        <w:t>Давайте теперь вернемся к случаю неоднородного линейного рекуррентного соотношения второго порядка с постоянными коэффициентами.</w:t>
      </w:r>
    </w:p>
    <w:p w:rsidR="008B4F6F" w:rsidRDefault="005F6776">
      <w:pPr>
        <w:pStyle w:val="200"/>
        <w:shd w:val="clear" w:color="auto" w:fill="auto"/>
        <w:tabs>
          <w:tab w:val="right" w:pos="7726"/>
        </w:tabs>
        <w:spacing w:before="0" w:after="122" w:line="271" w:lineRule="exact"/>
        <w:ind w:left="40" w:right="40" w:firstLine="0"/>
        <w:jc w:val="both"/>
      </w:pPr>
      <w:r>
        <w:t>Теорема 2. Общее решение неоднородного уравнения (Б.7) может быть получе</w:t>
      </w:r>
      <w:r>
        <w:softHyphen/>
        <w:t>но как сумма общего решения соответствующего однородного уравнения (Б.</w:t>
      </w:r>
      <w:r>
        <w:rPr>
          <w:rStyle w:val="0pta"/>
        </w:rPr>
        <w:t>8</w:t>
      </w:r>
      <w:r>
        <w:t>) и частного решения неоднородного уравнения (Б.7).</w:t>
      </w:r>
      <w:r>
        <w:tab/>
        <w:t>■</w:t>
      </w:r>
    </w:p>
    <w:p w:rsidR="008B4F6F" w:rsidRDefault="005F6776">
      <w:pPr>
        <w:pStyle w:val="200"/>
        <w:shd w:val="clear" w:color="auto" w:fill="auto"/>
        <w:spacing w:before="0" w:after="0" w:line="269" w:lineRule="exact"/>
        <w:ind w:left="40" w:right="40" w:firstLine="340"/>
        <w:jc w:val="both"/>
      </w:pPr>
      <w:r>
        <w:t>Поскольку теорема 1 дает возможность получить общее решение однородного линейного рекуррентного уравнения второго порядка с постоянными коэффици</w:t>
      </w:r>
      <w:r>
        <w:softHyphen/>
        <w:t>ентами, теорема 2 сводит задачу поиска всех решений уравнения (Б.7) к поис</w:t>
      </w:r>
      <w:r>
        <w:softHyphen/>
        <w:t>ку одного частного решения. Для произвольной функции / (п) в правой части уравнения (Б.7) задача остается весьма сложной, не имеющей общих способов решения. Однако для некоторых классов функций может быть найдено частное решение. В частности, если / (п) — ненулевая константа, мы можем искать част</w:t>
      </w:r>
      <w:r>
        <w:softHyphen/>
        <w:t>ное решение, также представляющее собой константу.</w:t>
      </w:r>
    </w:p>
    <w:p w:rsidR="008B4F6F" w:rsidRDefault="005F6776">
      <w:pPr>
        <w:pStyle w:val="200"/>
        <w:shd w:val="clear" w:color="auto" w:fill="auto"/>
        <w:spacing w:before="0" w:after="0" w:line="269" w:lineRule="exact"/>
        <w:ind w:left="40" w:right="40" w:firstLine="340"/>
        <w:jc w:val="both"/>
      </w:pPr>
      <w:r>
        <w:t>В качестве примера найдем общее решение неоднородного рекуррентного уравнения</w:t>
      </w:r>
    </w:p>
    <w:p w:rsidR="008B4F6F" w:rsidRDefault="005F6776">
      <w:pPr>
        <w:pStyle w:val="200"/>
        <w:shd w:val="clear" w:color="auto" w:fill="auto"/>
        <w:spacing w:before="0" w:after="0" w:line="269" w:lineRule="exact"/>
        <w:ind w:right="20" w:firstLine="0"/>
      </w:pPr>
      <w:r>
        <w:rPr>
          <w:rStyle w:val="affff6"/>
        </w:rPr>
        <w:t>х</w:t>
      </w:r>
      <w:r>
        <w:t xml:space="preserve"> (п) — </w:t>
      </w:r>
      <w:r>
        <w:rPr>
          <w:rStyle w:val="0pta"/>
        </w:rPr>
        <w:t>6</w:t>
      </w:r>
      <w:r>
        <w:t xml:space="preserve">х (п — 1) + </w:t>
      </w:r>
      <w:r>
        <w:rPr>
          <w:rStyle w:val="affff6"/>
        </w:rPr>
        <w:t>9х</w:t>
      </w:r>
      <w:r>
        <w:t xml:space="preserve"> (п — 2) = 4.</w:t>
      </w:r>
    </w:p>
    <w:p w:rsidR="008B4F6F" w:rsidRDefault="005F6776">
      <w:pPr>
        <w:pStyle w:val="200"/>
        <w:shd w:val="clear" w:color="auto" w:fill="auto"/>
        <w:spacing w:before="0" w:after="227" w:line="269" w:lineRule="exact"/>
        <w:ind w:left="40" w:right="200" w:firstLine="0"/>
        <w:jc w:val="both"/>
      </w:pPr>
      <w:r>
        <w:t xml:space="preserve">Если </w:t>
      </w:r>
      <w:r>
        <w:rPr>
          <w:rStyle w:val="aff9"/>
        </w:rPr>
        <w:t xml:space="preserve">х (п) = с </w:t>
      </w:r>
      <w:r>
        <w:rPr>
          <w:rStyle w:val="affff6"/>
        </w:rPr>
        <w:t>—</w:t>
      </w:r>
      <w:r>
        <w:t xml:space="preserve"> частное решение этого рекуррентного уравнения, то величина </w:t>
      </w:r>
      <w:r>
        <w:rPr>
          <w:rStyle w:val="aff9"/>
        </w:rPr>
        <w:t xml:space="preserve">с </w:t>
      </w:r>
      <w:r>
        <w:t>должна удовлетворять уравнению</w:t>
      </w:r>
    </w:p>
    <w:p w:rsidR="008B4F6F" w:rsidRDefault="005F6776">
      <w:pPr>
        <w:pStyle w:val="200"/>
        <w:shd w:val="clear" w:color="auto" w:fill="auto"/>
        <w:spacing w:before="0" w:after="195" w:line="210" w:lineRule="exact"/>
        <w:ind w:left="180" w:firstLine="0"/>
      </w:pPr>
      <w:r>
        <w:rPr>
          <w:rStyle w:val="aff9"/>
        </w:rPr>
        <w:t>с</w:t>
      </w:r>
      <w:r>
        <w:rPr>
          <w:rStyle w:val="95pt6"/>
        </w:rPr>
        <w:t xml:space="preserve"> </w:t>
      </w:r>
      <w:r>
        <w:t>— бс + 9с — 4,</w:t>
      </w:r>
    </w:p>
    <w:p w:rsidR="008B4F6F" w:rsidRDefault="005F6776">
      <w:pPr>
        <w:pStyle w:val="200"/>
        <w:shd w:val="clear" w:color="auto" w:fill="auto"/>
        <w:spacing w:before="0" w:after="229" w:line="271" w:lineRule="exact"/>
        <w:ind w:left="40" w:right="200" w:firstLine="0"/>
        <w:jc w:val="both"/>
      </w:pPr>
      <w:r>
        <w:t xml:space="preserve">откуда </w:t>
      </w:r>
      <w:r>
        <w:rPr>
          <w:rStyle w:val="aff9"/>
        </w:rPr>
        <w:t>с</w:t>
      </w:r>
      <w:r>
        <w:rPr>
          <w:rStyle w:val="95pt6"/>
        </w:rPr>
        <w:t xml:space="preserve"> </w:t>
      </w:r>
      <w:r>
        <w:t>= 1. Поскольку мы уже нашли общее решение соответствующего одно</w:t>
      </w:r>
      <w:r>
        <w:softHyphen/>
        <w:t>родного рекуррентного уравнения</w:t>
      </w:r>
    </w:p>
    <w:p w:rsidR="008B4F6F" w:rsidRDefault="005F6776">
      <w:pPr>
        <w:pStyle w:val="1322"/>
        <w:shd w:val="clear" w:color="auto" w:fill="auto"/>
        <w:spacing w:after="209" w:line="210" w:lineRule="exact"/>
        <w:ind w:left="180"/>
        <w:jc w:val="center"/>
      </w:pPr>
      <w:bookmarkStart w:id="362" w:name="bookmark361"/>
      <w:r>
        <w:rPr>
          <w:rStyle w:val="1323"/>
        </w:rPr>
        <w:t>х</w:t>
      </w:r>
      <w:r>
        <w:rPr>
          <w:rStyle w:val="13295pt"/>
        </w:rPr>
        <w:t xml:space="preserve"> (га) — </w:t>
      </w:r>
      <w:r>
        <w:rPr>
          <w:rStyle w:val="1323"/>
        </w:rPr>
        <w:t>6х</w:t>
      </w:r>
      <w:r>
        <w:rPr>
          <w:rStyle w:val="13295pt"/>
        </w:rPr>
        <w:t xml:space="preserve"> </w:t>
      </w:r>
      <w:r>
        <w:rPr>
          <w:rStyle w:val="1324"/>
        </w:rPr>
        <w:t xml:space="preserve">(га — 1) </w:t>
      </w:r>
      <w:r>
        <w:rPr>
          <w:rStyle w:val="13295pt"/>
        </w:rPr>
        <w:t xml:space="preserve">+ </w:t>
      </w:r>
      <w:r>
        <w:rPr>
          <w:rStyle w:val="1323"/>
        </w:rPr>
        <w:t>9х</w:t>
      </w:r>
      <w:r>
        <w:rPr>
          <w:rStyle w:val="13295pt"/>
        </w:rPr>
        <w:t xml:space="preserve"> </w:t>
      </w:r>
      <w:r>
        <w:rPr>
          <w:rStyle w:val="1324"/>
        </w:rPr>
        <w:t xml:space="preserve">(га — 2) </w:t>
      </w:r>
      <w:r>
        <w:rPr>
          <w:rStyle w:val="13295pt"/>
        </w:rPr>
        <w:t xml:space="preserve">= </w:t>
      </w:r>
      <w:r>
        <w:rPr>
          <w:rStyle w:val="1324"/>
        </w:rPr>
        <w:t>0,</w:t>
      </w:r>
      <w:bookmarkEnd w:id="362"/>
    </w:p>
    <w:p w:rsidR="008B4F6F" w:rsidRDefault="005F6776">
      <w:pPr>
        <w:pStyle w:val="200"/>
        <w:shd w:val="clear" w:color="auto" w:fill="auto"/>
        <w:spacing w:before="0" w:after="0" w:line="269" w:lineRule="exact"/>
        <w:ind w:left="40" w:right="200" w:firstLine="0"/>
        <w:jc w:val="both"/>
      </w:pPr>
      <w:r>
        <w:t xml:space="preserve">общее решение рекуррентного соотношения </w:t>
      </w:r>
      <w:r>
        <w:rPr>
          <w:rStyle w:val="aff9"/>
        </w:rPr>
        <w:t>х</w:t>
      </w:r>
      <w:r>
        <w:rPr>
          <w:rStyle w:val="95pt6"/>
        </w:rPr>
        <w:t xml:space="preserve"> (га) - </w:t>
      </w:r>
      <w:r>
        <w:rPr>
          <w:rStyle w:val="aff9"/>
        </w:rPr>
        <w:t>6х</w:t>
      </w:r>
      <w:r>
        <w:rPr>
          <w:rStyle w:val="95pt6"/>
        </w:rPr>
        <w:t xml:space="preserve"> </w:t>
      </w:r>
      <w:r>
        <w:t>(га — 1) + 9а; (га — 2) = 4 можно записать в виде</w:t>
      </w:r>
    </w:p>
    <w:p w:rsidR="008B4F6F" w:rsidRDefault="005F6776">
      <w:pPr>
        <w:pStyle w:val="1151"/>
        <w:shd w:val="clear" w:color="auto" w:fill="auto"/>
        <w:spacing w:after="58" w:line="269" w:lineRule="exact"/>
        <w:ind w:left="180"/>
        <w:jc w:val="center"/>
      </w:pPr>
      <w:bookmarkStart w:id="363" w:name="bookmark362"/>
      <w:r>
        <w:rPr>
          <w:rStyle w:val="11510pt0"/>
        </w:rPr>
        <w:t>х</w:t>
      </w:r>
      <w:r>
        <w:rPr>
          <w:rStyle w:val="1156"/>
          <w:b/>
          <w:bCs/>
        </w:rPr>
        <w:t xml:space="preserve"> (га) = аЗ</w:t>
      </w:r>
      <w:r>
        <w:rPr>
          <w:rStyle w:val="1156"/>
          <w:b/>
          <w:bCs/>
          <w:vertAlign w:val="superscript"/>
        </w:rPr>
        <w:t>п</w:t>
      </w:r>
      <w:r>
        <w:rPr>
          <w:rStyle w:val="1156"/>
          <w:b/>
          <w:bCs/>
        </w:rPr>
        <w:t xml:space="preserve"> + /?пЗ</w:t>
      </w:r>
      <w:r>
        <w:rPr>
          <w:rStyle w:val="1156"/>
          <w:b/>
          <w:bCs/>
          <w:vertAlign w:val="superscript"/>
        </w:rPr>
        <w:t>п</w:t>
      </w:r>
      <w:r>
        <w:rPr>
          <w:rStyle w:val="1156"/>
          <w:b/>
          <w:bCs/>
        </w:rPr>
        <w:t xml:space="preserve"> + 1.</w:t>
      </w:r>
      <w:bookmarkEnd w:id="363"/>
    </w:p>
    <w:p w:rsidR="008B4F6F" w:rsidRDefault="005F6776">
      <w:pPr>
        <w:pStyle w:val="200"/>
        <w:shd w:val="clear" w:color="auto" w:fill="auto"/>
        <w:spacing w:before="0" w:after="229" w:line="271" w:lineRule="exact"/>
        <w:ind w:left="40" w:right="200" w:firstLine="340"/>
        <w:jc w:val="both"/>
      </w:pPr>
      <w:r>
        <w:t xml:space="preserve">Перед тем как завершить рассмотрение этой темы, заметим, что результаты, аналогичные теоремам 1 и 2, справедливы и для </w:t>
      </w:r>
      <w:r>
        <w:rPr>
          <w:rStyle w:val="affff6"/>
        </w:rPr>
        <w:t>обобщенного линейного рекур</w:t>
      </w:r>
      <w:r>
        <w:rPr>
          <w:rStyle w:val="affff6"/>
        </w:rPr>
        <w:softHyphen/>
        <w:t>рентного уравнения п-ой степени с постоянными коэффициентами</w:t>
      </w:r>
      <w:r>
        <w:t xml:space="preserve"> </w:t>
      </w:r>
      <w:r>
        <w:rPr>
          <w:lang w:val="en-US" w:eastAsia="en-US" w:bidi="en-US"/>
        </w:rPr>
        <w:t>(general linear fcth degree recurrence with constant coefficients)</w:t>
      </w:r>
    </w:p>
    <w:p w:rsidR="008B4F6F" w:rsidRDefault="005F6776">
      <w:pPr>
        <w:pStyle w:val="200"/>
        <w:shd w:val="clear" w:color="auto" w:fill="auto"/>
        <w:tabs>
          <w:tab w:val="left" w:pos="7182"/>
        </w:tabs>
        <w:spacing w:before="0" w:after="203" w:line="210" w:lineRule="exact"/>
        <w:ind w:left="1400" w:firstLine="0"/>
        <w:jc w:val="both"/>
      </w:pPr>
      <w:r>
        <w:rPr>
          <w:rStyle w:val="affff6"/>
          <w:lang w:val="en-US" w:eastAsia="en-US" w:bidi="en-US"/>
        </w:rPr>
        <w:t>a</w:t>
      </w:r>
      <w:r>
        <w:rPr>
          <w:rStyle w:val="affff6"/>
          <w:vertAlign w:val="subscript"/>
          <w:lang w:val="en-US" w:eastAsia="en-US" w:bidi="en-US"/>
        </w:rPr>
        <w:t>k</w:t>
      </w:r>
      <w:r>
        <w:rPr>
          <w:rStyle w:val="affff6"/>
          <w:lang w:val="en-US" w:eastAsia="en-US" w:bidi="en-US"/>
        </w:rPr>
        <w:t>x</w:t>
      </w:r>
      <w:r>
        <w:rPr>
          <w:lang w:val="en-US" w:eastAsia="en-US" w:bidi="en-US"/>
        </w:rPr>
        <w:t xml:space="preserve"> (ra) + </w:t>
      </w:r>
      <w:r>
        <w:rPr>
          <w:rStyle w:val="1pt1"/>
          <w:lang w:val="en-US" w:eastAsia="en-US" w:bidi="en-US"/>
        </w:rPr>
        <w:t>ak-ix</w:t>
      </w:r>
      <w:r>
        <w:rPr>
          <w:lang w:val="en-US" w:eastAsia="en-US" w:bidi="en-US"/>
        </w:rPr>
        <w:t xml:space="preserve"> (ra - 1) H h </w:t>
      </w:r>
      <w:r>
        <w:rPr>
          <w:rStyle w:val="1pt1"/>
          <w:lang w:val="en-US" w:eastAsia="en-US" w:bidi="en-US"/>
        </w:rPr>
        <w:t>a</w:t>
      </w:r>
      <w:r>
        <w:rPr>
          <w:rStyle w:val="1pt1"/>
          <w:vertAlign w:val="subscript"/>
          <w:lang w:val="en-US" w:eastAsia="en-US" w:bidi="en-US"/>
        </w:rPr>
        <w:t>0</w:t>
      </w:r>
      <w:r>
        <w:rPr>
          <w:rStyle w:val="1pt1"/>
          <w:lang w:val="en-US" w:eastAsia="en-US" w:bidi="en-US"/>
        </w:rPr>
        <w:t>x</w:t>
      </w:r>
      <w:r>
        <w:rPr>
          <w:lang w:val="en-US" w:eastAsia="en-US" w:bidi="en-US"/>
        </w:rPr>
        <w:t xml:space="preserve"> (ra - fc) = </w:t>
      </w:r>
      <w:r>
        <w:t>/ (га)</w:t>
      </w:r>
      <w:r>
        <w:rPr>
          <w:lang w:val="en-US" w:eastAsia="en-US" w:bidi="en-US"/>
        </w:rPr>
        <w:t>.</w:t>
      </w:r>
      <w:r>
        <w:rPr>
          <w:lang w:val="en-US" w:eastAsia="en-US" w:bidi="en-US"/>
        </w:rPr>
        <w:tab/>
      </w:r>
      <w:r>
        <w:t>(Б.10)</w:t>
      </w:r>
    </w:p>
    <w:p w:rsidR="008B4F6F" w:rsidRDefault="005F6776">
      <w:pPr>
        <w:pStyle w:val="200"/>
        <w:shd w:val="clear" w:color="auto" w:fill="auto"/>
        <w:spacing w:before="0" w:after="225" w:line="266" w:lineRule="exact"/>
        <w:ind w:left="40" w:right="200" w:firstLine="0"/>
        <w:jc w:val="both"/>
      </w:pPr>
      <w:r>
        <w:t xml:space="preserve">Однако практичность этого обобщения весьма ограничена, поскольку при этом требуется искать корни полинома </w:t>
      </w:r>
      <w:r>
        <w:rPr>
          <w:rStyle w:val="1pt1"/>
        </w:rPr>
        <w:t>к</w:t>
      </w:r>
      <w:r>
        <w:t>-ой степени:</w:t>
      </w:r>
    </w:p>
    <w:p w:rsidR="008B4F6F" w:rsidRDefault="005F6776">
      <w:pPr>
        <w:pStyle w:val="200"/>
        <w:shd w:val="clear" w:color="auto" w:fill="auto"/>
        <w:tabs>
          <w:tab w:val="left" w:pos="7182"/>
        </w:tabs>
        <w:spacing w:before="0" w:after="197" w:line="210" w:lineRule="exact"/>
        <w:ind w:left="2840" w:firstLine="0"/>
        <w:jc w:val="both"/>
      </w:pPr>
      <w:r>
        <w:t xml:space="preserve">+ </w:t>
      </w:r>
      <w:r>
        <w:rPr>
          <w:rStyle w:val="1ptff4"/>
          <w:lang w:val="en-US" w:eastAsia="en-US" w:bidi="en-US"/>
        </w:rPr>
        <w:t>afc_ir^</w:t>
      </w:r>
      <w:r>
        <w:rPr>
          <w:lang w:val="en-US" w:eastAsia="en-US" w:bidi="en-US"/>
        </w:rPr>
        <w:t xml:space="preserve"> </w:t>
      </w:r>
      <w:r>
        <w:rPr>
          <w:vertAlign w:val="superscript"/>
        </w:rPr>
        <w:t>1</w:t>
      </w:r>
      <w:r>
        <w:t xml:space="preserve"> + • • • + </w:t>
      </w:r>
      <w:r>
        <w:rPr>
          <w:lang w:val="en-US" w:eastAsia="en-US" w:bidi="en-US"/>
        </w:rPr>
        <w:t xml:space="preserve">ao </w:t>
      </w:r>
      <w:r>
        <w:t>= 0.</w:t>
      </w:r>
      <w:r>
        <w:tab/>
        <w:t>(Б. 11)</w:t>
      </w:r>
    </w:p>
    <w:p w:rsidR="008B4F6F" w:rsidRDefault="005F6776">
      <w:pPr>
        <w:pStyle w:val="200"/>
        <w:shd w:val="clear" w:color="auto" w:fill="auto"/>
        <w:spacing w:before="0" w:after="0" w:line="269" w:lineRule="exact"/>
        <w:ind w:left="40" w:right="200" w:firstLine="0"/>
        <w:jc w:val="both"/>
      </w:pPr>
      <w:r>
        <w:t>Уравнение (Б. 11) является характеристическим уравнением для рекуррентного соотношения (Б.10).</w:t>
      </w:r>
    </w:p>
    <w:p w:rsidR="008B4F6F" w:rsidRDefault="005F6776">
      <w:pPr>
        <w:pStyle w:val="200"/>
        <w:shd w:val="clear" w:color="auto" w:fill="auto"/>
        <w:spacing w:before="0" w:after="284" w:line="269" w:lineRule="exact"/>
        <w:ind w:left="40" w:right="200" w:firstLine="340"/>
        <w:jc w:val="both"/>
      </w:pPr>
      <w:r>
        <w:t>Имеется также несколько других, более сложных методов решения рекуррент</w:t>
      </w:r>
      <w:r>
        <w:softHyphen/>
        <w:t xml:space="preserve">ных соотношений. Особенно богатым материалом на эту тему, рассмотренным с точки зрения анализа алгоритмов, отличается книга Пурдома </w:t>
      </w:r>
      <w:r>
        <w:rPr>
          <w:lang w:val="en-US" w:eastAsia="en-US" w:bidi="en-US"/>
        </w:rPr>
        <w:t xml:space="preserve">(Purdom) </w:t>
      </w:r>
      <w:r>
        <w:t xml:space="preserve">и Брауна </w:t>
      </w:r>
      <w:r>
        <w:rPr>
          <w:lang w:val="en-US" w:eastAsia="en-US" w:bidi="en-US"/>
        </w:rPr>
        <w:t xml:space="preserve">(Brown) </w:t>
      </w:r>
      <w:r>
        <w:t>[93].</w:t>
      </w:r>
    </w:p>
    <w:p w:rsidR="008B4F6F" w:rsidRDefault="005F6776">
      <w:pPr>
        <w:pStyle w:val="1243"/>
        <w:shd w:val="clear" w:color="auto" w:fill="auto"/>
        <w:spacing w:before="0" w:after="0" w:line="439" w:lineRule="exact"/>
        <w:ind w:left="40" w:right="1500" w:firstLine="0"/>
        <w:jc w:val="left"/>
      </w:pPr>
      <w:bookmarkStart w:id="364" w:name="bookmark363"/>
      <w:r>
        <w:rPr>
          <w:rStyle w:val="1244"/>
        </w:rPr>
        <w:t>Распространенные типы рекуррентных соотношений в анализе алгоритмов</w:t>
      </w:r>
      <w:bookmarkEnd w:id="364"/>
    </w:p>
    <w:p w:rsidR="008B4F6F" w:rsidRDefault="005F6776">
      <w:pPr>
        <w:pStyle w:val="200"/>
        <w:shd w:val="clear" w:color="auto" w:fill="auto"/>
        <w:spacing w:before="0" w:after="0" w:line="269" w:lineRule="exact"/>
        <w:ind w:left="40" w:right="200" w:firstLine="340"/>
        <w:jc w:val="both"/>
      </w:pPr>
      <w:r>
        <w:t>Имеется несколько видов рекуррентных соотношений, которые с завидной регулярностью появляются при анализе алгоритмов. Это связано с тем, что они отражают один из фундаментальных методов проектирования алгоритмов.</w:t>
      </w:r>
    </w:p>
    <w:p w:rsidR="008B4F6F" w:rsidRDefault="005F6776">
      <w:pPr>
        <w:pStyle w:val="1524"/>
        <w:shd w:val="clear" w:color="auto" w:fill="auto"/>
        <w:spacing w:before="0" w:after="15" w:line="230" w:lineRule="exact"/>
        <w:ind w:left="60"/>
      </w:pPr>
      <w:bookmarkStart w:id="365" w:name="bookmark364"/>
      <w:r>
        <w:t>Уменьшение на единицу</w:t>
      </w:r>
      <w:bookmarkEnd w:id="365"/>
    </w:p>
    <w:p w:rsidR="008B4F6F" w:rsidRDefault="005F6776">
      <w:pPr>
        <w:pStyle w:val="200"/>
        <w:shd w:val="clear" w:color="auto" w:fill="auto"/>
        <w:spacing w:before="0" w:after="0" w:line="269" w:lineRule="exact"/>
        <w:ind w:left="60" w:right="40" w:firstLine="320"/>
        <w:jc w:val="both"/>
      </w:pPr>
      <w:r>
        <w:t xml:space="preserve">Алгоритм уменьшения на единицу решает поставленную задачу, используя соотношение между данным экземпляром размером </w:t>
      </w:r>
      <w:r>
        <w:rPr>
          <w:rStyle w:val="affff6"/>
        </w:rPr>
        <w:t>п</w:t>
      </w:r>
      <w:r>
        <w:t xml:space="preserve"> и меньшим экземпляром размером </w:t>
      </w:r>
      <w:r>
        <w:rPr>
          <w:rStyle w:val="affff6"/>
        </w:rPr>
        <w:t>п —</w:t>
      </w:r>
      <w:r>
        <w:t xml:space="preserve"> 1. К конкретным примерам относится рекурсивное вычисление п! (раздел 2.4) и сортировка вставкой (раздел 5.1). Рекуррентное соотношение, возникающее при изучении временной эффективности таких алгоритмов, обычно имеет вид</w:t>
      </w:r>
    </w:p>
    <w:p w:rsidR="008B4F6F" w:rsidRDefault="005F6776">
      <w:pPr>
        <w:pStyle w:val="200"/>
        <w:shd w:val="clear" w:color="auto" w:fill="auto"/>
        <w:tabs>
          <w:tab w:val="left" w:pos="7143"/>
        </w:tabs>
        <w:spacing w:before="0" w:after="0" w:line="269" w:lineRule="exact"/>
        <w:ind w:left="2600" w:firstLine="0"/>
        <w:jc w:val="both"/>
      </w:pPr>
      <w:r>
        <w:rPr>
          <w:rStyle w:val="1ptff4"/>
        </w:rPr>
        <w:t>Г(п)=Г(п-1) + /(п),</w:t>
      </w:r>
      <w:r>
        <w:tab/>
        <w:t>(Б. 12)</w:t>
      </w:r>
    </w:p>
    <w:p w:rsidR="008B4F6F" w:rsidRDefault="005F6776">
      <w:pPr>
        <w:pStyle w:val="200"/>
        <w:shd w:val="clear" w:color="auto" w:fill="auto"/>
        <w:spacing w:before="0" w:after="167" w:line="269" w:lineRule="exact"/>
        <w:ind w:left="60" w:right="40" w:firstLine="0"/>
        <w:jc w:val="both"/>
      </w:pPr>
      <w:r>
        <w:t>где функция / (п) учитывает время, необходимое для приведения экземпляра зада</w:t>
      </w:r>
      <w:r>
        <w:softHyphen/>
        <w:t>чи к меньшему и возврата от решения меньшего экземпляра к решению большего экземпляра. Применение обратной подстановки к (Б. 12) дает</w:t>
      </w:r>
    </w:p>
    <w:p w:rsidR="008B4F6F" w:rsidRDefault="005F6776">
      <w:pPr>
        <w:pStyle w:val="200"/>
        <w:shd w:val="clear" w:color="auto" w:fill="auto"/>
        <w:spacing w:before="0" w:after="73" w:line="210" w:lineRule="exact"/>
        <w:ind w:left="2020" w:firstLine="0"/>
        <w:jc w:val="left"/>
      </w:pPr>
      <w:r>
        <w:rPr>
          <w:rStyle w:val="1ptff4"/>
        </w:rPr>
        <w:t>Г(п)=Г(п-1) + /(п)</w:t>
      </w:r>
      <w:r>
        <w:t xml:space="preserve"> =</w:t>
      </w:r>
    </w:p>
    <w:p w:rsidR="008B4F6F" w:rsidRDefault="005F6776">
      <w:pPr>
        <w:pStyle w:val="200"/>
        <w:shd w:val="clear" w:color="auto" w:fill="auto"/>
        <w:spacing w:before="0" w:after="623" w:line="210" w:lineRule="exact"/>
        <w:ind w:left="2600" w:firstLine="0"/>
        <w:jc w:val="both"/>
      </w:pPr>
      <w:r>
        <w:t xml:space="preserve">= </w:t>
      </w:r>
      <w:r>
        <w:rPr>
          <w:rStyle w:val="affff6"/>
        </w:rPr>
        <w:t xml:space="preserve">Т </w:t>
      </w:r>
      <w:r>
        <w:rPr>
          <w:rStyle w:val="1pt1"/>
        </w:rPr>
        <w:t>(п</w:t>
      </w:r>
      <w:r>
        <w:rPr>
          <w:rStyle w:val="affff6"/>
        </w:rPr>
        <w:t xml:space="preserve"> -</w:t>
      </w:r>
      <w:r>
        <w:t xml:space="preserve"> 2) + / (п - 1) + / (п) =</w:t>
      </w:r>
    </w:p>
    <w:p w:rsidR="008B4F6F" w:rsidRDefault="005F6776">
      <w:pPr>
        <w:pStyle w:val="1343"/>
        <w:shd w:val="clear" w:color="auto" w:fill="auto"/>
        <w:spacing w:before="0" w:line="210" w:lineRule="exact"/>
        <w:ind w:left="2600"/>
      </w:pPr>
      <w:bookmarkStart w:id="366" w:name="bookmark365"/>
      <w:r>
        <w:t xml:space="preserve">= T(0) + </w:t>
      </w:r>
      <w:r>
        <w:rPr>
          <w:rStyle w:val="1341pt"/>
          <w:b/>
          <w:bCs/>
        </w:rPr>
        <w:t>£/(j).</w:t>
      </w:r>
      <w:bookmarkEnd w:id="366"/>
    </w:p>
    <w:p w:rsidR="008B4F6F" w:rsidRDefault="005F6776">
      <w:pPr>
        <w:pStyle w:val="1671"/>
        <w:shd w:val="clear" w:color="auto" w:fill="auto"/>
        <w:spacing w:before="0" w:after="48" w:line="130" w:lineRule="exact"/>
        <w:ind w:left="3560"/>
      </w:pPr>
      <w:r>
        <w:t>3=1</w:t>
      </w:r>
    </w:p>
    <w:p w:rsidR="008B4F6F" w:rsidRDefault="005F6776">
      <w:pPr>
        <w:pStyle w:val="200"/>
        <w:shd w:val="clear" w:color="auto" w:fill="auto"/>
        <w:spacing w:before="0" w:after="163" w:line="283" w:lineRule="exact"/>
        <w:ind w:left="60" w:right="40" w:firstLine="0"/>
        <w:jc w:val="both"/>
      </w:pPr>
      <w:r>
        <w:t xml:space="preserve">Для конкретной функции / (га) сумма </w:t>
      </w:r>
      <w:r>
        <w:rPr>
          <w:rStyle w:val="affff6"/>
          <w:lang w:val="en-US" w:eastAsia="en-US" w:bidi="en-US"/>
        </w:rPr>
        <w:t>J2j=i f U)</w:t>
      </w:r>
      <w:r>
        <w:rPr>
          <w:lang w:val="en-US" w:eastAsia="en-US" w:bidi="en-US"/>
        </w:rPr>
        <w:t xml:space="preserve"> </w:t>
      </w:r>
      <w:r>
        <w:t xml:space="preserve">обычно либо вычисляется точно, либо выясняется ее порядок роста. Например, если / (га) = 1, то </w:t>
      </w:r>
      <w:r>
        <w:rPr>
          <w:lang w:val="en-US" w:eastAsia="en-US" w:bidi="en-US"/>
        </w:rPr>
        <w:t xml:space="preserve">J2j=i </w:t>
      </w:r>
      <w:r>
        <w:rPr>
          <w:rStyle w:val="1ptff4"/>
        </w:rPr>
        <w:t>/С?)</w:t>
      </w:r>
      <w:r>
        <w:t xml:space="preserve"> </w:t>
      </w:r>
      <w:r>
        <w:rPr>
          <w:vertAlign w:val="superscript"/>
        </w:rPr>
        <w:t>= п</w:t>
      </w:r>
      <w:r>
        <w:t xml:space="preserve">’ если / (п) = </w:t>
      </w:r>
      <w:r>
        <w:rPr>
          <w:lang w:val="en-US" w:eastAsia="en-US" w:bidi="en-US"/>
        </w:rPr>
        <w:t>log</w:t>
      </w:r>
      <w:r>
        <w:t xml:space="preserve">п, то </w:t>
      </w:r>
      <w:r>
        <w:rPr>
          <w:rStyle w:val="0pta"/>
        </w:rPr>
        <w:t>1</w:t>
      </w:r>
      <w:r>
        <w:t xml:space="preserve"> / (Л </w:t>
      </w:r>
      <w:r>
        <w:rPr>
          <w:vertAlign w:val="superscript"/>
        </w:rPr>
        <w:t>е 0</w:t>
      </w:r>
      <w:r>
        <w:t xml:space="preserve"> </w:t>
      </w:r>
      <w:r>
        <w:rPr>
          <w:rStyle w:val="1ptff4"/>
          <w:lang w:val="en-US" w:eastAsia="en-US" w:bidi="en-US"/>
        </w:rPr>
        <w:t>(nlogn);</w:t>
      </w:r>
      <w:r>
        <w:rPr>
          <w:lang w:val="en-US" w:eastAsia="en-US" w:bidi="en-US"/>
        </w:rPr>
        <w:t xml:space="preserve"> </w:t>
      </w:r>
      <w:r>
        <w:t xml:space="preserve">если / (п) = </w:t>
      </w:r>
      <w:r>
        <w:rPr>
          <w:rStyle w:val="affff6"/>
        </w:rPr>
        <w:t>п</w:t>
      </w:r>
      <w:r>
        <w:rPr>
          <w:rStyle w:val="affff6"/>
          <w:vertAlign w:val="superscript"/>
        </w:rPr>
        <w:t>к</w:t>
      </w:r>
      <w:r>
        <w:rPr>
          <w:rStyle w:val="affff6"/>
        </w:rPr>
        <w:t>,</w:t>
      </w:r>
      <w:r>
        <w:t xml:space="preserve"> то </w:t>
      </w:r>
      <w:r>
        <w:rPr>
          <w:rStyle w:val="-1pt"/>
        </w:rPr>
        <w:t>YTj=i</w:t>
      </w:r>
      <w:r>
        <w:rPr>
          <w:rStyle w:val="affff6"/>
          <w:lang w:val="en-US" w:eastAsia="en-US" w:bidi="en-US"/>
        </w:rPr>
        <w:t xml:space="preserve"> f</w:t>
      </w:r>
      <w:r>
        <w:rPr>
          <w:lang w:val="en-US" w:eastAsia="en-US" w:bidi="en-US"/>
        </w:rPr>
        <w:t xml:space="preserve"> O') </w:t>
      </w:r>
      <w:r>
        <w:rPr>
          <w:vertAlign w:val="superscript"/>
        </w:rPr>
        <w:t>е</w:t>
      </w:r>
      <w:r>
        <w:t xml:space="preserve"> </w:t>
      </w:r>
      <w:r>
        <w:rPr>
          <w:rStyle w:val="1ptffc"/>
        </w:rPr>
        <w:t xml:space="preserve">€ </w:t>
      </w:r>
      <w:r>
        <w:t xml:space="preserve">0 </w:t>
      </w:r>
      <w:r>
        <w:rPr>
          <w:rStyle w:val="1ptff8"/>
          <w:lang w:val="en-US" w:eastAsia="en-US" w:bidi="en-US"/>
        </w:rPr>
        <w:t>(n</w:t>
      </w:r>
      <w:r>
        <w:rPr>
          <w:rStyle w:val="1ptff8"/>
          <w:vertAlign w:val="superscript"/>
          <w:lang w:val="en-US" w:eastAsia="en-US" w:bidi="en-US"/>
        </w:rPr>
        <w:t>k+1</w:t>
      </w:r>
      <w:r>
        <w:rPr>
          <w:rStyle w:val="1ptff8"/>
          <w:lang w:val="en-US" w:eastAsia="en-US" w:bidi="en-US"/>
        </w:rPr>
        <w:t>).</w:t>
      </w:r>
      <w:r>
        <w:rPr>
          <w:rStyle w:val="1ptffc"/>
          <w:lang w:val="en-US" w:eastAsia="en-US" w:bidi="en-US"/>
        </w:rPr>
        <w:t xml:space="preserve"> </w:t>
      </w:r>
      <w:r>
        <w:t xml:space="preserve">Сумма </w:t>
      </w:r>
      <w:r>
        <w:rPr>
          <w:rStyle w:val="affff6"/>
          <w:lang w:val="en-US" w:eastAsia="en-US" w:bidi="en-US"/>
        </w:rPr>
        <w:t xml:space="preserve">Y^j=if </w:t>
      </w:r>
      <w:r>
        <w:rPr>
          <w:rStyle w:val="1ptff8"/>
        </w:rPr>
        <w:t>(Л</w:t>
      </w:r>
      <w:r>
        <w:rPr>
          <w:rStyle w:val="1ptffc"/>
        </w:rPr>
        <w:t xml:space="preserve"> </w:t>
      </w:r>
      <w:r>
        <w:rPr>
          <w:vertAlign w:val="superscript"/>
        </w:rPr>
        <w:t>может</w:t>
      </w:r>
      <w:r>
        <w:t xml:space="preserve"> быть также приближенно вычислена при помощи формул, включающих интегралы (см., в частности, соответствующие формулы в приложении А).</w:t>
      </w:r>
    </w:p>
    <w:p w:rsidR="008B4F6F" w:rsidRDefault="005F6776">
      <w:pPr>
        <w:pStyle w:val="1524"/>
        <w:shd w:val="clear" w:color="auto" w:fill="auto"/>
        <w:spacing w:before="0" w:after="8" w:line="230" w:lineRule="exact"/>
        <w:ind w:left="60"/>
      </w:pPr>
      <w:bookmarkStart w:id="367" w:name="bookmark366"/>
      <w:r>
        <w:t>Уменьшение на постоянный множитель</w:t>
      </w:r>
      <w:bookmarkEnd w:id="367"/>
    </w:p>
    <w:p w:rsidR="008B4F6F" w:rsidRDefault="005F6776">
      <w:pPr>
        <w:pStyle w:val="200"/>
        <w:shd w:val="clear" w:color="auto" w:fill="auto"/>
        <w:spacing w:before="0" w:after="0" w:line="271" w:lineRule="exact"/>
        <w:ind w:left="60" w:right="40" w:firstLine="320"/>
        <w:jc w:val="both"/>
      </w:pPr>
      <w:r>
        <w:t>Алгоритм уменьшения на постоянный множитель решает задачу путем приве</w:t>
      </w:r>
      <w:r>
        <w:softHyphen/>
        <w:t xml:space="preserve">дения ее экземпляра размером </w:t>
      </w:r>
      <w:r>
        <w:rPr>
          <w:rStyle w:val="affff6"/>
        </w:rPr>
        <w:t>п</w:t>
      </w:r>
      <w:r>
        <w:t xml:space="preserve"> к экземпляру размером </w:t>
      </w:r>
      <w:r>
        <w:rPr>
          <w:rStyle w:val="affff6"/>
        </w:rPr>
        <w:t>п/Ъ</w:t>
      </w:r>
      <w:r>
        <w:t xml:space="preserve"> (для большинства, но не для всех алгоритмов </w:t>
      </w:r>
      <w:r>
        <w:rPr>
          <w:rStyle w:val="affff6"/>
        </w:rPr>
        <w:t>Ъ</w:t>
      </w:r>
      <w:r>
        <w:t xml:space="preserve"> = 2). Алгоритм рекурсивно решает меньшие экземпля</w:t>
      </w:r>
      <w:r>
        <w:softHyphen/>
        <w:t>ры; затем при необходимости он распространяет решение меньшего экземпляра на решение исходного экземпляра задачи. Наиболее важным примером такого алго</w:t>
      </w:r>
      <w:r>
        <w:softHyphen/>
        <w:t>ритма является бинарный поиск; другие примеры включают возведение в степень посредством вычисления квадратов (см. введение к главе 5), умножение по-рус</w:t>
      </w:r>
      <w:r>
        <w:softHyphen/>
        <w:t>ски и задачу поиска фальшивой монеты (раздел 5.5). Рекуррентное соотношение, возникающее при изучении временной эффективности таких алгоритмов, обычно имеет вид</w:t>
      </w:r>
    </w:p>
    <w:p w:rsidR="008B4F6F" w:rsidRDefault="005F6776">
      <w:pPr>
        <w:pStyle w:val="200"/>
        <w:shd w:val="clear" w:color="auto" w:fill="auto"/>
        <w:tabs>
          <w:tab w:val="right" w:pos="7474"/>
          <w:tab w:val="right" w:pos="7772"/>
        </w:tabs>
        <w:spacing w:before="0" w:after="0" w:line="271" w:lineRule="exact"/>
        <w:ind w:left="2780" w:firstLine="0"/>
        <w:jc w:val="both"/>
      </w:pPr>
      <w:r>
        <w:rPr>
          <w:rStyle w:val="1pt1"/>
        </w:rPr>
        <w:t>Т(п) =Т (п/Ь)</w:t>
      </w:r>
      <w:r>
        <w:t xml:space="preserve"> + / </w:t>
      </w:r>
      <w:r>
        <w:rPr>
          <w:rStyle w:val="1ptff4"/>
        </w:rPr>
        <w:t>(п),</w:t>
      </w:r>
      <w:r>
        <w:tab/>
        <w:t>(Б.</w:t>
      </w:r>
      <w:r>
        <w:tab/>
        <w:t>13)</w:t>
      </w:r>
    </w:p>
    <w:p w:rsidR="008B4F6F" w:rsidRDefault="005F6776">
      <w:pPr>
        <w:pStyle w:val="200"/>
        <w:shd w:val="clear" w:color="auto" w:fill="auto"/>
        <w:spacing w:before="0" w:after="0" w:line="269" w:lineRule="exact"/>
        <w:ind w:left="60" w:right="40" w:firstLine="0"/>
        <w:jc w:val="both"/>
      </w:pPr>
      <w:r>
        <w:t xml:space="preserve">где </w:t>
      </w:r>
      <w:r>
        <w:rPr>
          <w:rStyle w:val="1pt1"/>
          <w:lang w:val="en-US" w:eastAsia="en-US" w:bidi="en-US"/>
        </w:rPr>
        <w:t xml:space="preserve">b </w:t>
      </w:r>
      <w:r>
        <w:rPr>
          <w:rStyle w:val="1pt1"/>
        </w:rPr>
        <w:t>&gt;</w:t>
      </w:r>
      <w:r>
        <w:t xml:space="preserve"> 1 и функция / (</w:t>
      </w:r>
      <w:r>
        <w:rPr>
          <w:rStyle w:val="1pt1"/>
        </w:rPr>
        <w:t>п</w:t>
      </w:r>
      <w:r>
        <w:t>) учитывает время, необходимое для приведения экзем</w:t>
      </w:r>
      <w:r>
        <w:softHyphen/>
        <w:t>пляра задачи к меньшему и возврата от решения меньшего экземпляра к реше</w:t>
      </w:r>
      <w:r>
        <w:softHyphen/>
        <w:t xml:space="preserve">нию большего экземпляра. Строго говоря, уравнение (Б. 13) корректно только для </w:t>
      </w:r>
      <w:r>
        <w:rPr>
          <w:rStyle w:val="MicrosoftSansSerif95pt"/>
        </w:rPr>
        <w:t xml:space="preserve">п = </w:t>
      </w:r>
      <w:r>
        <w:rPr>
          <w:rStyle w:val="affff6"/>
        </w:rPr>
        <w:t>Ь</w:t>
      </w:r>
      <w:r>
        <w:rPr>
          <w:rStyle w:val="affff6"/>
          <w:vertAlign w:val="superscript"/>
        </w:rPr>
        <w:t>к</w:t>
      </w:r>
      <w:r>
        <w:rPr>
          <w:rStyle w:val="affff6"/>
        </w:rPr>
        <w:t xml:space="preserve">, </w:t>
      </w:r>
      <w:r>
        <w:rPr>
          <w:rStyle w:val="MicrosoftSansSerif95pt"/>
        </w:rPr>
        <w:t>к =</w:t>
      </w:r>
      <w:r>
        <w:rPr>
          <w:rStyle w:val="1ptffd"/>
        </w:rPr>
        <w:t xml:space="preserve"> 0,1,</w:t>
      </w:r>
      <w:r>
        <w:t xml:space="preserve"> Для значений </w:t>
      </w:r>
      <w:r>
        <w:rPr>
          <w:rStyle w:val="MicrosoftSansSerif95pt"/>
        </w:rPr>
        <w:t>тг,</w:t>
      </w:r>
      <w:r>
        <w:rPr>
          <w:rStyle w:val="1ptffd"/>
        </w:rPr>
        <w:t xml:space="preserve"> </w:t>
      </w:r>
      <w:r>
        <w:t xml:space="preserve">не являющихся степенями </w:t>
      </w:r>
      <w:r>
        <w:rPr>
          <w:rStyle w:val="affff6"/>
        </w:rPr>
        <w:t>Ь,</w:t>
      </w:r>
      <w:r>
        <w:t xml:space="preserve"> обычно при</w:t>
      </w:r>
      <w:r>
        <w:softHyphen/>
        <w:t>меняется округление при помощи функций для округления сверху и снизу (“пол” и “потолок”). Стандартный подход к таким уравнениям заключается в первона</w:t>
      </w:r>
      <w:r>
        <w:softHyphen/>
        <w:t xml:space="preserve">чальном решении для </w:t>
      </w:r>
      <w:r>
        <w:rPr>
          <w:rStyle w:val="MicrosoftSansSerif95pt"/>
        </w:rPr>
        <w:t>тг</w:t>
      </w:r>
      <w:r>
        <w:rPr>
          <w:rStyle w:val="1ptffd"/>
        </w:rPr>
        <w:t xml:space="preserve"> </w:t>
      </w:r>
      <w:r>
        <w:t xml:space="preserve">= </w:t>
      </w:r>
      <w:r>
        <w:rPr>
          <w:rStyle w:val="affff6"/>
        </w:rPr>
        <w:t>Ь</w:t>
      </w:r>
      <w:r>
        <w:rPr>
          <w:rStyle w:val="affff6"/>
          <w:vertAlign w:val="superscript"/>
        </w:rPr>
        <w:t>к</w:t>
      </w:r>
      <w:r>
        <w:rPr>
          <w:rStyle w:val="affff6"/>
        </w:rPr>
        <w:t>.</w:t>
      </w:r>
      <w:r>
        <w:t xml:space="preserve"> После этого решение либо немного корректируется, чтобы быть верным для всех </w:t>
      </w:r>
      <w:r>
        <w:rPr>
          <w:rStyle w:val="MicrosoftSansSerif95pt"/>
        </w:rPr>
        <w:t>тг</w:t>
      </w:r>
      <w:r>
        <w:rPr>
          <w:rStyle w:val="1ptffd"/>
        </w:rPr>
        <w:t xml:space="preserve"> </w:t>
      </w:r>
      <w:r>
        <w:t>(см., например, раздел 4.3 и упражнение 4.3.3), ли</w:t>
      </w:r>
      <w:r>
        <w:softHyphen/>
        <w:t xml:space="preserve">бо на основании </w:t>
      </w:r>
      <w:r>
        <w:rPr>
          <w:rStyle w:val="affff6"/>
        </w:rPr>
        <w:t>правила гладкости</w:t>
      </w:r>
      <w:r>
        <w:t xml:space="preserve"> </w:t>
      </w:r>
      <w:r>
        <w:rPr>
          <w:lang w:val="en-US" w:eastAsia="en-US" w:bidi="en-US"/>
        </w:rPr>
        <w:t xml:space="preserve">(smoothness rule), </w:t>
      </w:r>
      <w:r>
        <w:t xml:space="preserve">сформулированного в виде теоремы 4 в данном приложении, определяется порядок роста решения для всех </w:t>
      </w:r>
      <w:r>
        <w:rPr>
          <w:rStyle w:val="affff6"/>
        </w:rPr>
        <w:t>п.</w:t>
      </w:r>
    </w:p>
    <w:p w:rsidR="008B4F6F" w:rsidRDefault="005F6776">
      <w:pPr>
        <w:pStyle w:val="200"/>
        <w:shd w:val="clear" w:color="auto" w:fill="auto"/>
        <w:spacing w:before="0" w:after="81" w:line="271" w:lineRule="exact"/>
        <w:ind w:left="60" w:right="40" w:firstLine="340"/>
        <w:jc w:val="both"/>
      </w:pPr>
      <w:r>
        <w:t xml:space="preserve">Рассматривая </w:t>
      </w:r>
      <w:r>
        <w:rPr>
          <w:rStyle w:val="MicrosoftSansSerif95pt"/>
        </w:rPr>
        <w:t xml:space="preserve">п </w:t>
      </w:r>
      <w:r>
        <w:rPr>
          <w:rStyle w:val="affff6"/>
        </w:rPr>
        <w:t xml:space="preserve">— </w:t>
      </w:r>
      <w:r>
        <w:rPr>
          <w:rStyle w:val="MicrosoftSansSerif95pt"/>
          <w:lang w:val="en-US" w:eastAsia="en-US" w:bidi="en-US"/>
        </w:rPr>
        <w:t>b</w:t>
      </w:r>
      <w:r>
        <w:rPr>
          <w:rStyle w:val="MicrosoftSansSerif95pt"/>
          <w:vertAlign w:val="superscript"/>
          <w:lang w:val="en-US" w:eastAsia="en-US" w:bidi="en-US"/>
        </w:rPr>
        <w:t>k</w:t>
      </w:r>
      <w:r>
        <w:rPr>
          <w:rStyle w:val="MicrosoftSansSerif95pt"/>
          <w:lang w:val="en-US" w:eastAsia="en-US" w:bidi="en-US"/>
        </w:rPr>
        <w:t xml:space="preserve">, </w:t>
      </w:r>
      <w:r>
        <w:rPr>
          <w:rStyle w:val="MicrosoftSansSerif95pt"/>
        </w:rPr>
        <w:t>к</w:t>
      </w:r>
      <w:r>
        <w:rPr>
          <w:rStyle w:val="1ptffd"/>
        </w:rPr>
        <w:t xml:space="preserve"> = </w:t>
      </w:r>
      <w:r>
        <w:rPr>
          <w:rStyle w:val="1ptff4"/>
        </w:rPr>
        <w:t>0,1,...</w:t>
      </w:r>
      <w:r>
        <w:t xml:space="preserve"> и применяя обратную подстановку к (Б. 13), получаем:</w:t>
      </w:r>
    </w:p>
    <w:p w:rsidR="008B4F6F" w:rsidRDefault="005F6776">
      <w:pPr>
        <w:pStyle w:val="1551"/>
        <w:shd w:val="clear" w:color="auto" w:fill="auto"/>
        <w:spacing w:after="57" w:line="320" w:lineRule="exact"/>
        <w:ind w:left="1840"/>
      </w:pPr>
      <w:r>
        <w:rPr>
          <w:rStyle w:val="1552"/>
          <w:b/>
          <w:bCs/>
        </w:rPr>
        <w:t>Т</w:t>
      </w:r>
      <w:r>
        <w:rPr>
          <w:rStyle w:val="1553"/>
        </w:rPr>
        <w:t xml:space="preserve"> </w:t>
      </w:r>
      <w:r>
        <w:rPr>
          <w:rStyle w:val="1551pt"/>
          <w:b/>
          <w:bCs/>
        </w:rPr>
        <w:t>(</w:t>
      </w:r>
      <w:r>
        <w:rPr>
          <w:rStyle w:val="15516pt2pt"/>
        </w:rPr>
        <w:t>V</w:t>
      </w:r>
      <w:r>
        <w:rPr>
          <w:rStyle w:val="1551pt"/>
          <w:b/>
          <w:bCs/>
        </w:rPr>
        <w:t xml:space="preserve">) = </w:t>
      </w:r>
      <w:r>
        <w:rPr>
          <w:rStyle w:val="1552"/>
          <w:b/>
          <w:bCs/>
        </w:rPr>
        <w:t xml:space="preserve">Т </w:t>
      </w:r>
      <w:r>
        <w:rPr>
          <w:rStyle w:val="155MicrosoftSansSerif95pt"/>
        </w:rPr>
        <w:t>(b</w:t>
      </w:r>
      <w:r>
        <w:rPr>
          <w:rStyle w:val="1551pt"/>
          <w:b/>
          <w:bCs/>
          <w:vertAlign w:val="superscript"/>
          <w:lang w:val="en-US" w:eastAsia="en-US" w:bidi="en-US"/>
        </w:rPr>
        <w:t>k</w:t>
      </w:r>
      <w:r>
        <w:rPr>
          <w:rStyle w:val="1551pt"/>
          <w:b/>
          <w:bCs/>
          <w:lang w:val="en-US" w:eastAsia="en-US" w:bidi="en-US"/>
        </w:rPr>
        <w:t>~</w:t>
      </w:r>
      <w:r>
        <w:rPr>
          <w:rStyle w:val="1551pt"/>
          <w:b/>
          <w:bCs/>
          <w:vertAlign w:val="superscript"/>
        </w:rPr>
        <w:t>х</w:t>
      </w:r>
      <w:r>
        <w:rPr>
          <w:rStyle w:val="1551pt"/>
          <w:b/>
          <w:bCs/>
        </w:rPr>
        <w:t xml:space="preserve">) + / </w:t>
      </w:r>
      <w:r>
        <w:rPr>
          <w:rStyle w:val="15516pt2pt"/>
        </w:rPr>
        <w:t xml:space="preserve">(V) </w:t>
      </w:r>
      <w:r>
        <w:rPr>
          <w:rStyle w:val="1551pt"/>
          <w:b/>
          <w:bCs/>
        </w:rPr>
        <w:t>=</w:t>
      </w:r>
    </w:p>
    <w:p w:rsidR="008B4F6F" w:rsidRDefault="005F6776">
      <w:pPr>
        <w:pStyle w:val="1352"/>
        <w:shd w:val="clear" w:color="auto" w:fill="auto"/>
        <w:spacing w:before="0" w:after="368" w:line="320" w:lineRule="exact"/>
        <w:ind w:left="2560"/>
      </w:pPr>
      <w:bookmarkStart w:id="368" w:name="bookmark367"/>
      <w:r>
        <w:rPr>
          <w:rStyle w:val="1352pt"/>
        </w:rPr>
        <w:t xml:space="preserve">= г </w:t>
      </w:r>
      <w:r>
        <w:rPr>
          <w:rStyle w:val="135MicrosoftSansSerif15pt"/>
        </w:rPr>
        <w:t>(ь</w:t>
      </w:r>
      <w:r>
        <w:rPr>
          <w:rStyle w:val="135MicrosoftSansSerif15pt"/>
          <w:vertAlign w:val="superscript"/>
        </w:rPr>
        <w:t>к</w:t>
      </w:r>
      <w:r>
        <w:rPr>
          <w:rStyle w:val="135MicrosoftSansSerif15pt"/>
        </w:rPr>
        <w:t>~</w:t>
      </w:r>
      <w:r>
        <w:rPr>
          <w:rStyle w:val="135MicrosoftSansSerif15pt"/>
          <w:vertAlign w:val="superscript"/>
        </w:rPr>
        <w:t>2</w:t>
      </w:r>
      <w:r>
        <w:rPr>
          <w:rStyle w:val="135MicrosoftSansSerif15pt"/>
        </w:rPr>
        <w:t>^</w:t>
      </w:r>
      <w:r>
        <w:rPr>
          <w:rStyle w:val="1352pt"/>
        </w:rPr>
        <w:t xml:space="preserve"> + / </w:t>
      </w:r>
      <w:r>
        <w:rPr>
          <w:rStyle w:val="135MicrosoftSansSerif15pt"/>
        </w:rPr>
        <w:t>(ь</w:t>
      </w:r>
      <w:r>
        <w:rPr>
          <w:rStyle w:val="1352pt"/>
          <w:vertAlign w:val="superscript"/>
        </w:rPr>
        <w:t>к</w:t>
      </w:r>
      <w:r>
        <w:rPr>
          <w:rStyle w:val="1352pt"/>
        </w:rPr>
        <w:t>-+ / (V) =</w:t>
      </w:r>
      <w:bookmarkEnd w:id="368"/>
    </w:p>
    <w:p w:rsidR="008B4F6F" w:rsidRDefault="005F6776">
      <w:pPr>
        <w:pStyle w:val="211"/>
        <w:shd w:val="clear" w:color="auto" w:fill="auto"/>
        <w:spacing w:line="278" w:lineRule="exact"/>
        <w:ind w:left="3640"/>
        <w:jc w:val="left"/>
      </w:pPr>
      <w:bookmarkStart w:id="369" w:name="bookmark368"/>
      <w:r>
        <w:rPr>
          <w:rStyle w:val="21f6"/>
          <w:b/>
          <w:bCs/>
          <w:i/>
          <w:iCs/>
          <w:lang w:val="ru-RU" w:eastAsia="ru-RU" w:bidi="ru-RU"/>
        </w:rPr>
        <w:t>к</w:t>
      </w:r>
      <w:bookmarkEnd w:id="369"/>
    </w:p>
    <w:p w:rsidR="008B4F6F" w:rsidRDefault="005F6776">
      <w:pPr>
        <w:pStyle w:val="17a"/>
        <w:shd w:val="clear" w:color="auto" w:fill="auto"/>
        <w:ind w:left="2560"/>
      </w:pPr>
      <w:bookmarkStart w:id="370" w:name="bookmark369"/>
      <w:r>
        <w:t xml:space="preserve">= </w:t>
      </w:r>
      <w:r>
        <w:rPr>
          <w:rStyle w:val="171pt2"/>
        </w:rPr>
        <w:t>Г(1)+ £/(&amp;*).</w:t>
      </w:r>
      <w:bookmarkEnd w:id="370"/>
    </w:p>
    <w:p w:rsidR="008B4F6F" w:rsidRDefault="005F6776">
      <w:pPr>
        <w:pStyle w:val="200"/>
        <w:shd w:val="clear" w:color="auto" w:fill="auto"/>
        <w:spacing w:before="0" w:after="126" w:line="278" w:lineRule="exact"/>
        <w:ind w:left="3540" w:firstLine="0"/>
        <w:jc w:val="left"/>
      </w:pPr>
      <w:r>
        <w:rPr>
          <w:lang w:val="en-US" w:eastAsia="en-US" w:bidi="en-US"/>
        </w:rPr>
        <w:t>J=1</w:t>
      </w:r>
    </w:p>
    <w:p w:rsidR="008B4F6F" w:rsidRDefault="005F6776">
      <w:pPr>
        <w:pStyle w:val="200"/>
        <w:shd w:val="clear" w:color="auto" w:fill="auto"/>
        <w:spacing w:before="0" w:after="0" w:line="271" w:lineRule="exact"/>
        <w:ind w:left="60" w:right="40" w:firstLine="0"/>
        <w:jc w:val="both"/>
      </w:pPr>
      <w:r>
        <w:t>Для конкретной функции / (п) сумма / (^) обычно либо может быть вы</w:t>
      </w:r>
      <w:r>
        <w:softHyphen/>
        <w:t xml:space="preserve">числена точно, либо получен ее порядок роста. Например, если / </w:t>
      </w:r>
      <w:r>
        <w:rPr>
          <w:lang w:val="en-US" w:eastAsia="en-US" w:bidi="en-US"/>
        </w:rPr>
        <w:t xml:space="preserve">(n) </w:t>
      </w:r>
      <w:r>
        <w:t>= 1,</w:t>
      </w:r>
    </w:p>
    <w:p w:rsidR="008B4F6F" w:rsidRDefault="005F6776">
      <w:pPr>
        <w:pStyle w:val="211"/>
        <w:shd w:val="clear" w:color="auto" w:fill="auto"/>
        <w:spacing w:line="210" w:lineRule="exact"/>
        <w:ind w:left="2900"/>
        <w:jc w:val="left"/>
      </w:pPr>
      <w:bookmarkStart w:id="371" w:name="bookmark370"/>
      <w:r>
        <w:rPr>
          <w:rStyle w:val="21f6"/>
          <w:b/>
          <w:bCs/>
          <w:i/>
          <w:iCs/>
          <w:lang w:val="ru-RU" w:eastAsia="ru-RU" w:bidi="ru-RU"/>
        </w:rPr>
        <w:t>к</w:t>
      </w:r>
      <w:bookmarkEnd w:id="371"/>
    </w:p>
    <w:p w:rsidR="008B4F6F" w:rsidRDefault="005F6776">
      <w:pPr>
        <w:pStyle w:val="211"/>
        <w:shd w:val="clear" w:color="auto" w:fill="auto"/>
        <w:spacing w:line="264" w:lineRule="exact"/>
        <w:ind w:left="2760" w:right="2800"/>
        <w:jc w:val="left"/>
      </w:pPr>
      <w:r>
        <w:rPr>
          <w:rStyle w:val="211pt1"/>
          <w:b/>
          <w:bCs/>
          <w:i/>
          <w:iCs/>
          <w:lang w:val="en-US" w:eastAsia="en-US" w:bidi="en-US"/>
        </w:rPr>
        <w:t>’^2f(b</w:t>
      </w:r>
      <w:r>
        <w:rPr>
          <w:rStyle w:val="211pt1"/>
          <w:b/>
          <w:bCs/>
          <w:i/>
          <w:iCs/>
          <w:vertAlign w:val="superscript"/>
          <w:lang w:val="en-US" w:eastAsia="en-US" w:bidi="en-US"/>
        </w:rPr>
        <w:t>j</w:t>
      </w:r>
      <w:r>
        <w:rPr>
          <w:rStyle w:val="211pt1"/>
          <w:b/>
          <w:bCs/>
          <w:i/>
          <w:iCs/>
          <w:lang w:val="en-US" w:eastAsia="en-US" w:bidi="en-US"/>
        </w:rPr>
        <w:t>)=k</w:t>
      </w:r>
      <w:r>
        <w:rPr>
          <w:rStyle w:val="21f6"/>
          <w:b/>
          <w:bCs/>
          <w:i/>
          <w:iCs/>
        </w:rPr>
        <w:t xml:space="preserve"> =</w:t>
      </w:r>
      <w:r>
        <w:rPr>
          <w:rStyle w:val="212"/>
        </w:rPr>
        <w:t xml:space="preserve"> log</w:t>
      </w:r>
      <w:r>
        <w:rPr>
          <w:rStyle w:val="212"/>
          <w:vertAlign w:val="subscript"/>
        </w:rPr>
        <w:t>6</w:t>
      </w:r>
      <w:r>
        <w:rPr>
          <w:rStyle w:val="212"/>
        </w:rPr>
        <w:t xml:space="preserve"> </w:t>
      </w:r>
      <w:r>
        <w:rPr>
          <w:rStyle w:val="21f6"/>
          <w:b/>
          <w:bCs/>
          <w:i/>
          <w:iCs/>
          <w:lang w:val="ru-RU" w:eastAsia="ru-RU" w:bidi="ru-RU"/>
        </w:rPr>
        <w:t>п. з</w:t>
      </w:r>
      <w:r>
        <w:rPr>
          <w:rStyle w:val="212"/>
          <w:lang w:val="ru-RU" w:eastAsia="ru-RU" w:bidi="ru-RU"/>
        </w:rPr>
        <w:t>=1</w:t>
      </w:r>
    </w:p>
    <w:p w:rsidR="008B4F6F" w:rsidRDefault="005F6776">
      <w:pPr>
        <w:pStyle w:val="200"/>
        <w:shd w:val="clear" w:color="auto" w:fill="auto"/>
        <w:spacing w:before="0" w:after="680" w:line="210" w:lineRule="exact"/>
        <w:ind w:left="60" w:firstLine="0"/>
        <w:jc w:val="both"/>
      </w:pPr>
      <w:r>
        <w:t>Если / (п) = п, мы получаем другой пример точного вычисления суммы:</w:t>
      </w:r>
    </w:p>
    <w:p w:rsidR="008B4F6F" w:rsidRDefault="005F6776">
      <w:pPr>
        <w:pStyle w:val="1261"/>
        <w:shd w:val="clear" w:color="auto" w:fill="auto"/>
        <w:tabs>
          <w:tab w:val="right" w:pos="3514"/>
        </w:tabs>
        <w:spacing w:after="22" w:line="160" w:lineRule="exact"/>
        <w:ind w:left="2040"/>
        <w:jc w:val="both"/>
      </w:pPr>
      <w:r>
        <w:rPr>
          <w:rStyle w:val="1260pt"/>
          <w:b/>
          <w:bCs/>
          <w:i/>
          <w:iCs/>
        </w:rPr>
        <w:t>3 = 1</w:t>
      </w:r>
      <w:r>
        <w:rPr>
          <w:rStyle w:val="1260pt"/>
          <w:b/>
          <w:bCs/>
          <w:i/>
          <w:iCs/>
        </w:rPr>
        <w:tab/>
        <w:t>3=1</w:t>
      </w:r>
    </w:p>
    <w:p w:rsidR="008B4F6F" w:rsidRDefault="005F6776">
      <w:pPr>
        <w:pStyle w:val="200"/>
        <w:shd w:val="clear" w:color="auto" w:fill="auto"/>
        <w:spacing w:before="0" w:after="153" w:line="271" w:lineRule="exact"/>
        <w:ind w:left="60" w:right="40" w:firstLine="0"/>
        <w:jc w:val="both"/>
      </w:pPr>
      <w:r>
        <w:t>Кроме того, рекуррентное соотношение (Б. 13) является частным случаем рекур</w:t>
      </w:r>
      <w:r>
        <w:softHyphen/>
        <w:t xml:space="preserve">рентного соотношения (Б. 14), для которого выполняется </w:t>
      </w:r>
      <w:r>
        <w:rPr>
          <w:rStyle w:val="affff6"/>
        </w:rPr>
        <w:t>Основная теорема</w:t>
      </w:r>
      <w:r>
        <w:t xml:space="preserve"> </w:t>
      </w:r>
      <w:r>
        <w:rPr>
          <w:lang w:val="en-US" w:eastAsia="en-US" w:bidi="en-US"/>
        </w:rPr>
        <w:t>(Mas</w:t>
      </w:r>
      <w:r>
        <w:rPr>
          <w:lang w:val="en-US" w:eastAsia="en-US" w:bidi="en-US"/>
        </w:rPr>
        <w:softHyphen/>
        <w:t xml:space="preserve">ter theorem) </w:t>
      </w:r>
      <w:r>
        <w:t>(теорема 5 из данного приложения). Согласно этой теореме, в част</w:t>
      </w:r>
      <w:r>
        <w:softHyphen/>
        <w:t xml:space="preserve">ности, если / </w:t>
      </w:r>
      <w:r>
        <w:rPr>
          <w:rStyle w:val="8ptf4"/>
        </w:rPr>
        <w:t xml:space="preserve">(n) G </w:t>
      </w:r>
      <w:r>
        <w:rPr>
          <w:lang w:val="en-US" w:eastAsia="en-US" w:bidi="en-US"/>
        </w:rPr>
        <w:t xml:space="preserve">fi </w:t>
      </w:r>
      <w:r>
        <w:t>(</w:t>
      </w:r>
      <w:r>
        <w:rPr>
          <w:rStyle w:val="affff6"/>
          <w:lang w:val="en-US" w:eastAsia="en-US" w:bidi="en-US"/>
        </w:rPr>
        <w:t>n</w:t>
      </w:r>
      <w:r>
        <w:rPr>
          <w:rStyle w:val="affff6"/>
          <w:vertAlign w:val="superscript"/>
          <w:lang w:val="en-US" w:eastAsia="en-US" w:bidi="en-US"/>
        </w:rPr>
        <w:t>d</w:t>
      </w:r>
      <w:r>
        <w:t xml:space="preserve">), где </w:t>
      </w:r>
      <w:r>
        <w:rPr>
          <w:rStyle w:val="affff6"/>
          <w:lang w:val="en-US" w:eastAsia="en-US" w:bidi="en-US"/>
        </w:rPr>
        <w:t xml:space="preserve">d </w:t>
      </w:r>
      <w:r>
        <w:rPr>
          <w:rStyle w:val="affff6"/>
        </w:rPr>
        <w:t>&gt;</w:t>
      </w:r>
      <w:r>
        <w:t xml:space="preserve"> 0, то и </w:t>
      </w:r>
      <w:r>
        <w:rPr>
          <w:rStyle w:val="affff6"/>
        </w:rPr>
        <w:t>Т (п)</w:t>
      </w:r>
      <w:r>
        <w:t xml:space="preserve"> </w:t>
      </w:r>
      <w:r>
        <w:rPr>
          <w:lang w:val="en-US" w:eastAsia="en-US" w:bidi="en-US"/>
        </w:rPr>
        <w:t xml:space="preserve">G </w:t>
      </w:r>
      <w:r>
        <w:t xml:space="preserve">П </w:t>
      </w:r>
      <w:r>
        <w:rPr>
          <w:rStyle w:val="1pt1"/>
          <w:lang w:val="en-US" w:eastAsia="en-US" w:bidi="en-US"/>
        </w:rPr>
        <w:t>(n</w:t>
      </w:r>
      <w:r>
        <w:rPr>
          <w:rStyle w:val="1pt1"/>
          <w:vertAlign w:val="superscript"/>
          <w:lang w:val="en-US" w:eastAsia="en-US" w:bidi="en-US"/>
        </w:rPr>
        <w:t>d</w:t>
      </w:r>
      <w:r>
        <w:rPr>
          <w:rStyle w:val="1pt1"/>
          <w:lang w:val="en-US" w:eastAsia="en-US" w:bidi="en-US"/>
        </w:rPr>
        <w:t>)</w:t>
      </w:r>
      <w:r>
        <w:t>.</w:t>
      </w:r>
    </w:p>
    <w:p w:rsidR="008B4F6F" w:rsidRDefault="005F6776">
      <w:pPr>
        <w:pStyle w:val="1524"/>
        <w:shd w:val="clear" w:color="auto" w:fill="auto"/>
        <w:spacing w:before="0" w:after="3" w:line="230" w:lineRule="exact"/>
        <w:ind w:left="60"/>
      </w:pPr>
      <w:bookmarkStart w:id="372" w:name="bookmark371"/>
      <w:r>
        <w:t>Декомпозиция</w:t>
      </w:r>
      <w:bookmarkEnd w:id="372"/>
    </w:p>
    <w:p w:rsidR="008B4F6F" w:rsidRDefault="005F6776">
      <w:pPr>
        <w:pStyle w:val="200"/>
        <w:shd w:val="clear" w:color="auto" w:fill="auto"/>
        <w:spacing w:before="0" w:after="169" w:line="271" w:lineRule="exact"/>
        <w:ind w:left="60" w:right="40" w:firstLine="340"/>
        <w:jc w:val="both"/>
      </w:pPr>
      <w:r>
        <w:t>Алгоритм декомпозиции решает задачу путем разделения данного экземпляра на несколько меньших, рекурсивного решения каждого из них и при необходимо</w:t>
      </w:r>
      <w:r>
        <w:softHyphen/>
        <w:t xml:space="preserve">сти комбинации решений меньших экземпляров в решение данного экземпляра. В предположении, что все меньшие экземпляры имеют один и тот же размер </w:t>
      </w:r>
      <w:r>
        <w:rPr>
          <w:rStyle w:val="1pt1"/>
        </w:rPr>
        <w:t xml:space="preserve">п/Ъ </w:t>
      </w:r>
      <w:r>
        <w:t xml:space="preserve">и реально решаются </w:t>
      </w:r>
      <w:r>
        <w:rPr>
          <w:rStyle w:val="1pt1"/>
        </w:rPr>
        <w:t>а</w:t>
      </w:r>
      <w:r>
        <w:t xml:space="preserve"> из них, мы получим следующее рекуррентное соотношение, справедливое для </w:t>
      </w:r>
      <w:r>
        <w:rPr>
          <w:rStyle w:val="1pt1"/>
        </w:rPr>
        <w:t>п = Ь</w:t>
      </w:r>
      <w:r>
        <w:rPr>
          <w:rStyle w:val="1pt1"/>
          <w:vertAlign w:val="superscript"/>
        </w:rPr>
        <w:t>к</w:t>
      </w:r>
      <w:r>
        <w:rPr>
          <w:rStyle w:val="1pt1"/>
        </w:rPr>
        <w:t>, к =</w:t>
      </w:r>
      <w:r>
        <w:t xml:space="preserve"> </w:t>
      </w:r>
      <w:r>
        <w:rPr>
          <w:rStyle w:val="1ptff4"/>
        </w:rPr>
        <w:t>1,2,...:</w:t>
      </w:r>
    </w:p>
    <w:p w:rsidR="008B4F6F" w:rsidRDefault="005F6776">
      <w:pPr>
        <w:pStyle w:val="211"/>
        <w:shd w:val="clear" w:color="auto" w:fill="auto"/>
        <w:tabs>
          <w:tab w:val="center" w:pos="7404"/>
          <w:tab w:val="right" w:pos="7819"/>
        </w:tabs>
        <w:spacing w:line="210" w:lineRule="exact"/>
        <w:ind w:left="2760"/>
      </w:pPr>
      <w:r>
        <w:rPr>
          <w:rStyle w:val="211pt1"/>
          <w:b/>
          <w:bCs/>
          <w:i/>
          <w:iCs/>
        </w:rPr>
        <w:t>Т (п) = аТ {п/Ъ)</w:t>
      </w:r>
      <w:r>
        <w:rPr>
          <w:rStyle w:val="211ptb"/>
        </w:rPr>
        <w:t xml:space="preserve"> + / </w:t>
      </w:r>
      <w:r>
        <w:rPr>
          <w:rStyle w:val="211pt1"/>
          <w:b/>
          <w:bCs/>
          <w:i/>
          <w:iCs/>
        </w:rPr>
        <w:t>(п)</w:t>
      </w:r>
      <w:r>
        <w:rPr>
          <w:rStyle w:val="211ptb"/>
        </w:rPr>
        <w:t>,</w:t>
      </w:r>
      <w:r>
        <w:rPr>
          <w:rStyle w:val="211ptb"/>
        </w:rPr>
        <w:tab/>
        <w:t>(Б.</w:t>
      </w:r>
      <w:r>
        <w:rPr>
          <w:rStyle w:val="211ptb"/>
        </w:rPr>
        <w:tab/>
        <w:t>14)</w:t>
      </w:r>
    </w:p>
    <w:p w:rsidR="008B4F6F" w:rsidRDefault="005F6776">
      <w:pPr>
        <w:pStyle w:val="200"/>
        <w:shd w:val="clear" w:color="auto" w:fill="auto"/>
        <w:spacing w:before="0" w:after="0" w:line="271" w:lineRule="exact"/>
        <w:ind w:left="60" w:right="40" w:firstLine="0"/>
        <w:jc w:val="both"/>
      </w:pPr>
      <w:r>
        <w:t xml:space="preserve">где </w:t>
      </w:r>
      <w:r>
        <w:rPr>
          <w:rStyle w:val="11pt1pt1"/>
        </w:rPr>
        <w:t>а</w:t>
      </w:r>
      <w:r>
        <w:rPr>
          <w:rStyle w:val="95pt0pt0"/>
        </w:rPr>
        <w:t xml:space="preserve"> </w:t>
      </w:r>
      <w:r>
        <w:t xml:space="preserve">^ 1, </w:t>
      </w:r>
      <w:r>
        <w:rPr>
          <w:rStyle w:val="affff6"/>
          <w:lang w:val="en-US" w:eastAsia="en-US" w:bidi="en-US"/>
        </w:rPr>
        <w:t>b</w:t>
      </w:r>
      <w:r>
        <w:rPr>
          <w:lang w:val="en-US" w:eastAsia="en-US" w:bidi="en-US"/>
        </w:rPr>
        <w:t xml:space="preserve"> </w:t>
      </w:r>
      <w:r>
        <w:t xml:space="preserve">^ </w:t>
      </w:r>
      <w:r>
        <w:rPr>
          <w:rStyle w:val="95pt0pt0"/>
        </w:rPr>
        <w:t xml:space="preserve">2, </w:t>
      </w:r>
      <w:r>
        <w:t xml:space="preserve">а / (га) </w:t>
      </w:r>
      <w:r>
        <w:rPr>
          <w:rStyle w:val="affff6"/>
        </w:rPr>
        <w:t>—</w:t>
      </w:r>
      <w:r>
        <w:t xml:space="preserve"> функция, учитывающая время, затрачиваемое на разде</w:t>
      </w:r>
      <w:r>
        <w:softHyphen/>
        <w:t xml:space="preserve">ление задачи на меньшие и комбинацию их решений. Рекуррентное соотношение (Б. 14) называется </w:t>
      </w:r>
      <w:r>
        <w:rPr>
          <w:rStyle w:val="affff6"/>
        </w:rPr>
        <w:t>общим рекуррентным соотношением декомпозиции</w:t>
      </w:r>
      <w:r>
        <w:t xml:space="preserve"> </w:t>
      </w:r>
      <w:r>
        <w:rPr>
          <w:lang w:val="en-US" w:eastAsia="en-US" w:bidi="en-US"/>
        </w:rPr>
        <w:t>(general divide-and-conquer recurrence)</w:t>
      </w:r>
      <w:r>
        <w:rPr>
          <w:vertAlign w:val="superscript"/>
          <w:lang w:val="en-US" w:eastAsia="en-US" w:bidi="en-US"/>
        </w:rPr>
        <w:footnoteReference w:id="74"/>
      </w:r>
      <w:r>
        <w:rPr>
          <w:lang w:val="en-US" w:eastAsia="en-US" w:bidi="en-US"/>
        </w:rPr>
        <w:t>.</w:t>
      </w:r>
    </w:p>
    <w:p w:rsidR="008B4F6F" w:rsidRDefault="005F6776">
      <w:pPr>
        <w:pStyle w:val="200"/>
        <w:shd w:val="clear" w:color="auto" w:fill="auto"/>
        <w:spacing w:before="0" w:after="0" w:line="271" w:lineRule="exact"/>
        <w:ind w:left="60" w:right="40" w:firstLine="340"/>
        <w:jc w:val="both"/>
      </w:pPr>
      <w:r>
        <w:t>Применение обратной подстановки к (Б. 14) приводит к следующему резуль</w:t>
      </w:r>
      <w:r>
        <w:softHyphen/>
        <w:t>тату:</w:t>
      </w:r>
    </w:p>
    <w:p w:rsidR="008B4F6F" w:rsidRDefault="005F6776">
      <w:pPr>
        <w:pStyle w:val="82"/>
        <w:shd w:val="clear" w:color="auto" w:fill="auto"/>
        <w:spacing w:before="0" w:line="470" w:lineRule="exact"/>
        <w:ind w:left="860"/>
      </w:pPr>
      <w:r>
        <w:rPr>
          <w:rStyle w:val="8f3"/>
        </w:rPr>
        <w:t>Г (</w:t>
      </w:r>
      <w:r>
        <w:rPr>
          <w:rStyle w:val="8TimesNewRoman16pt2pt"/>
          <w:rFonts w:eastAsia="Microsoft Sans Serif"/>
        </w:rPr>
        <w:t xml:space="preserve">V) </w:t>
      </w:r>
      <w:r>
        <w:rPr>
          <w:rStyle w:val="8f3"/>
        </w:rPr>
        <w:t xml:space="preserve">= </w:t>
      </w:r>
      <w:r>
        <w:rPr>
          <w:rStyle w:val="8Candara10pt"/>
        </w:rPr>
        <w:t>аТ</w:t>
      </w:r>
      <w:r>
        <w:rPr>
          <w:rStyle w:val="8f3"/>
        </w:rPr>
        <w:t xml:space="preserve"> (V</w:t>
      </w:r>
      <w:r>
        <w:rPr>
          <w:rStyle w:val="8f3"/>
          <w:vertAlign w:val="superscript"/>
        </w:rPr>
        <w:t>-1</w:t>
      </w:r>
      <w:r>
        <w:rPr>
          <w:rStyle w:val="8f3"/>
        </w:rPr>
        <w:t>) + / (б*) =</w:t>
      </w:r>
    </w:p>
    <w:p w:rsidR="008B4F6F" w:rsidRDefault="005F6776">
      <w:pPr>
        <w:pStyle w:val="341"/>
        <w:shd w:val="clear" w:color="auto" w:fill="auto"/>
        <w:spacing w:before="0" w:line="470" w:lineRule="exact"/>
        <w:ind w:left="1600"/>
      </w:pPr>
      <w:r>
        <w:rPr>
          <w:rStyle w:val="3411pt1pt"/>
        </w:rPr>
        <w:t xml:space="preserve">= а </w:t>
      </w:r>
      <w:r>
        <w:rPr>
          <w:rStyle w:val="34105pt6"/>
        </w:rPr>
        <w:t>(Т</w:t>
      </w:r>
      <w:r>
        <w:rPr>
          <w:rStyle w:val="34105pt7"/>
        </w:rPr>
        <w:t xml:space="preserve"> </w:t>
      </w:r>
      <w:r>
        <w:rPr>
          <w:rStyle w:val="3416pt"/>
        </w:rPr>
        <w:t>(V-</w:t>
      </w:r>
      <w:r>
        <w:rPr>
          <w:rStyle w:val="3416pt"/>
          <w:vertAlign w:val="superscript"/>
        </w:rPr>
        <w:t>2</w:t>
      </w:r>
      <w:r>
        <w:rPr>
          <w:rStyle w:val="3416pt"/>
        </w:rPr>
        <w:t xml:space="preserve">) </w:t>
      </w:r>
      <w:r>
        <w:rPr>
          <w:rStyle w:val="340pt0"/>
        </w:rPr>
        <w:t xml:space="preserve">+ / </w:t>
      </w:r>
      <w:r>
        <w:rPr>
          <w:rStyle w:val="3416pt"/>
        </w:rPr>
        <w:t>(V"</w:t>
      </w:r>
      <w:r>
        <w:rPr>
          <w:rStyle w:val="3416pt"/>
          <w:vertAlign w:val="superscript"/>
        </w:rPr>
        <w:t>1</w:t>
      </w:r>
      <w:r>
        <w:rPr>
          <w:rStyle w:val="3416pt"/>
        </w:rPr>
        <w:t xml:space="preserve">)) </w:t>
      </w:r>
      <w:r>
        <w:rPr>
          <w:rStyle w:val="340pt0"/>
        </w:rPr>
        <w:t>+ / (V) =</w:t>
      </w:r>
    </w:p>
    <w:p w:rsidR="008B4F6F" w:rsidRDefault="005F6776">
      <w:pPr>
        <w:pStyle w:val="82"/>
        <w:shd w:val="clear" w:color="auto" w:fill="auto"/>
        <w:spacing w:before="0" w:line="470" w:lineRule="exact"/>
        <w:ind w:left="1600"/>
        <w:jc w:val="both"/>
      </w:pPr>
      <w:r>
        <w:rPr>
          <w:rStyle w:val="8f3"/>
        </w:rPr>
        <w:t>= а</w:t>
      </w:r>
      <w:r>
        <w:rPr>
          <w:rStyle w:val="8f3"/>
          <w:vertAlign w:val="superscript"/>
        </w:rPr>
        <w:t>2</w:t>
      </w:r>
      <w:r>
        <w:rPr>
          <w:rStyle w:val="8f3"/>
        </w:rPr>
        <w:t xml:space="preserve">Т </w:t>
      </w:r>
      <w:r>
        <w:rPr>
          <w:rStyle w:val="8TimesNewRoman16pt"/>
          <w:rFonts w:eastAsia="Microsoft Sans Serif"/>
        </w:rPr>
        <w:t>(V-</w:t>
      </w:r>
      <w:r>
        <w:rPr>
          <w:rStyle w:val="8TimesNewRoman16pt"/>
          <w:rFonts w:eastAsia="Microsoft Sans Serif"/>
          <w:vertAlign w:val="superscript"/>
        </w:rPr>
        <w:t>2</w:t>
      </w:r>
      <w:r>
        <w:rPr>
          <w:rStyle w:val="8TimesNewRoman16pt"/>
          <w:rFonts w:eastAsia="Microsoft Sans Serif"/>
        </w:rPr>
        <w:t xml:space="preserve">) </w:t>
      </w:r>
      <w:r>
        <w:rPr>
          <w:rStyle w:val="8f3"/>
        </w:rPr>
        <w:t xml:space="preserve">+ а/ </w:t>
      </w:r>
      <w:r>
        <w:rPr>
          <w:rStyle w:val="8FranklinGothicBook17pt"/>
        </w:rPr>
        <w:t>(V</w:t>
      </w:r>
      <w:r>
        <w:rPr>
          <w:rStyle w:val="8FranklinGothicBook17pt"/>
          <w:vertAlign w:val="superscript"/>
        </w:rPr>
        <w:t>е-1</w:t>
      </w:r>
      <w:r>
        <w:rPr>
          <w:rStyle w:val="8FranklinGothicBook17pt"/>
        </w:rPr>
        <w:t xml:space="preserve">) </w:t>
      </w:r>
      <w:r>
        <w:rPr>
          <w:rStyle w:val="8f3"/>
        </w:rPr>
        <w:t xml:space="preserve">+ / </w:t>
      </w:r>
      <w:r>
        <w:rPr>
          <w:rStyle w:val="8TimesNewRoman16pt"/>
          <w:rFonts w:eastAsia="Microsoft Sans Serif"/>
        </w:rPr>
        <w:t xml:space="preserve">(V) </w:t>
      </w:r>
      <w:r>
        <w:rPr>
          <w:rStyle w:val="8f3"/>
        </w:rPr>
        <w:t>=</w:t>
      </w:r>
    </w:p>
    <w:p w:rsidR="008B4F6F" w:rsidRDefault="005F6776">
      <w:pPr>
        <w:pStyle w:val="82"/>
        <w:shd w:val="clear" w:color="auto" w:fill="auto"/>
        <w:spacing w:before="0" w:line="470" w:lineRule="exact"/>
        <w:ind w:left="1600"/>
        <w:jc w:val="both"/>
      </w:pPr>
      <w:r>
        <w:rPr>
          <w:rStyle w:val="8f3"/>
        </w:rPr>
        <w:t>= а</w:t>
      </w:r>
      <w:r>
        <w:rPr>
          <w:rStyle w:val="8f3"/>
          <w:vertAlign w:val="superscript"/>
        </w:rPr>
        <w:t>2</w:t>
      </w:r>
      <w:r>
        <w:rPr>
          <w:rStyle w:val="8f3"/>
        </w:rPr>
        <w:t xml:space="preserve"> </w:t>
      </w:r>
      <w:r>
        <w:rPr>
          <w:rStyle w:val="8Candara10pt"/>
        </w:rPr>
        <w:t>(аТ</w:t>
      </w:r>
      <w:r>
        <w:rPr>
          <w:rStyle w:val="8f3"/>
        </w:rPr>
        <w:t xml:space="preserve"> </w:t>
      </w:r>
      <w:r>
        <w:rPr>
          <w:rStyle w:val="8TimesNewRoman16pt"/>
          <w:rFonts w:eastAsia="Microsoft Sans Serif"/>
          <w:lang w:val="en-US" w:eastAsia="en-US" w:bidi="en-US"/>
        </w:rPr>
        <w:t>(V~</w:t>
      </w:r>
      <w:r>
        <w:rPr>
          <w:rStyle w:val="8TimesNewRoman16pt"/>
          <w:rFonts w:eastAsia="Microsoft Sans Serif"/>
          <w:vertAlign w:val="superscript"/>
          <w:lang w:val="en-US" w:eastAsia="en-US" w:bidi="en-US"/>
        </w:rPr>
        <w:footnoteReference w:id="75"/>
      </w:r>
      <w:r>
        <w:rPr>
          <w:rStyle w:val="8TimesNewRoman16pt"/>
          <w:rFonts w:eastAsia="Microsoft Sans Serif"/>
          <w:lang w:val="en-US" w:eastAsia="en-US" w:bidi="en-US"/>
        </w:rPr>
        <w:t xml:space="preserve">) </w:t>
      </w:r>
      <w:r>
        <w:rPr>
          <w:rStyle w:val="8f3"/>
        </w:rPr>
        <w:t xml:space="preserve">+ / </w:t>
      </w:r>
      <w:r>
        <w:rPr>
          <w:rStyle w:val="8TimesNewRoman16pt"/>
          <w:rFonts w:eastAsia="Microsoft Sans Serif"/>
        </w:rPr>
        <w:t>(V</w:t>
      </w:r>
      <w:r>
        <w:rPr>
          <w:rStyle w:val="8TimesNewRoman16pt"/>
          <w:rFonts w:eastAsia="Microsoft Sans Serif"/>
          <w:vertAlign w:val="superscript"/>
        </w:rPr>
        <w:t>-2</w:t>
      </w:r>
      <w:r>
        <w:rPr>
          <w:rStyle w:val="8TimesNewRoman16pt"/>
          <w:rFonts w:eastAsia="Microsoft Sans Serif"/>
        </w:rPr>
        <w:t xml:space="preserve">)) </w:t>
      </w:r>
      <w:r>
        <w:rPr>
          <w:rStyle w:val="8f3"/>
        </w:rPr>
        <w:t xml:space="preserve">+ а/ </w:t>
      </w:r>
      <w:r>
        <w:rPr>
          <w:rStyle w:val="8f3"/>
          <w:lang w:val="en-US" w:eastAsia="en-US" w:bidi="en-US"/>
        </w:rPr>
        <w:t>(b*"</w:t>
      </w:r>
      <w:r>
        <w:rPr>
          <w:rStyle w:val="8f3"/>
          <w:vertAlign w:val="superscript"/>
          <w:lang w:val="en-US" w:eastAsia="en-US" w:bidi="en-US"/>
        </w:rPr>
        <w:t>1</w:t>
      </w:r>
      <w:r>
        <w:rPr>
          <w:rStyle w:val="8f3"/>
          <w:lang w:val="en-US" w:eastAsia="en-US" w:bidi="en-US"/>
        </w:rPr>
        <w:t xml:space="preserve">) </w:t>
      </w:r>
      <w:r>
        <w:rPr>
          <w:rStyle w:val="8f3"/>
        </w:rPr>
        <w:t xml:space="preserve">+ / </w:t>
      </w:r>
      <w:r>
        <w:rPr>
          <w:rStyle w:val="8TimesNewRoman16pt"/>
          <w:rFonts w:eastAsia="Microsoft Sans Serif"/>
        </w:rPr>
        <w:t xml:space="preserve">(V) </w:t>
      </w:r>
      <w:r>
        <w:rPr>
          <w:rStyle w:val="8f3"/>
        </w:rPr>
        <w:t>=</w:t>
      </w:r>
    </w:p>
    <w:p w:rsidR="008B4F6F" w:rsidRDefault="005F6776">
      <w:pPr>
        <w:pStyle w:val="82"/>
        <w:shd w:val="clear" w:color="auto" w:fill="auto"/>
        <w:tabs>
          <w:tab w:val="left" w:pos="6426"/>
        </w:tabs>
        <w:spacing w:before="0" w:after="568" w:line="470" w:lineRule="exact"/>
        <w:ind w:left="1600"/>
        <w:jc w:val="both"/>
      </w:pPr>
      <w:r>
        <w:rPr>
          <w:rStyle w:val="8f3"/>
        </w:rPr>
        <w:t>= а</w:t>
      </w:r>
      <w:r>
        <w:rPr>
          <w:rStyle w:val="8f3"/>
          <w:vertAlign w:val="superscript"/>
        </w:rPr>
        <w:t>3</w:t>
      </w:r>
      <w:r>
        <w:rPr>
          <w:rStyle w:val="8f3"/>
        </w:rPr>
        <w:t xml:space="preserve">Т </w:t>
      </w:r>
      <w:r>
        <w:rPr>
          <w:rStyle w:val="8TimesNewRoman16pt"/>
          <w:rFonts w:eastAsia="Microsoft Sans Serif"/>
          <w:lang w:val="en-US" w:eastAsia="en-US" w:bidi="en-US"/>
        </w:rPr>
        <w:t>(V~</w:t>
      </w:r>
      <w:r>
        <w:rPr>
          <w:rStyle w:val="8TimesNewRoman16pt"/>
          <w:rFonts w:eastAsia="Microsoft Sans Serif"/>
          <w:vertAlign w:val="superscript"/>
          <w:lang w:val="en-US" w:eastAsia="en-US" w:bidi="en-US"/>
        </w:rPr>
        <w:t>3</w:t>
      </w:r>
      <w:r>
        <w:rPr>
          <w:rStyle w:val="8TimesNewRoman16pt"/>
          <w:rFonts w:eastAsia="Microsoft Sans Serif"/>
          <w:lang w:val="en-US" w:eastAsia="en-US" w:bidi="en-US"/>
        </w:rPr>
        <w:t xml:space="preserve">) </w:t>
      </w:r>
      <w:r>
        <w:rPr>
          <w:rStyle w:val="8f3"/>
        </w:rPr>
        <w:t>+ а</w:t>
      </w:r>
      <w:r>
        <w:rPr>
          <w:rStyle w:val="8f3"/>
          <w:vertAlign w:val="superscript"/>
        </w:rPr>
        <w:t>2</w:t>
      </w:r>
      <w:r>
        <w:rPr>
          <w:rStyle w:val="8f3"/>
        </w:rPr>
        <w:t xml:space="preserve">/ </w:t>
      </w:r>
      <w:r>
        <w:rPr>
          <w:rStyle w:val="8FranklinGothicBook17pt"/>
        </w:rPr>
        <w:t>(V</w:t>
      </w:r>
      <w:r>
        <w:rPr>
          <w:rStyle w:val="8FranklinGothicBook17pt"/>
          <w:vertAlign w:val="superscript"/>
        </w:rPr>
        <w:t>е-2</w:t>
      </w:r>
      <w:r>
        <w:rPr>
          <w:rStyle w:val="8FranklinGothicBook17pt"/>
        </w:rPr>
        <w:t xml:space="preserve">) </w:t>
      </w:r>
      <w:r>
        <w:rPr>
          <w:rStyle w:val="8f3"/>
        </w:rPr>
        <w:t xml:space="preserve">+ а/ </w:t>
      </w:r>
      <w:r>
        <w:rPr>
          <w:rStyle w:val="8TimesNewRoman105pt1"/>
          <w:rFonts w:eastAsia="Microsoft Sans Serif"/>
        </w:rPr>
        <w:t>(b</w:t>
      </w:r>
      <w:r>
        <w:rPr>
          <w:rStyle w:val="8TimesNewRoman105pt1"/>
          <w:rFonts w:eastAsia="Microsoft Sans Serif"/>
          <w:vertAlign w:val="superscript"/>
        </w:rPr>
        <w:t>k</w:t>
      </w:r>
      <w:r>
        <w:rPr>
          <w:rStyle w:val="8TimesNewRoman105pt1"/>
          <w:rFonts w:eastAsia="Microsoft Sans Serif"/>
        </w:rPr>
        <w:t>~</w:t>
      </w:r>
      <w:r>
        <w:rPr>
          <w:rStyle w:val="8TimesNewRoman105pt1"/>
          <w:rFonts w:eastAsia="Microsoft Sans Serif"/>
          <w:vertAlign w:val="superscript"/>
        </w:rPr>
        <w:t>1</w:t>
      </w:r>
      <w:r>
        <w:rPr>
          <w:rStyle w:val="8TimesNewRoman105pt1"/>
          <w:rFonts w:eastAsia="Microsoft Sans Serif"/>
        </w:rPr>
        <w:t>^</w:t>
      </w:r>
      <w:r>
        <w:rPr>
          <w:rStyle w:val="8TimesNewRoman105pt2"/>
          <w:rFonts w:eastAsia="Microsoft Sans Serif"/>
          <w:lang w:val="en-US" w:eastAsia="en-US" w:bidi="en-US"/>
        </w:rPr>
        <w:t xml:space="preserve"> </w:t>
      </w:r>
      <w:r>
        <w:rPr>
          <w:rStyle w:val="8f3"/>
        </w:rPr>
        <w:t>+ /</w:t>
      </w:r>
      <w:r>
        <w:rPr>
          <w:rStyle w:val="8f3"/>
        </w:rPr>
        <w:tab/>
        <w:t>=</w:t>
      </w:r>
    </w:p>
    <w:p w:rsidR="008B4F6F" w:rsidRDefault="005F6776">
      <w:pPr>
        <w:pStyle w:val="200"/>
        <w:shd w:val="clear" w:color="auto" w:fill="auto"/>
        <w:spacing w:before="0" w:after="510" w:line="210" w:lineRule="exact"/>
        <w:ind w:left="1600" w:firstLine="0"/>
        <w:jc w:val="both"/>
      </w:pPr>
      <w:r>
        <w:t xml:space="preserve">- </w:t>
      </w:r>
      <w:r>
        <w:rPr>
          <w:rStyle w:val="affff6"/>
        </w:rPr>
        <w:t>а</w:t>
      </w:r>
      <w:r>
        <w:rPr>
          <w:rStyle w:val="affff6"/>
          <w:vertAlign w:val="superscript"/>
        </w:rPr>
        <w:t>к</w:t>
      </w:r>
      <w:r>
        <w:rPr>
          <w:rStyle w:val="affff6"/>
        </w:rPr>
        <w:t>Т</w:t>
      </w:r>
      <w:r>
        <w:t xml:space="preserve"> (1) + </w:t>
      </w:r>
      <w:r>
        <w:rPr>
          <w:rStyle w:val="1pt1"/>
          <w:lang w:val="en-US" w:eastAsia="en-US" w:bidi="en-US"/>
        </w:rPr>
        <w:t>a</w:t>
      </w:r>
      <w:r>
        <w:rPr>
          <w:rStyle w:val="1pt1"/>
          <w:vertAlign w:val="superscript"/>
          <w:lang w:val="en-US" w:eastAsia="en-US" w:bidi="en-US"/>
        </w:rPr>
        <w:t>k</w:t>
      </w:r>
      <w:r>
        <w:rPr>
          <w:rStyle w:val="1pt1"/>
          <w:lang w:val="en-US" w:eastAsia="en-US" w:bidi="en-US"/>
        </w:rPr>
        <w:t>~</w:t>
      </w:r>
      <w:r>
        <w:rPr>
          <w:rStyle w:val="1pt1"/>
          <w:vertAlign w:val="superscript"/>
          <w:lang w:val="en-US" w:eastAsia="en-US" w:bidi="en-US"/>
        </w:rPr>
        <w:t>l</w:t>
      </w:r>
      <w:r>
        <w:rPr>
          <w:rStyle w:val="1pt1"/>
          <w:lang w:val="en-US" w:eastAsia="en-US" w:bidi="en-US"/>
        </w:rPr>
        <w:t>f (b</w:t>
      </w:r>
      <w:r>
        <w:rPr>
          <w:rStyle w:val="1pt1"/>
          <w:vertAlign w:val="superscript"/>
          <w:lang w:val="en-US" w:eastAsia="en-US" w:bidi="en-US"/>
        </w:rPr>
        <w:t>1</w:t>
      </w:r>
      <w:r>
        <w:rPr>
          <w:rStyle w:val="1pt1"/>
          <w:lang w:val="en-US" w:eastAsia="en-US" w:bidi="en-US"/>
        </w:rPr>
        <w:t>)</w:t>
      </w:r>
      <w:r>
        <w:rPr>
          <w:lang w:val="en-US" w:eastAsia="en-US" w:bidi="en-US"/>
        </w:rPr>
        <w:t xml:space="preserve"> </w:t>
      </w:r>
      <w:r>
        <w:t xml:space="preserve">+ </w:t>
      </w:r>
      <w:r>
        <w:rPr>
          <w:rStyle w:val="1pt1"/>
          <w:lang w:val="en-US" w:eastAsia="en-US" w:bidi="en-US"/>
        </w:rPr>
        <w:t>a</w:t>
      </w:r>
      <w:r>
        <w:rPr>
          <w:rStyle w:val="1pt1"/>
          <w:vertAlign w:val="superscript"/>
          <w:lang w:val="en-US" w:eastAsia="en-US" w:bidi="en-US"/>
        </w:rPr>
        <w:t>k</w:t>
      </w:r>
      <w:r>
        <w:rPr>
          <w:rStyle w:val="1pt1"/>
          <w:lang w:val="en-US" w:eastAsia="en-US" w:bidi="en-US"/>
        </w:rPr>
        <w:t>~</w:t>
      </w:r>
      <w:r>
        <w:rPr>
          <w:rStyle w:val="1pt1"/>
          <w:vertAlign w:val="superscript"/>
          <w:lang w:val="en-US" w:eastAsia="en-US" w:bidi="en-US"/>
        </w:rPr>
        <w:t>2</w:t>
      </w:r>
      <w:r>
        <w:rPr>
          <w:rStyle w:val="1pt1"/>
          <w:lang w:val="en-US" w:eastAsia="en-US" w:bidi="en-US"/>
        </w:rPr>
        <w:t>f</w:t>
      </w:r>
      <w:r>
        <w:rPr>
          <w:lang w:val="en-US" w:eastAsia="en-US" w:bidi="en-US"/>
        </w:rPr>
        <w:t xml:space="preserve"> </w:t>
      </w:r>
      <w:r>
        <w:t>(</w:t>
      </w:r>
      <w:r>
        <w:rPr>
          <w:rStyle w:val="1pt1"/>
        </w:rPr>
        <w:t>Ъ</w:t>
      </w:r>
      <w:r>
        <w:rPr>
          <w:rStyle w:val="1pt1"/>
          <w:vertAlign w:val="superscript"/>
        </w:rPr>
        <w:t>2</w:t>
      </w:r>
      <w:r>
        <w:rPr>
          <w:rStyle w:val="1pt1"/>
        </w:rPr>
        <w:t>)</w:t>
      </w:r>
      <w:r>
        <w:t xml:space="preserve"> + • • • + а</w:t>
      </w:r>
      <w:r>
        <w:rPr>
          <w:vertAlign w:val="superscript"/>
        </w:rPr>
        <w:t>0</w:t>
      </w:r>
      <w:r>
        <w:t>/ (V) =</w:t>
      </w:r>
    </w:p>
    <w:p w:rsidR="008B4F6F" w:rsidRDefault="005F6776">
      <w:pPr>
        <w:pStyle w:val="200"/>
        <w:shd w:val="clear" w:color="auto" w:fill="auto"/>
        <w:spacing w:before="0" w:after="295" w:line="210" w:lineRule="exact"/>
        <w:ind w:left="1600" w:firstLine="0"/>
        <w:jc w:val="both"/>
      </w:pPr>
      <w:r>
        <w:rPr>
          <w:vertAlign w:val="superscript"/>
        </w:rPr>
        <w:t>= а</w:t>
      </w:r>
      <w:r>
        <w:t>" + •</w:t>
      </w:r>
    </w:p>
    <w:p w:rsidR="008B4F6F" w:rsidRDefault="005F6776">
      <w:pPr>
        <w:pStyle w:val="200"/>
        <w:shd w:val="clear" w:color="auto" w:fill="auto"/>
        <w:spacing w:before="0" w:after="0" w:line="269" w:lineRule="exact"/>
        <w:ind w:left="60" w:right="40" w:firstLine="0"/>
        <w:jc w:val="both"/>
      </w:pPr>
      <w:r>
        <w:t xml:space="preserve">Поскольку </w:t>
      </w:r>
      <w:r>
        <w:rPr>
          <w:rStyle w:val="11pt1pt1"/>
        </w:rPr>
        <w:t>а</w:t>
      </w:r>
      <w:r>
        <w:rPr>
          <w:rStyle w:val="11pt1pt1"/>
          <w:vertAlign w:val="superscript"/>
        </w:rPr>
        <w:t>к</w:t>
      </w:r>
      <w:r>
        <w:rPr>
          <w:rStyle w:val="95pt0pt0"/>
        </w:rPr>
        <w:t xml:space="preserve"> </w:t>
      </w:r>
      <w:r>
        <w:t xml:space="preserve">= </w:t>
      </w:r>
      <w:r>
        <w:rPr>
          <w:lang w:val="en-US" w:eastAsia="en-US" w:bidi="en-US"/>
        </w:rPr>
        <w:t>a</w:t>
      </w:r>
      <w:r>
        <w:rPr>
          <w:vertAlign w:val="superscript"/>
          <w:lang w:val="en-US" w:eastAsia="en-US" w:bidi="en-US"/>
        </w:rPr>
        <w:t>logi&gt;n</w:t>
      </w:r>
      <w:r>
        <w:rPr>
          <w:lang w:val="en-US" w:eastAsia="en-US" w:bidi="en-US"/>
        </w:rPr>
        <w:t xml:space="preserve"> </w:t>
      </w:r>
      <w:r>
        <w:t xml:space="preserve">= </w:t>
      </w:r>
      <w:r>
        <w:rPr>
          <w:lang w:val="en-US" w:eastAsia="en-US" w:bidi="en-US"/>
        </w:rPr>
        <w:t>n</w:t>
      </w:r>
      <w:r>
        <w:rPr>
          <w:vertAlign w:val="superscript"/>
          <w:lang w:val="en-US" w:eastAsia="en-US" w:bidi="en-US"/>
        </w:rPr>
        <w:t>log(&gt;a</w:t>
      </w:r>
      <w:r>
        <w:rPr>
          <w:lang w:val="en-US" w:eastAsia="en-US" w:bidi="en-US"/>
        </w:rPr>
        <w:t xml:space="preserve">, </w:t>
      </w:r>
      <w:r>
        <w:t xml:space="preserve">получаем следующую формулу для решения рекуррентного соотношения (Б. 14) при </w:t>
      </w:r>
      <w:r>
        <w:rPr>
          <w:rStyle w:val="1pt1"/>
        </w:rPr>
        <w:t>п</w:t>
      </w:r>
      <w:r>
        <w:t xml:space="preserve"> = </w:t>
      </w:r>
      <w:r>
        <w:rPr>
          <w:rStyle w:val="1pt1"/>
        </w:rPr>
        <w:t>Ь</w:t>
      </w:r>
      <w:r>
        <w:rPr>
          <w:vertAlign w:val="superscript"/>
        </w:rPr>
        <w:t>к</w:t>
      </w:r>
      <w:r>
        <w:t>:</w:t>
      </w:r>
    </w:p>
    <w:p w:rsidR="008B4F6F" w:rsidRDefault="005F6776">
      <w:pPr>
        <w:pStyle w:val="1681"/>
        <w:keepNext/>
        <w:framePr w:dropCap="drop" w:lines="2" w:hSpace="14" w:vSpace="14" w:wrap="auto" w:vAnchor="text" w:hAnchor="text"/>
        <w:shd w:val="clear" w:color="auto" w:fill="auto"/>
        <w:tabs>
          <w:tab w:val="left" w:pos="4725"/>
        </w:tabs>
        <w:spacing w:before="0" w:line="738" w:lineRule="exact"/>
        <w:ind w:left="3400"/>
      </w:pPr>
      <w:r>
        <w:rPr>
          <w:position w:val="-16"/>
          <w:sz w:val="112"/>
          <w:szCs w:val="112"/>
        </w:rPr>
        <w:t>(</w:t>
      </w:r>
    </w:p>
    <w:p w:rsidR="008B4F6F" w:rsidRDefault="005F6776">
      <w:pPr>
        <w:pStyle w:val="1681"/>
        <w:shd w:val="clear" w:color="auto" w:fill="auto"/>
        <w:tabs>
          <w:tab w:val="left" w:pos="4725"/>
        </w:tabs>
        <w:spacing w:before="0" w:line="1120" w:lineRule="exact"/>
        <w:ind w:left="3400"/>
      </w:pPr>
      <w:r>
        <w:t>logb</w:t>
      </w:r>
      <w:r>
        <w:tab/>
      </w:r>
      <w:r>
        <w:rPr>
          <w:lang w:val="ru-RU" w:eastAsia="ru-RU" w:bidi="ru-RU"/>
        </w:rPr>
        <w:t>\</w:t>
      </w:r>
    </w:p>
    <w:p w:rsidR="008B4F6F" w:rsidRDefault="005F6776">
      <w:pPr>
        <w:pStyle w:val="200"/>
        <w:shd w:val="clear" w:color="auto" w:fill="auto"/>
        <w:tabs>
          <w:tab w:val="right" w:pos="7319"/>
          <w:tab w:val="right" w:pos="7610"/>
        </w:tabs>
        <w:spacing w:before="0" w:after="326" w:line="210" w:lineRule="exact"/>
        <w:ind w:left="3400" w:firstLine="0"/>
        <w:jc w:val="both"/>
      </w:pPr>
      <w:r>
        <w:rPr>
          <w:rStyle w:val="1ptff4"/>
          <w:vertAlign w:val="superscript"/>
        </w:rPr>
        <w:t>Т</w:t>
      </w:r>
      <w:r>
        <w:rPr>
          <w:rStyle w:val="1ptff4"/>
        </w:rPr>
        <w:t>(</w:t>
      </w:r>
      <w:r>
        <w:rPr>
          <w:rStyle w:val="1ptff4"/>
          <w:vertAlign w:val="superscript"/>
        </w:rPr>
        <w:t>Х</w:t>
      </w:r>
      <w:r>
        <w:rPr>
          <w:rStyle w:val="1ptff4"/>
        </w:rPr>
        <w:t>)</w:t>
      </w:r>
      <w:r>
        <w:t xml:space="preserve"> + </w:t>
      </w:r>
      <w:r>
        <w:rPr>
          <w:rStyle w:val="1pt1"/>
          <w:lang w:val="en-US" w:eastAsia="en-US" w:bidi="en-US"/>
        </w:rPr>
        <w:t>J2 f(V)/a</w:t>
      </w:r>
      <w:r>
        <w:rPr>
          <w:rStyle w:val="1pt1"/>
          <w:vertAlign w:val="superscript"/>
          <w:lang w:val="en-US" w:eastAsia="en-US" w:bidi="en-US"/>
        </w:rPr>
        <w:t>j</w:t>
      </w:r>
      <w:r>
        <w:rPr>
          <w:lang w:val="en-US" w:eastAsia="en-US" w:bidi="en-US"/>
        </w:rPr>
        <w:t xml:space="preserve"> </w:t>
      </w:r>
      <w:r>
        <w:t>•</w:t>
      </w:r>
      <w:r>
        <w:tab/>
        <w:t>(Б.</w:t>
      </w:r>
      <w:r>
        <w:tab/>
        <w:t>15)</w:t>
      </w:r>
    </w:p>
    <w:p w:rsidR="008B4F6F" w:rsidRDefault="005F6776">
      <w:pPr>
        <w:pStyle w:val="200"/>
        <w:shd w:val="clear" w:color="auto" w:fill="auto"/>
        <w:spacing w:before="0" w:after="151" w:line="269" w:lineRule="exact"/>
        <w:ind w:left="60" w:right="40" w:firstLine="340"/>
        <w:jc w:val="both"/>
      </w:pPr>
      <w:r>
        <w:t xml:space="preserve">Очевидно, что порядок роста решения </w:t>
      </w:r>
      <w:r>
        <w:rPr>
          <w:rStyle w:val="1pt1"/>
        </w:rPr>
        <w:t>Т (п)</w:t>
      </w:r>
      <w:r>
        <w:t xml:space="preserve"> зависит от значений констант </w:t>
      </w:r>
      <w:r>
        <w:rPr>
          <w:rStyle w:val="1pt1"/>
        </w:rPr>
        <w:t>а</w:t>
      </w:r>
      <w:r>
        <w:t xml:space="preserve"> и </w:t>
      </w:r>
      <w:r>
        <w:rPr>
          <w:rStyle w:val="1pt1"/>
          <w:lang w:val="en-US" w:eastAsia="en-US" w:bidi="en-US"/>
        </w:rPr>
        <w:t xml:space="preserve">b </w:t>
      </w:r>
      <w:r>
        <w:t xml:space="preserve">и порядка роста функции / (п). При определенных предположениях о свойствах функции / </w:t>
      </w:r>
      <w:r>
        <w:rPr>
          <w:rStyle w:val="1ptff6"/>
        </w:rPr>
        <w:t>(п),</w:t>
      </w:r>
      <w:r>
        <w:t xml:space="preserve"> рассматриваемых в этом разделе, упростив формулу (Б. 15), можно получить точный результат для порядка роста </w:t>
      </w:r>
      <w:r>
        <w:rPr>
          <w:rStyle w:val="1pt1"/>
        </w:rPr>
        <w:t>Т</w:t>
      </w:r>
      <w:r>
        <w:t xml:space="preserve"> (</w:t>
      </w:r>
      <w:r>
        <w:rPr>
          <w:rStyle w:val="1pt1"/>
        </w:rPr>
        <w:t>п</w:t>
      </w:r>
      <w:r>
        <w:t>).</w:t>
      </w:r>
    </w:p>
    <w:p w:rsidR="008B4F6F" w:rsidRDefault="005F6776">
      <w:pPr>
        <w:pStyle w:val="1524"/>
        <w:shd w:val="clear" w:color="auto" w:fill="auto"/>
        <w:spacing w:before="0" w:after="13" w:line="230" w:lineRule="exact"/>
        <w:ind w:left="60"/>
      </w:pPr>
      <w:bookmarkStart w:id="373" w:name="bookmark372"/>
      <w:r>
        <w:t>Правило гладкости и Основная теорема</w:t>
      </w:r>
      <w:bookmarkEnd w:id="373"/>
    </w:p>
    <w:p w:rsidR="008B4F6F" w:rsidRDefault="005F6776">
      <w:pPr>
        <w:pStyle w:val="200"/>
        <w:shd w:val="clear" w:color="auto" w:fill="auto"/>
        <w:spacing w:before="0" w:after="0" w:line="271" w:lineRule="exact"/>
        <w:ind w:left="60" w:right="40" w:firstLine="340"/>
        <w:jc w:val="both"/>
      </w:pPr>
      <w:r>
        <w:t xml:space="preserve">Ранее мы упоминали, что временная эффективность алгоритмов уменьшения на постоянный множитель и декомпозиции обычно сначала рассматривается для значений п, являющихся степенями </w:t>
      </w:r>
      <w:r>
        <w:rPr>
          <w:rStyle w:val="1pt1"/>
          <w:lang w:val="en-US" w:eastAsia="en-US" w:bidi="en-US"/>
        </w:rPr>
        <w:t>b</w:t>
      </w:r>
      <w:r>
        <w:rPr>
          <w:lang w:val="en-US" w:eastAsia="en-US" w:bidi="en-US"/>
        </w:rPr>
        <w:t xml:space="preserve"> </w:t>
      </w:r>
      <w:r>
        <w:t xml:space="preserve">(чаще всего </w:t>
      </w:r>
      <w:r>
        <w:rPr>
          <w:rStyle w:val="1pt1"/>
          <w:lang w:val="en-US" w:eastAsia="en-US" w:bidi="en-US"/>
        </w:rPr>
        <w:t>b</w:t>
      </w:r>
      <w:r>
        <w:rPr>
          <w:lang w:val="en-US" w:eastAsia="en-US" w:bidi="en-US"/>
        </w:rPr>
        <w:t xml:space="preserve"> </w:t>
      </w:r>
      <w:r>
        <w:t xml:space="preserve">= 2, как в случае бинарного поиска или сортировки слиянием; иногда </w:t>
      </w:r>
      <w:r>
        <w:rPr>
          <w:rStyle w:val="1pt1"/>
        </w:rPr>
        <w:t>Ъ</w:t>
      </w:r>
      <w:r>
        <w:t xml:space="preserve"> = 3, как в случае лучшего алгорит</w:t>
      </w:r>
      <w:r>
        <w:softHyphen/>
        <w:t>ма решения головоломки о взвешивании монет из раздела 5.5, но вообще говоря</w:t>
      </w:r>
    </w:p>
    <w:p w:rsidR="008B4F6F" w:rsidRDefault="005F6776">
      <w:pPr>
        <w:pStyle w:val="200"/>
        <w:shd w:val="clear" w:color="auto" w:fill="auto"/>
        <w:spacing w:before="0" w:after="120" w:line="271" w:lineRule="exact"/>
        <w:ind w:left="40" w:right="200" w:firstLine="0"/>
        <w:jc w:val="both"/>
      </w:pPr>
      <w:r>
        <w:rPr>
          <w:rStyle w:val="affff6"/>
        </w:rPr>
        <w:t>Ъ</w:t>
      </w:r>
      <w:r>
        <w:t xml:space="preserve"> может принимать любое значение, не меньшее 2). Вопрос, который мы рас</w:t>
      </w:r>
      <w:r>
        <w:softHyphen/>
        <w:t xml:space="preserve">смотрим, заключается в распространении результата поиска порядка роста для п, являющихся степенями </w:t>
      </w:r>
      <w:r>
        <w:rPr>
          <w:rStyle w:val="affff6"/>
        </w:rPr>
        <w:t>Ь,</w:t>
      </w:r>
      <w:r>
        <w:t xml:space="preserve"> на все значения п.</w:t>
      </w:r>
    </w:p>
    <w:p w:rsidR="008B4F6F" w:rsidRDefault="005F6776">
      <w:pPr>
        <w:pStyle w:val="200"/>
        <w:shd w:val="clear" w:color="auto" w:fill="auto"/>
        <w:tabs>
          <w:tab w:val="right" w:pos="7727"/>
        </w:tabs>
        <w:spacing w:before="0" w:after="122" w:line="271" w:lineRule="exact"/>
        <w:ind w:left="40" w:right="200" w:firstLine="0"/>
        <w:jc w:val="both"/>
      </w:pPr>
      <w:r>
        <w:t>Определение 1. Пусть / (га) — неотрицательная функция, определенная на мно</w:t>
      </w:r>
      <w:r>
        <w:softHyphen/>
        <w:t xml:space="preserve">жестве натуральных чисел. / (га) называется </w:t>
      </w:r>
      <w:r>
        <w:rPr>
          <w:rStyle w:val="affff6"/>
        </w:rPr>
        <w:t xml:space="preserve">в конечном счете неубывающей </w:t>
      </w:r>
      <w:r>
        <w:rPr>
          <w:lang w:val="en-US" w:eastAsia="en-US" w:bidi="en-US"/>
        </w:rPr>
        <w:t xml:space="preserve">(eventually nondecreasing), </w:t>
      </w:r>
      <w:r>
        <w:t>если существует некоторое неотрицательное целое чис</w:t>
      </w:r>
      <w:r>
        <w:softHyphen/>
        <w:t xml:space="preserve">ло по такое, что / (га) является неубывающей функцией на интервале </w:t>
      </w:r>
      <w:r>
        <w:rPr>
          <w:rStyle w:val="1ptff4"/>
        </w:rPr>
        <w:t xml:space="preserve">[гао,оо), </w:t>
      </w:r>
      <w:r>
        <w:t xml:space="preserve">т.е. / </w:t>
      </w:r>
      <w:r>
        <w:rPr>
          <w:lang w:val="en-US" w:eastAsia="en-US" w:bidi="en-US"/>
        </w:rPr>
        <w:t xml:space="preserve">(rai) </w:t>
      </w:r>
      <w:r>
        <w:t xml:space="preserve">^ / (гаг) для любых гаг &gt; </w:t>
      </w:r>
      <w:r>
        <w:rPr>
          <w:rStyle w:val="affff6"/>
        </w:rPr>
        <w:t>п\</w:t>
      </w:r>
      <w:r>
        <w:t xml:space="preserve"> ^ по-</w:t>
      </w:r>
      <w:r>
        <w:tab/>
        <w:t>■</w:t>
      </w:r>
    </w:p>
    <w:p w:rsidR="008B4F6F" w:rsidRDefault="005F6776">
      <w:pPr>
        <w:pStyle w:val="200"/>
        <w:shd w:val="clear" w:color="auto" w:fill="auto"/>
        <w:spacing w:before="0" w:after="118" w:line="269" w:lineRule="exact"/>
        <w:ind w:left="40" w:right="200" w:firstLine="320"/>
        <w:jc w:val="both"/>
      </w:pPr>
      <w:r>
        <w:t>Например, функция (п — 100)</w:t>
      </w:r>
      <w:r>
        <w:rPr>
          <w:vertAlign w:val="superscript"/>
        </w:rPr>
        <w:t>2</w:t>
      </w:r>
      <w:r>
        <w:t xml:space="preserve"> является в конечном счете неубывающей, хотя она и убывает на отрезке [1,100]; функция же </w:t>
      </w:r>
      <w:r>
        <w:rPr>
          <w:lang w:val="en-US" w:eastAsia="en-US" w:bidi="en-US"/>
        </w:rPr>
        <w:t>sin</w:t>
      </w:r>
      <w:r>
        <w:rPr>
          <w:vertAlign w:val="superscript"/>
          <w:lang w:val="en-US" w:eastAsia="en-US" w:bidi="en-US"/>
        </w:rPr>
        <w:t>2</w:t>
      </w:r>
      <w:r>
        <w:rPr>
          <w:lang w:val="en-US" w:eastAsia="en-US" w:bidi="en-US"/>
        </w:rPr>
        <w:t xml:space="preserve"> </w:t>
      </w:r>
      <w:r>
        <w:t>ттп/2 представляет собой функ</w:t>
      </w:r>
      <w:r>
        <w:softHyphen/>
        <w:t>цию, не являющуюся в конечном счете неубывающей. Подавляющее большин</w:t>
      </w:r>
      <w:r>
        <w:softHyphen/>
        <w:t xml:space="preserve">ство функций, с которыми мы сталкивались при анализе алгоритмов, </w:t>
      </w:r>
      <w:r>
        <w:rPr>
          <w:rStyle w:val="affff6"/>
        </w:rPr>
        <w:t xml:space="preserve">являются </w:t>
      </w:r>
      <w:r>
        <w:t>в конечном счете неубывающими (большинство из них на самом деле являются неубывающими во всей их области определения).</w:t>
      </w:r>
    </w:p>
    <w:p w:rsidR="008B4F6F" w:rsidRDefault="005F6776">
      <w:pPr>
        <w:pStyle w:val="200"/>
        <w:shd w:val="clear" w:color="auto" w:fill="auto"/>
        <w:tabs>
          <w:tab w:val="right" w:pos="7727"/>
        </w:tabs>
        <w:spacing w:before="0" w:after="118" w:line="271" w:lineRule="exact"/>
        <w:ind w:left="40" w:right="200" w:firstLine="0"/>
        <w:jc w:val="both"/>
      </w:pPr>
      <w:r>
        <w:t>Определение 2. Пусть / (п) — неотрицательная функция, определенная на мно</w:t>
      </w:r>
      <w:r>
        <w:softHyphen/>
        <w:t xml:space="preserve">жестве натуральных чисел. / (п) называется </w:t>
      </w:r>
      <w:r>
        <w:rPr>
          <w:rStyle w:val="affff6"/>
        </w:rPr>
        <w:t>гладкой</w:t>
      </w:r>
      <w:r>
        <w:t xml:space="preserve"> </w:t>
      </w:r>
      <w:r>
        <w:rPr>
          <w:lang w:val="en-US" w:eastAsia="en-US" w:bidi="en-US"/>
        </w:rPr>
        <w:t xml:space="preserve">(smooth), </w:t>
      </w:r>
      <w:r>
        <w:t>если она в конеч</w:t>
      </w:r>
      <w:r>
        <w:softHyphen/>
        <w:t xml:space="preserve">ном счете неубывающая и / (2га) </w:t>
      </w:r>
      <w:r>
        <w:rPr>
          <w:rStyle w:val="2pta"/>
        </w:rPr>
        <w:t>Е0(/</w:t>
      </w:r>
      <w:r>
        <w:rPr>
          <w:rStyle w:val="1ptff4"/>
        </w:rPr>
        <w:t xml:space="preserve"> (п)).</w:t>
      </w:r>
      <w:r>
        <w:tab/>
        <w:t>■</w:t>
      </w:r>
    </w:p>
    <w:p w:rsidR="008B4F6F" w:rsidRDefault="005F6776">
      <w:pPr>
        <w:pStyle w:val="200"/>
        <w:shd w:val="clear" w:color="auto" w:fill="auto"/>
        <w:spacing w:before="0" w:after="163" w:line="274" w:lineRule="exact"/>
        <w:ind w:left="40" w:right="200" w:firstLine="320"/>
        <w:jc w:val="both"/>
      </w:pPr>
      <w:r>
        <w:t xml:space="preserve">Легко убедиться, что функции, растущие не слишком быстро, включая </w:t>
      </w:r>
      <w:r>
        <w:rPr>
          <w:lang w:val="en-US" w:eastAsia="en-US" w:bidi="en-US"/>
        </w:rPr>
        <w:t xml:space="preserve">log </w:t>
      </w:r>
      <w:r>
        <w:t xml:space="preserve">п, п, </w:t>
      </w:r>
      <w:r>
        <w:rPr>
          <w:rStyle w:val="1ptff4"/>
          <w:lang w:val="en-US" w:eastAsia="en-US" w:bidi="en-US"/>
        </w:rPr>
        <w:t>nlogn</w:t>
      </w:r>
      <w:r>
        <w:rPr>
          <w:lang w:val="en-US" w:eastAsia="en-US" w:bidi="en-US"/>
        </w:rPr>
        <w:t xml:space="preserve"> </w:t>
      </w:r>
      <w:r>
        <w:t>и п</w:t>
      </w:r>
      <w:r>
        <w:rPr>
          <w:vertAlign w:val="superscript"/>
        </w:rPr>
        <w:t>а</w:t>
      </w:r>
      <w:r>
        <w:t xml:space="preserve">, где </w:t>
      </w:r>
      <w:r>
        <w:rPr>
          <w:rStyle w:val="affff6"/>
        </w:rPr>
        <w:t>а</w:t>
      </w:r>
      <w:r>
        <w:t xml:space="preserve"> ^ 0, являются гладкими. Например, / </w:t>
      </w:r>
      <w:r>
        <w:rPr>
          <w:lang w:val="en-US" w:eastAsia="en-US" w:bidi="en-US"/>
        </w:rPr>
        <w:t xml:space="preserve">(n) </w:t>
      </w:r>
      <w:r>
        <w:t xml:space="preserve">= </w:t>
      </w:r>
      <w:r>
        <w:rPr>
          <w:rStyle w:val="1ptff4"/>
          <w:lang w:val="en-US" w:eastAsia="en-US" w:bidi="en-US"/>
        </w:rPr>
        <w:t>nlogn</w:t>
      </w:r>
      <w:r>
        <w:rPr>
          <w:lang w:val="en-US" w:eastAsia="en-US" w:bidi="en-US"/>
        </w:rPr>
        <w:t xml:space="preserve"> </w:t>
      </w:r>
      <w:r>
        <w:t>— гладкая, поскольку</w:t>
      </w:r>
    </w:p>
    <w:p w:rsidR="008B4F6F" w:rsidRDefault="005F6776">
      <w:pPr>
        <w:pStyle w:val="200"/>
        <w:shd w:val="clear" w:color="auto" w:fill="auto"/>
        <w:spacing w:before="0" w:after="199" w:line="220" w:lineRule="exact"/>
        <w:ind w:left="40" w:firstLine="320"/>
        <w:jc w:val="both"/>
      </w:pPr>
      <w:r>
        <w:t>/ (2п) = 2</w:t>
      </w:r>
      <w:r>
        <w:rPr>
          <w:rStyle w:val="affff6"/>
        </w:rPr>
        <w:t>п</w:t>
      </w:r>
      <w:r>
        <w:rPr>
          <w:lang w:val="en-US" w:eastAsia="en-US" w:bidi="en-US"/>
        </w:rPr>
        <w:t xml:space="preserve">log </w:t>
      </w:r>
      <w:r>
        <w:t>2</w:t>
      </w:r>
      <w:r>
        <w:rPr>
          <w:rStyle w:val="affff6"/>
        </w:rPr>
        <w:t>п</w:t>
      </w:r>
      <w:r>
        <w:t xml:space="preserve"> = </w:t>
      </w:r>
      <w:r>
        <w:rPr>
          <w:lang w:val="en-US" w:eastAsia="en-US" w:bidi="en-US"/>
        </w:rPr>
        <w:t xml:space="preserve">2ra(log </w:t>
      </w:r>
      <w:r>
        <w:t xml:space="preserve">2 + </w:t>
      </w:r>
      <w:r>
        <w:rPr>
          <w:rStyle w:val="1ptff4"/>
          <w:lang w:val="en-US" w:eastAsia="en-US" w:bidi="en-US"/>
        </w:rPr>
        <w:t xml:space="preserve">logn) </w:t>
      </w:r>
      <w:r>
        <w:rPr>
          <w:rStyle w:val="1ptff4"/>
        </w:rPr>
        <w:t xml:space="preserve">= (2 </w:t>
      </w:r>
      <w:r>
        <w:rPr>
          <w:rStyle w:val="1ptff4"/>
          <w:lang w:val="en-US" w:eastAsia="en-US" w:bidi="en-US"/>
        </w:rPr>
        <w:t>log 2) n + 2nlogn</w:t>
      </w:r>
      <w:r>
        <w:rPr>
          <w:lang w:val="en-US" w:eastAsia="en-US" w:bidi="en-US"/>
        </w:rPr>
        <w:t xml:space="preserve"> </w:t>
      </w:r>
      <w:r>
        <w:rPr>
          <w:rStyle w:val="Consolas11pt"/>
        </w:rPr>
        <w:t xml:space="preserve">G 0 </w:t>
      </w:r>
      <w:r>
        <w:rPr>
          <w:lang w:val="en-US" w:eastAsia="en-US" w:bidi="en-US"/>
        </w:rPr>
        <w:t xml:space="preserve">(n log </w:t>
      </w:r>
      <w:r>
        <w:rPr>
          <w:rStyle w:val="1ptff4"/>
          <w:lang w:val="en-US" w:eastAsia="en-US" w:bidi="en-US"/>
        </w:rPr>
        <w:t>n).</w:t>
      </w:r>
    </w:p>
    <w:p w:rsidR="008B4F6F" w:rsidRDefault="005F6776">
      <w:pPr>
        <w:pStyle w:val="200"/>
        <w:shd w:val="clear" w:color="auto" w:fill="auto"/>
        <w:spacing w:before="0" w:after="0" w:line="269" w:lineRule="exact"/>
        <w:ind w:left="40" w:right="200" w:firstLine="320"/>
        <w:jc w:val="both"/>
      </w:pPr>
      <w:r>
        <w:t>Быстро растущие функции, такие как а</w:t>
      </w:r>
      <w:r>
        <w:rPr>
          <w:vertAlign w:val="superscript"/>
        </w:rPr>
        <w:t>п</w:t>
      </w:r>
      <w:r>
        <w:t xml:space="preserve">, где </w:t>
      </w:r>
      <w:r>
        <w:rPr>
          <w:rStyle w:val="affff6"/>
        </w:rPr>
        <w:t>а &gt;</w:t>
      </w:r>
      <w:r>
        <w:t xml:space="preserve"> 1 и п!, не являются гладкими. Например, функция / (п) = </w:t>
      </w:r>
      <w:r>
        <w:rPr>
          <w:rStyle w:val="affff6"/>
        </w:rPr>
        <w:t>2</w:t>
      </w:r>
      <w:r>
        <w:rPr>
          <w:rStyle w:val="affff6"/>
          <w:vertAlign w:val="superscript"/>
        </w:rPr>
        <w:t>п</w:t>
      </w:r>
      <w:r>
        <w:t xml:space="preserve"> не является гладкой, так как</w:t>
      </w:r>
    </w:p>
    <w:p w:rsidR="008B4F6F" w:rsidRDefault="005F6776">
      <w:pPr>
        <w:pStyle w:val="200"/>
        <w:shd w:val="clear" w:color="auto" w:fill="auto"/>
        <w:spacing w:before="0" w:after="0" w:line="494" w:lineRule="exact"/>
        <w:ind w:left="160" w:firstLine="0"/>
      </w:pPr>
      <w:r>
        <w:t xml:space="preserve">/ </w:t>
      </w:r>
      <w:r>
        <w:rPr>
          <w:rStyle w:val="1ptff6"/>
        </w:rPr>
        <w:t>(2</w:t>
      </w:r>
      <w:r>
        <w:rPr>
          <w:rStyle w:val="1ptff6"/>
          <w:lang w:val="en-US" w:eastAsia="en-US" w:bidi="en-US"/>
        </w:rPr>
        <w:t xml:space="preserve">n) </w:t>
      </w:r>
      <w:r>
        <w:rPr>
          <w:rStyle w:val="1ptff6"/>
        </w:rPr>
        <w:t>= 2</w:t>
      </w:r>
      <w:r>
        <w:rPr>
          <w:rStyle w:val="1ptffe"/>
          <w:vertAlign w:val="superscript"/>
        </w:rPr>
        <w:t>2п</w:t>
      </w:r>
      <w:r>
        <w:rPr>
          <w:rStyle w:val="1ptff6"/>
        </w:rPr>
        <w:t xml:space="preserve"> = </w:t>
      </w:r>
      <w:r>
        <w:rPr>
          <w:rStyle w:val="1ptff6"/>
          <w:lang w:val="en-US" w:eastAsia="en-US" w:bidi="en-US"/>
        </w:rPr>
        <w:t>4</w:t>
      </w:r>
      <w:r>
        <w:rPr>
          <w:rStyle w:val="1ptff6"/>
          <w:vertAlign w:val="superscript"/>
          <w:lang w:val="en-US" w:eastAsia="en-US" w:bidi="en-US"/>
        </w:rPr>
        <w:t>n</w:t>
      </w:r>
      <w:r>
        <w:rPr>
          <w:rStyle w:val="1ptff6"/>
          <w:lang w:val="en-US" w:eastAsia="en-US" w:bidi="en-US"/>
        </w:rPr>
        <w:t xml:space="preserve"> g </w:t>
      </w:r>
      <w:r>
        <w:rPr>
          <w:rStyle w:val="1ptff6"/>
        </w:rPr>
        <w:t xml:space="preserve">0 </w:t>
      </w:r>
      <w:r>
        <w:rPr>
          <w:rStyle w:val="1ptff4"/>
        </w:rPr>
        <w:t>(2</w:t>
      </w:r>
      <w:r>
        <w:rPr>
          <w:rStyle w:val="1ptff4"/>
          <w:vertAlign w:val="superscript"/>
        </w:rPr>
        <w:t>П</w:t>
      </w:r>
      <w:r>
        <w:rPr>
          <w:rStyle w:val="1ptff4"/>
        </w:rPr>
        <w:t>).</w:t>
      </w:r>
    </w:p>
    <w:p w:rsidR="008B4F6F" w:rsidRDefault="005F6776">
      <w:pPr>
        <w:pStyle w:val="200"/>
        <w:shd w:val="clear" w:color="auto" w:fill="auto"/>
        <w:spacing w:before="0" w:after="0" w:line="494" w:lineRule="exact"/>
        <w:ind w:left="40" w:firstLine="0"/>
        <w:jc w:val="both"/>
      </w:pPr>
      <w:r>
        <w:t xml:space="preserve">Теорема 3. Пусть / </w:t>
      </w:r>
      <w:r>
        <w:rPr>
          <w:rStyle w:val="affff6"/>
        </w:rPr>
        <w:t>(п) —</w:t>
      </w:r>
      <w:r>
        <w:t xml:space="preserve"> гладкая функция. Тогда для любого целого 6^2</w:t>
      </w:r>
    </w:p>
    <w:p w:rsidR="008B4F6F" w:rsidRDefault="005F6776">
      <w:pPr>
        <w:pStyle w:val="200"/>
        <w:shd w:val="clear" w:color="auto" w:fill="auto"/>
        <w:spacing w:before="0" w:after="0" w:line="494" w:lineRule="exact"/>
        <w:ind w:left="160" w:firstLine="0"/>
      </w:pPr>
      <w:r>
        <w:t xml:space="preserve">/ (Ьп) € 0 (/ </w:t>
      </w:r>
      <w:r>
        <w:rPr>
          <w:rStyle w:val="1ptff4"/>
        </w:rPr>
        <w:t>(п)),</w:t>
      </w:r>
    </w:p>
    <w:p w:rsidR="008B4F6F" w:rsidRDefault="005F6776">
      <w:pPr>
        <w:pStyle w:val="200"/>
        <w:shd w:val="clear" w:color="auto" w:fill="auto"/>
        <w:spacing w:before="0" w:after="0" w:line="274" w:lineRule="exact"/>
        <w:ind w:left="40" w:right="200" w:firstLine="0"/>
        <w:jc w:val="both"/>
      </w:pPr>
      <w:r>
        <w:t xml:space="preserve">т.е. существуют положительные константы </w:t>
      </w:r>
      <w:r>
        <w:rPr>
          <w:rStyle w:val="affff6"/>
        </w:rPr>
        <w:t>сь</w:t>
      </w:r>
      <w:r>
        <w:t xml:space="preserve"> и </w:t>
      </w:r>
      <w:r>
        <w:rPr>
          <w:rStyle w:val="affff6"/>
          <w:lang w:val="en-US" w:eastAsia="en-US" w:bidi="en-US"/>
        </w:rPr>
        <w:t>db</w:t>
      </w:r>
      <w:r>
        <w:rPr>
          <w:lang w:val="en-US" w:eastAsia="en-US" w:bidi="en-US"/>
        </w:rPr>
        <w:t xml:space="preserve"> </w:t>
      </w:r>
      <w:r>
        <w:t>и неотрицательное целое число по такие, что</w:t>
      </w:r>
    </w:p>
    <w:p w:rsidR="008B4F6F" w:rsidRDefault="005F6776">
      <w:pPr>
        <w:pStyle w:val="200"/>
        <w:shd w:val="clear" w:color="auto" w:fill="auto"/>
        <w:spacing w:before="0" w:after="114" w:line="274" w:lineRule="exact"/>
        <w:ind w:left="160" w:firstLine="0"/>
      </w:pPr>
      <w:r>
        <w:rPr>
          <w:rStyle w:val="affff6"/>
          <w:lang w:val="en-US" w:eastAsia="en-US" w:bidi="en-US"/>
        </w:rPr>
        <w:t>dbf</w:t>
      </w:r>
      <w:r>
        <w:rPr>
          <w:lang w:val="en-US" w:eastAsia="en-US" w:bidi="en-US"/>
        </w:rPr>
        <w:t xml:space="preserve"> </w:t>
      </w:r>
      <w:r>
        <w:t>(</w:t>
      </w:r>
      <w:r>
        <w:rPr>
          <w:rStyle w:val="affff6"/>
        </w:rPr>
        <w:t>п</w:t>
      </w:r>
      <w:r>
        <w:t xml:space="preserve">) ^ / (Ьп) ^ </w:t>
      </w:r>
      <w:r>
        <w:rPr>
          <w:lang w:val="en-US" w:eastAsia="en-US" w:bidi="en-US"/>
        </w:rPr>
        <w:t xml:space="preserve">Q,/ </w:t>
      </w:r>
      <w:r>
        <w:t xml:space="preserve">(п) при </w:t>
      </w:r>
      <w:r>
        <w:rPr>
          <w:rStyle w:val="affff6"/>
        </w:rPr>
        <w:t>п</w:t>
      </w:r>
      <w:r>
        <w:t xml:space="preserve"> ^ п</w:t>
      </w:r>
      <w:r>
        <w:rPr>
          <w:vertAlign w:val="subscript"/>
        </w:rPr>
        <w:t>0</w:t>
      </w:r>
      <w:r>
        <w:t>.</w:t>
      </w:r>
    </w:p>
    <w:p w:rsidR="008B4F6F" w:rsidRDefault="005F6776">
      <w:pPr>
        <w:pStyle w:val="200"/>
        <w:shd w:val="clear" w:color="auto" w:fill="auto"/>
        <w:spacing w:before="0" w:after="0" w:line="281" w:lineRule="exact"/>
        <w:ind w:left="40" w:right="200" w:firstLine="0"/>
        <w:jc w:val="both"/>
      </w:pPr>
      <w:r>
        <w:t>(То же утверждение, с очевидными изменениями, справедливо и для ОиП обо</w:t>
      </w:r>
      <w:r>
        <w:softHyphen/>
        <w:t>значений.)</w:t>
      </w:r>
    </w:p>
    <w:p w:rsidR="008B4F6F" w:rsidRDefault="005F6776">
      <w:pPr>
        <w:pStyle w:val="200"/>
        <w:shd w:val="clear" w:color="auto" w:fill="auto"/>
        <w:spacing w:before="0" w:after="0" w:line="278" w:lineRule="exact"/>
        <w:ind w:left="60" w:right="220" w:firstLine="0"/>
        <w:jc w:val="both"/>
      </w:pPr>
      <w:r>
        <w:rPr>
          <w:rStyle w:val="affff6"/>
        </w:rPr>
        <w:t>Доказательство.</w:t>
      </w:r>
      <w:r>
        <w:t xml:space="preserve"> Докажем теорему только для О-обозначения; доказательство для </w:t>
      </w:r>
      <w:r>
        <w:rPr>
          <w:rStyle w:val="affff6"/>
          <w:lang w:val="en-US" w:eastAsia="en-US" w:bidi="en-US"/>
        </w:rPr>
        <w:t>Q</w:t>
      </w:r>
      <w:r>
        <w:rPr>
          <w:lang w:val="en-US" w:eastAsia="en-US" w:bidi="en-US"/>
        </w:rPr>
        <w:t xml:space="preserve"> </w:t>
      </w:r>
      <w:r>
        <w:t xml:space="preserve">аналогичное. По индукции легко убедиться, что если / (2п) ^ </w:t>
      </w:r>
      <w:r>
        <w:rPr>
          <w:rStyle w:val="affff6"/>
          <w:lang w:val="en-US" w:eastAsia="en-US" w:bidi="en-US"/>
        </w:rPr>
        <w:t>c^f</w:t>
      </w:r>
      <w:r>
        <w:rPr>
          <w:lang w:val="en-US" w:eastAsia="en-US" w:bidi="en-US"/>
        </w:rPr>
        <w:t xml:space="preserve"> </w:t>
      </w:r>
      <w:r>
        <w:t>(п) для п ^ по, то</w:t>
      </w:r>
    </w:p>
    <w:p w:rsidR="008B4F6F" w:rsidRDefault="005F6776">
      <w:pPr>
        <w:pStyle w:val="200"/>
        <w:shd w:val="clear" w:color="auto" w:fill="auto"/>
        <w:spacing w:before="0" w:after="139" w:line="210" w:lineRule="exact"/>
        <w:ind w:left="140" w:firstLine="0"/>
      </w:pPr>
      <w:r>
        <w:t xml:space="preserve">/ </w:t>
      </w:r>
      <w:r>
        <w:rPr>
          <w:rStyle w:val="1pt1"/>
          <w:lang w:val="en-US" w:eastAsia="en-US" w:bidi="en-US"/>
        </w:rPr>
        <w:t>(2</w:t>
      </w:r>
      <w:r>
        <w:rPr>
          <w:rStyle w:val="1pt1"/>
          <w:vertAlign w:val="superscript"/>
          <w:lang w:val="en-US" w:eastAsia="en-US" w:bidi="en-US"/>
        </w:rPr>
        <w:t>k</w:t>
      </w:r>
      <w:r>
        <w:rPr>
          <w:rStyle w:val="1pt1"/>
          <w:lang w:val="en-US" w:eastAsia="en-US" w:bidi="en-US"/>
        </w:rPr>
        <w:t>nj</w:t>
      </w:r>
      <w:r>
        <w:rPr>
          <w:lang w:val="en-US" w:eastAsia="en-US" w:bidi="en-US"/>
        </w:rPr>
        <w:t xml:space="preserve"> </w:t>
      </w:r>
      <w:r>
        <w:t xml:space="preserve">^ </w:t>
      </w:r>
      <w:r>
        <w:rPr>
          <w:rStyle w:val="1pt1"/>
          <w:lang w:val="en-US" w:eastAsia="en-US" w:bidi="en-US"/>
        </w:rPr>
        <w:t>c</w:t>
      </w:r>
      <w:r>
        <w:rPr>
          <w:rStyle w:val="1pt1"/>
          <w:vertAlign w:val="superscript"/>
          <w:lang w:val="en-US" w:eastAsia="en-US" w:bidi="en-US"/>
        </w:rPr>
        <w:t>k</w:t>
      </w:r>
      <w:r>
        <w:rPr>
          <w:rStyle w:val="1pt1"/>
          <w:lang w:val="en-US" w:eastAsia="en-US" w:bidi="en-US"/>
        </w:rPr>
        <w:t>f</w:t>
      </w:r>
      <w:r>
        <w:rPr>
          <w:lang w:val="en-US" w:eastAsia="en-US" w:bidi="en-US"/>
        </w:rPr>
        <w:t xml:space="preserve"> </w:t>
      </w:r>
      <w:r>
        <w:t xml:space="preserve">(п) при </w:t>
      </w:r>
      <w:r>
        <w:rPr>
          <w:lang w:val="en-US" w:eastAsia="en-US" w:bidi="en-US"/>
        </w:rPr>
        <w:t xml:space="preserve">fc </w:t>
      </w:r>
      <w:r>
        <w:t xml:space="preserve">= </w:t>
      </w:r>
      <w:r>
        <w:rPr>
          <w:rStyle w:val="1ptff4"/>
        </w:rPr>
        <w:t>1,2,...</w:t>
      </w:r>
      <w:r>
        <w:t xml:space="preserve"> и п ^ по-</w:t>
      </w:r>
    </w:p>
    <w:p w:rsidR="008B4F6F" w:rsidRDefault="005F6776">
      <w:pPr>
        <w:pStyle w:val="200"/>
        <w:shd w:val="clear" w:color="auto" w:fill="auto"/>
        <w:spacing w:before="0" w:after="0" w:line="269" w:lineRule="exact"/>
        <w:ind w:left="60" w:right="220" w:firstLine="0"/>
        <w:jc w:val="both"/>
      </w:pPr>
      <w:r>
        <w:t xml:space="preserve">Гипотеза индукции при </w:t>
      </w:r>
      <w:r>
        <w:rPr>
          <w:rStyle w:val="115pt1pt1"/>
        </w:rPr>
        <w:t xml:space="preserve">к </w:t>
      </w:r>
      <w:r>
        <w:rPr>
          <w:rStyle w:val="affff6"/>
        </w:rPr>
        <w:t>=</w:t>
      </w:r>
      <w:r>
        <w:t xml:space="preserve"> 1 проверяется тривиально. В общем случае, полагая, что / (</w:t>
      </w:r>
      <w:r>
        <w:rPr>
          <w:rStyle w:val="affff6"/>
        </w:rPr>
        <w:t>2</w:t>
      </w:r>
      <w:r>
        <w:rPr>
          <w:rStyle w:val="affff6"/>
          <w:vertAlign w:val="superscript"/>
        </w:rPr>
        <w:t>к</w:t>
      </w:r>
      <w:r>
        <w:rPr>
          <w:rStyle w:val="affff6"/>
        </w:rPr>
        <w:t>~</w:t>
      </w:r>
      <w:r>
        <w:rPr>
          <w:rStyle w:val="affff6"/>
          <w:vertAlign w:val="superscript"/>
        </w:rPr>
        <w:t>г</w:t>
      </w:r>
    </w:p>
    <w:p w:rsidR="008B4F6F" w:rsidRDefault="005F6776">
      <w:pPr>
        <w:pStyle w:val="200"/>
        <w:shd w:val="clear" w:color="auto" w:fill="auto"/>
        <w:spacing w:before="0" w:after="299" w:line="210" w:lineRule="exact"/>
        <w:ind w:left="1120" w:firstLine="0"/>
        <w:jc w:val="left"/>
      </w:pPr>
      <w:r>
        <w:rPr>
          <w:rStyle w:val="affff6"/>
          <w:vertAlign w:val="superscript"/>
        </w:rPr>
        <w:t>п</w:t>
      </w:r>
      <w:r>
        <w:rPr>
          <w:rStyle w:val="affff6"/>
        </w:rPr>
        <w:t>)</w:t>
      </w:r>
      <w:r>
        <w:t xml:space="preserve"> ^ </w:t>
      </w:r>
      <w:r>
        <w:rPr>
          <w:rStyle w:val="0pta"/>
          <w:vertAlign w:val="superscript"/>
        </w:rPr>
        <w:t>с</w:t>
      </w:r>
      <w:r>
        <w:rPr>
          <w:rStyle w:val="0pta"/>
        </w:rPr>
        <w:t>2</w:t>
      </w:r>
      <w:r>
        <w:t xml:space="preserve"> V (</w:t>
      </w:r>
      <w:r>
        <w:rPr>
          <w:vertAlign w:val="superscript"/>
        </w:rPr>
        <w:t>п</w:t>
      </w:r>
      <w:r>
        <w:t xml:space="preserve">) </w:t>
      </w:r>
      <w:r>
        <w:rPr>
          <w:vertAlign w:val="superscript"/>
        </w:rPr>
        <w:t>П</w:t>
      </w:r>
      <w:r>
        <w:t>Р</w:t>
      </w:r>
      <w:r>
        <w:rPr>
          <w:vertAlign w:val="superscript"/>
        </w:rPr>
        <w:t xml:space="preserve">И </w:t>
      </w:r>
      <w:r>
        <w:rPr>
          <w:rStyle w:val="affff6"/>
          <w:vertAlign w:val="superscript"/>
        </w:rPr>
        <w:t>п</w:t>
      </w:r>
      <w:r>
        <w:t xml:space="preserve"> ^ </w:t>
      </w:r>
      <w:r>
        <w:rPr>
          <w:rStyle w:val="affff6"/>
          <w:vertAlign w:val="superscript"/>
        </w:rPr>
        <w:t>п</w:t>
      </w:r>
      <w:r>
        <w:rPr>
          <w:rStyle w:val="affff6"/>
        </w:rPr>
        <w:t>о&gt;</w:t>
      </w:r>
      <w:r>
        <w:t xml:space="preserve"> получим</w:t>
      </w:r>
    </w:p>
    <w:p w:rsidR="008B4F6F" w:rsidRDefault="005F6776">
      <w:pPr>
        <w:pStyle w:val="200"/>
        <w:shd w:val="clear" w:color="auto" w:fill="auto"/>
        <w:tabs>
          <w:tab w:val="right" w:pos="4813"/>
          <w:tab w:val="right" w:pos="5610"/>
          <w:tab w:val="left" w:pos="5812"/>
        </w:tabs>
        <w:spacing w:before="0" w:after="233" w:line="210" w:lineRule="exact"/>
        <w:ind w:left="800" w:firstLine="0"/>
        <w:jc w:val="both"/>
      </w:pPr>
      <w:r>
        <w:t>/ (2</w:t>
      </w:r>
      <w:r>
        <w:rPr>
          <w:vertAlign w:val="superscript"/>
          <w:lang w:val="en-US" w:eastAsia="en-US" w:bidi="en-US"/>
        </w:rPr>
        <w:t>fc</w:t>
      </w:r>
      <w:r>
        <w:rPr>
          <w:lang w:val="en-US" w:eastAsia="en-US" w:bidi="en-US"/>
        </w:rPr>
        <w:t xml:space="preserve">n) </w:t>
      </w:r>
      <w:r>
        <w:rPr>
          <w:rStyle w:val="affff6"/>
        </w:rPr>
        <w:t xml:space="preserve">= </w:t>
      </w:r>
      <w:r>
        <w:rPr>
          <w:rStyle w:val="affff6"/>
          <w:lang w:val="en-US" w:eastAsia="en-US" w:bidi="en-US"/>
        </w:rPr>
        <w:t xml:space="preserve">f </w:t>
      </w:r>
      <w:r>
        <w:rPr>
          <w:rStyle w:val="affff6"/>
        </w:rPr>
        <w:t xml:space="preserve">(2- </w:t>
      </w:r>
      <w:r>
        <w:rPr>
          <w:rStyle w:val="1pt1"/>
          <w:lang w:val="en-US" w:eastAsia="en-US" w:bidi="en-US"/>
        </w:rPr>
        <w:t>2</w:t>
      </w:r>
      <w:r>
        <w:rPr>
          <w:rStyle w:val="1pt1"/>
          <w:vertAlign w:val="superscript"/>
          <w:lang w:val="en-US" w:eastAsia="en-US" w:bidi="en-US"/>
        </w:rPr>
        <w:t>k</w:t>
      </w:r>
      <w:r>
        <w:rPr>
          <w:rStyle w:val="1pt1"/>
          <w:lang w:val="en-US" w:eastAsia="en-US" w:bidi="en-US"/>
        </w:rPr>
        <w:t>~</w:t>
      </w:r>
      <w:r>
        <w:rPr>
          <w:rStyle w:val="1pt1"/>
          <w:vertAlign w:val="superscript"/>
          <w:lang w:val="en-US" w:eastAsia="en-US" w:bidi="en-US"/>
        </w:rPr>
        <w:t>1</w:t>
      </w:r>
      <w:r>
        <w:rPr>
          <w:rStyle w:val="1pt1"/>
          <w:lang w:val="en-US" w:eastAsia="en-US" w:bidi="en-US"/>
        </w:rPr>
        <w:t>nj</w:t>
      </w:r>
      <w:r>
        <w:rPr>
          <w:lang w:val="en-US" w:eastAsia="en-US" w:bidi="en-US"/>
        </w:rPr>
        <w:t xml:space="preserve"> </w:t>
      </w:r>
      <w:r>
        <w:t>^ с</w:t>
      </w:r>
      <w:r>
        <w:rPr>
          <w:vertAlign w:val="subscript"/>
        </w:rPr>
        <w:t>2</w:t>
      </w:r>
      <w:r>
        <w:t>/</w:t>
      </w:r>
      <w:r>
        <w:tab/>
        <w:t>^</w:t>
      </w:r>
      <w:r>
        <w:tab/>
      </w:r>
      <w:r>
        <w:rPr>
          <w:rStyle w:val="1pt1"/>
          <w:lang w:val="en-US" w:eastAsia="en-US" w:bidi="en-US"/>
        </w:rPr>
        <w:t>c</w:t>
      </w:r>
      <w:r>
        <w:rPr>
          <w:rStyle w:val="1pt1"/>
          <w:vertAlign w:val="subscript"/>
          <w:lang w:val="en-US" w:eastAsia="en-US" w:bidi="en-US"/>
        </w:rPr>
        <w:t>2</w:t>
      </w:r>
      <w:r>
        <w:rPr>
          <w:rStyle w:val="1pt1"/>
          <w:lang w:val="en-US" w:eastAsia="en-US" w:bidi="en-US"/>
        </w:rPr>
        <w:t>c</w:t>
      </w:r>
      <w:r>
        <w:rPr>
          <w:rStyle w:val="1pt1"/>
          <w:vertAlign w:val="superscript"/>
          <w:lang w:val="en-US" w:eastAsia="en-US" w:bidi="en-US"/>
        </w:rPr>
        <w:t>k</w:t>
      </w:r>
      <w:r>
        <w:rPr>
          <w:rStyle w:val="1pt1"/>
          <w:lang w:val="en-US" w:eastAsia="en-US" w:bidi="en-US"/>
        </w:rPr>
        <w:t>~</w:t>
      </w:r>
      <w:r>
        <w:rPr>
          <w:rStyle w:val="1pt1"/>
          <w:vertAlign w:val="superscript"/>
          <w:lang w:val="en-US" w:eastAsia="en-US" w:bidi="en-US"/>
        </w:rPr>
        <w:t>l</w:t>
      </w:r>
      <w:r>
        <w:rPr>
          <w:rStyle w:val="1pt1"/>
          <w:lang w:val="en-US" w:eastAsia="en-US" w:bidi="en-US"/>
        </w:rPr>
        <w:t>f</w:t>
      </w:r>
      <w:r>
        <w:rPr>
          <w:lang w:val="en-US" w:eastAsia="en-US" w:bidi="en-US"/>
        </w:rPr>
        <w:tab/>
        <w:t xml:space="preserve">(n) </w:t>
      </w:r>
      <w:r>
        <w:t xml:space="preserve">= </w:t>
      </w:r>
      <w:r>
        <w:rPr>
          <w:rStyle w:val="1pt1"/>
          <w:lang w:val="en-US" w:eastAsia="en-US" w:bidi="en-US"/>
        </w:rPr>
        <w:t>4f</w:t>
      </w:r>
      <w:r>
        <w:rPr>
          <w:lang w:val="en-US" w:eastAsia="en-US" w:bidi="en-US"/>
        </w:rPr>
        <w:t xml:space="preserve"> (</w:t>
      </w:r>
      <w:r>
        <w:rPr>
          <w:vertAlign w:val="superscript"/>
          <w:lang w:val="en-US" w:eastAsia="en-US" w:bidi="en-US"/>
        </w:rPr>
        <w:t>n</w:t>
      </w:r>
      <w:r>
        <w:rPr>
          <w:lang w:val="en-US" w:eastAsia="en-US" w:bidi="en-US"/>
        </w:rPr>
        <w:t>) ■</w:t>
      </w:r>
    </w:p>
    <w:p w:rsidR="008B4F6F" w:rsidRDefault="005F6776">
      <w:pPr>
        <w:pStyle w:val="200"/>
        <w:shd w:val="clear" w:color="auto" w:fill="auto"/>
        <w:tabs>
          <w:tab w:val="right" w:pos="6326"/>
          <w:tab w:val="left" w:pos="6529"/>
        </w:tabs>
        <w:spacing w:before="0" w:after="0" w:line="271" w:lineRule="exact"/>
        <w:ind w:left="60" w:right="220" w:firstLine="0"/>
        <w:jc w:val="both"/>
      </w:pPr>
      <w:r>
        <w:t xml:space="preserve">(Тем самым теорема доказывается для </w:t>
      </w:r>
      <w:r>
        <w:rPr>
          <w:rStyle w:val="FranklinGothicBook115pt0pt"/>
        </w:rPr>
        <w:t xml:space="preserve">Ъ </w:t>
      </w:r>
      <w:r>
        <w:rPr>
          <w:rStyle w:val="affff6"/>
        </w:rPr>
        <w:t xml:space="preserve">= </w:t>
      </w:r>
      <w:r>
        <w:rPr>
          <w:rStyle w:val="FranklinGothicBook115pt0pt"/>
        </w:rPr>
        <w:t>2</w:t>
      </w:r>
      <w:r>
        <w:rPr>
          <w:rStyle w:val="FranklinGothicBook115pt0pt"/>
          <w:vertAlign w:val="superscript"/>
        </w:rPr>
        <w:t>к</w:t>
      </w:r>
      <w:r>
        <w:rPr>
          <w:rStyle w:val="FranklinGothicBook115pt0pt"/>
        </w:rPr>
        <w:t>.)</w:t>
      </w:r>
      <w:r>
        <w:rPr>
          <w:rStyle w:val="8ptf3"/>
        </w:rPr>
        <w:t xml:space="preserve"> </w:t>
      </w:r>
      <w:r>
        <w:t xml:space="preserve">Рассмотрим теперь произвольное целое </w:t>
      </w:r>
      <w:r>
        <w:rPr>
          <w:rStyle w:val="affff6"/>
        </w:rPr>
        <w:t>Ъ</w:t>
      </w:r>
      <w:r>
        <w:t xml:space="preserve"> ^ 2. Пусть </w:t>
      </w:r>
      <w:r>
        <w:rPr>
          <w:rStyle w:val="115pt1pt1"/>
        </w:rPr>
        <w:t xml:space="preserve">к </w:t>
      </w:r>
      <w:r>
        <w:rPr>
          <w:rStyle w:val="affff6"/>
        </w:rPr>
        <w:t>—</w:t>
      </w:r>
      <w:r>
        <w:t xml:space="preserve"> положительное целое такое, что </w:t>
      </w:r>
      <w:r>
        <w:rPr>
          <w:rStyle w:val="affff6"/>
        </w:rPr>
        <w:t>2</w:t>
      </w:r>
      <w:r>
        <w:rPr>
          <w:vertAlign w:val="superscript"/>
        </w:rPr>
        <w:t>к</w:t>
      </w:r>
      <w:r>
        <w:t>~</w:t>
      </w:r>
      <w:r>
        <w:rPr>
          <w:vertAlign w:val="superscript"/>
        </w:rPr>
        <w:t>1</w:t>
      </w:r>
      <w:r>
        <w:tab/>
      </w:r>
      <w:r>
        <w:rPr>
          <w:rStyle w:val="affff6"/>
        </w:rPr>
        <w:t>&lt;</w:t>
      </w:r>
      <w:r>
        <w:rPr>
          <w:rStyle w:val="affff6"/>
        </w:rPr>
        <w:tab/>
      </w:r>
      <w:r>
        <w:rPr>
          <w:rStyle w:val="1pt1"/>
        </w:rPr>
        <w:t>2</w:t>
      </w:r>
      <w:r>
        <w:rPr>
          <w:rStyle w:val="1pt1"/>
          <w:vertAlign w:val="superscript"/>
        </w:rPr>
        <w:t>к</w:t>
      </w:r>
      <w:r>
        <w:rPr>
          <w:rStyle w:val="1pt1"/>
        </w:rPr>
        <w:t>.</w:t>
      </w:r>
      <w:r>
        <w:t xml:space="preserve"> Мы можем</w:t>
      </w:r>
    </w:p>
    <w:p w:rsidR="008B4F6F" w:rsidRDefault="005F6776">
      <w:pPr>
        <w:pStyle w:val="200"/>
        <w:shd w:val="clear" w:color="auto" w:fill="auto"/>
        <w:spacing w:before="0" w:after="0" w:line="271" w:lineRule="exact"/>
        <w:ind w:left="60" w:right="220" w:firstLine="0"/>
        <w:jc w:val="both"/>
      </w:pPr>
      <w:r>
        <w:t>оценить / (Ьп) сверху, без потери общности, считая, что / (</w:t>
      </w:r>
      <w:r>
        <w:rPr>
          <w:rStyle w:val="1pt1"/>
        </w:rPr>
        <w:t>п)</w:t>
      </w:r>
      <w:r>
        <w:rPr>
          <w:rStyle w:val="affff6"/>
        </w:rPr>
        <w:t xml:space="preserve"> —</w:t>
      </w:r>
      <w:r>
        <w:t xml:space="preserve"> неубывающая функция при п ^ по*.</w:t>
      </w:r>
    </w:p>
    <w:p w:rsidR="008B4F6F" w:rsidRDefault="005F6776">
      <w:pPr>
        <w:pStyle w:val="200"/>
        <w:shd w:val="clear" w:color="auto" w:fill="auto"/>
        <w:spacing w:before="0" w:after="174" w:line="210" w:lineRule="exact"/>
        <w:ind w:left="140" w:firstLine="0"/>
      </w:pPr>
      <w:r>
        <w:t xml:space="preserve">/ (Ьп) ^ / (2*°™) ^ </w:t>
      </w:r>
      <w:r>
        <w:rPr>
          <w:vertAlign w:val="superscript"/>
        </w:rPr>
        <w:t>с</w:t>
      </w:r>
      <w:r>
        <w:t>2/ (</w:t>
      </w:r>
      <w:r>
        <w:rPr>
          <w:vertAlign w:val="superscript"/>
        </w:rPr>
        <w:t>п</w:t>
      </w:r>
      <w:r>
        <w:t>) •</w:t>
      </w:r>
    </w:p>
    <w:p w:rsidR="008B4F6F" w:rsidRDefault="005F6776">
      <w:pPr>
        <w:pStyle w:val="200"/>
        <w:shd w:val="clear" w:color="auto" w:fill="auto"/>
        <w:tabs>
          <w:tab w:val="right" w:pos="7730"/>
        </w:tabs>
        <w:spacing w:before="0" w:after="173" w:line="276" w:lineRule="exact"/>
        <w:ind w:left="60" w:right="220" w:firstLine="0"/>
        <w:jc w:val="both"/>
      </w:pPr>
      <w:r>
        <w:t xml:space="preserve">Следовательно, мы можем использовать с| в качестве константы для данного значения </w:t>
      </w:r>
      <w:r>
        <w:rPr>
          <w:rStyle w:val="affff6"/>
        </w:rPr>
        <w:t>Ь,</w:t>
      </w:r>
      <w:r>
        <w:t xml:space="preserve"> что и завершает доказательство.</w:t>
      </w:r>
      <w:r>
        <w:tab/>
        <w:t>■</w:t>
      </w:r>
    </w:p>
    <w:p w:rsidR="008B4F6F" w:rsidRDefault="005F6776">
      <w:pPr>
        <w:pStyle w:val="200"/>
        <w:shd w:val="clear" w:color="auto" w:fill="auto"/>
        <w:spacing w:before="0" w:after="142" w:line="210" w:lineRule="exact"/>
        <w:ind w:left="420" w:firstLine="0"/>
        <w:jc w:val="left"/>
      </w:pPr>
      <w:r>
        <w:t>Важность введенных понятий объясняется следующей теоремой.</w:t>
      </w:r>
    </w:p>
    <w:p w:rsidR="008B4F6F" w:rsidRDefault="005F6776">
      <w:pPr>
        <w:pStyle w:val="200"/>
        <w:shd w:val="clear" w:color="auto" w:fill="auto"/>
        <w:spacing w:before="0" w:after="291" w:line="274" w:lineRule="exact"/>
        <w:ind w:left="60" w:right="220" w:firstLine="0"/>
        <w:jc w:val="both"/>
      </w:pPr>
      <w:r>
        <w:t>Теорема 4 (Правило гладкости). Пусть Т (п) — в конечном счете неубывающая функция, а / (п) — гладкая функция. Если</w:t>
      </w:r>
    </w:p>
    <w:p w:rsidR="008B4F6F" w:rsidRDefault="005F6776">
      <w:pPr>
        <w:pStyle w:val="200"/>
        <w:shd w:val="clear" w:color="auto" w:fill="auto"/>
        <w:spacing w:before="0" w:after="246" w:line="210" w:lineRule="exact"/>
        <w:ind w:left="140" w:firstLine="0"/>
      </w:pPr>
      <w:r>
        <w:rPr>
          <w:rStyle w:val="affff6"/>
        </w:rPr>
        <w:t>Т</w:t>
      </w:r>
      <w:r>
        <w:t xml:space="preserve"> (п) € 0 (/ </w:t>
      </w:r>
      <w:r>
        <w:rPr>
          <w:rStyle w:val="1ptff4"/>
        </w:rPr>
        <w:t>(п))</w:t>
      </w:r>
      <w:r>
        <w:t xml:space="preserve"> для значений п, равных степени 6,</w:t>
      </w:r>
    </w:p>
    <w:p w:rsidR="008B4F6F" w:rsidRDefault="005F6776">
      <w:pPr>
        <w:pStyle w:val="200"/>
        <w:shd w:val="clear" w:color="auto" w:fill="auto"/>
        <w:spacing w:before="0" w:after="0" w:line="210" w:lineRule="exact"/>
        <w:ind w:left="60" w:firstLine="0"/>
        <w:jc w:val="both"/>
      </w:pPr>
      <w:r>
        <w:t xml:space="preserve">где </w:t>
      </w:r>
      <w:r>
        <w:rPr>
          <w:rStyle w:val="affff6"/>
          <w:lang w:val="en-US" w:eastAsia="en-US" w:bidi="en-US"/>
        </w:rPr>
        <w:t>b</w:t>
      </w:r>
      <w:r>
        <w:rPr>
          <w:lang w:val="en-US" w:eastAsia="en-US" w:bidi="en-US"/>
        </w:rPr>
        <w:t xml:space="preserve"> </w:t>
      </w:r>
      <w:r>
        <w:t>^ 2, то</w:t>
      </w:r>
    </w:p>
    <w:p w:rsidR="008B4F6F" w:rsidRDefault="005F6776">
      <w:pPr>
        <w:pStyle w:val="200"/>
        <w:shd w:val="clear" w:color="auto" w:fill="auto"/>
        <w:spacing w:before="0" w:after="191" w:line="210" w:lineRule="exact"/>
        <w:ind w:left="140" w:firstLine="0"/>
      </w:pPr>
      <w:bookmarkStart w:id="374" w:name="bookmark373"/>
      <w:r>
        <w:t xml:space="preserve">Т (п) € 0 (/ </w:t>
      </w:r>
      <w:r>
        <w:rPr>
          <w:rStyle w:val="1ptff4"/>
        </w:rPr>
        <w:t>(п)).</w:t>
      </w:r>
      <w:bookmarkEnd w:id="374"/>
    </w:p>
    <w:p w:rsidR="008B4F6F" w:rsidRDefault="005F6776">
      <w:pPr>
        <w:pStyle w:val="200"/>
        <w:shd w:val="clear" w:color="auto" w:fill="auto"/>
        <w:spacing w:before="0" w:after="142" w:line="210" w:lineRule="exact"/>
        <w:ind w:left="60" w:firstLine="0"/>
        <w:jc w:val="both"/>
      </w:pPr>
      <w:r>
        <w:t xml:space="preserve">(Аналогичные результаты выполняются для </w:t>
      </w:r>
      <w:r>
        <w:rPr>
          <w:rStyle w:val="affff6"/>
        </w:rPr>
        <w:t>О</w:t>
      </w:r>
      <w:r>
        <w:t xml:space="preserve"> иЙ обозначений.)</w:t>
      </w:r>
    </w:p>
    <w:p w:rsidR="008B4F6F" w:rsidRDefault="005F6776">
      <w:pPr>
        <w:pStyle w:val="200"/>
        <w:shd w:val="clear" w:color="auto" w:fill="auto"/>
        <w:spacing w:before="0" w:after="289" w:line="271" w:lineRule="exact"/>
        <w:ind w:left="60" w:right="220" w:firstLine="0"/>
        <w:jc w:val="both"/>
      </w:pPr>
      <w:r>
        <w:rPr>
          <w:rStyle w:val="affff6"/>
        </w:rPr>
        <w:t>Доказательство</w:t>
      </w:r>
      <w:r>
        <w:t xml:space="preserve">. Мы докажем только О-часть; доказательство для </w:t>
      </w:r>
      <w:r>
        <w:rPr>
          <w:lang w:val="en-US" w:eastAsia="en-US" w:bidi="en-US"/>
        </w:rPr>
        <w:t xml:space="preserve">S7 </w:t>
      </w:r>
      <w:r>
        <w:t>выполняет</w:t>
      </w:r>
      <w:r>
        <w:softHyphen/>
        <w:t xml:space="preserve">ся аналогично. В соответствии с формулировкой теоремы, имеется положительная константа </w:t>
      </w:r>
      <w:r>
        <w:rPr>
          <w:rStyle w:val="affff6"/>
        </w:rPr>
        <w:t>с</w:t>
      </w:r>
      <w:r>
        <w:t xml:space="preserve"> и положительное целое по = такие, что</w:t>
      </w:r>
    </w:p>
    <w:p w:rsidR="008B4F6F" w:rsidRDefault="005F6776">
      <w:pPr>
        <w:pStyle w:val="200"/>
        <w:shd w:val="clear" w:color="auto" w:fill="auto"/>
        <w:spacing w:before="0" w:after="213" w:line="210" w:lineRule="exact"/>
        <w:ind w:left="140" w:firstLine="0"/>
      </w:pPr>
      <w:r>
        <w:rPr>
          <w:rStyle w:val="affff6"/>
        </w:rPr>
        <w:t>Т</w:t>
      </w:r>
      <w:r>
        <w:t xml:space="preserve"> </w:t>
      </w:r>
      <w:r>
        <w:rPr>
          <w:lang w:val="en-US" w:eastAsia="en-US" w:bidi="en-US"/>
        </w:rPr>
        <w:t>(b</w:t>
      </w:r>
      <w:r>
        <w:rPr>
          <w:vertAlign w:val="superscript"/>
          <w:lang w:val="en-US" w:eastAsia="en-US" w:bidi="en-US"/>
        </w:rPr>
        <w:t>fc</w:t>
      </w:r>
      <w:r>
        <w:rPr>
          <w:lang w:val="en-US" w:eastAsia="en-US" w:bidi="en-US"/>
        </w:rPr>
        <w:t xml:space="preserve">) </w:t>
      </w:r>
      <w:r>
        <w:t xml:space="preserve">^ с/ для </w:t>
      </w:r>
      <w:r>
        <w:rPr>
          <w:lang w:val="en-US" w:eastAsia="en-US" w:bidi="en-US"/>
        </w:rPr>
        <w:t>6</w:t>
      </w:r>
      <w:r>
        <w:rPr>
          <w:vertAlign w:val="superscript"/>
          <w:lang w:val="en-US" w:eastAsia="en-US" w:bidi="en-US"/>
        </w:rPr>
        <w:t>fc</w:t>
      </w:r>
      <w:r>
        <w:rPr>
          <w:lang w:val="en-US" w:eastAsia="en-US" w:bidi="en-US"/>
        </w:rPr>
        <w:t xml:space="preserve"> </w:t>
      </w:r>
      <w:r>
        <w:t>^ По,</w:t>
      </w:r>
    </w:p>
    <w:p w:rsidR="008B4F6F" w:rsidRDefault="005F6776">
      <w:pPr>
        <w:pStyle w:val="200"/>
        <w:shd w:val="clear" w:color="auto" w:fill="auto"/>
        <w:spacing w:before="0" w:after="287" w:line="269" w:lineRule="exact"/>
        <w:ind w:left="60" w:right="220" w:firstLine="0"/>
        <w:jc w:val="both"/>
      </w:pPr>
      <w:r>
        <w:rPr>
          <w:rStyle w:val="affff6"/>
        </w:rPr>
        <w:t>Т</w:t>
      </w:r>
      <w:r>
        <w:t xml:space="preserve"> (п) — невозрастающая функция при </w:t>
      </w:r>
      <w:r>
        <w:rPr>
          <w:rStyle w:val="affff6"/>
        </w:rPr>
        <w:t>п</w:t>
      </w:r>
      <w:r>
        <w:t xml:space="preserve"> &gt; по, а / (Ьп) ^ с&amp;/ (п) при п ^ по в соответствии с теоремой 3. Рассмотрим произвольное значение </w:t>
      </w:r>
      <w:r>
        <w:rPr>
          <w:rStyle w:val="affff6"/>
        </w:rPr>
        <w:t>п</w:t>
      </w:r>
      <w:r>
        <w:t xml:space="preserve"> ^ по- Оно ограничено двумя последовательными степенями </w:t>
      </w:r>
      <w:r>
        <w:rPr>
          <w:rStyle w:val="affff6"/>
          <w:lang w:val="en-US" w:eastAsia="en-US" w:bidi="en-US"/>
        </w:rPr>
        <w:t xml:space="preserve">b: </w:t>
      </w:r>
      <w:r>
        <w:rPr>
          <w:rStyle w:val="affff6"/>
        </w:rPr>
        <w:t>по</w:t>
      </w:r>
      <w:r>
        <w:t xml:space="preserve"> ^ </w:t>
      </w:r>
      <w:r>
        <w:rPr>
          <w:rStyle w:val="affff6"/>
          <w:lang w:val="en-US" w:eastAsia="en-US" w:bidi="en-US"/>
        </w:rPr>
        <w:t>b</w:t>
      </w:r>
      <w:r>
        <w:rPr>
          <w:rStyle w:val="affff6"/>
          <w:vertAlign w:val="superscript"/>
          <w:lang w:val="en-US" w:eastAsia="en-US" w:bidi="en-US"/>
        </w:rPr>
        <w:t>k</w:t>
      </w:r>
      <w:r>
        <w:rPr>
          <w:lang w:val="en-US" w:eastAsia="en-US" w:bidi="en-US"/>
        </w:rPr>
        <w:t xml:space="preserve"> </w:t>
      </w:r>
      <w:r>
        <w:t xml:space="preserve">^ </w:t>
      </w:r>
      <w:r>
        <w:rPr>
          <w:rStyle w:val="affff6"/>
        </w:rPr>
        <w:t xml:space="preserve">п &lt; </w:t>
      </w:r>
      <w:r>
        <w:rPr>
          <w:rStyle w:val="affff6"/>
          <w:lang w:val="en-US" w:eastAsia="en-US" w:bidi="en-US"/>
        </w:rPr>
        <w:t>b</w:t>
      </w:r>
      <w:r>
        <w:rPr>
          <w:rStyle w:val="affff6"/>
          <w:vertAlign w:val="superscript"/>
          <w:lang w:val="en-US" w:eastAsia="en-US" w:bidi="en-US"/>
        </w:rPr>
        <w:t>k+1</w:t>
      </w:r>
      <w:r>
        <w:rPr>
          <w:rStyle w:val="affff6"/>
          <w:lang w:val="en-US" w:eastAsia="en-US" w:bidi="en-US"/>
        </w:rPr>
        <w:t>.</w:t>
      </w:r>
      <w:r>
        <w:rPr>
          <w:lang w:val="en-US" w:eastAsia="en-US" w:bidi="en-US"/>
        </w:rPr>
        <w:t xml:space="preserve"> </w:t>
      </w:r>
      <w:r>
        <w:t>Таким образом,</w:t>
      </w:r>
    </w:p>
    <w:p w:rsidR="008B4F6F" w:rsidRDefault="005F6776">
      <w:pPr>
        <w:pStyle w:val="200"/>
        <w:shd w:val="clear" w:color="auto" w:fill="auto"/>
        <w:spacing w:before="0" w:after="0" w:line="210" w:lineRule="exact"/>
        <w:ind w:left="800" w:firstLine="0"/>
        <w:jc w:val="both"/>
      </w:pPr>
      <w:r>
        <w:rPr>
          <w:rStyle w:val="1pt1"/>
        </w:rPr>
        <w:t>Т(п)^Т</w:t>
      </w:r>
      <w:r>
        <w:t xml:space="preserve"> </w:t>
      </w:r>
      <w:r>
        <w:rPr>
          <w:lang w:val="en-US" w:eastAsia="en-US" w:bidi="en-US"/>
        </w:rPr>
        <w:t>(V+</w:t>
      </w:r>
      <w:r>
        <w:rPr>
          <w:vertAlign w:val="superscript"/>
          <w:lang w:val="en-US" w:eastAsia="en-US" w:bidi="en-US"/>
        </w:rPr>
        <w:t>1</w:t>
      </w:r>
      <w:r>
        <w:rPr>
          <w:lang w:val="en-US" w:eastAsia="en-US" w:bidi="en-US"/>
        </w:rPr>
        <w:t xml:space="preserve">) </w:t>
      </w:r>
      <w:r>
        <w:t xml:space="preserve">^ с/ </w:t>
      </w:r>
      <w:r>
        <w:rPr>
          <w:lang w:val="en-US" w:eastAsia="en-US" w:bidi="en-US"/>
        </w:rPr>
        <w:t>(V+</w:t>
      </w:r>
      <w:r>
        <w:rPr>
          <w:vertAlign w:val="superscript"/>
          <w:lang w:val="en-US" w:eastAsia="en-US" w:bidi="en-US"/>
        </w:rPr>
        <w:t>1</w:t>
      </w:r>
      <w:r>
        <w:rPr>
          <w:lang w:val="en-US" w:eastAsia="en-US" w:bidi="en-US"/>
        </w:rPr>
        <w:t xml:space="preserve">) </w:t>
      </w:r>
      <w:r>
        <w:t xml:space="preserve">= с/ </w:t>
      </w:r>
      <w:r>
        <w:rPr>
          <w:lang w:val="en-US" w:eastAsia="en-US" w:bidi="en-US"/>
        </w:rPr>
        <w:t>(bb</w:t>
      </w:r>
      <w:r>
        <w:rPr>
          <w:vertAlign w:val="superscript"/>
          <w:lang w:val="en-US" w:eastAsia="en-US" w:bidi="en-US"/>
        </w:rPr>
        <w:t>fc</w:t>
      </w:r>
      <w:r>
        <w:rPr>
          <w:lang w:val="en-US" w:eastAsia="en-US" w:bidi="en-US"/>
        </w:rPr>
        <w:t xml:space="preserve">) </w:t>
      </w:r>
      <w:r>
        <w:t>^ сс</w:t>
      </w:r>
      <w:r>
        <w:rPr>
          <w:vertAlign w:val="subscript"/>
        </w:rPr>
        <w:t>6</w:t>
      </w:r>
      <w:r>
        <w:t xml:space="preserve">/ (V) &lt; </w:t>
      </w:r>
      <w:r>
        <w:rPr>
          <w:rStyle w:val="affff6"/>
          <w:lang w:val="en-US" w:eastAsia="en-US" w:bidi="en-US"/>
        </w:rPr>
        <w:t>cc</w:t>
      </w:r>
      <w:r>
        <w:rPr>
          <w:rStyle w:val="affff6"/>
          <w:vertAlign w:val="subscript"/>
          <w:lang w:val="en-US" w:eastAsia="en-US" w:bidi="en-US"/>
        </w:rPr>
        <w:t>b</w:t>
      </w:r>
      <w:r>
        <w:rPr>
          <w:rStyle w:val="affff6"/>
          <w:lang w:val="en-US" w:eastAsia="en-US" w:bidi="en-US"/>
        </w:rPr>
        <w:t>f</w:t>
      </w:r>
      <w:r>
        <w:rPr>
          <w:lang w:val="en-US" w:eastAsia="en-US" w:bidi="en-US"/>
        </w:rPr>
        <w:t xml:space="preserve"> </w:t>
      </w:r>
      <w:r>
        <w:rPr>
          <w:rStyle w:val="1ptff4"/>
          <w:lang w:val="en-US" w:eastAsia="en-US" w:bidi="en-US"/>
        </w:rPr>
        <w:t>(n)</w:t>
      </w:r>
      <w:r>
        <w:rPr>
          <w:rStyle w:val="1ptff4"/>
        </w:rPr>
        <w:t>.</w:t>
      </w:r>
      <w:r>
        <w:br w:type="page"/>
      </w:r>
    </w:p>
    <w:p w:rsidR="008B4F6F" w:rsidRDefault="005F6776">
      <w:pPr>
        <w:pStyle w:val="200"/>
        <w:shd w:val="clear" w:color="auto" w:fill="auto"/>
        <w:spacing w:before="0" w:after="0" w:line="269" w:lineRule="exact"/>
        <w:ind w:left="40" w:right="200" w:firstLine="0"/>
        <w:jc w:val="both"/>
      </w:pPr>
      <w:r>
        <w:t xml:space="preserve">Следовательно, мы можем использовать произведение </w:t>
      </w:r>
      <w:r>
        <w:rPr>
          <w:rStyle w:val="affff6"/>
        </w:rPr>
        <w:t>ссь</w:t>
      </w:r>
      <w:r>
        <w:t xml:space="preserve"> в качестве констан</w:t>
      </w:r>
      <w:r>
        <w:softHyphen/>
        <w:t xml:space="preserve">ты, требующейся в определении </w:t>
      </w:r>
      <w:r>
        <w:rPr>
          <w:rStyle w:val="1ptff4"/>
        </w:rPr>
        <w:t>0(/(п)),</w:t>
      </w:r>
      <w:r>
        <w:t xml:space="preserve"> что и завершает доказательство</w:t>
      </w:r>
    </w:p>
    <w:p w:rsidR="008B4F6F" w:rsidRDefault="005F6776">
      <w:pPr>
        <w:pStyle w:val="1690"/>
        <w:framePr w:h="240" w:vSpace="60" w:wrap="around" w:vAnchor="text" w:hAnchor="margin" w:x="7487" w:y="-50"/>
        <w:shd w:val="clear" w:color="auto" w:fill="auto"/>
        <w:spacing w:line="240" w:lineRule="exact"/>
        <w:ind w:left="100"/>
      </w:pPr>
      <w:r>
        <w:t>■</w:t>
      </w:r>
    </w:p>
    <w:p w:rsidR="008B4F6F" w:rsidRDefault="005F6776">
      <w:pPr>
        <w:pStyle w:val="200"/>
        <w:shd w:val="clear" w:color="auto" w:fill="auto"/>
        <w:spacing w:before="0" w:after="137" w:line="210" w:lineRule="exact"/>
        <w:ind w:left="40" w:firstLine="0"/>
        <w:jc w:val="both"/>
      </w:pPr>
      <w:r>
        <w:t>теоремы.</w:t>
      </w:r>
    </w:p>
    <w:p w:rsidR="008B4F6F" w:rsidRDefault="005F6776">
      <w:pPr>
        <w:pStyle w:val="200"/>
        <w:shd w:val="clear" w:color="auto" w:fill="auto"/>
        <w:spacing w:before="0" w:after="122" w:line="271" w:lineRule="exact"/>
        <w:ind w:left="40" w:right="200" w:firstLine="320"/>
        <w:jc w:val="both"/>
      </w:pPr>
      <w:r>
        <w:t xml:space="preserve">Теорема 4 позволяет распространить информацию о порядке роста, найденную для </w:t>
      </w:r>
      <w:r>
        <w:rPr>
          <w:rStyle w:val="1pt1"/>
        </w:rPr>
        <w:t>Т{п)</w:t>
      </w:r>
      <w:r>
        <w:t xml:space="preserve"> для удобного подмножества значений (степеней Ь), на всю область определения данной функции.</w:t>
      </w:r>
    </w:p>
    <w:p w:rsidR="008B4F6F" w:rsidRDefault="005F6776">
      <w:pPr>
        <w:pStyle w:val="200"/>
        <w:shd w:val="clear" w:color="auto" w:fill="auto"/>
        <w:spacing w:before="0" w:after="159" w:line="269" w:lineRule="exact"/>
        <w:ind w:left="40" w:right="200" w:firstLine="0"/>
        <w:jc w:val="both"/>
      </w:pPr>
      <w:r>
        <w:t xml:space="preserve">Теорема 5 (Основная теорема). Пусть </w:t>
      </w:r>
      <w:r>
        <w:rPr>
          <w:rStyle w:val="1pt1"/>
        </w:rPr>
        <w:t>Т (п)</w:t>
      </w:r>
      <w:r>
        <w:t xml:space="preserve"> — в конечном счете неубывающая функция, удовлетворяющая рекуррентному соотношению</w:t>
      </w:r>
    </w:p>
    <w:p w:rsidR="008B4F6F" w:rsidRDefault="005F6776">
      <w:pPr>
        <w:pStyle w:val="82"/>
        <w:shd w:val="clear" w:color="auto" w:fill="auto"/>
        <w:spacing w:before="0" w:after="222" w:line="220" w:lineRule="exact"/>
        <w:ind w:left="180"/>
        <w:jc w:val="center"/>
      </w:pPr>
      <w:r>
        <w:rPr>
          <w:rStyle w:val="8TimesNewRoman105pt1pt"/>
          <w:rFonts w:eastAsia="Microsoft Sans Serif"/>
        </w:rPr>
        <w:t xml:space="preserve">Т </w:t>
      </w:r>
      <w:r>
        <w:rPr>
          <w:rStyle w:val="8TimesNewRoman11pt1pt"/>
          <w:rFonts w:eastAsia="Microsoft Sans Serif"/>
        </w:rPr>
        <w:t>(п)</w:t>
      </w:r>
      <w:r>
        <w:rPr>
          <w:rStyle w:val="8TimesNewRoman95pt0pt"/>
          <w:rFonts w:eastAsia="Microsoft Sans Serif"/>
        </w:rPr>
        <w:t xml:space="preserve"> </w:t>
      </w:r>
      <w:r>
        <w:rPr>
          <w:rStyle w:val="8f3"/>
        </w:rPr>
        <w:t xml:space="preserve">= </w:t>
      </w:r>
      <w:r>
        <w:rPr>
          <w:rStyle w:val="8TimesNewRoman105pt1pt"/>
          <w:rFonts w:eastAsia="Microsoft Sans Serif"/>
        </w:rPr>
        <w:t>аТ</w:t>
      </w:r>
      <w:r>
        <w:rPr>
          <w:rStyle w:val="8TimesNewRoman105pt2"/>
          <w:rFonts w:eastAsia="Microsoft Sans Serif"/>
        </w:rPr>
        <w:t xml:space="preserve"> </w:t>
      </w:r>
      <w:r>
        <w:rPr>
          <w:rStyle w:val="8f3"/>
        </w:rPr>
        <w:t>(</w:t>
      </w:r>
      <w:r>
        <w:rPr>
          <w:rStyle w:val="8TimesNewRoman11pt1pt"/>
          <w:rFonts w:eastAsia="Microsoft Sans Serif"/>
        </w:rPr>
        <w:t>п/Ъ</w:t>
      </w:r>
      <w:r>
        <w:rPr>
          <w:rStyle w:val="8f3"/>
        </w:rPr>
        <w:t xml:space="preserve">) + / </w:t>
      </w:r>
      <w:r>
        <w:rPr>
          <w:rStyle w:val="8TimesNewRoman11pt1pt"/>
          <w:rFonts w:eastAsia="Microsoft Sans Serif"/>
        </w:rPr>
        <w:t>(п)</w:t>
      </w:r>
      <w:r>
        <w:rPr>
          <w:rStyle w:val="8TimesNewRoman95pt0pt"/>
          <w:rFonts w:eastAsia="Microsoft Sans Serif"/>
        </w:rPr>
        <w:t xml:space="preserve"> </w:t>
      </w:r>
      <w:r>
        <w:rPr>
          <w:rStyle w:val="8TimesNewRoman105pt2"/>
          <w:rFonts w:eastAsia="Microsoft Sans Serif"/>
        </w:rPr>
        <w:t xml:space="preserve">при </w:t>
      </w:r>
      <w:r>
        <w:rPr>
          <w:rStyle w:val="8TimesNewRoman11pt1pt"/>
          <w:rFonts w:eastAsia="Microsoft Sans Serif"/>
        </w:rPr>
        <w:t xml:space="preserve">п </w:t>
      </w:r>
      <w:r>
        <w:rPr>
          <w:rStyle w:val="8Candara10pt"/>
        </w:rPr>
        <w:t>= Ь</w:t>
      </w:r>
      <w:r>
        <w:rPr>
          <w:rStyle w:val="8Candara10pt"/>
          <w:vertAlign w:val="superscript"/>
        </w:rPr>
        <w:t>к</w:t>
      </w:r>
      <w:r>
        <w:rPr>
          <w:rStyle w:val="8Candara10pt"/>
        </w:rPr>
        <w:t xml:space="preserve">, </w:t>
      </w:r>
      <w:r>
        <w:rPr>
          <w:rStyle w:val="8TimesNewRoman105pt1pt"/>
          <w:rFonts w:eastAsia="Microsoft Sans Serif"/>
        </w:rPr>
        <w:t xml:space="preserve">к </w:t>
      </w:r>
      <w:r>
        <w:rPr>
          <w:rStyle w:val="8Candara10pt"/>
        </w:rPr>
        <w:t>=</w:t>
      </w:r>
      <w:r>
        <w:rPr>
          <w:rStyle w:val="8f3"/>
        </w:rPr>
        <w:t xml:space="preserve"> 1, </w:t>
      </w:r>
      <w:r>
        <w:rPr>
          <w:rStyle w:val="81pt0"/>
        </w:rPr>
        <w:t xml:space="preserve">2,...; </w:t>
      </w:r>
      <w:r>
        <w:rPr>
          <w:rStyle w:val="8TimesNewRoman105pt1pt"/>
          <w:rFonts w:eastAsia="Microsoft Sans Serif"/>
        </w:rPr>
        <w:t>Т</w:t>
      </w:r>
      <w:r>
        <w:rPr>
          <w:rStyle w:val="8TimesNewRoman105pt2"/>
          <w:rFonts w:eastAsia="Microsoft Sans Serif"/>
        </w:rPr>
        <w:t xml:space="preserve"> (1) </w:t>
      </w:r>
      <w:r>
        <w:rPr>
          <w:rStyle w:val="81pt0"/>
        </w:rPr>
        <w:t xml:space="preserve">= </w:t>
      </w:r>
      <w:r>
        <w:rPr>
          <w:rStyle w:val="8TimesNewRoman105pt2"/>
          <w:rFonts w:eastAsia="Microsoft Sans Serif"/>
        </w:rPr>
        <w:t>с,</w:t>
      </w:r>
    </w:p>
    <w:p w:rsidR="008B4F6F" w:rsidRDefault="005F6776">
      <w:pPr>
        <w:pStyle w:val="200"/>
        <w:shd w:val="clear" w:color="auto" w:fill="auto"/>
        <w:spacing w:before="0" w:after="143" w:line="210" w:lineRule="exact"/>
        <w:ind w:left="40" w:firstLine="0"/>
        <w:jc w:val="both"/>
      </w:pPr>
      <w:r>
        <w:t xml:space="preserve">где </w:t>
      </w:r>
      <w:r>
        <w:rPr>
          <w:rStyle w:val="1pt1"/>
        </w:rPr>
        <w:t>а</w:t>
      </w:r>
      <w:r>
        <w:t xml:space="preserve"> ^ 1, </w:t>
      </w:r>
      <w:r>
        <w:rPr>
          <w:rStyle w:val="1pt1"/>
          <w:lang w:val="en-US" w:eastAsia="en-US" w:bidi="en-US"/>
        </w:rPr>
        <w:t>b</w:t>
      </w:r>
      <w:r>
        <w:rPr>
          <w:lang w:val="en-US" w:eastAsia="en-US" w:bidi="en-US"/>
        </w:rPr>
        <w:t xml:space="preserve"> </w:t>
      </w:r>
      <w:r>
        <w:t xml:space="preserve">^ 2, </w:t>
      </w:r>
      <w:r>
        <w:rPr>
          <w:rStyle w:val="1pt1"/>
        </w:rPr>
        <w:t>с &gt;</w:t>
      </w:r>
      <w:r>
        <w:t xml:space="preserve"> 0. Если / (п) е 0 (</w:t>
      </w:r>
      <w:r>
        <w:rPr>
          <w:rStyle w:val="1pt1"/>
          <w:lang w:val="en-US" w:eastAsia="en-US" w:bidi="en-US"/>
        </w:rPr>
        <w:t>n</w:t>
      </w:r>
      <w:r>
        <w:rPr>
          <w:vertAlign w:val="superscript"/>
          <w:lang w:val="en-US" w:eastAsia="en-US" w:bidi="en-US"/>
        </w:rPr>
        <w:t>d</w:t>
      </w:r>
      <w:r>
        <w:t>), где 0, то</w:t>
      </w:r>
    </w:p>
    <w:p w:rsidR="008B4F6F" w:rsidRDefault="005F6776">
      <w:pPr>
        <w:pStyle w:val="7c"/>
        <w:shd w:val="clear" w:color="auto" w:fill="auto"/>
        <w:tabs>
          <w:tab w:val="right" w:pos="4848"/>
          <w:tab w:val="right" w:pos="5287"/>
          <w:tab w:val="right" w:pos="5287"/>
          <w:tab w:val="right" w:pos="5562"/>
        </w:tabs>
        <w:spacing w:before="0" w:after="0" w:line="324" w:lineRule="exact"/>
        <w:ind w:left="3000"/>
      </w:pPr>
      <w:r>
        <w:fldChar w:fldCharType="begin"/>
      </w:r>
      <w:r>
        <w:instrText xml:space="preserve"> TOC \o "1-5" \h \z </w:instrText>
      </w:r>
      <w:r>
        <w:fldChar w:fldCharType="separate"/>
      </w:r>
      <w:r>
        <w:rPr>
          <w:rStyle w:val="71pt7"/>
          <w:b/>
          <w:bCs/>
          <w:i/>
          <w:iCs/>
          <w:lang w:val="ru-RU" w:eastAsia="ru-RU" w:bidi="ru-RU"/>
        </w:rPr>
        <w:t xml:space="preserve">' </w:t>
      </w:r>
      <w:r>
        <w:rPr>
          <w:rStyle w:val="71pt7"/>
          <w:b/>
          <w:bCs/>
          <w:i/>
          <w:iCs/>
        </w:rPr>
        <w:t>Q (n</w:t>
      </w:r>
      <w:r>
        <w:rPr>
          <w:rStyle w:val="71pt7"/>
          <w:b/>
          <w:bCs/>
          <w:i/>
          <w:iCs/>
          <w:vertAlign w:val="superscript"/>
        </w:rPr>
        <w:t>d</w:t>
      </w:r>
      <w:r>
        <w:rPr>
          <w:rStyle w:val="71pt7"/>
          <w:b/>
          <w:bCs/>
          <w:i/>
          <w:iCs/>
        </w:rPr>
        <w:t>)</w:t>
      </w:r>
      <w:r>
        <w:rPr>
          <w:rStyle w:val="7ff5"/>
          <w:lang w:val="en-US" w:eastAsia="en-US" w:bidi="en-US"/>
        </w:rPr>
        <w:tab/>
      </w:r>
      <w:r>
        <w:rPr>
          <w:rStyle w:val="7ff5"/>
        </w:rPr>
        <w:t>если</w:t>
      </w:r>
      <w:r>
        <w:rPr>
          <w:rStyle w:val="7ff5"/>
        </w:rPr>
        <w:tab/>
      </w:r>
      <w:r>
        <w:rPr>
          <w:rStyle w:val="71pt7"/>
          <w:b/>
          <w:bCs/>
          <w:i/>
          <w:iCs/>
          <w:lang w:val="ru-RU" w:eastAsia="ru-RU" w:bidi="ru-RU"/>
        </w:rPr>
        <w:t>а</w:t>
      </w:r>
      <w:r>
        <w:rPr>
          <w:rStyle w:val="71pt7"/>
          <w:b/>
          <w:bCs/>
          <w:i/>
          <w:iCs/>
          <w:lang w:val="ru-RU" w:eastAsia="ru-RU" w:bidi="ru-RU"/>
        </w:rPr>
        <w:tab/>
        <w:t>&lt;</w:t>
      </w:r>
      <w:r>
        <w:rPr>
          <w:rStyle w:val="71pt7"/>
          <w:b/>
          <w:bCs/>
          <w:i/>
          <w:iCs/>
          <w:lang w:val="ru-RU" w:eastAsia="ru-RU" w:bidi="ru-RU"/>
        </w:rPr>
        <w:tab/>
      </w:r>
      <w:r>
        <w:rPr>
          <w:rStyle w:val="71pt7"/>
          <w:b/>
          <w:bCs/>
          <w:i/>
          <w:iCs/>
        </w:rPr>
        <w:t>b</w:t>
      </w:r>
      <w:r>
        <w:rPr>
          <w:rStyle w:val="71pt7"/>
          <w:b/>
          <w:bCs/>
          <w:i/>
          <w:iCs/>
          <w:vertAlign w:val="superscript"/>
        </w:rPr>
        <w:t>d</w:t>
      </w:r>
      <w:r>
        <w:rPr>
          <w:rStyle w:val="71pt7"/>
          <w:b/>
          <w:bCs/>
          <w:i/>
          <w:iCs/>
        </w:rPr>
        <w:t>,</w:t>
      </w:r>
    </w:p>
    <w:p w:rsidR="008B4F6F" w:rsidRDefault="005F6776">
      <w:pPr>
        <w:pStyle w:val="46"/>
        <w:shd w:val="clear" w:color="auto" w:fill="auto"/>
        <w:tabs>
          <w:tab w:val="right" w:pos="5562"/>
          <w:tab w:val="right" w:pos="5279"/>
          <w:tab w:val="right" w:pos="5560"/>
        </w:tabs>
        <w:spacing w:before="0" w:line="324" w:lineRule="exact"/>
        <w:ind w:left="2140"/>
      </w:pPr>
      <w:r>
        <w:rPr>
          <w:rStyle w:val="1ptffa"/>
          <w:lang w:val="ru-RU" w:eastAsia="ru-RU" w:bidi="ru-RU"/>
        </w:rPr>
        <w:t>Т (п) € &lt;</w:t>
      </w:r>
      <w:r>
        <w:t xml:space="preserve"> 0 </w:t>
      </w:r>
      <w:r>
        <w:rPr>
          <w:rStyle w:val="1ptffa"/>
        </w:rPr>
        <w:t>(n</w:t>
      </w:r>
      <w:r>
        <w:rPr>
          <w:rStyle w:val="1ptffa"/>
          <w:vertAlign w:val="superscript"/>
        </w:rPr>
        <w:t>d</w:t>
      </w:r>
      <w:r>
        <w:rPr>
          <w:lang w:val="en-US" w:eastAsia="en-US" w:bidi="en-US"/>
        </w:rPr>
        <w:t xml:space="preserve"> log </w:t>
      </w:r>
      <w:r>
        <w:t>п)</w:t>
      </w:r>
      <w:r>
        <w:tab/>
        <w:t xml:space="preserve">если </w:t>
      </w:r>
      <w:r>
        <w:rPr>
          <w:rStyle w:val="1ptffa"/>
          <w:lang w:val="ru-RU" w:eastAsia="ru-RU" w:bidi="ru-RU"/>
        </w:rPr>
        <w:t>а</w:t>
      </w:r>
      <w:r>
        <w:tab/>
        <w:t>=</w:t>
      </w:r>
      <w:r>
        <w:tab/>
      </w:r>
      <w:r>
        <w:rPr>
          <w:rStyle w:val="1ptffa"/>
        </w:rPr>
        <w:t>b</w:t>
      </w:r>
      <w:r>
        <w:rPr>
          <w:vertAlign w:val="superscript"/>
          <w:lang w:val="en-US" w:eastAsia="en-US" w:bidi="en-US"/>
        </w:rPr>
        <w:t>d</w:t>
      </w:r>
      <w:r>
        <w:t>,</w:t>
      </w:r>
    </w:p>
    <w:p w:rsidR="008B4F6F" w:rsidRDefault="005F6776">
      <w:pPr>
        <w:pStyle w:val="46"/>
        <w:shd w:val="clear" w:color="auto" w:fill="auto"/>
        <w:tabs>
          <w:tab w:val="right" w:pos="5287"/>
          <w:tab w:val="right" w:pos="5246"/>
        </w:tabs>
        <w:spacing w:before="0" w:after="24" w:line="324" w:lineRule="exact"/>
        <w:ind w:left="3000"/>
      </w:pPr>
      <w:r>
        <w:rPr>
          <w:vertAlign w:val="subscript"/>
        </w:rPr>
        <w:t>ч</w:t>
      </w:r>
      <w:r>
        <w:t xml:space="preserve">0 </w:t>
      </w:r>
      <w:r>
        <w:rPr>
          <w:lang w:val="en-US" w:eastAsia="en-US" w:bidi="en-US"/>
        </w:rPr>
        <w:t>(n</w:t>
      </w:r>
      <w:r>
        <w:rPr>
          <w:vertAlign w:val="superscript"/>
          <w:lang w:val="en-US" w:eastAsia="en-US" w:bidi="en-US"/>
        </w:rPr>
        <w:t>log</w:t>
      </w:r>
      <w:r>
        <w:rPr>
          <w:lang w:val="en-US" w:eastAsia="en-US" w:bidi="en-US"/>
        </w:rPr>
        <w:t>b</w:t>
      </w:r>
      <w:r>
        <w:rPr>
          <w:vertAlign w:val="superscript"/>
          <w:lang w:val="en-US" w:eastAsia="en-US" w:bidi="en-US"/>
        </w:rPr>
        <w:t>a</w:t>
      </w:r>
      <w:r>
        <w:rPr>
          <w:lang w:val="en-US" w:eastAsia="en-US" w:bidi="en-US"/>
        </w:rPr>
        <w:t>)</w:t>
      </w:r>
      <w:r>
        <w:rPr>
          <w:lang w:val="en-US" w:eastAsia="en-US" w:bidi="en-US"/>
        </w:rPr>
        <w:tab/>
      </w:r>
      <w:r>
        <w:t xml:space="preserve">если </w:t>
      </w:r>
      <w:r>
        <w:rPr>
          <w:lang w:val="en-US" w:eastAsia="en-US" w:bidi="en-US"/>
        </w:rPr>
        <w:t>a</w:t>
      </w:r>
      <w:r>
        <w:rPr>
          <w:lang w:val="en-US" w:eastAsia="en-US" w:bidi="en-US"/>
        </w:rPr>
        <w:tab/>
      </w:r>
      <w:r>
        <w:t>&gt;</w:t>
      </w:r>
      <w:r>
        <w:fldChar w:fldCharType="end"/>
      </w:r>
    </w:p>
    <w:p w:rsidR="008B4F6F" w:rsidRDefault="005F6776">
      <w:pPr>
        <w:pStyle w:val="200"/>
        <w:shd w:val="clear" w:color="auto" w:fill="auto"/>
        <w:spacing w:before="0" w:after="0" w:line="444" w:lineRule="exact"/>
        <w:ind w:left="40" w:right="200" w:firstLine="0"/>
        <w:jc w:val="left"/>
      </w:pPr>
      <w:r>
        <w:t xml:space="preserve">(Аналогичные результаты справедливы для </w:t>
      </w:r>
      <w:r>
        <w:rPr>
          <w:rStyle w:val="affff6"/>
        </w:rPr>
        <w:t>О</w:t>
      </w:r>
      <w:r>
        <w:t xml:space="preserve"> иЙ обозначений.) </w:t>
      </w:r>
      <w:r>
        <w:rPr>
          <w:rStyle w:val="affff6"/>
        </w:rPr>
        <w:t>Доказательство</w:t>
      </w:r>
      <w:r>
        <w:t xml:space="preserve">. Мы докажем теорему для важного частного случая / </w:t>
      </w:r>
      <w:r>
        <w:rPr>
          <w:lang w:val="en-US" w:eastAsia="en-US" w:bidi="en-US"/>
        </w:rPr>
        <w:t xml:space="preserve">(n) </w:t>
      </w:r>
      <w:r>
        <w:t xml:space="preserve">= </w:t>
      </w:r>
      <w:r>
        <w:rPr>
          <w:lang w:val="en-US" w:eastAsia="en-US" w:bidi="en-US"/>
        </w:rPr>
        <w:t>n</w:t>
      </w:r>
      <w:r>
        <w:rPr>
          <w:vertAlign w:val="superscript"/>
          <w:lang w:val="en-US" w:eastAsia="en-US" w:bidi="en-US"/>
        </w:rPr>
        <w:t>d</w:t>
      </w:r>
    </w:p>
    <w:p w:rsidR="008B4F6F" w:rsidRDefault="005F6776">
      <w:pPr>
        <w:pStyle w:val="200"/>
        <w:shd w:val="clear" w:color="auto" w:fill="auto"/>
        <w:spacing w:before="0" w:after="185" w:line="274" w:lineRule="exact"/>
        <w:ind w:left="40" w:right="200" w:firstLine="0"/>
        <w:jc w:val="both"/>
      </w:pPr>
      <w:r>
        <w:t xml:space="preserve">(доказательство для общего случая представляет собой небольшое техническое изменение приведенного — см., например, [32]). Если / </w:t>
      </w:r>
      <w:r>
        <w:rPr>
          <w:lang w:val="en-US" w:eastAsia="en-US" w:bidi="en-US"/>
        </w:rPr>
        <w:t xml:space="preserve">(n) </w:t>
      </w:r>
      <w:r>
        <w:t xml:space="preserve">= </w:t>
      </w:r>
      <w:r>
        <w:rPr>
          <w:rStyle w:val="1pt1"/>
          <w:lang w:val="en-US" w:eastAsia="en-US" w:bidi="en-US"/>
        </w:rPr>
        <w:t>n</w:t>
      </w:r>
      <w:r>
        <w:rPr>
          <w:rStyle w:val="1pt1"/>
          <w:vertAlign w:val="superscript"/>
          <w:lang w:val="en-US" w:eastAsia="en-US" w:bidi="en-US"/>
        </w:rPr>
        <w:t>d</w:t>
      </w:r>
      <w:r>
        <w:rPr>
          <w:rStyle w:val="1pt1"/>
          <w:lang w:val="en-US" w:eastAsia="en-US" w:bidi="en-US"/>
        </w:rPr>
        <w:t>,</w:t>
      </w:r>
      <w:r>
        <w:rPr>
          <w:lang w:val="en-US" w:eastAsia="en-US" w:bidi="en-US"/>
        </w:rPr>
        <w:t xml:space="preserve"> </w:t>
      </w:r>
      <w:r>
        <w:t xml:space="preserve">уравнение (Б. 15) дает для </w:t>
      </w:r>
      <w:r>
        <w:rPr>
          <w:rStyle w:val="1pt1"/>
        </w:rPr>
        <w:t>п = Ь</w:t>
      </w:r>
      <w:r>
        <w:rPr>
          <w:rStyle w:val="1pt1"/>
          <w:vertAlign w:val="superscript"/>
        </w:rPr>
        <w:t>к</w:t>
      </w:r>
      <w:r>
        <w:rPr>
          <w:rStyle w:val="1pt1"/>
        </w:rPr>
        <w:t>, к</w:t>
      </w:r>
      <w:r>
        <w:t xml:space="preserve"> = </w:t>
      </w:r>
      <w:r>
        <w:rPr>
          <w:rStyle w:val="1ptff4"/>
        </w:rPr>
        <w:t>0,1,...</w:t>
      </w:r>
    </w:p>
    <w:p w:rsidR="008B4F6F" w:rsidRDefault="00E15E4E">
      <w:pPr>
        <w:framePr w:h="792" w:wrap="notBeside" w:vAnchor="text" w:hAnchor="text" w:xAlign="center" w:y="1"/>
        <w:jc w:val="center"/>
        <w:rPr>
          <w:sz w:val="2"/>
          <w:szCs w:val="2"/>
        </w:rPr>
      </w:pPr>
      <w:r>
        <w:rPr>
          <w:noProof/>
          <w:lang w:bidi="ar-SA"/>
        </w:rPr>
        <w:drawing>
          <wp:inline distT="0" distB="0" distL="0" distR="0">
            <wp:extent cx="4371975" cy="504825"/>
            <wp:effectExtent l="0" t="0" r="9525" b="9525"/>
            <wp:docPr id="260" name="Рисунок 260" descr="image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image255"/>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4371975" cy="504825"/>
                    </a:xfrm>
                    <a:prstGeom prst="rect">
                      <a:avLst/>
                    </a:prstGeom>
                    <a:noFill/>
                    <a:ln>
                      <a:noFill/>
                    </a:ln>
                  </pic:spPr>
                </pic:pic>
              </a:graphicData>
            </a:graphic>
          </wp:inline>
        </w:drawing>
      </w:r>
    </w:p>
    <w:p w:rsidR="008B4F6F" w:rsidRDefault="005F6776">
      <w:pPr>
        <w:pStyle w:val="afd"/>
        <w:framePr w:h="792" w:wrap="notBeside" w:vAnchor="text" w:hAnchor="text" w:xAlign="center" w:y="1"/>
        <w:shd w:val="clear" w:color="auto" w:fill="auto"/>
        <w:spacing w:line="210" w:lineRule="exact"/>
      </w:pPr>
      <w:r>
        <w:t>Сумма в этой формуле представляет собой геометрическую прогрессию, так что</w:t>
      </w:r>
    </w:p>
    <w:p w:rsidR="008B4F6F" w:rsidRDefault="008B4F6F">
      <w:pPr>
        <w:rPr>
          <w:sz w:val="2"/>
          <w:szCs w:val="2"/>
        </w:rPr>
      </w:pPr>
    </w:p>
    <w:p w:rsidR="008B4F6F" w:rsidRDefault="008B4F6F">
      <w:pPr>
        <w:rPr>
          <w:sz w:val="2"/>
          <w:szCs w:val="2"/>
        </w:rPr>
        <w:sectPr w:rsidR="008B4F6F">
          <w:headerReference w:type="even" r:id="rId444"/>
          <w:headerReference w:type="default" r:id="rId445"/>
          <w:pgSz w:w="11909" w:h="16838"/>
          <w:pgMar w:top="3106" w:right="1957" w:bottom="2441" w:left="1991" w:header="0" w:footer="3" w:gutter="0"/>
          <w:cols w:space="720"/>
          <w:noEndnote/>
          <w:docGrid w:linePitch="360"/>
        </w:sectPr>
      </w:pPr>
    </w:p>
    <w:p w:rsidR="008B4F6F" w:rsidRDefault="00E15E4E">
      <w:pPr>
        <w:framePr w:w="3706" w:h="566" w:wrap="none" w:vAnchor="text" w:hAnchor="margin" w:x="1520" w:y="147"/>
        <w:rPr>
          <w:sz w:val="2"/>
          <w:szCs w:val="2"/>
        </w:rPr>
      </w:pPr>
      <w:r>
        <w:rPr>
          <w:noProof/>
          <w:lang w:bidi="ar-SA"/>
        </w:rPr>
        <w:drawing>
          <wp:inline distT="0" distB="0" distL="0" distR="0">
            <wp:extent cx="2352675" cy="352425"/>
            <wp:effectExtent l="0" t="0" r="9525" b="9525"/>
            <wp:docPr id="261" name="Рисунок 261" descr="image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image256"/>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352675" cy="352425"/>
                    </a:xfrm>
                    <a:prstGeom prst="rect">
                      <a:avLst/>
                    </a:prstGeom>
                    <a:noFill/>
                    <a:ln>
                      <a:noFill/>
                    </a:ln>
                  </pic:spPr>
                </pic:pic>
              </a:graphicData>
            </a:graphic>
          </wp:inline>
        </w:drawing>
      </w:r>
    </w:p>
    <w:p w:rsidR="008B4F6F" w:rsidRDefault="005F6776">
      <w:pPr>
        <w:pStyle w:val="8b"/>
        <w:framePr w:w="415" w:h="147" w:wrap="none" w:vAnchor="text" w:hAnchor="margin" w:x="1460"/>
        <w:shd w:val="clear" w:color="auto" w:fill="auto"/>
        <w:spacing w:line="150" w:lineRule="exact"/>
        <w:jc w:val="left"/>
      </w:pPr>
      <w:r>
        <w:rPr>
          <w:rStyle w:val="80ptExact"/>
        </w:rPr>
        <w:t>log</w:t>
      </w:r>
      <w:r>
        <w:rPr>
          <w:rStyle w:val="80ptExact"/>
          <w:vertAlign w:val="subscript"/>
        </w:rPr>
        <w:t>b</w:t>
      </w:r>
      <w:r>
        <w:rPr>
          <w:rStyle w:val="80ptExact"/>
        </w:rPr>
        <w:t>n</w:t>
      </w:r>
    </w:p>
    <w:p w:rsidR="008B4F6F" w:rsidRDefault="005F6776">
      <w:pPr>
        <w:pStyle w:val="200"/>
        <w:framePr w:w="2948" w:h="454" w:wrap="none" w:vAnchor="text" w:hAnchor="margin" w:x="3640" w:y="8"/>
        <w:shd w:val="clear" w:color="auto" w:fill="auto"/>
        <w:spacing w:before="0" w:after="0" w:line="200" w:lineRule="exact"/>
        <w:ind w:left="100" w:firstLine="0"/>
        <w:jc w:val="left"/>
      </w:pPr>
      <w:r>
        <w:rPr>
          <w:rStyle w:val="Exact"/>
        </w:rPr>
        <w:t xml:space="preserve">((,■&lt;/«) </w:t>
      </w:r>
      <w:r>
        <w:rPr>
          <w:rStyle w:val="Exact"/>
          <w:vertAlign w:val="superscript"/>
          <w:lang w:val="en-US" w:eastAsia="en-US" w:bidi="en-US"/>
        </w:rPr>
        <w:t>log</w:t>
      </w:r>
      <w:r>
        <w:rPr>
          <w:rStyle w:val="Exact"/>
          <w:lang w:val="en-US" w:eastAsia="en-US" w:bidi="en-US"/>
        </w:rPr>
        <w:t xml:space="preserve">‘" </w:t>
      </w:r>
      <w:r>
        <w:rPr>
          <w:rStyle w:val="Exact"/>
        </w:rPr>
        <w:t>-1</w:t>
      </w:r>
    </w:p>
    <w:p w:rsidR="008B4F6F" w:rsidRDefault="005F6776">
      <w:pPr>
        <w:pStyle w:val="200"/>
        <w:framePr w:w="2948" w:h="454" w:wrap="none" w:vAnchor="text" w:hAnchor="margin" w:x="3640" w:y="8"/>
        <w:shd w:val="clear" w:color="auto" w:fill="auto"/>
        <w:tabs>
          <w:tab w:val="right" w:pos="1592"/>
          <w:tab w:val="right" w:pos="2125"/>
          <w:tab w:val="right" w:pos="2293"/>
          <w:tab w:val="right" w:pos="2610"/>
          <w:tab w:val="right" w:pos="2850"/>
        </w:tabs>
        <w:spacing w:before="0" w:after="0" w:line="200" w:lineRule="exact"/>
        <w:ind w:left="560" w:firstLine="0"/>
        <w:jc w:val="both"/>
      </w:pPr>
      <w:r>
        <w:rPr>
          <w:rStyle w:val="Exact7"/>
        </w:rPr>
        <w:t>,</w:t>
      </w:r>
      <w:r>
        <w:rPr>
          <w:rStyle w:val="Exact"/>
        </w:rPr>
        <w:tab/>
        <w:t xml:space="preserve"> ,</w:t>
      </w:r>
      <w:r>
        <w:rPr>
          <w:rStyle w:val="Exact"/>
        </w:rPr>
        <w:tab/>
        <w:t>если</w:t>
      </w:r>
      <w:r>
        <w:rPr>
          <w:rStyle w:val="Exact"/>
        </w:rPr>
        <w:tab/>
      </w:r>
      <w:r>
        <w:rPr>
          <w:rStyle w:val="0ptExacte"/>
          <w:spacing w:val="0"/>
        </w:rPr>
        <w:t>Ь</w:t>
      </w:r>
      <w:r>
        <w:rPr>
          <w:rStyle w:val="0ptExacte"/>
          <w:spacing w:val="0"/>
        </w:rPr>
        <w:tab/>
        <w:t>ф</w:t>
      </w:r>
      <w:r>
        <w:rPr>
          <w:rStyle w:val="Exact"/>
        </w:rPr>
        <w:tab/>
        <w:t>о,</w:t>
      </w:r>
    </w:p>
    <w:p w:rsidR="008B4F6F" w:rsidRDefault="008B4F6F">
      <w:pPr>
        <w:spacing w:line="705" w:lineRule="exact"/>
      </w:pPr>
    </w:p>
    <w:p w:rsidR="008B4F6F" w:rsidRDefault="008B4F6F">
      <w:pPr>
        <w:rPr>
          <w:sz w:val="2"/>
          <w:szCs w:val="2"/>
        </w:rPr>
        <w:sectPr w:rsidR="008B4F6F">
          <w:type w:val="continuous"/>
          <w:pgSz w:w="11909" w:h="16838"/>
          <w:pgMar w:top="2456" w:right="1957" w:bottom="2456" w:left="1957" w:header="0" w:footer="3" w:gutter="0"/>
          <w:cols w:space="720"/>
          <w:noEndnote/>
          <w:docGrid w:linePitch="360"/>
        </w:sectPr>
      </w:pPr>
    </w:p>
    <w:p w:rsidR="008B4F6F" w:rsidRDefault="005F6776">
      <w:pPr>
        <w:pStyle w:val="200"/>
        <w:shd w:val="clear" w:color="auto" w:fill="auto"/>
        <w:spacing w:before="0" w:after="0" w:line="210" w:lineRule="exact"/>
        <w:ind w:firstLine="0"/>
        <w:jc w:val="left"/>
      </w:pPr>
      <w:r>
        <w:t>и</w:t>
      </w:r>
    </w:p>
    <w:p w:rsidR="008B4F6F" w:rsidRDefault="005F6776">
      <w:pPr>
        <w:pStyle w:val="200"/>
        <w:shd w:val="clear" w:color="auto" w:fill="auto"/>
        <w:tabs>
          <w:tab w:val="right" w:pos="3390"/>
        </w:tabs>
        <w:spacing w:before="0" w:after="0" w:line="264" w:lineRule="exact"/>
        <w:ind w:left="2180" w:firstLine="0"/>
        <w:jc w:val="both"/>
      </w:pPr>
      <w:r>
        <w:rPr>
          <w:vertAlign w:val="superscript"/>
          <w:lang w:val="en-US" w:eastAsia="en-US" w:bidi="en-US"/>
        </w:rPr>
        <w:t>log</w:t>
      </w:r>
      <w:r>
        <w:rPr>
          <w:lang w:val="en-US" w:eastAsia="en-US" w:bidi="en-US"/>
        </w:rPr>
        <w:t>b</w:t>
      </w:r>
      <w:r>
        <w:rPr>
          <w:vertAlign w:val="superscript"/>
          <w:lang w:val="en-US" w:eastAsia="en-US" w:bidi="en-US"/>
        </w:rPr>
        <w:t>n</w:t>
      </w:r>
      <w:r>
        <w:rPr>
          <w:lang w:val="en-US" w:eastAsia="en-US" w:bidi="en-US"/>
        </w:rPr>
        <w:tab/>
      </w:r>
      <w:r>
        <w:rPr>
          <w:rStyle w:val="affff6"/>
          <w:lang w:val="en-US" w:eastAsia="en-US" w:bidi="en-US"/>
        </w:rPr>
        <w:t>j</w:t>
      </w:r>
    </w:p>
    <w:p w:rsidR="008B4F6F" w:rsidRDefault="005F6776">
      <w:pPr>
        <w:pStyle w:val="200"/>
        <w:shd w:val="clear" w:color="auto" w:fill="auto"/>
        <w:spacing w:before="0" w:after="0" w:line="264" w:lineRule="exact"/>
        <w:ind w:left="2180" w:right="280" w:firstLine="0"/>
        <w:jc w:val="left"/>
      </w:pPr>
      <w:r>
        <w:rPr>
          <w:rStyle w:val="15a"/>
        </w:rPr>
        <w:t>У</w:t>
      </w:r>
      <w:r>
        <w:t xml:space="preserve"> </w:t>
      </w:r>
      <w:r>
        <w:rPr>
          <w:rStyle w:val="1pt1"/>
          <w:lang w:val="en-US" w:eastAsia="en-US" w:bidi="en-US"/>
        </w:rPr>
        <w:t>(b</w:t>
      </w:r>
      <w:r>
        <w:rPr>
          <w:rStyle w:val="1pt1"/>
          <w:vertAlign w:val="superscript"/>
          <w:lang w:val="en-US" w:eastAsia="en-US" w:bidi="en-US"/>
        </w:rPr>
        <w:t>d</w:t>
      </w:r>
      <w:r>
        <w:rPr>
          <w:rStyle w:val="1pt1"/>
          <w:lang w:val="en-US" w:eastAsia="en-US" w:bidi="en-US"/>
        </w:rPr>
        <w:t>/a)</w:t>
      </w:r>
      <w:r>
        <w:rPr>
          <w:lang w:val="en-US" w:eastAsia="en-US" w:bidi="en-US"/>
        </w:rPr>
        <w:t xml:space="preserve"> </w:t>
      </w:r>
      <w:r>
        <w:t xml:space="preserve">= </w:t>
      </w:r>
      <w:r>
        <w:rPr>
          <w:lang w:val="en-US" w:eastAsia="en-US" w:bidi="en-US"/>
        </w:rPr>
        <w:t xml:space="preserve">log^n, </w:t>
      </w:r>
      <w:r>
        <w:t xml:space="preserve">если </w:t>
      </w:r>
      <w:r>
        <w:rPr>
          <w:lang w:val="en-US" w:eastAsia="en-US" w:bidi="en-US"/>
        </w:rPr>
        <w:t>6</w:t>
      </w:r>
      <w:r>
        <w:rPr>
          <w:vertAlign w:val="superscript"/>
          <w:lang w:val="en-US" w:eastAsia="en-US" w:bidi="en-US"/>
        </w:rPr>
        <w:t>d</w:t>
      </w:r>
      <w:r>
        <w:rPr>
          <w:lang w:val="en-US" w:eastAsia="en-US" w:bidi="en-US"/>
        </w:rPr>
        <w:t xml:space="preserve"> </w:t>
      </w:r>
      <w:r>
        <w:t xml:space="preserve">= й. </w:t>
      </w:r>
      <w:r>
        <w:rPr>
          <w:rStyle w:val="8ptf5"/>
        </w:rPr>
        <w:t>j'=i</w:t>
      </w:r>
    </w:p>
    <w:p w:rsidR="008B4F6F" w:rsidRDefault="005F6776">
      <w:pPr>
        <w:pStyle w:val="200"/>
        <w:shd w:val="clear" w:color="auto" w:fill="auto"/>
        <w:spacing w:before="0" w:after="0" w:line="210" w:lineRule="exact"/>
        <w:ind w:firstLine="0"/>
        <w:jc w:val="left"/>
        <w:sectPr w:rsidR="008B4F6F">
          <w:type w:val="continuous"/>
          <w:pgSz w:w="11909" w:h="16838"/>
          <w:pgMar w:top="2853" w:right="4006" w:bottom="2205" w:left="2108" w:header="0" w:footer="3" w:gutter="0"/>
          <w:cols w:space="720"/>
          <w:noEndnote/>
          <w:docGrid w:linePitch="360"/>
        </w:sectPr>
      </w:pPr>
      <w:r>
        <w:t xml:space="preserve">Если </w:t>
      </w:r>
      <w:r>
        <w:rPr>
          <w:lang w:val="en-US" w:eastAsia="en-US" w:bidi="en-US"/>
        </w:rPr>
        <w:t xml:space="preserve">a </w:t>
      </w:r>
      <w:r>
        <w:t>&lt; б</w:t>
      </w:r>
      <w:r>
        <w:rPr>
          <w:vertAlign w:val="superscript"/>
        </w:rPr>
        <w:t>6</w:t>
      </w:r>
      <w:r>
        <w:t xml:space="preserve">*, то </w:t>
      </w:r>
      <w:r>
        <w:rPr>
          <w:rStyle w:val="1pt1"/>
          <w:lang w:val="en-US" w:eastAsia="en-US" w:bidi="en-US"/>
        </w:rPr>
        <w:t>b</w:t>
      </w:r>
      <w:r>
        <w:rPr>
          <w:rStyle w:val="1pt1"/>
          <w:vertAlign w:val="superscript"/>
          <w:lang w:val="en-US" w:eastAsia="en-US" w:bidi="en-US"/>
        </w:rPr>
        <w:t>d</w:t>
      </w:r>
      <w:r>
        <w:rPr>
          <w:rStyle w:val="1pt1"/>
          <w:lang w:val="en-US" w:eastAsia="en-US" w:bidi="en-US"/>
        </w:rPr>
        <w:t xml:space="preserve">/a </w:t>
      </w:r>
      <w:r>
        <w:rPr>
          <w:rStyle w:val="1pt1"/>
        </w:rPr>
        <w:t>&gt;</w:t>
      </w:r>
      <w:r>
        <w:t xml:space="preserve"> 1 и, таким образом,</w:t>
      </w:r>
    </w:p>
    <w:p w:rsidR="008B4F6F" w:rsidRDefault="005F6776">
      <w:pPr>
        <w:pStyle w:val="200"/>
        <w:shd w:val="clear" w:color="auto" w:fill="auto"/>
        <w:spacing w:before="0" w:after="248" w:line="210" w:lineRule="exact"/>
        <w:ind w:left="40" w:firstLine="0"/>
        <w:jc w:val="both"/>
      </w:pPr>
      <w:r>
        <w:t>Следовательно,</w:t>
      </w:r>
    </w:p>
    <w:p w:rsidR="008B4F6F" w:rsidRDefault="005F6776">
      <w:pPr>
        <w:pStyle w:val="101"/>
        <w:shd w:val="clear" w:color="auto" w:fill="auto"/>
        <w:spacing w:before="0" w:line="160" w:lineRule="exact"/>
        <w:ind w:left="2980"/>
        <w:jc w:val="left"/>
      </w:pPr>
      <w:r>
        <w:rPr>
          <w:rStyle w:val="10f5"/>
          <w:b/>
          <w:bCs/>
        </w:rPr>
        <w:t>log</w:t>
      </w:r>
      <w:r>
        <w:rPr>
          <w:rStyle w:val="10f5"/>
          <w:b/>
          <w:bCs/>
          <w:vertAlign w:val="subscript"/>
        </w:rPr>
        <w:t>6</w:t>
      </w:r>
      <w:r>
        <w:rPr>
          <w:rStyle w:val="10f5"/>
          <w:b/>
          <w:bCs/>
        </w:rPr>
        <w:t>n</w:t>
      </w:r>
    </w:p>
    <w:p w:rsidR="008B4F6F" w:rsidRDefault="005F6776">
      <w:pPr>
        <w:pStyle w:val="200"/>
        <w:shd w:val="clear" w:color="auto" w:fill="auto"/>
        <w:spacing w:before="0" w:after="400" w:line="210" w:lineRule="exact"/>
        <w:ind w:left="20" w:firstLine="0"/>
      </w:pPr>
      <w:r>
        <w:rPr>
          <w:rStyle w:val="1pt1"/>
        </w:rPr>
        <w:t>Т</w:t>
      </w:r>
      <w:r>
        <w:t xml:space="preserve"> (п) = </w:t>
      </w:r>
      <w:r>
        <w:rPr>
          <w:lang w:val="en-US" w:eastAsia="en-US" w:bidi="en-US"/>
        </w:rPr>
        <w:t>n</w:t>
      </w:r>
      <w:r>
        <w:rPr>
          <w:vertAlign w:val="superscript"/>
          <w:lang w:val="en-US" w:eastAsia="en-US" w:bidi="en-US"/>
        </w:rPr>
        <w:t>log</w:t>
      </w:r>
      <w:r>
        <w:rPr>
          <w:lang w:val="en-US" w:eastAsia="en-US" w:bidi="en-US"/>
        </w:rPr>
        <w:t>&lt;-</w:t>
      </w:r>
      <w:r>
        <w:rPr>
          <w:vertAlign w:val="superscript"/>
          <w:lang w:val="en-US" w:eastAsia="en-US" w:bidi="en-US"/>
        </w:rPr>
        <w:t>a</w:t>
      </w:r>
      <w:r>
        <w:rPr>
          <w:lang w:val="en-US" w:eastAsia="en-US" w:bidi="en-US"/>
        </w:rPr>
        <w:t xml:space="preserve"> </w:t>
      </w:r>
      <w:r>
        <w:rPr>
          <w:rStyle w:val="1ptff4"/>
        </w:rPr>
        <w:t>|г(1)</w:t>
      </w:r>
      <w:r>
        <w:t xml:space="preserve"> + </w:t>
      </w:r>
      <w:r>
        <w:rPr>
          <w:rStyle w:val="1pt1"/>
          <w:lang w:val="en-US" w:eastAsia="en-US" w:bidi="en-US"/>
        </w:rPr>
        <w:t>J2 (</w:t>
      </w:r>
      <w:r>
        <w:rPr>
          <w:rStyle w:val="1pt1"/>
          <w:vertAlign w:val="superscript"/>
          <w:lang w:val="en-US" w:eastAsia="en-US" w:bidi="en-US"/>
        </w:rPr>
        <w:t>bd</w:t>
      </w:r>
      <w:r>
        <w:rPr>
          <w:rStyle w:val="1pt1"/>
          <w:lang w:val="en-US" w:eastAsia="en-US" w:bidi="en-US"/>
        </w:rPr>
        <w:t>/</w:t>
      </w:r>
      <w:r>
        <w:rPr>
          <w:rStyle w:val="1pt1"/>
          <w:vertAlign w:val="superscript"/>
          <w:lang w:val="en-US" w:eastAsia="en-US" w:bidi="en-US"/>
        </w:rPr>
        <w:t>a</w:t>
      </w:r>
      <w:r>
        <w:rPr>
          <w:rStyle w:val="1pt1"/>
          <w:lang w:val="en-US" w:eastAsia="en-US" w:bidi="en-US"/>
        </w:rPr>
        <w:t>)</w:t>
      </w:r>
      <w:r>
        <w:rPr>
          <w:rStyle w:val="affff6"/>
          <w:lang w:val="en-US" w:eastAsia="en-US" w:bidi="en-US"/>
        </w:rPr>
        <w:t xml:space="preserve"> J</w:t>
      </w:r>
      <w:r>
        <w:rPr>
          <w:lang w:val="en-US" w:eastAsia="en-US" w:bidi="en-US"/>
        </w:rPr>
        <w:t xml:space="preserve"> en</w:t>
      </w:r>
      <w:r>
        <w:rPr>
          <w:vertAlign w:val="superscript"/>
          <w:lang w:val="en-US" w:eastAsia="en-US" w:bidi="en-US"/>
        </w:rPr>
        <w:t>log</w:t>
      </w:r>
      <w:r>
        <w:rPr>
          <w:lang w:val="en-US" w:eastAsia="en-US" w:bidi="en-US"/>
        </w:rPr>
        <w:t>o</w:t>
      </w:r>
      <w:r>
        <w:rPr>
          <w:vertAlign w:val="superscript"/>
          <w:lang w:val="en-US" w:eastAsia="en-US" w:bidi="en-US"/>
        </w:rPr>
        <w:t>a</w:t>
      </w:r>
      <w:r>
        <w:rPr>
          <w:lang w:val="en-US" w:eastAsia="en-US" w:bidi="en-US"/>
        </w:rPr>
        <w:t xml:space="preserve">0 </w:t>
      </w:r>
      <w:r>
        <w:t>((^/а)</w:t>
      </w:r>
      <w:r>
        <w:rPr>
          <w:vertAlign w:val="superscript"/>
        </w:rPr>
        <w:t>1</w:t>
      </w:r>
      <w:r>
        <w:t>°</w:t>
      </w:r>
      <w:r>
        <w:rPr>
          <w:vertAlign w:val="superscript"/>
        </w:rPr>
        <w:t>ёьП</w:t>
      </w:r>
      <w:r>
        <w:t>) =</w:t>
      </w:r>
    </w:p>
    <w:p w:rsidR="008B4F6F" w:rsidRDefault="005F6776">
      <w:pPr>
        <w:pStyle w:val="1701"/>
        <w:shd w:val="clear" w:color="auto" w:fill="auto"/>
        <w:spacing w:before="0" w:after="218" w:line="300" w:lineRule="exact"/>
        <w:ind w:left="20"/>
      </w:pPr>
      <w:r>
        <w:t xml:space="preserve">= 0 </w:t>
      </w:r>
      <w:r>
        <w:rPr>
          <w:lang w:val="en-US" w:eastAsia="en-US" w:bidi="en-US"/>
        </w:rPr>
        <w:t>(n</w:t>
      </w:r>
      <w:r>
        <w:rPr>
          <w:vertAlign w:val="superscript"/>
          <w:lang w:val="en-US" w:eastAsia="en-US" w:bidi="en-US"/>
        </w:rPr>
        <w:t>logba</w:t>
      </w:r>
      <w:r>
        <w:rPr>
          <w:lang w:val="en-US" w:eastAsia="en-US" w:bidi="en-US"/>
        </w:rPr>
        <w:t xml:space="preserve"> </w:t>
      </w:r>
      <w:r>
        <w:t>(бУ</w:t>
      </w:r>
      <w:r>
        <w:rPr>
          <w:vertAlign w:val="subscript"/>
        </w:rPr>
        <w:t>й</w:t>
      </w:r>
      <w:r>
        <w:t>)</w:t>
      </w:r>
      <w:r>
        <w:rPr>
          <w:vertAlign w:val="superscript"/>
        </w:rPr>
        <w:t>10ёьП</w:t>
      </w:r>
      <w:r>
        <w:t xml:space="preserve">) = 0 </w:t>
      </w:r>
      <w:r>
        <w:rPr>
          <w:rStyle w:val="170TimesNewRoman105pt0pt"/>
          <w:rFonts w:eastAsia="Franklin Gothic Book"/>
        </w:rPr>
        <w:t>^a</w:t>
      </w:r>
      <w:r>
        <w:rPr>
          <w:rStyle w:val="170TimesNewRoman105pt0pt"/>
          <w:rFonts w:eastAsia="Franklin Gothic Book"/>
          <w:vertAlign w:val="superscript"/>
        </w:rPr>
        <w:t>logb</w:t>
      </w:r>
      <w:r>
        <w:rPr>
          <w:rStyle w:val="1700pt"/>
          <w:vertAlign w:val="superscript"/>
          <w:lang w:val="ru-RU" w:eastAsia="ru-RU" w:bidi="ru-RU"/>
        </w:rPr>
        <w:t>п</w:t>
      </w:r>
      <w:r>
        <w:t xml:space="preserve"> (бУа)'°</w:t>
      </w:r>
      <w:r>
        <w:rPr>
          <w:vertAlign w:val="superscript"/>
        </w:rPr>
        <w:t>ёьП</w:t>
      </w:r>
      <w:r>
        <w:t>) =</w:t>
      </w:r>
    </w:p>
    <w:p w:rsidR="008B4F6F" w:rsidRDefault="005F6776">
      <w:pPr>
        <w:pStyle w:val="1701"/>
        <w:shd w:val="clear" w:color="auto" w:fill="auto"/>
        <w:spacing w:before="0" w:after="326" w:line="300" w:lineRule="exact"/>
        <w:ind w:left="1220"/>
        <w:jc w:val="left"/>
      </w:pPr>
      <w:r>
        <w:t xml:space="preserve">= 0 </w:t>
      </w:r>
      <w:r>
        <w:rPr>
          <w:lang w:val="en-US" w:eastAsia="en-US" w:bidi="en-US"/>
        </w:rPr>
        <w:t>(V</w:t>
      </w:r>
      <w:r>
        <w:rPr>
          <w:vertAlign w:val="superscript"/>
          <w:lang w:val="en-US" w:eastAsia="en-US" w:bidi="en-US"/>
        </w:rPr>
        <w:t>log</w:t>
      </w:r>
      <w:r>
        <w:rPr>
          <w:lang w:val="en-US" w:eastAsia="en-US" w:bidi="en-US"/>
        </w:rPr>
        <w:t xml:space="preserve">b"j </w:t>
      </w:r>
      <w:r>
        <w:t xml:space="preserve">= 0 </w:t>
      </w:r>
      <w:r>
        <w:rPr>
          <w:lang w:val="en-US" w:eastAsia="en-US" w:bidi="en-US"/>
        </w:rPr>
        <w:t>(&gt;g</w:t>
      </w:r>
      <w:r>
        <w:rPr>
          <w:vertAlign w:val="subscript"/>
          <w:lang w:val="en-US" w:eastAsia="en-US" w:bidi="en-US"/>
        </w:rPr>
        <w:t>b</w:t>
      </w:r>
      <w:r>
        <w:rPr>
          <w:lang w:val="en-US" w:eastAsia="en-US" w:bidi="en-US"/>
        </w:rPr>
        <w:t xml:space="preserve">n^ </w:t>
      </w:r>
      <w:r>
        <w:t xml:space="preserve">= © </w:t>
      </w:r>
      <w:r>
        <w:rPr>
          <w:rStyle w:val="1700pt"/>
        </w:rPr>
        <w:t>(n</w:t>
      </w:r>
      <w:r>
        <w:rPr>
          <w:rStyle w:val="1700pt"/>
          <w:vertAlign w:val="superscript"/>
        </w:rPr>
        <w:t>d</w:t>
      </w:r>
      <w:r>
        <w:rPr>
          <w:rStyle w:val="1700pt"/>
        </w:rPr>
        <w:t xml:space="preserve">^j </w:t>
      </w:r>
      <w:r>
        <w:rPr>
          <w:rStyle w:val="1700pt"/>
          <w:lang w:val="ru-RU" w:eastAsia="ru-RU" w:bidi="ru-RU"/>
        </w:rPr>
        <w:t>.</w:t>
      </w:r>
    </w:p>
    <w:p w:rsidR="008B4F6F" w:rsidRDefault="005F6776">
      <w:pPr>
        <w:pStyle w:val="200"/>
        <w:shd w:val="clear" w:color="auto" w:fill="auto"/>
        <w:spacing w:before="0" w:after="234" w:line="210" w:lineRule="exact"/>
        <w:ind w:left="40" w:firstLine="0"/>
        <w:jc w:val="both"/>
      </w:pPr>
      <w:r>
        <w:t xml:space="preserve">Если </w:t>
      </w:r>
      <w:r>
        <w:rPr>
          <w:rStyle w:val="affff6"/>
        </w:rPr>
        <w:t xml:space="preserve">а &gt; </w:t>
      </w:r>
      <w:r>
        <w:rPr>
          <w:rStyle w:val="affff6"/>
          <w:lang w:val="en-US" w:eastAsia="en-US" w:bidi="en-US"/>
        </w:rPr>
        <w:t>b</w:t>
      </w:r>
      <w:r>
        <w:rPr>
          <w:rStyle w:val="affff6"/>
          <w:vertAlign w:val="superscript"/>
          <w:lang w:val="en-US" w:eastAsia="en-US" w:bidi="en-US"/>
        </w:rPr>
        <w:t>d</w:t>
      </w:r>
      <w:r>
        <w:rPr>
          <w:rStyle w:val="affff6"/>
          <w:lang w:val="en-US" w:eastAsia="en-US" w:bidi="en-US"/>
        </w:rPr>
        <w:t>,</w:t>
      </w:r>
      <w:r>
        <w:rPr>
          <w:lang w:val="en-US" w:eastAsia="en-US" w:bidi="en-US"/>
        </w:rPr>
        <w:t xml:space="preserve"> </w:t>
      </w:r>
      <w:r>
        <w:t xml:space="preserve">то </w:t>
      </w:r>
      <w:r>
        <w:rPr>
          <w:rStyle w:val="1pt1"/>
          <w:lang w:val="en-US" w:eastAsia="en-US" w:bidi="en-US"/>
        </w:rPr>
        <w:t>b</w:t>
      </w:r>
      <w:r>
        <w:rPr>
          <w:rStyle w:val="1pt1"/>
          <w:vertAlign w:val="superscript"/>
          <w:lang w:val="en-US" w:eastAsia="en-US" w:bidi="en-US"/>
        </w:rPr>
        <w:t>d</w:t>
      </w:r>
      <w:r>
        <w:rPr>
          <w:rStyle w:val="1pt1"/>
          <w:lang w:val="en-US" w:eastAsia="en-US" w:bidi="en-US"/>
        </w:rPr>
        <w:t>/a</w:t>
      </w:r>
      <w:r>
        <w:rPr>
          <w:lang w:val="en-US" w:eastAsia="en-US" w:bidi="en-US"/>
        </w:rPr>
        <w:t xml:space="preserve"> </w:t>
      </w:r>
      <w:r>
        <w:t>&lt; 1 и, таким образом,</w:t>
      </w:r>
    </w:p>
    <w:p w:rsidR="008B4F6F" w:rsidRDefault="005F6776">
      <w:pPr>
        <w:pStyle w:val="433"/>
        <w:shd w:val="clear" w:color="auto" w:fill="auto"/>
        <w:tabs>
          <w:tab w:val="right" w:pos="2842"/>
          <w:tab w:val="left" w:pos="4497"/>
          <w:tab w:val="right" w:pos="4294"/>
          <w:tab w:val="left" w:pos="4434"/>
          <w:tab w:val="right" w:pos="5270"/>
        </w:tabs>
        <w:spacing w:before="0" w:after="117" w:line="240" w:lineRule="exact"/>
        <w:ind w:left="1640"/>
      </w:pPr>
      <w:r>
        <w:fldChar w:fldCharType="begin"/>
      </w:r>
      <w:r>
        <w:instrText xml:space="preserve"> TOC \o "1-5" \h \z </w:instrText>
      </w:r>
      <w:r>
        <w:fldChar w:fldCharType="separate"/>
      </w:r>
      <w:r>
        <w:rPr>
          <w:vertAlign w:val="superscript"/>
        </w:rPr>
        <w:t>1о</w:t>
      </w:r>
      <w:r>
        <w:t>£ь</w:t>
      </w:r>
      <w:r>
        <w:rPr>
          <w:vertAlign w:val="superscript"/>
        </w:rPr>
        <w:t>п</w:t>
      </w:r>
      <w:r>
        <w:tab/>
        <w:t>•</w:t>
      </w:r>
      <w:r>
        <w:tab/>
      </w:r>
      <w:r>
        <w:rPr>
          <w:rStyle w:val="4312pt1pt"/>
          <w:lang w:val="en-US" w:eastAsia="en-US" w:bidi="en-US"/>
        </w:rPr>
        <w:t>fud</w:t>
      </w:r>
      <w:r>
        <w:rPr>
          <w:lang w:val="en-US" w:eastAsia="en-US" w:bidi="en-US"/>
        </w:rPr>
        <w:tab/>
      </w:r>
      <w:r>
        <w:t>/</w:t>
      </w:r>
      <w:r>
        <w:tab/>
      </w:r>
      <w:r>
        <w:rPr>
          <w:lang w:val="en-US" w:eastAsia="en-US" w:bidi="en-US"/>
        </w:rPr>
        <w:t>\</w:t>
      </w:r>
      <w:r>
        <w:rPr>
          <w:vertAlign w:val="superscript"/>
          <w:lang w:val="en-US" w:eastAsia="en-US" w:bidi="en-US"/>
        </w:rPr>
        <w:t>lo</w:t>
      </w:r>
      <w:r>
        <w:rPr>
          <w:lang w:val="en-US" w:eastAsia="en-US" w:bidi="en-US"/>
        </w:rPr>
        <w:t>S</w:t>
      </w:r>
      <w:r>
        <w:rPr>
          <w:rStyle w:val="4312pt1pt"/>
        </w:rPr>
        <w:t>ь</w:t>
      </w:r>
      <w:r>
        <w:rPr>
          <w:rStyle w:val="4312pt1pt"/>
          <w:vertAlign w:val="superscript"/>
        </w:rPr>
        <w:t>п</w:t>
      </w:r>
      <w:r>
        <w:rPr>
          <w:rStyle w:val="4312pt1pt"/>
        </w:rPr>
        <w:tab/>
        <w:t>л</w:t>
      </w:r>
    </w:p>
    <w:p w:rsidR="008B4F6F" w:rsidRDefault="005F6776">
      <w:pPr>
        <w:pStyle w:val="7c"/>
        <w:shd w:val="clear" w:color="auto" w:fill="auto"/>
        <w:spacing w:before="0" w:after="0" w:line="430" w:lineRule="exact"/>
        <w:ind w:left="1640"/>
      </w:pPr>
      <w:r>
        <w:rPr>
          <w:rStyle w:val="71pt7"/>
          <w:b/>
          <w:bCs/>
          <w:i/>
          <w:iCs/>
          <w:lang w:val="ru-RU" w:eastAsia="ru-RU" w:bidi="ru-RU"/>
        </w:rPr>
        <w:t>3 = 1</w:t>
      </w:r>
    </w:p>
    <w:p w:rsidR="008B4F6F" w:rsidRDefault="005F6776">
      <w:pPr>
        <w:pStyle w:val="46"/>
        <w:shd w:val="clear" w:color="auto" w:fill="auto"/>
        <w:spacing w:before="0" w:line="430" w:lineRule="exact"/>
        <w:ind w:left="40"/>
      </w:pPr>
      <w:r>
        <w:t>Следовательно,</w:t>
      </w:r>
    </w:p>
    <w:p w:rsidR="008B4F6F" w:rsidRDefault="005F6776">
      <w:pPr>
        <w:pStyle w:val="21f4"/>
        <w:shd w:val="clear" w:color="auto" w:fill="auto"/>
        <w:spacing w:before="0" w:line="430" w:lineRule="exact"/>
        <w:ind w:left="20"/>
        <w:jc w:val="center"/>
      </w:pPr>
      <w:r>
        <w:rPr>
          <w:rStyle w:val="21fa"/>
          <w:b/>
          <w:bCs/>
        </w:rPr>
        <w:t>bg</w:t>
      </w:r>
      <w:r>
        <w:rPr>
          <w:rStyle w:val="21fa"/>
          <w:b/>
          <w:bCs/>
          <w:vertAlign w:val="subscript"/>
        </w:rPr>
        <w:t>6</w:t>
      </w:r>
      <w:r>
        <w:rPr>
          <w:rStyle w:val="21fa"/>
          <w:b/>
          <w:bCs/>
        </w:rPr>
        <w:t>n</w:t>
      </w:r>
    </w:p>
    <w:p w:rsidR="008B4F6F" w:rsidRDefault="005F6776">
      <w:pPr>
        <w:pStyle w:val="46"/>
        <w:shd w:val="clear" w:color="auto" w:fill="auto"/>
        <w:tabs>
          <w:tab w:val="right" w:pos="5487"/>
          <w:tab w:val="right" w:pos="5487"/>
          <w:tab w:val="right" w:pos="6515"/>
          <w:tab w:val="right" w:pos="6433"/>
        </w:tabs>
        <w:spacing w:before="0" w:after="47" w:line="210" w:lineRule="exact"/>
        <w:ind w:left="1340"/>
      </w:pPr>
      <w:r>
        <w:rPr>
          <w:rStyle w:val="1ptffa"/>
          <w:lang w:val="ru-RU" w:eastAsia="ru-RU" w:bidi="ru-RU"/>
        </w:rPr>
        <w:t>Т</w:t>
      </w:r>
      <w:r>
        <w:rPr>
          <w:lang w:val="en-US" w:eastAsia="en-US" w:bidi="en-US"/>
        </w:rPr>
        <w:t xml:space="preserve">(n) </w:t>
      </w:r>
      <w:r>
        <w:t xml:space="preserve">= </w:t>
      </w:r>
      <w:r>
        <w:rPr>
          <w:lang w:val="en-US" w:eastAsia="en-US" w:bidi="en-US"/>
        </w:rPr>
        <w:t>n</w:t>
      </w:r>
      <w:r>
        <w:rPr>
          <w:vertAlign w:val="superscript"/>
          <w:lang w:val="en-US" w:eastAsia="en-US" w:bidi="en-US"/>
        </w:rPr>
        <w:t>logba</w:t>
      </w:r>
      <w:r>
        <w:rPr>
          <w:lang w:val="en-US" w:eastAsia="en-US" w:bidi="en-US"/>
        </w:rPr>
        <w:t xml:space="preserve"> </w:t>
      </w:r>
      <w:r>
        <w:rPr>
          <w:rStyle w:val="1ptff9"/>
        </w:rPr>
        <w:t>Т(1)</w:t>
      </w:r>
      <w:r>
        <w:t xml:space="preserve"> +</w:t>
      </w:r>
      <w:r>
        <w:tab/>
        <w:t>е</w:t>
      </w:r>
      <w:r>
        <w:tab/>
        <w:t>0</w:t>
      </w:r>
      <w:r>
        <w:tab/>
      </w:r>
      <w:r>
        <w:rPr>
          <w:lang w:val="en-US" w:eastAsia="en-US" w:bidi="en-US"/>
        </w:rPr>
        <w:t>(n</w:t>
      </w:r>
      <w:r>
        <w:rPr>
          <w:vertAlign w:val="superscript"/>
          <w:lang w:val="en-US" w:eastAsia="en-US" w:bidi="en-US"/>
        </w:rPr>
        <w:t>log</w:t>
      </w:r>
      <w:r>
        <w:rPr>
          <w:lang w:val="en-US" w:eastAsia="en-US" w:bidi="en-US"/>
        </w:rPr>
        <w:t>&lt;-</w:t>
      </w:r>
      <w:r>
        <w:rPr>
          <w:vertAlign w:val="superscript"/>
          <w:lang w:val="en-US" w:eastAsia="en-US" w:bidi="en-US"/>
        </w:rPr>
        <w:t>a</w:t>
      </w:r>
      <w:r>
        <w:rPr>
          <w:lang w:val="en-US" w:eastAsia="en-US" w:bidi="en-US"/>
        </w:rPr>
        <w:t>)</w:t>
      </w:r>
      <w:r>
        <w:rPr>
          <w:lang w:val="en-US" w:eastAsia="en-US" w:bidi="en-US"/>
        </w:rPr>
        <w:tab/>
      </w:r>
      <w:r>
        <w:t>.</w:t>
      </w:r>
    </w:p>
    <w:p w:rsidR="008B4F6F" w:rsidRDefault="005F6776">
      <w:pPr>
        <w:pStyle w:val="46"/>
        <w:shd w:val="clear" w:color="auto" w:fill="auto"/>
        <w:spacing w:before="0" w:after="282" w:line="210" w:lineRule="exact"/>
        <w:ind w:left="20"/>
        <w:jc w:val="center"/>
      </w:pPr>
      <w:r>
        <w:rPr>
          <w:lang w:val="en-US" w:eastAsia="en-US" w:bidi="en-US"/>
        </w:rPr>
        <w:t>i=i</w:t>
      </w:r>
    </w:p>
    <w:p w:rsidR="008B4F6F" w:rsidRDefault="005F6776">
      <w:pPr>
        <w:pStyle w:val="46"/>
        <w:shd w:val="clear" w:color="auto" w:fill="auto"/>
        <w:spacing w:before="0" w:after="243" w:line="210" w:lineRule="exact"/>
        <w:ind w:left="40"/>
      </w:pPr>
      <w:r>
        <w:t xml:space="preserve">Если </w:t>
      </w:r>
      <w:r>
        <w:rPr>
          <w:lang w:val="en-US" w:eastAsia="en-US" w:bidi="en-US"/>
        </w:rPr>
        <w:t xml:space="preserve">a </w:t>
      </w:r>
      <w:r>
        <w:t xml:space="preserve">= то </w:t>
      </w:r>
      <w:r>
        <w:rPr>
          <w:rStyle w:val="1ptffa"/>
        </w:rPr>
        <w:t>b</w:t>
      </w:r>
      <w:r>
        <w:rPr>
          <w:rStyle w:val="1ptffa"/>
          <w:vertAlign w:val="superscript"/>
        </w:rPr>
        <w:t>d</w:t>
      </w:r>
      <w:r>
        <w:rPr>
          <w:rStyle w:val="1ptffa"/>
          <w:lang w:val="ru-RU" w:eastAsia="ru-RU" w:bidi="ru-RU"/>
        </w:rPr>
        <w:t>/а</w:t>
      </w:r>
      <w:r>
        <w:t xml:space="preserve"> = 1 и, следовательно,</w:t>
      </w:r>
    </w:p>
    <w:p w:rsidR="008B4F6F" w:rsidRDefault="005F6776">
      <w:pPr>
        <w:pStyle w:val="21f4"/>
        <w:shd w:val="clear" w:color="auto" w:fill="auto"/>
        <w:spacing w:before="0" w:line="160" w:lineRule="exact"/>
        <w:ind w:right="300"/>
        <w:jc w:val="center"/>
      </w:pPr>
      <w:r>
        <w:rPr>
          <w:rStyle w:val="21fa"/>
          <w:b/>
          <w:bCs/>
        </w:rPr>
        <w:t>log</w:t>
      </w:r>
      <w:r>
        <w:rPr>
          <w:rStyle w:val="21fa"/>
          <w:b/>
          <w:bCs/>
          <w:vertAlign w:val="subscript"/>
        </w:rPr>
        <w:t>6</w:t>
      </w:r>
      <w:r>
        <w:rPr>
          <w:rStyle w:val="21fa"/>
          <w:b/>
          <w:bCs/>
        </w:rPr>
        <w:t>n</w:t>
      </w:r>
    </w:p>
    <w:p w:rsidR="008B4F6F" w:rsidRDefault="005F6776">
      <w:pPr>
        <w:pStyle w:val="46"/>
        <w:shd w:val="clear" w:color="auto" w:fill="auto"/>
        <w:tabs>
          <w:tab w:val="center" w:pos="4570"/>
          <w:tab w:val="right" w:pos="5487"/>
          <w:tab w:val="right" w:pos="5405"/>
        </w:tabs>
        <w:spacing w:before="0" w:after="402" w:line="210" w:lineRule="exact"/>
        <w:ind w:left="1440"/>
      </w:pPr>
      <w:r>
        <w:rPr>
          <w:rStyle w:val="1ptffa"/>
          <w:lang w:val="ru-RU" w:eastAsia="ru-RU" w:bidi="ru-RU"/>
        </w:rPr>
        <w:t>Т</w:t>
      </w:r>
      <w:r>
        <w:t xml:space="preserve"> </w:t>
      </w:r>
      <w:r>
        <w:rPr>
          <w:lang w:val="en-US" w:eastAsia="en-US" w:bidi="en-US"/>
        </w:rPr>
        <w:t xml:space="preserve">(n) </w:t>
      </w:r>
      <w:r>
        <w:t xml:space="preserve">= </w:t>
      </w:r>
      <w:r>
        <w:rPr>
          <w:lang w:val="en-US" w:eastAsia="en-US" w:bidi="en-US"/>
        </w:rPr>
        <w:t>n</w:t>
      </w:r>
      <w:r>
        <w:rPr>
          <w:vertAlign w:val="superscript"/>
          <w:lang w:val="en-US" w:eastAsia="en-US" w:bidi="en-US"/>
        </w:rPr>
        <w:t>logba</w:t>
      </w:r>
      <w:r>
        <w:rPr>
          <w:lang w:val="en-US" w:eastAsia="en-US" w:bidi="en-US"/>
        </w:rPr>
        <w:t xml:space="preserve"> </w:t>
      </w:r>
      <w:r>
        <w:rPr>
          <w:rStyle w:val="1ptff9"/>
          <w:lang w:val="en-US" w:eastAsia="en-US" w:bidi="en-US"/>
        </w:rPr>
        <w:t>^T(l)</w:t>
      </w:r>
      <w:r>
        <w:rPr>
          <w:lang w:val="en-US" w:eastAsia="en-US" w:bidi="en-US"/>
        </w:rPr>
        <w:t xml:space="preserve"> </w:t>
      </w:r>
      <w:r>
        <w:t>+</w:t>
      </w:r>
      <w:r>
        <w:tab/>
      </w:r>
      <w:r>
        <w:rPr>
          <w:lang w:val="en-US" w:eastAsia="en-US" w:bidi="en-US"/>
        </w:rPr>
        <w:t>(</w:t>
      </w:r>
      <w:r>
        <w:rPr>
          <w:vertAlign w:val="superscript"/>
          <w:lang w:val="en-US" w:eastAsia="en-US" w:bidi="en-US"/>
        </w:rPr>
        <w:t>6&lt;i</w:t>
      </w:r>
      <w:r>
        <w:rPr>
          <w:lang w:val="en-US" w:eastAsia="en-US" w:bidi="en-US"/>
        </w:rPr>
        <w:t>/</w:t>
      </w:r>
      <w:r>
        <w:rPr>
          <w:vertAlign w:val="superscript"/>
          <w:lang w:val="en-US" w:eastAsia="en-US" w:bidi="en-US"/>
        </w:rPr>
        <w:t>a</w:t>
      </w:r>
      <w:r>
        <w:rPr>
          <w:lang w:val="en-US" w:eastAsia="en-US" w:bidi="en-US"/>
        </w:rPr>
        <w:t>)</w:t>
      </w:r>
      <w:r>
        <w:rPr>
          <w:lang w:val="en-US" w:eastAsia="en-US" w:bidi="en-US"/>
        </w:rPr>
        <w:tab/>
        <w:t>J</w:t>
      </w:r>
      <w:r>
        <w:rPr>
          <w:lang w:val="en-US" w:eastAsia="en-US" w:bidi="en-US"/>
        </w:rPr>
        <w:tab/>
        <w:t>=</w:t>
      </w:r>
    </w:p>
    <w:p w:rsidR="008B4F6F" w:rsidRDefault="005F6776">
      <w:pPr>
        <w:pStyle w:val="46"/>
        <w:shd w:val="clear" w:color="auto" w:fill="auto"/>
        <w:spacing w:before="0" w:after="122" w:line="210" w:lineRule="exact"/>
        <w:ind w:left="2020"/>
        <w:jc w:val="left"/>
      </w:pPr>
      <w:r>
        <w:rPr>
          <w:lang w:val="en-US" w:eastAsia="en-US" w:bidi="en-US"/>
        </w:rPr>
        <w:t>= n</w:t>
      </w:r>
      <w:r>
        <w:rPr>
          <w:vertAlign w:val="superscript"/>
          <w:lang w:val="en-US" w:eastAsia="en-US" w:bidi="en-US"/>
        </w:rPr>
        <w:t>l0gb a</w:t>
      </w:r>
      <w:r>
        <w:rPr>
          <w:lang w:val="en-US" w:eastAsia="en-US" w:bidi="en-US"/>
        </w:rPr>
        <w:t xml:space="preserve"> (T (1) + log</w:t>
      </w:r>
      <w:r>
        <w:rPr>
          <w:vertAlign w:val="subscript"/>
          <w:lang w:val="en-US" w:eastAsia="en-US" w:bidi="en-US"/>
        </w:rPr>
        <w:t>b</w:t>
      </w:r>
      <w:r>
        <w:rPr>
          <w:lang w:val="en-US" w:eastAsia="en-US" w:bidi="en-US"/>
        </w:rPr>
        <w:t xml:space="preserve"> </w:t>
      </w:r>
      <w:r>
        <w:rPr>
          <w:rStyle w:val="6pt0pt150"/>
        </w:rPr>
        <w:t xml:space="preserve">77.) </w:t>
      </w:r>
      <w:r>
        <w:rPr>
          <w:lang w:val="en-US" w:eastAsia="en-US" w:bidi="en-US"/>
        </w:rPr>
        <w:t>£ 0 ^n</w:t>
      </w:r>
      <w:r>
        <w:rPr>
          <w:vertAlign w:val="superscript"/>
          <w:lang w:val="en-US" w:eastAsia="en-US" w:bidi="en-US"/>
        </w:rPr>
        <w:t>l0gb a</w:t>
      </w:r>
      <w:r>
        <w:rPr>
          <w:lang w:val="en-US" w:eastAsia="en-US" w:bidi="en-US"/>
        </w:rPr>
        <w:t xml:space="preserve"> logfc nj =</w:t>
      </w:r>
    </w:p>
    <w:p w:rsidR="008B4F6F" w:rsidRDefault="005F6776">
      <w:pPr>
        <w:pStyle w:val="443"/>
        <w:shd w:val="clear" w:color="auto" w:fill="auto"/>
        <w:spacing w:before="0" w:after="223" w:line="260" w:lineRule="exact"/>
        <w:ind w:left="2020"/>
      </w:pPr>
      <w:r>
        <w:rPr>
          <w:rStyle w:val="44TimesNewRoman105pt0pt"/>
          <w:rFonts w:eastAsia="Tahoma"/>
        </w:rPr>
        <w:t xml:space="preserve">= </w:t>
      </w:r>
      <w:r>
        <w:t xml:space="preserve">0 </w:t>
      </w:r>
      <w:r>
        <w:rPr>
          <w:lang w:val="ru-RU" w:eastAsia="ru-RU" w:bidi="ru-RU"/>
        </w:rPr>
        <w:t>(п</w:t>
      </w:r>
      <w:r>
        <w:rPr>
          <w:vertAlign w:val="superscript"/>
          <w:lang w:val="ru-RU" w:eastAsia="ru-RU" w:bidi="ru-RU"/>
        </w:rPr>
        <w:t xml:space="preserve">1оёь </w:t>
      </w:r>
      <w:r>
        <w:rPr>
          <w:rStyle w:val="44TimesNewRoman105pt1pt"/>
          <w:rFonts w:eastAsia="Tahoma"/>
          <w:b/>
          <w:bCs/>
          <w:vertAlign w:val="superscript"/>
        </w:rPr>
        <w:t>bd</w:t>
      </w:r>
      <w:r>
        <w:rPr>
          <w:rStyle w:val="44TimesNewRoman105pt0pt"/>
          <w:rFonts w:eastAsia="Tahoma"/>
        </w:rPr>
        <w:t xml:space="preserve"> log</w:t>
      </w:r>
      <w:r>
        <w:rPr>
          <w:rStyle w:val="44TimesNewRoman105pt0pt"/>
          <w:rFonts w:eastAsia="Tahoma"/>
          <w:vertAlign w:val="subscript"/>
        </w:rPr>
        <w:t>6</w:t>
      </w:r>
      <w:r>
        <w:rPr>
          <w:rStyle w:val="44TimesNewRoman105pt0pt"/>
          <w:rFonts w:eastAsia="Tahoma"/>
        </w:rPr>
        <w:t xml:space="preserve"> </w:t>
      </w:r>
      <w:r>
        <w:rPr>
          <w:rStyle w:val="44TimesNewRoman105pt1pt"/>
          <w:rFonts w:eastAsia="Tahoma"/>
          <w:b/>
          <w:bCs/>
        </w:rPr>
        <w:t>n</w:t>
      </w:r>
      <w:r>
        <w:t xml:space="preserve">j = 0 </w:t>
      </w:r>
      <w:r>
        <w:rPr>
          <w:rStyle w:val="44TimesNewRoman105pt1pt"/>
          <w:rFonts w:eastAsia="Tahoma"/>
          <w:b/>
          <w:bCs/>
        </w:rPr>
        <w:t>(n</w:t>
      </w:r>
      <w:r>
        <w:rPr>
          <w:rStyle w:val="44TimesNewRoman105pt1pt"/>
          <w:rFonts w:eastAsia="Tahoma"/>
          <w:b/>
          <w:bCs/>
          <w:vertAlign w:val="superscript"/>
        </w:rPr>
        <w:t>d</w:t>
      </w:r>
      <w:r>
        <w:rPr>
          <w:rStyle w:val="44TimesNewRoman105pt0pt"/>
          <w:rFonts w:eastAsia="Tahoma"/>
        </w:rPr>
        <w:t xml:space="preserve"> log</w:t>
      </w:r>
      <w:r>
        <w:rPr>
          <w:rStyle w:val="44TimesNewRoman105pt0pt"/>
          <w:rFonts w:eastAsia="Tahoma"/>
          <w:vertAlign w:val="subscript"/>
        </w:rPr>
        <w:t>b</w:t>
      </w:r>
      <w:r>
        <w:rPr>
          <w:rStyle w:val="44TimesNewRoman105pt0pt"/>
          <w:rFonts w:eastAsia="Tahoma"/>
        </w:rPr>
        <w:t xml:space="preserve"> </w:t>
      </w:r>
      <w:r>
        <w:rPr>
          <w:rStyle w:val="44TimesNewRoman105pt1pt"/>
          <w:rFonts w:eastAsia="Tahoma"/>
          <w:b/>
          <w:bCs/>
        </w:rPr>
        <w:t>nj .</w:t>
      </w:r>
    </w:p>
    <w:p w:rsidR="008B4F6F" w:rsidRDefault="005F6776">
      <w:pPr>
        <w:pStyle w:val="46"/>
        <w:shd w:val="clear" w:color="auto" w:fill="auto"/>
        <w:tabs>
          <w:tab w:val="right" w:pos="7696"/>
        </w:tabs>
        <w:spacing w:before="0" w:after="120" w:line="274" w:lineRule="exact"/>
        <w:ind w:left="40"/>
      </w:pPr>
      <w:r>
        <w:t xml:space="preserve">Поскольку </w:t>
      </w:r>
      <w:r>
        <w:rPr>
          <w:rStyle w:val="1ptffa"/>
        </w:rPr>
        <w:t>f (n) = n</w:t>
      </w:r>
      <w:r>
        <w:rPr>
          <w:rStyle w:val="1ptffa"/>
          <w:vertAlign w:val="superscript"/>
        </w:rPr>
        <w:t>d</w:t>
      </w:r>
      <w:r>
        <w:rPr>
          <w:rStyle w:val="1ptffa"/>
        </w:rPr>
        <w:t xml:space="preserve"> —</w:t>
      </w:r>
      <w:r>
        <w:rPr>
          <w:lang w:val="en-US" w:eastAsia="en-US" w:bidi="en-US"/>
        </w:rPr>
        <w:t xml:space="preserve"> </w:t>
      </w:r>
      <w:r>
        <w:t xml:space="preserve">гладкая функция при любом </w:t>
      </w:r>
      <w:r>
        <w:rPr>
          <w:rStyle w:val="1ptffa"/>
        </w:rPr>
        <w:t>d</w:t>
      </w:r>
      <w:r>
        <w:t>, обращение к теореме 4 завершает доказательство.</w:t>
      </w:r>
      <w:r>
        <w:tab/>
        <w:t>■</w:t>
      </w:r>
      <w:r>
        <w:fldChar w:fldCharType="end"/>
      </w:r>
    </w:p>
    <w:p w:rsidR="008B4F6F" w:rsidRDefault="005F6776">
      <w:pPr>
        <w:pStyle w:val="200"/>
        <w:shd w:val="clear" w:color="auto" w:fill="auto"/>
        <w:spacing w:before="0" w:after="0" w:line="274" w:lineRule="exact"/>
        <w:ind w:left="40" w:firstLine="360"/>
        <w:jc w:val="both"/>
        <w:sectPr w:rsidR="008B4F6F">
          <w:pgSz w:w="11909" w:h="16838"/>
          <w:pgMar w:top="3162" w:right="1868" w:bottom="2504" w:left="2096" w:header="0" w:footer="3" w:gutter="0"/>
          <w:cols w:space="720"/>
          <w:noEndnote/>
          <w:docGrid w:linePitch="360"/>
        </w:sectPr>
      </w:pPr>
      <w:r>
        <w:t>Теорема 5 предоставляет очень удобный инструмент для быстрого анализа эффективности алгоритмов декомпозиции и уменьшения размера на постоянный множитель. В книге имеется много примеров его применения.</w:t>
      </w:r>
    </w:p>
    <w:p w:rsidR="008B4F6F" w:rsidRDefault="005F6776">
      <w:pPr>
        <w:pStyle w:val="44"/>
        <w:keepNext/>
        <w:keepLines/>
        <w:shd w:val="clear" w:color="auto" w:fill="auto"/>
        <w:spacing w:after="685" w:line="480" w:lineRule="exact"/>
      </w:pPr>
      <w:bookmarkStart w:id="375" w:name="bookmark374"/>
      <w:r>
        <w:rPr>
          <w:rStyle w:val="4f6"/>
        </w:rPr>
        <w:t>Список литературы</w:t>
      </w:r>
      <w:bookmarkEnd w:id="375"/>
    </w:p>
    <w:p w:rsidR="008B4F6F" w:rsidRDefault="005F6776">
      <w:pPr>
        <w:pStyle w:val="200"/>
        <w:numPr>
          <w:ilvl w:val="0"/>
          <w:numId w:val="147"/>
        </w:numPr>
        <w:shd w:val="clear" w:color="auto" w:fill="auto"/>
        <w:spacing w:before="0" w:after="0" w:line="269" w:lineRule="exact"/>
        <w:ind w:left="620" w:right="40" w:hanging="380"/>
        <w:jc w:val="both"/>
      </w:pPr>
      <w:r>
        <w:t xml:space="preserve"> </w:t>
      </w:r>
      <w:r>
        <w:rPr>
          <w:lang w:val="en-US" w:eastAsia="en-US" w:bidi="en-US"/>
        </w:rPr>
        <w:t>Adelson-Velsky, G.M. and Landis, E.M. An algorithm for organization of infor</w:t>
      </w:r>
      <w:r>
        <w:rPr>
          <w:lang w:val="en-US" w:eastAsia="en-US" w:bidi="en-US"/>
        </w:rPr>
        <w:softHyphen/>
        <w:t xml:space="preserve">mation. </w:t>
      </w:r>
      <w:r>
        <w:rPr>
          <w:rStyle w:val="affff6"/>
          <w:lang w:val="en-US" w:eastAsia="en-US" w:bidi="en-US"/>
        </w:rPr>
        <w:t>Soviet Mathematics Doklaay,</w:t>
      </w:r>
      <w:r>
        <w:rPr>
          <w:lang w:val="en-US" w:eastAsia="en-US" w:bidi="en-US"/>
        </w:rPr>
        <w:t xml:space="preserve"> vol. 3, 1962, 1259-1263.</w:t>
      </w:r>
    </w:p>
    <w:p w:rsidR="008B4F6F" w:rsidRDefault="005F6776">
      <w:pPr>
        <w:pStyle w:val="200"/>
        <w:numPr>
          <w:ilvl w:val="0"/>
          <w:numId w:val="147"/>
        </w:numPr>
        <w:shd w:val="clear" w:color="auto" w:fill="auto"/>
        <w:spacing w:before="0" w:after="0" w:line="269" w:lineRule="exact"/>
        <w:ind w:left="620" w:right="40" w:hanging="380"/>
        <w:jc w:val="both"/>
      </w:pPr>
      <w:r>
        <w:rPr>
          <w:lang w:val="en-US" w:eastAsia="en-US" w:bidi="en-US"/>
        </w:rPr>
        <w:t xml:space="preserve"> Adleman, L.M. Molecular computation of solutions to combinatorial problems. </w:t>
      </w:r>
      <w:r>
        <w:rPr>
          <w:rStyle w:val="affff6"/>
          <w:lang w:val="en-US" w:eastAsia="en-US" w:bidi="en-US"/>
        </w:rPr>
        <w:t>Science</w:t>
      </w:r>
      <w:r>
        <w:rPr>
          <w:lang w:val="en-US" w:eastAsia="en-US" w:bidi="en-US"/>
        </w:rPr>
        <w:t>, vol. 266, 1994, 1021-1024.</w:t>
      </w:r>
    </w:p>
    <w:p w:rsidR="008B4F6F" w:rsidRDefault="005F6776">
      <w:pPr>
        <w:pStyle w:val="200"/>
        <w:numPr>
          <w:ilvl w:val="0"/>
          <w:numId w:val="147"/>
        </w:numPr>
        <w:shd w:val="clear" w:color="auto" w:fill="auto"/>
        <w:spacing w:before="0" w:after="0" w:line="274" w:lineRule="exact"/>
        <w:ind w:left="620" w:right="40" w:hanging="380"/>
        <w:jc w:val="both"/>
      </w:pPr>
      <w:r>
        <w:rPr>
          <w:lang w:val="en-US" w:eastAsia="en-US" w:bidi="en-US"/>
        </w:rPr>
        <w:t xml:space="preserve"> Agrawal, </w:t>
      </w:r>
      <w:r>
        <w:t xml:space="preserve">М., </w:t>
      </w:r>
      <w:r>
        <w:rPr>
          <w:lang w:val="en-US" w:eastAsia="en-US" w:bidi="en-US"/>
        </w:rPr>
        <w:t xml:space="preserve">Kayal, N., and Saxena, N. </w:t>
      </w:r>
      <w:r>
        <w:rPr>
          <w:rStyle w:val="affff6"/>
          <w:lang w:val="en-US" w:eastAsia="en-US" w:bidi="en-US"/>
        </w:rPr>
        <w:t>PRIMES Is in P.</w:t>
      </w:r>
      <w:r>
        <w:rPr>
          <w:lang w:val="en-US" w:eastAsia="en-US" w:bidi="en-US"/>
        </w:rPr>
        <w:t xml:space="preserve"> Preprint, Department of Computer Science and Engineering, Indian Institute of Technology Kanpur, Kanpur-208016, India, August 6, 2002.</w:t>
      </w:r>
    </w:p>
    <w:p w:rsidR="008B4F6F" w:rsidRDefault="005F6776">
      <w:pPr>
        <w:pStyle w:val="200"/>
        <w:numPr>
          <w:ilvl w:val="0"/>
          <w:numId w:val="147"/>
        </w:numPr>
        <w:shd w:val="clear" w:color="auto" w:fill="auto"/>
        <w:spacing w:before="0" w:after="0" w:line="274" w:lineRule="exact"/>
        <w:ind w:left="620" w:right="40" w:hanging="380"/>
        <w:jc w:val="both"/>
      </w:pPr>
      <w:r>
        <w:rPr>
          <w:lang w:val="en-US" w:eastAsia="en-US" w:bidi="en-US"/>
        </w:rPr>
        <w:t xml:space="preserve"> Aho, A.V., Hopcroft, J.E., and Ullman, J.D. </w:t>
      </w:r>
      <w:r>
        <w:rPr>
          <w:rStyle w:val="affff6"/>
          <w:lang w:val="en-US" w:eastAsia="en-US" w:bidi="en-US"/>
        </w:rPr>
        <w:t>The Design and Analysis of Computer Algorithms.</w:t>
      </w:r>
      <w:r>
        <w:rPr>
          <w:lang w:val="en-US" w:eastAsia="en-US" w:bidi="en-US"/>
        </w:rPr>
        <w:t xml:space="preserve"> Addison-Wesley, Reading, MA, 1974.</w:t>
      </w:r>
    </w:p>
    <w:p w:rsidR="008B4F6F" w:rsidRDefault="005F6776">
      <w:pPr>
        <w:pStyle w:val="200"/>
        <w:numPr>
          <w:ilvl w:val="0"/>
          <w:numId w:val="147"/>
        </w:numPr>
        <w:shd w:val="clear" w:color="auto" w:fill="auto"/>
        <w:spacing w:before="0" w:after="0" w:line="274" w:lineRule="exact"/>
        <w:ind w:left="620" w:right="40" w:hanging="380"/>
        <w:jc w:val="both"/>
      </w:pPr>
      <w:r>
        <w:rPr>
          <w:lang w:val="en-US" w:eastAsia="en-US" w:bidi="en-US"/>
        </w:rPr>
        <w:t xml:space="preserve"> Aho, A.V, Hopcroft, J.E., and Ullman, J.D. </w:t>
      </w:r>
      <w:r>
        <w:rPr>
          <w:rStyle w:val="affff6"/>
          <w:lang w:val="en-US" w:eastAsia="en-US" w:bidi="en-US"/>
        </w:rPr>
        <w:t xml:space="preserve">Data Structures and Algorithms. </w:t>
      </w:r>
      <w:r>
        <w:rPr>
          <w:lang w:val="en-US" w:eastAsia="en-US" w:bidi="en-US"/>
        </w:rPr>
        <w:t xml:space="preserve">Addison-Wesley, Reading, MA, 1983. </w:t>
      </w:r>
      <w:r>
        <w:t xml:space="preserve">(Альфред </w:t>
      </w:r>
      <w:r>
        <w:rPr>
          <w:lang w:val="en-US" w:eastAsia="en-US" w:bidi="en-US"/>
        </w:rPr>
        <w:t xml:space="preserve">Axo, </w:t>
      </w:r>
      <w:r>
        <w:t>Джон Хопкрофт, Джеф</w:t>
      </w:r>
      <w:r>
        <w:softHyphen/>
        <w:t xml:space="preserve">фри Ульман, </w:t>
      </w:r>
      <w:r>
        <w:rPr>
          <w:rStyle w:val="affff6"/>
        </w:rPr>
        <w:t>Структуры данных и алгоритмы.</w:t>
      </w:r>
      <w:r>
        <w:t xml:space="preserve"> М., ИД “Вильямс”, 2000.)</w:t>
      </w:r>
    </w:p>
    <w:p w:rsidR="008B4F6F" w:rsidRDefault="005F6776">
      <w:pPr>
        <w:pStyle w:val="200"/>
        <w:numPr>
          <w:ilvl w:val="0"/>
          <w:numId w:val="147"/>
        </w:numPr>
        <w:shd w:val="clear" w:color="auto" w:fill="auto"/>
        <w:spacing w:before="0" w:after="0" w:line="271" w:lineRule="exact"/>
        <w:ind w:left="620" w:right="40" w:hanging="380"/>
        <w:jc w:val="both"/>
      </w:pPr>
      <w:r>
        <w:t xml:space="preserve"> </w:t>
      </w:r>
      <w:r>
        <w:rPr>
          <w:lang w:val="en-US" w:eastAsia="en-US" w:bidi="en-US"/>
        </w:rPr>
        <w:t xml:space="preserve">Albert, R., Hawoong Jeong, and Barb6si, A.-L. Diameter of the World-Wide Web. </w:t>
      </w:r>
      <w:r>
        <w:rPr>
          <w:rStyle w:val="affff6"/>
          <w:lang w:val="en-US" w:eastAsia="en-US" w:bidi="en-US"/>
        </w:rPr>
        <w:t>Nature</w:t>
      </w:r>
      <w:r>
        <w:rPr>
          <w:lang w:val="en-US" w:eastAsia="en-US" w:bidi="en-US"/>
        </w:rPr>
        <w:t xml:space="preserve">, vol. 40 </w:t>
      </w:r>
      <w:r>
        <w:t xml:space="preserve">Г, </w:t>
      </w:r>
      <w:r>
        <w:rPr>
          <w:lang w:val="en-US" w:eastAsia="en-US" w:bidi="en-US"/>
        </w:rPr>
        <w:t>1999, 130-131.</w:t>
      </w:r>
    </w:p>
    <w:p w:rsidR="008B4F6F" w:rsidRDefault="005F6776">
      <w:pPr>
        <w:pStyle w:val="200"/>
        <w:numPr>
          <w:ilvl w:val="0"/>
          <w:numId w:val="147"/>
        </w:numPr>
        <w:shd w:val="clear" w:color="auto" w:fill="auto"/>
        <w:spacing w:before="0" w:after="0" w:line="271" w:lineRule="exact"/>
        <w:ind w:left="620" w:right="40" w:hanging="380"/>
        <w:jc w:val="both"/>
      </w:pPr>
      <w:r>
        <w:rPr>
          <w:lang w:val="en-US" w:eastAsia="en-US" w:bidi="en-US"/>
        </w:rPr>
        <w:t xml:space="preserve"> Atallah, M.J., editor. </w:t>
      </w:r>
      <w:r>
        <w:rPr>
          <w:rStyle w:val="affff6"/>
          <w:lang w:val="en-US" w:eastAsia="en-US" w:bidi="en-US"/>
        </w:rPr>
        <w:t>Algorithms and Theoiy of Computation Handbook.</w:t>
      </w:r>
      <w:r>
        <w:rPr>
          <w:lang w:val="en-US" w:eastAsia="en-US" w:bidi="en-US"/>
        </w:rPr>
        <w:t xml:space="preserve"> CRC Press, Boca Raton, FL, 1998.</w:t>
      </w:r>
    </w:p>
    <w:p w:rsidR="008B4F6F" w:rsidRDefault="005F6776">
      <w:pPr>
        <w:pStyle w:val="200"/>
        <w:numPr>
          <w:ilvl w:val="0"/>
          <w:numId w:val="147"/>
        </w:numPr>
        <w:shd w:val="clear" w:color="auto" w:fill="auto"/>
        <w:spacing w:before="0" w:after="0" w:line="274" w:lineRule="exact"/>
        <w:ind w:left="620" w:right="40" w:hanging="380"/>
        <w:jc w:val="both"/>
      </w:pPr>
      <w:r>
        <w:rPr>
          <w:lang w:val="en-US" w:eastAsia="en-US" w:bidi="en-US"/>
        </w:rPr>
        <w:t xml:space="preserve"> Baase, S., and Van Gelder, A. </w:t>
      </w:r>
      <w:r>
        <w:rPr>
          <w:rStyle w:val="affff6"/>
          <w:lang w:val="en-US" w:eastAsia="en-US" w:bidi="en-US"/>
        </w:rPr>
        <w:t>Computer Algorithms: Introduction to Design and Analysis,</w:t>
      </w:r>
      <w:r>
        <w:rPr>
          <w:lang w:val="en-US" w:eastAsia="en-US" w:bidi="en-US"/>
        </w:rPr>
        <w:t xml:space="preserve"> 3rd ed. Addison-Wesley, Reading, MA, 2000.</w:t>
      </w:r>
    </w:p>
    <w:p w:rsidR="008B4F6F" w:rsidRDefault="005F6776">
      <w:pPr>
        <w:pStyle w:val="200"/>
        <w:numPr>
          <w:ilvl w:val="0"/>
          <w:numId w:val="147"/>
        </w:numPr>
        <w:shd w:val="clear" w:color="auto" w:fill="auto"/>
        <w:spacing w:before="0" w:after="0" w:line="271" w:lineRule="exact"/>
        <w:ind w:left="620" w:right="40" w:hanging="380"/>
        <w:jc w:val="both"/>
      </w:pPr>
      <w:r>
        <w:rPr>
          <w:lang w:val="en-US" w:eastAsia="en-US" w:bidi="en-US"/>
        </w:rPr>
        <w:t xml:space="preserve"> Baecker, R. (with assistance of D. Sherman). </w:t>
      </w:r>
      <w:r>
        <w:rPr>
          <w:rStyle w:val="affff6"/>
          <w:lang w:val="en-US" w:eastAsia="en-US" w:bidi="en-US"/>
        </w:rPr>
        <w:t>Sorting Out Sorting.</w:t>
      </w:r>
      <w:r>
        <w:rPr>
          <w:lang w:val="en-US" w:eastAsia="en-US" w:bidi="en-US"/>
        </w:rPr>
        <w:t xml:space="preserve"> 30-minute color sound film. Dynamic Graphics Project, University of Toronto, 1981. (Dis</w:t>
      </w:r>
      <w:r>
        <w:rPr>
          <w:lang w:val="en-US" w:eastAsia="en-US" w:bidi="en-US"/>
        </w:rPr>
        <w:softHyphen/>
        <w:t>tributed by Morgan Kaufmann, Publishers.)</w:t>
      </w:r>
    </w:p>
    <w:p w:rsidR="008B4F6F" w:rsidRDefault="005F6776">
      <w:pPr>
        <w:pStyle w:val="200"/>
        <w:numPr>
          <w:ilvl w:val="0"/>
          <w:numId w:val="147"/>
        </w:numPr>
        <w:shd w:val="clear" w:color="auto" w:fill="auto"/>
        <w:spacing w:before="0" w:after="0" w:line="271" w:lineRule="exact"/>
        <w:ind w:left="620" w:right="40" w:hanging="380"/>
        <w:jc w:val="both"/>
      </w:pPr>
      <w:r>
        <w:rPr>
          <w:lang w:val="en-US" w:eastAsia="en-US" w:bidi="en-US"/>
        </w:rPr>
        <w:t xml:space="preserve"> Baecker, R. Sorting out sorting: a case study of software visualization for teaching computer science. In </w:t>
      </w:r>
      <w:r>
        <w:rPr>
          <w:rStyle w:val="affff6"/>
          <w:lang w:val="en-US" w:eastAsia="en-US" w:bidi="en-US"/>
        </w:rPr>
        <w:t>Software Visualization: Programming as a Multimedia Experience,</w:t>
      </w:r>
      <w:r>
        <w:rPr>
          <w:lang w:val="en-US" w:eastAsia="en-US" w:bidi="en-US"/>
        </w:rPr>
        <w:t xml:space="preserve"> edited by J. Stasko, J. Domingue, M.C. Brown, and B.A. Price. MIT Press, Cambridge, MA, 1998, 369-381.</w:t>
      </w:r>
    </w:p>
    <w:p w:rsidR="008B4F6F" w:rsidRDefault="005F6776">
      <w:pPr>
        <w:pStyle w:val="200"/>
        <w:numPr>
          <w:ilvl w:val="0"/>
          <w:numId w:val="147"/>
        </w:numPr>
        <w:shd w:val="clear" w:color="auto" w:fill="auto"/>
        <w:spacing w:before="0" w:after="0" w:line="274" w:lineRule="exact"/>
        <w:ind w:left="620" w:right="40" w:hanging="380"/>
        <w:jc w:val="both"/>
      </w:pPr>
      <w:r>
        <w:rPr>
          <w:lang w:val="en-US" w:eastAsia="en-US" w:bidi="en-US"/>
        </w:rPr>
        <w:t xml:space="preserve"> Baeza-Yates, R.A. Teaching Algorithms. </w:t>
      </w:r>
      <w:r>
        <w:rPr>
          <w:rStyle w:val="affff6"/>
          <w:lang w:val="en-US" w:eastAsia="en-US" w:bidi="en-US"/>
        </w:rPr>
        <w:t>ACM SIGACT News,</w:t>
      </w:r>
      <w:r>
        <w:rPr>
          <w:lang w:val="en-US" w:eastAsia="en-US" w:bidi="en-US"/>
        </w:rPr>
        <w:t xml:space="preserve"> vol. 26, no. 4, Dec. 1995, 51-59.</w:t>
      </w:r>
    </w:p>
    <w:p w:rsidR="008B4F6F" w:rsidRDefault="005F6776">
      <w:pPr>
        <w:pStyle w:val="200"/>
        <w:numPr>
          <w:ilvl w:val="0"/>
          <w:numId w:val="147"/>
        </w:numPr>
        <w:shd w:val="clear" w:color="auto" w:fill="auto"/>
        <w:spacing w:before="0" w:after="0" w:line="274" w:lineRule="exact"/>
        <w:ind w:left="620" w:right="40" w:hanging="380"/>
        <w:jc w:val="both"/>
      </w:pPr>
      <w:r>
        <w:rPr>
          <w:lang w:val="en-US" w:eastAsia="en-US" w:bidi="en-US"/>
        </w:rPr>
        <w:t xml:space="preserve"> Bayer, R., and McGreight, E.M. Organization and maintenance of large ordered indices. </w:t>
      </w:r>
      <w:r>
        <w:rPr>
          <w:rStyle w:val="affff6"/>
          <w:lang w:val="en-US" w:eastAsia="en-US" w:bidi="en-US"/>
        </w:rPr>
        <w:t>Acta Informatica,</w:t>
      </w:r>
      <w:r>
        <w:rPr>
          <w:lang w:val="en-US" w:eastAsia="en-US" w:bidi="en-US"/>
        </w:rPr>
        <w:t xml:space="preserve"> vol. 1, no. 3, 1972, 173-189.</w:t>
      </w:r>
    </w:p>
    <w:p w:rsidR="008B4F6F" w:rsidRDefault="005F6776">
      <w:pPr>
        <w:pStyle w:val="200"/>
        <w:numPr>
          <w:ilvl w:val="0"/>
          <w:numId w:val="147"/>
        </w:numPr>
        <w:shd w:val="clear" w:color="auto" w:fill="auto"/>
        <w:spacing w:before="0" w:after="62" w:line="271" w:lineRule="exact"/>
        <w:ind w:left="500" w:right="40" w:hanging="460"/>
        <w:jc w:val="both"/>
      </w:pPr>
      <w:r>
        <w:t xml:space="preserve"> </w:t>
      </w:r>
      <w:r>
        <w:rPr>
          <w:lang w:val="en-US" w:eastAsia="en-US" w:bidi="en-US"/>
        </w:rPr>
        <w:t xml:space="preserve">Bellman, R.E. </w:t>
      </w:r>
      <w:r>
        <w:rPr>
          <w:rStyle w:val="affff6"/>
          <w:lang w:val="en-US" w:eastAsia="en-US" w:bidi="en-US"/>
        </w:rPr>
        <w:t>Dynamic Programming.</w:t>
      </w:r>
      <w:r>
        <w:rPr>
          <w:lang w:val="en-US" w:eastAsia="en-US" w:bidi="en-US"/>
        </w:rPr>
        <w:t xml:space="preserve"> Princeton University Press, Princeton, NJ, 1957.</w:t>
      </w:r>
    </w:p>
    <w:p w:rsidR="008B4F6F" w:rsidRDefault="005F6776">
      <w:pPr>
        <w:pStyle w:val="200"/>
        <w:numPr>
          <w:ilvl w:val="0"/>
          <w:numId w:val="147"/>
        </w:numPr>
        <w:shd w:val="clear" w:color="auto" w:fill="auto"/>
        <w:spacing w:before="0" w:after="62" w:line="269" w:lineRule="exact"/>
        <w:ind w:left="500" w:right="40" w:hanging="460"/>
        <w:jc w:val="both"/>
      </w:pPr>
      <w:r>
        <w:rPr>
          <w:lang w:val="en-US" w:eastAsia="en-US" w:bidi="en-US"/>
        </w:rPr>
        <w:t xml:space="preserve"> Bellman, R.E., and Dreyfus, S.E. </w:t>
      </w:r>
      <w:r>
        <w:rPr>
          <w:rStyle w:val="affff6"/>
          <w:lang w:val="en-US" w:eastAsia="en-US" w:bidi="en-US"/>
        </w:rPr>
        <w:t>Applied Dynamic Programming,</w:t>
      </w:r>
      <w:r>
        <w:rPr>
          <w:lang w:val="en-US" w:eastAsia="en-US" w:bidi="en-US"/>
        </w:rPr>
        <w:t xml:space="preserve"> Princeton University Press, Princeton, NJ, 1962.</w:t>
      </w:r>
    </w:p>
    <w:p w:rsidR="008B4F6F" w:rsidRDefault="005F6776">
      <w:pPr>
        <w:pStyle w:val="200"/>
        <w:numPr>
          <w:ilvl w:val="0"/>
          <w:numId w:val="147"/>
        </w:numPr>
        <w:shd w:val="clear" w:color="auto" w:fill="auto"/>
        <w:spacing w:before="0" w:after="105" w:line="266" w:lineRule="exact"/>
        <w:ind w:left="500" w:right="40" w:hanging="460"/>
        <w:jc w:val="both"/>
      </w:pPr>
      <w:r>
        <w:rPr>
          <w:lang w:val="en-US" w:eastAsia="en-US" w:bidi="en-US"/>
        </w:rPr>
        <w:t xml:space="preserve"> Bentley, J. </w:t>
      </w:r>
      <w:r>
        <w:rPr>
          <w:rStyle w:val="affff6"/>
          <w:lang w:val="en-US" w:eastAsia="en-US" w:bidi="en-US"/>
        </w:rPr>
        <w:t>Programming Pearls,</w:t>
      </w:r>
      <w:r>
        <w:rPr>
          <w:lang w:val="en-US" w:eastAsia="en-US" w:bidi="en-US"/>
        </w:rPr>
        <w:t xml:space="preserve"> 2nd ed. Addison-Wesley, Reading, MA, 2000 </w:t>
      </w:r>
      <w:r>
        <w:t>(Бентли Дж. Жемчужины программирования. 2-е изд. — СПб. Питер — 2002.).</w:t>
      </w:r>
    </w:p>
    <w:p w:rsidR="008B4F6F" w:rsidRDefault="005F6776">
      <w:pPr>
        <w:pStyle w:val="200"/>
        <w:numPr>
          <w:ilvl w:val="0"/>
          <w:numId w:val="147"/>
        </w:numPr>
        <w:shd w:val="clear" w:color="auto" w:fill="auto"/>
        <w:spacing w:before="0" w:after="21" w:line="210" w:lineRule="exact"/>
        <w:ind w:left="500" w:hanging="460"/>
        <w:jc w:val="both"/>
      </w:pPr>
      <w:r>
        <w:t xml:space="preserve"> </w:t>
      </w:r>
      <w:r>
        <w:rPr>
          <w:lang w:val="en-US" w:eastAsia="en-US" w:bidi="en-US"/>
        </w:rPr>
        <w:t xml:space="preserve">Berlinski, D. </w:t>
      </w:r>
      <w:r>
        <w:rPr>
          <w:rStyle w:val="affff6"/>
          <w:lang w:val="en-US" w:eastAsia="en-US" w:bidi="en-US"/>
        </w:rPr>
        <w:t>The Advent of the Algorithm.</w:t>
      </w:r>
      <w:r>
        <w:rPr>
          <w:lang w:val="en-US" w:eastAsia="en-US" w:bidi="en-US"/>
        </w:rPr>
        <w:t xml:space="preserve"> Harcourt, Inc., New York, 2000.</w:t>
      </w:r>
    </w:p>
    <w:p w:rsidR="008B4F6F" w:rsidRDefault="005F6776">
      <w:pPr>
        <w:pStyle w:val="200"/>
        <w:numPr>
          <w:ilvl w:val="0"/>
          <w:numId w:val="147"/>
        </w:numPr>
        <w:shd w:val="clear" w:color="auto" w:fill="auto"/>
        <w:spacing w:before="0" w:after="62" w:line="269" w:lineRule="exact"/>
        <w:ind w:left="500" w:right="40" w:hanging="460"/>
        <w:jc w:val="both"/>
      </w:pPr>
      <w:r>
        <w:rPr>
          <w:lang w:val="en-US" w:eastAsia="en-US" w:bidi="en-US"/>
        </w:rPr>
        <w:t xml:space="preserve"> Berman, K.A., and Paul, J.L. </w:t>
      </w:r>
      <w:r>
        <w:rPr>
          <w:rStyle w:val="affff6"/>
          <w:lang w:val="en-US" w:eastAsia="en-US" w:bidi="en-US"/>
        </w:rPr>
        <w:t>Fundamentals of Sequential and Parallel Algo</w:t>
      </w:r>
      <w:r>
        <w:rPr>
          <w:rStyle w:val="affff6"/>
          <w:lang w:val="en-US" w:eastAsia="en-US" w:bidi="en-US"/>
        </w:rPr>
        <w:softHyphen/>
        <w:t>rithms.</w:t>
      </w:r>
      <w:r>
        <w:rPr>
          <w:lang w:val="en-US" w:eastAsia="en-US" w:bidi="en-US"/>
        </w:rPr>
        <w:t xml:space="preserve"> PWS Publishing, Boston, 1996.</w:t>
      </w:r>
    </w:p>
    <w:p w:rsidR="008B4F6F" w:rsidRDefault="005F6776">
      <w:pPr>
        <w:pStyle w:val="200"/>
        <w:numPr>
          <w:ilvl w:val="0"/>
          <w:numId w:val="147"/>
        </w:numPr>
        <w:shd w:val="clear" w:color="auto" w:fill="auto"/>
        <w:spacing w:before="0" w:after="56" w:line="266" w:lineRule="exact"/>
        <w:ind w:left="500" w:right="40" w:hanging="460"/>
        <w:jc w:val="both"/>
      </w:pPr>
      <w:r>
        <w:rPr>
          <w:lang w:val="en-US" w:eastAsia="en-US" w:bidi="en-US"/>
        </w:rPr>
        <w:t xml:space="preserve"> Berstekas, D.P. </w:t>
      </w:r>
      <w:r>
        <w:rPr>
          <w:rStyle w:val="affff6"/>
          <w:lang w:val="en-US" w:eastAsia="en-US" w:bidi="en-US"/>
        </w:rPr>
        <w:t>Dynamic Programming and Optimal Control,</w:t>
      </w:r>
      <w:r>
        <w:rPr>
          <w:lang w:val="en-US" w:eastAsia="en-US" w:bidi="en-US"/>
        </w:rPr>
        <w:t xml:space="preserve"> 2nd Edition (2 vols.), Athena Scientific, 2001.</w:t>
      </w:r>
    </w:p>
    <w:p w:rsidR="008B4F6F" w:rsidRDefault="005F6776">
      <w:pPr>
        <w:pStyle w:val="200"/>
        <w:numPr>
          <w:ilvl w:val="0"/>
          <w:numId w:val="147"/>
        </w:numPr>
        <w:shd w:val="clear" w:color="auto" w:fill="auto"/>
        <w:spacing w:before="0" w:after="56" w:line="271" w:lineRule="exact"/>
        <w:ind w:left="500" w:right="40" w:hanging="460"/>
        <w:jc w:val="both"/>
      </w:pPr>
      <w:r>
        <w:rPr>
          <w:lang w:val="en-US" w:eastAsia="en-US" w:bidi="en-US"/>
        </w:rPr>
        <w:t xml:space="preserve"> Bloom, </w:t>
      </w:r>
      <w:r>
        <w:t xml:space="preserve">М., </w:t>
      </w:r>
      <w:r>
        <w:rPr>
          <w:lang w:val="en-US" w:eastAsia="en-US" w:bidi="en-US"/>
        </w:rPr>
        <w:t xml:space="preserve">Floyd, R.W., Pratt, V, Rivest, R.L., and Tarjan, R.E. Time bounds for selection. </w:t>
      </w:r>
      <w:r>
        <w:rPr>
          <w:rStyle w:val="affff6"/>
          <w:lang w:val="en-US" w:eastAsia="en-US" w:bidi="en-US"/>
        </w:rPr>
        <w:t>Journal of Computer and System Sciences,</w:t>
      </w:r>
      <w:r>
        <w:rPr>
          <w:lang w:val="en-US" w:eastAsia="en-US" w:bidi="en-US"/>
        </w:rPr>
        <w:t xml:space="preserve"> vol. 7, no. 4, 1973, 448-461.</w:t>
      </w:r>
    </w:p>
    <w:p w:rsidR="008B4F6F" w:rsidRDefault="005F6776">
      <w:pPr>
        <w:pStyle w:val="200"/>
        <w:numPr>
          <w:ilvl w:val="0"/>
          <w:numId w:val="147"/>
        </w:numPr>
        <w:shd w:val="clear" w:color="auto" w:fill="auto"/>
        <w:spacing w:before="0" w:after="62" w:line="276" w:lineRule="exact"/>
        <w:ind w:left="500" w:right="40" w:hanging="460"/>
        <w:jc w:val="both"/>
      </w:pPr>
      <w:r>
        <w:rPr>
          <w:lang w:val="en-US" w:eastAsia="en-US" w:bidi="en-US"/>
        </w:rPr>
        <w:t xml:space="preserve"> Bogomolny, A. </w:t>
      </w:r>
      <w:r>
        <w:rPr>
          <w:rStyle w:val="affff6"/>
          <w:lang w:val="en-US" w:eastAsia="en-US" w:bidi="en-US"/>
        </w:rPr>
        <w:t>Interactive Mathematics Miscellany and Puzzles,</w:t>
      </w:r>
      <w:r>
        <w:rPr>
          <w:lang w:val="en-US" w:eastAsia="en-US" w:bidi="en-US"/>
        </w:rPr>
        <w:t xml:space="preserve"> </w:t>
      </w:r>
      <w:r>
        <w:rPr>
          <w:rStyle w:val="1ptff4"/>
          <w:lang w:val="en-US" w:eastAsia="en-US" w:bidi="en-US"/>
        </w:rPr>
        <w:t xml:space="preserve">http: </w:t>
      </w:r>
      <w:r>
        <w:rPr>
          <w:rStyle w:val="1ptff4"/>
        </w:rPr>
        <w:t xml:space="preserve">/ / </w:t>
      </w:r>
      <w:hyperlink r:id="rId447" w:history="1">
        <w:r>
          <w:rPr>
            <w:rStyle w:val="a3"/>
            <w:lang w:val="en-US" w:eastAsia="en-US" w:bidi="en-US"/>
          </w:rPr>
          <w:t>www.cut-the-knot.org</w:t>
        </w:r>
      </w:hyperlink>
      <w:r>
        <w:rPr>
          <w:rStyle w:val="1ptff4"/>
          <w:lang w:val="en-US" w:eastAsia="en-US" w:bidi="en-US"/>
        </w:rPr>
        <w:t>,</w:t>
      </w:r>
      <w:r>
        <w:rPr>
          <w:lang w:val="en-US" w:eastAsia="en-US" w:bidi="en-US"/>
        </w:rPr>
        <w:t xml:space="preserve"> 1996.</w:t>
      </w:r>
    </w:p>
    <w:p w:rsidR="008B4F6F" w:rsidRDefault="005F6776">
      <w:pPr>
        <w:pStyle w:val="200"/>
        <w:numPr>
          <w:ilvl w:val="0"/>
          <w:numId w:val="147"/>
        </w:numPr>
        <w:shd w:val="clear" w:color="auto" w:fill="auto"/>
        <w:spacing w:before="0" w:after="66" w:line="274" w:lineRule="exact"/>
        <w:ind w:left="500" w:right="40" w:hanging="460"/>
        <w:jc w:val="both"/>
      </w:pPr>
      <w:r>
        <w:rPr>
          <w:lang w:val="en-US" w:eastAsia="en-US" w:bidi="en-US"/>
        </w:rPr>
        <w:t xml:space="preserve"> Boyer, R.S., and Moore, J.S. A fast string searching algorithm. </w:t>
      </w:r>
      <w:r>
        <w:rPr>
          <w:rStyle w:val="affff6"/>
          <w:lang w:val="en-US" w:eastAsia="en-US" w:bidi="en-US"/>
        </w:rPr>
        <w:t>Communications of the ACM,</w:t>
      </w:r>
      <w:r>
        <w:rPr>
          <w:lang w:val="en-US" w:eastAsia="en-US" w:bidi="en-US"/>
        </w:rPr>
        <w:t xml:space="preserve"> vol. 21, no. 10,1977, 762-772.</w:t>
      </w:r>
    </w:p>
    <w:p w:rsidR="008B4F6F" w:rsidRDefault="005F6776">
      <w:pPr>
        <w:pStyle w:val="200"/>
        <w:numPr>
          <w:ilvl w:val="0"/>
          <w:numId w:val="147"/>
        </w:numPr>
        <w:shd w:val="clear" w:color="auto" w:fill="auto"/>
        <w:spacing w:before="0" w:after="58" w:line="266" w:lineRule="exact"/>
        <w:ind w:left="500" w:right="40" w:hanging="460"/>
        <w:jc w:val="both"/>
      </w:pPr>
      <w:r>
        <w:rPr>
          <w:lang w:val="en-US" w:eastAsia="en-US" w:bidi="en-US"/>
        </w:rPr>
        <w:t xml:space="preserve"> Brassard, G., and Bratley, P. </w:t>
      </w:r>
      <w:r>
        <w:rPr>
          <w:rStyle w:val="affff6"/>
          <w:lang w:val="en-US" w:eastAsia="en-US" w:bidi="en-US"/>
        </w:rPr>
        <w:t>Fundamentals of Algorithmics.</w:t>
      </w:r>
      <w:r>
        <w:rPr>
          <w:lang w:val="en-US" w:eastAsia="en-US" w:bidi="en-US"/>
        </w:rPr>
        <w:t xml:space="preserve"> Prentice Hall, En</w:t>
      </w:r>
      <w:r>
        <w:rPr>
          <w:lang w:val="en-US" w:eastAsia="en-US" w:bidi="en-US"/>
        </w:rPr>
        <w:softHyphen/>
        <w:t>glewood Cliffs, NJ, 1996.</w:t>
      </w:r>
    </w:p>
    <w:p w:rsidR="008B4F6F" w:rsidRDefault="005F6776">
      <w:pPr>
        <w:pStyle w:val="200"/>
        <w:numPr>
          <w:ilvl w:val="0"/>
          <w:numId w:val="147"/>
        </w:numPr>
        <w:shd w:val="clear" w:color="auto" w:fill="auto"/>
        <w:spacing w:before="0" w:after="58" w:line="269" w:lineRule="exact"/>
        <w:ind w:left="500" w:right="40" w:hanging="460"/>
        <w:jc w:val="both"/>
      </w:pPr>
      <w:r>
        <w:rPr>
          <w:lang w:val="en-US" w:eastAsia="en-US" w:bidi="en-US"/>
        </w:rPr>
        <w:t xml:space="preserve"> Brown, M.R. ZEUS: A system for algorithm animation and multi-view editing. In </w:t>
      </w:r>
      <w:r>
        <w:rPr>
          <w:rStyle w:val="affff6"/>
          <w:lang w:val="en-US" w:eastAsia="en-US" w:bidi="en-US"/>
        </w:rPr>
        <w:t>Proceedings of the 1991 IEEE Workshop on Visual Languages,</w:t>
      </w:r>
      <w:r>
        <w:rPr>
          <w:lang w:val="en-US" w:eastAsia="en-US" w:bidi="en-US"/>
        </w:rPr>
        <w:t xml:space="preserve"> Kobe, Japan, October 1991, 4-9.</w:t>
      </w:r>
    </w:p>
    <w:p w:rsidR="008B4F6F" w:rsidRDefault="005F6776">
      <w:pPr>
        <w:pStyle w:val="200"/>
        <w:numPr>
          <w:ilvl w:val="0"/>
          <w:numId w:val="147"/>
        </w:numPr>
        <w:shd w:val="clear" w:color="auto" w:fill="auto"/>
        <w:spacing w:before="0" w:after="60" w:line="271" w:lineRule="exact"/>
        <w:ind w:left="500" w:right="40" w:hanging="460"/>
        <w:jc w:val="both"/>
      </w:pPr>
      <w:r>
        <w:rPr>
          <w:lang w:val="en-US" w:eastAsia="en-US" w:bidi="en-US"/>
        </w:rPr>
        <w:t xml:space="preserve"> Brown, </w:t>
      </w:r>
      <w:r>
        <w:t xml:space="preserve">М., </w:t>
      </w:r>
      <w:r>
        <w:rPr>
          <w:lang w:val="en-US" w:eastAsia="en-US" w:bidi="en-US"/>
        </w:rPr>
        <w:t xml:space="preserve">and Sedgewick, R. A system for algorithm animation. In </w:t>
      </w:r>
      <w:r>
        <w:rPr>
          <w:rStyle w:val="affff6"/>
          <w:lang w:val="en-US" w:eastAsia="en-US" w:bidi="en-US"/>
        </w:rPr>
        <w:t>Proceedings of ACM SIGGRAPH '84,</w:t>
      </w:r>
      <w:r>
        <w:rPr>
          <w:lang w:val="en-US" w:eastAsia="en-US" w:bidi="en-US"/>
        </w:rPr>
        <w:t xml:space="preserve"> Minneapolis, July 1984, 177-186.</w:t>
      </w:r>
    </w:p>
    <w:p w:rsidR="008B4F6F" w:rsidRDefault="005F6776">
      <w:pPr>
        <w:pStyle w:val="200"/>
        <w:numPr>
          <w:ilvl w:val="0"/>
          <w:numId w:val="147"/>
        </w:numPr>
        <w:shd w:val="clear" w:color="auto" w:fill="auto"/>
        <w:spacing w:before="0" w:after="60" w:line="271" w:lineRule="exact"/>
        <w:ind w:left="500" w:right="40" w:hanging="460"/>
        <w:jc w:val="both"/>
      </w:pPr>
      <w:r>
        <w:rPr>
          <w:lang w:val="en-US" w:eastAsia="en-US" w:bidi="en-US"/>
        </w:rPr>
        <w:t xml:space="preserve"> Brualdi, R. </w:t>
      </w:r>
      <w:r>
        <w:rPr>
          <w:rStyle w:val="affff6"/>
          <w:lang w:val="en-US" w:eastAsia="en-US" w:bidi="en-US"/>
        </w:rPr>
        <w:t>Introductory Combinatorics,</w:t>
      </w:r>
      <w:r>
        <w:rPr>
          <w:lang w:val="en-US" w:eastAsia="en-US" w:bidi="en-US"/>
        </w:rPr>
        <w:t xml:space="preserve"> 3rd ed. Prentice Hall, Upper Saddle River, NJ, 1999.</w:t>
      </w:r>
    </w:p>
    <w:p w:rsidR="008B4F6F" w:rsidRDefault="005F6776">
      <w:pPr>
        <w:pStyle w:val="200"/>
        <w:numPr>
          <w:ilvl w:val="0"/>
          <w:numId w:val="147"/>
        </w:numPr>
        <w:shd w:val="clear" w:color="auto" w:fill="auto"/>
        <w:spacing w:before="0" w:after="60" w:line="271" w:lineRule="exact"/>
        <w:ind w:left="500" w:right="40" w:hanging="460"/>
        <w:jc w:val="both"/>
      </w:pPr>
      <w:r>
        <w:rPr>
          <w:lang w:val="en-US" w:eastAsia="en-US" w:bidi="en-US"/>
        </w:rPr>
        <w:t xml:space="preserve"> Chabert, Jean-Luc, editor. </w:t>
      </w:r>
      <w:r>
        <w:rPr>
          <w:rStyle w:val="affff6"/>
          <w:lang w:val="en-US" w:eastAsia="en-US" w:bidi="en-US"/>
        </w:rPr>
        <w:t>A History of Algorithms: From the Pebble to the Microchip.</w:t>
      </w:r>
      <w:r>
        <w:rPr>
          <w:lang w:val="en-US" w:eastAsia="en-US" w:bidi="en-US"/>
        </w:rPr>
        <w:t xml:space="preserve"> Translated by Chris Weeks. Springer-Verlag, Berlin, 1998.</w:t>
      </w:r>
    </w:p>
    <w:p w:rsidR="008B4F6F" w:rsidRDefault="005F6776">
      <w:pPr>
        <w:pStyle w:val="200"/>
        <w:numPr>
          <w:ilvl w:val="0"/>
          <w:numId w:val="147"/>
        </w:numPr>
        <w:shd w:val="clear" w:color="auto" w:fill="auto"/>
        <w:spacing w:before="0" w:after="58" w:line="271" w:lineRule="exact"/>
        <w:ind w:left="500" w:right="40" w:hanging="460"/>
        <w:jc w:val="both"/>
      </w:pPr>
      <w:r>
        <w:rPr>
          <w:lang w:val="en-US" w:eastAsia="en-US" w:bidi="en-US"/>
        </w:rPr>
        <w:t xml:space="preserve"> Chandler, J.P. Patent protection of computer programs. </w:t>
      </w:r>
      <w:r>
        <w:rPr>
          <w:rStyle w:val="affff6"/>
          <w:lang w:val="en-US" w:eastAsia="en-US" w:bidi="en-US"/>
        </w:rPr>
        <w:t>Minnesota Intellectual Property Review,</w:t>
      </w:r>
      <w:r>
        <w:rPr>
          <w:lang w:val="en-US" w:eastAsia="en-US" w:bidi="en-US"/>
        </w:rPr>
        <w:t xml:space="preserve"> vol. 1, no. 1, 2000, 33-46.</w:t>
      </w:r>
    </w:p>
    <w:p w:rsidR="008B4F6F" w:rsidRDefault="005F6776">
      <w:pPr>
        <w:pStyle w:val="200"/>
        <w:numPr>
          <w:ilvl w:val="0"/>
          <w:numId w:val="147"/>
        </w:numPr>
        <w:shd w:val="clear" w:color="auto" w:fill="auto"/>
        <w:spacing w:before="0" w:after="64" w:line="274" w:lineRule="exact"/>
        <w:ind w:left="500" w:right="40" w:hanging="460"/>
        <w:jc w:val="both"/>
      </w:pPr>
      <w:r>
        <w:rPr>
          <w:lang w:val="en-US" w:eastAsia="en-US" w:bidi="en-US"/>
        </w:rPr>
        <w:t xml:space="preserve"> Comer, D. The ubiquitous </w:t>
      </w:r>
      <w:r>
        <w:t>В</w:t>
      </w:r>
      <w:r>
        <w:rPr>
          <w:lang w:val="en-US" w:eastAsia="en-US" w:bidi="en-US"/>
        </w:rPr>
        <w:t xml:space="preserve">-tree. </w:t>
      </w:r>
      <w:r>
        <w:rPr>
          <w:rStyle w:val="affff6"/>
          <w:lang w:val="en-US" w:eastAsia="en-US" w:bidi="en-US"/>
        </w:rPr>
        <w:t>ACM Computing Surveys,</w:t>
      </w:r>
      <w:r>
        <w:rPr>
          <w:lang w:val="en-US" w:eastAsia="en-US" w:bidi="en-US"/>
        </w:rPr>
        <w:t xml:space="preserve"> vol. 11, no. 2, 1979, 121-137.</w:t>
      </w:r>
    </w:p>
    <w:p w:rsidR="008B4F6F" w:rsidRDefault="005F6776">
      <w:pPr>
        <w:pStyle w:val="200"/>
        <w:numPr>
          <w:ilvl w:val="0"/>
          <w:numId w:val="147"/>
        </w:numPr>
        <w:shd w:val="clear" w:color="auto" w:fill="auto"/>
        <w:spacing w:before="0" w:after="0" w:line="269" w:lineRule="exact"/>
        <w:ind w:left="500" w:right="40" w:hanging="460"/>
        <w:jc w:val="both"/>
      </w:pPr>
      <w:r>
        <w:rPr>
          <w:lang w:val="en-US" w:eastAsia="en-US" w:bidi="en-US"/>
        </w:rPr>
        <w:t xml:space="preserve"> </w:t>
      </w:r>
      <w:r>
        <w:rPr>
          <w:rStyle w:val="affff6"/>
          <w:lang w:val="en-US" w:eastAsia="en-US" w:bidi="en-US"/>
        </w:rPr>
        <w:t>Computing Curricula 2001.</w:t>
      </w:r>
      <w:r>
        <w:rPr>
          <w:lang w:val="en-US" w:eastAsia="en-US" w:bidi="en-US"/>
        </w:rPr>
        <w:t xml:space="preserve"> The Joint Task Force on Computing Curricula. IEEE Computer Society, Association for Computing Machinery, 2001.</w:t>
      </w:r>
    </w:p>
    <w:p w:rsidR="008B4F6F" w:rsidRDefault="005F6776">
      <w:pPr>
        <w:pStyle w:val="200"/>
        <w:numPr>
          <w:ilvl w:val="0"/>
          <w:numId w:val="147"/>
        </w:numPr>
        <w:shd w:val="clear" w:color="auto" w:fill="auto"/>
        <w:spacing w:before="0" w:after="60" w:line="269" w:lineRule="exact"/>
        <w:ind w:left="500" w:right="200" w:hanging="460"/>
        <w:jc w:val="both"/>
      </w:pPr>
      <w:r>
        <w:t xml:space="preserve"> </w:t>
      </w:r>
      <w:r>
        <w:rPr>
          <w:lang w:val="en-US" w:eastAsia="en-US" w:bidi="en-US"/>
        </w:rPr>
        <w:t xml:space="preserve">Cook, S.A. The complexity of theorem-proving procedures. In </w:t>
      </w:r>
      <w:r>
        <w:rPr>
          <w:rStyle w:val="affff6"/>
          <w:lang w:val="en-US" w:eastAsia="en-US" w:bidi="en-US"/>
        </w:rPr>
        <w:t>Proceedings of the Third Annual ACM Symposium on the Theory of Computing</w:t>
      </w:r>
      <w:r>
        <w:rPr>
          <w:lang w:val="en-US" w:eastAsia="en-US" w:bidi="en-US"/>
        </w:rPr>
        <w:t>, 1971, 151-158.</w:t>
      </w:r>
    </w:p>
    <w:p w:rsidR="008B4F6F" w:rsidRDefault="005F6776">
      <w:pPr>
        <w:pStyle w:val="200"/>
        <w:numPr>
          <w:ilvl w:val="0"/>
          <w:numId w:val="147"/>
        </w:numPr>
        <w:shd w:val="clear" w:color="auto" w:fill="auto"/>
        <w:spacing w:before="0" w:after="60" w:line="269" w:lineRule="exact"/>
        <w:ind w:left="500" w:right="200" w:hanging="460"/>
        <w:jc w:val="both"/>
      </w:pPr>
      <w:r>
        <w:rPr>
          <w:lang w:val="en-US" w:eastAsia="en-US" w:bidi="en-US"/>
        </w:rPr>
        <w:t xml:space="preserve"> Coopersmith, D., and Winograd, S. Matrix multiplication via arithmetic progres</w:t>
      </w:r>
      <w:r>
        <w:rPr>
          <w:lang w:val="en-US" w:eastAsia="en-US" w:bidi="en-US"/>
        </w:rPr>
        <w:softHyphen/>
        <w:t xml:space="preserve">sions. In </w:t>
      </w:r>
      <w:r>
        <w:rPr>
          <w:rStyle w:val="affff6"/>
          <w:lang w:val="en-US" w:eastAsia="en-US" w:bidi="en-US"/>
        </w:rPr>
        <w:t>Proceedings of Nineteenth Annual ACM Symposium on the Theory of Computing</w:t>
      </w:r>
      <w:r>
        <w:rPr>
          <w:lang w:val="en-US" w:eastAsia="en-US" w:bidi="en-US"/>
        </w:rPr>
        <w:t>, 1987, 1-6.</w:t>
      </w:r>
    </w:p>
    <w:p w:rsidR="008B4F6F" w:rsidRDefault="005F6776">
      <w:pPr>
        <w:pStyle w:val="200"/>
        <w:numPr>
          <w:ilvl w:val="0"/>
          <w:numId w:val="147"/>
        </w:numPr>
        <w:shd w:val="clear" w:color="auto" w:fill="auto"/>
        <w:spacing w:before="0" w:after="62" w:line="269" w:lineRule="exact"/>
        <w:ind w:left="500" w:right="200" w:hanging="460"/>
        <w:jc w:val="both"/>
      </w:pPr>
      <w:r>
        <w:rPr>
          <w:lang w:val="en-US" w:eastAsia="en-US" w:bidi="en-US"/>
        </w:rPr>
        <w:t xml:space="preserve"> Cormen, </w:t>
      </w:r>
      <w:r>
        <w:t xml:space="preserve">Т.Н., </w:t>
      </w:r>
      <w:r>
        <w:rPr>
          <w:lang w:val="en-US" w:eastAsia="en-US" w:bidi="en-US"/>
        </w:rPr>
        <w:t xml:space="preserve">Leiserson, C.E., Rivest, R.L., and C. Stein. </w:t>
      </w:r>
      <w:r>
        <w:rPr>
          <w:rStyle w:val="affff6"/>
          <w:lang w:val="en-US" w:eastAsia="en-US" w:bidi="en-US"/>
        </w:rPr>
        <w:t>Introduction to Algo</w:t>
      </w:r>
      <w:r>
        <w:rPr>
          <w:rStyle w:val="affff6"/>
          <w:lang w:val="en-US" w:eastAsia="en-US" w:bidi="en-US"/>
        </w:rPr>
        <w:softHyphen/>
        <w:t>rithms</w:t>
      </w:r>
      <w:r>
        <w:rPr>
          <w:lang w:val="en-US" w:eastAsia="en-US" w:bidi="en-US"/>
        </w:rPr>
        <w:t xml:space="preserve">, 2nd ed. MIT Press, Cambridge, MA, 2001. </w:t>
      </w:r>
      <w:r>
        <w:t xml:space="preserve">(Кормен Томас, Лейзерсон Чарльз, Ривест Рональд, Стайн Клиффорд, </w:t>
      </w:r>
      <w:r>
        <w:rPr>
          <w:rStyle w:val="affff6"/>
        </w:rPr>
        <w:t>Введение в алгоритмы. Второе издание.</w:t>
      </w:r>
      <w:r>
        <w:t xml:space="preserve"> М., ИД “Вильямс”, 2005.)</w:t>
      </w:r>
    </w:p>
    <w:p w:rsidR="008B4F6F" w:rsidRDefault="005F6776">
      <w:pPr>
        <w:pStyle w:val="200"/>
        <w:numPr>
          <w:ilvl w:val="0"/>
          <w:numId w:val="147"/>
        </w:numPr>
        <w:shd w:val="clear" w:color="auto" w:fill="auto"/>
        <w:spacing w:before="0" w:after="56" w:line="266" w:lineRule="exact"/>
        <w:ind w:left="500" w:right="200" w:hanging="460"/>
        <w:jc w:val="both"/>
      </w:pPr>
      <w:r>
        <w:t xml:space="preserve"> </w:t>
      </w:r>
      <w:r>
        <w:rPr>
          <w:lang w:val="en-US" w:eastAsia="en-US" w:bidi="en-US"/>
        </w:rPr>
        <w:t xml:space="preserve">Dantzig, G.B. </w:t>
      </w:r>
      <w:r>
        <w:rPr>
          <w:rStyle w:val="affff6"/>
          <w:lang w:val="en-US" w:eastAsia="en-US" w:bidi="en-US"/>
        </w:rPr>
        <w:t>Linear Programming and Extensions.</w:t>
      </w:r>
      <w:r>
        <w:rPr>
          <w:lang w:val="en-US" w:eastAsia="en-US" w:bidi="en-US"/>
        </w:rPr>
        <w:t xml:space="preserve"> Princeton University Press, Princeton, NJ, 1963.</w:t>
      </w:r>
    </w:p>
    <w:p w:rsidR="008B4F6F" w:rsidRDefault="005F6776">
      <w:pPr>
        <w:pStyle w:val="200"/>
        <w:numPr>
          <w:ilvl w:val="0"/>
          <w:numId w:val="147"/>
        </w:numPr>
        <w:shd w:val="clear" w:color="auto" w:fill="auto"/>
        <w:spacing w:before="0" w:after="0" w:line="271" w:lineRule="exact"/>
        <w:ind w:left="500" w:hanging="460"/>
        <w:jc w:val="both"/>
      </w:pPr>
      <w:r>
        <w:rPr>
          <w:lang w:val="en-US" w:eastAsia="en-US" w:bidi="en-US"/>
        </w:rPr>
        <w:t xml:space="preserve"> Dewdney, A.K. </w:t>
      </w:r>
      <w:r>
        <w:rPr>
          <w:rStyle w:val="affff6"/>
          <w:lang w:val="en-US" w:eastAsia="en-US" w:bidi="en-US"/>
        </w:rPr>
        <w:t>The (New) Turing Omnibus.</w:t>
      </w:r>
      <w:r>
        <w:rPr>
          <w:lang w:val="en-US" w:eastAsia="en-US" w:bidi="en-US"/>
        </w:rPr>
        <w:t xml:space="preserve"> Computer Science Press, New York,</w:t>
      </w:r>
    </w:p>
    <w:p w:rsidR="008B4F6F" w:rsidRDefault="005F6776">
      <w:pPr>
        <w:pStyle w:val="200"/>
        <w:shd w:val="clear" w:color="auto" w:fill="auto"/>
        <w:spacing w:before="0" w:after="56" w:line="271" w:lineRule="exact"/>
        <w:ind w:left="500" w:firstLine="0"/>
        <w:jc w:val="left"/>
      </w:pPr>
      <w:r>
        <w:rPr>
          <w:lang w:val="en-US" w:eastAsia="en-US" w:bidi="en-US"/>
        </w:rPr>
        <w:t>1993.</w:t>
      </w:r>
    </w:p>
    <w:p w:rsidR="008B4F6F" w:rsidRDefault="005F6776">
      <w:pPr>
        <w:pStyle w:val="200"/>
        <w:numPr>
          <w:ilvl w:val="0"/>
          <w:numId w:val="147"/>
        </w:numPr>
        <w:shd w:val="clear" w:color="auto" w:fill="auto"/>
        <w:spacing w:before="0" w:after="64" w:line="276" w:lineRule="exact"/>
        <w:ind w:left="500" w:right="200" w:hanging="460"/>
        <w:jc w:val="both"/>
      </w:pPr>
      <w:r>
        <w:rPr>
          <w:lang w:val="en-US" w:eastAsia="en-US" w:bidi="en-US"/>
        </w:rPr>
        <w:t xml:space="preserve"> Dijkstra, E.W. A note on two problems in connection with graphs. </w:t>
      </w:r>
      <w:r>
        <w:rPr>
          <w:rStyle w:val="affff6"/>
          <w:lang w:val="en-US" w:eastAsia="en-US" w:bidi="en-US"/>
        </w:rPr>
        <w:t>Numerische Mathematik,</w:t>
      </w:r>
      <w:r>
        <w:rPr>
          <w:lang w:val="en-US" w:eastAsia="en-US" w:bidi="en-US"/>
        </w:rPr>
        <w:t xml:space="preserve"> vol. 1, 1959, 269-271.</w:t>
      </w:r>
    </w:p>
    <w:p w:rsidR="008B4F6F" w:rsidRDefault="005F6776">
      <w:pPr>
        <w:pStyle w:val="200"/>
        <w:numPr>
          <w:ilvl w:val="0"/>
          <w:numId w:val="147"/>
        </w:numPr>
        <w:shd w:val="clear" w:color="auto" w:fill="auto"/>
        <w:spacing w:before="0" w:after="62" w:line="271" w:lineRule="exact"/>
        <w:ind w:left="500" w:right="200" w:hanging="460"/>
        <w:jc w:val="both"/>
      </w:pPr>
      <w:r>
        <w:rPr>
          <w:lang w:val="en-US" w:eastAsia="en-US" w:bidi="en-US"/>
        </w:rPr>
        <w:t xml:space="preserve"> Floyd, R.W. Algorithm 97: shortest path. </w:t>
      </w:r>
      <w:r>
        <w:rPr>
          <w:rStyle w:val="affff6"/>
          <w:lang w:val="en-US" w:eastAsia="en-US" w:bidi="en-US"/>
        </w:rPr>
        <w:t>Communications of the ACM</w:t>
      </w:r>
      <w:r>
        <w:rPr>
          <w:lang w:val="en-US" w:eastAsia="en-US" w:bidi="en-US"/>
        </w:rPr>
        <w:t>, vol. 5, no. 6, 1962, 345.</w:t>
      </w:r>
    </w:p>
    <w:p w:rsidR="008B4F6F" w:rsidRDefault="005F6776">
      <w:pPr>
        <w:pStyle w:val="200"/>
        <w:numPr>
          <w:ilvl w:val="0"/>
          <w:numId w:val="147"/>
        </w:numPr>
        <w:shd w:val="clear" w:color="auto" w:fill="auto"/>
        <w:spacing w:before="0" w:after="58" w:line="269" w:lineRule="exact"/>
        <w:ind w:left="500" w:right="200" w:hanging="460"/>
        <w:jc w:val="both"/>
      </w:pPr>
      <w:r>
        <w:rPr>
          <w:lang w:val="en-US" w:eastAsia="en-US" w:bidi="en-US"/>
        </w:rPr>
        <w:t xml:space="preserve"> Forsythe, G.E. What to do till the computer scientist comes. </w:t>
      </w:r>
      <w:r>
        <w:rPr>
          <w:rStyle w:val="affff6"/>
          <w:lang w:val="en-US" w:eastAsia="en-US" w:bidi="en-US"/>
        </w:rPr>
        <w:t>American Mathe</w:t>
      </w:r>
      <w:r>
        <w:rPr>
          <w:rStyle w:val="affff6"/>
          <w:lang w:val="en-US" w:eastAsia="en-US" w:bidi="en-US"/>
        </w:rPr>
        <w:softHyphen/>
        <w:t>matical Monthly</w:t>
      </w:r>
      <w:r>
        <w:rPr>
          <w:lang w:val="en-US" w:eastAsia="en-US" w:bidi="en-US"/>
        </w:rPr>
        <w:t>, vol. 75, 1968, 454-462.</w:t>
      </w:r>
    </w:p>
    <w:p w:rsidR="008B4F6F" w:rsidRDefault="005F6776">
      <w:pPr>
        <w:pStyle w:val="200"/>
        <w:numPr>
          <w:ilvl w:val="0"/>
          <w:numId w:val="147"/>
        </w:numPr>
        <w:shd w:val="clear" w:color="auto" w:fill="auto"/>
        <w:spacing w:before="0" w:after="62" w:line="271" w:lineRule="exact"/>
        <w:ind w:left="500" w:right="200" w:hanging="460"/>
        <w:jc w:val="both"/>
      </w:pPr>
      <w:r>
        <w:rPr>
          <w:lang w:val="en-US" w:eastAsia="en-US" w:bidi="en-US"/>
        </w:rPr>
        <w:t xml:space="preserve"> Forsythe, G.E. Solving a quadratic equation on a computer. In </w:t>
      </w:r>
      <w:r>
        <w:rPr>
          <w:rStyle w:val="affff6"/>
          <w:lang w:val="en-US" w:eastAsia="en-US" w:bidi="en-US"/>
        </w:rPr>
        <w:t>The Mathematical Sciences</w:t>
      </w:r>
      <w:r>
        <w:rPr>
          <w:lang w:val="en-US" w:eastAsia="en-US" w:bidi="en-US"/>
        </w:rPr>
        <w:t>, edited by COSRIMS and George Boehm, MIT Press, Cambridge, MA, 1969, 138-152.</w:t>
      </w:r>
    </w:p>
    <w:p w:rsidR="008B4F6F" w:rsidRDefault="005F6776">
      <w:pPr>
        <w:pStyle w:val="200"/>
        <w:numPr>
          <w:ilvl w:val="0"/>
          <w:numId w:val="147"/>
        </w:numPr>
        <w:shd w:val="clear" w:color="auto" w:fill="auto"/>
        <w:spacing w:before="0" w:after="56" w:line="269" w:lineRule="exact"/>
        <w:ind w:left="500" w:right="200" w:hanging="460"/>
        <w:jc w:val="both"/>
      </w:pPr>
      <w:r>
        <w:rPr>
          <w:lang w:val="en-US" w:eastAsia="en-US" w:bidi="en-US"/>
        </w:rPr>
        <w:t xml:space="preserve"> Gardner, M. </w:t>
      </w:r>
      <w:r>
        <w:rPr>
          <w:rStyle w:val="affff6"/>
          <w:lang w:val="en-US" w:eastAsia="en-US" w:bidi="en-US"/>
        </w:rPr>
        <w:t>My Best Mathematical and Logic Puzzles.</w:t>
      </w:r>
      <w:r>
        <w:rPr>
          <w:lang w:val="en-US" w:eastAsia="en-US" w:bidi="en-US"/>
        </w:rPr>
        <w:t xml:space="preserve"> Dover Publications, New York, 1994.</w:t>
      </w:r>
    </w:p>
    <w:p w:rsidR="008B4F6F" w:rsidRDefault="005F6776">
      <w:pPr>
        <w:pStyle w:val="200"/>
        <w:numPr>
          <w:ilvl w:val="0"/>
          <w:numId w:val="147"/>
        </w:numPr>
        <w:shd w:val="clear" w:color="auto" w:fill="auto"/>
        <w:spacing w:before="0" w:after="66" w:line="274" w:lineRule="exact"/>
        <w:ind w:left="500" w:right="200" w:hanging="460"/>
        <w:jc w:val="both"/>
      </w:pPr>
      <w:r>
        <w:rPr>
          <w:lang w:val="en-US" w:eastAsia="en-US" w:bidi="en-US"/>
        </w:rPr>
        <w:t xml:space="preserve"> Garey, M.R., and Johnson, D.S. </w:t>
      </w:r>
      <w:r>
        <w:rPr>
          <w:rStyle w:val="affff6"/>
          <w:lang w:val="en-US" w:eastAsia="en-US" w:bidi="en-US"/>
        </w:rPr>
        <w:t>Computers and Intractability: A Guide to the Theory of NP-Completeness.</w:t>
      </w:r>
      <w:r>
        <w:rPr>
          <w:lang w:val="en-US" w:eastAsia="en-US" w:bidi="en-US"/>
        </w:rPr>
        <w:t xml:space="preserve"> W.H. Freeman and Company, New York, 1979.</w:t>
      </w:r>
    </w:p>
    <w:p w:rsidR="008B4F6F" w:rsidRDefault="005F6776">
      <w:pPr>
        <w:pStyle w:val="200"/>
        <w:numPr>
          <w:ilvl w:val="0"/>
          <w:numId w:val="147"/>
        </w:numPr>
        <w:shd w:val="clear" w:color="auto" w:fill="auto"/>
        <w:spacing w:before="0" w:after="56" w:line="266" w:lineRule="exact"/>
        <w:ind w:left="500" w:right="200" w:hanging="460"/>
        <w:jc w:val="both"/>
      </w:pPr>
      <w:r>
        <w:rPr>
          <w:lang w:val="en-US" w:eastAsia="en-US" w:bidi="en-US"/>
        </w:rPr>
        <w:t xml:space="preserve"> Gerald, C.F., and Wheatley, P.O. </w:t>
      </w:r>
      <w:r>
        <w:rPr>
          <w:rStyle w:val="affff6"/>
          <w:lang w:val="en-US" w:eastAsia="en-US" w:bidi="en-US"/>
        </w:rPr>
        <w:t>Applied Numerical Analysis</w:t>
      </w:r>
      <w:r>
        <w:rPr>
          <w:lang w:val="en-US" w:eastAsia="en-US" w:bidi="en-US"/>
        </w:rPr>
        <w:t>, 6th ed. Addison- Wesley, Reading, MA, 1999.</w:t>
      </w:r>
    </w:p>
    <w:p w:rsidR="008B4F6F" w:rsidRDefault="005F6776">
      <w:pPr>
        <w:pStyle w:val="200"/>
        <w:numPr>
          <w:ilvl w:val="0"/>
          <w:numId w:val="147"/>
        </w:numPr>
        <w:shd w:val="clear" w:color="auto" w:fill="auto"/>
        <w:spacing w:before="0" w:after="60" w:line="271" w:lineRule="exact"/>
        <w:ind w:left="500" w:right="200" w:hanging="460"/>
        <w:jc w:val="both"/>
      </w:pPr>
      <w:r>
        <w:rPr>
          <w:lang w:val="en-US" w:eastAsia="en-US" w:bidi="en-US"/>
        </w:rPr>
        <w:t xml:space="preserve"> Gloor, P.A. User interface issues for algorithm animation. In </w:t>
      </w:r>
      <w:r>
        <w:rPr>
          <w:rStyle w:val="affff6"/>
          <w:lang w:val="en-US" w:eastAsia="en-US" w:bidi="en-US"/>
        </w:rPr>
        <w:t>Software Visual</w:t>
      </w:r>
      <w:r>
        <w:rPr>
          <w:rStyle w:val="affff6"/>
          <w:lang w:val="en-US" w:eastAsia="en-US" w:bidi="en-US"/>
        </w:rPr>
        <w:softHyphen/>
        <w:t>ization: Programming as a Multimedia Experience</w:t>
      </w:r>
      <w:r>
        <w:rPr>
          <w:lang w:val="en-US" w:eastAsia="en-US" w:bidi="en-US"/>
        </w:rPr>
        <w:t>, edited by John Stasko, John Domingue, Marc H. Brown, and Blaine A. Price. MIT Press, Cambridge, MA, 1998, 145-152.</w:t>
      </w:r>
    </w:p>
    <w:p w:rsidR="008B4F6F" w:rsidRDefault="005F6776">
      <w:pPr>
        <w:pStyle w:val="200"/>
        <w:numPr>
          <w:ilvl w:val="0"/>
          <w:numId w:val="147"/>
        </w:numPr>
        <w:shd w:val="clear" w:color="auto" w:fill="auto"/>
        <w:spacing w:before="0" w:after="62" w:line="271" w:lineRule="exact"/>
        <w:ind w:left="500" w:right="200" w:hanging="460"/>
        <w:jc w:val="both"/>
      </w:pPr>
      <w:r>
        <w:rPr>
          <w:lang w:val="en-US" w:eastAsia="en-US" w:bidi="en-US"/>
        </w:rPr>
        <w:t xml:space="preserve"> Gonnet, G.H., and Baeza-Yates, R. </w:t>
      </w:r>
      <w:r>
        <w:rPr>
          <w:rStyle w:val="affff6"/>
          <w:lang w:val="en-US" w:eastAsia="en-US" w:bidi="en-US"/>
        </w:rPr>
        <w:t>Handbook of Algorithms and Data Structures in Pascal and</w:t>
      </w:r>
      <w:r>
        <w:rPr>
          <w:lang w:val="en-US" w:eastAsia="en-US" w:bidi="en-US"/>
        </w:rPr>
        <w:t xml:space="preserve"> C, 2nd ed. Addison-Wesley, Reading, MA, 1991.</w:t>
      </w:r>
    </w:p>
    <w:p w:rsidR="008B4F6F" w:rsidRDefault="005F6776">
      <w:pPr>
        <w:pStyle w:val="200"/>
        <w:numPr>
          <w:ilvl w:val="0"/>
          <w:numId w:val="147"/>
        </w:numPr>
        <w:shd w:val="clear" w:color="auto" w:fill="auto"/>
        <w:spacing w:before="0" w:after="0" w:line="269" w:lineRule="exact"/>
        <w:ind w:left="500" w:right="200" w:hanging="460"/>
        <w:jc w:val="both"/>
      </w:pPr>
      <w:r>
        <w:rPr>
          <w:lang w:val="en-US" w:eastAsia="en-US" w:bidi="en-US"/>
        </w:rPr>
        <w:t xml:space="preserve"> Goodrich, M.T., and Tamassia, R. </w:t>
      </w:r>
      <w:r>
        <w:rPr>
          <w:rStyle w:val="affff6"/>
          <w:lang w:val="en-US" w:eastAsia="en-US" w:bidi="en-US"/>
        </w:rPr>
        <w:t>Algorithm Design: Foundations</w:t>
      </w:r>
      <w:r>
        <w:rPr>
          <w:lang w:val="en-US" w:eastAsia="en-US" w:bidi="en-US"/>
        </w:rPr>
        <w:t xml:space="preserve">, </w:t>
      </w:r>
      <w:r>
        <w:rPr>
          <w:rStyle w:val="affff6"/>
          <w:lang w:val="en-US" w:eastAsia="en-US" w:bidi="en-US"/>
        </w:rPr>
        <w:t>Analysis</w:t>
      </w:r>
      <w:r>
        <w:rPr>
          <w:lang w:val="en-US" w:eastAsia="en-US" w:bidi="en-US"/>
        </w:rPr>
        <w:t xml:space="preserve">, </w:t>
      </w:r>
      <w:r>
        <w:rPr>
          <w:rStyle w:val="affff6"/>
          <w:lang w:val="en-US" w:eastAsia="en-US" w:bidi="en-US"/>
        </w:rPr>
        <w:t>and Internet Examples.</w:t>
      </w:r>
      <w:r>
        <w:rPr>
          <w:lang w:val="en-US" w:eastAsia="en-US" w:bidi="en-US"/>
        </w:rPr>
        <w:t xml:space="preserve"> John Wiley &amp; Sons, New York, 2002.</w:t>
      </w:r>
    </w:p>
    <w:p w:rsidR="008B4F6F" w:rsidRDefault="005F6776">
      <w:pPr>
        <w:pStyle w:val="200"/>
        <w:numPr>
          <w:ilvl w:val="0"/>
          <w:numId w:val="147"/>
        </w:numPr>
        <w:shd w:val="clear" w:color="auto" w:fill="auto"/>
        <w:spacing w:before="0" w:after="0" w:line="271" w:lineRule="exact"/>
        <w:ind w:left="500" w:right="40" w:hanging="460"/>
        <w:jc w:val="both"/>
      </w:pPr>
      <w:r>
        <w:t xml:space="preserve"> </w:t>
      </w:r>
      <w:r>
        <w:rPr>
          <w:lang w:val="en-US" w:eastAsia="en-US" w:bidi="en-US"/>
        </w:rPr>
        <w:t xml:space="preserve">Graham, R.L., Knuth, D.E., and Patashnik, </w:t>
      </w:r>
      <w:r>
        <w:t xml:space="preserve">О. </w:t>
      </w:r>
      <w:r>
        <w:rPr>
          <w:rStyle w:val="affff6"/>
          <w:lang w:val="en-US" w:eastAsia="en-US" w:bidi="en-US"/>
        </w:rPr>
        <w:t>Concrete Mathematics: A Foun</w:t>
      </w:r>
      <w:r>
        <w:rPr>
          <w:rStyle w:val="affff6"/>
          <w:lang w:val="en-US" w:eastAsia="en-US" w:bidi="en-US"/>
        </w:rPr>
        <w:softHyphen/>
        <w:t>dation for Computer Science,</w:t>
      </w:r>
      <w:r>
        <w:rPr>
          <w:lang w:val="en-US" w:eastAsia="en-US" w:bidi="en-US"/>
        </w:rPr>
        <w:t xml:space="preserve"> 2nd ed. Addison-Wesley, Reading, MA, 1994. (P. </w:t>
      </w:r>
      <w:r>
        <w:t xml:space="preserve">Грэхем, Д. Кнут, О. Паташник. </w:t>
      </w:r>
      <w:r>
        <w:rPr>
          <w:rStyle w:val="affff6"/>
        </w:rPr>
        <w:t>Конкретная математика. Основание информатики.</w:t>
      </w:r>
      <w:r>
        <w:t xml:space="preserve"> М., “Мир”, 1998.)</w:t>
      </w:r>
    </w:p>
    <w:p w:rsidR="008B4F6F" w:rsidRDefault="005F6776">
      <w:pPr>
        <w:pStyle w:val="200"/>
        <w:numPr>
          <w:ilvl w:val="0"/>
          <w:numId w:val="147"/>
        </w:numPr>
        <w:shd w:val="clear" w:color="auto" w:fill="auto"/>
        <w:spacing w:before="0" w:after="0" w:line="269" w:lineRule="exact"/>
        <w:ind w:left="500" w:right="40" w:hanging="460"/>
        <w:jc w:val="both"/>
      </w:pPr>
      <w:r>
        <w:t xml:space="preserve"> </w:t>
      </w:r>
      <w:r>
        <w:rPr>
          <w:lang w:val="en-US" w:eastAsia="en-US" w:bidi="en-US"/>
        </w:rPr>
        <w:t xml:space="preserve">Green, D.H., and Knuth, D.E. </w:t>
      </w:r>
      <w:r>
        <w:rPr>
          <w:rStyle w:val="affff6"/>
          <w:lang w:val="en-US" w:eastAsia="en-US" w:bidi="en-US"/>
        </w:rPr>
        <w:t>Mathematics for Analysis of Algorithms,</w:t>
      </w:r>
      <w:r>
        <w:rPr>
          <w:lang w:val="en-US" w:eastAsia="en-US" w:bidi="en-US"/>
        </w:rPr>
        <w:t xml:space="preserve"> 2nd ed. Birkhzmser, Boston, 1982.</w:t>
      </w:r>
    </w:p>
    <w:p w:rsidR="008B4F6F" w:rsidRDefault="005F6776">
      <w:pPr>
        <w:pStyle w:val="200"/>
        <w:numPr>
          <w:ilvl w:val="0"/>
          <w:numId w:val="147"/>
        </w:numPr>
        <w:shd w:val="clear" w:color="auto" w:fill="auto"/>
        <w:spacing w:before="0" w:after="33" w:line="210" w:lineRule="exact"/>
        <w:ind w:left="500" w:hanging="460"/>
        <w:jc w:val="both"/>
      </w:pPr>
      <w:r>
        <w:rPr>
          <w:lang w:val="en-US" w:eastAsia="en-US" w:bidi="en-US"/>
        </w:rPr>
        <w:t xml:space="preserve"> Gries, D. </w:t>
      </w:r>
      <w:r>
        <w:rPr>
          <w:rStyle w:val="affff6"/>
          <w:lang w:val="en-US" w:eastAsia="en-US" w:bidi="en-US"/>
        </w:rPr>
        <w:t>The Science of Programming.</w:t>
      </w:r>
      <w:r>
        <w:rPr>
          <w:lang w:val="en-US" w:eastAsia="en-US" w:bidi="en-US"/>
        </w:rPr>
        <w:t xml:space="preserve"> Springer-Verlag, New York, 1981.</w:t>
      </w:r>
    </w:p>
    <w:p w:rsidR="008B4F6F" w:rsidRDefault="005F6776">
      <w:pPr>
        <w:pStyle w:val="200"/>
        <w:numPr>
          <w:ilvl w:val="0"/>
          <w:numId w:val="147"/>
        </w:numPr>
        <w:shd w:val="clear" w:color="auto" w:fill="auto"/>
        <w:spacing w:before="0" w:after="0" w:line="264" w:lineRule="exact"/>
        <w:ind w:left="500" w:right="40" w:hanging="460"/>
        <w:jc w:val="both"/>
      </w:pPr>
      <w:r>
        <w:rPr>
          <w:lang w:val="en-US" w:eastAsia="en-US" w:bidi="en-US"/>
        </w:rPr>
        <w:t xml:space="preserve"> Harel, D. </w:t>
      </w:r>
      <w:r>
        <w:rPr>
          <w:rStyle w:val="affff6"/>
          <w:lang w:val="en-US" w:eastAsia="en-US" w:bidi="en-US"/>
        </w:rPr>
        <w:t>Algorithmics: The Spirit of Computing,</w:t>
      </w:r>
      <w:r>
        <w:rPr>
          <w:lang w:val="en-US" w:eastAsia="en-US" w:bidi="en-US"/>
        </w:rPr>
        <w:t xml:space="preserve"> 2nd ed. Addison-Wesley, Read</w:t>
      </w:r>
      <w:r>
        <w:rPr>
          <w:lang w:val="en-US" w:eastAsia="en-US" w:bidi="en-US"/>
        </w:rPr>
        <w:softHyphen/>
        <w:t>ing, MA, 1992.</w:t>
      </w:r>
    </w:p>
    <w:p w:rsidR="008B4F6F" w:rsidRDefault="005F6776">
      <w:pPr>
        <w:pStyle w:val="200"/>
        <w:numPr>
          <w:ilvl w:val="0"/>
          <w:numId w:val="147"/>
        </w:numPr>
        <w:shd w:val="clear" w:color="auto" w:fill="auto"/>
        <w:spacing w:before="0" w:after="0" w:line="271" w:lineRule="exact"/>
        <w:ind w:left="500" w:right="40" w:hanging="460"/>
        <w:jc w:val="both"/>
      </w:pPr>
      <w:r>
        <w:rPr>
          <w:lang w:val="en-US" w:eastAsia="en-US" w:bidi="en-US"/>
        </w:rPr>
        <w:t xml:space="preserve"> Hartmanis, J., and Steams, R.E. On the computational complexity of algorithms. </w:t>
      </w:r>
      <w:r>
        <w:rPr>
          <w:rStyle w:val="affff6"/>
          <w:lang w:val="en-US" w:eastAsia="en-US" w:bidi="en-US"/>
        </w:rPr>
        <w:t>Transactions of the American Mathematical Society,</w:t>
      </w:r>
      <w:r>
        <w:rPr>
          <w:lang w:val="en-US" w:eastAsia="en-US" w:bidi="en-US"/>
        </w:rPr>
        <w:t xml:space="preserve"> vol. 117, 1965, 285-306.</w:t>
      </w:r>
    </w:p>
    <w:p w:rsidR="008B4F6F" w:rsidRDefault="005F6776">
      <w:pPr>
        <w:pStyle w:val="200"/>
        <w:numPr>
          <w:ilvl w:val="0"/>
          <w:numId w:val="147"/>
        </w:numPr>
        <w:shd w:val="clear" w:color="auto" w:fill="auto"/>
        <w:spacing w:before="0" w:after="0" w:line="264" w:lineRule="exact"/>
        <w:ind w:left="500" w:right="40" w:hanging="460"/>
        <w:jc w:val="both"/>
      </w:pPr>
      <w:r>
        <w:rPr>
          <w:lang w:val="en-US" w:eastAsia="en-US" w:bidi="en-US"/>
        </w:rPr>
        <w:t xml:space="preserve"> Heap, B.R. Permutations by interchanges. </w:t>
      </w:r>
      <w:r>
        <w:rPr>
          <w:rStyle w:val="affff6"/>
          <w:lang w:val="en-US" w:eastAsia="en-US" w:bidi="en-US"/>
        </w:rPr>
        <w:t>Computer Journal,</w:t>
      </w:r>
      <w:r>
        <w:rPr>
          <w:lang w:val="en-US" w:eastAsia="en-US" w:bidi="en-US"/>
        </w:rPr>
        <w:t xml:space="preserve"> vol. 6, 1963, 293-294.</w:t>
      </w:r>
    </w:p>
    <w:p w:rsidR="008B4F6F" w:rsidRDefault="005F6776">
      <w:pPr>
        <w:pStyle w:val="200"/>
        <w:numPr>
          <w:ilvl w:val="0"/>
          <w:numId w:val="147"/>
        </w:numPr>
        <w:shd w:val="clear" w:color="auto" w:fill="auto"/>
        <w:spacing w:before="0" w:after="0" w:line="271" w:lineRule="exact"/>
        <w:ind w:left="500" w:right="40" w:hanging="460"/>
        <w:jc w:val="both"/>
      </w:pPr>
      <w:r>
        <w:rPr>
          <w:lang w:val="en-US" w:eastAsia="en-US" w:bidi="en-US"/>
        </w:rPr>
        <w:t xml:space="preserve"> Hoare, C.A.R. Quicksort. In </w:t>
      </w:r>
      <w:r>
        <w:rPr>
          <w:rStyle w:val="affff6"/>
          <w:lang w:val="en-US" w:eastAsia="en-US" w:bidi="en-US"/>
        </w:rPr>
        <w:t>Great Papers in Computer Science,</w:t>
      </w:r>
      <w:r>
        <w:rPr>
          <w:lang w:val="en-US" w:eastAsia="en-US" w:bidi="en-US"/>
        </w:rPr>
        <w:t xml:space="preserve"> Phillip Laplante, ed. West Publishing Company, Minneapolis/St. Paul, 1996, pp. 31-39.</w:t>
      </w:r>
    </w:p>
    <w:p w:rsidR="008B4F6F" w:rsidRDefault="005F6776">
      <w:pPr>
        <w:pStyle w:val="200"/>
        <w:numPr>
          <w:ilvl w:val="0"/>
          <w:numId w:val="147"/>
        </w:numPr>
        <w:shd w:val="clear" w:color="auto" w:fill="auto"/>
        <w:spacing w:before="0" w:after="0" w:line="271" w:lineRule="exact"/>
        <w:ind w:left="500" w:right="40" w:hanging="460"/>
        <w:jc w:val="both"/>
      </w:pPr>
      <w:r>
        <w:rPr>
          <w:lang w:val="en-US" w:eastAsia="en-US" w:bidi="en-US"/>
        </w:rPr>
        <w:t xml:space="preserve"> Hochbaum, D.S., editor. </w:t>
      </w:r>
      <w:r>
        <w:rPr>
          <w:rStyle w:val="affff6"/>
          <w:lang w:val="en-US" w:eastAsia="en-US" w:bidi="en-US"/>
        </w:rPr>
        <w:t>Approximation Algorithms for NP-Hard Problems.</w:t>
      </w:r>
      <w:r>
        <w:rPr>
          <w:lang w:val="en-US" w:eastAsia="en-US" w:bidi="en-US"/>
        </w:rPr>
        <w:t xml:space="preserve"> PWS Publishing, Boston, 1997.</w:t>
      </w:r>
    </w:p>
    <w:p w:rsidR="008B4F6F" w:rsidRDefault="005F6776">
      <w:pPr>
        <w:pStyle w:val="200"/>
        <w:numPr>
          <w:ilvl w:val="0"/>
          <w:numId w:val="147"/>
        </w:numPr>
        <w:shd w:val="clear" w:color="auto" w:fill="auto"/>
        <w:spacing w:before="0" w:after="0" w:line="269" w:lineRule="exact"/>
        <w:ind w:left="500" w:right="40" w:hanging="460"/>
        <w:jc w:val="both"/>
      </w:pPr>
      <w:r>
        <w:rPr>
          <w:lang w:val="en-US" w:eastAsia="en-US" w:bidi="en-US"/>
        </w:rPr>
        <w:t xml:space="preserve"> Hopcroft, J.E. Computer science: The emergence of a discipline. </w:t>
      </w:r>
      <w:r>
        <w:rPr>
          <w:rStyle w:val="affff6"/>
          <w:lang w:val="en-US" w:eastAsia="en-US" w:bidi="en-US"/>
        </w:rPr>
        <w:t>Communica</w:t>
      </w:r>
      <w:r>
        <w:rPr>
          <w:rStyle w:val="affff6"/>
          <w:lang w:val="en-US" w:eastAsia="en-US" w:bidi="en-US"/>
        </w:rPr>
        <w:softHyphen/>
        <w:t>tions of the ACM,</w:t>
      </w:r>
      <w:r>
        <w:rPr>
          <w:lang w:val="en-US" w:eastAsia="en-US" w:bidi="en-US"/>
        </w:rPr>
        <w:t xml:space="preserve"> vol. 30, no. 3, 1987, pp. 198-202.</w:t>
      </w:r>
    </w:p>
    <w:p w:rsidR="008B4F6F" w:rsidRDefault="005F6776">
      <w:pPr>
        <w:pStyle w:val="200"/>
        <w:numPr>
          <w:ilvl w:val="0"/>
          <w:numId w:val="147"/>
        </w:numPr>
        <w:shd w:val="clear" w:color="auto" w:fill="auto"/>
        <w:spacing w:before="0" w:after="0" w:line="264" w:lineRule="exact"/>
        <w:ind w:left="500" w:right="40" w:hanging="460"/>
        <w:jc w:val="both"/>
      </w:pPr>
      <w:r>
        <w:rPr>
          <w:lang w:val="en-US" w:eastAsia="en-US" w:bidi="en-US"/>
        </w:rPr>
        <w:t xml:space="preserve"> Horowitz, E., Sahni, S., and Rajasekaran, S. </w:t>
      </w:r>
      <w:r>
        <w:rPr>
          <w:rStyle w:val="affff6"/>
          <w:lang w:val="en-US" w:eastAsia="en-US" w:bidi="en-US"/>
        </w:rPr>
        <w:t>Computer Algorithms.</w:t>
      </w:r>
      <w:r>
        <w:rPr>
          <w:lang w:val="en-US" w:eastAsia="en-US" w:bidi="en-US"/>
        </w:rPr>
        <w:t xml:space="preserve"> Computer Science Press, New York, 1998.</w:t>
      </w:r>
    </w:p>
    <w:p w:rsidR="008B4F6F" w:rsidRDefault="005F6776">
      <w:pPr>
        <w:pStyle w:val="200"/>
        <w:numPr>
          <w:ilvl w:val="0"/>
          <w:numId w:val="147"/>
        </w:numPr>
        <w:shd w:val="clear" w:color="auto" w:fill="auto"/>
        <w:spacing w:before="0" w:after="0" w:line="269" w:lineRule="exact"/>
        <w:ind w:left="500" w:right="40" w:hanging="460"/>
        <w:jc w:val="both"/>
      </w:pPr>
      <w:r>
        <w:rPr>
          <w:lang w:val="en-US" w:eastAsia="en-US" w:bidi="en-US"/>
        </w:rPr>
        <w:t xml:space="preserve"> Horspool, R.N. Practical fast searching in strings. </w:t>
      </w:r>
      <w:r>
        <w:rPr>
          <w:rStyle w:val="affff6"/>
          <w:lang w:val="en-US" w:eastAsia="en-US" w:bidi="en-US"/>
        </w:rPr>
        <w:t>Software—Practice and Expe</w:t>
      </w:r>
      <w:r>
        <w:rPr>
          <w:rStyle w:val="affff6"/>
          <w:lang w:val="en-US" w:eastAsia="en-US" w:bidi="en-US"/>
        </w:rPr>
        <w:softHyphen/>
        <w:t>rience,</w:t>
      </w:r>
      <w:r>
        <w:rPr>
          <w:lang w:val="en-US" w:eastAsia="en-US" w:bidi="en-US"/>
        </w:rPr>
        <w:t xml:space="preserve"> vol. 10, 1980, 501-506.</w:t>
      </w:r>
    </w:p>
    <w:p w:rsidR="008B4F6F" w:rsidRDefault="005F6776">
      <w:pPr>
        <w:pStyle w:val="200"/>
        <w:numPr>
          <w:ilvl w:val="0"/>
          <w:numId w:val="147"/>
        </w:numPr>
        <w:shd w:val="clear" w:color="auto" w:fill="auto"/>
        <w:spacing w:before="0" w:after="0" w:line="271" w:lineRule="exact"/>
        <w:ind w:left="500" w:right="40" w:hanging="460"/>
        <w:jc w:val="both"/>
      </w:pPr>
      <w:r>
        <w:rPr>
          <w:lang w:val="en-US" w:eastAsia="en-US" w:bidi="en-US"/>
        </w:rPr>
        <w:t xml:space="preserve"> Huffman, D.A. A method for the construction of minimum redundancy codes. </w:t>
      </w:r>
      <w:r>
        <w:rPr>
          <w:rStyle w:val="affff6"/>
          <w:lang w:val="en-US" w:eastAsia="en-US" w:bidi="en-US"/>
        </w:rPr>
        <w:t>Proceedings of the IRE,</w:t>
      </w:r>
      <w:r>
        <w:rPr>
          <w:lang w:val="en-US" w:eastAsia="en-US" w:bidi="en-US"/>
        </w:rPr>
        <w:t xml:space="preserve"> vol. 40, 1952, 1098-1101.</w:t>
      </w:r>
    </w:p>
    <w:p w:rsidR="008B4F6F" w:rsidRDefault="005F6776">
      <w:pPr>
        <w:pStyle w:val="200"/>
        <w:numPr>
          <w:ilvl w:val="0"/>
          <w:numId w:val="147"/>
        </w:numPr>
        <w:shd w:val="clear" w:color="auto" w:fill="auto"/>
        <w:spacing w:before="0" w:after="0" w:line="266" w:lineRule="exact"/>
        <w:ind w:left="500" w:right="40" w:hanging="460"/>
        <w:jc w:val="both"/>
      </w:pPr>
      <w:r>
        <w:rPr>
          <w:lang w:val="en-US" w:eastAsia="en-US" w:bidi="en-US"/>
        </w:rPr>
        <w:t xml:space="preserve"> Karmarkar, N. A new polynomial-time algorithm for linear programming. </w:t>
      </w:r>
      <w:r>
        <w:rPr>
          <w:rStyle w:val="affff6"/>
          <w:lang w:val="en-US" w:eastAsia="en-US" w:bidi="en-US"/>
        </w:rPr>
        <w:t>Com- binatorica,</w:t>
      </w:r>
      <w:r>
        <w:rPr>
          <w:lang w:val="en-US" w:eastAsia="en-US" w:bidi="en-US"/>
        </w:rPr>
        <w:t xml:space="preserve"> vol. 4, 1984, 373-395.</w:t>
      </w:r>
    </w:p>
    <w:p w:rsidR="008B4F6F" w:rsidRDefault="005F6776">
      <w:pPr>
        <w:pStyle w:val="200"/>
        <w:numPr>
          <w:ilvl w:val="0"/>
          <w:numId w:val="147"/>
        </w:numPr>
        <w:shd w:val="clear" w:color="auto" w:fill="auto"/>
        <w:spacing w:before="0" w:after="0" w:line="266" w:lineRule="exact"/>
        <w:ind w:left="500" w:right="40" w:hanging="460"/>
        <w:jc w:val="both"/>
      </w:pPr>
      <w:r>
        <w:rPr>
          <w:lang w:val="en-US" w:eastAsia="en-US" w:bidi="en-US"/>
        </w:rPr>
        <w:t xml:space="preserve"> Karp, R.M. Reducibility among combinatorial problems. In </w:t>
      </w:r>
      <w:r>
        <w:rPr>
          <w:rStyle w:val="affff6"/>
          <w:lang w:val="en-US" w:eastAsia="en-US" w:bidi="en-US"/>
        </w:rPr>
        <w:t>Complexity of Com</w:t>
      </w:r>
      <w:r>
        <w:rPr>
          <w:rStyle w:val="affff6"/>
          <w:lang w:val="en-US" w:eastAsia="en-US" w:bidi="en-US"/>
        </w:rPr>
        <w:softHyphen/>
        <w:t>puter Communications,</w:t>
      </w:r>
      <w:r>
        <w:rPr>
          <w:lang w:val="en-US" w:eastAsia="en-US" w:bidi="en-US"/>
        </w:rPr>
        <w:t xml:space="preserve"> edited by R.E. Miller and J.W. Thatcher. Plenum Press, New York, 1972, 85-103.</w:t>
      </w:r>
    </w:p>
    <w:p w:rsidR="008B4F6F" w:rsidRDefault="005F6776">
      <w:pPr>
        <w:pStyle w:val="200"/>
        <w:numPr>
          <w:ilvl w:val="0"/>
          <w:numId w:val="147"/>
        </w:numPr>
        <w:shd w:val="clear" w:color="auto" w:fill="auto"/>
        <w:spacing w:before="0" w:after="0" w:line="269" w:lineRule="exact"/>
        <w:ind w:left="500" w:right="40" w:hanging="460"/>
        <w:jc w:val="both"/>
      </w:pPr>
      <w:r>
        <w:rPr>
          <w:lang w:val="en-US" w:eastAsia="en-US" w:bidi="en-US"/>
        </w:rPr>
        <w:t xml:space="preserve"> Karp, R.M. Combinatorics, complexity, and randomness. </w:t>
      </w:r>
      <w:r>
        <w:rPr>
          <w:rStyle w:val="affff6"/>
          <w:lang w:val="en-US" w:eastAsia="en-US" w:bidi="en-US"/>
        </w:rPr>
        <w:t>Communications of the ACM,</w:t>
      </w:r>
      <w:r>
        <w:rPr>
          <w:lang w:val="en-US" w:eastAsia="en-US" w:bidi="en-US"/>
        </w:rPr>
        <w:t xml:space="preserve"> vol. 29, no. 2, 1986, 89-109.</w:t>
      </w:r>
    </w:p>
    <w:p w:rsidR="008B4F6F" w:rsidRDefault="005F6776">
      <w:pPr>
        <w:pStyle w:val="200"/>
        <w:numPr>
          <w:ilvl w:val="0"/>
          <w:numId w:val="147"/>
        </w:numPr>
        <w:shd w:val="clear" w:color="auto" w:fill="auto"/>
        <w:spacing w:before="0" w:after="0" w:line="274" w:lineRule="exact"/>
        <w:ind w:left="500" w:right="40" w:hanging="460"/>
        <w:jc w:val="both"/>
      </w:pPr>
      <w:r>
        <w:rPr>
          <w:lang w:val="en-US" w:eastAsia="en-US" w:bidi="en-US"/>
        </w:rPr>
        <w:t xml:space="preserve"> Karp, R.M. An introduction to randomized algorithms. </w:t>
      </w:r>
      <w:r>
        <w:rPr>
          <w:rStyle w:val="affff6"/>
          <w:lang w:val="en-US" w:eastAsia="en-US" w:bidi="en-US"/>
        </w:rPr>
        <w:t>Discrete Applied Mathe</w:t>
      </w:r>
      <w:r>
        <w:rPr>
          <w:rStyle w:val="affff6"/>
          <w:lang w:val="en-US" w:eastAsia="en-US" w:bidi="en-US"/>
        </w:rPr>
        <w:softHyphen/>
        <w:t>matics,</w:t>
      </w:r>
      <w:r>
        <w:rPr>
          <w:lang w:val="en-US" w:eastAsia="en-US" w:bidi="en-US"/>
        </w:rPr>
        <w:t xml:space="preserve"> vol. 34, 1991, 165-201.</w:t>
      </w:r>
    </w:p>
    <w:p w:rsidR="008B4F6F" w:rsidRDefault="005F6776">
      <w:pPr>
        <w:pStyle w:val="200"/>
        <w:numPr>
          <w:ilvl w:val="0"/>
          <w:numId w:val="147"/>
        </w:numPr>
        <w:shd w:val="clear" w:color="auto" w:fill="auto"/>
        <w:spacing w:before="0" w:after="0" w:line="269" w:lineRule="exact"/>
        <w:ind w:left="500" w:right="40" w:hanging="460"/>
        <w:jc w:val="both"/>
      </w:pPr>
      <w:r>
        <w:rPr>
          <w:lang w:val="en-US" w:eastAsia="en-US" w:bidi="en-US"/>
        </w:rPr>
        <w:t xml:space="preserve"> Kemighan, B.W, and Pike. R. </w:t>
      </w:r>
      <w:r>
        <w:rPr>
          <w:rStyle w:val="affff6"/>
          <w:lang w:val="en-US" w:eastAsia="en-US" w:bidi="en-US"/>
        </w:rPr>
        <w:t>The Practice of Programming.</w:t>
      </w:r>
      <w:r>
        <w:rPr>
          <w:lang w:val="en-US" w:eastAsia="en-US" w:bidi="en-US"/>
        </w:rPr>
        <w:t xml:space="preserve"> Addison-Wesley, Reading, MA, 1999. </w:t>
      </w:r>
      <w:r>
        <w:t xml:space="preserve">(Керниган Б.В., Пайк </w:t>
      </w:r>
      <w:r>
        <w:rPr>
          <w:lang w:val="en-US" w:eastAsia="en-US" w:bidi="en-US"/>
        </w:rPr>
        <w:t xml:space="preserve">P. </w:t>
      </w:r>
      <w:r>
        <w:rPr>
          <w:rStyle w:val="affff6"/>
        </w:rPr>
        <w:t xml:space="preserve">Практика программирования. </w:t>
      </w:r>
      <w:r>
        <w:t>С.-Пб., “Невский Диалект”, 2001.)</w:t>
      </w:r>
    </w:p>
    <w:p w:rsidR="008B4F6F" w:rsidRDefault="005F6776">
      <w:pPr>
        <w:pStyle w:val="200"/>
        <w:numPr>
          <w:ilvl w:val="0"/>
          <w:numId w:val="147"/>
        </w:numPr>
        <w:shd w:val="clear" w:color="auto" w:fill="auto"/>
        <w:spacing w:before="0" w:after="0" w:line="274" w:lineRule="exact"/>
        <w:ind w:left="500" w:right="200" w:hanging="460"/>
        <w:jc w:val="both"/>
      </w:pPr>
      <w:r>
        <w:t xml:space="preserve"> </w:t>
      </w:r>
      <w:r>
        <w:rPr>
          <w:lang w:val="en-US" w:eastAsia="en-US" w:bidi="en-US"/>
        </w:rPr>
        <w:t xml:space="preserve">Knuth, D.E. Estimating the efficiency of backtrack programs. </w:t>
      </w:r>
      <w:r>
        <w:rPr>
          <w:rStyle w:val="affff6"/>
          <w:lang w:val="en-US" w:eastAsia="en-US" w:bidi="en-US"/>
        </w:rPr>
        <w:t>Mathematics of Computation</w:t>
      </w:r>
      <w:r>
        <w:rPr>
          <w:lang w:val="en-US" w:eastAsia="en-US" w:bidi="en-US"/>
        </w:rPr>
        <w:t>, vol. 29, 1975, 121-136.</w:t>
      </w:r>
    </w:p>
    <w:p w:rsidR="008B4F6F" w:rsidRDefault="005F6776">
      <w:pPr>
        <w:pStyle w:val="200"/>
        <w:numPr>
          <w:ilvl w:val="0"/>
          <w:numId w:val="147"/>
        </w:numPr>
        <w:shd w:val="clear" w:color="auto" w:fill="auto"/>
        <w:spacing w:before="0" w:after="0" w:line="274" w:lineRule="exact"/>
        <w:ind w:left="500" w:right="200" w:hanging="460"/>
        <w:jc w:val="both"/>
      </w:pPr>
      <w:r>
        <w:rPr>
          <w:lang w:val="en-US" w:eastAsia="en-US" w:bidi="en-US"/>
        </w:rPr>
        <w:t xml:space="preserve"> Knuth, D.E. Big omicron and big omega and big theta. </w:t>
      </w:r>
      <w:r>
        <w:rPr>
          <w:rStyle w:val="affff6"/>
          <w:lang w:val="en-US" w:eastAsia="en-US" w:bidi="en-US"/>
        </w:rPr>
        <w:t>ACM SIGACT News</w:t>
      </w:r>
      <w:r>
        <w:rPr>
          <w:lang w:val="en-US" w:eastAsia="en-US" w:bidi="en-US"/>
        </w:rPr>
        <w:t>, vol. 8, no. 2, 1976, 18-23.</w:t>
      </w:r>
    </w:p>
    <w:p w:rsidR="008B4F6F" w:rsidRDefault="005F6776">
      <w:pPr>
        <w:pStyle w:val="200"/>
        <w:numPr>
          <w:ilvl w:val="0"/>
          <w:numId w:val="147"/>
        </w:numPr>
        <w:shd w:val="clear" w:color="auto" w:fill="auto"/>
        <w:spacing w:before="0" w:after="0" w:line="276" w:lineRule="exact"/>
        <w:ind w:left="500" w:right="200" w:hanging="460"/>
        <w:jc w:val="both"/>
      </w:pPr>
      <w:r>
        <w:rPr>
          <w:lang w:val="en-US" w:eastAsia="en-US" w:bidi="en-US"/>
        </w:rPr>
        <w:t xml:space="preserve"> Knuth, D.E. </w:t>
      </w:r>
      <w:r>
        <w:rPr>
          <w:rStyle w:val="affff6"/>
          <w:lang w:val="en-US" w:eastAsia="en-US" w:bidi="en-US"/>
        </w:rPr>
        <w:t>Selected Papers on Computer Science.</w:t>
      </w:r>
      <w:r>
        <w:rPr>
          <w:lang w:val="en-US" w:eastAsia="en-US" w:bidi="en-US"/>
        </w:rPr>
        <w:t xml:space="preserve"> CSLI Publications and Cam</w:t>
      </w:r>
      <w:r>
        <w:rPr>
          <w:lang w:val="en-US" w:eastAsia="en-US" w:bidi="en-US"/>
        </w:rPr>
        <w:softHyphen/>
        <w:t>bridge University Press, New York, 1996.</w:t>
      </w:r>
    </w:p>
    <w:p w:rsidR="008B4F6F" w:rsidRDefault="005F6776">
      <w:pPr>
        <w:pStyle w:val="211"/>
        <w:numPr>
          <w:ilvl w:val="0"/>
          <w:numId w:val="147"/>
        </w:numPr>
        <w:shd w:val="clear" w:color="auto" w:fill="auto"/>
        <w:spacing w:line="269" w:lineRule="exact"/>
        <w:ind w:left="500" w:right="200" w:hanging="460"/>
      </w:pPr>
      <w:r>
        <w:rPr>
          <w:rStyle w:val="212"/>
        </w:rPr>
        <w:t xml:space="preserve"> Knuth, D.E. </w:t>
      </w:r>
      <w:r>
        <w:rPr>
          <w:rStyle w:val="21f6"/>
          <w:b/>
          <w:bCs/>
          <w:i/>
          <w:iCs/>
        </w:rPr>
        <w:t>The Art of Computer Programming,</w:t>
      </w:r>
      <w:r>
        <w:rPr>
          <w:rStyle w:val="212"/>
        </w:rPr>
        <w:t xml:space="preserve">, Volume 1: </w:t>
      </w:r>
      <w:r>
        <w:rPr>
          <w:rStyle w:val="21f6"/>
          <w:b/>
          <w:bCs/>
          <w:i/>
          <w:iCs/>
        </w:rPr>
        <w:t>Fundamental Al</w:t>
      </w:r>
      <w:r>
        <w:rPr>
          <w:rStyle w:val="21f6"/>
          <w:b/>
          <w:bCs/>
          <w:i/>
          <w:iCs/>
        </w:rPr>
        <w:softHyphen/>
        <w:t>gorithms</w:t>
      </w:r>
      <w:r>
        <w:rPr>
          <w:rStyle w:val="212"/>
        </w:rPr>
        <w:t xml:space="preserve">, 3rd ed. Addison-Wesley, Reading, MA, 1997. </w:t>
      </w:r>
      <w:r>
        <w:rPr>
          <w:rStyle w:val="212"/>
          <w:lang w:val="ru-RU" w:eastAsia="ru-RU" w:bidi="ru-RU"/>
        </w:rPr>
        <w:t xml:space="preserve">(Дональд Э. Кнут. </w:t>
      </w:r>
      <w:r>
        <w:rPr>
          <w:rStyle w:val="21f6"/>
          <w:b/>
          <w:bCs/>
          <w:i/>
          <w:iCs/>
          <w:lang w:val="ru-RU" w:eastAsia="ru-RU" w:bidi="ru-RU"/>
        </w:rPr>
        <w:t>Искусство программирования, том 1. Основные алгоритмы, 3-е изд.</w:t>
      </w:r>
      <w:r>
        <w:rPr>
          <w:rStyle w:val="212"/>
          <w:lang w:val="ru-RU" w:eastAsia="ru-RU" w:bidi="ru-RU"/>
        </w:rPr>
        <w:t xml:space="preserve"> М., ИД “Вильямс”, 2000.)</w:t>
      </w:r>
    </w:p>
    <w:p w:rsidR="008B4F6F" w:rsidRDefault="005F6776">
      <w:pPr>
        <w:pStyle w:val="211"/>
        <w:numPr>
          <w:ilvl w:val="0"/>
          <w:numId w:val="147"/>
        </w:numPr>
        <w:shd w:val="clear" w:color="auto" w:fill="auto"/>
        <w:ind w:left="500" w:right="200" w:hanging="460"/>
      </w:pPr>
      <w:r>
        <w:rPr>
          <w:rStyle w:val="212"/>
          <w:lang w:val="ru-RU" w:eastAsia="ru-RU" w:bidi="ru-RU"/>
        </w:rPr>
        <w:t xml:space="preserve"> </w:t>
      </w:r>
      <w:r>
        <w:rPr>
          <w:rStyle w:val="212"/>
        </w:rPr>
        <w:t xml:space="preserve">Knuth, D.E. </w:t>
      </w:r>
      <w:r>
        <w:rPr>
          <w:rStyle w:val="21f6"/>
          <w:b/>
          <w:bCs/>
          <w:i/>
          <w:iCs/>
        </w:rPr>
        <w:t>The Art of Computer Programming</w:t>
      </w:r>
      <w:r>
        <w:rPr>
          <w:rStyle w:val="212"/>
        </w:rPr>
        <w:t xml:space="preserve">, Volume 2: </w:t>
      </w:r>
      <w:r>
        <w:rPr>
          <w:rStyle w:val="21f6"/>
          <w:b/>
          <w:bCs/>
          <w:i/>
          <w:iCs/>
        </w:rPr>
        <w:t>Seminumerical Al</w:t>
      </w:r>
      <w:r>
        <w:rPr>
          <w:rStyle w:val="21f6"/>
          <w:b/>
          <w:bCs/>
          <w:i/>
          <w:iCs/>
        </w:rPr>
        <w:softHyphen/>
        <w:t>gorithms</w:t>
      </w:r>
      <w:r>
        <w:rPr>
          <w:rStyle w:val="212"/>
        </w:rPr>
        <w:t xml:space="preserve">, 3rd ed. Addison-Wesley, Reading, MA, 1998. </w:t>
      </w:r>
      <w:r>
        <w:rPr>
          <w:rStyle w:val="212"/>
          <w:lang w:val="ru-RU" w:eastAsia="ru-RU" w:bidi="ru-RU"/>
        </w:rPr>
        <w:t xml:space="preserve">(Дональд Э. Кнут. </w:t>
      </w:r>
      <w:r>
        <w:rPr>
          <w:rStyle w:val="21f6"/>
          <w:b/>
          <w:bCs/>
          <w:i/>
          <w:iCs/>
          <w:lang w:val="ru-RU" w:eastAsia="ru-RU" w:bidi="ru-RU"/>
        </w:rPr>
        <w:t xml:space="preserve">Искусство программирования, том 2. Получисленные алгоритмы, 3-е изд. </w:t>
      </w:r>
      <w:r>
        <w:rPr>
          <w:rStyle w:val="212"/>
          <w:lang w:val="ru-RU" w:eastAsia="ru-RU" w:bidi="ru-RU"/>
        </w:rPr>
        <w:t>М., ИД “Вильямс”, 2000.)</w:t>
      </w:r>
    </w:p>
    <w:p w:rsidR="008B4F6F" w:rsidRDefault="005F6776">
      <w:pPr>
        <w:pStyle w:val="211"/>
        <w:numPr>
          <w:ilvl w:val="0"/>
          <w:numId w:val="147"/>
        </w:numPr>
        <w:shd w:val="clear" w:color="auto" w:fill="auto"/>
        <w:spacing w:line="269" w:lineRule="exact"/>
        <w:ind w:left="500" w:right="200" w:hanging="460"/>
      </w:pPr>
      <w:r>
        <w:rPr>
          <w:rStyle w:val="212"/>
          <w:lang w:val="ru-RU" w:eastAsia="ru-RU" w:bidi="ru-RU"/>
        </w:rPr>
        <w:t xml:space="preserve"> </w:t>
      </w:r>
      <w:r>
        <w:rPr>
          <w:rStyle w:val="212"/>
        </w:rPr>
        <w:t xml:space="preserve">Knuth, D.E. </w:t>
      </w:r>
      <w:r>
        <w:rPr>
          <w:rStyle w:val="21f6"/>
          <w:b/>
          <w:bCs/>
          <w:i/>
          <w:iCs/>
        </w:rPr>
        <w:t>The Art of Computer Programming</w:t>
      </w:r>
      <w:r>
        <w:rPr>
          <w:rStyle w:val="212"/>
        </w:rPr>
        <w:t xml:space="preserve">, Volume 3: </w:t>
      </w:r>
      <w:r>
        <w:rPr>
          <w:rStyle w:val="21f6"/>
          <w:b/>
          <w:bCs/>
          <w:i/>
          <w:iCs/>
        </w:rPr>
        <w:t>Sorting and Search</w:t>
      </w:r>
      <w:r>
        <w:rPr>
          <w:rStyle w:val="21f6"/>
          <w:b/>
          <w:bCs/>
          <w:i/>
          <w:iCs/>
        </w:rPr>
        <w:softHyphen/>
        <w:t>ing</w:t>
      </w:r>
      <w:r>
        <w:rPr>
          <w:rStyle w:val="212"/>
        </w:rPr>
        <w:t xml:space="preserve">, 2nd ed. Addison-Wesley, Reading, MA, 1998. </w:t>
      </w:r>
      <w:r>
        <w:rPr>
          <w:rStyle w:val="212"/>
          <w:lang w:val="ru-RU" w:eastAsia="ru-RU" w:bidi="ru-RU"/>
        </w:rPr>
        <w:t xml:space="preserve">(Дональд Э. Кнут. </w:t>
      </w:r>
      <w:r>
        <w:rPr>
          <w:rStyle w:val="21f6"/>
          <w:b/>
          <w:bCs/>
          <w:i/>
          <w:iCs/>
          <w:lang w:val="ru-RU" w:eastAsia="ru-RU" w:bidi="ru-RU"/>
        </w:rPr>
        <w:t>Ис</w:t>
      </w:r>
      <w:r>
        <w:rPr>
          <w:rStyle w:val="21f6"/>
          <w:b/>
          <w:bCs/>
          <w:i/>
          <w:iCs/>
          <w:lang w:val="ru-RU" w:eastAsia="ru-RU" w:bidi="ru-RU"/>
        </w:rPr>
        <w:softHyphen/>
        <w:t>кусство программирования, том 3. Сортировка и поиск, 2-е изд.</w:t>
      </w:r>
      <w:r>
        <w:rPr>
          <w:rStyle w:val="212"/>
          <w:lang w:val="ru-RU" w:eastAsia="ru-RU" w:bidi="ru-RU"/>
        </w:rPr>
        <w:t xml:space="preserve"> М., ИД “Вильямс”, 2000.)</w:t>
      </w:r>
    </w:p>
    <w:p w:rsidR="008B4F6F" w:rsidRDefault="005F6776">
      <w:pPr>
        <w:pStyle w:val="200"/>
        <w:numPr>
          <w:ilvl w:val="0"/>
          <w:numId w:val="147"/>
        </w:numPr>
        <w:shd w:val="clear" w:color="auto" w:fill="auto"/>
        <w:spacing w:before="0" w:after="0" w:line="269" w:lineRule="exact"/>
        <w:ind w:left="500" w:right="200" w:hanging="460"/>
        <w:jc w:val="both"/>
      </w:pPr>
      <w:r>
        <w:t xml:space="preserve"> </w:t>
      </w:r>
      <w:r>
        <w:rPr>
          <w:lang w:val="en-US" w:eastAsia="en-US" w:bidi="en-US"/>
        </w:rPr>
        <w:t xml:space="preserve">Knuth, D.E., Morris, Jr., J.H., and Pratt, V.R. Fast pattern matching in strings. </w:t>
      </w:r>
      <w:r>
        <w:rPr>
          <w:rStyle w:val="affff6"/>
          <w:lang w:val="en-US" w:eastAsia="en-US" w:bidi="en-US"/>
        </w:rPr>
        <w:t>SIAM Journal on Computing</w:t>
      </w:r>
      <w:r>
        <w:rPr>
          <w:lang w:val="en-US" w:eastAsia="en-US" w:bidi="en-US"/>
        </w:rPr>
        <w:t>, vol. 5, no. 2, 1977, 323-350.</w:t>
      </w:r>
    </w:p>
    <w:p w:rsidR="008B4F6F" w:rsidRDefault="005F6776">
      <w:pPr>
        <w:pStyle w:val="200"/>
        <w:numPr>
          <w:ilvl w:val="0"/>
          <w:numId w:val="147"/>
        </w:numPr>
        <w:shd w:val="clear" w:color="auto" w:fill="auto"/>
        <w:spacing w:before="0" w:after="0" w:line="274" w:lineRule="exact"/>
        <w:ind w:left="500" w:right="200" w:hanging="460"/>
        <w:jc w:val="both"/>
      </w:pPr>
      <w:r>
        <w:rPr>
          <w:lang w:val="en-US" w:eastAsia="en-US" w:bidi="en-US"/>
        </w:rPr>
        <w:t xml:space="preserve"> Kolman, B., and Beck, R.E. </w:t>
      </w:r>
      <w:r>
        <w:rPr>
          <w:rStyle w:val="affff6"/>
          <w:lang w:val="en-US" w:eastAsia="en-US" w:bidi="en-US"/>
        </w:rPr>
        <w:t>Elementary Linear Programming with Applications</w:t>
      </w:r>
      <w:r>
        <w:rPr>
          <w:lang w:val="en-US" w:eastAsia="en-US" w:bidi="en-US"/>
        </w:rPr>
        <w:t>, 2nd ed. Academic Press, San Diego, 1995.</w:t>
      </w:r>
    </w:p>
    <w:p w:rsidR="008B4F6F" w:rsidRDefault="005F6776">
      <w:pPr>
        <w:pStyle w:val="200"/>
        <w:numPr>
          <w:ilvl w:val="0"/>
          <w:numId w:val="147"/>
        </w:numPr>
        <w:shd w:val="clear" w:color="auto" w:fill="auto"/>
        <w:spacing w:before="0" w:after="0" w:line="271" w:lineRule="exact"/>
        <w:ind w:left="500" w:right="200" w:hanging="460"/>
        <w:jc w:val="both"/>
      </w:pPr>
      <w:r>
        <w:rPr>
          <w:lang w:val="en-US" w:eastAsia="en-US" w:bidi="en-US"/>
        </w:rPr>
        <w:t xml:space="preserve"> Kordemsky, B.A. </w:t>
      </w:r>
      <w:r>
        <w:rPr>
          <w:rStyle w:val="affff6"/>
          <w:lang w:val="en-US" w:eastAsia="en-US" w:bidi="en-US"/>
        </w:rPr>
        <w:t>The Moscow Puzzles.</w:t>
      </w:r>
      <w:r>
        <w:rPr>
          <w:lang w:val="en-US" w:eastAsia="en-US" w:bidi="en-US"/>
        </w:rPr>
        <w:t xml:space="preserve"> Charles Scribners’s Sons, New York, 1972.</w:t>
      </w:r>
    </w:p>
    <w:p w:rsidR="008B4F6F" w:rsidRDefault="005F6776">
      <w:pPr>
        <w:pStyle w:val="200"/>
        <w:numPr>
          <w:ilvl w:val="0"/>
          <w:numId w:val="147"/>
        </w:numPr>
        <w:shd w:val="clear" w:color="auto" w:fill="auto"/>
        <w:spacing w:before="0" w:after="0" w:line="271" w:lineRule="exact"/>
        <w:ind w:left="40" w:right="200" w:firstLine="0"/>
        <w:jc w:val="left"/>
      </w:pPr>
      <w:r>
        <w:rPr>
          <w:lang w:val="en-US" w:eastAsia="en-US" w:bidi="en-US"/>
        </w:rPr>
        <w:t xml:space="preserve"> Kruskal, J.B. On the shortest spanning subtree of a graph and the traveling salesman problem. </w:t>
      </w:r>
      <w:r>
        <w:rPr>
          <w:rStyle w:val="affff6"/>
          <w:lang w:val="en-US" w:eastAsia="en-US" w:bidi="en-US"/>
        </w:rPr>
        <w:t>Proceedings of the American Mathematical Society</w:t>
      </w:r>
      <w:r>
        <w:rPr>
          <w:lang w:val="en-US" w:eastAsia="en-US" w:bidi="en-US"/>
        </w:rPr>
        <w:t>, vol. 7, 1956, 48-50.</w:t>
      </w:r>
    </w:p>
    <w:p w:rsidR="008B4F6F" w:rsidRDefault="005F6776">
      <w:pPr>
        <w:pStyle w:val="200"/>
        <w:numPr>
          <w:ilvl w:val="0"/>
          <w:numId w:val="147"/>
        </w:numPr>
        <w:shd w:val="clear" w:color="auto" w:fill="auto"/>
        <w:spacing w:before="0" w:after="0" w:line="269" w:lineRule="exact"/>
        <w:ind w:left="500" w:right="200" w:hanging="460"/>
        <w:jc w:val="both"/>
      </w:pPr>
      <w:r>
        <w:rPr>
          <w:lang w:val="en-US" w:eastAsia="en-US" w:bidi="en-US"/>
        </w:rPr>
        <w:t xml:space="preserve"> Lawler, E.L., Lenstra, J.K., Rinnooy Kan, A.H.G., and Shmoys, D.B., editors. </w:t>
      </w:r>
      <w:r>
        <w:rPr>
          <w:rStyle w:val="affff6"/>
          <w:lang w:val="en-US" w:eastAsia="en-US" w:bidi="en-US"/>
        </w:rPr>
        <w:t>The Traveling Salesman Problem.</w:t>
      </w:r>
      <w:r>
        <w:rPr>
          <w:lang w:val="en-US" w:eastAsia="en-US" w:bidi="en-US"/>
        </w:rPr>
        <w:t xml:space="preserve"> John Wiley &amp; Sons, New York, 1985.</w:t>
      </w:r>
    </w:p>
    <w:p w:rsidR="008B4F6F" w:rsidRDefault="005F6776">
      <w:pPr>
        <w:pStyle w:val="200"/>
        <w:numPr>
          <w:ilvl w:val="0"/>
          <w:numId w:val="147"/>
        </w:numPr>
        <w:shd w:val="clear" w:color="auto" w:fill="auto"/>
        <w:spacing w:before="0" w:after="0" w:line="269" w:lineRule="exact"/>
        <w:ind w:left="500" w:right="200" w:hanging="460"/>
        <w:jc w:val="both"/>
      </w:pPr>
      <w:r>
        <w:rPr>
          <w:lang w:val="en-US" w:eastAsia="en-US" w:bidi="en-US"/>
        </w:rPr>
        <w:t xml:space="preserve"> Levin, L.A. Universal sorting problems. </w:t>
      </w:r>
      <w:r>
        <w:rPr>
          <w:rStyle w:val="affff6"/>
          <w:lang w:val="en-US" w:eastAsia="en-US" w:bidi="en-US"/>
        </w:rPr>
        <w:t>Problemy Peredachi Informatsii,</w:t>
      </w:r>
      <w:r>
        <w:rPr>
          <w:lang w:val="en-US" w:eastAsia="en-US" w:bidi="en-US"/>
        </w:rPr>
        <w:t xml:space="preserve"> vol. 9, no. 3, 1973, 115-116 (in Russian). English translation in </w:t>
      </w:r>
      <w:r>
        <w:rPr>
          <w:rStyle w:val="affff6"/>
          <w:lang w:val="en-US" w:eastAsia="en-US" w:bidi="en-US"/>
        </w:rPr>
        <w:t>Problems of Informa</w:t>
      </w:r>
      <w:r>
        <w:rPr>
          <w:rStyle w:val="affff6"/>
          <w:lang w:val="en-US" w:eastAsia="en-US" w:bidi="en-US"/>
        </w:rPr>
        <w:softHyphen/>
        <w:t>tion Transmission</w:t>
      </w:r>
      <w:r>
        <w:rPr>
          <w:lang w:val="en-US" w:eastAsia="en-US" w:bidi="en-US"/>
        </w:rPr>
        <w:t xml:space="preserve">, vol. 9, 265-266. </w:t>
      </w:r>
      <w:r>
        <w:t xml:space="preserve">(Левин Л.А., Универсальные проблемы сортировки. </w:t>
      </w:r>
      <w:r>
        <w:rPr>
          <w:rStyle w:val="affff6"/>
        </w:rPr>
        <w:t>Проблемы передачи информации</w:t>
      </w:r>
      <w:r>
        <w:t xml:space="preserve">, том 9, </w:t>
      </w:r>
      <w:r>
        <w:rPr>
          <w:vertAlign w:val="superscript"/>
        </w:rPr>
        <w:t>1</w:t>
      </w:r>
      <w:r>
        <w:t xml:space="preserve"> 3, 1973, с. 115-116)</w:t>
      </w:r>
    </w:p>
    <w:p w:rsidR="008B4F6F" w:rsidRDefault="005F6776">
      <w:pPr>
        <w:pStyle w:val="200"/>
        <w:numPr>
          <w:ilvl w:val="0"/>
          <w:numId w:val="147"/>
        </w:numPr>
        <w:shd w:val="clear" w:color="auto" w:fill="auto"/>
        <w:spacing w:before="0" w:after="0" w:line="276" w:lineRule="exact"/>
        <w:ind w:left="500" w:right="200" w:hanging="460"/>
        <w:jc w:val="both"/>
      </w:pPr>
      <w:r>
        <w:t xml:space="preserve"> </w:t>
      </w:r>
      <w:r>
        <w:rPr>
          <w:lang w:val="en-US" w:eastAsia="en-US" w:bidi="en-US"/>
        </w:rPr>
        <w:t xml:space="preserve">Levitin, A. Do we teach the right algorithm design techniques? In </w:t>
      </w:r>
      <w:r>
        <w:rPr>
          <w:rStyle w:val="affff6"/>
          <w:lang w:val="en-US" w:eastAsia="en-US" w:bidi="en-US"/>
        </w:rPr>
        <w:t>Proceedings SIGCSE ’99,</w:t>
      </w:r>
      <w:r>
        <w:rPr>
          <w:lang w:val="en-US" w:eastAsia="en-US" w:bidi="en-US"/>
        </w:rPr>
        <w:t xml:space="preserve"> New Orleans, 1999, 179-183.</w:t>
      </w:r>
    </w:p>
    <w:p w:rsidR="008B4F6F" w:rsidRDefault="005F6776">
      <w:pPr>
        <w:pStyle w:val="200"/>
        <w:numPr>
          <w:ilvl w:val="0"/>
          <w:numId w:val="147"/>
        </w:numPr>
        <w:shd w:val="clear" w:color="auto" w:fill="auto"/>
        <w:spacing w:before="0" w:after="0" w:line="274" w:lineRule="exact"/>
        <w:ind w:left="580" w:right="200" w:hanging="540"/>
        <w:jc w:val="left"/>
      </w:pPr>
      <w:r>
        <w:rPr>
          <w:lang w:val="en-US" w:eastAsia="en-US" w:bidi="en-US"/>
        </w:rPr>
        <w:t xml:space="preserve"> Levitin, A., and Papalaskari, M-A. Using puzzles in teaching algorithms. </w:t>
      </w:r>
      <w:r>
        <w:rPr>
          <w:rStyle w:val="affff6"/>
          <w:lang w:val="en-US" w:eastAsia="en-US" w:bidi="en-US"/>
        </w:rPr>
        <w:t>SIGCSE ’02,</w:t>
      </w:r>
      <w:r>
        <w:rPr>
          <w:lang w:val="en-US" w:eastAsia="en-US" w:bidi="en-US"/>
        </w:rPr>
        <w:t xml:space="preserve"> Cincinnati, 2002.</w:t>
      </w:r>
    </w:p>
    <w:p w:rsidR="008B4F6F" w:rsidRDefault="005F6776">
      <w:pPr>
        <w:pStyle w:val="200"/>
        <w:numPr>
          <w:ilvl w:val="0"/>
          <w:numId w:val="147"/>
        </w:numPr>
        <w:shd w:val="clear" w:color="auto" w:fill="auto"/>
        <w:spacing w:before="0" w:after="58" w:line="269" w:lineRule="exact"/>
        <w:ind w:left="500" w:right="200" w:hanging="460"/>
        <w:jc w:val="both"/>
      </w:pPr>
      <w:r>
        <w:t xml:space="preserve"> </w:t>
      </w:r>
      <w:r>
        <w:rPr>
          <w:lang w:val="en-US" w:eastAsia="en-US" w:bidi="en-US"/>
        </w:rPr>
        <w:t xml:space="preserve">Manber, U. </w:t>
      </w:r>
      <w:r>
        <w:rPr>
          <w:rStyle w:val="affff6"/>
          <w:lang w:val="en-US" w:eastAsia="en-US" w:bidi="en-US"/>
        </w:rPr>
        <w:t>Introduction to Algorithms: A Creative Approach.</w:t>
      </w:r>
      <w:r>
        <w:rPr>
          <w:lang w:val="en-US" w:eastAsia="en-US" w:bidi="en-US"/>
        </w:rPr>
        <w:t xml:space="preserve"> Addison-Wesley, Reading, MA, 1989.</w:t>
      </w:r>
    </w:p>
    <w:p w:rsidR="008B4F6F" w:rsidRDefault="005F6776">
      <w:pPr>
        <w:pStyle w:val="200"/>
        <w:numPr>
          <w:ilvl w:val="0"/>
          <w:numId w:val="147"/>
        </w:numPr>
        <w:shd w:val="clear" w:color="auto" w:fill="auto"/>
        <w:spacing w:before="0" w:after="60" w:line="271" w:lineRule="exact"/>
        <w:ind w:left="500" w:right="200" w:hanging="460"/>
        <w:jc w:val="both"/>
      </w:pPr>
      <w:r>
        <w:rPr>
          <w:lang w:val="en-US" w:eastAsia="en-US" w:bidi="en-US"/>
        </w:rPr>
        <w:t xml:space="preserve"> Martello, S., and Toth, P. </w:t>
      </w:r>
      <w:r>
        <w:rPr>
          <w:rStyle w:val="affff6"/>
          <w:lang w:val="en-US" w:eastAsia="en-US" w:bidi="en-US"/>
        </w:rPr>
        <w:t>Knapsack Problems: Algorithms and Computer Imple</w:t>
      </w:r>
      <w:r>
        <w:rPr>
          <w:rStyle w:val="affff6"/>
          <w:lang w:val="en-US" w:eastAsia="en-US" w:bidi="en-US"/>
        </w:rPr>
        <w:softHyphen/>
        <w:t>mentations.</w:t>
      </w:r>
      <w:r>
        <w:rPr>
          <w:lang w:val="en-US" w:eastAsia="en-US" w:bidi="en-US"/>
        </w:rPr>
        <w:t xml:space="preserve"> John Wiley &amp; Sons, Chichester, England, 1990.</w:t>
      </w:r>
    </w:p>
    <w:p w:rsidR="008B4F6F" w:rsidRDefault="005F6776">
      <w:pPr>
        <w:pStyle w:val="200"/>
        <w:numPr>
          <w:ilvl w:val="0"/>
          <w:numId w:val="147"/>
        </w:numPr>
        <w:shd w:val="clear" w:color="auto" w:fill="auto"/>
        <w:spacing w:before="0" w:after="60" w:line="271" w:lineRule="exact"/>
        <w:ind w:left="500" w:right="200" w:hanging="460"/>
        <w:jc w:val="both"/>
      </w:pPr>
      <w:r>
        <w:rPr>
          <w:lang w:val="en-US" w:eastAsia="en-US" w:bidi="en-US"/>
        </w:rPr>
        <w:t xml:space="preserve"> Miller, R., and Boxer, L. </w:t>
      </w:r>
      <w:r>
        <w:rPr>
          <w:rStyle w:val="affff6"/>
          <w:lang w:val="en-US" w:eastAsia="en-US" w:bidi="en-US"/>
        </w:rPr>
        <w:t>A Unified Approach to Sequential and Parallel Algo</w:t>
      </w:r>
      <w:r>
        <w:rPr>
          <w:rStyle w:val="affff6"/>
          <w:lang w:val="en-US" w:eastAsia="en-US" w:bidi="en-US"/>
        </w:rPr>
        <w:softHyphen/>
        <w:t>rithms.</w:t>
      </w:r>
      <w:r>
        <w:rPr>
          <w:lang w:val="en-US" w:eastAsia="en-US" w:bidi="en-US"/>
        </w:rPr>
        <w:t xml:space="preserve"> Prentice Hall, Upper Saddle River, NJ, 2000.</w:t>
      </w:r>
    </w:p>
    <w:p w:rsidR="008B4F6F" w:rsidRDefault="005F6776">
      <w:pPr>
        <w:pStyle w:val="200"/>
        <w:numPr>
          <w:ilvl w:val="0"/>
          <w:numId w:val="147"/>
        </w:numPr>
        <w:shd w:val="clear" w:color="auto" w:fill="auto"/>
        <w:spacing w:before="0" w:after="62" w:line="271" w:lineRule="exact"/>
        <w:ind w:left="500" w:right="200" w:hanging="460"/>
        <w:jc w:val="both"/>
      </w:pPr>
      <w:r>
        <w:rPr>
          <w:lang w:val="en-US" w:eastAsia="en-US" w:bidi="en-US"/>
        </w:rPr>
        <w:t xml:space="preserve"> Moret, B.M.E., and Shapiro, H.D. </w:t>
      </w:r>
      <w:r>
        <w:rPr>
          <w:rStyle w:val="affff6"/>
          <w:lang w:val="en-US" w:eastAsia="en-US" w:bidi="en-US"/>
        </w:rPr>
        <w:t>Algorithms from P to NP</w:t>
      </w:r>
      <w:r>
        <w:rPr>
          <w:lang w:val="en-US" w:eastAsia="en-US" w:bidi="en-US"/>
        </w:rPr>
        <w:t xml:space="preserve">, Volume I: </w:t>
      </w:r>
      <w:r>
        <w:rPr>
          <w:rStyle w:val="affff6"/>
          <w:lang w:val="en-US" w:eastAsia="en-US" w:bidi="en-US"/>
        </w:rPr>
        <w:t>Design and Efficiency.</w:t>
      </w:r>
      <w:r>
        <w:rPr>
          <w:lang w:val="en-US" w:eastAsia="en-US" w:bidi="en-US"/>
        </w:rPr>
        <w:t xml:space="preserve"> Benjamin Cummings, Redwood City, CA, 1991.</w:t>
      </w:r>
    </w:p>
    <w:p w:rsidR="008B4F6F" w:rsidRDefault="005F6776">
      <w:pPr>
        <w:pStyle w:val="211"/>
        <w:numPr>
          <w:ilvl w:val="0"/>
          <w:numId w:val="147"/>
        </w:numPr>
        <w:shd w:val="clear" w:color="auto" w:fill="auto"/>
        <w:spacing w:after="60" w:line="269" w:lineRule="exact"/>
        <w:ind w:left="500" w:right="200" w:hanging="460"/>
      </w:pPr>
      <w:r>
        <w:rPr>
          <w:rStyle w:val="212"/>
        </w:rPr>
        <w:t xml:space="preserve"> Moscovich, I. </w:t>
      </w:r>
      <w:r>
        <w:rPr>
          <w:rStyle w:val="21f6"/>
          <w:b/>
          <w:bCs/>
          <w:i/>
          <w:iCs/>
        </w:rPr>
        <w:t xml:space="preserve">1000 Play Thinks: Puzzles, Paradoxes, Illusions, and Games. </w:t>
      </w:r>
      <w:r>
        <w:rPr>
          <w:rStyle w:val="212"/>
        </w:rPr>
        <w:t>Workman, New York, 2001.</w:t>
      </w:r>
    </w:p>
    <w:p w:rsidR="008B4F6F" w:rsidRDefault="005F6776">
      <w:pPr>
        <w:pStyle w:val="200"/>
        <w:numPr>
          <w:ilvl w:val="0"/>
          <w:numId w:val="147"/>
        </w:numPr>
        <w:shd w:val="clear" w:color="auto" w:fill="auto"/>
        <w:spacing w:before="0" w:after="58" w:line="269" w:lineRule="exact"/>
        <w:ind w:left="500" w:right="200" w:hanging="460"/>
        <w:jc w:val="both"/>
      </w:pPr>
      <w:r>
        <w:rPr>
          <w:lang w:val="en-US" w:eastAsia="en-US" w:bidi="en-US"/>
        </w:rPr>
        <w:t xml:space="preserve"> Motwani, R., and Raghavan, P. </w:t>
      </w:r>
      <w:r>
        <w:rPr>
          <w:rStyle w:val="affff6"/>
          <w:lang w:val="en-US" w:eastAsia="en-US" w:bidi="en-US"/>
        </w:rPr>
        <w:t>Randomized Algorithms.</w:t>
      </w:r>
      <w:r>
        <w:rPr>
          <w:lang w:val="en-US" w:eastAsia="en-US" w:bidi="en-US"/>
        </w:rPr>
        <w:t xml:space="preserve"> Cambridge University Press, New York, 1995.</w:t>
      </w:r>
    </w:p>
    <w:p w:rsidR="008B4F6F" w:rsidRDefault="005F6776">
      <w:pPr>
        <w:pStyle w:val="200"/>
        <w:numPr>
          <w:ilvl w:val="0"/>
          <w:numId w:val="147"/>
        </w:numPr>
        <w:shd w:val="clear" w:color="auto" w:fill="auto"/>
        <w:spacing w:before="0" w:after="60" w:line="271" w:lineRule="exact"/>
        <w:ind w:left="500" w:right="200" w:hanging="460"/>
        <w:jc w:val="both"/>
      </w:pPr>
      <w:r>
        <w:rPr>
          <w:lang w:val="en-US" w:eastAsia="en-US" w:bidi="en-US"/>
        </w:rPr>
        <w:t xml:space="preserve"> Neapolitan, R., and Naimipour, K. </w:t>
      </w:r>
      <w:r>
        <w:rPr>
          <w:rStyle w:val="affff6"/>
          <w:lang w:val="en-US" w:eastAsia="en-US" w:bidi="en-US"/>
        </w:rPr>
        <w:t>Foundations of Algorithms: With</w:t>
      </w:r>
      <w:r>
        <w:rPr>
          <w:lang w:val="en-US" w:eastAsia="en-US" w:bidi="en-US"/>
        </w:rPr>
        <w:t xml:space="preserve"> C++ </w:t>
      </w:r>
      <w:r>
        <w:rPr>
          <w:rStyle w:val="affff6"/>
          <w:lang w:val="en-US" w:eastAsia="en-US" w:bidi="en-US"/>
        </w:rPr>
        <w:t>Pseu</w:t>
      </w:r>
      <w:r>
        <w:rPr>
          <w:rStyle w:val="affff6"/>
          <w:lang w:val="en-US" w:eastAsia="en-US" w:bidi="en-US"/>
        </w:rPr>
        <w:softHyphen/>
        <w:t>docode</w:t>
      </w:r>
      <w:r>
        <w:rPr>
          <w:lang w:val="en-US" w:eastAsia="en-US" w:bidi="en-US"/>
        </w:rPr>
        <w:t>, 2nd ed. Jones and Bartlett, Sudbury, MA, 1998.</w:t>
      </w:r>
    </w:p>
    <w:p w:rsidR="008B4F6F" w:rsidRDefault="005F6776">
      <w:pPr>
        <w:pStyle w:val="200"/>
        <w:numPr>
          <w:ilvl w:val="0"/>
          <w:numId w:val="147"/>
        </w:numPr>
        <w:shd w:val="clear" w:color="auto" w:fill="auto"/>
        <w:spacing w:before="0" w:after="60" w:line="271" w:lineRule="exact"/>
        <w:ind w:left="500" w:right="200" w:hanging="460"/>
        <w:jc w:val="both"/>
      </w:pPr>
      <w:r>
        <w:rPr>
          <w:lang w:val="en-US" w:eastAsia="en-US" w:bidi="en-US"/>
        </w:rPr>
        <w:t xml:space="preserve"> Nielsen, M.A., and Chuang, I.L. </w:t>
      </w:r>
      <w:r>
        <w:rPr>
          <w:rStyle w:val="affff6"/>
          <w:lang w:val="en-US" w:eastAsia="en-US" w:bidi="en-US"/>
        </w:rPr>
        <w:t>Quantum Computation and Quantum Informa</w:t>
      </w:r>
      <w:r>
        <w:rPr>
          <w:rStyle w:val="affff6"/>
          <w:lang w:val="en-US" w:eastAsia="en-US" w:bidi="en-US"/>
        </w:rPr>
        <w:softHyphen/>
        <w:t>tion.</w:t>
      </w:r>
      <w:r>
        <w:rPr>
          <w:lang w:val="en-US" w:eastAsia="en-US" w:bidi="en-US"/>
        </w:rPr>
        <w:t xml:space="preserve"> Cambridge University Press, Cambridge, UK, 2000.</w:t>
      </w:r>
    </w:p>
    <w:p w:rsidR="008B4F6F" w:rsidRDefault="005F6776">
      <w:pPr>
        <w:pStyle w:val="200"/>
        <w:numPr>
          <w:ilvl w:val="0"/>
          <w:numId w:val="147"/>
        </w:numPr>
        <w:shd w:val="clear" w:color="auto" w:fill="auto"/>
        <w:spacing w:before="0" w:after="64" w:line="271" w:lineRule="exact"/>
        <w:ind w:left="500" w:right="200" w:hanging="460"/>
        <w:jc w:val="both"/>
      </w:pPr>
      <w:r>
        <w:rPr>
          <w:lang w:val="en-US" w:eastAsia="en-US" w:bidi="en-US"/>
        </w:rPr>
        <w:t xml:space="preserve"> O’Connor, J.J., and Robertson, E.F. </w:t>
      </w:r>
      <w:r>
        <w:rPr>
          <w:rStyle w:val="affff6"/>
          <w:lang w:val="en-US" w:eastAsia="en-US" w:bidi="en-US"/>
        </w:rPr>
        <w:t>The MacTutor Histoiy of Mathematics Archive</w:t>
      </w:r>
      <w:r>
        <w:rPr>
          <w:lang w:val="en-US" w:eastAsia="en-US" w:bidi="en-US"/>
        </w:rPr>
        <w:t xml:space="preserve">, June 1998, </w:t>
      </w:r>
      <w:hyperlink r:id="rId448" w:history="1">
        <w:r>
          <w:rPr>
            <w:rStyle w:val="a3"/>
            <w:lang w:val="en-US" w:eastAsia="en-US" w:bidi="en-US"/>
          </w:rPr>
          <w:t>http://www-history.mcs.st-andrews.ac.uk/</w:t>
        </w:r>
      </w:hyperlink>
      <w:r>
        <w:rPr>
          <w:rStyle w:val="1ptff4"/>
          <w:lang w:val="en-US" w:eastAsia="en-US" w:bidi="en-US"/>
        </w:rPr>
        <w:t xml:space="preserve"> history/Mathematicians/Abel. html.</w:t>
      </w:r>
    </w:p>
    <w:p w:rsidR="008B4F6F" w:rsidRDefault="005F6776">
      <w:pPr>
        <w:pStyle w:val="211"/>
        <w:numPr>
          <w:ilvl w:val="0"/>
          <w:numId w:val="147"/>
        </w:numPr>
        <w:shd w:val="clear" w:color="auto" w:fill="auto"/>
        <w:spacing w:after="56" w:line="266" w:lineRule="exact"/>
        <w:ind w:left="500" w:right="200" w:hanging="460"/>
      </w:pPr>
      <w:r>
        <w:rPr>
          <w:rStyle w:val="212"/>
        </w:rPr>
        <w:t xml:space="preserve"> Pan, V.Y. Strassen’s algorithm is not optimal. In </w:t>
      </w:r>
      <w:r>
        <w:rPr>
          <w:rStyle w:val="21f6"/>
          <w:b/>
          <w:bCs/>
          <w:i/>
          <w:iCs/>
        </w:rPr>
        <w:t>Proceedings ofNinteenth Annual IEEE Symposium on the Foundations of Computer Science.</w:t>
      </w:r>
      <w:r>
        <w:rPr>
          <w:rStyle w:val="212"/>
        </w:rPr>
        <w:t xml:space="preserve"> 1978, 166-176.</w:t>
      </w:r>
    </w:p>
    <w:p w:rsidR="008B4F6F" w:rsidRDefault="005F6776">
      <w:pPr>
        <w:pStyle w:val="200"/>
        <w:numPr>
          <w:ilvl w:val="0"/>
          <w:numId w:val="147"/>
        </w:numPr>
        <w:shd w:val="clear" w:color="auto" w:fill="auto"/>
        <w:spacing w:before="0" w:after="0" w:line="271" w:lineRule="exact"/>
        <w:ind w:left="500" w:hanging="460"/>
        <w:jc w:val="both"/>
      </w:pPr>
      <w:r>
        <w:rPr>
          <w:lang w:val="en-US" w:eastAsia="en-US" w:bidi="en-US"/>
        </w:rPr>
        <w:t xml:space="preserve"> Papadimitriou, C.H. </w:t>
      </w:r>
      <w:r>
        <w:rPr>
          <w:rStyle w:val="affff6"/>
          <w:lang w:val="en-US" w:eastAsia="en-US" w:bidi="en-US"/>
        </w:rPr>
        <w:t>Computational Complexity.</w:t>
      </w:r>
      <w:r>
        <w:rPr>
          <w:lang w:val="en-US" w:eastAsia="en-US" w:bidi="en-US"/>
        </w:rPr>
        <w:t xml:space="preserve"> Addison-Wesley, Reading, MA,</w:t>
      </w:r>
    </w:p>
    <w:p w:rsidR="008B4F6F" w:rsidRDefault="005F6776">
      <w:pPr>
        <w:pStyle w:val="200"/>
        <w:shd w:val="clear" w:color="auto" w:fill="auto"/>
        <w:spacing w:before="0" w:after="58" w:line="271" w:lineRule="exact"/>
        <w:ind w:left="500" w:firstLine="0"/>
        <w:jc w:val="left"/>
      </w:pPr>
      <w:r>
        <w:rPr>
          <w:lang w:val="en-US" w:eastAsia="en-US" w:bidi="en-US"/>
        </w:rPr>
        <w:t>1994.</w:t>
      </w:r>
    </w:p>
    <w:p w:rsidR="008B4F6F" w:rsidRDefault="005F6776">
      <w:pPr>
        <w:pStyle w:val="200"/>
        <w:numPr>
          <w:ilvl w:val="0"/>
          <w:numId w:val="147"/>
        </w:numPr>
        <w:shd w:val="clear" w:color="auto" w:fill="auto"/>
        <w:spacing w:before="0" w:after="111" w:line="274" w:lineRule="exact"/>
        <w:ind w:left="500" w:right="200" w:hanging="460"/>
        <w:jc w:val="both"/>
      </w:pPr>
      <w:r>
        <w:rPr>
          <w:lang w:val="en-US" w:eastAsia="en-US" w:bidi="en-US"/>
        </w:rPr>
        <w:t xml:space="preserve"> Papadimitriou, C.H., and Steiglitz, K. </w:t>
      </w:r>
      <w:r>
        <w:rPr>
          <w:rStyle w:val="affff6"/>
          <w:lang w:val="en-US" w:eastAsia="en-US" w:bidi="en-US"/>
        </w:rPr>
        <w:t>Combinatorial Optimization: Algorithms and Complexity.</w:t>
      </w:r>
      <w:r>
        <w:rPr>
          <w:lang w:val="en-US" w:eastAsia="en-US" w:bidi="en-US"/>
        </w:rPr>
        <w:t xml:space="preserve"> Prentice-Hall, Englewood Cliffs, NJ, 1982.</w:t>
      </w:r>
    </w:p>
    <w:p w:rsidR="008B4F6F" w:rsidRDefault="005F6776">
      <w:pPr>
        <w:pStyle w:val="200"/>
        <w:numPr>
          <w:ilvl w:val="0"/>
          <w:numId w:val="147"/>
        </w:numPr>
        <w:shd w:val="clear" w:color="auto" w:fill="auto"/>
        <w:spacing w:before="0" w:after="66" w:line="210" w:lineRule="exact"/>
        <w:ind w:left="500" w:hanging="460"/>
        <w:jc w:val="both"/>
      </w:pPr>
      <w:r>
        <w:rPr>
          <w:lang w:val="en-US" w:eastAsia="en-US" w:bidi="en-US"/>
        </w:rPr>
        <w:t xml:space="preserve"> Parberry, I. </w:t>
      </w:r>
      <w:r>
        <w:rPr>
          <w:rStyle w:val="affff6"/>
          <w:lang w:val="en-US" w:eastAsia="en-US" w:bidi="en-US"/>
        </w:rPr>
        <w:t>Problems on Algorithms.</w:t>
      </w:r>
      <w:r>
        <w:rPr>
          <w:lang w:val="en-US" w:eastAsia="en-US" w:bidi="en-US"/>
        </w:rPr>
        <w:t xml:space="preserve"> Prentice-Hall, Englewood Cliffs, NJ, 1995.</w:t>
      </w:r>
    </w:p>
    <w:p w:rsidR="008B4F6F" w:rsidRDefault="005F6776">
      <w:pPr>
        <w:pStyle w:val="200"/>
        <w:numPr>
          <w:ilvl w:val="0"/>
          <w:numId w:val="147"/>
        </w:numPr>
        <w:shd w:val="clear" w:color="auto" w:fill="auto"/>
        <w:spacing w:before="0" w:after="21" w:line="210" w:lineRule="exact"/>
        <w:ind w:left="500" w:hanging="460"/>
        <w:jc w:val="both"/>
      </w:pPr>
      <w:r>
        <w:rPr>
          <w:lang w:val="en-US" w:eastAsia="en-US" w:bidi="en-US"/>
        </w:rPr>
        <w:t xml:space="preserve"> Polya, G. </w:t>
      </w:r>
      <w:r>
        <w:rPr>
          <w:rStyle w:val="affff6"/>
          <w:lang w:val="en-US" w:eastAsia="en-US" w:bidi="en-US"/>
        </w:rPr>
        <w:t>How to Solve It.</w:t>
      </w:r>
      <w:r>
        <w:rPr>
          <w:lang w:val="en-US" w:eastAsia="en-US" w:bidi="en-US"/>
        </w:rPr>
        <w:t xml:space="preserve"> Doubleday, Garden City, NY, 1957.</w:t>
      </w:r>
    </w:p>
    <w:p w:rsidR="008B4F6F" w:rsidRDefault="005F6776">
      <w:pPr>
        <w:pStyle w:val="200"/>
        <w:numPr>
          <w:ilvl w:val="0"/>
          <w:numId w:val="147"/>
        </w:numPr>
        <w:shd w:val="clear" w:color="auto" w:fill="auto"/>
        <w:spacing w:before="0" w:after="56" w:line="266" w:lineRule="exact"/>
        <w:ind w:left="500" w:right="200" w:hanging="460"/>
        <w:jc w:val="both"/>
      </w:pPr>
      <w:r>
        <w:rPr>
          <w:lang w:val="en-US" w:eastAsia="en-US" w:bidi="en-US"/>
        </w:rPr>
        <w:t xml:space="preserve"> Preparata, EP, and Shamos, M.I. </w:t>
      </w:r>
      <w:r>
        <w:rPr>
          <w:rStyle w:val="affff6"/>
          <w:lang w:val="en-US" w:eastAsia="en-US" w:bidi="en-US"/>
        </w:rPr>
        <w:t xml:space="preserve">Computational Geometiy: An Introduction. </w:t>
      </w:r>
      <w:r>
        <w:rPr>
          <w:lang w:val="en-US" w:eastAsia="en-US" w:bidi="en-US"/>
        </w:rPr>
        <w:t>Springer-Verlag, New York, 1985.</w:t>
      </w:r>
    </w:p>
    <w:p w:rsidR="008B4F6F" w:rsidRDefault="005F6776">
      <w:pPr>
        <w:pStyle w:val="200"/>
        <w:numPr>
          <w:ilvl w:val="0"/>
          <w:numId w:val="147"/>
        </w:numPr>
        <w:shd w:val="clear" w:color="auto" w:fill="auto"/>
        <w:spacing w:before="0" w:after="60" w:line="271" w:lineRule="exact"/>
        <w:ind w:left="500" w:right="200" w:hanging="460"/>
        <w:jc w:val="both"/>
      </w:pPr>
      <w:r>
        <w:rPr>
          <w:lang w:val="en-US" w:eastAsia="en-US" w:bidi="en-US"/>
        </w:rPr>
        <w:t xml:space="preserve"> Price B., Baecker, R., and Small, I. A principled taxonomy of software visualiza</w:t>
      </w:r>
      <w:r>
        <w:rPr>
          <w:lang w:val="en-US" w:eastAsia="en-US" w:bidi="en-US"/>
        </w:rPr>
        <w:softHyphen/>
        <w:t xml:space="preserve">tion. </w:t>
      </w:r>
      <w:r>
        <w:rPr>
          <w:rStyle w:val="affff6"/>
          <w:lang w:val="en-US" w:eastAsia="en-US" w:bidi="en-US"/>
        </w:rPr>
        <w:t>Journal of Visual Languages and Computing</w:t>
      </w:r>
      <w:r>
        <w:rPr>
          <w:lang w:val="en-US" w:eastAsia="en-US" w:bidi="en-US"/>
        </w:rPr>
        <w:t>, vol. 4, no. 3, 1993, 211-266.</w:t>
      </w:r>
    </w:p>
    <w:p w:rsidR="008B4F6F" w:rsidRDefault="005F6776">
      <w:pPr>
        <w:pStyle w:val="200"/>
        <w:numPr>
          <w:ilvl w:val="0"/>
          <w:numId w:val="147"/>
        </w:numPr>
        <w:shd w:val="clear" w:color="auto" w:fill="auto"/>
        <w:spacing w:before="0" w:after="62" w:line="271" w:lineRule="exact"/>
        <w:ind w:left="500" w:right="200" w:hanging="460"/>
        <w:jc w:val="both"/>
      </w:pPr>
      <w:r>
        <w:rPr>
          <w:lang w:val="en-US" w:eastAsia="en-US" w:bidi="en-US"/>
        </w:rPr>
        <w:t xml:space="preserve"> Prim, R.C. Shortest connection networks and some generalizations. </w:t>
      </w:r>
      <w:r>
        <w:rPr>
          <w:rStyle w:val="affff6"/>
          <w:lang w:val="en-US" w:eastAsia="en-US" w:bidi="en-US"/>
        </w:rPr>
        <w:t>Bell System Technical Journal</w:t>
      </w:r>
      <w:r>
        <w:rPr>
          <w:lang w:val="en-US" w:eastAsia="en-US" w:bidi="en-US"/>
        </w:rPr>
        <w:t>, vol. 36, no. 1, 1957, 1389-1401.</w:t>
      </w:r>
    </w:p>
    <w:p w:rsidR="008B4F6F" w:rsidRDefault="005F6776">
      <w:pPr>
        <w:pStyle w:val="200"/>
        <w:numPr>
          <w:ilvl w:val="0"/>
          <w:numId w:val="147"/>
        </w:numPr>
        <w:shd w:val="clear" w:color="auto" w:fill="auto"/>
        <w:spacing w:before="0" w:after="0" w:line="269" w:lineRule="exact"/>
        <w:ind w:left="500" w:right="200" w:hanging="460"/>
        <w:jc w:val="both"/>
      </w:pPr>
      <w:r>
        <w:rPr>
          <w:lang w:val="en-US" w:eastAsia="en-US" w:bidi="en-US"/>
        </w:rPr>
        <w:t xml:space="preserve"> Purdom, P.W., Jr., and Brown, C. </w:t>
      </w:r>
      <w:r>
        <w:rPr>
          <w:rStyle w:val="affff6"/>
          <w:lang w:val="en-US" w:eastAsia="en-US" w:bidi="en-US"/>
        </w:rPr>
        <w:t>The Analysis of Algorithms.</w:t>
      </w:r>
      <w:r>
        <w:rPr>
          <w:lang w:val="en-US" w:eastAsia="en-US" w:bidi="en-US"/>
        </w:rPr>
        <w:t xml:space="preserve"> Holt, Rinehart and Winston, New York, 1985.</w:t>
      </w:r>
    </w:p>
    <w:p w:rsidR="008B4F6F" w:rsidRDefault="005F6776">
      <w:pPr>
        <w:pStyle w:val="211"/>
        <w:numPr>
          <w:ilvl w:val="0"/>
          <w:numId w:val="147"/>
        </w:numPr>
        <w:shd w:val="clear" w:color="auto" w:fill="auto"/>
        <w:spacing w:line="274" w:lineRule="exact"/>
        <w:ind w:left="580" w:right="40" w:hanging="520"/>
      </w:pPr>
      <w:r>
        <w:rPr>
          <w:rStyle w:val="212"/>
          <w:lang w:val="ru-RU" w:eastAsia="ru-RU" w:bidi="ru-RU"/>
        </w:rPr>
        <w:t xml:space="preserve"> </w:t>
      </w:r>
      <w:r>
        <w:rPr>
          <w:rStyle w:val="212"/>
        </w:rPr>
        <w:t xml:space="preserve">Rawlins, G.J.E. </w:t>
      </w:r>
      <w:r>
        <w:rPr>
          <w:rStyle w:val="21f6"/>
          <w:b/>
          <w:bCs/>
          <w:i/>
          <w:iCs/>
        </w:rPr>
        <w:t>Compared to What? An Introduction to the Analysis of Algo</w:t>
      </w:r>
      <w:r>
        <w:rPr>
          <w:rStyle w:val="21f6"/>
          <w:b/>
          <w:bCs/>
          <w:i/>
          <w:iCs/>
        </w:rPr>
        <w:softHyphen/>
        <w:t>rithms.</w:t>
      </w:r>
      <w:r>
        <w:rPr>
          <w:rStyle w:val="212"/>
        </w:rPr>
        <w:t xml:space="preserve"> Computer Science Press, New York, 1991.</w:t>
      </w:r>
    </w:p>
    <w:p w:rsidR="008B4F6F" w:rsidRDefault="005F6776">
      <w:pPr>
        <w:pStyle w:val="200"/>
        <w:numPr>
          <w:ilvl w:val="0"/>
          <w:numId w:val="147"/>
        </w:numPr>
        <w:shd w:val="clear" w:color="auto" w:fill="auto"/>
        <w:spacing w:before="0" w:after="0" w:line="276" w:lineRule="exact"/>
        <w:ind w:left="580" w:right="40" w:hanging="520"/>
        <w:jc w:val="both"/>
      </w:pPr>
      <w:r>
        <w:rPr>
          <w:lang w:val="en-US" w:eastAsia="en-US" w:bidi="en-US"/>
        </w:rPr>
        <w:t xml:space="preserve"> Reingold, E.M., Nievergelt, J., and Deo, N. </w:t>
      </w:r>
      <w:r>
        <w:rPr>
          <w:rStyle w:val="affff6"/>
          <w:lang w:val="en-US" w:eastAsia="en-US" w:bidi="en-US"/>
        </w:rPr>
        <w:t>Combinatorial Algorithms: Theoty and Practice.</w:t>
      </w:r>
      <w:r>
        <w:rPr>
          <w:lang w:val="en-US" w:eastAsia="en-US" w:bidi="en-US"/>
        </w:rPr>
        <w:t xml:space="preserve"> Prentice-Hall, Englewood Cliffs, NJ, 1977.</w:t>
      </w:r>
    </w:p>
    <w:p w:rsidR="008B4F6F" w:rsidRDefault="005F6776">
      <w:pPr>
        <w:pStyle w:val="200"/>
        <w:numPr>
          <w:ilvl w:val="0"/>
          <w:numId w:val="147"/>
        </w:numPr>
        <w:shd w:val="clear" w:color="auto" w:fill="auto"/>
        <w:spacing w:before="0" w:after="0" w:line="276" w:lineRule="exact"/>
        <w:ind w:left="580" w:right="40" w:hanging="520"/>
        <w:jc w:val="both"/>
      </w:pPr>
      <w:r>
        <w:rPr>
          <w:lang w:val="en-US" w:eastAsia="en-US" w:bidi="en-US"/>
        </w:rPr>
        <w:t xml:space="preserve"> Rivest, R.L., Shamir, A., and Adleman, L.M. A method for obtaining digital signatures and public-key cryptosystems. </w:t>
      </w:r>
      <w:r>
        <w:rPr>
          <w:rStyle w:val="affff6"/>
          <w:lang w:val="en-US" w:eastAsia="en-US" w:bidi="en-US"/>
        </w:rPr>
        <w:t>Communications of the ACM,</w:t>
      </w:r>
      <w:r>
        <w:rPr>
          <w:lang w:val="en-US" w:eastAsia="en-US" w:bidi="en-US"/>
        </w:rPr>
        <w:t xml:space="preserve"> vol. 21, no. 2, 1978, 120-126.</w:t>
      </w:r>
    </w:p>
    <w:p w:rsidR="008B4F6F" w:rsidRDefault="005F6776">
      <w:pPr>
        <w:pStyle w:val="200"/>
        <w:numPr>
          <w:ilvl w:val="0"/>
          <w:numId w:val="147"/>
        </w:numPr>
        <w:shd w:val="clear" w:color="auto" w:fill="auto"/>
        <w:spacing w:before="0" w:after="0" w:line="274" w:lineRule="exact"/>
        <w:ind w:left="580" w:right="40" w:hanging="520"/>
        <w:jc w:val="both"/>
      </w:pPr>
      <w:r>
        <w:rPr>
          <w:lang w:val="en-US" w:eastAsia="en-US" w:bidi="en-US"/>
        </w:rPr>
        <w:t xml:space="preserve"> Rosen, K.H. </w:t>
      </w:r>
      <w:r>
        <w:rPr>
          <w:rStyle w:val="affff6"/>
          <w:lang w:val="en-US" w:eastAsia="en-US" w:bidi="en-US"/>
        </w:rPr>
        <w:t>Discrete Mathematics and Its Applications,</w:t>
      </w:r>
      <w:r>
        <w:rPr>
          <w:lang w:val="en-US" w:eastAsia="en-US" w:bidi="en-US"/>
        </w:rPr>
        <w:t xml:space="preserve"> 4th ed. McGraw-Hill, New York, 1999.</w:t>
      </w:r>
    </w:p>
    <w:p w:rsidR="008B4F6F" w:rsidRDefault="005F6776">
      <w:pPr>
        <w:pStyle w:val="200"/>
        <w:numPr>
          <w:ilvl w:val="0"/>
          <w:numId w:val="147"/>
        </w:numPr>
        <w:shd w:val="clear" w:color="auto" w:fill="auto"/>
        <w:spacing w:before="0" w:after="0" w:line="271" w:lineRule="exact"/>
        <w:ind w:left="580" w:right="40" w:hanging="520"/>
        <w:jc w:val="both"/>
      </w:pPr>
      <w:r>
        <w:rPr>
          <w:lang w:val="en-US" w:eastAsia="en-US" w:bidi="en-US"/>
        </w:rPr>
        <w:t xml:space="preserve"> Rosenkrantz, D.J., Steams, R.E., and Lewis, P.M. An analysis of several heuristics for the traveling salesman problem. </w:t>
      </w:r>
      <w:r>
        <w:rPr>
          <w:rStyle w:val="affff6"/>
          <w:lang w:val="en-US" w:eastAsia="en-US" w:bidi="en-US"/>
        </w:rPr>
        <w:t>SIAM Journal of Computing,</w:t>
      </w:r>
      <w:r>
        <w:rPr>
          <w:lang w:val="en-US" w:eastAsia="en-US" w:bidi="en-US"/>
        </w:rPr>
        <w:t xml:space="preserve"> vol. 6, 1977, 563-581.</w:t>
      </w:r>
    </w:p>
    <w:p w:rsidR="008B4F6F" w:rsidRDefault="005F6776">
      <w:pPr>
        <w:pStyle w:val="200"/>
        <w:numPr>
          <w:ilvl w:val="0"/>
          <w:numId w:val="147"/>
        </w:numPr>
        <w:shd w:val="clear" w:color="auto" w:fill="auto"/>
        <w:spacing w:before="0" w:after="0" w:line="274" w:lineRule="exact"/>
        <w:ind w:left="580" w:right="40" w:hanging="520"/>
        <w:jc w:val="both"/>
      </w:pPr>
      <w:r>
        <w:rPr>
          <w:lang w:val="en-US" w:eastAsia="en-US" w:bidi="en-US"/>
        </w:rPr>
        <w:t xml:space="preserve"> Sahni, S. Approximation algorithms for the </w:t>
      </w:r>
      <w:r>
        <w:t xml:space="preserve">0/1 </w:t>
      </w:r>
      <w:r>
        <w:rPr>
          <w:lang w:val="en-US" w:eastAsia="en-US" w:bidi="en-US"/>
        </w:rPr>
        <w:t xml:space="preserve">knapsack problem. </w:t>
      </w:r>
      <w:r>
        <w:rPr>
          <w:rStyle w:val="affff6"/>
          <w:lang w:val="en-US" w:eastAsia="en-US" w:bidi="en-US"/>
        </w:rPr>
        <w:t>Journal of the ACM,</w:t>
      </w:r>
      <w:r>
        <w:rPr>
          <w:lang w:val="en-US" w:eastAsia="en-US" w:bidi="en-US"/>
        </w:rPr>
        <w:t xml:space="preserve"> vol. 22, 1975, 115-124.</w:t>
      </w:r>
    </w:p>
    <w:p w:rsidR="008B4F6F" w:rsidRDefault="005F6776">
      <w:pPr>
        <w:pStyle w:val="200"/>
        <w:numPr>
          <w:ilvl w:val="0"/>
          <w:numId w:val="147"/>
        </w:numPr>
        <w:shd w:val="clear" w:color="auto" w:fill="auto"/>
        <w:spacing w:before="0" w:after="0" w:line="274" w:lineRule="exact"/>
        <w:ind w:left="580" w:right="40" w:hanging="520"/>
        <w:jc w:val="both"/>
      </w:pPr>
      <w:r>
        <w:rPr>
          <w:lang w:val="en-US" w:eastAsia="en-US" w:bidi="en-US"/>
        </w:rPr>
        <w:t xml:space="preserve"> Sahni, S., and Gonzalez, T. P-complete approximation problems. </w:t>
      </w:r>
      <w:r>
        <w:rPr>
          <w:rStyle w:val="affff6"/>
          <w:lang w:val="en-US" w:eastAsia="en-US" w:bidi="en-US"/>
        </w:rPr>
        <w:t>Journal of the ACM,</w:t>
      </w:r>
      <w:r>
        <w:rPr>
          <w:lang w:val="en-US" w:eastAsia="en-US" w:bidi="en-US"/>
        </w:rPr>
        <w:t xml:space="preserve"> vol. 23, 1976, 555-565.</w:t>
      </w:r>
    </w:p>
    <w:p w:rsidR="008B4F6F" w:rsidRDefault="005F6776">
      <w:pPr>
        <w:pStyle w:val="200"/>
        <w:numPr>
          <w:ilvl w:val="0"/>
          <w:numId w:val="147"/>
        </w:numPr>
        <w:shd w:val="clear" w:color="auto" w:fill="auto"/>
        <w:spacing w:before="0" w:after="0" w:line="274" w:lineRule="exact"/>
        <w:ind w:left="580" w:right="40" w:hanging="520"/>
        <w:jc w:val="both"/>
      </w:pPr>
      <w:r>
        <w:rPr>
          <w:lang w:val="en-US" w:eastAsia="en-US" w:bidi="en-US"/>
        </w:rPr>
        <w:t xml:space="preserve"> Sayood, K. </w:t>
      </w:r>
      <w:r>
        <w:rPr>
          <w:rStyle w:val="affff6"/>
          <w:lang w:val="en-US" w:eastAsia="en-US" w:bidi="en-US"/>
        </w:rPr>
        <w:t>Introduction to Data Compression,</w:t>
      </w:r>
      <w:r>
        <w:rPr>
          <w:lang w:val="en-US" w:eastAsia="en-US" w:bidi="en-US"/>
        </w:rPr>
        <w:t xml:space="preserve"> 2nd ed. Morgan Kaufmann Pub</w:t>
      </w:r>
      <w:r>
        <w:rPr>
          <w:lang w:val="en-US" w:eastAsia="en-US" w:bidi="en-US"/>
        </w:rPr>
        <w:softHyphen/>
        <w:t>lishers, San Francisco, CA, 2000.</w:t>
      </w:r>
    </w:p>
    <w:p w:rsidR="008B4F6F" w:rsidRDefault="005F6776">
      <w:pPr>
        <w:pStyle w:val="200"/>
        <w:numPr>
          <w:ilvl w:val="0"/>
          <w:numId w:val="147"/>
        </w:numPr>
        <w:shd w:val="clear" w:color="auto" w:fill="auto"/>
        <w:spacing w:before="0" w:after="19" w:line="210" w:lineRule="exact"/>
        <w:ind w:left="580" w:hanging="520"/>
        <w:jc w:val="both"/>
      </w:pPr>
      <w:r>
        <w:rPr>
          <w:lang w:val="en-US" w:eastAsia="en-US" w:bidi="en-US"/>
        </w:rPr>
        <w:t xml:space="preserve"> Sedgewick, R. </w:t>
      </w:r>
      <w:r>
        <w:rPr>
          <w:rStyle w:val="affff6"/>
          <w:lang w:val="en-US" w:eastAsia="en-US" w:bidi="en-US"/>
        </w:rPr>
        <w:t>Algorithms,</w:t>
      </w:r>
      <w:r>
        <w:rPr>
          <w:lang w:val="en-US" w:eastAsia="en-US" w:bidi="en-US"/>
        </w:rPr>
        <w:t xml:space="preserve"> 2nd ed. Addison-Wesley, Reading, MA, 1988.</w:t>
      </w:r>
    </w:p>
    <w:p w:rsidR="008B4F6F" w:rsidRDefault="005F6776">
      <w:pPr>
        <w:pStyle w:val="200"/>
        <w:numPr>
          <w:ilvl w:val="0"/>
          <w:numId w:val="147"/>
        </w:numPr>
        <w:shd w:val="clear" w:color="auto" w:fill="auto"/>
        <w:spacing w:before="0" w:after="0" w:line="271" w:lineRule="exact"/>
        <w:ind w:left="580" w:right="40" w:hanging="520"/>
        <w:jc w:val="both"/>
      </w:pPr>
      <w:r>
        <w:rPr>
          <w:lang w:val="en-US" w:eastAsia="en-US" w:bidi="en-US"/>
        </w:rPr>
        <w:t xml:space="preserve"> Sedgewick, R. </w:t>
      </w:r>
      <w:r>
        <w:rPr>
          <w:rStyle w:val="affff6"/>
          <w:lang w:val="en-US" w:eastAsia="en-US" w:bidi="en-US"/>
        </w:rPr>
        <w:t>Algorithms in C,</w:t>
      </w:r>
      <w:r>
        <w:rPr>
          <w:lang w:val="en-US" w:eastAsia="en-US" w:bidi="en-US"/>
        </w:rPr>
        <w:t xml:space="preserve"> 3rd ed. Parts 1-4: Fundamentals, Data Structures, Sorting, Searching. Addison-Wesley, Reading, MA, 1998.</w:t>
      </w:r>
    </w:p>
    <w:p w:rsidR="008B4F6F" w:rsidRDefault="005F6776">
      <w:pPr>
        <w:pStyle w:val="200"/>
        <w:numPr>
          <w:ilvl w:val="0"/>
          <w:numId w:val="147"/>
        </w:numPr>
        <w:shd w:val="clear" w:color="auto" w:fill="auto"/>
        <w:spacing w:before="0" w:after="0" w:line="274" w:lineRule="exact"/>
        <w:ind w:left="580" w:right="40" w:hanging="520"/>
        <w:jc w:val="both"/>
      </w:pPr>
      <w:r>
        <w:rPr>
          <w:lang w:val="en-US" w:eastAsia="en-US" w:bidi="en-US"/>
        </w:rPr>
        <w:t xml:space="preserve"> Sedgewick, R. </w:t>
      </w:r>
      <w:r>
        <w:rPr>
          <w:rStyle w:val="affff6"/>
          <w:lang w:val="en-US" w:eastAsia="en-US" w:bidi="en-US"/>
        </w:rPr>
        <w:t>Algorithms in C,</w:t>
      </w:r>
      <w:r>
        <w:rPr>
          <w:lang w:val="en-US" w:eastAsia="en-US" w:bidi="en-US"/>
        </w:rPr>
        <w:t xml:space="preserve"> 3rd ed. Part 5: Graph Algorithms, Addison- Wesley, Boston, 2002.</w:t>
      </w:r>
    </w:p>
    <w:p w:rsidR="008B4F6F" w:rsidRDefault="005F6776">
      <w:pPr>
        <w:pStyle w:val="200"/>
        <w:numPr>
          <w:ilvl w:val="0"/>
          <w:numId w:val="147"/>
        </w:numPr>
        <w:shd w:val="clear" w:color="auto" w:fill="auto"/>
        <w:spacing w:before="0" w:after="0" w:line="269" w:lineRule="exact"/>
        <w:ind w:left="580" w:right="40" w:hanging="520"/>
        <w:jc w:val="both"/>
      </w:pPr>
      <w:r>
        <w:rPr>
          <w:lang w:val="en-US" w:eastAsia="en-US" w:bidi="en-US"/>
        </w:rPr>
        <w:t xml:space="preserve"> Sedgewick, R., and Flajolet, P. </w:t>
      </w:r>
      <w:r>
        <w:rPr>
          <w:rStyle w:val="affff6"/>
          <w:lang w:val="en-US" w:eastAsia="en-US" w:bidi="en-US"/>
        </w:rPr>
        <w:t xml:space="preserve">An Introduction to the Analysis of Algorithms. </w:t>
      </w:r>
      <w:r>
        <w:rPr>
          <w:lang w:val="en-US" w:eastAsia="en-US" w:bidi="en-US"/>
        </w:rPr>
        <w:t>Addison-Wesley, Reading, MA, 1996.</w:t>
      </w:r>
    </w:p>
    <w:p w:rsidR="008B4F6F" w:rsidRDefault="005F6776">
      <w:pPr>
        <w:pStyle w:val="211"/>
        <w:numPr>
          <w:ilvl w:val="0"/>
          <w:numId w:val="147"/>
        </w:numPr>
        <w:shd w:val="clear" w:color="auto" w:fill="auto"/>
        <w:ind w:left="580" w:right="40" w:hanging="520"/>
      </w:pPr>
      <w:r>
        <w:rPr>
          <w:rStyle w:val="212"/>
        </w:rPr>
        <w:t xml:space="preserve"> Shasha, D., and Lazere, C. </w:t>
      </w:r>
      <w:r>
        <w:rPr>
          <w:rStyle w:val="21f6"/>
          <w:b/>
          <w:bCs/>
          <w:i/>
          <w:iCs/>
        </w:rPr>
        <w:t>Out of Their Minds: The Lives and Discoveries of 15 Great Computer Scientists.</w:t>
      </w:r>
      <w:r>
        <w:rPr>
          <w:rStyle w:val="212"/>
        </w:rPr>
        <w:t xml:space="preserve"> Copernicus, New York, 1998.</w:t>
      </w:r>
    </w:p>
    <w:p w:rsidR="008B4F6F" w:rsidRDefault="005F6776">
      <w:pPr>
        <w:pStyle w:val="200"/>
        <w:numPr>
          <w:ilvl w:val="0"/>
          <w:numId w:val="147"/>
        </w:numPr>
        <w:shd w:val="clear" w:color="auto" w:fill="auto"/>
        <w:spacing w:before="0" w:after="0" w:line="274" w:lineRule="exact"/>
        <w:ind w:left="580" w:right="40" w:hanging="520"/>
        <w:jc w:val="both"/>
      </w:pPr>
      <w:r>
        <w:rPr>
          <w:lang w:val="en-US" w:eastAsia="en-US" w:bidi="en-US"/>
        </w:rPr>
        <w:t xml:space="preserve"> Shell, D.L. A high-speed sorting procedure. </w:t>
      </w:r>
      <w:r>
        <w:rPr>
          <w:rStyle w:val="affff6"/>
          <w:lang w:val="en-US" w:eastAsia="en-US" w:bidi="en-US"/>
        </w:rPr>
        <w:t>Communications of the ACM,</w:t>
      </w:r>
      <w:r>
        <w:rPr>
          <w:lang w:val="en-US" w:eastAsia="en-US" w:bidi="en-US"/>
        </w:rPr>
        <w:t xml:space="preserve"> vol. 2, no. 7, July 1959, 30-32.</w:t>
      </w:r>
    </w:p>
    <w:p w:rsidR="008B4F6F" w:rsidRDefault="005F6776">
      <w:pPr>
        <w:pStyle w:val="200"/>
        <w:numPr>
          <w:ilvl w:val="0"/>
          <w:numId w:val="147"/>
        </w:numPr>
        <w:shd w:val="clear" w:color="auto" w:fill="auto"/>
        <w:spacing w:before="0" w:after="0" w:line="271" w:lineRule="exact"/>
        <w:ind w:left="580" w:right="40" w:hanging="520"/>
        <w:jc w:val="both"/>
      </w:pPr>
      <w:r>
        <w:rPr>
          <w:lang w:val="en-US" w:eastAsia="en-US" w:bidi="en-US"/>
        </w:rPr>
        <w:t xml:space="preserve"> Shen, A. Algorithms and Programming: Problems and Solutions. Birkbauser, Boston, 1997.</w:t>
      </w:r>
    </w:p>
    <w:p w:rsidR="008B4F6F" w:rsidRDefault="005F6776">
      <w:pPr>
        <w:pStyle w:val="200"/>
        <w:numPr>
          <w:ilvl w:val="0"/>
          <w:numId w:val="147"/>
        </w:numPr>
        <w:shd w:val="clear" w:color="auto" w:fill="auto"/>
        <w:spacing w:before="0" w:after="0" w:line="271" w:lineRule="exact"/>
        <w:ind w:left="580" w:right="40" w:hanging="520"/>
        <w:jc w:val="both"/>
      </w:pPr>
      <w:r>
        <w:rPr>
          <w:lang w:val="en-US" w:eastAsia="en-US" w:bidi="en-US"/>
        </w:rPr>
        <w:t xml:space="preserve"> Shor, P.W. Algorithms for quantum computation: Discrete algorithms and fac</w:t>
      </w:r>
      <w:r>
        <w:rPr>
          <w:lang w:val="en-US" w:eastAsia="en-US" w:bidi="en-US"/>
        </w:rPr>
        <w:softHyphen/>
        <w:t xml:space="preserve">toring. </w:t>
      </w:r>
      <w:r>
        <w:rPr>
          <w:rStyle w:val="affff6"/>
          <w:lang w:val="en-US" w:eastAsia="en-US" w:bidi="en-US"/>
        </w:rPr>
        <w:t>Proceedings of the 35th Annual Symposium on Foundations of Com</w:t>
      </w:r>
      <w:r>
        <w:rPr>
          <w:rStyle w:val="affff6"/>
          <w:lang w:val="en-US" w:eastAsia="en-US" w:bidi="en-US"/>
        </w:rPr>
        <w:softHyphen/>
        <w:t>puter Science</w:t>
      </w:r>
      <w:r>
        <w:rPr>
          <w:lang w:val="en-US" w:eastAsia="en-US" w:bidi="en-US"/>
        </w:rPr>
        <w:t xml:space="preserve"> (Shafi Goldwasser, editor). IEEE Computer Society Press, 1994, 124-134.</w:t>
      </w:r>
    </w:p>
    <w:p w:rsidR="008B4F6F" w:rsidRDefault="005F6776">
      <w:pPr>
        <w:pStyle w:val="200"/>
        <w:numPr>
          <w:ilvl w:val="0"/>
          <w:numId w:val="147"/>
        </w:numPr>
        <w:shd w:val="clear" w:color="auto" w:fill="auto"/>
        <w:spacing w:before="0" w:after="0" w:line="274" w:lineRule="exact"/>
        <w:ind w:left="580" w:right="40" w:hanging="520"/>
        <w:jc w:val="both"/>
      </w:pPr>
      <w:r>
        <w:rPr>
          <w:lang w:val="en-US" w:eastAsia="en-US" w:bidi="en-US"/>
        </w:rPr>
        <w:t xml:space="preserve"> Sipser, M. </w:t>
      </w:r>
      <w:r>
        <w:rPr>
          <w:rStyle w:val="affff6"/>
          <w:lang w:val="en-US" w:eastAsia="en-US" w:bidi="en-US"/>
        </w:rPr>
        <w:t>Introduction to the Theoty of Computation.</w:t>
      </w:r>
      <w:r>
        <w:rPr>
          <w:lang w:val="en-US" w:eastAsia="en-US" w:bidi="en-US"/>
        </w:rPr>
        <w:t xml:space="preserve"> PSW Publishing, Boston, 1997.</w:t>
      </w:r>
    </w:p>
    <w:p w:rsidR="008B4F6F" w:rsidRDefault="005F6776">
      <w:pPr>
        <w:pStyle w:val="200"/>
        <w:numPr>
          <w:ilvl w:val="0"/>
          <w:numId w:val="147"/>
        </w:numPr>
        <w:shd w:val="clear" w:color="auto" w:fill="auto"/>
        <w:spacing w:before="0" w:after="24" w:line="210" w:lineRule="exact"/>
        <w:ind w:left="620" w:hanging="600"/>
        <w:jc w:val="both"/>
      </w:pPr>
      <w:r>
        <w:rPr>
          <w:lang w:val="en-US" w:eastAsia="en-US" w:bidi="en-US"/>
        </w:rPr>
        <w:t xml:space="preserve"> Skiena, S.S. </w:t>
      </w:r>
      <w:r>
        <w:rPr>
          <w:rStyle w:val="affff6"/>
          <w:lang w:val="en-US" w:eastAsia="en-US" w:bidi="en-US"/>
        </w:rPr>
        <w:t>Algorithm Design Manual.</w:t>
      </w:r>
      <w:r>
        <w:rPr>
          <w:lang w:val="en-US" w:eastAsia="en-US" w:bidi="en-US"/>
        </w:rPr>
        <w:t xml:space="preserve"> Springer-Verlag, New York, 1998.</w:t>
      </w:r>
    </w:p>
    <w:p w:rsidR="008B4F6F" w:rsidRDefault="005F6776">
      <w:pPr>
        <w:pStyle w:val="200"/>
        <w:numPr>
          <w:ilvl w:val="0"/>
          <w:numId w:val="147"/>
        </w:numPr>
        <w:shd w:val="clear" w:color="auto" w:fill="auto"/>
        <w:spacing w:before="0" w:after="60" w:line="271" w:lineRule="exact"/>
        <w:ind w:left="620" w:right="200" w:hanging="600"/>
        <w:jc w:val="both"/>
      </w:pPr>
      <w:r>
        <w:rPr>
          <w:lang w:val="en-US" w:eastAsia="en-US" w:bidi="en-US"/>
        </w:rPr>
        <w:t xml:space="preserve"> Stasko, J. TANGO: A framework and system for algorithm animation. </w:t>
      </w:r>
      <w:r>
        <w:rPr>
          <w:rStyle w:val="affff6"/>
          <w:lang w:val="en-US" w:eastAsia="en-US" w:bidi="en-US"/>
        </w:rPr>
        <w:t xml:space="preserve">Computer, </w:t>
      </w:r>
      <w:r>
        <w:rPr>
          <w:lang w:val="en-US" w:eastAsia="en-US" w:bidi="en-US"/>
        </w:rPr>
        <w:t>vol. 23, no. 9, 1990, 27-39.</w:t>
      </w:r>
    </w:p>
    <w:p w:rsidR="008B4F6F" w:rsidRDefault="005F6776">
      <w:pPr>
        <w:pStyle w:val="200"/>
        <w:numPr>
          <w:ilvl w:val="0"/>
          <w:numId w:val="147"/>
        </w:numPr>
        <w:shd w:val="clear" w:color="auto" w:fill="auto"/>
        <w:spacing w:before="0" w:after="60" w:line="271" w:lineRule="exact"/>
        <w:ind w:left="620" w:right="200" w:hanging="600"/>
        <w:jc w:val="both"/>
      </w:pPr>
      <w:r>
        <w:rPr>
          <w:lang w:val="en-US" w:eastAsia="en-US" w:bidi="en-US"/>
        </w:rPr>
        <w:t xml:space="preserve"> Strassen, V. Gaussian elimination is not optimal. </w:t>
      </w:r>
      <w:r>
        <w:rPr>
          <w:rStyle w:val="affff6"/>
          <w:lang w:val="en-US" w:eastAsia="en-US" w:bidi="en-US"/>
        </w:rPr>
        <w:t xml:space="preserve">Numerische Mathematik, </w:t>
      </w:r>
      <w:r>
        <w:rPr>
          <w:lang w:val="en-US" w:eastAsia="en-US" w:bidi="en-US"/>
        </w:rPr>
        <w:t>vol. 13, 354-356.</w:t>
      </w:r>
    </w:p>
    <w:p w:rsidR="008B4F6F" w:rsidRDefault="005F6776">
      <w:pPr>
        <w:pStyle w:val="200"/>
        <w:numPr>
          <w:ilvl w:val="0"/>
          <w:numId w:val="147"/>
        </w:numPr>
        <w:shd w:val="clear" w:color="auto" w:fill="auto"/>
        <w:spacing w:before="0" w:after="60" w:line="271" w:lineRule="exact"/>
        <w:ind w:left="620" w:right="200" w:hanging="600"/>
        <w:jc w:val="both"/>
      </w:pPr>
      <w:r>
        <w:rPr>
          <w:lang w:val="en-US" w:eastAsia="en-US" w:bidi="en-US"/>
        </w:rPr>
        <w:t xml:space="preserve"> Tarjan, R.E. </w:t>
      </w:r>
      <w:r>
        <w:rPr>
          <w:rStyle w:val="affff6"/>
          <w:lang w:val="en-US" w:eastAsia="en-US" w:bidi="en-US"/>
        </w:rPr>
        <w:t>Data Structures and Network Algorithms.</w:t>
      </w:r>
      <w:r>
        <w:rPr>
          <w:lang w:val="en-US" w:eastAsia="en-US" w:bidi="en-US"/>
        </w:rPr>
        <w:t xml:space="preserve"> Society for Industrial and Applied Mathematics, Philadelphia, 1983.</w:t>
      </w:r>
    </w:p>
    <w:p w:rsidR="008B4F6F" w:rsidRDefault="005F6776">
      <w:pPr>
        <w:pStyle w:val="200"/>
        <w:numPr>
          <w:ilvl w:val="0"/>
          <w:numId w:val="147"/>
        </w:numPr>
        <w:shd w:val="clear" w:color="auto" w:fill="auto"/>
        <w:spacing w:before="0" w:after="58" w:line="271" w:lineRule="exact"/>
        <w:ind w:left="620" w:right="200" w:hanging="600"/>
        <w:jc w:val="both"/>
      </w:pPr>
      <w:r>
        <w:rPr>
          <w:lang w:val="en-US" w:eastAsia="en-US" w:bidi="en-US"/>
        </w:rPr>
        <w:t xml:space="preserve"> Tarjan, R.E., and van Leeuwen, J. Worst-case analysis of set union algorithms. </w:t>
      </w:r>
      <w:r>
        <w:rPr>
          <w:rStyle w:val="affff6"/>
          <w:lang w:val="en-US" w:eastAsia="en-US" w:bidi="en-US"/>
        </w:rPr>
        <w:t>Journal of the ACM,</w:t>
      </w:r>
      <w:r>
        <w:rPr>
          <w:lang w:val="en-US" w:eastAsia="en-US" w:bidi="en-US"/>
        </w:rPr>
        <w:t xml:space="preserve"> vol. 31, no. 2, 1984, 245-281.</w:t>
      </w:r>
    </w:p>
    <w:p w:rsidR="008B4F6F" w:rsidRDefault="005F6776">
      <w:pPr>
        <w:pStyle w:val="200"/>
        <w:numPr>
          <w:ilvl w:val="0"/>
          <w:numId w:val="147"/>
        </w:numPr>
        <w:shd w:val="clear" w:color="auto" w:fill="auto"/>
        <w:spacing w:before="0" w:after="68" w:line="274" w:lineRule="exact"/>
        <w:ind w:left="620" w:right="200" w:hanging="600"/>
        <w:jc w:val="both"/>
      </w:pPr>
      <w:r>
        <w:rPr>
          <w:lang w:val="en-US" w:eastAsia="en-US" w:bidi="en-US"/>
        </w:rPr>
        <w:t xml:space="preserve"> Tarjan, R.E. Amortized computational complexity. </w:t>
      </w:r>
      <w:r>
        <w:rPr>
          <w:rStyle w:val="affff6"/>
          <w:lang w:val="en-US" w:eastAsia="en-US" w:bidi="en-US"/>
        </w:rPr>
        <w:t>SIAM Journal on Algebraic and Discrete Methods,</w:t>
      </w:r>
      <w:r>
        <w:rPr>
          <w:lang w:val="en-US" w:eastAsia="en-US" w:bidi="en-US"/>
        </w:rPr>
        <w:t xml:space="preserve"> vol. 6, no. 2, 1985, 306-318.</w:t>
      </w:r>
    </w:p>
    <w:p w:rsidR="008B4F6F" w:rsidRDefault="005F6776">
      <w:pPr>
        <w:pStyle w:val="200"/>
        <w:numPr>
          <w:ilvl w:val="0"/>
          <w:numId w:val="147"/>
        </w:numPr>
        <w:shd w:val="clear" w:color="auto" w:fill="auto"/>
        <w:spacing w:before="0" w:after="103" w:line="264" w:lineRule="exact"/>
        <w:ind w:left="620" w:right="200" w:hanging="600"/>
        <w:jc w:val="both"/>
      </w:pPr>
      <w:r>
        <w:rPr>
          <w:lang w:val="en-US" w:eastAsia="en-US" w:bidi="en-US"/>
        </w:rPr>
        <w:t xml:space="preserve"> Taijan, R.E. Algorithm design. </w:t>
      </w:r>
      <w:r>
        <w:rPr>
          <w:rStyle w:val="affff6"/>
          <w:lang w:val="en-US" w:eastAsia="en-US" w:bidi="en-US"/>
        </w:rPr>
        <w:t>Communications of the ACM,</w:t>
      </w:r>
      <w:r>
        <w:rPr>
          <w:lang w:val="en-US" w:eastAsia="en-US" w:bidi="en-US"/>
        </w:rPr>
        <w:t xml:space="preserve"> vol. 30, no. 3, 1987, 204-212.</w:t>
      </w:r>
    </w:p>
    <w:p w:rsidR="008B4F6F" w:rsidRDefault="005F6776">
      <w:pPr>
        <w:pStyle w:val="200"/>
        <w:numPr>
          <w:ilvl w:val="0"/>
          <w:numId w:val="147"/>
        </w:numPr>
        <w:shd w:val="clear" w:color="auto" w:fill="auto"/>
        <w:spacing w:before="0" w:after="19" w:line="210" w:lineRule="exact"/>
        <w:ind w:left="620" w:hanging="600"/>
        <w:jc w:val="both"/>
      </w:pPr>
      <w:r>
        <w:rPr>
          <w:lang w:val="en-US" w:eastAsia="en-US" w:bidi="en-US"/>
        </w:rPr>
        <w:t xml:space="preserve"> Tucker, A. </w:t>
      </w:r>
      <w:r>
        <w:rPr>
          <w:rStyle w:val="affff6"/>
          <w:lang w:val="en-US" w:eastAsia="en-US" w:bidi="en-US"/>
        </w:rPr>
        <w:t>Applied Combinatorics.</w:t>
      </w:r>
      <w:r>
        <w:rPr>
          <w:lang w:val="en-US" w:eastAsia="en-US" w:bidi="en-US"/>
        </w:rPr>
        <w:t xml:space="preserve"> John Wiley &amp; Sons, New York, 1980.</w:t>
      </w:r>
    </w:p>
    <w:p w:rsidR="008B4F6F" w:rsidRDefault="005F6776">
      <w:pPr>
        <w:pStyle w:val="200"/>
        <w:numPr>
          <w:ilvl w:val="0"/>
          <w:numId w:val="147"/>
        </w:numPr>
        <w:shd w:val="clear" w:color="auto" w:fill="auto"/>
        <w:spacing w:before="0" w:after="64" w:line="271" w:lineRule="exact"/>
        <w:ind w:left="620" w:right="200" w:hanging="600"/>
        <w:jc w:val="both"/>
      </w:pPr>
      <w:r>
        <w:rPr>
          <w:lang w:val="en-US" w:eastAsia="en-US" w:bidi="en-US"/>
        </w:rPr>
        <w:t xml:space="preserve"> Warshall, S. A theorem on boolean matrices. </w:t>
      </w:r>
      <w:r>
        <w:rPr>
          <w:rStyle w:val="affff6"/>
          <w:lang w:val="en-US" w:eastAsia="en-US" w:bidi="en-US"/>
        </w:rPr>
        <w:t>Journal of the ACM,</w:t>
      </w:r>
      <w:r>
        <w:rPr>
          <w:lang w:val="en-US" w:eastAsia="en-US" w:bidi="en-US"/>
        </w:rPr>
        <w:t xml:space="preserve"> vol. 9, no. 1, 1962, 11-12.</w:t>
      </w:r>
    </w:p>
    <w:p w:rsidR="008B4F6F" w:rsidRDefault="005F6776">
      <w:pPr>
        <w:pStyle w:val="200"/>
        <w:numPr>
          <w:ilvl w:val="0"/>
          <w:numId w:val="147"/>
        </w:numPr>
        <w:shd w:val="clear" w:color="auto" w:fill="auto"/>
        <w:spacing w:before="0" w:after="58" w:line="266" w:lineRule="exact"/>
        <w:ind w:left="620" w:right="200" w:hanging="600"/>
        <w:jc w:val="both"/>
      </w:pPr>
      <w:r>
        <w:rPr>
          <w:lang w:val="en-US" w:eastAsia="en-US" w:bidi="en-US"/>
        </w:rPr>
        <w:t xml:space="preserve"> Weide, B. A survey of analysis techniques for discrete algorithms. </w:t>
      </w:r>
      <w:r>
        <w:rPr>
          <w:rStyle w:val="affff6"/>
          <w:lang w:val="en-US" w:eastAsia="en-US" w:bidi="en-US"/>
        </w:rPr>
        <w:t>Computing Surveys,</w:t>
      </w:r>
      <w:r>
        <w:rPr>
          <w:lang w:val="en-US" w:eastAsia="en-US" w:bidi="en-US"/>
        </w:rPr>
        <w:t xml:space="preserve"> vol. 9, no. 4, 1977, 291-313.</w:t>
      </w:r>
    </w:p>
    <w:p w:rsidR="008B4F6F" w:rsidRDefault="005F6776">
      <w:pPr>
        <w:pStyle w:val="200"/>
        <w:numPr>
          <w:ilvl w:val="0"/>
          <w:numId w:val="147"/>
        </w:numPr>
        <w:shd w:val="clear" w:color="auto" w:fill="auto"/>
        <w:spacing w:before="0" w:after="58" w:line="269" w:lineRule="exact"/>
        <w:ind w:left="620" w:right="200" w:hanging="600"/>
        <w:jc w:val="both"/>
      </w:pPr>
      <w:r>
        <w:rPr>
          <w:lang w:val="en-US" w:eastAsia="en-US" w:bidi="en-US"/>
        </w:rPr>
        <w:t xml:space="preserve"> Weiss, M.A. Data Structures and Algorithm Analysis, Benjamin/Cummings, 1991.</w:t>
      </w:r>
    </w:p>
    <w:p w:rsidR="008B4F6F" w:rsidRDefault="005F6776">
      <w:pPr>
        <w:pStyle w:val="200"/>
        <w:numPr>
          <w:ilvl w:val="0"/>
          <w:numId w:val="147"/>
        </w:numPr>
        <w:shd w:val="clear" w:color="auto" w:fill="auto"/>
        <w:spacing w:before="0" w:after="60" w:line="271" w:lineRule="exact"/>
        <w:ind w:left="620" w:right="200" w:hanging="600"/>
        <w:jc w:val="both"/>
      </w:pPr>
      <w:r>
        <w:rPr>
          <w:lang w:val="en-US" w:eastAsia="en-US" w:bidi="en-US"/>
        </w:rPr>
        <w:t xml:space="preserve"> Williams, J.W.J. Algorithm 232 (heapsort). </w:t>
      </w:r>
      <w:r>
        <w:rPr>
          <w:rStyle w:val="affff6"/>
          <w:lang w:val="en-US" w:eastAsia="en-US" w:bidi="en-US"/>
        </w:rPr>
        <w:t>Communications of the ACM,</w:t>
      </w:r>
      <w:r>
        <w:rPr>
          <w:lang w:val="en-US" w:eastAsia="en-US" w:bidi="en-US"/>
        </w:rPr>
        <w:t xml:space="preserve"> vol. 7, no. 6, 1964, 347-348.</w:t>
      </w:r>
    </w:p>
    <w:p w:rsidR="008B4F6F" w:rsidRDefault="005F6776">
      <w:pPr>
        <w:pStyle w:val="200"/>
        <w:numPr>
          <w:ilvl w:val="0"/>
          <w:numId w:val="147"/>
        </w:numPr>
        <w:shd w:val="clear" w:color="auto" w:fill="auto"/>
        <w:spacing w:before="0" w:after="62" w:line="271" w:lineRule="exact"/>
        <w:ind w:left="620" w:right="200" w:hanging="600"/>
        <w:jc w:val="both"/>
      </w:pPr>
      <w:r>
        <w:rPr>
          <w:lang w:val="en-US" w:eastAsia="en-US" w:bidi="en-US"/>
        </w:rPr>
        <w:t xml:space="preserve"> Wirth, N. </w:t>
      </w:r>
      <w:r>
        <w:rPr>
          <w:rStyle w:val="affff6"/>
          <w:lang w:val="en-US" w:eastAsia="en-US" w:bidi="en-US"/>
        </w:rPr>
        <w:t>Algorithms + Data Structures</w:t>
      </w:r>
      <w:r>
        <w:rPr>
          <w:lang w:val="en-US" w:eastAsia="en-US" w:bidi="en-US"/>
        </w:rPr>
        <w:t xml:space="preserve"> = </w:t>
      </w:r>
      <w:r>
        <w:rPr>
          <w:rStyle w:val="affff6"/>
          <w:lang w:val="en-US" w:eastAsia="en-US" w:bidi="en-US"/>
        </w:rPr>
        <w:t>Programs.</w:t>
      </w:r>
      <w:r>
        <w:rPr>
          <w:lang w:val="en-US" w:eastAsia="en-US" w:bidi="en-US"/>
        </w:rPr>
        <w:t xml:space="preserve"> Prentice-Hall, Englewood Cliffs, NJ, 1976. </w:t>
      </w:r>
      <w:r>
        <w:t xml:space="preserve">(Вирт </w:t>
      </w:r>
      <w:r>
        <w:rPr>
          <w:lang w:val="en-US" w:eastAsia="en-US" w:bidi="en-US"/>
        </w:rPr>
        <w:t xml:space="preserve">H. </w:t>
      </w:r>
      <w:r>
        <w:rPr>
          <w:rStyle w:val="affff6"/>
        </w:rPr>
        <w:t xml:space="preserve">Алгоритмы </w:t>
      </w:r>
      <w:r>
        <w:rPr>
          <w:rStyle w:val="affff6"/>
          <w:lang w:val="en-US" w:eastAsia="en-US" w:bidi="en-US"/>
        </w:rPr>
        <w:t xml:space="preserve">+ </w:t>
      </w:r>
      <w:r>
        <w:rPr>
          <w:rStyle w:val="affff6"/>
        </w:rPr>
        <w:t>структуры данных</w:t>
      </w:r>
      <w:r>
        <w:t xml:space="preserve"> </w:t>
      </w:r>
      <w:r>
        <w:rPr>
          <w:lang w:val="en-US" w:eastAsia="en-US" w:bidi="en-US"/>
        </w:rPr>
        <w:t xml:space="preserve">= </w:t>
      </w:r>
      <w:r>
        <w:rPr>
          <w:rStyle w:val="affff6"/>
        </w:rPr>
        <w:t>программы.</w:t>
      </w:r>
      <w:r>
        <w:t xml:space="preserve"> — М.: Мир, 1985.)</w:t>
      </w:r>
    </w:p>
    <w:p w:rsidR="008B4F6F" w:rsidRDefault="005F6776">
      <w:pPr>
        <w:pStyle w:val="200"/>
        <w:numPr>
          <w:ilvl w:val="0"/>
          <w:numId w:val="147"/>
        </w:numPr>
        <w:shd w:val="clear" w:color="auto" w:fill="auto"/>
        <w:spacing w:before="0" w:after="0" w:line="269" w:lineRule="exact"/>
        <w:ind w:left="620" w:right="200" w:hanging="600"/>
        <w:jc w:val="both"/>
        <w:sectPr w:rsidR="008B4F6F">
          <w:headerReference w:type="even" r:id="rId449"/>
          <w:headerReference w:type="default" r:id="rId450"/>
          <w:pgSz w:w="11909" w:h="16838"/>
          <w:pgMar w:top="3162" w:right="1868" w:bottom="2504" w:left="2096" w:header="0" w:footer="3" w:gutter="0"/>
          <w:cols w:space="720"/>
          <w:noEndnote/>
          <w:titlePg/>
          <w:docGrid w:linePitch="360"/>
        </w:sectPr>
      </w:pPr>
      <w:r>
        <w:t xml:space="preserve"> </w:t>
      </w:r>
      <w:r>
        <w:rPr>
          <w:lang w:val="en-US" w:eastAsia="en-US" w:bidi="en-US"/>
        </w:rPr>
        <w:t xml:space="preserve">Yao, R Speed-up in dynamic programming. </w:t>
      </w:r>
      <w:r>
        <w:rPr>
          <w:rStyle w:val="affff6"/>
          <w:lang w:val="en-US" w:eastAsia="en-US" w:bidi="en-US"/>
        </w:rPr>
        <w:t>SIAM Journal on Algebraic and Discrete Methods,</w:t>
      </w:r>
      <w:r>
        <w:rPr>
          <w:lang w:val="en-US" w:eastAsia="en-US" w:bidi="en-US"/>
        </w:rPr>
        <w:t xml:space="preserve"> vol. 3, no. 4, 1982, 532-540.</w:t>
      </w:r>
    </w:p>
    <w:p w:rsidR="008B4F6F" w:rsidRDefault="005F6776">
      <w:pPr>
        <w:pStyle w:val="44"/>
        <w:keepNext/>
        <w:keepLines/>
        <w:shd w:val="clear" w:color="auto" w:fill="auto"/>
        <w:spacing w:after="697" w:line="480" w:lineRule="exact"/>
        <w:ind w:left="20"/>
      </w:pPr>
      <w:bookmarkStart w:id="376" w:name="bookmark375"/>
      <w:r>
        <w:rPr>
          <w:rStyle w:val="4f6"/>
        </w:rPr>
        <w:t>Указания к упражнениям</w:t>
      </w:r>
      <w:bookmarkEnd w:id="376"/>
    </w:p>
    <w:p w:rsidR="008B4F6F" w:rsidRDefault="005F6776">
      <w:pPr>
        <w:pStyle w:val="145"/>
        <w:shd w:val="clear" w:color="auto" w:fill="auto"/>
        <w:spacing w:before="0" w:after="0" w:line="511" w:lineRule="exact"/>
        <w:ind w:left="20" w:right="5660"/>
        <w:jc w:val="left"/>
      </w:pPr>
      <w:bookmarkStart w:id="377" w:name="bookmark376"/>
      <w:r>
        <w:rPr>
          <w:rStyle w:val="1416pt"/>
        </w:rPr>
        <w:t xml:space="preserve">Глава 1 </w:t>
      </w:r>
      <w:r>
        <w:rPr>
          <w:rStyle w:val="14a"/>
          <w:b/>
          <w:bCs/>
        </w:rPr>
        <w:t>Упражнения 1.1</w:t>
      </w:r>
      <w:bookmarkEnd w:id="377"/>
    </w:p>
    <w:p w:rsidR="008B4F6F" w:rsidRDefault="005F6776">
      <w:pPr>
        <w:pStyle w:val="200"/>
        <w:numPr>
          <w:ilvl w:val="0"/>
          <w:numId w:val="148"/>
        </w:numPr>
        <w:shd w:val="clear" w:color="auto" w:fill="auto"/>
        <w:spacing w:before="0" w:after="0" w:line="271" w:lineRule="exact"/>
        <w:ind w:left="520" w:right="40" w:hanging="240"/>
        <w:jc w:val="both"/>
      </w:pPr>
      <w:r>
        <w:t xml:space="preserve"> Вероятно, быстрее ъсего выполнить поиск в </w:t>
      </w:r>
      <w:r>
        <w:rPr>
          <w:lang w:val="en-US" w:eastAsia="en-US" w:bidi="en-US"/>
        </w:rPr>
        <w:t xml:space="preserve">Web, </w:t>
      </w:r>
      <w:r>
        <w:t>но может помочь и ваша библиотека.</w:t>
      </w:r>
    </w:p>
    <w:p w:rsidR="008B4F6F" w:rsidRDefault="005F6776">
      <w:pPr>
        <w:pStyle w:val="200"/>
        <w:numPr>
          <w:ilvl w:val="0"/>
          <w:numId w:val="148"/>
        </w:numPr>
        <w:shd w:val="clear" w:color="auto" w:fill="auto"/>
        <w:spacing w:before="0" w:after="0" w:line="271" w:lineRule="exact"/>
        <w:ind w:left="520" w:right="40" w:hanging="240"/>
        <w:jc w:val="both"/>
      </w:pPr>
      <w:r>
        <w:t xml:space="preserve"> Легко найти аргументы как “за”, так и “против”. Есть один основополага</w:t>
      </w:r>
      <w:r>
        <w:softHyphen/>
        <w:t>ющий принцип — научные факты или математические выражения не могут быть запатентованы (как вы думаете, применим ли он в данном случае?). Но должен ли этот принцип препятствовать патентованию всех алгоритмов?</w:t>
      </w:r>
    </w:p>
    <w:p w:rsidR="008B4F6F" w:rsidRDefault="005F6776">
      <w:pPr>
        <w:pStyle w:val="200"/>
        <w:numPr>
          <w:ilvl w:val="0"/>
          <w:numId w:val="148"/>
        </w:numPr>
        <w:shd w:val="clear" w:color="auto" w:fill="auto"/>
        <w:spacing w:before="0" w:after="0" w:line="271" w:lineRule="exact"/>
        <w:ind w:left="520" w:right="40" w:hanging="240"/>
        <w:jc w:val="both"/>
      </w:pPr>
      <w:r>
        <w:t xml:space="preserve"> Вы можете считать, что составляете алгоритм для человека, а не для машины. Тем не менее убедитесь, что описание не содержит явных неоднозначностей. У Кнута в ([65], с. 6) имеется интересное сравнение алгоритмов с кулинар</w:t>
      </w:r>
      <w:r>
        <w:softHyphen/>
        <w:t>ными рецептами.</w:t>
      </w:r>
    </w:p>
    <w:p w:rsidR="008B4F6F" w:rsidRDefault="005F6776">
      <w:pPr>
        <w:pStyle w:val="200"/>
        <w:numPr>
          <w:ilvl w:val="0"/>
          <w:numId w:val="148"/>
        </w:numPr>
        <w:shd w:val="clear" w:color="auto" w:fill="auto"/>
        <w:spacing w:before="0" w:after="61" w:line="210" w:lineRule="exact"/>
        <w:ind w:left="520" w:hanging="240"/>
        <w:jc w:val="both"/>
      </w:pPr>
      <w:r>
        <w:t xml:space="preserve"> а) Просто следуйте описанному в тексте алгоритму Евклида.</w:t>
      </w:r>
    </w:p>
    <w:p w:rsidR="008B4F6F" w:rsidRDefault="005F6776">
      <w:pPr>
        <w:pStyle w:val="200"/>
        <w:shd w:val="clear" w:color="auto" w:fill="auto"/>
        <w:spacing w:before="0" w:after="17" w:line="210" w:lineRule="exact"/>
        <w:ind w:left="120" w:firstLine="0"/>
      </w:pPr>
      <w:r>
        <w:t>б) Сравните количество делений, выполненных обоими алгоритмами.</w:t>
      </w:r>
    </w:p>
    <w:p w:rsidR="008B4F6F" w:rsidRDefault="005F6776">
      <w:pPr>
        <w:pStyle w:val="200"/>
        <w:numPr>
          <w:ilvl w:val="0"/>
          <w:numId w:val="148"/>
        </w:numPr>
        <w:shd w:val="clear" w:color="auto" w:fill="auto"/>
        <w:spacing w:before="0" w:after="0" w:line="271" w:lineRule="exact"/>
        <w:ind w:left="520" w:right="40" w:hanging="240"/>
        <w:jc w:val="both"/>
      </w:pPr>
      <w:r>
        <w:t xml:space="preserve"> Докажите, что если </w:t>
      </w:r>
      <w:r>
        <w:rPr>
          <w:rStyle w:val="affff6"/>
          <w:lang w:val="en-US" w:eastAsia="en-US" w:bidi="en-US"/>
        </w:rPr>
        <w:t>d</w:t>
      </w:r>
      <w:r>
        <w:rPr>
          <w:lang w:val="en-US" w:eastAsia="en-US" w:bidi="en-US"/>
        </w:rPr>
        <w:t xml:space="preserve"> </w:t>
      </w:r>
      <w:r>
        <w:t xml:space="preserve">является делителем как </w:t>
      </w:r>
      <w:r>
        <w:rPr>
          <w:rStyle w:val="115pt1pt1"/>
        </w:rPr>
        <w:t>т</w:t>
      </w:r>
      <w:r>
        <w:t xml:space="preserve">, так и </w:t>
      </w:r>
      <w:r>
        <w:rPr>
          <w:rStyle w:val="115pt1pt1"/>
        </w:rPr>
        <w:t>п</w:t>
      </w:r>
      <w:r>
        <w:rPr>
          <w:rStyle w:val="11ptf6"/>
        </w:rPr>
        <w:t xml:space="preserve"> </w:t>
      </w:r>
      <w:r>
        <w:t xml:space="preserve">(т.е. </w:t>
      </w:r>
      <w:r>
        <w:rPr>
          <w:rStyle w:val="115pt1pt1"/>
        </w:rPr>
        <w:t xml:space="preserve">т </w:t>
      </w:r>
      <w:r>
        <w:rPr>
          <w:rStyle w:val="affff6"/>
        </w:rPr>
        <w:t xml:space="preserve">= </w:t>
      </w:r>
      <w:r>
        <w:rPr>
          <w:rStyle w:val="affff6"/>
          <w:lang w:val="en-US" w:eastAsia="en-US" w:bidi="en-US"/>
        </w:rPr>
        <w:t>sd</w:t>
      </w:r>
      <w:r>
        <w:rPr>
          <w:lang w:val="en-US" w:eastAsia="en-US" w:bidi="en-US"/>
        </w:rPr>
        <w:t xml:space="preserve"> </w:t>
      </w:r>
      <w:r>
        <w:t xml:space="preserve">и </w:t>
      </w:r>
      <w:r>
        <w:rPr>
          <w:rStyle w:val="115pt1pt1"/>
        </w:rPr>
        <w:t>п</w:t>
      </w:r>
      <w:r>
        <w:rPr>
          <w:rStyle w:val="11ptf6"/>
        </w:rPr>
        <w:t xml:space="preserve"> </w:t>
      </w:r>
      <w:r>
        <w:t xml:space="preserve">= = </w:t>
      </w:r>
      <w:r>
        <w:rPr>
          <w:rStyle w:val="affff6"/>
          <w:lang w:val="en-US" w:eastAsia="en-US" w:bidi="en-US"/>
        </w:rPr>
        <w:t>td</w:t>
      </w:r>
      <w:r>
        <w:rPr>
          <w:lang w:val="en-US" w:eastAsia="en-US" w:bidi="en-US"/>
        </w:rPr>
        <w:t xml:space="preserve"> </w:t>
      </w:r>
      <w:r>
        <w:t xml:space="preserve">для некоторых натуральных </w:t>
      </w:r>
      <w:r>
        <w:rPr>
          <w:rStyle w:val="affff6"/>
          <w:lang w:val="en-US" w:eastAsia="en-US" w:bidi="en-US"/>
        </w:rPr>
        <w:t>s</w:t>
      </w:r>
      <w:r>
        <w:rPr>
          <w:lang w:val="en-US" w:eastAsia="en-US" w:bidi="en-US"/>
        </w:rPr>
        <w:t xml:space="preserve"> </w:t>
      </w:r>
      <w:r>
        <w:t xml:space="preserve">и £), то оно является и делителем как </w:t>
      </w:r>
      <w:r>
        <w:rPr>
          <w:rStyle w:val="11ptf6"/>
        </w:rPr>
        <w:t xml:space="preserve">п, </w:t>
      </w:r>
      <w:r>
        <w:t xml:space="preserve">так и </w:t>
      </w:r>
      <w:r>
        <w:rPr>
          <w:rStyle w:val="affff6"/>
        </w:rPr>
        <w:t xml:space="preserve">г </w:t>
      </w:r>
      <w:r>
        <w:rPr>
          <w:rStyle w:val="115pt1pt1"/>
        </w:rPr>
        <w:t>— т</w:t>
      </w:r>
      <w:r>
        <w:rPr>
          <w:rStyle w:val="11ptf6"/>
        </w:rPr>
        <w:t xml:space="preserve"> </w:t>
      </w:r>
      <w:r>
        <w:rPr>
          <w:lang w:val="en-US" w:eastAsia="en-US" w:bidi="en-US"/>
        </w:rPr>
        <w:t xml:space="preserve">mod </w:t>
      </w:r>
      <w:r>
        <w:rPr>
          <w:rStyle w:val="11ptf6"/>
        </w:rPr>
        <w:t xml:space="preserve">п, </w:t>
      </w:r>
      <w:r>
        <w:t xml:space="preserve">и наоборот. Воспользуйтесь формулой </w:t>
      </w:r>
      <w:r>
        <w:rPr>
          <w:rStyle w:val="115pt1pt1"/>
        </w:rPr>
        <w:t xml:space="preserve">т — </w:t>
      </w:r>
      <w:r>
        <w:rPr>
          <w:rStyle w:val="affff6"/>
          <w:lang w:val="en-US" w:eastAsia="en-US" w:bidi="en-US"/>
        </w:rPr>
        <w:t xml:space="preserve">qn </w:t>
      </w:r>
      <w:r>
        <w:rPr>
          <w:rStyle w:val="affff6"/>
        </w:rPr>
        <w:t xml:space="preserve">+ г </w:t>
      </w:r>
      <w:r>
        <w:t xml:space="preserve">(О ^ </w:t>
      </w:r>
      <w:r>
        <w:rPr>
          <w:rStyle w:val="affff6"/>
        </w:rPr>
        <w:t xml:space="preserve">г &lt; </w:t>
      </w:r>
      <w:r>
        <w:rPr>
          <w:rStyle w:val="Candara10pt8"/>
        </w:rPr>
        <w:t>п)</w:t>
      </w:r>
      <w:r>
        <w:rPr>
          <w:rStyle w:val="MicrosoftSansSerif9pt1pt"/>
        </w:rPr>
        <w:t xml:space="preserve"> </w:t>
      </w:r>
      <w:r>
        <w:t xml:space="preserve">и тем фактом, что если </w:t>
      </w:r>
      <w:r>
        <w:rPr>
          <w:rStyle w:val="affff6"/>
          <w:lang w:val="en-US" w:eastAsia="en-US" w:bidi="en-US"/>
        </w:rPr>
        <w:t>d</w:t>
      </w:r>
      <w:r>
        <w:rPr>
          <w:lang w:val="en-US" w:eastAsia="en-US" w:bidi="en-US"/>
        </w:rPr>
        <w:t xml:space="preserve"> </w:t>
      </w:r>
      <w:r>
        <w:t xml:space="preserve">является делителем </w:t>
      </w:r>
      <w:r>
        <w:rPr>
          <w:rStyle w:val="11pt1pt1"/>
        </w:rPr>
        <w:t>и</w:t>
      </w:r>
      <w:r>
        <w:rPr>
          <w:rStyle w:val="95pt0pt0"/>
        </w:rPr>
        <w:t xml:space="preserve"> </w:t>
      </w:r>
      <w:r>
        <w:t xml:space="preserve">и г», то оно является делителем </w:t>
      </w:r>
      <w:r>
        <w:rPr>
          <w:rStyle w:val="11pt1pt1"/>
        </w:rPr>
        <w:t>и</w:t>
      </w:r>
      <w:r>
        <w:rPr>
          <w:rStyle w:val="95pt0pt0"/>
        </w:rPr>
        <w:t xml:space="preserve"> </w:t>
      </w:r>
      <w:r>
        <w:t xml:space="preserve">+ </w:t>
      </w:r>
      <w:r>
        <w:rPr>
          <w:rStyle w:val="11pt1pt1"/>
          <w:lang w:val="en-US" w:eastAsia="en-US" w:bidi="en-US"/>
        </w:rPr>
        <w:t>v</w:t>
      </w:r>
      <w:r>
        <w:rPr>
          <w:rStyle w:val="95pt0pt0"/>
          <w:lang w:val="en-US" w:eastAsia="en-US" w:bidi="en-US"/>
        </w:rPr>
        <w:t xml:space="preserve"> </w:t>
      </w:r>
      <w:r>
        <w:t xml:space="preserve">и </w:t>
      </w:r>
      <w:r>
        <w:rPr>
          <w:rStyle w:val="11pt1pt1"/>
        </w:rPr>
        <w:t xml:space="preserve">и — </w:t>
      </w:r>
      <w:r>
        <w:rPr>
          <w:rStyle w:val="11pt1pt1"/>
          <w:lang w:val="en-US" w:eastAsia="en-US" w:bidi="en-US"/>
        </w:rPr>
        <w:t>v</w:t>
      </w:r>
      <w:r>
        <w:rPr>
          <w:rStyle w:val="95pt0pt0"/>
          <w:lang w:val="en-US" w:eastAsia="en-US" w:bidi="en-US"/>
        </w:rPr>
        <w:t xml:space="preserve"> </w:t>
      </w:r>
      <w:r>
        <w:t>(почему?).</w:t>
      </w:r>
    </w:p>
    <w:p w:rsidR="008B4F6F" w:rsidRDefault="005F6776">
      <w:pPr>
        <w:pStyle w:val="200"/>
        <w:numPr>
          <w:ilvl w:val="0"/>
          <w:numId w:val="148"/>
        </w:numPr>
        <w:shd w:val="clear" w:color="auto" w:fill="auto"/>
        <w:spacing w:before="0" w:after="0" w:line="266" w:lineRule="exact"/>
        <w:ind w:left="520" w:right="40" w:hanging="240"/>
        <w:jc w:val="both"/>
      </w:pPr>
      <w:r>
        <w:t xml:space="preserve"> Выполните одну итерацию алгоритма для двух произвольно выбранных чи</w:t>
      </w:r>
      <w:r>
        <w:softHyphen/>
        <w:t xml:space="preserve">сел </w:t>
      </w:r>
      <w:r>
        <w:rPr>
          <w:rStyle w:val="115pt1pt1"/>
        </w:rPr>
        <w:t xml:space="preserve">т </w:t>
      </w:r>
      <w:r>
        <w:rPr>
          <w:rStyle w:val="affff6"/>
        </w:rPr>
        <w:t xml:space="preserve">&lt; </w:t>
      </w:r>
      <w:r>
        <w:rPr>
          <w:rStyle w:val="115pt1pt1"/>
        </w:rPr>
        <w:t>п.</w:t>
      </w:r>
    </w:p>
    <w:p w:rsidR="008B4F6F" w:rsidRDefault="005F6776">
      <w:pPr>
        <w:pStyle w:val="200"/>
        <w:numPr>
          <w:ilvl w:val="0"/>
          <w:numId w:val="148"/>
        </w:numPr>
        <w:shd w:val="clear" w:color="auto" w:fill="auto"/>
        <w:spacing w:before="0" w:after="0" w:line="269" w:lineRule="exact"/>
        <w:ind w:left="520" w:right="40" w:hanging="240"/>
        <w:jc w:val="both"/>
      </w:pPr>
      <w:r>
        <w:t xml:space="preserve"> Ответ на часть а) можно получить непосредственно; ответ на часть б) можно получить, исследуя производительность алгоритма для всех пар 1 &lt; </w:t>
      </w:r>
      <w:r>
        <w:rPr>
          <w:rStyle w:val="115pt1pt1"/>
        </w:rPr>
        <w:t xml:space="preserve">т </w:t>
      </w:r>
      <w:r>
        <w:rPr>
          <w:rStyle w:val="affff6"/>
        </w:rPr>
        <w:t xml:space="preserve">&lt; </w:t>
      </w:r>
      <w:r>
        <w:rPr>
          <w:rStyle w:val="115pt1pt1"/>
        </w:rPr>
        <w:t>&lt; п ^</w:t>
      </w:r>
      <w:r>
        <w:rPr>
          <w:rStyle w:val="11ptf6"/>
        </w:rPr>
        <w:t xml:space="preserve"> 10.</w:t>
      </w:r>
    </w:p>
    <w:p w:rsidR="008B4F6F" w:rsidRDefault="005F6776">
      <w:pPr>
        <w:pStyle w:val="200"/>
        <w:numPr>
          <w:ilvl w:val="0"/>
          <w:numId w:val="148"/>
        </w:numPr>
        <w:shd w:val="clear" w:color="auto" w:fill="auto"/>
        <w:spacing w:before="0" w:after="0" w:line="286" w:lineRule="exact"/>
        <w:ind w:left="520" w:right="40" w:hanging="240"/>
        <w:jc w:val="both"/>
      </w:pPr>
      <w:r>
        <w:t xml:space="preserve"> а) Воспользуйтесь тождеством </w:t>
      </w:r>
      <w:r>
        <w:rPr>
          <w:lang w:val="en-US" w:eastAsia="en-US" w:bidi="en-US"/>
        </w:rPr>
        <w:t xml:space="preserve">gcd (m, </w:t>
      </w:r>
      <w:r>
        <w:rPr>
          <w:rStyle w:val="115pt1pt1"/>
        </w:rPr>
        <w:t>п)</w:t>
      </w:r>
      <w:r>
        <w:rPr>
          <w:rStyle w:val="11ptf6"/>
        </w:rPr>
        <w:t xml:space="preserve"> </w:t>
      </w:r>
      <w:r>
        <w:t xml:space="preserve">= </w:t>
      </w:r>
      <w:r>
        <w:rPr>
          <w:lang w:val="en-US" w:eastAsia="en-US" w:bidi="en-US"/>
        </w:rPr>
        <w:t xml:space="preserve">gcd </w:t>
      </w:r>
      <w:r>
        <w:rPr>
          <w:rStyle w:val="affff6"/>
        </w:rPr>
        <w:t>(т</w:t>
      </w:r>
      <w:r>
        <w:t xml:space="preserve"> — п, </w:t>
      </w:r>
      <w:r>
        <w:rPr>
          <w:rStyle w:val="115pt1pt1"/>
        </w:rPr>
        <w:t>п)</w:t>
      </w:r>
      <w:r>
        <w:rPr>
          <w:rStyle w:val="11ptf6"/>
        </w:rPr>
        <w:t xml:space="preserve"> </w:t>
      </w:r>
      <w:r>
        <w:t xml:space="preserve">для </w:t>
      </w:r>
      <w:r>
        <w:rPr>
          <w:rStyle w:val="115pt1pt1"/>
        </w:rPr>
        <w:t>т</w:t>
      </w:r>
      <w:r>
        <w:rPr>
          <w:rStyle w:val="11ptf6"/>
        </w:rPr>
        <w:t xml:space="preserve"> </w:t>
      </w:r>
      <w:r>
        <w:t xml:space="preserve">^ </w:t>
      </w:r>
      <w:r>
        <w:rPr>
          <w:rStyle w:val="115pt1pt1"/>
        </w:rPr>
        <w:t xml:space="preserve">п </w:t>
      </w:r>
      <w:r>
        <w:rPr>
          <w:rStyle w:val="affff6"/>
        </w:rPr>
        <w:t>&gt;</w:t>
      </w:r>
      <w:r>
        <w:t xml:space="preserve"> 0. б) Вопрос заключается в том, чтобы вычислить количество различных чисел,</w:t>
      </w:r>
    </w:p>
    <w:p w:rsidR="008B4F6F" w:rsidRDefault="005F6776">
      <w:pPr>
        <w:pStyle w:val="200"/>
        <w:shd w:val="clear" w:color="auto" w:fill="auto"/>
        <w:spacing w:before="0" w:after="0" w:line="286" w:lineRule="exact"/>
        <w:ind w:right="40" w:firstLine="0"/>
        <w:jc w:val="right"/>
      </w:pPr>
      <w:r>
        <w:t xml:space="preserve">которые могут быть написаны на доске, начиная с пары </w:t>
      </w:r>
      <w:r>
        <w:rPr>
          <w:rStyle w:val="affff6"/>
        </w:rPr>
        <w:t>т &gt; п</w:t>
      </w:r>
      <w:r>
        <w:t xml:space="preserve"> ^ 1. Вы</w:t>
      </w:r>
    </w:p>
    <w:p w:rsidR="008B4F6F" w:rsidRDefault="005F6776">
      <w:pPr>
        <w:pStyle w:val="200"/>
        <w:shd w:val="clear" w:color="auto" w:fill="auto"/>
        <w:spacing w:before="0" w:after="0" w:line="274" w:lineRule="exact"/>
        <w:ind w:left="760" w:right="200" w:firstLine="0"/>
        <w:jc w:val="both"/>
      </w:pPr>
      <w:r>
        <w:t xml:space="preserve">должны воспользоваться связью этого вопроса с вопросом из части </w:t>
      </w:r>
      <w:r>
        <w:rPr>
          <w:rStyle w:val="affff6"/>
        </w:rPr>
        <w:t xml:space="preserve">а). </w:t>
      </w:r>
      <w:r>
        <w:t xml:space="preserve">Рассмотрите несколько небольших примеров, в частности, для </w:t>
      </w:r>
      <w:r>
        <w:rPr>
          <w:rStyle w:val="affff6"/>
        </w:rPr>
        <w:t>п</w:t>
      </w:r>
      <w:r>
        <w:t xml:space="preserve"> = 1 и </w:t>
      </w:r>
      <w:r>
        <w:rPr>
          <w:rStyle w:val="affff6"/>
        </w:rPr>
        <w:t>п</w:t>
      </w:r>
      <w:r>
        <w:t xml:space="preserve"> = 2 — это должно вам помочь.</w:t>
      </w:r>
    </w:p>
    <w:p w:rsidR="008B4F6F" w:rsidRDefault="005F6776">
      <w:pPr>
        <w:pStyle w:val="200"/>
        <w:numPr>
          <w:ilvl w:val="0"/>
          <w:numId w:val="148"/>
        </w:numPr>
        <w:shd w:val="clear" w:color="auto" w:fill="auto"/>
        <w:tabs>
          <w:tab w:val="left" w:pos="555"/>
        </w:tabs>
        <w:spacing w:before="0" w:after="259" w:line="210" w:lineRule="exact"/>
        <w:ind w:left="520" w:hanging="260"/>
        <w:jc w:val="both"/>
      </w:pPr>
      <w:r>
        <w:t xml:space="preserve">Имеется достаточно простой алгоритм, основанный на определении </w:t>
      </w:r>
      <w:r>
        <w:rPr>
          <w:lang w:val="en-US" w:eastAsia="en-US" w:bidi="en-US"/>
        </w:rPr>
        <w:t>[\/nJ</w:t>
      </w:r>
      <w:r>
        <w:t>.</w:t>
      </w:r>
    </w:p>
    <w:p w:rsidR="008B4F6F" w:rsidRDefault="005F6776">
      <w:pPr>
        <w:pStyle w:val="145"/>
        <w:shd w:val="clear" w:color="auto" w:fill="auto"/>
        <w:spacing w:before="0" w:after="56" w:line="260" w:lineRule="exact"/>
        <w:ind w:left="20"/>
        <w:jc w:val="left"/>
      </w:pPr>
      <w:bookmarkStart w:id="378" w:name="bookmark377"/>
      <w:r>
        <w:rPr>
          <w:rStyle w:val="14a"/>
          <w:b/>
          <w:bCs/>
        </w:rPr>
        <w:t>Упражнения 1.2</w:t>
      </w:r>
      <w:bookmarkEnd w:id="378"/>
    </w:p>
    <w:p w:rsidR="008B4F6F" w:rsidRDefault="005F6776">
      <w:pPr>
        <w:pStyle w:val="200"/>
        <w:numPr>
          <w:ilvl w:val="0"/>
          <w:numId w:val="149"/>
        </w:numPr>
        <w:shd w:val="clear" w:color="auto" w:fill="auto"/>
        <w:spacing w:before="0" w:after="0" w:line="276" w:lineRule="exact"/>
        <w:ind w:left="520" w:right="200" w:hanging="260"/>
        <w:jc w:val="both"/>
      </w:pPr>
      <w:r>
        <w:t xml:space="preserve"> Крестьянину придется совершить несколько поездок через реку, начиная с единственно возможной.</w:t>
      </w:r>
    </w:p>
    <w:p w:rsidR="008B4F6F" w:rsidRDefault="005F6776">
      <w:pPr>
        <w:pStyle w:val="200"/>
        <w:numPr>
          <w:ilvl w:val="0"/>
          <w:numId w:val="149"/>
        </w:numPr>
        <w:shd w:val="clear" w:color="auto" w:fill="auto"/>
        <w:spacing w:before="0" w:after="0" w:line="271" w:lineRule="exact"/>
        <w:ind w:left="520" w:right="200" w:hanging="260"/>
        <w:jc w:val="both"/>
      </w:pPr>
      <w:r>
        <w:t xml:space="preserve"> В отличие от древней народной головоломки, первый ход в данном случае неочевиден.</w:t>
      </w:r>
    </w:p>
    <w:p w:rsidR="008B4F6F" w:rsidRDefault="005F6776">
      <w:pPr>
        <w:pStyle w:val="200"/>
        <w:numPr>
          <w:ilvl w:val="0"/>
          <w:numId w:val="149"/>
        </w:numPr>
        <w:shd w:val="clear" w:color="auto" w:fill="auto"/>
        <w:spacing w:before="0" w:after="74" w:line="210" w:lineRule="exact"/>
        <w:ind w:left="520" w:hanging="260"/>
        <w:jc w:val="both"/>
      </w:pPr>
      <w:r>
        <w:t xml:space="preserve"> Главным вопросом в данном случае является возможная неоднозначность.</w:t>
      </w:r>
    </w:p>
    <w:p w:rsidR="008B4F6F" w:rsidRDefault="005F6776">
      <w:pPr>
        <w:pStyle w:val="200"/>
        <w:numPr>
          <w:ilvl w:val="0"/>
          <w:numId w:val="149"/>
        </w:numPr>
        <w:shd w:val="clear" w:color="auto" w:fill="auto"/>
        <w:spacing w:before="0" w:after="0" w:line="269" w:lineRule="exact"/>
        <w:ind w:left="520" w:right="200" w:hanging="260"/>
        <w:jc w:val="both"/>
      </w:pPr>
      <w:r>
        <w:t xml:space="preserve"> Ваш алгоритм должен корректно работать для всех возможных значений коэффициентов, включая ноли.</w:t>
      </w:r>
    </w:p>
    <w:p w:rsidR="008B4F6F" w:rsidRDefault="005F6776">
      <w:pPr>
        <w:pStyle w:val="200"/>
        <w:numPr>
          <w:ilvl w:val="0"/>
          <w:numId w:val="149"/>
        </w:numPr>
        <w:shd w:val="clear" w:color="auto" w:fill="auto"/>
        <w:spacing w:before="0" w:after="0" w:line="271" w:lineRule="exact"/>
        <w:ind w:left="520" w:right="200" w:hanging="260"/>
        <w:jc w:val="both"/>
      </w:pPr>
      <w:r>
        <w:t xml:space="preserve"> Вы уже должны были встречаться с этим алгоритмом в одном из учебных курсов по программированию. Если вам удалось не встретиться с этим алго</w:t>
      </w:r>
      <w:r>
        <w:softHyphen/>
        <w:t>ритмом ранее, попробуйте либо самостоятельно разработать его, либо найти его описание в литературе.</w:t>
      </w:r>
    </w:p>
    <w:p w:rsidR="008B4F6F" w:rsidRDefault="005F6776">
      <w:pPr>
        <w:pStyle w:val="200"/>
        <w:numPr>
          <w:ilvl w:val="0"/>
          <w:numId w:val="149"/>
        </w:numPr>
        <w:shd w:val="clear" w:color="auto" w:fill="auto"/>
        <w:spacing w:before="0" w:after="0" w:line="274" w:lineRule="exact"/>
        <w:ind w:left="520" w:right="200" w:hanging="260"/>
        <w:jc w:val="both"/>
      </w:pPr>
      <w:r>
        <w:t xml:space="preserve"> Возможно, вам стоит прогуляться к ближайшему банкомату, чтобы освежить свою память.</w:t>
      </w:r>
    </w:p>
    <w:p w:rsidR="008B4F6F" w:rsidRDefault="005F6776">
      <w:pPr>
        <w:pStyle w:val="200"/>
        <w:numPr>
          <w:ilvl w:val="0"/>
          <w:numId w:val="149"/>
        </w:numPr>
        <w:shd w:val="clear" w:color="auto" w:fill="auto"/>
        <w:spacing w:before="0" w:after="0" w:line="269" w:lineRule="exact"/>
        <w:ind w:left="520" w:right="200" w:hanging="260"/>
        <w:jc w:val="both"/>
      </w:pPr>
      <w:r>
        <w:t xml:space="preserve"> Вопрос а) достаточно сложен, хотя ответ на него, найденный в 1760-х го</w:t>
      </w:r>
      <w:r>
        <w:softHyphen/>
        <w:t xml:space="preserve">дах немецким математиком Иоганном Ламбертом </w:t>
      </w:r>
      <w:r>
        <w:rPr>
          <w:lang w:val="en-US" w:eastAsia="en-US" w:bidi="en-US"/>
        </w:rPr>
        <w:t xml:space="preserve">(Johann Lambert), </w:t>
      </w:r>
      <w:r>
        <w:t>хорошо известен. Вопрос б) существенно проще.</w:t>
      </w:r>
    </w:p>
    <w:p w:rsidR="008B4F6F" w:rsidRDefault="005F6776">
      <w:pPr>
        <w:pStyle w:val="200"/>
        <w:numPr>
          <w:ilvl w:val="0"/>
          <w:numId w:val="149"/>
        </w:numPr>
        <w:shd w:val="clear" w:color="auto" w:fill="auto"/>
        <w:spacing w:before="0" w:after="70" w:line="210" w:lineRule="exact"/>
        <w:ind w:left="520" w:hanging="260"/>
        <w:jc w:val="both"/>
      </w:pPr>
      <w:r>
        <w:t xml:space="preserve"> Думаю, вам известно не менее двух алгоритмов сортировки массива чисел.</w:t>
      </w:r>
    </w:p>
    <w:p w:rsidR="008B4F6F" w:rsidRDefault="005F6776">
      <w:pPr>
        <w:pStyle w:val="200"/>
        <w:numPr>
          <w:ilvl w:val="0"/>
          <w:numId w:val="149"/>
        </w:numPr>
        <w:shd w:val="clear" w:color="auto" w:fill="auto"/>
        <w:spacing w:before="0" w:after="311" w:line="274" w:lineRule="exact"/>
        <w:ind w:left="520" w:right="200" w:hanging="260"/>
        <w:jc w:val="both"/>
      </w:pPr>
      <w:r>
        <w:t xml:space="preserve"> Можно уменьшить количество итераций внутреннего цикла, ускорить работу цикла (как минимум для некоторых входных данных) или, что существенно важнее, разработать более быстрый алгоритм с нуля.</w:t>
      </w:r>
    </w:p>
    <w:p w:rsidR="008B4F6F" w:rsidRDefault="005F6776">
      <w:pPr>
        <w:pStyle w:val="145"/>
        <w:shd w:val="clear" w:color="auto" w:fill="auto"/>
        <w:spacing w:before="0" w:after="62" w:line="260" w:lineRule="exact"/>
        <w:ind w:left="20"/>
        <w:jc w:val="left"/>
      </w:pPr>
      <w:bookmarkStart w:id="379" w:name="bookmark378"/>
      <w:r>
        <w:rPr>
          <w:rStyle w:val="14a"/>
          <w:b/>
          <w:bCs/>
        </w:rPr>
        <w:t>Упражнения 1.3</w:t>
      </w:r>
      <w:bookmarkEnd w:id="379"/>
    </w:p>
    <w:p w:rsidR="008B4F6F" w:rsidRDefault="005F6776">
      <w:pPr>
        <w:pStyle w:val="200"/>
        <w:numPr>
          <w:ilvl w:val="0"/>
          <w:numId w:val="150"/>
        </w:numPr>
        <w:shd w:val="clear" w:color="auto" w:fill="auto"/>
        <w:spacing w:before="0" w:after="0" w:line="271" w:lineRule="exact"/>
        <w:ind w:left="520" w:right="200" w:hanging="260"/>
        <w:jc w:val="both"/>
      </w:pPr>
      <w:r>
        <w:t xml:space="preserve"> Отследите работу алгоритма для предоставленных входных данных. Вос</w:t>
      </w:r>
      <w:r>
        <w:softHyphen/>
        <w:t>пользуйтесь при ответе на вопросы определениями устойчивости и обмен</w:t>
      </w:r>
      <w:r>
        <w:softHyphen/>
        <w:t>ного алгоритма, приведенными в тексте раздела.</w:t>
      </w:r>
    </w:p>
    <w:p w:rsidR="008B4F6F" w:rsidRDefault="005F6776">
      <w:pPr>
        <w:pStyle w:val="200"/>
        <w:numPr>
          <w:ilvl w:val="0"/>
          <w:numId w:val="150"/>
        </w:numPr>
        <w:shd w:val="clear" w:color="auto" w:fill="auto"/>
        <w:spacing w:before="0" w:after="0" w:line="271" w:lineRule="exact"/>
        <w:ind w:left="520" w:right="200" w:hanging="260"/>
        <w:jc w:val="both"/>
      </w:pPr>
      <w:r>
        <w:t xml:space="preserve"> Если вы не можете вспомнить ни одного алгоритма поиска, вам придет</w:t>
      </w:r>
      <w:r>
        <w:softHyphen/>
        <w:t>ся самостоятельно разработать его. (Не поддавайтесь искушению заглянуть в конец книги.)</w:t>
      </w:r>
    </w:p>
    <w:p w:rsidR="008B4F6F" w:rsidRDefault="005F6776">
      <w:pPr>
        <w:pStyle w:val="200"/>
        <w:numPr>
          <w:ilvl w:val="0"/>
          <w:numId w:val="150"/>
        </w:numPr>
        <w:shd w:val="clear" w:color="auto" w:fill="auto"/>
        <w:spacing w:before="0" w:after="0" w:line="271" w:lineRule="exact"/>
        <w:ind w:left="520" w:right="200" w:hanging="260"/>
        <w:jc w:val="both"/>
      </w:pPr>
      <w:r>
        <w:t xml:space="preserve"> Такой алгоритм будет приведен далее в книге, но его разработка не должна вызвать у вас проблем.</w:t>
      </w:r>
    </w:p>
    <w:p w:rsidR="008B4F6F" w:rsidRDefault="005F6776">
      <w:pPr>
        <w:pStyle w:val="200"/>
        <w:numPr>
          <w:ilvl w:val="0"/>
          <w:numId w:val="150"/>
        </w:numPr>
        <w:shd w:val="clear" w:color="auto" w:fill="auto"/>
        <w:spacing w:before="0" w:after="0" w:line="269" w:lineRule="exact"/>
        <w:ind w:left="460" w:right="40" w:hanging="240"/>
        <w:jc w:val="both"/>
      </w:pPr>
      <w:r>
        <w:t xml:space="preserve"> Если вы не сталкивались с этой задачей ранее, можете поискать ответ в </w:t>
      </w:r>
      <w:r>
        <w:rPr>
          <w:lang w:val="en-US" w:eastAsia="en-US" w:bidi="en-US"/>
        </w:rPr>
        <w:t xml:space="preserve">Web </w:t>
      </w:r>
      <w:r>
        <w:t>или в книге по дискретным структурам. Ответ удивительно прост.</w:t>
      </w:r>
    </w:p>
    <w:p w:rsidR="008B4F6F" w:rsidRDefault="005F6776">
      <w:pPr>
        <w:pStyle w:val="200"/>
        <w:numPr>
          <w:ilvl w:val="0"/>
          <w:numId w:val="150"/>
        </w:numPr>
        <w:shd w:val="clear" w:color="auto" w:fill="auto"/>
        <w:spacing w:before="0" w:after="0" w:line="271" w:lineRule="exact"/>
        <w:ind w:left="460" w:right="40" w:hanging="240"/>
        <w:jc w:val="both"/>
      </w:pPr>
      <w:r>
        <w:t xml:space="preserve"> Не существует эффективного алгоритма решения подобной задачи на про</w:t>
      </w:r>
      <w:r>
        <w:softHyphen/>
        <w:t>извольном графе. Однако найти цепь Гамильтона для данного конкретно</w:t>
      </w:r>
      <w:r>
        <w:softHyphen/>
        <w:t>го графа несложно (вам надо найти только одну из множества возможных цепей).</w:t>
      </w:r>
    </w:p>
    <w:p w:rsidR="008B4F6F" w:rsidRDefault="005F6776">
      <w:pPr>
        <w:pStyle w:val="200"/>
        <w:numPr>
          <w:ilvl w:val="0"/>
          <w:numId w:val="150"/>
        </w:numPr>
        <w:shd w:val="clear" w:color="auto" w:fill="auto"/>
        <w:spacing w:before="0" w:after="0" w:line="276" w:lineRule="exact"/>
        <w:ind w:left="460" w:hanging="240"/>
        <w:jc w:val="both"/>
      </w:pPr>
      <w:r>
        <w:t xml:space="preserve"> а) Представьте себя на месте пассажира и спросите сами себя, что для вас</w:t>
      </w:r>
    </w:p>
    <w:p w:rsidR="008B4F6F" w:rsidRDefault="005F6776">
      <w:pPr>
        <w:pStyle w:val="200"/>
        <w:shd w:val="clear" w:color="auto" w:fill="auto"/>
        <w:spacing w:before="0" w:after="0" w:line="276" w:lineRule="exact"/>
        <w:ind w:left="460" w:right="40" w:firstLine="280"/>
        <w:jc w:val="left"/>
      </w:pPr>
      <w:r>
        <w:t>означает “наилучший маршрут”. Затем подумайте о других пассажирах, с иными требованиями к маршруту, б) Представить задачу в виде графа очень просто. Подумать надо только над станциями пересадок.</w:t>
      </w:r>
    </w:p>
    <w:p w:rsidR="008B4F6F" w:rsidRDefault="005F6776">
      <w:pPr>
        <w:pStyle w:val="200"/>
        <w:numPr>
          <w:ilvl w:val="0"/>
          <w:numId w:val="150"/>
        </w:numPr>
        <w:shd w:val="clear" w:color="auto" w:fill="auto"/>
        <w:spacing w:before="0" w:after="0" w:line="210" w:lineRule="exact"/>
        <w:ind w:left="460" w:hanging="240"/>
        <w:jc w:val="both"/>
      </w:pPr>
      <w:r>
        <w:t xml:space="preserve"> а) Что собой представляет маршрут коммивояжера с точки зрения комбина</w:t>
      </w:r>
      <w:r>
        <w:softHyphen/>
      </w:r>
    </w:p>
    <w:p w:rsidR="008B4F6F" w:rsidRDefault="005F6776">
      <w:pPr>
        <w:pStyle w:val="200"/>
        <w:shd w:val="clear" w:color="auto" w:fill="auto"/>
        <w:spacing w:before="0" w:after="0" w:line="288" w:lineRule="exact"/>
        <w:ind w:left="460" w:firstLine="280"/>
        <w:jc w:val="left"/>
      </w:pPr>
      <w:r>
        <w:t>торики?</w:t>
      </w:r>
    </w:p>
    <w:p w:rsidR="008B4F6F" w:rsidRDefault="005F6776">
      <w:pPr>
        <w:pStyle w:val="200"/>
        <w:shd w:val="clear" w:color="auto" w:fill="auto"/>
        <w:spacing w:before="0" w:after="0" w:line="288" w:lineRule="exact"/>
        <w:ind w:left="740" w:right="40" w:hanging="280"/>
        <w:jc w:val="left"/>
      </w:pPr>
      <w:r>
        <w:t>б) Представляется вполне естественным рассматривать вершины одного цве</w:t>
      </w:r>
      <w:r>
        <w:softHyphen/>
        <w:t>та как элементы одного и того же подмножества.</w:t>
      </w:r>
    </w:p>
    <w:p w:rsidR="008B4F6F" w:rsidRDefault="005F6776">
      <w:pPr>
        <w:pStyle w:val="200"/>
        <w:numPr>
          <w:ilvl w:val="0"/>
          <w:numId w:val="150"/>
        </w:numPr>
        <w:shd w:val="clear" w:color="auto" w:fill="auto"/>
        <w:spacing w:before="0" w:after="0" w:line="266" w:lineRule="exact"/>
        <w:ind w:left="460" w:right="40" w:hanging="240"/>
        <w:jc w:val="both"/>
      </w:pPr>
      <w:r>
        <w:t xml:space="preserve"> Создайте граф, вершины которого соответствуют областям карты. Чему со</w:t>
      </w:r>
      <w:r>
        <w:softHyphen/>
        <w:t>ответствуют ребра графа, — решите сами.</w:t>
      </w:r>
    </w:p>
    <w:p w:rsidR="008B4F6F" w:rsidRDefault="005F6776">
      <w:pPr>
        <w:pStyle w:val="200"/>
        <w:numPr>
          <w:ilvl w:val="0"/>
          <w:numId w:val="150"/>
        </w:numPr>
        <w:shd w:val="clear" w:color="auto" w:fill="auto"/>
        <w:spacing w:before="0" w:after="0" w:line="271" w:lineRule="exact"/>
        <w:ind w:left="460" w:right="40" w:hanging="240"/>
        <w:jc w:val="both"/>
      </w:pPr>
      <w:r>
        <w:t xml:space="preserve"> Предположите, что данная окружность существует, и начните с поиска ее центра. Не забудьте о частном случае </w:t>
      </w:r>
      <w:r>
        <w:rPr>
          <w:rStyle w:val="Candara10pt8"/>
        </w:rPr>
        <w:t>п</w:t>
      </w:r>
      <w:r>
        <w:rPr>
          <w:rStyle w:val="MicrosoftSansSerif9pt1pt"/>
        </w:rPr>
        <w:t xml:space="preserve"> </w:t>
      </w:r>
      <w:r>
        <w:t>^ 2.</w:t>
      </w:r>
    </w:p>
    <w:p w:rsidR="008B4F6F" w:rsidRDefault="005F6776">
      <w:pPr>
        <w:pStyle w:val="200"/>
        <w:numPr>
          <w:ilvl w:val="0"/>
          <w:numId w:val="150"/>
        </w:numPr>
        <w:shd w:val="clear" w:color="auto" w:fill="auto"/>
        <w:tabs>
          <w:tab w:val="left" w:pos="525"/>
        </w:tabs>
        <w:spacing w:before="0" w:after="251" w:line="274" w:lineRule="exact"/>
        <w:ind w:left="460" w:right="40" w:hanging="340"/>
        <w:jc w:val="left"/>
      </w:pPr>
      <w:r>
        <w:t>Будьте внимательны и не забудьте о каком-нибудь из частных случаев данной задачи.</w:t>
      </w:r>
    </w:p>
    <w:p w:rsidR="008B4F6F" w:rsidRDefault="005F6776">
      <w:pPr>
        <w:pStyle w:val="145"/>
        <w:shd w:val="clear" w:color="auto" w:fill="auto"/>
        <w:spacing w:before="0" w:after="46" w:line="260" w:lineRule="exact"/>
        <w:jc w:val="left"/>
      </w:pPr>
      <w:bookmarkStart w:id="380" w:name="bookmark379"/>
      <w:r>
        <w:rPr>
          <w:rStyle w:val="14a"/>
          <w:b/>
          <w:bCs/>
        </w:rPr>
        <w:t>Упражнения 1.4</w:t>
      </w:r>
      <w:bookmarkEnd w:id="380"/>
    </w:p>
    <w:p w:rsidR="008B4F6F" w:rsidRDefault="005F6776">
      <w:pPr>
        <w:pStyle w:val="200"/>
        <w:numPr>
          <w:ilvl w:val="0"/>
          <w:numId w:val="151"/>
        </w:numPr>
        <w:shd w:val="clear" w:color="auto" w:fill="auto"/>
        <w:spacing w:before="0" w:after="14" w:line="210" w:lineRule="exact"/>
        <w:ind w:left="460" w:hanging="240"/>
        <w:jc w:val="both"/>
      </w:pPr>
      <w:r>
        <w:t xml:space="preserve"> а) Воспользуйтесь тем, что массив не отсортирован.</w:t>
      </w:r>
    </w:p>
    <w:p w:rsidR="008B4F6F" w:rsidRDefault="005F6776">
      <w:pPr>
        <w:pStyle w:val="200"/>
        <w:shd w:val="clear" w:color="auto" w:fill="auto"/>
        <w:spacing w:before="0" w:after="0" w:line="269" w:lineRule="exact"/>
        <w:ind w:left="740" w:right="40" w:hanging="280"/>
        <w:jc w:val="left"/>
      </w:pPr>
      <w:r>
        <w:t>б) Мы использовали этот трюк при реализации одного из алгоритмов в раз</w:t>
      </w:r>
      <w:r>
        <w:softHyphen/>
        <w:t>деле 1.1.</w:t>
      </w:r>
    </w:p>
    <w:p w:rsidR="008B4F6F" w:rsidRDefault="005F6776">
      <w:pPr>
        <w:pStyle w:val="200"/>
        <w:numPr>
          <w:ilvl w:val="0"/>
          <w:numId w:val="151"/>
        </w:numPr>
        <w:shd w:val="clear" w:color="auto" w:fill="auto"/>
        <w:spacing w:before="0" w:after="0" w:line="210" w:lineRule="exact"/>
        <w:ind w:left="460" w:hanging="240"/>
        <w:jc w:val="both"/>
      </w:pPr>
      <w:r>
        <w:t xml:space="preserve"> а) В случае отсортированного массива имеется алгоритм, о котором вы, без</w:t>
      </w:r>
    </w:p>
    <w:p w:rsidR="008B4F6F" w:rsidRDefault="005F6776">
      <w:pPr>
        <w:pStyle w:val="200"/>
        <w:shd w:val="clear" w:color="auto" w:fill="auto"/>
        <w:spacing w:before="0" w:after="0" w:line="300" w:lineRule="exact"/>
        <w:ind w:left="460" w:right="40" w:firstLine="280"/>
        <w:jc w:val="left"/>
      </w:pPr>
      <w:r>
        <w:t>сомнения, уже слышали, б) Неуспешный поиск может быть сделан более быстрым.</w:t>
      </w:r>
    </w:p>
    <w:p w:rsidR="008B4F6F" w:rsidRDefault="005F6776">
      <w:pPr>
        <w:pStyle w:val="200"/>
        <w:numPr>
          <w:ilvl w:val="0"/>
          <w:numId w:val="151"/>
        </w:numPr>
        <w:shd w:val="clear" w:color="auto" w:fill="auto"/>
        <w:spacing w:before="0" w:after="0" w:line="220" w:lineRule="exact"/>
        <w:ind w:left="460" w:hanging="240"/>
        <w:jc w:val="both"/>
      </w:pPr>
      <w:r>
        <w:t xml:space="preserve"> </w:t>
      </w:r>
      <w:r>
        <w:rPr>
          <w:lang w:val="en-US" w:eastAsia="en-US" w:bidi="en-US"/>
        </w:rPr>
        <w:t xml:space="preserve">a) </w:t>
      </w:r>
      <w:r>
        <w:rPr>
          <w:rStyle w:val="11pt0pt0"/>
        </w:rPr>
        <w:t>push(x)</w:t>
      </w:r>
      <w:r>
        <w:rPr>
          <w:rStyle w:val="85pt1pt1"/>
          <w:lang w:val="en-US" w:eastAsia="en-US" w:bidi="en-US"/>
        </w:rPr>
        <w:t xml:space="preserve"> </w:t>
      </w:r>
      <w:r>
        <w:t xml:space="preserve">помещает </w:t>
      </w:r>
      <w:r>
        <w:rPr>
          <w:rStyle w:val="11pt0pt0"/>
          <w:lang w:val="ru-RU" w:eastAsia="ru-RU" w:bidi="ru-RU"/>
        </w:rPr>
        <w:t>х</w:t>
      </w:r>
      <w:r>
        <w:rPr>
          <w:rStyle w:val="85pt1pt1"/>
        </w:rPr>
        <w:t xml:space="preserve"> </w:t>
      </w:r>
      <w:r>
        <w:t xml:space="preserve">на вершину стека, </w:t>
      </w:r>
      <w:r>
        <w:rPr>
          <w:lang w:val="en-US" w:eastAsia="en-US" w:bidi="en-US"/>
        </w:rPr>
        <w:t xml:space="preserve">a </w:t>
      </w:r>
      <w:r>
        <w:rPr>
          <w:rStyle w:val="11pt0pt0"/>
        </w:rPr>
        <w:t>pop</w:t>
      </w:r>
      <w:r>
        <w:rPr>
          <w:rStyle w:val="85pt1pt1"/>
          <w:lang w:val="en-US" w:eastAsia="en-US" w:bidi="en-US"/>
        </w:rPr>
        <w:t xml:space="preserve"> </w:t>
      </w:r>
      <w:r>
        <w:t>снимает элемент с вершины</w:t>
      </w:r>
    </w:p>
    <w:p w:rsidR="008B4F6F" w:rsidRDefault="005F6776">
      <w:pPr>
        <w:pStyle w:val="200"/>
        <w:shd w:val="clear" w:color="auto" w:fill="auto"/>
        <w:spacing w:before="0" w:after="0" w:line="286" w:lineRule="exact"/>
        <w:ind w:left="460" w:firstLine="280"/>
        <w:jc w:val="left"/>
      </w:pPr>
      <w:r>
        <w:t>стека.</w:t>
      </w:r>
    </w:p>
    <w:p w:rsidR="008B4F6F" w:rsidRDefault="005F6776">
      <w:pPr>
        <w:pStyle w:val="200"/>
        <w:shd w:val="clear" w:color="auto" w:fill="auto"/>
        <w:spacing w:before="0" w:after="0" w:line="286" w:lineRule="exact"/>
        <w:ind w:left="740" w:right="40" w:hanging="280"/>
        <w:jc w:val="left"/>
      </w:pPr>
      <w:r>
        <w:t xml:space="preserve">б) </w:t>
      </w:r>
      <w:r>
        <w:rPr>
          <w:rStyle w:val="11pt0pt0"/>
        </w:rPr>
        <w:t>enqueue(x)</w:t>
      </w:r>
      <w:r>
        <w:rPr>
          <w:rStyle w:val="85pt1pt1"/>
          <w:lang w:val="en-US" w:eastAsia="en-US" w:bidi="en-US"/>
        </w:rPr>
        <w:t xml:space="preserve"> </w:t>
      </w:r>
      <w:r>
        <w:t xml:space="preserve">добавляет </w:t>
      </w:r>
      <w:r>
        <w:rPr>
          <w:rStyle w:val="11pt0pt0"/>
          <w:lang w:val="ru-RU" w:eastAsia="ru-RU" w:bidi="ru-RU"/>
        </w:rPr>
        <w:t>х</w:t>
      </w:r>
      <w:r>
        <w:rPr>
          <w:rStyle w:val="85pt1pt1"/>
        </w:rPr>
        <w:t xml:space="preserve"> </w:t>
      </w:r>
      <w:r>
        <w:t xml:space="preserve">в хвост очереди, </w:t>
      </w:r>
      <w:r>
        <w:rPr>
          <w:lang w:val="en-US" w:eastAsia="en-US" w:bidi="en-US"/>
        </w:rPr>
        <w:t xml:space="preserve">a </w:t>
      </w:r>
      <w:r>
        <w:rPr>
          <w:rStyle w:val="11pt0pt0"/>
        </w:rPr>
        <w:t>dequeue</w:t>
      </w:r>
      <w:r>
        <w:rPr>
          <w:rStyle w:val="85pt1pt1"/>
          <w:lang w:val="en-US" w:eastAsia="en-US" w:bidi="en-US"/>
        </w:rPr>
        <w:t xml:space="preserve"> </w:t>
      </w:r>
      <w:r>
        <w:t>удаляет элемент из ее головы.</w:t>
      </w:r>
    </w:p>
    <w:p w:rsidR="008B4F6F" w:rsidRDefault="005F6776">
      <w:pPr>
        <w:pStyle w:val="200"/>
        <w:numPr>
          <w:ilvl w:val="0"/>
          <w:numId w:val="151"/>
        </w:numPr>
        <w:shd w:val="clear" w:color="auto" w:fill="auto"/>
        <w:spacing w:before="0" w:after="0" w:line="274" w:lineRule="exact"/>
        <w:ind w:left="460" w:right="40" w:hanging="240"/>
        <w:jc w:val="both"/>
      </w:pPr>
      <w:r>
        <w:t xml:space="preserve"> Воспользуйтесь определениями соответствующих свойств графа и исполь</w:t>
      </w:r>
      <w:r>
        <w:softHyphen/>
        <w:t>зуемой структуры данных.</w:t>
      </w:r>
    </w:p>
    <w:p w:rsidR="008B4F6F" w:rsidRDefault="005F6776">
      <w:pPr>
        <w:pStyle w:val="200"/>
        <w:numPr>
          <w:ilvl w:val="0"/>
          <w:numId w:val="151"/>
        </w:numPr>
        <w:shd w:val="clear" w:color="auto" w:fill="auto"/>
        <w:spacing w:before="0" w:after="0" w:line="271" w:lineRule="exact"/>
        <w:ind w:left="460" w:right="40" w:hanging="240"/>
        <w:jc w:val="both"/>
      </w:pPr>
      <w:r>
        <w:t xml:space="preserve"> Есть два хорошо известных алгоритма, способных решить поставленную задачу Первый использует стек, а второй — очередь. Хотя эти алгоритмы рассматриваются в книге немного позже, не упустите шанс разработать их самостоятельно!</w:t>
      </w:r>
    </w:p>
    <w:p w:rsidR="008B4F6F" w:rsidRDefault="005F6776">
      <w:pPr>
        <w:pStyle w:val="200"/>
        <w:numPr>
          <w:ilvl w:val="0"/>
          <w:numId w:val="151"/>
        </w:numPr>
        <w:shd w:val="clear" w:color="auto" w:fill="auto"/>
        <w:spacing w:before="0" w:after="0" w:line="271" w:lineRule="exact"/>
        <w:ind w:left="480" w:right="40" w:hanging="240"/>
        <w:jc w:val="both"/>
      </w:pPr>
      <w:r>
        <w:t xml:space="preserve"> Неравенство </w:t>
      </w:r>
      <w:r>
        <w:rPr>
          <w:rStyle w:val="affff6"/>
          <w:lang w:val="en-US" w:eastAsia="en-US" w:bidi="en-US"/>
        </w:rPr>
        <w:t>h</w:t>
      </w:r>
      <w:r>
        <w:rPr>
          <w:lang w:val="en-US" w:eastAsia="en-US" w:bidi="en-US"/>
        </w:rPr>
        <w:t xml:space="preserve"> </w:t>
      </w:r>
      <w:r>
        <w:t xml:space="preserve">^ </w:t>
      </w:r>
      <w:r>
        <w:rPr>
          <w:rStyle w:val="affff6"/>
        </w:rPr>
        <w:t>п</w:t>
      </w:r>
      <w:r>
        <w:t xml:space="preserve"> — 1 следует непосредственно из определения высоты дерева. Нижняя граница неравенства следует из неравенства </w:t>
      </w:r>
      <w:r>
        <w:rPr>
          <w:rStyle w:val="affff6"/>
          <w:lang w:val="en-US" w:eastAsia="en-US" w:bidi="en-US"/>
        </w:rPr>
        <w:t>2</w:t>
      </w:r>
      <w:r>
        <w:rPr>
          <w:rStyle w:val="affff6"/>
          <w:vertAlign w:val="superscript"/>
          <w:lang w:val="en-US" w:eastAsia="en-US" w:bidi="en-US"/>
        </w:rPr>
        <w:t>h+l</w:t>
      </w:r>
      <w:r>
        <w:rPr>
          <w:lang w:val="en-US" w:eastAsia="en-US" w:bidi="en-US"/>
        </w:rPr>
        <w:t xml:space="preserve"> </w:t>
      </w:r>
      <w:r>
        <w:rPr>
          <w:rStyle w:val="11ptf6"/>
        </w:rPr>
        <w:t xml:space="preserve">— </w:t>
      </w:r>
      <w:r>
        <w:t xml:space="preserve">1 </w:t>
      </w:r>
      <w:r>
        <w:rPr>
          <w:rStyle w:val="11ptf6"/>
        </w:rPr>
        <w:t xml:space="preserve">^ тг, </w:t>
      </w:r>
      <w:r>
        <w:t>которое можно доказать, рассматривая наибольшее количество вершин, ко</w:t>
      </w:r>
      <w:r>
        <w:softHyphen/>
        <w:t xml:space="preserve">торое может иметь бинарное дерево высотой </w:t>
      </w:r>
      <w:r>
        <w:rPr>
          <w:rStyle w:val="affff6"/>
          <w:lang w:val="en-US" w:eastAsia="en-US" w:bidi="en-US"/>
        </w:rPr>
        <w:t>h.</w:t>
      </w:r>
    </w:p>
    <w:p w:rsidR="008B4F6F" w:rsidRDefault="005F6776">
      <w:pPr>
        <w:pStyle w:val="200"/>
        <w:numPr>
          <w:ilvl w:val="0"/>
          <w:numId w:val="151"/>
        </w:numPr>
        <w:shd w:val="clear" w:color="auto" w:fill="auto"/>
        <w:spacing w:before="0" w:after="0" w:line="274" w:lineRule="exact"/>
        <w:ind w:left="480" w:right="40" w:hanging="240"/>
        <w:jc w:val="both"/>
      </w:pPr>
      <w:r>
        <w:t xml:space="preserve"> Вы должны указать, как реализовать каждую из трех операций очереди с при</w:t>
      </w:r>
      <w:r>
        <w:softHyphen/>
        <w:t>оритетами.</w:t>
      </w:r>
    </w:p>
    <w:p w:rsidR="008B4F6F" w:rsidRDefault="005F6776">
      <w:pPr>
        <w:pStyle w:val="200"/>
        <w:numPr>
          <w:ilvl w:val="0"/>
          <w:numId w:val="151"/>
        </w:numPr>
        <w:shd w:val="clear" w:color="auto" w:fill="auto"/>
        <w:spacing w:before="0" w:after="0" w:line="271" w:lineRule="exact"/>
        <w:ind w:left="480" w:right="40" w:hanging="240"/>
        <w:jc w:val="both"/>
      </w:pPr>
      <w:r>
        <w:t xml:space="preserve"> Из-за вставок и удалений использование (отсортированного или несортиро</w:t>
      </w:r>
      <w:r>
        <w:softHyphen/>
        <w:t>ванного) массива элементов словаря — не лучшее из возможных решений.</w:t>
      </w:r>
    </w:p>
    <w:p w:rsidR="008B4F6F" w:rsidRDefault="005F6776">
      <w:pPr>
        <w:pStyle w:val="200"/>
        <w:numPr>
          <w:ilvl w:val="0"/>
          <w:numId w:val="151"/>
        </w:numPr>
        <w:shd w:val="clear" w:color="auto" w:fill="auto"/>
        <w:spacing w:before="0" w:after="0" w:line="269" w:lineRule="exact"/>
        <w:ind w:left="480" w:right="40" w:hanging="240"/>
        <w:jc w:val="both"/>
      </w:pPr>
      <w:r>
        <w:t xml:space="preserve"> Для ответа на один из поставленных вопросов вам требуется знать о пост</w:t>
      </w:r>
      <w:r>
        <w:softHyphen/>
        <w:t xml:space="preserve">фиксной записи (если вы с ней незнакомы — прогугяяйтесь в </w:t>
      </w:r>
      <w:r>
        <w:rPr>
          <w:lang w:val="en-US" w:eastAsia="en-US" w:bidi="en-US"/>
        </w:rPr>
        <w:t>Internet).</w:t>
      </w:r>
    </w:p>
    <w:p w:rsidR="008B4F6F" w:rsidRDefault="005F6776">
      <w:pPr>
        <w:pStyle w:val="200"/>
        <w:numPr>
          <w:ilvl w:val="0"/>
          <w:numId w:val="151"/>
        </w:numPr>
        <w:shd w:val="clear" w:color="auto" w:fill="auto"/>
        <w:tabs>
          <w:tab w:val="left" w:pos="558"/>
        </w:tabs>
        <w:spacing w:before="0" w:after="381" w:line="271" w:lineRule="exact"/>
        <w:ind w:left="480" w:right="40" w:hanging="340"/>
        <w:jc w:val="both"/>
      </w:pPr>
      <w:r>
        <w:t>Имеется несколько алгоритмов, решающих поставленную задачу. При реше</w:t>
      </w:r>
      <w:r>
        <w:softHyphen/>
        <w:t>нии не забывайте о том, что в слове может содержаться несколько одинако</w:t>
      </w:r>
      <w:r>
        <w:softHyphen/>
        <w:t>вых букв.</w:t>
      </w:r>
    </w:p>
    <w:p w:rsidR="008B4F6F" w:rsidRDefault="005F6776">
      <w:pPr>
        <w:pStyle w:val="1243"/>
        <w:shd w:val="clear" w:color="auto" w:fill="auto"/>
        <w:spacing w:before="0" w:after="177" w:line="320" w:lineRule="exact"/>
        <w:ind w:firstLine="0"/>
        <w:jc w:val="left"/>
      </w:pPr>
      <w:bookmarkStart w:id="381" w:name="bookmark380"/>
      <w:r>
        <w:rPr>
          <w:rStyle w:val="1244"/>
        </w:rPr>
        <w:t>Глава 2</w:t>
      </w:r>
      <w:bookmarkEnd w:id="381"/>
    </w:p>
    <w:p w:rsidR="008B4F6F" w:rsidRDefault="005F6776">
      <w:pPr>
        <w:pStyle w:val="145"/>
        <w:shd w:val="clear" w:color="auto" w:fill="auto"/>
        <w:spacing w:before="0" w:after="122" w:line="260" w:lineRule="exact"/>
        <w:jc w:val="left"/>
      </w:pPr>
      <w:bookmarkStart w:id="382" w:name="bookmark381"/>
      <w:r>
        <w:rPr>
          <w:rStyle w:val="14a"/>
          <w:b/>
          <w:bCs/>
        </w:rPr>
        <w:t>Упражнения 2.1</w:t>
      </w:r>
      <w:bookmarkEnd w:id="382"/>
    </w:p>
    <w:p w:rsidR="008B4F6F" w:rsidRDefault="005F6776">
      <w:pPr>
        <w:pStyle w:val="200"/>
        <w:numPr>
          <w:ilvl w:val="0"/>
          <w:numId w:val="152"/>
        </w:numPr>
        <w:shd w:val="clear" w:color="auto" w:fill="auto"/>
        <w:spacing w:before="0" w:after="0" w:line="271" w:lineRule="exact"/>
        <w:ind w:left="480" w:right="40" w:hanging="240"/>
        <w:jc w:val="both"/>
      </w:pPr>
      <w:r>
        <w:t xml:space="preserve"> Вопросы и в самом деле такие простые, какими кажутся, хотя некоторые из них могут иметь различные ответы. Кроме того, не забывайте о том, как измеряется размер целых чисел.</w:t>
      </w:r>
    </w:p>
    <w:p w:rsidR="008B4F6F" w:rsidRDefault="005F6776">
      <w:pPr>
        <w:pStyle w:val="200"/>
        <w:numPr>
          <w:ilvl w:val="0"/>
          <w:numId w:val="152"/>
        </w:numPr>
        <w:shd w:val="clear" w:color="auto" w:fill="auto"/>
        <w:spacing w:before="0" w:after="0" w:line="271" w:lineRule="exact"/>
        <w:ind w:left="480" w:hanging="240"/>
        <w:jc w:val="both"/>
      </w:pPr>
      <w:r>
        <w:t xml:space="preserve"> а) Сумма двух матриц определяется как матрица, элементы которой пред</w:t>
      </w:r>
      <w:r>
        <w:softHyphen/>
      </w:r>
    </w:p>
    <w:p w:rsidR="008B4F6F" w:rsidRDefault="005F6776">
      <w:pPr>
        <w:pStyle w:val="200"/>
        <w:shd w:val="clear" w:color="auto" w:fill="auto"/>
        <w:spacing w:before="0" w:after="0" w:line="271" w:lineRule="exact"/>
        <w:ind w:left="800" w:right="40" w:firstLine="0"/>
        <w:jc w:val="both"/>
      </w:pPr>
      <w:r>
        <w:t>ставляют собой суммы соответствующих элементов в матрицах-слагае</w:t>
      </w:r>
      <w:r>
        <w:softHyphen/>
        <w:t>мых.</w:t>
      </w:r>
    </w:p>
    <w:p w:rsidR="008B4F6F" w:rsidRDefault="005F6776">
      <w:pPr>
        <w:pStyle w:val="200"/>
        <w:shd w:val="clear" w:color="auto" w:fill="auto"/>
        <w:spacing w:before="0" w:after="0" w:line="269" w:lineRule="exact"/>
        <w:ind w:left="800" w:right="40" w:hanging="320"/>
        <w:jc w:val="both"/>
      </w:pPr>
      <w:r>
        <w:t>б) Умножение матриц требует применения двух операций — умножения и сложения. Какая из них должна рассматриваться как основная и по</w:t>
      </w:r>
      <w:r>
        <w:softHyphen/>
        <w:t>чему?</w:t>
      </w:r>
    </w:p>
    <w:p w:rsidR="008B4F6F" w:rsidRDefault="005F6776">
      <w:pPr>
        <w:pStyle w:val="200"/>
        <w:numPr>
          <w:ilvl w:val="0"/>
          <w:numId w:val="152"/>
        </w:numPr>
        <w:shd w:val="clear" w:color="auto" w:fill="auto"/>
        <w:spacing w:before="0" w:after="0" w:line="269" w:lineRule="exact"/>
        <w:ind w:left="480" w:right="40" w:hanging="240"/>
        <w:jc w:val="both"/>
      </w:pPr>
      <w:r>
        <w:t xml:space="preserve"> Будет ли изменяться эффективность алгоритма для разных входных данных одного и того же размера?</w:t>
      </w:r>
    </w:p>
    <w:p w:rsidR="008B4F6F" w:rsidRDefault="005F6776">
      <w:pPr>
        <w:pStyle w:val="200"/>
        <w:numPr>
          <w:ilvl w:val="0"/>
          <w:numId w:val="152"/>
        </w:numPr>
        <w:shd w:val="clear" w:color="auto" w:fill="auto"/>
        <w:spacing w:before="0" w:after="12" w:line="210" w:lineRule="exact"/>
        <w:ind w:left="480" w:hanging="240"/>
        <w:jc w:val="both"/>
      </w:pPr>
      <w:r>
        <w:t xml:space="preserve"> а) Перчатки — не носки: они могут быть левыми и правыми.</w:t>
      </w:r>
    </w:p>
    <w:p w:rsidR="008B4F6F" w:rsidRDefault="005F6776">
      <w:pPr>
        <w:pStyle w:val="200"/>
        <w:shd w:val="clear" w:color="auto" w:fill="auto"/>
        <w:tabs>
          <w:tab w:val="left" w:pos="822"/>
        </w:tabs>
        <w:spacing w:before="0" w:after="0" w:line="271" w:lineRule="exact"/>
        <w:ind w:left="800" w:right="40" w:hanging="320"/>
        <w:jc w:val="both"/>
      </w:pPr>
      <w:r>
        <w:t>б)</w:t>
      </w:r>
      <w:r>
        <w:tab/>
        <w:t>У вас есть только две качественно разные возможности. Подсчитайте количество способов получить каждую из них.</w:t>
      </w:r>
    </w:p>
    <w:p w:rsidR="008B4F6F" w:rsidRDefault="005F6776">
      <w:pPr>
        <w:pStyle w:val="200"/>
        <w:numPr>
          <w:ilvl w:val="0"/>
          <w:numId w:val="152"/>
        </w:numPr>
        <w:shd w:val="clear" w:color="auto" w:fill="auto"/>
        <w:spacing w:before="0" w:after="64" w:line="210" w:lineRule="exact"/>
        <w:ind w:left="480" w:hanging="240"/>
        <w:jc w:val="both"/>
      </w:pPr>
      <w:r>
        <w:t xml:space="preserve"> а) Сначала докажите, что если положительное десятичное целое число </w:t>
      </w:r>
      <w:r>
        <w:rPr>
          <w:rStyle w:val="affff6"/>
        </w:rPr>
        <w:t>п</w:t>
      </w:r>
    </w:p>
    <w:p w:rsidR="008B4F6F" w:rsidRDefault="005F6776">
      <w:pPr>
        <w:pStyle w:val="200"/>
        <w:shd w:val="clear" w:color="auto" w:fill="auto"/>
        <w:spacing w:before="0" w:after="239" w:line="210" w:lineRule="exact"/>
        <w:ind w:left="800" w:firstLine="0"/>
        <w:jc w:val="both"/>
      </w:pPr>
      <w:r>
        <w:t xml:space="preserve">имеет </w:t>
      </w:r>
      <w:r>
        <w:rPr>
          <w:rStyle w:val="afffffa"/>
        </w:rPr>
        <w:t>b</w:t>
      </w:r>
      <w:r>
        <w:rPr>
          <w:rStyle w:val="14b"/>
        </w:rPr>
        <w:t xml:space="preserve"> </w:t>
      </w:r>
      <w:r>
        <w:t>цифр в двоичном представлении, то</w:t>
      </w:r>
    </w:p>
    <w:p w:rsidR="008B4F6F" w:rsidRDefault="005F6776">
      <w:pPr>
        <w:pStyle w:val="211"/>
        <w:shd w:val="clear" w:color="auto" w:fill="auto"/>
        <w:spacing w:line="210" w:lineRule="exact"/>
        <w:ind w:left="3600"/>
        <w:jc w:val="left"/>
      </w:pPr>
      <w:r>
        <w:rPr>
          <w:rStyle w:val="212"/>
          <w:lang w:val="ru-RU" w:eastAsia="ru-RU" w:bidi="ru-RU"/>
        </w:rPr>
        <w:t>2</w:t>
      </w:r>
      <w:r>
        <w:rPr>
          <w:rStyle w:val="212"/>
          <w:vertAlign w:val="superscript"/>
          <w:lang w:val="ru-RU" w:eastAsia="ru-RU" w:bidi="ru-RU"/>
        </w:rPr>
        <w:t>6-1</w:t>
      </w:r>
      <w:r>
        <w:rPr>
          <w:rStyle w:val="212"/>
          <w:lang w:val="ru-RU" w:eastAsia="ru-RU" w:bidi="ru-RU"/>
        </w:rPr>
        <w:t xml:space="preserve"> </w:t>
      </w:r>
      <w:r>
        <w:rPr>
          <w:rStyle w:val="211pt1"/>
          <w:b/>
          <w:bCs/>
          <w:i/>
          <w:iCs/>
        </w:rPr>
        <w:t>^п&lt;2</w:t>
      </w:r>
      <w:r>
        <w:rPr>
          <w:rStyle w:val="211pt1"/>
          <w:b/>
          <w:bCs/>
          <w:i/>
          <w:iCs/>
          <w:vertAlign w:val="superscript"/>
        </w:rPr>
        <w:t>ь</w:t>
      </w:r>
      <w:r>
        <w:rPr>
          <w:rStyle w:val="211pt1"/>
          <w:b/>
          <w:bCs/>
          <w:i/>
          <w:iCs/>
        </w:rPr>
        <w:t>.</w:t>
      </w:r>
    </w:p>
    <w:p w:rsidR="008B4F6F" w:rsidRDefault="005F6776">
      <w:pPr>
        <w:pStyle w:val="200"/>
        <w:shd w:val="clear" w:color="auto" w:fill="auto"/>
        <w:spacing w:before="0" w:after="0" w:line="269" w:lineRule="exact"/>
        <w:ind w:left="740" w:right="180" w:firstLine="0"/>
        <w:jc w:val="both"/>
      </w:pPr>
      <w:r>
        <w:t>Затем возьмите логарифм по основанию 2 от всех частей данного нера</w:t>
      </w:r>
      <w:r>
        <w:softHyphen/>
        <w:t>венства.</w:t>
      </w:r>
    </w:p>
    <w:p w:rsidR="008B4F6F" w:rsidRDefault="005F6776">
      <w:pPr>
        <w:pStyle w:val="200"/>
        <w:shd w:val="clear" w:color="auto" w:fill="auto"/>
        <w:spacing w:before="0" w:after="0" w:line="271" w:lineRule="exact"/>
        <w:ind w:left="740" w:right="180" w:hanging="260"/>
        <w:jc w:val="left"/>
      </w:pPr>
      <w:r>
        <w:t>б) Формула будет точно такой же, с небольшим уточнением для учета дру</w:t>
      </w:r>
      <w:r>
        <w:softHyphen/>
        <w:t>гого основания системы счисления.</w:t>
      </w:r>
    </w:p>
    <w:p w:rsidR="008B4F6F" w:rsidRDefault="005F6776">
      <w:pPr>
        <w:pStyle w:val="200"/>
        <w:shd w:val="clear" w:color="auto" w:fill="auto"/>
        <w:spacing w:before="0" w:after="0" w:line="274" w:lineRule="exact"/>
        <w:ind w:left="740" w:right="180" w:hanging="260"/>
        <w:jc w:val="left"/>
      </w:pPr>
      <w:r>
        <w:t>в) Каким образом перейти от логарифма по одному основанию к логарифму по другому?</w:t>
      </w:r>
    </w:p>
    <w:p w:rsidR="008B4F6F" w:rsidRDefault="005F6776">
      <w:pPr>
        <w:pStyle w:val="200"/>
        <w:numPr>
          <w:ilvl w:val="0"/>
          <w:numId w:val="152"/>
        </w:numPr>
        <w:shd w:val="clear" w:color="auto" w:fill="auto"/>
        <w:spacing w:before="0" w:after="64" w:line="210" w:lineRule="exact"/>
        <w:ind w:left="480" w:hanging="240"/>
        <w:jc w:val="both"/>
      </w:pPr>
      <w:r>
        <w:t xml:space="preserve"> Добавьте проверку, не отсортирован ли уже исходный массив.</w:t>
      </w:r>
    </w:p>
    <w:p w:rsidR="008B4F6F" w:rsidRDefault="005F6776">
      <w:pPr>
        <w:pStyle w:val="200"/>
        <w:numPr>
          <w:ilvl w:val="0"/>
          <w:numId w:val="152"/>
        </w:numPr>
        <w:shd w:val="clear" w:color="auto" w:fill="auto"/>
        <w:spacing w:before="0" w:after="31" w:line="210" w:lineRule="exact"/>
        <w:ind w:left="480" w:hanging="240"/>
        <w:jc w:val="both"/>
      </w:pPr>
      <w:r>
        <w:t xml:space="preserve"> Аналогичный вопрос был разобран в тексте раздела.</w:t>
      </w:r>
    </w:p>
    <w:p w:rsidR="008B4F6F" w:rsidRDefault="005F6776">
      <w:pPr>
        <w:pStyle w:val="200"/>
        <w:numPr>
          <w:ilvl w:val="0"/>
          <w:numId w:val="152"/>
        </w:numPr>
        <w:shd w:val="clear" w:color="auto" w:fill="auto"/>
        <w:spacing w:before="0" w:after="0" w:line="269" w:lineRule="exact"/>
        <w:ind w:left="480" w:right="180" w:hanging="240"/>
        <w:jc w:val="both"/>
      </w:pPr>
      <w:r>
        <w:t xml:space="preserve"> Воспользуйтесь разностью либо отношением / (4</w:t>
      </w:r>
      <w:r>
        <w:rPr>
          <w:rStyle w:val="1pt1"/>
        </w:rPr>
        <w:t>п)</w:t>
      </w:r>
      <w:r>
        <w:t xml:space="preserve"> и / </w:t>
      </w:r>
      <w:r>
        <w:rPr>
          <w:rStyle w:val="1ptff4"/>
        </w:rPr>
        <w:t>(п),</w:t>
      </w:r>
      <w:r>
        <w:t xml:space="preserve"> что более под</w:t>
      </w:r>
      <w:r>
        <w:softHyphen/>
        <w:t>ходит для получения компактного ответа. (Если возможно, попытайтесь по</w:t>
      </w:r>
      <w:r>
        <w:softHyphen/>
        <w:t>лучить ответ, не зависящий от п.)</w:t>
      </w:r>
    </w:p>
    <w:p w:rsidR="008B4F6F" w:rsidRDefault="005F6776">
      <w:pPr>
        <w:pStyle w:val="200"/>
        <w:numPr>
          <w:ilvl w:val="0"/>
          <w:numId w:val="152"/>
        </w:numPr>
        <w:shd w:val="clear" w:color="auto" w:fill="auto"/>
        <w:spacing w:before="0" w:after="0" w:line="271" w:lineRule="exact"/>
        <w:ind w:left="480" w:right="180" w:hanging="240"/>
        <w:jc w:val="both"/>
      </w:pPr>
      <w:r>
        <w:t xml:space="preserve"> При необходимости упростите функцию, сведя ее к одному члену, определя</w:t>
      </w:r>
      <w:r>
        <w:softHyphen/>
        <w:t>ющему порядок роста с точностью до постоянного множителя. (Формальные методы ответа на такие вопросы мы рассмотрим в следующем разделе; од</w:t>
      </w:r>
      <w:r>
        <w:softHyphen/>
        <w:t>нако на данный вопрос можно ответить и без знания таких методов.)</w:t>
      </w:r>
    </w:p>
    <w:p w:rsidR="008B4F6F" w:rsidRDefault="005F6776">
      <w:pPr>
        <w:pStyle w:val="200"/>
        <w:numPr>
          <w:ilvl w:val="0"/>
          <w:numId w:val="152"/>
        </w:numPr>
        <w:shd w:val="clear" w:color="auto" w:fill="auto"/>
        <w:tabs>
          <w:tab w:val="left" w:pos="547"/>
        </w:tabs>
        <w:spacing w:before="0" w:after="264" w:line="210" w:lineRule="exact"/>
        <w:ind w:left="140" w:firstLine="0"/>
        <w:jc w:val="both"/>
      </w:pPr>
      <w:r>
        <w:t xml:space="preserve">Воспользуйтесь формулой </w:t>
      </w:r>
      <w:r>
        <w:rPr>
          <w:rStyle w:val="affff6"/>
          <w:lang w:val="en-US" w:eastAsia="en-US" w:bidi="en-US"/>
        </w:rPr>
        <w:t>Yl?=o</w:t>
      </w:r>
      <w:r>
        <w:rPr>
          <w:lang w:val="en-US" w:eastAsia="en-US" w:bidi="en-US"/>
        </w:rPr>
        <w:t xml:space="preserve"> </w:t>
      </w:r>
      <w:r>
        <w:t>2</w:t>
      </w:r>
      <w:r>
        <w:rPr>
          <w:rStyle w:val="affff6"/>
          <w:vertAlign w:val="superscript"/>
        </w:rPr>
        <w:t>1</w:t>
      </w:r>
      <w:r>
        <w:t xml:space="preserve"> — </w:t>
      </w:r>
      <w:r>
        <w:rPr>
          <w:lang w:val="en-US" w:eastAsia="en-US" w:bidi="en-US"/>
        </w:rPr>
        <w:t>2</w:t>
      </w:r>
      <w:r>
        <w:rPr>
          <w:vertAlign w:val="superscript"/>
          <w:lang w:val="en-US" w:eastAsia="en-US" w:bidi="en-US"/>
        </w:rPr>
        <w:t>n+1</w:t>
      </w:r>
      <w:r>
        <w:rPr>
          <w:lang w:val="en-US" w:eastAsia="en-US" w:bidi="en-US"/>
        </w:rPr>
        <w:t xml:space="preserve"> </w:t>
      </w:r>
      <w:r>
        <w:t>— 1.</w:t>
      </w:r>
    </w:p>
    <w:p w:rsidR="008B4F6F" w:rsidRDefault="005F6776">
      <w:pPr>
        <w:pStyle w:val="145"/>
        <w:shd w:val="clear" w:color="auto" w:fill="auto"/>
        <w:spacing w:before="0" w:after="0" w:line="260" w:lineRule="exact"/>
        <w:jc w:val="left"/>
      </w:pPr>
      <w:bookmarkStart w:id="383" w:name="bookmark382"/>
      <w:r>
        <w:rPr>
          <w:rStyle w:val="14a"/>
          <w:b/>
          <w:bCs/>
        </w:rPr>
        <w:t>Упражнения 2.2</w:t>
      </w:r>
      <w:bookmarkEnd w:id="383"/>
    </w:p>
    <w:p w:rsidR="008B4F6F" w:rsidRDefault="005F6776">
      <w:pPr>
        <w:pStyle w:val="200"/>
        <w:numPr>
          <w:ilvl w:val="0"/>
          <w:numId w:val="153"/>
        </w:numPr>
        <w:shd w:val="clear" w:color="auto" w:fill="auto"/>
        <w:spacing w:before="0" w:after="0" w:line="274" w:lineRule="exact"/>
        <w:ind w:left="480" w:right="180" w:hanging="240"/>
        <w:jc w:val="both"/>
      </w:pPr>
      <w:r>
        <w:t xml:space="preserve"> Воспользуйтесь соответствующими количествами основных операций (см. раздел 2.1) и определением обозначений О, 0 и </w:t>
      </w:r>
      <w:r>
        <w:rPr>
          <w:rStyle w:val="affff6"/>
        </w:rPr>
        <w:t>П.</w:t>
      </w:r>
    </w:p>
    <w:p w:rsidR="008B4F6F" w:rsidRDefault="005F6776">
      <w:pPr>
        <w:pStyle w:val="200"/>
        <w:numPr>
          <w:ilvl w:val="0"/>
          <w:numId w:val="153"/>
        </w:numPr>
        <w:shd w:val="clear" w:color="auto" w:fill="auto"/>
        <w:spacing w:before="0" w:after="0" w:line="269" w:lineRule="exact"/>
        <w:ind w:left="480" w:right="180" w:hanging="240"/>
        <w:jc w:val="both"/>
      </w:pPr>
      <w:r>
        <w:t xml:space="preserve"> Сначала определите порядок роста </w:t>
      </w:r>
      <w:r>
        <w:rPr>
          <w:rStyle w:val="2pta"/>
        </w:rPr>
        <w:t>п(п+</w:t>
      </w:r>
      <w:r>
        <w:rPr>
          <w:rStyle w:val="1ptff4"/>
        </w:rPr>
        <w:t xml:space="preserve"> 1)/2,</w:t>
      </w:r>
      <w:r>
        <w:t xml:space="preserve"> а затем воспользуйтесь не</w:t>
      </w:r>
      <w:r>
        <w:softHyphen/>
        <w:t xml:space="preserve">строгим определением обозначений </w:t>
      </w:r>
      <w:r>
        <w:rPr>
          <w:rStyle w:val="affff6"/>
        </w:rPr>
        <w:t>О,</w:t>
      </w:r>
      <w:r>
        <w:t xml:space="preserve"> 0 и </w:t>
      </w:r>
      <w:r>
        <w:rPr>
          <w:rStyle w:val="affff6"/>
          <w:lang w:val="en-US" w:eastAsia="en-US" w:bidi="en-US"/>
        </w:rPr>
        <w:t>Q</w:t>
      </w:r>
      <w:r>
        <w:rPr>
          <w:lang w:val="en-US" w:eastAsia="en-US" w:bidi="en-US"/>
        </w:rPr>
        <w:t xml:space="preserve"> </w:t>
      </w:r>
      <w:r>
        <w:t>(подобный пример можно найти в тексте раздела).</w:t>
      </w:r>
    </w:p>
    <w:p w:rsidR="008B4F6F" w:rsidRDefault="005F6776">
      <w:pPr>
        <w:pStyle w:val="200"/>
        <w:numPr>
          <w:ilvl w:val="0"/>
          <w:numId w:val="153"/>
        </w:numPr>
        <w:shd w:val="clear" w:color="auto" w:fill="auto"/>
        <w:spacing w:before="0" w:after="64" w:line="210" w:lineRule="exact"/>
        <w:ind w:left="480" w:hanging="240"/>
        <w:jc w:val="both"/>
      </w:pPr>
      <w:r>
        <w:t xml:space="preserve"> Упростите данные функции до одного члена, определяющего порядок роста.</w:t>
      </w:r>
    </w:p>
    <w:p w:rsidR="008B4F6F" w:rsidRDefault="005F6776">
      <w:pPr>
        <w:pStyle w:val="200"/>
        <w:numPr>
          <w:ilvl w:val="0"/>
          <w:numId w:val="153"/>
        </w:numPr>
        <w:shd w:val="clear" w:color="auto" w:fill="auto"/>
        <w:spacing w:before="0" w:after="61" w:line="210" w:lineRule="exact"/>
        <w:ind w:left="480" w:hanging="240"/>
        <w:jc w:val="both"/>
      </w:pPr>
      <w:r>
        <w:t xml:space="preserve"> а) Внимательно просмотрите соответствующие определения.</w:t>
      </w:r>
    </w:p>
    <w:p w:rsidR="008B4F6F" w:rsidRDefault="005F6776">
      <w:pPr>
        <w:pStyle w:val="200"/>
        <w:shd w:val="clear" w:color="auto" w:fill="auto"/>
        <w:tabs>
          <w:tab w:val="left" w:pos="812"/>
        </w:tabs>
        <w:spacing w:before="0" w:after="17" w:line="210" w:lineRule="exact"/>
        <w:ind w:left="480" w:firstLine="0"/>
        <w:jc w:val="both"/>
      </w:pPr>
      <w:r>
        <w:t>б)</w:t>
      </w:r>
      <w:r>
        <w:tab/>
        <w:t>Вычислите пределы для каждой пары соседних функций в списке.</w:t>
      </w:r>
    </w:p>
    <w:p w:rsidR="008B4F6F" w:rsidRDefault="005F6776">
      <w:pPr>
        <w:pStyle w:val="200"/>
        <w:numPr>
          <w:ilvl w:val="0"/>
          <w:numId w:val="153"/>
        </w:numPr>
        <w:shd w:val="clear" w:color="auto" w:fill="auto"/>
        <w:spacing w:before="0" w:after="0" w:line="269" w:lineRule="exact"/>
        <w:ind w:left="480" w:right="180" w:hanging="240"/>
        <w:jc w:val="both"/>
      </w:pPr>
      <w:r>
        <w:t xml:space="preserve"> Сначала упростите некоторые из заданных функций. Затем воспользуйтесь списком функций в табл. 2.2 в качестве “привязки” для каждой из функций. Докажите корректность размещения функций, вычислив соответствующие пределы.</w:t>
      </w:r>
    </w:p>
    <w:p w:rsidR="008B4F6F" w:rsidRDefault="005F6776">
      <w:pPr>
        <w:pStyle w:val="200"/>
        <w:numPr>
          <w:ilvl w:val="0"/>
          <w:numId w:val="153"/>
        </w:numPr>
        <w:shd w:val="clear" w:color="auto" w:fill="auto"/>
        <w:spacing w:before="0" w:after="0" w:line="210" w:lineRule="exact"/>
        <w:ind w:left="480" w:hanging="240"/>
        <w:jc w:val="both"/>
      </w:pPr>
      <w:r>
        <w:t xml:space="preserve"> а) Вы можете доказать данное утверждение, либо вычисляя соответствую</w:t>
      </w:r>
      <w:r>
        <w:softHyphen/>
      </w:r>
    </w:p>
    <w:p w:rsidR="008B4F6F" w:rsidRDefault="005F6776">
      <w:pPr>
        <w:pStyle w:val="200"/>
        <w:shd w:val="clear" w:color="auto" w:fill="auto"/>
        <w:spacing w:before="0" w:after="0" w:line="298" w:lineRule="exact"/>
        <w:ind w:left="740" w:firstLine="0"/>
        <w:jc w:val="both"/>
      </w:pPr>
      <w:r>
        <w:t>щий предел, либо применяя математическую индукцию,</w:t>
      </w:r>
    </w:p>
    <w:p w:rsidR="008B4F6F" w:rsidRDefault="005F6776">
      <w:pPr>
        <w:pStyle w:val="200"/>
        <w:shd w:val="clear" w:color="auto" w:fill="auto"/>
        <w:tabs>
          <w:tab w:val="left" w:pos="810"/>
        </w:tabs>
        <w:spacing w:before="0" w:after="0" w:line="298" w:lineRule="exact"/>
        <w:ind w:left="480" w:firstLine="0"/>
        <w:jc w:val="both"/>
      </w:pPr>
      <w:r>
        <w:t>б)</w:t>
      </w:r>
      <w:r>
        <w:tab/>
        <w:t xml:space="preserve">Вычислите </w:t>
      </w:r>
      <w:r>
        <w:rPr>
          <w:lang w:val="en-US" w:eastAsia="en-US" w:bidi="en-US"/>
        </w:rPr>
        <w:t xml:space="preserve">lim </w:t>
      </w:r>
      <w:r>
        <w:rPr>
          <w:rStyle w:val="1pt1"/>
        </w:rPr>
        <w:t>а^/аЦ.</w:t>
      </w:r>
    </w:p>
    <w:p w:rsidR="008B4F6F" w:rsidRDefault="005F6776">
      <w:pPr>
        <w:pStyle w:val="721"/>
        <w:shd w:val="clear" w:color="auto" w:fill="auto"/>
        <w:spacing w:line="160" w:lineRule="exact"/>
        <w:ind w:left="1900"/>
        <w:jc w:val="left"/>
      </w:pPr>
      <w:r>
        <w:rPr>
          <w:rStyle w:val="726"/>
        </w:rPr>
        <w:t>п—юс</w:t>
      </w:r>
    </w:p>
    <w:p w:rsidR="008B4F6F" w:rsidRDefault="005F6776">
      <w:pPr>
        <w:pStyle w:val="200"/>
        <w:numPr>
          <w:ilvl w:val="0"/>
          <w:numId w:val="153"/>
        </w:numPr>
        <w:shd w:val="clear" w:color="auto" w:fill="auto"/>
        <w:spacing w:before="0" w:after="0" w:line="271" w:lineRule="exact"/>
        <w:ind w:left="480" w:right="180" w:hanging="240"/>
        <w:jc w:val="both"/>
      </w:pPr>
      <w:r>
        <w:t xml:space="preserve"> Докажите корректность а), б) и в) при помощи соответствующих опреде</w:t>
      </w:r>
      <w:r>
        <w:softHyphen/>
        <w:t>лений. Для г) приведите контрпример (например, путем построения двух функций, которые по-разному ведут себя для четных и нечетных значений аргументов.</w:t>
      </w:r>
    </w:p>
    <w:p w:rsidR="008B4F6F" w:rsidRDefault="005F6776">
      <w:pPr>
        <w:pStyle w:val="200"/>
        <w:numPr>
          <w:ilvl w:val="0"/>
          <w:numId w:val="154"/>
        </w:numPr>
        <w:shd w:val="clear" w:color="auto" w:fill="auto"/>
        <w:spacing w:before="0" w:after="64" w:line="274" w:lineRule="exact"/>
        <w:ind w:left="500" w:right="20" w:hanging="260"/>
        <w:jc w:val="both"/>
      </w:pPr>
      <w:r>
        <w:rPr>
          <w:rStyle w:val="16a"/>
        </w:rPr>
        <w:t xml:space="preserve"> Доказательство а) аналогично приведенному в разделе. Само собой, для огра</w:t>
      </w:r>
      <w:r>
        <w:rPr>
          <w:rStyle w:val="16a"/>
        </w:rPr>
        <w:softHyphen/>
        <w:t>ничения функции снизу должны использоваться другие неравенства.</w:t>
      </w:r>
    </w:p>
    <w:p w:rsidR="008B4F6F" w:rsidRDefault="005F6776">
      <w:pPr>
        <w:pStyle w:val="200"/>
        <w:numPr>
          <w:ilvl w:val="0"/>
          <w:numId w:val="154"/>
        </w:numPr>
        <w:shd w:val="clear" w:color="auto" w:fill="auto"/>
        <w:spacing w:before="0" w:after="60" w:line="269" w:lineRule="exact"/>
        <w:ind w:left="500" w:right="20" w:hanging="260"/>
        <w:jc w:val="both"/>
      </w:pPr>
      <w:r>
        <w:rPr>
          <w:rStyle w:val="16a"/>
        </w:rPr>
        <w:t xml:space="preserve"> Следуйте плану анализа, использовавшемуся в тексте раздела, когда был впервые упомянут данный алгоритм.</w:t>
      </w:r>
    </w:p>
    <w:p w:rsidR="008B4F6F" w:rsidRDefault="005F6776">
      <w:pPr>
        <w:pStyle w:val="200"/>
        <w:numPr>
          <w:ilvl w:val="0"/>
          <w:numId w:val="154"/>
        </w:numPr>
        <w:shd w:val="clear" w:color="auto" w:fill="auto"/>
        <w:tabs>
          <w:tab w:val="left" w:pos="560"/>
        </w:tabs>
        <w:spacing w:before="0" w:after="247" w:line="269" w:lineRule="exact"/>
        <w:ind w:left="500" w:right="20" w:hanging="360"/>
        <w:jc w:val="left"/>
      </w:pPr>
      <w:r>
        <w:rPr>
          <w:rStyle w:val="16a"/>
        </w:rPr>
        <w:t>Вы должны поочередно отходить от исходного положения то влево, то впра</w:t>
      </w:r>
      <w:r>
        <w:rPr>
          <w:rStyle w:val="16a"/>
        </w:rPr>
        <w:softHyphen/>
        <w:t>во, пока не обнаружите дверь.</w:t>
      </w:r>
    </w:p>
    <w:p w:rsidR="008B4F6F" w:rsidRDefault="005F6776">
      <w:pPr>
        <w:pStyle w:val="1533"/>
        <w:shd w:val="clear" w:color="auto" w:fill="auto"/>
        <w:spacing w:before="0" w:after="9" w:line="260" w:lineRule="exact"/>
      </w:pPr>
      <w:bookmarkStart w:id="384" w:name="bookmark383"/>
      <w:r>
        <w:t>Упражнения 2.3</w:t>
      </w:r>
      <w:bookmarkEnd w:id="384"/>
    </w:p>
    <w:p w:rsidR="008B4F6F" w:rsidRDefault="005F6776">
      <w:pPr>
        <w:pStyle w:val="200"/>
        <w:numPr>
          <w:ilvl w:val="0"/>
          <w:numId w:val="155"/>
        </w:numPr>
        <w:shd w:val="clear" w:color="auto" w:fill="auto"/>
        <w:spacing w:before="0" w:after="60" w:line="269" w:lineRule="exact"/>
        <w:ind w:left="500" w:right="20" w:hanging="260"/>
        <w:jc w:val="both"/>
      </w:pPr>
      <w:r>
        <w:rPr>
          <w:rStyle w:val="16a"/>
        </w:rPr>
        <w:t xml:space="preserve"> Воспользуйтесь формулами и правилами, приведенными в приложении А. Возможно, вам придется выполнить простые алгебраические операции перед их применением.</w:t>
      </w:r>
    </w:p>
    <w:p w:rsidR="008B4F6F" w:rsidRDefault="005F6776">
      <w:pPr>
        <w:pStyle w:val="200"/>
        <w:numPr>
          <w:ilvl w:val="0"/>
          <w:numId w:val="155"/>
        </w:numPr>
        <w:shd w:val="clear" w:color="auto" w:fill="auto"/>
        <w:spacing w:before="0" w:after="107" w:line="269" w:lineRule="exact"/>
        <w:ind w:left="500" w:right="20" w:hanging="260"/>
        <w:jc w:val="both"/>
      </w:pPr>
      <w:r>
        <w:rPr>
          <w:rStyle w:val="16a"/>
        </w:rPr>
        <w:t xml:space="preserve"> Найдите среди сумм в приложении А суммы, выглядящие так же, как и сум</w:t>
      </w:r>
      <w:r>
        <w:rPr>
          <w:rStyle w:val="16a"/>
        </w:rPr>
        <w:softHyphen/>
        <w:t>мы из этого упражнения, и попытайтесь привести суммы из упражнения к виду сумм из приложения А. Заметим, что для выяснения порядка роста суммы не требуется вычислять ее точное значение.</w:t>
      </w:r>
    </w:p>
    <w:p w:rsidR="008B4F6F" w:rsidRDefault="005F6776">
      <w:pPr>
        <w:pStyle w:val="200"/>
        <w:numPr>
          <w:ilvl w:val="0"/>
          <w:numId w:val="155"/>
        </w:numPr>
        <w:shd w:val="clear" w:color="auto" w:fill="auto"/>
        <w:spacing w:before="0" w:after="71" w:line="210" w:lineRule="exact"/>
        <w:ind w:left="500" w:hanging="260"/>
        <w:jc w:val="both"/>
      </w:pPr>
      <w:r>
        <w:rPr>
          <w:rStyle w:val="16a"/>
        </w:rPr>
        <w:t xml:space="preserve"> Просто следуйте приведенным в задании формулам.</w:t>
      </w:r>
    </w:p>
    <w:p w:rsidR="008B4F6F" w:rsidRDefault="005F6776">
      <w:pPr>
        <w:pStyle w:val="200"/>
        <w:numPr>
          <w:ilvl w:val="0"/>
          <w:numId w:val="155"/>
        </w:numPr>
        <w:shd w:val="clear" w:color="auto" w:fill="auto"/>
        <w:spacing w:before="0" w:after="0" w:line="210" w:lineRule="exact"/>
        <w:ind w:left="500" w:hanging="260"/>
        <w:jc w:val="both"/>
      </w:pPr>
      <w:r>
        <w:rPr>
          <w:rStyle w:val="16a"/>
        </w:rPr>
        <w:t xml:space="preserve"> а) Отследите выполнение алгоритма для нескольких небольших значений </w:t>
      </w:r>
      <w:r>
        <w:rPr>
          <w:rStyle w:val="afffffc"/>
        </w:rPr>
        <w:t>п</w:t>
      </w:r>
    </w:p>
    <w:p w:rsidR="008B4F6F" w:rsidRDefault="005F6776">
      <w:pPr>
        <w:pStyle w:val="200"/>
        <w:shd w:val="clear" w:color="auto" w:fill="auto"/>
        <w:spacing w:before="0" w:after="0" w:line="300" w:lineRule="exact"/>
        <w:ind w:right="160" w:firstLine="0"/>
      </w:pPr>
      <w:r>
        <w:rPr>
          <w:rStyle w:val="16a"/>
        </w:rPr>
        <w:t xml:space="preserve">(например, </w:t>
      </w:r>
      <w:r>
        <w:rPr>
          <w:rStyle w:val="afffffc"/>
        </w:rPr>
        <w:t>п =</w:t>
      </w:r>
      <w:r>
        <w:rPr>
          <w:rStyle w:val="16a"/>
        </w:rPr>
        <w:t xml:space="preserve"> 1,2,3) — это должно помочь справиться с задачей.</w:t>
      </w:r>
    </w:p>
    <w:p w:rsidR="008B4F6F" w:rsidRDefault="005F6776">
      <w:pPr>
        <w:pStyle w:val="200"/>
        <w:shd w:val="clear" w:color="auto" w:fill="auto"/>
        <w:spacing w:before="0" w:after="60" w:line="300" w:lineRule="exact"/>
        <w:ind w:left="780" w:hanging="300"/>
        <w:jc w:val="both"/>
      </w:pPr>
      <w:r>
        <w:rPr>
          <w:rStyle w:val="16a"/>
        </w:rPr>
        <w:t>б) С этим вопросом вы уже встречались в примерах в тексте раздела.</w:t>
      </w:r>
    </w:p>
    <w:p w:rsidR="008B4F6F" w:rsidRDefault="005F6776">
      <w:pPr>
        <w:pStyle w:val="200"/>
        <w:shd w:val="clear" w:color="auto" w:fill="auto"/>
        <w:spacing w:before="0" w:after="0" w:line="300" w:lineRule="exact"/>
        <w:ind w:left="780" w:hanging="300"/>
        <w:jc w:val="both"/>
      </w:pPr>
      <w:r>
        <w:rPr>
          <w:rStyle w:val="afffffd"/>
        </w:rPr>
        <w:t>в)</w:t>
      </w:r>
      <w:r>
        <w:rPr>
          <w:rStyle w:val="16a"/>
        </w:rPr>
        <w:t xml:space="preserve"> Следуйте плану, приведенному в тексте раздела.</w:t>
      </w:r>
    </w:p>
    <w:p w:rsidR="008B4F6F" w:rsidRDefault="005F6776">
      <w:pPr>
        <w:pStyle w:val="200"/>
        <w:shd w:val="clear" w:color="auto" w:fill="auto"/>
        <w:spacing w:before="0" w:after="62" w:line="271" w:lineRule="exact"/>
        <w:ind w:left="780" w:right="20" w:hanging="300"/>
        <w:jc w:val="both"/>
      </w:pPr>
      <w:r>
        <w:rPr>
          <w:rStyle w:val="16a"/>
        </w:rPr>
        <w:t xml:space="preserve">г) Ответ должен немедленно следовать из ответа на пункт в). Кроме того, вы можете захотеть дать ответ как функцию числа битов в двоичном представлении числа </w:t>
      </w:r>
      <w:r>
        <w:rPr>
          <w:rStyle w:val="afffffc"/>
        </w:rPr>
        <w:t>п</w:t>
      </w:r>
      <w:r>
        <w:rPr>
          <w:rStyle w:val="16a"/>
        </w:rPr>
        <w:t xml:space="preserve"> (почему?).</w:t>
      </w:r>
    </w:p>
    <w:p w:rsidR="008B4F6F" w:rsidRDefault="005F6776">
      <w:pPr>
        <w:pStyle w:val="200"/>
        <w:shd w:val="clear" w:color="auto" w:fill="auto"/>
        <w:spacing w:before="0" w:after="107" w:line="269" w:lineRule="exact"/>
        <w:ind w:left="780" w:right="20" w:hanging="300"/>
        <w:jc w:val="both"/>
      </w:pPr>
      <w:r>
        <w:rPr>
          <w:rStyle w:val="16a"/>
        </w:rPr>
        <w:t>д) Вам не приходилось встречаться с этой суммой где-нибудь еще, кроме этой книги?</w:t>
      </w:r>
    </w:p>
    <w:p w:rsidR="008B4F6F" w:rsidRDefault="005F6776">
      <w:pPr>
        <w:pStyle w:val="200"/>
        <w:numPr>
          <w:ilvl w:val="0"/>
          <w:numId w:val="155"/>
        </w:numPr>
        <w:shd w:val="clear" w:color="auto" w:fill="auto"/>
        <w:spacing w:before="0" w:after="4" w:line="210" w:lineRule="exact"/>
        <w:ind w:left="500" w:hanging="260"/>
        <w:jc w:val="both"/>
      </w:pPr>
      <w:r>
        <w:rPr>
          <w:rStyle w:val="16a"/>
        </w:rPr>
        <w:t xml:space="preserve"> а) Отследите выполнение алгоритма для нескольких небольших значений </w:t>
      </w:r>
      <w:r>
        <w:rPr>
          <w:rStyle w:val="afffffc"/>
        </w:rPr>
        <w:t>п</w:t>
      </w:r>
    </w:p>
    <w:p w:rsidR="008B4F6F" w:rsidRDefault="005F6776">
      <w:pPr>
        <w:pStyle w:val="200"/>
        <w:shd w:val="clear" w:color="auto" w:fill="auto"/>
        <w:spacing w:before="0" w:after="64" w:line="210" w:lineRule="exact"/>
        <w:ind w:right="160" w:firstLine="0"/>
      </w:pPr>
      <w:r>
        <w:rPr>
          <w:rStyle w:val="16a"/>
        </w:rPr>
        <w:t xml:space="preserve">(например, </w:t>
      </w:r>
      <w:r>
        <w:rPr>
          <w:rStyle w:val="afffffc"/>
        </w:rPr>
        <w:t>п =</w:t>
      </w:r>
      <w:r>
        <w:rPr>
          <w:rStyle w:val="16a"/>
        </w:rPr>
        <w:t xml:space="preserve"> 1,2,3) — это должно помочь справиться с задачей.</w:t>
      </w:r>
    </w:p>
    <w:p w:rsidR="008B4F6F" w:rsidRDefault="005F6776">
      <w:pPr>
        <w:pStyle w:val="200"/>
        <w:shd w:val="clear" w:color="auto" w:fill="auto"/>
        <w:tabs>
          <w:tab w:val="left" w:pos="818"/>
        </w:tabs>
        <w:spacing w:before="0" w:after="14" w:line="210" w:lineRule="exact"/>
        <w:ind w:left="780" w:hanging="300"/>
        <w:jc w:val="both"/>
      </w:pPr>
      <w:r>
        <w:rPr>
          <w:rStyle w:val="16a"/>
        </w:rPr>
        <w:t>б)</w:t>
      </w:r>
      <w:r>
        <w:rPr>
          <w:rStyle w:val="16a"/>
        </w:rPr>
        <w:tab/>
      </w:r>
      <w:r>
        <w:rPr>
          <w:rStyle w:val="MicrosoftSansSerif9pt7"/>
        </w:rPr>
        <w:t xml:space="preserve">С </w:t>
      </w:r>
      <w:r>
        <w:rPr>
          <w:rStyle w:val="16a"/>
        </w:rPr>
        <w:t>этим вопросом вы уже встречались в примерах в тексте раздела.</w:t>
      </w:r>
    </w:p>
    <w:p w:rsidR="008B4F6F" w:rsidRDefault="005F6776">
      <w:pPr>
        <w:pStyle w:val="200"/>
        <w:shd w:val="clear" w:color="auto" w:fill="auto"/>
        <w:tabs>
          <w:tab w:val="left" w:pos="823"/>
        </w:tabs>
        <w:spacing w:before="0" w:after="105" w:line="266" w:lineRule="exact"/>
        <w:ind w:left="780" w:right="20" w:hanging="300"/>
        <w:jc w:val="both"/>
      </w:pPr>
      <w:r>
        <w:rPr>
          <w:rStyle w:val="afffffd"/>
        </w:rPr>
        <w:t>в)</w:t>
      </w:r>
      <w:r>
        <w:rPr>
          <w:rStyle w:val="afffffd"/>
        </w:rPr>
        <w:tab/>
      </w:r>
      <w:r>
        <w:rPr>
          <w:rStyle w:val="16a"/>
        </w:rPr>
        <w:t>Вы можете следовать плану, приведенному в тексте раздела, либо ответить на вопрос сразу (попробуйте оба метода).</w:t>
      </w:r>
    </w:p>
    <w:p w:rsidR="008B4F6F" w:rsidRDefault="005F6776">
      <w:pPr>
        <w:pStyle w:val="200"/>
        <w:shd w:val="clear" w:color="auto" w:fill="auto"/>
        <w:tabs>
          <w:tab w:val="left" w:pos="804"/>
        </w:tabs>
        <w:spacing w:before="0" w:after="19" w:line="210" w:lineRule="exact"/>
        <w:ind w:left="780" w:hanging="300"/>
        <w:jc w:val="both"/>
      </w:pPr>
      <w:r>
        <w:rPr>
          <w:rStyle w:val="16a"/>
        </w:rPr>
        <w:t>г)</w:t>
      </w:r>
      <w:r>
        <w:rPr>
          <w:rStyle w:val="16a"/>
        </w:rPr>
        <w:tab/>
        <w:t>Ответ должен немедленно следовать из ответа на пункт в).</w:t>
      </w:r>
    </w:p>
    <w:p w:rsidR="008B4F6F" w:rsidRDefault="005F6776">
      <w:pPr>
        <w:pStyle w:val="200"/>
        <w:shd w:val="clear" w:color="auto" w:fill="auto"/>
        <w:spacing w:before="0" w:after="0" w:line="269" w:lineRule="exact"/>
        <w:ind w:left="780" w:right="20" w:hanging="300"/>
        <w:jc w:val="both"/>
      </w:pPr>
      <w:r>
        <w:rPr>
          <w:rStyle w:val="16a"/>
        </w:rPr>
        <w:t>д) Должен ли алгоритм всегда делать два сравнения на каждой итерации? Эта мысль может получить дальнейшее развитие и привести к значитель</w:t>
      </w:r>
      <w:r>
        <w:rPr>
          <w:rStyle w:val="16a"/>
        </w:rPr>
        <w:softHyphen/>
        <w:t>ному усовершенствованию алгоритма. Примените ее к двухэлементному массиву, а затем обобщите. Но можем ли мы надеяться получить алгоритм с эффективностью, превышающей линейную?</w:t>
      </w:r>
    </w:p>
    <w:p w:rsidR="008B4F6F" w:rsidRDefault="005F6776">
      <w:pPr>
        <w:pStyle w:val="200"/>
        <w:numPr>
          <w:ilvl w:val="0"/>
          <w:numId w:val="155"/>
        </w:numPr>
        <w:shd w:val="clear" w:color="auto" w:fill="auto"/>
        <w:spacing w:before="0" w:after="0" w:line="210" w:lineRule="exact"/>
        <w:ind w:left="460" w:hanging="240"/>
        <w:jc w:val="both"/>
      </w:pPr>
      <w:r>
        <w:rPr>
          <w:rStyle w:val="16a"/>
        </w:rPr>
        <w:t xml:space="preserve"> а) Элементы </w:t>
      </w:r>
      <w:r>
        <w:rPr>
          <w:rStyle w:val="afffffc"/>
        </w:rPr>
        <w:t>А</w:t>
      </w:r>
      <w:r>
        <w:rPr>
          <w:rStyle w:val="16a"/>
        </w:rPr>
        <w:t xml:space="preserve"> </w:t>
      </w:r>
      <w:r>
        <w:rPr>
          <w:rStyle w:val="MicrosoftSansSerif9pt7"/>
        </w:rPr>
        <w:t xml:space="preserve">[г, </w:t>
      </w:r>
      <w:r>
        <w:rPr>
          <w:rStyle w:val="16a"/>
          <w:lang w:val="en-US" w:eastAsia="en-US" w:bidi="en-US"/>
        </w:rPr>
        <w:t xml:space="preserve">j] </w:t>
      </w:r>
      <w:r>
        <w:rPr>
          <w:rStyle w:val="16a"/>
        </w:rPr>
        <w:t xml:space="preserve">и </w:t>
      </w:r>
      <w:r>
        <w:rPr>
          <w:rStyle w:val="afffffc"/>
          <w:lang w:val="en-US" w:eastAsia="en-US" w:bidi="en-US"/>
        </w:rPr>
        <w:t>A</w:t>
      </w:r>
      <w:r>
        <w:rPr>
          <w:rStyle w:val="16a"/>
          <w:lang w:val="en-US" w:eastAsia="en-US" w:bidi="en-US"/>
        </w:rPr>
        <w:t xml:space="preserve"> [j, </w:t>
      </w:r>
      <w:r>
        <w:rPr>
          <w:rStyle w:val="MicrosoftSansSerif9pt7"/>
        </w:rPr>
        <w:t xml:space="preserve">г] </w:t>
      </w:r>
      <w:r>
        <w:rPr>
          <w:rStyle w:val="16a"/>
        </w:rPr>
        <w:t>симметричны по отношению к главной диаго</w:t>
      </w:r>
      <w:r>
        <w:rPr>
          <w:rStyle w:val="16a"/>
        </w:rPr>
        <w:softHyphen/>
      </w:r>
    </w:p>
    <w:p w:rsidR="008B4F6F" w:rsidRDefault="005F6776">
      <w:pPr>
        <w:pStyle w:val="200"/>
        <w:shd w:val="clear" w:color="auto" w:fill="auto"/>
        <w:spacing w:before="0" w:after="0" w:line="300" w:lineRule="exact"/>
        <w:ind w:left="740" w:firstLine="0"/>
        <w:jc w:val="both"/>
      </w:pPr>
      <w:r>
        <w:rPr>
          <w:rStyle w:val="16a"/>
        </w:rPr>
        <w:t>нали матрицы.</w:t>
      </w:r>
    </w:p>
    <w:p w:rsidR="008B4F6F" w:rsidRDefault="005F6776">
      <w:pPr>
        <w:pStyle w:val="200"/>
        <w:shd w:val="clear" w:color="auto" w:fill="auto"/>
        <w:tabs>
          <w:tab w:val="left" w:pos="828"/>
        </w:tabs>
        <w:spacing w:before="0" w:after="0" w:line="300" w:lineRule="exact"/>
        <w:ind w:left="460" w:firstLine="0"/>
        <w:jc w:val="both"/>
      </w:pPr>
      <w:r>
        <w:rPr>
          <w:rStyle w:val="16a"/>
        </w:rPr>
        <w:t>б)</w:t>
      </w:r>
      <w:r>
        <w:rPr>
          <w:rStyle w:val="16a"/>
        </w:rPr>
        <w:tab/>
        <w:t>Имеется только один кандидат.</w:t>
      </w:r>
    </w:p>
    <w:p w:rsidR="008B4F6F" w:rsidRDefault="005F6776">
      <w:pPr>
        <w:pStyle w:val="200"/>
        <w:shd w:val="clear" w:color="auto" w:fill="auto"/>
        <w:tabs>
          <w:tab w:val="left" w:pos="830"/>
        </w:tabs>
        <w:spacing w:before="0" w:after="0" w:line="300" w:lineRule="exact"/>
        <w:ind w:left="460" w:firstLine="0"/>
        <w:jc w:val="both"/>
      </w:pPr>
      <w:r>
        <w:rPr>
          <w:rStyle w:val="16a"/>
        </w:rPr>
        <w:t>в)</w:t>
      </w:r>
      <w:r>
        <w:rPr>
          <w:rStyle w:val="16a"/>
        </w:rPr>
        <w:tab/>
        <w:t>Вы можете исследовать только наихудший случай.</w:t>
      </w:r>
    </w:p>
    <w:p w:rsidR="008B4F6F" w:rsidRDefault="005F6776">
      <w:pPr>
        <w:pStyle w:val="200"/>
        <w:shd w:val="clear" w:color="auto" w:fill="auto"/>
        <w:tabs>
          <w:tab w:val="left" w:pos="814"/>
        </w:tabs>
        <w:spacing w:before="0" w:after="0" w:line="300" w:lineRule="exact"/>
        <w:ind w:left="460" w:firstLine="0"/>
        <w:jc w:val="both"/>
      </w:pPr>
      <w:r>
        <w:rPr>
          <w:rStyle w:val="afffffe"/>
        </w:rPr>
        <w:t>г)</w:t>
      </w:r>
      <w:r>
        <w:rPr>
          <w:rStyle w:val="afffffe"/>
        </w:rPr>
        <w:tab/>
      </w:r>
      <w:r>
        <w:rPr>
          <w:rStyle w:val="16a"/>
        </w:rPr>
        <w:t>Ответ должен немедленно следовать из ответа на пункт в).</w:t>
      </w:r>
    </w:p>
    <w:p w:rsidR="008B4F6F" w:rsidRDefault="005F6776">
      <w:pPr>
        <w:pStyle w:val="200"/>
        <w:shd w:val="clear" w:color="auto" w:fill="auto"/>
        <w:tabs>
          <w:tab w:val="left" w:pos="815"/>
        </w:tabs>
        <w:spacing w:before="0" w:after="0" w:line="274" w:lineRule="exact"/>
        <w:ind w:left="740" w:right="40" w:hanging="300"/>
        <w:jc w:val="left"/>
      </w:pPr>
      <w:r>
        <w:rPr>
          <w:rStyle w:val="16a"/>
        </w:rPr>
        <w:t>д)</w:t>
      </w:r>
      <w:r>
        <w:rPr>
          <w:rStyle w:val="16a"/>
        </w:rPr>
        <w:tab/>
        <w:t>Сравните решаемую алгоритмом задачу с тем, каким образом он это де</w:t>
      </w:r>
      <w:r>
        <w:rPr>
          <w:rStyle w:val="16a"/>
        </w:rPr>
        <w:softHyphen/>
        <w:t>лает.</w:t>
      </w:r>
    </w:p>
    <w:p w:rsidR="008B4F6F" w:rsidRDefault="005F6776">
      <w:pPr>
        <w:pStyle w:val="200"/>
        <w:numPr>
          <w:ilvl w:val="0"/>
          <w:numId w:val="155"/>
        </w:numPr>
        <w:shd w:val="clear" w:color="auto" w:fill="auto"/>
        <w:spacing w:before="0" w:after="0" w:line="271" w:lineRule="exact"/>
        <w:ind w:left="460" w:right="40" w:hanging="240"/>
        <w:jc w:val="both"/>
      </w:pPr>
      <w:r>
        <w:rPr>
          <w:rStyle w:val="16a"/>
        </w:rPr>
        <w:t xml:space="preserve"> Вычисление суммы </w:t>
      </w:r>
      <w:r>
        <w:rPr>
          <w:rStyle w:val="afffffc"/>
        </w:rPr>
        <w:t>п</w:t>
      </w:r>
      <w:r>
        <w:rPr>
          <w:rStyle w:val="16a"/>
        </w:rPr>
        <w:t xml:space="preserve"> чисел может быть выполнено при помощи </w:t>
      </w:r>
      <w:r>
        <w:rPr>
          <w:rStyle w:val="afffffc"/>
        </w:rPr>
        <w:t>п —</w:t>
      </w:r>
      <w:r>
        <w:rPr>
          <w:rStyle w:val="16a"/>
        </w:rPr>
        <w:t xml:space="preserve"> 1 сложе</w:t>
      </w:r>
      <w:r>
        <w:rPr>
          <w:rStyle w:val="16a"/>
        </w:rPr>
        <w:softHyphen/>
        <w:t>ний. Сколько сложений выполняет алгоритм при вычислении каждого эле</w:t>
      </w:r>
      <w:r>
        <w:rPr>
          <w:rStyle w:val="16a"/>
        </w:rPr>
        <w:softHyphen/>
        <w:t>мента матрицы-произведения?</w:t>
      </w:r>
    </w:p>
    <w:p w:rsidR="008B4F6F" w:rsidRDefault="005F6776">
      <w:pPr>
        <w:pStyle w:val="200"/>
        <w:numPr>
          <w:ilvl w:val="0"/>
          <w:numId w:val="155"/>
        </w:numPr>
        <w:shd w:val="clear" w:color="auto" w:fill="auto"/>
        <w:spacing w:before="0" w:after="0" w:line="274" w:lineRule="exact"/>
        <w:ind w:left="460" w:right="40" w:hanging="240"/>
        <w:jc w:val="both"/>
      </w:pPr>
      <w:r>
        <w:rPr>
          <w:rStyle w:val="16a"/>
        </w:rPr>
        <w:t xml:space="preserve"> Воспользуйтесь формулой, которая связывает </w:t>
      </w:r>
      <w:r>
        <w:rPr>
          <w:rStyle w:val="afffffc"/>
        </w:rPr>
        <w:t>п</w:t>
      </w:r>
      <w:r>
        <w:rPr>
          <w:rStyle w:val="16a"/>
        </w:rPr>
        <w:t xml:space="preserve"> и количество битов в его двоичном представлении.</w:t>
      </w:r>
    </w:p>
    <w:p w:rsidR="008B4F6F" w:rsidRDefault="005F6776">
      <w:pPr>
        <w:pStyle w:val="200"/>
        <w:numPr>
          <w:ilvl w:val="0"/>
          <w:numId w:val="155"/>
        </w:numPr>
        <w:shd w:val="clear" w:color="auto" w:fill="auto"/>
        <w:spacing w:before="0" w:after="213" w:line="210" w:lineRule="exact"/>
        <w:ind w:left="460" w:hanging="240"/>
        <w:jc w:val="both"/>
      </w:pPr>
      <w:r>
        <w:rPr>
          <w:rStyle w:val="16a"/>
        </w:rPr>
        <w:t xml:space="preserve"> При доказательстве по индукции воспользуйтесь формулой</w:t>
      </w:r>
    </w:p>
    <w:p w:rsidR="008B4F6F" w:rsidRDefault="005F6776">
      <w:pPr>
        <w:pStyle w:val="1731"/>
        <w:shd w:val="clear" w:color="auto" w:fill="auto"/>
        <w:tabs>
          <w:tab w:val="center" w:pos="4109"/>
        </w:tabs>
        <w:spacing w:before="0" w:line="110" w:lineRule="exact"/>
        <w:ind w:left="3360"/>
      </w:pPr>
      <w:r>
        <w:rPr>
          <w:rStyle w:val="173Constantia"/>
        </w:rPr>
        <w:t>П</w:t>
      </w:r>
      <w:r>
        <w:rPr>
          <w:rStyle w:val="1732"/>
        </w:rPr>
        <w:tab/>
      </w:r>
      <w:r>
        <w:t>71—1</w:t>
      </w:r>
    </w:p>
    <w:p w:rsidR="008B4F6F" w:rsidRDefault="005F6776">
      <w:pPr>
        <w:pStyle w:val="1741"/>
        <w:shd w:val="clear" w:color="auto" w:fill="auto"/>
        <w:spacing w:after="96" w:line="190" w:lineRule="exact"/>
        <w:ind w:left="3260"/>
      </w:pPr>
      <w:r>
        <w:t>У^г = ^г + п.</w:t>
      </w:r>
    </w:p>
    <w:p w:rsidR="008B4F6F" w:rsidRDefault="005F6776">
      <w:pPr>
        <w:pStyle w:val="1721"/>
        <w:shd w:val="clear" w:color="auto" w:fill="auto"/>
        <w:tabs>
          <w:tab w:val="center" w:pos="4109"/>
        </w:tabs>
        <w:spacing w:before="0" w:after="204" w:line="120" w:lineRule="exact"/>
        <w:ind w:left="3260"/>
      </w:pPr>
      <w:r>
        <w:t>г=1</w:t>
      </w:r>
      <w:r>
        <w:tab/>
        <w:t>г=1</w:t>
      </w:r>
    </w:p>
    <w:p w:rsidR="008B4F6F" w:rsidRDefault="005F6776">
      <w:pPr>
        <w:pStyle w:val="200"/>
        <w:shd w:val="clear" w:color="auto" w:fill="auto"/>
        <w:spacing w:before="0" w:after="61" w:line="210" w:lineRule="exact"/>
        <w:ind w:left="460" w:firstLine="0"/>
        <w:jc w:val="both"/>
      </w:pPr>
      <w:r>
        <w:rPr>
          <w:rStyle w:val="16a"/>
        </w:rPr>
        <w:t>Юный Гаусс заметил, что сумму 1 + 2 Н Ь 99 + 100 можно вычислить как</w:t>
      </w:r>
    </w:p>
    <w:p w:rsidR="008B4F6F" w:rsidRDefault="005F6776">
      <w:pPr>
        <w:pStyle w:val="200"/>
        <w:shd w:val="clear" w:color="auto" w:fill="auto"/>
        <w:spacing w:before="0" w:after="8" w:line="210" w:lineRule="exact"/>
        <w:ind w:left="460" w:firstLine="0"/>
        <w:jc w:val="both"/>
      </w:pPr>
      <w:r>
        <w:rPr>
          <w:rStyle w:val="16a"/>
        </w:rPr>
        <w:t>сумму 50 пар, имеющих одинаковое значение суммы.</w:t>
      </w:r>
    </w:p>
    <w:p w:rsidR="008B4F6F" w:rsidRDefault="005F6776">
      <w:pPr>
        <w:pStyle w:val="200"/>
        <w:numPr>
          <w:ilvl w:val="0"/>
          <w:numId w:val="155"/>
        </w:numPr>
        <w:shd w:val="clear" w:color="auto" w:fill="auto"/>
        <w:tabs>
          <w:tab w:val="left" w:pos="730"/>
        </w:tabs>
        <w:spacing w:before="0" w:after="0" w:line="283" w:lineRule="exact"/>
        <w:ind w:left="740" w:right="40" w:hanging="620"/>
        <w:jc w:val="both"/>
      </w:pPr>
      <w:r>
        <w:rPr>
          <w:rStyle w:val="16a"/>
        </w:rPr>
        <w:t>а) Запись сумм не должна вызывать сложностей. Однако использование стандартных формул и правил суммирования потребует больших усилий, чем в предыдущих примерах,</w:t>
      </w:r>
    </w:p>
    <w:p w:rsidR="008B4F6F" w:rsidRDefault="005F6776">
      <w:pPr>
        <w:pStyle w:val="200"/>
        <w:shd w:val="clear" w:color="auto" w:fill="auto"/>
        <w:tabs>
          <w:tab w:val="left" w:pos="828"/>
          <w:tab w:val="left" w:pos="828"/>
        </w:tabs>
        <w:spacing w:before="0" w:after="259" w:line="283" w:lineRule="exact"/>
        <w:ind w:left="460" w:firstLine="0"/>
        <w:jc w:val="both"/>
      </w:pPr>
      <w:r>
        <w:rPr>
          <w:rStyle w:val="16a"/>
        </w:rPr>
        <w:t>б)</w:t>
      </w:r>
      <w:r>
        <w:rPr>
          <w:rStyle w:val="16a"/>
        </w:rPr>
        <w:tab/>
        <w:t>Оптимизируйте внутренний цикл алгоритма.</w:t>
      </w:r>
    </w:p>
    <w:p w:rsidR="008B4F6F" w:rsidRDefault="005F6776">
      <w:pPr>
        <w:pStyle w:val="1533"/>
        <w:shd w:val="clear" w:color="auto" w:fill="auto"/>
        <w:spacing w:before="0" w:after="1" w:line="260" w:lineRule="exact"/>
      </w:pPr>
      <w:bookmarkStart w:id="385" w:name="bookmark384"/>
      <w:r>
        <w:t>Упражнения 2.4</w:t>
      </w:r>
      <w:bookmarkEnd w:id="385"/>
    </w:p>
    <w:p w:rsidR="008B4F6F" w:rsidRDefault="005F6776">
      <w:pPr>
        <w:pStyle w:val="200"/>
        <w:numPr>
          <w:ilvl w:val="0"/>
          <w:numId w:val="156"/>
        </w:numPr>
        <w:shd w:val="clear" w:color="auto" w:fill="auto"/>
        <w:spacing w:before="0" w:after="0" w:line="276" w:lineRule="exact"/>
        <w:ind w:left="460" w:right="40" w:hanging="240"/>
        <w:jc w:val="both"/>
      </w:pPr>
      <w:r>
        <w:rPr>
          <w:rStyle w:val="16a"/>
        </w:rPr>
        <w:t xml:space="preserve"> Каждое из приведенных уравнений можно решить с помощью метода обрат</w:t>
      </w:r>
      <w:r>
        <w:rPr>
          <w:rStyle w:val="16a"/>
        </w:rPr>
        <w:softHyphen/>
        <w:t>ной подстановки.</w:t>
      </w:r>
    </w:p>
    <w:p w:rsidR="008B4F6F" w:rsidRDefault="005F6776">
      <w:pPr>
        <w:pStyle w:val="200"/>
        <w:numPr>
          <w:ilvl w:val="0"/>
          <w:numId w:val="156"/>
        </w:numPr>
        <w:shd w:val="clear" w:color="auto" w:fill="auto"/>
        <w:spacing w:before="0" w:after="0" w:line="271" w:lineRule="exact"/>
        <w:ind w:left="460" w:right="40" w:hanging="240"/>
        <w:jc w:val="both"/>
      </w:pPr>
      <w:r>
        <w:rPr>
          <w:rStyle w:val="16a"/>
        </w:rPr>
        <w:t xml:space="preserve"> Интересующее нас рекуррентное уравнение практически идентично рекур</w:t>
      </w:r>
      <w:r>
        <w:rPr>
          <w:rStyle w:val="16a"/>
        </w:rPr>
        <w:softHyphen/>
        <w:t>рентному соотношению для количества умножений, которое было решено в данном разделе.</w:t>
      </w:r>
    </w:p>
    <w:p w:rsidR="008B4F6F" w:rsidRDefault="005F6776">
      <w:pPr>
        <w:pStyle w:val="200"/>
        <w:numPr>
          <w:ilvl w:val="0"/>
          <w:numId w:val="156"/>
        </w:numPr>
        <w:shd w:val="clear" w:color="auto" w:fill="auto"/>
        <w:spacing w:before="0" w:after="0" w:line="278" w:lineRule="exact"/>
        <w:ind w:left="460" w:hanging="240"/>
        <w:jc w:val="both"/>
      </w:pPr>
      <w:r>
        <w:rPr>
          <w:rStyle w:val="16a"/>
        </w:rPr>
        <w:t xml:space="preserve"> а) Поставленный вопрос идентичен вопросу об эффективности рекурсивно</w:t>
      </w:r>
      <w:r>
        <w:rPr>
          <w:rStyle w:val="16a"/>
        </w:rPr>
        <w:softHyphen/>
      </w:r>
    </w:p>
    <w:p w:rsidR="008B4F6F" w:rsidRDefault="005F6776">
      <w:pPr>
        <w:pStyle w:val="200"/>
        <w:shd w:val="clear" w:color="auto" w:fill="auto"/>
        <w:spacing w:before="0" w:after="0" w:line="278" w:lineRule="exact"/>
        <w:ind w:left="740" w:firstLine="0"/>
        <w:jc w:val="both"/>
      </w:pPr>
      <w:r>
        <w:rPr>
          <w:rStyle w:val="16a"/>
        </w:rPr>
        <w:t>го алгоритма вычисления факториала,</w:t>
      </w:r>
    </w:p>
    <w:p w:rsidR="008B4F6F" w:rsidRDefault="005F6776">
      <w:pPr>
        <w:pStyle w:val="200"/>
        <w:shd w:val="clear" w:color="auto" w:fill="auto"/>
        <w:tabs>
          <w:tab w:val="left" w:pos="806"/>
          <w:tab w:val="left" w:pos="806"/>
        </w:tabs>
        <w:spacing w:before="0" w:after="0" w:line="278" w:lineRule="exact"/>
        <w:ind w:left="740" w:right="40" w:hanging="300"/>
        <w:jc w:val="left"/>
      </w:pPr>
      <w:r>
        <w:rPr>
          <w:rStyle w:val="16a"/>
        </w:rPr>
        <w:t>б)</w:t>
      </w:r>
      <w:r>
        <w:rPr>
          <w:rStyle w:val="16a"/>
        </w:rPr>
        <w:tab/>
        <w:t>Напишите псевдокод нерекурсивного алгоритма и определите его эффек</w:t>
      </w:r>
      <w:r>
        <w:rPr>
          <w:rStyle w:val="16a"/>
        </w:rPr>
        <w:softHyphen/>
        <w:t>тивность.</w:t>
      </w:r>
    </w:p>
    <w:p w:rsidR="008B4F6F" w:rsidRDefault="005F6776">
      <w:pPr>
        <w:pStyle w:val="200"/>
        <w:numPr>
          <w:ilvl w:val="0"/>
          <w:numId w:val="156"/>
        </w:numPr>
        <w:shd w:val="clear" w:color="auto" w:fill="auto"/>
        <w:spacing w:before="0" w:after="0" w:line="271" w:lineRule="exact"/>
        <w:ind w:left="460" w:hanging="240"/>
        <w:jc w:val="both"/>
      </w:pPr>
      <w:r>
        <w:rPr>
          <w:rStyle w:val="16a"/>
        </w:rPr>
        <w:t xml:space="preserve"> а) Обратите внимание, что в упражнении спрашивается о рекуррентном</w:t>
      </w:r>
    </w:p>
    <w:p w:rsidR="008B4F6F" w:rsidRDefault="005F6776">
      <w:pPr>
        <w:pStyle w:val="200"/>
        <w:shd w:val="clear" w:color="auto" w:fill="auto"/>
        <w:spacing w:before="0" w:after="0" w:line="271" w:lineRule="exact"/>
        <w:ind w:left="740" w:right="40" w:firstLine="0"/>
        <w:jc w:val="both"/>
      </w:pPr>
      <w:r>
        <w:rPr>
          <w:rStyle w:val="16a"/>
        </w:rPr>
        <w:t>уравнении для значений вычисляемой функции, а не для количества вы</w:t>
      </w:r>
      <w:r>
        <w:rPr>
          <w:rStyle w:val="16a"/>
        </w:rPr>
        <w:softHyphen/>
        <w:t>полняемых операций. Для его составления следуйте представленному</w:t>
      </w:r>
    </w:p>
    <w:p w:rsidR="008B4F6F" w:rsidRDefault="005F6776">
      <w:pPr>
        <w:pStyle w:val="200"/>
        <w:shd w:val="clear" w:color="auto" w:fill="auto"/>
        <w:spacing w:before="0" w:after="0" w:line="276" w:lineRule="exact"/>
        <w:ind w:left="620" w:right="40" w:firstLine="0"/>
        <w:jc w:val="both"/>
      </w:pPr>
      <w:r>
        <w:rPr>
          <w:rStyle w:val="16a"/>
        </w:rPr>
        <w:t>в условии псевдокоду. Проще всего найти решение полученного урав</w:t>
      </w:r>
      <w:r>
        <w:rPr>
          <w:rStyle w:val="16a"/>
        </w:rPr>
        <w:softHyphen/>
        <w:t>нения при помощи метода обратных подстановок (см. приложение Б).</w:t>
      </w:r>
    </w:p>
    <w:p w:rsidR="008B4F6F" w:rsidRDefault="005F6776">
      <w:pPr>
        <w:pStyle w:val="200"/>
        <w:shd w:val="clear" w:color="auto" w:fill="auto"/>
        <w:spacing w:before="0" w:after="8" w:line="210" w:lineRule="exact"/>
        <w:ind w:left="620" w:hanging="280"/>
        <w:jc w:val="both"/>
      </w:pPr>
      <w:r>
        <w:rPr>
          <w:rStyle w:val="16a"/>
        </w:rPr>
        <w:t>б) Этот вопрос очень похож на уже рассмотренный нами.</w:t>
      </w:r>
    </w:p>
    <w:p w:rsidR="008B4F6F" w:rsidRDefault="005F6776">
      <w:pPr>
        <w:pStyle w:val="200"/>
        <w:shd w:val="clear" w:color="auto" w:fill="auto"/>
        <w:spacing w:before="0" w:after="0" w:line="276" w:lineRule="exact"/>
        <w:ind w:left="620" w:right="40" w:hanging="280"/>
        <w:jc w:val="both"/>
      </w:pPr>
      <w:r>
        <w:rPr>
          <w:rStyle w:val="afffffd"/>
        </w:rPr>
        <w:t>в)</w:t>
      </w:r>
      <w:r>
        <w:rPr>
          <w:rStyle w:val="16a"/>
        </w:rPr>
        <w:t xml:space="preserve"> Вы можете захотеть включить операции вычитания, необходимые для уменьшения значения </w:t>
      </w:r>
      <w:r>
        <w:rPr>
          <w:rStyle w:val="afffffc"/>
        </w:rPr>
        <w:t>п.</w:t>
      </w:r>
    </w:p>
    <w:p w:rsidR="008B4F6F" w:rsidRDefault="005F6776">
      <w:pPr>
        <w:pStyle w:val="200"/>
        <w:numPr>
          <w:ilvl w:val="0"/>
          <w:numId w:val="156"/>
        </w:numPr>
        <w:shd w:val="clear" w:color="auto" w:fill="auto"/>
        <w:spacing w:before="0" w:after="61" w:line="210" w:lineRule="exact"/>
        <w:ind w:left="80" w:firstLine="0"/>
        <w:jc w:val="left"/>
      </w:pPr>
      <w:r>
        <w:rPr>
          <w:rStyle w:val="16a"/>
        </w:rPr>
        <w:t xml:space="preserve"> </w:t>
      </w:r>
      <w:r>
        <w:rPr>
          <w:rStyle w:val="afffffd"/>
        </w:rPr>
        <w:t xml:space="preserve">а) </w:t>
      </w:r>
      <w:r>
        <w:rPr>
          <w:rStyle w:val="16a"/>
        </w:rPr>
        <w:t>Воспользуйтесь формулой для общего количества перемещений дисков,</w:t>
      </w:r>
    </w:p>
    <w:p w:rsidR="008B4F6F" w:rsidRDefault="005F6776">
      <w:pPr>
        <w:pStyle w:val="200"/>
        <w:shd w:val="clear" w:color="auto" w:fill="auto"/>
        <w:spacing w:before="0" w:after="12" w:line="210" w:lineRule="exact"/>
        <w:ind w:left="320" w:firstLine="280"/>
        <w:jc w:val="left"/>
      </w:pPr>
      <w:r>
        <w:rPr>
          <w:rStyle w:val="16a"/>
        </w:rPr>
        <w:t>которая была приведена в тексте раздела.</w:t>
      </w:r>
    </w:p>
    <w:p w:rsidR="008B4F6F" w:rsidRDefault="005F6776">
      <w:pPr>
        <w:pStyle w:val="200"/>
        <w:shd w:val="clear" w:color="auto" w:fill="auto"/>
        <w:spacing w:before="0" w:after="0" w:line="271" w:lineRule="exact"/>
        <w:ind w:left="620" w:right="40" w:hanging="280"/>
        <w:jc w:val="both"/>
      </w:pPr>
      <w:r>
        <w:rPr>
          <w:rStyle w:val="16a"/>
        </w:rPr>
        <w:t xml:space="preserve">б) Решите задачу для трех дисков, чтобы выяснить, сколько перемещений совершает каждый диск. Затем обобщите свои наблюдения и докажите их корректность для общего случая </w:t>
      </w:r>
      <w:r>
        <w:rPr>
          <w:rStyle w:val="afffffc"/>
        </w:rPr>
        <w:t>п</w:t>
      </w:r>
      <w:r>
        <w:rPr>
          <w:rStyle w:val="16a"/>
        </w:rPr>
        <w:t xml:space="preserve"> дисков.</w:t>
      </w:r>
    </w:p>
    <w:p w:rsidR="008B4F6F" w:rsidRDefault="005F6776">
      <w:pPr>
        <w:pStyle w:val="200"/>
        <w:shd w:val="clear" w:color="auto" w:fill="auto"/>
        <w:spacing w:before="0" w:after="0" w:line="269" w:lineRule="exact"/>
        <w:ind w:left="620" w:right="40" w:hanging="280"/>
        <w:jc w:val="both"/>
      </w:pPr>
      <w:r>
        <w:rPr>
          <w:rStyle w:val="afffffd"/>
        </w:rPr>
        <w:t>в)</w:t>
      </w:r>
      <w:r>
        <w:rPr>
          <w:rStyle w:val="16a"/>
        </w:rPr>
        <w:t xml:space="preserve"> Если вы не справитесь с этим заданием, не расстраивайтесь: хотя ал</w:t>
      </w:r>
      <w:r>
        <w:rPr>
          <w:rStyle w:val="16a"/>
        </w:rPr>
        <w:softHyphen/>
        <w:t xml:space="preserve">горитм достаточно прост, его не так-то легко разработать. В качестве утешения — поищите решение в </w:t>
      </w:r>
      <w:r>
        <w:rPr>
          <w:rStyle w:val="16a"/>
          <w:lang w:val="en-US" w:eastAsia="en-US" w:bidi="en-US"/>
        </w:rPr>
        <w:t>Web.</w:t>
      </w:r>
    </w:p>
    <w:p w:rsidR="008B4F6F" w:rsidRDefault="005F6776">
      <w:pPr>
        <w:pStyle w:val="200"/>
        <w:numPr>
          <w:ilvl w:val="0"/>
          <w:numId w:val="156"/>
        </w:numPr>
        <w:shd w:val="clear" w:color="auto" w:fill="auto"/>
        <w:spacing w:before="0" w:after="0" w:line="281" w:lineRule="exact"/>
        <w:ind w:left="80" w:firstLine="0"/>
        <w:jc w:val="left"/>
      </w:pPr>
      <w:r>
        <w:rPr>
          <w:rStyle w:val="afffffd"/>
        </w:rPr>
        <w:t xml:space="preserve"> а) </w:t>
      </w:r>
      <w:r>
        <w:rPr>
          <w:rStyle w:val="16a"/>
        </w:rPr>
        <w:t xml:space="preserve">Рассмотрите отдельно случаи четных и нечетных значений </w:t>
      </w:r>
      <w:r>
        <w:rPr>
          <w:rStyle w:val="afffffc"/>
        </w:rPr>
        <w:t>п</w:t>
      </w:r>
      <w:r>
        <w:rPr>
          <w:rStyle w:val="16a"/>
        </w:rPr>
        <w:t xml:space="preserve"> и покажите,</w:t>
      </w:r>
    </w:p>
    <w:p w:rsidR="008B4F6F" w:rsidRDefault="005F6776">
      <w:pPr>
        <w:pStyle w:val="200"/>
        <w:shd w:val="clear" w:color="auto" w:fill="auto"/>
        <w:spacing w:before="0" w:after="0" w:line="281" w:lineRule="exact"/>
        <w:ind w:left="320" w:right="40" w:firstLine="280"/>
        <w:jc w:val="left"/>
      </w:pPr>
      <w:r>
        <w:rPr>
          <w:rStyle w:val="16a"/>
        </w:rPr>
        <w:t xml:space="preserve">что для обоих случаев </w:t>
      </w:r>
      <w:r>
        <w:rPr>
          <w:rStyle w:val="afffffc"/>
          <w:lang w:val="en-US" w:eastAsia="en-US" w:bidi="en-US"/>
        </w:rPr>
        <w:t>[log</w:t>
      </w:r>
      <w:r>
        <w:rPr>
          <w:rStyle w:val="afffffc"/>
          <w:vertAlign w:val="subscript"/>
          <w:lang w:val="en-US" w:eastAsia="en-US" w:bidi="en-US"/>
        </w:rPr>
        <w:t>2</w:t>
      </w:r>
      <w:r>
        <w:rPr>
          <w:rStyle w:val="afffffc"/>
          <w:lang w:val="en-US" w:eastAsia="en-US" w:bidi="en-US"/>
        </w:rPr>
        <w:t xml:space="preserve"> </w:t>
      </w:r>
      <w:r>
        <w:rPr>
          <w:rStyle w:val="afffffc"/>
        </w:rPr>
        <w:t>п\</w:t>
      </w:r>
      <w:r>
        <w:rPr>
          <w:rStyle w:val="16a"/>
        </w:rPr>
        <w:t xml:space="preserve"> удовлетворяет рекуррентному уравнению и начальному условию, б) Просто следуйте псевдокоду алгоритма.</w:t>
      </w:r>
    </w:p>
    <w:p w:rsidR="008B4F6F" w:rsidRDefault="005F6776">
      <w:pPr>
        <w:pStyle w:val="200"/>
        <w:numPr>
          <w:ilvl w:val="0"/>
          <w:numId w:val="156"/>
        </w:numPr>
        <w:shd w:val="clear" w:color="auto" w:fill="auto"/>
        <w:spacing w:before="0" w:after="0" w:line="210" w:lineRule="exact"/>
        <w:ind w:left="80" w:firstLine="0"/>
        <w:jc w:val="left"/>
      </w:pPr>
      <w:r>
        <w:rPr>
          <w:rStyle w:val="afffffd"/>
        </w:rPr>
        <w:t xml:space="preserve"> а) </w:t>
      </w:r>
      <w:r>
        <w:rPr>
          <w:rStyle w:val="16a"/>
        </w:rPr>
        <w:t xml:space="preserve">Воспользуйтесь формулой </w:t>
      </w:r>
      <w:r>
        <w:rPr>
          <w:rStyle w:val="afffffc"/>
        </w:rPr>
        <w:t>2</w:t>
      </w:r>
      <w:r>
        <w:rPr>
          <w:rStyle w:val="afffffc"/>
          <w:vertAlign w:val="superscript"/>
        </w:rPr>
        <w:t>п</w:t>
      </w:r>
      <w:r>
        <w:rPr>
          <w:rStyle w:val="afffffc"/>
        </w:rPr>
        <w:t xml:space="preserve"> </w:t>
      </w:r>
      <w:r>
        <w:rPr>
          <w:rStyle w:val="1pta"/>
        </w:rPr>
        <w:t>= 2</w:t>
      </w:r>
      <w:r>
        <w:rPr>
          <w:rStyle w:val="1pta"/>
          <w:vertAlign w:val="superscript"/>
        </w:rPr>
        <w:t>п</w:t>
      </w:r>
      <w:r>
        <w:rPr>
          <w:rStyle w:val="1pta"/>
        </w:rPr>
        <w:t>~</w:t>
      </w:r>
      <w:r>
        <w:rPr>
          <w:rStyle w:val="afffffd"/>
          <w:vertAlign w:val="superscript"/>
        </w:rPr>
        <w:t>1</w:t>
      </w:r>
      <w:r>
        <w:rPr>
          <w:rStyle w:val="afffffd"/>
        </w:rPr>
        <w:t xml:space="preserve"> + </w:t>
      </w:r>
      <w:r>
        <w:rPr>
          <w:rStyle w:val="16a"/>
          <w:lang w:val="en-US" w:eastAsia="en-US" w:bidi="en-US"/>
        </w:rPr>
        <w:t>2</w:t>
      </w:r>
      <w:r>
        <w:rPr>
          <w:rStyle w:val="16a"/>
          <w:vertAlign w:val="superscript"/>
          <w:lang w:val="en-US" w:eastAsia="en-US" w:bidi="en-US"/>
        </w:rPr>
        <w:t>n_1</w:t>
      </w:r>
      <w:r>
        <w:rPr>
          <w:rStyle w:val="16a"/>
          <w:lang w:val="en-US" w:eastAsia="en-US" w:bidi="en-US"/>
        </w:rPr>
        <w:t xml:space="preserve">, </w:t>
      </w:r>
      <w:r>
        <w:rPr>
          <w:rStyle w:val="16a"/>
        </w:rPr>
        <w:t>не упрощая ее. Не забудьте</w:t>
      </w:r>
    </w:p>
    <w:p w:rsidR="008B4F6F" w:rsidRDefault="005F6776">
      <w:pPr>
        <w:pStyle w:val="200"/>
        <w:shd w:val="clear" w:color="auto" w:fill="auto"/>
        <w:spacing w:before="0" w:after="0" w:line="300" w:lineRule="exact"/>
        <w:ind w:left="320" w:firstLine="280"/>
        <w:jc w:val="left"/>
      </w:pPr>
      <w:r>
        <w:rPr>
          <w:rStyle w:val="16a"/>
        </w:rPr>
        <w:t>об условии прекращения рекурсивных вызовов.</w:t>
      </w:r>
    </w:p>
    <w:p w:rsidR="008B4F6F" w:rsidRDefault="005F6776">
      <w:pPr>
        <w:pStyle w:val="200"/>
        <w:shd w:val="clear" w:color="auto" w:fill="auto"/>
        <w:spacing w:before="0" w:after="0" w:line="300" w:lineRule="exact"/>
        <w:ind w:left="620" w:hanging="280"/>
        <w:jc w:val="both"/>
      </w:pPr>
      <w:r>
        <w:rPr>
          <w:rStyle w:val="16a"/>
        </w:rPr>
        <w:t>б) Подобный алгоритм рассматривался в разделе 2.4.</w:t>
      </w:r>
    </w:p>
    <w:p w:rsidR="008B4F6F" w:rsidRDefault="005F6776">
      <w:pPr>
        <w:pStyle w:val="200"/>
        <w:shd w:val="clear" w:color="auto" w:fill="auto"/>
        <w:spacing w:before="0" w:after="0" w:line="300" w:lineRule="exact"/>
        <w:ind w:left="620" w:hanging="280"/>
        <w:jc w:val="both"/>
      </w:pPr>
      <w:r>
        <w:rPr>
          <w:rStyle w:val="afffffd"/>
        </w:rPr>
        <w:t>в)</w:t>
      </w:r>
      <w:r>
        <w:rPr>
          <w:rStyle w:val="16a"/>
        </w:rPr>
        <w:t xml:space="preserve"> Подобный вопрос рассматривался в разделе 2.4.</w:t>
      </w:r>
    </w:p>
    <w:p w:rsidR="008B4F6F" w:rsidRDefault="005F6776">
      <w:pPr>
        <w:pStyle w:val="200"/>
        <w:shd w:val="clear" w:color="auto" w:fill="auto"/>
        <w:spacing w:before="0" w:after="0" w:line="271" w:lineRule="exact"/>
        <w:ind w:left="620" w:right="40" w:hanging="280"/>
        <w:jc w:val="both"/>
      </w:pPr>
      <w:r>
        <w:rPr>
          <w:rStyle w:val="afffffd"/>
        </w:rPr>
        <w:t>г)</w:t>
      </w:r>
      <w:r>
        <w:rPr>
          <w:rStyle w:val="16a"/>
        </w:rPr>
        <w:t xml:space="preserve"> Плохой класс эффективности алгоритма еще не означает, что плох сам алгоритм. Например, классический алгоритм для задачи о Ханойских башнях оптимален, несмотря на его экспоненциальную эффективность. Таким образом, утверждение о том, что конкретный алгоритм неэффек</w:t>
      </w:r>
      <w:r>
        <w:rPr>
          <w:rStyle w:val="16a"/>
        </w:rPr>
        <w:softHyphen/>
        <w:t>тивен, должно содержать указание на более эффективный алгоритм.</w:t>
      </w:r>
    </w:p>
    <w:p w:rsidR="008B4F6F" w:rsidRDefault="005F6776">
      <w:pPr>
        <w:pStyle w:val="200"/>
        <w:numPr>
          <w:ilvl w:val="0"/>
          <w:numId w:val="156"/>
        </w:numPr>
        <w:shd w:val="clear" w:color="auto" w:fill="auto"/>
        <w:spacing w:before="0" w:after="0" w:line="300" w:lineRule="exact"/>
        <w:ind w:left="80" w:right="40" w:firstLine="0"/>
        <w:jc w:val="right"/>
      </w:pPr>
      <w:r>
        <w:rPr>
          <w:rStyle w:val="afffffd"/>
        </w:rPr>
        <w:t xml:space="preserve"> а) </w:t>
      </w:r>
      <w:r>
        <w:rPr>
          <w:rStyle w:val="16a"/>
        </w:rPr>
        <w:t xml:space="preserve">Вам должно помочь отслеживание работы алгоритма при </w:t>
      </w:r>
      <w:r>
        <w:rPr>
          <w:rStyle w:val="afffffc"/>
        </w:rPr>
        <w:t xml:space="preserve">п </w:t>
      </w:r>
      <w:r>
        <w:rPr>
          <w:rStyle w:val="1pta"/>
        </w:rPr>
        <w:t>=</w:t>
      </w:r>
      <w:r>
        <w:rPr>
          <w:rStyle w:val="afffffd"/>
        </w:rPr>
        <w:t xml:space="preserve"> </w:t>
      </w:r>
      <w:r>
        <w:rPr>
          <w:rStyle w:val="16a"/>
        </w:rPr>
        <w:t xml:space="preserve">1 и </w:t>
      </w:r>
      <w:r>
        <w:rPr>
          <w:rStyle w:val="afffffc"/>
        </w:rPr>
        <w:t xml:space="preserve">п </w:t>
      </w:r>
      <w:r>
        <w:rPr>
          <w:rStyle w:val="1pta"/>
        </w:rPr>
        <w:t>=</w:t>
      </w:r>
      <w:r>
        <w:rPr>
          <w:rStyle w:val="afffffd"/>
        </w:rPr>
        <w:t xml:space="preserve"> </w:t>
      </w:r>
      <w:r>
        <w:rPr>
          <w:rStyle w:val="16a"/>
        </w:rPr>
        <w:t>2. б) Очень похожий вопрос обсуждался в одном из примеров в данном разделе.</w:t>
      </w:r>
    </w:p>
    <w:p w:rsidR="008B4F6F" w:rsidRDefault="005F6776">
      <w:pPr>
        <w:pStyle w:val="200"/>
        <w:numPr>
          <w:ilvl w:val="0"/>
          <w:numId w:val="156"/>
        </w:numPr>
        <w:shd w:val="clear" w:color="auto" w:fill="auto"/>
        <w:spacing w:before="0" w:after="17" w:line="210" w:lineRule="exact"/>
        <w:ind w:left="80" w:firstLine="0"/>
        <w:jc w:val="left"/>
      </w:pPr>
      <w:r>
        <w:rPr>
          <w:rStyle w:val="16a"/>
        </w:rPr>
        <w:t xml:space="preserve"> Вам должно помочь отслеживание работы алгоритма при </w:t>
      </w:r>
      <w:r>
        <w:rPr>
          <w:rStyle w:val="afffffc"/>
        </w:rPr>
        <w:t>п =</w:t>
      </w:r>
      <w:r>
        <w:rPr>
          <w:rStyle w:val="16a"/>
        </w:rPr>
        <w:t xml:space="preserve"> 1 и </w:t>
      </w:r>
      <w:r>
        <w:rPr>
          <w:rStyle w:val="afffffc"/>
        </w:rPr>
        <w:t>п =</w:t>
      </w:r>
      <w:r>
        <w:rPr>
          <w:rStyle w:val="16a"/>
        </w:rPr>
        <w:t xml:space="preserve"> 4.</w:t>
      </w:r>
    </w:p>
    <w:p w:rsidR="008B4F6F" w:rsidRDefault="005F6776">
      <w:pPr>
        <w:pStyle w:val="200"/>
        <w:numPr>
          <w:ilvl w:val="0"/>
          <w:numId w:val="156"/>
        </w:numPr>
        <w:shd w:val="clear" w:color="auto" w:fill="auto"/>
        <w:tabs>
          <w:tab w:val="left" w:pos="427"/>
        </w:tabs>
        <w:spacing w:before="0" w:after="0" w:line="271" w:lineRule="exact"/>
        <w:ind w:left="620" w:right="40" w:hanging="600"/>
        <w:jc w:val="both"/>
      </w:pPr>
      <w:r>
        <w:rPr>
          <w:rStyle w:val="afffffd"/>
        </w:rPr>
        <w:t xml:space="preserve">а) </w:t>
      </w:r>
      <w:r>
        <w:rPr>
          <w:rStyle w:val="16a"/>
        </w:rPr>
        <w:t>Воспользуйтесь формулой из определения детерминанта, чтобы получить рекуррентное уравнение для количества умножений, выполняемых алго</w:t>
      </w:r>
      <w:r>
        <w:rPr>
          <w:rStyle w:val="16a"/>
        </w:rPr>
        <w:softHyphen/>
        <w:t>ритмом.</w:t>
      </w:r>
    </w:p>
    <w:p w:rsidR="008B4F6F" w:rsidRDefault="005F6776">
      <w:pPr>
        <w:pStyle w:val="200"/>
        <w:shd w:val="clear" w:color="auto" w:fill="auto"/>
        <w:spacing w:before="0" w:after="0" w:line="271" w:lineRule="exact"/>
        <w:ind w:left="620" w:right="40" w:hanging="280"/>
        <w:jc w:val="both"/>
      </w:pPr>
      <w:r>
        <w:rPr>
          <w:rStyle w:val="16a"/>
        </w:rPr>
        <w:t>б) Исследуйте правую часть рекуррентного соотношения. Вычисление не</w:t>
      </w:r>
      <w:r>
        <w:rPr>
          <w:rStyle w:val="16a"/>
        </w:rPr>
        <w:softHyphen/>
        <w:t xml:space="preserve">скольких первых значений </w:t>
      </w:r>
      <w:r>
        <w:rPr>
          <w:rStyle w:val="afffffc"/>
        </w:rPr>
        <w:t>М</w:t>
      </w:r>
      <w:r>
        <w:rPr>
          <w:rStyle w:val="16a"/>
        </w:rPr>
        <w:t xml:space="preserve"> (</w:t>
      </w:r>
      <w:r>
        <w:rPr>
          <w:rStyle w:val="afffffc"/>
        </w:rPr>
        <w:t>п</w:t>
      </w:r>
      <w:r>
        <w:rPr>
          <w:rStyle w:val="16a"/>
        </w:rPr>
        <w:t>) также может помочь вам в решении задачи.</w:t>
      </w:r>
    </w:p>
    <w:p w:rsidR="008B4F6F" w:rsidRDefault="005F6776">
      <w:pPr>
        <w:pStyle w:val="1533"/>
        <w:shd w:val="clear" w:color="auto" w:fill="auto"/>
        <w:spacing w:before="0" w:after="121" w:line="260" w:lineRule="exact"/>
        <w:ind w:left="40"/>
      </w:pPr>
      <w:bookmarkStart w:id="386" w:name="bookmark385"/>
      <w:r>
        <w:t>Упражнения 2.5</w:t>
      </w:r>
      <w:bookmarkEnd w:id="386"/>
    </w:p>
    <w:p w:rsidR="008B4F6F" w:rsidRDefault="005F6776">
      <w:pPr>
        <w:pStyle w:val="200"/>
        <w:numPr>
          <w:ilvl w:val="0"/>
          <w:numId w:val="157"/>
        </w:numPr>
        <w:shd w:val="clear" w:color="auto" w:fill="auto"/>
        <w:spacing w:before="0" w:after="0" w:line="278" w:lineRule="exact"/>
        <w:ind w:left="520" w:right="40" w:hanging="260"/>
        <w:jc w:val="both"/>
      </w:pPr>
      <w:r>
        <w:rPr>
          <w:rStyle w:val="16a"/>
        </w:rPr>
        <w:t xml:space="preserve"> Будет проще подставить в рекуррентное соотношение </w:t>
      </w:r>
      <w:r>
        <w:rPr>
          <w:rStyle w:val="afffffc"/>
        </w:rPr>
        <w:t>ф</w:t>
      </w:r>
      <w:r>
        <w:rPr>
          <w:rStyle w:val="afffffc"/>
          <w:vertAlign w:val="superscript"/>
        </w:rPr>
        <w:t>п</w:t>
      </w:r>
      <w:r>
        <w:rPr>
          <w:rStyle w:val="16a"/>
        </w:rPr>
        <w:t xml:space="preserve"> и </w:t>
      </w:r>
      <w:r>
        <w:rPr>
          <w:rStyle w:val="afffffc"/>
        </w:rPr>
        <w:t>ф</w:t>
      </w:r>
      <w:r>
        <w:rPr>
          <w:rStyle w:val="afffffc"/>
          <w:vertAlign w:val="superscript"/>
        </w:rPr>
        <w:t>п</w:t>
      </w:r>
      <w:r>
        <w:rPr>
          <w:rStyle w:val="16a"/>
        </w:rPr>
        <w:t xml:space="preserve"> по отдельно</w:t>
      </w:r>
      <w:r>
        <w:rPr>
          <w:rStyle w:val="16a"/>
        </w:rPr>
        <w:softHyphen/>
        <w:t>сти. Почему этого достаточно?</w:t>
      </w:r>
    </w:p>
    <w:p w:rsidR="008B4F6F" w:rsidRDefault="005F6776">
      <w:pPr>
        <w:pStyle w:val="200"/>
        <w:numPr>
          <w:ilvl w:val="0"/>
          <w:numId w:val="157"/>
        </w:numPr>
        <w:shd w:val="clear" w:color="auto" w:fill="auto"/>
        <w:spacing w:before="0" w:after="0" w:line="269" w:lineRule="exact"/>
        <w:ind w:left="520" w:right="40" w:hanging="260"/>
        <w:jc w:val="both"/>
      </w:pPr>
      <w:r>
        <w:rPr>
          <w:rStyle w:val="16a"/>
        </w:rPr>
        <w:t xml:space="preserve"> Воспользуйтесь приближенной формулой для </w:t>
      </w:r>
      <w:r>
        <w:rPr>
          <w:rStyle w:val="afffffc"/>
          <w:lang w:val="en-US" w:eastAsia="en-US" w:bidi="en-US"/>
        </w:rPr>
        <w:t>F</w:t>
      </w:r>
      <w:r>
        <w:rPr>
          <w:rStyle w:val="16a"/>
          <w:lang w:val="en-US" w:eastAsia="en-US" w:bidi="en-US"/>
        </w:rPr>
        <w:t xml:space="preserve"> </w:t>
      </w:r>
      <w:r>
        <w:rPr>
          <w:rStyle w:val="16a"/>
        </w:rPr>
        <w:t>(п), чтобы найти минималь</w:t>
      </w:r>
      <w:r>
        <w:rPr>
          <w:rStyle w:val="16a"/>
        </w:rPr>
        <w:softHyphen/>
        <w:t xml:space="preserve">ные значения </w:t>
      </w:r>
      <w:r>
        <w:rPr>
          <w:rStyle w:val="afffffc"/>
        </w:rPr>
        <w:t>п,</w:t>
      </w:r>
      <w:r>
        <w:rPr>
          <w:rStyle w:val="16a"/>
        </w:rPr>
        <w:t xml:space="preserve"> при которых </w:t>
      </w:r>
      <w:r>
        <w:rPr>
          <w:rStyle w:val="afffffc"/>
          <w:lang w:val="en-US" w:eastAsia="en-US" w:bidi="en-US"/>
        </w:rPr>
        <w:t>F</w:t>
      </w:r>
      <w:r>
        <w:rPr>
          <w:rStyle w:val="16a"/>
          <w:lang w:val="en-US" w:eastAsia="en-US" w:bidi="en-US"/>
        </w:rPr>
        <w:t xml:space="preserve"> </w:t>
      </w:r>
      <w:r>
        <w:rPr>
          <w:rStyle w:val="16a"/>
        </w:rPr>
        <w:t>(</w:t>
      </w:r>
      <w:r>
        <w:rPr>
          <w:rStyle w:val="afffffc"/>
        </w:rPr>
        <w:t>п</w:t>
      </w:r>
      <w:r>
        <w:rPr>
          <w:rStyle w:val="16a"/>
        </w:rPr>
        <w:t>) превышает заданные числа.</w:t>
      </w:r>
    </w:p>
    <w:p w:rsidR="008B4F6F" w:rsidRDefault="005F6776">
      <w:pPr>
        <w:pStyle w:val="200"/>
        <w:numPr>
          <w:ilvl w:val="0"/>
          <w:numId w:val="157"/>
        </w:numPr>
        <w:shd w:val="clear" w:color="auto" w:fill="auto"/>
        <w:spacing w:before="0" w:after="0" w:line="271" w:lineRule="exact"/>
        <w:ind w:left="520" w:right="40" w:hanging="260"/>
        <w:jc w:val="both"/>
      </w:pPr>
      <w:r>
        <w:rPr>
          <w:rStyle w:val="16a"/>
        </w:rPr>
        <w:t xml:space="preserve"> Имеется несколько способов решения этой задачи. Наиболее элегантный из них позволяет поместить эту задачу в данный раздел.</w:t>
      </w:r>
    </w:p>
    <w:p w:rsidR="008B4F6F" w:rsidRDefault="005F6776">
      <w:pPr>
        <w:pStyle w:val="200"/>
        <w:numPr>
          <w:ilvl w:val="0"/>
          <w:numId w:val="157"/>
        </w:numPr>
        <w:shd w:val="clear" w:color="auto" w:fill="auto"/>
        <w:spacing w:before="0" w:after="0" w:line="271" w:lineRule="exact"/>
        <w:ind w:left="520" w:right="40" w:hanging="260"/>
        <w:jc w:val="both"/>
      </w:pPr>
      <w:r>
        <w:rPr>
          <w:rStyle w:val="16a"/>
        </w:rPr>
        <w:t xml:space="preserve"> Постройте рекуррентные соотношения для </w:t>
      </w:r>
      <w:r>
        <w:rPr>
          <w:rStyle w:val="afffffc"/>
        </w:rPr>
        <w:t>С</w:t>
      </w:r>
      <w:r>
        <w:rPr>
          <w:rStyle w:val="16a"/>
        </w:rPr>
        <w:t xml:space="preserve"> (п) и </w:t>
      </w:r>
      <w:r>
        <w:rPr>
          <w:rStyle w:val="afffffc"/>
          <w:lang w:val="en-US" w:eastAsia="en-US" w:bidi="en-US"/>
        </w:rPr>
        <w:t>Z</w:t>
      </w:r>
      <w:r>
        <w:rPr>
          <w:rStyle w:val="16a"/>
          <w:lang w:val="en-US" w:eastAsia="en-US" w:bidi="en-US"/>
        </w:rPr>
        <w:t xml:space="preserve"> </w:t>
      </w:r>
      <w:r>
        <w:rPr>
          <w:rStyle w:val="16a"/>
        </w:rPr>
        <w:t>(п), само собой, с со</w:t>
      </w:r>
      <w:r>
        <w:rPr>
          <w:rStyle w:val="16a"/>
        </w:rPr>
        <w:softHyphen/>
        <w:t>ответствующими начальными условиями.</w:t>
      </w:r>
    </w:p>
    <w:p w:rsidR="008B4F6F" w:rsidRDefault="005F6776">
      <w:pPr>
        <w:pStyle w:val="200"/>
        <w:numPr>
          <w:ilvl w:val="0"/>
          <w:numId w:val="157"/>
        </w:numPr>
        <w:shd w:val="clear" w:color="auto" w:fill="auto"/>
        <w:spacing w:before="0" w:after="0" w:line="271" w:lineRule="exact"/>
        <w:ind w:left="520" w:right="40" w:hanging="260"/>
        <w:jc w:val="both"/>
      </w:pPr>
      <w:r>
        <w:rPr>
          <w:rStyle w:val="16a"/>
        </w:rPr>
        <w:t xml:space="preserve"> Вся информация, необходимая для очередной итерации алгоритма, — это значения двух последних последовательных чисел Фибоначчи. Измените ал</w:t>
      </w:r>
      <w:r>
        <w:rPr>
          <w:rStyle w:val="16a"/>
        </w:rPr>
        <w:softHyphen/>
        <w:t>горитм так, чтобы воспользоваться данным фактом.</w:t>
      </w:r>
    </w:p>
    <w:p w:rsidR="008B4F6F" w:rsidRDefault="005F6776">
      <w:pPr>
        <w:pStyle w:val="200"/>
        <w:numPr>
          <w:ilvl w:val="0"/>
          <w:numId w:val="157"/>
        </w:numPr>
        <w:shd w:val="clear" w:color="auto" w:fill="auto"/>
        <w:spacing w:before="0" w:after="0" w:line="331" w:lineRule="exact"/>
        <w:ind w:left="520" w:hanging="260"/>
        <w:jc w:val="both"/>
      </w:pPr>
      <w:r>
        <w:rPr>
          <w:rStyle w:val="16a"/>
        </w:rPr>
        <w:t xml:space="preserve"> При доказательстве воспользуйтесь методом математической индукции.</w:t>
      </w:r>
    </w:p>
    <w:p w:rsidR="008B4F6F" w:rsidRDefault="005F6776">
      <w:pPr>
        <w:pStyle w:val="200"/>
        <w:numPr>
          <w:ilvl w:val="0"/>
          <w:numId w:val="157"/>
        </w:numPr>
        <w:shd w:val="clear" w:color="auto" w:fill="auto"/>
        <w:spacing w:before="0" w:after="0" w:line="331" w:lineRule="exact"/>
        <w:ind w:left="520" w:hanging="260"/>
        <w:jc w:val="both"/>
      </w:pPr>
      <w:r>
        <w:rPr>
          <w:rStyle w:val="16a"/>
        </w:rPr>
        <w:t xml:space="preserve"> Рассмотрите небольшой пример; скажем, вычисление </w:t>
      </w:r>
      <w:r>
        <w:rPr>
          <w:rStyle w:val="16a"/>
          <w:lang w:val="en-US" w:eastAsia="en-US" w:bidi="en-US"/>
        </w:rPr>
        <w:t xml:space="preserve">gcd </w:t>
      </w:r>
      <w:r>
        <w:rPr>
          <w:rStyle w:val="16a"/>
        </w:rPr>
        <w:t>(13,8).</w:t>
      </w:r>
    </w:p>
    <w:p w:rsidR="008B4F6F" w:rsidRDefault="005F6776">
      <w:pPr>
        <w:pStyle w:val="200"/>
        <w:numPr>
          <w:ilvl w:val="0"/>
          <w:numId w:val="157"/>
        </w:numPr>
        <w:shd w:val="clear" w:color="auto" w:fill="auto"/>
        <w:spacing w:before="0" w:after="0" w:line="331" w:lineRule="exact"/>
        <w:ind w:left="520" w:hanging="260"/>
        <w:jc w:val="both"/>
      </w:pPr>
      <w:r>
        <w:rPr>
          <w:rStyle w:val="16a"/>
        </w:rPr>
        <w:t xml:space="preserve"> а) Проведите доказательство методом математической индукции.</w:t>
      </w:r>
    </w:p>
    <w:p w:rsidR="008B4F6F" w:rsidRDefault="005F6776">
      <w:pPr>
        <w:pStyle w:val="200"/>
        <w:shd w:val="clear" w:color="auto" w:fill="auto"/>
        <w:tabs>
          <w:tab w:val="left" w:pos="828"/>
        </w:tabs>
        <w:spacing w:before="0" w:after="0" w:line="271" w:lineRule="exact"/>
        <w:ind w:left="800" w:right="40" w:hanging="280"/>
        <w:jc w:val="both"/>
      </w:pPr>
      <w:r>
        <w:rPr>
          <w:rStyle w:val="16a"/>
        </w:rPr>
        <w:t>б)</w:t>
      </w:r>
      <w:r>
        <w:rPr>
          <w:rStyle w:val="16a"/>
        </w:rPr>
        <w:tab/>
        <w:t xml:space="preserve">Знаменитые авторы </w:t>
      </w:r>
      <w:r>
        <w:rPr>
          <w:rStyle w:val="affffff"/>
        </w:rPr>
        <w:t xml:space="preserve">Конкретной математики </w:t>
      </w:r>
      <w:r>
        <w:rPr>
          <w:rStyle w:val="afffffc"/>
        </w:rPr>
        <w:t>—</w:t>
      </w:r>
      <w:r>
        <w:rPr>
          <w:rStyle w:val="16a"/>
        </w:rPr>
        <w:t xml:space="preserve"> Р. Грэхем, Д. Кнут и О. Паташник — отмечают в своей широко известной книге по дис</w:t>
      </w:r>
      <w:r>
        <w:rPr>
          <w:rStyle w:val="16a"/>
        </w:rPr>
        <w:softHyphen/>
        <w:t xml:space="preserve">кретной математике [45], что это была одна из любимых головоломок Льюиса Кэролла </w:t>
      </w:r>
      <w:r>
        <w:rPr>
          <w:rStyle w:val="16a"/>
          <w:lang w:val="en-US" w:eastAsia="en-US" w:bidi="en-US"/>
        </w:rPr>
        <w:t xml:space="preserve">(Lewis Carroll). </w:t>
      </w:r>
      <w:r>
        <w:rPr>
          <w:rStyle w:val="16a"/>
        </w:rPr>
        <w:t xml:space="preserve">К сожалению, они также пишут: “Этот </w:t>
      </w:r>
      <w:r>
        <w:rPr>
          <w:rStyle w:val="affffff"/>
        </w:rPr>
        <w:t>парадокс объясняется тем</w:t>
      </w:r>
      <w:r>
        <w:rPr>
          <w:rStyle w:val="95pt2pt2"/>
        </w:rPr>
        <w:t xml:space="preserve">, </w:t>
      </w:r>
      <w:r>
        <w:rPr>
          <w:rStyle w:val="affffff"/>
        </w:rPr>
        <w:t>что</w:t>
      </w:r>
      <w:r>
        <w:rPr>
          <w:rStyle w:val="95pt2pt2"/>
        </w:rPr>
        <w:t xml:space="preserve">... — </w:t>
      </w:r>
      <w:r>
        <w:rPr>
          <w:rStyle w:val="affffff"/>
        </w:rPr>
        <w:t>впрочем</w:t>
      </w:r>
      <w:r>
        <w:rPr>
          <w:rStyle w:val="95pt2pt2"/>
        </w:rPr>
        <w:t xml:space="preserve">, </w:t>
      </w:r>
      <w:r>
        <w:rPr>
          <w:rStyle w:val="affffff"/>
        </w:rPr>
        <w:t>волшебство объяснять не принято</w:t>
      </w:r>
      <w:r>
        <w:rPr>
          <w:rStyle w:val="16a"/>
        </w:rPr>
        <w:t>”. Я не могу идти против таких выдающихся ученых, и должен воздержаться от подсказки.</w:t>
      </w:r>
    </w:p>
    <w:p w:rsidR="008B4F6F" w:rsidRDefault="005F6776">
      <w:pPr>
        <w:pStyle w:val="200"/>
        <w:numPr>
          <w:ilvl w:val="0"/>
          <w:numId w:val="157"/>
        </w:numPr>
        <w:shd w:val="clear" w:color="auto" w:fill="auto"/>
        <w:tabs>
          <w:tab w:val="left" w:pos="640"/>
        </w:tabs>
        <w:spacing w:before="0" w:after="247" w:line="269" w:lineRule="exact"/>
        <w:ind w:left="520" w:right="40" w:hanging="260"/>
        <w:jc w:val="both"/>
      </w:pPr>
      <w:r>
        <w:rPr>
          <w:rStyle w:val="16a"/>
        </w:rPr>
        <w:t xml:space="preserve">Последние </w:t>
      </w:r>
      <w:r>
        <w:rPr>
          <w:rStyle w:val="afffffc"/>
        </w:rPr>
        <w:t>к</w:t>
      </w:r>
      <w:r>
        <w:rPr>
          <w:rStyle w:val="16a"/>
        </w:rPr>
        <w:t xml:space="preserve"> цифр числа </w:t>
      </w:r>
      <w:r>
        <w:rPr>
          <w:rStyle w:val="afffffc"/>
          <w:lang w:val="en-US" w:eastAsia="en-US" w:bidi="en-US"/>
        </w:rPr>
        <w:t>N</w:t>
      </w:r>
      <w:r>
        <w:rPr>
          <w:rStyle w:val="16a"/>
          <w:lang w:val="en-US" w:eastAsia="en-US" w:bidi="en-US"/>
        </w:rPr>
        <w:t xml:space="preserve"> </w:t>
      </w:r>
      <w:r>
        <w:rPr>
          <w:rStyle w:val="16a"/>
        </w:rPr>
        <w:t xml:space="preserve">можно получить путем вычисления </w:t>
      </w:r>
      <w:r>
        <w:rPr>
          <w:rStyle w:val="afffffc"/>
          <w:lang w:val="en-US" w:eastAsia="en-US" w:bidi="en-US"/>
        </w:rPr>
        <w:t>N</w:t>
      </w:r>
      <w:r>
        <w:rPr>
          <w:rStyle w:val="16a"/>
          <w:lang w:val="en-US" w:eastAsia="en-US" w:bidi="en-US"/>
        </w:rPr>
        <w:t xml:space="preserve"> mod 10</w:t>
      </w:r>
      <w:r>
        <w:rPr>
          <w:rStyle w:val="16a"/>
          <w:vertAlign w:val="superscript"/>
          <w:lang w:val="en-US" w:eastAsia="en-US" w:bidi="en-US"/>
        </w:rPr>
        <w:t>fc</w:t>
      </w:r>
      <w:r>
        <w:rPr>
          <w:rStyle w:val="16a"/>
          <w:lang w:val="en-US" w:eastAsia="en-US" w:bidi="en-US"/>
        </w:rPr>
        <w:t xml:space="preserve">. </w:t>
      </w:r>
      <w:r>
        <w:rPr>
          <w:rStyle w:val="16a"/>
        </w:rPr>
        <w:t>Выполнение всех операций вашего алгоритма по модулю 10^ (см. приложе</w:t>
      </w:r>
      <w:r>
        <w:rPr>
          <w:rStyle w:val="16a"/>
        </w:rPr>
        <w:softHyphen/>
        <w:t>ние А) позволит справиться с экспоненциальным ростом чисел Фибоначчи. Попутно заметим, что раздел 2.6 посвящен эмпирическому анализу алго</w:t>
      </w:r>
      <w:r>
        <w:rPr>
          <w:rStyle w:val="16a"/>
        </w:rPr>
        <w:softHyphen/>
        <w:t>ритмов.</w:t>
      </w:r>
    </w:p>
    <w:p w:rsidR="008B4F6F" w:rsidRDefault="005F6776">
      <w:pPr>
        <w:pStyle w:val="1533"/>
        <w:shd w:val="clear" w:color="auto" w:fill="auto"/>
        <w:spacing w:before="0" w:after="117" w:line="260" w:lineRule="exact"/>
        <w:ind w:left="40"/>
      </w:pPr>
      <w:bookmarkStart w:id="387" w:name="bookmark386"/>
      <w:r>
        <w:t>Упражнения 2.6</w:t>
      </w:r>
      <w:bookmarkEnd w:id="387"/>
    </w:p>
    <w:p w:rsidR="008B4F6F" w:rsidRDefault="005F6776">
      <w:pPr>
        <w:pStyle w:val="200"/>
        <w:numPr>
          <w:ilvl w:val="0"/>
          <w:numId w:val="158"/>
        </w:numPr>
        <w:shd w:val="clear" w:color="auto" w:fill="auto"/>
        <w:spacing w:before="0" w:after="0" w:line="271" w:lineRule="exact"/>
        <w:ind w:left="520" w:right="40" w:hanging="260"/>
        <w:jc w:val="both"/>
      </w:pPr>
      <w:r>
        <w:rPr>
          <w:rStyle w:val="16a"/>
        </w:rPr>
        <w:t xml:space="preserve"> Будет ли получено корректное количество сравнений для всех массивов раз</w:t>
      </w:r>
      <w:r>
        <w:rPr>
          <w:rStyle w:val="16a"/>
        </w:rPr>
        <w:softHyphen/>
        <w:t>мером 2?</w:t>
      </w:r>
    </w:p>
    <w:p w:rsidR="008B4F6F" w:rsidRDefault="005F6776">
      <w:pPr>
        <w:pStyle w:val="200"/>
        <w:numPr>
          <w:ilvl w:val="0"/>
          <w:numId w:val="158"/>
        </w:numPr>
        <w:shd w:val="clear" w:color="auto" w:fill="auto"/>
        <w:spacing w:before="0" w:after="0" w:line="271" w:lineRule="exact"/>
        <w:ind w:left="520" w:right="40" w:hanging="260"/>
        <w:jc w:val="both"/>
      </w:pPr>
      <w:r>
        <w:rPr>
          <w:rStyle w:val="16a"/>
        </w:rPr>
        <w:t xml:space="preserve"> Начните с отладки счетчика сравнений и генератора массива входных дан</w:t>
      </w:r>
      <w:r>
        <w:rPr>
          <w:rStyle w:val="16a"/>
        </w:rPr>
        <w:softHyphen/>
        <w:t>ных.</w:t>
      </w:r>
    </w:p>
    <w:p w:rsidR="008B4F6F" w:rsidRDefault="005F6776">
      <w:pPr>
        <w:pStyle w:val="200"/>
        <w:numPr>
          <w:ilvl w:val="0"/>
          <w:numId w:val="158"/>
        </w:numPr>
        <w:shd w:val="clear" w:color="auto" w:fill="auto"/>
        <w:spacing w:before="0" w:after="0" w:line="271" w:lineRule="exact"/>
        <w:ind w:left="520" w:right="40" w:hanging="260"/>
        <w:jc w:val="both"/>
      </w:pPr>
      <w:r>
        <w:rPr>
          <w:rStyle w:val="16a"/>
        </w:rPr>
        <w:t xml:space="preserve"> В случае сравнительно быстрой машины вы можете получить нулевое время работы, по крайней мере для малых размеров входных данных. В разделе 2.6 рассказано, как справиться с этой неприятностью.</w:t>
      </w:r>
    </w:p>
    <w:p w:rsidR="008B4F6F" w:rsidRDefault="005F6776">
      <w:pPr>
        <w:pStyle w:val="200"/>
        <w:numPr>
          <w:ilvl w:val="0"/>
          <w:numId w:val="158"/>
        </w:numPr>
        <w:shd w:val="clear" w:color="auto" w:fill="auto"/>
        <w:spacing w:before="0" w:after="0" w:line="276" w:lineRule="exact"/>
        <w:ind w:left="500" w:right="40" w:hanging="240"/>
        <w:jc w:val="both"/>
      </w:pPr>
      <w:r>
        <w:rPr>
          <w:rStyle w:val="16a"/>
        </w:rPr>
        <w:t xml:space="preserve"> Проверьте, насколько быстро растет количество операций при удвоении раз</w:t>
      </w:r>
      <w:r>
        <w:rPr>
          <w:rStyle w:val="16a"/>
        </w:rPr>
        <w:softHyphen/>
        <w:t>мера данных.</w:t>
      </w:r>
    </w:p>
    <w:p w:rsidR="008B4F6F" w:rsidRDefault="005F6776">
      <w:pPr>
        <w:pStyle w:val="200"/>
        <w:numPr>
          <w:ilvl w:val="0"/>
          <w:numId w:val="158"/>
        </w:numPr>
        <w:shd w:val="clear" w:color="auto" w:fill="auto"/>
        <w:spacing w:before="0" w:after="88" w:line="210" w:lineRule="exact"/>
        <w:ind w:left="500" w:hanging="240"/>
        <w:jc w:val="both"/>
      </w:pPr>
      <w:r>
        <w:rPr>
          <w:rStyle w:val="16a"/>
        </w:rPr>
        <w:t xml:space="preserve"> Подобный вопрос рассматривался в тексте раздела.</w:t>
      </w:r>
    </w:p>
    <w:p w:rsidR="008B4F6F" w:rsidRDefault="005F6776">
      <w:pPr>
        <w:pStyle w:val="200"/>
        <w:numPr>
          <w:ilvl w:val="0"/>
          <w:numId w:val="158"/>
        </w:numPr>
        <w:shd w:val="clear" w:color="auto" w:fill="auto"/>
        <w:spacing w:before="0" w:after="8" w:line="230" w:lineRule="exact"/>
        <w:ind w:left="500" w:hanging="240"/>
        <w:jc w:val="both"/>
      </w:pPr>
      <w:r>
        <w:rPr>
          <w:rStyle w:val="95pt1pt"/>
          <w:lang w:val="ru-RU" w:eastAsia="ru-RU" w:bidi="ru-RU"/>
        </w:rPr>
        <w:t xml:space="preserve"> </w:t>
      </w:r>
      <w:r>
        <w:rPr>
          <w:rStyle w:val="16a"/>
        </w:rPr>
        <w:t xml:space="preserve">Сравните значения функций </w:t>
      </w:r>
      <w:r>
        <w:rPr>
          <w:rStyle w:val="95pt1pt"/>
        </w:rPr>
        <w:t xml:space="preserve">lglgn </w:t>
      </w:r>
      <w:r>
        <w:rPr>
          <w:rStyle w:val="16a"/>
        </w:rPr>
        <w:t xml:space="preserve">и </w:t>
      </w:r>
      <w:r>
        <w:rPr>
          <w:rStyle w:val="95pt1pt"/>
        </w:rPr>
        <w:t xml:space="preserve">lgn </w:t>
      </w:r>
      <w:r>
        <w:rPr>
          <w:rStyle w:val="16a"/>
        </w:rPr>
        <w:t xml:space="preserve">при </w:t>
      </w:r>
      <w:r>
        <w:rPr>
          <w:rStyle w:val="115pt0pt"/>
        </w:rPr>
        <w:t xml:space="preserve">п </w:t>
      </w:r>
      <w:r>
        <w:rPr>
          <w:rStyle w:val="affffff0"/>
        </w:rPr>
        <w:t xml:space="preserve">= </w:t>
      </w:r>
      <w:r>
        <w:rPr>
          <w:rStyle w:val="115pt0pt"/>
        </w:rPr>
        <w:t>2</w:t>
      </w:r>
      <w:r>
        <w:rPr>
          <w:rStyle w:val="115pt0pt"/>
          <w:vertAlign w:val="superscript"/>
        </w:rPr>
        <w:t>к</w:t>
      </w:r>
      <w:r>
        <w:rPr>
          <w:rStyle w:val="115pt0pt"/>
        </w:rPr>
        <w:t>.</w:t>
      </w:r>
    </w:p>
    <w:p w:rsidR="008B4F6F" w:rsidRDefault="005F6776">
      <w:pPr>
        <w:pStyle w:val="200"/>
        <w:numPr>
          <w:ilvl w:val="0"/>
          <w:numId w:val="158"/>
        </w:numPr>
        <w:shd w:val="clear" w:color="auto" w:fill="auto"/>
        <w:spacing w:before="0" w:after="0" w:line="271" w:lineRule="exact"/>
        <w:ind w:left="500" w:right="40" w:hanging="240"/>
        <w:jc w:val="both"/>
      </w:pPr>
      <w:r>
        <w:rPr>
          <w:rStyle w:val="16a"/>
        </w:rPr>
        <w:t xml:space="preserve"> Вставьте счетчик числа делений в программу, реализующую алгоритм, и вы</w:t>
      </w:r>
      <w:r>
        <w:rPr>
          <w:rStyle w:val="16a"/>
        </w:rPr>
        <w:softHyphen/>
        <w:t>полните программу для входных пар чисел из указанного диапазона.</w:t>
      </w:r>
    </w:p>
    <w:p w:rsidR="008B4F6F" w:rsidRDefault="005F6776">
      <w:pPr>
        <w:pStyle w:val="200"/>
        <w:numPr>
          <w:ilvl w:val="0"/>
          <w:numId w:val="158"/>
        </w:numPr>
        <w:shd w:val="clear" w:color="auto" w:fill="auto"/>
        <w:spacing w:before="0" w:after="232" w:line="271" w:lineRule="exact"/>
        <w:ind w:left="500" w:right="40" w:hanging="240"/>
        <w:jc w:val="both"/>
      </w:pPr>
      <w:r>
        <w:rPr>
          <w:rStyle w:val="16a"/>
        </w:rPr>
        <w:t xml:space="preserve"> Получите эмпирические данные для случайных значений </w:t>
      </w:r>
      <w:r>
        <w:rPr>
          <w:rStyle w:val="115pt0pt"/>
        </w:rPr>
        <w:t>п</w:t>
      </w:r>
      <w:r>
        <w:rPr>
          <w:rStyle w:val="11ptf8"/>
        </w:rPr>
        <w:t xml:space="preserve"> </w:t>
      </w:r>
      <w:r>
        <w:rPr>
          <w:rStyle w:val="16a"/>
        </w:rPr>
        <w:t>в диапазоне, скажем, от 10</w:t>
      </w:r>
      <w:r>
        <w:rPr>
          <w:rStyle w:val="16a"/>
          <w:vertAlign w:val="superscript"/>
        </w:rPr>
        <w:t>2</w:t>
      </w:r>
      <w:r>
        <w:rPr>
          <w:rStyle w:val="16a"/>
        </w:rPr>
        <w:t xml:space="preserve"> до 10</w:t>
      </w:r>
      <w:r>
        <w:rPr>
          <w:rStyle w:val="16a"/>
          <w:vertAlign w:val="superscript"/>
        </w:rPr>
        <w:t>4</w:t>
      </w:r>
      <w:r>
        <w:rPr>
          <w:rStyle w:val="16a"/>
        </w:rPr>
        <w:t xml:space="preserve"> или 10</w:t>
      </w:r>
      <w:r>
        <w:rPr>
          <w:rStyle w:val="16a"/>
          <w:vertAlign w:val="superscript"/>
        </w:rPr>
        <w:t>5</w:t>
      </w:r>
      <w:r>
        <w:rPr>
          <w:rStyle w:val="16a"/>
        </w:rPr>
        <w:t xml:space="preserve"> и постройте график по полученным данным (возможно, вы захотите использовать различные масштабы по разным осям системы координат).</w:t>
      </w:r>
    </w:p>
    <w:p w:rsidR="008B4F6F" w:rsidRDefault="005F6776">
      <w:pPr>
        <w:pStyle w:val="1533"/>
        <w:shd w:val="clear" w:color="auto" w:fill="auto"/>
        <w:spacing w:before="0" w:after="0" w:line="506" w:lineRule="exact"/>
        <w:ind w:right="5580"/>
      </w:pPr>
      <w:bookmarkStart w:id="388" w:name="bookmark387"/>
      <w:r>
        <w:rPr>
          <w:rStyle w:val="15316pt0pt"/>
        </w:rPr>
        <w:t xml:space="preserve">Глава 3 </w:t>
      </w:r>
      <w:r>
        <w:t>Упражнения 3.1</w:t>
      </w:r>
      <w:bookmarkEnd w:id="388"/>
    </w:p>
    <w:p w:rsidR="008B4F6F" w:rsidRDefault="005F6776">
      <w:pPr>
        <w:pStyle w:val="200"/>
        <w:numPr>
          <w:ilvl w:val="0"/>
          <w:numId w:val="159"/>
        </w:numPr>
        <w:shd w:val="clear" w:color="auto" w:fill="auto"/>
        <w:spacing w:before="0" w:after="0" w:line="210" w:lineRule="exact"/>
        <w:ind w:left="500" w:hanging="240"/>
        <w:jc w:val="both"/>
      </w:pPr>
      <w:r>
        <w:rPr>
          <w:rStyle w:val="afffffd"/>
        </w:rPr>
        <w:t xml:space="preserve"> а) </w:t>
      </w:r>
      <w:r>
        <w:rPr>
          <w:rStyle w:val="16a"/>
        </w:rPr>
        <w:t>Подумайте об алгоритмах, которые поразили вас своей эффективностью</w:t>
      </w:r>
    </w:p>
    <w:p w:rsidR="008B4F6F" w:rsidRDefault="005F6776">
      <w:pPr>
        <w:pStyle w:val="200"/>
        <w:shd w:val="clear" w:color="auto" w:fill="auto"/>
        <w:spacing w:before="0" w:after="0" w:line="278" w:lineRule="exact"/>
        <w:ind w:left="500" w:right="40" w:firstLine="280"/>
        <w:jc w:val="left"/>
      </w:pPr>
      <w:r>
        <w:rPr>
          <w:rStyle w:val="16a"/>
        </w:rPr>
        <w:t>и/или интеллектуальностью. Ни одна из этих характеристик не является признаком алгоритма, основанного на методе грубой силы, б) Интересно, что на этот вопрос ответить не так-то легко. Источником тре</w:t>
      </w:r>
      <w:r>
        <w:rPr>
          <w:rStyle w:val="16a"/>
        </w:rPr>
        <w:softHyphen/>
        <w:t>бующихся примеров задач могут послужить математические задачи, с ко</w:t>
      </w:r>
      <w:r>
        <w:rPr>
          <w:rStyle w:val="16a"/>
        </w:rPr>
        <w:softHyphen/>
        <w:t>торыми вы сталкивались на лекциях по высшей математике.</w:t>
      </w:r>
    </w:p>
    <w:p w:rsidR="008B4F6F" w:rsidRDefault="005F6776">
      <w:pPr>
        <w:pStyle w:val="200"/>
        <w:numPr>
          <w:ilvl w:val="0"/>
          <w:numId w:val="159"/>
        </w:numPr>
        <w:shd w:val="clear" w:color="auto" w:fill="auto"/>
        <w:spacing w:before="0" w:after="0" w:line="210" w:lineRule="exact"/>
        <w:ind w:left="500" w:hanging="240"/>
        <w:jc w:val="both"/>
      </w:pPr>
      <w:r>
        <w:rPr>
          <w:rStyle w:val="afffffd"/>
        </w:rPr>
        <w:t xml:space="preserve"> а) </w:t>
      </w:r>
      <w:r>
        <w:rPr>
          <w:rStyle w:val="16a"/>
        </w:rPr>
        <w:t>Ответ на первый вопрос, по сути, был дан в тексте раздела. Ответ легко</w:t>
      </w:r>
    </w:p>
    <w:p w:rsidR="008B4F6F" w:rsidRDefault="005F6776">
      <w:pPr>
        <w:pStyle w:val="200"/>
        <w:shd w:val="clear" w:color="auto" w:fill="auto"/>
        <w:spacing w:before="0" w:after="0" w:line="286" w:lineRule="exact"/>
        <w:ind w:left="780" w:right="40" w:firstLine="0"/>
        <w:jc w:val="both"/>
      </w:pPr>
      <w:r>
        <w:rPr>
          <w:rStyle w:val="16a"/>
        </w:rPr>
        <w:t>выразить как функцию от числа битов, если воспользоваться формулой, связывающей две эти метрики,</w:t>
      </w:r>
    </w:p>
    <w:p w:rsidR="008B4F6F" w:rsidRDefault="005F6776">
      <w:pPr>
        <w:pStyle w:val="200"/>
        <w:shd w:val="clear" w:color="auto" w:fill="auto"/>
        <w:tabs>
          <w:tab w:val="left" w:pos="837"/>
        </w:tabs>
        <w:spacing w:before="0" w:after="0" w:line="286" w:lineRule="exact"/>
        <w:ind w:left="500" w:firstLine="0"/>
        <w:jc w:val="both"/>
      </w:pPr>
      <w:r>
        <w:rPr>
          <w:rStyle w:val="16a"/>
        </w:rPr>
        <w:t>б)</w:t>
      </w:r>
      <w:r>
        <w:rPr>
          <w:rStyle w:val="16a"/>
        </w:rPr>
        <w:tab/>
        <w:t>Как можно вычислить (</w:t>
      </w:r>
      <w:r>
        <w:rPr>
          <w:rStyle w:val="afffffc"/>
          <w:lang w:val="en-US" w:eastAsia="en-US" w:bidi="en-US"/>
        </w:rPr>
        <w:t>ab</w:t>
      </w:r>
      <w:r>
        <w:rPr>
          <w:rStyle w:val="16a"/>
        </w:rPr>
        <w:t xml:space="preserve">) </w:t>
      </w:r>
      <w:r>
        <w:rPr>
          <w:rStyle w:val="16a"/>
          <w:lang w:val="en-US" w:eastAsia="en-US" w:bidi="en-US"/>
        </w:rPr>
        <w:t xml:space="preserve">mod </w:t>
      </w:r>
      <w:r>
        <w:rPr>
          <w:rStyle w:val="afffffc"/>
          <w:lang w:val="en-US" w:eastAsia="en-US" w:bidi="en-US"/>
        </w:rPr>
        <w:t>ml</w:t>
      </w:r>
    </w:p>
    <w:p w:rsidR="008B4F6F" w:rsidRDefault="005F6776">
      <w:pPr>
        <w:pStyle w:val="200"/>
        <w:numPr>
          <w:ilvl w:val="0"/>
          <w:numId w:val="159"/>
        </w:numPr>
        <w:shd w:val="clear" w:color="auto" w:fill="auto"/>
        <w:spacing w:before="0" w:after="64" w:line="210" w:lineRule="exact"/>
        <w:ind w:left="500" w:hanging="240"/>
        <w:jc w:val="both"/>
      </w:pPr>
      <w:r>
        <w:rPr>
          <w:rStyle w:val="16a"/>
        </w:rPr>
        <w:t xml:space="preserve"> Для начала надо выполнить указанные задания.</w:t>
      </w:r>
    </w:p>
    <w:p w:rsidR="008B4F6F" w:rsidRDefault="005F6776">
      <w:pPr>
        <w:pStyle w:val="200"/>
        <w:numPr>
          <w:ilvl w:val="0"/>
          <w:numId w:val="159"/>
        </w:numPr>
        <w:shd w:val="clear" w:color="auto" w:fill="auto"/>
        <w:spacing w:before="0" w:after="0" w:line="210" w:lineRule="exact"/>
        <w:ind w:left="500" w:hanging="240"/>
        <w:jc w:val="both"/>
      </w:pPr>
      <w:r>
        <w:rPr>
          <w:rStyle w:val="afffffd"/>
        </w:rPr>
        <w:t xml:space="preserve"> а) </w:t>
      </w:r>
      <w:r>
        <w:rPr>
          <w:rStyle w:val="16a"/>
        </w:rPr>
        <w:t>Наиболее простой алгоритм, основанный на непосредственной подста</w:t>
      </w:r>
      <w:r>
        <w:rPr>
          <w:rStyle w:val="16a"/>
        </w:rPr>
        <w:softHyphen/>
      </w:r>
    </w:p>
    <w:p w:rsidR="008B4F6F" w:rsidRDefault="005F6776">
      <w:pPr>
        <w:pStyle w:val="200"/>
        <w:shd w:val="clear" w:color="auto" w:fill="auto"/>
        <w:spacing w:before="0" w:after="9" w:line="210" w:lineRule="exact"/>
        <w:ind w:left="500" w:firstLine="280"/>
        <w:jc w:val="left"/>
      </w:pPr>
      <w:r>
        <w:rPr>
          <w:rStyle w:val="16a"/>
        </w:rPr>
        <w:t xml:space="preserve">новке значения </w:t>
      </w:r>
      <w:r>
        <w:rPr>
          <w:rStyle w:val="afffffc"/>
        </w:rPr>
        <w:t>хо</w:t>
      </w:r>
      <w:r>
        <w:rPr>
          <w:rStyle w:val="16a"/>
        </w:rPr>
        <w:t xml:space="preserve"> в формулу для </w:t>
      </w:r>
      <w:r>
        <w:rPr>
          <w:rStyle w:val="afffffc"/>
        </w:rPr>
        <w:t>р</w:t>
      </w:r>
      <w:r>
        <w:rPr>
          <w:rStyle w:val="16a"/>
        </w:rPr>
        <w:t xml:space="preserve"> (ж), имеет квадратичное время работы.</w:t>
      </w:r>
    </w:p>
    <w:p w:rsidR="008B4F6F" w:rsidRDefault="005F6776">
      <w:pPr>
        <w:pStyle w:val="200"/>
        <w:shd w:val="clear" w:color="auto" w:fill="auto"/>
        <w:spacing w:before="0" w:after="0" w:line="278" w:lineRule="exact"/>
        <w:ind w:left="780" w:right="40" w:hanging="280"/>
        <w:jc w:val="left"/>
      </w:pPr>
      <w:r>
        <w:rPr>
          <w:rStyle w:val="16a"/>
        </w:rPr>
        <w:t>б) Анализ излишних вычислений в квадратичном алгоритме должен приве</w:t>
      </w:r>
      <w:r>
        <w:rPr>
          <w:rStyle w:val="16a"/>
        </w:rPr>
        <w:softHyphen/>
        <w:t>сти вас к разработке линейного алгоритма вычисления полинома.</w:t>
      </w:r>
    </w:p>
    <w:p w:rsidR="008B4F6F" w:rsidRDefault="005F6776">
      <w:pPr>
        <w:pStyle w:val="200"/>
        <w:shd w:val="clear" w:color="auto" w:fill="auto"/>
        <w:spacing w:before="0" w:after="0" w:line="278" w:lineRule="exact"/>
        <w:ind w:left="780" w:right="40" w:hanging="280"/>
        <w:jc w:val="left"/>
      </w:pPr>
      <w:r>
        <w:rPr>
          <w:rStyle w:val="afffffd"/>
        </w:rPr>
        <w:t>в)</w:t>
      </w:r>
      <w:r>
        <w:rPr>
          <w:rStyle w:val="16a"/>
        </w:rPr>
        <w:t xml:space="preserve"> Сколько коэффициентов имеет полином степени </w:t>
      </w:r>
      <w:r>
        <w:rPr>
          <w:rStyle w:val="115pt0pt"/>
        </w:rPr>
        <w:t>п!</w:t>
      </w:r>
      <w:r>
        <w:rPr>
          <w:rStyle w:val="11ptf8"/>
        </w:rPr>
        <w:t xml:space="preserve"> </w:t>
      </w:r>
      <w:r>
        <w:rPr>
          <w:rStyle w:val="16a"/>
        </w:rPr>
        <w:t>Можно ли вычислить значение полинома в произвольной точке, не обращаясь ко всем им?</w:t>
      </w:r>
    </w:p>
    <w:p w:rsidR="008B4F6F" w:rsidRDefault="005F6776">
      <w:pPr>
        <w:pStyle w:val="200"/>
        <w:numPr>
          <w:ilvl w:val="0"/>
          <w:numId w:val="159"/>
        </w:numPr>
        <w:shd w:val="clear" w:color="auto" w:fill="auto"/>
        <w:spacing w:before="0" w:after="0" w:line="266" w:lineRule="exact"/>
        <w:ind w:left="500" w:right="40" w:hanging="240"/>
        <w:jc w:val="both"/>
      </w:pPr>
      <w:r>
        <w:rPr>
          <w:rStyle w:val="16a"/>
        </w:rPr>
        <w:t xml:space="preserve"> Просто пошагово пройдите алгоритм для приведенных входных данных (в начале раздела это было сделано для других входных данных).</w:t>
      </w:r>
    </w:p>
    <w:p w:rsidR="008B4F6F" w:rsidRDefault="005F6776">
      <w:pPr>
        <w:pStyle w:val="200"/>
        <w:numPr>
          <w:ilvl w:val="0"/>
          <w:numId w:val="159"/>
        </w:numPr>
        <w:shd w:val="clear" w:color="auto" w:fill="auto"/>
        <w:spacing w:before="0" w:after="0" w:line="269" w:lineRule="exact"/>
        <w:ind w:left="500" w:right="40" w:hanging="240"/>
        <w:jc w:val="both"/>
      </w:pPr>
      <w:r>
        <w:rPr>
          <w:rStyle w:val="16a"/>
        </w:rPr>
        <w:t xml:space="preserve"> Хотя большинство элементарных алгоритмов сортировки устойчивы, не спе</w:t>
      </w:r>
      <w:r>
        <w:rPr>
          <w:rStyle w:val="16a"/>
        </w:rPr>
        <w:softHyphen/>
        <w:t>шите с ответом.</w:t>
      </w:r>
    </w:p>
    <w:p w:rsidR="008B4F6F" w:rsidRDefault="005F6776">
      <w:pPr>
        <w:pStyle w:val="200"/>
        <w:numPr>
          <w:ilvl w:val="0"/>
          <w:numId w:val="159"/>
        </w:numPr>
        <w:shd w:val="clear" w:color="auto" w:fill="auto"/>
        <w:spacing w:before="0" w:after="0" w:line="271" w:lineRule="exact"/>
        <w:ind w:left="500" w:right="40" w:hanging="260"/>
        <w:jc w:val="both"/>
      </w:pPr>
      <w:r>
        <w:rPr>
          <w:rStyle w:val="16a"/>
        </w:rPr>
        <w:t xml:space="preserve"> Вообще говоря, реализация алгоритма для связанных списков усложняется, если алгоритм требует обращения к элементам списка не в последовательном порядке.</w:t>
      </w:r>
    </w:p>
    <w:p w:rsidR="008B4F6F" w:rsidRDefault="005F6776">
      <w:pPr>
        <w:pStyle w:val="200"/>
        <w:numPr>
          <w:ilvl w:val="0"/>
          <w:numId w:val="159"/>
        </w:numPr>
        <w:shd w:val="clear" w:color="auto" w:fill="auto"/>
        <w:spacing w:before="0" w:after="0" w:line="274" w:lineRule="exact"/>
        <w:ind w:left="500" w:right="40" w:hanging="260"/>
        <w:jc w:val="both"/>
      </w:pPr>
      <w:r>
        <w:rPr>
          <w:rStyle w:val="16a"/>
        </w:rPr>
        <w:t xml:space="preserve"> Просто пошагово пройдите алгоритм для приведенных входных данных (в начале раздела это было сделано для других входных данных).</w:t>
      </w:r>
    </w:p>
    <w:p w:rsidR="008B4F6F" w:rsidRDefault="005F6776">
      <w:pPr>
        <w:pStyle w:val="200"/>
        <w:numPr>
          <w:ilvl w:val="0"/>
          <w:numId w:val="159"/>
        </w:numPr>
        <w:shd w:val="clear" w:color="auto" w:fill="auto"/>
        <w:spacing w:before="0" w:after="0" w:line="210" w:lineRule="exact"/>
        <w:ind w:left="500" w:hanging="260"/>
        <w:jc w:val="both"/>
      </w:pPr>
      <w:r>
        <w:rPr>
          <w:rStyle w:val="16a"/>
        </w:rPr>
        <w:t xml:space="preserve"> </w:t>
      </w:r>
      <w:r>
        <w:rPr>
          <w:rStyle w:val="afffffe"/>
        </w:rPr>
        <w:t xml:space="preserve">а) </w:t>
      </w:r>
      <w:r>
        <w:rPr>
          <w:rStyle w:val="16a"/>
        </w:rPr>
        <w:t>Список является отсортированным тогда и только тогда, когда все его</w:t>
      </w:r>
    </w:p>
    <w:p w:rsidR="008B4F6F" w:rsidRDefault="005F6776">
      <w:pPr>
        <w:pStyle w:val="200"/>
        <w:shd w:val="clear" w:color="auto" w:fill="auto"/>
        <w:spacing w:before="0" w:after="0" w:line="283" w:lineRule="exact"/>
        <w:ind w:left="740" w:firstLine="0"/>
        <w:jc w:val="left"/>
      </w:pPr>
      <w:r>
        <w:rPr>
          <w:rStyle w:val="16a"/>
        </w:rPr>
        <w:t>соседние элементы находятся в надлежащем порядке. Почему?</w:t>
      </w:r>
    </w:p>
    <w:p w:rsidR="008B4F6F" w:rsidRDefault="005F6776">
      <w:pPr>
        <w:pStyle w:val="200"/>
        <w:shd w:val="clear" w:color="auto" w:fill="auto"/>
        <w:spacing w:before="0" w:after="0" w:line="283" w:lineRule="exact"/>
        <w:ind w:left="740" w:right="40" w:hanging="260"/>
        <w:jc w:val="left"/>
      </w:pPr>
      <w:r>
        <w:rPr>
          <w:rStyle w:val="16a"/>
        </w:rPr>
        <w:t>б) Добавьте логический флаг для регистрации наличия или отсутствия об</w:t>
      </w:r>
      <w:r>
        <w:rPr>
          <w:rStyle w:val="16a"/>
        </w:rPr>
        <w:softHyphen/>
        <w:t>менов.</w:t>
      </w:r>
    </w:p>
    <w:p w:rsidR="008B4F6F" w:rsidRDefault="005F6776">
      <w:pPr>
        <w:pStyle w:val="200"/>
        <w:shd w:val="clear" w:color="auto" w:fill="auto"/>
        <w:spacing w:before="0" w:after="0" w:line="283" w:lineRule="exact"/>
        <w:ind w:left="740" w:right="40" w:hanging="260"/>
        <w:jc w:val="left"/>
      </w:pPr>
      <w:r>
        <w:rPr>
          <w:rStyle w:val="afffffd"/>
        </w:rPr>
        <w:t>в)</w:t>
      </w:r>
      <w:r>
        <w:rPr>
          <w:rStyle w:val="16a"/>
        </w:rPr>
        <w:t xml:space="preserve"> Начните с выяснения, какие входные данные приводят к наихудшему случаю.</w:t>
      </w:r>
    </w:p>
    <w:p w:rsidR="008B4F6F" w:rsidRDefault="005F6776">
      <w:pPr>
        <w:pStyle w:val="200"/>
        <w:numPr>
          <w:ilvl w:val="0"/>
          <w:numId w:val="159"/>
        </w:numPr>
        <w:shd w:val="clear" w:color="auto" w:fill="auto"/>
        <w:tabs>
          <w:tab w:val="left" w:pos="538"/>
        </w:tabs>
        <w:spacing w:before="0" w:after="249" w:line="271" w:lineRule="exact"/>
        <w:ind w:left="500" w:right="40" w:hanging="360"/>
        <w:jc w:val="left"/>
      </w:pPr>
      <w:r>
        <w:rPr>
          <w:rStyle w:val="16a"/>
        </w:rPr>
        <w:t>Может ли пузырьковая сортировка изменить порядок двух одинаковых эле</w:t>
      </w:r>
      <w:r>
        <w:rPr>
          <w:rStyle w:val="16a"/>
        </w:rPr>
        <w:softHyphen/>
        <w:t>ментов во входных данных?</w:t>
      </w:r>
    </w:p>
    <w:p w:rsidR="008B4F6F" w:rsidRDefault="005F6776">
      <w:pPr>
        <w:pStyle w:val="1533"/>
        <w:shd w:val="clear" w:color="auto" w:fill="auto"/>
        <w:spacing w:before="0" w:after="0" w:line="260" w:lineRule="exact"/>
      </w:pPr>
      <w:bookmarkStart w:id="389" w:name="bookmark388"/>
      <w:r>
        <w:t>Упражнения 3.2</w:t>
      </w:r>
      <w:bookmarkEnd w:id="389"/>
    </w:p>
    <w:p w:rsidR="008B4F6F" w:rsidRDefault="005F6776">
      <w:pPr>
        <w:pStyle w:val="200"/>
        <w:numPr>
          <w:ilvl w:val="0"/>
          <w:numId w:val="160"/>
        </w:numPr>
        <w:shd w:val="clear" w:color="auto" w:fill="auto"/>
        <w:spacing w:before="0" w:after="0" w:line="331" w:lineRule="exact"/>
        <w:ind w:left="500" w:hanging="260"/>
        <w:jc w:val="both"/>
      </w:pPr>
      <w:r>
        <w:rPr>
          <w:rStyle w:val="16a"/>
        </w:rPr>
        <w:t xml:space="preserve"> Модифицируйте анализ версии алгоритма в разделе 2.1.</w:t>
      </w:r>
    </w:p>
    <w:p w:rsidR="008B4F6F" w:rsidRDefault="005F6776">
      <w:pPr>
        <w:pStyle w:val="200"/>
        <w:numPr>
          <w:ilvl w:val="0"/>
          <w:numId w:val="160"/>
        </w:numPr>
        <w:shd w:val="clear" w:color="auto" w:fill="auto"/>
        <w:spacing w:before="0" w:after="0" w:line="331" w:lineRule="exact"/>
        <w:ind w:left="500" w:hanging="260"/>
        <w:jc w:val="both"/>
      </w:pPr>
      <w:r>
        <w:rPr>
          <w:rStyle w:val="16a"/>
        </w:rPr>
        <w:t xml:space="preserve"> Какой вид имеет функция </w:t>
      </w:r>
      <w:r>
        <w:rPr>
          <w:rStyle w:val="afffffc"/>
          <w:lang w:val="en-US" w:eastAsia="en-US" w:bidi="en-US"/>
        </w:rPr>
        <w:t>C</w:t>
      </w:r>
      <w:r>
        <w:rPr>
          <w:rStyle w:val="afffffc"/>
          <w:vertAlign w:val="subscript"/>
          <w:lang w:val="en-US" w:eastAsia="en-US" w:bidi="en-US"/>
        </w:rPr>
        <w:t>avg</w:t>
      </w:r>
      <w:r>
        <w:rPr>
          <w:rStyle w:val="16a"/>
          <w:lang w:val="en-US" w:eastAsia="en-US" w:bidi="en-US"/>
        </w:rPr>
        <w:t xml:space="preserve"> </w:t>
      </w:r>
      <w:r>
        <w:rPr>
          <w:rStyle w:val="16a"/>
        </w:rPr>
        <w:t>(р)?</w:t>
      </w:r>
    </w:p>
    <w:p w:rsidR="008B4F6F" w:rsidRDefault="005F6776">
      <w:pPr>
        <w:pStyle w:val="200"/>
        <w:numPr>
          <w:ilvl w:val="0"/>
          <w:numId w:val="160"/>
        </w:numPr>
        <w:shd w:val="clear" w:color="auto" w:fill="auto"/>
        <w:spacing w:before="0" w:after="0" w:line="331" w:lineRule="exact"/>
        <w:ind w:left="500" w:hanging="260"/>
        <w:jc w:val="both"/>
      </w:pPr>
      <w:r>
        <w:rPr>
          <w:rStyle w:val="16a"/>
        </w:rPr>
        <w:t xml:space="preserve"> См. дельные советы в разделе 2.6.</w:t>
      </w:r>
    </w:p>
    <w:p w:rsidR="008B4F6F" w:rsidRDefault="005F6776">
      <w:pPr>
        <w:pStyle w:val="200"/>
        <w:numPr>
          <w:ilvl w:val="0"/>
          <w:numId w:val="160"/>
        </w:numPr>
        <w:shd w:val="clear" w:color="auto" w:fill="auto"/>
        <w:spacing w:before="0" w:after="0" w:line="278" w:lineRule="exact"/>
        <w:ind w:left="500" w:right="40" w:hanging="260"/>
        <w:jc w:val="both"/>
      </w:pPr>
      <w:r>
        <w:rPr>
          <w:rStyle w:val="16a"/>
        </w:rPr>
        <w:t xml:space="preserve"> Цитата Махатмы Ганди стоит того, чтобы подумать не только над упражне</w:t>
      </w:r>
      <w:r>
        <w:rPr>
          <w:rStyle w:val="16a"/>
        </w:rPr>
        <w:softHyphen/>
        <w:t>нием, но и над ней.</w:t>
      </w:r>
    </w:p>
    <w:p w:rsidR="008B4F6F" w:rsidRDefault="005F6776">
      <w:pPr>
        <w:pStyle w:val="200"/>
        <w:numPr>
          <w:ilvl w:val="0"/>
          <w:numId w:val="160"/>
        </w:numPr>
        <w:shd w:val="clear" w:color="auto" w:fill="auto"/>
        <w:spacing w:before="0" w:after="0" w:line="271" w:lineRule="exact"/>
        <w:ind w:left="500" w:right="40" w:hanging="260"/>
        <w:jc w:val="both"/>
      </w:pPr>
      <w:r>
        <w:rPr>
          <w:rStyle w:val="16a"/>
        </w:rPr>
        <w:t xml:space="preserve"> Для каждого из входных данных одна итерация алгоритма дает всю необхо</w:t>
      </w:r>
      <w:r>
        <w:rPr>
          <w:rStyle w:val="16a"/>
        </w:rPr>
        <w:softHyphen/>
        <w:t>димую для ответа информацию.</w:t>
      </w:r>
    </w:p>
    <w:p w:rsidR="008B4F6F" w:rsidRDefault="005F6776">
      <w:pPr>
        <w:pStyle w:val="200"/>
        <w:numPr>
          <w:ilvl w:val="0"/>
          <w:numId w:val="160"/>
        </w:numPr>
        <w:shd w:val="clear" w:color="auto" w:fill="auto"/>
        <w:spacing w:before="0" w:after="7" w:line="210" w:lineRule="exact"/>
        <w:ind w:left="500" w:hanging="260"/>
        <w:jc w:val="both"/>
      </w:pPr>
      <w:r>
        <w:rPr>
          <w:rStyle w:val="16a"/>
        </w:rPr>
        <w:t xml:space="preserve"> Будет достаточно, если вы ограничитесь бинарными текстами и шаблонами.</w:t>
      </w:r>
    </w:p>
    <w:p w:rsidR="008B4F6F" w:rsidRDefault="005F6776">
      <w:pPr>
        <w:pStyle w:val="200"/>
        <w:numPr>
          <w:ilvl w:val="0"/>
          <w:numId w:val="160"/>
        </w:numPr>
        <w:shd w:val="clear" w:color="auto" w:fill="auto"/>
        <w:spacing w:before="0" w:after="0" w:line="271" w:lineRule="exact"/>
        <w:ind w:left="500" w:right="40" w:hanging="260"/>
        <w:jc w:val="both"/>
      </w:pPr>
      <w:r>
        <w:rPr>
          <w:rStyle w:val="16a"/>
        </w:rPr>
        <w:t xml:space="preserve"> Измените псевдокод алгоритма поиска подстрок, приведенный в данном раз</w:t>
      </w:r>
      <w:r>
        <w:rPr>
          <w:rStyle w:val="16a"/>
        </w:rPr>
        <w:softHyphen/>
        <w:t>деле. На сколько символов следует выполнить сдвиг после того, как искомая подстрока найдена?</w:t>
      </w:r>
    </w:p>
    <w:p w:rsidR="008B4F6F" w:rsidRDefault="005F6776">
      <w:pPr>
        <w:pStyle w:val="200"/>
        <w:numPr>
          <w:ilvl w:val="0"/>
          <w:numId w:val="160"/>
        </w:numPr>
        <w:shd w:val="clear" w:color="auto" w:fill="auto"/>
        <w:spacing w:before="0" w:after="0" w:line="269" w:lineRule="exact"/>
        <w:ind w:left="500" w:right="40" w:hanging="260"/>
        <w:jc w:val="both"/>
      </w:pPr>
      <w:r>
        <w:rPr>
          <w:rStyle w:val="16a"/>
        </w:rPr>
        <w:t xml:space="preserve"> Для нас представляется естественным выполнять проверку символов слева направо только потому, что это способ чтения и записи, принятый в евро</w:t>
      </w:r>
      <w:r>
        <w:rPr>
          <w:rStyle w:val="16a"/>
        </w:rPr>
        <w:softHyphen/>
        <w:t>пейских и ряде других языков.</w:t>
      </w:r>
    </w:p>
    <w:p w:rsidR="008B4F6F" w:rsidRDefault="005F6776">
      <w:pPr>
        <w:pStyle w:val="200"/>
        <w:numPr>
          <w:ilvl w:val="0"/>
          <w:numId w:val="160"/>
        </w:numPr>
        <w:shd w:val="clear" w:color="auto" w:fill="auto"/>
        <w:spacing w:before="0" w:after="0" w:line="269" w:lineRule="exact"/>
        <w:ind w:left="500" w:right="40" w:hanging="260"/>
        <w:jc w:val="both"/>
      </w:pPr>
      <w:r>
        <w:rPr>
          <w:rStyle w:val="16a"/>
        </w:rPr>
        <w:t xml:space="preserve"> При работе методом грубой силы вы можете блеснуть тем, что не будете проверять слова в тех направлениях, в которых букв недостаточно для раз</w:t>
      </w:r>
      <w:r>
        <w:rPr>
          <w:rStyle w:val="16a"/>
        </w:rPr>
        <w:softHyphen/>
        <w:t>мещения искомого слова.</w:t>
      </w:r>
    </w:p>
    <w:p w:rsidR="008B4F6F" w:rsidRDefault="005F6776">
      <w:pPr>
        <w:pStyle w:val="200"/>
        <w:numPr>
          <w:ilvl w:val="0"/>
          <w:numId w:val="160"/>
        </w:numPr>
        <w:shd w:val="clear" w:color="auto" w:fill="auto"/>
        <w:spacing w:before="0" w:after="249" w:line="271" w:lineRule="exact"/>
        <w:ind w:left="500" w:right="40" w:hanging="260"/>
        <w:jc w:val="both"/>
      </w:pPr>
      <w:r>
        <w:rPr>
          <w:rStyle w:val="16a"/>
        </w:rPr>
        <w:t xml:space="preserve"> Алгоритм с использованием (очень) грубой силы может просто обстреливать все клетки подряд, начав, например, с одного из углов поля. Не могли бы вы предложить лучшую стратегию? (Вы бы могли исследовать относитель</w:t>
      </w:r>
      <w:r>
        <w:rPr>
          <w:rStyle w:val="16a"/>
        </w:rPr>
        <w:softHyphen/>
        <w:t>ные эффективности разных стратегий, создав две программы, реализующие их, и заставив их играть друг с другом.) Оказалась ли предложенная вами стратегия лучше стратегии случайного обстрела клеток поля противника?</w:t>
      </w:r>
    </w:p>
    <w:p w:rsidR="008B4F6F" w:rsidRDefault="005F6776">
      <w:pPr>
        <w:pStyle w:val="1533"/>
        <w:shd w:val="clear" w:color="auto" w:fill="auto"/>
        <w:spacing w:before="0" w:after="63" w:line="260" w:lineRule="exact"/>
      </w:pPr>
      <w:bookmarkStart w:id="390" w:name="bookmark389"/>
      <w:r>
        <w:t>Упражнения 3.3</w:t>
      </w:r>
      <w:bookmarkEnd w:id="390"/>
    </w:p>
    <w:p w:rsidR="008B4F6F" w:rsidRDefault="005F6776">
      <w:pPr>
        <w:pStyle w:val="200"/>
        <w:numPr>
          <w:ilvl w:val="0"/>
          <w:numId w:val="161"/>
        </w:numPr>
        <w:shd w:val="clear" w:color="auto" w:fill="auto"/>
        <w:spacing w:before="0" w:after="64" w:line="210" w:lineRule="exact"/>
        <w:ind w:left="500" w:hanging="240"/>
        <w:jc w:val="both"/>
      </w:pPr>
      <w:r>
        <w:rPr>
          <w:rStyle w:val="16a"/>
        </w:rPr>
        <w:t xml:space="preserve"> Сортировка </w:t>
      </w:r>
      <w:r>
        <w:rPr>
          <w:rStyle w:val="afffffc"/>
        </w:rPr>
        <w:t>п</w:t>
      </w:r>
      <w:r>
        <w:rPr>
          <w:rStyle w:val="16a"/>
        </w:rPr>
        <w:t xml:space="preserve"> действительных чисел требует </w:t>
      </w:r>
      <w:r>
        <w:rPr>
          <w:rStyle w:val="afffffc"/>
        </w:rPr>
        <w:t>О (п</w:t>
      </w:r>
      <w:r>
        <w:rPr>
          <w:rStyle w:val="16a"/>
        </w:rPr>
        <w:t xml:space="preserve"> </w:t>
      </w:r>
      <w:r>
        <w:rPr>
          <w:rStyle w:val="16a"/>
          <w:lang w:val="en-US" w:eastAsia="en-US" w:bidi="en-US"/>
        </w:rPr>
        <w:t xml:space="preserve">log </w:t>
      </w:r>
      <w:r>
        <w:rPr>
          <w:rStyle w:val="afffffc"/>
        </w:rPr>
        <w:t>п)</w:t>
      </w:r>
      <w:r>
        <w:rPr>
          <w:rStyle w:val="16a"/>
        </w:rPr>
        <w:t xml:space="preserve"> времени.</w:t>
      </w:r>
    </w:p>
    <w:p w:rsidR="008B4F6F" w:rsidRDefault="005F6776">
      <w:pPr>
        <w:pStyle w:val="200"/>
        <w:numPr>
          <w:ilvl w:val="0"/>
          <w:numId w:val="161"/>
        </w:numPr>
        <w:shd w:val="clear" w:color="auto" w:fill="auto"/>
        <w:spacing w:before="0" w:after="61" w:line="210" w:lineRule="exact"/>
        <w:ind w:left="500" w:hanging="240"/>
        <w:jc w:val="both"/>
      </w:pPr>
      <w:r>
        <w:rPr>
          <w:rStyle w:val="afffffd"/>
        </w:rPr>
        <w:t xml:space="preserve"> а) </w:t>
      </w:r>
      <w:r>
        <w:rPr>
          <w:rStyle w:val="16a"/>
        </w:rPr>
        <w:t>Убедитесь в выполнении требований 2) и 3) при помощи основных свойств</w:t>
      </w:r>
    </w:p>
    <w:p w:rsidR="008B4F6F" w:rsidRDefault="005F6776">
      <w:pPr>
        <w:pStyle w:val="200"/>
        <w:shd w:val="clear" w:color="auto" w:fill="auto"/>
        <w:spacing w:before="0" w:after="19" w:line="210" w:lineRule="exact"/>
        <w:ind w:left="780" w:firstLine="0"/>
        <w:jc w:val="both"/>
      </w:pPr>
      <w:r>
        <w:rPr>
          <w:rStyle w:val="16a"/>
        </w:rPr>
        <w:t>абсолютных значений.</w:t>
      </w:r>
    </w:p>
    <w:p w:rsidR="008B4F6F" w:rsidRDefault="005F6776">
      <w:pPr>
        <w:pStyle w:val="200"/>
        <w:shd w:val="clear" w:color="auto" w:fill="auto"/>
        <w:spacing w:before="0" w:after="0" w:line="269" w:lineRule="exact"/>
        <w:ind w:left="780" w:right="20" w:hanging="280"/>
        <w:jc w:val="both"/>
      </w:pPr>
      <w:r>
        <w:rPr>
          <w:rStyle w:val="16a"/>
        </w:rPr>
        <w:t xml:space="preserve">б) При использовании манхэттенского расстояния интересующие нас точки задаются уравнением </w:t>
      </w:r>
      <w:r>
        <w:rPr>
          <w:rStyle w:val="1pta"/>
        </w:rPr>
        <w:t xml:space="preserve">\х </w:t>
      </w:r>
      <w:r>
        <w:rPr>
          <w:rStyle w:val="afffffc"/>
        </w:rPr>
        <w:t>—</w:t>
      </w:r>
      <w:r>
        <w:rPr>
          <w:rStyle w:val="16a"/>
        </w:rPr>
        <w:t xml:space="preserve"> 0| + |у — 0| = 1. Вы можете изобразить со</w:t>
      </w:r>
      <w:r>
        <w:rPr>
          <w:rStyle w:val="16a"/>
        </w:rPr>
        <w:softHyphen/>
        <w:t xml:space="preserve">ответствующие точки в первом квадранте, в котором все точки имеют положительные координаты (х, </w:t>
      </w:r>
      <w:r>
        <w:rPr>
          <w:rStyle w:val="afffffc"/>
        </w:rPr>
        <w:t>у</w:t>
      </w:r>
      <w:r>
        <w:rPr>
          <w:rStyle w:val="16a"/>
        </w:rPr>
        <w:t xml:space="preserve"> ^ 0), а затем воспользоваться симмет</w:t>
      </w:r>
      <w:r>
        <w:rPr>
          <w:rStyle w:val="16a"/>
        </w:rPr>
        <w:softHyphen/>
        <w:t>рией.</w:t>
      </w:r>
    </w:p>
    <w:p w:rsidR="008B4F6F" w:rsidRDefault="005F6776">
      <w:pPr>
        <w:pStyle w:val="200"/>
        <w:shd w:val="clear" w:color="auto" w:fill="auto"/>
        <w:spacing w:before="0" w:after="0" w:line="269" w:lineRule="exact"/>
        <w:ind w:left="780" w:right="20" w:hanging="280"/>
        <w:jc w:val="both"/>
      </w:pPr>
      <w:r>
        <w:rPr>
          <w:rStyle w:val="16a"/>
        </w:rPr>
        <w:t xml:space="preserve">в) Предположение ложно. Возьмите две точки, </w:t>
      </w:r>
      <w:r>
        <w:rPr>
          <w:rStyle w:val="afffffc"/>
          <w:lang w:val="en-US" w:eastAsia="en-US" w:bidi="en-US"/>
        </w:rPr>
        <w:t>Pi</w:t>
      </w:r>
      <w:r>
        <w:rPr>
          <w:rStyle w:val="16a"/>
          <w:lang w:val="en-US" w:eastAsia="en-US" w:bidi="en-US"/>
        </w:rPr>
        <w:t xml:space="preserve"> </w:t>
      </w:r>
      <w:r>
        <w:rPr>
          <w:rStyle w:val="16a"/>
        </w:rPr>
        <w:t xml:space="preserve">(0,0) и </w:t>
      </w:r>
      <w:r>
        <w:rPr>
          <w:rStyle w:val="afffffc"/>
          <w:lang w:val="en-US" w:eastAsia="en-US" w:bidi="en-US"/>
        </w:rPr>
        <w:t>P&lt;i</w:t>
      </w:r>
      <w:r>
        <w:rPr>
          <w:rStyle w:val="16a"/>
          <w:lang w:val="en-US" w:eastAsia="en-US" w:bidi="en-US"/>
        </w:rPr>
        <w:t xml:space="preserve"> </w:t>
      </w:r>
      <w:r>
        <w:rPr>
          <w:rStyle w:val="16a"/>
        </w:rPr>
        <w:t>(1,0), и найдите точку Рз, которая завершает контрпример.</w:t>
      </w:r>
    </w:p>
    <w:p w:rsidR="008B4F6F" w:rsidRDefault="005F6776">
      <w:pPr>
        <w:pStyle w:val="200"/>
        <w:numPr>
          <w:ilvl w:val="0"/>
          <w:numId w:val="161"/>
        </w:numPr>
        <w:shd w:val="clear" w:color="auto" w:fill="auto"/>
        <w:spacing w:before="0" w:after="0" w:line="271" w:lineRule="exact"/>
        <w:ind w:left="500" w:right="20" w:hanging="240"/>
        <w:jc w:val="both"/>
      </w:pPr>
      <w:r>
        <w:rPr>
          <w:rStyle w:val="16a"/>
        </w:rPr>
        <w:t xml:space="preserve"> Ваш ответ должен быть функцией двух параметров: </w:t>
      </w:r>
      <w:r>
        <w:rPr>
          <w:rStyle w:val="afffffc"/>
        </w:rPr>
        <w:t>пик.</w:t>
      </w:r>
      <w:r>
        <w:rPr>
          <w:rStyle w:val="16a"/>
        </w:rPr>
        <w:t xml:space="preserve"> Частный случай </w:t>
      </w:r>
      <w:r>
        <w:rPr>
          <w:rStyle w:val="afffffc"/>
        </w:rPr>
        <w:t>к =</w:t>
      </w:r>
      <w:r>
        <w:rPr>
          <w:rStyle w:val="16a"/>
        </w:rPr>
        <w:t xml:space="preserve"> 2 был рассмотрен в тексте раздела.</w:t>
      </w:r>
    </w:p>
    <w:p w:rsidR="008B4F6F" w:rsidRDefault="005F6776">
      <w:pPr>
        <w:pStyle w:val="200"/>
        <w:numPr>
          <w:ilvl w:val="0"/>
          <w:numId w:val="161"/>
        </w:numPr>
        <w:shd w:val="clear" w:color="auto" w:fill="auto"/>
        <w:spacing w:before="0" w:after="12" w:line="210" w:lineRule="exact"/>
        <w:ind w:left="500" w:hanging="240"/>
        <w:jc w:val="both"/>
      </w:pPr>
      <w:r>
        <w:rPr>
          <w:rStyle w:val="16a"/>
        </w:rPr>
        <w:t xml:space="preserve"> Обратитесь к приведенным в разделе примерам.</w:t>
      </w:r>
    </w:p>
    <w:p w:rsidR="008B4F6F" w:rsidRDefault="005F6776">
      <w:pPr>
        <w:pStyle w:val="200"/>
        <w:numPr>
          <w:ilvl w:val="0"/>
          <w:numId w:val="161"/>
        </w:numPr>
        <w:shd w:val="clear" w:color="auto" w:fill="auto"/>
        <w:spacing w:before="0" w:after="0" w:line="271" w:lineRule="exact"/>
        <w:ind w:left="500" w:right="20" w:hanging="240"/>
        <w:jc w:val="both"/>
      </w:pPr>
      <w:r>
        <w:rPr>
          <w:rStyle w:val="16a"/>
        </w:rPr>
        <w:t xml:space="preserve"> Может ли количество угловых точек выпуклой оболочки множества из </w:t>
      </w:r>
      <w:r>
        <w:rPr>
          <w:rStyle w:val="afffffc"/>
        </w:rPr>
        <w:t xml:space="preserve">п </w:t>
      </w:r>
      <w:r>
        <w:rPr>
          <w:rStyle w:val="16a"/>
        </w:rPr>
        <w:t>различных точек быть равным п? А нулю?</w:t>
      </w:r>
    </w:p>
    <w:p w:rsidR="008B4F6F" w:rsidRDefault="005F6776">
      <w:pPr>
        <w:pStyle w:val="200"/>
        <w:numPr>
          <w:ilvl w:val="0"/>
          <w:numId w:val="161"/>
        </w:numPr>
        <w:shd w:val="clear" w:color="auto" w:fill="auto"/>
        <w:spacing w:before="0" w:after="17" w:line="210" w:lineRule="exact"/>
        <w:ind w:left="500" w:hanging="240"/>
        <w:jc w:val="both"/>
      </w:pPr>
      <w:r>
        <w:rPr>
          <w:rStyle w:val="16a"/>
        </w:rPr>
        <w:t xml:space="preserve"> Найти некоторые из угловых точек выпуклой оболочки проще, чем другие.</w:t>
      </w:r>
    </w:p>
    <w:p w:rsidR="008B4F6F" w:rsidRDefault="005F6776">
      <w:pPr>
        <w:pStyle w:val="200"/>
        <w:numPr>
          <w:ilvl w:val="0"/>
          <w:numId w:val="161"/>
        </w:numPr>
        <w:shd w:val="clear" w:color="auto" w:fill="auto"/>
        <w:spacing w:before="0" w:after="0" w:line="271" w:lineRule="exact"/>
        <w:ind w:left="500" w:right="20" w:hanging="240"/>
        <w:jc w:val="both"/>
      </w:pPr>
      <w:r>
        <w:rPr>
          <w:rStyle w:val="16a"/>
        </w:rPr>
        <w:t xml:space="preserve"> Если на прямой линии, проведенной между точками </w:t>
      </w:r>
      <w:r>
        <w:rPr>
          <w:rStyle w:val="afffffc"/>
          <w:lang w:val="en-US" w:eastAsia="en-US" w:bidi="en-US"/>
        </w:rPr>
        <w:t>Pi</w:t>
      </w:r>
      <w:r>
        <w:rPr>
          <w:rStyle w:val="16a"/>
          <w:lang w:val="en-US" w:eastAsia="en-US" w:bidi="en-US"/>
        </w:rPr>
        <w:t xml:space="preserve"> </w:t>
      </w:r>
      <w:r>
        <w:rPr>
          <w:rStyle w:val="16a"/>
        </w:rPr>
        <w:t xml:space="preserve">и </w:t>
      </w:r>
      <w:r>
        <w:rPr>
          <w:rStyle w:val="afffffc"/>
          <w:lang w:val="en-US" w:eastAsia="en-US" w:bidi="en-US"/>
        </w:rPr>
        <w:t>Pj,</w:t>
      </w:r>
      <w:r>
        <w:rPr>
          <w:rStyle w:val="16a"/>
          <w:lang w:val="en-US" w:eastAsia="en-US" w:bidi="en-US"/>
        </w:rPr>
        <w:t xml:space="preserve"> </w:t>
      </w:r>
      <w:r>
        <w:rPr>
          <w:rStyle w:val="16a"/>
        </w:rPr>
        <w:t>располагаются и другие точки, то какие из них должны быть сохранены для последующей обработки?</w:t>
      </w:r>
    </w:p>
    <w:p w:rsidR="008B4F6F" w:rsidRDefault="005F6776">
      <w:pPr>
        <w:pStyle w:val="200"/>
        <w:numPr>
          <w:ilvl w:val="0"/>
          <w:numId w:val="161"/>
        </w:numPr>
        <w:shd w:val="clear" w:color="auto" w:fill="auto"/>
        <w:spacing w:before="0" w:after="0" w:line="271" w:lineRule="exact"/>
        <w:ind w:left="500" w:right="20" w:hanging="240"/>
        <w:jc w:val="both"/>
      </w:pPr>
      <w:r>
        <w:rPr>
          <w:rStyle w:val="16a"/>
        </w:rPr>
        <w:t xml:space="preserve"> Ваша программа должна работать с произвольным множеством из </w:t>
      </w:r>
      <w:r>
        <w:rPr>
          <w:rStyle w:val="afffffc"/>
        </w:rPr>
        <w:t>п</w:t>
      </w:r>
      <w:r>
        <w:rPr>
          <w:rStyle w:val="16a"/>
        </w:rPr>
        <w:t xml:space="preserve"> различ</w:t>
      </w:r>
      <w:r>
        <w:rPr>
          <w:rStyle w:val="16a"/>
        </w:rPr>
        <w:softHyphen/>
        <w:t>ных точек, включая множества, в которых на одной прямой может находиться более двух точек.</w:t>
      </w:r>
    </w:p>
    <w:p w:rsidR="008B4F6F" w:rsidRDefault="005F6776">
      <w:pPr>
        <w:pStyle w:val="200"/>
        <w:numPr>
          <w:ilvl w:val="0"/>
          <w:numId w:val="161"/>
        </w:numPr>
        <w:shd w:val="clear" w:color="auto" w:fill="auto"/>
        <w:spacing w:before="0" w:after="0" w:line="269" w:lineRule="exact"/>
        <w:ind w:left="500" w:hanging="240"/>
        <w:jc w:val="both"/>
      </w:pPr>
      <w:r>
        <w:rPr>
          <w:rStyle w:val="afffffd"/>
        </w:rPr>
        <w:t xml:space="preserve"> а) </w:t>
      </w:r>
      <w:r>
        <w:rPr>
          <w:rStyle w:val="16a"/>
        </w:rPr>
        <w:t xml:space="preserve">Множество точек, удовлетворяющих неравенству </w:t>
      </w:r>
      <w:r>
        <w:rPr>
          <w:rStyle w:val="1pta"/>
        </w:rPr>
        <w:t>ах</w:t>
      </w:r>
      <w:r>
        <w:rPr>
          <w:rStyle w:val="afffffd"/>
        </w:rPr>
        <w:t xml:space="preserve"> + </w:t>
      </w:r>
      <w:r>
        <w:rPr>
          <w:rStyle w:val="afffffc"/>
          <w:lang w:val="en-US" w:eastAsia="en-US" w:bidi="en-US"/>
        </w:rPr>
        <w:t>by</w:t>
      </w:r>
      <w:r>
        <w:rPr>
          <w:rStyle w:val="16a"/>
          <w:lang w:val="en-US" w:eastAsia="en-US" w:bidi="en-US"/>
        </w:rPr>
        <w:t xml:space="preserve"> </w:t>
      </w:r>
      <w:r>
        <w:rPr>
          <w:rStyle w:val="afffffd"/>
        </w:rPr>
        <w:t xml:space="preserve">^ </w:t>
      </w:r>
      <w:r>
        <w:rPr>
          <w:rStyle w:val="16a"/>
        </w:rPr>
        <w:t>с, представ</w:t>
      </w:r>
      <w:r>
        <w:rPr>
          <w:rStyle w:val="16a"/>
        </w:rPr>
        <w:softHyphen/>
      </w:r>
    </w:p>
    <w:p w:rsidR="008B4F6F" w:rsidRDefault="005F6776">
      <w:pPr>
        <w:pStyle w:val="200"/>
        <w:shd w:val="clear" w:color="auto" w:fill="auto"/>
        <w:spacing w:before="0" w:after="0" w:line="269" w:lineRule="exact"/>
        <w:ind w:left="780" w:right="20" w:firstLine="0"/>
        <w:jc w:val="both"/>
      </w:pPr>
      <w:r>
        <w:rPr>
          <w:rStyle w:val="16a"/>
        </w:rPr>
        <w:t xml:space="preserve">ляет собой полуплоскость, располагающуюся с одной стороны от прямой линии </w:t>
      </w:r>
      <w:r>
        <w:rPr>
          <w:rStyle w:val="1pta"/>
        </w:rPr>
        <w:t>ах</w:t>
      </w:r>
      <w:r>
        <w:rPr>
          <w:rStyle w:val="afffffd"/>
        </w:rPr>
        <w:t xml:space="preserve"> </w:t>
      </w:r>
      <w:r>
        <w:rPr>
          <w:rStyle w:val="16a"/>
        </w:rPr>
        <w:t xml:space="preserve">+ </w:t>
      </w:r>
      <w:r>
        <w:rPr>
          <w:rStyle w:val="afffffc"/>
          <w:lang w:val="en-US" w:eastAsia="en-US" w:bidi="en-US"/>
        </w:rPr>
        <w:t xml:space="preserve">by </w:t>
      </w:r>
      <w:r>
        <w:rPr>
          <w:rStyle w:val="afffffc"/>
        </w:rPr>
        <w:t>=</w:t>
      </w:r>
      <w:r>
        <w:rPr>
          <w:rStyle w:val="16a"/>
        </w:rPr>
        <w:t xml:space="preserve"> с, включая точки на самой линии. Изобразите такие полуплоскости для каждого их неравенств и найдите их пересечение.</w:t>
      </w:r>
    </w:p>
    <w:p w:rsidR="008B4F6F" w:rsidRDefault="005F6776">
      <w:pPr>
        <w:pStyle w:val="200"/>
        <w:shd w:val="clear" w:color="auto" w:fill="auto"/>
        <w:spacing w:before="0" w:after="0" w:line="271" w:lineRule="exact"/>
        <w:ind w:left="780" w:right="20" w:hanging="280"/>
        <w:jc w:val="both"/>
      </w:pPr>
      <w:r>
        <w:rPr>
          <w:rStyle w:val="16a"/>
        </w:rPr>
        <w:t>б) Угловые точки представляют собой вершины многоугольника, получен</w:t>
      </w:r>
      <w:r>
        <w:rPr>
          <w:rStyle w:val="16a"/>
        </w:rPr>
        <w:softHyphen/>
        <w:t xml:space="preserve">ные в части </w:t>
      </w:r>
      <w:r>
        <w:rPr>
          <w:rStyle w:val="1pta"/>
        </w:rPr>
        <w:t>а)</w:t>
      </w:r>
      <w:r>
        <w:rPr>
          <w:rStyle w:val="afffffd"/>
        </w:rPr>
        <w:t xml:space="preserve"> </w:t>
      </w:r>
      <w:r>
        <w:rPr>
          <w:rStyle w:val="16a"/>
        </w:rPr>
        <w:t>данного упражнения.</w:t>
      </w:r>
    </w:p>
    <w:p w:rsidR="008B4F6F" w:rsidRDefault="005F6776">
      <w:pPr>
        <w:pStyle w:val="200"/>
        <w:shd w:val="clear" w:color="auto" w:fill="auto"/>
        <w:spacing w:before="0" w:after="0" w:line="210" w:lineRule="exact"/>
        <w:ind w:left="780" w:hanging="280"/>
        <w:jc w:val="both"/>
      </w:pPr>
      <w:r>
        <w:rPr>
          <w:rStyle w:val="16a"/>
        </w:rPr>
        <w:t>в) Вычислите и сравните значения целевой функции в угловых точках.</w:t>
      </w:r>
    </w:p>
    <w:p w:rsidR="008B4F6F" w:rsidRDefault="005F6776">
      <w:pPr>
        <w:pStyle w:val="1533"/>
        <w:shd w:val="clear" w:color="auto" w:fill="auto"/>
        <w:spacing w:before="0" w:after="114" w:line="260" w:lineRule="exact"/>
        <w:ind w:left="40"/>
      </w:pPr>
      <w:bookmarkStart w:id="391" w:name="bookmark390"/>
      <w:r>
        <w:t>Упражнения 3.4</w:t>
      </w:r>
      <w:bookmarkEnd w:id="391"/>
    </w:p>
    <w:p w:rsidR="008B4F6F" w:rsidRDefault="005F6776">
      <w:pPr>
        <w:pStyle w:val="200"/>
        <w:numPr>
          <w:ilvl w:val="0"/>
          <w:numId w:val="162"/>
        </w:numPr>
        <w:shd w:val="clear" w:color="auto" w:fill="auto"/>
        <w:spacing w:before="0" w:after="0" w:line="210" w:lineRule="exact"/>
        <w:ind w:left="520" w:hanging="240"/>
        <w:jc w:val="both"/>
      </w:pPr>
      <w:r>
        <w:rPr>
          <w:rStyle w:val="afffffd"/>
        </w:rPr>
        <w:t xml:space="preserve"> а) </w:t>
      </w:r>
      <w:r>
        <w:rPr>
          <w:rStyle w:val="16a"/>
        </w:rPr>
        <w:t>Определите основную операцию алгоритма и подсчитайте количество ее</w:t>
      </w:r>
    </w:p>
    <w:p w:rsidR="008B4F6F" w:rsidRDefault="005F6776">
      <w:pPr>
        <w:pStyle w:val="200"/>
        <w:shd w:val="clear" w:color="auto" w:fill="auto"/>
        <w:spacing w:before="0" w:after="0" w:line="210" w:lineRule="exact"/>
        <w:ind w:left="780" w:firstLine="0"/>
        <w:jc w:val="left"/>
      </w:pPr>
      <w:r>
        <w:rPr>
          <w:rStyle w:val="16a"/>
        </w:rPr>
        <w:t>выполнений.</w:t>
      </w:r>
    </w:p>
    <w:p w:rsidR="008B4F6F" w:rsidRDefault="005F6776">
      <w:pPr>
        <w:pStyle w:val="200"/>
        <w:shd w:val="clear" w:color="auto" w:fill="auto"/>
        <w:tabs>
          <w:tab w:val="left" w:pos="853"/>
        </w:tabs>
        <w:spacing w:before="0" w:after="109" w:line="271" w:lineRule="exact"/>
        <w:ind w:left="780" w:right="40" w:hanging="260"/>
        <w:jc w:val="left"/>
      </w:pPr>
      <w:r>
        <w:rPr>
          <w:rStyle w:val="16a"/>
        </w:rPr>
        <w:t>б)</w:t>
      </w:r>
      <w:r>
        <w:rPr>
          <w:rStyle w:val="16a"/>
        </w:rPr>
        <w:tab/>
        <w:t>Для каждого из приведенных значений времени определите наибольшее п, для которого этот предел не будет перейден.</w:t>
      </w:r>
    </w:p>
    <w:p w:rsidR="008B4F6F" w:rsidRDefault="005F6776">
      <w:pPr>
        <w:pStyle w:val="200"/>
        <w:numPr>
          <w:ilvl w:val="0"/>
          <w:numId w:val="162"/>
        </w:numPr>
        <w:shd w:val="clear" w:color="auto" w:fill="auto"/>
        <w:spacing w:before="0" w:after="72" w:line="210" w:lineRule="exact"/>
        <w:ind w:left="520" w:hanging="240"/>
        <w:jc w:val="both"/>
      </w:pPr>
      <w:r>
        <w:rPr>
          <w:rStyle w:val="16a"/>
        </w:rPr>
        <w:t xml:space="preserve"> Чем задача коммивояжера отличается от задачи поиска гамильтонова цикла?</w:t>
      </w:r>
    </w:p>
    <w:p w:rsidR="008B4F6F" w:rsidRDefault="005F6776">
      <w:pPr>
        <w:pStyle w:val="200"/>
        <w:numPr>
          <w:ilvl w:val="0"/>
          <w:numId w:val="162"/>
        </w:numPr>
        <w:shd w:val="clear" w:color="auto" w:fill="auto"/>
        <w:spacing w:before="0" w:after="62" w:line="269" w:lineRule="exact"/>
        <w:ind w:left="520" w:right="40" w:hanging="240"/>
        <w:jc w:val="both"/>
      </w:pPr>
      <w:r>
        <w:rPr>
          <w:rStyle w:val="16a"/>
        </w:rPr>
        <w:t xml:space="preserve"> Ваш алгоритм должен проверять хорошо известное условие, необходимое и достаточное для существования эйлерова цикла в связанном графе.</w:t>
      </w:r>
    </w:p>
    <w:p w:rsidR="008B4F6F" w:rsidRDefault="005F6776">
      <w:pPr>
        <w:pStyle w:val="200"/>
        <w:numPr>
          <w:ilvl w:val="0"/>
          <w:numId w:val="162"/>
        </w:numPr>
        <w:shd w:val="clear" w:color="auto" w:fill="auto"/>
        <w:spacing w:before="0" w:after="105" w:line="266" w:lineRule="exact"/>
        <w:ind w:left="520" w:right="40" w:hanging="240"/>
        <w:jc w:val="both"/>
      </w:pPr>
      <w:r>
        <w:rPr>
          <w:rStyle w:val="16a"/>
        </w:rPr>
        <w:t xml:space="preserve"> Сгенерируйте оставшиеся 4! — 6 = 18 возможных назначений, вычислите их стоимости и найдите среди полученных значений минимальное.</w:t>
      </w:r>
    </w:p>
    <w:p w:rsidR="008B4F6F" w:rsidRDefault="005F6776">
      <w:pPr>
        <w:pStyle w:val="200"/>
        <w:numPr>
          <w:ilvl w:val="0"/>
          <w:numId w:val="162"/>
        </w:numPr>
        <w:shd w:val="clear" w:color="auto" w:fill="auto"/>
        <w:spacing w:before="0" w:after="75" w:line="210" w:lineRule="exact"/>
        <w:ind w:left="520" w:hanging="240"/>
        <w:jc w:val="both"/>
      </w:pPr>
      <w:r>
        <w:rPr>
          <w:rStyle w:val="16a"/>
        </w:rPr>
        <w:t xml:space="preserve"> Приведите контрпример как можно меньшего размера.</w:t>
      </w:r>
    </w:p>
    <w:p w:rsidR="008B4F6F" w:rsidRDefault="005F6776">
      <w:pPr>
        <w:pStyle w:val="200"/>
        <w:numPr>
          <w:ilvl w:val="0"/>
          <w:numId w:val="162"/>
        </w:numPr>
        <w:shd w:val="clear" w:color="auto" w:fill="auto"/>
        <w:spacing w:before="0" w:after="62" w:line="271" w:lineRule="exact"/>
        <w:ind w:left="520" w:right="40" w:hanging="240"/>
        <w:jc w:val="both"/>
      </w:pPr>
      <w:r>
        <w:rPr>
          <w:rStyle w:val="16a"/>
        </w:rPr>
        <w:t xml:space="preserve"> Венгерский метод обычно рассматривается в книгах, посвященных иссле</w:t>
      </w:r>
      <w:r>
        <w:rPr>
          <w:rStyle w:val="16a"/>
        </w:rPr>
        <w:softHyphen/>
        <w:t>дованию операций. Узнайте у преподавателя, следует ли вам реализовать данный алгоритм в виде компьютерной программы как часть вашего рефе</w:t>
      </w:r>
      <w:r>
        <w:rPr>
          <w:rStyle w:val="16a"/>
        </w:rPr>
        <w:softHyphen/>
        <w:t>рата.</w:t>
      </w:r>
    </w:p>
    <w:p w:rsidR="008B4F6F" w:rsidRDefault="005F6776">
      <w:pPr>
        <w:pStyle w:val="200"/>
        <w:numPr>
          <w:ilvl w:val="0"/>
          <w:numId w:val="162"/>
        </w:numPr>
        <w:shd w:val="clear" w:color="auto" w:fill="auto"/>
        <w:spacing w:before="0" w:after="62" w:line="269" w:lineRule="exact"/>
        <w:ind w:left="520" w:right="40" w:hanging="240"/>
        <w:jc w:val="both"/>
      </w:pPr>
      <w:r>
        <w:rPr>
          <w:rStyle w:val="16a"/>
        </w:rPr>
        <w:t xml:space="preserve"> Измените условие задачи так, чтобы надо было искать сумму элементов только в одном подмножестве, а не в двух.</w:t>
      </w:r>
    </w:p>
    <w:p w:rsidR="008B4F6F" w:rsidRDefault="005F6776">
      <w:pPr>
        <w:pStyle w:val="200"/>
        <w:numPr>
          <w:ilvl w:val="0"/>
          <w:numId w:val="162"/>
        </w:numPr>
        <w:shd w:val="clear" w:color="auto" w:fill="auto"/>
        <w:spacing w:before="0" w:after="105" w:line="266" w:lineRule="exact"/>
        <w:ind w:left="520" w:right="40" w:hanging="240"/>
        <w:jc w:val="both"/>
      </w:pPr>
      <w:r>
        <w:rPr>
          <w:rStyle w:val="16a"/>
        </w:rPr>
        <w:t xml:space="preserve"> Следуйте определению клики и алгоритма на основании исчерпывающего перебора.</w:t>
      </w:r>
    </w:p>
    <w:p w:rsidR="008B4F6F" w:rsidRDefault="005F6776">
      <w:pPr>
        <w:pStyle w:val="200"/>
        <w:numPr>
          <w:ilvl w:val="0"/>
          <w:numId w:val="162"/>
        </w:numPr>
        <w:shd w:val="clear" w:color="auto" w:fill="auto"/>
        <w:spacing w:before="0" w:after="75" w:line="210" w:lineRule="exact"/>
        <w:ind w:left="520" w:hanging="240"/>
        <w:jc w:val="both"/>
      </w:pPr>
      <w:r>
        <w:rPr>
          <w:rStyle w:val="16a"/>
        </w:rPr>
        <w:t xml:space="preserve"> Рассмотрите все возможные перестановки данных элементов.</w:t>
      </w:r>
    </w:p>
    <w:p w:rsidR="008B4F6F" w:rsidRDefault="005F6776">
      <w:pPr>
        <w:pStyle w:val="200"/>
        <w:numPr>
          <w:ilvl w:val="0"/>
          <w:numId w:val="162"/>
        </w:numPr>
        <w:shd w:val="clear" w:color="auto" w:fill="auto"/>
        <w:tabs>
          <w:tab w:val="left" w:pos="595"/>
        </w:tabs>
        <w:spacing w:before="0" w:after="62" w:line="271" w:lineRule="exact"/>
        <w:ind w:left="780" w:right="40" w:hanging="600"/>
        <w:jc w:val="left"/>
      </w:pPr>
      <w:r>
        <w:rPr>
          <w:rStyle w:val="afffffd"/>
        </w:rPr>
        <w:t xml:space="preserve">а) </w:t>
      </w:r>
      <w:r>
        <w:rPr>
          <w:rStyle w:val="16a"/>
        </w:rPr>
        <w:t>Просуммируйте все элементы магического квадрата двумя различными способами.</w:t>
      </w:r>
    </w:p>
    <w:p w:rsidR="008B4F6F" w:rsidRDefault="005F6776">
      <w:pPr>
        <w:pStyle w:val="200"/>
        <w:shd w:val="clear" w:color="auto" w:fill="auto"/>
        <w:tabs>
          <w:tab w:val="left" w:pos="856"/>
        </w:tabs>
        <w:spacing w:before="0" w:after="236" w:line="269" w:lineRule="exact"/>
        <w:ind w:left="780" w:right="40" w:hanging="260"/>
        <w:jc w:val="left"/>
      </w:pPr>
      <w:r>
        <w:rPr>
          <w:rStyle w:val="16a"/>
        </w:rPr>
        <w:t>б)</w:t>
      </w:r>
      <w:r>
        <w:rPr>
          <w:rStyle w:val="16a"/>
        </w:rPr>
        <w:tab/>
        <w:t>Какие комбинаторные элементы должны быть сгенерированы при ответе на этот вопрос?</w:t>
      </w:r>
    </w:p>
    <w:p w:rsidR="008B4F6F" w:rsidRDefault="005F6776">
      <w:pPr>
        <w:pStyle w:val="1533"/>
        <w:shd w:val="clear" w:color="auto" w:fill="auto"/>
        <w:spacing w:before="0" w:after="0" w:line="499" w:lineRule="exact"/>
        <w:ind w:left="40" w:right="5560"/>
      </w:pPr>
      <w:bookmarkStart w:id="392" w:name="bookmark391"/>
      <w:r>
        <w:rPr>
          <w:rStyle w:val="15316pt0pt0"/>
        </w:rPr>
        <w:t xml:space="preserve">Глава 4 </w:t>
      </w:r>
      <w:r>
        <w:t>Упражнения 4.1</w:t>
      </w:r>
      <w:bookmarkEnd w:id="392"/>
    </w:p>
    <w:p w:rsidR="008B4F6F" w:rsidRDefault="005F6776">
      <w:pPr>
        <w:pStyle w:val="200"/>
        <w:numPr>
          <w:ilvl w:val="0"/>
          <w:numId w:val="163"/>
        </w:numPr>
        <w:shd w:val="clear" w:color="auto" w:fill="auto"/>
        <w:spacing w:before="0" w:after="58" w:line="266" w:lineRule="exact"/>
        <w:ind w:left="520" w:right="40" w:hanging="240"/>
        <w:jc w:val="both"/>
      </w:pPr>
      <w:r>
        <w:rPr>
          <w:rStyle w:val="16a"/>
        </w:rPr>
        <w:t xml:space="preserve"> В нескольких аспектах этот вопрос сходен с вопросом о вычислении суммы методом декомпозиции. Подобный алгоритм рассматривался и в упражнени</w:t>
      </w:r>
      <w:r>
        <w:rPr>
          <w:rStyle w:val="16a"/>
        </w:rPr>
        <w:softHyphen/>
        <w:t>ях 2.4.</w:t>
      </w:r>
    </w:p>
    <w:p w:rsidR="008B4F6F" w:rsidRDefault="005F6776">
      <w:pPr>
        <w:pStyle w:val="200"/>
        <w:numPr>
          <w:ilvl w:val="0"/>
          <w:numId w:val="163"/>
        </w:numPr>
        <w:shd w:val="clear" w:color="auto" w:fill="auto"/>
        <w:spacing w:before="0" w:after="62" w:line="269" w:lineRule="exact"/>
        <w:ind w:left="520" w:right="40" w:hanging="240"/>
        <w:jc w:val="both"/>
      </w:pPr>
      <w:r>
        <w:rPr>
          <w:rStyle w:val="16a"/>
        </w:rPr>
        <w:t xml:space="preserve"> В отличие от задачи 1 декомпозиционный алгоритм может быть более эффек</w:t>
      </w:r>
      <w:r>
        <w:rPr>
          <w:rStyle w:val="16a"/>
        </w:rPr>
        <w:softHyphen/>
        <w:t>тивным, чем алгоритм на основе грубой силы, за счет меньшего постоянного множителя.</w:t>
      </w:r>
    </w:p>
    <w:p w:rsidR="008B4F6F" w:rsidRDefault="005F6776">
      <w:pPr>
        <w:pStyle w:val="200"/>
        <w:numPr>
          <w:ilvl w:val="0"/>
          <w:numId w:val="163"/>
        </w:numPr>
        <w:shd w:val="clear" w:color="auto" w:fill="auto"/>
        <w:spacing w:before="0" w:after="0" w:line="266" w:lineRule="exact"/>
        <w:ind w:left="520" w:right="40" w:hanging="240"/>
        <w:jc w:val="both"/>
      </w:pPr>
      <w:r>
        <w:rPr>
          <w:rStyle w:val="16a"/>
        </w:rPr>
        <w:t xml:space="preserve"> Каким образом вы вычислите а</w:t>
      </w:r>
      <w:r>
        <w:rPr>
          <w:rStyle w:val="16a"/>
          <w:vertAlign w:val="superscript"/>
        </w:rPr>
        <w:t>8</w:t>
      </w:r>
      <w:r>
        <w:rPr>
          <w:rStyle w:val="16a"/>
        </w:rPr>
        <w:t xml:space="preserve"> путем решения задачи о возведении в сте</w:t>
      </w:r>
      <w:r>
        <w:rPr>
          <w:rStyle w:val="16a"/>
        </w:rPr>
        <w:softHyphen/>
        <w:t>пень размера 4? А а</w:t>
      </w:r>
      <w:r>
        <w:rPr>
          <w:rStyle w:val="16a"/>
          <w:vertAlign w:val="superscript"/>
        </w:rPr>
        <w:t>9</w:t>
      </w:r>
      <w:r>
        <w:rPr>
          <w:rStyle w:val="16a"/>
        </w:rPr>
        <w:t>?</w:t>
      </w:r>
    </w:p>
    <w:p w:rsidR="008B4F6F" w:rsidRDefault="005F6776">
      <w:pPr>
        <w:pStyle w:val="200"/>
        <w:numPr>
          <w:ilvl w:val="0"/>
          <w:numId w:val="163"/>
        </w:numPr>
        <w:shd w:val="clear" w:color="auto" w:fill="auto"/>
        <w:spacing w:before="0" w:after="64" w:line="210" w:lineRule="exact"/>
        <w:ind w:left="500" w:hanging="260"/>
        <w:jc w:val="both"/>
      </w:pPr>
      <w:r>
        <w:rPr>
          <w:rStyle w:val="16a"/>
        </w:rPr>
        <w:t xml:space="preserve"> Взгляните на обозначения, используемые в формулировке теоремы.</w:t>
      </w:r>
    </w:p>
    <w:p w:rsidR="008B4F6F" w:rsidRDefault="005F6776">
      <w:pPr>
        <w:pStyle w:val="200"/>
        <w:numPr>
          <w:ilvl w:val="0"/>
          <w:numId w:val="163"/>
        </w:numPr>
        <w:shd w:val="clear" w:color="auto" w:fill="auto"/>
        <w:spacing w:before="0" w:after="15" w:line="210" w:lineRule="exact"/>
        <w:ind w:left="500" w:hanging="260"/>
        <w:jc w:val="both"/>
      </w:pPr>
      <w:r>
        <w:rPr>
          <w:rStyle w:val="16a"/>
        </w:rPr>
        <w:t xml:space="preserve"> Примените Основную теорему.</w:t>
      </w:r>
    </w:p>
    <w:p w:rsidR="008B4F6F" w:rsidRDefault="005F6776">
      <w:pPr>
        <w:pStyle w:val="200"/>
        <w:numPr>
          <w:ilvl w:val="0"/>
          <w:numId w:val="163"/>
        </w:numPr>
        <w:shd w:val="clear" w:color="auto" w:fill="auto"/>
        <w:spacing w:before="0" w:after="0" w:line="271" w:lineRule="exact"/>
        <w:ind w:left="500" w:right="40" w:hanging="260"/>
        <w:jc w:val="both"/>
      </w:pPr>
      <w:r>
        <w:rPr>
          <w:rStyle w:val="16a"/>
        </w:rPr>
        <w:t xml:space="preserve"> Пошагово выполните алгоритм, как это было сделано для другого примера в тексте раздела.</w:t>
      </w:r>
    </w:p>
    <w:p w:rsidR="008B4F6F" w:rsidRDefault="005F6776">
      <w:pPr>
        <w:pStyle w:val="200"/>
        <w:numPr>
          <w:ilvl w:val="0"/>
          <w:numId w:val="163"/>
        </w:numPr>
        <w:shd w:val="clear" w:color="auto" w:fill="auto"/>
        <w:spacing w:before="0" w:after="0" w:line="271" w:lineRule="exact"/>
        <w:ind w:left="500" w:right="40" w:hanging="260"/>
        <w:jc w:val="both"/>
      </w:pPr>
      <w:r>
        <w:rPr>
          <w:rStyle w:val="16a"/>
        </w:rPr>
        <w:t xml:space="preserve"> Как сортировка слиянием может изменить относительный порядок двух эле</w:t>
      </w:r>
      <w:r>
        <w:rPr>
          <w:rStyle w:val="16a"/>
        </w:rPr>
        <w:softHyphen/>
        <w:t>ментов?</w:t>
      </w:r>
    </w:p>
    <w:p w:rsidR="008B4F6F" w:rsidRDefault="005F6776">
      <w:pPr>
        <w:pStyle w:val="200"/>
        <w:numPr>
          <w:ilvl w:val="0"/>
          <w:numId w:val="163"/>
        </w:numPr>
        <w:shd w:val="clear" w:color="auto" w:fill="auto"/>
        <w:spacing w:before="0" w:after="10" w:line="210" w:lineRule="exact"/>
        <w:ind w:left="500" w:hanging="260"/>
        <w:jc w:val="both"/>
      </w:pPr>
      <w:r>
        <w:rPr>
          <w:rStyle w:val="16a"/>
        </w:rPr>
        <w:t xml:space="preserve"> а) Как обычно, воспользуйтесь обратной подстановкой.</w:t>
      </w:r>
    </w:p>
    <w:p w:rsidR="008B4F6F" w:rsidRDefault="005F6776">
      <w:pPr>
        <w:pStyle w:val="200"/>
        <w:shd w:val="clear" w:color="auto" w:fill="auto"/>
        <w:spacing w:before="0" w:after="0" w:line="271" w:lineRule="exact"/>
        <w:ind w:left="760" w:right="40" w:hanging="260"/>
        <w:jc w:val="both"/>
      </w:pPr>
      <w:r>
        <w:rPr>
          <w:rStyle w:val="16a"/>
        </w:rPr>
        <w:t>б) Какие входные данные минимизируют количество сравнений ключей, вы</w:t>
      </w:r>
      <w:r>
        <w:rPr>
          <w:rStyle w:val="16a"/>
        </w:rPr>
        <w:softHyphen/>
        <w:t>полняемых сортировкой слиянием? Сколько сравнений выполнит сорти</w:t>
      </w:r>
      <w:r>
        <w:rPr>
          <w:rStyle w:val="16a"/>
        </w:rPr>
        <w:softHyphen/>
        <w:t>ровка слиянием для этих данных на этапе слияния?</w:t>
      </w:r>
    </w:p>
    <w:p w:rsidR="008B4F6F" w:rsidRDefault="005F6776">
      <w:pPr>
        <w:pStyle w:val="200"/>
        <w:shd w:val="clear" w:color="auto" w:fill="auto"/>
        <w:spacing w:before="0" w:after="0" w:line="271" w:lineRule="exact"/>
        <w:ind w:left="760" w:right="40" w:hanging="260"/>
        <w:jc w:val="both"/>
      </w:pPr>
      <w:r>
        <w:rPr>
          <w:rStyle w:val="16a"/>
        </w:rPr>
        <w:t>в) Не забудьте включить перемещения ключей как перед разбиением, так и в процессе слияния.</w:t>
      </w:r>
    </w:p>
    <w:p w:rsidR="008B4F6F" w:rsidRDefault="005F6776">
      <w:pPr>
        <w:pStyle w:val="200"/>
        <w:numPr>
          <w:ilvl w:val="0"/>
          <w:numId w:val="161"/>
        </w:numPr>
        <w:shd w:val="clear" w:color="auto" w:fill="auto"/>
        <w:tabs>
          <w:tab w:val="left" w:pos="556"/>
        </w:tabs>
        <w:spacing w:before="0" w:after="249" w:line="271" w:lineRule="exact"/>
        <w:ind w:left="500" w:right="40" w:hanging="360"/>
        <w:jc w:val="left"/>
      </w:pPr>
      <w:r>
        <w:rPr>
          <w:rStyle w:val="16a"/>
        </w:rPr>
        <w:t xml:space="preserve">Метод декомпозиции требует, чтобы исходный экземпляр задачи был сведен к нескольким меньшим экземплярам </w:t>
      </w:r>
      <w:r>
        <w:rPr>
          <w:rStyle w:val="SegoeUI10pt"/>
        </w:rPr>
        <w:t>той же</w:t>
      </w:r>
      <w:r>
        <w:rPr>
          <w:rStyle w:val="affffff1"/>
        </w:rPr>
        <w:t xml:space="preserve"> </w:t>
      </w:r>
      <w:r>
        <w:rPr>
          <w:rStyle w:val="16a"/>
        </w:rPr>
        <w:t>задачи.</w:t>
      </w:r>
    </w:p>
    <w:p w:rsidR="008B4F6F" w:rsidRDefault="005F6776">
      <w:pPr>
        <w:pStyle w:val="1533"/>
        <w:shd w:val="clear" w:color="auto" w:fill="auto"/>
        <w:spacing w:before="0" w:after="2" w:line="260" w:lineRule="exact"/>
      </w:pPr>
      <w:bookmarkStart w:id="393" w:name="bookmark392"/>
      <w:r>
        <w:t>Упражнения 4.2</w:t>
      </w:r>
      <w:bookmarkEnd w:id="393"/>
    </w:p>
    <w:p w:rsidR="008B4F6F" w:rsidRDefault="005F6776">
      <w:pPr>
        <w:pStyle w:val="200"/>
        <w:numPr>
          <w:ilvl w:val="0"/>
          <w:numId w:val="164"/>
        </w:numPr>
        <w:shd w:val="clear" w:color="auto" w:fill="auto"/>
        <w:spacing w:before="0" w:after="0" w:line="271" w:lineRule="exact"/>
        <w:ind w:left="500" w:right="40" w:hanging="260"/>
        <w:jc w:val="both"/>
      </w:pPr>
      <w:r>
        <w:rPr>
          <w:rStyle w:val="16a"/>
        </w:rPr>
        <w:t xml:space="preserve"> Мы уже отслеживали в этом разделе работу алгоритма для других входных данных.</w:t>
      </w:r>
    </w:p>
    <w:p w:rsidR="008B4F6F" w:rsidRDefault="005F6776">
      <w:pPr>
        <w:pStyle w:val="200"/>
        <w:numPr>
          <w:ilvl w:val="0"/>
          <w:numId w:val="164"/>
        </w:numPr>
        <w:shd w:val="clear" w:color="auto" w:fill="auto"/>
        <w:spacing w:before="0" w:after="0" w:line="300" w:lineRule="exact"/>
        <w:ind w:left="500" w:hanging="260"/>
        <w:jc w:val="both"/>
      </w:pPr>
      <w:r>
        <w:rPr>
          <w:rStyle w:val="16a"/>
        </w:rPr>
        <w:t xml:space="preserve"> Еще раз обратитесь к описанию процесса разбиения.</w:t>
      </w:r>
    </w:p>
    <w:p w:rsidR="008B4F6F" w:rsidRDefault="005F6776">
      <w:pPr>
        <w:pStyle w:val="200"/>
        <w:shd w:val="clear" w:color="auto" w:fill="auto"/>
        <w:spacing w:before="0" w:after="0" w:line="300" w:lineRule="exact"/>
        <w:ind w:left="760" w:hanging="260"/>
        <w:jc w:val="both"/>
      </w:pPr>
      <w:r>
        <w:rPr>
          <w:rStyle w:val="16a"/>
        </w:rPr>
        <w:t>а) Воспользуйтесь условиями прекращения сканирования.</w:t>
      </w:r>
    </w:p>
    <w:p w:rsidR="008B4F6F" w:rsidRDefault="005F6776">
      <w:pPr>
        <w:pStyle w:val="200"/>
        <w:shd w:val="clear" w:color="auto" w:fill="auto"/>
        <w:spacing w:before="0" w:after="0" w:line="300" w:lineRule="exact"/>
        <w:ind w:left="760" w:hanging="260"/>
        <w:jc w:val="both"/>
      </w:pPr>
      <w:r>
        <w:rPr>
          <w:rStyle w:val="16a"/>
        </w:rPr>
        <w:t>б) Воспользуйтесь условиями прекращения сканирования.</w:t>
      </w:r>
    </w:p>
    <w:p w:rsidR="008B4F6F" w:rsidRDefault="005F6776">
      <w:pPr>
        <w:pStyle w:val="200"/>
        <w:shd w:val="clear" w:color="auto" w:fill="auto"/>
        <w:spacing w:before="0" w:after="0" w:line="300" w:lineRule="exact"/>
        <w:ind w:left="760" w:hanging="260"/>
        <w:jc w:val="both"/>
      </w:pPr>
      <w:r>
        <w:rPr>
          <w:rStyle w:val="16a"/>
        </w:rPr>
        <w:t>в) Рассмотрите массив, состоящий из одинаковых элементов.</w:t>
      </w:r>
    </w:p>
    <w:p w:rsidR="008B4F6F" w:rsidRDefault="005F6776">
      <w:pPr>
        <w:pStyle w:val="200"/>
        <w:numPr>
          <w:ilvl w:val="0"/>
          <w:numId w:val="164"/>
        </w:numPr>
        <w:shd w:val="clear" w:color="auto" w:fill="auto"/>
        <w:spacing w:before="0" w:after="0" w:line="269" w:lineRule="exact"/>
        <w:ind w:left="500" w:right="40" w:hanging="260"/>
        <w:jc w:val="both"/>
      </w:pPr>
      <w:r>
        <w:rPr>
          <w:rStyle w:val="16a"/>
        </w:rPr>
        <w:t xml:space="preserve"> Определение </w:t>
      </w:r>
      <w:r>
        <w:rPr>
          <w:rStyle w:val="SegoeUI10pt"/>
        </w:rPr>
        <w:t>устойчивости</w:t>
      </w:r>
      <w:r>
        <w:rPr>
          <w:rStyle w:val="affffff1"/>
        </w:rPr>
        <w:t xml:space="preserve"> </w:t>
      </w:r>
      <w:r>
        <w:rPr>
          <w:rStyle w:val="16a"/>
        </w:rPr>
        <w:t>алгоритма сортировки было приведено в раз</w:t>
      </w:r>
      <w:r>
        <w:rPr>
          <w:rStyle w:val="16a"/>
        </w:rPr>
        <w:softHyphen/>
        <w:t>деле 1.3. В общем случае алгоритмы, которые используют обмен далеко отстоящих друг от друга элементов, устойчивыми не являются.</w:t>
      </w:r>
    </w:p>
    <w:p w:rsidR="008B4F6F" w:rsidRDefault="005F6776">
      <w:pPr>
        <w:pStyle w:val="200"/>
        <w:numPr>
          <w:ilvl w:val="0"/>
          <w:numId w:val="164"/>
        </w:numPr>
        <w:shd w:val="clear" w:color="auto" w:fill="auto"/>
        <w:spacing w:before="0" w:after="0" w:line="269" w:lineRule="exact"/>
        <w:ind w:left="500" w:right="40" w:hanging="260"/>
        <w:jc w:val="both"/>
      </w:pPr>
      <w:r>
        <w:rPr>
          <w:rStyle w:val="16a"/>
        </w:rPr>
        <w:t xml:space="preserve"> Пошагово проследите за работой алгоритма, чтобы увидеть, для каких вход</w:t>
      </w:r>
      <w:r>
        <w:rPr>
          <w:rStyle w:val="16a"/>
        </w:rPr>
        <w:softHyphen/>
        <w:t xml:space="preserve">ных данных индекс </w:t>
      </w:r>
      <w:r>
        <w:rPr>
          <w:rStyle w:val="11ptf8"/>
        </w:rPr>
        <w:t xml:space="preserve">г </w:t>
      </w:r>
      <w:r>
        <w:rPr>
          <w:rStyle w:val="16a"/>
        </w:rPr>
        <w:t>выходит за пределы границы.</w:t>
      </w:r>
    </w:p>
    <w:p w:rsidR="008B4F6F" w:rsidRDefault="005F6776">
      <w:pPr>
        <w:pStyle w:val="200"/>
        <w:numPr>
          <w:ilvl w:val="0"/>
          <w:numId w:val="164"/>
        </w:numPr>
        <w:shd w:val="clear" w:color="auto" w:fill="auto"/>
        <w:spacing w:before="0" w:after="0" w:line="266" w:lineRule="exact"/>
        <w:ind w:left="500" w:right="40" w:hanging="260"/>
        <w:jc w:val="both"/>
      </w:pPr>
      <w:r>
        <w:rPr>
          <w:rStyle w:val="16a"/>
        </w:rPr>
        <w:t xml:space="preserve"> Рассмотрите, как именно ведет себя быстрая сортировка с указанными мас</w:t>
      </w:r>
      <w:r>
        <w:rPr>
          <w:rStyle w:val="16a"/>
        </w:rPr>
        <w:softHyphen/>
        <w:t>сивами. Естественно, ваш ответ должен основываться на количестве выпол</w:t>
      </w:r>
      <w:r>
        <w:rPr>
          <w:rStyle w:val="16a"/>
        </w:rPr>
        <w:softHyphen/>
        <w:t>няемых сравнений.</w:t>
      </w:r>
    </w:p>
    <w:p w:rsidR="008B4F6F" w:rsidRDefault="005F6776">
      <w:pPr>
        <w:pStyle w:val="200"/>
        <w:numPr>
          <w:ilvl w:val="0"/>
          <w:numId w:val="164"/>
        </w:numPr>
        <w:shd w:val="clear" w:color="auto" w:fill="auto"/>
        <w:spacing w:before="0" w:after="0" w:line="271" w:lineRule="exact"/>
        <w:ind w:left="500" w:right="40" w:hanging="260"/>
        <w:jc w:val="both"/>
      </w:pPr>
      <w:r>
        <w:rPr>
          <w:rStyle w:val="16a"/>
        </w:rPr>
        <w:t xml:space="preserve"> В каком месте будет выполняться разделение для описанных в упражнении входных данных?</w:t>
      </w:r>
    </w:p>
    <w:p w:rsidR="008B4F6F" w:rsidRDefault="005F6776">
      <w:pPr>
        <w:pStyle w:val="200"/>
        <w:numPr>
          <w:ilvl w:val="0"/>
          <w:numId w:val="164"/>
        </w:numPr>
        <w:shd w:val="clear" w:color="auto" w:fill="auto"/>
        <w:spacing w:before="0" w:after="0" w:line="271" w:lineRule="exact"/>
        <w:ind w:left="500" w:right="40" w:hanging="260"/>
        <w:jc w:val="both"/>
      </w:pPr>
      <w:r>
        <w:rPr>
          <w:rStyle w:val="16a"/>
        </w:rPr>
        <w:t xml:space="preserve"> Для решения этого рекуррентного соотношения следует воспользоваться стандартными приемами решения рекуррентных уравнений. Это решение можно найти в большинстве книг, посвященных разработке и анализу алго</w:t>
      </w:r>
      <w:r>
        <w:rPr>
          <w:rStyle w:val="16a"/>
        </w:rPr>
        <w:softHyphen/>
        <w:t>ритмов.</w:t>
      </w:r>
    </w:p>
    <w:p w:rsidR="008B4F6F" w:rsidRDefault="005F6776">
      <w:pPr>
        <w:pStyle w:val="200"/>
        <w:numPr>
          <w:ilvl w:val="0"/>
          <w:numId w:val="164"/>
        </w:numPr>
        <w:shd w:val="clear" w:color="auto" w:fill="auto"/>
        <w:spacing w:before="0" w:after="0" w:line="210" w:lineRule="exact"/>
        <w:ind w:left="500" w:hanging="260"/>
        <w:jc w:val="both"/>
      </w:pPr>
      <w:r>
        <w:rPr>
          <w:rStyle w:val="16a"/>
        </w:rPr>
        <w:t xml:space="preserve"> Воспользуйтесь идеей, лежащей в основе разбиения.</w:t>
      </w:r>
    </w:p>
    <w:p w:rsidR="008B4F6F" w:rsidRDefault="005F6776">
      <w:pPr>
        <w:pStyle w:val="200"/>
        <w:numPr>
          <w:ilvl w:val="0"/>
          <w:numId w:val="164"/>
        </w:numPr>
        <w:shd w:val="clear" w:color="auto" w:fill="auto"/>
        <w:tabs>
          <w:tab w:val="left" w:pos="546"/>
        </w:tabs>
        <w:spacing w:before="0" w:after="0" w:line="271" w:lineRule="exact"/>
        <w:ind w:left="500" w:right="40" w:hanging="240"/>
        <w:jc w:val="both"/>
      </w:pPr>
      <w:r>
        <w:rPr>
          <w:rStyle w:val="16a"/>
        </w:rPr>
        <w:t>Просто выполните указанное в упражнении задание, и не забудьте, что про</w:t>
      </w:r>
      <w:r>
        <w:rPr>
          <w:rStyle w:val="16a"/>
        </w:rPr>
        <w:softHyphen/>
        <w:t>верку следует выполнять на входных данных в широком диапазоне их раз</w:t>
      </w:r>
      <w:r>
        <w:rPr>
          <w:rStyle w:val="16a"/>
        </w:rPr>
        <w:softHyphen/>
        <w:t>меров.</w:t>
      </w:r>
    </w:p>
    <w:p w:rsidR="008B4F6F" w:rsidRDefault="005F6776">
      <w:pPr>
        <w:pStyle w:val="200"/>
        <w:numPr>
          <w:ilvl w:val="0"/>
          <w:numId w:val="164"/>
        </w:numPr>
        <w:shd w:val="clear" w:color="auto" w:fill="auto"/>
        <w:tabs>
          <w:tab w:val="left" w:pos="520"/>
        </w:tabs>
        <w:spacing w:before="0" w:after="259" w:line="210" w:lineRule="exact"/>
        <w:ind w:left="140" w:firstLine="0"/>
        <w:jc w:val="both"/>
      </w:pPr>
      <w:r>
        <w:rPr>
          <w:rStyle w:val="16a"/>
        </w:rPr>
        <w:t>Воспользуйтесь идеей, лежащей в основе разбиения.</w:t>
      </w:r>
    </w:p>
    <w:p w:rsidR="008B4F6F" w:rsidRDefault="005F6776">
      <w:pPr>
        <w:pStyle w:val="1533"/>
        <w:shd w:val="clear" w:color="auto" w:fill="auto"/>
        <w:spacing w:before="0" w:after="59" w:line="260" w:lineRule="exact"/>
      </w:pPr>
      <w:bookmarkStart w:id="394" w:name="bookmark393"/>
      <w:r>
        <w:t>Упражнения 4.3</w:t>
      </w:r>
      <w:bookmarkEnd w:id="394"/>
    </w:p>
    <w:p w:rsidR="008B4F6F" w:rsidRDefault="005F6776">
      <w:pPr>
        <w:pStyle w:val="200"/>
        <w:numPr>
          <w:ilvl w:val="0"/>
          <w:numId w:val="165"/>
        </w:numPr>
        <w:shd w:val="clear" w:color="auto" w:fill="auto"/>
        <w:tabs>
          <w:tab w:val="left" w:pos="534"/>
        </w:tabs>
        <w:spacing w:before="0" w:after="124" w:line="278" w:lineRule="exact"/>
        <w:ind w:left="260" w:right="40" w:firstLine="0"/>
        <w:jc w:val="left"/>
      </w:pPr>
      <w:r>
        <w:rPr>
          <w:rStyle w:val="afffffe"/>
        </w:rPr>
        <w:t xml:space="preserve">а) </w:t>
      </w:r>
      <w:r>
        <w:rPr>
          <w:rStyle w:val="16a"/>
        </w:rPr>
        <w:t xml:space="preserve">Воспользуйтесь формулой, непосредственно дающей требуемый ответ, </w:t>
      </w:r>
      <w:r>
        <w:rPr>
          <w:rStyle w:val="afffffe"/>
        </w:rPr>
        <w:t xml:space="preserve">б-г) </w:t>
      </w:r>
      <w:r>
        <w:rPr>
          <w:rStyle w:val="16a"/>
        </w:rPr>
        <w:t>Воспользуйтесь бинарным деревом, отображающим операции алгорит</w:t>
      </w:r>
      <w:r>
        <w:rPr>
          <w:rStyle w:val="16a"/>
        </w:rPr>
        <w:softHyphen/>
        <w:t>ма при поиске произвольного ключа. Первые три узла данного дерева для приведенного в условии экземпляра задачи будут иметь следующий вид:</w:t>
      </w:r>
    </w:p>
    <w:p w:rsidR="008B4F6F" w:rsidRDefault="005F6776">
      <w:pPr>
        <w:pStyle w:val="59"/>
        <w:framePr w:h="782" w:hSpace="2765" w:wrap="notBeside" w:vAnchor="text" w:hAnchor="text" w:x="3452" w:y="1"/>
        <w:shd w:val="clear" w:color="auto" w:fill="auto"/>
        <w:spacing w:line="150" w:lineRule="exact"/>
      </w:pPr>
      <w:r>
        <w:rPr>
          <w:rStyle w:val="5f0"/>
        </w:rPr>
        <w:t>6(55)</w:t>
      </w:r>
    </w:p>
    <w:p w:rsidR="008B4F6F" w:rsidRDefault="00E15E4E">
      <w:pPr>
        <w:framePr w:h="782" w:hSpace="2765" w:wrap="notBeside" w:vAnchor="text" w:hAnchor="text" w:x="3452" w:y="1"/>
        <w:jc w:val="center"/>
        <w:rPr>
          <w:sz w:val="2"/>
          <w:szCs w:val="2"/>
        </w:rPr>
      </w:pPr>
      <w:r>
        <w:rPr>
          <w:noProof/>
          <w:lang w:bidi="ar-SA"/>
        </w:rPr>
        <w:drawing>
          <wp:inline distT="0" distB="0" distL="0" distR="0">
            <wp:extent cx="981075" cy="495300"/>
            <wp:effectExtent l="0" t="0" r="9525" b="0"/>
            <wp:docPr id="262" name="Рисунок 262" descr="image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image257"/>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981075" cy="495300"/>
                    </a:xfrm>
                    <a:prstGeom prst="rect">
                      <a:avLst/>
                    </a:prstGeom>
                    <a:noFill/>
                    <a:ln>
                      <a:noFill/>
                    </a:ln>
                  </pic:spPr>
                </pic:pic>
              </a:graphicData>
            </a:graphic>
          </wp:inline>
        </w:drawing>
      </w:r>
    </w:p>
    <w:p w:rsidR="008B4F6F" w:rsidRDefault="005F6776">
      <w:pPr>
        <w:pStyle w:val="59"/>
        <w:framePr w:h="782" w:hSpace="2765" w:wrap="notBeside" w:vAnchor="text" w:hAnchor="text" w:x="3452" w:y="1"/>
        <w:shd w:val="clear" w:color="auto" w:fill="auto"/>
        <w:tabs>
          <w:tab w:val="right" w:pos="1879"/>
        </w:tabs>
        <w:spacing w:line="150" w:lineRule="exact"/>
        <w:jc w:val="both"/>
      </w:pPr>
      <w:r>
        <w:rPr>
          <w:rStyle w:val="5f0"/>
        </w:rPr>
        <w:t>2(27)</w:t>
      </w:r>
      <w:r>
        <w:rPr>
          <w:rStyle w:val="5f0"/>
        </w:rPr>
        <w:tab/>
        <w:t>9(81)</w:t>
      </w:r>
    </w:p>
    <w:p w:rsidR="008B4F6F" w:rsidRDefault="008B4F6F">
      <w:pPr>
        <w:rPr>
          <w:sz w:val="2"/>
          <w:szCs w:val="2"/>
        </w:rPr>
      </w:pPr>
    </w:p>
    <w:p w:rsidR="008B4F6F" w:rsidRDefault="005F6776">
      <w:pPr>
        <w:pStyle w:val="200"/>
        <w:shd w:val="clear" w:color="auto" w:fill="auto"/>
        <w:spacing w:before="119" w:after="0" w:line="271" w:lineRule="exact"/>
        <w:ind w:left="760" w:right="40" w:firstLine="0"/>
        <w:jc w:val="both"/>
      </w:pPr>
      <w:r>
        <w:rPr>
          <w:rStyle w:val="16a"/>
        </w:rPr>
        <w:t xml:space="preserve">(Первое число в узле показывает индекс </w:t>
      </w:r>
      <w:r>
        <w:rPr>
          <w:rStyle w:val="Candara10pt0pt2"/>
        </w:rPr>
        <w:t>т</w:t>
      </w:r>
      <w:r>
        <w:rPr>
          <w:rStyle w:val="Candara95pt0pt"/>
        </w:rPr>
        <w:t xml:space="preserve"> </w:t>
      </w:r>
      <w:r>
        <w:rPr>
          <w:rStyle w:val="16a"/>
        </w:rPr>
        <w:t>элемента массива, с которым выполняется сравнение, а число в скобках указывает значение сравнива</w:t>
      </w:r>
      <w:r>
        <w:rPr>
          <w:rStyle w:val="16a"/>
        </w:rPr>
        <w:softHyphen/>
        <w:t xml:space="preserve">емого элемента, т.е. </w:t>
      </w:r>
      <w:r>
        <w:rPr>
          <w:rStyle w:val="afffffc"/>
        </w:rPr>
        <w:t>А</w:t>
      </w:r>
      <w:r>
        <w:rPr>
          <w:rStyle w:val="16a"/>
        </w:rPr>
        <w:t xml:space="preserve"> [га]).</w:t>
      </w:r>
    </w:p>
    <w:p w:rsidR="008B4F6F" w:rsidRDefault="005F6776">
      <w:pPr>
        <w:pStyle w:val="200"/>
        <w:numPr>
          <w:ilvl w:val="0"/>
          <w:numId w:val="165"/>
        </w:numPr>
        <w:shd w:val="clear" w:color="auto" w:fill="auto"/>
        <w:spacing w:before="0" w:after="0" w:line="274" w:lineRule="exact"/>
        <w:ind w:left="500" w:right="40" w:hanging="240"/>
        <w:jc w:val="both"/>
      </w:pPr>
      <w:r>
        <w:rPr>
          <w:rStyle w:val="16a"/>
        </w:rPr>
        <w:t xml:space="preserve"> Если вам требуется освежить память, — обратитесь к разделу 2.4, где уже решались подобные уравнения, а также к приложению </w:t>
      </w:r>
      <w:r>
        <w:rPr>
          <w:rStyle w:val="85pt2"/>
        </w:rPr>
        <w:t>Б.</w:t>
      </w:r>
    </w:p>
    <w:p w:rsidR="008B4F6F" w:rsidRDefault="005F6776">
      <w:pPr>
        <w:pStyle w:val="200"/>
        <w:numPr>
          <w:ilvl w:val="0"/>
          <w:numId w:val="165"/>
        </w:numPr>
        <w:shd w:val="clear" w:color="auto" w:fill="auto"/>
        <w:spacing w:before="0" w:after="0" w:line="276" w:lineRule="exact"/>
        <w:ind w:left="500" w:hanging="240"/>
        <w:jc w:val="both"/>
      </w:pPr>
      <w:r>
        <w:rPr>
          <w:rStyle w:val="afffffe"/>
        </w:rPr>
        <w:t xml:space="preserve"> а) </w:t>
      </w:r>
      <w:r>
        <w:rPr>
          <w:rStyle w:val="16a"/>
        </w:rPr>
        <w:t xml:space="preserve">Воспользуйтесь тем фактом, что </w:t>
      </w:r>
      <w:r>
        <w:rPr>
          <w:rStyle w:val="11pt1pt2"/>
        </w:rPr>
        <w:t>п</w:t>
      </w:r>
      <w:r>
        <w:rPr>
          <w:rStyle w:val="95pte"/>
        </w:rPr>
        <w:t xml:space="preserve"> </w:t>
      </w:r>
      <w:r>
        <w:rPr>
          <w:rStyle w:val="16a"/>
        </w:rPr>
        <w:t>ограничено снизу и сверху степенями</w:t>
      </w:r>
    </w:p>
    <w:p w:rsidR="008B4F6F" w:rsidRDefault="005F6776">
      <w:pPr>
        <w:pStyle w:val="200"/>
        <w:shd w:val="clear" w:color="auto" w:fill="auto"/>
        <w:spacing w:before="0" w:after="0" w:line="276" w:lineRule="exact"/>
        <w:ind w:left="500" w:right="40" w:firstLine="280"/>
        <w:jc w:val="left"/>
      </w:pPr>
      <w:r>
        <w:rPr>
          <w:rStyle w:val="16a"/>
        </w:rPr>
        <w:t xml:space="preserve">двойки, т.е. </w:t>
      </w:r>
      <w:r>
        <w:rPr>
          <w:rStyle w:val="afffffc"/>
        </w:rPr>
        <w:t>2</w:t>
      </w:r>
      <w:r>
        <w:rPr>
          <w:rStyle w:val="afffffc"/>
          <w:vertAlign w:val="superscript"/>
        </w:rPr>
        <w:t>к</w:t>
      </w:r>
      <w:r>
        <w:rPr>
          <w:rStyle w:val="16a"/>
        </w:rPr>
        <w:t xml:space="preserve"> ^ </w:t>
      </w:r>
      <w:r>
        <w:rPr>
          <w:rStyle w:val="afffffc"/>
        </w:rPr>
        <w:t>п</w:t>
      </w:r>
      <w:r>
        <w:rPr>
          <w:rStyle w:val="16a"/>
        </w:rPr>
        <w:t xml:space="preserve"> &lt; 2</w:t>
      </w:r>
      <w:r>
        <w:rPr>
          <w:rStyle w:val="16a"/>
          <w:vertAlign w:val="superscript"/>
        </w:rPr>
        <w:t>/с+1</w:t>
      </w:r>
      <w:r>
        <w:rPr>
          <w:rStyle w:val="16a"/>
        </w:rPr>
        <w:t xml:space="preserve">. б) Случай четного </w:t>
      </w:r>
      <w:r>
        <w:rPr>
          <w:rStyle w:val="afffffc"/>
        </w:rPr>
        <w:t>п(п</w:t>
      </w:r>
      <w:r>
        <w:rPr>
          <w:rStyle w:val="16a"/>
        </w:rPr>
        <w:t xml:space="preserve"> = </w:t>
      </w:r>
      <w:r>
        <w:rPr>
          <w:rStyle w:val="115pt0pt"/>
        </w:rPr>
        <w:t>2г)</w:t>
      </w:r>
      <w:r>
        <w:rPr>
          <w:rStyle w:val="11ptf8"/>
        </w:rPr>
        <w:t xml:space="preserve"> </w:t>
      </w:r>
      <w:r>
        <w:rPr>
          <w:rStyle w:val="16a"/>
        </w:rPr>
        <w:t>рассмотрен в тексте раздела. Для случая нечет</w:t>
      </w:r>
      <w:r>
        <w:rPr>
          <w:rStyle w:val="16a"/>
        </w:rPr>
        <w:softHyphen/>
        <w:t xml:space="preserve">ного </w:t>
      </w:r>
      <w:r>
        <w:rPr>
          <w:rStyle w:val="afffffc"/>
        </w:rPr>
        <w:t xml:space="preserve">п (п = </w:t>
      </w:r>
      <w:r>
        <w:rPr>
          <w:rStyle w:val="115pt0pt"/>
        </w:rPr>
        <w:t>2г</w:t>
      </w:r>
      <w:r>
        <w:rPr>
          <w:rStyle w:val="11ptf8"/>
        </w:rPr>
        <w:t xml:space="preserve"> </w:t>
      </w:r>
      <w:r>
        <w:rPr>
          <w:rStyle w:val="16a"/>
        </w:rPr>
        <w:t>+ 1) выполните подстановку в обе части уравнения и пока</w:t>
      </w:r>
      <w:r>
        <w:rPr>
          <w:rStyle w:val="16a"/>
        </w:rPr>
        <w:softHyphen/>
        <w:t xml:space="preserve">жите их тождественность. При решении вам может пригодиться формула из части </w:t>
      </w:r>
      <w:r>
        <w:rPr>
          <w:rStyle w:val="11pt1pt2"/>
        </w:rPr>
        <w:t>а).</w:t>
      </w:r>
      <w:r>
        <w:rPr>
          <w:rStyle w:val="95pte"/>
        </w:rPr>
        <w:t xml:space="preserve"> </w:t>
      </w:r>
      <w:r>
        <w:rPr>
          <w:rStyle w:val="16a"/>
        </w:rPr>
        <w:t>Не забудьте также проверить выполнение начальных условий.</w:t>
      </w:r>
    </w:p>
    <w:p w:rsidR="008B4F6F" w:rsidRDefault="005F6776">
      <w:pPr>
        <w:pStyle w:val="200"/>
        <w:numPr>
          <w:ilvl w:val="0"/>
          <w:numId w:val="165"/>
        </w:numPr>
        <w:shd w:val="clear" w:color="auto" w:fill="auto"/>
        <w:spacing w:before="0" w:after="0" w:line="269" w:lineRule="exact"/>
        <w:ind w:left="500" w:right="40" w:hanging="240"/>
        <w:jc w:val="both"/>
      </w:pPr>
      <w:r>
        <w:rPr>
          <w:rStyle w:val="16a"/>
        </w:rPr>
        <w:t xml:space="preserve"> Оцените отношение среднего количества сравнения ключей при успешном последовательном поиске и при успешном бинарном поиске.</w:t>
      </w:r>
    </w:p>
    <w:p w:rsidR="008B4F6F" w:rsidRDefault="005F6776">
      <w:pPr>
        <w:pStyle w:val="200"/>
        <w:numPr>
          <w:ilvl w:val="0"/>
          <w:numId w:val="165"/>
        </w:numPr>
        <w:shd w:val="clear" w:color="auto" w:fill="auto"/>
        <w:spacing w:before="0" w:after="24" w:line="210" w:lineRule="exact"/>
        <w:ind w:left="500" w:hanging="240"/>
        <w:jc w:val="both"/>
      </w:pPr>
      <w:r>
        <w:rPr>
          <w:rStyle w:val="16a"/>
        </w:rPr>
        <w:t xml:space="preserve"> Как достичь среднего элемента связанного списка?</w:t>
      </w:r>
    </w:p>
    <w:p w:rsidR="008B4F6F" w:rsidRDefault="005F6776">
      <w:pPr>
        <w:pStyle w:val="200"/>
        <w:numPr>
          <w:ilvl w:val="0"/>
          <w:numId w:val="165"/>
        </w:numPr>
        <w:shd w:val="clear" w:color="auto" w:fill="auto"/>
        <w:spacing w:before="0" w:after="0" w:line="269" w:lineRule="exact"/>
        <w:ind w:left="500" w:right="40" w:hanging="240"/>
        <w:jc w:val="both"/>
      </w:pPr>
      <w:r>
        <w:rPr>
          <w:rStyle w:val="16a"/>
        </w:rPr>
        <w:t xml:space="preserve"> Найдите отдельно элементы, не меньшие </w:t>
      </w:r>
      <w:r>
        <w:rPr>
          <w:rStyle w:val="16a"/>
          <w:lang w:val="en-US" w:eastAsia="en-US" w:bidi="en-US"/>
        </w:rPr>
        <w:t xml:space="preserve">L, </w:t>
      </w:r>
      <w:r>
        <w:rPr>
          <w:rStyle w:val="16a"/>
        </w:rPr>
        <w:t xml:space="preserve">и элементы, не превышающие </w:t>
      </w:r>
      <w:r>
        <w:rPr>
          <w:rStyle w:val="afffffc"/>
          <w:lang w:val="en-US" w:eastAsia="en-US" w:bidi="en-US"/>
        </w:rPr>
        <w:t>U</w:t>
      </w:r>
      <w:r>
        <w:rPr>
          <w:rStyle w:val="16a"/>
        </w:rPr>
        <w:t xml:space="preserve">. Не забывайте, что ни </w:t>
      </w:r>
      <w:r>
        <w:rPr>
          <w:rStyle w:val="16a"/>
          <w:lang w:val="en-US" w:eastAsia="en-US" w:bidi="en-US"/>
        </w:rPr>
        <w:t xml:space="preserve">L, </w:t>
      </w:r>
      <w:r>
        <w:rPr>
          <w:rStyle w:val="16a"/>
        </w:rPr>
        <w:t xml:space="preserve">ни </w:t>
      </w:r>
      <w:r>
        <w:rPr>
          <w:rStyle w:val="afffffc"/>
          <w:lang w:val="en-US" w:eastAsia="en-US" w:bidi="en-US"/>
        </w:rPr>
        <w:t>U</w:t>
      </w:r>
      <w:r>
        <w:rPr>
          <w:rStyle w:val="16a"/>
          <w:lang w:val="en-US" w:eastAsia="en-US" w:bidi="en-US"/>
        </w:rPr>
        <w:t xml:space="preserve"> </w:t>
      </w:r>
      <w:r>
        <w:rPr>
          <w:rStyle w:val="16a"/>
        </w:rPr>
        <w:t>не обязаны быть элементами массива.</w:t>
      </w:r>
    </w:p>
    <w:p w:rsidR="008B4F6F" w:rsidRDefault="005F6776">
      <w:pPr>
        <w:pStyle w:val="200"/>
        <w:numPr>
          <w:ilvl w:val="0"/>
          <w:numId w:val="165"/>
        </w:numPr>
        <w:shd w:val="clear" w:color="auto" w:fill="auto"/>
        <w:spacing w:before="0" w:after="0" w:line="264" w:lineRule="exact"/>
        <w:ind w:left="500" w:right="40" w:hanging="240"/>
        <w:jc w:val="both"/>
      </w:pPr>
      <w:r>
        <w:rPr>
          <w:rStyle w:val="16a"/>
        </w:rPr>
        <w:t xml:space="preserve"> Вам может помочь диаграмма бинарного поиска, приведенная в тексте раз</w:t>
      </w:r>
      <w:r>
        <w:rPr>
          <w:rStyle w:val="16a"/>
        </w:rPr>
        <w:softHyphen/>
        <w:t>дела.</w:t>
      </w:r>
    </w:p>
    <w:p w:rsidR="008B4F6F" w:rsidRDefault="005F6776">
      <w:pPr>
        <w:pStyle w:val="200"/>
        <w:numPr>
          <w:ilvl w:val="0"/>
          <w:numId w:val="165"/>
        </w:numPr>
        <w:shd w:val="clear" w:color="auto" w:fill="auto"/>
        <w:spacing w:before="0" w:after="0" w:line="276" w:lineRule="exact"/>
        <w:ind w:left="500" w:right="40" w:hanging="240"/>
        <w:jc w:val="both"/>
      </w:pPr>
      <w:r>
        <w:rPr>
          <w:rStyle w:val="16a"/>
        </w:rPr>
        <w:t xml:space="preserve"> Воспользуйтесь сравнением </w:t>
      </w:r>
      <w:r>
        <w:rPr>
          <w:rStyle w:val="afffffc"/>
        </w:rPr>
        <w:t xml:space="preserve">К </w:t>
      </w:r>
      <w:r>
        <w:rPr>
          <w:rStyle w:val="Candara10pt0pt2"/>
        </w:rPr>
        <w:t xml:space="preserve">^ </w:t>
      </w:r>
      <w:r>
        <w:rPr>
          <w:rStyle w:val="afffffc"/>
        </w:rPr>
        <w:t>А</w:t>
      </w:r>
      <w:r>
        <w:rPr>
          <w:rStyle w:val="16a"/>
        </w:rPr>
        <w:t xml:space="preserve"> </w:t>
      </w:r>
      <w:r>
        <w:rPr>
          <w:rStyle w:val="Candara95pt0pt"/>
        </w:rPr>
        <w:t xml:space="preserve">[га], </w:t>
      </w:r>
      <w:r>
        <w:rPr>
          <w:rStyle w:val="16a"/>
        </w:rPr>
        <w:t xml:space="preserve">где </w:t>
      </w:r>
      <w:r>
        <w:rPr>
          <w:rStyle w:val="Candara10pt0pt2"/>
        </w:rPr>
        <w:t>т &lt;—</w:t>
      </w:r>
      <w:r>
        <w:rPr>
          <w:rStyle w:val="Candara95pt0pt"/>
        </w:rPr>
        <w:t xml:space="preserve"> [(/ + </w:t>
      </w:r>
      <w:r>
        <w:rPr>
          <w:rStyle w:val="16a"/>
        </w:rPr>
        <w:t xml:space="preserve">г)/2_|, пока </w:t>
      </w:r>
      <w:r>
        <w:rPr>
          <w:rStyle w:val="Candara10pt0pt2"/>
        </w:rPr>
        <w:t>I</w:t>
      </w:r>
      <w:r>
        <w:rPr>
          <w:rStyle w:val="Candara95pt0pt"/>
        </w:rPr>
        <w:t xml:space="preserve"> </w:t>
      </w:r>
      <w:r>
        <w:rPr>
          <w:rStyle w:val="16a"/>
        </w:rPr>
        <w:t>не равно г. После этого проверьте, найден ли искомый элемент.</w:t>
      </w:r>
    </w:p>
    <w:p w:rsidR="008B4F6F" w:rsidRDefault="005F6776">
      <w:pPr>
        <w:pStyle w:val="200"/>
        <w:numPr>
          <w:ilvl w:val="0"/>
          <w:numId w:val="165"/>
        </w:numPr>
        <w:shd w:val="clear" w:color="auto" w:fill="auto"/>
        <w:tabs>
          <w:tab w:val="left" w:pos="606"/>
        </w:tabs>
        <w:spacing w:before="0" w:after="0" w:line="276" w:lineRule="exact"/>
        <w:ind w:left="500" w:right="180" w:hanging="240"/>
        <w:jc w:val="both"/>
      </w:pPr>
      <w:r>
        <w:rPr>
          <w:rStyle w:val="16a"/>
        </w:rPr>
        <w:t>Анализ практически идентичен анализу представленного в тексте раздела алгоритма бинарного поиска.</w:t>
      </w:r>
    </w:p>
    <w:p w:rsidR="008B4F6F" w:rsidRDefault="005F6776">
      <w:pPr>
        <w:pStyle w:val="200"/>
        <w:numPr>
          <w:ilvl w:val="0"/>
          <w:numId w:val="165"/>
        </w:numPr>
        <w:shd w:val="clear" w:color="auto" w:fill="auto"/>
        <w:tabs>
          <w:tab w:val="left" w:pos="582"/>
        </w:tabs>
        <w:spacing w:before="0" w:after="259" w:line="210" w:lineRule="exact"/>
        <w:ind w:left="140" w:firstLine="0"/>
        <w:jc w:val="both"/>
      </w:pPr>
      <w:r>
        <w:rPr>
          <w:rStyle w:val="16a"/>
        </w:rPr>
        <w:t>Перенумеруйте рисунки и используйте их номера в ваших вопросах.</w:t>
      </w:r>
      <w:r>
        <w:rPr>
          <w:rStyle w:val="16a"/>
          <w:vertAlign w:val="superscript"/>
        </w:rPr>
        <w:footnoteReference w:id="76"/>
      </w:r>
    </w:p>
    <w:p w:rsidR="008B4F6F" w:rsidRDefault="005F6776">
      <w:pPr>
        <w:pStyle w:val="1533"/>
        <w:shd w:val="clear" w:color="auto" w:fill="auto"/>
        <w:spacing w:before="0" w:after="51" w:line="260" w:lineRule="exact"/>
        <w:ind w:left="20"/>
      </w:pPr>
      <w:bookmarkStart w:id="395" w:name="bookmark394"/>
      <w:r>
        <w:t>Упражнения 4.4</w:t>
      </w:r>
      <w:bookmarkEnd w:id="395"/>
    </w:p>
    <w:p w:rsidR="008B4F6F" w:rsidRDefault="005F6776">
      <w:pPr>
        <w:pStyle w:val="200"/>
        <w:numPr>
          <w:ilvl w:val="0"/>
          <w:numId w:val="166"/>
        </w:numPr>
        <w:shd w:val="clear" w:color="auto" w:fill="auto"/>
        <w:spacing w:before="0" w:after="15" w:line="210" w:lineRule="exact"/>
        <w:ind w:left="500" w:hanging="240"/>
        <w:jc w:val="both"/>
      </w:pPr>
      <w:r>
        <w:rPr>
          <w:rStyle w:val="16a"/>
        </w:rPr>
        <w:t xml:space="preserve"> Эта задача практически идентична рассмотренной в тексте раздела.</w:t>
      </w:r>
    </w:p>
    <w:p w:rsidR="008B4F6F" w:rsidRDefault="005F6776">
      <w:pPr>
        <w:pStyle w:val="200"/>
        <w:numPr>
          <w:ilvl w:val="0"/>
          <w:numId w:val="166"/>
        </w:numPr>
        <w:shd w:val="clear" w:color="auto" w:fill="auto"/>
        <w:spacing w:before="0" w:after="0" w:line="271" w:lineRule="exact"/>
        <w:ind w:left="500" w:right="180" w:hanging="240"/>
        <w:jc w:val="both"/>
      </w:pPr>
      <w:r>
        <w:rPr>
          <w:rStyle w:val="16a"/>
        </w:rPr>
        <w:t xml:space="preserve"> Это стандартное упражнение, которое вы, должно быть, не раз выполня</w:t>
      </w:r>
      <w:r>
        <w:rPr>
          <w:rStyle w:val="16a"/>
        </w:rPr>
        <w:softHyphen/>
        <w:t>ли в процессе изучения структур данных. Определения вариантов обхода, приведенные в конце раздела, должны помочь вам пошагово выполнить со</w:t>
      </w:r>
      <w:r>
        <w:rPr>
          <w:rStyle w:val="16a"/>
        </w:rPr>
        <w:softHyphen/>
        <w:t>ответствующие алгоритмы, даже если вы никогда не делали этого ранее.</w:t>
      </w:r>
    </w:p>
    <w:p w:rsidR="008B4F6F" w:rsidRDefault="005F6776">
      <w:pPr>
        <w:pStyle w:val="200"/>
        <w:numPr>
          <w:ilvl w:val="0"/>
          <w:numId w:val="166"/>
        </w:numPr>
        <w:shd w:val="clear" w:color="auto" w:fill="auto"/>
        <w:spacing w:before="0" w:after="17" w:line="210" w:lineRule="exact"/>
        <w:ind w:left="500" w:hanging="240"/>
        <w:jc w:val="both"/>
      </w:pPr>
      <w:r>
        <w:rPr>
          <w:rStyle w:val="16a"/>
        </w:rPr>
        <w:t xml:space="preserve"> Псевдокод просто отражает описание процесса обхода.</w:t>
      </w:r>
    </w:p>
    <w:p w:rsidR="008B4F6F" w:rsidRDefault="005F6776">
      <w:pPr>
        <w:pStyle w:val="200"/>
        <w:numPr>
          <w:ilvl w:val="0"/>
          <w:numId w:val="166"/>
        </w:numPr>
        <w:shd w:val="clear" w:color="auto" w:fill="auto"/>
        <w:spacing w:before="0" w:after="0" w:line="269" w:lineRule="exact"/>
        <w:ind w:left="500" w:right="180" w:hanging="240"/>
        <w:jc w:val="both"/>
      </w:pPr>
      <w:r>
        <w:rPr>
          <w:rStyle w:val="16a"/>
        </w:rPr>
        <w:t xml:space="preserve"> Сколько раз узел вносится в стек обхода? Могут ли все узлы одновременно оказаться в стеке?</w:t>
      </w:r>
    </w:p>
    <w:p w:rsidR="008B4F6F" w:rsidRDefault="005F6776">
      <w:pPr>
        <w:pStyle w:val="200"/>
        <w:numPr>
          <w:ilvl w:val="0"/>
          <w:numId w:val="166"/>
        </w:numPr>
        <w:shd w:val="clear" w:color="auto" w:fill="auto"/>
        <w:spacing w:before="0" w:after="8" w:line="210" w:lineRule="exact"/>
        <w:ind w:left="500" w:hanging="240"/>
        <w:jc w:val="both"/>
      </w:pPr>
      <w:r>
        <w:rPr>
          <w:rStyle w:val="16a"/>
        </w:rPr>
        <w:t xml:space="preserve"> Сравните алгоритм и определения обходов.</w:t>
      </w:r>
    </w:p>
    <w:p w:rsidR="008B4F6F" w:rsidRDefault="005F6776">
      <w:pPr>
        <w:pStyle w:val="200"/>
        <w:numPr>
          <w:ilvl w:val="0"/>
          <w:numId w:val="166"/>
        </w:numPr>
        <w:shd w:val="clear" w:color="auto" w:fill="auto"/>
        <w:spacing w:before="0" w:after="0" w:line="274" w:lineRule="exact"/>
        <w:ind w:left="500" w:right="180" w:hanging="240"/>
        <w:jc w:val="both"/>
      </w:pPr>
      <w:r>
        <w:rPr>
          <w:rStyle w:val="16a"/>
        </w:rPr>
        <w:t xml:space="preserve"> Если вы не знаете ответа на этот важный вопрос, можете просто посмотреть на результаты различных обходов небольшого бинарного дерева поиска. Для доказательства ответьте на вопрос: что можно сказать о двух узлах с ключами А* и &amp;</w:t>
      </w:r>
      <w:r>
        <w:rPr>
          <w:rStyle w:val="affffff2"/>
        </w:rPr>
        <w:t>2</w:t>
      </w:r>
      <w:r>
        <w:rPr>
          <w:rStyle w:val="16a"/>
        </w:rPr>
        <w:t xml:space="preserve">, если </w:t>
      </w:r>
      <w:r>
        <w:rPr>
          <w:rStyle w:val="afffffc"/>
        </w:rPr>
        <w:t>к</w:t>
      </w:r>
      <w:r>
        <w:rPr>
          <w:rStyle w:val="afffffc"/>
          <w:vertAlign w:val="subscript"/>
        </w:rPr>
        <w:t>г</w:t>
      </w:r>
      <w:r>
        <w:rPr>
          <w:rStyle w:val="16a"/>
        </w:rPr>
        <w:t xml:space="preserve"> &lt; /С</w:t>
      </w:r>
      <w:r>
        <w:rPr>
          <w:rStyle w:val="affffff2"/>
        </w:rPr>
        <w:t>2</w:t>
      </w:r>
      <w:r>
        <w:rPr>
          <w:rStyle w:val="16a"/>
        </w:rPr>
        <w:t>?</w:t>
      </w:r>
    </w:p>
    <w:p w:rsidR="008B4F6F" w:rsidRDefault="005F6776">
      <w:pPr>
        <w:pStyle w:val="200"/>
        <w:numPr>
          <w:ilvl w:val="0"/>
          <w:numId w:val="166"/>
        </w:numPr>
        <w:shd w:val="clear" w:color="auto" w:fill="auto"/>
        <w:spacing w:before="0" w:after="64" w:line="210" w:lineRule="exact"/>
        <w:ind w:left="500" w:hanging="240"/>
        <w:jc w:val="both"/>
      </w:pPr>
      <w:r>
        <w:rPr>
          <w:rStyle w:val="16a"/>
        </w:rPr>
        <w:t xml:space="preserve"> Модифицируйте алгоритм вычисления высоты бинарного дерева.</w:t>
      </w:r>
    </w:p>
    <w:p w:rsidR="008B4F6F" w:rsidRDefault="005F6776">
      <w:pPr>
        <w:pStyle w:val="200"/>
        <w:numPr>
          <w:ilvl w:val="0"/>
          <w:numId w:val="166"/>
        </w:numPr>
        <w:shd w:val="clear" w:color="auto" w:fill="auto"/>
        <w:spacing w:before="0" w:after="11" w:line="210" w:lineRule="exact"/>
        <w:ind w:left="500" w:hanging="240"/>
        <w:jc w:val="both"/>
      </w:pPr>
      <w:r>
        <w:rPr>
          <w:rStyle w:val="16a"/>
        </w:rPr>
        <w:t xml:space="preserve"> Выполните алгоритм пошагово для небольшого входного дерева.</w:t>
      </w:r>
    </w:p>
    <w:p w:rsidR="008B4F6F" w:rsidRDefault="005F6776">
      <w:pPr>
        <w:pStyle w:val="200"/>
        <w:numPr>
          <w:ilvl w:val="0"/>
          <w:numId w:val="166"/>
        </w:numPr>
        <w:shd w:val="clear" w:color="auto" w:fill="auto"/>
        <w:spacing w:before="0" w:after="313" w:line="276" w:lineRule="exact"/>
        <w:ind w:left="500" w:right="180" w:hanging="240"/>
        <w:jc w:val="both"/>
      </w:pPr>
      <w:r>
        <w:rPr>
          <w:rStyle w:val="16a"/>
        </w:rPr>
        <w:t xml:space="preserve"> Воспользуйтесь математической индукцией (как это было сделано при дока</w:t>
      </w:r>
      <w:r>
        <w:rPr>
          <w:rStyle w:val="16a"/>
        </w:rPr>
        <w:softHyphen/>
        <w:t xml:space="preserve">зательстве равенства </w:t>
      </w:r>
      <w:r>
        <w:rPr>
          <w:rStyle w:val="afffffc"/>
        </w:rPr>
        <w:t>х = п</w:t>
      </w:r>
      <w:r>
        <w:rPr>
          <w:rStyle w:val="16a"/>
        </w:rPr>
        <w:t xml:space="preserve"> + 1 в тексте раздела).</w:t>
      </w:r>
    </w:p>
    <w:p w:rsidR="008B4F6F" w:rsidRDefault="005F6776">
      <w:pPr>
        <w:pStyle w:val="1533"/>
        <w:shd w:val="clear" w:color="auto" w:fill="auto"/>
        <w:spacing w:before="0" w:after="5" w:line="260" w:lineRule="exact"/>
        <w:ind w:left="20"/>
      </w:pPr>
      <w:bookmarkStart w:id="396" w:name="bookmark395"/>
      <w:r>
        <w:t>Упражнения 4.5</w:t>
      </w:r>
      <w:bookmarkEnd w:id="396"/>
    </w:p>
    <w:p w:rsidR="008B4F6F" w:rsidRDefault="005F6776">
      <w:pPr>
        <w:pStyle w:val="200"/>
        <w:numPr>
          <w:ilvl w:val="0"/>
          <w:numId w:val="167"/>
        </w:numPr>
        <w:shd w:val="clear" w:color="auto" w:fill="auto"/>
        <w:spacing w:before="0" w:after="0" w:line="271" w:lineRule="exact"/>
        <w:ind w:left="500" w:right="180" w:hanging="240"/>
        <w:jc w:val="both"/>
      </w:pPr>
      <w:r>
        <w:rPr>
          <w:rStyle w:val="16a"/>
        </w:rPr>
        <w:t xml:space="preserve"> Попробуйте сначала ответить на вопрос при </w:t>
      </w:r>
      <w:r>
        <w:rPr>
          <w:rStyle w:val="Candara10pt9"/>
          <w:lang w:val="ru-RU" w:eastAsia="ru-RU" w:bidi="ru-RU"/>
        </w:rPr>
        <w:t xml:space="preserve">п </w:t>
      </w:r>
      <w:r>
        <w:rPr>
          <w:rStyle w:val="afffffc"/>
        </w:rPr>
        <w:t>=</w:t>
      </w:r>
      <w:r>
        <w:rPr>
          <w:rStyle w:val="16a"/>
        </w:rPr>
        <w:t xml:space="preserve"> </w:t>
      </w:r>
      <w:r>
        <w:rPr>
          <w:rStyle w:val="MicrosoftSansSerif9pt7"/>
        </w:rPr>
        <w:t xml:space="preserve">2, </w:t>
      </w:r>
      <w:r>
        <w:rPr>
          <w:rStyle w:val="16a"/>
        </w:rPr>
        <w:t xml:space="preserve">а затем обобщить свой ответ для произвольного </w:t>
      </w:r>
      <w:r>
        <w:rPr>
          <w:rStyle w:val="11ptf8"/>
        </w:rPr>
        <w:t>п.</w:t>
      </w:r>
    </w:p>
    <w:p w:rsidR="008B4F6F" w:rsidRDefault="005F6776">
      <w:pPr>
        <w:pStyle w:val="200"/>
        <w:numPr>
          <w:ilvl w:val="0"/>
          <w:numId w:val="167"/>
        </w:numPr>
        <w:shd w:val="clear" w:color="auto" w:fill="auto"/>
        <w:spacing w:before="0" w:after="0" w:line="266" w:lineRule="exact"/>
        <w:ind w:left="500" w:right="180" w:hanging="240"/>
        <w:jc w:val="both"/>
      </w:pPr>
      <w:r>
        <w:rPr>
          <w:rStyle w:val="16a"/>
        </w:rPr>
        <w:t xml:space="preserve"> Пошагово пройдите алгоритм для приведенных в условии входных данных. Конечно, в процессе вычислений вам придется применить этот же алгоритм для вычисления произведения двузначных чисел.</w:t>
      </w:r>
    </w:p>
    <w:p w:rsidR="008B4F6F" w:rsidRDefault="005F6776">
      <w:pPr>
        <w:pStyle w:val="200"/>
        <w:numPr>
          <w:ilvl w:val="0"/>
          <w:numId w:val="167"/>
        </w:numPr>
        <w:shd w:val="clear" w:color="auto" w:fill="auto"/>
        <w:spacing w:before="0" w:after="64" w:line="210" w:lineRule="exact"/>
        <w:ind w:left="500" w:hanging="240"/>
        <w:jc w:val="both"/>
      </w:pPr>
      <w:r>
        <w:rPr>
          <w:rStyle w:val="16a"/>
        </w:rPr>
        <w:t xml:space="preserve"> а) Прологарифмируйте обе части равенства.</w:t>
      </w:r>
    </w:p>
    <w:p w:rsidR="008B4F6F" w:rsidRDefault="005F6776">
      <w:pPr>
        <w:pStyle w:val="200"/>
        <w:shd w:val="clear" w:color="auto" w:fill="auto"/>
        <w:spacing w:before="0" w:after="64" w:line="210" w:lineRule="exact"/>
        <w:ind w:left="240" w:firstLine="0"/>
      </w:pPr>
      <w:r>
        <w:rPr>
          <w:rStyle w:val="16a"/>
        </w:rPr>
        <w:t>б) Для чего используется точное решение рекуррентного уравнения?</w:t>
      </w:r>
    </w:p>
    <w:p w:rsidR="008B4F6F" w:rsidRDefault="005F6776">
      <w:pPr>
        <w:pStyle w:val="200"/>
        <w:numPr>
          <w:ilvl w:val="0"/>
          <w:numId w:val="167"/>
        </w:numPr>
        <w:shd w:val="clear" w:color="auto" w:fill="auto"/>
        <w:spacing w:before="0" w:after="66" w:line="210" w:lineRule="exact"/>
        <w:ind w:left="500" w:hanging="240"/>
        <w:jc w:val="both"/>
      </w:pPr>
      <w:r>
        <w:rPr>
          <w:rStyle w:val="16a"/>
        </w:rPr>
        <w:t xml:space="preserve"> а) Как выполняется умножение на степень 10?</w:t>
      </w:r>
    </w:p>
    <w:p w:rsidR="008B4F6F" w:rsidRDefault="005F6776">
      <w:pPr>
        <w:pStyle w:val="200"/>
        <w:shd w:val="clear" w:color="auto" w:fill="auto"/>
        <w:spacing w:before="0" w:after="0" w:line="210" w:lineRule="exact"/>
        <w:ind w:left="240" w:firstLine="0"/>
      </w:pPr>
      <w:r>
        <w:rPr>
          <w:rStyle w:val="16a"/>
        </w:rPr>
        <w:t>б) Попробуйте повторить вывод для, например, произведения 98 • 76.</w:t>
      </w:r>
    </w:p>
    <w:p w:rsidR="008B4F6F" w:rsidRDefault="005F6776">
      <w:pPr>
        <w:pStyle w:val="200"/>
        <w:numPr>
          <w:ilvl w:val="0"/>
          <w:numId w:val="167"/>
        </w:numPr>
        <w:shd w:val="clear" w:color="auto" w:fill="auto"/>
        <w:spacing w:before="0" w:after="0" w:line="271" w:lineRule="exact"/>
        <w:ind w:left="480" w:right="40" w:hanging="240"/>
        <w:jc w:val="both"/>
      </w:pPr>
      <w:r>
        <w:rPr>
          <w:rStyle w:val="16a"/>
        </w:rPr>
        <w:t xml:space="preserve"> Подсчитайте количество сложений при умножении в столбик, например, двух четырехзначных чисел — это должно вам помочь.</w:t>
      </w:r>
    </w:p>
    <w:p w:rsidR="008B4F6F" w:rsidRDefault="005F6776">
      <w:pPr>
        <w:pStyle w:val="200"/>
        <w:numPr>
          <w:ilvl w:val="0"/>
          <w:numId w:val="167"/>
        </w:numPr>
        <w:shd w:val="clear" w:color="auto" w:fill="auto"/>
        <w:spacing w:before="0" w:after="12" w:line="210" w:lineRule="exact"/>
        <w:ind w:left="480" w:hanging="240"/>
        <w:jc w:val="both"/>
      </w:pPr>
      <w:r>
        <w:rPr>
          <w:rStyle w:val="16a"/>
        </w:rPr>
        <w:t xml:space="preserve"> Для проверки достаточно выполнить ряд простых алгебраических действий.</w:t>
      </w:r>
    </w:p>
    <w:p w:rsidR="008B4F6F" w:rsidRDefault="005F6776">
      <w:pPr>
        <w:pStyle w:val="200"/>
        <w:numPr>
          <w:ilvl w:val="0"/>
          <w:numId w:val="167"/>
        </w:numPr>
        <w:shd w:val="clear" w:color="auto" w:fill="auto"/>
        <w:spacing w:before="0" w:after="0" w:line="271" w:lineRule="exact"/>
        <w:ind w:left="480" w:right="40" w:hanging="240"/>
        <w:jc w:val="both"/>
      </w:pPr>
      <w:r>
        <w:rPr>
          <w:rStyle w:val="16a"/>
        </w:rPr>
        <w:t xml:space="preserve"> Пошагово пройдите алгоритм Штрассена для приведенных в условии вход</w:t>
      </w:r>
      <w:r>
        <w:rPr>
          <w:rStyle w:val="16a"/>
        </w:rPr>
        <w:softHyphen/>
        <w:t xml:space="preserve">ных данных (количество работы могло бы оказаться существенно большим, если бы рекурсию требовалось остановить не при </w:t>
      </w:r>
      <w:r>
        <w:rPr>
          <w:rStyle w:val="afffffc"/>
        </w:rPr>
        <w:t>п —</w:t>
      </w:r>
      <w:r>
        <w:rPr>
          <w:rStyle w:val="16a"/>
        </w:rPr>
        <w:t xml:space="preserve"> 2, а при </w:t>
      </w:r>
      <w:r>
        <w:rPr>
          <w:rStyle w:val="afffffc"/>
        </w:rPr>
        <w:t>п</w:t>
      </w:r>
      <w:r>
        <w:rPr>
          <w:rStyle w:val="16a"/>
        </w:rPr>
        <w:t xml:space="preserve"> = 1). По завершении работы было бы неплохо сравнить результат с полученным при помощи алгоритма грубой силы.</w:t>
      </w:r>
    </w:p>
    <w:p w:rsidR="008B4F6F" w:rsidRDefault="005F6776">
      <w:pPr>
        <w:pStyle w:val="200"/>
        <w:numPr>
          <w:ilvl w:val="0"/>
          <w:numId w:val="167"/>
        </w:numPr>
        <w:shd w:val="clear" w:color="auto" w:fill="auto"/>
        <w:spacing w:before="0" w:after="0" w:line="271" w:lineRule="exact"/>
        <w:ind w:left="480" w:right="40" w:hanging="240"/>
        <w:jc w:val="both"/>
      </w:pPr>
      <w:r>
        <w:rPr>
          <w:rStyle w:val="16a"/>
        </w:rPr>
        <w:t xml:space="preserve"> Примените метод обратной подстановки для решения рекуррентного соот</w:t>
      </w:r>
      <w:r>
        <w:rPr>
          <w:rStyle w:val="16a"/>
        </w:rPr>
        <w:softHyphen/>
        <w:t>ношения из текста раздела.</w:t>
      </w:r>
    </w:p>
    <w:p w:rsidR="008B4F6F" w:rsidRDefault="005F6776">
      <w:pPr>
        <w:pStyle w:val="200"/>
        <w:numPr>
          <w:ilvl w:val="0"/>
          <w:numId w:val="167"/>
        </w:numPr>
        <w:shd w:val="clear" w:color="auto" w:fill="auto"/>
        <w:spacing w:before="0" w:after="249" w:line="271" w:lineRule="exact"/>
        <w:ind w:left="480" w:right="40" w:hanging="240"/>
        <w:jc w:val="both"/>
      </w:pPr>
      <w:r>
        <w:rPr>
          <w:rStyle w:val="16a"/>
        </w:rPr>
        <w:t xml:space="preserve"> Рекуррентное уравнение для количества умножений в алгоритме Пана по</w:t>
      </w:r>
      <w:r>
        <w:rPr>
          <w:rStyle w:val="16a"/>
        </w:rPr>
        <w:softHyphen/>
        <w:t>добно рекуррентному уравнению для алгоритма Штрассена. Для получения порядка роста его решения воспользуйтесь Основной теоремой.</w:t>
      </w:r>
    </w:p>
    <w:p w:rsidR="008B4F6F" w:rsidRDefault="005F6776">
      <w:pPr>
        <w:pStyle w:val="1533"/>
        <w:shd w:val="clear" w:color="auto" w:fill="auto"/>
        <w:spacing w:before="0" w:after="54" w:line="260" w:lineRule="exact"/>
        <w:ind w:left="40"/>
      </w:pPr>
      <w:bookmarkStart w:id="397" w:name="bookmark396"/>
      <w:r>
        <w:t>Упражнения 4.6</w:t>
      </w:r>
      <w:bookmarkEnd w:id="397"/>
    </w:p>
    <w:p w:rsidR="008B4F6F" w:rsidRDefault="005F6776">
      <w:pPr>
        <w:pStyle w:val="200"/>
        <w:numPr>
          <w:ilvl w:val="0"/>
          <w:numId w:val="168"/>
        </w:numPr>
        <w:shd w:val="clear" w:color="auto" w:fill="auto"/>
        <w:spacing w:before="0" w:after="10" w:line="210" w:lineRule="exact"/>
        <w:ind w:left="480" w:hanging="240"/>
        <w:jc w:val="both"/>
      </w:pPr>
      <w:r>
        <w:rPr>
          <w:rStyle w:val="afffffe"/>
        </w:rPr>
        <w:t xml:space="preserve"> а) </w:t>
      </w:r>
      <w:r>
        <w:rPr>
          <w:rStyle w:val="16a"/>
        </w:rPr>
        <w:t>Сколько точек требуется рассмотреть на стадии комбинации решения?</w:t>
      </w:r>
    </w:p>
    <w:p w:rsidR="008B4F6F" w:rsidRDefault="005F6776">
      <w:pPr>
        <w:pStyle w:val="200"/>
        <w:shd w:val="clear" w:color="auto" w:fill="auto"/>
        <w:spacing w:before="0" w:after="0" w:line="274" w:lineRule="exact"/>
        <w:ind w:left="760" w:right="40" w:hanging="280"/>
        <w:jc w:val="left"/>
      </w:pPr>
      <w:r>
        <w:rPr>
          <w:rStyle w:val="16a"/>
        </w:rPr>
        <w:t>б) Разработайте более простой алгоритм, принадлежащий тому же классу эффективности.</w:t>
      </w:r>
    </w:p>
    <w:p w:rsidR="008B4F6F" w:rsidRDefault="005F6776">
      <w:pPr>
        <w:pStyle w:val="200"/>
        <w:numPr>
          <w:ilvl w:val="0"/>
          <w:numId w:val="168"/>
        </w:numPr>
        <w:shd w:val="clear" w:color="auto" w:fill="auto"/>
        <w:spacing w:before="0" w:after="0" w:line="274" w:lineRule="exact"/>
        <w:ind w:left="480" w:right="40" w:hanging="240"/>
        <w:jc w:val="both"/>
      </w:pPr>
      <w:r>
        <w:rPr>
          <w:rStyle w:val="16a"/>
        </w:rPr>
        <w:t xml:space="preserve"> Вспомните (см. раздел 4.1), что количество сравнений, выполняемых сорти</w:t>
      </w:r>
      <w:r>
        <w:rPr>
          <w:rStyle w:val="16a"/>
        </w:rPr>
        <w:softHyphen/>
        <w:t xml:space="preserve">ровкой слиянием в наихудшем случае равно </w:t>
      </w:r>
      <w:r>
        <w:rPr>
          <w:rStyle w:val="115pt0pt"/>
          <w:lang w:val="en-US" w:eastAsia="en-US" w:bidi="en-US"/>
        </w:rPr>
        <w:t>C</w:t>
      </w:r>
      <w:r>
        <w:rPr>
          <w:rStyle w:val="115pt0pt"/>
          <w:vertAlign w:val="subscript"/>
          <w:lang w:val="en-US" w:eastAsia="en-US" w:bidi="en-US"/>
        </w:rPr>
        <w:t>wors</w:t>
      </w:r>
      <w:r>
        <w:rPr>
          <w:rStyle w:val="115pt0pt"/>
          <w:lang w:val="en-US" w:eastAsia="en-US" w:bidi="en-US"/>
        </w:rPr>
        <w:t>t</w:t>
      </w:r>
      <w:r>
        <w:rPr>
          <w:rStyle w:val="11ptf8"/>
          <w:lang w:val="en-US" w:eastAsia="en-US" w:bidi="en-US"/>
        </w:rPr>
        <w:t xml:space="preserve"> </w:t>
      </w:r>
      <w:r>
        <w:rPr>
          <w:rStyle w:val="11ptf8"/>
        </w:rPr>
        <w:t xml:space="preserve">(п) = </w:t>
      </w:r>
      <w:r>
        <w:rPr>
          <w:rStyle w:val="115pt0pt"/>
        </w:rPr>
        <w:t>п</w:t>
      </w:r>
      <w:r>
        <w:rPr>
          <w:rStyle w:val="11ptf8"/>
        </w:rPr>
        <w:t xml:space="preserve"> </w:t>
      </w:r>
      <w:r>
        <w:rPr>
          <w:rStyle w:val="11ptf8"/>
          <w:lang w:val="en-US" w:eastAsia="en-US" w:bidi="en-US"/>
        </w:rPr>
        <w:t>bg</w:t>
      </w:r>
      <w:r>
        <w:rPr>
          <w:rStyle w:val="11ptf8"/>
          <w:vertAlign w:val="subscript"/>
          <w:lang w:val="en-US" w:eastAsia="en-US" w:bidi="en-US"/>
        </w:rPr>
        <w:t>2</w:t>
      </w:r>
      <w:r>
        <w:rPr>
          <w:rStyle w:val="11ptf8"/>
          <w:lang w:val="en-US" w:eastAsia="en-US" w:bidi="en-US"/>
        </w:rPr>
        <w:t xml:space="preserve"> </w:t>
      </w:r>
      <w:r>
        <w:rPr>
          <w:rStyle w:val="115pt0pt"/>
        </w:rPr>
        <w:t>п — п</w:t>
      </w:r>
      <w:r>
        <w:rPr>
          <w:rStyle w:val="11ptf8"/>
        </w:rPr>
        <w:t xml:space="preserve"> +</w:t>
      </w:r>
      <w:r>
        <w:rPr>
          <w:rStyle w:val="16a"/>
        </w:rPr>
        <w:t xml:space="preserve">1 при </w:t>
      </w:r>
      <w:r>
        <w:rPr>
          <w:rStyle w:val="afffffc"/>
        </w:rPr>
        <w:t>п = 2</w:t>
      </w:r>
      <w:r>
        <w:rPr>
          <w:rStyle w:val="afffffc"/>
          <w:vertAlign w:val="superscript"/>
        </w:rPr>
        <w:t>к</w:t>
      </w:r>
      <w:r>
        <w:rPr>
          <w:rStyle w:val="afffffc"/>
        </w:rPr>
        <w:t>.</w:t>
      </w:r>
      <w:r>
        <w:rPr>
          <w:rStyle w:val="16a"/>
        </w:rPr>
        <w:t xml:space="preserve"> В требуемом от вас рекуррентном соотношении вы можете исполь</w:t>
      </w:r>
      <w:r>
        <w:rPr>
          <w:rStyle w:val="16a"/>
        </w:rPr>
        <w:softHyphen/>
        <w:t>зовать только один член наивысшего порядка из приведенной формулы.</w:t>
      </w:r>
    </w:p>
    <w:p w:rsidR="008B4F6F" w:rsidRDefault="005F6776">
      <w:pPr>
        <w:pStyle w:val="200"/>
        <w:numPr>
          <w:ilvl w:val="0"/>
          <w:numId w:val="169"/>
        </w:numPr>
        <w:shd w:val="clear" w:color="auto" w:fill="auto"/>
        <w:spacing w:before="0" w:after="10" w:line="220" w:lineRule="exact"/>
        <w:ind w:left="480" w:hanging="240"/>
        <w:jc w:val="both"/>
      </w:pPr>
      <w:r>
        <w:rPr>
          <w:rStyle w:val="16a"/>
        </w:rPr>
        <w:t xml:space="preserve"> Ответ на вопрос </w:t>
      </w:r>
      <w:r>
        <w:rPr>
          <w:rStyle w:val="11pt1pt2"/>
        </w:rPr>
        <w:t>а</w:t>
      </w:r>
      <w:r>
        <w:rPr>
          <w:rStyle w:val="95pte"/>
        </w:rPr>
        <w:t xml:space="preserve"> </w:t>
      </w:r>
      <w:r>
        <w:rPr>
          <w:rStyle w:val="16a"/>
        </w:rPr>
        <w:t>следует непосредственно из учебника по геометрии.</w:t>
      </w:r>
    </w:p>
    <w:p w:rsidR="008B4F6F" w:rsidRDefault="005F6776">
      <w:pPr>
        <w:pStyle w:val="200"/>
        <w:numPr>
          <w:ilvl w:val="0"/>
          <w:numId w:val="169"/>
        </w:numPr>
        <w:shd w:val="clear" w:color="auto" w:fill="auto"/>
        <w:spacing w:before="0" w:after="0" w:line="271" w:lineRule="exact"/>
        <w:ind w:left="480" w:right="40" w:hanging="240"/>
        <w:jc w:val="both"/>
      </w:pPr>
      <w:r>
        <w:rPr>
          <w:rStyle w:val="16a"/>
        </w:rPr>
        <w:t xml:space="preserve"> Воспользуйтесь формулой, связывающей определитель с площадью тре</w:t>
      </w:r>
      <w:r>
        <w:rPr>
          <w:rStyle w:val="16a"/>
        </w:rPr>
        <w:softHyphen/>
        <w:t>угольника.</w:t>
      </w:r>
    </w:p>
    <w:p w:rsidR="008B4F6F" w:rsidRDefault="005F6776">
      <w:pPr>
        <w:pStyle w:val="200"/>
        <w:numPr>
          <w:ilvl w:val="0"/>
          <w:numId w:val="169"/>
        </w:numPr>
        <w:shd w:val="clear" w:color="auto" w:fill="auto"/>
        <w:spacing w:before="0" w:after="65" w:line="210" w:lineRule="exact"/>
        <w:ind w:left="480" w:hanging="240"/>
        <w:jc w:val="both"/>
      </w:pPr>
      <w:r>
        <w:rPr>
          <w:rStyle w:val="16a"/>
        </w:rPr>
        <w:t xml:space="preserve"> Вернитесь к определению множества </w:t>
      </w:r>
      <w:r>
        <w:rPr>
          <w:rStyle w:val="afffffc"/>
          <w:lang w:val="en-US" w:eastAsia="en-US" w:bidi="en-US"/>
        </w:rPr>
        <w:t>S</w:t>
      </w:r>
      <w:r>
        <w:rPr>
          <w:rStyle w:val="16a"/>
          <w:lang w:val="en-US" w:eastAsia="en-US" w:bidi="en-US"/>
        </w:rPr>
        <w:t xml:space="preserve">i </w:t>
      </w:r>
      <w:r>
        <w:rPr>
          <w:rStyle w:val="16a"/>
        </w:rPr>
        <w:t>в описании алгоритма.</w:t>
      </w:r>
    </w:p>
    <w:p w:rsidR="008B4F6F" w:rsidRDefault="005F6776">
      <w:pPr>
        <w:pStyle w:val="200"/>
        <w:numPr>
          <w:ilvl w:val="0"/>
          <w:numId w:val="169"/>
        </w:numPr>
        <w:shd w:val="clear" w:color="auto" w:fill="auto"/>
        <w:spacing w:before="0" w:after="6" w:line="220" w:lineRule="exact"/>
        <w:ind w:left="480" w:hanging="240"/>
        <w:jc w:val="both"/>
      </w:pPr>
      <w:r>
        <w:rPr>
          <w:rStyle w:val="16a"/>
        </w:rPr>
        <w:t xml:space="preserve"> Естественно, она должна быть </w:t>
      </w:r>
      <w:r>
        <w:rPr>
          <w:rStyle w:val="11ptf8"/>
        </w:rPr>
        <w:t xml:space="preserve">П (тг). </w:t>
      </w:r>
      <w:r>
        <w:rPr>
          <w:rStyle w:val="16a"/>
        </w:rPr>
        <w:t>(Почему?)</w:t>
      </w:r>
    </w:p>
    <w:p w:rsidR="008B4F6F" w:rsidRDefault="005F6776">
      <w:pPr>
        <w:pStyle w:val="200"/>
        <w:numPr>
          <w:ilvl w:val="0"/>
          <w:numId w:val="169"/>
        </w:numPr>
        <w:shd w:val="clear" w:color="auto" w:fill="auto"/>
        <w:spacing w:before="0" w:after="238" w:line="274" w:lineRule="exact"/>
        <w:ind w:left="480" w:right="40" w:hanging="240"/>
        <w:jc w:val="both"/>
      </w:pPr>
      <w:r>
        <w:rPr>
          <w:rStyle w:val="16a"/>
        </w:rPr>
        <w:t xml:space="preserve"> Создайте последовательность </w:t>
      </w:r>
      <w:r>
        <w:rPr>
          <w:rStyle w:val="afffffc"/>
        </w:rPr>
        <w:t>п</w:t>
      </w:r>
      <w:r>
        <w:rPr>
          <w:rStyle w:val="16a"/>
        </w:rPr>
        <w:t xml:space="preserve"> точек, для которых алгоритм при каждом рекурсивном вызове уменьшает размер задачи на единицу.</w:t>
      </w:r>
    </w:p>
    <w:p w:rsidR="008B4F6F" w:rsidRDefault="005F6776">
      <w:pPr>
        <w:pStyle w:val="1533"/>
        <w:shd w:val="clear" w:color="auto" w:fill="auto"/>
        <w:spacing w:before="0" w:after="0" w:line="502" w:lineRule="exact"/>
        <w:ind w:left="40" w:right="5540"/>
      </w:pPr>
      <w:bookmarkStart w:id="398" w:name="bookmark397"/>
      <w:r>
        <w:rPr>
          <w:rStyle w:val="15316pt0pt0"/>
        </w:rPr>
        <w:t xml:space="preserve">Глава 5 </w:t>
      </w:r>
      <w:r>
        <w:t>Упражнения 5.1</w:t>
      </w:r>
      <w:bookmarkEnd w:id="398"/>
    </w:p>
    <w:p w:rsidR="008B4F6F" w:rsidRDefault="005F6776">
      <w:pPr>
        <w:pStyle w:val="200"/>
        <w:numPr>
          <w:ilvl w:val="0"/>
          <w:numId w:val="170"/>
        </w:numPr>
        <w:shd w:val="clear" w:color="auto" w:fill="auto"/>
        <w:tabs>
          <w:tab w:val="left" w:pos="539"/>
        </w:tabs>
        <w:spacing w:before="0" w:after="0" w:line="210" w:lineRule="exact"/>
        <w:ind w:left="480" w:hanging="240"/>
        <w:jc w:val="both"/>
      </w:pPr>
      <w:r>
        <w:rPr>
          <w:rStyle w:val="16a"/>
        </w:rPr>
        <w:t xml:space="preserve">Решите задачу для </w:t>
      </w:r>
      <w:r>
        <w:rPr>
          <w:rStyle w:val="afffffc"/>
        </w:rPr>
        <w:t xml:space="preserve">п </w:t>
      </w:r>
      <w:r>
        <w:rPr>
          <w:rStyle w:val="MicrosoftSansSerif95pt0"/>
        </w:rPr>
        <w:t>—</w:t>
      </w:r>
      <w:r>
        <w:rPr>
          <w:rStyle w:val="afffffe"/>
        </w:rPr>
        <w:t xml:space="preserve"> </w:t>
      </w:r>
      <w:r>
        <w:rPr>
          <w:rStyle w:val="16a"/>
        </w:rPr>
        <w:t>1.</w:t>
      </w:r>
    </w:p>
    <w:p w:rsidR="008B4F6F" w:rsidRDefault="005F6776">
      <w:pPr>
        <w:pStyle w:val="200"/>
        <w:numPr>
          <w:ilvl w:val="0"/>
          <w:numId w:val="170"/>
        </w:numPr>
        <w:shd w:val="clear" w:color="auto" w:fill="auto"/>
        <w:spacing w:before="0" w:after="0" w:line="274" w:lineRule="exact"/>
        <w:ind w:left="320" w:right="40" w:hanging="260"/>
        <w:jc w:val="both"/>
      </w:pPr>
      <w:r>
        <w:rPr>
          <w:rStyle w:val="16a"/>
        </w:rPr>
        <w:t xml:space="preserve"> Как найти наименьший элемент в массиве из </w:t>
      </w:r>
      <w:r>
        <w:rPr>
          <w:rStyle w:val="afffffc"/>
        </w:rPr>
        <w:t>п</w:t>
      </w:r>
      <w:r>
        <w:rPr>
          <w:rStyle w:val="16a"/>
        </w:rPr>
        <w:t xml:space="preserve"> чисел, если вам известен наи</w:t>
      </w:r>
      <w:r>
        <w:rPr>
          <w:rStyle w:val="16a"/>
        </w:rPr>
        <w:softHyphen/>
        <w:t xml:space="preserve">меньший среди его </w:t>
      </w:r>
      <w:r>
        <w:rPr>
          <w:rStyle w:val="afffffc"/>
        </w:rPr>
        <w:t>п—</w:t>
      </w:r>
      <w:r>
        <w:rPr>
          <w:rStyle w:val="16a"/>
        </w:rPr>
        <w:t xml:space="preserve"> 1 первых элементов? Кроме того, заметим, что почти та же задача решалась одним из алгоритмов в упражнениях к разделу 2.4.</w:t>
      </w:r>
    </w:p>
    <w:p w:rsidR="008B4F6F" w:rsidRDefault="005F6776">
      <w:pPr>
        <w:pStyle w:val="200"/>
        <w:numPr>
          <w:ilvl w:val="0"/>
          <w:numId w:val="170"/>
        </w:numPr>
        <w:shd w:val="clear" w:color="auto" w:fill="auto"/>
        <w:spacing w:before="0" w:after="0" w:line="271" w:lineRule="exact"/>
        <w:ind w:left="320" w:right="40" w:hanging="260"/>
        <w:jc w:val="both"/>
      </w:pPr>
      <w:r>
        <w:rPr>
          <w:rStyle w:val="16a"/>
        </w:rPr>
        <w:t xml:space="preserve"> Воспользуйтесь тем фактом, что все подмножества </w:t>
      </w:r>
      <w:r>
        <w:rPr>
          <w:rStyle w:val="16a"/>
          <w:lang w:val="en-US" w:eastAsia="en-US" w:bidi="en-US"/>
        </w:rPr>
        <w:t>n</w:t>
      </w:r>
      <w:r>
        <w:rPr>
          <w:rStyle w:val="16a"/>
        </w:rPr>
        <w:t>-элементного множе</w:t>
      </w:r>
      <w:r>
        <w:rPr>
          <w:rStyle w:val="16a"/>
        </w:rPr>
        <w:softHyphen/>
        <w:t xml:space="preserve">ства </w:t>
      </w:r>
      <w:r>
        <w:rPr>
          <w:rStyle w:val="afffffc"/>
          <w:lang w:val="en-US" w:eastAsia="en-US" w:bidi="en-US"/>
        </w:rPr>
        <w:t xml:space="preserve">S </w:t>
      </w:r>
      <w:r>
        <w:rPr>
          <w:rStyle w:val="afffffc"/>
        </w:rPr>
        <w:t>=</w:t>
      </w:r>
      <w:r>
        <w:rPr>
          <w:rStyle w:val="16a"/>
        </w:rPr>
        <w:t xml:space="preserve"> {а,</w:t>
      </w:r>
      <w:r>
        <w:rPr>
          <w:rStyle w:val="affffff2"/>
        </w:rPr>
        <w:t>1</w:t>
      </w:r>
      <w:r>
        <w:rPr>
          <w:rStyle w:val="1ptfff"/>
        </w:rPr>
        <w:t>,...,</w:t>
      </w:r>
      <w:r>
        <w:rPr>
          <w:rStyle w:val="16a"/>
        </w:rPr>
        <w:t xml:space="preserve"> </w:t>
      </w:r>
      <w:r>
        <w:rPr>
          <w:rStyle w:val="afffffc"/>
        </w:rPr>
        <w:t>а</w:t>
      </w:r>
      <w:r>
        <w:rPr>
          <w:rStyle w:val="afffffc"/>
          <w:vertAlign w:val="subscript"/>
        </w:rPr>
        <w:t>п</w:t>
      </w:r>
      <w:r>
        <w:rPr>
          <w:rStyle w:val="afffffc"/>
        </w:rPr>
        <w:t>}</w:t>
      </w:r>
      <w:r>
        <w:rPr>
          <w:rStyle w:val="16a"/>
        </w:rPr>
        <w:t xml:space="preserve"> могут быть разделены на две группы — те, которые содержат элемент а</w:t>
      </w:r>
      <w:r>
        <w:rPr>
          <w:rStyle w:val="16a"/>
          <w:vertAlign w:val="subscript"/>
        </w:rPr>
        <w:t>п</w:t>
      </w:r>
      <w:r>
        <w:rPr>
          <w:rStyle w:val="16a"/>
        </w:rPr>
        <w:t>, и те, которые его не содержат.</w:t>
      </w:r>
    </w:p>
    <w:p w:rsidR="008B4F6F" w:rsidRDefault="005F6776">
      <w:pPr>
        <w:pStyle w:val="200"/>
        <w:numPr>
          <w:ilvl w:val="0"/>
          <w:numId w:val="170"/>
        </w:numPr>
        <w:shd w:val="clear" w:color="auto" w:fill="auto"/>
        <w:spacing w:before="0" w:after="0" w:line="269" w:lineRule="exact"/>
        <w:ind w:left="320" w:right="40" w:hanging="260"/>
        <w:jc w:val="both"/>
      </w:pPr>
      <w:r>
        <w:rPr>
          <w:rStyle w:val="16a"/>
        </w:rPr>
        <w:t xml:space="preserve"> Пройдите алгоритм пошагово, как это было сделано в тексте для других входных данных (см. рис. 5.4).</w:t>
      </w:r>
    </w:p>
    <w:p w:rsidR="008B4F6F" w:rsidRDefault="005F6776">
      <w:pPr>
        <w:pStyle w:val="200"/>
        <w:numPr>
          <w:ilvl w:val="0"/>
          <w:numId w:val="170"/>
        </w:numPr>
        <w:shd w:val="clear" w:color="auto" w:fill="auto"/>
        <w:spacing w:before="0" w:after="0" w:line="281" w:lineRule="exact"/>
        <w:ind w:left="320" w:hanging="260"/>
        <w:jc w:val="both"/>
      </w:pPr>
      <w:r>
        <w:rPr>
          <w:rStyle w:val="affffff1"/>
        </w:rPr>
        <w:t xml:space="preserve"> а) </w:t>
      </w:r>
      <w:r>
        <w:rPr>
          <w:rStyle w:val="16a"/>
        </w:rPr>
        <w:t>Ограничитель должен предотвратить перемещение наименьшего элемента</w:t>
      </w:r>
    </w:p>
    <w:p w:rsidR="008B4F6F" w:rsidRDefault="005F6776">
      <w:pPr>
        <w:pStyle w:val="200"/>
        <w:shd w:val="clear" w:color="auto" w:fill="auto"/>
        <w:spacing w:before="0" w:after="0" w:line="281" w:lineRule="exact"/>
        <w:ind w:left="320" w:right="40" w:firstLine="300"/>
        <w:jc w:val="left"/>
      </w:pPr>
      <w:r>
        <w:rPr>
          <w:rStyle w:val="16a"/>
        </w:rPr>
        <w:t>за пределы массива, б) Примените анализ эффективности алгоритма, проведенный в тексте раз</w:t>
      </w:r>
      <w:r>
        <w:rPr>
          <w:rStyle w:val="16a"/>
        </w:rPr>
        <w:softHyphen/>
        <w:t>дела, к версии с ограничителем.</w:t>
      </w:r>
    </w:p>
    <w:p w:rsidR="008B4F6F" w:rsidRDefault="005F6776">
      <w:pPr>
        <w:pStyle w:val="200"/>
        <w:numPr>
          <w:ilvl w:val="0"/>
          <w:numId w:val="170"/>
        </w:numPr>
        <w:shd w:val="clear" w:color="auto" w:fill="auto"/>
        <w:spacing w:before="0" w:after="0" w:line="269" w:lineRule="exact"/>
        <w:ind w:left="320" w:right="40" w:hanging="260"/>
        <w:jc w:val="both"/>
      </w:pPr>
      <w:r>
        <w:rPr>
          <w:rStyle w:val="16a"/>
        </w:rPr>
        <w:t xml:space="preserve"> Вспомните, что к элементам однократно связанного списка возможен только последовательный доступ.</w:t>
      </w:r>
    </w:p>
    <w:p w:rsidR="008B4F6F" w:rsidRDefault="005F6776">
      <w:pPr>
        <w:pStyle w:val="200"/>
        <w:numPr>
          <w:ilvl w:val="0"/>
          <w:numId w:val="170"/>
        </w:numPr>
        <w:shd w:val="clear" w:color="auto" w:fill="auto"/>
        <w:spacing w:before="0" w:after="0" w:line="271" w:lineRule="exact"/>
        <w:ind w:left="320" w:right="40" w:hanging="260"/>
        <w:jc w:val="both"/>
      </w:pPr>
      <w:r>
        <w:rPr>
          <w:rStyle w:val="16a"/>
        </w:rPr>
        <w:t xml:space="preserve"> Поскольку единственное отличие между представленными версиями алго</w:t>
      </w:r>
      <w:r>
        <w:rPr>
          <w:rStyle w:val="16a"/>
        </w:rPr>
        <w:softHyphen/>
        <w:t>ритмов заключается в операциях во внутреннем цикле, вы должны оценить отличие времени выполнения одной итерации внутреннего цикла обоих ал</w:t>
      </w:r>
      <w:r>
        <w:rPr>
          <w:rStyle w:val="16a"/>
        </w:rPr>
        <w:softHyphen/>
        <w:t>горитмов.</w:t>
      </w:r>
    </w:p>
    <w:p w:rsidR="008B4F6F" w:rsidRDefault="005F6776">
      <w:pPr>
        <w:pStyle w:val="200"/>
        <w:numPr>
          <w:ilvl w:val="0"/>
          <w:numId w:val="170"/>
        </w:numPr>
        <w:shd w:val="clear" w:color="auto" w:fill="auto"/>
        <w:spacing w:before="0" w:after="0" w:line="276" w:lineRule="exact"/>
        <w:ind w:left="320" w:hanging="260"/>
        <w:jc w:val="both"/>
      </w:pPr>
      <w:r>
        <w:rPr>
          <w:rStyle w:val="affffff1"/>
        </w:rPr>
        <w:t xml:space="preserve"> а) </w:t>
      </w:r>
      <w:r>
        <w:rPr>
          <w:rStyle w:val="16a"/>
        </w:rPr>
        <w:t>Ответ на вопрос для массива из трех элементов должен помочь ответить</w:t>
      </w:r>
    </w:p>
    <w:p w:rsidR="008B4F6F" w:rsidRDefault="005F6776">
      <w:pPr>
        <w:pStyle w:val="200"/>
        <w:shd w:val="clear" w:color="auto" w:fill="auto"/>
        <w:spacing w:before="0" w:after="0" w:line="276" w:lineRule="exact"/>
        <w:ind w:left="320" w:right="40" w:firstLine="300"/>
        <w:jc w:val="left"/>
      </w:pPr>
      <w:r>
        <w:rPr>
          <w:rStyle w:val="16a"/>
        </w:rPr>
        <w:t xml:space="preserve">на вопрос в общем случае, б) Положим для простоты, что все элементы различны и что вставка </w:t>
      </w:r>
      <w:r>
        <w:rPr>
          <w:rStyle w:val="afffffc"/>
        </w:rPr>
        <w:t xml:space="preserve">А [г] </w:t>
      </w:r>
      <w:r>
        <w:rPr>
          <w:rStyle w:val="16a"/>
        </w:rPr>
        <w:t xml:space="preserve">в каждую из </w:t>
      </w:r>
      <w:r>
        <w:rPr>
          <w:rStyle w:val="afffffc"/>
        </w:rPr>
        <w:t>г</w:t>
      </w:r>
      <w:r>
        <w:rPr>
          <w:rStyle w:val="16a"/>
        </w:rPr>
        <w:t xml:space="preserve"> + 1 возможных позиций среди предшествующих элементов равновероятна. Вначале проанализируйте версию алгоритма с ограничи</w:t>
      </w:r>
      <w:r>
        <w:rPr>
          <w:rStyle w:val="16a"/>
        </w:rPr>
        <w:softHyphen/>
        <w:t>телем.</w:t>
      </w:r>
    </w:p>
    <w:p w:rsidR="008B4F6F" w:rsidRDefault="005F6776">
      <w:pPr>
        <w:pStyle w:val="200"/>
        <w:numPr>
          <w:ilvl w:val="0"/>
          <w:numId w:val="170"/>
        </w:numPr>
        <w:shd w:val="clear" w:color="auto" w:fill="auto"/>
        <w:spacing w:before="0" w:after="0" w:line="271" w:lineRule="exact"/>
        <w:ind w:left="320" w:right="40" w:hanging="260"/>
        <w:jc w:val="both"/>
      </w:pPr>
      <w:r>
        <w:rPr>
          <w:rStyle w:val="16a"/>
        </w:rPr>
        <w:t xml:space="preserve"> Воспользуйтесь формулой для количества сравнений ключей алгоритмом би</w:t>
      </w:r>
      <w:r>
        <w:rPr>
          <w:rStyle w:val="16a"/>
        </w:rPr>
        <w:softHyphen/>
        <w:t>нарного поиска в худшем случае (раздел 4.3) и соответствующей формулой суммирования из приложения А для определения порядка роста. Для рас</w:t>
      </w:r>
      <w:r>
        <w:rPr>
          <w:rStyle w:val="16a"/>
        </w:rPr>
        <w:softHyphen/>
        <w:t>сматриваемого алгоритма класс эффективности определяет не данная опера</w:t>
      </w:r>
      <w:r>
        <w:rPr>
          <w:rStyle w:val="16a"/>
        </w:rPr>
        <w:softHyphen/>
        <w:t>ция — а какая?</w:t>
      </w:r>
    </w:p>
    <w:p w:rsidR="008B4F6F" w:rsidRDefault="005F6776">
      <w:pPr>
        <w:pStyle w:val="200"/>
        <w:numPr>
          <w:ilvl w:val="0"/>
          <w:numId w:val="170"/>
        </w:numPr>
        <w:shd w:val="clear" w:color="auto" w:fill="auto"/>
        <w:tabs>
          <w:tab w:val="left" w:pos="450"/>
        </w:tabs>
        <w:spacing w:before="0" w:after="0" w:line="281" w:lineRule="exact"/>
        <w:ind w:left="60" w:right="40" w:firstLine="0"/>
        <w:jc w:val="left"/>
      </w:pPr>
      <w:r>
        <w:rPr>
          <w:rStyle w:val="affffff1"/>
        </w:rPr>
        <w:t xml:space="preserve">а) </w:t>
      </w:r>
      <w:r>
        <w:rPr>
          <w:rStyle w:val="16a"/>
        </w:rPr>
        <w:t>Заметим, что более удобно сортировать подфайлы параллельно, т.е. срав</w:t>
      </w:r>
      <w:r>
        <w:rPr>
          <w:rStyle w:val="16a"/>
        </w:rPr>
        <w:softHyphen/>
        <w:t xml:space="preserve">нивать </w:t>
      </w:r>
      <w:r>
        <w:rPr>
          <w:rStyle w:val="afffffc"/>
        </w:rPr>
        <w:t>А</w:t>
      </w:r>
      <w:r>
        <w:rPr>
          <w:rStyle w:val="16a"/>
        </w:rPr>
        <w:t xml:space="preserve"> [0] с </w:t>
      </w:r>
      <w:r>
        <w:rPr>
          <w:rStyle w:val="afffffc"/>
          <w:lang w:val="en-US" w:eastAsia="en-US" w:bidi="en-US"/>
        </w:rPr>
        <w:t>A [hi],</w:t>
      </w:r>
      <w:r>
        <w:rPr>
          <w:rStyle w:val="16a"/>
          <w:lang w:val="en-US" w:eastAsia="en-US" w:bidi="en-US"/>
        </w:rPr>
        <w:t xml:space="preserve"> </w:t>
      </w:r>
      <w:r>
        <w:rPr>
          <w:rStyle w:val="16a"/>
        </w:rPr>
        <w:t xml:space="preserve">затем </w:t>
      </w:r>
      <w:r>
        <w:rPr>
          <w:rStyle w:val="afffffc"/>
        </w:rPr>
        <w:t>А</w:t>
      </w:r>
      <w:r>
        <w:rPr>
          <w:rStyle w:val="16a"/>
        </w:rPr>
        <w:t xml:space="preserve"> [1] с </w:t>
      </w:r>
      <w:r>
        <w:rPr>
          <w:rStyle w:val="afffffc"/>
        </w:rPr>
        <w:t>А</w:t>
      </w:r>
      <w:r>
        <w:rPr>
          <w:rStyle w:val="16a"/>
        </w:rPr>
        <w:t xml:space="preserve"> [1 + </w:t>
      </w:r>
      <w:r>
        <w:rPr>
          <w:rStyle w:val="afffffc"/>
        </w:rPr>
        <w:t>Ы]</w:t>
      </w:r>
      <w:r>
        <w:rPr>
          <w:rStyle w:val="16a"/>
        </w:rPr>
        <w:t xml:space="preserve"> и т.д. б) Вспомним, что, вообще говоря, алгоритмы сортировки, в которых выпол</w:t>
      </w:r>
      <w:r>
        <w:rPr>
          <w:rStyle w:val="16a"/>
        </w:rPr>
        <w:softHyphen/>
        <w:t>няется обмен далеких элементов, устойчивыми не являются.</w:t>
      </w:r>
    </w:p>
    <w:p w:rsidR="008B4F6F" w:rsidRDefault="005F6776">
      <w:pPr>
        <w:pStyle w:val="1533"/>
        <w:shd w:val="clear" w:color="auto" w:fill="auto"/>
        <w:spacing w:before="0" w:after="106" w:line="260" w:lineRule="exact"/>
        <w:ind w:left="20"/>
      </w:pPr>
      <w:bookmarkStart w:id="399" w:name="bookmark398"/>
      <w:r>
        <w:t>Упражнения 5.2</w:t>
      </w:r>
      <w:bookmarkEnd w:id="399"/>
    </w:p>
    <w:p w:rsidR="008B4F6F" w:rsidRDefault="005F6776">
      <w:pPr>
        <w:pStyle w:val="200"/>
        <w:numPr>
          <w:ilvl w:val="0"/>
          <w:numId w:val="171"/>
        </w:numPr>
        <w:shd w:val="clear" w:color="auto" w:fill="auto"/>
        <w:spacing w:before="0" w:after="0" w:line="210" w:lineRule="exact"/>
        <w:ind w:left="500" w:hanging="260"/>
        <w:jc w:val="both"/>
      </w:pPr>
      <w:r>
        <w:rPr>
          <w:rStyle w:val="affffff1"/>
        </w:rPr>
        <w:t xml:space="preserve"> а) </w:t>
      </w:r>
      <w:r>
        <w:rPr>
          <w:rStyle w:val="16a"/>
        </w:rPr>
        <w:t>Воспользуйтесь определениями матрицы смежности и связанных списков</w:t>
      </w:r>
    </w:p>
    <w:p w:rsidR="008B4F6F" w:rsidRDefault="005F6776">
      <w:pPr>
        <w:pStyle w:val="200"/>
        <w:shd w:val="clear" w:color="auto" w:fill="auto"/>
        <w:spacing w:before="0" w:after="70" w:line="286" w:lineRule="exact"/>
        <w:ind w:left="500" w:right="40" w:firstLine="280"/>
        <w:jc w:val="left"/>
      </w:pPr>
      <w:r>
        <w:rPr>
          <w:rStyle w:val="16a"/>
        </w:rPr>
        <w:t>смежности, приведенными в разделе 1.4. б) Выполните поиск в глубину точно так же, как это было сделано в тексте раздела (см. рис. 5.5).</w:t>
      </w:r>
    </w:p>
    <w:p w:rsidR="008B4F6F" w:rsidRDefault="005F6776">
      <w:pPr>
        <w:pStyle w:val="200"/>
        <w:numPr>
          <w:ilvl w:val="0"/>
          <w:numId w:val="171"/>
        </w:numPr>
        <w:shd w:val="clear" w:color="auto" w:fill="auto"/>
        <w:spacing w:before="0" w:after="111" w:line="274" w:lineRule="exact"/>
        <w:ind w:left="500" w:right="40" w:hanging="260"/>
        <w:jc w:val="both"/>
      </w:pPr>
      <w:r>
        <w:rPr>
          <w:rStyle w:val="16a"/>
        </w:rPr>
        <w:t xml:space="preserve"> Сравните классы эффективности двух версий поиска в глубину для разре</w:t>
      </w:r>
      <w:r>
        <w:rPr>
          <w:rStyle w:val="16a"/>
        </w:rPr>
        <w:softHyphen/>
        <w:t>женного графа.</w:t>
      </w:r>
    </w:p>
    <w:p w:rsidR="008B4F6F" w:rsidRDefault="005F6776">
      <w:pPr>
        <w:pStyle w:val="200"/>
        <w:numPr>
          <w:ilvl w:val="0"/>
          <w:numId w:val="171"/>
        </w:numPr>
        <w:shd w:val="clear" w:color="auto" w:fill="auto"/>
        <w:spacing w:before="0" w:after="6" w:line="210" w:lineRule="exact"/>
        <w:ind w:left="500" w:hanging="260"/>
        <w:jc w:val="both"/>
      </w:pPr>
      <w:r>
        <w:rPr>
          <w:rStyle w:val="affffff1"/>
        </w:rPr>
        <w:t xml:space="preserve"> а) </w:t>
      </w:r>
      <w:r>
        <w:rPr>
          <w:rStyle w:val="16a"/>
        </w:rPr>
        <w:t>Чему равно количество деревьев в лесу?</w:t>
      </w:r>
    </w:p>
    <w:p w:rsidR="008B4F6F" w:rsidRDefault="005F6776">
      <w:pPr>
        <w:pStyle w:val="200"/>
        <w:shd w:val="clear" w:color="auto" w:fill="auto"/>
        <w:spacing w:before="0" w:after="75" w:line="210" w:lineRule="exact"/>
        <w:ind w:left="500" w:firstLine="0"/>
        <w:jc w:val="both"/>
      </w:pPr>
      <w:r>
        <w:rPr>
          <w:rStyle w:val="16a"/>
        </w:rPr>
        <w:t>б) Сначала ответьте на этот вопрос для связного графа.</w:t>
      </w:r>
    </w:p>
    <w:p w:rsidR="008B4F6F" w:rsidRDefault="005F6776">
      <w:pPr>
        <w:pStyle w:val="200"/>
        <w:numPr>
          <w:ilvl w:val="0"/>
          <w:numId w:val="171"/>
        </w:numPr>
        <w:shd w:val="clear" w:color="auto" w:fill="auto"/>
        <w:spacing w:before="0" w:after="62" w:line="271" w:lineRule="exact"/>
        <w:ind w:left="500" w:right="40" w:hanging="260"/>
        <w:jc w:val="both"/>
      </w:pPr>
      <w:r>
        <w:rPr>
          <w:rStyle w:val="16a"/>
        </w:rPr>
        <w:t xml:space="preserve"> Выполните поиск в ширину так же, как это было сделано в тексте раздела (см. рис. 5.6).</w:t>
      </w:r>
    </w:p>
    <w:p w:rsidR="008B4F6F" w:rsidRDefault="005F6776">
      <w:pPr>
        <w:pStyle w:val="200"/>
        <w:numPr>
          <w:ilvl w:val="0"/>
          <w:numId w:val="171"/>
        </w:numPr>
        <w:shd w:val="clear" w:color="auto" w:fill="auto"/>
        <w:spacing w:before="0" w:after="107" w:line="269" w:lineRule="exact"/>
        <w:ind w:left="500" w:right="40" w:hanging="260"/>
        <w:jc w:val="both"/>
      </w:pPr>
      <w:r>
        <w:rPr>
          <w:rStyle w:val="16a"/>
        </w:rPr>
        <w:t xml:space="preserve"> Вы можете воспользоваться тем фактом, что уровень вершины в дереве по</w:t>
      </w:r>
      <w:r>
        <w:rPr>
          <w:rStyle w:val="16a"/>
        </w:rPr>
        <w:softHyphen/>
        <w:t>иска в ширину указывает количество ребер в кратчайшем пути от корня до этой вершины.</w:t>
      </w:r>
    </w:p>
    <w:p w:rsidR="008B4F6F" w:rsidRDefault="005F6776">
      <w:pPr>
        <w:pStyle w:val="200"/>
        <w:numPr>
          <w:ilvl w:val="0"/>
          <w:numId w:val="171"/>
        </w:numPr>
        <w:shd w:val="clear" w:color="auto" w:fill="auto"/>
        <w:spacing w:before="0" w:after="0" w:line="210" w:lineRule="exact"/>
        <w:ind w:left="500" w:hanging="260"/>
        <w:jc w:val="both"/>
      </w:pPr>
      <w:r>
        <w:rPr>
          <w:rStyle w:val="affffff1"/>
        </w:rPr>
        <w:t xml:space="preserve"> а) </w:t>
      </w:r>
      <w:r>
        <w:rPr>
          <w:rStyle w:val="16a"/>
        </w:rPr>
        <w:t>Какое свойство леса поиска в ширину указывает наличие циклов? (Ответ</w:t>
      </w:r>
    </w:p>
    <w:p w:rsidR="008B4F6F" w:rsidRDefault="005F6776">
      <w:pPr>
        <w:pStyle w:val="200"/>
        <w:shd w:val="clear" w:color="auto" w:fill="auto"/>
        <w:spacing w:before="0" w:after="83" w:line="300" w:lineRule="exact"/>
        <w:ind w:left="500" w:right="620" w:firstLine="280"/>
        <w:jc w:val="left"/>
      </w:pPr>
      <w:r>
        <w:rPr>
          <w:rStyle w:val="16a"/>
        </w:rPr>
        <w:t>аналогичен ответу на этот же вопрос для поиска в глубину.) б) Ответ отрицательный. Найдите два примера, подтверждающие это.</w:t>
      </w:r>
    </w:p>
    <w:p w:rsidR="008B4F6F" w:rsidRDefault="005F6776">
      <w:pPr>
        <w:pStyle w:val="200"/>
        <w:numPr>
          <w:ilvl w:val="0"/>
          <w:numId w:val="171"/>
        </w:numPr>
        <w:shd w:val="clear" w:color="auto" w:fill="auto"/>
        <w:spacing w:before="0" w:after="58" w:line="271" w:lineRule="exact"/>
        <w:ind w:left="500" w:right="40" w:hanging="260"/>
        <w:jc w:val="both"/>
      </w:pPr>
      <w:r>
        <w:rPr>
          <w:rStyle w:val="16a"/>
        </w:rPr>
        <w:t xml:space="preserve"> Исходя из того факта, что при любом из поисков новая вершина может быть достигнута тогда и только тогда, когда она смежна одной из ранее посе</w:t>
      </w:r>
      <w:r>
        <w:rPr>
          <w:rStyle w:val="16a"/>
        </w:rPr>
        <w:softHyphen/>
        <w:t>щенных вершин, какие вершины будут посещены к моменту прекращения обхода (т.е. когда стек или очередь обхода оказываются пустыми)?</w:t>
      </w:r>
    </w:p>
    <w:p w:rsidR="008B4F6F" w:rsidRDefault="005F6776">
      <w:pPr>
        <w:pStyle w:val="200"/>
        <w:numPr>
          <w:ilvl w:val="0"/>
          <w:numId w:val="171"/>
        </w:numPr>
        <w:shd w:val="clear" w:color="auto" w:fill="auto"/>
        <w:spacing w:before="0" w:after="111" w:line="274" w:lineRule="exact"/>
        <w:ind w:left="500" w:right="40" w:hanging="260"/>
        <w:jc w:val="both"/>
      </w:pPr>
      <w:r>
        <w:rPr>
          <w:rStyle w:val="16a"/>
        </w:rPr>
        <w:t xml:space="preserve"> Воспользуйтесь для решения частей </w:t>
      </w:r>
      <w:r>
        <w:rPr>
          <w:rStyle w:val="afffffc"/>
        </w:rPr>
        <w:t>а</w:t>
      </w:r>
      <w:r>
        <w:rPr>
          <w:rStyle w:val="16a"/>
        </w:rPr>
        <w:t xml:space="preserve"> и </w:t>
      </w:r>
      <w:r>
        <w:rPr>
          <w:rStyle w:val="afffffc"/>
        </w:rPr>
        <w:t>б</w:t>
      </w:r>
      <w:r>
        <w:rPr>
          <w:rStyle w:val="16a"/>
        </w:rPr>
        <w:t xml:space="preserve"> упражнения лесом поиска, соот</w:t>
      </w:r>
      <w:r>
        <w:rPr>
          <w:rStyle w:val="16a"/>
        </w:rPr>
        <w:softHyphen/>
        <w:t>ветственно, в глубину и в ширину.</w:t>
      </w:r>
    </w:p>
    <w:p w:rsidR="008B4F6F" w:rsidRDefault="005F6776">
      <w:pPr>
        <w:pStyle w:val="200"/>
        <w:numPr>
          <w:ilvl w:val="0"/>
          <w:numId w:val="171"/>
        </w:numPr>
        <w:shd w:val="clear" w:color="auto" w:fill="auto"/>
        <w:spacing w:before="0" w:after="121" w:line="210" w:lineRule="exact"/>
        <w:ind w:left="500" w:hanging="260"/>
        <w:jc w:val="both"/>
      </w:pPr>
      <w:r>
        <w:rPr>
          <w:rStyle w:val="16a"/>
        </w:rPr>
        <w:t xml:space="preserve"> Используйте в программе поиск в глубину или в ширину.</w:t>
      </w:r>
    </w:p>
    <w:p w:rsidR="008B4F6F" w:rsidRDefault="005F6776">
      <w:pPr>
        <w:pStyle w:val="200"/>
        <w:numPr>
          <w:ilvl w:val="0"/>
          <w:numId w:val="171"/>
        </w:numPr>
        <w:shd w:val="clear" w:color="auto" w:fill="auto"/>
        <w:tabs>
          <w:tab w:val="left" w:pos="661"/>
        </w:tabs>
        <w:spacing w:before="0" w:after="72" w:line="210" w:lineRule="exact"/>
        <w:ind w:left="500" w:hanging="260"/>
        <w:jc w:val="both"/>
      </w:pPr>
      <w:r>
        <w:rPr>
          <w:rStyle w:val="affffff1"/>
        </w:rPr>
        <w:t xml:space="preserve">а) </w:t>
      </w:r>
      <w:r>
        <w:rPr>
          <w:rStyle w:val="16a"/>
        </w:rPr>
        <w:t>Строго следуйте инструкциям из условия упражнения.</w:t>
      </w:r>
    </w:p>
    <w:p w:rsidR="008B4F6F" w:rsidRDefault="005F6776">
      <w:pPr>
        <w:pStyle w:val="200"/>
        <w:shd w:val="clear" w:color="auto" w:fill="auto"/>
        <w:spacing w:before="0" w:after="249" w:line="271" w:lineRule="exact"/>
        <w:ind w:left="800" w:right="40" w:hanging="280"/>
        <w:jc w:val="left"/>
      </w:pPr>
      <w:r>
        <w:rPr>
          <w:rStyle w:val="16a"/>
        </w:rPr>
        <w:t>б) Использование обоих способов должно быстро привести вас к выходу из лабиринта.</w:t>
      </w:r>
    </w:p>
    <w:p w:rsidR="008B4F6F" w:rsidRDefault="005F6776">
      <w:pPr>
        <w:pStyle w:val="1533"/>
        <w:shd w:val="clear" w:color="auto" w:fill="auto"/>
        <w:spacing w:before="0" w:after="67" w:line="260" w:lineRule="exact"/>
        <w:ind w:left="20"/>
      </w:pPr>
      <w:bookmarkStart w:id="400" w:name="bookmark399"/>
      <w:r>
        <w:t>Упражнения 5.3</w:t>
      </w:r>
      <w:bookmarkEnd w:id="400"/>
    </w:p>
    <w:p w:rsidR="008B4F6F" w:rsidRDefault="005F6776">
      <w:pPr>
        <w:pStyle w:val="200"/>
        <w:numPr>
          <w:ilvl w:val="0"/>
          <w:numId w:val="172"/>
        </w:numPr>
        <w:shd w:val="clear" w:color="auto" w:fill="auto"/>
        <w:spacing w:before="0" w:after="54" w:line="269" w:lineRule="exact"/>
        <w:ind w:left="500" w:right="40" w:hanging="260"/>
        <w:jc w:val="both"/>
      </w:pPr>
      <w:r>
        <w:rPr>
          <w:rStyle w:val="16a"/>
        </w:rPr>
        <w:t xml:space="preserve"> Пошагово выполните алгоритм так, как это было сделано в тексте раздела для другого ориентированного графа (см. рис. 5.10).</w:t>
      </w:r>
    </w:p>
    <w:p w:rsidR="008B4F6F" w:rsidRDefault="005F6776">
      <w:pPr>
        <w:pStyle w:val="200"/>
        <w:numPr>
          <w:ilvl w:val="0"/>
          <w:numId w:val="172"/>
        </w:numPr>
        <w:shd w:val="clear" w:color="auto" w:fill="auto"/>
        <w:spacing w:before="0" w:after="0" w:line="276" w:lineRule="exact"/>
        <w:ind w:left="500" w:hanging="260"/>
        <w:jc w:val="both"/>
      </w:pPr>
      <w:r>
        <w:rPr>
          <w:rStyle w:val="affffff1"/>
        </w:rPr>
        <w:t xml:space="preserve"> а) </w:t>
      </w:r>
      <w:r>
        <w:rPr>
          <w:rStyle w:val="16a"/>
        </w:rPr>
        <w:t>Вам надо доказать два утверждения: 1) если ориентированный граф име</w:t>
      </w:r>
      <w:r>
        <w:rPr>
          <w:rStyle w:val="16a"/>
        </w:rPr>
        <w:softHyphen/>
      </w:r>
    </w:p>
    <w:p w:rsidR="008B4F6F" w:rsidRDefault="005F6776">
      <w:pPr>
        <w:pStyle w:val="200"/>
        <w:shd w:val="clear" w:color="auto" w:fill="auto"/>
        <w:spacing w:before="0" w:after="60" w:line="276" w:lineRule="exact"/>
        <w:ind w:left="800" w:right="40" w:firstLine="0"/>
        <w:jc w:val="both"/>
      </w:pPr>
      <w:r>
        <w:rPr>
          <w:rStyle w:val="16a"/>
        </w:rPr>
        <w:t>ет ориентированный цикл, то задача топологической сортировки такого ориентированного графа не имеет решения; и 2) если ориентированный граф не содержит ориентированных циклов, то задача топологической сортировки такого ориентированного графа разрешима,</w:t>
      </w:r>
    </w:p>
    <w:p w:rsidR="008B4F6F" w:rsidRDefault="005F6776">
      <w:pPr>
        <w:pStyle w:val="200"/>
        <w:shd w:val="clear" w:color="auto" w:fill="auto"/>
        <w:tabs>
          <w:tab w:val="left" w:pos="842"/>
        </w:tabs>
        <w:spacing w:before="0" w:after="0" w:line="276" w:lineRule="exact"/>
        <w:ind w:left="500" w:firstLine="0"/>
        <w:jc w:val="both"/>
      </w:pPr>
      <w:r>
        <w:rPr>
          <w:rStyle w:val="16a"/>
        </w:rPr>
        <w:t>б)</w:t>
      </w:r>
      <w:r>
        <w:rPr>
          <w:rStyle w:val="16a"/>
        </w:rPr>
        <w:tab/>
        <w:t>Рассмотрите вырожденный случай ориентированного графа.</w:t>
      </w:r>
    </w:p>
    <w:p w:rsidR="008B4F6F" w:rsidRDefault="005F6776">
      <w:pPr>
        <w:pStyle w:val="200"/>
        <w:numPr>
          <w:ilvl w:val="0"/>
          <w:numId w:val="172"/>
        </w:numPr>
        <w:shd w:val="clear" w:color="auto" w:fill="auto"/>
        <w:spacing w:before="0" w:after="0" w:line="276" w:lineRule="exact"/>
        <w:ind w:left="460" w:hanging="260"/>
        <w:jc w:val="both"/>
      </w:pPr>
      <w:r>
        <w:rPr>
          <w:rStyle w:val="affffff1"/>
        </w:rPr>
        <w:t xml:space="preserve"> а) </w:t>
      </w:r>
      <w:r>
        <w:rPr>
          <w:rStyle w:val="16a"/>
        </w:rPr>
        <w:t>Как временная эффективность алгоритма топологической сортировки на</w:t>
      </w:r>
    </w:p>
    <w:p w:rsidR="008B4F6F" w:rsidRDefault="005F6776">
      <w:pPr>
        <w:pStyle w:val="200"/>
        <w:shd w:val="clear" w:color="auto" w:fill="auto"/>
        <w:spacing w:before="0" w:after="0" w:line="276" w:lineRule="exact"/>
        <w:ind w:left="720" w:right="40" w:firstLine="0"/>
        <w:jc w:val="both"/>
      </w:pPr>
      <w:r>
        <w:rPr>
          <w:rStyle w:val="16a"/>
        </w:rPr>
        <w:t>основе поиска в глубину связана с временной эффективностью поиска в глубину?</w:t>
      </w:r>
    </w:p>
    <w:p w:rsidR="008B4F6F" w:rsidRDefault="005F6776">
      <w:pPr>
        <w:pStyle w:val="200"/>
        <w:shd w:val="clear" w:color="auto" w:fill="auto"/>
        <w:spacing w:before="0" w:after="0" w:line="276" w:lineRule="exact"/>
        <w:ind w:left="720" w:right="40" w:hanging="260"/>
        <w:jc w:val="both"/>
      </w:pPr>
      <w:r>
        <w:rPr>
          <w:rStyle w:val="16a"/>
        </w:rPr>
        <w:t>б) Знаете ли вы длину списка, который будет сгенерирован алгоритмом? Где вы должны разместить, например, первую снимаемую со стека обхода в глубину вершину, чтобы она находилась в своей окончательной пози</w:t>
      </w:r>
      <w:r>
        <w:rPr>
          <w:rStyle w:val="16a"/>
        </w:rPr>
        <w:softHyphen/>
        <w:t>ции?</w:t>
      </w:r>
      <w:r>
        <w:rPr>
          <w:rStyle w:val="16a"/>
          <w:vertAlign w:val="superscript"/>
        </w:rPr>
        <w:footnoteReference w:id="77"/>
      </w:r>
    </w:p>
    <w:p w:rsidR="008B4F6F" w:rsidRDefault="005F6776">
      <w:pPr>
        <w:pStyle w:val="200"/>
        <w:numPr>
          <w:ilvl w:val="0"/>
          <w:numId w:val="172"/>
        </w:numPr>
        <w:shd w:val="clear" w:color="auto" w:fill="auto"/>
        <w:spacing w:before="0" w:after="0" w:line="276" w:lineRule="exact"/>
        <w:ind w:left="460" w:right="40" w:hanging="260"/>
        <w:jc w:val="both"/>
      </w:pPr>
      <w:r>
        <w:rPr>
          <w:rStyle w:val="16a"/>
        </w:rPr>
        <w:t xml:space="preserve"> Попробуйте сделать это для одного-двух небольших примеров ориентиро</w:t>
      </w:r>
      <w:r>
        <w:rPr>
          <w:rStyle w:val="16a"/>
        </w:rPr>
        <w:softHyphen/>
        <w:t>ванных графов.</w:t>
      </w:r>
    </w:p>
    <w:p w:rsidR="008B4F6F" w:rsidRDefault="005F6776">
      <w:pPr>
        <w:pStyle w:val="200"/>
        <w:numPr>
          <w:ilvl w:val="0"/>
          <w:numId w:val="172"/>
        </w:numPr>
        <w:shd w:val="clear" w:color="auto" w:fill="auto"/>
        <w:spacing w:before="0" w:after="0" w:line="271" w:lineRule="exact"/>
        <w:ind w:left="460" w:right="40" w:hanging="260"/>
        <w:jc w:val="both"/>
      </w:pPr>
      <w:r>
        <w:rPr>
          <w:rStyle w:val="16a"/>
        </w:rPr>
        <w:t xml:space="preserve"> Пошагово выполните алгоритм, так, как это было сделано в тексте раздела для другого ориентированного графа (см. рис. 5.11).</w:t>
      </w:r>
    </w:p>
    <w:p w:rsidR="008B4F6F" w:rsidRDefault="005F6776">
      <w:pPr>
        <w:pStyle w:val="200"/>
        <w:numPr>
          <w:ilvl w:val="0"/>
          <w:numId w:val="172"/>
        </w:numPr>
        <w:shd w:val="clear" w:color="auto" w:fill="auto"/>
        <w:spacing w:before="0" w:after="10" w:line="210" w:lineRule="exact"/>
        <w:ind w:left="460" w:hanging="260"/>
        <w:jc w:val="both"/>
      </w:pPr>
      <w:r>
        <w:rPr>
          <w:rStyle w:val="affffff1"/>
        </w:rPr>
        <w:t xml:space="preserve"> а) </w:t>
      </w:r>
      <w:r>
        <w:rPr>
          <w:rStyle w:val="16a"/>
        </w:rPr>
        <w:t>Воспользуйтесь доказательством от противного.</w:t>
      </w:r>
    </w:p>
    <w:p w:rsidR="008B4F6F" w:rsidRDefault="005F6776">
      <w:pPr>
        <w:pStyle w:val="200"/>
        <w:shd w:val="clear" w:color="auto" w:fill="auto"/>
        <w:spacing w:before="0" w:after="0" w:line="271" w:lineRule="exact"/>
        <w:ind w:left="720" w:right="40" w:hanging="260"/>
        <w:jc w:val="both"/>
      </w:pPr>
      <w:r>
        <w:rPr>
          <w:rStyle w:val="16a"/>
        </w:rPr>
        <w:t>б) Если у вас возникли трудности при ответе на этот вопрос, рассмотрите пример ориентированного графа с вершиной, в которую не входит ни одно ребро, и запишите его матрицу смежности.</w:t>
      </w:r>
    </w:p>
    <w:p w:rsidR="008B4F6F" w:rsidRDefault="005F6776">
      <w:pPr>
        <w:pStyle w:val="200"/>
        <w:shd w:val="clear" w:color="auto" w:fill="auto"/>
        <w:spacing w:before="0" w:after="12" w:line="210" w:lineRule="exact"/>
        <w:ind w:left="720" w:hanging="260"/>
        <w:jc w:val="both"/>
      </w:pPr>
      <w:r>
        <w:rPr>
          <w:rStyle w:val="16a"/>
        </w:rPr>
        <w:t>в) Ответ следует из определений источника и связанных списков смежности.</w:t>
      </w:r>
    </w:p>
    <w:p w:rsidR="008B4F6F" w:rsidRDefault="005F6776">
      <w:pPr>
        <w:pStyle w:val="200"/>
        <w:numPr>
          <w:ilvl w:val="0"/>
          <w:numId w:val="172"/>
        </w:numPr>
        <w:shd w:val="clear" w:color="auto" w:fill="auto"/>
        <w:spacing w:before="0" w:after="0" w:line="271" w:lineRule="exact"/>
        <w:ind w:left="460" w:right="40" w:hanging="260"/>
        <w:jc w:val="both"/>
      </w:pPr>
      <w:r>
        <w:rPr>
          <w:rStyle w:val="16a"/>
        </w:rPr>
        <w:t xml:space="preserve"> Для каждой вершины храните количество ребер, входящих в эту вершину в остающемся после удаления источника подграфе. Используйте очередь вершин-источников.</w:t>
      </w:r>
    </w:p>
    <w:p w:rsidR="008B4F6F" w:rsidRDefault="005F6776">
      <w:pPr>
        <w:pStyle w:val="200"/>
        <w:numPr>
          <w:ilvl w:val="0"/>
          <w:numId w:val="163"/>
        </w:numPr>
        <w:shd w:val="clear" w:color="auto" w:fill="auto"/>
        <w:tabs>
          <w:tab w:val="left" w:pos="495"/>
        </w:tabs>
        <w:spacing w:before="0" w:after="0" w:line="276" w:lineRule="exact"/>
        <w:ind w:left="720" w:right="40" w:hanging="520"/>
        <w:jc w:val="left"/>
      </w:pPr>
      <w:r>
        <w:rPr>
          <w:rStyle w:val="affffff1"/>
        </w:rPr>
        <w:t xml:space="preserve">а) </w:t>
      </w:r>
      <w:r>
        <w:rPr>
          <w:rStyle w:val="16a"/>
        </w:rPr>
        <w:t>Пошагово выполните алгоритм для приведенных в условии входных дан</w:t>
      </w:r>
      <w:r>
        <w:rPr>
          <w:rStyle w:val="16a"/>
        </w:rPr>
        <w:softHyphen/>
        <w:t>ных, строго следуя описанным шагам алгоритма,</w:t>
      </w:r>
    </w:p>
    <w:p w:rsidR="008B4F6F" w:rsidRDefault="005F6776">
      <w:pPr>
        <w:pStyle w:val="200"/>
        <w:shd w:val="clear" w:color="auto" w:fill="auto"/>
        <w:tabs>
          <w:tab w:val="left" w:pos="769"/>
        </w:tabs>
        <w:spacing w:before="0" w:after="0" w:line="276" w:lineRule="exact"/>
        <w:ind w:left="720" w:right="40" w:hanging="260"/>
        <w:jc w:val="both"/>
      </w:pPr>
      <w:r>
        <w:rPr>
          <w:rStyle w:val="16a"/>
        </w:rPr>
        <w:t>б)</w:t>
      </w:r>
      <w:r>
        <w:rPr>
          <w:rStyle w:val="16a"/>
        </w:rPr>
        <w:tab/>
        <w:t>Определите эффективность каждого из трех основных шагов алгоритма, а затем определите его общую временную эффективность. Разумеется, ответ зависит от способа представления графа — при помощи матрицы смежности или с использованием связанных списков смежности.</w:t>
      </w:r>
    </w:p>
    <w:p w:rsidR="008B4F6F" w:rsidRDefault="005F6776">
      <w:pPr>
        <w:pStyle w:val="200"/>
        <w:numPr>
          <w:ilvl w:val="0"/>
          <w:numId w:val="163"/>
        </w:numPr>
        <w:shd w:val="clear" w:color="auto" w:fill="auto"/>
        <w:tabs>
          <w:tab w:val="left" w:pos="588"/>
        </w:tabs>
        <w:spacing w:before="0" w:after="249" w:line="271" w:lineRule="exact"/>
        <w:ind w:left="460" w:right="40" w:hanging="260"/>
        <w:jc w:val="both"/>
      </w:pPr>
      <w:r>
        <w:rPr>
          <w:rStyle w:val="16a"/>
        </w:rPr>
        <w:t>Можно воспользоваться известным алгоритмом обхода, хотя это и не самый эффективный способ решения задачи.</w:t>
      </w:r>
    </w:p>
    <w:p w:rsidR="008B4F6F" w:rsidRDefault="005F6776">
      <w:pPr>
        <w:pStyle w:val="1533"/>
        <w:shd w:val="clear" w:color="auto" w:fill="auto"/>
        <w:spacing w:before="0" w:after="0" w:line="260" w:lineRule="exact"/>
      </w:pPr>
      <w:bookmarkStart w:id="401" w:name="bookmark400"/>
      <w:r>
        <w:t>Упражнения 5.4</w:t>
      </w:r>
      <w:bookmarkEnd w:id="401"/>
    </w:p>
    <w:p w:rsidR="008B4F6F" w:rsidRDefault="005F6776">
      <w:pPr>
        <w:pStyle w:val="200"/>
        <w:numPr>
          <w:ilvl w:val="0"/>
          <w:numId w:val="173"/>
        </w:numPr>
        <w:shd w:val="clear" w:color="auto" w:fill="auto"/>
        <w:spacing w:before="0" w:after="0" w:line="271" w:lineRule="exact"/>
        <w:ind w:left="460" w:right="40" w:hanging="260"/>
        <w:jc w:val="both"/>
      </w:pPr>
      <w:r>
        <w:rPr>
          <w:rStyle w:val="16a"/>
        </w:rPr>
        <w:t xml:space="preserve"> Воспользуйтесь стандартными формулами для количества упомянутых ком</w:t>
      </w:r>
      <w:r>
        <w:rPr>
          <w:rStyle w:val="16a"/>
        </w:rPr>
        <w:softHyphen/>
        <w:t>бинаторных объектов. Для простоты можно считать, что генерация комбина</w:t>
      </w:r>
      <w:r>
        <w:rPr>
          <w:rStyle w:val="16a"/>
        </w:rPr>
        <w:softHyphen/>
        <w:t>торного объекта занимает то же время, что и, например, присваивание.</w:t>
      </w:r>
    </w:p>
    <w:p w:rsidR="008B4F6F" w:rsidRDefault="005F6776">
      <w:pPr>
        <w:pStyle w:val="200"/>
        <w:numPr>
          <w:ilvl w:val="0"/>
          <w:numId w:val="173"/>
        </w:numPr>
        <w:shd w:val="clear" w:color="auto" w:fill="auto"/>
        <w:spacing w:before="0" w:after="0" w:line="271" w:lineRule="exact"/>
        <w:ind w:left="460" w:right="40" w:hanging="260"/>
        <w:jc w:val="both"/>
      </w:pPr>
      <w:r>
        <w:rPr>
          <w:rStyle w:val="16a"/>
        </w:rPr>
        <w:t xml:space="preserve"> Примеры работы этих алгоритмов (для множества меньшего размера) рас</w:t>
      </w:r>
      <w:r>
        <w:rPr>
          <w:rStyle w:val="16a"/>
        </w:rPr>
        <w:softHyphen/>
        <w:t>сматривались в тексте раздела.</w:t>
      </w:r>
    </w:p>
    <w:p w:rsidR="008B4F6F" w:rsidRDefault="005F6776">
      <w:pPr>
        <w:pStyle w:val="200"/>
        <w:numPr>
          <w:ilvl w:val="0"/>
          <w:numId w:val="173"/>
        </w:numPr>
        <w:shd w:val="clear" w:color="auto" w:fill="auto"/>
        <w:spacing w:before="0" w:after="0" w:line="210" w:lineRule="exact"/>
        <w:ind w:left="460" w:hanging="260"/>
        <w:jc w:val="both"/>
      </w:pPr>
      <w:r>
        <w:rPr>
          <w:rStyle w:val="16a"/>
        </w:rPr>
        <w:t xml:space="preserve"> Набросок данного алгоритма приведен в тексте раздела.</w:t>
      </w:r>
    </w:p>
    <w:p w:rsidR="008B4F6F" w:rsidRDefault="005F6776">
      <w:pPr>
        <w:pStyle w:val="200"/>
        <w:numPr>
          <w:ilvl w:val="0"/>
          <w:numId w:val="173"/>
        </w:numPr>
        <w:shd w:val="clear" w:color="auto" w:fill="auto"/>
        <w:spacing w:before="0" w:after="6" w:line="230" w:lineRule="exact"/>
        <w:ind w:left="460" w:hanging="260"/>
        <w:jc w:val="both"/>
      </w:pPr>
      <w:r>
        <w:rPr>
          <w:rStyle w:val="16a"/>
        </w:rPr>
        <w:t xml:space="preserve"> </w:t>
      </w:r>
      <w:r>
        <w:rPr>
          <w:rStyle w:val="affffff1"/>
        </w:rPr>
        <w:t xml:space="preserve">а) </w:t>
      </w:r>
      <w:r>
        <w:rPr>
          <w:rStyle w:val="16a"/>
        </w:rPr>
        <w:t xml:space="preserve">Пошагово пройдите алгоритм при </w:t>
      </w:r>
      <w:r>
        <w:rPr>
          <w:rStyle w:val="115pt0pt"/>
        </w:rPr>
        <w:t xml:space="preserve">п </w:t>
      </w:r>
      <w:r>
        <w:rPr>
          <w:rStyle w:val="afffffc"/>
        </w:rPr>
        <w:t>—</w:t>
      </w:r>
      <w:r>
        <w:rPr>
          <w:rStyle w:val="16a"/>
        </w:rPr>
        <w:t xml:space="preserve"> 2; воспользуйтесь полученными</w:t>
      </w:r>
    </w:p>
    <w:p w:rsidR="008B4F6F" w:rsidRDefault="005F6776">
      <w:pPr>
        <w:pStyle w:val="200"/>
        <w:shd w:val="clear" w:color="auto" w:fill="auto"/>
        <w:spacing w:before="0" w:after="0" w:line="274" w:lineRule="exact"/>
        <w:ind w:left="700" w:right="40" w:firstLine="0"/>
        <w:jc w:val="both"/>
      </w:pPr>
      <w:r>
        <w:rPr>
          <w:rStyle w:val="16a"/>
        </w:rPr>
        <w:t xml:space="preserve">результатами при проходе при </w:t>
      </w:r>
      <w:r>
        <w:rPr>
          <w:rStyle w:val="115pt0pt"/>
        </w:rPr>
        <w:t xml:space="preserve">п </w:t>
      </w:r>
      <w:r>
        <w:rPr>
          <w:rStyle w:val="afffffc"/>
        </w:rPr>
        <w:t>—</w:t>
      </w:r>
      <w:r>
        <w:rPr>
          <w:rStyle w:val="16a"/>
        </w:rPr>
        <w:t xml:space="preserve"> 3, а затем — полученными при послед</w:t>
      </w:r>
      <w:r>
        <w:rPr>
          <w:rStyle w:val="16a"/>
        </w:rPr>
        <w:softHyphen/>
        <w:t xml:space="preserve">нем проходе результатами при </w:t>
      </w:r>
      <w:r>
        <w:rPr>
          <w:rStyle w:val="115pt0pt"/>
        </w:rPr>
        <w:t xml:space="preserve">п </w:t>
      </w:r>
      <w:r>
        <w:rPr>
          <w:rStyle w:val="afffffc"/>
        </w:rPr>
        <w:t>—</w:t>
      </w:r>
      <w:r>
        <w:rPr>
          <w:rStyle w:val="16a"/>
        </w:rPr>
        <w:t xml:space="preserve"> 4.</w:t>
      </w:r>
    </w:p>
    <w:p w:rsidR="008B4F6F" w:rsidRDefault="005F6776">
      <w:pPr>
        <w:pStyle w:val="200"/>
        <w:shd w:val="clear" w:color="auto" w:fill="auto"/>
        <w:spacing w:before="0" w:after="0" w:line="271" w:lineRule="exact"/>
        <w:ind w:left="700" w:right="40" w:hanging="240"/>
        <w:jc w:val="both"/>
      </w:pPr>
      <w:r>
        <w:rPr>
          <w:rStyle w:val="16a"/>
        </w:rPr>
        <w:t>б) Покажите, что алгоритм генерирует п! перестановок и что все они раз</w:t>
      </w:r>
      <w:r>
        <w:rPr>
          <w:rStyle w:val="16a"/>
        </w:rPr>
        <w:softHyphen/>
        <w:t>личны. Воспользуйтесь методом математической индукции.</w:t>
      </w:r>
    </w:p>
    <w:p w:rsidR="008B4F6F" w:rsidRDefault="005F6776">
      <w:pPr>
        <w:pStyle w:val="200"/>
        <w:shd w:val="clear" w:color="auto" w:fill="auto"/>
        <w:spacing w:before="0" w:after="0" w:line="274" w:lineRule="exact"/>
        <w:ind w:left="700" w:right="40" w:hanging="240"/>
        <w:jc w:val="both"/>
      </w:pPr>
      <w:r>
        <w:rPr>
          <w:rStyle w:val="afffffd"/>
        </w:rPr>
        <w:t>в)</w:t>
      </w:r>
      <w:r>
        <w:rPr>
          <w:rStyle w:val="16a"/>
        </w:rPr>
        <w:t xml:space="preserve"> Запишите рекуррентное соотношение для количества обменов, выполня</w:t>
      </w:r>
      <w:r>
        <w:rPr>
          <w:rStyle w:val="16a"/>
        </w:rPr>
        <w:softHyphen/>
        <w:t xml:space="preserve">емых алгоритмом. Найдите его решение и порядок роста этого решения. Вам может потребоваться формула </w:t>
      </w:r>
      <w:r>
        <w:rPr>
          <w:rStyle w:val="afffffc"/>
        </w:rPr>
        <w:t>е</w:t>
      </w:r>
      <w:r>
        <w:rPr>
          <w:rStyle w:val="16a"/>
        </w:rPr>
        <w:t xml:space="preserve"> ^ </w:t>
      </w:r>
      <w:r>
        <w:rPr>
          <w:rStyle w:val="afffffc"/>
          <w:lang w:val="en-US" w:eastAsia="en-US" w:bidi="en-US"/>
        </w:rPr>
        <w:t>Y17=o</w:t>
      </w:r>
      <w:r>
        <w:rPr>
          <w:rStyle w:val="16a"/>
          <w:lang w:val="en-US" w:eastAsia="en-US" w:bidi="en-US"/>
        </w:rPr>
        <w:t xml:space="preserve"> </w:t>
      </w:r>
      <w:r>
        <w:rPr>
          <w:rStyle w:val="16a"/>
        </w:rPr>
        <w:t>(1/г!),</w:t>
      </w:r>
    </w:p>
    <w:p w:rsidR="008B4F6F" w:rsidRDefault="005F6776">
      <w:pPr>
        <w:pStyle w:val="200"/>
        <w:numPr>
          <w:ilvl w:val="0"/>
          <w:numId w:val="173"/>
        </w:numPr>
        <w:shd w:val="clear" w:color="auto" w:fill="auto"/>
        <w:spacing w:before="0" w:after="0" w:line="269" w:lineRule="exact"/>
        <w:ind w:left="460" w:right="40" w:hanging="260"/>
        <w:jc w:val="both"/>
      </w:pPr>
      <w:r>
        <w:rPr>
          <w:rStyle w:val="16a"/>
        </w:rPr>
        <w:t xml:space="preserve"> Примеры работы этих алгоритмов (для задач меньшего размера) рассматри</w:t>
      </w:r>
      <w:r>
        <w:rPr>
          <w:rStyle w:val="16a"/>
        </w:rPr>
        <w:softHyphen/>
        <w:t>вались в тексте раздела.</w:t>
      </w:r>
    </w:p>
    <w:p w:rsidR="008B4F6F" w:rsidRDefault="005F6776">
      <w:pPr>
        <w:pStyle w:val="200"/>
        <w:numPr>
          <w:ilvl w:val="0"/>
          <w:numId w:val="173"/>
        </w:numPr>
        <w:shd w:val="clear" w:color="auto" w:fill="auto"/>
        <w:spacing w:before="0" w:after="19" w:line="210" w:lineRule="exact"/>
        <w:ind w:left="460" w:hanging="260"/>
        <w:jc w:val="both"/>
      </w:pPr>
      <w:r>
        <w:rPr>
          <w:rStyle w:val="16a"/>
        </w:rPr>
        <w:t xml:space="preserve"> После пояснений трюки становятся неинтересны...</w:t>
      </w:r>
    </w:p>
    <w:p w:rsidR="008B4F6F" w:rsidRDefault="005F6776">
      <w:pPr>
        <w:pStyle w:val="200"/>
        <w:numPr>
          <w:ilvl w:val="0"/>
          <w:numId w:val="173"/>
        </w:numPr>
        <w:shd w:val="clear" w:color="auto" w:fill="auto"/>
        <w:spacing w:before="0" w:after="0" w:line="269" w:lineRule="exact"/>
        <w:ind w:left="460" w:right="40" w:hanging="260"/>
        <w:jc w:val="both"/>
      </w:pPr>
      <w:r>
        <w:rPr>
          <w:rStyle w:val="16a"/>
        </w:rPr>
        <w:t xml:space="preserve"> Это несложное упражнение, поскольку способ получения битовых строк длиной </w:t>
      </w:r>
      <w:r>
        <w:rPr>
          <w:rStyle w:val="115pt0pt"/>
        </w:rPr>
        <w:t>п</w:t>
      </w:r>
      <w:r>
        <w:rPr>
          <w:rStyle w:val="11ptf8"/>
        </w:rPr>
        <w:t xml:space="preserve"> </w:t>
      </w:r>
      <w:r>
        <w:rPr>
          <w:rStyle w:val="16a"/>
        </w:rPr>
        <w:t xml:space="preserve">из битовых строк длиной </w:t>
      </w:r>
      <w:r>
        <w:rPr>
          <w:rStyle w:val="afffffc"/>
        </w:rPr>
        <w:t>п —</w:t>
      </w:r>
      <w:r>
        <w:rPr>
          <w:rStyle w:val="16a"/>
        </w:rPr>
        <w:t xml:space="preserve"> 1 очевиден.</w:t>
      </w:r>
    </w:p>
    <w:p w:rsidR="008B4F6F" w:rsidRDefault="005F6776">
      <w:pPr>
        <w:pStyle w:val="200"/>
        <w:numPr>
          <w:ilvl w:val="0"/>
          <w:numId w:val="173"/>
        </w:numPr>
        <w:shd w:val="clear" w:color="auto" w:fill="auto"/>
        <w:spacing w:before="0" w:after="24" w:line="210" w:lineRule="exact"/>
        <w:ind w:left="460" w:hanging="260"/>
        <w:jc w:val="both"/>
      </w:pPr>
      <w:r>
        <w:rPr>
          <w:rStyle w:val="16a"/>
        </w:rPr>
        <w:t xml:space="preserve"> Вы можете имитировать бинарное сложение без явного его использования.</w:t>
      </w:r>
    </w:p>
    <w:p w:rsidR="008B4F6F" w:rsidRDefault="005F6776">
      <w:pPr>
        <w:pStyle w:val="200"/>
        <w:numPr>
          <w:ilvl w:val="0"/>
          <w:numId w:val="173"/>
        </w:numPr>
        <w:shd w:val="clear" w:color="auto" w:fill="auto"/>
        <w:spacing w:before="0" w:after="0" w:line="269" w:lineRule="exact"/>
        <w:ind w:left="460" w:right="40" w:hanging="260"/>
        <w:jc w:val="both"/>
      </w:pPr>
      <w:r>
        <w:rPr>
          <w:rStyle w:val="16a"/>
        </w:rPr>
        <w:t xml:space="preserve"> Код Грея для </w:t>
      </w:r>
      <w:r>
        <w:rPr>
          <w:rStyle w:val="afffffc"/>
        </w:rPr>
        <w:t>п =</w:t>
      </w:r>
      <w:r>
        <w:rPr>
          <w:rStyle w:val="16a"/>
        </w:rPr>
        <w:t xml:space="preserve"> 3 приведен в конце раздела. Нетрудно увидеть, каким образом можно воспользоваться имеющимся кодом для генерации кода Грея при </w:t>
      </w:r>
      <w:r>
        <w:rPr>
          <w:rStyle w:val="afffffc"/>
        </w:rPr>
        <w:t>п =</w:t>
      </w:r>
      <w:r>
        <w:rPr>
          <w:rStyle w:val="16a"/>
        </w:rPr>
        <w:t xml:space="preserve"> 4. Коды Грея имеют полезную геометрическую интерпретацию, ос</w:t>
      </w:r>
      <w:r>
        <w:rPr>
          <w:rStyle w:val="16a"/>
        </w:rPr>
        <w:softHyphen/>
        <w:t xml:space="preserve">нованную на отображении их битовых строк на вершины </w:t>
      </w:r>
      <w:r>
        <w:rPr>
          <w:rStyle w:val="16a"/>
          <w:lang w:val="en-US" w:eastAsia="en-US" w:bidi="en-US"/>
        </w:rPr>
        <w:t>n</w:t>
      </w:r>
      <w:r>
        <w:rPr>
          <w:rStyle w:val="16a"/>
        </w:rPr>
        <w:t xml:space="preserve">-мерного куба. Найдите такое отображение для </w:t>
      </w:r>
      <w:r>
        <w:rPr>
          <w:rStyle w:val="afffffc"/>
        </w:rPr>
        <w:t>п =</w:t>
      </w:r>
      <w:r>
        <w:rPr>
          <w:rStyle w:val="16a"/>
        </w:rPr>
        <w:t xml:space="preserve"> 1, 2 и 3. Эта геометрическая интерпре</w:t>
      </w:r>
      <w:r>
        <w:rPr>
          <w:rStyle w:val="16a"/>
        </w:rPr>
        <w:softHyphen/>
        <w:t xml:space="preserve">тация может помочь вам при разработке алгоритма для генерации кода Грея произвольного порядка </w:t>
      </w:r>
      <w:r>
        <w:rPr>
          <w:rStyle w:val="115pt0pt"/>
        </w:rPr>
        <w:t>п.</w:t>
      </w:r>
    </w:p>
    <w:p w:rsidR="008B4F6F" w:rsidRDefault="005F6776">
      <w:pPr>
        <w:pStyle w:val="200"/>
        <w:numPr>
          <w:ilvl w:val="0"/>
          <w:numId w:val="173"/>
        </w:numPr>
        <w:shd w:val="clear" w:color="auto" w:fill="auto"/>
        <w:tabs>
          <w:tab w:val="left" w:pos="585"/>
        </w:tabs>
        <w:spacing w:before="0" w:after="247" w:line="269" w:lineRule="exact"/>
        <w:ind w:left="460" w:right="40" w:hanging="260"/>
        <w:jc w:val="both"/>
      </w:pPr>
      <w:r>
        <w:rPr>
          <w:rStyle w:val="16a"/>
        </w:rPr>
        <w:t>Для решения поставленной задачи имеется несколько алгоритмов, использу</w:t>
      </w:r>
      <w:r>
        <w:rPr>
          <w:rStyle w:val="16a"/>
        </w:rPr>
        <w:softHyphen/>
        <w:t>ющих метод уменьшения размера задачи. Они несколько тоньше, чем можно было бы ожидать. Генерация комбинаций в предопределенном порядке (воз</w:t>
      </w:r>
      <w:r>
        <w:rPr>
          <w:rStyle w:val="16a"/>
        </w:rPr>
        <w:softHyphen/>
        <w:t>растающем, убывающем, лексикографическом) может помочь как при раз</w:t>
      </w:r>
      <w:r>
        <w:rPr>
          <w:rStyle w:val="16a"/>
        </w:rPr>
        <w:softHyphen/>
        <w:t xml:space="preserve">работке алгоритма, так и при доказательстве корректности. Очень полезно также следующее простое свойство. Предположим (без потери общности), что исходное множество </w:t>
      </w:r>
      <w:r>
        <w:rPr>
          <w:rStyle w:val="11ptf8"/>
        </w:rPr>
        <w:t xml:space="preserve">— </w:t>
      </w:r>
      <w:r>
        <w:rPr>
          <w:rStyle w:val="1ptfff"/>
        </w:rPr>
        <w:t>{1,2,...,</w:t>
      </w:r>
      <w:r>
        <w:rPr>
          <w:rStyle w:val="16a"/>
        </w:rPr>
        <w:t xml:space="preserve"> п}. Тогда имеется </w:t>
      </w:r>
      <w:r>
        <w:rPr>
          <w:rStyle w:val="115pt0pt"/>
          <w:lang w:val="en-US" w:eastAsia="en-US" w:bidi="en-US"/>
        </w:rPr>
        <w:t xml:space="preserve">C^Z} </w:t>
      </w:r>
      <w:r>
        <w:rPr>
          <w:rStyle w:val="115pt0pt"/>
        </w:rPr>
        <w:t>к-</w:t>
      </w:r>
      <w:r>
        <w:rPr>
          <w:rStyle w:val="16a"/>
        </w:rPr>
        <w:t xml:space="preserve">подмножеств, наименьший элемент которых </w:t>
      </w:r>
      <w:r>
        <w:rPr>
          <w:rStyle w:val="11ptf8"/>
        </w:rPr>
        <w:t xml:space="preserve">— </w:t>
      </w:r>
      <w:r>
        <w:rPr>
          <w:rStyle w:val="afffffc"/>
        </w:rPr>
        <w:t>г</w:t>
      </w:r>
      <w:r>
        <w:rPr>
          <w:rStyle w:val="16a"/>
        </w:rPr>
        <w:t xml:space="preserve"> (г = </w:t>
      </w:r>
      <w:r>
        <w:rPr>
          <w:rStyle w:val="1ptfff"/>
        </w:rPr>
        <w:t>1,...,</w:t>
      </w:r>
      <w:r>
        <w:rPr>
          <w:rStyle w:val="16a"/>
        </w:rPr>
        <w:t xml:space="preserve"> </w:t>
      </w:r>
      <w:r>
        <w:rPr>
          <w:rStyle w:val="115pt0pt"/>
        </w:rPr>
        <w:t>п — к</w:t>
      </w:r>
      <w:r>
        <w:rPr>
          <w:rStyle w:val="11ptf8"/>
        </w:rPr>
        <w:t xml:space="preserve"> </w:t>
      </w:r>
      <w:r>
        <w:rPr>
          <w:rStyle w:val="16a"/>
        </w:rPr>
        <w:t>+ 1).</w:t>
      </w:r>
    </w:p>
    <w:p w:rsidR="008B4F6F" w:rsidRDefault="005F6776">
      <w:pPr>
        <w:pStyle w:val="1533"/>
        <w:shd w:val="clear" w:color="auto" w:fill="auto"/>
        <w:spacing w:before="0" w:after="19" w:line="260" w:lineRule="exact"/>
      </w:pPr>
      <w:bookmarkStart w:id="402" w:name="bookmark401"/>
      <w:r>
        <w:t>Упражнения 5.5</w:t>
      </w:r>
      <w:bookmarkEnd w:id="402"/>
    </w:p>
    <w:p w:rsidR="008B4F6F" w:rsidRDefault="005F6776">
      <w:pPr>
        <w:pStyle w:val="200"/>
        <w:numPr>
          <w:ilvl w:val="0"/>
          <w:numId w:val="174"/>
        </w:numPr>
        <w:shd w:val="clear" w:color="auto" w:fill="auto"/>
        <w:spacing w:before="0" w:after="0" w:line="269" w:lineRule="exact"/>
        <w:ind w:left="460" w:right="40" w:hanging="260"/>
        <w:jc w:val="both"/>
      </w:pPr>
      <w:r>
        <w:rPr>
          <w:rStyle w:val="16a"/>
        </w:rPr>
        <w:t xml:space="preserve"> Если экземпляр задачи размером </w:t>
      </w:r>
      <w:r>
        <w:rPr>
          <w:rStyle w:val="115pt0pt"/>
        </w:rPr>
        <w:t>п</w:t>
      </w:r>
      <w:r>
        <w:rPr>
          <w:rStyle w:val="11ptf8"/>
        </w:rPr>
        <w:t xml:space="preserve"> </w:t>
      </w:r>
      <w:r>
        <w:rPr>
          <w:rStyle w:val="16a"/>
        </w:rPr>
        <w:t xml:space="preserve">состоит в вычислении </w:t>
      </w:r>
      <w:r>
        <w:rPr>
          <w:rStyle w:val="afffffc"/>
          <w:lang w:val="en-US" w:eastAsia="en-US" w:bidi="en-US"/>
        </w:rPr>
        <w:t>[log</w:t>
      </w:r>
      <w:r>
        <w:rPr>
          <w:rStyle w:val="afffffc"/>
          <w:vertAlign w:val="subscript"/>
          <w:lang w:val="en-US" w:eastAsia="en-US" w:bidi="en-US"/>
        </w:rPr>
        <w:t>2</w:t>
      </w:r>
      <w:r>
        <w:rPr>
          <w:rStyle w:val="16a"/>
          <w:lang w:val="en-US" w:eastAsia="en-US" w:bidi="en-US"/>
        </w:rPr>
        <w:t xml:space="preserve"> nj, </w:t>
      </w:r>
      <w:r>
        <w:rPr>
          <w:rStyle w:val="16a"/>
        </w:rPr>
        <w:t>то что из себя представляет экземпляр размером п/2? Каким соотношением связаны решения этих двух экземпляров?</w:t>
      </w:r>
    </w:p>
    <w:p w:rsidR="008B4F6F" w:rsidRDefault="005F6776">
      <w:pPr>
        <w:pStyle w:val="200"/>
        <w:numPr>
          <w:ilvl w:val="0"/>
          <w:numId w:val="174"/>
        </w:numPr>
        <w:shd w:val="clear" w:color="auto" w:fill="auto"/>
        <w:spacing w:before="0" w:after="0" w:line="274" w:lineRule="exact"/>
        <w:ind w:left="460" w:right="40" w:hanging="260"/>
        <w:jc w:val="both"/>
      </w:pPr>
      <w:r>
        <w:rPr>
          <w:rStyle w:val="16a"/>
        </w:rPr>
        <w:t xml:space="preserve"> Алгоритм, конечно, очень похож на бинарный поиск. Сколько сравнений ключей выполняется в одной итерации в наихудшем случае и какая часть массива остается для дальнейшего поиска?</w:t>
      </w:r>
    </w:p>
    <w:p w:rsidR="008B4F6F" w:rsidRDefault="005F6776">
      <w:pPr>
        <w:pStyle w:val="200"/>
        <w:numPr>
          <w:ilvl w:val="0"/>
          <w:numId w:val="174"/>
        </w:numPr>
        <w:shd w:val="clear" w:color="auto" w:fill="auto"/>
        <w:spacing w:before="0" w:after="0" w:line="276" w:lineRule="exact"/>
        <w:ind w:left="480" w:right="180" w:hanging="260"/>
        <w:jc w:val="both"/>
      </w:pPr>
      <w:r>
        <w:rPr>
          <w:rStyle w:val="16a"/>
        </w:rPr>
        <w:t xml:space="preserve"> Совершенно очевидно, как следует поступать при </w:t>
      </w:r>
      <w:r>
        <w:rPr>
          <w:rStyle w:val="afffffc"/>
        </w:rPr>
        <w:t>п</w:t>
      </w:r>
      <w:r>
        <w:rPr>
          <w:rStyle w:val="16a"/>
        </w:rPr>
        <w:t xml:space="preserve"> </w:t>
      </w:r>
      <w:r>
        <w:rPr>
          <w:rStyle w:val="16a"/>
          <w:lang w:val="en-US" w:eastAsia="en-US" w:bidi="en-US"/>
        </w:rPr>
        <w:t xml:space="preserve">mod </w:t>
      </w:r>
      <w:r>
        <w:rPr>
          <w:rStyle w:val="16a"/>
        </w:rPr>
        <w:t xml:space="preserve">3 = 0 или </w:t>
      </w:r>
      <w:r>
        <w:rPr>
          <w:rStyle w:val="afffffc"/>
        </w:rPr>
        <w:t>п</w:t>
      </w:r>
      <w:r>
        <w:rPr>
          <w:rStyle w:val="16a"/>
        </w:rPr>
        <w:t xml:space="preserve"> </w:t>
      </w:r>
      <w:r>
        <w:rPr>
          <w:rStyle w:val="16a"/>
          <w:lang w:val="en-US" w:eastAsia="en-US" w:bidi="en-US"/>
        </w:rPr>
        <w:t xml:space="preserve">mod </w:t>
      </w:r>
      <w:r>
        <w:rPr>
          <w:rStyle w:val="16a"/>
        </w:rPr>
        <w:t xml:space="preserve">3 = 1; но что делать при </w:t>
      </w:r>
      <w:r>
        <w:rPr>
          <w:rStyle w:val="afffffc"/>
        </w:rPr>
        <w:t>п</w:t>
      </w:r>
      <w:r>
        <w:rPr>
          <w:rStyle w:val="16a"/>
        </w:rPr>
        <w:t xml:space="preserve"> </w:t>
      </w:r>
      <w:r>
        <w:rPr>
          <w:rStyle w:val="16a"/>
          <w:lang w:val="en-US" w:eastAsia="en-US" w:bidi="en-US"/>
        </w:rPr>
        <w:t xml:space="preserve">mod </w:t>
      </w:r>
      <w:r>
        <w:rPr>
          <w:rStyle w:val="16a"/>
        </w:rPr>
        <w:t>3 = 2?</w:t>
      </w:r>
    </w:p>
    <w:p w:rsidR="008B4F6F" w:rsidRDefault="005F6776">
      <w:pPr>
        <w:pStyle w:val="200"/>
        <w:numPr>
          <w:ilvl w:val="0"/>
          <w:numId w:val="174"/>
        </w:numPr>
        <w:shd w:val="clear" w:color="auto" w:fill="auto"/>
        <w:spacing w:before="0" w:after="0" w:line="269" w:lineRule="exact"/>
        <w:ind w:left="480" w:right="180" w:hanging="260"/>
        <w:jc w:val="both"/>
      </w:pPr>
      <w:r>
        <w:rPr>
          <w:rStyle w:val="16a"/>
        </w:rPr>
        <w:t xml:space="preserve"> Пошагово выполните алгоритм так же, как это было сделано в тексте раздела для других входных данных (см. рис. 5.136).</w:t>
      </w:r>
    </w:p>
    <w:p w:rsidR="008B4F6F" w:rsidRDefault="005F6776">
      <w:pPr>
        <w:pStyle w:val="200"/>
        <w:numPr>
          <w:ilvl w:val="0"/>
          <w:numId w:val="174"/>
        </w:numPr>
        <w:shd w:val="clear" w:color="auto" w:fill="auto"/>
        <w:spacing w:before="0" w:after="61" w:line="210" w:lineRule="exact"/>
        <w:ind w:left="480" w:hanging="260"/>
        <w:jc w:val="both"/>
      </w:pPr>
      <w:r>
        <w:rPr>
          <w:rStyle w:val="16a"/>
        </w:rPr>
        <w:t xml:space="preserve"> Сколько итераций выполняет данный алгоритм?</w:t>
      </w:r>
    </w:p>
    <w:p w:rsidR="008B4F6F" w:rsidRDefault="005F6776">
      <w:pPr>
        <w:pStyle w:val="200"/>
        <w:numPr>
          <w:ilvl w:val="0"/>
          <w:numId w:val="174"/>
        </w:numPr>
        <w:shd w:val="clear" w:color="auto" w:fill="auto"/>
        <w:spacing w:before="0" w:after="11" w:line="210" w:lineRule="exact"/>
        <w:ind w:left="480" w:hanging="260"/>
        <w:jc w:val="both"/>
      </w:pPr>
      <w:r>
        <w:rPr>
          <w:rStyle w:val="16a"/>
        </w:rPr>
        <w:t xml:space="preserve"> Вы можете реализовать алгоритм как рекурсивно, так и нерекурсивно.</w:t>
      </w:r>
    </w:p>
    <w:p w:rsidR="008B4F6F" w:rsidRDefault="005F6776">
      <w:pPr>
        <w:pStyle w:val="200"/>
        <w:numPr>
          <w:ilvl w:val="0"/>
          <w:numId w:val="174"/>
        </w:numPr>
        <w:shd w:val="clear" w:color="auto" w:fill="auto"/>
        <w:spacing w:before="0" w:after="0" w:line="276" w:lineRule="exact"/>
        <w:ind w:left="480" w:right="180" w:hanging="260"/>
        <w:jc w:val="both"/>
      </w:pPr>
      <w:r>
        <w:rPr>
          <w:rStyle w:val="16a"/>
        </w:rPr>
        <w:t xml:space="preserve"> Скорейший путь получения решения для </w:t>
      </w:r>
      <w:r>
        <w:rPr>
          <w:rStyle w:val="afffffc"/>
        </w:rPr>
        <w:t>п</w:t>
      </w:r>
      <w:r>
        <w:rPr>
          <w:rStyle w:val="16a"/>
        </w:rPr>
        <w:t xml:space="preserve"> = 40 — воспользоваться форму</w:t>
      </w:r>
      <w:r>
        <w:rPr>
          <w:rStyle w:val="16a"/>
        </w:rPr>
        <w:softHyphen/>
        <w:t xml:space="preserve">лой, использующей бинарное представление числа </w:t>
      </w:r>
      <w:r>
        <w:rPr>
          <w:rStyle w:val="afffffc"/>
        </w:rPr>
        <w:t>п</w:t>
      </w:r>
      <w:r>
        <w:rPr>
          <w:rStyle w:val="16a"/>
        </w:rPr>
        <w:t xml:space="preserve"> (см. конец раздела 5.5).</w:t>
      </w:r>
    </w:p>
    <w:p w:rsidR="008B4F6F" w:rsidRDefault="005F6776">
      <w:pPr>
        <w:pStyle w:val="200"/>
        <w:numPr>
          <w:ilvl w:val="0"/>
          <w:numId w:val="174"/>
        </w:numPr>
        <w:shd w:val="clear" w:color="auto" w:fill="auto"/>
        <w:spacing w:before="0" w:after="64" w:line="210" w:lineRule="exact"/>
        <w:ind w:left="480" w:hanging="260"/>
        <w:jc w:val="both"/>
      </w:pPr>
      <w:r>
        <w:rPr>
          <w:rStyle w:val="16a"/>
        </w:rPr>
        <w:t xml:space="preserve"> Используйте бинарное представление п.</w:t>
      </w:r>
    </w:p>
    <w:p w:rsidR="008B4F6F" w:rsidRDefault="005F6776">
      <w:pPr>
        <w:pStyle w:val="200"/>
        <w:numPr>
          <w:ilvl w:val="0"/>
          <w:numId w:val="174"/>
        </w:numPr>
        <w:shd w:val="clear" w:color="auto" w:fill="auto"/>
        <w:spacing w:before="0" w:after="16" w:line="210" w:lineRule="exact"/>
        <w:ind w:left="480" w:hanging="260"/>
        <w:jc w:val="both"/>
      </w:pPr>
      <w:r>
        <w:rPr>
          <w:rStyle w:val="affffff1"/>
        </w:rPr>
        <w:t xml:space="preserve"> а) </w:t>
      </w:r>
      <w:r>
        <w:rPr>
          <w:rStyle w:val="16a"/>
        </w:rPr>
        <w:t xml:space="preserve">Воспользуйтесь прямой подстановкой (см. приложение </w:t>
      </w:r>
      <w:r>
        <w:rPr>
          <w:rStyle w:val="affffff1"/>
        </w:rPr>
        <w:t xml:space="preserve">Б) </w:t>
      </w:r>
      <w:r>
        <w:rPr>
          <w:rStyle w:val="16a"/>
        </w:rPr>
        <w:t>в рекуррентное</w:t>
      </w:r>
    </w:p>
    <w:p w:rsidR="008B4F6F" w:rsidRDefault="005F6776">
      <w:pPr>
        <w:pStyle w:val="200"/>
        <w:shd w:val="clear" w:color="auto" w:fill="auto"/>
        <w:spacing w:before="0" w:after="14" w:line="210" w:lineRule="exact"/>
        <w:ind w:left="780" w:firstLine="0"/>
        <w:jc w:val="left"/>
      </w:pPr>
      <w:r>
        <w:rPr>
          <w:rStyle w:val="16a"/>
        </w:rPr>
        <w:t>соотношение, приведенное в тексте раздела.</w:t>
      </w:r>
    </w:p>
    <w:p w:rsidR="008B4F6F" w:rsidRDefault="005F6776">
      <w:pPr>
        <w:pStyle w:val="200"/>
        <w:shd w:val="clear" w:color="auto" w:fill="auto"/>
        <w:spacing w:before="0" w:after="0" w:line="269" w:lineRule="exact"/>
        <w:ind w:left="780" w:right="180" w:hanging="280"/>
        <w:jc w:val="both"/>
      </w:pPr>
      <w:r>
        <w:rPr>
          <w:rStyle w:val="16a"/>
        </w:rPr>
        <w:t xml:space="preserve">б) Выявив закономерность среди 15 значений, полученных в части </w:t>
      </w:r>
      <w:r>
        <w:rPr>
          <w:rStyle w:val="1pta"/>
        </w:rPr>
        <w:t>а)</w:t>
      </w:r>
      <w:r>
        <w:rPr>
          <w:rStyle w:val="afffffd"/>
        </w:rPr>
        <w:t xml:space="preserve"> </w:t>
      </w:r>
      <w:r>
        <w:rPr>
          <w:rStyle w:val="16a"/>
        </w:rPr>
        <w:t>упраж</w:t>
      </w:r>
      <w:r>
        <w:rPr>
          <w:rStyle w:val="16a"/>
        </w:rPr>
        <w:softHyphen/>
        <w:t>нения, запишите ее аналитически и затем докажите по методу математи</w:t>
      </w:r>
      <w:r>
        <w:rPr>
          <w:rStyle w:val="16a"/>
        </w:rPr>
        <w:softHyphen/>
        <w:t>ческой индукции.</w:t>
      </w:r>
    </w:p>
    <w:p w:rsidR="008B4F6F" w:rsidRDefault="005F6776">
      <w:pPr>
        <w:pStyle w:val="200"/>
        <w:shd w:val="clear" w:color="auto" w:fill="auto"/>
        <w:spacing w:before="0" w:after="251" w:line="274" w:lineRule="exact"/>
        <w:ind w:left="780" w:right="180" w:hanging="280"/>
        <w:jc w:val="both"/>
      </w:pPr>
      <w:r>
        <w:rPr>
          <w:rStyle w:val="16a"/>
        </w:rPr>
        <w:t xml:space="preserve">в) Начните с бинарного представления </w:t>
      </w:r>
      <w:r>
        <w:rPr>
          <w:rStyle w:val="afffffc"/>
        </w:rPr>
        <w:t>п</w:t>
      </w:r>
      <w:r>
        <w:rPr>
          <w:rStyle w:val="16a"/>
        </w:rPr>
        <w:t>, и преобразуйте в бинарное пред</w:t>
      </w:r>
      <w:r>
        <w:rPr>
          <w:rStyle w:val="16a"/>
        </w:rPr>
        <w:softHyphen/>
        <w:t xml:space="preserve">ставление формулу для </w:t>
      </w:r>
      <w:r>
        <w:rPr>
          <w:rStyle w:val="afffffc"/>
          <w:lang w:val="en-US" w:eastAsia="en-US" w:bidi="en-US"/>
        </w:rPr>
        <w:t>J</w:t>
      </w:r>
      <w:r>
        <w:rPr>
          <w:rStyle w:val="16a"/>
          <w:lang w:val="en-US" w:eastAsia="en-US" w:bidi="en-US"/>
        </w:rPr>
        <w:t xml:space="preserve"> </w:t>
      </w:r>
      <w:r>
        <w:rPr>
          <w:rStyle w:val="16a"/>
        </w:rPr>
        <w:t xml:space="preserve">(п), полученную в части </w:t>
      </w:r>
      <w:r>
        <w:rPr>
          <w:rStyle w:val="afffffc"/>
        </w:rPr>
        <w:t>б)</w:t>
      </w:r>
      <w:r>
        <w:rPr>
          <w:rStyle w:val="16a"/>
        </w:rPr>
        <w:t xml:space="preserve"> упражнения.</w:t>
      </w:r>
    </w:p>
    <w:p w:rsidR="008B4F6F" w:rsidRDefault="005F6776">
      <w:pPr>
        <w:pStyle w:val="1533"/>
        <w:shd w:val="clear" w:color="auto" w:fill="auto"/>
        <w:spacing w:before="0" w:after="51" w:line="260" w:lineRule="exact"/>
      </w:pPr>
      <w:bookmarkStart w:id="403" w:name="bookmark402"/>
      <w:r>
        <w:t>Упражнения 5.6</w:t>
      </w:r>
      <w:bookmarkEnd w:id="403"/>
    </w:p>
    <w:p w:rsidR="008B4F6F" w:rsidRDefault="005F6776">
      <w:pPr>
        <w:pStyle w:val="200"/>
        <w:numPr>
          <w:ilvl w:val="0"/>
          <w:numId w:val="175"/>
        </w:numPr>
        <w:shd w:val="clear" w:color="auto" w:fill="auto"/>
        <w:spacing w:before="0" w:after="1" w:line="210" w:lineRule="exact"/>
        <w:ind w:left="480" w:hanging="260"/>
        <w:jc w:val="both"/>
      </w:pPr>
      <w:r>
        <w:rPr>
          <w:rStyle w:val="16a"/>
        </w:rPr>
        <w:t xml:space="preserve"> </w:t>
      </w:r>
      <w:r>
        <w:rPr>
          <w:rStyle w:val="afffffd"/>
        </w:rPr>
        <w:t xml:space="preserve">а) </w:t>
      </w:r>
      <w:r>
        <w:rPr>
          <w:rStyle w:val="16a"/>
        </w:rPr>
        <w:t>Ответ следует непосредственно из формулы, лежащей в основе алгоритма</w:t>
      </w:r>
    </w:p>
    <w:p w:rsidR="008B4F6F" w:rsidRDefault="005F6776">
      <w:pPr>
        <w:pStyle w:val="200"/>
        <w:shd w:val="clear" w:color="auto" w:fill="auto"/>
        <w:spacing w:before="0" w:after="0" w:line="286" w:lineRule="exact"/>
        <w:ind w:left="780" w:firstLine="0"/>
        <w:jc w:val="left"/>
      </w:pPr>
      <w:r>
        <w:rPr>
          <w:rStyle w:val="16a"/>
        </w:rPr>
        <w:t>Евклида.</w:t>
      </w:r>
    </w:p>
    <w:p w:rsidR="008B4F6F" w:rsidRDefault="005F6776">
      <w:pPr>
        <w:pStyle w:val="200"/>
        <w:shd w:val="clear" w:color="auto" w:fill="auto"/>
        <w:spacing w:before="0" w:after="0" w:line="286" w:lineRule="exact"/>
        <w:ind w:left="780" w:right="180" w:hanging="280"/>
        <w:jc w:val="both"/>
      </w:pPr>
      <w:r>
        <w:rPr>
          <w:rStyle w:val="16a"/>
        </w:rPr>
        <w:t xml:space="preserve">б) Пусть </w:t>
      </w:r>
      <w:r>
        <w:rPr>
          <w:rStyle w:val="afffffc"/>
        </w:rPr>
        <w:t>г — т</w:t>
      </w:r>
      <w:r>
        <w:rPr>
          <w:rStyle w:val="16a"/>
        </w:rPr>
        <w:t xml:space="preserve"> </w:t>
      </w:r>
      <w:r>
        <w:rPr>
          <w:rStyle w:val="16a"/>
          <w:lang w:val="en-US" w:eastAsia="en-US" w:bidi="en-US"/>
        </w:rPr>
        <w:t xml:space="preserve">mod </w:t>
      </w:r>
      <w:r>
        <w:rPr>
          <w:rStyle w:val="afffffc"/>
        </w:rPr>
        <w:t>п.</w:t>
      </w:r>
      <w:r>
        <w:rPr>
          <w:rStyle w:val="16a"/>
        </w:rPr>
        <w:t xml:space="preserve"> Исследуйте два возможных случая величины </w:t>
      </w:r>
      <w:r>
        <w:rPr>
          <w:rStyle w:val="afffffc"/>
        </w:rPr>
        <w:t>г</w:t>
      </w:r>
      <w:r>
        <w:rPr>
          <w:rStyle w:val="16a"/>
        </w:rPr>
        <w:t xml:space="preserve"> по отношению к величине </w:t>
      </w:r>
      <w:r>
        <w:rPr>
          <w:rStyle w:val="afffffc"/>
        </w:rPr>
        <w:t>п.</w:t>
      </w:r>
    </w:p>
    <w:p w:rsidR="008B4F6F" w:rsidRDefault="005F6776">
      <w:pPr>
        <w:pStyle w:val="200"/>
        <w:numPr>
          <w:ilvl w:val="0"/>
          <w:numId w:val="175"/>
        </w:numPr>
        <w:shd w:val="clear" w:color="auto" w:fill="auto"/>
        <w:spacing w:before="0" w:after="0" w:line="271" w:lineRule="exact"/>
        <w:ind w:left="480" w:right="180" w:hanging="260"/>
        <w:jc w:val="both"/>
      </w:pPr>
      <w:r>
        <w:rPr>
          <w:rStyle w:val="16a"/>
        </w:rPr>
        <w:t xml:space="preserve"> У вас не должно возникнуть никаких трудностей при решении этого упраж</w:t>
      </w:r>
      <w:r>
        <w:rPr>
          <w:rStyle w:val="16a"/>
        </w:rPr>
        <w:softHyphen/>
        <w:t>нения.</w:t>
      </w:r>
    </w:p>
    <w:p w:rsidR="008B4F6F" w:rsidRDefault="005F6776">
      <w:pPr>
        <w:pStyle w:val="200"/>
        <w:numPr>
          <w:ilvl w:val="0"/>
          <w:numId w:val="175"/>
        </w:numPr>
        <w:shd w:val="clear" w:color="auto" w:fill="auto"/>
        <w:spacing w:before="0" w:after="0" w:line="269" w:lineRule="exact"/>
        <w:ind w:left="480" w:right="180" w:hanging="260"/>
        <w:jc w:val="both"/>
      </w:pPr>
      <w:r>
        <w:rPr>
          <w:rStyle w:val="16a"/>
        </w:rPr>
        <w:t xml:space="preserve"> Поскольку указанный алгоритм основан на той же идее разбиения, что и быстрый поиск, естественно ожидать, что эффективность в наихудшем случае у обоих алгоритмов окажется одинаковой.</w:t>
      </w:r>
    </w:p>
    <w:p w:rsidR="008B4F6F" w:rsidRDefault="005F6776">
      <w:pPr>
        <w:pStyle w:val="200"/>
        <w:numPr>
          <w:ilvl w:val="0"/>
          <w:numId w:val="175"/>
        </w:numPr>
        <w:shd w:val="clear" w:color="auto" w:fill="auto"/>
        <w:spacing w:before="0" w:after="0" w:line="269" w:lineRule="exact"/>
        <w:ind w:left="480" w:right="180" w:hanging="260"/>
        <w:jc w:val="both"/>
      </w:pPr>
      <w:r>
        <w:rPr>
          <w:rStyle w:val="16a"/>
        </w:rPr>
        <w:t xml:space="preserve"> Запишите уравнение прямой, проходящей через точки </w:t>
      </w:r>
      <w:r>
        <w:rPr>
          <w:rStyle w:val="afffffc"/>
        </w:rPr>
        <w:t>(1,А[1\)</w:t>
      </w:r>
      <w:r>
        <w:rPr>
          <w:rStyle w:val="16a"/>
        </w:rPr>
        <w:t xml:space="preserve"> и (г, Л [г]), и найдите координату </w:t>
      </w:r>
      <w:r>
        <w:rPr>
          <w:rStyle w:val="afffffc"/>
        </w:rPr>
        <w:t>х</w:t>
      </w:r>
      <w:r>
        <w:rPr>
          <w:rStyle w:val="16a"/>
        </w:rPr>
        <w:t xml:space="preserve"> точки на прямой, координата </w:t>
      </w:r>
      <w:r>
        <w:rPr>
          <w:rStyle w:val="115pt0pt"/>
        </w:rPr>
        <w:t>у</w:t>
      </w:r>
      <w:r>
        <w:rPr>
          <w:rStyle w:val="11ptf8"/>
        </w:rPr>
        <w:t xml:space="preserve"> </w:t>
      </w:r>
      <w:r>
        <w:rPr>
          <w:rStyle w:val="16a"/>
        </w:rPr>
        <w:t xml:space="preserve">которой равна </w:t>
      </w:r>
      <w:r>
        <w:rPr>
          <w:rStyle w:val="afffffc"/>
          <w:lang w:val="en-US" w:eastAsia="en-US" w:bidi="en-US"/>
        </w:rPr>
        <w:t>v.</w:t>
      </w:r>
    </w:p>
    <w:p w:rsidR="008B4F6F" w:rsidRDefault="005F6776">
      <w:pPr>
        <w:pStyle w:val="200"/>
        <w:numPr>
          <w:ilvl w:val="0"/>
          <w:numId w:val="175"/>
        </w:numPr>
        <w:shd w:val="clear" w:color="auto" w:fill="auto"/>
        <w:spacing w:before="0" w:after="0" w:line="274" w:lineRule="exact"/>
        <w:ind w:left="480" w:right="180" w:hanging="260"/>
        <w:jc w:val="both"/>
      </w:pPr>
      <w:r>
        <w:rPr>
          <w:rStyle w:val="16a"/>
        </w:rPr>
        <w:t xml:space="preserve"> Постройте массив, для которого интерполяция уменьшает остающийся мас</w:t>
      </w:r>
      <w:r>
        <w:rPr>
          <w:rStyle w:val="16a"/>
        </w:rPr>
        <w:softHyphen/>
        <w:t>сив на один элемент при каждой итерации.</w:t>
      </w:r>
    </w:p>
    <w:p w:rsidR="008B4F6F" w:rsidRDefault="005F6776">
      <w:pPr>
        <w:pStyle w:val="200"/>
        <w:numPr>
          <w:ilvl w:val="0"/>
          <w:numId w:val="175"/>
        </w:numPr>
        <w:shd w:val="clear" w:color="auto" w:fill="auto"/>
        <w:spacing w:before="0" w:after="0" w:line="210" w:lineRule="exact"/>
        <w:ind w:left="480" w:hanging="260"/>
        <w:jc w:val="both"/>
      </w:pPr>
      <w:r>
        <w:rPr>
          <w:rStyle w:val="16a"/>
        </w:rPr>
        <w:t xml:space="preserve"> </w:t>
      </w:r>
      <w:r>
        <w:rPr>
          <w:rStyle w:val="affffff1"/>
        </w:rPr>
        <w:t xml:space="preserve">а) </w:t>
      </w:r>
      <w:r>
        <w:rPr>
          <w:rStyle w:val="16a"/>
        </w:rPr>
        <w:t xml:space="preserve">Решите неравенство </w:t>
      </w:r>
      <w:r>
        <w:rPr>
          <w:rStyle w:val="16a"/>
          <w:lang w:val="en-US" w:eastAsia="en-US" w:bidi="en-US"/>
        </w:rPr>
        <w:t>log</w:t>
      </w:r>
      <w:r>
        <w:rPr>
          <w:rStyle w:val="16a"/>
          <w:vertAlign w:val="subscript"/>
          <w:lang w:val="en-US" w:eastAsia="en-US" w:bidi="en-US"/>
        </w:rPr>
        <w:t>2</w:t>
      </w:r>
      <w:r>
        <w:rPr>
          <w:rStyle w:val="16a"/>
          <w:lang w:val="en-US" w:eastAsia="en-US" w:bidi="en-US"/>
        </w:rPr>
        <w:t xml:space="preserve"> log</w:t>
      </w:r>
      <w:r>
        <w:rPr>
          <w:rStyle w:val="16a"/>
          <w:vertAlign w:val="subscript"/>
          <w:lang w:val="en-US" w:eastAsia="en-US" w:bidi="en-US"/>
        </w:rPr>
        <w:t>2</w:t>
      </w:r>
      <w:r>
        <w:rPr>
          <w:rStyle w:val="16a"/>
          <w:lang w:val="en-US" w:eastAsia="en-US" w:bidi="en-US"/>
        </w:rPr>
        <w:t xml:space="preserve"> </w:t>
      </w:r>
      <w:r>
        <w:rPr>
          <w:rStyle w:val="afffffc"/>
        </w:rPr>
        <w:t>п</w:t>
      </w:r>
      <w:r>
        <w:rPr>
          <w:rStyle w:val="16a"/>
        </w:rPr>
        <w:t xml:space="preserve"> + 1 &gt; 6.</w:t>
      </w:r>
    </w:p>
    <w:p w:rsidR="008B4F6F" w:rsidRDefault="005F6776">
      <w:pPr>
        <w:pStyle w:val="200"/>
        <w:shd w:val="clear" w:color="auto" w:fill="auto"/>
        <w:spacing w:before="0" w:after="0" w:line="210" w:lineRule="exact"/>
        <w:ind w:left="780" w:hanging="280"/>
        <w:jc w:val="both"/>
      </w:pPr>
      <w:r>
        <w:rPr>
          <w:rStyle w:val="16a"/>
        </w:rPr>
        <w:t xml:space="preserve">б) Вычислите </w:t>
      </w:r>
      <w:r>
        <w:rPr>
          <w:rStyle w:val="75pt1"/>
          <w:lang w:val="en-US" w:eastAsia="en-US" w:bidi="en-US"/>
        </w:rPr>
        <w:t xml:space="preserve">lim </w:t>
      </w:r>
      <w:r>
        <w:rPr>
          <w:rStyle w:val="17b"/>
          <w:vertAlign w:val="superscript"/>
          <w:lang w:val="en-US" w:eastAsia="en-US" w:bidi="en-US"/>
        </w:rPr>
        <w:t>lo</w:t>
      </w:r>
      <w:r>
        <w:rPr>
          <w:rStyle w:val="17b"/>
          <w:lang w:val="en-US" w:eastAsia="en-US" w:bidi="en-US"/>
        </w:rPr>
        <w:t>^</w:t>
      </w:r>
      <w:r>
        <w:rPr>
          <w:rStyle w:val="17b"/>
          <w:vertAlign w:val="superscript"/>
          <w:lang w:val="en-US" w:eastAsia="en-US" w:bidi="en-US"/>
        </w:rPr>
        <w:t>gn</w:t>
      </w:r>
      <w:r>
        <w:rPr>
          <w:rStyle w:val="16a"/>
          <w:lang w:val="en-US" w:eastAsia="en-US" w:bidi="en-US"/>
        </w:rPr>
        <w:t xml:space="preserve">. </w:t>
      </w:r>
      <w:r>
        <w:rPr>
          <w:rStyle w:val="16a"/>
        </w:rPr>
        <w:t xml:space="preserve">Обратите внимание, что с точностью до </w:t>
      </w:r>
      <w:r>
        <w:rPr>
          <w:rStyle w:val="75pt1"/>
        </w:rPr>
        <w:t>ПОСТО-</w:t>
      </w:r>
    </w:p>
    <w:p w:rsidR="008B4F6F" w:rsidRDefault="005F6776">
      <w:pPr>
        <w:pStyle w:val="1751"/>
        <w:shd w:val="clear" w:color="auto" w:fill="auto"/>
        <w:spacing w:line="140" w:lineRule="exact"/>
        <w:ind w:left="1920"/>
      </w:pPr>
      <w:r>
        <w:t xml:space="preserve">71—► ОС </w:t>
      </w:r>
      <w:r>
        <w:rPr>
          <w:vertAlign w:val="superscript"/>
        </w:rPr>
        <w:t>Ю</w:t>
      </w:r>
      <w:r>
        <w:t xml:space="preserve">ь </w:t>
      </w:r>
      <w:r>
        <w:rPr>
          <w:rStyle w:val="175BookmanOldStyle7pt"/>
          <w:b/>
          <w:bCs/>
        </w:rPr>
        <w:t>п</w:t>
      </w:r>
    </w:p>
    <w:p w:rsidR="008B4F6F" w:rsidRDefault="005F6776">
      <w:pPr>
        <w:pStyle w:val="200"/>
        <w:shd w:val="clear" w:color="auto" w:fill="auto"/>
        <w:spacing w:before="0" w:after="61" w:line="210" w:lineRule="exact"/>
        <w:ind w:left="780" w:firstLine="0"/>
        <w:jc w:val="left"/>
      </w:pPr>
      <w:r>
        <w:rPr>
          <w:rStyle w:val="16a"/>
        </w:rPr>
        <w:t>янного множителя можно считать логарифм натуральным.</w:t>
      </w:r>
    </w:p>
    <w:p w:rsidR="008B4F6F" w:rsidRDefault="005F6776">
      <w:pPr>
        <w:pStyle w:val="200"/>
        <w:numPr>
          <w:ilvl w:val="0"/>
          <w:numId w:val="175"/>
        </w:numPr>
        <w:shd w:val="clear" w:color="auto" w:fill="auto"/>
        <w:spacing w:before="0" w:after="18" w:line="210" w:lineRule="exact"/>
        <w:ind w:left="480" w:hanging="260"/>
        <w:jc w:val="both"/>
      </w:pPr>
      <w:r>
        <w:rPr>
          <w:rStyle w:val="16a"/>
        </w:rPr>
        <w:t xml:space="preserve"> </w:t>
      </w:r>
      <w:r>
        <w:rPr>
          <w:rStyle w:val="affffff1"/>
        </w:rPr>
        <w:t xml:space="preserve">а) </w:t>
      </w:r>
      <w:r>
        <w:rPr>
          <w:rStyle w:val="16a"/>
        </w:rPr>
        <w:t>Определение бинарного дерева поиска непосредственно приводит к иско</w:t>
      </w:r>
      <w:r>
        <w:rPr>
          <w:rStyle w:val="16a"/>
        </w:rPr>
        <w:softHyphen/>
      </w:r>
    </w:p>
    <w:p w:rsidR="008B4F6F" w:rsidRDefault="005F6776">
      <w:pPr>
        <w:pStyle w:val="200"/>
        <w:shd w:val="clear" w:color="auto" w:fill="auto"/>
        <w:spacing w:before="0" w:after="0" w:line="210" w:lineRule="exact"/>
        <w:ind w:left="780" w:firstLine="0"/>
        <w:jc w:val="left"/>
      </w:pPr>
      <w:r>
        <w:rPr>
          <w:rStyle w:val="16a"/>
        </w:rPr>
        <w:t>мому алгоритму.</w:t>
      </w:r>
    </w:p>
    <w:p w:rsidR="008B4F6F" w:rsidRDefault="005F6776">
      <w:pPr>
        <w:pStyle w:val="200"/>
        <w:shd w:val="clear" w:color="auto" w:fill="auto"/>
        <w:spacing w:before="0" w:after="0" w:line="271" w:lineRule="exact"/>
        <w:ind w:left="780" w:right="40" w:hanging="280"/>
        <w:jc w:val="both"/>
      </w:pPr>
      <w:r>
        <w:rPr>
          <w:rStyle w:val="16a"/>
        </w:rPr>
        <w:t>б) Каким будет наихудший случай у вашего алгоритма? Сколько сравнений ключей придется сделать для входных данных такого вида?</w:t>
      </w:r>
    </w:p>
    <w:p w:rsidR="008B4F6F" w:rsidRDefault="005F6776">
      <w:pPr>
        <w:pStyle w:val="200"/>
        <w:numPr>
          <w:ilvl w:val="0"/>
          <w:numId w:val="175"/>
        </w:numPr>
        <w:shd w:val="clear" w:color="auto" w:fill="auto"/>
        <w:spacing w:before="0" w:after="0" w:line="210" w:lineRule="exact"/>
        <w:ind w:left="480" w:hanging="240"/>
        <w:jc w:val="both"/>
      </w:pPr>
      <w:r>
        <w:rPr>
          <w:rStyle w:val="afffffd"/>
        </w:rPr>
        <w:t xml:space="preserve"> а) </w:t>
      </w:r>
      <w:r>
        <w:rPr>
          <w:rStyle w:val="16a"/>
        </w:rPr>
        <w:t>Рассмотрите по отдельности три случая: 1) узел представляет собой лист;</w:t>
      </w:r>
    </w:p>
    <w:p w:rsidR="008B4F6F" w:rsidRDefault="005F6776">
      <w:pPr>
        <w:pStyle w:val="200"/>
        <w:shd w:val="clear" w:color="auto" w:fill="auto"/>
        <w:spacing w:before="0" w:after="0" w:line="300" w:lineRule="exact"/>
        <w:ind w:left="480" w:right="620" w:firstLine="280"/>
        <w:jc w:val="left"/>
      </w:pPr>
      <w:r>
        <w:rPr>
          <w:rStyle w:val="16a"/>
        </w:rPr>
        <w:t>2) узел имеет один дочерний узел; 3) узел имеет два дочерних узла, б) Считайте, что вам известно расположение удаляемого ключа.</w:t>
      </w:r>
    </w:p>
    <w:p w:rsidR="008B4F6F" w:rsidRDefault="005F6776">
      <w:pPr>
        <w:pStyle w:val="200"/>
        <w:numPr>
          <w:ilvl w:val="0"/>
          <w:numId w:val="175"/>
        </w:numPr>
        <w:shd w:val="clear" w:color="auto" w:fill="auto"/>
        <w:spacing w:before="0" w:after="0" w:line="274" w:lineRule="exact"/>
        <w:ind w:left="480" w:right="40" w:hanging="240"/>
        <w:jc w:val="both"/>
      </w:pPr>
      <w:r>
        <w:rPr>
          <w:rStyle w:val="16a"/>
        </w:rPr>
        <w:t xml:space="preserve"> Поиск выигрышной стратегии (если таковая существует) для </w:t>
      </w:r>
      <w:r>
        <w:rPr>
          <w:rStyle w:val="afffffc"/>
        </w:rPr>
        <w:t>п</w:t>
      </w:r>
      <w:r>
        <w:rPr>
          <w:rStyle w:val="16a"/>
        </w:rPr>
        <w:t xml:space="preserve"> = </w:t>
      </w:r>
      <w:r>
        <w:rPr>
          <w:rStyle w:val="1ptfff"/>
        </w:rPr>
        <w:t xml:space="preserve">1,2,..., </w:t>
      </w:r>
      <w:r>
        <w:rPr>
          <w:rStyle w:val="16a"/>
        </w:rPr>
        <w:t>10 — один из путей получения общего решения данной задачи.</w:t>
      </w:r>
    </w:p>
    <w:p w:rsidR="008B4F6F" w:rsidRDefault="005F6776">
      <w:pPr>
        <w:pStyle w:val="200"/>
        <w:numPr>
          <w:ilvl w:val="0"/>
          <w:numId w:val="175"/>
        </w:numPr>
        <w:shd w:val="clear" w:color="auto" w:fill="auto"/>
        <w:tabs>
          <w:tab w:val="left" w:pos="509"/>
        </w:tabs>
        <w:spacing w:before="0" w:after="232" w:line="274" w:lineRule="exact"/>
        <w:ind w:left="480" w:right="40" w:hanging="360"/>
        <w:jc w:val="left"/>
      </w:pPr>
      <w:r>
        <w:rPr>
          <w:rStyle w:val="16a"/>
        </w:rPr>
        <w:t>Не ждите подсказки — придумайте алгоритм сами. Он не обязательно должен быть оптимальным, но все же должен быть достаточно эффективным.</w:t>
      </w:r>
    </w:p>
    <w:p w:rsidR="008B4F6F" w:rsidRDefault="005F6776">
      <w:pPr>
        <w:pStyle w:val="1533"/>
        <w:shd w:val="clear" w:color="auto" w:fill="auto"/>
        <w:spacing w:before="0" w:after="0" w:line="509" w:lineRule="exact"/>
        <w:ind w:right="5640"/>
      </w:pPr>
      <w:bookmarkStart w:id="404" w:name="bookmark403"/>
      <w:r>
        <w:rPr>
          <w:rStyle w:val="15316pt0pt"/>
        </w:rPr>
        <w:t xml:space="preserve">Глава 6 </w:t>
      </w:r>
      <w:r>
        <w:t>Упражнения 6.1</w:t>
      </w:r>
      <w:bookmarkEnd w:id="404"/>
    </w:p>
    <w:p w:rsidR="008B4F6F" w:rsidRDefault="005F6776">
      <w:pPr>
        <w:pStyle w:val="200"/>
        <w:numPr>
          <w:ilvl w:val="0"/>
          <w:numId w:val="176"/>
        </w:numPr>
        <w:shd w:val="clear" w:color="auto" w:fill="auto"/>
        <w:spacing w:before="0" w:after="0" w:line="274" w:lineRule="exact"/>
        <w:ind w:left="480" w:right="40" w:hanging="240"/>
        <w:jc w:val="both"/>
      </w:pPr>
      <w:r>
        <w:rPr>
          <w:rStyle w:val="16a"/>
        </w:rPr>
        <w:t xml:space="preserve"> Алгоритм уже описан в условии упражнения. Его анализ аналогичен анализу алгоритмов в тексте раздела.</w:t>
      </w:r>
    </w:p>
    <w:p w:rsidR="008B4F6F" w:rsidRDefault="005F6776">
      <w:pPr>
        <w:pStyle w:val="200"/>
        <w:numPr>
          <w:ilvl w:val="0"/>
          <w:numId w:val="176"/>
        </w:numPr>
        <w:shd w:val="clear" w:color="auto" w:fill="auto"/>
        <w:spacing w:before="0" w:after="64" w:line="210" w:lineRule="exact"/>
        <w:ind w:left="480" w:hanging="240"/>
        <w:jc w:val="both"/>
      </w:pPr>
      <w:r>
        <w:rPr>
          <w:rStyle w:val="16a"/>
        </w:rPr>
        <w:t xml:space="preserve"> Задача подобна одной из рассматривавшихся в тексте раздела.</w:t>
      </w:r>
    </w:p>
    <w:p w:rsidR="008B4F6F" w:rsidRDefault="005F6776">
      <w:pPr>
        <w:pStyle w:val="200"/>
        <w:numPr>
          <w:ilvl w:val="0"/>
          <w:numId w:val="176"/>
        </w:numPr>
        <w:shd w:val="clear" w:color="auto" w:fill="auto"/>
        <w:spacing w:before="0" w:after="18" w:line="210" w:lineRule="exact"/>
        <w:ind w:left="480" w:hanging="240"/>
        <w:jc w:val="both"/>
      </w:pPr>
      <w:r>
        <w:rPr>
          <w:rStyle w:val="afffffd"/>
        </w:rPr>
        <w:t xml:space="preserve"> а) </w:t>
      </w:r>
      <w:r>
        <w:rPr>
          <w:rStyle w:val="16a"/>
        </w:rPr>
        <w:t>Сравните каждый элемент одного множества со всеми элементами вто</w:t>
      </w:r>
      <w:r>
        <w:rPr>
          <w:rStyle w:val="16a"/>
        </w:rPr>
        <w:softHyphen/>
      </w:r>
    </w:p>
    <w:p w:rsidR="008B4F6F" w:rsidRDefault="005F6776">
      <w:pPr>
        <w:pStyle w:val="200"/>
        <w:shd w:val="clear" w:color="auto" w:fill="auto"/>
        <w:spacing w:before="0" w:after="12" w:line="210" w:lineRule="exact"/>
        <w:ind w:left="480" w:firstLine="280"/>
        <w:jc w:val="left"/>
      </w:pPr>
      <w:r>
        <w:rPr>
          <w:rStyle w:val="16a"/>
        </w:rPr>
        <w:t>рого.</w:t>
      </w:r>
    </w:p>
    <w:p w:rsidR="008B4F6F" w:rsidRDefault="005F6776">
      <w:pPr>
        <w:pStyle w:val="200"/>
        <w:shd w:val="clear" w:color="auto" w:fill="auto"/>
        <w:spacing w:before="0" w:after="0" w:line="271" w:lineRule="exact"/>
        <w:ind w:left="780" w:right="40" w:hanging="280"/>
        <w:jc w:val="both"/>
      </w:pPr>
      <w:r>
        <w:rPr>
          <w:rStyle w:val="16a"/>
        </w:rPr>
        <w:t>б) В действительности предварительную сортировку можно использовать тремя разными путями: отсортировать элементы только одного масси</w:t>
      </w:r>
      <w:r>
        <w:rPr>
          <w:rStyle w:val="16a"/>
        </w:rPr>
        <w:softHyphen/>
        <w:t>ва, элементы обоих массивов в отдельности и элементы двух массивов вместе.</w:t>
      </w:r>
    </w:p>
    <w:p w:rsidR="008B4F6F" w:rsidRDefault="005F6776">
      <w:pPr>
        <w:pStyle w:val="200"/>
        <w:numPr>
          <w:ilvl w:val="0"/>
          <w:numId w:val="176"/>
        </w:numPr>
        <w:shd w:val="clear" w:color="auto" w:fill="auto"/>
        <w:spacing w:before="0" w:after="0" w:line="298" w:lineRule="exact"/>
        <w:ind w:left="480" w:right="40" w:hanging="240"/>
        <w:jc w:val="both"/>
      </w:pPr>
      <w:r>
        <w:rPr>
          <w:rStyle w:val="afffffd"/>
        </w:rPr>
        <w:t xml:space="preserve"> а) </w:t>
      </w:r>
      <w:r>
        <w:rPr>
          <w:rStyle w:val="16a"/>
        </w:rPr>
        <w:t>Как найти наименьшее и наибольшее значения в отсортированном списке? б) И алгоритм грубой силы, и алгоритм декомпозиции линейны.</w:t>
      </w:r>
    </w:p>
    <w:p w:rsidR="008B4F6F" w:rsidRDefault="005F6776">
      <w:pPr>
        <w:pStyle w:val="200"/>
        <w:numPr>
          <w:ilvl w:val="0"/>
          <w:numId w:val="176"/>
        </w:numPr>
        <w:shd w:val="clear" w:color="auto" w:fill="auto"/>
        <w:spacing w:before="0" w:after="0" w:line="274" w:lineRule="exact"/>
        <w:ind w:left="480" w:right="40" w:hanging="240"/>
        <w:jc w:val="both"/>
      </w:pPr>
      <w:r>
        <w:rPr>
          <w:rStyle w:val="16a"/>
        </w:rPr>
        <w:t xml:space="preserve"> Воспользуйтесь уже известными результатами для эффективности указан</w:t>
      </w:r>
      <w:r>
        <w:rPr>
          <w:rStyle w:val="16a"/>
        </w:rPr>
        <w:softHyphen/>
        <w:t>ных в условии алгоритмов в среднем случае.</w:t>
      </w:r>
    </w:p>
    <w:p w:rsidR="008B4F6F" w:rsidRDefault="005F6776">
      <w:pPr>
        <w:pStyle w:val="200"/>
        <w:numPr>
          <w:ilvl w:val="0"/>
          <w:numId w:val="176"/>
        </w:numPr>
        <w:shd w:val="clear" w:color="auto" w:fill="auto"/>
        <w:spacing w:before="0" w:after="0" w:line="269" w:lineRule="exact"/>
        <w:ind w:left="480" w:right="40" w:hanging="240"/>
        <w:jc w:val="both"/>
      </w:pPr>
      <w:r>
        <w:rPr>
          <w:rStyle w:val="16a"/>
        </w:rPr>
        <w:t xml:space="preserve"> Считайте, что сортировка требует около </w:t>
      </w:r>
      <w:r>
        <w:rPr>
          <w:rStyle w:val="afffffc"/>
        </w:rPr>
        <w:t>п</w:t>
      </w:r>
      <w:r>
        <w:rPr>
          <w:rStyle w:val="16a"/>
        </w:rPr>
        <w:t xml:space="preserve"> </w:t>
      </w:r>
      <w:r>
        <w:rPr>
          <w:rStyle w:val="16a"/>
          <w:lang w:val="en-US" w:eastAsia="en-US" w:bidi="en-US"/>
        </w:rPr>
        <w:t>log</w:t>
      </w:r>
      <w:r>
        <w:rPr>
          <w:rStyle w:val="16a"/>
          <w:vertAlign w:val="subscript"/>
          <w:lang w:val="en-US" w:eastAsia="en-US" w:bidi="en-US"/>
        </w:rPr>
        <w:t>2</w:t>
      </w:r>
      <w:r>
        <w:rPr>
          <w:rStyle w:val="16a"/>
          <w:lang w:val="en-US" w:eastAsia="en-US" w:bidi="en-US"/>
        </w:rPr>
        <w:t xml:space="preserve"> </w:t>
      </w:r>
      <w:r>
        <w:rPr>
          <w:rStyle w:val="afffffc"/>
        </w:rPr>
        <w:t>п</w:t>
      </w:r>
      <w:r>
        <w:rPr>
          <w:rStyle w:val="16a"/>
        </w:rPr>
        <w:t xml:space="preserve"> сравнений. Воспользуй</w:t>
      </w:r>
      <w:r>
        <w:rPr>
          <w:rStyle w:val="16a"/>
        </w:rPr>
        <w:softHyphen/>
        <w:t>тесь известными результатами о количестве сравнений при успешном поиске в среднем случае для алгоритма бинарного поиска и для последовательного поиска.</w:t>
      </w:r>
    </w:p>
    <w:p w:rsidR="008B4F6F" w:rsidRDefault="005F6776">
      <w:pPr>
        <w:pStyle w:val="200"/>
        <w:numPr>
          <w:ilvl w:val="0"/>
          <w:numId w:val="176"/>
        </w:numPr>
        <w:shd w:val="clear" w:color="auto" w:fill="auto"/>
        <w:spacing w:before="0" w:after="16" w:line="210" w:lineRule="exact"/>
        <w:ind w:left="480" w:hanging="240"/>
        <w:jc w:val="both"/>
      </w:pPr>
      <w:r>
        <w:rPr>
          <w:rStyle w:val="16a"/>
        </w:rPr>
        <w:t xml:space="preserve"> </w:t>
      </w:r>
      <w:r>
        <w:rPr>
          <w:rStyle w:val="afffffd"/>
        </w:rPr>
        <w:t xml:space="preserve">а) </w:t>
      </w:r>
      <w:r>
        <w:rPr>
          <w:rStyle w:val="16a"/>
        </w:rPr>
        <w:t>Поставленная задача подобна задаче из одного из упражнений к данному</w:t>
      </w:r>
    </w:p>
    <w:p w:rsidR="008B4F6F" w:rsidRDefault="005F6776">
      <w:pPr>
        <w:pStyle w:val="200"/>
        <w:shd w:val="clear" w:color="auto" w:fill="auto"/>
        <w:spacing w:before="0" w:after="12" w:line="210" w:lineRule="exact"/>
        <w:ind w:left="480" w:firstLine="280"/>
        <w:jc w:val="left"/>
      </w:pPr>
      <w:r>
        <w:rPr>
          <w:rStyle w:val="16a"/>
        </w:rPr>
        <w:t>разделу.</w:t>
      </w:r>
    </w:p>
    <w:p w:rsidR="008B4F6F" w:rsidRDefault="005F6776">
      <w:pPr>
        <w:pStyle w:val="200"/>
        <w:shd w:val="clear" w:color="auto" w:fill="auto"/>
        <w:spacing w:before="0" w:after="0" w:line="271" w:lineRule="exact"/>
        <w:ind w:left="780" w:right="40" w:hanging="280"/>
        <w:jc w:val="both"/>
      </w:pPr>
      <w:r>
        <w:rPr>
          <w:rStyle w:val="16a"/>
        </w:rPr>
        <w:t>б) Как бы вы решали эту задачу, если бы информация о студентах была записана на бумажных карточках? Еще лучше: представьте, что получить нужные сведения поручили человеку со здравым смыслом, но никогда не изучавшему алгоритмы.</w:t>
      </w:r>
    </w:p>
    <w:p w:rsidR="008B4F6F" w:rsidRDefault="005F6776">
      <w:pPr>
        <w:pStyle w:val="200"/>
        <w:numPr>
          <w:ilvl w:val="0"/>
          <w:numId w:val="176"/>
        </w:numPr>
        <w:shd w:val="clear" w:color="auto" w:fill="auto"/>
        <w:spacing w:before="0" w:after="0" w:line="278" w:lineRule="exact"/>
        <w:ind w:left="500" w:hanging="240"/>
        <w:jc w:val="both"/>
      </w:pPr>
      <w:r>
        <w:rPr>
          <w:rStyle w:val="afffffd"/>
        </w:rPr>
        <w:t xml:space="preserve"> а) </w:t>
      </w:r>
      <w:r>
        <w:rPr>
          <w:rStyle w:val="16a"/>
        </w:rPr>
        <w:t>Многие задачи такого вида обладают исключением для одной конфигу</w:t>
      </w:r>
      <w:r>
        <w:rPr>
          <w:rStyle w:val="16a"/>
        </w:rPr>
        <w:softHyphen/>
      </w:r>
    </w:p>
    <w:p w:rsidR="008B4F6F" w:rsidRDefault="005F6776">
      <w:pPr>
        <w:pStyle w:val="200"/>
        <w:shd w:val="clear" w:color="auto" w:fill="auto"/>
        <w:spacing w:before="0" w:after="0" w:line="278" w:lineRule="exact"/>
        <w:ind w:left="500" w:right="40" w:firstLine="280"/>
        <w:jc w:val="left"/>
      </w:pPr>
      <w:r>
        <w:rPr>
          <w:rStyle w:val="16a"/>
        </w:rPr>
        <w:t>рации точек. Что же касается единственности решения, то попробуйте рассмотреть несколько “случайных” экземпляров задачи, б) Постройте многоугольники для нескольких небольших “случайных” эк</w:t>
      </w:r>
      <w:r>
        <w:rPr>
          <w:rStyle w:val="16a"/>
        </w:rPr>
        <w:softHyphen/>
        <w:t>земпляров задачи, а затем попытайтесь вывести общее правило построе</w:t>
      </w:r>
      <w:r>
        <w:rPr>
          <w:rStyle w:val="16a"/>
        </w:rPr>
        <w:softHyphen/>
        <w:t>ния вами таких многоугольников.</w:t>
      </w:r>
    </w:p>
    <w:p w:rsidR="008B4F6F" w:rsidRDefault="005F6776">
      <w:pPr>
        <w:pStyle w:val="200"/>
        <w:numPr>
          <w:ilvl w:val="0"/>
          <w:numId w:val="176"/>
        </w:numPr>
        <w:shd w:val="clear" w:color="auto" w:fill="auto"/>
        <w:spacing w:before="0" w:after="0" w:line="271" w:lineRule="exact"/>
        <w:ind w:left="500" w:right="40" w:hanging="240"/>
        <w:jc w:val="both"/>
      </w:pPr>
      <w:r>
        <w:rPr>
          <w:rStyle w:val="16a"/>
        </w:rPr>
        <w:t xml:space="preserve"> Возможно, вам поможет представление чисел в виде упорядоченных точек на числовой оси. Еще один вариант, который может оказаться полезным: рассмотрите случай 5 = 0, причем элементы массива могут быть как поло</w:t>
      </w:r>
      <w:r>
        <w:rPr>
          <w:rStyle w:val="16a"/>
        </w:rPr>
        <w:softHyphen/>
        <w:t>жительными, так и отрицательными.</w:t>
      </w:r>
    </w:p>
    <w:p w:rsidR="008B4F6F" w:rsidRDefault="005F6776">
      <w:pPr>
        <w:pStyle w:val="200"/>
        <w:numPr>
          <w:ilvl w:val="0"/>
          <w:numId w:val="176"/>
        </w:numPr>
        <w:shd w:val="clear" w:color="auto" w:fill="auto"/>
        <w:tabs>
          <w:tab w:val="left" w:pos="527"/>
        </w:tabs>
        <w:spacing w:before="0" w:after="259" w:line="210" w:lineRule="exact"/>
        <w:ind w:left="140" w:firstLine="0"/>
        <w:jc w:val="both"/>
      </w:pPr>
      <w:r>
        <w:rPr>
          <w:rStyle w:val="16a"/>
        </w:rPr>
        <w:t>Дважды воспользуйтесь идеей предварительной сортировки.</w:t>
      </w:r>
    </w:p>
    <w:p w:rsidR="008B4F6F" w:rsidRDefault="005F6776">
      <w:pPr>
        <w:pStyle w:val="1533"/>
        <w:shd w:val="clear" w:color="auto" w:fill="auto"/>
        <w:spacing w:before="0" w:after="5" w:line="260" w:lineRule="exact"/>
      </w:pPr>
      <w:bookmarkStart w:id="405" w:name="bookmark404"/>
      <w:r>
        <w:t>Упражнения 6.2</w:t>
      </w:r>
      <w:bookmarkEnd w:id="405"/>
    </w:p>
    <w:p w:rsidR="008B4F6F" w:rsidRDefault="005F6776">
      <w:pPr>
        <w:pStyle w:val="200"/>
        <w:numPr>
          <w:ilvl w:val="0"/>
          <w:numId w:val="177"/>
        </w:numPr>
        <w:shd w:val="clear" w:color="auto" w:fill="auto"/>
        <w:spacing w:before="0" w:after="0" w:line="271" w:lineRule="exact"/>
        <w:ind w:left="500" w:right="40" w:hanging="240"/>
        <w:jc w:val="both"/>
      </w:pPr>
      <w:r>
        <w:rPr>
          <w:rStyle w:val="16a"/>
        </w:rPr>
        <w:t xml:space="preserve"> Пошагово выполните алгоритм так, как это было сделано в тексте раздела для другой системы линейных уравнений.</w:t>
      </w:r>
    </w:p>
    <w:p w:rsidR="008B4F6F" w:rsidRDefault="005F6776">
      <w:pPr>
        <w:pStyle w:val="200"/>
        <w:numPr>
          <w:ilvl w:val="0"/>
          <w:numId w:val="177"/>
        </w:numPr>
        <w:shd w:val="clear" w:color="auto" w:fill="auto"/>
        <w:spacing w:before="0" w:after="0" w:line="281" w:lineRule="exact"/>
        <w:ind w:left="500" w:hanging="240"/>
        <w:jc w:val="both"/>
      </w:pPr>
      <w:r>
        <w:rPr>
          <w:rStyle w:val="afffffd"/>
        </w:rPr>
        <w:t xml:space="preserve"> а) </w:t>
      </w:r>
      <w:r>
        <w:rPr>
          <w:rStyle w:val="16a"/>
        </w:rPr>
        <w:t>Воспользуйтесь результатами метода исключения Гаусса так, как поясня</w:t>
      </w:r>
      <w:r>
        <w:rPr>
          <w:rStyle w:val="16a"/>
        </w:rPr>
        <w:softHyphen/>
      </w:r>
    </w:p>
    <w:p w:rsidR="008B4F6F" w:rsidRDefault="005F6776">
      <w:pPr>
        <w:pStyle w:val="200"/>
        <w:shd w:val="clear" w:color="auto" w:fill="auto"/>
        <w:spacing w:before="0" w:after="0" w:line="281" w:lineRule="exact"/>
        <w:ind w:left="500" w:firstLine="280"/>
        <w:jc w:val="left"/>
      </w:pPr>
      <w:r>
        <w:rPr>
          <w:rStyle w:val="16a"/>
        </w:rPr>
        <w:t>лось в тексте раздела,</w:t>
      </w:r>
    </w:p>
    <w:p w:rsidR="008B4F6F" w:rsidRDefault="005F6776">
      <w:pPr>
        <w:pStyle w:val="200"/>
        <w:shd w:val="clear" w:color="auto" w:fill="auto"/>
        <w:tabs>
          <w:tab w:val="left" w:pos="786"/>
        </w:tabs>
        <w:spacing w:before="0" w:after="0" w:line="281" w:lineRule="exact"/>
        <w:ind w:left="760" w:right="40" w:hanging="280"/>
        <w:jc w:val="both"/>
      </w:pPr>
      <w:r>
        <w:rPr>
          <w:rStyle w:val="16a"/>
        </w:rPr>
        <w:t>б)</w:t>
      </w:r>
      <w:r>
        <w:rPr>
          <w:rStyle w:val="16a"/>
        </w:rPr>
        <w:tab/>
        <w:t>Это одна из разновидностей метода “преобразуй и властвуй”. Какая именно?</w:t>
      </w:r>
    </w:p>
    <w:p w:rsidR="008B4F6F" w:rsidRDefault="005F6776">
      <w:pPr>
        <w:pStyle w:val="200"/>
        <w:numPr>
          <w:ilvl w:val="0"/>
          <w:numId w:val="177"/>
        </w:numPr>
        <w:shd w:val="clear" w:color="auto" w:fill="auto"/>
        <w:spacing w:before="0" w:after="0" w:line="271" w:lineRule="exact"/>
        <w:ind w:left="500" w:right="40" w:hanging="240"/>
        <w:jc w:val="both"/>
      </w:pPr>
      <w:r>
        <w:rPr>
          <w:rStyle w:val="16a"/>
        </w:rPr>
        <w:t xml:space="preserve"> Для поиска обратной матрицы вы можете либо решить систему линейных уравнений одновременно с тремя столбцами свободных членов, представля</w:t>
      </w:r>
      <w:r>
        <w:rPr>
          <w:rStyle w:val="16a"/>
        </w:rPr>
        <w:softHyphen/>
        <w:t xml:space="preserve">ющих столбцы единичной матрицы размера </w:t>
      </w:r>
      <w:r>
        <w:rPr>
          <w:rStyle w:val="1ptfff"/>
          <w:lang w:val="en-US" w:eastAsia="en-US" w:bidi="en-US"/>
        </w:rPr>
        <w:t>3x3,</w:t>
      </w:r>
      <w:r>
        <w:rPr>
          <w:rStyle w:val="16a"/>
          <w:lang w:val="en-US" w:eastAsia="en-US" w:bidi="en-US"/>
        </w:rPr>
        <w:t xml:space="preserve"> </w:t>
      </w:r>
      <w:r>
        <w:rPr>
          <w:rStyle w:val="16a"/>
        </w:rPr>
        <w:t xml:space="preserve">либо воспользоваться </w:t>
      </w:r>
      <w:r>
        <w:rPr>
          <w:rStyle w:val="afffffc"/>
          <w:lang w:val="en-US" w:eastAsia="en-US" w:bidi="en-US"/>
        </w:rPr>
        <w:t xml:space="preserve">LU- </w:t>
      </w:r>
      <w:r>
        <w:rPr>
          <w:rStyle w:val="16a"/>
        </w:rPr>
        <w:t>разложением матрицы коэффициентов исходной системы линейных уравне</w:t>
      </w:r>
      <w:r>
        <w:rPr>
          <w:rStyle w:val="16a"/>
        </w:rPr>
        <w:softHyphen/>
        <w:t>ний, найденным при решении упражнения 2.</w:t>
      </w:r>
    </w:p>
    <w:p w:rsidR="008B4F6F" w:rsidRDefault="005F6776">
      <w:pPr>
        <w:pStyle w:val="200"/>
        <w:numPr>
          <w:ilvl w:val="0"/>
          <w:numId w:val="177"/>
        </w:numPr>
        <w:shd w:val="clear" w:color="auto" w:fill="auto"/>
        <w:spacing w:before="0" w:after="0" w:line="274" w:lineRule="exact"/>
        <w:ind w:left="500" w:right="40" w:hanging="240"/>
        <w:jc w:val="both"/>
      </w:pPr>
      <w:r>
        <w:rPr>
          <w:rStyle w:val="16a"/>
        </w:rPr>
        <w:t xml:space="preserve"> Хотя конечный ответ корректен, вывод содержит ошибку, которую вам и надо найти.</w:t>
      </w:r>
    </w:p>
    <w:p w:rsidR="008B4F6F" w:rsidRDefault="005F6776">
      <w:pPr>
        <w:pStyle w:val="200"/>
        <w:numPr>
          <w:ilvl w:val="0"/>
          <w:numId w:val="177"/>
        </w:numPr>
        <w:shd w:val="clear" w:color="auto" w:fill="auto"/>
        <w:spacing w:before="0" w:after="0" w:line="269" w:lineRule="exact"/>
        <w:ind w:left="500" w:right="40" w:hanging="240"/>
        <w:jc w:val="both"/>
      </w:pPr>
      <w:r>
        <w:rPr>
          <w:rStyle w:val="16a"/>
        </w:rPr>
        <w:t xml:space="preserve"> Псевдокод этого алгоритма очень прост. Если у вас все же возникли трудно</w:t>
      </w:r>
      <w:r>
        <w:rPr>
          <w:rStyle w:val="16a"/>
        </w:rPr>
        <w:softHyphen/>
        <w:t>сти, вернитесь к пошаговому выполнению этого алгоритма в тексте раздела. Класс эффективности алгоритма можно оценить, следуя стандартному плану анализа нерекурсивных алгоритмов.</w:t>
      </w:r>
    </w:p>
    <w:p w:rsidR="008B4F6F" w:rsidRDefault="005F6776">
      <w:pPr>
        <w:pStyle w:val="200"/>
        <w:numPr>
          <w:ilvl w:val="0"/>
          <w:numId w:val="177"/>
        </w:numPr>
        <w:shd w:val="clear" w:color="auto" w:fill="auto"/>
        <w:spacing w:before="0" w:after="0" w:line="274" w:lineRule="exact"/>
        <w:ind w:left="500" w:right="40" w:hanging="240"/>
        <w:jc w:val="both"/>
      </w:pPr>
      <w:r>
        <w:rPr>
          <w:rStyle w:val="16a"/>
        </w:rPr>
        <w:t xml:space="preserve"> Оцените отношение времени работы алгоритмов с использованием прибли</w:t>
      </w:r>
      <w:r>
        <w:rPr>
          <w:rStyle w:val="16a"/>
        </w:rPr>
        <w:softHyphen/>
        <w:t>женных формул для количества делений и умножений в обоих алгоритмах.</w:t>
      </w:r>
    </w:p>
    <w:p w:rsidR="008B4F6F" w:rsidRDefault="005F6776">
      <w:pPr>
        <w:pStyle w:val="200"/>
        <w:numPr>
          <w:ilvl w:val="0"/>
          <w:numId w:val="177"/>
        </w:numPr>
        <w:shd w:val="clear" w:color="auto" w:fill="auto"/>
        <w:spacing w:before="0" w:after="13" w:line="210" w:lineRule="exact"/>
        <w:ind w:left="500" w:hanging="240"/>
        <w:jc w:val="both"/>
      </w:pPr>
      <w:r>
        <w:rPr>
          <w:rStyle w:val="16a"/>
        </w:rPr>
        <w:t xml:space="preserve"> </w:t>
      </w:r>
      <w:r>
        <w:rPr>
          <w:rStyle w:val="afffffd"/>
        </w:rPr>
        <w:t xml:space="preserve">а) </w:t>
      </w:r>
      <w:r>
        <w:rPr>
          <w:rStyle w:val="16a"/>
        </w:rPr>
        <w:t>Это “нормальный” случай — одно из двух уравнений не пропорционально</w:t>
      </w:r>
    </w:p>
    <w:p w:rsidR="008B4F6F" w:rsidRDefault="005F6776">
      <w:pPr>
        <w:pStyle w:val="200"/>
        <w:shd w:val="clear" w:color="auto" w:fill="auto"/>
        <w:spacing w:before="0" w:after="17" w:line="210" w:lineRule="exact"/>
        <w:ind w:left="500" w:firstLine="280"/>
        <w:jc w:val="left"/>
      </w:pPr>
      <w:r>
        <w:rPr>
          <w:rStyle w:val="16a"/>
        </w:rPr>
        <w:t>второму.</w:t>
      </w:r>
    </w:p>
    <w:p w:rsidR="008B4F6F" w:rsidRDefault="005F6776">
      <w:pPr>
        <w:pStyle w:val="200"/>
        <w:shd w:val="clear" w:color="auto" w:fill="auto"/>
        <w:tabs>
          <w:tab w:val="left" w:pos="788"/>
        </w:tabs>
        <w:spacing w:before="0" w:after="0" w:line="269" w:lineRule="exact"/>
        <w:ind w:left="760" w:right="40" w:hanging="280"/>
        <w:jc w:val="both"/>
      </w:pPr>
      <w:r>
        <w:rPr>
          <w:rStyle w:val="16a"/>
        </w:rPr>
        <w:t>б)</w:t>
      </w:r>
      <w:r>
        <w:rPr>
          <w:rStyle w:val="16a"/>
        </w:rPr>
        <w:tab/>
        <w:t>Коэффициенты в одном уравнении должны быть такими же или про</w:t>
      </w:r>
      <w:r>
        <w:rPr>
          <w:rStyle w:val="16a"/>
        </w:rPr>
        <w:softHyphen/>
        <w:t>порциональными коэффициентам второго уравнения, но для свободных членов это не должно выполняться.</w:t>
      </w:r>
    </w:p>
    <w:p w:rsidR="008B4F6F" w:rsidRDefault="005F6776">
      <w:pPr>
        <w:pStyle w:val="200"/>
        <w:shd w:val="clear" w:color="auto" w:fill="auto"/>
        <w:tabs>
          <w:tab w:val="left" w:pos="827"/>
        </w:tabs>
        <w:spacing w:before="0" w:after="0" w:line="269" w:lineRule="exact"/>
        <w:ind w:left="760" w:right="40" w:hanging="280"/>
        <w:jc w:val="both"/>
      </w:pPr>
      <w:r>
        <w:rPr>
          <w:rStyle w:val="afffffd"/>
        </w:rPr>
        <w:t>в)</w:t>
      </w:r>
      <w:r>
        <w:rPr>
          <w:rStyle w:val="afffffd"/>
        </w:rPr>
        <w:tab/>
      </w:r>
      <w:r>
        <w:rPr>
          <w:rStyle w:val="16a"/>
        </w:rPr>
        <w:t>Два уравнения должны быть одинаковы или пропорциональны друг другу (включая свободные члены).</w:t>
      </w:r>
    </w:p>
    <w:p w:rsidR="008B4F6F" w:rsidRDefault="005F6776">
      <w:pPr>
        <w:pStyle w:val="200"/>
        <w:numPr>
          <w:ilvl w:val="0"/>
          <w:numId w:val="177"/>
        </w:numPr>
        <w:shd w:val="clear" w:color="auto" w:fill="auto"/>
        <w:spacing w:before="0" w:after="0" w:line="210" w:lineRule="exact"/>
        <w:ind w:left="480" w:hanging="240"/>
        <w:jc w:val="both"/>
      </w:pPr>
      <w:r>
        <w:rPr>
          <w:rStyle w:val="afffffd"/>
        </w:rPr>
        <w:t xml:space="preserve"> а) </w:t>
      </w:r>
      <w:r>
        <w:rPr>
          <w:rStyle w:val="16a"/>
        </w:rPr>
        <w:t>Работайте со строками матрицы над опорной строкой точно так же, как</w:t>
      </w:r>
    </w:p>
    <w:p w:rsidR="008B4F6F" w:rsidRDefault="005F6776">
      <w:pPr>
        <w:pStyle w:val="200"/>
        <w:shd w:val="clear" w:color="auto" w:fill="auto"/>
        <w:spacing w:before="0" w:after="15" w:line="210" w:lineRule="exact"/>
        <w:ind w:left="480" w:firstLine="280"/>
        <w:jc w:val="left"/>
      </w:pPr>
      <w:r>
        <w:rPr>
          <w:rStyle w:val="16a"/>
        </w:rPr>
        <w:t>и со строками под ней.</w:t>
      </w:r>
    </w:p>
    <w:p w:rsidR="008B4F6F" w:rsidRDefault="005F6776">
      <w:pPr>
        <w:pStyle w:val="200"/>
        <w:shd w:val="clear" w:color="auto" w:fill="auto"/>
        <w:spacing w:before="0" w:after="0" w:line="271" w:lineRule="exact"/>
        <w:ind w:left="760" w:right="40" w:hanging="280"/>
        <w:jc w:val="both"/>
      </w:pPr>
      <w:r>
        <w:rPr>
          <w:rStyle w:val="16a"/>
        </w:rPr>
        <w:t>б) Основаны ли методы Гаусса-Джордана и Гаусса на разных способах раз</w:t>
      </w:r>
      <w:r>
        <w:rPr>
          <w:rStyle w:val="16a"/>
        </w:rPr>
        <w:softHyphen/>
        <w:t>работки алгоритмов или на одном и том же?</w:t>
      </w:r>
    </w:p>
    <w:p w:rsidR="008B4F6F" w:rsidRDefault="005F6776">
      <w:pPr>
        <w:pStyle w:val="200"/>
        <w:shd w:val="clear" w:color="auto" w:fill="auto"/>
        <w:spacing w:before="0" w:after="0" w:line="269" w:lineRule="exact"/>
        <w:ind w:left="760" w:right="40" w:hanging="280"/>
        <w:jc w:val="both"/>
      </w:pPr>
      <w:r>
        <w:rPr>
          <w:rStyle w:val="afffffd"/>
        </w:rPr>
        <w:t>в)</w:t>
      </w:r>
      <w:r>
        <w:rPr>
          <w:rStyle w:val="16a"/>
        </w:rPr>
        <w:t xml:space="preserve"> Выведите формулу для количества умножений в методе Гаусса-Джордана так же, как это было сделано для метода исключения Гаусса в тексте раздела.</w:t>
      </w:r>
    </w:p>
    <w:p w:rsidR="008B4F6F" w:rsidRDefault="005F6776">
      <w:pPr>
        <w:pStyle w:val="200"/>
        <w:numPr>
          <w:ilvl w:val="0"/>
          <w:numId w:val="177"/>
        </w:numPr>
        <w:shd w:val="clear" w:color="auto" w:fill="auto"/>
        <w:spacing w:before="0" w:after="0" w:line="269" w:lineRule="exact"/>
        <w:ind w:left="480" w:right="40" w:hanging="240"/>
        <w:jc w:val="both"/>
      </w:pPr>
      <w:r>
        <w:rPr>
          <w:rStyle w:val="16a"/>
        </w:rPr>
        <w:t xml:space="preserve"> Сколько времени потребуется для вычисления определителя по сравнению со временем, необходимым для решения системы линейных уравнений методом исключения Гаусса?</w:t>
      </w:r>
    </w:p>
    <w:p w:rsidR="008B4F6F" w:rsidRDefault="005F6776">
      <w:pPr>
        <w:pStyle w:val="200"/>
        <w:numPr>
          <w:ilvl w:val="0"/>
          <w:numId w:val="177"/>
        </w:numPr>
        <w:shd w:val="clear" w:color="auto" w:fill="auto"/>
        <w:tabs>
          <w:tab w:val="left" w:pos="561"/>
        </w:tabs>
        <w:spacing w:before="0" w:after="0" w:line="266" w:lineRule="exact"/>
        <w:ind w:left="760" w:right="40" w:hanging="620"/>
        <w:jc w:val="left"/>
      </w:pPr>
      <w:r>
        <w:rPr>
          <w:rStyle w:val="afffffd"/>
        </w:rPr>
        <w:t xml:space="preserve">а) </w:t>
      </w:r>
      <w:r>
        <w:rPr>
          <w:rStyle w:val="16a"/>
        </w:rPr>
        <w:t>Просто примените правило Крамера к данной системе линейных уравне</w:t>
      </w:r>
      <w:r>
        <w:rPr>
          <w:rStyle w:val="16a"/>
        </w:rPr>
        <w:softHyphen/>
        <w:t>ний.</w:t>
      </w:r>
    </w:p>
    <w:p w:rsidR="008B4F6F" w:rsidRDefault="005F6776">
      <w:pPr>
        <w:pStyle w:val="200"/>
        <w:shd w:val="clear" w:color="auto" w:fill="auto"/>
        <w:spacing w:before="0" w:after="264" w:line="210" w:lineRule="exact"/>
        <w:ind w:left="760" w:hanging="280"/>
        <w:jc w:val="both"/>
      </w:pPr>
      <w:r>
        <w:rPr>
          <w:rStyle w:val="16a"/>
        </w:rPr>
        <w:t>б) Сколько различных определителей в формулах правила Крамера?</w:t>
      </w:r>
    </w:p>
    <w:p w:rsidR="008B4F6F" w:rsidRDefault="005F6776">
      <w:pPr>
        <w:pStyle w:val="1533"/>
        <w:shd w:val="clear" w:color="auto" w:fill="auto"/>
        <w:spacing w:before="0" w:after="7" w:line="260" w:lineRule="exact"/>
      </w:pPr>
      <w:bookmarkStart w:id="406" w:name="bookmark405"/>
      <w:r>
        <w:t>Упражнения 6.3</w:t>
      </w:r>
      <w:bookmarkEnd w:id="406"/>
    </w:p>
    <w:p w:rsidR="008B4F6F" w:rsidRDefault="005F6776">
      <w:pPr>
        <w:pStyle w:val="200"/>
        <w:numPr>
          <w:ilvl w:val="0"/>
          <w:numId w:val="178"/>
        </w:numPr>
        <w:shd w:val="clear" w:color="auto" w:fill="auto"/>
        <w:spacing w:before="0" w:after="0" w:line="269" w:lineRule="exact"/>
        <w:ind w:left="480" w:right="40" w:hanging="240"/>
        <w:jc w:val="both"/>
      </w:pPr>
      <w:r>
        <w:rPr>
          <w:rStyle w:val="16a"/>
        </w:rPr>
        <w:t xml:space="preserve"> Воспользуйтесь определением </w:t>
      </w:r>
      <w:r>
        <w:rPr>
          <w:rStyle w:val="16a"/>
          <w:lang w:val="en-US" w:eastAsia="en-US" w:bidi="en-US"/>
        </w:rPr>
        <w:t>AVL</w:t>
      </w:r>
      <w:r>
        <w:rPr>
          <w:rStyle w:val="16a"/>
        </w:rPr>
        <w:t xml:space="preserve">-деревьев. Не забывайте, что </w:t>
      </w:r>
      <w:r>
        <w:rPr>
          <w:rStyle w:val="16a"/>
          <w:lang w:val="en-US" w:eastAsia="en-US" w:bidi="en-US"/>
        </w:rPr>
        <w:t>AVL</w:t>
      </w:r>
      <w:r>
        <w:rPr>
          <w:rStyle w:val="16a"/>
        </w:rPr>
        <w:t>-дере- вья — частный случай бинарных деревьев поиска.</w:t>
      </w:r>
    </w:p>
    <w:p w:rsidR="008B4F6F" w:rsidRDefault="005F6776">
      <w:pPr>
        <w:pStyle w:val="200"/>
        <w:numPr>
          <w:ilvl w:val="0"/>
          <w:numId w:val="178"/>
        </w:numPr>
        <w:shd w:val="clear" w:color="auto" w:fill="auto"/>
        <w:spacing w:before="0" w:after="18" w:line="230" w:lineRule="exact"/>
        <w:ind w:left="480" w:hanging="240"/>
        <w:jc w:val="both"/>
      </w:pPr>
      <w:r>
        <w:rPr>
          <w:rStyle w:val="16a"/>
        </w:rPr>
        <w:t xml:space="preserve"> Будет проще строить деревья в порядке возрастания </w:t>
      </w:r>
      <w:r>
        <w:rPr>
          <w:rStyle w:val="115pt0pt"/>
        </w:rPr>
        <w:t>п.</w:t>
      </w:r>
    </w:p>
    <w:p w:rsidR="008B4F6F" w:rsidRDefault="005F6776">
      <w:pPr>
        <w:pStyle w:val="200"/>
        <w:numPr>
          <w:ilvl w:val="0"/>
          <w:numId w:val="178"/>
        </w:numPr>
        <w:shd w:val="clear" w:color="auto" w:fill="auto"/>
        <w:spacing w:before="0" w:after="0" w:line="271" w:lineRule="exact"/>
        <w:ind w:left="480" w:right="40" w:hanging="240"/>
        <w:jc w:val="both"/>
      </w:pPr>
      <w:r>
        <w:rPr>
          <w:rStyle w:val="16a"/>
        </w:rPr>
        <w:t xml:space="preserve"> Одиночный </w:t>
      </w:r>
      <w:r>
        <w:rPr>
          <w:rStyle w:val="16a"/>
          <w:lang w:val="en-US" w:eastAsia="en-US" w:bidi="en-US"/>
        </w:rPr>
        <w:t>L</w:t>
      </w:r>
      <w:r>
        <w:rPr>
          <w:rStyle w:val="16a"/>
        </w:rPr>
        <w:t>-поворот и двойной ДД-поворот представляют собой зеркаль</w:t>
      </w:r>
      <w:r>
        <w:rPr>
          <w:rStyle w:val="16a"/>
        </w:rPr>
        <w:softHyphen/>
        <w:t>ное отражение одиночного Д-поворота и двойного ДД-поворота, диаграммы которых имеются в тексте раздела.</w:t>
      </w:r>
    </w:p>
    <w:p w:rsidR="008B4F6F" w:rsidRDefault="005F6776">
      <w:pPr>
        <w:pStyle w:val="200"/>
        <w:numPr>
          <w:ilvl w:val="0"/>
          <w:numId w:val="178"/>
        </w:numPr>
        <w:shd w:val="clear" w:color="auto" w:fill="auto"/>
        <w:spacing w:before="0" w:after="0" w:line="269" w:lineRule="exact"/>
        <w:ind w:left="480" w:right="40" w:hanging="240"/>
        <w:jc w:val="both"/>
      </w:pPr>
      <w:r>
        <w:rPr>
          <w:rStyle w:val="16a"/>
        </w:rPr>
        <w:t xml:space="preserve"> Вставьте ключи в указанном порядке, выполняя необходимые повороты так, как это делалось в примере, приведенном в тексте раздела.</w:t>
      </w:r>
    </w:p>
    <w:p w:rsidR="008B4F6F" w:rsidRDefault="005F6776">
      <w:pPr>
        <w:pStyle w:val="200"/>
        <w:numPr>
          <w:ilvl w:val="0"/>
          <w:numId w:val="178"/>
        </w:numPr>
        <w:shd w:val="clear" w:color="auto" w:fill="auto"/>
        <w:spacing w:before="0" w:after="0" w:line="278" w:lineRule="exact"/>
        <w:ind w:left="480" w:hanging="240"/>
        <w:jc w:val="both"/>
      </w:pPr>
      <w:r>
        <w:rPr>
          <w:rStyle w:val="afffffd"/>
        </w:rPr>
        <w:t xml:space="preserve"> а) </w:t>
      </w:r>
      <w:r>
        <w:rPr>
          <w:rStyle w:val="16a"/>
        </w:rPr>
        <w:t>Эффективный алгоритм вытекает непосредственно из определения бинар</w:t>
      </w:r>
      <w:r>
        <w:rPr>
          <w:rStyle w:val="16a"/>
        </w:rPr>
        <w:softHyphen/>
      </w:r>
    </w:p>
    <w:p w:rsidR="008B4F6F" w:rsidRDefault="005F6776">
      <w:pPr>
        <w:pStyle w:val="200"/>
        <w:shd w:val="clear" w:color="auto" w:fill="auto"/>
        <w:spacing w:before="0" w:after="0" w:line="278" w:lineRule="exact"/>
        <w:ind w:left="480" w:right="40" w:firstLine="280"/>
        <w:jc w:val="left"/>
      </w:pPr>
      <w:r>
        <w:rPr>
          <w:rStyle w:val="16a"/>
        </w:rPr>
        <w:t xml:space="preserve">ного дерева поиска, частным случаем которого является </w:t>
      </w:r>
      <w:r>
        <w:rPr>
          <w:rStyle w:val="16a"/>
          <w:lang w:val="en-US" w:eastAsia="en-US" w:bidi="en-US"/>
        </w:rPr>
        <w:t>AVL</w:t>
      </w:r>
      <w:r>
        <w:rPr>
          <w:rStyle w:val="16a"/>
        </w:rPr>
        <w:t>-дерево. б) Правильный ответ противоположен тому, который первым приходит в го</w:t>
      </w:r>
      <w:r>
        <w:rPr>
          <w:rStyle w:val="16a"/>
        </w:rPr>
        <w:softHyphen/>
        <w:t>лову.</w:t>
      </w:r>
    </w:p>
    <w:p w:rsidR="008B4F6F" w:rsidRDefault="005F6776">
      <w:pPr>
        <w:pStyle w:val="200"/>
        <w:numPr>
          <w:ilvl w:val="0"/>
          <w:numId w:val="179"/>
        </w:numPr>
        <w:shd w:val="clear" w:color="auto" w:fill="auto"/>
        <w:spacing w:before="0" w:after="0" w:line="210" w:lineRule="exact"/>
        <w:ind w:left="480" w:hanging="240"/>
        <w:jc w:val="both"/>
      </w:pPr>
      <w:r>
        <w:rPr>
          <w:rStyle w:val="afffffd"/>
        </w:rPr>
        <w:t xml:space="preserve"> а) </w:t>
      </w:r>
      <w:r>
        <w:rPr>
          <w:rStyle w:val="16a"/>
        </w:rPr>
        <w:t>Пошагово выполните алгоритм для указанных входных данных (см. при</w:t>
      </w:r>
      <w:r>
        <w:rPr>
          <w:rStyle w:val="16a"/>
        </w:rPr>
        <w:softHyphen/>
      </w:r>
    </w:p>
    <w:p w:rsidR="008B4F6F" w:rsidRDefault="005F6776">
      <w:pPr>
        <w:pStyle w:val="200"/>
        <w:shd w:val="clear" w:color="auto" w:fill="auto"/>
        <w:spacing w:before="0" w:after="19" w:line="210" w:lineRule="exact"/>
        <w:ind w:left="480" w:firstLine="280"/>
        <w:jc w:val="left"/>
      </w:pPr>
      <w:r>
        <w:rPr>
          <w:rStyle w:val="16a"/>
        </w:rPr>
        <w:t>мер на рис. 6.8).</w:t>
      </w:r>
    </w:p>
    <w:p w:rsidR="008B4F6F" w:rsidRDefault="005F6776">
      <w:pPr>
        <w:pStyle w:val="200"/>
        <w:shd w:val="clear" w:color="auto" w:fill="auto"/>
        <w:tabs>
          <w:tab w:val="left" w:pos="822"/>
        </w:tabs>
        <w:spacing w:before="0" w:after="0" w:line="269" w:lineRule="exact"/>
        <w:ind w:left="760" w:right="40" w:hanging="280"/>
        <w:jc w:val="both"/>
      </w:pPr>
      <w:r>
        <w:rPr>
          <w:rStyle w:val="16a"/>
        </w:rPr>
        <w:t>б)</w:t>
      </w:r>
      <w:r>
        <w:rPr>
          <w:rStyle w:val="16a"/>
        </w:rPr>
        <w:tab/>
        <w:t>Не забывайте, что количество сравнений ключей, выполняемое при поиске в 2-3-дереве, зависит не только от глубины узла, но и от того, является ли ключ первым или вторым в узле.</w:t>
      </w:r>
    </w:p>
    <w:p w:rsidR="008B4F6F" w:rsidRDefault="005F6776">
      <w:pPr>
        <w:pStyle w:val="200"/>
        <w:numPr>
          <w:ilvl w:val="0"/>
          <w:numId w:val="179"/>
        </w:numPr>
        <w:shd w:val="clear" w:color="auto" w:fill="auto"/>
        <w:spacing w:before="0" w:after="64" w:line="210" w:lineRule="exact"/>
        <w:ind w:left="480" w:hanging="240"/>
        <w:jc w:val="both"/>
      </w:pPr>
      <w:r>
        <w:rPr>
          <w:rStyle w:val="16a"/>
        </w:rPr>
        <w:t xml:space="preserve"> Ложно; найдите простой контрпример.</w:t>
      </w:r>
    </w:p>
    <w:p w:rsidR="008B4F6F" w:rsidRDefault="005F6776">
      <w:pPr>
        <w:pStyle w:val="200"/>
        <w:numPr>
          <w:ilvl w:val="0"/>
          <w:numId w:val="179"/>
        </w:numPr>
        <w:shd w:val="clear" w:color="auto" w:fill="auto"/>
        <w:spacing w:before="0" w:after="0" w:line="210" w:lineRule="exact"/>
        <w:ind w:left="480" w:hanging="240"/>
        <w:jc w:val="both"/>
      </w:pPr>
      <w:r>
        <w:rPr>
          <w:rStyle w:val="16a"/>
        </w:rPr>
        <w:t xml:space="preserve"> Где располагаются наименьший и наибольший ключи?</w:t>
      </w:r>
    </w:p>
    <w:p w:rsidR="008B4F6F" w:rsidRDefault="005F6776">
      <w:pPr>
        <w:pStyle w:val="1533"/>
        <w:shd w:val="clear" w:color="auto" w:fill="auto"/>
        <w:spacing w:before="0" w:after="114" w:line="260" w:lineRule="exact"/>
        <w:ind w:left="20"/>
      </w:pPr>
      <w:bookmarkStart w:id="407" w:name="bookmark406"/>
      <w:r>
        <w:t>Упражнения 6.4</w:t>
      </w:r>
      <w:bookmarkEnd w:id="407"/>
    </w:p>
    <w:p w:rsidR="008B4F6F" w:rsidRDefault="005F6776">
      <w:pPr>
        <w:pStyle w:val="200"/>
        <w:numPr>
          <w:ilvl w:val="0"/>
          <w:numId w:val="180"/>
        </w:numPr>
        <w:shd w:val="clear" w:color="auto" w:fill="auto"/>
        <w:spacing w:before="0" w:after="0" w:line="210" w:lineRule="exact"/>
        <w:ind w:left="520" w:hanging="240"/>
        <w:jc w:val="both"/>
      </w:pPr>
      <w:r>
        <w:rPr>
          <w:rStyle w:val="afffffd"/>
        </w:rPr>
        <w:t xml:space="preserve"> а) </w:t>
      </w:r>
      <w:r>
        <w:rPr>
          <w:rStyle w:val="16a"/>
        </w:rPr>
        <w:t>Пошагово выполните описанный в тексте раздела алгоритм для приведен</w:t>
      </w:r>
      <w:r>
        <w:rPr>
          <w:rStyle w:val="16a"/>
        </w:rPr>
        <w:softHyphen/>
      </w:r>
    </w:p>
    <w:p w:rsidR="008B4F6F" w:rsidRDefault="005F6776">
      <w:pPr>
        <w:pStyle w:val="200"/>
        <w:shd w:val="clear" w:color="auto" w:fill="auto"/>
        <w:spacing w:before="0" w:after="0" w:line="283" w:lineRule="exact"/>
        <w:ind w:left="520" w:firstLine="280"/>
        <w:jc w:val="left"/>
      </w:pPr>
      <w:r>
        <w:rPr>
          <w:rStyle w:val="16a"/>
        </w:rPr>
        <w:t>ных входных данных.</w:t>
      </w:r>
    </w:p>
    <w:p w:rsidR="008B4F6F" w:rsidRDefault="005F6776">
      <w:pPr>
        <w:pStyle w:val="200"/>
        <w:shd w:val="clear" w:color="auto" w:fill="auto"/>
        <w:spacing w:before="0" w:after="0" w:line="283" w:lineRule="exact"/>
        <w:ind w:left="800" w:right="40" w:hanging="280"/>
        <w:jc w:val="left"/>
      </w:pPr>
      <w:r>
        <w:rPr>
          <w:rStyle w:val="16a"/>
        </w:rPr>
        <w:t>б) Пошагово выполните описанный в тексте раздела алгоритм для приведен</w:t>
      </w:r>
      <w:r>
        <w:rPr>
          <w:rStyle w:val="16a"/>
        </w:rPr>
        <w:softHyphen/>
        <w:t>ных входных данных.</w:t>
      </w:r>
    </w:p>
    <w:p w:rsidR="008B4F6F" w:rsidRDefault="005F6776">
      <w:pPr>
        <w:pStyle w:val="200"/>
        <w:shd w:val="clear" w:color="auto" w:fill="auto"/>
        <w:spacing w:before="0" w:after="0" w:line="283" w:lineRule="exact"/>
        <w:ind w:left="800" w:right="40" w:hanging="280"/>
        <w:jc w:val="left"/>
      </w:pPr>
      <w:r>
        <w:rPr>
          <w:rStyle w:val="afffffd"/>
        </w:rPr>
        <w:t>в)</w:t>
      </w:r>
      <w:r>
        <w:rPr>
          <w:rStyle w:val="16a"/>
        </w:rPr>
        <w:t xml:space="preserve"> Математический факт не может быть установлен путем проверки кор</w:t>
      </w:r>
      <w:r>
        <w:rPr>
          <w:rStyle w:val="16a"/>
        </w:rPr>
        <w:softHyphen/>
        <w:t>ректности единственного примера.</w:t>
      </w:r>
    </w:p>
    <w:p w:rsidR="008B4F6F" w:rsidRDefault="005F6776">
      <w:pPr>
        <w:pStyle w:val="200"/>
        <w:numPr>
          <w:ilvl w:val="0"/>
          <w:numId w:val="180"/>
        </w:numPr>
        <w:shd w:val="clear" w:color="auto" w:fill="auto"/>
        <w:spacing w:before="0" w:after="0" w:line="271" w:lineRule="exact"/>
        <w:ind w:left="520" w:right="40" w:hanging="240"/>
        <w:jc w:val="both"/>
      </w:pPr>
      <w:r>
        <w:rPr>
          <w:rStyle w:val="16a"/>
        </w:rPr>
        <w:t xml:space="preserve"> Для пирамиды, представленной в виде массива, требуется только проверка доминирования родительских узлов.</w:t>
      </w:r>
    </w:p>
    <w:p w:rsidR="008B4F6F" w:rsidRDefault="005F6776">
      <w:pPr>
        <w:pStyle w:val="200"/>
        <w:numPr>
          <w:ilvl w:val="0"/>
          <w:numId w:val="180"/>
        </w:numPr>
        <w:shd w:val="clear" w:color="auto" w:fill="auto"/>
        <w:spacing w:before="0" w:after="0" w:line="220" w:lineRule="exact"/>
        <w:ind w:left="520" w:hanging="240"/>
        <w:jc w:val="both"/>
      </w:pPr>
      <w:r>
        <w:rPr>
          <w:rStyle w:val="afffffd"/>
        </w:rPr>
        <w:t xml:space="preserve"> а) </w:t>
      </w:r>
      <w:r>
        <w:rPr>
          <w:rStyle w:val="16a"/>
        </w:rPr>
        <w:t xml:space="preserve">Какую структуру имеет заполненное дерево высотой </w:t>
      </w:r>
      <w:r>
        <w:rPr>
          <w:rStyle w:val="11ptb"/>
          <w:lang w:val="en-US" w:eastAsia="en-US" w:bidi="en-US"/>
        </w:rPr>
        <w:t>h</w:t>
      </w:r>
      <w:r>
        <w:rPr>
          <w:rStyle w:val="85pt0pt3"/>
        </w:rPr>
        <w:t xml:space="preserve"> </w:t>
      </w:r>
      <w:r>
        <w:rPr>
          <w:rStyle w:val="16a"/>
        </w:rPr>
        <w:t>с максимальным</w:t>
      </w:r>
    </w:p>
    <w:p w:rsidR="008B4F6F" w:rsidRDefault="005F6776">
      <w:pPr>
        <w:pStyle w:val="200"/>
        <w:shd w:val="clear" w:color="auto" w:fill="auto"/>
        <w:spacing w:before="0" w:after="0" w:line="298" w:lineRule="exact"/>
        <w:ind w:left="520" w:right="40" w:firstLine="280"/>
        <w:jc w:val="left"/>
      </w:pPr>
      <w:r>
        <w:rPr>
          <w:rStyle w:val="16a"/>
        </w:rPr>
        <w:t xml:space="preserve">количеством узлов? А с минимальным количеством узлов? б) Воспользуйтесь результатами выполнения части </w:t>
      </w:r>
      <w:r>
        <w:rPr>
          <w:rStyle w:val="1pta"/>
        </w:rPr>
        <w:t>а)</w:t>
      </w:r>
      <w:r>
        <w:rPr>
          <w:rStyle w:val="afffffd"/>
        </w:rPr>
        <w:t xml:space="preserve"> </w:t>
      </w:r>
      <w:r>
        <w:rPr>
          <w:rStyle w:val="16a"/>
        </w:rPr>
        <w:t>данного упражнения.</w:t>
      </w:r>
    </w:p>
    <w:p w:rsidR="008B4F6F" w:rsidRDefault="005F6776">
      <w:pPr>
        <w:pStyle w:val="200"/>
        <w:numPr>
          <w:ilvl w:val="0"/>
          <w:numId w:val="180"/>
        </w:numPr>
        <w:shd w:val="clear" w:color="auto" w:fill="auto"/>
        <w:spacing w:before="0" w:after="0" w:line="271" w:lineRule="exact"/>
        <w:ind w:left="520" w:right="40" w:hanging="240"/>
        <w:jc w:val="both"/>
      </w:pPr>
      <w:r>
        <w:rPr>
          <w:rStyle w:val="16a"/>
        </w:rPr>
        <w:t xml:space="preserve"> Сначала выразите правую часть формулы как функцию от </w:t>
      </w:r>
      <w:r>
        <w:rPr>
          <w:rStyle w:val="11ptb"/>
          <w:lang w:val="en-US" w:eastAsia="en-US" w:bidi="en-US"/>
        </w:rPr>
        <w:t>h.</w:t>
      </w:r>
      <w:r>
        <w:rPr>
          <w:rStyle w:val="85pt0pt3"/>
        </w:rPr>
        <w:t xml:space="preserve"> </w:t>
      </w:r>
      <w:r>
        <w:rPr>
          <w:rStyle w:val="16a"/>
        </w:rPr>
        <w:t xml:space="preserve">Затем докажите полученное равенство либо с использованием формулы для суммы </w:t>
      </w:r>
      <w:r>
        <w:rPr>
          <w:rStyle w:val="MicrosoftSansSerif9pt7"/>
        </w:rPr>
        <w:t>г2</w:t>
      </w:r>
      <w:r>
        <w:rPr>
          <w:rStyle w:val="MicrosoftSansSerif9pt7"/>
          <w:vertAlign w:val="superscript"/>
        </w:rPr>
        <w:t>г</w:t>
      </w:r>
      <w:r>
        <w:rPr>
          <w:rStyle w:val="MicrosoftSansSerif9pt7"/>
        </w:rPr>
        <w:t xml:space="preserve"> </w:t>
      </w:r>
      <w:r>
        <w:rPr>
          <w:rStyle w:val="16a"/>
        </w:rPr>
        <w:t xml:space="preserve">из приложения А, либо с использованием математической индукции по </w:t>
      </w:r>
      <w:r>
        <w:rPr>
          <w:rStyle w:val="11ptb"/>
          <w:lang w:val="en-US" w:eastAsia="en-US" w:bidi="en-US"/>
        </w:rPr>
        <w:t>h.</w:t>
      </w:r>
    </w:p>
    <w:p w:rsidR="008B4F6F" w:rsidRDefault="005F6776">
      <w:pPr>
        <w:pStyle w:val="200"/>
        <w:numPr>
          <w:ilvl w:val="0"/>
          <w:numId w:val="180"/>
        </w:numPr>
        <w:shd w:val="clear" w:color="auto" w:fill="auto"/>
        <w:spacing w:before="0" w:after="0" w:line="286" w:lineRule="exact"/>
        <w:ind w:left="520" w:hanging="240"/>
        <w:jc w:val="both"/>
      </w:pPr>
      <w:r>
        <w:rPr>
          <w:rStyle w:val="16a"/>
        </w:rPr>
        <w:t xml:space="preserve"> </w:t>
      </w:r>
      <w:r>
        <w:rPr>
          <w:rStyle w:val="afffffd"/>
        </w:rPr>
        <w:t xml:space="preserve">а) </w:t>
      </w:r>
      <w:r>
        <w:rPr>
          <w:rStyle w:val="16a"/>
        </w:rPr>
        <w:t>Где следует искать наименьший элемент пирамиды?</w:t>
      </w:r>
    </w:p>
    <w:p w:rsidR="008B4F6F" w:rsidRDefault="005F6776">
      <w:pPr>
        <w:pStyle w:val="200"/>
        <w:shd w:val="clear" w:color="auto" w:fill="auto"/>
        <w:spacing w:before="0" w:after="0" w:line="286" w:lineRule="exact"/>
        <w:ind w:left="800" w:right="40" w:hanging="280"/>
        <w:jc w:val="left"/>
      </w:pPr>
      <w:r>
        <w:rPr>
          <w:rStyle w:val="16a"/>
        </w:rPr>
        <w:t>б) Удалить произвольный элемент пирамиды можно при помощи обобщения алгоритма для удаления корня.</w:t>
      </w:r>
    </w:p>
    <w:p w:rsidR="008B4F6F" w:rsidRDefault="005F6776">
      <w:pPr>
        <w:pStyle w:val="200"/>
        <w:numPr>
          <w:ilvl w:val="0"/>
          <w:numId w:val="180"/>
        </w:numPr>
        <w:shd w:val="clear" w:color="auto" w:fill="auto"/>
        <w:spacing w:before="0" w:after="0" w:line="274" w:lineRule="exact"/>
        <w:ind w:left="520" w:right="40" w:hanging="240"/>
        <w:jc w:val="both"/>
      </w:pPr>
      <w:r>
        <w:rPr>
          <w:rStyle w:val="16a"/>
        </w:rPr>
        <w:t xml:space="preserve"> Пошагово выполните алгоритм для приведенных входных данных (см. при</w:t>
      </w:r>
      <w:r>
        <w:rPr>
          <w:rStyle w:val="16a"/>
        </w:rPr>
        <w:softHyphen/>
        <w:t>мер на рис. 6.14).</w:t>
      </w:r>
    </w:p>
    <w:p w:rsidR="008B4F6F" w:rsidRDefault="005F6776">
      <w:pPr>
        <w:pStyle w:val="200"/>
        <w:numPr>
          <w:ilvl w:val="0"/>
          <w:numId w:val="180"/>
        </w:numPr>
        <w:shd w:val="clear" w:color="auto" w:fill="auto"/>
        <w:spacing w:before="0" w:after="0" w:line="271" w:lineRule="exact"/>
        <w:ind w:left="520" w:right="40" w:hanging="240"/>
        <w:jc w:val="both"/>
      </w:pPr>
      <w:r>
        <w:rPr>
          <w:rStyle w:val="16a"/>
        </w:rPr>
        <w:t xml:space="preserve"> Как правило, алгоритм сортировки, который может обменивать далеко от</w:t>
      </w:r>
      <w:r>
        <w:rPr>
          <w:rStyle w:val="16a"/>
        </w:rPr>
        <w:softHyphen/>
        <w:t>стоящие друг от друга элементы, устойчивым не является.</w:t>
      </w:r>
    </w:p>
    <w:p w:rsidR="008B4F6F" w:rsidRDefault="005F6776">
      <w:pPr>
        <w:pStyle w:val="200"/>
        <w:numPr>
          <w:ilvl w:val="0"/>
          <w:numId w:val="180"/>
        </w:numPr>
        <w:shd w:val="clear" w:color="auto" w:fill="auto"/>
        <w:spacing w:before="0" w:after="0" w:line="331" w:lineRule="exact"/>
        <w:ind w:left="520" w:hanging="240"/>
        <w:jc w:val="both"/>
      </w:pPr>
      <w:r>
        <w:rPr>
          <w:rStyle w:val="16a"/>
        </w:rPr>
        <w:t xml:space="preserve"> Ответы могут оказаться различными для разных представлений пирамиды.</w:t>
      </w:r>
    </w:p>
    <w:p w:rsidR="008B4F6F" w:rsidRDefault="005F6776">
      <w:pPr>
        <w:pStyle w:val="200"/>
        <w:numPr>
          <w:ilvl w:val="0"/>
          <w:numId w:val="179"/>
        </w:numPr>
        <w:shd w:val="clear" w:color="auto" w:fill="auto"/>
        <w:tabs>
          <w:tab w:val="left" w:pos="617"/>
        </w:tabs>
        <w:spacing w:before="0" w:after="237" w:line="331" w:lineRule="exact"/>
        <w:ind w:left="180" w:firstLine="0"/>
        <w:jc w:val="both"/>
      </w:pPr>
      <w:r>
        <w:rPr>
          <w:rStyle w:val="16a"/>
        </w:rPr>
        <w:t>Соберите спагетти в пучок и поставьте их на столе вертикально.</w:t>
      </w:r>
    </w:p>
    <w:p w:rsidR="008B4F6F" w:rsidRDefault="005F6776">
      <w:pPr>
        <w:pStyle w:val="1533"/>
        <w:shd w:val="clear" w:color="auto" w:fill="auto"/>
        <w:spacing w:before="0" w:after="67" w:line="260" w:lineRule="exact"/>
        <w:ind w:left="20"/>
      </w:pPr>
      <w:bookmarkStart w:id="408" w:name="bookmark407"/>
      <w:r>
        <w:t>Упражнения 6.5</w:t>
      </w:r>
      <w:bookmarkEnd w:id="408"/>
    </w:p>
    <w:p w:rsidR="008B4F6F" w:rsidRDefault="005F6776">
      <w:pPr>
        <w:pStyle w:val="200"/>
        <w:numPr>
          <w:ilvl w:val="0"/>
          <w:numId w:val="181"/>
        </w:numPr>
        <w:shd w:val="clear" w:color="auto" w:fill="auto"/>
        <w:spacing w:before="0" w:after="0" w:line="269" w:lineRule="exact"/>
        <w:ind w:left="520" w:right="40" w:hanging="240"/>
        <w:jc w:val="both"/>
      </w:pPr>
      <w:r>
        <w:rPr>
          <w:rStyle w:val="16a"/>
        </w:rPr>
        <w:t xml:space="preserve"> Запишите соответствующую сумму и упростите ее с использованием стан</w:t>
      </w:r>
      <w:r>
        <w:rPr>
          <w:rStyle w:val="16a"/>
        </w:rPr>
        <w:softHyphen/>
        <w:t>дартных формул и правил для работы с суммами. Не забудьте включить в нее умножения вне внутреннего цикла.</w:t>
      </w:r>
    </w:p>
    <w:p w:rsidR="008B4F6F" w:rsidRDefault="005F6776">
      <w:pPr>
        <w:pStyle w:val="200"/>
        <w:numPr>
          <w:ilvl w:val="0"/>
          <w:numId w:val="181"/>
        </w:numPr>
        <w:shd w:val="clear" w:color="auto" w:fill="auto"/>
        <w:spacing w:before="0" w:after="0" w:line="276" w:lineRule="exact"/>
        <w:ind w:left="520" w:right="40" w:hanging="240"/>
        <w:jc w:val="both"/>
      </w:pPr>
      <w:r>
        <w:rPr>
          <w:rStyle w:val="16a"/>
        </w:rPr>
        <w:t xml:space="preserve"> Воспользуйтесь тем фактом, что значение </w:t>
      </w:r>
      <w:r>
        <w:rPr>
          <w:rStyle w:val="afffffc"/>
        </w:rPr>
        <w:t>х</w:t>
      </w:r>
      <w:r>
        <w:rPr>
          <w:rStyle w:val="afffffc"/>
          <w:vertAlign w:val="superscript"/>
        </w:rPr>
        <w:t>г</w:t>
      </w:r>
      <w:r>
        <w:rPr>
          <w:rStyle w:val="16a"/>
        </w:rPr>
        <w:t xml:space="preserve"> легко вычислить на основе ранее вычисленного значения </w:t>
      </w:r>
      <w:r>
        <w:rPr>
          <w:rStyle w:val="afffffc"/>
        </w:rPr>
        <w:t>х</w:t>
      </w:r>
      <w:r>
        <w:rPr>
          <w:rStyle w:val="afffffc"/>
          <w:vertAlign w:val="superscript"/>
        </w:rPr>
        <w:t>г</w:t>
      </w:r>
      <w:r>
        <w:rPr>
          <w:rStyle w:val="afffffc"/>
        </w:rPr>
        <w:t>~</w:t>
      </w:r>
      <w:r>
        <w:rPr>
          <w:rStyle w:val="afffffc"/>
          <w:vertAlign w:val="superscript"/>
        </w:rPr>
        <w:t>1</w:t>
      </w:r>
      <w:r>
        <w:rPr>
          <w:rStyle w:val="afffffc"/>
        </w:rPr>
        <w:t>.</w:t>
      </w:r>
    </w:p>
    <w:p w:rsidR="008B4F6F" w:rsidRDefault="005F6776">
      <w:pPr>
        <w:pStyle w:val="200"/>
        <w:numPr>
          <w:ilvl w:val="0"/>
          <w:numId w:val="181"/>
        </w:numPr>
        <w:shd w:val="clear" w:color="auto" w:fill="auto"/>
        <w:spacing w:before="0" w:after="18" w:line="210" w:lineRule="exact"/>
        <w:ind w:left="520" w:hanging="240"/>
        <w:jc w:val="both"/>
      </w:pPr>
      <w:r>
        <w:rPr>
          <w:rStyle w:val="afffffd"/>
        </w:rPr>
        <w:t xml:space="preserve"> а) </w:t>
      </w:r>
      <w:r>
        <w:rPr>
          <w:rStyle w:val="16a"/>
        </w:rPr>
        <w:t>Используйте формулы для количества умножений (и сложений) для обоих</w:t>
      </w:r>
    </w:p>
    <w:p w:rsidR="008B4F6F" w:rsidRDefault="005F6776">
      <w:pPr>
        <w:pStyle w:val="200"/>
        <w:shd w:val="clear" w:color="auto" w:fill="auto"/>
        <w:spacing w:before="0" w:after="64" w:line="210" w:lineRule="exact"/>
        <w:ind w:left="520" w:firstLine="280"/>
        <w:jc w:val="left"/>
      </w:pPr>
      <w:r>
        <w:rPr>
          <w:rStyle w:val="16a"/>
        </w:rPr>
        <w:t>алгоритмов.</w:t>
      </w:r>
    </w:p>
    <w:p w:rsidR="008B4F6F" w:rsidRDefault="005F6776">
      <w:pPr>
        <w:pStyle w:val="200"/>
        <w:shd w:val="clear" w:color="auto" w:fill="auto"/>
        <w:spacing w:before="0" w:after="17" w:line="210" w:lineRule="exact"/>
        <w:ind w:left="800" w:hanging="280"/>
        <w:jc w:val="left"/>
      </w:pPr>
      <w:r>
        <w:rPr>
          <w:rStyle w:val="16a"/>
        </w:rPr>
        <w:t>б) Требуется ли дополнительная память для работы схемы Горнера?</w:t>
      </w:r>
    </w:p>
    <w:p w:rsidR="008B4F6F" w:rsidRDefault="005F6776">
      <w:pPr>
        <w:pStyle w:val="200"/>
        <w:numPr>
          <w:ilvl w:val="0"/>
          <w:numId w:val="181"/>
        </w:numPr>
        <w:shd w:val="clear" w:color="auto" w:fill="auto"/>
        <w:spacing w:before="0" w:after="0" w:line="269" w:lineRule="exact"/>
        <w:ind w:left="520" w:right="40" w:hanging="240"/>
        <w:jc w:val="both"/>
      </w:pPr>
      <w:r>
        <w:rPr>
          <w:rStyle w:val="16a"/>
        </w:rPr>
        <w:t xml:space="preserve"> Примените схему Горнера для данного экземпляра так же, как это было сделано для другого экземпляра в тексте раздела.</w:t>
      </w:r>
    </w:p>
    <w:p w:rsidR="008B4F6F" w:rsidRDefault="005F6776">
      <w:pPr>
        <w:pStyle w:val="200"/>
        <w:numPr>
          <w:ilvl w:val="0"/>
          <w:numId w:val="181"/>
        </w:numPr>
        <w:shd w:val="clear" w:color="auto" w:fill="auto"/>
        <w:spacing w:before="0" w:after="0" w:line="269" w:lineRule="exact"/>
        <w:ind w:left="480" w:right="40" w:hanging="240"/>
        <w:jc w:val="both"/>
      </w:pPr>
      <w:r>
        <w:rPr>
          <w:rStyle w:val="16a"/>
        </w:rPr>
        <w:t xml:space="preserve"> Если вы эффективно реализуете алгоритм для длинного деления на </w:t>
      </w:r>
      <w:r>
        <w:rPr>
          <w:rStyle w:val="65pt9"/>
        </w:rPr>
        <w:t xml:space="preserve">х </w:t>
      </w:r>
      <w:r>
        <w:rPr>
          <w:rStyle w:val="afffffc"/>
        </w:rPr>
        <w:t>—</w:t>
      </w:r>
      <w:r>
        <w:rPr>
          <w:rStyle w:val="16a"/>
        </w:rPr>
        <w:t xml:space="preserve"> с, ответ может вас удивить.</w:t>
      </w:r>
    </w:p>
    <w:p w:rsidR="008B4F6F" w:rsidRDefault="005F6776">
      <w:pPr>
        <w:pStyle w:val="200"/>
        <w:numPr>
          <w:ilvl w:val="0"/>
          <w:numId w:val="181"/>
        </w:numPr>
        <w:shd w:val="clear" w:color="auto" w:fill="auto"/>
        <w:spacing w:before="0" w:after="0" w:line="281" w:lineRule="exact"/>
        <w:ind w:left="480" w:hanging="240"/>
        <w:jc w:val="both"/>
      </w:pPr>
      <w:r>
        <w:rPr>
          <w:rStyle w:val="afffffd"/>
        </w:rPr>
        <w:t xml:space="preserve"> а) </w:t>
      </w:r>
      <w:r>
        <w:rPr>
          <w:rStyle w:val="16a"/>
        </w:rPr>
        <w:t>Пошагово выполните алгоритм бинарного возведения в степень слева на</w:t>
      </w:r>
      <w:r>
        <w:rPr>
          <w:rStyle w:val="16a"/>
        </w:rPr>
        <w:softHyphen/>
      </w:r>
    </w:p>
    <w:p w:rsidR="008B4F6F" w:rsidRDefault="005F6776">
      <w:pPr>
        <w:pStyle w:val="200"/>
        <w:shd w:val="clear" w:color="auto" w:fill="auto"/>
        <w:spacing w:before="0" w:after="0" w:line="281" w:lineRule="exact"/>
        <w:ind w:left="480" w:right="40" w:firstLine="260"/>
        <w:jc w:val="left"/>
      </w:pPr>
      <w:r>
        <w:rPr>
          <w:rStyle w:val="16a"/>
        </w:rPr>
        <w:t>право для данного экземпляра задачи так же, как это было сделано для другого экземпляра в тексте раздела, б) Ответ — да. Алгоритм может быть расширен для работы с нулевой степе</w:t>
      </w:r>
      <w:r>
        <w:rPr>
          <w:rStyle w:val="16a"/>
        </w:rPr>
        <w:softHyphen/>
        <w:t>нью. Как?</w:t>
      </w:r>
    </w:p>
    <w:p w:rsidR="008B4F6F" w:rsidRDefault="005F6776">
      <w:pPr>
        <w:pStyle w:val="200"/>
        <w:numPr>
          <w:ilvl w:val="0"/>
          <w:numId w:val="181"/>
        </w:numPr>
        <w:shd w:val="clear" w:color="auto" w:fill="auto"/>
        <w:spacing w:before="0" w:after="0" w:line="271" w:lineRule="exact"/>
        <w:ind w:left="480" w:right="40" w:hanging="240"/>
        <w:jc w:val="both"/>
      </w:pPr>
      <w:r>
        <w:rPr>
          <w:rStyle w:val="16a"/>
        </w:rPr>
        <w:t xml:space="preserve"> Пошагово выполните алгоритм бинарного возведения в степень справа нале</w:t>
      </w:r>
      <w:r>
        <w:rPr>
          <w:rStyle w:val="16a"/>
        </w:rPr>
        <w:softHyphen/>
        <w:t>во для данного экземпляра задачи так же, как это было сделано для другого экземпляра в тексте раздела.</w:t>
      </w:r>
    </w:p>
    <w:p w:rsidR="008B4F6F" w:rsidRDefault="005F6776">
      <w:pPr>
        <w:pStyle w:val="200"/>
        <w:numPr>
          <w:ilvl w:val="0"/>
          <w:numId w:val="181"/>
        </w:numPr>
        <w:shd w:val="clear" w:color="auto" w:fill="auto"/>
        <w:spacing w:before="0" w:after="62" w:line="220" w:lineRule="exact"/>
        <w:ind w:left="480" w:hanging="240"/>
        <w:jc w:val="both"/>
      </w:pPr>
      <w:r>
        <w:rPr>
          <w:rStyle w:val="16a"/>
        </w:rPr>
        <w:t xml:space="preserve"> Вычисляйте и используйте биты </w:t>
      </w:r>
      <w:r>
        <w:rPr>
          <w:rStyle w:val="11pt1pt2"/>
        </w:rPr>
        <w:t>п</w:t>
      </w:r>
      <w:r>
        <w:rPr>
          <w:rStyle w:val="95pte"/>
        </w:rPr>
        <w:t xml:space="preserve"> </w:t>
      </w:r>
      <w:r>
        <w:rPr>
          <w:rStyle w:val="16a"/>
        </w:rPr>
        <w:t>“на лету”.</w:t>
      </w:r>
    </w:p>
    <w:p w:rsidR="008B4F6F" w:rsidRDefault="005F6776">
      <w:pPr>
        <w:pStyle w:val="200"/>
        <w:numPr>
          <w:ilvl w:val="0"/>
          <w:numId w:val="181"/>
        </w:numPr>
        <w:shd w:val="clear" w:color="auto" w:fill="auto"/>
        <w:spacing w:before="0" w:after="15" w:line="210" w:lineRule="exact"/>
        <w:ind w:left="480" w:hanging="240"/>
        <w:jc w:val="both"/>
      </w:pPr>
      <w:r>
        <w:rPr>
          <w:rStyle w:val="16a"/>
        </w:rPr>
        <w:t xml:space="preserve"> Используйте формулу для суммы членов этого полинома специального вида.</w:t>
      </w:r>
    </w:p>
    <w:p w:rsidR="008B4F6F" w:rsidRDefault="005F6776">
      <w:pPr>
        <w:pStyle w:val="200"/>
        <w:numPr>
          <w:ilvl w:val="0"/>
          <w:numId w:val="181"/>
        </w:numPr>
        <w:shd w:val="clear" w:color="auto" w:fill="auto"/>
        <w:tabs>
          <w:tab w:val="left" w:pos="536"/>
        </w:tabs>
        <w:spacing w:before="0" w:after="249" w:line="271" w:lineRule="exact"/>
        <w:ind w:left="480" w:right="40" w:hanging="360"/>
        <w:jc w:val="left"/>
      </w:pPr>
      <w:r>
        <w:rPr>
          <w:rStyle w:val="16a"/>
        </w:rPr>
        <w:t>Сравните количество операций, необходимое для реализации задач, перечис</w:t>
      </w:r>
      <w:r>
        <w:rPr>
          <w:rStyle w:val="16a"/>
        </w:rPr>
        <w:softHyphen/>
        <w:t>ленных в условии.</w:t>
      </w:r>
    </w:p>
    <w:p w:rsidR="008B4F6F" w:rsidRDefault="005F6776">
      <w:pPr>
        <w:pStyle w:val="1533"/>
        <w:shd w:val="clear" w:color="auto" w:fill="auto"/>
        <w:spacing w:before="0" w:after="58" w:line="260" w:lineRule="exact"/>
      </w:pPr>
      <w:bookmarkStart w:id="409" w:name="bookmark408"/>
      <w:r>
        <w:t>Упражнения б.б</w:t>
      </w:r>
      <w:bookmarkEnd w:id="409"/>
    </w:p>
    <w:p w:rsidR="008B4F6F" w:rsidRDefault="005F6776">
      <w:pPr>
        <w:pStyle w:val="200"/>
        <w:numPr>
          <w:ilvl w:val="0"/>
          <w:numId w:val="182"/>
        </w:numPr>
        <w:shd w:val="clear" w:color="auto" w:fill="auto"/>
        <w:spacing w:before="0" w:after="0" w:line="220" w:lineRule="exact"/>
        <w:ind w:left="480" w:hanging="240"/>
        <w:jc w:val="both"/>
      </w:pPr>
      <w:r>
        <w:rPr>
          <w:rStyle w:val="afffffd"/>
        </w:rPr>
        <w:t xml:space="preserve"> а) </w:t>
      </w:r>
      <w:r>
        <w:rPr>
          <w:rStyle w:val="16a"/>
        </w:rPr>
        <w:t xml:space="preserve">Воспользуйтесь правилом для вычисления </w:t>
      </w:r>
      <w:r>
        <w:rPr>
          <w:rStyle w:val="16a"/>
          <w:lang w:val="en-US" w:eastAsia="en-US" w:bidi="en-US"/>
        </w:rPr>
        <w:t xml:space="preserve">lcm </w:t>
      </w:r>
      <w:r>
        <w:rPr>
          <w:rStyle w:val="afffffd"/>
        </w:rPr>
        <w:t xml:space="preserve">(га, </w:t>
      </w:r>
      <w:r>
        <w:rPr>
          <w:rStyle w:val="11pt1pt2"/>
        </w:rPr>
        <w:t>п)</w:t>
      </w:r>
      <w:r>
        <w:rPr>
          <w:rStyle w:val="95pte"/>
        </w:rPr>
        <w:t xml:space="preserve"> </w:t>
      </w:r>
      <w:r>
        <w:rPr>
          <w:rStyle w:val="16a"/>
        </w:rPr>
        <w:t xml:space="preserve">и </w:t>
      </w:r>
      <w:r>
        <w:rPr>
          <w:rStyle w:val="16a"/>
          <w:lang w:val="en-US" w:eastAsia="en-US" w:bidi="en-US"/>
        </w:rPr>
        <w:t xml:space="preserve">gcd </w:t>
      </w:r>
      <w:r>
        <w:rPr>
          <w:rStyle w:val="afffffd"/>
        </w:rPr>
        <w:t xml:space="preserve">(га, </w:t>
      </w:r>
      <w:r>
        <w:rPr>
          <w:rStyle w:val="11pt1pt2"/>
          <w:lang w:val="en-US" w:eastAsia="en-US" w:bidi="en-US"/>
        </w:rPr>
        <w:t>n)</w:t>
      </w:r>
      <w:r>
        <w:rPr>
          <w:rStyle w:val="95pte"/>
          <w:lang w:val="en-US" w:eastAsia="en-US" w:bidi="en-US"/>
        </w:rPr>
        <w:t xml:space="preserve"> </w:t>
      </w:r>
      <w:r>
        <w:rPr>
          <w:rStyle w:val="16a"/>
        </w:rPr>
        <w:t>из раз</w:t>
      </w:r>
      <w:r>
        <w:rPr>
          <w:rStyle w:val="16a"/>
        </w:rPr>
        <w:softHyphen/>
      </w:r>
    </w:p>
    <w:p w:rsidR="008B4F6F" w:rsidRDefault="005F6776">
      <w:pPr>
        <w:pStyle w:val="200"/>
        <w:shd w:val="clear" w:color="auto" w:fill="auto"/>
        <w:spacing w:before="0" w:after="0" w:line="300" w:lineRule="exact"/>
        <w:ind w:left="480" w:right="120" w:firstLine="260"/>
        <w:jc w:val="left"/>
      </w:pPr>
      <w:r>
        <w:rPr>
          <w:rStyle w:val="16a"/>
        </w:rPr>
        <w:t xml:space="preserve">ложений на простые множители </w:t>
      </w:r>
      <w:r>
        <w:rPr>
          <w:rStyle w:val="afffffc"/>
        </w:rPr>
        <w:t xml:space="preserve">тип. </w:t>
      </w:r>
      <w:r>
        <w:rPr>
          <w:rStyle w:val="16a"/>
        </w:rPr>
        <w:t xml:space="preserve">б) Ответ следует непосредственно из формулы для вычисления </w:t>
      </w:r>
      <w:r>
        <w:rPr>
          <w:rStyle w:val="16a"/>
          <w:lang w:val="en-US" w:eastAsia="en-US" w:bidi="en-US"/>
        </w:rPr>
        <w:t xml:space="preserve">lcm </w:t>
      </w:r>
      <w:r>
        <w:rPr>
          <w:rStyle w:val="16a"/>
        </w:rPr>
        <w:t xml:space="preserve">(га, </w:t>
      </w:r>
      <w:r>
        <w:rPr>
          <w:rStyle w:val="11pt1pt2"/>
        </w:rPr>
        <w:t>п).</w:t>
      </w:r>
    </w:p>
    <w:p w:rsidR="008B4F6F" w:rsidRDefault="005F6776">
      <w:pPr>
        <w:pStyle w:val="200"/>
        <w:numPr>
          <w:ilvl w:val="0"/>
          <w:numId w:val="182"/>
        </w:numPr>
        <w:shd w:val="clear" w:color="auto" w:fill="auto"/>
        <w:spacing w:before="0" w:after="0" w:line="274" w:lineRule="exact"/>
        <w:ind w:left="480" w:right="40" w:hanging="240"/>
        <w:jc w:val="both"/>
      </w:pPr>
      <w:r>
        <w:rPr>
          <w:rStyle w:val="16a"/>
        </w:rPr>
        <w:t xml:space="preserve"> Воспользуйтесь соотношением между задачами минимизации и максимиза</w:t>
      </w:r>
      <w:r>
        <w:rPr>
          <w:rStyle w:val="16a"/>
        </w:rPr>
        <w:softHyphen/>
        <w:t>ции.</w:t>
      </w:r>
    </w:p>
    <w:p w:rsidR="008B4F6F" w:rsidRDefault="005F6776">
      <w:pPr>
        <w:pStyle w:val="200"/>
        <w:numPr>
          <w:ilvl w:val="0"/>
          <w:numId w:val="182"/>
        </w:numPr>
        <w:shd w:val="clear" w:color="auto" w:fill="auto"/>
        <w:spacing w:before="0" w:after="9" w:line="210" w:lineRule="exact"/>
        <w:ind w:left="480" w:hanging="240"/>
        <w:jc w:val="both"/>
      </w:pPr>
      <w:r>
        <w:rPr>
          <w:rStyle w:val="16a"/>
        </w:rPr>
        <w:t xml:space="preserve"> Докажите утверждение путем индукции по </w:t>
      </w:r>
      <w:r>
        <w:rPr>
          <w:rStyle w:val="afffffc"/>
        </w:rPr>
        <w:t>к.</w:t>
      </w:r>
    </w:p>
    <w:p w:rsidR="008B4F6F" w:rsidRDefault="005F6776">
      <w:pPr>
        <w:pStyle w:val="200"/>
        <w:numPr>
          <w:ilvl w:val="0"/>
          <w:numId w:val="182"/>
        </w:numPr>
        <w:shd w:val="clear" w:color="auto" w:fill="auto"/>
        <w:spacing w:before="0" w:after="0" w:line="278" w:lineRule="exact"/>
        <w:ind w:left="480" w:hanging="240"/>
        <w:jc w:val="both"/>
      </w:pPr>
      <w:r>
        <w:rPr>
          <w:rStyle w:val="16a"/>
        </w:rPr>
        <w:t xml:space="preserve"> </w:t>
      </w:r>
      <w:r>
        <w:rPr>
          <w:rStyle w:val="afffffd"/>
        </w:rPr>
        <w:t xml:space="preserve">а) </w:t>
      </w:r>
      <w:r>
        <w:rPr>
          <w:rStyle w:val="16a"/>
        </w:rPr>
        <w:t>Постройте ваш алгоритм на следующем наблюдении: граф содержит цикл</w:t>
      </w:r>
    </w:p>
    <w:p w:rsidR="008B4F6F" w:rsidRDefault="005F6776">
      <w:pPr>
        <w:pStyle w:val="200"/>
        <w:shd w:val="clear" w:color="auto" w:fill="auto"/>
        <w:spacing w:before="0" w:after="0" w:line="278" w:lineRule="exact"/>
        <w:ind w:left="760" w:right="40" w:firstLine="0"/>
        <w:jc w:val="both"/>
      </w:pPr>
      <w:r>
        <w:rPr>
          <w:rStyle w:val="16a"/>
        </w:rPr>
        <w:t xml:space="preserve">длиной 3 тогда и только тогда, когда он имеет две соседние вершины г и </w:t>
      </w:r>
      <w:r>
        <w:rPr>
          <w:rStyle w:val="afffffc"/>
          <w:lang w:val="en-US" w:eastAsia="en-US" w:bidi="en-US"/>
        </w:rPr>
        <w:t>j</w:t>
      </w:r>
      <w:r>
        <w:rPr>
          <w:rStyle w:val="16a"/>
        </w:rPr>
        <w:t>, соединенные также путем длиной 2.</w:t>
      </w:r>
    </w:p>
    <w:p w:rsidR="008B4F6F" w:rsidRDefault="005F6776">
      <w:pPr>
        <w:pStyle w:val="200"/>
        <w:shd w:val="clear" w:color="auto" w:fill="auto"/>
        <w:tabs>
          <w:tab w:val="left" w:pos="820"/>
        </w:tabs>
        <w:spacing w:before="0" w:after="0" w:line="278" w:lineRule="exact"/>
        <w:ind w:left="480" w:firstLine="0"/>
        <w:jc w:val="both"/>
      </w:pPr>
      <w:r>
        <w:rPr>
          <w:rStyle w:val="16a"/>
        </w:rPr>
        <w:t>б)</w:t>
      </w:r>
      <w:r>
        <w:rPr>
          <w:rStyle w:val="16a"/>
        </w:rPr>
        <w:tab/>
        <w:t>Не торопитесь с выводом, отвечая на данный вопрос.</w:t>
      </w:r>
    </w:p>
    <w:p w:rsidR="008B4F6F" w:rsidRDefault="005F6776">
      <w:pPr>
        <w:pStyle w:val="200"/>
        <w:numPr>
          <w:ilvl w:val="0"/>
          <w:numId w:val="182"/>
        </w:numPr>
        <w:shd w:val="clear" w:color="auto" w:fill="auto"/>
        <w:spacing w:before="0" w:after="0" w:line="269" w:lineRule="exact"/>
        <w:ind w:left="480" w:right="40" w:hanging="240"/>
        <w:jc w:val="both"/>
      </w:pPr>
      <w:r>
        <w:rPr>
          <w:rStyle w:val="16a"/>
        </w:rPr>
        <w:t xml:space="preserve"> Простейшее решение — привести задачу к другой, для которой известен алгоритм решения. Поскольку мы рассматривали не так уж много геометри</w:t>
      </w:r>
      <w:r>
        <w:rPr>
          <w:rStyle w:val="16a"/>
        </w:rPr>
        <w:softHyphen/>
        <w:t>ческих алгоритмов, выбрать подходящий должно быть несложно.</w:t>
      </w:r>
    </w:p>
    <w:p w:rsidR="008B4F6F" w:rsidRDefault="005F6776">
      <w:pPr>
        <w:pStyle w:val="200"/>
        <w:numPr>
          <w:ilvl w:val="0"/>
          <w:numId w:val="182"/>
        </w:numPr>
        <w:shd w:val="clear" w:color="auto" w:fill="auto"/>
        <w:spacing w:before="0" w:after="0" w:line="266" w:lineRule="exact"/>
        <w:ind w:left="480" w:right="40" w:hanging="240"/>
        <w:jc w:val="both"/>
      </w:pPr>
      <w:r>
        <w:rPr>
          <w:rStyle w:val="16a"/>
        </w:rPr>
        <w:t xml:space="preserve"> Выразите данную задачу как задачу максимизации функции одной перемен</w:t>
      </w:r>
      <w:r>
        <w:rPr>
          <w:rStyle w:val="16a"/>
        </w:rPr>
        <w:softHyphen/>
        <w:t>ной.</w:t>
      </w:r>
    </w:p>
    <w:p w:rsidR="008B4F6F" w:rsidRDefault="005F6776">
      <w:pPr>
        <w:pStyle w:val="200"/>
        <w:numPr>
          <w:ilvl w:val="0"/>
          <w:numId w:val="182"/>
        </w:numPr>
        <w:shd w:val="clear" w:color="auto" w:fill="auto"/>
        <w:spacing w:before="0" w:after="0" w:line="266" w:lineRule="exact"/>
        <w:ind w:left="480" w:right="40" w:hanging="240"/>
        <w:jc w:val="both"/>
      </w:pPr>
      <w:r>
        <w:rPr>
          <w:rStyle w:val="16a"/>
        </w:rPr>
        <w:t xml:space="preserve"> Введите двухиндексную переменную указывающую назначение </w:t>
      </w:r>
      <w:r>
        <w:rPr>
          <w:rStyle w:val="afffffc"/>
          <w:lang w:val="en-US" w:eastAsia="en-US" w:bidi="en-US"/>
        </w:rPr>
        <w:t>j</w:t>
      </w:r>
      <w:r>
        <w:rPr>
          <w:rStyle w:val="16a"/>
          <w:lang w:val="en-US" w:eastAsia="en-US" w:bidi="en-US"/>
        </w:rPr>
        <w:t>-</w:t>
      </w:r>
      <w:r>
        <w:rPr>
          <w:rStyle w:val="16a"/>
        </w:rPr>
        <w:t>го за</w:t>
      </w:r>
      <w:r>
        <w:rPr>
          <w:rStyle w:val="16a"/>
        </w:rPr>
        <w:softHyphen/>
        <w:t>дания г-му работнику.</w:t>
      </w:r>
    </w:p>
    <w:p w:rsidR="008B4F6F" w:rsidRDefault="005F6776">
      <w:pPr>
        <w:pStyle w:val="200"/>
        <w:numPr>
          <w:ilvl w:val="0"/>
          <w:numId w:val="182"/>
        </w:numPr>
        <w:shd w:val="clear" w:color="auto" w:fill="auto"/>
        <w:spacing w:before="0" w:after="0" w:line="271" w:lineRule="exact"/>
        <w:ind w:left="480" w:right="40" w:hanging="240"/>
        <w:jc w:val="both"/>
      </w:pPr>
      <w:r>
        <w:rPr>
          <w:rStyle w:val="16a"/>
        </w:rPr>
        <w:t xml:space="preserve"> Воспользуйтесь особенностью данной задачи, чтобы уменьшить количество неизвестных на одно.</w:t>
      </w:r>
    </w:p>
    <w:p w:rsidR="008B4F6F" w:rsidRDefault="005F6776">
      <w:pPr>
        <w:pStyle w:val="200"/>
        <w:numPr>
          <w:ilvl w:val="0"/>
          <w:numId w:val="182"/>
        </w:numPr>
        <w:shd w:val="clear" w:color="auto" w:fill="auto"/>
        <w:spacing w:before="0" w:after="0" w:line="210" w:lineRule="exact"/>
        <w:ind w:left="480" w:hanging="240"/>
        <w:jc w:val="both"/>
      </w:pPr>
      <w:r>
        <w:rPr>
          <w:rStyle w:val="16a"/>
        </w:rPr>
        <w:t xml:space="preserve"> Создайте новый граф.</w:t>
      </w:r>
    </w:p>
    <w:p w:rsidR="008B4F6F" w:rsidRDefault="005F6776">
      <w:pPr>
        <w:pStyle w:val="200"/>
        <w:numPr>
          <w:ilvl w:val="0"/>
          <w:numId w:val="182"/>
        </w:numPr>
        <w:shd w:val="clear" w:color="auto" w:fill="auto"/>
        <w:tabs>
          <w:tab w:val="left" w:pos="546"/>
        </w:tabs>
        <w:spacing w:before="0" w:after="0" w:line="283" w:lineRule="exact"/>
        <w:ind w:left="780" w:right="40" w:hanging="660"/>
        <w:jc w:val="left"/>
      </w:pPr>
      <w:r>
        <w:rPr>
          <w:rStyle w:val="16a"/>
        </w:rPr>
        <w:t>а, б) Постройте граф пространства состояний для данной задачи, как это было сделано для задачи о переправе волка, козы и капусты,</w:t>
      </w:r>
    </w:p>
    <w:p w:rsidR="008B4F6F" w:rsidRDefault="005F6776">
      <w:pPr>
        <w:pStyle w:val="200"/>
        <w:shd w:val="clear" w:color="auto" w:fill="auto"/>
        <w:tabs>
          <w:tab w:val="left" w:pos="854"/>
        </w:tabs>
        <w:spacing w:before="0" w:after="243" w:line="283" w:lineRule="exact"/>
        <w:ind w:left="780" w:right="40" w:hanging="280"/>
        <w:jc w:val="left"/>
      </w:pPr>
      <w:r>
        <w:rPr>
          <w:rStyle w:val="16a"/>
        </w:rPr>
        <w:t>в)</w:t>
      </w:r>
      <w:r>
        <w:rPr>
          <w:rStyle w:val="16a"/>
        </w:rPr>
        <w:tab/>
        <w:t>Обратите внимание на состояние после шести пересечений реки в реше</w:t>
      </w:r>
      <w:r>
        <w:rPr>
          <w:rStyle w:val="16a"/>
        </w:rPr>
        <w:softHyphen/>
        <w:t>нии части б).</w:t>
      </w:r>
    </w:p>
    <w:p w:rsidR="008B4F6F" w:rsidRDefault="005F6776">
      <w:pPr>
        <w:pStyle w:val="1533"/>
        <w:shd w:val="clear" w:color="auto" w:fill="auto"/>
        <w:spacing w:before="0" w:after="0" w:line="504" w:lineRule="exact"/>
        <w:ind w:left="20" w:right="5520"/>
      </w:pPr>
      <w:bookmarkStart w:id="410" w:name="bookmark409"/>
      <w:r>
        <w:rPr>
          <w:rStyle w:val="15316pt0pt"/>
        </w:rPr>
        <w:t xml:space="preserve">Глава 7 </w:t>
      </w:r>
      <w:r>
        <w:t>Упражнения 7.1</w:t>
      </w:r>
      <w:bookmarkEnd w:id="410"/>
    </w:p>
    <w:p w:rsidR="008B4F6F" w:rsidRDefault="005F6776">
      <w:pPr>
        <w:pStyle w:val="200"/>
        <w:numPr>
          <w:ilvl w:val="0"/>
          <w:numId w:val="183"/>
        </w:numPr>
        <w:shd w:val="clear" w:color="auto" w:fill="auto"/>
        <w:spacing w:before="0" w:after="10" w:line="210" w:lineRule="exact"/>
        <w:ind w:left="500" w:hanging="240"/>
        <w:jc w:val="both"/>
      </w:pPr>
      <w:r>
        <w:rPr>
          <w:rStyle w:val="16a"/>
        </w:rPr>
        <w:t xml:space="preserve"> Да, это возможно. Как?</w:t>
      </w:r>
    </w:p>
    <w:p w:rsidR="008B4F6F" w:rsidRDefault="005F6776">
      <w:pPr>
        <w:pStyle w:val="200"/>
        <w:numPr>
          <w:ilvl w:val="0"/>
          <w:numId w:val="183"/>
        </w:numPr>
        <w:shd w:val="clear" w:color="auto" w:fill="auto"/>
        <w:spacing w:before="0" w:after="0" w:line="274" w:lineRule="exact"/>
        <w:ind w:left="500" w:right="40" w:hanging="240"/>
        <w:jc w:val="both"/>
      </w:pPr>
      <w:r>
        <w:rPr>
          <w:rStyle w:val="16a"/>
        </w:rPr>
        <w:t xml:space="preserve"> Обратитесь к псевдокоду алгоритма и посмотрите, что он делает в случае одинаковых значений.</w:t>
      </w:r>
    </w:p>
    <w:p w:rsidR="008B4F6F" w:rsidRDefault="005F6776">
      <w:pPr>
        <w:pStyle w:val="200"/>
        <w:numPr>
          <w:ilvl w:val="0"/>
          <w:numId w:val="183"/>
        </w:numPr>
        <w:shd w:val="clear" w:color="auto" w:fill="auto"/>
        <w:spacing w:before="0" w:after="0" w:line="266" w:lineRule="exact"/>
        <w:ind w:left="500" w:right="40" w:hanging="240"/>
        <w:jc w:val="both"/>
      </w:pPr>
      <w:r>
        <w:rPr>
          <w:rStyle w:val="16a"/>
        </w:rPr>
        <w:t xml:space="preserve"> Пошагово пройдите алгоритм для данных значений (см. рис. 7.2 в качестве примера).</w:t>
      </w:r>
    </w:p>
    <w:p w:rsidR="008B4F6F" w:rsidRDefault="005F6776">
      <w:pPr>
        <w:pStyle w:val="200"/>
        <w:numPr>
          <w:ilvl w:val="0"/>
          <w:numId w:val="183"/>
        </w:numPr>
        <w:shd w:val="clear" w:color="auto" w:fill="auto"/>
        <w:spacing w:before="0" w:after="0" w:line="269" w:lineRule="exact"/>
        <w:ind w:left="500" w:right="40" w:hanging="240"/>
        <w:jc w:val="both"/>
      </w:pPr>
      <w:r>
        <w:rPr>
          <w:rStyle w:val="16a"/>
        </w:rPr>
        <w:t xml:space="preserve"> Проверьте, может ли алгоритм обратить относительный порядок равных эле</w:t>
      </w:r>
      <w:r>
        <w:rPr>
          <w:rStyle w:val="16a"/>
        </w:rPr>
        <w:softHyphen/>
        <w:t>ментов.</w:t>
      </w:r>
    </w:p>
    <w:p w:rsidR="008B4F6F" w:rsidRDefault="005F6776">
      <w:pPr>
        <w:pStyle w:val="200"/>
        <w:numPr>
          <w:ilvl w:val="0"/>
          <w:numId w:val="183"/>
        </w:numPr>
        <w:shd w:val="clear" w:color="auto" w:fill="auto"/>
        <w:spacing w:before="0" w:after="17" w:line="210" w:lineRule="exact"/>
        <w:ind w:left="500" w:hanging="240"/>
        <w:jc w:val="both"/>
      </w:pPr>
      <w:r>
        <w:rPr>
          <w:rStyle w:val="16a"/>
        </w:rPr>
        <w:t xml:space="preserve"> Где именно в отсортированном массиве находится элемент </w:t>
      </w:r>
      <w:r>
        <w:rPr>
          <w:rStyle w:val="afffffc"/>
        </w:rPr>
        <w:t>А</w:t>
      </w:r>
      <w:r>
        <w:rPr>
          <w:rStyle w:val="16a"/>
        </w:rPr>
        <w:t xml:space="preserve"> [г]?</w:t>
      </w:r>
    </w:p>
    <w:p w:rsidR="008B4F6F" w:rsidRDefault="005F6776">
      <w:pPr>
        <w:pStyle w:val="200"/>
        <w:numPr>
          <w:ilvl w:val="0"/>
          <w:numId w:val="183"/>
        </w:numPr>
        <w:shd w:val="clear" w:color="auto" w:fill="auto"/>
        <w:spacing w:before="0" w:after="0" w:line="271" w:lineRule="exact"/>
        <w:ind w:left="500" w:right="40" w:hanging="240"/>
        <w:jc w:val="both"/>
      </w:pPr>
      <w:r>
        <w:rPr>
          <w:rStyle w:val="16a"/>
        </w:rPr>
        <w:t xml:space="preserve"> Попробуйте для начала решить задачу об украинском флаге, т.е. эффективно преобразовать массив символов Ж и С (с подобной задачей мы уже встреча</w:t>
      </w:r>
      <w:r>
        <w:rPr>
          <w:rStyle w:val="16a"/>
        </w:rPr>
        <w:softHyphen/>
        <w:t>лись в упражнении 4.2.8).</w:t>
      </w:r>
    </w:p>
    <w:p w:rsidR="008B4F6F" w:rsidRDefault="005F6776">
      <w:pPr>
        <w:pStyle w:val="200"/>
        <w:numPr>
          <w:ilvl w:val="0"/>
          <w:numId w:val="183"/>
        </w:numPr>
        <w:shd w:val="clear" w:color="auto" w:fill="auto"/>
        <w:spacing w:before="0" w:after="0" w:line="210" w:lineRule="exact"/>
        <w:ind w:left="500" w:hanging="240"/>
        <w:jc w:val="both"/>
      </w:pPr>
      <w:r>
        <w:rPr>
          <w:rStyle w:val="16a"/>
        </w:rPr>
        <w:t xml:space="preserve"> Воспользуйтесь стандартными обходами таких деревьев.</w:t>
      </w:r>
    </w:p>
    <w:p w:rsidR="008B4F6F" w:rsidRDefault="005F6776">
      <w:pPr>
        <w:pStyle w:val="200"/>
        <w:numPr>
          <w:ilvl w:val="0"/>
          <w:numId w:val="183"/>
        </w:numPr>
        <w:shd w:val="clear" w:color="auto" w:fill="auto"/>
        <w:spacing w:before="0" w:after="0" w:line="305" w:lineRule="exact"/>
        <w:ind w:left="500" w:right="1260" w:hanging="240"/>
        <w:jc w:val="left"/>
      </w:pPr>
      <w:r>
        <w:rPr>
          <w:rStyle w:val="16a"/>
        </w:rPr>
        <w:t xml:space="preserve"> а) Следуйте определению массивов </w:t>
      </w:r>
      <w:r>
        <w:rPr>
          <w:rStyle w:val="afffffc"/>
        </w:rPr>
        <w:t>В и С в</w:t>
      </w:r>
      <w:r>
        <w:rPr>
          <w:rStyle w:val="16a"/>
        </w:rPr>
        <w:t xml:space="preserve"> описании метода, б) Найдите, скажем, </w:t>
      </w:r>
      <w:r>
        <w:rPr>
          <w:rStyle w:val="afffffc"/>
        </w:rPr>
        <w:t>В [С</w:t>
      </w:r>
      <w:r>
        <w:rPr>
          <w:rStyle w:val="16a"/>
        </w:rPr>
        <w:t xml:space="preserve"> [3]] для примера из части </w:t>
      </w:r>
      <w:r>
        <w:rPr>
          <w:rStyle w:val="afffffc"/>
        </w:rPr>
        <w:t>а).</w:t>
      </w:r>
    </w:p>
    <w:p w:rsidR="008B4F6F" w:rsidRDefault="005F6776">
      <w:pPr>
        <w:pStyle w:val="200"/>
        <w:numPr>
          <w:ilvl w:val="0"/>
          <w:numId w:val="183"/>
        </w:numPr>
        <w:shd w:val="clear" w:color="auto" w:fill="auto"/>
        <w:spacing w:before="0" w:after="13" w:line="210" w:lineRule="exact"/>
        <w:ind w:left="500" w:hanging="240"/>
        <w:jc w:val="both"/>
      </w:pPr>
      <w:r>
        <w:rPr>
          <w:rStyle w:val="16a"/>
        </w:rPr>
        <w:t xml:space="preserve"> а) Воспользуйтесь для хранения ненулевых элементов матрицы связанными</w:t>
      </w:r>
    </w:p>
    <w:p w:rsidR="008B4F6F" w:rsidRDefault="005F6776">
      <w:pPr>
        <w:pStyle w:val="200"/>
        <w:shd w:val="clear" w:color="auto" w:fill="auto"/>
        <w:spacing w:before="0" w:after="12" w:line="210" w:lineRule="exact"/>
        <w:ind w:left="780" w:firstLine="0"/>
        <w:jc w:val="left"/>
      </w:pPr>
      <w:r>
        <w:rPr>
          <w:rStyle w:val="16a"/>
        </w:rPr>
        <w:t>списками.</w:t>
      </w:r>
    </w:p>
    <w:p w:rsidR="008B4F6F" w:rsidRDefault="005F6776">
      <w:pPr>
        <w:pStyle w:val="200"/>
        <w:shd w:val="clear" w:color="auto" w:fill="auto"/>
        <w:spacing w:before="0" w:after="0" w:line="271" w:lineRule="exact"/>
        <w:ind w:left="780" w:right="40" w:hanging="280"/>
        <w:jc w:val="left"/>
      </w:pPr>
      <w:r>
        <w:rPr>
          <w:rStyle w:val="16a"/>
        </w:rPr>
        <w:t xml:space="preserve">б) Представьте каждый из данных полиномов связанным списком с узлами, содержащими степень </w:t>
      </w:r>
      <w:r>
        <w:rPr>
          <w:rStyle w:val="afffffc"/>
        </w:rPr>
        <w:t>г</w:t>
      </w:r>
      <w:r>
        <w:rPr>
          <w:rStyle w:val="16a"/>
        </w:rPr>
        <w:t xml:space="preserve"> и коэффициент а* для каждого ненулевого члена</w:t>
      </w:r>
    </w:p>
    <w:p w:rsidR="008B4F6F" w:rsidRDefault="005F6776">
      <w:pPr>
        <w:pStyle w:val="211"/>
        <w:shd w:val="clear" w:color="auto" w:fill="auto"/>
        <w:spacing w:after="14" w:line="210" w:lineRule="exact"/>
        <w:ind w:left="780"/>
        <w:jc w:val="left"/>
      </w:pPr>
      <w:r>
        <w:rPr>
          <w:rStyle w:val="21fb"/>
          <w:b/>
          <w:bCs/>
          <w:i/>
          <w:iCs/>
          <w:lang w:val="en-US" w:eastAsia="en-US" w:bidi="en-US"/>
        </w:rPr>
        <w:t>ciiX</w:t>
      </w:r>
      <w:r>
        <w:rPr>
          <w:rStyle w:val="21fb"/>
          <w:b/>
          <w:bCs/>
          <w:i/>
          <w:iCs/>
          <w:vertAlign w:val="superscript"/>
          <w:lang w:val="en-US" w:eastAsia="en-US" w:bidi="en-US"/>
        </w:rPr>
        <w:t>1</w:t>
      </w:r>
      <w:r>
        <w:rPr>
          <w:rStyle w:val="2165pt"/>
          <w:b/>
          <w:bCs/>
        </w:rPr>
        <w:t>.</w:t>
      </w:r>
    </w:p>
    <w:p w:rsidR="008B4F6F" w:rsidRDefault="005F6776">
      <w:pPr>
        <w:pStyle w:val="200"/>
        <w:numPr>
          <w:ilvl w:val="0"/>
          <w:numId w:val="183"/>
        </w:numPr>
        <w:shd w:val="clear" w:color="auto" w:fill="auto"/>
        <w:tabs>
          <w:tab w:val="left" w:pos="686"/>
        </w:tabs>
        <w:spacing w:before="0" w:after="247" w:line="269" w:lineRule="exact"/>
        <w:ind w:left="500" w:right="40" w:hanging="240"/>
        <w:jc w:val="both"/>
      </w:pPr>
      <w:r>
        <w:rPr>
          <w:rStyle w:val="16a"/>
        </w:rPr>
        <w:t>Вы можете воспользоваться симметрией доски для уменьшения позиций, которые следует хранить.</w:t>
      </w:r>
    </w:p>
    <w:p w:rsidR="008B4F6F" w:rsidRDefault="005F6776">
      <w:pPr>
        <w:pStyle w:val="1533"/>
        <w:shd w:val="clear" w:color="auto" w:fill="auto"/>
        <w:spacing w:before="0" w:after="2" w:line="260" w:lineRule="exact"/>
        <w:ind w:left="20"/>
      </w:pPr>
      <w:bookmarkStart w:id="411" w:name="bookmark410"/>
      <w:r>
        <w:t>Упражнения 7.2</w:t>
      </w:r>
      <w:bookmarkEnd w:id="411"/>
    </w:p>
    <w:p w:rsidR="008B4F6F" w:rsidRDefault="005F6776">
      <w:pPr>
        <w:pStyle w:val="200"/>
        <w:numPr>
          <w:ilvl w:val="0"/>
          <w:numId w:val="184"/>
        </w:numPr>
        <w:shd w:val="clear" w:color="auto" w:fill="auto"/>
        <w:spacing w:before="0" w:after="0" w:line="271" w:lineRule="exact"/>
        <w:ind w:left="500" w:right="40" w:hanging="240"/>
        <w:jc w:val="both"/>
      </w:pPr>
      <w:r>
        <w:rPr>
          <w:rStyle w:val="16a"/>
        </w:rPr>
        <w:t xml:space="preserve"> Пошагово выполните алгоритм так же, как это было сделано в тексте раздела для другого экземпляра задачи поиска подстроки.</w:t>
      </w:r>
    </w:p>
    <w:p w:rsidR="008B4F6F" w:rsidRDefault="005F6776">
      <w:pPr>
        <w:pStyle w:val="200"/>
        <w:numPr>
          <w:ilvl w:val="0"/>
          <w:numId w:val="184"/>
        </w:numPr>
        <w:shd w:val="clear" w:color="auto" w:fill="auto"/>
        <w:spacing w:before="0" w:after="0" w:line="269" w:lineRule="exact"/>
        <w:ind w:left="500" w:right="40" w:hanging="240"/>
        <w:jc w:val="both"/>
      </w:pPr>
      <w:r>
        <w:rPr>
          <w:rStyle w:val="16a"/>
        </w:rPr>
        <w:t xml:space="preserve"> Несмотря на специальный алфавит, это приложение алгоритма ничем не отличается от приложения к строкам на естественном языке.</w:t>
      </w:r>
    </w:p>
    <w:p w:rsidR="008B4F6F" w:rsidRDefault="005F6776">
      <w:pPr>
        <w:pStyle w:val="200"/>
        <w:numPr>
          <w:ilvl w:val="0"/>
          <w:numId w:val="184"/>
        </w:numPr>
        <w:shd w:val="clear" w:color="auto" w:fill="auto"/>
        <w:spacing w:before="0" w:after="0" w:line="269" w:lineRule="exact"/>
        <w:ind w:left="480" w:right="200" w:hanging="240"/>
        <w:jc w:val="both"/>
      </w:pPr>
      <w:r>
        <w:rPr>
          <w:rStyle w:val="16a"/>
        </w:rPr>
        <w:t xml:space="preserve"> Для каждого образца заполните таблицу сдвигов и определите количество сравнений символов (как удачных, так и неуспешных) при каждой попытке, а также количество выполненных попыток.</w:t>
      </w:r>
    </w:p>
    <w:p w:rsidR="008B4F6F" w:rsidRDefault="005F6776">
      <w:pPr>
        <w:pStyle w:val="200"/>
        <w:numPr>
          <w:ilvl w:val="0"/>
          <w:numId w:val="184"/>
        </w:numPr>
        <w:shd w:val="clear" w:color="auto" w:fill="auto"/>
        <w:spacing w:before="0" w:after="0" w:line="271" w:lineRule="exact"/>
        <w:ind w:left="480" w:right="200" w:hanging="240"/>
        <w:jc w:val="both"/>
      </w:pPr>
      <w:r>
        <w:rPr>
          <w:rStyle w:val="16a"/>
        </w:rPr>
        <w:t xml:space="preserve"> Найдите пример бинарной строки длиной </w:t>
      </w:r>
      <w:r>
        <w:rPr>
          <w:rStyle w:val="afffffc"/>
        </w:rPr>
        <w:t>т</w:t>
      </w:r>
      <w:r>
        <w:rPr>
          <w:rStyle w:val="16a"/>
        </w:rPr>
        <w:t xml:space="preserve"> и бинарной строки длиной </w:t>
      </w:r>
      <w:r>
        <w:rPr>
          <w:rStyle w:val="afffffc"/>
        </w:rPr>
        <w:t>п (п</w:t>
      </w:r>
      <w:r>
        <w:rPr>
          <w:rStyle w:val="16a"/>
        </w:rPr>
        <w:t xml:space="preserve"> ^ га) таких, что алгоритм Хорспула выполняет</w:t>
      </w:r>
    </w:p>
    <w:p w:rsidR="008B4F6F" w:rsidRDefault="005F6776">
      <w:pPr>
        <w:pStyle w:val="200"/>
        <w:shd w:val="clear" w:color="auto" w:fill="auto"/>
        <w:spacing w:before="0" w:after="0" w:line="286" w:lineRule="exact"/>
        <w:ind w:left="780" w:right="200" w:hanging="300"/>
        <w:jc w:val="left"/>
      </w:pPr>
      <w:r>
        <w:rPr>
          <w:rStyle w:val="affffff1"/>
        </w:rPr>
        <w:t>а)</w:t>
      </w:r>
      <w:r>
        <w:rPr>
          <w:rStyle w:val="16a"/>
        </w:rPr>
        <w:t xml:space="preserve"> наибольшее возможное количество сравнений символов перед выполне</w:t>
      </w:r>
      <w:r>
        <w:rPr>
          <w:rStyle w:val="16a"/>
        </w:rPr>
        <w:softHyphen/>
        <w:t>нием минимального возможного сдвига;</w:t>
      </w:r>
    </w:p>
    <w:p w:rsidR="008B4F6F" w:rsidRDefault="005F6776">
      <w:pPr>
        <w:pStyle w:val="200"/>
        <w:shd w:val="clear" w:color="auto" w:fill="auto"/>
        <w:spacing w:before="0" w:after="0" w:line="286" w:lineRule="exact"/>
        <w:ind w:left="780" w:hanging="300"/>
        <w:jc w:val="left"/>
      </w:pPr>
      <w:r>
        <w:rPr>
          <w:rStyle w:val="16a"/>
        </w:rPr>
        <w:t>б) наименьшее возможное количество сравнений символов.</w:t>
      </w:r>
    </w:p>
    <w:p w:rsidR="008B4F6F" w:rsidRDefault="005F6776">
      <w:pPr>
        <w:pStyle w:val="200"/>
        <w:numPr>
          <w:ilvl w:val="0"/>
          <w:numId w:val="184"/>
        </w:numPr>
        <w:shd w:val="clear" w:color="auto" w:fill="auto"/>
        <w:spacing w:before="0" w:after="16" w:line="210" w:lineRule="exact"/>
        <w:ind w:left="480" w:hanging="240"/>
        <w:jc w:val="both"/>
      </w:pPr>
      <w:r>
        <w:rPr>
          <w:rStyle w:val="16a"/>
        </w:rPr>
        <w:t xml:space="preserve"> Логично рассмотреть наихудший случай для алгоритма Хорспула.</w:t>
      </w:r>
    </w:p>
    <w:p w:rsidR="008B4F6F" w:rsidRDefault="005F6776">
      <w:pPr>
        <w:pStyle w:val="200"/>
        <w:numPr>
          <w:ilvl w:val="0"/>
          <w:numId w:val="184"/>
        </w:numPr>
        <w:shd w:val="clear" w:color="auto" w:fill="auto"/>
        <w:spacing w:before="0" w:after="0" w:line="266" w:lineRule="exact"/>
        <w:ind w:left="480" w:right="200" w:hanging="240"/>
        <w:jc w:val="both"/>
      </w:pPr>
      <w:r>
        <w:rPr>
          <w:rStyle w:val="16a"/>
        </w:rPr>
        <w:t xml:space="preserve"> Может ли алгоритм сдвинуть образец более чем на одну позицию без воз</w:t>
      </w:r>
      <w:r>
        <w:rPr>
          <w:rStyle w:val="16a"/>
        </w:rPr>
        <w:softHyphen/>
        <w:t>можного пропуска другого вхождения искомой подстроки?</w:t>
      </w:r>
    </w:p>
    <w:p w:rsidR="008B4F6F" w:rsidRDefault="005F6776">
      <w:pPr>
        <w:pStyle w:val="200"/>
        <w:numPr>
          <w:ilvl w:val="0"/>
          <w:numId w:val="184"/>
        </w:numPr>
        <w:shd w:val="clear" w:color="auto" w:fill="auto"/>
        <w:spacing w:before="0" w:after="0" w:line="271" w:lineRule="exact"/>
        <w:ind w:left="480" w:right="200" w:hanging="240"/>
        <w:jc w:val="both"/>
      </w:pPr>
      <w:r>
        <w:rPr>
          <w:rStyle w:val="16a"/>
        </w:rPr>
        <w:t xml:space="preserve"> Для каждого образца заполните две таблицы сдвигов и определите коли</w:t>
      </w:r>
      <w:r>
        <w:rPr>
          <w:rStyle w:val="16a"/>
        </w:rPr>
        <w:softHyphen/>
        <w:t>чество сравнений символов (как удачных, так и неуспешных) при каждой попытке, а также количество выполненных попыток.</w:t>
      </w:r>
    </w:p>
    <w:p w:rsidR="008B4F6F" w:rsidRDefault="005F6776">
      <w:pPr>
        <w:pStyle w:val="200"/>
        <w:numPr>
          <w:ilvl w:val="0"/>
          <w:numId w:val="184"/>
        </w:numPr>
        <w:shd w:val="clear" w:color="auto" w:fill="auto"/>
        <w:spacing w:before="0" w:after="61" w:line="210" w:lineRule="exact"/>
        <w:ind w:left="480" w:hanging="240"/>
        <w:jc w:val="both"/>
      </w:pPr>
      <w:r>
        <w:rPr>
          <w:rStyle w:val="16a"/>
        </w:rPr>
        <w:t xml:space="preserve"> Обратитесь к описанию алгоритма Бойера-Мура.</w:t>
      </w:r>
    </w:p>
    <w:p w:rsidR="008B4F6F" w:rsidRDefault="005F6776">
      <w:pPr>
        <w:pStyle w:val="200"/>
        <w:numPr>
          <w:ilvl w:val="0"/>
          <w:numId w:val="184"/>
        </w:numPr>
        <w:shd w:val="clear" w:color="auto" w:fill="auto"/>
        <w:spacing w:before="0" w:after="264" w:line="210" w:lineRule="exact"/>
        <w:ind w:left="480" w:hanging="240"/>
        <w:jc w:val="both"/>
      </w:pPr>
      <w:r>
        <w:rPr>
          <w:rStyle w:val="16a"/>
        </w:rPr>
        <w:t xml:space="preserve"> Обратитесь к описаниям алгоритмов.</w:t>
      </w:r>
    </w:p>
    <w:p w:rsidR="008B4F6F" w:rsidRDefault="005F6776">
      <w:pPr>
        <w:pStyle w:val="1533"/>
        <w:shd w:val="clear" w:color="auto" w:fill="auto"/>
        <w:spacing w:before="0" w:after="7" w:line="260" w:lineRule="exact"/>
      </w:pPr>
      <w:bookmarkStart w:id="412" w:name="bookmark411"/>
      <w:r>
        <w:t>Упражнения 7.3</w:t>
      </w:r>
      <w:bookmarkEnd w:id="412"/>
    </w:p>
    <w:p w:rsidR="008B4F6F" w:rsidRDefault="005F6776">
      <w:pPr>
        <w:pStyle w:val="200"/>
        <w:numPr>
          <w:ilvl w:val="0"/>
          <w:numId w:val="185"/>
        </w:numPr>
        <w:shd w:val="clear" w:color="auto" w:fill="auto"/>
        <w:spacing w:before="0" w:after="0" w:line="271" w:lineRule="exact"/>
        <w:ind w:left="480" w:right="200" w:hanging="240"/>
        <w:jc w:val="both"/>
      </w:pPr>
      <w:r>
        <w:rPr>
          <w:rStyle w:val="16a"/>
        </w:rPr>
        <w:t xml:space="preserve"> Примените схему открытого хеширования (с раздельными цепочками) для указанных входных данных, как это было сделано в главе для других входных данных (см. рис. 7.5). Затем вычислите наибольшее и среднее количества сравнений для успешного поиска в построенной таблице.</w:t>
      </w:r>
    </w:p>
    <w:p w:rsidR="008B4F6F" w:rsidRDefault="005F6776">
      <w:pPr>
        <w:pStyle w:val="200"/>
        <w:numPr>
          <w:ilvl w:val="0"/>
          <w:numId w:val="185"/>
        </w:numPr>
        <w:shd w:val="clear" w:color="auto" w:fill="auto"/>
        <w:spacing w:before="0" w:after="0" w:line="269" w:lineRule="exact"/>
        <w:ind w:left="480" w:right="200" w:hanging="240"/>
        <w:jc w:val="both"/>
      </w:pPr>
      <w:r>
        <w:rPr>
          <w:rStyle w:val="16a"/>
        </w:rPr>
        <w:t xml:space="preserve"> Примените схему закрытого хеширования (с открытой адресацией) для ука</w:t>
      </w:r>
      <w:r>
        <w:rPr>
          <w:rStyle w:val="16a"/>
        </w:rPr>
        <w:softHyphen/>
        <w:t>занных входных данных, как это было сделано в главе для других входных данных (см. рис. 7.6). Затем вычислите наибольшее и среднее количества сравнений для успешного поиска в построенной таблице.</w:t>
      </w:r>
    </w:p>
    <w:p w:rsidR="008B4F6F" w:rsidRDefault="005F6776">
      <w:pPr>
        <w:pStyle w:val="200"/>
        <w:numPr>
          <w:ilvl w:val="0"/>
          <w:numId w:val="185"/>
        </w:numPr>
        <w:shd w:val="clear" w:color="auto" w:fill="auto"/>
        <w:spacing w:before="0" w:after="0" w:line="269" w:lineRule="exact"/>
        <w:ind w:left="480" w:right="200" w:hanging="240"/>
        <w:jc w:val="both"/>
      </w:pPr>
      <w:r>
        <w:rPr>
          <w:rStyle w:val="16a"/>
        </w:rPr>
        <w:t xml:space="preserve"> Сколько различных адресов может выдать такая хеш-функция? Будет ли рас</w:t>
      </w:r>
      <w:r>
        <w:rPr>
          <w:rStyle w:val="16a"/>
        </w:rPr>
        <w:softHyphen/>
        <w:t>пределение ключей равномерным?</w:t>
      </w:r>
    </w:p>
    <w:p w:rsidR="008B4F6F" w:rsidRDefault="005F6776">
      <w:pPr>
        <w:pStyle w:val="200"/>
        <w:numPr>
          <w:ilvl w:val="0"/>
          <w:numId w:val="185"/>
        </w:numPr>
        <w:shd w:val="clear" w:color="auto" w:fill="auto"/>
        <w:spacing w:before="0" w:after="0" w:line="274" w:lineRule="exact"/>
        <w:ind w:left="480" w:right="200" w:hanging="240"/>
        <w:jc w:val="both"/>
      </w:pPr>
      <w:r>
        <w:rPr>
          <w:rStyle w:val="16a"/>
        </w:rPr>
        <w:t xml:space="preserve"> Вопрос подобен вопросу о вычислении вероятности получения одного и того же результата при </w:t>
      </w:r>
      <w:r>
        <w:rPr>
          <w:rStyle w:val="afffffc"/>
        </w:rPr>
        <w:t>п</w:t>
      </w:r>
      <w:r>
        <w:rPr>
          <w:rStyle w:val="16a"/>
        </w:rPr>
        <w:t xml:space="preserve"> бросках кости в честной игре.</w:t>
      </w:r>
    </w:p>
    <w:p w:rsidR="008B4F6F" w:rsidRDefault="005F6776">
      <w:pPr>
        <w:pStyle w:val="200"/>
        <w:numPr>
          <w:ilvl w:val="0"/>
          <w:numId w:val="185"/>
        </w:numPr>
        <w:shd w:val="clear" w:color="auto" w:fill="auto"/>
        <w:spacing w:before="0" w:after="0" w:line="269" w:lineRule="exact"/>
        <w:ind w:left="480" w:right="200" w:hanging="240"/>
        <w:jc w:val="both"/>
      </w:pPr>
      <w:r>
        <w:rPr>
          <w:rStyle w:val="16a"/>
        </w:rPr>
        <w:t xml:space="preserve"> Найдите вероятность того, что </w:t>
      </w:r>
      <w:r>
        <w:rPr>
          <w:rStyle w:val="afffffc"/>
        </w:rPr>
        <w:t>п</w:t>
      </w:r>
      <w:r>
        <w:rPr>
          <w:rStyle w:val="16a"/>
        </w:rPr>
        <w:t xml:space="preserve"> человек имеют различные дни рождения. Что касается хеширования, то какое явление в нем связано с совпадениями?</w:t>
      </w:r>
    </w:p>
    <w:p w:rsidR="008B4F6F" w:rsidRDefault="005F6776">
      <w:pPr>
        <w:pStyle w:val="200"/>
        <w:numPr>
          <w:ilvl w:val="0"/>
          <w:numId w:val="185"/>
        </w:numPr>
        <w:shd w:val="clear" w:color="auto" w:fill="auto"/>
        <w:spacing w:before="0" w:after="0" w:line="276" w:lineRule="exact"/>
        <w:ind w:left="480" w:hanging="240"/>
        <w:jc w:val="both"/>
      </w:pPr>
      <w:r>
        <w:rPr>
          <w:rStyle w:val="16a"/>
        </w:rPr>
        <w:t xml:space="preserve"> </w:t>
      </w:r>
      <w:r>
        <w:rPr>
          <w:rStyle w:val="affffff1"/>
        </w:rPr>
        <w:t xml:space="preserve">а) </w:t>
      </w:r>
      <w:r>
        <w:rPr>
          <w:rStyle w:val="16a"/>
        </w:rPr>
        <w:t>Нет необходимости вставлять новый ключ в конец связанного списка,</w:t>
      </w:r>
    </w:p>
    <w:p w:rsidR="008B4F6F" w:rsidRDefault="005F6776">
      <w:pPr>
        <w:pStyle w:val="200"/>
        <w:shd w:val="clear" w:color="auto" w:fill="auto"/>
        <w:spacing w:before="0" w:after="0" w:line="276" w:lineRule="exact"/>
        <w:ind w:left="480" w:right="200" w:firstLine="300"/>
        <w:jc w:val="left"/>
      </w:pPr>
      <w:r>
        <w:rPr>
          <w:rStyle w:val="16a"/>
        </w:rPr>
        <w:t>в который он хеширован, б) Какая операция выполняется быстрее с отсортированным связанным спис</w:t>
      </w:r>
      <w:r>
        <w:rPr>
          <w:rStyle w:val="16a"/>
        </w:rPr>
        <w:softHyphen/>
        <w:t>ком и почему? В случае сортировки должны ли мы копировать все эле</w:t>
      </w:r>
      <w:r>
        <w:rPr>
          <w:rStyle w:val="16a"/>
        </w:rPr>
        <w:softHyphen/>
        <w:t>менты из непустых списков в массив и затем применять один из уни-</w:t>
      </w:r>
    </w:p>
    <w:p w:rsidR="008B4F6F" w:rsidRDefault="005F6776">
      <w:pPr>
        <w:pStyle w:val="200"/>
        <w:shd w:val="clear" w:color="auto" w:fill="auto"/>
        <w:spacing w:before="0" w:after="0" w:line="271" w:lineRule="exact"/>
        <w:ind w:left="780" w:right="40" w:firstLine="0"/>
        <w:jc w:val="both"/>
      </w:pPr>
      <w:r>
        <w:rPr>
          <w:rStyle w:val="16a"/>
        </w:rPr>
        <w:t>версальных алгоритмов сортировки, или имеется способ воспользоваться отсортированностью ключей в непустых связанных списках?</w:t>
      </w:r>
    </w:p>
    <w:p w:rsidR="008B4F6F" w:rsidRDefault="005F6776">
      <w:pPr>
        <w:pStyle w:val="200"/>
        <w:numPr>
          <w:ilvl w:val="0"/>
          <w:numId w:val="185"/>
        </w:numPr>
        <w:shd w:val="clear" w:color="auto" w:fill="auto"/>
        <w:spacing w:before="0" w:after="0" w:line="271" w:lineRule="exact"/>
        <w:ind w:left="480" w:right="40" w:hanging="240"/>
        <w:jc w:val="both"/>
      </w:pPr>
      <w:r>
        <w:rPr>
          <w:rStyle w:val="16a"/>
        </w:rPr>
        <w:t xml:space="preserve"> После, того как вы ответите на поставленные в этом упражнении вопросы, сравните эффективность вашего алгоритма с алгоритмом на основе грубой силы (раздел 2.3) и алгоритма с использованием предварительной сортиров</w:t>
      </w:r>
      <w:r>
        <w:rPr>
          <w:rStyle w:val="16a"/>
        </w:rPr>
        <w:softHyphen/>
        <w:t>ки (раздел 6.1).</w:t>
      </w:r>
    </w:p>
    <w:p w:rsidR="008B4F6F" w:rsidRDefault="005F6776">
      <w:pPr>
        <w:pStyle w:val="200"/>
        <w:numPr>
          <w:ilvl w:val="0"/>
          <w:numId w:val="185"/>
        </w:numPr>
        <w:shd w:val="clear" w:color="auto" w:fill="auto"/>
        <w:spacing w:before="0" w:after="0" w:line="269" w:lineRule="exact"/>
        <w:ind w:left="480" w:right="40" w:hanging="240"/>
        <w:jc w:val="both"/>
      </w:pPr>
      <w:r>
        <w:rPr>
          <w:rStyle w:val="16a"/>
        </w:rPr>
        <w:t xml:space="preserve"> Рассматривайте этот вопрос как небольшое повторение пройденного мате</w:t>
      </w:r>
      <w:r>
        <w:rPr>
          <w:rStyle w:val="16a"/>
        </w:rPr>
        <w:softHyphen/>
        <w:t>риала: ответы для последних двух столбцов содержатся в разделе 7.3, для остальных столбцов вы найдете ответы в соответствующих разделах книги (само собой, для ответов вы должны использовать наилучшие из имеющихся алгоритмов).</w:t>
      </w:r>
    </w:p>
    <w:p w:rsidR="008B4F6F" w:rsidRDefault="005F6776">
      <w:pPr>
        <w:pStyle w:val="200"/>
        <w:numPr>
          <w:ilvl w:val="0"/>
          <w:numId w:val="185"/>
        </w:numPr>
        <w:shd w:val="clear" w:color="auto" w:fill="auto"/>
        <w:spacing w:before="0" w:after="259" w:line="210" w:lineRule="exact"/>
        <w:ind w:left="480" w:hanging="240"/>
        <w:jc w:val="both"/>
      </w:pPr>
      <w:r>
        <w:rPr>
          <w:rStyle w:val="16a"/>
        </w:rPr>
        <w:t xml:space="preserve"> Если вам надо обновить память, просто загляните в оглавление книги.</w:t>
      </w:r>
    </w:p>
    <w:p w:rsidR="008B4F6F" w:rsidRDefault="005F6776">
      <w:pPr>
        <w:pStyle w:val="1533"/>
        <w:shd w:val="clear" w:color="auto" w:fill="auto"/>
        <w:spacing w:before="0" w:after="11" w:line="260" w:lineRule="exact"/>
        <w:ind w:left="20"/>
      </w:pPr>
      <w:bookmarkStart w:id="413" w:name="bookmark412"/>
      <w:r>
        <w:t>Упражнения 7.4</w:t>
      </w:r>
      <w:bookmarkEnd w:id="413"/>
    </w:p>
    <w:p w:rsidR="008B4F6F" w:rsidRDefault="005F6776">
      <w:pPr>
        <w:pStyle w:val="200"/>
        <w:numPr>
          <w:ilvl w:val="0"/>
          <w:numId w:val="186"/>
        </w:numPr>
        <w:shd w:val="clear" w:color="auto" w:fill="auto"/>
        <w:spacing w:before="0" w:after="0" w:line="266" w:lineRule="exact"/>
        <w:ind w:left="480" w:right="40" w:hanging="240"/>
        <w:jc w:val="both"/>
      </w:pPr>
      <w:r>
        <w:rPr>
          <w:rStyle w:val="16a"/>
        </w:rPr>
        <w:t xml:space="preserve"> Размышления о поиске информации должны натолкнуть вас на множество примеров.</w:t>
      </w:r>
    </w:p>
    <w:p w:rsidR="008B4F6F" w:rsidRDefault="005F6776">
      <w:pPr>
        <w:pStyle w:val="200"/>
        <w:numPr>
          <w:ilvl w:val="0"/>
          <w:numId w:val="186"/>
        </w:numPr>
        <w:shd w:val="clear" w:color="auto" w:fill="auto"/>
        <w:spacing w:before="0" w:after="0" w:line="210" w:lineRule="exact"/>
        <w:ind w:left="480" w:hanging="240"/>
        <w:jc w:val="both"/>
      </w:pPr>
      <w:r>
        <w:rPr>
          <w:rStyle w:val="16a"/>
        </w:rPr>
        <w:t xml:space="preserve"> а) Воспользуйтесь стандартными правилами работы с суммами, в частности</w:t>
      </w:r>
    </w:p>
    <w:p w:rsidR="008B4F6F" w:rsidRDefault="005F6776">
      <w:pPr>
        <w:pStyle w:val="200"/>
        <w:shd w:val="clear" w:color="auto" w:fill="auto"/>
        <w:spacing w:before="0" w:after="0" w:line="300" w:lineRule="exact"/>
        <w:ind w:left="480" w:right="1020" w:firstLine="300"/>
        <w:jc w:val="left"/>
      </w:pPr>
      <w:r>
        <w:rPr>
          <w:rStyle w:val="16a"/>
        </w:rPr>
        <w:t>формулой суМмы геометрической прогрессии, б) Вам надо применить логарифмирование по основанию [т/2].</w:t>
      </w:r>
    </w:p>
    <w:p w:rsidR="008B4F6F" w:rsidRDefault="005F6776">
      <w:pPr>
        <w:pStyle w:val="200"/>
        <w:numPr>
          <w:ilvl w:val="0"/>
          <w:numId w:val="186"/>
        </w:numPr>
        <w:shd w:val="clear" w:color="auto" w:fill="auto"/>
        <w:spacing w:before="0" w:after="0" w:line="271" w:lineRule="exact"/>
        <w:ind w:left="480" w:right="40" w:hanging="240"/>
        <w:jc w:val="both"/>
      </w:pPr>
      <w:r>
        <w:rPr>
          <w:rStyle w:val="16a"/>
        </w:rPr>
        <w:t xml:space="preserve"> Найдите искомое значение из неравенства для верхней границы высоты В- дерева, приведенного в тексте раздела.</w:t>
      </w:r>
    </w:p>
    <w:p w:rsidR="008B4F6F" w:rsidRDefault="005F6776">
      <w:pPr>
        <w:pStyle w:val="200"/>
        <w:numPr>
          <w:ilvl w:val="0"/>
          <w:numId w:val="186"/>
        </w:numPr>
        <w:shd w:val="clear" w:color="auto" w:fill="auto"/>
        <w:spacing w:before="0" w:after="64" w:line="210" w:lineRule="exact"/>
        <w:ind w:left="480" w:hanging="240"/>
        <w:jc w:val="both"/>
      </w:pPr>
      <w:r>
        <w:rPr>
          <w:rStyle w:val="16a"/>
        </w:rPr>
        <w:t xml:space="preserve"> Следуйте алгоритму вставки, описанному в разделе.</w:t>
      </w:r>
    </w:p>
    <w:p w:rsidR="008B4F6F" w:rsidRDefault="005F6776">
      <w:pPr>
        <w:pStyle w:val="200"/>
        <w:numPr>
          <w:ilvl w:val="0"/>
          <w:numId w:val="186"/>
        </w:numPr>
        <w:shd w:val="clear" w:color="auto" w:fill="auto"/>
        <w:spacing w:before="0" w:after="15" w:line="210" w:lineRule="exact"/>
        <w:ind w:left="480" w:hanging="240"/>
        <w:jc w:val="both"/>
      </w:pPr>
      <w:r>
        <w:rPr>
          <w:rStyle w:val="16a"/>
        </w:rPr>
        <w:t xml:space="preserve"> Алгоритм следует из определения В-дерева.</w:t>
      </w:r>
    </w:p>
    <w:p w:rsidR="008B4F6F" w:rsidRDefault="005F6776">
      <w:pPr>
        <w:pStyle w:val="200"/>
        <w:numPr>
          <w:ilvl w:val="0"/>
          <w:numId w:val="186"/>
        </w:numPr>
        <w:shd w:val="clear" w:color="auto" w:fill="auto"/>
        <w:spacing w:before="0" w:after="0" w:line="274" w:lineRule="exact"/>
        <w:ind w:left="480" w:hanging="240"/>
        <w:jc w:val="both"/>
      </w:pPr>
      <w:r>
        <w:rPr>
          <w:rStyle w:val="16a"/>
        </w:rPr>
        <w:t xml:space="preserve"> а) Просто следуйте описанию алгоритма, данному в условии задачи. Обра</w:t>
      </w:r>
      <w:r>
        <w:rPr>
          <w:rStyle w:val="16a"/>
        </w:rPr>
        <w:softHyphen/>
      </w:r>
    </w:p>
    <w:p w:rsidR="008B4F6F" w:rsidRDefault="005F6776">
      <w:pPr>
        <w:pStyle w:val="200"/>
        <w:shd w:val="clear" w:color="auto" w:fill="auto"/>
        <w:spacing w:before="0" w:after="0" w:line="274" w:lineRule="exact"/>
        <w:ind w:left="780" w:right="40" w:firstLine="0"/>
        <w:jc w:val="both"/>
      </w:pPr>
      <w:r>
        <w:rPr>
          <w:rStyle w:val="16a"/>
        </w:rPr>
        <w:t>тите внимание, что ключ всегда вставляется в лист и что полные узлы всегда разбиваются по пути вниз, несмотря на то, что лист для нового ключа может иметь достаточно места для его размещения,</w:t>
      </w:r>
    </w:p>
    <w:p w:rsidR="008B4F6F" w:rsidRDefault="005F6776">
      <w:pPr>
        <w:pStyle w:val="200"/>
        <w:shd w:val="clear" w:color="auto" w:fill="auto"/>
        <w:tabs>
          <w:tab w:val="left" w:pos="806"/>
        </w:tabs>
        <w:spacing w:before="0" w:after="234" w:line="274" w:lineRule="exact"/>
        <w:ind w:left="780" w:right="40" w:hanging="300"/>
        <w:jc w:val="both"/>
      </w:pPr>
      <w:r>
        <w:rPr>
          <w:rStyle w:val="16a"/>
        </w:rPr>
        <w:t>б)</w:t>
      </w:r>
      <w:r>
        <w:rPr>
          <w:rStyle w:val="16a"/>
        </w:rPr>
        <w:tab/>
        <w:t>Может ли разделение полного узла вызвать каскадное разделение по це</w:t>
      </w:r>
      <w:r>
        <w:rPr>
          <w:rStyle w:val="16a"/>
        </w:rPr>
        <w:softHyphen/>
        <w:t>почке предков? Можем ли мы получить более высокое дерево, чем это необходимо?</w:t>
      </w:r>
    </w:p>
    <w:p w:rsidR="008B4F6F" w:rsidRDefault="005F6776">
      <w:pPr>
        <w:pStyle w:val="1533"/>
        <w:shd w:val="clear" w:color="auto" w:fill="auto"/>
        <w:spacing w:before="0" w:after="0" w:line="506" w:lineRule="exact"/>
        <w:ind w:left="20" w:right="5540"/>
      </w:pPr>
      <w:bookmarkStart w:id="414" w:name="bookmark413"/>
      <w:r>
        <w:rPr>
          <w:rStyle w:val="15316pt0pt"/>
        </w:rPr>
        <w:t xml:space="preserve">Глава 8 </w:t>
      </w:r>
      <w:r>
        <w:t>Упражнения 8.1</w:t>
      </w:r>
      <w:bookmarkEnd w:id="414"/>
    </w:p>
    <w:p w:rsidR="008B4F6F" w:rsidRDefault="005F6776">
      <w:pPr>
        <w:pStyle w:val="200"/>
        <w:numPr>
          <w:ilvl w:val="0"/>
          <w:numId w:val="187"/>
        </w:numPr>
        <w:shd w:val="clear" w:color="auto" w:fill="auto"/>
        <w:tabs>
          <w:tab w:val="left" w:pos="532"/>
        </w:tabs>
        <w:spacing w:before="0" w:after="0" w:line="210" w:lineRule="exact"/>
        <w:ind w:left="480" w:hanging="240"/>
        <w:jc w:val="both"/>
      </w:pPr>
      <w:r>
        <w:rPr>
          <w:rStyle w:val="16a"/>
        </w:rPr>
        <w:t>Сравните определения двух методов.</w:t>
      </w:r>
    </w:p>
    <w:p w:rsidR="008B4F6F" w:rsidRDefault="005F6776">
      <w:pPr>
        <w:pStyle w:val="200"/>
        <w:numPr>
          <w:ilvl w:val="0"/>
          <w:numId w:val="187"/>
        </w:numPr>
        <w:shd w:val="clear" w:color="auto" w:fill="auto"/>
        <w:spacing w:before="0" w:after="0" w:line="210" w:lineRule="exact"/>
        <w:ind w:left="440" w:hanging="240"/>
        <w:jc w:val="left"/>
      </w:pPr>
      <w:r>
        <w:rPr>
          <w:rStyle w:val="16a"/>
        </w:rPr>
        <w:t xml:space="preserve"> а) Пошагово выполните алгоритм </w:t>
      </w:r>
      <w:r>
        <w:rPr>
          <w:rStyle w:val="afffffc"/>
          <w:lang w:val="en-US" w:eastAsia="en-US" w:bidi="en-US"/>
        </w:rPr>
        <w:t>Binomial</w:t>
      </w:r>
      <w:r>
        <w:rPr>
          <w:rStyle w:val="16a"/>
          <w:lang w:val="en-US" w:eastAsia="en-US" w:bidi="en-US"/>
        </w:rPr>
        <w:t xml:space="preserve"> </w:t>
      </w:r>
      <w:r>
        <w:rPr>
          <w:rStyle w:val="16a"/>
        </w:rPr>
        <w:t xml:space="preserve">для </w:t>
      </w:r>
      <w:r>
        <w:rPr>
          <w:rStyle w:val="4pt3"/>
        </w:rPr>
        <w:t>п=6кк=3и</w:t>
      </w:r>
      <w:r>
        <w:rPr>
          <w:rStyle w:val="16a"/>
        </w:rPr>
        <w:t xml:space="preserve"> заполните</w:t>
      </w:r>
    </w:p>
    <w:p w:rsidR="008B4F6F" w:rsidRDefault="005F6776">
      <w:pPr>
        <w:pStyle w:val="200"/>
        <w:shd w:val="clear" w:color="auto" w:fill="auto"/>
        <w:spacing w:before="0" w:after="0" w:line="286" w:lineRule="exact"/>
        <w:ind w:left="440" w:right="40" w:firstLine="280"/>
        <w:jc w:val="left"/>
      </w:pPr>
      <w:r>
        <w:rPr>
          <w:rStyle w:val="16a"/>
        </w:rPr>
        <w:t xml:space="preserve">таблицу, аналогичную таблице на рис. 8.1. б) Обратитесь к формуле алгоритма еще раз и посмотрите, какие значения требуются для вычисления </w:t>
      </w:r>
      <w:r>
        <w:rPr>
          <w:rStyle w:val="affffff3"/>
        </w:rPr>
        <w:t>С%.</w:t>
      </w:r>
    </w:p>
    <w:p w:rsidR="008B4F6F" w:rsidRDefault="005F6776">
      <w:pPr>
        <w:pStyle w:val="200"/>
        <w:numPr>
          <w:ilvl w:val="0"/>
          <w:numId w:val="187"/>
        </w:numPr>
        <w:shd w:val="clear" w:color="auto" w:fill="auto"/>
        <w:spacing w:before="0" w:after="349" w:line="271" w:lineRule="exact"/>
        <w:ind w:left="440" w:right="40" w:hanging="240"/>
        <w:jc w:val="left"/>
      </w:pPr>
      <w:r>
        <w:rPr>
          <w:rStyle w:val="16a"/>
        </w:rPr>
        <w:t xml:space="preserve"> Покажите, что существуют положительные константы </w:t>
      </w:r>
      <w:r>
        <w:rPr>
          <w:rStyle w:val="affffff3"/>
        </w:rPr>
        <w:t>с\</w:t>
      </w:r>
      <w:r>
        <w:rPr>
          <w:rStyle w:val="16a"/>
        </w:rPr>
        <w:t xml:space="preserve"> и С</w:t>
      </w:r>
      <w:r>
        <w:rPr>
          <w:rStyle w:val="affffff2"/>
        </w:rPr>
        <w:t>2</w:t>
      </w:r>
      <w:r>
        <w:rPr>
          <w:rStyle w:val="16a"/>
        </w:rPr>
        <w:t xml:space="preserve"> и натуральное число по такие, что для всех пар целых чисел п и /с (п ^ по и 0 ^ /с ^ п)</w:t>
      </w:r>
    </w:p>
    <w:p w:rsidR="008B4F6F" w:rsidRDefault="005F6776">
      <w:pPr>
        <w:pStyle w:val="200"/>
        <w:shd w:val="clear" w:color="auto" w:fill="auto"/>
        <w:spacing w:before="0" w:after="244" w:line="210" w:lineRule="exact"/>
        <w:ind w:left="2280" w:firstLine="0"/>
        <w:jc w:val="left"/>
      </w:pPr>
      <w:r>
        <w:rPr>
          <w:rStyle w:val="afffffc"/>
        </w:rPr>
        <w:t>с^пк</w:t>
      </w:r>
      <w:r>
        <w:rPr>
          <w:rStyle w:val="16a"/>
        </w:rPr>
        <w:t xml:space="preserve"> ^ </w:t>
      </w:r>
      <w:r>
        <w:rPr>
          <w:rStyle w:val="17b"/>
        </w:rPr>
        <w:t>-</w:t>
      </w:r>
      <w:r>
        <w:rPr>
          <w:rStyle w:val="16a"/>
        </w:rPr>
        <w:t>-- --</w:t>
      </w:r>
      <w:r>
        <w:rPr>
          <w:rStyle w:val="17b"/>
        </w:rPr>
        <w:t>-</w:t>
      </w:r>
      <w:r>
        <w:rPr>
          <w:rStyle w:val="16a"/>
        </w:rPr>
        <w:t>-</w:t>
      </w:r>
      <w:r>
        <w:rPr>
          <w:rStyle w:val="17b"/>
        </w:rPr>
        <w:t>-</w:t>
      </w:r>
      <w:r>
        <w:rPr>
          <w:rStyle w:val="16a"/>
        </w:rPr>
        <w:t>---</w:t>
      </w:r>
      <w:r>
        <w:rPr>
          <w:rStyle w:val="17b"/>
        </w:rPr>
        <w:t>-</w:t>
      </w:r>
      <w:r>
        <w:rPr>
          <w:rStyle w:val="16a"/>
        </w:rPr>
        <w:t xml:space="preserve"> + </w:t>
      </w:r>
      <w:r>
        <w:rPr>
          <w:rStyle w:val="afffffc"/>
        </w:rPr>
        <w:t>к</w:t>
      </w:r>
      <w:r>
        <w:rPr>
          <w:rStyle w:val="16a"/>
        </w:rPr>
        <w:t xml:space="preserve"> (п — </w:t>
      </w:r>
      <w:r>
        <w:rPr>
          <w:rStyle w:val="afffffc"/>
        </w:rPr>
        <w:t>к)</w:t>
      </w:r>
      <w:r>
        <w:rPr>
          <w:rStyle w:val="16a"/>
        </w:rPr>
        <w:t xml:space="preserve"> ^ </w:t>
      </w:r>
      <w:r>
        <w:rPr>
          <w:rStyle w:val="afffffc"/>
        </w:rPr>
        <w:t>С\пк.</w:t>
      </w:r>
    </w:p>
    <w:p w:rsidR="008B4F6F" w:rsidRDefault="005F6776">
      <w:pPr>
        <w:pStyle w:val="200"/>
        <w:numPr>
          <w:ilvl w:val="0"/>
          <w:numId w:val="187"/>
        </w:numPr>
        <w:shd w:val="clear" w:color="auto" w:fill="auto"/>
        <w:spacing w:before="0" w:after="0" w:line="210" w:lineRule="exact"/>
        <w:ind w:left="440" w:hanging="240"/>
        <w:jc w:val="left"/>
      </w:pPr>
      <w:r>
        <w:rPr>
          <w:rStyle w:val="16a"/>
        </w:rPr>
        <w:t xml:space="preserve"> а) Вычислить пространственную эффективность алгоритма можно тем же</w:t>
      </w:r>
    </w:p>
    <w:p w:rsidR="008B4F6F" w:rsidRDefault="005F6776">
      <w:pPr>
        <w:pStyle w:val="200"/>
        <w:shd w:val="clear" w:color="auto" w:fill="auto"/>
        <w:spacing w:before="0" w:after="0" w:line="286" w:lineRule="exact"/>
        <w:ind w:left="440" w:right="40" w:firstLine="280"/>
        <w:jc w:val="left"/>
      </w:pPr>
      <w:r>
        <w:rPr>
          <w:rStyle w:val="16a"/>
        </w:rPr>
        <w:t>способом, как и временную эффективность в разделе 8.1. б) С определенными предосторожностями новую строку таблицы можно за</w:t>
      </w:r>
      <w:r>
        <w:rPr>
          <w:rStyle w:val="16a"/>
        </w:rPr>
        <w:softHyphen/>
        <w:t>писать поверх предыдущей.</w:t>
      </w:r>
    </w:p>
    <w:p w:rsidR="008B4F6F" w:rsidRDefault="005F6776">
      <w:pPr>
        <w:pStyle w:val="200"/>
        <w:numPr>
          <w:ilvl w:val="0"/>
          <w:numId w:val="187"/>
        </w:numPr>
        <w:shd w:val="clear" w:color="auto" w:fill="auto"/>
        <w:spacing w:before="0" w:after="0" w:line="276" w:lineRule="exact"/>
        <w:ind w:left="440" w:right="40" w:hanging="240"/>
        <w:jc w:val="left"/>
      </w:pPr>
      <w:r>
        <w:rPr>
          <w:rStyle w:val="16a"/>
        </w:rPr>
        <w:t xml:space="preserve"> Воспользуйтесь явной формулой для </w:t>
      </w:r>
      <w:r>
        <w:rPr>
          <w:rStyle w:val="afffffc"/>
        </w:rPr>
        <w:t>С%</w:t>
      </w:r>
      <w:r>
        <w:rPr>
          <w:rStyle w:val="16a"/>
        </w:rPr>
        <w:t xml:space="preserve"> и при необходимости формулой Стирлинга.</w:t>
      </w:r>
    </w:p>
    <w:p w:rsidR="008B4F6F" w:rsidRDefault="005F6776">
      <w:pPr>
        <w:pStyle w:val="200"/>
        <w:numPr>
          <w:ilvl w:val="0"/>
          <w:numId w:val="187"/>
        </w:numPr>
        <w:shd w:val="clear" w:color="auto" w:fill="auto"/>
        <w:spacing w:before="0" w:after="0" w:line="269" w:lineRule="exact"/>
        <w:ind w:left="440" w:right="40" w:hanging="240"/>
        <w:jc w:val="left"/>
      </w:pPr>
      <w:r>
        <w:rPr>
          <w:rStyle w:val="16a"/>
        </w:rPr>
        <w:t xml:space="preserve"> Запишите рекуррентное соотношение для количества сложений </w:t>
      </w:r>
      <w:r>
        <w:rPr>
          <w:rStyle w:val="afffffc"/>
        </w:rPr>
        <w:t>А</w:t>
      </w:r>
      <w:r>
        <w:rPr>
          <w:rStyle w:val="16a"/>
        </w:rPr>
        <w:t xml:space="preserve"> (п, </w:t>
      </w:r>
      <w:r>
        <w:rPr>
          <w:rStyle w:val="afffffc"/>
        </w:rPr>
        <w:t>к)</w:t>
      </w:r>
      <w:r>
        <w:rPr>
          <w:rStyle w:val="16a"/>
        </w:rPr>
        <w:t xml:space="preserve"> и ре</w:t>
      </w:r>
      <w:r>
        <w:rPr>
          <w:rStyle w:val="16a"/>
        </w:rPr>
        <w:softHyphen/>
        <w:t xml:space="preserve">шите его подстановкой </w:t>
      </w:r>
      <w:r>
        <w:rPr>
          <w:rStyle w:val="afffffc"/>
        </w:rPr>
        <w:t>А</w:t>
      </w:r>
      <w:r>
        <w:rPr>
          <w:rStyle w:val="16a"/>
        </w:rPr>
        <w:t xml:space="preserve"> (п. </w:t>
      </w:r>
      <w:r>
        <w:rPr>
          <w:rStyle w:val="afffffc"/>
        </w:rPr>
        <w:t>к) = В</w:t>
      </w:r>
      <w:r>
        <w:rPr>
          <w:rStyle w:val="16a"/>
        </w:rPr>
        <w:t xml:space="preserve"> (п, </w:t>
      </w:r>
      <w:r>
        <w:rPr>
          <w:rStyle w:val="afffffc"/>
        </w:rPr>
        <w:t>к) —</w:t>
      </w:r>
      <w:r>
        <w:rPr>
          <w:rStyle w:val="16a"/>
        </w:rPr>
        <w:t xml:space="preserve"> 1.</w:t>
      </w:r>
    </w:p>
    <w:p w:rsidR="008B4F6F" w:rsidRDefault="005F6776">
      <w:pPr>
        <w:pStyle w:val="200"/>
        <w:numPr>
          <w:ilvl w:val="0"/>
          <w:numId w:val="187"/>
        </w:numPr>
        <w:shd w:val="clear" w:color="auto" w:fill="auto"/>
        <w:spacing w:before="0" w:after="0" w:line="210" w:lineRule="exact"/>
        <w:ind w:left="440" w:hanging="240"/>
        <w:jc w:val="left"/>
      </w:pPr>
      <w:r>
        <w:rPr>
          <w:rStyle w:val="16a"/>
        </w:rPr>
        <w:t xml:space="preserve"> Найдите и сравните классы эффективности указанных алгоритмов.</w:t>
      </w:r>
    </w:p>
    <w:p w:rsidR="008B4F6F" w:rsidRDefault="005F6776">
      <w:pPr>
        <w:pStyle w:val="200"/>
        <w:numPr>
          <w:ilvl w:val="0"/>
          <w:numId w:val="187"/>
        </w:numPr>
        <w:shd w:val="clear" w:color="auto" w:fill="auto"/>
        <w:spacing w:before="0" w:after="0" w:line="266" w:lineRule="exact"/>
        <w:ind w:left="440" w:right="40" w:hanging="240"/>
        <w:jc w:val="left"/>
      </w:pPr>
      <w:r>
        <w:rPr>
          <w:rStyle w:val="16a"/>
        </w:rPr>
        <w:t xml:space="preserve"> Формулу можно доказать либо с использованием явной формулы для </w:t>
      </w:r>
      <w:r>
        <w:rPr>
          <w:rStyle w:val="afffffc"/>
        </w:rPr>
        <w:t xml:space="preserve">С%, </w:t>
      </w:r>
      <w:r>
        <w:rPr>
          <w:rStyle w:val="16a"/>
        </w:rPr>
        <w:t>либо с применением комбинаторной интерпретации этой величины.</w:t>
      </w:r>
    </w:p>
    <w:p w:rsidR="008B4F6F" w:rsidRDefault="005F6776">
      <w:pPr>
        <w:pStyle w:val="200"/>
        <w:numPr>
          <w:ilvl w:val="0"/>
          <w:numId w:val="187"/>
        </w:numPr>
        <w:shd w:val="clear" w:color="auto" w:fill="auto"/>
        <w:spacing w:before="0" w:after="0" w:line="271" w:lineRule="exact"/>
        <w:ind w:left="440" w:hanging="240"/>
        <w:jc w:val="left"/>
      </w:pPr>
      <w:r>
        <w:rPr>
          <w:rStyle w:val="16a"/>
        </w:rPr>
        <w:t xml:space="preserve"> а) В ситуации, когда командам </w:t>
      </w:r>
      <w:r>
        <w:rPr>
          <w:rStyle w:val="afffffc"/>
        </w:rPr>
        <w:t>А и В</w:t>
      </w:r>
      <w:r>
        <w:rPr>
          <w:rStyle w:val="16a"/>
        </w:rPr>
        <w:t xml:space="preserve"> требуется для победы в серии г и </w:t>
      </w:r>
      <w:r>
        <w:rPr>
          <w:rStyle w:val="afffffc"/>
          <w:lang w:val="en-US" w:eastAsia="en-US" w:bidi="en-US"/>
        </w:rPr>
        <w:t>j</w:t>
      </w:r>
    </w:p>
    <w:p w:rsidR="008B4F6F" w:rsidRDefault="005F6776">
      <w:pPr>
        <w:pStyle w:val="200"/>
        <w:shd w:val="clear" w:color="auto" w:fill="auto"/>
        <w:spacing w:before="0" w:after="0" w:line="271" w:lineRule="exact"/>
        <w:ind w:left="720" w:right="40" w:firstLine="0"/>
        <w:jc w:val="both"/>
      </w:pPr>
      <w:r>
        <w:rPr>
          <w:rStyle w:val="16a"/>
        </w:rPr>
        <w:t xml:space="preserve">игр, соответственно, рассмотрите результат победы в игре команды </w:t>
      </w:r>
      <w:r>
        <w:rPr>
          <w:rStyle w:val="afffffc"/>
        </w:rPr>
        <w:t xml:space="preserve">А </w:t>
      </w:r>
      <w:r>
        <w:rPr>
          <w:rStyle w:val="16a"/>
        </w:rPr>
        <w:t>и результат ее поражения.</w:t>
      </w:r>
    </w:p>
    <w:p w:rsidR="008B4F6F" w:rsidRDefault="005F6776">
      <w:pPr>
        <w:pStyle w:val="200"/>
        <w:shd w:val="clear" w:color="auto" w:fill="auto"/>
        <w:spacing w:before="0" w:after="0" w:line="271" w:lineRule="exact"/>
        <w:ind w:left="720" w:right="40" w:hanging="280"/>
        <w:jc w:val="both"/>
      </w:pPr>
      <w:r>
        <w:rPr>
          <w:rStyle w:val="16a"/>
        </w:rPr>
        <w:t>б)</w:t>
      </w:r>
      <w:r>
        <w:rPr>
          <w:rStyle w:val="115pt5"/>
        </w:rPr>
        <w:t xml:space="preserve"> </w:t>
      </w:r>
      <w:r>
        <w:rPr>
          <w:rStyle w:val="16a"/>
        </w:rPr>
        <w:t xml:space="preserve">Заполните таблицу из 5 строк (0 </w:t>
      </w:r>
      <w:r>
        <w:rPr>
          <w:rStyle w:val="115pt5"/>
        </w:rPr>
        <w:t xml:space="preserve">^ </w:t>
      </w:r>
      <w:r>
        <w:rPr>
          <w:rStyle w:val="12pt1"/>
        </w:rPr>
        <w:t>г</w:t>
      </w:r>
      <w:r>
        <w:rPr>
          <w:rStyle w:val="115pt5"/>
        </w:rPr>
        <w:t xml:space="preserve"> ^ 4) </w:t>
      </w:r>
      <w:r>
        <w:rPr>
          <w:rStyle w:val="16a"/>
        </w:rPr>
        <w:t xml:space="preserve">и 5 столбцов (0 </w:t>
      </w:r>
      <w:r>
        <w:rPr>
          <w:rStyle w:val="115pt5"/>
        </w:rPr>
        <w:t xml:space="preserve">^ </w:t>
      </w:r>
      <w:r>
        <w:rPr>
          <w:rStyle w:val="afffffc"/>
          <w:lang w:val="en-US" w:eastAsia="en-US" w:bidi="en-US"/>
        </w:rPr>
        <w:t>j</w:t>
      </w:r>
      <w:r>
        <w:rPr>
          <w:rStyle w:val="16a"/>
          <w:lang w:val="en-US" w:eastAsia="en-US" w:bidi="en-US"/>
        </w:rPr>
        <w:t xml:space="preserve"> </w:t>
      </w:r>
      <w:r>
        <w:rPr>
          <w:rStyle w:val="115pt5"/>
        </w:rPr>
        <w:t xml:space="preserve">^ 4) </w:t>
      </w:r>
      <w:r>
        <w:rPr>
          <w:rStyle w:val="16a"/>
        </w:rPr>
        <w:t xml:space="preserve">с использованием рекуррентного соотношения из части </w:t>
      </w:r>
      <w:r>
        <w:rPr>
          <w:rStyle w:val="afffffc"/>
        </w:rPr>
        <w:t>а)</w:t>
      </w:r>
      <w:r>
        <w:rPr>
          <w:rStyle w:val="16a"/>
        </w:rPr>
        <w:t xml:space="preserve"> упражнения.</w:t>
      </w:r>
    </w:p>
    <w:p w:rsidR="008B4F6F" w:rsidRDefault="005F6776">
      <w:pPr>
        <w:pStyle w:val="200"/>
        <w:shd w:val="clear" w:color="auto" w:fill="auto"/>
        <w:spacing w:before="0" w:after="307" w:line="269" w:lineRule="exact"/>
        <w:ind w:left="720" w:right="40" w:hanging="280"/>
        <w:jc w:val="both"/>
      </w:pPr>
      <w:r>
        <w:rPr>
          <w:rStyle w:val="afffffd"/>
        </w:rPr>
        <w:t xml:space="preserve">в) </w:t>
      </w:r>
      <w:r>
        <w:rPr>
          <w:rStyle w:val="16a"/>
        </w:rPr>
        <w:t>Псевдокод должен руководствоваться рекуррентным соотношением из ча</w:t>
      </w:r>
      <w:r>
        <w:rPr>
          <w:rStyle w:val="16a"/>
        </w:rPr>
        <w:softHyphen/>
        <w:t xml:space="preserve">сти </w:t>
      </w:r>
      <w:r>
        <w:rPr>
          <w:rStyle w:val="afffffc"/>
        </w:rPr>
        <w:t>а)</w:t>
      </w:r>
      <w:r>
        <w:rPr>
          <w:rStyle w:val="16a"/>
        </w:rPr>
        <w:t xml:space="preserve"> упражнения. Ответ об эффективности должен следовать непосред</w:t>
      </w:r>
      <w:r>
        <w:rPr>
          <w:rStyle w:val="16a"/>
        </w:rPr>
        <w:softHyphen/>
        <w:t>ственно из размера таблицы и времени, затраченного на вычисление каж</w:t>
      </w:r>
      <w:r>
        <w:rPr>
          <w:rStyle w:val="16a"/>
        </w:rPr>
        <w:softHyphen/>
        <w:t>дого из ее элементов.</w:t>
      </w:r>
    </w:p>
    <w:p w:rsidR="008B4F6F" w:rsidRDefault="005F6776">
      <w:pPr>
        <w:pStyle w:val="1533"/>
        <w:shd w:val="clear" w:color="auto" w:fill="auto"/>
        <w:spacing w:before="0" w:after="60" w:line="260" w:lineRule="exact"/>
      </w:pPr>
      <w:bookmarkStart w:id="415" w:name="bookmark414"/>
      <w:r>
        <w:t>Упражнения 8.2</w:t>
      </w:r>
      <w:bookmarkEnd w:id="415"/>
    </w:p>
    <w:p w:rsidR="008B4F6F" w:rsidRDefault="005F6776">
      <w:pPr>
        <w:pStyle w:val="200"/>
        <w:numPr>
          <w:ilvl w:val="0"/>
          <w:numId w:val="188"/>
        </w:numPr>
        <w:shd w:val="clear" w:color="auto" w:fill="auto"/>
        <w:spacing w:before="0" w:after="0" w:line="271" w:lineRule="exact"/>
        <w:ind w:left="440" w:right="40" w:hanging="240"/>
        <w:jc w:val="left"/>
      </w:pPr>
      <w:r>
        <w:rPr>
          <w:rStyle w:val="16a"/>
        </w:rPr>
        <w:t xml:space="preserve"> Примените алгоритм к матрице смежности так, как это делалось в тексте раздела для другой матрицы.</w:t>
      </w:r>
    </w:p>
    <w:p w:rsidR="008B4F6F" w:rsidRDefault="005F6776">
      <w:pPr>
        <w:pStyle w:val="200"/>
        <w:numPr>
          <w:ilvl w:val="0"/>
          <w:numId w:val="188"/>
        </w:numPr>
        <w:shd w:val="clear" w:color="auto" w:fill="auto"/>
        <w:spacing w:before="0" w:after="0" w:line="271" w:lineRule="exact"/>
        <w:ind w:left="440" w:hanging="240"/>
        <w:jc w:val="left"/>
      </w:pPr>
      <w:r>
        <w:rPr>
          <w:rStyle w:val="16a"/>
        </w:rPr>
        <w:t xml:space="preserve"> а) Ответ может быть получен либо путем рассмотрения количества вычис</w:t>
      </w:r>
      <w:r>
        <w:rPr>
          <w:rStyle w:val="16a"/>
        </w:rPr>
        <w:softHyphen/>
      </w:r>
    </w:p>
    <w:p w:rsidR="008B4F6F" w:rsidRDefault="005F6776">
      <w:pPr>
        <w:pStyle w:val="200"/>
        <w:shd w:val="clear" w:color="auto" w:fill="auto"/>
        <w:spacing w:before="0" w:after="0" w:line="271" w:lineRule="exact"/>
        <w:ind w:left="720" w:right="40" w:firstLine="0"/>
        <w:jc w:val="both"/>
      </w:pPr>
      <w:r>
        <w:rPr>
          <w:rStyle w:val="16a"/>
        </w:rPr>
        <w:t>ляемых алгоритмом значений, либо при помощи стандартного плана для анализа нерекурсивных алгоритмов (т.е. путем записи суммы для количе</w:t>
      </w:r>
      <w:r>
        <w:rPr>
          <w:rStyle w:val="16a"/>
        </w:rPr>
        <w:softHyphen/>
        <w:t>ства выполнений базовых операций).</w:t>
      </w:r>
    </w:p>
    <w:p w:rsidR="008B4F6F" w:rsidRDefault="005F6776">
      <w:pPr>
        <w:pStyle w:val="200"/>
        <w:shd w:val="clear" w:color="auto" w:fill="auto"/>
        <w:spacing w:before="0" w:after="0" w:line="274" w:lineRule="exact"/>
        <w:ind w:left="740" w:right="40" w:hanging="280"/>
        <w:jc w:val="both"/>
      </w:pPr>
      <w:r>
        <w:rPr>
          <w:rStyle w:val="16a"/>
        </w:rPr>
        <w:t>б) К какому классу эффективности принадлежит алгоритм на основе обхода для разреженных графов, представленных при помощи связанных списков смежности?</w:t>
      </w:r>
    </w:p>
    <w:p w:rsidR="008B4F6F" w:rsidRDefault="005F6776">
      <w:pPr>
        <w:pStyle w:val="200"/>
        <w:numPr>
          <w:ilvl w:val="0"/>
          <w:numId w:val="188"/>
        </w:numPr>
        <w:shd w:val="clear" w:color="auto" w:fill="auto"/>
        <w:spacing w:before="0" w:after="0" w:line="271" w:lineRule="exact"/>
        <w:ind w:left="460" w:right="40" w:hanging="260"/>
        <w:jc w:val="both"/>
      </w:pPr>
      <w:r>
        <w:rPr>
          <w:rStyle w:val="16a"/>
        </w:rPr>
        <w:t xml:space="preserve"> Покажите, что можно просто перезаписывать элементы </w:t>
      </w:r>
      <w:r>
        <w:rPr>
          <w:rStyle w:val="16a"/>
          <w:lang w:val="en-US" w:eastAsia="en-US" w:bidi="en-US"/>
        </w:rPr>
        <w:t xml:space="preserve">Tt^-i) </w:t>
      </w:r>
      <w:r>
        <w:rPr>
          <w:rStyle w:val="16a"/>
        </w:rPr>
        <w:t xml:space="preserve">элементами </w:t>
      </w:r>
      <w:r>
        <w:rPr>
          <w:rStyle w:val="afffffc"/>
          <w:lang w:val="en-US" w:eastAsia="en-US" w:bidi="en-US"/>
        </w:rPr>
        <w:t>RW</w:t>
      </w:r>
      <w:r>
        <w:rPr>
          <w:rStyle w:val="16a"/>
          <w:lang w:val="en-US" w:eastAsia="en-US" w:bidi="en-US"/>
        </w:rPr>
        <w:t xml:space="preserve"> </w:t>
      </w:r>
      <w:r>
        <w:rPr>
          <w:rStyle w:val="16a"/>
        </w:rPr>
        <w:t>без каких-либо изменений в алгоритме.</w:t>
      </w:r>
    </w:p>
    <w:p w:rsidR="008B4F6F" w:rsidRDefault="005F6776">
      <w:pPr>
        <w:pStyle w:val="200"/>
        <w:numPr>
          <w:ilvl w:val="0"/>
          <w:numId w:val="188"/>
        </w:numPr>
        <w:shd w:val="clear" w:color="auto" w:fill="auto"/>
        <w:spacing w:before="0" w:after="17" w:line="210" w:lineRule="exact"/>
        <w:ind w:left="460" w:hanging="260"/>
        <w:jc w:val="both"/>
      </w:pPr>
      <w:r>
        <w:rPr>
          <w:rStyle w:val="16a"/>
        </w:rPr>
        <w:t xml:space="preserve"> Что будет, если </w:t>
      </w:r>
      <w:r>
        <w:rPr>
          <w:rStyle w:val="afffffc"/>
          <w:lang w:val="en-US" w:eastAsia="en-US" w:bidi="en-US"/>
        </w:rPr>
        <w:t>R(</w:t>
      </w:r>
      <w:r>
        <w:rPr>
          <w:rStyle w:val="afffffc"/>
          <w:vertAlign w:val="superscript"/>
          <w:lang w:val="en-US" w:eastAsia="en-US" w:bidi="en-US"/>
        </w:rPr>
        <w:t>k</w:t>
      </w:r>
      <w:r>
        <w:rPr>
          <w:rStyle w:val="afffffc"/>
          <w:lang w:val="en-US" w:eastAsia="en-US" w:bidi="en-US"/>
        </w:rPr>
        <w:t>~^</w:t>
      </w:r>
      <w:r>
        <w:rPr>
          <w:rStyle w:val="16a"/>
          <w:lang w:val="en-US" w:eastAsia="en-US" w:bidi="en-US"/>
        </w:rPr>
        <w:t xml:space="preserve"> </w:t>
      </w:r>
      <w:r>
        <w:rPr>
          <w:rStyle w:val="16a"/>
        </w:rPr>
        <w:t xml:space="preserve">[г, </w:t>
      </w:r>
      <w:r>
        <w:rPr>
          <w:rStyle w:val="afffffc"/>
        </w:rPr>
        <w:t>к] =</w:t>
      </w:r>
      <w:r>
        <w:rPr>
          <w:rStyle w:val="16a"/>
        </w:rPr>
        <w:t xml:space="preserve"> О?</w:t>
      </w:r>
    </w:p>
    <w:p w:rsidR="008B4F6F" w:rsidRDefault="005F6776">
      <w:pPr>
        <w:pStyle w:val="200"/>
        <w:numPr>
          <w:ilvl w:val="0"/>
          <w:numId w:val="188"/>
        </w:numPr>
        <w:shd w:val="clear" w:color="auto" w:fill="auto"/>
        <w:spacing w:before="0" w:after="0" w:line="271" w:lineRule="exact"/>
        <w:ind w:left="460" w:right="40" w:hanging="260"/>
        <w:jc w:val="both"/>
      </w:pPr>
      <w:r>
        <w:rPr>
          <w:rStyle w:val="16a"/>
        </w:rPr>
        <w:t xml:space="preserve"> Сначала покажите, что формула (8.7) (из которой можно удалить верхние индексы в соответствии с упражнением 3)</w:t>
      </w:r>
    </w:p>
    <w:p w:rsidR="008B4F6F" w:rsidRDefault="005F6776">
      <w:pPr>
        <w:pStyle w:val="211"/>
        <w:shd w:val="clear" w:color="auto" w:fill="auto"/>
        <w:spacing w:line="485" w:lineRule="exact"/>
        <w:ind w:left="3000"/>
        <w:jc w:val="left"/>
      </w:pPr>
      <w:r>
        <w:rPr>
          <w:rStyle w:val="21fb"/>
          <w:b/>
          <w:bCs/>
          <w:i/>
          <w:iCs/>
          <w:lang w:val="en-US" w:eastAsia="en-US" w:bidi="en-US"/>
        </w:rPr>
        <w:t>nj</w:t>
      </w:r>
      <w:r>
        <w:rPr>
          <w:rStyle w:val="21fc"/>
        </w:rPr>
        <w:t xml:space="preserve"> </w:t>
      </w:r>
      <w:r>
        <w:rPr>
          <w:rStyle w:val="21fc"/>
          <w:lang w:val="ru-RU" w:eastAsia="ru-RU" w:bidi="ru-RU"/>
        </w:rPr>
        <w:t xml:space="preserve">= </w:t>
      </w:r>
      <w:r>
        <w:rPr>
          <w:rStyle w:val="21fb"/>
          <w:b/>
          <w:bCs/>
          <w:i/>
          <w:iCs/>
          <w:vertAlign w:val="superscript"/>
          <w:lang w:val="en-US" w:eastAsia="en-US" w:bidi="en-US"/>
        </w:rPr>
        <w:t>r</w:t>
      </w:r>
      <w:r>
        <w:rPr>
          <w:rStyle w:val="21fb"/>
          <w:b/>
          <w:bCs/>
          <w:i/>
          <w:iCs/>
          <w:lang w:val="en-US" w:eastAsia="en-US" w:bidi="en-US"/>
        </w:rPr>
        <w:t xml:space="preserve">ij or </w:t>
      </w:r>
      <w:r>
        <w:rPr>
          <w:rStyle w:val="21Candara10pt0"/>
          <w:i/>
          <w:iCs/>
        </w:rPr>
        <w:t>r</w:t>
      </w:r>
      <w:r>
        <w:rPr>
          <w:rStyle w:val="21Candara10pt0"/>
          <w:i/>
          <w:iCs/>
          <w:vertAlign w:val="subscript"/>
        </w:rPr>
        <w:t>ik</w:t>
      </w:r>
      <w:r>
        <w:rPr>
          <w:rStyle w:val="21Candara95pt0pt"/>
          <w:b/>
          <w:bCs/>
        </w:rPr>
        <w:t xml:space="preserve"> </w:t>
      </w:r>
      <w:r>
        <w:rPr>
          <w:rStyle w:val="21fc"/>
        </w:rPr>
        <w:t xml:space="preserve">and </w:t>
      </w:r>
      <w:r>
        <w:rPr>
          <w:rStyle w:val="21Candara10pt0"/>
          <w:i/>
          <w:iCs/>
        </w:rPr>
        <w:t>r</w:t>
      </w:r>
      <w:r>
        <w:rPr>
          <w:rStyle w:val="21Candara10pt0"/>
          <w:i/>
          <w:iCs/>
          <w:vertAlign w:val="subscript"/>
        </w:rPr>
        <w:t>kj</w:t>
      </w:r>
    </w:p>
    <w:p w:rsidR="008B4F6F" w:rsidRDefault="005F6776">
      <w:pPr>
        <w:pStyle w:val="200"/>
        <w:shd w:val="clear" w:color="auto" w:fill="auto"/>
        <w:spacing w:before="0" w:after="0" w:line="485" w:lineRule="exact"/>
        <w:ind w:left="740" w:hanging="280"/>
        <w:jc w:val="both"/>
      </w:pPr>
      <w:r>
        <w:rPr>
          <w:rStyle w:val="16a"/>
        </w:rPr>
        <w:t>эквивалентна формуле</w:t>
      </w:r>
    </w:p>
    <w:p w:rsidR="008B4F6F" w:rsidRDefault="005F6776">
      <w:pPr>
        <w:pStyle w:val="1761"/>
        <w:shd w:val="clear" w:color="auto" w:fill="auto"/>
        <w:ind w:left="3000"/>
      </w:pPr>
      <w:r>
        <w:rPr>
          <w:rStyle w:val="176TimesNewRoman105pt"/>
          <w:rFonts w:eastAsia="Candara"/>
        </w:rPr>
        <w:t xml:space="preserve">if </w:t>
      </w:r>
      <w:r>
        <w:t>r</w:t>
      </w:r>
      <w:r>
        <w:rPr>
          <w:vertAlign w:val="subscript"/>
        </w:rPr>
        <w:t>ik</w:t>
      </w:r>
      <w:r>
        <w:t xml:space="preserve"> rij</w:t>
      </w:r>
      <w:r>
        <w:rPr>
          <w:rStyle w:val="17695pt0pt"/>
        </w:rPr>
        <w:t xml:space="preserve"> </w:t>
      </w:r>
      <w:r>
        <w:rPr>
          <w:rStyle w:val="176TimesNewRoman105pt"/>
          <w:rFonts w:eastAsia="Candara"/>
        </w:rPr>
        <w:t xml:space="preserve">&lt;- or </w:t>
      </w:r>
      <w:r>
        <w:t>r</w:t>
      </w:r>
      <w:r>
        <w:rPr>
          <w:vertAlign w:val="subscript"/>
        </w:rPr>
        <w:t>kj</w:t>
      </w:r>
      <w:r>
        <w:t>.</w:t>
      </w:r>
    </w:p>
    <w:p w:rsidR="008B4F6F" w:rsidRDefault="005F6776">
      <w:pPr>
        <w:pStyle w:val="200"/>
        <w:numPr>
          <w:ilvl w:val="0"/>
          <w:numId w:val="188"/>
        </w:numPr>
        <w:shd w:val="clear" w:color="auto" w:fill="auto"/>
        <w:spacing w:before="0" w:after="0" w:line="485" w:lineRule="exact"/>
        <w:ind w:left="460" w:hanging="260"/>
        <w:jc w:val="both"/>
      </w:pPr>
      <w:r>
        <w:rPr>
          <w:rStyle w:val="16a"/>
          <w:lang w:val="en-US" w:eastAsia="en-US" w:bidi="en-US"/>
        </w:rPr>
        <w:t xml:space="preserve"> </w:t>
      </w:r>
      <w:r>
        <w:rPr>
          <w:rStyle w:val="16a"/>
        </w:rPr>
        <w:t>а) Какое свойство транзитивного замыкания указывает наличие ориентиро</w:t>
      </w:r>
      <w:r>
        <w:rPr>
          <w:rStyle w:val="16a"/>
        </w:rPr>
        <w:softHyphen/>
      </w:r>
    </w:p>
    <w:p w:rsidR="008B4F6F" w:rsidRDefault="005F6776">
      <w:pPr>
        <w:pStyle w:val="200"/>
        <w:shd w:val="clear" w:color="auto" w:fill="auto"/>
        <w:spacing w:before="0" w:after="0" w:line="281" w:lineRule="exact"/>
        <w:ind w:left="740" w:firstLine="0"/>
        <w:jc w:val="both"/>
      </w:pPr>
      <w:r>
        <w:rPr>
          <w:rStyle w:val="16a"/>
        </w:rPr>
        <w:t>ванного цикла? Имеется ли лучший алгоритм для проверки этого факта?</w:t>
      </w:r>
    </w:p>
    <w:p w:rsidR="008B4F6F" w:rsidRDefault="005F6776">
      <w:pPr>
        <w:pStyle w:val="200"/>
        <w:shd w:val="clear" w:color="auto" w:fill="auto"/>
        <w:tabs>
          <w:tab w:val="left" w:pos="827"/>
        </w:tabs>
        <w:spacing w:before="0" w:after="0" w:line="281" w:lineRule="exact"/>
        <w:ind w:left="740" w:right="40" w:hanging="280"/>
        <w:jc w:val="both"/>
      </w:pPr>
      <w:r>
        <w:rPr>
          <w:rStyle w:val="16a"/>
        </w:rPr>
        <w:t>б)</w:t>
      </w:r>
      <w:r>
        <w:rPr>
          <w:rStyle w:val="16a"/>
        </w:rPr>
        <w:tab/>
        <w:t>Какие элементы транзитивного замыкания неориентированного графа рав</w:t>
      </w:r>
      <w:r>
        <w:rPr>
          <w:rStyle w:val="16a"/>
        </w:rPr>
        <w:softHyphen/>
        <w:t>ны 1? Можно ли найти такие элементы при помощи более быстрого ал</w:t>
      </w:r>
      <w:r>
        <w:rPr>
          <w:rStyle w:val="16a"/>
        </w:rPr>
        <w:softHyphen/>
        <w:t>горитма?</w:t>
      </w:r>
    </w:p>
    <w:p w:rsidR="008B4F6F" w:rsidRDefault="005F6776">
      <w:pPr>
        <w:pStyle w:val="200"/>
        <w:numPr>
          <w:ilvl w:val="0"/>
          <w:numId w:val="188"/>
        </w:numPr>
        <w:shd w:val="clear" w:color="auto" w:fill="auto"/>
        <w:spacing w:before="0" w:after="0" w:line="271" w:lineRule="exact"/>
        <w:ind w:left="460" w:right="40" w:hanging="260"/>
        <w:jc w:val="both"/>
      </w:pPr>
      <w:r>
        <w:rPr>
          <w:rStyle w:val="16a"/>
        </w:rPr>
        <w:t xml:space="preserve"> См. пример применения алгоритма к другому экземпляру задачи в тексте раздела.</w:t>
      </w:r>
    </w:p>
    <w:p w:rsidR="008B4F6F" w:rsidRDefault="005F6776">
      <w:pPr>
        <w:pStyle w:val="200"/>
        <w:numPr>
          <w:ilvl w:val="0"/>
          <w:numId w:val="188"/>
        </w:numPr>
        <w:shd w:val="clear" w:color="auto" w:fill="auto"/>
        <w:tabs>
          <w:tab w:val="left" w:pos="4594"/>
        </w:tabs>
        <w:spacing w:before="0" w:after="0" w:line="295" w:lineRule="exact"/>
        <w:ind w:left="460" w:right="40" w:hanging="260"/>
        <w:jc w:val="both"/>
      </w:pPr>
      <w:r>
        <w:rPr>
          <w:rStyle w:val="16a"/>
        </w:rPr>
        <w:t xml:space="preserve"> От каких элементов матрицы </w:t>
      </w:r>
      <w:r>
        <w:rPr>
          <w:rStyle w:val="afffffc"/>
          <w:lang w:val="en-US" w:eastAsia="en-US" w:bidi="en-US"/>
        </w:rPr>
        <w:t>D^</w:t>
      </w:r>
      <w:r>
        <w:rPr>
          <w:rStyle w:val="afffffc"/>
          <w:vertAlign w:val="superscript"/>
          <w:lang w:val="en-US" w:eastAsia="en-US" w:bidi="en-US"/>
        </w:rPr>
        <w:t>k</w:t>
      </w:r>
      <w:r>
        <w:rPr>
          <w:rStyle w:val="afffffc"/>
          <w:lang w:val="en-US" w:eastAsia="en-US" w:bidi="en-US"/>
        </w:rPr>
        <w:t>~^</w:t>
      </w:r>
      <w:r>
        <w:rPr>
          <w:rStyle w:val="16a"/>
          <w:lang w:val="en-US" w:eastAsia="en-US" w:bidi="en-US"/>
        </w:rPr>
        <w:t xml:space="preserve"> </w:t>
      </w:r>
      <w:r>
        <w:rPr>
          <w:rStyle w:val="16a"/>
        </w:rPr>
        <w:t xml:space="preserve">зависит элемент на пересечении г-ой строки и </w:t>
      </w:r>
      <w:r>
        <w:rPr>
          <w:rStyle w:val="16a"/>
          <w:lang w:val="en-US" w:eastAsia="en-US" w:bidi="en-US"/>
        </w:rPr>
        <w:t xml:space="preserve">j-ro </w:t>
      </w:r>
      <w:r>
        <w:rPr>
          <w:rStyle w:val="16a"/>
        </w:rPr>
        <w:t>столбца матрицы</w:t>
      </w:r>
      <w:r>
        <w:rPr>
          <w:rStyle w:val="16a"/>
        </w:rPr>
        <w:tab/>
        <w:t>Могут ли эти значения быть из</w:t>
      </w:r>
      <w:r>
        <w:rPr>
          <w:rStyle w:val="16a"/>
        </w:rPr>
        <w:softHyphen/>
        <w:t>менены при перезаписывании?</w:t>
      </w:r>
    </w:p>
    <w:p w:rsidR="008B4F6F" w:rsidRDefault="005F6776">
      <w:pPr>
        <w:pStyle w:val="200"/>
        <w:numPr>
          <w:ilvl w:val="0"/>
          <w:numId w:val="188"/>
        </w:numPr>
        <w:shd w:val="clear" w:color="auto" w:fill="auto"/>
        <w:spacing w:before="0" w:after="19" w:line="210" w:lineRule="exact"/>
        <w:ind w:left="460" w:hanging="260"/>
        <w:jc w:val="both"/>
      </w:pPr>
      <w:r>
        <w:rPr>
          <w:rStyle w:val="16a"/>
        </w:rPr>
        <w:t xml:space="preserve"> Ваш контрпример должен содержать цикл отрицательной длины.</w:t>
      </w:r>
    </w:p>
    <w:p w:rsidR="008B4F6F" w:rsidRDefault="005F6776">
      <w:pPr>
        <w:pStyle w:val="200"/>
        <w:numPr>
          <w:ilvl w:val="0"/>
          <w:numId w:val="188"/>
        </w:numPr>
        <w:shd w:val="clear" w:color="auto" w:fill="auto"/>
        <w:tabs>
          <w:tab w:val="left" w:pos="641"/>
        </w:tabs>
        <w:spacing w:before="0" w:after="247" w:line="269" w:lineRule="exact"/>
        <w:ind w:left="460" w:right="40" w:hanging="260"/>
        <w:jc w:val="both"/>
      </w:pPr>
      <w:r>
        <w:rPr>
          <w:rStyle w:val="16a"/>
        </w:rPr>
        <w:t xml:space="preserve">Достаточно хранить в отдельной матрице </w:t>
      </w:r>
      <w:r>
        <w:rPr>
          <w:rStyle w:val="afffffc"/>
        </w:rPr>
        <w:t>Р</w:t>
      </w:r>
      <w:r>
        <w:rPr>
          <w:rStyle w:val="16a"/>
        </w:rPr>
        <w:t xml:space="preserve"> индексы промежуточных вер</w:t>
      </w:r>
      <w:r>
        <w:rPr>
          <w:rStyle w:val="16a"/>
        </w:rPr>
        <w:softHyphen/>
        <w:t>шин, использованных при обновлении матрицы расстояний. Такую матрицу можно инициализировать, скажем, значениями —1.</w:t>
      </w:r>
    </w:p>
    <w:p w:rsidR="008B4F6F" w:rsidRDefault="005F6776">
      <w:pPr>
        <w:pStyle w:val="1533"/>
        <w:shd w:val="clear" w:color="auto" w:fill="auto"/>
        <w:spacing w:before="0" w:after="51" w:line="260" w:lineRule="exact"/>
      </w:pPr>
      <w:bookmarkStart w:id="416" w:name="bookmark415"/>
      <w:r>
        <w:t>Упражнения 8.3</w:t>
      </w:r>
      <w:bookmarkEnd w:id="416"/>
    </w:p>
    <w:p w:rsidR="008B4F6F" w:rsidRDefault="005F6776">
      <w:pPr>
        <w:pStyle w:val="200"/>
        <w:numPr>
          <w:ilvl w:val="0"/>
          <w:numId w:val="189"/>
        </w:numPr>
        <w:shd w:val="clear" w:color="auto" w:fill="auto"/>
        <w:spacing w:before="0" w:after="21" w:line="210" w:lineRule="exact"/>
        <w:ind w:left="460" w:hanging="260"/>
        <w:jc w:val="both"/>
      </w:pPr>
      <w:r>
        <w:rPr>
          <w:rStyle w:val="16a"/>
        </w:rPr>
        <w:t xml:space="preserve"> Продолжите применение формулы (8.11), как предписывает алгоритм.</w:t>
      </w:r>
    </w:p>
    <w:p w:rsidR="008B4F6F" w:rsidRDefault="005F6776">
      <w:pPr>
        <w:pStyle w:val="200"/>
        <w:numPr>
          <w:ilvl w:val="0"/>
          <w:numId w:val="189"/>
        </w:numPr>
        <w:shd w:val="clear" w:color="auto" w:fill="auto"/>
        <w:spacing w:before="0" w:after="0" w:line="269" w:lineRule="exact"/>
        <w:ind w:left="460" w:hanging="260"/>
        <w:jc w:val="both"/>
      </w:pPr>
      <w:r>
        <w:rPr>
          <w:rStyle w:val="16a"/>
        </w:rPr>
        <w:t xml:space="preserve"> а) Временную эффективность алгоритма можно найти в соответствии со</w:t>
      </w:r>
    </w:p>
    <w:p w:rsidR="008B4F6F" w:rsidRDefault="005F6776">
      <w:pPr>
        <w:pStyle w:val="200"/>
        <w:shd w:val="clear" w:color="auto" w:fill="auto"/>
        <w:spacing w:before="0" w:after="0" w:line="269" w:lineRule="exact"/>
        <w:ind w:left="740" w:right="40" w:firstLine="0"/>
        <w:jc w:val="both"/>
      </w:pPr>
      <w:r>
        <w:rPr>
          <w:rStyle w:val="16a"/>
        </w:rPr>
        <w:t>стандартным планом анализа временной эффективности нерекурсивного алгоритма.</w:t>
      </w:r>
    </w:p>
    <w:p w:rsidR="008B4F6F" w:rsidRDefault="005F6776">
      <w:pPr>
        <w:pStyle w:val="200"/>
        <w:shd w:val="clear" w:color="auto" w:fill="auto"/>
        <w:tabs>
          <w:tab w:val="left" w:pos="824"/>
        </w:tabs>
        <w:spacing w:before="0" w:after="0" w:line="210" w:lineRule="exact"/>
        <w:ind w:left="740" w:hanging="280"/>
        <w:jc w:val="both"/>
      </w:pPr>
      <w:r>
        <w:rPr>
          <w:rStyle w:val="16a"/>
        </w:rPr>
        <w:t>б)</w:t>
      </w:r>
      <w:r>
        <w:rPr>
          <w:rStyle w:val="16a"/>
        </w:rPr>
        <w:tab/>
        <w:t>Сколько памяти требуется для двух таблиц, генерируемых алгоритмом?</w:t>
      </w:r>
    </w:p>
    <w:p w:rsidR="008B4F6F" w:rsidRDefault="005F6776">
      <w:pPr>
        <w:pStyle w:val="200"/>
        <w:numPr>
          <w:ilvl w:val="0"/>
          <w:numId w:val="189"/>
        </w:numPr>
        <w:shd w:val="clear" w:color="auto" w:fill="auto"/>
        <w:spacing w:before="0" w:after="0" w:line="271" w:lineRule="exact"/>
        <w:ind w:left="320" w:right="40" w:hanging="260"/>
        <w:jc w:val="both"/>
      </w:pPr>
      <w:r>
        <w:rPr>
          <w:rStyle w:val="16a"/>
        </w:rPr>
        <w:t xml:space="preserve"> </w:t>
      </w:r>
      <w:r>
        <w:rPr>
          <w:rStyle w:val="afffffc"/>
        </w:rPr>
        <w:t xml:space="preserve">к = </w:t>
      </w:r>
      <w:r>
        <w:rPr>
          <w:rStyle w:val="afffffc"/>
          <w:lang w:val="en-US" w:eastAsia="en-US" w:bidi="en-US"/>
        </w:rPr>
        <w:t>R</w:t>
      </w:r>
      <w:r>
        <w:rPr>
          <w:rStyle w:val="16a"/>
          <w:lang w:val="en-US" w:eastAsia="en-US" w:bidi="en-US"/>
        </w:rPr>
        <w:t xml:space="preserve"> </w:t>
      </w:r>
      <w:r>
        <w:rPr>
          <w:rStyle w:val="16a"/>
        </w:rPr>
        <w:t xml:space="preserve">[1, </w:t>
      </w:r>
      <w:r>
        <w:rPr>
          <w:rStyle w:val="afffffc"/>
        </w:rPr>
        <w:t>п\</w:t>
      </w:r>
      <w:r>
        <w:rPr>
          <w:rStyle w:val="16a"/>
        </w:rPr>
        <w:t xml:space="preserve"> указывает, что корень оптимального дерева представляет собой </w:t>
      </w:r>
      <w:r>
        <w:rPr>
          <w:rStyle w:val="afffffc"/>
        </w:rPr>
        <w:t>к</w:t>
      </w:r>
      <w:r>
        <w:rPr>
          <w:rStyle w:val="16a"/>
        </w:rPr>
        <w:t xml:space="preserve">-ый ключ в списке упорядоченных ключей </w:t>
      </w:r>
      <w:r>
        <w:rPr>
          <w:rStyle w:val="16a"/>
          <w:lang w:val="en-US" w:eastAsia="en-US" w:bidi="en-US"/>
        </w:rPr>
        <w:t xml:space="preserve">ai, </w:t>
      </w:r>
      <w:r>
        <w:rPr>
          <w:rStyle w:val="16a"/>
        </w:rPr>
        <w:t>&lt;</w:t>
      </w:r>
      <w:r>
        <w:rPr>
          <w:rStyle w:val="affffff2"/>
        </w:rPr>
        <w:t>22</w:t>
      </w:r>
      <w:r>
        <w:rPr>
          <w:rStyle w:val="1ptfff"/>
        </w:rPr>
        <w:t>,...,</w:t>
      </w:r>
      <w:r>
        <w:rPr>
          <w:rStyle w:val="16a"/>
        </w:rPr>
        <w:t xml:space="preserve"> </w:t>
      </w:r>
      <w:r>
        <w:rPr>
          <w:rStyle w:val="afffffc"/>
        </w:rPr>
        <w:t>а</w:t>
      </w:r>
      <w:r>
        <w:rPr>
          <w:rStyle w:val="afffffc"/>
          <w:vertAlign w:val="subscript"/>
        </w:rPr>
        <w:t>п</w:t>
      </w:r>
      <w:r>
        <w:rPr>
          <w:rStyle w:val="afffffc"/>
        </w:rPr>
        <w:t>.</w:t>
      </w:r>
      <w:r>
        <w:rPr>
          <w:rStyle w:val="16a"/>
        </w:rPr>
        <w:t xml:space="preserve"> Корни его левого и правого поддеревьев определяются как </w:t>
      </w:r>
      <w:r>
        <w:rPr>
          <w:rStyle w:val="afffffc"/>
          <w:lang w:val="en-US" w:eastAsia="en-US" w:bidi="en-US"/>
        </w:rPr>
        <w:t>R</w:t>
      </w:r>
      <w:r>
        <w:rPr>
          <w:rStyle w:val="16a"/>
          <w:lang w:val="en-US" w:eastAsia="en-US" w:bidi="en-US"/>
        </w:rPr>
        <w:t xml:space="preserve"> </w:t>
      </w:r>
      <w:r>
        <w:rPr>
          <w:rStyle w:val="16a"/>
        </w:rPr>
        <w:t xml:space="preserve">[1, </w:t>
      </w:r>
      <w:r>
        <w:rPr>
          <w:rStyle w:val="afffffc"/>
        </w:rPr>
        <w:t>к —</w:t>
      </w:r>
      <w:r>
        <w:rPr>
          <w:rStyle w:val="16a"/>
        </w:rPr>
        <w:t xml:space="preserve"> 1] и </w:t>
      </w:r>
      <w:r>
        <w:rPr>
          <w:rStyle w:val="afffffc"/>
          <w:lang w:val="en-US" w:eastAsia="en-US" w:bidi="en-US"/>
        </w:rPr>
        <w:t xml:space="preserve">R </w:t>
      </w:r>
      <w:r>
        <w:rPr>
          <w:rStyle w:val="afffffc"/>
        </w:rPr>
        <w:t>[к</w:t>
      </w:r>
      <w:r>
        <w:rPr>
          <w:rStyle w:val="16a"/>
        </w:rPr>
        <w:t xml:space="preserve"> + 1, п], соответ</w:t>
      </w:r>
      <w:r>
        <w:rPr>
          <w:rStyle w:val="16a"/>
        </w:rPr>
        <w:softHyphen/>
        <w:t>ственно.</w:t>
      </w:r>
    </w:p>
    <w:p w:rsidR="008B4F6F" w:rsidRDefault="005F6776">
      <w:pPr>
        <w:pStyle w:val="200"/>
        <w:numPr>
          <w:ilvl w:val="0"/>
          <w:numId w:val="189"/>
        </w:numPr>
        <w:shd w:val="clear" w:color="auto" w:fill="auto"/>
        <w:spacing w:before="0" w:after="14" w:line="210" w:lineRule="exact"/>
        <w:ind w:left="620" w:hanging="560"/>
        <w:jc w:val="both"/>
      </w:pPr>
      <w:r>
        <w:rPr>
          <w:rStyle w:val="16a"/>
        </w:rPr>
        <w:t xml:space="preserve"> Воспользуйтесь методом пространственно-временного компромисса.</w:t>
      </w:r>
    </w:p>
    <w:p w:rsidR="008B4F6F" w:rsidRDefault="005F6776">
      <w:pPr>
        <w:pStyle w:val="200"/>
        <w:numPr>
          <w:ilvl w:val="0"/>
          <w:numId w:val="189"/>
        </w:numPr>
        <w:shd w:val="clear" w:color="auto" w:fill="auto"/>
        <w:spacing w:before="0" w:after="0" w:line="269" w:lineRule="exact"/>
        <w:ind w:left="320" w:right="40" w:hanging="260"/>
        <w:jc w:val="both"/>
      </w:pPr>
      <w:r>
        <w:rPr>
          <w:rStyle w:val="16a"/>
        </w:rPr>
        <w:t xml:space="preserve"> Если предложенное утверждение истинно, то разве это не означает нали</w:t>
      </w:r>
      <w:r>
        <w:rPr>
          <w:rStyle w:val="16a"/>
        </w:rPr>
        <w:softHyphen/>
        <w:t>чия более простого алгоритма построения оптимального бинарного дерева поиска?</w:t>
      </w:r>
    </w:p>
    <w:p w:rsidR="008B4F6F" w:rsidRDefault="005F6776">
      <w:pPr>
        <w:pStyle w:val="200"/>
        <w:numPr>
          <w:ilvl w:val="0"/>
          <w:numId w:val="189"/>
        </w:numPr>
        <w:shd w:val="clear" w:color="auto" w:fill="auto"/>
        <w:spacing w:before="0" w:after="0" w:line="271" w:lineRule="exact"/>
        <w:ind w:left="320" w:right="40" w:hanging="260"/>
        <w:jc w:val="both"/>
      </w:pPr>
      <w:r>
        <w:rPr>
          <w:rStyle w:val="16a"/>
        </w:rPr>
        <w:t xml:space="preserve"> Структура дерева должна просто минимизировать среднюю глубину его уз</w:t>
      </w:r>
      <w:r>
        <w:rPr>
          <w:rStyle w:val="16a"/>
        </w:rPr>
        <w:softHyphen/>
        <w:t>лов. Не забудьте указать способ распределения ключей по узлам дерева.</w:t>
      </w:r>
    </w:p>
    <w:p w:rsidR="008B4F6F" w:rsidRDefault="005F6776">
      <w:pPr>
        <w:pStyle w:val="200"/>
        <w:numPr>
          <w:ilvl w:val="0"/>
          <w:numId w:val="189"/>
        </w:numPr>
        <w:shd w:val="clear" w:color="auto" w:fill="auto"/>
        <w:spacing w:before="0" w:after="0" w:line="271" w:lineRule="exact"/>
        <w:ind w:left="620" w:hanging="560"/>
        <w:jc w:val="both"/>
      </w:pPr>
      <w:r>
        <w:rPr>
          <w:rStyle w:val="16a"/>
        </w:rPr>
        <w:t xml:space="preserve"> а) Поскольку имеется однозначное соответствие между бинарными деревья</w:t>
      </w:r>
      <w:r>
        <w:rPr>
          <w:rStyle w:val="16a"/>
        </w:rPr>
        <w:softHyphen/>
      </w:r>
    </w:p>
    <w:p w:rsidR="008B4F6F" w:rsidRDefault="005F6776">
      <w:pPr>
        <w:pStyle w:val="200"/>
        <w:shd w:val="clear" w:color="auto" w:fill="auto"/>
        <w:spacing w:before="0" w:after="0" w:line="271" w:lineRule="exact"/>
        <w:ind w:left="620" w:right="40" w:firstLine="0"/>
        <w:jc w:val="both"/>
      </w:pPr>
      <w:r>
        <w:rPr>
          <w:rStyle w:val="16a"/>
        </w:rPr>
        <w:t xml:space="preserve">ми поиска для данного множества из </w:t>
      </w:r>
      <w:r>
        <w:rPr>
          <w:rStyle w:val="afffffc"/>
        </w:rPr>
        <w:t>п</w:t>
      </w:r>
      <w:r>
        <w:rPr>
          <w:rStyle w:val="16a"/>
        </w:rPr>
        <w:t xml:space="preserve"> упорядочиваемых ключей и бинар</w:t>
      </w:r>
      <w:r>
        <w:rPr>
          <w:rStyle w:val="16a"/>
        </w:rPr>
        <w:softHyphen/>
        <w:t xml:space="preserve">ными деревьями с </w:t>
      </w:r>
      <w:r>
        <w:rPr>
          <w:rStyle w:val="afffffc"/>
        </w:rPr>
        <w:t>п</w:t>
      </w:r>
      <w:r>
        <w:rPr>
          <w:rStyle w:val="16a"/>
        </w:rPr>
        <w:t xml:space="preserve"> узлами (почему?), вы можете пересчитать последние. Рассмотрите все возможные разделения узлов между левым и правым поддеревьями.</w:t>
      </w:r>
    </w:p>
    <w:p w:rsidR="008B4F6F" w:rsidRDefault="005F6776">
      <w:pPr>
        <w:pStyle w:val="200"/>
        <w:shd w:val="clear" w:color="auto" w:fill="auto"/>
        <w:spacing w:before="0" w:after="0" w:line="283" w:lineRule="exact"/>
        <w:ind w:left="620" w:hanging="300"/>
        <w:jc w:val="both"/>
      </w:pPr>
      <w:r>
        <w:rPr>
          <w:rStyle w:val="16a"/>
        </w:rPr>
        <w:t>б) Вычислите интересующие вас значения с использованием двух формул.</w:t>
      </w:r>
    </w:p>
    <w:p w:rsidR="008B4F6F" w:rsidRDefault="005F6776">
      <w:pPr>
        <w:pStyle w:val="200"/>
        <w:shd w:val="clear" w:color="auto" w:fill="auto"/>
        <w:spacing w:before="0" w:after="0" w:line="283" w:lineRule="exact"/>
        <w:ind w:left="620" w:right="40" w:hanging="300"/>
        <w:jc w:val="both"/>
      </w:pPr>
      <w:r>
        <w:rPr>
          <w:rStyle w:val="afffffd"/>
        </w:rPr>
        <w:t>в)</w:t>
      </w:r>
      <w:r>
        <w:rPr>
          <w:rStyle w:val="16a"/>
        </w:rPr>
        <w:t xml:space="preserve"> Воспользуйтесь формулой для </w:t>
      </w:r>
      <w:r>
        <w:rPr>
          <w:rStyle w:val="16a"/>
          <w:lang w:val="en-US" w:eastAsia="en-US" w:bidi="en-US"/>
        </w:rPr>
        <w:t>n</w:t>
      </w:r>
      <w:r>
        <w:rPr>
          <w:rStyle w:val="16a"/>
        </w:rPr>
        <w:t>-го числа Каталана и формулой Стирлин</w:t>
      </w:r>
      <w:r>
        <w:rPr>
          <w:rStyle w:val="16a"/>
        </w:rPr>
        <w:softHyphen/>
        <w:t xml:space="preserve">га для </w:t>
      </w:r>
      <w:r>
        <w:rPr>
          <w:rStyle w:val="afffffc"/>
        </w:rPr>
        <w:t>п\.</w:t>
      </w:r>
    </w:p>
    <w:p w:rsidR="008B4F6F" w:rsidRDefault="005F6776">
      <w:pPr>
        <w:pStyle w:val="200"/>
        <w:numPr>
          <w:ilvl w:val="0"/>
          <w:numId w:val="189"/>
        </w:numPr>
        <w:shd w:val="clear" w:color="auto" w:fill="auto"/>
        <w:spacing w:before="0" w:after="0" w:line="271" w:lineRule="exact"/>
        <w:ind w:left="320" w:right="40" w:hanging="260"/>
        <w:jc w:val="both"/>
      </w:pPr>
      <w:r>
        <w:rPr>
          <w:rStyle w:val="16a"/>
        </w:rPr>
        <w:t xml:space="preserve"> Измените границы внутреннего цикла из алгоритма </w:t>
      </w:r>
      <w:r>
        <w:rPr>
          <w:rStyle w:val="afffffc"/>
          <w:lang w:val="en-US" w:eastAsia="en-US" w:bidi="en-US"/>
        </w:rPr>
        <w:t>OptimalBST</w:t>
      </w:r>
      <w:r>
        <w:rPr>
          <w:rStyle w:val="16a"/>
        </w:rPr>
        <w:t>, восполь</w:t>
      </w:r>
      <w:r>
        <w:rPr>
          <w:rStyle w:val="16a"/>
        </w:rPr>
        <w:softHyphen/>
        <w:t>зовавшись монотонностью таблицы корней, о которой упоминается в конце раздела 8.3.</w:t>
      </w:r>
    </w:p>
    <w:p w:rsidR="008B4F6F" w:rsidRDefault="005F6776">
      <w:pPr>
        <w:pStyle w:val="200"/>
        <w:numPr>
          <w:ilvl w:val="0"/>
          <w:numId w:val="189"/>
        </w:numPr>
        <w:shd w:val="clear" w:color="auto" w:fill="auto"/>
        <w:spacing w:before="0" w:after="0" w:line="271" w:lineRule="exact"/>
        <w:ind w:left="320" w:right="40" w:hanging="260"/>
        <w:jc w:val="both"/>
      </w:pPr>
      <w:r>
        <w:rPr>
          <w:rStyle w:val="16a"/>
        </w:rPr>
        <w:t xml:space="preserve"> Предположим, что </w:t>
      </w:r>
      <w:r>
        <w:rPr>
          <w:rStyle w:val="1ptfff"/>
          <w:lang w:val="en-US" w:eastAsia="en-US" w:bidi="en-US"/>
        </w:rPr>
        <w:t>ai,</w:t>
      </w:r>
      <w:r>
        <w:rPr>
          <w:rStyle w:val="1ptfff"/>
        </w:rPr>
        <w:t>...,</w:t>
      </w:r>
      <w:r>
        <w:rPr>
          <w:rStyle w:val="16a"/>
        </w:rPr>
        <w:t xml:space="preserve"> </w:t>
      </w:r>
      <w:r>
        <w:rPr>
          <w:rStyle w:val="16a"/>
          <w:lang w:val="en-US" w:eastAsia="en-US" w:bidi="en-US"/>
        </w:rPr>
        <w:t>a</w:t>
      </w:r>
      <w:r>
        <w:rPr>
          <w:rStyle w:val="16a"/>
          <w:vertAlign w:val="subscript"/>
          <w:lang w:val="en-US" w:eastAsia="en-US" w:bidi="en-US"/>
        </w:rPr>
        <w:t>n</w:t>
      </w:r>
      <w:r>
        <w:rPr>
          <w:rStyle w:val="16a"/>
          <w:lang w:val="en-US" w:eastAsia="en-US" w:bidi="en-US"/>
        </w:rPr>
        <w:t xml:space="preserve"> </w:t>
      </w:r>
      <w:r>
        <w:rPr>
          <w:rStyle w:val="16a"/>
        </w:rPr>
        <w:t>— различные ключи, упорядоченные от наи</w:t>
      </w:r>
      <w:r>
        <w:rPr>
          <w:rStyle w:val="16a"/>
        </w:rPr>
        <w:softHyphen/>
        <w:t xml:space="preserve">меньшего к наибольшему; </w:t>
      </w:r>
      <w:r>
        <w:rPr>
          <w:rStyle w:val="1ptfff"/>
          <w:lang w:val="en-US" w:eastAsia="en-US" w:bidi="en-US"/>
        </w:rPr>
        <w:t>pi,</w:t>
      </w:r>
      <w:r>
        <w:rPr>
          <w:rStyle w:val="1ptfff"/>
        </w:rPr>
        <w:t>...</w:t>
      </w:r>
      <w:r>
        <w:rPr>
          <w:rStyle w:val="16a"/>
        </w:rPr>
        <w:t xml:space="preserve"> ,р</w:t>
      </w:r>
      <w:r>
        <w:rPr>
          <w:rStyle w:val="16a"/>
          <w:vertAlign w:val="subscript"/>
        </w:rPr>
        <w:t>п</w:t>
      </w:r>
      <w:r>
        <w:rPr>
          <w:rStyle w:val="16a"/>
        </w:rPr>
        <w:t xml:space="preserve"> — вероятности их поиска, а </w:t>
      </w:r>
      <w:r>
        <w:rPr>
          <w:rStyle w:val="16a"/>
          <w:lang w:val="en-US" w:eastAsia="en-US" w:bidi="en-US"/>
        </w:rPr>
        <w:t xml:space="preserve">go, </w:t>
      </w:r>
      <w:r>
        <w:rPr>
          <w:rStyle w:val="1ptfff"/>
          <w:lang w:val="en-US" w:eastAsia="en-US" w:bidi="en-US"/>
        </w:rPr>
        <w:t>gi,</w:t>
      </w:r>
      <w:r>
        <w:rPr>
          <w:rStyle w:val="1ptfff"/>
        </w:rPr>
        <w:t xml:space="preserve">..., </w:t>
      </w:r>
      <w:r>
        <w:rPr>
          <w:rStyle w:val="afffffc"/>
          <w:lang w:val="en-US" w:eastAsia="en-US" w:bidi="en-US"/>
        </w:rPr>
        <w:t>q</w:t>
      </w:r>
      <w:r>
        <w:rPr>
          <w:rStyle w:val="afffffc"/>
          <w:vertAlign w:val="subscript"/>
          <w:lang w:val="en-US" w:eastAsia="en-US" w:bidi="en-US"/>
        </w:rPr>
        <w:t>n</w:t>
      </w:r>
      <w:r>
        <w:rPr>
          <w:rStyle w:val="afffffc"/>
          <w:lang w:val="en-US" w:eastAsia="en-US" w:bidi="en-US"/>
        </w:rPr>
        <w:t xml:space="preserve"> </w:t>
      </w:r>
      <w:r>
        <w:rPr>
          <w:rStyle w:val="afffffc"/>
        </w:rPr>
        <w:t>—</w:t>
      </w:r>
      <w:r>
        <w:rPr>
          <w:rStyle w:val="16a"/>
        </w:rPr>
        <w:t xml:space="preserve"> вероятности неудачных поисков ключей в интервалах (—</w:t>
      </w:r>
      <w:r>
        <w:rPr>
          <w:rStyle w:val="affffff2"/>
        </w:rPr>
        <w:t>00</w:t>
      </w:r>
      <w:r>
        <w:rPr>
          <w:rStyle w:val="16a"/>
        </w:rPr>
        <w:t xml:space="preserve">, </w:t>
      </w:r>
      <w:r>
        <w:rPr>
          <w:rStyle w:val="1ptfff"/>
          <w:lang w:val="en-US" w:eastAsia="en-US" w:bidi="en-US"/>
        </w:rPr>
        <w:t>ai),</w:t>
      </w:r>
      <w:r>
        <w:rPr>
          <w:rStyle w:val="16a"/>
          <w:lang w:val="en-US" w:eastAsia="en-US" w:bidi="en-US"/>
        </w:rPr>
        <w:t xml:space="preserve"> (ai, a</w:t>
      </w:r>
      <w:r>
        <w:rPr>
          <w:rStyle w:val="affffff2"/>
          <w:lang w:val="en-US" w:eastAsia="en-US" w:bidi="en-US"/>
        </w:rPr>
        <w:t>2</w:t>
      </w:r>
      <w:r>
        <w:rPr>
          <w:rStyle w:val="16a"/>
          <w:lang w:val="en-US" w:eastAsia="en-US" w:bidi="en-US"/>
        </w:rPr>
        <w:t>),</w:t>
      </w:r>
    </w:p>
    <w:p w:rsidR="008B4F6F" w:rsidRDefault="005F6776">
      <w:pPr>
        <w:pStyle w:val="200"/>
        <w:shd w:val="clear" w:color="auto" w:fill="auto"/>
        <w:tabs>
          <w:tab w:val="right" w:leader="hyphen" w:pos="6140"/>
          <w:tab w:val="right" w:pos="7549"/>
        </w:tabs>
        <w:spacing w:before="0" w:after="0" w:line="266" w:lineRule="exact"/>
        <w:ind w:left="620" w:hanging="300"/>
        <w:jc w:val="both"/>
      </w:pPr>
      <w:r>
        <w:rPr>
          <w:rStyle w:val="1ptfff"/>
        </w:rPr>
        <w:t>...,</w:t>
      </w:r>
      <w:r>
        <w:rPr>
          <w:rStyle w:val="16a"/>
        </w:rPr>
        <w:t xml:space="preserve"> </w:t>
      </w:r>
      <w:r>
        <w:rPr>
          <w:rStyle w:val="16a"/>
          <w:lang w:val="en-US" w:eastAsia="en-US" w:bidi="en-US"/>
        </w:rPr>
        <w:t>(a</w:t>
      </w:r>
      <w:r>
        <w:rPr>
          <w:rStyle w:val="16a"/>
          <w:vertAlign w:val="subscript"/>
          <w:lang w:val="en-US" w:eastAsia="en-US" w:bidi="en-US"/>
        </w:rPr>
        <w:t>n</w:t>
      </w:r>
      <w:r>
        <w:rPr>
          <w:rStyle w:val="16a"/>
          <w:lang w:val="en-US" w:eastAsia="en-US" w:bidi="en-US"/>
        </w:rPr>
        <w:t xml:space="preserve">, </w:t>
      </w:r>
      <w:r>
        <w:rPr>
          <w:rStyle w:val="affffff2"/>
          <w:lang w:val="en-US" w:eastAsia="en-US" w:bidi="en-US"/>
        </w:rPr>
        <w:t>00</w:t>
      </w:r>
      <w:r>
        <w:rPr>
          <w:rStyle w:val="16a"/>
          <w:lang w:val="en-US" w:eastAsia="en-US" w:bidi="en-US"/>
        </w:rPr>
        <w:t xml:space="preserve">), </w:t>
      </w:r>
      <w:r>
        <w:rPr>
          <w:rStyle w:val="16a"/>
        </w:rPr>
        <w:t xml:space="preserve">соответственно; </w:t>
      </w:r>
      <w:r>
        <w:rPr>
          <w:rStyle w:val="16a"/>
          <w:lang w:val="en-US" w:eastAsia="en-US" w:bidi="en-US"/>
        </w:rPr>
        <w:t xml:space="preserve">(pi H + </w:t>
      </w:r>
      <w:r>
        <w:rPr>
          <w:rStyle w:val="afffffc"/>
          <w:lang w:val="en-US" w:eastAsia="en-US" w:bidi="en-US"/>
        </w:rPr>
        <w:t>p</w:t>
      </w:r>
      <w:r>
        <w:rPr>
          <w:rStyle w:val="afffffc"/>
          <w:vertAlign w:val="subscript"/>
          <w:lang w:val="en-US" w:eastAsia="en-US" w:bidi="en-US"/>
        </w:rPr>
        <w:t>n</w:t>
      </w:r>
      <w:r>
        <w:rPr>
          <w:rStyle w:val="afffffc"/>
          <w:lang w:val="en-US" w:eastAsia="en-US" w:bidi="en-US"/>
        </w:rPr>
        <w:t>)</w:t>
      </w:r>
      <w:r>
        <w:rPr>
          <w:rStyle w:val="16a"/>
          <w:lang w:val="en-US" w:eastAsia="en-US" w:bidi="en-US"/>
        </w:rPr>
        <w:t xml:space="preserve"> + (go H</w:t>
      </w:r>
      <w:r>
        <w:rPr>
          <w:rStyle w:val="16a"/>
          <w:lang w:val="en-US" w:eastAsia="en-US" w:bidi="en-US"/>
        </w:rPr>
        <w:tab/>
        <w:t>H g</w:t>
      </w:r>
      <w:r>
        <w:rPr>
          <w:rStyle w:val="afffffc"/>
          <w:vertAlign w:val="subscript"/>
          <w:lang w:val="en-US" w:eastAsia="en-US" w:bidi="en-US"/>
        </w:rPr>
        <w:t>n</w:t>
      </w:r>
      <w:r>
        <w:rPr>
          <w:rStyle w:val="afffffc"/>
          <w:lang w:val="en-US" w:eastAsia="en-US" w:bidi="en-US"/>
        </w:rPr>
        <w:t>)</w:t>
      </w:r>
      <w:r>
        <w:rPr>
          <w:rStyle w:val="afffffc"/>
          <w:lang w:val="en-US" w:eastAsia="en-US" w:bidi="en-US"/>
        </w:rPr>
        <w:tab/>
        <w:t>=</w:t>
      </w:r>
      <w:r>
        <w:rPr>
          <w:rStyle w:val="16a"/>
          <w:lang w:val="en-US" w:eastAsia="en-US" w:bidi="en-US"/>
        </w:rPr>
        <w:t xml:space="preserve"> 1. </w:t>
      </w:r>
      <w:r>
        <w:rPr>
          <w:rStyle w:val="16a"/>
        </w:rPr>
        <w:t>Запишите</w:t>
      </w:r>
    </w:p>
    <w:p w:rsidR="008B4F6F" w:rsidRDefault="005F6776">
      <w:pPr>
        <w:pStyle w:val="200"/>
        <w:shd w:val="clear" w:color="auto" w:fill="auto"/>
        <w:spacing w:before="0" w:after="0" w:line="266" w:lineRule="exact"/>
        <w:ind w:left="320" w:right="40" w:firstLine="0"/>
        <w:jc w:val="both"/>
      </w:pPr>
      <w:r>
        <w:rPr>
          <w:rStyle w:val="16a"/>
        </w:rPr>
        <w:t>рекуррентное соотношение, аналогичное соотношению (8.11), для ожидае</w:t>
      </w:r>
      <w:r>
        <w:rPr>
          <w:rStyle w:val="16a"/>
        </w:rPr>
        <w:softHyphen/>
        <w:t>мого количества сравнений ключей с учетом как успешных, так и неудачных поисков.</w:t>
      </w:r>
    </w:p>
    <w:p w:rsidR="008B4F6F" w:rsidRDefault="005F6776">
      <w:pPr>
        <w:pStyle w:val="200"/>
        <w:numPr>
          <w:ilvl w:val="0"/>
          <w:numId w:val="189"/>
        </w:numPr>
        <w:shd w:val="clear" w:color="auto" w:fill="auto"/>
        <w:tabs>
          <w:tab w:val="left" w:pos="447"/>
        </w:tabs>
        <w:spacing w:before="0" w:after="0" w:line="269" w:lineRule="exact"/>
        <w:ind w:left="620" w:right="40" w:hanging="560"/>
        <w:jc w:val="both"/>
      </w:pPr>
      <w:r>
        <w:rPr>
          <w:rStyle w:val="16a"/>
        </w:rPr>
        <w:t>а) Проще всего найти общую формулу для количества умножений, необ</w:t>
      </w:r>
      <w:r>
        <w:rPr>
          <w:rStyle w:val="16a"/>
        </w:rPr>
        <w:softHyphen/>
        <w:t xml:space="preserve">ходимых для вычислений </w:t>
      </w:r>
      <w:r>
        <w:rPr>
          <w:rStyle w:val="afffffc"/>
        </w:rPr>
        <w:t>(А\</w:t>
      </w:r>
      <w:r>
        <w:rPr>
          <w:rStyle w:val="16a"/>
        </w:rPr>
        <w:t xml:space="preserve"> • </w:t>
      </w:r>
      <w:r>
        <w:rPr>
          <w:rStyle w:val="afffffc"/>
        </w:rPr>
        <w:t>А</w:t>
      </w:r>
      <w:r>
        <w:rPr>
          <w:rStyle w:val="Candara10pt"/>
        </w:rPr>
        <w:t>2</w:t>
      </w:r>
      <w:r>
        <w:rPr>
          <w:rStyle w:val="afffffc"/>
        </w:rPr>
        <w:t>)</w:t>
      </w:r>
      <w:r>
        <w:rPr>
          <w:rStyle w:val="16a"/>
        </w:rPr>
        <w:t xml:space="preserve"> • </w:t>
      </w:r>
      <w:r>
        <w:rPr>
          <w:rStyle w:val="afffffc"/>
          <w:lang w:val="en-US" w:eastAsia="en-US" w:bidi="en-US"/>
        </w:rPr>
        <w:t>As</w:t>
      </w:r>
      <w:r>
        <w:rPr>
          <w:rStyle w:val="16a"/>
          <w:lang w:val="en-US" w:eastAsia="en-US" w:bidi="en-US"/>
        </w:rPr>
        <w:t xml:space="preserve"> </w:t>
      </w:r>
      <w:r>
        <w:rPr>
          <w:rStyle w:val="16a"/>
        </w:rPr>
        <w:t xml:space="preserve">и </w:t>
      </w:r>
      <w:r>
        <w:rPr>
          <w:rStyle w:val="afffffc"/>
        </w:rPr>
        <w:t>А\</w:t>
      </w:r>
      <w:r>
        <w:rPr>
          <w:rStyle w:val="16a"/>
        </w:rPr>
        <w:t xml:space="preserve"> • (</w:t>
      </w:r>
      <w:r>
        <w:rPr>
          <w:rStyle w:val="afffffc"/>
          <w:lang w:val="en-US" w:eastAsia="en-US" w:bidi="en-US"/>
        </w:rPr>
        <w:t>A&lt;i</w:t>
      </w:r>
      <w:r>
        <w:rPr>
          <w:rStyle w:val="16a"/>
          <w:lang w:val="en-US" w:eastAsia="en-US" w:bidi="en-US"/>
        </w:rPr>
        <w:t xml:space="preserve"> </w:t>
      </w:r>
      <w:r>
        <w:rPr>
          <w:rStyle w:val="16a"/>
        </w:rPr>
        <w:t xml:space="preserve">• </w:t>
      </w:r>
      <w:r>
        <w:rPr>
          <w:rStyle w:val="afffffc"/>
          <w:lang w:val="en-US" w:eastAsia="en-US" w:bidi="en-US"/>
        </w:rPr>
        <w:t>As)</w:t>
      </w:r>
      <w:r>
        <w:rPr>
          <w:rStyle w:val="16a"/>
          <w:lang w:val="en-US" w:eastAsia="en-US" w:bidi="en-US"/>
        </w:rPr>
        <w:t xml:space="preserve"> </w:t>
      </w:r>
      <w:r>
        <w:rPr>
          <w:rStyle w:val="16a"/>
        </w:rPr>
        <w:t xml:space="preserve">для матриц </w:t>
      </w:r>
      <w:r>
        <w:rPr>
          <w:rStyle w:val="afffffc"/>
        </w:rPr>
        <w:t xml:space="preserve">А\ </w:t>
      </w:r>
      <w:r>
        <w:rPr>
          <w:rStyle w:val="16a"/>
        </w:rPr>
        <w:t xml:space="preserve">размером </w:t>
      </w:r>
      <w:r>
        <w:rPr>
          <w:rStyle w:val="afffffc"/>
          <w:lang w:val="en-US" w:eastAsia="en-US" w:bidi="en-US"/>
        </w:rPr>
        <w:t>do</w:t>
      </w:r>
      <w:r>
        <w:rPr>
          <w:rStyle w:val="16a"/>
          <w:lang w:val="en-US" w:eastAsia="en-US" w:bidi="en-US"/>
        </w:rPr>
        <w:t xml:space="preserve"> </w:t>
      </w:r>
      <w:r>
        <w:rPr>
          <w:rStyle w:val="16a"/>
        </w:rPr>
        <w:t xml:space="preserve">х </w:t>
      </w:r>
      <w:r>
        <w:rPr>
          <w:rStyle w:val="afffffc"/>
        </w:rPr>
        <w:t>А</w:t>
      </w:r>
      <w:r>
        <w:rPr>
          <w:rStyle w:val="Candara10pt"/>
        </w:rPr>
        <w:t>2</w:t>
      </w:r>
      <w:r>
        <w:rPr>
          <w:rStyle w:val="16a"/>
        </w:rPr>
        <w:t xml:space="preserve"> размером </w:t>
      </w:r>
      <w:r>
        <w:rPr>
          <w:rStyle w:val="afffffc"/>
          <w:lang w:val="en-US" w:eastAsia="en-US" w:bidi="en-US"/>
        </w:rPr>
        <w:t>d\</w:t>
      </w:r>
      <w:r>
        <w:rPr>
          <w:rStyle w:val="16a"/>
          <w:lang w:val="en-US" w:eastAsia="en-US" w:bidi="en-US"/>
        </w:rPr>
        <w:t xml:space="preserve"> </w:t>
      </w:r>
      <w:r>
        <w:rPr>
          <w:rStyle w:val="16a"/>
        </w:rPr>
        <w:t xml:space="preserve">х </w:t>
      </w:r>
      <w:r>
        <w:rPr>
          <w:rStyle w:val="afffffc"/>
          <w:lang w:val="en-US" w:eastAsia="en-US" w:bidi="en-US"/>
        </w:rPr>
        <w:t>d&lt;i</w:t>
      </w:r>
      <w:r>
        <w:rPr>
          <w:rStyle w:val="16a"/>
          <w:lang w:val="en-US" w:eastAsia="en-US" w:bidi="en-US"/>
        </w:rPr>
        <w:t xml:space="preserve"> </w:t>
      </w:r>
      <w:r>
        <w:rPr>
          <w:rStyle w:val="16a"/>
        </w:rPr>
        <w:t xml:space="preserve">и </w:t>
      </w:r>
      <w:r>
        <w:rPr>
          <w:rStyle w:val="afffffc"/>
          <w:lang w:val="en-US" w:eastAsia="en-US" w:bidi="en-US"/>
        </w:rPr>
        <w:t>As</w:t>
      </w:r>
      <w:r>
        <w:rPr>
          <w:rStyle w:val="16a"/>
          <w:lang w:val="en-US" w:eastAsia="en-US" w:bidi="en-US"/>
        </w:rPr>
        <w:t xml:space="preserve"> </w:t>
      </w:r>
      <w:r>
        <w:rPr>
          <w:rStyle w:val="16a"/>
        </w:rPr>
        <w:t xml:space="preserve">размером </w:t>
      </w:r>
      <w:r>
        <w:rPr>
          <w:rStyle w:val="afffffc"/>
          <w:lang w:val="en-US" w:eastAsia="en-US" w:bidi="en-US"/>
        </w:rPr>
        <w:t>d&lt;i</w:t>
      </w:r>
      <w:r>
        <w:rPr>
          <w:rStyle w:val="16a"/>
          <w:lang w:val="en-US" w:eastAsia="en-US" w:bidi="en-US"/>
        </w:rPr>
        <w:t xml:space="preserve"> </w:t>
      </w:r>
      <w:r>
        <w:rPr>
          <w:rStyle w:val="16a"/>
        </w:rPr>
        <w:t xml:space="preserve">х </w:t>
      </w:r>
      <w:r>
        <w:rPr>
          <w:rStyle w:val="afffffc"/>
          <w:lang w:val="en-US" w:eastAsia="en-US" w:bidi="en-US"/>
        </w:rPr>
        <w:t>ds,</w:t>
      </w:r>
      <w:r>
        <w:rPr>
          <w:rStyle w:val="16a"/>
          <w:lang w:val="en-US" w:eastAsia="en-US" w:bidi="en-US"/>
        </w:rPr>
        <w:t xml:space="preserve"> </w:t>
      </w:r>
      <w:r>
        <w:rPr>
          <w:rStyle w:val="16a"/>
        </w:rPr>
        <w:t>а затем выбрать конкретные размеры так, чтобы одно из значений как минимум в 1000 раз превышало другое.</w:t>
      </w:r>
    </w:p>
    <w:p w:rsidR="008B4F6F" w:rsidRDefault="005F6776">
      <w:pPr>
        <w:pStyle w:val="200"/>
        <w:shd w:val="clear" w:color="auto" w:fill="auto"/>
        <w:spacing w:before="0" w:after="0" w:line="264" w:lineRule="exact"/>
        <w:ind w:left="620" w:right="40" w:hanging="300"/>
        <w:jc w:val="both"/>
      </w:pPr>
      <w:r>
        <w:rPr>
          <w:rStyle w:val="16a"/>
        </w:rPr>
        <w:t>б) Ответ можно получить, следуя подходу, использовавшемуся для подсчета количества бинарных деревьев.</w:t>
      </w:r>
    </w:p>
    <w:p w:rsidR="008B4F6F" w:rsidRDefault="005F6776">
      <w:pPr>
        <w:pStyle w:val="200"/>
        <w:shd w:val="clear" w:color="auto" w:fill="auto"/>
        <w:spacing w:before="0" w:after="0" w:line="271" w:lineRule="exact"/>
        <w:ind w:left="620" w:right="40" w:hanging="300"/>
        <w:jc w:val="both"/>
      </w:pPr>
      <w:r>
        <w:rPr>
          <w:rStyle w:val="afffffd"/>
        </w:rPr>
        <w:t>в)</w:t>
      </w:r>
      <w:r>
        <w:rPr>
          <w:rStyle w:val="16a"/>
        </w:rPr>
        <w:t xml:space="preserve"> Рекуррентное отношение для оптимального количества умножений при вычислении </w:t>
      </w:r>
      <w:r>
        <w:rPr>
          <w:rStyle w:val="afffffc"/>
          <w:lang w:val="en-US" w:eastAsia="en-US" w:bidi="en-US"/>
        </w:rPr>
        <w:t>Ai</w:t>
      </w:r>
      <w:r>
        <w:rPr>
          <w:rStyle w:val="16a"/>
          <w:lang w:val="en-US" w:eastAsia="en-US" w:bidi="en-US"/>
        </w:rPr>
        <w:t xml:space="preserve"> </w:t>
      </w:r>
      <w:r>
        <w:rPr>
          <w:rStyle w:val="16a"/>
        </w:rPr>
        <w:t xml:space="preserve">• ... • </w:t>
      </w:r>
      <w:r>
        <w:rPr>
          <w:rStyle w:val="afffffc"/>
          <w:lang w:val="en-US" w:eastAsia="en-US" w:bidi="en-US"/>
        </w:rPr>
        <w:t>Aj</w:t>
      </w:r>
      <w:r>
        <w:rPr>
          <w:rStyle w:val="16a"/>
          <w:lang w:val="en-US" w:eastAsia="en-US" w:bidi="en-US"/>
        </w:rPr>
        <w:t xml:space="preserve"> </w:t>
      </w:r>
      <w:r>
        <w:rPr>
          <w:rStyle w:val="16a"/>
        </w:rPr>
        <w:t>очень похоже на рекуррентное соотношение для оптимального количества сравнений в бинарном дереве поиска, состав</w:t>
      </w:r>
      <w:r>
        <w:rPr>
          <w:rStyle w:val="16a"/>
        </w:rPr>
        <w:softHyphen/>
        <w:t xml:space="preserve">ленном из ключей </w:t>
      </w:r>
      <w:r>
        <w:rPr>
          <w:rStyle w:val="1ptfff"/>
        </w:rPr>
        <w:t xml:space="preserve">а*,..., </w:t>
      </w:r>
      <w:r>
        <w:rPr>
          <w:rStyle w:val="afffffc"/>
          <w:lang w:val="en-US" w:eastAsia="en-US" w:bidi="en-US"/>
        </w:rPr>
        <w:t>aj.</w:t>
      </w:r>
    </w:p>
    <w:p w:rsidR="008B4F6F" w:rsidRDefault="005F6776">
      <w:pPr>
        <w:pStyle w:val="1533"/>
        <w:shd w:val="clear" w:color="auto" w:fill="auto"/>
        <w:spacing w:before="0" w:after="178" w:line="260" w:lineRule="exact"/>
        <w:ind w:left="40"/>
      </w:pPr>
      <w:bookmarkStart w:id="417" w:name="bookmark416"/>
      <w:r>
        <w:t>Упражнения 8.4</w:t>
      </w:r>
      <w:bookmarkEnd w:id="417"/>
    </w:p>
    <w:p w:rsidR="008B4F6F" w:rsidRDefault="005F6776">
      <w:pPr>
        <w:pStyle w:val="200"/>
        <w:numPr>
          <w:ilvl w:val="0"/>
          <w:numId w:val="190"/>
        </w:numPr>
        <w:shd w:val="clear" w:color="auto" w:fill="auto"/>
        <w:spacing w:before="0" w:after="0" w:line="210" w:lineRule="exact"/>
        <w:ind w:left="520" w:hanging="240"/>
        <w:jc w:val="both"/>
      </w:pPr>
      <w:r>
        <w:rPr>
          <w:rStyle w:val="16a"/>
        </w:rPr>
        <w:t xml:space="preserve"> а) Воспользуйтесь формулами (8.12) и (8.13) для заполнения соответствую</w:t>
      </w:r>
      <w:r>
        <w:rPr>
          <w:rStyle w:val="16a"/>
        </w:rPr>
        <w:softHyphen/>
      </w:r>
    </w:p>
    <w:p w:rsidR="008B4F6F" w:rsidRDefault="005F6776">
      <w:pPr>
        <w:pStyle w:val="200"/>
        <w:shd w:val="clear" w:color="auto" w:fill="auto"/>
        <w:spacing w:before="0" w:after="0" w:line="269" w:lineRule="exact"/>
        <w:ind w:left="760" w:right="220" w:firstLine="0"/>
        <w:jc w:val="both"/>
      </w:pPr>
      <w:r>
        <w:rPr>
          <w:rStyle w:val="16a"/>
        </w:rPr>
        <w:t>щей таблицы, как это было сделано для другого экземпляра задачи в тексте раздела.</w:t>
      </w:r>
    </w:p>
    <w:p w:rsidR="008B4F6F" w:rsidRDefault="005F6776">
      <w:pPr>
        <w:pStyle w:val="200"/>
        <w:shd w:val="clear" w:color="auto" w:fill="auto"/>
        <w:spacing w:before="0" w:after="203" w:line="210" w:lineRule="exact"/>
        <w:ind w:left="520" w:firstLine="0"/>
        <w:jc w:val="left"/>
      </w:pPr>
      <w:r>
        <w:rPr>
          <w:rStyle w:val="16a"/>
        </w:rPr>
        <w:t>б) Что означает равенство членов в формуле</w:t>
      </w:r>
    </w:p>
    <w:p w:rsidR="008B4F6F" w:rsidRDefault="005F6776">
      <w:pPr>
        <w:pStyle w:val="200"/>
        <w:shd w:val="clear" w:color="auto" w:fill="auto"/>
        <w:spacing w:before="0" w:after="188" w:line="210" w:lineRule="exact"/>
        <w:ind w:left="2420" w:firstLine="0"/>
        <w:jc w:val="left"/>
      </w:pPr>
      <w:r>
        <w:rPr>
          <w:rStyle w:val="16a"/>
          <w:lang w:val="en-US" w:eastAsia="en-US" w:bidi="en-US"/>
        </w:rPr>
        <w:t xml:space="preserve">max{V[* </w:t>
      </w:r>
      <w:r>
        <w:rPr>
          <w:rStyle w:val="16a"/>
        </w:rPr>
        <w:t xml:space="preserve">- 1 </w:t>
      </w:r>
      <w:r>
        <w:rPr>
          <w:rStyle w:val="afffffc"/>
          <w:lang w:val="en-US" w:eastAsia="en-US" w:bidi="en-US"/>
        </w:rPr>
        <w:t>,j),Vi</w:t>
      </w:r>
      <w:r>
        <w:rPr>
          <w:rStyle w:val="16a"/>
          <w:lang w:val="en-US" w:eastAsia="en-US" w:bidi="en-US"/>
        </w:rPr>
        <w:t xml:space="preserve"> </w:t>
      </w:r>
      <w:r>
        <w:rPr>
          <w:rStyle w:val="16a"/>
        </w:rPr>
        <w:t xml:space="preserve">+ </w:t>
      </w:r>
      <w:r>
        <w:rPr>
          <w:rStyle w:val="afffffc"/>
          <w:lang w:val="en-US" w:eastAsia="en-US" w:bidi="en-US"/>
        </w:rPr>
        <w:t xml:space="preserve">V[i </w:t>
      </w:r>
      <w:r>
        <w:rPr>
          <w:rStyle w:val="afffffc"/>
        </w:rPr>
        <w:t>-</w:t>
      </w:r>
      <w:r>
        <w:rPr>
          <w:rStyle w:val="16a"/>
        </w:rPr>
        <w:t xml:space="preserve"> 1, </w:t>
      </w:r>
      <w:r>
        <w:rPr>
          <w:rStyle w:val="afffffc"/>
          <w:lang w:val="en-US" w:eastAsia="en-US" w:bidi="en-US"/>
        </w:rPr>
        <w:t>j</w:t>
      </w:r>
      <w:r>
        <w:rPr>
          <w:rStyle w:val="16a"/>
          <w:lang w:val="en-US" w:eastAsia="en-US" w:bidi="en-US"/>
        </w:rPr>
        <w:t xml:space="preserve"> - </w:t>
      </w:r>
      <w:r>
        <w:rPr>
          <w:rStyle w:val="16a"/>
        </w:rPr>
        <w:t>го*]}?</w:t>
      </w:r>
    </w:p>
    <w:p w:rsidR="008B4F6F" w:rsidRDefault="005F6776">
      <w:pPr>
        <w:pStyle w:val="200"/>
        <w:numPr>
          <w:ilvl w:val="0"/>
          <w:numId w:val="190"/>
        </w:numPr>
        <w:shd w:val="clear" w:color="auto" w:fill="auto"/>
        <w:spacing w:before="0" w:after="0" w:line="210" w:lineRule="exact"/>
        <w:ind w:left="520" w:hanging="240"/>
        <w:jc w:val="both"/>
      </w:pPr>
      <w:r>
        <w:rPr>
          <w:rStyle w:val="16a"/>
          <w:lang w:val="en-US" w:eastAsia="en-US" w:bidi="en-US"/>
        </w:rPr>
        <w:t xml:space="preserve"> </w:t>
      </w:r>
      <w:r>
        <w:rPr>
          <w:rStyle w:val="16a"/>
        </w:rPr>
        <w:t>а) Напишите псевдокод для заполнения таблицы на рис. 8.12 (скажем, строка</w:t>
      </w:r>
    </w:p>
    <w:p w:rsidR="008B4F6F" w:rsidRDefault="005F6776">
      <w:pPr>
        <w:pStyle w:val="200"/>
        <w:shd w:val="clear" w:color="auto" w:fill="auto"/>
        <w:spacing w:before="0" w:after="0" w:line="286" w:lineRule="exact"/>
        <w:ind w:left="520" w:right="220" w:firstLine="260"/>
        <w:jc w:val="left"/>
      </w:pPr>
      <w:r>
        <w:rPr>
          <w:rStyle w:val="16a"/>
        </w:rPr>
        <w:t>за строкой) с использованием формул (8.12) и (8.13). б) Алгоритм для определения состава оптимального подмножества описан в разделе на конкретном примере.</w:t>
      </w:r>
    </w:p>
    <w:p w:rsidR="008B4F6F" w:rsidRDefault="005F6776">
      <w:pPr>
        <w:pStyle w:val="200"/>
        <w:numPr>
          <w:ilvl w:val="0"/>
          <w:numId w:val="190"/>
        </w:numPr>
        <w:shd w:val="clear" w:color="auto" w:fill="auto"/>
        <w:spacing w:before="0" w:after="0" w:line="269" w:lineRule="exact"/>
        <w:ind w:left="520" w:right="220" w:hanging="240"/>
        <w:jc w:val="both"/>
      </w:pPr>
      <w:r>
        <w:rPr>
          <w:rStyle w:val="16a"/>
        </w:rPr>
        <w:t xml:space="preserve"> Сколько значений должен вычислить алгоритм? Сколько времени занимает вычисление одного значения? Сколько ячеек таблицы следует обойти для того, чтобы определить состав оптимального подмножества?</w:t>
      </w:r>
    </w:p>
    <w:p w:rsidR="008B4F6F" w:rsidRDefault="005F6776">
      <w:pPr>
        <w:pStyle w:val="200"/>
        <w:numPr>
          <w:ilvl w:val="0"/>
          <w:numId w:val="190"/>
        </w:numPr>
        <w:shd w:val="clear" w:color="auto" w:fill="auto"/>
        <w:spacing w:before="0" w:after="0" w:line="302" w:lineRule="exact"/>
        <w:ind w:left="520" w:hanging="240"/>
        <w:jc w:val="both"/>
      </w:pPr>
      <w:r>
        <w:rPr>
          <w:rStyle w:val="16a"/>
        </w:rPr>
        <w:t xml:space="preserve"> Воспользуйтесь определением </w:t>
      </w:r>
      <w:r>
        <w:rPr>
          <w:rStyle w:val="Candara10pt9"/>
          <w:lang w:val="ru-RU" w:eastAsia="ru-RU" w:bidi="ru-RU"/>
        </w:rPr>
        <w:t>V</w:t>
      </w:r>
      <w:r>
        <w:rPr>
          <w:rStyle w:val="MicrosoftSansSerif9pt7"/>
        </w:rPr>
        <w:t xml:space="preserve"> </w:t>
      </w:r>
      <w:r>
        <w:rPr>
          <w:rStyle w:val="16a"/>
        </w:rPr>
        <w:t xml:space="preserve">[г, </w:t>
      </w:r>
      <w:r>
        <w:rPr>
          <w:rStyle w:val="16a"/>
          <w:lang w:val="en-US" w:eastAsia="en-US" w:bidi="en-US"/>
        </w:rPr>
        <w:t xml:space="preserve">j] </w:t>
      </w:r>
      <w:r>
        <w:rPr>
          <w:rStyle w:val="16a"/>
        </w:rPr>
        <w:t>для проверки истинности</w:t>
      </w:r>
    </w:p>
    <w:p w:rsidR="008B4F6F" w:rsidRDefault="005F6776">
      <w:pPr>
        <w:pStyle w:val="200"/>
        <w:shd w:val="clear" w:color="auto" w:fill="auto"/>
        <w:spacing w:before="0" w:after="0" w:line="302" w:lineRule="exact"/>
        <w:ind w:left="520" w:firstLine="0"/>
        <w:jc w:val="left"/>
      </w:pPr>
      <w:r>
        <w:rPr>
          <w:rStyle w:val="16a"/>
        </w:rPr>
        <w:t xml:space="preserve">а) </w:t>
      </w:r>
      <w:r>
        <w:rPr>
          <w:rStyle w:val="afffffc"/>
        </w:rPr>
        <w:t xml:space="preserve">V </w:t>
      </w:r>
      <w:r>
        <w:rPr>
          <w:rStyle w:val="afffffc"/>
          <w:lang w:val="en-US" w:eastAsia="en-US" w:bidi="en-US"/>
        </w:rPr>
        <w:t>[i,j</w:t>
      </w:r>
      <w:r>
        <w:rPr>
          <w:rStyle w:val="16a"/>
          <w:lang w:val="en-US" w:eastAsia="en-US" w:bidi="en-US"/>
        </w:rPr>
        <w:t xml:space="preserve"> </w:t>
      </w:r>
      <w:r>
        <w:rPr>
          <w:rStyle w:val="16a"/>
        </w:rPr>
        <w:t xml:space="preserve">- 1] &lt; V [г, </w:t>
      </w:r>
      <w:r>
        <w:rPr>
          <w:rStyle w:val="afffffc"/>
          <w:lang w:val="en-US" w:eastAsia="en-US" w:bidi="en-US"/>
        </w:rPr>
        <w:t>j]</w:t>
      </w:r>
      <w:r>
        <w:rPr>
          <w:rStyle w:val="16a"/>
          <w:lang w:val="en-US" w:eastAsia="en-US" w:bidi="en-US"/>
        </w:rPr>
        <w:t xml:space="preserve"> </w:t>
      </w:r>
      <w:r>
        <w:rPr>
          <w:rStyle w:val="16a"/>
        </w:rPr>
        <w:t xml:space="preserve">для 1 ^ </w:t>
      </w:r>
      <w:r>
        <w:rPr>
          <w:rStyle w:val="afffffc"/>
          <w:lang w:val="en-US" w:eastAsia="en-US" w:bidi="en-US"/>
        </w:rPr>
        <w:t>j</w:t>
      </w:r>
      <w:r>
        <w:rPr>
          <w:rStyle w:val="16a"/>
          <w:lang w:val="en-US" w:eastAsia="en-US" w:bidi="en-US"/>
        </w:rPr>
        <w:t xml:space="preserve"> </w:t>
      </w:r>
      <w:r>
        <w:rPr>
          <w:rStyle w:val="16a"/>
        </w:rPr>
        <w:t xml:space="preserve">^ </w:t>
      </w:r>
      <w:r>
        <w:rPr>
          <w:rStyle w:val="afffffc"/>
          <w:lang w:val="en-US" w:eastAsia="en-US" w:bidi="en-US"/>
        </w:rPr>
        <w:t>W;</w:t>
      </w:r>
    </w:p>
    <w:p w:rsidR="008B4F6F" w:rsidRDefault="005F6776">
      <w:pPr>
        <w:pStyle w:val="341"/>
        <w:shd w:val="clear" w:color="auto" w:fill="auto"/>
        <w:spacing w:before="0" w:line="302" w:lineRule="exact"/>
        <w:ind w:left="520"/>
        <w:jc w:val="left"/>
      </w:pPr>
      <w:r>
        <w:rPr>
          <w:rStyle w:val="34105pt8"/>
        </w:rPr>
        <w:t>б)</w:t>
      </w:r>
      <w:r>
        <w:rPr>
          <w:rStyle w:val="34c"/>
        </w:rPr>
        <w:t xml:space="preserve"> </w:t>
      </w:r>
      <w:r>
        <w:rPr>
          <w:rStyle w:val="34105pt9"/>
          <w:lang w:val="ru-RU" w:eastAsia="ru-RU" w:bidi="ru-RU"/>
        </w:rPr>
        <w:t xml:space="preserve">V </w:t>
      </w:r>
      <w:r>
        <w:rPr>
          <w:rStyle w:val="3411pt1pt0"/>
        </w:rPr>
        <w:t>[г —</w:t>
      </w:r>
      <w:r>
        <w:rPr>
          <w:rStyle w:val="34c"/>
        </w:rPr>
        <w:t xml:space="preserve"> 1, </w:t>
      </w:r>
      <w:r>
        <w:rPr>
          <w:rStyle w:val="34105pt9"/>
        </w:rPr>
        <w:t>j</w:t>
      </w:r>
      <w:r>
        <w:rPr>
          <w:rStyle w:val="3411pt1pt0"/>
        </w:rPr>
        <w:t>]</w:t>
      </w:r>
      <w:r>
        <w:rPr>
          <w:rStyle w:val="34c"/>
        </w:rPr>
        <w:t xml:space="preserve"> &lt; </w:t>
      </w:r>
      <w:r>
        <w:rPr>
          <w:rStyle w:val="34105pt9"/>
          <w:lang w:val="ru-RU" w:eastAsia="ru-RU" w:bidi="ru-RU"/>
        </w:rPr>
        <w:t>V</w:t>
      </w:r>
      <w:r>
        <w:rPr>
          <w:rStyle w:val="34105pt8"/>
        </w:rPr>
        <w:t xml:space="preserve"> [г, </w:t>
      </w:r>
      <w:r>
        <w:rPr>
          <w:rStyle w:val="34105pt9"/>
        </w:rPr>
        <w:t>j]</w:t>
      </w:r>
      <w:r>
        <w:rPr>
          <w:rStyle w:val="34105pt8"/>
          <w:lang w:val="en-US" w:eastAsia="en-US" w:bidi="en-US"/>
        </w:rPr>
        <w:t xml:space="preserve"> </w:t>
      </w:r>
      <w:r>
        <w:rPr>
          <w:rStyle w:val="34105pt8"/>
        </w:rPr>
        <w:t xml:space="preserve">для </w:t>
      </w:r>
      <w:r>
        <w:rPr>
          <w:rStyle w:val="34c"/>
        </w:rPr>
        <w:t xml:space="preserve">1 &lt; </w:t>
      </w:r>
      <w:r>
        <w:rPr>
          <w:rStyle w:val="34105pt9"/>
        </w:rPr>
        <w:t>i</w:t>
      </w:r>
      <w:r>
        <w:rPr>
          <w:rStyle w:val="34105pt8"/>
          <w:lang w:val="en-US" w:eastAsia="en-US" w:bidi="en-US"/>
        </w:rPr>
        <w:t xml:space="preserve"> </w:t>
      </w:r>
      <w:r>
        <w:rPr>
          <w:rStyle w:val="34c"/>
        </w:rPr>
        <w:t xml:space="preserve">^ </w:t>
      </w:r>
      <w:r>
        <w:rPr>
          <w:rStyle w:val="3411pt1pt0"/>
        </w:rPr>
        <w:t>п.</w:t>
      </w:r>
    </w:p>
    <w:p w:rsidR="008B4F6F" w:rsidRDefault="005F6776">
      <w:pPr>
        <w:pStyle w:val="200"/>
        <w:numPr>
          <w:ilvl w:val="0"/>
          <w:numId w:val="190"/>
        </w:numPr>
        <w:shd w:val="clear" w:color="auto" w:fill="auto"/>
        <w:spacing w:before="0" w:after="0" w:line="271" w:lineRule="exact"/>
        <w:ind w:left="520" w:right="220" w:hanging="240"/>
        <w:jc w:val="both"/>
      </w:pPr>
      <w:r>
        <w:rPr>
          <w:rStyle w:val="16a"/>
        </w:rPr>
        <w:t xml:space="preserve"> Пройдите пошагово вызов функции </w:t>
      </w:r>
      <w:r>
        <w:rPr>
          <w:rStyle w:val="afffffc"/>
          <w:lang w:val="en-US" w:eastAsia="en-US" w:bidi="en-US"/>
        </w:rPr>
        <w:t>MFKnapsack</w:t>
      </w:r>
      <w:r>
        <w:rPr>
          <w:rStyle w:val="16a"/>
          <w:lang w:val="en-US" w:eastAsia="en-US" w:bidi="en-US"/>
        </w:rPr>
        <w:t xml:space="preserve"> </w:t>
      </w:r>
      <w:r>
        <w:rPr>
          <w:rStyle w:val="16a"/>
        </w:rPr>
        <w:t xml:space="preserve">(г, </w:t>
      </w:r>
      <w:r>
        <w:rPr>
          <w:rStyle w:val="afffffc"/>
          <w:lang w:val="en-US" w:eastAsia="en-US" w:bidi="en-US"/>
        </w:rPr>
        <w:t>j)</w:t>
      </w:r>
      <w:r>
        <w:rPr>
          <w:rStyle w:val="16a"/>
          <w:lang w:val="en-US" w:eastAsia="en-US" w:bidi="en-US"/>
        </w:rPr>
        <w:t xml:space="preserve"> </w:t>
      </w:r>
      <w:r>
        <w:rPr>
          <w:rStyle w:val="16a"/>
        </w:rPr>
        <w:t>для указанного экзем</w:t>
      </w:r>
      <w:r>
        <w:rPr>
          <w:rStyle w:val="16a"/>
        </w:rPr>
        <w:softHyphen/>
        <w:t>пляра задачи (применение этой функции к другому экземпляру задачи можно найти в тексте раздела).</w:t>
      </w:r>
    </w:p>
    <w:p w:rsidR="008B4F6F" w:rsidRDefault="005F6776">
      <w:pPr>
        <w:pStyle w:val="200"/>
        <w:numPr>
          <w:ilvl w:val="0"/>
          <w:numId w:val="190"/>
        </w:numPr>
        <w:shd w:val="clear" w:color="auto" w:fill="auto"/>
        <w:spacing w:before="0" w:after="0" w:line="271" w:lineRule="exact"/>
        <w:ind w:left="520" w:right="220" w:hanging="240"/>
        <w:jc w:val="both"/>
      </w:pPr>
      <w:r>
        <w:rPr>
          <w:rStyle w:val="16a"/>
        </w:rPr>
        <w:t xml:space="preserve"> Алгоритм использует формулу (8.12) для заполнения </w:t>
      </w:r>
      <w:r>
        <w:rPr>
          <w:rStyle w:val="afffffc"/>
        </w:rPr>
        <w:t>некоторых</w:t>
      </w:r>
      <w:r>
        <w:rPr>
          <w:rStyle w:val="16a"/>
        </w:rPr>
        <w:t xml:space="preserve"> ячеек таб</w:t>
      </w:r>
      <w:r>
        <w:rPr>
          <w:rStyle w:val="16a"/>
        </w:rPr>
        <w:softHyphen/>
        <w:t>лицы. Почему мы можем утверждать, что его эффективность остается при</w:t>
      </w:r>
      <w:r>
        <w:rPr>
          <w:rStyle w:val="16a"/>
        </w:rPr>
        <w:softHyphen/>
        <w:t xml:space="preserve">надлежащей классу </w:t>
      </w:r>
      <w:r>
        <w:rPr>
          <w:rStyle w:val="afffffc"/>
          <w:lang w:val="en-US" w:eastAsia="en-US" w:bidi="en-US"/>
        </w:rPr>
        <w:t>Q{nW)l</w:t>
      </w:r>
    </w:p>
    <w:p w:rsidR="008B4F6F" w:rsidRDefault="005F6776">
      <w:pPr>
        <w:pStyle w:val="200"/>
        <w:numPr>
          <w:ilvl w:val="0"/>
          <w:numId w:val="190"/>
        </w:numPr>
        <w:shd w:val="clear" w:color="auto" w:fill="auto"/>
        <w:spacing w:before="0" w:after="0" w:line="271" w:lineRule="exact"/>
        <w:ind w:left="520" w:right="220" w:hanging="240"/>
        <w:jc w:val="both"/>
      </w:pPr>
      <w:r>
        <w:rPr>
          <w:rStyle w:val="16a"/>
        </w:rPr>
        <w:t xml:space="preserve"> Модифицируйте восходящий алгоритм из раздела 8.3 так же, как был моди</w:t>
      </w:r>
      <w:r>
        <w:rPr>
          <w:rStyle w:val="16a"/>
        </w:rPr>
        <w:softHyphen/>
        <w:t>фицирован восходящий алгоритм в разделе 8.4.</w:t>
      </w:r>
    </w:p>
    <w:p w:rsidR="008B4F6F" w:rsidRDefault="005F6776">
      <w:pPr>
        <w:pStyle w:val="200"/>
        <w:numPr>
          <w:ilvl w:val="0"/>
          <w:numId w:val="190"/>
        </w:numPr>
        <w:shd w:val="clear" w:color="auto" w:fill="auto"/>
        <w:spacing w:before="0" w:after="0" w:line="266" w:lineRule="exact"/>
        <w:ind w:left="520" w:right="220" w:hanging="240"/>
        <w:jc w:val="both"/>
      </w:pPr>
      <w:r>
        <w:rPr>
          <w:rStyle w:val="16a"/>
        </w:rPr>
        <w:t xml:space="preserve"> Одна из причин связана со временной эффективностью, а вторая — с эффек</w:t>
      </w:r>
      <w:r>
        <w:rPr>
          <w:rStyle w:val="16a"/>
        </w:rPr>
        <w:softHyphen/>
        <w:t>тивностью пространственной.</w:t>
      </w:r>
    </w:p>
    <w:p w:rsidR="008B4F6F" w:rsidRDefault="005F6776">
      <w:pPr>
        <w:pStyle w:val="200"/>
        <w:numPr>
          <w:ilvl w:val="0"/>
          <w:numId w:val="190"/>
        </w:numPr>
        <w:shd w:val="clear" w:color="auto" w:fill="auto"/>
        <w:spacing w:before="0" w:after="379" w:line="269" w:lineRule="exact"/>
        <w:ind w:left="520" w:right="220" w:hanging="240"/>
        <w:jc w:val="both"/>
      </w:pPr>
      <w:r>
        <w:rPr>
          <w:rStyle w:val="16a"/>
        </w:rPr>
        <w:t xml:space="preserve"> Запишите рекуррентное соотношение для </w:t>
      </w:r>
      <w:r>
        <w:rPr>
          <w:rStyle w:val="1ptfff"/>
          <w:lang w:val="en-US" w:eastAsia="en-US" w:bidi="en-US"/>
        </w:rPr>
        <w:t>C[z,j],</w:t>
      </w:r>
      <w:r>
        <w:rPr>
          <w:rStyle w:val="16a"/>
          <w:lang w:val="en-US" w:eastAsia="en-US" w:bidi="en-US"/>
        </w:rPr>
        <w:t xml:space="preserve"> </w:t>
      </w:r>
      <w:r>
        <w:rPr>
          <w:rStyle w:val="16a"/>
        </w:rPr>
        <w:t xml:space="preserve">наименьшего количества монет в экземпляре задачи при использовании монет первых </w:t>
      </w:r>
      <w:r>
        <w:rPr>
          <w:rStyle w:val="afffffc"/>
        </w:rPr>
        <w:t>г</w:t>
      </w:r>
      <w:r>
        <w:rPr>
          <w:rStyle w:val="16a"/>
        </w:rPr>
        <w:t xml:space="preserve"> достоинств (1 ^ </w:t>
      </w:r>
      <w:r>
        <w:rPr>
          <w:rStyle w:val="afffffc"/>
        </w:rPr>
        <w:t>г</w:t>
      </w:r>
      <w:r>
        <w:rPr>
          <w:rStyle w:val="16a"/>
        </w:rPr>
        <w:t xml:space="preserve"> ^ </w:t>
      </w:r>
      <w:r>
        <w:rPr>
          <w:rStyle w:val="afffffc"/>
        </w:rPr>
        <w:t>т)</w:t>
      </w:r>
      <w:r>
        <w:rPr>
          <w:rStyle w:val="16a"/>
        </w:rPr>
        <w:t xml:space="preserve"> и сумме </w:t>
      </w:r>
      <w:r>
        <w:rPr>
          <w:rStyle w:val="afffffc"/>
          <w:lang w:val="en-US" w:eastAsia="en-US" w:bidi="en-US"/>
        </w:rPr>
        <w:t>j</w:t>
      </w:r>
      <w:r>
        <w:rPr>
          <w:rStyle w:val="16a"/>
          <w:lang w:val="en-US" w:eastAsia="en-US" w:bidi="en-US"/>
        </w:rPr>
        <w:t xml:space="preserve"> </w:t>
      </w:r>
      <w:r>
        <w:rPr>
          <w:rStyle w:val="16a"/>
        </w:rPr>
        <w:t xml:space="preserve">(0 ^ </w:t>
      </w:r>
      <w:r>
        <w:rPr>
          <w:rStyle w:val="afffffc"/>
          <w:lang w:val="en-US" w:eastAsia="en-US" w:bidi="en-US"/>
        </w:rPr>
        <w:t>j</w:t>
      </w:r>
      <w:r>
        <w:rPr>
          <w:rStyle w:val="16a"/>
          <w:lang w:val="en-US" w:eastAsia="en-US" w:bidi="en-US"/>
        </w:rPr>
        <w:t xml:space="preserve"> </w:t>
      </w:r>
      <w:r>
        <w:rPr>
          <w:rStyle w:val="16a"/>
        </w:rPr>
        <w:t xml:space="preserve">^ п). Для экземпляра задачи без решения используйте в качестве значения </w:t>
      </w:r>
      <w:r>
        <w:rPr>
          <w:rStyle w:val="afffffc"/>
        </w:rPr>
        <w:t>С</w:t>
      </w:r>
      <w:r>
        <w:rPr>
          <w:rStyle w:val="16a"/>
        </w:rPr>
        <w:t xml:space="preserve"> [г, </w:t>
      </w:r>
      <w:r>
        <w:rPr>
          <w:rStyle w:val="16a"/>
          <w:lang w:val="en-US" w:eastAsia="en-US" w:bidi="en-US"/>
        </w:rPr>
        <w:t xml:space="preserve">j] </w:t>
      </w:r>
      <w:r>
        <w:rPr>
          <w:rStyle w:val="16a"/>
        </w:rPr>
        <w:t>величину +оо.</w:t>
      </w:r>
    </w:p>
    <w:p w:rsidR="008B4F6F" w:rsidRDefault="005F6776">
      <w:pPr>
        <w:pStyle w:val="1243"/>
        <w:shd w:val="clear" w:color="auto" w:fill="auto"/>
        <w:spacing w:before="0" w:after="182" w:line="320" w:lineRule="exact"/>
        <w:ind w:left="40" w:firstLine="0"/>
        <w:jc w:val="left"/>
      </w:pPr>
      <w:bookmarkStart w:id="418" w:name="bookmark417"/>
      <w:r>
        <w:rPr>
          <w:rStyle w:val="1240pt0"/>
        </w:rPr>
        <w:t>Глава 9</w:t>
      </w:r>
      <w:bookmarkEnd w:id="418"/>
    </w:p>
    <w:p w:rsidR="008B4F6F" w:rsidRDefault="005F6776">
      <w:pPr>
        <w:pStyle w:val="1533"/>
        <w:shd w:val="clear" w:color="auto" w:fill="auto"/>
        <w:spacing w:before="0" w:after="123" w:line="260" w:lineRule="exact"/>
        <w:ind w:left="40"/>
      </w:pPr>
      <w:bookmarkStart w:id="419" w:name="bookmark418"/>
      <w:r>
        <w:t>Упражнения 9.1</w:t>
      </w:r>
      <w:bookmarkEnd w:id="419"/>
    </w:p>
    <w:p w:rsidR="008B4F6F" w:rsidRDefault="005F6776">
      <w:pPr>
        <w:pStyle w:val="200"/>
        <w:numPr>
          <w:ilvl w:val="0"/>
          <w:numId w:val="191"/>
        </w:numPr>
        <w:shd w:val="clear" w:color="auto" w:fill="auto"/>
        <w:tabs>
          <w:tab w:val="left" w:pos="604"/>
        </w:tabs>
        <w:spacing w:before="0" w:after="0" w:line="274" w:lineRule="exact"/>
        <w:ind w:left="520" w:right="220" w:hanging="240"/>
        <w:jc w:val="both"/>
      </w:pPr>
      <w:r>
        <w:rPr>
          <w:rStyle w:val="16a"/>
        </w:rPr>
        <w:t>В качестве контрпримера можете использовать набор номиналов, упомяну</w:t>
      </w:r>
      <w:r>
        <w:rPr>
          <w:rStyle w:val="16a"/>
        </w:rPr>
        <w:softHyphen/>
        <w:t xml:space="preserve">тый в тексте: </w:t>
      </w:r>
      <w:r>
        <w:rPr>
          <w:rStyle w:val="11ptb"/>
          <w:lang w:val="en-US" w:eastAsia="en-US" w:bidi="en-US"/>
        </w:rPr>
        <w:t xml:space="preserve">d\ </w:t>
      </w:r>
      <w:r>
        <w:rPr>
          <w:rStyle w:val="afffffc"/>
        </w:rPr>
        <w:t>—</w:t>
      </w:r>
      <w:r>
        <w:rPr>
          <w:rStyle w:val="16a"/>
        </w:rPr>
        <w:t xml:space="preserve"> 7, </w:t>
      </w:r>
      <w:r>
        <w:rPr>
          <w:rStyle w:val="11ptb"/>
          <w:lang w:val="en-US" w:eastAsia="en-US" w:bidi="en-US"/>
        </w:rPr>
        <w:t xml:space="preserve">d&lt;i </w:t>
      </w:r>
      <w:r>
        <w:rPr>
          <w:rStyle w:val="afffffc"/>
        </w:rPr>
        <w:t>—</w:t>
      </w:r>
      <w:r>
        <w:rPr>
          <w:rStyle w:val="16a"/>
        </w:rPr>
        <w:t xml:space="preserve"> 5, </w:t>
      </w:r>
      <w:r>
        <w:rPr>
          <w:rStyle w:val="11ptb"/>
          <w:lang w:val="en-US" w:eastAsia="en-US" w:bidi="en-US"/>
        </w:rPr>
        <w:t xml:space="preserve">dz </w:t>
      </w:r>
      <w:r>
        <w:rPr>
          <w:rStyle w:val="afffffc"/>
        </w:rPr>
        <w:t>—</w:t>
      </w:r>
      <w:r>
        <w:rPr>
          <w:rStyle w:val="16a"/>
        </w:rPr>
        <w:t xml:space="preserve"> 1.</w:t>
      </w:r>
    </w:p>
    <w:p w:rsidR="008B4F6F" w:rsidRDefault="005F6776">
      <w:pPr>
        <w:pStyle w:val="200"/>
        <w:numPr>
          <w:ilvl w:val="0"/>
          <w:numId w:val="191"/>
        </w:numPr>
        <w:shd w:val="clear" w:color="auto" w:fill="auto"/>
        <w:spacing w:before="0" w:after="13" w:line="210" w:lineRule="exact"/>
        <w:ind w:left="460" w:hanging="260"/>
        <w:jc w:val="both"/>
      </w:pPr>
      <w:r>
        <w:rPr>
          <w:rStyle w:val="16a"/>
        </w:rPr>
        <w:t xml:space="preserve"> В своем алгоритме вы можете использовать деление нацело.</w:t>
      </w:r>
    </w:p>
    <w:p w:rsidR="008B4F6F" w:rsidRDefault="005F6776">
      <w:pPr>
        <w:pStyle w:val="200"/>
        <w:numPr>
          <w:ilvl w:val="0"/>
          <w:numId w:val="191"/>
        </w:numPr>
        <w:shd w:val="clear" w:color="auto" w:fill="auto"/>
        <w:spacing w:before="0" w:after="0" w:line="274" w:lineRule="exact"/>
        <w:ind w:left="460" w:right="180" w:hanging="260"/>
        <w:jc w:val="both"/>
      </w:pPr>
      <w:r>
        <w:rPr>
          <w:rStyle w:val="16a"/>
        </w:rPr>
        <w:t xml:space="preserve"> Вам может помочь рассмотрение случая двух заданий. Конечно, сформули</w:t>
      </w:r>
      <w:r>
        <w:rPr>
          <w:rStyle w:val="16a"/>
        </w:rPr>
        <w:softHyphen/>
        <w:t>ровав гипотезу, вы должны либо доказать оптимальность выхода для произ</w:t>
      </w:r>
      <w:r>
        <w:rPr>
          <w:rStyle w:val="16a"/>
        </w:rPr>
        <w:softHyphen/>
        <w:t>вольных входных данных, либо найти контрпример, показывающий, что это не так.</w:t>
      </w:r>
    </w:p>
    <w:p w:rsidR="008B4F6F" w:rsidRDefault="005F6776">
      <w:pPr>
        <w:pStyle w:val="200"/>
        <w:numPr>
          <w:ilvl w:val="0"/>
          <w:numId w:val="191"/>
        </w:numPr>
        <w:shd w:val="clear" w:color="auto" w:fill="auto"/>
        <w:spacing w:before="0" w:after="0" w:line="276" w:lineRule="exact"/>
        <w:ind w:left="460" w:right="180" w:hanging="260"/>
        <w:jc w:val="both"/>
      </w:pPr>
      <w:r>
        <w:rPr>
          <w:rStyle w:val="16a"/>
        </w:rPr>
        <w:t xml:space="preserve"> Вы можете применить жадный подход либо ко всей матрице стоимости, либо к каждой из ее строк (или столбцов).</w:t>
      </w:r>
    </w:p>
    <w:p w:rsidR="008B4F6F" w:rsidRDefault="005F6776">
      <w:pPr>
        <w:pStyle w:val="200"/>
        <w:numPr>
          <w:ilvl w:val="0"/>
          <w:numId w:val="191"/>
        </w:numPr>
        <w:shd w:val="clear" w:color="auto" w:fill="auto"/>
        <w:spacing w:before="0" w:after="0" w:line="271" w:lineRule="exact"/>
        <w:ind w:left="460" w:right="180" w:hanging="260"/>
        <w:jc w:val="both"/>
      </w:pPr>
      <w:r>
        <w:rPr>
          <w:rStyle w:val="16a"/>
        </w:rPr>
        <w:t xml:space="preserve"> В обоих версиях задачи несложно выдвинуть гипотезу о виде решения после рассмотрения случаев </w:t>
      </w:r>
      <w:r>
        <w:rPr>
          <w:rStyle w:val="afffffc"/>
        </w:rPr>
        <w:t>п =</w:t>
      </w:r>
      <w:r>
        <w:rPr>
          <w:rStyle w:val="16a"/>
        </w:rPr>
        <w:t xml:space="preserve"> 1, 2 и 3. Главным в задаче является доказательство корректности ее решения.</w:t>
      </w:r>
    </w:p>
    <w:p w:rsidR="008B4F6F" w:rsidRDefault="005F6776">
      <w:pPr>
        <w:pStyle w:val="200"/>
        <w:numPr>
          <w:ilvl w:val="0"/>
          <w:numId w:val="191"/>
        </w:numPr>
        <w:shd w:val="clear" w:color="auto" w:fill="auto"/>
        <w:spacing w:before="0" w:after="0" w:line="210" w:lineRule="exact"/>
        <w:ind w:left="460" w:hanging="260"/>
        <w:jc w:val="both"/>
      </w:pPr>
      <w:r>
        <w:rPr>
          <w:rStyle w:val="16a"/>
        </w:rPr>
        <w:t xml:space="preserve"> а) Пошагово выполните алгоритм для данного в условии графа. Пример</w:t>
      </w:r>
    </w:p>
    <w:p w:rsidR="008B4F6F" w:rsidRDefault="005F6776">
      <w:pPr>
        <w:pStyle w:val="200"/>
        <w:shd w:val="clear" w:color="auto" w:fill="auto"/>
        <w:spacing w:before="0" w:after="0" w:line="281" w:lineRule="exact"/>
        <w:ind w:left="460" w:right="180" w:firstLine="280"/>
        <w:jc w:val="left"/>
      </w:pPr>
      <w:r>
        <w:rPr>
          <w:rStyle w:val="16a"/>
        </w:rPr>
        <w:t>выполнения можно найти в тексте раздела, б) После того как очередная пограничная вершина добавляется в дерево, в очередь с приоритетами следует добавить все незамеченные вершины, смежные с данной.</w:t>
      </w:r>
    </w:p>
    <w:p w:rsidR="008B4F6F" w:rsidRDefault="005F6776">
      <w:pPr>
        <w:pStyle w:val="200"/>
        <w:numPr>
          <w:ilvl w:val="0"/>
          <w:numId w:val="191"/>
        </w:numPr>
        <w:shd w:val="clear" w:color="auto" w:fill="auto"/>
        <w:spacing w:before="0" w:after="0" w:line="266" w:lineRule="exact"/>
        <w:ind w:left="460" w:right="180" w:hanging="260"/>
        <w:jc w:val="both"/>
      </w:pPr>
      <w:r>
        <w:rPr>
          <w:rStyle w:val="16a"/>
        </w:rPr>
        <w:t xml:space="preserve"> Применение алгоритма Прима ко взвешенному несвязному графу должно помочь вам ответить на поставленный вопрос.</w:t>
      </w:r>
    </w:p>
    <w:p w:rsidR="008B4F6F" w:rsidRDefault="005F6776">
      <w:pPr>
        <w:pStyle w:val="200"/>
        <w:numPr>
          <w:ilvl w:val="0"/>
          <w:numId w:val="191"/>
        </w:numPr>
        <w:shd w:val="clear" w:color="auto" w:fill="auto"/>
        <w:spacing w:before="0" w:after="0" w:line="210" w:lineRule="exact"/>
        <w:ind w:left="460" w:hanging="260"/>
        <w:jc w:val="both"/>
      </w:pPr>
      <w:r>
        <w:rPr>
          <w:rStyle w:val="16a"/>
        </w:rPr>
        <w:t xml:space="preserve"> а) Поскольку алгоритм Прима требует наличия весов у ребер графа, им</w:t>
      </w:r>
    </w:p>
    <w:p w:rsidR="008B4F6F" w:rsidRDefault="005F6776">
      <w:pPr>
        <w:pStyle w:val="200"/>
        <w:shd w:val="clear" w:color="auto" w:fill="auto"/>
        <w:spacing w:before="0" w:after="0" w:line="298" w:lineRule="exact"/>
        <w:ind w:left="460" w:right="500" w:firstLine="280"/>
        <w:jc w:val="left"/>
      </w:pPr>
      <w:r>
        <w:rPr>
          <w:rStyle w:val="16a"/>
        </w:rPr>
        <w:t>следует назначить некоторые веса, б) Знаете ли вы другой алгоритм, способный справиться с этой задачей?</w:t>
      </w:r>
    </w:p>
    <w:p w:rsidR="008B4F6F" w:rsidRDefault="005F6776">
      <w:pPr>
        <w:pStyle w:val="200"/>
        <w:numPr>
          <w:ilvl w:val="0"/>
          <w:numId w:val="191"/>
        </w:numPr>
        <w:shd w:val="clear" w:color="auto" w:fill="auto"/>
        <w:spacing w:before="0" w:after="0" w:line="269" w:lineRule="exact"/>
        <w:ind w:left="460" w:right="180" w:hanging="260"/>
        <w:jc w:val="both"/>
      </w:pPr>
      <w:r>
        <w:rPr>
          <w:rStyle w:val="16a"/>
        </w:rPr>
        <w:t xml:space="preserve"> Строго говоря, формулировка задачи требует доказать две вещи: что суще</w:t>
      </w:r>
      <w:r>
        <w:rPr>
          <w:rStyle w:val="16a"/>
        </w:rPr>
        <w:softHyphen/>
        <w:t>ствует по крайней мере одно минимальное остовное дерево для любого взве</w:t>
      </w:r>
      <w:r>
        <w:rPr>
          <w:rStyle w:val="16a"/>
        </w:rPr>
        <w:softHyphen/>
        <w:t>шенного связного графа и что минимальное остовное дерево единственно, если все веса различны. Доказательство первого утверждения вытекает из очевидного наблюдения о конечности количества остовных деревьев у взве</w:t>
      </w:r>
      <w:r>
        <w:rPr>
          <w:rStyle w:val="16a"/>
        </w:rPr>
        <w:softHyphen/>
        <w:t>шенного связанного графа. Доказательство второго утверждения может быть получено путем повторения доказательства корректности алгоритма Прима с небольшим изменением в конце.</w:t>
      </w:r>
    </w:p>
    <w:p w:rsidR="008B4F6F" w:rsidRDefault="005F6776">
      <w:pPr>
        <w:pStyle w:val="200"/>
        <w:numPr>
          <w:ilvl w:val="0"/>
          <w:numId w:val="191"/>
        </w:numPr>
        <w:shd w:val="clear" w:color="auto" w:fill="auto"/>
        <w:tabs>
          <w:tab w:val="left" w:pos="585"/>
        </w:tabs>
        <w:spacing w:before="0" w:after="253" w:line="276" w:lineRule="exact"/>
        <w:ind w:left="460" w:right="180" w:hanging="260"/>
        <w:jc w:val="both"/>
      </w:pPr>
      <w:r>
        <w:rPr>
          <w:rStyle w:val="16a"/>
        </w:rPr>
        <w:t>Рассмотрите два случая: уменьшение значения ключа (этот случай реализу</w:t>
      </w:r>
      <w:r>
        <w:rPr>
          <w:rStyle w:val="16a"/>
        </w:rPr>
        <w:softHyphen/>
        <w:t>ется в алгоритме Прима) и увеличение значения ключа.</w:t>
      </w:r>
    </w:p>
    <w:p w:rsidR="008B4F6F" w:rsidRDefault="005F6776">
      <w:pPr>
        <w:pStyle w:val="1533"/>
        <w:shd w:val="clear" w:color="auto" w:fill="auto"/>
        <w:spacing w:before="0" w:after="7" w:line="260" w:lineRule="exact"/>
      </w:pPr>
      <w:bookmarkStart w:id="420" w:name="bookmark419"/>
      <w:r>
        <w:t>Упражнения 9.2</w:t>
      </w:r>
      <w:bookmarkEnd w:id="420"/>
    </w:p>
    <w:p w:rsidR="008B4F6F" w:rsidRDefault="005F6776">
      <w:pPr>
        <w:pStyle w:val="200"/>
        <w:numPr>
          <w:ilvl w:val="0"/>
          <w:numId w:val="192"/>
        </w:numPr>
        <w:shd w:val="clear" w:color="auto" w:fill="auto"/>
        <w:spacing w:before="0" w:after="0" w:line="271" w:lineRule="exact"/>
        <w:ind w:left="460" w:right="180" w:hanging="260"/>
        <w:jc w:val="both"/>
      </w:pPr>
      <w:r>
        <w:rPr>
          <w:rStyle w:val="16a"/>
        </w:rPr>
        <w:t xml:space="preserve"> Пошагово выполните алгоритм для данных графов так же, как это было сделано для другого графа в тексте раздела.</w:t>
      </w:r>
    </w:p>
    <w:p w:rsidR="008B4F6F" w:rsidRDefault="005F6776">
      <w:pPr>
        <w:pStyle w:val="200"/>
        <w:numPr>
          <w:ilvl w:val="0"/>
          <w:numId w:val="192"/>
        </w:numPr>
        <w:shd w:val="clear" w:color="auto" w:fill="auto"/>
        <w:spacing w:before="0" w:after="17" w:line="210" w:lineRule="exact"/>
        <w:ind w:left="460" w:hanging="260"/>
        <w:jc w:val="both"/>
      </w:pPr>
      <w:r>
        <w:rPr>
          <w:rStyle w:val="16a"/>
        </w:rPr>
        <w:t xml:space="preserve"> Два из четырех утверждений истинны, два — ложны.</w:t>
      </w:r>
    </w:p>
    <w:p w:rsidR="008B4F6F" w:rsidRDefault="005F6776">
      <w:pPr>
        <w:pStyle w:val="200"/>
        <w:numPr>
          <w:ilvl w:val="0"/>
          <w:numId w:val="192"/>
        </w:numPr>
        <w:shd w:val="clear" w:color="auto" w:fill="auto"/>
        <w:spacing w:before="0" w:after="0" w:line="269" w:lineRule="exact"/>
        <w:ind w:left="460" w:right="180" w:hanging="260"/>
        <w:jc w:val="both"/>
      </w:pPr>
      <w:r>
        <w:rPr>
          <w:rStyle w:val="16a"/>
        </w:rPr>
        <w:t xml:space="preserve"> Примените алгоритм Крускала к несвязному графу; это должно помочь вам ответить на поставленный вопрос.</w:t>
      </w:r>
    </w:p>
    <w:p w:rsidR="008B4F6F" w:rsidRDefault="005F6776">
      <w:pPr>
        <w:pStyle w:val="200"/>
        <w:numPr>
          <w:ilvl w:val="0"/>
          <w:numId w:val="192"/>
        </w:numPr>
        <w:shd w:val="clear" w:color="auto" w:fill="auto"/>
        <w:spacing w:before="0" w:after="0" w:line="274" w:lineRule="exact"/>
        <w:ind w:left="500" w:right="40" w:hanging="260"/>
        <w:jc w:val="both"/>
      </w:pPr>
      <w:r>
        <w:rPr>
          <w:rStyle w:val="16a"/>
        </w:rPr>
        <w:t xml:space="preserve"> Ответ один и тот же для обоих алгоритмов. Если вы считаете, что алгоритмы будут корректно работать для графов с отрицательными весами, докажите это; если нет, приведите контрпримеры для каждого алгоритма.</w:t>
      </w:r>
    </w:p>
    <w:p w:rsidR="008B4F6F" w:rsidRDefault="005F6776">
      <w:pPr>
        <w:pStyle w:val="200"/>
        <w:numPr>
          <w:ilvl w:val="0"/>
          <w:numId w:val="192"/>
        </w:numPr>
        <w:shd w:val="clear" w:color="auto" w:fill="auto"/>
        <w:spacing w:before="0" w:after="0" w:line="271" w:lineRule="exact"/>
        <w:ind w:left="500" w:right="40" w:hanging="260"/>
        <w:jc w:val="both"/>
      </w:pPr>
      <w:r>
        <w:rPr>
          <w:rStyle w:val="16a"/>
        </w:rPr>
        <w:t xml:space="preserve"> Применим ли здесь метод преобразования минимизации в задачу максими</w:t>
      </w:r>
      <w:r>
        <w:rPr>
          <w:rStyle w:val="16a"/>
        </w:rPr>
        <w:softHyphen/>
        <w:t>зации из раздела 6.6?</w:t>
      </w:r>
    </w:p>
    <w:p w:rsidR="008B4F6F" w:rsidRDefault="005F6776">
      <w:pPr>
        <w:pStyle w:val="200"/>
        <w:numPr>
          <w:ilvl w:val="0"/>
          <w:numId w:val="192"/>
        </w:numPr>
        <w:shd w:val="clear" w:color="auto" w:fill="auto"/>
        <w:spacing w:before="0" w:after="0" w:line="269" w:lineRule="exact"/>
        <w:ind w:left="500" w:right="40" w:hanging="260"/>
        <w:jc w:val="both"/>
      </w:pPr>
      <w:r>
        <w:rPr>
          <w:rStyle w:val="16a"/>
        </w:rPr>
        <w:t xml:space="preserve"> Подставьте три операции над абстрактным типом данных непересекающихся подмножеств — </w:t>
      </w:r>
      <w:r>
        <w:rPr>
          <w:rStyle w:val="afffffc"/>
          <w:lang w:val="en-US" w:eastAsia="en-US" w:bidi="en-US"/>
        </w:rPr>
        <w:t>makeset</w:t>
      </w:r>
      <w:r>
        <w:rPr>
          <w:rStyle w:val="16a"/>
          <w:lang w:val="en-US" w:eastAsia="en-US" w:bidi="en-US"/>
        </w:rPr>
        <w:t xml:space="preserve"> </w:t>
      </w:r>
      <w:r>
        <w:rPr>
          <w:rStyle w:val="16a"/>
        </w:rPr>
        <w:t xml:space="preserve">(ж), </w:t>
      </w:r>
      <w:r>
        <w:rPr>
          <w:rStyle w:val="afffffc"/>
          <w:lang w:val="en-US" w:eastAsia="en-US" w:bidi="en-US"/>
        </w:rPr>
        <w:t>find(x)</w:t>
      </w:r>
      <w:r>
        <w:rPr>
          <w:rStyle w:val="16a"/>
          <w:lang w:val="en-US" w:eastAsia="en-US" w:bidi="en-US"/>
        </w:rPr>
        <w:t xml:space="preserve"> </w:t>
      </w:r>
      <w:r>
        <w:rPr>
          <w:rStyle w:val="16a"/>
        </w:rPr>
        <w:t xml:space="preserve">и </w:t>
      </w:r>
      <w:r>
        <w:rPr>
          <w:rStyle w:val="afffffc"/>
          <w:lang w:val="en-US" w:eastAsia="en-US" w:bidi="en-US"/>
        </w:rPr>
        <w:t>union</w:t>
      </w:r>
      <w:r>
        <w:rPr>
          <w:rStyle w:val="16a"/>
          <w:lang w:val="en-US" w:eastAsia="en-US" w:bidi="en-US"/>
        </w:rPr>
        <w:t xml:space="preserve"> </w:t>
      </w:r>
      <w:r>
        <w:rPr>
          <w:rStyle w:val="11ptf8"/>
        </w:rPr>
        <w:t xml:space="preserve">(ж, </w:t>
      </w:r>
      <w:r>
        <w:rPr>
          <w:rStyle w:val="115pt0pt"/>
        </w:rPr>
        <w:t xml:space="preserve">у) </w:t>
      </w:r>
      <w:r>
        <w:rPr>
          <w:rStyle w:val="afffffc"/>
        </w:rPr>
        <w:t>—</w:t>
      </w:r>
      <w:r>
        <w:rPr>
          <w:rStyle w:val="16a"/>
        </w:rPr>
        <w:t xml:space="preserve"> в соответствующие места псевдокода, приведенного в тексте раздела.</w:t>
      </w:r>
    </w:p>
    <w:p w:rsidR="008B4F6F" w:rsidRDefault="005F6776">
      <w:pPr>
        <w:pStyle w:val="200"/>
        <w:numPr>
          <w:ilvl w:val="0"/>
          <w:numId w:val="192"/>
        </w:numPr>
        <w:shd w:val="clear" w:color="auto" w:fill="auto"/>
        <w:spacing w:before="0" w:after="0" w:line="266" w:lineRule="exact"/>
        <w:ind w:left="500" w:right="40" w:hanging="260"/>
        <w:jc w:val="both"/>
      </w:pPr>
      <w:r>
        <w:rPr>
          <w:rStyle w:val="16a"/>
        </w:rPr>
        <w:t xml:space="preserve"> Следуйте плану, использованному в разделе 9.1 для доказательства коррект</w:t>
      </w:r>
      <w:r>
        <w:rPr>
          <w:rStyle w:val="16a"/>
        </w:rPr>
        <w:softHyphen/>
        <w:t>ности алгоритма Прима.</w:t>
      </w:r>
    </w:p>
    <w:p w:rsidR="008B4F6F" w:rsidRDefault="005F6776">
      <w:pPr>
        <w:pStyle w:val="200"/>
        <w:numPr>
          <w:ilvl w:val="0"/>
          <w:numId w:val="192"/>
        </w:numPr>
        <w:shd w:val="clear" w:color="auto" w:fill="auto"/>
        <w:spacing w:before="0" w:after="0" w:line="271" w:lineRule="exact"/>
        <w:ind w:left="500" w:right="40" w:hanging="260"/>
        <w:jc w:val="both"/>
      </w:pPr>
      <w:r>
        <w:rPr>
          <w:rStyle w:val="16a"/>
        </w:rPr>
        <w:t xml:space="preserve"> Доказательство очень похоже на доказательство, выполненное в тексте для версии </w:t>
      </w:r>
      <w:r>
        <w:rPr>
          <w:rStyle w:val="afffffc"/>
          <w:lang w:val="en-US" w:eastAsia="en-US" w:bidi="en-US"/>
        </w:rPr>
        <w:t>union-by-size</w:t>
      </w:r>
      <w:r>
        <w:rPr>
          <w:rStyle w:val="16a"/>
          <w:lang w:val="en-US" w:eastAsia="en-US" w:bidi="en-US"/>
        </w:rPr>
        <w:t xml:space="preserve"> </w:t>
      </w:r>
      <w:r>
        <w:rPr>
          <w:rStyle w:val="16a"/>
        </w:rPr>
        <w:t>быстрого поиска.</w:t>
      </w:r>
    </w:p>
    <w:p w:rsidR="008B4F6F" w:rsidRDefault="005F6776">
      <w:pPr>
        <w:pStyle w:val="200"/>
        <w:numPr>
          <w:ilvl w:val="0"/>
          <w:numId w:val="192"/>
        </w:numPr>
        <w:shd w:val="clear" w:color="auto" w:fill="auto"/>
        <w:spacing w:before="0" w:after="249" w:line="271" w:lineRule="exact"/>
        <w:ind w:left="500" w:right="40" w:hanging="260"/>
        <w:jc w:val="both"/>
      </w:pPr>
      <w:r>
        <w:rPr>
          <w:rStyle w:val="16a"/>
        </w:rPr>
        <w:t xml:space="preserve"> Вы можете воспользоваться списком желательных характеристик визуализа</w:t>
      </w:r>
      <w:r>
        <w:rPr>
          <w:rStyle w:val="16a"/>
        </w:rPr>
        <w:softHyphen/>
        <w:t>ций алгоритмов, приведенном в разделе 2.7.</w:t>
      </w:r>
    </w:p>
    <w:p w:rsidR="008B4F6F" w:rsidRDefault="005F6776">
      <w:pPr>
        <w:pStyle w:val="1533"/>
        <w:shd w:val="clear" w:color="auto" w:fill="auto"/>
        <w:spacing w:before="0" w:after="127" w:line="260" w:lineRule="exact"/>
      </w:pPr>
      <w:bookmarkStart w:id="421" w:name="bookmark420"/>
      <w:r>
        <w:t>Упражнения 9.3</w:t>
      </w:r>
      <w:bookmarkEnd w:id="421"/>
    </w:p>
    <w:p w:rsidR="008B4F6F" w:rsidRDefault="005F6776">
      <w:pPr>
        <w:pStyle w:val="200"/>
        <w:numPr>
          <w:ilvl w:val="0"/>
          <w:numId w:val="193"/>
        </w:numPr>
        <w:shd w:val="clear" w:color="auto" w:fill="auto"/>
        <w:spacing w:before="0" w:after="0" w:line="271" w:lineRule="exact"/>
        <w:ind w:left="500" w:right="40" w:hanging="260"/>
        <w:jc w:val="both"/>
      </w:pPr>
      <w:r>
        <w:rPr>
          <w:rStyle w:val="16a"/>
        </w:rPr>
        <w:t xml:space="preserve"> Один из вопросов не требует внесения изменений в алгоритм или граф; остальные требуют простых модификаций.</w:t>
      </w:r>
    </w:p>
    <w:p w:rsidR="008B4F6F" w:rsidRDefault="005F6776">
      <w:pPr>
        <w:pStyle w:val="200"/>
        <w:numPr>
          <w:ilvl w:val="0"/>
          <w:numId w:val="193"/>
        </w:numPr>
        <w:shd w:val="clear" w:color="auto" w:fill="auto"/>
        <w:spacing w:before="0" w:after="0" w:line="271" w:lineRule="exact"/>
        <w:ind w:left="500" w:right="40" w:hanging="260"/>
        <w:jc w:val="both"/>
      </w:pPr>
      <w:r>
        <w:rPr>
          <w:rStyle w:val="16a"/>
        </w:rPr>
        <w:t xml:space="preserve"> Пошагово выполните алгоритм для данных графов так же, как это было сделано для другого графа в тексте раздела.</w:t>
      </w:r>
    </w:p>
    <w:p w:rsidR="008B4F6F" w:rsidRDefault="005F6776">
      <w:pPr>
        <w:pStyle w:val="200"/>
        <w:numPr>
          <w:ilvl w:val="0"/>
          <w:numId w:val="193"/>
        </w:numPr>
        <w:shd w:val="clear" w:color="auto" w:fill="auto"/>
        <w:spacing w:before="0" w:after="0" w:line="266" w:lineRule="exact"/>
        <w:ind w:left="500" w:right="40" w:hanging="260"/>
        <w:jc w:val="both"/>
      </w:pPr>
      <w:r>
        <w:rPr>
          <w:rStyle w:val="16a"/>
        </w:rPr>
        <w:t xml:space="preserve"> В таком графе ближайшая вершина не обязательно должна быть смежной с исходной.</w:t>
      </w:r>
    </w:p>
    <w:p w:rsidR="008B4F6F" w:rsidRDefault="005F6776">
      <w:pPr>
        <w:pStyle w:val="200"/>
        <w:numPr>
          <w:ilvl w:val="0"/>
          <w:numId w:val="193"/>
        </w:numPr>
        <w:shd w:val="clear" w:color="auto" w:fill="auto"/>
        <w:spacing w:before="0" w:after="0" w:line="271" w:lineRule="exact"/>
        <w:ind w:left="500" w:right="40" w:hanging="260"/>
        <w:jc w:val="both"/>
      </w:pPr>
      <w:r>
        <w:rPr>
          <w:rStyle w:val="16a"/>
        </w:rPr>
        <w:t xml:space="preserve"> Верно только одно из утверждений. Найдите небольшой контрпример для второго.</w:t>
      </w:r>
    </w:p>
    <w:p w:rsidR="008B4F6F" w:rsidRDefault="005F6776">
      <w:pPr>
        <w:pStyle w:val="200"/>
        <w:numPr>
          <w:ilvl w:val="0"/>
          <w:numId w:val="193"/>
        </w:numPr>
        <w:shd w:val="clear" w:color="auto" w:fill="auto"/>
        <w:spacing w:before="0" w:after="0" w:line="269" w:lineRule="exact"/>
        <w:ind w:left="500" w:right="40" w:hanging="260"/>
        <w:jc w:val="both"/>
      </w:pPr>
      <w:r>
        <w:rPr>
          <w:rStyle w:val="16a"/>
        </w:rPr>
        <w:t xml:space="preserve"> Упростите приведенный в тексте раздела псевдокод, реализуя очередь с при</w:t>
      </w:r>
      <w:r>
        <w:rPr>
          <w:rStyle w:val="16a"/>
        </w:rPr>
        <w:softHyphen/>
        <w:t>оритетами в виде неупорядоченного массива и игнорируя метки вершин, указывающие родительские узлы.</w:t>
      </w:r>
    </w:p>
    <w:p w:rsidR="008B4F6F" w:rsidRDefault="005F6776">
      <w:pPr>
        <w:pStyle w:val="200"/>
        <w:numPr>
          <w:ilvl w:val="0"/>
          <w:numId w:val="193"/>
        </w:numPr>
        <w:shd w:val="clear" w:color="auto" w:fill="auto"/>
        <w:spacing w:before="0" w:after="0" w:line="269" w:lineRule="exact"/>
        <w:ind w:left="500" w:right="40" w:hanging="260"/>
        <w:jc w:val="both"/>
      </w:pPr>
      <w:r>
        <w:rPr>
          <w:rStyle w:val="16a"/>
        </w:rPr>
        <w:t xml:space="preserve"> Докажите корректность по индукции по количеству вершин, включенных в дерево, строящееся алгоритмом.</w:t>
      </w:r>
    </w:p>
    <w:p w:rsidR="008B4F6F" w:rsidRDefault="005F6776">
      <w:pPr>
        <w:pStyle w:val="200"/>
        <w:numPr>
          <w:ilvl w:val="0"/>
          <w:numId w:val="193"/>
        </w:numPr>
        <w:shd w:val="clear" w:color="auto" w:fill="auto"/>
        <w:spacing w:before="0" w:after="0" w:line="269" w:lineRule="exact"/>
        <w:ind w:left="500" w:right="40" w:hanging="260"/>
        <w:jc w:val="both"/>
      </w:pPr>
      <w:r>
        <w:rPr>
          <w:rStyle w:val="16a"/>
        </w:rPr>
        <w:t xml:space="preserve"> Сначала топологически отсортируйте вершины ориентированного ацикличе</w:t>
      </w:r>
      <w:r>
        <w:rPr>
          <w:rStyle w:val="16a"/>
        </w:rPr>
        <w:softHyphen/>
        <w:t>ского графа.</w:t>
      </w:r>
    </w:p>
    <w:p w:rsidR="008B4F6F" w:rsidRDefault="005F6776">
      <w:pPr>
        <w:pStyle w:val="200"/>
        <w:numPr>
          <w:ilvl w:val="0"/>
          <w:numId w:val="193"/>
        </w:numPr>
        <w:shd w:val="clear" w:color="auto" w:fill="auto"/>
        <w:spacing w:before="0" w:after="0" w:line="269" w:lineRule="exact"/>
        <w:ind w:left="500" w:right="40" w:hanging="260"/>
        <w:jc w:val="both"/>
      </w:pPr>
      <w:r>
        <w:rPr>
          <w:rStyle w:val="16a"/>
        </w:rPr>
        <w:t xml:space="preserve"> Сначала топологически отсортируйте вершины ориентированного ацикличе</w:t>
      </w:r>
      <w:r>
        <w:rPr>
          <w:rStyle w:val="16a"/>
        </w:rPr>
        <w:softHyphen/>
        <w:t>ского графа.</w:t>
      </w:r>
    </w:p>
    <w:p w:rsidR="008B4F6F" w:rsidRDefault="005F6776">
      <w:pPr>
        <w:pStyle w:val="200"/>
        <w:numPr>
          <w:ilvl w:val="0"/>
          <w:numId w:val="193"/>
        </w:numPr>
        <w:shd w:val="clear" w:color="auto" w:fill="auto"/>
        <w:spacing w:before="0" w:after="0" w:line="266" w:lineRule="exact"/>
        <w:ind w:left="500" w:right="40" w:hanging="260"/>
        <w:jc w:val="both"/>
      </w:pPr>
      <w:r>
        <w:rPr>
          <w:rStyle w:val="16a"/>
        </w:rPr>
        <w:t xml:space="preserve"> Воспользуйтесь преимуществами геометрического и физического мышле</w:t>
      </w:r>
      <w:r>
        <w:rPr>
          <w:rStyle w:val="16a"/>
        </w:rPr>
        <w:softHyphen/>
        <w:t>ния.</w:t>
      </w:r>
    </w:p>
    <w:p w:rsidR="008B4F6F" w:rsidRDefault="005F6776">
      <w:pPr>
        <w:pStyle w:val="200"/>
        <w:numPr>
          <w:ilvl w:val="0"/>
          <w:numId w:val="193"/>
        </w:numPr>
        <w:shd w:val="clear" w:color="auto" w:fill="auto"/>
        <w:spacing w:before="0" w:after="247" w:line="269" w:lineRule="exact"/>
        <w:ind w:left="500" w:right="40" w:hanging="260"/>
        <w:jc w:val="both"/>
      </w:pPr>
      <w:r>
        <w:rPr>
          <w:rStyle w:val="16a"/>
        </w:rPr>
        <w:t xml:space="preserve"> Перед тем как приступать к реализации алгоритма поиска кратчайших пу</w:t>
      </w:r>
      <w:r>
        <w:rPr>
          <w:rStyle w:val="16a"/>
        </w:rPr>
        <w:softHyphen/>
        <w:t>тей, решите, какой критерий определяет “наилучший маршрут”. Желательно, чтобы ваша программа спрашивала пользователя, какой из нескольких кри</w:t>
      </w:r>
      <w:r>
        <w:rPr>
          <w:rStyle w:val="16a"/>
        </w:rPr>
        <w:softHyphen/>
        <w:t>териев оптимальности следует применить.</w:t>
      </w:r>
    </w:p>
    <w:p w:rsidR="008B4F6F" w:rsidRDefault="005F6776">
      <w:pPr>
        <w:pStyle w:val="1533"/>
        <w:shd w:val="clear" w:color="auto" w:fill="auto"/>
        <w:spacing w:before="0" w:after="54" w:line="260" w:lineRule="exact"/>
        <w:ind w:left="40"/>
      </w:pPr>
      <w:bookmarkStart w:id="422" w:name="bookmark421"/>
      <w:r>
        <w:t>Упражнения 9.4</w:t>
      </w:r>
      <w:bookmarkEnd w:id="422"/>
    </w:p>
    <w:p w:rsidR="008B4F6F" w:rsidRDefault="005F6776">
      <w:pPr>
        <w:pStyle w:val="200"/>
        <w:numPr>
          <w:ilvl w:val="0"/>
          <w:numId w:val="194"/>
        </w:numPr>
        <w:shd w:val="clear" w:color="auto" w:fill="auto"/>
        <w:spacing w:before="0" w:after="17" w:line="210" w:lineRule="exact"/>
        <w:ind w:left="500" w:hanging="240"/>
        <w:jc w:val="both"/>
      </w:pPr>
      <w:r>
        <w:rPr>
          <w:rStyle w:val="16a"/>
        </w:rPr>
        <w:t xml:space="preserve"> См. пример, приведенный в тексте раздела.</w:t>
      </w:r>
    </w:p>
    <w:p w:rsidR="008B4F6F" w:rsidRDefault="005F6776">
      <w:pPr>
        <w:pStyle w:val="200"/>
        <w:numPr>
          <w:ilvl w:val="0"/>
          <w:numId w:val="194"/>
        </w:numPr>
        <w:shd w:val="clear" w:color="auto" w:fill="auto"/>
        <w:spacing w:before="0" w:after="0" w:line="269" w:lineRule="exact"/>
        <w:ind w:left="500" w:right="40" w:hanging="240"/>
        <w:jc w:val="both"/>
      </w:pPr>
      <w:r>
        <w:rPr>
          <w:rStyle w:val="16a"/>
        </w:rPr>
        <w:t xml:space="preserve"> После объединения двух узлов с наименьшими вероятностями разрешить возникающую неоднозначность можно двумя путями. Для каждого из двух полученных кодов Хаффмана вычислите среднее и дисперсию длин кодов.</w:t>
      </w:r>
    </w:p>
    <w:p w:rsidR="008B4F6F" w:rsidRDefault="005F6776">
      <w:pPr>
        <w:pStyle w:val="200"/>
        <w:numPr>
          <w:ilvl w:val="0"/>
          <w:numId w:val="194"/>
        </w:numPr>
        <w:shd w:val="clear" w:color="auto" w:fill="auto"/>
        <w:spacing w:before="0" w:after="0" w:line="269" w:lineRule="exact"/>
        <w:ind w:left="500" w:right="40" w:hanging="240"/>
        <w:jc w:val="both"/>
      </w:pPr>
      <w:r>
        <w:rPr>
          <w:rStyle w:val="16a"/>
        </w:rPr>
        <w:t xml:space="preserve"> Вы можете основываться при ответе на методе работы алгоритма Хаффмана или на том факте, что коды Хаффмана являются оптимальными префиксны</w:t>
      </w:r>
      <w:r>
        <w:rPr>
          <w:rStyle w:val="16a"/>
        </w:rPr>
        <w:softHyphen/>
        <w:t>ми кодами.</w:t>
      </w:r>
    </w:p>
    <w:p w:rsidR="008B4F6F" w:rsidRDefault="005F6776">
      <w:pPr>
        <w:pStyle w:val="200"/>
        <w:numPr>
          <w:ilvl w:val="0"/>
          <w:numId w:val="194"/>
        </w:numPr>
        <w:shd w:val="clear" w:color="auto" w:fill="auto"/>
        <w:spacing w:before="0" w:after="0" w:line="269" w:lineRule="exact"/>
        <w:ind w:left="500" w:right="40" w:hanging="240"/>
        <w:jc w:val="both"/>
      </w:pPr>
      <w:r>
        <w:rPr>
          <w:rStyle w:val="16a"/>
        </w:rPr>
        <w:t xml:space="preserve"> Максимальная длина кода очевидным образом связана с высотой дерева Хаффмана. Попытайтесь найти множество </w:t>
      </w:r>
      <w:r>
        <w:rPr>
          <w:rStyle w:val="afffffc"/>
        </w:rPr>
        <w:t>п</w:t>
      </w:r>
      <w:r>
        <w:rPr>
          <w:rStyle w:val="16a"/>
        </w:rPr>
        <w:t xml:space="preserve"> конкретных частот для алфави</w:t>
      </w:r>
      <w:r>
        <w:rPr>
          <w:rStyle w:val="16a"/>
        </w:rPr>
        <w:softHyphen/>
        <w:t xml:space="preserve">та из </w:t>
      </w:r>
      <w:r>
        <w:rPr>
          <w:rStyle w:val="afffffc"/>
        </w:rPr>
        <w:t>п</w:t>
      </w:r>
      <w:r>
        <w:rPr>
          <w:rStyle w:val="16a"/>
        </w:rPr>
        <w:t xml:space="preserve"> символов, для которых дерево имеет вид, приводящий к максимально возможной длине кода.</w:t>
      </w:r>
    </w:p>
    <w:p w:rsidR="008B4F6F" w:rsidRDefault="005F6776">
      <w:pPr>
        <w:pStyle w:val="200"/>
        <w:numPr>
          <w:ilvl w:val="0"/>
          <w:numId w:val="194"/>
        </w:numPr>
        <w:shd w:val="clear" w:color="auto" w:fill="auto"/>
        <w:spacing w:before="0" w:after="0" w:line="278" w:lineRule="exact"/>
        <w:ind w:left="500" w:hanging="240"/>
        <w:jc w:val="both"/>
      </w:pPr>
      <w:r>
        <w:rPr>
          <w:rStyle w:val="16a"/>
        </w:rPr>
        <w:t xml:space="preserve"> а) Какая структура данных наиболее подходит для реализации алгоритма,</w:t>
      </w:r>
    </w:p>
    <w:p w:rsidR="008B4F6F" w:rsidRDefault="005F6776">
      <w:pPr>
        <w:pStyle w:val="200"/>
        <w:shd w:val="clear" w:color="auto" w:fill="auto"/>
        <w:spacing w:before="0" w:after="0" w:line="278" w:lineRule="exact"/>
        <w:ind w:left="780" w:right="40" w:firstLine="0"/>
        <w:jc w:val="both"/>
      </w:pPr>
      <w:r>
        <w:rPr>
          <w:rStyle w:val="16a"/>
        </w:rPr>
        <w:t>основной операцией которого является поиск двух минимальных элемен</w:t>
      </w:r>
      <w:r>
        <w:rPr>
          <w:rStyle w:val="16a"/>
        </w:rPr>
        <w:softHyphen/>
        <w:t>тов данного множества и их замена их суммой?</w:t>
      </w:r>
    </w:p>
    <w:p w:rsidR="008B4F6F" w:rsidRDefault="005F6776">
      <w:pPr>
        <w:pStyle w:val="200"/>
        <w:shd w:val="clear" w:color="auto" w:fill="auto"/>
        <w:tabs>
          <w:tab w:val="left" w:pos="806"/>
        </w:tabs>
        <w:spacing w:before="0" w:after="0" w:line="278" w:lineRule="exact"/>
        <w:ind w:left="780" w:right="40" w:hanging="280"/>
        <w:jc w:val="left"/>
      </w:pPr>
      <w:r>
        <w:rPr>
          <w:rStyle w:val="16a"/>
        </w:rPr>
        <w:t>б)</w:t>
      </w:r>
      <w:r>
        <w:rPr>
          <w:rStyle w:val="16a"/>
        </w:rPr>
        <w:tab/>
        <w:t>Определите базовую операцию алгоритма, количество ее выполнений и эффективность для выбранной структуры данных.</w:t>
      </w:r>
    </w:p>
    <w:p w:rsidR="008B4F6F" w:rsidRDefault="005F6776">
      <w:pPr>
        <w:pStyle w:val="200"/>
        <w:numPr>
          <w:ilvl w:val="0"/>
          <w:numId w:val="194"/>
        </w:numPr>
        <w:shd w:val="clear" w:color="auto" w:fill="auto"/>
        <w:spacing w:before="0" w:after="0" w:line="271" w:lineRule="exact"/>
        <w:ind w:left="500" w:right="40" w:hanging="240"/>
        <w:jc w:val="both"/>
      </w:pPr>
      <w:r>
        <w:rPr>
          <w:rStyle w:val="16a"/>
        </w:rPr>
        <w:t xml:space="preserve"> Поддерживайте две очереди: одну для заданных частот, вторую — для весов новых деревьев.</w:t>
      </w:r>
    </w:p>
    <w:p w:rsidR="008B4F6F" w:rsidRDefault="005F6776">
      <w:pPr>
        <w:pStyle w:val="200"/>
        <w:numPr>
          <w:ilvl w:val="0"/>
          <w:numId w:val="194"/>
        </w:numPr>
        <w:shd w:val="clear" w:color="auto" w:fill="auto"/>
        <w:spacing w:before="0" w:after="61" w:line="210" w:lineRule="exact"/>
        <w:ind w:left="500" w:hanging="240"/>
        <w:jc w:val="both"/>
      </w:pPr>
      <w:r>
        <w:rPr>
          <w:rStyle w:val="16a"/>
        </w:rPr>
        <w:t xml:space="preserve"> Естественно было бы использовать один из алгоритмов обхода дерева.</w:t>
      </w:r>
    </w:p>
    <w:p w:rsidR="008B4F6F" w:rsidRDefault="005F6776">
      <w:pPr>
        <w:pStyle w:val="200"/>
        <w:numPr>
          <w:ilvl w:val="0"/>
          <w:numId w:val="194"/>
        </w:numPr>
        <w:shd w:val="clear" w:color="auto" w:fill="auto"/>
        <w:spacing w:before="0" w:after="14" w:line="210" w:lineRule="exact"/>
        <w:ind w:left="500" w:hanging="240"/>
        <w:jc w:val="both"/>
      </w:pPr>
      <w:r>
        <w:rPr>
          <w:rStyle w:val="16a"/>
        </w:rPr>
        <w:t xml:space="preserve"> Генерируйте коды справа налево.</w:t>
      </w:r>
    </w:p>
    <w:p w:rsidR="008B4F6F" w:rsidRDefault="005F6776">
      <w:pPr>
        <w:pStyle w:val="200"/>
        <w:numPr>
          <w:ilvl w:val="0"/>
          <w:numId w:val="192"/>
        </w:numPr>
        <w:shd w:val="clear" w:color="auto" w:fill="auto"/>
        <w:tabs>
          <w:tab w:val="left" w:pos="640"/>
        </w:tabs>
        <w:spacing w:before="0" w:after="234" w:line="269" w:lineRule="exact"/>
        <w:ind w:left="500" w:right="40" w:hanging="240"/>
        <w:jc w:val="both"/>
      </w:pPr>
      <w:r>
        <w:rPr>
          <w:rStyle w:val="16a"/>
        </w:rPr>
        <w:t>Аналогичный пример рассматривался в конце раздела 9.4. Постройте дерево Хаффмана, а затем подумайте над вопросами, которые должно давать такое дерево (учтите, что можно, например, спросить: “Это единица или семерка, или восьмерка?”).</w:t>
      </w:r>
    </w:p>
    <w:p w:rsidR="008B4F6F" w:rsidRDefault="005F6776">
      <w:pPr>
        <w:pStyle w:val="1533"/>
        <w:shd w:val="clear" w:color="auto" w:fill="auto"/>
        <w:spacing w:before="0" w:after="0" w:line="502" w:lineRule="exact"/>
        <w:ind w:left="40" w:right="5440"/>
      </w:pPr>
      <w:bookmarkStart w:id="423" w:name="bookmark422"/>
      <w:r>
        <w:rPr>
          <w:rStyle w:val="15316pt0pt"/>
        </w:rPr>
        <w:t xml:space="preserve">Глава 10 </w:t>
      </w:r>
      <w:r>
        <w:t>Упражнения 10.1</w:t>
      </w:r>
      <w:bookmarkEnd w:id="423"/>
    </w:p>
    <w:p w:rsidR="008B4F6F" w:rsidRDefault="005F6776">
      <w:pPr>
        <w:pStyle w:val="200"/>
        <w:numPr>
          <w:ilvl w:val="0"/>
          <w:numId w:val="195"/>
        </w:numPr>
        <w:shd w:val="clear" w:color="auto" w:fill="auto"/>
        <w:tabs>
          <w:tab w:val="left" w:pos="542"/>
        </w:tabs>
        <w:spacing w:before="0" w:after="169" w:line="271" w:lineRule="exact"/>
        <w:ind w:left="500" w:right="40" w:hanging="240"/>
        <w:jc w:val="both"/>
      </w:pPr>
      <w:r>
        <w:rPr>
          <w:rStyle w:val="16a"/>
        </w:rPr>
        <w:t>Поскольку вы знаете, что количество перемещений дисков, выполняемых классическим алгоритмом, равно 2</w:t>
      </w:r>
      <w:r>
        <w:rPr>
          <w:rStyle w:val="16a"/>
          <w:vertAlign w:val="superscript"/>
        </w:rPr>
        <w:t>П</w:t>
      </w:r>
      <w:r>
        <w:rPr>
          <w:rStyle w:val="16a"/>
        </w:rPr>
        <w:t xml:space="preserve"> — 1, то можете доказать (например, при помощи математической индукции), что для любого алгоритма, решающего эту задачу, количество перемещений дисков </w:t>
      </w:r>
      <w:r>
        <w:rPr>
          <w:rStyle w:val="afffffc"/>
        </w:rPr>
        <w:t>М</w:t>
      </w:r>
      <w:r>
        <w:rPr>
          <w:rStyle w:val="16a"/>
        </w:rPr>
        <w:t xml:space="preserve"> (п), выполняемое этим алго</w:t>
      </w:r>
      <w:r>
        <w:rPr>
          <w:rStyle w:val="16a"/>
        </w:rPr>
        <w:softHyphen/>
        <w:t xml:space="preserve">ритмом, не менее </w:t>
      </w:r>
      <w:r>
        <w:rPr>
          <w:rStyle w:val="afffffc"/>
        </w:rPr>
        <w:t>2</w:t>
      </w:r>
      <w:r>
        <w:rPr>
          <w:rStyle w:val="afffffc"/>
          <w:vertAlign w:val="superscript"/>
        </w:rPr>
        <w:t>п</w:t>
      </w:r>
      <w:r>
        <w:rPr>
          <w:rStyle w:val="afffffc"/>
        </w:rPr>
        <w:t xml:space="preserve"> —</w:t>
      </w:r>
      <w:r>
        <w:rPr>
          <w:rStyle w:val="16a"/>
        </w:rPr>
        <w:t xml:space="preserve"> 1. В качестве альтернативного метода можете показать, что если </w:t>
      </w:r>
      <w:r>
        <w:rPr>
          <w:rStyle w:val="afffffc"/>
        </w:rPr>
        <w:t xml:space="preserve">М* </w:t>
      </w:r>
      <w:r>
        <w:rPr>
          <w:rStyle w:val="11pt1pt2"/>
        </w:rPr>
        <w:t xml:space="preserve">(п) </w:t>
      </w:r>
      <w:r>
        <w:rPr>
          <w:rStyle w:val="afffffc"/>
        </w:rPr>
        <w:t>—</w:t>
      </w:r>
      <w:r>
        <w:rPr>
          <w:rStyle w:val="16a"/>
        </w:rPr>
        <w:t xml:space="preserve"> минимальное количество перемещений дисков, то М* (тг) удовлетворяет рекуррентному соотношению</w:t>
      </w:r>
    </w:p>
    <w:p w:rsidR="008B4F6F" w:rsidRDefault="005F6776">
      <w:pPr>
        <w:pStyle w:val="200"/>
        <w:shd w:val="clear" w:color="auto" w:fill="auto"/>
        <w:spacing w:before="0" w:after="244" w:line="210" w:lineRule="exact"/>
        <w:ind w:right="1380" w:firstLine="0"/>
        <w:jc w:val="right"/>
      </w:pPr>
      <w:r>
        <w:rPr>
          <w:rStyle w:val="16a"/>
        </w:rPr>
        <w:t>М* (тг) = 2</w:t>
      </w:r>
      <w:r>
        <w:rPr>
          <w:rStyle w:val="afffffc"/>
        </w:rPr>
        <w:t>М*</w:t>
      </w:r>
      <w:r>
        <w:rPr>
          <w:rStyle w:val="16a"/>
        </w:rPr>
        <w:t xml:space="preserve"> (тг) + 1 при тг &gt; 1 и </w:t>
      </w:r>
      <w:r>
        <w:rPr>
          <w:rStyle w:val="afffffc"/>
        </w:rPr>
        <w:t>М*</w:t>
      </w:r>
      <w:r>
        <w:rPr>
          <w:rStyle w:val="16a"/>
        </w:rPr>
        <w:t xml:space="preserve"> (1) = 1,</w:t>
      </w:r>
    </w:p>
    <w:p w:rsidR="008B4F6F" w:rsidRDefault="005F6776">
      <w:pPr>
        <w:pStyle w:val="200"/>
        <w:shd w:val="clear" w:color="auto" w:fill="auto"/>
        <w:spacing w:before="0" w:after="15" w:line="210" w:lineRule="exact"/>
        <w:ind w:left="760" w:hanging="280"/>
        <w:jc w:val="both"/>
      </w:pPr>
      <w:r>
        <w:rPr>
          <w:rStyle w:val="16a"/>
        </w:rPr>
        <w:t xml:space="preserve">решение которого — </w:t>
      </w:r>
      <w:r>
        <w:rPr>
          <w:rStyle w:val="afffffc"/>
        </w:rPr>
        <w:t>2</w:t>
      </w:r>
      <w:r>
        <w:rPr>
          <w:rStyle w:val="afffffc"/>
          <w:vertAlign w:val="superscript"/>
        </w:rPr>
        <w:t>п</w:t>
      </w:r>
      <w:r>
        <w:rPr>
          <w:rStyle w:val="16a"/>
        </w:rPr>
        <w:t xml:space="preserve"> — 1.</w:t>
      </w:r>
    </w:p>
    <w:p w:rsidR="008B4F6F" w:rsidRDefault="005F6776">
      <w:pPr>
        <w:pStyle w:val="200"/>
        <w:numPr>
          <w:ilvl w:val="0"/>
          <w:numId w:val="195"/>
        </w:numPr>
        <w:shd w:val="clear" w:color="auto" w:fill="auto"/>
        <w:spacing w:before="0" w:after="0" w:line="271" w:lineRule="exact"/>
        <w:ind w:left="460" w:right="20" w:hanging="240"/>
        <w:jc w:val="both"/>
      </w:pPr>
      <w:r>
        <w:rPr>
          <w:rStyle w:val="16a"/>
        </w:rPr>
        <w:t xml:space="preserve"> Все эти вопросы имеют достаточно простые ответы. Если тривиальная ниж</w:t>
      </w:r>
      <w:r>
        <w:rPr>
          <w:rStyle w:val="16a"/>
        </w:rPr>
        <w:softHyphen/>
        <w:t>няя граница плотная, не забудьте указать конкретный алгоритм, который доказывает ее плотность.</w:t>
      </w:r>
    </w:p>
    <w:p w:rsidR="008B4F6F" w:rsidRDefault="005F6776">
      <w:pPr>
        <w:pStyle w:val="200"/>
        <w:numPr>
          <w:ilvl w:val="0"/>
          <w:numId w:val="195"/>
        </w:numPr>
        <w:shd w:val="clear" w:color="auto" w:fill="auto"/>
        <w:spacing w:before="0" w:after="0" w:line="271" w:lineRule="exact"/>
        <w:ind w:left="460" w:right="20" w:hanging="240"/>
        <w:jc w:val="both"/>
      </w:pPr>
      <w:r>
        <w:rPr>
          <w:rStyle w:val="16a"/>
        </w:rPr>
        <w:t xml:space="preserve"> Вернитесь к разделу 5.5, где вы впервые встретились с задачей о фальшивой монете; это должно помочь в решении поставленной задачи.</w:t>
      </w:r>
    </w:p>
    <w:p w:rsidR="008B4F6F" w:rsidRDefault="005F6776">
      <w:pPr>
        <w:pStyle w:val="200"/>
        <w:numPr>
          <w:ilvl w:val="0"/>
          <w:numId w:val="195"/>
        </w:numPr>
        <w:shd w:val="clear" w:color="auto" w:fill="auto"/>
        <w:spacing w:before="0" w:after="17" w:line="210" w:lineRule="exact"/>
        <w:ind w:left="460" w:hanging="240"/>
        <w:jc w:val="both"/>
      </w:pPr>
      <w:r>
        <w:rPr>
          <w:rStyle w:val="16a"/>
        </w:rPr>
        <w:t xml:space="preserve"> Подумайте о числах, проигрывающих при сравнении.</w:t>
      </w:r>
    </w:p>
    <w:p w:rsidR="008B4F6F" w:rsidRDefault="005F6776">
      <w:pPr>
        <w:pStyle w:val="200"/>
        <w:numPr>
          <w:ilvl w:val="0"/>
          <w:numId w:val="195"/>
        </w:numPr>
        <w:shd w:val="clear" w:color="auto" w:fill="auto"/>
        <w:spacing w:before="0" w:after="0" w:line="269" w:lineRule="exact"/>
        <w:ind w:left="460" w:right="20" w:hanging="240"/>
        <w:jc w:val="both"/>
      </w:pPr>
      <w:r>
        <w:rPr>
          <w:rStyle w:val="16a"/>
        </w:rPr>
        <w:t xml:space="preserve"> Разделите множество вершин графа на два непересекающихся подмножества </w:t>
      </w:r>
      <w:r>
        <w:rPr>
          <w:rStyle w:val="afffffc"/>
          <w:lang w:val="en-US" w:eastAsia="en-US" w:bidi="en-US"/>
        </w:rPr>
        <w:t>U</w:t>
      </w:r>
      <w:r>
        <w:rPr>
          <w:rStyle w:val="16a"/>
          <w:lang w:val="en-US" w:eastAsia="en-US" w:bidi="en-US"/>
        </w:rPr>
        <w:t xml:space="preserve"> </w:t>
      </w:r>
      <w:r>
        <w:rPr>
          <w:rStyle w:val="16a"/>
        </w:rPr>
        <w:t xml:space="preserve">и </w:t>
      </w:r>
      <w:r>
        <w:rPr>
          <w:rStyle w:val="afffffc"/>
          <w:lang w:val="en-US" w:eastAsia="en-US" w:bidi="en-US"/>
        </w:rPr>
        <w:t>W</w:t>
      </w:r>
      <w:r>
        <w:rPr>
          <w:rStyle w:val="16a"/>
        </w:rPr>
        <w:t xml:space="preserve">, имеющих по </w:t>
      </w:r>
      <w:r>
        <w:rPr>
          <w:rStyle w:val="11pt1pt2"/>
        </w:rPr>
        <w:t>[п/2</w:t>
      </w:r>
      <w:r>
        <w:rPr>
          <w:rStyle w:val="16a"/>
          <w:lang w:val="en-US" w:eastAsia="en-US" w:bidi="en-US"/>
        </w:rPr>
        <w:t xml:space="preserve">J </w:t>
      </w:r>
      <w:r>
        <w:rPr>
          <w:rStyle w:val="16a"/>
        </w:rPr>
        <w:t xml:space="preserve">и </w:t>
      </w:r>
      <w:r>
        <w:rPr>
          <w:rStyle w:val="11pt1pt2"/>
        </w:rPr>
        <w:t>\п/2]</w:t>
      </w:r>
      <w:r>
        <w:rPr>
          <w:rStyle w:val="95pte"/>
        </w:rPr>
        <w:t xml:space="preserve"> </w:t>
      </w:r>
      <w:r>
        <w:rPr>
          <w:rStyle w:val="16a"/>
        </w:rPr>
        <w:t xml:space="preserve">вершин, соответственно, и покажите, что любой алгоритм будет проверять наличие ребер между всеми парами вершин </w:t>
      </w:r>
      <w:r>
        <w:rPr>
          <w:rStyle w:val="16a"/>
          <w:lang w:val="en-US" w:eastAsia="en-US" w:bidi="en-US"/>
        </w:rPr>
        <w:t>(it,</w:t>
      </w:r>
      <w:r>
        <w:rPr>
          <w:rStyle w:val="afffffc"/>
          <w:lang w:val="en-US" w:eastAsia="en-US" w:bidi="en-US"/>
        </w:rPr>
        <w:t>w),</w:t>
      </w:r>
      <w:r>
        <w:rPr>
          <w:rStyle w:val="16a"/>
          <w:lang w:val="en-US" w:eastAsia="en-US" w:bidi="en-US"/>
        </w:rPr>
        <w:t xml:space="preserve"> </w:t>
      </w:r>
      <w:r>
        <w:rPr>
          <w:rStyle w:val="16a"/>
        </w:rPr>
        <w:t xml:space="preserve">где </w:t>
      </w:r>
      <w:r>
        <w:rPr>
          <w:rStyle w:val="afffffc"/>
          <w:lang w:val="en-US" w:eastAsia="en-US" w:bidi="en-US"/>
        </w:rPr>
        <w:t>ueU</w:t>
      </w:r>
      <w:r>
        <w:rPr>
          <w:rStyle w:val="16a"/>
          <w:lang w:val="en-US" w:eastAsia="en-US" w:bidi="en-US"/>
        </w:rPr>
        <w:t xml:space="preserve"> </w:t>
      </w:r>
      <w:r>
        <w:rPr>
          <w:rStyle w:val="16a"/>
        </w:rPr>
        <w:t xml:space="preserve">и </w:t>
      </w:r>
      <w:r>
        <w:rPr>
          <w:rStyle w:val="afffffc"/>
        </w:rPr>
        <w:t>ги</w:t>
      </w:r>
      <w:r>
        <w:rPr>
          <w:rStyle w:val="16a"/>
        </w:rPr>
        <w:t xml:space="preserve"> Е </w:t>
      </w:r>
      <w:r>
        <w:rPr>
          <w:rStyle w:val="afffffc"/>
          <w:lang w:val="en-US" w:eastAsia="en-US" w:bidi="en-US"/>
        </w:rPr>
        <w:t>W</w:t>
      </w:r>
      <w:r>
        <w:rPr>
          <w:rStyle w:val="16a"/>
          <w:lang w:val="en-US" w:eastAsia="en-US" w:bidi="en-US"/>
        </w:rPr>
        <w:t xml:space="preserve"> </w:t>
      </w:r>
      <w:r>
        <w:rPr>
          <w:rStyle w:val="16a"/>
        </w:rPr>
        <w:t>перед тем как установит связность графа.</w:t>
      </w:r>
    </w:p>
    <w:p w:rsidR="008B4F6F" w:rsidRDefault="005F6776">
      <w:pPr>
        <w:pStyle w:val="200"/>
        <w:numPr>
          <w:ilvl w:val="0"/>
          <w:numId w:val="195"/>
        </w:numPr>
        <w:shd w:val="clear" w:color="auto" w:fill="auto"/>
        <w:spacing w:before="0" w:after="0" w:line="271" w:lineRule="exact"/>
        <w:ind w:left="460" w:right="20" w:hanging="240"/>
        <w:jc w:val="both"/>
      </w:pPr>
      <w:r>
        <w:rPr>
          <w:rStyle w:val="16a"/>
        </w:rPr>
        <w:t xml:space="preserve"> Вопрос и ответ очень похожи на случай двух </w:t>
      </w:r>
      <w:r>
        <w:rPr>
          <w:rStyle w:val="16a"/>
          <w:lang w:val="en-US" w:eastAsia="en-US" w:bidi="en-US"/>
        </w:rPr>
        <w:t>n</w:t>
      </w:r>
      <w:r>
        <w:rPr>
          <w:rStyle w:val="16a"/>
        </w:rPr>
        <w:t>-элементных отсортирован</w:t>
      </w:r>
      <w:r>
        <w:rPr>
          <w:rStyle w:val="16a"/>
        </w:rPr>
        <w:softHyphen/>
        <w:t>ных списков, рассмотренный в тексте раздела. Как и доказательство нижней границы.</w:t>
      </w:r>
    </w:p>
    <w:p w:rsidR="008B4F6F" w:rsidRDefault="005F6776">
      <w:pPr>
        <w:pStyle w:val="200"/>
        <w:numPr>
          <w:ilvl w:val="0"/>
          <w:numId w:val="195"/>
        </w:numPr>
        <w:shd w:val="clear" w:color="auto" w:fill="auto"/>
        <w:spacing w:before="0" w:after="68" w:line="210" w:lineRule="exact"/>
        <w:ind w:left="460" w:hanging="240"/>
        <w:jc w:val="both"/>
      </w:pPr>
      <w:r>
        <w:rPr>
          <w:rStyle w:val="16a"/>
        </w:rPr>
        <w:t xml:space="preserve"> Просто следуйте формулам преобразования, предложенным в тексте раздела.</w:t>
      </w:r>
    </w:p>
    <w:p w:rsidR="008B4F6F" w:rsidRDefault="005F6776">
      <w:pPr>
        <w:pStyle w:val="200"/>
        <w:numPr>
          <w:ilvl w:val="0"/>
          <w:numId w:val="195"/>
        </w:numPr>
        <w:shd w:val="clear" w:color="auto" w:fill="auto"/>
        <w:spacing w:before="0" w:after="13" w:line="210" w:lineRule="exact"/>
        <w:ind w:left="460" w:hanging="240"/>
        <w:jc w:val="both"/>
      </w:pPr>
      <w:r>
        <w:rPr>
          <w:rStyle w:val="16a"/>
        </w:rPr>
        <w:t xml:space="preserve"> а) Проверьте, выполняются ли формулы для двух произвольных квадратных</w:t>
      </w:r>
    </w:p>
    <w:p w:rsidR="008B4F6F" w:rsidRDefault="005F6776">
      <w:pPr>
        <w:pStyle w:val="200"/>
        <w:shd w:val="clear" w:color="auto" w:fill="auto"/>
        <w:spacing w:before="0" w:after="17" w:line="210" w:lineRule="exact"/>
        <w:ind w:left="760" w:firstLine="0"/>
        <w:jc w:val="left"/>
      </w:pPr>
      <w:r>
        <w:rPr>
          <w:rStyle w:val="16a"/>
        </w:rPr>
        <w:t>матриц.</w:t>
      </w:r>
    </w:p>
    <w:p w:rsidR="008B4F6F" w:rsidRDefault="005F6776">
      <w:pPr>
        <w:pStyle w:val="200"/>
        <w:shd w:val="clear" w:color="auto" w:fill="auto"/>
        <w:spacing w:before="0" w:after="0" w:line="271" w:lineRule="exact"/>
        <w:ind w:left="760" w:right="20" w:hanging="280"/>
        <w:jc w:val="both"/>
      </w:pPr>
      <w:r>
        <w:rPr>
          <w:rStyle w:val="16a"/>
        </w:rPr>
        <w:t>б) Воспользуйтесь формулой, аналогичной формуле в тексте раздела, и по</w:t>
      </w:r>
      <w:r>
        <w:rPr>
          <w:rStyle w:val="16a"/>
        </w:rPr>
        <w:softHyphen/>
        <w:t>кажите, что умножение произвольных квадратных матриц может быть приведено к возведению в квадрат большей матрицы.</w:t>
      </w:r>
    </w:p>
    <w:p w:rsidR="008B4F6F" w:rsidRDefault="005F6776">
      <w:pPr>
        <w:pStyle w:val="200"/>
        <w:numPr>
          <w:ilvl w:val="0"/>
          <w:numId w:val="195"/>
        </w:numPr>
        <w:shd w:val="clear" w:color="auto" w:fill="auto"/>
        <w:spacing w:before="0" w:after="0" w:line="266" w:lineRule="exact"/>
        <w:ind w:left="460" w:right="20" w:hanging="240"/>
        <w:jc w:val="both"/>
      </w:pPr>
      <w:r>
        <w:rPr>
          <w:rStyle w:val="16a"/>
        </w:rPr>
        <w:t xml:space="preserve"> Какая задача с известной нижней границей наиболее подобна поставлен</w:t>
      </w:r>
      <w:r>
        <w:rPr>
          <w:rStyle w:val="16a"/>
        </w:rPr>
        <w:softHyphen/>
        <w:t>ной в упражнении? После того, как вы найдете подходящее приведение, не забудьте указать алгоритм, который делает нижнюю границу плотной.</w:t>
      </w:r>
    </w:p>
    <w:p w:rsidR="008B4F6F" w:rsidRDefault="005F6776">
      <w:pPr>
        <w:pStyle w:val="200"/>
        <w:numPr>
          <w:ilvl w:val="0"/>
          <w:numId w:val="195"/>
        </w:numPr>
        <w:shd w:val="clear" w:color="auto" w:fill="auto"/>
        <w:tabs>
          <w:tab w:val="left" w:pos="566"/>
        </w:tabs>
        <w:spacing w:before="0" w:after="256" w:line="210" w:lineRule="exact"/>
        <w:ind w:left="140" w:firstLine="0"/>
        <w:jc w:val="both"/>
      </w:pPr>
      <w:r>
        <w:rPr>
          <w:rStyle w:val="16a"/>
        </w:rPr>
        <w:t xml:space="preserve">Вам может помочь рассмотрение частного случая </w:t>
      </w:r>
      <w:r>
        <w:rPr>
          <w:rStyle w:val="afffffc"/>
        </w:rPr>
        <w:t>п =</w:t>
      </w:r>
      <w:r>
        <w:rPr>
          <w:rStyle w:val="16a"/>
        </w:rPr>
        <w:t xml:space="preserve"> 1.</w:t>
      </w:r>
    </w:p>
    <w:p w:rsidR="008B4F6F" w:rsidRDefault="005F6776">
      <w:pPr>
        <w:pStyle w:val="1533"/>
        <w:shd w:val="clear" w:color="auto" w:fill="auto"/>
        <w:spacing w:before="0" w:after="30" w:line="260" w:lineRule="exact"/>
      </w:pPr>
      <w:bookmarkStart w:id="424" w:name="bookmark423"/>
      <w:r>
        <w:t>Упражнения 10.2</w:t>
      </w:r>
      <w:bookmarkEnd w:id="424"/>
    </w:p>
    <w:p w:rsidR="008B4F6F" w:rsidRDefault="005F6776">
      <w:pPr>
        <w:pStyle w:val="200"/>
        <w:numPr>
          <w:ilvl w:val="0"/>
          <w:numId w:val="196"/>
        </w:numPr>
        <w:shd w:val="clear" w:color="auto" w:fill="auto"/>
        <w:spacing w:before="0" w:after="0" w:line="300" w:lineRule="exact"/>
        <w:ind w:left="220" w:right="1380" w:firstLine="0"/>
        <w:jc w:val="right"/>
      </w:pPr>
      <w:r>
        <w:rPr>
          <w:rStyle w:val="95pte"/>
        </w:rPr>
        <w:t xml:space="preserve"> </w:t>
      </w:r>
      <w:r>
        <w:rPr>
          <w:rStyle w:val="16a"/>
        </w:rPr>
        <w:t xml:space="preserve">а) Сначала докажите, что </w:t>
      </w:r>
      <w:r>
        <w:rPr>
          <w:rStyle w:val="11pt1pt2"/>
          <w:lang w:val="en-US" w:eastAsia="en-US" w:bidi="en-US"/>
        </w:rPr>
        <w:t>2</w:t>
      </w:r>
      <w:r>
        <w:rPr>
          <w:rStyle w:val="11pt1pt2"/>
          <w:vertAlign w:val="superscript"/>
          <w:lang w:val="en-US" w:eastAsia="en-US" w:bidi="en-US"/>
        </w:rPr>
        <w:t>h</w:t>
      </w:r>
      <w:r>
        <w:rPr>
          <w:rStyle w:val="95pte"/>
          <w:lang w:val="en-US" w:eastAsia="en-US" w:bidi="en-US"/>
        </w:rPr>
        <w:t xml:space="preserve"> </w:t>
      </w:r>
      <w:r>
        <w:rPr>
          <w:rStyle w:val="95pte"/>
        </w:rPr>
        <w:t xml:space="preserve">^ </w:t>
      </w:r>
      <w:r>
        <w:rPr>
          <w:rStyle w:val="11pt1pt2"/>
        </w:rPr>
        <w:t>I</w:t>
      </w:r>
      <w:r>
        <w:rPr>
          <w:rStyle w:val="95pte"/>
        </w:rPr>
        <w:t xml:space="preserve"> </w:t>
      </w:r>
      <w:r>
        <w:rPr>
          <w:rStyle w:val="16a"/>
        </w:rPr>
        <w:t xml:space="preserve">при помощи индукции по </w:t>
      </w:r>
      <w:r>
        <w:rPr>
          <w:rStyle w:val="afffffc"/>
          <w:lang w:val="en-US" w:eastAsia="en-US" w:bidi="en-US"/>
        </w:rPr>
        <w:t xml:space="preserve">h. </w:t>
      </w:r>
      <w:r>
        <w:rPr>
          <w:rStyle w:val="16a"/>
        </w:rPr>
        <w:t xml:space="preserve">б) Сначала докажите, что </w:t>
      </w:r>
      <w:r>
        <w:rPr>
          <w:rStyle w:val="afffffc"/>
          <w:lang w:val="en-US" w:eastAsia="en-US" w:bidi="en-US"/>
        </w:rPr>
        <w:t>Z</w:t>
      </w:r>
      <w:r>
        <w:rPr>
          <w:rStyle w:val="afffffc"/>
          <w:vertAlign w:val="superscript"/>
          <w:lang w:val="en-US" w:eastAsia="en-US" w:bidi="en-US"/>
        </w:rPr>
        <w:t>h</w:t>
      </w:r>
      <w:r>
        <w:rPr>
          <w:rStyle w:val="16a"/>
          <w:lang w:val="en-US" w:eastAsia="en-US" w:bidi="en-US"/>
        </w:rPr>
        <w:t xml:space="preserve"> </w:t>
      </w:r>
      <w:r>
        <w:rPr>
          <w:rStyle w:val="16a"/>
        </w:rPr>
        <w:t xml:space="preserve">^ </w:t>
      </w:r>
      <w:r>
        <w:rPr>
          <w:rStyle w:val="afffffc"/>
        </w:rPr>
        <w:t>I</w:t>
      </w:r>
      <w:r>
        <w:rPr>
          <w:rStyle w:val="16a"/>
        </w:rPr>
        <w:t xml:space="preserve"> при помощи индукции по </w:t>
      </w:r>
      <w:r>
        <w:rPr>
          <w:rStyle w:val="afffffc"/>
          <w:lang w:val="en-US" w:eastAsia="en-US" w:bidi="en-US"/>
        </w:rPr>
        <w:t>h.</w:t>
      </w:r>
    </w:p>
    <w:p w:rsidR="008B4F6F" w:rsidRDefault="005F6776">
      <w:pPr>
        <w:pStyle w:val="200"/>
        <w:numPr>
          <w:ilvl w:val="0"/>
          <w:numId w:val="196"/>
        </w:numPr>
        <w:shd w:val="clear" w:color="auto" w:fill="auto"/>
        <w:spacing w:before="0" w:after="0" w:line="302" w:lineRule="exact"/>
        <w:ind w:left="460" w:hanging="240"/>
        <w:jc w:val="both"/>
      </w:pPr>
      <w:r>
        <w:rPr>
          <w:rStyle w:val="16a"/>
        </w:rPr>
        <w:t xml:space="preserve"> а) Сколько всего выходов имеет данная задача?</w:t>
      </w:r>
    </w:p>
    <w:p w:rsidR="008B4F6F" w:rsidRDefault="005F6776">
      <w:pPr>
        <w:pStyle w:val="200"/>
        <w:shd w:val="clear" w:color="auto" w:fill="auto"/>
        <w:spacing w:before="0" w:after="0" w:line="302" w:lineRule="exact"/>
        <w:ind w:left="760" w:hanging="280"/>
        <w:jc w:val="both"/>
      </w:pPr>
      <w:r>
        <w:rPr>
          <w:rStyle w:val="16a"/>
        </w:rPr>
        <w:t>б) Естественно, имеется много способов решения этой простой задачи.</w:t>
      </w:r>
    </w:p>
    <w:p w:rsidR="008B4F6F" w:rsidRDefault="005F6776">
      <w:pPr>
        <w:pStyle w:val="200"/>
        <w:shd w:val="clear" w:color="auto" w:fill="auto"/>
        <w:spacing w:before="0" w:after="0" w:line="302" w:lineRule="exact"/>
        <w:ind w:left="760" w:hanging="280"/>
        <w:jc w:val="both"/>
      </w:pPr>
      <w:r>
        <w:rPr>
          <w:rStyle w:val="afffffd"/>
        </w:rPr>
        <w:t>в)</w:t>
      </w:r>
      <w:r>
        <w:rPr>
          <w:rStyle w:val="16a"/>
        </w:rPr>
        <w:t xml:space="preserve"> Вам должно помочь представление </w:t>
      </w:r>
      <w:r>
        <w:rPr>
          <w:rStyle w:val="75pt1"/>
        </w:rPr>
        <w:t xml:space="preserve">а, </w:t>
      </w:r>
      <w:r>
        <w:rPr>
          <w:rStyle w:val="1pta"/>
          <w:lang w:val="en-US" w:eastAsia="en-US" w:bidi="en-US"/>
        </w:rPr>
        <w:t>b</w:t>
      </w:r>
      <w:r>
        <w:rPr>
          <w:rStyle w:val="afffffd"/>
          <w:lang w:val="en-US" w:eastAsia="en-US" w:bidi="en-US"/>
        </w:rPr>
        <w:t xml:space="preserve"> </w:t>
      </w:r>
      <w:r>
        <w:rPr>
          <w:rStyle w:val="16a"/>
        </w:rPr>
        <w:t>и с как точек на числовой оси.</w:t>
      </w:r>
    </w:p>
    <w:p w:rsidR="008B4F6F" w:rsidRDefault="005F6776">
      <w:pPr>
        <w:pStyle w:val="200"/>
        <w:numPr>
          <w:ilvl w:val="0"/>
          <w:numId w:val="196"/>
        </w:numPr>
        <w:shd w:val="clear" w:color="auto" w:fill="auto"/>
        <w:spacing w:before="0" w:after="0" w:line="271" w:lineRule="exact"/>
        <w:ind w:left="420" w:right="40" w:hanging="240"/>
        <w:jc w:val="both"/>
      </w:pPr>
      <w:r>
        <w:rPr>
          <w:rStyle w:val="16a"/>
        </w:rPr>
        <w:t xml:space="preserve"> Это очень простой вопрос. Вы можете считать, что все три сортируемых элемента различны. (Если вам нужна помощь, обратитесь к деревьям приня</w:t>
      </w:r>
      <w:r>
        <w:rPr>
          <w:rStyle w:val="16a"/>
        </w:rPr>
        <w:softHyphen/>
        <w:t>тия решения для трехэлементной сортировки выбором и вставкой в тексте раздела.)</w:t>
      </w:r>
    </w:p>
    <w:p w:rsidR="008B4F6F" w:rsidRDefault="005F6776">
      <w:pPr>
        <w:pStyle w:val="200"/>
        <w:numPr>
          <w:ilvl w:val="0"/>
          <w:numId w:val="196"/>
        </w:numPr>
        <w:shd w:val="clear" w:color="auto" w:fill="auto"/>
        <w:spacing w:before="0" w:after="0" w:line="274" w:lineRule="exact"/>
        <w:ind w:left="420" w:right="40" w:hanging="240"/>
        <w:jc w:val="both"/>
      </w:pPr>
      <w:r>
        <w:rPr>
          <w:rStyle w:val="16a"/>
        </w:rPr>
        <w:t xml:space="preserve"> Вычислите нетривиальную нижнюю границу для сортировки четырехэле</w:t>
      </w:r>
      <w:r>
        <w:rPr>
          <w:rStyle w:val="16a"/>
        </w:rPr>
        <w:softHyphen/>
        <w:t>ментного массива, а затем определите, у какого алгоритма количество срав</w:t>
      </w:r>
      <w:r>
        <w:rPr>
          <w:rStyle w:val="16a"/>
        </w:rPr>
        <w:softHyphen/>
        <w:t>нений в наихудшем случае соответствует этой нижней границе.</w:t>
      </w:r>
    </w:p>
    <w:p w:rsidR="008B4F6F" w:rsidRDefault="005F6776">
      <w:pPr>
        <w:pStyle w:val="200"/>
        <w:numPr>
          <w:ilvl w:val="0"/>
          <w:numId w:val="196"/>
        </w:numPr>
        <w:shd w:val="clear" w:color="auto" w:fill="auto"/>
        <w:spacing w:before="0" w:after="0" w:line="271" w:lineRule="exact"/>
        <w:ind w:left="420" w:right="40" w:hanging="240"/>
        <w:jc w:val="both"/>
      </w:pPr>
      <w:r>
        <w:rPr>
          <w:rStyle w:val="16a"/>
        </w:rPr>
        <w:t xml:space="preserve"> Это не такая уж простая задача. Ни один из стандартных алгоритмов сорти</w:t>
      </w:r>
      <w:r>
        <w:rPr>
          <w:rStyle w:val="16a"/>
        </w:rPr>
        <w:softHyphen/>
        <w:t>ровки не способен на это. Попытайтесь разработать специальный алгоритм, который получает из каждого сравнения как можно больше информации.</w:t>
      </w:r>
    </w:p>
    <w:p w:rsidR="008B4F6F" w:rsidRDefault="005F6776">
      <w:pPr>
        <w:pStyle w:val="200"/>
        <w:numPr>
          <w:ilvl w:val="0"/>
          <w:numId w:val="196"/>
        </w:numPr>
        <w:shd w:val="clear" w:color="auto" w:fill="auto"/>
        <w:spacing w:before="0" w:after="0" w:line="271" w:lineRule="exact"/>
        <w:ind w:left="420" w:right="40" w:hanging="240"/>
        <w:jc w:val="both"/>
      </w:pPr>
      <w:r>
        <w:rPr>
          <w:rStyle w:val="16a"/>
        </w:rPr>
        <w:t xml:space="preserve"> Это очень простое упражнение. Воспользуйтесь тем очевидным фактом, что последовательный поиск в отсортированном массиве может прекращаться по достижении элемента, большего, чем искомый ключ.</w:t>
      </w:r>
    </w:p>
    <w:p w:rsidR="008B4F6F" w:rsidRDefault="005F6776">
      <w:pPr>
        <w:pStyle w:val="200"/>
        <w:numPr>
          <w:ilvl w:val="0"/>
          <w:numId w:val="196"/>
        </w:numPr>
        <w:shd w:val="clear" w:color="auto" w:fill="auto"/>
        <w:spacing w:before="0" w:after="0" w:line="300" w:lineRule="exact"/>
        <w:ind w:left="420" w:right="1620" w:hanging="240"/>
        <w:jc w:val="left"/>
      </w:pPr>
      <w:r>
        <w:rPr>
          <w:rStyle w:val="afffffd"/>
        </w:rPr>
        <w:t xml:space="preserve"> а) </w:t>
      </w:r>
      <w:r>
        <w:rPr>
          <w:rStyle w:val="16a"/>
        </w:rPr>
        <w:t>Начните с приведения логарифмов к одному основанию, б) Простейший способ состоит в доказательстве того, что</w:t>
      </w:r>
    </w:p>
    <w:p w:rsidR="008B4F6F" w:rsidRDefault="005F6776">
      <w:pPr>
        <w:pStyle w:val="200"/>
        <w:shd w:val="clear" w:color="auto" w:fill="auto"/>
        <w:spacing w:before="0" w:after="0" w:line="290" w:lineRule="exact"/>
        <w:ind w:left="2960" w:right="2860" w:firstLine="0"/>
        <w:jc w:val="right"/>
      </w:pPr>
      <w:r>
        <w:rPr>
          <w:rStyle w:val="affffff4"/>
        </w:rPr>
        <w:t xml:space="preserve">flOg; </w:t>
      </w:r>
      <w:r>
        <w:rPr>
          <w:rStyle w:val="affffff4"/>
          <w:lang w:val="ru-RU" w:eastAsia="ru-RU" w:bidi="ru-RU"/>
        </w:rPr>
        <w:t xml:space="preserve">(П + </w:t>
      </w:r>
      <w:r>
        <w:rPr>
          <w:rStyle w:val="affffff4"/>
        </w:rPr>
        <w:t>I)]</w:t>
      </w:r>
      <w:r>
        <w:rPr>
          <w:rStyle w:val="affffff1"/>
          <w:lang w:val="en-US" w:eastAsia="en-US" w:bidi="en-US"/>
        </w:rPr>
        <w:t xml:space="preserve"> </w:t>
      </w:r>
      <w:r>
        <w:rPr>
          <w:rStyle w:val="16a"/>
          <w:lang w:val="en-US" w:eastAsia="en-US" w:bidi="en-US"/>
        </w:rPr>
        <w:t xml:space="preserve">nioo flogg </w:t>
      </w:r>
      <w:r>
        <w:rPr>
          <w:rStyle w:val="16a"/>
        </w:rPr>
        <w:t>(2</w:t>
      </w:r>
      <w:r>
        <w:rPr>
          <w:rStyle w:val="afffffc"/>
        </w:rPr>
        <w:t>П</w:t>
      </w:r>
      <w:r>
        <w:rPr>
          <w:rStyle w:val="16a"/>
        </w:rPr>
        <w:t xml:space="preserve"> + 1)1</w:t>
      </w:r>
    </w:p>
    <w:p w:rsidR="008B4F6F" w:rsidRDefault="005F6776">
      <w:pPr>
        <w:pStyle w:val="200"/>
        <w:shd w:val="clear" w:color="auto" w:fill="auto"/>
        <w:spacing w:before="0" w:after="181" w:line="210" w:lineRule="exact"/>
        <w:ind w:left="740" w:firstLine="0"/>
        <w:jc w:val="both"/>
      </w:pPr>
      <w:r>
        <w:rPr>
          <w:rStyle w:val="16a"/>
        </w:rPr>
        <w:t>Чтобы избавиться от функции “потолок”, можно воспользоваться тем, что</w:t>
      </w:r>
    </w:p>
    <w:p w:rsidR="008B4F6F" w:rsidRDefault="005F6776">
      <w:pPr>
        <w:pStyle w:val="200"/>
        <w:shd w:val="clear" w:color="auto" w:fill="auto"/>
        <w:tabs>
          <w:tab w:val="center" w:pos="4963"/>
          <w:tab w:val="center" w:pos="5297"/>
        </w:tabs>
        <w:spacing w:before="0" w:after="0" w:line="210" w:lineRule="exact"/>
        <w:ind w:left="2640" w:firstLine="0"/>
        <w:jc w:val="both"/>
      </w:pPr>
      <w:r>
        <w:rPr>
          <w:rStyle w:val="1ptfff0"/>
        </w:rPr>
        <w:t>/(”)-!</w:t>
      </w:r>
      <w:r>
        <w:rPr>
          <w:rStyle w:val="16a"/>
        </w:rPr>
        <w:t xml:space="preserve"> , </w:t>
      </w:r>
      <w:r>
        <w:rPr>
          <w:rStyle w:val="187"/>
        </w:rPr>
        <w:t>Г/ 0)1</w:t>
      </w:r>
      <w:r>
        <w:rPr>
          <w:rStyle w:val="187"/>
        </w:rPr>
        <w:tab/>
        <w:t>/</w:t>
      </w:r>
      <w:r>
        <w:rPr>
          <w:rStyle w:val="187"/>
        </w:rPr>
        <w:tab/>
      </w:r>
      <w:r>
        <w:rPr>
          <w:rStyle w:val="187"/>
          <w:lang w:val="en-US" w:eastAsia="en-US" w:bidi="en-US"/>
        </w:rPr>
        <w:t xml:space="preserve">(n) </w:t>
      </w:r>
      <w:r>
        <w:rPr>
          <w:rStyle w:val="187"/>
        </w:rPr>
        <w:t>+ 1</w:t>
      </w:r>
    </w:p>
    <w:p w:rsidR="008B4F6F" w:rsidRDefault="005F6776">
      <w:pPr>
        <w:pStyle w:val="1581"/>
        <w:shd w:val="clear" w:color="auto" w:fill="auto"/>
        <w:tabs>
          <w:tab w:val="center" w:pos="5297"/>
        </w:tabs>
        <w:spacing w:before="0" w:after="136" w:line="220" w:lineRule="exact"/>
        <w:ind w:left="2640"/>
      </w:pPr>
      <w:bookmarkStart w:id="425" w:name="bookmark424"/>
      <w:r>
        <w:rPr>
          <w:rStyle w:val="158105pt0pt"/>
          <w:b/>
          <w:bCs/>
        </w:rPr>
        <w:t>д</w:t>
      </w:r>
      <w:r>
        <w:rPr>
          <w:rStyle w:val="158105pt0pt0"/>
        </w:rPr>
        <w:t xml:space="preserve"> </w:t>
      </w:r>
      <w:r>
        <w:rPr>
          <w:rStyle w:val="1580pt"/>
          <w:b/>
          <w:bCs/>
          <w:lang w:val="en-US" w:eastAsia="en-US" w:bidi="en-US"/>
        </w:rPr>
        <w:t xml:space="preserve">(n) </w:t>
      </w:r>
      <w:r>
        <w:rPr>
          <w:rStyle w:val="1580pt"/>
          <w:b/>
          <w:bCs/>
        </w:rPr>
        <w:t xml:space="preserve">+ 1 </w:t>
      </w:r>
      <w:r>
        <w:rPr>
          <w:rStyle w:val="15811pt0pt1"/>
        </w:rPr>
        <w:t>\д</w:t>
      </w:r>
      <w:r>
        <w:rPr>
          <w:rStyle w:val="1580pt"/>
          <w:b/>
          <w:bCs/>
        </w:rPr>
        <w:t xml:space="preserve"> (п)]</w:t>
      </w:r>
      <w:r>
        <w:rPr>
          <w:rStyle w:val="1580pt"/>
          <w:b/>
          <w:bCs/>
        </w:rPr>
        <w:tab/>
      </w:r>
      <w:r>
        <w:rPr>
          <w:rStyle w:val="15811pt0pt1"/>
        </w:rPr>
        <w:t>д (п) —</w:t>
      </w:r>
      <w:r>
        <w:rPr>
          <w:rStyle w:val="1580pt"/>
          <w:b/>
          <w:bCs/>
        </w:rPr>
        <w:t xml:space="preserve"> 1 ’</w:t>
      </w:r>
      <w:bookmarkEnd w:id="425"/>
    </w:p>
    <w:p w:rsidR="008B4F6F" w:rsidRDefault="005F6776">
      <w:pPr>
        <w:pStyle w:val="200"/>
        <w:shd w:val="clear" w:color="auto" w:fill="auto"/>
        <w:spacing w:before="0" w:after="183" w:line="210" w:lineRule="exact"/>
        <w:ind w:left="740" w:firstLine="0"/>
        <w:jc w:val="both"/>
      </w:pPr>
      <w:r>
        <w:rPr>
          <w:rStyle w:val="16a"/>
        </w:rPr>
        <w:t xml:space="preserve">где / </w:t>
      </w:r>
      <w:r>
        <w:rPr>
          <w:rStyle w:val="afffffc"/>
        </w:rPr>
        <w:t>(п) =</w:t>
      </w:r>
      <w:r>
        <w:rPr>
          <w:rStyle w:val="16a"/>
        </w:rPr>
        <w:t xml:space="preserve"> </w:t>
      </w:r>
      <w:r>
        <w:rPr>
          <w:rStyle w:val="16a"/>
          <w:lang w:val="en-US" w:eastAsia="en-US" w:bidi="en-US"/>
        </w:rPr>
        <w:t>log</w:t>
      </w:r>
      <w:r>
        <w:rPr>
          <w:rStyle w:val="16a"/>
          <w:vertAlign w:val="subscript"/>
          <w:lang w:val="en-US" w:eastAsia="en-US" w:bidi="en-US"/>
        </w:rPr>
        <w:t>2</w:t>
      </w:r>
      <w:r>
        <w:rPr>
          <w:rStyle w:val="16a"/>
          <w:lang w:val="en-US" w:eastAsia="en-US" w:bidi="en-US"/>
        </w:rPr>
        <w:t xml:space="preserve"> </w:t>
      </w:r>
      <w:r>
        <w:rPr>
          <w:rStyle w:val="afffffc"/>
        </w:rPr>
        <w:t>(п</w:t>
      </w:r>
      <w:r>
        <w:rPr>
          <w:rStyle w:val="16a"/>
        </w:rPr>
        <w:t xml:space="preserve"> + 1) и </w:t>
      </w:r>
      <w:r>
        <w:rPr>
          <w:rStyle w:val="afffffc"/>
        </w:rPr>
        <w:t>д (п) =</w:t>
      </w:r>
      <w:r>
        <w:rPr>
          <w:rStyle w:val="16a"/>
        </w:rPr>
        <w:t xml:space="preserve"> </w:t>
      </w:r>
      <w:r>
        <w:rPr>
          <w:rStyle w:val="16a"/>
          <w:lang w:val="en-US" w:eastAsia="en-US" w:bidi="en-US"/>
        </w:rPr>
        <w:t>log</w:t>
      </w:r>
      <w:r>
        <w:rPr>
          <w:rStyle w:val="16a"/>
          <w:vertAlign w:val="subscript"/>
          <w:lang w:val="en-US" w:eastAsia="en-US" w:bidi="en-US"/>
        </w:rPr>
        <w:t>3</w:t>
      </w:r>
      <w:r>
        <w:rPr>
          <w:rStyle w:val="16a"/>
          <w:lang w:val="en-US" w:eastAsia="en-US" w:bidi="en-US"/>
        </w:rPr>
        <w:t xml:space="preserve"> </w:t>
      </w:r>
      <w:r>
        <w:rPr>
          <w:rStyle w:val="16a"/>
        </w:rPr>
        <w:t>(2</w:t>
      </w:r>
      <w:r>
        <w:rPr>
          <w:rStyle w:val="afffffc"/>
        </w:rPr>
        <w:t>п</w:t>
      </w:r>
      <w:r>
        <w:rPr>
          <w:rStyle w:val="16a"/>
        </w:rPr>
        <w:t xml:space="preserve"> + 1), и показать, что</w:t>
      </w:r>
    </w:p>
    <w:p w:rsidR="008B4F6F" w:rsidRDefault="005F6776">
      <w:pPr>
        <w:pStyle w:val="200"/>
        <w:shd w:val="clear" w:color="auto" w:fill="auto"/>
        <w:tabs>
          <w:tab w:val="right" w:pos="4753"/>
          <w:tab w:val="left" w:pos="4929"/>
        </w:tabs>
        <w:spacing w:before="0" w:after="0" w:line="151" w:lineRule="exact"/>
        <w:ind w:left="2960" w:firstLine="0"/>
        <w:jc w:val="both"/>
      </w:pPr>
      <w:r>
        <w:rPr>
          <w:rStyle w:val="16a"/>
        </w:rPr>
        <w:t xml:space="preserve">/ </w:t>
      </w:r>
      <w:r>
        <w:rPr>
          <w:rStyle w:val="afffffc"/>
        </w:rPr>
        <w:t>(п)</w:t>
      </w:r>
      <w:r>
        <w:rPr>
          <w:rStyle w:val="16a"/>
        </w:rPr>
        <w:t xml:space="preserve"> — 1</w:t>
      </w:r>
      <w:r>
        <w:rPr>
          <w:rStyle w:val="16a"/>
        </w:rPr>
        <w:tab/>
        <w:t>/</w:t>
      </w:r>
      <w:r>
        <w:rPr>
          <w:rStyle w:val="16a"/>
        </w:rPr>
        <w:tab/>
        <w:t>(тг) + 1</w:t>
      </w:r>
    </w:p>
    <w:p w:rsidR="008B4F6F" w:rsidRDefault="005F6776">
      <w:pPr>
        <w:pStyle w:val="200"/>
        <w:shd w:val="clear" w:color="auto" w:fill="auto"/>
        <w:tabs>
          <w:tab w:val="center" w:leader="hyphen" w:pos="3934"/>
          <w:tab w:val="right" w:pos="4458"/>
          <w:tab w:val="right" w:pos="5106"/>
        </w:tabs>
        <w:spacing w:before="0" w:after="0" w:line="151" w:lineRule="exact"/>
        <w:ind w:left="2480" w:firstLine="0"/>
        <w:jc w:val="both"/>
      </w:pPr>
      <w:r>
        <w:rPr>
          <w:rStyle w:val="16a"/>
          <w:lang w:val="en-US" w:eastAsia="en-US" w:bidi="en-US"/>
        </w:rPr>
        <w:t xml:space="preserve">lim </w:t>
      </w:r>
      <w:r>
        <w:rPr>
          <w:rStyle w:val="16a"/>
        </w:rPr>
        <w:t>—у—</w:t>
      </w:r>
      <w:r>
        <w:rPr>
          <w:rStyle w:val="16a"/>
        </w:rPr>
        <w:tab/>
        <w:t xml:space="preserve">  =</w:t>
      </w:r>
      <w:r>
        <w:rPr>
          <w:rStyle w:val="16a"/>
        </w:rPr>
        <w:tab/>
      </w:r>
      <w:r>
        <w:rPr>
          <w:rStyle w:val="16a"/>
          <w:lang w:val="en-US" w:eastAsia="en-US" w:bidi="en-US"/>
        </w:rPr>
        <w:t>lim</w:t>
      </w:r>
      <w:r>
        <w:rPr>
          <w:rStyle w:val="16a"/>
          <w:lang w:val="en-US" w:eastAsia="en-US" w:bidi="en-US"/>
        </w:rPr>
        <w:tab/>
      </w:r>
      <w:r>
        <w:rPr>
          <w:rStyle w:val="16a"/>
        </w:rPr>
        <w:t>——  г &gt; 1.</w:t>
      </w:r>
    </w:p>
    <w:p w:rsidR="008B4F6F" w:rsidRDefault="005F6776">
      <w:pPr>
        <w:pStyle w:val="721"/>
        <w:shd w:val="clear" w:color="auto" w:fill="auto"/>
        <w:spacing w:after="126" w:line="210" w:lineRule="exact"/>
        <w:ind w:left="2480"/>
      </w:pPr>
      <w:r>
        <w:rPr>
          <w:rStyle w:val="72TimesNewRoman85pt1"/>
          <w:rFonts w:eastAsia="Microsoft Sans Serif"/>
        </w:rPr>
        <w:t>п-+</w:t>
      </w:r>
      <w:r>
        <w:rPr>
          <w:rStyle w:val="720pt0"/>
        </w:rPr>
        <w:t xml:space="preserve"> оо </w:t>
      </w:r>
      <w:r>
        <w:rPr>
          <w:rStyle w:val="7275pt"/>
        </w:rPr>
        <w:t>д</w:t>
      </w:r>
      <w:r>
        <w:rPr>
          <w:rStyle w:val="7275pt0"/>
        </w:rPr>
        <w:t xml:space="preserve"> </w:t>
      </w:r>
      <w:r>
        <w:rPr>
          <w:rStyle w:val="72TimesNewRoman105pt"/>
          <w:rFonts w:eastAsia="Microsoft Sans Serif"/>
        </w:rPr>
        <w:t xml:space="preserve">(тг) </w:t>
      </w:r>
      <w:r>
        <w:rPr>
          <w:rStyle w:val="720pt0"/>
        </w:rPr>
        <w:t xml:space="preserve">+ </w:t>
      </w:r>
      <w:r>
        <w:rPr>
          <w:rStyle w:val="72TimesNewRoman105pt"/>
          <w:rFonts w:eastAsia="Microsoft Sans Serif"/>
        </w:rPr>
        <w:t xml:space="preserve">1 </w:t>
      </w:r>
      <w:r>
        <w:rPr>
          <w:rStyle w:val="72TimesNewRoman85pt1"/>
          <w:rFonts w:eastAsia="Microsoft Sans Serif"/>
        </w:rPr>
        <w:t>п</w:t>
      </w:r>
      <w:r>
        <w:rPr>
          <w:rStyle w:val="720pt0"/>
        </w:rPr>
        <w:t xml:space="preserve"> ►оо </w:t>
      </w:r>
      <w:r>
        <w:rPr>
          <w:rStyle w:val="7275pt"/>
        </w:rPr>
        <w:t>д</w:t>
      </w:r>
      <w:r>
        <w:rPr>
          <w:rStyle w:val="7275pt0"/>
        </w:rPr>
        <w:t xml:space="preserve"> </w:t>
      </w:r>
      <w:r>
        <w:rPr>
          <w:rStyle w:val="720pt0"/>
        </w:rPr>
        <w:t>(</w:t>
      </w:r>
      <w:r>
        <w:rPr>
          <w:rStyle w:val="72TimesNewRoman105pt"/>
          <w:rFonts w:eastAsia="Microsoft Sans Serif"/>
        </w:rPr>
        <w:t>тг</w:t>
      </w:r>
      <w:r>
        <w:rPr>
          <w:rStyle w:val="7275pt0"/>
        </w:rPr>
        <w:t xml:space="preserve">) </w:t>
      </w:r>
      <w:r>
        <w:rPr>
          <w:rStyle w:val="720pt0"/>
        </w:rPr>
        <w:t xml:space="preserve">— </w:t>
      </w:r>
      <w:r>
        <w:rPr>
          <w:rStyle w:val="72TimesNewRoman105pt"/>
          <w:rFonts w:eastAsia="Microsoft Sans Serif"/>
        </w:rPr>
        <w:t>1</w:t>
      </w:r>
    </w:p>
    <w:p w:rsidR="008B4F6F" w:rsidRDefault="005F6776">
      <w:pPr>
        <w:pStyle w:val="200"/>
        <w:numPr>
          <w:ilvl w:val="0"/>
          <w:numId w:val="196"/>
        </w:numPr>
        <w:shd w:val="clear" w:color="auto" w:fill="auto"/>
        <w:spacing w:before="0" w:after="0" w:line="210" w:lineRule="exact"/>
        <w:ind w:left="420" w:hanging="240"/>
        <w:jc w:val="both"/>
      </w:pPr>
      <w:r>
        <w:rPr>
          <w:rStyle w:val="afffffd"/>
        </w:rPr>
        <w:t xml:space="preserve"> а) </w:t>
      </w:r>
      <w:r>
        <w:rPr>
          <w:rStyle w:val="16a"/>
        </w:rPr>
        <w:t>Сколько выходов имеет данная задача?</w:t>
      </w:r>
    </w:p>
    <w:p w:rsidR="008B4F6F" w:rsidRDefault="005F6776">
      <w:pPr>
        <w:pStyle w:val="200"/>
        <w:shd w:val="clear" w:color="auto" w:fill="auto"/>
        <w:spacing w:before="0" w:after="74" w:line="210" w:lineRule="exact"/>
        <w:ind w:left="740" w:hanging="320"/>
        <w:jc w:val="left"/>
      </w:pPr>
      <w:r>
        <w:rPr>
          <w:rStyle w:val="16a"/>
        </w:rPr>
        <w:t>б) Изобразите тернарное дерево принятия решения для данной задачи.</w:t>
      </w:r>
    </w:p>
    <w:p w:rsidR="008B4F6F" w:rsidRDefault="005F6776">
      <w:pPr>
        <w:pStyle w:val="200"/>
        <w:numPr>
          <w:ilvl w:val="0"/>
          <w:numId w:val="196"/>
        </w:numPr>
        <w:shd w:val="clear" w:color="auto" w:fill="auto"/>
        <w:spacing w:before="0" w:after="0" w:line="269" w:lineRule="exact"/>
        <w:ind w:left="420" w:hanging="240"/>
        <w:jc w:val="both"/>
      </w:pPr>
      <w:r>
        <w:rPr>
          <w:rStyle w:val="afffffd"/>
        </w:rPr>
        <w:t xml:space="preserve"> а) </w:t>
      </w:r>
      <w:r>
        <w:rPr>
          <w:rStyle w:val="16a"/>
        </w:rPr>
        <w:t>Покажите, что каждый из двух случаев — взвешивания двух монет (по</w:t>
      </w:r>
    </w:p>
    <w:p w:rsidR="008B4F6F" w:rsidRDefault="005F6776">
      <w:pPr>
        <w:pStyle w:val="200"/>
        <w:shd w:val="clear" w:color="auto" w:fill="auto"/>
        <w:spacing w:before="0" w:after="0" w:line="269" w:lineRule="exact"/>
        <w:ind w:left="740" w:right="40" w:firstLine="0"/>
        <w:jc w:val="both"/>
      </w:pPr>
      <w:r>
        <w:rPr>
          <w:rStyle w:val="16a"/>
        </w:rPr>
        <w:t>одной на каждой чашке) или четырех монет (по две на каждой чашке) — приводит как минимум к одной ситуации с более чем тремя возможными выходами. Получающаяся ситуация не может быть однозначно разрешена при помощи единственного взвешивания.</w:t>
      </w:r>
      <w:r>
        <w:rPr>
          <w:rStyle w:val="16a"/>
          <w:vertAlign w:val="superscript"/>
        </w:rPr>
        <w:footnoteReference w:id="78"/>
      </w:r>
    </w:p>
    <w:p w:rsidR="008B4F6F" w:rsidRDefault="005F6776">
      <w:pPr>
        <w:pStyle w:val="200"/>
        <w:shd w:val="clear" w:color="auto" w:fill="auto"/>
        <w:spacing w:before="0" w:after="0" w:line="266" w:lineRule="exact"/>
        <w:ind w:left="740" w:right="40" w:hanging="320"/>
        <w:jc w:val="left"/>
      </w:pPr>
      <w:r>
        <w:rPr>
          <w:rStyle w:val="16a"/>
        </w:rPr>
        <w:t>б) Сначала решите, следует ли начинать со взвешивания двух монет. Не забудьте, что у вас есть подлинная дополнительная монета.</w:t>
      </w:r>
    </w:p>
    <w:p w:rsidR="008B4F6F" w:rsidRDefault="005F6776">
      <w:pPr>
        <w:pStyle w:val="200"/>
        <w:shd w:val="clear" w:color="auto" w:fill="auto"/>
        <w:spacing w:before="0" w:after="0" w:line="274" w:lineRule="exact"/>
        <w:ind w:left="740" w:right="40" w:hanging="320"/>
        <w:jc w:val="left"/>
      </w:pPr>
      <w:r>
        <w:rPr>
          <w:rStyle w:val="16a"/>
        </w:rPr>
        <w:t>в) Это знаменитая головоломка. Главное для ее решения — разобраться с ча</w:t>
      </w:r>
      <w:r>
        <w:rPr>
          <w:rStyle w:val="16a"/>
        </w:rPr>
        <w:softHyphen/>
        <w:t xml:space="preserve">стью </w:t>
      </w:r>
      <w:r>
        <w:rPr>
          <w:rStyle w:val="afffffc"/>
        </w:rPr>
        <w:t>б)</w:t>
      </w:r>
      <w:r>
        <w:rPr>
          <w:rStyle w:val="16a"/>
        </w:rPr>
        <w:t xml:space="preserve"> упражнения.</w:t>
      </w:r>
    </w:p>
    <w:p w:rsidR="008B4F6F" w:rsidRDefault="005F6776">
      <w:pPr>
        <w:pStyle w:val="200"/>
        <w:numPr>
          <w:ilvl w:val="0"/>
          <w:numId w:val="196"/>
        </w:numPr>
        <w:shd w:val="clear" w:color="auto" w:fill="auto"/>
        <w:tabs>
          <w:tab w:val="left" w:pos="510"/>
        </w:tabs>
        <w:spacing w:before="0" w:after="19" w:line="210" w:lineRule="exact"/>
        <w:ind w:left="120" w:firstLine="0"/>
        <w:jc w:val="both"/>
      </w:pPr>
      <w:r>
        <w:rPr>
          <w:rStyle w:val="afffffd"/>
        </w:rPr>
        <w:t xml:space="preserve">а) </w:t>
      </w:r>
      <w:r>
        <w:rPr>
          <w:rStyle w:val="16a"/>
        </w:rPr>
        <w:t>Подумайте о проигравших.</w:t>
      </w:r>
    </w:p>
    <w:p w:rsidR="008B4F6F" w:rsidRDefault="005F6776">
      <w:pPr>
        <w:pStyle w:val="200"/>
        <w:shd w:val="clear" w:color="auto" w:fill="auto"/>
        <w:spacing w:before="0" w:after="0" w:line="271" w:lineRule="exact"/>
        <w:ind w:left="760" w:right="40" w:hanging="240"/>
        <w:jc w:val="both"/>
      </w:pPr>
      <w:r>
        <w:rPr>
          <w:rStyle w:val="16a"/>
        </w:rPr>
        <w:t>б) Рассмотрите высоту турнирного дерева (или количество шагов, необходи</w:t>
      </w:r>
      <w:r>
        <w:rPr>
          <w:rStyle w:val="16a"/>
        </w:rPr>
        <w:softHyphen/>
        <w:t>мых для приведения п-элементного множества к одноэлементному путем деления пополам).</w:t>
      </w:r>
    </w:p>
    <w:p w:rsidR="008B4F6F" w:rsidRDefault="005F6776">
      <w:pPr>
        <w:pStyle w:val="200"/>
        <w:shd w:val="clear" w:color="auto" w:fill="auto"/>
        <w:spacing w:before="0" w:after="251" w:line="274" w:lineRule="exact"/>
        <w:ind w:left="760" w:right="40" w:hanging="240"/>
        <w:jc w:val="both"/>
      </w:pPr>
      <w:r>
        <w:rPr>
          <w:rStyle w:val="afffffd"/>
        </w:rPr>
        <w:t>в)</w:t>
      </w:r>
      <w:r>
        <w:rPr>
          <w:rStyle w:val="16a"/>
        </w:rPr>
        <w:t xml:space="preserve"> После того как определен победитель, какой игрок оказывается на втором месте?</w:t>
      </w:r>
    </w:p>
    <w:p w:rsidR="008B4F6F" w:rsidRDefault="005F6776">
      <w:pPr>
        <w:pStyle w:val="1533"/>
        <w:shd w:val="clear" w:color="auto" w:fill="auto"/>
        <w:spacing w:before="0" w:after="51" w:line="260" w:lineRule="exact"/>
      </w:pPr>
      <w:bookmarkStart w:id="426" w:name="bookmark425"/>
      <w:r>
        <w:t>Упражнения 10.3</w:t>
      </w:r>
      <w:bookmarkEnd w:id="426"/>
    </w:p>
    <w:p w:rsidR="008B4F6F" w:rsidRDefault="005F6776">
      <w:pPr>
        <w:pStyle w:val="200"/>
        <w:numPr>
          <w:ilvl w:val="0"/>
          <w:numId w:val="197"/>
        </w:numPr>
        <w:shd w:val="clear" w:color="auto" w:fill="auto"/>
        <w:spacing w:before="0" w:after="51" w:line="210" w:lineRule="exact"/>
        <w:ind w:left="520" w:hanging="260"/>
        <w:jc w:val="both"/>
      </w:pPr>
      <w:r>
        <w:rPr>
          <w:rStyle w:val="16a"/>
        </w:rPr>
        <w:t xml:space="preserve"> Обратитесь к определению разрешимой задачи принятия решения.</w:t>
      </w:r>
    </w:p>
    <w:p w:rsidR="008B4F6F" w:rsidRDefault="005F6776">
      <w:pPr>
        <w:pStyle w:val="200"/>
        <w:numPr>
          <w:ilvl w:val="0"/>
          <w:numId w:val="197"/>
        </w:numPr>
        <w:shd w:val="clear" w:color="auto" w:fill="auto"/>
        <w:spacing w:before="0" w:after="0" w:line="276" w:lineRule="exact"/>
        <w:ind w:left="520" w:right="40" w:hanging="260"/>
        <w:jc w:val="both"/>
      </w:pPr>
      <w:r>
        <w:rPr>
          <w:rStyle w:val="16a"/>
        </w:rPr>
        <w:t xml:space="preserve"> Сначала выясните, является ли </w:t>
      </w:r>
      <w:r>
        <w:rPr>
          <w:rStyle w:val="16a"/>
          <w:lang w:val="en-US" w:eastAsia="en-US" w:bidi="en-US"/>
        </w:rPr>
        <w:t>n</w:t>
      </w:r>
      <w:r>
        <w:rPr>
          <w:rStyle w:val="16a"/>
          <w:vertAlign w:val="superscript"/>
          <w:lang w:val="en-US" w:eastAsia="en-US" w:bidi="en-US"/>
        </w:rPr>
        <w:t>log</w:t>
      </w:r>
      <w:r>
        <w:rPr>
          <w:rStyle w:val="16a"/>
          <w:lang w:val="en-US" w:eastAsia="en-US" w:bidi="en-US"/>
        </w:rPr>
        <w:t>2</w:t>
      </w:r>
      <w:r>
        <w:rPr>
          <w:rStyle w:val="afffffc"/>
          <w:vertAlign w:val="superscript"/>
        </w:rPr>
        <w:t>71</w:t>
      </w:r>
      <w:r>
        <w:rPr>
          <w:rStyle w:val="16a"/>
        </w:rPr>
        <w:t xml:space="preserve"> полиномиальной функцией. Затем вни</w:t>
      </w:r>
      <w:r>
        <w:rPr>
          <w:rStyle w:val="16a"/>
        </w:rPr>
        <w:softHyphen/>
        <w:t>мательно прочтите определения легких и трудных задач.</w:t>
      </w:r>
    </w:p>
    <w:p w:rsidR="008B4F6F" w:rsidRDefault="005F6776">
      <w:pPr>
        <w:pStyle w:val="200"/>
        <w:numPr>
          <w:ilvl w:val="0"/>
          <w:numId w:val="197"/>
        </w:numPr>
        <w:shd w:val="clear" w:color="auto" w:fill="auto"/>
        <w:spacing w:before="0" w:after="0" w:line="271" w:lineRule="exact"/>
        <w:ind w:left="520" w:right="40" w:hanging="260"/>
        <w:jc w:val="both"/>
      </w:pPr>
      <w:r>
        <w:rPr>
          <w:rStyle w:val="16a"/>
        </w:rPr>
        <w:t xml:space="preserve"> Все четыре комбинации возможны, и для каждой имеются примеры неболь</w:t>
      </w:r>
      <w:r>
        <w:rPr>
          <w:rStyle w:val="16a"/>
        </w:rPr>
        <w:softHyphen/>
        <w:t>шого размера.</w:t>
      </w:r>
    </w:p>
    <w:p w:rsidR="008B4F6F" w:rsidRDefault="005F6776">
      <w:pPr>
        <w:pStyle w:val="200"/>
        <w:numPr>
          <w:ilvl w:val="0"/>
          <w:numId w:val="197"/>
        </w:numPr>
        <w:shd w:val="clear" w:color="auto" w:fill="auto"/>
        <w:spacing w:before="0" w:after="0" w:line="271" w:lineRule="exact"/>
        <w:ind w:left="520" w:right="40" w:hanging="260"/>
        <w:jc w:val="both"/>
      </w:pPr>
      <w:r>
        <w:rPr>
          <w:rStyle w:val="16a"/>
        </w:rPr>
        <w:t xml:space="preserve"> Просто воспользуйтесь определением хроматического числа. Решение упраж</w:t>
      </w:r>
      <w:r>
        <w:rPr>
          <w:rStyle w:val="16a"/>
        </w:rPr>
        <w:softHyphen/>
        <w:t>нения 5 может помочь вам (хотя и не обязательно).</w:t>
      </w:r>
    </w:p>
    <w:p w:rsidR="008B4F6F" w:rsidRDefault="005F6776">
      <w:pPr>
        <w:pStyle w:val="200"/>
        <w:numPr>
          <w:ilvl w:val="0"/>
          <w:numId w:val="197"/>
        </w:numPr>
        <w:shd w:val="clear" w:color="auto" w:fill="auto"/>
        <w:spacing w:before="0" w:after="12" w:line="210" w:lineRule="exact"/>
        <w:ind w:left="520" w:hanging="260"/>
        <w:jc w:val="both"/>
      </w:pPr>
      <w:r>
        <w:rPr>
          <w:rStyle w:val="16a"/>
        </w:rPr>
        <w:t xml:space="preserve"> Эта задача должна быть вам уже знакома.</w:t>
      </w:r>
    </w:p>
    <w:p w:rsidR="008B4F6F" w:rsidRDefault="005F6776">
      <w:pPr>
        <w:pStyle w:val="200"/>
        <w:numPr>
          <w:ilvl w:val="0"/>
          <w:numId w:val="197"/>
        </w:numPr>
        <w:shd w:val="clear" w:color="auto" w:fill="auto"/>
        <w:spacing w:before="0" w:after="0" w:line="271" w:lineRule="exact"/>
        <w:ind w:left="520" w:right="40" w:hanging="260"/>
        <w:jc w:val="both"/>
      </w:pPr>
      <w:r>
        <w:rPr>
          <w:rStyle w:val="16a"/>
        </w:rPr>
        <w:t xml:space="preserve"> Что именно является мерой размера входных данных для рассматриваемой задачи?</w:t>
      </w:r>
    </w:p>
    <w:p w:rsidR="008B4F6F" w:rsidRDefault="005F6776">
      <w:pPr>
        <w:pStyle w:val="200"/>
        <w:numPr>
          <w:ilvl w:val="0"/>
          <w:numId w:val="197"/>
        </w:numPr>
        <w:shd w:val="clear" w:color="auto" w:fill="auto"/>
        <w:spacing w:before="0" w:after="0" w:line="271" w:lineRule="exact"/>
        <w:ind w:left="520" w:right="40" w:hanging="260"/>
        <w:jc w:val="both"/>
      </w:pPr>
      <w:r>
        <w:rPr>
          <w:rStyle w:val="16a"/>
        </w:rPr>
        <w:t xml:space="preserve"> Обратитесь к формулировке версии принятия решения задачи о раскраске графа и алгоритму верификации для задачи о гамильтоновом цикле.</w:t>
      </w:r>
    </w:p>
    <w:p w:rsidR="008B4F6F" w:rsidRDefault="005F6776">
      <w:pPr>
        <w:pStyle w:val="200"/>
        <w:numPr>
          <w:ilvl w:val="0"/>
          <w:numId w:val="197"/>
        </w:numPr>
        <w:shd w:val="clear" w:color="auto" w:fill="auto"/>
        <w:spacing w:before="0" w:after="0" w:line="274" w:lineRule="exact"/>
        <w:ind w:left="520" w:right="40" w:hanging="260"/>
        <w:jc w:val="both"/>
      </w:pPr>
      <w:r>
        <w:rPr>
          <w:rStyle w:val="16a"/>
        </w:rPr>
        <w:t xml:space="preserve"> Можно начать с выражения задачи о разделении в виде линейного уравнения с переменными г = </w:t>
      </w:r>
      <w:r>
        <w:rPr>
          <w:rStyle w:val="1ptfff"/>
        </w:rPr>
        <w:t>1,...,</w:t>
      </w:r>
      <w:r>
        <w:rPr>
          <w:rStyle w:val="16a"/>
        </w:rPr>
        <w:t xml:space="preserve"> п, которые могут принимать только значения 0 и 1.</w:t>
      </w:r>
    </w:p>
    <w:p w:rsidR="008B4F6F" w:rsidRDefault="005F6776">
      <w:pPr>
        <w:pStyle w:val="200"/>
        <w:numPr>
          <w:ilvl w:val="0"/>
          <w:numId w:val="197"/>
        </w:numPr>
        <w:shd w:val="clear" w:color="auto" w:fill="auto"/>
        <w:spacing w:before="0" w:after="0" w:line="269" w:lineRule="exact"/>
        <w:ind w:left="520" w:right="40" w:hanging="260"/>
        <w:jc w:val="both"/>
      </w:pPr>
      <w:r>
        <w:rPr>
          <w:rStyle w:val="16a"/>
        </w:rPr>
        <w:t xml:space="preserve"> Если вы не знакомы с понятиями клики, вершинного покрытия и незави</w:t>
      </w:r>
      <w:r>
        <w:rPr>
          <w:rStyle w:val="16a"/>
        </w:rPr>
        <w:softHyphen/>
        <w:t>симого множества, неплохо начать с поиска клики максимального разме</w:t>
      </w:r>
      <w:r>
        <w:rPr>
          <w:rStyle w:val="16a"/>
        </w:rPr>
        <w:softHyphen/>
        <w:t>ра, вершинного покрытия минимального размера и независимого множества максимального размера для некоторых простых графов, наподобие рассмат</w:t>
      </w:r>
      <w:r>
        <w:rPr>
          <w:rStyle w:val="16a"/>
        </w:rPr>
        <w:softHyphen/>
        <w:t xml:space="preserve">риваемых в упражнении 4. Затем попытайтесь найти связь между этими тремя понятиями. Вам может помочь рассмотрение </w:t>
      </w:r>
      <w:r>
        <w:rPr>
          <w:rStyle w:val="afffffc"/>
        </w:rPr>
        <w:t>дополнения</w:t>
      </w:r>
      <w:r>
        <w:rPr>
          <w:rStyle w:val="16a"/>
        </w:rPr>
        <w:t xml:space="preserve"> вашего гра</w:t>
      </w:r>
      <w:r>
        <w:rPr>
          <w:rStyle w:val="16a"/>
        </w:rPr>
        <w:softHyphen/>
        <w:t>фа, которое представляет собой граф с теми же вершинами и ребрами между теми вершинами, которые не являются смежными в исходном графе.</w:t>
      </w:r>
    </w:p>
    <w:p w:rsidR="008B4F6F" w:rsidRDefault="005F6776">
      <w:pPr>
        <w:pStyle w:val="200"/>
        <w:numPr>
          <w:ilvl w:val="0"/>
          <w:numId w:val="197"/>
        </w:numPr>
        <w:shd w:val="clear" w:color="auto" w:fill="auto"/>
        <w:spacing w:before="0" w:after="0" w:line="271" w:lineRule="exact"/>
        <w:ind w:left="520" w:right="40" w:hanging="260"/>
        <w:jc w:val="both"/>
      </w:pPr>
      <w:r>
        <w:rPr>
          <w:rStyle w:val="16a"/>
        </w:rPr>
        <w:t xml:space="preserve"> Современным представлениям о классах сложности не противоречат две из приведенных диаграмм.</w:t>
      </w:r>
    </w:p>
    <w:p w:rsidR="008B4F6F" w:rsidRDefault="005F6776">
      <w:pPr>
        <w:pStyle w:val="200"/>
        <w:numPr>
          <w:ilvl w:val="0"/>
          <w:numId w:val="197"/>
        </w:numPr>
        <w:shd w:val="clear" w:color="auto" w:fill="auto"/>
        <w:spacing w:before="0" w:after="0" w:line="210" w:lineRule="exact"/>
        <w:ind w:left="520" w:hanging="260"/>
        <w:jc w:val="both"/>
      </w:pPr>
      <w:r>
        <w:rPr>
          <w:rStyle w:val="16a"/>
        </w:rPr>
        <w:t xml:space="preserve"> Необходимая вам задача явно упоминается в тексте раздела 10.3.</w:t>
      </w:r>
    </w:p>
    <w:p w:rsidR="008B4F6F" w:rsidRDefault="005F6776">
      <w:pPr>
        <w:pStyle w:val="1533"/>
        <w:shd w:val="clear" w:color="auto" w:fill="auto"/>
        <w:spacing w:before="0" w:after="3" w:line="260" w:lineRule="exact"/>
        <w:ind w:left="40"/>
      </w:pPr>
      <w:bookmarkStart w:id="427" w:name="bookmark426"/>
      <w:r>
        <w:t>Упражнения 10.4</w:t>
      </w:r>
      <w:bookmarkEnd w:id="427"/>
    </w:p>
    <w:p w:rsidR="008B4F6F" w:rsidRDefault="005F6776">
      <w:pPr>
        <w:pStyle w:val="200"/>
        <w:numPr>
          <w:ilvl w:val="0"/>
          <w:numId w:val="198"/>
        </w:numPr>
        <w:shd w:val="clear" w:color="auto" w:fill="auto"/>
        <w:spacing w:before="0" w:after="0" w:line="274" w:lineRule="exact"/>
        <w:ind w:left="500" w:right="40" w:hanging="240"/>
        <w:jc w:val="both"/>
      </w:pPr>
      <w:r>
        <w:rPr>
          <w:rStyle w:val="16a"/>
        </w:rPr>
        <w:t xml:space="preserve"> Вычислите относительные ошибки приближений и воспользуйтесь опреде</w:t>
      </w:r>
      <w:r>
        <w:rPr>
          <w:rStyle w:val="16a"/>
        </w:rPr>
        <w:softHyphen/>
        <w:t>лением числа значащих цифр в приближении. Один из ответов не согласуется с нашим интуитивным представлением о данном понятии.</w:t>
      </w:r>
    </w:p>
    <w:p w:rsidR="008B4F6F" w:rsidRDefault="005F6776">
      <w:pPr>
        <w:pStyle w:val="200"/>
        <w:numPr>
          <w:ilvl w:val="0"/>
          <w:numId w:val="198"/>
        </w:numPr>
        <w:shd w:val="clear" w:color="auto" w:fill="auto"/>
        <w:spacing w:before="0" w:after="0" w:line="274" w:lineRule="exact"/>
        <w:ind w:left="500" w:right="40" w:hanging="240"/>
        <w:jc w:val="both"/>
      </w:pPr>
      <w:r>
        <w:rPr>
          <w:rStyle w:val="16a"/>
        </w:rPr>
        <w:t xml:space="preserve"> Воспользуйтесь определением абсолютной и относительной ошибок и свой</w:t>
      </w:r>
      <w:r>
        <w:rPr>
          <w:rStyle w:val="16a"/>
        </w:rPr>
        <w:softHyphen/>
        <w:t>ствами модуля.</w:t>
      </w:r>
    </w:p>
    <w:p w:rsidR="008B4F6F" w:rsidRDefault="005F6776">
      <w:pPr>
        <w:pStyle w:val="200"/>
        <w:numPr>
          <w:ilvl w:val="0"/>
          <w:numId w:val="198"/>
        </w:numPr>
        <w:shd w:val="clear" w:color="auto" w:fill="auto"/>
        <w:spacing w:before="0" w:after="0" w:line="266" w:lineRule="exact"/>
        <w:ind w:left="500" w:right="40" w:hanging="240"/>
        <w:jc w:val="both"/>
      </w:pPr>
      <w:r>
        <w:rPr>
          <w:rStyle w:val="16a"/>
        </w:rPr>
        <w:t xml:space="preserve"> Вычислите значение Х^</w:t>
      </w:r>
      <w:r>
        <w:rPr>
          <w:rStyle w:val="16a"/>
          <w:vertAlign w:val="subscript"/>
        </w:rPr>
        <w:t>=о</w:t>
      </w:r>
      <w:r>
        <w:rPr>
          <w:rStyle w:val="16a"/>
        </w:rPr>
        <w:t>0-5</w:t>
      </w:r>
      <w:r>
        <w:rPr>
          <w:rStyle w:val="16a"/>
          <w:vertAlign w:val="superscript"/>
        </w:rPr>
        <w:t>г</w:t>
      </w:r>
      <w:r>
        <w:rPr>
          <w:rStyle w:val="16a"/>
        </w:rPr>
        <w:t xml:space="preserve">/^ </w:t>
      </w:r>
      <w:r>
        <w:rPr>
          <w:rStyle w:val="16a"/>
          <w:vertAlign w:val="superscript"/>
        </w:rPr>
        <w:t>и</w:t>
      </w:r>
      <w:r>
        <w:rPr>
          <w:rStyle w:val="16a"/>
        </w:rPr>
        <w:t xml:space="preserve"> величину разности между полученным значением и </w:t>
      </w:r>
      <w:r>
        <w:rPr>
          <w:rStyle w:val="afffffc"/>
        </w:rPr>
        <w:t>у/ё</w:t>
      </w:r>
      <w:r>
        <w:rPr>
          <w:rStyle w:val="16a"/>
        </w:rPr>
        <w:t xml:space="preserve"> = 1.648721....</w:t>
      </w:r>
    </w:p>
    <w:p w:rsidR="008B4F6F" w:rsidRDefault="005F6776">
      <w:pPr>
        <w:pStyle w:val="200"/>
        <w:numPr>
          <w:ilvl w:val="0"/>
          <w:numId w:val="198"/>
        </w:numPr>
        <w:shd w:val="clear" w:color="auto" w:fill="auto"/>
        <w:spacing w:before="0" w:after="0" w:line="266" w:lineRule="exact"/>
        <w:ind w:left="500" w:right="40" w:hanging="240"/>
        <w:jc w:val="both"/>
      </w:pPr>
      <w:r>
        <w:rPr>
          <w:rStyle w:val="16a"/>
        </w:rPr>
        <w:t xml:space="preserve"> Примените формулу площади трапеции к каждой из трапеций и вычислите сумму полученных площадей.</w:t>
      </w:r>
    </w:p>
    <w:p w:rsidR="008B4F6F" w:rsidRDefault="005F6776">
      <w:pPr>
        <w:pStyle w:val="200"/>
        <w:numPr>
          <w:ilvl w:val="0"/>
          <w:numId w:val="198"/>
        </w:numPr>
        <w:shd w:val="clear" w:color="auto" w:fill="auto"/>
        <w:spacing w:before="0" w:after="19" w:line="210" w:lineRule="exact"/>
        <w:ind w:left="500" w:hanging="240"/>
        <w:jc w:val="both"/>
      </w:pPr>
      <w:r>
        <w:rPr>
          <w:rStyle w:val="16a"/>
        </w:rPr>
        <w:t xml:space="preserve"> Примените формулы (10.7) и (10.9) к данным интегралам.</w:t>
      </w:r>
    </w:p>
    <w:p w:rsidR="008B4F6F" w:rsidRDefault="005F6776">
      <w:pPr>
        <w:pStyle w:val="200"/>
        <w:numPr>
          <w:ilvl w:val="0"/>
          <w:numId w:val="198"/>
        </w:numPr>
        <w:shd w:val="clear" w:color="auto" w:fill="auto"/>
        <w:spacing w:before="0" w:after="0" w:line="269" w:lineRule="exact"/>
        <w:ind w:left="500" w:right="40" w:hanging="240"/>
        <w:jc w:val="both"/>
      </w:pPr>
      <w:r>
        <w:rPr>
          <w:rStyle w:val="16a"/>
        </w:rPr>
        <w:t xml:space="preserve"> Найдите верхнюю границу второй производной </w:t>
      </w:r>
      <w:r>
        <w:rPr>
          <w:rStyle w:val="16a"/>
          <w:lang w:val="en-US" w:eastAsia="en-US" w:bidi="en-US"/>
        </w:rPr>
        <w:t>e</w:t>
      </w:r>
      <w:r>
        <w:rPr>
          <w:rStyle w:val="16a"/>
          <w:vertAlign w:val="superscript"/>
          <w:lang w:val="en-US" w:eastAsia="en-US" w:bidi="en-US"/>
        </w:rPr>
        <w:t>sinx</w:t>
      </w:r>
      <w:r>
        <w:rPr>
          <w:rStyle w:val="16a"/>
          <w:lang w:val="en-US" w:eastAsia="en-US" w:bidi="en-US"/>
        </w:rPr>
        <w:t xml:space="preserve"> </w:t>
      </w:r>
      <w:r>
        <w:rPr>
          <w:rStyle w:val="16a"/>
        </w:rPr>
        <w:t>и воспользуйтесь фор</w:t>
      </w:r>
      <w:r>
        <w:rPr>
          <w:rStyle w:val="16a"/>
        </w:rPr>
        <w:softHyphen/>
        <w:t>мулой (10.9) для поиска значения п, гарантирующего ошибку усечения мень</w:t>
      </w:r>
      <w:r>
        <w:rPr>
          <w:rStyle w:val="16a"/>
        </w:rPr>
        <w:softHyphen/>
        <w:t>ше указанного предела.</w:t>
      </w:r>
    </w:p>
    <w:p w:rsidR="008B4F6F" w:rsidRDefault="005F6776">
      <w:pPr>
        <w:pStyle w:val="200"/>
        <w:numPr>
          <w:ilvl w:val="0"/>
          <w:numId w:val="198"/>
        </w:numPr>
        <w:shd w:val="clear" w:color="auto" w:fill="auto"/>
        <w:spacing w:before="0" w:after="19" w:line="210" w:lineRule="exact"/>
        <w:ind w:left="500" w:hanging="240"/>
        <w:jc w:val="both"/>
      </w:pPr>
      <w:r>
        <w:rPr>
          <w:rStyle w:val="16a"/>
        </w:rPr>
        <w:t xml:space="preserve"> Аналогичная задача была разобрана в тексте раздела.</w:t>
      </w:r>
    </w:p>
    <w:p w:rsidR="008B4F6F" w:rsidRDefault="005F6776">
      <w:pPr>
        <w:pStyle w:val="200"/>
        <w:numPr>
          <w:ilvl w:val="0"/>
          <w:numId w:val="198"/>
        </w:numPr>
        <w:shd w:val="clear" w:color="auto" w:fill="auto"/>
        <w:spacing w:before="0" w:after="0" w:line="271" w:lineRule="exact"/>
        <w:ind w:left="500" w:right="40" w:hanging="240"/>
        <w:jc w:val="both"/>
      </w:pPr>
      <w:r>
        <w:rPr>
          <w:rStyle w:val="16a"/>
        </w:rPr>
        <w:t xml:space="preserve"> Рассмотрите все возможные значения параметров </w:t>
      </w:r>
      <w:r>
        <w:rPr>
          <w:rStyle w:val="75pt1"/>
        </w:rPr>
        <w:t xml:space="preserve">а, </w:t>
      </w:r>
      <w:r>
        <w:rPr>
          <w:rStyle w:val="afffffa"/>
        </w:rPr>
        <w:t>b</w:t>
      </w:r>
      <w:r>
        <w:rPr>
          <w:rStyle w:val="14b"/>
        </w:rPr>
        <w:t xml:space="preserve"> </w:t>
      </w:r>
      <w:r>
        <w:rPr>
          <w:rStyle w:val="16a"/>
        </w:rPr>
        <w:t>и с. Не забывайте о том, что решение уравнения состоит в поиске его корней или доказательстве их отсутствия.</w:t>
      </w:r>
    </w:p>
    <w:p w:rsidR="008B4F6F" w:rsidRDefault="005F6776">
      <w:pPr>
        <w:pStyle w:val="200"/>
        <w:numPr>
          <w:ilvl w:val="0"/>
          <w:numId w:val="198"/>
        </w:numPr>
        <w:shd w:val="clear" w:color="auto" w:fill="auto"/>
        <w:spacing w:before="0" w:after="0" w:line="271" w:lineRule="exact"/>
        <w:ind w:left="500" w:hanging="240"/>
        <w:jc w:val="both"/>
      </w:pPr>
      <w:r>
        <w:rPr>
          <w:rStyle w:val="16a"/>
        </w:rPr>
        <w:t xml:space="preserve"> а) Докажите, что каждый элемент </w:t>
      </w:r>
      <w:r>
        <w:rPr>
          <w:rStyle w:val="afffffc"/>
        </w:rPr>
        <w:t>х</w:t>
      </w:r>
      <w:r>
        <w:rPr>
          <w:rStyle w:val="afffffc"/>
          <w:vertAlign w:val="subscript"/>
        </w:rPr>
        <w:t>п</w:t>
      </w:r>
      <w:r>
        <w:rPr>
          <w:rStyle w:val="16a"/>
        </w:rPr>
        <w:t xml:space="preserve"> последовательности 1) положителен,</w:t>
      </w:r>
    </w:p>
    <w:p w:rsidR="008B4F6F" w:rsidRDefault="005F6776">
      <w:pPr>
        <w:pStyle w:val="200"/>
        <w:shd w:val="clear" w:color="auto" w:fill="auto"/>
        <w:spacing w:before="0" w:after="169" w:line="271" w:lineRule="exact"/>
        <w:ind w:left="800" w:right="40" w:firstLine="0"/>
        <w:jc w:val="both"/>
      </w:pPr>
      <w:r>
        <w:rPr>
          <w:rStyle w:val="16a"/>
        </w:rPr>
        <w:t xml:space="preserve">2) больше </w:t>
      </w:r>
      <w:r>
        <w:rPr>
          <w:rStyle w:val="afffffc"/>
          <w:lang w:val="en-US" w:eastAsia="en-US" w:bidi="en-US"/>
        </w:rPr>
        <w:t>y/D</w:t>
      </w:r>
      <w:r>
        <w:rPr>
          <w:rStyle w:val="16a"/>
          <w:lang w:val="en-US" w:eastAsia="en-US" w:bidi="en-US"/>
        </w:rPr>
        <w:t xml:space="preserve"> </w:t>
      </w:r>
      <w:r>
        <w:rPr>
          <w:rStyle w:val="16a"/>
        </w:rPr>
        <w:t xml:space="preserve">(вычисляя </w:t>
      </w:r>
      <w:r>
        <w:rPr>
          <w:rStyle w:val="afffffc"/>
          <w:lang w:val="en-US" w:eastAsia="en-US" w:bidi="en-US"/>
        </w:rPr>
        <w:t>x</w:t>
      </w:r>
      <w:r>
        <w:rPr>
          <w:rStyle w:val="afffffc"/>
          <w:vertAlign w:val="subscript"/>
          <w:lang w:val="en-US" w:eastAsia="en-US" w:bidi="en-US"/>
        </w:rPr>
        <w:t>n</w:t>
      </w:r>
      <w:r>
        <w:rPr>
          <w:rStyle w:val="afffffc"/>
          <w:lang w:val="en-US" w:eastAsia="en-US" w:bidi="en-US"/>
        </w:rPr>
        <w:t>+i — y/D)</w:t>
      </w:r>
      <w:r>
        <w:rPr>
          <w:rStyle w:val="16a"/>
          <w:lang w:val="en-US" w:eastAsia="en-US" w:bidi="en-US"/>
        </w:rPr>
        <w:t xml:space="preserve"> </w:t>
      </w:r>
      <w:r>
        <w:rPr>
          <w:rStyle w:val="16a"/>
        </w:rPr>
        <w:t xml:space="preserve">и 3) меньше предыдущего (вычисляя </w:t>
      </w:r>
      <w:r>
        <w:rPr>
          <w:rStyle w:val="afffffc"/>
          <w:lang w:val="en-US" w:eastAsia="en-US" w:bidi="en-US"/>
        </w:rPr>
        <w:t>x</w:t>
      </w:r>
      <w:r>
        <w:rPr>
          <w:rStyle w:val="afffffc"/>
          <w:vertAlign w:val="subscript"/>
          <w:lang w:val="en-US" w:eastAsia="en-US" w:bidi="en-US"/>
        </w:rPr>
        <w:t>n</w:t>
      </w:r>
      <w:r>
        <w:rPr>
          <w:rStyle w:val="afffffc"/>
          <w:lang w:val="en-US" w:eastAsia="en-US" w:bidi="en-US"/>
        </w:rPr>
        <w:t xml:space="preserve">+i </w:t>
      </w:r>
      <w:r>
        <w:rPr>
          <w:rStyle w:val="afffffc"/>
        </w:rPr>
        <w:t>— х</w:t>
      </w:r>
      <w:r>
        <w:rPr>
          <w:rStyle w:val="afffffc"/>
          <w:vertAlign w:val="subscript"/>
        </w:rPr>
        <w:t>п</w:t>
      </w:r>
      <w:r>
        <w:rPr>
          <w:rStyle w:val="afffffc"/>
        </w:rPr>
        <w:t>).</w:t>
      </w:r>
      <w:r>
        <w:rPr>
          <w:rStyle w:val="16a"/>
        </w:rPr>
        <w:t xml:space="preserve"> Затем найдите предел каждой из частей равенства (10.15) при п, стремящемся к- бесконечности.</w:t>
      </w:r>
    </w:p>
    <w:p w:rsidR="008B4F6F" w:rsidRDefault="005F6776">
      <w:pPr>
        <w:pStyle w:val="200"/>
        <w:shd w:val="clear" w:color="auto" w:fill="auto"/>
        <w:spacing w:before="0" w:after="102" w:line="210" w:lineRule="exact"/>
        <w:ind w:left="800" w:hanging="300"/>
        <w:jc w:val="left"/>
      </w:pPr>
      <w:r>
        <w:rPr>
          <w:rStyle w:val="16a"/>
        </w:rPr>
        <w:t xml:space="preserve">б) Воспользуйтесь уравнением </w:t>
      </w:r>
      <w:r>
        <w:rPr>
          <w:rStyle w:val="afffffc"/>
          <w:lang w:val="en-US" w:eastAsia="en-US" w:bidi="en-US"/>
        </w:rPr>
        <w:t>x</w:t>
      </w:r>
      <w:r>
        <w:rPr>
          <w:rStyle w:val="afffffc"/>
          <w:vertAlign w:val="subscript"/>
          <w:lang w:val="en-US" w:eastAsia="en-US" w:bidi="en-US"/>
        </w:rPr>
        <w:t>n</w:t>
      </w:r>
      <w:r>
        <w:rPr>
          <w:rStyle w:val="afffffc"/>
          <w:lang w:val="en-US" w:eastAsia="en-US" w:bidi="en-US"/>
        </w:rPr>
        <w:t xml:space="preserve">+i </w:t>
      </w:r>
      <w:r>
        <w:rPr>
          <w:rStyle w:val="afffffc"/>
        </w:rPr>
        <w:t xml:space="preserve">— </w:t>
      </w:r>
      <w:r>
        <w:rPr>
          <w:rStyle w:val="afffffc"/>
          <w:lang w:val="en-US" w:eastAsia="en-US" w:bidi="en-US"/>
        </w:rPr>
        <w:t>y/D</w:t>
      </w:r>
      <w:r>
        <w:rPr>
          <w:rStyle w:val="16a"/>
          <w:lang w:val="en-US" w:eastAsia="en-US" w:bidi="en-US"/>
        </w:rPr>
        <w:t xml:space="preserve"> </w:t>
      </w:r>
      <w:r>
        <w:rPr>
          <w:rStyle w:val="16a"/>
        </w:rPr>
        <w:t xml:space="preserve">= </w:t>
      </w:r>
      <w:r>
        <w:rPr>
          <w:rStyle w:val="17b"/>
        </w:rPr>
        <w:t>^</w:t>
      </w:r>
      <w:r>
        <w:rPr>
          <w:rStyle w:val="17b"/>
          <w:vertAlign w:val="superscript"/>
        </w:rPr>
        <w:t>Хп</w:t>
      </w:r>
      <w:r>
        <w:rPr>
          <w:rStyle w:val="17b"/>
          <w:vertAlign w:val="subscript"/>
        </w:rPr>
        <w:t>2д</w:t>
      </w:r>
      <w:r>
        <w:rPr>
          <w:rStyle w:val="17b"/>
        </w:rPr>
        <w:t>^</w:t>
      </w:r>
      <w:r>
        <w:rPr>
          <w:rStyle w:val="16a"/>
        </w:rPr>
        <w:t xml:space="preserve"> .</w:t>
      </w:r>
    </w:p>
    <w:p w:rsidR="008B4F6F" w:rsidRDefault="005F6776">
      <w:pPr>
        <w:pStyle w:val="200"/>
        <w:numPr>
          <w:ilvl w:val="0"/>
          <w:numId w:val="198"/>
        </w:numPr>
        <w:shd w:val="clear" w:color="auto" w:fill="auto"/>
        <w:tabs>
          <w:tab w:val="left" w:pos="695"/>
        </w:tabs>
        <w:spacing w:before="0" w:after="220" w:line="210" w:lineRule="exact"/>
        <w:ind w:left="500" w:hanging="240"/>
        <w:jc w:val="both"/>
      </w:pPr>
      <w:r>
        <w:rPr>
          <w:rStyle w:val="16a"/>
        </w:rPr>
        <w:t xml:space="preserve">Это было сделано в тексте раздела для </w:t>
      </w:r>
      <w:r>
        <w:rPr>
          <w:rStyle w:val="65pt0pt1"/>
        </w:rPr>
        <w:t>у/2.</w:t>
      </w:r>
    </w:p>
    <w:p w:rsidR="008B4F6F" w:rsidRDefault="005F6776">
      <w:pPr>
        <w:pStyle w:val="1533"/>
        <w:shd w:val="clear" w:color="auto" w:fill="auto"/>
        <w:spacing w:before="0" w:after="0" w:line="506" w:lineRule="exact"/>
        <w:ind w:left="40" w:right="5460"/>
      </w:pPr>
      <w:bookmarkStart w:id="428" w:name="bookmark427"/>
      <w:r>
        <w:rPr>
          <w:rStyle w:val="15316pt0pt0"/>
        </w:rPr>
        <w:t xml:space="preserve">Глава 11 </w:t>
      </w:r>
      <w:r>
        <w:t>Упражнения 11.1</w:t>
      </w:r>
      <w:bookmarkEnd w:id="428"/>
    </w:p>
    <w:p w:rsidR="008B4F6F" w:rsidRDefault="005F6776">
      <w:pPr>
        <w:pStyle w:val="200"/>
        <w:numPr>
          <w:ilvl w:val="0"/>
          <w:numId w:val="199"/>
        </w:numPr>
        <w:shd w:val="clear" w:color="auto" w:fill="auto"/>
        <w:spacing w:before="0" w:after="16" w:line="210" w:lineRule="exact"/>
        <w:ind w:left="500" w:hanging="240"/>
        <w:jc w:val="both"/>
      </w:pPr>
      <w:r>
        <w:rPr>
          <w:rStyle w:val="16a"/>
        </w:rPr>
        <w:t xml:space="preserve"> а) Продолжите алгоритм путем возврата из листа, соответствующего перво</w:t>
      </w:r>
      <w:r>
        <w:rPr>
          <w:rStyle w:val="16a"/>
        </w:rPr>
        <w:softHyphen/>
      </w:r>
    </w:p>
    <w:p w:rsidR="008B4F6F" w:rsidRDefault="005F6776">
      <w:pPr>
        <w:pStyle w:val="200"/>
        <w:shd w:val="clear" w:color="auto" w:fill="auto"/>
        <w:spacing w:before="0" w:after="16" w:line="210" w:lineRule="exact"/>
        <w:ind w:left="800" w:firstLine="0"/>
        <w:jc w:val="both"/>
      </w:pPr>
      <w:r>
        <w:rPr>
          <w:rStyle w:val="16a"/>
        </w:rPr>
        <w:t>му решению.</w:t>
      </w:r>
    </w:p>
    <w:p w:rsidR="008B4F6F" w:rsidRDefault="005F6776">
      <w:pPr>
        <w:pStyle w:val="200"/>
        <w:shd w:val="clear" w:color="auto" w:fill="auto"/>
        <w:spacing w:before="0" w:after="0" w:line="266" w:lineRule="exact"/>
        <w:ind w:left="800" w:right="40" w:hanging="300"/>
        <w:jc w:val="left"/>
      </w:pPr>
      <w:r>
        <w:rPr>
          <w:rStyle w:val="16a"/>
        </w:rPr>
        <w:t>б) Как можно получить второе решение из первого, используя симметрию доски?</w:t>
      </w:r>
    </w:p>
    <w:p w:rsidR="008B4F6F" w:rsidRDefault="005F6776">
      <w:pPr>
        <w:pStyle w:val="200"/>
        <w:numPr>
          <w:ilvl w:val="0"/>
          <w:numId w:val="199"/>
        </w:numPr>
        <w:shd w:val="clear" w:color="auto" w:fill="auto"/>
        <w:spacing w:before="0" w:after="17" w:line="210" w:lineRule="exact"/>
        <w:ind w:left="500" w:hanging="240"/>
        <w:jc w:val="both"/>
      </w:pPr>
      <w:r>
        <w:rPr>
          <w:rStyle w:val="16a"/>
        </w:rPr>
        <w:t xml:space="preserve"> Подумайте о применении поиска с возвратом в обратном направлении.</w:t>
      </w:r>
    </w:p>
    <w:p w:rsidR="008B4F6F" w:rsidRDefault="005F6776">
      <w:pPr>
        <w:pStyle w:val="200"/>
        <w:numPr>
          <w:ilvl w:val="0"/>
          <w:numId w:val="199"/>
        </w:numPr>
        <w:shd w:val="clear" w:color="auto" w:fill="auto"/>
        <w:spacing w:before="0" w:after="0" w:line="269" w:lineRule="exact"/>
        <w:ind w:left="500" w:hanging="240"/>
        <w:jc w:val="both"/>
      </w:pPr>
      <w:r>
        <w:rPr>
          <w:rStyle w:val="16a"/>
        </w:rPr>
        <w:t xml:space="preserve"> а) Воспользуйтесь общим шаблоном алгоритма поиска с возвратом. Вы</w:t>
      </w:r>
    </w:p>
    <w:p w:rsidR="008B4F6F" w:rsidRDefault="005F6776">
      <w:pPr>
        <w:pStyle w:val="200"/>
        <w:shd w:val="clear" w:color="auto" w:fill="auto"/>
        <w:spacing w:before="0" w:after="0" w:line="269" w:lineRule="exact"/>
        <w:ind w:left="800" w:right="40" w:firstLine="0"/>
        <w:jc w:val="both"/>
      </w:pPr>
      <w:r>
        <w:rPr>
          <w:rStyle w:val="16a"/>
        </w:rPr>
        <w:t>должны найти способ определить, имеются ли при данной расстановке два ферзя, угрожающие друг другу.</w:t>
      </w:r>
    </w:p>
    <w:p w:rsidR="008B4F6F" w:rsidRDefault="005F6776">
      <w:pPr>
        <w:pStyle w:val="200"/>
        <w:shd w:val="clear" w:color="auto" w:fill="auto"/>
        <w:spacing w:before="0" w:after="0" w:line="274" w:lineRule="exact"/>
        <w:ind w:left="480" w:right="40" w:firstLine="260"/>
        <w:jc w:val="both"/>
      </w:pPr>
      <w:r>
        <w:rPr>
          <w:rStyle w:val="16a"/>
        </w:rPr>
        <w:t>Чтобы упростить сравнение с алгоритмом исчерпывающего поиска, вы можете рассмотреть версию, которая находит все решения задачи, не поль</w:t>
      </w:r>
      <w:r>
        <w:rPr>
          <w:rStyle w:val="16a"/>
        </w:rPr>
        <w:softHyphen/>
        <w:t xml:space="preserve">зуясь симметрией доски. Заметьте также, что алгоритм исчерпывающего перебора может либо рассматривать все возможные размещения </w:t>
      </w:r>
      <w:r>
        <w:rPr>
          <w:rStyle w:val="afffffc"/>
        </w:rPr>
        <w:t>п</w:t>
      </w:r>
      <w:r>
        <w:rPr>
          <w:rStyle w:val="16a"/>
        </w:rPr>
        <w:t xml:space="preserve"> фер</w:t>
      </w:r>
      <w:r>
        <w:rPr>
          <w:rStyle w:val="16a"/>
        </w:rPr>
        <w:softHyphen/>
        <w:t xml:space="preserve">зей в </w:t>
      </w:r>
      <w:r>
        <w:rPr>
          <w:rStyle w:val="afffffc"/>
        </w:rPr>
        <w:t>п</w:t>
      </w:r>
      <w:r>
        <w:rPr>
          <w:rStyle w:val="16a"/>
        </w:rPr>
        <w:t xml:space="preserve"> различных клетках на доске размером </w:t>
      </w:r>
      <w:r>
        <w:rPr>
          <w:rStyle w:val="afffffc"/>
        </w:rPr>
        <w:t>п</w:t>
      </w:r>
      <w:r>
        <w:rPr>
          <w:rStyle w:val="16a"/>
        </w:rPr>
        <w:t xml:space="preserve"> х п, либо размещение ферзей только на различных горизонталях (или вертикалях), или только на различных вертикалях и различных горизонталях, б) Алгоритм для оценки размера дерева можно получить из алгоритма для решения задачи методом поиска с возвратом путем внесения небольших изменений. Хотя более поучительно посмотреть, насколько точна такая оценка для одного случайного пути, вы можете захотеть вычислить сред</w:t>
      </w:r>
      <w:r>
        <w:rPr>
          <w:rStyle w:val="16a"/>
        </w:rPr>
        <w:softHyphen/>
        <w:t>нее значение для нескольких путей, чтобы получить более точную оценку размера дерева.</w:t>
      </w:r>
    </w:p>
    <w:p w:rsidR="008B4F6F" w:rsidRDefault="005F6776">
      <w:pPr>
        <w:pStyle w:val="200"/>
        <w:numPr>
          <w:ilvl w:val="0"/>
          <w:numId w:val="199"/>
        </w:numPr>
        <w:shd w:val="clear" w:color="auto" w:fill="auto"/>
        <w:spacing w:before="0" w:after="17" w:line="210" w:lineRule="exact"/>
        <w:ind w:left="480" w:hanging="240"/>
        <w:jc w:val="both"/>
      </w:pPr>
      <w:r>
        <w:rPr>
          <w:rStyle w:val="16a"/>
        </w:rPr>
        <w:t xml:space="preserve"> В тексте раздела был решен другой экземпляр этой задачи.</w:t>
      </w:r>
    </w:p>
    <w:p w:rsidR="008B4F6F" w:rsidRDefault="005F6776">
      <w:pPr>
        <w:pStyle w:val="200"/>
        <w:numPr>
          <w:ilvl w:val="0"/>
          <w:numId w:val="199"/>
        </w:numPr>
        <w:shd w:val="clear" w:color="auto" w:fill="auto"/>
        <w:spacing w:before="0" w:after="0" w:line="271" w:lineRule="exact"/>
        <w:ind w:left="480" w:right="40" w:hanging="240"/>
        <w:jc w:val="both"/>
      </w:pPr>
      <w:r>
        <w:rPr>
          <w:rStyle w:val="16a"/>
        </w:rPr>
        <w:t xml:space="preserve"> Заметим, что без потери общности можно считать, что вершина </w:t>
      </w:r>
      <w:r>
        <w:rPr>
          <w:rStyle w:val="afffffc"/>
        </w:rPr>
        <w:t>а</w:t>
      </w:r>
      <w:r>
        <w:rPr>
          <w:rStyle w:val="16a"/>
        </w:rPr>
        <w:t xml:space="preserve"> окрашена цветом 1, и связать эту информацию с корнем дерева пространства состоя</w:t>
      </w:r>
      <w:r>
        <w:rPr>
          <w:rStyle w:val="16a"/>
        </w:rPr>
        <w:softHyphen/>
        <w:t>ний.</w:t>
      </w:r>
    </w:p>
    <w:p w:rsidR="008B4F6F" w:rsidRDefault="005F6776">
      <w:pPr>
        <w:pStyle w:val="200"/>
        <w:numPr>
          <w:ilvl w:val="0"/>
          <w:numId w:val="199"/>
        </w:numPr>
        <w:shd w:val="clear" w:color="auto" w:fill="auto"/>
        <w:spacing w:before="0" w:after="2" w:line="210" w:lineRule="exact"/>
        <w:ind w:left="480" w:hanging="240"/>
        <w:jc w:val="both"/>
      </w:pPr>
      <w:r>
        <w:rPr>
          <w:rStyle w:val="16a"/>
        </w:rPr>
        <w:t xml:space="preserve"> Такое применение поиска с возвратом достаточно тривиально.</w:t>
      </w:r>
    </w:p>
    <w:p w:rsidR="008B4F6F" w:rsidRDefault="005F6776">
      <w:pPr>
        <w:pStyle w:val="200"/>
        <w:numPr>
          <w:ilvl w:val="0"/>
          <w:numId w:val="199"/>
        </w:numPr>
        <w:shd w:val="clear" w:color="auto" w:fill="auto"/>
        <w:spacing w:before="0" w:after="0" w:line="288" w:lineRule="exact"/>
        <w:ind w:left="480" w:hanging="240"/>
        <w:jc w:val="both"/>
      </w:pPr>
      <w:r>
        <w:rPr>
          <w:rStyle w:val="16a"/>
        </w:rPr>
        <w:t xml:space="preserve"> а) В тексте раздела был решен другой экземпляр этой задачи.</w:t>
      </w:r>
    </w:p>
    <w:p w:rsidR="008B4F6F" w:rsidRDefault="005F6776">
      <w:pPr>
        <w:pStyle w:val="200"/>
        <w:shd w:val="clear" w:color="auto" w:fill="auto"/>
        <w:spacing w:before="0" w:after="0" w:line="288" w:lineRule="exact"/>
        <w:ind w:left="740" w:right="40" w:hanging="260"/>
        <w:jc w:val="left"/>
      </w:pPr>
      <w:r>
        <w:rPr>
          <w:rStyle w:val="16a"/>
        </w:rPr>
        <w:t>б) Некоторые из узлов будут рассматриваться как обещающие, в то время как они не являются таковыми.</w:t>
      </w:r>
    </w:p>
    <w:p w:rsidR="008B4F6F" w:rsidRDefault="005F6776">
      <w:pPr>
        <w:pStyle w:val="200"/>
        <w:numPr>
          <w:ilvl w:val="0"/>
          <w:numId w:val="199"/>
        </w:numPr>
        <w:shd w:val="clear" w:color="auto" w:fill="auto"/>
        <w:spacing w:before="0" w:after="0" w:line="274" w:lineRule="exact"/>
        <w:ind w:left="480" w:right="40" w:hanging="240"/>
        <w:jc w:val="both"/>
      </w:pPr>
      <w:r>
        <w:rPr>
          <w:rStyle w:val="16a"/>
        </w:rPr>
        <w:t xml:space="preserve"> Для выполнения задания требуется внести в шаблон минимальное измене</w:t>
      </w:r>
      <w:r>
        <w:rPr>
          <w:rStyle w:val="16a"/>
        </w:rPr>
        <w:softHyphen/>
        <w:t>ние.</w:t>
      </w:r>
    </w:p>
    <w:p w:rsidR="008B4F6F" w:rsidRDefault="005F6776">
      <w:pPr>
        <w:pStyle w:val="200"/>
        <w:numPr>
          <w:ilvl w:val="0"/>
          <w:numId w:val="190"/>
        </w:numPr>
        <w:shd w:val="clear" w:color="auto" w:fill="auto"/>
        <w:tabs>
          <w:tab w:val="left" w:pos="527"/>
        </w:tabs>
        <w:spacing w:before="0" w:after="261" w:line="210" w:lineRule="exact"/>
        <w:ind w:left="140" w:firstLine="0"/>
        <w:jc w:val="both"/>
      </w:pPr>
      <w:r>
        <w:rPr>
          <w:rStyle w:val="16a"/>
        </w:rPr>
        <w:t>Не забудьте о симметрии доски при решении этой задачи.</w:t>
      </w:r>
    </w:p>
    <w:p w:rsidR="008B4F6F" w:rsidRDefault="005F6776">
      <w:pPr>
        <w:pStyle w:val="1533"/>
        <w:shd w:val="clear" w:color="auto" w:fill="auto"/>
        <w:spacing w:before="0" w:after="4" w:line="260" w:lineRule="exact"/>
      </w:pPr>
      <w:bookmarkStart w:id="429" w:name="bookmark428"/>
      <w:r>
        <w:t>Упражнения 11.2</w:t>
      </w:r>
      <w:bookmarkEnd w:id="429"/>
    </w:p>
    <w:p w:rsidR="008B4F6F" w:rsidRDefault="005F6776">
      <w:pPr>
        <w:pStyle w:val="200"/>
        <w:numPr>
          <w:ilvl w:val="0"/>
          <w:numId w:val="200"/>
        </w:numPr>
        <w:shd w:val="clear" w:color="auto" w:fill="auto"/>
        <w:spacing w:before="0" w:after="0" w:line="269" w:lineRule="exact"/>
        <w:ind w:left="480" w:right="40" w:hanging="240"/>
        <w:jc w:val="both"/>
      </w:pPr>
      <w:r>
        <w:rPr>
          <w:rStyle w:val="16a"/>
        </w:rPr>
        <w:t xml:space="preserve"> Какие операции алгоритм ветвей и границ с выбором наилучшего варианта выполняет над живыми узлами в дереве пространства состояний?</w:t>
      </w:r>
    </w:p>
    <w:p w:rsidR="008B4F6F" w:rsidRDefault="005F6776">
      <w:pPr>
        <w:pStyle w:val="200"/>
        <w:numPr>
          <w:ilvl w:val="0"/>
          <w:numId w:val="200"/>
        </w:numPr>
        <w:shd w:val="clear" w:color="auto" w:fill="auto"/>
        <w:spacing w:before="0" w:after="0" w:line="269" w:lineRule="exact"/>
        <w:ind w:left="480" w:right="40" w:hanging="240"/>
        <w:jc w:val="both"/>
      </w:pPr>
      <w:r>
        <w:rPr>
          <w:rStyle w:val="16a"/>
        </w:rPr>
        <w:t xml:space="preserve"> Воспользуйтесь для вычисления нижних границ наименьшими числами, вы</w:t>
      </w:r>
      <w:r>
        <w:rPr>
          <w:rStyle w:val="16a"/>
        </w:rPr>
        <w:softHyphen/>
        <w:t>бранными из столбцов матрицы стоимости. При применении такой функции для вычисления границ логичнее рассматривать четыре варианта назначения задания 1 в качестве узлов первого уровня дерева пространства состояний.</w:t>
      </w:r>
    </w:p>
    <w:p w:rsidR="008B4F6F" w:rsidRDefault="005F6776">
      <w:pPr>
        <w:pStyle w:val="200"/>
        <w:numPr>
          <w:ilvl w:val="0"/>
          <w:numId w:val="200"/>
        </w:numPr>
        <w:shd w:val="clear" w:color="auto" w:fill="auto"/>
        <w:spacing w:before="0" w:after="0" w:line="281" w:lineRule="exact"/>
        <w:ind w:left="480" w:hanging="240"/>
        <w:jc w:val="both"/>
      </w:pPr>
      <w:r>
        <w:rPr>
          <w:rStyle w:val="16a"/>
        </w:rPr>
        <w:t xml:space="preserve"> а) Ваш ответ должен быть матрицей размером </w:t>
      </w:r>
      <w:r>
        <w:rPr>
          <w:rStyle w:val="afffffc"/>
        </w:rPr>
        <w:t>пхп</w:t>
      </w:r>
      <w:r>
        <w:rPr>
          <w:rStyle w:val="16a"/>
        </w:rPr>
        <w:t xml:space="preserve"> с простой структурой,</w:t>
      </w:r>
    </w:p>
    <w:p w:rsidR="008B4F6F" w:rsidRDefault="005F6776">
      <w:pPr>
        <w:pStyle w:val="200"/>
        <w:shd w:val="clear" w:color="auto" w:fill="auto"/>
        <w:spacing w:before="0" w:after="0" w:line="281" w:lineRule="exact"/>
        <w:ind w:left="480" w:right="40" w:firstLine="260"/>
        <w:jc w:val="left"/>
      </w:pPr>
      <w:r>
        <w:rPr>
          <w:rStyle w:val="16a"/>
        </w:rPr>
        <w:t xml:space="preserve">которая приводит к максимально быстрой работе алгоритма, б) Набросайте структуру дерева пространства состояний для вашего ответа к части </w:t>
      </w:r>
      <w:r>
        <w:rPr>
          <w:rStyle w:val="afffffc"/>
        </w:rPr>
        <w:t>а)</w:t>
      </w:r>
      <w:r>
        <w:rPr>
          <w:rStyle w:val="16a"/>
        </w:rPr>
        <w:t xml:space="preserve"> упражнения.</w:t>
      </w:r>
    </w:p>
    <w:p w:rsidR="008B4F6F" w:rsidRDefault="005F6776">
      <w:pPr>
        <w:pStyle w:val="200"/>
        <w:numPr>
          <w:ilvl w:val="0"/>
          <w:numId w:val="201"/>
        </w:numPr>
        <w:shd w:val="clear" w:color="auto" w:fill="auto"/>
        <w:tabs>
          <w:tab w:val="left" w:pos="529"/>
        </w:tabs>
        <w:spacing w:before="0" w:after="0" w:line="210" w:lineRule="exact"/>
        <w:ind w:left="480" w:hanging="240"/>
        <w:jc w:val="both"/>
      </w:pPr>
      <w:r>
        <w:rPr>
          <w:rStyle w:val="16a"/>
        </w:rPr>
        <w:t>Аналогичная задача была решена в тексте раздела.</w:t>
      </w:r>
    </w:p>
    <w:p w:rsidR="008B4F6F" w:rsidRDefault="005F6776">
      <w:pPr>
        <w:pStyle w:val="200"/>
        <w:numPr>
          <w:ilvl w:val="0"/>
          <w:numId w:val="201"/>
        </w:numPr>
        <w:shd w:val="clear" w:color="auto" w:fill="auto"/>
        <w:tabs>
          <w:tab w:val="left" w:pos="533"/>
        </w:tabs>
        <w:spacing w:before="0" w:after="0" w:line="271" w:lineRule="exact"/>
        <w:ind w:left="500" w:right="40" w:hanging="260"/>
        <w:jc w:val="left"/>
      </w:pPr>
      <w:r>
        <w:rPr>
          <w:rStyle w:val="16a"/>
        </w:rPr>
        <w:t>Примите во внимание более одного предмета из тех, которые не включены в рассматриваемое подмножество.</w:t>
      </w:r>
    </w:p>
    <w:p w:rsidR="008B4F6F" w:rsidRDefault="005F6776">
      <w:pPr>
        <w:pStyle w:val="200"/>
        <w:numPr>
          <w:ilvl w:val="0"/>
          <w:numId w:val="172"/>
        </w:numPr>
        <w:shd w:val="clear" w:color="auto" w:fill="auto"/>
        <w:spacing w:before="0" w:after="0" w:line="274" w:lineRule="exact"/>
        <w:ind w:left="500" w:right="40" w:hanging="260"/>
        <w:jc w:val="left"/>
      </w:pPr>
      <w:r>
        <w:rPr>
          <w:rStyle w:val="16a"/>
        </w:rPr>
        <w:t xml:space="preserve"> Гамильтонов цикл для каждой вершины графа должен иметь ровно два ин</w:t>
      </w:r>
      <w:r>
        <w:rPr>
          <w:rStyle w:val="16a"/>
        </w:rPr>
        <w:softHyphen/>
        <w:t>цидентных ребра.</w:t>
      </w:r>
    </w:p>
    <w:p w:rsidR="008B4F6F" w:rsidRDefault="005F6776">
      <w:pPr>
        <w:pStyle w:val="200"/>
        <w:numPr>
          <w:ilvl w:val="0"/>
          <w:numId w:val="172"/>
        </w:numPr>
        <w:shd w:val="clear" w:color="auto" w:fill="auto"/>
        <w:spacing w:before="0" w:after="261" w:line="210" w:lineRule="exact"/>
        <w:ind w:left="500" w:hanging="260"/>
        <w:jc w:val="left"/>
      </w:pPr>
      <w:r>
        <w:rPr>
          <w:rStyle w:val="16a"/>
        </w:rPr>
        <w:t xml:space="preserve"> Аналогичная задача была решена в тексте раздела.</w:t>
      </w:r>
    </w:p>
    <w:p w:rsidR="008B4F6F" w:rsidRDefault="005F6776">
      <w:pPr>
        <w:pStyle w:val="1533"/>
        <w:shd w:val="clear" w:color="auto" w:fill="auto"/>
        <w:spacing w:before="0" w:after="54" w:line="260" w:lineRule="exact"/>
      </w:pPr>
      <w:bookmarkStart w:id="430" w:name="bookmark429"/>
      <w:r>
        <w:t>Упражнения 11.3</w:t>
      </w:r>
      <w:bookmarkEnd w:id="430"/>
    </w:p>
    <w:p w:rsidR="008B4F6F" w:rsidRDefault="005F6776">
      <w:pPr>
        <w:pStyle w:val="200"/>
        <w:numPr>
          <w:ilvl w:val="0"/>
          <w:numId w:val="202"/>
        </w:numPr>
        <w:shd w:val="clear" w:color="auto" w:fill="auto"/>
        <w:spacing w:before="0" w:after="0" w:line="210" w:lineRule="exact"/>
        <w:ind w:left="500" w:hanging="260"/>
        <w:jc w:val="left"/>
      </w:pPr>
      <w:r>
        <w:rPr>
          <w:rStyle w:val="afffffd"/>
        </w:rPr>
        <w:t xml:space="preserve"> а) </w:t>
      </w:r>
      <w:r>
        <w:rPr>
          <w:rStyle w:val="16a"/>
        </w:rPr>
        <w:t>Начните с маркировки первого столбца матрицы и поиска наименьшего</w:t>
      </w:r>
    </w:p>
    <w:p w:rsidR="008B4F6F" w:rsidRDefault="005F6776">
      <w:pPr>
        <w:pStyle w:val="200"/>
        <w:shd w:val="clear" w:color="auto" w:fill="auto"/>
        <w:spacing w:before="0" w:after="0" w:line="281" w:lineRule="exact"/>
        <w:ind w:left="780" w:firstLine="0"/>
        <w:jc w:val="both"/>
      </w:pPr>
      <w:r>
        <w:rPr>
          <w:rStyle w:val="16a"/>
        </w:rPr>
        <w:t>элемента в первой строке и немаркированном столбце,</w:t>
      </w:r>
    </w:p>
    <w:p w:rsidR="008B4F6F" w:rsidRDefault="005F6776">
      <w:pPr>
        <w:pStyle w:val="200"/>
        <w:shd w:val="clear" w:color="auto" w:fill="auto"/>
        <w:tabs>
          <w:tab w:val="left" w:pos="817"/>
        </w:tabs>
        <w:spacing w:before="0" w:after="0" w:line="281" w:lineRule="exact"/>
        <w:ind w:left="780" w:right="40" w:hanging="280"/>
        <w:jc w:val="both"/>
      </w:pPr>
      <w:r>
        <w:rPr>
          <w:rStyle w:val="16a"/>
        </w:rPr>
        <w:t>б)</w:t>
      </w:r>
      <w:r>
        <w:rPr>
          <w:rStyle w:val="16a"/>
        </w:rPr>
        <w:tab/>
        <w:t>Вы должны найти оптимальное решение путем исчерпывающего пере</w:t>
      </w:r>
      <w:r>
        <w:rPr>
          <w:rStyle w:val="16a"/>
        </w:rPr>
        <w:softHyphen/>
        <w:t>бора или при помощи алгоритма ветвей и границ (или каким-то иным методом).</w:t>
      </w:r>
    </w:p>
    <w:p w:rsidR="008B4F6F" w:rsidRDefault="005F6776">
      <w:pPr>
        <w:pStyle w:val="200"/>
        <w:numPr>
          <w:ilvl w:val="0"/>
          <w:numId w:val="202"/>
        </w:numPr>
        <w:shd w:val="clear" w:color="auto" w:fill="auto"/>
        <w:spacing w:before="0" w:after="0" w:line="276" w:lineRule="exact"/>
        <w:ind w:left="500" w:hanging="260"/>
        <w:jc w:val="left"/>
      </w:pPr>
      <w:r>
        <w:rPr>
          <w:rStyle w:val="afffffd"/>
        </w:rPr>
        <w:t xml:space="preserve"> а) </w:t>
      </w:r>
      <w:r>
        <w:rPr>
          <w:rStyle w:val="16a"/>
        </w:rPr>
        <w:t>Простейший подход заключается в маркировке столбцов, соответствую</w:t>
      </w:r>
      <w:r>
        <w:rPr>
          <w:rStyle w:val="16a"/>
        </w:rPr>
        <w:softHyphen/>
      </w:r>
    </w:p>
    <w:p w:rsidR="008B4F6F" w:rsidRDefault="005F6776">
      <w:pPr>
        <w:pStyle w:val="200"/>
        <w:shd w:val="clear" w:color="auto" w:fill="auto"/>
        <w:spacing w:before="0" w:after="0" w:line="276" w:lineRule="exact"/>
        <w:ind w:left="780" w:right="40" w:firstLine="0"/>
        <w:jc w:val="both"/>
      </w:pPr>
      <w:r>
        <w:rPr>
          <w:rStyle w:val="16a"/>
        </w:rPr>
        <w:t>щих посещенным городам. В качестве альтернативы можно использовать связанный список непосещенных городов,</w:t>
      </w:r>
    </w:p>
    <w:p w:rsidR="008B4F6F" w:rsidRDefault="005F6776">
      <w:pPr>
        <w:pStyle w:val="200"/>
        <w:shd w:val="clear" w:color="auto" w:fill="auto"/>
        <w:tabs>
          <w:tab w:val="left" w:pos="814"/>
        </w:tabs>
        <w:spacing w:before="0" w:after="0" w:line="276" w:lineRule="exact"/>
        <w:ind w:left="780" w:right="40" w:hanging="280"/>
        <w:jc w:val="both"/>
      </w:pPr>
      <w:r>
        <w:rPr>
          <w:rStyle w:val="16a"/>
        </w:rPr>
        <w:t>б)</w:t>
      </w:r>
      <w:r>
        <w:rPr>
          <w:rStyle w:val="16a"/>
        </w:rPr>
        <w:tab/>
        <w:t xml:space="preserve">Следование стандартному плану анализа эффективности алгоритма не должно вызвать сложностей (и привести к одному и тому же результату для обоих вариантов, упомянутых в указании к части </w:t>
      </w:r>
      <w:r>
        <w:rPr>
          <w:rStyle w:val="12pt1"/>
        </w:rPr>
        <w:t>а</w:t>
      </w:r>
      <w:r>
        <w:rPr>
          <w:rStyle w:val="115pt5"/>
        </w:rPr>
        <w:t xml:space="preserve"> </w:t>
      </w:r>
      <w:r>
        <w:rPr>
          <w:rStyle w:val="16a"/>
        </w:rPr>
        <w:t>упражнения).</w:t>
      </w:r>
    </w:p>
    <w:p w:rsidR="008B4F6F" w:rsidRDefault="005F6776">
      <w:pPr>
        <w:pStyle w:val="200"/>
        <w:numPr>
          <w:ilvl w:val="0"/>
          <w:numId w:val="202"/>
        </w:numPr>
        <w:shd w:val="clear" w:color="auto" w:fill="auto"/>
        <w:spacing w:before="0" w:after="15" w:line="210" w:lineRule="exact"/>
        <w:ind w:left="500" w:hanging="260"/>
        <w:jc w:val="left"/>
      </w:pPr>
      <w:r>
        <w:rPr>
          <w:rStyle w:val="16a"/>
        </w:rPr>
        <w:t xml:space="preserve"> Двигайтесь по часовой стрелке.</w:t>
      </w:r>
    </w:p>
    <w:p w:rsidR="008B4F6F" w:rsidRDefault="005F6776">
      <w:pPr>
        <w:pStyle w:val="200"/>
        <w:numPr>
          <w:ilvl w:val="0"/>
          <w:numId w:val="202"/>
        </w:numPr>
        <w:shd w:val="clear" w:color="auto" w:fill="auto"/>
        <w:spacing w:before="0" w:after="0" w:line="276" w:lineRule="exact"/>
        <w:ind w:left="500" w:right="40" w:hanging="260"/>
        <w:jc w:val="left"/>
      </w:pPr>
      <w:r>
        <w:rPr>
          <w:rStyle w:val="16a"/>
        </w:rPr>
        <w:t xml:space="preserve"> Распространите неравенство треугольника на случай </w:t>
      </w:r>
      <w:r>
        <w:rPr>
          <w:rStyle w:val="115pt0pt"/>
        </w:rPr>
        <w:t>к</w:t>
      </w:r>
      <w:r>
        <w:rPr>
          <w:rStyle w:val="11ptf8"/>
        </w:rPr>
        <w:t xml:space="preserve"> </w:t>
      </w:r>
      <w:r>
        <w:rPr>
          <w:rStyle w:val="affffff1"/>
        </w:rPr>
        <w:t xml:space="preserve">^ </w:t>
      </w:r>
      <w:r>
        <w:rPr>
          <w:rStyle w:val="16a"/>
        </w:rPr>
        <w:t>1 промежуточных вершин и докажите его корректность методом математической индукции.</w:t>
      </w:r>
    </w:p>
    <w:p w:rsidR="008B4F6F" w:rsidRDefault="005F6776">
      <w:pPr>
        <w:pStyle w:val="200"/>
        <w:numPr>
          <w:ilvl w:val="0"/>
          <w:numId w:val="202"/>
        </w:numPr>
        <w:shd w:val="clear" w:color="auto" w:fill="auto"/>
        <w:spacing w:before="0" w:after="0" w:line="274" w:lineRule="exact"/>
        <w:ind w:left="500" w:right="40" w:hanging="260"/>
        <w:jc w:val="left"/>
      </w:pPr>
      <w:r>
        <w:rPr>
          <w:rStyle w:val="16a"/>
        </w:rPr>
        <w:t xml:space="preserve"> Сначала определите временную эффективность каждого из трех шагов алго</w:t>
      </w:r>
      <w:r>
        <w:rPr>
          <w:rStyle w:val="16a"/>
        </w:rPr>
        <w:softHyphen/>
        <w:t>ритма.</w:t>
      </w:r>
    </w:p>
    <w:p w:rsidR="008B4F6F" w:rsidRDefault="005F6776">
      <w:pPr>
        <w:pStyle w:val="200"/>
        <w:numPr>
          <w:ilvl w:val="0"/>
          <w:numId w:val="202"/>
        </w:numPr>
        <w:shd w:val="clear" w:color="auto" w:fill="auto"/>
        <w:spacing w:before="0" w:after="38" w:line="210" w:lineRule="exact"/>
        <w:ind w:left="500" w:hanging="260"/>
        <w:jc w:val="left"/>
      </w:pPr>
      <w:r>
        <w:rPr>
          <w:rStyle w:val="16a"/>
        </w:rPr>
        <w:t xml:space="preserve"> Вы должны доказать два факта.</w:t>
      </w:r>
    </w:p>
    <w:p w:rsidR="008B4F6F" w:rsidRDefault="005F6776">
      <w:pPr>
        <w:pStyle w:val="200"/>
        <w:numPr>
          <w:ilvl w:val="0"/>
          <w:numId w:val="203"/>
        </w:numPr>
        <w:shd w:val="clear" w:color="auto" w:fill="auto"/>
        <w:spacing w:before="0" w:after="0" w:line="269" w:lineRule="exact"/>
        <w:ind w:left="780" w:right="40" w:hanging="280"/>
        <w:jc w:val="both"/>
      </w:pPr>
      <w:r>
        <w:rPr>
          <w:rStyle w:val="16a"/>
        </w:rPr>
        <w:t xml:space="preserve"> / (</w:t>
      </w:r>
      <w:r>
        <w:rPr>
          <w:rStyle w:val="16a"/>
          <w:vertAlign w:val="superscript"/>
        </w:rPr>
        <w:t>5</w:t>
      </w:r>
      <w:r>
        <w:rPr>
          <w:rStyle w:val="16a"/>
        </w:rPr>
        <w:t xml:space="preserve">*) ^ 2/ </w:t>
      </w:r>
      <w:r>
        <w:rPr>
          <w:rStyle w:val="16a"/>
          <w:lang w:val="en-US" w:eastAsia="en-US" w:bidi="en-US"/>
        </w:rPr>
        <w:t>(s</w:t>
      </w:r>
      <w:r>
        <w:rPr>
          <w:rStyle w:val="16a"/>
          <w:vertAlign w:val="subscript"/>
          <w:lang w:val="en-US" w:eastAsia="en-US" w:bidi="en-US"/>
        </w:rPr>
        <w:t>a</w:t>
      </w:r>
      <w:r>
        <w:rPr>
          <w:rStyle w:val="16a"/>
          <w:lang w:val="en-US" w:eastAsia="en-US" w:bidi="en-US"/>
        </w:rPr>
        <w:t xml:space="preserve">) </w:t>
      </w:r>
      <w:r>
        <w:rPr>
          <w:rStyle w:val="16a"/>
        </w:rPr>
        <w:t>для любого экземпляра задачи о рюкзаке, где / (</w:t>
      </w:r>
      <w:r>
        <w:rPr>
          <w:rStyle w:val="afffffc"/>
          <w:lang w:val="en-US" w:eastAsia="en-US" w:bidi="en-US"/>
        </w:rPr>
        <w:t>s</w:t>
      </w:r>
      <w:r>
        <w:rPr>
          <w:rStyle w:val="16a"/>
          <w:vertAlign w:val="subscript"/>
          <w:lang w:val="en-US" w:eastAsia="en-US" w:bidi="en-US"/>
        </w:rPr>
        <w:t>a</w:t>
      </w:r>
      <w:r>
        <w:rPr>
          <w:rStyle w:val="16a"/>
        </w:rPr>
        <w:t>) — зна</w:t>
      </w:r>
      <w:r>
        <w:rPr>
          <w:rStyle w:val="16a"/>
        </w:rPr>
        <w:softHyphen/>
        <w:t>чение приближенного решения, полученное усовершенствованным жад</w:t>
      </w:r>
      <w:r>
        <w:rPr>
          <w:rStyle w:val="16a"/>
        </w:rPr>
        <w:softHyphen/>
        <w:t>ным алгоритмом, а / (5*) — оптимальное значение точного решения того же экземпляра задачи.</w:t>
      </w:r>
    </w:p>
    <w:p w:rsidR="008B4F6F" w:rsidRDefault="005F6776">
      <w:pPr>
        <w:pStyle w:val="200"/>
        <w:numPr>
          <w:ilvl w:val="0"/>
          <w:numId w:val="203"/>
        </w:numPr>
        <w:shd w:val="clear" w:color="auto" w:fill="auto"/>
        <w:spacing w:before="0" w:after="0" w:line="276" w:lineRule="exact"/>
        <w:ind w:left="500" w:right="40" w:firstLine="0"/>
        <w:jc w:val="both"/>
      </w:pPr>
      <w:r>
        <w:rPr>
          <w:rStyle w:val="16a"/>
        </w:rPr>
        <w:t xml:space="preserve"> 2 — наименьшая константа, для которой справедливо это утверждение. Для доказательства 1) воспользуйтесь значением оптимального решения не</w:t>
      </w:r>
      <w:r>
        <w:rPr>
          <w:rStyle w:val="16a"/>
        </w:rPr>
        <w:softHyphen/>
        <w:t>прерывной версии задачи и ее связью со значением приближенного решения. Для доказательства 2) найдите семейство трехпредметных экземпляров, ко</w:t>
      </w:r>
      <w:r>
        <w:rPr>
          <w:rStyle w:val="16a"/>
        </w:rPr>
        <w:softHyphen/>
        <w:t xml:space="preserve">торое доказывает данное утверждение (два предмета могут иметь вес </w:t>
      </w:r>
      <w:r>
        <w:rPr>
          <w:rStyle w:val="afffffc"/>
          <w:lang w:val="en-US" w:eastAsia="en-US" w:bidi="en-US"/>
        </w:rPr>
        <w:t>W/</w:t>
      </w:r>
      <w:r>
        <w:rPr>
          <w:rStyle w:val="16a"/>
        </w:rPr>
        <w:t xml:space="preserve">2, а третий может иметь вес немного больший, чем </w:t>
      </w:r>
      <w:r>
        <w:rPr>
          <w:rStyle w:val="afffffc"/>
          <w:lang w:val="en-US" w:eastAsia="en-US" w:bidi="en-US"/>
        </w:rPr>
        <w:t>W/</w:t>
      </w:r>
      <w:r>
        <w:rPr>
          <w:rStyle w:val="16a"/>
        </w:rPr>
        <w:t>2).</w:t>
      </w:r>
    </w:p>
    <w:p w:rsidR="008B4F6F" w:rsidRDefault="005F6776">
      <w:pPr>
        <w:pStyle w:val="200"/>
        <w:numPr>
          <w:ilvl w:val="0"/>
          <w:numId w:val="202"/>
        </w:numPr>
        <w:shd w:val="clear" w:color="auto" w:fill="auto"/>
        <w:spacing w:before="0" w:after="0" w:line="274" w:lineRule="exact"/>
        <w:ind w:left="600" w:hanging="560"/>
        <w:jc w:val="left"/>
      </w:pPr>
      <w:r>
        <w:rPr>
          <w:rStyle w:val="16a"/>
        </w:rPr>
        <w:t xml:space="preserve"> а) Пошагово пройдите алгоритм для данного экземпляра, а затем ответьте</w:t>
      </w:r>
    </w:p>
    <w:p w:rsidR="008B4F6F" w:rsidRDefault="005F6776">
      <w:pPr>
        <w:pStyle w:val="200"/>
        <w:shd w:val="clear" w:color="auto" w:fill="auto"/>
        <w:spacing w:before="0" w:after="0" w:line="274" w:lineRule="exact"/>
        <w:ind w:left="600" w:right="40" w:firstLine="0"/>
        <w:jc w:val="both"/>
      </w:pPr>
      <w:r>
        <w:rPr>
          <w:rStyle w:val="16a"/>
        </w:rPr>
        <w:t>на вопрос, можно ли разместить те же предметы в меньшем количестве корзин.</w:t>
      </w:r>
    </w:p>
    <w:p w:rsidR="008B4F6F" w:rsidRDefault="005F6776">
      <w:pPr>
        <w:pStyle w:val="200"/>
        <w:shd w:val="clear" w:color="auto" w:fill="auto"/>
        <w:spacing w:before="0" w:after="0" w:line="271" w:lineRule="exact"/>
        <w:ind w:left="600" w:right="40" w:hanging="280"/>
        <w:jc w:val="both"/>
      </w:pPr>
      <w:r>
        <w:rPr>
          <w:rStyle w:val="16a"/>
        </w:rPr>
        <w:t>б) Какова базовая операция данного алгоритма? Какие входные данные за</w:t>
      </w:r>
      <w:r>
        <w:rPr>
          <w:rStyle w:val="16a"/>
        </w:rPr>
        <w:softHyphen/>
        <w:t>ставляют алгоритм дольше работать?</w:t>
      </w:r>
    </w:p>
    <w:p w:rsidR="008B4F6F" w:rsidRDefault="005F6776">
      <w:pPr>
        <w:pStyle w:val="200"/>
        <w:shd w:val="clear" w:color="auto" w:fill="auto"/>
        <w:spacing w:before="0" w:after="134" w:line="210" w:lineRule="exact"/>
        <w:ind w:left="600" w:hanging="280"/>
        <w:jc w:val="both"/>
      </w:pPr>
      <w:r>
        <w:rPr>
          <w:rStyle w:val="16a"/>
        </w:rPr>
        <w:t>в) Сначала докажите неравенство</w:t>
      </w:r>
    </w:p>
    <w:p w:rsidR="008B4F6F" w:rsidRDefault="005F6776">
      <w:pPr>
        <w:pStyle w:val="731"/>
        <w:shd w:val="clear" w:color="auto" w:fill="auto"/>
        <w:spacing w:before="0" w:after="0" w:line="170" w:lineRule="exact"/>
        <w:ind w:left="2660"/>
        <w:jc w:val="left"/>
      </w:pPr>
      <w:r>
        <w:rPr>
          <w:rStyle w:val="731pt"/>
          <w:i/>
          <w:iCs/>
        </w:rPr>
        <w:t>п</w:t>
      </w:r>
    </w:p>
    <w:p w:rsidR="008B4F6F" w:rsidRDefault="005F6776">
      <w:pPr>
        <w:pStyle w:val="200"/>
        <w:shd w:val="clear" w:color="auto" w:fill="auto"/>
        <w:spacing w:before="0" w:after="81" w:line="210" w:lineRule="exact"/>
        <w:ind w:right="40" w:firstLine="0"/>
      </w:pPr>
      <w:r>
        <w:rPr>
          <w:rStyle w:val="afffffc"/>
        </w:rPr>
        <w:t>Врр</w:t>
      </w:r>
      <w:r>
        <w:rPr>
          <w:rStyle w:val="16a"/>
        </w:rPr>
        <w:t xml:space="preserve"> &lt; 2 ^ </w:t>
      </w:r>
      <w:r>
        <w:rPr>
          <w:rStyle w:val="afffffc"/>
          <w:lang w:val="en-US" w:eastAsia="en-US" w:bidi="en-US"/>
        </w:rPr>
        <w:t>si</w:t>
      </w:r>
      <w:r>
        <w:rPr>
          <w:rStyle w:val="16a"/>
          <w:lang w:val="en-US" w:eastAsia="en-US" w:bidi="en-US"/>
        </w:rPr>
        <w:t xml:space="preserve"> </w:t>
      </w:r>
      <w:r>
        <w:rPr>
          <w:rStyle w:val="16a"/>
        </w:rPr>
        <w:t xml:space="preserve">для любого экземпляра с </w:t>
      </w:r>
      <w:r>
        <w:rPr>
          <w:rStyle w:val="affffff5"/>
        </w:rPr>
        <w:t>Bff</w:t>
      </w:r>
      <w:r>
        <w:rPr>
          <w:rStyle w:val="16a"/>
          <w:lang w:val="en-US" w:eastAsia="en-US" w:bidi="en-US"/>
        </w:rPr>
        <w:t xml:space="preserve"> </w:t>
      </w:r>
      <w:r>
        <w:rPr>
          <w:rStyle w:val="16a"/>
        </w:rPr>
        <w:t>&gt; 1,</w:t>
      </w:r>
    </w:p>
    <w:p w:rsidR="008B4F6F" w:rsidRDefault="005F6776">
      <w:pPr>
        <w:pStyle w:val="1771"/>
        <w:shd w:val="clear" w:color="auto" w:fill="auto"/>
        <w:spacing w:before="0" w:after="163" w:line="140" w:lineRule="exact"/>
        <w:ind w:left="2580"/>
      </w:pPr>
      <w:r>
        <w:t>»=1</w:t>
      </w:r>
    </w:p>
    <w:p w:rsidR="008B4F6F" w:rsidRDefault="005F6776">
      <w:pPr>
        <w:pStyle w:val="200"/>
        <w:shd w:val="clear" w:color="auto" w:fill="auto"/>
        <w:spacing w:before="0" w:after="0" w:line="269" w:lineRule="exact"/>
        <w:ind w:left="600" w:right="40" w:firstLine="0"/>
        <w:jc w:val="both"/>
      </w:pPr>
      <w:r>
        <w:rPr>
          <w:rStyle w:val="16a"/>
        </w:rPr>
        <w:t xml:space="preserve">где </w:t>
      </w:r>
      <w:r>
        <w:rPr>
          <w:rStyle w:val="afffffc"/>
          <w:lang w:val="en-US" w:eastAsia="en-US" w:bidi="en-US"/>
        </w:rPr>
        <w:t xml:space="preserve">Bff </w:t>
      </w:r>
      <w:r>
        <w:rPr>
          <w:rStyle w:val="afffffc"/>
        </w:rPr>
        <w:t>—</w:t>
      </w:r>
      <w:r>
        <w:rPr>
          <w:rStyle w:val="16a"/>
        </w:rPr>
        <w:t xml:space="preserve"> количество корзин, полученных при применении алгоритма первого подходящего к экземпляру с размерами </w:t>
      </w:r>
      <w:r>
        <w:rPr>
          <w:rStyle w:val="16a"/>
          <w:lang w:val="en-US" w:eastAsia="en-US" w:bidi="en-US"/>
        </w:rPr>
        <w:t xml:space="preserve">si, </w:t>
      </w:r>
      <w:r>
        <w:rPr>
          <w:rStyle w:val="affffff2"/>
        </w:rPr>
        <w:t>52</w:t>
      </w:r>
      <w:r>
        <w:rPr>
          <w:rStyle w:val="16a"/>
        </w:rPr>
        <w:t>,</w:t>
      </w:r>
      <w:r>
        <w:rPr>
          <w:rStyle w:val="MicrosoftSansSerif9pt2pt"/>
        </w:rPr>
        <w:t xml:space="preserve">..., </w:t>
      </w:r>
      <w:r>
        <w:rPr>
          <w:rStyle w:val="Candara10pt9"/>
        </w:rPr>
        <w:t>s</w:t>
      </w:r>
      <w:r>
        <w:rPr>
          <w:rStyle w:val="Candara10pt9"/>
          <w:vertAlign w:val="subscript"/>
        </w:rPr>
        <w:t>n</w:t>
      </w:r>
      <w:r>
        <w:rPr>
          <w:rStyle w:val="Candara10pt9"/>
        </w:rPr>
        <w:t>.</w:t>
      </w:r>
      <w:r>
        <w:rPr>
          <w:rStyle w:val="MicrosoftSansSerif9pt2pt"/>
          <w:lang w:val="en-US" w:eastAsia="en-US" w:bidi="en-US"/>
        </w:rPr>
        <w:t xml:space="preserve"> </w:t>
      </w:r>
      <w:r>
        <w:rPr>
          <w:rStyle w:val="16a"/>
        </w:rPr>
        <w:t>Чтобы до</w:t>
      </w:r>
      <w:r>
        <w:rPr>
          <w:rStyle w:val="16a"/>
        </w:rPr>
        <w:softHyphen/>
        <w:t>казать это, воспользуйтесь тем фактом, что может быть не более одной корзины, заполненной наполовину или менее.</w:t>
      </w:r>
    </w:p>
    <w:p w:rsidR="008B4F6F" w:rsidRDefault="005F6776">
      <w:pPr>
        <w:pStyle w:val="200"/>
        <w:numPr>
          <w:ilvl w:val="0"/>
          <w:numId w:val="202"/>
        </w:numPr>
        <w:shd w:val="clear" w:color="auto" w:fill="auto"/>
        <w:spacing w:before="0" w:after="0" w:line="210" w:lineRule="exact"/>
        <w:ind w:left="600" w:hanging="560"/>
        <w:jc w:val="left"/>
      </w:pPr>
      <w:r>
        <w:rPr>
          <w:rStyle w:val="16a"/>
        </w:rPr>
        <w:t xml:space="preserve"> а) Пошагово пройдите алгоритм для данного экземпляра, а затем ответьте</w:t>
      </w:r>
    </w:p>
    <w:p w:rsidR="008B4F6F" w:rsidRDefault="005F6776">
      <w:pPr>
        <w:pStyle w:val="200"/>
        <w:shd w:val="clear" w:color="auto" w:fill="auto"/>
        <w:spacing w:before="0" w:after="0" w:line="269" w:lineRule="exact"/>
        <w:ind w:left="600" w:right="40" w:firstLine="0"/>
        <w:jc w:val="both"/>
      </w:pPr>
      <w:r>
        <w:rPr>
          <w:rStyle w:val="16a"/>
        </w:rPr>
        <w:t>на вопрос, можно ли разместить те же предметы в меньшем количестве корзин.</w:t>
      </w:r>
    </w:p>
    <w:p w:rsidR="008B4F6F" w:rsidRDefault="005F6776">
      <w:pPr>
        <w:pStyle w:val="200"/>
        <w:shd w:val="clear" w:color="auto" w:fill="auto"/>
        <w:spacing w:before="0" w:after="0" w:line="283" w:lineRule="exact"/>
        <w:ind w:left="600" w:right="40" w:hanging="280"/>
        <w:jc w:val="both"/>
      </w:pPr>
      <w:r>
        <w:rPr>
          <w:rStyle w:val="16a"/>
        </w:rPr>
        <w:t>б) На вопрос можно ответить либо при помощи теоретического доказатель</w:t>
      </w:r>
      <w:r>
        <w:rPr>
          <w:rStyle w:val="16a"/>
        </w:rPr>
        <w:softHyphen/>
        <w:t>ства, либо при помощи контрпримера.</w:t>
      </w:r>
    </w:p>
    <w:p w:rsidR="008B4F6F" w:rsidRDefault="005F6776">
      <w:pPr>
        <w:pStyle w:val="200"/>
        <w:shd w:val="clear" w:color="auto" w:fill="auto"/>
        <w:spacing w:before="0" w:after="0" w:line="283" w:lineRule="exact"/>
        <w:ind w:left="600" w:hanging="280"/>
        <w:jc w:val="both"/>
      </w:pPr>
      <w:r>
        <w:rPr>
          <w:rStyle w:val="16a"/>
        </w:rPr>
        <w:t>в) Воспользуйтесь двумя следующими свойствами.</w:t>
      </w:r>
    </w:p>
    <w:p w:rsidR="008B4F6F" w:rsidRDefault="005F6776">
      <w:pPr>
        <w:pStyle w:val="200"/>
        <w:numPr>
          <w:ilvl w:val="0"/>
          <w:numId w:val="204"/>
        </w:numPr>
        <w:shd w:val="clear" w:color="auto" w:fill="auto"/>
        <w:spacing w:before="0" w:after="0" w:line="269" w:lineRule="exact"/>
        <w:ind w:left="940" w:right="40" w:hanging="320"/>
        <w:jc w:val="both"/>
      </w:pPr>
      <w:r>
        <w:rPr>
          <w:rStyle w:val="16a"/>
        </w:rPr>
        <w:t xml:space="preserve"> Все предметы, размещаемые алгоритмом первого подходящего с убы</w:t>
      </w:r>
      <w:r>
        <w:rPr>
          <w:rStyle w:val="16a"/>
        </w:rPr>
        <w:softHyphen/>
        <w:t xml:space="preserve">ванием в дополнительные корзины, т.е. корзины после первых </w:t>
      </w:r>
      <w:r>
        <w:rPr>
          <w:rStyle w:val="afffffc"/>
        </w:rPr>
        <w:t>В*</w:t>
      </w:r>
      <w:r>
        <w:rPr>
          <w:rStyle w:val="afffffc"/>
          <w:vertAlign w:val="subscript"/>
        </w:rPr>
        <w:t>9</w:t>
      </w:r>
      <w:r>
        <w:rPr>
          <w:rStyle w:val="afffffc"/>
        </w:rPr>
        <w:t xml:space="preserve"> </w:t>
      </w:r>
      <w:r>
        <w:rPr>
          <w:rStyle w:val="16a"/>
        </w:rPr>
        <w:t>имеют размер не более 1/3.</w:t>
      </w:r>
    </w:p>
    <w:p w:rsidR="008B4F6F" w:rsidRDefault="005F6776">
      <w:pPr>
        <w:pStyle w:val="200"/>
        <w:numPr>
          <w:ilvl w:val="0"/>
          <w:numId w:val="204"/>
        </w:numPr>
        <w:shd w:val="clear" w:color="auto" w:fill="auto"/>
        <w:spacing w:before="0" w:after="0" w:line="271" w:lineRule="exact"/>
        <w:ind w:right="40" w:firstLine="0"/>
      </w:pPr>
      <w:r>
        <w:rPr>
          <w:rStyle w:val="16a"/>
        </w:rPr>
        <w:t xml:space="preserve"> Общее количество предметов, размещенных в дополнительных корзи</w:t>
      </w:r>
      <w:r>
        <w:rPr>
          <w:rStyle w:val="16a"/>
        </w:rPr>
        <w:softHyphen/>
        <w:t xml:space="preserve">нах, не превышает </w:t>
      </w:r>
      <w:r>
        <w:rPr>
          <w:rStyle w:val="afffffc"/>
        </w:rPr>
        <w:t>В* —</w:t>
      </w:r>
      <w:r>
        <w:rPr>
          <w:rStyle w:val="16a"/>
        </w:rPr>
        <w:t xml:space="preserve"> 1 </w:t>
      </w:r>
      <w:r>
        <w:rPr>
          <w:rStyle w:val="afffffc"/>
        </w:rPr>
        <w:t>(В* —</w:t>
      </w:r>
      <w:r>
        <w:rPr>
          <w:rStyle w:val="16a"/>
        </w:rPr>
        <w:t xml:space="preserve"> оптимальное количество корзин).</w:t>
      </w:r>
    </w:p>
    <w:p w:rsidR="008B4F6F" w:rsidRDefault="005F6776">
      <w:pPr>
        <w:pStyle w:val="200"/>
        <w:shd w:val="clear" w:color="auto" w:fill="auto"/>
        <w:spacing w:before="0" w:after="0" w:line="269" w:lineRule="exact"/>
        <w:ind w:left="600" w:right="40" w:hanging="280"/>
        <w:jc w:val="both"/>
      </w:pPr>
      <w:r>
        <w:rPr>
          <w:rStyle w:val="16a"/>
        </w:rPr>
        <w:t>г) Эта задача имеет две версии с существенно разными уровнями сложности. Какие это версии?</w:t>
      </w:r>
    </w:p>
    <w:p w:rsidR="008B4F6F" w:rsidRDefault="005F6776">
      <w:pPr>
        <w:pStyle w:val="200"/>
        <w:numPr>
          <w:ilvl w:val="0"/>
          <w:numId w:val="202"/>
        </w:numPr>
        <w:shd w:val="clear" w:color="auto" w:fill="auto"/>
        <w:spacing w:before="0" w:after="0" w:line="276" w:lineRule="exact"/>
        <w:ind w:left="600" w:hanging="560"/>
        <w:jc w:val="left"/>
      </w:pPr>
      <w:r>
        <w:rPr>
          <w:rStyle w:val="16a"/>
        </w:rPr>
        <w:t xml:space="preserve"> а) Один такой алгоритм основан на идее, подобной использованной в алго</w:t>
      </w:r>
      <w:r>
        <w:rPr>
          <w:rStyle w:val="16a"/>
        </w:rPr>
        <w:softHyphen/>
      </w:r>
    </w:p>
    <w:p w:rsidR="008B4F6F" w:rsidRDefault="005F6776">
      <w:pPr>
        <w:pStyle w:val="200"/>
        <w:shd w:val="clear" w:color="auto" w:fill="auto"/>
        <w:spacing w:before="0" w:after="0" w:line="276" w:lineRule="exact"/>
        <w:ind w:left="600" w:right="40" w:firstLine="0"/>
        <w:jc w:val="both"/>
      </w:pPr>
      <w:r>
        <w:rPr>
          <w:rStyle w:val="16a"/>
        </w:rPr>
        <w:t>ритме поиска транзитивного замыкания, с тем отличием, что он начинает работу с произвольного ребра графа,</w:t>
      </w:r>
    </w:p>
    <w:p w:rsidR="008B4F6F" w:rsidRDefault="005F6776">
      <w:pPr>
        <w:pStyle w:val="200"/>
        <w:shd w:val="clear" w:color="auto" w:fill="auto"/>
        <w:tabs>
          <w:tab w:val="left" w:pos="666"/>
        </w:tabs>
        <w:spacing w:before="0" w:after="0" w:line="276" w:lineRule="exact"/>
        <w:ind w:left="600" w:right="40" w:hanging="280"/>
        <w:jc w:val="both"/>
      </w:pPr>
      <w:r>
        <w:rPr>
          <w:rStyle w:val="16a"/>
        </w:rPr>
        <w:t>б)</w:t>
      </w:r>
      <w:r>
        <w:rPr>
          <w:rStyle w:val="16a"/>
        </w:rPr>
        <w:tab/>
        <w:t>Вспомните предупреждение о том, что эквивалентность сложности по</w:t>
      </w:r>
      <w:r>
        <w:rPr>
          <w:rStyle w:val="16a"/>
        </w:rPr>
        <w:softHyphen/>
        <w:t xml:space="preserve">линомиально приводимых </w:t>
      </w:r>
      <w:r>
        <w:rPr>
          <w:rStyle w:val="afffffc"/>
          <w:lang w:val="en-US" w:eastAsia="en-US" w:bidi="en-US"/>
        </w:rPr>
        <w:t>NP-</w:t>
      </w:r>
      <w:r>
        <w:rPr>
          <w:rStyle w:val="16a"/>
        </w:rPr>
        <w:t>сложных задач не распространяется на приближенные алгоритмы.</w:t>
      </w:r>
    </w:p>
    <w:p w:rsidR="008B4F6F" w:rsidRDefault="005F6776">
      <w:pPr>
        <w:pStyle w:val="200"/>
        <w:numPr>
          <w:ilvl w:val="0"/>
          <w:numId w:val="202"/>
        </w:numPr>
        <w:shd w:val="clear" w:color="auto" w:fill="auto"/>
        <w:tabs>
          <w:tab w:val="left" w:pos="465"/>
        </w:tabs>
        <w:spacing w:before="0" w:after="0" w:line="269" w:lineRule="exact"/>
        <w:ind w:left="600" w:right="40" w:hanging="560"/>
        <w:jc w:val="left"/>
      </w:pPr>
      <w:r>
        <w:rPr>
          <w:rStyle w:val="16a"/>
        </w:rPr>
        <w:t>а) Раскрашивайте вершины, не используя новые цвета без крайней необхо</w:t>
      </w:r>
      <w:r>
        <w:rPr>
          <w:rStyle w:val="16a"/>
        </w:rPr>
        <w:softHyphen/>
        <w:t>димости.</w:t>
      </w:r>
    </w:p>
    <w:p w:rsidR="008B4F6F" w:rsidRDefault="005F6776">
      <w:pPr>
        <w:pStyle w:val="200"/>
        <w:shd w:val="clear" w:color="auto" w:fill="auto"/>
        <w:tabs>
          <w:tab w:val="left" w:pos="666"/>
        </w:tabs>
        <w:spacing w:before="0" w:after="259" w:line="210" w:lineRule="exact"/>
        <w:ind w:left="600" w:hanging="280"/>
        <w:jc w:val="both"/>
      </w:pPr>
      <w:r>
        <w:rPr>
          <w:rStyle w:val="16a"/>
        </w:rPr>
        <w:t>б)</w:t>
      </w:r>
      <w:r>
        <w:rPr>
          <w:rStyle w:val="16a"/>
        </w:rPr>
        <w:tab/>
        <w:t xml:space="preserve">Найдите последовательность графов </w:t>
      </w:r>
      <w:r>
        <w:rPr>
          <w:rStyle w:val="16a"/>
          <w:lang w:val="en-US" w:eastAsia="en-US" w:bidi="en-US"/>
        </w:rPr>
        <w:t>G</w:t>
      </w:r>
      <w:r>
        <w:rPr>
          <w:rStyle w:val="16a"/>
          <w:vertAlign w:val="subscript"/>
          <w:lang w:val="en-US" w:eastAsia="en-US" w:bidi="en-US"/>
        </w:rPr>
        <w:t>n</w:t>
      </w:r>
      <w:r>
        <w:rPr>
          <w:rStyle w:val="16a"/>
          <w:lang w:val="en-US" w:eastAsia="en-US" w:bidi="en-US"/>
        </w:rPr>
        <w:t xml:space="preserve">, </w:t>
      </w:r>
      <w:r>
        <w:rPr>
          <w:rStyle w:val="16a"/>
        </w:rPr>
        <w:t>для которых отношение</w:t>
      </w:r>
    </w:p>
    <w:p w:rsidR="008B4F6F" w:rsidRDefault="005F6776">
      <w:pPr>
        <w:pStyle w:val="731"/>
        <w:shd w:val="clear" w:color="auto" w:fill="auto"/>
        <w:spacing w:before="0" w:after="0" w:line="170" w:lineRule="exact"/>
        <w:ind w:right="40"/>
        <w:jc w:val="center"/>
      </w:pPr>
      <w:r>
        <w:rPr>
          <w:rStyle w:val="731pt"/>
          <w:i/>
          <w:iCs/>
        </w:rPr>
        <w:t>Ка (&amp;п)</w:t>
      </w:r>
    </w:p>
    <w:p w:rsidR="008B4F6F" w:rsidRDefault="005F6776">
      <w:pPr>
        <w:pStyle w:val="211"/>
        <w:shd w:val="clear" w:color="auto" w:fill="auto"/>
        <w:spacing w:line="210" w:lineRule="exact"/>
        <w:ind w:right="40"/>
        <w:jc w:val="center"/>
      </w:pPr>
      <w:bookmarkStart w:id="431" w:name="bookmark430"/>
      <w:r>
        <w:rPr>
          <w:rStyle w:val="21fb"/>
          <w:b/>
          <w:bCs/>
          <w:i/>
          <w:iCs/>
        </w:rPr>
        <w:t xml:space="preserve">к* </w:t>
      </w:r>
      <w:r>
        <w:rPr>
          <w:rStyle w:val="21fb"/>
          <w:b/>
          <w:bCs/>
          <w:i/>
          <w:iCs/>
          <w:lang w:val="en-US" w:eastAsia="en-US" w:bidi="en-US"/>
        </w:rPr>
        <w:t>(G</w:t>
      </w:r>
      <w:r>
        <w:rPr>
          <w:rStyle w:val="21fb"/>
          <w:b/>
          <w:bCs/>
          <w:i/>
          <w:iCs/>
          <w:vertAlign w:val="subscript"/>
          <w:lang w:val="en-US" w:eastAsia="en-US" w:bidi="en-US"/>
        </w:rPr>
        <w:t>n</w:t>
      </w:r>
      <w:r>
        <w:rPr>
          <w:rStyle w:val="21fb"/>
          <w:b/>
          <w:bCs/>
          <w:i/>
          <w:iCs/>
          <w:lang w:val="en-US" w:eastAsia="en-US" w:bidi="en-US"/>
        </w:rPr>
        <w:t>)</w:t>
      </w:r>
      <w:bookmarkEnd w:id="431"/>
    </w:p>
    <w:p w:rsidR="008B4F6F" w:rsidRDefault="005F6776">
      <w:pPr>
        <w:pStyle w:val="200"/>
        <w:shd w:val="clear" w:color="auto" w:fill="auto"/>
        <w:spacing w:before="0" w:after="251" w:line="274" w:lineRule="exact"/>
        <w:ind w:left="760" w:right="200" w:firstLine="0"/>
        <w:jc w:val="both"/>
      </w:pPr>
      <w:r>
        <w:rPr>
          <w:rStyle w:val="16a"/>
        </w:rPr>
        <w:t xml:space="preserve">(где </w:t>
      </w:r>
      <w:r>
        <w:rPr>
          <w:rStyle w:val="afffffc"/>
        </w:rPr>
        <w:t>к</w:t>
      </w:r>
      <w:r>
        <w:rPr>
          <w:rStyle w:val="afffffc"/>
          <w:vertAlign w:val="subscript"/>
        </w:rPr>
        <w:t>а</w:t>
      </w:r>
      <w:r>
        <w:rPr>
          <w:rStyle w:val="afffffc"/>
        </w:rPr>
        <w:t xml:space="preserve"> </w:t>
      </w:r>
      <w:r>
        <w:rPr>
          <w:rStyle w:val="afffffc"/>
          <w:lang w:val="en-US" w:eastAsia="en-US" w:bidi="en-US"/>
        </w:rPr>
        <w:t>(G</w:t>
      </w:r>
      <w:r>
        <w:rPr>
          <w:rStyle w:val="afffffc"/>
          <w:vertAlign w:val="subscript"/>
          <w:lang w:val="en-US" w:eastAsia="en-US" w:bidi="en-US"/>
        </w:rPr>
        <w:t>n</w:t>
      </w:r>
      <w:r>
        <w:rPr>
          <w:rStyle w:val="afffffc"/>
          <w:lang w:val="en-US" w:eastAsia="en-US" w:bidi="en-US"/>
        </w:rPr>
        <w:t>)</w:t>
      </w:r>
      <w:r>
        <w:rPr>
          <w:rStyle w:val="16a"/>
          <w:lang w:val="en-US" w:eastAsia="en-US" w:bidi="en-US"/>
        </w:rPr>
        <w:t xml:space="preserve"> </w:t>
      </w:r>
      <w:r>
        <w:rPr>
          <w:rStyle w:val="16a"/>
        </w:rPr>
        <w:t xml:space="preserve">и </w:t>
      </w:r>
      <w:r>
        <w:rPr>
          <w:rStyle w:val="afffffc"/>
        </w:rPr>
        <w:t xml:space="preserve">к* </w:t>
      </w:r>
      <w:r>
        <w:rPr>
          <w:rStyle w:val="afffffc"/>
          <w:lang w:val="en-US" w:eastAsia="en-US" w:bidi="en-US"/>
        </w:rPr>
        <w:t>(G</w:t>
      </w:r>
      <w:r>
        <w:rPr>
          <w:rStyle w:val="afffffc"/>
          <w:vertAlign w:val="subscript"/>
          <w:lang w:val="en-US" w:eastAsia="en-US" w:bidi="en-US"/>
        </w:rPr>
        <w:t>n</w:t>
      </w:r>
      <w:r>
        <w:rPr>
          <w:rStyle w:val="afffffc"/>
          <w:lang w:val="en-US" w:eastAsia="en-US" w:bidi="en-US"/>
        </w:rPr>
        <w:t>)</w:t>
      </w:r>
      <w:r>
        <w:rPr>
          <w:rStyle w:val="16a"/>
          <w:lang w:val="en-US" w:eastAsia="en-US" w:bidi="en-US"/>
        </w:rPr>
        <w:t xml:space="preserve"> </w:t>
      </w:r>
      <w:r>
        <w:rPr>
          <w:rStyle w:val="16a"/>
        </w:rPr>
        <w:t>— соответственно, количество цветов, получен</w:t>
      </w:r>
      <w:r>
        <w:rPr>
          <w:rStyle w:val="16a"/>
        </w:rPr>
        <w:softHyphen/>
        <w:t>ное жадным алгоритмом, и оптимальное количество цветов) может быть сделано произвольно большим.</w:t>
      </w:r>
    </w:p>
    <w:p w:rsidR="008B4F6F" w:rsidRDefault="005F6776">
      <w:pPr>
        <w:pStyle w:val="1533"/>
        <w:shd w:val="clear" w:color="auto" w:fill="auto"/>
        <w:spacing w:before="0" w:after="127" w:line="260" w:lineRule="exact"/>
      </w:pPr>
      <w:bookmarkStart w:id="432" w:name="bookmark431"/>
      <w:r>
        <w:t>Упражнения 11.4</w:t>
      </w:r>
      <w:bookmarkEnd w:id="432"/>
    </w:p>
    <w:p w:rsidR="008B4F6F" w:rsidRDefault="005F6776">
      <w:pPr>
        <w:pStyle w:val="200"/>
        <w:numPr>
          <w:ilvl w:val="0"/>
          <w:numId w:val="205"/>
        </w:numPr>
        <w:shd w:val="clear" w:color="auto" w:fill="auto"/>
        <w:spacing w:before="0" w:after="0" w:line="271" w:lineRule="exact"/>
        <w:ind w:left="500" w:right="200" w:hanging="240"/>
        <w:jc w:val="both"/>
      </w:pPr>
      <w:r>
        <w:rPr>
          <w:rStyle w:val="16a"/>
        </w:rPr>
        <w:t xml:space="preserve"> В ваших поисках может помочь информация о том, что это решение было впервые опубликовано итальянским математиком эпохи Возрождения Джи- роламо Кардано </w:t>
      </w:r>
      <w:r>
        <w:rPr>
          <w:rStyle w:val="16a"/>
          <w:lang w:val="en-US" w:eastAsia="en-US" w:bidi="en-US"/>
        </w:rPr>
        <w:t>(Girolamo Cardano).</w:t>
      </w:r>
    </w:p>
    <w:p w:rsidR="008B4F6F" w:rsidRDefault="005F6776">
      <w:pPr>
        <w:pStyle w:val="200"/>
        <w:numPr>
          <w:ilvl w:val="0"/>
          <w:numId w:val="205"/>
        </w:numPr>
        <w:shd w:val="clear" w:color="auto" w:fill="auto"/>
        <w:spacing w:before="0" w:after="0" w:line="271" w:lineRule="exact"/>
        <w:ind w:left="500" w:right="200" w:hanging="240"/>
        <w:jc w:val="both"/>
      </w:pPr>
      <w:r>
        <w:rPr>
          <w:rStyle w:val="16a"/>
        </w:rPr>
        <w:t xml:space="preserve"> На эти вопросы можно ответить без применения дифференциального ис</w:t>
      </w:r>
      <w:r>
        <w:rPr>
          <w:rStyle w:val="16a"/>
        </w:rPr>
        <w:softHyphen/>
        <w:t xml:space="preserve">числения или сложных вычислений, просто представив уравнения в виде </w:t>
      </w:r>
      <w:r>
        <w:rPr>
          <w:rStyle w:val="afffffc"/>
          <w:lang w:val="en-US" w:eastAsia="en-US" w:bidi="en-US"/>
        </w:rPr>
        <w:t>fi</w:t>
      </w:r>
      <w:r>
        <w:rPr>
          <w:rStyle w:val="16a"/>
          <w:lang w:val="en-US" w:eastAsia="en-US" w:bidi="en-US"/>
        </w:rPr>
        <w:t xml:space="preserve"> </w:t>
      </w:r>
      <w:r>
        <w:rPr>
          <w:rStyle w:val="16a"/>
        </w:rPr>
        <w:t xml:space="preserve">(ж) = </w:t>
      </w:r>
      <w:r>
        <w:rPr>
          <w:rStyle w:val="affffff2"/>
        </w:rPr>
        <w:t>/2</w:t>
      </w:r>
      <w:r>
        <w:rPr>
          <w:rStyle w:val="16a"/>
        </w:rPr>
        <w:t xml:space="preserve"> (я) и нарисовав графики </w:t>
      </w:r>
      <w:r>
        <w:rPr>
          <w:rStyle w:val="afffffc"/>
          <w:lang w:val="en-US" w:eastAsia="en-US" w:bidi="en-US"/>
        </w:rPr>
        <w:t>f\</w:t>
      </w:r>
      <w:r>
        <w:rPr>
          <w:rStyle w:val="16a"/>
          <w:lang w:val="en-US" w:eastAsia="en-US" w:bidi="en-US"/>
        </w:rPr>
        <w:t xml:space="preserve"> </w:t>
      </w:r>
      <w:r>
        <w:rPr>
          <w:rStyle w:val="16a"/>
        </w:rPr>
        <w:t xml:space="preserve">(ж) и </w:t>
      </w:r>
      <w:r>
        <w:rPr>
          <w:rStyle w:val="affffff2"/>
        </w:rPr>
        <w:t>/2</w:t>
      </w:r>
      <w:r>
        <w:rPr>
          <w:rStyle w:val="16a"/>
        </w:rPr>
        <w:t xml:space="preserve"> (ж).</w:t>
      </w:r>
    </w:p>
    <w:p w:rsidR="008B4F6F" w:rsidRDefault="005F6776">
      <w:pPr>
        <w:pStyle w:val="200"/>
        <w:numPr>
          <w:ilvl w:val="0"/>
          <w:numId w:val="205"/>
        </w:numPr>
        <w:shd w:val="clear" w:color="auto" w:fill="auto"/>
        <w:spacing w:before="0" w:after="0" w:line="210" w:lineRule="exact"/>
        <w:ind w:left="500" w:hanging="240"/>
        <w:jc w:val="both"/>
      </w:pPr>
      <w:r>
        <w:rPr>
          <w:rStyle w:val="16a"/>
        </w:rPr>
        <w:t xml:space="preserve"> а) Воспользуйтесь свойством, лежащим в основе метода деления пополам.</w:t>
      </w:r>
    </w:p>
    <w:p w:rsidR="008B4F6F" w:rsidRDefault="005F6776">
      <w:pPr>
        <w:pStyle w:val="200"/>
        <w:shd w:val="clear" w:color="auto" w:fill="auto"/>
        <w:spacing w:before="0" w:after="0" w:line="278" w:lineRule="exact"/>
        <w:ind w:left="760" w:right="200" w:hanging="260"/>
        <w:jc w:val="both"/>
      </w:pPr>
      <w:r>
        <w:rPr>
          <w:rStyle w:val="16a"/>
        </w:rPr>
        <w:t xml:space="preserve">б) Воспользуйтесь определением деления полинома </w:t>
      </w:r>
      <w:r>
        <w:rPr>
          <w:rStyle w:val="afffffc"/>
        </w:rPr>
        <w:t>р</w:t>
      </w:r>
      <w:r>
        <w:rPr>
          <w:rStyle w:val="16a"/>
        </w:rPr>
        <w:t xml:space="preserve"> (ж) на </w:t>
      </w:r>
      <w:r>
        <w:rPr>
          <w:rStyle w:val="afffffc"/>
        </w:rPr>
        <w:t>х —</w:t>
      </w:r>
      <w:r>
        <w:rPr>
          <w:rStyle w:val="16a"/>
        </w:rPr>
        <w:t xml:space="preserve"> то, т.е. урав</w:t>
      </w:r>
      <w:r>
        <w:rPr>
          <w:rStyle w:val="16a"/>
        </w:rPr>
        <w:softHyphen/>
        <w:t xml:space="preserve">нением </w:t>
      </w:r>
      <w:r>
        <w:rPr>
          <w:rStyle w:val="1pta"/>
        </w:rPr>
        <w:t>р</w:t>
      </w:r>
      <w:r>
        <w:rPr>
          <w:rStyle w:val="afffffd"/>
        </w:rPr>
        <w:t xml:space="preserve"> </w:t>
      </w:r>
      <w:r>
        <w:rPr>
          <w:rStyle w:val="16a"/>
        </w:rPr>
        <w:t xml:space="preserve">(ж) </w:t>
      </w:r>
      <w:r>
        <w:rPr>
          <w:rStyle w:val="afffffd"/>
        </w:rPr>
        <w:t xml:space="preserve">= </w:t>
      </w:r>
      <w:r>
        <w:rPr>
          <w:rStyle w:val="1pta"/>
          <w:lang w:val="en-US" w:eastAsia="en-US" w:bidi="en-US"/>
        </w:rPr>
        <w:t>q</w:t>
      </w:r>
      <w:r>
        <w:rPr>
          <w:rStyle w:val="afffffd"/>
          <w:lang w:val="en-US" w:eastAsia="en-US" w:bidi="en-US"/>
        </w:rPr>
        <w:t xml:space="preserve"> </w:t>
      </w:r>
      <w:r>
        <w:rPr>
          <w:rStyle w:val="16a"/>
        </w:rPr>
        <w:t xml:space="preserve">(ж) (ж </w:t>
      </w:r>
      <w:r>
        <w:rPr>
          <w:rStyle w:val="afffffd"/>
        </w:rPr>
        <w:t xml:space="preserve">— </w:t>
      </w:r>
      <w:r>
        <w:rPr>
          <w:rStyle w:val="16a"/>
        </w:rPr>
        <w:t xml:space="preserve">жо) </w:t>
      </w:r>
      <w:r>
        <w:rPr>
          <w:rStyle w:val="afffffd"/>
        </w:rPr>
        <w:t xml:space="preserve">+ </w:t>
      </w:r>
      <w:r>
        <w:rPr>
          <w:rStyle w:val="16a"/>
        </w:rPr>
        <w:t xml:space="preserve">г, где жо </w:t>
      </w:r>
      <w:r>
        <w:rPr>
          <w:rStyle w:val="afffffd"/>
        </w:rPr>
        <w:t xml:space="preserve">— </w:t>
      </w:r>
      <w:r>
        <w:rPr>
          <w:rStyle w:val="16a"/>
        </w:rPr>
        <w:t xml:space="preserve">корень полинома </w:t>
      </w:r>
      <w:r>
        <w:rPr>
          <w:rStyle w:val="1pta"/>
        </w:rPr>
        <w:t>р</w:t>
      </w:r>
      <w:r>
        <w:rPr>
          <w:rStyle w:val="afffffd"/>
        </w:rPr>
        <w:t xml:space="preserve"> </w:t>
      </w:r>
      <w:r>
        <w:rPr>
          <w:rStyle w:val="16a"/>
        </w:rPr>
        <w:t xml:space="preserve">(ж), </w:t>
      </w:r>
      <w:r>
        <w:rPr>
          <w:rStyle w:val="16a"/>
          <w:lang w:val="en-US" w:eastAsia="en-US" w:bidi="en-US"/>
        </w:rPr>
        <w:t xml:space="preserve">a </w:t>
      </w:r>
      <w:r>
        <w:rPr>
          <w:rStyle w:val="1pta"/>
          <w:lang w:val="en-US" w:eastAsia="en-US" w:bidi="en-US"/>
        </w:rPr>
        <w:t>q</w:t>
      </w:r>
      <w:r>
        <w:rPr>
          <w:rStyle w:val="afffffd"/>
          <w:lang w:val="en-US" w:eastAsia="en-US" w:bidi="en-US"/>
        </w:rPr>
        <w:t xml:space="preserve"> </w:t>
      </w:r>
      <w:r>
        <w:rPr>
          <w:rStyle w:val="16a"/>
        </w:rPr>
        <w:t xml:space="preserve">(ж) и </w:t>
      </w:r>
      <w:r>
        <w:rPr>
          <w:rStyle w:val="afffffc"/>
        </w:rPr>
        <w:t>г —</w:t>
      </w:r>
      <w:r>
        <w:rPr>
          <w:rStyle w:val="16a"/>
        </w:rPr>
        <w:t xml:space="preserve"> соответственно, частное и остаток.</w:t>
      </w:r>
    </w:p>
    <w:p w:rsidR="008B4F6F" w:rsidRDefault="005F6776">
      <w:pPr>
        <w:pStyle w:val="200"/>
        <w:shd w:val="clear" w:color="auto" w:fill="auto"/>
        <w:spacing w:before="0" w:after="0" w:line="278" w:lineRule="exact"/>
        <w:ind w:left="760" w:right="200" w:hanging="260"/>
        <w:jc w:val="both"/>
      </w:pPr>
      <w:r>
        <w:rPr>
          <w:rStyle w:val="16a"/>
        </w:rPr>
        <w:t xml:space="preserve">в) Продифференцируйте обе стороны уравнения из части </w:t>
      </w:r>
      <w:r>
        <w:rPr>
          <w:rStyle w:val="afffffc"/>
        </w:rPr>
        <w:t>б</w:t>
      </w:r>
      <w:r>
        <w:rPr>
          <w:rStyle w:val="16a"/>
        </w:rPr>
        <w:t xml:space="preserve"> и подставьте жо в полученный результат.</w:t>
      </w:r>
    </w:p>
    <w:p w:rsidR="008B4F6F" w:rsidRDefault="005F6776">
      <w:pPr>
        <w:pStyle w:val="200"/>
        <w:numPr>
          <w:ilvl w:val="0"/>
          <w:numId w:val="205"/>
        </w:numPr>
        <w:shd w:val="clear" w:color="auto" w:fill="auto"/>
        <w:spacing w:before="0" w:after="0" w:line="274" w:lineRule="exact"/>
        <w:ind w:left="500" w:right="200" w:hanging="240"/>
        <w:jc w:val="both"/>
      </w:pPr>
      <w:r>
        <w:rPr>
          <w:rStyle w:val="16a"/>
        </w:rPr>
        <w:t xml:space="preserve"> Используйте тот факт, что </w:t>
      </w:r>
      <w:r>
        <w:rPr>
          <w:rStyle w:val="afffffc"/>
        </w:rPr>
        <w:t>\х</w:t>
      </w:r>
      <w:r>
        <w:rPr>
          <w:rStyle w:val="afffffc"/>
          <w:vertAlign w:val="subscript"/>
        </w:rPr>
        <w:t>п</w:t>
      </w:r>
      <w:r>
        <w:rPr>
          <w:rStyle w:val="afffffc"/>
        </w:rPr>
        <w:t xml:space="preserve"> —</w:t>
      </w:r>
      <w:r>
        <w:rPr>
          <w:rStyle w:val="16a"/>
        </w:rPr>
        <w:t xml:space="preserve"> ж*| — расстояние между ж</w:t>
      </w:r>
      <w:r>
        <w:rPr>
          <w:rStyle w:val="16a"/>
          <w:vertAlign w:val="subscript"/>
        </w:rPr>
        <w:t>п</w:t>
      </w:r>
      <w:r>
        <w:rPr>
          <w:rStyle w:val="16a"/>
        </w:rPr>
        <w:t>, срединой от</w:t>
      </w:r>
      <w:r>
        <w:rPr>
          <w:rStyle w:val="16a"/>
        </w:rPr>
        <w:softHyphen/>
        <w:t>резка [а</w:t>
      </w:r>
      <w:r>
        <w:rPr>
          <w:rStyle w:val="16a"/>
          <w:vertAlign w:val="subscript"/>
        </w:rPr>
        <w:t>п</w:t>
      </w:r>
      <w:r>
        <w:rPr>
          <w:rStyle w:val="16a"/>
        </w:rPr>
        <w:t xml:space="preserve">, </w:t>
      </w:r>
      <w:r>
        <w:rPr>
          <w:rStyle w:val="afffffc"/>
        </w:rPr>
        <w:t>Ь</w:t>
      </w:r>
      <w:r>
        <w:rPr>
          <w:rStyle w:val="afffffc"/>
          <w:vertAlign w:val="subscript"/>
        </w:rPr>
        <w:t>п</w:t>
      </w:r>
      <w:r>
        <w:rPr>
          <w:rStyle w:val="afffffc"/>
        </w:rPr>
        <w:t>],</w:t>
      </w:r>
      <w:r>
        <w:rPr>
          <w:rStyle w:val="16a"/>
        </w:rPr>
        <w:t xml:space="preserve"> и корнем ж*.</w:t>
      </w:r>
    </w:p>
    <w:p w:rsidR="008B4F6F" w:rsidRDefault="005F6776">
      <w:pPr>
        <w:pStyle w:val="200"/>
        <w:numPr>
          <w:ilvl w:val="0"/>
          <w:numId w:val="205"/>
        </w:numPr>
        <w:shd w:val="clear" w:color="auto" w:fill="auto"/>
        <w:spacing w:before="0" w:after="0" w:line="271" w:lineRule="exact"/>
        <w:ind w:left="500" w:right="200" w:hanging="240"/>
        <w:jc w:val="both"/>
      </w:pPr>
      <w:r>
        <w:rPr>
          <w:rStyle w:val="16a"/>
        </w:rPr>
        <w:t xml:space="preserve"> Набросайте график для определения общего положения корня и выберите подходящий отрезок, в котором находится корень. Воспользуйтесь неравен</w:t>
      </w:r>
      <w:r>
        <w:rPr>
          <w:rStyle w:val="16a"/>
        </w:rPr>
        <w:softHyphen/>
        <w:t>ством из раздела 11.4 для определения наименьшего количества необходи</w:t>
      </w:r>
      <w:r>
        <w:rPr>
          <w:rStyle w:val="16a"/>
        </w:rPr>
        <w:softHyphen/>
        <w:t>мых итераций. ВьГполните итерации алгоритма, как это было сделано для примера в тексте раздела.</w:t>
      </w:r>
    </w:p>
    <w:p w:rsidR="008B4F6F" w:rsidRDefault="005F6776">
      <w:pPr>
        <w:pStyle w:val="200"/>
        <w:numPr>
          <w:ilvl w:val="0"/>
          <w:numId w:val="205"/>
        </w:numPr>
        <w:shd w:val="clear" w:color="auto" w:fill="auto"/>
        <w:spacing w:before="0" w:after="0" w:line="266" w:lineRule="exact"/>
        <w:ind w:left="500" w:right="200" w:hanging="240"/>
        <w:jc w:val="both"/>
      </w:pPr>
      <w:r>
        <w:rPr>
          <w:rStyle w:val="16a"/>
        </w:rPr>
        <w:t xml:space="preserve"> Напишите уравнение прямой, проходящей через точки </w:t>
      </w:r>
      <w:r>
        <w:rPr>
          <w:rStyle w:val="1ptfff"/>
        </w:rPr>
        <w:t>(а</w:t>
      </w:r>
      <w:r>
        <w:rPr>
          <w:rStyle w:val="1ptfff"/>
          <w:vertAlign w:val="subscript"/>
        </w:rPr>
        <w:t>п</w:t>
      </w:r>
      <w:r>
        <w:rPr>
          <w:rStyle w:val="1ptfff"/>
        </w:rPr>
        <w:t>,/(а</w:t>
      </w:r>
      <w:r>
        <w:rPr>
          <w:rStyle w:val="1ptfff"/>
          <w:vertAlign w:val="subscript"/>
        </w:rPr>
        <w:t>п</w:t>
      </w:r>
      <w:r>
        <w:rPr>
          <w:rStyle w:val="1ptfff"/>
        </w:rPr>
        <w:t xml:space="preserve">)) </w:t>
      </w:r>
      <w:r>
        <w:rPr>
          <w:rStyle w:val="16a"/>
        </w:rPr>
        <w:t>и (Ь</w:t>
      </w:r>
      <w:r>
        <w:rPr>
          <w:rStyle w:val="16a"/>
          <w:vertAlign w:val="subscript"/>
        </w:rPr>
        <w:t>п</w:t>
      </w:r>
      <w:r>
        <w:rPr>
          <w:rStyle w:val="16a"/>
        </w:rPr>
        <w:t xml:space="preserve">, / </w:t>
      </w:r>
      <w:r>
        <w:rPr>
          <w:rStyle w:val="afffffc"/>
        </w:rPr>
        <w:t>(Ь</w:t>
      </w:r>
      <w:r>
        <w:rPr>
          <w:rStyle w:val="afffffc"/>
          <w:vertAlign w:val="subscript"/>
        </w:rPr>
        <w:t>п</w:t>
      </w:r>
      <w:r>
        <w:rPr>
          <w:rStyle w:val="afffffc"/>
        </w:rPr>
        <w:t>)),</w:t>
      </w:r>
      <w:r>
        <w:rPr>
          <w:rStyle w:val="16a"/>
        </w:rPr>
        <w:t xml:space="preserve"> и найдите точку ее пересечения с осью абсцисс.</w:t>
      </w:r>
    </w:p>
    <w:p w:rsidR="008B4F6F" w:rsidRDefault="005F6776">
      <w:pPr>
        <w:pStyle w:val="200"/>
        <w:numPr>
          <w:ilvl w:val="0"/>
          <w:numId w:val="205"/>
        </w:numPr>
        <w:shd w:val="clear" w:color="auto" w:fill="auto"/>
        <w:spacing w:before="0" w:after="0" w:line="271" w:lineRule="exact"/>
        <w:ind w:left="500" w:right="200" w:hanging="240"/>
        <w:jc w:val="both"/>
      </w:pPr>
      <w:r>
        <w:rPr>
          <w:rStyle w:val="16a"/>
        </w:rPr>
        <w:t xml:space="preserve"> Обратитесь к примеру в тексте раздела. В качестве критерия останова можно использовать длину отрезка </w:t>
      </w:r>
      <w:r>
        <w:rPr>
          <w:rStyle w:val="1pta"/>
        </w:rPr>
        <w:t>(а</w:t>
      </w:r>
      <w:r>
        <w:rPr>
          <w:rStyle w:val="1pta"/>
          <w:vertAlign w:val="subscript"/>
        </w:rPr>
        <w:t>п</w:t>
      </w:r>
      <w:r>
        <w:rPr>
          <w:rStyle w:val="1pta"/>
        </w:rPr>
        <w:t>, Ь</w:t>
      </w:r>
      <w:r>
        <w:rPr>
          <w:rStyle w:val="1pta"/>
          <w:vertAlign w:val="subscript"/>
        </w:rPr>
        <w:t>п</w:t>
      </w:r>
      <w:r>
        <w:rPr>
          <w:rStyle w:val="1pta"/>
        </w:rPr>
        <w:t>)</w:t>
      </w:r>
      <w:r>
        <w:rPr>
          <w:rStyle w:val="afffffd"/>
        </w:rPr>
        <w:t xml:space="preserve"> </w:t>
      </w:r>
      <w:r>
        <w:rPr>
          <w:rStyle w:val="16a"/>
        </w:rPr>
        <w:t>либо неравенство (11.11).</w:t>
      </w:r>
    </w:p>
    <w:p w:rsidR="008B4F6F" w:rsidRDefault="005F6776">
      <w:pPr>
        <w:pStyle w:val="200"/>
        <w:numPr>
          <w:ilvl w:val="0"/>
          <w:numId w:val="205"/>
        </w:numPr>
        <w:shd w:val="clear" w:color="auto" w:fill="auto"/>
        <w:spacing w:before="0" w:after="0" w:line="276" w:lineRule="exact"/>
        <w:ind w:left="500" w:right="200" w:hanging="240"/>
        <w:jc w:val="both"/>
      </w:pPr>
      <w:r>
        <w:rPr>
          <w:rStyle w:val="16a"/>
        </w:rPr>
        <w:t xml:space="preserve"> Напишите уравнение касательной к графику функции в точке </w:t>
      </w:r>
      <w:r>
        <w:rPr>
          <w:rStyle w:val="1ptfff"/>
        </w:rPr>
        <w:t>(ж</w:t>
      </w:r>
      <w:r>
        <w:rPr>
          <w:rStyle w:val="1ptfff"/>
          <w:vertAlign w:val="subscript"/>
        </w:rPr>
        <w:t>п</w:t>
      </w:r>
      <w:r>
        <w:rPr>
          <w:rStyle w:val="1ptfff"/>
        </w:rPr>
        <w:t>,/(ж</w:t>
      </w:r>
      <w:r>
        <w:rPr>
          <w:rStyle w:val="1ptfff"/>
          <w:vertAlign w:val="subscript"/>
        </w:rPr>
        <w:t>п</w:t>
      </w:r>
      <w:r>
        <w:rPr>
          <w:rStyle w:val="1ptfff"/>
        </w:rPr>
        <w:t xml:space="preserve">)) </w:t>
      </w:r>
      <w:r>
        <w:rPr>
          <w:rStyle w:val="16a"/>
        </w:rPr>
        <w:t>и найдите точку ее пересечения с осью абсцисс.</w:t>
      </w:r>
    </w:p>
    <w:p w:rsidR="008B4F6F" w:rsidRDefault="005F6776">
      <w:pPr>
        <w:pStyle w:val="200"/>
        <w:numPr>
          <w:ilvl w:val="0"/>
          <w:numId w:val="205"/>
        </w:numPr>
        <w:shd w:val="clear" w:color="auto" w:fill="auto"/>
        <w:spacing w:before="0" w:after="0" w:line="271" w:lineRule="exact"/>
        <w:ind w:left="500" w:right="200" w:hanging="240"/>
        <w:jc w:val="both"/>
      </w:pPr>
      <w:r>
        <w:rPr>
          <w:rStyle w:val="16a"/>
        </w:rPr>
        <w:t xml:space="preserve"> Обратитесь к примеру в тексте раздела. Конечно, вы можете выбрать другое начальное значение жо.</w:t>
      </w:r>
    </w:p>
    <w:p w:rsidR="008B4F6F" w:rsidRDefault="005F6776">
      <w:pPr>
        <w:pStyle w:val="200"/>
        <w:numPr>
          <w:ilvl w:val="0"/>
          <w:numId w:val="205"/>
        </w:numPr>
        <w:shd w:val="clear" w:color="auto" w:fill="auto"/>
        <w:tabs>
          <w:tab w:val="left" w:pos="640"/>
        </w:tabs>
        <w:spacing w:before="0" w:after="0" w:line="210" w:lineRule="exact"/>
        <w:ind w:left="500" w:hanging="240"/>
        <w:jc w:val="both"/>
        <w:sectPr w:rsidR="008B4F6F">
          <w:headerReference w:type="even" r:id="rId452"/>
          <w:headerReference w:type="default" r:id="rId453"/>
          <w:pgSz w:w="11909" w:h="16838"/>
          <w:pgMar w:top="3162" w:right="1868" w:bottom="2504" w:left="2096" w:header="0" w:footer="3" w:gutter="0"/>
          <w:cols w:space="720"/>
          <w:noEndnote/>
          <w:titlePg/>
          <w:docGrid w:linePitch="360"/>
        </w:sectPr>
      </w:pPr>
      <w:r>
        <w:rPr>
          <w:rStyle w:val="16a"/>
        </w:rPr>
        <w:t>Рассмотрите, например, / (ж) = ^/ж.</w:t>
      </w:r>
    </w:p>
    <w:p w:rsidR="008B4F6F" w:rsidRDefault="005F6776">
      <w:pPr>
        <w:pStyle w:val="44"/>
        <w:keepNext/>
        <w:keepLines/>
        <w:shd w:val="clear" w:color="auto" w:fill="auto"/>
        <w:spacing w:after="0" w:line="480" w:lineRule="exact"/>
        <w:sectPr w:rsidR="008B4F6F">
          <w:headerReference w:type="even" r:id="rId454"/>
          <w:headerReference w:type="default" r:id="rId455"/>
          <w:type w:val="continuous"/>
          <w:pgSz w:w="11909" w:h="16838"/>
          <w:pgMar w:top="3105" w:right="3329" w:bottom="3105" w:left="2532" w:header="0" w:footer="3" w:gutter="0"/>
          <w:cols w:space="720"/>
          <w:noEndnote/>
          <w:titlePg/>
          <w:docGrid w:linePitch="360"/>
        </w:sectPr>
      </w:pPr>
      <w:bookmarkStart w:id="433" w:name="bookmark432"/>
      <w:r>
        <w:rPr>
          <w:rStyle w:val="4f7"/>
        </w:rPr>
        <w:t>Предметный указатель</w:t>
      </w:r>
      <w:bookmarkEnd w:id="433"/>
    </w:p>
    <w:p w:rsidR="008B4F6F" w:rsidRDefault="005F6776">
      <w:pPr>
        <w:pStyle w:val="72"/>
        <w:shd w:val="clear" w:color="auto" w:fill="auto"/>
        <w:spacing w:after="0" w:line="238" w:lineRule="exact"/>
        <w:ind w:left="1000"/>
        <w:jc w:val="left"/>
      </w:pPr>
      <w:bookmarkStart w:id="434" w:name="bookmark433"/>
      <w:r>
        <w:rPr>
          <w:rStyle w:val="7ff6"/>
          <w:b/>
          <w:bCs/>
        </w:rPr>
        <w:t>Символы</w:t>
      </w:r>
      <w:bookmarkEnd w:id="434"/>
    </w:p>
    <w:p w:rsidR="008B4F6F" w:rsidRDefault="005F6776">
      <w:pPr>
        <w:pStyle w:val="200"/>
        <w:shd w:val="clear" w:color="auto" w:fill="auto"/>
        <w:spacing w:before="0" w:after="180" w:line="238" w:lineRule="exact"/>
        <w:ind w:left="20" w:right="1300" w:firstLine="0"/>
        <w:jc w:val="left"/>
      </w:pPr>
      <w:r>
        <w:rPr>
          <w:rStyle w:val="16a"/>
        </w:rPr>
        <w:t xml:space="preserve">2-3-4-дерево, 266 2-3-дерево, </w:t>
      </w:r>
      <w:r>
        <w:rPr>
          <w:rStyle w:val="afffffc"/>
        </w:rPr>
        <w:t>266; 212</w:t>
      </w:r>
    </w:p>
    <w:p w:rsidR="008B4F6F" w:rsidRDefault="005F6776">
      <w:pPr>
        <w:pStyle w:val="72"/>
        <w:shd w:val="clear" w:color="auto" w:fill="auto"/>
        <w:spacing w:after="0" w:line="238" w:lineRule="exact"/>
        <w:ind w:left="1000"/>
        <w:jc w:val="left"/>
      </w:pPr>
      <w:bookmarkStart w:id="435" w:name="bookmark434"/>
      <w:r>
        <w:rPr>
          <w:rStyle w:val="7ff6"/>
          <w:b/>
          <w:bCs/>
        </w:rPr>
        <w:t>А</w:t>
      </w:r>
      <w:bookmarkEnd w:id="435"/>
    </w:p>
    <w:p w:rsidR="008B4F6F" w:rsidRDefault="005F6776">
      <w:pPr>
        <w:pStyle w:val="200"/>
        <w:shd w:val="clear" w:color="auto" w:fill="auto"/>
        <w:spacing w:before="0" w:after="0" w:line="238" w:lineRule="exact"/>
        <w:ind w:left="20" w:right="1300" w:firstLine="0"/>
        <w:jc w:val="left"/>
      </w:pPr>
      <w:r>
        <w:rPr>
          <w:rStyle w:val="16a"/>
          <w:lang w:val="en-US" w:eastAsia="en-US" w:bidi="en-US"/>
        </w:rPr>
        <w:t xml:space="preserve">Abel, Niels, </w:t>
      </w:r>
      <w:r>
        <w:rPr>
          <w:rStyle w:val="afffffc"/>
        </w:rPr>
        <w:t xml:space="preserve">476 </w:t>
      </w:r>
      <w:r>
        <w:rPr>
          <w:rStyle w:val="16a"/>
          <w:lang w:val="en-US" w:eastAsia="en-US" w:bidi="en-US"/>
        </w:rPr>
        <w:t xml:space="preserve">Absolute error, </w:t>
      </w:r>
      <w:r>
        <w:rPr>
          <w:rStyle w:val="afffffc"/>
          <w:lang w:val="en-US" w:eastAsia="en-US" w:bidi="en-US"/>
        </w:rPr>
        <w:t xml:space="preserve">431 </w:t>
      </w:r>
      <w:r>
        <w:rPr>
          <w:rStyle w:val="16a"/>
          <w:lang w:val="en-US" w:eastAsia="en-US" w:bidi="en-US"/>
        </w:rPr>
        <w:t xml:space="preserve">Abstract data type, </w:t>
      </w:r>
      <w:r>
        <w:rPr>
          <w:rStyle w:val="afffffc"/>
          <w:lang w:val="en-US" w:eastAsia="en-US" w:bidi="en-US"/>
        </w:rPr>
        <w:t xml:space="preserve">69 </w:t>
      </w:r>
      <w:r>
        <w:rPr>
          <w:rStyle w:val="16a"/>
          <w:lang w:val="en-US" w:eastAsia="en-US" w:bidi="en-US"/>
        </w:rPr>
        <w:t xml:space="preserve">Acyclic graph, </w:t>
      </w:r>
      <w:r>
        <w:rPr>
          <w:rStyle w:val="afffffc"/>
          <w:lang w:val="en-US" w:eastAsia="en-US" w:bidi="en-US"/>
        </w:rPr>
        <w:t xml:space="preserve">63 </w:t>
      </w:r>
      <w:r>
        <w:rPr>
          <w:rStyle w:val="16a"/>
          <w:lang w:val="en-US" w:eastAsia="en-US" w:bidi="en-US"/>
        </w:rPr>
        <w:t xml:space="preserve">Adjacency matrix, 59 Adleman, Len, </w:t>
      </w:r>
      <w:r>
        <w:rPr>
          <w:rStyle w:val="afffffc"/>
          <w:lang w:val="en-US" w:eastAsia="en-US" w:bidi="en-US"/>
        </w:rPr>
        <w:t xml:space="preserve">490 </w:t>
      </w:r>
      <w:r>
        <w:rPr>
          <w:rStyle w:val="16a"/>
          <w:lang w:val="en-US" w:eastAsia="en-US" w:bidi="en-US"/>
        </w:rPr>
        <w:t xml:space="preserve">ADT, </w:t>
      </w:r>
      <w:r>
        <w:rPr>
          <w:rStyle w:val="afffffc"/>
          <w:lang w:val="en-US" w:eastAsia="en-US" w:bidi="en-US"/>
        </w:rPr>
        <w:t>69</w:t>
      </w:r>
    </w:p>
    <w:p w:rsidR="008B4F6F" w:rsidRDefault="005F6776">
      <w:pPr>
        <w:pStyle w:val="200"/>
        <w:shd w:val="clear" w:color="auto" w:fill="auto"/>
        <w:spacing w:before="0" w:after="0" w:line="238" w:lineRule="exact"/>
        <w:ind w:left="20" w:right="460" w:firstLine="0"/>
        <w:jc w:val="left"/>
      </w:pPr>
      <w:r>
        <w:rPr>
          <w:rStyle w:val="16a"/>
          <w:lang w:val="en-US" w:eastAsia="en-US" w:bidi="en-US"/>
        </w:rPr>
        <w:t xml:space="preserve">Adversary method, </w:t>
      </w:r>
      <w:r>
        <w:rPr>
          <w:rStyle w:val="afffffc"/>
          <w:lang w:val="en-US" w:eastAsia="en-US" w:bidi="en-US"/>
        </w:rPr>
        <w:t xml:space="preserve">405 </w:t>
      </w:r>
      <w:r>
        <w:rPr>
          <w:rStyle w:val="16a"/>
          <w:lang w:val="en-US" w:eastAsia="en-US" w:bidi="en-US"/>
        </w:rPr>
        <w:t xml:space="preserve">Agrawal, Manindra, </w:t>
      </w:r>
      <w:r>
        <w:rPr>
          <w:rStyle w:val="afffffc"/>
          <w:lang w:val="en-US" w:eastAsia="en-US" w:bidi="en-US"/>
        </w:rPr>
        <w:t xml:space="preserve">424 </w:t>
      </w:r>
      <w:r>
        <w:rPr>
          <w:rStyle w:val="16a"/>
          <w:lang w:val="en-US" w:eastAsia="en-US" w:bidi="en-US"/>
        </w:rPr>
        <w:t xml:space="preserve">Algorithm design technique, </w:t>
      </w:r>
      <w:r>
        <w:rPr>
          <w:rStyle w:val="afffffc"/>
          <w:lang w:val="en-US" w:eastAsia="en-US" w:bidi="en-US"/>
        </w:rPr>
        <w:t xml:space="preserve">36 </w:t>
      </w:r>
      <w:r>
        <w:rPr>
          <w:rStyle w:val="16a"/>
          <w:lang w:val="en-US" w:eastAsia="en-US" w:bidi="en-US"/>
        </w:rPr>
        <w:t xml:space="preserve">Algorithmics, </w:t>
      </w:r>
      <w:r>
        <w:rPr>
          <w:rStyle w:val="afffffc"/>
          <w:lang w:val="en-US" w:eastAsia="en-US" w:bidi="en-US"/>
        </w:rPr>
        <w:t>23</w:t>
      </w:r>
    </w:p>
    <w:p w:rsidR="008B4F6F" w:rsidRDefault="005F6776">
      <w:pPr>
        <w:pStyle w:val="200"/>
        <w:shd w:val="clear" w:color="auto" w:fill="auto"/>
        <w:spacing w:before="0" w:after="0" w:line="238" w:lineRule="exact"/>
        <w:ind w:left="20" w:firstLine="0"/>
        <w:jc w:val="left"/>
      </w:pPr>
      <w:r>
        <w:rPr>
          <w:rStyle w:val="16a"/>
          <w:lang w:val="en-US" w:eastAsia="en-US" w:bidi="en-US"/>
        </w:rPr>
        <w:t xml:space="preserve">All-pairs shortest-paths problem, </w:t>
      </w:r>
      <w:r>
        <w:rPr>
          <w:rStyle w:val="afffffc"/>
          <w:lang w:val="en-US" w:eastAsia="en-US" w:bidi="en-US"/>
        </w:rPr>
        <w:t xml:space="preserve">349 </w:t>
      </w:r>
      <w:r>
        <w:rPr>
          <w:rStyle w:val="16a"/>
          <w:lang w:val="en-US" w:eastAsia="en-US" w:bidi="en-US"/>
        </w:rPr>
        <w:t xml:space="preserve">Amortized efficiency, </w:t>
      </w:r>
      <w:r>
        <w:rPr>
          <w:rStyle w:val="afffffc"/>
          <w:lang w:val="en-US" w:eastAsia="en-US" w:bidi="en-US"/>
        </w:rPr>
        <w:t xml:space="preserve">84 </w:t>
      </w:r>
      <w:r>
        <w:rPr>
          <w:rStyle w:val="16a"/>
          <w:lang w:val="en-US" w:eastAsia="en-US" w:bidi="en-US"/>
        </w:rPr>
        <w:t xml:space="preserve">Analysis, </w:t>
      </w:r>
      <w:r>
        <w:rPr>
          <w:rStyle w:val="afffffc"/>
          <w:lang w:val="en-US" w:eastAsia="en-US" w:bidi="en-US"/>
        </w:rPr>
        <w:t xml:space="preserve">73 </w:t>
      </w:r>
      <w:r>
        <w:rPr>
          <w:rStyle w:val="16a"/>
          <w:lang w:val="en-US" w:eastAsia="en-US" w:bidi="en-US"/>
        </w:rPr>
        <w:t xml:space="preserve">Ancestors, </w:t>
      </w:r>
      <w:r>
        <w:rPr>
          <w:rStyle w:val="afffffc"/>
          <w:lang w:val="en-US" w:eastAsia="en-US" w:bidi="en-US"/>
        </w:rPr>
        <w:t xml:space="preserve">64 </w:t>
      </w:r>
      <w:r>
        <w:rPr>
          <w:rStyle w:val="16a"/>
          <w:lang w:val="en-US" w:eastAsia="en-US" w:bidi="en-US"/>
        </w:rPr>
        <w:t xml:space="preserve">Ancestry problem, </w:t>
      </w:r>
      <w:r>
        <w:rPr>
          <w:rStyle w:val="afffffc"/>
          <w:lang w:val="en-US" w:eastAsia="en-US" w:bidi="en-US"/>
        </w:rPr>
        <w:t xml:space="preserve">311 </w:t>
      </w:r>
      <w:r>
        <w:rPr>
          <w:rStyle w:val="16a"/>
          <w:lang w:val="en-US" w:eastAsia="en-US" w:bidi="en-US"/>
        </w:rPr>
        <w:t xml:space="preserve">Approximation algorithm, </w:t>
      </w:r>
      <w:r>
        <w:rPr>
          <w:rStyle w:val="afffffc"/>
          <w:lang w:val="en-US" w:eastAsia="en-US" w:bidi="en-US"/>
        </w:rPr>
        <w:t xml:space="preserve">35 </w:t>
      </w:r>
      <w:r>
        <w:rPr>
          <w:rStyle w:val="16a"/>
          <w:lang w:val="en-US" w:eastAsia="en-US" w:bidi="en-US"/>
        </w:rPr>
        <w:t xml:space="preserve">Approximation schemes, </w:t>
      </w:r>
      <w:r>
        <w:rPr>
          <w:rStyle w:val="afffffc"/>
          <w:lang w:val="en-US" w:eastAsia="en-US" w:bidi="en-US"/>
        </w:rPr>
        <w:t xml:space="preserve">471 </w:t>
      </w:r>
      <w:r>
        <w:rPr>
          <w:rStyle w:val="16a"/>
          <w:lang w:val="en-US" w:eastAsia="en-US" w:bidi="en-US"/>
        </w:rPr>
        <w:t>Array, 55</w:t>
      </w:r>
    </w:p>
    <w:p w:rsidR="008B4F6F" w:rsidRDefault="005F6776">
      <w:pPr>
        <w:pStyle w:val="200"/>
        <w:shd w:val="clear" w:color="auto" w:fill="auto"/>
        <w:spacing w:before="0" w:after="180" w:line="238" w:lineRule="exact"/>
        <w:ind w:left="20" w:right="780" w:firstLine="0"/>
        <w:jc w:val="left"/>
      </w:pPr>
      <w:r>
        <w:rPr>
          <w:rStyle w:val="16a"/>
          <w:lang w:val="en-US" w:eastAsia="en-US" w:bidi="en-US"/>
        </w:rPr>
        <w:t xml:space="preserve">Articulation point, </w:t>
      </w:r>
      <w:r>
        <w:rPr>
          <w:rStyle w:val="afffffc"/>
          <w:lang w:val="en-US" w:eastAsia="en-US" w:bidi="en-US"/>
        </w:rPr>
        <w:t xml:space="preserve">215 </w:t>
      </w:r>
      <w:r>
        <w:rPr>
          <w:rStyle w:val="16a"/>
          <w:lang w:val="en-US" w:eastAsia="en-US" w:bidi="en-US"/>
        </w:rPr>
        <w:t xml:space="preserve">Average-case efficiency, </w:t>
      </w:r>
      <w:r>
        <w:rPr>
          <w:rStyle w:val="afffffc"/>
          <w:lang w:val="en-US" w:eastAsia="en-US" w:bidi="en-US"/>
        </w:rPr>
        <w:t xml:space="preserve">82 </w:t>
      </w:r>
      <w:r>
        <w:rPr>
          <w:rStyle w:val="16a"/>
          <w:lang w:val="en-US" w:eastAsia="en-US" w:bidi="en-US"/>
        </w:rPr>
        <w:t xml:space="preserve">AVL tree, </w:t>
      </w:r>
      <w:r>
        <w:rPr>
          <w:rStyle w:val="afffffc"/>
          <w:lang w:val="en-US" w:eastAsia="en-US" w:bidi="en-US"/>
        </w:rPr>
        <w:t>266; 267</w:t>
      </w:r>
    </w:p>
    <w:p w:rsidR="008B4F6F" w:rsidRDefault="005F6776">
      <w:pPr>
        <w:pStyle w:val="1723"/>
        <w:shd w:val="clear" w:color="auto" w:fill="auto"/>
        <w:spacing w:before="0"/>
        <w:ind w:left="1000"/>
      </w:pPr>
      <w:bookmarkStart w:id="436" w:name="bookmark435"/>
      <w:r>
        <w:rPr>
          <w:lang w:val="ru-RU" w:eastAsia="ru-RU" w:bidi="ru-RU"/>
        </w:rPr>
        <w:t>В</w:t>
      </w:r>
      <w:bookmarkEnd w:id="436"/>
    </w:p>
    <w:p w:rsidR="008B4F6F" w:rsidRDefault="005F6776">
      <w:pPr>
        <w:pStyle w:val="200"/>
        <w:shd w:val="clear" w:color="auto" w:fill="auto"/>
        <w:spacing w:before="0" w:after="0" w:line="238" w:lineRule="exact"/>
        <w:ind w:left="20" w:right="780" w:firstLine="0"/>
        <w:jc w:val="left"/>
      </w:pPr>
      <w:r>
        <w:rPr>
          <w:rStyle w:val="16a"/>
          <w:lang w:val="en-US" w:eastAsia="en-US" w:bidi="en-US"/>
        </w:rPr>
        <w:t xml:space="preserve">B-tree, </w:t>
      </w:r>
      <w:r>
        <w:rPr>
          <w:rStyle w:val="afffffc"/>
          <w:lang w:val="en-US" w:eastAsia="en-US" w:bidi="en-US"/>
        </w:rPr>
        <w:t xml:space="preserve">266; 331 </w:t>
      </w:r>
      <w:r>
        <w:rPr>
          <w:rStyle w:val="16a"/>
          <w:lang w:val="en-US" w:eastAsia="en-US" w:bidi="en-US"/>
        </w:rPr>
        <w:t xml:space="preserve">Back edge, </w:t>
      </w:r>
      <w:r>
        <w:rPr>
          <w:rStyle w:val="afffffc"/>
          <w:lang w:val="en-US" w:eastAsia="en-US" w:bidi="en-US"/>
        </w:rPr>
        <w:t xml:space="preserve">212; 221 </w:t>
      </w:r>
      <w:r>
        <w:rPr>
          <w:rStyle w:val="16a"/>
          <w:lang w:val="en-US" w:eastAsia="en-US" w:bidi="en-US"/>
        </w:rPr>
        <w:t xml:space="preserve">Backward substitution, </w:t>
      </w:r>
      <w:r>
        <w:rPr>
          <w:rStyle w:val="afffffc"/>
          <w:lang w:val="en-US" w:eastAsia="en-US" w:bidi="en-US"/>
        </w:rPr>
        <w:t xml:space="preserve">109 </w:t>
      </w:r>
      <w:r>
        <w:rPr>
          <w:rStyle w:val="16a"/>
          <w:lang w:val="en-US" w:eastAsia="en-US" w:bidi="en-US"/>
        </w:rPr>
        <w:t xml:space="preserve">Baecker, Ronald, </w:t>
      </w:r>
      <w:r>
        <w:rPr>
          <w:rStyle w:val="afffffc"/>
          <w:lang w:val="en-US" w:eastAsia="en-US" w:bidi="en-US"/>
        </w:rPr>
        <w:t xml:space="preserve">135 </w:t>
      </w:r>
      <w:r>
        <w:rPr>
          <w:rStyle w:val="16a"/>
          <w:lang w:val="en-US" w:eastAsia="en-US" w:bidi="en-US"/>
        </w:rPr>
        <w:t xml:space="preserve">Basic operation, 77 Bayer, Rudolf, </w:t>
      </w:r>
      <w:r>
        <w:rPr>
          <w:rStyle w:val="afffffc"/>
          <w:lang w:val="en-US" w:eastAsia="en-US" w:bidi="en-US"/>
        </w:rPr>
        <w:t xml:space="preserve">331 </w:t>
      </w:r>
      <w:r>
        <w:rPr>
          <w:rStyle w:val="16a"/>
          <w:lang w:val="en-US" w:eastAsia="en-US" w:bidi="en-US"/>
        </w:rPr>
        <w:t xml:space="preserve">Bellman, Richard, </w:t>
      </w:r>
      <w:r>
        <w:rPr>
          <w:rStyle w:val="afffffc"/>
          <w:lang w:val="en-US" w:eastAsia="en-US" w:bidi="en-US"/>
        </w:rPr>
        <w:t xml:space="preserve">339; 352 </w:t>
      </w:r>
      <w:r>
        <w:rPr>
          <w:rStyle w:val="16a"/>
          <w:lang w:val="en-US" w:eastAsia="en-US" w:bidi="en-US"/>
        </w:rPr>
        <w:t xml:space="preserve">Berlinski, David, </w:t>
      </w:r>
      <w:r>
        <w:rPr>
          <w:rStyle w:val="afffffc"/>
          <w:lang w:val="en-US" w:eastAsia="en-US" w:bidi="en-US"/>
        </w:rPr>
        <w:t>23</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Binary insertion sort, </w:t>
      </w:r>
      <w:r>
        <w:rPr>
          <w:rStyle w:val="afffffc"/>
          <w:lang w:val="en-US" w:eastAsia="en-US" w:bidi="en-US"/>
        </w:rPr>
        <w:t xml:space="preserve">207 </w:t>
      </w:r>
      <w:r>
        <w:rPr>
          <w:rStyle w:val="16a"/>
          <w:lang w:val="en-US" w:eastAsia="en-US" w:bidi="en-US"/>
        </w:rPr>
        <w:t xml:space="preserve">Binary search tree, 65 Binary string, 55 Binary tree, 65 Binomial coefficient, </w:t>
      </w:r>
      <w:r>
        <w:rPr>
          <w:rStyle w:val="afffffc"/>
          <w:lang w:val="en-US" w:eastAsia="en-US" w:bidi="en-US"/>
        </w:rPr>
        <w:t xml:space="preserve">341 </w:t>
      </w:r>
      <w:r>
        <w:rPr>
          <w:rStyle w:val="16a"/>
          <w:lang w:val="en-US" w:eastAsia="en-US" w:bidi="en-US"/>
        </w:rPr>
        <w:t xml:space="preserve">Bipartite graph, </w:t>
      </w:r>
      <w:r>
        <w:rPr>
          <w:rStyle w:val="afffffc"/>
          <w:lang w:val="en-US" w:eastAsia="en-US" w:bidi="en-US"/>
        </w:rPr>
        <w:t xml:space="preserve">219 </w:t>
      </w:r>
      <w:r>
        <w:rPr>
          <w:rStyle w:val="16a"/>
          <w:lang w:val="en-US" w:eastAsia="en-US" w:bidi="en-US"/>
        </w:rPr>
        <w:t xml:space="preserve">Bisection method, 476 Bit string, 55 Bit vector, </w:t>
      </w:r>
      <w:r>
        <w:rPr>
          <w:rStyle w:val="afffffc"/>
          <w:lang w:val="en-US" w:eastAsia="en-US" w:bidi="en-US"/>
        </w:rPr>
        <w:t>68</w:t>
      </w:r>
    </w:p>
    <w:p w:rsidR="008B4F6F" w:rsidRDefault="005F6776">
      <w:pPr>
        <w:pStyle w:val="200"/>
        <w:shd w:val="clear" w:color="auto" w:fill="auto"/>
        <w:spacing w:before="0" w:after="180" w:line="238" w:lineRule="exact"/>
        <w:ind w:left="40" w:firstLine="0"/>
        <w:jc w:val="left"/>
      </w:pPr>
      <w:r>
        <w:rPr>
          <w:rStyle w:val="16a"/>
          <w:lang w:val="en-US" w:eastAsia="en-US" w:bidi="en-US"/>
        </w:rPr>
        <w:t xml:space="preserve">Boyer, Robert, </w:t>
      </w:r>
      <w:r>
        <w:rPr>
          <w:rStyle w:val="afffffc"/>
          <w:lang w:val="en-US" w:eastAsia="en-US" w:bidi="en-US"/>
        </w:rPr>
        <w:t xml:space="preserve">48; 150; 316 </w:t>
      </w:r>
      <w:r>
        <w:rPr>
          <w:rStyle w:val="16a"/>
          <w:lang w:val="en-US" w:eastAsia="en-US" w:bidi="en-US"/>
        </w:rPr>
        <w:t xml:space="preserve">Breadth-first search, </w:t>
      </w:r>
      <w:r>
        <w:rPr>
          <w:rStyle w:val="afffffc"/>
          <w:lang w:val="en-US" w:eastAsia="en-US" w:bidi="en-US"/>
        </w:rPr>
        <w:t xml:space="preserve">212; 215 </w:t>
      </w:r>
      <w:r>
        <w:rPr>
          <w:rStyle w:val="16a"/>
          <w:lang w:val="en-US" w:eastAsia="en-US" w:bidi="en-US"/>
        </w:rPr>
        <w:t xml:space="preserve">Breadth-first search forest, </w:t>
      </w:r>
      <w:r>
        <w:rPr>
          <w:rStyle w:val="afffffc"/>
          <w:lang w:val="en-US" w:eastAsia="en-US" w:bidi="en-US"/>
        </w:rPr>
        <w:t xml:space="preserve">215 </w:t>
      </w:r>
      <w:r>
        <w:rPr>
          <w:rStyle w:val="16a"/>
          <w:lang w:val="en-US" w:eastAsia="en-US" w:bidi="en-US"/>
        </w:rPr>
        <w:t xml:space="preserve">Brewer, E. Cobham, </w:t>
      </w:r>
      <w:r>
        <w:rPr>
          <w:rStyle w:val="afffffc"/>
          <w:lang w:val="en-US" w:eastAsia="en-US" w:bidi="en-US"/>
        </w:rPr>
        <w:t xml:space="preserve">203 </w:t>
      </w:r>
      <w:r>
        <w:rPr>
          <w:rStyle w:val="16a"/>
          <w:lang w:val="en-US" w:eastAsia="en-US" w:bidi="en-US"/>
        </w:rPr>
        <w:t xml:space="preserve">Brown, C., </w:t>
      </w:r>
      <w:r>
        <w:rPr>
          <w:rStyle w:val="afffffc"/>
          <w:lang w:val="en-US" w:eastAsia="en-US" w:bidi="en-US"/>
        </w:rPr>
        <w:t xml:space="preserve">501 </w:t>
      </w:r>
      <w:r>
        <w:rPr>
          <w:rStyle w:val="16a"/>
          <w:lang w:val="en-US" w:eastAsia="en-US" w:bidi="en-US"/>
        </w:rPr>
        <w:t xml:space="preserve">Burks, A., </w:t>
      </w:r>
      <w:r>
        <w:rPr>
          <w:rStyle w:val="afffffc"/>
          <w:lang w:val="en-US" w:eastAsia="en-US" w:bidi="en-US"/>
        </w:rPr>
        <w:t xml:space="preserve">34 </w:t>
      </w:r>
      <w:r>
        <w:rPr>
          <w:rStyle w:val="16a"/>
          <w:lang w:val="en-US" w:eastAsia="en-US" w:bidi="en-US"/>
        </w:rPr>
        <w:t xml:space="preserve">Byrne, Robert, </w:t>
      </w:r>
      <w:r>
        <w:rPr>
          <w:rStyle w:val="afffffc"/>
          <w:lang w:val="en-US" w:eastAsia="en-US" w:bidi="en-US"/>
        </w:rPr>
        <w:t>141</w:t>
      </w:r>
    </w:p>
    <w:p w:rsidR="008B4F6F" w:rsidRDefault="005F6776">
      <w:pPr>
        <w:pStyle w:val="211"/>
        <w:shd w:val="clear" w:color="auto" w:fill="auto"/>
        <w:spacing w:line="238" w:lineRule="exact"/>
        <w:ind w:left="980"/>
        <w:jc w:val="left"/>
      </w:pPr>
      <w:bookmarkStart w:id="437" w:name="bookmark436"/>
      <w:r>
        <w:rPr>
          <w:rStyle w:val="21fb"/>
          <w:b/>
          <w:bCs/>
          <w:i/>
          <w:iCs/>
        </w:rPr>
        <w:t>С</w:t>
      </w:r>
      <w:bookmarkEnd w:id="437"/>
    </w:p>
    <w:p w:rsidR="008B4F6F" w:rsidRDefault="005F6776">
      <w:pPr>
        <w:pStyle w:val="200"/>
        <w:shd w:val="clear" w:color="auto" w:fill="auto"/>
        <w:spacing w:before="0" w:after="0" w:line="238" w:lineRule="exact"/>
        <w:ind w:left="40" w:firstLine="0"/>
        <w:jc w:val="left"/>
      </w:pPr>
      <w:r>
        <w:rPr>
          <w:rStyle w:val="16a"/>
        </w:rPr>
        <w:t>С</w:t>
      </w:r>
      <w:r>
        <w:rPr>
          <w:rStyle w:val="16a"/>
          <w:lang w:val="en-US" w:eastAsia="en-US" w:bidi="en-US"/>
        </w:rPr>
        <w:t xml:space="preserve">-approximation algorithm, </w:t>
      </w:r>
      <w:r>
        <w:rPr>
          <w:rStyle w:val="afffffc"/>
          <w:lang w:val="en-US" w:eastAsia="en-US" w:bidi="en-US"/>
        </w:rPr>
        <w:t>463</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Cardano, Girolamo, </w:t>
      </w:r>
      <w:r>
        <w:rPr>
          <w:rStyle w:val="afffffc"/>
          <w:lang w:val="en-US" w:eastAsia="en-US" w:bidi="en-US"/>
        </w:rPr>
        <w:t>561</w:t>
      </w:r>
    </w:p>
    <w:p w:rsidR="008B4F6F" w:rsidRDefault="005F6776">
      <w:pPr>
        <w:pStyle w:val="200"/>
        <w:shd w:val="clear" w:color="auto" w:fill="auto"/>
        <w:spacing w:before="0" w:after="0" w:line="238" w:lineRule="exact"/>
        <w:ind w:left="40" w:firstLine="0"/>
        <w:jc w:val="left"/>
      </w:pPr>
      <w:r>
        <w:rPr>
          <w:rStyle w:val="16a"/>
          <w:lang w:val="en-US" w:eastAsia="en-US" w:bidi="en-US"/>
        </w:rPr>
        <w:t>Carroll, Lewis, 525</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Catalan number, </w:t>
      </w:r>
      <w:r>
        <w:rPr>
          <w:rStyle w:val="afffffc"/>
          <w:lang w:val="en-US" w:eastAsia="en-US" w:bidi="en-US"/>
        </w:rPr>
        <w:t>355</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Change-making problem, </w:t>
      </w:r>
      <w:r>
        <w:rPr>
          <w:rStyle w:val="afffffc"/>
          <w:lang w:val="en-US" w:eastAsia="en-US" w:bidi="en-US"/>
        </w:rPr>
        <w:t>367; 369</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Characteristic equation, </w:t>
      </w:r>
      <w:r>
        <w:rPr>
          <w:rStyle w:val="afffffc"/>
          <w:lang w:val="en-US" w:eastAsia="en-US" w:bidi="en-US"/>
        </w:rPr>
        <w:t>499</w:t>
      </w:r>
    </w:p>
    <w:p w:rsidR="008B4F6F" w:rsidRDefault="005F6776">
      <w:pPr>
        <w:pStyle w:val="200"/>
        <w:shd w:val="clear" w:color="auto" w:fill="auto"/>
        <w:spacing w:before="0" w:after="0" w:line="238" w:lineRule="exact"/>
        <w:ind w:left="40" w:firstLine="0"/>
        <w:jc w:val="left"/>
      </w:pPr>
      <w:r>
        <w:rPr>
          <w:rStyle w:val="16a"/>
          <w:lang w:val="en-US" w:eastAsia="en-US" w:bidi="en-US"/>
        </w:rPr>
        <w:t>Child, 64</w:t>
      </w:r>
    </w:p>
    <w:p w:rsidR="008B4F6F" w:rsidRDefault="005F6776">
      <w:pPr>
        <w:pStyle w:val="200"/>
        <w:shd w:val="clear" w:color="auto" w:fill="auto"/>
        <w:spacing w:before="0" w:after="0" w:line="238" w:lineRule="exact"/>
        <w:ind w:left="40" w:firstLine="0"/>
        <w:jc w:val="left"/>
      </w:pPr>
      <w:r>
        <w:rPr>
          <w:rStyle w:val="16a"/>
          <w:lang w:val="en-US" w:eastAsia="en-US" w:bidi="en-US"/>
        </w:rPr>
        <w:t>Class, 69</w:t>
      </w:r>
    </w:p>
    <w:p w:rsidR="008B4F6F" w:rsidRDefault="005F6776">
      <w:pPr>
        <w:pStyle w:val="200"/>
        <w:shd w:val="clear" w:color="auto" w:fill="auto"/>
        <w:spacing w:before="0" w:after="0" w:line="238" w:lineRule="exact"/>
        <w:ind w:left="40" w:firstLine="0"/>
        <w:jc w:val="left"/>
      </w:pPr>
      <w:r>
        <w:rPr>
          <w:rStyle w:val="16a"/>
          <w:lang w:val="en-US" w:eastAsia="en-US" w:bidi="en-US"/>
        </w:rPr>
        <w:t>Clique, 427</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Clique problem, </w:t>
      </w:r>
      <w:r>
        <w:rPr>
          <w:rStyle w:val="afffffc"/>
          <w:lang w:val="en-US" w:eastAsia="en-US" w:bidi="en-US"/>
        </w:rPr>
        <w:t>165</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Closed hashing, </w:t>
      </w:r>
      <w:r>
        <w:rPr>
          <w:rStyle w:val="afffffc"/>
          <w:lang w:val="en-US" w:eastAsia="en-US" w:bidi="en-US"/>
        </w:rPr>
        <w:t>325</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Cluster, </w:t>
      </w:r>
      <w:r>
        <w:rPr>
          <w:rStyle w:val="afffffc"/>
          <w:lang w:val="en-US" w:eastAsia="en-US" w:bidi="en-US"/>
        </w:rPr>
        <w:t>328</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Collision, </w:t>
      </w:r>
      <w:r>
        <w:rPr>
          <w:rStyle w:val="afffffc"/>
          <w:lang w:val="en-US" w:eastAsia="en-US" w:bidi="en-US"/>
        </w:rPr>
        <w:t>324</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Comparison counting, </w:t>
      </w:r>
      <w:r>
        <w:rPr>
          <w:rStyle w:val="afffffc"/>
          <w:lang w:val="en-US" w:eastAsia="en-US" w:bidi="en-US"/>
        </w:rPr>
        <w:t>307</w:t>
      </w:r>
    </w:p>
    <w:p w:rsidR="008B4F6F" w:rsidRDefault="005F6776">
      <w:pPr>
        <w:pStyle w:val="200"/>
        <w:shd w:val="clear" w:color="auto" w:fill="auto"/>
        <w:spacing w:before="0" w:after="0" w:line="238" w:lineRule="exact"/>
        <w:ind w:left="40" w:firstLine="0"/>
        <w:jc w:val="left"/>
      </w:pPr>
      <w:r>
        <w:rPr>
          <w:rStyle w:val="16a"/>
          <w:lang w:val="en-US" w:eastAsia="en-US" w:bidi="en-US"/>
        </w:rPr>
        <w:t>Complete graph, 59</w:t>
      </w:r>
    </w:p>
    <w:p w:rsidR="008B4F6F" w:rsidRDefault="005F6776">
      <w:pPr>
        <w:pStyle w:val="200"/>
        <w:shd w:val="clear" w:color="auto" w:fill="auto"/>
        <w:spacing w:before="0" w:after="0" w:line="238" w:lineRule="exact"/>
        <w:ind w:left="40" w:firstLine="0"/>
        <w:jc w:val="left"/>
      </w:pPr>
      <w:r>
        <w:rPr>
          <w:rStyle w:val="16a"/>
          <w:lang w:val="en-US" w:eastAsia="en-US" w:bidi="en-US"/>
        </w:rPr>
        <w:t>Complete tree, 276</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Compression ratio, </w:t>
      </w:r>
      <w:r>
        <w:rPr>
          <w:rStyle w:val="afffffc"/>
          <w:lang w:val="en-US" w:eastAsia="en-US" w:bidi="en-US"/>
        </w:rPr>
        <w:t>394</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Computational complexity, </w:t>
      </w:r>
      <w:r>
        <w:rPr>
          <w:rStyle w:val="afffffc"/>
          <w:lang w:val="en-US" w:eastAsia="en-US" w:bidi="en-US"/>
        </w:rPr>
        <w:t>417</w:t>
      </w:r>
    </w:p>
    <w:p w:rsidR="008B4F6F" w:rsidRDefault="005F6776">
      <w:pPr>
        <w:pStyle w:val="200"/>
        <w:shd w:val="clear" w:color="auto" w:fill="auto"/>
        <w:spacing w:before="0" w:after="0" w:line="238" w:lineRule="exact"/>
        <w:ind w:left="40" w:firstLine="0"/>
        <w:jc w:val="left"/>
      </w:pPr>
      <w:r>
        <w:rPr>
          <w:rStyle w:val="16a"/>
          <w:lang w:val="en-US" w:eastAsia="en-US" w:bidi="en-US"/>
        </w:rPr>
        <w:t>Connected component, 62</w:t>
      </w:r>
    </w:p>
    <w:p w:rsidR="008B4F6F" w:rsidRDefault="005F6776">
      <w:pPr>
        <w:pStyle w:val="200"/>
        <w:shd w:val="clear" w:color="auto" w:fill="auto"/>
        <w:spacing w:before="0" w:after="122" w:line="240" w:lineRule="exact"/>
        <w:ind w:left="40" w:right="1040" w:firstLine="0"/>
        <w:jc w:val="left"/>
      </w:pPr>
      <w:r>
        <w:rPr>
          <w:rStyle w:val="16a"/>
          <w:lang w:val="en-US" w:eastAsia="en-US" w:bidi="en-US"/>
        </w:rPr>
        <w:t xml:space="preserve">Connected graph, </w:t>
      </w:r>
      <w:r>
        <w:rPr>
          <w:rStyle w:val="16a"/>
        </w:rPr>
        <w:t xml:space="preserve">62 </w:t>
      </w:r>
      <w:r>
        <w:rPr>
          <w:rStyle w:val="16a"/>
          <w:lang w:val="en-US" w:eastAsia="en-US" w:bidi="en-US"/>
        </w:rPr>
        <w:t xml:space="preserve">Cook, Stephen, 424 Cost matrix, </w:t>
      </w:r>
      <w:r>
        <w:rPr>
          <w:rStyle w:val="afffffc"/>
          <w:lang w:val="en-US" w:eastAsia="en-US" w:bidi="en-US"/>
        </w:rPr>
        <w:t xml:space="preserve">61 </w:t>
      </w:r>
      <w:r>
        <w:rPr>
          <w:rStyle w:val="16a"/>
          <w:lang w:val="en-US" w:eastAsia="en-US" w:bidi="en-US"/>
        </w:rPr>
        <w:t xml:space="preserve">Cramer’s rule, </w:t>
      </w:r>
      <w:r>
        <w:rPr>
          <w:rStyle w:val="afffffc"/>
          <w:lang w:val="en-US" w:eastAsia="en-US" w:bidi="en-US"/>
        </w:rPr>
        <w:t xml:space="preserve">263 </w:t>
      </w:r>
      <w:r>
        <w:rPr>
          <w:rStyle w:val="16a"/>
          <w:lang w:val="en-US" w:eastAsia="en-US" w:bidi="en-US"/>
        </w:rPr>
        <w:t xml:space="preserve">Cross edge, </w:t>
      </w:r>
      <w:r>
        <w:rPr>
          <w:rStyle w:val="afffffc"/>
          <w:lang w:val="en-US" w:eastAsia="en-US" w:bidi="en-US"/>
        </w:rPr>
        <w:t xml:space="preserve">215; 221 </w:t>
      </w:r>
      <w:r>
        <w:rPr>
          <w:rStyle w:val="16a"/>
          <w:lang w:val="en-US" w:eastAsia="en-US" w:bidi="en-US"/>
        </w:rPr>
        <w:t>Cycle, 63</w:t>
      </w:r>
    </w:p>
    <w:p w:rsidR="008B4F6F" w:rsidRDefault="005F6776">
      <w:pPr>
        <w:pStyle w:val="1723"/>
        <w:shd w:val="clear" w:color="auto" w:fill="auto"/>
        <w:spacing w:before="0"/>
        <w:ind w:left="1000"/>
      </w:pPr>
      <w:bookmarkStart w:id="438" w:name="bookmark437"/>
      <w:r>
        <w:t>D</w:t>
      </w:r>
      <w:bookmarkEnd w:id="438"/>
    </w:p>
    <w:p w:rsidR="008B4F6F" w:rsidRDefault="005F6776">
      <w:pPr>
        <w:pStyle w:val="200"/>
        <w:shd w:val="clear" w:color="auto" w:fill="auto"/>
        <w:spacing w:before="0" w:after="0" w:line="238" w:lineRule="exact"/>
        <w:ind w:left="40" w:right="880" w:firstLine="0"/>
        <w:jc w:val="left"/>
      </w:pPr>
      <w:r>
        <w:rPr>
          <w:rStyle w:val="16a"/>
          <w:lang w:val="en-US" w:eastAsia="en-US" w:bidi="en-US"/>
        </w:rPr>
        <w:t xml:space="preserve">Dantzig, George, 296 Data structure, 54 Decision problem, </w:t>
      </w:r>
      <w:r>
        <w:rPr>
          <w:rStyle w:val="afffffc"/>
          <w:lang w:val="en-US" w:eastAsia="en-US" w:bidi="en-US"/>
        </w:rPr>
        <w:t xml:space="preserve">418 </w:t>
      </w:r>
      <w:r>
        <w:rPr>
          <w:rStyle w:val="16a"/>
          <w:lang w:val="en-US" w:eastAsia="en-US" w:bidi="en-US"/>
        </w:rPr>
        <w:t xml:space="preserve">Decision tree, 396; </w:t>
      </w:r>
      <w:r>
        <w:rPr>
          <w:rStyle w:val="afffffc"/>
          <w:lang w:val="en-US" w:eastAsia="en-US" w:bidi="en-US"/>
        </w:rPr>
        <w:t xml:space="preserve">409 </w:t>
      </w:r>
      <w:r>
        <w:rPr>
          <w:rStyle w:val="16a"/>
          <w:lang w:val="en-US" w:eastAsia="en-US" w:bidi="en-US"/>
        </w:rPr>
        <w:t>Dense graph, 59 Depth, 65</w:t>
      </w:r>
    </w:p>
    <w:p w:rsidR="008B4F6F" w:rsidRDefault="005F6776">
      <w:pPr>
        <w:pStyle w:val="200"/>
        <w:shd w:val="clear" w:color="auto" w:fill="auto"/>
        <w:spacing w:before="0" w:after="122" w:line="238" w:lineRule="exact"/>
        <w:ind w:left="40" w:firstLine="0"/>
        <w:jc w:val="left"/>
      </w:pPr>
      <w:r>
        <w:rPr>
          <w:rStyle w:val="16a"/>
          <w:lang w:val="en-US" w:eastAsia="en-US" w:bidi="en-US"/>
        </w:rPr>
        <w:t xml:space="preserve">Depth-first search, </w:t>
      </w:r>
      <w:r>
        <w:rPr>
          <w:rStyle w:val="afffffc"/>
          <w:lang w:val="en-US" w:eastAsia="en-US" w:bidi="en-US"/>
        </w:rPr>
        <w:t xml:space="preserve">212 </w:t>
      </w:r>
      <w:r>
        <w:rPr>
          <w:rStyle w:val="16a"/>
          <w:lang w:val="en-US" w:eastAsia="en-US" w:bidi="en-US"/>
        </w:rPr>
        <w:t xml:space="preserve">Depth-first search forest, </w:t>
      </w:r>
      <w:r>
        <w:rPr>
          <w:rStyle w:val="afffffc"/>
          <w:lang w:val="en-US" w:eastAsia="en-US" w:bidi="en-US"/>
        </w:rPr>
        <w:t xml:space="preserve">212 </w:t>
      </w:r>
      <w:r>
        <w:rPr>
          <w:rStyle w:val="16a"/>
          <w:lang w:val="en-US" w:eastAsia="en-US" w:bidi="en-US"/>
        </w:rPr>
        <w:t xml:space="preserve">Dequeue, 57 Descartes, Rene, 292 Descendants, 65 Determinant, 262 Dickens, Charles, 339 Dictionary, 69 Digraph, </w:t>
      </w:r>
      <w:r>
        <w:rPr>
          <w:rStyle w:val="afffffc"/>
          <w:lang w:val="en-US" w:eastAsia="en-US" w:bidi="en-US"/>
        </w:rPr>
        <w:t xml:space="preserve">58; 220 </w:t>
      </w:r>
      <w:r>
        <w:rPr>
          <w:rStyle w:val="16a"/>
          <w:lang w:val="en-US" w:eastAsia="en-US" w:bidi="en-US"/>
        </w:rPr>
        <w:t xml:space="preserve">Dijkstra algorithm, </w:t>
      </w:r>
      <w:r>
        <w:rPr>
          <w:rStyle w:val="afffffc"/>
          <w:lang w:val="en-US" w:eastAsia="en-US" w:bidi="en-US"/>
        </w:rPr>
        <w:t xml:space="preserve">387 </w:t>
      </w:r>
      <w:r>
        <w:rPr>
          <w:rStyle w:val="16a"/>
          <w:lang w:val="en-US" w:eastAsia="en-US" w:bidi="en-US"/>
        </w:rPr>
        <w:t xml:space="preserve">Dijkstra, Edsger W., </w:t>
      </w:r>
      <w:r>
        <w:rPr>
          <w:rStyle w:val="afffffc"/>
          <w:lang w:val="en-US" w:eastAsia="en-US" w:bidi="en-US"/>
        </w:rPr>
        <w:t xml:space="preserve">387 </w:t>
      </w:r>
      <w:r>
        <w:rPr>
          <w:rStyle w:val="16a"/>
          <w:lang w:val="en-US" w:eastAsia="en-US" w:bidi="en-US"/>
        </w:rPr>
        <w:t xml:space="preserve">Directed acyclic graph, </w:t>
      </w:r>
      <w:r>
        <w:rPr>
          <w:rStyle w:val="afffffc"/>
          <w:lang w:val="en-US" w:eastAsia="en-US" w:bidi="en-US"/>
        </w:rPr>
        <w:t xml:space="preserve">221 </w:t>
      </w:r>
      <w:r>
        <w:rPr>
          <w:rStyle w:val="16a"/>
          <w:lang w:val="en-US" w:eastAsia="en-US" w:bidi="en-US"/>
        </w:rPr>
        <w:t xml:space="preserve">Directed graph, </w:t>
      </w:r>
      <w:r>
        <w:rPr>
          <w:rStyle w:val="afffffc"/>
          <w:lang w:val="en-US" w:eastAsia="en-US" w:bidi="en-US"/>
        </w:rPr>
        <w:t xml:space="preserve">58; 220 </w:t>
      </w:r>
      <w:r>
        <w:rPr>
          <w:rStyle w:val="16a"/>
          <w:lang w:val="en-US" w:eastAsia="en-US" w:bidi="en-US"/>
        </w:rPr>
        <w:t xml:space="preserve">Distance matrix, 349 Distribution counting, </w:t>
      </w:r>
      <w:r>
        <w:rPr>
          <w:rStyle w:val="afffffc"/>
          <w:lang w:val="en-US" w:eastAsia="en-US" w:bidi="en-US"/>
        </w:rPr>
        <w:t xml:space="preserve">308 </w:t>
      </w:r>
      <w:r>
        <w:rPr>
          <w:rStyle w:val="16a"/>
          <w:lang w:val="en-US" w:eastAsia="en-US" w:bidi="en-US"/>
        </w:rPr>
        <w:t xml:space="preserve">Double hashing, </w:t>
      </w:r>
      <w:r>
        <w:rPr>
          <w:rStyle w:val="afffffc"/>
          <w:lang w:val="en-US" w:eastAsia="en-US" w:bidi="en-US"/>
        </w:rPr>
        <w:t xml:space="preserve">328 </w:t>
      </w:r>
      <w:r>
        <w:rPr>
          <w:rStyle w:val="16a"/>
          <w:lang w:val="en-US" w:eastAsia="en-US" w:bidi="en-US"/>
        </w:rPr>
        <w:t xml:space="preserve">Doubly linked list, 56 Douglas, Michael, 369 Dynamic Huffman encoding, 394 Dynamic programming, </w:t>
      </w:r>
      <w:r>
        <w:rPr>
          <w:rStyle w:val="afffffc"/>
          <w:lang w:val="en-US" w:eastAsia="en-US" w:bidi="en-US"/>
        </w:rPr>
        <w:t>306</w:t>
      </w:r>
    </w:p>
    <w:p w:rsidR="008B4F6F" w:rsidRDefault="005F6776">
      <w:pPr>
        <w:pStyle w:val="231"/>
        <w:shd w:val="clear" w:color="auto" w:fill="auto"/>
        <w:spacing w:before="0" w:after="0" w:line="235" w:lineRule="exact"/>
        <w:ind w:left="1000"/>
      </w:pPr>
      <w:r>
        <w:rPr>
          <w:rStyle w:val="234"/>
          <w:b/>
          <w:bCs/>
        </w:rPr>
        <w:t>E</w:t>
      </w:r>
    </w:p>
    <w:p w:rsidR="008B4F6F" w:rsidRDefault="005F6776">
      <w:pPr>
        <w:pStyle w:val="200"/>
        <w:shd w:val="clear" w:color="auto" w:fill="auto"/>
        <w:spacing w:before="0" w:after="0" w:line="235" w:lineRule="exact"/>
        <w:ind w:left="40" w:right="880" w:firstLine="0"/>
        <w:jc w:val="left"/>
      </w:pPr>
      <w:r>
        <w:rPr>
          <w:rStyle w:val="16a"/>
          <w:lang w:val="en-US" w:eastAsia="en-US" w:bidi="en-US"/>
        </w:rPr>
        <w:t xml:space="preserve">Edison, Thomas, </w:t>
      </w:r>
      <w:r>
        <w:rPr>
          <w:rStyle w:val="afffffc"/>
          <w:lang w:val="en-US" w:eastAsia="en-US" w:bidi="en-US"/>
        </w:rPr>
        <w:t xml:space="preserve">441 </w:t>
      </w:r>
      <w:r>
        <w:rPr>
          <w:rStyle w:val="16a"/>
          <w:lang w:val="en-US" w:eastAsia="en-US" w:bidi="en-US"/>
        </w:rPr>
        <w:t>Einstein, Albert, 73 Enqueue, 57</w:t>
      </w:r>
    </w:p>
    <w:p w:rsidR="008B4F6F" w:rsidRDefault="005F6776">
      <w:pPr>
        <w:pStyle w:val="200"/>
        <w:shd w:val="clear" w:color="auto" w:fill="auto"/>
        <w:spacing w:before="0" w:after="0" w:line="235" w:lineRule="exact"/>
        <w:ind w:left="40" w:right="260" w:firstLine="0"/>
        <w:jc w:val="left"/>
      </w:pPr>
      <w:r>
        <w:rPr>
          <w:rStyle w:val="16a"/>
          <w:lang w:val="en-US" w:eastAsia="en-US" w:bidi="en-US"/>
        </w:rPr>
        <w:t xml:space="preserve">Essentially complete tree, 276 Euler, Leonard, 52; 255 Exact algorithm, 35 Exhaustive search, </w:t>
      </w:r>
      <w:r>
        <w:rPr>
          <w:rStyle w:val="afffffc"/>
          <w:lang w:val="en-US" w:eastAsia="en-US" w:bidi="en-US"/>
        </w:rPr>
        <w:t xml:space="preserve">159 </w:t>
      </w:r>
      <w:r>
        <w:rPr>
          <w:rStyle w:val="16a"/>
          <w:lang w:val="en-US" w:eastAsia="en-US" w:bidi="en-US"/>
        </w:rPr>
        <w:t xml:space="preserve">Exponent, </w:t>
      </w:r>
      <w:r>
        <w:rPr>
          <w:rStyle w:val="afffffc"/>
          <w:lang w:val="en-US" w:eastAsia="en-US" w:bidi="en-US"/>
        </w:rPr>
        <w:t xml:space="preserve">431 </w:t>
      </w:r>
      <w:r>
        <w:rPr>
          <w:rStyle w:val="16a"/>
          <w:lang w:val="en-US" w:eastAsia="en-US" w:bidi="en-US"/>
        </w:rPr>
        <w:t xml:space="preserve">Extensible hashing, 329 External path length, </w:t>
      </w:r>
      <w:r>
        <w:rPr>
          <w:rStyle w:val="afffffc"/>
          <w:lang w:val="en-US" w:eastAsia="en-US" w:bidi="en-US"/>
        </w:rPr>
        <w:t xml:space="preserve">189 </w:t>
      </w:r>
      <w:r>
        <w:rPr>
          <w:rStyle w:val="16a"/>
          <w:lang w:val="en-US" w:eastAsia="en-US" w:bidi="en-US"/>
        </w:rPr>
        <w:t xml:space="preserve">Extrapolation, </w:t>
      </w:r>
      <w:r>
        <w:rPr>
          <w:rStyle w:val="afffffc"/>
          <w:lang w:val="en-US" w:eastAsia="en-US" w:bidi="en-US"/>
        </w:rPr>
        <w:t>133</w:t>
      </w:r>
    </w:p>
    <w:p w:rsidR="008B4F6F" w:rsidRDefault="005F6776">
      <w:pPr>
        <w:pStyle w:val="200"/>
        <w:shd w:val="clear" w:color="auto" w:fill="auto"/>
        <w:spacing w:before="0" w:after="114" w:line="210" w:lineRule="exact"/>
        <w:ind w:left="40" w:firstLine="0"/>
        <w:jc w:val="left"/>
      </w:pPr>
      <w:r>
        <w:rPr>
          <w:rStyle w:val="16a"/>
          <w:lang w:val="en-US" w:eastAsia="en-US" w:bidi="en-US"/>
        </w:rPr>
        <w:t xml:space="preserve">Extreme point, </w:t>
      </w:r>
      <w:r>
        <w:rPr>
          <w:rStyle w:val="afffffc"/>
          <w:lang w:val="en-US" w:eastAsia="en-US" w:bidi="en-US"/>
        </w:rPr>
        <w:t>156</w:t>
      </w:r>
    </w:p>
    <w:p w:rsidR="008B4F6F" w:rsidRDefault="005F6776">
      <w:pPr>
        <w:pStyle w:val="231"/>
        <w:shd w:val="clear" w:color="auto" w:fill="auto"/>
        <w:spacing w:before="0" w:after="0" w:line="238" w:lineRule="exact"/>
        <w:ind w:left="1020"/>
      </w:pPr>
      <w:r>
        <w:rPr>
          <w:rStyle w:val="234"/>
          <w:b/>
          <w:bCs/>
        </w:rPr>
        <w:t>F</w:t>
      </w:r>
    </w:p>
    <w:p w:rsidR="008B4F6F" w:rsidRDefault="005F6776">
      <w:pPr>
        <w:pStyle w:val="200"/>
        <w:shd w:val="clear" w:color="auto" w:fill="auto"/>
        <w:spacing w:before="0" w:after="0" w:line="238" w:lineRule="exact"/>
        <w:ind w:left="40" w:right="1180" w:firstLine="0"/>
        <w:jc w:val="left"/>
      </w:pPr>
      <w:r>
        <w:rPr>
          <w:rStyle w:val="16a"/>
          <w:lang w:val="en-US" w:eastAsia="en-US" w:bidi="en-US"/>
        </w:rPr>
        <w:t xml:space="preserve">Fast Fourier transform, </w:t>
      </w:r>
      <w:r>
        <w:rPr>
          <w:rStyle w:val="afffffc"/>
          <w:lang w:val="en-US" w:eastAsia="en-US" w:bidi="en-US"/>
        </w:rPr>
        <w:t xml:space="preserve">284 </w:t>
      </w:r>
      <w:r>
        <w:rPr>
          <w:rStyle w:val="16a"/>
          <w:lang w:val="en-US" w:eastAsia="en-US" w:bidi="en-US"/>
        </w:rPr>
        <w:t xml:space="preserve">Feasible region, </w:t>
      </w:r>
      <w:r>
        <w:rPr>
          <w:rStyle w:val="afffffc"/>
          <w:lang w:val="en-US" w:eastAsia="en-US" w:bidi="en-US"/>
        </w:rPr>
        <w:t xml:space="preserve">159 </w:t>
      </w:r>
      <w:r>
        <w:rPr>
          <w:rStyle w:val="16a"/>
          <w:lang w:val="en-US" w:eastAsia="en-US" w:bidi="en-US"/>
        </w:rPr>
        <w:t xml:space="preserve">Feasible solution, </w:t>
      </w:r>
      <w:r>
        <w:rPr>
          <w:rStyle w:val="afffffc"/>
          <w:lang w:val="en-US" w:eastAsia="en-US" w:bidi="en-US"/>
        </w:rPr>
        <w:t xml:space="preserve">451 </w:t>
      </w:r>
      <w:r>
        <w:rPr>
          <w:rStyle w:val="16a"/>
          <w:lang w:val="en-US" w:eastAsia="en-US" w:bidi="en-US"/>
        </w:rPr>
        <w:t xml:space="preserve">FFT, </w:t>
      </w:r>
      <w:r>
        <w:rPr>
          <w:rStyle w:val="afffffc"/>
          <w:lang w:val="en-US" w:eastAsia="en-US" w:bidi="en-US"/>
        </w:rPr>
        <w:t>284</w:t>
      </w:r>
    </w:p>
    <w:p w:rsidR="008B4F6F" w:rsidRDefault="005F6776">
      <w:pPr>
        <w:pStyle w:val="200"/>
        <w:shd w:val="clear" w:color="auto" w:fill="auto"/>
        <w:spacing w:before="0" w:after="0" w:line="238" w:lineRule="exact"/>
        <w:ind w:left="40" w:right="1180" w:firstLine="0"/>
        <w:jc w:val="left"/>
      </w:pPr>
      <w:r>
        <w:rPr>
          <w:rStyle w:val="16a"/>
          <w:lang w:val="en-US" w:eastAsia="en-US" w:bidi="en-US"/>
        </w:rPr>
        <w:t xml:space="preserve">Fibonacci heap, </w:t>
      </w:r>
      <w:r>
        <w:rPr>
          <w:rStyle w:val="afffffc"/>
          <w:lang w:val="en-US" w:eastAsia="en-US" w:bidi="en-US"/>
        </w:rPr>
        <w:t xml:space="preserve">390 </w:t>
      </w:r>
      <w:r>
        <w:rPr>
          <w:rStyle w:val="16a"/>
          <w:lang w:val="en-US" w:eastAsia="en-US" w:bidi="en-US"/>
        </w:rPr>
        <w:t xml:space="preserve">Fibonacci, Leonardo, </w:t>
      </w:r>
      <w:r>
        <w:rPr>
          <w:rStyle w:val="afffffc"/>
          <w:lang w:val="en-US" w:eastAsia="en-US" w:bidi="en-US"/>
        </w:rPr>
        <w:t xml:space="preserve">119 </w:t>
      </w:r>
      <w:r>
        <w:rPr>
          <w:rStyle w:val="16a"/>
          <w:lang w:val="en-US" w:eastAsia="en-US" w:bidi="en-US"/>
        </w:rPr>
        <w:t>FIFO, 57</w:t>
      </w:r>
    </w:p>
    <w:p w:rsidR="008B4F6F" w:rsidRDefault="005F6776">
      <w:pPr>
        <w:pStyle w:val="200"/>
        <w:shd w:val="clear" w:color="auto" w:fill="auto"/>
        <w:spacing w:before="0" w:after="0" w:line="238" w:lineRule="exact"/>
        <w:ind w:left="40" w:right="1180" w:firstLine="0"/>
        <w:jc w:val="left"/>
      </w:pPr>
      <w:r>
        <w:rPr>
          <w:rStyle w:val="16a"/>
          <w:lang w:val="en-US" w:eastAsia="en-US" w:bidi="en-US"/>
        </w:rPr>
        <w:t xml:space="preserve">First-in-first-out, 57 Fixed-length encoding, 392 Flavius, Josephus, 235 Flowchart, </w:t>
      </w:r>
      <w:r>
        <w:rPr>
          <w:rStyle w:val="afffffc"/>
          <w:lang w:val="en-US" w:eastAsia="en-US" w:bidi="en-US"/>
        </w:rPr>
        <w:t xml:space="preserve">38 </w:t>
      </w:r>
      <w:r>
        <w:rPr>
          <w:rStyle w:val="16a"/>
          <w:lang w:val="en-US" w:eastAsia="en-US" w:bidi="en-US"/>
        </w:rPr>
        <w:t xml:space="preserve">Floyd’s algorithm, </w:t>
      </w:r>
      <w:r>
        <w:rPr>
          <w:rStyle w:val="afffffc"/>
          <w:lang w:val="en-US" w:eastAsia="en-US" w:bidi="en-US"/>
        </w:rPr>
        <w:t xml:space="preserve">350 </w:t>
      </w:r>
      <w:r>
        <w:rPr>
          <w:rStyle w:val="16a"/>
          <w:lang w:val="en-US" w:eastAsia="en-US" w:bidi="en-US"/>
        </w:rPr>
        <w:t xml:space="preserve">Floyd, R., </w:t>
      </w:r>
      <w:r>
        <w:rPr>
          <w:rStyle w:val="afffffc"/>
          <w:lang w:val="en-US" w:eastAsia="en-US" w:bidi="en-US"/>
        </w:rPr>
        <w:t xml:space="preserve">350 </w:t>
      </w:r>
      <w:r>
        <w:rPr>
          <w:rStyle w:val="16a"/>
          <w:lang w:val="en-US" w:eastAsia="en-US" w:bidi="en-US"/>
        </w:rPr>
        <w:t>Forest, 63</w:t>
      </w:r>
    </w:p>
    <w:p w:rsidR="008B4F6F" w:rsidRDefault="005F6776">
      <w:pPr>
        <w:pStyle w:val="200"/>
        <w:shd w:val="clear" w:color="auto" w:fill="auto"/>
        <w:spacing w:before="0" w:after="180" w:line="238" w:lineRule="exact"/>
        <w:ind w:left="40" w:right="1180" w:firstLine="0"/>
        <w:jc w:val="left"/>
      </w:pPr>
      <w:r>
        <w:rPr>
          <w:rStyle w:val="16a"/>
          <w:lang w:val="en-US" w:eastAsia="en-US" w:bidi="en-US"/>
        </w:rPr>
        <w:t xml:space="preserve">Forsythe, George, </w:t>
      </w:r>
      <w:r>
        <w:rPr>
          <w:rStyle w:val="afffffc"/>
          <w:lang w:val="en-US" w:eastAsia="en-US" w:bidi="en-US"/>
        </w:rPr>
        <w:t xml:space="preserve">14; 435 </w:t>
      </w:r>
      <w:r>
        <w:rPr>
          <w:rStyle w:val="16a"/>
          <w:lang w:val="en-US" w:eastAsia="en-US" w:bidi="en-US"/>
        </w:rPr>
        <w:t xml:space="preserve">Forward edge, </w:t>
      </w:r>
      <w:r>
        <w:rPr>
          <w:rStyle w:val="afffffc"/>
          <w:lang w:val="en-US" w:eastAsia="en-US" w:bidi="en-US"/>
        </w:rPr>
        <w:t xml:space="preserve">221 </w:t>
      </w:r>
      <w:r>
        <w:rPr>
          <w:rStyle w:val="16a"/>
          <w:lang w:val="en-US" w:eastAsia="en-US" w:bidi="en-US"/>
        </w:rPr>
        <w:t>Free tree, 63 Front, 57</w:t>
      </w:r>
    </w:p>
    <w:p w:rsidR="008B4F6F" w:rsidRDefault="005F6776">
      <w:pPr>
        <w:pStyle w:val="1723"/>
        <w:shd w:val="clear" w:color="auto" w:fill="auto"/>
        <w:spacing w:before="0"/>
        <w:ind w:left="1020"/>
      </w:pPr>
      <w:bookmarkStart w:id="439" w:name="bookmark438"/>
      <w:r>
        <w:t>G</w:t>
      </w:r>
      <w:bookmarkEnd w:id="439"/>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Galois, Evariste, 476 Gauss elimination, 255 Gauss, Karl Friedrich, </w:t>
      </w:r>
      <w:r>
        <w:rPr>
          <w:rStyle w:val="afffffc"/>
          <w:lang w:val="en-US" w:eastAsia="en-US" w:bidi="en-US"/>
        </w:rPr>
        <w:t xml:space="preserve">107; 255; 476 </w:t>
      </w:r>
      <w:r>
        <w:rPr>
          <w:rStyle w:val="16a"/>
          <w:lang w:val="en-US" w:eastAsia="en-US" w:bidi="en-US"/>
        </w:rPr>
        <w:t xml:space="preserve">Gauss-Jordan elimination, 265 General linear kth degree recurrence with constant coefficients, </w:t>
      </w:r>
      <w:r>
        <w:rPr>
          <w:rStyle w:val="afffffc"/>
          <w:lang w:val="en-US" w:eastAsia="en-US" w:bidi="en-US"/>
        </w:rPr>
        <w:t xml:space="preserve">501 </w:t>
      </w:r>
      <w:r>
        <w:rPr>
          <w:rStyle w:val="16a"/>
          <w:lang w:val="en-US" w:eastAsia="en-US" w:bidi="en-US"/>
        </w:rPr>
        <w:t xml:space="preserve">Generality, 39 Generic term, 495 Gloor, Peter, </w:t>
      </w:r>
      <w:r>
        <w:rPr>
          <w:rStyle w:val="afffffc"/>
          <w:lang w:val="en-US" w:eastAsia="en-US" w:bidi="en-US"/>
        </w:rPr>
        <w:t>136</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Goethe, Johann Wolfganh von, </w:t>
      </w:r>
      <w:r>
        <w:rPr>
          <w:rStyle w:val="afffffc"/>
          <w:lang w:val="en-US" w:eastAsia="en-US" w:bidi="en-US"/>
        </w:rPr>
        <w:t xml:space="preserve">305 </w:t>
      </w:r>
      <w:r>
        <w:rPr>
          <w:rStyle w:val="16a"/>
          <w:lang w:val="en-US" w:eastAsia="en-US" w:bidi="en-US"/>
        </w:rPr>
        <w:t xml:space="preserve">Golden ratio, </w:t>
      </w:r>
      <w:r>
        <w:rPr>
          <w:rStyle w:val="afffffc"/>
          <w:lang w:val="en-US" w:eastAsia="en-US" w:bidi="en-US"/>
        </w:rPr>
        <w:t xml:space="preserve">121 </w:t>
      </w:r>
      <w:r>
        <w:rPr>
          <w:rStyle w:val="16a"/>
          <w:lang w:val="en-US" w:eastAsia="en-US" w:bidi="en-US"/>
        </w:rPr>
        <w:t>Goldstine, H., 34 Graph</w:t>
      </w:r>
    </w:p>
    <w:p w:rsidR="008B4F6F" w:rsidRDefault="005F6776">
      <w:pPr>
        <w:pStyle w:val="200"/>
        <w:shd w:val="clear" w:color="auto" w:fill="auto"/>
        <w:spacing w:before="0" w:after="178" w:line="238" w:lineRule="exact"/>
        <w:ind w:left="40" w:right="1080" w:firstLine="340"/>
        <w:jc w:val="left"/>
      </w:pPr>
      <w:r>
        <w:rPr>
          <w:rStyle w:val="16a"/>
          <w:lang w:val="en-US" w:eastAsia="en-US" w:bidi="en-US"/>
        </w:rPr>
        <w:t xml:space="preserve">Acyclicity, </w:t>
      </w:r>
      <w:r>
        <w:rPr>
          <w:rStyle w:val="afffffc"/>
          <w:lang w:val="en-US" w:eastAsia="en-US" w:bidi="en-US"/>
        </w:rPr>
        <w:t xml:space="preserve">61 </w:t>
      </w:r>
      <w:r>
        <w:rPr>
          <w:rStyle w:val="16a"/>
          <w:lang w:val="en-US" w:eastAsia="en-US" w:bidi="en-US"/>
        </w:rPr>
        <w:t xml:space="preserve">Connectivity, </w:t>
      </w:r>
      <w:r>
        <w:rPr>
          <w:rStyle w:val="afffffc"/>
          <w:lang w:val="en-US" w:eastAsia="en-US" w:bidi="en-US"/>
        </w:rPr>
        <w:t xml:space="preserve">61 </w:t>
      </w:r>
      <w:r>
        <w:rPr>
          <w:rStyle w:val="16a"/>
          <w:lang w:val="en-US" w:eastAsia="en-US" w:bidi="en-US"/>
        </w:rPr>
        <w:t xml:space="preserve">Graph-coloring problem, 49 Gray code, </w:t>
      </w:r>
      <w:r>
        <w:rPr>
          <w:rStyle w:val="afffffc"/>
          <w:lang w:val="en-US" w:eastAsia="en-US" w:bidi="en-US"/>
        </w:rPr>
        <w:t>231</w:t>
      </w:r>
    </w:p>
    <w:p w:rsidR="008B4F6F" w:rsidRDefault="005F6776">
      <w:pPr>
        <w:pStyle w:val="1723"/>
        <w:shd w:val="clear" w:color="auto" w:fill="auto"/>
        <w:spacing w:before="0" w:line="240" w:lineRule="exact"/>
        <w:ind w:left="1020"/>
      </w:pPr>
      <w:bookmarkStart w:id="440" w:name="bookmark439"/>
      <w:r>
        <w:t>H</w:t>
      </w:r>
      <w:bookmarkEnd w:id="440"/>
    </w:p>
    <w:p w:rsidR="008B4F6F" w:rsidRDefault="005F6776">
      <w:pPr>
        <w:pStyle w:val="200"/>
        <w:shd w:val="clear" w:color="auto" w:fill="auto"/>
        <w:spacing w:before="0" w:after="0" w:line="240" w:lineRule="exact"/>
        <w:ind w:left="40" w:firstLine="0"/>
        <w:jc w:val="left"/>
      </w:pPr>
      <w:r>
        <w:rPr>
          <w:rStyle w:val="16a"/>
          <w:lang w:val="en-US" w:eastAsia="en-US" w:bidi="en-US"/>
        </w:rPr>
        <w:t xml:space="preserve">Halting problem, </w:t>
      </w:r>
      <w:r>
        <w:rPr>
          <w:rStyle w:val="afffffc"/>
          <w:lang w:val="en-US" w:eastAsia="en-US" w:bidi="en-US"/>
        </w:rPr>
        <w:t xml:space="preserve">419 </w:t>
      </w:r>
      <w:r>
        <w:rPr>
          <w:rStyle w:val="16a"/>
          <w:lang w:val="en-US" w:eastAsia="en-US" w:bidi="en-US"/>
        </w:rPr>
        <w:t xml:space="preserve">Hamilton, William Rowan, 53; </w:t>
      </w:r>
      <w:r>
        <w:rPr>
          <w:rStyle w:val="afffffc"/>
          <w:lang w:val="en-US" w:eastAsia="en-US" w:bidi="en-US"/>
        </w:rPr>
        <w:t xml:space="preserve">160 </w:t>
      </w:r>
      <w:r>
        <w:rPr>
          <w:rStyle w:val="16a"/>
          <w:lang w:val="en-US" w:eastAsia="en-US" w:bidi="en-US"/>
        </w:rPr>
        <w:t xml:space="preserve">Hamiltonian circuit, 53 Harel, David, 23; </w:t>
      </w:r>
      <w:r>
        <w:rPr>
          <w:rStyle w:val="afffffc"/>
          <w:lang w:val="en-US" w:eastAsia="en-US" w:bidi="en-US"/>
        </w:rPr>
        <w:t>154</w:t>
      </w:r>
    </w:p>
    <w:p w:rsidR="008B4F6F" w:rsidRDefault="005F6776">
      <w:pPr>
        <w:pStyle w:val="200"/>
        <w:shd w:val="clear" w:color="auto" w:fill="auto"/>
        <w:spacing w:before="0" w:after="0" w:line="238" w:lineRule="exact"/>
        <w:ind w:left="40" w:right="1740" w:firstLine="0"/>
        <w:jc w:val="left"/>
      </w:pPr>
      <w:r>
        <w:rPr>
          <w:rStyle w:val="16a"/>
          <w:lang w:val="en-US" w:eastAsia="en-US" w:bidi="en-US"/>
        </w:rPr>
        <w:t xml:space="preserve">Hash address, </w:t>
      </w:r>
      <w:r>
        <w:rPr>
          <w:rStyle w:val="16a"/>
        </w:rPr>
        <w:t xml:space="preserve">324 </w:t>
      </w:r>
      <w:r>
        <w:rPr>
          <w:rStyle w:val="16a"/>
          <w:lang w:val="en-US" w:eastAsia="en-US" w:bidi="en-US"/>
        </w:rPr>
        <w:t xml:space="preserve">Hash function, </w:t>
      </w:r>
      <w:r>
        <w:rPr>
          <w:rStyle w:val="afffffc"/>
          <w:lang w:val="en-US" w:eastAsia="en-US" w:bidi="en-US"/>
        </w:rPr>
        <w:t xml:space="preserve">323 </w:t>
      </w:r>
      <w:r>
        <w:rPr>
          <w:rStyle w:val="16a"/>
          <w:lang w:val="en-US" w:eastAsia="en-US" w:bidi="en-US"/>
        </w:rPr>
        <w:t xml:space="preserve">Hash table, </w:t>
      </w:r>
      <w:r>
        <w:rPr>
          <w:rStyle w:val="afffffc"/>
          <w:lang w:val="en-US" w:eastAsia="en-US" w:bidi="en-US"/>
        </w:rPr>
        <w:t xml:space="preserve">323 </w:t>
      </w:r>
      <w:r>
        <w:rPr>
          <w:rStyle w:val="16a"/>
          <w:lang w:val="en-US" w:eastAsia="en-US" w:bidi="en-US"/>
        </w:rPr>
        <w:t xml:space="preserve">Hashing, </w:t>
      </w:r>
      <w:r>
        <w:rPr>
          <w:rStyle w:val="afffffc"/>
          <w:lang w:val="en-US" w:eastAsia="en-US" w:bidi="en-US"/>
        </w:rPr>
        <w:t xml:space="preserve">323 </w:t>
      </w:r>
      <w:r>
        <w:rPr>
          <w:rStyle w:val="16a"/>
          <w:lang w:val="en-US" w:eastAsia="en-US" w:bidi="en-US"/>
        </w:rPr>
        <w:t>Header, 56 Heap, 58; 275; 276</w:t>
      </w:r>
    </w:p>
    <w:p w:rsidR="008B4F6F" w:rsidRDefault="005F6776">
      <w:pPr>
        <w:pStyle w:val="200"/>
        <w:shd w:val="clear" w:color="auto" w:fill="auto"/>
        <w:spacing w:before="0" w:after="120" w:line="238" w:lineRule="exact"/>
        <w:ind w:left="40" w:right="720" w:firstLine="280"/>
        <w:jc w:val="left"/>
      </w:pPr>
      <w:r>
        <w:rPr>
          <w:rStyle w:val="16a"/>
          <w:lang w:val="en-US" w:eastAsia="en-US" w:bidi="en-US"/>
        </w:rPr>
        <w:t xml:space="preserve">Bottom-up construction, 277 Top-down construction, 279 Heapsort, </w:t>
      </w:r>
      <w:r>
        <w:rPr>
          <w:rStyle w:val="afffffc"/>
          <w:lang w:val="en-US" w:eastAsia="en-US" w:bidi="en-US"/>
        </w:rPr>
        <w:t xml:space="preserve">281 </w:t>
      </w:r>
      <w:r>
        <w:rPr>
          <w:rStyle w:val="16a"/>
          <w:lang w:val="en-US" w:eastAsia="en-US" w:bidi="en-US"/>
        </w:rPr>
        <w:t xml:space="preserve">Height-balanced tree, 272 Hopcroft, John, </w:t>
      </w:r>
      <w:r>
        <w:rPr>
          <w:rStyle w:val="afffffc"/>
          <w:lang w:val="en-US" w:eastAsia="en-US" w:bidi="en-US"/>
        </w:rPr>
        <w:t xml:space="preserve">271 </w:t>
      </w:r>
      <w:r>
        <w:rPr>
          <w:rStyle w:val="16a"/>
          <w:lang w:val="en-US" w:eastAsia="en-US" w:bidi="en-US"/>
        </w:rPr>
        <w:t xml:space="preserve">Homer’s rule, </w:t>
      </w:r>
      <w:r>
        <w:rPr>
          <w:rStyle w:val="afffffc"/>
          <w:lang w:val="en-US" w:eastAsia="en-US" w:bidi="en-US"/>
        </w:rPr>
        <w:t xml:space="preserve">284 </w:t>
      </w:r>
      <w:r>
        <w:rPr>
          <w:rStyle w:val="16a"/>
          <w:lang w:val="en-US" w:eastAsia="en-US" w:bidi="en-US"/>
        </w:rPr>
        <w:t xml:space="preserve">Homer, William George, </w:t>
      </w:r>
      <w:r>
        <w:rPr>
          <w:rStyle w:val="afffffc"/>
          <w:lang w:val="en-US" w:eastAsia="en-US" w:bidi="en-US"/>
        </w:rPr>
        <w:t xml:space="preserve">284 </w:t>
      </w:r>
      <w:r>
        <w:rPr>
          <w:rStyle w:val="16a"/>
          <w:lang w:val="en-US" w:eastAsia="en-US" w:bidi="en-US"/>
        </w:rPr>
        <w:t xml:space="preserve">Horspool, R., </w:t>
      </w:r>
      <w:r>
        <w:rPr>
          <w:rStyle w:val="afffffc"/>
          <w:lang w:val="en-US" w:eastAsia="en-US" w:bidi="en-US"/>
        </w:rPr>
        <w:t>150</w:t>
      </w:r>
      <w:r>
        <w:rPr>
          <w:rStyle w:val="16a"/>
          <w:lang w:val="en-US" w:eastAsia="en-US" w:bidi="en-US"/>
        </w:rPr>
        <w:t xml:space="preserve">; </w:t>
      </w:r>
      <w:r>
        <w:rPr>
          <w:rStyle w:val="afffffc"/>
          <w:lang w:val="en-US" w:eastAsia="en-US" w:bidi="en-US"/>
        </w:rPr>
        <w:t xml:space="preserve">312 </w:t>
      </w:r>
      <w:r>
        <w:rPr>
          <w:rStyle w:val="16a"/>
          <w:lang w:val="en-US" w:eastAsia="en-US" w:bidi="en-US"/>
        </w:rPr>
        <w:t xml:space="preserve">Huffman code, </w:t>
      </w:r>
      <w:r>
        <w:rPr>
          <w:rStyle w:val="afffffc"/>
          <w:lang w:val="en-US" w:eastAsia="en-US" w:bidi="en-US"/>
        </w:rPr>
        <w:t xml:space="preserve">393 </w:t>
      </w:r>
      <w:r>
        <w:rPr>
          <w:rStyle w:val="16a"/>
          <w:lang w:val="en-US" w:eastAsia="en-US" w:bidi="en-US"/>
        </w:rPr>
        <w:t xml:space="preserve">Huffman tree, </w:t>
      </w:r>
      <w:r>
        <w:rPr>
          <w:rStyle w:val="afffffc"/>
          <w:lang w:val="en-US" w:eastAsia="en-US" w:bidi="en-US"/>
        </w:rPr>
        <w:t xml:space="preserve">393 </w:t>
      </w:r>
      <w:r>
        <w:rPr>
          <w:rStyle w:val="16a"/>
          <w:lang w:val="en-US" w:eastAsia="en-US" w:bidi="en-US"/>
        </w:rPr>
        <w:t xml:space="preserve">Huffman’s algorithm, </w:t>
      </w:r>
      <w:r>
        <w:rPr>
          <w:rStyle w:val="afffffc"/>
          <w:lang w:val="en-US" w:eastAsia="en-US" w:bidi="en-US"/>
        </w:rPr>
        <w:t xml:space="preserve">393 </w:t>
      </w:r>
      <w:r>
        <w:rPr>
          <w:rStyle w:val="16a"/>
          <w:lang w:val="en-US" w:eastAsia="en-US" w:bidi="en-US"/>
        </w:rPr>
        <w:t xml:space="preserve">Huffman, David, </w:t>
      </w:r>
      <w:r>
        <w:rPr>
          <w:rStyle w:val="afffffc"/>
          <w:lang w:val="en-US" w:eastAsia="en-US" w:bidi="en-US"/>
        </w:rPr>
        <w:t xml:space="preserve">393 </w:t>
      </w:r>
      <w:r>
        <w:rPr>
          <w:rStyle w:val="16a"/>
          <w:lang w:val="en-US" w:eastAsia="en-US" w:bidi="en-US"/>
        </w:rPr>
        <w:t xml:space="preserve">Huxley, Thomas H., </w:t>
      </w:r>
      <w:r>
        <w:rPr>
          <w:rStyle w:val="afffffc"/>
          <w:lang w:val="en-US" w:eastAsia="en-US" w:bidi="en-US"/>
        </w:rPr>
        <w:t>487</w:t>
      </w:r>
    </w:p>
    <w:p w:rsidR="008B4F6F" w:rsidRDefault="005F6776">
      <w:pPr>
        <w:pStyle w:val="1643"/>
        <w:shd w:val="clear" w:color="auto" w:fill="auto"/>
        <w:spacing w:before="0"/>
        <w:ind w:left="1000"/>
      </w:pPr>
      <w:bookmarkStart w:id="441" w:name="bookmark440"/>
      <w:r>
        <w:t>I</w:t>
      </w:r>
      <w:bookmarkEnd w:id="441"/>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Icosian Game, </w:t>
      </w:r>
      <w:r>
        <w:rPr>
          <w:rStyle w:val="afffffc"/>
          <w:lang w:val="en-US" w:eastAsia="en-US" w:bidi="en-US"/>
        </w:rPr>
        <w:t xml:space="preserve">53 </w:t>
      </w:r>
      <w:r>
        <w:rPr>
          <w:rStyle w:val="16a"/>
          <w:lang w:val="en-US" w:eastAsia="en-US" w:bidi="en-US"/>
        </w:rPr>
        <w:t xml:space="preserve">Ill-conditioned problem, </w:t>
      </w:r>
      <w:r>
        <w:rPr>
          <w:rStyle w:val="afffffc"/>
          <w:lang w:val="en-US" w:eastAsia="en-US" w:bidi="en-US"/>
        </w:rPr>
        <w:t xml:space="preserve">433 </w:t>
      </w:r>
      <w:r>
        <w:rPr>
          <w:rStyle w:val="16a"/>
          <w:lang w:val="en-US" w:eastAsia="en-US" w:bidi="en-US"/>
        </w:rPr>
        <w:t xml:space="preserve">In place algorithm, 47 Independent set, </w:t>
      </w:r>
      <w:r>
        <w:rPr>
          <w:rStyle w:val="afffffc"/>
          <w:lang w:val="en-US" w:eastAsia="en-US" w:bidi="en-US"/>
        </w:rPr>
        <w:t xml:space="preserve">428 </w:t>
      </w:r>
      <w:r>
        <w:rPr>
          <w:rStyle w:val="16a"/>
          <w:lang w:val="en-US" w:eastAsia="en-US" w:bidi="en-US"/>
        </w:rPr>
        <w:t xml:space="preserve">Information-theoretic lower bounds, </w:t>
      </w:r>
      <w:r>
        <w:rPr>
          <w:rStyle w:val="afffffc"/>
          <w:lang w:val="en-US" w:eastAsia="en-US" w:bidi="en-US"/>
        </w:rPr>
        <w:t xml:space="preserve">405 </w:t>
      </w:r>
      <w:r>
        <w:rPr>
          <w:rStyle w:val="16a"/>
          <w:lang w:val="en-US" w:eastAsia="en-US" w:bidi="en-US"/>
        </w:rPr>
        <w:t xml:space="preserve">Inhomogeneous recurrence, </w:t>
      </w:r>
      <w:r>
        <w:rPr>
          <w:rStyle w:val="afffffc"/>
          <w:lang w:val="en-US" w:eastAsia="en-US" w:bidi="en-US"/>
        </w:rPr>
        <w:t xml:space="preserve">123 </w:t>
      </w:r>
      <w:r>
        <w:rPr>
          <w:rStyle w:val="16a"/>
          <w:lang w:val="en-US" w:eastAsia="en-US" w:bidi="en-US"/>
        </w:rPr>
        <w:t xml:space="preserve">Initial condition, </w:t>
      </w:r>
      <w:r>
        <w:rPr>
          <w:rStyle w:val="afffffc"/>
          <w:lang w:val="en-US" w:eastAsia="en-US" w:bidi="en-US"/>
        </w:rPr>
        <w:t>108</w:t>
      </w:r>
      <w:r>
        <w:rPr>
          <w:rStyle w:val="16a"/>
          <w:lang w:val="en-US" w:eastAsia="en-US" w:bidi="en-US"/>
        </w:rPr>
        <w:t xml:space="preserve">; </w:t>
      </w:r>
      <w:r>
        <w:rPr>
          <w:rStyle w:val="afffffc"/>
          <w:lang w:val="en-US" w:eastAsia="en-US" w:bidi="en-US"/>
        </w:rPr>
        <w:t xml:space="preserve">496 </w:t>
      </w:r>
      <w:r>
        <w:rPr>
          <w:rStyle w:val="16a"/>
          <w:lang w:val="en-US" w:eastAsia="en-US" w:bidi="en-US"/>
        </w:rPr>
        <w:t xml:space="preserve">Inorder traversal, </w:t>
      </w:r>
      <w:r>
        <w:rPr>
          <w:rStyle w:val="afffffc"/>
          <w:lang w:val="en-US" w:eastAsia="en-US" w:bidi="en-US"/>
        </w:rPr>
        <w:t xml:space="preserve">187 </w:t>
      </w:r>
      <w:r>
        <w:rPr>
          <w:rStyle w:val="16a"/>
          <w:lang w:val="en-US" w:eastAsia="en-US" w:bidi="en-US"/>
        </w:rPr>
        <w:t xml:space="preserve">Input enhancement, </w:t>
      </w:r>
      <w:r>
        <w:rPr>
          <w:rStyle w:val="afffffc"/>
          <w:lang w:val="en-US" w:eastAsia="en-US" w:bidi="en-US"/>
        </w:rPr>
        <w:t xml:space="preserve">305 </w:t>
      </w:r>
      <w:r>
        <w:rPr>
          <w:rStyle w:val="16a"/>
          <w:lang w:val="en-US" w:eastAsia="en-US" w:bidi="en-US"/>
        </w:rPr>
        <w:t xml:space="preserve">Instability, </w:t>
      </w:r>
      <w:r>
        <w:rPr>
          <w:rStyle w:val="afffffc"/>
          <w:lang w:val="en-US" w:eastAsia="en-US" w:bidi="en-US"/>
        </w:rPr>
        <w:t>433</w:t>
      </w:r>
    </w:p>
    <w:p w:rsidR="008B4F6F" w:rsidRDefault="005F6776">
      <w:pPr>
        <w:pStyle w:val="200"/>
        <w:shd w:val="clear" w:color="auto" w:fill="auto"/>
        <w:spacing w:before="0" w:after="120" w:line="238" w:lineRule="exact"/>
        <w:ind w:left="40" w:right="640" w:firstLine="0"/>
        <w:jc w:val="left"/>
      </w:pPr>
      <w:r>
        <w:rPr>
          <w:rStyle w:val="16a"/>
          <w:lang w:val="en-US" w:eastAsia="en-US" w:bidi="en-US"/>
        </w:rPr>
        <w:t xml:space="preserve">Integer linear programming, </w:t>
      </w:r>
      <w:r>
        <w:rPr>
          <w:rStyle w:val="afffffc"/>
          <w:lang w:val="en-US" w:eastAsia="en-US" w:bidi="en-US"/>
        </w:rPr>
        <w:t xml:space="preserve">296 </w:t>
      </w:r>
      <w:r>
        <w:rPr>
          <w:rStyle w:val="16a"/>
          <w:lang w:val="en-US" w:eastAsia="en-US" w:bidi="en-US"/>
        </w:rPr>
        <w:t xml:space="preserve">Internal path length, </w:t>
      </w:r>
      <w:r>
        <w:rPr>
          <w:rStyle w:val="afffffc"/>
          <w:lang w:val="en-US" w:eastAsia="en-US" w:bidi="en-US"/>
        </w:rPr>
        <w:t xml:space="preserve">189 </w:t>
      </w:r>
      <w:r>
        <w:rPr>
          <w:rStyle w:val="16a"/>
          <w:lang w:val="en-US" w:eastAsia="en-US" w:bidi="en-US"/>
        </w:rPr>
        <w:t xml:space="preserve">Interpolation, </w:t>
      </w:r>
      <w:r>
        <w:rPr>
          <w:rStyle w:val="afffffc"/>
          <w:lang w:val="en-US" w:eastAsia="en-US" w:bidi="en-US"/>
        </w:rPr>
        <w:t xml:space="preserve">133 </w:t>
      </w:r>
      <w:r>
        <w:rPr>
          <w:rStyle w:val="16a"/>
          <w:lang w:val="en-US" w:eastAsia="en-US" w:bidi="en-US"/>
        </w:rPr>
        <w:t xml:space="preserve">Interpolation search, </w:t>
      </w:r>
      <w:r>
        <w:rPr>
          <w:rStyle w:val="afffffc"/>
          <w:lang w:val="en-US" w:eastAsia="en-US" w:bidi="en-US"/>
        </w:rPr>
        <w:t xml:space="preserve">240 </w:t>
      </w:r>
      <w:r>
        <w:rPr>
          <w:rStyle w:val="16a"/>
          <w:lang w:val="en-US" w:eastAsia="en-US" w:bidi="en-US"/>
        </w:rPr>
        <w:t xml:space="preserve">Inversion, </w:t>
      </w:r>
      <w:r>
        <w:rPr>
          <w:rStyle w:val="afffffc"/>
          <w:lang w:val="en-US" w:eastAsia="en-US" w:bidi="en-US"/>
        </w:rPr>
        <w:t>210</w:t>
      </w:r>
    </w:p>
    <w:p w:rsidR="008B4F6F" w:rsidRDefault="005F6776">
      <w:pPr>
        <w:pStyle w:val="1643"/>
        <w:shd w:val="clear" w:color="auto" w:fill="auto"/>
        <w:spacing w:before="0"/>
        <w:ind w:left="1000"/>
      </w:pPr>
      <w:bookmarkStart w:id="442" w:name="bookmark441"/>
      <w:r>
        <w:t>J</w:t>
      </w:r>
      <w:bookmarkEnd w:id="442"/>
    </w:p>
    <w:p w:rsidR="008B4F6F" w:rsidRDefault="005F6776">
      <w:pPr>
        <w:pStyle w:val="200"/>
        <w:shd w:val="clear" w:color="auto" w:fill="auto"/>
        <w:spacing w:before="0" w:after="120" w:line="238" w:lineRule="exact"/>
        <w:ind w:left="40" w:right="640" w:firstLine="0"/>
        <w:jc w:val="left"/>
      </w:pPr>
      <w:r>
        <w:rPr>
          <w:rStyle w:val="16a"/>
          <w:lang w:val="en-US" w:eastAsia="en-US" w:bidi="en-US"/>
        </w:rPr>
        <w:t xml:space="preserve">Johnson-Trotter algorithm, 228 Josephus problem, </w:t>
      </w:r>
      <w:r>
        <w:rPr>
          <w:rStyle w:val="afffffc"/>
          <w:lang w:val="en-US" w:eastAsia="en-US" w:bidi="en-US"/>
        </w:rPr>
        <w:t>235</w:t>
      </w:r>
    </w:p>
    <w:p w:rsidR="008B4F6F" w:rsidRDefault="005F6776">
      <w:pPr>
        <w:pStyle w:val="1781"/>
        <w:shd w:val="clear" w:color="auto" w:fill="auto"/>
        <w:spacing w:before="0"/>
        <w:ind w:left="1000"/>
      </w:pPr>
      <w:r>
        <w:t>К</w:t>
      </w:r>
    </w:p>
    <w:p w:rsidR="008B4F6F" w:rsidRDefault="005F6776">
      <w:pPr>
        <w:pStyle w:val="200"/>
        <w:shd w:val="clear" w:color="auto" w:fill="auto"/>
        <w:spacing w:before="0" w:after="0" w:line="238" w:lineRule="exact"/>
        <w:ind w:left="40" w:right="1220" w:firstLine="0"/>
        <w:jc w:val="left"/>
      </w:pPr>
      <w:r>
        <w:rPr>
          <w:rStyle w:val="16a"/>
          <w:lang w:val="en-US" w:eastAsia="en-US" w:bidi="en-US"/>
        </w:rPr>
        <w:t xml:space="preserve">Kahan, William, </w:t>
      </w:r>
      <w:r>
        <w:rPr>
          <w:rStyle w:val="afffffc"/>
          <w:lang w:val="en-US" w:eastAsia="en-US" w:bidi="en-US"/>
        </w:rPr>
        <w:t xml:space="preserve">437 </w:t>
      </w:r>
      <w:r>
        <w:rPr>
          <w:rStyle w:val="16a"/>
          <w:lang w:val="en-US" w:eastAsia="en-US" w:bidi="en-US"/>
        </w:rPr>
        <w:t>Karmarkar, Narenda, 296 Karp, Richard, 419; 489 Kayal, Neeraj, 424</w:t>
      </w:r>
    </w:p>
    <w:p w:rsidR="008B4F6F" w:rsidRDefault="005F6776">
      <w:pPr>
        <w:pStyle w:val="200"/>
        <w:shd w:val="clear" w:color="auto" w:fill="auto"/>
        <w:spacing w:before="0" w:after="0" w:line="210" w:lineRule="exact"/>
        <w:ind w:left="40" w:firstLine="0"/>
        <w:jc w:val="left"/>
      </w:pPr>
      <w:r>
        <w:rPr>
          <w:rStyle w:val="16a"/>
          <w:lang w:val="en-US" w:eastAsia="en-US" w:bidi="en-US"/>
        </w:rPr>
        <w:t xml:space="preserve">Key, 46; </w:t>
      </w:r>
      <w:r>
        <w:rPr>
          <w:rStyle w:val="afffffc"/>
          <w:lang w:val="en-US" w:eastAsia="en-US" w:bidi="en-US"/>
        </w:rPr>
        <w:t>323</w:t>
      </w:r>
    </w:p>
    <w:p w:rsidR="008B4F6F" w:rsidRDefault="005F6776">
      <w:pPr>
        <w:pStyle w:val="200"/>
        <w:shd w:val="clear" w:color="auto" w:fill="auto"/>
        <w:spacing w:before="0" w:after="182" w:line="240" w:lineRule="exact"/>
        <w:ind w:left="40" w:right="700" w:firstLine="0"/>
        <w:jc w:val="left"/>
      </w:pPr>
      <w:r>
        <w:rPr>
          <w:rStyle w:val="16a"/>
          <w:lang w:val="en-US" w:eastAsia="en-US" w:bidi="en-US"/>
        </w:rPr>
        <w:t xml:space="preserve">Knuth, Donald Ervin, 284; 328 Kruskal’s algorithm, </w:t>
      </w:r>
      <w:r>
        <w:rPr>
          <w:rStyle w:val="afffffc"/>
          <w:lang w:val="en-US" w:eastAsia="en-US" w:bidi="en-US"/>
        </w:rPr>
        <w:t xml:space="preserve">378 </w:t>
      </w:r>
      <w:r>
        <w:rPr>
          <w:rStyle w:val="16a"/>
          <w:lang w:val="en-US" w:eastAsia="en-US" w:bidi="en-US"/>
        </w:rPr>
        <w:t xml:space="preserve">Kruskal, Joseph, </w:t>
      </w:r>
      <w:r>
        <w:rPr>
          <w:rStyle w:val="afffffc"/>
          <w:lang w:val="en-US" w:eastAsia="en-US" w:bidi="en-US"/>
        </w:rPr>
        <w:t>378</w:t>
      </w:r>
    </w:p>
    <w:p w:rsidR="008B4F6F" w:rsidRDefault="005F6776">
      <w:pPr>
        <w:pStyle w:val="1781"/>
        <w:shd w:val="clear" w:color="auto" w:fill="auto"/>
        <w:spacing w:before="0"/>
        <w:ind w:left="980"/>
      </w:pPr>
      <w:r>
        <w:rPr>
          <w:lang w:val="en-US" w:eastAsia="en-US" w:bidi="en-US"/>
        </w:rPr>
        <w:t>L</w:t>
      </w:r>
    </w:p>
    <w:p w:rsidR="008B4F6F" w:rsidRDefault="005F6776">
      <w:pPr>
        <w:pStyle w:val="200"/>
        <w:shd w:val="clear" w:color="auto" w:fill="auto"/>
        <w:spacing w:before="0" w:after="0" w:line="238" w:lineRule="exact"/>
        <w:ind w:left="40" w:right="700" w:firstLine="0"/>
        <w:jc w:val="left"/>
      </w:pPr>
      <w:r>
        <w:rPr>
          <w:rStyle w:val="16a"/>
          <w:lang w:val="en-US" w:eastAsia="en-US" w:bidi="en-US"/>
        </w:rPr>
        <w:t xml:space="preserve">Lambert, Johann, </w:t>
      </w:r>
      <w:r>
        <w:rPr>
          <w:rStyle w:val="afffffc"/>
          <w:lang w:val="en-US" w:eastAsia="en-US" w:bidi="en-US"/>
        </w:rPr>
        <w:t xml:space="preserve">518 </w:t>
      </w:r>
      <w:r>
        <w:rPr>
          <w:rStyle w:val="16a"/>
          <w:lang w:val="en-US" w:eastAsia="en-US" w:bidi="en-US"/>
        </w:rPr>
        <w:t>Last-in-first-out, 57 Leaf, 65</w:t>
      </w:r>
    </w:p>
    <w:p w:rsidR="008B4F6F" w:rsidRDefault="005F6776">
      <w:pPr>
        <w:pStyle w:val="200"/>
        <w:shd w:val="clear" w:color="auto" w:fill="auto"/>
        <w:spacing w:before="0" w:after="0" w:line="238" w:lineRule="exact"/>
        <w:ind w:left="40" w:firstLine="0"/>
        <w:jc w:val="left"/>
      </w:pPr>
      <w:r>
        <w:rPr>
          <w:rStyle w:val="16a"/>
          <w:lang w:val="en-US" w:eastAsia="en-US" w:bidi="en-US"/>
        </w:rPr>
        <w:t>Least common multiple, 292 Left-to-right binary exponentiation, 287 Lexicographic order, 229 LIFO, 57</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Linear congruential method, </w:t>
      </w:r>
      <w:r>
        <w:rPr>
          <w:rStyle w:val="afffffc"/>
          <w:lang w:val="en-US" w:eastAsia="en-US" w:bidi="en-US"/>
        </w:rPr>
        <w:t xml:space="preserve">130 </w:t>
      </w:r>
      <w:r>
        <w:rPr>
          <w:rStyle w:val="16a"/>
          <w:lang w:val="en-US" w:eastAsia="en-US" w:bidi="en-US"/>
        </w:rPr>
        <w:t xml:space="preserve">Linear probing, </w:t>
      </w:r>
      <w:r>
        <w:rPr>
          <w:rStyle w:val="afffffc"/>
          <w:lang w:val="en-US" w:eastAsia="en-US" w:bidi="en-US"/>
        </w:rPr>
        <w:t xml:space="preserve">327 </w:t>
      </w:r>
      <w:r>
        <w:rPr>
          <w:rStyle w:val="16a"/>
          <w:lang w:val="en-US" w:eastAsia="en-US" w:bidi="en-US"/>
        </w:rPr>
        <w:t>Linear programming, 295 List, 57</w:t>
      </w:r>
    </w:p>
    <w:p w:rsidR="008B4F6F" w:rsidRDefault="005F6776">
      <w:pPr>
        <w:pStyle w:val="200"/>
        <w:shd w:val="clear" w:color="auto" w:fill="auto"/>
        <w:spacing w:before="0" w:after="180" w:line="238" w:lineRule="exact"/>
        <w:ind w:left="40" w:firstLine="0"/>
        <w:jc w:val="left"/>
      </w:pPr>
      <w:r>
        <w:rPr>
          <w:rStyle w:val="16a"/>
          <w:lang w:val="en-US" w:eastAsia="en-US" w:bidi="en-US"/>
        </w:rPr>
        <w:t xml:space="preserve">Load factor, </w:t>
      </w:r>
      <w:r>
        <w:rPr>
          <w:rStyle w:val="afffffc"/>
          <w:lang w:val="en-US" w:eastAsia="en-US" w:bidi="en-US"/>
        </w:rPr>
        <w:t xml:space="preserve">326 </w:t>
      </w:r>
      <w:r>
        <w:rPr>
          <w:rStyle w:val="16a"/>
          <w:lang w:val="en-US" w:eastAsia="en-US" w:bidi="en-US"/>
        </w:rPr>
        <w:t xml:space="preserve">Loop of graph, 59 Lower bound, </w:t>
      </w:r>
      <w:r>
        <w:rPr>
          <w:rStyle w:val="afffffc"/>
          <w:lang w:val="en-US" w:eastAsia="en-US" w:bidi="en-US"/>
        </w:rPr>
        <w:t xml:space="preserve">403 </w:t>
      </w:r>
      <w:r>
        <w:rPr>
          <w:rStyle w:val="16a"/>
          <w:lang w:val="en-US" w:eastAsia="en-US" w:bidi="en-US"/>
        </w:rPr>
        <w:t xml:space="preserve">Lower hull, </w:t>
      </w:r>
      <w:r>
        <w:rPr>
          <w:rStyle w:val="afffffc"/>
          <w:lang w:val="en-US" w:eastAsia="en-US" w:bidi="en-US"/>
        </w:rPr>
        <w:t xml:space="preserve">198 </w:t>
      </w:r>
      <w:r>
        <w:rPr>
          <w:rStyle w:val="16a"/>
          <w:lang w:val="en-US" w:eastAsia="en-US" w:bidi="en-US"/>
        </w:rPr>
        <w:t>LU</w:t>
      </w:r>
      <w:r>
        <w:rPr>
          <w:rStyle w:val="16a"/>
        </w:rPr>
        <w:t xml:space="preserve">-разложение, </w:t>
      </w:r>
      <w:r>
        <w:rPr>
          <w:rStyle w:val="16a"/>
          <w:lang w:val="en-US" w:eastAsia="en-US" w:bidi="en-US"/>
        </w:rPr>
        <w:t xml:space="preserve">259 Lucas, Edouard, </w:t>
      </w:r>
      <w:r>
        <w:rPr>
          <w:rStyle w:val="afffffc"/>
          <w:lang w:val="en-US" w:eastAsia="en-US" w:bidi="en-US"/>
        </w:rPr>
        <w:t xml:space="preserve">117 </w:t>
      </w:r>
      <w:r>
        <w:rPr>
          <w:rStyle w:val="16a"/>
          <w:lang w:val="en-US" w:eastAsia="en-US" w:bidi="en-US"/>
        </w:rPr>
        <w:t xml:space="preserve">Lytton, Edward, </w:t>
      </w:r>
      <w:r>
        <w:rPr>
          <w:rStyle w:val="afffffc"/>
          <w:lang w:val="en-US" w:eastAsia="en-US" w:bidi="en-US"/>
        </w:rPr>
        <w:t>141</w:t>
      </w:r>
    </w:p>
    <w:p w:rsidR="008B4F6F" w:rsidRDefault="005F6776">
      <w:pPr>
        <w:pStyle w:val="1781"/>
        <w:shd w:val="clear" w:color="auto" w:fill="auto"/>
        <w:spacing w:before="0"/>
        <w:ind w:left="980"/>
      </w:pPr>
      <w:r>
        <w:rPr>
          <w:lang w:val="en-US" w:eastAsia="en-US" w:bidi="en-US"/>
        </w:rPr>
        <w:t>M</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M-coloring problem, </w:t>
      </w:r>
      <w:r>
        <w:rPr>
          <w:rStyle w:val="afffffc"/>
          <w:lang w:val="en-US" w:eastAsia="en-US" w:bidi="en-US"/>
        </w:rPr>
        <w:t xml:space="preserve">418 </w:t>
      </w:r>
      <w:r>
        <w:rPr>
          <w:rStyle w:val="16a"/>
          <w:lang w:val="en-US" w:eastAsia="en-US" w:bidi="en-US"/>
        </w:rPr>
        <w:t xml:space="preserve">Mantissa, </w:t>
      </w:r>
      <w:r>
        <w:rPr>
          <w:rStyle w:val="afffffc"/>
          <w:lang w:val="en-US" w:eastAsia="en-US" w:bidi="en-US"/>
        </w:rPr>
        <w:t xml:space="preserve">431 </w:t>
      </w:r>
      <w:r>
        <w:rPr>
          <w:rStyle w:val="16a"/>
          <w:lang w:val="en-US" w:eastAsia="en-US" w:bidi="en-US"/>
        </w:rPr>
        <w:t xml:space="preserve">Martello, S., 472 Matroid, </w:t>
      </w:r>
      <w:r>
        <w:rPr>
          <w:rStyle w:val="afffffc"/>
          <w:lang w:val="en-US" w:eastAsia="en-US" w:bidi="en-US"/>
        </w:rPr>
        <w:t>370</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Maximization problem, 293 McGreight, Edwarg Meyers, 331 Median, 238 Memory functions, 364 Mergesort, 169 Method of false position, </w:t>
      </w:r>
      <w:r>
        <w:rPr>
          <w:rStyle w:val="afffffc"/>
          <w:lang w:val="en-US" w:eastAsia="en-US" w:bidi="en-US"/>
        </w:rPr>
        <w:t xml:space="preserve">480 </w:t>
      </w:r>
      <w:r>
        <w:rPr>
          <w:rStyle w:val="16a"/>
          <w:lang w:val="en-US" w:eastAsia="en-US" w:bidi="en-US"/>
        </w:rPr>
        <w:t xml:space="preserve">Minimal-change requirement, 227 Minimization problem, 293 Minimum spanning tree, 371 Mode, </w:t>
      </w:r>
      <w:r>
        <w:rPr>
          <w:rStyle w:val="afffffc"/>
          <w:lang w:val="en-US" w:eastAsia="en-US" w:bidi="en-US"/>
        </w:rPr>
        <w:t>250</w:t>
      </w:r>
    </w:p>
    <w:p w:rsidR="008B4F6F" w:rsidRDefault="005F6776">
      <w:pPr>
        <w:pStyle w:val="200"/>
        <w:shd w:val="clear" w:color="auto" w:fill="auto"/>
        <w:spacing w:before="0" w:after="0" w:line="238" w:lineRule="exact"/>
        <w:ind w:left="40" w:firstLine="0"/>
        <w:jc w:val="left"/>
      </w:pPr>
      <w:r>
        <w:rPr>
          <w:rStyle w:val="16a"/>
          <w:lang w:val="en-US" w:eastAsia="en-US" w:bidi="en-US"/>
        </w:rPr>
        <w:t>Moore, J., 48; 150; 316 Morse, Samuel, 392 Motwani, R., 489 Multiplication a la russe, 234 Multiset, 68</w:t>
      </w:r>
    </w:p>
    <w:p w:rsidR="008B4F6F" w:rsidRDefault="005F6776">
      <w:pPr>
        <w:pStyle w:val="200"/>
        <w:shd w:val="clear" w:color="auto" w:fill="auto"/>
        <w:spacing w:before="0" w:after="0" w:line="238" w:lineRule="exact"/>
        <w:ind w:left="40" w:firstLine="0"/>
        <w:jc w:val="left"/>
      </w:pPr>
      <w:r>
        <w:rPr>
          <w:rStyle w:val="16a"/>
          <w:lang w:val="en-US" w:eastAsia="en-US" w:bidi="en-US"/>
        </w:rPr>
        <w:t>Multiway search tree, 66</w:t>
      </w:r>
    </w:p>
    <w:p w:rsidR="008B4F6F" w:rsidRDefault="005F6776">
      <w:pPr>
        <w:pStyle w:val="231"/>
        <w:shd w:val="clear" w:color="auto" w:fill="auto"/>
        <w:spacing w:before="0" w:after="0" w:line="240" w:lineRule="exact"/>
        <w:ind w:left="980"/>
      </w:pPr>
      <w:r>
        <w:rPr>
          <w:rStyle w:val="234"/>
          <w:b/>
          <w:bCs/>
        </w:rPr>
        <w:t>N</w:t>
      </w:r>
    </w:p>
    <w:p w:rsidR="008B4F6F" w:rsidRDefault="005F6776">
      <w:pPr>
        <w:pStyle w:val="200"/>
        <w:shd w:val="clear" w:color="auto" w:fill="auto"/>
        <w:spacing w:before="0" w:after="0" w:line="240" w:lineRule="exact"/>
        <w:ind w:left="40" w:right="260" w:firstLine="0"/>
        <w:jc w:val="left"/>
      </w:pPr>
      <w:r>
        <w:rPr>
          <w:rStyle w:val="16a"/>
          <w:lang w:val="en-US" w:eastAsia="en-US" w:bidi="en-US"/>
        </w:rPr>
        <w:t xml:space="preserve">Neumann, John von, </w:t>
      </w:r>
      <w:r>
        <w:rPr>
          <w:rStyle w:val="afffffc"/>
          <w:lang w:val="en-US" w:eastAsia="en-US" w:bidi="en-US"/>
        </w:rPr>
        <w:t xml:space="preserve">34; 489 </w:t>
      </w:r>
      <w:r>
        <w:rPr>
          <w:rStyle w:val="16a"/>
          <w:lang w:val="en-US" w:eastAsia="en-US" w:bidi="en-US"/>
        </w:rPr>
        <w:t xml:space="preserve">Newton’s method, </w:t>
      </w:r>
      <w:r>
        <w:rPr>
          <w:rStyle w:val="afffffc"/>
          <w:lang w:val="en-US" w:eastAsia="en-US" w:bidi="en-US"/>
        </w:rPr>
        <w:t xml:space="preserve">481 </w:t>
      </w:r>
      <w:r>
        <w:rPr>
          <w:rStyle w:val="16a"/>
          <w:lang w:val="en-US" w:eastAsia="en-US" w:bidi="en-US"/>
        </w:rPr>
        <w:t xml:space="preserve">Newton, Isaac, 255; </w:t>
      </w:r>
      <w:r>
        <w:rPr>
          <w:rStyle w:val="afffffc"/>
          <w:lang w:val="en-US" w:eastAsia="en-US" w:bidi="en-US"/>
        </w:rPr>
        <w:t xml:space="preserve">284 </w:t>
      </w:r>
      <w:r>
        <w:rPr>
          <w:rStyle w:val="16a"/>
          <w:lang w:val="en-US" w:eastAsia="en-US" w:bidi="en-US"/>
        </w:rPr>
        <w:t>Node, 56</w:t>
      </w:r>
    </w:p>
    <w:p w:rsidR="008B4F6F" w:rsidRDefault="005F6776">
      <w:pPr>
        <w:pStyle w:val="200"/>
        <w:shd w:val="clear" w:color="auto" w:fill="auto"/>
        <w:spacing w:before="0" w:after="182" w:line="240" w:lineRule="exact"/>
        <w:ind w:left="40" w:firstLine="0"/>
        <w:jc w:val="left"/>
      </w:pPr>
      <w:r>
        <w:rPr>
          <w:rStyle w:val="16a"/>
          <w:lang w:val="en-US" w:eastAsia="en-US" w:bidi="en-US"/>
        </w:rPr>
        <w:t xml:space="preserve">Nondeterministic algorithm, </w:t>
      </w:r>
      <w:r>
        <w:rPr>
          <w:rStyle w:val="afffffc"/>
          <w:lang w:val="en-US" w:eastAsia="en-US" w:bidi="en-US"/>
        </w:rPr>
        <w:t xml:space="preserve">421 </w:t>
      </w:r>
      <w:r>
        <w:rPr>
          <w:rStyle w:val="16a"/>
          <w:lang w:val="en-US" w:eastAsia="en-US" w:bidi="en-US"/>
        </w:rPr>
        <w:t xml:space="preserve">NP-complete, 422; </w:t>
      </w:r>
      <w:r>
        <w:rPr>
          <w:rStyle w:val="afffffc"/>
          <w:lang w:val="en-US" w:eastAsia="en-US" w:bidi="en-US"/>
        </w:rPr>
        <w:t xml:space="preserve">423 </w:t>
      </w:r>
      <w:r>
        <w:rPr>
          <w:rStyle w:val="16a"/>
          <w:lang w:val="en-US" w:eastAsia="en-US" w:bidi="en-US"/>
        </w:rPr>
        <w:t>NP</w:t>
      </w:r>
      <w:r>
        <w:rPr>
          <w:rStyle w:val="16a"/>
        </w:rPr>
        <w:t xml:space="preserve">-сложная задача, </w:t>
      </w:r>
      <w:r>
        <w:rPr>
          <w:rStyle w:val="afffffc"/>
          <w:lang w:val="en-US" w:eastAsia="en-US" w:bidi="en-US"/>
        </w:rPr>
        <w:t>161</w:t>
      </w:r>
    </w:p>
    <w:p w:rsidR="008B4F6F" w:rsidRDefault="005F6776">
      <w:pPr>
        <w:pStyle w:val="1643"/>
        <w:shd w:val="clear" w:color="auto" w:fill="auto"/>
        <w:spacing w:before="0"/>
        <w:ind w:left="980"/>
      </w:pPr>
      <w:bookmarkStart w:id="443" w:name="bookmark442"/>
      <w:r>
        <w:rPr>
          <w:lang w:val="ru-RU" w:eastAsia="ru-RU" w:bidi="ru-RU"/>
        </w:rPr>
        <w:t>О</w:t>
      </w:r>
      <w:bookmarkEnd w:id="443"/>
    </w:p>
    <w:p w:rsidR="008B4F6F" w:rsidRDefault="005F6776">
      <w:pPr>
        <w:pStyle w:val="200"/>
        <w:shd w:val="clear" w:color="auto" w:fill="auto"/>
        <w:spacing w:before="0" w:after="180" w:line="238" w:lineRule="exact"/>
        <w:ind w:left="40" w:right="860" w:firstLine="0"/>
        <w:jc w:val="left"/>
      </w:pPr>
      <w:r>
        <w:rPr>
          <w:rStyle w:val="16a"/>
          <w:lang w:val="en-US" w:eastAsia="en-US" w:bidi="en-US"/>
        </w:rPr>
        <w:t xml:space="preserve">Open addressing, </w:t>
      </w:r>
      <w:r>
        <w:rPr>
          <w:rStyle w:val="afffffc"/>
          <w:lang w:val="en-US" w:eastAsia="en-US" w:bidi="en-US"/>
        </w:rPr>
        <w:t xml:space="preserve">325 </w:t>
      </w:r>
      <w:r>
        <w:rPr>
          <w:rStyle w:val="16a"/>
          <w:lang w:val="en-US" w:eastAsia="en-US" w:bidi="en-US"/>
        </w:rPr>
        <w:t xml:space="preserve">Open hashing, </w:t>
      </w:r>
      <w:r>
        <w:rPr>
          <w:rStyle w:val="afffffc"/>
          <w:lang w:val="en-US" w:eastAsia="en-US" w:bidi="en-US"/>
        </w:rPr>
        <w:t xml:space="preserve">325 </w:t>
      </w:r>
      <w:r>
        <w:rPr>
          <w:rStyle w:val="16a"/>
          <w:lang w:val="en-US" w:eastAsia="en-US" w:bidi="en-US"/>
        </w:rPr>
        <w:t xml:space="preserve">Optimal solution, </w:t>
      </w:r>
      <w:r>
        <w:rPr>
          <w:rStyle w:val="afffffc"/>
          <w:lang w:val="en-US" w:eastAsia="en-US" w:bidi="en-US"/>
        </w:rPr>
        <w:t xml:space="preserve">451 </w:t>
      </w:r>
      <w:r>
        <w:rPr>
          <w:rStyle w:val="16a"/>
          <w:lang w:val="en-US" w:eastAsia="en-US" w:bidi="en-US"/>
        </w:rPr>
        <w:t xml:space="preserve">Optimality, 42 Order of growth, </w:t>
      </w:r>
      <w:r>
        <w:rPr>
          <w:rStyle w:val="afffffc"/>
          <w:lang w:val="en-US" w:eastAsia="en-US" w:bidi="en-US"/>
        </w:rPr>
        <w:t xml:space="preserve">78 </w:t>
      </w:r>
      <w:r>
        <w:rPr>
          <w:rStyle w:val="16a"/>
          <w:lang w:val="en-US" w:eastAsia="en-US" w:bidi="en-US"/>
        </w:rPr>
        <w:t xml:space="preserve">Order statistic, </w:t>
      </w:r>
      <w:r>
        <w:rPr>
          <w:rStyle w:val="afffffc"/>
          <w:lang w:val="en-US" w:eastAsia="en-US" w:bidi="en-US"/>
        </w:rPr>
        <w:t xml:space="preserve">238 </w:t>
      </w:r>
      <w:r>
        <w:rPr>
          <w:rStyle w:val="16a"/>
          <w:lang w:val="en-US" w:eastAsia="en-US" w:bidi="en-US"/>
        </w:rPr>
        <w:t xml:space="preserve">Ordered tree, </w:t>
      </w:r>
      <w:r>
        <w:rPr>
          <w:rStyle w:val="afffffc"/>
          <w:lang w:val="en-US" w:eastAsia="en-US" w:bidi="en-US"/>
        </w:rPr>
        <w:t xml:space="preserve">65 </w:t>
      </w:r>
      <w:r>
        <w:rPr>
          <w:rStyle w:val="16a"/>
          <w:lang w:val="en-US" w:eastAsia="en-US" w:bidi="en-US"/>
        </w:rPr>
        <w:t xml:space="preserve">Overflow, </w:t>
      </w:r>
      <w:r>
        <w:rPr>
          <w:rStyle w:val="afffffc"/>
          <w:lang w:val="en-US" w:eastAsia="en-US" w:bidi="en-US"/>
        </w:rPr>
        <w:t>432</w:t>
      </w:r>
    </w:p>
    <w:p w:rsidR="008B4F6F" w:rsidRDefault="005F6776">
      <w:pPr>
        <w:pStyle w:val="1643"/>
        <w:shd w:val="clear" w:color="auto" w:fill="auto"/>
        <w:spacing w:before="0"/>
        <w:ind w:left="980"/>
      </w:pPr>
      <w:bookmarkStart w:id="444" w:name="bookmark443"/>
      <w:r>
        <w:t>P</w:t>
      </w:r>
      <w:bookmarkEnd w:id="444"/>
    </w:p>
    <w:p w:rsidR="008B4F6F" w:rsidRDefault="005F6776">
      <w:pPr>
        <w:pStyle w:val="200"/>
        <w:shd w:val="clear" w:color="auto" w:fill="auto"/>
        <w:spacing w:before="0" w:after="0" w:line="238" w:lineRule="exact"/>
        <w:ind w:left="40" w:right="260" w:firstLine="0"/>
        <w:jc w:val="left"/>
      </w:pPr>
      <w:r>
        <w:rPr>
          <w:rStyle w:val="16a"/>
          <w:lang w:val="en-US" w:eastAsia="en-US" w:bidi="en-US"/>
        </w:rPr>
        <w:t xml:space="preserve">Parallel algorithms, </w:t>
      </w:r>
      <w:r>
        <w:rPr>
          <w:rStyle w:val="afffffc"/>
          <w:lang w:val="en-US" w:eastAsia="en-US" w:bidi="en-US"/>
        </w:rPr>
        <w:t xml:space="preserve">35 </w:t>
      </w:r>
      <w:r>
        <w:rPr>
          <w:rStyle w:val="16a"/>
          <w:lang w:val="en-US" w:eastAsia="en-US" w:bidi="en-US"/>
        </w:rPr>
        <w:t xml:space="preserve">Parent, 64 Parental vertex, 65 Particular solution, 496 Partition, </w:t>
      </w:r>
      <w:r>
        <w:rPr>
          <w:rStyle w:val="afffffc"/>
          <w:lang w:val="en-US" w:eastAsia="en-US" w:bidi="en-US"/>
        </w:rPr>
        <w:t xml:space="preserve">174 </w:t>
      </w:r>
      <w:r>
        <w:rPr>
          <w:rStyle w:val="16a"/>
          <w:lang w:val="en-US" w:eastAsia="en-US" w:bidi="en-US"/>
        </w:rPr>
        <w:t xml:space="preserve">Partition problem, </w:t>
      </w:r>
      <w:r>
        <w:rPr>
          <w:rStyle w:val="afffffc"/>
          <w:lang w:val="en-US" w:eastAsia="en-US" w:bidi="en-US"/>
        </w:rPr>
        <w:t xml:space="preserve">165 </w:t>
      </w:r>
      <w:r>
        <w:rPr>
          <w:rStyle w:val="16a"/>
          <w:lang w:val="en-US" w:eastAsia="en-US" w:bidi="en-US"/>
        </w:rPr>
        <w:t xml:space="preserve">Path, </w:t>
      </w:r>
      <w:r>
        <w:rPr>
          <w:rStyle w:val="afffffc"/>
          <w:lang w:val="en-US" w:eastAsia="en-US" w:bidi="en-US"/>
        </w:rPr>
        <w:t xml:space="preserve">61 </w:t>
      </w:r>
      <w:r>
        <w:rPr>
          <w:rStyle w:val="16a"/>
          <w:lang w:val="en-US" w:eastAsia="en-US" w:bidi="en-US"/>
        </w:rPr>
        <w:t xml:space="preserve">Pattern, </w:t>
      </w:r>
      <w:r>
        <w:rPr>
          <w:rStyle w:val="afffffc"/>
          <w:lang w:val="en-US" w:eastAsia="en-US" w:bidi="en-US"/>
        </w:rPr>
        <w:t xml:space="preserve">148 </w:t>
      </w:r>
      <w:r>
        <w:rPr>
          <w:rStyle w:val="16a"/>
          <w:lang w:val="en-US" w:eastAsia="en-US" w:bidi="en-US"/>
        </w:rPr>
        <w:t xml:space="preserve">Pivot, </w:t>
      </w:r>
      <w:r>
        <w:rPr>
          <w:rStyle w:val="afffffc"/>
          <w:lang w:val="en-US" w:eastAsia="en-US" w:bidi="en-US"/>
        </w:rPr>
        <w:t xml:space="preserve">174 </w:t>
      </w:r>
      <w:r>
        <w:rPr>
          <w:rStyle w:val="16a"/>
          <w:lang w:val="en-US" w:eastAsia="en-US" w:bidi="en-US"/>
        </w:rPr>
        <w:t xml:space="preserve">Pointer, 56 Polya, George, 45 Postorder traversal, </w:t>
      </w:r>
      <w:r>
        <w:rPr>
          <w:rStyle w:val="afffffc"/>
          <w:lang w:val="en-US" w:eastAsia="en-US" w:bidi="en-US"/>
        </w:rPr>
        <w:t xml:space="preserve">187 </w:t>
      </w:r>
      <w:r>
        <w:rPr>
          <w:rStyle w:val="16a"/>
          <w:lang w:val="en-US" w:eastAsia="en-US" w:bidi="en-US"/>
        </w:rPr>
        <w:t xml:space="preserve">Power set, </w:t>
      </w:r>
      <w:r>
        <w:rPr>
          <w:rStyle w:val="afffffc"/>
          <w:lang w:val="en-US" w:eastAsia="en-US" w:bidi="en-US"/>
        </w:rPr>
        <w:t xml:space="preserve">210; 229 </w:t>
      </w:r>
      <w:r>
        <w:rPr>
          <w:rStyle w:val="16a"/>
          <w:lang w:val="en-US" w:eastAsia="en-US" w:bidi="en-US"/>
        </w:rPr>
        <w:t xml:space="preserve">Prefix code, </w:t>
      </w:r>
      <w:r>
        <w:rPr>
          <w:rStyle w:val="afffffc"/>
          <w:lang w:val="en-US" w:eastAsia="en-US" w:bidi="en-US"/>
        </w:rPr>
        <w:t xml:space="preserve">393 </w:t>
      </w:r>
      <w:r>
        <w:rPr>
          <w:rStyle w:val="16a"/>
          <w:lang w:val="en-US" w:eastAsia="en-US" w:bidi="en-US"/>
        </w:rPr>
        <w:t xml:space="preserve">Preorder traversal, </w:t>
      </w:r>
      <w:r>
        <w:rPr>
          <w:rStyle w:val="afffffc"/>
          <w:lang w:val="en-US" w:eastAsia="en-US" w:bidi="en-US"/>
        </w:rPr>
        <w:t xml:space="preserve">187 </w:t>
      </w:r>
      <w:r>
        <w:rPr>
          <w:rStyle w:val="16a"/>
          <w:lang w:val="en-US" w:eastAsia="en-US" w:bidi="en-US"/>
        </w:rPr>
        <w:t xml:space="preserve">Prestructuring, </w:t>
      </w:r>
      <w:r>
        <w:rPr>
          <w:rStyle w:val="afffffc"/>
          <w:lang w:val="en-US" w:eastAsia="en-US" w:bidi="en-US"/>
        </w:rPr>
        <w:t xml:space="preserve">306 </w:t>
      </w:r>
      <w:r>
        <w:rPr>
          <w:rStyle w:val="16a"/>
          <w:lang w:val="en-US" w:eastAsia="en-US" w:bidi="en-US"/>
        </w:rPr>
        <w:t xml:space="preserve">Prim’s algorithm, </w:t>
      </w:r>
      <w:r>
        <w:rPr>
          <w:rStyle w:val="afffffc"/>
          <w:lang w:val="en-US" w:eastAsia="en-US" w:bidi="en-US"/>
        </w:rPr>
        <w:t xml:space="preserve">371 </w:t>
      </w:r>
      <w:r>
        <w:rPr>
          <w:rStyle w:val="16a"/>
          <w:lang w:val="en-US" w:eastAsia="en-US" w:bidi="en-US"/>
        </w:rPr>
        <w:t xml:space="preserve">Prim, R.C., </w:t>
      </w:r>
      <w:r>
        <w:rPr>
          <w:rStyle w:val="afffffc"/>
          <w:lang w:val="en-US" w:eastAsia="en-US" w:bidi="en-US"/>
        </w:rPr>
        <w:t xml:space="preserve">371 </w:t>
      </w:r>
      <w:r>
        <w:rPr>
          <w:rStyle w:val="16a"/>
          <w:lang w:val="en-US" w:eastAsia="en-US" w:bidi="en-US"/>
        </w:rPr>
        <w:t xml:space="preserve">Principle of optimality, </w:t>
      </w:r>
      <w:r>
        <w:rPr>
          <w:rStyle w:val="afffffc"/>
          <w:lang w:val="en-US" w:eastAsia="en-US" w:bidi="en-US"/>
        </w:rPr>
        <w:t xml:space="preserve">352 </w:t>
      </w:r>
      <w:r>
        <w:rPr>
          <w:rStyle w:val="16a"/>
          <w:lang w:val="en-US" w:eastAsia="en-US" w:bidi="en-US"/>
        </w:rPr>
        <w:t xml:space="preserve">Priority, 275 Priority queue, 57; 275 Problem reduction, </w:t>
      </w:r>
      <w:r>
        <w:rPr>
          <w:rStyle w:val="afffffc"/>
          <w:lang w:val="en-US" w:eastAsia="en-US" w:bidi="en-US"/>
        </w:rPr>
        <w:t xml:space="preserve">291 </w:t>
      </w:r>
      <w:r>
        <w:rPr>
          <w:rStyle w:val="16a"/>
          <w:lang w:val="en-US" w:eastAsia="en-US" w:bidi="en-US"/>
        </w:rPr>
        <w:t xml:space="preserve">Problem’s instance, </w:t>
      </w:r>
      <w:r>
        <w:rPr>
          <w:rStyle w:val="afffffc"/>
          <w:lang w:val="en-US" w:eastAsia="en-US" w:bidi="en-US"/>
        </w:rPr>
        <w:t xml:space="preserve">34 </w:t>
      </w:r>
      <w:r>
        <w:rPr>
          <w:rStyle w:val="16a"/>
          <w:lang w:val="en-US" w:eastAsia="en-US" w:bidi="en-US"/>
        </w:rPr>
        <w:t xml:space="preserve">Proper ancestor, 64 Pseudocode, </w:t>
      </w:r>
      <w:r>
        <w:rPr>
          <w:rStyle w:val="afffffc"/>
          <w:lang w:val="en-US" w:eastAsia="en-US" w:bidi="en-US"/>
        </w:rPr>
        <w:t xml:space="preserve">37 </w:t>
      </w:r>
      <w:r>
        <w:rPr>
          <w:rStyle w:val="16a"/>
          <w:lang w:val="en-US" w:eastAsia="en-US" w:bidi="en-US"/>
        </w:rPr>
        <w:t xml:space="preserve">Purdom, P.W., </w:t>
      </w:r>
      <w:r>
        <w:rPr>
          <w:rStyle w:val="afffffc"/>
          <w:lang w:val="en-US" w:eastAsia="en-US" w:bidi="en-US"/>
        </w:rPr>
        <w:t>501</w:t>
      </w:r>
    </w:p>
    <w:p w:rsidR="008B4F6F" w:rsidRDefault="005F6776">
      <w:pPr>
        <w:pStyle w:val="42"/>
        <w:shd w:val="clear" w:color="auto" w:fill="auto"/>
        <w:spacing w:before="0" w:line="300" w:lineRule="exact"/>
        <w:ind w:left="980"/>
      </w:pPr>
      <w:r>
        <w:rPr>
          <w:rStyle w:val="40pt2"/>
          <w:b/>
          <w:bCs/>
        </w:rPr>
        <w:t>Q</w:t>
      </w:r>
    </w:p>
    <w:p w:rsidR="008B4F6F" w:rsidRDefault="005F6776">
      <w:pPr>
        <w:pStyle w:val="200"/>
        <w:shd w:val="clear" w:color="auto" w:fill="auto"/>
        <w:spacing w:before="0" w:after="184" w:line="242" w:lineRule="exact"/>
        <w:ind w:left="40" w:right="420" w:firstLine="0"/>
        <w:jc w:val="left"/>
      </w:pPr>
      <w:r>
        <w:rPr>
          <w:rStyle w:val="16a"/>
          <w:lang w:val="en-US" w:eastAsia="en-US" w:bidi="en-US"/>
        </w:rPr>
        <w:t xml:space="preserve">Queue, 57 Quickhull, </w:t>
      </w:r>
      <w:r>
        <w:rPr>
          <w:rStyle w:val="afffffc"/>
          <w:lang w:val="en-US" w:eastAsia="en-US" w:bidi="en-US"/>
        </w:rPr>
        <w:t xml:space="preserve">198 </w:t>
      </w:r>
      <w:r>
        <w:rPr>
          <w:rStyle w:val="16a"/>
          <w:lang w:val="en-US" w:eastAsia="en-US" w:bidi="en-US"/>
        </w:rPr>
        <w:t xml:space="preserve">Quicksort, </w:t>
      </w:r>
      <w:r>
        <w:rPr>
          <w:rStyle w:val="afffffc"/>
          <w:lang w:val="en-US" w:eastAsia="en-US" w:bidi="en-US"/>
        </w:rPr>
        <w:t>174</w:t>
      </w:r>
    </w:p>
    <w:p w:rsidR="008B4F6F" w:rsidRDefault="005F6776">
      <w:pPr>
        <w:pStyle w:val="1643"/>
        <w:shd w:val="clear" w:color="auto" w:fill="auto"/>
        <w:spacing w:before="0"/>
        <w:ind w:left="980"/>
      </w:pPr>
      <w:bookmarkStart w:id="445" w:name="bookmark444"/>
      <w:r>
        <w:t>R</w:t>
      </w:r>
      <w:bookmarkEnd w:id="445"/>
    </w:p>
    <w:p w:rsidR="008B4F6F" w:rsidRDefault="005F6776">
      <w:pPr>
        <w:pStyle w:val="200"/>
        <w:shd w:val="clear" w:color="auto" w:fill="auto"/>
        <w:spacing w:before="0" w:after="0" w:line="238" w:lineRule="exact"/>
        <w:ind w:left="40" w:right="420" w:firstLine="0"/>
        <w:jc w:val="left"/>
      </w:pPr>
      <w:r>
        <w:rPr>
          <w:rStyle w:val="16a"/>
          <w:lang w:val="en-US" w:eastAsia="en-US" w:bidi="en-US"/>
        </w:rPr>
        <w:t xml:space="preserve">Radix sort, 249 Raghavan, P., </w:t>
      </w:r>
      <w:r>
        <w:rPr>
          <w:rStyle w:val="afffffc"/>
          <w:lang w:val="en-US" w:eastAsia="en-US" w:bidi="en-US"/>
        </w:rPr>
        <w:t xml:space="preserve">489 </w:t>
      </w:r>
      <w:r>
        <w:rPr>
          <w:rStyle w:val="16a"/>
          <w:lang w:val="en-US" w:eastAsia="en-US" w:bidi="en-US"/>
        </w:rPr>
        <w:t xml:space="preserve">RAM, </w:t>
      </w:r>
      <w:r>
        <w:rPr>
          <w:rStyle w:val="afffffc"/>
          <w:lang w:val="en-US" w:eastAsia="en-US" w:bidi="en-US"/>
        </w:rPr>
        <w:t>34</w:t>
      </w:r>
    </w:p>
    <w:p w:rsidR="008B4F6F" w:rsidRDefault="005F6776">
      <w:pPr>
        <w:pStyle w:val="200"/>
        <w:shd w:val="clear" w:color="auto" w:fill="auto"/>
        <w:spacing w:before="0" w:after="0" w:line="238" w:lineRule="exact"/>
        <w:ind w:left="40" w:right="420" w:firstLine="0"/>
        <w:jc w:val="left"/>
      </w:pPr>
      <w:r>
        <w:rPr>
          <w:rStyle w:val="16a"/>
          <w:lang w:val="en-US" w:eastAsia="en-US" w:bidi="en-US"/>
        </w:rPr>
        <w:t xml:space="preserve">Random-access machine, </w:t>
      </w:r>
      <w:r>
        <w:rPr>
          <w:rStyle w:val="afffffc"/>
          <w:lang w:val="en-US" w:eastAsia="en-US" w:bidi="en-US"/>
        </w:rPr>
        <w:t xml:space="preserve">34 </w:t>
      </w:r>
      <w:r>
        <w:rPr>
          <w:rStyle w:val="16a"/>
          <w:lang w:val="en-US" w:eastAsia="en-US" w:bidi="en-US"/>
        </w:rPr>
        <w:t xml:space="preserve">Rear, 57 Recurrence, </w:t>
      </w:r>
      <w:r>
        <w:rPr>
          <w:rStyle w:val="afffffc"/>
          <w:lang w:val="en-US" w:eastAsia="en-US" w:bidi="en-US"/>
        </w:rPr>
        <w:t xml:space="preserve">108 </w:t>
      </w:r>
      <w:r>
        <w:rPr>
          <w:rStyle w:val="16a"/>
          <w:lang w:val="en-US" w:eastAsia="en-US" w:bidi="en-US"/>
        </w:rPr>
        <w:t xml:space="preserve">equation, 496 General solution, 496 relation, </w:t>
      </w:r>
      <w:r>
        <w:rPr>
          <w:rStyle w:val="afffffc"/>
          <w:lang w:val="en-US" w:eastAsia="en-US" w:bidi="en-US"/>
        </w:rPr>
        <w:t xml:space="preserve">108; 496 </w:t>
      </w:r>
      <w:r>
        <w:rPr>
          <w:rStyle w:val="16a"/>
          <w:lang w:val="en-US" w:eastAsia="en-US" w:bidi="en-US"/>
        </w:rPr>
        <w:t xml:space="preserve">Red-black tree, 266 Regula falsi, </w:t>
      </w:r>
      <w:r>
        <w:rPr>
          <w:rStyle w:val="afffffc"/>
          <w:lang w:val="en-US" w:eastAsia="en-US" w:bidi="en-US"/>
        </w:rPr>
        <w:t xml:space="preserve">480 </w:t>
      </w:r>
      <w:r>
        <w:rPr>
          <w:rStyle w:val="16a"/>
          <w:lang w:val="en-US" w:eastAsia="en-US" w:bidi="en-US"/>
        </w:rPr>
        <w:t xml:space="preserve">Relative error, </w:t>
      </w:r>
      <w:r>
        <w:rPr>
          <w:rStyle w:val="afffffc"/>
          <w:lang w:val="en-US" w:eastAsia="en-US" w:bidi="en-US"/>
        </w:rPr>
        <w:t xml:space="preserve">431 </w:t>
      </w:r>
      <w:r>
        <w:rPr>
          <w:rStyle w:val="16a"/>
          <w:lang w:val="en-US" w:eastAsia="en-US" w:bidi="en-US"/>
        </w:rPr>
        <w:t xml:space="preserve">Representative, </w:t>
      </w:r>
      <w:r>
        <w:rPr>
          <w:rStyle w:val="afffffc"/>
          <w:lang w:val="en-US" w:eastAsia="en-US" w:bidi="en-US"/>
        </w:rPr>
        <w:t>381</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Right-to-left binary exponentiation, </w:t>
      </w:r>
      <w:r>
        <w:rPr>
          <w:rStyle w:val="afffffc"/>
          <w:lang w:val="en-US" w:eastAsia="en-US" w:bidi="en-US"/>
        </w:rPr>
        <w:t>288</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Root of tree, </w:t>
      </w:r>
      <w:r>
        <w:rPr>
          <w:rStyle w:val="afffffc"/>
          <w:lang w:val="en-US" w:eastAsia="en-US" w:bidi="en-US"/>
        </w:rPr>
        <w:t>63</w:t>
      </w:r>
    </w:p>
    <w:p w:rsidR="008B4F6F" w:rsidRDefault="005F6776">
      <w:pPr>
        <w:pStyle w:val="200"/>
        <w:shd w:val="clear" w:color="auto" w:fill="auto"/>
        <w:spacing w:before="0" w:after="0" w:line="238" w:lineRule="exact"/>
        <w:ind w:left="40" w:firstLine="0"/>
        <w:jc w:val="left"/>
      </w:pPr>
      <w:r>
        <w:rPr>
          <w:rStyle w:val="16a"/>
          <w:lang w:val="en-US" w:eastAsia="en-US" w:bidi="en-US"/>
        </w:rPr>
        <w:t>Rooted tree, 64</w:t>
      </w:r>
    </w:p>
    <w:p w:rsidR="008B4F6F" w:rsidRDefault="005F6776">
      <w:pPr>
        <w:pStyle w:val="200"/>
        <w:shd w:val="clear" w:color="auto" w:fill="auto"/>
        <w:spacing w:before="0" w:after="0" w:line="238" w:lineRule="exact"/>
        <w:ind w:left="40" w:firstLine="0"/>
        <w:jc w:val="left"/>
      </w:pPr>
      <w:r>
        <w:rPr>
          <w:rStyle w:val="16a"/>
          <w:lang w:val="en-US" w:eastAsia="en-US" w:bidi="en-US"/>
        </w:rPr>
        <w:t>Rotation, 266</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Round-off error, </w:t>
      </w:r>
      <w:r>
        <w:rPr>
          <w:rStyle w:val="afffffc"/>
          <w:lang w:val="en-US" w:eastAsia="en-US" w:bidi="en-US"/>
        </w:rPr>
        <w:t>431</w:t>
      </w:r>
    </w:p>
    <w:p w:rsidR="008B4F6F" w:rsidRDefault="005F6776">
      <w:pPr>
        <w:pStyle w:val="200"/>
        <w:shd w:val="clear" w:color="auto" w:fill="auto"/>
        <w:spacing w:before="0" w:after="0" w:line="238" w:lineRule="exact"/>
        <w:ind w:left="40" w:firstLine="0"/>
        <w:jc w:val="left"/>
      </w:pPr>
      <w:r>
        <w:rPr>
          <w:rStyle w:val="16a"/>
          <w:lang w:val="en-US" w:eastAsia="en-US" w:bidi="en-US"/>
        </w:rPr>
        <w:t>Ruffini, Paolo, 476</w:t>
      </w:r>
    </w:p>
    <w:p w:rsidR="008B4F6F" w:rsidRDefault="005F6776">
      <w:pPr>
        <w:pStyle w:val="200"/>
        <w:shd w:val="clear" w:color="auto" w:fill="auto"/>
        <w:spacing w:before="0" w:after="180" w:line="238" w:lineRule="exact"/>
        <w:ind w:left="40" w:firstLine="0"/>
        <w:jc w:val="left"/>
      </w:pPr>
      <w:r>
        <w:rPr>
          <w:rStyle w:val="16a"/>
          <w:lang w:val="en-US" w:eastAsia="en-US" w:bidi="en-US"/>
        </w:rPr>
        <w:t>Russian peasant method, 234</w:t>
      </w:r>
    </w:p>
    <w:p w:rsidR="008B4F6F" w:rsidRDefault="005F6776">
      <w:pPr>
        <w:pStyle w:val="1364"/>
        <w:shd w:val="clear" w:color="auto" w:fill="auto"/>
        <w:spacing w:before="0"/>
        <w:ind w:left="980"/>
      </w:pPr>
      <w:bookmarkStart w:id="446" w:name="bookmark445"/>
      <w:r>
        <w:t>s</w:t>
      </w:r>
      <w:bookmarkEnd w:id="446"/>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Sahni, S., </w:t>
      </w:r>
      <w:r>
        <w:rPr>
          <w:rStyle w:val="afffffc"/>
          <w:lang w:val="en-US" w:eastAsia="en-US" w:bidi="en-US"/>
        </w:rPr>
        <w:t>471</w:t>
      </w:r>
    </w:p>
    <w:p w:rsidR="008B4F6F" w:rsidRDefault="005F6776">
      <w:pPr>
        <w:pStyle w:val="200"/>
        <w:shd w:val="clear" w:color="auto" w:fill="auto"/>
        <w:spacing w:before="0" w:after="0" w:line="238" w:lineRule="exact"/>
        <w:ind w:left="40" w:right="420" w:firstLine="0"/>
        <w:jc w:val="left"/>
      </w:pPr>
      <w:r>
        <w:rPr>
          <w:rStyle w:val="16a"/>
          <w:lang w:val="en-US" w:eastAsia="en-US" w:bidi="en-US"/>
        </w:rPr>
        <w:t xml:space="preserve">Saint-Exupery, Antoine de, </w:t>
      </w:r>
      <w:r>
        <w:rPr>
          <w:rStyle w:val="afffffc"/>
          <w:lang w:val="en-US" w:eastAsia="en-US" w:bidi="en-US"/>
        </w:rPr>
        <w:t xml:space="preserve">40 </w:t>
      </w:r>
      <w:r>
        <w:rPr>
          <w:rStyle w:val="16a"/>
          <w:lang w:val="en-US" w:eastAsia="en-US" w:bidi="en-US"/>
        </w:rPr>
        <w:t>Saxena, Nitin, 424 Search key, 47</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Second-order linear recurrence with constant coefficients, 499 Selection problem, </w:t>
      </w:r>
      <w:r>
        <w:rPr>
          <w:rStyle w:val="afffffc"/>
          <w:lang w:val="en-US" w:eastAsia="en-US" w:bidi="en-US"/>
        </w:rPr>
        <w:t xml:space="preserve">238 </w:t>
      </w:r>
      <w:r>
        <w:rPr>
          <w:rStyle w:val="16a"/>
          <w:lang w:val="en-US" w:eastAsia="en-US" w:bidi="en-US"/>
        </w:rPr>
        <w:t xml:space="preserve">Separate chaining, </w:t>
      </w:r>
      <w:r>
        <w:rPr>
          <w:rStyle w:val="afffffc"/>
          <w:lang w:val="en-US" w:eastAsia="en-US" w:bidi="en-US"/>
        </w:rPr>
        <w:t xml:space="preserve">325 </w:t>
      </w:r>
      <w:r>
        <w:rPr>
          <w:rStyle w:val="16a"/>
          <w:lang w:val="en-US" w:eastAsia="en-US" w:bidi="en-US"/>
        </w:rPr>
        <w:t xml:space="preserve">Sequence, 495 Sequential algorithms, </w:t>
      </w:r>
      <w:r>
        <w:rPr>
          <w:rStyle w:val="afffffc"/>
          <w:lang w:val="en-US" w:eastAsia="en-US" w:bidi="en-US"/>
        </w:rPr>
        <w:t xml:space="preserve">35 </w:t>
      </w:r>
      <w:r>
        <w:rPr>
          <w:rStyle w:val="16a"/>
          <w:lang w:val="en-US" w:eastAsia="en-US" w:bidi="en-US"/>
        </w:rPr>
        <w:t>Set, 67</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Shell, D.L., </w:t>
      </w:r>
      <w:r>
        <w:rPr>
          <w:rStyle w:val="afffffc"/>
          <w:lang w:val="en-US" w:eastAsia="en-US" w:bidi="en-US"/>
        </w:rPr>
        <w:t xml:space="preserve">209 </w:t>
      </w:r>
      <w:r>
        <w:rPr>
          <w:rStyle w:val="16a"/>
          <w:lang w:val="en-US" w:eastAsia="en-US" w:bidi="en-US"/>
        </w:rPr>
        <w:t xml:space="preserve">Shellsort, </w:t>
      </w:r>
      <w:r>
        <w:rPr>
          <w:rStyle w:val="afffffc"/>
          <w:lang w:val="en-US" w:eastAsia="en-US" w:bidi="en-US"/>
        </w:rPr>
        <w:t xml:space="preserve">209 </w:t>
      </w:r>
      <w:r>
        <w:rPr>
          <w:rStyle w:val="16a"/>
          <w:lang w:val="en-US" w:eastAsia="en-US" w:bidi="en-US"/>
        </w:rPr>
        <w:t xml:space="preserve">Sherman, D., </w:t>
      </w:r>
      <w:r>
        <w:rPr>
          <w:rStyle w:val="afffffc"/>
          <w:lang w:val="en-US" w:eastAsia="en-US" w:bidi="en-US"/>
        </w:rPr>
        <w:t xml:space="preserve">135 </w:t>
      </w:r>
      <w:r>
        <w:rPr>
          <w:rStyle w:val="16a"/>
          <w:lang w:val="en-US" w:eastAsia="en-US" w:bidi="en-US"/>
        </w:rPr>
        <w:t xml:space="preserve">Shor, Peter, </w:t>
      </w:r>
      <w:r>
        <w:rPr>
          <w:rStyle w:val="afffffc"/>
          <w:lang w:val="en-US" w:eastAsia="en-US" w:bidi="en-US"/>
        </w:rPr>
        <w:t xml:space="preserve">489 </w:t>
      </w:r>
      <w:r>
        <w:rPr>
          <w:rStyle w:val="16a"/>
          <w:lang w:val="en-US" w:eastAsia="en-US" w:bidi="en-US"/>
        </w:rPr>
        <w:t xml:space="preserve">Sibling, 65 Significant digits, </w:t>
      </w:r>
      <w:r>
        <w:rPr>
          <w:rStyle w:val="afffffc"/>
          <w:lang w:val="en-US" w:eastAsia="en-US" w:bidi="en-US"/>
        </w:rPr>
        <w:t xml:space="preserve">431 </w:t>
      </w:r>
      <w:r>
        <w:rPr>
          <w:rStyle w:val="16a"/>
          <w:lang w:val="en-US" w:eastAsia="en-US" w:bidi="en-US"/>
        </w:rPr>
        <w:t xml:space="preserve">Simplex method, </w:t>
      </w:r>
      <w:r>
        <w:rPr>
          <w:rStyle w:val="afffffc"/>
          <w:lang w:val="en-US" w:eastAsia="en-US" w:bidi="en-US"/>
        </w:rPr>
        <w:t>156; 296</w:t>
      </w:r>
    </w:p>
    <w:p w:rsidR="008B4F6F" w:rsidRDefault="005F6776">
      <w:pPr>
        <w:pStyle w:val="200"/>
        <w:shd w:val="clear" w:color="auto" w:fill="auto"/>
        <w:spacing w:before="0" w:after="0" w:line="238" w:lineRule="exact"/>
        <w:ind w:left="720" w:right="20" w:hanging="680"/>
        <w:jc w:val="left"/>
      </w:pPr>
      <w:r>
        <w:rPr>
          <w:rStyle w:val="16a"/>
          <w:lang w:val="en-US" w:eastAsia="en-US" w:bidi="en-US"/>
        </w:rPr>
        <w:t>Single-destination shortest-paths problem, 391</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Single-pair shortest-path problem, </w:t>
      </w:r>
      <w:r>
        <w:rPr>
          <w:rStyle w:val="afffffc"/>
          <w:lang w:val="en-US" w:eastAsia="en-US" w:bidi="en-US"/>
        </w:rPr>
        <w:t>391</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Single-source shortest-paths problem, </w:t>
      </w:r>
      <w:r>
        <w:rPr>
          <w:rStyle w:val="afffffc"/>
          <w:lang w:val="en-US" w:eastAsia="en-US" w:bidi="en-US"/>
        </w:rPr>
        <w:t>386</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Singly linked list, </w:t>
      </w:r>
      <w:r>
        <w:rPr>
          <w:rStyle w:val="afffffc"/>
          <w:lang w:val="en-US" w:eastAsia="en-US" w:bidi="en-US"/>
        </w:rPr>
        <w:t>56</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Singular matrix, </w:t>
      </w:r>
      <w:r>
        <w:rPr>
          <w:rStyle w:val="afffffc"/>
          <w:lang w:val="en-US" w:eastAsia="en-US" w:bidi="en-US"/>
        </w:rPr>
        <w:t>261</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Smoothness rule, </w:t>
      </w:r>
      <w:r>
        <w:rPr>
          <w:rStyle w:val="afffffc"/>
          <w:lang w:val="en-US" w:eastAsia="en-US" w:bidi="en-US"/>
        </w:rPr>
        <w:t>115</w:t>
      </w:r>
      <w:r>
        <w:rPr>
          <w:rStyle w:val="16a"/>
          <w:lang w:val="en-US" w:eastAsia="en-US" w:bidi="en-US"/>
        </w:rPr>
        <w:t xml:space="preserve">; </w:t>
      </w:r>
      <w:r>
        <w:rPr>
          <w:rStyle w:val="afffffc"/>
          <w:lang w:val="en-US" w:eastAsia="en-US" w:bidi="en-US"/>
        </w:rPr>
        <w:t>503</w:t>
      </w:r>
    </w:p>
    <w:p w:rsidR="008B4F6F" w:rsidRDefault="005F6776">
      <w:pPr>
        <w:pStyle w:val="200"/>
        <w:shd w:val="clear" w:color="auto" w:fill="auto"/>
        <w:spacing w:before="0" w:after="0" w:line="238" w:lineRule="exact"/>
        <w:ind w:left="40" w:firstLine="0"/>
        <w:jc w:val="left"/>
      </w:pPr>
      <w:r>
        <w:rPr>
          <w:rStyle w:val="16a"/>
          <w:lang w:val="en-US" w:eastAsia="en-US" w:bidi="en-US"/>
        </w:rPr>
        <w:t>Space efficiency, 39; 75</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Spanning tree, </w:t>
      </w:r>
      <w:r>
        <w:rPr>
          <w:rStyle w:val="afffffc"/>
          <w:lang w:val="en-US" w:eastAsia="en-US" w:bidi="en-US"/>
        </w:rPr>
        <w:t>371</w:t>
      </w:r>
    </w:p>
    <w:p w:rsidR="008B4F6F" w:rsidRDefault="005F6776">
      <w:pPr>
        <w:pStyle w:val="200"/>
        <w:shd w:val="clear" w:color="auto" w:fill="auto"/>
        <w:spacing w:before="0" w:after="0" w:line="238" w:lineRule="exact"/>
        <w:ind w:left="40" w:firstLine="0"/>
        <w:jc w:val="left"/>
      </w:pPr>
      <w:r>
        <w:rPr>
          <w:rStyle w:val="16a"/>
          <w:lang w:val="en-US" w:eastAsia="en-US" w:bidi="en-US"/>
        </w:rPr>
        <w:t>Sparse graph, 59</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Splay tree, </w:t>
      </w:r>
      <w:r>
        <w:rPr>
          <w:rStyle w:val="afffffc"/>
          <w:lang w:val="en-US" w:eastAsia="en-US" w:bidi="en-US"/>
        </w:rPr>
        <w:t>266</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Squashed order, </w:t>
      </w:r>
      <w:r>
        <w:rPr>
          <w:rStyle w:val="afffffc"/>
          <w:lang w:val="en-US" w:eastAsia="en-US" w:bidi="en-US"/>
        </w:rPr>
        <w:t>230</w:t>
      </w:r>
    </w:p>
    <w:p w:rsidR="008B4F6F" w:rsidRDefault="005F6776">
      <w:pPr>
        <w:pStyle w:val="200"/>
        <w:shd w:val="clear" w:color="auto" w:fill="auto"/>
        <w:spacing w:before="0" w:after="0" w:line="238" w:lineRule="exact"/>
        <w:ind w:left="40" w:firstLine="0"/>
        <w:jc w:val="left"/>
      </w:pPr>
      <w:r>
        <w:rPr>
          <w:rStyle w:val="16a"/>
          <w:lang w:val="en-US" w:eastAsia="en-US" w:bidi="en-US"/>
        </w:rPr>
        <w:t xml:space="preserve">Stable algorithm, </w:t>
      </w:r>
      <w:r>
        <w:rPr>
          <w:rStyle w:val="afffffc"/>
          <w:lang w:val="en-US" w:eastAsia="en-US" w:bidi="en-US"/>
        </w:rPr>
        <w:t>47</w:t>
      </w:r>
    </w:p>
    <w:p w:rsidR="008B4F6F" w:rsidRDefault="005F6776">
      <w:pPr>
        <w:pStyle w:val="200"/>
        <w:shd w:val="clear" w:color="auto" w:fill="auto"/>
        <w:spacing w:before="0" w:after="0" w:line="238" w:lineRule="exact"/>
        <w:ind w:left="40" w:firstLine="0"/>
        <w:jc w:val="left"/>
      </w:pPr>
      <w:r>
        <w:rPr>
          <w:rStyle w:val="16a"/>
          <w:lang w:val="en-US" w:eastAsia="en-US" w:bidi="en-US"/>
        </w:rPr>
        <w:t>Stack, 57</w:t>
      </w:r>
    </w:p>
    <w:p w:rsidR="008B4F6F" w:rsidRDefault="005F6776">
      <w:pPr>
        <w:pStyle w:val="200"/>
        <w:shd w:val="clear" w:color="auto" w:fill="auto"/>
        <w:spacing w:before="0" w:after="0" w:line="238" w:lineRule="exact"/>
        <w:ind w:left="40" w:right="20" w:firstLine="0"/>
        <w:jc w:val="left"/>
      </w:pPr>
      <w:r>
        <w:rPr>
          <w:rStyle w:val="16a"/>
          <w:lang w:val="en-US" w:eastAsia="en-US" w:bidi="en-US"/>
        </w:rPr>
        <w:t xml:space="preserve">State-space graph, </w:t>
      </w:r>
      <w:r>
        <w:rPr>
          <w:rStyle w:val="afffffc"/>
          <w:lang w:val="en-US" w:eastAsia="en-US" w:bidi="en-US"/>
        </w:rPr>
        <w:t xml:space="preserve">298 </w:t>
      </w:r>
      <w:r>
        <w:rPr>
          <w:rStyle w:val="16a"/>
          <w:lang w:val="en-US" w:eastAsia="en-US" w:bidi="en-US"/>
        </w:rPr>
        <w:t xml:space="preserve">State-space tree, 64; </w:t>
      </w:r>
      <w:r>
        <w:rPr>
          <w:rStyle w:val="afffffc"/>
          <w:lang w:val="en-US" w:eastAsia="en-US" w:bidi="en-US"/>
        </w:rPr>
        <w:t xml:space="preserve">443 </w:t>
      </w:r>
      <w:r>
        <w:rPr>
          <w:rStyle w:val="16a"/>
          <w:lang w:val="en-US" w:eastAsia="en-US" w:bidi="en-US"/>
        </w:rPr>
        <w:t xml:space="preserve">Straight insertion sort, </w:t>
      </w:r>
      <w:r>
        <w:rPr>
          <w:rStyle w:val="afffffc"/>
          <w:lang w:val="en-US" w:eastAsia="en-US" w:bidi="en-US"/>
        </w:rPr>
        <w:t xml:space="preserve">206 </w:t>
      </w:r>
      <w:r>
        <w:rPr>
          <w:rStyle w:val="16a"/>
          <w:lang w:val="en-US" w:eastAsia="en-US" w:bidi="en-US"/>
        </w:rPr>
        <w:t xml:space="preserve">Strassen, V., </w:t>
      </w:r>
      <w:r>
        <w:rPr>
          <w:rStyle w:val="afffffc"/>
          <w:lang w:val="en-US" w:eastAsia="en-US" w:bidi="en-US"/>
        </w:rPr>
        <w:t xml:space="preserve">192 </w:t>
      </w:r>
      <w:r>
        <w:rPr>
          <w:rStyle w:val="16a"/>
          <w:lang w:val="en-US" w:eastAsia="en-US" w:bidi="en-US"/>
        </w:rPr>
        <w:t xml:space="preserve">String, </w:t>
      </w:r>
      <w:r>
        <w:rPr>
          <w:rStyle w:val="afffffc"/>
          <w:lang w:val="en-US" w:eastAsia="en-US" w:bidi="en-US"/>
        </w:rPr>
        <w:t xml:space="preserve">48\ 55 </w:t>
      </w:r>
      <w:r>
        <w:rPr>
          <w:rStyle w:val="16a"/>
          <w:lang w:val="en-US" w:eastAsia="en-US" w:bidi="en-US"/>
        </w:rPr>
        <w:t xml:space="preserve">Binary, 55 Bit, 55 Matching, </w:t>
      </w:r>
      <w:r>
        <w:rPr>
          <w:rStyle w:val="afffffc"/>
          <w:lang w:val="en-US" w:eastAsia="en-US" w:bidi="en-US"/>
        </w:rPr>
        <w:t xml:space="preserve">48 </w:t>
      </w:r>
      <w:r>
        <w:rPr>
          <w:rStyle w:val="16a"/>
          <w:lang w:val="en-US" w:eastAsia="en-US" w:bidi="en-US"/>
        </w:rPr>
        <w:t xml:space="preserve">Strongly connected components, 225 Strongly connected graph, 225 Subgraph, 62 Subset-sum problem, 445 Subtractive cancellation, </w:t>
      </w:r>
      <w:r>
        <w:rPr>
          <w:rStyle w:val="afffffc"/>
          <w:lang w:val="en-US" w:eastAsia="en-US" w:bidi="en-US"/>
        </w:rPr>
        <w:t xml:space="preserve">432 </w:t>
      </w:r>
      <w:r>
        <w:rPr>
          <w:rStyle w:val="16a"/>
          <w:lang w:val="en-US" w:eastAsia="en-US" w:bidi="en-US"/>
        </w:rPr>
        <w:t>Subtree, 65</w:t>
      </w:r>
    </w:p>
    <w:p w:rsidR="008B4F6F" w:rsidRDefault="005F6776">
      <w:pPr>
        <w:pStyle w:val="200"/>
        <w:shd w:val="clear" w:color="auto" w:fill="auto"/>
        <w:spacing w:before="0" w:after="120" w:line="238" w:lineRule="exact"/>
        <w:ind w:left="40" w:firstLine="0"/>
        <w:jc w:val="left"/>
      </w:pPr>
      <w:r>
        <w:rPr>
          <w:rStyle w:val="16a"/>
          <w:lang w:val="en-US" w:eastAsia="en-US" w:bidi="en-US"/>
        </w:rPr>
        <w:t xml:space="preserve">Synthetic division, </w:t>
      </w:r>
      <w:r>
        <w:rPr>
          <w:rStyle w:val="afffffc"/>
          <w:lang w:val="en-US" w:eastAsia="en-US" w:bidi="en-US"/>
        </w:rPr>
        <w:t>286</w:t>
      </w:r>
    </w:p>
    <w:p w:rsidR="008B4F6F" w:rsidRDefault="005F6776">
      <w:pPr>
        <w:pStyle w:val="1723"/>
        <w:shd w:val="clear" w:color="auto" w:fill="auto"/>
        <w:spacing w:before="0"/>
        <w:ind w:left="1020"/>
      </w:pPr>
      <w:bookmarkStart w:id="447" w:name="bookmark446"/>
      <w:r>
        <w:t>T</w:t>
      </w:r>
      <w:bookmarkEnd w:id="447"/>
    </w:p>
    <w:p w:rsidR="008B4F6F" w:rsidRDefault="005F6776">
      <w:pPr>
        <w:pStyle w:val="200"/>
        <w:shd w:val="clear" w:color="auto" w:fill="auto"/>
        <w:spacing w:before="0" w:after="0" w:line="238" w:lineRule="exact"/>
        <w:ind w:left="40" w:right="20" w:firstLine="0"/>
        <w:jc w:val="left"/>
      </w:pPr>
      <w:r>
        <w:rPr>
          <w:rStyle w:val="16a"/>
          <w:lang w:val="en-US" w:eastAsia="en-US" w:bidi="en-US"/>
        </w:rPr>
        <w:t xml:space="preserve">Tarjan, Robert, </w:t>
      </w:r>
      <w:r>
        <w:rPr>
          <w:rStyle w:val="afffffc"/>
          <w:lang w:val="en-US" w:eastAsia="en-US" w:bidi="en-US"/>
        </w:rPr>
        <w:t xml:space="preserve">84 </w:t>
      </w:r>
      <w:r>
        <w:rPr>
          <w:rStyle w:val="16a"/>
          <w:lang w:val="en-US" w:eastAsia="en-US" w:bidi="en-US"/>
        </w:rPr>
        <w:t>Ternary search, 237 Time efficiency, 39; 75 Top, 57</w:t>
      </w:r>
    </w:p>
    <w:p w:rsidR="008B4F6F" w:rsidRDefault="005F6776">
      <w:pPr>
        <w:pStyle w:val="200"/>
        <w:shd w:val="clear" w:color="auto" w:fill="auto"/>
        <w:spacing w:before="0" w:after="0" w:line="238" w:lineRule="exact"/>
        <w:ind w:left="40" w:right="20" w:firstLine="0"/>
        <w:jc w:val="left"/>
      </w:pPr>
      <w:r>
        <w:rPr>
          <w:rStyle w:val="16a"/>
          <w:lang w:val="en-US" w:eastAsia="en-US" w:bidi="en-US"/>
        </w:rPr>
        <w:t>Topological sorting, 222 Toth, P., 473</w:t>
      </w:r>
    </w:p>
    <w:p w:rsidR="008B4F6F" w:rsidRDefault="005F6776">
      <w:pPr>
        <w:pStyle w:val="200"/>
        <w:shd w:val="clear" w:color="auto" w:fill="auto"/>
        <w:spacing w:before="0" w:after="0" w:line="238" w:lineRule="exact"/>
        <w:ind w:left="40" w:right="20" w:firstLine="0"/>
        <w:jc w:val="left"/>
      </w:pPr>
      <w:r>
        <w:rPr>
          <w:rStyle w:val="16a"/>
          <w:lang w:val="en-US" w:eastAsia="en-US" w:bidi="en-US"/>
        </w:rPr>
        <w:t>Transitive closure, 226; 345 Traveling salesman problem, 35 Tree, 63</w:t>
      </w:r>
    </w:p>
    <w:p w:rsidR="008B4F6F" w:rsidRDefault="005F6776">
      <w:pPr>
        <w:pStyle w:val="200"/>
        <w:shd w:val="clear" w:color="auto" w:fill="auto"/>
        <w:spacing w:before="0" w:after="22" w:line="238" w:lineRule="exact"/>
        <w:ind w:left="40" w:right="20" w:firstLine="0"/>
        <w:jc w:val="left"/>
      </w:pPr>
      <w:r>
        <w:rPr>
          <w:rStyle w:val="16a"/>
          <w:lang w:val="en-US" w:eastAsia="en-US" w:bidi="en-US"/>
        </w:rPr>
        <w:t xml:space="preserve">Tree edge, 212; 215; </w:t>
      </w:r>
      <w:r>
        <w:rPr>
          <w:rStyle w:val="afffffc"/>
          <w:lang w:val="en-US" w:eastAsia="en-US" w:bidi="en-US"/>
        </w:rPr>
        <w:t xml:space="preserve">220 </w:t>
      </w:r>
      <w:r>
        <w:rPr>
          <w:rStyle w:val="16a"/>
          <w:lang w:val="en-US" w:eastAsia="en-US" w:bidi="en-US"/>
        </w:rPr>
        <w:t>Truncating error, 429 Turing, Alan, 419</w:t>
      </w:r>
    </w:p>
    <w:p w:rsidR="008B4F6F" w:rsidRDefault="005F6776">
      <w:pPr>
        <w:pStyle w:val="1364"/>
        <w:shd w:val="clear" w:color="auto" w:fill="auto"/>
        <w:spacing w:before="0" w:after="35" w:line="360" w:lineRule="exact"/>
        <w:ind w:left="1020"/>
      </w:pPr>
      <w:bookmarkStart w:id="448" w:name="bookmark447"/>
      <w:r>
        <w:t>u</w:t>
      </w:r>
      <w:bookmarkEnd w:id="448"/>
    </w:p>
    <w:p w:rsidR="008B4F6F" w:rsidRDefault="005F6776">
      <w:pPr>
        <w:pStyle w:val="200"/>
        <w:shd w:val="clear" w:color="auto" w:fill="auto"/>
        <w:spacing w:before="0" w:after="0" w:line="197" w:lineRule="exact"/>
        <w:ind w:left="40" w:right="20" w:firstLine="0"/>
        <w:jc w:val="left"/>
      </w:pPr>
      <w:r>
        <w:rPr>
          <w:rStyle w:val="16a"/>
          <w:lang w:val="en-US" w:eastAsia="en-US" w:bidi="en-US"/>
        </w:rPr>
        <w:t xml:space="preserve">Undecidable problem, </w:t>
      </w:r>
      <w:r>
        <w:rPr>
          <w:rStyle w:val="afffffc"/>
          <w:lang w:val="en-US" w:eastAsia="en-US" w:bidi="en-US"/>
        </w:rPr>
        <w:t xml:space="preserve">418 </w:t>
      </w:r>
      <w:r>
        <w:rPr>
          <w:rStyle w:val="16a"/>
          <w:lang w:val="en-US" w:eastAsia="en-US" w:bidi="en-US"/>
        </w:rPr>
        <w:t>Underflow, 432</w:t>
      </w:r>
    </w:p>
    <w:p w:rsidR="008B4F6F" w:rsidRDefault="005F6776">
      <w:pPr>
        <w:pStyle w:val="200"/>
        <w:shd w:val="clear" w:color="auto" w:fill="auto"/>
        <w:spacing w:before="0" w:after="186" w:line="245" w:lineRule="exact"/>
        <w:ind w:left="20" w:right="820" w:firstLine="0"/>
        <w:jc w:val="left"/>
      </w:pPr>
      <w:r>
        <w:rPr>
          <w:rStyle w:val="16a"/>
          <w:lang w:val="en-US" w:eastAsia="en-US" w:bidi="en-US"/>
        </w:rPr>
        <w:t xml:space="preserve">Universal set, </w:t>
      </w:r>
      <w:r>
        <w:rPr>
          <w:rStyle w:val="afffffc"/>
          <w:lang w:val="en-US" w:eastAsia="en-US" w:bidi="en-US"/>
        </w:rPr>
        <w:t xml:space="preserve">68 </w:t>
      </w:r>
      <w:r>
        <w:rPr>
          <w:rStyle w:val="16a"/>
          <w:lang w:val="en-US" w:eastAsia="en-US" w:bidi="en-US"/>
        </w:rPr>
        <w:t xml:space="preserve">Upper hull, </w:t>
      </w:r>
      <w:r>
        <w:rPr>
          <w:rStyle w:val="afffffc"/>
          <w:lang w:val="en-US" w:eastAsia="en-US" w:bidi="en-US"/>
        </w:rPr>
        <w:t>198</w:t>
      </w:r>
    </w:p>
    <w:p w:rsidR="008B4F6F" w:rsidRDefault="005F6776">
      <w:pPr>
        <w:pStyle w:val="231"/>
        <w:shd w:val="clear" w:color="auto" w:fill="auto"/>
        <w:spacing w:before="0" w:after="0" w:line="238" w:lineRule="exact"/>
        <w:ind w:left="980"/>
      </w:pPr>
      <w:r>
        <w:rPr>
          <w:rStyle w:val="234"/>
          <w:b/>
          <w:bCs/>
        </w:rPr>
        <w:t>V</w:t>
      </w:r>
    </w:p>
    <w:p w:rsidR="008B4F6F" w:rsidRDefault="005F6776">
      <w:pPr>
        <w:pStyle w:val="200"/>
        <w:shd w:val="clear" w:color="auto" w:fill="auto"/>
        <w:spacing w:before="0" w:after="0" w:line="238" w:lineRule="exact"/>
        <w:ind w:left="20" w:firstLine="0"/>
        <w:jc w:val="left"/>
      </w:pPr>
      <w:r>
        <w:rPr>
          <w:rStyle w:val="16a"/>
          <w:lang w:val="en-US" w:eastAsia="en-US" w:bidi="en-US"/>
        </w:rPr>
        <w:t>Variable-length encoding, 393</w:t>
      </w:r>
    </w:p>
    <w:p w:rsidR="008B4F6F" w:rsidRDefault="005F6776">
      <w:pPr>
        <w:pStyle w:val="200"/>
        <w:shd w:val="clear" w:color="auto" w:fill="auto"/>
        <w:spacing w:before="0" w:after="0" w:line="238" w:lineRule="exact"/>
        <w:ind w:left="20" w:firstLine="0"/>
        <w:jc w:val="left"/>
      </w:pPr>
      <w:r>
        <w:rPr>
          <w:rStyle w:val="16a"/>
          <w:lang w:val="en-US" w:eastAsia="en-US" w:bidi="en-US"/>
        </w:rPr>
        <w:t>Vertex cover, 427</w:t>
      </w:r>
    </w:p>
    <w:p w:rsidR="008B4F6F" w:rsidRDefault="005F6776">
      <w:pPr>
        <w:pStyle w:val="200"/>
        <w:shd w:val="clear" w:color="auto" w:fill="auto"/>
        <w:spacing w:before="0" w:after="180" w:line="238" w:lineRule="exact"/>
        <w:ind w:left="20" w:firstLine="0"/>
        <w:jc w:val="left"/>
      </w:pPr>
      <w:r>
        <w:rPr>
          <w:rStyle w:val="16a"/>
          <w:lang w:val="en-US" w:eastAsia="en-US" w:bidi="en-US"/>
        </w:rPr>
        <w:t>Virtual initialization, 311; 364</w:t>
      </w:r>
    </w:p>
    <w:p w:rsidR="008B4F6F" w:rsidRDefault="005F6776">
      <w:pPr>
        <w:pStyle w:val="1364"/>
        <w:shd w:val="clear" w:color="auto" w:fill="auto"/>
        <w:spacing w:before="0"/>
        <w:ind w:left="980"/>
      </w:pPr>
      <w:bookmarkStart w:id="449" w:name="bookmark448"/>
      <w:r>
        <w:t>w</w:t>
      </w:r>
      <w:bookmarkEnd w:id="449"/>
    </w:p>
    <w:p w:rsidR="008B4F6F" w:rsidRDefault="005F6776">
      <w:pPr>
        <w:pStyle w:val="200"/>
        <w:shd w:val="clear" w:color="auto" w:fill="auto"/>
        <w:spacing w:before="0" w:after="0" w:line="238" w:lineRule="exact"/>
        <w:ind w:left="20" w:firstLine="0"/>
        <w:jc w:val="left"/>
      </w:pPr>
      <w:r>
        <w:rPr>
          <w:rStyle w:val="16a"/>
          <w:lang w:val="en-US" w:eastAsia="en-US" w:bidi="en-US"/>
        </w:rPr>
        <w:t>WarshalTs algorithm, 346</w:t>
      </w:r>
    </w:p>
    <w:p w:rsidR="008B4F6F" w:rsidRDefault="005F6776">
      <w:pPr>
        <w:pStyle w:val="200"/>
        <w:shd w:val="clear" w:color="auto" w:fill="auto"/>
        <w:spacing w:before="0" w:after="0" w:line="238" w:lineRule="exact"/>
        <w:ind w:left="20" w:firstLine="0"/>
        <w:jc w:val="left"/>
      </w:pPr>
      <w:r>
        <w:rPr>
          <w:rStyle w:val="16a"/>
          <w:lang w:val="en-US" w:eastAsia="en-US" w:bidi="en-US"/>
        </w:rPr>
        <w:t>Warshall, S., 346</w:t>
      </w:r>
    </w:p>
    <w:p w:rsidR="008B4F6F" w:rsidRDefault="005F6776">
      <w:pPr>
        <w:pStyle w:val="200"/>
        <w:shd w:val="clear" w:color="auto" w:fill="auto"/>
        <w:spacing w:before="0" w:after="0" w:line="238" w:lineRule="exact"/>
        <w:ind w:left="20" w:firstLine="0"/>
        <w:jc w:val="left"/>
      </w:pPr>
      <w:r>
        <w:rPr>
          <w:rStyle w:val="16a"/>
          <w:lang w:val="en-US" w:eastAsia="en-US" w:bidi="en-US"/>
        </w:rPr>
        <w:t>Weight, 61</w:t>
      </w:r>
    </w:p>
    <w:p w:rsidR="008B4F6F" w:rsidRDefault="005F6776">
      <w:pPr>
        <w:pStyle w:val="200"/>
        <w:shd w:val="clear" w:color="auto" w:fill="auto"/>
        <w:spacing w:before="0" w:after="0" w:line="238" w:lineRule="exact"/>
        <w:ind w:left="20" w:firstLine="0"/>
        <w:jc w:val="left"/>
      </w:pPr>
      <w:r>
        <w:rPr>
          <w:rStyle w:val="16a"/>
          <w:lang w:val="en-US" w:eastAsia="en-US" w:bidi="en-US"/>
        </w:rPr>
        <w:t>Weight matrix, 61</w:t>
      </w:r>
    </w:p>
    <w:p w:rsidR="008B4F6F" w:rsidRDefault="005F6776">
      <w:pPr>
        <w:pStyle w:val="200"/>
        <w:shd w:val="clear" w:color="auto" w:fill="auto"/>
        <w:spacing w:before="0" w:after="0" w:line="238" w:lineRule="exact"/>
        <w:ind w:left="20" w:firstLine="0"/>
        <w:jc w:val="left"/>
      </w:pPr>
      <w:r>
        <w:rPr>
          <w:rStyle w:val="16a"/>
          <w:lang w:val="en-US" w:eastAsia="en-US" w:bidi="en-US"/>
        </w:rPr>
        <w:t>Weighted graph, 61</w:t>
      </w:r>
    </w:p>
    <w:p w:rsidR="008B4F6F" w:rsidRDefault="005F6776">
      <w:pPr>
        <w:pStyle w:val="200"/>
        <w:shd w:val="clear" w:color="auto" w:fill="auto"/>
        <w:spacing w:before="0" w:after="0" w:line="238" w:lineRule="exact"/>
        <w:ind w:left="20" w:firstLine="0"/>
        <w:jc w:val="left"/>
      </w:pPr>
      <w:r>
        <w:rPr>
          <w:rStyle w:val="16a"/>
          <w:lang w:val="en-US" w:eastAsia="en-US" w:bidi="en-US"/>
        </w:rPr>
        <w:t>Williams, John William Joseph, 281</w:t>
      </w:r>
    </w:p>
    <w:p w:rsidR="008B4F6F" w:rsidRDefault="005F6776">
      <w:pPr>
        <w:pStyle w:val="200"/>
        <w:shd w:val="clear" w:color="auto" w:fill="auto"/>
        <w:spacing w:before="0" w:after="180" w:line="238" w:lineRule="exact"/>
        <w:ind w:left="20" w:firstLine="0"/>
        <w:jc w:val="left"/>
      </w:pPr>
      <w:r>
        <w:rPr>
          <w:rStyle w:val="16a"/>
          <w:lang w:val="en-US" w:eastAsia="en-US" w:bidi="en-US"/>
        </w:rPr>
        <w:t xml:space="preserve">Worst-case efficiency, </w:t>
      </w:r>
      <w:r>
        <w:rPr>
          <w:rStyle w:val="afffffc"/>
          <w:lang w:val="en-US" w:eastAsia="en-US" w:bidi="en-US"/>
        </w:rPr>
        <w:t>81</w:t>
      </w:r>
    </w:p>
    <w:p w:rsidR="008B4F6F" w:rsidRDefault="005F6776">
      <w:pPr>
        <w:pStyle w:val="231"/>
        <w:shd w:val="clear" w:color="auto" w:fill="auto"/>
        <w:spacing w:before="0" w:after="0" w:line="238" w:lineRule="exact"/>
        <w:ind w:left="980"/>
      </w:pPr>
      <w:r>
        <w:rPr>
          <w:rStyle w:val="234"/>
          <w:b/>
          <w:bCs/>
        </w:rPr>
        <w:t>A</w:t>
      </w:r>
    </w:p>
    <w:p w:rsidR="008B4F6F" w:rsidRDefault="005F6776">
      <w:pPr>
        <w:pStyle w:val="200"/>
        <w:shd w:val="clear" w:color="auto" w:fill="auto"/>
        <w:spacing w:before="0" w:after="0" w:line="238" w:lineRule="exact"/>
        <w:ind w:left="20" w:right="820" w:firstLine="0"/>
        <w:jc w:val="left"/>
      </w:pPr>
      <w:r>
        <w:rPr>
          <w:rStyle w:val="16a"/>
        </w:rPr>
        <w:t xml:space="preserve">Абель, Нильс, </w:t>
      </w:r>
      <w:r>
        <w:rPr>
          <w:rStyle w:val="16a"/>
          <w:lang w:val="en-US" w:eastAsia="en-US" w:bidi="en-US"/>
        </w:rPr>
        <w:t xml:space="preserve">476 </w:t>
      </w:r>
      <w:r>
        <w:rPr>
          <w:rStyle w:val="16a"/>
        </w:rPr>
        <w:t xml:space="preserve">Абстрактные типы данных, 69 Агравал, Маниндра, 424 Адельсон-Вельский, Г.М., 267 Адлеман, Лен, 490 Алгоритм, </w:t>
      </w:r>
      <w:r>
        <w:rPr>
          <w:rStyle w:val="afffffc"/>
        </w:rPr>
        <w:t xml:space="preserve">25\31\ 71 </w:t>
      </w:r>
      <w:r>
        <w:rPr>
          <w:rStyle w:val="16a"/>
        </w:rPr>
        <w:t xml:space="preserve">с-приближенный, 463 </w:t>
      </w:r>
      <w:r>
        <w:rPr>
          <w:rStyle w:val="16a"/>
          <w:lang w:val="en-US" w:eastAsia="en-US" w:bidi="en-US"/>
        </w:rPr>
        <w:t xml:space="preserve">RSA, </w:t>
      </w:r>
      <w:r>
        <w:rPr>
          <w:rStyle w:val="16a"/>
        </w:rPr>
        <w:t>425 Анимация, 135 Базовые операции, 77 Бойера-Мура, 317 Быстрой оболочки, 1</w:t>
      </w:r>
      <w:r>
        <w:rPr>
          <w:rStyle w:val="afffffc"/>
        </w:rPr>
        <w:t xml:space="preserve">98 </w:t>
      </w:r>
      <w:r>
        <w:rPr>
          <w:rStyle w:val="16a"/>
        </w:rPr>
        <w:t>Визуализация, 135 Воршалла, 346</w:t>
      </w:r>
    </w:p>
    <w:p w:rsidR="008B4F6F" w:rsidRDefault="005F6776">
      <w:pPr>
        <w:pStyle w:val="200"/>
        <w:shd w:val="clear" w:color="auto" w:fill="auto"/>
        <w:spacing w:before="0" w:after="0" w:line="238" w:lineRule="exact"/>
        <w:ind w:left="360" w:right="820" w:firstLine="0"/>
        <w:jc w:val="left"/>
      </w:pPr>
      <w:r>
        <w:rPr>
          <w:rStyle w:val="16a"/>
        </w:rPr>
        <w:t xml:space="preserve">Временная эффективность, 75 Дейкстры, </w:t>
      </w:r>
      <w:r>
        <w:rPr>
          <w:rStyle w:val="afffffc"/>
        </w:rPr>
        <w:t xml:space="preserve">387 </w:t>
      </w:r>
      <w:r>
        <w:rPr>
          <w:rStyle w:val="16a"/>
        </w:rPr>
        <w:t>Деления пополам, 476 Джонсона-Троттера, 228 Евклида, 27; 243</w:t>
      </w:r>
    </w:p>
    <w:p w:rsidR="008B4F6F" w:rsidRDefault="005F6776">
      <w:pPr>
        <w:pStyle w:val="200"/>
        <w:shd w:val="clear" w:color="auto" w:fill="auto"/>
        <w:spacing w:before="0" w:after="0" w:line="238" w:lineRule="exact"/>
        <w:ind w:left="360" w:firstLine="0"/>
        <w:jc w:val="left"/>
      </w:pPr>
      <w:r>
        <w:rPr>
          <w:rStyle w:val="16a"/>
        </w:rPr>
        <w:t>Евклида усовершенствованный, 32 Информационно-теоретическая нижняя граница, 405 Исключения Гаусса, 86; 254</w:t>
      </w:r>
    </w:p>
    <w:p w:rsidR="008B4F6F" w:rsidRDefault="005F6776">
      <w:pPr>
        <w:pStyle w:val="200"/>
        <w:shd w:val="clear" w:color="auto" w:fill="auto"/>
        <w:spacing w:before="0" w:after="0" w:line="238" w:lineRule="exact"/>
        <w:ind w:left="360" w:right="140" w:firstLine="220"/>
        <w:jc w:val="left"/>
      </w:pPr>
      <w:r>
        <w:rPr>
          <w:rStyle w:val="16a"/>
        </w:rPr>
        <w:t>С выбором ведущего элемента, 258 Исключения Гаусса-Джордана, 265 Кармаркара, 296 Кодирование, 40 Корректность, 38</w:t>
      </w:r>
    </w:p>
    <w:p w:rsidR="008B4F6F" w:rsidRDefault="005F6776">
      <w:pPr>
        <w:pStyle w:val="200"/>
        <w:shd w:val="clear" w:color="auto" w:fill="auto"/>
        <w:spacing w:before="0" w:after="0" w:line="238" w:lineRule="exact"/>
        <w:ind w:left="280" w:right="320" w:firstLine="0"/>
        <w:jc w:val="left"/>
      </w:pPr>
      <w:r>
        <w:rPr>
          <w:rStyle w:val="16a"/>
        </w:rPr>
        <w:t xml:space="preserve">Крускала, </w:t>
      </w:r>
      <w:r>
        <w:rPr>
          <w:rStyle w:val="afffffc"/>
        </w:rPr>
        <w:t xml:space="preserve">378 </w:t>
      </w:r>
      <w:r>
        <w:rPr>
          <w:rStyle w:val="16a"/>
        </w:rPr>
        <w:t xml:space="preserve">Ложного положения, </w:t>
      </w:r>
      <w:r>
        <w:rPr>
          <w:rStyle w:val="afffffc"/>
        </w:rPr>
        <w:t xml:space="preserve">480 </w:t>
      </w:r>
      <w:r>
        <w:rPr>
          <w:rStyle w:val="16a"/>
        </w:rPr>
        <w:t xml:space="preserve">Метод проектирования, </w:t>
      </w:r>
      <w:r>
        <w:rPr>
          <w:rStyle w:val="afffffc"/>
        </w:rPr>
        <w:t xml:space="preserve">36 </w:t>
      </w:r>
      <w:r>
        <w:rPr>
          <w:rStyle w:val="16a"/>
        </w:rPr>
        <w:t xml:space="preserve">Методы представления, </w:t>
      </w:r>
      <w:r>
        <w:rPr>
          <w:rStyle w:val="afffffc"/>
        </w:rPr>
        <w:t xml:space="preserve">37 </w:t>
      </w:r>
      <w:r>
        <w:rPr>
          <w:rStyle w:val="16a"/>
        </w:rPr>
        <w:t xml:space="preserve">Недетерминистический, </w:t>
      </w:r>
      <w:r>
        <w:rPr>
          <w:rStyle w:val="afffffc"/>
        </w:rPr>
        <w:t xml:space="preserve">421 </w:t>
      </w:r>
      <w:r>
        <w:rPr>
          <w:rStyle w:val="16a"/>
        </w:rPr>
        <w:t xml:space="preserve">Нерекурсивный, </w:t>
      </w:r>
      <w:r>
        <w:rPr>
          <w:rStyle w:val="afffffc"/>
        </w:rPr>
        <w:t xml:space="preserve">98 </w:t>
      </w:r>
      <w:r>
        <w:rPr>
          <w:rStyle w:val="16a"/>
        </w:rPr>
        <w:t xml:space="preserve">Нестабильность, </w:t>
      </w:r>
      <w:r>
        <w:rPr>
          <w:rStyle w:val="afffffc"/>
        </w:rPr>
        <w:t xml:space="preserve">433 </w:t>
      </w:r>
      <w:r>
        <w:rPr>
          <w:rStyle w:val="16a"/>
        </w:rPr>
        <w:t xml:space="preserve">Нижняя граница, </w:t>
      </w:r>
      <w:r>
        <w:rPr>
          <w:rStyle w:val="afffffc"/>
        </w:rPr>
        <w:t xml:space="preserve">403 </w:t>
      </w:r>
      <w:r>
        <w:rPr>
          <w:rStyle w:val="16a"/>
        </w:rPr>
        <w:t xml:space="preserve">Ньютона, </w:t>
      </w:r>
      <w:r>
        <w:rPr>
          <w:rStyle w:val="afffffc"/>
        </w:rPr>
        <w:t xml:space="preserve">481 </w:t>
      </w:r>
      <w:r>
        <w:rPr>
          <w:rStyle w:val="16a"/>
        </w:rPr>
        <w:t xml:space="preserve">Общность, </w:t>
      </w:r>
      <w:r>
        <w:rPr>
          <w:rStyle w:val="afffffc"/>
        </w:rPr>
        <w:t xml:space="preserve">39 </w:t>
      </w:r>
      <w:r>
        <w:rPr>
          <w:rStyle w:val="16a"/>
        </w:rPr>
        <w:t xml:space="preserve">Оптимальность, </w:t>
      </w:r>
      <w:r>
        <w:rPr>
          <w:rStyle w:val="afffffc"/>
        </w:rPr>
        <w:t xml:space="preserve">42 </w:t>
      </w:r>
      <w:r>
        <w:rPr>
          <w:rStyle w:val="16a"/>
        </w:rPr>
        <w:t xml:space="preserve">Основные операции, 77 Параллельный, </w:t>
      </w:r>
      <w:r>
        <w:rPr>
          <w:rStyle w:val="afffffc"/>
        </w:rPr>
        <w:t xml:space="preserve">35; 489 </w:t>
      </w:r>
      <w:r>
        <w:rPr>
          <w:rStyle w:val="16a"/>
        </w:rPr>
        <w:t xml:space="preserve">Поиск НОД, </w:t>
      </w:r>
      <w:r>
        <w:rPr>
          <w:rStyle w:val="afffffc"/>
        </w:rPr>
        <w:t xml:space="preserve">28 </w:t>
      </w:r>
      <w:r>
        <w:rPr>
          <w:rStyle w:val="16a"/>
        </w:rPr>
        <w:t xml:space="preserve">Последовательный, 35; </w:t>
      </w:r>
      <w:r>
        <w:rPr>
          <w:rStyle w:val="afffffc"/>
        </w:rPr>
        <w:t xml:space="preserve">489 </w:t>
      </w:r>
      <w:r>
        <w:rPr>
          <w:rStyle w:val="16a"/>
        </w:rPr>
        <w:t xml:space="preserve">Приближенный, 35; </w:t>
      </w:r>
      <w:r>
        <w:rPr>
          <w:rStyle w:val="afffffc"/>
        </w:rPr>
        <w:t xml:space="preserve">461 </w:t>
      </w:r>
      <w:r>
        <w:rPr>
          <w:rStyle w:val="16a"/>
        </w:rPr>
        <w:t xml:space="preserve">Прима, </w:t>
      </w:r>
      <w:r>
        <w:rPr>
          <w:rStyle w:val="afffffc"/>
        </w:rPr>
        <w:t xml:space="preserve">371 </w:t>
      </w:r>
      <w:r>
        <w:rPr>
          <w:rStyle w:val="16a"/>
        </w:rPr>
        <w:t>Простота, 39</w:t>
      </w:r>
    </w:p>
    <w:p w:rsidR="008B4F6F" w:rsidRDefault="005F6776">
      <w:pPr>
        <w:pStyle w:val="200"/>
        <w:shd w:val="clear" w:color="auto" w:fill="auto"/>
        <w:spacing w:before="0" w:after="0" w:line="238" w:lineRule="exact"/>
        <w:ind w:left="280" w:right="40" w:firstLine="0"/>
        <w:jc w:val="left"/>
      </w:pPr>
      <w:r>
        <w:rPr>
          <w:rStyle w:val="16a"/>
        </w:rPr>
        <w:t xml:space="preserve">Пространственная эффективность, 75 Рандомизированный, </w:t>
      </w:r>
      <w:r>
        <w:rPr>
          <w:rStyle w:val="afffffc"/>
        </w:rPr>
        <w:t xml:space="preserve">488 </w:t>
      </w:r>
      <w:r>
        <w:rPr>
          <w:rStyle w:val="16a"/>
        </w:rPr>
        <w:t xml:space="preserve">Рекурсивный, </w:t>
      </w:r>
      <w:r>
        <w:rPr>
          <w:rStyle w:val="afffffc"/>
        </w:rPr>
        <w:t xml:space="preserve">107 </w:t>
      </w:r>
      <w:r>
        <w:rPr>
          <w:rStyle w:val="16a"/>
        </w:rPr>
        <w:t xml:space="preserve">Секущих, </w:t>
      </w:r>
      <w:r>
        <w:rPr>
          <w:rStyle w:val="afffffc"/>
        </w:rPr>
        <w:t>480</w:t>
      </w:r>
    </w:p>
    <w:p w:rsidR="008B4F6F" w:rsidRDefault="005F6776">
      <w:pPr>
        <w:pStyle w:val="200"/>
        <w:shd w:val="clear" w:color="auto" w:fill="auto"/>
        <w:spacing w:before="0" w:after="0" w:line="238" w:lineRule="exact"/>
        <w:ind w:left="280" w:right="40" w:firstLine="0"/>
        <w:jc w:val="left"/>
      </w:pPr>
      <w:r>
        <w:rPr>
          <w:rStyle w:val="16a"/>
        </w:rPr>
        <w:t xml:space="preserve">Сортировки методом подсчета, </w:t>
      </w:r>
      <w:r>
        <w:rPr>
          <w:rStyle w:val="afffffc"/>
        </w:rPr>
        <w:t xml:space="preserve">51 </w:t>
      </w:r>
      <w:r>
        <w:rPr>
          <w:rStyle w:val="16a"/>
        </w:rPr>
        <w:t>Сортировки обменный, 47 Сортировки устойчивый, 47 Точный, 35</w:t>
      </w:r>
    </w:p>
    <w:p w:rsidR="008B4F6F" w:rsidRDefault="005F6776">
      <w:pPr>
        <w:pStyle w:val="200"/>
        <w:shd w:val="clear" w:color="auto" w:fill="auto"/>
        <w:spacing w:before="0" w:after="0" w:line="238" w:lineRule="exact"/>
        <w:ind w:firstLine="280"/>
        <w:jc w:val="left"/>
      </w:pPr>
      <w:r>
        <w:rPr>
          <w:rStyle w:val="16a"/>
        </w:rPr>
        <w:t xml:space="preserve">Тривиальная нижняя граница, </w:t>
      </w:r>
      <w:r>
        <w:rPr>
          <w:rStyle w:val="afffffc"/>
        </w:rPr>
        <w:t>403</w:t>
      </w:r>
    </w:p>
    <w:p w:rsidR="008B4F6F" w:rsidRDefault="005F6776">
      <w:pPr>
        <w:pStyle w:val="200"/>
        <w:shd w:val="clear" w:color="auto" w:fill="auto"/>
        <w:spacing w:before="0" w:after="0" w:line="238" w:lineRule="exact"/>
        <w:ind w:firstLine="280"/>
        <w:jc w:val="left"/>
      </w:pPr>
      <w:r>
        <w:rPr>
          <w:rStyle w:val="16a"/>
        </w:rPr>
        <w:t>Универсальность, 39</w:t>
      </w:r>
    </w:p>
    <w:p w:rsidR="008B4F6F" w:rsidRDefault="005F6776">
      <w:pPr>
        <w:pStyle w:val="200"/>
        <w:shd w:val="clear" w:color="auto" w:fill="auto"/>
        <w:spacing w:before="0" w:after="0" w:line="238" w:lineRule="exact"/>
        <w:ind w:firstLine="280"/>
        <w:jc w:val="left"/>
      </w:pPr>
      <w:r>
        <w:rPr>
          <w:rStyle w:val="16a"/>
        </w:rPr>
        <w:t xml:space="preserve">Флойда, </w:t>
      </w:r>
      <w:r>
        <w:rPr>
          <w:rStyle w:val="afffffc"/>
        </w:rPr>
        <w:t>350</w:t>
      </w:r>
    </w:p>
    <w:p w:rsidR="008B4F6F" w:rsidRDefault="005F6776">
      <w:pPr>
        <w:pStyle w:val="200"/>
        <w:shd w:val="clear" w:color="auto" w:fill="auto"/>
        <w:spacing w:before="0" w:after="0" w:line="238" w:lineRule="exact"/>
        <w:ind w:firstLine="280"/>
        <w:jc w:val="left"/>
      </w:pPr>
      <w:r>
        <w:rPr>
          <w:rStyle w:val="16a"/>
        </w:rPr>
        <w:t>Хаффмана, 393</w:t>
      </w:r>
    </w:p>
    <w:p w:rsidR="008B4F6F" w:rsidRDefault="005F6776">
      <w:pPr>
        <w:pStyle w:val="200"/>
        <w:shd w:val="clear" w:color="auto" w:fill="auto"/>
        <w:spacing w:before="0" w:after="0" w:line="238" w:lineRule="exact"/>
        <w:ind w:firstLine="280"/>
        <w:jc w:val="left"/>
      </w:pPr>
      <w:r>
        <w:rPr>
          <w:rStyle w:val="16a"/>
        </w:rPr>
        <w:t xml:space="preserve">Хила, </w:t>
      </w:r>
      <w:r>
        <w:rPr>
          <w:rStyle w:val="afffffc"/>
        </w:rPr>
        <w:t>231</w:t>
      </w:r>
    </w:p>
    <w:p w:rsidR="008B4F6F" w:rsidRDefault="005F6776">
      <w:pPr>
        <w:pStyle w:val="200"/>
        <w:shd w:val="clear" w:color="auto" w:fill="auto"/>
        <w:spacing w:before="0" w:after="0" w:line="238" w:lineRule="exact"/>
        <w:ind w:firstLine="280"/>
        <w:jc w:val="left"/>
      </w:pPr>
      <w:r>
        <w:rPr>
          <w:rStyle w:val="16a"/>
        </w:rPr>
        <w:t xml:space="preserve">Хорд, </w:t>
      </w:r>
      <w:r>
        <w:rPr>
          <w:rStyle w:val="afffffc"/>
        </w:rPr>
        <w:t>480</w:t>
      </w:r>
    </w:p>
    <w:p w:rsidR="008B4F6F" w:rsidRDefault="005F6776">
      <w:pPr>
        <w:pStyle w:val="200"/>
        <w:shd w:val="clear" w:color="auto" w:fill="auto"/>
        <w:spacing w:before="0" w:after="0" w:line="238" w:lineRule="exact"/>
        <w:ind w:firstLine="280"/>
        <w:jc w:val="left"/>
      </w:pPr>
      <w:r>
        <w:rPr>
          <w:rStyle w:val="16a"/>
        </w:rPr>
        <w:t xml:space="preserve">Хорспула, </w:t>
      </w:r>
      <w:r>
        <w:rPr>
          <w:rStyle w:val="afffffc"/>
        </w:rPr>
        <w:t>313</w:t>
      </w:r>
    </w:p>
    <w:p w:rsidR="008B4F6F" w:rsidRDefault="005F6776">
      <w:pPr>
        <w:pStyle w:val="200"/>
        <w:shd w:val="clear" w:color="auto" w:fill="auto"/>
        <w:spacing w:before="0" w:after="0" w:line="238" w:lineRule="exact"/>
        <w:ind w:firstLine="280"/>
        <w:jc w:val="left"/>
      </w:pPr>
      <w:r>
        <w:rPr>
          <w:rStyle w:val="16a"/>
        </w:rPr>
        <w:t xml:space="preserve">Числа Фибоначчи, </w:t>
      </w:r>
      <w:r>
        <w:rPr>
          <w:rStyle w:val="afffffc"/>
        </w:rPr>
        <w:t>122</w:t>
      </w:r>
    </w:p>
    <w:p w:rsidR="008B4F6F" w:rsidRDefault="005F6776">
      <w:pPr>
        <w:pStyle w:val="200"/>
        <w:shd w:val="clear" w:color="auto" w:fill="auto"/>
        <w:spacing w:before="0" w:after="0" w:line="238" w:lineRule="exact"/>
        <w:ind w:firstLine="280"/>
        <w:jc w:val="left"/>
      </w:pPr>
      <w:r>
        <w:rPr>
          <w:rStyle w:val="16a"/>
        </w:rPr>
        <w:t xml:space="preserve">Штрассена, </w:t>
      </w:r>
      <w:r>
        <w:rPr>
          <w:rStyle w:val="afffffc"/>
        </w:rPr>
        <w:t>192</w:t>
      </w:r>
    </w:p>
    <w:p w:rsidR="008B4F6F" w:rsidRDefault="005F6776">
      <w:pPr>
        <w:pStyle w:val="200"/>
        <w:shd w:val="clear" w:color="auto" w:fill="auto"/>
        <w:spacing w:before="0" w:after="0" w:line="238" w:lineRule="exact"/>
        <w:ind w:right="40" w:firstLine="280"/>
        <w:jc w:val="left"/>
      </w:pPr>
      <w:r>
        <w:rPr>
          <w:rStyle w:val="16a"/>
        </w:rPr>
        <w:t xml:space="preserve">Этапы проектирования и анализа, 33 Эффективность, 39 Алгоритмика, 23 Аль Хорезми, </w:t>
      </w:r>
      <w:r>
        <w:rPr>
          <w:rStyle w:val="afffffc"/>
        </w:rPr>
        <w:t xml:space="preserve">31 </w:t>
      </w:r>
      <w:r>
        <w:rPr>
          <w:rStyle w:val="16a"/>
        </w:rPr>
        <w:t>Анализ, 73</w:t>
      </w:r>
    </w:p>
    <w:p w:rsidR="008B4F6F" w:rsidRDefault="005F6776">
      <w:pPr>
        <w:pStyle w:val="200"/>
        <w:shd w:val="clear" w:color="auto" w:fill="auto"/>
        <w:spacing w:before="0" w:after="178" w:line="238" w:lineRule="exact"/>
        <w:ind w:right="1260" w:firstLine="0"/>
        <w:jc w:val="left"/>
      </w:pPr>
      <w:r>
        <w:rPr>
          <w:rStyle w:val="16a"/>
        </w:rPr>
        <w:t xml:space="preserve">Анимация алгоритма, </w:t>
      </w:r>
      <w:r>
        <w:rPr>
          <w:rStyle w:val="afffffc"/>
        </w:rPr>
        <w:t xml:space="preserve">135 </w:t>
      </w:r>
      <w:r>
        <w:rPr>
          <w:rStyle w:val="16a"/>
        </w:rPr>
        <w:t>Антипереполнение, 432</w:t>
      </w:r>
    </w:p>
    <w:p w:rsidR="008B4F6F" w:rsidRDefault="005F6776">
      <w:pPr>
        <w:pStyle w:val="1723"/>
        <w:shd w:val="clear" w:color="auto" w:fill="auto"/>
        <w:spacing w:before="0" w:line="240" w:lineRule="exact"/>
        <w:ind w:left="960"/>
      </w:pPr>
      <w:bookmarkStart w:id="450" w:name="bookmark449"/>
      <w:r>
        <w:rPr>
          <w:lang w:val="ru-RU" w:eastAsia="ru-RU" w:bidi="ru-RU"/>
        </w:rPr>
        <w:t>Б</w:t>
      </w:r>
      <w:bookmarkEnd w:id="450"/>
    </w:p>
    <w:p w:rsidR="008B4F6F" w:rsidRDefault="005F6776">
      <w:pPr>
        <w:pStyle w:val="200"/>
        <w:shd w:val="clear" w:color="auto" w:fill="auto"/>
        <w:spacing w:before="0" w:after="0" w:line="210" w:lineRule="exact"/>
        <w:ind w:firstLine="0"/>
        <w:jc w:val="left"/>
      </w:pPr>
      <w:r>
        <w:rPr>
          <w:rStyle w:val="16a"/>
        </w:rPr>
        <w:t>Базовые операции, 77</w:t>
      </w:r>
    </w:p>
    <w:p w:rsidR="008B4F6F" w:rsidRDefault="005F6776">
      <w:pPr>
        <w:pStyle w:val="200"/>
        <w:shd w:val="clear" w:color="auto" w:fill="auto"/>
        <w:spacing w:before="0" w:after="0" w:line="238" w:lineRule="exact"/>
        <w:ind w:left="20" w:right="320" w:firstLine="0"/>
        <w:jc w:val="left"/>
      </w:pPr>
      <w:r>
        <w:rPr>
          <w:rStyle w:val="16a"/>
        </w:rPr>
        <w:t xml:space="preserve">Байер, Рудольф, </w:t>
      </w:r>
      <w:r>
        <w:rPr>
          <w:rStyle w:val="afffffc"/>
        </w:rPr>
        <w:t xml:space="preserve">331 </w:t>
      </w:r>
      <w:r>
        <w:rPr>
          <w:rStyle w:val="16a"/>
        </w:rPr>
        <w:t xml:space="preserve">Барке, А., 34 Беккер, Рональд, </w:t>
      </w:r>
      <w:r>
        <w:rPr>
          <w:rStyle w:val="afffffc"/>
        </w:rPr>
        <w:t xml:space="preserve">135 </w:t>
      </w:r>
      <w:r>
        <w:rPr>
          <w:rStyle w:val="16a"/>
        </w:rPr>
        <w:t xml:space="preserve">Беллман, Ричард, 339; 352 Берлински, Дэвид, 23 Бинарная сортировка вставкой, </w:t>
      </w:r>
      <w:r>
        <w:rPr>
          <w:rStyle w:val="afffffc"/>
        </w:rPr>
        <w:t xml:space="preserve">207 </w:t>
      </w:r>
      <w:r>
        <w:rPr>
          <w:rStyle w:val="16a"/>
        </w:rPr>
        <w:t xml:space="preserve">Бинарное возведете в степень слева направо, </w:t>
      </w:r>
      <w:r>
        <w:rPr>
          <w:rStyle w:val="afffffc"/>
        </w:rPr>
        <w:t xml:space="preserve">287 </w:t>
      </w:r>
      <w:r>
        <w:rPr>
          <w:rStyle w:val="16a"/>
        </w:rPr>
        <w:t xml:space="preserve">Бинарное возведете в степень справа налево, </w:t>
      </w:r>
      <w:r>
        <w:rPr>
          <w:rStyle w:val="afffffc"/>
        </w:rPr>
        <w:t xml:space="preserve">288 </w:t>
      </w:r>
      <w:r>
        <w:rPr>
          <w:rStyle w:val="16a"/>
        </w:rPr>
        <w:t xml:space="preserve">Бинарное дерево, </w:t>
      </w:r>
      <w:r>
        <w:rPr>
          <w:rStyle w:val="afffffc"/>
        </w:rPr>
        <w:t>184</w:t>
      </w:r>
    </w:p>
    <w:p w:rsidR="008B4F6F" w:rsidRDefault="005F6776">
      <w:pPr>
        <w:pStyle w:val="200"/>
        <w:shd w:val="clear" w:color="auto" w:fill="auto"/>
        <w:spacing w:before="0" w:after="180" w:line="238" w:lineRule="exact"/>
        <w:ind w:left="20" w:firstLine="300"/>
        <w:jc w:val="left"/>
      </w:pPr>
      <w:r>
        <w:rPr>
          <w:rStyle w:val="16a"/>
        </w:rPr>
        <w:t xml:space="preserve">Внутренние и внешние узлы, </w:t>
      </w:r>
      <w:r>
        <w:rPr>
          <w:rStyle w:val="afffffc"/>
        </w:rPr>
        <w:t xml:space="preserve">186 </w:t>
      </w:r>
      <w:r>
        <w:rPr>
          <w:rStyle w:val="16a"/>
        </w:rPr>
        <w:t xml:space="preserve">Обход в обратном порядке, </w:t>
      </w:r>
      <w:r>
        <w:rPr>
          <w:rStyle w:val="afffffc"/>
        </w:rPr>
        <w:t xml:space="preserve">187 </w:t>
      </w:r>
      <w:r>
        <w:rPr>
          <w:rStyle w:val="16a"/>
        </w:rPr>
        <w:t xml:space="preserve">Обход в прямом порядке, </w:t>
      </w:r>
      <w:r>
        <w:rPr>
          <w:rStyle w:val="afffffc"/>
        </w:rPr>
        <w:t xml:space="preserve">187 </w:t>
      </w:r>
      <w:r>
        <w:rPr>
          <w:rStyle w:val="16a"/>
        </w:rPr>
        <w:t xml:space="preserve">Обход в центрированном порядке, </w:t>
      </w:r>
      <w:r>
        <w:rPr>
          <w:rStyle w:val="afffffc"/>
        </w:rPr>
        <w:t xml:space="preserve">187 </w:t>
      </w:r>
      <w:r>
        <w:rPr>
          <w:rStyle w:val="16a"/>
        </w:rPr>
        <w:t xml:space="preserve">Расширенное, </w:t>
      </w:r>
      <w:r>
        <w:rPr>
          <w:rStyle w:val="afffffc"/>
        </w:rPr>
        <w:t xml:space="preserve">186 </w:t>
      </w:r>
      <w:r>
        <w:rPr>
          <w:rStyle w:val="16a"/>
        </w:rPr>
        <w:t xml:space="preserve">Симметричный обход, </w:t>
      </w:r>
      <w:r>
        <w:rPr>
          <w:rStyle w:val="afffffc"/>
        </w:rPr>
        <w:t xml:space="preserve">187 </w:t>
      </w:r>
      <w:r>
        <w:rPr>
          <w:rStyle w:val="16a"/>
        </w:rPr>
        <w:t xml:space="preserve">Бинарное дерево поиска, 65; 242 Бинарный поиск, </w:t>
      </w:r>
      <w:r>
        <w:rPr>
          <w:rStyle w:val="afffffc"/>
        </w:rPr>
        <w:t xml:space="preserve">180 </w:t>
      </w:r>
      <w:r>
        <w:rPr>
          <w:rStyle w:val="16a"/>
        </w:rPr>
        <w:t xml:space="preserve">Биномиальный коэффициент, </w:t>
      </w:r>
      <w:r>
        <w:rPr>
          <w:rStyle w:val="afffffc"/>
        </w:rPr>
        <w:t xml:space="preserve">341 </w:t>
      </w:r>
      <w:r>
        <w:rPr>
          <w:rStyle w:val="16a"/>
        </w:rPr>
        <w:t xml:space="preserve">Бирн, Роберт, </w:t>
      </w:r>
      <w:r>
        <w:rPr>
          <w:rStyle w:val="afffffc"/>
        </w:rPr>
        <w:t xml:space="preserve">141 </w:t>
      </w:r>
      <w:r>
        <w:rPr>
          <w:rStyle w:val="16a"/>
        </w:rPr>
        <w:t xml:space="preserve">Битовый вектор, </w:t>
      </w:r>
      <w:r>
        <w:rPr>
          <w:rStyle w:val="afffffc"/>
        </w:rPr>
        <w:t xml:space="preserve">68 </w:t>
      </w:r>
      <w:r>
        <w:rPr>
          <w:rStyle w:val="16a"/>
        </w:rPr>
        <w:t xml:space="preserve">Блок-схема, </w:t>
      </w:r>
      <w:r>
        <w:rPr>
          <w:rStyle w:val="afffffc"/>
        </w:rPr>
        <w:t xml:space="preserve">38 </w:t>
      </w:r>
      <w:r>
        <w:rPr>
          <w:rStyle w:val="16a"/>
        </w:rPr>
        <w:t xml:space="preserve">Бойер, Роберт, </w:t>
      </w:r>
      <w:r>
        <w:rPr>
          <w:rStyle w:val="afffffc"/>
        </w:rPr>
        <w:t xml:space="preserve">48; 150; 316 </w:t>
      </w:r>
      <w:r>
        <w:rPr>
          <w:rStyle w:val="16a"/>
        </w:rPr>
        <w:t xml:space="preserve">Браун, К., </w:t>
      </w:r>
      <w:r>
        <w:rPr>
          <w:rStyle w:val="afffffc"/>
        </w:rPr>
        <w:t xml:space="preserve">501 </w:t>
      </w:r>
      <w:r>
        <w:rPr>
          <w:rStyle w:val="16a"/>
        </w:rPr>
        <w:t xml:space="preserve">Брювер, Кобхэм, </w:t>
      </w:r>
      <w:r>
        <w:rPr>
          <w:rStyle w:val="afffffc"/>
        </w:rPr>
        <w:t xml:space="preserve">203 </w:t>
      </w:r>
      <w:r>
        <w:rPr>
          <w:rStyle w:val="16a"/>
        </w:rPr>
        <w:t xml:space="preserve">Быстрое преобразование Фурье, </w:t>
      </w:r>
      <w:r>
        <w:rPr>
          <w:rStyle w:val="afffffc"/>
        </w:rPr>
        <w:t>284</w:t>
      </w:r>
    </w:p>
    <w:p w:rsidR="008B4F6F" w:rsidRDefault="005F6776">
      <w:pPr>
        <w:pStyle w:val="1723"/>
        <w:shd w:val="clear" w:color="auto" w:fill="auto"/>
        <w:spacing w:before="0"/>
        <w:ind w:left="1000"/>
      </w:pPr>
      <w:bookmarkStart w:id="451" w:name="bookmark450"/>
      <w:r>
        <w:rPr>
          <w:lang w:val="ru-RU" w:eastAsia="ru-RU" w:bidi="ru-RU"/>
        </w:rPr>
        <w:t>В</w:t>
      </w:r>
      <w:bookmarkEnd w:id="451"/>
    </w:p>
    <w:p w:rsidR="008B4F6F" w:rsidRDefault="005F6776">
      <w:pPr>
        <w:pStyle w:val="200"/>
        <w:shd w:val="clear" w:color="auto" w:fill="auto"/>
        <w:spacing w:before="0" w:after="0" w:line="238" w:lineRule="exact"/>
        <w:ind w:left="20" w:right="1680" w:firstLine="0"/>
        <w:jc w:val="left"/>
      </w:pPr>
      <w:r>
        <w:rPr>
          <w:rStyle w:val="16a"/>
        </w:rPr>
        <w:t xml:space="preserve">Ведущий элемент, </w:t>
      </w:r>
      <w:r>
        <w:rPr>
          <w:rStyle w:val="afffffc"/>
        </w:rPr>
        <w:t xml:space="preserve">258 </w:t>
      </w:r>
      <w:r>
        <w:rPr>
          <w:rStyle w:val="16a"/>
        </w:rPr>
        <w:t>Вектор</w:t>
      </w:r>
    </w:p>
    <w:p w:rsidR="008B4F6F" w:rsidRDefault="005F6776">
      <w:pPr>
        <w:pStyle w:val="200"/>
        <w:shd w:val="clear" w:color="auto" w:fill="auto"/>
        <w:spacing w:before="0" w:after="0" w:line="238" w:lineRule="exact"/>
        <w:ind w:left="20" w:right="320" w:firstLine="300"/>
        <w:jc w:val="left"/>
      </w:pPr>
      <w:r>
        <w:rPr>
          <w:rStyle w:val="16a"/>
        </w:rPr>
        <w:t xml:space="preserve">Битовый, </w:t>
      </w:r>
      <w:r>
        <w:rPr>
          <w:rStyle w:val="afffffc"/>
        </w:rPr>
        <w:t xml:space="preserve">68 </w:t>
      </w:r>
      <w:r>
        <w:rPr>
          <w:rStyle w:val="16a"/>
        </w:rPr>
        <w:t xml:space="preserve">Венгерский метод, </w:t>
      </w:r>
      <w:r>
        <w:rPr>
          <w:rStyle w:val="afffffc"/>
        </w:rPr>
        <w:t xml:space="preserve">164 </w:t>
      </w:r>
      <w:r>
        <w:rPr>
          <w:rStyle w:val="16a"/>
        </w:rPr>
        <w:t xml:space="preserve">Верхняя оболочка, </w:t>
      </w:r>
      <w:r>
        <w:rPr>
          <w:rStyle w:val="afffffc"/>
        </w:rPr>
        <w:t xml:space="preserve">198 </w:t>
      </w:r>
      <w:r>
        <w:rPr>
          <w:rStyle w:val="16a"/>
        </w:rPr>
        <w:t xml:space="preserve">Взаимно простые числа, 39 Взвешенный граф, </w:t>
      </w:r>
      <w:r>
        <w:rPr>
          <w:rStyle w:val="afffffc"/>
        </w:rPr>
        <w:t xml:space="preserve">61 </w:t>
      </w:r>
      <w:r>
        <w:rPr>
          <w:rStyle w:val="16a"/>
        </w:rPr>
        <w:t xml:space="preserve">Визуализация алгоритма, </w:t>
      </w:r>
      <w:r>
        <w:rPr>
          <w:rStyle w:val="afffffc"/>
        </w:rPr>
        <w:t xml:space="preserve">135 </w:t>
      </w:r>
      <w:r>
        <w:rPr>
          <w:rStyle w:val="16a"/>
        </w:rPr>
        <w:t xml:space="preserve">Вильямс, Джон Вильям Джозеф, </w:t>
      </w:r>
      <w:r>
        <w:rPr>
          <w:rStyle w:val="afffffc"/>
        </w:rPr>
        <w:t xml:space="preserve">281 </w:t>
      </w:r>
      <w:r>
        <w:rPr>
          <w:rStyle w:val="16a"/>
        </w:rPr>
        <w:t xml:space="preserve">Виртуальная инициализация, </w:t>
      </w:r>
      <w:r>
        <w:rPr>
          <w:rStyle w:val="afffffc"/>
        </w:rPr>
        <w:t xml:space="preserve">311; 364 </w:t>
      </w:r>
      <w:r>
        <w:rPr>
          <w:rStyle w:val="16a"/>
        </w:rPr>
        <w:t xml:space="preserve">Вороного диаграмма, </w:t>
      </w:r>
      <w:r>
        <w:rPr>
          <w:rStyle w:val="afffffc"/>
        </w:rPr>
        <w:t xml:space="preserve">200 </w:t>
      </w:r>
      <w:r>
        <w:rPr>
          <w:rStyle w:val="16a"/>
        </w:rPr>
        <w:t xml:space="preserve">Вороного многоугольник, </w:t>
      </w:r>
      <w:r>
        <w:rPr>
          <w:rStyle w:val="afffffc"/>
        </w:rPr>
        <w:t xml:space="preserve">200 </w:t>
      </w:r>
      <w:r>
        <w:rPr>
          <w:rStyle w:val="16a"/>
        </w:rPr>
        <w:t xml:space="preserve">Воршалл, С., 346 Выпуклая оболочка, </w:t>
      </w:r>
      <w:r>
        <w:rPr>
          <w:rStyle w:val="afffffc"/>
        </w:rPr>
        <w:t xml:space="preserve">155 </w:t>
      </w:r>
      <w:r>
        <w:rPr>
          <w:rStyle w:val="16a"/>
        </w:rPr>
        <w:t xml:space="preserve">Выпуклое множество, </w:t>
      </w:r>
      <w:r>
        <w:rPr>
          <w:rStyle w:val="afffffc"/>
        </w:rPr>
        <w:t xml:space="preserve">154 </w:t>
      </w:r>
      <w:r>
        <w:rPr>
          <w:rStyle w:val="16a"/>
        </w:rPr>
        <w:t xml:space="preserve">Вычислительная сложность, </w:t>
      </w:r>
      <w:r>
        <w:rPr>
          <w:rStyle w:val="afffffc"/>
        </w:rPr>
        <w:t xml:space="preserve">417 </w:t>
      </w:r>
      <w:r>
        <w:rPr>
          <w:rStyle w:val="16a"/>
        </w:rPr>
        <w:t>Вычислительное устройство, 25</w:t>
      </w:r>
    </w:p>
    <w:p w:rsidR="008B4F6F" w:rsidRDefault="005F6776">
      <w:pPr>
        <w:pStyle w:val="1781"/>
        <w:shd w:val="clear" w:color="auto" w:fill="auto"/>
        <w:spacing w:before="0"/>
        <w:ind w:left="960"/>
      </w:pPr>
      <w:bookmarkStart w:id="452" w:name="bookmark451"/>
      <w:r>
        <w:t>Г</w:t>
      </w:r>
      <w:bookmarkEnd w:id="452"/>
    </w:p>
    <w:p w:rsidR="008B4F6F" w:rsidRDefault="005F6776">
      <w:pPr>
        <w:pStyle w:val="200"/>
        <w:shd w:val="clear" w:color="auto" w:fill="auto"/>
        <w:spacing w:before="0" w:after="0" w:line="238" w:lineRule="exact"/>
        <w:ind w:left="20" w:firstLine="0"/>
        <w:jc w:val="left"/>
      </w:pPr>
      <w:r>
        <w:rPr>
          <w:rStyle w:val="16a"/>
        </w:rPr>
        <w:t>Галуа, Эварист, 476</w:t>
      </w:r>
    </w:p>
    <w:p w:rsidR="008B4F6F" w:rsidRDefault="005F6776">
      <w:pPr>
        <w:pStyle w:val="200"/>
        <w:shd w:val="clear" w:color="auto" w:fill="auto"/>
        <w:spacing w:before="0" w:after="0" w:line="238" w:lineRule="exact"/>
        <w:ind w:left="20" w:firstLine="0"/>
        <w:jc w:val="left"/>
      </w:pPr>
      <w:r>
        <w:rPr>
          <w:rStyle w:val="16a"/>
        </w:rPr>
        <w:t xml:space="preserve">Гамильтон, Вильям Ровен, </w:t>
      </w:r>
      <w:r>
        <w:rPr>
          <w:rStyle w:val="afffffc"/>
        </w:rPr>
        <w:t>53; 160</w:t>
      </w:r>
    </w:p>
    <w:p w:rsidR="008B4F6F" w:rsidRDefault="005F6776">
      <w:pPr>
        <w:pStyle w:val="200"/>
        <w:shd w:val="clear" w:color="auto" w:fill="auto"/>
        <w:spacing w:before="0" w:after="0" w:line="238" w:lineRule="exact"/>
        <w:ind w:left="20" w:firstLine="0"/>
        <w:jc w:val="left"/>
      </w:pPr>
      <w:r>
        <w:rPr>
          <w:rStyle w:val="16a"/>
        </w:rPr>
        <w:t xml:space="preserve">Гамильтонов цикл, 53; </w:t>
      </w:r>
      <w:r>
        <w:rPr>
          <w:rStyle w:val="afffffc"/>
        </w:rPr>
        <w:t>160</w:t>
      </w:r>
    </w:p>
    <w:p w:rsidR="008B4F6F" w:rsidRDefault="005F6776">
      <w:pPr>
        <w:pStyle w:val="200"/>
        <w:shd w:val="clear" w:color="auto" w:fill="auto"/>
        <w:spacing w:before="0" w:after="0" w:line="238" w:lineRule="exact"/>
        <w:ind w:left="20" w:firstLine="0"/>
        <w:jc w:val="left"/>
      </w:pPr>
      <w:r>
        <w:rPr>
          <w:rStyle w:val="16a"/>
        </w:rPr>
        <w:t xml:space="preserve">Гаусс, Карл Фридрих, </w:t>
      </w:r>
      <w:r>
        <w:rPr>
          <w:rStyle w:val="afffffc"/>
        </w:rPr>
        <w:t>107; 255; 476</w:t>
      </w:r>
    </w:p>
    <w:p w:rsidR="008B4F6F" w:rsidRDefault="005F6776">
      <w:pPr>
        <w:pStyle w:val="200"/>
        <w:shd w:val="clear" w:color="auto" w:fill="auto"/>
        <w:spacing w:before="0" w:after="0" w:line="238" w:lineRule="exact"/>
        <w:ind w:left="20" w:firstLine="0"/>
        <w:jc w:val="left"/>
      </w:pPr>
      <w:r>
        <w:rPr>
          <w:rStyle w:val="16a"/>
        </w:rPr>
        <w:t xml:space="preserve">Гаусса метод исключения, </w:t>
      </w:r>
      <w:r>
        <w:rPr>
          <w:rStyle w:val="afffffc"/>
        </w:rPr>
        <w:t>254</w:t>
      </w:r>
    </w:p>
    <w:p w:rsidR="008B4F6F" w:rsidRDefault="005F6776">
      <w:pPr>
        <w:pStyle w:val="200"/>
        <w:shd w:val="clear" w:color="auto" w:fill="auto"/>
        <w:spacing w:before="0" w:after="0" w:line="238" w:lineRule="exact"/>
        <w:ind w:right="220" w:firstLine="0"/>
        <w:jc w:val="right"/>
      </w:pPr>
      <w:r>
        <w:rPr>
          <w:rStyle w:val="16a"/>
        </w:rPr>
        <w:t xml:space="preserve">Гаусса-Джордана метод исключения, </w:t>
      </w:r>
      <w:r>
        <w:rPr>
          <w:rStyle w:val="afffffc"/>
        </w:rPr>
        <w:t>265</w:t>
      </w:r>
    </w:p>
    <w:p w:rsidR="008B4F6F" w:rsidRDefault="005F6776">
      <w:pPr>
        <w:pStyle w:val="200"/>
        <w:shd w:val="clear" w:color="auto" w:fill="auto"/>
        <w:spacing w:before="0" w:after="0" w:line="238" w:lineRule="exact"/>
        <w:ind w:left="20" w:firstLine="0"/>
        <w:jc w:val="left"/>
      </w:pPr>
      <w:r>
        <w:rPr>
          <w:rStyle w:val="16a"/>
        </w:rPr>
        <w:t xml:space="preserve">Гете, Иоганн Вольфганг фон, </w:t>
      </w:r>
      <w:r>
        <w:rPr>
          <w:rStyle w:val="afffffc"/>
        </w:rPr>
        <w:t>305</w:t>
      </w:r>
    </w:p>
    <w:p w:rsidR="008B4F6F" w:rsidRDefault="005F6776">
      <w:pPr>
        <w:pStyle w:val="200"/>
        <w:shd w:val="clear" w:color="auto" w:fill="auto"/>
        <w:spacing w:before="0" w:after="0" w:line="238" w:lineRule="exact"/>
        <w:ind w:left="20" w:firstLine="0"/>
        <w:jc w:val="left"/>
      </w:pPr>
      <w:r>
        <w:rPr>
          <w:rStyle w:val="16a"/>
        </w:rPr>
        <w:t xml:space="preserve">Глур, Питер, </w:t>
      </w:r>
      <w:r>
        <w:rPr>
          <w:rStyle w:val="afffffc"/>
        </w:rPr>
        <w:t>136</w:t>
      </w:r>
    </w:p>
    <w:p w:rsidR="008B4F6F" w:rsidRDefault="005F6776">
      <w:pPr>
        <w:pStyle w:val="200"/>
        <w:shd w:val="clear" w:color="auto" w:fill="auto"/>
        <w:spacing w:before="0" w:after="0" w:line="238" w:lineRule="exact"/>
        <w:ind w:left="20" w:firstLine="0"/>
        <w:jc w:val="left"/>
      </w:pPr>
      <w:r>
        <w:rPr>
          <w:rStyle w:val="16a"/>
        </w:rPr>
        <w:t>Голдстин, Г., 34</w:t>
      </w:r>
    </w:p>
    <w:p w:rsidR="008B4F6F" w:rsidRDefault="005F6776">
      <w:pPr>
        <w:pStyle w:val="200"/>
        <w:shd w:val="clear" w:color="auto" w:fill="auto"/>
        <w:spacing w:before="0" w:after="0" w:line="238" w:lineRule="exact"/>
        <w:ind w:left="20" w:firstLine="0"/>
        <w:jc w:val="left"/>
      </w:pPr>
      <w:r>
        <w:rPr>
          <w:rStyle w:val="16a"/>
        </w:rPr>
        <w:t>Головоломка</w:t>
      </w:r>
    </w:p>
    <w:p w:rsidR="008B4F6F" w:rsidRDefault="005F6776">
      <w:pPr>
        <w:pStyle w:val="200"/>
        <w:shd w:val="clear" w:color="auto" w:fill="auto"/>
        <w:spacing w:before="0" w:after="0" w:line="238" w:lineRule="exact"/>
        <w:ind w:left="340" w:firstLine="0"/>
        <w:jc w:val="left"/>
      </w:pPr>
      <w:r>
        <w:rPr>
          <w:rStyle w:val="16a"/>
        </w:rPr>
        <w:t xml:space="preserve">Анаграмма, </w:t>
      </w:r>
      <w:r>
        <w:rPr>
          <w:rStyle w:val="afffffc"/>
        </w:rPr>
        <w:t>254</w:t>
      </w:r>
    </w:p>
    <w:p w:rsidR="008B4F6F" w:rsidRDefault="005F6776">
      <w:pPr>
        <w:pStyle w:val="200"/>
        <w:shd w:val="clear" w:color="auto" w:fill="auto"/>
        <w:spacing w:before="0" w:after="0" w:line="238" w:lineRule="exact"/>
        <w:ind w:left="340" w:firstLine="0"/>
        <w:jc w:val="left"/>
      </w:pPr>
      <w:r>
        <w:rPr>
          <w:rStyle w:val="16a"/>
        </w:rPr>
        <w:t>Волк, коза, капуста, 43</w:t>
      </w:r>
    </w:p>
    <w:p w:rsidR="008B4F6F" w:rsidRDefault="005F6776">
      <w:pPr>
        <w:pStyle w:val="200"/>
        <w:shd w:val="clear" w:color="auto" w:fill="auto"/>
        <w:spacing w:before="0" w:after="0" w:line="238" w:lineRule="exact"/>
        <w:ind w:left="340" w:firstLine="0"/>
        <w:jc w:val="left"/>
      </w:pPr>
      <w:r>
        <w:rPr>
          <w:rStyle w:val="16a"/>
        </w:rPr>
        <w:t xml:space="preserve">Игра </w:t>
      </w:r>
      <w:r>
        <w:rPr>
          <w:rStyle w:val="16a"/>
          <w:lang w:val="en-US" w:eastAsia="en-US" w:bidi="en-US"/>
        </w:rPr>
        <w:t xml:space="preserve">Hi-Q, </w:t>
      </w:r>
      <w:r>
        <w:rPr>
          <w:rStyle w:val="afffffc"/>
        </w:rPr>
        <w:t>450</w:t>
      </w:r>
    </w:p>
    <w:p w:rsidR="008B4F6F" w:rsidRDefault="005F6776">
      <w:pPr>
        <w:pStyle w:val="200"/>
        <w:shd w:val="clear" w:color="auto" w:fill="auto"/>
        <w:spacing w:before="0" w:after="0" w:line="238" w:lineRule="exact"/>
        <w:ind w:left="340" w:firstLine="0"/>
        <w:jc w:val="left"/>
      </w:pPr>
      <w:r>
        <w:rPr>
          <w:rStyle w:val="16a"/>
        </w:rPr>
        <w:t xml:space="preserve">Игра в крестики-нолики, </w:t>
      </w:r>
      <w:r>
        <w:rPr>
          <w:rStyle w:val="afffffc"/>
        </w:rPr>
        <w:t>311</w:t>
      </w:r>
    </w:p>
    <w:p w:rsidR="008B4F6F" w:rsidRDefault="005F6776">
      <w:pPr>
        <w:pStyle w:val="200"/>
        <w:shd w:val="clear" w:color="auto" w:fill="auto"/>
        <w:spacing w:before="0" w:after="0" w:line="238" w:lineRule="exact"/>
        <w:ind w:left="340" w:firstLine="0"/>
        <w:jc w:val="left"/>
      </w:pPr>
      <w:r>
        <w:rPr>
          <w:rStyle w:val="16a"/>
        </w:rPr>
        <w:t>Игра Ним, 244</w:t>
      </w:r>
    </w:p>
    <w:p w:rsidR="008B4F6F" w:rsidRDefault="005F6776">
      <w:pPr>
        <w:pStyle w:val="200"/>
        <w:shd w:val="clear" w:color="auto" w:fill="auto"/>
        <w:spacing w:before="0" w:after="0" w:line="238" w:lineRule="exact"/>
        <w:ind w:left="340" w:firstLine="0"/>
        <w:jc w:val="left"/>
      </w:pPr>
      <w:r>
        <w:rPr>
          <w:rStyle w:val="16a"/>
        </w:rPr>
        <w:t>Икосаэдр, 53</w:t>
      </w:r>
    </w:p>
    <w:p w:rsidR="008B4F6F" w:rsidRDefault="005F6776">
      <w:pPr>
        <w:pStyle w:val="200"/>
        <w:shd w:val="clear" w:color="auto" w:fill="auto"/>
        <w:spacing w:before="0" w:after="0" w:line="238" w:lineRule="exact"/>
        <w:ind w:left="340" w:firstLine="0"/>
        <w:jc w:val="left"/>
      </w:pPr>
      <w:r>
        <w:rPr>
          <w:rStyle w:val="16a"/>
        </w:rPr>
        <w:t xml:space="preserve">Лабиринт, </w:t>
      </w:r>
      <w:r>
        <w:rPr>
          <w:rStyle w:val="afffffc"/>
        </w:rPr>
        <w:t>220</w:t>
      </w:r>
    </w:p>
    <w:p w:rsidR="008B4F6F" w:rsidRDefault="005F6776">
      <w:pPr>
        <w:pStyle w:val="200"/>
        <w:shd w:val="clear" w:color="auto" w:fill="auto"/>
        <w:spacing w:before="0" w:after="0" w:line="238" w:lineRule="exact"/>
        <w:ind w:left="340" w:firstLine="0"/>
        <w:jc w:val="left"/>
      </w:pPr>
      <w:r>
        <w:rPr>
          <w:rStyle w:val="16a"/>
        </w:rPr>
        <w:t xml:space="preserve">Магический квадрат, </w:t>
      </w:r>
      <w:r>
        <w:rPr>
          <w:rStyle w:val="afffffc"/>
        </w:rPr>
        <w:t>165</w:t>
      </w:r>
    </w:p>
    <w:p w:rsidR="008B4F6F" w:rsidRDefault="005F6776">
      <w:pPr>
        <w:pStyle w:val="200"/>
        <w:shd w:val="clear" w:color="auto" w:fill="auto"/>
        <w:spacing w:before="0" w:after="0" w:line="238" w:lineRule="exact"/>
        <w:ind w:left="340" w:firstLine="0"/>
        <w:jc w:val="left"/>
      </w:pPr>
      <w:r>
        <w:rPr>
          <w:rStyle w:val="16a"/>
        </w:rPr>
        <w:t xml:space="preserve">Морской бой, </w:t>
      </w:r>
      <w:r>
        <w:rPr>
          <w:rStyle w:val="afffffc"/>
        </w:rPr>
        <w:t>151</w:t>
      </w:r>
    </w:p>
    <w:p w:rsidR="008B4F6F" w:rsidRDefault="005F6776">
      <w:pPr>
        <w:pStyle w:val="200"/>
        <w:shd w:val="clear" w:color="auto" w:fill="auto"/>
        <w:spacing w:before="0" w:after="0" w:line="238" w:lineRule="exact"/>
        <w:ind w:left="340" w:firstLine="0"/>
        <w:jc w:val="left"/>
      </w:pPr>
      <w:r>
        <w:rPr>
          <w:rStyle w:val="16a"/>
        </w:rPr>
        <w:t>Мосты Кенигсберга, 52</w:t>
      </w:r>
    </w:p>
    <w:p w:rsidR="008B4F6F" w:rsidRDefault="005F6776">
      <w:pPr>
        <w:pStyle w:val="200"/>
        <w:shd w:val="clear" w:color="auto" w:fill="auto"/>
        <w:spacing w:before="0" w:after="0" w:line="238" w:lineRule="exact"/>
        <w:ind w:left="340" w:firstLine="0"/>
        <w:jc w:val="left"/>
      </w:pPr>
      <w:r>
        <w:rPr>
          <w:rStyle w:val="16a"/>
        </w:rPr>
        <w:t xml:space="preserve">О гайках и болтах, </w:t>
      </w:r>
      <w:r>
        <w:rPr>
          <w:rStyle w:val="afffffc"/>
        </w:rPr>
        <w:t>180</w:t>
      </w:r>
    </w:p>
    <w:p w:rsidR="008B4F6F" w:rsidRDefault="005F6776">
      <w:pPr>
        <w:pStyle w:val="200"/>
        <w:shd w:val="clear" w:color="auto" w:fill="auto"/>
        <w:spacing w:before="0" w:after="0" w:line="238" w:lineRule="exact"/>
        <w:ind w:left="340" w:firstLine="0"/>
        <w:jc w:val="left"/>
      </w:pPr>
      <w:r>
        <w:rPr>
          <w:rStyle w:val="16a"/>
        </w:rPr>
        <w:t xml:space="preserve">О гирях, </w:t>
      </w:r>
      <w:r>
        <w:rPr>
          <w:rStyle w:val="afffffc"/>
        </w:rPr>
        <w:t>376</w:t>
      </w:r>
    </w:p>
    <w:p w:rsidR="008B4F6F" w:rsidRDefault="005F6776">
      <w:pPr>
        <w:pStyle w:val="200"/>
        <w:shd w:val="clear" w:color="auto" w:fill="auto"/>
        <w:spacing w:before="0" w:after="0" w:line="238" w:lineRule="exact"/>
        <w:ind w:left="340" w:firstLine="0"/>
        <w:jc w:val="left"/>
      </w:pPr>
      <w:r>
        <w:rPr>
          <w:rStyle w:val="16a"/>
        </w:rPr>
        <w:t xml:space="preserve">О лестнице, </w:t>
      </w:r>
      <w:r>
        <w:rPr>
          <w:rStyle w:val="afffffc"/>
        </w:rPr>
        <w:t>126</w:t>
      </w:r>
    </w:p>
    <w:p w:rsidR="008B4F6F" w:rsidRDefault="005F6776">
      <w:pPr>
        <w:pStyle w:val="200"/>
        <w:shd w:val="clear" w:color="auto" w:fill="auto"/>
        <w:spacing w:before="0" w:after="0" w:line="238" w:lineRule="exact"/>
        <w:ind w:left="340" w:firstLine="0"/>
        <w:jc w:val="left"/>
      </w:pPr>
      <w:r>
        <w:rPr>
          <w:rStyle w:val="16a"/>
        </w:rPr>
        <w:t xml:space="preserve">О переправе отряда солдат, </w:t>
      </w:r>
      <w:r>
        <w:rPr>
          <w:rStyle w:val="afffffc"/>
        </w:rPr>
        <w:t>209</w:t>
      </w:r>
    </w:p>
    <w:p w:rsidR="008B4F6F" w:rsidRDefault="005F6776">
      <w:pPr>
        <w:pStyle w:val="200"/>
        <w:shd w:val="clear" w:color="auto" w:fill="auto"/>
        <w:spacing w:before="0" w:after="0" w:line="238" w:lineRule="exact"/>
        <w:ind w:left="340" w:firstLine="0"/>
        <w:jc w:val="left"/>
      </w:pPr>
      <w:r>
        <w:rPr>
          <w:rStyle w:val="16a"/>
        </w:rPr>
        <w:t xml:space="preserve">О переправе через реку, </w:t>
      </w:r>
      <w:r>
        <w:rPr>
          <w:rStyle w:val="afffffc"/>
        </w:rPr>
        <w:t>298</w:t>
      </w:r>
    </w:p>
    <w:p w:rsidR="008B4F6F" w:rsidRDefault="005F6776">
      <w:pPr>
        <w:pStyle w:val="200"/>
        <w:shd w:val="clear" w:color="auto" w:fill="auto"/>
        <w:spacing w:before="0" w:after="0" w:line="238" w:lineRule="exact"/>
        <w:ind w:left="340" w:firstLine="0"/>
        <w:jc w:val="left"/>
      </w:pPr>
      <w:r>
        <w:rPr>
          <w:rStyle w:val="16a"/>
        </w:rPr>
        <w:t xml:space="preserve">О плитке шоколада, </w:t>
      </w:r>
      <w:r>
        <w:rPr>
          <w:rStyle w:val="afffffc"/>
        </w:rPr>
        <w:t>409</w:t>
      </w:r>
    </w:p>
    <w:p w:rsidR="008B4F6F" w:rsidRDefault="005F6776">
      <w:pPr>
        <w:pStyle w:val="200"/>
        <w:shd w:val="clear" w:color="auto" w:fill="auto"/>
        <w:spacing w:before="0" w:after="0" w:line="238" w:lineRule="exact"/>
        <w:ind w:left="340" w:firstLine="0"/>
        <w:jc w:val="left"/>
      </w:pPr>
      <w:r>
        <w:rPr>
          <w:rStyle w:val="16a"/>
        </w:rPr>
        <w:t xml:space="preserve">О ревнивых мужьях, </w:t>
      </w:r>
      <w:r>
        <w:rPr>
          <w:rStyle w:val="afffffc"/>
        </w:rPr>
        <w:t>301</w:t>
      </w:r>
    </w:p>
    <w:p w:rsidR="008B4F6F" w:rsidRDefault="005F6776">
      <w:pPr>
        <w:pStyle w:val="200"/>
        <w:shd w:val="clear" w:color="auto" w:fill="auto"/>
        <w:spacing w:before="0" w:after="0" w:line="238" w:lineRule="exact"/>
        <w:ind w:left="340" w:firstLine="0"/>
        <w:jc w:val="left"/>
      </w:pPr>
      <w:r>
        <w:rPr>
          <w:rStyle w:val="16a"/>
        </w:rPr>
        <w:t xml:space="preserve">Об изобретателе шахмат, </w:t>
      </w:r>
      <w:r>
        <w:rPr>
          <w:rStyle w:val="afffffc"/>
        </w:rPr>
        <w:t>87</w:t>
      </w:r>
    </w:p>
    <w:p w:rsidR="008B4F6F" w:rsidRDefault="005F6776">
      <w:pPr>
        <w:pStyle w:val="200"/>
        <w:shd w:val="clear" w:color="auto" w:fill="auto"/>
        <w:spacing w:before="0" w:after="0" w:line="238" w:lineRule="exact"/>
        <w:ind w:left="340" w:firstLine="0"/>
        <w:jc w:val="left"/>
      </w:pPr>
      <w:r>
        <w:rPr>
          <w:rStyle w:val="16a"/>
        </w:rPr>
        <w:t xml:space="preserve">Обед в Камелоте, </w:t>
      </w:r>
      <w:r>
        <w:rPr>
          <w:rStyle w:val="afffffc"/>
        </w:rPr>
        <w:t>428</w:t>
      </w:r>
    </w:p>
    <w:p w:rsidR="008B4F6F" w:rsidRDefault="005F6776">
      <w:pPr>
        <w:pStyle w:val="200"/>
        <w:shd w:val="clear" w:color="auto" w:fill="auto"/>
        <w:spacing w:before="0" w:after="0" w:line="238" w:lineRule="exact"/>
        <w:ind w:left="340" w:firstLine="0"/>
        <w:jc w:val="left"/>
      </w:pPr>
      <w:r>
        <w:rPr>
          <w:rStyle w:val="16a"/>
        </w:rPr>
        <w:t xml:space="preserve">Парадокс дней рождений, </w:t>
      </w:r>
      <w:r>
        <w:rPr>
          <w:rStyle w:val="afffffc"/>
        </w:rPr>
        <w:t>330</w:t>
      </w:r>
    </w:p>
    <w:p w:rsidR="008B4F6F" w:rsidRDefault="005F6776">
      <w:pPr>
        <w:pStyle w:val="200"/>
        <w:shd w:val="clear" w:color="auto" w:fill="auto"/>
        <w:spacing w:before="0" w:after="0" w:line="238" w:lineRule="exact"/>
        <w:ind w:right="220" w:firstLine="0"/>
        <w:jc w:val="right"/>
      </w:pPr>
      <w:r>
        <w:rPr>
          <w:rStyle w:val="16a"/>
        </w:rPr>
        <w:t>Переворачивающиеся блинчики, 244</w:t>
      </w:r>
    </w:p>
    <w:p w:rsidR="008B4F6F" w:rsidRDefault="005F6776">
      <w:pPr>
        <w:pStyle w:val="200"/>
        <w:shd w:val="clear" w:color="auto" w:fill="auto"/>
        <w:spacing w:before="0" w:after="0" w:line="238" w:lineRule="exact"/>
        <w:ind w:left="340" w:firstLine="0"/>
        <w:jc w:val="left"/>
      </w:pPr>
      <w:r>
        <w:rPr>
          <w:rStyle w:val="16a"/>
        </w:rPr>
        <w:t>Переход через мост, 43</w:t>
      </w:r>
    </w:p>
    <w:p w:rsidR="008B4F6F" w:rsidRDefault="005F6776">
      <w:pPr>
        <w:pStyle w:val="200"/>
        <w:shd w:val="clear" w:color="auto" w:fill="auto"/>
        <w:spacing w:before="0" w:after="0" w:line="238" w:lineRule="exact"/>
        <w:ind w:left="340" w:firstLine="0"/>
        <w:jc w:val="left"/>
      </w:pPr>
      <w:r>
        <w:rPr>
          <w:rStyle w:val="16a"/>
        </w:rPr>
        <w:t>Поиск фальшивой монеты, 237</w:t>
      </w:r>
    </w:p>
    <w:p w:rsidR="008B4F6F" w:rsidRDefault="005F6776">
      <w:pPr>
        <w:pStyle w:val="200"/>
        <w:shd w:val="clear" w:color="auto" w:fill="auto"/>
        <w:spacing w:before="0" w:after="0" w:line="238" w:lineRule="exact"/>
        <w:ind w:left="340" w:firstLine="0"/>
        <w:jc w:val="left"/>
      </w:pPr>
      <w:r>
        <w:rPr>
          <w:rStyle w:val="16a"/>
        </w:rPr>
        <w:t xml:space="preserve">Триомино, </w:t>
      </w:r>
      <w:r>
        <w:rPr>
          <w:rStyle w:val="afffffc"/>
        </w:rPr>
        <w:t>173</w:t>
      </w:r>
    </w:p>
    <w:p w:rsidR="008B4F6F" w:rsidRDefault="005F6776">
      <w:pPr>
        <w:pStyle w:val="200"/>
        <w:shd w:val="clear" w:color="auto" w:fill="auto"/>
        <w:spacing w:before="0" w:after="0" w:line="238" w:lineRule="exact"/>
        <w:ind w:left="20" w:firstLine="320"/>
        <w:jc w:val="left"/>
      </w:pPr>
      <w:r>
        <w:rPr>
          <w:rStyle w:val="16a"/>
        </w:rPr>
        <w:t xml:space="preserve">Усложненная задача поиска фальшивой монеты, </w:t>
      </w:r>
      <w:r>
        <w:rPr>
          <w:rStyle w:val="afffffc"/>
        </w:rPr>
        <w:t xml:space="preserve">416 </w:t>
      </w:r>
      <w:r>
        <w:rPr>
          <w:rStyle w:val="16a"/>
        </w:rPr>
        <w:t xml:space="preserve">Ханойские башни, </w:t>
      </w:r>
      <w:r>
        <w:rPr>
          <w:rStyle w:val="afffffc"/>
        </w:rPr>
        <w:t xml:space="preserve">111 </w:t>
      </w:r>
      <w:r>
        <w:rPr>
          <w:rStyle w:val="16a"/>
        </w:rPr>
        <w:t xml:space="preserve">Горнер, Вильям Джордж, </w:t>
      </w:r>
      <w:r>
        <w:rPr>
          <w:rStyle w:val="afffffc"/>
        </w:rPr>
        <w:t xml:space="preserve">284 </w:t>
      </w:r>
      <w:r>
        <w:rPr>
          <w:rStyle w:val="16a"/>
        </w:rPr>
        <w:t xml:space="preserve">Горнера схема, </w:t>
      </w:r>
      <w:r>
        <w:rPr>
          <w:rStyle w:val="afffffc"/>
        </w:rPr>
        <w:t xml:space="preserve">284 </w:t>
      </w:r>
      <w:r>
        <w:rPr>
          <w:rStyle w:val="16a"/>
        </w:rPr>
        <w:t xml:space="preserve">Граф, </w:t>
      </w:r>
      <w:r>
        <w:rPr>
          <w:rStyle w:val="afffffc"/>
        </w:rPr>
        <w:t>48</w:t>
      </w:r>
    </w:p>
    <w:p w:rsidR="008B4F6F" w:rsidRDefault="005F6776">
      <w:pPr>
        <w:pStyle w:val="200"/>
        <w:shd w:val="clear" w:color="auto" w:fill="auto"/>
        <w:spacing w:before="0" w:after="0" w:line="238" w:lineRule="exact"/>
        <w:ind w:left="340" w:firstLine="0"/>
        <w:jc w:val="left"/>
      </w:pPr>
      <w:r>
        <w:rPr>
          <w:rStyle w:val="16a"/>
        </w:rPr>
        <w:t xml:space="preserve">2-раскрашиваемый, </w:t>
      </w:r>
      <w:r>
        <w:rPr>
          <w:rStyle w:val="afffffc"/>
        </w:rPr>
        <w:t xml:space="preserve">219 </w:t>
      </w:r>
      <w:r>
        <w:rPr>
          <w:rStyle w:val="16a"/>
        </w:rPr>
        <w:t xml:space="preserve">Ациклический, </w:t>
      </w:r>
      <w:r>
        <w:rPr>
          <w:rStyle w:val="afffffc"/>
        </w:rPr>
        <w:t xml:space="preserve">61; 63 </w:t>
      </w:r>
      <w:r>
        <w:rPr>
          <w:rStyle w:val="16a"/>
        </w:rPr>
        <w:t xml:space="preserve">Вершина, </w:t>
      </w:r>
      <w:r>
        <w:rPr>
          <w:rStyle w:val="afffffc"/>
        </w:rPr>
        <w:t xml:space="preserve">48; 58 </w:t>
      </w:r>
      <w:r>
        <w:rPr>
          <w:rStyle w:val="16a"/>
        </w:rPr>
        <w:t xml:space="preserve">Вершинное покрытие, 427 Взвешенный, </w:t>
      </w:r>
      <w:r>
        <w:rPr>
          <w:rStyle w:val="afffffc"/>
        </w:rPr>
        <w:t>61</w:t>
      </w:r>
    </w:p>
    <w:p w:rsidR="008B4F6F" w:rsidRDefault="005F6776">
      <w:pPr>
        <w:pStyle w:val="200"/>
        <w:shd w:val="clear" w:color="auto" w:fill="auto"/>
        <w:spacing w:before="0" w:after="0" w:line="238" w:lineRule="exact"/>
        <w:ind w:left="280" w:firstLine="0"/>
        <w:jc w:val="left"/>
      </w:pPr>
      <w:r>
        <w:rPr>
          <w:rStyle w:val="16a"/>
        </w:rPr>
        <w:t xml:space="preserve">Двудольный, </w:t>
      </w:r>
      <w:r>
        <w:rPr>
          <w:rStyle w:val="afffffc"/>
        </w:rPr>
        <w:t>219</w:t>
      </w:r>
    </w:p>
    <w:p w:rsidR="008B4F6F" w:rsidRDefault="005F6776">
      <w:pPr>
        <w:pStyle w:val="200"/>
        <w:shd w:val="clear" w:color="auto" w:fill="auto"/>
        <w:spacing w:before="0" w:after="0" w:line="238" w:lineRule="exact"/>
        <w:ind w:left="280" w:firstLine="0"/>
        <w:jc w:val="left"/>
      </w:pPr>
      <w:r>
        <w:rPr>
          <w:rStyle w:val="16a"/>
        </w:rPr>
        <w:t>Клика, 427</w:t>
      </w:r>
    </w:p>
    <w:p w:rsidR="008B4F6F" w:rsidRDefault="005F6776">
      <w:pPr>
        <w:pStyle w:val="200"/>
        <w:shd w:val="clear" w:color="auto" w:fill="auto"/>
        <w:spacing w:before="0" w:after="0" w:line="238" w:lineRule="exact"/>
        <w:ind w:left="280" w:firstLine="0"/>
        <w:jc w:val="left"/>
      </w:pPr>
      <w:r>
        <w:rPr>
          <w:rStyle w:val="16a"/>
        </w:rPr>
        <w:t xml:space="preserve">Маршрут, </w:t>
      </w:r>
      <w:r>
        <w:rPr>
          <w:rStyle w:val="afffffc"/>
        </w:rPr>
        <w:t>61</w:t>
      </w:r>
    </w:p>
    <w:p w:rsidR="008B4F6F" w:rsidRDefault="005F6776">
      <w:pPr>
        <w:pStyle w:val="200"/>
        <w:shd w:val="clear" w:color="auto" w:fill="auto"/>
        <w:spacing w:before="0" w:after="0" w:line="238" w:lineRule="exact"/>
        <w:ind w:left="280" w:firstLine="0"/>
        <w:jc w:val="left"/>
      </w:pPr>
      <w:r>
        <w:rPr>
          <w:rStyle w:val="16a"/>
        </w:rPr>
        <w:t>Матрица смежности, 59</w:t>
      </w:r>
    </w:p>
    <w:p w:rsidR="008B4F6F" w:rsidRDefault="005F6776">
      <w:pPr>
        <w:pStyle w:val="200"/>
        <w:shd w:val="clear" w:color="auto" w:fill="auto"/>
        <w:spacing w:before="0" w:after="0" w:line="238" w:lineRule="exact"/>
        <w:ind w:left="280" w:firstLine="0"/>
        <w:jc w:val="left"/>
      </w:pPr>
      <w:r>
        <w:rPr>
          <w:rStyle w:val="16a"/>
        </w:rPr>
        <w:t>Минимальное вершинное покрытие,</w:t>
      </w:r>
    </w:p>
    <w:p w:rsidR="008B4F6F" w:rsidRDefault="005F6776">
      <w:pPr>
        <w:pStyle w:val="200"/>
        <w:shd w:val="clear" w:color="auto" w:fill="auto"/>
        <w:spacing w:before="0" w:after="0" w:line="238" w:lineRule="exact"/>
        <w:ind w:left="660" w:firstLine="0"/>
        <w:jc w:val="left"/>
      </w:pPr>
      <w:r>
        <w:rPr>
          <w:rStyle w:val="16a"/>
        </w:rPr>
        <w:t>474</w:t>
      </w:r>
    </w:p>
    <w:p w:rsidR="008B4F6F" w:rsidRDefault="005F6776">
      <w:pPr>
        <w:pStyle w:val="200"/>
        <w:shd w:val="clear" w:color="auto" w:fill="auto"/>
        <w:spacing w:before="0" w:after="0" w:line="238" w:lineRule="exact"/>
        <w:ind w:left="280" w:firstLine="0"/>
        <w:jc w:val="left"/>
      </w:pPr>
      <w:r>
        <w:rPr>
          <w:rStyle w:val="16a"/>
        </w:rPr>
        <w:t xml:space="preserve">Минимальное остовное дерево, </w:t>
      </w:r>
      <w:r>
        <w:rPr>
          <w:rStyle w:val="afffffc"/>
        </w:rPr>
        <w:t>371</w:t>
      </w:r>
    </w:p>
    <w:p w:rsidR="008B4F6F" w:rsidRDefault="005F6776">
      <w:pPr>
        <w:pStyle w:val="200"/>
        <w:shd w:val="clear" w:color="auto" w:fill="auto"/>
        <w:spacing w:before="0" w:after="0" w:line="238" w:lineRule="exact"/>
        <w:ind w:left="280" w:firstLine="0"/>
        <w:jc w:val="left"/>
      </w:pPr>
      <w:r>
        <w:rPr>
          <w:rStyle w:val="16a"/>
        </w:rPr>
        <w:t xml:space="preserve">Независимое множество, </w:t>
      </w:r>
      <w:r>
        <w:rPr>
          <w:rStyle w:val="afffffc"/>
        </w:rPr>
        <w:t>428</w:t>
      </w:r>
    </w:p>
    <w:p w:rsidR="008B4F6F" w:rsidRDefault="005F6776">
      <w:pPr>
        <w:pStyle w:val="200"/>
        <w:shd w:val="clear" w:color="auto" w:fill="auto"/>
        <w:spacing w:before="0" w:after="0" w:line="238" w:lineRule="exact"/>
        <w:ind w:left="280" w:firstLine="0"/>
        <w:jc w:val="left"/>
      </w:pPr>
      <w:r>
        <w:rPr>
          <w:rStyle w:val="16a"/>
        </w:rPr>
        <w:t xml:space="preserve">Определение, </w:t>
      </w:r>
      <w:r>
        <w:rPr>
          <w:rStyle w:val="afffffc"/>
        </w:rPr>
        <w:t>58</w:t>
      </w:r>
    </w:p>
    <w:p w:rsidR="008B4F6F" w:rsidRDefault="005F6776">
      <w:pPr>
        <w:pStyle w:val="200"/>
        <w:shd w:val="clear" w:color="auto" w:fill="auto"/>
        <w:spacing w:before="0" w:after="0" w:line="238" w:lineRule="exact"/>
        <w:ind w:left="280" w:firstLine="0"/>
        <w:jc w:val="left"/>
      </w:pPr>
      <w:r>
        <w:rPr>
          <w:rStyle w:val="16a"/>
        </w:rPr>
        <w:t xml:space="preserve">Ориентированный, </w:t>
      </w:r>
      <w:r>
        <w:rPr>
          <w:rStyle w:val="afffffc"/>
        </w:rPr>
        <w:t>58; 220</w:t>
      </w:r>
    </w:p>
    <w:p w:rsidR="008B4F6F" w:rsidRDefault="005F6776">
      <w:pPr>
        <w:pStyle w:val="200"/>
        <w:shd w:val="clear" w:color="auto" w:fill="auto"/>
        <w:spacing w:before="0" w:after="0" w:line="238" w:lineRule="exact"/>
        <w:ind w:left="280" w:firstLine="0"/>
        <w:jc w:val="left"/>
      </w:pPr>
      <w:r>
        <w:rPr>
          <w:rStyle w:val="16a"/>
        </w:rPr>
        <w:t xml:space="preserve">Ориентированный ациклический, </w:t>
      </w:r>
      <w:r>
        <w:rPr>
          <w:rStyle w:val="afffffc"/>
        </w:rPr>
        <w:t>221</w:t>
      </w:r>
    </w:p>
    <w:p w:rsidR="008B4F6F" w:rsidRDefault="005F6776">
      <w:pPr>
        <w:pStyle w:val="200"/>
        <w:shd w:val="clear" w:color="auto" w:fill="auto"/>
        <w:spacing w:before="0" w:after="0" w:line="238" w:lineRule="exact"/>
        <w:ind w:left="280" w:firstLine="0"/>
        <w:jc w:val="left"/>
      </w:pPr>
      <w:r>
        <w:rPr>
          <w:rStyle w:val="16a"/>
        </w:rPr>
        <w:t xml:space="preserve">Остовное дерево, </w:t>
      </w:r>
      <w:r>
        <w:rPr>
          <w:rStyle w:val="afffffc"/>
        </w:rPr>
        <w:t>371</w:t>
      </w:r>
    </w:p>
    <w:p w:rsidR="008B4F6F" w:rsidRDefault="005F6776">
      <w:pPr>
        <w:pStyle w:val="200"/>
        <w:shd w:val="clear" w:color="auto" w:fill="auto"/>
        <w:spacing w:before="0" w:after="0" w:line="238" w:lineRule="exact"/>
        <w:ind w:left="280" w:firstLine="0"/>
        <w:jc w:val="left"/>
      </w:pPr>
      <w:r>
        <w:rPr>
          <w:rStyle w:val="16a"/>
        </w:rPr>
        <w:t>Петля, 59</w:t>
      </w:r>
    </w:p>
    <w:p w:rsidR="008B4F6F" w:rsidRDefault="005F6776">
      <w:pPr>
        <w:pStyle w:val="200"/>
        <w:shd w:val="clear" w:color="auto" w:fill="auto"/>
        <w:spacing w:before="0" w:after="0" w:line="238" w:lineRule="exact"/>
        <w:ind w:left="280" w:firstLine="0"/>
        <w:jc w:val="left"/>
      </w:pPr>
      <w:r>
        <w:rPr>
          <w:rStyle w:val="16a"/>
        </w:rPr>
        <w:t>Плотный, 59</w:t>
      </w:r>
    </w:p>
    <w:p w:rsidR="008B4F6F" w:rsidRDefault="005F6776">
      <w:pPr>
        <w:pStyle w:val="200"/>
        <w:shd w:val="clear" w:color="auto" w:fill="auto"/>
        <w:spacing w:before="0" w:after="0" w:line="238" w:lineRule="exact"/>
        <w:ind w:left="280" w:firstLine="0"/>
        <w:jc w:val="left"/>
      </w:pPr>
      <w:r>
        <w:rPr>
          <w:rStyle w:val="16a"/>
        </w:rPr>
        <w:t xml:space="preserve">Поиск в глубину, </w:t>
      </w:r>
      <w:r>
        <w:rPr>
          <w:rStyle w:val="afffffc"/>
        </w:rPr>
        <w:t>212</w:t>
      </w:r>
    </w:p>
    <w:p w:rsidR="008B4F6F" w:rsidRDefault="005F6776">
      <w:pPr>
        <w:pStyle w:val="200"/>
        <w:shd w:val="clear" w:color="auto" w:fill="auto"/>
        <w:spacing w:before="0" w:after="0" w:line="238" w:lineRule="exact"/>
        <w:ind w:left="280" w:firstLine="0"/>
        <w:jc w:val="left"/>
      </w:pPr>
      <w:r>
        <w:rPr>
          <w:rStyle w:val="16a"/>
        </w:rPr>
        <w:t xml:space="preserve">Поиск в ширину, </w:t>
      </w:r>
      <w:r>
        <w:rPr>
          <w:rStyle w:val="afffffc"/>
        </w:rPr>
        <w:t>215</w:t>
      </w:r>
    </w:p>
    <w:p w:rsidR="008B4F6F" w:rsidRDefault="005F6776">
      <w:pPr>
        <w:pStyle w:val="200"/>
        <w:shd w:val="clear" w:color="auto" w:fill="auto"/>
        <w:spacing w:before="0" w:after="0" w:line="238" w:lineRule="exact"/>
        <w:ind w:left="280" w:firstLine="0"/>
        <w:jc w:val="left"/>
      </w:pPr>
      <w:r>
        <w:rPr>
          <w:rStyle w:val="16a"/>
        </w:rPr>
        <w:t>Полный, 59</w:t>
      </w:r>
    </w:p>
    <w:p w:rsidR="008B4F6F" w:rsidRDefault="005F6776">
      <w:pPr>
        <w:pStyle w:val="200"/>
        <w:shd w:val="clear" w:color="auto" w:fill="auto"/>
        <w:spacing w:before="0" w:after="0" w:line="238" w:lineRule="exact"/>
        <w:ind w:left="280" w:firstLine="0"/>
        <w:jc w:val="left"/>
      </w:pPr>
      <w:r>
        <w:rPr>
          <w:rStyle w:val="16a"/>
        </w:rPr>
        <w:t>Представление, 59</w:t>
      </w:r>
    </w:p>
    <w:p w:rsidR="008B4F6F" w:rsidRDefault="005F6776">
      <w:pPr>
        <w:pStyle w:val="200"/>
        <w:shd w:val="clear" w:color="auto" w:fill="auto"/>
        <w:spacing w:before="0" w:after="0" w:line="238" w:lineRule="exact"/>
        <w:ind w:left="280" w:firstLine="0"/>
        <w:jc w:val="left"/>
      </w:pPr>
      <w:r>
        <w:rPr>
          <w:rStyle w:val="16a"/>
        </w:rPr>
        <w:t xml:space="preserve">Пространства состояний, </w:t>
      </w:r>
      <w:r>
        <w:rPr>
          <w:rStyle w:val="afffffc"/>
        </w:rPr>
        <w:t>298</w:t>
      </w:r>
    </w:p>
    <w:p w:rsidR="008B4F6F" w:rsidRDefault="005F6776">
      <w:pPr>
        <w:pStyle w:val="200"/>
        <w:shd w:val="clear" w:color="auto" w:fill="auto"/>
        <w:spacing w:before="0" w:after="0" w:line="238" w:lineRule="exact"/>
        <w:ind w:left="280" w:firstLine="0"/>
        <w:jc w:val="left"/>
      </w:pPr>
      <w:r>
        <w:rPr>
          <w:rStyle w:val="16a"/>
        </w:rPr>
        <w:t xml:space="preserve">Путь, </w:t>
      </w:r>
      <w:r>
        <w:rPr>
          <w:rStyle w:val="afffffc"/>
        </w:rPr>
        <w:t>61</w:t>
      </w:r>
    </w:p>
    <w:p w:rsidR="008B4F6F" w:rsidRDefault="005F6776">
      <w:pPr>
        <w:pStyle w:val="200"/>
        <w:shd w:val="clear" w:color="auto" w:fill="auto"/>
        <w:spacing w:before="0" w:after="0" w:line="238" w:lineRule="exact"/>
        <w:ind w:left="280" w:right="1380" w:firstLine="200"/>
        <w:jc w:val="left"/>
      </w:pPr>
      <w:r>
        <w:rPr>
          <w:rStyle w:val="16a"/>
        </w:rPr>
        <w:t xml:space="preserve">Ориентированный, </w:t>
      </w:r>
      <w:r>
        <w:rPr>
          <w:rStyle w:val="afffffc"/>
        </w:rPr>
        <w:t xml:space="preserve">62 </w:t>
      </w:r>
      <w:r>
        <w:rPr>
          <w:rStyle w:val="16a"/>
        </w:rPr>
        <w:t xml:space="preserve">Разреженный, 59 Ребро, </w:t>
      </w:r>
      <w:r>
        <w:rPr>
          <w:rStyle w:val="afffffc"/>
        </w:rPr>
        <w:t>48; 58</w:t>
      </w:r>
    </w:p>
    <w:p w:rsidR="008B4F6F" w:rsidRDefault="005F6776">
      <w:pPr>
        <w:pStyle w:val="200"/>
        <w:shd w:val="clear" w:color="auto" w:fill="auto"/>
        <w:spacing w:before="0" w:after="98" w:line="238" w:lineRule="exact"/>
        <w:ind w:firstLine="280"/>
        <w:jc w:val="left"/>
      </w:pPr>
      <w:r>
        <w:rPr>
          <w:rStyle w:val="16a"/>
        </w:rPr>
        <w:t xml:space="preserve">Связанные списки смежных вершин, </w:t>
      </w:r>
      <w:r>
        <w:rPr>
          <w:rStyle w:val="afffffc"/>
        </w:rPr>
        <w:t xml:space="preserve">60 </w:t>
      </w:r>
      <w:r>
        <w:rPr>
          <w:rStyle w:val="16a"/>
        </w:rPr>
        <w:t xml:space="preserve">Связный, </w:t>
      </w:r>
      <w:r>
        <w:rPr>
          <w:rStyle w:val="afffffc"/>
        </w:rPr>
        <w:t xml:space="preserve">61; 62 </w:t>
      </w:r>
      <w:r>
        <w:rPr>
          <w:rStyle w:val="16a"/>
        </w:rPr>
        <w:t xml:space="preserve">Связный компонент, </w:t>
      </w:r>
      <w:r>
        <w:rPr>
          <w:rStyle w:val="afffffc"/>
        </w:rPr>
        <w:t xml:space="preserve">62 </w:t>
      </w:r>
      <w:r>
        <w:rPr>
          <w:rStyle w:val="16a"/>
        </w:rPr>
        <w:t xml:space="preserve">Сильно связные компоненты, 225 Сильно связный, 225 Точка сочленения, </w:t>
      </w:r>
      <w:r>
        <w:rPr>
          <w:rStyle w:val="afffffc"/>
        </w:rPr>
        <w:t xml:space="preserve">215 </w:t>
      </w:r>
      <w:r>
        <w:rPr>
          <w:rStyle w:val="16a"/>
        </w:rPr>
        <w:t xml:space="preserve">Транзитивное замыкание, 226; 345 Цикл, 63 Грея код, </w:t>
      </w:r>
      <w:r>
        <w:rPr>
          <w:rStyle w:val="afffffc"/>
        </w:rPr>
        <w:t>231</w:t>
      </w:r>
    </w:p>
    <w:p w:rsidR="008B4F6F" w:rsidRDefault="005F6776">
      <w:pPr>
        <w:pStyle w:val="1791"/>
        <w:shd w:val="clear" w:color="auto" w:fill="auto"/>
        <w:spacing w:before="0" w:line="340" w:lineRule="exact"/>
        <w:ind w:left="960"/>
      </w:pPr>
      <w:r>
        <w:t>д</w:t>
      </w:r>
    </w:p>
    <w:p w:rsidR="008B4F6F" w:rsidRDefault="005F6776">
      <w:pPr>
        <w:pStyle w:val="200"/>
        <w:shd w:val="clear" w:color="auto" w:fill="auto"/>
        <w:spacing w:before="0" w:after="0" w:line="238" w:lineRule="exact"/>
        <w:ind w:right="1260" w:firstLine="0"/>
        <w:jc w:val="left"/>
      </w:pPr>
      <w:r>
        <w:rPr>
          <w:rStyle w:val="16a"/>
        </w:rPr>
        <w:t xml:space="preserve">Данциг, Джордж, 296 Двойное хеширование, </w:t>
      </w:r>
      <w:r>
        <w:rPr>
          <w:rStyle w:val="afffffc"/>
        </w:rPr>
        <w:t xml:space="preserve">328 </w:t>
      </w:r>
      <w:r>
        <w:rPr>
          <w:rStyle w:val="16a"/>
        </w:rPr>
        <w:t xml:space="preserve">Дейкстра, Эдсгер В., </w:t>
      </w:r>
      <w:r>
        <w:rPr>
          <w:rStyle w:val="afffffc"/>
        </w:rPr>
        <w:t xml:space="preserve">387 </w:t>
      </w:r>
      <w:r>
        <w:rPr>
          <w:rStyle w:val="16a"/>
        </w:rPr>
        <w:t xml:space="preserve">Декарт, Рене, 292 Деление синтетическое, </w:t>
      </w:r>
      <w:r>
        <w:rPr>
          <w:rStyle w:val="afffffc"/>
        </w:rPr>
        <w:t xml:space="preserve">286 </w:t>
      </w:r>
      <w:r>
        <w:rPr>
          <w:rStyle w:val="16a"/>
        </w:rPr>
        <w:t>Дерево, 63</w:t>
      </w:r>
    </w:p>
    <w:p w:rsidR="008B4F6F" w:rsidRDefault="005F6776">
      <w:pPr>
        <w:pStyle w:val="200"/>
        <w:shd w:val="clear" w:color="auto" w:fill="auto"/>
        <w:spacing w:before="0" w:after="0" w:line="238" w:lineRule="exact"/>
        <w:ind w:left="280" w:firstLine="0"/>
        <w:jc w:val="left"/>
      </w:pPr>
      <w:r>
        <w:rPr>
          <w:rStyle w:val="16a"/>
        </w:rPr>
        <w:t xml:space="preserve">2-3, 266; 272 2-3-4, 266 </w:t>
      </w:r>
      <w:r>
        <w:rPr>
          <w:rStyle w:val="16a"/>
          <w:lang w:val="en-US" w:eastAsia="en-US" w:bidi="en-US"/>
        </w:rPr>
        <w:t xml:space="preserve">AVL, </w:t>
      </w:r>
      <w:r>
        <w:rPr>
          <w:rStyle w:val="16a"/>
        </w:rPr>
        <w:t xml:space="preserve">266; 267 В-дерево, 266; </w:t>
      </w:r>
      <w:r>
        <w:rPr>
          <w:rStyle w:val="afffffc"/>
        </w:rPr>
        <w:t xml:space="preserve">331 </w:t>
      </w:r>
      <w:r>
        <w:rPr>
          <w:rStyle w:val="16a"/>
        </w:rPr>
        <w:t xml:space="preserve">Бинарное, 65; </w:t>
      </w:r>
      <w:r>
        <w:rPr>
          <w:rStyle w:val="afffffc"/>
        </w:rPr>
        <w:t xml:space="preserve">184 </w:t>
      </w:r>
      <w:r>
        <w:rPr>
          <w:rStyle w:val="16a"/>
        </w:rPr>
        <w:t>Бинарное поиска, 65; 242</w:t>
      </w:r>
    </w:p>
    <w:p w:rsidR="008B4F6F" w:rsidRDefault="005F6776">
      <w:pPr>
        <w:pStyle w:val="200"/>
        <w:shd w:val="clear" w:color="auto" w:fill="auto"/>
        <w:spacing w:before="0" w:after="0" w:line="238" w:lineRule="exact"/>
        <w:ind w:left="20" w:firstLine="280"/>
        <w:jc w:val="left"/>
      </w:pPr>
      <w:r>
        <w:rPr>
          <w:rStyle w:val="16a"/>
        </w:rPr>
        <w:t>Высота, 65</w:t>
      </w:r>
    </w:p>
    <w:p w:rsidR="008B4F6F" w:rsidRDefault="005F6776">
      <w:pPr>
        <w:pStyle w:val="200"/>
        <w:shd w:val="clear" w:color="auto" w:fill="auto"/>
        <w:spacing w:before="0" w:after="0" w:line="238" w:lineRule="exact"/>
        <w:ind w:left="20" w:firstLine="280"/>
        <w:jc w:val="left"/>
      </w:pPr>
      <w:r>
        <w:rPr>
          <w:rStyle w:val="16a"/>
        </w:rPr>
        <w:t xml:space="preserve">Глубина вершины, </w:t>
      </w:r>
      <w:r>
        <w:rPr>
          <w:rStyle w:val="afffffc"/>
        </w:rPr>
        <w:t>65</w:t>
      </w:r>
    </w:p>
    <w:p w:rsidR="008B4F6F" w:rsidRDefault="005F6776">
      <w:pPr>
        <w:pStyle w:val="200"/>
        <w:shd w:val="clear" w:color="auto" w:fill="auto"/>
        <w:spacing w:before="0" w:after="0" w:line="238" w:lineRule="exact"/>
        <w:ind w:left="20" w:firstLine="280"/>
        <w:jc w:val="left"/>
      </w:pPr>
      <w:r>
        <w:rPr>
          <w:rStyle w:val="16a"/>
        </w:rPr>
        <w:t>Двоичное, 65</w:t>
      </w:r>
    </w:p>
    <w:p w:rsidR="008B4F6F" w:rsidRDefault="005F6776">
      <w:pPr>
        <w:pStyle w:val="200"/>
        <w:shd w:val="clear" w:color="auto" w:fill="auto"/>
        <w:spacing w:before="0" w:after="0" w:line="238" w:lineRule="exact"/>
        <w:ind w:left="20" w:firstLine="280"/>
        <w:jc w:val="left"/>
      </w:pPr>
      <w:r>
        <w:rPr>
          <w:rStyle w:val="16a"/>
        </w:rPr>
        <w:t xml:space="preserve">Длина внешнего пути, </w:t>
      </w:r>
      <w:r>
        <w:rPr>
          <w:rStyle w:val="afffffc"/>
        </w:rPr>
        <w:t>189</w:t>
      </w:r>
    </w:p>
    <w:p w:rsidR="008B4F6F" w:rsidRDefault="005F6776">
      <w:pPr>
        <w:pStyle w:val="200"/>
        <w:shd w:val="clear" w:color="auto" w:fill="auto"/>
        <w:spacing w:before="0" w:after="0" w:line="238" w:lineRule="exact"/>
        <w:ind w:left="20" w:firstLine="280"/>
        <w:jc w:val="left"/>
      </w:pPr>
      <w:r>
        <w:rPr>
          <w:rStyle w:val="16a"/>
        </w:rPr>
        <w:t xml:space="preserve">Длина внутреннего пути, </w:t>
      </w:r>
      <w:r>
        <w:rPr>
          <w:rStyle w:val="afffffc"/>
        </w:rPr>
        <w:t>189</w:t>
      </w:r>
    </w:p>
    <w:p w:rsidR="008B4F6F" w:rsidRDefault="005F6776">
      <w:pPr>
        <w:pStyle w:val="200"/>
        <w:shd w:val="clear" w:color="auto" w:fill="auto"/>
        <w:spacing w:before="0" w:after="0" w:line="238" w:lineRule="exact"/>
        <w:ind w:left="20" w:firstLine="280"/>
        <w:jc w:val="left"/>
      </w:pPr>
      <w:r>
        <w:rPr>
          <w:rStyle w:val="16a"/>
        </w:rPr>
        <w:t xml:space="preserve">Корень, </w:t>
      </w:r>
      <w:r>
        <w:rPr>
          <w:rStyle w:val="afffffc"/>
        </w:rPr>
        <w:t>63</w:t>
      </w:r>
    </w:p>
    <w:p w:rsidR="008B4F6F" w:rsidRDefault="005F6776">
      <w:pPr>
        <w:pStyle w:val="200"/>
        <w:shd w:val="clear" w:color="auto" w:fill="auto"/>
        <w:spacing w:before="0" w:after="0" w:line="238" w:lineRule="exact"/>
        <w:ind w:left="20" w:firstLine="280"/>
        <w:jc w:val="left"/>
      </w:pPr>
      <w:r>
        <w:rPr>
          <w:rStyle w:val="16a"/>
        </w:rPr>
        <w:t xml:space="preserve">Корневое, </w:t>
      </w:r>
      <w:r>
        <w:rPr>
          <w:rStyle w:val="afffffc"/>
        </w:rPr>
        <w:t>63</w:t>
      </w:r>
    </w:p>
    <w:p w:rsidR="008B4F6F" w:rsidRDefault="005F6776">
      <w:pPr>
        <w:pStyle w:val="200"/>
        <w:shd w:val="clear" w:color="auto" w:fill="auto"/>
        <w:spacing w:before="0" w:after="0" w:line="238" w:lineRule="exact"/>
        <w:ind w:left="20" w:firstLine="280"/>
        <w:jc w:val="left"/>
      </w:pPr>
      <w:r>
        <w:rPr>
          <w:rStyle w:val="16a"/>
        </w:rPr>
        <w:t xml:space="preserve">Косое, </w:t>
      </w:r>
      <w:r>
        <w:rPr>
          <w:rStyle w:val="afffffc"/>
        </w:rPr>
        <w:t>266</w:t>
      </w:r>
    </w:p>
    <w:p w:rsidR="008B4F6F" w:rsidRDefault="005F6776">
      <w:pPr>
        <w:pStyle w:val="200"/>
        <w:shd w:val="clear" w:color="auto" w:fill="auto"/>
        <w:spacing w:before="0" w:after="0" w:line="238" w:lineRule="exact"/>
        <w:ind w:left="20" w:firstLine="280"/>
        <w:jc w:val="left"/>
      </w:pPr>
      <w:r>
        <w:rPr>
          <w:rStyle w:val="16a"/>
        </w:rPr>
        <w:t xml:space="preserve">Красно-черное, </w:t>
      </w:r>
      <w:r>
        <w:rPr>
          <w:rStyle w:val="afffffc"/>
        </w:rPr>
        <w:t>266</w:t>
      </w:r>
    </w:p>
    <w:p w:rsidR="008B4F6F" w:rsidRDefault="005F6776">
      <w:pPr>
        <w:pStyle w:val="200"/>
        <w:shd w:val="clear" w:color="auto" w:fill="auto"/>
        <w:spacing w:before="0" w:after="0" w:line="238" w:lineRule="exact"/>
        <w:ind w:left="20" w:firstLine="280"/>
        <w:jc w:val="left"/>
      </w:pPr>
      <w:r>
        <w:rPr>
          <w:rStyle w:val="16a"/>
        </w:rPr>
        <w:t xml:space="preserve">Минимальное остовное, </w:t>
      </w:r>
      <w:r>
        <w:rPr>
          <w:rStyle w:val="afffffc"/>
        </w:rPr>
        <w:t>371</w:t>
      </w:r>
    </w:p>
    <w:p w:rsidR="008B4F6F" w:rsidRDefault="005F6776">
      <w:pPr>
        <w:pStyle w:val="200"/>
        <w:shd w:val="clear" w:color="auto" w:fill="auto"/>
        <w:spacing w:before="0" w:after="0" w:line="238" w:lineRule="exact"/>
        <w:ind w:left="20" w:firstLine="280"/>
        <w:jc w:val="left"/>
      </w:pPr>
      <w:r>
        <w:rPr>
          <w:rStyle w:val="16a"/>
        </w:rPr>
        <w:t xml:space="preserve">Остовное, </w:t>
      </w:r>
      <w:r>
        <w:rPr>
          <w:rStyle w:val="afffffc"/>
        </w:rPr>
        <w:t>371</w:t>
      </w:r>
    </w:p>
    <w:p w:rsidR="008B4F6F" w:rsidRDefault="005F6776">
      <w:pPr>
        <w:pStyle w:val="200"/>
        <w:shd w:val="clear" w:color="auto" w:fill="auto"/>
        <w:spacing w:before="0" w:after="0" w:line="238" w:lineRule="exact"/>
        <w:ind w:left="20" w:firstLine="280"/>
        <w:jc w:val="left"/>
      </w:pPr>
      <w:r>
        <w:rPr>
          <w:rStyle w:val="16a"/>
        </w:rPr>
        <w:t xml:space="preserve">Поворот, 266; </w:t>
      </w:r>
      <w:r>
        <w:rPr>
          <w:rStyle w:val="afffffc"/>
        </w:rPr>
        <w:t>267</w:t>
      </w:r>
    </w:p>
    <w:p w:rsidR="008B4F6F" w:rsidRDefault="005F6776">
      <w:pPr>
        <w:pStyle w:val="200"/>
        <w:shd w:val="clear" w:color="auto" w:fill="auto"/>
        <w:spacing w:before="0" w:after="0" w:line="238" w:lineRule="exact"/>
        <w:ind w:left="20" w:firstLine="280"/>
        <w:jc w:val="left"/>
      </w:pPr>
      <w:r>
        <w:rPr>
          <w:rStyle w:val="16a"/>
        </w:rPr>
        <w:t>Поиска многоканальное, 66</w:t>
      </w:r>
    </w:p>
    <w:p w:rsidR="008B4F6F" w:rsidRDefault="005F6776">
      <w:pPr>
        <w:pStyle w:val="200"/>
        <w:shd w:val="clear" w:color="auto" w:fill="auto"/>
        <w:spacing w:before="0" w:after="0" w:line="238" w:lineRule="exact"/>
        <w:ind w:left="20" w:firstLine="280"/>
        <w:jc w:val="left"/>
      </w:pPr>
      <w:r>
        <w:rPr>
          <w:rStyle w:val="16a"/>
        </w:rPr>
        <w:t xml:space="preserve">Показатель сбалансированности, </w:t>
      </w:r>
      <w:r>
        <w:rPr>
          <w:rStyle w:val="afffffc"/>
        </w:rPr>
        <w:t>267</w:t>
      </w:r>
    </w:p>
    <w:p w:rsidR="008B4F6F" w:rsidRDefault="005F6776">
      <w:pPr>
        <w:pStyle w:val="200"/>
        <w:shd w:val="clear" w:color="auto" w:fill="auto"/>
        <w:spacing w:before="0" w:after="0" w:line="238" w:lineRule="exact"/>
        <w:ind w:left="20" w:firstLine="280"/>
        <w:jc w:val="left"/>
      </w:pPr>
      <w:r>
        <w:rPr>
          <w:rStyle w:val="16a"/>
        </w:rPr>
        <w:t xml:space="preserve">Полное, </w:t>
      </w:r>
      <w:r>
        <w:rPr>
          <w:rStyle w:val="afffffc"/>
        </w:rPr>
        <w:t>276</w:t>
      </w:r>
    </w:p>
    <w:p w:rsidR="008B4F6F" w:rsidRDefault="005F6776">
      <w:pPr>
        <w:pStyle w:val="200"/>
        <w:shd w:val="clear" w:color="auto" w:fill="auto"/>
        <w:spacing w:before="0" w:after="0" w:line="238" w:lineRule="exact"/>
        <w:ind w:left="300" w:right="260" w:firstLine="0"/>
        <w:jc w:val="left"/>
      </w:pPr>
      <w:r>
        <w:rPr>
          <w:rStyle w:val="16a"/>
        </w:rPr>
        <w:t xml:space="preserve">Практически полное, </w:t>
      </w:r>
      <w:r>
        <w:rPr>
          <w:rStyle w:val="afffffc"/>
        </w:rPr>
        <w:t xml:space="preserve">276 </w:t>
      </w:r>
      <w:r>
        <w:rPr>
          <w:rStyle w:val="16a"/>
        </w:rPr>
        <w:t>Предок, 64</w:t>
      </w:r>
    </w:p>
    <w:p w:rsidR="008B4F6F" w:rsidRDefault="005F6776">
      <w:pPr>
        <w:pStyle w:val="200"/>
        <w:shd w:val="clear" w:color="auto" w:fill="auto"/>
        <w:spacing w:before="0" w:after="0" w:line="238" w:lineRule="exact"/>
        <w:ind w:left="20" w:right="260" w:firstLine="280"/>
        <w:jc w:val="left"/>
      </w:pPr>
      <w:r>
        <w:rPr>
          <w:rStyle w:val="16a"/>
        </w:rPr>
        <w:t xml:space="preserve">Принятия решения, </w:t>
      </w:r>
      <w:r>
        <w:rPr>
          <w:rStyle w:val="afffffc"/>
        </w:rPr>
        <w:t xml:space="preserve">396; 409 </w:t>
      </w:r>
      <w:r>
        <w:rPr>
          <w:rStyle w:val="16a"/>
        </w:rPr>
        <w:t xml:space="preserve">Пространства состояний, 64; </w:t>
      </w:r>
      <w:r>
        <w:rPr>
          <w:rStyle w:val="afffffc"/>
        </w:rPr>
        <w:t xml:space="preserve">443 </w:t>
      </w:r>
      <w:r>
        <w:rPr>
          <w:rStyle w:val="16a"/>
        </w:rPr>
        <w:t xml:space="preserve">Рекурсивных вызовов, </w:t>
      </w:r>
      <w:r>
        <w:rPr>
          <w:rStyle w:val="afffffc"/>
        </w:rPr>
        <w:t xml:space="preserve">113 </w:t>
      </w:r>
      <w:r>
        <w:rPr>
          <w:rStyle w:val="16a"/>
        </w:rPr>
        <w:t xml:space="preserve">Сбалансированное по высоте, 272 Упорядоченное, 65 Хаффмана, </w:t>
      </w:r>
      <w:r>
        <w:rPr>
          <w:rStyle w:val="afffffc"/>
        </w:rPr>
        <w:t xml:space="preserve">393 </w:t>
      </w:r>
      <w:r>
        <w:rPr>
          <w:rStyle w:val="16a"/>
        </w:rPr>
        <w:t xml:space="preserve">Детерминант, </w:t>
      </w:r>
      <w:r>
        <w:rPr>
          <w:rStyle w:val="afffffc"/>
        </w:rPr>
        <w:t xml:space="preserve">118; 262 </w:t>
      </w:r>
      <w:r>
        <w:rPr>
          <w:rStyle w:val="16a"/>
        </w:rPr>
        <w:t xml:space="preserve">Джонсона-Троттера алгоритм, </w:t>
      </w:r>
      <w:r>
        <w:rPr>
          <w:rStyle w:val="afffffc"/>
        </w:rPr>
        <w:t xml:space="preserve">228 </w:t>
      </w:r>
      <w:r>
        <w:rPr>
          <w:rStyle w:val="16a"/>
        </w:rPr>
        <w:t xml:space="preserve">Диаграмма Вороного, </w:t>
      </w:r>
      <w:r>
        <w:rPr>
          <w:rStyle w:val="afffffc"/>
        </w:rPr>
        <w:t xml:space="preserve">200 </w:t>
      </w:r>
      <w:r>
        <w:rPr>
          <w:rStyle w:val="16a"/>
        </w:rPr>
        <w:t xml:space="preserve">Диккенс, Чарльз, </w:t>
      </w:r>
      <w:r>
        <w:rPr>
          <w:rStyle w:val="afffffc"/>
        </w:rPr>
        <w:t>339</w:t>
      </w:r>
    </w:p>
    <w:p w:rsidR="008B4F6F" w:rsidRDefault="005F6776">
      <w:pPr>
        <w:pStyle w:val="200"/>
        <w:shd w:val="clear" w:color="auto" w:fill="auto"/>
        <w:spacing w:before="0" w:after="120" w:line="238" w:lineRule="exact"/>
        <w:ind w:left="20" w:firstLine="0"/>
        <w:jc w:val="left"/>
      </w:pPr>
      <w:r>
        <w:rPr>
          <w:rStyle w:val="16a"/>
        </w:rPr>
        <w:t xml:space="preserve">Динамическое кодирований Хаффмана, </w:t>
      </w:r>
      <w:r>
        <w:rPr>
          <w:rStyle w:val="afffffc"/>
        </w:rPr>
        <w:t xml:space="preserve">394 </w:t>
      </w:r>
      <w:r>
        <w:rPr>
          <w:rStyle w:val="16a"/>
        </w:rPr>
        <w:t xml:space="preserve">Динамическое программирование, </w:t>
      </w:r>
      <w:r>
        <w:rPr>
          <w:rStyle w:val="afffffc"/>
        </w:rPr>
        <w:t xml:space="preserve">306 </w:t>
      </w:r>
      <w:r>
        <w:rPr>
          <w:rStyle w:val="16a"/>
        </w:rPr>
        <w:t xml:space="preserve">Диофантово уравнение, </w:t>
      </w:r>
      <w:r>
        <w:rPr>
          <w:rStyle w:val="afffffc"/>
        </w:rPr>
        <w:t xml:space="preserve">32 </w:t>
      </w:r>
      <w:r>
        <w:rPr>
          <w:rStyle w:val="16a"/>
        </w:rPr>
        <w:t xml:space="preserve">Длина внешнего пути дерева, </w:t>
      </w:r>
      <w:r>
        <w:rPr>
          <w:rStyle w:val="afffffc"/>
        </w:rPr>
        <w:t xml:space="preserve">189 </w:t>
      </w:r>
      <w:r>
        <w:rPr>
          <w:rStyle w:val="16a"/>
        </w:rPr>
        <w:t xml:space="preserve">Длина внутреннего пути дерева, </w:t>
      </w:r>
      <w:r>
        <w:rPr>
          <w:rStyle w:val="afffffc"/>
        </w:rPr>
        <w:t xml:space="preserve">189 </w:t>
      </w:r>
      <w:r>
        <w:rPr>
          <w:rStyle w:val="16a"/>
        </w:rPr>
        <w:t xml:space="preserve">Допустимая область, </w:t>
      </w:r>
      <w:r>
        <w:rPr>
          <w:rStyle w:val="afffffc"/>
        </w:rPr>
        <w:t xml:space="preserve">159 </w:t>
      </w:r>
      <w:r>
        <w:rPr>
          <w:rStyle w:val="16a"/>
        </w:rPr>
        <w:t xml:space="preserve">Допустимое решение, </w:t>
      </w:r>
      <w:r>
        <w:rPr>
          <w:rStyle w:val="afffffc"/>
        </w:rPr>
        <w:t xml:space="preserve">451 </w:t>
      </w:r>
      <w:r>
        <w:rPr>
          <w:rStyle w:val="16a"/>
        </w:rPr>
        <w:t xml:space="preserve">Дуглас, Майкл, </w:t>
      </w:r>
      <w:r>
        <w:rPr>
          <w:rStyle w:val="afffffc"/>
        </w:rPr>
        <w:t>369</w:t>
      </w:r>
    </w:p>
    <w:p w:rsidR="008B4F6F" w:rsidRDefault="005F6776">
      <w:pPr>
        <w:pStyle w:val="231"/>
        <w:shd w:val="clear" w:color="auto" w:fill="auto"/>
        <w:spacing w:before="0" w:after="0" w:line="238" w:lineRule="exact"/>
        <w:ind w:left="980"/>
      </w:pPr>
      <w:r>
        <w:rPr>
          <w:rStyle w:val="234"/>
          <w:b/>
          <w:bCs/>
          <w:lang w:val="ru-RU" w:eastAsia="ru-RU" w:bidi="ru-RU"/>
        </w:rPr>
        <w:t>Е</w:t>
      </w:r>
    </w:p>
    <w:p w:rsidR="008B4F6F" w:rsidRDefault="005F6776">
      <w:pPr>
        <w:pStyle w:val="200"/>
        <w:shd w:val="clear" w:color="auto" w:fill="auto"/>
        <w:spacing w:before="0" w:after="0" w:line="238" w:lineRule="exact"/>
        <w:ind w:left="20" w:firstLine="0"/>
        <w:jc w:val="left"/>
      </w:pPr>
      <w:r>
        <w:rPr>
          <w:rStyle w:val="16a"/>
        </w:rPr>
        <w:t>Евклид, 26</w:t>
      </w:r>
    </w:p>
    <w:p w:rsidR="008B4F6F" w:rsidRDefault="005F6776">
      <w:pPr>
        <w:pStyle w:val="200"/>
        <w:shd w:val="clear" w:color="auto" w:fill="auto"/>
        <w:spacing w:before="0" w:after="126" w:line="238" w:lineRule="exact"/>
        <w:ind w:left="20" w:right="260" w:firstLine="280"/>
        <w:jc w:val="left"/>
      </w:pPr>
      <w:r>
        <w:rPr>
          <w:rStyle w:val="16a"/>
        </w:rPr>
        <w:t xml:space="preserve">Алгоритм, 27 Игра, </w:t>
      </w:r>
      <w:r>
        <w:rPr>
          <w:rStyle w:val="afffffc"/>
        </w:rPr>
        <w:t xml:space="preserve">32 </w:t>
      </w:r>
      <w:r>
        <w:rPr>
          <w:rStyle w:val="16a"/>
        </w:rPr>
        <w:t xml:space="preserve">Евклидово расстояние, </w:t>
      </w:r>
      <w:r>
        <w:rPr>
          <w:rStyle w:val="afffffc"/>
        </w:rPr>
        <w:t xml:space="preserve">152; 158 </w:t>
      </w:r>
      <w:r>
        <w:rPr>
          <w:rStyle w:val="16a"/>
        </w:rPr>
        <w:t xml:space="preserve">Единичная матрица, </w:t>
      </w:r>
      <w:r>
        <w:rPr>
          <w:rStyle w:val="afffffc"/>
        </w:rPr>
        <w:t>261</w:t>
      </w:r>
    </w:p>
    <w:p w:rsidR="008B4F6F" w:rsidRDefault="005F6776">
      <w:pPr>
        <w:pStyle w:val="200"/>
        <w:shd w:val="clear" w:color="auto" w:fill="auto"/>
        <w:spacing w:before="0" w:after="0" w:line="230" w:lineRule="exact"/>
        <w:ind w:left="980" w:firstLine="0"/>
        <w:jc w:val="left"/>
      </w:pPr>
      <w:bookmarkStart w:id="453" w:name="bookmark452"/>
      <w:r>
        <w:rPr>
          <w:rStyle w:val="16a"/>
        </w:rPr>
        <w:t>3</w:t>
      </w:r>
      <w:bookmarkEnd w:id="453"/>
    </w:p>
    <w:p w:rsidR="008B4F6F" w:rsidRDefault="005F6776">
      <w:pPr>
        <w:pStyle w:val="200"/>
        <w:shd w:val="clear" w:color="auto" w:fill="auto"/>
        <w:spacing w:before="0" w:after="0" w:line="230" w:lineRule="exact"/>
        <w:ind w:left="20" w:firstLine="0"/>
        <w:jc w:val="left"/>
      </w:pPr>
      <w:r>
        <w:rPr>
          <w:rStyle w:val="16a"/>
        </w:rPr>
        <w:t>Заголовок списка, 56 Задача</w:t>
      </w:r>
    </w:p>
    <w:p w:rsidR="008B4F6F" w:rsidRDefault="005F6776">
      <w:pPr>
        <w:pStyle w:val="200"/>
        <w:shd w:val="clear" w:color="auto" w:fill="auto"/>
        <w:spacing w:before="0" w:after="0" w:line="230" w:lineRule="exact"/>
        <w:ind w:left="20" w:firstLine="280"/>
        <w:jc w:val="left"/>
      </w:pPr>
      <w:r>
        <w:rPr>
          <w:rStyle w:val="16a"/>
          <w:lang w:val="en-US" w:eastAsia="en-US" w:bidi="en-US"/>
        </w:rPr>
        <w:t>CNF</w:t>
      </w:r>
      <w:r>
        <w:rPr>
          <w:rStyle w:val="16a"/>
        </w:rPr>
        <w:t>-выполнимости, 424</w:t>
      </w:r>
    </w:p>
    <w:p w:rsidR="008B4F6F" w:rsidRDefault="005F6776">
      <w:pPr>
        <w:pStyle w:val="200"/>
        <w:shd w:val="clear" w:color="auto" w:fill="auto"/>
        <w:spacing w:before="0" w:after="0" w:line="238" w:lineRule="exact"/>
        <w:ind w:left="40" w:right="1760" w:firstLine="0"/>
        <w:jc w:val="left"/>
      </w:pPr>
      <w:r>
        <w:rPr>
          <w:rStyle w:val="16a"/>
        </w:rPr>
        <w:t xml:space="preserve">т-раскраски, </w:t>
      </w:r>
      <w:r>
        <w:rPr>
          <w:rStyle w:val="afffffc"/>
        </w:rPr>
        <w:t xml:space="preserve">418 </w:t>
      </w:r>
      <w:r>
        <w:rPr>
          <w:rStyle w:val="16a"/>
          <w:lang w:val="en-US" w:eastAsia="en-US" w:bidi="en-US"/>
        </w:rPr>
        <w:t>NP</w:t>
      </w:r>
      <w:r>
        <w:rPr>
          <w:rStyle w:val="16a"/>
        </w:rPr>
        <w:t xml:space="preserve">-полная, 422; </w:t>
      </w:r>
      <w:r>
        <w:rPr>
          <w:rStyle w:val="afffffc"/>
        </w:rPr>
        <w:t xml:space="preserve">423 </w:t>
      </w:r>
      <w:r>
        <w:rPr>
          <w:rStyle w:val="16a"/>
          <w:lang w:val="en-US" w:eastAsia="en-US" w:bidi="en-US"/>
        </w:rPr>
        <w:t>NP</w:t>
      </w:r>
      <w:r>
        <w:rPr>
          <w:rStyle w:val="16a"/>
        </w:rPr>
        <w:t xml:space="preserve">-сложная, </w:t>
      </w:r>
      <w:r>
        <w:rPr>
          <w:rStyle w:val="afffffc"/>
        </w:rPr>
        <w:t xml:space="preserve">161 </w:t>
      </w:r>
      <w:r>
        <w:rPr>
          <w:rStyle w:val="16a"/>
        </w:rPr>
        <w:t xml:space="preserve">Выбора, </w:t>
      </w:r>
      <w:r>
        <w:rPr>
          <w:rStyle w:val="afffffc"/>
        </w:rPr>
        <w:t>238</w:t>
      </w:r>
    </w:p>
    <w:p w:rsidR="008B4F6F" w:rsidRDefault="005F6776">
      <w:pPr>
        <w:pStyle w:val="200"/>
        <w:shd w:val="clear" w:color="auto" w:fill="auto"/>
        <w:spacing w:before="0" w:after="0" w:line="238" w:lineRule="exact"/>
        <w:ind w:left="460" w:right="220" w:hanging="420"/>
        <w:jc w:val="left"/>
      </w:pPr>
      <w:r>
        <w:rPr>
          <w:rStyle w:val="16a"/>
        </w:rPr>
        <w:t xml:space="preserve">Вычисления выпуклой оболочки, </w:t>
      </w:r>
      <w:r>
        <w:rPr>
          <w:rStyle w:val="afffffc"/>
        </w:rPr>
        <w:t>154; 156</w:t>
      </w:r>
    </w:p>
    <w:p w:rsidR="008B4F6F" w:rsidRDefault="005F6776">
      <w:pPr>
        <w:pStyle w:val="200"/>
        <w:shd w:val="clear" w:color="auto" w:fill="auto"/>
        <w:spacing w:before="0" w:after="0" w:line="238" w:lineRule="exact"/>
        <w:ind w:left="40" w:right="460" w:firstLine="0"/>
        <w:jc w:val="left"/>
      </w:pPr>
      <w:r>
        <w:rPr>
          <w:rStyle w:val="16a"/>
        </w:rPr>
        <w:t xml:space="preserve">Вычисления моды, </w:t>
      </w:r>
      <w:r>
        <w:rPr>
          <w:rStyle w:val="afffffc"/>
        </w:rPr>
        <w:t xml:space="preserve">250 </w:t>
      </w:r>
      <w:r>
        <w:rPr>
          <w:rStyle w:val="16a"/>
        </w:rPr>
        <w:t xml:space="preserve">Иосифа, </w:t>
      </w:r>
      <w:r>
        <w:rPr>
          <w:rStyle w:val="afffffc"/>
        </w:rPr>
        <w:t xml:space="preserve">235 </w:t>
      </w:r>
      <w:r>
        <w:rPr>
          <w:rStyle w:val="16a"/>
        </w:rPr>
        <w:t xml:space="preserve">Комбинаторная, </w:t>
      </w:r>
      <w:r>
        <w:rPr>
          <w:rStyle w:val="afffffc"/>
        </w:rPr>
        <w:t xml:space="preserve">50 </w:t>
      </w:r>
      <w:r>
        <w:rPr>
          <w:rStyle w:val="16a"/>
        </w:rPr>
        <w:t xml:space="preserve">Коммивояжера, </w:t>
      </w:r>
      <w:r>
        <w:rPr>
          <w:rStyle w:val="afffffc"/>
        </w:rPr>
        <w:t xml:space="preserve">35; 49; 159; 463 </w:t>
      </w:r>
      <w:r>
        <w:rPr>
          <w:rStyle w:val="16a"/>
        </w:rPr>
        <w:t xml:space="preserve">Линейного программирования, 295 Линейного программирования целочисленная, 296 Максимизации, 293 Минимизации, 293 Неразрешимая, </w:t>
      </w:r>
      <w:r>
        <w:rPr>
          <w:rStyle w:val="afffffc"/>
        </w:rPr>
        <w:t xml:space="preserve">418 </w:t>
      </w:r>
      <w:r>
        <w:rPr>
          <w:rStyle w:val="16a"/>
        </w:rPr>
        <w:t xml:space="preserve">О </w:t>
      </w:r>
      <w:r>
        <w:rPr>
          <w:rStyle w:val="afffffc"/>
        </w:rPr>
        <w:t>п</w:t>
      </w:r>
      <w:r>
        <w:rPr>
          <w:rStyle w:val="16a"/>
        </w:rPr>
        <w:t xml:space="preserve"> ферзях, 443 О выпуклой оболочке, </w:t>
      </w:r>
      <w:r>
        <w:rPr>
          <w:rStyle w:val="afffffc"/>
        </w:rPr>
        <w:t xml:space="preserve">198 </w:t>
      </w:r>
      <w:r>
        <w:rPr>
          <w:rStyle w:val="16a"/>
        </w:rPr>
        <w:t xml:space="preserve">О Гамильтоновом цикле, 444 О клике, </w:t>
      </w:r>
      <w:r>
        <w:rPr>
          <w:rStyle w:val="afffffc"/>
        </w:rPr>
        <w:t>165</w:t>
      </w:r>
    </w:p>
    <w:p w:rsidR="008B4F6F" w:rsidRDefault="005F6776">
      <w:pPr>
        <w:pStyle w:val="200"/>
        <w:shd w:val="clear" w:color="auto" w:fill="auto"/>
        <w:spacing w:before="0" w:after="0" w:line="238" w:lineRule="exact"/>
        <w:ind w:left="40" w:right="220" w:firstLine="0"/>
        <w:jc w:val="left"/>
      </w:pPr>
      <w:r>
        <w:rPr>
          <w:rStyle w:val="16a"/>
        </w:rPr>
        <w:t xml:space="preserve">О минимальном остовном дереве, </w:t>
      </w:r>
      <w:r>
        <w:rPr>
          <w:rStyle w:val="afffffc"/>
        </w:rPr>
        <w:t xml:space="preserve">371 </w:t>
      </w:r>
      <w:r>
        <w:rPr>
          <w:rStyle w:val="16a"/>
        </w:rPr>
        <w:t xml:space="preserve">О паре ближайших точек, </w:t>
      </w:r>
      <w:r>
        <w:rPr>
          <w:rStyle w:val="afffffc"/>
        </w:rPr>
        <w:t xml:space="preserve">196 </w:t>
      </w:r>
      <w:r>
        <w:rPr>
          <w:rStyle w:val="16a"/>
        </w:rPr>
        <w:t xml:space="preserve">О Российском флаге, </w:t>
      </w:r>
      <w:r>
        <w:rPr>
          <w:rStyle w:val="afffffc"/>
        </w:rPr>
        <w:t xml:space="preserve">310 </w:t>
      </w:r>
      <w:r>
        <w:rPr>
          <w:rStyle w:val="16a"/>
        </w:rPr>
        <w:t xml:space="preserve">О размене, </w:t>
      </w:r>
      <w:r>
        <w:rPr>
          <w:rStyle w:val="afffffc"/>
        </w:rPr>
        <w:t xml:space="preserve">367; 369 </w:t>
      </w:r>
      <w:r>
        <w:rPr>
          <w:rStyle w:val="16a"/>
        </w:rPr>
        <w:t xml:space="preserve">О родословной, </w:t>
      </w:r>
      <w:r>
        <w:rPr>
          <w:rStyle w:val="afffffc"/>
        </w:rPr>
        <w:t xml:space="preserve">311 </w:t>
      </w:r>
      <w:r>
        <w:rPr>
          <w:rStyle w:val="16a"/>
        </w:rPr>
        <w:t xml:space="preserve">О рюкзаке, </w:t>
      </w:r>
      <w:r>
        <w:rPr>
          <w:rStyle w:val="afffffc"/>
        </w:rPr>
        <w:t xml:space="preserve">160; 361 </w:t>
      </w:r>
      <w:r>
        <w:rPr>
          <w:rStyle w:val="16a"/>
        </w:rPr>
        <w:t xml:space="preserve">О сумме подмножества, 445 Останова, </w:t>
      </w:r>
      <w:r>
        <w:rPr>
          <w:rStyle w:val="afffffc"/>
        </w:rPr>
        <w:t>419</w:t>
      </w:r>
    </w:p>
    <w:p w:rsidR="008B4F6F" w:rsidRDefault="005F6776">
      <w:pPr>
        <w:pStyle w:val="200"/>
        <w:shd w:val="clear" w:color="auto" w:fill="auto"/>
        <w:spacing w:before="0" w:after="0" w:line="238" w:lineRule="exact"/>
        <w:ind w:left="40" w:right="220" w:firstLine="0"/>
        <w:jc w:val="left"/>
      </w:pPr>
      <w:r>
        <w:rPr>
          <w:rStyle w:val="16a"/>
        </w:rPr>
        <w:t xml:space="preserve">Перемножения цепочек матриц, </w:t>
      </w:r>
      <w:r>
        <w:rPr>
          <w:rStyle w:val="afffffc"/>
        </w:rPr>
        <w:t xml:space="preserve">361 </w:t>
      </w:r>
      <w:r>
        <w:rPr>
          <w:rStyle w:val="16a"/>
        </w:rPr>
        <w:t xml:space="preserve">Плохо обусловленная, 433 Поиска, 47; </w:t>
      </w:r>
      <w:r>
        <w:rPr>
          <w:rStyle w:val="afffffc"/>
        </w:rPr>
        <w:t>147</w:t>
      </w:r>
    </w:p>
    <w:p w:rsidR="008B4F6F" w:rsidRDefault="005F6776">
      <w:pPr>
        <w:pStyle w:val="200"/>
        <w:shd w:val="clear" w:color="auto" w:fill="auto"/>
        <w:spacing w:before="0" w:after="0" w:line="238" w:lineRule="exact"/>
        <w:ind w:left="40" w:right="20" w:firstLine="0"/>
        <w:jc w:val="left"/>
      </w:pPr>
      <w:r>
        <w:rPr>
          <w:rStyle w:val="16a"/>
        </w:rPr>
        <w:t xml:space="preserve">Поиска кратчайшего пути между парой вершин, </w:t>
      </w:r>
      <w:r>
        <w:rPr>
          <w:rStyle w:val="afffffc"/>
        </w:rPr>
        <w:t xml:space="preserve">391 </w:t>
      </w:r>
      <w:r>
        <w:rPr>
          <w:rStyle w:val="16a"/>
        </w:rPr>
        <w:t xml:space="preserve">Поиска кратчайших путей в одну вершину, </w:t>
      </w:r>
      <w:r>
        <w:rPr>
          <w:rStyle w:val="afffffc"/>
        </w:rPr>
        <w:t xml:space="preserve">391 </w:t>
      </w:r>
      <w:r>
        <w:rPr>
          <w:rStyle w:val="16a"/>
        </w:rPr>
        <w:t xml:space="preserve">Поиска кратчайших путей из одной вершины, </w:t>
      </w:r>
      <w:r>
        <w:rPr>
          <w:rStyle w:val="afffffc"/>
        </w:rPr>
        <w:t xml:space="preserve">386 </w:t>
      </w:r>
      <w:r>
        <w:rPr>
          <w:rStyle w:val="16a"/>
        </w:rPr>
        <w:t xml:space="preserve">Поиска кратчайших путей между всеми парами вершин, 349 Поиска пары ближайших точек, </w:t>
      </w:r>
      <w:r>
        <w:rPr>
          <w:rStyle w:val="afffffc"/>
        </w:rPr>
        <w:t xml:space="preserve">152 </w:t>
      </w:r>
      <w:r>
        <w:rPr>
          <w:rStyle w:val="16a"/>
        </w:rPr>
        <w:t xml:space="preserve">Построения выпуклой оболочки, </w:t>
      </w:r>
      <w:r>
        <w:rPr>
          <w:rStyle w:val="afffffc"/>
        </w:rPr>
        <w:t xml:space="preserve">50 </w:t>
      </w:r>
      <w:r>
        <w:rPr>
          <w:rStyle w:val="16a"/>
        </w:rPr>
        <w:t xml:space="preserve">Приведение, </w:t>
      </w:r>
      <w:r>
        <w:rPr>
          <w:rStyle w:val="afffffc"/>
        </w:rPr>
        <w:t xml:space="preserve">291 </w:t>
      </w:r>
      <w:r>
        <w:rPr>
          <w:rStyle w:val="16a"/>
        </w:rPr>
        <w:t xml:space="preserve">Принятия решения, </w:t>
      </w:r>
      <w:r>
        <w:rPr>
          <w:rStyle w:val="afffffc"/>
        </w:rPr>
        <w:t xml:space="preserve">418 </w:t>
      </w:r>
      <w:r>
        <w:rPr>
          <w:rStyle w:val="16a"/>
        </w:rPr>
        <w:t xml:space="preserve">Проверки единственности элементов массива, 249 Разбиения, </w:t>
      </w:r>
      <w:r>
        <w:rPr>
          <w:rStyle w:val="afffffc"/>
        </w:rPr>
        <w:t>165</w:t>
      </w:r>
    </w:p>
    <w:p w:rsidR="008B4F6F" w:rsidRDefault="005F6776">
      <w:pPr>
        <w:pStyle w:val="200"/>
        <w:shd w:val="clear" w:color="auto" w:fill="auto"/>
        <w:spacing w:before="0" w:after="60" w:line="240" w:lineRule="exact"/>
        <w:ind w:left="20" w:right="440" w:firstLine="300"/>
        <w:jc w:val="left"/>
      </w:pPr>
      <w:r>
        <w:rPr>
          <w:rStyle w:val="16a"/>
        </w:rPr>
        <w:t xml:space="preserve">Раскраски графа, 49 Сортировки, 45; </w:t>
      </w:r>
      <w:r>
        <w:rPr>
          <w:rStyle w:val="afffffc"/>
        </w:rPr>
        <w:t xml:space="preserve">142 </w:t>
      </w:r>
      <w:r>
        <w:rPr>
          <w:rStyle w:val="16a"/>
        </w:rPr>
        <w:t xml:space="preserve">Закрытое хеширование, 325; </w:t>
      </w:r>
      <w:r>
        <w:rPr>
          <w:rStyle w:val="afffffc"/>
        </w:rPr>
        <w:t xml:space="preserve">326 </w:t>
      </w:r>
      <w:r>
        <w:rPr>
          <w:rStyle w:val="16a"/>
        </w:rPr>
        <w:t xml:space="preserve">Замыкание транзитивное, </w:t>
      </w:r>
      <w:r>
        <w:rPr>
          <w:rStyle w:val="afffffc"/>
        </w:rPr>
        <w:t xml:space="preserve">345 </w:t>
      </w:r>
      <w:r>
        <w:rPr>
          <w:rStyle w:val="16a"/>
        </w:rPr>
        <w:t xml:space="preserve">Значащие цифры, </w:t>
      </w:r>
      <w:r>
        <w:rPr>
          <w:rStyle w:val="afffffc"/>
        </w:rPr>
        <w:t xml:space="preserve">431 </w:t>
      </w:r>
      <w:r>
        <w:rPr>
          <w:rStyle w:val="16a"/>
        </w:rPr>
        <w:t xml:space="preserve">Золотое сечение, </w:t>
      </w:r>
      <w:r>
        <w:rPr>
          <w:rStyle w:val="afffffc"/>
        </w:rPr>
        <w:t>121</w:t>
      </w:r>
    </w:p>
    <w:p w:rsidR="008B4F6F" w:rsidRDefault="005F6776">
      <w:pPr>
        <w:pStyle w:val="1781"/>
        <w:shd w:val="clear" w:color="auto" w:fill="auto"/>
        <w:spacing w:before="0" w:line="240" w:lineRule="exact"/>
        <w:ind w:left="1000"/>
      </w:pPr>
      <w:bookmarkStart w:id="454" w:name="bookmark453"/>
      <w:r>
        <w:t>И</w:t>
      </w:r>
      <w:bookmarkEnd w:id="454"/>
    </w:p>
    <w:p w:rsidR="008B4F6F" w:rsidRDefault="005F6776">
      <w:pPr>
        <w:pStyle w:val="200"/>
        <w:shd w:val="clear" w:color="auto" w:fill="auto"/>
        <w:spacing w:before="0" w:after="62" w:line="240" w:lineRule="exact"/>
        <w:ind w:left="20" w:firstLine="0"/>
        <w:jc w:val="left"/>
      </w:pPr>
      <w:r>
        <w:rPr>
          <w:rStyle w:val="16a"/>
        </w:rPr>
        <w:t xml:space="preserve">Инверсия, </w:t>
      </w:r>
      <w:r>
        <w:rPr>
          <w:rStyle w:val="afffffc"/>
        </w:rPr>
        <w:t xml:space="preserve">210 </w:t>
      </w:r>
      <w:r>
        <w:rPr>
          <w:rStyle w:val="16a"/>
        </w:rPr>
        <w:t xml:space="preserve">Индекс массива, 55 Инициализация виртуальная, </w:t>
      </w:r>
      <w:r>
        <w:rPr>
          <w:rStyle w:val="afffffc"/>
        </w:rPr>
        <w:t xml:space="preserve">311; 364 </w:t>
      </w:r>
      <w:r>
        <w:rPr>
          <w:rStyle w:val="16a"/>
        </w:rPr>
        <w:t xml:space="preserve">Интерполяционный поиск, </w:t>
      </w:r>
      <w:r>
        <w:rPr>
          <w:rStyle w:val="afffffc"/>
        </w:rPr>
        <w:t xml:space="preserve">240 </w:t>
      </w:r>
      <w:r>
        <w:rPr>
          <w:rStyle w:val="16a"/>
        </w:rPr>
        <w:t xml:space="preserve">Интерполяция, </w:t>
      </w:r>
      <w:r>
        <w:rPr>
          <w:rStyle w:val="afffffc"/>
        </w:rPr>
        <w:t xml:space="preserve">133 </w:t>
      </w:r>
      <w:r>
        <w:rPr>
          <w:rStyle w:val="16a"/>
        </w:rPr>
        <w:t xml:space="preserve">Истинный предок, </w:t>
      </w:r>
      <w:r>
        <w:rPr>
          <w:rStyle w:val="afffffc"/>
        </w:rPr>
        <w:t xml:space="preserve">64 </w:t>
      </w:r>
      <w:r>
        <w:rPr>
          <w:rStyle w:val="16a"/>
        </w:rPr>
        <w:t xml:space="preserve">Исчерпывающий перебор, </w:t>
      </w:r>
      <w:r>
        <w:rPr>
          <w:rStyle w:val="afffffc"/>
        </w:rPr>
        <w:t>159</w:t>
      </w:r>
    </w:p>
    <w:p w:rsidR="008B4F6F" w:rsidRDefault="005F6776">
      <w:pPr>
        <w:pStyle w:val="211"/>
        <w:shd w:val="clear" w:color="auto" w:fill="auto"/>
        <w:spacing w:line="238" w:lineRule="exact"/>
        <w:ind w:left="1000"/>
        <w:jc w:val="left"/>
      </w:pPr>
      <w:bookmarkStart w:id="455" w:name="bookmark454"/>
      <w:r>
        <w:rPr>
          <w:rStyle w:val="21fb"/>
          <w:b/>
          <w:bCs/>
          <w:i/>
          <w:iCs/>
        </w:rPr>
        <w:t>К</w:t>
      </w:r>
      <w:bookmarkEnd w:id="455"/>
    </w:p>
    <w:p w:rsidR="008B4F6F" w:rsidRDefault="005F6776">
      <w:pPr>
        <w:pStyle w:val="200"/>
        <w:shd w:val="clear" w:color="auto" w:fill="auto"/>
        <w:spacing w:before="0" w:after="0" w:line="238" w:lineRule="exact"/>
        <w:ind w:left="20" w:firstLine="0"/>
        <w:jc w:val="left"/>
      </w:pPr>
      <w:r>
        <w:rPr>
          <w:rStyle w:val="16a"/>
        </w:rPr>
        <w:t xml:space="preserve">Каган, Вильям, </w:t>
      </w:r>
      <w:r>
        <w:rPr>
          <w:rStyle w:val="afffffc"/>
        </w:rPr>
        <w:t>437</w:t>
      </w:r>
    </w:p>
    <w:p w:rsidR="008B4F6F" w:rsidRDefault="005F6776">
      <w:pPr>
        <w:pStyle w:val="200"/>
        <w:shd w:val="clear" w:color="auto" w:fill="auto"/>
        <w:spacing w:before="0" w:after="0" w:line="238" w:lineRule="exact"/>
        <w:ind w:left="20" w:firstLine="0"/>
        <w:jc w:val="left"/>
      </w:pPr>
      <w:r>
        <w:rPr>
          <w:rStyle w:val="16a"/>
        </w:rPr>
        <w:t xml:space="preserve">Кардано, Джироламо, </w:t>
      </w:r>
      <w:r>
        <w:rPr>
          <w:rStyle w:val="afffffc"/>
        </w:rPr>
        <w:t>561</w:t>
      </w:r>
    </w:p>
    <w:p w:rsidR="008B4F6F" w:rsidRDefault="005F6776">
      <w:pPr>
        <w:pStyle w:val="200"/>
        <w:shd w:val="clear" w:color="auto" w:fill="auto"/>
        <w:spacing w:before="0" w:after="0" w:line="238" w:lineRule="exact"/>
        <w:ind w:left="20" w:firstLine="0"/>
        <w:jc w:val="left"/>
      </w:pPr>
      <w:r>
        <w:rPr>
          <w:rStyle w:val="16a"/>
        </w:rPr>
        <w:t xml:space="preserve">Кармаркар, Наренда, </w:t>
      </w:r>
      <w:r>
        <w:rPr>
          <w:rStyle w:val="afffffc"/>
        </w:rPr>
        <w:t>296</w:t>
      </w:r>
    </w:p>
    <w:p w:rsidR="008B4F6F" w:rsidRDefault="005F6776">
      <w:pPr>
        <w:pStyle w:val="200"/>
        <w:shd w:val="clear" w:color="auto" w:fill="auto"/>
        <w:spacing w:before="0" w:after="0" w:line="238" w:lineRule="exact"/>
        <w:ind w:left="20" w:firstLine="0"/>
        <w:jc w:val="left"/>
      </w:pPr>
      <w:r>
        <w:rPr>
          <w:rStyle w:val="16a"/>
        </w:rPr>
        <w:t xml:space="preserve">Карп, Ричард, </w:t>
      </w:r>
      <w:r>
        <w:rPr>
          <w:rStyle w:val="afffffc"/>
        </w:rPr>
        <w:t>419</w:t>
      </w:r>
      <w:r>
        <w:rPr>
          <w:rStyle w:val="16a"/>
        </w:rPr>
        <w:t xml:space="preserve">; </w:t>
      </w:r>
      <w:r>
        <w:rPr>
          <w:rStyle w:val="afffffc"/>
        </w:rPr>
        <w:t>489</w:t>
      </w:r>
    </w:p>
    <w:p w:rsidR="008B4F6F" w:rsidRDefault="005F6776">
      <w:pPr>
        <w:pStyle w:val="200"/>
        <w:shd w:val="clear" w:color="auto" w:fill="auto"/>
        <w:spacing w:before="0" w:after="0" w:line="238" w:lineRule="exact"/>
        <w:ind w:left="20" w:firstLine="0"/>
        <w:jc w:val="left"/>
      </w:pPr>
      <w:r>
        <w:rPr>
          <w:rStyle w:val="16a"/>
        </w:rPr>
        <w:t xml:space="preserve">Кассини тождество, </w:t>
      </w:r>
      <w:r>
        <w:rPr>
          <w:rStyle w:val="afffffc"/>
        </w:rPr>
        <w:t>126</w:t>
      </w:r>
    </w:p>
    <w:p w:rsidR="008B4F6F" w:rsidRDefault="005F6776">
      <w:pPr>
        <w:pStyle w:val="200"/>
        <w:shd w:val="clear" w:color="auto" w:fill="auto"/>
        <w:spacing w:before="0" w:after="0" w:line="238" w:lineRule="exact"/>
        <w:ind w:left="20" w:firstLine="0"/>
        <w:jc w:val="left"/>
      </w:pPr>
      <w:r>
        <w:rPr>
          <w:rStyle w:val="16a"/>
        </w:rPr>
        <w:t xml:space="preserve">Каталана числа, 355; </w:t>
      </w:r>
      <w:r>
        <w:rPr>
          <w:rStyle w:val="afffffc"/>
        </w:rPr>
        <w:t>361</w:t>
      </w:r>
    </w:p>
    <w:p w:rsidR="008B4F6F" w:rsidRDefault="005F6776">
      <w:pPr>
        <w:pStyle w:val="200"/>
        <w:shd w:val="clear" w:color="auto" w:fill="auto"/>
        <w:spacing w:before="0" w:after="0" w:line="238" w:lineRule="exact"/>
        <w:ind w:left="20" w:firstLine="0"/>
        <w:jc w:val="left"/>
      </w:pPr>
      <w:r>
        <w:rPr>
          <w:rStyle w:val="16a"/>
        </w:rPr>
        <w:t xml:space="preserve">Каял, Нирай, </w:t>
      </w:r>
      <w:r>
        <w:rPr>
          <w:rStyle w:val="afffffc"/>
        </w:rPr>
        <w:t>424</w:t>
      </w:r>
    </w:p>
    <w:p w:rsidR="008B4F6F" w:rsidRDefault="005F6776">
      <w:pPr>
        <w:pStyle w:val="200"/>
        <w:shd w:val="clear" w:color="auto" w:fill="auto"/>
        <w:spacing w:before="0" w:after="0" w:line="238" w:lineRule="exact"/>
        <w:ind w:left="20" w:firstLine="0"/>
        <w:jc w:val="left"/>
      </w:pPr>
      <w:r>
        <w:rPr>
          <w:rStyle w:val="16a"/>
        </w:rPr>
        <w:t>Класс, 69</w:t>
      </w:r>
    </w:p>
    <w:p w:rsidR="008B4F6F" w:rsidRDefault="005F6776">
      <w:pPr>
        <w:pStyle w:val="200"/>
        <w:shd w:val="clear" w:color="auto" w:fill="auto"/>
        <w:spacing w:before="0" w:after="0" w:line="238" w:lineRule="exact"/>
        <w:ind w:left="20" w:firstLine="0"/>
        <w:jc w:val="left"/>
      </w:pPr>
      <w:r>
        <w:rPr>
          <w:rStyle w:val="16a"/>
        </w:rPr>
        <w:t>Ключ, 46; 47; 323</w:t>
      </w:r>
    </w:p>
    <w:p w:rsidR="008B4F6F" w:rsidRDefault="005F6776">
      <w:pPr>
        <w:pStyle w:val="200"/>
        <w:shd w:val="clear" w:color="auto" w:fill="auto"/>
        <w:spacing w:before="0" w:after="0" w:line="238" w:lineRule="exact"/>
        <w:ind w:left="20" w:firstLine="0"/>
        <w:jc w:val="left"/>
      </w:pPr>
      <w:r>
        <w:rPr>
          <w:rStyle w:val="16a"/>
        </w:rPr>
        <w:t xml:space="preserve">Кнут, Дональд Эрвин, </w:t>
      </w:r>
      <w:r>
        <w:rPr>
          <w:rStyle w:val="afffffc"/>
        </w:rPr>
        <w:t>284</w:t>
      </w:r>
      <w:r>
        <w:rPr>
          <w:rStyle w:val="16a"/>
        </w:rPr>
        <w:t xml:space="preserve">; </w:t>
      </w:r>
      <w:r>
        <w:rPr>
          <w:rStyle w:val="afffffc"/>
        </w:rPr>
        <w:t>328</w:t>
      </w:r>
    </w:p>
    <w:p w:rsidR="008B4F6F" w:rsidRDefault="005F6776">
      <w:pPr>
        <w:pStyle w:val="200"/>
        <w:shd w:val="clear" w:color="auto" w:fill="auto"/>
        <w:spacing w:before="0" w:after="0" w:line="238" w:lineRule="exact"/>
        <w:ind w:left="20" w:firstLine="0"/>
        <w:jc w:val="left"/>
      </w:pPr>
      <w:r>
        <w:rPr>
          <w:rStyle w:val="16a"/>
        </w:rPr>
        <w:t>Код</w:t>
      </w:r>
    </w:p>
    <w:p w:rsidR="008B4F6F" w:rsidRDefault="005F6776">
      <w:pPr>
        <w:pStyle w:val="200"/>
        <w:shd w:val="clear" w:color="auto" w:fill="auto"/>
        <w:spacing w:before="0" w:after="0" w:line="238" w:lineRule="exact"/>
        <w:ind w:left="20" w:right="1460" w:firstLine="300"/>
        <w:jc w:val="left"/>
      </w:pPr>
      <w:r>
        <w:rPr>
          <w:rStyle w:val="16a"/>
        </w:rPr>
        <w:t xml:space="preserve">Грея, </w:t>
      </w:r>
      <w:r>
        <w:rPr>
          <w:rStyle w:val="afffffc"/>
        </w:rPr>
        <w:t xml:space="preserve">231 </w:t>
      </w:r>
      <w:r>
        <w:rPr>
          <w:rStyle w:val="16a"/>
        </w:rPr>
        <w:t>Префиксный, 393 Хаффмана, 393 Кодирование</w:t>
      </w:r>
    </w:p>
    <w:p w:rsidR="008B4F6F" w:rsidRDefault="005F6776">
      <w:pPr>
        <w:pStyle w:val="200"/>
        <w:shd w:val="clear" w:color="auto" w:fill="auto"/>
        <w:spacing w:before="0" w:after="58" w:line="238" w:lineRule="exact"/>
        <w:ind w:left="20" w:right="440" w:firstLine="300"/>
        <w:jc w:val="left"/>
      </w:pPr>
      <w:r>
        <w:rPr>
          <w:rStyle w:val="16a"/>
        </w:rPr>
        <w:t xml:space="preserve">Переменной длины, 393 Фиксированной длины, 392 Хаффмана динамическое, 394 Коллизия, 324 Комбинаторные задачи, </w:t>
      </w:r>
      <w:r>
        <w:rPr>
          <w:rStyle w:val="afffffc"/>
        </w:rPr>
        <w:t xml:space="preserve">50 </w:t>
      </w:r>
      <w:r>
        <w:rPr>
          <w:rStyle w:val="16a"/>
        </w:rPr>
        <w:t xml:space="preserve">Компьютер, 25 Корректность алгоритма, </w:t>
      </w:r>
      <w:r>
        <w:rPr>
          <w:rStyle w:val="afffffc"/>
        </w:rPr>
        <w:t xml:space="preserve">38 </w:t>
      </w:r>
      <w:r>
        <w:rPr>
          <w:rStyle w:val="16a"/>
        </w:rPr>
        <w:t xml:space="preserve">Косое дерево, 266 Крамера правило, 263 Красно-черное дерево, 266 Крускал, Джозеф, </w:t>
      </w:r>
      <w:r>
        <w:rPr>
          <w:rStyle w:val="afffffc"/>
        </w:rPr>
        <w:t xml:space="preserve">378 </w:t>
      </w:r>
      <w:r>
        <w:rPr>
          <w:rStyle w:val="16a"/>
        </w:rPr>
        <w:t>Куком, Стефен, 424 Кэролл, Льюис, 525</w:t>
      </w:r>
    </w:p>
    <w:p w:rsidR="008B4F6F" w:rsidRDefault="005F6776">
      <w:pPr>
        <w:pStyle w:val="231"/>
        <w:shd w:val="clear" w:color="auto" w:fill="auto"/>
        <w:spacing w:before="0" w:after="0" w:line="240" w:lineRule="exact"/>
        <w:ind w:left="1000"/>
      </w:pPr>
      <w:r>
        <w:rPr>
          <w:rStyle w:val="234"/>
          <w:b/>
          <w:bCs/>
          <w:lang w:val="ru-RU" w:eastAsia="ru-RU" w:bidi="ru-RU"/>
        </w:rPr>
        <w:t>Л</w:t>
      </w:r>
    </w:p>
    <w:p w:rsidR="008B4F6F" w:rsidRDefault="005F6776">
      <w:pPr>
        <w:pStyle w:val="200"/>
        <w:shd w:val="clear" w:color="auto" w:fill="auto"/>
        <w:spacing w:before="0" w:after="0" w:line="210" w:lineRule="exact"/>
        <w:ind w:left="20" w:firstLine="0"/>
        <w:jc w:val="left"/>
      </w:pPr>
      <w:r>
        <w:rPr>
          <w:rStyle w:val="16a"/>
        </w:rPr>
        <w:t xml:space="preserve">Ламберт, Иоганн, </w:t>
      </w:r>
      <w:r>
        <w:rPr>
          <w:rStyle w:val="afffffc"/>
        </w:rPr>
        <w:t>518</w:t>
      </w:r>
    </w:p>
    <w:p w:rsidR="008B4F6F" w:rsidRDefault="005F6776">
      <w:pPr>
        <w:pStyle w:val="200"/>
        <w:shd w:val="clear" w:color="auto" w:fill="auto"/>
        <w:spacing w:before="0" w:after="0" w:line="240" w:lineRule="exact"/>
        <w:ind w:left="20" w:right="380" w:firstLine="0"/>
        <w:jc w:val="left"/>
      </w:pPr>
      <w:r>
        <w:rPr>
          <w:rStyle w:val="16a"/>
        </w:rPr>
        <w:t>Ландис, Е.М., 267 Левин, Леонид, 424 Лексикографический порядок, 229 Лес, 63</w:t>
      </w:r>
    </w:p>
    <w:p w:rsidR="008B4F6F" w:rsidRDefault="005F6776">
      <w:pPr>
        <w:pStyle w:val="200"/>
        <w:shd w:val="clear" w:color="auto" w:fill="auto"/>
        <w:spacing w:before="0" w:after="0" w:line="240" w:lineRule="exact"/>
        <w:ind w:left="20" w:right="380" w:firstLine="320"/>
        <w:jc w:val="left"/>
      </w:pPr>
      <w:r>
        <w:rPr>
          <w:rStyle w:val="16a"/>
        </w:rPr>
        <w:t xml:space="preserve">Поиска в глубину, </w:t>
      </w:r>
      <w:r>
        <w:rPr>
          <w:rStyle w:val="afffffc"/>
        </w:rPr>
        <w:t xml:space="preserve">212 </w:t>
      </w:r>
      <w:r>
        <w:rPr>
          <w:rStyle w:val="16a"/>
        </w:rPr>
        <w:t xml:space="preserve">Поиска в ширину, </w:t>
      </w:r>
      <w:r>
        <w:rPr>
          <w:rStyle w:val="afffffc"/>
        </w:rPr>
        <w:t xml:space="preserve">215 </w:t>
      </w:r>
      <w:r>
        <w:rPr>
          <w:rStyle w:val="16a"/>
        </w:rPr>
        <w:t xml:space="preserve">Линейное исследование, 327 Линейное программирование, </w:t>
      </w:r>
      <w:r>
        <w:rPr>
          <w:rStyle w:val="afffffc"/>
        </w:rPr>
        <w:t>156</w:t>
      </w:r>
      <w:r>
        <w:rPr>
          <w:rStyle w:val="16a"/>
        </w:rPr>
        <w:t xml:space="preserve">; 295 Линейные структуры данных, 55 Линейный конгруэнтный метод, </w:t>
      </w:r>
      <w:r>
        <w:rPr>
          <w:rStyle w:val="afffffc"/>
        </w:rPr>
        <w:t xml:space="preserve">130 </w:t>
      </w:r>
      <w:r>
        <w:rPr>
          <w:rStyle w:val="16a"/>
        </w:rPr>
        <w:t>Лист, 65</w:t>
      </w:r>
    </w:p>
    <w:p w:rsidR="008B4F6F" w:rsidRDefault="005F6776">
      <w:pPr>
        <w:pStyle w:val="200"/>
        <w:shd w:val="clear" w:color="auto" w:fill="auto"/>
        <w:spacing w:before="0" w:after="122" w:line="240" w:lineRule="exact"/>
        <w:ind w:left="20" w:right="380" w:firstLine="0"/>
        <w:jc w:val="left"/>
      </w:pPr>
      <w:r>
        <w:rPr>
          <w:rStyle w:val="16a"/>
        </w:rPr>
        <w:t xml:space="preserve">Литтон, Эдуард, </w:t>
      </w:r>
      <w:r>
        <w:rPr>
          <w:rStyle w:val="afffffc"/>
        </w:rPr>
        <w:t xml:space="preserve">141 </w:t>
      </w:r>
      <w:r>
        <w:rPr>
          <w:rStyle w:val="16a"/>
        </w:rPr>
        <w:t xml:space="preserve">Лопиталя правило, 93 Лукас, Эдуард, </w:t>
      </w:r>
      <w:r>
        <w:rPr>
          <w:rStyle w:val="afffffc"/>
        </w:rPr>
        <w:t>117</w:t>
      </w:r>
    </w:p>
    <w:p w:rsidR="008B4F6F" w:rsidRDefault="005F6776">
      <w:pPr>
        <w:pStyle w:val="1364"/>
        <w:shd w:val="clear" w:color="auto" w:fill="auto"/>
        <w:spacing w:before="0"/>
        <w:ind w:left="980"/>
      </w:pPr>
      <w:bookmarkStart w:id="456" w:name="bookmark455"/>
      <w:r>
        <w:rPr>
          <w:lang w:val="ru-RU" w:eastAsia="ru-RU" w:bidi="ru-RU"/>
        </w:rPr>
        <w:t>м</w:t>
      </w:r>
      <w:bookmarkEnd w:id="456"/>
    </w:p>
    <w:p w:rsidR="008B4F6F" w:rsidRDefault="005F6776">
      <w:pPr>
        <w:pStyle w:val="200"/>
        <w:shd w:val="clear" w:color="auto" w:fill="auto"/>
        <w:spacing w:before="0" w:after="0" w:line="238" w:lineRule="exact"/>
        <w:ind w:left="20" w:right="380" w:firstLine="0"/>
        <w:jc w:val="left"/>
      </w:pPr>
      <w:r>
        <w:rPr>
          <w:rStyle w:val="16a"/>
        </w:rPr>
        <w:t xml:space="preserve">Магический квадрат, </w:t>
      </w:r>
      <w:r>
        <w:rPr>
          <w:rStyle w:val="afffffc"/>
        </w:rPr>
        <w:t xml:space="preserve">165 </w:t>
      </w:r>
      <w:r>
        <w:rPr>
          <w:rStyle w:val="16a"/>
        </w:rPr>
        <w:t xml:space="preserve">Мак-Грейт, Эдуард Мейерс, </w:t>
      </w:r>
      <w:r>
        <w:rPr>
          <w:rStyle w:val="afffffc"/>
        </w:rPr>
        <w:t xml:space="preserve">331 </w:t>
      </w:r>
      <w:r>
        <w:rPr>
          <w:rStyle w:val="16a"/>
        </w:rPr>
        <w:t xml:space="preserve">Мантисса, </w:t>
      </w:r>
      <w:r>
        <w:rPr>
          <w:rStyle w:val="afffffc"/>
        </w:rPr>
        <w:t>431</w:t>
      </w:r>
    </w:p>
    <w:p w:rsidR="008B4F6F" w:rsidRDefault="005F6776">
      <w:pPr>
        <w:pStyle w:val="200"/>
        <w:shd w:val="clear" w:color="auto" w:fill="auto"/>
        <w:spacing w:before="0" w:after="0" w:line="238" w:lineRule="exact"/>
        <w:ind w:left="20" w:firstLine="0"/>
        <w:jc w:val="left"/>
      </w:pPr>
      <w:r>
        <w:rPr>
          <w:rStyle w:val="16a"/>
        </w:rPr>
        <w:t xml:space="preserve">Манхэттенское расстояние, </w:t>
      </w:r>
      <w:r>
        <w:rPr>
          <w:rStyle w:val="afffffc"/>
        </w:rPr>
        <w:t>157</w:t>
      </w:r>
    </w:p>
    <w:p w:rsidR="008B4F6F" w:rsidRDefault="005F6776">
      <w:pPr>
        <w:pStyle w:val="200"/>
        <w:shd w:val="clear" w:color="auto" w:fill="auto"/>
        <w:spacing w:before="0" w:after="0" w:line="238" w:lineRule="exact"/>
        <w:ind w:left="20" w:firstLine="0"/>
        <w:jc w:val="left"/>
      </w:pPr>
      <w:r>
        <w:rPr>
          <w:rStyle w:val="16a"/>
        </w:rPr>
        <w:t>Мартелло, С., 472</w:t>
      </w:r>
    </w:p>
    <w:p w:rsidR="008B4F6F" w:rsidRDefault="005F6776">
      <w:pPr>
        <w:pStyle w:val="200"/>
        <w:shd w:val="clear" w:color="auto" w:fill="auto"/>
        <w:spacing w:before="0" w:after="0" w:line="238" w:lineRule="exact"/>
        <w:ind w:left="20" w:firstLine="0"/>
        <w:jc w:val="left"/>
      </w:pPr>
      <w:r>
        <w:rPr>
          <w:rStyle w:val="16a"/>
        </w:rPr>
        <w:t>Массив</w:t>
      </w:r>
    </w:p>
    <w:p w:rsidR="008B4F6F" w:rsidRDefault="005F6776">
      <w:pPr>
        <w:pStyle w:val="200"/>
        <w:shd w:val="clear" w:color="auto" w:fill="auto"/>
        <w:spacing w:before="0" w:after="0" w:line="238" w:lineRule="exact"/>
        <w:ind w:left="20" w:right="380" w:firstLine="320"/>
        <w:jc w:val="left"/>
      </w:pPr>
      <w:r>
        <w:rPr>
          <w:rStyle w:val="16a"/>
        </w:rPr>
        <w:t xml:space="preserve">Ассоциативный, 55 Индекс, 55 Одномерный, 55 Математическое моделирование, </w:t>
      </w:r>
      <w:r>
        <w:rPr>
          <w:rStyle w:val="afffffc"/>
        </w:rPr>
        <w:t xml:space="preserve">248 </w:t>
      </w:r>
      <w:r>
        <w:rPr>
          <w:rStyle w:val="16a"/>
        </w:rPr>
        <w:t>Матрица</w:t>
      </w:r>
    </w:p>
    <w:p w:rsidR="008B4F6F" w:rsidRDefault="005F6776">
      <w:pPr>
        <w:pStyle w:val="200"/>
        <w:shd w:val="clear" w:color="auto" w:fill="auto"/>
        <w:spacing w:before="0" w:after="0" w:line="238" w:lineRule="exact"/>
        <w:ind w:left="340" w:right="380" w:firstLine="0"/>
        <w:jc w:val="left"/>
      </w:pPr>
      <w:r>
        <w:rPr>
          <w:rStyle w:val="16a"/>
        </w:rPr>
        <w:t xml:space="preserve">Верхнетреугольная, 255 Весов, </w:t>
      </w:r>
      <w:r>
        <w:rPr>
          <w:rStyle w:val="afffffc"/>
        </w:rPr>
        <w:t>61</w:t>
      </w:r>
    </w:p>
    <w:p w:rsidR="008B4F6F" w:rsidRDefault="005F6776">
      <w:pPr>
        <w:pStyle w:val="200"/>
        <w:shd w:val="clear" w:color="auto" w:fill="auto"/>
        <w:spacing w:before="0" w:after="0" w:line="238" w:lineRule="exact"/>
        <w:ind w:left="20" w:right="380" w:firstLine="320"/>
        <w:jc w:val="left"/>
      </w:pPr>
      <w:r>
        <w:rPr>
          <w:rStyle w:val="16a"/>
        </w:rPr>
        <w:t xml:space="preserve">Детерминант, </w:t>
      </w:r>
      <w:r>
        <w:rPr>
          <w:rStyle w:val="afffffc"/>
        </w:rPr>
        <w:t>118</w:t>
      </w:r>
      <w:r>
        <w:rPr>
          <w:rStyle w:val="16a"/>
        </w:rPr>
        <w:t xml:space="preserve">; 262 Единичная, </w:t>
      </w:r>
      <w:r>
        <w:rPr>
          <w:rStyle w:val="afffffc"/>
        </w:rPr>
        <w:t xml:space="preserve">261 </w:t>
      </w:r>
      <w:r>
        <w:rPr>
          <w:rStyle w:val="16a"/>
        </w:rPr>
        <w:t xml:space="preserve">Нижнетреугольная, </w:t>
      </w:r>
      <w:r>
        <w:rPr>
          <w:rStyle w:val="afffffc"/>
        </w:rPr>
        <w:t xml:space="preserve">260 </w:t>
      </w:r>
      <w:r>
        <w:rPr>
          <w:rStyle w:val="16a"/>
        </w:rPr>
        <w:t xml:space="preserve">Обратная, </w:t>
      </w:r>
      <w:r>
        <w:rPr>
          <w:rStyle w:val="afffffc"/>
        </w:rPr>
        <w:t xml:space="preserve">261 </w:t>
      </w:r>
      <w:r>
        <w:rPr>
          <w:rStyle w:val="16a"/>
        </w:rPr>
        <w:t xml:space="preserve">Определитель, </w:t>
      </w:r>
      <w:r>
        <w:rPr>
          <w:rStyle w:val="afffffc"/>
        </w:rPr>
        <w:t>118</w:t>
      </w:r>
      <w:r>
        <w:rPr>
          <w:rStyle w:val="16a"/>
        </w:rPr>
        <w:t xml:space="preserve">; 262 Расстояний, 349 Сингулярная, 261 Стоимости, 61 Умножение, </w:t>
      </w:r>
      <w:r>
        <w:rPr>
          <w:rStyle w:val="afffffc"/>
        </w:rPr>
        <w:t>101</w:t>
      </w:r>
      <w:r>
        <w:rPr>
          <w:rStyle w:val="16a"/>
        </w:rPr>
        <w:t>; 192 Матрица смежности, 59 Матроид, 370</w:t>
      </w:r>
    </w:p>
    <w:p w:rsidR="008B4F6F" w:rsidRDefault="005F6776">
      <w:pPr>
        <w:pStyle w:val="200"/>
        <w:shd w:val="clear" w:color="auto" w:fill="auto"/>
        <w:spacing w:before="0" w:after="0" w:line="238" w:lineRule="exact"/>
        <w:ind w:left="20" w:firstLine="0"/>
        <w:jc w:val="left"/>
      </w:pPr>
      <w:r>
        <w:rPr>
          <w:rStyle w:val="16a"/>
        </w:rPr>
        <w:t>Машина с произвольным доступом, 34</w:t>
      </w:r>
    </w:p>
    <w:p w:rsidR="008B4F6F" w:rsidRDefault="005F6776">
      <w:pPr>
        <w:pStyle w:val="200"/>
        <w:shd w:val="clear" w:color="auto" w:fill="auto"/>
        <w:spacing w:before="0" w:after="0" w:line="238" w:lineRule="exact"/>
        <w:ind w:left="20" w:firstLine="0"/>
        <w:jc w:val="left"/>
      </w:pPr>
      <w:r>
        <w:rPr>
          <w:rStyle w:val="16a"/>
        </w:rPr>
        <w:t xml:space="preserve">Медиана, </w:t>
      </w:r>
      <w:r>
        <w:rPr>
          <w:rStyle w:val="afffffc"/>
        </w:rPr>
        <w:t>238</w:t>
      </w:r>
    </w:p>
    <w:p w:rsidR="008B4F6F" w:rsidRDefault="005F6776">
      <w:pPr>
        <w:pStyle w:val="200"/>
        <w:shd w:val="clear" w:color="auto" w:fill="auto"/>
        <w:spacing w:before="0" w:after="0" w:line="238" w:lineRule="exact"/>
        <w:ind w:left="20" w:firstLine="0"/>
        <w:jc w:val="left"/>
      </w:pPr>
      <w:r>
        <w:rPr>
          <w:rStyle w:val="16a"/>
        </w:rPr>
        <w:t>Метод</w:t>
      </w:r>
    </w:p>
    <w:p w:rsidR="008B4F6F" w:rsidRDefault="005F6776">
      <w:pPr>
        <w:pStyle w:val="200"/>
        <w:shd w:val="clear" w:color="auto" w:fill="auto"/>
        <w:spacing w:before="0" w:after="0" w:line="238" w:lineRule="exact"/>
        <w:ind w:left="20" w:firstLine="320"/>
        <w:jc w:val="left"/>
      </w:pPr>
      <w:r>
        <w:rPr>
          <w:rStyle w:val="16a"/>
        </w:rPr>
        <w:t>Ветвей и границ, 451</w:t>
      </w:r>
    </w:p>
    <w:p w:rsidR="008B4F6F" w:rsidRDefault="005F6776">
      <w:pPr>
        <w:pStyle w:val="200"/>
        <w:shd w:val="clear" w:color="auto" w:fill="auto"/>
        <w:spacing w:before="0" w:after="0" w:line="238" w:lineRule="exact"/>
        <w:ind w:firstLine="0"/>
        <w:jc w:val="right"/>
      </w:pPr>
      <w:r>
        <w:rPr>
          <w:rStyle w:val="16a"/>
        </w:rPr>
        <w:t>С выбором наилучшего варианта, 453</w:t>
      </w:r>
    </w:p>
    <w:p w:rsidR="008B4F6F" w:rsidRDefault="005F6776">
      <w:pPr>
        <w:pStyle w:val="200"/>
        <w:shd w:val="clear" w:color="auto" w:fill="auto"/>
        <w:spacing w:before="0" w:after="0" w:line="238" w:lineRule="exact"/>
        <w:ind w:left="280" w:right="640" w:firstLine="0"/>
        <w:jc w:val="left"/>
      </w:pPr>
      <w:r>
        <w:rPr>
          <w:rStyle w:val="16a"/>
        </w:rPr>
        <w:t xml:space="preserve">Грубой силы, </w:t>
      </w:r>
      <w:r>
        <w:rPr>
          <w:rStyle w:val="afffffc"/>
        </w:rPr>
        <w:t xml:space="preserve">141 </w:t>
      </w:r>
      <w:r>
        <w:rPr>
          <w:rStyle w:val="16a"/>
        </w:rPr>
        <w:t xml:space="preserve">Декомпозиции, </w:t>
      </w:r>
      <w:r>
        <w:rPr>
          <w:rStyle w:val="afffffc"/>
        </w:rPr>
        <w:t xml:space="preserve">168 </w:t>
      </w:r>
      <w:r>
        <w:rPr>
          <w:rStyle w:val="16a"/>
        </w:rPr>
        <w:t xml:space="preserve">Деления пополам, </w:t>
      </w:r>
      <w:r>
        <w:rPr>
          <w:rStyle w:val="afffffc"/>
        </w:rPr>
        <w:t xml:space="preserve">476 </w:t>
      </w:r>
      <w:r>
        <w:rPr>
          <w:rStyle w:val="16a"/>
        </w:rPr>
        <w:t xml:space="preserve">Исчерпывающего перебора, </w:t>
      </w:r>
      <w:r>
        <w:rPr>
          <w:rStyle w:val="afffffc"/>
        </w:rPr>
        <w:t xml:space="preserve">159 </w:t>
      </w:r>
      <w:r>
        <w:rPr>
          <w:rStyle w:val="16a"/>
        </w:rPr>
        <w:t xml:space="preserve">Ложного положения, </w:t>
      </w:r>
      <w:r>
        <w:rPr>
          <w:rStyle w:val="afffffc"/>
        </w:rPr>
        <w:t xml:space="preserve">480 </w:t>
      </w:r>
      <w:r>
        <w:rPr>
          <w:rStyle w:val="16a"/>
        </w:rPr>
        <w:t xml:space="preserve">Ньютона, </w:t>
      </w:r>
      <w:r>
        <w:rPr>
          <w:rStyle w:val="afffffc"/>
        </w:rPr>
        <w:t>481</w:t>
      </w:r>
    </w:p>
    <w:p w:rsidR="008B4F6F" w:rsidRDefault="005F6776">
      <w:pPr>
        <w:pStyle w:val="200"/>
        <w:shd w:val="clear" w:color="auto" w:fill="auto"/>
        <w:spacing w:before="0" w:after="0" w:line="238" w:lineRule="exact"/>
        <w:ind w:left="280" w:right="640" w:firstLine="0"/>
        <w:jc w:val="left"/>
      </w:pPr>
      <w:r>
        <w:rPr>
          <w:rStyle w:val="16a"/>
        </w:rPr>
        <w:t xml:space="preserve">Обратной подстановки, </w:t>
      </w:r>
      <w:r>
        <w:rPr>
          <w:rStyle w:val="afffffc"/>
        </w:rPr>
        <w:t xml:space="preserve">109 </w:t>
      </w:r>
      <w:r>
        <w:rPr>
          <w:rStyle w:val="16a"/>
        </w:rPr>
        <w:t xml:space="preserve">Поиска с возвратом, </w:t>
      </w:r>
      <w:r>
        <w:rPr>
          <w:rStyle w:val="afffffc"/>
        </w:rPr>
        <w:t xml:space="preserve">442 </w:t>
      </w:r>
      <w:r>
        <w:rPr>
          <w:rStyle w:val="16a"/>
        </w:rPr>
        <w:t xml:space="preserve">Преобразования, </w:t>
      </w:r>
      <w:r>
        <w:rPr>
          <w:rStyle w:val="afffffc"/>
        </w:rPr>
        <w:t xml:space="preserve">247 </w:t>
      </w:r>
      <w:r>
        <w:rPr>
          <w:rStyle w:val="16a"/>
        </w:rPr>
        <w:t xml:space="preserve">Проектирования алгоритма, </w:t>
      </w:r>
      <w:r>
        <w:rPr>
          <w:rStyle w:val="afffffc"/>
        </w:rPr>
        <w:t xml:space="preserve">36 </w:t>
      </w:r>
      <w:r>
        <w:rPr>
          <w:rStyle w:val="16a"/>
        </w:rPr>
        <w:t xml:space="preserve">Противника, </w:t>
      </w:r>
      <w:r>
        <w:rPr>
          <w:rStyle w:val="afffffc"/>
        </w:rPr>
        <w:t xml:space="preserve">405 </w:t>
      </w:r>
      <w:r>
        <w:rPr>
          <w:rStyle w:val="16a"/>
        </w:rPr>
        <w:t xml:space="preserve">Русский крестьянский, </w:t>
      </w:r>
      <w:r>
        <w:rPr>
          <w:rStyle w:val="afffffc"/>
        </w:rPr>
        <w:t xml:space="preserve">234 </w:t>
      </w:r>
      <w:r>
        <w:rPr>
          <w:rStyle w:val="16a"/>
        </w:rPr>
        <w:t xml:space="preserve">Секущих, </w:t>
      </w:r>
      <w:r>
        <w:rPr>
          <w:rStyle w:val="afffffc"/>
        </w:rPr>
        <w:t>480</w:t>
      </w:r>
    </w:p>
    <w:p w:rsidR="008B4F6F" w:rsidRDefault="005F6776">
      <w:pPr>
        <w:pStyle w:val="200"/>
        <w:shd w:val="clear" w:color="auto" w:fill="auto"/>
        <w:spacing w:before="0" w:after="0" w:line="238" w:lineRule="exact"/>
        <w:ind w:left="20" w:firstLine="260"/>
        <w:jc w:val="left"/>
      </w:pPr>
      <w:r>
        <w:rPr>
          <w:rStyle w:val="16a"/>
        </w:rPr>
        <w:t xml:space="preserve">Уменьшения на постоянный множитель, </w:t>
      </w:r>
      <w:r>
        <w:rPr>
          <w:rStyle w:val="afffffc"/>
        </w:rPr>
        <w:t xml:space="preserve">204 </w:t>
      </w:r>
      <w:r>
        <w:rPr>
          <w:rStyle w:val="16a"/>
        </w:rPr>
        <w:t xml:space="preserve">Уменьшения переменного размера, </w:t>
      </w:r>
      <w:r>
        <w:rPr>
          <w:rStyle w:val="afffffc"/>
        </w:rPr>
        <w:t xml:space="preserve">206 </w:t>
      </w:r>
      <w:r>
        <w:rPr>
          <w:rStyle w:val="16a"/>
        </w:rPr>
        <w:t xml:space="preserve">Уменьшения размера на постоянную величину, </w:t>
      </w:r>
      <w:r>
        <w:rPr>
          <w:rStyle w:val="afffffc"/>
        </w:rPr>
        <w:t xml:space="preserve">203 </w:t>
      </w:r>
      <w:r>
        <w:rPr>
          <w:rStyle w:val="16a"/>
        </w:rPr>
        <w:t xml:space="preserve">Хорд, </w:t>
      </w:r>
      <w:r>
        <w:rPr>
          <w:rStyle w:val="afffffc"/>
        </w:rPr>
        <w:t xml:space="preserve">480 </w:t>
      </w:r>
      <w:r>
        <w:rPr>
          <w:rStyle w:val="16a"/>
        </w:rPr>
        <w:t xml:space="preserve">Минимальное остовное дерево, </w:t>
      </w:r>
      <w:r>
        <w:rPr>
          <w:rStyle w:val="afffffc"/>
        </w:rPr>
        <w:t xml:space="preserve">371 </w:t>
      </w:r>
      <w:r>
        <w:rPr>
          <w:rStyle w:val="16a"/>
        </w:rPr>
        <w:t xml:space="preserve">Минимальных изменений требование, 227 Многоканальное дерево поиска, </w:t>
      </w:r>
      <w:r>
        <w:rPr>
          <w:rStyle w:val="afffffc"/>
        </w:rPr>
        <w:t xml:space="preserve">66 </w:t>
      </w:r>
      <w:r>
        <w:rPr>
          <w:rStyle w:val="16a"/>
        </w:rPr>
        <w:t xml:space="preserve">Многоугольник Вороного, </w:t>
      </w:r>
      <w:r>
        <w:rPr>
          <w:rStyle w:val="afffffc"/>
        </w:rPr>
        <w:t xml:space="preserve">200 </w:t>
      </w:r>
      <w:r>
        <w:rPr>
          <w:rStyle w:val="16a"/>
        </w:rPr>
        <w:t>Множество, 67</w:t>
      </w:r>
    </w:p>
    <w:p w:rsidR="008B4F6F" w:rsidRDefault="005F6776">
      <w:pPr>
        <w:pStyle w:val="200"/>
        <w:shd w:val="clear" w:color="auto" w:fill="auto"/>
        <w:spacing w:before="0" w:after="0" w:line="238" w:lineRule="exact"/>
        <w:ind w:left="20" w:right="1260" w:firstLine="260"/>
        <w:jc w:val="left"/>
      </w:pPr>
      <w:r>
        <w:rPr>
          <w:rStyle w:val="16a"/>
        </w:rPr>
        <w:t xml:space="preserve">Показательное, </w:t>
      </w:r>
      <w:r>
        <w:rPr>
          <w:rStyle w:val="afffffc"/>
        </w:rPr>
        <w:t xml:space="preserve">210; 229 </w:t>
      </w:r>
      <w:r>
        <w:rPr>
          <w:rStyle w:val="16a"/>
        </w:rPr>
        <w:t xml:space="preserve">Универсальное, </w:t>
      </w:r>
      <w:r>
        <w:rPr>
          <w:rStyle w:val="afffffc"/>
        </w:rPr>
        <w:t xml:space="preserve">68 </w:t>
      </w:r>
      <w:r>
        <w:rPr>
          <w:rStyle w:val="16a"/>
        </w:rPr>
        <w:t xml:space="preserve">Мода, </w:t>
      </w:r>
      <w:r>
        <w:rPr>
          <w:rStyle w:val="afffffc"/>
        </w:rPr>
        <w:t>250</w:t>
      </w:r>
    </w:p>
    <w:p w:rsidR="008B4F6F" w:rsidRDefault="005F6776">
      <w:pPr>
        <w:pStyle w:val="200"/>
        <w:shd w:val="clear" w:color="auto" w:fill="auto"/>
        <w:spacing w:before="0" w:after="180" w:line="238" w:lineRule="exact"/>
        <w:ind w:left="20" w:right="520" w:firstLine="0"/>
        <w:jc w:val="left"/>
      </w:pPr>
      <w:r>
        <w:rPr>
          <w:rStyle w:val="16a"/>
        </w:rPr>
        <w:t xml:space="preserve">Морзе, Сэмюэль, </w:t>
      </w:r>
      <w:r>
        <w:rPr>
          <w:rStyle w:val="afffffc"/>
        </w:rPr>
        <w:t xml:space="preserve">392 </w:t>
      </w:r>
      <w:r>
        <w:rPr>
          <w:rStyle w:val="16a"/>
        </w:rPr>
        <w:t xml:space="preserve">Мотвани, Р., </w:t>
      </w:r>
      <w:r>
        <w:rPr>
          <w:rStyle w:val="afffffc"/>
        </w:rPr>
        <w:t xml:space="preserve">489 </w:t>
      </w:r>
      <w:r>
        <w:rPr>
          <w:rStyle w:val="16a"/>
        </w:rPr>
        <w:t xml:space="preserve">Мультимножество, </w:t>
      </w:r>
      <w:r>
        <w:rPr>
          <w:rStyle w:val="afffffc"/>
        </w:rPr>
        <w:t xml:space="preserve">47; 68 </w:t>
      </w:r>
      <w:r>
        <w:rPr>
          <w:rStyle w:val="16a"/>
        </w:rPr>
        <w:t xml:space="preserve">Мур, Дж., </w:t>
      </w:r>
      <w:r>
        <w:rPr>
          <w:rStyle w:val="afffffc"/>
        </w:rPr>
        <w:t>48; 150; 316</w:t>
      </w:r>
    </w:p>
    <w:p w:rsidR="008B4F6F" w:rsidRDefault="005F6776">
      <w:pPr>
        <w:pStyle w:val="1373"/>
        <w:shd w:val="clear" w:color="auto" w:fill="auto"/>
        <w:spacing w:before="0"/>
        <w:ind w:left="980"/>
      </w:pPr>
      <w:bookmarkStart w:id="457" w:name="bookmark456"/>
      <w:r>
        <w:t>н</w:t>
      </w:r>
      <w:bookmarkEnd w:id="457"/>
    </w:p>
    <w:p w:rsidR="008B4F6F" w:rsidRDefault="005F6776">
      <w:pPr>
        <w:pStyle w:val="200"/>
        <w:shd w:val="clear" w:color="auto" w:fill="auto"/>
        <w:spacing w:before="0" w:after="178" w:line="238" w:lineRule="exact"/>
        <w:ind w:left="20" w:right="320" w:firstLine="0"/>
        <w:jc w:val="left"/>
      </w:pPr>
      <w:r>
        <w:rPr>
          <w:rStyle w:val="16a"/>
        </w:rPr>
        <w:t xml:space="preserve">Наилучший случай, </w:t>
      </w:r>
      <w:r>
        <w:rPr>
          <w:rStyle w:val="afffffc"/>
        </w:rPr>
        <w:t xml:space="preserve">81 </w:t>
      </w:r>
      <w:r>
        <w:rPr>
          <w:rStyle w:val="16a"/>
        </w:rPr>
        <w:t xml:space="preserve">Наименьшее общее кратное, 292 Наихудший случай, </w:t>
      </w:r>
      <w:r>
        <w:rPr>
          <w:rStyle w:val="afffffc"/>
        </w:rPr>
        <w:t xml:space="preserve">81 </w:t>
      </w:r>
      <w:r>
        <w:rPr>
          <w:rStyle w:val="16a"/>
        </w:rPr>
        <w:t xml:space="preserve">Начальное условие, </w:t>
      </w:r>
      <w:r>
        <w:rPr>
          <w:rStyle w:val="afffffc"/>
        </w:rPr>
        <w:t xml:space="preserve">108; 496 </w:t>
      </w:r>
      <w:r>
        <w:rPr>
          <w:rStyle w:val="16a"/>
        </w:rPr>
        <w:t xml:space="preserve">Нейман, Джон фон, 34; </w:t>
      </w:r>
      <w:r>
        <w:rPr>
          <w:rStyle w:val="afffffc"/>
        </w:rPr>
        <w:t xml:space="preserve">489 </w:t>
      </w:r>
      <w:r>
        <w:rPr>
          <w:rStyle w:val="16a"/>
        </w:rPr>
        <w:t xml:space="preserve">Непересекающиеся подмножества, </w:t>
      </w:r>
      <w:r>
        <w:rPr>
          <w:rStyle w:val="afffffc"/>
        </w:rPr>
        <w:t xml:space="preserve">381 </w:t>
      </w:r>
      <w:r>
        <w:rPr>
          <w:rStyle w:val="16a"/>
        </w:rPr>
        <w:t xml:space="preserve">Представитель, </w:t>
      </w:r>
      <w:r>
        <w:rPr>
          <w:rStyle w:val="afffffc"/>
        </w:rPr>
        <w:t xml:space="preserve">381 </w:t>
      </w:r>
      <w:r>
        <w:rPr>
          <w:rStyle w:val="16a"/>
        </w:rPr>
        <w:t xml:space="preserve">Нижнетреугольная матрица, </w:t>
      </w:r>
      <w:r>
        <w:rPr>
          <w:rStyle w:val="afffffc"/>
        </w:rPr>
        <w:t xml:space="preserve">260 </w:t>
      </w:r>
      <w:r>
        <w:rPr>
          <w:rStyle w:val="16a"/>
        </w:rPr>
        <w:t xml:space="preserve">Нижняя оболочка, </w:t>
      </w:r>
      <w:r>
        <w:rPr>
          <w:rStyle w:val="afffffc"/>
        </w:rPr>
        <w:t xml:space="preserve">198 </w:t>
      </w:r>
      <w:r>
        <w:rPr>
          <w:rStyle w:val="16a"/>
        </w:rPr>
        <w:t xml:space="preserve">Ньютон, Исаак, 255; </w:t>
      </w:r>
      <w:r>
        <w:rPr>
          <w:rStyle w:val="afffffc"/>
        </w:rPr>
        <w:t>284</w:t>
      </w:r>
    </w:p>
    <w:p w:rsidR="008B4F6F" w:rsidRDefault="005F6776">
      <w:pPr>
        <w:pStyle w:val="1643"/>
        <w:shd w:val="clear" w:color="auto" w:fill="auto"/>
        <w:spacing w:before="0" w:line="240" w:lineRule="exact"/>
        <w:ind w:left="980"/>
      </w:pPr>
      <w:bookmarkStart w:id="458" w:name="bookmark457"/>
      <w:r>
        <w:rPr>
          <w:lang w:val="ru-RU" w:eastAsia="ru-RU" w:bidi="ru-RU"/>
        </w:rPr>
        <w:t>О</w:t>
      </w:r>
      <w:bookmarkEnd w:id="458"/>
    </w:p>
    <w:p w:rsidR="008B4F6F" w:rsidRDefault="005F6776">
      <w:pPr>
        <w:pStyle w:val="200"/>
        <w:shd w:val="clear" w:color="auto" w:fill="auto"/>
        <w:spacing w:before="0" w:after="0" w:line="210" w:lineRule="exact"/>
        <w:ind w:left="20" w:firstLine="0"/>
        <w:jc w:val="left"/>
      </w:pPr>
      <w:r>
        <w:rPr>
          <w:rStyle w:val="16a"/>
        </w:rPr>
        <w:t>Обменный алгоритм сортировки, 47</w:t>
      </w:r>
    </w:p>
    <w:p w:rsidR="008B4F6F" w:rsidRDefault="005F6776">
      <w:pPr>
        <w:pStyle w:val="200"/>
        <w:shd w:val="clear" w:color="auto" w:fill="auto"/>
        <w:spacing w:before="0" w:after="0" w:line="238" w:lineRule="exact"/>
        <w:ind w:left="720" w:hanging="680"/>
        <w:jc w:val="left"/>
      </w:pPr>
      <w:r>
        <w:rPr>
          <w:rStyle w:val="16a"/>
        </w:rPr>
        <w:t>Обобщенный член последовательности, 495</w:t>
      </w:r>
    </w:p>
    <w:p w:rsidR="008B4F6F" w:rsidRDefault="005F6776">
      <w:pPr>
        <w:pStyle w:val="200"/>
        <w:shd w:val="clear" w:color="auto" w:fill="auto"/>
        <w:spacing w:before="0" w:after="0" w:line="238" w:lineRule="exact"/>
        <w:ind w:left="40" w:firstLine="0"/>
        <w:jc w:val="left"/>
      </w:pPr>
      <w:r>
        <w:rPr>
          <w:rStyle w:val="16a"/>
        </w:rPr>
        <w:t xml:space="preserve">Обработка строк, </w:t>
      </w:r>
      <w:r>
        <w:rPr>
          <w:rStyle w:val="afffffc"/>
        </w:rPr>
        <w:t xml:space="preserve">48 </w:t>
      </w:r>
      <w:r>
        <w:rPr>
          <w:rStyle w:val="16a"/>
        </w:rPr>
        <w:t xml:space="preserve">Обратная матрица, </w:t>
      </w:r>
      <w:r>
        <w:rPr>
          <w:rStyle w:val="afffffc"/>
        </w:rPr>
        <w:t xml:space="preserve">261 </w:t>
      </w:r>
      <w:r>
        <w:rPr>
          <w:rStyle w:val="16a"/>
        </w:rPr>
        <w:t xml:space="preserve">Обратное ребро, </w:t>
      </w:r>
      <w:r>
        <w:rPr>
          <w:rStyle w:val="afffffc"/>
        </w:rPr>
        <w:t xml:space="preserve">212; 221 </w:t>
      </w:r>
      <w:r>
        <w:rPr>
          <w:rStyle w:val="16a"/>
        </w:rPr>
        <w:t xml:space="preserve">Опорный элемент, </w:t>
      </w:r>
      <w:r>
        <w:rPr>
          <w:rStyle w:val="afffffc"/>
        </w:rPr>
        <w:t xml:space="preserve">174 </w:t>
      </w:r>
      <w:r>
        <w:rPr>
          <w:rStyle w:val="16a"/>
        </w:rPr>
        <w:t xml:space="preserve">Определитель, </w:t>
      </w:r>
      <w:r>
        <w:rPr>
          <w:rStyle w:val="afffffc"/>
        </w:rPr>
        <w:t xml:space="preserve">118; 262 </w:t>
      </w:r>
      <w:r>
        <w:rPr>
          <w:rStyle w:val="16a"/>
        </w:rPr>
        <w:t xml:space="preserve">Оптимальное решение, </w:t>
      </w:r>
      <w:r>
        <w:rPr>
          <w:rStyle w:val="afffffc"/>
        </w:rPr>
        <w:t xml:space="preserve">451 </w:t>
      </w:r>
      <w:r>
        <w:rPr>
          <w:rStyle w:val="16a"/>
        </w:rPr>
        <w:t xml:space="preserve">Опустошение, </w:t>
      </w:r>
      <w:r>
        <w:rPr>
          <w:rStyle w:val="afffffc"/>
        </w:rPr>
        <w:t xml:space="preserve">432 </w:t>
      </w:r>
      <w:r>
        <w:rPr>
          <w:rStyle w:val="16a"/>
        </w:rPr>
        <w:t xml:space="preserve">Ориентированный граф, </w:t>
      </w:r>
      <w:r>
        <w:rPr>
          <w:rStyle w:val="afffffc"/>
        </w:rPr>
        <w:t xml:space="preserve">220 </w:t>
      </w:r>
      <w:r>
        <w:rPr>
          <w:rStyle w:val="16a"/>
        </w:rPr>
        <w:t xml:space="preserve">Ориентированный цикл, </w:t>
      </w:r>
      <w:r>
        <w:rPr>
          <w:rStyle w:val="afffffc"/>
        </w:rPr>
        <w:t xml:space="preserve">221 </w:t>
      </w:r>
      <w:r>
        <w:rPr>
          <w:rStyle w:val="16a"/>
        </w:rPr>
        <w:t xml:space="preserve">Основные операции, 77 Остовное дерево, </w:t>
      </w:r>
      <w:r>
        <w:rPr>
          <w:rStyle w:val="afffffc"/>
        </w:rPr>
        <w:t xml:space="preserve">371 </w:t>
      </w:r>
      <w:r>
        <w:rPr>
          <w:rStyle w:val="16a"/>
        </w:rPr>
        <w:t>Открытое хеширование, 325 Очередь, 57 Голова, 57 Постановка, 57 С приоритетом, 57 Удаление, 57 Хвост, 57 Очередь с приоритетами, 275 Ошибка</w:t>
      </w:r>
    </w:p>
    <w:p w:rsidR="008B4F6F" w:rsidRDefault="005F6776">
      <w:pPr>
        <w:pStyle w:val="200"/>
        <w:shd w:val="clear" w:color="auto" w:fill="auto"/>
        <w:spacing w:before="0" w:after="180" w:line="238" w:lineRule="exact"/>
        <w:ind w:left="340" w:right="1460" w:firstLine="0"/>
        <w:jc w:val="left"/>
      </w:pPr>
      <w:r>
        <w:rPr>
          <w:rStyle w:val="16a"/>
        </w:rPr>
        <w:t xml:space="preserve">Абсолютная, </w:t>
      </w:r>
      <w:r>
        <w:rPr>
          <w:rStyle w:val="afffffc"/>
        </w:rPr>
        <w:t xml:space="preserve">431 </w:t>
      </w:r>
      <w:r>
        <w:rPr>
          <w:rStyle w:val="16a"/>
        </w:rPr>
        <w:t xml:space="preserve">Округления, </w:t>
      </w:r>
      <w:r>
        <w:rPr>
          <w:rStyle w:val="afffffc"/>
        </w:rPr>
        <w:t xml:space="preserve">431 </w:t>
      </w:r>
      <w:r>
        <w:rPr>
          <w:rStyle w:val="16a"/>
        </w:rPr>
        <w:t xml:space="preserve">Относительная, </w:t>
      </w:r>
      <w:r>
        <w:rPr>
          <w:rStyle w:val="afffffc"/>
        </w:rPr>
        <w:t xml:space="preserve">431 </w:t>
      </w:r>
      <w:r>
        <w:rPr>
          <w:rStyle w:val="16a"/>
        </w:rPr>
        <w:t>Усечения, 429</w:t>
      </w:r>
    </w:p>
    <w:p w:rsidR="008B4F6F" w:rsidRDefault="005F6776">
      <w:pPr>
        <w:pStyle w:val="1373"/>
        <w:shd w:val="clear" w:color="auto" w:fill="auto"/>
        <w:spacing w:before="0"/>
        <w:ind w:left="1020"/>
      </w:pPr>
      <w:bookmarkStart w:id="459" w:name="bookmark458"/>
      <w:r>
        <w:t>п</w:t>
      </w:r>
      <w:bookmarkEnd w:id="459"/>
    </w:p>
    <w:p w:rsidR="008B4F6F" w:rsidRDefault="005F6776">
      <w:pPr>
        <w:pStyle w:val="200"/>
        <w:shd w:val="clear" w:color="auto" w:fill="auto"/>
        <w:spacing w:before="0" w:after="0" w:line="238" w:lineRule="exact"/>
        <w:ind w:left="40" w:firstLine="0"/>
        <w:jc w:val="left"/>
      </w:pPr>
      <w:r>
        <w:rPr>
          <w:rStyle w:val="16a"/>
        </w:rPr>
        <w:t xml:space="preserve">Пакет, </w:t>
      </w:r>
      <w:r>
        <w:rPr>
          <w:rStyle w:val="afffffc"/>
        </w:rPr>
        <w:t>68</w:t>
      </w:r>
    </w:p>
    <w:p w:rsidR="008B4F6F" w:rsidRDefault="005F6776">
      <w:pPr>
        <w:pStyle w:val="200"/>
        <w:shd w:val="clear" w:color="auto" w:fill="auto"/>
        <w:spacing w:before="0" w:after="0" w:line="238" w:lineRule="exact"/>
        <w:ind w:left="40" w:firstLine="0"/>
        <w:jc w:val="left"/>
      </w:pPr>
      <w:r>
        <w:rPr>
          <w:rStyle w:val="16a"/>
        </w:rPr>
        <w:t xml:space="preserve">Парадокс дней рождений, </w:t>
      </w:r>
      <w:r>
        <w:rPr>
          <w:rStyle w:val="afffffc"/>
        </w:rPr>
        <w:t xml:space="preserve">330 </w:t>
      </w:r>
      <w:r>
        <w:rPr>
          <w:rStyle w:val="16a"/>
        </w:rPr>
        <w:t xml:space="preserve">Параллельные алгоритмы, 35 Паскаля треугольник, </w:t>
      </w:r>
      <w:r>
        <w:rPr>
          <w:rStyle w:val="afffffc"/>
        </w:rPr>
        <w:t xml:space="preserve">341 </w:t>
      </w:r>
      <w:r>
        <w:rPr>
          <w:rStyle w:val="16a"/>
        </w:rPr>
        <w:t xml:space="preserve">Переполнение, 432 Перестановка, 227 Пирамида, </w:t>
      </w:r>
      <w:r>
        <w:rPr>
          <w:rStyle w:val="afffffc"/>
        </w:rPr>
        <w:t>58; 275; 276</w:t>
      </w:r>
    </w:p>
    <w:p w:rsidR="008B4F6F" w:rsidRDefault="005F6776">
      <w:pPr>
        <w:pStyle w:val="200"/>
        <w:shd w:val="clear" w:color="auto" w:fill="auto"/>
        <w:spacing w:before="0" w:after="0" w:line="238" w:lineRule="exact"/>
        <w:ind w:left="40" w:right="600" w:firstLine="320"/>
        <w:jc w:val="left"/>
      </w:pPr>
      <w:r>
        <w:rPr>
          <w:rStyle w:val="16a"/>
        </w:rPr>
        <w:t xml:space="preserve">Восходящее построение, 277 Неубывающая, 375 Нисходящее построение, 279 Фибоначчи, </w:t>
      </w:r>
      <w:r>
        <w:rPr>
          <w:rStyle w:val="afffffc"/>
        </w:rPr>
        <w:t xml:space="preserve">390 </w:t>
      </w:r>
      <w:r>
        <w:rPr>
          <w:rStyle w:val="16a"/>
        </w:rPr>
        <w:t xml:space="preserve">Пирамидальная сортировка, </w:t>
      </w:r>
      <w:r>
        <w:rPr>
          <w:rStyle w:val="afffffc"/>
        </w:rPr>
        <w:t xml:space="preserve">281 </w:t>
      </w:r>
      <w:r>
        <w:rPr>
          <w:rStyle w:val="16a"/>
        </w:rPr>
        <w:t xml:space="preserve">Плотный порядок, </w:t>
      </w:r>
      <w:r>
        <w:rPr>
          <w:rStyle w:val="afffffc"/>
        </w:rPr>
        <w:t xml:space="preserve">230 </w:t>
      </w:r>
      <w:r>
        <w:rPr>
          <w:rStyle w:val="16a"/>
        </w:rPr>
        <w:t>Подграф, 62 Поддерево, 65 Поиск, 47</w:t>
      </w:r>
    </w:p>
    <w:p w:rsidR="008B4F6F" w:rsidRDefault="005F6776">
      <w:pPr>
        <w:pStyle w:val="200"/>
        <w:shd w:val="clear" w:color="auto" w:fill="auto"/>
        <w:spacing w:before="0" w:after="0" w:line="238" w:lineRule="exact"/>
        <w:ind w:left="340" w:right="980" w:firstLine="0"/>
        <w:jc w:val="left"/>
      </w:pPr>
      <w:r>
        <w:rPr>
          <w:rStyle w:val="16a"/>
        </w:rPr>
        <w:t xml:space="preserve">Бинарный, </w:t>
      </w:r>
      <w:r>
        <w:rPr>
          <w:rStyle w:val="afffffc"/>
        </w:rPr>
        <w:t xml:space="preserve">180 </w:t>
      </w:r>
      <w:r>
        <w:rPr>
          <w:rStyle w:val="16a"/>
        </w:rPr>
        <w:t xml:space="preserve">Интерполяционный, </w:t>
      </w:r>
      <w:r>
        <w:rPr>
          <w:rStyle w:val="afffffc"/>
        </w:rPr>
        <w:t xml:space="preserve">240 </w:t>
      </w:r>
      <w:r>
        <w:rPr>
          <w:rStyle w:val="16a"/>
        </w:rPr>
        <w:t xml:space="preserve">Подстроки, </w:t>
      </w:r>
      <w:r>
        <w:rPr>
          <w:rStyle w:val="afffffc"/>
        </w:rPr>
        <w:t>48; 148</w:t>
      </w:r>
    </w:p>
    <w:p w:rsidR="008B4F6F" w:rsidRDefault="005F6776">
      <w:pPr>
        <w:pStyle w:val="200"/>
        <w:shd w:val="clear" w:color="auto" w:fill="auto"/>
        <w:spacing w:before="0" w:after="0" w:line="238" w:lineRule="exact"/>
        <w:ind w:left="40" w:right="1240" w:firstLine="300"/>
        <w:jc w:val="left"/>
      </w:pPr>
      <w:r>
        <w:rPr>
          <w:rStyle w:val="16a"/>
        </w:rPr>
        <w:t xml:space="preserve">Последовательный, </w:t>
      </w:r>
      <w:r>
        <w:rPr>
          <w:rStyle w:val="afffffc"/>
        </w:rPr>
        <w:t xml:space="preserve">147 </w:t>
      </w:r>
      <w:r>
        <w:rPr>
          <w:rStyle w:val="16a"/>
        </w:rPr>
        <w:t xml:space="preserve">Поиск с возвратом, </w:t>
      </w:r>
      <w:r>
        <w:rPr>
          <w:rStyle w:val="afffffc"/>
        </w:rPr>
        <w:t xml:space="preserve">442 </w:t>
      </w:r>
      <w:r>
        <w:rPr>
          <w:rStyle w:val="16a"/>
        </w:rPr>
        <w:t xml:space="preserve">Пойа, Джорж, </w:t>
      </w:r>
      <w:r>
        <w:rPr>
          <w:rStyle w:val="afffffc"/>
        </w:rPr>
        <w:t>45</w:t>
      </w:r>
    </w:p>
    <w:p w:rsidR="008B4F6F" w:rsidRDefault="005F6776">
      <w:pPr>
        <w:pStyle w:val="200"/>
        <w:shd w:val="clear" w:color="auto" w:fill="auto"/>
        <w:spacing w:before="0" w:after="0" w:line="238" w:lineRule="exact"/>
        <w:ind w:left="40" w:right="440" w:firstLine="0"/>
        <w:jc w:val="left"/>
      </w:pPr>
      <w:r>
        <w:rPr>
          <w:rStyle w:val="16a"/>
        </w:rPr>
        <w:t xml:space="preserve">Показатель сбалансированности, 267 Показатель степени, </w:t>
      </w:r>
      <w:r>
        <w:rPr>
          <w:rStyle w:val="afffffc"/>
        </w:rPr>
        <w:t xml:space="preserve">431 </w:t>
      </w:r>
      <w:r>
        <w:rPr>
          <w:rStyle w:val="16a"/>
        </w:rPr>
        <w:t xml:space="preserve">Показательное множество, </w:t>
      </w:r>
      <w:r>
        <w:rPr>
          <w:rStyle w:val="afffffc"/>
        </w:rPr>
        <w:t xml:space="preserve">210; 229 </w:t>
      </w:r>
      <w:r>
        <w:rPr>
          <w:rStyle w:val="16a"/>
        </w:rPr>
        <w:t xml:space="preserve">Полином Тейлора, </w:t>
      </w:r>
      <w:r>
        <w:rPr>
          <w:rStyle w:val="afffffc"/>
        </w:rPr>
        <w:t xml:space="preserve">429 </w:t>
      </w:r>
      <w:r>
        <w:rPr>
          <w:rStyle w:val="16a"/>
        </w:rPr>
        <w:t xml:space="preserve">Поперечное ребро, </w:t>
      </w:r>
      <w:r>
        <w:rPr>
          <w:rStyle w:val="afffffc"/>
        </w:rPr>
        <w:t xml:space="preserve">215; 221 </w:t>
      </w:r>
      <w:r>
        <w:rPr>
          <w:rStyle w:val="16a"/>
        </w:rPr>
        <w:t xml:space="preserve">Поразрядная сортировка, 249 Порядковая статистика, </w:t>
      </w:r>
      <w:r>
        <w:rPr>
          <w:rStyle w:val="afffffc"/>
        </w:rPr>
        <w:t xml:space="preserve">238 </w:t>
      </w:r>
      <w:r>
        <w:rPr>
          <w:rStyle w:val="16a"/>
        </w:rPr>
        <w:t xml:space="preserve">Порядок роста, </w:t>
      </w:r>
      <w:r>
        <w:rPr>
          <w:rStyle w:val="afffffc"/>
        </w:rPr>
        <w:t xml:space="preserve">78 </w:t>
      </w:r>
      <w:r>
        <w:rPr>
          <w:rStyle w:val="16a"/>
        </w:rPr>
        <w:t xml:space="preserve">Последовательность, </w:t>
      </w:r>
      <w:r>
        <w:rPr>
          <w:rStyle w:val="afffffc"/>
        </w:rPr>
        <w:t xml:space="preserve">495 </w:t>
      </w:r>
      <w:r>
        <w:rPr>
          <w:rStyle w:val="16a"/>
        </w:rPr>
        <w:t xml:space="preserve">Последовательные алгоритмы, </w:t>
      </w:r>
      <w:r>
        <w:rPr>
          <w:rStyle w:val="afffffc"/>
        </w:rPr>
        <w:t xml:space="preserve">35 </w:t>
      </w:r>
      <w:r>
        <w:rPr>
          <w:rStyle w:val="16a"/>
        </w:rPr>
        <w:t xml:space="preserve">Потеря значащих разрядов, </w:t>
      </w:r>
      <w:r>
        <w:rPr>
          <w:rStyle w:val="afffffc"/>
        </w:rPr>
        <w:t xml:space="preserve">432 </w:t>
      </w:r>
      <w:r>
        <w:rPr>
          <w:rStyle w:val="16a"/>
        </w:rPr>
        <w:t xml:space="preserve">Потомок, </w:t>
      </w:r>
      <w:r>
        <w:rPr>
          <w:rStyle w:val="afffffc"/>
        </w:rPr>
        <w:t xml:space="preserve">64 </w:t>
      </w:r>
      <w:r>
        <w:rPr>
          <w:rStyle w:val="16a"/>
        </w:rPr>
        <w:t>Правило</w:t>
      </w:r>
    </w:p>
    <w:p w:rsidR="008B4F6F" w:rsidRDefault="005F6776">
      <w:pPr>
        <w:pStyle w:val="200"/>
        <w:shd w:val="clear" w:color="auto" w:fill="auto"/>
        <w:spacing w:before="0" w:after="0" w:line="238" w:lineRule="exact"/>
        <w:ind w:left="40" w:right="320" w:firstLine="300"/>
        <w:jc w:val="left"/>
      </w:pPr>
      <w:r>
        <w:rPr>
          <w:rStyle w:val="16a"/>
        </w:rPr>
        <w:t xml:space="preserve">Гладкости, </w:t>
      </w:r>
      <w:r>
        <w:rPr>
          <w:rStyle w:val="afffffc"/>
        </w:rPr>
        <w:t xml:space="preserve">503 </w:t>
      </w:r>
      <w:r>
        <w:rPr>
          <w:rStyle w:val="16a"/>
        </w:rPr>
        <w:t xml:space="preserve">Крамера, </w:t>
      </w:r>
      <w:r>
        <w:rPr>
          <w:rStyle w:val="afffffc"/>
        </w:rPr>
        <w:t xml:space="preserve">263 </w:t>
      </w:r>
      <w:r>
        <w:rPr>
          <w:rStyle w:val="16a"/>
        </w:rPr>
        <w:t xml:space="preserve">Сглаживания, </w:t>
      </w:r>
      <w:r>
        <w:rPr>
          <w:rStyle w:val="afffffc"/>
        </w:rPr>
        <w:t xml:space="preserve">115 </w:t>
      </w:r>
      <w:r>
        <w:rPr>
          <w:rStyle w:val="16a"/>
        </w:rPr>
        <w:t xml:space="preserve">Предварительная структуризация, </w:t>
      </w:r>
      <w:r>
        <w:rPr>
          <w:rStyle w:val="afffffc"/>
        </w:rPr>
        <w:t xml:space="preserve">306 </w:t>
      </w:r>
      <w:r>
        <w:rPr>
          <w:rStyle w:val="16a"/>
        </w:rPr>
        <w:t>Предок, 64</w:t>
      </w:r>
    </w:p>
    <w:p w:rsidR="008B4F6F" w:rsidRDefault="005F6776">
      <w:pPr>
        <w:pStyle w:val="200"/>
        <w:shd w:val="clear" w:color="auto" w:fill="auto"/>
        <w:spacing w:before="0" w:after="0" w:line="238" w:lineRule="exact"/>
        <w:ind w:left="40" w:right="1080" w:firstLine="300"/>
        <w:jc w:val="left"/>
      </w:pPr>
      <w:r>
        <w:rPr>
          <w:rStyle w:val="16a"/>
        </w:rPr>
        <w:t xml:space="preserve">Истинный, 64 Собственный, 64 Префиксный код, </w:t>
      </w:r>
      <w:r>
        <w:rPr>
          <w:rStyle w:val="afffffc"/>
        </w:rPr>
        <w:t xml:space="preserve">393 </w:t>
      </w:r>
      <w:r>
        <w:rPr>
          <w:rStyle w:val="16a"/>
        </w:rPr>
        <w:t xml:space="preserve">Приближенный алгоритм, </w:t>
      </w:r>
      <w:r>
        <w:rPr>
          <w:rStyle w:val="afffffc"/>
        </w:rPr>
        <w:t xml:space="preserve">35 </w:t>
      </w:r>
      <w:r>
        <w:rPr>
          <w:rStyle w:val="16a"/>
        </w:rPr>
        <w:t xml:space="preserve">Приведение задачи, </w:t>
      </w:r>
      <w:r>
        <w:rPr>
          <w:rStyle w:val="afffffc"/>
        </w:rPr>
        <w:t xml:space="preserve">291 </w:t>
      </w:r>
      <w:r>
        <w:rPr>
          <w:rStyle w:val="16a"/>
        </w:rPr>
        <w:t xml:space="preserve">Прим, Р., </w:t>
      </w:r>
      <w:r>
        <w:rPr>
          <w:rStyle w:val="afffffc"/>
        </w:rPr>
        <w:t>371</w:t>
      </w:r>
    </w:p>
    <w:p w:rsidR="008B4F6F" w:rsidRDefault="005F6776">
      <w:pPr>
        <w:pStyle w:val="200"/>
        <w:shd w:val="clear" w:color="auto" w:fill="auto"/>
        <w:spacing w:before="0" w:after="0" w:line="238" w:lineRule="exact"/>
        <w:ind w:left="40" w:right="1080" w:firstLine="0"/>
        <w:jc w:val="left"/>
      </w:pPr>
      <w:r>
        <w:rPr>
          <w:rStyle w:val="16a"/>
        </w:rPr>
        <w:t xml:space="preserve">Принцип оптимальности, </w:t>
      </w:r>
      <w:r>
        <w:rPr>
          <w:rStyle w:val="afffffc"/>
        </w:rPr>
        <w:t xml:space="preserve">352 </w:t>
      </w:r>
      <w:r>
        <w:rPr>
          <w:rStyle w:val="16a"/>
        </w:rPr>
        <w:t>Приоритет, 275</w:t>
      </w:r>
    </w:p>
    <w:p w:rsidR="008B4F6F" w:rsidRDefault="005F6776">
      <w:pPr>
        <w:pStyle w:val="200"/>
        <w:shd w:val="clear" w:color="auto" w:fill="auto"/>
        <w:spacing w:before="0" w:after="0" w:line="238" w:lineRule="exact"/>
        <w:ind w:left="40" w:right="440" w:firstLine="0"/>
        <w:jc w:val="left"/>
      </w:pPr>
      <w:r>
        <w:rPr>
          <w:rStyle w:val="16a"/>
        </w:rPr>
        <w:t xml:space="preserve">Простая сортировка вставкой, </w:t>
      </w:r>
      <w:r>
        <w:rPr>
          <w:rStyle w:val="afffffc"/>
        </w:rPr>
        <w:t xml:space="preserve">206 </w:t>
      </w:r>
      <w:r>
        <w:rPr>
          <w:rStyle w:val="16a"/>
        </w:rPr>
        <w:t xml:space="preserve">Прямое ребро, </w:t>
      </w:r>
      <w:r>
        <w:rPr>
          <w:rStyle w:val="afffffc"/>
        </w:rPr>
        <w:t xml:space="preserve">221 </w:t>
      </w:r>
      <w:r>
        <w:rPr>
          <w:rStyle w:val="16a"/>
        </w:rPr>
        <w:t xml:space="preserve">Псевдокод, </w:t>
      </w:r>
      <w:r>
        <w:rPr>
          <w:rStyle w:val="afffffc"/>
        </w:rPr>
        <w:t>37</w:t>
      </w:r>
    </w:p>
    <w:p w:rsidR="008B4F6F" w:rsidRDefault="005F6776">
      <w:pPr>
        <w:pStyle w:val="200"/>
        <w:shd w:val="clear" w:color="auto" w:fill="auto"/>
        <w:spacing w:before="0" w:after="122" w:line="238" w:lineRule="exact"/>
        <w:ind w:left="40" w:right="1080" w:firstLine="0"/>
        <w:jc w:val="left"/>
      </w:pPr>
      <w:r>
        <w:rPr>
          <w:rStyle w:val="16a"/>
        </w:rPr>
        <w:t xml:space="preserve">Псевдослучайные числа, </w:t>
      </w:r>
      <w:r>
        <w:rPr>
          <w:rStyle w:val="afffffc"/>
        </w:rPr>
        <w:t xml:space="preserve">130 </w:t>
      </w:r>
      <w:r>
        <w:rPr>
          <w:rStyle w:val="16a"/>
        </w:rPr>
        <w:t xml:space="preserve">Пурдом, П.В., </w:t>
      </w:r>
      <w:r>
        <w:rPr>
          <w:rStyle w:val="afffffc"/>
        </w:rPr>
        <w:t>501</w:t>
      </w:r>
    </w:p>
    <w:p w:rsidR="008B4F6F" w:rsidRDefault="005F6776">
      <w:pPr>
        <w:pStyle w:val="1643"/>
        <w:shd w:val="clear" w:color="auto" w:fill="auto"/>
        <w:spacing w:before="0" w:line="235" w:lineRule="exact"/>
        <w:ind w:left="1020"/>
      </w:pPr>
      <w:bookmarkStart w:id="460" w:name="bookmark459"/>
      <w:r>
        <w:rPr>
          <w:lang w:val="ru-RU" w:eastAsia="ru-RU" w:bidi="ru-RU"/>
        </w:rPr>
        <w:t>Р</w:t>
      </w:r>
      <w:bookmarkEnd w:id="460"/>
    </w:p>
    <w:p w:rsidR="008B4F6F" w:rsidRDefault="005F6776">
      <w:pPr>
        <w:pStyle w:val="200"/>
        <w:shd w:val="clear" w:color="auto" w:fill="auto"/>
        <w:spacing w:before="0" w:after="0" w:line="235" w:lineRule="exact"/>
        <w:ind w:left="40" w:right="2180" w:firstLine="0"/>
        <w:jc w:val="left"/>
      </w:pPr>
      <w:r>
        <w:rPr>
          <w:rStyle w:val="16a"/>
        </w:rPr>
        <w:t xml:space="preserve">Рагаван, П., </w:t>
      </w:r>
      <w:r>
        <w:rPr>
          <w:rStyle w:val="afffffc"/>
        </w:rPr>
        <w:t xml:space="preserve">489 </w:t>
      </w:r>
      <w:r>
        <w:rPr>
          <w:rStyle w:val="16a"/>
        </w:rPr>
        <w:t>Расстояние</w:t>
      </w:r>
    </w:p>
    <w:p w:rsidR="008B4F6F" w:rsidRDefault="005F6776">
      <w:pPr>
        <w:pStyle w:val="200"/>
        <w:shd w:val="clear" w:color="auto" w:fill="auto"/>
        <w:spacing w:before="0" w:after="0" w:line="235" w:lineRule="exact"/>
        <w:ind w:left="40" w:right="820" w:firstLine="300"/>
        <w:jc w:val="left"/>
      </w:pPr>
      <w:r>
        <w:rPr>
          <w:rStyle w:val="16a"/>
        </w:rPr>
        <w:t xml:space="preserve">Евклидово, 152; </w:t>
      </w:r>
      <w:r>
        <w:rPr>
          <w:rStyle w:val="afffffc"/>
        </w:rPr>
        <w:t xml:space="preserve">158 </w:t>
      </w:r>
      <w:r>
        <w:rPr>
          <w:rStyle w:val="16a"/>
        </w:rPr>
        <w:t xml:space="preserve">Манхэттенское, </w:t>
      </w:r>
      <w:r>
        <w:rPr>
          <w:rStyle w:val="afffffc"/>
        </w:rPr>
        <w:t xml:space="preserve">157 </w:t>
      </w:r>
      <w:r>
        <w:rPr>
          <w:rStyle w:val="16a"/>
        </w:rPr>
        <w:t xml:space="preserve">Расширяемое хеширование, </w:t>
      </w:r>
      <w:r>
        <w:rPr>
          <w:rStyle w:val="afffffc"/>
        </w:rPr>
        <w:t xml:space="preserve">329 </w:t>
      </w:r>
      <w:r>
        <w:rPr>
          <w:rStyle w:val="16a"/>
        </w:rPr>
        <w:t xml:space="preserve">Ребро дерева, </w:t>
      </w:r>
      <w:r>
        <w:rPr>
          <w:rStyle w:val="afffffc"/>
        </w:rPr>
        <w:t xml:space="preserve">212; 215; 220 </w:t>
      </w:r>
      <w:r>
        <w:rPr>
          <w:rStyle w:val="16a"/>
        </w:rPr>
        <w:t xml:space="preserve">Рекуррентное соотношение, 496 Рекуррентное уравнение, 496 Декомпозиции общее, </w:t>
      </w:r>
      <w:r>
        <w:rPr>
          <w:rStyle w:val="afffffc"/>
        </w:rPr>
        <w:t xml:space="preserve">504 </w:t>
      </w:r>
      <w:r>
        <w:rPr>
          <w:rStyle w:val="16a"/>
        </w:rPr>
        <w:t>Линейное второго порядка</w:t>
      </w:r>
    </w:p>
    <w:p w:rsidR="008B4F6F" w:rsidRDefault="005F6776">
      <w:pPr>
        <w:pStyle w:val="200"/>
        <w:shd w:val="clear" w:color="auto" w:fill="auto"/>
        <w:spacing w:before="0" w:after="0" w:line="235" w:lineRule="exact"/>
        <w:ind w:left="780" w:firstLine="0"/>
        <w:jc w:val="both"/>
      </w:pPr>
      <w:r>
        <w:rPr>
          <w:rStyle w:val="16a"/>
        </w:rPr>
        <w:t>с постоянными коэффициентами, 499</w:t>
      </w:r>
    </w:p>
    <w:p w:rsidR="008B4F6F" w:rsidRDefault="005F6776">
      <w:pPr>
        <w:pStyle w:val="200"/>
        <w:shd w:val="clear" w:color="auto" w:fill="auto"/>
        <w:spacing w:before="0" w:after="0" w:line="238" w:lineRule="exact"/>
        <w:ind w:left="700" w:hanging="360"/>
        <w:jc w:val="left"/>
      </w:pPr>
      <w:r>
        <w:rPr>
          <w:rStyle w:val="16a"/>
        </w:rPr>
        <w:t xml:space="preserve">Обобщенное линейное </w:t>
      </w:r>
      <w:r>
        <w:rPr>
          <w:rStyle w:val="16a"/>
          <w:lang w:val="en-US" w:eastAsia="en-US" w:bidi="en-US"/>
        </w:rPr>
        <w:t>n</w:t>
      </w:r>
      <w:r>
        <w:rPr>
          <w:rStyle w:val="16a"/>
        </w:rPr>
        <w:t xml:space="preserve">-ой степени с постоянными коэффициентами, </w:t>
      </w:r>
      <w:r>
        <w:rPr>
          <w:rStyle w:val="afffffc"/>
        </w:rPr>
        <w:t>501</w:t>
      </w:r>
    </w:p>
    <w:p w:rsidR="008B4F6F" w:rsidRDefault="005F6776">
      <w:pPr>
        <w:pStyle w:val="200"/>
        <w:shd w:val="clear" w:color="auto" w:fill="auto"/>
        <w:spacing w:before="0" w:after="0" w:line="238" w:lineRule="exact"/>
        <w:ind w:left="20" w:right="960" w:firstLine="320"/>
        <w:jc w:val="left"/>
      </w:pPr>
      <w:r>
        <w:rPr>
          <w:rStyle w:val="16a"/>
        </w:rPr>
        <w:t xml:space="preserve">Общее решение, 496 Однородное, 499 Частное решение, 496 Рекуррентность, </w:t>
      </w:r>
      <w:r>
        <w:rPr>
          <w:rStyle w:val="afffffc"/>
        </w:rPr>
        <w:t xml:space="preserve">108; 496 </w:t>
      </w:r>
      <w:r>
        <w:rPr>
          <w:rStyle w:val="16a"/>
        </w:rPr>
        <w:t xml:space="preserve">Рекуррентные уравнения, </w:t>
      </w:r>
      <w:r>
        <w:rPr>
          <w:rStyle w:val="afffffc"/>
        </w:rPr>
        <w:t xml:space="preserve">108 </w:t>
      </w:r>
      <w:r>
        <w:rPr>
          <w:rStyle w:val="16a"/>
        </w:rPr>
        <w:t>Рекурсия</w:t>
      </w:r>
    </w:p>
    <w:p w:rsidR="008B4F6F" w:rsidRDefault="005F6776">
      <w:pPr>
        <w:pStyle w:val="200"/>
        <w:shd w:val="clear" w:color="auto" w:fill="auto"/>
        <w:spacing w:before="0" w:after="0" w:line="238" w:lineRule="exact"/>
        <w:ind w:left="20" w:right="1520" w:firstLine="320"/>
        <w:jc w:val="left"/>
      </w:pPr>
      <w:r>
        <w:rPr>
          <w:rStyle w:val="16a"/>
        </w:rPr>
        <w:t xml:space="preserve">Неоднородная, </w:t>
      </w:r>
      <w:r>
        <w:rPr>
          <w:rStyle w:val="afffffc"/>
        </w:rPr>
        <w:t xml:space="preserve">123 </w:t>
      </w:r>
      <w:r>
        <w:rPr>
          <w:rStyle w:val="16a"/>
        </w:rPr>
        <w:t>Решето Эратосфена, 29 Родитель, 64</w:t>
      </w:r>
    </w:p>
    <w:p w:rsidR="008B4F6F" w:rsidRDefault="005F6776">
      <w:pPr>
        <w:pStyle w:val="200"/>
        <w:shd w:val="clear" w:color="auto" w:fill="auto"/>
        <w:spacing w:before="0" w:after="180" w:line="238" w:lineRule="exact"/>
        <w:ind w:left="20" w:right="1300" w:firstLine="0"/>
        <w:jc w:val="both"/>
      </w:pPr>
      <w:r>
        <w:rPr>
          <w:rStyle w:val="16a"/>
        </w:rPr>
        <w:t>Родительская вершина, 65 Родственные вершины, 64 Руффини, Паоло, 476</w:t>
      </w:r>
    </w:p>
    <w:p w:rsidR="008B4F6F" w:rsidRDefault="005F6776">
      <w:pPr>
        <w:pStyle w:val="231"/>
        <w:shd w:val="clear" w:color="auto" w:fill="auto"/>
        <w:spacing w:before="0" w:after="0" w:line="238" w:lineRule="exact"/>
        <w:ind w:left="980"/>
      </w:pPr>
      <w:r>
        <w:rPr>
          <w:rStyle w:val="234"/>
          <w:b/>
          <w:bCs/>
          <w:lang w:val="ru-RU" w:eastAsia="ru-RU" w:bidi="ru-RU"/>
        </w:rPr>
        <w:t>С</w:t>
      </w:r>
    </w:p>
    <w:p w:rsidR="008B4F6F" w:rsidRDefault="005F6776">
      <w:pPr>
        <w:pStyle w:val="200"/>
        <w:shd w:val="clear" w:color="auto" w:fill="auto"/>
        <w:spacing w:before="0" w:after="0" w:line="238" w:lineRule="exact"/>
        <w:ind w:left="20" w:right="1760" w:firstLine="0"/>
        <w:jc w:val="left"/>
      </w:pPr>
      <w:r>
        <w:rPr>
          <w:rStyle w:val="16a"/>
        </w:rPr>
        <w:t xml:space="preserve">Саксена, Нитин, 424 Сахни, С., </w:t>
      </w:r>
      <w:r>
        <w:rPr>
          <w:rStyle w:val="afffffc"/>
        </w:rPr>
        <w:t>471</w:t>
      </w:r>
    </w:p>
    <w:p w:rsidR="008B4F6F" w:rsidRDefault="005F6776">
      <w:pPr>
        <w:pStyle w:val="200"/>
        <w:shd w:val="clear" w:color="auto" w:fill="auto"/>
        <w:spacing w:before="0" w:after="0" w:line="238" w:lineRule="exact"/>
        <w:ind w:left="20" w:right="560" w:firstLine="0"/>
        <w:jc w:val="left"/>
      </w:pPr>
      <w:r>
        <w:rPr>
          <w:rStyle w:val="16a"/>
        </w:rPr>
        <w:t xml:space="preserve">Сент-Экзюпери, Антуан де, </w:t>
      </w:r>
      <w:r>
        <w:rPr>
          <w:rStyle w:val="afffffc"/>
        </w:rPr>
        <w:t xml:space="preserve">40 </w:t>
      </w:r>
      <w:r>
        <w:rPr>
          <w:rStyle w:val="16a"/>
        </w:rPr>
        <w:t xml:space="preserve">Симплекс-метод, </w:t>
      </w:r>
      <w:r>
        <w:rPr>
          <w:rStyle w:val="afffffc"/>
        </w:rPr>
        <w:t xml:space="preserve">156; 296 </w:t>
      </w:r>
      <w:r>
        <w:rPr>
          <w:rStyle w:val="16a"/>
        </w:rPr>
        <w:t xml:space="preserve">Сингулярная матрица, </w:t>
      </w:r>
      <w:r>
        <w:rPr>
          <w:rStyle w:val="afffffc"/>
        </w:rPr>
        <w:t xml:space="preserve">261 </w:t>
      </w:r>
      <w:r>
        <w:rPr>
          <w:rStyle w:val="16a"/>
        </w:rPr>
        <w:t xml:space="preserve">Синтетическое деление, </w:t>
      </w:r>
      <w:r>
        <w:rPr>
          <w:rStyle w:val="afffffc"/>
        </w:rPr>
        <w:t xml:space="preserve">286 </w:t>
      </w:r>
      <w:r>
        <w:rPr>
          <w:rStyle w:val="16a"/>
        </w:rPr>
        <w:t xml:space="preserve">Словарь, 69 Сортировка, 45 Быстрая, </w:t>
      </w:r>
      <w:r>
        <w:rPr>
          <w:rStyle w:val="afffffc"/>
        </w:rPr>
        <w:t xml:space="preserve">174 </w:t>
      </w:r>
      <w:r>
        <w:rPr>
          <w:rStyle w:val="16a"/>
        </w:rPr>
        <w:t xml:space="preserve">Анализ, </w:t>
      </w:r>
      <w:r>
        <w:rPr>
          <w:rStyle w:val="afffffc"/>
        </w:rPr>
        <w:t xml:space="preserve">176 </w:t>
      </w:r>
      <w:r>
        <w:rPr>
          <w:rStyle w:val="16a"/>
        </w:rPr>
        <w:t xml:space="preserve">Разбиение, </w:t>
      </w:r>
      <w:r>
        <w:rPr>
          <w:rStyle w:val="afffffc"/>
        </w:rPr>
        <w:t xml:space="preserve">174 </w:t>
      </w:r>
      <w:r>
        <w:rPr>
          <w:rStyle w:val="16a"/>
        </w:rPr>
        <w:t xml:space="preserve">Вставкой, </w:t>
      </w:r>
      <w:r>
        <w:rPr>
          <w:rStyle w:val="afffffc"/>
        </w:rPr>
        <w:t xml:space="preserve">206 </w:t>
      </w:r>
      <w:r>
        <w:rPr>
          <w:rStyle w:val="16a"/>
        </w:rPr>
        <w:t xml:space="preserve">Вставкой бинарная, </w:t>
      </w:r>
      <w:r>
        <w:rPr>
          <w:rStyle w:val="afffffc"/>
        </w:rPr>
        <w:t xml:space="preserve">207 </w:t>
      </w:r>
      <w:r>
        <w:rPr>
          <w:rStyle w:val="16a"/>
        </w:rPr>
        <w:t xml:space="preserve">Выбором, </w:t>
      </w:r>
      <w:r>
        <w:rPr>
          <w:rStyle w:val="afffffc"/>
        </w:rPr>
        <w:t xml:space="preserve">143 </w:t>
      </w:r>
      <w:r>
        <w:rPr>
          <w:rStyle w:val="16a"/>
        </w:rPr>
        <w:t xml:space="preserve">Пирамидальная, </w:t>
      </w:r>
      <w:r>
        <w:rPr>
          <w:rStyle w:val="afffffc"/>
        </w:rPr>
        <w:t xml:space="preserve">281 </w:t>
      </w:r>
      <w:r>
        <w:rPr>
          <w:rStyle w:val="16a"/>
        </w:rPr>
        <w:t xml:space="preserve">Подсчетом распределения, </w:t>
      </w:r>
      <w:r>
        <w:rPr>
          <w:rStyle w:val="afffffc"/>
        </w:rPr>
        <w:t xml:space="preserve">308 </w:t>
      </w:r>
      <w:r>
        <w:rPr>
          <w:rStyle w:val="16a"/>
        </w:rPr>
        <w:t xml:space="preserve">Подсчетом сравнений, </w:t>
      </w:r>
      <w:r>
        <w:rPr>
          <w:rStyle w:val="afffffc"/>
        </w:rPr>
        <w:t xml:space="preserve">307 </w:t>
      </w:r>
      <w:r>
        <w:rPr>
          <w:rStyle w:val="16a"/>
        </w:rPr>
        <w:t xml:space="preserve">Поразрядная, 249 Пузырьковая, </w:t>
      </w:r>
      <w:r>
        <w:rPr>
          <w:rStyle w:val="afffffc"/>
        </w:rPr>
        <w:t xml:space="preserve">144 </w:t>
      </w:r>
      <w:r>
        <w:rPr>
          <w:rStyle w:val="16a"/>
        </w:rPr>
        <w:t xml:space="preserve">Слиянием, </w:t>
      </w:r>
      <w:r>
        <w:rPr>
          <w:rStyle w:val="afffffc"/>
        </w:rPr>
        <w:t xml:space="preserve">169 </w:t>
      </w:r>
      <w:r>
        <w:rPr>
          <w:rStyle w:val="16a"/>
        </w:rPr>
        <w:t xml:space="preserve">Анализ, </w:t>
      </w:r>
      <w:r>
        <w:rPr>
          <w:rStyle w:val="afffffc"/>
        </w:rPr>
        <w:t xml:space="preserve">170 </w:t>
      </w:r>
      <w:r>
        <w:rPr>
          <w:rStyle w:val="16a"/>
        </w:rPr>
        <w:t xml:space="preserve">Топологическая, 222 Шелла, </w:t>
      </w:r>
      <w:r>
        <w:rPr>
          <w:rStyle w:val="afffffc"/>
        </w:rPr>
        <w:t xml:space="preserve">209; 211 </w:t>
      </w:r>
      <w:r>
        <w:rPr>
          <w:rStyle w:val="16a"/>
        </w:rPr>
        <w:t>Список, 57</w:t>
      </w:r>
    </w:p>
    <w:p w:rsidR="008B4F6F" w:rsidRDefault="005F6776">
      <w:pPr>
        <w:pStyle w:val="200"/>
        <w:shd w:val="clear" w:color="auto" w:fill="auto"/>
        <w:spacing w:before="0" w:after="0" w:line="238" w:lineRule="exact"/>
        <w:ind w:left="320" w:right="1940" w:firstLine="0"/>
        <w:jc w:val="left"/>
      </w:pPr>
      <w:r>
        <w:rPr>
          <w:rStyle w:val="16a"/>
        </w:rPr>
        <w:t>Заголовок, 56 Связанный, 56</w:t>
      </w:r>
    </w:p>
    <w:p w:rsidR="008B4F6F" w:rsidRDefault="005F6776">
      <w:pPr>
        <w:pStyle w:val="200"/>
        <w:shd w:val="clear" w:color="auto" w:fill="auto"/>
        <w:spacing w:before="0" w:after="0" w:line="238" w:lineRule="exact"/>
        <w:ind w:left="320" w:right="260" w:firstLine="0"/>
        <w:jc w:val="left"/>
      </w:pPr>
      <w:r>
        <w:rPr>
          <w:rStyle w:val="16a"/>
        </w:rPr>
        <w:t>Связанный двунаправленный, 56 Связанный однонаправленный, 56</w:t>
      </w:r>
      <w:r>
        <w:br w:type="page"/>
      </w:r>
    </w:p>
    <w:p w:rsidR="008B4F6F" w:rsidRDefault="005F6776">
      <w:pPr>
        <w:pStyle w:val="200"/>
        <w:shd w:val="clear" w:color="auto" w:fill="auto"/>
        <w:spacing w:before="0" w:after="0" w:line="238" w:lineRule="exact"/>
        <w:ind w:left="40" w:firstLine="0"/>
        <w:jc w:val="left"/>
      </w:pPr>
      <w:r>
        <w:rPr>
          <w:rStyle w:val="16a"/>
        </w:rPr>
        <w:t>Стек, 57</w:t>
      </w:r>
    </w:p>
    <w:p w:rsidR="008B4F6F" w:rsidRDefault="005F6776">
      <w:pPr>
        <w:pStyle w:val="200"/>
        <w:shd w:val="clear" w:color="auto" w:fill="auto"/>
        <w:spacing w:before="0" w:after="120" w:line="238" w:lineRule="exact"/>
        <w:ind w:left="40" w:right="1440" w:firstLine="280"/>
        <w:jc w:val="left"/>
      </w:pPr>
      <w:r>
        <w:rPr>
          <w:rStyle w:val="16a"/>
        </w:rPr>
        <w:t xml:space="preserve">Вершина, 57 Степень сжатия, 394 Стирлинга формула, </w:t>
      </w:r>
      <w:r>
        <w:rPr>
          <w:rStyle w:val="afffffc"/>
        </w:rPr>
        <w:t xml:space="preserve">93 </w:t>
      </w:r>
      <w:r>
        <w:rPr>
          <w:rStyle w:val="16a"/>
        </w:rPr>
        <w:t xml:space="preserve">Строка, </w:t>
      </w:r>
      <w:r>
        <w:rPr>
          <w:rStyle w:val="afffffc"/>
        </w:rPr>
        <w:t xml:space="preserve">48; 55 </w:t>
      </w:r>
      <w:r>
        <w:rPr>
          <w:rStyle w:val="16a"/>
        </w:rPr>
        <w:t xml:space="preserve">Бинарная, 55 Двоичная, 55 Операции, 55 Текстовая, </w:t>
      </w:r>
      <w:r>
        <w:rPr>
          <w:rStyle w:val="afffffc"/>
        </w:rPr>
        <w:t xml:space="preserve">48 </w:t>
      </w:r>
      <w:r>
        <w:rPr>
          <w:rStyle w:val="16a"/>
        </w:rPr>
        <w:t xml:space="preserve">Структура данных, 54 Линейная, 55 Схема Горнера, </w:t>
      </w:r>
      <w:r>
        <w:rPr>
          <w:rStyle w:val="afffffc"/>
        </w:rPr>
        <w:t xml:space="preserve">284 </w:t>
      </w:r>
      <w:r>
        <w:rPr>
          <w:rStyle w:val="16a"/>
        </w:rPr>
        <w:t xml:space="preserve">Схемы приближений, </w:t>
      </w:r>
      <w:r>
        <w:rPr>
          <w:rStyle w:val="afffffc"/>
        </w:rPr>
        <w:t>471</w:t>
      </w:r>
    </w:p>
    <w:p w:rsidR="008B4F6F" w:rsidRDefault="005F6776">
      <w:pPr>
        <w:pStyle w:val="1373"/>
        <w:shd w:val="clear" w:color="auto" w:fill="auto"/>
        <w:spacing w:before="0"/>
        <w:ind w:left="1000"/>
      </w:pPr>
      <w:bookmarkStart w:id="461" w:name="bookmark460"/>
      <w:r>
        <w:t>т</w:t>
      </w:r>
      <w:bookmarkEnd w:id="461"/>
    </w:p>
    <w:p w:rsidR="008B4F6F" w:rsidRDefault="005F6776">
      <w:pPr>
        <w:pStyle w:val="200"/>
        <w:shd w:val="clear" w:color="auto" w:fill="auto"/>
        <w:spacing w:before="0" w:after="0" w:line="238" w:lineRule="exact"/>
        <w:ind w:left="40" w:firstLine="0"/>
        <w:jc w:val="left"/>
      </w:pPr>
      <w:r>
        <w:rPr>
          <w:rStyle w:val="16a"/>
        </w:rPr>
        <w:t xml:space="preserve">Таржан, Роберт, </w:t>
      </w:r>
      <w:r>
        <w:rPr>
          <w:rStyle w:val="afffffc"/>
        </w:rPr>
        <w:t>84</w:t>
      </w:r>
    </w:p>
    <w:p w:rsidR="008B4F6F" w:rsidRDefault="005F6776">
      <w:pPr>
        <w:pStyle w:val="200"/>
        <w:shd w:val="clear" w:color="auto" w:fill="auto"/>
        <w:spacing w:before="0" w:after="0" w:line="238" w:lineRule="exact"/>
        <w:ind w:left="40" w:firstLine="0"/>
        <w:jc w:val="left"/>
      </w:pPr>
      <w:r>
        <w:rPr>
          <w:rStyle w:val="16a"/>
        </w:rPr>
        <w:t xml:space="preserve">Текст, </w:t>
      </w:r>
      <w:r>
        <w:rPr>
          <w:rStyle w:val="afffffc"/>
        </w:rPr>
        <w:t>148</w:t>
      </w:r>
    </w:p>
    <w:p w:rsidR="008B4F6F" w:rsidRDefault="005F6776">
      <w:pPr>
        <w:pStyle w:val="200"/>
        <w:shd w:val="clear" w:color="auto" w:fill="auto"/>
        <w:spacing w:before="0" w:after="0" w:line="238" w:lineRule="exact"/>
        <w:ind w:left="40" w:firstLine="0"/>
        <w:jc w:val="left"/>
      </w:pPr>
      <w:r>
        <w:rPr>
          <w:rStyle w:val="16a"/>
        </w:rPr>
        <w:t xml:space="preserve">Теория графов, </w:t>
      </w:r>
      <w:r>
        <w:rPr>
          <w:rStyle w:val="afffffc"/>
        </w:rPr>
        <w:t>48</w:t>
      </w:r>
    </w:p>
    <w:p w:rsidR="008B4F6F" w:rsidRDefault="005F6776">
      <w:pPr>
        <w:pStyle w:val="200"/>
        <w:shd w:val="clear" w:color="auto" w:fill="auto"/>
        <w:spacing w:before="0" w:after="0" w:line="238" w:lineRule="exact"/>
        <w:ind w:left="40" w:firstLine="0"/>
        <w:jc w:val="left"/>
      </w:pPr>
      <w:r>
        <w:rPr>
          <w:rStyle w:val="16a"/>
        </w:rPr>
        <w:t xml:space="preserve">Тернарный поиск, </w:t>
      </w:r>
      <w:r>
        <w:rPr>
          <w:rStyle w:val="afffffc"/>
        </w:rPr>
        <w:t>237</w:t>
      </w:r>
    </w:p>
    <w:p w:rsidR="008B4F6F" w:rsidRDefault="005F6776">
      <w:pPr>
        <w:pStyle w:val="200"/>
        <w:shd w:val="clear" w:color="auto" w:fill="auto"/>
        <w:spacing w:before="0" w:after="0" w:line="238" w:lineRule="exact"/>
        <w:ind w:left="40" w:firstLine="0"/>
        <w:jc w:val="left"/>
      </w:pPr>
      <w:r>
        <w:rPr>
          <w:rStyle w:val="16a"/>
        </w:rPr>
        <w:t xml:space="preserve">Тождество Кассини, </w:t>
      </w:r>
      <w:r>
        <w:rPr>
          <w:rStyle w:val="afffffc"/>
        </w:rPr>
        <w:t>126</w:t>
      </w:r>
    </w:p>
    <w:p w:rsidR="008B4F6F" w:rsidRDefault="005F6776">
      <w:pPr>
        <w:pStyle w:val="200"/>
        <w:shd w:val="clear" w:color="auto" w:fill="auto"/>
        <w:spacing w:before="0" w:after="0" w:line="238" w:lineRule="exact"/>
        <w:ind w:left="40" w:firstLine="0"/>
        <w:jc w:val="left"/>
      </w:pPr>
      <w:r>
        <w:rPr>
          <w:rStyle w:val="16a"/>
        </w:rPr>
        <w:t xml:space="preserve">Топологическая сортировка, </w:t>
      </w:r>
      <w:r>
        <w:rPr>
          <w:rStyle w:val="afffffc"/>
        </w:rPr>
        <w:t>222</w:t>
      </w:r>
    </w:p>
    <w:p w:rsidR="008B4F6F" w:rsidRDefault="005F6776">
      <w:pPr>
        <w:pStyle w:val="200"/>
        <w:shd w:val="clear" w:color="auto" w:fill="auto"/>
        <w:spacing w:before="0" w:after="0" w:line="238" w:lineRule="exact"/>
        <w:ind w:left="40" w:firstLine="0"/>
        <w:jc w:val="left"/>
      </w:pPr>
      <w:r>
        <w:rPr>
          <w:rStyle w:val="16a"/>
        </w:rPr>
        <w:t xml:space="preserve">Тот, П., </w:t>
      </w:r>
      <w:r>
        <w:rPr>
          <w:rStyle w:val="afffffc"/>
        </w:rPr>
        <w:t>473</w:t>
      </w:r>
    </w:p>
    <w:p w:rsidR="008B4F6F" w:rsidRDefault="005F6776">
      <w:pPr>
        <w:pStyle w:val="200"/>
        <w:shd w:val="clear" w:color="auto" w:fill="auto"/>
        <w:spacing w:before="0" w:after="0" w:line="238" w:lineRule="exact"/>
        <w:ind w:left="40" w:firstLine="0"/>
        <w:jc w:val="left"/>
      </w:pPr>
      <w:r>
        <w:rPr>
          <w:rStyle w:val="16a"/>
        </w:rPr>
        <w:t>Точный алгоритм, 35</w:t>
      </w:r>
    </w:p>
    <w:p w:rsidR="008B4F6F" w:rsidRDefault="005F6776">
      <w:pPr>
        <w:pStyle w:val="200"/>
        <w:shd w:val="clear" w:color="auto" w:fill="auto"/>
        <w:spacing w:before="0" w:after="0" w:line="238" w:lineRule="exact"/>
        <w:ind w:left="40" w:firstLine="0"/>
        <w:jc w:val="left"/>
      </w:pPr>
      <w:r>
        <w:rPr>
          <w:rStyle w:val="16a"/>
        </w:rPr>
        <w:t xml:space="preserve">Транзитивное замыкание, </w:t>
      </w:r>
      <w:r>
        <w:rPr>
          <w:rStyle w:val="afffffc"/>
        </w:rPr>
        <w:t>345</w:t>
      </w:r>
    </w:p>
    <w:p w:rsidR="008B4F6F" w:rsidRDefault="005F6776">
      <w:pPr>
        <w:pStyle w:val="200"/>
        <w:shd w:val="clear" w:color="auto" w:fill="auto"/>
        <w:spacing w:before="0" w:after="0" w:line="238" w:lineRule="exact"/>
        <w:ind w:left="40" w:firstLine="0"/>
        <w:jc w:val="left"/>
      </w:pPr>
      <w:r>
        <w:rPr>
          <w:rStyle w:val="16a"/>
        </w:rPr>
        <w:t>Требование минимальных изменений, 227</w:t>
      </w:r>
    </w:p>
    <w:p w:rsidR="008B4F6F" w:rsidRDefault="005F6776">
      <w:pPr>
        <w:pStyle w:val="200"/>
        <w:shd w:val="clear" w:color="auto" w:fill="auto"/>
        <w:spacing w:before="0" w:after="0" w:line="238" w:lineRule="exact"/>
        <w:ind w:left="40" w:firstLine="0"/>
        <w:jc w:val="left"/>
      </w:pPr>
      <w:r>
        <w:rPr>
          <w:rStyle w:val="16a"/>
        </w:rPr>
        <w:t xml:space="preserve">Треугольник Паскаля, </w:t>
      </w:r>
      <w:r>
        <w:rPr>
          <w:rStyle w:val="afffffc"/>
        </w:rPr>
        <w:t>341</w:t>
      </w:r>
    </w:p>
    <w:p w:rsidR="008B4F6F" w:rsidRDefault="005F6776">
      <w:pPr>
        <w:pStyle w:val="200"/>
        <w:shd w:val="clear" w:color="auto" w:fill="auto"/>
        <w:spacing w:before="0" w:after="120" w:line="238" w:lineRule="exact"/>
        <w:ind w:left="40" w:firstLine="0"/>
        <w:jc w:val="left"/>
      </w:pPr>
      <w:r>
        <w:rPr>
          <w:rStyle w:val="16a"/>
        </w:rPr>
        <w:t xml:space="preserve">Тьюринг, Алан, </w:t>
      </w:r>
      <w:r>
        <w:rPr>
          <w:rStyle w:val="afffffc"/>
        </w:rPr>
        <w:t>419</w:t>
      </w:r>
    </w:p>
    <w:p w:rsidR="008B4F6F" w:rsidRDefault="005F6776">
      <w:pPr>
        <w:pStyle w:val="231"/>
        <w:shd w:val="clear" w:color="auto" w:fill="auto"/>
        <w:spacing w:before="0" w:after="0" w:line="238" w:lineRule="exact"/>
        <w:ind w:left="1000"/>
      </w:pPr>
      <w:r>
        <w:rPr>
          <w:rStyle w:val="234"/>
          <w:b/>
          <w:bCs/>
          <w:lang w:val="ru-RU" w:eastAsia="ru-RU" w:bidi="ru-RU"/>
        </w:rPr>
        <w:t>У</w:t>
      </w:r>
    </w:p>
    <w:p w:rsidR="008B4F6F" w:rsidRDefault="005F6776">
      <w:pPr>
        <w:pStyle w:val="200"/>
        <w:shd w:val="clear" w:color="auto" w:fill="auto"/>
        <w:spacing w:before="0" w:after="0" w:line="238" w:lineRule="exact"/>
        <w:ind w:left="40" w:firstLine="0"/>
        <w:jc w:val="left"/>
      </w:pPr>
      <w:r>
        <w:rPr>
          <w:rStyle w:val="16a"/>
        </w:rPr>
        <w:t xml:space="preserve">Угловая точка, </w:t>
      </w:r>
      <w:r>
        <w:rPr>
          <w:rStyle w:val="afffffc"/>
        </w:rPr>
        <w:t xml:space="preserve">156 </w:t>
      </w:r>
      <w:r>
        <w:rPr>
          <w:rStyle w:val="16a"/>
        </w:rPr>
        <w:t xml:space="preserve">Узел, </w:t>
      </w:r>
      <w:r>
        <w:rPr>
          <w:rStyle w:val="afffffc"/>
        </w:rPr>
        <w:t>56</w:t>
      </w:r>
    </w:p>
    <w:p w:rsidR="008B4F6F" w:rsidRDefault="005F6776">
      <w:pPr>
        <w:pStyle w:val="200"/>
        <w:shd w:val="clear" w:color="auto" w:fill="auto"/>
        <w:spacing w:before="0" w:after="0" w:line="238" w:lineRule="exact"/>
        <w:ind w:left="40" w:right="1860" w:firstLine="280"/>
        <w:jc w:val="left"/>
      </w:pPr>
      <w:r>
        <w:rPr>
          <w:rStyle w:val="16a"/>
        </w:rPr>
        <w:t xml:space="preserve">Внешний, </w:t>
      </w:r>
      <w:r>
        <w:rPr>
          <w:rStyle w:val="afffffc"/>
        </w:rPr>
        <w:t xml:space="preserve">186 </w:t>
      </w:r>
      <w:r>
        <w:rPr>
          <w:rStyle w:val="16a"/>
        </w:rPr>
        <w:t xml:space="preserve">Внутренний, </w:t>
      </w:r>
      <w:r>
        <w:rPr>
          <w:rStyle w:val="afffffc"/>
        </w:rPr>
        <w:t xml:space="preserve">186 </w:t>
      </w:r>
      <w:r>
        <w:rPr>
          <w:rStyle w:val="16a"/>
        </w:rPr>
        <w:t>Указатель, 56 Нулевой, 56</w:t>
      </w:r>
    </w:p>
    <w:p w:rsidR="008B4F6F" w:rsidRDefault="005F6776">
      <w:pPr>
        <w:pStyle w:val="200"/>
        <w:shd w:val="clear" w:color="auto" w:fill="auto"/>
        <w:spacing w:before="0" w:after="182" w:line="240" w:lineRule="exact"/>
        <w:ind w:left="20" w:right="420" w:firstLine="0"/>
        <w:jc w:val="left"/>
      </w:pPr>
      <w:r>
        <w:rPr>
          <w:rStyle w:val="16a"/>
        </w:rPr>
        <w:t xml:space="preserve">Фибоначчи пирамида, </w:t>
      </w:r>
      <w:r>
        <w:rPr>
          <w:rStyle w:val="afffffc"/>
        </w:rPr>
        <w:t xml:space="preserve">390 </w:t>
      </w:r>
      <w:r>
        <w:rPr>
          <w:rStyle w:val="16a"/>
        </w:rPr>
        <w:t xml:space="preserve">Фибоначчи числа, 116; 119; </w:t>
      </w:r>
      <w:r>
        <w:rPr>
          <w:rStyle w:val="afffffc"/>
        </w:rPr>
        <w:t xml:space="preserve">339 </w:t>
      </w:r>
      <w:r>
        <w:rPr>
          <w:rStyle w:val="16a"/>
        </w:rPr>
        <w:t xml:space="preserve">Фибоначчи, Леонардо, 119 Флавий, Иосиф, </w:t>
      </w:r>
      <w:r>
        <w:rPr>
          <w:rStyle w:val="afffffc"/>
        </w:rPr>
        <w:t xml:space="preserve">235 </w:t>
      </w:r>
      <w:r>
        <w:rPr>
          <w:rStyle w:val="16a"/>
        </w:rPr>
        <w:t xml:space="preserve">Флойд, Р., </w:t>
      </w:r>
      <w:r>
        <w:rPr>
          <w:rStyle w:val="afffffc"/>
        </w:rPr>
        <w:t xml:space="preserve">350 </w:t>
      </w:r>
      <w:r>
        <w:rPr>
          <w:rStyle w:val="16a"/>
        </w:rPr>
        <w:t xml:space="preserve">Формула трапеций, 429 Форсайт, Джордж, 14; </w:t>
      </w:r>
      <w:r>
        <w:rPr>
          <w:rStyle w:val="afffffc"/>
        </w:rPr>
        <w:t xml:space="preserve">435 </w:t>
      </w:r>
      <w:r>
        <w:rPr>
          <w:rStyle w:val="16a"/>
        </w:rPr>
        <w:t xml:space="preserve">Функция с запоминанием, </w:t>
      </w:r>
      <w:r>
        <w:rPr>
          <w:rStyle w:val="afffffc"/>
        </w:rPr>
        <w:t xml:space="preserve">364 </w:t>
      </w:r>
      <w:r>
        <w:rPr>
          <w:rStyle w:val="16a"/>
        </w:rPr>
        <w:t xml:space="preserve">Фурье быстрое преобразование, </w:t>
      </w:r>
      <w:r>
        <w:rPr>
          <w:rStyle w:val="afffffc"/>
        </w:rPr>
        <w:t>284</w:t>
      </w:r>
    </w:p>
    <w:p w:rsidR="008B4F6F" w:rsidRDefault="005F6776">
      <w:pPr>
        <w:pStyle w:val="200"/>
        <w:shd w:val="clear" w:color="auto" w:fill="auto"/>
        <w:spacing w:before="0" w:after="0" w:line="238" w:lineRule="exact"/>
        <w:ind w:left="1000" w:firstLine="0"/>
        <w:jc w:val="left"/>
      </w:pPr>
      <w:bookmarkStart w:id="462" w:name="bookmark461"/>
      <w:r>
        <w:rPr>
          <w:rStyle w:val="16a"/>
        </w:rPr>
        <w:t>X</w:t>
      </w:r>
      <w:bookmarkEnd w:id="462"/>
    </w:p>
    <w:p w:rsidR="008B4F6F" w:rsidRDefault="005F6776">
      <w:pPr>
        <w:pStyle w:val="200"/>
        <w:shd w:val="clear" w:color="auto" w:fill="auto"/>
        <w:spacing w:before="0" w:after="0" w:line="238" w:lineRule="exact"/>
        <w:ind w:left="20" w:firstLine="0"/>
        <w:jc w:val="left"/>
      </w:pPr>
      <w:r>
        <w:rPr>
          <w:rStyle w:val="16a"/>
        </w:rPr>
        <w:t xml:space="preserve">Хаксли, Томас, </w:t>
      </w:r>
      <w:r>
        <w:rPr>
          <w:rStyle w:val="afffffc"/>
        </w:rPr>
        <w:t>487</w:t>
      </w:r>
    </w:p>
    <w:p w:rsidR="008B4F6F" w:rsidRDefault="005F6776">
      <w:pPr>
        <w:pStyle w:val="200"/>
        <w:shd w:val="clear" w:color="auto" w:fill="auto"/>
        <w:spacing w:before="0" w:after="98" w:line="238" w:lineRule="exact"/>
        <w:ind w:left="20" w:firstLine="0"/>
        <w:jc w:val="left"/>
      </w:pPr>
      <w:r>
        <w:rPr>
          <w:rStyle w:val="16a"/>
        </w:rPr>
        <w:t xml:space="preserve">Характеристическое уравнение, </w:t>
      </w:r>
      <w:r>
        <w:rPr>
          <w:rStyle w:val="afffffc"/>
        </w:rPr>
        <w:t xml:space="preserve">120; 499 </w:t>
      </w:r>
      <w:r>
        <w:rPr>
          <w:rStyle w:val="16a"/>
        </w:rPr>
        <w:t xml:space="preserve">Харел, Дэвид, 23; 154 Хаффман, Дэвид, 393 Хеш-адрес, 324 Хеш-таблица, 323 Хеш-функция, 323 Хеширование, 323 Двойное, </w:t>
      </w:r>
      <w:r>
        <w:rPr>
          <w:rStyle w:val="afffffc"/>
        </w:rPr>
        <w:t xml:space="preserve">328 </w:t>
      </w:r>
      <w:r>
        <w:rPr>
          <w:rStyle w:val="16a"/>
        </w:rPr>
        <w:t xml:space="preserve">Закрытое, 325; 326 Кластеризация, </w:t>
      </w:r>
      <w:r>
        <w:rPr>
          <w:rStyle w:val="afffffc"/>
        </w:rPr>
        <w:t xml:space="preserve">328 </w:t>
      </w:r>
      <w:r>
        <w:rPr>
          <w:rStyle w:val="16a"/>
        </w:rPr>
        <w:t xml:space="preserve">Коэффициент заполнения, 326 Линейное исследование, 327 Открытое, 325 Расширяемое, 329 С открытой адресацией, 325; 326 С раздельными цепочками, 325 Хопкрофт, Джон, 271 Хорспул, Р, </w:t>
      </w:r>
      <w:r>
        <w:rPr>
          <w:rStyle w:val="afffffc"/>
        </w:rPr>
        <w:t>150; 312</w:t>
      </w:r>
    </w:p>
    <w:p w:rsidR="008B4F6F" w:rsidRDefault="005F6776">
      <w:pPr>
        <w:pStyle w:val="1801"/>
        <w:shd w:val="clear" w:color="auto" w:fill="auto"/>
        <w:spacing w:before="0" w:line="340" w:lineRule="exact"/>
        <w:ind w:left="1000"/>
      </w:pPr>
      <w:r>
        <w:t>ц</w:t>
      </w:r>
    </w:p>
    <w:p w:rsidR="008B4F6F" w:rsidRDefault="005F6776">
      <w:pPr>
        <w:pStyle w:val="200"/>
        <w:shd w:val="clear" w:color="auto" w:fill="auto"/>
        <w:spacing w:before="0" w:after="0" w:line="210" w:lineRule="exact"/>
        <w:ind w:left="20" w:firstLine="0"/>
        <w:jc w:val="left"/>
      </w:pPr>
      <w:r>
        <w:rPr>
          <w:rStyle w:val="16a"/>
        </w:rPr>
        <w:t>Цикл</w:t>
      </w:r>
    </w:p>
    <w:p w:rsidR="008B4F6F" w:rsidRDefault="005F6776">
      <w:pPr>
        <w:pStyle w:val="200"/>
        <w:shd w:val="clear" w:color="auto" w:fill="auto"/>
        <w:spacing w:before="0" w:after="0" w:line="210" w:lineRule="exact"/>
        <w:ind w:left="340" w:firstLine="0"/>
        <w:jc w:val="left"/>
        <w:sectPr w:rsidR="008B4F6F">
          <w:type w:val="continuous"/>
          <w:pgSz w:w="11909" w:h="16838"/>
          <w:pgMar w:top="3121" w:right="2046" w:bottom="2406" w:left="2106" w:header="0" w:footer="3" w:gutter="0"/>
          <w:cols w:num="2" w:space="191"/>
          <w:noEndnote/>
          <w:docGrid w:linePitch="360"/>
        </w:sectPr>
      </w:pPr>
      <w:r>
        <w:rPr>
          <w:rStyle w:val="16a"/>
        </w:rPr>
        <w:t xml:space="preserve">Гамильтонов, </w:t>
      </w:r>
      <w:r>
        <w:rPr>
          <w:rStyle w:val="afffffc"/>
        </w:rPr>
        <w:t>160</w:t>
      </w:r>
    </w:p>
    <w:p w:rsidR="008B4F6F" w:rsidRDefault="005F6776">
      <w:pPr>
        <w:pStyle w:val="200"/>
        <w:shd w:val="clear" w:color="auto" w:fill="auto"/>
        <w:spacing w:before="0" w:after="0" w:line="238" w:lineRule="exact"/>
        <w:ind w:right="380" w:firstLine="0"/>
        <w:jc w:val="left"/>
      </w:pPr>
      <w:r>
        <w:rPr>
          <w:rStyle w:val="16a"/>
        </w:rPr>
        <w:t xml:space="preserve">Улучшение входных данных, </w:t>
      </w:r>
      <w:r>
        <w:rPr>
          <w:rStyle w:val="afffffc"/>
        </w:rPr>
        <w:t xml:space="preserve">305 </w:t>
      </w:r>
      <w:r>
        <w:rPr>
          <w:rStyle w:val="16a"/>
        </w:rPr>
        <w:t xml:space="preserve">Умножение матриц, 192 Умножение по-русски, 234 Универсальное множество, </w:t>
      </w:r>
      <w:r>
        <w:rPr>
          <w:rStyle w:val="afffffc"/>
        </w:rPr>
        <w:t xml:space="preserve">58; 68 </w:t>
      </w:r>
      <w:r>
        <w:rPr>
          <w:rStyle w:val="16a"/>
        </w:rPr>
        <w:t xml:space="preserve">Универсум, </w:t>
      </w:r>
      <w:r>
        <w:rPr>
          <w:rStyle w:val="afffffc"/>
        </w:rPr>
        <w:t xml:space="preserve">58; 68 </w:t>
      </w:r>
      <w:r>
        <w:rPr>
          <w:rStyle w:val="16a"/>
        </w:rPr>
        <w:t>Уравнение</w:t>
      </w:r>
    </w:p>
    <w:p w:rsidR="008B4F6F" w:rsidRDefault="005F6776">
      <w:pPr>
        <w:pStyle w:val="200"/>
        <w:shd w:val="clear" w:color="auto" w:fill="auto"/>
        <w:spacing w:before="0" w:after="142" w:line="238" w:lineRule="exact"/>
        <w:ind w:firstLine="300"/>
        <w:jc w:val="left"/>
      </w:pPr>
      <w:r>
        <w:rPr>
          <w:rStyle w:val="16a"/>
        </w:rPr>
        <w:t>Диофантово, 32 Характеристическое, 499 Устойчивый алгоритм сортировки, 47</w:t>
      </w:r>
    </w:p>
    <w:p w:rsidR="008B4F6F" w:rsidRDefault="005F6776">
      <w:pPr>
        <w:pStyle w:val="72"/>
        <w:shd w:val="clear" w:color="auto" w:fill="auto"/>
        <w:spacing w:after="0" w:line="210" w:lineRule="exact"/>
        <w:ind w:left="980"/>
        <w:jc w:val="left"/>
      </w:pPr>
      <w:bookmarkStart w:id="463" w:name="bookmark462"/>
      <w:r>
        <w:rPr>
          <w:rStyle w:val="7ff6"/>
          <w:b/>
          <w:bCs/>
        </w:rPr>
        <w:t>Ф</w:t>
      </w:r>
      <w:bookmarkEnd w:id="463"/>
    </w:p>
    <w:p w:rsidR="008B4F6F" w:rsidRDefault="005F6776">
      <w:pPr>
        <w:pStyle w:val="200"/>
        <w:shd w:val="clear" w:color="auto" w:fill="auto"/>
        <w:spacing w:before="0" w:after="0" w:line="210" w:lineRule="exact"/>
        <w:ind w:firstLine="0"/>
        <w:jc w:val="left"/>
      </w:pPr>
      <w:r>
        <w:rPr>
          <w:rStyle w:val="16a"/>
        </w:rPr>
        <w:t>Факториал, 107</w:t>
      </w:r>
    </w:p>
    <w:p w:rsidR="008B4F6F" w:rsidRDefault="005F6776">
      <w:pPr>
        <w:pStyle w:val="200"/>
        <w:shd w:val="clear" w:color="auto" w:fill="auto"/>
        <w:spacing w:before="0" w:after="0" w:line="235" w:lineRule="exact"/>
        <w:ind w:left="20" w:firstLine="0"/>
        <w:jc w:val="left"/>
      </w:pPr>
      <w:r>
        <w:rPr>
          <w:rStyle w:val="16a"/>
        </w:rPr>
        <w:t>Числа</w:t>
      </w:r>
    </w:p>
    <w:p w:rsidR="008B4F6F" w:rsidRDefault="005F6776">
      <w:pPr>
        <w:pStyle w:val="200"/>
        <w:shd w:val="clear" w:color="auto" w:fill="auto"/>
        <w:spacing w:before="0" w:after="178" w:line="235" w:lineRule="exact"/>
        <w:ind w:left="320" w:firstLine="0"/>
        <w:jc w:val="left"/>
      </w:pPr>
      <w:r>
        <w:rPr>
          <w:rStyle w:val="16a"/>
        </w:rPr>
        <w:t>Каталана, 355; 361 Фибоначчи, 116; 119; 339</w:t>
      </w:r>
    </w:p>
    <w:p w:rsidR="008B4F6F" w:rsidRDefault="005F6776">
      <w:pPr>
        <w:pStyle w:val="1373"/>
        <w:shd w:val="clear" w:color="auto" w:fill="auto"/>
        <w:spacing w:before="0"/>
        <w:ind w:left="980"/>
      </w:pPr>
      <w:bookmarkStart w:id="464" w:name="bookmark463"/>
      <w:r>
        <w:t>ш</w:t>
      </w:r>
      <w:bookmarkEnd w:id="464"/>
    </w:p>
    <w:p w:rsidR="008B4F6F" w:rsidRDefault="005F6776">
      <w:pPr>
        <w:pStyle w:val="200"/>
        <w:shd w:val="clear" w:color="auto" w:fill="auto"/>
        <w:spacing w:before="0" w:after="0" w:line="238" w:lineRule="exact"/>
        <w:ind w:left="20" w:right="320" w:firstLine="0"/>
        <w:jc w:val="left"/>
        <w:sectPr w:rsidR="008B4F6F">
          <w:type w:val="continuous"/>
          <w:pgSz w:w="11909" w:h="16838"/>
          <w:pgMar w:top="2968" w:right="3247" w:bottom="2234" w:left="2155" w:header="0" w:footer="3" w:gutter="0"/>
          <w:cols w:num="2" w:space="720" w:equalWidth="0">
            <w:col w:w="3262" w:space="677"/>
            <w:col w:w="2568"/>
          </w:cols>
          <w:noEndnote/>
          <w:docGrid w:linePitch="360"/>
        </w:sectPr>
      </w:pPr>
      <w:r>
        <w:rPr>
          <w:rStyle w:val="16a"/>
        </w:rPr>
        <w:t xml:space="preserve">Шаблон, </w:t>
      </w:r>
      <w:r>
        <w:rPr>
          <w:rStyle w:val="afffffc"/>
        </w:rPr>
        <w:t xml:space="preserve">148 </w:t>
      </w:r>
      <w:r>
        <w:rPr>
          <w:rStyle w:val="16a"/>
        </w:rPr>
        <w:t>Шелл, Д., 209 Шерман, Д., 135 Шор, Питер, 489 Штрассен, В., 192 Штрассена алгоритм, 192</w:t>
      </w:r>
    </w:p>
    <w:p w:rsidR="008B4F6F" w:rsidRDefault="005F6776">
      <w:pPr>
        <w:pStyle w:val="231"/>
        <w:shd w:val="clear" w:color="auto" w:fill="auto"/>
        <w:spacing w:before="0" w:after="0" w:line="240" w:lineRule="exact"/>
        <w:ind w:left="60"/>
        <w:jc w:val="center"/>
      </w:pPr>
      <w:bookmarkStart w:id="465" w:name="bookmark464"/>
      <w:r>
        <w:rPr>
          <w:rStyle w:val="234"/>
          <w:b/>
          <w:bCs/>
          <w:lang w:val="ru-RU" w:eastAsia="ru-RU" w:bidi="ru-RU"/>
        </w:rPr>
        <w:t>Э</w:t>
      </w:r>
      <w:bookmarkEnd w:id="465"/>
    </w:p>
    <w:p w:rsidR="008B4F6F" w:rsidRDefault="005F6776">
      <w:pPr>
        <w:pStyle w:val="200"/>
        <w:shd w:val="clear" w:color="auto" w:fill="auto"/>
        <w:spacing w:before="0" w:after="0" w:line="240" w:lineRule="exact"/>
        <w:ind w:firstLine="0"/>
        <w:jc w:val="left"/>
      </w:pPr>
      <w:r>
        <w:rPr>
          <w:rStyle w:val="16a"/>
        </w:rPr>
        <w:t xml:space="preserve">Эвристика, </w:t>
      </w:r>
      <w:r>
        <w:rPr>
          <w:rStyle w:val="afffffc"/>
        </w:rPr>
        <w:t xml:space="preserve">462 </w:t>
      </w:r>
      <w:r>
        <w:rPr>
          <w:rStyle w:val="16a"/>
        </w:rPr>
        <w:t xml:space="preserve">Эдисон, Томас, </w:t>
      </w:r>
      <w:r>
        <w:rPr>
          <w:rStyle w:val="afffffc"/>
        </w:rPr>
        <w:t xml:space="preserve">441 </w:t>
      </w:r>
      <w:r>
        <w:rPr>
          <w:rStyle w:val="16a"/>
        </w:rPr>
        <w:t xml:space="preserve">Эйлер, Леонард, 52; 255 Эйнштейн, Альберт, </w:t>
      </w:r>
      <w:r>
        <w:rPr>
          <w:rStyle w:val="afffffc"/>
        </w:rPr>
        <w:t xml:space="preserve">73 </w:t>
      </w:r>
      <w:r>
        <w:rPr>
          <w:rStyle w:val="16a"/>
        </w:rPr>
        <w:t xml:space="preserve">Экземпляр задачи, </w:t>
      </w:r>
      <w:r>
        <w:rPr>
          <w:rStyle w:val="afffffc"/>
        </w:rPr>
        <w:t>34</w:t>
      </w:r>
    </w:p>
    <w:p w:rsidR="008B4F6F" w:rsidRDefault="005F6776">
      <w:pPr>
        <w:pStyle w:val="200"/>
        <w:shd w:val="clear" w:color="auto" w:fill="auto"/>
        <w:spacing w:before="0" w:after="0" w:line="240" w:lineRule="exact"/>
        <w:ind w:right="1100" w:firstLine="0"/>
        <w:jc w:val="left"/>
      </w:pPr>
      <w:r>
        <w:rPr>
          <w:rStyle w:val="16a"/>
        </w:rPr>
        <w:t xml:space="preserve">Экспонента, </w:t>
      </w:r>
      <w:r>
        <w:rPr>
          <w:rStyle w:val="afffffc"/>
        </w:rPr>
        <w:t xml:space="preserve">431 </w:t>
      </w:r>
      <w:r>
        <w:rPr>
          <w:rStyle w:val="16a"/>
        </w:rPr>
        <w:t xml:space="preserve">Экстраполяция, </w:t>
      </w:r>
      <w:r>
        <w:rPr>
          <w:rStyle w:val="afffffc"/>
        </w:rPr>
        <w:t xml:space="preserve">133 </w:t>
      </w:r>
      <w:r>
        <w:rPr>
          <w:rStyle w:val="16a"/>
        </w:rPr>
        <w:t>Эратосфен, 29 Эффективность</w:t>
      </w:r>
    </w:p>
    <w:p w:rsidR="008B4F6F" w:rsidRDefault="005F6776">
      <w:pPr>
        <w:pStyle w:val="200"/>
        <w:shd w:val="clear" w:color="auto" w:fill="auto"/>
        <w:spacing w:before="0" w:after="0" w:line="240" w:lineRule="exact"/>
        <w:ind w:firstLine="0"/>
        <w:jc w:val="right"/>
        <w:sectPr w:rsidR="008B4F6F">
          <w:pgSz w:w="11909" w:h="16838"/>
          <w:pgMar w:top="3117" w:right="3018" w:bottom="12178" w:left="2111" w:header="0" w:footer="3" w:gutter="0"/>
          <w:cols w:num="2" w:space="720" w:equalWidth="0">
            <w:col w:w="2124" w:space="1846"/>
            <w:col w:w="2808"/>
          </w:cols>
          <w:noEndnote/>
          <w:docGrid w:linePitch="360"/>
        </w:sectPr>
      </w:pPr>
      <w:r>
        <w:rPr>
          <w:rStyle w:val="16a"/>
        </w:rPr>
        <w:t xml:space="preserve">Асимптотические классы, </w:t>
      </w:r>
      <w:r>
        <w:rPr>
          <w:rStyle w:val="afffffc"/>
        </w:rPr>
        <w:t>94</w:t>
      </w:r>
    </w:p>
    <w:p w:rsidR="008B4F6F" w:rsidRDefault="005F6776">
      <w:pPr>
        <w:pStyle w:val="1811"/>
        <w:shd w:val="clear" w:color="auto" w:fill="auto"/>
        <w:spacing w:after="104" w:line="280" w:lineRule="exact"/>
        <w:ind w:left="400"/>
      </w:pPr>
      <w:bookmarkStart w:id="466" w:name="bookmark465"/>
      <w:r>
        <w:t>Ананий В. Левитин</w:t>
      </w:r>
      <w:bookmarkEnd w:id="466"/>
    </w:p>
    <w:p w:rsidR="008B4F6F" w:rsidRDefault="005F6776">
      <w:pPr>
        <w:pStyle w:val="553"/>
        <w:keepNext/>
        <w:keepLines/>
        <w:shd w:val="clear" w:color="auto" w:fill="auto"/>
        <w:spacing w:before="0" w:after="571"/>
        <w:ind w:left="20" w:right="480"/>
      </w:pPr>
      <w:bookmarkStart w:id="467" w:name="bookmark466"/>
      <w:r>
        <w:t>Алгоритмы: введение в разработку и анализ</w:t>
      </w:r>
      <w:bookmarkEnd w:id="467"/>
    </w:p>
    <w:p w:rsidR="008B4F6F" w:rsidRDefault="005F6776">
      <w:pPr>
        <w:pStyle w:val="200"/>
        <w:shd w:val="clear" w:color="auto" w:fill="auto"/>
        <w:spacing w:before="0" w:after="0" w:line="269" w:lineRule="exact"/>
        <w:ind w:left="20" w:right="1420" w:firstLine="220"/>
        <w:jc w:val="left"/>
      </w:pPr>
      <w:r>
        <w:rPr>
          <w:rStyle w:val="16a"/>
        </w:rPr>
        <w:t xml:space="preserve">Литературный редактор </w:t>
      </w:r>
      <w:r>
        <w:rPr>
          <w:rStyle w:val="afffffc"/>
        </w:rPr>
        <w:t xml:space="preserve">Ж.Е. Прусакова </w:t>
      </w:r>
      <w:r>
        <w:rPr>
          <w:rStyle w:val="16a"/>
        </w:rPr>
        <w:t xml:space="preserve">Верстка </w:t>
      </w:r>
      <w:r>
        <w:rPr>
          <w:rStyle w:val="afffffc"/>
        </w:rPr>
        <w:t xml:space="preserve">А.Н. Полинчик </w:t>
      </w:r>
      <w:r>
        <w:rPr>
          <w:rStyle w:val="16a"/>
        </w:rPr>
        <w:t xml:space="preserve">Художественный редактор </w:t>
      </w:r>
      <w:r>
        <w:rPr>
          <w:rStyle w:val="afffffc"/>
        </w:rPr>
        <w:t xml:space="preserve">В.Г. Павлютин </w:t>
      </w:r>
      <w:r>
        <w:rPr>
          <w:rStyle w:val="16a"/>
        </w:rPr>
        <w:t xml:space="preserve">Корректоры </w:t>
      </w:r>
      <w:r>
        <w:rPr>
          <w:rStyle w:val="afffffc"/>
        </w:rPr>
        <w:t>Л.А. Гордиенко,</w:t>
      </w:r>
    </w:p>
    <w:p w:rsidR="008B4F6F" w:rsidRDefault="005F6776">
      <w:pPr>
        <w:pStyle w:val="211"/>
        <w:shd w:val="clear" w:color="auto" w:fill="auto"/>
        <w:spacing w:after="167" w:line="269" w:lineRule="exact"/>
        <w:ind w:left="2600"/>
        <w:jc w:val="left"/>
      </w:pPr>
      <w:r>
        <w:rPr>
          <w:rStyle w:val="21fb"/>
          <w:b/>
          <w:bCs/>
          <w:i/>
          <w:iCs/>
        </w:rPr>
        <w:t>Ж.Е. Прусакова</w:t>
      </w:r>
    </w:p>
    <w:p w:rsidR="008B4F6F" w:rsidRDefault="005F6776">
      <w:pPr>
        <w:pStyle w:val="200"/>
        <w:shd w:val="clear" w:color="auto" w:fill="auto"/>
        <w:spacing w:before="0" w:after="8" w:line="210" w:lineRule="exact"/>
        <w:ind w:left="240" w:firstLine="0"/>
      </w:pPr>
      <w:r>
        <w:rPr>
          <w:rStyle w:val="16a"/>
        </w:rPr>
        <w:t>Издательский дом “Вильямс”.</w:t>
      </w:r>
    </w:p>
    <w:p w:rsidR="008B4F6F" w:rsidRDefault="005F6776">
      <w:pPr>
        <w:pStyle w:val="200"/>
        <w:shd w:val="clear" w:color="auto" w:fill="auto"/>
        <w:spacing w:before="0" w:after="224" w:line="210" w:lineRule="exact"/>
        <w:ind w:left="240" w:firstLine="0"/>
      </w:pPr>
      <w:r>
        <w:rPr>
          <w:rStyle w:val="16a"/>
        </w:rPr>
        <w:t>127055, Москва, ул. Лесная, д. 43, стр. 1.</w:t>
      </w:r>
    </w:p>
    <w:p w:rsidR="008B4F6F" w:rsidRDefault="005F6776">
      <w:pPr>
        <w:pStyle w:val="200"/>
        <w:shd w:val="clear" w:color="auto" w:fill="auto"/>
        <w:spacing w:before="0" w:after="0" w:line="240" w:lineRule="exact"/>
        <w:ind w:left="240" w:firstLine="0"/>
      </w:pPr>
      <w:r>
        <w:rPr>
          <w:rStyle w:val="16a"/>
        </w:rPr>
        <w:t>Подписано в печать 10.03.2006. Формат 70x100/16.</w:t>
      </w:r>
    </w:p>
    <w:p w:rsidR="008B4F6F" w:rsidRDefault="005F6776">
      <w:pPr>
        <w:pStyle w:val="200"/>
        <w:shd w:val="clear" w:color="auto" w:fill="auto"/>
        <w:spacing w:before="0" w:after="0" w:line="240" w:lineRule="exact"/>
        <w:ind w:left="240" w:firstLine="0"/>
      </w:pPr>
      <w:r>
        <w:rPr>
          <w:rStyle w:val="16a"/>
        </w:rPr>
        <w:t xml:space="preserve">Гарнитура </w:t>
      </w:r>
      <w:r>
        <w:rPr>
          <w:rStyle w:val="16a"/>
          <w:lang w:val="en-US" w:eastAsia="en-US" w:bidi="en-US"/>
        </w:rPr>
        <w:t xml:space="preserve">Times. </w:t>
      </w:r>
      <w:r>
        <w:rPr>
          <w:rStyle w:val="16a"/>
        </w:rPr>
        <w:t>Печать офсетная.</w:t>
      </w:r>
    </w:p>
    <w:p w:rsidR="008B4F6F" w:rsidRDefault="005F6776">
      <w:pPr>
        <w:pStyle w:val="200"/>
        <w:shd w:val="clear" w:color="auto" w:fill="auto"/>
        <w:spacing w:before="0" w:after="0" w:line="240" w:lineRule="exact"/>
        <w:ind w:left="240" w:firstLine="0"/>
      </w:pPr>
      <w:r>
        <w:rPr>
          <w:rStyle w:val="16a"/>
        </w:rPr>
        <w:t>Уел. печ. л. 46,4. Уч.-изд. л. 30,1.</w:t>
      </w:r>
    </w:p>
    <w:p w:rsidR="008B4F6F" w:rsidRDefault="005F6776">
      <w:pPr>
        <w:pStyle w:val="200"/>
        <w:shd w:val="clear" w:color="auto" w:fill="auto"/>
        <w:spacing w:before="0" w:after="122" w:line="240" w:lineRule="exact"/>
        <w:ind w:left="240" w:firstLine="0"/>
      </w:pPr>
      <w:r>
        <w:rPr>
          <w:rStyle w:val="16a"/>
        </w:rPr>
        <w:t>Тираж 3000 экз. Заказ № 2966.</w:t>
      </w:r>
    </w:p>
    <w:p w:rsidR="008B4F6F" w:rsidRDefault="005F6776">
      <w:pPr>
        <w:pStyle w:val="200"/>
        <w:shd w:val="clear" w:color="auto" w:fill="auto"/>
        <w:spacing w:before="0" w:after="0" w:line="238" w:lineRule="exact"/>
        <w:ind w:left="240" w:firstLine="0"/>
      </w:pPr>
      <w:r>
        <w:rPr>
          <w:rStyle w:val="16a"/>
        </w:rPr>
        <w:t>Отпечатано с диапозитивов в ОАО “Печатный двор” им. А. М. Горького.</w:t>
      </w:r>
    </w:p>
    <w:p w:rsidR="008B4F6F" w:rsidRDefault="005F6776">
      <w:pPr>
        <w:pStyle w:val="200"/>
        <w:shd w:val="clear" w:color="auto" w:fill="auto"/>
        <w:spacing w:before="0" w:after="0" w:line="238" w:lineRule="exact"/>
        <w:ind w:left="240" w:firstLine="0"/>
        <w:sectPr w:rsidR="008B4F6F">
          <w:headerReference w:type="even" r:id="rId456"/>
          <w:headerReference w:type="default" r:id="rId457"/>
          <w:pgSz w:w="11909" w:h="16838"/>
          <w:pgMar w:top="7648" w:right="3169" w:bottom="2402" w:left="3198" w:header="0" w:footer="3" w:gutter="0"/>
          <w:pgNumType w:start="576"/>
          <w:cols w:space="720"/>
          <w:noEndnote/>
          <w:docGrid w:linePitch="360"/>
        </w:sectPr>
      </w:pPr>
      <w:r>
        <w:rPr>
          <w:rStyle w:val="16a"/>
        </w:rPr>
        <w:t>197110, Санкт-Петербург, Чкаловский пр., 15.</w:t>
      </w:r>
    </w:p>
    <w:p w:rsidR="008B4F6F" w:rsidRDefault="005F6776">
      <w:pPr>
        <w:pStyle w:val="1193"/>
        <w:shd w:val="clear" w:color="auto" w:fill="000000"/>
        <w:spacing w:after="30" w:line="360" w:lineRule="exact"/>
      </w:pPr>
      <w:bookmarkStart w:id="468" w:name="bookmark467"/>
      <w:r>
        <w:rPr>
          <w:rStyle w:val="1194"/>
          <w:b/>
          <w:bCs/>
        </w:rPr>
        <w:t>Ананий Левитин</w:t>
      </w:r>
      <w:bookmarkEnd w:id="468"/>
    </w:p>
    <w:p w:rsidR="008B4F6F" w:rsidRDefault="00E15E4E">
      <w:pPr>
        <w:framePr w:h="720" w:wrap="around" w:hAnchor="margin" w:x="-1938" w:y="-378"/>
        <w:jc w:val="center"/>
        <w:rPr>
          <w:sz w:val="2"/>
          <w:szCs w:val="2"/>
        </w:rPr>
      </w:pPr>
      <w:r>
        <w:rPr>
          <w:noProof/>
          <w:lang w:bidi="ar-SA"/>
        </w:rPr>
        <w:drawing>
          <wp:inline distT="0" distB="0" distL="0" distR="0">
            <wp:extent cx="561975" cy="457200"/>
            <wp:effectExtent l="0" t="0" r="9525" b="0"/>
            <wp:docPr id="263" name="Рисунок 263" descr="image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image258"/>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8B4F6F" w:rsidRDefault="005F6776">
      <w:pPr>
        <w:pStyle w:val="1830"/>
        <w:framePr w:h="490" w:wrap="notBeside" w:hAnchor="margin" w:x="-5476" w:y="-229"/>
        <w:shd w:val="clear" w:color="auto" w:fill="auto"/>
        <w:spacing w:line="460" w:lineRule="exact"/>
      </w:pPr>
      <w:r>
        <w:rPr>
          <w:spacing w:val="0"/>
        </w:rPr>
        <w:t>Алгоритмы</w:t>
      </w:r>
    </w:p>
    <w:p w:rsidR="008B4F6F" w:rsidRDefault="00E15E4E">
      <w:pPr>
        <w:framePr w:h="672" w:wrap="around" w:hAnchor="margin" w:x="-5471" w:y="284"/>
        <w:jc w:val="center"/>
        <w:rPr>
          <w:sz w:val="2"/>
          <w:szCs w:val="2"/>
        </w:rPr>
      </w:pPr>
      <w:r>
        <w:rPr>
          <w:noProof/>
          <w:lang w:bidi="ar-SA"/>
        </w:rPr>
        <w:drawing>
          <wp:inline distT="0" distB="0" distL="0" distR="0">
            <wp:extent cx="2409825" cy="428625"/>
            <wp:effectExtent l="0" t="0" r="9525" b="9525"/>
            <wp:docPr id="264" name="Рисунок 264" descr="image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mage259"/>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409825" cy="428625"/>
                    </a:xfrm>
                    <a:prstGeom prst="rect">
                      <a:avLst/>
                    </a:prstGeom>
                    <a:noFill/>
                    <a:ln>
                      <a:noFill/>
                    </a:ln>
                  </pic:spPr>
                </pic:pic>
              </a:graphicData>
            </a:graphic>
          </wp:inline>
        </w:drawing>
      </w:r>
    </w:p>
    <w:p w:rsidR="008B4F6F" w:rsidRDefault="005F6776">
      <w:pPr>
        <w:pStyle w:val="1821"/>
        <w:shd w:val="clear" w:color="auto" w:fill="000000"/>
        <w:spacing w:before="0" w:line="220" w:lineRule="exact"/>
        <w:ind w:right="100"/>
        <w:sectPr w:rsidR="008B4F6F">
          <w:pgSz w:w="11909" w:h="16838"/>
          <w:pgMar w:top="2523" w:right="1490" w:bottom="1861" w:left="7048" w:header="0" w:footer="3" w:gutter="0"/>
          <w:cols w:space="720"/>
          <w:noEndnote/>
          <w:docGrid w:linePitch="360"/>
        </w:sectPr>
      </w:pPr>
      <w:r>
        <w:rPr>
          <w:rStyle w:val="1822"/>
          <w:b/>
          <w:bCs/>
        </w:rPr>
        <w:t>Университет Вилла нова</w:t>
      </w:r>
    </w:p>
    <w:p w:rsidR="008B4F6F" w:rsidRDefault="008B4F6F">
      <w:pPr>
        <w:spacing w:line="119" w:lineRule="exact"/>
        <w:rPr>
          <w:sz w:val="10"/>
          <w:szCs w:val="10"/>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5F6776">
      <w:pPr>
        <w:pStyle w:val="1841"/>
        <w:shd w:val="clear" w:color="auto" w:fill="auto"/>
        <w:spacing w:line="230" w:lineRule="exact"/>
        <w:sectPr w:rsidR="008B4F6F">
          <w:type w:val="continuous"/>
          <w:pgSz w:w="11909" w:h="16838"/>
          <w:pgMar w:top="2523" w:right="6352" w:bottom="1861" w:left="5104" w:header="0" w:footer="3" w:gutter="0"/>
          <w:cols w:space="720"/>
          <w:noEndnote/>
          <w:docGrid w:linePitch="360"/>
        </w:sectPr>
      </w:pPr>
      <w:r>
        <w:t>■</w:t>
      </w:r>
    </w:p>
    <w:p w:rsidR="008B4F6F" w:rsidRDefault="008B4F6F">
      <w:pPr>
        <w:spacing w:line="60" w:lineRule="exact"/>
        <w:rPr>
          <w:sz w:val="5"/>
          <w:szCs w:val="5"/>
        </w:rPr>
      </w:pPr>
    </w:p>
    <w:p w:rsidR="008B4F6F" w:rsidRDefault="008B4F6F">
      <w:pPr>
        <w:rPr>
          <w:sz w:val="2"/>
          <w:szCs w:val="2"/>
        </w:rPr>
        <w:sectPr w:rsidR="008B4F6F">
          <w:type w:val="continuous"/>
          <w:pgSz w:w="11909" w:h="16838"/>
          <w:pgMar w:top="0" w:right="0" w:bottom="0" w:left="0" w:header="0" w:footer="3" w:gutter="0"/>
          <w:cols w:space="720"/>
          <w:noEndnote/>
          <w:docGrid w:linePitch="360"/>
        </w:sectPr>
      </w:pPr>
    </w:p>
    <w:p w:rsidR="008B4F6F" w:rsidRDefault="00E15E4E">
      <w:pPr>
        <w:framePr w:h="2698" w:wrap="around" w:vAnchor="text" w:hAnchor="margin" w:x="-9" w:y="11"/>
        <w:jc w:val="center"/>
        <w:rPr>
          <w:sz w:val="2"/>
          <w:szCs w:val="2"/>
        </w:rPr>
      </w:pPr>
      <w:r>
        <w:rPr>
          <w:noProof/>
          <w:lang w:bidi="ar-SA"/>
        </w:rPr>
        <w:drawing>
          <wp:inline distT="0" distB="0" distL="0" distR="0">
            <wp:extent cx="1409700" cy="1714500"/>
            <wp:effectExtent l="0" t="0" r="0" b="0"/>
            <wp:docPr id="265" name="Рисунок 265" descr="image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image260"/>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409700" cy="1714500"/>
                    </a:xfrm>
                    <a:prstGeom prst="rect">
                      <a:avLst/>
                    </a:prstGeom>
                    <a:noFill/>
                    <a:ln>
                      <a:noFill/>
                    </a:ln>
                  </pic:spPr>
                </pic:pic>
              </a:graphicData>
            </a:graphic>
          </wp:inline>
        </w:drawing>
      </w:r>
    </w:p>
    <w:p w:rsidR="008B4F6F" w:rsidRDefault="005F6776">
      <w:pPr>
        <w:pStyle w:val="-20"/>
        <w:framePr w:w="1877" w:h="1301" w:hSpace="102" w:vSpace="226" w:wrap="around" w:vAnchor="text" w:hAnchor="margin" w:x="5391" w:y="9150"/>
        <w:shd w:val="clear" w:color="auto" w:fill="auto"/>
      </w:pPr>
      <w:r>
        <w:t>9785845909879</w:t>
      </w:r>
    </w:p>
    <w:p w:rsidR="008B4F6F" w:rsidRDefault="005F6776">
      <w:pPr>
        <w:pStyle w:val="1871"/>
        <w:framePr w:h="196" w:wrap="around" w:vAnchor="text" w:hAnchor="margin" w:x="5135" w:y="10465"/>
        <w:shd w:val="clear" w:color="auto" w:fill="auto"/>
        <w:spacing w:before="0" w:after="0" w:line="190" w:lineRule="exact"/>
        <w:ind w:left="100"/>
      </w:pPr>
      <w:r>
        <w:rPr>
          <w:rStyle w:val="187Exact"/>
        </w:rPr>
        <w:t>9 785845 909879</w:t>
      </w:r>
    </w:p>
    <w:p w:rsidR="008B4F6F" w:rsidRDefault="008B4F6F">
      <w:pPr>
        <w:rPr>
          <w:sz w:val="2"/>
          <w:szCs w:val="2"/>
        </w:rPr>
      </w:pPr>
    </w:p>
    <w:p w:rsidR="008B4F6F" w:rsidRDefault="005F6776">
      <w:pPr>
        <w:pStyle w:val="200"/>
        <w:shd w:val="clear" w:color="auto" w:fill="auto"/>
        <w:spacing w:before="0" w:after="0" w:line="235" w:lineRule="exact"/>
        <w:ind w:left="20" w:right="40" w:firstLine="0"/>
        <w:jc w:val="left"/>
      </w:pPr>
      <w:r>
        <w:rPr>
          <w:rStyle w:val="16a"/>
        </w:rPr>
        <w:t>В этой книге используется новая разработанная автором таксономия методологии прое ктирования алгоритмов. Новая таксономия позволяет охватить в одной книге множество классических алгоритмов, которые иначе было бы невозможно собрать под одной обложкой при условии последовательного изложения материала.</w:t>
      </w:r>
    </w:p>
    <w:p w:rsidR="008B4F6F" w:rsidRDefault="005F6776">
      <w:pPr>
        <w:pStyle w:val="200"/>
        <w:shd w:val="clear" w:color="auto" w:fill="auto"/>
        <w:spacing w:before="0" w:after="0" w:line="235" w:lineRule="exact"/>
        <w:ind w:left="20" w:right="40" w:firstLine="0"/>
        <w:jc w:val="left"/>
      </w:pPr>
      <w:r>
        <w:rPr>
          <w:rStyle w:val="16a"/>
        </w:rPr>
        <w:t>Методы проектирования алгоритмов рассмотрены в книге необычайно широко — как инструментарий общего назначения для решения различных задач. В частности, возможности этих методов продемонстрированы путем применения для решения различных известных головоломок (наподобие той, что показана на первой странице обложки).</w:t>
      </w:r>
    </w:p>
    <w:p w:rsidR="008B4F6F" w:rsidRDefault="005F6776">
      <w:pPr>
        <w:pStyle w:val="200"/>
        <w:shd w:val="clear" w:color="auto" w:fill="auto"/>
        <w:spacing w:before="0" w:after="0" w:line="235" w:lineRule="exact"/>
        <w:ind w:left="20" w:right="40" w:firstLine="0"/>
        <w:jc w:val="left"/>
      </w:pPr>
      <w:r>
        <w:rPr>
          <w:rStyle w:val="16a"/>
        </w:rPr>
        <w:t>В представлении материала автор делает упор на понимание идей, а не на формальное пояснение работы алгоритмов, чем зачастую грешат другие книги, посвященные алгоритмам. Ясность изложения основана на многолетнем опыте автора в преподавании алгоритмов для студентов и аспирантов.</w:t>
      </w:r>
    </w:p>
    <w:p w:rsidR="008B4F6F" w:rsidRDefault="005F6776">
      <w:pPr>
        <w:pStyle w:val="200"/>
        <w:shd w:val="clear" w:color="auto" w:fill="auto"/>
        <w:spacing w:before="0" w:after="892" w:line="235" w:lineRule="exact"/>
        <w:ind w:left="20" w:right="40" w:firstLine="0"/>
        <w:jc w:val="left"/>
      </w:pPr>
      <w:r>
        <w:rPr>
          <w:rStyle w:val="16a"/>
        </w:rPr>
        <w:t xml:space="preserve">В книге содержится более 600 упражнений, включая такие, которые требуют обращения к ресурсам </w:t>
      </w:r>
      <w:r>
        <w:rPr>
          <w:rStyle w:val="16a"/>
          <w:lang w:val="en-US" w:eastAsia="en-US" w:bidi="en-US"/>
        </w:rPr>
        <w:t xml:space="preserve">World Wide Web. </w:t>
      </w:r>
      <w:r>
        <w:rPr>
          <w:rStyle w:val="16a"/>
        </w:rPr>
        <w:t>Имеющиеся в книге указания помогут читателям в случае возникновения трудностей при решении упражнений.</w:t>
      </w:r>
    </w:p>
    <w:p w:rsidR="008B4F6F" w:rsidRDefault="005F6776">
      <w:pPr>
        <w:pStyle w:val="1851"/>
        <w:shd w:val="clear" w:color="auto" w:fill="000000"/>
        <w:spacing w:before="0" w:after="89" w:line="170" w:lineRule="exact"/>
        <w:ind w:left="660"/>
      </w:pPr>
      <w:r>
        <w:rPr>
          <w:rStyle w:val="1852"/>
          <w:b/>
          <w:bCs/>
          <w:lang w:val="ru-RU" w:eastAsia="ru-RU" w:bidi="ru-RU"/>
        </w:rPr>
        <w:t>Издательским дом "Вильяме</w:t>
      </w:r>
    </w:p>
    <w:p w:rsidR="008B4F6F" w:rsidRDefault="005F6776">
      <w:pPr>
        <w:pStyle w:val="1851"/>
        <w:shd w:val="clear" w:color="auto" w:fill="000000"/>
        <w:spacing w:before="0" w:after="292" w:line="170" w:lineRule="exact"/>
        <w:ind w:left="660"/>
      </w:pPr>
      <w:r>
        <w:rPr>
          <w:rStyle w:val="1852"/>
          <w:b/>
          <w:bCs/>
        </w:rPr>
        <w:t>\vww.williamspuMishin£.eoni</w:t>
      </w:r>
    </w:p>
    <w:p w:rsidR="008B4F6F" w:rsidRDefault="005F6776">
      <w:pPr>
        <w:pStyle w:val="200"/>
        <w:shd w:val="clear" w:color="auto" w:fill="000000"/>
        <w:spacing w:before="0" w:after="0" w:line="210" w:lineRule="exact"/>
        <w:ind w:left="340" w:firstLine="0"/>
        <w:jc w:val="left"/>
      </w:pPr>
      <w:r>
        <w:rPr>
          <w:rStyle w:val="19a"/>
        </w:rPr>
        <w:t>Addison-Weslev</w:t>
      </w:r>
    </w:p>
    <w:p w:rsidR="008B4F6F" w:rsidRDefault="005F6776">
      <w:pPr>
        <w:pStyle w:val="1861"/>
        <w:shd w:val="clear" w:color="auto" w:fill="000000"/>
        <w:spacing w:after="124"/>
        <w:ind w:left="40" w:right="80"/>
      </w:pPr>
      <w:r>
        <w:rPr>
          <w:rStyle w:val="1862"/>
        </w:rPr>
        <w:t>"Способ описания алгоритмов в этой книге — как с точки зрения их структуры, так и работы — превосходен”.</w:t>
      </w:r>
    </w:p>
    <w:p w:rsidR="008B4F6F" w:rsidRDefault="005F6776">
      <w:pPr>
        <w:pStyle w:val="1861"/>
        <w:shd w:val="clear" w:color="auto" w:fill="000000"/>
        <w:spacing w:after="420" w:line="216" w:lineRule="exact"/>
        <w:ind w:left="720" w:right="80"/>
        <w:jc w:val="right"/>
      </w:pPr>
      <w:r>
        <w:rPr>
          <w:rStyle w:val="1862"/>
        </w:rPr>
        <w:t>Джон Мейер, Мичиганский университет</w:t>
      </w:r>
    </w:p>
    <w:p w:rsidR="008B4F6F" w:rsidRDefault="005F6776">
      <w:pPr>
        <w:pStyle w:val="1861"/>
        <w:shd w:val="clear" w:color="auto" w:fill="000000"/>
        <w:spacing w:after="116" w:line="216" w:lineRule="exact"/>
        <w:ind w:left="40" w:right="80"/>
      </w:pPr>
      <w:r>
        <w:rPr>
          <w:rStyle w:val="1862"/>
        </w:rPr>
        <w:t>"Упражнения представляют собой отличную комбинацию исследования работы алгоритмов, их проектирования, математического доказательства и программной реализации”.</w:t>
      </w:r>
    </w:p>
    <w:p w:rsidR="008B4F6F" w:rsidRDefault="005F6776">
      <w:pPr>
        <w:pStyle w:val="1861"/>
        <w:shd w:val="clear" w:color="auto" w:fill="000000"/>
        <w:spacing w:after="437"/>
        <w:ind w:left="1080" w:right="80"/>
        <w:jc w:val="right"/>
      </w:pPr>
      <w:r>
        <w:rPr>
          <w:rStyle w:val="1862"/>
        </w:rPr>
        <w:t>Ричард Бори, университет в Алабаме</w:t>
      </w:r>
    </w:p>
    <w:p w:rsidR="008B4F6F" w:rsidRDefault="005F6776">
      <w:pPr>
        <w:pStyle w:val="1861"/>
        <w:shd w:val="clear" w:color="auto" w:fill="000000"/>
        <w:spacing w:after="111" w:line="200" w:lineRule="exact"/>
        <w:ind w:left="40"/>
      </w:pPr>
      <w:r>
        <w:rPr>
          <w:rStyle w:val="1862"/>
        </w:rPr>
        <w:t>ОБ АВТОРЕ</w:t>
      </w:r>
    </w:p>
    <w:p w:rsidR="008B4F6F" w:rsidRDefault="005F6776">
      <w:pPr>
        <w:pStyle w:val="1861"/>
        <w:shd w:val="clear" w:color="auto" w:fill="000000"/>
        <w:spacing w:after="905" w:line="216" w:lineRule="exact"/>
        <w:ind w:left="40" w:right="80"/>
      </w:pPr>
      <w:r>
        <w:rPr>
          <w:rStyle w:val="186105pt"/>
        </w:rPr>
        <w:t xml:space="preserve">Ананий Левитин </w:t>
      </w:r>
      <w:r>
        <w:rPr>
          <w:rStyle w:val="1862"/>
        </w:rPr>
        <w:t xml:space="preserve">— профессор информатики в университете Вилланова. Его знаменитая статья </w:t>
      </w:r>
      <w:r>
        <w:rPr>
          <w:rStyle w:val="1863"/>
        </w:rPr>
        <w:t xml:space="preserve">A New Road Map of Algorithm Design Techniques: Picking Up Where the Traditional Classification Leaves </w:t>
      </w:r>
      <w:r>
        <w:rPr>
          <w:rStyle w:val="1862"/>
        </w:rPr>
        <w:t xml:space="preserve">Отбыла опубликована в апреле 2000 года в </w:t>
      </w:r>
      <w:r>
        <w:rPr>
          <w:rStyle w:val="1863"/>
        </w:rPr>
        <w:t xml:space="preserve">Dr. Dobb's Journal. </w:t>
      </w:r>
      <w:r>
        <w:rPr>
          <w:rStyle w:val="1862"/>
        </w:rPr>
        <w:t xml:space="preserve">Кроме того, он автор докладов по методологии обучения дпгоритмам на конференциях </w:t>
      </w:r>
      <w:r>
        <w:rPr>
          <w:rStyle w:val="1862"/>
          <w:lang w:val="en-US" w:eastAsia="en-US" w:bidi="en-US"/>
        </w:rPr>
        <w:t xml:space="preserve">SIGSCE. </w:t>
      </w:r>
      <w:r>
        <w:rPr>
          <w:rStyle w:val="1862"/>
        </w:rPr>
        <w:t>включая доклад 2002 года, посвященный использованию головоломок в лекциях по алгоритмам.</w:t>
      </w:r>
    </w:p>
    <w:p w:rsidR="008B4F6F" w:rsidRDefault="005F6776">
      <w:pPr>
        <w:pStyle w:val="1871"/>
        <w:shd w:val="clear" w:color="auto" w:fill="auto"/>
        <w:spacing w:before="0" w:after="128" w:line="210" w:lineRule="exact"/>
        <w:ind w:left="720"/>
      </w:pPr>
      <w:r>
        <w:rPr>
          <w:lang w:val="en-US" w:eastAsia="en-US" w:bidi="en-US"/>
        </w:rPr>
        <w:t xml:space="preserve">ISBN </w:t>
      </w:r>
      <w:r>
        <w:t>5-8459-0987-2</w:t>
      </w:r>
    </w:p>
    <w:p w:rsidR="008B4F6F" w:rsidRDefault="005F6776">
      <w:pPr>
        <w:pStyle w:val="1871"/>
        <w:shd w:val="clear" w:color="auto" w:fill="auto"/>
        <w:spacing w:before="0" w:after="0" w:line="210" w:lineRule="exact"/>
        <w:ind w:left="40"/>
      </w:pPr>
      <w:r>
        <w:rPr>
          <w:rStyle w:val="1872pt"/>
        </w:rPr>
        <w:t>06073</w:t>
      </w:r>
    </w:p>
    <w:p w:rsidR="008B4F6F" w:rsidRDefault="00E15E4E">
      <w:pPr>
        <w:framePr w:h="1200" w:wrap="notBeside" w:vAnchor="text" w:hAnchor="text" w:xAlign="right" w:y="1"/>
        <w:jc w:val="right"/>
        <w:rPr>
          <w:sz w:val="2"/>
          <w:szCs w:val="2"/>
        </w:rPr>
      </w:pPr>
      <w:r>
        <w:rPr>
          <w:noProof/>
          <w:lang w:bidi="ar-SA"/>
        </w:rPr>
        <w:drawing>
          <wp:inline distT="0" distB="0" distL="0" distR="0">
            <wp:extent cx="352425" cy="762000"/>
            <wp:effectExtent l="0" t="0" r="9525" b="0"/>
            <wp:docPr id="266" name="Рисунок 266" descr="image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image261"/>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352425" cy="762000"/>
                    </a:xfrm>
                    <a:prstGeom prst="rect">
                      <a:avLst/>
                    </a:prstGeom>
                    <a:noFill/>
                    <a:ln>
                      <a:noFill/>
                    </a:ln>
                  </pic:spPr>
                </pic:pic>
              </a:graphicData>
            </a:graphic>
          </wp:inline>
        </w:drawing>
      </w:r>
    </w:p>
    <w:p w:rsidR="008B4F6F" w:rsidRDefault="008B4F6F">
      <w:pPr>
        <w:rPr>
          <w:sz w:val="2"/>
          <w:szCs w:val="2"/>
        </w:rPr>
      </w:pPr>
    </w:p>
    <w:p w:rsidR="008B4F6F" w:rsidRDefault="008B4F6F">
      <w:pPr>
        <w:rPr>
          <w:sz w:val="2"/>
          <w:szCs w:val="2"/>
        </w:rPr>
        <w:sectPr w:rsidR="008B4F6F">
          <w:type w:val="continuous"/>
          <w:pgSz w:w="11909" w:h="16838"/>
          <w:pgMar w:top="2478" w:right="1883" w:bottom="1816" w:left="1768" w:header="0" w:footer="3" w:gutter="0"/>
          <w:cols w:num="2" w:space="720" w:equalWidth="0">
            <w:col w:w="4464" w:space="557"/>
            <w:col w:w="3235"/>
          </w:cols>
          <w:noEndnote/>
          <w:docGrid w:linePitch="360"/>
        </w:sectPr>
      </w:pPr>
    </w:p>
    <w:p w:rsidR="008B4F6F" w:rsidRDefault="005F6776">
      <w:pPr>
        <w:pStyle w:val="20"/>
        <w:shd w:val="clear" w:color="auto" w:fill="auto"/>
        <w:ind w:left="1380" w:hanging="240"/>
      </w:pPr>
      <w:r>
        <w:rPr>
          <w:rStyle w:val="21"/>
        </w:rPr>
        <w:t xml:space="preserve">1. </w:t>
      </w:r>
      <w:r>
        <w:rPr>
          <w:rStyle w:val="22"/>
        </w:rPr>
        <w:t>Древняя народная головоломка</w:t>
      </w:r>
      <w:r>
        <w:rPr>
          <w:rStyle w:val="23"/>
        </w:rPr>
        <w:t>.</w:t>
      </w:r>
      <w:r>
        <w:t xml:space="preserve"> На берегу реки находятся крестьянин, волк, коза и кочан капусты. Крестьянин должен в своей лодке пере</w:t>
      </w:r>
      <w:r>
        <w:softHyphen/>
        <w:t>везти их на другой берег. Однако в лодке есть только два места — для крестьянина и еще одного объекта (т.е. либо волка, либо козы, либо капусты). В отсутствие крестьянина волк может съесть козу, а ко</w:t>
      </w:r>
      <w:r>
        <w:softHyphen/>
        <w:t xml:space="preserve">за — капусту. Помогите крестьянину решить эту задачу или докажите, что она не имеет решения. </w:t>
      </w:r>
      <w:r>
        <w:rPr>
          <w:rStyle w:val="22"/>
        </w:rPr>
        <w:t>{Примечание.</w:t>
      </w:r>
      <w:r>
        <w:rPr>
          <w:rStyle w:val="21"/>
        </w:rPr>
        <w:t xml:space="preserve"> </w:t>
      </w:r>
      <w:r>
        <w:t>Для определенности будем считать, что крестьянин является вегетарианцем, но терпеть не может капусту, поэтому в лодке он не может съесть ни козу, ни капусту. Кро</w:t>
      </w:r>
      <w:r>
        <w:softHyphen/>
        <w:t>ме того, крестьянин должен учитывать, что он столкнулся с редкой породой волка, которая занесена в Красную книгу.)</w:t>
      </w:r>
    </w:p>
    <w:p w:rsidR="008B4F6F" w:rsidRDefault="005F6776">
      <w:pPr>
        <w:pStyle w:val="20"/>
        <w:shd w:val="clear" w:color="auto" w:fill="auto"/>
        <w:ind w:left="1040" w:right="20" w:hanging="240"/>
      </w:pPr>
      <w:r>
        <w:rPr>
          <w:rStyle w:val="24"/>
        </w:rPr>
        <w:t>1. Для каждого из приведенных ниже алгоритмов определите: 1) есте</w:t>
      </w:r>
      <w:r>
        <w:rPr>
          <w:rStyle w:val="24"/>
        </w:rPr>
        <w:softHyphen/>
        <w:t xml:space="preserve">ственные единицы измерения размера входных данных; </w:t>
      </w:r>
      <w:r>
        <w:rPr>
          <w:rStyle w:val="25"/>
        </w:rPr>
        <w:t>2</w:t>
      </w:r>
      <w:r>
        <w:rPr>
          <w:rStyle w:val="24"/>
        </w:rPr>
        <w:t>) основную операцию алгоритма; 3) будет ли изменяться количество основных опе</w:t>
      </w:r>
      <w:r>
        <w:rPr>
          <w:rStyle w:val="24"/>
        </w:rPr>
        <w:softHyphen/>
        <w:t>раций, выполняемых алгоритмом, в зависимости от используемого на</w:t>
      </w:r>
      <w:r>
        <w:rPr>
          <w:rStyle w:val="24"/>
        </w:rPr>
        <w:softHyphen/>
        <w:t>бора входных данных одинакового размера.</w:t>
      </w:r>
    </w:p>
    <w:p w:rsidR="008B4F6F" w:rsidRDefault="005F6776">
      <w:pPr>
        <w:pStyle w:val="20"/>
        <w:shd w:val="clear" w:color="auto" w:fill="auto"/>
        <w:spacing w:line="298" w:lineRule="exact"/>
        <w:ind w:left="1340" w:hanging="300"/>
      </w:pPr>
      <w:r>
        <w:rPr>
          <w:rStyle w:val="26"/>
        </w:rPr>
        <w:t>а)</w:t>
      </w:r>
      <w:r>
        <w:rPr>
          <w:rStyle w:val="24"/>
        </w:rPr>
        <w:t xml:space="preserve"> Вычисление суммы </w:t>
      </w:r>
      <w:r>
        <w:rPr>
          <w:rStyle w:val="27"/>
        </w:rPr>
        <w:t>п</w:t>
      </w:r>
      <w:r>
        <w:rPr>
          <w:rStyle w:val="24"/>
        </w:rPr>
        <w:t xml:space="preserve"> чисел.</w:t>
      </w:r>
    </w:p>
    <w:p w:rsidR="008B4F6F" w:rsidRDefault="005F6776">
      <w:pPr>
        <w:pStyle w:val="20"/>
        <w:shd w:val="clear" w:color="auto" w:fill="auto"/>
        <w:spacing w:line="298" w:lineRule="exact"/>
        <w:ind w:left="1340" w:hanging="300"/>
      </w:pPr>
      <w:r>
        <w:rPr>
          <w:rStyle w:val="24"/>
        </w:rPr>
        <w:t xml:space="preserve">б) Вычисление </w:t>
      </w:r>
      <w:r>
        <w:rPr>
          <w:rStyle w:val="27"/>
        </w:rPr>
        <w:t>п\.</w:t>
      </w:r>
    </w:p>
    <w:p w:rsidR="008B4F6F" w:rsidRDefault="005F6776">
      <w:pPr>
        <w:pStyle w:val="20"/>
        <w:shd w:val="clear" w:color="auto" w:fill="auto"/>
        <w:spacing w:line="298" w:lineRule="exact"/>
        <w:ind w:left="1340" w:hanging="300"/>
      </w:pPr>
      <w:r>
        <w:rPr>
          <w:rStyle w:val="26"/>
        </w:rPr>
        <w:t>в)</w:t>
      </w:r>
      <w:r>
        <w:rPr>
          <w:rStyle w:val="24"/>
        </w:rPr>
        <w:t xml:space="preserve"> Поиск наибольшего элемента в списке из </w:t>
      </w:r>
      <w:r>
        <w:rPr>
          <w:rStyle w:val="27"/>
        </w:rPr>
        <w:t>п</w:t>
      </w:r>
      <w:r>
        <w:rPr>
          <w:rStyle w:val="24"/>
        </w:rPr>
        <w:t xml:space="preserve"> чисел.</w:t>
      </w:r>
    </w:p>
    <w:p w:rsidR="008B4F6F" w:rsidRDefault="005F6776">
      <w:pPr>
        <w:pStyle w:val="20"/>
        <w:shd w:val="clear" w:color="auto" w:fill="auto"/>
        <w:spacing w:line="298" w:lineRule="exact"/>
        <w:ind w:left="1340" w:hanging="300"/>
      </w:pPr>
      <w:r>
        <w:rPr>
          <w:rStyle w:val="24"/>
        </w:rPr>
        <w:t>г) Алгоритм Евклида.</w:t>
      </w:r>
    </w:p>
    <w:p w:rsidR="008B4F6F" w:rsidRDefault="005F6776">
      <w:pPr>
        <w:pStyle w:val="20"/>
        <w:shd w:val="clear" w:color="auto" w:fill="auto"/>
        <w:spacing w:line="298" w:lineRule="exact"/>
        <w:ind w:left="1340" w:hanging="300"/>
      </w:pPr>
      <w:r>
        <w:rPr>
          <w:rStyle w:val="24"/>
        </w:rPr>
        <w:t>д) Решето Эратосфена.</w:t>
      </w:r>
    </w:p>
    <w:p w:rsidR="008B4F6F" w:rsidRDefault="005F6776">
      <w:pPr>
        <w:pStyle w:val="20"/>
        <w:shd w:val="clear" w:color="auto" w:fill="auto"/>
        <w:spacing w:line="274" w:lineRule="exact"/>
        <w:ind w:left="1340" w:right="20" w:hanging="300"/>
      </w:pPr>
      <w:r>
        <w:rPr>
          <w:rStyle w:val="26"/>
        </w:rPr>
        <w:t>е)</w:t>
      </w:r>
      <w:r>
        <w:rPr>
          <w:rStyle w:val="24"/>
        </w:rPr>
        <w:t xml:space="preserve"> Алгоритм умножения в столбик двух </w:t>
      </w:r>
      <w:r>
        <w:rPr>
          <w:rStyle w:val="24"/>
          <w:lang w:val="en-US" w:eastAsia="en-US" w:bidi="en-US"/>
        </w:rPr>
        <w:t>n</w:t>
      </w:r>
      <w:r>
        <w:rPr>
          <w:rStyle w:val="24"/>
        </w:rPr>
        <w:t>-разрядных десятичных це</w:t>
      </w:r>
      <w:r>
        <w:rPr>
          <w:rStyle w:val="24"/>
        </w:rPr>
        <w:softHyphen/>
        <w:t>лых чисел.</w:t>
      </w:r>
    </w:p>
    <w:p w:rsidR="008B4F6F" w:rsidRDefault="005F6776">
      <w:pPr>
        <w:pStyle w:val="20"/>
        <w:numPr>
          <w:ilvl w:val="0"/>
          <w:numId w:val="1"/>
        </w:numPr>
        <w:shd w:val="clear" w:color="auto" w:fill="auto"/>
        <w:ind w:left="1040" w:hanging="240"/>
      </w:pPr>
      <w:r>
        <w:rPr>
          <w:rStyle w:val="26"/>
        </w:rPr>
        <w:t xml:space="preserve"> а) </w:t>
      </w:r>
      <w:r>
        <w:rPr>
          <w:rStyle w:val="24"/>
        </w:rPr>
        <w:t xml:space="preserve">Рассмотрите алгоритм сложения двух матриц размером </w:t>
      </w:r>
      <w:r>
        <w:rPr>
          <w:rStyle w:val="27"/>
        </w:rPr>
        <w:t>п</w:t>
      </w:r>
      <w:r>
        <w:rPr>
          <w:rStyle w:val="24"/>
        </w:rPr>
        <w:t xml:space="preserve"> х п, осно</w:t>
      </w:r>
      <w:r>
        <w:rPr>
          <w:rStyle w:val="24"/>
        </w:rPr>
        <w:softHyphen/>
      </w:r>
    </w:p>
    <w:p w:rsidR="008B4F6F" w:rsidRDefault="005F6776">
      <w:pPr>
        <w:pStyle w:val="20"/>
        <w:shd w:val="clear" w:color="auto" w:fill="auto"/>
        <w:ind w:left="1340" w:right="20" w:firstLine="0"/>
      </w:pPr>
      <w:r>
        <w:rPr>
          <w:rStyle w:val="24"/>
        </w:rPr>
        <w:t xml:space="preserve">ванный на определении сложения матриц. Назовите его основную операцию. Определите зависимость количества основных операций как функцию от порядка матрицы </w:t>
      </w:r>
      <w:r>
        <w:rPr>
          <w:rStyle w:val="27"/>
        </w:rPr>
        <w:t>п.</w:t>
      </w:r>
      <w:r>
        <w:rPr>
          <w:rStyle w:val="24"/>
        </w:rPr>
        <w:t xml:space="preserve"> Найдите зависимость количе</w:t>
      </w:r>
      <w:r>
        <w:rPr>
          <w:rStyle w:val="24"/>
        </w:rPr>
        <w:softHyphen/>
        <w:t>ства основных операций как функцию от числа элементов в матри</w:t>
      </w:r>
      <w:r>
        <w:rPr>
          <w:rStyle w:val="24"/>
        </w:rPr>
        <w:softHyphen/>
        <w:t>цах.</w:t>
      </w:r>
    </w:p>
    <w:p w:rsidR="008B4F6F" w:rsidRDefault="005F6776">
      <w:pPr>
        <w:pStyle w:val="20"/>
        <w:shd w:val="clear" w:color="auto" w:fill="auto"/>
        <w:tabs>
          <w:tab w:val="left" w:pos="1321"/>
        </w:tabs>
        <w:spacing w:line="271" w:lineRule="exact"/>
        <w:ind w:left="1340" w:right="20" w:hanging="300"/>
      </w:pPr>
      <w:r>
        <w:rPr>
          <w:rStyle w:val="24"/>
        </w:rPr>
        <w:t>б)</w:t>
      </w:r>
      <w:r>
        <w:rPr>
          <w:rStyle w:val="24"/>
        </w:rPr>
        <w:tab/>
        <w:t xml:space="preserve">Выполните аналогичное упражнение для алгоритма умножения двух матриц размером </w:t>
      </w:r>
      <w:r>
        <w:rPr>
          <w:rStyle w:val="27"/>
        </w:rPr>
        <w:t>п</w:t>
      </w:r>
      <w:r>
        <w:rPr>
          <w:rStyle w:val="24"/>
        </w:rPr>
        <w:t xml:space="preserve"> х п, соответствующего определению этой опе</w:t>
      </w:r>
      <w:r>
        <w:rPr>
          <w:rStyle w:val="24"/>
        </w:rPr>
        <w:softHyphen/>
        <w:t>рации.</w:t>
      </w:r>
    </w:p>
    <w:p w:rsidR="008B4F6F" w:rsidRDefault="005F6776">
      <w:pPr>
        <w:pStyle w:val="20"/>
        <w:numPr>
          <w:ilvl w:val="0"/>
          <w:numId w:val="1"/>
        </w:numPr>
        <w:shd w:val="clear" w:color="auto" w:fill="auto"/>
        <w:ind w:left="1040" w:right="20" w:hanging="240"/>
      </w:pPr>
      <w:r>
        <w:rPr>
          <w:rStyle w:val="24"/>
        </w:rPr>
        <w:t xml:space="preserve"> Рассмотрите вариант алгоритма поиска методом последовательного пе</w:t>
      </w:r>
      <w:r>
        <w:rPr>
          <w:rStyle w:val="24"/>
        </w:rPr>
        <w:softHyphen/>
        <w:t>ребора, который бы возвращал количество элементов в списке, совпа</w:t>
      </w:r>
      <w:r>
        <w:rPr>
          <w:rStyle w:val="24"/>
        </w:rPr>
        <w:softHyphen/>
        <w:t>дающих с заданным ключом поиска. Будет ли его эффективность от</w:t>
      </w:r>
      <w:r>
        <w:rPr>
          <w:rStyle w:val="24"/>
        </w:rPr>
        <w:softHyphen/>
        <w:t>личаться от эффективности классического алгоритма поиска методом последовательного перебора?</w:t>
      </w:r>
    </w:p>
    <w:p w:rsidR="008B4F6F" w:rsidRDefault="005F6776">
      <w:pPr>
        <w:pStyle w:val="20"/>
        <w:numPr>
          <w:ilvl w:val="0"/>
          <w:numId w:val="1"/>
        </w:numPr>
        <w:shd w:val="clear" w:color="auto" w:fill="auto"/>
        <w:spacing w:after="4" w:line="210" w:lineRule="exact"/>
        <w:ind w:left="1040" w:hanging="240"/>
      </w:pPr>
      <w:r>
        <w:rPr>
          <w:rStyle w:val="26"/>
        </w:rPr>
        <w:t xml:space="preserve"> а) </w:t>
      </w:r>
      <w:r>
        <w:rPr>
          <w:rStyle w:val="24"/>
        </w:rPr>
        <w:t xml:space="preserve">В ящике хранится 22 перчатки: </w:t>
      </w:r>
      <w:r>
        <w:rPr>
          <w:rStyle w:val="26"/>
        </w:rPr>
        <w:t xml:space="preserve">5 </w:t>
      </w:r>
      <w:r>
        <w:rPr>
          <w:rStyle w:val="24"/>
        </w:rPr>
        <w:t xml:space="preserve">пар красных, </w:t>
      </w:r>
      <w:r>
        <w:rPr>
          <w:rStyle w:val="26"/>
        </w:rPr>
        <w:t xml:space="preserve">4 </w:t>
      </w:r>
      <w:r>
        <w:rPr>
          <w:rStyle w:val="24"/>
        </w:rPr>
        <w:t>пары желтых и 2 па</w:t>
      </w:r>
      <w:r>
        <w:rPr>
          <w:rStyle w:val="24"/>
        </w:rPr>
        <w:softHyphen/>
      </w:r>
    </w:p>
    <w:p w:rsidR="008B4F6F" w:rsidRDefault="005F6776">
      <w:pPr>
        <w:pStyle w:val="20"/>
        <w:shd w:val="clear" w:color="auto" w:fill="auto"/>
        <w:spacing w:line="210" w:lineRule="exact"/>
        <w:ind w:left="1340" w:firstLine="0"/>
      </w:pPr>
      <w:r>
        <w:rPr>
          <w:rStyle w:val="24"/>
        </w:rPr>
        <w:t>ры зеленых. Предположим, что вы выбираете их в темноте наугад</w:t>
      </w:r>
    </w:p>
    <w:p w:rsidR="008B4F6F" w:rsidRDefault="005F6776">
      <w:pPr>
        <w:pStyle w:val="20"/>
        <w:shd w:val="clear" w:color="auto" w:fill="auto"/>
        <w:tabs>
          <w:tab w:val="right" w:pos="2796"/>
          <w:tab w:val="left" w:pos="2904"/>
          <w:tab w:val="left" w:pos="3562"/>
          <w:tab w:val="left" w:pos="4166"/>
          <w:tab w:val="left" w:pos="4824"/>
          <w:tab w:val="left" w:pos="5700"/>
          <w:tab w:val="right" w:pos="6082"/>
        </w:tabs>
        <w:spacing w:line="210" w:lineRule="exact"/>
        <w:ind w:left="1680" w:firstLine="0"/>
      </w:pPr>
      <w:r>
        <w:rPr>
          <w:rStyle w:val="25"/>
        </w:rPr>
        <w:t>1</w:t>
      </w:r>
      <w:r>
        <w:rPr>
          <w:rStyle w:val="24"/>
        </w:rPr>
        <w:t xml:space="preserve"> /</w:t>
      </w:r>
      <w:r>
        <w:rPr>
          <w:rStyle w:val="24"/>
        </w:rPr>
        <w:tab/>
      </w:r>
      <w:r>
        <w:rPr>
          <w:rStyle w:val="24"/>
          <w:vertAlign w:val="subscript"/>
          <w:lang w:val="en-US" w:eastAsia="en-US" w:bidi="en-US"/>
        </w:rPr>
        <w:t>n</w:t>
      </w:r>
      <w:r>
        <w:rPr>
          <w:rStyle w:val="24"/>
          <w:lang w:val="en-US" w:eastAsia="en-US" w:bidi="en-US"/>
        </w:rPr>
        <w:tab/>
      </w:r>
      <w:r>
        <w:rPr>
          <w:rStyle w:val="25"/>
        </w:rPr>
        <w:t>1</w:t>
      </w:r>
      <w:r>
        <w:rPr>
          <w:rStyle w:val="24"/>
        </w:rPr>
        <w:t xml:space="preserve"> </w:t>
      </w:r>
      <w:r>
        <w:rPr>
          <w:rStyle w:val="25"/>
        </w:rPr>
        <w:t>2</w:t>
      </w:r>
      <w:r>
        <w:rPr>
          <w:rStyle w:val="24"/>
        </w:rPr>
        <w:tab/>
      </w:r>
      <w:r>
        <w:rPr>
          <w:rStyle w:val="25"/>
        </w:rPr>
        <w:t>1</w:t>
      </w:r>
      <w:r>
        <w:rPr>
          <w:rStyle w:val="24"/>
        </w:rPr>
        <w:t xml:space="preserve"> ^</w:t>
      </w:r>
      <w:r>
        <w:rPr>
          <w:rStyle w:val="24"/>
        </w:rPr>
        <w:tab/>
      </w:r>
      <w:r>
        <w:rPr>
          <w:rStyle w:val="25"/>
        </w:rPr>
        <w:t>1</w:t>
      </w:r>
      <w:r>
        <w:rPr>
          <w:rStyle w:val="24"/>
        </w:rPr>
        <w:t xml:space="preserve"> </w:t>
      </w:r>
      <w:r>
        <w:rPr>
          <w:rStyle w:val="25"/>
        </w:rPr>
        <w:t>2</w:t>
      </w:r>
      <w:r>
        <w:rPr>
          <w:rStyle w:val="24"/>
        </w:rPr>
        <w:tab/>
      </w:r>
      <w:r>
        <w:rPr>
          <w:rStyle w:val="25"/>
        </w:rPr>
        <w:t>11</w:t>
      </w:r>
      <w:r>
        <w:rPr>
          <w:rStyle w:val="24"/>
        </w:rPr>
        <w:tab/>
      </w:r>
      <w:r>
        <w:rPr>
          <w:rStyle w:val="25"/>
          <w:vertAlign w:val="superscript"/>
        </w:rPr>
        <w:t>1</w:t>
      </w:r>
      <w:r>
        <w:rPr>
          <w:rStyle w:val="24"/>
        </w:rPr>
        <w:tab/>
      </w:r>
      <w:r>
        <w:rPr>
          <w:rStyle w:val="25"/>
        </w:rPr>
        <w:t>2</w:t>
      </w:r>
    </w:p>
    <w:p w:rsidR="008B4F6F" w:rsidRDefault="005F6776">
      <w:pPr>
        <w:pStyle w:val="20"/>
        <w:shd w:val="clear" w:color="auto" w:fill="auto"/>
        <w:tabs>
          <w:tab w:val="center" w:pos="2870"/>
          <w:tab w:val="left" w:pos="2923"/>
          <w:tab w:val="left" w:pos="4186"/>
          <w:tab w:val="center" w:pos="4759"/>
          <w:tab w:val="left" w:pos="4843"/>
          <w:tab w:val="left" w:pos="5719"/>
          <w:tab w:val="right" w:pos="6158"/>
        </w:tabs>
        <w:spacing w:line="210" w:lineRule="exact"/>
        <w:ind w:left="1680" w:firstLine="0"/>
      </w:pPr>
      <w:r>
        <w:rPr>
          <w:rStyle w:val="24"/>
        </w:rPr>
        <w:t xml:space="preserve">-п (п — </w:t>
      </w:r>
      <w:r>
        <w:rPr>
          <w:rStyle w:val="25"/>
        </w:rPr>
        <w:t>1</w:t>
      </w:r>
      <w:r>
        <w:rPr>
          <w:rStyle w:val="24"/>
        </w:rPr>
        <w:t>)</w:t>
      </w:r>
      <w:r>
        <w:rPr>
          <w:rStyle w:val="24"/>
        </w:rPr>
        <w:tab/>
        <w:t>=</w:t>
      </w:r>
      <w:r>
        <w:rPr>
          <w:rStyle w:val="24"/>
        </w:rPr>
        <w:tab/>
      </w:r>
      <w:r>
        <w:rPr>
          <w:rStyle w:val="21pt"/>
        </w:rPr>
        <w:t>-п</w:t>
      </w:r>
      <w:r>
        <w:rPr>
          <w:rStyle w:val="24"/>
        </w:rPr>
        <w:t xml:space="preserve"> </w:t>
      </w:r>
      <w:r>
        <w:rPr>
          <w:rStyle w:val="27"/>
        </w:rPr>
        <w:t>п</w:t>
      </w:r>
      <w:r>
        <w:rPr>
          <w:rStyle w:val="24"/>
        </w:rPr>
        <w:t xml:space="preserve"> ^</w:t>
      </w:r>
      <w:r>
        <w:rPr>
          <w:rStyle w:val="24"/>
        </w:rPr>
        <w:tab/>
        <w:t>-п</w:t>
      </w:r>
      <w:r>
        <w:rPr>
          <w:rStyle w:val="24"/>
        </w:rPr>
        <w:tab/>
        <w:t>—</w:t>
      </w:r>
      <w:r>
        <w:rPr>
          <w:rStyle w:val="24"/>
        </w:rPr>
        <w:tab/>
      </w:r>
      <w:r>
        <w:rPr>
          <w:rStyle w:val="27"/>
        </w:rPr>
        <w:t>-п-п</w:t>
      </w:r>
      <w:r>
        <w:rPr>
          <w:rStyle w:val="24"/>
        </w:rPr>
        <w:t xml:space="preserve"> =</w:t>
      </w:r>
      <w:r>
        <w:rPr>
          <w:rStyle w:val="24"/>
        </w:rPr>
        <w:tab/>
        <w:t>-п</w:t>
      </w:r>
      <w:r>
        <w:rPr>
          <w:rStyle w:val="24"/>
        </w:rPr>
        <w:tab/>
        <w:t>.</w:t>
      </w:r>
    </w:p>
    <w:p w:rsidR="008B4F6F" w:rsidRDefault="005F6776">
      <w:pPr>
        <w:pStyle w:val="20"/>
        <w:shd w:val="clear" w:color="auto" w:fill="auto"/>
        <w:spacing w:line="271" w:lineRule="exact"/>
        <w:ind w:left="100" w:firstLine="320"/>
      </w:pPr>
      <w:r>
        <w:rPr>
          <w:rStyle w:val="24"/>
        </w:rPr>
        <w:t>У вас не должно сложиться ошибочное мнение по поводу того, что приве</w:t>
      </w:r>
      <w:r>
        <w:rPr>
          <w:rStyle w:val="24"/>
        </w:rPr>
        <w:softHyphen/>
        <w:t>денным выше планом анализа нерекурсивных алгоритмов можно пользоваться всегда. Бессистемное изменение значения переменной цикла, слишком сложная для анализа сумма и трудности, присущие анализу эффективности алгоритма для среднего случая, — вот только малая часть тех проблем, которые могут оказаться</w:t>
      </w:r>
    </w:p>
    <w:p w:rsidR="008B4F6F" w:rsidRDefault="005F6776">
      <w:pPr>
        <w:pStyle w:val="20"/>
        <w:shd w:val="clear" w:color="auto" w:fill="auto"/>
        <w:spacing w:line="281" w:lineRule="exact"/>
        <w:ind w:right="20" w:firstLine="0"/>
        <w:jc w:val="right"/>
      </w:pPr>
      <w:r>
        <w:rPr>
          <w:rStyle w:val="24"/>
        </w:rPr>
        <w:t>1. а) Приведите пример алгоритма, который нельзя рассматривать как</w:t>
      </w:r>
    </w:p>
    <w:p w:rsidR="008B4F6F" w:rsidRDefault="005F6776">
      <w:pPr>
        <w:pStyle w:val="20"/>
        <w:shd w:val="clear" w:color="auto" w:fill="auto"/>
        <w:spacing w:line="281" w:lineRule="exact"/>
        <w:ind w:left="1380" w:firstLine="0"/>
        <w:jc w:val="left"/>
      </w:pPr>
      <w:r>
        <w:rPr>
          <w:rStyle w:val="24"/>
        </w:rPr>
        <w:t>применение метода грубой силы,</w:t>
      </w:r>
    </w:p>
    <w:p w:rsidR="008B4F6F" w:rsidRDefault="005F6776">
      <w:pPr>
        <w:pStyle w:val="20"/>
        <w:shd w:val="clear" w:color="auto" w:fill="auto"/>
        <w:tabs>
          <w:tab w:val="left" w:pos="1383"/>
        </w:tabs>
        <w:spacing w:line="281" w:lineRule="exact"/>
        <w:ind w:left="1380" w:right="20" w:hanging="280"/>
        <w:jc w:val="left"/>
      </w:pPr>
      <w:r>
        <w:rPr>
          <w:rStyle w:val="24"/>
        </w:rPr>
        <w:t>б)</w:t>
      </w:r>
      <w:r>
        <w:rPr>
          <w:rStyle w:val="24"/>
        </w:rPr>
        <w:tab/>
        <w:t>Приведите пример задачи, которую нельзя решить при помощи ал</w:t>
      </w:r>
      <w:r>
        <w:rPr>
          <w:rStyle w:val="24"/>
        </w:rPr>
        <w:softHyphen/>
        <w:t>горитма, основанного на грубой силе.</w:t>
      </w:r>
    </w:p>
    <w:p w:rsidR="008B4F6F" w:rsidRDefault="005F6776">
      <w:pPr>
        <w:pStyle w:val="20"/>
        <w:shd w:val="clear" w:color="auto" w:fill="auto"/>
        <w:spacing w:line="276" w:lineRule="exact"/>
        <w:ind w:left="1120"/>
        <w:jc w:val="left"/>
      </w:pPr>
      <w:r>
        <w:rPr>
          <w:rStyle w:val="24"/>
        </w:rPr>
        <w:t>3. Использует ли каждый из алгоритмов задач 4-6 упражнений 2.3 метод грубой силы?</w:t>
      </w:r>
    </w:p>
    <w:p w:rsidR="008B4F6F" w:rsidRDefault="005F6776">
      <w:pPr>
        <w:pStyle w:val="20"/>
        <w:shd w:val="clear" w:color="auto" w:fill="auto"/>
        <w:ind w:left="1080" w:right="20" w:hanging="240"/>
        <w:jc w:val="left"/>
      </w:pPr>
      <w:r>
        <w:rPr>
          <w:rStyle w:val="28"/>
        </w:rPr>
        <w:t>1. Чему равно наименьшее и наибольшее возможное количество цифр в произведении двух гг-значных чисел?</w:t>
      </w:r>
    </w:p>
    <w:p w:rsidR="008B4F6F" w:rsidRDefault="005F6776">
      <w:pPr>
        <w:pStyle w:val="20"/>
        <w:shd w:val="clear" w:color="auto" w:fill="auto"/>
        <w:spacing w:line="276" w:lineRule="exact"/>
        <w:ind w:right="20" w:firstLine="0"/>
        <w:jc w:val="right"/>
      </w:pPr>
      <w:r>
        <w:rPr>
          <w:rStyle w:val="28"/>
        </w:rPr>
        <w:t xml:space="preserve">3. а) Докажите тождество </w:t>
      </w:r>
      <w:r>
        <w:rPr>
          <w:rStyle w:val="29"/>
          <w:lang w:val="en-US" w:eastAsia="en-US" w:bidi="en-US"/>
        </w:rPr>
        <w:t>a</w:t>
      </w:r>
      <w:r>
        <w:rPr>
          <w:rStyle w:val="29"/>
          <w:vertAlign w:val="superscript"/>
          <w:lang w:val="en-US" w:eastAsia="en-US" w:bidi="en-US"/>
        </w:rPr>
        <w:t>logbC</w:t>
      </w:r>
      <w:r>
        <w:rPr>
          <w:rStyle w:val="29"/>
          <w:lang w:val="en-US" w:eastAsia="en-US" w:bidi="en-US"/>
        </w:rPr>
        <w:t xml:space="preserve"> </w:t>
      </w:r>
      <w:r>
        <w:rPr>
          <w:rStyle w:val="29"/>
        </w:rPr>
        <w:t>=</w:t>
      </w:r>
      <w:r>
        <w:rPr>
          <w:rStyle w:val="28"/>
        </w:rPr>
        <w:t xml:space="preserve"> </w:t>
      </w:r>
      <w:r>
        <w:rPr>
          <w:rStyle w:val="28"/>
          <w:lang w:val="en-US" w:eastAsia="en-US" w:bidi="en-US"/>
        </w:rPr>
        <w:t>c</w:t>
      </w:r>
      <w:r>
        <w:rPr>
          <w:rStyle w:val="28"/>
          <w:vertAlign w:val="superscript"/>
          <w:lang w:val="en-US" w:eastAsia="en-US" w:bidi="en-US"/>
        </w:rPr>
        <w:t>logfaa</w:t>
      </w:r>
      <w:r>
        <w:rPr>
          <w:rStyle w:val="28"/>
          <w:lang w:val="en-US" w:eastAsia="en-US" w:bidi="en-US"/>
        </w:rPr>
        <w:t xml:space="preserve">, </w:t>
      </w:r>
      <w:r>
        <w:rPr>
          <w:rStyle w:val="28"/>
        </w:rPr>
        <w:t>которое дважды было исполь</w:t>
      </w:r>
      <w:r>
        <w:rPr>
          <w:rStyle w:val="28"/>
        </w:rPr>
        <w:softHyphen/>
      </w:r>
    </w:p>
    <w:p w:rsidR="008B4F6F" w:rsidRDefault="005F6776">
      <w:pPr>
        <w:pStyle w:val="20"/>
        <w:shd w:val="clear" w:color="auto" w:fill="auto"/>
        <w:spacing w:line="276" w:lineRule="exact"/>
        <w:ind w:left="1100" w:right="20" w:firstLine="280"/>
        <w:jc w:val="left"/>
      </w:pPr>
      <w:r>
        <w:rPr>
          <w:rStyle w:val="28"/>
        </w:rPr>
        <w:t xml:space="preserve">зовано в разделе 4.5. б) Почему запись </w:t>
      </w:r>
      <w:r>
        <w:rPr>
          <w:rStyle w:val="28"/>
          <w:lang w:val="en-US" w:eastAsia="en-US" w:bidi="en-US"/>
        </w:rPr>
        <w:t>n</w:t>
      </w:r>
      <w:r>
        <w:rPr>
          <w:rStyle w:val="28"/>
          <w:vertAlign w:val="superscript"/>
          <w:lang w:val="en-US" w:eastAsia="en-US" w:bidi="en-US"/>
        </w:rPr>
        <w:t xml:space="preserve">log2 </w:t>
      </w:r>
      <w:r>
        <w:rPr>
          <w:rStyle w:val="28"/>
          <w:vertAlign w:val="superscript"/>
        </w:rPr>
        <w:t>3</w:t>
      </w:r>
      <w:r>
        <w:rPr>
          <w:rStyle w:val="28"/>
        </w:rPr>
        <w:t xml:space="preserve"> лучше записи </w:t>
      </w:r>
      <w:r>
        <w:rPr>
          <w:rStyle w:val="28"/>
          <w:lang w:val="en-US" w:eastAsia="en-US" w:bidi="en-US"/>
        </w:rPr>
        <w:t>3</w:t>
      </w:r>
      <w:r>
        <w:rPr>
          <w:rStyle w:val="28"/>
          <w:vertAlign w:val="superscript"/>
          <w:lang w:val="en-US" w:eastAsia="en-US" w:bidi="en-US"/>
        </w:rPr>
        <w:t xml:space="preserve">log2 </w:t>
      </w:r>
      <w:r>
        <w:rPr>
          <w:rStyle w:val="29"/>
          <w:vertAlign w:val="superscript"/>
        </w:rPr>
        <w:t>72</w:t>
      </w:r>
      <w:r>
        <w:rPr>
          <w:rStyle w:val="28"/>
        </w:rPr>
        <w:t xml:space="preserve"> в решении уравнения для </w:t>
      </w:r>
      <w:r>
        <w:rPr>
          <w:rStyle w:val="29"/>
        </w:rPr>
        <w:t>М</w:t>
      </w:r>
      <w:r>
        <w:rPr>
          <w:rStyle w:val="28"/>
        </w:rPr>
        <w:t xml:space="preserve"> (п)?</w:t>
      </w:r>
    </w:p>
    <w:p w:rsidR="008B4F6F" w:rsidRDefault="005F6776">
      <w:pPr>
        <w:pStyle w:val="20"/>
        <w:shd w:val="clear" w:color="auto" w:fill="auto"/>
        <w:spacing w:line="276" w:lineRule="exact"/>
        <w:ind w:firstLine="0"/>
        <w:jc w:val="right"/>
      </w:pPr>
      <w:r>
        <w:rPr>
          <w:rStyle w:val="28"/>
        </w:rPr>
        <w:t>4. а) Почему умножение на 10</w:t>
      </w:r>
      <w:r>
        <w:rPr>
          <w:rStyle w:val="28"/>
          <w:vertAlign w:val="superscript"/>
        </w:rPr>
        <w:t>п</w:t>
      </w:r>
      <w:r>
        <w:rPr>
          <w:rStyle w:val="28"/>
        </w:rPr>
        <w:t xml:space="preserve"> не включается в общее количество умно</w:t>
      </w:r>
      <w:r>
        <w:rPr>
          <w:rStyle w:val="28"/>
        </w:rPr>
        <w:softHyphen/>
      </w:r>
    </w:p>
    <w:p w:rsidR="008B4F6F" w:rsidRDefault="005F6776">
      <w:pPr>
        <w:pStyle w:val="20"/>
        <w:shd w:val="clear" w:color="auto" w:fill="auto"/>
        <w:spacing w:line="276" w:lineRule="exact"/>
        <w:ind w:left="1100" w:firstLine="280"/>
        <w:jc w:val="left"/>
      </w:pPr>
      <w:r>
        <w:rPr>
          <w:rStyle w:val="28"/>
        </w:rPr>
        <w:t xml:space="preserve">жений </w:t>
      </w:r>
      <w:r>
        <w:rPr>
          <w:rStyle w:val="29"/>
        </w:rPr>
        <w:t>М</w:t>
      </w:r>
      <w:r>
        <w:rPr>
          <w:rStyle w:val="28"/>
        </w:rPr>
        <w:t xml:space="preserve"> (</w:t>
      </w:r>
      <w:r>
        <w:rPr>
          <w:rStyle w:val="29"/>
        </w:rPr>
        <w:t>п</w:t>
      </w:r>
      <w:r>
        <w:rPr>
          <w:rStyle w:val="28"/>
        </w:rPr>
        <w:t xml:space="preserve">) в алгоритме перемножения больших целых чисел? б) Кроме предположения о том, что </w:t>
      </w:r>
      <w:r>
        <w:rPr>
          <w:rStyle w:val="29"/>
        </w:rPr>
        <w:t>п</w:t>
      </w:r>
      <w:r>
        <w:rPr>
          <w:rStyle w:val="28"/>
        </w:rPr>
        <w:t xml:space="preserve"> является степенью 2, при написа</w:t>
      </w:r>
      <w:r>
        <w:rPr>
          <w:rStyle w:val="28"/>
        </w:rPr>
        <w:softHyphen/>
        <w:t xml:space="preserve">нии рекуррентного соотношения для </w:t>
      </w:r>
      <w:r>
        <w:rPr>
          <w:rStyle w:val="29"/>
        </w:rPr>
        <w:t>М</w:t>
      </w:r>
      <w:r>
        <w:rPr>
          <w:rStyle w:val="28"/>
        </w:rPr>
        <w:t xml:space="preserve"> (</w:t>
      </w:r>
      <w:r>
        <w:rPr>
          <w:rStyle w:val="29"/>
        </w:rPr>
        <w:t>п</w:t>
      </w:r>
      <w:r>
        <w:rPr>
          <w:rStyle w:val="28"/>
        </w:rPr>
        <w:t>) мы делаем для простоты еще одно, более тонкое предположение, которое не всегда истинно (но это не влияет на конечный ответ). Что это за предположение?</w:t>
      </w:r>
    </w:p>
    <w:p w:rsidR="008B4F6F" w:rsidRDefault="005F6776">
      <w:pPr>
        <w:pStyle w:val="20"/>
        <w:shd w:val="clear" w:color="auto" w:fill="auto"/>
        <w:spacing w:line="271" w:lineRule="exact"/>
        <w:ind w:left="1120" w:hanging="240"/>
        <w:jc w:val="left"/>
      </w:pPr>
      <w:r>
        <w:rPr>
          <w:rStyle w:val="28"/>
        </w:rPr>
        <w:t xml:space="preserve">5. Сколько сложений цифр делается при умножении двух </w:t>
      </w:r>
      <w:r>
        <w:rPr>
          <w:rStyle w:val="28"/>
          <w:lang w:val="en-US" w:eastAsia="en-US" w:bidi="en-US"/>
        </w:rPr>
        <w:t>n</w:t>
      </w:r>
      <w:r>
        <w:rPr>
          <w:rStyle w:val="28"/>
        </w:rPr>
        <w:t>-значных чи</w:t>
      </w:r>
      <w:r>
        <w:rPr>
          <w:rStyle w:val="28"/>
        </w:rPr>
        <w:softHyphen/>
        <w:t>сел в столбик? (Переносами можно пренебречь.)</w:t>
      </w:r>
    </w:p>
    <w:p w:rsidR="008B4F6F" w:rsidRDefault="005F6776">
      <w:pPr>
        <w:pStyle w:val="20"/>
        <w:shd w:val="clear" w:color="auto" w:fill="auto"/>
        <w:spacing w:line="210" w:lineRule="exact"/>
        <w:ind w:right="60" w:firstLine="0"/>
        <w:jc w:val="right"/>
      </w:pPr>
      <w:r>
        <w:rPr>
          <w:rStyle w:val="28"/>
        </w:rPr>
        <w:t>1. а) Разработайте на основе метода декомпозиции алгоритм решения од</w:t>
      </w:r>
      <w:r>
        <w:rPr>
          <w:rStyle w:val="28"/>
        </w:rPr>
        <w:softHyphen/>
      </w:r>
    </w:p>
    <w:p w:rsidR="008B4F6F" w:rsidRDefault="005F6776">
      <w:pPr>
        <w:pStyle w:val="20"/>
        <w:shd w:val="clear" w:color="auto" w:fill="auto"/>
        <w:spacing w:line="278" w:lineRule="exact"/>
        <w:ind w:left="1060" w:right="60" w:firstLine="280"/>
        <w:jc w:val="left"/>
      </w:pPr>
      <w:r>
        <w:rPr>
          <w:rStyle w:val="28"/>
        </w:rPr>
        <w:t xml:space="preserve">номерной версии задачи о паре ближайших точек, т.е. задачи поиска пары ближайших чисел во множестве из </w:t>
      </w:r>
      <w:r>
        <w:rPr>
          <w:rStyle w:val="29"/>
        </w:rPr>
        <w:t>п</w:t>
      </w:r>
      <w:r>
        <w:rPr>
          <w:rStyle w:val="28"/>
        </w:rPr>
        <w:t xml:space="preserve"> действительных чисел. Определите класс эффективности предложенного вами алгоритма, б) Насколько хорош этот алгоритм для решения поставленной задачи?</w:t>
      </w:r>
    </w:p>
    <w:p w:rsidR="008B4F6F" w:rsidRDefault="005F6776">
      <w:pPr>
        <w:pStyle w:val="20"/>
        <w:shd w:val="clear" w:color="auto" w:fill="auto"/>
        <w:ind w:left="1080" w:right="40"/>
      </w:pPr>
      <w:r>
        <w:rPr>
          <w:rStyle w:val="28"/>
        </w:rPr>
        <w:t>3. Реализуйте описанный в данном разделе алгоритм декомпозиции для поиска пары ближайших точек на своем любимом языке программи</w:t>
      </w:r>
      <w:r>
        <w:rPr>
          <w:rStyle w:val="28"/>
        </w:rPr>
        <w:softHyphen/>
        <w:t>рования.</w:t>
      </w:r>
    </w:p>
    <w:p w:rsidR="008B4F6F" w:rsidRDefault="005F6776">
      <w:pPr>
        <w:pStyle w:val="20"/>
        <w:shd w:val="clear" w:color="auto" w:fill="auto"/>
        <w:spacing w:line="266" w:lineRule="exact"/>
        <w:ind w:left="1100" w:right="20"/>
      </w:pPr>
      <w:r>
        <w:rPr>
          <w:rStyle w:val="28"/>
        </w:rPr>
        <w:t xml:space="preserve">4. Найдите в </w:t>
      </w:r>
      <w:r>
        <w:rPr>
          <w:rStyle w:val="28"/>
          <w:lang w:val="en-US" w:eastAsia="en-US" w:bidi="en-US"/>
        </w:rPr>
        <w:t xml:space="preserve">Web </w:t>
      </w:r>
      <w:r>
        <w:rPr>
          <w:rStyle w:val="28"/>
        </w:rPr>
        <w:t>визуализацию алгоритма решения задачи поиска па</w:t>
      </w:r>
      <w:r>
        <w:rPr>
          <w:rStyle w:val="28"/>
        </w:rPr>
        <w:softHyphen/>
        <w:t>ры ближайших точек. Какой алгоритм представляет найденная вами визуализация?</w:t>
      </w:r>
    </w:p>
    <w:p w:rsidR="008B4F6F" w:rsidRDefault="005F6776">
      <w:pPr>
        <w:pStyle w:val="20"/>
        <w:shd w:val="clear" w:color="auto" w:fill="auto"/>
        <w:spacing w:line="271" w:lineRule="exact"/>
        <w:ind w:left="1100"/>
      </w:pPr>
      <w:r>
        <w:rPr>
          <w:rStyle w:val="28"/>
        </w:rPr>
        <w:t xml:space="preserve">5. </w:t>
      </w:r>
      <w:r>
        <w:rPr>
          <w:rStyle w:val="29"/>
        </w:rPr>
        <w:t>Многоугольник Вороного</w:t>
      </w:r>
      <w:r>
        <w:rPr>
          <w:rStyle w:val="28"/>
        </w:rPr>
        <w:t xml:space="preserve"> для точки </w:t>
      </w:r>
      <w:r>
        <w:rPr>
          <w:rStyle w:val="29"/>
        </w:rPr>
        <w:t>Р</w:t>
      </w:r>
      <w:r>
        <w:rPr>
          <w:rStyle w:val="28"/>
        </w:rPr>
        <w:t xml:space="preserve"> из множества точек </w:t>
      </w:r>
      <w:r>
        <w:rPr>
          <w:rStyle w:val="29"/>
          <w:lang w:val="en-US" w:eastAsia="en-US" w:bidi="en-US"/>
        </w:rPr>
        <w:t>S</w:t>
      </w:r>
      <w:r>
        <w:rPr>
          <w:rStyle w:val="28"/>
          <w:lang w:val="en-US" w:eastAsia="en-US" w:bidi="en-US"/>
        </w:rPr>
        <w:t xml:space="preserve"> </w:t>
      </w:r>
      <w:r>
        <w:rPr>
          <w:rStyle w:val="28"/>
        </w:rPr>
        <w:t>на плос</w:t>
      </w:r>
      <w:r>
        <w:rPr>
          <w:rStyle w:val="28"/>
        </w:rPr>
        <w:softHyphen/>
        <w:t xml:space="preserve">кости определяется как множество всех точек плоскости, расстояние от которых до точки </w:t>
      </w:r>
      <w:r>
        <w:rPr>
          <w:rStyle w:val="29"/>
        </w:rPr>
        <w:t>Р</w:t>
      </w:r>
      <w:r>
        <w:rPr>
          <w:rStyle w:val="28"/>
        </w:rPr>
        <w:t xml:space="preserve"> меньше, чем до любой другой точки множества</w:t>
      </w:r>
    </w:p>
    <w:p w:rsidR="008B4F6F" w:rsidRDefault="005F6776">
      <w:pPr>
        <w:pStyle w:val="20"/>
        <w:shd w:val="clear" w:color="auto" w:fill="auto"/>
        <w:tabs>
          <w:tab w:val="left" w:pos="1369"/>
        </w:tabs>
        <w:spacing w:line="271" w:lineRule="exact"/>
        <w:ind w:left="1100" w:firstLine="0"/>
      </w:pPr>
      <w:r>
        <w:rPr>
          <w:rStyle w:val="29"/>
          <w:lang w:val="en-US" w:eastAsia="en-US" w:bidi="en-US"/>
        </w:rPr>
        <w:t>S.</w:t>
      </w:r>
      <w:r>
        <w:rPr>
          <w:rStyle w:val="29"/>
          <w:lang w:val="en-US" w:eastAsia="en-US" w:bidi="en-US"/>
        </w:rPr>
        <w:tab/>
      </w:r>
      <w:r>
        <w:rPr>
          <w:rStyle w:val="28"/>
        </w:rPr>
        <w:t xml:space="preserve">Объединение всех многоугольников Вороного для точек множества </w:t>
      </w:r>
      <w:r>
        <w:rPr>
          <w:rStyle w:val="29"/>
          <w:lang w:val="en-US" w:eastAsia="en-US" w:bidi="en-US"/>
        </w:rPr>
        <w:t>S</w:t>
      </w:r>
      <w:r>
        <w:rPr>
          <w:rStyle w:val="28"/>
          <w:lang w:val="en-US" w:eastAsia="en-US" w:bidi="en-US"/>
        </w:rPr>
        <w:t xml:space="preserve"> </w:t>
      </w:r>
      <w:r>
        <w:rPr>
          <w:rStyle w:val="28"/>
        </w:rPr>
        <w:t xml:space="preserve">образует </w:t>
      </w:r>
      <w:r>
        <w:rPr>
          <w:rStyle w:val="29"/>
        </w:rPr>
        <w:t>диаграмму Вороного</w:t>
      </w:r>
      <w:r>
        <w:rPr>
          <w:rStyle w:val="28"/>
        </w:rPr>
        <w:t xml:space="preserve"> для множества </w:t>
      </w:r>
      <w:r>
        <w:rPr>
          <w:rStyle w:val="29"/>
          <w:lang w:val="en-US" w:eastAsia="en-US" w:bidi="en-US"/>
        </w:rPr>
        <w:t>S.</w:t>
      </w:r>
    </w:p>
    <w:p w:rsidR="008B4F6F" w:rsidRDefault="005F6776">
      <w:pPr>
        <w:pStyle w:val="20"/>
        <w:shd w:val="clear" w:color="auto" w:fill="auto"/>
        <w:spacing w:after="17" w:line="210" w:lineRule="exact"/>
        <w:ind w:left="1400" w:hanging="280"/>
      </w:pPr>
      <w:r>
        <w:rPr>
          <w:rStyle w:val="28"/>
        </w:rPr>
        <w:t>а) Как выглядит диаграмма Вороного для множества из трех точек?</w:t>
      </w:r>
    </w:p>
    <w:p w:rsidR="008B4F6F" w:rsidRDefault="005F6776">
      <w:pPr>
        <w:pStyle w:val="20"/>
        <w:shd w:val="clear" w:color="auto" w:fill="auto"/>
        <w:ind w:left="1400" w:hanging="280"/>
      </w:pPr>
      <w:r>
        <w:rPr>
          <w:rStyle w:val="28"/>
        </w:rPr>
        <w:t xml:space="preserve">б) Найдите в </w:t>
      </w:r>
      <w:r>
        <w:rPr>
          <w:rStyle w:val="28"/>
          <w:lang w:val="en-US" w:eastAsia="en-US" w:bidi="en-US"/>
        </w:rPr>
        <w:t xml:space="preserve">Web </w:t>
      </w:r>
      <w:r>
        <w:rPr>
          <w:rStyle w:val="28"/>
        </w:rPr>
        <w:t>визуализацию алгоритма для генерации диаграм</w:t>
      </w:r>
      <w:r>
        <w:rPr>
          <w:rStyle w:val="28"/>
        </w:rPr>
        <w:softHyphen/>
        <w:t>мы Вороного и рассмотрите несколько примеров диаграмм. Може</w:t>
      </w:r>
      <w:r>
        <w:rPr>
          <w:rStyle w:val="28"/>
        </w:rPr>
        <w:softHyphen/>
        <w:t>те ли вы указать, каким образом обобщить решение предыдущего вопроса?</w:t>
      </w:r>
    </w:p>
    <w:p w:rsidR="008B4F6F" w:rsidRDefault="005F6776">
      <w:pPr>
        <w:pStyle w:val="20"/>
        <w:shd w:val="clear" w:color="auto" w:fill="auto"/>
        <w:spacing w:line="271" w:lineRule="exact"/>
        <w:ind w:left="1100" w:right="20" w:hanging="240"/>
      </w:pPr>
      <w:r>
        <w:rPr>
          <w:rStyle w:val="28"/>
        </w:rPr>
        <w:t xml:space="preserve">1. Отряд из </w:t>
      </w:r>
      <w:r>
        <w:rPr>
          <w:rStyle w:val="29"/>
        </w:rPr>
        <w:t>п</w:t>
      </w:r>
      <w:r>
        <w:rPr>
          <w:rStyle w:val="28"/>
        </w:rPr>
        <w:t xml:space="preserve"> солдат должен переправиться через широкую и глубокую реку, через которую нет моста. Солдаты заметили лодку с двумя маль</w:t>
      </w:r>
      <w:r>
        <w:rPr>
          <w:rStyle w:val="28"/>
        </w:rPr>
        <w:softHyphen/>
        <w:t>чишками, но лодка так мала, что в ней могут поместиться либо два мальчишки, либо один солдат. Как солдатам переправиться через ре</w:t>
      </w:r>
      <w:r>
        <w:rPr>
          <w:rStyle w:val="28"/>
        </w:rPr>
        <w:softHyphen/>
        <w:t>ку и после переправы возвратить лодку мальчишкам? Сколько раз при этом лодка проплывет от берега к берегу?</w:t>
      </w:r>
    </w:p>
    <w:p w:rsidR="008B4F6F" w:rsidRDefault="005F6776">
      <w:pPr>
        <w:pStyle w:val="20"/>
        <w:numPr>
          <w:ilvl w:val="0"/>
          <w:numId w:val="2"/>
        </w:numPr>
        <w:shd w:val="clear" w:color="auto" w:fill="auto"/>
        <w:spacing w:line="274" w:lineRule="exact"/>
        <w:ind w:left="1040" w:hanging="240"/>
      </w:pPr>
      <w:r>
        <w:rPr>
          <w:rStyle w:val="24"/>
        </w:rPr>
        <w:t xml:space="preserve"> а) Если измерять размер экземпляра задачи по вычислению наиболь</w:t>
      </w:r>
      <w:r>
        <w:rPr>
          <w:rStyle w:val="24"/>
        </w:rPr>
        <w:softHyphen/>
      </w:r>
    </w:p>
    <w:p w:rsidR="008B4F6F" w:rsidRDefault="005F6776">
      <w:pPr>
        <w:pStyle w:val="20"/>
        <w:shd w:val="clear" w:color="auto" w:fill="auto"/>
        <w:spacing w:line="274" w:lineRule="exact"/>
        <w:ind w:left="1040" w:right="200" w:firstLine="260"/>
        <w:jc w:val="left"/>
      </w:pPr>
      <w:r>
        <w:rPr>
          <w:rStyle w:val="24"/>
        </w:rPr>
        <w:t xml:space="preserve">шего общего делителя тип величиной второго параметра </w:t>
      </w:r>
      <w:r>
        <w:rPr>
          <w:rStyle w:val="2a"/>
        </w:rPr>
        <w:t>п,</w:t>
      </w:r>
      <w:r>
        <w:rPr>
          <w:rStyle w:val="24"/>
        </w:rPr>
        <w:t xml:space="preserve"> то насколько может уменьшиться размер экземпляра задачи при вы</w:t>
      </w:r>
      <w:r>
        <w:rPr>
          <w:rStyle w:val="24"/>
        </w:rPr>
        <w:softHyphen/>
        <w:t xml:space="preserve">числении </w:t>
      </w:r>
      <w:r>
        <w:rPr>
          <w:rStyle w:val="24"/>
          <w:lang w:val="en-US" w:eastAsia="en-US" w:bidi="en-US"/>
        </w:rPr>
        <w:t xml:space="preserve">gcd </w:t>
      </w:r>
      <w:r>
        <w:rPr>
          <w:rStyle w:val="2a"/>
        </w:rPr>
        <w:t>(тп, п</w:t>
      </w:r>
      <w:r>
        <w:rPr>
          <w:rStyle w:val="24"/>
        </w:rPr>
        <w:t>) при помощи алгоритма Евклида? б) Докажите, что размер задачи поиска наибольшего общего делителя после двух последовательных итераций алгоритма Евклида умень</w:t>
      </w:r>
      <w:r>
        <w:rPr>
          <w:rStyle w:val="24"/>
        </w:rPr>
        <w:softHyphen/>
        <w:t>шается как минимум в два раза.</w:t>
      </w:r>
    </w:p>
    <w:p w:rsidR="008B4F6F" w:rsidRDefault="005F6776">
      <w:pPr>
        <w:pStyle w:val="20"/>
        <w:numPr>
          <w:ilvl w:val="0"/>
          <w:numId w:val="2"/>
        </w:numPr>
        <w:shd w:val="clear" w:color="auto" w:fill="auto"/>
        <w:spacing w:line="210" w:lineRule="exact"/>
        <w:ind w:left="1040" w:hanging="240"/>
      </w:pPr>
      <w:r>
        <w:rPr>
          <w:rStyle w:val="24"/>
        </w:rPr>
        <w:t xml:space="preserve"> а) Напишите псевдокод нерекурсивной реализации алгоритма решения</w:t>
      </w:r>
    </w:p>
    <w:p w:rsidR="008B4F6F" w:rsidRDefault="005F6776">
      <w:pPr>
        <w:pStyle w:val="20"/>
        <w:shd w:val="clear" w:color="auto" w:fill="auto"/>
        <w:spacing w:line="305" w:lineRule="exact"/>
        <w:ind w:left="1040" w:right="200" w:firstLine="260"/>
        <w:jc w:val="left"/>
      </w:pPr>
      <w:r>
        <w:rPr>
          <w:rStyle w:val="24"/>
        </w:rPr>
        <w:t>задачи выбора путем разбиения, б) Напишите псевдокод рекурсивной реализации этого алгоритма.</w:t>
      </w:r>
    </w:p>
    <w:p w:rsidR="008B4F6F" w:rsidRDefault="005F6776">
      <w:pPr>
        <w:pStyle w:val="20"/>
        <w:numPr>
          <w:ilvl w:val="0"/>
          <w:numId w:val="2"/>
        </w:numPr>
        <w:shd w:val="clear" w:color="auto" w:fill="auto"/>
        <w:ind w:left="1040" w:right="200" w:hanging="240"/>
      </w:pPr>
      <w:r>
        <w:rPr>
          <w:rStyle w:val="24"/>
        </w:rPr>
        <w:t xml:space="preserve"> Покажите, что эффективность наихудшего случая алгоритма для реше</w:t>
      </w:r>
      <w:r>
        <w:rPr>
          <w:rStyle w:val="24"/>
        </w:rPr>
        <w:softHyphen/>
        <w:t>ния задачи выбора путем разбиения квадратична.</w:t>
      </w:r>
    </w:p>
    <w:p w:rsidR="008B4F6F" w:rsidRDefault="005F6776">
      <w:pPr>
        <w:pStyle w:val="20"/>
        <w:numPr>
          <w:ilvl w:val="0"/>
          <w:numId w:val="2"/>
        </w:numPr>
        <w:shd w:val="clear" w:color="auto" w:fill="auto"/>
        <w:spacing w:after="8" w:line="210" w:lineRule="exact"/>
        <w:ind w:left="1040" w:hanging="240"/>
      </w:pPr>
      <w:r>
        <w:rPr>
          <w:rStyle w:val="24"/>
        </w:rPr>
        <w:t xml:space="preserve"> Выведите формулу, лежащую в основе интерполяционного поиска.</w:t>
      </w:r>
    </w:p>
    <w:p w:rsidR="008B4F6F" w:rsidRDefault="005F6776">
      <w:pPr>
        <w:pStyle w:val="20"/>
        <w:numPr>
          <w:ilvl w:val="0"/>
          <w:numId w:val="2"/>
        </w:numPr>
        <w:shd w:val="clear" w:color="auto" w:fill="auto"/>
        <w:spacing w:line="274" w:lineRule="exact"/>
        <w:ind w:left="1040" w:right="200" w:hanging="240"/>
      </w:pPr>
      <w:r>
        <w:rPr>
          <w:rStyle w:val="24"/>
        </w:rPr>
        <w:t xml:space="preserve"> Приведите пример входных данных для наихудшего случая интерполя</w:t>
      </w:r>
      <w:r>
        <w:rPr>
          <w:rStyle w:val="24"/>
        </w:rPr>
        <w:softHyphen/>
        <w:t>ционного поиска и покажите линейность данного алгоритма в наихуд</w:t>
      </w:r>
      <w:r>
        <w:rPr>
          <w:rStyle w:val="24"/>
        </w:rPr>
        <w:softHyphen/>
        <w:t>шем случае.</w:t>
      </w:r>
    </w:p>
    <w:p w:rsidR="008B4F6F" w:rsidRDefault="005F6776">
      <w:pPr>
        <w:pStyle w:val="20"/>
        <w:numPr>
          <w:ilvl w:val="0"/>
          <w:numId w:val="2"/>
        </w:numPr>
        <w:shd w:val="clear" w:color="auto" w:fill="auto"/>
        <w:spacing w:line="210" w:lineRule="exact"/>
        <w:ind w:left="1040" w:hanging="240"/>
      </w:pPr>
      <w:r>
        <w:rPr>
          <w:rStyle w:val="24"/>
        </w:rPr>
        <w:t xml:space="preserve"> а) Найдите наименьшее значение п, для которого </w:t>
      </w:r>
      <w:r>
        <w:rPr>
          <w:rStyle w:val="24"/>
          <w:lang w:val="en-US" w:eastAsia="en-US" w:bidi="en-US"/>
        </w:rPr>
        <w:t>log</w:t>
      </w:r>
      <w:r>
        <w:rPr>
          <w:rStyle w:val="20pt0"/>
          <w:vertAlign w:val="subscript"/>
          <w:lang w:val="en-US" w:eastAsia="en-US" w:bidi="en-US"/>
        </w:rPr>
        <w:t>2</w:t>
      </w:r>
      <w:r>
        <w:rPr>
          <w:rStyle w:val="24"/>
          <w:lang w:val="en-US" w:eastAsia="en-US" w:bidi="en-US"/>
        </w:rPr>
        <w:t xml:space="preserve"> log</w:t>
      </w:r>
      <w:r>
        <w:rPr>
          <w:rStyle w:val="20pt0"/>
          <w:vertAlign w:val="subscript"/>
          <w:lang w:val="en-US" w:eastAsia="en-US" w:bidi="en-US"/>
        </w:rPr>
        <w:t>2</w:t>
      </w:r>
      <w:r>
        <w:rPr>
          <w:rStyle w:val="24"/>
          <w:lang w:val="en-US" w:eastAsia="en-US" w:bidi="en-US"/>
        </w:rPr>
        <w:t xml:space="preserve"> n </w:t>
      </w:r>
      <w:r>
        <w:rPr>
          <w:rStyle w:val="24"/>
        </w:rPr>
        <w:t>1 пре</w:t>
      </w:r>
      <w:r>
        <w:rPr>
          <w:rStyle w:val="24"/>
        </w:rPr>
        <w:softHyphen/>
      </w:r>
    </w:p>
    <w:p w:rsidR="008B4F6F" w:rsidRDefault="005F6776">
      <w:pPr>
        <w:pStyle w:val="20"/>
        <w:shd w:val="clear" w:color="auto" w:fill="auto"/>
        <w:spacing w:line="298" w:lineRule="exact"/>
        <w:ind w:left="1040" w:firstLine="260"/>
        <w:jc w:val="left"/>
      </w:pPr>
      <w:r>
        <w:rPr>
          <w:rStyle w:val="24"/>
        </w:rPr>
        <w:t xml:space="preserve">вышает </w:t>
      </w:r>
      <w:r>
        <w:rPr>
          <w:rStyle w:val="20pt0"/>
        </w:rPr>
        <w:t>6</w:t>
      </w:r>
      <w:r>
        <w:rPr>
          <w:rStyle w:val="24"/>
        </w:rPr>
        <w:t>.</w:t>
      </w:r>
    </w:p>
    <w:p w:rsidR="008B4F6F" w:rsidRDefault="005F6776">
      <w:pPr>
        <w:pStyle w:val="20"/>
        <w:shd w:val="clear" w:color="auto" w:fill="auto"/>
        <w:spacing w:line="298" w:lineRule="exact"/>
        <w:ind w:right="40" w:firstLine="0"/>
        <w:jc w:val="center"/>
      </w:pPr>
      <w:r>
        <w:rPr>
          <w:rStyle w:val="24"/>
        </w:rPr>
        <w:t>б) Определите, какие из приведенных утверждений истинны:</w:t>
      </w:r>
    </w:p>
    <w:p w:rsidR="008B4F6F" w:rsidRDefault="005F6776">
      <w:pPr>
        <w:pStyle w:val="20"/>
        <w:shd w:val="clear" w:color="auto" w:fill="auto"/>
        <w:tabs>
          <w:tab w:val="left" w:pos="4660"/>
        </w:tabs>
        <w:spacing w:line="298" w:lineRule="exact"/>
        <w:ind w:left="1360" w:firstLine="0"/>
      </w:pPr>
      <w:r>
        <w:rPr>
          <w:rStyle w:val="20pt0"/>
        </w:rPr>
        <w:t>1</w:t>
      </w:r>
      <w:r>
        <w:rPr>
          <w:rStyle w:val="24"/>
        </w:rPr>
        <w:t xml:space="preserve">) </w:t>
      </w:r>
      <w:r>
        <w:rPr>
          <w:rStyle w:val="24"/>
          <w:lang w:val="en-US" w:eastAsia="en-US" w:bidi="en-US"/>
        </w:rPr>
        <w:t xml:space="preserve">log log n </w:t>
      </w:r>
      <w:r>
        <w:rPr>
          <w:rStyle w:val="24"/>
        </w:rPr>
        <w:t xml:space="preserve">€ </w:t>
      </w:r>
      <w:r>
        <w:rPr>
          <w:rStyle w:val="2a"/>
        </w:rPr>
        <w:t>о</w:t>
      </w:r>
      <w:r>
        <w:rPr>
          <w:rStyle w:val="24"/>
        </w:rPr>
        <w:t xml:space="preserve"> </w:t>
      </w:r>
      <w:r>
        <w:rPr>
          <w:rStyle w:val="24"/>
          <w:lang w:val="en-US" w:eastAsia="en-US" w:bidi="en-US"/>
        </w:rPr>
        <w:t>(log n)</w:t>
      </w:r>
      <w:r>
        <w:rPr>
          <w:rStyle w:val="24"/>
          <w:lang w:val="en-US" w:eastAsia="en-US" w:bidi="en-US"/>
        </w:rPr>
        <w:tab/>
      </w:r>
      <w:r>
        <w:rPr>
          <w:rStyle w:val="20pt0"/>
          <w:lang w:val="en-US" w:eastAsia="en-US" w:bidi="en-US"/>
        </w:rPr>
        <w:t>2</w:t>
      </w:r>
      <w:r>
        <w:rPr>
          <w:rStyle w:val="24"/>
          <w:lang w:val="en-US" w:eastAsia="en-US" w:bidi="en-US"/>
        </w:rPr>
        <w:t>) log log n € © (log n)</w:t>
      </w:r>
    </w:p>
    <w:p w:rsidR="008B4F6F" w:rsidRDefault="005F6776">
      <w:pPr>
        <w:pStyle w:val="20"/>
        <w:numPr>
          <w:ilvl w:val="0"/>
          <w:numId w:val="3"/>
        </w:numPr>
        <w:shd w:val="clear" w:color="auto" w:fill="auto"/>
        <w:spacing w:line="278" w:lineRule="exact"/>
        <w:ind w:left="820" w:firstLine="0"/>
        <w:jc w:val="left"/>
      </w:pPr>
      <w:r>
        <w:rPr>
          <w:rStyle w:val="24"/>
          <w:lang w:val="en-US" w:eastAsia="en-US" w:bidi="en-US"/>
        </w:rPr>
        <w:t xml:space="preserve"> </w:t>
      </w:r>
      <w:r>
        <w:rPr>
          <w:rStyle w:val="24"/>
        </w:rPr>
        <w:t>а) Набросайте алгоритм для поиска наибольшего ключа в бинарном</w:t>
      </w:r>
    </w:p>
    <w:p w:rsidR="008B4F6F" w:rsidRDefault="005F6776">
      <w:pPr>
        <w:pStyle w:val="20"/>
        <w:shd w:val="clear" w:color="auto" w:fill="auto"/>
        <w:spacing w:line="278" w:lineRule="exact"/>
        <w:ind w:right="180" w:firstLine="0"/>
        <w:jc w:val="right"/>
      </w:pPr>
      <w:r>
        <w:rPr>
          <w:rStyle w:val="24"/>
        </w:rPr>
        <w:t>дереве поиска. Можно ли классифицировать ваш алгоритм как ал</w:t>
      </w:r>
      <w:r>
        <w:rPr>
          <w:rStyle w:val="24"/>
        </w:rPr>
        <w:softHyphen/>
      </w:r>
    </w:p>
    <w:p w:rsidR="008B4F6F" w:rsidRDefault="005F6776">
      <w:pPr>
        <w:pStyle w:val="20"/>
        <w:shd w:val="clear" w:color="auto" w:fill="auto"/>
        <w:spacing w:line="278" w:lineRule="exact"/>
        <w:ind w:left="220" w:firstLine="0"/>
        <w:jc w:val="center"/>
      </w:pPr>
      <w:r>
        <w:rPr>
          <w:rStyle w:val="24"/>
        </w:rPr>
        <w:t>горитм с переменным уменьшением размера задачи?</w:t>
      </w:r>
    </w:p>
    <w:p w:rsidR="008B4F6F" w:rsidRDefault="005F6776">
      <w:pPr>
        <w:pStyle w:val="20"/>
        <w:shd w:val="clear" w:color="auto" w:fill="auto"/>
        <w:spacing w:line="278" w:lineRule="exact"/>
        <w:ind w:left="1360" w:right="160" w:hanging="280"/>
        <w:jc w:val="left"/>
      </w:pPr>
      <w:r>
        <w:rPr>
          <w:rStyle w:val="24"/>
        </w:rPr>
        <w:t>б) Какова временная эффективность вашего алгоритма в наихудшем случае?</w:t>
      </w:r>
    </w:p>
    <w:p w:rsidR="008B4F6F" w:rsidRDefault="005F6776">
      <w:pPr>
        <w:pStyle w:val="20"/>
        <w:numPr>
          <w:ilvl w:val="0"/>
          <w:numId w:val="4"/>
        </w:numPr>
        <w:shd w:val="clear" w:color="auto" w:fill="auto"/>
        <w:spacing w:line="278" w:lineRule="exact"/>
        <w:ind w:left="840" w:firstLine="0"/>
        <w:jc w:val="left"/>
      </w:pPr>
      <w:r>
        <w:rPr>
          <w:rStyle w:val="24"/>
        </w:rPr>
        <w:t xml:space="preserve"> а) Набросайте алгоритм для удаления ключа из бинарного дерева по</w:t>
      </w:r>
      <w:r>
        <w:rPr>
          <w:rStyle w:val="24"/>
        </w:rPr>
        <w:softHyphen/>
      </w:r>
    </w:p>
    <w:p w:rsidR="008B4F6F" w:rsidRDefault="005F6776">
      <w:pPr>
        <w:pStyle w:val="20"/>
        <w:shd w:val="clear" w:color="auto" w:fill="auto"/>
        <w:spacing w:line="278" w:lineRule="exact"/>
        <w:ind w:left="1080" w:right="160" w:firstLine="280"/>
        <w:jc w:val="left"/>
      </w:pPr>
      <w:r>
        <w:rPr>
          <w:rStyle w:val="24"/>
        </w:rPr>
        <w:t>иска. Можно ли классифицировать ваш алгоритм как алгоритм с пе</w:t>
      </w:r>
      <w:r>
        <w:rPr>
          <w:rStyle w:val="24"/>
        </w:rPr>
        <w:softHyphen/>
        <w:t>ременным уменьшением размера задачи? б) Какова временная эффективность вашего алгоритма в наихудшем случае?</w:t>
      </w:r>
    </w:p>
    <w:p w:rsidR="008B4F6F" w:rsidRDefault="005F6776">
      <w:pPr>
        <w:pStyle w:val="20"/>
        <w:numPr>
          <w:ilvl w:val="0"/>
          <w:numId w:val="5"/>
        </w:numPr>
        <w:shd w:val="clear" w:color="auto" w:fill="auto"/>
        <w:ind w:left="1060" w:right="40" w:hanging="240"/>
      </w:pPr>
      <w:r>
        <w:rPr>
          <w:rStyle w:val="24"/>
        </w:rPr>
        <w:t xml:space="preserve"> Вспомним, что </w:t>
      </w:r>
      <w:r>
        <w:rPr>
          <w:rStyle w:val="2a"/>
        </w:rPr>
        <w:t>медианой</w:t>
      </w:r>
      <w:r>
        <w:rPr>
          <w:rStyle w:val="24"/>
        </w:rPr>
        <w:t xml:space="preserve"> множества из </w:t>
      </w:r>
      <w:r>
        <w:rPr>
          <w:rStyle w:val="2a"/>
        </w:rPr>
        <w:t>п</w:t>
      </w:r>
      <w:r>
        <w:rPr>
          <w:rStyle w:val="24"/>
        </w:rPr>
        <w:t xml:space="preserve"> чисел называется его </w:t>
      </w:r>
      <w:r>
        <w:rPr>
          <w:rStyle w:val="2MicrosoftSansSerif9pt"/>
        </w:rPr>
        <w:t xml:space="preserve">[гг/2] </w:t>
      </w:r>
      <w:r>
        <w:rPr>
          <w:rStyle w:val="24"/>
        </w:rPr>
        <w:t>в порядке возрастания элемент (т.е. медиана больше одной полови</w:t>
      </w:r>
      <w:r>
        <w:rPr>
          <w:rStyle w:val="24"/>
        </w:rPr>
        <w:softHyphen/>
        <w:t>ны элементов множества и меньше другой). Разработайте алгоритм для поиска медианы с использованием предварительной сортировки и определите класс его эффективности.</w:t>
      </w:r>
    </w:p>
    <w:p w:rsidR="008B4F6F" w:rsidRDefault="005F6776">
      <w:pPr>
        <w:pStyle w:val="20"/>
        <w:numPr>
          <w:ilvl w:val="0"/>
          <w:numId w:val="5"/>
        </w:numPr>
        <w:shd w:val="clear" w:color="auto" w:fill="auto"/>
        <w:spacing w:line="278" w:lineRule="exact"/>
        <w:ind w:left="1060" w:right="40" w:hanging="240"/>
      </w:pPr>
      <w:r>
        <w:rPr>
          <w:rStyle w:val="24"/>
        </w:rPr>
        <w:t xml:space="preserve"> Рассмотрим задачу поиска расстояния между двумя ближайшими чис</w:t>
      </w:r>
      <w:r>
        <w:rPr>
          <w:rStyle w:val="24"/>
        </w:rPr>
        <w:softHyphen/>
        <w:t xml:space="preserve">лами в массиве из </w:t>
      </w:r>
      <w:r>
        <w:rPr>
          <w:rStyle w:val="2a"/>
        </w:rPr>
        <w:t>п</w:t>
      </w:r>
      <w:r>
        <w:rPr>
          <w:rStyle w:val="24"/>
        </w:rPr>
        <w:t xml:space="preserve"> чисел (расстояние между двумя числами </w:t>
      </w:r>
      <w:r>
        <w:rPr>
          <w:rStyle w:val="265pt"/>
        </w:rPr>
        <w:t>х</w:t>
      </w:r>
      <w:r>
        <w:rPr>
          <w:rStyle w:val="265pt0"/>
        </w:rPr>
        <w:t xml:space="preserve"> </w:t>
      </w:r>
      <w:r>
        <w:rPr>
          <w:rStyle w:val="24"/>
        </w:rPr>
        <w:t xml:space="preserve">и </w:t>
      </w:r>
      <w:r>
        <w:rPr>
          <w:rStyle w:val="2a"/>
        </w:rPr>
        <w:t xml:space="preserve">у </w:t>
      </w:r>
      <w:r>
        <w:rPr>
          <w:rStyle w:val="24"/>
        </w:rPr>
        <w:t xml:space="preserve">вычисляется как </w:t>
      </w:r>
      <w:r>
        <w:rPr>
          <w:rStyle w:val="2a"/>
        </w:rPr>
        <w:t xml:space="preserve">\х </w:t>
      </w:r>
      <w:r>
        <w:rPr>
          <w:rStyle w:val="21pt0"/>
        </w:rPr>
        <w:t>—у\).</w:t>
      </w:r>
    </w:p>
    <w:p w:rsidR="008B4F6F" w:rsidRDefault="005F6776">
      <w:pPr>
        <w:pStyle w:val="20"/>
        <w:shd w:val="clear" w:color="auto" w:fill="auto"/>
        <w:spacing w:line="278" w:lineRule="exact"/>
        <w:ind w:left="1360" w:right="40" w:hanging="280"/>
      </w:pPr>
      <w:r>
        <w:rPr>
          <w:rStyle w:val="211pt"/>
        </w:rPr>
        <w:t>а)</w:t>
      </w:r>
      <w:r>
        <w:rPr>
          <w:rStyle w:val="24"/>
        </w:rPr>
        <w:t xml:space="preserve"> Разработайте алгоритм с использованием предварительной сорти</w:t>
      </w:r>
      <w:r>
        <w:rPr>
          <w:rStyle w:val="24"/>
        </w:rPr>
        <w:softHyphen/>
        <w:t>ровки для решения данной задачи и определите его класс эффек</w:t>
      </w:r>
      <w:r>
        <w:rPr>
          <w:rStyle w:val="24"/>
        </w:rPr>
        <w:softHyphen/>
        <w:t>тивности.</w:t>
      </w:r>
    </w:p>
    <w:p w:rsidR="008B4F6F" w:rsidRDefault="005F6776">
      <w:pPr>
        <w:pStyle w:val="20"/>
        <w:shd w:val="clear" w:color="auto" w:fill="auto"/>
        <w:spacing w:line="278" w:lineRule="exact"/>
        <w:ind w:left="1360" w:right="40" w:hanging="280"/>
      </w:pPr>
      <w:r>
        <w:rPr>
          <w:rStyle w:val="24"/>
        </w:rPr>
        <w:t>б) Сравните эффективность разработанного вами алгоритма с эффек</w:t>
      </w:r>
      <w:r>
        <w:rPr>
          <w:rStyle w:val="24"/>
        </w:rPr>
        <w:softHyphen/>
        <w:t>тивностью алгоритма грубой силы (см. упражнение 1.2.9).</w:t>
      </w:r>
    </w:p>
    <w:p w:rsidR="008B4F6F" w:rsidRDefault="005F6776">
      <w:pPr>
        <w:pStyle w:val="20"/>
        <w:numPr>
          <w:ilvl w:val="0"/>
          <w:numId w:val="5"/>
        </w:numPr>
        <w:shd w:val="clear" w:color="auto" w:fill="auto"/>
        <w:spacing w:line="276" w:lineRule="exact"/>
        <w:ind w:left="1060" w:right="40" w:hanging="240"/>
      </w:pPr>
      <w:r>
        <w:rPr>
          <w:rStyle w:val="24"/>
        </w:rPr>
        <w:t xml:space="preserve"> Пусть </w:t>
      </w:r>
      <w:r>
        <w:rPr>
          <w:rStyle w:val="21pt0"/>
        </w:rPr>
        <w:t>А =</w:t>
      </w:r>
      <w:r>
        <w:rPr>
          <w:rStyle w:val="24"/>
        </w:rPr>
        <w:t xml:space="preserve"> </w:t>
      </w:r>
      <w:r>
        <w:rPr>
          <w:rStyle w:val="24"/>
          <w:lang w:val="en-US" w:eastAsia="en-US" w:bidi="en-US"/>
        </w:rPr>
        <w:t>(ai, a</w:t>
      </w:r>
      <w:r>
        <w:rPr>
          <w:rStyle w:val="20pt0"/>
          <w:lang w:val="en-US" w:eastAsia="en-US" w:bidi="en-US"/>
        </w:rPr>
        <w:t>2</w:t>
      </w:r>
      <w:r>
        <w:rPr>
          <w:rStyle w:val="21pt1"/>
          <w:lang w:val="en-US" w:eastAsia="en-US" w:bidi="en-US"/>
        </w:rPr>
        <w:t>,</w:t>
      </w:r>
      <w:r>
        <w:rPr>
          <w:rStyle w:val="21pt1"/>
        </w:rPr>
        <w:t>...,</w:t>
      </w:r>
      <w:r>
        <w:rPr>
          <w:rStyle w:val="24"/>
        </w:rPr>
        <w:t xml:space="preserve"> </w:t>
      </w:r>
      <w:r>
        <w:rPr>
          <w:rStyle w:val="21pt0"/>
        </w:rPr>
        <w:t>а</w:t>
      </w:r>
      <w:r>
        <w:rPr>
          <w:rStyle w:val="21pt0"/>
          <w:vertAlign w:val="subscript"/>
        </w:rPr>
        <w:t>п</w:t>
      </w:r>
      <w:r>
        <w:rPr>
          <w:rStyle w:val="21pt0"/>
        </w:rPr>
        <w:t>}</w:t>
      </w:r>
      <w:r>
        <w:rPr>
          <w:rStyle w:val="24"/>
        </w:rPr>
        <w:t xml:space="preserve"> и </w:t>
      </w:r>
      <w:r>
        <w:rPr>
          <w:rStyle w:val="21pt0"/>
        </w:rPr>
        <w:t>В =</w:t>
      </w:r>
      <w:r>
        <w:rPr>
          <w:rStyle w:val="24"/>
        </w:rPr>
        <w:t xml:space="preserve"> </w:t>
      </w:r>
      <w:r>
        <w:rPr>
          <w:rStyle w:val="24"/>
          <w:lang w:val="en-US" w:eastAsia="en-US" w:bidi="en-US"/>
        </w:rPr>
        <w:t xml:space="preserve">(&amp;i, </w:t>
      </w:r>
      <w:r>
        <w:rPr>
          <w:rStyle w:val="24"/>
        </w:rPr>
        <w:t>&amp;</w:t>
      </w:r>
      <w:r>
        <w:rPr>
          <w:rStyle w:val="20pt0"/>
        </w:rPr>
        <w:t>2</w:t>
      </w:r>
      <w:r>
        <w:rPr>
          <w:rStyle w:val="24"/>
        </w:rPr>
        <w:t xml:space="preserve">, • • •, </w:t>
      </w:r>
      <w:r>
        <w:rPr>
          <w:rStyle w:val="21pt0"/>
        </w:rPr>
        <w:t>Ь</w:t>
      </w:r>
      <w:r>
        <w:rPr>
          <w:rStyle w:val="21pt0"/>
          <w:vertAlign w:val="subscript"/>
        </w:rPr>
        <w:t>т</w:t>
      </w:r>
      <w:r>
        <w:rPr>
          <w:rStyle w:val="21pt0"/>
        </w:rPr>
        <w:t>}</w:t>
      </w:r>
      <w:r>
        <w:rPr>
          <w:rStyle w:val="24"/>
        </w:rPr>
        <w:t xml:space="preserve"> — два множества чисел. Рассмотрим задачу поиска их пересечения, т.е. множества </w:t>
      </w:r>
      <w:r>
        <w:rPr>
          <w:rStyle w:val="21pt0"/>
        </w:rPr>
        <w:t xml:space="preserve">С </w:t>
      </w:r>
      <w:r>
        <w:rPr>
          <w:rStyle w:val="24"/>
        </w:rPr>
        <w:t xml:space="preserve">всех чисел, которые входят как в </w:t>
      </w:r>
      <w:r>
        <w:rPr>
          <w:rStyle w:val="21pt0"/>
        </w:rPr>
        <w:t>А</w:t>
      </w:r>
      <w:r>
        <w:rPr>
          <w:rStyle w:val="24"/>
        </w:rPr>
        <w:t>, так ив В.</w:t>
      </w:r>
    </w:p>
    <w:p w:rsidR="008B4F6F" w:rsidRDefault="005F6776">
      <w:pPr>
        <w:pStyle w:val="20"/>
        <w:shd w:val="clear" w:color="auto" w:fill="auto"/>
        <w:spacing w:line="276" w:lineRule="exact"/>
        <w:ind w:left="1360" w:right="40" w:hanging="280"/>
      </w:pPr>
      <w:r>
        <w:rPr>
          <w:rStyle w:val="211pt"/>
        </w:rPr>
        <w:t>а)</w:t>
      </w:r>
      <w:r>
        <w:rPr>
          <w:rStyle w:val="24"/>
        </w:rPr>
        <w:t xml:space="preserve"> Разработайте алгоритм грубой силы для решения данной задачи и определите класс его эффективности.</w:t>
      </w:r>
    </w:p>
    <w:p w:rsidR="008B4F6F" w:rsidRDefault="005F6776">
      <w:pPr>
        <w:pStyle w:val="20"/>
        <w:shd w:val="clear" w:color="auto" w:fill="auto"/>
        <w:spacing w:line="210" w:lineRule="exact"/>
        <w:ind w:right="220" w:firstLine="0"/>
        <w:jc w:val="right"/>
      </w:pPr>
      <w:r>
        <w:rPr>
          <w:rStyle w:val="24"/>
        </w:rPr>
        <w:t xml:space="preserve">1. а) Постройте пирамиду для чисел 1, </w:t>
      </w:r>
      <w:r>
        <w:rPr>
          <w:rStyle w:val="20pt0"/>
        </w:rPr>
        <w:t>8</w:t>
      </w:r>
      <w:r>
        <w:rPr>
          <w:rStyle w:val="24"/>
        </w:rPr>
        <w:t xml:space="preserve">, </w:t>
      </w:r>
      <w:r>
        <w:rPr>
          <w:rStyle w:val="20pt0"/>
        </w:rPr>
        <w:t>6</w:t>
      </w:r>
      <w:r>
        <w:rPr>
          <w:rStyle w:val="24"/>
        </w:rPr>
        <w:t>, 5, 3, 7, 4 при помощи восхо</w:t>
      </w:r>
      <w:r>
        <w:rPr>
          <w:rStyle w:val="24"/>
        </w:rPr>
        <w:softHyphen/>
      </w:r>
    </w:p>
    <w:p w:rsidR="008B4F6F" w:rsidRDefault="005F6776">
      <w:pPr>
        <w:pStyle w:val="20"/>
        <w:shd w:val="clear" w:color="auto" w:fill="auto"/>
        <w:spacing w:line="281" w:lineRule="exact"/>
        <w:ind w:left="1320" w:firstLine="0"/>
        <w:jc w:val="left"/>
      </w:pPr>
      <w:r>
        <w:rPr>
          <w:rStyle w:val="24"/>
        </w:rPr>
        <w:t>дящего алгоритма.</w:t>
      </w:r>
    </w:p>
    <w:p w:rsidR="008B4F6F" w:rsidRDefault="005F6776">
      <w:pPr>
        <w:pStyle w:val="20"/>
        <w:shd w:val="clear" w:color="auto" w:fill="auto"/>
        <w:spacing w:line="281" w:lineRule="exact"/>
        <w:ind w:left="1320" w:right="220" w:hanging="280"/>
        <w:jc w:val="left"/>
      </w:pPr>
      <w:r>
        <w:rPr>
          <w:rStyle w:val="24"/>
        </w:rPr>
        <w:t xml:space="preserve">б) Постройте пирамиду для чисел 1, </w:t>
      </w:r>
      <w:r>
        <w:rPr>
          <w:rStyle w:val="20pt0"/>
        </w:rPr>
        <w:t>8</w:t>
      </w:r>
      <w:r>
        <w:rPr>
          <w:rStyle w:val="24"/>
        </w:rPr>
        <w:t xml:space="preserve">, </w:t>
      </w:r>
      <w:r>
        <w:rPr>
          <w:rStyle w:val="20pt0"/>
        </w:rPr>
        <w:t>6</w:t>
      </w:r>
      <w:r>
        <w:rPr>
          <w:rStyle w:val="24"/>
        </w:rPr>
        <w:t>, 5, 3, 7, 4 при помощи нисхо</w:t>
      </w:r>
      <w:r>
        <w:rPr>
          <w:rStyle w:val="24"/>
        </w:rPr>
        <w:softHyphen/>
        <w:t>дящего алгоритма.</w:t>
      </w:r>
    </w:p>
    <w:p w:rsidR="008B4F6F" w:rsidRDefault="005F6776">
      <w:pPr>
        <w:pStyle w:val="20"/>
        <w:shd w:val="clear" w:color="auto" w:fill="auto"/>
        <w:spacing w:line="271" w:lineRule="exact"/>
        <w:ind w:left="1320" w:right="220" w:hanging="280"/>
        <w:jc w:val="left"/>
      </w:pPr>
      <w:r>
        <w:rPr>
          <w:rStyle w:val="24"/>
        </w:rPr>
        <w:t>в) Всегда ли восходящий и нисходящий алгоритмы построения пира</w:t>
      </w:r>
      <w:r>
        <w:rPr>
          <w:rStyle w:val="24"/>
        </w:rPr>
        <w:softHyphen/>
        <w:t>миды дают одну и ту же пирамиду?</w:t>
      </w:r>
    </w:p>
    <w:p w:rsidR="008B4F6F" w:rsidRDefault="005F6776">
      <w:pPr>
        <w:pStyle w:val="a5"/>
        <w:shd w:val="clear" w:color="auto" w:fill="auto"/>
        <w:ind w:left="80"/>
      </w:pPr>
      <w:r>
        <w:rPr>
          <w:rStyle w:val="a7"/>
          <w:b/>
          <w:bCs/>
        </w:rPr>
        <w:t xml:space="preserve">который ныне известен как один из ведущих ученых в области кибернетики. Его многотомник </w:t>
      </w:r>
      <w:r>
        <w:rPr>
          <w:rStyle w:val="a6"/>
          <w:b/>
          <w:bCs/>
        </w:rPr>
        <w:t>Искусство программирования</w:t>
      </w:r>
      <w:r>
        <w:rPr>
          <w:rStyle w:val="a7"/>
          <w:b/>
          <w:bCs/>
        </w:rPr>
        <w:t xml:space="preserve"> [65, 66, 67] остается одной из наиболее полных и важных книг об</w:t>
      </w:r>
    </w:p>
    <w:p w:rsidR="008B4F6F" w:rsidRDefault="005F6776">
      <w:pPr>
        <w:pStyle w:val="20"/>
        <w:shd w:val="clear" w:color="auto" w:fill="auto"/>
        <w:spacing w:line="271" w:lineRule="exact"/>
        <w:ind w:left="1340" w:hanging="280"/>
        <w:jc w:val="left"/>
      </w:pPr>
      <w:r>
        <w:rPr>
          <w:rStyle w:val="24"/>
        </w:rPr>
        <w:t>б) найдите наибольшее количество сравнений ключей при успешном поиске в полученной таблице;</w:t>
      </w:r>
    </w:p>
    <w:p w:rsidR="008B4F6F" w:rsidRDefault="005F6776">
      <w:pPr>
        <w:pStyle w:val="20"/>
        <w:shd w:val="clear" w:color="auto" w:fill="auto"/>
        <w:ind w:left="1340" w:hanging="280"/>
        <w:jc w:val="left"/>
      </w:pPr>
      <w:r>
        <w:rPr>
          <w:rStyle w:val="24"/>
        </w:rPr>
        <w:t>в) найдите среднее количество сравнений ключей при успешном по</w:t>
      </w:r>
      <w:r>
        <w:rPr>
          <w:rStyle w:val="24"/>
        </w:rPr>
        <w:softHyphen/>
        <w:t>иске в полученной таблице.</w:t>
      </w:r>
    </w:p>
    <w:p w:rsidR="008B4F6F" w:rsidRDefault="005F6776">
      <w:pPr>
        <w:pStyle w:val="20"/>
        <w:shd w:val="clear" w:color="auto" w:fill="auto"/>
        <w:spacing w:line="266" w:lineRule="exact"/>
        <w:ind w:left="1020" w:right="40" w:hanging="240"/>
        <w:jc w:val="left"/>
      </w:pPr>
      <w:r>
        <w:rPr>
          <w:rStyle w:val="24"/>
        </w:rPr>
        <w:t>1. Приведите пример использования индексов в реальной жизни, без ком</w:t>
      </w:r>
      <w:r>
        <w:rPr>
          <w:rStyle w:val="24"/>
        </w:rPr>
        <w:softHyphen/>
        <w:t>пьютеров.</w:t>
      </w:r>
    </w:p>
    <w:p w:rsidR="008B4F6F" w:rsidRDefault="005F6776">
      <w:pPr>
        <w:pStyle w:val="20"/>
        <w:shd w:val="clear" w:color="auto" w:fill="auto"/>
        <w:spacing w:after="148" w:line="210" w:lineRule="exact"/>
        <w:ind w:left="780" w:firstLine="0"/>
        <w:jc w:val="left"/>
      </w:pPr>
      <w:r>
        <w:rPr>
          <w:rStyle w:val="24"/>
        </w:rPr>
        <w:t xml:space="preserve">2. </w:t>
      </w:r>
      <w:r>
        <w:rPr>
          <w:rStyle w:val="2b"/>
        </w:rPr>
        <w:t xml:space="preserve">а) </w:t>
      </w:r>
      <w:r>
        <w:rPr>
          <w:rStyle w:val="24"/>
        </w:rPr>
        <w:t>Докажите равенство</w:t>
      </w:r>
    </w:p>
    <w:p w:rsidR="008B4F6F" w:rsidRDefault="005F6776">
      <w:pPr>
        <w:pStyle w:val="20"/>
        <w:shd w:val="clear" w:color="auto" w:fill="auto"/>
        <w:spacing w:line="210" w:lineRule="exact"/>
        <w:ind w:left="1840" w:firstLine="0"/>
        <w:jc w:val="left"/>
      </w:pPr>
      <w:r>
        <w:rPr>
          <w:rStyle w:val="24"/>
          <w:lang w:val="en-US" w:eastAsia="en-US" w:bidi="en-US"/>
        </w:rPr>
        <w:t>/i-i</w:t>
      </w:r>
    </w:p>
    <w:p w:rsidR="008B4F6F" w:rsidRDefault="005F6776">
      <w:pPr>
        <w:pStyle w:val="20"/>
        <w:shd w:val="clear" w:color="auto" w:fill="auto"/>
        <w:spacing w:after="95" w:line="252" w:lineRule="exact"/>
        <w:ind w:left="1840" w:right="180" w:hanging="380"/>
        <w:jc w:val="left"/>
      </w:pPr>
      <w:r>
        <w:rPr>
          <w:rStyle w:val="24"/>
        </w:rPr>
        <w:t xml:space="preserve">1 + ^2 </w:t>
      </w:r>
      <w:r>
        <w:rPr>
          <w:rStyle w:val="24"/>
          <w:lang w:val="en-US" w:eastAsia="en-US" w:bidi="en-US"/>
        </w:rPr>
        <w:t>r™/2l</w:t>
      </w:r>
      <w:r>
        <w:rPr>
          <w:rStyle w:val="24"/>
          <w:vertAlign w:val="superscript"/>
          <w:lang w:val="en-US" w:eastAsia="en-US" w:bidi="en-US"/>
        </w:rPr>
        <w:t>i-1</w:t>
      </w:r>
      <w:r>
        <w:rPr>
          <w:rStyle w:val="24"/>
          <w:lang w:val="en-US" w:eastAsia="en-US" w:bidi="en-US"/>
        </w:rPr>
        <w:t xml:space="preserve"> </w:t>
      </w:r>
      <w:r>
        <w:rPr>
          <w:rStyle w:val="21pt2"/>
        </w:rPr>
        <w:t>{\т/</w:t>
      </w:r>
      <w:r>
        <w:rPr>
          <w:rStyle w:val="24"/>
        </w:rPr>
        <w:t xml:space="preserve">2] - 1) + 2 </w:t>
      </w:r>
      <w:r>
        <w:rPr>
          <w:rStyle w:val="24"/>
          <w:lang w:val="en-US" w:eastAsia="en-US" w:bidi="en-US"/>
        </w:rPr>
        <w:t>|"m/2]</w:t>
      </w:r>
      <w:r>
        <w:rPr>
          <w:rStyle w:val="24"/>
          <w:vertAlign w:val="superscript"/>
          <w:lang w:val="en-US" w:eastAsia="en-US" w:bidi="en-US"/>
        </w:rPr>
        <w:t>ft-1</w:t>
      </w:r>
      <w:r>
        <w:rPr>
          <w:rStyle w:val="24"/>
          <w:lang w:val="en-US" w:eastAsia="en-US" w:bidi="en-US"/>
        </w:rPr>
        <w:t xml:space="preserve"> </w:t>
      </w:r>
      <w:r>
        <w:rPr>
          <w:rStyle w:val="24"/>
        </w:rPr>
        <w:t xml:space="preserve">= 4 </w:t>
      </w:r>
      <w:r>
        <w:rPr>
          <w:rStyle w:val="24"/>
          <w:lang w:val="en-US" w:eastAsia="en-US" w:bidi="en-US"/>
        </w:rPr>
        <w:t>[m/2]</w:t>
      </w:r>
      <w:r>
        <w:rPr>
          <w:rStyle w:val="24"/>
          <w:vertAlign w:val="superscript"/>
          <w:lang w:val="en-US" w:eastAsia="en-US" w:bidi="en-US"/>
        </w:rPr>
        <w:t>/l</w:t>
      </w:r>
      <w:r>
        <w:rPr>
          <w:rStyle w:val="24"/>
          <w:lang w:val="en-US" w:eastAsia="en-US" w:bidi="en-US"/>
        </w:rPr>
        <w:t>-</w:t>
      </w:r>
      <w:r>
        <w:rPr>
          <w:rStyle w:val="24"/>
          <w:vertAlign w:val="superscript"/>
          <w:lang w:val="en-US" w:eastAsia="en-US" w:bidi="en-US"/>
        </w:rPr>
        <w:t>1</w:t>
      </w:r>
      <w:r>
        <w:rPr>
          <w:rStyle w:val="24"/>
          <w:lang w:val="en-US" w:eastAsia="en-US" w:bidi="en-US"/>
        </w:rPr>
        <w:t xml:space="preserve"> </w:t>
      </w:r>
      <w:r>
        <w:rPr>
          <w:rStyle w:val="24"/>
        </w:rPr>
        <w:t xml:space="preserve">- 1, </w:t>
      </w:r>
      <w:r>
        <w:rPr>
          <w:rStyle w:val="265pt1"/>
        </w:rPr>
        <w:t>1=1</w:t>
      </w:r>
    </w:p>
    <w:p w:rsidR="008B4F6F" w:rsidRDefault="005F6776">
      <w:pPr>
        <w:pStyle w:val="20"/>
        <w:shd w:val="clear" w:color="auto" w:fill="auto"/>
        <w:spacing w:line="283" w:lineRule="exact"/>
        <w:ind w:right="40" w:firstLine="0"/>
        <w:jc w:val="right"/>
      </w:pPr>
      <w:r>
        <w:rPr>
          <w:rStyle w:val="24"/>
        </w:rPr>
        <w:t>использовавшееся в выводе верхней границы высоты В-дерева (7.7).</w:t>
      </w:r>
    </w:p>
    <w:p w:rsidR="008B4F6F" w:rsidRDefault="005F6776">
      <w:pPr>
        <w:pStyle w:val="20"/>
        <w:shd w:val="clear" w:color="auto" w:fill="auto"/>
        <w:tabs>
          <w:tab w:val="left" w:pos="1318"/>
        </w:tabs>
        <w:spacing w:line="283" w:lineRule="exact"/>
        <w:ind w:left="1320" w:right="40" w:hanging="280"/>
        <w:jc w:val="left"/>
      </w:pPr>
      <w:r>
        <w:rPr>
          <w:rStyle w:val="24"/>
        </w:rPr>
        <w:t>б)</w:t>
      </w:r>
      <w:r>
        <w:rPr>
          <w:rStyle w:val="24"/>
        </w:rPr>
        <w:tab/>
        <w:t>Завершите вывод неравенства (7.7), дающего верхнюю границу вы</w:t>
      </w:r>
      <w:r>
        <w:rPr>
          <w:rStyle w:val="24"/>
        </w:rPr>
        <w:softHyphen/>
        <w:t>соты В-дерева.</w:t>
      </w:r>
    </w:p>
    <w:p w:rsidR="008B4F6F" w:rsidRDefault="005F6776">
      <w:pPr>
        <w:pStyle w:val="20"/>
        <w:shd w:val="clear" w:color="auto" w:fill="auto"/>
        <w:spacing w:line="271" w:lineRule="exact"/>
        <w:ind w:left="1060" w:right="20" w:hanging="240"/>
      </w:pPr>
      <w:r>
        <w:rPr>
          <w:rStyle w:val="24"/>
        </w:rPr>
        <w:t>3. Найдите наименьшее значение порядка В-дерева т, которое гаранти</w:t>
      </w:r>
      <w:r>
        <w:rPr>
          <w:rStyle w:val="24"/>
        </w:rPr>
        <w:softHyphen/>
        <w:t>рует, что число обращений к диску при поиске в файле со 100 миллио</w:t>
      </w:r>
      <w:r>
        <w:rPr>
          <w:rStyle w:val="24"/>
        </w:rPr>
        <w:softHyphen/>
        <w:t>нами записей не превысит 3. При этом считаем, что корневая страница хранится в оперативной памяти.</w:t>
      </w:r>
    </w:p>
    <w:p w:rsidR="008B4F6F" w:rsidRDefault="005F6776">
      <w:pPr>
        <w:pStyle w:val="20"/>
        <w:shd w:val="clear" w:color="auto" w:fill="auto"/>
        <w:ind w:left="1060" w:right="20" w:hanging="240"/>
      </w:pPr>
      <w:r>
        <w:rPr>
          <w:rStyle w:val="2b"/>
        </w:rPr>
        <w:t>4.</w:t>
      </w:r>
      <w:r>
        <w:rPr>
          <w:rStyle w:val="24"/>
        </w:rPr>
        <w:t xml:space="preserve"> Изобразите В-дбрево, полученное вставкой 30 и 31 в В-дерево на рис. 7.8, в предположении, что лист не может содержать более трех элементов.</w:t>
      </w:r>
    </w:p>
    <w:p w:rsidR="008B4F6F" w:rsidRDefault="005F6776">
      <w:pPr>
        <w:pStyle w:val="20"/>
        <w:shd w:val="clear" w:color="auto" w:fill="auto"/>
        <w:spacing w:line="210" w:lineRule="exact"/>
        <w:ind w:left="100" w:firstLine="0"/>
        <w:jc w:val="center"/>
      </w:pPr>
      <w:r>
        <w:rPr>
          <w:rStyle w:val="24"/>
        </w:rPr>
        <w:t>5. Опишите алгоритм для поиска наибольшего ключа В-дерева.</w:t>
      </w:r>
    </w:p>
    <w:p w:rsidR="008B4F6F" w:rsidRDefault="005F6776">
      <w:pPr>
        <w:pStyle w:val="20"/>
        <w:shd w:val="clear" w:color="auto" w:fill="auto"/>
        <w:spacing w:line="274" w:lineRule="exact"/>
        <w:ind w:right="20" w:firstLine="0"/>
        <w:jc w:val="right"/>
      </w:pPr>
      <w:r>
        <w:rPr>
          <w:rStyle w:val="24"/>
        </w:rPr>
        <w:t xml:space="preserve">6. </w:t>
      </w:r>
      <w:r>
        <w:rPr>
          <w:rStyle w:val="2b"/>
        </w:rPr>
        <w:t xml:space="preserve">а) </w:t>
      </w:r>
      <w:r>
        <w:rPr>
          <w:rStyle w:val="2c"/>
        </w:rPr>
        <w:t>Нисходящее 2-3-4-дерево</w:t>
      </w:r>
      <w:r>
        <w:rPr>
          <w:rStyle w:val="24"/>
        </w:rPr>
        <w:t xml:space="preserve"> </w:t>
      </w:r>
      <w:r>
        <w:rPr>
          <w:rStyle w:val="24"/>
          <w:lang w:val="en-US" w:eastAsia="en-US" w:bidi="en-US"/>
        </w:rPr>
        <w:t xml:space="preserve">(top-down 2-3-4-tree) </w:t>
      </w:r>
      <w:r>
        <w:rPr>
          <w:rStyle w:val="24"/>
        </w:rPr>
        <w:t>представляет собой</w:t>
      </w:r>
    </w:p>
    <w:p w:rsidR="008B4F6F" w:rsidRDefault="005F6776">
      <w:pPr>
        <w:pStyle w:val="20"/>
        <w:shd w:val="clear" w:color="auto" w:fill="auto"/>
        <w:spacing w:line="274" w:lineRule="exact"/>
        <w:ind w:left="1340" w:right="20" w:firstLine="0"/>
      </w:pPr>
      <w:r>
        <w:rPr>
          <w:rStyle w:val="24"/>
        </w:rPr>
        <w:t>В-дерево порядка 4 то следующей модификацией операции встав</w:t>
      </w:r>
      <w:r>
        <w:rPr>
          <w:rStyle w:val="24"/>
        </w:rPr>
        <w:softHyphen/>
        <w:t>ки. Когда в процессе поиска листа для нового ключа встречается заполненный узел (т.е. узел с тремя ключами), узел разбивается на два путем передачи среднего ключа в родительский узел (если же полным узлом оказывается корень, то создается новый корень для среднего ключа). Постройте нисходящее 2-3-4-дерево путем вставки в изначально пустое дерево ключей 10, 6, 15, 31, 20, 27, 50, 44, 18.</w:t>
      </w:r>
    </w:p>
    <w:p w:rsidR="008B4F6F" w:rsidRDefault="005F6776">
      <w:pPr>
        <w:pStyle w:val="20"/>
        <w:shd w:val="clear" w:color="auto" w:fill="auto"/>
        <w:tabs>
          <w:tab w:val="left" w:pos="1356"/>
        </w:tabs>
        <w:spacing w:line="274" w:lineRule="exact"/>
        <w:ind w:left="1340" w:right="20"/>
        <w:jc w:val="left"/>
      </w:pPr>
      <w:r>
        <w:rPr>
          <w:rStyle w:val="24"/>
        </w:rPr>
        <w:t>б)</w:t>
      </w:r>
      <w:r>
        <w:rPr>
          <w:rStyle w:val="24"/>
        </w:rPr>
        <w:tab/>
        <w:t>В чем заключается главное преимущество такой процедуры вставки по сравнению со вставкой в 2-3-дерево? В чем ее недостатки?</w:t>
      </w:r>
    </w:p>
    <w:p w:rsidR="008B4F6F" w:rsidRDefault="005F6776">
      <w:pPr>
        <w:pStyle w:val="20"/>
        <w:shd w:val="clear" w:color="auto" w:fill="auto"/>
        <w:spacing w:after="58"/>
        <w:ind w:left="1080" w:right="20"/>
      </w:pPr>
      <w:r>
        <w:rPr>
          <w:rStyle w:val="24"/>
        </w:rPr>
        <w:t>1. Приведите пример экземпляра задачи о размене, для которой жадный алгоритм не дает оптимального решения.</w:t>
      </w:r>
    </w:p>
    <w:p w:rsidR="008B4F6F" w:rsidRDefault="005F6776">
      <w:pPr>
        <w:pStyle w:val="20"/>
        <w:numPr>
          <w:ilvl w:val="0"/>
          <w:numId w:val="8"/>
        </w:numPr>
        <w:shd w:val="clear" w:color="auto" w:fill="auto"/>
        <w:spacing w:after="62" w:line="271" w:lineRule="exact"/>
        <w:ind w:left="1080" w:right="20"/>
      </w:pPr>
      <w:r>
        <w:rPr>
          <w:rStyle w:val="24"/>
        </w:rPr>
        <w:t xml:space="preserve"> Напишите псевдокод жадного алгоритма для задачи о размене для сум</w:t>
      </w:r>
      <w:r>
        <w:rPr>
          <w:rStyle w:val="24"/>
        </w:rPr>
        <w:softHyphen/>
        <w:t xml:space="preserve">мы </w:t>
      </w:r>
      <w:r>
        <w:rPr>
          <w:rStyle w:val="2a"/>
        </w:rPr>
        <w:t>п</w:t>
      </w:r>
      <w:r>
        <w:rPr>
          <w:rStyle w:val="24"/>
        </w:rPr>
        <w:t xml:space="preserve"> и монет с номиналами </w:t>
      </w:r>
      <w:r>
        <w:rPr>
          <w:rStyle w:val="2a"/>
          <w:lang w:val="en-US" w:eastAsia="en-US" w:bidi="en-US"/>
        </w:rPr>
        <w:t>d\</w:t>
      </w:r>
      <w:r>
        <w:rPr>
          <w:rStyle w:val="24"/>
          <w:lang w:val="en-US" w:eastAsia="en-US" w:bidi="en-US"/>
        </w:rPr>
        <w:t xml:space="preserve"> </w:t>
      </w:r>
      <w:r>
        <w:rPr>
          <w:rStyle w:val="24"/>
        </w:rPr>
        <w:t xml:space="preserve">&gt; </w:t>
      </w:r>
      <w:r>
        <w:rPr>
          <w:rStyle w:val="24"/>
          <w:lang w:val="en-US" w:eastAsia="en-US" w:bidi="en-US"/>
        </w:rPr>
        <w:t xml:space="preserve">cfo </w:t>
      </w:r>
      <w:r>
        <w:rPr>
          <w:rStyle w:val="24"/>
        </w:rPr>
        <w:t xml:space="preserve">&gt; • • • &gt; </w:t>
      </w:r>
      <w:r>
        <w:rPr>
          <w:rStyle w:val="2a"/>
          <w:lang w:val="en-US" w:eastAsia="en-US" w:bidi="en-US"/>
        </w:rPr>
        <w:t>d</w:t>
      </w:r>
      <w:r>
        <w:rPr>
          <w:rStyle w:val="2a"/>
          <w:vertAlign w:val="subscript"/>
          <w:lang w:val="en-US" w:eastAsia="en-US" w:bidi="en-US"/>
        </w:rPr>
        <w:t>m</w:t>
      </w:r>
      <w:r>
        <w:rPr>
          <w:rStyle w:val="24"/>
          <w:lang w:val="en-US" w:eastAsia="en-US" w:bidi="en-US"/>
        </w:rPr>
        <w:t xml:space="preserve"> </w:t>
      </w:r>
      <w:r>
        <w:rPr>
          <w:rStyle w:val="24"/>
        </w:rPr>
        <w:t>в качестве входных данных. Чему равна временная эффективность вашего алгоритма как функция от п?</w:t>
      </w:r>
    </w:p>
    <w:p w:rsidR="008B4F6F" w:rsidRDefault="005F6776">
      <w:pPr>
        <w:pStyle w:val="20"/>
        <w:numPr>
          <w:ilvl w:val="0"/>
          <w:numId w:val="8"/>
        </w:numPr>
        <w:shd w:val="clear" w:color="auto" w:fill="auto"/>
        <w:spacing w:after="107"/>
        <w:ind w:left="1080" w:right="20"/>
      </w:pPr>
      <w:r>
        <w:rPr>
          <w:rStyle w:val="24"/>
        </w:rPr>
        <w:t xml:space="preserve"> Рассмотрим задачу составления расписания выполнения </w:t>
      </w:r>
      <w:r>
        <w:rPr>
          <w:rStyle w:val="2a"/>
        </w:rPr>
        <w:t>п</w:t>
      </w:r>
      <w:r>
        <w:rPr>
          <w:rStyle w:val="24"/>
        </w:rPr>
        <w:t xml:space="preserve"> заданий с известными продолжительностями </w:t>
      </w:r>
      <w:r>
        <w:rPr>
          <w:rStyle w:val="21pt3"/>
        </w:rPr>
        <w:t>£i,...,£</w:t>
      </w:r>
      <w:r>
        <w:rPr>
          <w:rStyle w:val="21pt3"/>
          <w:vertAlign w:val="subscript"/>
        </w:rPr>
        <w:t>n</w:t>
      </w:r>
      <w:r>
        <w:rPr>
          <w:rStyle w:val="24"/>
          <w:lang w:val="en-US" w:eastAsia="en-US" w:bidi="en-US"/>
        </w:rPr>
        <w:t xml:space="preserve"> </w:t>
      </w:r>
      <w:r>
        <w:rPr>
          <w:rStyle w:val="24"/>
          <w:vertAlign w:val="superscript"/>
        </w:rPr>
        <w:t>на</w:t>
      </w:r>
      <w:r>
        <w:rPr>
          <w:rStyle w:val="24"/>
        </w:rPr>
        <w:t xml:space="preserve"> одном процессоре. Задания могут выполняться по одному в любом порядке. Необходимо найти расписание, которое минимизирует время, затраченное на все задания в системе (время, затрачиваемое на задание, представляет со</w:t>
      </w:r>
      <w:r>
        <w:rPr>
          <w:rStyle w:val="24"/>
        </w:rPr>
        <w:softHyphen/>
        <w:t>бой сумму времени, затраченного на выполнение задания, и времени ожидания выполнения задания).</w:t>
      </w:r>
    </w:p>
    <w:p w:rsidR="008B4F6F" w:rsidRDefault="005F6776">
      <w:pPr>
        <w:pStyle w:val="20"/>
        <w:shd w:val="clear" w:color="auto" w:fill="auto"/>
        <w:spacing w:after="64" w:line="210" w:lineRule="exact"/>
        <w:ind w:left="1080" w:firstLine="0"/>
        <w:jc w:val="left"/>
      </w:pPr>
      <w:r>
        <w:rPr>
          <w:rStyle w:val="2b"/>
        </w:rPr>
        <w:t>а)</w:t>
      </w:r>
      <w:r>
        <w:rPr>
          <w:rStyle w:val="24"/>
        </w:rPr>
        <w:t xml:space="preserve"> Разработайте жадный алгоритм для решения этой задачи.</w:t>
      </w:r>
    </w:p>
    <w:p w:rsidR="008B4F6F" w:rsidRDefault="005F6776">
      <w:pPr>
        <w:pStyle w:val="20"/>
        <w:shd w:val="clear" w:color="auto" w:fill="auto"/>
        <w:spacing w:after="64" w:line="210" w:lineRule="exact"/>
        <w:ind w:left="1080" w:firstLine="0"/>
        <w:jc w:val="left"/>
      </w:pPr>
      <w:r>
        <w:rPr>
          <w:rStyle w:val="24"/>
        </w:rPr>
        <w:t>б) Всегда ли жадный алгоритм приводит к оптимальному решению?</w:t>
      </w:r>
    </w:p>
    <w:p w:rsidR="008B4F6F" w:rsidRDefault="005F6776">
      <w:pPr>
        <w:pStyle w:val="20"/>
        <w:numPr>
          <w:ilvl w:val="0"/>
          <w:numId w:val="8"/>
        </w:numPr>
        <w:shd w:val="clear" w:color="auto" w:fill="auto"/>
        <w:spacing w:after="4" w:line="210" w:lineRule="exact"/>
        <w:ind w:left="1080"/>
      </w:pPr>
      <w:r>
        <w:rPr>
          <w:rStyle w:val="2b"/>
        </w:rPr>
        <w:t xml:space="preserve"> а) </w:t>
      </w:r>
      <w:r>
        <w:rPr>
          <w:rStyle w:val="24"/>
        </w:rPr>
        <w:t>Разработайте жадный алгоритм для задачи о назначениях (см. раз</w:t>
      </w:r>
      <w:r>
        <w:rPr>
          <w:rStyle w:val="24"/>
        </w:rPr>
        <w:softHyphen/>
      </w:r>
    </w:p>
    <w:p w:rsidR="008B4F6F" w:rsidRDefault="005F6776">
      <w:pPr>
        <w:pStyle w:val="20"/>
        <w:shd w:val="clear" w:color="auto" w:fill="auto"/>
        <w:spacing w:after="64" w:line="210" w:lineRule="exact"/>
        <w:ind w:left="1360" w:firstLine="0"/>
        <w:jc w:val="left"/>
      </w:pPr>
      <w:r>
        <w:rPr>
          <w:rStyle w:val="24"/>
        </w:rPr>
        <w:t>дел 3.4).</w:t>
      </w:r>
    </w:p>
    <w:p w:rsidR="008B4F6F" w:rsidRDefault="005F6776">
      <w:pPr>
        <w:pStyle w:val="20"/>
        <w:shd w:val="clear" w:color="auto" w:fill="auto"/>
        <w:spacing w:after="29" w:line="210" w:lineRule="exact"/>
        <w:ind w:left="1080" w:firstLine="0"/>
        <w:jc w:val="left"/>
      </w:pPr>
      <w:r>
        <w:rPr>
          <w:rStyle w:val="24"/>
        </w:rPr>
        <w:t>б) Всегда ли жадный алгоритм приводит к оптимальному решению?</w:t>
      </w:r>
    </w:p>
    <w:p w:rsidR="008B4F6F" w:rsidRDefault="005F6776">
      <w:pPr>
        <w:pStyle w:val="20"/>
        <w:numPr>
          <w:ilvl w:val="0"/>
          <w:numId w:val="8"/>
        </w:numPr>
        <w:shd w:val="clear" w:color="auto" w:fill="auto"/>
        <w:spacing w:after="109" w:line="271" w:lineRule="exact"/>
        <w:ind w:left="1080" w:right="20"/>
      </w:pPr>
      <w:r>
        <w:rPr>
          <w:rStyle w:val="24"/>
        </w:rPr>
        <w:t xml:space="preserve"> </w:t>
      </w:r>
      <w:r>
        <w:rPr>
          <w:rStyle w:val="2a"/>
        </w:rPr>
        <w:t>Задача о гирях.</w:t>
      </w:r>
      <w:r>
        <w:rPr>
          <w:rStyle w:val="24"/>
        </w:rPr>
        <w:t xml:space="preserve"> Найдите оптимальное множество </w:t>
      </w:r>
      <w:r>
        <w:rPr>
          <w:rStyle w:val="2a"/>
        </w:rPr>
        <w:t>п</w:t>
      </w:r>
      <w:r>
        <w:rPr>
          <w:rStyle w:val="24"/>
        </w:rPr>
        <w:t xml:space="preserve"> весов гирь </w:t>
      </w:r>
      <w:r>
        <w:rPr>
          <w:rStyle w:val="24"/>
          <w:lang w:val="en-US" w:eastAsia="en-US" w:bidi="en-US"/>
        </w:rPr>
        <w:t xml:space="preserve">{tui, </w:t>
      </w:r>
      <w:r>
        <w:rPr>
          <w:rStyle w:val="2a"/>
          <w:lang w:val="en-US" w:eastAsia="en-US" w:bidi="en-US"/>
        </w:rPr>
        <w:t>W</w:t>
      </w:r>
      <w:r>
        <w:rPr>
          <w:rStyle w:val="2Candara10pt"/>
        </w:rPr>
        <w:t>2</w:t>
      </w:r>
      <w:r>
        <w:rPr>
          <w:rStyle w:val="2a"/>
          <w:lang w:val="en-US" w:eastAsia="en-US" w:bidi="en-US"/>
        </w:rPr>
        <w:t xml:space="preserve">, </w:t>
      </w:r>
      <w:r>
        <w:rPr>
          <w:rStyle w:val="24"/>
        </w:rPr>
        <w:t xml:space="preserve">... </w:t>
      </w:r>
      <w:r>
        <w:rPr>
          <w:rStyle w:val="21pt3"/>
        </w:rPr>
        <w:t>,tu</w:t>
      </w:r>
      <w:r>
        <w:rPr>
          <w:rStyle w:val="21pt3"/>
          <w:vertAlign w:val="subscript"/>
        </w:rPr>
        <w:t>n</w:t>
      </w:r>
      <w:r>
        <w:rPr>
          <w:rStyle w:val="21pt3"/>
        </w:rPr>
        <w:t>},</w:t>
      </w:r>
      <w:r>
        <w:rPr>
          <w:rStyle w:val="24"/>
          <w:lang w:val="en-US" w:eastAsia="en-US" w:bidi="en-US"/>
        </w:rPr>
        <w:t xml:space="preserve"> </w:t>
      </w:r>
      <w:r>
        <w:rPr>
          <w:rStyle w:val="24"/>
        </w:rPr>
        <w:t>позволяющее взвесить на рычажных весах любой целочис</w:t>
      </w:r>
      <w:r>
        <w:rPr>
          <w:rStyle w:val="24"/>
        </w:rPr>
        <w:softHyphen/>
        <w:t xml:space="preserve">ленный вес от 1 до наибольшего возможного значения </w:t>
      </w:r>
      <w:r>
        <w:rPr>
          <w:rStyle w:val="2a"/>
          <w:lang w:val="en-US" w:eastAsia="en-US" w:bidi="en-US"/>
        </w:rPr>
        <w:t>W</w:t>
      </w:r>
      <w:r>
        <w:rPr>
          <w:rStyle w:val="24"/>
        </w:rPr>
        <w:t>, в случае, если</w:t>
      </w:r>
    </w:p>
    <w:p w:rsidR="008B4F6F" w:rsidRDefault="005F6776">
      <w:pPr>
        <w:pStyle w:val="20"/>
        <w:shd w:val="clear" w:color="auto" w:fill="auto"/>
        <w:spacing w:after="64" w:line="210" w:lineRule="exact"/>
        <w:ind w:left="1080" w:firstLine="0"/>
        <w:jc w:val="left"/>
      </w:pPr>
      <w:r>
        <w:rPr>
          <w:rStyle w:val="2b"/>
        </w:rPr>
        <w:t>а)</w:t>
      </w:r>
      <w:r>
        <w:rPr>
          <w:rStyle w:val="24"/>
        </w:rPr>
        <w:t xml:space="preserve"> гири могут размещаться только на одной чашке весов;</w:t>
      </w:r>
    </w:p>
    <w:p w:rsidR="008B4F6F" w:rsidRDefault="005F6776">
      <w:pPr>
        <w:pStyle w:val="20"/>
        <w:shd w:val="clear" w:color="auto" w:fill="auto"/>
        <w:spacing w:line="210" w:lineRule="exact"/>
        <w:ind w:left="1080" w:firstLine="0"/>
        <w:jc w:val="left"/>
      </w:pPr>
      <w:r>
        <w:rPr>
          <w:rStyle w:val="24"/>
        </w:rPr>
        <w:t>б) гири могут размещаться на обеих чашках весов.</w:t>
      </w:r>
    </w:p>
    <w:p w:rsidR="008B4F6F" w:rsidRDefault="005F6776">
      <w:pPr>
        <w:pStyle w:val="20"/>
        <w:shd w:val="clear" w:color="auto" w:fill="auto"/>
        <w:spacing w:line="271" w:lineRule="exact"/>
        <w:ind w:left="1060" w:right="180" w:hanging="240"/>
      </w:pPr>
      <w:r>
        <w:rPr>
          <w:rStyle w:val="24"/>
        </w:rPr>
        <w:t>1. Докажите, что классический рекурсивный алгоритм решения задачи о ханойской башне (раздел 2.4) делает минимальное количество пере</w:t>
      </w:r>
      <w:r>
        <w:rPr>
          <w:rStyle w:val="24"/>
        </w:rPr>
        <w:softHyphen/>
        <w:t>мещений дисков, необходимых для решения задачи.</w:t>
      </w:r>
    </w:p>
    <w:p w:rsidR="008B4F6F" w:rsidRDefault="005F6776">
      <w:pPr>
        <w:pStyle w:val="20"/>
        <w:shd w:val="clear" w:color="auto" w:fill="auto"/>
        <w:spacing w:line="271" w:lineRule="exact"/>
        <w:ind w:left="1080" w:right="160"/>
      </w:pPr>
      <w:r>
        <w:rPr>
          <w:rStyle w:val="24"/>
        </w:rPr>
        <w:t>3. Рассмотрим задачу определения более легкой фальшивой монеты сре</w:t>
      </w:r>
      <w:r>
        <w:rPr>
          <w:rStyle w:val="24"/>
        </w:rPr>
        <w:softHyphen/>
        <w:t xml:space="preserve">ди </w:t>
      </w:r>
      <w:r>
        <w:rPr>
          <w:rStyle w:val="2c"/>
        </w:rPr>
        <w:t>п</w:t>
      </w:r>
      <w:r>
        <w:rPr>
          <w:rStyle w:val="24"/>
        </w:rPr>
        <w:t xml:space="preserve"> одинаковых по виду монет при помощи рычажных весов. Можем ли мы использовать то же информационно-теоретическое доказатель</w:t>
      </w:r>
      <w:r>
        <w:rPr>
          <w:rStyle w:val="24"/>
        </w:rPr>
        <w:softHyphen/>
        <w:t>ство, что и приведенное в тексте для количества вопросов в игре на отгадывание, чтобы сделать вывод о том, что для определения фальши</w:t>
      </w:r>
      <w:r>
        <w:rPr>
          <w:rStyle w:val="24"/>
        </w:rPr>
        <w:softHyphen/>
        <w:t xml:space="preserve">вой монеты требуется как минимум </w:t>
      </w:r>
      <w:r>
        <w:rPr>
          <w:rStyle w:val="24"/>
          <w:lang w:val="en-US" w:eastAsia="en-US" w:bidi="en-US"/>
        </w:rPr>
        <w:t>[log</w:t>
      </w:r>
      <w:r>
        <w:rPr>
          <w:rStyle w:val="24"/>
          <w:vertAlign w:val="subscript"/>
          <w:lang w:val="en-US" w:eastAsia="en-US" w:bidi="en-US"/>
        </w:rPr>
        <w:t>2</w:t>
      </w:r>
      <w:r>
        <w:rPr>
          <w:rStyle w:val="24"/>
          <w:lang w:val="en-US" w:eastAsia="en-US" w:bidi="en-US"/>
        </w:rPr>
        <w:t xml:space="preserve"> </w:t>
      </w:r>
      <w:r>
        <w:rPr>
          <w:rStyle w:val="24"/>
        </w:rPr>
        <w:t>п] взвешиваний в наихудшем случае?</w:t>
      </w:r>
    </w:p>
    <w:sectPr w:rsidR="008B4F6F">
      <w:type w:val="continuous"/>
      <w:pgSz w:w="11909" w:h="16838"/>
      <w:pgMar w:top="2478" w:right="1883" w:bottom="1816" w:left="1768"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15BE" w:rsidRDefault="001815BE">
      <w:r>
        <w:separator/>
      </w:r>
    </w:p>
  </w:endnote>
  <w:endnote w:type="continuationSeparator" w:id="0">
    <w:p w:rsidR="001815BE" w:rsidRDefault="00181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icrosoft Sans Serif">
    <w:panose1 w:val="020B0604020202020204"/>
    <w:charset w:val="CC"/>
    <w:family w:val="swiss"/>
    <w:pitch w:val="variable"/>
    <w:sig w:usb0="E1002AFF" w:usb1="C0000002" w:usb2="00000008" w:usb3="00000000" w:csb0="000101FF" w:csb1="00000000"/>
  </w:font>
  <w:font w:name="Times New Roman">
    <w:panose1 w:val="02020603050405020304"/>
    <w:charset w:val="CC"/>
    <w:family w:val="roman"/>
    <w:pitch w:val="variable"/>
    <w:sig w:usb0="E0002AFF" w:usb1="C0007841" w:usb2="00000009" w:usb3="00000000" w:csb0="000001FF" w:csb1="00000000"/>
  </w:font>
  <w:font w:name="Segoe UI">
    <w:panose1 w:val="020B0502040204020203"/>
    <w:charset w:val="CC"/>
    <w:family w:val="swiss"/>
    <w:pitch w:val="variable"/>
    <w:sig w:usb0="E10022FF" w:usb1="C000E47F" w:usb2="00000029" w:usb3="00000000" w:csb0="000001DF" w:csb1="00000000"/>
  </w:font>
  <w:font w:name="Courier New">
    <w:panose1 w:val="02070309020205020404"/>
    <w:charset w:val="CC"/>
    <w:family w:val="modern"/>
    <w:pitch w:val="fixed"/>
    <w:sig w:usb0="E0002AFF" w:usb1="C0007843" w:usb2="00000009" w:usb3="00000000" w:csb0="000001FF" w:csb1="00000000"/>
  </w:font>
  <w:font w:name="Franklin Gothic Heavy">
    <w:panose1 w:val="020B0903020102020204"/>
    <w:charset w:val="CC"/>
    <w:family w:val="swiss"/>
    <w:pitch w:val="variable"/>
    <w:sig w:usb0="00000287" w:usb1="00000000" w:usb2="00000000" w:usb3="00000000" w:csb0="0000009F" w:csb1="00000000"/>
  </w:font>
  <w:font w:name="Candara">
    <w:panose1 w:val="020E0502030303020204"/>
    <w:charset w:val="CC"/>
    <w:family w:val="swiss"/>
    <w:pitch w:val="variable"/>
    <w:sig w:usb0="A00002EF" w:usb1="4000A44B" w:usb2="00000000" w:usb3="00000000" w:csb0="0000019F" w:csb1="00000000"/>
  </w:font>
  <w:font w:name="Book Antiqua">
    <w:panose1 w:val="02040602050305030304"/>
    <w:charset w:val="CC"/>
    <w:family w:val="roman"/>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Sylfaen">
    <w:panose1 w:val="010A0502050306030303"/>
    <w:charset w:val="CC"/>
    <w:family w:val="roman"/>
    <w:pitch w:val="variable"/>
    <w:sig w:usb0="040006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Franklin Gothic Book">
    <w:panose1 w:val="020B0503020102020204"/>
    <w:charset w:val="CC"/>
    <w:family w:val="swiss"/>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David">
    <w:panose1 w:val="020E0502060401010101"/>
    <w:charset w:val="B1"/>
    <w:family w:val="swiss"/>
    <w:pitch w:val="variable"/>
    <w:sig w:usb0="00000801" w:usb1="00000000" w:usb2="00000000" w:usb3="00000000" w:csb0="00000020" w:csb1="00000000"/>
  </w:font>
  <w:font w:name="Century Schoolbook">
    <w:panose1 w:val="02040604050505020304"/>
    <w:charset w:val="CC"/>
    <w:family w:val="roman"/>
    <w:pitch w:val="variable"/>
    <w:sig w:usb0="00000287" w:usb1="00000000" w:usb2="00000000" w:usb3="00000000" w:csb0="0000009F" w:csb1="00000000"/>
  </w:font>
  <w:font w:name="Impact">
    <w:panose1 w:val="020B080603090205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Gulim">
    <w:altName w:val="굴림"/>
    <w:panose1 w:val="020B0600000101010101"/>
    <w:charset w:val="81"/>
    <w:family w:val="swiss"/>
    <w:pitch w:val="variable"/>
    <w:sig w:usb0="B00002AF" w:usb1="69D77CFB" w:usb2="00000030" w:usb3="00000000" w:csb0="0008009F" w:csb1="00000000"/>
  </w:font>
  <w:font w:name="CordiaUPC">
    <w:panose1 w:val="020B0304020202020204"/>
    <w:charset w:val="00"/>
    <w:family w:val="swiss"/>
    <w:pitch w:val="variable"/>
    <w:sig w:usb0="81000003" w:usb1="00000000" w:usb2="00000000" w:usb3="00000000" w:csb0="00010001" w:csb1="00000000"/>
  </w:font>
  <w:font w:name="AngsanaUPC">
    <w:panose1 w:val="02020603050405020304"/>
    <w:charset w:val="00"/>
    <w:family w:val="roman"/>
    <w:pitch w:val="variable"/>
    <w:sig w:usb0="81000003" w:usb1="00000000" w:usb2="00000000" w:usb3="00000000" w:csb0="00010001" w:csb1="00000000"/>
  </w:font>
  <w:font w:name="Garamond">
    <w:panose1 w:val="02020404030301010803"/>
    <w:charset w:val="CC"/>
    <w:family w:val="roman"/>
    <w:pitch w:val="variable"/>
    <w:sig w:usb0="00000287" w:usb1="00000000" w:usb2="00000000" w:usb3="00000000" w:csb0="0000009F" w:csb1="00000000"/>
  </w:font>
  <w:font w:name="FrankRuehl">
    <w:panose1 w:val="020E0503060101010101"/>
    <w:charset w:val="B1"/>
    <w:family w:val="swiss"/>
    <w:pitch w:val="variable"/>
    <w:sig w:usb0="00000801" w:usb1="00000000" w:usb2="00000000" w:usb3="00000000" w:csb0="00000020" w:csb1="00000000"/>
  </w:font>
  <w:font w:name="Bookman Old Style">
    <w:panose1 w:val="02050604050505020204"/>
    <w:charset w:val="CC"/>
    <w:family w:val="roman"/>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 w:name="Constantia">
    <w:panose1 w:val="02030602050306030303"/>
    <w:charset w:val="CC"/>
    <w:family w:val="roman"/>
    <w:pitch w:val="variable"/>
    <w:sig w:usb0="A00002EF" w:usb1="4000204B" w:usb2="00000000" w:usb3="00000000" w:csb0="0000019F" w:csb1="00000000"/>
  </w:font>
  <w:font w:name="Lucida Sans Unicode">
    <w:panose1 w:val="020B0602030504020204"/>
    <w:charset w:val="CC"/>
    <w:family w:val="swiss"/>
    <w:pitch w:val="variable"/>
    <w:sig w:usb0="80000AFF" w:usb1="0000396B" w:usb2="00000000" w:usb3="00000000" w:csb0="000000B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72" behindDoc="1" locked="0" layoutInCell="1" allowOverlap="1">
              <wp:simplePos x="0" y="0"/>
              <wp:positionH relativeFrom="page">
                <wp:posOffset>3836035</wp:posOffset>
              </wp:positionH>
              <wp:positionV relativeFrom="page">
                <wp:posOffset>9024620</wp:posOffset>
              </wp:positionV>
              <wp:extent cx="755650" cy="140335"/>
              <wp:effectExtent l="0" t="4445"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1190"/>
                            </w:tabs>
                            <w:spacing w:line="240" w:lineRule="auto"/>
                          </w:pPr>
                          <w:r>
                            <w:rPr>
                              <w:rStyle w:val="1ptff3"/>
                            </w:rPr>
                            <w:t>/(«*)</w:t>
                          </w:r>
                          <w:r>
                            <w:rPr>
                              <w:rStyle w:val="1ptff3"/>
                            </w:rPr>
                            <w:tab/>
                            <w:t>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187" type="#_x0000_t202" style="position:absolute;margin-left:302.05pt;margin-top:710.6pt;width:59.5pt;height:11.05pt;z-index:-18874390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293sQIAALM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" filled="f" stroked="f">
              <v:textbox style="mso-fit-shape-to-text:t" inset="0,0,0,0">
                <w:txbxContent>
                  <w:p w:rsidR="005F6776" w:rsidRDefault="005F6776">
                    <w:pPr>
                      <w:pStyle w:val="af5"/>
                      <w:shd w:val="clear" w:color="auto" w:fill="auto"/>
                      <w:tabs>
                        <w:tab w:val="right" w:pos="1190"/>
                      </w:tabs>
                      <w:spacing w:line="240" w:lineRule="auto"/>
                    </w:pPr>
                    <w:r>
                      <w:rPr>
                        <w:rStyle w:val="1ptff3"/>
                      </w:rPr>
                      <w:t>/(«*)</w:t>
                    </w:r>
                    <w:r>
                      <w:rPr>
                        <w:rStyle w:val="1ptff3"/>
                      </w:rPr>
                      <w:tab/>
                      <w:t>8</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15BE" w:rsidRDefault="001815BE">
      <w:r>
        <w:separator/>
      </w:r>
    </w:p>
  </w:footnote>
  <w:footnote w:type="continuationSeparator" w:id="0">
    <w:p w:rsidR="001815BE" w:rsidRDefault="001815BE">
      <w:r>
        <w:continuationSeparator/>
      </w:r>
    </w:p>
  </w:footnote>
  <w:footnote w:id="1">
    <w:p w:rsidR="005F6776" w:rsidRDefault="005F6776">
      <w:pPr>
        <w:pStyle w:val="a5"/>
        <w:shd w:val="clear" w:color="auto" w:fill="auto"/>
        <w:ind w:left="80" w:firstLine="260"/>
      </w:pPr>
      <w:r>
        <w:t>Теория классификации и систематизации сложноорганизованных областей действительности, имеющих обычно иерархическое строение (органический мир, объекты географии, геологии, язы</w:t>
      </w:r>
      <w:r>
        <w:softHyphen/>
        <w:t xml:space="preserve">кознания, этнографии). </w:t>
      </w:r>
      <w:r>
        <w:rPr>
          <w:rStyle w:val="a6"/>
          <w:b/>
          <w:bCs/>
        </w:rPr>
        <w:t>Современный словарь иностранных слов</w:t>
      </w:r>
      <w:r>
        <w:t xml:space="preserve">, 3-е изд., М.: Рус. яз., 2000. — </w:t>
      </w:r>
      <w:r>
        <w:rPr>
          <w:rStyle w:val="a6"/>
          <w:b/>
          <w:bCs/>
        </w:rPr>
        <w:t>Прим. ред.</w:t>
      </w:r>
    </w:p>
  </w:footnote>
  <w:footnote w:id="2">
    <w:p w:rsidR="005F6776" w:rsidRDefault="005F6776">
      <w:pPr>
        <w:pStyle w:val="a5"/>
        <w:shd w:val="clear" w:color="auto" w:fill="auto"/>
        <w:spacing w:line="160" w:lineRule="exact"/>
        <w:ind w:left="300"/>
        <w:jc w:val="left"/>
      </w:pPr>
      <w:r>
        <w:rPr>
          <w:vertAlign w:val="superscript"/>
        </w:rPr>
        <w:footnoteRef/>
      </w:r>
      <w:r>
        <w:t xml:space="preserve">От английского </w:t>
      </w:r>
      <w:r>
        <w:rPr>
          <w:lang w:val="en-US" w:eastAsia="en-US" w:bidi="en-US"/>
        </w:rPr>
        <w:t xml:space="preserve">“greatest common divisor”. </w:t>
      </w:r>
      <w:r>
        <w:t xml:space="preserve">— </w:t>
      </w:r>
      <w:r>
        <w:rPr>
          <w:rStyle w:val="a6"/>
          <w:b/>
          <w:bCs/>
        </w:rPr>
        <w:t>Прим. ред.</w:t>
      </w:r>
    </w:p>
  </w:footnote>
  <w:footnote w:id="3">
    <w:p w:rsidR="005F6776" w:rsidRDefault="005F6776">
      <w:pPr>
        <w:pStyle w:val="a5"/>
        <w:shd w:val="clear" w:color="auto" w:fill="auto"/>
        <w:spacing w:line="216" w:lineRule="exact"/>
        <w:ind w:left="80" w:firstLine="240"/>
      </w:pPr>
      <w:r>
        <w:rPr>
          <w:vertAlign w:val="superscript"/>
        </w:rPr>
        <w:footnoteRef/>
      </w:r>
      <w:r>
        <w:t xml:space="preserve">Речь идет о структуре вычислительного устройства, описанного выдающимся американским математиком венгерского происхождения Джоном фон Нейманом </w:t>
      </w:r>
      <w:r>
        <w:rPr>
          <w:lang w:val="en-US" w:eastAsia="en-US" w:bidi="en-US"/>
        </w:rPr>
        <w:t xml:space="preserve">(John von Neumann) </w:t>
      </w:r>
      <w:r>
        <w:t xml:space="preserve">(1903-1957) в сотрудничестве с А. Барксом </w:t>
      </w:r>
      <w:r>
        <w:rPr>
          <w:lang w:val="en-US" w:eastAsia="en-US" w:bidi="en-US"/>
        </w:rPr>
        <w:t xml:space="preserve">(A. Burks) </w:t>
      </w:r>
      <w:r>
        <w:t xml:space="preserve">и Г. Голдстином (Н. </w:t>
      </w:r>
      <w:r>
        <w:rPr>
          <w:lang w:val="en-US" w:eastAsia="en-US" w:bidi="en-US"/>
        </w:rPr>
        <w:t xml:space="preserve">Goldstine) </w:t>
      </w:r>
      <w:r>
        <w:t>в 1946 году.</w:t>
      </w:r>
    </w:p>
  </w:footnote>
  <w:footnote w:id="4">
    <w:p w:rsidR="005F6776" w:rsidRDefault="005F6776">
      <w:pPr>
        <w:pStyle w:val="a5"/>
        <w:shd w:val="clear" w:color="auto" w:fill="auto"/>
        <w:ind w:left="80" w:firstLine="240"/>
        <w:jc w:val="left"/>
      </w:pPr>
      <w:r>
        <w:rPr>
          <w:vertAlign w:val="superscript"/>
        </w:rPr>
        <w:footnoteRef/>
      </w:r>
      <w:r>
        <w:t xml:space="preserve">Чаще всего английского, хотя встречаются случаи использования в псевдокоде русского языка. — </w:t>
      </w:r>
      <w:r>
        <w:rPr>
          <w:rStyle w:val="a6"/>
          <w:b/>
          <w:bCs/>
        </w:rPr>
        <w:t>Прим. перев.</w:t>
      </w:r>
    </w:p>
  </w:footnote>
  <w:footnote w:id="5">
    <w:p w:rsidR="005F6776" w:rsidRDefault="005F6776">
      <w:pPr>
        <w:pStyle w:val="a5"/>
        <w:shd w:val="clear" w:color="auto" w:fill="auto"/>
        <w:ind w:left="80" w:right="160" w:firstLine="240"/>
      </w:pPr>
      <w:r>
        <w:rPr>
          <w:vertAlign w:val="superscript"/>
        </w:rPr>
        <w:footnoteRef/>
      </w:r>
      <w:r>
        <w:t xml:space="preserve">Я обнаружил это высказывание по поводу простоты конструкции в сборнике рассказов Джона Бентли </w:t>
      </w:r>
      <w:r>
        <w:rPr>
          <w:lang w:val="en-US" w:eastAsia="en-US" w:bidi="en-US"/>
        </w:rPr>
        <w:t xml:space="preserve">(Jon Bentley) </w:t>
      </w:r>
      <w:r>
        <w:t>[15]. Этот сборник посвящен особенностям проектирования и реализации алго</w:t>
      </w:r>
      <w:r>
        <w:softHyphen/>
        <w:t xml:space="preserve">ритмов и имеет совершенно логичное название </w:t>
      </w:r>
      <w:r>
        <w:rPr>
          <w:rStyle w:val="a6"/>
          <w:b/>
          <w:bCs/>
          <w:lang w:val="en-US" w:eastAsia="en-US" w:bidi="en-US"/>
        </w:rPr>
        <w:t>Programming Pearls</w:t>
      </w:r>
      <w:r>
        <w:rPr>
          <w:lang w:val="en-US" w:eastAsia="en-US" w:bidi="en-US"/>
        </w:rPr>
        <w:t xml:space="preserve"> </w:t>
      </w:r>
      <w:r>
        <w:t>[15]. Настоятельно рекомендую почитать рассказы Бентли и Сент-Экзюпери. Не пожалеете!</w:t>
      </w:r>
    </w:p>
  </w:footnote>
  <w:footnote w:id="6">
    <w:p w:rsidR="005F6776" w:rsidRDefault="005F6776">
      <w:pPr>
        <w:pStyle w:val="a5"/>
        <w:shd w:val="clear" w:color="auto" w:fill="auto"/>
        <w:spacing w:line="160" w:lineRule="exact"/>
        <w:ind w:left="320"/>
        <w:jc w:val="left"/>
      </w:pPr>
      <w:r>
        <w:rPr>
          <w:vertAlign w:val="superscript"/>
        </w:rPr>
        <w:footnoteRef/>
      </w:r>
      <w:r>
        <w:t xml:space="preserve">Это название можно перевести на русский язык как </w:t>
      </w:r>
      <w:r>
        <w:rPr>
          <w:rStyle w:val="a6"/>
          <w:b/>
          <w:bCs/>
        </w:rPr>
        <w:t>Удовольствие от алгоритмов.</w:t>
      </w:r>
      <w:r>
        <w:t xml:space="preserve"> — </w:t>
      </w:r>
      <w:r>
        <w:rPr>
          <w:rStyle w:val="a6"/>
          <w:b/>
          <w:bCs/>
        </w:rPr>
        <w:t>Прим. ред.</w:t>
      </w:r>
    </w:p>
  </w:footnote>
  <w:footnote w:id="7">
    <w:p w:rsidR="005F6776" w:rsidRDefault="005F6776">
      <w:pPr>
        <w:pStyle w:val="20"/>
        <w:shd w:val="clear" w:color="auto" w:fill="auto"/>
        <w:ind w:left="1420"/>
      </w:pPr>
      <w:r>
        <w:rPr>
          <w:rStyle w:val="21"/>
        </w:rPr>
        <w:footnoteRef/>
      </w:r>
      <w:r>
        <w:rPr>
          <w:rStyle w:val="21"/>
        </w:rPr>
        <w:t xml:space="preserve"> </w:t>
      </w:r>
      <w:r>
        <w:rPr>
          <w:rStyle w:val="22"/>
        </w:rPr>
        <w:t>Современная народная головоломка.</w:t>
      </w:r>
      <w:r>
        <w:rPr>
          <w:rStyle w:val="21"/>
        </w:rPr>
        <w:t xml:space="preserve"> </w:t>
      </w:r>
      <w:r>
        <w:t>Предположим, что четыре челове</w:t>
      </w:r>
      <w:r>
        <w:softHyphen/>
        <w:t>ка движутся по дороге в одном направлении и хотят перейти через мост. Ваша задача помочь им переправиться на другой берег за 17 минут. На дворе ночь, и у них только один фонарик. По мосту одновременно мо</w:t>
      </w:r>
      <w:r>
        <w:softHyphen/>
        <w:t>гут следовать не более двух человек (т.е. либо один, либо два), причем у одного из них обязательно должен быть фонарик. Фонарик нельзя перебросить с одного берега реки на другой, его можно только пере</w:t>
      </w:r>
      <w:r>
        <w:softHyphen/>
        <w:t>нести по мосту обратно. Каждый человек затрачивает разное время на прохождение моста: первый — 1 минуту, второй — 2 минуты, третий — 5 минут и четвертый — 10 минут. Если по мосту передвигается пара людей, то они идут со скоростью более медлительного из них. Напри</w:t>
      </w:r>
      <w:r>
        <w:softHyphen/>
        <w:t xml:space="preserve">мер, если по мосту передвигается первый и четвертый человек, то они достигнут противоположного берега через 10 минут. Если четвертый человек будет возвращать фонарь на другой берег, то с момента начала задачи пройдет 20 минут, и вы не решите задачу. </w:t>
      </w:r>
      <w:r>
        <w:rPr>
          <w:rStyle w:val="22"/>
        </w:rPr>
        <w:t>{Примечание.</w:t>
      </w:r>
      <w:r>
        <w:rPr>
          <w:rStyle w:val="21"/>
        </w:rPr>
        <w:t xml:space="preserve"> </w:t>
      </w:r>
      <w:r>
        <w:t xml:space="preserve">В </w:t>
      </w:r>
      <w:r>
        <w:rPr>
          <w:lang w:val="en-US" w:eastAsia="en-US" w:bidi="en-US"/>
        </w:rPr>
        <w:t>In</w:t>
      </w:r>
      <w:r>
        <w:rPr>
          <w:lang w:val="en-US" w:eastAsia="en-US" w:bidi="en-US"/>
        </w:rPr>
        <w:softHyphen/>
        <w:t xml:space="preserve">ternet </w:t>
      </w:r>
      <w:r>
        <w:t>бродят слухи, что одна из известных компаний по производству программного обеспечения, расположенная вблизи Сиэтла, предлагает решить эту задачу претендентам на собеседовании.)</w:t>
      </w:r>
    </w:p>
  </w:footnote>
  <w:footnote w:id="8">
    <w:p w:rsidR="005F6776" w:rsidRDefault="005F6776">
      <w:pPr>
        <w:pStyle w:val="a5"/>
        <w:shd w:val="clear" w:color="auto" w:fill="auto"/>
        <w:ind w:left="40" w:firstLine="260"/>
        <w:jc w:val="left"/>
      </w:pPr>
      <w:r>
        <w:t>’Очевидно, что для сортировки в порядке убывания достаточно заменить вид сравнения элемен</w:t>
      </w:r>
      <w:r>
        <w:softHyphen/>
        <w:t xml:space="preserve">тов последовательности на обратный. — </w:t>
      </w:r>
      <w:r>
        <w:rPr>
          <w:rStyle w:val="a6"/>
          <w:b/>
          <w:bCs/>
        </w:rPr>
        <w:t>Прим. ред.</w:t>
      </w:r>
    </w:p>
  </w:footnote>
  <w:footnote w:id="9">
    <w:p w:rsidR="005F6776" w:rsidRDefault="005F6776">
      <w:pPr>
        <w:pStyle w:val="a5"/>
        <w:shd w:val="clear" w:color="auto" w:fill="auto"/>
        <w:ind w:left="80" w:firstLine="240"/>
        <w:jc w:val="left"/>
      </w:pPr>
      <w:r>
        <w:rPr>
          <w:rStyle w:val="a6"/>
          <w:b/>
          <w:bCs/>
          <w:vertAlign w:val="superscript"/>
        </w:rPr>
        <w:footnoteRef/>
      </w:r>
      <w:r>
        <w:rPr>
          <w:rStyle w:val="a6"/>
          <w:b/>
          <w:bCs/>
        </w:rPr>
        <w:t>Мультимножество —</w:t>
      </w:r>
      <w:r>
        <w:t xml:space="preserve"> это множество, в котором несколько принадлежащих ему элементов могут иметь одинаковые значения.</w:t>
      </w:r>
    </w:p>
  </w:footnote>
  <w:footnote w:id="10">
    <w:p w:rsidR="005F6776" w:rsidRDefault="005F6776">
      <w:pPr>
        <w:pStyle w:val="a5"/>
        <w:shd w:val="clear" w:color="auto" w:fill="auto"/>
        <w:spacing w:line="221" w:lineRule="exact"/>
        <w:ind w:left="60" w:firstLine="240"/>
        <w:jc w:val="left"/>
      </w:pPr>
      <w:r>
        <w:rPr>
          <w:vertAlign w:val="superscript"/>
        </w:rPr>
        <w:footnoteRef/>
      </w:r>
      <w:r>
        <w:t xml:space="preserve">Согласно оценке группы исследователей из университета Нотр-Дама </w:t>
      </w:r>
      <w:r>
        <w:rPr>
          <w:lang w:val="en-US" w:eastAsia="en-US" w:bidi="en-US"/>
        </w:rPr>
        <w:t xml:space="preserve">(University of Notre Dame), </w:t>
      </w:r>
      <w:r>
        <w:t>это количество ссылок составляет всего 19 [6].</w:t>
      </w:r>
    </w:p>
  </w:footnote>
  <w:footnote w:id="11">
    <w:p w:rsidR="005F6776" w:rsidRDefault="005F6776">
      <w:pPr>
        <w:pStyle w:val="a5"/>
        <w:shd w:val="clear" w:color="auto" w:fill="auto"/>
        <w:ind w:left="60" w:right="180" w:firstLine="200"/>
      </w:pPr>
      <w:r>
        <w:rPr>
          <w:rStyle w:val="a7"/>
          <w:b/>
          <w:bCs/>
          <w:vertAlign w:val="superscript"/>
        </w:rPr>
        <w:footnoteRef/>
      </w:r>
      <w:r>
        <w:rPr>
          <w:rStyle w:val="a7"/>
          <w:b/>
          <w:bCs/>
        </w:rPr>
        <w:t xml:space="preserve">Математический термин, означающий некоторое множество, фиксированное в рамках данной математической теории и содержащее в качестве элементов все объекты, рассматриваемые в этой теории. Употребляется как синоним термина </w:t>
      </w:r>
      <w:r>
        <w:rPr>
          <w:rStyle w:val="a6"/>
          <w:b/>
          <w:bCs/>
        </w:rPr>
        <w:t>универсальное множество</w:t>
      </w:r>
      <w:r>
        <w:rPr>
          <w:rStyle w:val="a7"/>
          <w:b/>
          <w:bCs/>
        </w:rPr>
        <w:t xml:space="preserve">. </w:t>
      </w:r>
      <w:r>
        <w:rPr>
          <w:rStyle w:val="a6"/>
          <w:b/>
          <w:bCs/>
        </w:rPr>
        <w:t>Математическая энцик</w:t>
      </w:r>
      <w:r>
        <w:rPr>
          <w:rStyle w:val="a6"/>
          <w:b/>
          <w:bCs/>
        </w:rPr>
        <w:softHyphen/>
        <w:t>лопедия</w:t>
      </w:r>
      <w:r>
        <w:rPr>
          <w:rStyle w:val="a7"/>
          <w:b/>
          <w:bCs/>
        </w:rPr>
        <w:t xml:space="preserve">, т. 5, М.: Сов. энц., 1985. — </w:t>
      </w:r>
      <w:r>
        <w:rPr>
          <w:rStyle w:val="a6"/>
          <w:b/>
          <w:bCs/>
        </w:rPr>
        <w:t>Прим. ред.</w:t>
      </w:r>
    </w:p>
  </w:footnote>
  <w:footnote w:id="12">
    <w:p w:rsidR="005F6776" w:rsidRDefault="005F6776">
      <w:pPr>
        <w:pStyle w:val="a5"/>
        <w:shd w:val="clear" w:color="auto" w:fill="auto"/>
        <w:ind w:left="60" w:right="160" w:firstLine="200"/>
      </w:pPr>
      <w:r>
        <w:rPr>
          <w:rStyle w:val="a7"/>
          <w:b/>
          <w:bCs/>
          <w:vertAlign w:val="superscript"/>
        </w:rPr>
        <w:footnoteRef/>
      </w:r>
      <w:r>
        <w:rPr>
          <w:rStyle w:val="a7"/>
          <w:b/>
          <w:bCs/>
        </w:rPr>
        <w:t xml:space="preserve"> Изначально термин </w:t>
      </w:r>
      <w:r>
        <w:rPr>
          <w:rStyle w:val="a7"/>
          <w:b/>
          <w:bCs/>
          <w:lang w:val="en-US" w:eastAsia="en-US" w:bidi="en-US"/>
        </w:rPr>
        <w:t xml:space="preserve">“heap” </w:t>
      </w:r>
      <w:r>
        <w:rPr>
          <w:rStyle w:val="a7"/>
          <w:b/>
          <w:bCs/>
        </w:rPr>
        <w:t xml:space="preserve">использовался в контексте пирамидальной сортировки </w:t>
      </w:r>
      <w:r>
        <w:rPr>
          <w:rStyle w:val="a7"/>
          <w:b/>
          <w:bCs/>
          <w:lang w:val="en-US" w:eastAsia="en-US" w:bidi="en-US"/>
        </w:rPr>
        <w:t xml:space="preserve">(heapsort), </w:t>
      </w:r>
      <w:r>
        <w:rPr>
          <w:rStyle w:val="a7"/>
          <w:b/>
          <w:bCs/>
        </w:rPr>
        <w:t xml:space="preserve">но в последнее время его основной смысл изменился, и он стал обозначать память со сборкой мусора (в частности, в языках программирования </w:t>
      </w:r>
      <w:r>
        <w:rPr>
          <w:rStyle w:val="a7"/>
          <w:b/>
          <w:bCs/>
          <w:lang w:val="en-US" w:eastAsia="en-US" w:bidi="en-US"/>
        </w:rPr>
        <w:t xml:space="preserve">Lisp </w:t>
      </w:r>
      <w:r>
        <w:rPr>
          <w:rStyle w:val="a7"/>
          <w:b/>
          <w:bCs/>
        </w:rPr>
        <w:t xml:space="preserve">и </w:t>
      </w:r>
      <w:r>
        <w:rPr>
          <w:rStyle w:val="a7"/>
          <w:b/>
          <w:bCs/>
          <w:lang w:val="en-US" w:eastAsia="en-US" w:bidi="en-US"/>
        </w:rPr>
        <w:t xml:space="preserve">Java) </w:t>
      </w:r>
      <w:r>
        <w:rPr>
          <w:rStyle w:val="a7"/>
          <w:b/>
          <w:bCs/>
        </w:rPr>
        <w:t xml:space="preserve">и переводиться как “куча”. Однако в данной книге термину </w:t>
      </w:r>
      <w:r>
        <w:rPr>
          <w:rStyle w:val="a7"/>
          <w:b/>
          <w:bCs/>
          <w:lang w:val="en-US" w:eastAsia="en-US" w:bidi="en-US"/>
        </w:rPr>
        <w:t xml:space="preserve">heap </w:t>
      </w:r>
      <w:r>
        <w:rPr>
          <w:rStyle w:val="a7"/>
          <w:b/>
          <w:bCs/>
        </w:rPr>
        <w:t xml:space="preserve">(который здесь переводится как “пирамида”) возвращен его первоначальный смысл. — </w:t>
      </w:r>
      <w:r>
        <w:rPr>
          <w:rStyle w:val="a6"/>
          <w:b/>
          <w:bCs/>
        </w:rPr>
        <w:t>Прим. ред.</w:t>
      </w:r>
    </w:p>
  </w:footnote>
  <w:footnote w:id="13">
    <w:p w:rsidR="005F6776" w:rsidRDefault="005F6776">
      <w:pPr>
        <w:pStyle w:val="a5"/>
        <w:shd w:val="clear" w:color="auto" w:fill="auto"/>
        <w:spacing w:line="223" w:lineRule="exact"/>
        <w:ind w:left="60" w:firstLine="180"/>
        <w:jc w:val="left"/>
      </w:pPr>
      <w:r>
        <w:rPr>
          <w:rStyle w:val="a7"/>
          <w:b/>
          <w:bCs/>
          <w:vertAlign w:val="superscript"/>
        </w:rPr>
        <w:footnoteRef/>
      </w:r>
      <w:r>
        <w:rPr>
          <w:rStyle w:val="a7"/>
          <w:b/>
          <w:bCs/>
        </w:rPr>
        <w:t xml:space="preserve">В этих определениях фразу “относительно небольшое” следует понимать как количество ребер, малое относительно количества ребер полного графа. — </w:t>
      </w:r>
      <w:r>
        <w:rPr>
          <w:rStyle w:val="a6"/>
          <w:b/>
          <w:bCs/>
        </w:rPr>
        <w:t>Прим. ред.</w:t>
      </w:r>
    </w:p>
  </w:footnote>
  <w:footnote w:id="14">
    <w:p w:rsidR="005F6776" w:rsidRDefault="005F6776">
      <w:pPr>
        <w:pStyle w:val="a5"/>
        <w:shd w:val="clear" w:color="auto" w:fill="auto"/>
        <w:ind w:left="80" w:firstLine="200"/>
      </w:pPr>
      <w:r>
        <w:rPr>
          <w:rStyle w:val="a7"/>
          <w:b/>
          <w:bCs/>
          <w:vertAlign w:val="superscript"/>
        </w:rPr>
        <w:footnoteRef/>
      </w:r>
      <w:r>
        <w:rPr>
          <w:rStyle w:val="a7"/>
          <w:b/>
          <w:bCs/>
        </w:rPr>
        <w:t xml:space="preserve">В общем случае значения элементов матрицы смежности равны не только 0 или 1 (т.е. матрица не является булевой). Каждый элемент матрицы, находящийся на пересечении г-й строки и </w:t>
      </w:r>
      <w:r>
        <w:rPr>
          <w:rStyle w:val="a6"/>
          <w:b/>
          <w:bCs/>
          <w:lang w:val="en-US" w:eastAsia="en-US" w:bidi="en-US"/>
        </w:rPr>
        <w:t>j-</w:t>
      </w:r>
      <w:r>
        <w:rPr>
          <w:rStyle w:val="a6"/>
          <w:b/>
          <w:bCs/>
        </w:rPr>
        <w:t xml:space="preserve">го </w:t>
      </w:r>
      <w:r>
        <w:rPr>
          <w:rStyle w:val="a7"/>
          <w:b/>
          <w:bCs/>
        </w:rPr>
        <w:t xml:space="preserve">столбца, соответствует количеству ребер, соединяющих г-ю и </w:t>
      </w:r>
      <w:r>
        <w:rPr>
          <w:rStyle w:val="a6"/>
          <w:b/>
          <w:bCs/>
          <w:lang w:val="en-US" w:eastAsia="en-US" w:bidi="en-US"/>
        </w:rPr>
        <w:t>j</w:t>
      </w:r>
      <w:r>
        <w:rPr>
          <w:rStyle w:val="a6"/>
          <w:b/>
          <w:bCs/>
        </w:rPr>
        <w:t>-ю</w:t>
      </w:r>
      <w:r>
        <w:rPr>
          <w:rStyle w:val="a7"/>
          <w:b/>
          <w:bCs/>
        </w:rPr>
        <w:t xml:space="preserve"> вершины графа. — </w:t>
      </w:r>
      <w:r>
        <w:rPr>
          <w:rStyle w:val="a6"/>
          <w:b/>
          <w:bCs/>
        </w:rPr>
        <w:t>Прим. ред.</w:t>
      </w:r>
    </w:p>
  </w:footnote>
  <w:footnote w:id="15">
    <w:p w:rsidR="005F6776" w:rsidRDefault="005F6776">
      <w:pPr>
        <w:pStyle w:val="a5"/>
        <w:shd w:val="clear" w:color="auto" w:fill="auto"/>
        <w:spacing w:line="216" w:lineRule="exact"/>
        <w:ind w:left="80" w:right="160" w:firstLine="200"/>
        <w:jc w:val="left"/>
      </w:pPr>
      <w:r>
        <w:rPr>
          <w:rStyle w:val="a6"/>
          <w:b/>
          <w:bCs/>
          <w:vertAlign w:val="superscript"/>
        </w:rPr>
        <w:footnoteRef/>
      </w:r>
      <w:r>
        <w:rPr>
          <w:rStyle w:val="a6"/>
          <w:b/>
          <w:bCs/>
        </w:rPr>
        <w:t>Подграфом</w:t>
      </w:r>
      <w:r>
        <w:rPr>
          <w:rStyle w:val="a7"/>
          <w:b/>
          <w:bCs/>
        </w:rPr>
        <w:t xml:space="preserve"> </w:t>
      </w:r>
      <w:r>
        <w:rPr>
          <w:rStyle w:val="a7"/>
          <w:b/>
          <w:bCs/>
          <w:lang w:val="en-US" w:eastAsia="en-US" w:bidi="en-US"/>
        </w:rPr>
        <w:t xml:space="preserve">(subgraph) </w:t>
      </w:r>
      <w:r>
        <w:rPr>
          <w:rStyle w:val="a7"/>
          <w:b/>
          <w:bCs/>
        </w:rPr>
        <w:t xml:space="preserve">графа </w:t>
      </w:r>
      <w:r>
        <w:rPr>
          <w:rStyle w:val="a6"/>
          <w:b/>
          <w:bCs/>
          <w:lang w:val="en-US" w:eastAsia="en-US" w:bidi="en-US"/>
        </w:rPr>
        <w:t xml:space="preserve">G </w:t>
      </w:r>
      <w:r>
        <w:rPr>
          <w:rStyle w:val="a6"/>
          <w:b/>
          <w:bCs/>
        </w:rPr>
        <w:t xml:space="preserve">= </w:t>
      </w:r>
      <w:r>
        <w:rPr>
          <w:rStyle w:val="1pt"/>
          <w:b/>
          <w:bCs/>
        </w:rPr>
        <w:t>(V,E)</w:t>
      </w:r>
      <w:r>
        <w:rPr>
          <w:rStyle w:val="a7"/>
          <w:b/>
          <w:bCs/>
          <w:lang w:val="en-US" w:eastAsia="en-US" w:bidi="en-US"/>
        </w:rPr>
        <w:t xml:space="preserve"> </w:t>
      </w:r>
      <w:r>
        <w:rPr>
          <w:rStyle w:val="a7"/>
          <w:b/>
          <w:bCs/>
        </w:rPr>
        <w:t xml:space="preserve">является граф </w:t>
      </w:r>
      <w:r>
        <w:rPr>
          <w:rStyle w:val="1pt"/>
          <w:b/>
          <w:bCs/>
        </w:rPr>
        <w:t xml:space="preserve">G' </w:t>
      </w:r>
      <w:r>
        <w:rPr>
          <w:rStyle w:val="1pt"/>
          <w:b/>
          <w:bCs/>
          <w:lang w:val="ru-RU" w:eastAsia="ru-RU" w:bidi="ru-RU"/>
        </w:rPr>
        <w:t xml:space="preserve">= </w:t>
      </w:r>
      <w:r>
        <w:rPr>
          <w:rStyle w:val="1pt"/>
          <w:b/>
          <w:bCs/>
        </w:rPr>
        <w:t>(V\E'),</w:t>
      </w:r>
      <w:r>
        <w:rPr>
          <w:rStyle w:val="a7"/>
          <w:b/>
          <w:bCs/>
          <w:lang w:val="en-US" w:eastAsia="en-US" w:bidi="en-US"/>
        </w:rPr>
        <w:t xml:space="preserve"> </w:t>
      </w:r>
      <w:r>
        <w:rPr>
          <w:rStyle w:val="a7"/>
          <w:b/>
          <w:bCs/>
        </w:rPr>
        <w:t xml:space="preserve">такой, что </w:t>
      </w:r>
      <w:r>
        <w:rPr>
          <w:rStyle w:val="1pt"/>
          <w:b/>
          <w:bCs/>
          <w:lang w:val="ru-RU" w:eastAsia="ru-RU" w:bidi="ru-RU"/>
        </w:rPr>
        <w:t>V'</w:t>
      </w:r>
      <w:r>
        <w:rPr>
          <w:rStyle w:val="a7"/>
          <w:b/>
          <w:bCs/>
        </w:rPr>
        <w:t xml:space="preserve"> С </w:t>
      </w:r>
      <w:r>
        <w:rPr>
          <w:rStyle w:val="1pt"/>
          <w:b/>
          <w:bCs/>
          <w:lang w:val="ru-RU" w:eastAsia="ru-RU" w:bidi="ru-RU"/>
        </w:rPr>
        <w:t xml:space="preserve">V </w:t>
      </w:r>
      <w:r>
        <w:rPr>
          <w:rStyle w:val="a7"/>
          <w:b/>
          <w:bCs/>
        </w:rPr>
        <w:t xml:space="preserve">и </w:t>
      </w:r>
      <w:r>
        <w:rPr>
          <w:rStyle w:val="1pt"/>
          <w:b/>
          <w:bCs/>
          <w:lang w:val="ru-RU" w:eastAsia="ru-RU" w:bidi="ru-RU"/>
        </w:rPr>
        <w:t>Е' СЕ.</w:t>
      </w:r>
    </w:p>
  </w:footnote>
  <w:footnote w:id="16">
    <w:p w:rsidR="005F6776" w:rsidRDefault="005F6776">
      <w:pPr>
        <w:pStyle w:val="a5"/>
        <w:shd w:val="clear" w:color="auto" w:fill="auto"/>
        <w:ind w:left="80" w:firstLine="200"/>
        <w:jc w:val="left"/>
      </w:pPr>
      <w:r>
        <w:rPr>
          <w:rStyle w:val="a7"/>
          <w:b/>
          <w:bCs/>
          <w:vertAlign w:val="superscript"/>
        </w:rPr>
        <w:footnoteRef/>
      </w:r>
      <w:r>
        <w:rPr>
          <w:rStyle w:val="a7"/>
          <w:b/>
          <w:bCs/>
        </w:rPr>
        <w:t>В нашей книге это первый пример компромисса между временем выполнения алгоритма и тре</w:t>
      </w:r>
      <w:r>
        <w:rPr>
          <w:rStyle w:val="a7"/>
          <w:b/>
          <w:bCs/>
        </w:rPr>
        <w:softHyphen/>
        <w:t>буемым объемом оперативной памяти. Более подробно мы поговорим об этом в главе 7.</w:t>
      </w:r>
    </w:p>
  </w:footnote>
  <w:footnote w:id="17">
    <w:p w:rsidR="005F6776" w:rsidRDefault="005F6776">
      <w:pPr>
        <w:pStyle w:val="30"/>
        <w:shd w:val="clear" w:color="auto" w:fill="auto"/>
        <w:ind w:left="80" w:firstLine="240"/>
      </w:pPr>
      <w:r>
        <w:rPr>
          <w:vertAlign w:val="superscript"/>
        </w:rPr>
        <w:footnoteRef/>
      </w:r>
      <w:r>
        <w:t>В некоторых алгоритмах для оценки размерности входных данных может использоваться сразу несколько параметров (например, количество вершин и ребер для тех алгоритмов, в которых граф представляется в виде связанных списков смежных вершин).</w:t>
      </w:r>
    </w:p>
  </w:footnote>
  <w:footnote w:id="18">
    <w:p w:rsidR="005F6776" w:rsidRDefault="005F6776">
      <w:pPr>
        <w:pStyle w:val="a5"/>
        <w:shd w:val="clear" w:color="auto" w:fill="auto"/>
        <w:spacing w:line="223" w:lineRule="exact"/>
        <w:ind w:left="80" w:firstLine="240"/>
        <w:jc w:val="left"/>
      </w:pPr>
      <w:r>
        <w:rPr>
          <w:rStyle w:val="a7"/>
          <w:b/>
          <w:bCs/>
          <w:vertAlign w:val="superscript"/>
        </w:rPr>
        <w:footnoteRef/>
      </w:r>
      <w:r>
        <w:rPr>
          <w:rStyle w:val="a7"/>
          <w:b/>
          <w:bCs/>
        </w:rPr>
        <w:t xml:space="preserve">Кроме компьютеров с так называемой </w:t>
      </w:r>
      <w:r>
        <w:rPr>
          <w:rStyle w:val="a7"/>
          <w:b/>
          <w:bCs/>
          <w:lang w:val="en-US" w:eastAsia="en-US" w:bidi="en-US"/>
        </w:rPr>
        <w:t>RISC</w:t>
      </w:r>
      <w:r>
        <w:rPr>
          <w:rStyle w:val="a7"/>
          <w:b/>
          <w:bCs/>
        </w:rPr>
        <w:t>-архитектурой. В качестве примера сравните вре</w:t>
      </w:r>
      <w:r>
        <w:rPr>
          <w:rStyle w:val="a7"/>
          <w:b/>
          <w:bCs/>
        </w:rPr>
        <w:softHyphen/>
        <w:t>менные характеристики команд, приведенные в [[61], с. 185-186].</w:t>
      </w:r>
    </w:p>
  </w:footnote>
  <w:footnote w:id="19">
    <w:p w:rsidR="005F6776" w:rsidRDefault="005F6776">
      <w:pPr>
        <w:pStyle w:val="20"/>
        <w:shd w:val="clear" w:color="auto" w:fill="auto"/>
        <w:tabs>
          <w:tab w:val="left" w:pos="2914"/>
          <w:tab w:val="left" w:pos="3571"/>
          <w:tab w:val="left" w:pos="4176"/>
          <w:tab w:val="left" w:pos="4834"/>
          <w:tab w:val="left" w:pos="5710"/>
        </w:tabs>
        <w:spacing w:after="78" w:line="210" w:lineRule="exact"/>
        <w:ind w:left="1680" w:firstLine="0"/>
      </w:pPr>
      <w:r>
        <w:rPr>
          <w:rStyle w:val="24"/>
        </w:rPr>
        <w:footnoteRef/>
      </w:r>
      <w:r>
        <w:rPr>
          <w:rStyle w:val="24"/>
        </w:rPr>
        <w:tab/>
        <w:t>2</w:t>
      </w:r>
      <w:r>
        <w:rPr>
          <w:rStyle w:val="24"/>
        </w:rPr>
        <w:tab/>
        <w:t>2</w:t>
      </w:r>
      <w:r>
        <w:rPr>
          <w:rStyle w:val="24"/>
        </w:rPr>
        <w:tab/>
        <w:t>2</w:t>
      </w:r>
      <w:r>
        <w:rPr>
          <w:rStyle w:val="24"/>
        </w:rPr>
        <w:tab/>
        <w:t>22</w:t>
      </w:r>
      <w:r>
        <w:rPr>
          <w:rStyle w:val="24"/>
        </w:rPr>
        <w:tab/>
        <w:t>4</w:t>
      </w:r>
    </w:p>
    <w:p w:rsidR="005F6776" w:rsidRDefault="005F6776">
      <w:pPr>
        <w:pStyle w:val="20"/>
        <w:shd w:val="clear" w:color="auto" w:fill="auto"/>
        <w:tabs>
          <w:tab w:val="right" w:pos="2792"/>
          <w:tab w:val="center" w:pos="4736"/>
          <w:tab w:val="left" w:pos="5696"/>
          <w:tab w:val="right" w:pos="7719"/>
        </w:tabs>
        <w:spacing w:after="80" w:line="210" w:lineRule="exact"/>
        <w:ind w:left="380" w:firstLine="0"/>
      </w:pPr>
      <w:r>
        <w:rPr>
          <w:rStyle w:val="24"/>
        </w:rPr>
        <w:t>Таким образом, для</w:t>
      </w:r>
      <w:r>
        <w:rPr>
          <w:rStyle w:val="24"/>
        </w:rPr>
        <w:tab/>
        <w:t>данного случая можно</w:t>
      </w:r>
      <w:r>
        <w:rPr>
          <w:rStyle w:val="24"/>
        </w:rPr>
        <w:tab/>
        <w:t>положить</w:t>
      </w:r>
      <w:r>
        <w:rPr>
          <w:rStyle w:val="24"/>
        </w:rPr>
        <w:tab/>
        <w:t>сг</w:t>
      </w:r>
      <w:r>
        <w:rPr>
          <w:rStyle w:val="24"/>
        </w:rPr>
        <w:tab/>
        <w:t xml:space="preserve">= 1/4, </w:t>
      </w:r>
      <w:r>
        <w:rPr>
          <w:rStyle w:val="24"/>
          <w:lang w:val="en-US" w:eastAsia="en-US" w:bidi="en-US"/>
        </w:rPr>
        <w:t xml:space="preserve">ci </w:t>
      </w:r>
      <w:r>
        <w:rPr>
          <w:rStyle w:val="24"/>
        </w:rPr>
        <w:t>= 1/2,</w:t>
      </w:r>
    </w:p>
    <w:p w:rsidR="005F6776" w:rsidRDefault="005F6776">
      <w:pPr>
        <w:pStyle w:val="20"/>
        <w:shd w:val="clear" w:color="auto" w:fill="auto"/>
        <w:spacing w:line="210" w:lineRule="exact"/>
        <w:ind w:left="220" w:firstLine="0"/>
        <w:jc w:val="left"/>
      </w:pPr>
      <w:r>
        <w:rPr>
          <w:rStyle w:val="24"/>
        </w:rPr>
        <w:t xml:space="preserve">?&gt;о = </w:t>
      </w:r>
      <w:r>
        <w:rPr>
          <w:rStyle w:val="25"/>
        </w:rPr>
        <w:t>2</w:t>
      </w:r>
      <w:r>
        <w:rPr>
          <w:rStyle w:val="24"/>
        </w:rPr>
        <w:t>.</w:t>
      </w:r>
    </w:p>
  </w:footnote>
  <w:footnote w:id="20">
    <w:p w:rsidR="005F6776" w:rsidRDefault="005F6776">
      <w:pPr>
        <w:pStyle w:val="30"/>
        <w:shd w:val="clear" w:color="auto" w:fill="auto"/>
        <w:spacing w:line="221" w:lineRule="exact"/>
        <w:ind w:left="100"/>
      </w:pPr>
      <w:r>
        <w:rPr>
          <w:vertAlign w:val="superscript"/>
        </w:rPr>
        <w:footnoteRef/>
      </w:r>
      <w:r>
        <w:t>Есть и четвертый случай, когда предела попросту не существует, однако он встречается доволь</w:t>
      </w:r>
      <w:r>
        <w:softHyphen/>
        <w:t>но редко в реальной практике анализа алгоритмов. Тем не менее эта особенность приводит к тому, что подход к оценке порядка роста, основанный на вычислении предела отношения двух рассмат</w:t>
      </w:r>
      <w:r>
        <w:softHyphen/>
        <w:t>риваемых функций, является менее универсальным, чем тот, в котором используется определения множеств О, П, 0.</w:t>
      </w:r>
    </w:p>
  </w:footnote>
  <w:footnote w:id="21">
    <w:p w:rsidR="005F6776" w:rsidRDefault="005F6776">
      <w:pPr>
        <w:pStyle w:val="a5"/>
        <w:shd w:val="clear" w:color="auto" w:fill="auto"/>
        <w:spacing w:line="221" w:lineRule="exact"/>
        <w:ind w:left="100" w:firstLine="220"/>
      </w:pPr>
      <w:r>
        <w:rPr>
          <w:rStyle w:val="a7"/>
          <w:b/>
          <w:bCs/>
          <w:vertAlign w:val="superscript"/>
        </w:rPr>
        <w:footnoteRef/>
      </w:r>
      <w:r>
        <w:rPr>
          <w:rStyle w:val="a7"/>
          <w:b/>
          <w:bCs/>
        </w:rPr>
        <w:t>Иногда при анализе нерекурсивных алгоритмов применяют не суммы, а рекуррентные отноше</w:t>
      </w:r>
      <w:r>
        <w:rPr>
          <w:rStyle w:val="a7"/>
          <w:b/>
          <w:bCs/>
        </w:rPr>
        <w:softHyphen/>
        <w:t>ния, выражающие зависимость количества выполняемых основных операций алгоритма. Создание и решение рекуррентных отношений более типично для анализа рекурсивных алгоритмов (см. раз-</w:t>
      </w:r>
    </w:p>
    <w:p w:rsidR="005F6776" w:rsidRDefault="005F6776">
      <w:pPr>
        <w:pStyle w:val="a5"/>
        <w:shd w:val="clear" w:color="auto" w:fill="auto"/>
        <w:spacing w:line="160" w:lineRule="exact"/>
        <w:ind w:left="100"/>
        <w:jc w:val="left"/>
      </w:pPr>
      <w:r>
        <w:rPr>
          <w:rStyle w:val="a7"/>
          <w:b/>
          <w:bCs/>
        </w:rPr>
        <w:t>дел. 2.4).</w:t>
      </w:r>
    </w:p>
  </w:footnote>
  <w:footnote w:id="22">
    <w:p w:rsidR="005F6776" w:rsidRDefault="005F6776">
      <w:pPr>
        <w:pStyle w:val="a5"/>
        <w:shd w:val="clear" w:color="auto" w:fill="auto"/>
        <w:ind w:left="100" w:firstLine="240"/>
      </w:pPr>
      <w:r>
        <w:rPr>
          <w:rStyle w:val="a7"/>
          <w:b/>
          <w:bCs/>
          <w:vertAlign w:val="superscript"/>
        </w:rPr>
        <w:footnoteRef/>
      </w:r>
      <w:r>
        <w:rPr>
          <w:rStyle w:val="a7"/>
          <w:b/>
          <w:bCs/>
        </w:rPr>
        <w:t>В качестве альтернативы мы могли бы подсчитать количество выполняемых операций сравне</w:t>
      </w:r>
      <w:r>
        <w:rPr>
          <w:rStyle w:val="a7"/>
          <w:b/>
          <w:bCs/>
        </w:rPr>
        <w:softHyphen/>
        <w:t xml:space="preserve">ния </w:t>
      </w:r>
      <w:r>
        <w:rPr>
          <w:rStyle w:val="1pt"/>
          <w:b/>
          <w:bCs/>
          <w:lang w:val="ru-RU" w:eastAsia="ru-RU" w:bidi="ru-RU"/>
        </w:rPr>
        <w:t>п</w:t>
      </w:r>
      <w:r>
        <w:rPr>
          <w:rStyle w:val="a7"/>
          <w:b/>
          <w:bCs/>
        </w:rPr>
        <w:t xml:space="preserve"> = 0 или, что то же самое, количество вызовов функции </w:t>
      </w:r>
      <w:r>
        <w:rPr>
          <w:rStyle w:val="1pt"/>
          <w:b/>
          <w:bCs/>
        </w:rPr>
        <w:t>F</w:t>
      </w:r>
      <w:r>
        <w:rPr>
          <w:rStyle w:val="a7"/>
          <w:b/>
          <w:bCs/>
          <w:lang w:val="en-US" w:eastAsia="en-US" w:bidi="en-US"/>
        </w:rPr>
        <w:t xml:space="preserve"> </w:t>
      </w:r>
      <w:r>
        <w:rPr>
          <w:rStyle w:val="a7"/>
          <w:b/>
          <w:bCs/>
        </w:rPr>
        <w:t>(</w:t>
      </w:r>
      <w:r>
        <w:rPr>
          <w:rStyle w:val="1pt"/>
          <w:b/>
          <w:bCs/>
          <w:lang w:val="ru-RU" w:eastAsia="ru-RU" w:bidi="ru-RU"/>
        </w:rPr>
        <w:t>п</w:t>
      </w:r>
      <w:r>
        <w:rPr>
          <w:rStyle w:val="a7"/>
          <w:b/>
          <w:bCs/>
        </w:rPr>
        <w:t>) из самой себя, выполняемых в алгоритме (см. задачу №2 упражнения 2.4).</w:t>
      </w:r>
    </w:p>
  </w:footnote>
  <w:footnote w:id="23">
    <w:p w:rsidR="005F6776" w:rsidRDefault="005F6776">
      <w:pPr>
        <w:pStyle w:val="a5"/>
        <w:shd w:val="clear" w:color="auto" w:fill="auto"/>
        <w:ind w:left="20" w:firstLine="200"/>
      </w:pPr>
      <w:r>
        <w:rPr>
          <w:rStyle w:val="a7"/>
          <w:b/>
          <w:bCs/>
          <w:vertAlign w:val="superscript"/>
        </w:rPr>
        <w:footnoteRef/>
      </w:r>
      <w:r>
        <w:rPr>
          <w:rStyle w:val="a7"/>
          <w:b/>
          <w:bCs/>
        </w:rPr>
        <w:t xml:space="preserve">Константу </w:t>
      </w:r>
      <w:r>
        <w:rPr>
          <w:rStyle w:val="a8"/>
          <w:b/>
          <w:bCs/>
        </w:rPr>
        <w:t>ф</w:t>
      </w:r>
      <w:r>
        <w:rPr>
          <w:rStyle w:val="a7"/>
          <w:b/>
          <w:bCs/>
        </w:rPr>
        <w:t xml:space="preserve"> называют золотым сечением </w:t>
      </w:r>
      <w:r>
        <w:rPr>
          <w:rStyle w:val="a7"/>
          <w:b/>
          <w:bCs/>
          <w:lang w:val="en-US" w:eastAsia="en-US" w:bidi="en-US"/>
        </w:rPr>
        <w:t xml:space="preserve">(golden ratio). </w:t>
      </w:r>
      <w:r>
        <w:rPr>
          <w:rStyle w:val="a7"/>
          <w:b/>
          <w:bCs/>
        </w:rPr>
        <w:t>В древности такое отношение длин сторон прямоугольника считали наиболее оптимальным и приятным для восприятия человеческим глазом. Поэтому его сознательно использовали древние архитекторы и скульпторы.</w:t>
      </w:r>
    </w:p>
  </w:footnote>
  <w:footnote w:id="24">
    <w:p w:rsidR="005F6776" w:rsidRDefault="005F6776">
      <w:pPr>
        <w:pStyle w:val="20"/>
        <w:shd w:val="clear" w:color="auto" w:fill="auto"/>
        <w:spacing w:line="210" w:lineRule="exact"/>
        <w:ind w:right="20" w:firstLine="0"/>
        <w:jc w:val="right"/>
      </w:pPr>
      <w:r>
        <w:rPr>
          <w:rStyle w:val="24"/>
        </w:rPr>
        <w:footnoteRef/>
      </w:r>
      <w:r>
        <w:rPr>
          <w:rStyle w:val="24"/>
        </w:rPr>
        <w:t xml:space="preserve"> а) Чему равна эффективность алгоритма вычисления </w:t>
      </w:r>
      <w:r>
        <w:rPr>
          <w:rStyle w:val="20pt"/>
        </w:rPr>
        <w:t>а</w:t>
      </w:r>
      <w:r>
        <w:rPr>
          <w:rStyle w:val="20pt"/>
          <w:vertAlign w:val="superscript"/>
        </w:rPr>
        <w:t>п</w:t>
      </w:r>
      <w:r>
        <w:rPr>
          <w:rStyle w:val="20pt"/>
        </w:rPr>
        <w:t>,</w:t>
      </w:r>
      <w:r>
        <w:rPr>
          <w:rStyle w:val="24"/>
        </w:rPr>
        <w:t xml:space="preserve"> основанного</w:t>
      </w:r>
    </w:p>
    <w:p w:rsidR="005F6776" w:rsidRDefault="005F6776">
      <w:pPr>
        <w:pStyle w:val="20"/>
        <w:shd w:val="clear" w:color="auto" w:fill="auto"/>
        <w:spacing w:line="278" w:lineRule="exact"/>
        <w:ind w:left="1380" w:right="20" w:firstLine="0"/>
      </w:pPr>
      <w:r>
        <w:rPr>
          <w:rStyle w:val="24"/>
        </w:rPr>
        <w:t>на методе грубой силы, как функция от п? А как функция количества бит в двоичном представлении числа п?</w:t>
      </w:r>
    </w:p>
    <w:p w:rsidR="005F6776" w:rsidRDefault="005F6776">
      <w:pPr>
        <w:pStyle w:val="20"/>
        <w:shd w:val="clear" w:color="auto" w:fill="auto"/>
        <w:tabs>
          <w:tab w:val="left" w:pos="1388"/>
        </w:tabs>
        <w:spacing w:line="278" w:lineRule="exact"/>
        <w:ind w:left="1380" w:right="20" w:hanging="280"/>
      </w:pPr>
      <w:r>
        <w:rPr>
          <w:rStyle w:val="24"/>
        </w:rPr>
        <w:t>б)</w:t>
      </w:r>
      <w:r>
        <w:rPr>
          <w:rStyle w:val="24"/>
        </w:rPr>
        <w:tab/>
        <w:t xml:space="preserve">Если вы вычисляете </w:t>
      </w:r>
      <w:r>
        <w:rPr>
          <w:rStyle w:val="20pt"/>
        </w:rPr>
        <w:t>а</w:t>
      </w:r>
      <w:r>
        <w:rPr>
          <w:rStyle w:val="20pt"/>
          <w:vertAlign w:val="superscript"/>
        </w:rPr>
        <w:t>п</w:t>
      </w:r>
      <w:r>
        <w:rPr>
          <w:rStyle w:val="24"/>
        </w:rPr>
        <w:t xml:space="preserve"> </w:t>
      </w:r>
      <w:r>
        <w:rPr>
          <w:rStyle w:val="24"/>
          <w:lang w:val="en-US" w:eastAsia="en-US" w:bidi="en-US"/>
        </w:rPr>
        <w:t xml:space="preserve">mod </w:t>
      </w:r>
      <w:r>
        <w:rPr>
          <w:rStyle w:val="20pt"/>
        </w:rPr>
        <w:t>т,</w:t>
      </w:r>
      <w:r>
        <w:rPr>
          <w:rStyle w:val="24"/>
        </w:rPr>
        <w:t xml:space="preserve"> где </w:t>
      </w:r>
      <w:r>
        <w:rPr>
          <w:rStyle w:val="20pt"/>
        </w:rPr>
        <w:t>а &gt;</w:t>
      </w:r>
      <w:r>
        <w:rPr>
          <w:rStyle w:val="24"/>
        </w:rPr>
        <w:t xml:space="preserve"> 1, ап- большое нату</w:t>
      </w:r>
      <w:r>
        <w:rPr>
          <w:rStyle w:val="24"/>
        </w:rPr>
        <w:softHyphen/>
        <w:t>ральное число, то как вы справитесь с проблемой очень больших значений а</w:t>
      </w:r>
      <w:r>
        <w:rPr>
          <w:rStyle w:val="24"/>
          <w:vertAlign w:val="superscript"/>
        </w:rPr>
        <w:t>п</w:t>
      </w:r>
      <w:r>
        <w:rPr>
          <w:rStyle w:val="24"/>
        </w:rPr>
        <w:t>?</w:t>
      </w:r>
    </w:p>
  </w:footnote>
  <w:footnote w:id="25">
    <w:p w:rsidR="005F6776" w:rsidRDefault="005F6776">
      <w:pPr>
        <w:pStyle w:val="20"/>
        <w:shd w:val="clear" w:color="auto" w:fill="auto"/>
        <w:spacing w:after="4" w:line="210" w:lineRule="exact"/>
        <w:ind w:firstLine="0"/>
        <w:jc w:val="right"/>
      </w:pPr>
      <w:r>
        <w:rPr>
          <w:rStyle w:val="24"/>
        </w:rPr>
        <w:footnoteRef/>
      </w:r>
      <w:r>
        <w:rPr>
          <w:rStyle w:val="24"/>
        </w:rPr>
        <w:t xml:space="preserve"> а) Разработайте алгоритм для вычисления значения полинома с помо</w:t>
      </w:r>
      <w:r>
        <w:rPr>
          <w:rStyle w:val="24"/>
        </w:rPr>
        <w:softHyphen/>
      </w:r>
    </w:p>
    <w:p w:rsidR="005F6776" w:rsidRDefault="005F6776">
      <w:pPr>
        <w:pStyle w:val="20"/>
        <w:shd w:val="clear" w:color="auto" w:fill="auto"/>
        <w:spacing w:after="234" w:line="210" w:lineRule="exact"/>
        <w:ind w:left="1400" w:firstLine="0"/>
        <w:jc w:val="left"/>
      </w:pPr>
      <w:r>
        <w:rPr>
          <w:rStyle w:val="24"/>
        </w:rPr>
        <w:t>щью метода грубой силы</w:t>
      </w:r>
    </w:p>
    <w:p w:rsidR="005F6776" w:rsidRDefault="005F6776">
      <w:pPr>
        <w:pStyle w:val="40"/>
        <w:shd w:val="clear" w:color="auto" w:fill="auto"/>
        <w:spacing w:before="0" w:line="210" w:lineRule="exact"/>
        <w:ind w:left="2600"/>
      </w:pPr>
      <w:r>
        <w:t>р(х) = а</w:t>
      </w:r>
      <w:r>
        <w:rPr>
          <w:vertAlign w:val="subscript"/>
        </w:rPr>
        <w:t>п</w:t>
      </w:r>
      <w:r>
        <w:t>х</w:t>
      </w:r>
      <w:r>
        <w:rPr>
          <w:vertAlign w:val="superscript"/>
        </w:rPr>
        <w:t>п</w:t>
      </w:r>
      <w:r>
        <w:t xml:space="preserve"> + а</w:t>
      </w:r>
      <w:r>
        <w:rPr>
          <w:vertAlign w:val="subscript"/>
        </w:rPr>
        <w:t>п</w:t>
      </w:r>
      <w:r>
        <w:t>-</w:t>
      </w:r>
      <w:r>
        <w:rPr>
          <w:rStyle w:val="40pt"/>
        </w:rPr>
        <w:t>iT</w:t>
      </w:r>
      <w:r>
        <w:rPr>
          <w:rStyle w:val="40pt"/>
          <w:vertAlign w:val="superscript"/>
        </w:rPr>
        <w:t>n_1</w:t>
      </w:r>
      <w:r>
        <w:rPr>
          <w:rStyle w:val="40pt"/>
        </w:rPr>
        <w:t xml:space="preserve"> </w:t>
      </w:r>
      <w:r>
        <w:rPr>
          <w:rStyle w:val="40pt"/>
          <w:lang w:val="ru-RU" w:eastAsia="ru-RU" w:bidi="ru-RU"/>
        </w:rPr>
        <w:t xml:space="preserve">4 Ь </w:t>
      </w:r>
      <w:r>
        <w:rPr>
          <w:lang w:val="en-US" w:eastAsia="en-US" w:bidi="en-US"/>
        </w:rPr>
        <w:t>aix</w:t>
      </w:r>
      <w:r>
        <w:rPr>
          <w:rStyle w:val="40pt"/>
        </w:rPr>
        <w:t xml:space="preserve"> </w:t>
      </w:r>
      <w:r>
        <w:rPr>
          <w:rStyle w:val="40pt"/>
          <w:lang w:val="ru-RU" w:eastAsia="ru-RU" w:bidi="ru-RU"/>
        </w:rPr>
        <w:t xml:space="preserve">+ </w:t>
      </w:r>
      <w:r>
        <w:rPr>
          <w:rStyle w:val="40pt"/>
        </w:rPr>
        <w:t>qq</w:t>
      </w:r>
    </w:p>
  </w:footnote>
  <w:footnote w:id="26">
    <w:p w:rsidR="005F6776" w:rsidRDefault="005F6776">
      <w:pPr>
        <w:pStyle w:val="a5"/>
        <w:shd w:val="clear" w:color="auto" w:fill="auto"/>
        <w:spacing w:line="221" w:lineRule="exact"/>
        <w:ind w:left="60" w:firstLine="260"/>
      </w:pPr>
      <w:r>
        <w:rPr>
          <w:rStyle w:val="a7"/>
          <w:b/>
          <w:bCs/>
          <w:vertAlign w:val="superscript"/>
        </w:rPr>
        <w:footnoteRef/>
      </w:r>
      <w:r>
        <w:rPr>
          <w:rStyle w:val="a7"/>
          <w:b/>
          <w:bCs/>
        </w:rPr>
        <w:t xml:space="preserve"> Набор кораблей в отечественном “морском бое”, по детским воспоминаниям, следующий, один корабль длиной 4 квадрата, два корабля длиной по 3 квадрата, три — по два квадрата и четыре — по одному. Специальных имен они не носили, а назывались по числу квадратов — от однопалубного до четырехпалубного. — </w:t>
      </w:r>
      <w:r>
        <w:rPr>
          <w:rStyle w:val="a8"/>
          <w:b/>
          <w:bCs/>
        </w:rPr>
        <w:t>Прим. перев.</w:t>
      </w:r>
    </w:p>
  </w:footnote>
  <w:footnote w:id="27">
    <w:p w:rsidR="005F6776" w:rsidRDefault="005F6776">
      <w:pPr>
        <w:pStyle w:val="a5"/>
        <w:shd w:val="clear" w:color="auto" w:fill="auto"/>
        <w:ind w:left="40" w:firstLine="260"/>
        <w:jc w:val="left"/>
      </w:pPr>
      <w:r>
        <w:rPr>
          <w:rStyle w:val="a7"/>
          <w:b/>
          <w:bCs/>
          <w:vertAlign w:val="superscript"/>
        </w:rPr>
        <w:footnoteRef/>
      </w:r>
      <w:r>
        <w:rPr>
          <w:rStyle w:val="a7"/>
          <w:b/>
          <w:bCs/>
        </w:rPr>
        <w:t>Под треугольником, прямоугольником и выпуклым многоугольником мы подразумеваем об</w:t>
      </w:r>
      <w:r>
        <w:rPr>
          <w:rStyle w:val="a7"/>
          <w:b/>
          <w:bCs/>
        </w:rPr>
        <w:softHyphen/>
        <w:t>ласть — т.е. множество точек внутри и на границе указанной фигуры.</w:t>
      </w:r>
    </w:p>
  </w:footnote>
  <w:footnote w:id="28">
    <w:p w:rsidR="005F6776" w:rsidRDefault="005F6776">
      <w:pPr>
        <w:pStyle w:val="a5"/>
        <w:shd w:val="clear" w:color="auto" w:fill="auto"/>
        <w:spacing w:line="223" w:lineRule="exact"/>
        <w:ind w:left="120" w:firstLine="220"/>
        <w:jc w:val="left"/>
      </w:pPr>
      <w:r>
        <w:rPr>
          <w:rStyle w:val="a7"/>
          <w:b/>
          <w:bCs/>
          <w:vertAlign w:val="superscript"/>
        </w:rPr>
        <w:footnoteRef/>
      </w:r>
      <w:r>
        <w:rPr>
          <w:rStyle w:val="a7"/>
          <w:b/>
          <w:bCs/>
        </w:rPr>
        <w:t>Для простоты мы считаем, что никакие три точки не лежат на одной прямой. Модификация, необходимая для общего случая, остается читателям в качестве самостоятельного упражнения.</w:t>
      </w:r>
    </w:p>
  </w:footnote>
  <w:footnote w:id="29">
    <w:p w:rsidR="005F6776" w:rsidRDefault="005F6776">
      <w:pPr>
        <w:pStyle w:val="a5"/>
        <w:shd w:val="clear" w:color="auto" w:fill="auto"/>
        <w:spacing w:line="216" w:lineRule="exact"/>
        <w:ind w:left="80" w:firstLine="260"/>
        <w:jc w:val="left"/>
      </w:pPr>
      <w:r>
        <w:rPr>
          <w:rStyle w:val="a7"/>
          <w:b/>
          <w:bCs/>
        </w:rPr>
        <w:footnoteRef/>
      </w:r>
      <w:r>
        <w:rPr>
          <w:rStyle w:val="a7"/>
          <w:b/>
          <w:bCs/>
        </w:rPr>
        <w:t xml:space="preserve">Как мы увидим в разделе 10.2, этот теоретический минимум равен </w:t>
      </w:r>
      <w:r>
        <w:rPr>
          <w:rStyle w:val="a7"/>
          <w:b/>
          <w:bCs/>
          <w:lang w:val="en-US" w:eastAsia="en-US" w:bidi="en-US"/>
        </w:rPr>
        <w:t>[log</w:t>
      </w:r>
      <w:r>
        <w:rPr>
          <w:rStyle w:val="a7"/>
          <w:b/>
          <w:bCs/>
          <w:vertAlign w:val="subscript"/>
          <w:lang w:val="en-US" w:eastAsia="en-US" w:bidi="en-US"/>
        </w:rPr>
        <w:t>2</w:t>
      </w:r>
      <w:r>
        <w:rPr>
          <w:rStyle w:val="a7"/>
          <w:b/>
          <w:bCs/>
          <w:lang w:val="en-US" w:eastAsia="en-US" w:bidi="en-US"/>
        </w:rPr>
        <w:t xml:space="preserve">n!"| </w:t>
      </w:r>
      <w:r>
        <w:rPr>
          <w:rStyle w:val="a7"/>
          <w:b/>
          <w:bCs/>
        </w:rPr>
        <w:t xml:space="preserve">« </w:t>
      </w:r>
      <w:r>
        <w:rPr>
          <w:rStyle w:val="FranklinGothicHeavy65pt"/>
        </w:rPr>
        <w:t xml:space="preserve">« </w:t>
      </w:r>
      <w:r>
        <w:rPr>
          <w:rStyle w:val="FranklinGothicHeavy75pt1pt"/>
        </w:rPr>
        <w:t>\п</w:t>
      </w:r>
      <w:r>
        <w:rPr>
          <w:rStyle w:val="FranklinGothicHeavy65pt"/>
        </w:rPr>
        <w:t xml:space="preserve"> </w:t>
      </w:r>
      <w:r>
        <w:rPr>
          <w:rStyle w:val="a7"/>
          <w:b/>
          <w:bCs/>
          <w:lang w:val="en-US" w:eastAsia="en-US" w:bidi="en-US"/>
        </w:rPr>
        <w:t>log</w:t>
      </w:r>
      <w:r>
        <w:rPr>
          <w:rStyle w:val="a7"/>
          <w:b/>
          <w:bCs/>
          <w:vertAlign w:val="subscript"/>
          <w:lang w:val="en-US" w:eastAsia="en-US" w:bidi="en-US"/>
        </w:rPr>
        <w:t>2</w:t>
      </w:r>
      <w:r>
        <w:rPr>
          <w:rStyle w:val="a7"/>
          <w:b/>
          <w:bCs/>
          <w:lang w:val="en-US" w:eastAsia="en-US" w:bidi="en-US"/>
        </w:rPr>
        <w:t xml:space="preserve"> </w:t>
      </w:r>
      <w:r>
        <w:rPr>
          <w:rStyle w:val="FranklinGothicHeavy75pt1pt"/>
        </w:rPr>
        <w:t>п</w:t>
      </w:r>
      <w:r>
        <w:rPr>
          <w:rStyle w:val="FranklinGothicHeavy65pt"/>
        </w:rPr>
        <w:t xml:space="preserve"> — </w:t>
      </w:r>
      <w:r>
        <w:rPr>
          <w:rStyle w:val="a7"/>
          <w:b/>
          <w:bCs/>
        </w:rPr>
        <w:t xml:space="preserve">1.44 </w:t>
      </w:r>
      <w:r>
        <w:rPr>
          <w:rStyle w:val="FranklinGothicHeavy75pt1pt"/>
        </w:rPr>
        <w:t>п\</w:t>
      </w:r>
      <w:r>
        <w:rPr>
          <w:rStyle w:val="a7"/>
          <w:b/>
          <w:bCs/>
        </w:rPr>
        <w:t>.</w:t>
      </w:r>
    </w:p>
  </w:footnote>
  <w:footnote w:id="30">
    <w:p w:rsidR="005F6776" w:rsidRDefault="005F6776">
      <w:pPr>
        <w:pStyle w:val="30"/>
        <w:shd w:val="clear" w:color="auto" w:fill="auto"/>
        <w:spacing w:line="218" w:lineRule="exact"/>
        <w:ind w:left="60" w:firstLine="240"/>
      </w:pPr>
      <w:r>
        <w:rPr>
          <w:vertAlign w:val="superscript"/>
        </w:rPr>
        <w:footnoteRef/>
      </w:r>
      <w:r>
        <w:t>Молодой Хоар изобрел этот алгоритм при попытке отсортировать слова в словаре русского языка для проекта машинного перевода с русского языка на английский. Дадим слово Хоару: “Моя первая мысль была — как бы выполнить задание при помощи пузырьковой сортировки, но тут меня настигло счастливое озарение и второй мыслью стала мысль о быстрой сортировке”. Трудно не согласиться с его оценкой происшедшего: “Я был очень счастлив. Какое везение — начать карьеру в кибернетике с открытия нового алгоритма сортировки!” [51]</w:t>
      </w:r>
    </w:p>
  </w:footnote>
  <w:footnote w:id="31">
    <w:p w:rsidR="005F6776" w:rsidRDefault="005F6776">
      <w:pPr>
        <w:pStyle w:val="20"/>
        <w:shd w:val="clear" w:color="auto" w:fill="auto"/>
        <w:spacing w:line="274" w:lineRule="exact"/>
        <w:ind w:left="1080" w:right="20" w:hanging="240"/>
        <w:jc w:val="left"/>
      </w:pPr>
      <w:r>
        <w:rPr>
          <w:rStyle w:val="28"/>
        </w:rPr>
        <w:footnoteRef/>
      </w:r>
      <w:r>
        <w:rPr>
          <w:rStyle w:val="28"/>
        </w:rPr>
        <w:t xml:space="preserve"> Вычислите 2101 • ИЗО с применением описанного в тексте алгоритма декомпозиции.</w:t>
      </w:r>
    </w:p>
  </w:footnote>
  <w:footnote w:id="32">
    <w:p w:rsidR="005F6776" w:rsidRDefault="005F6776">
      <w:pPr>
        <w:pStyle w:val="20"/>
        <w:shd w:val="clear" w:color="auto" w:fill="auto"/>
        <w:ind w:left="1080" w:right="40" w:hanging="240"/>
      </w:pPr>
      <w:r>
        <w:rPr>
          <w:rStyle w:val="28"/>
        </w:rPr>
        <w:footnoteRef/>
      </w:r>
      <w:r>
        <w:rPr>
          <w:rStyle w:val="28"/>
        </w:rPr>
        <w:t xml:space="preserve"> Рассмотрим еще одну версию алгоритма декомпозиции для решения двумерной задачи о паре ближайших точек. В нем мы просто заново сортируем каждое из двух множеств </w:t>
      </w:r>
      <w:r>
        <w:rPr>
          <w:rStyle w:val="29"/>
        </w:rPr>
        <w:t>С\</w:t>
      </w:r>
      <w:r>
        <w:rPr>
          <w:rStyle w:val="28"/>
        </w:rPr>
        <w:t xml:space="preserve"> и </w:t>
      </w:r>
      <w:r>
        <w:rPr>
          <w:rStyle w:val="29"/>
        </w:rPr>
        <w:t>С</w:t>
      </w:r>
      <w:r>
        <w:rPr>
          <w:rStyle w:val="2Candara10pt0pt"/>
        </w:rPr>
        <w:t>2</w:t>
      </w:r>
      <w:r>
        <w:rPr>
          <w:rStyle w:val="28"/>
        </w:rPr>
        <w:t xml:space="preserve"> в возрастающем порядке по координате </w:t>
      </w:r>
      <w:r>
        <w:rPr>
          <w:rStyle w:val="29"/>
        </w:rPr>
        <w:t>у</w:t>
      </w:r>
      <w:r>
        <w:rPr>
          <w:rStyle w:val="28"/>
        </w:rPr>
        <w:t xml:space="preserve"> при каждом рекурсивном вызове. Полагая, что сорти</w:t>
      </w:r>
      <w:r>
        <w:rPr>
          <w:rStyle w:val="28"/>
        </w:rPr>
        <w:softHyphen/>
        <w:t>ровка выполняется при помощи алгоритма сортировки слиянием, запи</w:t>
      </w:r>
      <w:r>
        <w:rPr>
          <w:rStyle w:val="28"/>
        </w:rPr>
        <w:softHyphen/>
        <w:t xml:space="preserve">шите приблизительное рекуррентное соотношение для времени работы такого алгоритма в наихудшем случае и решите его для </w:t>
      </w:r>
      <w:r>
        <w:rPr>
          <w:rStyle w:val="29"/>
        </w:rPr>
        <w:t>п = 2</w:t>
      </w:r>
      <w:r>
        <w:rPr>
          <w:rStyle w:val="29"/>
          <w:vertAlign w:val="superscript"/>
        </w:rPr>
        <w:t>к</w:t>
      </w:r>
      <w:r>
        <w:rPr>
          <w:rStyle w:val="29"/>
        </w:rPr>
        <w:t>.</w:t>
      </w:r>
    </w:p>
  </w:footnote>
  <w:footnote w:id="33">
    <w:p w:rsidR="005F6776" w:rsidRDefault="005F6776">
      <w:pPr>
        <w:pStyle w:val="20"/>
        <w:shd w:val="clear" w:color="auto" w:fill="auto"/>
        <w:spacing w:line="271" w:lineRule="exact"/>
        <w:ind w:firstLine="0"/>
        <w:jc w:val="right"/>
      </w:pPr>
      <w:r>
        <w:rPr>
          <w:rStyle w:val="28"/>
        </w:rPr>
        <w:footnoteRef/>
      </w:r>
      <w:r>
        <w:rPr>
          <w:rStyle w:val="28"/>
        </w:rPr>
        <w:t xml:space="preserve"> а) Разработайте рекурсивный алгоритм на основе уменьшения размера</w:t>
      </w:r>
    </w:p>
    <w:p w:rsidR="005F6776" w:rsidRDefault="005F6776">
      <w:pPr>
        <w:pStyle w:val="20"/>
        <w:shd w:val="clear" w:color="auto" w:fill="auto"/>
        <w:spacing w:line="271" w:lineRule="exact"/>
        <w:ind w:left="1380" w:firstLine="0"/>
      </w:pPr>
      <w:r>
        <w:rPr>
          <w:rStyle w:val="28"/>
        </w:rPr>
        <w:t xml:space="preserve">на единицу для поиска позиции наименьшего элемента в массиве из </w:t>
      </w:r>
      <w:r>
        <w:rPr>
          <w:rStyle w:val="29"/>
        </w:rPr>
        <w:t>п</w:t>
      </w:r>
      <w:r>
        <w:rPr>
          <w:rStyle w:val="28"/>
        </w:rPr>
        <w:t xml:space="preserve"> элементов.</w:t>
      </w:r>
    </w:p>
    <w:p w:rsidR="005F6776" w:rsidRDefault="005F6776">
      <w:pPr>
        <w:pStyle w:val="20"/>
        <w:shd w:val="clear" w:color="auto" w:fill="auto"/>
        <w:ind w:left="1380" w:hanging="280"/>
      </w:pPr>
      <w:r>
        <w:rPr>
          <w:rStyle w:val="28"/>
        </w:rPr>
        <w:t>б) Определите временную эффективность этого алгоритма и сравните ее с эффективностью алгоритма грубой силы для решения той же задачи.</w:t>
      </w:r>
    </w:p>
  </w:footnote>
  <w:footnote w:id="34">
    <w:p w:rsidR="005F6776" w:rsidRDefault="005F6776">
      <w:pPr>
        <w:pStyle w:val="a5"/>
        <w:shd w:val="clear" w:color="auto" w:fill="auto"/>
        <w:tabs>
          <w:tab w:val="left" w:pos="5739"/>
        </w:tabs>
        <w:ind w:left="20" w:firstLine="260"/>
        <w:jc w:val="left"/>
      </w:pPr>
      <w:r>
        <w:rPr>
          <w:rStyle w:val="a9"/>
          <w:b/>
          <w:bCs/>
          <w:vertAlign w:val="superscript"/>
        </w:rPr>
        <w:footnoteRef/>
      </w:r>
      <w:r>
        <w:rPr>
          <w:rStyle w:val="a9"/>
          <w:b/>
          <w:bCs/>
        </w:rPr>
        <w:t xml:space="preserve"> Чтобы было понятнее, опишем возможный процесс сортировки массива из 16 элементов с использованием последовательности 8,4,2,1. При первом проходе они делятся на 8 групп по</w:t>
      </w:r>
    </w:p>
  </w:footnote>
  <w:footnote w:id="35">
    <w:p w:rsidR="005F6776" w:rsidRDefault="005F6776">
      <w:pPr>
        <w:pStyle w:val="a5"/>
        <w:shd w:val="clear" w:color="auto" w:fill="auto"/>
        <w:tabs>
          <w:tab w:val="left" w:pos="5739"/>
        </w:tabs>
        <w:ind w:left="20"/>
      </w:pPr>
      <w:r>
        <w:rPr>
          <w:rStyle w:val="a9"/>
          <w:b/>
          <w:bCs/>
        </w:rPr>
        <w:footnoteRef/>
      </w:r>
      <w:r>
        <w:rPr>
          <w:rStyle w:val="a9"/>
          <w:b/>
          <w:bCs/>
        </w:rPr>
        <w:t xml:space="preserve"> элемента, индексы которых отличаются на 8: </w:t>
      </w:r>
      <w:r>
        <w:rPr>
          <w:rStyle w:val="1pt0"/>
          <w:b/>
          <w:bCs/>
        </w:rPr>
        <w:t>(ai, ag)</w:t>
      </w:r>
      <w:r>
        <w:rPr>
          <w:rStyle w:val="1pt0"/>
          <w:b/>
          <w:bCs/>
          <w:lang w:val="ru-RU" w:eastAsia="ru-RU" w:bidi="ru-RU"/>
        </w:rPr>
        <w:t>,...,</w:t>
      </w:r>
      <w:r>
        <w:rPr>
          <w:rStyle w:val="a9"/>
          <w:b/>
          <w:bCs/>
        </w:rPr>
        <w:t xml:space="preserve"> </w:t>
      </w:r>
      <w:r>
        <w:rPr>
          <w:rStyle w:val="a9"/>
          <w:b/>
          <w:bCs/>
          <w:lang w:val="en-US" w:eastAsia="en-US" w:bidi="en-US"/>
        </w:rPr>
        <w:t xml:space="preserve">(as, </w:t>
      </w:r>
      <w:r>
        <w:rPr>
          <w:rStyle w:val="0pt"/>
          <w:b/>
          <w:bCs/>
        </w:rPr>
        <w:t>а\б),</w:t>
      </w:r>
      <w:r>
        <w:rPr>
          <w:rStyle w:val="a9"/>
          <w:b/>
          <w:bCs/>
        </w:rPr>
        <w:t xml:space="preserve"> и выполняется сорти</w:t>
      </w:r>
      <w:r>
        <w:rPr>
          <w:rStyle w:val="a9"/>
          <w:b/>
          <w:bCs/>
        </w:rPr>
        <w:softHyphen/>
      </w:r>
    </w:p>
  </w:footnote>
  <w:footnote w:id="36">
    <w:p w:rsidR="005F6776" w:rsidRDefault="005F6776">
      <w:pPr>
        <w:pStyle w:val="a5"/>
        <w:shd w:val="clear" w:color="auto" w:fill="auto"/>
        <w:tabs>
          <w:tab w:val="left" w:pos="5739"/>
        </w:tabs>
        <w:ind w:left="20"/>
      </w:pPr>
      <w:r>
        <w:rPr>
          <w:rStyle w:val="a9"/>
          <w:b/>
          <w:bCs/>
        </w:rPr>
        <w:t xml:space="preserve">ровка в пределах каждой группы. При втором проходе получаем 4 группы по 4 элемента — </w:t>
      </w:r>
      <w:r>
        <w:rPr>
          <w:rStyle w:val="1pt0"/>
          <w:b/>
          <w:bCs/>
        </w:rPr>
        <w:t>(ai,a</w:t>
      </w:r>
      <w:r>
        <w:rPr>
          <w:rStyle w:val="Candara75pt"/>
          <w:b/>
          <w:bCs/>
        </w:rPr>
        <w:t>5</w:t>
      </w:r>
      <w:r>
        <w:rPr>
          <w:rStyle w:val="1pt0"/>
          <w:b/>
          <w:bCs/>
        </w:rPr>
        <w:t>,ag,ai</w:t>
      </w:r>
      <w:r>
        <w:rPr>
          <w:rStyle w:val="Candara75pt"/>
          <w:b/>
          <w:bCs/>
        </w:rPr>
        <w:t>3</w:t>
      </w:r>
      <w:r>
        <w:rPr>
          <w:rStyle w:val="1pt0"/>
          <w:b/>
          <w:bCs/>
        </w:rPr>
        <w:t>)</w:t>
      </w:r>
      <w:r>
        <w:rPr>
          <w:rStyle w:val="1pt0"/>
          <w:b/>
          <w:bCs/>
          <w:lang w:val="ru-RU" w:eastAsia="ru-RU" w:bidi="ru-RU"/>
        </w:rPr>
        <w:t xml:space="preserve">,..., </w:t>
      </w:r>
      <w:r>
        <w:rPr>
          <w:rStyle w:val="1pt0"/>
          <w:b/>
          <w:bCs/>
        </w:rPr>
        <w:t>(a</w:t>
      </w:r>
      <w:r>
        <w:rPr>
          <w:rStyle w:val="Candara75pt"/>
          <w:b/>
          <w:bCs/>
        </w:rPr>
        <w:t>4</w:t>
      </w:r>
      <w:r>
        <w:rPr>
          <w:rStyle w:val="1pt0"/>
          <w:b/>
          <w:bCs/>
        </w:rPr>
        <w:t>,ag,ai</w:t>
      </w:r>
      <w:r>
        <w:rPr>
          <w:rStyle w:val="Candara75pt"/>
          <w:b/>
          <w:bCs/>
        </w:rPr>
        <w:t>2</w:t>
      </w:r>
      <w:r>
        <w:rPr>
          <w:rStyle w:val="1pt0"/>
          <w:b/>
          <w:bCs/>
        </w:rPr>
        <w:t>,ai</w:t>
      </w:r>
      <w:r>
        <w:rPr>
          <w:rStyle w:val="Candara75pt"/>
          <w:b/>
          <w:bCs/>
        </w:rPr>
        <w:t>6</w:t>
      </w:r>
      <w:r>
        <w:rPr>
          <w:rStyle w:val="a9"/>
          <w:b/>
          <w:bCs/>
          <w:lang w:val="en-US" w:eastAsia="en-US" w:bidi="en-US"/>
        </w:rPr>
        <w:t xml:space="preserve">), </w:t>
      </w:r>
      <w:r>
        <w:rPr>
          <w:rStyle w:val="a9"/>
          <w:b/>
          <w:bCs/>
        </w:rPr>
        <w:t>и сортируем каждую группу на третьем проходе получа</w:t>
      </w:r>
      <w:r>
        <w:rPr>
          <w:rStyle w:val="a9"/>
          <w:b/>
          <w:bCs/>
        </w:rPr>
        <w:softHyphen/>
      </w:r>
    </w:p>
  </w:footnote>
  <w:footnote w:id="37">
    <w:p w:rsidR="005F6776" w:rsidRDefault="005F6776">
      <w:pPr>
        <w:pStyle w:val="a5"/>
        <w:shd w:val="clear" w:color="auto" w:fill="auto"/>
        <w:tabs>
          <w:tab w:val="left" w:pos="5739"/>
        </w:tabs>
        <w:ind w:left="20"/>
      </w:pPr>
      <w:r>
        <w:rPr>
          <w:rStyle w:val="a9"/>
          <w:b/>
          <w:bCs/>
        </w:rPr>
        <w:t xml:space="preserve">ются и сортируются две группы по 8 записей </w:t>
      </w:r>
      <w:r>
        <w:rPr>
          <w:rStyle w:val="a9"/>
          <w:b/>
          <w:bCs/>
          <w:lang w:val="en-US" w:eastAsia="en-US" w:bidi="en-US"/>
        </w:rPr>
        <w:t xml:space="preserve">(ai, </w:t>
      </w:r>
      <w:r>
        <w:rPr>
          <w:rStyle w:val="1pt0"/>
          <w:b/>
          <w:bCs/>
          <w:lang w:val="ru-RU" w:eastAsia="ru-RU" w:bidi="ru-RU"/>
        </w:rPr>
        <w:t xml:space="preserve">аз,..., </w:t>
      </w:r>
      <w:r>
        <w:rPr>
          <w:rStyle w:val="1pt0"/>
          <w:b/>
          <w:bCs/>
        </w:rPr>
        <w:t>ais)</w:t>
      </w:r>
      <w:r>
        <w:rPr>
          <w:rStyle w:val="1pt0"/>
          <w:b/>
          <w:bCs/>
          <w:lang w:val="ru-RU" w:eastAsia="ru-RU" w:bidi="ru-RU"/>
        </w:rPr>
        <w:t>, (а</w:t>
      </w:r>
      <w:r>
        <w:rPr>
          <w:rStyle w:val="Candara75pt"/>
          <w:b/>
          <w:bCs/>
          <w:lang w:val="ru-RU" w:eastAsia="ru-RU" w:bidi="ru-RU"/>
        </w:rPr>
        <w:t>2</w:t>
      </w:r>
      <w:r>
        <w:rPr>
          <w:rStyle w:val="1pt0"/>
          <w:b/>
          <w:bCs/>
          <w:lang w:val="ru-RU" w:eastAsia="ru-RU" w:bidi="ru-RU"/>
        </w:rPr>
        <w:t>,</w:t>
      </w:r>
      <w:r>
        <w:rPr>
          <w:rStyle w:val="1pt0"/>
          <w:b/>
          <w:bCs/>
          <w:lang w:val="ru-RU" w:eastAsia="ru-RU" w:bidi="ru-RU"/>
        </w:rPr>
        <w:tab/>
        <w:t>...,</w:t>
      </w:r>
      <w:r>
        <w:rPr>
          <w:rStyle w:val="a9"/>
          <w:b/>
          <w:bCs/>
        </w:rPr>
        <w:t xml:space="preserve"> а</w:t>
      </w:r>
      <w:r>
        <w:rPr>
          <w:rStyle w:val="Candara75pt"/>
          <w:b/>
          <w:bCs/>
          <w:lang w:val="ru-RU" w:eastAsia="ru-RU" w:bidi="ru-RU"/>
        </w:rPr>
        <w:t>1</w:t>
      </w:r>
      <w:r>
        <w:rPr>
          <w:rStyle w:val="1pt0"/>
          <w:b/>
          <w:bCs/>
          <w:lang w:val="ru-RU" w:eastAsia="ru-RU" w:bidi="ru-RU"/>
        </w:rPr>
        <w:t>б),</w:t>
      </w:r>
      <w:r>
        <w:rPr>
          <w:rStyle w:val="a9"/>
          <w:b/>
          <w:bCs/>
        </w:rPr>
        <w:t xml:space="preserve"> а на последнем</w:t>
      </w:r>
    </w:p>
  </w:footnote>
  <w:footnote w:id="38">
    <w:p w:rsidR="005F6776" w:rsidRDefault="005F6776">
      <w:pPr>
        <w:pStyle w:val="a5"/>
        <w:shd w:val="clear" w:color="auto" w:fill="auto"/>
        <w:ind w:left="20"/>
        <w:jc w:val="left"/>
      </w:pPr>
      <w:r>
        <w:rPr>
          <w:rStyle w:val="a9"/>
          <w:b/>
          <w:bCs/>
        </w:rPr>
        <w:t xml:space="preserve">проходе весь массив рассматривается как одна группа. — </w:t>
      </w:r>
      <w:r>
        <w:rPr>
          <w:rStyle w:val="0pt"/>
          <w:b/>
          <w:bCs/>
        </w:rPr>
        <w:t>Прим. ред.</w:t>
      </w:r>
    </w:p>
  </w:footnote>
  <w:footnote w:id="39">
    <w:p w:rsidR="005F6776" w:rsidRDefault="005F6776">
      <w:pPr>
        <w:pStyle w:val="a5"/>
        <w:shd w:val="clear" w:color="auto" w:fill="auto"/>
        <w:ind w:left="80" w:firstLine="240"/>
      </w:pPr>
      <w:r>
        <w:rPr>
          <w:rStyle w:val="a9"/>
          <w:b/>
          <w:bCs/>
          <w:vertAlign w:val="superscript"/>
        </w:rPr>
        <w:footnoteRef/>
      </w:r>
      <w:r>
        <w:rPr>
          <w:rStyle w:val="a9"/>
          <w:b/>
          <w:bCs/>
        </w:rPr>
        <w:t xml:space="preserve">Честь открытия ряда таких применений в 1970-х годах принадлежит Джону Хопкрофту </w:t>
      </w:r>
      <w:r>
        <w:rPr>
          <w:rStyle w:val="a9"/>
          <w:b/>
          <w:bCs/>
          <w:lang w:val="en-US" w:eastAsia="en-US" w:bidi="en-US"/>
        </w:rPr>
        <w:t xml:space="preserve">(John Hopcroft) </w:t>
      </w:r>
      <w:r>
        <w:rPr>
          <w:rStyle w:val="a9"/>
          <w:b/>
          <w:bCs/>
        </w:rPr>
        <w:t xml:space="preserve">и Роберту Таржану </w:t>
      </w:r>
      <w:r>
        <w:rPr>
          <w:rStyle w:val="a9"/>
          <w:b/>
          <w:bCs/>
          <w:lang w:val="en-US" w:eastAsia="en-US" w:bidi="en-US"/>
        </w:rPr>
        <w:t xml:space="preserve">(Robert Tarjan) </w:t>
      </w:r>
      <w:r>
        <w:rPr>
          <w:rStyle w:val="a9"/>
          <w:b/>
          <w:bCs/>
        </w:rPr>
        <w:t>[53, 117]; за эти (и другие) работы они удостоились премии Тьюринга — наивысшей награды в области теоретической кибернетики.</w:t>
      </w:r>
    </w:p>
  </w:footnote>
  <w:footnote w:id="40">
    <w:p w:rsidR="005F6776" w:rsidRDefault="005F6776">
      <w:pPr>
        <w:pStyle w:val="a5"/>
        <w:shd w:val="clear" w:color="auto" w:fill="auto"/>
        <w:ind w:left="80" w:firstLine="240"/>
      </w:pPr>
      <w:r>
        <w:rPr>
          <w:rStyle w:val="aa"/>
          <w:b/>
          <w:bCs/>
          <w:vertAlign w:val="superscript"/>
        </w:rPr>
        <w:footnoteRef/>
      </w:r>
      <w:r>
        <w:rPr>
          <w:rStyle w:val="aa"/>
          <w:b/>
          <w:bCs/>
        </w:rPr>
        <w:t xml:space="preserve">В более сложной постановке задачи вам ничего не известно о том, как именно соотносятся вес фальшивой и подлинной монеты, и даже неизвестно, имеется ли она среди </w:t>
      </w:r>
      <w:r>
        <w:rPr>
          <w:rStyle w:val="ab"/>
          <w:b/>
          <w:bCs/>
        </w:rPr>
        <w:t>п</w:t>
      </w:r>
      <w:r>
        <w:rPr>
          <w:rStyle w:val="aa"/>
          <w:b/>
          <w:bCs/>
        </w:rPr>
        <w:t xml:space="preserve"> монет. Такая, более сложная версия задачи будет рассмотрена в разделе 10.2.</w:t>
      </w:r>
    </w:p>
  </w:footnote>
  <w:footnote w:id="41">
    <w:p w:rsidR="005F6776" w:rsidRDefault="005F6776">
      <w:pPr>
        <w:pStyle w:val="a5"/>
        <w:shd w:val="clear" w:color="auto" w:fill="auto"/>
        <w:ind w:left="60" w:firstLine="240"/>
      </w:pPr>
      <w:r>
        <w:rPr>
          <w:rStyle w:val="aa"/>
          <w:b/>
          <w:bCs/>
          <w:vertAlign w:val="superscript"/>
        </w:rPr>
        <w:footnoteRef/>
      </w:r>
      <w:r>
        <w:rPr>
          <w:rStyle w:val="aa"/>
          <w:b/>
          <w:bCs/>
        </w:rPr>
        <w:t xml:space="preserve">По другим сведениям, — каждого третьего. О задаче Иосифа и ее разновидностях можно прочесть в книге У. Болл, Г. Коксетер. </w:t>
      </w:r>
      <w:r>
        <w:rPr>
          <w:rStyle w:val="ab"/>
          <w:b/>
          <w:bCs/>
        </w:rPr>
        <w:t>Математические эссе и развлечения.</w:t>
      </w:r>
      <w:r>
        <w:rPr>
          <w:rStyle w:val="aa"/>
          <w:b/>
          <w:bCs/>
        </w:rPr>
        <w:t xml:space="preserve"> — М.: Мир, 1986 (стр. 43-47). — </w:t>
      </w:r>
      <w:r>
        <w:rPr>
          <w:rStyle w:val="ab"/>
          <w:b/>
          <w:bCs/>
        </w:rPr>
        <w:t>Прим. ред.</w:t>
      </w:r>
    </w:p>
  </w:footnote>
  <w:footnote w:id="42">
    <w:p w:rsidR="005F6776" w:rsidRDefault="005F6776">
      <w:pPr>
        <w:pStyle w:val="20"/>
        <w:shd w:val="clear" w:color="auto" w:fill="auto"/>
        <w:spacing w:line="210" w:lineRule="exact"/>
        <w:ind w:left="1380" w:firstLine="0"/>
        <w:jc w:val="left"/>
      </w:pPr>
      <w:r>
        <w:rPr>
          <w:rStyle w:val="24"/>
          <w:lang w:val="en-US" w:eastAsia="en-US" w:bidi="en-US"/>
        </w:rPr>
        <w:t xml:space="preserve">3) log log n </w:t>
      </w:r>
      <w:r>
        <w:rPr>
          <w:rStyle w:val="20pt0"/>
          <w:lang w:val="en-US" w:eastAsia="en-US" w:bidi="en-US"/>
        </w:rPr>
        <w:t>6</w:t>
      </w:r>
      <w:r>
        <w:rPr>
          <w:rStyle w:val="24"/>
          <w:lang w:val="en-US" w:eastAsia="en-US" w:bidi="en-US"/>
        </w:rPr>
        <w:t xml:space="preserve"> (log n)</w:t>
      </w:r>
    </w:p>
  </w:footnote>
  <w:footnote w:id="43">
    <w:p w:rsidR="005F6776" w:rsidRDefault="005F6776">
      <w:pPr>
        <w:pStyle w:val="a5"/>
        <w:shd w:val="clear" w:color="auto" w:fill="auto"/>
        <w:ind w:left="100" w:firstLine="240"/>
      </w:pPr>
      <w:r>
        <w:rPr>
          <w:rStyle w:val="aa"/>
          <w:b/>
          <w:bCs/>
          <w:vertAlign w:val="superscript"/>
          <w:lang w:val="en-US" w:eastAsia="en-US" w:bidi="en-US"/>
        </w:rPr>
        <w:footnoteRef/>
      </w:r>
      <w:r>
        <w:rPr>
          <w:rStyle w:val="aa"/>
          <w:b/>
          <w:bCs/>
          <w:lang w:val="en-US" w:eastAsia="en-US" w:bidi="en-US"/>
        </w:rPr>
        <w:t xml:space="preserve"> </w:t>
      </w:r>
      <w:r>
        <w:rPr>
          <w:rStyle w:val="aa"/>
          <w:b/>
          <w:bCs/>
        </w:rPr>
        <w:t xml:space="preserve">Алгоритмы </w:t>
      </w:r>
      <w:r>
        <w:rPr>
          <w:rStyle w:val="Candara85pt"/>
          <w:b/>
          <w:bCs/>
        </w:rPr>
        <w:t>поразрядной сортировки</w:t>
      </w:r>
      <w:r>
        <w:rPr>
          <w:rStyle w:val="MicrosoftSansSerif"/>
        </w:rPr>
        <w:t xml:space="preserve"> </w:t>
      </w:r>
      <w:r>
        <w:rPr>
          <w:rStyle w:val="95pt"/>
        </w:rPr>
        <w:t xml:space="preserve">(radix sort) </w:t>
      </w:r>
      <w:r>
        <w:rPr>
          <w:rStyle w:val="aa"/>
          <w:b/>
          <w:bCs/>
        </w:rPr>
        <w:t>линейны при рассмотрении зависимости от общего количества входных битов. Эти алгоритмы работают путем сравнения отдельных битов или частей ключей, а не сравнения ключей целиком. Хотя время работы таких алгоритмов пропорцио</w:t>
      </w:r>
      <w:r>
        <w:rPr>
          <w:rStyle w:val="aa"/>
          <w:b/>
          <w:bCs/>
        </w:rPr>
        <w:softHyphen/>
        <w:t xml:space="preserve">нально количеству входных битов, по сути они остаются алгоритмами класса </w:t>
      </w:r>
      <w:r>
        <w:rPr>
          <w:rStyle w:val="ab"/>
          <w:b/>
          <w:bCs/>
        </w:rPr>
        <w:t>п</w:t>
      </w:r>
      <w:r>
        <w:rPr>
          <w:rStyle w:val="aa"/>
          <w:b/>
          <w:bCs/>
        </w:rPr>
        <w:t xml:space="preserve"> </w:t>
      </w:r>
      <w:r>
        <w:rPr>
          <w:rStyle w:val="aa"/>
          <w:b/>
          <w:bCs/>
          <w:lang w:val="en-US" w:eastAsia="en-US" w:bidi="en-US"/>
        </w:rPr>
        <w:t xml:space="preserve">log </w:t>
      </w:r>
      <w:r>
        <w:rPr>
          <w:rStyle w:val="aa"/>
          <w:b/>
          <w:bCs/>
        </w:rPr>
        <w:t xml:space="preserve">п, так как для наличия </w:t>
      </w:r>
      <w:r>
        <w:rPr>
          <w:rStyle w:val="0pt0"/>
          <w:b/>
          <w:bCs/>
        </w:rPr>
        <w:t>п</w:t>
      </w:r>
      <w:r>
        <w:rPr>
          <w:rStyle w:val="ac"/>
          <w:b/>
          <w:bCs/>
        </w:rPr>
        <w:t xml:space="preserve"> </w:t>
      </w:r>
      <w:r>
        <w:rPr>
          <w:rStyle w:val="aa"/>
          <w:b/>
          <w:bCs/>
        </w:rPr>
        <w:t xml:space="preserve">различных входных ключей количество битов в одном ключе должно составлять как минимум </w:t>
      </w:r>
      <w:r>
        <w:rPr>
          <w:rStyle w:val="aa"/>
          <w:b/>
          <w:bCs/>
          <w:lang w:val="en-US" w:eastAsia="en-US" w:bidi="en-US"/>
        </w:rPr>
        <w:t>log</w:t>
      </w:r>
      <w:r>
        <w:rPr>
          <w:rStyle w:val="aa"/>
          <w:b/>
          <w:bCs/>
          <w:vertAlign w:val="subscript"/>
          <w:lang w:val="en-US" w:eastAsia="en-US" w:bidi="en-US"/>
        </w:rPr>
        <w:t>2</w:t>
      </w:r>
      <w:r>
        <w:rPr>
          <w:rStyle w:val="aa"/>
          <w:b/>
          <w:bCs/>
          <w:lang w:val="en-US" w:eastAsia="en-US" w:bidi="en-US"/>
        </w:rPr>
        <w:t xml:space="preserve"> </w:t>
      </w:r>
      <w:r>
        <w:rPr>
          <w:rStyle w:val="0pt0"/>
          <w:b/>
          <w:bCs/>
        </w:rPr>
        <w:t>п.</w:t>
      </w:r>
    </w:p>
  </w:footnote>
  <w:footnote w:id="44">
    <w:p w:rsidR="005F6776" w:rsidRDefault="005F6776">
      <w:pPr>
        <w:pStyle w:val="20"/>
        <w:shd w:val="clear" w:color="auto" w:fill="auto"/>
        <w:spacing w:line="276" w:lineRule="exact"/>
        <w:ind w:left="1380" w:hanging="280"/>
      </w:pPr>
      <w:r>
        <w:rPr>
          <w:rStyle w:val="24"/>
        </w:rPr>
        <w:footnoteRef/>
      </w:r>
      <w:r>
        <w:rPr>
          <w:rStyle w:val="24"/>
        </w:rPr>
        <w:t xml:space="preserve"> Разработайте алгоритм с использованием предварительной сорти</w:t>
      </w:r>
      <w:r>
        <w:rPr>
          <w:rStyle w:val="24"/>
        </w:rPr>
        <w:softHyphen/>
        <w:t>ровки для решения данной задачи и определите класс его эффек</w:t>
      </w:r>
      <w:r>
        <w:rPr>
          <w:rStyle w:val="24"/>
        </w:rPr>
        <w:softHyphen/>
        <w:t>тивности.</w:t>
      </w:r>
    </w:p>
    <w:p w:rsidR="005F6776" w:rsidRDefault="005F6776">
      <w:pPr>
        <w:pStyle w:val="20"/>
        <w:numPr>
          <w:ilvl w:val="0"/>
          <w:numId w:val="6"/>
        </w:numPr>
        <w:shd w:val="clear" w:color="auto" w:fill="auto"/>
        <w:spacing w:line="278" w:lineRule="exact"/>
        <w:ind w:left="1100" w:hanging="240"/>
        <w:jc w:val="left"/>
      </w:pPr>
      <w:r>
        <w:rPr>
          <w:rStyle w:val="24"/>
        </w:rPr>
        <w:t xml:space="preserve"> Рассмотрим задачу поиска наибольшего и наименьшего элементов в массиве их </w:t>
      </w:r>
      <w:r>
        <w:rPr>
          <w:rStyle w:val="21pt0"/>
        </w:rPr>
        <w:t>п</w:t>
      </w:r>
      <w:r>
        <w:rPr>
          <w:rStyle w:val="24"/>
        </w:rPr>
        <w:t xml:space="preserve"> чисел.</w:t>
      </w:r>
    </w:p>
    <w:p w:rsidR="005F6776" w:rsidRDefault="005F6776">
      <w:pPr>
        <w:pStyle w:val="20"/>
        <w:shd w:val="clear" w:color="auto" w:fill="auto"/>
        <w:spacing w:line="278" w:lineRule="exact"/>
        <w:ind w:left="1380" w:hanging="280"/>
      </w:pPr>
      <w:r>
        <w:rPr>
          <w:rStyle w:val="211pt"/>
        </w:rPr>
        <w:t>а)</w:t>
      </w:r>
      <w:r>
        <w:rPr>
          <w:rStyle w:val="24"/>
        </w:rPr>
        <w:t xml:space="preserve"> Разработайте алгоритм с использованием предварительной сорти</w:t>
      </w:r>
      <w:r>
        <w:rPr>
          <w:rStyle w:val="24"/>
        </w:rPr>
        <w:softHyphen/>
        <w:t>ровки для решения данной задачи и определите класс его эффек</w:t>
      </w:r>
      <w:r>
        <w:rPr>
          <w:rStyle w:val="24"/>
        </w:rPr>
        <w:softHyphen/>
        <w:t>тивности.</w:t>
      </w:r>
    </w:p>
    <w:p w:rsidR="005F6776" w:rsidRDefault="005F6776">
      <w:pPr>
        <w:pStyle w:val="20"/>
        <w:shd w:val="clear" w:color="auto" w:fill="auto"/>
        <w:spacing w:line="278" w:lineRule="exact"/>
        <w:ind w:left="1380" w:hanging="280"/>
      </w:pPr>
      <w:r>
        <w:rPr>
          <w:rStyle w:val="24"/>
        </w:rPr>
        <w:t xml:space="preserve">б) Сравните эффективность трех алгоритмов: </w:t>
      </w:r>
      <w:r>
        <w:rPr>
          <w:rStyle w:val="20pt0"/>
        </w:rPr>
        <w:t>1</w:t>
      </w:r>
      <w:r>
        <w:rPr>
          <w:rStyle w:val="24"/>
        </w:rPr>
        <w:t>) алгоритма грубой си</w:t>
      </w:r>
      <w:r>
        <w:rPr>
          <w:rStyle w:val="24"/>
        </w:rPr>
        <w:softHyphen/>
        <w:t xml:space="preserve">лы, </w:t>
      </w:r>
      <w:r>
        <w:rPr>
          <w:rStyle w:val="20pt0"/>
        </w:rPr>
        <w:t>2</w:t>
      </w:r>
      <w:r>
        <w:rPr>
          <w:rStyle w:val="24"/>
        </w:rPr>
        <w:t>) алгоритма с использованием предварительной сортировки и 3) алгоритма декомпозиции (см. упражнение 4.1.2).</w:t>
      </w:r>
    </w:p>
  </w:footnote>
  <w:footnote w:id="45">
    <w:p w:rsidR="005F6776" w:rsidRDefault="005F6776">
      <w:pPr>
        <w:pStyle w:val="a5"/>
        <w:shd w:val="clear" w:color="auto" w:fill="auto"/>
        <w:ind w:left="100" w:firstLine="220"/>
      </w:pPr>
      <w:r>
        <w:rPr>
          <w:rStyle w:val="aa"/>
          <w:b/>
          <w:bCs/>
          <w:vertAlign w:val="superscript"/>
        </w:rPr>
        <w:footnoteRef/>
      </w:r>
      <w:r>
        <w:rPr>
          <w:rStyle w:val="aa"/>
          <w:b/>
          <w:bCs/>
        </w:rPr>
        <w:t xml:space="preserve">Метод назван по имени Карла Фридриха Гаусса </w:t>
      </w:r>
      <w:r>
        <w:rPr>
          <w:rStyle w:val="aa"/>
          <w:b/>
          <w:bCs/>
          <w:lang w:val="en-US" w:eastAsia="en-US" w:bidi="en-US"/>
        </w:rPr>
        <w:t xml:space="preserve">(Carl Friedrich Gauss) </w:t>
      </w:r>
      <w:r>
        <w:rPr>
          <w:rStyle w:val="aa"/>
          <w:b/>
          <w:bCs/>
        </w:rPr>
        <w:t xml:space="preserve">(1777-1855), который, как и другие гиганты в истории математики, например Исаак Ньютон </w:t>
      </w:r>
      <w:r>
        <w:rPr>
          <w:rStyle w:val="aa"/>
          <w:b/>
          <w:bCs/>
          <w:lang w:val="en-US" w:eastAsia="en-US" w:bidi="en-US"/>
        </w:rPr>
        <w:t xml:space="preserve">(Isaac Newton) </w:t>
      </w:r>
      <w:r>
        <w:rPr>
          <w:rStyle w:val="aa"/>
          <w:b/>
          <w:bCs/>
        </w:rPr>
        <w:t xml:space="preserve">и Леонард Эйлер </w:t>
      </w:r>
      <w:r>
        <w:rPr>
          <w:rStyle w:val="aa"/>
          <w:b/>
          <w:bCs/>
          <w:lang w:val="en-US" w:eastAsia="en-US" w:bidi="en-US"/>
        </w:rPr>
        <w:t xml:space="preserve">(Leonard Euler), </w:t>
      </w:r>
      <w:r>
        <w:rPr>
          <w:rStyle w:val="aa"/>
          <w:b/>
          <w:bCs/>
        </w:rPr>
        <w:t>выполнил ряд фундаментальных работ как в области теоретической, так и вычислительной математики.</w:t>
      </w:r>
    </w:p>
  </w:footnote>
  <w:footnote w:id="46">
    <w:p w:rsidR="005F6776" w:rsidRDefault="005F6776">
      <w:pPr>
        <w:pStyle w:val="a5"/>
        <w:shd w:val="clear" w:color="auto" w:fill="auto"/>
        <w:spacing w:line="160" w:lineRule="exact"/>
        <w:ind w:left="320"/>
        <w:jc w:val="left"/>
      </w:pPr>
      <w:r>
        <w:rPr>
          <w:rStyle w:val="aa"/>
          <w:b/>
          <w:bCs/>
          <w:vertAlign w:val="superscript"/>
        </w:rPr>
        <w:footnoteRef/>
      </w:r>
      <w:r>
        <w:rPr>
          <w:rStyle w:val="aa"/>
          <w:b/>
          <w:bCs/>
        </w:rPr>
        <w:t>Подробнее об ошибках округления мы поговорим в разделе 10.4.</w:t>
      </w:r>
    </w:p>
  </w:footnote>
  <w:footnote w:id="47">
    <w:p w:rsidR="005F6776" w:rsidRDefault="005F6776">
      <w:pPr>
        <w:pStyle w:val="30"/>
        <w:shd w:val="clear" w:color="auto" w:fill="auto"/>
        <w:spacing w:line="214" w:lineRule="exact"/>
        <w:ind w:left="80" w:firstLine="0"/>
        <w:jc w:val="right"/>
      </w:pPr>
      <w:r>
        <w:rPr>
          <w:vertAlign w:val="superscript"/>
        </w:rPr>
        <w:footnoteRef/>
      </w:r>
      <w:r>
        <w:t xml:space="preserve"> Как упоминалось в разделе 2.1, на некоторых компьютерах умножение не обязательно более дорогостоящее по сравнению со сложением и вычитанием. Для данного алгоритма это не имеет</w:t>
      </w:r>
    </w:p>
  </w:footnote>
  <w:footnote w:id="48">
    <w:p w:rsidR="005F6776" w:rsidRDefault="005F6776">
      <w:pPr>
        <w:pStyle w:val="30"/>
        <w:shd w:val="clear" w:color="auto" w:fill="auto"/>
        <w:spacing w:line="210" w:lineRule="exact"/>
        <w:ind w:left="280" w:firstLine="0"/>
        <w:jc w:val="left"/>
      </w:pPr>
      <w:r>
        <w:rPr>
          <w:vertAlign w:val="superscript"/>
        </w:rPr>
        <w:footnoteRef/>
      </w:r>
      <w:r>
        <w:t xml:space="preserve">Некоторые авторы требуют, чтобы ключ в каждом узле </w:t>
      </w:r>
      <w:r>
        <w:rPr>
          <w:rStyle w:val="3105pt"/>
        </w:rPr>
        <w:t>не превышал</w:t>
      </w:r>
      <w:r>
        <w:t xml:space="preserve"> ключи в дочерних узлах.</w:t>
      </w:r>
    </w:p>
  </w:footnote>
  <w:footnote w:id="49">
    <w:p w:rsidR="005F6776" w:rsidRDefault="005F6776">
      <w:pPr>
        <w:pStyle w:val="20"/>
        <w:shd w:val="clear" w:color="auto" w:fill="auto"/>
        <w:spacing w:line="276" w:lineRule="exact"/>
        <w:ind w:left="1040" w:right="220" w:hanging="240"/>
        <w:jc w:val="left"/>
      </w:pPr>
      <w:r>
        <w:rPr>
          <w:rStyle w:val="24"/>
        </w:rPr>
        <w:footnoteRef/>
      </w:r>
      <w:r>
        <w:rPr>
          <w:rStyle w:val="24"/>
        </w:rPr>
        <w:t xml:space="preserve"> Набросайте схему алгоритма для проверки того, является ли пирамидой массив </w:t>
      </w:r>
      <w:r>
        <w:rPr>
          <w:rStyle w:val="21pt0"/>
        </w:rPr>
        <w:t>Н[1..п\,</w:t>
      </w:r>
      <w:r>
        <w:rPr>
          <w:rStyle w:val="24"/>
        </w:rPr>
        <w:t xml:space="preserve"> и определите его временную эффективность.</w:t>
      </w:r>
    </w:p>
  </w:footnote>
  <w:footnote w:id="50">
    <w:p w:rsidR="005F6776" w:rsidRDefault="005F6776">
      <w:pPr>
        <w:pStyle w:val="20"/>
        <w:shd w:val="clear" w:color="auto" w:fill="auto"/>
        <w:spacing w:line="210" w:lineRule="exact"/>
        <w:ind w:right="220" w:firstLine="0"/>
        <w:jc w:val="right"/>
      </w:pPr>
      <w:r>
        <w:rPr>
          <w:rStyle w:val="24"/>
        </w:rPr>
        <w:footnoteRef/>
      </w:r>
      <w:r>
        <w:rPr>
          <w:rStyle w:val="24"/>
        </w:rPr>
        <w:t xml:space="preserve"> а) Найдите наименьшее и наибольшее количество ключей, которые</w:t>
      </w:r>
    </w:p>
    <w:p w:rsidR="005F6776" w:rsidRDefault="005F6776">
      <w:pPr>
        <w:pStyle w:val="20"/>
        <w:shd w:val="clear" w:color="auto" w:fill="auto"/>
        <w:spacing w:line="300" w:lineRule="exact"/>
        <w:ind w:left="1320" w:firstLine="0"/>
        <w:jc w:val="left"/>
      </w:pPr>
      <w:r>
        <w:rPr>
          <w:rStyle w:val="24"/>
        </w:rPr>
        <w:t>может содержать пирамида высотой /г.</w:t>
      </w:r>
    </w:p>
    <w:p w:rsidR="005F6776" w:rsidRDefault="005F6776">
      <w:pPr>
        <w:pStyle w:val="20"/>
        <w:shd w:val="clear" w:color="auto" w:fill="auto"/>
        <w:tabs>
          <w:tab w:val="left" w:pos="1334"/>
        </w:tabs>
        <w:spacing w:line="300" w:lineRule="exact"/>
        <w:ind w:left="1060" w:firstLine="0"/>
      </w:pPr>
      <w:r>
        <w:rPr>
          <w:rStyle w:val="24"/>
        </w:rPr>
        <w:t>б)</w:t>
      </w:r>
      <w:r>
        <w:rPr>
          <w:rStyle w:val="24"/>
        </w:rPr>
        <w:tab/>
        <w:t xml:space="preserve">Докажите, что высота пирамиды с </w:t>
      </w:r>
      <w:r>
        <w:rPr>
          <w:rStyle w:val="2a"/>
        </w:rPr>
        <w:t>п</w:t>
      </w:r>
      <w:r>
        <w:rPr>
          <w:rStyle w:val="24"/>
        </w:rPr>
        <w:t xml:space="preserve"> узлами равна </w:t>
      </w:r>
      <w:r>
        <w:rPr>
          <w:rStyle w:val="24"/>
          <w:lang w:val="en-US" w:eastAsia="en-US" w:bidi="en-US"/>
        </w:rPr>
        <w:t>[log</w:t>
      </w:r>
      <w:r>
        <w:rPr>
          <w:rStyle w:val="20pt0"/>
          <w:vertAlign w:val="subscript"/>
          <w:lang w:val="en-US" w:eastAsia="en-US" w:bidi="en-US"/>
        </w:rPr>
        <w:t>2</w:t>
      </w:r>
      <w:r>
        <w:rPr>
          <w:rStyle w:val="24"/>
          <w:lang w:val="en-US" w:eastAsia="en-US" w:bidi="en-US"/>
        </w:rPr>
        <w:t xml:space="preserve"> </w:t>
      </w:r>
      <w:r>
        <w:rPr>
          <w:rStyle w:val="2a"/>
        </w:rPr>
        <w:t>п</w:t>
      </w:r>
      <w:r>
        <w:rPr>
          <w:rStyle w:val="24"/>
        </w:rPr>
        <w:t>\.</w:t>
      </w:r>
    </w:p>
  </w:footnote>
  <w:footnote w:id="51">
    <w:p w:rsidR="005F6776" w:rsidRDefault="005F6776">
      <w:pPr>
        <w:pStyle w:val="30"/>
        <w:shd w:val="clear" w:color="auto" w:fill="auto"/>
        <w:spacing w:line="218" w:lineRule="exact"/>
        <w:ind w:left="60" w:firstLine="260"/>
      </w:pPr>
      <w:r>
        <w:rPr>
          <w:rStyle w:val="31"/>
          <w:vertAlign w:val="superscript"/>
        </w:rPr>
        <w:footnoteRef/>
      </w:r>
      <w:r>
        <w:rPr>
          <w:rStyle w:val="31"/>
        </w:rPr>
        <w:t xml:space="preserve">Эта формула получена путем рассмотрения </w:t>
      </w:r>
      <w:r>
        <w:rPr>
          <w:rStyle w:val="31"/>
          <w:lang w:val="en-US" w:eastAsia="en-US" w:bidi="en-US"/>
        </w:rPr>
        <w:t xml:space="preserve">ord </w:t>
      </w:r>
      <w:r>
        <w:rPr>
          <w:rStyle w:val="31"/>
        </w:rPr>
        <w:t>(с*) как цифр числа в системе счисления по основанию С, вычисления его десятичного значения по схеме Горнера и поиска остатка от деления получившегося числа на га.</w:t>
      </w:r>
    </w:p>
  </w:footnote>
  <w:footnote w:id="52">
    <w:p w:rsidR="005F6776" w:rsidRDefault="005F6776">
      <w:pPr>
        <w:pStyle w:val="a5"/>
        <w:shd w:val="clear" w:color="auto" w:fill="auto"/>
        <w:jc w:val="right"/>
      </w:pPr>
      <w:r>
        <w:rPr>
          <w:rStyle w:val="a7"/>
          <w:b/>
          <w:bCs/>
          <w:vertAlign w:val="superscript"/>
        </w:rPr>
        <w:footnoteRef/>
      </w:r>
      <w:r>
        <w:rPr>
          <w:rStyle w:val="a7"/>
          <w:b/>
          <w:bCs/>
        </w:rPr>
        <w:t xml:space="preserve">Эта задача была решена в 1962 году молодым аспирантом Дональдом Кнутом </w:t>
      </w:r>
      <w:r>
        <w:rPr>
          <w:rStyle w:val="a7"/>
          <w:b/>
          <w:bCs/>
          <w:lang w:val="en-US" w:eastAsia="en-US" w:bidi="en-US"/>
        </w:rPr>
        <w:t>(Donald Knuth),</w:t>
      </w:r>
    </w:p>
  </w:footnote>
  <w:footnote w:id="53">
    <w:p w:rsidR="005F6776" w:rsidRDefault="005F6776">
      <w:pPr>
        <w:pStyle w:val="a5"/>
        <w:shd w:val="clear" w:color="auto" w:fill="auto"/>
        <w:ind w:left="80"/>
        <w:jc w:val="left"/>
      </w:pPr>
      <w:r>
        <w:rPr>
          <w:rStyle w:val="a7"/>
          <w:b/>
          <w:bCs/>
        </w:rPr>
        <w:t>алгоритмах.</w:t>
      </w:r>
    </w:p>
    <w:p w:rsidR="005F6776" w:rsidRDefault="005F6776">
      <w:pPr>
        <w:pStyle w:val="20"/>
        <w:numPr>
          <w:ilvl w:val="0"/>
          <w:numId w:val="7"/>
        </w:numPr>
        <w:shd w:val="clear" w:color="auto" w:fill="auto"/>
        <w:tabs>
          <w:tab w:val="left" w:pos="1043"/>
        </w:tabs>
        <w:spacing w:line="266" w:lineRule="exact"/>
        <w:ind w:left="1060" w:right="20" w:hanging="240"/>
        <w:jc w:val="left"/>
      </w:pPr>
      <w:r>
        <w:rPr>
          <w:rStyle w:val="24"/>
        </w:rPr>
        <w:t xml:space="preserve">Для входных данных 30, 20, 56, 75, 31, 19 и хеш-функции </w:t>
      </w:r>
      <w:r>
        <w:rPr>
          <w:rStyle w:val="21pt2"/>
          <w:lang w:val="en-US" w:eastAsia="en-US" w:bidi="en-US"/>
        </w:rPr>
        <w:t>h(K)</w:t>
      </w:r>
      <w:r>
        <w:rPr>
          <w:rStyle w:val="24"/>
          <w:lang w:val="en-US" w:eastAsia="en-US" w:bidi="en-US"/>
        </w:rPr>
        <w:t xml:space="preserve"> </w:t>
      </w:r>
      <w:r>
        <w:rPr>
          <w:rStyle w:val="24"/>
        </w:rPr>
        <w:t xml:space="preserve">= = </w:t>
      </w:r>
      <w:r>
        <w:rPr>
          <w:rStyle w:val="21pt2"/>
        </w:rPr>
        <w:t>К</w:t>
      </w:r>
      <w:r>
        <w:rPr>
          <w:rStyle w:val="24"/>
        </w:rPr>
        <w:t xml:space="preserve"> </w:t>
      </w:r>
      <w:r>
        <w:rPr>
          <w:rStyle w:val="24"/>
          <w:lang w:val="en-US" w:eastAsia="en-US" w:bidi="en-US"/>
        </w:rPr>
        <w:t xml:space="preserve">mod </w:t>
      </w:r>
      <w:r>
        <w:rPr>
          <w:rStyle w:val="24"/>
        </w:rPr>
        <w:t>11</w:t>
      </w:r>
    </w:p>
    <w:p w:rsidR="005F6776" w:rsidRDefault="005F6776">
      <w:pPr>
        <w:pStyle w:val="20"/>
        <w:shd w:val="clear" w:color="auto" w:fill="auto"/>
        <w:spacing w:line="210" w:lineRule="exact"/>
        <w:ind w:left="1060" w:firstLine="0"/>
        <w:jc w:val="left"/>
      </w:pPr>
      <w:r>
        <w:rPr>
          <w:rStyle w:val="24"/>
        </w:rPr>
        <w:t>а) постройте открытую хеш-таблицу;</w:t>
      </w:r>
    </w:p>
  </w:footnote>
  <w:footnote w:id="54">
    <w:p w:rsidR="005F6776" w:rsidRDefault="005F6776">
      <w:pPr>
        <w:pStyle w:val="a5"/>
        <w:shd w:val="clear" w:color="auto" w:fill="auto"/>
        <w:ind w:left="40" w:firstLine="240"/>
      </w:pPr>
      <w:r>
        <w:rPr>
          <w:rStyle w:val="a7"/>
          <w:b/>
          <w:bCs/>
          <w:vertAlign w:val="superscript"/>
        </w:rPr>
        <w:footnoteRef/>
      </w:r>
      <w:r>
        <w:rPr>
          <w:rStyle w:val="a7"/>
          <w:b/>
          <w:bCs/>
        </w:rPr>
        <w:t xml:space="preserve">Узел, изображенный на рис. 7.7, называется </w:t>
      </w:r>
      <w:r>
        <w:rPr>
          <w:rStyle w:val="a7"/>
          <w:b/>
          <w:bCs/>
          <w:lang w:val="en-US" w:eastAsia="en-US" w:bidi="en-US"/>
        </w:rPr>
        <w:t>n</w:t>
      </w:r>
      <w:r>
        <w:rPr>
          <w:rStyle w:val="a7"/>
          <w:b/>
          <w:bCs/>
        </w:rPr>
        <w:t xml:space="preserve">-узлом </w:t>
      </w:r>
      <w:r>
        <w:rPr>
          <w:rStyle w:val="a7"/>
          <w:b/>
          <w:bCs/>
          <w:lang w:val="en-US" w:eastAsia="en-US" w:bidi="en-US"/>
        </w:rPr>
        <w:t xml:space="preserve">(n-node). </w:t>
      </w:r>
      <w:r>
        <w:rPr>
          <w:rStyle w:val="a7"/>
          <w:b/>
          <w:bCs/>
        </w:rPr>
        <w:t>Таким образом, все узлы в клас</w:t>
      </w:r>
      <w:r>
        <w:rPr>
          <w:rStyle w:val="a7"/>
          <w:b/>
          <w:bCs/>
        </w:rPr>
        <w:softHyphen/>
        <w:t>сическом бинарном дереве поиска являются 2-узлами; 2-3-дерево, рассматривавшееся в разделе 6.3, содержит 2-узлы и 3-узлы.</w:t>
      </w:r>
    </w:p>
  </w:footnote>
  <w:footnote w:id="55">
    <w:p w:rsidR="005F6776" w:rsidRDefault="005F6776">
      <w:pPr>
        <w:pStyle w:val="30"/>
        <w:shd w:val="clear" w:color="auto" w:fill="auto"/>
        <w:spacing w:line="218" w:lineRule="exact"/>
        <w:ind w:left="80" w:firstLine="260"/>
      </w:pPr>
      <w:r>
        <w:rPr>
          <w:rStyle w:val="31"/>
          <w:vertAlign w:val="superscript"/>
        </w:rPr>
        <w:footnoteRef/>
      </w:r>
      <w:r>
        <w:rPr>
          <w:rStyle w:val="31"/>
        </w:rPr>
        <w:t xml:space="preserve"> При использовании реализации с разделением на приграничные и незамеченные вершины все незамеченные вершины, смежные с </w:t>
      </w:r>
      <w:r>
        <w:rPr>
          <w:rStyle w:val="3105pt"/>
        </w:rPr>
        <w:t>и</w:t>
      </w:r>
      <w:r>
        <w:rPr>
          <w:rStyle w:val="31"/>
        </w:rPr>
        <w:t>*, должны быть перенесены во множество приграничных вершин.</w:t>
      </w:r>
    </w:p>
  </w:footnote>
  <w:footnote w:id="56">
    <w:p w:rsidR="005F6776" w:rsidRDefault="005F6776">
      <w:pPr>
        <w:pStyle w:val="50"/>
        <w:shd w:val="clear" w:color="auto" w:fill="auto"/>
        <w:spacing w:after="162"/>
      </w:pPr>
      <w:r>
        <w:rPr>
          <w:lang w:val="en-US" w:eastAsia="en-US" w:bidi="en-US"/>
        </w:rPr>
        <w:footnoteRef/>
      </w:r>
      <w:r>
        <w:rPr>
          <w:lang w:val="en-US" w:eastAsia="en-US" w:bidi="en-US"/>
        </w:rPr>
        <w:t xml:space="preserve"> </w:t>
      </w:r>
      <w:r>
        <w:t>В скобках показаны метки, указывающие ближайшую вершину дерева и вес ребра; выбираемые для добавления в дерево вершины показаны полужирным шрифтом</w:t>
      </w:r>
    </w:p>
    <w:p w:rsidR="005F6776" w:rsidRDefault="005F6776">
      <w:pPr>
        <w:pStyle w:val="20"/>
        <w:shd w:val="clear" w:color="auto" w:fill="auto"/>
        <w:spacing w:line="210" w:lineRule="exact"/>
        <w:ind w:firstLine="0"/>
        <w:jc w:val="center"/>
      </w:pPr>
      <w:r>
        <w:rPr>
          <w:rStyle w:val="24"/>
        </w:rPr>
        <w:t>Рис. 9.2. Применение алгоритма Прима</w:t>
      </w:r>
    </w:p>
  </w:footnote>
  <w:footnote w:id="57">
    <w:p w:rsidR="005F6776" w:rsidRDefault="005F6776">
      <w:pPr>
        <w:pStyle w:val="50"/>
        <w:shd w:val="clear" w:color="auto" w:fill="auto"/>
        <w:spacing w:after="184" w:line="150" w:lineRule="exact"/>
        <w:jc w:val="left"/>
      </w:pPr>
      <w:r>
        <w:rPr>
          <w:lang w:val="en-US" w:eastAsia="en-US" w:bidi="en-US"/>
        </w:rPr>
        <w:footnoteRef/>
      </w:r>
      <w:r>
        <w:rPr>
          <w:lang w:val="en-US" w:eastAsia="en-US" w:bidi="en-US"/>
        </w:rPr>
        <w:t xml:space="preserve"> </w:t>
      </w:r>
      <w:r>
        <w:t>Выбранные ребра показаны полужирным шрифтом</w:t>
      </w:r>
    </w:p>
    <w:p w:rsidR="005F6776" w:rsidRDefault="005F6776">
      <w:pPr>
        <w:pStyle w:val="20"/>
        <w:shd w:val="clear" w:color="auto" w:fill="auto"/>
        <w:spacing w:line="210" w:lineRule="exact"/>
        <w:ind w:firstLine="0"/>
        <w:jc w:val="right"/>
      </w:pPr>
      <w:r>
        <w:rPr>
          <w:rStyle w:val="24"/>
        </w:rPr>
        <w:t>Рис. 9.4. Применение алгоритма Крускала</w:t>
      </w:r>
    </w:p>
  </w:footnote>
  <w:footnote w:id="58">
    <w:p w:rsidR="005F6776" w:rsidRDefault="005F6776">
      <w:pPr>
        <w:pStyle w:val="30"/>
        <w:shd w:val="clear" w:color="auto" w:fill="auto"/>
        <w:spacing w:line="218" w:lineRule="exact"/>
        <w:ind w:left="100" w:firstLine="240"/>
      </w:pPr>
      <w:r>
        <w:rPr>
          <w:rStyle w:val="31"/>
          <w:vertAlign w:val="superscript"/>
        </w:rPr>
        <w:footnoteRef/>
      </w:r>
      <w:r>
        <w:rPr>
          <w:rStyle w:val="31"/>
        </w:rPr>
        <w:t xml:space="preserve">Это — пример полезности </w:t>
      </w:r>
      <w:r>
        <w:rPr>
          <w:rStyle w:val="3105pt"/>
        </w:rPr>
        <w:t>амортизированной эффективности</w:t>
      </w:r>
      <w:r>
        <w:rPr>
          <w:rStyle w:val="31"/>
        </w:rPr>
        <w:t>, о которой упоминалось в гла</w:t>
      </w:r>
      <w:r>
        <w:rPr>
          <w:rStyle w:val="31"/>
        </w:rPr>
        <w:softHyphen/>
        <w:t xml:space="preserve">ве 2. Временная эффективность любой последовательности из </w:t>
      </w:r>
      <w:r>
        <w:rPr>
          <w:rStyle w:val="3105pt"/>
        </w:rPr>
        <w:t>п</w:t>
      </w:r>
      <w:r>
        <w:rPr>
          <w:rStyle w:val="31"/>
        </w:rPr>
        <w:t xml:space="preserve"> операций </w:t>
      </w:r>
      <w:r>
        <w:rPr>
          <w:rStyle w:val="3105pt"/>
          <w:lang w:val="en-US" w:eastAsia="en-US" w:bidi="en-US"/>
        </w:rPr>
        <w:t>union-by-size</w:t>
      </w:r>
      <w:r>
        <w:rPr>
          <w:rStyle w:val="31"/>
          <w:lang w:val="en-US" w:eastAsia="en-US" w:bidi="en-US"/>
        </w:rPr>
        <w:t xml:space="preserve"> </w:t>
      </w:r>
      <w:r>
        <w:rPr>
          <w:rStyle w:val="31"/>
        </w:rPr>
        <w:t xml:space="preserve">выше эффективности в наихудшем случае отдельной операции, выполненной </w:t>
      </w:r>
      <w:r>
        <w:rPr>
          <w:rStyle w:val="3105pt"/>
        </w:rPr>
        <w:t>п</w:t>
      </w:r>
      <w:r>
        <w:rPr>
          <w:rStyle w:val="31"/>
        </w:rPr>
        <w:t xml:space="preserve"> раз.</w:t>
      </w:r>
    </w:p>
  </w:footnote>
  <w:footnote w:id="59">
    <w:p w:rsidR="005F6776" w:rsidRDefault="005F6776">
      <w:pPr>
        <w:pStyle w:val="a5"/>
        <w:shd w:val="clear" w:color="auto" w:fill="auto"/>
        <w:ind w:left="80" w:firstLine="240"/>
      </w:pPr>
      <w:r>
        <w:rPr>
          <w:vertAlign w:val="superscript"/>
        </w:rPr>
        <w:footnoteRef/>
      </w:r>
      <w:r>
        <w:t xml:space="preserve">Эдсгер В. Дейкстра </w:t>
      </w:r>
      <w:r>
        <w:rPr>
          <w:lang w:val="en-US" w:eastAsia="en-US" w:bidi="en-US"/>
        </w:rPr>
        <w:t xml:space="preserve">(Edsger W. Dijkstra) </w:t>
      </w:r>
      <w:r>
        <w:t>(1930-2002), знаменитый голландский ученый в области кибернетики, открыл этот алгоритм в средине 1950-х годов. Сам Дейкстра говорил об этом алгорит</w:t>
      </w:r>
      <w:r>
        <w:softHyphen/>
        <w:t>ме: “Это была первая задача, посвященная графам, которую я самостоятельно поставил и решил. Как это ни удивительно, но я не опубликовал ее. В те времена алгоритмы рассматривались сугубо как научные работы.”</w:t>
      </w:r>
    </w:p>
  </w:footnote>
  <w:footnote w:id="60">
    <w:p w:rsidR="005F6776" w:rsidRDefault="005F6776">
      <w:pPr>
        <w:pStyle w:val="30"/>
        <w:shd w:val="clear" w:color="auto" w:fill="auto"/>
        <w:spacing w:line="190" w:lineRule="exact"/>
        <w:ind w:left="340" w:firstLine="0"/>
        <w:jc w:val="left"/>
      </w:pPr>
      <w:r>
        <w:rPr>
          <w:rStyle w:val="31"/>
          <w:vertAlign w:val="superscript"/>
        </w:rPr>
        <w:footnoteRef/>
      </w:r>
      <w:r>
        <w:rPr>
          <w:rStyle w:val="31"/>
        </w:rPr>
        <w:t>Более подробно деревья принятия решений рассматриваются в разделе 10.2.</w:t>
      </w:r>
    </w:p>
  </w:footnote>
  <w:footnote w:id="61">
    <w:p w:rsidR="005F6776" w:rsidRDefault="005F6776">
      <w:pPr>
        <w:pStyle w:val="20"/>
        <w:shd w:val="clear" w:color="auto" w:fill="auto"/>
        <w:spacing w:line="290" w:lineRule="exact"/>
        <w:ind w:left="1080" w:right="180"/>
        <w:jc w:val="left"/>
      </w:pPr>
      <w:r>
        <w:rPr>
          <w:rStyle w:val="2d"/>
        </w:rPr>
        <w:footnoteRef/>
      </w:r>
      <w:r>
        <w:rPr>
          <w:rStyle w:val="24"/>
        </w:rPr>
        <w:t xml:space="preserve"> Найдите тривиальные классы нижних границ для следующих задач и по возможности укажите, плотная ли эта граница.</w:t>
      </w:r>
    </w:p>
    <w:p w:rsidR="005F6776" w:rsidRDefault="005F6776">
      <w:pPr>
        <w:pStyle w:val="20"/>
        <w:shd w:val="clear" w:color="auto" w:fill="auto"/>
        <w:spacing w:line="290" w:lineRule="exact"/>
        <w:ind w:left="1080" w:firstLine="0"/>
        <w:jc w:val="left"/>
      </w:pPr>
      <w:r>
        <w:rPr>
          <w:rStyle w:val="211pt0"/>
        </w:rPr>
        <w:t>а)</w:t>
      </w:r>
      <w:r>
        <w:rPr>
          <w:rStyle w:val="24"/>
        </w:rPr>
        <w:t xml:space="preserve"> Поиск наибольшего элемента массива.</w:t>
      </w:r>
    </w:p>
    <w:p w:rsidR="005F6776" w:rsidRDefault="005F6776">
      <w:pPr>
        <w:pStyle w:val="20"/>
        <w:shd w:val="clear" w:color="auto" w:fill="auto"/>
        <w:spacing w:line="290" w:lineRule="exact"/>
        <w:ind w:left="1080" w:firstLine="0"/>
        <w:jc w:val="left"/>
      </w:pPr>
      <w:r>
        <w:rPr>
          <w:rStyle w:val="24"/>
        </w:rPr>
        <w:t>б) Проверка полноты графа, представленного матрицей смежности.</w:t>
      </w:r>
    </w:p>
    <w:p w:rsidR="005F6776" w:rsidRDefault="005F6776">
      <w:pPr>
        <w:pStyle w:val="20"/>
        <w:shd w:val="clear" w:color="auto" w:fill="auto"/>
        <w:spacing w:after="56" w:line="220" w:lineRule="exact"/>
        <w:ind w:left="1080" w:firstLine="0"/>
        <w:jc w:val="left"/>
      </w:pPr>
      <w:r>
        <w:rPr>
          <w:rStyle w:val="211pt0"/>
        </w:rPr>
        <w:t>в)</w:t>
      </w:r>
      <w:r>
        <w:rPr>
          <w:rStyle w:val="24"/>
        </w:rPr>
        <w:t xml:space="preserve"> Генерация всех подмножеств </w:t>
      </w:r>
      <w:r>
        <w:rPr>
          <w:rStyle w:val="24"/>
          <w:lang w:val="en-US" w:eastAsia="en-US" w:bidi="en-US"/>
        </w:rPr>
        <w:t>n</w:t>
      </w:r>
      <w:r>
        <w:rPr>
          <w:rStyle w:val="24"/>
        </w:rPr>
        <w:t>-элементного множества.</w:t>
      </w:r>
    </w:p>
    <w:p w:rsidR="005F6776" w:rsidRDefault="005F6776">
      <w:pPr>
        <w:pStyle w:val="20"/>
        <w:shd w:val="clear" w:color="auto" w:fill="auto"/>
        <w:spacing w:line="220" w:lineRule="exact"/>
        <w:ind w:left="1080" w:firstLine="0"/>
        <w:jc w:val="left"/>
      </w:pPr>
      <w:r>
        <w:rPr>
          <w:rStyle w:val="211pt0"/>
        </w:rPr>
        <w:t>г)</w:t>
      </w:r>
      <w:r>
        <w:rPr>
          <w:rStyle w:val="24"/>
        </w:rPr>
        <w:t xml:space="preserve"> Определение того, все ли </w:t>
      </w:r>
      <w:r>
        <w:rPr>
          <w:rStyle w:val="2c"/>
        </w:rPr>
        <w:t>п</w:t>
      </w:r>
      <w:r>
        <w:rPr>
          <w:rStyle w:val="24"/>
        </w:rPr>
        <w:t xml:space="preserve"> действительных чисел различны.</w:t>
      </w:r>
    </w:p>
  </w:footnote>
  <w:footnote w:id="62">
    <w:p w:rsidR="005F6776" w:rsidRDefault="005F6776">
      <w:pPr>
        <w:pStyle w:val="a5"/>
        <w:shd w:val="clear" w:color="auto" w:fill="auto"/>
        <w:ind w:left="60" w:firstLine="260"/>
      </w:pPr>
      <w:r>
        <w:rPr>
          <w:rStyle w:val="a7"/>
          <w:b/>
          <w:bCs/>
          <w:vertAlign w:val="superscript"/>
        </w:rPr>
        <w:t>]</w:t>
      </w:r>
      <w:r>
        <w:rPr>
          <w:rStyle w:val="a7"/>
          <w:b/>
          <w:bCs/>
        </w:rPr>
        <w:t xml:space="preserve">Это только один из множества вкладов в теооретическую кибернетику, сделанный английским ученым Аланом Тьюрингом </w:t>
      </w:r>
      <w:r>
        <w:rPr>
          <w:rStyle w:val="a7"/>
          <w:b/>
          <w:bCs/>
          <w:lang w:val="en-US" w:eastAsia="en-US" w:bidi="en-US"/>
        </w:rPr>
        <w:t xml:space="preserve">(Alan Turing) </w:t>
      </w:r>
      <w:r>
        <w:rPr>
          <w:rStyle w:val="a7"/>
          <w:b/>
          <w:bCs/>
        </w:rPr>
        <w:t xml:space="preserve">(1912-1954). В ознаменование его заслуг </w:t>
      </w:r>
      <w:r>
        <w:rPr>
          <w:rStyle w:val="a7"/>
          <w:b/>
          <w:bCs/>
          <w:lang w:val="en-US" w:eastAsia="en-US" w:bidi="en-US"/>
        </w:rPr>
        <w:t>ACM (Associa</w:t>
      </w:r>
      <w:r>
        <w:rPr>
          <w:rStyle w:val="a7"/>
          <w:b/>
          <w:bCs/>
          <w:lang w:val="en-US" w:eastAsia="en-US" w:bidi="en-US"/>
        </w:rPr>
        <w:softHyphen/>
        <w:t xml:space="preserve">tion for Computing Machinery — </w:t>
      </w:r>
      <w:r>
        <w:rPr>
          <w:rStyle w:val="a7"/>
          <w:b/>
          <w:bCs/>
        </w:rPr>
        <w:t>Ассоциация по вычислительной технике), общество, объединяющее профессионалов и исследователей в области вычислительной техники, учредило премию его име</w:t>
      </w:r>
      <w:r>
        <w:rPr>
          <w:rStyle w:val="a7"/>
          <w:b/>
          <w:bCs/>
        </w:rPr>
        <w:softHyphen/>
        <w:t xml:space="preserve">ни, присуждаемую за выдающийся вклад в теоретическую кибернетику. В своем выступлении при вручении ему премии Ричард Карп </w:t>
      </w:r>
      <w:r>
        <w:rPr>
          <w:rStyle w:val="a7"/>
          <w:b/>
          <w:bCs/>
          <w:lang w:val="en-US" w:eastAsia="en-US" w:bidi="en-US"/>
        </w:rPr>
        <w:t xml:space="preserve">(Richard Karp) </w:t>
      </w:r>
      <w:r>
        <w:rPr>
          <w:rStyle w:val="a7"/>
          <w:b/>
          <w:bCs/>
        </w:rPr>
        <w:t>[59] привел множество интересных исторических фактов о развитии теории сложности.</w:t>
      </w:r>
    </w:p>
  </w:footnote>
  <w:footnote w:id="63">
    <w:p w:rsidR="005F6776" w:rsidRDefault="005F6776">
      <w:pPr>
        <w:pStyle w:val="60"/>
        <w:shd w:val="clear" w:color="auto" w:fill="auto"/>
        <w:ind w:left="80"/>
      </w:pPr>
      <w:r>
        <w:rPr>
          <w:vertAlign w:val="superscript"/>
        </w:rPr>
        <w:footnoteRef/>
      </w:r>
      <w:r>
        <w:t>Как часто случается в истории науки, переломные открытия совершаются независимо и прак</w:t>
      </w:r>
      <w:r>
        <w:softHyphen/>
        <w:t xml:space="preserve">тически одновременно несколькими учеными. На самом деле Левин рассматривал более общее понятие, чем АГР-полнота, которое не ограничивалось задачами принятия решения, но его статья </w:t>
      </w:r>
      <w:r>
        <w:rPr>
          <w:rStyle w:val="61"/>
          <w:b/>
          <w:bCs/>
        </w:rPr>
        <w:t>[73]</w:t>
      </w:r>
      <w:r>
        <w:t xml:space="preserve"> была опубликована на два года позже работы Кука.</w:t>
      </w:r>
    </w:p>
  </w:footnote>
  <w:footnote w:id="64">
    <w:p w:rsidR="005F6776" w:rsidRDefault="005F6776">
      <w:pPr>
        <w:pStyle w:val="70"/>
        <w:shd w:val="clear" w:color="auto" w:fill="auto"/>
        <w:ind w:left="20" w:right="180"/>
      </w:pPr>
      <w:r>
        <w:rPr>
          <w:vertAlign w:val="superscript"/>
        </w:rPr>
        <w:footnoteRef/>
      </w:r>
      <w:r>
        <w:t>Решение систем линейных уравнений и вычисление полиномов, рассматривавшихся в разде</w:t>
      </w:r>
      <w:r>
        <w:softHyphen/>
        <w:t>лах 6.2 и 6.5 соответственно, являются редкими исключениями из этого правила.</w:t>
      </w:r>
    </w:p>
  </w:footnote>
  <w:footnote w:id="65">
    <w:p w:rsidR="005F6776" w:rsidRDefault="005F6776">
      <w:pPr>
        <w:pStyle w:val="80"/>
        <w:shd w:val="clear" w:color="auto" w:fill="auto"/>
        <w:ind w:left="280"/>
      </w:pPr>
      <w:r>
        <w:rPr>
          <w:rStyle w:val="8MicrosoftSansSerif8pt"/>
          <w:vertAlign w:val="superscript"/>
        </w:rPr>
        <w:footnoteRef/>
      </w:r>
      <w:r>
        <w:rPr>
          <w:rStyle w:val="8MicrosoftSansSerif8pt"/>
        </w:rPr>
        <w:t xml:space="preserve">Используются также термины </w:t>
      </w:r>
      <w:r>
        <w:t>“ошибка метода</w:t>
      </w:r>
      <w:r>
        <w:rPr>
          <w:rStyle w:val="8MicrosoftSansSerif8pt"/>
        </w:rPr>
        <w:t xml:space="preserve">”, </w:t>
      </w:r>
      <w:r>
        <w:t>“ошибка обрыва'. — Прим. перев.</w:t>
      </w:r>
    </w:p>
  </w:footnote>
  <w:footnote w:id="66">
    <w:p w:rsidR="005F6776" w:rsidRDefault="005F6776">
      <w:pPr>
        <w:pStyle w:val="a5"/>
        <w:shd w:val="clear" w:color="auto" w:fill="auto"/>
        <w:spacing w:line="216" w:lineRule="exact"/>
        <w:ind w:left="300"/>
        <w:jc w:val="left"/>
      </w:pPr>
      <w:r>
        <w:rPr>
          <w:rStyle w:val="a7"/>
          <w:b/>
          <w:bCs/>
          <w:vertAlign w:val="superscript"/>
        </w:rPr>
        <w:footnoteRef/>
      </w:r>
      <w:r>
        <w:rPr>
          <w:rStyle w:val="a7"/>
          <w:b/>
          <w:bCs/>
        </w:rPr>
        <w:t>Джордж Форсайт (1917-1972), знаменитый ученый, игравший ведущую роль в становлении</w:t>
      </w:r>
    </w:p>
  </w:footnote>
  <w:footnote w:id="67">
    <w:p w:rsidR="005F6776" w:rsidRDefault="005F6776">
      <w:pPr>
        <w:pStyle w:val="a5"/>
        <w:shd w:val="clear" w:color="auto" w:fill="auto"/>
        <w:spacing w:line="216" w:lineRule="exact"/>
        <w:ind w:left="40" w:right="160"/>
      </w:pPr>
      <w:r>
        <w:rPr>
          <w:rStyle w:val="a7"/>
          <w:b/>
          <w:bCs/>
        </w:rPr>
        <w:t>информатики как отдельной академической дисциплины в США. Его слова использованы в качестве эпиграфа в предисловии к данной книге.</w:t>
      </w:r>
    </w:p>
  </w:footnote>
  <w:footnote w:id="68">
    <w:p w:rsidR="005F6776" w:rsidRDefault="005F6776">
      <w:pPr>
        <w:pStyle w:val="a5"/>
        <w:shd w:val="clear" w:color="auto" w:fill="auto"/>
        <w:ind w:left="60" w:firstLine="260"/>
        <w:jc w:val="left"/>
      </w:pPr>
      <w:r>
        <w:rPr>
          <w:rStyle w:val="a7"/>
          <w:b/>
          <w:bCs/>
          <w:vertAlign w:val="superscript"/>
        </w:rPr>
        <w:t>]</w:t>
      </w:r>
      <w:r>
        <w:rPr>
          <w:rStyle w:val="a7"/>
          <w:b/>
          <w:bCs/>
        </w:rPr>
        <w:t>Эта граница должна быть нижней границей для задачи минимизации и верхней — для задачи максимизации.</w:t>
      </w:r>
    </w:p>
  </w:footnote>
  <w:footnote w:id="69">
    <w:p w:rsidR="005F6776" w:rsidRDefault="005F6776">
      <w:pPr>
        <w:pStyle w:val="a5"/>
        <w:shd w:val="clear" w:color="auto" w:fill="auto"/>
        <w:spacing w:line="216" w:lineRule="exact"/>
        <w:ind w:left="100" w:right="160" w:firstLine="240"/>
      </w:pPr>
      <w:r>
        <w:rPr>
          <w:rStyle w:val="a7"/>
          <w:b/>
          <w:bCs/>
          <w:vertAlign w:val="superscript"/>
        </w:rPr>
        <w:footnoteRef/>
      </w:r>
      <w:r>
        <w:rPr>
          <w:rStyle w:val="a7"/>
          <w:b/>
          <w:bCs/>
        </w:rPr>
        <w:t xml:space="preserve">Понятие </w:t>
      </w:r>
      <w:r>
        <w:rPr>
          <w:rStyle w:val="0pt1"/>
          <w:b/>
          <w:bCs/>
        </w:rPr>
        <w:t>N</w:t>
      </w:r>
      <w:r>
        <w:rPr>
          <w:rStyle w:val="FranklinGothicHeavy65pt0"/>
        </w:rPr>
        <w:t xml:space="preserve">Р-сложной </w:t>
      </w:r>
      <w:r>
        <w:rPr>
          <w:rStyle w:val="a7"/>
          <w:b/>
          <w:bCs/>
        </w:rPr>
        <w:t xml:space="preserve">задачи может быть более строго определено путем расширения понятия полиномиальной приводимости к задачам, которые не обязательно входят в класс </w:t>
      </w:r>
      <w:r>
        <w:rPr>
          <w:rStyle w:val="0pt1"/>
          <w:b/>
          <w:bCs/>
        </w:rPr>
        <w:t>NP</w:t>
      </w:r>
      <w:r>
        <w:rPr>
          <w:rStyle w:val="a7"/>
          <w:b/>
          <w:bCs/>
        </w:rPr>
        <w:t>, включая задачи оптимизации, рассматривающиеся в этом разделе (см. главу 5 в [40]).</w:t>
      </w:r>
    </w:p>
  </w:footnote>
  <w:footnote w:id="70">
    <w:p w:rsidR="005F6776" w:rsidRDefault="005F6776">
      <w:pPr>
        <w:pStyle w:val="60"/>
        <w:shd w:val="clear" w:color="auto" w:fill="auto"/>
        <w:ind w:left="60"/>
      </w:pPr>
      <w:r>
        <w:rPr>
          <w:rStyle w:val="62"/>
          <w:b/>
          <w:bCs/>
          <w:vertAlign w:val="superscript"/>
        </w:rPr>
        <w:footnoteRef/>
      </w:r>
      <w:r>
        <w:rPr>
          <w:rStyle w:val="62"/>
          <w:b/>
          <w:bCs/>
        </w:rPr>
        <w:t>Открытие Руффини было полностью проигнорировано всеми ведущими математиками того времени. Абель умер молодым, прожив трудную жизнь в нищете. Галуа был убит на дуэли, ко</w:t>
      </w:r>
      <w:r>
        <w:rPr>
          <w:rStyle w:val="62"/>
          <w:b/>
          <w:bCs/>
        </w:rPr>
        <w:softHyphen/>
        <w:t>гда ему был всего лишь 21 год. Их результаты по решению уравнений высших степеней сейчас рассматриваются как одни из высочайших достижений математики.</w:t>
      </w:r>
    </w:p>
  </w:footnote>
  <w:footnote w:id="71">
    <w:p w:rsidR="005F6776" w:rsidRDefault="005F6776">
      <w:pPr>
        <w:pStyle w:val="70"/>
        <w:shd w:val="clear" w:color="auto" w:fill="auto"/>
        <w:spacing w:line="223" w:lineRule="exact"/>
        <w:ind w:left="80" w:firstLine="260"/>
      </w:pPr>
      <w:r>
        <w:rPr>
          <w:vertAlign w:val="superscript"/>
        </w:rPr>
        <w:footnoteRef/>
      </w:r>
      <w:r>
        <w:t xml:space="preserve">В отечественной литературе встречаются и другие названия метода, такие как </w:t>
      </w:r>
      <w:r>
        <w:rPr>
          <w:rStyle w:val="7Candara85pt"/>
        </w:rPr>
        <w:t>метод ложного положения</w:t>
      </w:r>
      <w:r>
        <w:t xml:space="preserve">, </w:t>
      </w:r>
      <w:r>
        <w:rPr>
          <w:rStyle w:val="7Candara85pt"/>
        </w:rPr>
        <w:t>метод хорд.</w:t>
      </w:r>
      <w:r>
        <w:t xml:space="preserve"> — </w:t>
      </w:r>
      <w:r>
        <w:rPr>
          <w:rStyle w:val="7Candara85pt"/>
        </w:rPr>
        <w:t>Прим. ред.</w:t>
      </w:r>
    </w:p>
  </w:footnote>
  <w:footnote w:id="72">
    <w:p w:rsidR="005F6776" w:rsidRDefault="005F6776">
      <w:pPr>
        <w:pStyle w:val="20"/>
        <w:shd w:val="clear" w:color="auto" w:fill="auto"/>
        <w:spacing w:line="210" w:lineRule="exact"/>
        <w:ind w:left="280" w:firstLine="0"/>
        <w:jc w:val="left"/>
      </w:pPr>
      <w:r>
        <w:footnoteRef/>
      </w:r>
      <w:r>
        <w:t xml:space="preserve"> Количество подмножеств </w:t>
      </w:r>
      <w:r>
        <w:rPr>
          <w:lang w:val="en-US" w:eastAsia="en-US" w:bidi="en-US"/>
        </w:rPr>
        <w:t>n</w:t>
      </w:r>
      <w:r>
        <w:t>-элементного множества: 2</w:t>
      </w:r>
      <w:r>
        <w:rPr>
          <w:vertAlign w:val="superscript"/>
        </w:rPr>
        <w:t>П</w:t>
      </w:r>
    </w:p>
  </w:footnote>
  <w:footnote w:id="73">
    <w:p w:rsidR="005F6776" w:rsidRDefault="005F6776">
      <w:pPr>
        <w:pStyle w:val="30"/>
        <w:shd w:val="clear" w:color="auto" w:fill="auto"/>
        <w:spacing w:line="218" w:lineRule="exact"/>
        <w:ind w:left="80" w:right="160" w:firstLine="260"/>
      </w:pPr>
      <w:r>
        <w:rPr>
          <w:rStyle w:val="31"/>
          <w:vertAlign w:val="superscript"/>
        </w:rPr>
        <w:footnoteRef/>
      </w:r>
      <w:r>
        <w:rPr>
          <w:rStyle w:val="31"/>
        </w:rPr>
        <w:t xml:space="preserve"> Строго говоря, корректность общей формулы необходимо доказать методом математической ин</w:t>
      </w:r>
      <w:r>
        <w:rPr>
          <w:rStyle w:val="31"/>
        </w:rPr>
        <w:softHyphen/>
        <w:t xml:space="preserve">дукции по г. Однако зачастую проще сначала получить решение, а потом проверить его (например, как мы делали это ранее для </w:t>
      </w:r>
      <w:r>
        <w:rPr>
          <w:rStyle w:val="3105pt0"/>
        </w:rPr>
        <w:t>х</w:t>
      </w:r>
      <w:r>
        <w:rPr>
          <w:rStyle w:val="31"/>
        </w:rPr>
        <w:t xml:space="preserve"> (п) = </w:t>
      </w:r>
      <w:r>
        <w:rPr>
          <w:rStyle w:val="3105pt0"/>
        </w:rPr>
        <w:t>п</w:t>
      </w:r>
      <w:r>
        <w:rPr>
          <w:rStyle w:val="31"/>
        </w:rPr>
        <w:t xml:space="preserve"> (п + 1)/2).</w:t>
      </w:r>
    </w:p>
  </w:footnote>
  <w:footnote w:id="74">
    <w:p w:rsidR="005F6776" w:rsidRDefault="005F6776">
      <w:pPr>
        <w:pStyle w:val="a5"/>
        <w:shd w:val="clear" w:color="auto" w:fill="auto"/>
        <w:spacing w:line="223" w:lineRule="exact"/>
        <w:jc w:val="right"/>
      </w:pPr>
      <w:r>
        <w:rPr>
          <w:rStyle w:val="ad"/>
          <w:b/>
          <w:bCs/>
          <w:vertAlign w:val="superscript"/>
        </w:rPr>
        <w:footnoteRef/>
      </w:r>
      <w:r>
        <w:rPr>
          <w:rStyle w:val="ad"/>
          <w:b/>
          <w:bCs/>
        </w:rPr>
        <w:t xml:space="preserve">В используемой нами терминологии при </w:t>
      </w:r>
      <w:r>
        <w:rPr>
          <w:rStyle w:val="ae"/>
          <w:b/>
          <w:bCs/>
        </w:rPr>
        <w:t>а =</w:t>
      </w:r>
      <w:r>
        <w:rPr>
          <w:rStyle w:val="ad"/>
          <w:b/>
          <w:bCs/>
        </w:rPr>
        <w:t xml:space="preserve"> 1 соотношение описывает алгоритмы уменьшения</w:t>
      </w:r>
    </w:p>
  </w:footnote>
  <w:footnote w:id="75">
    <w:p w:rsidR="005F6776" w:rsidRDefault="005F6776">
      <w:pPr>
        <w:pStyle w:val="a5"/>
        <w:shd w:val="clear" w:color="auto" w:fill="auto"/>
        <w:spacing w:line="223" w:lineRule="exact"/>
        <w:ind w:left="100"/>
        <w:jc w:val="left"/>
      </w:pPr>
      <w:r>
        <w:rPr>
          <w:rStyle w:val="ad"/>
          <w:b/>
          <w:bCs/>
        </w:rPr>
        <w:t>на постоянный множитель, а не декомпозиции.</w:t>
      </w:r>
    </w:p>
  </w:footnote>
  <w:footnote w:id="76">
    <w:p w:rsidR="005F6776" w:rsidRDefault="005F6776">
      <w:pPr>
        <w:pStyle w:val="a5"/>
        <w:shd w:val="clear" w:color="auto" w:fill="auto"/>
        <w:spacing w:line="216" w:lineRule="exact"/>
        <w:ind w:left="60" w:right="140" w:firstLine="260"/>
        <w:jc w:val="left"/>
      </w:pPr>
      <w:r>
        <w:rPr>
          <w:rStyle w:val="af"/>
          <w:b/>
          <w:bCs/>
          <w:vertAlign w:val="superscript"/>
        </w:rPr>
        <w:footnoteRef/>
      </w:r>
      <w:r>
        <w:rPr>
          <w:rStyle w:val="af"/>
          <w:b/>
          <w:bCs/>
        </w:rPr>
        <w:t xml:space="preserve">Можно перенумеровать столбцы и строки — это даст ту же степень эффективности решения поставленной задачи. </w:t>
      </w:r>
      <w:r>
        <w:rPr>
          <w:rStyle w:val="MicrosoftSansSerif55pt"/>
          <w:b/>
          <w:bCs/>
        </w:rPr>
        <w:t xml:space="preserve">— </w:t>
      </w:r>
      <w:r>
        <w:rPr>
          <w:rStyle w:val="BookAntiqua65pt"/>
          <w:b/>
          <w:bCs/>
        </w:rPr>
        <w:t>Прим. ред.</w:t>
      </w:r>
    </w:p>
  </w:footnote>
  <w:footnote w:id="77">
    <w:p w:rsidR="005F6776" w:rsidRDefault="005F6776">
      <w:pPr>
        <w:pStyle w:val="a5"/>
        <w:shd w:val="clear" w:color="auto" w:fill="auto"/>
        <w:spacing w:line="160" w:lineRule="exact"/>
        <w:ind w:left="260"/>
        <w:jc w:val="left"/>
      </w:pPr>
      <w:r>
        <w:rPr>
          <w:rStyle w:val="af"/>
          <w:b/>
          <w:bCs/>
          <w:vertAlign w:val="superscript"/>
        </w:rPr>
        <w:footnoteRef/>
      </w:r>
      <w:r>
        <w:rPr>
          <w:rStyle w:val="af"/>
          <w:b/>
          <w:bCs/>
        </w:rPr>
        <w:t xml:space="preserve">Подумайте также о возможном использовании двух стеков. — </w:t>
      </w:r>
      <w:r>
        <w:rPr>
          <w:rStyle w:val="af0"/>
          <w:b/>
          <w:bCs/>
        </w:rPr>
        <w:t>Прим. ред.</w:t>
      </w:r>
    </w:p>
  </w:footnote>
  <w:footnote w:id="78">
    <w:p w:rsidR="005F6776" w:rsidRDefault="005F6776">
      <w:pPr>
        <w:pStyle w:val="a5"/>
        <w:shd w:val="clear" w:color="auto" w:fill="auto"/>
        <w:ind w:firstLine="240"/>
        <w:jc w:val="left"/>
      </w:pPr>
      <w:r>
        <w:rPr>
          <w:rStyle w:val="af"/>
          <w:b/>
          <w:bCs/>
          <w:vertAlign w:val="superscript"/>
        </w:rPr>
        <w:footnoteRef/>
      </w:r>
      <w:r>
        <w:rPr>
          <w:rStyle w:val="af"/>
          <w:b/>
          <w:bCs/>
        </w:rPr>
        <w:t xml:space="preserve">Такой информационно-теоретический подход был предложен Брассардом </w:t>
      </w:r>
      <w:r>
        <w:rPr>
          <w:rStyle w:val="af"/>
          <w:b/>
          <w:bCs/>
          <w:lang w:val="en-US" w:eastAsia="en-US" w:bidi="en-US"/>
        </w:rPr>
        <w:t xml:space="preserve">(Brassard) </w:t>
      </w:r>
      <w:r>
        <w:rPr>
          <w:rStyle w:val="af"/>
          <w:b/>
          <w:bCs/>
        </w:rPr>
        <w:t xml:space="preserve">и Брейтли </w:t>
      </w:r>
      <w:r>
        <w:rPr>
          <w:rStyle w:val="af"/>
          <w:b/>
          <w:bCs/>
          <w:lang w:val="en-US" w:eastAsia="en-US" w:bidi="en-US"/>
        </w:rPr>
        <w:t xml:space="preserve">(Bratley) </w:t>
      </w:r>
      <w:r>
        <w:rPr>
          <w:rStyle w:val="af"/>
          <w:b/>
          <w:bCs/>
        </w:rPr>
        <w:t>[22].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16" behindDoc="1" locked="0" layoutInCell="1" allowOverlap="1">
              <wp:simplePos x="0" y="0"/>
              <wp:positionH relativeFrom="page">
                <wp:posOffset>1337945</wp:posOffset>
              </wp:positionH>
              <wp:positionV relativeFrom="page">
                <wp:posOffset>1515745</wp:posOffset>
              </wp:positionV>
              <wp:extent cx="4864735" cy="165100"/>
              <wp:effectExtent l="4445" t="1270" r="0" b="0"/>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00E15E4E" w:rsidRPr="00E15E4E">
                            <w:rPr>
                              <w:rStyle w:val="115pt"/>
                              <w:noProof/>
                            </w:rPr>
                            <w:t>10</w:t>
                          </w:r>
                          <w:r>
                            <w:rPr>
                              <w:rStyle w:val="115pt"/>
                            </w:rPr>
                            <w:fldChar w:fldCharType="end"/>
                          </w:r>
                          <w:r>
                            <w:rPr>
                              <w:rStyle w:val="115pt"/>
                            </w:rPr>
                            <w:tab/>
                          </w:r>
                          <w:r>
                            <w:rPr>
                              <w:rStyle w:val="af6"/>
                            </w:rPr>
                            <w:t>Содержание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7" o:spid="_x0000_s1031" type="#_x0000_t202" style="position:absolute;margin-left:105.35pt;margin-top:119.35pt;width:383.05pt;height:13pt;z-index:-18874406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" filled="f" stroked="f">
              <v:textbox style="mso-fit-shape-to-text:t" inset="0,0,0,0">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00E15E4E" w:rsidRPr="00E15E4E">
                      <w:rPr>
                        <w:rStyle w:val="115pt"/>
                        <w:noProof/>
                      </w:rPr>
                      <w:t>10</w:t>
                    </w:r>
                    <w:r>
                      <w:rPr>
                        <w:rStyle w:val="115pt"/>
                      </w:rPr>
                      <w:fldChar w:fldCharType="end"/>
                    </w:r>
                    <w:r>
                      <w:rPr>
                        <w:rStyle w:val="115pt"/>
                      </w:rPr>
                      <w:tab/>
                    </w:r>
                    <w:r>
                      <w:rPr>
                        <w:rStyle w:val="af6"/>
                      </w:rPr>
                      <w:t>Содержание</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23" behindDoc="1" locked="0" layoutInCell="1" allowOverlap="1">
              <wp:simplePos x="0" y="0"/>
              <wp:positionH relativeFrom="page">
                <wp:posOffset>1516380</wp:posOffset>
              </wp:positionH>
              <wp:positionV relativeFrom="page">
                <wp:posOffset>1592580</wp:posOffset>
              </wp:positionV>
              <wp:extent cx="4858385" cy="165100"/>
              <wp:effectExtent l="1905" t="1905" r="0" b="4445"/>
              <wp:wrapNone/>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3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51"/>
                            </w:tabs>
                            <w:spacing w:line="240" w:lineRule="auto"/>
                          </w:pPr>
                          <w:r>
                            <w:rPr>
                              <w:rStyle w:val="af6"/>
                            </w:rPr>
                            <w:t>1.1 Понятие алгоритма</w:t>
                          </w:r>
                          <w:r>
                            <w:rPr>
                              <w:rStyle w:val="af6"/>
                            </w:rPr>
                            <w:tab/>
                          </w:r>
                          <w:r>
                            <w:fldChar w:fldCharType="begin"/>
                          </w:r>
                          <w:r>
                            <w:instrText xml:space="preserve"> PAGE \* MERGEFORMAT </w:instrText>
                          </w:r>
                          <w:r>
                            <w:fldChar w:fldCharType="separate"/>
                          </w:r>
                          <w:r w:rsidR="00E15E4E" w:rsidRPr="00E15E4E">
                            <w:rPr>
                              <w:rStyle w:val="115pt"/>
                              <w:noProof/>
                            </w:rPr>
                            <w:t>25</w:t>
                          </w:r>
                          <w:r>
                            <w:rPr>
                              <w:rStyle w:val="115pt"/>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0" o:spid="_x0000_s1038" type="#_x0000_t202" style="position:absolute;margin-left:119.4pt;margin-top:125.4pt;width:382.55pt;height:13pt;z-index:-18874405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51"/>
                      </w:tabs>
                      <w:spacing w:line="240" w:lineRule="auto"/>
                    </w:pPr>
                    <w:r>
                      <w:rPr>
                        <w:rStyle w:val="af6"/>
                      </w:rPr>
                      <w:t>1.1 Понятие алгоритма</w:t>
                    </w:r>
                    <w:r>
                      <w:rPr>
                        <w:rStyle w:val="af6"/>
                      </w:rPr>
                      <w:tab/>
                    </w:r>
                    <w:r>
                      <w:fldChar w:fldCharType="begin"/>
                    </w:r>
                    <w:r>
                      <w:instrText xml:space="preserve"> PAGE \* MERGEFORMAT </w:instrText>
                    </w:r>
                    <w:r>
                      <w:fldChar w:fldCharType="separate"/>
                    </w:r>
                    <w:r w:rsidR="00E15E4E" w:rsidRPr="00E15E4E">
                      <w:rPr>
                        <w:rStyle w:val="115pt"/>
                        <w:noProof/>
                      </w:rPr>
                      <w:t>25</w:t>
                    </w:r>
                    <w:r>
                      <w:rPr>
                        <w:rStyle w:val="115pt"/>
                      </w:rPr>
                      <w:fldChar w:fldCharType="end"/>
                    </w:r>
                  </w:p>
                </w:txbxContent>
              </v:textbox>
              <w10:wrap anchorx="page" anchory="page"/>
            </v:shape>
          </w:pict>
        </mc:Fallback>
      </mc:AlternateConten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11" behindDoc="1" locked="0" layoutInCell="1" allowOverlap="1">
              <wp:simplePos x="0" y="0"/>
              <wp:positionH relativeFrom="page">
                <wp:posOffset>1475105</wp:posOffset>
              </wp:positionH>
              <wp:positionV relativeFrom="page">
                <wp:posOffset>1586865</wp:posOffset>
              </wp:positionV>
              <wp:extent cx="4876800" cy="143510"/>
              <wp:effectExtent l="0" t="0" r="1270" b="3175"/>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308</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2" o:spid="_x0000_s1126" type="#_x0000_t202" style="position:absolute;margin-left:116.15pt;margin-top:124.95pt;width:384pt;height:11.3pt;z-index:-18874396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308</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v:textbox>
              <w10:wrap anchorx="page" anchory="page"/>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12" behindDoc="1" locked="0" layoutInCell="1" allowOverlap="1">
              <wp:simplePos x="0" y="0"/>
              <wp:positionH relativeFrom="page">
                <wp:posOffset>1561465</wp:posOffset>
              </wp:positionH>
              <wp:positionV relativeFrom="page">
                <wp:posOffset>1618615</wp:posOffset>
              </wp:positionV>
              <wp:extent cx="4872355" cy="114300"/>
              <wp:effectExtent l="0" t="0" r="0" b="635"/>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Pr="005F6776">
                            <w:rPr>
                              <w:rStyle w:val="TimesNewRoman12pt"/>
                              <w:rFonts w:eastAsia="Microsoft Sans Serif"/>
                              <w:noProof/>
                            </w:rPr>
                            <w:t>309</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127" type="#_x0000_t202" style="position:absolute;margin-left:122.95pt;margin-top:127.45pt;width:383.65pt;height:9pt;z-index:-18874396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Pr="005F6776">
                      <w:rPr>
                        <w:rStyle w:val="TimesNewRoman12pt"/>
                        <w:rFonts w:eastAsia="Microsoft Sans Serif"/>
                        <w:noProof/>
                      </w:rPr>
                      <w:t>309</w:t>
                    </w:r>
                    <w:r>
                      <w:rPr>
                        <w:rStyle w:val="TimesNewRoman12pt"/>
                        <w:rFonts w:eastAsia="Microsoft Sans Serif"/>
                      </w:rPr>
                      <w:fldChar w:fldCharType="end"/>
                    </w:r>
                  </w:p>
                </w:txbxContent>
              </v:textbox>
              <w10:wrap anchorx="page" anchory="page"/>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13" behindDoc="1" locked="0" layoutInCell="1" allowOverlap="1">
              <wp:simplePos x="0" y="0"/>
              <wp:positionH relativeFrom="page">
                <wp:posOffset>1316990</wp:posOffset>
              </wp:positionH>
              <wp:positionV relativeFrom="page">
                <wp:posOffset>1616075</wp:posOffset>
              </wp:positionV>
              <wp:extent cx="4864735" cy="140335"/>
              <wp:effectExtent l="254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316</w:t>
                          </w:r>
                          <w:r>
                            <w:rPr>
                              <w:rStyle w:val="TimesNewRoman12pt2"/>
                              <w:rFonts w:eastAsia="Microsoft Sans Serif"/>
                            </w:rPr>
                            <w:fldChar w:fldCharType="end"/>
                          </w:r>
                          <w:r>
                            <w:rPr>
                              <w:rStyle w:val="TimesNewRoman12pt2"/>
                              <w:rFonts w:eastAsia="Microsoft Sans Serif"/>
                            </w:rPr>
                            <w:tab/>
                          </w:r>
                          <w:r>
                            <w:t>Глава 7. Пространственно-временной компромисс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128" type="#_x0000_t202" style="position:absolute;margin-left:103.7pt;margin-top:127.25pt;width:383.05pt;height:11.05pt;z-index:-18874396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" filled="f" stroked="f">
              <v:textbox style="mso-fit-shape-to-text:t" inset="0,0,0,0">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316</w:t>
                    </w:r>
                    <w:r>
                      <w:rPr>
                        <w:rStyle w:val="TimesNewRoman12pt2"/>
                        <w:rFonts w:eastAsia="Microsoft Sans Serif"/>
                      </w:rPr>
                      <w:fldChar w:fldCharType="end"/>
                    </w:r>
                    <w:r>
                      <w:rPr>
                        <w:rStyle w:val="TimesNewRoman12pt2"/>
                        <w:rFonts w:eastAsia="Microsoft Sans Serif"/>
                      </w:rPr>
                      <w:tab/>
                    </w:r>
                    <w:r>
                      <w:t>Глава 7. Пространственно-временной компромисс</w:t>
                    </w:r>
                  </w:p>
                </w:txbxContent>
              </v:textbox>
              <w10:wrap anchorx="page" anchory="page"/>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14" behindDoc="1" locked="0" layoutInCell="1" allowOverlap="1">
              <wp:simplePos x="0" y="0"/>
              <wp:positionH relativeFrom="page">
                <wp:posOffset>1527175</wp:posOffset>
              </wp:positionH>
              <wp:positionV relativeFrom="page">
                <wp:posOffset>1616075</wp:posOffset>
              </wp:positionV>
              <wp:extent cx="4870450" cy="137160"/>
              <wp:effectExtent l="3175" t="0" r="3175"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t>7.1 Сортировка подсчетом</w:t>
                          </w:r>
                          <w:r>
                            <w:tab/>
                          </w:r>
                          <w:r>
                            <w:fldChar w:fldCharType="begin"/>
                          </w:r>
                          <w:r>
                            <w:instrText xml:space="preserve"> PAGE \* MERGEFORMAT </w:instrText>
                          </w:r>
                          <w:r>
                            <w:fldChar w:fldCharType="separate"/>
                          </w:r>
                          <w:r w:rsidRPr="005F6776">
                            <w:rPr>
                              <w:rStyle w:val="TimesNewRoman12pt2"/>
                              <w:rFonts w:eastAsia="Microsoft Sans Serif"/>
                              <w:noProof/>
                            </w:rPr>
                            <w:t>315</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 o:spid="_x0000_s1129" type="#_x0000_t202" style="position:absolute;margin-left:120.25pt;margin-top:127.25pt;width:383.5pt;height:10.8pt;z-index:-18874396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&#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70"/>
                      </w:tabs>
                      <w:spacing w:line="240" w:lineRule="auto"/>
                    </w:pPr>
                    <w:r>
                      <w:t>7.1 Сортировка подсчетом</w:t>
                    </w:r>
                    <w:r>
                      <w:tab/>
                    </w:r>
                    <w:r>
                      <w:fldChar w:fldCharType="begin"/>
                    </w:r>
                    <w:r>
                      <w:instrText xml:space="preserve"> PAGE \* MERGEFORMAT </w:instrText>
                    </w:r>
                    <w:r>
                      <w:fldChar w:fldCharType="separate"/>
                    </w:r>
                    <w:r w:rsidRPr="005F6776">
                      <w:rPr>
                        <w:rStyle w:val="TimesNewRoman12pt2"/>
                        <w:rFonts w:eastAsia="Microsoft Sans Serif"/>
                        <w:noProof/>
                      </w:rPr>
                      <w:t>315</w:t>
                    </w:r>
                    <w:r>
                      <w:rPr>
                        <w:rStyle w:val="TimesNewRoman12pt2"/>
                        <w:rFonts w:eastAsia="Microsoft Sans Serif"/>
                      </w:rPr>
                      <w:fldChar w:fldCharType="end"/>
                    </w:r>
                  </w:p>
                </w:txbxContent>
              </v:textbox>
              <w10:wrap anchorx="page" anchory="page"/>
            </v:shape>
          </w:pict>
        </mc:Fallback>
      </mc:AlternateConten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15" behindDoc="1" locked="0" layoutInCell="1" allowOverlap="1">
              <wp:simplePos x="0" y="0"/>
              <wp:positionH relativeFrom="page">
                <wp:posOffset>1560830</wp:posOffset>
              </wp:positionH>
              <wp:positionV relativeFrom="page">
                <wp:posOffset>1584960</wp:posOffset>
              </wp:positionV>
              <wp:extent cx="4870450" cy="140335"/>
              <wp:effectExtent l="0" t="3810" r="0" b="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326</w:t>
                          </w:r>
                          <w:r>
                            <w:rPr>
                              <w:rStyle w:val="TimesNewRoman12pt2"/>
                              <w:rFonts w:eastAsia="Microsoft Sans Serif"/>
                            </w:rPr>
                            <w:fldChar w:fldCharType="end"/>
                          </w:r>
                          <w:r>
                            <w:rPr>
                              <w:rStyle w:val="TimesNewRoman12pt2"/>
                              <w:rFonts w:eastAsia="Microsoft Sans Serif"/>
                            </w:rPr>
                            <w:tab/>
                          </w:r>
                          <w:r>
                            <w:t>Глава 7. Пространственно-временной компромисс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8" o:spid="_x0000_s1130" type="#_x0000_t202" style="position:absolute;margin-left:122.9pt;margin-top:124.8pt;width:383.5pt;height:11.05pt;z-index:-18874396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" filled="f" stroked="f">
              <v:textbox style="mso-fit-shape-to-text:t" inset="0,0,0,0">
                <w:txbxContent>
                  <w:p w:rsidR="005F6776" w:rsidRDefault="005F6776">
                    <w:pPr>
                      <w:pStyle w:val="af5"/>
                      <w:shd w:val="clear" w:color="auto" w:fill="auto"/>
                      <w:tabs>
                        <w:tab w:val="right" w:pos="767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326</w:t>
                    </w:r>
                    <w:r>
                      <w:rPr>
                        <w:rStyle w:val="TimesNewRoman12pt2"/>
                        <w:rFonts w:eastAsia="Microsoft Sans Serif"/>
                      </w:rPr>
                      <w:fldChar w:fldCharType="end"/>
                    </w:r>
                    <w:r>
                      <w:rPr>
                        <w:rStyle w:val="TimesNewRoman12pt2"/>
                        <w:rFonts w:eastAsia="Microsoft Sans Serif"/>
                      </w:rPr>
                      <w:tab/>
                    </w:r>
                    <w:r>
                      <w:t>Глава 7. Пространственно-временной компромисс</w:t>
                    </w:r>
                  </w:p>
                </w:txbxContent>
              </v:textbox>
              <w10:wrap anchorx="page" anchory="page"/>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16" behindDoc="1" locked="0" layoutInCell="1" allowOverlap="1">
              <wp:simplePos x="0" y="0"/>
              <wp:positionH relativeFrom="page">
                <wp:posOffset>1562735</wp:posOffset>
              </wp:positionH>
              <wp:positionV relativeFrom="page">
                <wp:posOffset>1584960</wp:posOffset>
              </wp:positionV>
              <wp:extent cx="4853940" cy="137160"/>
              <wp:effectExtent l="635" t="3810" r="3175" b="190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44"/>
                            </w:tabs>
                            <w:spacing w:line="240" w:lineRule="auto"/>
                          </w:pPr>
                          <w:r>
                            <w:t>7.2 Улучшение входных данных в поиске подстрок</w:t>
                          </w:r>
                          <w:r>
                            <w:tab/>
                          </w:r>
                          <w:r>
                            <w:fldChar w:fldCharType="begin"/>
                          </w:r>
                          <w:r>
                            <w:instrText xml:space="preserve"> PAGE \* MERGEFORMAT </w:instrText>
                          </w:r>
                          <w:r>
                            <w:fldChar w:fldCharType="separate"/>
                          </w:r>
                          <w:r w:rsidRPr="005F6776">
                            <w:rPr>
                              <w:rStyle w:val="TimesNewRoman12pt2"/>
                              <w:rFonts w:eastAsia="Microsoft Sans Serif"/>
                              <w:noProof/>
                            </w:rPr>
                            <w:t>325</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131" type="#_x0000_t202" style="position:absolute;margin-left:123.05pt;margin-top:124.8pt;width:382.2pt;height:10.8pt;z-index:-18874396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&#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44"/>
                      </w:tabs>
                      <w:spacing w:line="240" w:lineRule="auto"/>
                    </w:pPr>
                    <w:r>
                      <w:t>7.2 Улучшение входных данных в поиске подстрок</w:t>
                    </w:r>
                    <w:r>
                      <w:tab/>
                    </w:r>
                    <w:r>
                      <w:fldChar w:fldCharType="begin"/>
                    </w:r>
                    <w:r>
                      <w:instrText xml:space="preserve"> PAGE \* MERGEFORMAT </w:instrText>
                    </w:r>
                    <w:r>
                      <w:fldChar w:fldCharType="separate"/>
                    </w:r>
                    <w:r w:rsidRPr="005F6776">
                      <w:rPr>
                        <w:rStyle w:val="TimesNewRoman12pt2"/>
                        <w:rFonts w:eastAsia="Microsoft Sans Serif"/>
                        <w:noProof/>
                      </w:rPr>
                      <w:t>325</w:t>
                    </w:r>
                    <w:r>
                      <w:rPr>
                        <w:rStyle w:val="TimesNewRoman12pt2"/>
                        <w:rFonts w:eastAsia="Microsoft Sans Serif"/>
                      </w:rPr>
                      <w:fldChar w:fldCharType="end"/>
                    </w:r>
                  </w:p>
                </w:txbxContent>
              </v:textbox>
              <w10:wrap anchorx="page" anchory="page"/>
            </v:shape>
          </w:pict>
        </mc:Fallback>
      </mc:AlternateConten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17" behindDoc="1" locked="0" layoutInCell="1" allowOverlap="1">
              <wp:simplePos x="0" y="0"/>
              <wp:positionH relativeFrom="page">
                <wp:posOffset>1560830</wp:posOffset>
              </wp:positionH>
              <wp:positionV relativeFrom="page">
                <wp:posOffset>1584960</wp:posOffset>
              </wp:positionV>
              <wp:extent cx="4870450" cy="140335"/>
              <wp:effectExtent l="0" t="3810" r="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334</w:t>
                          </w:r>
                          <w:r>
                            <w:rPr>
                              <w:rStyle w:val="TimesNewRoman12pt2"/>
                              <w:rFonts w:eastAsia="Microsoft Sans Serif"/>
                            </w:rPr>
                            <w:fldChar w:fldCharType="end"/>
                          </w:r>
                          <w:r>
                            <w:rPr>
                              <w:rStyle w:val="TimesNewRoman12pt2"/>
                              <w:rFonts w:eastAsia="Microsoft Sans Serif"/>
                            </w:rPr>
                            <w:tab/>
                          </w:r>
                          <w:r>
                            <w:t>Глава 7. Пространственно-временной компромисс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132" type="#_x0000_t202" style="position:absolute;margin-left:122.9pt;margin-top:124.8pt;width:383.5pt;height:11.05pt;z-index:-18874396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" filled="f" stroked="f">
              <v:textbox style="mso-fit-shape-to-text:t" inset="0,0,0,0">
                <w:txbxContent>
                  <w:p w:rsidR="005F6776" w:rsidRDefault="005F6776">
                    <w:pPr>
                      <w:pStyle w:val="af5"/>
                      <w:shd w:val="clear" w:color="auto" w:fill="auto"/>
                      <w:tabs>
                        <w:tab w:val="right" w:pos="767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334</w:t>
                    </w:r>
                    <w:r>
                      <w:rPr>
                        <w:rStyle w:val="TimesNewRoman12pt2"/>
                        <w:rFonts w:eastAsia="Microsoft Sans Serif"/>
                      </w:rPr>
                      <w:fldChar w:fldCharType="end"/>
                    </w:r>
                    <w:r>
                      <w:rPr>
                        <w:rStyle w:val="TimesNewRoman12pt2"/>
                        <w:rFonts w:eastAsia="Microsoft Sans Serif"/>
                      </w:rPr>
                      <w:tab/>
                    </w:r>
                    <w:r>
                      <w:t>Глава 7. Пространственно-временной компромисс</w:t>
                    </w:r>
                  </w:p>
                </w:txbxContent>
              </v:textbox>
              <w10:wrap anchorx="page" anchory="page"/>
            </v:shape>
          </w:pict>
        </mc:Fallback>
      </mc:AlternateConten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18" behindDoc="1" locked="0" layoutInCell="1" allowOverlap="1">
              <wp:simplePos x="0" y="0"/>
              <wp:positionH relativeFrom="page">
                <wp:posOffset>1572895</wp:posOffset>
              </wp:positionH>
              <wp:positionV relativeFrom="page">
                <wp:posOffset>1584960</wp:posOffset>
              </wp:positionV>
              <wp:extent cx="4869180" cy="130810"/>
              <wp:effectExtent l="1270" t="3810" r="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8"/>
                            </w:tabs>
                            <w:spacing w:line="240" w:lineRule="auto"/>
                          </w:pPr>
                          <w:r>
                            <w:t>7.3 Хеширование</w:t>
                          </w:r>
                          <w:r>
                            <w:tab/>
                          </w:r>
                          <w:r>
                            <w:fldChar w:fldCharType="begin"/>
                          </w:r>
                          <w:r>
                            <w:instrText xml:space="preserve"> PAGE \* MERGEFORMAT </w:instrText>
                          </w:r>
                          <w:r>
                            <w:fldChar w:fldCharType="separate"/>
                          </w:r>
                          <w:r w:rsidRPr="005F6776">
                            <w:rPr>
                              <w:rStyle w:val="TimesNewRoman12pt2"/>
                              <w:rFonts w:eastAsia="Microsoft Sans Serif"/>
                              <w:noProof/>
                            </w:rPr>
                            <w:t>333</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133" type="#_x0000_t202" style="position:absolute;margin-left:123.85pt;margin-top:124.8pt;width:383.4pt;height:10.3pt;z-index:-18874396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&#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68"/>
                      </w:tabs>
                      <w:spacing w:line="240" w:lineRule="auto"/>
                    </w:pPr>
                    <w:r>
                      <w:t>7.3 Хеширование</w:t>
                    </w:r>
                    <w:r>
                      <w:tab/>
                    </w:r>
                    <w:r>
                      <w:fldChar w:fldCharType="begin"/>
                    </w:r>
                    <w:r>
                      <w:instrText xml:space="preserve"> PAGE \* MERGEFORMAT </w:instrText>
                    </w:r>
                    <w:r>
                      <w:fldChar w:fldCharType="separate"/>
                    </w:r>
                    <w:r w:rsidRPr="005F6776">
                      <w:rPr>
                        <w:rStyle w:val="TimesNewRoman12pt2"/>
                        <w:rFonts w:eastAsia="Microsoft Sans Serif"/>
                        <w:noProof/>
                      </w:rPr>
                      <w:t>333</w:t>
                    </w:r>
                    <w:r>
                      <w:rPr>
                        <w:rStyle w:val="TimesNewRoman12pt2"/>
                        <w:rFonts w:eastAsia="Microsoft Sans Serif"/>
                      </w:rPr>
                      <w:fldChar w:fldCharType="end"/>
                    </w:r>
                  </w:p>
                </w:txbxContent>
              </v:textbox>
              <w10:wrap anchorx="page" anchory="page"/>
            </v:shape>
          </w:pict>
        </mc:Fallback>
      </mc:AlternateConten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19" behindDoc="1" locked="0" layoutInCell="1" allowOverlap="1">
              <wp:simplePos x="0" y="0"/>
              <wp:positionH relativeFrom="page">
                <wp:posOffset>1560830</wp:posOffset>
              </wp:positionH>
              <wp:positionV relativeFrom="page">
                <wp:posOffset>1584960</wp:posOffset>
              </wp:positionV>
              <wp:extent cx="4870450" cy="140335"/>
              <wp:effectExtent l="0" t="3810" r="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340</w:t>
                          </w:r>
                          <w:r>
                            <w:rPr>
                              <w:rStyle w:val="TimesNewRoman12pt2"/>
                              <w:rFonts w:eastAsia="Microsoft Sans Serif"/>
                            </w:rPr>
                            <w:fldChar w:fldCharType="end"/>
                          </w:r>
                          <w:r>
                            <w:rPr>
                              <w:rStyle w:val="TimesNewRoman12pt2"/>
                              <w:rFonts w:eastAsia="Microsoft Sans Serif"/>
                            </w:rPr>
                            <w:tab/>
                          </w:r>
                          <w:r>
                            <w:t>Глава 7. Пространственно-временной компромисс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134" type="#_x0000_t202" style="position:absolute;margin-left:122.9pt;margin-top:124.8pt;width:383.5pt;height:11.05pt;z-index:-18874396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" filled="f" stroked="f">
              <v:textbox style="mso-fit-shape-to-text:t" inset="0,0,0,0">
                <w:txbxContent>
                  <w:p w:rsidR="005F6776" w:rsidRDefault="005F6776">
                    <w:pPr>
                      <w:pStyle w:val="af5"/>
                      <w:shd w:val="clear" w:color="auto" w:fill="auto"/>
                      <w:tabs>
                        <w:tab w:val="right" w:pos="767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340</w:t>
                    </w:r>
                    <w:r>
                      <w:rPr>
                        <w:rStyle w:val="TimesNewRoman12pt2"/>
                        <w:rFonts w:eastAsia="Microsoft Sans Serif"/>
                      </w:rPr>
                      <w:fldChar w:fldCharType="end"/>
                    </w:r>
                    <w:r>
                      <w:rPr>
                        <w:rStyle w:val="TimesNewRoman12pt2"/>
                        <w:rFonts w:eastAsia="Microsoft Sans Serif"/>
                      </w:rPr>
                      <w:tab/>
                    </w:r>
                    <w:r>
                      <w:t>Глава 7. Пространственно-временной компромисс</w:t>
                    </w:r>
                  </w:p>
                </w:txbxContent>
              </v:textbox>
              <w10:wrap anchorx="page" anchory="page"/>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20" behindDoc="1" locked="0" layoutInCell="1" allowOverlap="1">
              <wp:simplePos x="0" y="0"/>
              <wp:positionH relativeFrom="page">
                <wp:posOffset>1579245</wp:posOffset>
              </wp:positionH>
              <wp:positionV relativeFrom="page">
                <wp:posOffset>1584960</wp:posOffset>
              </wp:positionV>
              <wp:extent cx="4873625" cy="133985"/>
              <wp:effectExtent l="0" t="3810"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t>7.4 В-деревья</w:t>
                          </w:r>
                          <w:r>
                            <w:tab/>
                          </w:r>
                          <w:r>
                            <w:fldChar w:fldCharType="begin"/>
                          </w:r>
                          <w:r>
                            <w:instrText xml:space="preserve"> PAGE \* MERGEFORMAT </w:instrText>
                          </w:r>
                          <w:r>
                            <w:fldChar w:fldCharType="separate"/>
                          </w:r>
                          <w:r w:rsidRPr="005F6776">
                            <w:rPr>
                              <w:rStyle w:val="TimesNewRoman12pt2"/>
                              <w:rFonts w:eastAsia="Microsoft Sans Serif"/>
                              <w:noProof/>
                            </w:rPr>
                            <w:t>339</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135" type="#_x0000_t202" style="position:absolute;margin-left:124.35pt;margin-top:124.8pt;width:383.75pt;height:10.55pt;z-index:-18874396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R5LsgIAALQ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" filled="f" stroked="f">
              <v:textbox style="mso-fit-shape-to-text:t" inset="0,0,0,0">
                <w:txbxContent>
                  <w:p w:rsidR="005F6776" w:rsidRDefault="005F6776">
                    <w:pPr>
                      <w:pStyle w:val="af5"/>
                      <w:shd w:val="clear" w:color="auto" w:fill="auto"/>
                      <w:tabs>
                        <w:tab w:val="right" w:pos="7675"/>
                      </w:tabs>
                      <w:spacing w:line="240" w:lineRule="auto"/>
                    </w:pPr>
                    <w:r>
                      <w:t>7.4 В-деревья</w:t>
                    </w:r>
                    <w:r>
                      <w:tab/>
                    </w:r>
                    <w:r>
                      <w:fldChar w:fldCharType="begin"/>
                    </w:r>
                    <w:r>
                      <w:instrText xml:space="preserve"> PAGE \* MERGEFORMAT </w:instrText>
                    </w:r>
                    <w:r>
                      <w:fldChar w:fldCharType="separate"/>
                    </w:r>
                    <w:r w:rsidRPr="005F6776">
                      <w:rPr>
                        <w:rStyle w:val="TimesNewRoman12pt2"/>
                        <w:rFonts w:eastAsia="Microsoft Sans Serif"/>
                        <w:noProof/>
                      </w:rPr>
                      <w:t>339</w:t>
                    </w:r>
                    <w:r>
                      <w:rPr>
                        <w:rStyle w:val="TimesNewRoman12pt2"/>
                        <w:rFonts w:eastAsia="Microsoft Sans Serif"/>
                      </w:rP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24" behindDoc="1" locked="0" layoutInCell="1" allowOverlap="1">
              <wp:simplePos x="0" y="0"/>
              <wp:positionH relativeFrom="page">
                <wp:posOffset>1505585</wp:posOffset>
              </wp:positionH>
              <wp:positionV relativeFrom="page">
                <wp:posOffset>1592580</wp:posOffset>
              </wp:positionV>
              <wp:extent cx="4879975" cy="165100"/>
              <wp:effectExtent l="635" t="1905" r="0" b="4445"/>
              <wp:wrapNone/>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115pt"/>
                              <w:noProof/>
                            </w:rPr>
                            <w:t>40</w:t>
                          </w:r>
                          <w:r>
                            <w:rPr>
                              <w:rStyle w:val="115pt"/>
                            </w:rPr>
                            <w:fldChar w:fldCharType="end"/>
                          </w:r>
                          <w:r>
                            <w:rPr>
                              <w:rStyle w:val="115pt"/>
                            </w:rPr>
                            <w:tab/>
                          </w:r>
                          <w:r>
                            <w:rPr>
                              <w:rStyle w:val="af6"/>
                            </w:rPr>
                            <w:t>Глава 1. Введение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039" type="#_x0000_t202" style="position:absolute;margin-left:118.55pt;margin-top:125.4pt;width:384.25pt;height:13pt;z-index:-18874405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115pt"/>
                        <w:noProof/>
                      </w:rPr>
                      <w:t>40</w:t>
                    </w:r>
                    <w:r>
                      <w:rPr>
                        <w:rStyle w:val="115pt"/>
                      </w:rPr>
                      <w:fldChar w:fldCharType="end"/>
                    </w:r>
                    <w:r>
                      <w:rPr>
                        <w:rStyle w:val="115pt"/>
                      </w:rPr>
                      <w:tab/>
                    </w:r>
                    <w:r>
                      <w:rPr>
                        <w:rStyle w:val="af6"/>
                      </w:rPr>
                      <w:t>Глава 1. Введение</w:t>
                    </w:r>
                  </w:p>
                </w:txbxContent>
              </v:textbox>
              <w10:wrap anchorx="page" anchory="page"/>
            </v:shape>
          </w:pict>
        </mc:Fallback>
      </mc:AlternateConten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21" behindDoc="1" locked="0" layoutInCell="1" allowOverlap="1">
              <wp:simplePos x="0" y="0"/>
              <wp:positionH relativeFrom="page">
                <wp:posOffset>1560830</wp:posOffset>
              </wp:positionH>
              <wp:positionV relativeFrom="page">
                <wp:posOffset>1584960</wp:posOffset>
              </wp:positionV>
              <wp:extent cx="4870450" cy="140335"/>
              <wp:effectExtent l="0" t="381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342</w:t>
                          </w:r>
                          <w:r>
                            <w:rPr>
                              <w:rStyle w:val="TimesNewRoman12pt2"/>
                              <w:rFonts w:eastAsia="Microsoft Sans Serif"/>
                            </w:rPr>
                            <w:fldChar w:fldCharType="end"/>
                          </w:r>
                          <w:r>
                            <w:rPr>
                              <w:rStyle w:val="TimesNewRoman12pt2"/>
                              <w:rFonts w:eastAsia="Microsoft Sans Serif"/>
                            </w:rPr>
                            <w:tab/>
                          </w:r>
                          <w:r>
                            <w:t>Глава 7. Пространственно-временной компромисс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136" type="#_x0000_t202" style="position:absolute;margin-left:122.9pt;margin-top:124.8pt;width:383.5pt;height:11.05pt;z-index:-18874395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yxsQ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" filled="f" stroked="f">
              <v:textbox style="mso-fit-shape-to-text:t" inset="0,0,0,0">
                <w:txbxContent>
                  <w:p w:rsidR="005F6776" w:rsidRDefault="005F6776">
                    <w:pPr>
                      <w:pStyle w:val="af5"/>
                      <w:shd w:val="clear" w:color="auto" w:fill="auto"/>
                      <w:tabs>
                        <w:tab w:val="right" w:pos="767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342</w:t>
                    </w:r>
                    <w:r>
                      <w:rPr>
                        <w:rStyle w:val="TimesNewRoman12pt2"/>
                        <w:rFonts w:eastAsia="Microsoft Sans Serif"/>
                      </w:rPr>
                      <w:fldChar w:fldCharType="end"/>
                    </w:r>
                    <w:r>
                      <w:rPr>
                        <w:rStyle w:val="TimesNewRoman12pt2"/>
                        <w:rFonts w:eastAsia="Microsoft Sans Serif"/>
                      </w:rPr>
                      <w:tab/>
                    </w:r>
                    <w:r>
                      <w:t>Глава 7. Пространственно-временной компромисс</w:t>
                    </w:r>
                  </w:p>
                </w:txbxContent>
              </v:textbox>
              <w10:wrap anchorx="page" anchory="page"/>
            </v:shape>
          </w:pict>
        </mc:Fallback>
      </mc:AlternateConten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22" behindDoc="1" locked="0" layoutInCell="1" allowOverlap="1">
              <wp:simplePos x="0" y="0"/>
              <wp:positionH relativeFrom="page">
                <wp:posOffset>1561465</wp:posOffset>
              </wp:positionH>
              <wp:positionV relativeFrom="page">
                <wp:posOffset>1618615</wp:posOffset>
              </wp:positionV>
              <wp:extent cx="4872355" cy="114300"/>
              <wp:effectExtent l="0" t="0" r="0" b="63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Pr>
                              <w:rStyle w:val="TimesNewRoman12pt"/>
                              <w:rFonts w:eastAsia="Microsoft Sans Serif"/>
                            </w:rPr>
                            <w:t>#</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137" type="#_x0000_t202" style="position:absolute;margin-left:122.95pt;margin-top:127.45pt;width:383.65pt;height:9pt;z-index:-18874395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" filled="f" stroked="f">
              <v:textbox style="mso-fit-shape-to-text:t" inset="0,0,0,0">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Pr>
                        <w:rStyle w:val="TimesNewRoman12pt"/>
                        <w:rFonts w:eastAsia="Microsoft Sans Serif"/>
                      </w:rPr>
                      <w:t>#</w:t>
                    </w:r>
                    <w:r>
                      <w:rPr>
                        <w:rStyle w:val="TimesNewRoman12pt"/>
                        <w:rFonts w:eastAsia="Microsoft Sans Serif"/>
                      </w:rPr>
                      <w:fldChar w:fldCharType="end"/>
                    </w:r>
                  </w:p>
                </w:txbxContent>
              </v:textbox>
              <w10:wrap anchorx="page" anchory="page"/>
            </v:shape>
          </w:pict>
        </mc:Fallback>
      </mc:AlternateConten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23" behindDoc="1" locked="0" layoutInCell="1" allowOverlap="1">
              <wp:simplePos x="0" y="0"/>
              <wp:positionH relativeFrom="page">
                <wp:posOffset>1579245</wp:posOffset>
              </wp:positionH>
              <wp:positionV relativeFrom="page">
                <wp:posOffset>1584960</wp:posOffset>
              </wp:positionV>
              <wp:extent cx="4873625" cy="133985"/>
              <wp:effectExtent l="0" t="3810" r="0"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t>7.4 В-деревья</w:t>
                          </w:r>
                          <w:r>
                            <w:tab/>
                          </w:r>
                          <w:r>
                            <w:fldChar w:fldCharType="begin"/>
                          </w:r>
                          <w:r>
                            <w:instrText xml:space="preserve"> PAGE \* MERGEFORMAT </w:instrText>
                          </w:r>
                          <w:r>
                            <w:fldChar w:fldCharType="separate"/>
                          </w:r>
                          <w:r w:rsidRPr="005F6776">
                            <w:rPr>
                              <w:rStyle w:val="TimesNewRoman12pt2"/>
                              <w:rFonts w:eastAsia="Microsoft Sans Serif"/>
                              <w:noProof/>
                            </w:rPr>
                            <w:t>341</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138" type="#_x0000_t202" style="position:absolute;margin-left:124.35pt;margin-top:124.8pt;width:383.75pt;height:10.55pt;z-index:-18874395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nPsgIAALQ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" filled="f" stroked="f">
              <v:textbox style="mso-fit-shape-to-text:t" inset="0,0,0,0">
                <w:txbxContent>
                  <w:p w:rsidR="005F6776" w:rsidRDefault="005F6776">
                    <w:pPr>
                      <w:pStyle w:val="af5"/>
                      <w:shd w:val="clear" w:color="auto" w:fill="auto"/>
                      <w:tabs>
                        <w:tab w:val="right" w:pos="7675"/>
                      </w:tabs>
                      <w:spacing w:line="240" w:lineRule="auto"/>
                    </w:pPr>
                    <w:r>
                      <w:t>7.4 В-деревья</w:t>
                    </w:r>
                    <w:r>
                      <w:tab/>
                    </w:r>
                    <w:r>
                      <w:fldChar w:fldCharType="begin"/>
                    </w:r>
                    <w:r>
                      <w:instrText xml:space="preserve"> PAGE \* MERGEFORMAT </w:instrText>
                    </w:r>
                    <w:r>
                      <w:fldChar w:fldCharType="separate"/>
                    </w:r>
                    <w:r w:rsidRPr="005F6776">
                      <w:rPr>
                        <w:rStyle w:val="TimesNewRoman12pt2"/>
                        <w:rFonts w:eastAsia="Microsoft Sans Serif"/>
                        <w:noProof/>
                      </w:rPr>
                      <w:t>341</w:t>
                    </w:r>
                    <w:r>
                      <w:rPr>
                        <w:rStyle w:val="TimesNewRoman12pt2"/>
                        <w:rFonts w:eastAsia="Microsoft Sans Serif"/>
                      </w:rPr>
                      <w:fldChar w:fldCharType="end"/>
                    </w:r>
                  </w:p>
                </w:txbxContent>
              </v:textbox>
              <w10:wrap anchorx="page" anchory="page"/>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24" behindDoc="1" locked="0" layoutInCell="1" allowOverlap="1">
              <wp:simplePos x="0" y="0"/>
              <wp:positionH relativeFrom="page">
                <wp:posOffset>1066165</wp:posOffset>
              </wp:positionH>
              <wp:positionV relativeFrom="page">
                <wp:posOffset>1587500</wp:posOffset>
              </wp:positionV>
              <wp:extent cx="4869180" cy="132715"/>
              <wp:effectExtent l="0" t="0" r="0" b="381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8"/>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346</w:t>
                          </w:r>
                          <w:r>
                            <w:rPr>
                              <w:rStyle w:val="TimesNewRoman12pt2"/>
                              <w:rFonts w:eastAsia="Microsoft Sans Serif"/>
                            </w:rPr>
                            <w:fldChar w:fldCharType="end"/>
                          </w:r>
                          <w:r>
                            <w:rPr>
                              <w:rStyle w:val="TimesNewRoman12pt2"/>
                              <w:rFonts w:eastAsia="Microsoft Sans Serif"/>
                            </w:rPr>
                            <w:tab/>
                          </w:r>
                          <w:r>
                            <w:t>Глава 8. Динамическое программирование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 o:spid="_x0000_s1139" type="#_x0000_t202" style="position:absolute;margin-left:83.95pt;margin-top:125pt;width:383.4pt;height:10.45pt;z-index:-18874395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ZJFsQ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" filled="f" stroked="f">
              <v:textbox style="mso-fit-shape-to-text:t" inset="0,0,0,0">
                <w:txbxContent>
                  <w:p w:rsidR="005F6776" w:rsidRDefault="005F6776">
                    <w:pPr>
                      <w:pStyle w:val="af5"/>
                      <w:shd w:val="clear" w:color="auto" w:fill="auto"/>
                      <w:tabs>
                        <w:tab w:val="right" w:pos="7668"/>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346</w:t>
                    </w:r>
                    <w:r>
                      <w:rPr>
                        <w:rStyle w:val="TimesNewRoman12pt2"/>
                        <w:rFonts w:eastAsia="Microsoft Sans Serif"/>
                      </w:rPr>
                      <w:fldChar w:fldCharType="end"/>
                    </w:r>
                    <w:r>
                      <w:rPr>
                        <w:rStyle w:val="TimesNewRoman12pt2"/>
                        <w:rFonts w:eastAsia="Microsoft Sans Serif"/>
                      </w:rPr>
                      <w:tab/>
                    </w:r>
                    <w:r>
                      <w:t>Глава 8. Динамическое программирование</w:t>
                    </w:r>
                  </w:p>
                </w:txbxContent>
              </v:textbox>
              <w10:wrap anchorx="page" anchory="page"/>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25" behindDoc="1" locked="0" layoutInCell="1" allowOverlap="1">
              <wp:simplePos x="0" y="0"/>
              <wp:positionH relativeFrom="page">
                <wp:posOffset>1573530</wp:posOffset>
              </wp:positionH>
              <wp:positionV relativeFrom="page">
                <wp:posOffset>1587500</wp:posOffset>
              </wp:positionV>
              <wp:extent cx="4879975" cy="140335"/>
              <wp:effectExtent l="1905" t="0" r="4445"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t>8.1 Вычисление биномиальных коэффициентов</w:t>
                          </w:r>
                          <w:r>
                            <w:tab/>
                          </w:r>
                          <w:r>
                            <w:fldChar w:fldCharType="begin"/>
                          </w:r>
                          <w:r>
                            <w:instrText xml:space="preserve"> PAGE \* MERGEFORMAT </w:instrText>
                          </w:r>
                          <w:r>
                            <w:fldChar w:fldCharType="separate"/>
                          </w:r>
                          <w:r w:rsidRPr="005F6776">
                            <w:rPr>
                              <w:rStyle w:val="TimesNewRoman12pt2"/>
                              <w:rFonts w:eastAsia="Microsoft Sans Serif"/>
                              <w:noProof/>
                            </w:rPr>
                            <w:t>347</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140" type="#_x0000_t202" style="position:absolute;margin-left:123.9pt;margin-top:125pt;width:384.25pt;height:11.05pt;z-index:-18874395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" filled="f" stroked="f">
              <v:textbox style="mso-fit-shape-to-text:t" inset="0,0,0,0">
                <w:txbxContent>
                  <w:p w:rsidR="005F6776" w:rsidRDefault="005F6776">
                    <w:pPr>
                      <w:pStyle w:val="af5"/>
                      <w:shd w:val="clear" w:color="auto" w:fill="auto"/>
                      <w:tabs>
                        <w:tab w:val="right" w:pos="7685"/>
                      </w:tabs>
                      <w:spacing w:line="240" w:lineRule="auto"/>
                    </w:pPr>
                    <w:r>
                      <w:t>8.1 Вычисление биномиальных коэффициентов</w:t>
                    </w:r>
                    <w:r>
                      <w:tab/>
                    </w:r>
                    <w:r>
                      <w:fldChar w:fldCharType="begin"/>
                    </w:r>
                    <w:r>
                      <w:instrText xml:space="preserve"> PAGE \* MERGEFORMAT </w:instrText>
                    </w:r>
                    <w:r>
                      <w:fldChar w:fldCharType="separate"/>
                    </w:r>
                    <w:r w:rsidRPr="005F6776">
                      <w:rPr>
                        <w:rStyle w:val="TimesNewRoman12pt2"/>
                        <w:rFonts w:eastAsia="Microsoft Sans Serif"/>
                        <w:noProof/>
                      </w:rPr>
                      <w:t>347</w:t>
                    </w:r>
                    <w:r>
                      <w:rPr>
                        <w:rStyle w:val="TimesNewRoman12pt2"/>
                        <w:rFonts w:eastAsia="Microsoft Sans Serif"/>
                      </w:rPr>
                      <w:fldChar w:fldCharType="end"/>
                    </w:r>
                  </w:p>
                </w:txbxContent>
              </v:textbox>
              <w10:wrap anchorx="page" anchory="page"/>
            </v:shape>
          </w:pict>
        </mc:Fallback>
      </mc:AlternateConten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26" behindDoc="1" locked="0" layoutInCell="1" allowOverlap="1">
              <wp:simplePos x="0" y="0"/>
              <wp:positionH relativeFrom="page">
                <wp:posOffset>1066165</wp:posOffset>
              </wp:positionH>
              <wp:positionV relativeFrom="page">
                <wp:posOffset>1587500</wp:posOffset>
              </wp:positionV>
              <wp:extent cx="4869180" cy="132715"/>
              <wp:effectExtent l="0" t="0" r="0" b="381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8"/>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358</w:t>
                          </w:r>
                          <w:r>
                            <w:rPr>
                              <w:rStyle w:val="TimesNewRoman12pt2"/>
                              <w:rFonts w:eastAsia="Microsoft Sans Serif"/>
                            </w:rPr>
                            <w:fldChar w:fldCharType="end"/>
                          </w:r>
                          <w:r>
                            <w:rPr>
                              <w:rStyle w:val="TimesNewRoman12pt2"/>
                              <w:rFonts w:eastAsia="Microsoft Sans Serif"/>
                            </w:rPr>
                            <w:tab/>
                          </w:r>
                          <w:r>
                            <w:t>Глава 8. Динамическое программирование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141" type="#_x0000_t202" style="position:absolute;margin-left:83.95pt;margin-top:125pt;width:383.4pt;height:10.45pt;z-index:-18874395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kDsQ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" filled="f" stroked="f">
              <v:textbox style="mso-fit-shape-to-text:t" inset="0,0,0,0">
                <w:txbxContent>
                  <w:p w:rsidR="005F6776" w:rsidRDefault="005F6776">
                    <w:pPr>
                      <w:pStyle w:val="af5"/>
                      <w:shd w:val="clear" w:color="auto" w:fill="auto"/>
                      <w:tabs>
                        <w:tab w:val="right" w:pos="7668"/>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358</w:t>
                    </w:r>
                    <w:r>
                      <w:rPr>
                        <w:rStyle w:val="TimesNewRoman12pt2"/>
                        <w:rFonts w:eastAsia="Microsoft Sans Serif"/>
                      </w:rPr>
                      <w:fldChar w:fldCharType="end"/>
                    </w:r>
                    <w:r>
                      <w:rPr>
                        <w:rStyle w:val="TimesNewRoman12pt2"/>
                        <w:rFonts w:eastAsia="Microsoft Sans Serif"/>
                      </w:rPr>
                      <w:tab/>
                    </w:r>
                    <w:r>
                      <w:t>Глава 8. Динамическое программирование</w:t>
                    </w:r>
                  </w:p>
                </w:txbxContent>
              </v:textbox>
              <w10:wrap anchorx="page" anchory="page"/>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27" behindDoc="1" locked="0" layoutInCell="1" allowOverlap="1">
              <wp:simplePos x="0" y="0"/>
              <wp:positionH relativeFrom="page">
                <wp:posOffset>1326515</wp:posOffset>
              </wp:positionH>
              <wp:positionV relativeFrom="page">
                <wp:posOffset>1592580</wp:posOffset>
              </wp:positionV>
              <wp:extent cx="4878070" cy="138430"/>
              <wp:effectExtent l="2540" t="1905" r="0" b="254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807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2"/>
                            </w:tabs>
                            <w:spacing w:line="240" w:lineRule="auto"/>
                          </w:pPr>
                          <w:r>
                            <w:t>8.2 Алгоритмы Воршалла и Флойда</w:t>
                          </w:r>
                          <w:r>
                            <w:tab/>
                          </w:r>
                          <w:r>
                            <w:fldChar w:fldCharType="begin"/>
                          </w:r>
                          <w:r>
                            <w:instrText xml:space="preserve"> PAGE \* MERGEFORMAT </w:instrText>
                          </w:r>
                          <w:r>
                            <w:fldChar w:fldCharType="separate"/>
                          </w:r>
                          <w:r w:rsidRPr="005F6776">
                            <w:rPr>
                              <w:rStyle w:val="TimesNewRoman12pt2"/>
                              <w:rFonts w:eastAsia="Microsoft Sans Serif"/>
                              <w:noProof/>
                            </w:rPr>
                            <w:t>357</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142" type="#_x0000_t202" style="position:absolute;margin-left:104.45pt;margin-top:125.4pt;width:384.1pt;height:10.9pt;z-index:-18874395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&#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2"/>
                      </w:tabs>
                      <w:spacing w:line="240" w:lineRule="auto"/>
                    </w:pPr>
                    <w:r>
                      <w:t>8.2 Алгоритмы Воршалла и Флойда</w:t>
                    </w:r>
                    <w:r>
                      <w:tab/>
                    </w:r>
                    <w:r>
                      <w:fldChar w:fldCharType="begin"/>
                    </w:r>
                    <w:r>
                      <w:instrText xml:space="preserve"> PAGE \* MERGEFORMAT </w:instrText>
                    </w:r>
                    <w:r>
                      <w:fldChar w:fldCharType="separate"/>
                    </w:r>
                    <w:r w:rsidRPr="005F6776">
                      <w:rPr>
                        <w:rStyle w:val="TimesNewRoman12pt2"/>
                        <w:rFonts w:eastAsia="Microsoft Sans Serif"/>
                        <w:noProof/>
                      </w:rPr>
                      <w:t>357</w:t>
                    </w:r>
                    <w:r>
                      <w:rPr>
                        <w:rStyle w:val="TimesNewRoman12pt2"/>
                        <w:rFonts w:eastAsia="Microsoft Sans Serif"/>
                      </w:rPr>
                      <w:fldChar w:fldCharType="end"/>
                    </w:r>
                  </w:p>
                </w:txbxContent>
              </v:textbox>
              <w10:wrap anchorx="page" anchory="page"/>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28" behindDoc="1" locked="0" layoutInCell="1" allowOverlap="1">
              <wp:simplePos x="0" y="0"/>
              <wp:positionH relativeFrom="page">
                <wp:posOffset>1066165</wp:posOffset>
              </wp:positionH>
              <wp:positionV relativeFrom="page">
                <wp:posOffset>1587500</wp:posOffset>
              </wp:positionV>
              <wp:extent cx="4869180" cy="132715"/>
              <wp:effectExtent l="0" t="0" r="0" b="381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8"/>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364</w:t>
                          </w:r>
                          <w:r>
                            <w:rPr>
                              <w:rStyle w:val="TimesNewRoman12pt2"/>
                              <w:rFonts w:eastAsia="Microsoft Sans Serif"/>
                            </w:rPr>
                            <w:fldChar w:fldCharType="end"/>
                          </w:r>
                          <w:r>
                            <w:rPr>
                              <w:rStyle w:val="TimesNewRoman12pt2"/>
                              <w:rFonts w:eastAsia="Microsoft Sans Serif"/>
                            </w:rPr>
                            <w:tab/>
                          </w:r>
                          <w:r>
                            <w:t>Глава 8. Динамическое программирование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143" type="#_x0000_t202" style="position:absolute;margin-left:83.95pt;margin-top:125pt;width:383.4pt;height:10.45pt;z-index:-18874395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NtAIAALQ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" filled="f" stroked="f">
              <v:textbox style="mso-fit-shape-to-text:t" inset="0,0,0,0">
                <w:txbxContent>
                  <w:p w:rsidR="005F6776" w:rsidRDefault="005F6776">
                    <w:pPr>
                      <w:pStyle w:val="af5"/>
                      <w:shd w:val="clear" w:color="auto" w:fill="auto"/>
                      <w:tabs>
                        <w:tab w:val="right" w:pos="7668"/>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364</w:t>
                    </w:r>
                    <w:r>
                      <w:rPr>
                        <w:rStyle w:val="TimesNewRoman12pt2"/>
                        <w:rFonts w:eastAsia="Microsoft Sans Serif"/>
                      </w:rPr>
                      <w:fldChar w:fldCharType="end"/>
                    </w:r>
                    <w:r>
                      <w:rPr>
                        <w:rStyle w:val="TimesNewRoman12pt2"/>
                        <w:rFonts w:eastAsia="Microsoft Sans Serif"/>
                      </w:rPr>
                      <w:tab/>
                    </w:r>
                    <w:r>
                      <w:t>Глава 8. Динамическое программирование</w:t>
                    </w:r>
                  </w:p>
                </w:txbxContent>
              </v:textbox>
              <w10:wrap anchorx="page" anchory="page"/>
            </v:shape>
          </w:pict>
        </mc:Fallback>
      </mc:AlternateConten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29" behindDoc="1" locked="0" layoutInCell="1" allowOverlap="1">
              <wp:simplePos x="0" y="0"/>
              <wp:positionH relativeFrom="page">
                <wp:posOffset>1496060</wp:posOffset>
              </wp:positionH>
              <wp:positionV relativeFrom="page">
                <wp:posOffset>1499870</wp:posOffset>
              </wp:positionV>
              <wp:extent cx="4873625" cy="137160"/>
              <wp:effectExtent l="635" t="4445" r="2540" b="127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t>8.3 Оптимальные бинарные деревья поиска</w:t>
                          </w:r>
                          <w:r>
                            <w:tab/>
                          </w:r>
                          <w:r>
                            <w:fldChar w:fldCharType="begin"/>
                          </w:r>
                          <w:r>
                            <w:instrText xml:space="preserve"> PAGE \* MERGEFORMAT </w:instrText>
                          </w:r>
                          <w:r>
                            <w:fldChar w:fldCharType="separate"/>
                          </w:r>
                          <w:r w:rsidRPr="005F6776">
                            <w:rPr>
                              <w:rStyle w:val="TimesNewRoman12pt3"/>
                              <w:rFonts w:eastAsia="Microsoft Sans Serif"/>
                              <w:noProof/>
                            </w:rPr>
                            <w:t>363</w:t>
                          </w:r>
                          <w:r>
                            <w:rPr>
                              <w:rStyle w:val="TimesNewRoman12pt3"/>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144" type="#_x0000_t202" style="position:absolute;margin-left:117.8pt;margin-top:118.1pt;width:383.75pt;height:10.8pt;z-index:-18874395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" filled="f" stroked="f">
              <v:textbox style="mso-fit-shape-to-text:t" inset="0,0,0,0">
                <w:txbxContent>
                  <w:p w:rsidR="005F6776" w:rsidRDefault="005F6776">
                    <w:pPr>
                      <w:pStyle w:val="af5"/>
                      <w:shd w:val="clear" w:color="auto" w:fill="auto"/>
                      <w:tabs>
                        <w:tab w:val="right" w:pos="7675"/>
                      </w:tabs>
                      <w:spacing w:line="240" w:lineRule="auto"/>
                    </w:pPr>
                    <w:r>
                      <w:t>8.3 Оптимальные бинарные деревья поиска</w:t>
                    </w:r>
                    <w:r>
                      <w:tab/>
                    </w:r>
                    <w:r>
                      <w:fldChar w:fldCharType="begin"/>
                    </w:r>
                    <w:r>
                      <w:instrText xml:space="preserve"> PAGE \* MERGEFORMAT </w:instrText>
                    </w:r>
                    <w:r>
                      <w:fldChar w:fldCharType="separate"/>
                    </w:r>
                    <w:r w:rsidRPr="005F6776">
                      <w:rPr>
                        <w:rStyle w:val="TimesNewRoman12pt3"/>
                        <w:rFonts w:eastAsia="Microsoft Sans Serif"/>
                        <w:noProof/>
                      </w:rPr>
                      <w:t>363</w:t>
                    </w:r>
                    <w:r>
                      <w:rPr>
                        <w:rStyle w:val="TimesNewRoman12pt3"/>
                        <w:rFonts w:eastAsia="Microsoft Sans Serif"/>
                      </w:rP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25" behindDoc="1" locked="0" layoutInCell="1" allowOverlap="1">
              <wp:simplePos x="0" y="0"/>
              <wp:positionH relativeFrom="page">
                <wp:posOffset>1507490</wp:posOffset>
              </wp:positionH>
              <wp:positionV relativeFrom="page">
                <wp:posOffset>1592580</wp:posOffset>
              </wp:positionV>
              <wp:extent cx="4861560" cy="165100"/>
              <wp:effectExtent l="2540" t="1905" r="3175" b="4445"/>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56"/>
                            </w:tabs>
                            <w:spacing w:line="240" w:lineRule="auto"/>
                          </w:pPr>
                          <w:r>
                            <w:rPr>
                              <w:rStyle w:val="af6"/>
                            </w:rPr>
                            <w:t>1.2 Основы решения алгоритмической задачи</w:t>
                          </w:r>
                          <w:r>
                            <w:rPr>
                              <w:rStyle w:val="af6"/>
                            </w:rPr>
                            <w:tab/>
                          </w:r>
                          <w:r>
                            <w:fldChar w:fldCharType="begin"/>
                          </w:r>
                          <w:r>
                            <w:instrText xml:space="preserve"> PAGE \* MERGEFORMAT </w:instrText>
                          </w:r>
                          <w:r>
                            <w:fldChar w:fldCharType="separate"/>
                          </w:r>
                          <w:r w:rsidR="00E15E4E" w:rsidRPr="00E15E4E">
                            <w:rPr>
                              <w:rStyle w:val="115pt"/>
                              <w:noProof/>
                            </w:rPr>
                            <w:t>39</w:t>
                          </w:r>
                          <w:r>
                            <w:rPr>
                              <w:rStyle w:val="115pt"/>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8" o:spid="_x0000_s1040" type="#_x0000_t202" style="position:absolute;margin-left:118.7pt;margin-top:125.4pt;width:382.8pt;height:13pt;z-index:-18874405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" filled="f" stroked="f">
              <v:textbox style="mso-fit-shape-to-text:t" inset="0,0,0,0">
                <w:txbxContent>
                  <w:p w:rsidR="005F6776" w:rsidRDefault="005F6776">
                    <w:pPr>
                      <w:pStyle w:val="af5"/>
                      <w:shd w:val="clear" w:color="auto" w:fill="auto"/>
                      <w:tabs>
                        <w:tab w:val="right" w:pos="7656"/>
                      </w:tabs>
                      <w:spacing w:line="240" w:lineRule="auto"/>
                    </w:pPr>
                    <w:r>
                      <w:rPr>
                        <w:rStyle w:val="af6"/>
                      </w:rPr>
                      <w:t>1.2 Основы решения алгоритмической задачи</w:t>
                    </w:r>
                    <w:r>
                      <w:rPr>
                        <w:rStyle w:val="af6"/>
                      </w:rPr>
                      <w:tab/>
                    </w:r>
                    <w:r>
                      <w:fldChar w:fldCharType="begin"/>
                    </w:r>
                    <w:r>
                      <w:instrText xml:space="preserve"> PAGE \* MERGEFORMAT </w:instrText>
                    </w:r>
                    <w:r>
                      <w:fldChar w:fldCharType="separate"/>
                    </w:r>
                    <w:r w:rsidR="00E15E4E" w:rsidRPr="00E15E4E">
                      <w:rPr>
                        <w:rStyle w:val="115pt"/>
                        <w:noProof/>
                      </w:rPr>
                      <w:t>39</w:t>
                    </w:r>
                    <w:r>
                      <w:rPr>
                        <w:rStyle w:val="115pt"/>
                      </w:rPr>
                      <w:fldChar w:fldCharType="end"/>
                    </w:r>
                  </w:p>
                </w:txbxContent>
              </v:textbox>
              <w10:wrap anchorx="page" anchory="page"/>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30" behindDoc="1" locked="0" layoutInCell="1" allowOverlap="1">
              <wp:simplePos x="0" y="0"/>
              <wp:positionH relativeFrom="page">
                <wp:posOffset>1066165</wp:posOffset>
              </wp:positionH>
              <wp:positionV relativeFrom="page">
                <wp:posOffset>1587500</wp:posOffset>
              </wp:positionV>
              <wp:extent cx="4869180" cy="132715"/>
              <wp:effectExtent l="0" t="0" r="0" b="381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8"/>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372</w:t>
                          </w:r>
                          <w:r>
                            <w:rPr>
                              <w:rStyle w:val="TimesNewRoman12pt2"/>
                              <w:rFonts w:eastAsia="Microsoft Sans Serif"/>
                            </w:rPr>
                            <w:fldChar w:fldCharType="end"/>
                          </w:r>
                          <w:r>
                            <w:rPr>
                              <w:rStyle w:val="TimesNewRoman12pt2"/>
                              <w:rFonts w:eastAsia="Microsoft Sans Serif"/>
                            </w:rPr>
                            <w:tab/>
                          </w:r>
                          <w:r>
                            <w:t>Глава 8. Динамическое программирование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145" type="#_x0000_t202" style="position:absolute;margin-left:83.95pt;margin-top:125pt;width:383.4pt;height:10.45pt;z-index:-18874395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DKesQ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" filled="f" stroked="f">
              <v:textbox style="mso-fit-shape-to-text:t" inset="0,0,0,0">
                <w:txbxContent>
                  <w:p w:rsidR="005F6776" w:rsidRDefault="005F6776">
                    <w:pPr>
                      <w:pStyle w:val="af5"/>
                      <w:shd w:val="clear" w:color="auto" w:fill="auto"/>
                      <w:tabs>
                        <w:tab w:val="right" w:pos="7668"/>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372</w:t>
                    </w:r>
                    <w:r>
                      <w:rPr>
                        <w:rStyle w:val="TimesNewRoman12pt2"/>
                        <w:rFonts w:eastAsia="Microsoft Sans Serif"/>
                      </w:rPr>
                      <w:fldChar w:fldCharType="end"/>
                    </w:r>
                    <w:r>
                      <w:rPr>
                        <w:rStyle w:val="TimesNewRoman12pt2"/>
                        <w:rFonts w:eastAsia="Microsoft Sans Serif"/>
                      </w:rPr>
                      <w:tab/>
                    </w:r>
                    <w:r>
                      <w:t>Глава 8. Динамическое программирование</w:t>
                    </w:r>
                  </w:p>
                </w:txbxContent>
              </v:textbox>
              <w10:wrap anchorx="page" anchory="page"/>
            </v:shape>
          </w:pict>
        </mc:Fallback>
      </mc:AlternateConten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31" behindDoc="1" locked="0" layoutInCell="1" allowOverlap="1">
              <wp:simplePos x="0" y="0"/>
              <wp:positionH relativeFrom="page">
                <wp:posOffset>1327785</wp:posOffset>
              </wp:positionH>
              <wp:positionV relativeFrom="page">
                <wp:posOffset>1499870</wp:posOffset>
              </wp:positionV>
              <wp:extent cx="4872355" cy="137160"/>
              <wp:effectExtent l="3810" t="4445" r="635" b="127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t>8.4 Задача о рюкзаке и функции с запоминанием</w:t>
                          </w:r>
                          <w:r>
                            <w:tab/>
                          </w:r>
                          <w:r>
                            <w:fldChar w:fldCharType="begin"/>
                          </w:r>
                          <w:r>
                            <w:instrText xml:space="preserve"> PAGE \* MERGEFORMAT </w:instrText>
                          </w:r>
                          <w:r>
                            <w:fldChar w:fldCharType="separate"/>
                          </w:r>
                          <w:r w:rsidRPr="005F6776">
                            <w:rPr>
                              <w:rStyle w:val="TimesNewRoman12pt3"/>
                              <w:rFonts w:eastAsia="Microsoft Sans Serif"/>
                              <w:noProof/>
                            </w:rPr>
                            <w:t>371</w:t>
                          </w:r>
                          <w:r>
                            <w:rPr>
                              <w:rStyle w:val="TimesNewRoman12pt3"/>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146" type="#_x0000_t202" style="position:absolute;margin-left:104.55pt;margin-top:118.1pt;width:383.65pt;height:10.8pt;z-index:-18874394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" filled="f" stroked="f">
              <v:textbox style="mso-fit-shape-to-text:t" inset="0,0,0,0">
                <w:txbxContent>
                  <w:p w:rsidR="005F6776" w:rsidRDefault="005F6776">
                    <w:pPr>
                      <w:pStyle w:val="af5"/>
                      <w:shd w:val="clear" w:color="auto" w:fill="auto"/>
                      <w:tabs>
                        <w:tab w:val="right" w:pos="7673"/>
                      </w:tabs>
                      <w:spacing w:line="240" w:lineRule="auto"/>
                    </w:pPr>
                    <w:r>
                      <w:t>8.4 Задача о рюкзаке и функции с запоминанием</w:t>
                    </w:r>
                    <w:r>
                      <w:tab/>
                    </w:r>
                    <w:r>
                      <w:fldChar w:fldCharType="begin"/>
                    </w:r>
                    <w:r>
                      <w:instrText xml:space="preserve"> PAGE \* MERGEFORMAT </w:instrText>
                    </w:r>
                    <w:r>
                      <w:fldChar w:fldCharType="separate"/>
                    </w:r>
                    <w:r w:rsidRPr="005F6776">
                      <w:rPr>
                        <w:rStyle w:val="TimesNewRoman12pt3"/>
                        <w:rFonts w:eastAsia="Microsoft Sans Serif"/>
                        <w:noProof/>
                      </w:rPr>
                      <w:t>371</w:t>
                    </w:r>
                    <w:r>
                      <w:rPr>
                        <w:rStyle w:val="TimesNewRoman12pt3"/>
                        <w:rFonts w:eastAsia="Microsoft Sans Serif"/>
                      </w:rPr>
                      <w:fldChar w:fldCharType="end"/>
                    </w:r>
                  </w:p>
                </w:txbxContent>
              </v:textbox>
              <w10:wrap anchorx="page" anchory="page"/>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32" behindDoc="1" locked="0" layoutInCell="1" allowOverlap="1">
              <wp:simplePos x="0" y="0"/>
              <wp:positionH relativeFrom="page">
                <wp:posOffset>1308735</wp:posOffset>
              </wp:positionH>
              <wp:positionV relativeFrom="page">
                <wp:posOffset>1595755</wp:posOffset>
              </wp:positionV>
              <wp:extent cx="4861560" cy="129540"/>
              <wp:effectExtent l="3810" t="0" r="1905"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380</w:t>
                          </w:r>
                          <w:r>
                            <w:rPr>
                              <w:rStyle w:val="TimesNewRoman12pt3"/>
                              <w:rFonts w:eastAsia="Microsoft Sans Serif"/>
                            </w:rPr>
                            <w:fldChar w:fldCharType="end"/>
                          </w:r>
                          <w:r>
                            <w:rPr>
                              <w:rStyle w:val="TimesNewRoman12pt3"/>
                              <w:rFonts w:eastAsia="Microsoft Sans Serif"/>
                            </w:rPr>
                            <w:tab/>
                          </w:r>
                          <w:r>
                            <w:t>Глава 9. Жадные методы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147" type="#_x0000_t202" style="position:absolute;margin-left:103.05pt;margin-top:125.65pt;width:382.8pt;height:10.2pt;z-index:-18874394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" filled="f" stroked="f">
              <v:textbox style="mso-fit-shape-to-text:t" inset="0,0,0,0">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380</w:t>
                    </w:r>
                    <w:r>
                      <w:rPr>
                        <w:rStyle w:val="TimesNewRoman12pt3"/>
                        <w:rFonts w:eastAsia="Microsoft Sans Serif"/>
                      </w:rPr>
                      <w:fldChar w:fldCharType="end"/>
                    </w:r>
                    <w:r>
                      <w:rPr>
                        <w:rStyle w:val="TimesNewRoman12pt3"/>
                        <w:rFonts w:eastAsia="Microsoft Sans Serif"/>
                      </w:rPr>
                      <w:tab/>
                    </w:r>
                    <w:r>
                      <w:t>Глава 9. Жадные методы</w:t>
                    </w:r>
                  </w:p>
                </w:txbxContent>
              </v:textbox>
              <w10:wrap anchorx="page" anchory="page"/>
            </v:shape>
          </w:pict>
        </mc:Fallback>
      </mc:AlternateConten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33" behindDoc="1" locked="0" layoutInCell="1" allowOverlap="1">
              <wp:simplePos x="0" y="0"/>
              <wp:positionH relativeFrom="page">
                <wp:posOffset>1544320</wp:posOffset>
              </wp:positionH>
              <wp:positionV relativeFrom="page">
                <wp:posOffset>1592580</wp:posOffset>
              </wp:positionV>
              <wp:extent cx="4870450" cy="137160"/>
              <wp:effectExtent l="1270" t="1905" r="0" b="381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t>9.1 Алгоритм Прима</w:t>
                          </w:r>
                          <w:r>
                            <w:tab/>
                          </w:r>
                          <w:r>
                            <w:fldChar w:fldCharType="begin"/>
                          </w:r>
                          <w:r>
                            <w:instrText xml:space="preserve"> PAGE \* MERGEFORMAT </w:instrText>
                          </w:r>
                          <w:r>
                            <w:fldChar w:fldCharType="separate"/>
                          </w:r>
                          <w:r w:rsidRPr="005F6776">
                            <w:rPr>
                              <w:rStyle w:val="TimesNewRoman12pt3"/>
                              <w:rFonts w:eastAsia="Microsoft Sans Serif"/>
                              <w:noProof/>
                            </w:rPr>
                            <w:t>379</w:t>
                          </w:r>
                          <w:r>
                            <w:rPr>
                              <w:rStyle w:val="TimesNewRoman12pt3"/>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148" type="#_x0000_t202" style="position:absolute;margin-left:121.6pt;margin-top:125.4pt;width:383.5pt;height:10.8pt;z-index:-18874394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&#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70"/>
                      </w:tabs>
                      <w:spacing w:line="240" w:lineRule="auto"/>
                    </w:pPr>
                    <w:r>
                      <w:t>9.1 Алгоритм Прима</w:t>
                    </w:r>
                    <w:r>
                      <w:tab/>
                    </w:r>
                    <w:r>
                      <w:fldChar w:fldCharType="begin"/>
                    </w:r>
                    <w:r>
                      <w:instrText xml:space="preserve"> PAGE \* MERGEFORMAT </w:instrText>
                    </w:r>
                    <w:r>
                      <w:fldChar w:fldCharType="separate"/>
                    </w:r>
                    <w:r w:rsidRPr="005F6776">
                      <w:rPr>
                        <w:rStyle w:val="TimesNewRoman12pt3"/>
                        <w:rFonts w:eastAsia="Microsoft Sans Serif"/>
                        <w:noProof/>
                      </w:rPr>
                      <w:t>379</w:t>
                    </w:r>
                    <w:r>
                      <w:rPr>
                        <w:rStyle w:val="TimesNewRoman12pt3"/>
                        <w:rFonts w:eastAsia="Microsoft Sans Serif"/>
                      </w:rPr>
                      <w:fldChar w:fldCharType="end"/>
                    </w:r>
                  </w:p>
                </w:txbxContent>
              </v:textbox>
              <w10:wrap anchorx="page" anchory="page"/>
            </v:shape>
          </w:pict>
        </mc:Fallback>
      </mc:AlternateConten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34" behindDoc="1" locked="0" layoutInCell="1" allowOverlap="1">
              <wp:simplePos x="0" y="0"/>
              <wp:positionH relativeFrom="page">
                <wp:posOffset>1795145</wp:posOffset>
              </wp:positionH>
              <wp:positionV relativeFrom="page">
                <wp:posOffset>1244600</wp:posOffset>
              </wp:positionV>
              <wp:extent cx="4864735" cy="129540"/>
              <wp:effectExtent l="4445"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382</w:t>
                          </w:r>
                          <w:r>
                            <w:rPr>
                              <w:rStyle w:val="TimesNewRoman12pt3"/>
                              <w:rFonts w:eastAsia="Microsoft Sans Serif"/>
                            </w:rPr>
                            <w:fldChar w:fldCharType="end"/>
                          </w:r>
                          <w:r>
                            <w:rPr>
                              <w:rStyle w:val="TimesNewRoman12pt3"/>
                              <w:rFonts w:eastAsia="Microsoft Sans Serif"/>
                            </w:rPr>
                            <w:tab/>
                          </w:r>
                          <w:r>
                            <w:t>Глава 9. Жадные методы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149" type="#_x0000_t202" style="position:absolute;margin-left:141.35pt;margin-top:98pt;width:383.05pt;height:10.2pt;z-index:-18874394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382</w:t>
                    </w:r>
                    <w:r>
                      <w:rPr>
                        <w:rStyle w:val="TimesNewRoman12pt3"/>
                        <w:rFonts w:eastAsia="Microsoft Sans Serif"/>
                      </w:rPr>
                      <w:fldChar w:fldCharType="end"/>
                    </w:r>
                    <w:r>
                      <w:rPr>
                        <w:rStyle w:val="TimesNewRoman12pt3"/>
                        <w:rFonts w:eastAsia="Microsoft Sans Serif"/>
                      </w:rPr>
                      <w:tab/>
                    </w:r>
                    <w:r>
                      <w:t>Глава 9. Жадные методы</w:t>
                    </w:r>
                  </w:p>
                </w:txbxContent>
              </v:textbox>
              <w10:wrap anchorx="page" anchory="page"/>
            </v:shape>
          </w:pict>
        </mc:Fallback>
      </mc:AlternateConten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35" behindDoc="1" locked="0" layoutInCell="1" allowOverlap="1">
              <wp:simplePos x="0" y="0"/>
              <wp:positionH relativeFrom="page">
                <wp:posOffset>1544320</wp:posOffset>
              </wp:positionH>
              <wp:positionV relativeFrom="page">
                <wp:posOffset>1592580</wp:posOffset>
              </wp:positionV>
              <wp:extent cx="4870450" cy="137160"/>
              <wp:effectExtent l="1270" t="1905" r="0" b="381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t>9.1 Алгоритм Прима</w:t>
                          </w:r>
                          <w:r>
                            <w:tab/>
                          </w:r>
                          <w:r>
                            <w:fldChar w:fldCharType="begin"/>
                          </w:r>
                          <w:r>
                            <w:instrText xml:space="preserve"> PAGE \* MERGEFORMAT </w:instrText>
                          </w:r>
                          <w:r>
                            <w:fldChar w:fldCharType="separate"/>
                          </w:r>
                          <w:r w:rsidRPr="005F6776">
                            <w:rPr>
                              <w:rStyle w:val="TimesNewRoman12pt3"/>
                              <w:rFonts w:eastAsia="Microsoft Sans Serif"/>
                              <w:noProof/>
                            </w:rPr>
                            <w:t>383</w:t>
                          </w:r>
                          <w:r>
                            <w:rPr>
                              <w:rStyle w:val="TimesNewRoman12pt3"/>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150" type="#_x0000_t202" style="position:absolute;margin-left:121.6pt;margin-top:125.4pt;width:383.5pt;height:10.8pt;z-index:-18874394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70"/>
                      </w:tabs>
                      <w:spacing w:line="240" w:lineRule="auto"/>
                    </w:pPr>
                    <w:r>
                      <w:t>9.1 Алгоритм Прима</w:t>
                    </w:r>
                    <w:r>
                      <w:tab/>
                    </w:r>
                    <w:r>
                      <w:fldChar w:fldCharType="begin"/>
                    </w:r>
                    <w:r>
                      <w:instrText xml:space="preserve"> PAGE \* MERGEFORMAT </w:instrText>
                    </w:r>
                    <w:r>
                      <w:fldChar w:fldCharType="separate"/>
                    </w:r>
                    <w:r w:rsidRPr="005F6776">
                      <w:rPr>
                        <w:rStyle w:val="TimesNewRoman12pt3"/>
                        <w:rFonts w:eastAsia="Microsoft Sans Serif"/>
                        <w:noProof/>
                      </w:rPr>
                      <w:t>383</w:t>
                    </w:r>
                    <w:r>
                      <w:rPr>
                        <w:rStyle w:val="TimesNewRoman12pt3"/>
                        <w:rFonts w:eastAsia="Microsoft Sans Serif"/>
                      </w:rPr>
                      <w:fldChar w:fldCharType="end"/>
                    </w:r>
                  </w:p>
                </w:txbxContent>
              </v:textbox>
              <w10:wrap anchorx="page" anchory="page"/>
            </v:shape>
          </w:pict>
        </mc:Fallback>
      </mc:AlternateConten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36" behindDoc="1" locked="0" layoutInCell="1" allowOverlap="1">
              <wp:simplePos x="0" y="0"/>
              <wp:positionH relativeFrom="page">
                <wp:posOffset>1567815</wp:posOffset>
              </wp:positionH>
              <wp:positionV relativeFrom="page">
                <wp:posOffset>1663065</wp:posOffset>
              </wp:positionV>
              <wp:extent cx="4861560" cy="132715"/>
              <wp:effectExtent l="0" t="0" r="0" b="444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381</w:t>
                          </w:r>
                          <w:r>
                            <w:rPr>
                              <w:rStyle w:val="TimesNewRoman12pt3"/>
                              <w:rFonts w:eastAsia="Microsoft Sans Serif"/>
                            </w:rPr>
                            <w:fldChar w:fldCharType="end"/>
                          </w:r>
                          <w:r>
                            <w:rPr>
                              <w:rStyle w:val="TimesNewRoman12pt3"/>
                              <w:rFonts w:eastAsia="Microsoft Sans Serif"/>
                            </w:rPr>
                            <w:tab/>
                          </w:r>
                          <w:r>
                            <w:t>Глава 9. Жадные методы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151" type="#_x0000_t202" style="position:absolute;margin-left:123.45pt;margin-top:130.95pt;width:382.8pt;height:10.45pt;z-index:-18874394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N9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" filled="f" stroked="f">
              <v:textbox style="mso-fit-shape-to-text:t" inset="0,0,0,0">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381</w:t>
                    </w:r>
                    <w:r>
                      <w:rPr>
                        <w:rStyle w:val="TimesNewRoman12pt3"/>
                        <w:rFonts w:eastAsia="Microsoft Sans Serif"/>
                      </w:rPr>
                      <w:fldChar w:fldCharType="end"/>
                    </w:r>
                    <w:r>
                      <w:rPr>
                        <w:rStyle w:val="TimesNewRoman12pt3"/>
                        <w:rFonts w:eastAsia="Microsoft Sans Serif"/>
                      </w:rPr>
                      <w:tab/>
                    </w:r>
                    <w:r>
                      <w:t>Глава 9. Жадные методы</w:t>
                    </w:r>
                  </w:p>
                </w:txbxContent>
              </v:textbox>
              <w10:wrap anchorx="page" anchory="page"/>
            </v:shape>
          </w:pict>
        </mc:Fallback>
      </mc:AlternateConten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37" behindDoc="1" locked="0" layoutInCell="1" allowOverlap="1">
              <wp:simplePos x="0" y="0"/>
              <wp:positionH relativeFrom="page">
                <wp:posOffset>1795145</wp:posOffset>
              </wp:positionH>
              <wp:positionV relativeFrom="page">
                <wp:posOffset>1244600</wp:posOffset>
              </wp:positionV>
              <wp:extent cx="4864735" cy="129540"/>
              <wp:effectExtent l="4445"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390</w:t>
                          </w:r>
                          <w:r>
                            <w:rPr>
                              <w:rStyle w:val="TimesNewRoman12pt3"/>
                              <w:rFonts w:eastAsia="Microsoft Sans Serif"/>
                            </w:rPr>
                            <w:fldChar w:fldCharType="end"/>
                          </w:r>
                          <w:r>
                            <w:rPr>
                              <w:rStyle w:val="TimesNewRoman12pt3"/>
                              <w:rFonts w:eastAsia="Microsoft Sans Serif"/>
                            </w:rPr>
                            <w:tab/>
                          </w:r>
                          <w:r>
                            <w:t>Глава 9. Жадные методы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152" type="#_x0000_t202" style="position:absolute;margin-left:141.35pt;margin-top:98pt;width:383.05pt;height:10.2pt;z-index:-18874394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3WKtAIAALQ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390</w:t>
                    </w:r>
                    <w:r>
                      <w:rPr>
                        <w:rStyle w:val="TimesNewRoman12pt3"/>
                        <w:rFonts w:eastAsia="Microsoft Sans Serif"/>
                      </w:rPr>
                      <w:fldChar w:fldCharType="end"/>
                    </w:r>
                    <w:r>
                      <w:rPr>
                        <w:rStyle w:val="TimesNewRoman12pt3"/>
                        <w:rFonts w:eastAsia="Microsoft Sans Serif"/>
                      </w:rPr>
                      <w:tab/>
                    </w:r>
                    <w:r>
                      <w:t>Глава 9. Жадные методы</w:t>
                    </w:r>
                  </w:p>
                </w:txbxContent>
              </v:textbox>
              <w10:wrap anchorx="page" anchory="page"/>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38" behindDoc="1" locked="0" layoutInCell="1" allowOverlap="1">
              <wp:simplePos x="0" y="0"/>
              <wp:positionH relativeFrom="page">
                <wp:posOffset>1517650</wp:posOffset>
              </wp:positionH>
              <wp:positionV relativeFrom="page">
                <wp:posOffset>1588770</wp:posOffset>
              </wp:positionV>
              <wp:extent cx="4876800" cy="133985"/>
              <wp:effectExtent l="3175" t="0" r="0" b="127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t>9.2 Алгоритм Крускала</w:t>
                          </w:r>
                          <w:r>
                            <w:tab/>
                          </w:r>
                          <w:r>
                            <w:fldChar w:fldCharType="begin"/>
                          </w:r>
                          <w:r>
                            <w:instrText xml:space="preserve"> PAGE \* MERGEFORMAT </w:instrText>
                          </w:r>
                          <w:r>
                            <w:fldChar w:fldCharType="separate"/>
                          </w:r>
                          <w:r w:rsidRPr="005F6776">
                            <w:rPr>
                              <w:rStyle w:val="TimesNewRoman12pt3"/>
                              <w:rFonts w:eastAsia="Microsoft Sans Serif"/>
                              <w:noProof/>
                            </w:rPr>
                            <w:t>391</w:t>
                          </w:r>
                          <w:r>
                            <w:rPr>
                              <w:rStyle w:val="TimesNewRoman12pt3"/>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153" type="#_x0000_t202" style="position:absolute;margin-left:119.5pt;margin-top:125.1pt;width:384pt;height:10.55pt;z-index:-18874394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" filled="f" stroked="f">
              <v:textbox style="mso-fit-shape-to-text:t" inset="0,0,0,0">
                <w:txbxContent>
                  <w:p w:rsidR="005F6776" w:rsidRDefault="005F6776">
                    <w:pPr>
                      <w:pStyle w:val="af5"/>
                      <w:shd w:val="clear" w:color="auto" w:fill="auto"/>
                      <w:tabs>
                        <w:tab w:val="right" w:pos="7680"/>
                      </w:tabs>
                      <w:spacing w:line="240" w:lineRule="auto"/>
                    </w:pPr>
                    <w:r>
                      <w:t>9.2 Алгоритм Крускала</w:t>
                    </w:r>
                    <w:r>
                      <w:tab/>
                    </w:r>
                    <w:r>
                      <w:fldChar w:fldCharType="begin"/>
                    </w:r>
                    <w:r>
                      <w:instrText xml:space="preserve"> PAGE \* MERGEFORMAT </w:instrText>
                    </w:r>
                    <w:r>
                      <w:fldChar w:fldCharType="separate"/>
                    </w:r>
                    <w:r w:rsidRPr="005F6776">
                      <w:rPr>
                        <w:rStyle w:val="TimesNewRoman12pt3"/>
                        <w:rFonts w:eastAsia="Microsoft Sans Serif"/>
                        <w:noProof/>
                      </w:rPr>
                      <w:t>391</w:t>
                    </w:r>
                    <w:r>
                      <w:rPr>
                        <w:rStyle w:val="TimesNewRoman12pt3"/>
                        <w:rFonts w:eastAsia="Microsoft Sans Serif"/>
                      </w:rPr>
                      <w:fldChar w:fldCharType="end"/>
                    </w:r>
                  </w:p>
                </w:txbxContent>
              </v:textbox>
              <w10:wrap anchorx="page" anchory="page"/>
            </v:shape>
          </w:pict>
        </mc:Fallback>
      </mc:AlternateConten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39" behindDoc="1" locked="0" layoutInCell="1" allowOverlap="1">
              <wp:simplePos x="0" y="0"/>
              <wp:positionH relativeFrom="page">
                <wp:posOffset>1345565</wp:posOffset>
              </wp:positionH>
              <wp:positionV relativeFrom="page">
                <wp:posOffset>1407160</wp:posOffset>
              </wp:positionV>
              <wp:extent cx="4873625" cy="143510"/>
              <wp:effectExtent l="2540" t="0" r="635"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t>9.2 Алгоритм Крускала</w:t>
                          </w:r>
                          <w:r>
                            <w:tab/>
                          </w:r>
                          <w:r>
                            <w:fldChar w:fldCharType="begin"/>
                          </w:r>
                          <w:r>
                            <w:instrText xml:space="preserve"> PAGE \* MERGEFORMAT </w:instrText>
                          </w:r>
                          <w:r>
                            <w:fldChar w:fldCharType="separate"/>
                          </w:r>
                          <w:r w:rsidRPr="005F6776">
                            <w:rPr>
                              <w:rStyle w:val="TimesNewRoman12pt3"/>
                              <w:rFonts w:eastAsia="Microsoft Sans Serif"/>
                              <w:noProof/>
                            </w:rPr>
                            <w:t>384</w:t>
                          </w:r>
                          <w:r>
                            <w:rPr>
                              <w:rStyle w:val="TimesNewRoman12pt3"/>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154" type="#_x0000_t202" style="position:absolute;margin-left:105.95pt;margin-top:110.8pt;width:383.75pt;height:11.3pt;z-index:-18874394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" filled="f" stroked="f">
              <v:textbox style="mso-fit-shape-to-text:t" inset="0,0,0,0">
                <w:txbxContent>
                  <w:p w:rsidR="005F6776" w:rsidRDefault="005F6776">
                    <w:pPr>
                      <w:pStyle w:val="af5"/>
                      <w:shd w:val="clear" w:color="auto" w:fill="auto"/>
                      <w:tabs>
                        <w:tab w:val="right" w:pos="7675"/>
                      </w:tabs>
                      <w:spacing w:line="240" w:lineRule="auto"/>
                    </w:pPr>
                    <w:r>
                      <w:t>9.2 Алгоритм Крускала</w:t>
                    </w:r>
                    <w:r>
                      <w:tab/>
                    </w:r>
                    <w:r>
                      <w:fldChar w:fldCharType="begin"/>
                    </w:r>
                    <w:r>
                      <w:instrText xml:space="preserve"> PAGE \* MERGEFORMAT </w:instrText>
                    </w:r>
                    <w:r>
                      <w:fldChar w:fldCharType="separate"/>
                    </w:r>
                    <w:r w:rsidRPr="005F6776">
                      <w:rPr>
                        <w:rStyle w:val="TimesNewRoman12pt3"/>
                        <w:rFonts w:eastAsia="Microsoft Sans Serif"/>
                        <w:noProof/>
                      </w:rPr>
                      <w:t>384</w:t>
                    </w:r>
                    <w:r>
                      <w:rPr>
                        <w:rStyle w:val="TimesNewRoman12pt3"/>
                        <w:rFonts w:eastAsia="Microsoft Sans Serif"/>
                      </w:rP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26" behindDoc="1" locked="0" layoutInCell="1" allowOverlap="1">
              <wp:simplePos x="0" y="0"/>
              <wp:positionH relativeFrom="page">
                <wp:posOffset>1505585</wp:posOffset>
              </wp:positionH>
              <wp:positionV relativeFrom="page">
                <wp:posOffset>1592580</wp:posOffset>
              </wp:positionV>
              <wp:extent cx="4879975" cy="165100"/>
              <wp:effectExtent l="635" t="1905" r="0" b="4445"/>
              <wp:wrapNone/>
              <wp:docPr id="1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115pt"/>
                              <w:noProof/>
                            </w:rPr>
                            <w:t>50</w:t>
                          </w:r>
                          <w:r>
                            <w:rPr>
                              <w:rStyle w:val="115pt"/>
                            </w:rPr>
                            <w:fldChar w:fldCharType="end"/>
                          </w:r>
                          <w:r>
                            <w:rPr>
                              <w:rStyle w:val="115pt"/>
                            </w:rPr>
                            <w:tab/>
                          </w:r>
                          <w:r>
                            <w:rPr>
                              <w:rStyle w:val="af6"/>
                            </w:rPr>
                            <w:t>Глава 1. Введение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7" o:spid="_x0000_s1041" type="#_x0000_t202" style="position:absolute;margin-left:118.55pt;margin-top:125.4pt;width:384.25pt;height:13pt;z-index:-18874405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115pt"/>
                        <w:noProof/>
                      </w:rPr>
                      <w:t>50</w:t>
                    </w:r>
                    <w:r>
                      <w:rPr>
                        <w:rStyle w:val="115pt"/>
                      </w:rPr>
                      <w:fldChar w:fldCharType="end"/>
                    </w:r>
                    <w:r>
                      <w:rPr>
                        <w:rStyle w:val="115pt"/>
                      </w:rPr>
                      <w:tab/>
                    </w:r>
                    <w:r>
                      <w:rPr>
                        <w:rStyle w:val="af6"/>
                      </w:rPr>
                      <w:t>Глава 1. Введение</w:t>
                    </w:r>
                  </w:p>
                </w:txbxContent>
              </v:textbox>
              <w10:wrap anchorx="page" anchory="page"/>
            </v:shape>
          </w:pict>
        </mc:Fallback>
      </mc:AlternateConten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40" behindDoc="1" locked="0" layoutInCell="1" allowOverlap="1">
              <wp:simplePos x="0" y="0"/>
              <wp:positionH relativeFrom="page">
                <wp:posOffset>1795145</wp:posOffset>
              </wp:positionH>
              <wp:positionV relativeFrom="page">
                <wp:posOffset>1244600</wp:posOffset>
              </wp:positionV>
              <wp:extent cx="4864735" cy="129540"/>
              <wp:effectExtent l="4445"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398</w:t>
                          </w:r>
                          <w:r>
                            <w:rPr>
                              <w:rStyle w:val="TimesNewRoman12pt3"/>
                              <w:rFonts w:eastAsia="Microsoft Sans Serif"/>
                            </w:rPr>
                            <w:fldChar w:fldCharType="end"/>
                          </w:r>
                          <w:r>
                            <w:rPr>
                              <w:rStyle w:val="TimesNewRoman12pt3"/>
                              <w:rFonts w:eastAsia="Microsoft Sans Serif"/>
                            </w:rPr>
                            <w:tab/>
                          </w:r>
                          <w:r>
                            <w:t>Глава 9. Жадные методы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155" type="#_x0000_t202" style="position:absolute;margin-left:141.35pt;margin-top:98pt;width:383.05pt;height:10.2pt;z-index:-1887439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398</w:t>
                    </w:r>
                    <w:r>
                      <w:rPr>
                        <w:rStyle w:val="TimesNewRoman12pt3"/>
                        <w:rFonts w:eastAsia="Microsoft Sans Serif"/>
                      </w:rPr>
                      <w:fldChar w:fldCharType="end"/>
                    </w:r>
                    <w:r>
                      <w:rPr>
                        <w:rStyle w:val="TimesNewRoman12pt3"/>
                        <w:rFonts w:eastAsia="Microsoft Sans Serif"/>
                      </w:rPr>
                      <w:tab/>
                    </w:r>
                    <w:r>
                      <w:t>Глава 9. Жадные методы</w:t>
                    </w:r>
                  </w:p>
                </w:txbxContent>
              </v:textbox>
              <w10:wrap anchorx="page" anchory="page"/>
            </v:shape>
          </w:pict>
        </mc:Fallback>
      </mc:AlternateConten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41" behindDoc="1" locked="0" layoutInCell="1" allowOverlap="1">
              <wp:simplePos x="0" y="0"/>
              <wp:positionH relativeFrom="page">
                <wp:posOffset>1327150</wp:posOffset>
              </wp:positionH>
              <wp:positionV relativeFrom="page">
                <wp:posOffset>1588770</wp:posOffset>
              </wp:positionV>
              <wp:extent cx="4864735" cy="135890"/>
              <wp:effectExtent l="3175"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t>9.3 Алгоритм Дейкстры</w:t>
                          </w:r>
                          <w:r>
                            <w:tab/>
                          </w:r>
                          <w:r>
                            <w:fldChar w:fldCharType="begin"/>
                          </w:r>
                          <w:r>
                            <w:instrText xml:space="preserve"> PAGE \* MERGEFORMAT </w:instrText>
                          </w:r>
                          <w:r>
                            <w:fldChar w:fldCharType="separate"/>
                          </w:r>
                          <w:r w:rsidRPr="005F6776">
                            <w:rPr>
                              <w:rStyle w:val="TimesNewRoman12pt3"/>
                              <w:rFonts w:eastAsia="Microsoft Sans Serif"/>
                              <w:noProof/>
                            </w:rPr>
                            <w:t>397</w:t>
                          </w:r>
                          <w:r>
                            <w:rPr>
                              <w:rStyle w:val="TimesNewRoman12pt3"/>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156" type="#_x0000_t202" style="position:absolute;margin-left:104.5pt;margin-top:125.1pt;width:383.05pt;height:10.7pt;z-index:-18874393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ftA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" filled="f" stroked="f">
              <v:textbox style="mso-fit-shape-to-text:t" inset="0,0,0,0">
                <w:txbxContent>
                  <w:p w:rsidR="005F6776" w:rsidRDefault="005F6776">
                    <w:pPr>
                      <w:pStyle w:val="af5"/>
                      <w:shd w:val="clear" w:color="auto" w:fill="auto"/>
                      <w:tabs>
                        <w:tab w:val="right" w:pos="7661"/>
                      </w:tabs>
                      <w:spacing w:line="240" w:lineRule="auto"/>
                    </w:pPr>
                    <w:r>
                      <w:t>9.3 Алгоритм Дейкстры</w:t>
                    </w:r>
                    <w:r>
                      <w:tab/>
                    </w:r>
                    <w:r>
                      <w:fldChar w:fldCharType="begin"/>
                    </w:r>
                    <w:r>
                      <w:instrText xml:space="preserve"> PAGE \* MERGEFORMAT </w:instrText>
                    </w:r>
                    <w:r>
                      <w:fldChar w:fldCharType="separate"/>
                    </w:r>
                    <w:r w:rsidRPr="005F6776">
                      <w:rPr>
                        <w:rStyle w:val="TimesNewRoman12pt3"/>
                        <w:rFonts w:eastAsia="Microsoft Sans Serif"/>
                        <w:noProof/>
                      </w:rPr>
                      <w:t>397</w:t>
                    </w:r>
                    <w:r>
                      <w:rPr>
                        <w:rStyle w:val="TimesNewRoman12pt3"/>
                        <w:rFonts w:eastAsia="Microsoft Sans Serif"/>
                      </w:rPr>
                      <w:fldChar w:fldCharType="end"/>
                    </w:r>
                  </w:p>
                </w:txbxContent>
              </v:textbox>
              <w10:wrap anchorx="page" anchory="page"/>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42" behindDoc="1" locked="0" layoutInCell="1" allowOverlap="1">
              <wp:simplePos x="0" y="0"/>
              <wp:positionH relativeFrom="page">
                <wp:posOffset>1795145</wp:posOffset>
              </wp:positionH>
              <wp:positionV relativeFrom="page">
                <wp:posOffset>1244600</wp:posOffset>
              </wp:positionV>
              <wp:extent cx="4864735" cy="129540"/>
              <wp:effectExtent l="4445"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404</w:t>
                          </w:r>
                          <w:r>
                            <w:rPr>
                              <w:rStyle w:val="TimesNewRoman12pt3"/>
                              <w:rFonts w:eastAsia="Microsoft Sans Serif"/>
                            </w:rPr>
                            <w:fldChar w:fldCharType="end"/>
                          </w:r>
                          <w:r>
                            <w:rPr>
                              <w:rStyle w:val="TimesNewRoman12pt3"/>
                              <w:rFonts w:eastAsia="Microsoft Sans Serif"/>
                            </w:rPr>
                            <w:tab/>
                          </w:r>
                          <w:r>
                            <w:t>Глава 9. Жадные методы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157" type="#_x0000_t202" style="position:absolute;margin-left:141.35pt;margin-top:98pt;width:383.05pt;height:10.2pt;z-index:-18874393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404</w:t>
                    </w:r>
                    <w:r>
                      <w:rPr>
                        <w:rStyle w:val="TimesNewRoman12pt3"/>
                        <w:rFonts w:eastAsia="Microsoft Sans Serif"/>
                      </w:rPr>
                      <w:fldChar w:fldCharType="end"/>
                    </w:r>
                    <w:r>
                      <w:rPr>
                        <w:rStyle w:val="TimesNewRoman12pt3"/>
                        <w:rFonts w:eastAsia="Microsoft Sans Serif"/>
                      </w:rPr>
                      <w:tab/>
                    </w:r>
                    <w:r>
                      <w:t>Глава 9. Жадные методы</w:t>
                    </w:r>
                  </w:p>
                </w:txbxContent>
              </v:textbox>
              <w10:wrap anchorx="page" anchory="page"/>
            </v:shape>
          </w:pict>
        </mc:Fallback>
      </mc:AlternateConten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43" behindDoc="1" locked="0" layoutInCell="1" allowOverlap="1">
              <wp:simplePos x="0" y="0"/>
              <wp:positionH relativeFrom="page">
                <wp:posOffset>1573530</wp:posOffset>
              </wp:positionH>
              <wp:positionV relativeFrom="page">
                <wp:posOffset>1590040</wp:posOffset>
              </wp:positionV>
              <wp:extent cx="4876800" cy="138430"/>
              <wp:effectExtent l="1905"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t>9.4 Деревья Хаффмана</w:t>
                          </w:r>
                          <w:r>
                            <w:tab/>
                          </w:r>
                          <w:r>
                            <w:fldChar w:fldCharType="begin"/>
                          </w:r>
                          <w:r>
                            <w:instrText xml:space="preserve"> PAGE \* MERGEFORMAT </w:instrText>
                          </w:r>
                          <w:r>
                            <w:fldChar w:fldCharType="separate"/>
                          </w:r>
                          <w:r w:rsidRPr="005F6776">
                            <w:rPr>
                              <w:rStyle w:val="TimesNewRoman12pt3"/>
                              <w:rFonts w:eastAsia="Microsoft Sans Serif"/>
                              <w:noProof/>
                            </w:rPr>
                            <w:t>403</w:t>
                          </w:r>
                          <w:r>
                            <w:rPr>
                              <w:rStyle w:val="TimesNewRoman12pt3"/>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158" type="#_x0000_t202" style="position:absolute;margin-left:123.9pt;margin-top:125.2pt;width:384pt;height:10.9pt;z-index:-18874393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" filled="f" stroked="f">
              <v:textbox style="mso-fit-shape-to-text:t" inset="0,0,0,0">
                <w:txbxContent>
                  <w:p w:rsidR="005F6776" w:rsidRDefault="005F6776">
                    <w:pPr>
                      <w:pStyle w:val="af5"/>
                      <w:shd w:val="clear" w:color="auto" w:fill="auto"/>
                      <w:tabs>
                        <w:tab w:val="right" w:pos="7680"/>
                      </w:tabs>
                      <w:spacing w:line="240" w:lineRule="auto"/>
                    </w:pPr>
                    <w:r>
                      <w:t>9.4 Деревья Хаффмана</w:t>
                    </w:r>
                    <w:r>
                      <w:tab/>
                    </w:r>
                    <w:r>
                      <w:fldChar w:fldCharType="begin"/>
                    </w:r>
                    <w:r>
                      <w:instrText xml:space="preserve"> PAGE \* MERGEFORMAT </w:instrText>
                    </w:r>
                    <w:r>
                      <w:fldChar w:fldCharType="separate"/>
                    </w:r>
                    <w:r w:rsidRPr="005F6776">
                      <w:rPr>
                        <w:rStyle w:val="TimesNewRoman12pt3"/>
                        <w:rFonts w:eastAsia="Microsoft Sans Serif"/>
                        <w:noProof/>
                      </w:rPr>
                      <w:t>403</w:t>
                    </w:r>
                    <w:r>
                      <w:rPr>
                        <w:rStyle w:val="TimesNewRoman12pt3"/>
                        <w:rFonts w:eastAsia="Microsoft Sans Serif"/>
                      </w:rPr>
                      <w:fldChar w:fldCharType="end"/>
                    </w:r>
                  </w:p>
                </w:txbxContent>
              </v:textbox>
              <w10:wrap anchorx="page" anchory="page"/>
            </v:shape>
          </w:pict>
        </mc:Fallback>
      </mc:AlternateConten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44" behindDoc="1" locked="0" layoutInCell="1" allowOverlap="1">
              <wp:simplePos x="0" y="0"/>
              <wp:positionH relativeFrom="page">
                <wp:posOffset>1795145</wp:posOffset>
              </wp:positionH>
              <wp:positionV relativeFrom="page">
                <wp:posOffset>1244600</wp:posOffset>
              </wp:positionV>
              <wp:extent cx="4864735" cy="129540"/>
              <wp:effectExtent l="4445"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406</w:t>
                          </w:r>
                          <w:r>
                            <w:rPr>
                              <w:rStyle w:val="TimesNewRoman12pt3"/>
                              <w:rFonts w:eastAsia="Microsoft Sans Serif"/>
                            </w:rPr>
                            <w:fldChar w:fldCharType="end"/>
                          </w:r>
                          <w:r>
                            <w:rPr>
                              <w:rStyle w:val="TimesNewRoman12pt3"/>
                              <w:rFonts w:eastAsia="Microsoft Sans Serif"/>
                            </w:rPr>
                            <w:tab/>
                          </w:r>
                          <w:r>
                            <w:t>Глава 9. Жадные методы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159" type="#_x0000_t202" style="position:absolute;margin-left:141.35pt;margin-top:98pt;width:383.05pt;height:10.2pt;z-index:-18874393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406</w:t>
                    </w:r>
                    <w:r>
                      <w:rPr>
                        <w:rStyle w:val="TimesNewRoman12pt3"/>
                        <w:rFonts w:eastAsia="Microsoft Sans Serif"/>
                      </w:rPr>
                      <w:fldChar w:fldCharType="end"/>
                    </w:r>
                    <w:r>
                      <w:rPr>
                        <w:rStyle w:val="TimesNewRoman12pt3"/>
                        <w:rFonts w:eastAsia="Microsoft Sans Serif"/>
                      </w:rPr>
                      <w:tab/>
                    </w:r>
                    <w:r>
                      <w:t>Глава 9. Жадные методы</w:t>
                    </w:r>
                  </w:p>
                </w:txbxContent>
              </v:textbox>
              <w10:wrap anchorx="page" anchory="page"/>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45" behindDoc="1" locked="0" layoutInCell="1" allowOverlap="1">
              <wp:simplePos x="0" y="0"/>
              <wp:positionH relativeFrom="page">
                <wp:posOffset>1561465</wp:posOffset>
              </wp:positionH>
              <wp:positionV relativeFrom="page">
                <wp:posOffset>1618615</wp:posOffset>
              </wp:positionV>
              <wp:extent cx="4872355" cy="114300"/>
              <wp:effectExtent l="0" t="0" r="0" b="63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Pr="005F6776">
                            <w:rPr>
                              <w:rStyle w:val="TimesNewRoman12pt"/>
                              <w:rFonts w:eastAsia="Microsoft Sans Serif"/>
                              <w:noProof/>
                            </w:rPr>
                            <w:t>407</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160" type="#_x0000_t202" style="position:absolute;margin-left:122.95pt;margin-top:127.45pt;width:383.65pt;height:9pt;z-index:-18874393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" filled="f" stroked="f">
              <v:textbox style="mso-fit-shape-to-text:t" inset="0,0,0,0">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Pr="005F6776">
                      <w:rPr>
                        <w:rStyle w:val="TimesNewRoman12pt"/>
                        <w:rFonts w:eastAsia="Microsoft Sans Serif"/>
                        <w:noProof/>
                      </w:rPr>
                      <w:t>407</w:t>
                    </w:r>
                    <w:r>
                      <w:rPr>
                        <w:rStyle w:val="TimesNewRoman12pt"/>
                        <w:rFonts w:eastAsia="Microsoft Sans Serif"/>
                      </w:rPr>
                      <w:fldChar w:fldCharType="end"/>
                    </w:r>
                  </w:p>
                </w:txbxContent>
              </v:textbox>
              <w10:wrap anchorx="page" anchory="page"/>
            </v:shape>
          </w:pict>
        </mc:Fallback>
      </mc:AlternateConten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46" behindDoc="1" locked="0" layoutInCell="1" allowOverlap="1">
              <wp:simplePos x="0" y="0"/>
              <wp:positionH relativeFrom="page">
                <wp:posOffset>1573530</wp:posOffset>
              </wp:positionH>
              <wp:positionV relativeFrom="page">
                <wp:posOffset>1590040</wp:posOffset>
              </wp:positionV>
              <wp:extent cx="4876800" cy="138430"/>
              <wp:effectExtent l="1905"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t>9.4 Деревья Хаффмана</w:t>
                          </w:r>
                          <w:r>
                            <w:tab/>
                          </w:r>
                          <w:r>
                            <w:fldChar w:fldCharType="begin"/>
                          </w:r>
                          <w:r>
                            <w:instrText xml:space="preserve"> PAGE \* MERGEFORMAT </w:instrText>
                          </w:r>
                          <w:r>
                            <w:fldChar w:fldCharType="separate"/>
                          </w:r>
                          <w:r w:rsidRPr="005F6776">
                            <w:rPr>
                              <w:rStyle w:val="TimesNewRoman12pt3"/>
                              <w:rFonts w:eastAsia="Microsoft Sans Serif"/>
                              <w:noProof/>
                            </w:rPr>
                            <w:t>405</w:t>
                          </w:r>
                          <w:r>
                            <w:rPr>
                              <w:rStyle w:val="TimesNewRoman12pt3"/>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161" type="#_x0000_t202" style="position:absolute;margin-left:123.9pt;margin-top:125.2pt;width:384pt;height:10.9pt;z-index:-18874393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0"/>
                      </w:tabs>
                      <w:spacing w:line="240" w:lineRule="auto"/>
                    </w:pPr>
                    <w:r>
                      <w:t>9.4 Деревья Хаффмана</w:t>
                    </w:r>
                    <w:r>
                      <w:tab/>
                    </w:r>
                    <w:r>
                      <w:fldChar w:fldCharType="begin"/>
                    </w:r>
                    <w:r>
                      <w:instrText xml:space="preserve"> PAGE \* MERGEFORMAT </w:instrText>
                    </w:r>
                    <w:r>
                      <w:fldChar w:fldCharType="separate"/>
                    </w:r>
                    <w:r w:rsidRPr="005F6776">
                      <w:rPr>
                        <w:rStyle w:val="TimesNewRoman12pt3"/>
                        <w:rFonts w:eastAsia="Microsoft Sans Serif"/>
                        <w:noProof/>
                      </w:rPr>
                      <w:t>405</w:t>
                    </w:r>
                    <w:r>
                      <w:rPr>
                        <w:rStyle w:val="TimesNewRoman12pt3"/>
                        <w:rFonts w:eastAsia="Microsoft Sans Serif"/>
                      </w:rPr>
                      <w:fldChar w:fldCharType="end"/>
                    </w:r>
                  </w:p>
                </w:txbxContent>
              </v:textbox>
              <w10:wrap anchorx="page" anchory="page"/>
            </v:shape>
          </w:pict>
        </mc:Fallback>
      </mc:AlternateConten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47" behindDoc="1" locked="0" layoutInCell="1" allowOverlap="1">
              <wp:simplePos x="0" y="0"/>
              <wp:positionH relativeFrom="page">
                <wp:posOffset>1275080</wp:posOffset>
              </wp:positionH>
              <wp:positionV relativeFrom="page">
                <wp:posOffset>1388110</wp:posOffset>
              </wp:positionV>
              <wp:extent cx="4872355" cy="13589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412</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162" type="#_x0000_t202" style="position:absolute;margin-left:100.4pt;margin-top:109.3pt;width:383.65pt;height:10.7pt;z-index:-18874393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0yTtAIAALQ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412</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v:textbox>
              <w10:wrap anchorx="page" anchory="page"/>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48" behindDoc="1" locked="0" layoutInCell="1" allowOverlap="1">
              <wp:simplePos x="0" y="0"/>
              <wp:positionH relativeFrom="page">
                <wp:posOffset>1288415</wp:posOffset>
              </wp:positionH>
              <wp:positionV relativeFrom="page">
                <wp:posOffset>1394460</wp:posOffset>
              </wp:positionV>
              <wp:extent cx="4875530" cy="133985"/>
              <wp:effectExtent l="2540" t="381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553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8"/>
                            </w:tabs>
                            <w:spacing w:line="240" w:lineRule="auto"/>
                          </w:pPr>
                          <w:r>
                            <w:t>10.1 Доказательства нижних границ</w:t>
                          </w:r>
                          <w:r>
                            <w:tab/>
                          </w:r>
                          <w:r>
                            <w:fldChar w:fldCharType="begin"/>
                          </w:r>
                          <w:r>
                            <w:instrText xml:space="preserve"> PAGE \* MERGEFORMAT </w:instrText>
                          </w:r>
                          <w:r>
                            <w:fldChar w:fldCharType="separate"/>
                          </w:r>
                          <w:r w:rsidRPr="005F6776">
                            <w:rPr>
                              <w:rStyle w:val="TimesNewRoman12pt3"/>
                              <w:rFonts w:eastAsia="Microsoft Sans Serif"/>
                              <w:noProof/>
                            </w:rPr>
                            <w:t>411</w:t>
                          </w:r>
                          <w:r>
                            <w:rPr>
                              <w:rStyle w:val="TimesNewRoman12pt3"/>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163" type="#_x0000_t202" style="position:absolute;margin-left:101.45pt;margin-top:109.8pt;width:383.9pt;height:10.55pt;z-index:-18874393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1DtAIAALQ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" filled="f" stroked="f">
              <v:textbox style="mso-fit-shape-to-text:t" inset="0,0,0,0">
                <w:txbxContent>
                  <w:p w:rsidR="005F6776" w:rsidRDefault="005F6776">
                    <w:pPr>
                      <w:pStyle w:val="af5"/>
                      <w:shd w:val="clear" w:color="auto" w:fill="auto"/>
                      <w:tabs>
                        <w:tab w:val="right" w:pos="7678"/>
                      </w:tabs>
                      <w:spacing w:line="240" w:lineRule="auto"/>
                    </w:pPr>
                    <w:r>
                      <w:t>10.1 Доказательства нижних границ</w:t>
                    </w:r>
                    <w:r>
                      <w:tab/>
                    </w:r>
                    <w:r>
                      <w:fldChar w:fldCharType="begin"/>
                    </w:r>
                    <w:r>
                      <w:instrText xml:space="preserve"> PAGE \* MERGEFORMAT </w:instrText>
                    </w:r>
                    <w:r>
                      <w:fldChar w:fldCharType="separate"/>
                    </w:r>
                    <w:r w:rsidRPr="005F6776">
                      <w:rPr>
                        <w:rStyle w:val="TimesNewRoman12pt3"/>
                        <w:rFonts w:eastAsia="Microsoft Sans Serif"/>
                        <w:noProof/>
                      </w:rPr>
                      <w:t>411</w:t>
                    </w:r>
                    <w:r>
                      <w:rPr>
                        <w:rStyle w:val="TimesNewRoman12pt3"/>
                        <w:rFonts w:eastAsia="Microsoft Sans Serif"/>
                      </w:rPr>
                      <w:fldChar w:fldCharType="end"/>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27" behindDoc="1" locked="0" layoutInCell="1" allowOverlap="1">
              <wp:simplePos x="0" y="0"/>
              <wp:positionH relativeFrom="page">
                <wp:posOffset>1570990</wp:posOffset>
              </wp:positionH>
              <wp:positionV relativeFrom="page">
                <wp:posOffset>1595120</wp:posOffset>
              </wp:positionV>
              <wp:extent cx="4872355" cy="165100"/>
              <wp:effectExtent l="0" t="4445" r="0" b="1905"/>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6"/>
                            </w:rPr>
                            <w:t>1.3 Важные типы задач</w:t>
                          </w:r>
                          <w:r>
                            <w:rPr>
                              <w:rStyle w:val="af6"/>
                            </w:rPr>
                            <w:tab/>
                          </w:r>
                          <w:r>
                            <w:fldChar w:fldCharType="begin"/>
                          </w:r>
                          <w:r>
                            <w:instrText xml:space="preserve"> PAGE \* MERGEFORMAT </w:instrText>
                          </w:r>
                          <w:r>
                            <w:fldChar w:fldCharType="separate"/>
                          </w:r>
                          <w:r w:rsidR="00E15E4E" w:rsidRPr="00E15E4E">
                            <w:rPr>
                              <w:rStyle w:val="115pt"/>
                              <w:noProof/>
                            </w:rPr>
                            <w:t>49</w:t>
                          </w:r>
                          <w:r>
                            <w:rPr>
                              <w:rStyle w:val="115pt"/>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6" o:spid="_x0000_s1042" type="#_x0000_t202" style="position:absolute;margin-left:123.7pt;margin-top:125.6pt;width:383.65pt;height:13pt;z-index:-18874405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73"/>
                      </w:tabs>
                      <w:spacing w:line="240" w:lineRule="auto"/>
                    </w:pPr>
                    <w:r>
                      <w:rPr>
                        <w:rStyle w:val="af6"/>
                      </w:rPr>
                      <w:t>1.3 Важные типы задач</w:t>
                    </w:r>
                    <w:r>
                      <w:rPr>
                        <w:rStyle w:val="af6"/>
                      </w:rPr>
                      <w:tab/>
                    </w:r>
                    <w:r>
                      <w:fldChar w:fldCharType="begin"/>
                    </w:r>
                    <w:r>
                      <w:instrText xml:space="preserve"> PAGE \* MERGEFORMAT </w:instrText>
                    </w:r>
                    <w:r>
                      <w:fldChar w:fldCharType="separate"/>
                    </w:r>
                    <w:r w:rsidR="00E15E4E" w:rsidRPr="00E15E4E">
                      <w:rPr>
                        <w:rStyle w:val="115pt"/>
                        <w:noProof/>
                      </w:rPr>
                      <w:t>49</w:t>
                    </w:r>
                    <w:r>
                      <w:rPr>
                        <w:rStyle w:val="115pt"/>
                      </w:rPr>
                      <w:fldChar w:fldCharType="end"/>
                    </w:r>
                  </w:p>
                </w:txbxContent>
              </v:textbox>
              <w10:wrap anchorx="page" anchory="page"/>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49" behindDoc="1" locked="0" layoutInCell="1" allowOverlap="1">
              <wp:simplePos x="0" y="0"/>
              <wp:positionH relativeFrom="page">
                <wp:posOffset>1275080</wp:posOffset>
              </wp:positionH>
              <wp:positionV relativeFrom="page">
                <wp:posOffset>1388110</wp:posOffset>
              </wp:positionV>
              <wp:extent cx="4872355" cy="13589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422</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164" type="#_x0000_t202" style="position:absolute;margin-left:100.4pt;margin-top:109.3pt;width:383.65pt;height:10.7pt;z-index:-18874393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422</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v:textbox>
              <w10:wrap anchorx="page" anchory="page"/>
            </v:shape>
          </w:pict>
        </mc:Fallback>
      </mc:AlternateConten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50" behindDoc="1" locked="0" layoutInCell="1" allowOverlap="1">
              <wp:simplePos x="0" y="0"/>
              <wp:positionH relativeFrom="page">
                <wp:posOffset>1732915</wp:posOffset>
              </wp:positionH>
              <wp:positionV relativeFrom="page">
                <wp:posOffset>1444625</wp:posOffset>
              </wp:positionV>
              <wp:extent cx="4875530" cy="135890"/>
              <wp:effectExtent l="0" t="0" r="1905" b="63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553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8"/>
                            </w:tabs>
                            <w:spacing w:line="240" w:lineRule="auto"/>
                          </w:pPr>
                          <w:r>
                            <w:rPr>
                              <w:rStyle w:val="afff3"/>
                            </w:rPr>
                            <w:t>10.2 Деревья принятия решения</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421</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165" type="#_x0000_t202" style="position:absolute;margin-left:136.45pt;margin-top:113.75pt;width:383.9pt;height:10.7pt;z-index:-18874393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78"/>
                      </w:tabs>
                      <w:spacing w:line="240" w:lineRule="auto"/>
                    </w:pPr>
                    <w:r>
                      <w:rPr>
                        <w:rStyle w:val="afff3"/>
                      </w:rPr>
                      <w:t>10.2 Деревья принятия решения</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421</w:t>
                    </w:r>
                    <w:r>
                      <w:rPr>
                        <w:rStyle w:val="TimesNewRoman12pt1"/>
                        <w:rFonts w:eastAsia="Microsoft Sans Serif"/>
                      </w:rPr>
                      <w:fldChar w:fldCharType="end"/>
                    </w:r>
                  </w:p>
                </w:txbxContent>
              </v:textbox>
              <w10:wrap anchorx="page" anchory="page"/>
            </v:shape>
          </w:pict>
        </mc:Fallback>
      </mc:AlternateConten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51" behindDoc="1" locked="0" layoutInCell="1" allowOverlap="1">
              <wp:simplePos x="0" y="0"/>
              <wp:positionH relativeFrom="page">
                <wp:posOffset>1336040</wp:posOffset>
              </wp:positionH>
              <wp:positionV relativeFrom="page">
                <wp:posOffset>1484630</wp:posOffset>
              </wp:positionV>
              <wp:extent cx="4869180" cy="130810"/>
              <wp:effectExtent l="2540" t="0" r="0" b="381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8"/>
                            </w:tabs>
                            <w:spacing w:line="240" w:lineRule="auto"/>
                          </w:pPr>
                          <w:r>
                            <w:rPr>
                              <w:rStyle w:val="afff3"/>
                            </w:rPr>
                            <w:t>10.1 Доказательства нижних границ</w:t>
                          </w:r>
                          <w:r>
                            <w:rPr>
                              <w:rStyle w:val="afff3"/>
                            </w:rPr>
                            <w:tab/>
                          </w:r>
                          <w:r>
                            <w:fldChar w:fldCharType="begin"/>
                          </w:r>
                          <w:r>
                            <w:instrText xml:space="preserve"> PAGE \* MERGEFORMAT </w:instrText>
                          </w:r>
                          <w:r>
                            <w:fldChar w:fldCharType="separate"/>
                          </w:r>
                          <w:r w:rsidRPr="005F6776">
                            <w:rPr>
                              <w:rStyle w:val="3f1"/>
                              <w:rFonts w:eastAsia="Microsoft Sans Serif"/>
                              <w:noProof/>
                            </w:rPr>
                            <w:t>413</w:t>
                          </w:r>
                          <w:r>
                            <w:rPr>
                              <w:rStyle w:val="3f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166" type="#_x0000_t202" style="position:absolute;margin-left:105.2pt;margin-top:116.9pt;width:383.4pt;height:10.3pt;z-index:-18874392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" filled="f" stroked="f">
              <v:textbox style="mso-fit-shape-to-text:t" inset="0,0,0,0">
                <w:txbxContent>
                  <w:p w:rsidR="005F6776" w:rsidRDefault="005F6776">
                    <w:pPr>
                      <w:pStyle w:val="af5"/>
                      <w:shd w:val="clear" w:color="auto" w:fill="auto"/>
                      <w:tabs>
                        <w:tab w:val="right" w:pos="7668"/>
                      </w:tabs>
                      <w:spacing w:line="240" w:lineRule="auto"/>
                    </w:pPr>
                    <w:r>
                      <w:rPr>
                        <w:rStyle w:val="afff3"/>
                      </w:rPr>
                      <w:t>10.1 Доказательства нижних границ</w:t>
                    </w:r>
                    <w:r>
                      <w:rPr>
                        <w:rStyle w:val="afff3"/>
                      </w:rPr>
                      <w:tab/>
                    </w:r>
                    <w:r>
                      <w:fldChar w:fldCharType="begin"/>
                    </w:r>
                    <w:r>
                      <w:instrText xml:space="preserve"> PAGE \* MERGEFORMAT </w:instrText>
                    </w:r>
                    <w:r>
                      <w:fldChar w:fldCharType="separate"/>
                    </w:r>
                    <w:r w:rsidRPr="005F6776">
                      <w:rPr>
                        <w:rStyle w:val="3f1"/>
                        <w:rFonts w:eastAsia="Microsoft Sans Serif"/>
                        <w:noProof/>
                      </w:rPr>
                      <w:t>413</w:t>
                    </w:r>
                    <w:r>
                      <w:rPr>
                        <w:rStyle w:val="3f1"/>
                        <w:rFonts w:eastAsia="Microsoft Sans Serif"/>
                      </w:rPr>
                      <w:fldChar w:fldCharType="end"/>
                    </w:r>
                  </w:p>
                </w:txbxContent>
              </v:textbox>
              <w10:wrap anchorx="page" anchory="page"/>
            </v:shape>
          </w:pict>
        </mc:Fallback>
      </mc:AlternateContent>
    </w:r>
    <w:r>
      <w:rPr>
        <w:noProof/>
        <w:lang w:bidi="ar-SA"/>
      </w:rPr>
      <mc:AlternateContent>
        <mc:Choice Requires="wps">
          <w:drawing>
            <wp:anchor distT="0" distB="0" distL="63500" distR="63500" simplePos="0" relativeHeight="314572552" behindDoc="1" locked="0" layoutInCell="1" allowOverlap="1">
              <wp:simplePos x="0" y="0"/>
              <wp:positionH relativeFrom="page">
                <wp:posOffset>3385820</wp:posOffset>
              </wp:positionH>
              <wp:positionV relativeFrom="page">
                <wp:posOffset>1914525</wp:posOffset>
              </wp:positionV>
              <wp:extent cx="739140" cy="100330"/>
              <wp:effectExtent l="4445" t="0" r="0" b="444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100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rPr>
                              <w:rStyle w:val="4f5"/>
                              <w:rFonts w:eastAsia="Microsoft Sans Serif"/>
                            </w:rPr>
                            <w:t>Таблица 10.1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167" type="#_x0000_t202" style="position:absolute;margin-left:266.6pt;margin-top:150.75pt;width:58.2pt;height:7.9pt;z-index:-1887439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" filled="f" stroked="f">
              <v:textbox style="mso-fit-shape-to-text:t" inset="0,0,0,0">
                <w:txbxContent>
                  <w:p w:rsidR="005F6776" w:rsidRDefault="005F6776">
                    <w:pPr>
                      <w:pStyle w:val="af5"/>
                      <w:shd w:val="clear" w:color="auto" w:fill="auto"/>
                      <w:spacing w:line="240" w:lineRule="auto"/>
                    </w:pPr>
                    <w:r>
                      <w:rPr>
                        <w:rStyle w:val="4f5"/>
                        <w:rFonts w:eastAsia="Microsoft Sans Serif"/>
                      </w:rPr>
                      <w:t>Таблица 10.1</w:t>
                    </w:r>
                  </w:p>
                </w:txbxContent>
              </v:textbox>
              <w10:wrap anchorx="page" anchory="page"/>
            </v:shape>
          </w:pict>
        </mc:Fallback>
      </mc:AlternateConten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53" behindDoc="1" locked="0" layoutInCell="1" allowOverlap="1">
              <wp:simplePos x="0" y="0"/>
              <wp:positionH relativeFrom="page">
                <wp:posOffset>1275080</wp:posOffset>
              </wp:positionH>
              <wp:positionV relativeFrom="page">
                <wp:posOffset>1388110</wp:posOffset>
              </wp:positionV>
              <wp:extent cx="4872355" cy="13589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428</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168" type="#_x0000_t202" style="position:absolute;margin-left:100.4pt;margin-top:109.3pt;width:383.65pt;height:10.7pt;z-index:-18874392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JAtAIAALQ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428</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v:textbox>
              <w10:wrap anchorx="page" anchory="page"/>
            </v:shape>
          </w:pict>
        </mc:Fallback>
      </mc:AlternateConten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54" behindDoc="1" locked="0" layoutInCell="1" allowOverlap="1">
              <wp:simplePos x="0" y="0"/>
              <wp:positionH relativeFrom="page">
                <wp:posOffset>1315720</wp:posOffset>
              </wp:positionH>
              <wp:positionV relativeFrom="page">
                <wp:posOffset>1605915</wp:posOffset>
              </wp:positionV>
              <wp:extent cx="4870450" cy="130810"/>
              <wp:effectExtent l="127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rPr>
                              <w:rStyle w:val="afff3"/>
                            </w:rPr>
                            <w:t xml:space="preserve">10.3 </w:t>
                          </w:r>
                          <w:r>
                            <w:rPr>
                              <w:rStyle w:val="TimesNewRoman11pt2pt"/>
                              <w:rFonts w:eastAsia="Microsoft Sans Serif"/>
                            </w:rPr>
                            <w:t>P, NP</w:t>
                          </w:r>
                          <w:r>
                            <w:rPr>
                              <w:rStyle w:val="afff3"/>
                              <w:lang w:val="en-US" w:eastAsia="en-US" w:bidi="en-US"/>
                            </w:rPr>
                            <w:t xml:space="preserve"> </w:t>
                          </w:r>
                          <w:r>
                            <w:rPr>
                              <w:rStyle w:val="afff3"/>
                            </w:rPr>
                            <w:t xml:space="preserve">и </w:t>
                          </w:r>
                          <w:r>
                            <w:rPr>
                              <w:rStyle w:val="afff3"/>
                              <w:lang w:val="en-US" w:eastAsia="en-US" w:bidi="en-US"/>
                            </w:rPr>
                            <w:t>iVP</w:t>
                          </w:r>
                          <w:r>
                            <w:rPr>
                              <w:rStyle w:val="afff3"/>
                            </w:rPr>
                            <w:t>-полные задачи</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427</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169" type="#_x0000_t202" style="position:absolute;margin-left:103.6pt;margin-top:126.45pt;width:383.5pt;height:10.3pt;z-index:-18874392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" filled="f" stroked="f">
              <v:textbox style="mso-fit-shape-to-text:t" inset="0,0,0,0">
                <w:txbxContent>
                  <w:p w:rsidR="005F6776" w:rsidRDefault="005F6776">
                    <w:pPr>
                      <w:pStyle w:val="af5"/>
                      <w:shd w:val="clear" w:color="auto" w:fill="auto"/>
                      <w:tabs>
                        <w:tab w:val="right" w:pos="7670"/>
                      </w:tabs>
                      <w:spacing w:line="240" w:lineRule="auto"/>
                    </w:pPr>
                    <w:r>
                      <w:rPr>
                        <w:rStyle w:val="afff3"/>
                      </w:rPr>
                      <w:t xml:space="preserve">10.3 </w:t>
                    </w:r>
                    <w:r>
                      <w:rPr>
                        <w:rStyle w:val="TimesNewRoman11pt2pt"/>
                        <w:rFonts w:eastAsia="Microsoft Sans Serif"/>
                      </w:rPr>
                      <w:t>P, NP</w:t>
                    </w:r>
                    <w:r>
                      <w:rPr>
                        <w:rStyle w:val="afff3"/>
                        <w:lang w:val="en-US" w:eastAsia="en-US" w:bidi="en-US"/>
                      </w:rPr>
                      <w:t xml:space="preserve"> </w:t>
                    </w:r>
                    <w:r>
                      <w:rPr>
                        <w:rStyle w:val="afff3"/>
                      </w:rPr>
                      <w:t xml:space="preserve">и </w:t>
                    </w:r>
                    <w:r>
                      <w:rPr>
                        <w:rStyle w:val="afff3"/>
                        <w:lang w:val="en-US" w:eastAsia="en-US" w:bidi="en-US"/>
                      </w:rPr>
                      <w:t>iVP</w:t>
                    </w:r>
                    <w:r>
                      <w:rPr>
                        <w:rStyle w:val="afff3"/>
                      </w:rPr>
                      <w:t>-полные задачи</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427</w:t>
                    </w:r>
                    <w:r>
                      <w:rPr>
                        <w:rStyle w:val="TimesNewRoman12pt1"/>
                        <w:rFonts w:eastAsia="Microsoft Sans Serif"/>
                      </w:rPr>
                      <w:fldChar w:fldCharType="end"/>
                    </w:r>
                  </w:p>
                </w:txbxContent>
              </v:textbox>
              <w10:wrap anchorx="page" anchory="page"/>
            </v:shape>
          </w:pict>
        </mc:Fallback>
      </mc:AlternateConten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55" behindDoc="1" locked="0" layoutInCell="1" allowOverlap="1">
              <wp:simplePos x="0" y="0"/>
              <wp:positionH relativeFrom="page">
                <wp:posOffset>1275080</wp:posOffset>
              </wp:positionH>
              <wp:positionV relativeFrom="page">
                <wp:posOffset>1388110</wp:posOffset>
              </wp:positionV>
              <wp:extent cx="4872355" cy="13589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434</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170" type="#_x0000_t202" style="position:absolute;margin-left:100.4pt;margin-top:109.3pt;width:383.65pt;height:10.7pt;z-index:-18874392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ootQIAALQ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434</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v:textbox>
              <w10:wrap anchorx="page" anchory="page"/>
            </v:shape>
          </w:pict>
        </mc:Fallback>
      </mc:AlternateConten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56" behindDoc="1" locked="0" layoutInCell="1" allowOverlap="1">
              <wp:simplePos x="0" y="0"/>
              <wp:positionH relativeFrom="page">
                <wp:posOffset>1315720</wp:posOffset>
              </wp:positionH>
              <wp:positionV relativeFrom="page">
                <wp:posOffset>1605915</wp:posOffset>
              </wp:positionV>
              <wp:extent cx="4870450" cy="130810"/>
              <wp:effectExtent l="127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rPr>
                              <w:rStyle w:val="afff3"/>
                            </w:rPr>
                            <w:t xml:space="preserve">10.3 </w:t>
                          </w:r>
                          <w:r>
                            <w:rPr>
                              <w:rStyle w:val="TimesNewRoman11pt2pt"/>
                              <w:rFonts w:eastAsia="Microsoft Sans Serif"/>
                            </w:rPr>
                            <w:t>P, NP</w:t>
                          </w:r>
                          <w:r>
                            <w:rPr>
                              <w:rStyle w:val="afff3"/>
                              <w:lang w:val="en-US" w:eastAsia="en-US" w:bidi="en-US"/>
                            </w:rPr>
                            <w:t xml:space="preserve"> </w:t>
                          </w:r>
                          <w:r>
                            <w:rPr>
                              <w:rStyle w:val="afff3"/>
                            </w:rPr>
                            <w:t xml:space="preserve">и </w:t>
                          </w:r>
                          <w:r>
                            <w:rPr>
                              <w:rStyle w:val="afff3"/>
                              <w:lang w:val="en-US" w:eastAsia="en-US" w:bidi="en-US"/>
                            </w:rPr>
                            <w:t>iVP</w:t>
                          </w:r>
                          <w:r>
                            <w:rPr>
                              <w:rStyle w:val="afff3"/>
                            </w:rPr>
                            <w:t>-полные задачи</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435</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171" type="#_x0000_t202" style="position:absolute;margin-left:103.6pt;margin-top:126.45pt;width:383.5pt;height:10.3pt;z-index:-18874392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&#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70"/>
                      </w:tabs>
                      <w:spacing w:line="240" w:lineRule="auto"/>
                    </w:pPr>
                    <w:r>
                      <w:rPr>
                        <w:rStyle w:val="afff3"/>
                      </w:rPr>
                      <w:t xml:space="preserve">10.3 </w:t>
                    </w:r>
                    <w:r>
                      <w:rPr>
                        <w:rStyle w:val="TimesNewRoman11pt2pt"/>
                        <w:rFonts w:eastAsia="Microsoft Sans Serif"/>
                      </w:rPr>
                      <w:t>P, NP</w:t>
                    </w:r>
                    <w:r>
                      <w:rPr>
                        <w:rStyle w:val="afff3"/>
                        <w:lang w:val="en-US" w:eastAsia="en-US" w:bidi="en-US"/>
                      </w:rPr>
                      <w:t xml:space="preserve"> </w:t>
                    </w:r>
                    <w:r>
                      <w:rPr>
                        <w:rStyle w:val="afff3"/>
                      </w:rPr>
                      <w:t xml:space="preserve">и </w:t>
                    </w:r>
                    <w:r>
                      <w:rPr>
                        <w:rStyle w:val="afff3"/>
                        <w:lang w:val="en-US" w:eastAsia="en-US" w:bidi="en-US"/>
                      </w:rPr>
                      <w:t>iVP</w:t>
                    </w:r>
                    <w:r>
                      <w:rPr>
                        <w:rStyle w:val="afff3"/>
                      </w:rPr>
                      <w:t>-полные задачи</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435</w:t>
                    </w:r>
                    <w:r>
                      <w:rPr>
                        <w:rStyle w:val="TimesNewRoman12pt1"/>
                        <w:rFonts w:eastAsia="Microsoft Sans Serif"/>
                      </w:rPr>
                      <w:fldChar w:fldCharType="end"/>
                    </w:r>
                  </w:p>
                </w:txbxContent>
              </v:textbox>
              <w10:wrap anchorx="page" anchory="page"/>
            </v:shape>
          </w:pict>
        </mc:Fallback>
      </mc:AlternateConten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57" behindDoc="1" locked="0" layoutInCell="1" allowOverlap="1">
              <wp:simplePos x="0" y="0"/>
              <wp:positionH relativeFrom="page">
                <wp:posOffset>1336675</wp:posOffset>
              </wp:positionH>
              <wp:positionV relativeFrom="page">
                <wp:posOffset>1586865</wp:posOffset>
              </wp:positionV>
              <wp:extent cx="4867910" cy="130810"/>
              <wp:effectExtent l="3175"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91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6"/>
                            </w:tabs>
                            <w:spacing w:line="240" w:lineRule="auto"/>
                          </w:pPr>
                          <w:r>
                            <w:rPr>
                              <w:rStyle w:val="afff3"/>
                            </w:rPr>
                            <w:t xml:space="preserve">10.3 </w:t>
                          </w:r>
                          <w:r>
                            <w:rPr>
                              <w:rStyle w:val="TimesNewRoman11pt2pt"/>
                              <w:rFonts w:eastAsia="Microsoft Sans Serif"/>
                              <w:lang w:val="ru-RU" w:eastAsia="ru-RU" w:bidi="ru-RU"/>
                            </w:rPr>
                            <w:t>Р</w:t>
                          </w:r>
                          <w:r>
                            <w:rPr>
                              <w:rStyle w:val="afff3"/>
                            </w:rPr>
                            <w:t xml:space="preserve">, </w:t>
                          </w:r>
                          <w:r>
                            <w:rPr>
                              <w:rStyle w:val="TimesNewRoman11pt2pt"/>
                              <w:rFonts w:eastAsia="Microsoft Sans Serif"/>
                            </w:rPr>
                            <w:t>NP</w:t>
                          </w:r>
                          <w:r>
                            <w:rPr>
                              <w:rStyle w:val="afff3"/>
                              <w:lang w:val="en-US" w:eastAsia="en-US" w:bidi="en-US"/>
                            </w:rPr>
                            <w:t xml:space="preserve"> </w:t>
                          </w:r>
                          <w:r>
                            <w:rPr>
                              <w:rStyle w:val="afff3"/>
                            </w:rPr>
                            <w:t xml:space="preserve">и </w:t>
                          </w:r>
                          <w:r>
                            <w:rPr>
                              <w:rStyle w:val="afff3"/>
                              <w:lang w:val="en-US" w:eastAsia="en-US" w:bidi="en-US"/>
                            </w:rPr>
                            <w:t>iVP</w:t>
                          </w:r>
                          <w:r>
                            <w:rPr>
                              <w:rStyle w:val="afff3"/>
                            </w:rPr>
                            <w:t>-полные задачи</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429</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172" type="#_x0000_t202" style="position:absolute;margin-left:105.25pt;margin-top:124.95pt;width:383.3pt;height:10.3pt;z-index:-18874392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" filled="f" stroked="f">
              <v:textbox style="mso-fit-shape-to-text:t" inset="0,0,0,0">
                <w:txbxContent>
                  <w:p w:rsidR="005F6776" w:rsidRDefault="005F6776">
                    <w:pPr>
                      <w:pStyle w:val="af5"/>
                      <w:shd w:val="clear" w:color="auto" w:fill="auto"/>
                      <w:tabs>
                        <w:tab w:val="right" w:pos="7666"/>
                      </w:tabs>
                      <w:spacing w:line="240" w:lineRule="auto"/>
                    </w:pPr>
                    <w:r>
                      <w:rPr>
                        <w:rStyle w:val="afff3"/>
                      </w:rPr>
                      <w:t xml:space="preserve">10.3 </w:t>
                    </w:r>
                    <w:r>
                      <w:rPr>
                        <w:rStyle w:val="TimesNewRoman11pt2pt"/>
                        <w:rFonts w:eastAsia="Microsoft Sans Serif"/>
                        <w:lang w:val="ru-RU" w:eastAsia="ru-RU" w:bidi="ru-RU"/>
                      </w:rPr>
                      <w:t>Р</w:t>
                    </w:r>
                    <w:r>
                      <w:rPr>
                        <w:rStyle w:val="afff3"/>
                      </w:rPr>
                      <w:t xml:space="preserve">, </w:t>
                    </w:r>
                    <w:r>
                      <w:rPr>
                        <w:rStyle w:val="TimesNewRoman11pt2pt"/>
                        <w:rFonts w:eastAsia="Microsoft Sans Serif"/>
                      </w:rPr>
                      <w:t>NP</w:t>
                    </w:r>
                    <w:r>
                      <w:rPr>
                        <w:rStyle w:val="afff3"/>
                        <w:lang w:val="en-US" w:eastAsia="en-US" w:bidi="en-US"/>
                      </w:rPr>
                      <w:t xml:space="preserve"> </w:t>
                    </w:r>
                    <w:r>
                      <w:rPr>
                        <w:rStyle w:val="afff3"/>
                      </w:rPr>
                      <w:t xml:space="preserve">и </w:t>
                    </w:r>
                    <w:r>
                      <w:rPr>
                        <w:rStyle w:val="afff3"/>
                        <w:lang w:val="en-US" w:eastAsia="en-US" w:bidi="en-US"/>
                      </w:rPr>
                      <w:t>iVP</w:t>
                    </w:r>
                    <w:r>
                      <w:rPr>
                        <w:rStyle w:val="afff3"/>
                      </w:rPr>
                      <w:t>-полные задачи</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429</w:t>
                    </w:r>
                    <w:r>
                      <w:rPr>
                        <w:rStyle w:val="TimesNewRoman12pt1"/>
                        <w:rFonts w:eastAsia="Microsoft Sans Serif"/>
                      </w:rPr>
                      <w:fldChar w:fldCharType="end"/>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28" behindDoc="1" locked="0" layoutInCell="1" allowOverlap="1">
              <wp:simplePos x="0" y="0"/>
              <wp:positionH relativeFrom="page">
                <wp:posOffset>1505585</wp:posOffset>
              </wp:positionH>
              <wp:positionV relativeFrom="page">
                <wp:posOffset>1592580</wp:posOffset>
              </wp:positionV>
              <wp:extent cx="4879975" cy="165100"/>
              <wp:effectExtent l="635" t="1905" r="0" b="4445"/>
              <wp:wrapNone/>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115pt"/>
                              <w:noProof/>
                            </w:rPr>
                            <w:t>52</w:t>
                          </w:r>
                          <w:r>
                            <w:rPr>
                              <w:rStyle w:val="115pt"/>
                            </w:rPr>
                            <w:fldChar w:fldCharType="end"/>
                          </w:r>
                          <w:r>
                            <w:rPr>
                              <w:rStyle w:val="115pt"/>
                            </w:rPr>
                            <w:tab/>
                          </w:r>
                          <w:r>
                            <w:rPr>
                              <w:rStyle w:val="af6"/>
                            </w:rPr>
                            <w:t>Глава 1. Введение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5" o:spid="_x0000_s1043" type="#_x0000_t202" style="position:absolute;margin-left:118.55pt;margin-top:125.4pt;width:384.25pt;height:13pt;z-index:-18874405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6C2sgIAALU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115pt"/>
                        <w:noProof/>
                      </w:rPr>
                      <w:t>52</w:t>
                    </w:r>
                    <w:r>
                      <w:rPr>
                        <w:rStyle w:val="115pt"/>
                      </w:rPr>
                      <w:fldChar w:fldCharType="end"/>
                    </w:r>
                    <w:r>
                      <w:rPr>
                        <w:rStyle w:val="115pt"/>
                      </w:rPr>
                      <w:tab/>
                    </w:r>
                    <w:r>
                      <w:rPr>
                        <w:rStyle w:val="af6"/>
                      </w:rPr>
                      <w:t>Глава 1. Введение</w:t>
                    </w:r>
                  </w:p>
                </w:txbxContent>
              </v:textbox>
              <w10:wrap anchorx="page" anchory="page"/>
            </v:shape>
          </w:pict>
        </mc:Fallback>
      </mc:AlternateConten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58" behindDoc="1" locked="0" layoutInCell="1" allowOverlap="1">
              <wp:simplePos x="0" y="0"/>
              <wp:positionH relativeFrom="page">
                <wp:posOffset>1275080</wp:posOffset>
              </wp:positionH>
              <wp:positionV relativeFrom="page">
                <wp:posOffset>1388110</wp:posOffset>
              </wp:positionV>
              <wp:extent cx="4872355" cy="13589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446</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173" type="#_x0000_t202" style="position:absolute;margin-left:100.4pt;margin-top:109.3pt;width:383.65pt;height:10.7pt;z-index:-18874392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jdtAIAALQ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446</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v:textbox>
              <w10:wrap anchorx="page" anchory="page"/>
            </v:shape>
          </w:pict>
        </mc:Fallback>
      </mc:AlternateConten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59" behindDoc="1" locked="0" layoutInCell="1" allowOverlap="1">
              <wp:simplePos x="0" y="0"/>
              <wp:positionH relativeFrom="page">
                <wp:posOffset>1777365</wp:posOffset>
              </wp:positionH>
              <wp:positionV relativeFrom="page">
                <wp:posOffset>1604645</wp:posOffset>
              </wp:positionV>
              <wp:extent cx="4867910" cy="133985"/>
              <wp:effectExtent l="0" t="4445" r="3175" b="444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91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6"/>
                            </w:tabs>
                            <w:spacing w:line="240" w:lineRule="auto"/>
                          </w:pPr>
                          <w:r>
                            <w:rPr>
                              <w:rStyle w:val="afff3"/>
                            </w:rPr>
                            <w:t>10.4 Численные алгоритмы</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445</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174" type="#_x0000_t202" style="position:absolute;margin-left:139.95pt;margin-top:126.35pt;width:383.3pt;height:10.55pt;z-index:-18874392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" filled="f" stroked="f">
              <v:textbox style="mso-fit-shape-to-text:t" inset="0,0,0,0">
                <w:txbxContent>
                  <w:p w:rsidR="005F6776" w:rsidRDefault="005F6776">
                    <w:pPr>
                      <w:pStyle w:val="af5"/>
                      <w:shd w:val="clear" w:color="auto" w:fill="auto"/>
                      <w:tabs>
                        <w:tab w:val="right" w:pos="7666"/>
                      </w:tabs>
                      <w:spacing w:line="240" w:lineRule="auto"/>
                    </w:pPr>
                    <w:r>
                      <w:rPr>
                        <w:rStyle w:val="afff3"/>
                      </w:rPr>
                      <w:t>10.4 Численные алгоритмы</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445</w:t>
                    </w:r>
                    <w:r>
                      <w:rPr>
                        <w:rStyle w:val="TimesNewRoman12pt1"/>
                        <w:rFonts w:eastAsia="Microsoft Sans Serif"/>
                      </w:rPr>
                      <w:fldChar w:fldCharType="end"/>
                    </w:r>
                  </w:p>
                </w:txbxContent>
              </v:textbox>
              <w10:wrap anchorx="page" anchory="page"/>
            </v:shape>
          </w:pict>
        </mc:Fallback>
      </mc:AlternateConten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60" behindDoc="1" locked="0" layoutInCell="1" allowOverlap="1">
              <wp:simplePos x="0" y="0"/>
              <wp:positionH relativeFrom="page">
                <wp:posOffset>1275080</wp:posOffset>
              </wp:positionH>
              <wp:positionV relativeFrom="page">
                <wp:posOffset>1388110</wp:posOffset>
              </wp:positionV>
              <wp:extent cx="4872355" cy="13589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448</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175" type="#_x0000_t202" style="position:absolute;margin-left:100.4pt;margin-top:109.3pt;width:383.65pt;height:10.7pt;z-index:-18874392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3"/>
                        <w:rFonts w:eastAsia="Microsoft Sans Serif"/>
                        <w:noProof/>
                      </w:rPr>
                      <w:t>448</w:t>
                    </w:r>
                    <w:r>
                      <w:rPr>
                        <w:rStyle w:val="TimesNewRoman12pt3"/>
                        <w:rFonts w:eastAsia="Microsoft Sans Serif"/>
                      </w:rPr>
                      <w:fldChar w:fldCharType="end"/>
                    </w:r>
                    <w:r>
                      <w:rPr>
                        <w:rStyle w:val="TimesNewRoman12pt3"/>
                        <w:rFonts w:eastAsia="Microsoft Sans Serif"/>
                      </w:rPr>
                      <w:tab/>
                    </w:r>
                    <w:r>
                      <w:t>Глава 10. Ограничения мощи алгоритмов</w:t>
                    </w:r>
                  </w:p>
                </w:txbxContent>
              </v:textbox>
              <w10:wrap anchorx="page" anchory="page"/>
            </v:shape>
          </w:pict>
        </mc:Fallback>
      </mc:AlternateConten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61" behindDoc="1" locked="0" layoutInCell="1" allowOverlap="1">
              <wp:simplePos x="0" y="0"/>
              <wp:positionH relativeFrom="page">
                <wp:posOffset>1561465</wp:posOffset>
              </wp:positionH>
              <wp:positionV relativeFrom="page">
                <wp:posOffset>1618615</wp:posOffset>
              </wp:positionV>
              <wp:extent cx="4872355" cy="114300"/>
              <wp:effectExtent l="0" t="0" r="0" b="63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Pr="005F6776">
                            <w:rPr>
                              <w:rStyle w:val="TimesNewRoman12pt"/>
                              <w:rFonts w:eastAsia="Microsoft Sans Serif"/>
                              <w:noProof/>
                            </w:rPr>
                            <w:t>449</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176" type="#_x0000_t202" style="position:absolute;margin-left:122.95pt;margin-top:127.45pt;width:383.65pt;height:9pt;z-index:-18874391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" filled="f" stroked="f">
              <v:textbox style="mso-fit-shape-to-text:t" inset="0,0,0,0">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Pr="005F6776">
                      <w:rPr>
                        <w:rStyle w:val="TimesNewRoman12pt"/>
                        <w:rFonts w:eastAsia="Microsoft Sans Serif"/>
                        <w:noProof/>
                      </w:rPr>
                      <w:t>449</w:t>
                    </w:r>
                    <w:r>
                      <w:rPr>
                        <w:rStyle w:val="TimesNewRoman12pt"/>
                        <w:rFonts w:eastAsia="Microsoft Sans Serif"/>
                      </w:rPr>
                      <w:fldChar w:fldCharType="end"/>
                    </w:r>
                  </w:p>
                </w:txbxContent>
              </v:textbox>
              <w10:wrap anchorx="page" anchory="page"/>
            </v:shape>
          </w:pict>
        </mc:Fallback>
      </mc:AlternateConten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62" behindDoc="1" locked="0" layoutInCell="1" allowOverlap="1">
              <wp:simplePos x="0" y="0"/>
              <wp:positionH relativeFrom="page">
                <wp:posOffset>1777365</wp:posOffset>
              </wp:positionH>
              <wp:positionV relativeFrom="page">
                <wp:posOffset>1604645</wp:posOffset>
              </wp:positionV>
              <wp:extent cx="4867910" cy="133985"/>
              <wp:effectExtent l="0" t="4445" r="3175" b="444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91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6"/>
                            </w:tabs>
                            <w:spacing w:line="240" w:lineRule="auto"/>
                          </w:pPr>
                          <w:r>
                            <w:rPr>
                              <w:rStyle w:val="afff3"/>
                            </w:rPr>
                            <w:t>10.4 Численные алгоритмы</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447</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177" type="#_x0000_t202" style="position:absolute;margin-left:139.95pt;margin-top:126.35pt;width:383.3pt;height:10.55pt;z-index:-18874391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" filled="f" stroked="f">
              <v:textbox style="mso-fit-shape-to-text:t" inset="0,0,0,0">
                <w:txbxContent>
                  <w:p w:rsidR="005F6776" w:rsidRDefault="005F6776">
                    <w:pPr>
                      <w:pStyle w:val="af5"/>
                      <w:shd w:val="clear" w:color="auto" w:fill="auto"/>
                      <w:tabs>
                        <w:tab w:val="right" w:pos="7666"/>
                      </w:tabs>
                      <w:spacing w:line="240" w:lineRule="auto"/>
                    </w:pPr>
                    <w:r>
                      <w:rPr>
                        <w:rStyle w:val="afff3"/>
                      </w:rPr>
                      <w:t>10.4 Численные алгоритмы</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447</w:t>
                    </w:r>
                    <w:r>
                      <w:rPr>
                        <w:rStyle w:val="TimesNewRoman12pt1"/>
                        <w:rFonts w:eastAsia="Microsoft Sans Serif"/>
                      </w:rPr>
                      <w:fldChar w:fldCharType="end"/>
                    </w:r>
                  </w:p>
                </w:txbxContent>
              </v:textbox>
              <w10:wrap anchorx="page" anchory="page"/>
            </v:shape>
          </w:pict>
        </mc:Fallback>
      </mc:AlternateConten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63" behindDoc="1" locked="0" layoutInCell="1" allowOverlap="1">
              <wp:simplePos x="0" y="0"/>
              <wp:positionH relativeFrom="page">
                <wp:posOffset>1117600</wp:posOffset>
              </wp:positionH>
              <wp:positionV relativeFrom="page">
                <wp:posOffset>1616075</wp:posOffset>
              </wp:positionV>
              <wp:extent cx="4872355" cy="137160"/>
              <wp:effectExtent l="3175" t="0" r="127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458</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178" type="#_x0000_t202" style="position:absolute;margin-left:88pt;margin-top:127.25pt;width:383.65pt;height:10.8pt;z-index:-18874391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9itQIAALQ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458</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v:textbox>
              <w10:wrap anchorx="page" anchory="page"/>
            </v:shape>
          </w:pict>
        </mc:Fallback>
      </mc:AlternateConten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64" behindDoc="1" locked="0" layoutInCell="1" allowOverlap="1">
              <wp:simplePos x="0" y="0"/>
              <wp:positionH relativeFrom="page">
                <wp:posOffset>1561465</wp:posOffset>
              </wp:positionH>
              <wp:positionV relativeFrom="page">
                <wp:posOffset>1616075</wp:posOffset>
              </wp:positionV>
              <wp:extent cx="4884420" cy="130810"/>
              <wp:effectExtent l="0" t="0" r="254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2"/>
                            </w:tabs>
                            <w:spacing w:line="240" w:lineRule="auto"/>
                          </w:pPr>
                          <w:r>
                            <w:rPr>
                              <w:rStyle w:val="afff3"/>
                            </w:rPr>
                            <w:t>11.1 Поиск с возвратом</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457</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179" type="#_x0000_t202" style="position:absolute;margin-left:122.95pt;margin-top:127.25pt;width:384.6pt;height:10.3pt;z-index:-18874391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&#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92"/>
                      </w:tabs>
                      <w:spacing w:line="240" w:lineRule="auto"/>
                    </w:pPr>
                    <w:r>
                      <w:rPr>
                        <w:rStyle w:val="afff3"/>
                      </w:rPr>
                      <w:t>11.1 Поиск с возвратом</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457</w:t>
                    </w:r>
                    <w:r>
                      <w:rPr>
                        <w:rStyle w:val="TimesNewRoman12pt1"/>
                        <w:rFonts w:eastAsia="Microsoft Sans Serif"/>
                      </w:rPr>
                      <w:fldChar w:fldCharType="end"/>
                    </w:r>
                  </w:p>
                </w:txbxContent>
              </v:textbox>
              <w10:wrap anchorx="page" anchory="page"/>
            </v:shape>
          </w:pict>
        </mc:Fallback>
      </mc:AlternateConten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65" behindDoc="1" locked="0" layoutInCell="1" allowOverlap="1">
              <wp:simplePos x="0" y="0"/>
              <wp:positionH relativeFrom="page">
                <wp:posOffset>1117600</wp:posOffset>
              </wp:positionH>
              <wp:positionV relativeFrom="page">
                <wp:posOffset>1616075</wp:posOffset>
              </wp:positionV>
              <wp:extent cx="4872355" cy="137160"/>
              <wp:effectExtent l="3175" t="0" r="127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466</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180" type="#_x0000_t202" style="position:absolute;margin-left:88pt;margin-top:127.25pt;width:383.65pt;height:10.8pt;z-index:-18874391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hFTtQIAALQ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466</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29" behindDoc="1" locked="0" layoutInCell="1" allowOverlap="1">
              <wp:simplePos x="0" y="0"/>
              <wp:positionH relativeFrom="page">
                <wp:posOffset>1362710</wp:posOffset>
              </wp:positionH>
              <wp:positionV relativeFrom="page">
                <wp:posOffset>1583690</wp:posOffset>
              </wp:positionV>
              <wp:extent cx="4872355" cy="165100"/>
              <wp:effectExtent l="635" t="2540" r="3810" b="3810"/>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6"/>
                            </w:rPr>
                            <w:t>1.4 Базовые структуры данных</w:t>
                          </w:r>
                          <w:r>
                            <w:rPr>
                              <w:rStyle w:val="af6"/>
                            </w:rPr>
                            <w:tab/>
                          </w:r>
                          <w:r>
                            <w:fldChar w:fldCharType="begin"/>
                          </w:r>
                          <w:r>
                            <w:instrText xml:space="preserve"> PAGE \* MERGEFORMAT </w:instrText>
                          </w:r>
                          <w:r>
                            <w:fldChar w:fldCharType="separate"/>
                          </w:r>
                          <w:r w:rsidR="00E15E4E" w:rsidRPr="00E15E4E">
                            <w:rPr>
                              <w:rStyle w:val="115pt"/>
                              <w:noProof/>
                            </w:rPr>
                            <w:t>57</w:t>
                          </w:r>
                          <w:r>
                            <w:rPr>
                              <w:rStyle w:val="115pt"/>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4" o:spid="_x0000_s1044" type="#_x0000_t202" style="position:absolute;margin-left:107.3pt;margin-top:124.7pt;width:383.65pt;height:13pt;z-index:-18874405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RswIAALU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&#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73"/>
                      </w:tabs>
                      <w:spacing w:line="240" w:lineRule="auto"/>
                    </w:pPr>
                    <w:r>
                      <w:rPr>
                        <w:rStyle w:val="af6"/>
                      </w:rPr>
                      <w:t>1.4 Базовые структуры данных</w:t>
                    </w:r>
                    <w:r>
                      <w:rPr>
                        <w:rStyle w:val="af6"/>
                      </w:rPr>
                      <w:tab/>
                    </w:r>
                    <w:r>
                      <w:fldChar w:fldCharType="begin"/>
                    </w:r>
                    <w:r>
                      <w:instrText xml:space="preserve"> PAGE \* MERGEFORMAT </w:instrText>
                    </w:r>
                    <w:r>
                      <w:fldChar w:fldCharType="separate"/>
                    </w:r>
                    <w:r w:rsidR="00E15E4E" w:rsidRPr="00E15E4E">
                      <w:rPr>
                        <w:rStyle w:val="115pt"/>
                        <w:noProof/>
                      </w:rPr>
                      <w:t>57</w:t>
                    </w:r>
                    <w:r>
                      <w:rPr>
                        <w:rStyle w:val="115pt"/>
                      </w:rPr>
                      <w:fldChar w:fldCharType="end"/>
                    </w:r>
                  </w:p>
                </w:txbxContent>
              </v:textbox>
              <w10:wrap anchorx="page" anchory="page"/>
            </v:shape>
          </w:pict>
        </mc:Fallback>
      </mc:AlternateConten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66" behindDoc="1" locked="0" layoutInCell="1" allowOverlap="1">
              <wp:simplePos x="0" y="0"/>
              <wp:positionH relativeFrom="page">
                <wp:posOffset>1340485</wp:posOffset>
              </wp:positionH>
              <wp:positionV relativeFrom="page">
                <wp:posOffset>1577975</wp:posOffset>
              </wp:positionV>
              <wp:extent cx="4873625" cy="13716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rPr>
                              <w:rStyle w:val="afff3"/>
                            </w:rPr>
                            <w:t>11.2 Метод ветвей и границ</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465</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181" type="#_x0000_t202" style="position:absolute;margin-left:105.55pt;margin-top:124.25pt;width:383.75pt;height:10.8pt;z-index:-18874391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&#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75"/>
                      </w:tabs>
                      <w:spacing w:line="240" w:lineRule="auto"/>
                    </w:pPr>
                    <w:r>
                      <w:rPr>
                        <w:rStyle w:val="afff3"/>
                      </w:rPr>
                      <w:t>11.2 Метод ветвей и границ</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465</w:t>
                    </w:r>
                    <w:r>
                      <w:rPr>
                        <w:rStyle w:val="TimesNewRoman12pt1"/>
                        <w:rFonts w:eastAsia="Microsoft Sans Serif"/>
                      </w:rPr>
                      <w:fldChar w:fldCharType="end"/>
                    </w:r>
                  </w:p>
                </w:txbxContent>
              </v:textbox>
              <w10:wrap anchorx="page" anchory="page"/>
            </v:shape>
          </w:pict>
        </mc:Fallback>
      </mc:AlternateConten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67" behindDoc="1" locked="0" layoutInCell="1" allowOverlap="1">
              <wp:simplePos x="0" y="0"/>
              <wp:positionH relativeFrom="page">
                <wp:posOffset>1117600</wp:posOffset>
              </wp:positionH>
              <wp:positionV relativeFrom="page">
                <wp:posOffset>1616075</wp:posOffset>
              </wp:positionV>
              <wp:extent cx="4872355" cy="137160"/>
              <wp:effectExtent l="3175" t="0" r="127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182" type="#_x0000_t202" style="position:absolute;margin-left:88pt;margin-top:127.25pt;width:383.65pt;height:10.8pt;z-index:-18874391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oVtAIAALQ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v:textbox>
              <w10:wrap anchorx="page" anchory="page"/>
            </v:shape>
          </w:pict>
        </mc:Fallback>
      </mc:AlternateConten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68" behindDoc="1" locked="0" layoutInCell="1" allowOverlap="1">
              <wp:simplePos x="0" y="0"/>
              <wp:positionH relativeFrom="page">
                <wp:posOffset>1254125</wp:posOffset>
              </wp:positionH>
              <wp:positionV relativeFrom="page">
                <wp:posOffset>1587500</wp:posOffset>
              </wp:positionV>
              <wp:extent cx="4872355" cy="13716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ff3"/>
                            </w:rPr>
                            <w:t xml:space="preserve">11.3 Приближенные алгоритмы для </w:t>
                          </w:r>
                          <w:r>
                            <w:rPr>
                              <w:rStyle w:val="afff3"/>
                              <w:lang w:val="en-US" w:eastAsia="en-US" w:bidi="en-US"/>
                            </w:rPr>
                            <w:t>iVP</w:t>
                          </w:r>
                          <w:r>
                            <w:rPr>
                              <w:rStyle w:val="afff3"/>
                            </w:rPr>
                            <w:t>-сложных задач</w:t>
                          </w:r>
                          <w:r>
                            <w:rPr>
                              <w:rStyle w:val="afff3"/>
                            </w:rP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183" type="#_x0000_t202" style="position:absolute;margin-left:98.75pt;margin-top:125pt;width:383.65pt;height:10.8pt;z-index:-18874391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2RtQIAALQ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" filled="f" stroked="f">
              <v:textbox style="mso-fit-shape-to-text:t" inset="0,0,0,0">
                <w:txbxContent>
                  <w:p w:rsidR="005F6776" w:rsidRDefault="005F6776">
                    <w:pPr>
                      <w:pStyle w:val="af5"/>
                      <w:shd w:val="clear" w:color="auto" w:fill="auto"/>
                      <w:tabs>
                        <w:tab w:val="right" w:pos="7673"/>
                      </w:tabs>
                      <w:spacing w:line="240" w:lineRule="auto"/>
                    </w:pPr>
                    <w:r>
                      <w:rPr>
                        <w:rStyle w:val="afff3"/>
                      </w:rPr>
                      <w:t xml:space="preserve">11.3 Приближенные алгоритмы для </w:t>
                    </w:r>
                    <w:r>
                      <w:rPr>
                        <w:rStyle w:val="afff3"/>
                        <w:lang w:val="en-US" w:eastAsia="en-US" w:bidi="en-US"/>
                      </w:rPr>
                      <w:t>iVP</w:t>
                    </w:r>
                    <w:r>
                      <w:rPr>
                        <w:rStyle w:val="afff3"/>
                      </w:rPr>
                      <w:t>-сложных задач</w:t>
                    </w:r>
                    <w:r>
                      <w:rPr>
                        <w:rStyle w:val="afff3"/>
                      </w:rP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v:textbox>
              <w10:wrap anchorx="page" anchory="page"/>
            </v:shape>
          </w:pict>
        </mc:Fallback>
      </mc:AlternateConten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69" behindDoc="1" locked="0" layoutInCell="1" allowOverlap="1">
              <wp:simplePos x="0" y="0"/>
              <wp:positionH relativeFrom="page">
                <wp:posOffset>1117600</wp:posOffset>
              </wp:positionH>
              <wp:positionV relativeFrom="page">
                <wp:posOffset>1616075</wp:posOffset>
              </wp:positionV>
              <wp:extent cx="4872355" cy="137160"/>
              <wp:effectExtent l="3175" t="0" r="127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4" type="#_x0000_t202" style="position:absolute;margin-left:88pt;margin-top:127.25pt;width:383.65pt;height:10.8pt;z-index:-18874391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v:textbox>
              <w10:wrap anchorx="page" anchory="page"/>
            </v:shape>
          </w:pict>
        </mc:Fallback>
      </mc:AlternateConten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70" behindDoc="1" locked="0" layoutInCell="1" allowOverlap="1">
              <wp:simplePos x="0" y="0"/>
              <wp:positionH relativeFrom="page">
                <wp:posOffset>1254125</wp:posOffset>
              </wp:positionH>
              <wp:positionV relativeFrom="page">
                <wp:posOffset>1587500</wp:posOffset>
              </wp:positionV>
              <wp:extent cx="4872355" cy="13716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ff3"/>
                            </w:rPr>
                            <w:t xml:space="preserve">11.3 Приближенные алгоритмы для </w:t>
                          </w:r>
                          <w:r>
                            <w:rPr>
                              <w:rStyle w:val="afff3"/>
                              <w:lang w:val="en-US" w:eastAsia="en-US" w:bidi="en-US"/>
                            </w:rPr>
                            <w:t>iVP</w:t>
                          </w:r>
                          <w:r>
                            <w:rPr>
                              <w:rStyle w:val="afff3"/>
                            </w:rPr>
                            <w:t>-сложных задач</w:t>
                          </w:r>
                          <w:r>
                            <w:rPr>
                              <w:rStyle w:val="afff3"/>
                            </w:rP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185" type="#_x0000_t202" style="position:absolute;margin-left:98.75pt;margin-top:125pt;width:383.65pt;height:10.8pt;z-index:-18874391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" filled="f" stroked="f">
              <v:textbox style="mso-fit-shape-to-text:t" inset="0,0,0,0">
                <w:txbxContent>
                  <w:p w:rsidR="005F6776" w:rsidRDefault="005F6776">
                    <w:pPr>
                      <w:pStyle w:val="af5"/>
                      <w:shd w:val="clear" w:color="auto" w:fill="auto"/>
                      <w:tabs>
                        <w:tab w:val="right" w:pos="7673"/>
                      </w:tabs>
                      <w:spacing w:line="240" w:lineRule="auto"/>
                    </w:pPr>
                    <w:r>
                      <w:rPr>
                        <w:rStyle w:val="afff3"/>
                      </w:rPr>
                      <w:t xml:space="preserve">11.3 Приближенные алгоритмы для </w:t>
                    </w:r>
                    <w:r>
                      <w:rPr>
                        <w:rStyle w:val="afff3"/>
                        <w:lang w:val="en-US" w:eastAsia="en-US" w:bidi="en-US"/>
                      </w:rPr>
                      <w:t>iVP</w:t>
                    </w:r>
                    <w:r>
                      <w:rPr>
                        <w:rStyle w:val="afff3"/>
                      </w:rPr>
                      <w:t>-сложных задач</w:t>
                    </w:r>
                    <w:r>
                      <w:rPr>
                        <w:rStyle w:val="afff3"/>
                      </w:rP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v:textbox>
              <w10:wrap anchorx="page" anchory="page"/>
            </v:shape>
          </w:pict>
        </mc:Fallback>
      </mc:AlternateConten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71" behindDoc="1" locked="0" layoutInCell="1" allowOverlap="1">
              <wp:simplePos x="0" y="0"/>
              <wp:positionH relativeFrom="page">
                <wp:posOffset>1548765</wp:posOffset>
              </wp:positionH>
              <wp:positionV relativeFrom="page">
                <wp:posOffset>1659255</wp:posOffset>
              </wp:positionV>
              <wp:extent cx="4864735" cy="141605"/>
              <wp:effectExtent l="0" t="1905"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Pr>
                              <w:rStyle w:val="3f1"/>
                              <w:rFonts w:eastAsia="Microsoft Sans Serif"/>
                            </w:rPr>
                            <w:t>#</w:t>
                          </w:r>
                          <w:r>
                            <w:rPr>
                              <w:rStyle w:val="3f1"/>
                              <w:rFonts w:eastAsia="Microsoft Sans Serif"/>
                            </w:rPr>
                            <w:fldChar w:fldCharType="end"/>
                          </w:r>
                          <w:r>
                            <w:rPr>
                              <w:rStyle w:val="3f1"/>
                              <w:rFonts w:eastAsia="Microsoft Sans Serif"/>
                            </w:rPr>
                            <w:tab/>
                          </w:r>
                          <w:r>
                            <w:t>Глава 11. Преодоление ограничений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186" type="#_x0000_t202" style="position:absolute;margin-left:121.95pt;margin-top:130.65pt;width:383.05pt;height:11.15pt;z-index:-18874390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UrssQ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" filled="f" stroked="f">
              <v:textbox style="mso-fit-shape-to-text:t" inset="0,0,0,0">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Pr>
                        <w:rStyle w:val="3f1"/>
                        <w:rFonts w:eastAsia="Microsoft Sans Serif"/>
                      </w:rPr>
                      <w:t>#</w:t>
                    </w:r>
                    <w:r>
                      <w:rPr>
                        <w:rStyle w:val="3f1"/>
                        <w:rFonts w:eastAsia="Microsoft Sans Serif"/>
                      </w:rPr>
                      <w:fldChar w:fldCharType="end"/>
                    </w:r>
                    <w:r>
                      <w:rPr>
                        <w:rStyle w:val="3f1"/>
                        <w:rFonts w:eastAsia="Microsoft Sans Serif"/>
                      </w:rPr>
                      <w:tab/>
                    </w:r>
                    <w:r>
                      <w:t>Глава 11. Преодоление ограничений</w:t>
                    </w:r>
                  </w:p>
                </w:txbxContent>
              </v:textbox>
              <w10:wrap anchorx="page" anchory="page"/>
            </v:shape>
          </w:pict>
        </mc:Fallback>
      </mc:AlternateConten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73" behindDoc="1" locked="0" layoutInCell="1" allowOverlap="1">
              <wp:simplePos x="0" y="0"/>
              <wp:positionH relativeFrom="page">
                <wp:posOffset>1117600</wp:posOffset>
              </wp:positionH>
              <wp:positionV relativeFrom="page">
                <wp:posOffset>1616075</wp:posOffset>
              </wp:positionV>
              <wp:extent cx="4872355" cy="137160"/>
              <wp:effectExtent l="3175" t="0" r="127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188" type="#_x0000_t202" style="position:absolute;margin-left:88pt;margin-top:127.25pt;width:383.65pt;height:10.8pt;z-index:-18874390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TGtQIAALQ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v:textbox>
              <w10:wrap anchorx="page" anchory="page"/>
            </v:shape>
          </w:pict>
        </mc:Fallback>
      </mc:AlternateConten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74" behindDoc="1" locked="0" layoutInCell="1" allowOverlap="1">
              <wp:simplePos x="0" y="0"/>
              <wp:positionH relativeFrom="page">
                <wp:posOffset>1539875</wp:posOffset>
              </wp:positionH>
              <wp:positionV relativeFrom="page">
                <wp:posOffset>1584960</wp:posOffset>
              </wp:positionV>
              <wp:extent cx="4864735" cy="137160"/>
              <wp:effectExtent l="0" t="3810" r="0" b="19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t>11.4 Алгоритмы для решения нелинейных уравнений</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189" type="#_x0000_t202" style="position:absolute;margin-left:121.25pt;margin-top:124.8pt;width:383.05pt;height:10.8pt;z-index:-18874390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&#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61"/>
                      </w:tabs>
                      <w:spacing w:line="240" w:lineRule="auto"/>
                    </w:pPr>
                    <w:r>
                      <w:t>11.4 Алгоритмы для решения нелинейных уравнений</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v:textbox>
              <w10:wrap anchorx="page" anchory="page"/>
            </v:shape>
          </w:pict>
        </mc:Fallback>
      </mc:AlternateConten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75" behindDoc="1" locked="0" layoutInCell="1" allowOverlap="1">
              <wp:simplePos x="0" y="0"/>
              <wp:positionH relativeFrom="page">
                <wp:posOffset>1117600</wp:posOffset>
              </wp:positionH>
              <wp:positionV relativeFrom="page">
                <wp:posOffset>1616075</wp:posOffset>
              </wp:positionV>
              <wp:extent cx="4872355" cy="137160"/>
              <wp:effectExtent l="3175" t="0" r="127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190" type="#_x0000_t202" style="position:absolute;margin-left:88pt;margin-top:127.25pt;width:383.65pt;height:10.8pt;z-index:-18874390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" filled="f" stroked="f">
              <v:textbox style="mso-fit-shape-to-text:t" inset="0,0,0,0">
                <w:txbxContent>
                  <w:p w:rsidR="005F6776" w:rsidRDefault="005F6776">
                    <w:pPr>
                      <w:pStyle w:val="af5"/>
                      <w:shd w:val="clear" w:color="auto" w:fill="auto"/>
                      <w:tabs>
                        <w:tab w:val="right" w:pos="7673"/>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rPr>
                        <w:rStyle w:val="afff3"/>
                      </w:rPr>
                      <w:t>Глава 11. Преодоление ограничений</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30" behindDoc="1" locked="0" layoutInCell="1" allowOverlap="1">
              <wp:simplePos x="0" y="0"/>
              <wp:positionH relativeFrom="page">
                <wp:posOffset>1505585</wp:posOffset>
              </wp:positionH>
              <wp:positionV relativeFrom="page">
                <wp:posOffset>1592580</wp:posOffset>
              </wp:positionV>
              <wp:extent cx="4879975" cy="165100"/>
              <wp:effectExtent l="635" t="1905" r="0" b="4445"/>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115pt"/>
                              <w:noProof/>
                            </w:rPr>
                            <w:t>68</w:t>
                          </w:r>
                          <w:r>
                            <w:rPr>
                              <w:rStyle w:val="115pt"/>
                            </w:rPr>
                            <w:fldChar w:fldCharType="end"/>
                          </w:r>
                          <w:r>
                            <w:rPr>
                              <w:rStyle w:val="115pt"/>
                            </w:rPr>
                            <w:tab/>
                          </w:r>
                          <w:r>
                            <w:rPr>
                              <w:rStyle w:val="af6"/>
                            </w:rPr>
                            <w:t>Глава 1. Введение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3" o:spid="_x0000_s1045" type="#_x0000_t202" style="position:absolute;margin-left:118.55pt;margin-top:125.4pt;width:384.25pt;height:13pt;z-index:-18874405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115pt"/>
                        <w:noProof/>
                      </w:rPr>
                      <w:t>68</w:t>
                    </w:r>
                    <w:r>
                      <w:rPr>
                        <w:rStyle w:val="115pt"/>
                      </w:rPr>
                      <w:fldChar w:fldCharType="end"/>
                    </w:r>
                    <w:r>
                      <w:rPr>
                        <w:rStyle w:val="115pt"/>
                      </w:rPr>
                      <w:tab/>
                    </w:r>
                    <w:r>
                      <w:rPr>
                        <w:rStyle w:val="af6"/>
                      </w:rPr>
                      <w:t>Глава 1. Введение</w:t>
                    </w:r>
                  </w:p>
                </w:txbxContent>
              </v:textbox>
              <w10:wrap anchorx="page" anchory="page"/>
            </v:shape>
          </w:pict>
        </mc:Fallback>
      </mc:AlternateConten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76" behindDoc="1" locked="0" layoutInCell="1" allowOverlap="1">
              <wp:simplePos x="0" y="0"/>
              <wp:positionH relativeFrom="page">
                <wp:posOffset>1561465</wp:posOffset>
              </wp:positionH>
              <wp:positionV relativeFrom="page">
                <wp:posOffset>1618615</wp:posOffset>
              </wp:positionV>
              <wp:extent cx="4872355" cy="114300"/>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Pr>
                              <w:rStyle w:val="TimesNewRoman12pt"/>
                              <w:rFonts w:eastAsia="Microsoft Sans Serif"/>
                            </w:rPr>
                            <w:t>#</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191" type="#_x0000_t202" style="position:absolute;margin-left:122.95pt;margin-top:127.45pt;width:383.65pt;height:9pt;z-index:-18874390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V4sswIAALQ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Pr>
                        <w:rStyle w:val="TimesNewRoman12pt"/>
                        <w:rFonts w:eastAsia="Microsoft Sans Serif"/>
                      </w:rPr>
                      <w:t>#</w:t>
                    </w:r>
                    <w:r>
                      <w:rPr>
                        <w:rStyle w:val="TimesNewRoman12pt"/>
                        <w:rFonts w:eastAsia="Microsoft Sans Serif"/>
                      </w:rPr>
                      <w:fldChar w:fldCharType="end"/>
                    </w:r>
                  </w:p>
                </w:txbxContent>
              </v:textbox>
              <w10:wrap anchorx="page" anchory="page"/>
            </v:shape>
          </w:pict>
        </mc:Fallback>
      </mc:AlternateConten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77" behindDoc="1" locked="0" layoutInCell="1" allowOverlap="1">
              <wp:simplePos x="0" y="0"/>
              <wp:positionH relativeFrom="page">
                <wp:posOffset>1539875</wp:posOffset>
              </wp:positionH>
              <wp:positionV relativeFrom="page">
                <wp:posOffset>1584960</wp:posOffset>
              </wp:positionV>
              <wp:extent cx="4864735" cy="137160"/>
              <wp:effectExtent l="0" t="381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t>11.4 Алгоритмы для решения нелинейных уравнений</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192" type="#_x0000_t202" style="position:absolute;margin-left:121.25pt;margin-top:124.8pt;width:383.05pt;height:10.8pt;z-index:-18874390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" filled="f" stroked="f">
              <v:textbox style="mso-fit-shape-to-text:t" inset="0,0,0,0">
                <w:txbxContent>
                  <w:p w:rsidR="005F6776" w:rsidRDefault="005F6776">
                    <w:pPr>
                      <w:pStyle w:val="af5"/>
                      <w:shd w:val="clear" w:color="auto" w:fill="auto"/>
                      <w:tabs>
                        <w:tab w:val="right" w:pos="7661"/>
                      </w:tabs>
                      <w:spacing w:line="240" w:lineRule="auto"/>
                    </w:pPr>
                    <w:r>
                      <w:t>11.4 Алгоритмы для решения нелинейных уравнений</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v:textbox>
              <w10:wrap anchorx="page" anchory="page"/>
            </v:shape>
          </w:pict>
        </mc:Fallback>
      </mc:AlternateContent>
    </w: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78" behindDoc="1" locked="0" layoutInCell="1" allowOverlap="1">
              <wp:simplePos x="0" y="0"/>
              <wp:positionH relativeFrom="page">
                <wp:posOffset>1340485</wp:posOffset>
              </wp:positionH>
              <wp:positionV relativeFrom="page">
                <wp:posOffset>1582420</wp:posOffset>
              </wp:positionV>
              <wp:extent cx="4870450" cy="117475"/>
              <wp:effectExtent l="0" t="127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1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t>Эпилог</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193" type="#_x0000_t202" style="position:absolute;margin-left:105.55pt;margin-top:124.6pt;width:383.5pt;height:9.25pt;z-index:-18874390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&#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70"/>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t>Эпилог</w:t>
                    </w:r>
                  </w:p>
                </w:txbxContent>
              </v:textbox>
              <w10:wrap anchorx="page" anchory="page"/>
            </v:shape>
          </w:pict>
        </mc:Fallback>
      </mc:AlternateContent>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79" behindDoc="1" locked="0" layoutInCell="1" allowOverlap="1">
              <wp:simplePos x="0" y="0"/>
              <wp:positionH relativeFrom="page">
                <wp:posOffset>1321435</wp:posOffset>
              </wp:positionH>
              <wp:positionV relativeFrom="page">
                <wp:posOffset>1604010</wp:posOffset>
              </wp:positionV>
              <wp:extent cx="4876800" cy="113030"/>
              <wp:effectExtent l="0" t="3810" r="254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t>Эпилог</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194" type="#_x0000_t202" style="position:absolute;margin-left:104.05pt;margin-top:126.3pt;width:384pt;height:8.9pt;z-index:-18874390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&#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80"/>
                      </w:tabs>
                      <w:spacing w:line="240" w:lineRule="auto"/>
                    </w:pPr>
                    <w:r>
                      <w:t>Эпилог</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v:textbox>
              <w10:wrap anchorx="page" anchory="page"/>
            </v:shape>
          </w:pict>
        </mc:Fallback>
      </mc:AlternateConten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80" behindDoc="1" locked="0" layoutInCell="1" allowOverlap="1">
              <wp:simplePos x="0" y="0"/>
              <wp:positionH relativeFrom="page">
                <wp:posOffset>1274445</wp:posOffset>
              </wp:positionH>
              <wp:positionV relativeFrom="page">
                <wp:posOffset>1621155</wp:posOffset>
              </wp:positionV>
              <wp:extent cx="4864735" cy="140335"/>
              <wp:effectExtent l="0" t="1905" r="4445" b="63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t>Приложение А. Формулы, использующиеся при анализе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195" type="#_x0000_t202" style="position:absolute;margin-left:100.35pt;margin-top:127.65pt;width:383.05pt;height:11.05pt;z-index:-18874390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" filled="f" stroked="f">
              <v:textbox style="mso-fit-shape-to-text:t" inset="0,0,0,0">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t>Приложение А. Формулы, использующиеся при анализе алгоритмов</w:t>
                    </w:r>
                  </w:p>
                </w:txbxContent>
              </v:textbox>
              <w10:wrap anchorx="page" anchory="page"/>
            </v:shape>
          </w:pict>
        </mc:Fallback>
      </mc:AlternateContent>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81" behindDoc="1" locked="0" layoutInCell="1" allowOverlap="1">
              <wp:simplePos x="0" y="0"/>
              <wp:positionH relativeFrom="page">
                <wp:posOffset>1274445</wp:posOffset>
              </wp:positionH>
              <wp:positionV relativeFrom="page">
                <wp:posOffset>1621155</wp:posOffset>
              </wp:positionV>
              <wp:extent cx="4870450" cy="137160"/>
              <wp:effectExtent l="0" t="1905" r="0" b="381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t>Приближение суммы определенным интегралом</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196" type="#_x0000_t202" style="position:absolute;margin-left:100.35pt;margin-top:127.65pt;width:383.5pt;height:10.8pt;z-index:-18874389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" filled="f" stroked="f">
              <v:textbox style="mso-fit-shape-to-text:t" inset="0,0,0,0">
                <w:txbxContent>
                  <w:p w:rsidR="005F6776" w:rsidRDefault="005F6776">
                    <w:pPr>
                      <w:pStyle w:val="af5"/>
                      <w:shd w:val="clear" w:color="auto" w:fill="auto"/>
                      <w:tabs>
                        <w:tab w:val="right" w:pos="7670"/>
                      </w:tabs>
                      <w:spacing w:line="240" w:lineRule="auto"/>
                    </w:pPr>
                    <w:r>
                      <w:t>Приближение суммы определенным интегралом</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v:textbox>
              <w10:wrap anchorx="page" anchory="page"/>
            </v:shape>
          </w:pict>
        </mc:Fallback>
      </mc:AlternateContent>
    </w: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82" behindDoc="1" locked="0" layoutInCell="1" allowOverlap="1">
              <wp:simplePos x="0" y="0"/>
              <wp:positionH relativeFrom="page">
                <wp:posOffset>1318260</wp:posOffset>
              </wp:positionH>
              <wp:positionV relativeFrom="page">
                <wp:posOffset>1575435</wp:posOffset>
              </wp:positionV>
              <wp:extent cx="4885690" cy="133985"/>
              <wp:effectExtent l="3810" t="381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69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 xml:space="preserve"> </w:t>
                          </w:r>
                          <w:r>
                            <w:t>Приложение Б. Краткое руководство по рекуррентным соотношениям</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197" type="#_x0000_t202" style="position:absolute;margin-left:103.8pt;margin-top:124.05pt;width:384.7pt;height:10.55pt;z-index:-18874389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" filled="f" stroked="f">
              <v:textbox style="mso-fit-shape-to-text:t" inset="0,0,0,0">
                <w:txbxContent>
                  <w:p w:rsidR="005F6776" w:rsidRDefault="005F6776">
                    <w:pPr>
                      <w:pStyle w:val="af5"/>
                      <w:shd w:val="clear" w:color="auto" w:fill="auto"/>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 xml:space="preserve"> </w:t>
                    </w:r>
                    <w:r>
                      <w:t>Приложение Б. Краткое руководство по рекуррентным соотношениям</w:t>
                    </w:r>
                  </w:p>
                </w:txbxContent>
              </v:textbox>
              <w10:wrap anchorx="page" anchory="page"/>
            </v:shape>
          </w:pict>
        </mc:Fallback>
      </mc:AlternateContent>
    </w: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83" behindDoc="1" locked="0" layoutInCell="1" allowOverlap="1">
              <wp:simplePos x="0" y="0"/>
              <wp:positionH relativeFrom="page">
                <wp:posOffset>1282065</wp:posOffset>
              </wp:positionH>
              <wp:positionV relativeFrom="page">
                <wp:posOffset>1575435</wp:posOffset>
              </wp:positionV>
              <wp:extent cx="4873625" cy="130810"/>
              <wp:effectExtent l="0" t="381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t>Методы решения рекуррентных соотношений</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198" type="#_x0000_t202" style="position:absolute;margin-left:100.95pt;margin-top:124.05pt;width:383.75pt;height:10.3pt;z-index:-18874389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&#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75"/>
                      </w:tabs>
                      <w:spacing w:line="240" w:lineRule="auto"/>
                    </w:pPr>
                    <w:r>
                      <w:t>Методы решения рекуррентных соотношений</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v:textbox>
              <w10:wrap anchorx="page" anchory="page"/>
            </v:shape>
          </w:pict>
        </mc:Fallback>
      </mc:AlternateConten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84" behindDoc="1" locked="0" layoutInCell="1" allowOverlap="1">
              <wp:simplePos x="0" y="0"/>
              <wp:positionH relativeFrom="page">
                <wp:posOffset>1318260</wp:posOffset>
              </wp:positionH>
              <wp:positionV relativeFrom="page">
                <wp:posOffset>1575435</wp:posOffset>
              </wp:positionV>
              <wp:extent cx="4885690" cy="133985"/>
              <wp:effectExtent l="3810" t="381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69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 xml:space="preserve"> </w:t>
                          </w:r>
                          <w:r>
                            <w:t>Приложение Б. Краткое руководство по рекуррентным соотношениям</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199" type="#_x0000_t202" style="position:absolute;margin-left:103.8pt;margin-top:124.05pt;width:384.7pt;height:10.55pt;z-index:-1887438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" filled="f" stroked="f">
              <v:textbox style="mso-fit-shape-to-text:t" inset="0,0,0,0">
                <w:txbxContent>
                  <w:p w:rsidR="005F6776" w:rsidRDefault="005F6776">
                    <w:pPr>
                      <w:pStyle w:val="af5"/>
                      <w:shd w:val="clear" w:color="auto" w:fill="auto"/>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 xml:space="preserve"> </w:t>
                    </w:r>
                    <w:r>
                      <w:t>Приложение Б. Краткое руководство по рекуррентным соотношениям</w:t>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31" behindDoc="1" locked="0" layoutInCell="1" allowOverlap="1">
              <wp:simplePos x="0" y="0"/>
              <wp:positionH relativeFrom="page">
                <wp:posOffset>1561465</wp:posOffset>
              </wp:positionH>
              <wp:positionV relativeFrom="page">
                <wp:posOffset>1618615</wp:posOffset>
              </wp:positionV>
              <wp:extent cx="4872355" cy="175260"/>
              <wp:effectExtent l="0" t="0" r="0" b="0"/>
              <wp:wrapNone/>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69</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2" o:spid="_x0000_s1046" type="#_x0000_t202" style="position:absolute;margin-left:122.95pt;margin-top:127.45pt;width:383.65pt;height:13.8pt;z-index:-18874404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2swIAALU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69</w:t>
                    </w:r>
                    <w:r>
                      <w:rPr>
                        <w:rStyle w:val="TimesNewRoman12pt"/>
                        <w:rFonts w:eastAsia="Microsoft Sans Serif"/>
                      </w:rPr>
                      <w:fldChar w:fldCharType="end"/>
                    </w:r>
                  </w:p>
                </w:txbxContent>
              </v:textbox>
              <w10:wrap anchorx="page" anchory="page"/>
            </v:shape>
          </w:pict>
        </mc:Fallback>
      </mc:AlternateConten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85" behindDoc="1" locked="0" layoutInCell="1" allowOverlap="1">
              <wp:simplePos x="0" y="0"/>
              <wp:positionH relativeFrom="page">
                <wp:posOffset>1283970</wp:posOffset>
              </wp:positionH>
              <wp:positionV relativeFrom="page">
                <wp:posOffset>1575435</wp:posOffset>
              </wp:positionV>
              <wp:extent cx="4870450" cy="140335"/>
              <wp:effectExtent l="0" t="381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t>Распространенные типы рекуррентных соотношений.</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200" type="#_x0000_t202" style="position:absolute;margin-left:101.1pt;margin-top:124.05pt;width:383.5pt;height:11.05pt;z-index:-18874389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" filled="f" stroked="f">
              <v:textbox style="mso-fit-shape-to-text:t" inset="0,0,0,0">
                <w:txbxContent>
                  <w:p w:rsidR="005F6776" w:rsidRDefault="005F6776">
                    <w:pPr>
                      <w:pStyle w:val="af5"/>
                      <w:shd w:val="clear" w:color="auto" w:fill="auto"/>
                      <w:tabs>
                        <w:tab w:val="right" w:pos="7670"/>
                      </w:tabs>
                      <w:spacing w:line="240" w:lineRule="auto"/>
                    </w:pPr>
                    <w:r>
                      <w:t>Распространенные типы рекуррентных соотношений.</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v:textbox>
              <w10:wrap anchorx="page" anchory="page"/>
            </v:shape>
          </w:pict>
        </mc:Fallback>
      </mc:AlternateContent>
    </w: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86" behindDoc="1" locked="0" layoutInCell="1" allowOverlap="1">
              <wp:simplePos x="0" y="0"/>
              <wp:positionH relativeFrom="page">
                <wp:posOffset>1283970</wp:posOffset>
              </wp:positionH>
              <wp:positionV relativeFrom="page">
                <wp:posOffset>1605915</wp:posOffset>
              </wp:positionV>
              <wp:extent cx="4876800" cy="137160"/>
              <wp:effectExtent l="0" t="0" r="190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t>Список литературы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201" type="#_x0000_t202" style="position:absolute;margin-left:101.1pt;margin-top:126.45pt;width:384pt;height:10.8pt;z-index:-18874389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&#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t>Список литературы</w:t>
                    </w:r>
                  </w:p>
                </w:txbxContent>
              </v:textbox>
              <w10:wrap anchorx="page" anchory="page"/>
            </v:shape>
          </w:pict>
        </mc:Fallback>
      </mc:AlternateContent>
    </w: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87" behindDoc="1" locked="0" layoutInCell="1" allowOverlap="1">
              <wp:simplePos x="0" y="0"/>
              <wp:positionH relativeFrom="page">
                <wp:posOffset>1311910</wp:posOffset>
              </wp:positionH>
              <wp:positionV relativeFrom="page">
                <wp:posOffset>1609090</wp:posOffset>
              </wp:positionV>
              <wp:extent cx="4895215" cy="143510"/>
              <wp:effectExtent l="0" t="0" r="317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21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709"/>
                            </w:tabs>
                            <w:spacing w:line="240" w:lineRule="auto"/>
                          </w:pPr>
                          <w:r>
                            <w:t>Список литературы</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202" type="#_x0000_t202" style="position:absolute;margin-left:103.3pt;margin-top:126.7pt;width:385.45pt;height:11.3pt;z-index:-18874389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" filled="f" stroked="f">
              <v:textbox style="mso-fit-shape-to-text:t" inset="0,0,0,0">
                <w:txbxContent>
                  <w:p w:rsidR="005F6776" w:rsidRDefault="005F6776">
                    <w:pPr>
                      <w:pStyle w:val="af5"/>
                      <w:shd w:val="clear" w:color="auto" w:fill="auto"/>
                      <w:tabs>
                        <w:tab w:val="right" w:pos="7709"/>
                      </w:tabs>
                      <w:spacing w:line="240" w:lineRule="auto"/>
                    </w:pPr>
                    <w:r>
                      <w:t>Список литературы</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v:textbox>
              <w10:wrap anchorx="page" anchory="page"/>
            </v:shape>
          </w:pict>
        </mc:Fallback>
      </mc:AlternateContent>
    </w: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88" behindDoc="1" locked="0" layoutInCell="1" allowOverlap="1">
              <wp:simplePos x="0" y="0"/>
              <wp:positionH relativeFrom="page">
                <wp:posOffset>1282700</wp:posOffset>
              </wp:positionH>
              <wp:positionV relativeFrom="page">
                <wp:posOffset>1592580</wp:posOffset>
              </wp:positionV>
              <wp:extent cx="4879975" cy="140335"/>
              <wp:effectExtent l="0" t="1905" r="0" b="6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t>Указания к упражнениям</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203" type="#_x0000_t202" style="position:absolute;margin-left:101pt;margin-top:125.4pt;width:384.25pt;height:11.05pt;z-index:-18874389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m6tAIAALI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r>
                      <w:rPr>
                        <w:rStyle w:val="TimesNewRoman12pt1"/>
                        <w:rFonts w:eastAsia="Microsoft Sans Serif"/>
                      </w:rPr>
                      <w:tab/>
                    </w:r>
                    <w:r>
                      <w:t>Указания к упражнениям</w:t>
                    </w:r>
                  </w:p>
                </w:txbxContent>
              </v:textbox>
              <w10:wrap anchorx="page" anchory="page"/>
            </v:shape>
          </w:pict>
        </mc:Fallback>
      </mc:AlternateContent>
    </w: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89" behindDoc="1" locked="0" layoutInCell="1" allowOverlap="1">
              <wp:simplePos x="0" y="0"/>
              <wp:positionH relativeFrom="page">
                <wp:posOffset>1263015</wp:posOffset>
              </wp:positionH>
              <wp:positionV relativeFrom="page">
                <wp:posOffset>1598295</wp:posOffset>
              </wp:positionV>
              <wp:extent cx="4884420" cy="140335"/>
              <wp:effectExtent l="0" t="0" r="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2"/>
                            </w:tabs>
                            <w:spacing w:line="240" w:lineRule="auto"/>
                          </w:pPr>
                          <w:r>
                            <w:t>Указания к упражнениям</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204" type="#_x0000_t202" style="position:absolute;margin-left:99.45pt;margin-top:125.85pt;width:384.6pt;height:11.05pt;z-index:-18874389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" filled="f" stroked="f">
              <v:textbox style="mso-fit-shape-to-text:t" inset="0,0,0,0">
                <w:txbxContent>
                  <w:p w:rsidR="005F6776" w:rsidRDefault="005F6776">
                    <w:pPr>
                      <w:pStyle w:val="af5"/>
                      <w:shd w:val="clear" w:color="auto" w:fill="auto"/>
                      <w:tabs>
                        <w:tab w:val="right" w:pos="7692"/>
                      </w:tabs>
                      <w:spacing w:line="240" w:lineRule="auto"/>
                    </w:pPr>
                    <w:r>
                      <w:t>Указания к упражнениям</w:t>
                    </w:r>
                    <w:r>
                      <w:tab/>
                    </w:r>
                    <w:r>
                      <w:fldChar w:fldCharType="begin"/>
                    </w:r>
                    <w:r>
                      <w:instrText xml:space="preserve"> PAGE \* MERGEFORMAT </w:instrText>
                    </w:r>
                    <w:r>
                      <w:fldChar w:fldCharType="separate"/>
                    </w:r>
                    <w:r>
                      <w:rPr>
                        <w:rStyle w:val="TimesNewRoman12pt1"/>
                        <w:rFonts w:eastAsia="Microsoft Sans Serif"/>
                      </w:rPr>
                      <w:t>#</w:t>
                    </w:r>
                    <w:r>
                      <w:rPr>
                        <w:rStyle w:val="TimesNewRoman12pt1"/>
                        <w:rFonts w:eastAsia="Microsoft Sans Serif"/>
                      </w:rPr>
                      <w:fldChar w:fldCharType="end"/>
                    </w:r>
                  </w:p>
                </w:txbxContent>
              </v:textbox>
              <w10:wrap anchorx="page" anchory="page"/>
            </v:shape>
          </w:pict>
        </mc:Fallback>
      </mc:AlternateContent>
    </w: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90" behindDoc="1" locked="0" layoutInCell="1" allowOverlap="1">
              <wp:simplePos x="0" y="0"/>
              <wp:positionH relativeFrom="page">
                <wp:posOffset>1318895</wp:posOffset>
              </wp:positionH>
              <wp:positionV relativeFrom="page">
                <wp:posOffset>1518920</wp:posOffset>
              </wp:positionV>
              <wp:extent cx="4888865" cy="132715"/>
              <wp:effectExtent l="4445" t="4445" r="254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886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9"/>
                            </w:tabs>
                            <w:spacing w:line="240" w:lineRule="auto"/>
                          </w:pPr>
                          <w:r>
                            <w:fldChar w:fldCharType="begin"/>
                          </w:r>
                          <w:r>
                            <w:instrText xml:space="preserve"> PAGE \* MERGEFORMAT </w:instrText>
                          </w:r>
                          <w:r>
                            <w:fldChar w:fldCharType="separate"/>
                          </w:r>
                          <w:r>
                            <w:rPr>
                              <w:rStyle w:val="TimesNewRoman12pt4"/>
                              <w:rFonts w:eastAsia="Microsoft Sans Serif"/>
                            </w:rPr>
                            <w:t>#</w:t>
                          </w:r>
                          <w:r>
                            <w:rPr>
                              <w:rStyle w:val="TimesNewRoman12pt4"/>
                              <w:rFonts w:eastAsia="Microsoft Sans Serif"/>
                            </w:rPr>
                            <w:fldChar w:fldCharType="end"/>
                          </w:r>
                          <w:r>
                            <w:rPr>
                              <w:rStyle w:val="TimesNewRoman12pt4"/>
                              <w:rFonts w:eastAsia="Microsoft Sans Serif"/>
                            </w:rPr>
                            <w:tab/>
                          </w:r>
                          <w:r>
                            <w:rPr>
                              <w:rStyle w:val="affffff6"/>
                            </w:rPr>
                            <w:t>Предметный указатель</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205" type="#_x0000_t202" style="position:absolute;margin-left:103.85pt;margin-top:119.6pt;width:384.95pt;height:10.45pt;z-index:-18874389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xtsA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" filled="f" stroked="f">
              <v:textbox style="mso-fit-shape-to-text:t" inset="0,0,0,0">
                <w:txbxContent>
                  <w:p w:rsidR="005F6776" w:rsidRDefault="005F6776">
                    <w:pPr>
                      <w:pStyle w:val="af5"/>
                      <w:shd w:val="clear" w:color="auto" w:fill="auto"/>
                      <w:tabs>
                        <w:tab w:val="right" w:pos="7699"/>
                      </w:tabs>
                      <w:spacing w:line="240" w:lineRule="auto"/>
                    </w:pPr>
                    <w:r>
                      <w:fldChar w:fldCharType="begin"/>
                    </w:r>
                    <w:r>
                      <w:instrText xml:space="preserve"> PAGE \* MERGEFORMAT </w:instrText>
                    </w:r>
                    <w:r>
                      <w:fldChar w:fldCharType="separate"/>
                    </w:r>
                    <w:r>
                      <w:rPr>
                        <w:rStyle w:val="TimesNewRoman12pt4"/>
                        <w:rFonts w:eastAsia="Microsoft Sans Serif"/>
                      </w:rPr>
                      <w:t>#</w:t>
                    </w:r>
                    <w:r>
                      <w:rPr>
                        <w:rStyle w:val="TimesNewRoman12pt4"/>
                        <w:rFonts w:eastAsia="Microsoft Sans Serif"/>
                      </w:rPr>
                      <w:fldChar w:fldCharType="end"/>
                    </w:r>
                    <w:r>
                      <w:rPr>
                        <w:rStyle w:val="TimesNewRoman12pt4"/>
                        <w:rFonts w:eastAsia="Microsoft Sans Serif"/>
                      </w:rPr>
                      <w:tab/>
                    </w:r>
                    <w:r>
                      <w:rPr>
                        <w:rStyle w:val="affffff6"/>
                      </w:rPr>
                      <w:t>Предметный указатель</w:t>
                    </w:r>
                  </w:p>
                </w:txbxContent>
              </v:textbox>
              <w10:wrap anchorx="page" anchory="page"/>
            </v:shape>
          </w:pict>
        </mc:Fallback>
      </mc:AlternateContent>
    </w: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91" behindDoc="1" locked="0" layoutInCell="1" allowOverlap="1">
              <wp:simplePos x="0" y="0"/>
              <wp:positionH relativeFrom="page">
                <wp:posOffset>1359535</wp:posOffset>
              </wp:positionH>
              <wp:positionV relativeFrom="page">
                <wp:posOffset>1522095</wp:posOffset>
              </wp:positionV>
              <wp:extent cx="4888865" cy="13589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886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9"/>
                            </w:tabs>
                            <w:spacing w:line="240" w:lineRule="auto"/>
                          </w:pPr>
                          <w:r>
                            <w:rPr>
                              <w:rStyle w:val="affffff6"/>
                            </w:rPr>
                            <w:t>Предметный указатель</w:t>
                          </w:r>
                          <w:r>
                            <w:rPr>
                              <w:rStyle w:val="affffff6"/>
                            </w:rPr>
                            <w:tab/>
                          </w:r>
                          <w:r>
                            <w:fldChar w:fldCharType="begin"/>
                          </w:r>
                          <w:r>
                            <w:instrText xml:space="preserve"> PAGE \* MERGEFORMAT </w:instrText>
                          </w:r>
                          <w:r>
                            <w:fldChar w:fldCharType="separate"/>
                          </w:r>
                          <w:r>
                            <w:rPr>
                              <w:rStyle w:val="TimesNewRoman12pt4"/>
                              <w:rFonts w:eastAsia="Microsoft Sans Serif"/>
                            </w:rPr>
                            <w:t>#</w:t>
                          </w:r>
                          <w:r>
                            <w:rPr>
                              <w:rStyle w:val="TimesNewRoman12pt4"/>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206" type="#_x0000_t202" style="position:absolute;margin-left:107.05pt;margin-top:119.85pt;width:384.95pt;height:10.7pt;z-index:-18874388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&#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99"/>
                      </w:tabs>
                      <w:spacing w:line="240" w:lineRule="auto"/>
                    </w:pPr>
                    <w:r>
                      <w:rPr>
                        <w:rStyle w:val="affffff6"/>
                      </w:rPr>
                      <w:t>Предметный указатель</w:t>
                    </w:r>
                    <w:r>
                      <w:rPr>
                        <w:rStyle w:val="affffff6"/>
                      </w:rPr>
                      <w:tab/>
                    </w:r>
                    <w:r>
                      <w:fldChar w:fldCharType="begin"/>
                    </w:r>
                    <w:r>
                      <w:instrText xml:space="preserve"> PAGE \* MERGEFORMAT </w:instrText>
                    </w:r>
                    <w:r>
                      <w:fldChar w:fldCharType="separate"/>
                    </w:r>
                    <w:r>
                      <w:rPr>
                        <w:rStyle w:val="TimesNewRoman12pt4"/>
                        <w:rFonts w:eastAsia="Microsoft Sans Serif"/>
                      </w:rPr>
                      <w:t>#</w:t>
                    </w:r>
                    <w:r>
                      <w:rPr>
                        <w:rStyle w:val="TimesNewRoman12pt4"/>
                        <w:rFonts w:eastAsia="Microsoft Sans Serif"/>
                      </w:rPr>
                      <w:fldChar w:fldCharType="end"/>
                    </w:r>
                  </w:p>
                </w:txbxContent>
              </v:textbox>
              <w10:wrap anchorx="page" anchory="page"/>
            </v:shape>
          </w:pict>
        </mc:Fallback>
      </mc:AlternateContent>
    </w: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92" behindDoc="1" locked="0" layoutInCell="1" allowOverlap="1">
              <wp:simplePos x="0" y="0"/>
              <wp:positionH relativeFrom="page">
                <wp:posOffset>2809240</wp:posOffset>
              </wp:positionH>
              <wp:positionV relativeFrom="page">
                <wp:posOffset>4584065</wp:posOffset>
              </wp:positionV>
              <wp:extent cx="1652270" cy="128270"/>
              <wp:effectExtent l="0" t="254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27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rPr>
                              <w:rStyle w:val="TimesNewRoman11pt"/>
                              <w:rFonts w:eastAsia="Microsoft Sans Serif"/>
                            </w:rPr>
                            <w:t>Научно-популярное издание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207" type="#_x0000_t202" style="position:absolute;margin-left:221.2pt;margin-top:360.95pt;width:130.1pt;height:10.1pt;z-index:-1887438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" filled="f" stroked="f">
              <v:textbox style="mso-fit-shape-to-text:t" inset="0,0,0,0">
                <w:txbxContent>
                  <w:p w:rsidR="005F6776" w:rsidRDefault="005F6776">
                    <w:pPr>
                      <w:pStyle w:val="af5"/>
                      <w:shd w:val="clear" w:color="auto" w:fill="auto"/>
                      <w:spacing w:line="240" w:lineRule="auto"/>
                    </w:pPr>
                    <w:r>
                      <w:rPr>
                        <w:rStyle w:val="TimesNewRoman11pt"/>
                        <w:rFonts w:eastAsia="Microsoft Sans Serif"/>
                      </w:rPr>
                      <w:t>Научно-популярное издание</w:t>
                    </w:r>
                  </w:p>
                </w:txbxContent>
              </v:textbox>
              <w10:wrap anchorx="page" anchory="page"/>
            </v:shape>
          </w:pict>
        </mc:Fallback>
      </mc:AlternateContent>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32" behindDoc="1" locked="0" layoutInCell="1" allowOverlap="1">
              <wp:simplePos x="0" y="0"/>
              <wp:positionH relativeFrom="page">
                <wp:posOffset>1329055</wp:posOffset>
              </wp:positionH>
              <wp:positionV relativeFrom="page">
                <wp:posOffset>1410970</wp:posOffset>
              </wp:positionV>
              <wp:extent cx="4883150" cy="175260"/>
              <wp:effectExtent l="0" t="1270" r="0" b="4445"/>
              <wp:wrapNone/>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0"/>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67</w:t>
                          </w:r>
                          <w:r>
                            <w:rPr>
                              <w:rStyle w:val="TimesNewRoman12pt"/>
                              <w:rFonts w:eastAsia="Microsoft Sans Serif"/>
                            </w:rPr>
                            <w:fldChar w:fldCharType="end"/>
                          </w:r>
                          <w:r>
                            <w:rPr>
                              <w:rStyle w:val="TimesNewRoman12pt"/>
                              <w:rFonts w:eastAsia="Microsoft Sans Serif"/>
                            </w:rPr>
                            <w:tab/>
                          </w:r>
                          <w:r>
                            <w:rPr>
                              <w:rStyle w:val="aff4"/>
                            </w:rPr>
                            <w:t>Глава 1. Введение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1" o:spid="_x0000_s1047" type="#_x0000_t202" style="position:absolute;margin-left:104.65pt;margin-top:111.1pt;width:384.5pt;height:13.8pt;z-index:-18874404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" filled="f" stroked="f">
              <v:textbox style="mso-fit-shape-to-text:t" inset="0,0,0,0">
                <w:txbxContent>
                  <w:p w:rsidR="005F6776" w:rsidRDefault="005F6776">
                    <w:pPr>
                      <w:pStyle w:val="af5"/>
                      <w:shd w:val="clear" w:color="auto" w:fill="auto"/>
                      <w:tabs>
                        <w:tab w:val="right" w:pos="7690"/>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67</w:t>
                    </w:r>
                    <w:r>
                      <w:rPr>
                        <w:rStyle w:val="TimesNewRoman12pt"/>
                        <w:rFonts w:eastAsia="Microsoft Sans Serif"/>
                      </w:rPr>
                      <w:fldChar w:fldCharType="end"/>
                    </w:r>
                    <w:r>
                      <w:rPr>
                        <w:rStyle w:val="TimesNewRoman12pt"/>
                        <w:rFonts w:eastAsia="Microsoft Sans Serif"/>
                      </w:rPr>
                      <w:tab/>
                    </w:r>
                    <w:r>
                      <w:rPr>
                        <w:rStyle w:val="aff4"/>
                      </w:rPr>
                      <w:t>Глава 1. Введение</w:t>
                    </w:r>
                  </w:p>
                </w:txbxContent>
              </v:textbox>
              <w10:wrap anchorx="page" anchory="page"/>
            </v:shape>
          </w:pict>
        </mc:Fallback>
      </mc:AlternateContent>
    </w:r>
    <w:r>
      <w:rPr>
        <w:noProof/>
        <w:lang w:bidi="ar-SA"/>
      </w:rPr>
      <mc:AlternateContent>
        <mc:Choice Requires="wps">
          <w:drawing>
            <wp:anchor distT="0" distB="0" distL="63500" distR="63500" simplePos="0" relativeHeight="314572433" behindDoc="1" locked="0" layoutInCell="1" allowOverlap="1">
              <wp:simplePos x="0" y="0"/>
              <wp:positionH relativeFrom="page">
                <wp:posOffset>1330325</wp:posOffset>
              </wp:positionH>
              <wp:positionV relativeFrom="page">
                <wp:posOffset>1856105</wp:posOffset>
              </wp:positionV>
              <wp:extent cx="1113790" cy="175260"/>
              <wp:effectExtent l="0" t="0" r="3810" b="0"/>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rPr>
                              <w:rStyle w:val="TimesNewRoman12pt"/>
                              <w:rFonts w:eastAsia="Microsoft Sans Serif"/>
                            </w:rPr>
                            <w:t>Упражнения 1.4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0" o:spid="_x0000_s1048" type="#_x0000_t202" style="position:absolute;margin-left:104.75pt;margin-top:146.15pt;width:87.7pt;height:13.8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" filled="f" stroked="f">
              <v:textbox style="mso-fit-shape-to-text:t" inset="0,0,0,0">
                <w:txbxContent>
                  <w:p w:rsidR="005F6776" w:rsidRDefault="005F6776">
                    <w:pPr>
                      <w:pStyle w:val="af5"/>
                      <w:shd w:val="clear" w:color="auto" w:fill="auto"/>
                      <w:spacing w:line="240" w:lineRule="auto"/>
                    </w:pPr>
                    <w:r>
                      <w:rPr>
                        <w:rStyle w:val="TimesNewRoman12pt"/>
                        <w:rFonts w:eastAsia="Microsoft Sans Serif"/>
                      </w:rPr>
                      <w:t>Упражнения 1.4</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17" behindDoc="1" locked="0" layoutInCell="1" allowOverlap="1">
              <wp:simplePos x="0" y="0"/>
              <wp:positionH relativeFrom="page">
                <wp:posOffset>1329055</wp:posOffset>
              </wp:positionH>
              <wp:positionV relativeFrom="page">
                <wp:posOffset>1521460</wp:posOffset>
              </wp:positionV>
              <wp:extent cx="4864735" cy="165100"/>
              <wp:effectExtent l="0" t="0" r="0" b="0"/>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rPr>
                              <w:rStyle w:val="af6"/>
                            </w:rPr>
                            <w:t>Содержание</w:t>
                          </w:r>
                          <w:r>
                            <w:rPr>
                              <w:rStyle w:val="af6"/>
                            </w:rPr>
                            <w:tab/>
                          </w:r>
                          <w:r>
                            <w:fldChar w:fldCharType="begin"/>
                          </w:r>
                          <w:r>
                            <w:instrText xml:space="preserve"> PAGE \* MERGEFORMAT </w:instrText>
                          </w:r>
                          <w:r>
                            <w:fldChar w:fldCharType="separate"/>
                          </w:r>
                          <w:r w:rsidR="00E15E4E" w:rsidRPr="00E15E4E">
                            <w:rPr>
                              <w:rStyle w:val="115pt"/>
                              <w:noProof/>
                            </w:rPr>
                            <w:t>9</w:t>
                          </w:r>
                          <w:r>
                            <w:rPr>
                              <w:rStyle w:val="115pt"/>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6" o:spid="_x0000_s1032" type="#_x0000_t202" style="position:absolute;margin-left:104.65pt;margin-top:119.8pt;width:383.05pt;height:13pt;z-index:-18874406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&#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61"/>
                      </w:tabs>
                      <w:spacing w:line="240" w:lineRule="auto"/>
                    </w:pPr>
                    <w:r>
                      <w:rPr>
                        <w:rStyle w:val="af6"/>
                      </w:rPr>
                      <w:t>Содержание</w:t>
                    </w:r>
                    <w:r>
                      <w:rPr>
                        <w:rStyle w:val="af6"/>
                      </w:rPr>
                      <w:tab/>
                    </w:r>
                    <w:r>
                      <w:fldChar w:fldCharType="begin"/>
                    </w:r>
                    <w:r>
                      <w:instrText xml:space="preserve"> PAGE \* MERGEFORMAT </w:instrText>
                    </w:r>
                    <w:r>
                      <w:fldChar w:fldCharType="separate"/>
                    </w:r>
                    <w:r w:rsidR="00E15E4E" w:rsidRPr="00E15E4E">
                      <w:rPr>
                        <w:rStyle w:val="115pt"/>
                        <w:noProof/>
                      </w:rPr>
                      <w:t>9</w:t>
                    </w:r>
                    <w:r>
                      <w:rPr>
                        <w:rStyle w:val="115pt"/>
                      </w:rPr>
                      <w:fldChar w:fldCharType="end"/>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34" behindDoc="1" locked="0" layoutInCell="1" allowOverlap="1">
              <wp:simplePos x="0" y="0"/>
              <wp:positionH relativeFrom="page">
                <wp:posOffset>1553210</wp:posOffset>
              </wp:positionH>
              <wp:positionV relativeFrom="page">
                <wp:posOffset>1597660</wp:posOffset>
              </wp:positionV>
              <wp:extent cx="4861560" cy="175260"/>
              <wp:effectExtent l="635" t="0" r="0" b="0"/>
              <wp:wrapNone/>
              <wp:docPr id="1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82</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9" o:spid="_x0000_s1049" type="#_x0000_t202" style="position:absolute;margin-left:122.3pt;margin-top:125.8pt;width:382.8pt;height:13.8pt;z-index:-18874404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" filled="f" stroked="f">
              <v:textbox style="mso-fit-shape-to-text:t" inset="0,0,0,0">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82</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35" behindDoc="1" locked="0" layoutInCell="1" allowOverlap="1">
              <wp:simplePos x="0" y="0"/>
              <wp:positionH relativeFrom="page">
                <wp:posOffset>1567180</wp:posOffset>
              </wp:positionH>
              <wp:positionV relativeFrom="page">
                <wp:posOffset>1597660</wp:posOffset>
              </wp:positionV>
              <wp:extent cx="4879975" cy="175260"/>
              <wp:effectExtent l="0" t="0" r="1270" b="0"/>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rPr>
                              <w:rStyle w:val="aff4"/>
                            </w:rPr>
                            <w:t>2.1 Основы анализа</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81</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8" o:spid="_x0000_s1050" type="#_x0000_t202" style="position:absolute;margin-left:123.4pt;margin-top:125.8pt;width:384.25pt;height:13.8pt;z-index:-18874404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gaswIAALU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rPr>
                        <w:rStyle w:val="aff4"/>
                      </w:rPr>
                      <w:t>2.1 Основы анализа</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81</w:t>
                    </w:r>
                    <w:r>
                      <w:rPr>
                        <w:rStyle w:val="TimesNewRoman12pt"/>
                        <w:rFonts w:eastAsia="Microsoft Sans Serif"/>
                      </w:rPr>
                      <w:fldChar w:fldCharType="end"/>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36" behindDoc="1" locked="0" layoutInCell="1" allowOverlap="1">
              <wp:simplePos x="0" y="0"/>
              <wp:positionH relativeFrom="page">
                <wp:posOffset>1553210</wp:posOffset>
              </wp:positionH>
              <wp:positionV relativeFrom="page">
                <wp:posOffset>1597660</wp:posOffset>
              </wp:positionV>
              <wp:extent cx="4861560" cy="175260"/>
              <wp:effectExtent l="635" t="0" r="0" b="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92</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7" o:spid="_x0000_s1051" type="#_x0000_t202" style="position:absolute;margin-left:122.3pt;margin-top:125.8pt;width:382.8pt;height:13.8pt;z-index:-18874404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" filled="f" stroked="f">
              <v:textbox style="mso-fit-shape-to-text:t" inset="0,0,0,0">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92</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v:textbox>
              <w10:wrap anchorx="page" anchory="pag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37" behindDoc="1" locked="0" layoutInCell="1" allowOverlap="1">
              <wp:simplePos x="0" y="0"/>
              <wp:positionH relativeFrom="page">
                <wp:posOffset>1478915</wp:posOffset>
              </wp:positionH>
              <wp:positionV relativeFrom="page">
                <wp:posOffset>1595120</wp:posOffset>
              </wp:positionV>
              <wp:extent cx="4175125" cy="175260"/>
              <wp:effectExtent l="2540" t="4445" r="3810" b="1270"/>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1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rPr>
                              <w:rStyle w:val="aff4"/>
                            </w:rPr>
                            <w:t xml:space="preserve">2.2 Асимптотические обозначения и основные классы эффективности </w:t>
                          </w:r>
                          <w:r>
                            <w:fldChar w:fldCharType="begin"/>
                          </w:r>
                          <w:r>
                            <w:instrText xml:space="preserve"> PAGE \* MERGEFORMAT </w:instrText>
                          </w:r>
                          <w:r>
                            <w:fldChar w:fldCharType="separate"/>
                          </w:r>
                          <w:r w:rsidR="00E15E4E" w:rsidRPr="00E15E4E">
                            <w:rPr>
                              <w:rStyle w:val="TimesNewRoman12pt"/>
                              <w:rFonts w:eastAsia="Microsoft Sans Serif"/>
                              <w:noProof/>
                            </w:rPr>
                            <w:t>91</w:t>
                          </w:r>
                          <w:r>
                            <w:rPr>
                              <w:rStyle w:val="TimesNewRoman12pt"/>
                              <w:rFonts w:eastAsia="Microsoft Sans Serif"/>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6" o:spid="_x0000_s1052" type="#_x0000_t202" style="position:absolute;margin-left:116.45pt;margin-top:125.6pt;width:328.75pt;height:13.8pt;z-index:-1887440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" filled="f" stroked="f">
              <v:textbox style="mso-fit-shape-to-text:t" inset="0,0,0,0">
                <w:txbxContent>
                  <w:p w:rsidR="005F6776" w:rsidRDefault="005F6776">
                    <w:pPr>
                      <w:pStyle w:val="af5"/>
                      <w:shd w:val="clear" w:color="auto" w:fill="auto"/>
                      <w:spacing w:line="240" w:lineRule="auto"/>
                    </w:pPr>
                    <w:r>
                      <w:rPr>
                        <w:rStyle w:val="aff4"/>
                      </w:rPr>
                      <w:t xml:space="preserve">2.2 Асимптотические обозначения и основные классы эффективности </w:t>
                    </w:r>
                    <w:r>
                      <w:fldChar w:fldCharType="begin"/>
                    </w:r>
                    <w:r>
                      <w:instrText xml:space="preserve"> PAGE \* MERGEFORMAT </w:instrText>
                    </w:r>
                    <w:r>
                      <w:fldChar w:fldCharType="separate"/>
                    </w:r>
                    <w:r w:rsidR="00E15E4E" w:rsidRPr="00E15E4E">
                      <w:rPr>
                        <w:rStyle w:val="TimesNewRoman12pt"/>
                        <w:rFonts w:eastAsia="Microsoft Sans Serif"/>
                        <w:noProof/>
                      </w:rPr>
                      <w:t>91</w:t>
                    </w:r>
                    <w:r>
                      <w:rPr>
                        <w:rStyle w:val="TimesNewRoman12pt"/>
                        <w:rFonts w:eastAsia="Microsoft Sans Serif"/>
                      </w:rPr>
                      <w:fldChar w:fldCharType="end"/>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38" behindDoc="1" locked="0" layoutInCell="1" allowOverlap="1">
              <wp:simplePos x="0" y="0"/>
              <wp:positionH relativeFrom="page">
                <wp:posOffset>1553210</wp:posOffset>
              </wp:positionH>
              <wp:positionV relativeFrom="page">
                <wp:posOffset>1597660</wp:posOffset>
              </wp:positionV>
              <wp:extent cx="4861560" cy="175260"/>
              <wp:effectExtent l="635" t="0" r="0" b="0"/>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100</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5" o:spid="_x0000_s1053" type="#_x0000_t202" style="position:absolute;margin-left:122.3pt;margin-top:125.8pt;width:382.8pt;height:13.8pt;z-index:-18874404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" filled="f" stroked="f">
              <v:textbox style="mso-fit-shape-to-text:t" inset="0,0,0,0">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100</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39" behindDoc="1" locked="0" layoutInCell="1" allowOverlap="1">
              <wp:simplePos x="0" y="0"/>
              <wp:positionH relativeFrom="page">
                <wp:posOffset>1528445</wp:posOffset>
              </wp:positionH>
              <wp:positionV relativeFrom="page">
                <wp:posOffset>1289050</wp:posOffset>
              </wp:positionV>
              <wp:extent cx="4881245" cy="175260"/>
              <wp:effectExtent l="4445" t="3175" r="635" b="254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2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7"/>
                            </w:tabs>
                            <w:spacing w:line="240" w:lineRule="auto"/>
                          </w:pPr>
                          <w:r>
                            <w:rPr>
                              <w:rStyle w:val="aff4"/>
                            </w:rPr>
                            <w:t>2.3 Математический анализ нерекурсивных алгоритмов</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101</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54" type="#_x0000_t202" style="position:absolute;margin-left:120.35pt;margin-top:101.5pt;width:384.35pt;height:13.8pt;z-index:-18874404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7"/>
                      </w:tabs>
                      <w:spacing w:line="240" w:lineRule="auto"/>
                    </w:pPr>
                    <w:r>
                      <w:rPr>
                        <w:rStyle w:val="aff4"/>
                      </w:rPr>
                      <w:t>2.3 Математический анализ нерекурсивных алгоритмов</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101</w:t>
                    </w:r>
                    <w:r>
                      <w:rPr>
                        <w:rStyle w:val="TimesNewRoman12pt"/>
                        <w:rFonts w:eastAsia="Microsoft Sans Serif"/>
                      </w:rPr>
                      <w:fldChar w:fldCharType="end"/>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40" behindDoc="1" locked="0" layoutInCell="1" allowOverlap="1">
              <wp:simplePos x="0" y="0"/>
              <wp:positionH relativeFrom="page">
                <wp:posOffset>1553210</wp:posOffset>
              </wp:positionH>
              <wp:positionV relativeFrom="page">
                <wp:posOffset>1597660</wp:posOffset>
              </wp:positionV>
              <wp:extent cx="4861560" cy="175260"/>
              <wp:effectExtent l="635" t="0" r="0" b="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116</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055" type="#_x0000_t202" style="position:absolute;margin-left:122.3pt;margin-top:125.8pt;width:382.8pt;height:13.8pt;z-index:-1887440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" filled="f" stroked="f">
              <v:textbox style="mso-fit-shape-to-text:t" inset="0,0,0,0">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116</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41" behindDoc="1" locked="0" layoutInCell="1" allowOverlap="1">
              <wp:simplePos x="0" y="0"/>
              <wp:positionH relativeFrom="page">
                <wp:posOffset>1528445</wp:posOffset>
              </wp:positionH>
              <wp:positionV relativeFrom="page">
                <wp:posOffset>1289050</wp:posOffset>
              </wp:positionV>
              <wp:extent cx="4881245" cy="175260"/>
              <wp:effectExtent l="4445" t="3175" r="635" b="254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2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7"/>
                            </w:tabs>
                            <w:spacing w:line="240" w:lineRule="auto"/>
                          </w:pPr>
                          <w:r>
                            <w:rPr>
                              <w:rStyle w:val="aff4"/>
                            </w:rPr>
                            <w:t>2.3 Математический анализ нерекурсивных алгоритмов</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115</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056" type="#_x0000_t202" style="position:absolute;margin-left:120.35pt;margin-top:101.5pt;width:384.35pt;height:13.8pt;z-index:-18874403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7"/>
                      </w:tabs>
                      <w:spacing w:line="240" w:lineRule="auto"/>
                    </w:pPr>
                    <w:r>
                      <w:rPr>
                        <w:rStyle w:val="aff4"/>
                      </w:rPr>
                      <w:t>2.3 Математический анализ нерекурсивных алгоритмов</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115</w:t>
                    </w:r>
                    <w:r>
                      <w:rPr>
                        <w:rStyle w:val="TimesNewRoman12pt"/>
                        <w:rFonts w:eastAsia="Microsoft Sans Serif"/>
                      </w:rPr>
                      <w:fldChar w:fldCharType="end"/>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42" behindDoc="1" locked="0" layoutInCell="1" allowOverlap="1">
              <wp:simplePos x="0" y="0"/>
              <wp:positionH relativeFrom="page">
                <wp:posOffset>1276350</wp:posOffset>
              </wp:positionH>
              <wp:positionV relativeFrom="page">
                <wp:posOffset>1818640</wp:posOffset>
              </wp:positionV>
              <wp:extent cx="1113790" cy="175260"/>
              <wp:effectExtent l="0" t="0" r="635" b="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rPr>
                              <w:rStyle w:val="TimesNewRoman12pt"/>
                              <w:rFonts w:eastAsia="Microsoft Sans Serif"/>
                            </w:rPr>
                            <w:t>Упражнения 2.3</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7" type="#_x0000_t202" style="position:absolute;margin-left:100.5pt;margin-top:143.2pt;width:87.7pt;height:13.8pt;z-index:-18874403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" filled="f" stroked="f">
              <v:textbox style="mso-fit-shape-to-text:t" inset="0,0,0,0">
                <w:txbxContent>
                  <w:p w:rsidR="005F6776" w:rsidRDefault="005F6776">
                    <w:pPr>
                      <w:pStyle w:val="af5"/>
                      <w:shd w:val="clear" w:color="auto" w:fill="auto"/>
                      <w:spacing w:line="240" w:lineRule="auto"/>
                    </w:pPr>
                    <w:r>
                      <w:rPr>
                        <w:rStyle w:val="TimesNewRoman12pt"/>
                        <w:rFonts w:eastAsia="Microsoft Sans Serif"/>
                      </w:rPr>
                      <w:t>Упражнения 2.3</w:t>
                    </w:r>
                  </w:p>
                </w:txbxContent>
              </v:textbox>
              <w10:wrap anchorx="page" anchory="page"/>
            </v:shape>
          </w:pict>
        </mc:Fallback>
      </mc:AlternateContent>
    </w:r>
    <w:r>
      <w:rPr>
        <w:noProof/>
        <w:lang w:bidi="ar-SA"/>
      </w:rPr>
      <mc:AlternateContent>
        <mc:Choice Requires="wps">
          <w:drawing>
            <wp:anchor distT="0" distB="0" distL="63500" distR="63500" simplePos="0" relativeHeight="314572443" behindDoc="1" locked="0" layoutInCell="1" allowOverlap="1">
              <wp:simplePos x="0" y="0"/>
              <wp:positionH relativeFrom="page">
                <wp:posOffset>1276350</wp:posOffset>
              </wp:positionH>
              <wp:positionV relativeFrom="page">
                <wp:posOffset>1376680</wp:posOffset>
              </wp:positionV>
              <wp:extent cx="4873625" cy="175260"/>
              <wp:effectExtent l="0" t="0" r="3175" b="635"/>
              <wp:wrapNone/>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rPr>
                              <w:rStyle w:val="aff4"/>
                            </w:rPr>
                            <w:t>2.3 Математический анализ нерекурсивных алгоритмов</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102</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0" o:spid="_x0000_s1058" type="#_x0000_t202" style="position:absolute;margin-left:100.5pt;margin-top:108.4pt;width:383.75pt;height:13.8pt;z-index:-18874403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2JswIAALU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&#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75"/>
                      </w:tabs>
                      <w:spacing w:line="240" w:lineRule="auto"/>
                    </w:pPr>
                    <w:r>
                      <w:rPr>
                        <w:rStyle w:val="aff4"/>
                      </w:rPr>
                      <w:t>2.3 Математический анализ нерекурсивных алгоритмов</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102</w:t>
                    </w:r>
                    <w:r>
                      <w:rPr>
                        <w:rStyle w:val="TimesNewRoman12pt"/>
                        <w:rFonts w:eastAsia="Microsoft Sans Serif"/>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18" behindDoc="1" locked="0" layoutInCell="1" allowOverlap="1">
              <wp:simplePos x="0" y="0"/>
              <wp:positionH relativeFrom="page">
                <wp:posOffset>1337945</wp:posOffset>
              </wp:positionH>
              <wp:positionV relativeFrom="page">
                <wp:posOffset>1515745</wp:posOffset>
              </wp:positionV>
              <wp:extent cx="4864735" cy="165100"/>
              <wp:effectExtent l="4445" t="1270" r="0" b="0"/>
              <wp:wrapNone/>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00E15E4E" w:rsidRPr="00E15E4E">
                            <w:rPr>
                              <w:rStyle w:val="115pt"/>
                              <w:noProof/>
                            </w:rPr>
                            <w:t>12</w:t>
                          </w:r>
                          <w:r>
                            <w:rPr>
                              <w:rStyle w:val="115pt"/>
                            </w:rPr>
                            <w:fldChar w:fldCharType="end"/>
                          </w:r>
                          <w:r>
                            <w:rPr>
                              <w:rStyle w:val="115pt"/>
                            </w:rPr>
                            <w:tab/>
                          </w:r>
                          <w:r>
                            <w:rPr>
                              <w:rStyle w:val="af6"/>
                            </w:rPr>
                            <w:t>Содержание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5" o:spid="_x0000_s1033" type="#_x0000_t202" style="position:absolute;margin-left:105.35pt;margin-top:119.35pt;width:383.05pt;height:13pt;z-index:-18874406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8pswIAALQ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&#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61"/>
                      </w:tabs>
                      <w:spacing w:line="240" w:lineRule="auto"/>
                    </w:pPr>
                    <w:r>
                      <w:fldChar w:fldCharType="begin"/>
                    </w:r>
                    <w:r>
                      <w:instrText xml:space="preserve"> PAGE \* MERGEFORMAT </w:instrText>
                    </w:r>
                    <w:r>
                      <w:fldChar w:fldCharType="separate"/>
                    </w:r>
                    <w:r w:rsidR="00E15E4E" w:rsidRPr="00E15E4E">
                      <w:rPr>
                        <w:rStyle w:val="115pt"/>
                        <w:noProof/>
                      </w:rPr>
                      <w:t>12</w:t>
                    </w:r>
                    <w:r>
                      <w:rPr>
                        <w:rStyle w:val="115pt"/>
                      </w:rPr>
                      <w:fldChar w:fldCharType="end"/>
                    </w:r>
                    <w:r>
                      <w:rPr>
                        <w:rStyle w:val="115pt"/>
                      </w:rPr>
                      <w:tab/>
                    </w:r>
                    <w:r>
                      <w:rPr>
                        <w:rStyle w:val="af6"/>
                      </w:rPr>
                      <w:t>Содержание</w:t>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44" behindDoc="1" locked="0" layoutInCell="1" allowOverlap="1">
              <wp:simplePos x="0" y="0"/>
              <wp:positionH relativeFrom="page">
                <wp:posOffset>1553210</wp:posOffset>
              </wp:positionH>
              <wp:positionV relativeFrom="page">
                <wp:posOffset>1597660</wp:posOffset>
              </wp:positionV>
              <wp:extent cx="4861560" cy="175260"/>
              <wp:effectExtent l="635" t="0" r="0" b="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124</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59" type="#_x0000_t202" style="position:absolute;margin-left:122.3pt;margin-top:125.8pt;width:382.8pt;height:13.8pt;z-index:-18874403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" filled="f" stroked="f">
              <v:textbox style="mso-fit-shape-to-text:t" inset="0,0,0,0">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124</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45" behindDoc="1" locked="0" layoutInCell="1" allowOverlap="1">
              <wp:simplePos x="0" y="0"/>
              <wp:positionH relativeFrom="page">
                <wp:posOffset>1513840</wp:posOffset>
              </wp:positionH>
              <wp:positionV relativeFrom="page">
                <wp:posOffset>1582420</wp:posOffset>
              </wp:positionV>
              <wp:extent cx="4870450" cy="175260"/>
              <wp:effectExtent l="0" t="1270" r="0" b="4445"/>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rPr>
                              <w:rStyle w:val="afff3"/>
                            </w:rPr>
                            <w:t>2.5 Пример: числа Фибоначчи</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123</w:t>
                          </w:r>
                          <w:r>
                            <w:rPr>
                              <w:rStyle w:val="TimesNewRoman12pt0"/>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060" type="#_x0000_t202" style="position:absolute;margin-left:119.2pt;margin-top:124.6pt;width:383.5pt;height:13.8pt;z-index:-18874403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70"/>
                      </w:tabs>
                      <w:spacing w:line="240" w:lineRule="auto"/>
                    </w:pPr>
                    <w:r>
                      <w:rPr>
                        <w:rStyle w:val="afff3"/>
                      </w:rPr>
                      <w:t>2.5 Пример: числа Фибоначчи</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123</w:t>
                    </w:r>
                    <w:r>
                      <w:rPr>
                        <w:rStyle w:val="TimesNewRoman12pt0"/>
                        <w:rFonts w:eastAsia="Microsoft Sans Serif"/>
                      </w:rPr>
                      <w:fldChar w:fldCharType="end"/>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46" behindDoc="1" locked="0" layoutInCell="1" allowOverlap="1">
              <wp:simplePos x="0" y="0"/>
              <wp:positionH relativeFrom="page">
                <wp:posOffset>1553210</wp:posOffset>
              </wp:positionH>
              <wp:positionV relativeFrom="page">
                <wp:posOffset>1597660</wp:posOffset>
              </wp:positionV>
              <wp:extent cx="4861560" cy="175260"/>
              <wp:effectExtent l="635" t="0" r="0" b="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134</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7" o:spid="_x0000_s1061" type="#_x0000_t202" style="position:absolute;margin-left:122.3pt;margin-top:125.8pt;width:382.8pt;height:13.8pt;z-index:-18874403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" filled="f" stroked="f">
              <v:textbox style="mso-fit-shape-to-text:t" inset="0,0,0,0">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134</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v:textbox>
              <w10:wrap anchorx="page" anchory="page"/>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47" behindDoc="1" locked="0" layoutInCell="1" allowOverlap="1">
              <wp:simplePos x="0" y="0"/>
              <wp:positionH relativeFrom="page">
                <wp:posOffset>1026160</wp:posOffset>
              </wp:positionH>
              <wp:positionV relativeFrom="page">
                <wp:posOffset>1583690</wp:posOffset>
              </wp:positionV>
              <wp:extent cx="4873625" cy="175260"/>
              <wp:effectExtent l="0" t="2540" r="0" b="3175"/>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rPr>
                              <w:rStyle w:val="afff3"/>
                            </w:rPr>
                            <w:t>2.6 Эмпирический анализ алгоритмов</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125</w:t>
                          </w:r>
                          <w:r>
                            <w:rPr>
                              <w:rStyle w:val="TimesNewRoman12pt0"/>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6" o:spid="_x0000_s1062" type="#_x0000_t202" style="position:absolute;margin-left:80.8pt;margin-top:124.7pt;width:383.75pt;height:13.8pt;z-index:-18874403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DcDswIAALU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&#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75"/>
                      </w:tabs>
                      <w:spacing w:line="240" w:lineRule="auto"/>
                    </w:pPr>
                    <w:r>
                      <w:rPr>
                        <w:rStyle w:val="afff3"/>
                      </w:rPr>
                      <w:t>2.6 Эмпирический анализ алгоритмов</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125</w:t>
                    </w:r>
                    <w:r>
                      <w:rPr>
                        <w:rStyle w:val="TimesNewRoman12pt0"/>
                        <w:rFonts w:eastAsia="Microsoft Sans Serif"/>
                      </w:rPr>
                      <w:fldChar w:fldCharType="end"/>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48" behindDoc="1" locked="0" layoutInCell="1" allowOverlap="1">
              <wp:simplePos x="0" y="0"/>
              <wp:positionH relativeFrom="page">
                <wp:posOffset>1553210</wp:posOffset>
              </wp:positionH>
              <wp:positionV relativeFrom="page">
                <wp:posOffset>1597660</wp:posOffset>
              </wp:positionV>
              <wp:extent cx="4861560" cy="175260"/>
              <wp:effectExtent l="635" t="0" r="0" b="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140</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5" o:spid="_x0000_s1063" type="#_x0000_t202" style="position:absolute;margin-left:122.3pt;margin-top:125.8pt;width:382.8pt;height:13.8pt;z-index:-18874403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" filled="f" stroked="f">
              <v:textbox style="mso-fit-shape-to-text:t" inset="0,0,0,0">
                <w:txbxContent>
                  <w:p w:rsidR="005F6776" w:rsidRDefault="005F6776">
                    <w:pPr>
                      <w:pStyle w:val="af5"/>
                      <w:shd w:val="clear" w:color="auto" w:fill="auto"/>
                      <w:tabs>
                        <w:tab w:val="right" w:pos="7656"/>
                      </w:tabs>
                      <w:spacing w:line="240" w:lineRule="auto"/>
                    </w:pPr>
                    <w:r>
                      <w:fldChar w:fldCharType="begin"/>
                    </w:r>
                    <w:r>
                      <w:instrText xml:space="preserve"> PAGE \* MERGEFORMAT </w:instrText>
                    </w:r>
                    <w:r>
                      <w:fldChar w:fldCharType="separate"/>
                    </w:r>
                    <w:r w:rsidR="00E15E4E" w:rsidRPr="00E15E4E">
                      <w:rPr>
                        <w:rStyle w:val="TimesNewRoman12pt"/>
                        <w:rFonts w:eastAsia="Microsoft Sans Serif"/>
                        <w:noProof/>
                      </w:rPr>
                      <w:t>140</w:t>
                    </w:r>
                    <w:r>
                      <w:rPr>
                        <w:rStyle w:val="TimesNewRoman12pt"/>
                        <w:rFonts w:eastAsia="Microsoft Sans Serif"/>
                      </w:rPr>
                      <w:fldChar w:fldCharType="end"/>
                    </w:r>
                    <w:r>
                      <w:rPr>
                        <w:rStyle w:val="TimesNewRoman12pt"/>
                        <w:rFonts w:eastAsia="Microsoft Sans Serif"/>
                      </w:rPr>
                      <w:tab/>
                    </w:r>
                    <w:r>
                      <w:rPr>
                        <w:rStyle w:val="aff4"/>
                      </w:rPr>
                      <w:t>Глава 2. Основы анализа эффективности алгоритмов</w:t>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49" behindDoc="1" locked="0" layoutInCell="1" allowOverlap="1">
              <wp:simplePos x="0" y="0"/>
              <wp:positionH relativeFrom="page">
                <wp:posOffset>1561465</wp:posOffset>
              </wp:positionH>
              <wp:positionV relativeFrom="page">
                <wp:posOffset>1618615</wp:posOffset>
              </wp:positionV>
              <wp:extent cx="4872355" cy="175260"/>
              <wp:effectExtent l="0" t="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139</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4" o:spid="_x0000_s1064" type="#_x0000_t202" style="position:absolute;margin-left:122.95pt;margin-top:127.45pt;width:383.65pt;height:13.8pt;z-index:-18874403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" filled="f" stroked="f">
              <v:textbox style="mso-fit-shape-to-text:t" inset="0,0,0,0">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139</w:t>
                    </w:r>
                    <w:r>
                      <w:rPr>
                        <w:rStyle w:val="TimesNewRoman12pt"/>
                        <w:rFonts w:eastAsia="Microsoft Sans Serif"/>
                      </w:rPr>
                      <w:fldChar w:fldCharType="end"/>
                    </w:r>
                  </w:p>
                </w:txbxContent>
              </v:textbox>
              <w10:wrap anchorx="page" anchory="page"/>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50" behindDoc="1" locked="0" layoutInCell="1" allowOverlap="1">
              <wp:simplePos x="0" y="0"/>
              <wp:positionH relativeFrom="page">
                <wp:posOffset>1026160</wp:posOffset>
              </wp:positionH>
              <wp:positionV relativeFrom="page">
                <wp:posOffset>1583690</wp:posOffset>
              </wp:positionV>
              <wp:extent cx="4873625" cy="175260"/>
              <wp:effectExtent l="0" t="2540" r="0" b="3175"/>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rPr>
                              <w:rStyle w:val="afff3"/>
                            </w:rPr>
                            <w:t>2.6 Эмпирический анализ алгоритмов</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137</w:t>
                          </w:r>
                          <w:r>
                            <w:rPr>
                              <w:rStyle w:val="TimesNewRoman12pt0"/>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3" o:spid="_x0000_s1065" type="#_x0000_t202" style="position:absolute;margin-left:80.8pt;margin-top:124.7pt;width:383.75pt;height:13.8pt;z-index:-18874403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tmtAIAALU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" filled="f" stroked="f">
              <v:textbox style="mso-fit-shape-to-text:t" inset="0,0,0,0">
                <w:txbxContent>
                  <w:p w:rsidR="005F6776" w:rsidRDefault="005F6776">
                    <w:pPr>
                      <w:pStyle w:val="af5"/>
                      <w:shd w:val="clear" w:color="auto" w:fill="auto"/>
                      <w:tabs>
                        <w:tab w:val="right" w:pos="7675"/>
                      </w:tabs>
                      <w:spacing w:line="240" w:lineRule="auto"/>
                    </w:pPr>
                    <w:r>
                      <w:rPr>
                        <w:rStyle w:val="afff3"/>
                      </w:rPr>
                      <w:t>2.6 Эмпирический анализ алгоритмов</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137</w:t>
                    </w:r>
                    <w:r>
                      <w:rPr>
                        <w:rStyle w:val="TimesNewRoman12pt0"/>
                        <w:rFonts w:eastAsia="Microsoft Sans Serif"/>
                      </w:rPr>
                      <w:fldChar w:fldCharType="end"/>
                    </w:r>
                  </w:p>
                </w:txbxContent>
              </v:textbox>
              <w10:wrap anchorx="page" anchory="page"/>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51" behindDoc="1" locked="0" layoutInCell="1" allowOverlap="1">
              <wp:simplePos x="0" y="0"/>
              <wp:positionH relativeFrom="page">
                <wp:posOffset>1469390</wp:posOffset>
              </wp:positionH>
              <wp:positionV relativeFrom="page">
                <wp:posOffset>1592580</wp:posOffset>
              </wp:positionV>
              <wp:extent cx="4873625" cy="175260"/>
              <wp:effectExtent l="2540" t="1905" r="635" b="381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144</w:t>
                          </w:r>
                          <w:r>
                            <w:rPr>
                              <w:rStyle w:val="TimesNewRoman12pt0"/>
                              <w:rFonts w:eastAsia="Microsoft Sans Serif"/>
                            </w:rPr>
                            <w:fldChar w:fldCharType="end"/>
                          </w:r>
                          <w:r>
                            <w:rPr>
                              <w:rStyle w:val="TimesNewRoman12pt0"/>
                              <w:rFonts w:eastAsia="Microsoft Sans Serif"/>
                            </w:rPr>
                            <w:tab/>
                          </w:r>
                          <w:r>
                            <w:rPr>
                              <w:rStyle w:val="afff3"/>
                            </w:rPr>
                            <w:t>Глава 3. Метод грубой силы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066" type="#_x0000_t202" style="position:absolute;margin-left:115.7pt;margin-top:125.4pt;width:383.75pt;height:13.8pt;z-index:-18874402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4tAIAALU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" filled="f" stroked="f">
              <v:textbox style="mso-fit-shape-to-text:t" inset="0,0,0,0">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144</w:t>
                    </w:r>
                    <w:r>
                      <w:rPr>
                        <w:rStyle w:val="TimesNewRoman12pt0"/>
                        <w:rFonts w:eastAsia="Microsoft Sans Serif"/>
                      </w:rPr>
                      <w:fldChar w:fldCharType="end"/>
                    </w:r>
                    <w:r>
                      <w:rPr>
                        <w:rStyle w:val="TimesNewRoman12pt0"/>
                        <w:rFonts w:eastAsia="Microsoft Sans Serif"/>
                      </w:rPr>
                      <w:tab/>
                    </w:r>
                    <w:r>
                      <w:rPr>
                        <w:rStyle w:val="afff3"/>
                      </w:rPr>
                      <w:t>Глава 3. Метод грубой силы</w:t>
                    </w:r>
                  </w:p>
                </w:txbxContent>
              </v:textbox>
              <w10:wrap anchorx="page" anchory="page"/>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52" behindDoc="1" locked="0" layoutInCell="1" allowOverlap="1">
              <wp:simplePos x="0" y="0"/>
              <wp:positionH relativeFrom="page">
                <wp:posOffset>1528445</wp:posOffset>
              </wp:positionH>
              <wp:positionV relativeFrom="page">
                <wp:posOffset>1592580</wp:posOffset>
              </wp:positionV>
              <wp:extent cx="4873625" cy="175260"/>
              <wp:effectExtent l="4445" t="1905" r="0" b="381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rPr>
                              <w:rStyle w:val="afff3"/>
                            </w:rPr>
                            <w:t>3.1 Сортировка выбором и пузырьковая сортировка</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145</w:t>
                          </w:r>
                          <w:r>
                            <w:rPr>
                              <w:rStyle w:val="TimesNewRoman12pt0"/>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067" type="#_x0000_t202" style="position:absolute;margin-left:120.35pt;margin-top:125.4pt;width:383.75pt;height:13.8pt;z-index:-18874402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NbswIAALU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75"/>
                      </w:tabs>
                      <w:spacing w:line="240" w:lineRule="auto"/>
                    </w:pPr>
                    <w:r>
                      <w:rPr>
                        <w:rStyle w:val="afff3"/>
                      </w:rPr>
                      <w:t>3.1 Сортировка выбором и пузырьковая сортировка</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145</w:t>
                    </w:r>
                    <w:r>
                      <w:rPr>
                        <w:rStyle w:val="TimesNewRoman12pt0"/>
                        <w:rFonts w:eastAsia="Microsoft Sans Serif"/>
                      </w:rPr>
                      <w:fldChar w:fldCharType="end"/>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53" behindDoc="1" locked="0" layoutInCell="1" allowOverlap="1">
              <wp:simplePos x="0" y="0"/>
              <wp:positionH relativeFrom="page">
                <wp:posOffset>1469390</wp:posOffset>
              </wp:positionH>
              <wp:positionV relativeFrom="page">
                <wp:posOffset>1592580</wp:posOffset>
              </wp:positionV>
              <wp:extent cx="4873625" cy="175260"/>
              <wp:effectExtent l="2540" t="1905" r="635" b="381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150</w:t>
                          </w:r>
                          <w:r>
                            <w:rPr>
                              <w:rStyle w:val="TimesNewRoman12pt0"/>
                              <w:rFonts w:eastAsia="Microsoft Sans Serif"/>
                            </w:rPr>
                            <w:fldChar w:fldCharType="end"/>
                          </w:r>
                          <w:r>
                            <w:rPr>
                              <w:rStyle w:val="TimesNewRoman12pt0"/>
                              <w:rFonts w:eastAsia="Microsoft Sans Serif"/>
                            </w:rPr>
                            <w:tab/>
                          </w:r>
                          <w:r>
                            <w:rPr>
                              <w:rStyle w:val="afff3"/>
                            </w:rPr>
                            <w:t>Глава 3. Метод грубой силы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0" o:spid="_x0000_s1068" type="#_x0000_t202" style="position:absolute;margin-left:115.7pt;margin-top:125.4pt;width:383.75pt;height:13.8pt;z-index:-18874402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9FswIAALU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" filled="f" stroked="f">
              <v:textbox style="mso-fit-shape-to-text:t" inset="0,0,0,0">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150</w:t>
                    </w:r>
                    <w:r>
                      <w:rPr>
                        <w:rStyle w:val="TimesNewRoman12pt0"/>
                        <w:rFonts w:eastAsia="Microsoft Sans Serif"/>
                      </w:rPr>
                      <w:fldChar w:fldCharType="end"/>
                    </w:r>
                    <w:r>
                      <w:rPr>
                        <w:rStyle w:val="TimesNewRoman12pt0"/>
                        <w:rFonts w:eastAsia="Microsoft Sans Serif"/>
                      </w:rPr>
                      <w:tab/>
                    </w:r>
                    <w:r>
                      <w:rPr>
                        <w:rStyle w:val="afff3"/>
                      </w:rPr>
                      <w:t>Глава 3. Метод грубой силы</w:t>
                    </w:r>
                  </w:p>
                </w:txbxContent>
              </v:textbox>
              <w10:wrap anchorx="page" anchory="page"/>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54" behindDoc="1" locked="0" layoutInCell="1" allowOverlap="1">
              <wp:simplePos x="0" y="0"/>
              <wp:positionH relativeFrom="page">
                <wp:posOffset>1480185</wp:posOffset>
              </wp:positionH>
              <wp:positionV relativeFrom="page">
                <wp:posOffset>1592580</wp:posOffset>
              </wp:positionV>
              <wp:extent cx="4165600" cy="175260"/>
              <wp:effectExtent l="3810" t="1905" r="2540" b="381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rPr>
                              <w:rStyle w:val="afff3"/>
                            </w:rPr>
                            <w:t xml:space="preserve">3.2 Последовательный поиск и поиск подстрок методом грубой силы </w:t>
                          </w:r>
                          <w:r>
                            <w:fldChar w:fldCharType="begin"/>
                          </w:r>
                          <w:r>
                            <w:instrText xml:space="preserve"> PAGE \* MERGEFORMAT </w:instrText>
                          </w:r>
                          <w:r>
                            <w:fldChar w:fldCharType="separate"/>
                          </w:r>
                          <w:r w:rsidR="00E15E4E" w:rsidRPr="00E15E4E">
                            <w:rPr>
                              <w:rStyle w:val="TimesNewRoman12pt0"/>
                              <w:rFonts w:eastAsia="Microsoft Sans Serif"/>
                              <w:noProof/>
                            </w:rPr>
                            <w:t>151</w:t>
                          </w:r>
                          <w:r>
                            <w:rPr>
                              <w:rStyle w:val="TimesNewRoman12pt0"/>
                              <w:rFonts w:eastAsia="Microsoft Sans Serif"/>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069" type="#_x0000_t202" style="position:absolute;margin-left:116.55pt;margin-top:125.4pt;width:328pt;height:13.8pt;z-index:-18874402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" filled="f" stroked="f">
              <v:textbox style="mso-fit-shape-to-text:t" inset="0,0,0,0">
                <w:txbxContent>
                  <w:p w:rsidR="005F6776" w:rsidRDefault="005F6776">
                    <w:pPr>
                      <w:pStyle w:val="af5"/>
                      <w:shd w:val="clear" w:color="auto" w:fill="auto"/>
                      <w:spacing w:line="240" w:lineRule="auto"/>
                    </w:pPr>
                    <w:r>
                      <w:rPr>
                        <w:rStyle w:val="afff3"/>
                      </w:rPr>
                      <w:t xml:space="preserve">3.2 Последовательный поиск и поиск подстрок методом грубой силы </w:t>
                    </w:r>
                    <w:r>
                      <w:fldChar w:fldCharType="begin"/>
                    </w:r>
                    <w:r>
                      <w:instrText xml:space="preserve"> PAGE \* MERGEFORMAT </w:instrText>
                    </w:r>
                    <w:r>
                      <w:fldChar w:fldCharType="separate"/>
                    </w:r>
                    <w:r w:rsidR="00E15E4E" w:rsidRPr="00E15E4E">
                      <w:rPr>
                        <w:rStyle w:val="TimesNewRoman12pt0"/>
                        <w:rFonts w:eastAsia="Microsoft Sans Serif"/>
                        <w:noProof/>
                      </w:rPr>
                      <w:t>151</w:t>
                    </w:r>
                    <w:r>
                      <w:rPr>
                        <w:rStyle w:val="TimesNewRoman12pt0"/>
                        <w:rFonts w:eastAsia="Microsoft Sans Serif"/>
                      </w:rPr>
                      <w:fldChar w:fldCharType="end"/>
                    </w:r>
                  </w:p>
                </w:txbxContent>
              </v:textbox>
              <w10:wrap anchorx="page" anchory="page"/>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55" behindDoc="1" locked="0" layoutInCell="1" allowOverlap="1">
              <wp:simplePos x="0" y="0"/>
              <wp:positionH relativeFrom="page">
                <wp:posOffset>1469390</wp:posOffset>
              </wp:positionH>
              <wp:positionV relativeFrom="page">
                <wp:posOffset>1592580</wp:posOffset>
              </wp:positionV>
              <wp:extent cx="4873625" cy="175260"/>
              <wp:effectExtent l="2540" t="1905" r="635" b="381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156</w:t>
                          </w:r>
                          <w:r>
                            <w:rPr>
                              <w:rStyle w:val="TimesNewRoman12pt0"/>
                              <w:rFonts w:eastAsia="Microsoft Sans Serif"/>
                            </w:rPr>
                            <w:fldChar w:fldCharType="end"/>
                          </w:r>
                          <w:r>
                            <w:rPr>
                              <w:rStyle w:val="TimesNewRoman12pt0"/>
                              <w:rFonts w:eastAsia="Microsoft Sans Serif"/>
                            </w:rPr>
                            <w:tab/>
                          </w:r>
                          <w:r>
                            <w:rPr>
                              <w:rStyle w:val="afff3"/>
                            </w:rPr>
                            <w:t>Глава 3. Метод грубой силы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70" type="#_x0000_t202" style="position:absolute;margin-left:115.7pt;margin-top:125.4pt;width:383.75pt;height:13.8pt;z-index:-18874402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3z4swIAALU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" filled="f" stroked="f">
              <v:textbox style="mso-fit-shape-to-text:t" inset="0,0,0,0">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156</w:t>
                    </w:r>
                    <w:r>
                      <w:rPr>
                        <w:rStyle w:val="TimesNewRoman12pt0"/>
                        <w:rFonts w:eastAsia="Microsoft Sans Serif"/>
                      </w:rPr>
                      <w:fldChar w:fldCharType="end"/>
                    </w:r>
                    <w:r>
                      <w:rPr>
                        <w:rStyle w:val="TimesNewRoman12pt0"/>
                        <w:rFonts w:eastAsia="Microsoft Sans Serif"/>
                      </w:rPr>
                      <w:tab/>
                    </w:r>
                    <w:r>
                      <w:rPr>
                        <w:rStyle w:val="afff3"/>
                      </w:rPr>
                      <w:t>Глава 3. Метод грубой силы</w:t>
                    </w:r>
                  </w:p>
                </w:txbxContent>
              </v:textbox>
              <w10:wrap anchorx="page" anchory="page"/>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56" behindDoc="1" locked="0" layoutInCell="1" allowOverlap="1">
              <wp:simplePos x="0" y="0"/>
              <wp:positionH relativeFrom="page">
                <wp:posOffset>1531620</wp:posOffset>
              </wp:positionH>
              <wp:positionV relativeFrom="page">
                <wp:posOffset>1592580</wp:posOffset>
              </wp:positionV>
              <wp:extent cx="4878070" cy="175260"/>
              <wp:effectExtent l="0" t="1905" r="635" b="3810"/>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807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2"/>
                            </w:tabs>
                            <w:spacing w:line="240" w:lineRule="auto"/>
                          </w:pPr>
                          <w:r>
                            <w:rPr>
                              <w:rStyle w:val="afff3"/>
                            </w:rPr>
                            <w:t>3.3 Задачи поиска пары ближайших точек.</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157</w:t>
                          </w:r>
                          <w:r>
                            <w:rPr>
                              <w:rStyle w:val="TimesNewRoman12pt0"/>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7" o:spid="_x0000_s1071" type="#_x0000_t202" style="position:absolute;margin-left:120.6pt;margin-top:125.4pt;width:384.1pt;height:13.8pt;z-index:-18874402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2"/>
                      </w:tabs>
                      <w:spacing w:line="240" w:lineRule="auto"/>
                    </w:pPr>
                    <w:r>
                      <w:rPr>
                        <w:rStyle w:val="afff3"/>
                      </w:rPr>
                      <w:t>3.3 Задачи поиска пары ближайших точек.</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157</w:t>
                    </w:r>
                    <w:r>
                      <w:rPr>
                        <w:rStyle w:val="TimesNewRoman12pt0"/>
                        <w:rFonts w:eastAsia="Microsoft Sans Serif"/>
                      </w:rPr>
                      <w:fldChar w:fldCharType="end"/>
                    </w:r>
                  </w:p>
                </w:txbxContent>
              </v:textbox>
              <w10:wrap anchorx="page" anchory="page"/>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57" behindDoc="1" locked="0" layoutInCell="1" allowOverlap="1">
              <wp:simplePos x="0" y="0"/>
              <wp:positionH relativeFrom="page">
                <wp:posOffset>1469390</wp:posOffset>
              </wp:positionH>
              <wp:positionV relativeFrom="page">
                <wp:posOffset>1592580</wp:posOffset>
              </wp:positionV>
              <wp:extent cx="4873625" cy="175260"/>
              <wp:effectExtent l="2540" t="1905" r="635" b="3810"/>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162</w:t>
                          </w:r>
                          <w:r>
                            <w:rPr>
                              <w:rStyle w:val="TimesNewRoman12pt0"/>
                              <w:rFonts w:eastAsia="Microsoft Sans Serif"/>
                            </w:rPr>
                            <w:fldChar w:fldCharType="end"/>
                          </w:r>
                          <w:r>
                            <w:rPr>
                              <w:rStyle w:val="TimesNewRoman12pt0"/>
                              <w:rFonts w:eastAsia="Microsoft Sans Serif"/>
                            </w:rPr>
                            <w:tab/>
                          </w:r>
                          <w:r>
                            <w:rPr>
                              <w:rStyle w:val="afff3"/>
                            </w:rPr>
                            <w:t>Глава 3. Метод грубой силы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6" o:spid="_x0000_s1072" type="#_x0000_t202" style="position:absolute;margin-left:115.7pt;margin-top:125.4pt;width:383.75pt;height:13.8pt;z-index:-18874402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NkKswIAALU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" filled="f" stroked="f">
              <v:textbox style="mso-fit-shape-to-text:t" inset="0,0,0,0">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162</w:t>
                    </w:r>
                    <w:r>
                      <w:rPr>
                        <w:rStyle w:val="TimesNewRoman12pt0"/>
                        <w:rFonts w:eastAsia="Microsoft Sans Serif"/>
                      </w:rPr>
                      <w:fldChar w:fldCharType="end"/>
                    </w:r>
                    <w:r>
                      <w:rPr>
                        <w:rStyle w:val="TimesNewRoman12pt0"/>
                        <w:rFonts w:eastAsia="Microsoft Sans Serif"/>
                      </w:rPr>
                      <w:tab/>
                    </w:r>
                    <w:r>
                      <w:rPr>
                        <w:rStyle w:val="afff3"/>
                      </w:rPr>
                      <w:t>Глава 3. Метод грубой силы</w:t>
                    </w:r>
                  </w:p>
                </w:txbxContent>
              </v:textbox>
              <w10:wrap anchorx="page" anchory="page"/>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58" behindDoc="1" locked="0" layoutInCell="1" allowOverlap="1">
              <wp:simplePos x="0" y="0"/>
              <wp:positionH relativeFrom="page">
                <wp:posOffset>1591945</wp:posOffset>
              </wp:positionH>
              <wp:positionV relativeFrom="page">
                <wp:posOffset>1623695</wp:posOffset>
              </wp:positionV>
              <wp:extent cx="4873625" cy="175260"/>
              <wp:effectExtent l="1270" t="4445" r="1905" b="127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rPr>
                              <w:rStyle w:val="afff3"/>
                            </w:rPr>
                            <w:t>3.4 Исчерпывающий перебор</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163</w:t>
                          </w:r>
                          <w:r>
                            <w:rPr>
                              <w:rStyle w:val="TimesNewRoman12pt0"/>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5" o:spid="_x0000_s1073" type="#_x0000_t202" style="position:absolute;margin-left:125.35pt;margin-top:127.85pt;width:383.75pt;height:13.8pt;z-index:-18874402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d0pswIAALU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&#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75"/>
                      </w:tabs>
                      <w:spacing w:line="240" w:lineRule="auto"/>
                    </w:pPr>
                    <w:r>
                      <w:rPr>
                        <w:rStyle w:val="afff3"/>
                      </w:rPr>
                      <w:t>3.4 Исчерпывающий перебор</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163</w:t>
                    </w:r>
                    <w:r>
                      <w:rPr>
                        <w:rStyle w:val="TimesNewRoman12pt0"/>
                        <w:rFonts w:eastAsia="Microsoft Sans Serif"/>
                      </w:rPr>
                      <w:fldChar w:fldCharType="end"/>
                    </w:r>
                  </w:p>
                </w:txbxContent>
              </v:textbox>
              <w10:wrap anchorx="page" anchory="page"/>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59" behindDoc="1" locked="0" layoutInCell="1" allowOverlap="1">
              <wp:simplePos x="0" y="0"/>
              <wp:positionH relativeFrom="page">
                <wp:posOffset>1496060</wp:posOffset>
              </wp:positionH>
              <wp:positionV relativeFrom="page">
                <wp:posOffset>1571625</wp:posOffset>
              </wp:positionV>
              <wp:extent cx="4879975" cy="175260"/>
              <wp:effectExtent l="635" t="0" r="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174</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4" o:spid="_x0000_s1074" type="#_x0000_t202" style="position:absolute;margin-left:117.8pt;margin-top:123.75pt;width:384.25pt;height:13.8pt;z-index:-18874402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174</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v:textbox>
              <w10:wrap anchorx="page" anchory="page"/>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60" behindDoc="1" locked="0" layoutInCell="1" allowOverlap="1">
              <wp:simplePos x="0" y="0"/>
              <wp:positionH relativeFrom="page">
                <wp:posOffset>1265555</wp:posOffset>
              </wp:positionH>
              <wp:positionV relativeFrom="page">
                <wp:posOffset>1571625</wp:posOffset>
              </wp:positionV>
              <wp:extent cx="4879975" cy="175260"/>
              <wp:effectExtent l="0" t="0" r="0"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rPr>
                              <w:rStyle w:val="afff3"/>
                            </w:rPr>
                            <w:t>4.1 Сортировка слиянием</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173</w:t>
                          </w:r>
                          <w:r>
                            <w:rPr>
                              <w:rStyle w:val="TimesNewRoman12pt0"/>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3" o:spid="_x0000_s1075" type="#_x0000_t202" style="position:absolute;margin-left:99.65pt;margin-top:123.75pt;width:384.25pt;height:13.8pt;z-index:-18874402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rPr>
                        <w:rStyle w:val="afff3"/>
                      </w:rPr>
                      <w:t>4.1 Сортировка слиянием</w:t>
                    </w:r>
                    <w:r>
                      <w:rPr>
                        <w:rStyle w:val="afff3"/>
                      </w:rPr>
                      <w:tab/>
                    </w:r>
                    <w:r>
                      <w:fldChar w:fldCharType="begin"/>
                    </w:r>
                    <w:r>
                      <w:instrText xml:space="preserve"> PAGE \* MERGEFORMAT </w:instrText>
                    </w:r>
                    <w:r>
                      <w:fldChar w:fldCharType="separate"/>
                    </w:r>
                    <w:r w:rsidR="00E15E4E" w:rsidRPr="00E15E4E">
                      <w:rPr>
                        <w:rStyle w:val="TimesNewRoman12pt0"/>
                        <w:rFonts w:eastAsia="Microsoft Sans Serif"/>
                        <w:noProof/>
                      </w:rPr>
                      <w:t>173</w:t>
                    </w:r>
                    <w:r>
                      <w:rPr>
                        <w:rStyle w:val="TimesNewRoman12pt0"/>
                        <w:rFonts w:eastAsia="Microsoft Sans Serif"/>
                      </w:rPr>
                      <w:fldChar w:fldCharType="end"/>
                    </w:r>
                  </w:p>
                </w:txbxContent>
              </v:textbox>
              <w10:wrap anchorx="page" anchory="page"/>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61" behindDoc="1" locked="0" layoutInCell="1" allowOverlap="1">
              <wp:simplePos x="0" y="0"/>
              <wp:positionH relativeFrom="page">
                <wp:posOffset>1496060</wp:posOffset>
              </wp:positionH>
              <wp:positionV relativeFrom="page">
                <wp:posOffset>1571625</wp:posOffset>
              </wp:positionV>
              <wp:extent cx="4879975" cy="175260"/>
              <wp:effectExtent l="635" t="0" r="0" b="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178</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076" type="#_x0000_t202" style="position:absolute;margin-left:117.8pt;margin-top:123.75pt;width:384.25pt;height:13.8pt;z-index:-18874401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XFtAIAALU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178</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19" behindDoc="1" locked="0" layoutInCell="1" allowOverlap="1">
              <wp:simplePos x="0" y="0"/>
              <wp:positionH relativeFrom="page">
                <wp:posOffset>1329055</wp:posOffset>
              </wp:positionH>
              <wp:positionV relativeFrom="page">
                <wp:posOffset>1521460</wp:posOffset>
              </wp:positionV>
              <wp:extent cx="4864735" cy="165100"/>
              <wp:effectExtent l="0" t="0" r="0" b="0"/>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rPr>
                              <w:rStyle w:val="af6"/>
                            </w:rPr>
                            <w:t>Содержание</w:t>
                          </w:r>
                          <w:r>
                            <w:rPr>
                              <w:rStyle w:val="af6"/>
                            </w:rPr>
                            <w:tab/>
                          </w:r>
                          <w:r>
                            <w:fldChar w:fldCharType="begin"/>
                          </w:r>
                          <w:r>
                            <w:instrText xml:space="preserve"> PAGE \* MERGEFORMAT </w:instrText>
                          </w:r>
                          <w:r>
                            <w:fldChar w:fldCharType="separate"/>
                          </w:r>
                          <w:r w:rsidR="00E15E4E" w:rsidRPr="00E15E4E">
                            <w:rPr>
                              <w:rStyle w:val="115pt"/>
                              <w:noProof/>
                            </w:rPr>
                            <w:t>11</w:t>
                          </w:r>
                          <w:r>
                            <w:rPr>
                              <w:rStyle w:val="115pt"/>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4" o:spid="_x0000_s1034" type="#_x0000_t202" style="position:absolute;margin-left:104.65pt;margin-top:119.8pt;width:383.05pt;height:13pt;z-index:-18874406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ksuswIAALQ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" filled="f" stroked="f">
              <v:textbox style="mso-fit-shape-to-text:t" inset="0,0,0,0">
                <w:txbxContent>
                  <w:p w:rsidR="005F6776" w:rsidRDefault="005F6776">
                    <w:pPr>
                      <w:pStyle w:val="af5"/>
                      <w:shd w:val="clear" w:color="auto" w:fill="auto"/>
                      <w:tabs>
                        <w:tab w:val="right" w:pos="7661"/>
                      </w:tabs>
                      <w:spacing w:line="240" w:lineRule="auto"/>
                    </w:pPr>
                    <w:r>
                      <w:rPr>
                        <w:rStyle w:val="af6"/>
                      </w:rPr>
                      <w:t>Содержание</w:t>
                    </w:r>
                    <w:r>
                      <w:rPr>
                        <w:rStyle w:val="af6"/>
                      </w:rPr>
                      <w:tab/>
                    </w:r>
                    <w:r>
                      <w:fldChar w:fldCharType="begin"/>
                    </w:r>
                    <w:r>
                      <w:instrText xml:space="preserve"> PAGE \* MERGEFORMAT </w:instrText>
                    </w:r>
                    <w:r>
                      <w:fldChar w:fldCharType="separate"/>
                    </w:r>
                    <w:r w:rsidR="00E15E4E" w:rsidRPr="00E15E4E">
                      <w:rPr>
                        <w:rStyle w:val="115pt"/>
                        <w:noProof/>
                      </w:rPr>
                      <w:t>11</w:t>
                    </w:r>
                    <w:r>
                      <w:rPr>
                        <w:rStyle w:val="115pt"/>
                      </w:rPr>
                      <w:fldChar w:fldCharType="end"/>
                    </w:r>
                  </w:p>
                </w:txbxContent>
              </v:textbox>
              <w10:wrap anchorx="page" anchory="page"/>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62" behindDoc="1" locked="0" layoutInCell="1" allowOverlap="1">
              <wp:simplePos x="0" y="0"/>
              <wp:positionH relativeFrom="page">
                <wp:posOffset>1032510</wp:posOffset>
              </wp:positionH>
              <wp:positionV relativeFrom="page">
                <wp:posOffset>1571625</wp:posOffset>
              </wp:positionV>
              <wp:extent cx="4881245" cy="175260"/>
              <wp:effectExtent l="3810" t="0" r="1270" b="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2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7"/>
                            </w:tabs>
                            <w:spacing w:line="240" w:lineRule="auto"/>
                          </w:pPr>
                          <w:r>
                            <w:rPr>
                              <w:rStyle w:val="afff3"/>
                            </w:rPr>
                            <w:t>4.2 Быстрая сортировка</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177</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077" type="#_x0000_t202" style="position:absolute;margin-left:81.3pt;margin-top:123.75pt;width:384.35pt;height:13.8pt;z-index:-18874401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&#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7"/>
                      </w:tabs>
                      <w:spacing w:line="240" w:lineRule="auto"/>
                    </w:pPr>
                    <w:r>
                      <w:rPr>
                        <w:rStyle w:val="afff3"/>
                      </w:rPr>
                      <w:t>4.2 Быстрая сортировка</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177</w:t>
                    </w:r>
                    <w:r>
                      <w:rPr>
                        <w:rStyle w:val="TimesNewRoman12pt1"/>
                        <w:rFonts w:eastAsia="Microsoft Sans Serif"/>
                      </w:rPr>
                      <w:fldChar w:fldCharType="end"/>
                    </w:r>
                  </w:p>
                </w:txbxContent>
              </v:textbox>
              <w10:wrap anchorx="page" anchory="page"/>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63" behindDoc="1" locked="0" layoutInCell="1" allowOverlap="1">
              <wp:simplePos x="0" y="0"/>
              <wp:positionH relativeFrom="page">
                <wp:posOffset>1496060</wp:posOffset>
              </wp:positionH>
              <wp:positionV relativeFrom="page">
                <wp:posOffset>1571625</wp:posOffset>
              </wp:positionV>
              <wp:extent cx="4879975" cy="175260"/>
              <wp:effectExtent l="635" t="0" r="0"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184</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078" type="#_x0000_t202" style="position:absolute;margin-left:117.8pt;margin-top:123.75pt;width:384.25pt;height:13.8pt;z-index:-18874401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734swIAALU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184</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v:textbox>
              <w10:wrap anchorx="page" anchory="page"/>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64" behindDoc="1" locked="0" layoutInCell="1" allowOverlap="1">
              <wp:simplePos x="0" y="0"/>
              <wp:positionH relativeFrom="page">
                <wp:posOffset>1522730</wp:posOffset>
              </wp:positionH>
              <wp:positionV relativeFrom="page">
                <wp:posOffset>1518920</wp:posOffset>
              </wp:positionV>
              <wp:extent cx="4892040" cy="175260"/>
              <wp:effectExtent l="0" t="4445" r="0" b="127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704"/>
                            </w:tabs>
                            <w:spacing w:line="240" w:lineRule="auto"/>
                          </w:pPr>
                          <w:r>
                            <w:rPr>
                              <w:rStyle w:val="afff3"/>
                            </w:rPr>
                            <w:t>4.3 Бинарный поиск</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185</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9" o:spid="_x0000_s1079" type="#_x0000_t202" style="position:absolute;margin-left:119.9pt;margin-top:119.6pt;width:385.2pt;height:13.8pt;z-index:-18874401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" filled="f" stroked="f">
              <v:textbox style="mso-fit-shape-to-text:t" inset="0,0,0,0">
                <w:txbxContent>
                  <w:p w:rsidR="005F6776" w:rsidRDefault="005F6776">
                    <w:pPr>
                      <w:pStyle w:val="af5"/>
                      <w:shd w:val="clear" w:color="auto" w:fill="auto"/>
                      <w:tabs>
                        <w:tab w:val="right" w:pos="7704"/>
                      </w:tabs>
                      <w:spacing w:line="240" w:lineRule="auto"/>
                    </w:pPr>
                    <w:r>
                      <w:rPr>
                        <w:rStyle w:val="afff3"/>
                      </w:rPr>
                      <w:t>4.3 Бинарный поиск</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185</w:t>
                    </w:r>
                    <w:r>
                      <w:rPr>
                        <w:rStyle w:val="TimesNewRoman12pt1"/>
                        <w:rFonts w:eastAsia="Microsoft Sans Serif"/>
                      </w:rPr>
                      <w:fldChar w:fldCharType="end"/>
                    </w:r>
                  </w:p>
                </w:txbxContent>
              </v:textbox>
              <w10:wrap anchorx="page" anchory="page"/>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65" behindDoc="1" locked="0" layoutInCell="1" allowOverlap="1">
              <wp:simplePos x="0" y="0"/>
              <wp:positionH relativeFrom="page">
                <wp:posOffset>1313815</wp:posOffset>
              </wp:positionH>
              <wp:positionV relativeFrom="page">
                <wp:posOffset>1406525</wp:posOffset>
              </wp:positionV>
              <wp:extent cx="4895215" cy="175260"/>
              <wp:effectExtent l="0" t="0" r="1270" b="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709"/>
                            </w:tabs>
                            <w:spacing w:line="240" w:lineRule="auto"/>
                          </w:pPr>
                          <w:r>
                            <w:rPr>
                              <w:rStyle w:val="afff3"/>
                            </w:rPr>
                            <w:t>4.2 Быстрая сортировка</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181</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080" type="#_x0000_t202" style="position:absolute;margin-left:103.45pt;margin-top:110.75pt;width:385.45pt;height:13.8pt;z-index:-18874401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&#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709"/>
                      </w:tabs>
                      <w:spacing w:line="240" w:lineRule="auto"/>
                    </w:pPr>
                    <w:r>
                      <w:rPr>
                        <w:rStyle w:val="afff3"/>
                      </w:rPr>
                      <w:t>4.2 Быстрая сортировка</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181</w:t>
                    </w:r>
                    <w:r>
                      <w:rPr>
                        <w:rStyle w:val="TimesNewRoman12pt1"/>
                        <w:rFonts w:eastAsia="Microsoft Sans Serif"/>
                      </w:rPr>
                      <w:fldChar w:fldCharType="end"/>
                    </w:r>
                  </w:p>
                </w:txbxContent>
              </v:textbox>
              <w10:wrap anchorx="page" anchory="page"/>
            </v:shape>
          </w:pict>
        </mc:Fallback>
      </mc:AlternateContent>
    </w:r>
    <w:r>
      <w:rPr>
        <w:noProof/>
        <w:lang w:bidi="ar-SA"/>
      </w:rPr>
      <mc:AlternateContent>
        <mc:Choice Requires="wps">
          <w:drawing>
            <wp:anchor distT="0" distB="0" distL="63500" distR="63500" simplePos="0" relativeHeight="314572466" behindDoc="1" locked="0" layoutInCell="1" allowOverlap="1">
              <wp:simplePos x="0" y="0"/>
              <wp:positionH relativeFrom="page">
                <wp:posOffset>1316990</wp:posOffset>
              </wp:positionH>
              <wp:positionV relativeFrom="page">
                <wp:posOffset>1848485</wp:posOffset>
              </wp:positionV>
              <wp:extent cx="1113790" cy="175260"/>
              <wp:effectExtent l="2540" t="635" r="0" b="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rPr>
                              <w:rStyle w:val="TimesNewRoman12pt1"/>
                              <w:rFonts w:eastAsia="Microsoft Sans Serif"/>
                            </w:rPr>
                            <w:t>Упражнения 4.2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7" o:spid="_x0000_s1081" type="#_x0000_t202" style="position:absolute;margin-left:103.7pt;margin-top:145.55pt;width:87.7pt;height:13.8pt;z-index:-18874401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" filled="f" stroked="f">
              <v:textbox style="mso-fit-shape-to-text:t" inset="0,0,0,0">
                <w:txbxContent>
                  <w:p w:rsidR="005F6776" w:rsidRDefault="005F6776">
                    <w:pPr>
                      <w:pStyle w:val="af5"/>
                      <w:shd w:val="clear" w:color="auto" w:fill="auto"/>
                      <w:spacing w:line="240" w:lineRule="auto"/>
                    </w:pPr>
                    <w:r>
                      <w:rPr>
                        <w:rStyle w:val="TimesNewRoman12pt1"/>
                        <w:rFonts w:eastAsia="Microsoft Sans Serif"/>
                      </w:rPr>
                      <w:t>Упражнения 4.2</w:t>
                    </w:r>
                  </w:p>
                </w:txbxContent>
              </v:textbox>
              <w10:wrap anchorx="page" anchory="page"/>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67" behindDoc="1" locked="0" layoutInCell="1" allowOverlap="1">
              <wp:simplePos x="0" y="0"/>
              <wp:positionH relativeFrom="page">
                <wp:posOffset>1496060</wp:posOffset>
              </wp:positionH>
              <wp:positionV relativeFrom="page">
                <wp:posOffset>1571625</wp:posOffset>
              </wp:positionV>
              <wp:extent cx="4879975" cy="175260"/>
              <wp:effectExtent l="635"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188</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2" type="#_x0000_t202" style="position:absolute;margin-left:117.8pt;margin-top:123.75pt;width:384.25pt;height:13.8pt;z-index:-18874401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6dyswIAALU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188</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v:textbox>
              <w10:wrap anchorx="page" anchory="page"/>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68" behindDoc="1" locked="0" layoutInCell="1" allowOverlap="1">
              <wp:simplePos x="0" y="0"/>
              <wp:positionH relativeFrom="page">
                <wp:posOffset>1527175</wp:posOffset>
              </wp:positionH>
              <wp:positionV relativeFrom="page">
                <wp:posOffset>1518920</wp:posOffset>
              </wp:positionV>
              <wp:extent cx="4892040" cy="175260"/>
              <wp:effectExtent l="3175" t="4445" r="635" b="127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704"/>
                            </w:tabs>
                            <w:spacing w:line="240" w:lineRule="auto"/>
                          </w:pPr>
                          <w:r>
                            <w:rPr>
                              <w:rStyle w:val="afff3"/>
                            </w:rPr>
                            <w:t>4.4 Обход бинарного дерева</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189</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5" o:spid="_x0000_s1083" type="#_x0000_t202" style="position:absolute;margin-left:120.25pt;margin-top:119.6pt;width:385.2pt;height:13.8pt;z-index:-18874401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704"/>
                      </w:tabs>
                      <w:spacing w:line="240" w:lineRule="auto"/>
                    </w:pPr>
                    <w:r>
                      <w:rPr>
                        <w:rStyle w:val="afff3"/>
                      </w:rPr>
                      <w:t>4.4 Обход бинарного дерева</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189</w:t>
                    </w:r>
                    <w:r>
                      <w:rPr>
                        <w:rStyle w:val="TimesNewRoman12pt1"/>
                        <w:rFonts w:eastAsia="Microsoft Sans Serif"/>
                      </w:rPr>
                      <w:fldChar w:fldCharType="end"/>
                    </w:r>
                  </w:p>
                </w:txbxContent>
              </v:textbox>
              <w10:wrap anchorx="page" anchory="page"/>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69" behindDoc="1" locked="0" layoutInCell="1" allowOverlap="1">
              <wp:simplePos x="0" y="0"/>
              <wp:positionH relativeFrom="page">
                <wp:posOffset>1496060</wp:posOffset>
              </wp:positionH>
              <wp:positionV relativeFrom="page">
                <wp:posOffset>1571625</wp:posOffset>
              </wp:positionV>
              <wp:extent cx="4879975" cy="175260"/>
              <wp:effectExtent l="635" t="0" r="0" b="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196</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4" o:spid="_x0000_s1084" type="#_x0000_t202" style="position:absolute;margin-left:117.8pt;margin-top:123.75pt;width:384.25pt;height:13.8pt;z-index:-18874401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9PswIAALU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196</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v:textbox>
              <w10:wrap anchorx="page" anchory="page"/>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70" behindDoc="1" locked="0" layoutInCell="1" allowOverlap="1">
              <wp:simplePos x="0" y="0"/>
              <wp:positionH relativeFrom="page">
                <wp:posOffset>1256030</wp:posOffset>
              </wp:positionH>
              <wp:positionV relativeFrom="page">
                <wp:posOffset>1590675</wp:posOffset>
              </wp:positionV>
              <wp:extent cx="4864735" cy="175260"/>
              <wp:effectExtent l="0" t="0" r="3810" b="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61"/>
                            </w:tabs>
                            <w:spacing w:line="240" w:lineRule="auto"/>
                          </w:pPr>
                          <w:r>
                            <w:rPr>
                              <w:rStyle w:val="afff3"/>
                            </w:rPr>
                            <w:t>4.5 Умножение больших целых чисел и алгоритм умножения.</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195</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3" o:spid="_x0000_s1085" type="#_x0000_t202" style="position:absolute;margin-left:98.9pt;margin-top:125.25pt;width:383.05pt;height:13.8pt;z-index:-18874401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7XTtAIAALU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" filled="f" stroked="f">
              <v:textbox style="mso-fit-shape-to-text:t" inset="0,0,0,0">
                <w:txbxContent>
                  <w:p w:rsidR="005F6776" w:rsidRDefault="005F6776">
                    <w:pPr>
                      <w:pStyle w:val="af5"/>
                      <w:shd w:val="clear" w:color="auto" w:fill="auto"/>
                      <w:tabs>
                        <w:tab w:val="right" w:pos="7661"/>
                      </w:tabs>
                      <w:spacing w:line="240" w:lineRule="auto"/>
                    </w:pPr>
                    <w:r>
                      <w:rPr>
                        <w:rStyle w:val="afff3"/>
                      </w:rPr>
                      <w:t>4.5 Умножение больших целых чисел и алгоритм умножения.</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195</w:t>
                    </w:r>
                    <w:r>
                      <w:rPr>
                        <w:rStyle w:val="TimesNewRoman12pt1"/>
                        <w:rFonts w:eastAsia="Microsoft Sans Serif"/>
                      </w:rPr>
                      <w:fldChar w:fldCharType="end"/>
                    </w:r>
                  </w:p>
                </w:txbxContent>
              </v:textbox>
              <w10:wrap anchorx="page" anchory="page"/>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71" behindDoc="1" locked="0" layoutInCell="1" allowOverlap="1">
              <wp:simplePos x="0" y="0"/>
              <wp:positionH relativeFrom="page">
                <wp:posOffset>1325245</wp:posOffset>
              </wp:positionH>
              <wp:positionV relativeFrom="page">
                <wp:posOffset>1877060</wp:posOffset>
              </wp:positionV>
              <wp:extent cx="1113790" cy="175260"/>
              <wp:effectExtent l="1270" t="635"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rPr>
                              <w:rStyle w:val="TimesNewRoman12pt1"/>
                              <w:rFonts w:eastAsia="Microsoft Sans Serif"/>
                            </w:rPr>
                            <w:t>Упражнения 4.4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2" o:spid="_x0000_s1086" type="#_x0000_t202" style="position:absolute;margin-left:104.35pt;margin-top:147.8pt;width:87.7pt;height:13.8pt;z-index:-18874400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" filled="f" stroked="f">
              <v:textbox style="mso-fit-shape-to-text:t" inset="0,0,0,0">
                <w:txbxContent>
                  <w:p w:rsidR="005F6776" w:rsidRDefault="005F6776">
                    <w:pPr>
                      <w:pStyle w:val="af5"/>
                      <w:shd w:val="clear" w:color="auto" w:fill="auto"/>
                      <w:spacing w:line="240" w:lineRule="auto"/>
                    </w:pPr>
                    <w:r>
                      <w:rPr>
                        <w:rStyle w:val="TimesNewRoman12pt1"/>
                        <w:rFonts w:eastAsia="Microsoft Sans Serif"/>
                      </w:rPr>
                      <w:t>Упражнения 4.4</w:t>
                    </w:r>
                  </w:p>
                </w:txbxContent>
              </v:textbox>
              <w10:wrap anchorx="page" anchory="page"/>
            </v:shape>
          </w:pict>
        </mc:Fallback>
      </mc:AlternateContent>
    </w:r>
    <w:r>
      <w:rPr>
        <w:noProof/>
        <w:lang w:bidi="ar-SA"/>
      </w:rPr>
      <mc:AlternateContent>
        <mc:Choice Requires="wps">
          <w:drawing>
            <wp:anchor distT="0" distB="0" distL="63500" distR="63500" simplePos="0" relativeHeight="314572472" behindDoc="1" locked="0" layoutInCell="1" allowOverlap="1">
              <wp:simplePos x="0" y="0"/>
              <wp:positionH relativeFrom="page">
                <wp:posOffset>1328420</wp:posOffset>
              </wp:positionH>
              <wp:positionV relativeFrom="page">
                <wp:posOffset>1433195</wp:posOffset>
              </wp:positionV>
              <wp:extent cx="4876800" cy="175260"/>
              <wp:effectExtent l="4445" t="4445" r="0" b="127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00E15E4E" w:rsidRPr="00E15E4E">
                            <w:rPr>
                              <w:rStyle w:val="TimesNewRoman12pt1"/>
                              <w:rFonts w:eastAsia="Microsoft Sans Serif"/>
                              <w:noProof/>
                            </w:rPr>
                            <w:t>190</w:t>
                          </w:r>
                          <w:r>
                            <w:rPr>
                              <w:rStyle w:val="TimesNewRoman12pt1"/>
                              <w:rFonts w:eastAsia="Microsoft Sans Serif"/>
                            </w:rPr>
                            <w:fldChar w:fldCharType="end"/>
                          </w:r>
                          <w:r>
                            <w:rPr>
                              <w:rStyle w:val="TimesNewRoman12pt1"/>
                              <w:rFonts w:eastAsia="Microsoft Sans Serif"/>
                            </w:rPr>
                            <w:tab/>
                          </w:r>
                          <w:r>
                            <w:rPr>
                              <w:rStyle w:val="afff3"/>
                            </w:rPr>
                            <w:t>Глава 4. Метод декомпозиции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 o:spid="_x0000_s1087" type="#_x0000_t202" style="position:absolute;margin-left:104.6pt;margin-top:112.85pt;width:384pt;height:13.8pt;z-index:-18874400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00E15E4E" w:rsidRPr="00E15E4E">
                      <w:rPr>
                        <w:rStyle w:val="TimesNewRoman12pt1"/>
                        <w:rFonts w:eastAsia="Microsoft Sans Serif"/>
                        <w:noProof/>
                      </w:rPr>
                      <w:t>190</w:t>
                    </w:r>
                    <w:r>
                      <w:rPr>
                        <w:rStyle w:val="TimesNewRoman12pt1"/>
                        <w:rFonts w:eastAsia="Microsoft Sans Serif"/>
                      </w:rPr>
                      <w:fldChar w:fldCharType="end"/>
                    </w:r>
                    <w:r>
                      <w:rPr>
                        <w:rStyle w:val="TimesNewRoman12pt1"/>
                        <w:rFonts w:eastAsia="Microsoft Sans Serif"/>
                      </w:rPr>
                      <w:tab/>
                    </w:r>
                    <w:r>
                      <w:rPr>
                        <w:rStyle w:val="afff3"/>
                      </w:rPr>
                      <w:t>Глава 4. Метод декомпозиции</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20" behindDoc="1" locked="0" layoutInCell="1" allowOverlap="1">
              <wp:simplePos x="0" y="0"/>
              <wp:positionH relativeFrom="page">
                <wp:posOffset>1362075</wp:posOffset>
              </wp:positionH>
              <wp:positionV relativeFrom="page">
                <wp:posOffset>1602105</wp:posOffset>
              </wp:positionV>
              <wp:extent cx="4873625" cy="165100"/>
              <wp:effectExtent l="0" t="1905" r="3175" b="4445"/>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00E15E4E" w:rsidRPr="00E15E4E">
                            <w:rPr>
                              <w:rStyle w:val="115pt"/>
                              <w:noProof/>
                            </w:rPr>
                            <w:t>16</w:t>
                          </w:r>
                          <w:r>
                            <w:rPr>
                              <w:rStyle w:val="115pt"/>
                            </w:rPr>
                            <w:fldChar w:fldCharType="end"/>
                          </w:r>
                          <w:r>
                            <w:rPr>
                              <w:rStyle w:val="115pt"/>
                            </w:rPr>
                            <w:tab/>
                          </w:r>
                          <w:r>
                            <w:rPr>
                              <w:rStyle w:val="af6"/>
                            </w:rPr>
                            <w:t>Предисловие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3" o:spid="_x0000_s1035" type="#_x0000_t202" style="position:absolute;margin-left:107.25pt;margin-top:126.15pt;width:383.75pt;height:13pt;z-index:-18874406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" filled="f" stroked="f">
              <v:textbox style="mso-fit-shape-to-text:t" inset="0,0,0,0">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00E15E4E" w:rsidRPr="00E15E4E">
                      <w:rPr>
                        <w:rStyle w:val="115pt"/>
                        <w:noProof/>
                      </w:rPr>
                      <w:t>16</w:t>
                    </w:r>
                    <w:r>
                      <w:rPr>
                        <w:rStyle w:val="115pt"/>
                      </w:rPr>
                      <w:fldChar w:fldCharType="end"/>
                    </w:r>
                    <w:r>
                      <w:rPr>
                        <w:rStyle w:val="115pt"/>
                      </w:rPr>
                      <w:tab/>
                    </w:r>
                    <w:r>
                      <w:rPr>
                        <w:rStyle w:val="af6"/>
                      </w:rPr>
                      <w:t>Предисловие</w:t>
                    </w:r>
                  </w:p>
                </w:txbxContent>
              </v:textbox>
              <w10:wrap anchorx="page" anchory="page"/>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73" behindDoc="1" locked="0" layoutInCell="1" allowOverlap="1">
              <wp:simplePos x="0" y="0"/>
              <wp:positionH relativeFrom="page">
                <wp:posOffset>1496060</wp:posOffset>
              </wp:positionH>
              <wp:positionV relativeFrom="page">
                <wp:posOffset>1571625</wp:posOffset>
              </wp:positionV>
              <wp:extent cx="4879975" cy="175260"/>
              <wp:effectExtent l="635" t="0" r="0" b="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200</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088" type="#_x0000_t202" style="position:absolute;margin-left:117.8pt;margin-top:123.75pt;width:384.25pt;height:13.8pt;z-index:-18874400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80swIAALU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200</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v:textbox>
              <w10:wrap anchorx="page" anchory="page"/>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74" behindDoc="1" locked="0" layoutInCell="1" allowOverlap="1">
              <wp:simplePos x="0" y="0"/>
              <wp:positionH relativeFrom="page">
                <wp:posOffset>1544320</wp:posOffset>
              </wp:positionH>
              <wp:positionV relativeFrom="page">
                <wp:posOffset>1592580</wp:posOffset>
              </wp:positionV>
              <wp:extent cx="4883150" cy="175260"/>
              <wp:effectExtent l="1270" t="1905" r="1905" b="381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0"/>
                            </w:tabs>
                            <w:spacing w:line="240" w:lineRule="auto"/>
                          </w:pPr>
                          <w:r>
                            <w:rPr>
                              <w:rStyle w:val="afff3"/>
                            </w:rPr>
                            <w:t>4.6 Решение задач о паре ближайших точек и о выпуклой оболочке...</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199</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9" o:spid="_x0000_s1089" type="#_x0000_t202" style="position:absolute;margin-left:121.6pt;margin-top:125.4pt;width:384.5pt;height:13.8pt;z-index:-18874400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mtBsgIAALU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90"/>
                      </w:tabs>
                      <w:spacing w:line="240" w:lineRule="auto"/>
                    </w:pPr>
                    <w:r>
                      <w:rPr>
                        <w:rStyle w:val="afff3"/>
                      </w:rPr>
                      <w:t>4.6 Решение задач о паре ближайших точек и о выпуклой оболочке...</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199</w:t>
                    </w:r>
                    <w:r>
                      <w:rPr>
                        <w:rStyle w:val="TimesNewRoman12pt1"/>
                        <w:rFonts w:eastAsia="Microsoft Sans Serif"/>
                      </w:rPr>
                      <w:fldChar w:fldCharType="end"/>
                    </w:r>
                  </w:p>
                </w:txbxContent>
              </v:textbox>
              <w10:wrap anchorx="page" anchory="page"/>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75" behindDoc="1" locked="0" layoutInCell="1" allowOverlap="1">
              <wp:simplePos x="0" y="0"/>
              <wp:positionH relativeFrom="page">
                <wp:posOffset>1510665</wp:posOffset>
              </wp:positionH>
              <wp:positionV relativeFrom="page">
                <wp:posOffset>1592580</wp:posOffset>
              </wp:positionV>
              <wp:extent cx="4900930" cy="175260"/>
              <wp:effectExtent l="0" t="1905" r="0" b="381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718"/>
                            </w:tabs>
                            <w:spacing w:line="240" w:lineRule="auto"/>
                          </w:pPr>
                          <w:r>
                            <w:rPr>
                              <w:rStyle w:val="afff3"/>
                            </w:rPr>
                            <w:t>4.6 Решение задач о паре ближайших точек.</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197</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090" type="#_x0000_t202" style="position:absolute;margin-left:118.95pt;margin-top:125.4pt;width:385.9pt;height:13.8pt;z-index:-18874400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NsgIAALU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718"/>
                      </w:tabs>
                      <w:spacing w:line="240" w:lineRule="auto"/>
                    </w:pPr>
                    <w:r>
                      <w:rPr>
                        <w:rStyle w:val="afff3"/>
                      </w:rPr>
                      <w:t>4.6 Решение задач о паре ближайших точек.</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197</w:t>
                    </w:r>
                    <w:r>
                      <w:rPr>
                        <w:rStyle w:val="TimesNewRoman12pt1"/>
                        <w:rFonts w:eastAsia="Microsoft Sans Serif"/>
                      </w:rPr>
                      <w:fldChar w:fldCharType="end"/>
                    </w:r>
                  </w:p>
                </w:txbxContent>
              </v:textbox>
              <w10:wrap anchorx="page" anchory="page"/>
            </v:shape>
          </w:pict>
        </mc:Fallback>
      </mc:AlternateConten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76" behindDoc="1" locked="0" layoutInCell="1" allowOverlap="1">
              <wp:simplePos x="0" y="0"/>
              <wp:positionH relativeFrom="page">
                <wp:posOffset>1496060</wp:posOffset>
              </wp:positionH>
              <wp:positionV relativeFrom="page">
                <wp:posOffset>1571625</wp:posOffset>
              </wp:positionV>
              <wp:extent cx="4879975" cy="175260"/>
              <wp:effectExtent l="635" t="0" r="0" b="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202</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7" o:spid="_x0000_s1091" type="#_x0000_t202" style="position:absolute;margin-left:117.8pt;margin-top:123.75pt;width:384.25pt;height:13.8pt;z-index:-18874400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3jsgIAALU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0"/>
                        <w:rFonts w:eastAsia="Microsoft Sans Serif"/>
                        <w:noProof/>
                      </w:rPr>
                      <w:t>202</w:t>
                    </w:r>
                    <w:r>
                      <w:rPr>
                        <w:rStyle w:val="TimesNewRoman12pt0"/>
                        <w:rFonts w:eastAsia="Microsoft Sans Serif"/>
                      </w:rPr>
                      <w:fldChar w:fldCharType="end"/>
                    </w:r>
                    <w:r>
                      <w:rPr>
                        <w:rStyle w:val="TimesNewRoman12pt0"/>
                        <w:rFonts w:eastAsia="Microsoft Sans Serif"/>
                      </w:rPr>
                      <w:tab/>
                    </w:r>
                    <w:r>
                      <w:rPr>
                        <w:rStyle w:val="afff3"/>
                      </w:rPr>
                      <w:t>Глава 4. Метод декомпозиции</w:t>
                    </w:r>
                  </w:p>
                </w:txbxContent>
              </v:textbox>
              <w10:wrap anchorx="page" anchory="page"/>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77" behindDoc="1" locked="0" layoutInCell="1" allowOverlap="1">
              <wp:simplePos x="0" y="0"/>
              <wp:positionH relativeFrom="page">
                <wp:posOffset>1561465</wp:posOffset>
              </wp:positionH>
              <wp:positionV relativeFrom="page">
                <wp:posOffset>1618615</wp:posOffset>
              </wp:positionV>
              <wp:extent cx="4872355" cy="175260"/>
              <wp:effectExtent l="0" t="0" r="0" b="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203</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6" o:spid="_x0000_s1092" type="#_x0000_t202" style="position:absolute;margin-left:122.95pt;margin-top:127.45pt;width:383.65pt;height:13.8pt;z-index:-18874400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EswIAALU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00E15E4E" w:rsidRPr="00E15E4E">
                      <w:rPr>
                        <w:rStyle w:val="TimesNewRoman12pt"/>
                        <w:rFonts w:eastAsia="Microsoft Sans Serif"/>
                        <w:noProof/>
                      </w:rPr>
                      <w:t>203</w:t>
                    </w:r>
                    <w:r>
                      <w:rPr>
                        <w:rStyle w:val="TimesNewRoman12pt"/>
                        <w:rFonts w:eastAsia="Microsoft Sans Serif"/>
                      </w:rPr>
                      <w:fldChar w:fldCharType="end"/>
                    </w:r>
                  </w:p>
                </w:txbxContent>
              </v:textbox>
              <w10:wrap anchorx="page" anchory="page"/>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78" behindDoc="1" locked="0" layoutInCell="1" allowOverlap="1">
              <wp:simplePos x="0" y="0"/>
              <wp:positionH relativeFrom="page">
                <wp:posOffset>1544320</wp:posOffset>
              </wp:positionH>
              <wp:positionV relativeFrom="page">
                <wp:posOffset>1592580</wp:posOffset>
              </wp:positionV>
              <wp:extent cx="4883150" cy="175260"/>
              <wp:effectExtent l="1270" t="1905" r="1905" b="381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0"/>
                            </w:tabs>
                            <w:spacing w:line="240" w:lineRule="auto"/>
                          </w:pPr>
                          <w:r>
                            <w:rPr>
                              <w:rStyle w:val="afff3"/>
                            </w:rPr>
                            <w:t>4.6 Решение задач о паре ближайших точек и о выпуклой оболочке...</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201</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5" o:spid="_x0000_s1093" type="#_x0000_t202" style="position:absolute;margin-left:121.6pt;margin-top:125.4pt;width:384.5pt;height:13.8pt;z-index:-18874400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IdsgIAALU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90"/>
                      </w:tabs>
                      <w:spacing w:line="240" w:lineRule="auto"/>
                    </w:pPr>
                    <w:r>
                      <w:rPr>
                        <w:rStyle w:val="afff3"/>
                      </w:rPr>
                      <w:t>4.6 Решение задач о паре ближайших точек и о выпуклой оболочке...</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201</w:t>
                    </w:r>
                    <w:r>
                      <w:rPr>
                        <w:rStyle w:val="TimesNewRoman12pt1"/>
                        <w:rFonts w:eastAsia="Microsoft Sans Serif"/>
                      </w:rPr>
                      <w:fldChar w:fldCharType="end"/>
                    </w:r>
                  </w:p>
                </w:txbxContent>
              </v:textbox>
              <w10:wrap anchorx="page" anchory="page"/>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79" behindDoc="1" locked="0" layoutInCell="1" allowOverlap="1">
              <wp:simplePos x="0" y="0"/>
              <wp:positionH relativeFrom="page">
                <wp:posOffset>1773555</wp:posOffset>
              </wp:positionH>
              <wp:positionV relativeFrom="page">
                <wp:posOffset>1226185</wp:posOffset>
              </wp:positionV>
              <wp:extent cx="4879975" cy="175260"/>
              <wp:effectExtent l="1905" t="0" r="4445"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1"/>
                              <w:rFonts w:eastAsia="Microsoft Sans Serif"/>
                              <w:noProof/>
                            </w:rPr>
                            <w:t>206</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 o:spid="_x0000_s1094" type="#_x0000_t202" style="position:absolute;margin-left:139.65pt;margin-top:96.55pt;width:384.25pt;height:13.8pt;z-index:-18874400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BnAtAIAALU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1"/>
                        <w:rFonts w:eastAsia="Microsoft Sans Serif"/>
                        <w:noProof/>
                      </w:rPr>
                      <w:t>206</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v:textbox>
              <w10:wrap anchorx="page" anchory="page"/>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80" behindDoc="1" locked="0" layoutInCell="1" allowOverlap="1">
              <wp:simplePos x="0" y="0"/>
              <wp:positionH relativeFrom="page">
                <wp:posOffset>1773555</wp:posOffset>
              </wp:positionH>
              <wp:positionV relativeFrom="page">
                <wp:posOffset>1226185</wp:posOffset>
              </wp:positionV>
              <wp:extent cx="4879975" cy="175260"/>
              <wp:effectExtent l="1905" t="0" r="4445" b="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1"/>
                              <w:rFonts w:eastAsia="Microsoft Sans Serif"/>
                              <w:noProof/>
                            </w:rPr>
                            <w:t>210</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95" type="#_x0000_t202" style="position:absolute;margin-left:139.65pt;margin-top:96.55pt;width:384.25pt;height:13.8pt;z-index:-18874400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2YtAIAALU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1"/>
                        <w:rFonts w:eastAsia="Microsoft Sans Serif"/>
                        <w:noProof/>
                      </w:rPr>
                      <w:t>210</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21" behindDoc="1" locked="0" layoutInCell="1" allowOverlap="1">
              <wp:simplePos x="0" y="0"/>
              <wp:positionH relativeFrom="page">
                <wp:posOffset>1355725</wp:posOffset>
              </wp:positionH>
              <wp:positionV relativeFrom="page">
                <wp:posOffset>1602105</wp:posOffset>
              </wp:positionV>
              <wp:extent cx="4879975" cy="165100"/>
              <wp:effectExtent l="3175" t="1905" r="3175" b="4445"/>
              <wp:wrapNone/>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rPr>
                              <w:rStyle w:val="af6"/>
                            </w:rPr>
                            <w:t>Предисловие</w:t>
                          </w:r>
                          <w:r>
                            <w:rPr>
                              <w:rStyle w:val="af6"/>
                            </w:rPr>
                            <w:tab/>
                          </w:r>
                          <w:r>
                            <w:fldChar w:fldCharType="begin"/>
                          </w:r>
                          <w:r>
                            <w:instrText xml:space="preserve"> PAGE \* MERGEFORMAT </w:instrText>
                          </w:r>
                          <w:r>
                            <w:fldChar w:fldCharType="separate"/>
                          </w:r>
                          <w:r w:rsidR="00E15E4E" w:rsidRPr="00E15E4E">
                            <w:rPr>
                              <w:rStyle w:val="115pt"/>
                              <w:noProof/>
                            </w:rPr>
                            <w:t>15</w:t>
                          </w:r>
                          <w:r>
                            <w:rPr>
                              <w:rStyle w:val="115pt"/>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2" o:spid="_x0000_s1036" type="#_x0000_t202" style="position:absolute;margin-left:106.75pt;margin-top:126.15pt;width:384.25pt;height:13pt;z-index:-18874405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BAswIAALQ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rPr>
                        <w:rStyle w:val="af6"/>
                      </w:rPr>
                      <w:t>Предисловие</w:t>
                    </w:r>
                    <w:r>
                      <w:rPr>
                        <w:rStyle w:val="af6"/>
                      </w:rPr>
                      <w:tab/>
                    </w:r>
                    <w:r>
                      <w:fldChar w:fldCharType="begin"/>
                    </w:r>
                    <w:r>
                      <w:instrText xml:space="preserve"> PAGE \* MERGEFORMAT </w:instrText>
                    </w:r>
                    <w:r>
                      <w:fldChar w:fldCharType="separate"/>
                    </w:r>
                    <w:r w:rsidR="00E15E4E" w:rsidRPr="00E15E4E">
                      <w:rPr>
                        <w:rStyle w:val="115pt"/>
                        <w:noProof/>
                      </w:rPr>
                      <w:t>15</w:t>
                    </w:r>
                    <w:r>
                      <w:rPr>
                        <w:rStyle w:val="115pt"/>
                      </w:rPr>
                      <w:fldChar w:fldCharType="end"/>
                    </w:r>
                  </w:p>
                </w:txbxContent>
              </v:textbox>
              <w10:wrap anchorx="page" anchory="page"/>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81" behindDoc="1" locked="0" layoutInCell="1" allowOverlap="1">
              <wp:simplePos x="0" y="0"/>
              <wp:positionH relativeFrom="page">
                <wp:posOffset>1561465</wp:posOffset>
              </wp:positionH>
              <wp:positionV relativeFrom="page">
                <wp:posOffset>1532890</wp:posOffset>
              </wp:positionV>
              <wp:extent cx="4870450" cy="175260"/>
              <wp:effectExtent l="0" t="0" r="0" b="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0"/>
                            </w:tabs>
                            <w:spacing w:line="240" w:lineRule="auto"/>
                          </w:pPr>
                          <w:r>
                            <w:rPr>
                              <w:rStyle w:val="afff3"/>
                            </w:rPr>
                            <w:t>5.1 Сортировка вставкой</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209</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6" type="#_x0000_t202" style="position:absolute;margin-left:122.95pt;margin-top:120.7pt;width:383.5pt;height:13.8pt;z-index:-18874399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RsgIAALU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" filled="f" stroked="f">
              <v:textbox style="mso-fit-shape-to-text:t" inset="0,0,0,0">
                <w:txbxContent>
                  <w:p w:rsidR="005F6776" w:rsidRDefault="005F6776">
                    <w:pPr>
                      <w:pStyle w:val="af5"/>
                      <w:shd w:val="clear" w:color="auto" w:fill="auto"/>
                      <w:tabs>
                        <w:tab w:val="right" w:pos="7670"/>
                      </w:tabs>
                      <w:spacing w:line="240" w:lineRule="auto"/>
                    </w:pPr>
                    <w:r>
                      <w:rPr>
                        <w:rStyle w:val="afff3"/>
                      </w:rPr>
                      <w:t>5.1 Сортировка вставкой</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209</w:t>
                    </w:r>
                    <w:r>
                      <w:rPr>
                        <w:rStyle w:val="TimesNewRoman12pt1"/>
                        <w:rFonts w:eastAsia="Microsoft Sans Serif"/>
                      </w:rPr>
                      <w:fldChar w:fldCharType="end"/>
                    </w:r>
                  </w:p>
                </w:txbxContent>
              </v:textbox>
              <w10:wrap anchorx="page" anchory="page"/>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82" behindDoc="1" locked="0" layoutInCell="1" allowOverlap="1">
              <wp:simplePos x="0" y="0"/>
              <wp:positionH relativeFrom="page">
                <wp:posOffset>1773555</wp:posOffset>
              </wp:positionH>
              <wp:positionV relativeFrom="page">
                <wp:posOffset>1226185</wp:posOffset>
              </wp:positionV>
              <wp:extent cx="4879975" cy="175260"/>
              <wp:effectExtent l="1905" t="0" r="4445" b="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1"/>
                              <w:rFonts w:eastAsia="Microsoft Sans Serif"/>
                              <w:noProof/>
                            </w:rPr>
                            <w:t>216</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1" o:spid="_x0000_s1097" type="#_x0000_t202" style="position:absolute;margin-left:139.65pt;margin-top:96.55pt;width:384.25pt;height:13.8pt;z-index:-18874399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hWlsgIAALU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TimesNewRoman12pt1"/>
                        <w:rFonts w:eastAsia="Microsoft Sans Serif"/>
                        <w:noProof/>
                      </w:rPr>
                      <w:t>216</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v:textbox>
              <w10:wrap anchorx="page" anchory="page"/>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83" behindDoc="1" locked="0" layoutInCell="1" allowOverlap="1">
              <wp:simplePos x="0" y="0"/>
              <wp:positionH relativeFrom="page">
                <wp:posOffset>1313815</wp:posOffset>
              </wp:positionH>
              <wp:positionV relativeFrom="page">
                <wp:posOffset>1532890</wp:posOffset>
              </wp:positionV>
              <wp:extent cx="4883150" cy="175260"/>
              <wp:effectExtent l="0" t="0" r="3810"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0"/>
                            </w:tabs>
                            <w:spacing w:line="240" w:lineRule="auto"/>
                          </w:pPr>
                          <w:r>
                            <w:rPr>
                              <w:rStyle w:val="afff3"/>
                            </w:rPr>
                            <w:t>5.2 Поиск в глубину и поиск в ширину</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215</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098" type="#_x0000_t202" style="position:absolute;margin-left:103.45pt;margin-top:120.7pt;width:384.5pt;height:13.8pt;z-index:-18874399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" filled="f" stroked="f">
              <v:textbox style="mso-fit-shape-to-text:t" inset="0,0,0,0">
                <w:txbxContent>
                  <w:p w:rsidR="005F6776" w:rsidRDefault="005F6776">
                    <w:pPr>
                      <w:pStyle w:val="af5"/>
                      <w:shd w:val="clear" w:color="auto" w:fill="auto"/>
                      <w:tabs>
                        <w:tab w:val="right" w:pos="7690"/>
                      </w:tabs>
                      <w:spacing w:line="240" w:lineRule="auto"/>
                    </w:pPr>
                    <w:r>
                      <w:rPr>
                        <w:rStyle w:val="afff3"/>
                      </w:rPr>
                      <w:t>5.2 Поиск в глубину и поиск в ширину</w:t>
                    </w:r>
                    <w:r>
                      <w:rPr>
                        <w:rStyle w:val="afff3"/>
                      </w:rPr>
                      <w:tab/>
                    </w:r>
                    <w:r>
                      <w:fldChar w:fldCharType="begin"/>
                    </w:r>
                    <w:r>
                      <w:instrText xml:space="preserve"> PAGE \* MERGEFORMAT </w:instrText>
                    </w:r>
                    <w:r>
                      <w:fldChar w:fldCharType="separate"/>
                    </w:r>
                    <w:r w:rsidR="00E15E4E" w:rsidRPr="00E15E4E">
                      <w:rPr>
                        <w:rStyle w:val="TimesNewRoman12pt1"/>
                        <w:rFonts w:eastAsia="Microsoft Sans Serif"/>
                        <w:noProof/>
                      </w:rPr>
                      <w:t>215</w:t>
                    </w:r>
                    <w:r>
                      <w:rPr>
                        <w:rStyle w:val="TimesNewRoman12pt1"/>
                        <w:rFonts w:eastAsia="Microsoft Sans Serif"/>
                      </w:rPr>
                      <w:fldChar w:fldCharType="end"/>
                    </w:r>
                  </w:p>
                </w:txbxContent>
              </v:textbox>
              <w10:wrap anchorx="page" anchory="page"/>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84" behindDoc="1" locked="0" layoutInCell="1" allowOverlap="1">
              <wp:simplePos x="0" y="0"/>
              <wp:positionH relativeFrom="page">
                <wp:posOffset>1773555</wp:posOffset>
              </wp:positionH>
              <wp:positionV relativeFrom="page">
                <wp:posOffset>1226185</wp:posOffset>
              </wp:positionV>
              <wp:extent cx="4879975" cy="143510"/>
              <wp:effectExtent l="1905" t="0" r="4445" b="1905"/>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228</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9" o:spid="_x0000_s1099" type="#_x0000_t202" style="position:absolute;margin-left:139.65pt;margin-top:96.55pt;width:384.25pt;height:11.3pt;z-index:-18874399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228</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v:textbox>
              <w10:wrap anchorx="page" anchory="page"/>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85" behindDoc="1" locked="0" layoutInCell="1" allowOverlap="1">
              <wp:simplePos x="0" y="0"/>
              <wp:positionH relativeFrom="page">
                <wp:posOffset>1555750</wp:posOffset>
              </wp:positionH>
              <wp:positionV relativeFrom="page">
                <wp:posOffset>1608455</wp:posOffset>
              </wp:positionV>
              <wp:extent cx="4895215" cy="141605"/>
              <wp:effectExtent l="3175" t="0" r="0" b="254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2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709"/>
                            </w:tabs>
                            <w:spacing w:line="240" w:lineRule="auto"/>
                          </w:pPr>
                          <w:r>
                            <w:rPr>
                              <w:rStyle w:val="afff3"/>
                            </w:rPr>
                            <w:t>5.3 Топологическая сортировка</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227</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100" type="#_x0000_t202" style="position:absolute;margin-left:122.5pt;margin-top:126.65pt;width:385.45pt;height:11.15pt;z-index:-18874399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" filled="f" stroked="f">
              <v:textbox style="mso-fit-shape-to-text:t" inset="0,0,0,0">
                <w:txbxContent>
                  <w:p w:rsidR="005F6776" w:rsidRDefault="005F6776">
                    <w:pPr>
                      <w:pStyle w:val="af5"/>
                      <w:shd w:val="clear" w:color="auto" w:fill="auto"/>
                      <w:tabs>
                        <w:tab w:val="right" w:pos="7709"/>
                      </w:tabs>
                      <w:spacing w:line="240" w:lineRule="auto"/>
                    </w:pPr>
                    <w:r>
                      <w:rPr>
                        <w:rStyle w:val="afff3"/>
                      </w:rPr>
                      <w:t>5.3 Топологическая сортировка</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227</w:t>
                    </w:r>
                    <w:r>
                      <w:rPr>
                        <w:rStyle w:val="TimesNewRoman12pt1"/>
                        <w:rFonts w:eastAsia="Microsoft Sans Serif"/>
                      </w:rPr>
                      <w:fldChar w:fldCharType="end"/>
                    </w:r>
                  </w:p>
                </w:txbxContent>
              </v:textbox>
              <w10:wrap anchorx="page" anchory="page"/>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86" behindDoc="1" locked="0" layoutInCell="1" allowOverlap="1">
              <wp:simplePos x="0" y="0"/>
              <wp:positionH relativeFrom="page">
                <wp:posOffset>1773555</wp:posOffset>
              </wp:positionH>
              <wp:positionV relativeFrom="page">
                <wp:posOffset>1226185</wp:posOffset>
              </wp:positionV>
              <wp:extent cx="4879975" cy="143510"/>
              <wp:effectExtent l="1905" t="0" r="4445" b="1905"/>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234</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101" type="#_x0000_t202" style="position:absolute;margin-left:139.65pt;margin-top:96.55pt;width:384.25pt;height:11.3pt;z-index:-18874399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&#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234</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v:textbox>
              <w10:wrap anchorx="page" anchory="page"/>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87" behindDoc="1" locked="0" layoutInCell="1" allowOverlap="1">
              <wp:simplePos x="0" y="0"/>
              <wp:positionH relativeFrom="page">
                <wp:posOffset>1558925</wp:posOffset>
              </wp:positionH>
              <wp:positionV relativeFrom="page">
                <wp:posOffset>1245235</wp:posOffset>
              </wp:positionV>
              <wp:extent cx="4876800" cy="135890"/>
              <wp:effectExtent l="0" t="0" r="3175" b="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rPr>
                              <w:rStyle w:val="afff3"/>
                            </w:rPr>
                            <w:t>5.4 Алгоритмы генерации комбинаторных объектов</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233</w:t>
                          </w:r>
                          <w:r>
                            <w:rPr>
                              <w:rStyle w:val="TimesNewRoman12pt1"/>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6" o:spid="_x0000_s1102" type="#_x0000_t202" style="position:absolute;margin-left:122.75pt;margin-top:98.05pt;width:384pt;height:10.7pt;z-index:-18874399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80"/>
                      </w:tabs>
                      <w:spacing w:line="240" w:lineRule="auto"/>
                    </w:pPr>
                    <w:r>
                      <w:rPr>
                        <w:rStyle w:val="afff3"/>
                      </w:rPr>
                      <w:t>5.4 Алгоритмы генерации комбинаторных объектов</w:t>
                    </w:r>
                    <w:r>
                      <w:rPr>
                        <w:rStyle w:val="afff3"/>
                      </w:rPr>
                      <w:tab/>
                    </w:r>
                    <w:r>
                      <w:fldChar w:fldCharType="begin"/>
                    </w:r>
                    <w:r>
                      <w:instrText xml:space="preserve"> PAGE \* MERGEFORMAT </w:instrText>
                    </w:r>
                    <w:r>
                      <w:fldChar w:fldCharType="separate"/>
                    </w:r>
                    <w:r w:rsidRPr="005F6776">
                      <w:rPr>
                        <w:rStyle w:val="TimesNewRoman12pt1"/>
                        <w:rFonts w:eastAsia="Microsoft Sans Serif"/>
                        <w:noProof/>
                      </w:rPr>
                      <w:t>233</w:t>
                    </w:r>
                    <w:r>
                      <w:rPr>
                        <w:rStyle w:val="TimesNewRoman12pt1"/>
                        <w:rFonts w:eastAsia="Microsoft Sans Serif"/>
                      </w:rPr>
                      <w:fldChar w:fldCharType="end"/>
                    </w:r>
                  </w:p>
                </w:txbxContent>
              </v:textbox>
              <w10:wrap anchorx="page" anchory="page"/>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88" behindDoc="1" locked="0" layoutInCell="1" allowOverlap="1">
              <wp:simplePos x="0" y="0"/>
              <wp:positionH relativeFrom="page">
                <wp:posOffset>1773555</wp:posOffset>
              </wp:positionH>
              <wp:positionV relativeFrom="page">
                <wp:posOffset>1226185</wp:posOffset>
              </wp:positionV>
              <wp:extent cx="4879975" cy="143510"/>
              <wp:effectExtent l="1905" t="0" r="4445" b="1905"/>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238</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103" type="#_x0000_t202" style="position:absolute;margin-left:139.65pt;margin-top:96.55pt;width:384.25pt;height:11.3pt;z-index:-18874399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PVtAIAALU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238</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v:textbox>
              <w10:wrap anchorx="page" anchory="page"/>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89" behindDoc="1" locked="0" layoutInCell="1" allowOverlap="1">
              <wp:simplePos x="0" y="0"/>
              <wp:positionH relativeFrom="page">
                <wp:posOffset>1426210</wp:posOffset>
              </wp:positionH>
              <wp:positionV relativeFrom="page">
                <wp:posOffset>1475105</wp:posOffset>
              </wp:positionV>
              <wp:extent cx="4888865" cy="135890"/>
              <wp:effectExtent l="0" t="0" r="0" b="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886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9"/>
                            </w:tabs>
                            <w:spacing w:line="240" w:lineRule="auto"/>
                          </w:pPr>
                          <w:r>
                            <w:rPr>
                              <w:rStyle w:val="afff3"/>
                            </w:rPr>
                            <w:t>5.5 Алгоритмы с использованием уменьшения.</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239</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104" type="#_x0000_t202" style="position:absolute;margin-left:112.3pt;margin-top:116.15pt;width:384.95pt;height:10.7pt;z-index:-18874399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" filled="f" stroked="f">
              <v:textbox style="mso-fit-shape-to-text:t" inset="0,0,0,0">
                <w:txbxContent>
                  <w:p w:rsidR="005F6776" w:rsidRDefault="005F6776">
                    <w:pPr>
                      <w:pStyle w:val="af5"/>
                      <w:shd w:val="clear" w:color="auto" w:fill="auto"/>
                      <w:tabs>
                        <w:tab w:val="right" w:pos="7699"/>
                      </w:tabs>
                      <w:spacing w:line="240" w:lineRule="auto"/>
                    </w:pPr>
                    <w:r>
                      <w:rPr>
                        <w:rStyle w:val="afff3"/>
                      </w:rPr>
                      <w:t>5.5 Алгоритмы с использованием уменьшения.</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239</w:t>
                    </w:r>
                    <w:r>
                      <w:rPr>
                        <w:rStyle w:val="TimesNewRoman12pt2"/>
                        <w:rFonts w:eastAsia="Microsoft Sans Serif"/>
                      </w:rPr>
                      <w:fldChar w:fldCharType="end"/>
                    </w:r>
                  </w:p>
                </w:txbxContent>
              </v:textbox>
              <w10:wrap anchorx="page" anchory="page"/>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90" behindDoc="1" locked="0" layoutInCell="1" allowOverlap="1">
              <wp:simplePos x="0" y="0"/>
              <wp:positionH relativeFrom="page">
                <wp:posOffset>1773555</wp:posOffset>
              </wp:positionH>
              <wp:positionV relativeFrom="page">
                <wp:posOffset>1226185</wp:posOffset>
              </wp:positionV>
              <wp:extent cx="4879975" cy="143510"/>
              <wp:effectExtent l="1905" t="0" r="4445" b="1905"/>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244</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 o:spid="_x0000_s1105" type="#_x0000_t202" style="position:absolute;margin-left:139.65pt;margin-top:96.55pt;width:384.25pt;height:11.3pt;z-index:-18874399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uTtAIAALU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244</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91" behindDoc="1" locked="0" layoutInCell="1" allowOverlap="1">
              <wp:simplePos x="0" y="0"/>
              <wp:positionH relativeFrom="page">
                <wp:posOffset>1441450</wp:posOffset>
              </wp:positionH>
              <wp:positionV relativeFrom="page">
                <wp:posOffset>1469390</wp:posOffset>
              </wp:positionV>
              <wp:extent cx="4883150" cy="140335"/>
              <wp:effectExtent l="3175" t="2540" r="0" b="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0"/>
                            </w:tabs>
                            <w:spacing w:line="240" w:lineRule="auto"/>
                          </w:pPr>
                          <w:r>
                            <w:rPr>
                              <w:rStyle w:val="afff3"/>
                            </w:rPr>
                            <w:t>5.6 Алгоритмы с переменным уменьшением размера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245</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106" type="#_x0000_t202" style="position:absolute;margin-left:113.5pt;margin-top:115.7pt;width:384.5pt;height:11.05pt;z-index:-18874398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QrSsQ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" filled="f" stroked="f">
              <v:textbox style="mso-fit-shape-to-text:t" inset="0,0,0,0">
                <w:txbxContent>
                  <w:p w:rsidR="005F6776" w:rsidRDefault="005F6776">
                    <w:pPr>
                      <w:pStyle w:val="af5"/>
                      <w:shd w:val="clear" w:color="auto" w:fill="auto"/>
                      <w:tabs>
                        <w:tab w:val="right" w:pos="7690"/>
                      </w:tabs>
                      <w:spacing w:line="240" w:lineRule="auto"/>
                    </w:pPr>
                    <w:r>
                      <w:rPr>
                        <w:rStyle w:val="afff3"/>
                      </w:rPr>
                      <w:t>5.6 Алгоритмы с переменным уменьшением размера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245</w:t>
                    </w:r>
                    <w:r>
                      <w:rPr>
                        <w:rStyle w:val="TimesNewRoman12pt2"/>
                        <w:rFonts w:eastAsia="Microsoft Sans Serif"/>
                      </w:rPr>
                      <w:fldChar w:fldCharType="end"/>
                    </w:r>
                  </w:p>
                </w:txbxContent>
              </v:textbox>
              <w10:wrap anchorx="page" anchory="page"/>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92" behindDoc="1" locked="0" layoutInCell="1" allowOverlap="1">
              <wp:simplePos x="0" y="0"/>
              <wp:positionH relativeFrom="page">
                <wp:posOffset>1275080</wp:posOffset>
              </wp:positionH>
              <wp:positionV relativeFrom="page">
                <wp:posOffset>1920240</wp:posOffset>
              </wp:positionV>
              <wp:extent cx="1177925" cy="146050"/>
              <wp:effectExtent l="0" t="0" r="4445" b="63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92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rPr>
                              <w:rStyle w:val="TimesNewRoman12pt2"/>
                              <w:rFonts w:eastAsia="Microsoft Sans Serif"/>
                            </w:rPr>
                            <w:t>Упражнения 5.5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107" type="#_x0000_t202" style="position:absolute;margin-left:100.4pt;margin-top:151.2pt;width:92.75pt;height:11.5pt;z-index:-1887439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" filled="f" stroked="f">
              <v:textbox style="mso-fit-shape-to-text:t" inset="0,0,0,0">
                <w:txbxContent>
                  <w:p w:rsidR="005F6776" w:rsidRDefault="005F6776">
                    <w:pPr>
                      <w:pStyle w:val="af5"/>
                      <w:shd w:val="clear" w:color="auto" w:fill="auto"/>
                      <w:spacing w:line="240" w:lineRule="auto"/>
                    </w:pPr>
                    <w:r>
                      <w:rPr>
                        <w:rStyle w:val="TimesNewRoman12pt2"/>
                        <w:rFonts w:eastAsia="Microsoft Sans Serif"/>
                      </w:rPr>
                      <w:t>Упражнения 5.5</w:t>
                    </w:r>
                  </w:p>
                </w:txbxContent>
              </v:textbox>
              <w10:wrap anchorx="page" anchory="page"/>
            </v:shape>
          </w:pict>
        </mc:Fallback>
      </mc:AlternateContent>
    </w:r>
    <w:r>
      <w:rPr>
        <w:noProof/>
        <w:lang w:bidi="ar-SA"/>
      </w:rPr>
      <mc:AlternateContent>
        <mc:Choice Requires="wps">
          <w:drawing>
            <wp:anchor distT="0" distB="0" distL="63500" distR="63500" simplePos="0" relativeHeight="314572493" behindDoc="1" locked="0" layoutInCell="1" allowOverlap="1">
              <wp:simplePos x="0" y="0"/>
              <wp:positionH relativeFrom="page">
                <wp:posOffset>1275080</wp:posOffset>
              </wp:positionH>
              <wp:positionV relativeFrom="page">
                <wp:posOffset>1475105</wp:posOffset>
              </wp:positionV>
              <wp:extent cx="4885690" cy="137160"/>
              <wp:effectExtent l="0" t="0" r="1905" b="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6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4"/>
                            </w:tabs>
                            <w:spacing w:line="240" w:lineRule="auto"/>
                          </w:pPr>
                          <w:r>
                            <w:rPr>
                              <w:rStyle w:val="afff3"/>
                            </w:rPr>
                            <w:t>5.5 Алгоритмы с использованием уменьшения.</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240</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0" o:spid="_x0000_s1108" type="#_x0000_t202" style="position:absolute;margin-left:100.4pt;margin-top:116.15pt;width:384.7pt;height:10.8pt;z-index:-18874398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&#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94"/>
                      </w:tabs>
                      <w:spacing w:line="240" w:lineRule="auto"/>
                    </w:pPr>
                    <w:r>
                      <w:rPr>
                        <w:rStyle w:val="afff3"/>
                      </w:rPr>
                      <w:t>5.5 Алгоритмы с использованием уменьшения.</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240</w:t>
                    </w:r>
                    <w:r>
                      <w:rPr>
                        <w:rStyle w:val="TimesNewRoman12pt2"/>
                        <w:rFonts w:eastAsia="Microsoft Sans Serif"/>
                      </w:rPr>
                      <w:fldChar w:fldCharType="end"/>
                    </w:r>
                  </w:p>
                </w:txbxContent>
              </v:textbox>
              <w10:wrap anchorx="page" anchory="page"/>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94" behindDoc="1" locked="0" layoutInCell="1" allowOverlap="1">
              <wp:simplePos x="0" y="0"/>
              <wp:positionH relativeFrom="page">
                <wp:posOffset>1773555</wp:posOffset>
              </wp:positionH>
              <wp:positionV relativeFrom="page">
                <wp:posOffset>1226185</wp:posOffset>
              </wp:positionV>
              <wp:extent cx="4879975" cy="143510"/>
              <wp:effectExtent l="1905" t="0" r="4445" b="190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248</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109" type="#_x0000_t202" style="position:absolute;margin-left:139.65pt;margin-top:96.55pt;width:384.25pt;height:11.3pt;z-index:-18874398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&#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Pr="005F6776">
                      <w:rPr>
                        <w:rStyle w:val="TimesNewRoman12pt1"/>
                        <w:rFonts w:eastAsia="Microsoft Sans Serif"/>
                        <w:noProof/>
                      </w:rPr>
                      <w:t>248</w:t>
                    </w:r>
                    <w:r>
                      <w:rPr>
                        <w:rStyle w:val="TimesNewRoman12pt1"/>
                        <w:rFonts w:eastAsia="Microsoft Sans Serif"/>
                      </w:rPr>
                      <w:fldChar w:fldCharType="end"/>
                    </w:r>
                    <w:r>
                      <w:rPr>
                        <w:rStyle w:val="TimesNewRoman12pt1"/>
                        <w:rFonts w:eastAsia="Microsoft Sans Serif"/>
                      </w:rPr>
                      <w:tab/>
                    </w:r>
                    <w:r>
                      <w:rPr>
                        <w:rStyle w:val="afff3"/>
                      </w:rPr>
                      <w:t>Глава 5. Метод уменьшения размера задачи</w:t>
                    </w:r>
                  </w:p>
                </w:txbxContent>
              </v:textbox>
              <w10:wrap anchorx="page" anchory="page"/>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95" behindDoc="1" locked="0" layoutInCell="1" allowOverlap="1">
              <wp:simplePos x="0" y="0"/>
              <wp:positionH relativeFrom="page">
                <wp:posOffset>1561465</wp:posOffset>
              </wp:positionH>
              <wp:positionV relativeFrom="page">
                <wp:posOffset>1618615</wp:posOffset>
              </wp:positionV>
              <wp:extent cx="4872355" cy="114300"/>
              <wp:effectExtent l="0" t="0" r="0" b="635"/>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35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Pr="005F6776">
                            <w:rPr>
                              <w:rStyle w:val="TimesNewRoman12pt"/>
                              <w:rFonts w:eastAsia="Microsoft Sans Serif"/>
                              <w:noProof/>
                            </w:rPr>
                            <w:t>247</w:t>
                          </w:r>
                          <w:r>
                            <w:rPr>
                              <w:rStyle w:val="TimesNewRoman12pt"/>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110" type="#_x0000_t202" style="position:absolute;margin-left:122.95pt;margin-top:127.45pt;width:383.65pt;height:9pt;z-index:-18874398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BX9tAIAALM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" filled="f" stroked="f">
              <v:textbox style="mso-fit-shape-to-text:t" inset="0,0,0,0">
                <w:txbxContent>
                  <w:p w:rsidR="005F6776" w:rsidRDefault="005F6776">
                    <w:pPr>
                      <w:pStyle w:val="af5"/>
                      <w:shd w:val="clear" w:color="auto" w:fill="auto"/>
                      <w:tabs>
                        <w:tab w:val="right" w:pos="7673"/>
                      </w:tabs>
                      <w:spacing w:line="240" w:lineRule="auto"/>
                    </w:pPr>
                    <w:r>
                      <w:rPr>
                        <w:rStyle w:val="aff4"/>
                      </w:rPr>
                      <w:t>Резюме</w:t>
                    </w:r>
                    <w:r>
                      <w:rPr>
                        <w:rStyle w:val="aff4"/>
                      </w:rPr>
                      <w:tab/>
                    </w:r>
                    <w:r>
                      <w:fldChar w:fldCharType="begin"/>
                    </w:r>
                    <w:r>
                      <w:instrText xml:space="preserve"> PAGE \* MERGEFORMAT </w:instrText>
                    </w:r>
                    <w:r>
                      <w:fldChar w:fldCharType="separate"/>
                    </w:r>
                    <w:r w:rsidRPr="005F6776">
                      <w:rPr>
                        <w:rStyle w:val="TimesNewRoman12pt"/>
                        <w:rFonts w:eastAsia="Microsoft Sans Serif"/>
                        <w:noProof/>
                      </w:rPr>
                      <w:t>247</w:t>
                    </w:r>
                    <w:r>
                      <w:rPr>
                        <w:rStyle w:val="TimesNewRoman12pt"/>
                        <w:rFonts w:eastAsia="Microsoft Sans Serif"/>
                      </w:rPr>
                      <w:fldChar w:fldCharType="end"/>
                    </w:r>
                  </w:p>
                </w:txbxContent>
              </v:textbox>
              <w10:wrap anchorx="page" anchory="page"/>
            </v:shape>
          </w:pict>
        </mc:Fallback>
      </mc:AlternateConten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96" behindDoc="1" locked="0" layoutInCell="1" allowOverlap="1">
              <wp:simplePos x="0" y="0"/>
              <wp:positionH relativeFrom="page">
                <wp:posOffset>1441450</wp:posOffset>
              </wp:positionH>
              <wp:positionV relativeFrom="page">
                <wp:posOffset>1469390</wp:posOffset>
              </wp:positionV>
              <wp:extent cx="4883150" cy="140335"/>
              <wp:effectExtent l="3175" t="254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0"/>
                            </w:tabs>
                            <w:spacing w:line="240" w:lineRule="auto"/>
                          </w:pPr>
                          <w:r>
                            <w:rPr>
                              <w:rStyle w:val="afff3"/>
                            </w:rPr>
                            <w:t>5.6 Алгоритмы с переменным уменьшением размера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246</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 o:spid="_x0000_s1111" type="#_x0000_t202" style="position:absolute;margin-left:113.5pt;margin-top:115.7pt;width:384.5pt;height:11.05pt;z-index:-18874398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7E5sAIAALM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" filled="f" stroked="f">
              <v:textbox style="mso-fit-shape-to-text:t" inset="0,0,0,0">
                <w:txbxContent>
                  <w:p w:rsidR="005F6776" w:rsidRDefault="005F6776">
                    <w:pPr>
                      <w:pStyle w:val="af5"/>
                      <w:shd w:val="clear" w:color="auto" w:fill="auto"/>
                      <w:tabs>
                        <w:tab w:val="right" w:pos="7690"/>
                      </w:tabs>
                      <w:spacing w:line="240" w:lineRule="auto"/>
                    </w:pPr>
                    <w:r>
                      <w:rPr>
                        <w:rStyle w:val="afff3"/>
                      </w:rPr>
                      <w:t>5.6 Алгоритмы с переменным уменьшением размера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246</w:t>
                    </w:r>
                    <w:r>
                      <w:rPr>
                        <w:rStyle w:val="TimesNewRoman12pt2"/>
                        <w:rFonts w:eastAsia="Microsoft Sans Serif"/>
                      </w:rPr>
                      <w:fldChar w:fldCharType="end"/>
                    </w:r>
                  </w:p>
                </w:txbxContent>
              </v:textbox>
              <w10:wrap anchorx="page" anchory="page"/>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97" behindDoc="1" locked="0" layoutInCell="1" allowOverlap="1">
              <wp:simplePos x="0" y="0"/>
              <wp:positionH relativeFrom="page">
                <wp:posOffset>1475105</wp:posOffset>
              </wp:positionH>
              <wp:positionV relativeFrom="page">
                <wp:posOffset>1586865</wp:posOffset>
              </wp:positionV>
              <wp:extent cx="4876800" cy="143510"/>
              <wp:effectExtent l="0" t="0" r="1270" b="31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256</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112" type="#_x0000_t202" style="position:absolute;margin-left:116.15pt;margin-top:124.95pt;width:384pt;height:11.3pt;z-index:-18874398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256</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v:textbox>
              <w10:wrap anchorx="page" anchory="page"/>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98" behindDoc="1" locked="0" layoutInCell="1" allowOverlap="1">
              <wp:simplePos x="0" y="0"/>
              <wp:positionH relativeFrom="page">
                <wp:posOffset>1241425</wp:posOffset>
              </wp:positionH>
              <wp:positionV relativeFrom="page">
                <wp:posOffset>1586865</wp:posOffset>
              </wp:positionV>
              <wp:extent cx="4887595" cy="130810"/>
              <wp:effectExtent l="3175" t="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759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7"/>
                            </w:tabs>
                            <w:spacing w:line="240" w:lineRule="auto"/>
                          </w:pPr>
                          <w:r>
                            <w:rPr>
                              <w:rStyle w:val="afff3"/>
                            </w:rPr>
                            <w:t>6.1 Предварительная сортировка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255</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5" o:spid="_x0000_s1113" type="#_x0000_t202" style="position:absolute;margin-left:97.75pt;margin-top:124.95pt;width:384.85pt;height:10.3pt;z-index:-18874398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TKsgIAALM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" filled="f" stroked="f">
              <v:textbox style="mso-fit-shape-to-text:t" inset="0,0,0,0">
                <w:txbxContent>
                  <w:p w:rsidR="005F6776" w:rsidRDefault="005F6776">
                    <w:pPr>
                      <w:pStyle w:val="af5"/>
                      <w:shd w:val="clear" w:color="auto" w:fill="auto"/>
                      <w:tabs>
                        <w:tab w:val="right" w:pos="7697"/>
                      </w:tabs>
                      <w:spacing w:line="240" w:lineRule="auto"/>
                    </w:pPr>
                    <w:r>
                      <w:rPr>
                        <w:rStyle w:val="afff3"/>
                      </w:rPr>
                      <w:t>6.1 Предварительная сортировка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255</w:t>
                    </w:r>
                    <w:r>
                      <w:rPr>
                        <w:rStyle w:val="TimesNewRoman12pt2"/>
                        <w:rFonts w:eastAsia="Microsoft Sans Serif"/>
                      </w:rPr>
                      <w:fldChar w:fldCharType="end"/>
                    </w:r>
                  </w:p>
                </w:txbxContent>
              </v:textbox>
              <w10:wrap anchorx="page" anchory="page"/>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99" behindDoc="1" locked="0" layoutInCell="1" allowOverlap="1">
              <wp:simplePos x="0" y="0"/>
              <wp:positionH relativeFrom="page">
                <wp:posOffset>1475105</wp:posOffset>
              </wp:positionH>
              <wp:positionV relativeFrom="page">
                <wp:posOffset>1586865</wp:posOffset>
              </wp:positionV>
              <wp:extent cx="4876800" cy="143510"/>
              <wp:effectExtent l="0" t="0" r="1270" b="317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268</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4" o:spid="_x0000_s1114" type="#_x0000_t202" style="position:absolute;margin-left:116.15pt;margin-top:124.95pt;width:384pt;height:11.3pt;z-index:-18874398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268</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v:textbox>
              <w10:wrap anchorx="page" anchory="page"/>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00" behindDoc="1" locked="0" layoutInCell="1" allowOverlap="1">
              <wp:simplePos x="0" y="0"/>
              <wp:positionH relativeFrom="page">
                <wp:posOffset>1518920</wp:posOffset>
              </wp:positionH>
              <wp:positionV relativeFrom="page">
                <wp:posOffset>1586865</wp:posOffset>
              </wp:positionV>
              <wp:extent cx="4879975" cy="135890"/>
              <wp:effectExtent l="4445" t="0" r="1905" b="127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rPr>
                              <w:rStyle w:val="afff3"/>
                            </w:rPr>
                            <w:t>6.2 Метод исключения Гаусса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267</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 o:spid="_x0000_s1115" type="#_x0000_t202" style="position:absolute;margin-left:119.6pt;margin-top:124.95pt;width:384.25pt;height:10.7pt;z-index:-18874398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5"/>
                      </w:tabs>
                      <w:spacing w:line="240" w:lineRule="auto"/>
                    </w:pPr>
                    <w:r>
                      <w:rPr>
                        <w:rStyle w:val="afff3"/>
                      </w:rPr>
                      <w:t>6.2 Метод исключения Гаусса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267</w:t>
                    </w:r>
                    <w:r>
                      <w:rPr>
                        <w:rStyle w:val="TimesNewRoman12pt2"/>
                        <w:rFonts w:eastAsia="Microsoft Sans Serif"/>
                      </w:rP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422" behindDoc="1" locked="0" layoutInCell="1" allowOverlap="1">
              <wp:simplePos x="0" y="0"/>
              <wp:positionH relativeFrom="page">
                <wp:posOffset>1505585</wp:posOffset>
              </wp:positionH>
              <wp:positionV relativeFrom="page">
                <wp:posOffset>1592580</wp:posOffset>
              </wp:positionV>
              <wp:extent cx="4879975" cy="165100"/>
              <wp:effectExtent l="635" t="1905" r="0" b="4445"/>
              <wp:wrapNone/>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115pt"/>
                              <w:noProof/>
                            </w:rPr>
                            <w:t>24</w:t>
                          </w:r>
                          <w:r>
                            <w:rPr>
                              <w:rStyle w:val="115pt"/>
                            </w:rPr>
                            <w:fldChar w:fldCharType="end"/>
                          </w:r>
                          <w:r>
                            <w:rPr>
                              <w:rStyle w:val="115pt"/>
                            </w:rPr>
                            <w:tab/>
                          </w:r>
                          <w:r>
                            <w:rPr>
                              <w:rStyle w:val="af6"/>
                            </w:rPr>
                            <w:t>Глава 1. Введение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1" o:spid="_x0000_s1037" type="#_x0000_t202" style="position:absolute;margin-left:118.55pt;margin-top:125.4pt;width:384.25pt;height:13pt;z-index:-18874405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5"/>
                      </w:tabs>
                      <w:spacing w:line="240" w:lineRule="auto"/>
                    </w:pPr>
                    <w:r>
                      <w:fldChar w:fldCharType="begin"/>
                    </w:r>
                    <w:r>
                      <w:instrText xml:space="preserve"> PAGE \* MERGEFORMAT </w:instrText>
                    </w:r>
                    <w:r>
                      <w:fldChar w:fldCharType="separate"/>
                    </w:r>
                    <w:r w:rsidR="00E15E4E" w:rsidRPr="00E15E4E">
                      <w:rPr>
                        <w:rStyle w:val="115pt"/>
                        <w:noProof/>
                      </w:rPr>
                      <w:t>24</w:t>
                    </w:r>
                    <w:r>
                      <w:rPr>
                        <w:rStyle w:val="115pt"/>
                      </w:rPr>
                      <w:fldChar w:fldCharType="end"/>
                    </w:r>
                    <w:r>
                      <w:rPr>
                        <w:rStyle w:val="115pt"/>
                      </w:rPr>
                      <w:tab/>
                    </w:r>
                    <w:r>
                      <w:rPr>
                        <w:rStyle w:val="af6"/>
                      </w:rPr>
                      <w:t>Глава 1. Введение</w:t>
                    </w:r>
                  </w:p>
                </w:txbxContent>
              </v:textbox>
              <w10:wrap anchorx="page" anchory="page"/>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01" behindDoc="1" locked="0" layoutInCell="1" allowOverlap="1">
              <wp:simplePos x="0" y="0"/>
              <wp:positionH relativeFrom="page">
                <wp:posOffset>1475105</wp:posOffset>
              </wp:positionH>
              <wp:positionV relativeFrom="page">
                <wp:posOffset>1586865</wp:posOffset>
              </wp:positionV>
              <wp:extent cx="4876800" cy="143510"/>
              <wp:effectExtent l="0" t="0" r="1270" b="31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278</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2" o:spid="_x0000_s1116" type="#_x0000_t202" style="position:absolute;margin-left:116.15pt;margin-top:124.95pt;width:384pt;height:11.3pt;z-index:-188743979;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" filled="f" stroked="f">
              <v:textbox style="mso-fit-shape-to-text:t" inset="0,0,0,0">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278</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v:textbox>
              <w10:wrap anchorx="page" anchory="page"/>
            </v:shape>
          </w:pict>
        </mc:Fallback>
      </mc:AlternateConten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02" behindDoc="1" locked="0" layoutInCell="1" allowOverlap="1">
              <wp:simplePos x="0" y="0"/>
              <wp:positionH relativeFrom="page">
                <wp:posOffset>1340485</wp:posOffset>
              </wp:positionH>
              <wp:positionV relativeFrom="page">
                <wp:posOffset>1617980</wp:posOffset>
              </wp:positionV>
              <wp:extent cx="4875530" cy="135890"/>
              <wp:effectExtent l="0" t="0" r="381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553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8"/>
                            </w:tabs>
                            <w:spacing w:line="240" w:lineRule="auto"/>
                          </w:pPr>
                          <w:r>
                            <w:rPr>
                              <w:rStyle w:val="afff3"/>
                            </w:rPr>
                            <w:t>6.3 Сбалансированные деревья поиска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277</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1" o:spid="_x0000_s1117" type="#_x0000_t202" style="position:absolute;margin-left:105.55pt;margin-top:127.4pt;width:383.9pt;height:10.7pt;z-index:-18874397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&#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78"/>
                      </w:tabs>
                      <w:spacing w:line="240" w:lineRule="auto"/>
                    </w:pPr>
                    <w:r>
                      <w:rPr>
                        <w:rStyle w:val="afff3"/>
                      </w:rPr>
                      <w:t>6.3 Сбалансированные деревья поиска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277</w:t>
                    </w:r>
                    <w:r>
                      <w:rPr>
                        <w:rStyle w:val="TimesNewRoman12pt2"/>
                        <w:rFonts w:eastAsia="Microsoft Sans Serif"/>
                      </w:rPr>
                      <w:fldChar w:fldCharType="end"/>
                    </w:r>
                  </w:p>
                </w:txbxContent>
              </v:textbox>
              <w10:wrap anchorx="page" anchory="page"/>
            </v:shape>
          </w:pict>
        </mc:Fallback>
      </mc:AlternateConten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03" behindDoc="1" locked="0" layoutInCell="1" allowOverlap="1">
              <wp:simplePos x="0" y="0"/>
              <wp:positionH relativeFrom="page">
                <wp:posOffset>1272540</wp:posOffset>
              </wp:positionH>
              <wp:positionV relativeFrom="page">
                <wp:posOffset>1877060</wp:posOffset>
              </wp:positionV>
              <wp:extent cx="1197610" cy="146050"/>
              <wp:effectExtent l="0" t="635"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76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spacing w:line="240" w:lineRule="auto"/>
                          </w:pPr>
                          <w:r>
                            <w:rPr>
                              <w:rStyle w:val="TimesNewRoman12pt2"/>
                              <w:rFonts w:eastAsia="Microsoft Sans Serif"/>
                            </w:rPr>
                            <w:t>Упражнения 6.2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0" o:spid="_x0000_s1118" type="#_x0000_t202" style="position:absolute;margin-left:100.2pt;margin-top:147.8pt;width:94.3pt;height:11.5pt;z-index:-18874397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" filled="f" stroked="f">
              <v:textbox style="mso-fit-shape-to-text:t" inset="0,0,0,0">
                <w:txbxContent>
                  <w:p w:rsidR="005F6776" w:rsidRDefault="005F6776">
                    <w:pPr>
                      <w:pStyle w:val="af5"/>
                      <w:shd w:val="clear" w:color="auto" w:fill="auto"/>
                      <w:spacing w:line="240" w:lineRule="auto"/>
                    </w:pPr>
                    <w:r>
                      <w:rPr>
                        <w:rStyle w:val="TimesNewRoman12pt2"/>
                        <w:rFonts w:eastAsia="Microsoft Sans Serif"/>
                      </w:rPr>
                      <w:t>Упражнения 6.2</w:t>
                    </w:r>
                  </w:p>
                </w:txbxContent>
              </v:textbox>
              <w10:wrap anchorx="page" anchory="page"/>
            </v:shape>
          </w:pict>
        </mc:Fallback>
      </mc:AlternateContent>
    </w:r>
    <w:r>
      <w:rPr>
        <w:noProof/>
        <w:lang w:bidi="ar-SA"/>
      </w:rPr>
      <mc:AlternateContent>
        <mc:Choice Requires="wps">
          <w:drawing>
            <wp:anchor distT="0" distB="0" distL="63500" distR="63500" simplePos="0" relativeHeight="314572504" behindDoc="1" locked="0" layoutInCell="1" allowOverlap="1">
              <wp:simplePos x="0" y="0"/>
              <wp:positionH relativeFrom="page">
                <wp:posOffset>1274445</wp:posOffset>
              </wp:positionH>
              <wp:positionV relativeFrom="page">
                <wp:posOffset>1431925</wp:posOffset>
              </wp:positionV>
              <wp:extent cx="4873625" cy="140335"/>
              <wp:effectExtent l="0" t="3175" r="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269</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9" o:spid="_x0000_s1119" type="#_x0000_t202" style="position:absolute;margin-left:100.35pt;margin-top:112.75pt;width:383.75pt;height:11.05pt;z-index:-18874397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OWYsAIAALM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" filled="f" stroked="f">
              <v:textbox style="mso-fit-shape-to-text:t" inset="0,0,0,0">
                <w:txbxContent>
                  <w:p w:rsidR="005F6776" w:rsidRDefault="005F6776">
                    <w:pPr>
                      <w:pStyle w:val="af5"/>
                      <w:shd w:val="clear" w:color="auto" w:fill="auto"/>
                      <w:tabs>
                        <w:tab w:val="right" w:pos="7675"/>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269</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v:textbox>
              <w10:wrap anchorx="page" anchory="page"/>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05" behindDoc="1" locked="0" layoutInCell="1" allowOverlap="1">
              <wp:simplePos x="0" y="0"/>
              <wp:positionH relativeFrom="page">
                <wp:posOffset>1475105</wp:posOffset>
              </wp:positionH>
              <wp:positionV relativeFrom="page">
                <wp:posOffset>1586865</wp:posOffset>
              </wp:positionV>
              <wp:extent cx="4876800" cy="143510"/>
              <wp:effectExtent l="0" t="0" r="1270" b="3175"/>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288</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8" o:spid="_x0000_s1120" type="#_x0000_t202" style="position:absolute;margin-left:116.15pt;margin-top:124.95pt;width:384pt;height:11.3pt;z-index:-188743975;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288</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v:textbox>
              <w10:wrap anchorx="page" anchory="page"/>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06" behindDoc="1" locked="0" layoutInCell="1" allowOverlap="1">
              <wp:simplePos x="0" y="0"/>
              <wp:positionH relativeFrom="page">
                <wp:posOffset>1700530</wp:posOffset>
              </wp:positionH>
              <wp:positionV relativeFrom="page">
                <wp:posOffset>1494790</wp:posOffset>
              </wp:positionV>
              <wp:extent cx="4876800" cy="140335"/>
              <wp:effectExtent l="0" t="0" r="4445" b="317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rPr>
                              <w:rStyle w:val="afff3"/>
                            </w:rPr>
                            <w:t>6.4 Пирамиды и пирамидальная сортировка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289</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121" type="#_x0000_t202" style="position:absolute;margin-left:133.9pt;margin-top:117.7pt;width:384pt;height:11.05pt;z-index:-188743974;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" filled="f" stroked="f">
              <v:textbox style="mso-fit-shape-to-text:t" inset="0,0,0,0">
                <w:txbxContent>
                  <w:p w:rsidR="005F6776" w:rsidRDefault="005F6776">
                    <w:pPr>
                      <w:pStyle w:val="af5"/>
                      <w:shd w:val="clear" w:color="auto" w:fill="auto"/>
                      <w:tabs>
                        <w:tab w:val="right" w:pos="7680"/>
                      </w:tabs>
                      <w:spacing w:line="240" w:lineRule="auto"/>
                    </w:pPr>
                    <w:r>
                      <w:rPr>
                        <w:rStyle w:val="afff3"/>
                      </w:rPr>
                      <w:t>6.4 Пирамиды и пирамидальная сортировка</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289</w:t>
                    </w:r>
                    <w:r>
                      <w:rPr>
                        <w:rStyle w:val="TimesNewRoman12pt2"/>
                        <w:rFonts w:eastAsia="Microsoft Sans Serif"/>
                      </w:rPr>
                      <w:fldChar w:fldCharType="end"/>
                    </w:r>
                  </w:p>
                </w:txbxContent>
              </v:textbox>
              <w10:wrap anchorx="page" anchory="page"/>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5F6776"/>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07" behindDoc="1" locked="0" layoutInCell="1" allowOverlap="1">
              <wp:simplePos x="0" y="0"/>
              <wp:positionH relativeFrom="page">
                <wp:posOffset>1475105</wp:posOffset>
              </wp:positionH>
              <wp:positionV relativeFrom="page">
                <wp:posOffset>1586865</wp:posOffset>
              </wp:positionV>
              <wp:extent cx="4876800" cy="143510"/>
              <wp:effectExtent l="0" t="0" r="1270" b="317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294</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122" type="#_x0000_t202" style="position:absolute;margin-left:116.15pt;margin-top:124.95pt;width:384pt;height:11.3pt;z-index:-188743973;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" filled="f" stroked="f">
              <v:textbox style="mso-fit-shape-to-text:t" inset="0,0,0,0">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294</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v:textbox>
              <w10:wrap anchorx="page" anchory="page"/>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08" behindDoc="1" locked="0" layoutInCell="1" allowOverlap="1">
              <wp:simplePos x="0" y="0"/>
              <wp:positionH relativeFrom="page">
                <wp:posOffset>1587500</wp:posOffset>
              </wp:positionH>
              <wp:positionV relativeFrom="page">
                <wp:posOffset>1562100</wp:posOffset>
              </wp:positionV>
              <wp:extent cx="4883150" cy="143510"/>
              <wp:effectExtent l="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0"/>
                            </w:tabs>
                            <w:spacing w:line="240" w:lineRule="auto"/>
                          </w:pPr>
                          <w:r>
                            <w:rPr>
                              <w:rStyle w:val="afff3"/>
                            </w:rPr>
                            <w:t>6.5 Схема Горнера и возведение в степень</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295</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123" type="#_x0000_t202" style="position:absolute;margin-left:125pt;margin-top:123pt;width:384.5pt;height:11.3pt;z-index:-18874397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" filled="f" stroked="f">
              <v:textbox style="mso-fit-shape-to-text:t" inset="0,0,0,0">
                <w:txbxContent>
                  <w:p w:rsidR="005F6776" w:rsidRDefault="005F6776">
                    <w:pPr>
                      <w:pStyle w:val="af5"/>
                      <w:shd w:val="clear" w:color="auto" w:fill="auto"/>
                      <w:tabs>
                        <w:tab w:val="right" w:pos="7690"/>
                      </w:tabs>
                      <w:spacing w:line="240" w:lineRule="auto"/>
                    </w:pPr>
                    <w:r>
                      <w:rPr>
                        <w:rStyle w:val="afff3"/>
                      </w:rPr>
                      <w:t>6.5 Схема Горнера и возведение в степень</w:t>
                    </w:r>
                    <w:r>
                      <w:rPr>
                        <w:rStyle w:val="afff3"/>
                      </w:rPr>
                      <w:tab/>
                    </w:r>
                    <w:r>
                      <w:fldChar w:fldCharType="begin"/>
                    </w:r>
                    <w:r>
                      <w:instrText xml:space="preserve"> PAGE \* MERGEFORMAT </w:instrText>
                    </w:r>
                    <w:r>
                      <w:fldChar w:fldCharType="separate"/>
                    </w:r>
                    <w:r w:rsidRPr="005F6776">
                      <w:rPr>
                        <w:rStyle w:val="TimesNewRoman12pt2"/>
                        <w:rFonts w:eastAsia="Microsoft Sans Serif"/>
                        <w:noProof/>
                      </w:rPr>
                      <w:t>295</w:t>
                    </w:r>
                    <w:r>
                      <w:rPr>
                        <w:rStyle w:val="TimesNewRoman12pt2"/>
                        <w:rFonts w:eastAsia="Microsoft Sans Serif"/>
                      </w:rPr>
                      <w:fldChar w:fldCharType="end"/>
                    </w:r>
                  </w:p>
                </w:txbxContent>
              </v:textbox>
              <w10:wrap anchorx="page" anchory="page"/>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09" behindDoc="1" locked="0" layoutInCell="1" allowOverlap="1">
              <wp:simplePos x="0" y="0"/>
              <wp:positionH relativeFrom="page">
                <wp:posOffset>1475105</wp:posOffset>
              </wp:positionH>
              <wp:positionV relativeFrom="page">
                <wp:posOffset>1586865</wp:posOffset>
              </wp:positionV>
              <wp:extent cx="4876800" cy="143510"/>
              <wp:effectExtent l="0" t="0" r="1270" b="317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304</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4" o:spid="_x0000_s1124" type="#_x0000_t202" style="position:absolute;margin-left:116.15pt;margin-top:124.95pt;width:384pt;height:11.3pt;z-index:-18874397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" filled="f" stroked="f">
              <v:textbox style="mso-fit-shape-to-text:t" inset="0,0,0,0">
                <w:txbxContent>
                  <w:p w:rsidR="005F6776" w:rsidRDefault="005F6776">
                    <w:pPr>
                      <w:pStyle w:val="af5"/>
                      <w:shd w:val="clear" w:color="auto" w:fill="auto"/>
                      <w:tabs>
                        <w:tab w:val="right" w:pos="7680"/>
                      </w:tabs>
                      <w:spacing w:line="240" w:lineRule="auto"/>
                    </w:pPr>
                    <w:r>
                      <w:fldChar w:fldCharType="begin"/>
                    </w:r>
                    <w:r>
                      <w:instrText xml:space="preserve"> PAGE \* MERGEFORMAT </w:instrText>
                    </w:r>
                    <w:r>
                      <w:fldChar w:fldCharType="separate"/>
                    </w:r>
                    <w:r w:rsidRPr="005F6776">
                      <w:rPr>
                        <w:rStyle w:val="TimesNewRoman12pt2"/>
                        <w:rFonts w:eastAsia="Microsoft Sans Serif"/>
                        <w:noProof/>
                      </w:rPr>
                      <w:t>304</w:t>
                    </w:r>
                    <w:r>
                      <w:rPr>
                        <w:rStyle w:val="TimesNewRoman12pt2"/>
                        <w:rFonts w:eastAsia="Microsoft Sans Serif"/>
                      </w:rPr>
                      <w:fldChar w:fldCharType="end"/>
                    </w:r>
                    <w:r>
                      <w:rPr>
                        <w:rStyle w:val="TimesNewRoman12pt2"/>
                        <w:rFonts w:eastAsia="Microsoft Sans Serif"/>
                      </w:rPr>
                      <w:tab/>
                    </w:r>
                    <w:r>
                      <w:rPr>
                        <w:rStyle w:val="afff3"/>
                      </w:rPr>
                      <w:t>Глава 6. Метод преобразования</w:t>
                    </w:r>
                  </w:p>
                </w:txbxContent>
              </v:textbox>
              <w10:wrap anchorx="page" anchory="page"/>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776" w:rsidRDefault="00E15E4E">
    <w:pPr>
      <w:rPr>
        <w:sz w:val="2"/>
        <w:szCs w:val="2"/>
      </w:rPr>
    </w:pPr>
    <w:r>
      <w:rPr>
        <w:noProof/>
        <w:lang w:bidi="ar-SA"/>
      </w:rPr>
      <mc:AlternateContent>
        <mc:Choice Requires="wps">
          <w:drawing>
            <wp:anchor distT="0" distB="0" distL="63500" distR="63500" simplePos="0" relativeHeight="314572510" behindDoc="1" locked="0" layoutInCell="1" allowOverlap="1">
              <wp:simplePos x="0" y="0"/>
              <wp:positionH relativeFrom="page">
                <wp:posOffset>998220</wp:posOffset>
              </wp:positionH>
              <wp:positionV relativeFrom="page">
                <wp:posOffset>1562100</wp:posOffset>
              </wp:positionV>
              <wp:extent cx="4885690" cy="140335"/>
              <wp:effectExtent l="0" t="0" r="2540" b="254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69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76" w:rsidRDefault="005F6776">
                          <w:pPr>
                            <w:pStyle w:val="af5"/>
                            <w:shd w:val="clear" w:color="auto" w:fill="auto"/>
                            <w:tabs>
                              <w:tab w:val="right" w:pos="7694"/>
                            </w:tabs>
                            <w:spacing w:line="240" w:lineRule="auto"/>
                          </w:pPr>
                          <w:r>
                            <w:t>6.6 Приведение задачи</w:t>
                          </w:r>
                          <w:r>
                            <w:tab/>
                          </w:r>
                          <w:r>
                            <w:fldChar w:fldCharType="begin"/>
                          </w:r>
                          <w:r>
                            <w:instrText xml:space="preserve"> PAGE \* MERGEFORMAT </w:instrText>
                          </w:r>
                          <w:r>
                            <w:fldChar w:fldCharType="separate"/>
                          </w:r>
                          <w:r w:rsidRPr="005F6776">
                            <w:rPr>
                              <w:rStyle w:val="TimesNewRoman12pt2"/>
                              <w:rFonts w:eastAsia="Microsoft Sans Serif"/>
                              <w:noProof/>
                            </w:rPr>
                            <w:t>305</w:t>
                          </w:r>
                          <w:r>
                            <w:rPr>
                              <w:rStyle w:val="TimesNewRoman12pt2"/>
                              <w:rFonts w:eastAsia="Microsoft Sans Seri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125" type="#_x0000_t202" style="position:absolute;margin-left:78.6pt;margin-top:123pt;width:384.7pt;height:11.05pt;z-index:-18874397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" filled="f" stroked="f">
              <v:textbox style="mso-fit-shape-to-text:t" inset="0,0,0,0">
                <w:txbxContent>
                  <w:p w:rsidR="005F6776" w:rsidRDefault="005F6776">
                    <w:pPr>
                      <w:pStyle w:val="af5"/>
                      <w:shd w:val="clear" w:color="auto" w:fill="auto"/>
                      <w:tabs>
                        <w:tab w:val="right" w:pos="7694"/>
                      </w:tabs>
                      <w:spacing w:line="240" w:lineRule="auto"/>
                    </w:pPr>
                    <w:r>
                      <w:t>6.6 Приведение задачи</w:t>
                    </w:r>
                    <w:r>
                      <w:tab/>
                    </w:r>
                    <w:r>
                      <w:fldChar w:fldCharType="begin"/>
                    </w:r>
                    <w:r>
                      <w:instrText xml:space="preserve"> PAGE \* MERGEFORMAT </w:instrText>
                    </w:r>
                    <w:r>
                      <w:fldChar w:fldCharType="separate"/>
                    </w:r>
                    <w:r w:rsidRPr="005F6776">
                      <w:rPr>
                        <w:rStyle w:val="TimesNewRoman12pt2"/>
                        <w:rFonts w:eastAsia="Microsoft Sans Serif"/>
                        <w:noProof/>
                      </w:rPr>
                      <w:t>305</w:t>
                    </w:r>
                    <w:r>
                      <w:rPr>
                        <w:rStyle w:val="TimesNewRoman12pt2"/>
                        <w:rFonts w:eastAsia="Microsoft Sans Seri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836BF"/>
    <w:multiLevelType w:val="multilevel"/>
    <w:tmpl w:val="FB826CAA"/>
    <w:lvl w:ilvl="0">
      <w:start w:val="3"/>
      <w:numFmt w:val="decimal"/>
      <w:lvlText w:val="8.%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9618CB"/>
    <w:multiLevelType w:val="multilevel"/>
    <w:tmpl w:val="D8609730"/>
    <w:lvl w:ilvl="0">
      <w:start w:val="1"/>
      <w:numFmt w:val="decimal"/>
      <w:lvlText w:val="9.%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2DC6A2B"/>
    <w:multiLevelType w:val="multilevel"/>
    <w:tmpl w:val="69986058"/>
    <w:lvl w:ilvl="0">
      <w:start w:val="10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3087CD1"/>
    <w:multiLevelType w:val="multilevel"/>
    <w:tmpl w:val="798ED70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3C42881"/>
    <w:multiLevelType w:val="multilevel"/>
    <w:tmpl w:val="0CCE813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3DF2F46"/>
    <w:multiLevelType w:val="multilevel"/>
    <w:tmpl w:val="BBCE4760"/>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46721AC"/>
    <w:multiLevelType w:val="multilevel"/>
    <w:tmpl w:val="EACAE9F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4DE611A"/>
    <w:multiLevelType w:val="multilevel"/>
    <w:tmpl w:val="F46C9880"/>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612060B"/>
    <w:multiLevelType w:val="multilevel"/>
    <w:tmpl w:val="FE664B3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6940786"/>
    <w:multiLevelType w:val="multilevel"/>
    <w:tmpl w:val="7BCA51E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6A05BF5"/>
    <w:multiLevelType w:val="multilevel"/>
    <w:tmpl w:val="3C7A6382"/>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AE524F7"/>
    <w:multiLevelType w:val="multilevel"/>
    <w:tmpl w:val="C0A055D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B340418"/>
    <w:multiLevelType w:val="multilevel"/>
    <w:tmpl w:val="5A1C456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B84661F"/>
    <w:multiLevelType w:val="multilevel"/>
    <w:tmpl w:val="14345FC0"/>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C001629"/>
    <w:multiLevelType w:val="multilevel"/>
    <w:tmpl w:val="A3C68D2A"/>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CEB3C58"/>
    <w:multiLevelType w:val="multilevel"/>
    <w:tmpl w:val="75665B14"/>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D9B1FBB"/>
    <w:multiLevelType w:val="multilevel"/>
    <w:tmpl w:val="F1F4A3B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0E5A3ED0"/>
    <w:multiLevelType w:val="multilevel"/>
    <w:tmpl w:val="09D6CC9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0EDF321C"/>
    <w:multiLevelType w:val="multilevel"/>
    <w:tmpl w:val="2036256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0EF61AE1"/>
    <w:multiLevelType w:val="multilevel"/>
    <w:tmpl w:val="DEA6148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0FC80D8C"/>
    <w:multiLevelType w:val="multilevel"/>
    <w:tmpl w:val="E2C4F9A4"/>
    <w:lvl w:ilvl="0">
      <w:start w:val="1"/>
      <w:numFmt w:val="decimal"/>
      <w:lvlText w:val="%1."/>
      <w:lvlJc w:val="left"/>
      <w:rPr>
        <w:rFonts w:ascii="Times New Roman" w:eastAsia="Times New Roman" w:hAnsi="Times New Roman" w:cs="Times New Roman"/>
        <w:b/>
        <w:bCs/>
        <w:i w:val="0"/>
        <w:iCs w:val="0"/>
        <w:smallCaps w:val="0"/>
        <w:strike w:val="0"/>
        <w:color w:val="000000"/>
        <w:spacing w:val="1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0803FCC"/>
    <w:multiLevelType w:val="multilevel"/>
    <w:tmpl w:val="5AE0AF36"/>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11456B9"/>
    <w:multiLevelType w:val="multilevel"/>
    <w:tmpl w:val="646AA69C"/>
    <w:lvl w:ilvl="0">
      <w:start w:val="1"/>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12D0ECB"/>
    <w:multiLevelType w:val="multilevel"/>
    <w:tmpl w:val="5A62F49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2016582"/>
    <w:multiLevelType w:val="multilevel"/>
    <w:tmpl w:val="E314244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2A564CB"/>
    <w:multiLevelType w:val="multilevel"/>
    <w:tmpl w:val="29F6467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2E46B01"/>
    <w:multiLevelType w:val="multilevel"/>
    <w:tmpl w:val="8E2E0BD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480324A"/>
    <w:multiLevelType w:val="multilevel"/>
    <w:tmpl w:val="F11675DE"/>
    <w:lvl w:ilvl="0">
      <w:start w:val="8"/>
      <w:numFmt w:val="decimal"/>
      <w:lvlText w:val="%1."/>
      <w:lvlJc w:val="left"/>
      <w:rPr>
        <w:rFonts w:ascii="Times New Roman" w:eastAsia="Times New Roman" w:hAnsi="Times New Roman" w:cs="Times New Roman"/>
        <w:b/>
        <w:bCs/>
        <w:i w:val="0"/>
        <w:iCs w:val="0"/>
        <w:smallCaps w:val="0"/>
        <w:strike w:val="0"/>
        <w:color w:val="000000"/>
        <w:spacing w:val="1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4D43F79"/>
    <w:multiLevelType w:val="multilevel"/>
    <w:tmpl w:val="6BE22670"/>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7066772"/>
    <w:multiLevelType w:val="multilevel"/>
    <w:tmpl w:val="78469348"/>
    <w:lvl w:ilvl="0">
      <w:start w:val="1"/>
      <w:numFmt w:val="bullet"/>
      <w:lvlText w:val="V"/>
      <w:lvlJc w:val="left"/>
      <w:rPr>
        <w:rFonts w:ascii="Segoe UI" w:eastAsia="Segoe UI" w:hAnsi="Segoe UI" w:cs="Segoe UI"/>
        <w:b/>
        <w:bCs/>
        <w:i w:val="0"/>
        <w:iCs w:val="0"/>
        <w:smallCaps w:val="0"/>
        <w:strike w:val="0"/>
        <w:color w:val="000000"/>
        <w:spacing w:val="-10"/>
        <w:w w:val="100"/>
        <w:position w:val="0"/>
        <w:sz w:val="10"/>
        <w:szCs w:val="1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86A44FE"/>
    <w:multiLevelType w:val="multilevel"/>
    <w:tmpl w:val="2C0074E0"/>
    <w:lvl w:ilvl="0">
      <w:start w:val="2"/>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187D3595"/>
    <w:multiLevelType w:val="multilevel"/>
    <w:tmpl w:val="C4F6A7D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18FB1126"/>
    <w:multiLevelType w:val="multilevel"/>
    <w:tmpl w:val="04F0AA0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19FD383E"/>
    <w:multiLevelType w:val="multilevel"/>
    <w:tmpl w:val="E4DC70C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1A1D7D87"/>
    <w:multiLevelType w:val="multilevel"/>
    <w:tmpl w:val="F648B75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1AE61192"/>
    <w:multiLevelType w:val="multilevel"/>
    <w:tmpl w:val="701C63EA"/>
    <w:lvl w:ilvl="0">
      <w:start w:val="1"/>
      <w:numFmt w:val="decimal"/>
      <w:lvlText w:val="8.%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1BC634FE"/>
    <w:multiLevelType w:val="multilevel"/>
    <w:tmpl w:val="4EC2CCE4"/>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1BE97AFD"/>
    <w:multiLevelType w:val="multilevel"/>
    <w:tmpl w:val="376EED4C"/>
    <w:lvl w:ilvl="0">
      <w:start w:val="1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1CBF744C"/>
    <w:multiLevelType w:val="multilevel"/>
    <w:tmpl w:val="ADBA52F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1D045591"/>
    <w:multiLevelType w:val="multilevel"/>
    <w:tmpl w:val="DD6C31B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1D5904D2"/>
    <w:multiLevelType w:val="multilevel"/>
    <w:tmpl w:val="486013D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1DBD063A"/>
    <w:multiLevelType w:val="multilevel"/>
    <w:tmpl w:val="0776AB94"/>
    <w:lvl w:ilvl="0">
      <w:start w:val="1"/>
      <w:numFmt w:val="decimal"/>
      <w:lvlText w:val="2.%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1E5F4BEB"/>
    <w:multiLevelType w:val="multilevel"/>
    <w:tmpl w:val="591AB27A"/>
    <w:lvl w:ilvl="0">
      <w:start w:val="2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1F010E67"/>
    <w:multiLevelType w:val="multilevel"/>
    <w:tmpl w:val="65AE5D5E"/>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1FA65999"/>
    <w:multiLevelType w:val="multilevel"/>
    <w:tmpl w:val="13FC1292"/>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206F0BFC"/>
    <w:multiLevelType w:val="multilevel"/>
    <w:tmpl w:val="D2488EB6"/>
    <w:lvl w:ilvl="0">
      <w:start w:val="5"/>
      <w:numFmt w:val="decimal"/>
      <w:lvlText w:val="2.%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20C01691"/>
    <w:multiLevelType w:val="multilevel"/>
    <w:tmpl w:val="D5A000B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20F87988"/>
    <w:multiLevelType w:val="multilevel"/>
    <w:tmpl w:val="674E7148"/>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236E7EA4"/>
    <w:multiLevelType w:val="multilevel"/>
    <w:tmpl w:val="67301E6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23B50E75"/>
    <w:multiLevelType w:val="multilevel"/>
    <w:tmpl w:val="9C783484"/>
    <w:lvl w:ilvl="0">
      <w:start w:val="1"/>
      <w:numFmt w:val="bullet"/>
      <w:lvlText w:val="V"/>
      <w:lvlJc w:val="left"/>
      <w:rPr>
        <w:rFonts w:ascii="Segoe UI" w:eastAsia="Segoe UI" w:hAnsi="Segoe UI" w:cs="Segoe UI"/>
        <w:b/>
        <w:bCs/>
        <w:i w:val="0"/>
        <w:iCs w:val="0"/>
        <w:smallCaps w:val="0"/>
        <w:strike w:val="0"/>
        <w:color w:val="000000"/>
        <w:spacing w:val="-10"/>
        <w:w w:val="100"/>
        <w:position w:val="0"/>
        <w:sz w:val="10"/>
        <w:szCs w:val="1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243301E5"/>
    <w:multiLevelType w:val="multilevel"/>
    <w:tmpl w:val="B0263382"/>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246A39F0"/>
    <w:multiLevelType w:val="multilevel"/>
    <w:tmpl w:val="F936388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253B0D0C"/>
    <w:multiLevelType w:val="multilevel"/>
    <w:tmpl w:val="70CEFA1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25F25C83"/>
    <w:multiLevelType w:val="multilevel"/>
    <w:tmpl w:val="ACC0B3EE"/>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28411271"/>
    <w:multiLevelType w:val="multilevel"/>
    <w:tmpl w:val="4D70514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287679A5"/>
    <w:multiLevelType w:val="multilevel"/>
    <w:tmpl w:val="0EBC9390"/>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289E78AA"/>
    <w:multiLevelType w:val="multilevel"/>
    <w:tmpl w:val="CD72087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28BB4B5A"/>
    <w:multiLevelType w:val="multilevel"/>
    <w:tmpl w:val="FEF46104"/>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294E41AD"/>
    <w:multiLevelType w:val="multilevel"/>
    <w:tmpl w:val="A51CB3AC"/>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1"/>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29585E45"/>
    <w:multiLevelType w:val="multilevel"/>
    <w:tmpl w:val="91AE43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29C3547E"/>
    <w:multiLevelType w:val="multilevel"/>
    <w:tmpl w:val="4A702B0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start w:val="4"/>
      <w:numFmt w:val="decimal"/>
      <w:lvlText w:val="%1.%2"/>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2B4A0200"/>
    <w:multiLevelType w:val="multilevel"/>
    <w:tmpl w:val="F6CC926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2B6A35D8"/>
    <w:multiLevelType w:val="multilevel"/>
    <w:tmpl w:val="ADE240E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2C9913BD"/>
    <w:multiLevelType w:val="multilevel"/>
    <w:tmpl w:val="CA965AE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2C9B0214"/>
    <w:multiLevelType w:val="multilevel"/>
    <w:tmpl w:val="AC78F3B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2CCF2EE9"/>
    <w:multiLevelType w:val="multilevel"/>
    <w:tmpl w:val="A68496B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2D596783"/>
    <w:multiLevelType w:val="multilevel"/>
    <w:tmpl w:val="C42EADA2"/>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2D890D18"/>
    <w:multiLevelType w:val="multilevel"/>
    <w:tmpl w:val="2BFE2AE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2DAD04FC"/>
    <w:multiLevelType w:val="multilevel"/>
    <w:tmpl w:val="D714A65C"/>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2DC05745"/>
    <w:multiLevelType w:val="multilevel"/>
    <w:tmpl w:val="868876D4"/>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2DC6497E"/>
    <w:multiLevelType w:val="multilevel"/>
    <w:tmpl w:val="455EA89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2F8C4B3C"/>
    <w:multiLevelType w:val="multilevel"/>
    <w:tmpl w:val="1682DDAC"/>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2F9B7D87"/>
    <w:multiLevelType w:val="multilevel"/>
    <w:tmpl w:val="DD9A1CF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31525175"/>
    <w:multiLevelType w:val="multilevel"/>
    <w:tmpl w:val="74346AFE"/>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31BF3319"/>
    <w:multiLevelType w:val="multilevel"/>
    <w:tmpl w:val="2246641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31E84BA9"/>
    <w:multiLevelType w:val="multilevel"/>
    <w:tmpl w:val="A5AEB2F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32145A1C"/>
    <w:multiLevelType w:val="multilevel"/>
    <w:tmpl w:val="3E16665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327D30F1"/>
    <w:multiLevelType w:val="multilevel"/>
    <w:tmpl w:val="7136BF9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32BE674D"/>
    <w:multiLevelType w:val="multilevel"/>
    <w:tmpl w:val="A67A3A7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347D5201"/>
    <w:multiLevelType w:val="multilevel"/>
    <w:tmpl w:val="7040DF58"/>
    <w:lvl w:ilvl="0">
      <w:start w:val="1"/>
      <w:numFmt w:val="decimal"/>
      <w:lvlText w:val="11.%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34AC6E59"/>
    <w:multiLevelType w:val="multilevel"/>
    <w:tmpl w:val="5BC6205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361E5EF0"/>
    <w:multiLevelType w:val="multilevel"/>
    <w:tmpl w:val="E17CE13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start w:val="3"/>
      <w:numFmt w:val="decimal"/>
      <w:lvlText w:val="%1.%2"/>
      <w:lvlJc w:val="left"/>
      <w:rPr>
        <w:rFonts w:ascii="Microsoft Sans Serif" w:eastAsia="Microsoft Sans Serif" w:hAnsi="Microsoft Sans Serif" w:cs="Microsoft Sans Serif"/>
        <w:b w:val="0"/>
        <w:bCs w:val="0"/>
        <w:i w:val="0"/>
        <w:iCs w:val="0"/>
        <w:smallCaps w:val="0"/>
        <w:strike w:val="0"/>
        <w:color w:val="000000"/>
        <w:spacing w:val="-10"/>
        <w:w w:val="100"/>
        <w:position w:val="0"/>
        <w:sz w:val="32"/>
        <w:szCs w:val="32"/>
        <w:u w:val="none"/>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362D0A80"/>
    <w:multiLevelType w:val="multilevel"/>
    <w:tmpl w:val="F39C4F4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36580558"/>
    <w:multiLevelType w:val="multilevel"/>
    <w:tmpl w:val="5B02E8D4"/>
    <w:lvl w:ilvl="0">
      <w:start w:val="1"/>
      <w:numFmt w:val="decimal"/>
      <w:lvlText w:val="1.%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371E44E6"/>
    <w:multiLevelType w:val="multilevel"/>
    <w:tmpl w:val="014C161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37C006A8"/>
    <w:multiLevelType w:val="multilevel"/>
    <w:tmpl w:val="1B98FE4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37EE66DD"/>
    <w:multiLevelType w:val="multilevel"/>
    <w:tmpl w:val="0C86F06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385A0590"/>
    <w:multiLevelType w:val="multilevel"/>
    <w:tmpl w:val="087CED0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38DD3744"/>
    <w:multiLevelType w:val="multilevel"/>
    <w:tmpl w:val="EAF8D306"/>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395002BE"/>
    <w:multiLevelType w:val="multilevel"/>
    <w:tmpl w:val="CF6023E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39813A9B"/>
    <w:multiLevelType w:val="multilevel"/>
    <w:tmpl w:val="27E4AAF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39AB01A7"/>
    <w:multiLevelType w:val="multilevel"/>
    <w:tmpl w:val="03960C4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3A016A2E"/>
    <w:multiLevelType w:val="multilevel"/>
    <w:tmpl w:val="7946111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3A1C07F9"/>
    <w:multiLevelType w:val="multilevel"/>
    <w:tmpl w:val="2CC4A23A"/>
    <w:lvl w:ilvl="0">
      <w:start w:val="1"/>
      <w:numFmt w:val="decimal"/>
      <w:lvlText w:val="8.%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3AE77BC7"/>
    <w:multiLevelType w:val="multilevel"/>
    <w:tmpl w:val="C242E70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3AFF7E79"/>
    <w:multiLevelType w:val="multilevel"/>
    <w:tmpl w:val="8A76526A"/>
    <w:lvl w:ilvl="0">
      <w:start w:val="2"/>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3B0E5606"/>
    <w:multiLevelType w:val="multilevel"/>
    <w:tmpl w:val="F1D61FC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3C084D67"/>
    <w:multiLevelType w:val="multilevel"/>
    <w:tmpl w:val="3A90138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3C0977A7"/>
    <w:multiLevelType w:val="multilevel"/>
    <w:tmpl w:val="1AC8B00C"/>
    <w:lvl w:ilvl="0">
      <w:start w:val="5"/>
      <w:numFmt w:val="decimal"/>
      <w:lvlText w:val="5.%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3C467848"/>
    <w:multiLevelType w:val="multilevel"/>
    <w:tmpl w:val="703408A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3DDE40AF"/>
    <w:multiLevelType w:val="multilevel"/>
    <w:tmpl w:val="52C812B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3ECE1F66"/>
    <w:multiLevelType w:val="multilevel"/>
    <w:tmpl w:val="7326FAE0"/>
    <w:lvl w:ilvl="0">
      <w:start w:val="9"/>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3EDE7CBC"/>
    <w:multiLevelType w:val="multilevel"/>
    <w:tmpl w:val="258A6D6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3F392965"/>
    <w:multiLevelType w:val="multilevel"/>
    <w:tmpl w:val="A1E2D1E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3F991200"/>
    <w:multiLevelType w:val="multilevel"/>
    <w:tmpl w:val="5A3E779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400B2857"/>
    <w:multiLevelType w:val="multilevel"/>
    <w:tmpl w:val="BBFADD9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40A1188E"/>
    <w:multiLevelType w:val="multilevel"/>
    <w:tmpl w:val="4E78D2B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40D62696"/>
    <w:multiLevelType w:val="multilevel"/>
    <w:tmpl w:val="00341C04"/>
    <w:lvl w:ilvl="0">
      <w:start w:val="1"/>
      <w:numFmt w:val="decimal"/>
      <w:lvlText w:val="10.%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418B4633"/>
    <w:multiLevelType w:val="multilevel"/>
    <w:tmpl w:val="88CEDC8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41DC66A1"/>
    <w:multiLevelType w:val="multilevel"/>
    <w:tmpl w:val="08E6AF6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42376DCC"/>
    <w:multiLevelType w:val="multilevel"/>
    <w:tmpl w:val="F9C47DD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429048A6"/>
    <w:multiLevelType w:val="multilevel"/>
    <w:tmpl w:val="85CC584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42E63655"/>
    <w:multiLevelType w:val="multilevel"/>
    <w:tmpl w:val="1354E4F0"/>
    <w:lvl w:ilvl="0">
      <w:start w:val="3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43986EC2"/>
    <w:multiLevelType w:val="multilevel"/>
    <w:tmpl w:val="9664F568"/>
    <w:lvl w:ilvl="0">
      <w:start w:val="1"/>
      <w:numFmt w:val="decimal"/>
      <w:lvlText w:val="4.%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43B06CF8"/>
    <w:multiLevelType w:val="multilevel"/>
    <w:tmpl w:val="75A0DCD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44052A85"/>
    <w:multiLevelType w:val="multilevel"/>
    <w:tmpl w:val="C99CEA36"/>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444A140B"/>
    <w:multiLevelType w:val="multilevel"/>
    <w:tmpl w:val="1B841F4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45575512"/>
    <w:multiLevelType w:val="multilevel"/>
    <w:tmpl w:val="B1B63CD2"/>
    <w:lvl w:ilvl="0">
      <w:start w:val="1"/>
      <w:numFmt w:val="decimal"/>
      <w:lvlText w:val="%1."/>
      <w:lvlJc w:val="left"/>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470007BC"/>
    <w:multiLevelType w:val="multilevel"/>
    <w:tmpl w:val="F4340068"/>
    <w:lvl w:ilvl="0">
      <w:start w:val="1"/>
      <w:numFmt w:val="decimal"/>
      <w:lvlText w:val="10.%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47473004"/>
    <w:multiLevelType w:val="multilevel"/>
    <w:tmpl w:val="6B1204A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47C8115A"/>
    <w:multiLevelType w:val="multilevel"/>
    <w:tmpl w:val="BE48715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483552DF"/>
    <w:multiLevelType w:val="multilevel"/>
    <w:tmpl w:val="D5D4D81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nsid w:val="49CD7A9F"/>
    <w:multiLevelType w:val="multilevel"/>
    <w:tmpl w:val="E1FC0B9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nsid w:val="4A247B97"/>
    <w:multiLevelType w:val="multilevel"/>
    <w:tmpl w:val="4FBE7BA2"/>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4A4213E9"/>
    <w:multiLevelType w:val="multilevel"/>
    <w:tmpl w:val="F2DC75FC"/>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4B775586"/>
    <w:multiLevelType w:val="multilevel"/>
    <w:tmpl w:val="73D42CD0"/>
    <w:lvl w:ilvl="0">
      <w:start w:val="1"/>
      <w:numFmt w:val="decimal"/>
      <w:lvlText w:val="7.%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4B7D4128"/>
    <w:multiLevelType w:val="multilevel"/>
    <w:tmpl w:val="96C6A862"/>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4C87230C"/>
    <w:multiLevelType w:val="multilevel"/>
    <w:tmpl w:val="5638F4AE"/>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4D2F55DD"/>
    <w:multiLevelType w:val="multilevel"/>
    <w:tmpl w:val="98CC68C6"/>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nsid w:val="4F8E4019"/>
    <w:multiLevelType w:val="multilevel"/>
    <w:tmpl w:val="76AAB80E"/>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nsid w:val="4F8F756E"/>
    <w:multiLevelType w:val="multilevel"/>
    <w:tmpl w:val="AAD687CE"/>
    <w:lvl w:ilvl="0">
      <w:start w:val="2"/>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4F942D6D"/>
    <w:multiLevelType w:val="multilevel"/>
    <w:tmpl w:val="CBD2ACB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50825D23"/>
    <w:multiLevelType w:val="multilevel"/>
    <w:tmpl w:val="95742776"/>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509234E5"/>
    <w:multiLevelType w:val="multilevel"/>
    <w:tmpl w:val="0416260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50C6133F"/>
    <w:multiLevelType w:val="multilevel"/>
    <w:tmpl w:val="380EB9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nsid w:val="50FE7127"/>
    <w:multiLevelType w:val="multilevel"/>
    <w:tmpl w:val="87A41FE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51A90C5A"/>
    <w:multiLevelType w:val="multilevel"/>
    <w:tmpl w:val="07CA2716"/>
    <w:lvl w:ilvl="0">
      <w:start w:val="1"/>
      <w:numFmt w:val="decimal"/>
      <w:lvlText w:val="5.%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nsid w:val="51C248E5"/>
    <w:multiLevelType w:val="multilevel"/>
    <w:tmpl w:val="93A21E7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nsid w:val="51F025DB"/>
    <w:multiLevelType w:val="multilevel"/>
    <w:tmpl w:val="DFB230C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nsid w:val="52902A10"/>
    <w:multiLevelType w:val="multilevel"/>
    <w:tmpl w:val="A7841BA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nsid w:val="52BF3141"/>
    <w:multiLevelType w:val="multilevel"/>
    <w:tmpl w:val="7A5ED4BE"/>
    <w:lvl w:ilvl="0">
      <w:start w:val="3"/>
      <w:numFmt w:val="decimal"/>
      <w:lvlText w:val="10.%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nsid w:val="53454FB1"/>
    <w:multiLevelType w:val="multilevel"/>
    <w:tmpl w:val="DB8406F8"/>
    <w:lvl w:ilvl="0">
      <w:start w:val="2"/>
      <w:numFmt w:val="decimal"/>
      <w:lvlText w:val="4.%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nsid w:val="53A930E3"/>
    <w:multiLevelType w:val="multilevel"/>
    <w:tmpl w:val="755A8E3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nsid w:val="53B93601"/>
    <w:multiLevelType w:val="multilevel"/>
    <w:tmpl w:val="01F2228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nsid w:val="549D5550"/>
    <w:multiLevelType w:val="multilevel"/>
    <w:tmpl w:val="6610F49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nsid w:val="54E63CB8"/>
    <w:multiLevelType w:val="multilevel"/>
    <w:tmpl w:val="4E94F60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nsid w:val="57FE7316"/>
    <w:multiLevelType w:val="multilevel"/>
    <w:tmpl w:val="E0BC318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nsid w:val="58D0746B"/>
    <w:multiLevelType w:val="multilevel"/>
    <w:tmpl w:val="EE46A680"/>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nsid w:val="594E5725"/>
    <w:multiLevelType w:val="multilevel"/>
    <w:tmpl w:val="C5947A2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nsid w:val="59600445"/>
    <w:multiLevelType w:val="multilevel"/>
    <w:tmpl w:val="D45A3F88"/>
    <w:lvl w:ilvl="0">
      <w:start w:val="1"/>
      <w:numFmt w:val="lowerLetter"/>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nsid w:val="59CB10E0"/>
    <w:multiLevelType w:val="multilevel"/>
    <w:tmpl w:val="08C6EB08"/>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nsid w:val="59D34018"/>
    <w:multiLevelType w:val="multilevel"/>
    <w:tmpl w:val="5712E76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nsid w:val="5AE7183A"/>
    <w:multiLevelType w:val="multilevel"/>
    <w:tmpl w:val="2870DD9C"/>
    <w:lvl w:ilvl="0">
      <w:start w:val="6"/>
      <w:numFmt w:val="decimal"/>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nsid w:val="5C504008"/>
    <w:multiLevelType w:val="multilevel"/>
    <w:tmpl w:val="64FC6E6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nsid w:val="5CAD1BC5"/>
    <w:multiLevelType w:val="multilevel"/>
    <w:tmpl w:val="FDAC5DF2"/>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nsid w:val="5D0A1F5E"/>
    <w:multiLevelType w:val="multilevel"/>
    <w:tmpl w:val="10FA840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nsid w:val="5D793F52"/>
    <w:multiLevelType w:val="multilevel"/>
    <w:tmpl w:val="E3CED24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nsid w:val="5D7F0ABA"/>
    <w:multiLevelType w:val="multilevel"/>
    <w:tmpl w:val="7FD8F65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nsid w:val="5EF2306F"/>
    <w:multiLevelType w:val="multilevel"/>
    <w:tmpl w:val="90E2CF2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nsid w:val="5F6F66F5"/>
    <w:multiLevelType w:val="multilevel"/>
    <w:tmpl w:val="2C482470"/>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nsid w:val="5FB4396D"/>
    <w:multiLevelType w:val="multilevel"/>
    <w:tmpl w:val="821A833E"/>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nsid w:val="5FBE4BA6"/>
    <w:multiLevelType w:val="multilevel"/>
    <w:tmpl w:val="A50068BC"/>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nsid w:val="5FC13D67"/>
    <w:multiLevelType w:val="multilevel"/>
    <w:tmpl w:val="94EC8D5E"/>
    <w:lvl w:ilvl="0">
      <w:start w:val="1"/>
      <w:numFmt w:val="decimal"/>
      <w:lvlText w:val="%1."/>
      <w:lvlJc w:val="left"/>
      <w:rPr>
        <w:rFonts w:ascii="Times New Roman" w:eastAsia="Times New Roman" w:hAnsi="Times New Roman" w:cs="Times New Roman"/>
        <w:b/>
        <w:bCs/>
        <w:i w:val="0"/>
        <w:iCs w:val="0"/>
        <w:smallCaps w:val="0"/>
        <w:strike w:val="0"/>
        <w:color w:val="000000"/>
        <w:spacing w:val="1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nsid w:val="5FF2206F"/>
    <w:multiLevelType w:val="multilevel"/>
    <w:tmpl w:val="DE9A54D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nsid w:val="61A83006"/>
    <w:multiLevelType w:val="multilevel"/>
    <w:tmpl w:val="1A8841E4"/>
    <w:lvl w:ilvl="0">
      <w:start w:val="1"/>
      <w:numFmt w:val="decimal"/>
      <w:lvlText w:val="6.%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nsid w:val="624668E8"/>
    <w:multiLevelType w:val="multilevel"/>
    <w:tmpl w:val="C3A8954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nsid w:val="662C7362"/>
    <w:multiLevelType w:val="multilevel"/>
    <w:tmpl w:val="A87C20E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nsid w:val="670F7ACB"/>
    <w:multiLevelType w:val="multilevel"/>
    <w:tmpl w:val="04DCEDA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nsid w:val="67254E66"/>
    <w:multiLevelType w:val="multilevel"/>
    <w:tmpl w:val="B8342E7A"/>
    <w:lvl w:ilvl="0">
      <w:start w:val="2"/>
      <w:numFmt w:val="decimal"/>
      <w:lvlText w:val="10.%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nsid w:val="68234F0B"/>
    <w:multiLevelType w:val="multilevel"/>
    <w:tmpl w:val="56B01FDA"/>
    <w:lvl w:ilvl="0">
      <w:start w:val="5"/>
      <w:numFmt w:val="decimal"/>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nsid w:val="68CB746A"/>
    <w:multiLevelType w:val="multilevel"/>
    <w:tmpl w:val="BDE82140"/>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nsid w:val="68CD415C"/>
    <w:multiLevelType w:val="multilevel"/>
    <w:tmpl w:val="3FF2B35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nsid w:val="69424DD3"/>
    <w:multiLevelType w:val="multilevel"/>
    <w:tmpl w:val="BF3E656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nsid w:val="6A6275C5"/>
    <w:multiLevelType w:val="multilevel"/>
    <w:tmpl w:val="B69E666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nsid w:val="6AE639EC"/>
    <w:multiLevelType w:val="multilevel"/>
    <w:tmpl w:val="7FD0CA9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nsid w:val="6BF61C9E"/>
    <w:multiLevelType w:val="multilevel"/>
    <w:tmpl w:val="44D87B6E"/>
    <w:lvl w:ilvl="0">
      <w:start w:val="2"/>
      <w:numFmt w:val="decimal"/>
      <w:lvlText w:val="%1-"/>
      <w:lvlJc w:val="left"/>
      <w:rPr>
        <w:rFonts w:ascii="Times New Roman" w:eastAsia="Times New Roman" w:hAnsi="Times New Roman" w:cs="Times New Roman"/>
        <w:b/>
        <w:bCs/>
        <w:i/>
        <w:iCs/>
        <w:smallCaps w:val="0"/>
        <w:strike w:val="0"/>
        <w:color w:val="000000"/>
        <w:spacing w:val="1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nsid w:val="6C264633"/>
    <w:multiLevelType w:val="multilevel"/>
    <w:tmpl w:val="AF1C56E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nsid w:val="6CB52CFD"/>
    <w:multiLevelType w:val="multilevel"/>
    <w:tmpl w:val="2232299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nsid w:val="6DBE512C"/>
    <w:multiLevelType w:val="multilevel"/>
    <w:tmpl w:val="A072B05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nsid w:val="6DD25204"/>
    <w:multiLevelType w:val="multilevel"/>
    <w:tmpl w:val="6900C168"/>
    <w:lvl w:ilvl="0">
      <w:start w:val="1"/>
      <w:numFmt w:val="lowerLetter"/>
      <w:lvlText w:val="%1)"/>
      <w:lvlJc w:val="left"/>
      <w:rPr>
        <w:rFonts w:ascii="Times New Roman" w:eastAsia="Times New Roman" w:hAnsi="Times New Roman" w:cs="Times New Roman"/>
        <w:b/>
        <w:bCs/>
        <w:i w:val="0"/>
        <w:iCs w:val="0"/>
        <w:smallCaps w:val="0"/>
        <w:strike w:val="0"/>
        <w:color w:val="000000"/>
        <w:spacing w:val="4"/>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nsid w:val="6DD66F24"/>
    <w:multiLevelType w:val="multilevel"/>
    <w:tmpl w:val="FAB0B8D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nsid w:val="6E700497"/>
    <w:multiLevelType w:val="multilevel"/>
    <w:tmpl w:val="ACB29F3A"/>
    <w:lvl w:ilvl="0">
      <w:start w:val="1"/>
      <w:numFmt w:val="decimal"/>
      <w:lvlText w:val="7.%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nsid w:val="6EA759C3"/>
    <w:multiLevelType w:val="multilevel"/>
    <w:tmpl w:val="A9EE9A1A"/>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nsid w:val="6F0E362E"/>
    <w:multiLevelType w:val="multilevel"/>
    <w:tmpl w:val="85989DB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nsid w:val="6F235AED"/>
    <w:multiLevelType w:val="multilevel"/>
    <w:tmpl w:val="EBC6AA6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nsid w:val="6F463310"/>
    <w:multiLevelType w:val="multilevel"/>
    <w:tmpl w:val="34282FF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nsid w:val="6F666527"/>
    <w:multiLevelType w:val="multilevel"/>
    <w:tmpl w:val="B23E738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nsid w:val="6FA44674"/>
    <w:multiLevelType w:val="multilevel"/>
    <w:tmpl w:val="2B4A3062"/>
    <w:lvl w:ilvl="0">
      <w:start w:val="2"/>
      <w:numFmt w:val="decimal"/>
      <w:lvlText w:val="(11.%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nsid w:val="702A4BC1"/>
    <w:multiLevelType w:val="multilevel"/>
    <w:tmpl w:val="FA2CFC1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nsid w:val="723B139C"/>
    <w:multiLevelType w:val="multilevel"/>
    <w:tmpl w:val="EBF6DBF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nsid w:val="73FA7FF4"/>
    <w:multiLevelType w:val="multilevel"/>
    <w:tmpl w:val="18A0225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nsid w:val="75895CC9"/>
    <w:multiLevelType w:val="multilevel"/>
    <w:tmpl w:val="B81A3FD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nsid w:val="7720672F"/>
    <w:multiLevelType w:val="multilevel"/>
    <w:tmpl w:val="8B302158"/>
    <w:lvl w:ilvl="0">
      <w:start w:val="1"/>
      <w:numFmt w:val="decimal"/>
      <w:lvlText w:val="9.%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nsid w:val="77887116"/>
    <w:multiLevelType w:val="multilevel"/>
    <w:tmpl w:val="6414E69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nsid w:val="780B1835"/>
    <w:multiLevelType w:val="multilevel"/>
    <w:tmpl w:val="BC848982"/>
    <w:lvl w:ilvl="0">
      <w:start w:val="7"/>
      <w:numFmt w:val="decimal"/>
      <w:lvlText w:val="%1"/>
      <w:lvlJc w:val="left"/>
      <w:rPr>
        <w:rFonts w:ascii="Microsoft Sans Serif" w:eastAsia="Microsoft Sans Serif" w:hAnsi="Microsoft Sans Serif" w:cs="Microsoft Sans Serif"/>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nsid w:val="79324BEC"/>
    <w:multiLevelType w:val="multilevel"/>
    <w:tmpl w:val="E06E6A6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nsid w:val="7AC70778"/>
    <w:multiLevelType w:val="multilevel"/>
    <w:tmpl w:val="8F24BE7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nsid w:val="7AEF651D"/>
    <w:multiLevelType w:val="multilevel"/>
    <w:tmpl w:val="98545EB4"/>
    <w:lvl w:ilvl="0">
      <w:start w:val="1"/>
      <w:numFmt w:val="decimal"/>
      <w:lvlText w:val="3.%1"/>
      <w:lvlJc w:val="left"/>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nsid w:val="7BFF4034"/>
    <w:multiLevelType w:val="multilevel"/>
    <w:tmpl w:val="802ED49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nsid w:val="7C0513EC"/>
    <w:multiLevelType w:val="multilevel"/>
    <w:tmpl w:val="F3C2E0D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nsid w:val="7C81263D"/>
    <w:multiLevelType w:val="multilevel"/>
    <w:tmpl w:val="37DA35C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nsid w:val="7DA4589A"/>
    <w:multiLevelType w:val="multilevel"/>
    <w:tmpl w:val="9A80896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nsid w:val="7DC00640"/>
    <w:multiLevelType w:val="multilevel"/>
    <w:tmpl w:val="F736840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nsid w:val="7E222848"/>
    <w:multiLevelType w:val="multilevel"/>
    <w:tmpl w:val="35C8BD7C"/>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nsid w:val="7E426BC3"/>
    <w:multiLevelType w:val="multilevel"/>
    <w:tmpl w:val="BC1C1A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20"/>
  </w:num>
  <w:num w:numId="3">
    <w:abstractNumId w:val="132"/>
  </w:num>
  <w:num w:numId="4">
    <w:abstractNumId w:val="27"/>
  </w:num>
  <w:num w:numId="5">
    <w:abstractNumId w:val="34"/>
  </w:num>
  <w:num w:numId="6">
    <w:abstractNumId w:val="28"/>
  </w:num>
  <w:num w:numId="7">
    <w:abstractNumId w:val="3"/>
  </w:num>
  <w:num w:numId="8">
    <w:abstractNumId w:val="147"/>
  </w:num>
  <w:num w:numId="9">
    <w:abstractNumId w:val="14"/>
  </w:num>
  <w:num w:numId="10">
    <w:abstractNumId w:val="30"/>
  </w:num>
  <w:num w:numId="11">
    <w:abstractNumId w:val="15"/>
  </w:num>
  <w:num w:numId="12">
    <w:abstractNumId w:val="125"/>
  </w:num>
  <w:num w:numId="13">
    <w:abstractNumId w:val="93"/>
  </w:num>
  <w:num w:numId="14">
    <w:abstractNumId w:val="1"/>
  </w:num>
  <w:num w:numId="15">
    <w:abstractNumId w:val="107"/>
  </w:num>
  <w:num w:numId="16">
    <w:abstractNumId w:val="22"/>
  </w:num>
  <w:num w:numId="17">
    <w:abstractNumId w:val="50"/>
  </w:num>
  <w:num w:numId="18">
    <w:abstractNumId w:val="66"/>
  </w:num>
  <w:num w:numId="19">
    <w:abstractNumId w:val="140"/>
  </w:num>
  <w:num w:numId="20">
    <w:abstractNumId w:val="12"/>
  </w:num>
  <w:num w:numId="21">
    <w:abstractNumId w:val="95"/>
  </w:num>
  <w:num w:numId="22">
    <w:abstractNumId w:val="47"/>
  </w:num>
  <w:num w:numId="23">
    <w:abstractNumId w:val="37"/>
  </w:num>
  <w:num w:numId="24">
    <w:abstractNumId w:val="42"/>
  </w:num>
  <w:num w:numId="25">
    <w:abstractNumId w:val="112"/>
  </w:num>
  <w:num w:numId="26">
    <w:abstractNumId w:val="83"/>
  </w:num>
  <w:num w:numId="27">
    <w:abstractNumId w:val="133"/>
  </w:num>
  <w:num w:numId="28">
    <w:abstractNumId w:val="44"/>
  </w:num>
  <w:num w:numId="29">
    <w:abstractNumId w:val="157"/>
  </w:num>
  <w:num w:numId="30">
    <w:abstractNumId w:val="167"/>
  </w:num>
  <w:num w:numId="31">
    <w:abstractNumId w:val="177"/>
  </w:num>
  <w:num w:numId="32">
    <w:abstractNumId w:val="135"/>
  </w:num>
  <w:num w:numId="33">
    <w:abstractNumId w:val="56"/>
  </w:num>
  <w:num w:numId="34">
    <w:abstractNumId w:val="41"/>
  </w:num>
  <w:num w:numId="35">
    <w:abstractNumId w:val="186"/>
  </w:num>
  <w:num w:numId="36">
    <w:abstractNumId w:val="13"/>
  </w:num>
  <w:num w:numId="37">
    <w:abstractNumId w:val="149"/>
  </w:num>
  <w:num w:numId="38">
    <w:abstractNumId w:val="131"/>
  </w:num>
  <w:num w:numId="39">
    <w:abstractNumId w:val="48"/>
  </w:num>
  <w:num w:numId="40">
    <w:abstractNumId w:val="176"/>
  </w:num>
  <w:num w:numId="41">
    <w:abstractNumId w:val="59"/>
  </w:num>
  <w:num w:numId="42">
    <w:abstractNumId w:val="155"/>
  </w:num>
  <w:num w:numId="43">
    <w:abstractNumId w:val="45"/>
  </w:num>
  <w:num w:numId="44">
    <w:abstractNumId w:val="89"/>
  </w:num>
  <w:num w:numId="45">
    <w:abstractNumId w:val="123"/>
  </w:num>
  <w:num w:numId="46">
    <w:abstractNumId w:val="61"/>
  </w:num>
  <w:num w:numId="47">
    <w:abstractNumId w:val="200"/>
  </w:num>
  <w:num w:numId="48">
    <w:abstractNumId w:val="171"/>
  </w:num>
  <w:num w:numId="49">
    <w:abstractNumId w:val="119"/>
  </w:num>
  <w:num w:numId="50">
    <w:abstractNumId w:val="197"/>
  </w:num>
  <w:num w:numId="51">
    <w:abstractNumId w:val="154"/>
  </w:num>
  <w:num w:numId="52">
    <w:abstractNumId w:val="75"/>
  </w:num>
  <w:num w:numId="53">
    <w:abstractNumId w:val="148"/>
  </w:num>
  <w:num w:numId="54">
    <w:abstractNumId w:val="111"/>
  </w:num>
  <w:num w:numId="55">
    <w:abstractNumId w:val="49"/>
  </w:num>
  <w:num w:numId="56">
    <w:abstractNumId w:val="29"/>
  </w:num>
  <w:num w:numId="57">
    <w:abstractNumId w:val="152"/>
  </w:num>
  <w:num w:numId="58">
    <w:abstractNumId w:val="64"/>
  </w:num>
  <w:num w:numId="59">
    <w:abstractNumId w:val="153"/>
  </w:num>
  <w:num w:numId="60">
    <w:abstractNumId w:val="146"/>
  </w:num>
  <w:num w:numId="61">
    <w:abstractNumId w:val="17"/>
  </w:num>
  <w:num w:numId="62">
    <w:abstractNumId w:val="113"/>
  </w:num>
  <w:num w:numId="63">
    <w:abstractNumId w:val="63"/>
  </w:num>
  <w:num w:numId="64">
    <w:abstractNumId w:val="141"/>
  </w:num>
  <w:num w:numId="65">
    <w:abstractNumId w:val="158"/>
  </w:num>
  <w:num w:numId="66">
    <w:abstractNumId w:val="138"/>
  </w:num>
  <w:num w:numId="67">
    <w:abstractNumId w:val="195"/>
  </w:num>
  <w:num w:numId="68">
    <w:abstractNumId w:val="82"/>
  </w:num>
  <w:num w:numId="69">
    <w:abstractNumId w:val="53"/>
  </w:num>
  <w:num w:numId="70">
    <w:abstractNumId w:val="71"/>
  </w:num>
  <w:num w:numId="71">
    <w:abstractNumId w:val="136"/>
  </w:num>
  <w:num w:numId="72">
    <w:abstractNumId w:val="161"/>
  </w:num>
  <w:num w:numId="73">
    <w:abstractNumId w:val="84"/>
  </w:num>
  <w:num w:numId="74">
    <w:abstractNumId w:val="101"/>
  </w:num>
  <w:num w:numId="75">
    <w:abstractNumId w:val="190"/>
  </w:num>
  <w:num w:numId="76">
    <w:abstractNumId w:val="199"/>
  </w:num>
  <w:num w:numId="77">
    <w:abstractNumId w:val="129"/>
  </w:num>
  <w:num w:numId="78">
    <w:abstractNumId w:val="98"/>
  </w:num>
  <w:num w:numId="79">
    <w:abstractNumId w:val="77"/>
  </w:num>
  <w:num w:numId="80">
    <w:abstractNumId w:val="99"/>
  </w:num>
  <w:num w:numId="81">
    <w:abstractNumId w:val="166"/>
  </w:num>
  <w:num w:numId="82">
    <w:abstractNumId w:val="164"/>
  </w:num>
  <w:num w:numId="83">
    <w:abstractNumId w:val="36"/>
  </w:num>
  <w:num w:numId="84">
    <w:abstractNumId w:val="183"/>
  </w:num>
  <w:num w:numId="85">
    <w:abstractNumId w:val="175"/>
  </w:num>
  <w:num w:numId="86">
    <w:abstractNumId w:val="160"/>
  </w:num>
  <w:num w:numId="87">
    <w:abstractNumId w:val="94"/>
  </w:num>
  <w:num w:numId="88">
    <w:abstractNumId w:val="85"/>
  </w:num>
  <w:num w:numId="89">
    <w:abstractNumId w:val="92"/>
  </w:num>
  <w:num w:numId="90">
    <w:abstractNumId w:val="194"/>
  </w:num>
  <w:num w:numId="91">
    <w:abstractNumId w:val="169"/>
  </w:num>
  <w:num w:numId="92">
    <w:abstractNumId w:val="68"/>
  </w:num>
  <w:num w:numId="93">
    <w:abstractNumId w:val="108"/>
  </w:num>
  <w:num w:numId="94">
    <w:abstractNumId w:val="124"/>
  </w:num>
  <w:num w:numId="95">
    <w:abstractNumId w:val="189"/>
  </w:num>
  <w:num w:numId="96">
    <w:abstractNumId w:val="180"/>
  </w:num>
  <w:num w:numId="97">
    <w:abstractNumId w:val="181"/>
  </w:num>
  <w:num w:numId="98">
    <w:abstractNumId w:val="178"/>
  </w:num>
  <w:num w:numId="99">
    <w:abstractNumId w:val="43"/>
  </w:num>
  <w:num w:numId="100">
    <w:abstractNumId w:val="76"/>
  </w:num>
  <w:num w:numId="101">
    <w:abstractNumId w:val="182"/>
  </w:num>
  <w:num w:numId="102">
    <w:abstractNumId w:val="88"/>
  </w:num>
  <w:num w:numId="103">
    <w:abstractNumId w:val="35"/>
  </w:num>
  <w:num w:numId="104">
    <w:abstractNumId w:val="143"/>
  </w:num>
  <w:num w:numId="105">
    <w:abstractNumId w:val="51"/>
  </w:num>
  <w:num w:numId="106">
    <w:abstractNumId w:val="0"/>
  </w:num>
  <w:num w:numId="107">
    <w:abstractNumId w:val="55"/>
  </w:num>
  <w:num w:numId="108">
    <w:abstractNumId w:val="117"/>
  </w:num>
  <w:num w:numId="109">
    <w:abstractNumId w:val="145"/>
  </w:num>
  <w:num w:numId="110">
    <w:abstractNumId w:val="156"/>
  </w:num>
  <w:num w:numId="111">
    <w:abstractNumId w:val="192"/>
  </w:num>
  <w:num w:numId="112">
    <w:abstractNumId w:val="128"/>
  </w:num>
  <w:num w:numId="113">
    <w:abstractNumId w:val="11"/>
  </w:num>
  <w:num w:numId="114">
    <w:abstractNumId w:val="104"/>
  </w:num>
  <w:num w:numId="115">
    <w:abstractNumId w:val="110"/>
  </w:num>
  <w:num w:numId="116">
    <w:abstractNumId w:val="118"/>
  </w:num>
  <w:num w:numId="117">
    <w:abstractNumId w:val="10"/>
  </w:num>
  <w:num w:numId="118">
    <w:abstractNumId w:val="168"/>
  </w:num>
  <w:num w:numId="119">
    <w:abstractNumId w:val="81"/>
  </w:num>
  <w:num w:numId="120">
    <w:abstractNumId w:val="114"/>
  </w:num>
  <w:num w:numId="121">
    <w:abstractNumId w:val="191"/>
  </w:num>
  <w:num w:numId="122">
    <w:abstractNumId w:val="60"/>
  </w:num>
  <w:num w:numId="123">
    <w:abstractNumId w:val="73"/>
  </w:num>
  <w:num w:numId="124">
    <w:abstractNumId w:val="7"/>
  </w:num>
  <w:num w:numId="125">
    <w:abstractNumId w:val="203"/>
  </w:num>
  <w:num w:numId="126">
    <w:abstractNumId w:val="179"/>
  </w:num>
  <w:num w:numId="127">
    <w:abstractNumId w:val="58"/>
  </w:num>
  <w:num w:numId="128">
    <w:abstractNumId w:val="69"/>
  </w:num>
  <w:num w:numId="129">
    <w:abstractNumId w:val="38"/>
  </w:num>
  <w:num w:numId="130">
    <w:abstractNumId w:val="79"/>
  </w:num>
  <w:num w:numId="131">
    <w:abstractNumId w:val="187"/>
  </w:num>
  <w:num w:numId="132">
    <w:abstractNumId w:val="130"/>
  </w:num>
  <w:num w:numId="133">
    <w:abstractNumId w:val="54"/>
  </w:num>
  <w:num w:numId="134">
    <w:abstractNumId w:val="126"/>
  </w:num>
  <w:num w:numId="135">
    <w:abstractNumId w:val="52"/>
  </w:num>
  <w:num w:numId="136">
    <w:abstractNumId w:val="159"/>
  </w:num>
  <w:num w:numId="137">
    <w:abstractNumId w:val="23"/>
  </w:num>
  <w:num w:numId="138">
    <w:abstractNumId w:val="2"/>
  </w:num>
  <w:num w:numId="139">
    <w:abstractNumId w:val="137"/>
  </w:num>
  <w:num w:numId="140">
    <w:abstractNumId w:val="26"/>
  </w:num>
  <w:num w:numId="141">
    <w:abstractNumId w:val="162"/>
  </w:num>
  <w:num w:numId="142">
    <w:abstractNumId w:val="165"/>
  </w:num>
  <w:num w:numId="143">
    <w:abstractNumId w:val="150"/>
  </w:num>
  <w:num w:numId="144">
    <w:abstractNumId w:val="67"/>
  </w:num>
  <w:num w:numId="145">
    <w:abstractNumId w:val="87"/>
  </w:num>
  <w:num w:numId="146">
    <w:abstractNumId w:val="109"/>
  </w:num>
  <w:num w:numId="147">
    <w:abstractNumId w:val="78"/>
  </w:num>
  <w:num w:numId="148">
    <w:abstractNumId w:val="116"/>
  </w:num>
  <w:num w:numId="149">
    <w:abstractNumId w:val="86"/>
  </w:num>
  <w:num w:numId="150">
    <w:abstractNumId w:val="24"/>
  </w:num>
  <w:num w:numId="151">
    <w:abstractNumId w:val="4"/>
  </w:num>
  <w:num w:numId="152">
    <w:abstractNumId w:val="122"/>
  </w:num>
  <w:num w:numId="153">
    <w:abstractNumId w:val="97"/>
  </w:num>
  <w:num w:numId="154">
    <w:abstractNumId w:val="170"/>
  </w:num>
  <w:num w:numId="155">
    <w:abstractNumId w:val="196"/>
  </w:num>
  <w:num w:numId="156">
    <w:abstractNumId w:val="185"/>
  </w:num>
  <w:num w:numId="157">
    <w:abstractNumId w:val="115"/>
  </w:num>
  <w:num w:numId="158">
    <w:abstractNumId w:val="144"/>
  </w:num>
  <w:num w:numId="159">
    <w:abstractNumId w:val="72"/>
  </w:num>
  <w:num w:numId="160">
    <w:abstractNumId w:val="121"/>
  </w:num>
  <w:num w:numId="161">
    <w:abstractNumId w:val="65"/>
  </w:num>
  <w:num w:numId="162">
    <w:abstractNumId w:val="193"/>
  </w:num>
  <w:num w:numId="163">
    <w:abstractNumId w:val="184"/>
  </w:num>
  <w:num w:numId="164">
    <w:abstractNumId w:val="134"/>
  </w:num>
  <w:num w:numId="165">
    <w:abstractNumId w:val="40"/>
  </w:num>
  <w:num w:numId="166">
    <w:abstractNumId w:val="74"/>
  </w:num>
  <w:num w:numId="167">
    <w:abstractNumId w:val="100"/>
  </w:num>
  <w:num w:numId="168">
    <w:abstractNumId w:val="62"/>
  </w:num>
  <w:num w:numId="169">
    <w:abstractNumId w:val="57"/>
  </w:num>
  <w:num w:numId="170">
    <w:abstractNumId w:val="33"/>
  </w:num>
  <w:num w:numId="171">
    <w:abstractNumId w:val="8"/>
  </w:num>
  <w:num w:numId="172">
    <w:abstractNumId w:val="46"/>
  </w:num>
  <w:num w:numId="173">
    <w:abstractNumId w:val="151"/>
  </w:num>
  <w:num w:numId="174">
    <w:abstractNumId w:val="70"/>
  </w:num>
  <w:num w:numId="175">
    <w:abstractNumId w:val="96"/>
  </w:num>
  <w:num w:numId="176">
    <w:abstractNumId w:val="80"/>
  </w:num>
  <w:num w:numId="177">
    <w:abstractNumId w:val="31"/>
  </w:num>
  <w:num w:numId="178">
    <w:abstractNumId w:val="105"/>
  </w:num>
  <w:num w:numId="179">
    <w:abstractNumId w:val="127"/>
  </w:num>
  <w:num w:numId="180">
    <w:abstractNumId w:val="103"/>
  </w:num>
  <w:num w:numId="181">
    <w:abstractNumId w:val="6"/>
  </w:num>
  <w:num w:numId="182">
    <w:abstractNumId w:val="91"/>
  </w:num>
  <w:num w:numId="183">
    <w:abstractNumId w:val="174"/>
  </w:num>
  <w:num w:numId="184">
    <w:abstractNumId w:val="19"/>
  </w:num>
  <w:num w:numId="185">
    <w:abstractNumId w:val="204"/>
  </w:num>
  <w:num w:numId="186">
    <w:abstractNumId w:val="39"/>
  </w:num>
  <w:num w:numId="187">
    <w:abstractNumId w:val="106"/>
  </w:num>
  <w:num w:numId="188">
    <w:abstractNumId w:val="188"/>
  </w:num>
  <w:num w:numId="189">
    <w:abstractNumId w:val="198"/>
  </w:num>
  <w:num w:numId="190">
    <w:abstractNumId w:val="16"/>
  </w:num>
  <w:num w:numId="191">
    <w:abstractNumId w:val="32"/>
  </w:num>
  <w:num w:numId="192">
    <w:abstractNumId w:val="172"/>
  </w:num>
  <w:num w:numId="193">
    <w:abstractNumId w:val="102"/>
  </w:num>
  <w:num w:numId="194">
    <w:abstractNumId w:val="90"/>
  </w:num>
  <w:num w:numId="195">
    <w:abstractNumId w:val="18"/>
  </w:num>
  <w:num w:numId="196">
    <w:abstractNumId w:val="201"/>
  </w:num>
  <w:num w:numId="197">
    <w:abstractNumId w:val="173"/>
  </w:num>
  <w:num w:numId="198">
    <w:abstractNumId w:val="120"/>
  </w:num>
  <w:num w:numId="199">
    <w:abstractNumId w:val="202"/>
  </w:num>
  <w:num w:numId="200">
    <w:abstractNumId w:val="142"/>
  </w:num>
  <w:num w:numId="201">
    <w:abstractNumId w:val="5"/>
  </w:num>
  <w:num w:numId="202">
    <w:abstractNumId w:val="163"/>
  </w:num>
  <w:num w:numId="203">
    <w:abstractNumId w:val="25"/>
  </w:num>
  <w:num w:numId="204">
    <w:abstractNumId w:val="139"/>
  </w:num>
  <w:num w:numId="205">
    <w:abstractNumId w:val="9"/>
  </w:num>
  <w:numIdMacAtCleanup w:val="2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F6F"/>
    <w:rsid w:val="001815BE"/>
    <w:rsid w:val="005F6776"/>
    <w:rsid w:val="008B4F6F"/>
    <w:rsid w:val="00E15E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A2F854-5B3F-4FD1-AEEA-19B11DD07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urier New" w:eastAsia="Courier New" w:hAnsi="Courier New" w:cs="Courier New"/>
        <w:sz w:val="24"/>
        <w:szCs w:val="24"/>
        <w:lang w:val="ru-RU" w:eastAsia="ru-RU" w:bidi="ru-RU"/>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a4">
    <w:name w:val="Сноска_"/>
    <w:basedOn w:val="a0"/>
    <w:link w:val="a5"/>
    <w:rPr>
      <w:rFonts w:ascii="Times New Roman" w:eastAsia="Times New Roman" w:hAnsi="Times New Roman" w:cs="Times New Roman"/>
      <w:b/>
      <w:bCs/>
      <w:i w:val="0"/>
      <w:iCs w:val="0"/>
      <w:smallCaps w:val="0"/>
      <w:strike w:val="0"/>
      <w:sz w:val="16"/>
      <w:szCs w:val="16"/>
      <w:u w:val="none"/>
    </w:rPr>
  </w:style>
  <w:style w:type="character" w:customStyle="1" w:styleId="a6">
    <w:name w:val="Сноска + Курсив"/>
    <w:basedOn w:val="a4"/>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2">
    <w:name w:val="Сноска (2)_"/>
    <w:basedOn w:val="a0"/>
    <w:link w:val="20"/>
    <w:rPr>
      <w:rFonts w:ascii="Times New Roman" w:eastAsia="Times New Roman" w:hAnsi="Times New Roman" w:cs="Times New Roman"/>
      <w:b w:val="0"/>
      <w:bCs w:val="0"/>
      <w:i w:val="0"/>
      <w:iCs w:val="0"/>
      <w:smallCaps w:val="0"/>
      <w:strike w:val="0"/>
      <w:sz w:val="21"/>
      <w:szCs w:val="21"/>
      <w:u w:val="none"/>
    </w:rPr>
  </w:style>
  <w:style w:type="character" w:customStyle="1" w:styleId="21">
    <w:name w:val="Сноска (2) + Полужирный"/>
    <w:basedOn w:val="2"/>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2">
    <w:name w:val="Сноска (2) + Курсив"/>
    <w:basedOn w:val="2"/>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23">
    <w:name w:val="Сноска (2) + Полужирный;Курсив"/>
    <w:basedOn w:val="2"/>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a7">
    <w:name w:val="Сноска"/>
    <w:basedOn w:val="a4"/>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pt">
    <w:name w:val="Сноска + Курсив;Интервал 1 pt"/>
    <w:basedOn w:val="a4"/>
    <w:rPr>
      <w:rFonts w:ascii="Times New Roman" w:eastAsia="Times New Roman" w:hAnsi="Times New Roman" w:cs="Times New Roman"/>
      <w:b/>
      <w:bCs/>
      <w:i/>
      <w:iCs/>
      <w:smallCaps w:val="0"/>
      <w:strike w:val="0"/>
      <w:color w:val="000000"/>
      <w:spacing w:val="20"/>
      <w:w w:val="100"/>
      <w:position w:val="0"/>
      <w:sz w:val="16"/>
      <w:szCs w:val="16"/>
      <w:u w:val="none"/>
      <w:lang w:val="en-US" w:eastAsia="en-US" w:bidi="en-US"/>
    </w:rPr>
  </w:style>
  <w:style w:type="character" w:customStyle="1" w:styleId="3">
    <w:name w:val="Сноска (3)_"/>
    <w:basedOn w:val="a0"/>
    <w:link w:val="30"/>
    <w:rPr>
      <w:rFonts w:ascii="Times New Roman" w:eastAsia="Times New Roman" w:hAnsi="Times New Roman" w:cs="Times New Roman"/>
      <w:b w:val="0"/>
      <w:bCs w:val="0"/>
      <w:i w:val="0"/>
      <w:iCs w:val="0"/>
      <w:smallCaps w:val="0"/>
      <w:strike w:val="0"/>
      <w:sz w:val="19"/>
      <w:szCs w:val="19"/>
      <w:u w:val="none"/>
    </w:rPr>
  </w:style>
  <w:style w:type="character" w:customStyle="1" w:styleId="24">
    <w:name w:val="Сноска (2)"/>
    <w:basedOn w:val="2"/>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25">
    <w:name w:val="Сноска (2) + Полужирный"/>
    <w:basedOn w:val="2"/>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6">
    <w:name w:val="Сноска (2) + Полужирный"/>
    <w:basedOn w:val="2"/>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7">
    <w:name w:val="Сноска (2) + Полужирный;Курсив"/>
    <w:basedOn w:val="2"/>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1pt">
    <w:name w:val="Сноска (2) + Полужирный;Курсив;Интервал 1 pt"/>
    <w:basedOn w:val="2"/>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a8">
    <w:name w:val="Сноска + Курсив"/>
    <w:basedOn w:val="a4"/>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20pt">
    <w:name w:val="Сноска (2) + Полужирный;Курсив;Интервал 0 pt"/>
    <w:basedOn w:val="2"/>
    <w:rPr>
      <w:rFonts w:ascii="Times New Roman" w:eastAsia="Times New Roman" w:hAnsi="Times New Roman" w:cs="Times New Roman"/>
      <w:b/>
      <w:bCs/>
      <w:i/>
      <w:iCs/>
      <w:smallCaps w:val="0"/>
      <w:strike w:val="0"/>
      <w:color w:val="000000"/>
      <w:spacing w:val="10"/>
      <w:w w:val="100"/>
      <w:position w:val="0"/>
      <w:sz w:val="21"/>
      <w:szCs w:val="21"/>
      <w:u w:val="none"/>
      <w:lang w:val="ru-RU" w:eastAsia="ru-RU" w:bidi="ru-RU"/>
    </w:rPr>
  </w:style>
  <w:style w:type="character" w:customStyle="1" w:styleId="4">
    <w:name w:val="Сноска (4)_"/>
    <w:basedOn w:val="a0"/>
    <w:link w:val="40"/>
    <w:rPr>
      <w:rFonts w:ascii="Times New Roman" w:eastAsia="Times New Roman" w:hAnsi="Times New Roman" w:cs="Times New Roman"/>
      <w:b/>
      <w:bCs/>
      <w:i/>
      <w:iCs/>
      <w:smallCaps w:val="0"/>
      <w:strike w:val="0"/>
      <w:spacing w:val="10"/>
      <w:sz w:val="21"/>
      <w:szCs w:val="21"/>
      <w:u w:val="none"/>
    </w:rPr>
  </w:style>
  <w:style w:type="character" w:customStyle="1" w:styleId="40pt">
    <w:name w:val="Сноска (4) + Не полужирный;Не курсив;Интервал 0 pt"/>
    <w:basedOn w:val="4"/>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FranklinGothicHeavy65pt">
    <w:name w:val="Сноска + Franklin Gothic Heavy;6;5 pt;Не полужирный"/>
    <w:basedOn w:val="a4"/>
    <w:rPr>
      <w:rFonts w:ascii="Franklin Gothic Heavy" w:eastAsia="Franklin Gothic Heavy" w:hAnsi="Franklin Gothic Heavy" w:cs="Franklin Gothic Heavy"/>
      <w:b/>
      <w:bCs/>
      <w:i w:val="0"/>
      <w:iCs w:val="0"/>
      <w:smallCaps w:val="0"/>
      <w:strike w:val="0"/>
      <w:color w:val="000000"/>
      <w:spacing w:val="0"/>
      <w:w w:val="100"/>
      <w:position w:val="0"/>
      <w:sz w:val="13"/>
      <w:szCs w:val="13"/>
      <w:u w:val="none"/>
      <w:lang w:val="ru-RU" w:eastAsia="ru-RU" w:bidi="ru-RU"/>
    </w:rPr>
  </w:style>
  <w:style w:type="character" w:customStyle="1" w:styleId="FranklinGothicHeavy75pt1pt">
    <w:name w:val="Сноска + Franklin Gothic Heavy;7;5 pt;Не полужирный;Курсив;Интервал 1 pt"/>
    <w:basedOn w:val="a4"/>
    <w:rPr>
      <w:rFonts w:ascii="Franklin Gothic Heavy" w:eastAsia="Franklin Gothic Heavy" w:hAnsi="Franklin Gothic Heavy" w:cs="Franklin Gothic Heavy"/>
      <w:b/>
      <w:bCs/>
      <w:i/>
      <w:iCs/>
      <w:smallCaps w:val="0"/>
      <w:strike w:val="0"/>
      <w:color w:val="000000"/>
      <w:spacing w:val="20"/>
      <w:w w:val="100"/>
      <w:position w:val="0"/>
      <w:sz w:val="15"/>
      <w:szCs w:val="15"/>
      <w:u w:val="none"/>
      <w:lang w:val="ru-RU" w:eastAsia="ru-RU" w:bidi="ru-RU"/>
    </w:rPr>
  </w:style>
  <w:style w:type="character" w:customStyle="1" w:styleId="28">
    <w:name w:val="Сноска (2)"/>
    <w:basedOn w:val="2"/>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29">
    <w:name w:val="Сноска (2) + Полужирный;Курсив"/>
    <w:basedOn w:val="2"/>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Candara10pt0pt">
    <w:name w:val="Сноска (2) + Candara;10 pt;Курсив;Интервал 0 pt"/>
    <w:basedOn w:val="2"/>
    <w:rPr>
      <w:rFonts w:ascii="Candara" w:eastAsia="Candara" w:hAnsi="Candara" w:cs="Candara"/>
      <w:b w:val="0"/>
      <w:bCs w:val="0"/>
      <w:i/>
      <w:iCs/>
      <w:smallCaps w:val="0"/>
      <w:strike w:val="0"/>
      <w:color w:val="000000"/>
      <w:spacing w:val="10"/>
      <w:w w:val="100"/>
      <w:position w:val="0"/>
      <w:sz w:val="20"/>
      <w:szCs w:val="20"/>
      <w:u w:val="none"/>
      <w:lang w:val="ru-RU" w:eastAsia="ru-RU" w:bidi="ru-RU"/>
    </w:rPr>
  </w:style>
  <w:style w:type="character" w:customStyle="1" w:styleId="a9">
    <w:name w:val="Сноска"/>
    <w:basedOn w:val="a4"/>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pt0">
    <w:name w:val="Сноска + Интервал 1 pt"/>
    <w:basedOn w:val="a4"/>
    <w:rPr>
      <w:rFonts w:ascii="Times New Roman" w:eastAsia="Times New Roman" w:hAnsi="Times New Roman" w:cs="Times New Roman"/>
      <w:b/>
      <w:bCs/>
      <w:i w:val="0"/>
      <w:iCs w:val="0"/>
      <w:smallCaps w:val="0"/>
      <w:strike w:val="0"/>
      <w:color w:val="000000"/>
      <w:spacing w:val="30"/>
      <w:w w:val="100"/>
      <w:position w:val="0"/>
      <w:sz w:val="16"/>
      <w:szCs w:val="16"/>
      <w:u w:val="none"/>
      <w:lang w:val="en-US" w:eastAsia="en-US" w:bidi="en-US"/>
    </w:rPr>
  </w:style>
  <w:style w:type="character" w:customStyle="1" w:styleId="0pt">
    <w:name w:val="Сноска + Курсив;Интервал 0 pt"/>
    <w:basedOn w:val="a4"/>
    <w:rPr>
      <w:rFonts w:ascii="Times New Roman" w:eastAsia="Times New Roman" w:hAnsi="Times New Roman" w:cs="Times New Roman"/>
      <w:b/>
      <w:bCs/>
      <w:i/>
      <w:iCs/>
      <w:smallCaps w:val="0"/>
      <w:strike w:val="0"/>
      <w:color w:val="000000"/>
      <w:spacing w:val="10"/>
      <w:w w:val="100"/>
      <w:position w:val="0"/>
      <w:sz w:val="16"/>
      <w:szCs w:val="16"/>
      <w:u w:val="none"/>
      <w:lang w:val="ru-RU" w:eastAsia="ru-RU" w:bidi="ru-RU"/>
    </w:rPr>
  </w:style>
  <w:style w:type="character" w:customStyle="1" w:styleId="Candara75pt">
    <w:name w:val="Сноска + Candara;7;5 pt"/>
    <w:basedOn w:val="a4"/>
    <w:rPr>
      <w:rFonts w:ascii="Candara" w:eastAsia="Candara" w:hAnsi="Candara" w:cs="Candara"/>
      <w:b/>
      <w:bCs/>
      <w:i w:val="0"/>
      <w:iCs w:val="0"/>
      <w:smallCaps w:val="0"/>
      <w:strike w:val="0"/>
      <w:color w:val="000000"/>
      <w:spacing w:val="0"/>
      <w:w w:val="100"/>
      <w:position w:val="0"/>
      <w:sz w:val="15"/>
      <w:szCs w:val="15"/>
      <w:u w:val="none"/>
      <w:lang w:val="en-US" w:eastAsia="en-US" w:bidi="en-US"/>
    </w:rPr>
  </w:style>
  <w:style w:type="character" w:customStyle="1" w:styleId="aa">
    <w:name w:val="Сноска"/>
    <w:basedOn w:val="a4"/>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ab">
    <w:name w:val="Сноска + Курсив"/>
    <w:basedOn w:val="a4"/>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2a">
    <w:name w:val="Сноска (2) + Полужирный;Курсив"/>
    <w:basedOn w:val="2"/>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0pt0">
    <w:name w:val="Сноска (2) + Полужирный;Интервал 0 pt"/>
    <w:basedOn w:val="2"/>
    <w:rPr>
      <w:rFonts w:ascii="Times New Roman" w:eastAsia="Times New Roman" w:hAnsi="Times New Roman" w:cs="Times New Roman"/>
      <w:b/>
      <w:bCs/>
      <w:i w:val="0"/>
      <w:iCs w:val="0"/>
      <w:smallCaps w:val="0"/>
      <w:strike w:val="0"/>
      <w:color w:val="000000"/>
      <w:spacing w:val="10"/>
      <w:w w:val="100"/>
      <w:position w:val="0"/>
      <w:sz w:val="21"/>
      <w:szCs w:val="21"/>
      <w:u w:val="none"/>
      <w:lang w:val="ru-RU" w:eastAsia="ru-RU" w:bidi="ru-RU"/>
    </w:rPr>
  </w:style>
  <w:style w:type="character" w:customStyle="1" w:styleId="Candara85pt">
    <w:name w:val="Сноска + Candara;8;5 pt;Курсив"/>
    <w:basedOn w:val="a4"/>
    <w:rPr>
      <w:rFonts w:ascii="Candara" w:eastAsia="Candara" w:hAnsi="Candara" w:cs="Candara"/>
      <w:b/>
      <w:bCs/>
      <w:i/>
      <w:iCs/>
      <w:smallCaps w:val="0"/>
      <w:strike w:val="0"/>
      <w:color w:val="000000"/>
      <w:spacing w:val="0"/>
      <w:w w:val="100"/>
      <w:position w:val="0"/>
      <w:sz w:val="17"/>
      <w:szCs w:val="17"/>
      <w:u w:val="none"/>
      <w:lang w:val="ru-RU" w:eastAsia="ru-RU" w:bidi="ru-RU"/>
    </w:rPr>
  </w:style>
  <w:style w:type="character" w:customStyle="1" w:styleId="MicrosoftSansSerif">
    <w:name w:val="Сноска + Microsoft Sans Serif;Не полужирный"/>
    <w:basedOn w:val="a4"/>
    <w:rPr>
      <w:rFonts w:ascii="Microsoft Sans Serif" w:eastAsia="Microsoft Sans Serif" w:hAnsi="Microsoft Sans Serif" w:cs="Microsoft Sans Serif"/>
      <w:b/>
      <w:bCs/>
      <w:i w:val="0"/>
      <w:iCs w:val="0"/>
      <w:smallCaps w:val="0"/>
      <w:strike w:val="0"/>
      <w:color w:val="000000"/>
      <w:spacing w:val="0"/>
      <w:w w:val="100"/>
      <w:position w:val="0"/>
      <w:sz w:val="16"/>
      <w:szCs w:val="16"/>
      <w:u w:val="none"/>
      <w:lang w:val="ru-RU" w:eastAsia="ru-RU" w:bidi="ru-RU"/>
    </w:rPr>
  </w:style>
  <w:style w:type="character" w:customStyle="1" w:styleId="95pt">
    <w:name w:val="Сноска + 9;5 pt;Не полужирный"/>
    <w:basedOn w:val="a4"/>
    <w:rPr>
      <w:rFonts w:ascii="Times New Roman" w:eastAsia="Times New Roman" w:hAnsi="Times New Roman" w:cs="Times New Roman"/>
      <w:b/>
      <w:bCs/>
      <w:i w:val="0"/>
      <w:iCs w:val="0"/>
      <w:smallCaps w:val="0"/>
      <w:strike w:val="0"/>
      <w:color w:val="000000"/>
      <w:spacing w:val="0"/>
      <w:w w:val="100"/>
      <w:position w:val="0"/>
      <w:sz w:val="19"/>
      <w:szCs w:val="19"/>
      <w:u w:val="none"/>
      <w:lang w:val="en-US" w:eastAsia="en-US" w:bidi="en-US"/>
    </w:rPr>
  </w:style>
  <w:style w:type="character" w:customStyle="1" w:styleId="0pt0">
    <w:name w:val="Сноска + Курсив;Интервал 0 pt"/>
    <w:basedOn w:val="a4"/>
    <w:rPr>
      <w:rFonts w:ascii="Times New Roman" w:eastAsia="Times New Roman" w:hAnsi="Times New Roman" w:cs="Times New Roman"/>
      <w:b/>
      <w:bCs/>
      <w:i/>
      <w:iCs/>
      <w:smallCaps w:val="0"/>
      <w:strike w:val="0"/>
      <w:color w:val="000000"/>
      <w:spacing w:val="10"/>
      <w:w w:val="100"/>
      <w:position w:val="0"/>
      <w:sz w:val="16"/>
      <w:szCs w:val="16"/>
      <w:u w:val="none"/>
      <w:lang w:val="ru-RU" w:eastAsia="ru-RU" w:bidi="ru-RU"/>
    </w:rPr>
  </w:style>
  <w:style w:type="character" w:customStyle="1" w:styleId="ac">
    <w:name w:val="Сноска"/>
    <w:basedOn w:val="a4"/>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MicrosoftSansSerif9pt">
    <w:name w:val="Сноска (2) + Microsoft Sans Serif;9 pt"/>
    <w:basedOn w:val="2"/>
    <w:rPr>
      <w:rFonts w:ascii="Microsoft Sans Serif" w:eastAsia="Microsoft Sans Serif" w:hAnsi="Microsoft Sans Serif" w:cs="Microsoft Sans Serif"/>
      <w:b w:val="0"/>
      <w:bCs w:val="0"/>
      <w:i w:val="0"/>
      <w:iCs w:val="0"/>
      <w:smallCaps w:val="0"/>
      <w:strike w:val="0"/>
      <w:color w:val="000000"/>
      <w:spacing w:val="0"/>
      <w:w w:val="100"/>
      <w:position w:val="0"/>
      <w:sz w:val="18"/>
      <w:szCs w:val="18"/>
      <w:u w:val="none"/>
      <w:lang w:val="ru-RU" w:eastAsia="ru-RU" w:bidi="ru-RU"/>
    </w:rPr>
  </w:style>
  <w:style w:type="character" w:customStyle="1" w:styleId="265pt">
    <w:name w:val="Сноска (2) + 6;5 pt;Курсив"/>
    <w:basedOn w:val="2"/>
    <w:rPr>
      <w:rFonts w:ascii="Times New Roman" w:eastAsia="Times New Roman" w:hAnsi="Times New Roman" w:cs="Times New Roman"/>
      <w:b w:val="0"/>
      <w:bCs w:val="0"/>
      <w:i/>
      <w:iCs/>
      <w:smallCaps w:val="0"/>
      <w:strike w:val="0"/>
      <w:color w:val="000000"/>
      <w:spacing w:val="0"/>
      <w:w w:val="100"/>
      <w:position w:val="0"/>
      <w:sz w:val="13"/>
      <w:szCs w:val="13"/>
      <w:u w:val="none"/>
      <w:lang w:val="ru-RU" w:eastAsia="ru-RU" w:bidi="ru-RU"/>
    </w:rPr>
  </w:style>
  <w:style w:type="character" w:customStyle="1" w:styleId="265pt0">
    <w:name w:val="Сноска (2) + 6;5 pt;Полужирный"/>
    <w:basedOn w:val="2"/>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21pt0">
    <w:name w:val="Сноска (2) + Полужирный;Курсив;Интервал 1 pt"/>
    <w:basedOn w:val="2"/>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211pt">
    <w:name w:val="Сноска (2) + 11 pt;Полужирный"/>
    <w:basedOn w:val="2"/>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21pt1">
    <w:name w:val="Сноска (2) + Интервал 1 pt"/>
    <w:basedOn w:val="2"/>
    <w:rPr>
      <w:rFonts w:ascii="Times New Roman" w:eastAsia="Times New Roman" w:hAnsi="Times New Roman" w:cs="Times New Roman"/>
      <w:b w:val="0"/>
      <w:bCs w:val="0"/>
      <w:i w:val="0"/>
      <w:iCs w:val="0"/>
      <w:smallCaps w:val="0"/>
      <w:strike w:val="0"/>
      <w:color w:val="000000"/>
      <w:spacing w:val="30"/>
      <w:w w:val="100"/>
      <w:position w:val="0"/>
      <w:sz w:val="21"/>
      <w:szCs w:val="21"/>
      <w:u w:val="none"/>
      <w:lang w:val="ru-RU" w:eastAsia="ru-RU" w:bidi="ru-RU"/>
    </w:rPr>
  </w:style>
  <w:style w:type="character" w:customStyle="1" w:styleId="3105pt">
    <w:name w:val="Сноска (3) + 10;5 pt;Курсив"/>
    <w:basedOn w:val="3"/>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31">
    <w:name w:val="Сноска (3)"/>
    <w:basedOn w:val="3"/>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21pt2">
    <w:name w:val="Сноска (2) + Полужирный;Курсив;Интервал 1 pt"/>
    <w:basedOn w:val="2"/>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2b">
    <w:name w:val="Сноска (2) + Полужирный"/>
    <w:basedOn w:val="2"/>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65pt1">
    <w:name w:val="Сноска (2) + 6;5 pt;Полужирный"/>
    <w:basedOn w:val="2"/>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2c">
    <w:name w:val="Сноска (2) + Полужирный;Курсив"/>
    <w:basedOn w:val="2"/>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5">
    <w:name w:val="Сноска (5)_"/>
    <w:basedOn w:val="a0"/>
    <w:link w:val="50"/>
    <w:rPr>
      <w:rFonts w:ascii="Microsoft Sans Serif" w:eastAsia="Microsoft Sans Serif" w:hAnsi="Microsoft Sans Serif" w:cs="Microsoft Sans Serif"/>
      <w:b w:val="0"/>
      <w:bCs w:val="0"/>
      <w:i w:val="0"/>
      <w:iCs w:val="0"/>
      <w:smallCaps w:val="0"/>
      <w:strike w:val="0"/>
      <w:sz w:val="15"/>
      <w:szCs w:val="15"/>
      <w:u w:val="none"/>
    </w:rPr>
  </w:style>
  <w:style w:type="character" w:customStyle="1" w:styleId="21pt3">
    <w:name w:val="Сноска (2) + Интервал 1 pt"/>
    <w:basedOn w:val="2"/>
    <w:rPr>
      <w:rFonts w:ascii="Times New Roman" w:eastAsia="Times New Roman" w:hAnsi="Times New Roman" w:cs="Times New Roman"/>
      <w:b w:val="0"/>
      <w:bCs w:val="0"/>
      <w:i w:val="0"/>
      <w:iCs w:val="0"/>
      <w:smallCaps w:val="0"/>
      <w:strike w:val="0"/>
      <w:color w:val="000000"/>
      <w:spacing w:val="20"/>
      <w:w w:val="100"/>
      <w:position w:val="0"/>
      <w:sz w:val="21"/>
      <w:szCs w:val="21"/>
      <w:u w:val="none"/>
      <w:lang w:val="en-US" w:eastAsia="en-US" w:bidi="en-US"/>
    </w:rPr>
  </w:style>
  <w:style w:type="character" w:customStyle="1" w:styleId="2Candara10pt">
    <w:name w:val="Сноска (2) + Candara;10 pt;Курсив"/>
    <w:basedOn w:val="2"/>
    <w:rPr>
      <w:rFonts w:ascii="Candara" w:eastAsia="Candara" w:hAnsi="Candara" w:cs="Candara"/>
      <w:b w:val="0"/>
      <w:bCs w:val="0"/>
      <w:i/>
      <w:iCs/>
      <w:smallCaps w:val="0"/>
      <w:strike w:val="0"/>
      <w:color w:val="000000"/>
      <w:spacing w:val="0"/>
      <w:w w:val="100"/>
      <w:position w:val="0"/>
      <w:sz w:val="20"/>
      <w:szCs w:val="20"/>
      <w:u w:val="none"/>
      <w:lang w:val="en-US" w:eastAsia="en-US" w:bidi="en-US"/>
    </w:rPr>
  </w:style>
  <w:style w:type="character" w:customStyle="1" w:styleId="2d">
    <w:name w:val="Сноска (2) + Полужирный"/>
    <w:basedOn w:val="2"/>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11pt0">
    <w:name w:val="Сноска (2) + 11 pt;Полужирный"/>
    <w:basedOn w:val="2"/>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6">
    <w:name w:val="Сноска (6)_"/>
    <w:basedOn w:val="a0"/>
    <w:link w:val="60"/>
    <w:rPr>
      <w:rFonts w:ascii="Microsoft Sans Serif" w:eastAsia="Microsoft Sans Serif" w:hAnsi="Microsoft Sans Serif" w:cs="Microsoft Sans Serif"/>
      <w:b/>
      <w:bCs/>
      <w:i w:val="0"/>
      <w:iCs w:val="0"/>
      <w:smallCaps w:val="0"/>
      <w:strike w:val="0"/>
      <w:sz w:val="11"/>
      <w:szCs w:val="11"/>
      <w:u w:val="none"/>
    </w:rPr>
  </w:style>
  <w:style w:type="character" w:customStyle="1" w:styleId="61">
    <w:name w:val="Сноска (6)"/>
    <w:basedOn w:val="6"/>
    <w:rPr>
      <w:rFonts w:ascii="Microsoft Sans Serif" w:eastAsia="Microsoft Sans Serif" w:hAnsi="Microsoft Sans Serif" w:cs="Microsoft Sans Serif"/>
      <w:b/>
      <w:bCs/>
      <w:i w:val="0"/>
      <w:iCs w:val="0"/>
      <w:smallCaps w:val="0"/>
      <w:strike w:val="0"/>
      <w:color w:val="000000"/>
      <w:spacing w:val="0"/>
      <w:w w:val="100"/>
      <w:position w:val="0"/>
      <w:sz w:val="11"/>
      <w:szCs w:val="11"/>
      <w:u w:val="none"/>
      <w:lang w:val="ru-RU" w:eastAsia="ru-RU" w:bidi="ru-RU"/>
    </w:rPr>
  </w:style>
  <w:style w:type="character" w:customStyle="1" w:styleId="7">
    <w:name w:val="Сноска (7)_"/>
    <w:basedOn w:val="a0"/>
    <w:link w:val="70"/>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8">
    <w:name w:val="Сноска (8)_"/>
    <w:basedOn w:val="a0"/>
    <w:link w:val="80"/>
    <w:rPr>
      <w:rFonts w:ascii="Candara" w:eastAsia="Candara" w:hAnsi="Candara" w:cs="Candara"/>
      <w:b/>
      <w:bCs/>
      <w:i/>
      <w:iCs/>
      <w:smallCaps w:val="0"/>
      <w:strike w:val="0"/>
      <w:sz w:val="17"/>
      <w:szCs w:val="17"/>
      <w:u w:val="none"/>
    </w:rPr>
  </w:style>
  <w:style w:type="character" w:customStyle="1" w:styleId="8MicrosoftSansSerif8pt">
    <w:name w:val="Сноска (8) + Microsoft Sans Serif;8 pt;Не полужирный;Не курсив"/>
    <w:basedOn w:val="8"/>
    <w:rPr>
      <w:rFonts w:ascii="Microsoft Sans Serif" w:eastAsia="Microsoft Sans Serif" w:hAnsi="Microsoft Sans Serif" w:cs="Microsoft Sans Serif"/>
      <w:b/>
      <w:bCs/>
      <w:i/>
      <w:iCs/>
      <w:smallCaps w:val="0"/>
      <w:strike w:val="0"/>
      <w:color w:val="000000"/>
      <w:spacing w:val="0"/>
      <w:w w:val="100"/>
      <w:position w:val="0"/>
      <w:sz w:val="16"/>
      <w:szCs w:val="16"/>
      <w:u w:val="none"/>
      <w:lang w:val="ru-RU" w:eastAsia="ru-RU" w:bidi="ru-RU"/>
    </w:rPr>
  </w:style>
  <w:style w:type="character" w:customStyle="1" w:styleId="0pt1">
    <w:name w:val="Сноска + Курсив;Интервал 0 pt"/>
    <w:basedOn w:val="a4"/>
    <w:rPr>
      <w:rFonts w:ascii="Times New Roman" w:eastAsia="Times New Roman" w:hAnsi="Times New Roman" w:cs="Times New Roman"/>
      <w:b/>
      <w:bCs/>
      <w:i/>
      <w:iCs/>
      <w:smallCaps w:val="0"/>
      <w:strike w:val="0"/>
      <w:color w:val="000000"/>
      <w:spacing w:val="10"/>
      <w:w w:val="100"/>
      <w:position w:val="0"/>
      <w:sz w:val="16"/>
      <w:szCs w:val="16"/>
      <w:u w:val="none"/>
      <w:lang w:val="en-US" w:eastAsia="en-US" w:bidi="en-US"/>
    </w:rPr>
  </w:style>
  <w:style w:type="character" w:customStyle="1" w:styleId="FranklinGothicHeavy65pt0">
    <w:name w:val="Сноска + Franklin Gothic Heavy;6;5 pt;Не полужирный"/>
    <w:basedOn w:val="a4"/>
    <w:rPr>
      <w:rFonts w:ascii="Franklin Gothic Heavy" w:eastAsia="Franklin Gothic Heavy" w:hAnsi="Franklin Gothic Heavy" w:cs="Franklin Gothic Heavy"/>
      <w:b/>
      <w:bCs/>
      <w:i w:val="0"/>
      <w:iCs w:val="0"/>
      <w:smallCaps w:val="0"/>
      <w:strike w:val="0"/>
      <w:color w:val="000000"/>
      <w:spacing w:val="0"/>
      <w:w w:val="100"/>
      <w:position w:val="0"/>
      <w:sz w:val="13"/>
      <w:szCs w:val="13"/>
      <w:u w:val="none"/>
      <w:lang w:val="ru-RU" w:eastAsia="ru-RU" w:bidi="ru-RU"/>
    </w:rPr>
  </w:style>
  <w:style w:type="character" w:customStyle="1" w:styleId="62">
    <w:name w:val="Сноска (6)"/>
    <w:basedOn w:val="6"/>
    <w:rPr>
      <w:rFonts w:ascii="Microsoft Sans Serif" w:eastAsia="Microsoft Sans Serif" w:hAnsi="Microsoft Sans Serif" w:cs="Microsoft Sans Serif"/>
      <w:b/>
      <w:bCs/>
      <w:i w:val="0"/>
      <w:iCs w:val="0"/>
      <w:smallCaps w:val="0"/>
      <w:strike w:val="0"/>
      <w:color w:val="000000"/>
      <w:spacing w:val="0"/>
      <w:w w:val="100"/>
      <w:position w:val="0"/>
      <w:sz w:val="11"/>
      <w:szCs w:val="11"/>
      <w:u w:val="none"/>
      <w:lang w:val="ru-RU" w:eastAsia="ru-RU" w:bidi="ru-RU"/>
    </w:rPr>
  </w:style>
  <w:style w:type="character" w:customStyle="1" w:styleId="7Candara85pt">
    <w:name w:val="Сноска (7) + Candara;8;5 pt;Полужирный;Курсив"/>
    <w:basedOn w:val="7"/>
    <w:rPr>
      <w:rFonts w:ascii="Candara" w:eastAsia="Candara" w:hAnsi="Candara" w:cs="Candara"/>
      <w:b/>
      <w:bCs/>
      <w:i/>
      <w:iCs/>
      <w:smallCaps w:val="0"/>
      <w:strike w:val="0"/>
      <w:color w:val="000000"/>
      <w:spacing w:val="0"/>
      <w:w w:val="100"/>
      <w:position w:val="0"/>
      <w:sz w:val="17"/>
      <w:szCs w:val="17"/>
      <w:u w:val="none"/>
      <w:lang w:val="ru-RU" w:eastAsia="ru-RU" w:bidi="ru-RU"/>
    </w:rPr>
  </w:style>
  <w:style w:type="character" w:customStyle="1" w:styleId="3105pt0">
    <w:name w:val="Сноска (3) + 10;5 pt;Курсив"/>
    <w:basedOn w:val="3"/>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ad">
    <w:name w:val="Сноска"/>
    <w:basedOn w:val="a4"/>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ae">
    <w:name w:val="Сноска + Курсив"/>
    <w:basedOn w:val="a4"/>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af">
    <w:name w:val="Сноска"/>
    <w:basedOn w:val="a4"/>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MicrosoftSansSerif55pt">
    <w:name w:val="Сноска + Microsoft Sans Serif;5;5 pt"/>
    <w:basedOn w:val="a4"/>
    <w:rPr>
      <w:rFonts w:ascii="Microsoft Sans Serif" w:eastAsia="Microsoft Sans Serif" w:hAnsi="Microsoft Sans Serif" w:cs="Microsoft Sans Serif"/>
      <w:b/>
      <w:bCs/>
      <w:i w:val="0"/>
      <w:iCs w:val="0"/>
      <w:smallCaps w:val="0"/>
      <w:strike w:val="0"/>
      <w:color w:val="000000"/>
      <w:spacing w:val="0"/>
      <w:w w:val="100"/>
      <w:position w:val="0"/>
      <w:sz w:val="11"/>
      <w:szCs w:val="11"/>
      <w:u w:val="none"/>
      <w:lang w:val="ru-RU" w:eastAsia="ru-RU" w:bidi="ru-RU"/>
    </w:rPr>
  </w:style>
  <w:style w:type="character" w:customStyle="1" w:styleId="BookAntiqua65pt">
    <w:name w:val="Сноска + Book Antiqua;6;5 pt;Курсив"/>
    <w:basedOn w:val="a4"/>
    <w:rPr>
      <w:rFonts w:ascii="Book Antiqua" w:eastAsia="Book Antiqua" w:hAnsi="Book Antiqua" w:cs="Book Antiqua"/>
      <w:b/>
      <w:bCs/>
      <w:i/>
      <w:iCs/>
      <w:smallCaps w:val="0"/>
      <w:strike w:val="0"/>
      <w:color w:val="000000"/>
      <w:spacing w:val="0"/>
      <w:w w:val="100"/>
      <w:position w:val="0"/>
      <w:sz w:val="13"/>
      <w:szCs w:val="13"/>
      <w:u w:val="none"/>
      <w:lang w:val="ru-RU" w:eastAsia="ru-RU" w:bidi="ru-RU"/>
    </w:rPr>
  </w:style>
  <w:style w:type="character" w:customStyle="1" w:styleId="af0">
    <w:name w:val="Сноска + Курсив"/>
    <w:basedOn w:val="a4"/>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2e">
    <w:name w:val="Основной текст (2)_"/>
    <w:basedOn w:val="a0"/>
    <w:link w:val="2f"/>
    <w:rPr>
      <w:rFonts w:ascii="Times New Roman" w:eastAsia="Times New Roman" w:hAnsi="Times New Roman" w:cs="Times New Roman"/>
      <w:b w:val="0"/>
      <w:bCs w:val="0"/>
      <w:i w:val="0"/>
      <w:iCs w:val="0"/>
      <w:smallCaps w:val="0"/>
      <w:strike w:val="0"/>
      <w:spacing w:val="-20"/>
      <w:sz w:val="90"/>
      <w:szCs w:val="90"/>
      <w:u w:val="none"/>
    </w:rPr>
  </w:style>
  <w:style w:type="character" w:customStyle="1" w:styleId="228pt">
    <w:name w:val="Основной текст (2) + 28 pt;Полужирный;Курсив"/>
    <w:basedOn w:val="2e"/>
    <w:rPr>
      <w:rFonts w:ascii="Times New Roman" w:eastAsia="Times New Roman" w:hAnsi="Times New Roman" w:cs="Times New Roman"/>
      <w:b/>
      <w:bCs/>
      <w:i/>
      <w:iCs/>
      <w:smallCaps w:val="0"/>
      <w:strike w:val="0"/>
      <w:color w:val="000000"/>
      <w:spacing w:val="-20"/>
      <w:w w:val="100"/>
      <w:position w:val="0"/>
      <w:sz w:val="56"/>
      <w:szCs w:val="56"/>
      <w:u w:val="none"/>
      <w:lang w:val="ru-RU" w:eastAsia="ru-RU" w:bidi="ru-RU"/>
    </w:rPr>
  </w:style>
  <w:style w:type="character" w:customStyle="1" w:styleId="2Georgia27pt0pt">
    <w:name w:val="Основной текст (2) + Georgia;27 pt;Интервал 0 pt"/>
    <w:basedOn w:val="2e"/>
    <w:rPr>
      <w:rFonts w:ascii="Georgia" w:eastAsia="Georgia" w:hAnsi="Georgia" w:cs="Georgia"/>
      <w:b w:val="0"/>
      <w:bCs w:val="0"/>
      <w:i w:val="0"/>
      <w:iCs w:val="0"/>
      <w:smallCaps w:val="0"/>
      <w:strike w:val="0"/>
      <w:color w:val="000000"/>
      <w:spacing w:val="0"/>
      <w:w w:val="100"/>
      <w:position w:val="0"/>
      <w:sz w:val="54"/>
      <w:szCs w:val="54"/>
      <w:u w:val="none"/>
      <w:lang w:val="ru-RU" w:eastAsia="ru-RU" w:bidi="ru-RU"/>
    </w:rPr>
  </w:style>
  <w:style w:type="character" w:customStyle="1" w:styleId="32">
    <w:name w:val="Основной текст (3)_"/>
    <w:basedOn w:val="a0"/>
    <w:link w:val="33"/>
    <w:rPr>
      <w:rFonts w:ascii="Times New Roman" w:eastAsia="Times New Roman" w:hAnsi="Times New Roman" w:cs="Times New Roman"/>
      <w:b/>
      <w:bCs/>
      <w:i w:val="0"/>
      <w:iCs w:val="0"/>
      <w:smallCaps w:val="0"/>
      <w:strike w:val="0"/>
      <w:spacing w:val="-20"/>
      <w:sz w:val="48"/>
      <w:szCs w:val="48"/>
      <w:u w:val="none"/>
    </w:rPr>
  </w:style>
  <w:style w:type="character" w:customStyle="1" w:styleId="41">
    <w:name w:val="Основной текст (4)_"/>
    <w:basedOn w:val="a0"/>
    <w:link w:val="42"/>
    <w:rPr>
      <w:rFonts w:ascii="Times New Roman" w:eastAsia="Times New Roman" w:hAnsi="Times New Roman" w:cs="Times New Roman"/>
      <w:b/>
      <w:bCs/>
      <w:i w:val="0"/>
      <w:iCs w:val="0"/>
      <w:smallCaps w:val="0"/>
      <w:strike w:val="0"/>
      <w:spacing w:val="-10"/>
      <w:sz w:val="30"/>
      <w:szCs w:val="30"/>
      <w:u w:val="none"/>
    </w:rPr>
  </w:style>
  <w:style w:type="character" w:customStyle="1" w:styleId="51">
    <w:name w:val="Основной текст (5)_"/>
    <w:basedOn w:val="a0"/>
    <w:link w:val="52"/>
    <w:rPr>
      <w:rFonts w:ascii="Times New Roman" w:eastAsia="Times New Roman" w:hAnsi="Times New Roman" w:cs="Times New Roman"/>
      <w:b w:val="0"/>
      <w:bCs w:val="0"/>
      <w:i w:val="0"/>
      <w:iCs w:val="0"/>
      <w:smallCaps w:val="0"/>
      <w:strike w:val="0"/>
      <w:spacing w:val="-10"/>
      <w:sz w:val="74"/>
      <w:szCs w:val="74"/>
      <w:u w:val="none"/>
      <w:lang w:val="en-US" w:eastAsia="en-US" w:bidi="en-US"/>
    </w:rPr>
  </w:style>
  <w:style w:type="character" w:customStyle="1" w:styleId="34">
    <w:name w:val="Заголовок №3_"/>
    <w:basedOn w:val="a0"/>
    <w:link w:val="35"/>
    <w:rPr>
      <w:rFonts w:ascii="Times New Roman" w:eastAsia="Times New Roman" w:hAnsi="Times New Roman" w:cs="Times New Roman"/>
      <w:b w:val="0"/>
      <w:bCs w:val="0"/>
      <w:i w:val="0"/>
      <w:iCs w:val="0"/>
      <w:smallCaps w:val="0"/>
      <w:strike w:val="0"/>
      <w:spacing w:val="-10"/>
      <w:sz w:val="60"/>
      <w:szCs w:val="60"/>
      <w:u w:val="none"/>
    </w:rPr>
  </w:style>
  <w:style w:type="character" w:customStyle="1" w:styleId="63">
    <w:name w:val="Основной текст (6)_"/>
    <w:basedOn w:val="a0"/>
    <w:link w:val="64"/>
    <w:rPr>
      <w:rFonts w:ascii="Times New Roman" w:eastAsia="Times New Roman" w:hAnsi="Times New Roman" w:cs="Times New Roman"/>
      <w:b/>
      <w:bCs/>
      <w:i w:val="0"/>
      <w:iCs w:val="0"/>
      <w:smallCaps w:val="0"/>
      <w:strike w:val="0"/>
      <w:sz w:val="30"/>
      <w:szCs w:val="30"/>
      <w:u w:val="none"/>
      <w:lang w:val="en-US" w:eastAsia="en-US" w:bidi="en-US"/>
    </w:rPr>
  </w:style>
  <w:style w:type="character" w:customStyle="1" w:styleId="71">
    <w:name w:val="Основной текст (7)_"/>
    <w:basedOn w:val="a0"/>
    <w:link w:val="72"/>
    <w:rPr>
      <w:rFonts w:ascii="Times New Roman" w:eastAsia="Times New Roman" w:hAnsi="Times New Roman" w:cs="Times New Roman"/>
      <w:b/>
      <w:bCs/>
      <w:i w:val="0"/>
      <w:iCs w:val="0"/>
      <w:smallCaps w:val="0"/>
      <w:strike w:val="0"/>
      <w:sz w:val="21"/>
      <w:szCs w:val="21"/>
      <w:u w:val="none"/>
    </w:rPr>
  </w:style>
  <w:style w:type="character" w:customStyle="1" w:styleId="af1">
    <w:name w:val="Основной текст_"/>
    <w:basedOn w:val="a0"/>
    <w:link w:val="200"/>
    <w:rPr>
      <w:rFonts w:ascii="Times New Roman" w:eastAsia="Times New Roman" w:hAnsi="Times New Roman" w:cs="Times New Roman"/>
      <w:b w:val="0"/>
      <w:bCs w:val="0"/>
      <w:i w:val="0"/>
      <w:iCs w:val="0"/>
      <w:smallCaps w:val="0"/>
      <w:strike w:val="0"/>
      <w:sz w:val="21"/>
      <w:szCs w:val="21"/>
      <w:u w:val="none"/>
    </w:rPr>
  </w:style>
  <w:style w:type="character" w:customStyle="1" w:styleId="MicrosoftSansSerif9pt">
    <w:name w:val="Основной текст + Microsoft Sans Serif;9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8"/>
      <w:szCs w:val="18"/>
      <w:u w:val="none"/>
      <w:lang w:val="en-US" w:eastAsia="en-US" w:bidi="en-US"/>
    </w:rPr>
  </w:style>
  <w:style w:type="character" w:customStyle="1" w:styleId="81">
    <w:name w:val="Основной текст (8)_"/>
    <w:basedOn w:val="a0"/>
    <w:link w:val="82"/>
    <w:rPr>
      <w:rFonts w:ascii="Microsoft Sans Serif" w:eastAsia="Microsoft Sans Serif" w:hAnsi="Microsoft Sans Serif" w:cs="Microsoft Sans Serif"/>
      <w:b w:val="0"/>
      <w:bCs w:val="0"/>
      <w:i w:val="0"/>
      <w:iCs w:val="0"/>
      <w:smallCaps w:val="0"/>
      <w:strike w:val="0"/>
      <w:sz w:val="18"/>
      <w:szCs w:val="18"/>
      <w:u w:val="none"/>
    </w:rPr>
  </w:style>
  <w:style w:type="character" w:customStyle="1" w:styleId="1">
    <w:name w:val="Заголовок №1_"/>
    <w:basedOn w:val="a0"/>
    <w:link w:val="10"/>
    <w:rPr>
      <w:rFonts w:ascii="Times New Roman" w:eastAsia="Times New Roman" w:hAnsi="Times New Roman" w:cs="Times New Roman"/>
      <w:b w:val="0"/>
      <w:bCs w:val="0"/>
      <w:i w:val="0"/>
      <w:iCs w:val="0"/>
      <w:smallCaps w:val="0"/>
      <w:strike w:val="0"/>
      <w:spacing w:val="-10"/>
      <w:sz w:val="74"/>
      <w:szCs w:val="74"/>
      <w:u w:val="none"/>
    </w:rPr>
  </w:style>
  <w:style w:type="character" w:customStyle="1" w:styleId="9">
    <w:name w:val="Основной текст (9)_"/>
    <w:basedOn w:val="a0"/>
    <w:link w:val="90"/>
    <w:rPr>
      <w:rFonts w:ascii="Times New Roman" w:eastAsia="Times New Roman" w:hAnsi="Times New Roman" w:cs="Times New Roman"/>
      <w:b w:val="0"/>
      <w:bCs w:val="0"/>
      <w:i w:val="0"/>
      <w:iCs w:val="0"/>
      <w:smallCaps w:val="0"/>
      <w:strike w:val="0"/>
      <w:spacing w:val="-20"/>
      <w:sz w:val="52"/>
      <w:szCs w:val="52"/>
      <w:u w:val="none"/>
    </w:rPr>
  </w:style>
  <w:style w:type="character" w:customStyle="1" w:styleId="10Exact">
    <w:name w:val="Основной текст (10) Exact"/>
    <w:basedOn w:val="a0"/>
    <w:rPr>
      <w:rFonts w:ascii="Times New Roman" w:eastAsia="Times New Roman" w:hAnsi="Times New Roman" w:cs="Times New Roman"/>
      <w:b/>
      <w:bCs/>
      <w:i w:val="0"/>
      <w:iCs w:val="0"/>
      <w:smallCaps w:val="0"/>
      <w:strike w:val="0"/>
      <w:sz w:val="15"/>
      <w:szCs w:val="15"/>
      <w:u w:val="none"/>
      <w:lang w:val="en-US" w:eastAsia="en-US" w:bidi="en-US"/>
    </w:rPr>
  </w:style>
  <w:style w:type="character" w:customStyle="1" w:styleId="10pt">
    <w:name w:val="Основной текст + 10 pt;Полужирный"/>
    <w:basedOn w:val="af1"/>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af2">
    <w:name w:val="Основной текст + Полужирный;Курсив"/>
    <w:basedOn w:val="af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00">
    <w:name w:val="Основной текст (10)_"/>
    <w:basedOn w:val="a0"/>
    <w:link w:val="101"/>
    <w:rPr>
      <w:rFonts w:ascii="Times New Roman" w:eastAsia="Times New Roman" w:hAnsi="Times New Roman" w:cs="Times New Roman"/>
      <w:b/>
      <w:bCs/>
      <w:i w:val="0"/>
      <w:iCs w:val="0"/>
      <w:smallCaps w:val="0"/>
      <w:strike w:val="0"/>
      <w:sz w:val="16"/>
      <w:szCs w:val="16"/>
      <w:u w:val="none"/>
    </w:rPr>
  </w:style>
  <w:style w:type="character" w:customStyle="1" w:styleId="43">
    <w:name w:val="Заголовок №4_"/>
    <w:basedOn w:val="a0"/>
    <w:link w:val="44"/>
    <w:rPr>
      <w:rFonts w:ascii="Microsoft Sans Serif" w:eastAsia="Microsoft Sans Serif" w:hAnsi="Microsoft Sans Serif" w:cs="Microsoft Sans Serif"/>
      <w:b w:val="0"/>
      <w:bCs w:val="0"/>
      <w:i w:val="0"/>
      <w:iCs w:val="0"/>
      <w:smallCaps w:val="0"/>
      <w:strike w:val="0"/>
      <w:spacing w:val="-10"/>
      <w:sz w:val="48"/>
      <w:szCs w:val="48"/>
      <w:u w:val="none"/>
    </w:rPr>
  </w:style>
  <w:style w:type="character" w:customStyle="1" w:styleId="45">
    <w:name w:val="Оглавление 4 Знак"/>
    <w:basedOn w:val="a0"/>
    <w:link w:val="46"/>
    <w:rPr>
      <w:rFonts w:ascii="Times New Roman" w:eastAsia="Times New Roman" w:hAnsi="Times New Roman" w:cs="Times New Roman"/>
      <w:b w:val="0"/>
      <w:bCs w:val="0"/>
      <w:i w:val="0"/>
      <w:iCs w:val="0"/>
      <w:smallCaps w:val="0"/>
      <w:strike w:val="0"/>
      <w:sz w:val="21"/>
      <w:szCs w:val="21"/>
      <w:u w:val="none"/>
    </w:rPr>
  </w:style>
  <w:style w:type="character" w:customStyle="1" w:styleId="11">
    <w:name w:val="Основной текст1"/>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af3">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af4">
    <w:name w:val="Колонтитул_"/>
    <w:basedOn w:val="a0"/>
    <w:link w:val="af5"/>
    <w:rPr>
      <w:rFonts w:ascii="Microsoft Sans Serif" w:eastAsia="Microsoft Sans Serif" w:hAnsi="Microsoft Sans Serif" w:cs="Microsoft Sans Serif"/>
      <w:b w:val="0"/>
      <w:bCs w:val="0"/>
      <w:i w:val="0"/>
      <w:iCs w:val="0"/>
      <w:smallCaps w:val="0"/>
      <w:strike w:val="0"/>
      <w:sz w:val="19"/>
      <w:szCs w:val="19"/>
      <w:u w:val="none"/>
    </w:rPr>
  </w:style>
  <w:style w:type="character" w:customStyle="1" w:styleId="af6">
    <w:name w:val="Колонтитул"/>
    <w:basedOn w:val="af4"/>
    <w:rPr>
      <w:rFonts w:ascii="Microsoft Sans Serif" w:eastAsia="Microsoft Sans Serif" w:hAnsi="Microsoft Sans Serif" w:cs="Microsoft Sans Serif"/>
      <w:b w:val="0"/>
      <w:bCs w:val="0"/>
      <w:i w:val="0"/>
      <w:iCs w:val="0"/>
      <w:smallCaps w:val="0"/>
      <w:strike w:val="0"/>
      <w:color w:val="000000"/>
      <w:spacing w:val="0"/>
      <w:w w:val="100"/>
      <w:position w:val="0"/>
      <w:sz w:val="19"/>
      <w:szCs w:val="19"/>
      <w:u w:val="none"/>
      <w:lang w:val="ru-RU" w:eastAsia="ru-RU" w:bidi="ru-RU"/>
    </w:rPr>
  </w:style>
  <w:style w:type="character" w:customStyle="1" w:styleId="115pt">
    <w:name w:val="Колонтитул + 11;5 pt;Полужирный"/>
    <w:basedOn w:val="af4"/>
    <w:rPr>
      <w:rFonts w:ascii="Microsoft Sans Serif" w:eastAsia="Microsoft Sans Serif" w:hAnsi="Microsoft Sans Serif" w:cs="Microsoft Sans Serif"/>
      <w:b/>
      <w:bCs/>
      <w:i w:val="0"/>
      <w:iCs w:val="0"/>
      <w:smallCaps w:val="0"/>
      <w:strike w:val="0"/>
      <w:color w:val="000000"/>
      <w:spacing w:val="0"/>
      <w:w w:val="100"/>
      <w:position w:val="0"/>
      <w:sz w:val="23"/>
      <w:szCs w:val="23"/>
      <w:u w:val="none"/>
      <w:lang w:val="ru-RU" w:eastAsia="ru-RU" w:bidi="ru-RU"/>
    </w:rPr>
  </w:style>
  <w:style w:type="character" w:customStyle="1" w:styleId="2f0">
    <w:name w:val="Оглавление (2)_"/>
    <w:basedOn w:val="a0"/>
    <w:link w:val="2f1"/>
    <w:rPr>
      <w:rFonts w:ascii="Times New Roman" w:eastAsia="Times New Roman" w:hAnsi="Times New Roman" w:cs="Times New Roman"/>
      <w:b/>
      <w:bCs/>
      <w:i w:val="0"/>
      <w:iCs w:val="0"/>
      <w:smallCaps w:val="0"/>
      <w:strike w:val="0"/>
      <w:sz w:val="21"/>
      <w:szCs w:val="21"/>
      <w:u w:val="none"/>
    </w:rPr>
  </w:style>
  <w:style w:type="character" w:customStyle="1" w:styleId="af7">
    <w:name w:val="Оглавление + Полужирный;Курсив"/>
    <w:basedOn w:val="45"/>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7Exact">
    <w:name w:val="Основной текст (7) Exact"/>
    <w:basedOn w:val="a0"/>
    <w:rPr>
      <w:rFonts w:ascii="Times New Roman" w:eastAsia="Times New Roman" w:hAnsi="Times New Roman" w:cs="Times New Roman"/>
      <w:b/>
      <w:bCs/>
      <w:i w:val="0"/>
      <w:iCs w:val="0"/>
      <w:smallCaps w:val="0"/>
      <w:strike w:val="0"/>
      <w:spacing w:val="-3"/>
      <w:sz w:val="20"/>
      <w:szCs w:val="20"/>
      <w:u w:val="none"/>
    </w:rPr>
  </w:style>
  <w:style w:type="character" w:customStyle="1" w:styleId="Exact">
    <w:name w:val="Основной текст Exact"/>
    <w:basedOn w:val="a0"/>
    <w:rPr>
      <w:rFonts w:ascii="Times New Roman" w:eastAsia="Times New Roman" w:hAnsi="Times New Roman" w:cs="Times New Roman"/>
      <w:b w:val="0"/>
      <w:bCs w:val="0"/>
      <w:i w:val="0"/>
      <w:iCs w:val="0"/>
      <w:smallCaps w:val="0"/>
      <w:strike w:val="0"/>
      <w:sz w:val="20"/>
      <w:szCs w:val="20"/>
      <w:u w:val="none"/>
    </w:rPr>
  </w:style>
  <w:style w:type="character" w:customStyle="1" w:styleId="12Exact">
    <w:name w:val="Основной текст (12) Exact"/>
    <w:basedOn w:val="a0"/>
    <w:link w:val="12"/>
    <w:rPr>
      <w:rFonts w:ascii="Times New Roman" w:eastAsia="Times New Roman" w:hAnsi="Times New Roman" w:cs="Times New Roman"/>
      <w:b/>
      <w:bCs/>
      <w:i w:val="0"/>
      <w:iCs w:val="0"/>
      <w:smallCaps w:val="0"/>
      <w:strike w:val="0"/>
      <w:spacing w:val="3"/>
      <w:sz w:val="21"/>
      <w:szCs w:val="21"/>
      <w:u w:val="none"/>
    </w:rPr>
  </w:style>
  <w:style w:type="character" w:customStyle="1" w:styleId="13Exact">
    <w:name w:val="Основной текст (13) Exact"/>
    <w:basedOn w:val="a0"/>
    <w:link w:val="13"/>
    <w:rPr>
      <w:rFonts w:ascii="Times New Roman" w:eastAsia="Times New Roman" w:hAnsi="Times New Roman" w:cs="Times New Roman"/>
      <w:b/>
      <w:bCs/>
      <w:i/>
      <w:iCs/>
      <w:smallCaps w:val="0"/>
      <w:strike w:val="0"/>
      <w:spacing w:val="5"/>
      <w:sz w:val="20"/>
      <w:szCs w:val="20"/>
      <w:u w:val="none"/>
    </w:rPr>
  </w:style>
  <w:style w:type="character" w:customStyle="1" w:styleId="14Exact">
    <w:name w:val="Основной текст (14) Exact"/>
    <w:basedOn w:val="a0"/>
    <w:link w:val="14"/>
    <w:rPr>
      <w:rFonts w:ascii="Microsoft Sans Serif" w:eastAsia="Microsoft Sans Serif" w:hAnsi="Microsoft Sans Serif" w:cs="Microsoft Sans Serif"/>
      <w:b w:val="0"/>
      <w:bCs w:val="0"/>
      <w:i w:val="0"/>
      <w:iCs w:val="0"/>
      <w:smallCaps w:val="0"/>
      <w:strike w:val="0"/>
      <w:spacing w:val="-1"/>
      <w:sz w:val="18"/>
      <w:szCs w:val="18"/>
      <w:u w:val="none"/>
    </w:rPr>
  </w:style>
  <w:style w:type="character" w:customStyle="1" w:styleId="15Exact">
    <w:name w:val="Основной текст (15) Exact"/>
    <w:basedOn w:val="a0"/>
    <w:link w:val="15"/>
    <w:rPr>
      <w:rFonts w:ascii="Microsoft Sans Serif" w:eastAsia="Microsoft Sans Serif" w:hAnsi="Microsoft Sans Serif" w:cs="Microsoft Sans Serif"/>
      <w:b w:val="0"/>
      <w:bCs w:val="0"/>
      <w:i w:val="0"/>
      <w:iCs w:val="0"/>
      <w:smallCaps w:val="0"/>
      <w:strike w:val="0"/>
      <w:spacing w:val="-4"/>
      <w:sz w:val="19"/>
      <w:szCs w:val="19"/>
      <w:u w:val="none"/>
    </w:rPr>
  </w:style>
  <w:style w:type="character" w:customStyle="1" w:styleId="9pt0ptExact">
    <w:name w:val="Основной текст + 9 pt;Интервал 0 pt Exact"/>
    <w:basedOn w:val="af1"/>
    <w:rPr>
      <w:rFonts w:ascii="Times New Roman" w:eastAsia="Times New Roman" w:hAnsi="Times New Roman" w:cs="Times New Roman"/>
      <w:b w:val="0"/>
      <w:bCs w:val="0"/>
      <w:i w:val="0"/>
      <w:iCs w:val="0"/>
      <w:smallCaps w:val="0"/>
      <w:strike w:val="0"/>
      <w:color w:val="000000"/>
      <w:spacing w:val="9"/>
      <w:w w:val="100"/>
      <w:position w:val="0"/>
      <w:sz w:val="18"/>
      <w:szCs w:val="18"/>
      <w:u w:val="none"/>
      <w:lang w:val="ru-RU" w:eastAsia="ru-RU" w:bidi="ru-RU"/>
    </w:rPr>
  </w:style>
  <w:style w:type="character" w:customStyle="1" w:styleId="16Exact">
    <w:name w:val="Основной текст (16) Exact"/>
    <w:basedOn w:val="a0"/>
    <w:link w:val="16"/>
    <w:rPr>
      <w:rFonts w:ascii="Times New Roman" w:eastAsia="Times New Roman" w:hAnsi="Times New Roman" w:cs="Times New Roman"/>
      <w:b w:val="0"/>
      <w:bCs w:val="0"/>
      <w:i w:val="0"/>
      <w:iCs w:val="0"/>
      <w:smallCaps w:val="0"/>
      <w:strike w:val="0"/>
      <w:sz w:val="21"/>
      <w:szCs w:val="21"/>
      <w:u w:val="none"/>
    </w:rPr>
  </w:style>
  <w:style w:type="character" w:customStyle="1" w:styleId="110">
    <w:name w:val="Основной текст (11)_"/>
    <w:basedOn w:val="a0"/>
    <w:link w:val="111"/>
    <w:rPr>
      <w:rFonts w:ascii="Times New Roman" w:eastAsia="Times New Roman" w:hAnsi="Times New Roman" w:cs="Times New Roman"/>
      <w:b w:val="0"/>
      <w:bCs w:val="0"/>
      <w:i w:val="0"/>
      <w:iCs w:val="0"/>
      <w:smallCaps w:val="0"/>
      <w:strike w:val="0"/>
      <w:sz w:val="21"/>
      <w:szCs w:val="21"/>
      <w:u w:val="none"/>
    </w:rPr>
  </w:style>
  <w:style w:type="character" w:customStyle="1" w:styleId="53">
    <w:name w:val="Заголовок №5_"/>
    <w:basedOn w:val="a0"/>
    <w:link w:val="54"/>
    <w:rPr>
      <w:rFonts w:ascii="Microsoft Sans Serif" w:eastAsia="Microsoft Sans Serif" w:hAnsi="Microsoft Sans Serif" w:cs="Microsoft Sans Serif"/>
      <w:b w:val="0"/>
      <w:bCs w:val="0"/>
      <w:i w:val="0"/>
      <w:iCs w:val="0"/>
      <w:smallCaps w:val="0"/>
      <w:strike w:val="0"/>
      <w:sz w:val="32"/>
      <w:szCs w:val="32"/>
      <w:u w:val="none"/>
    </w:rPr>
  </w:style>
  <w:style w:type="character" w:customStyle="1" w:styleId="af8">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7">
    <w:name w:val="Основной текст (17)_"/>
    <w:basedOn w:val="a0"/>
    <w:link w:val="170"/>
    <w:rPr>
      <w:rFonts w:ascii="Times New Roman" w:eastAsia="Times New Roman" w:hAnsi="Times New Roman" w:cs="Times New Roman"/>
      <w:b w:val="0"/>
      <w:bCs w:val="0"/>
      <w:i/>
      <w:iCs/>
      <w:smallCaps w:val="0"/>
      <w:strike w:val="0"/>
      <w:sz w:val="21"/>
      <w:szCs w:val="21"/>
      <w:u w:val="none"/>
      <w:lang w:val="en-US" w:eastAsia="en-US" w:bidi="en-US"/>
    </w:rPr>
  </w:style>
  <w:style w:type="character" w:customStyle="1" w:styleId="22Exact">
    <w:name w:val="Основной текст (22) Exact"/>
    <w:basedOn w:val="a0"/>
    <w:link w:val="220"/>
    <w:rPr>
      <w:rFonts w:ascii="Segoe UI" w:eastAsia="Segoe UI" w:hAnsi="Segoe UI" w:cs="Segoe UI"/>
      <w:b w:val="0"/>
      <w:bCs w:val="0"/>
      <w:i/>
      <w:iCs/>
      <w:smallCaps w:val="0"/>
      <w:strike w:val="0"/>
      <w:spacing w:val="45"/>
      <w:sz w:val="19"/>
      <w:szCs w:val="19"/>
      <w:u w:val="none"/>
    </w:rPr>
  </w:style>
  <w:style w:type="character" w:customStyle="1" w:styleId="22TimesNewRoman10pt1ptExact">
    <w:name w:val="Основной текст (22) + Times New Roman;10 pt;Полужирный;Интервал 1 pt Exact"/>
    <w:basedOn w:val="22Exact"/>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22TimesNewRoman10pt0ptExact">
    <w:name w:val="Основной текст (22) + Times New Roman;10 pt;Не курсив;Интервал 0 pt Exact"/>
    <w:basedOn w:val="22Exact"/>
    <w:rPr>
      <w:rFonts w:ascii="Times New Roman" w:eastAsia="Times New Roman" w:hAnsi="Times New Roman" w:cs="Times New Roman"/>
      <w:b w:val="0"/>
      <w:bCs w:val="0"/>
      <w:i/>
      <w:iCs/>
      <w:smallCaps w:val="0"/>
      <w:strike w:val="0"/>
      <w:color w:val="000000"/>
      <w:spacing w:val="0"/>
      <w:w w:val="100"/>
      <w:position w:val="0"/>
      <w:sz w:val="20"/>
      <w:szCs w:val="20"/>
      <w:u w:val="none"/>
      <w:lang w:val="ru-RU" w:eastAsia="ru-RU" w:bidi="ru-RU"/>
    </w:rPr>
  </w:style>
  <w:style w:type="character" w:customStyle="1" w:styleId="18">
    <w:name w:val="Основной текст (18)_"/>
    <w:basedOn w:val="a0"/>
    <w:link w:val="180"/>
    <w:rPr>
      <w:rFonts w:ascii="Segoe UI" w:eastAsia="Segoe UI" w:hAnsi="Segoe UI" w:cs="Segoe UI"/>
      <w:b/>
      <w:bCs/>
      <w:i w:val="0"/>
      <w:iCs w:val="0"/>
      <w:smallCaps w:val="0"/>
      <w:strike w:val="0"/>
      <w:spacing w:val="-10"/>
      <w:sz w:val="40"/>
      <w:szCs w:val="40"/>
      <w:u w:val="none"/>
    </w:rPr>
  </w:style>
  <w:style w:type="character" w:customStyle="1" w:styleId="112">
    <w:name w:val="Основной текст (11) + Полужирный;Курсив"/>
    <w:basedOn w:val="1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02">
    <w:name w:val="Основной текст (10) + Курсив"/>
    <w:basedOn w:val="100"/>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19">
    <w:name w:val="Основной текст (19)_"/>
    <w:basedOn w:val="a0"/>
    <w:link w:val="190"/>
    <w:rPr>
      <w:rFonts w:ascii="Microsoft Sans Serif" w:eastAsia="Microsoft Sans Serif" w:hAnsi="Microsoft Sans Serif" w:cs="Microsoft Sans Serif"/>
      <w:b w:val="0"/>
      <w:bCs w:val="0"/>
      <w:i w:val="0"/>
      <w:iCs w:val="0"/>
      <w:smallCaps w:val="0"/>
      <w:strike w:val="0"/>
      <w:sz w:val="15"/>
      <w:szCs w:val="15"/>
      <w:u w:val="none"/>
    </w:rPr>
  </w:style>
  <w:style w:type="character" w:customStyle="1" w:styleId="MicrosoftSansSerif75pt">
    <w:name w:val="Основной текст + Microsoft Sans Serif;7;5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8pt">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f2">
    <w:name w:val="Подпись к таблице (2)_"/>
    <w:basedOn w:val="a0"/>
    <w:link w:val="2f3"/>
    <w:rPr>
      <w:rFonts w:ascii="Microsoft Sans Serif" w:eastAsia="Microsoft Sans Serif" w:hAnsi="Microsoft Sans Serif" w:cs="Microsoft Sans Serif"/>
      <w:b w:val="0"/>
      <w:bCs w:val="0"/>
      <w:i w:val="0"/>
      <w:iCs w:val="0"/>
      <w:smallCaps w:val="0"/>
      <w:strike w:val="0"/>
      <w:sz w:val="15"/>
      <w:szCs w:val="15"/>
      <w:u w:val="none"/>
    </w:rPr>
  </w:style>
  <w:style w:type="character" w:customStyle="1" w:styleId="af9">
    <w:name w:val="Подпись к таблице_"/>
    <w:basedOn w:val="a0"/>
    <w:link w:val="afa"/>
    <w:rPr>
      <w:rFonts w:ascii="Times New Roman" w:eastAsia="Times New Roman" w:hAnsi="Times New Roman" w:cs="Times New Roman"/>
      <w:b w:val="0"/>
      <w:bCs w:val="0"/>
      <w:i w:val="0"/>
      <w:iCs w:val="0"/>
      <w:smallCaps w:val="0"/>
      <w:strike w:val="0"/>
      <w:sz w:val="21"/>
      <w:szCs w:val="21"/>
      <w:u w:val="none"/>
    </w:rPr>
  </w:style>
  <w:style w:type="character" w:customStyle="1" w:styleId="afb">
    <w:name w:val="Основной текст + Курсив"/>
    <w:basedOn w:val="af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Candara6pt">
    <w:name w:val="Основной текст + Candara;6 pt;Полужирный"/>
    <w:basedOn w:val="af1"/>
    <w:rPr>
      <w:rFonts w:ascii="Candara" w:eastAsia="Candara" w:hAnsi="Candara" w:cs="Candara"/>
      <w:b/>
      <w:bCs/>
      <w:i w:val="0"/>
      <w:iCs w:val="0"/>
      <w:smallCaps w:val="0"/>
      <w:strike w:val="0"/>
      <w:color w:val="000000"/>
      <w:spacing w:val="0"/>
      <w:w w:val="100"/>
      <w:position w:val="0"/>
      <w:sz w:val="12"/>
      <w:szCs w:val="12"/>
      <w:u w:val="none"/>
      <w:lang w:val="ru-RU" w:eastAsia="ru-RU" w:bidi="ru-RU"/>
    </w:rPr>
  </w:style>
  <w:style w:type="character" w:customStyle="1" w:styleId="8pt0">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2pt">
    <w:name w:val="Основной текст + Интервал 2 pt"/>
    <w:basedOn w:val="af1"/>
    <w:rPr>
      <w:rFonts w:ascii="Times New Roman" w:eastAsia="Times New Roman" w:hAnsi="Times New Roman" w:cs="Times New Roman"/>
      <w:b w:val="0"/>
      <w:bCs w:val="0"/>
      <w:i w:val="0"/>
      <w:iCs w:val="0"/>
      <w:smallCaps w:val="0"/>
      <w:strike w:val="0"/>
      <w:color w:val="000000"/>
      <w:spacing w:val="50"/>
      <w:w w:val="100"/>
      <w:position w:val="0"/>
      <w:sz w:val="21"/>
      <w:szCs w:val="21"/>
      <w:u w:val="none"/>
      <w:lang w:val="ru-RU" w:eastAsia="ru-RU" w:bidi="ru-RU"/>
    </w:rPr>
  </w:style>
  <w:style w:type="character" w:customStyle="1" w:styleId="8pt1">
    <w:name w:val="Основной текст + 8 pt;Полужирный;Малые прописные"/>
    <w:basedOn w:val="af1"/>
    <w:rPr>
      <w:rFonts w:ascii="Times New Roman" w:eastAsia="Times New Roman" w:hAnsi="Times New Roman" w:cs="Times New Roman"/>
      <w:b/>
      <w:bCs/>
      <w:i w:val="0"/>
      <w:iCs w:val="0"/>
      <w:smallCaps/>
      <w:strike w:val="0"/>
      <w:color w:val="000000"/>
      <w:spacing w:val="0"/>
      <w:w w:val="100"/>
      <w:position w:val="0"/>
      <w:sz w:val="16"/>
      <w:szCs w:val="16"/>
      <w:u w:val="none"/>
      <w:lang w:val="ru-RU" w:eastAsia="ru-RU" w:bidi="ru-RU"/>
    </w:rPr>
  </w:style>
  <w:style w:type="character" w:customStyle="1" w:styleId="201">
    <w:name w:val="Основной текст (20)_"/>
    <w:basedOn w:val="a0"/>
    <w:link w:val="202"/>
    <w:rPr>
      <w:rFonts w:ascii="Times New Roman" w:eastAsia="Times New Roman" w:hAnsi="Times New Roman" w:cs="Times New Roman"/>
      <w:b/>
      <w:bCs/>
      <w:i w:val="0"/>
      <w:iCs w:val="0"/>
      <w:smallCaps w:val="0"/>
      <w:strike w:val="0"/>
      <w:sz w:val="16"/>
      <w:szCs w:val="16"/>
      <w:u w:val="none"/>
    </w:rPr>
  </w:style>
  <w:style w:type="character" w:customStyle="1" w:styleId="203">
    <w:name w:val="Основной текст (20) + Малые прописные"/>
    <w:basedOn w:val="201"/>
    <w:rPr>
      <w:rFonts w:ascii="Times New Roman" w:eastAsia="Times New Roman" w:hAnsi="Times New Roman" w:cs="Times New Roman"/>
      <w:b/>
      <w:bCs/>
      <w:i w:val="0"/>
      <w:iCs w:val="0"/>
      <w:smallCaps/>
      <w:strike w:val="0"/>
      <w:color w:val="000000"/>
      <w:spacing w:val="0"/>
      <w:w w:val="100"/>
      <w:position w:val="0"/>
      <w:sz w:val="16"/>
      <w:szCs w:val="16"/>
      <w:u w:val="none"/>
      <w:lang w:val="ru-RU" w:eastAsia="ru-RU" w:bidi="ru-RU"/>
    </w:rPr>
  </w:style>
  <w:style w:type="character" w:customStyle="1" w:styleId="20105pt">
    <w:name w:val="Основной текст (20) + 10;5 pt;Курсив"/>
    <w:basedOn w:val="201"/>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0105pt0">
    <w:name w:val="Основной текст (20) + 10;5 pt;Не полужирный"/>
    <w:basedOn w:val="20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0105pt1">
    <w:name w:val="Основной текст (20) + 10;5 pt"/>
    <w:basedOn w:val="20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pt1">
    <w:name w:val="Основной текст + Полужирный;Курсив;Интервал 1 pt"/>
    <w:basedOn w:val="af1"/>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2f4">
    <w:name w:val="Оглавление (2) + Не полужирный"/>
    <w:basedOn w:val="2f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pt0">
    <w:name w:val="Основной текст + Полужирный;Интервал 2 pt"/>
    <w:basedOn w:val="af1"/>
    <w:rPr>
      <w:rFonts w:ascii="Times New Roman" w:eastAsia="Times New Roman" w:hAnsi="Times New Roman" w:cs="Times New Roman"/>
      <w:b/>
      <w:bCs/>
      <w:i w:val="0"/>
      <w:iCs w:val="0"/>
      <w:smallCaps w:val="0"/>
      <w:strike w:val="0"/>
      <w:color w:val="000000"/>
      <w:spacing w:val="50"/>
      <w:w w:val="100"/>
      <w:position w:val="0"/>
      <w:sz w:val="21"/>
      <w:szCs w:val="21"/>
      <w:u w:val="none"/>
      <w:lang w:val="ru-RU" w:eastAsia="ru-RU" w:bidi="ru-RU"/>
    </w:rPr>
  </w:style>
  <w:style w:type="character" w:customStyle="1" w:styleId="SegoeUI65pt">
    <w:name w:val="Основной текст + Segoe UI;6;5 pt;Курсив"/>
    <w:basedOn w:val="af1"/>
    <w:rPr>
      <w:rFonts w:ascii="Segoe UI" w:eastAsia="Segoe UI" w:hAnsi="Segoe UI" w:cs="Segoe UI"/>
      <w:b w:val="0"/>
      <w:bCs w:val="0"/>
      <w:i/>
      <w:iCs/>
      <w:smallCaps w:val="0"/>
      <w:strike w:val="0"/>
      <w:color w:val="000000"/>
      <w:spacing w:val="0"/>
      <w:w w:val="100"/>
      <w:position w:val="0"/>
      <w:sz w:val="13"/>
      <w:szCs w:val="13"/>
      <w:u w:val="none"/>
      <w:lang w:val="en-US" w:eastAsia="en-US" w:bidi="en-US"/>
    </w:rPr>
  </w:style>
  <w:style w:type="character" w:customStyle="1" w:styleId="75pt">
    <w:name w:val="Основной текст + 7;5 pt"/>
    <w:basedOn w:val="af1"/>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n-US" w:eastAsia="en-US" w:bidi="en-US"/>
    </w:rPr>
  </w:style>
  <w:style w:type="character" w:customStyle="1" w:styleId="73">
    <w:name w:val="Основной текст (7) + Курсив"/>
    <w:basedOn w:val="7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74">
    <w:name w:val="Основной текст (7) + Не полужирный"/>
    <w:basedOn w:val="7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10">
    <w:name w:val="Основной текст (21)_"/>
    <w:basedOn w:val="a0"/>
    <w:link w:val="211"/>
    <w:rPr>
      <w:rFonts w:ascii="Times New Roman" w:eastAsia="Times New Roman" w:hAnsi="Times New Roman" w:cs="Times New Roman"/>
      <w:b/>
      <w:bCs/>
      <w:i/>
      <w:iCs/>
      <w:smallCaps w:val="0"/>
      <w:strike w:val="0"/>
      <w:sz w:val="21"/>
      <w:szCs w:val="21"/>
      <w:u w:val="none"/>
      <w:lang w:val="en-US" w:eastAsia="en-US" w:bidi="en-US"/>
    </w:rPr>
  </w:style>
  <w:style w:type="character" w:customStyle="1" w:styleId="212">
    <w:name w:val="Основной текст (21) + Не полужирный;Не курсив"/>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13">
    <w:name w:val="Основной текст (21) + Не курсив"/>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30">
    <w:name w:val="Основной текст (23)_"/>
    <w:basedOn w:val="a0"/>
    <w:link w:val="231"/>
    <w:rPr>
      <w:rFonts w:ascii="Times New Roman" w:eastAsia="Times New Roman" w:hAnsi="Times New Roman" w:cs="Times New Roman"/>
      <w:b/>
      <w:bCs/>
      <w:i w:val="0"/>
      <w:iCs w:val="0"/>
      <w:smallCaps w:val="0"/>
      <w:strike w:val="0"/>
      <w:u w:val="none"/>
    </w:rPr>
  </w:style>
  <w:style w:type="character" w:customStyle="1" w:styleId="afc">
    <w:name w:val="Подпись к картинке_"/>
    <w:basedOn w:val="a0"/>
    <w:link w:val="afd"/>
    <w:rPr>
      <w:rFonts w:ascii="Times New Roman" w:eastAsia="Times New Roman" w:hAnsi="Times New Roman" w:cs="Times New Roman"/>
      <w:b w:val="0"/>
      <w:bCs w:val="0"/>
      <w:i w:val="0"/>
      <w:iCs w:val="0"/>
      <w:smallCaps w:val="0"/>
      <w:strike w:val="0"/>
      <w:sz w:val="21"/>
      <w:szCs w:val="21"/>
      <w:u w:val="none"/>
    </w:rPr>
  </w:style>
  <w:style w:type="character" w:customStyle="1" w:styleId="65">
    <w:name w:val="Заголовок №6_"/>
    <w:basedOn w:val="a0"/>
    <w:link w:val="66"/>
    <w:rPr>
      <w:rFonts w:ascii="Microsoft Sans Serif" w:eastAsia="Microsoft Sans Serif" w:hAnsi="Microsoft Sans Serif" w:cs="Microsoft Sans Serif"/>
      <w:b/>
      <w:bCs/>
      <w:i w:val="0"/>
      <w:iCs w:val="0"/>
      <w:smallCaps w:val="0"/>
      <w:strike w:val="0"/>
      <w:sz w:val="26"/>
      <w:szCs w:val="26"/>
      <w:u w:val="none"/>
    </w:rPr>
  </w:style>
  <w:style w:type="character" w:customStyle="1" w:styleId="211pt1">
    <w:name w:val="Основной текст (21) + Интервал 1 pt"/>
    <w:basedOn w:val="210"/>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214">
    <w:name w:val="Основной текст (21) + Не полужирный"/>
    <w:basedOn w:val="21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1pt">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11pt0">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240">
    <w:name w:val="Основной текст (24)_"/>
    <w:basedOn w:val="a0"/>
    <w:link w:val="241"/>
    <w:rPr>
      <w:rFonts w:ascii="Times New Roman" w:eastAsia="Times New Roman" w:hAnsi="Times New Roman" w:cs="Times New Roman"/>
      <w:b w:val="0"/>
      <w:bCs w:val="0"/>
      <w:i/>
      <w:iCs/>
      <w:smallCaps w:val="0"/>
      <w:strike w:val="0"/>
      <w:sz w:val="22"/>
      <w:szCs w:val="22"/>
      <w:u w:val="none"/>
      <w:lang w:val="en-US" w:eastAsia="en-US" w:bidi="en-US"/>
    </w:rPr>
  </w:style>
  <w:style w:type="character" w:customStyle="1" w:styleId="2485pt">
    <w:name w:val="Основной текст (24) + 8;5 pt;Полужирный;Не курсив"/>
    <w:basedOn w:val="240"/>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75">
    <w:name w:val="Основной текст (7) + Не полужирный;Курсив"/>
    <w:basedOn w:val="7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711pt">
    <w:name w:val="Основной текст (7) + 11 pt;Не полужирный;Курсив"/>
    <w:basedOn w:val="71"/>
    <w:rPr>
      <w:rFonts w:ascii="Times New Roman" w:eastAsia="Times New Roman" w:hAnsi="Times New Roman" w:cs="Times New Roman"/>
      <w:b/>
      <w:bCs/>
      <w:i/>
      <w:iCs/>
      <w:smallCaps w:val="0"/>
      <w:strike w:val="0"/>
      <w:color w:val="000000"/>
      <w:spacing w:val="0"/>
      <w:w w:val="100"/>
      <w:position w:val="0"/>
      <w:sz w:val="22"/>
      <w:szCs w:val="22"/>
      <w:u w:val="none"/>
      <w:lang w:val="en-US" w:eastAsia="en-US" w:bidi="en-US"/>
    </w:rPr>
  </w:style>
  <w:style w:type="character" w:customStyle="1" w:styleId="785pt">
    <w:name w:val="Основной текст (7) + 8;5 pt"/>
    <w:basedOn w:val="71"/>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24105pt">
    <w:name w:val="Основной текст (24) + 10;5 pt;Полужирный;Не курсив"/>
    <w:basedOn w:val="24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4105pt0">
    <w:name w:val="Основной текст (24) + 10;5 pt"/>
    <w:basedOn w:val="240"/>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242pt">
    <w:name w:val="Основной текст (24) + Интервал 2 pt"/>
    <w:basedOn w:val="240"/>
    <w:rPr>
      <w:rFonts w:ascii="Times New Roman" w:eastAsia="Times New Roman" w:hAnsi="Times New Roman" w:cs="Times New Roman"/>
      <w:b w:val="0"/>
      <w:bCs w:val="0"/>
      <w:i/>
      <w:iCs/>
      <w:smallCaps w:val="0"/>
      <w:strike w:val="0"/>
      <w:color w:val="000000"/>
      <w:spacing w:val="40"/>
      <w:w w:val="100"/>
      <w:position w:val="0"/>
      <w:sz w:val="22"/>
      <w:szCs w:val="22"/>
      <w:u w:val="none"/>
      <w:lang w:val="en-US" w:eastAsia="en-US" w:bidi="en-US"/>
    </w:rPr>
  </w:style>
  <w:style w:type="character" w:customStyle="1" w:styleId="2f5">
    <w:name w:val="Заголовок №2_"/>
    <w:basedOn w:val="a0"/>
    <w:link w:val="2f6"/>
    <w:rPr>
      <w:rFonts w:ascii="Times New Roman" w:eastAsia="Times New Roman" w:hAnsi="Times New Roman" w:cs="Times New Roman"/>
      <w:b w:val="0"/>
      <w:bCs w:val="0"/>
      <w:i w:val="0"/>
      <w:iCs w:val="0"/>
      <w:smallCaps w:val="0"/>
      <w:strike w:val="0"/>
      <w:spacing w:val="-10"/>
      <w:sz w:val="74"/>
      <w:szCs w:val="74"/>
      <w:u w:val="none"/>
      <w:lang w:val="en-US" w:eastAsia="en-US" w:bidi="en-US"/>
    </w:rPr>
  </w:style>
  <w:style w:type="character" w:customStyle="1" w:styleId="Exact0">
    <w:name w:val="Подпись к картинке Exact"/>
    <w:basedOn w:val="a0"/>
    <w:rPr>
      <w:rFonts w:ascii="Times New Roman" w:eastAsia="Times New Roman" w:hAnsi="Times New Roman" w:cs="Times New Roman"/>
      <w:b w:val="0"/>
      <w:bCs w:val="0"/>
      <w:i w:val="0"/>
      <w:iCs w:val="0"/>
      <w:smallCaps w:val="0"/>
      <w:strike w:val="0"/>
      <w:sz w:val="20"/>
      <w:szCs w:val="20"/>
      <w:u w:val="none"/>
    </w:rPr>
  </w:style>
  <w:style w:type="character" w:customStyle="1" w:styleId="0ptExact">
    <w:name w:val="Подпись к картинке + Интервал 0 pt Exact"/>
    <w:basedOn w:val="afc"/>
    <w:rPr>
      <w:rFonts w:ascii="Times New Roman" w:eastAsia="Times New Roman" w:hAnsi="Times New Roman" w:cs="Times New Roman"/>
      <w:b w:val="0"/>
      <w:bCs w:val="0"/>
      <w:i w:val="0"/>
      <w:iCs w:val="0"/>
      <w:smallCaps w:val="0"/>
      <w:strike w:val="0"/>
      <w:color w:val="000000"/>
      <w:spacing w:val="-1"/>
      <w:w w:val="100"/>
      <w:position w:val="0"/>
      <w:sz w:val="20"/>
      <w:szCs w:val="20"/>
      <w:u w:val="none"/>
      <w:lang w:val="ru-RU" w:eastAsia="ru-RU" w:bidi="ru-RU"/>
    </w:rPr>
  </w:style>
  <w:style w:type="character" w:customStyle="1" w:styleId="0ptExact0">
    <w:name w:val="Подпись к картинке + Полужирный;Курсив;Интервал 0 pt Exact"/>
    <w:basedOn w:val="afc"/>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11pt1">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11pt2">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8pt2">
    <w:name w:val="Основной текст + 8 pt;Полужирный;Курсив"/>
    <w:basedOn w:val="af1"/>
    <w:rPr>
      <w:rFonts w:ascii="Times New Roman" w:eastAsia="Times New Roman" w:hAnsi="Times New Roman" w:cs="Times New Roman"/>
      <w:b/>
      <w:bCs/>
      <w:i/>
      <w:iCs/>
      <w:smallCaps w:val="0"/>
      <w:strike w:val="0"/>
      <w:color w:val="000000"/>
      <w:spacing w:val="0"/>
      <w:w w:val="100"/>
      <w:position w:val="0"/>
      <w:sz w:val="16"/>
      <w:szCs w:val="16"/>
      <w:u w:val="none"/>
      <w:lang w:val="en-US" w:eastAsia="en-US" w:bidi="en-US"/>
    </w:rPr>
  </w:style>
  <w:style w:type="character" w:customStyle="1" w:styleId="Candara10pt">
    <w:name w:val="Основной текст + Candara;10 pt;Курсив"/>
    <w:basedOn w:val="af1"/>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afe">
    <w:name w:val="Подпись к таблице + Полужирный;Курсив"/>
    <w:basedOn w:val="af9"/>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MicrosoftSansSerif75pt0">
    <w:name w:val="Основной текст + Microsoft Sans Serif;7;5 pt;Курсив"/>
    <w:basedOn w:val="af1"/>
    <w:rPr>
      <w:rFonts w:ascii="Microsoft Sans Serif" w:eastAsia="Microsoft Sans Serif" w:hAnsi="Microsoft Sans Serif" w:cs="Microsoft Sans Serif"/>
      <w:b w:val="0"/>
      <w:bCs w:val="0"/>
      <w:i/>
      <w:iCs/>
      <w:smallCaps w:val="0"/>
      <w:strike w:val="0"/>
      <w:color w:val="000000"/>
      <w:spacing w:val="0"/>
      <w:w w:val="100"/>
      <w:position w:val="0"/>
      <w:sz w:val="15"/>
      <w:szCs w:val="15"/>
      <w:u w:val="none"/>
      <w:lang w:val="ru-RU" w:eastAsia="ru-RU" w:bidi="ru-RU"/>
    </w:rPr>
  </w:style>
  <w:style w:type="character" w:customStyle="1" w:styleId="8pt3">
    <w:name w:val="Основной текст + 8 pt;Полужирный;Малые прописные"/>
    <w:basedOn w:val="af1"/>
    <w:rPr>
      <w:rFonts w:ascii="Times New Roman" w:eastAsia="Times New Roman" w:hAnsi="Times New Roman" w:cs="Times New Roman"/>
      <w:b/>
      <w:bCs/>
      <w:i w:val="0"/>
      <w:iCs w:val="0"/>
      <w:smallCaps/>
      <w:strike w:val="0"/>
      <w:color w:val="000000"/>
      <w:spacing w:val="0"/>
      <w:w w:val="100"/>
      <w:position w:val="0"/>
      <w:sz w:val="16"/>
      <w:szCs w:val="16"/>
      <w:u w:val="none"/>
      <w:lang w:val="en-US" w:eastAsia="en-US" w:bidi="en-US"/>
    </w:rPr>
  </w:style>
  <w:style w:type="character" w:customStyle="1" w:styleId="2f7">
    <w:name w:val="Основной текст2"/>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aff">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aff0">
    <w:name w:val="Основной текст + Полужирный;Курсив"/>
    <w:basedOn w:val="af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91">
    <w:name w:val="Заголовок №9_"/>
    <w:basedOn w:val="a0"/>
    <w:link w:val="92"/>
    <w:rPr>
      <w:rFonts w:ascii="Microsoft Sans Serif" w:eastAsia="Microsoft Sans Serif" w:hAnsi="Microsoft Sans Serif" w:cs="Microsoft Sans Serif"/>
      <w:b/>
      <w:bCs/>
      <w:i w:val="0"/>
      <w:iCs w:val="0"/>
      <w:smallCaps w:val="0"/>
      <w:strike w:val="0"/>
      <w:sz w:val="26"/>
      <w:szCs w:val="26"/>
      <w:u w:val="none"/>
    </w:rPr>
  </w:style>
  <w:style w:type="character" w:customStyle="1" w:styleId="aff1">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pt2">
    <w:name w:val="Основной текст + Курсив;Интервал 1 pt"/>
    <w:basedOn w:val="af1"/>
    <w:rPr>
      <w:rFonts w:ascii="Times New Roman" w:eastAsia="Times New Roman" w:hAnsi="Times New Roman" w:cs="Times New Roman"/>
      <w:b w:val="0"/>
      <w:bCs w:val="0"/>
      <w:i/>
      <w:iCs/>
      <w:smallCaps w:val="0"/>
      <w:strike w:val="0"/>
      <w:color w:val="000000"/>
      <w:spacing w:val="30"/>
      <w:w w:val="100"/>
      <w:position w:val="0"/>
      <w:sz w:val="21"/>
      <w:szCs w:val="21"/>
      <w:u w:val="none"/>
      <w:lang w:val="ru-RU" w:eastAsia="ru-RU" w:bidi="ru-RU"/>
    </w:rPr>
  </w:style>
  <w:style w:type="character" w:customStyle="1" w:styleId="1pt3">
    <w:name w:val="Основной текст + Полужирный;Курсив;Интервал 1 pt"/>
    <w:basedOn w:val="af1"/>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260">
    <w:name w:val="Основной текст (26)_"/>
    <w:basedOn w:val="a0"/>
    <w:link w:val="261"/>
    <w:rPr>
      <w:rFonts w:ascii="Microsoft Sans Serif" w:eastAsia="Microsoft Sans Serif" w:hAnsi="Microsoft Sans Serif" w:cs="Microsoft Sans Serif"/>
      <w:b/>
      <w:bCs/>
      <w:i w:val="0"/>
      <w:iCs w:val="0"/>
      <w:smallCaps w:val="0"/>
      <w:strike w:val="0"/>
      <w:sz w:val="23"/>
      <w:szCs w:val="23"/>
      <w:u w:val="none"/>
    </w:rPr>
  </w:style>
  <w:style w:type="character" w:customStyle="1" w:styleId="8pt4">
    <w:name w:val="Основной текст + 8 pt;Полужирный;Курсив"/>
    <w:basedOn w:val="af1"/>
    <w:rPr>
      <w:rFonts w:ascii="Times New Roman" w:eastAsia="Times New Roman" w:hAnsi="Times New Roman" w:cs="Times New Roman"/>
      <w:b/>
      <w:bCs/>
      <w:i/>
      <w:iCs/>
      <w:smallCaps w:val="0"/>
      <w:strike w:val="0"/>
      <w:color w:val="000000"/>
      <w:spacing w:val="0"/>
      <w:w w:val="100"/>
      <w:position w:val="0"/>
      <w:sz w:val="16"/>
      <w:szCs w:val="16"/>
      <w:u w:val="none"/>
      <w:lang w:val="en-US" w:eastAsia="en-US" w:bidi="en-US"/>
    </w:rPr>
  </w:style>
  <w:style w:type="character" w:customStyle="1" w:styleId="aff2">
    <w:name w:val="Подпись к таблице"/>
    <w:basedOn w:val="af9"/>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8pt5">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65pt">
    <w:name w:val="Основной текст + 6;5 pt;Курсив"/>
    <w:basedOn w:val="af1"/>
    <w:rPr>
      <w:rFonts w:ascii="Times New Roman" w:eastAsia="Times New Roman" w:hAnsi="Times New Roman" w:cs="Times New Roman"/>
      <w:b w:val="0"/>
      <w:bCs w:val="0"/>
      <w:i/>
      <w:iCs/>
      <w:smallCaps w:val="0"/>
      <w:strike w:val="0"/>
      <w:color w:val="000000"/>
      <w:spacing w:val="0"/>
      <w:w w:val="100"/>
      <w:position w:val="0"/>
      <w:sz w:val="13"/>
      <w:szCs w:val="13"/>
      <w:u w:val="none"/>
      <w:lang w:val="ru-RU" w:eastAsia="ru-RU" w:bidi="ru-RU"/>
    </w:rPr>
  </w:style>
  <w:style w:type="character" w:customStyle="1" w:styleId="65pt0pt">
    <w:name w:val="Основной текст + 6;5 pt;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13"/>
      <w:szCs w:val="13"/>
      <w:u w:val="none"/>
      <w:lang w:val="ru-RU" w:eastAsia="ru-RU" w:bidi="ru-RU"/>
    </w:rPr>
  </w:style>
  <w:style w:type="character" w:customStyle="1" w:styleId="36">
    <w:name w:val="Подпись к таблице (3)_"/>
    <w:basedOn w:val="a0"/>
    <w:link w:val="37"/>
    <w:rPr>
      <w:rFonts w:ascii="Microsoft Sans Serif" w:eastAsia="Microsoft Sans Serif" w:hAnsi="Microsoft Sans Serif" w:cs="Microsoft Sans Serif"/>
      <w:b/>
      <w:bCs/>
      <w:i w:val="0"/>
      <w:iCs w:val="0"/>
      <w:smallCaps w:val="0"/>
      <w:strike w:val="0"/>
      <w:sz w:val="11"/>
      <w:szCs w:val="11"/>
      <w:u w:val="none"/>
    </w:rPr>
  </w:style>
  <w:style w:type="character" w:customStyle="1" w:styleId="95pt0">
    <w:name w:val="Подпись к таблице + 9;5 pt"/>
    <w:basedOn w:val="af9"/>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aff3">
    <w:name w:val="Подпись к таблице + Полужирный;Курсив"/>
    <w:basedOn w:val="af9"/>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70">
    <w:name w:val="Основной текст (27)_"/>
    <w:basedOn w:val="a0"/>
    <w:link w:val="271"/>
    <w:rPr>
      <w:rFonts w:ascii="Microsoft Sans Serif" w:eastAsia="Microsoft Sans Serif" w:hAnsi="Microsoft Sans Serif" w:cs="Microsoft Sans Serif"/>
      <w:b/>
      <w:bCs/>
      <w:i w:val="0"/>
      <w:iCs w:val="0"/>
      <w:smallCaps w:val="0"/>
      <w:strike w:val="0"/>
      <w:sz w:val="26"/>
      <w:szCs w:val="26"/>
      <w:u w:val="none"/>
    </w:rPr>
  </w:style>
  <w:style w:type="character" w:customStyle="1" w:styleId="280">
    <w:name w:val="Основной текст (28)_"/>
    <w:basedOn w:val="a0"/>
    <w:link w:val="281"/>
    <w:rPr>
      <w:rFonts w:ascii="Microsoft Sans Serif" w:eastAsia="Microsoft Sans Serif" w:hAnsi="Microsoft Sans Serif" w:cs="Microsoft Sans Serif"/>
      <w:b w:val="0"/>
      <w:bCs w:val="0"/>
      <w:i w:val="0"/>
      <w:iCs w:val="0"/>
      <w:smallCaps w:val="0"/>
      <w:strike w:val="0"/>
      <w:sz w:val="20"/>
      <w:szCs w:val="20"/>
      <w:u w:val="none"/>
    </w:rPr>
  </w:style>
  <w:style w:type="character" w:customStyle="1" w:styleId="1020">
    <w:name w:val="Заголовок №10 (2)_"/>
    <w:basedOn w:val="a0"/>
    <w:link w:val="1021"/>
    <w:rPr>
      <w:rFonts w:ascii="Times New Roman" w:eastAsia="Times New Roman" w:hAnsi="Times New Roman" w:cs="Times New Roman"/>
      <w:b w:val="0"/>
      <w:bCs w:val="0"/>
      <w:i w:val="0"/>
      <w:iCs w:val="0"/>
      <w:smallCaps w:val="0"/>
      <w:strike w:val="0"/>
      <w:sz w:val="21"/>
      <w:szCs w:val="21"/>
      <w:u w:val="none"/>
    </w:rPr>
  </w:style>
  <w:style w:type="character" w:customStyle="1" w:styleId="1022">
    <w:name w:val="Заголовок №10 (2) + Полужирный"/>
    <w:basedOn w:val="102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91">
    <w:name w:val="Основной текст (19)"/>
    <w:basedOn w:val="19"/>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MicrosoftSansSerif13pt0pt">
    <w:name w:val="Основной текст + Microsoft Sans Serif;13 pt;Полужирный;Интервал 0 pt"/>
    <w:basedOn w:val="af1"/>
    <w:rPr>
      <w:rFonts w:ascii="Microsoft Sans Serif" w:eastAsia="Microsoft Sans Serif" w:hAnsi="Microsoft Sans Serif" w:cs="Microsoft Sans Serif"/>
      <w:b/>
      <w:bCs/>
      <w:i w:val="0"/>
      <w:iCs w:val="0"/>
      <w:smallCaps w:val="0"/>
      <w:strike w:val="0"/>
      <w:color w:val="000000"/>
      <w:spacing w:val="-3"/>
      <w:w w:val="100"/>
      <w:position w:val="0"/>
      <w:sz w:val="26"/>
      <w:szCs w:val="26"/>
      <w:u w:val="none"/>
      <w:lang w:val="ru-RU" w:eastAsia="ru-RU" w:bidi="ru-RU"/>
    </w:rPr>
  </w:style>
  <w:style w:type="character" w:customStyle="1" w:styleId="MicrosoftSansSerif0">
    <w:name w:val="Основной текст + Microsoft Sans Serif"/>
    <w:basedOn w:val="af1"/>
    <w:rPr>
      <w:rFonts w:ascii="Microsoft Sans Serif" w:eastAsia="Microsoft Sans Serif" w:hAnsi="Microsoft Sans Serif" w:cs="Microsoft Sans Serif"/>
      <w:b w:val="0"/>
      <w:bCs w:val="0"/>
      <w:i w:val="0"/>
      <w:iCs w:val="0"/>
      <w:smallCaps w:val="0"/>
      <w:strike w:val="0"/>
      <w:color w:val="000000"/>
      <w:spacing w:val="0"/>
      <w:w w:val="100"/>
      <w:position w:val="0"/>
      <w:sz w:val="20"/>
      <w:szCs w:val="20"/>
      <w:u w:val="none"/>
      <w:lang w:val="ru-RU" w:eastAsia="ru-RU" w:bidi="ru-RU"/>
    </w:rPr>
  </w:style>
  <w:style w:type="character" w:customStyle="1" w:styleId="MicrosoftSansSerif7pt0pt">
    <w:name w:val="Основной текст + Microsoft Sans Serif;7 pt;Курсив;Интервал 0 pt"/>
    <w:basedOn w:val="af1"/>
    <w:rPr>
      <w:rFonts w:ascii="Microsoft Sans Serif" w:eastAsia="Microsoft Sans Serif" w:hAnsi="Microsoft Sans Serif" w:cs="Microsoft Sans Serif"/>
      <w:b w:val="0"/>
      <w:bCs w:val="0"/>
      <w:i/>
      <w:iCs/>
      <w:smallCaps w:val="0"/>
      <w:strike w:val="0"/>
      <w:color w:val="000000"/>
      <w:spacing w:val="4"/>
      <w:w w:val="100"/>
      <w:position w:val="0"/>
      <w:sz w:val="14"/>
      <w:szCs w:val="14"/>
      <w:u w:val="none"/>
      <w:lang w:val="ru-RU" w:eastAsia="ru-RU" w:bidi="ru-RU"/>
    </w:rPr>
  </w:style>
  <w:style w:type="character" w:customStyle="1" w:styleId="MicrosoftSansSerif7pt0pt0">
    <w:name w:val="Основной текст + Microsoft Sans Serif;7 pt;Интервал 0 pt"/>
    <w:basedOn w:val="af1"/>
    <w:rPr>
      <w:rFonts w:ascii="Microsoft Sans Serif" w:eastAsia="Microsoft Sans Serif" w:hAnsi="Microsoft Sans Serif" w:cs="Microsoft Sans Serif"/>
      <w:b w:val="0"/>
      <w:bCs w:val="0"/>
      <w:i w:val="0"/>
      <w:iCs w:val="0"/>
      <w:smallCaps w:val="0"/>
      <w:strike w:val="0"/>
      <w:color w:val="000000"/>
      <w:spacing w:val="-4"/>
      <w:w w:val="100"/>
      <w:position w:val="0"/>
      <w:sz w:val="14"/>
      <w:szCs w:val="14"/>
      <w:u w:val="none"/>
      <w:lang w:val="en-US" w:eastAsia="en-US" w:bidi="en-US"/>
    </w:rPr>
  </w:style>
  <w:style w:type="character" w:customStyle="1" w:styleId="MicrosoftSansSerif0pt">
    <w:name w:val="Основной текст + Microsoft Sans Serif;Курсив;Интервал 0 pt"/>
    <w:basedOn w:val="af1"/>
    <w:rPr>
      <w:rFonts w:ascii="Microsoft Sans Serif" w:eastAsia="Microsoft Sans Serif" w:hAnsi="Microsoft Sans Serif" w:cs="Microsoft Sans Serif"/>
      <w:b w:val="0"/>
      <w:bCs w:val="0"/>
      <w:i/>
      <w:iCs/>
      <w:smallCaps w:val="0"/>
      <w:strike w:val="0"/>
      <w:color w:val="000000"/>
      <w:spacing w:val="15"/>
      <w:w w:val="100"/>
      <w:position w:val="0"/>
      <w:sz w:val="20"/>
      <w:szCs w:val="20"/>
      <w:u w:val="none"/>
      <w:lang w:val="ru-RU" w:eastAsia="ru-RU" w:bidi="ru-RU"/>
    </w:rPr>
  </w:style>
  <w:style w:type="character" w:customStyle="1" w:styleId="2Exact">
    <w:name w:val="Подпись к таблице (2) Exact"/>
    <w:basedOn w:val="a0"/>
    <w:rPr>
      <w:rFonts w:ascii="Microsoft Sans Serif" w:eastAsia="Microsoft Sans Serif" w:hAnsi="Microsoft Sans Serif" w:cs="Microsoft Sans Serif"/>
      <w:b w:val="0"/>
      <w:bCs w:val="0"/>
      <w:i w:val="0"/>
      <w:iCs w:val="0"/>
      <w:smallCaps w:val="0"/>
      <w:strike w:val="0"/>
      <w:spacing w:val="-2"/>
      <w:sz w:val="14"/>
      <w:szCs w:val="14"/>
      <w:u w:val="none"/>
    </w:rPr>
  </w:style>
  <w:style w:type="character" w:customStyle="1" w:styleId="20ptExact">
    <w:name w:val="Подпись к таблице (2) + Интервал 0 pt Exact"/>
    <w:basedOn w:val="2f2"/>
    <w:rPr>
      <w:rFonts w:ascii="Microsoft Sans Serif" w:eastAsia="Microsoft Sans Serif" w:hAnsi="Microsoft Sans Serif" w:cs="Microsoft Sans Serif"/>
      <w:b w:val="0"/>
      <w:bCs w:val="0"/>
      <w:i w:val="0"/>
      <w:iCs w:val="0"/>
      <w:smallCaps w:val="0"/>
      <w:strike w:val="0"/>
      <w:color w:val="000000"/>
      <w:spacing w:val="-4"/>
      <w:w w:val="100"/>
      <w:position w:val="0"/>
      <w:sz w:val="14"/>
      <w:szCs w:val="14"/>
      <w:u w:val="none"/>
      <w:lang w:val="en-US" w:eastAsia="en-US" w:bidi="en-US"/>
    </w:rPr>
  </w:style>
  <w:style w:type="character" w:customStyle="1" w:styleId="0ptExact1">
    <w:name w:val="Основной текст + Интервал 0 pt Exact"/>
    <w:basedOn w:val="af1"/>
    <w:rPr>
      <w:rFonts w:ascii="Times New Roman" w:eastAsia="Times New Roman" w:hAnsi="Times New Roman" w:cs="Times New Roman"/>
      <w:b w:val="0"/>
      <w:bCs w:val="0"/>
      <w:i w:val="0"/>
      <w:iCs w:val="0"/>
      <w:smallCaps w:val="0"/>
      <w:strike w:val="0"/>
      <w:color w:val="000000"/>
      <w:spacing w:val="-1"/>
      <w:w w:val="100"/>
      <w:position w:val="0"/>
      <w:sz w:val="20"/>
      <w:szCs w:val="20"/>
      <w:u w:val="none"/>
      <w:lang w:val="ru-RU" w:eastAsia="ru-RU" w:bidi="ru-RU"/>
    </w:rPr>
  </w:style>
  <w:style w:type="character" w:customStyle="1" w:styleId="0ptExact2">
    <w:name w:val="Основной текст + Полужирный;Курсив;Интервал 0 pt Exact"/>
    <w:basedOn w:val="af1"/>
    <w:rPr>
      <w:rFonts w:ascii="Times New Roman" w:eastAsia="Times New Roman" w:hAnsi="Times New Roman" w:cs="Times New Roman"/>
      <w:b/>
      <w:bCs/>
      <w:i/>
      <w:iCs/>
      <w:smallCaps w:val="0"/>
      <w:strike w:val="0"/>
      <w:color w:val="000000"/>
      <w:spacing w:val="4"/>
      <w:w w:val="100"/>
      <w:position w:val="0"/>
      <w:sz w:val="20"/>
      <w:szCs w:val="20"/>
      <w:u w:val="none"/>
      <w:lang w:val="ru-RU" w:eastAsia="ru-RU" w:bidi="ru-RU"/>
    </w:rPr>
  </w:style>
  <w:style w:type="character" w:customStyle="1" w:styleId="2TimesNewRoman10pt0ptExact">
    <w:name w:val="Подпись к таблице (2) + Times New Roman;10 pt;Полужирный;Курсив;Интервал 0 pt Exact"/>
    <w:basedOn w:val="2f2"/>
    <w:rPr>
      <w:rFonts w:ascii="Times New Roman" w:eastAsia="Times New Roman" w:hAnsi="Times New Roman" w:cs="Times New Roman"/>
      <w:b/>
      <w:bCs/>
      <w:i/>
      <w:iCs/>
      <w:smallCaps w:val="0"/>
      <w:strike w:val="0"/>
      <w:color w:val="000000"/>
      <w:spacing w:val="4"/>
      <w:w w:val="100"/>
      <w:position w:val="0"/>
      <w:sz w:val="20"/>
      <w:szCs w:val="20"/>
      <w:u w:val="none"/>
      <w:lang w:val="en-US" w:eastAsia="en-US" w:bidi="en-US"/>
    </w:rPr>
  </w:style>
  <w:style w:type="character" w:customStyle="1" w:styleId="29Exact">
    <w:name w:val="Основной текст (29) Exact"/>
    <w:basedOn w:val="a0"/>
    <w:link w:val="290"/>
    <w:rPr>
      <w:rFonts w:ascii="Microsoft Sans Serif" w:eastAsia="Microsoft Sans Serif" w:hAnsi="Microsoft Sans Serif" w:cs="Microsoft Sans Serif"/>
      <w:b w:val="0"/>
      <w:bCs w:val="0"/>
      <w:i w:val="0"/>
      <w:iCs w:val="0"/>
      <w:smallCaps w:val="0"/>
      <w:strike w:val="0"/>
      <w:sz w:val="20"/>
      <w:szCs w:val="20"/>
      <w:u w:val="none"/>
    </w:rPr>
  </w:style>
  <w:style w:type="character" w:customStyle="1" w:styleId="27Exact">
    <w:name w:val="Основной текст (27) Exact"/>
    <w:basedOn w:val="a0"/>
    <w:rPr>
      <w:rFonts w:ascii="Microsoft Sans Serif" w:eastAsia="Microsoft Sans Serif" w:hAnsi="Microsoft Sans Serif" w:cs="Microsoft Sans Serif"/>
      <w:b/>
      <w:bCs/>
      <w:i w:val="0"/>
      <w:iCs w:val="0"/>
      <w:smallCaps w:val="0"/>
      <w:strike w:val="0"/>
      <w:spacing w:val="-3"/>
      <w:sz w:val="26"/>
      <w:szCs w:val="26"/>
      <w:u w:val="none"/>
    </w:rPr>
  </w:style>
  <w:style w:type="character" w:customStyle="1" w:styleId="19Exact">
    <w:name w:val="Основной текст (19) Exact"/>
    <w:basedOn w:val="a0"/>
    <w:rPr>
      <w:rFonts w:ascii="Microsoft Sans Serif" w:eastAsia="Microsoft Sans Serif" w:hAnsi="Microsoft Sans Serif" w:cs="Microsoft Sans Serif"/>
      <w:b w:val="0"/>
      <w:bCs w:val="0"/>
      <w:i w:val="0"/>
      <w:iCs w:val="0"/>
      <w:smallCaps w:val="0"/>
      <w:strike w:val="0"/>
      <w:spacing w:val="-2"/>
      <w:sz w:val="14"/>
      <w:szCs w:val="14"/>
      <w:u w:val="none"/>
    </w:rPr>
  </w:style>
  <w:style w:type="character" w:customStyle="1" w:styleId="19TimesNewRoman10pt0ptExact">
    <w:name w:val="Основной текст (19) + Times New Roman;10 pt;Полужирный;Курсив;Интервал 0 pt Exact"/>
    <w:basedOn w:val="19"/>
    <w:rPr>
      <w:rFonts w:ascii="Times New Roman" w:eastAsia="Times New Roman" w:hAnsi="Times New Roman" w:cs="Times New Roman"/>
      <w:b/>
      <w:bCs/>
      <w:i/>
      <w:iCs/>
      <w:smallCaps w:val="0"/>
      <w:strike w:val="0"/>
      <w:color w:val="000000"/>
      <w:spacing w:val="4"/>
      <w:w w:val="100"/>
      <w:position w:val="0"/>
      <w:sz w:val="20"/>
      <w:szCs w:val="20"/>
      <w:u w:val="none"/>
      <w:lang w:val="en-US" w:eastAsia="en-US" w:bidi="en-US"/>
    </w:rPr>
  </w:style>
  <w:style w:type="character" w:customStyle="1" w:styleId="19TimesNewRoman10pt0ptExact0">
    <w:name w:val="Основной текст (19) + Times New Roman;10 pt;Интервал 0 pt Exact"/>
    <w:basedOn w:val="19"/>
    <w:rPr>
      <w:rFonts w:ascii="Times New Roman" w:eastAsia="Times New Roman" w:hAnsi="Times New Roman" w:cs="Times New Roman"/>
      <w:b w:val="0"/>
      <w:bCs w:val="0"/>
      <w:i w:val="0"/>
      <w:iCs w:val="0"/>
      <w:smallCaps w:val="0"/>
      <w:strike w:val="0"/>
      <w:color w:val="000000"/>
      <w:spacing w:val="-1"/>
      <w:w w:val="100"/>
      <w:position w:val="0"/>
      <w:sz w:val="20"/>
      <w:szCs w:val="20"/>
      <w:u w:val="none"/>
      <w:lang w:val="en-US" w:eastAsia="en-US" w:bidi="en-US"/>
    </w:rPr>
  </w:style>
  <w:style w:type="character" w:customStyle="1" w:styleId="190ptExact">
    <w:name w:val="Основной текст (19) + Интервал 0 pt Exact"/>
    <w:basedOn w:val="19"/>
    <w:rPr>
      <w:rFonts w:ascii="Microsoft Sans Serif" w:eastAsia="Microsoft Sans Serif" w:hAnsi="Microsoft Sans Serif" w:cs="Microsoft Sans Serif"/>
      <w:b w:val="0"/>
      <w:bCs w:val="0"/>
      <w:i w:val="0"/>
      <w:iCs w:val="0"/>
      <w:smallCaps w:val="0"/>
      <w:strike w:val="0"/>
      <w:color w:val="000000"/>
      <w:spacing w:val="-4"/>
      <w:w w:val="100"/>
      <w:position w:val="0"/>
      <w:sz w:val="14"/>
      <w:szCs w:val="14"/>
      <w:u w:val="none"/>
      <w:lang w:val="en-US" w:eastAsia="en-US" w:bidi="en-US"/>
    </w:rPr>
  </w:style>
  <w:style w:type="character" w:customStyle="1" w:styleId="30Exact">
    <w:name w:val="Основной текст (30) Exact"/>
    <w:basedOn w:val="a0"/>
    <w:link w:val="300"/>
    <w:rPr>
      <w:rFonts w:ascii="Times New Roman" w:eastAsia="Times New Roman" w:hAnsi="Times New Roman" w:cs="Times New Roman"/>
      <w:b/>
      <w:bCs/>
      <w:i w:val="0"/>
      <w:iCs w:val="0"/>
      <w:smallCaps w:val="0"/>
      <w:strike w:val="0"/>
      <w:sz w:val="80"/>
      <w:szCs w:val="80"/>
      <w:u w:val="none"/>
      <w:lang w:val="en-US" w:eastAsia="en-US" w:bidi="en-US"/>
    </w:rPr>
  </w:style>
  <w:style w:type="character" w:customStyle="1" w:styleId="11pt3">
    <w:name w:val="Основной текст + 11 pt;Курсив"/>
    <w:basedOn w:val="af1"/>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85pt1pt">
    <w:name w:val="Основной текст + 8;5 pt;Полужирный;Интервал 1 pt"/>
    <w:basedOn w:val="af1"/>
    <w:rPr>
      <w:rFonts w:ascii="Times New Roman" w:eastAsia="Times New Roman" w:hAnsi="Times New Roman" w:cs="Times New Roman"/>
      <w:b/>
      <w:bCs/>
      <w:i w:val="0"/>
      <w:iCs w:val="0"/>
      <w:smallCaps w:val="0"/>
      <w:strike w:val="0"/>
      <w:color w:val="000000"/>
      <w:spacing w:val="30"/>
      <w:w w:val="100"/>
      <w:position w:val="0"/>
      <w:sz w:val="17"/>
      <w:szCs w:val="17"/>
      <w:u w:val="none"/>
      <w:lang w:val="en-US" w:eastAsia="en-US" w:bidi="en-US"/>
    </w:rPr>
  </w:style>
  <w:style w:type="character" w:customStyle="1" w:styleId="TimesNewRoman12pt">
    <w:name w:val="Колонтитул + Times New Roman;12 pt;Полужирный"/>
    <w:basedOn w:val="af4"/>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aff4">
    <w:name w:val="Колонтитул"/>
    <w:basedOn w:val="af4"/>
    <w:rPr>
      <w:rFonts w:ascii="Microsoft Sans Serif" w:eastAsia="Microsoft Sans Serif" w:hAnsi="Microsoft Sans Serif" w:cs="Microsoft Sans Serif"/>
      <w:b w:val="0"/>
      <w:bCs w:val="0"/>
      <w:i w:val="0"/>
      <w:iCs w:val="0"/>
      <w:smallCaps w:val="0"/>
      <w:strike w:val="0"/>
      <w:color w:val="000000"/>
      <w:spacing w:val="0"/>
      <w:w w:val="100"/>
      <w:position w:val="0"/>
      <w:sz w:val="19"/>
      <w:szCs w:val="19"/>
      <w:u w:val="none"/>
      <w:lang w:val="ru-RU" w:eastAsia="ru-RU" w:bidi="ru-RU"/>
    </w:rPr>
  </w:style>
  <w:style w:type="character" w:customStyle="1" w:styleId="215">
    <w:name w:val="Основной текст (21)"/>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16">
    <w:name w:val="Основной текст (21) + Не полужирный;Не курсив"/>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11pt2">
    <w:name w:val="Основной текст (21) + Интервал 1 pt"/>
    <w:basedOn w:val="210"/>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83">
    <w:name w:val="Заголовок №8_"/>
    <w:basedOn w:val="a0"/>
    <w:link w:val="84"/>
    <w:rPr>
      <w:rFonts w:ascii="Microsoft Sans Serif" w:eastAsia="Microsoft Sans Serif" w:hAnsi="Microsoft Sans Serif" w:cs="Microsoft Sans Serif"/>
      <w:b w:val="0"/>
      <w:bCs w:val="0"/>
      <w:i w:val="0"/>
      <w:iCs w:val="0"/>
      <w:smallCaps w:val="0"/>
      <w:strike w:val="0"/>
      <w:sz w:val="32"/>
      <w:szCs w:val="32"/>
      <w:u w:val="none"/>
    </w:rPr>
  </w:style>
  <w:style w:type="character" w:customStyle="1" w:styleId="180pt">
    <w:name w:val="Основной текст (18) + Интервал 0 pt"/>
    <w:basedOn w:val="18"/>
    <w:rPr>
      <w:rFonts w:ascii="Segoe UI" w:eastAsia="Segoe UI" w:hAnsi="Segoe UI" w:cs="Segoe UI"/>
      <w:b/>
      <w:bCs/>
      <w:i w:val="0"/>
      <w:iCs w:val="0"/>
      <w:smallCaps w:val="0"/>
      <w:strike w:val="0"/>
      <w:color w:val="000000"/>
      <w:spacing w:val="0"/>
      <w:w w:val="100"/>
      <w:position w:val="0"/>
      <w:sz w:val="40"/>
      <w:szCs w:val="40"/>
      <w:u w:val="none"/>
      <w:lang w:val="ru-RU" w:eastAsia="ru-RU" w:bidi="ru-RU"/>
    </w:rPr>
  </w:style>
  <w:style w:type="character" w:customStyle="1" w:styleId="40pt0">
    <w:name w:val="Заголовок №4 + Интервал 0 pt"/>
    <w:basedOn w:val="43"/>
    <w:rPr>
      <w:rFonts w:ascii="Microsoft Sans Serif" w:eastAsia="Microsoft Sans Serif" w:hAnsi="Microsoft Sans Serif" w:cs="Microsoft Sans Serif"/>
      <w:b w:val="0"/>
      <w:bCs w:val="0"/>
      <w:i w:val="0"/>
      <w:iCs w:val="0"/>
      <w:smallCaps w:val="0"/>
      <w:strike w:val="0"/>
      <w:color w:val="000000"/>
      <w:spacing w:val="0"/>
      <w:w w:val="100"/>
      <w:position w:val="0"/>
      <w:sz w:val="48"/>
      <w:szCs w:val="48"/>
      <w:u w:val="none"/>
      <w:lang w:val="ru-RU" w:eastAsia="ru-RU" w:bidi="ru-RU"/>
    </w:rPr>
  </w:style>
  <w:style w:type="character" w:customStyle="1" w:styleId="310">
    <w:name w:val="Основной текст (31)_"/>
    <w:basedOn w:val="a0"/>
    <w:link w:val="311"/>
    <w:rPr>
      <w:rFonts w:ascii="Times New Roman" w:eastAsia="Times New Roman" w:hAnsi="Times New Roman" w:cs="Times New Roman"/>
      <w:b w:val="0"/>
      <w:bCs w:val="0"/>
      <w:i w:val="0"/>
      <w:iCs w:val="0"/>
      <w:smallCaps w:val="0"/>
      <w:strike w:val="0"/>
      <w:sz w:val="19"/>
      <w:szCs w:val="19"/>
      <w:u w:val="none"/>
    </w:rPr>
  </w:style>
  <w:style w:type="character" w:customStyle="1" w:styleId="320">
    <w:name w:val="Основной текст (32)_"/>
    <w:basedOn w:val="a0"/>
    <w:link w:val="321"/>
    <w:rPr>
      <w:rFonts w:ascii="Arial Narrow" w:eastAsia="Arial Narrow" w:hAnsi="Arial Narrow" w:cs="Arial Narrow"/>
      <w:b/>
      <w:bCs/>
      <w:i w:val="0"/>
      <w:iCs w:val="0"/>
      <w:smallCaps w:val="0"/>
      <w:strike w:val="0"/>
      <w:spacing w:val="50"/>
      <w:sz w:val="26"/>
      <w:szCs w:val="26"/>
      <w:u w:val="none"/>
    </w:rPr>
  </w:style>
  <w:style w:type="character" w:customStyle="1" w:styleId="32Sylfaen105pt0pt">
    <w:name w:val="Основной текст (32) + Sylfaen;10;5 pt;Не полужирный;Курсив;Интервал 0 pt"/>
    <w:basedOn w:val="320"/>
    <w:rPr>
      <w:rFonts w:ascii="Sylfaen" w:eastAsia="Sylfaen" w:hAnsi="Sylfaen" w:cs="Sylfaen"/>
      <w:b/>
      <w:bCs/>
      <w:i/>
      <w:iCs/>
      <w:smallCaps w:val="0"/>
      <w:strike w:val="0"/>
      <w:color w:val="000000"/>
      <w:spacing w:val="0"/>
      <w:w w:val="100"/>
      <w:position w:val="0"/>
      <w:sz w:val="21"/>
      <w:szCs w:val="21"/>
      <w:u w:val="none"/>
      <w:lang w:val="ru-RU" w:eastAsia="ru-RU" w:bidi="ru-RU"/>
    </w:rPr>
  </w:style>
  <w:style w:type="character" w:customStyle="1" w:styleId="217">
    <w:name w:val="Основной текст (21) + Не курсив"/>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18">
    <w:name w:val="Основной текст (21)"/>
    <w:basedOn w:val="210"/>
    <w:rPr>
      <w:rFonts w:ascii="Times New Roman" w:eastAsia="Times New Roman" w:hAnsi="Times New Roman" w:cs="Times New Roman"/>
      <w:b/>
      <w:bCs/>
      <w:i/>
      <w:iCs/>
      <w:smallCaps w:val="0"/>
      <w:strike w:val="0"/>
      <w:color w:val="000000"/>
      <w:spacing w:val="0"/>
      <w:w w:val="100"/>
      <w:position w:val="0"/>
      <w:sz w:val="21"/>
      <w:szCs w:val="21"/>
      <w:u w:val="single"/>
      <w:lang w:val="ru-RU" w:eastAsia="ru-RU" w:bidi="ru-RU"/>
    </w:rPr>
  </w:style>
  <w:style w:type="character" w:customStyle="1" w:styleId="219">
    <w:name w:val="Основной текст (21) + Не полужирный;Не курсив"/>
    <w:basedOn w:val="210"/>
    <w:rPr>
      <w:rFonts w:ascii="Times New Roman" w:eastAsia="Times New Roman" w:hAnsi="Times New Roman" w:cs="Times New Roman"/>
      <w:b/>
      <w:bCs/>
      <w:i/>
      <w:iCs/>
      <w:smallCaps w:val="0"/>
      <w:strike w:val="0"/>
      <w:color w:val="000000"/>
      <w:spacing w:val="0"/>
      <w:w w:val="100"/>
      <w:position w:val="0"/>
      <w:sz w:val="21"/>
      <w:szCs w:val="21"/>
      <w:u w:val="single"/>
      <w:lang w:val="en-US" w:eastAsia="en-US" w:bidi="en-US"/>
    </w:rPr>
  </w:style>
  <w:style w:type="character" w:customStyle="1" w:styleId="21a">
    <w:name w:val="Основной текст (21) + Не курсив"/>
    <w:basedOn w:val="210"/>
    <w:rPr>
      <w:rFonts w:ascii="Times New Roman" w:eastAsia="Times New Roman" w:hAnsi="Times New Roman" w:cs="Times New Roman"/>
      <w:b/>
      <w:bCs/>
      <w:i/>
      <w:iCs/>
      <w:smallCaps w:val="0"/>
      <w:strike w:val="0"/>
      <w:color w:val="000000"/>
      <w:spacing w:val="0"/>
      <w:w w:val="100"/>
      <w:position w:val="0"/>
      <w:sz w:val="21"/>
      <w:szCs w:val="21"/>
      <w:u w:val="single"/>
      <w:lang w:val="en-US" w:eastAsia="en-US" w:bidi="en-US"/>
    </w:rPr>
  </w:style>
  <w:style w:type="character" w:customStyle="1" w:styleId="47">
    <w:name w:val="Подпись к таблице (4)_"/>
    <w:basedOn w:val="a0"/>
    <w:link w:val="48"/>
    <w:rPr>
      <w:rFonts w:ascii="Times New Roman" w:eastAsia="Times New Roman" w:hAnsi="Times New Roman" w:cs="Times New Roman"/>
      <w:b w:val="0"/>
      <w:bCs w:val="0"/>
      <w:i w:val="0"/>
      <w:iCs w:val="0"/>
      <w:smallCaps w:val="0"/>
      <w:strike w:val="0"/>
      <w:sz w:val="19"/>
      <w:szCs w:val="19"/>
      <w:u w:val="none"/>
    </w:rPr>
  </w:style>
  <w:style w:type="character" w:customStyle="1" w:styleId="10pt0">
    <w:name w:val="Основной текст + 10 pt"/>
    <w:basedOn w:val="af1"/>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15pt0pt">
    <w:name w:val="Основной текст + 15 pt;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30"/>
      <w:szCs w:val="30"/>
      <w:u w:val="none"/>
      <w:lang w:val="ru-RU" w:eastAsia="ru-RU" w:bidi="ru-RU"/>
    </w:rPr>
  </w:style>
  <w:style w:type="character" w:customStyle="1" w:styleId="7pt">
    <w:name w:val="Основной текст + 7 pt;Полужирный;Курсив"/>
    <w:basedOn w:val="af1"/>
    <w:rPr>
      <w:rFonts w:ascii="Times New Roman" w:eastAsia="Times New Roman" w:hAnsi="Times New Roman" w:cs="Times New Roman"/>
      <w:b/>
      <w:bCs/>
      <w:i/>
      <w:iCs/>
      <w:smallCaps w:val="0"/>
      <w:strike w:val="0"/>
      <w:color w:val="000000"/>
      <w:spacing w:val="0"/>
      <w:w w:val="100"/>
      <w:position w:val="0"/>
      <w:sz w:val="14"/>
      <w:szCs w:val="14"/>
      <w:u w:val="none"/>
      <w:lang w:val="ru-RU" w:eastAsia="ru-RU" w:bidi="ru-RU"/>
    </w:rPr>
  </w:style>
  <w:style w:type="character" w:customStyle="1" w:styleId="7pt0">
    <w:name w:val="Основной текст + 7 pt"/>
    <w:basedOn w:val="af1"/>
    <w:rPr>
      <w:rFonts w:ascii="Times New Roman" w:eastAsia="Times New Roman" w:hAnsi="Times New Roman" w:cs="Times New Roman"/>
      <w:b w:val="0"/>
      <w:bCs w:val="0"/>
      <w:i w:val="0"/>
      <w:iCs w:val="0"/>
      <w:smallCaps w:val="0"/>
      <w:strike w:val="0"/>
      <w:color w:val="000000"/>
      <w:spacing w:val="0"/>
      <w:w w:val="100"/>
      <w:position w:val="0"/>
      <w:sz w:val="14"/>
      <w:szCs w:val="14"/>
      <w:u w:val="none"/>
      <w:lang w:val="ru-RU" w:eastAsia="ru-RU" w:bidi="ru-RU"/>
    </w:rPr>
  </w:style>
  <w:style w:type="character" w:customStyle="1" w:styleId="218pt">
    <w:name w:val="Основной текст (21) + 8 pt;Не курсив;Малые прописные"/>
    <w:basedOn w:val="210"/>
    <w:rPr>
      <w:rFonts w:ascii="Times New Roman" w:eastAsia="Times New Roman" w:hAnsi="Times New Roman" w:cs="Times New Roman"/>
      <w:b/>
      <w:bCs/>
      <w:i/>
      <w:iCs/>
      <w:smallCaps/>
      <w:strike w:val="0"/>
      <w:color w:val="000000"/>
      <w:spacing w:val="0"/>
      <w:w w:val="100"/>
      <w:position w:val="0"/>
      <w:sz w:val="16"/>
      <w:szCs w:val="16"/>
      <w:u w:val="none"/>
      <w:lang w:val="ru-RU" w:eastAsia="ru-RU" w:bidi="ru-RU"/>
    </w:rPr>
  </w:style>
  <w:style w:type="character" w:customStyle="1" w:styleId="218pt0">
    <w:name w:val="Основной текст (21) + 8 pt;Не курсив"/>
    <w:basedOn w:val="210"/>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76">
    <w:name w:val="Основной текст (7)"/>
    <w:basedOn w:val="71"/>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77">
    <w:name w:val="Основной текст (7) + Не полужирный"/>
    <w:basedOn w:val="7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78">
    <w:name w:val="Основной текст (7) + Курсив"/>
    <w:basedOn w:val="71"/>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71pt">
    <w:name w:val="Основной текст (7) + Курсив;Интервал 1 pt"/>
    <w:basedOn w:val="71"/>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79">
    <w:name w:val="Основной текст (7)"/>
    <w:basedOn w:val="7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1Exact">
    <w:name w:val="Основной текст (21) Exact"/>
    <w:basedOn w:val="a0"/>
    <w:rPr>
      <w:rFonts w:ascii="Times New Roman" w:eastAsia="Times New Roman" w:hAnsi="Times New Roman" w:cs="Times New Roman"/>
      <w:b/>
      <w:bCs/>
      <w:i/>
      <w:iCs/>
      <w:smallCaps w:val="0"/>
      <w:strike w:val="0"/>
      <w:spacing w:val="2"/>
      <w:sz w:val="20"/>
      <w:szCs w:val="20"/>
      <w:u w:val="none"/>
    </w:rPr>
  </w:style>
  <w:style w:type="character" w:customStyle="1" w:styleId="211ptExact">
    <w:name w:val="Основной текст (21) + Интервал 1 pt Exact"/>
    <w:basedOn w:val="210"/>
    <w:rPr>
      <w:rFonts w:ascii="Times New Roman" w:eastAsia="Times New Roman" w:hAnsi="Times New Roman" w:cs="Times New Roman"/>
      <w:b/>
      <w:bCs/>
      <w:i/>
      <w:iCs/>
      <w:smallCaps w:val="0"/>
      <w:strike w:val="0"/>
      <w:color w:val="000000"/>
      <w:spacing w:val="33"/>
      <w:w w:val="100"/>
      <w:position w:val="0"/>
      <w:sz w:val="20"/>
      <w:szCs w:val="20"/>
      <w:u w:val="single"/>
      <w:lang w:val="en-US" w:eastAsia="en-US" w:bidi="en-US"/>
    </w:rPr>
  </w:style>
  <w:style w:type="character" w:customStyle="1" w:styleId="210ptExact">
    <w:name w:val="Основной текст (21) + Не полужирный;Не курсив;Интервал 0 pt Exact"/>
    <w:basedOn w:val="210"/>
    <w:rPr>
      <w:rFonts w:ascii="Times New Roman" w:eastAsia="Times New Roman" w:hAnsi="Times New Roman" w:cs="Times New Roman"/>
      <w:b/>
      <w:bCs/>
      <w:i/>
      <w:iCs/>
      <w:smallCaps w:val="0"/>
      <w:strike w:val="0"/>
      <w:color w:val="000000"/>
      <w:spacing w:val="-1"/>
      <w:w w:val="100"/>
      <w:position w:val="0"/>
      <w:sz w:val="20"/>
      <w:szCs w:val="20"/>
      <w:u w:val="single"/>
      <w:lang w:val="ru-RU" w:eastAsia="ru-RU" w:bidi="ru-RU"/>
    </w:rPr>
  </w:style>
  <w:style w:type="character" w:customStyle="1" w:styleId="210ptExact0">
    <w:name w:val="Основной текст (21) + Не полужирный;Не курсив;Интервал 0 pt Exact"/>
    <w:basedOn w:val="210"/>
    <w:rPr>
      <w:rFonts w:ascii="Times New Roman" w:eastAsia="Times New Roman" w:hAnsi="Times New Roman" w:cs="Times New Roman"/>
      <w:b/>
      <w:bCs/>
      <w:i/>
      <w:iCs/>
      <w:smallCaps w:val="0"/>
      <w:strike w:val="0"/>
      <w:color w:val="000000"/>
      <w:spacing w:val="-1"/>
      <w:w w:val="100"/>
      <w:position w:val="0"/>
      <w:sz w:val="20"/>
      <w:szCs w:val="20"/>
      <w:u w:val="none"/>
      <w:lang w:val="ru-RU" w:eastAsia="ru-RU" w:bidi="ru-RU"/>
    </w:rPr>
  </w:style>
  <w:style w:type="character" w:customStyle="1" w:styleId="210ptExact1">
    <w:name w:val="Основной текст (21) + Не курсив;Интервал 0 pt Exact"/>
    <w:basedOn w:val="210"/>
    <w:rPr>
      <w:rFonts w:ascii="Times New Roman" w:eastAsia="Times New Roman" w:hAnsi="Times New Roman" w:cs="Times New Roman"/>
      <w:b/>
      <w:bCs/>
      <w:i/>
      <w:iCs/>
      <w:smallCaps w:val="0"/>
      <w:strike w:val="0"/>
      <w:color w:val="000000"/>
      <w:spacing w:val="9"/>
      <w:w w:val="100"/>
      <w:position w:val="0"/>
      <w:sz w:val="20"/>
      <w:szCs w:val="20"/>
      <w:u w:val="none"/>
      <w:lang w:val="en-US" w:eastAsia="en-US" w:bidi="en-US"/>
    </w:rPr>
  </w:style>
  <w:style w:type="character" w:customStyle="1" w:styleId="211ptExact0">
    <w:name w:val="Основной текст (21) + Интервал 1 pt Exact"/>
    <w:basedOn w:val="210"/>
    <w:rPr>
      <w:rFonts w:ascii="Times New Roman" w:eastAsia="Times New Roman" w:hAnsi="Times New Roman" w:cs="Times New Roman"/>
      <w:b/>
      <w:bCs/>
      <w:i/>
      <w:iCs/>
      <w:smallCaps w:val="0"/>
      <w:strike w:val="0"/>
      <w:color w:val="000000"/>
      <w:spacing w:val="33"/>
      <w:w w:val="100"/>
      <w:position w:val="0"/>
      <w:sz w:val="20"/>
      <w:szCs w:val="20"/>
      <w:u w:val="none"/>
      <w:lang w:val="ru-RU" w:eastAsia="ru-RU" w:bidi="ru-RU"/>
    </w:rPr>
  </w:style>
  <w:style w:type="character" w:customStyle="1" w:styleId="36Exact">
    <w:name w:val="Основной текст (36) Exact"/>
    <w:basedOn w:val="a0"/>
    <w:link w:val="360"/>
    <w:rPr>
      <w:rFonts w:ascii="Microsoft Sans Serif" w:eastAsia="Microsoft Sans Serif" w:hAnsi="Microsoft Sans Serif" w:cs="Microsoft Sans Serif"/>
      <w:b w:val="0"/>
      <w:bCs w:val="0"/>
      <w:i/>
      <w:iCs/>
      <w:smallCaps w:val="0"/>
      <w:strike w:val="0"/>
      <w:spacing w:val="15"/>
      <w:sz w:val="20"/>
      <w:szCs w:val="20"/>
      <w:u w:val="none"/>
      <w:lang w:val="en-US" w:eastAsia="en-US" w:bidi="en-US"/>
    </w:rPr>
  </w:style>
  <w:style w:type="character" w:customStyle="1" w:styleId="36TimesNewRoman1ptExact">
    <w:name w:val="Основной текст (36) + Times New Roman;Полужирный;Интервал 1 pt Exact"/>
    <w:basedOn w:val="36Exact"/>
    <w:rPr>
      <w:rFonts w:ascii="Times New Roman" w:eastAsia="Times New Roman" w:hAnsi="Times New Roman" w:cs="Times New Roman"/>
      <w:b/>
      <w:bCs/>
      <w:i/>
      <w:iCs/>
      <w:smallCaps w:val="0"/>
      <w:strike w:val="0"/>
      <w:color w:val="000000"/>
      <w:spacing w:val="33"/>
      <w:w w:val="100"/>
      <w:position w:val="0"/>
      <w:sz w:val="20"/>
      <w:szCs w:val="20"/>
      <w:u w:val="none"/>
      <w:lang w:val="ru-RU" w:eastAsia="ru-RU" w:bidi="ru-RU"/>
    </w:rPr>
  </w:style>
  <w:style w:type="character" w:customStyle="1" w:styleId="37Exact">
    <w:name w:val="Основной текст (37) Exact"/>
    <w:basedOn w:val="a0"/>
    <w:link w:val="370"/>
    <w:rPr>
      <w:rFonts w:ascii="Franklin Gothic Heavy" w:eastAsia="Franklin Gothic Heavy" w:hAnsi="Franklin Gothic Heavy" w:cs="Franklin Gothic Heavy"/>
      <w:b w:val="0"/>
      <w:bCs w:val="0"/>
      <w:i w:val="0"/>
      <w:iCs w:val="0"/>
      <w:smallCaps w:val="0"/>
      <w:strike w:val="0"/>
      <w:spacing w:val="-13"/>
      <w:sz w:val="20"/>
      <w:szCs w:val="20"/>
      <w:u w:val="none"/>
    </w:rPr>
  </w:style>
  <w:style w:type="character" w:customStyle="1" w:styleId="38Exact">
    <w:name w:val="Основной текст (38) Exact"/>
    <w:basedOn w:val="a0"/>
    <w:link w:val="38"/>
    <w:rPr>
      <w:rFonts w:ascii="Times New Roman" w:eastAsia="Times New Roman" w:hAnsi="Times New Roman" w:cs="Times New Roman"/>
      <w:b/>
      <w:bCs/>
      <w:i/>
      <w:iCs/>
      <w:smallCaps w:val="0"/>
      <w:strike w:val="0"/>
      <w:spacing w:val="2"/>
      <w:sz w:val="15"/>
      <w:szCs w:val="15"/>
      <w:u w:val="none"/>
    </w:rPr>
  </w:style>
  <w:style w:type="character" w:customStyle="1" w:styleId="381ptExact">
    <w:name w:val="Основной текст (38) + Интервал 1 pt Exact"/>
    <w:basedOn w:val="38Exact"/>
    <w:rPr>
      <w:rFonts w:ascii="Times New Roman" w:eastAsia="Times New Roman" w:hAnsi="Times New Roman" w:cs="Times New Roman"/>
      <w:b/>
      <w:bCs/>
      <w:i/>
      <w:iCs/>
      <w:smallCaps w:val="0"/>
      <w:strike w:val="0"/>
      <w:color w:val="000000"/>
      <w:spacing w:val="24"/>
      <w:w w:val="100"/>
      <w:position w:val="0"/>
      <w:sz w:val="15"/>
      <w:szCs w:val="15"/>
      <w:u w:val="none"/>
      <w:lang w:val="ru-RU" w:eastAsia="ru-RU" w:bidi="ru-RU"/>
    </w:rPr>
  </w:style>
  <w:style w:type="character" w:customStyle="1" w:styleId="380ptExact">
    <w:name w:val="Основной текст (38) + Не курсив;Интервал 0 pt Exact"/>
    <w:basedOn w:val="38Exact"/>
    <w:rPr>
      <w:rFonts w:ascii="Times New Roman" w:eastAsia="Times New Roman" w:hAnsi="Times New Roman" w:cs="Times New Roman"/>
      <w:b/>
      <w:bCs/>
      <w:i/>
      <w:iCs/>
      <w:smallCaps w:val="0"/>
      <w:strike w:val="0"/>
      <w:color w:val="000000"/>
      <w:spacing w:val="1"/>
      <w:w w:val="100"/>
      <w:position w:val="0"/>
      <w:sz w:val="15"/>
      <w:szCs w:val="15"/>
      <w:u w:val="none"/>
      <w:lang w:val="ru-RU" w:eastAsia="ru-RU" w:bidi="ru-RU"/>
    </w:rPr>
  </w:style>
  <w:style w:type="character" w:customStyle="1" w:styleId="MicrosoftSansSerif9pt0">
    <w:name w:val="Основной текст + Microsoft Sans Serif;9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8"/>
      <w:szCs w:val="18"/>
      <w:u w:val="none"/>
      <w:lang w:val="ru-RU" w:eastAsia="ru-RU" w:bidi="ru-RU"/>
    </w:rPr>
  </w:style>
  <w:style w:type="character" w:customStyle="1" w:styleId="2f8">
    <w:name w:val="Подпись к картинке (2)_"/>
    <w:basedOn w:val="a0"/>
    <w:link w:val="2f9"/>
    <w:rPr>
      <w:rFonts w:ascii="Times New Roman" w:eastAsia="Times New Roman" w:hAnsi="Times New Roman" w:cs="Times New Roman"/>
      <w:b w:val="0"/>
      <w:bCs w:val="0"/>
      <w:i w:val="0"/>
      <w:iCs w:val="0"/>
      <w:smallCaps w:val="0"/>
      <w:strike w:val="0"/>
      <w:sz w:val="19"/>
      <w:szCs w:val="19"/>
      <w:u w:val="none"/>
    </w:rPr>
  </w:style>
  <w:style w:type="character" w:customStyle="1" w:styleId="39">
    <w:name w:val="Подпись к картинке (3)_"/>
    <w:basedOn w:val="a0"/>
    <w:link w:val="3a"/>
    <w:rPr>
      <w:rFonts w:ascii="Times New Roman" w:eastAsia="Times New Roman" w:hAnsi="Times New Roman" w:cs="Times New Roman"/>
      <w:b/>
      <w:bCs/>
      <w:i/>
      <w:iCs/>
      <w:smallCaps w:val="0"/>
      <w:strike w:val="0"/>
      <w:sz w:val="21"/>
      <w:szCs w:val="21"/>
      <w:u w:val="none"/>
    </w:rPr>
  </w:style>
  <w:style w:type="character" w:customStyle="1" w:styleId="31pt">
    <w:name w:val="Подпись к картинке (3) + Интервал 1 pt"/>
    <w:basedOn w:val="39"/>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3b">
    <w:name w:val="Подпись к картинке (3) + Не полужирный;Не курсив"/>
    <w:basedOn w:val="39"/>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Candara10pt0pt">
    <w:name w:val="Основной текст + Candara;10 pt;Курсив;Интервал 0 pt"/>
    <w:basedOn w:val="af1"/>
    <w:rPr>
      <w:rFonts w:ascii="Candara" w:eastAsia="Candara" w:hAnsi="Candara" w:cs="Candara"/>
      <w:b w:val="0"/>
      <w:bCs w:val="0"/>
      <w:i/>
      <w:iCs/>
      <w:smallCaps w:val="0"/>
      <w:strike w:val="0"/>
      <w:color w:val="000000"/>
      <w:spacing w:val="-10"/>
      <w:w w:val="100"/>
      <w:position w:val="0"/>
      <w:sz w:val="20"/>
      <w:szCs w:val="20"/>
      <w:u w:val="none"/>
      <w:lang w:val="ru-RU" w:eastAsia="ru-RU" w:bidi="ru-RU"/>
    </w:rPr>
  </w:style>
  <w:style w:type="character" w:customStyle="1" w:styleId="2105pt">
    <w:name w:val="Подпись к картинке (2) + 10;5 pt"/>
    <w:basedOn w:val="2f8"/>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2105pt0">
    <w:name w:val="Подпись к картинке (2) + 10;5 pt;Полужирный;Курсив"/>
    <w:basedOn w:val="2f8"/>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95pt1">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1pt4">
    <w:name w:val="Основной текст + Курсив;Интервал 1 pt"/>
    <w:basedOn w:val="af1"/>
    <w:rPr>
      <w:rFonts w:ascii="Times New Roman" w:eastAsia="Times New Roman" w:hAnsi="Times New Roman" w:cs="Times New Roman"/>
      <w:b w:val="0"/>
      <w:bCs w:val="0"/>
      <w:i/>
      <w:iCs/>
      <w:smallCaps w:val="0"/>
      <w:strike w:val="0"/>
      <w:color w:val="000000"/>
      <w:spacing w:val="20"/>
      <w:w w:val="100"/>
      <w:position w:val="0"/>
      <w:sz w:val="21"/>
      <w:szCs w:val="21"/>
      <w:u w:val="none"/>
      <w:lang w:val="en-US" w:eastAsia="en-US" w:bidi="en-US"/>
    </w:rPr>
  </w:style>
  <w:style w:type="character" w:customStyle="1" w:styleId="21Candara10pt0pt">
    <w:name w:val="Основной текст (21) + Candara;10 pt;Не полужирный;Интервал 0 pt"/>
    <w:basedOn w:val="210"/>
    <w:rPr>
      <w:rFonts w:ascii="Candara" w:eastAsia="Candara" w:hAnsi="Candara" w:cs="Candara"/>
      <w:b/>
      <w:bCs/>
      <w:i/>
      <w:iCs/>
      <w:smallCaps w:val="0"/>
      <w:strike w:val="0"/>
      <w:color w:val="000000"/>
      <w:spacing w:val="-10"/>
      <w:w w:val="100"/>
      <w:position w:val="0"/>
      <w:sz w:val="20"/>
      <w:szCs w:val="20"/>
      <w:u w:val="none"/>
      <w:lang w:val="ru-RU" w:eastAsia="ru-RU" w:bidi="ru-RU"/>
    </w:rPr>
  </w:style>
  <w:style w:type="character" w:customStyle="1" w:styleId="FranklinGothicHeavy75pt">
    <w:name w:val="Основной текст + Franklin Gothic Heavy;7;5 pt;Курсив"/>
    <w:basedOn w:val="af1"/>
    <w:rPr>
      <w:rFonts w:ascii="Franklin Gothic Heavy" w:eastAsia="Franklin Gothic Heavy" w:hAnsi="Franklin Gothic Heavy" w:cs="Franklin Gothic Heavy"/>
      <w:b w:val="0"/>
      <w:bCs w:val="0"/>
      <w:i/>
      <w:iCs/>
      <w:smallCaps w:val="0"/>
      <w:strike w:val="0"/>
      <w:color w:val="000000"/>
      <w:spacing w:val="0"/>
      <w:w w:val="100"/>
      <w:position w:val="0"/>
      <w:sz w:val="15"/>
      <w:szCs w:val="15"/>
      <w:u w:val="none"/>
      <w:lang w:val="ru-RU" w:eastAsia="ru-RU" w:bidi="ru-RU"/>
    </w:rPr>
  </w:style>
  <w:style w:type="character" w:customStyle="1" w:styleId="FranklinGothicHeavy65pt1">
    <w:name w:val="Основной текст + Franklin Gothic Heavy;6;5 pt"/>
    <w:basedOn w:val="af1"/>
    <w:rPr>
      <w:rFonts w:ascii="Franklin Gothic Heavy" w:eastAsia="Franklin Gothic Heavy" w:hAnsi="Franklin Gothic Heavy" w:cs="Franklin Gothic Heavy"/>
      <w:b w:val="0"/>
      <w:bCs w:val="0"/>
      <w:i w:val="0"/>
      <w:iCs w:val="0"/>
      <w:smallCaps w:val="0"/>
      <w:strike w:val="0"/>
      <w:color w:val="000000"/>
      <w:spacing w:val="0"/>
      <w:w w:val="100"/>
      <w:position w:val="0"/>
      <w:sz w:val="13"/>
      <w:szCs w:val="13"/>
      <w:u w:val="none"/>
      <w:lang w:val="ru-RU" w:eastAsia="ru-RU" w:bidi="ru-RU"/>
    </w:rPr>
  </w:style>
  <w:style w:type="character" w:customStyle="1" w:styleId="330">
    <w:name w:val="Основной текст (33)_"/>
    <w:basedOn w:val="a0"/>
    <w:link w:val="331"/>
    <w:rPr>
      <w:rFonts w:ascii="Franklin Gothic Heavy" w:eastAsia="Franklin Gothic Heavy" w:hAnsi="Franklin Gothic Heavy" w:cs="Franklin Gothic Heavy"/>
      <w:b w:val="0"/>
      <w:bCs w:val="0"/>
      <w:i/>
      <w:iCs/>
      <w:smallCaps w:val="0"/>
      <w:strike w:val="0"/>
      <w:sz w:val="15"/>
      <w:szCs w:val="15"/>
      <w:u w:val="none"/>
    </w:rPr>
  </w:style>
  <w:style w:type="character" w:customStyle="1" w:styleId="3365pt">
    <w:name w:val="Основной текст (33) + 6;5 pt;Не курсив"/>
    <w:basedOn w:val="330"/>
    <w:rPr>
      <w:rFonts w:ascii="Franklin Gothic Heavy" w:eastAsia="Franklin Gothic Heavy" w:hAnsi="Franklin Gothic Heavy" w:cs="Franklin Gothic Heavy"/>
      <w:b w:val="0"/>
      <w:bCs w:val="0"/>
      <w:i/>
      <w:iCs/>
      <w:smallCaps w:val="0"/>
      <w:strike w:val="0"/>
      <w:color w:val="000000"/>
      <w:spacing w:val="0"/>
      <w:w w:val="100"/>
      <w:position w:val="0"/>
      <w:sz w:val="13"/>
      <w:szCs w:val="13"/>
      <w:u w:val="none"/>
      <w:lang w:val="ru-RU" w:eastAsia="ru-RU" w:bidi="ru-RU"/>
    </w:rPr>
  </w:style>
  <w:style w:type="character" w:customStyle="1" w:styleId="aff5">
    <w:name w:val="Оглавление"/>
    <w:basedOn w:val="45"/>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1pt5">
    <w:name w:val="Оглавление + Полужирный;Курсив;Интервал 1 pt"/>
    <w:basedOn w:val="45"/>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aff6">
    <w:name w:val="Оглавление + Полужирный"/>
    <w:basedOn w:val="45"/>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3c">
    <w:name w:val="Оглавление (3)_"/>
    <w:basedOn w:val="a0"/>
    <w:link w:val="3d"/>
    <w:rPr>
      <w:rFonts w:ascii="Franklin Gothic Heavy" w:eastAsia="Franklin Gothic Heavy" w:hAnsi="Franklin Gothic Heavy" w:cs="Franklin Gothic Heavy"/>
      <w:b w:val="0"/>
      <w:bCs w:val="0"/>
      <w:i w:val="0"/>
      <w:iCs w:val="0"/>
      <w:smallCaps w:val="0"/>
      <w:strike w:val="0"/>
      <w:sz w:val="13"/>
      <w:szCs w:val="13"/>
      <w:u w:val="none"/>
    </w:rPr>
  </w:style>
  <w:style w:type="character" w:customStyle="1" w:styleId="375pt">
    <w:name w:val="Оглавление (3) + 7;5 pt;Курсив"/>
    <w:basedOn w:val="3c"/>
    <w:rPr>
      <w:rFonts w:ascii="Franklin Gothic Heavy" w:eastAsia="Franklin Gothic Heavy" w:hAnsi="Franklin Gothic Heavy" w:cs="Franklin Gothic Heavy"/>
      <w:b w:val="0"/>
      <w:bCs w:val="0"/>
      <w:i/>
      <w:iCs/>
      <w:smallCaps w:val="0"/>
      <w:strike w:val="0"/>
      <w:color w:val="000000"/>
      <w:spacing w:val="0"/>
      <w:w w:val="100"/>
      <w:position w:val="0"/>
      <w:sz w:val="15"/>
      <w:szCs w:val="15"/>
      <w:u w:val="none"/>
      <w:lang w:val="ru-RU" w:eastAsia="ru-RU" w:bidi="ru-RU"/>
    </w:rPr>
  </w:style>
  <w:style w:type="character" w:customStyle="1" w:styleId="aff7">
    <w:name w:val="Оглавление + Курсив"/>
    <w:basedOn w:val="45"/>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aff8">
    <w:name w:val="Оглавление + Полужирный"/>
    <w:basedOn w:val="45"/>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340">
    <w:name w:val="Основной текст (34)_"/>
    <w:basedOn w:val="a0"/>
    <w:link w:val="341"/>
    <w:rPr>
      <w:rFonts w:ascii="Times New Roman" w:eastAsia="Times New Roman" w:hAnsi="Times New Roman" w:cs="Times New Roman"/>
      <w:b w:val="0"/>
      <w:bCs w:val="0"/>
      <w:i w:val="0"/>
      <w:iCs w:val="0"/>
      <w:smallCaps w:val="0"/>
      <w:strike w:val="0"/>
      <w:sz w:val="19"/>
      <w:szCs w:val="19"/>
      <w:u w:val="none"/>
    </w:rPr>
  </w:style>
  <w:style w:type="character" w:customStyle="1" w:styleId="34105pt">
    <w:name w:val="Основной текст (34) + 10;5 pt;Полужирный;Курсив"/>
    <w:basedOn w:val="34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3411pt">
    <w:name w:val="Основной текст (34) + 11 pt;Курсив"/>
    <w:basedOn w:val="340"/>
    <w:rPr>
      <w:rFonts w:ascii="Times New Roman" w:eastAsia="Times New Roman" w:hAnsi="Times New Roman" w:cs="Times New Roman"/>
      <w:b w:val="0"/>
      <w:bCs w:val="0"/>
      <w:i/>
      <w:iCs/>
      <w:smallCaps w:val="0"/>
      <w:strike w:val="0"/>
      <w:color w:val="000000"/>
      <w:spacing w:val="0"/>
      <w:w w:val="100"/>
      <w:position w:val="0"/>
      <w:sz w:val="22"/>
      <w:szCs w:val="22"/>
      <w:u w:val="none"/>
      <w:lang w:val="en-US" w:eastAsia="en-US" w:bidi="en-US"/>
    </w:rPr>
  </w:style>
  <w:style w:type="character" w:customStyle="1" w:styleId="342">
    <w:name w:val="Основной текст (34)"/>
    <w:basedOn w:val="340"/>
    <w:rPr>
      <w:rFonts w:ascii="Times New Roman" w:eastAsia="Times New Roman" w:hAnsi="Times New Roman" w:cs="Times New Roman"/>
      <w:b w:val="0"/>
      <w:bCs w:val="0"/>
      <w:i w:val="0"/>
      <w:iCs w:val="0"/>
      <w:smallCaps w:val="0"/>
      <w:strike/>
      <w:color w:val="000000"/>
      <w:spacing w:val="0"/>
      <w:w w:val="100"/>
      <w:position w:val="0"/>
      <w:sz w:val="19"/>
      <w:szCs w:val="19"/>
      <w:u w:val="none"/>
      <w:lang w:val="ru-RU" w:eastAsia="ru-RU" w:bidi="ru-RU"/>
    </w:rPr>
  </w:style>
  <w:style w:type="character" w:customStyle="1" w:styleId="3411pt0">
    <w:name w:val="Основной текст (34) + 11 pt;Курсив"/>
    <w:basedOn w:val="340"/>
    <w:rPr>
      <w:rFonts w:ascii="Times New Roman" w:eastAsia="Times New Roman" w:hAnsi="Times New Roman" w:cs="Times New Roman"/>
      <w:b w:val="0"/>
      <w:bCs w:val="0"/>
      <w:i/>
      <w:iCs/>
      <w:smallCaps w:val="0"/>
      <w:strike/>
      <w:color w:val="000000"/>
      <w:spacing w:val="0"/>
      <w:w w:val="100"/>
      <w:position w:val="0"/>
      <w:sz w:val="22"/>
      <w:szCs w:val="22"/>
      <w:u w:val="none"/>
      <w:lang w:val="en-US" w:eastAsia="en-US" w:bidi="en-US"/>
    </w:rPr>
  </w:style>
  <w:style w:type="character" w:customStyle="1" w:styleId="350">
    <w:name w:val="Основной текст (35)_"/>
    <w:basedOn w:val="a0"/>
    <w:link w:val="351"/>
    <w:rPr>
      <w:rFonts w:ascii="Franklin Gothic Heavy" w:eastAsia="Franklin Gothic Heavy" w:hAnsi="Franklin Gothic Heavy" w:cs="Franklin Gothic Heavy"/>
      <w:b w:val="0"/>
      <w:bCs w:val="0"/>
      <w:i w:val="0"/>
      <w:iCs w:val="0"/>
      <w:smallCaps w:val="0"/>
      <w:strike w:val="0"/>
      <w:sz w:val="13"/>
      <w:szCs w:val="13"/>
      <w:u w:val="none"/>
    </w:rPr>
  </w:style>
  <w:style w:type="character" w:customStyle="1" w:styleId="35TimesNewRoman105pt">
    <w:name w:val="Основной текст (35) + Times New Roman;10;5 pt;Полужирный;Курсив"/>
    <w:basedOn w:val="35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35TimesNewRoman105pt0">
    <w:name w:val="Основной текст (35) + Times New Roman;10;5 pt"/>
    <w:basedOn w:val="35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style>
  <w:style w:type="character" w:customStyle="1" w:styleId="35TimesNewRoman105pt1pt">
    <w:name w:val="Основной текст (35) + Times New Roman;10;5 pt;Полужирный;Курсив;Интервал 1 pt"/>
    <w:basedOn w:val="350"/>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3e">
    <w:name w:val="Основной текст3"/>
    <w:basedOn w:val="af1"/>
    <w:rPr>
      <w:rFonts w:ascii="Times New Roman" w:eastAsia="Times New Roman" w:hAnsi="Times New Roman" w:cs="Times New Roman"/>
      <w:b w:val="0"/>
      <w:bCs w:val="0"/>
      <w:i w:val="0"/>
      <w:iCs w:val="0"/>
      <w:smallCaps w:val="0"/>
      <w:strike/>
      <w:color w:val="000000"/>
      <w:spacing w:val="0"/>
      <w:w w:val="100"/>
      <w:position w:val="0"/>
      <w:sz w:val="21"/>
      <w:szCs w:val="21"/>
      <w:u w:val="none"/>
      <w:lang w:val="ru-RU" w:eastAsia="ru-RU" w:bidi="ru-RU"/>
    </w:rPr>
  </w:style>
  <w:style w:type="character" w:customStyle="1" w:styleId="390">
    <w:name w:val="Основной текст (39)_"/>
    <w:basedOn w:val="a0"/>
    <w:link w:val="391"/>
    <w:rPr>
      <w:rFonts w:ascii="Times New Roman" w:eastAsia="Times New Roman" w:hAnsi="Times New Roman" w:cs="Times New Roman"/>
      <w:b/>
      <w:bCs/>
      <w:i w:val="0"/>
      <w:iCs w:val="0"/>
      <w:smallCaps w:val="0"/>
      <w:strike w:val="0"/>
      <w:sz w:val="14"/>
      <w:szCs w:val="14"/>
      <w:u w:val="none"/>
    </w:rPr>
  </w:style>
  <w:style w:type="character" w:customStyle="1" w:styleId="390pt">
    <w:name w:val="Основной текст (39) + Курсив;Интервал 0 pt"/>
    <w:basedOn w:val="390"/>
    <w:rPr>
      <w:rFonts w:ascii="Times New Roman" w:eastAsia="Times New Roman" w:hAnsi="Times New Roman" w:cs="Times New Roman"/>
      <w:b/>
      <w:bCs/>
      <w:i/>
      <w:iCs/>
      <w:smallCaps w:val="0"/>
      <w:strike w:val="0"/>
      <w:color w:val="000000"/>
      <w:spacing w:val="10"/>
      <w:w w:val="100"/>
      <w:position w:val="0"/>
      <w:sz w:val="14"/>
      <w:szCs w:val="14"/>
      <w:u w:val="none"/>
      <w:lang w:val="ru-RU" w:eastAsia="ru-RU" w:bidi="ru-RU"/>
    </w:rPr>
  </w:style>
  <w:style w:type="character" w:customStyle="1" w:styleId="71pt0">
    <w:name w:val="Основной текст (7) + Не полужирный;Курсив;Интервал 1 pt"/>
    <w:basedOn w:val="71"/>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7a">
    <w:name w:val="Основной текст (7)"/>
    <w:basedOn w:val="71"/>
    <w:rPr>
      <w:rFonts w:ascii="Times New Roman" w:eastAsia="Times New Roman" w:hAnsi="Times New Roman" w:cs="Times New Roman"/>
      <w:b/>
      <w:bCs/>
      <w:i w:val="0"/>
      <w:iCs w:val="0"/>
      <w:smallCaps w:val="0"/>
      <w:strike/>
      <w:color w:val="000000"/>
      <w:spacing w:val="0"/>
      <w:w w:val="100"/>
      <w:position w:val="0"/>
      <w:sz w:val="21"/>
      <w:szCs w:val="21"/>
      <w:u w:val="none"/>
      <w:lang w:val="en-US" w:eastAsia="en-US" w:bidi="en-US"/>
    </w:rPr>
  </w:style>
  <w:style w:type="character" w:customStyle="1" w:styleId="400">
    <w:name w:val="Основной текст (40)_"/>
    <w:basedOn w:val="a0"/>
    <w:link w:val="401"/>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40MicrosoftSansSerif9pt">
    <w:name w:val="Основной текст (40) + Microsoft Sans Serif;9 pt;Курсив"/>
    <w:basedOn w:val="400"/>
    <w:rPr>
      <w:rFonts w:ascii="Microsoft Sans Serif" w:eastAsia="Microsoft Sans Serif" w:hAnsi="Microsoft Sans Serif" w:cs="Microsoft Sans Serif"/>
      <w:b w:val="0"/>
      <w:bCs w:val="0"/>
      <w:i/>
      <w:iCs/>
      <w:smallCaps w:val="0"/>
      <w:strike w:val="0"/>
      <w:color w:val="000000"/>
      <w:spacing w:val="0"/>
      <w:w w:val="100"/>
      <w:position w:val="0"/>
      <w:sz w:val="18"/>
      <w:szCs w:val="18"/>
      <w:u w:val="none"/>
      <w:lang w:val="en-US" w:eastAsia="en-US" w:bidi="en-US"/>
    </w:rPr>
  </w:style>
  <w:style w:type="character" w:customStyle="1" w:styleId="95pt2">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aff9">
    <w:name w:val="Основной текст + Курсив"/>
    <w:basedOn w:val="af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2fa">
    <w:name w:val="Оглавление (2)"/>
    <w:basedOn w:val="2f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fb">
    <w:name w:val="Оглавление (2) + Не полужирный;Курсив"/>
    <w:basedOn w:val="2f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fc">
    <w:name w:val="Оглавление (2) + Курсив"/>
    <w:basedOn w:val="2f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fd">
    <w:name w:val="Оглавление (2) + Не полужирный"/>
    <w:basedOn w:val="2f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1pt4">
    <w:name w:val="Оглавление (2) + Курсив;Интервал 1 pt"/>
    <w:basedOn w:val="2f0"/>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49">
    <w:name w:val="Оглавление (4)_"/>
    <w:basedOn w:val="a0"/>
    <w:link w:val="4a"/>
    <w:rPr>
      <w:rFonts w:ascii="Times New Roman" w:eastAsia="Times New Roman" w:hAnsi="Times New Roman" w:cs="Times New Roman"/>
      <w:b w:val="0"/>
      <w:bCs w:val="0"/>
      <w:i/>
      <w:iCs/>
      <w:smallCaps w:val="0"/>
      <w:strike w:val="0"/>
      <w:sz w:val="21"/>
      <w:szCs w:val="21"/>
      <w:u w:val="none"/>
    </w:rPr>
  </w:style>
  <w:style w:type="character" w:customStyle="1" w:styleId="4b">
    <w:name w:val="Оглавление (4) + Полужирный;Не курсив"/>
    <w:basedOn w:val="49"/>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41pt">
    <w:name w:val="Оглавление (4) + Интервал 1 pt"/>
    <w:basedOn w:val="49"/>
    <w:rPr>
      <w:rFonts w:ascii="Times New Roman" w:eastAsia="Times New Roman" w:hAnsi="Times New Roman" w:cs="Times New Roman"/>
      <w:b w:val="0"/>
      <w:bCs w:val="0"/>
      <w:i/>
      <w:iCs/>
      <w:smallCaps w:val="0"/>
      <w:strike w:val="0"/>
      <w:color w:val="000000"/>
      <w:spacing w:val="30"/>
      <w:w w:val="100"/>
      <w:position w:val="0"/>
      <w:sz w:val="21"/>
      <w:szCs w:val="21"/>
      <w:u w:val="none"/>
      <w:lang w:val="ru-RU" w:eastAsia="ru-RU" w:bidi="ru-RU"/>
    </w:rPr>
  </w:style>
  <w:style w:type="character" w:customStyle="1" w:styleId="55">
    <w:name w:val="Оглавление (5)_"/>
    <w:basedOn w:val="a0"/>
    <w:link w:val="56"/>
    <w:rPr>
      <w:rFonts w:ascii="Times New Roman" w:eastAsia="Times New Roman" w:hAnsi="Times New Roman" w:cs="Times New Roman"/>
      <w:b/>
      <w:bCs/>
      <w:i w:val="0"/>
      <w:iCs w:val="0"/>
      <w:smallCaps w:val="0"/>
      <w:strike w:val="0"/>
      <w:spacing w:val="30"/>
      <w:sz w:val="17"/>
      <w:szCs w:val="17"/>
      <w:u w:val="none"/>
    </w:rPr>
  </w:style>
  <w:style w:type="character" w:customStyle="1" w:styleId="511pt0pt">
    <w:name w:val="Оглавление (5) + 11 pt;Интервал 0 pt"/>
    <w:basedOn w:val="55"/>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511pt0pt0">
    <w:name w:val="Оглавление (5) + 11 pt;Интервал 0 pt"/>
    <w:basedOn w:val="55"/>
    <w:rPr>
      <w:rFonts w:ascii="Times New Roman" w:eastAsia="Times New Roman" w:hAnsi="Times New Roman" w:cs="Times New Roman"/>
      <w:b/>
      <w:bCs/>
      <w:i w:val="0"/>
      <w:iCs w:val="0"/>
      <w:smallCaps w:val="0"/>
      <w:strike/>
      <w:color w:val="000000"/>
      <w:spacing w:val="0"/>
      <w:w w:val="100"/>
      <w:position w:val="0"/>
      <w:sz w:val="22"/>
      <w:szCs w:val="22"/>
      <w:u w:val="none"/>
      <w:lang w:val="en-US" w:eastAsia="en-US" w:bidi="en-US"/>
    </w:rPr>
  </w:style>
  <w:style w:type="character" w:customStyle="1" w:styleId="511pt0pt1">
    <w:name w:val="Оглавление (5) + 11 pt;Не полужирный;Курсив;Интервал 0 pt"/>
    <w:basedOn w:val="55"/>
    <w:rPr>
      <w:rFonts w:ascii="Times New Roman" w:eastAsia="Times New Roman" w:hAnsi="Times New Roman" w:cs="Times New Roman"/>
      <w:b/>
      <w:bCs/>
      <w:i/>
      <w:iCs/>
      <w:smallCaps w:val="0"/>
      <w:strike/>
      <w:color w:val="000000"/>
      <w:spacing w:val="0"/>
      <w:w w:val="100"/>
      <w:position w:val="0"/>
      <w:sz w:val="22"/>
      <w:szCs w:val="22"/>
      <w:u w:val="none"/>
      <w:lang w:val="ru-RU" w:eastAsia="ru-RU" w:bidi="ru-RU"/>
    </w:rPr>
  </w:style>
  <w:style w:type="character" w:customStyle="1" w:styleId="57">
    <w:name w:val="Оглавление (5)"/>
    <w:basedOn w:val="55"/>
    <w:rPr>
      <w:rFonts w:ascii="Times New Roman" w:eastAsia="Times New Roman" w:hAnsi="Times New Roman" w:cs="Times New Roman"/>
      <w:b/>
      <w:bCs/>
      <w:i w:val="0"/>
      <w:iCs w:val="0"/>
      <w:smallCaps w:val="0"/>
      <w:strike/>
      <w:color w:val="000000"/>
      <w:spacing w:val="30"/>
      <w:w w:val="100"/>
      <w:position w:val="0"/>
      <w:sz w:val="17"/>
      <w:szCs w:val="17"/>
      <w:u w:val="none"/>
      <w:lang w:val="en-US" w:eastAsia="en-US" w:bidi="en-US"/>
    </w:rPr>
  </w:style>
  <w:style w:type="character" w:customStyle="1" w:styleId="410">
    <w:name w:val="Основной текст (41)_"/>
    <w:basedOn w:val="a0"/>
    <w:link w:val="411"/>
    <w:rPr>
      <w:rFonts w:ascii="Times New Roman" w:eastAsia="Times New Roman" w:hAnsi="Times New Roman" w:cs="Times New Roman"/>
      <w:b/>
      <w:bCs/>
      <w:i w:val="0"/>
      <w:iCs w:val="0"/>
      <w:smallCaps w:val="0"/>
      <w:strike w:val="0"/>
      <w:sz w:val="22"/>
      <w:szCs w:val="22"/>
      <w:u w:val="none"/>
    </w:rPr>
  </w:style>
  <w:style w:type="character" w:customStyle="1" w:styleId="45Exact">
    <w:name w:val="Основной текст (45) Exact"/>
    <w:basedOn w:val="a0"/>
    <w:link w:val="450"/>
    <w:rPr>
      <w:rFonts w:ascii="Arial Narrow" w:eastAsia="Arial Narrow" w:hAnsi="Arial Narrow" w:cs="Arial Narrow"/>
      <w:b w:val="0"/>
      <w:bCs w:val="0"/>
      <w:i w:val="0"/>
      <w:iCs w:val="0"/>
      <w:smallCaps w:val="0"/>
      <w:strike w:val="0"/>
      <w:sz w:val="50"/>
      <w:szCs w:val="50"/>
      <w:u w:val="none"/>
    </w:rPr>
  </w:style>
  <w:style w:type="character" w:customStyle="1" w:styleId="46Exact">
    <w:name w:val="Основной текст (46) Exact"/>
    <w:basedOn w:val="a0"/>
    <w:rPr>
      <w:rFonts w:ascii="Microsoft Sans Serif" w:eastAsia="Microsoft Sans Serif" w:hAnsi="Microsoft Sans Serif" w:cs="Microsoft Sans Serif"/>
      <w:b w:val="0"/>
      <w:bCs w:val="0"/>
      <w:i/>
      <w:iCs/>
      <w:smallCaps w:val="0"/>
      <w:strike w:val="0"/>
      <w:sz w:val="20"/>
      <w:szCs w:val="20"/>
      <w:u w:val="none"/>
      <w:lang w:val="en-US" w:eastAsia="en-US" w:bidi="en-US"/>
    </w:rPr>
  </w:style>
  <w:style w:type="character" w:customStyle="1" w:styleId="103Exact">
    <w:name w:val="Заголовок №10 (3) Exact"/>
    <w:basedOn w:val="a0"/>
    <w:link w:val="103"/>
    <w:rPr>
      <w:rFonts w:ascii="Microsoft Sans Serif" w:eastAsia="Microsoft Sans Serif" w:hAnsi="Microsoft Sans Serif" w:cs="Microsoft Sans Serif"/>
      <w:b w:val="0"/>
      <w:bCs w:val="0"/>
      <w:i/>
      <w:iCs/>
      <w:smallCaps w:val="0"/>
      <w:strike w:val="0"/>
      <w:sz w:val="20"/>
      <w:szCs w:val="20"/>
      <w:u w:val="none"/>
    </w:rPr>
  </w:style>
  <w:style w:type="character" w:customStyle="1" w:styleId="48Exact">
    <w:name w:val="Основной текст (48) Exact"/>
    <w:basedOn w:val="a0"/>
    <w:link w:val="480"/>
    <w:rPr>
      <w:rFonts w:ascii="Corbel" w:eastAsia="Corbel" w:hAnsi="Corbel" w:cs="Corbel"/>
      <w:b/>
      <w:bCs/>
      <w:i w:val="0"/>
      <w:iCs w:val="0"/>
      <w:smallCaps w:val="0"/>
      <w:strike w:val="0"/>
      <w:sz w:val="22"/>
      <w:szCs w:val="22"/>
      <w:u w:val="none"/>
    </w:rPr>
  </w:style>
  <w:style w:type="character" w:customStyle="1" w:styleId="48TimesNewRoman105ptExact">
    <w:name w:val="Основной текст (48) + Times New Roman;10;5 pt Exact"/>
    <w:basedOn w:val="48Exac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95pt3">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34105pt0">
    <w:name w:val="Основной текст (34) + 10;5 pt"/>
    <w:basedOn w:val="34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4c">
    <w:name w:val="Подпись к картинке (4)_"/>
    <w:basedOn w:val="a0"/>
    <w:link w:val="4d"/>
    <w:rPr>
      <w:rFonts w:ascii="Times New Roman" w:eastAsia="Times New Roman" w:hAnsi="Times New Roman" w:cs="Times New Roman"/>
      <w:b/>
      <w:bCs/>
      <w:i/>
      <w:iCs/>
      <w:smallCaps w:val="0"/>
      <w:strike w:val="0"/>
      <w:sz w:val="16"/>
      <w:szCs w:val="16"/>
      <w:u w:val="none"/>
      <w:lang w:val="en-US" w:eastAsia="en-US" w:bidi="en-US"/>
    </w:rPr>
  </w:style>
  <w:style w:type="character" w:customStyle="1" w:styleId="41pt0">
    <w:name w:val="Подпись к картинке (4) + Интервал 1 pt"/>
    <w:basedOn w:val="4c"/>
    <w:rPr>
      <w:rFonts w:ascii="Times New Roman" w:eastAsia="Times New Roman" w:hAnsi="Times New Roman" w:cs="Times New Roman"/>
      <w:b/>
      <w:bCs/>
      <w:i/>
      <w:iCs/>
      <w:smallCaps w:val="0"/>
      <w:strike w:val="0"/>
      <w:color w:val="000000"/>
      <w:spacing w:val="20"/>
      <w:w w:val="100"/>
      <w:position w:val="0"/>
      <w:sz w:val="16"/>
      <w:szCs w:val="16"/>
      <w:u w:val="none"/>
      <w:lang w:val="ru-RU" w:eastAsia="ru-RU" w:bidi="ru-RU"/>
    </w:rPr>
  </w:style>
  <w:style w:type="character" w:customStyle="1" w:styleId="101pt">
    <w:name w:val="Основной текст (10) + Курсив;Интервал 1 pt"/>
    <w:basedOn w:val="100"/>
    <w:rPr>
      <w:rFonts w:ascii="Times New Roman" w:eastAsia="Times New Roman" w:hAnsi="Times New Roman" w:cs="Times New Roman"/>
      <w:b/>
      <w:bCs/>
      <w:i/>
      <w:iCs/>
      <w:smallCaps w:val="0"/>
      <w:strike w:val="0"/>
      <w:color w:val="000000"/>
      <w:spacing w:val="20"/>
      <w:w w:val="100"/>
      <w:position w:val="0"/>
      <w:sz w:val="16"/>
      <w:szCs w:val="16"/>
      <w:u w:val="none"/>
      <w:lang w:val="ru-RU" w:eastAsia="ru-RU" w:bidi="ru-RU"/>
    </w:rPr>
  </w:style>
  <w:style w:type="character" w:customStyle="1" w:styleId="104">
    <w:name w:val="Основной текст (10)"/>
    <w:basedOn w:val="100"/>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05">
    <w:name w:val="Основной текст (10) + Малые прописные"/>
    <w:basedOn w:val="100"/>
    <w:rPr>
      <w:rFonts w:ascii="Times New Roman" w:eastAsia="Times New Roman" w:hAnsi="Times New Roman" w:cs="Times New Roman"/>
      <w:b/>
      <w:bCs/>
      <w:i w:val="0"/>
      <w:iCs w:val="0"/>
      <w:smallCaps/>
      <w:strike w:val="0"/>
      <w:color w:val="000000"/>
      <w:spacing w:val="0"/>
      <w:w w:val="100"/>
      <w:position w:val="0"/>
      <w:sz w:val="16"/>
      <w:szCs w:val="16"/>
      <w:u w:val="none"/>
      <w:lang w:val="ru-RU" w:eastAsia="ru-RU" w:bidi="ru-RU"/>
    </w:rPr>
  </w:style>
  <w:style w:type="character" w:customStyle="1" w:styleId="67">
    <w:name w:val="Оглавление (6)_"/>
    <w:basedOn w:val="a0"/>
    <w:link w:val="68"/>
    <w:rPr>
      <w:rFonts w:ascii="Times New Roman" w:eastAsia="Times New Roman" w:hAnsi="Times New Roman" w:cs="Times New Roman"/>
      <w:b/>
      <w:bCs/>
      <w:i/>
      <w:iCs/>
      <w:smallCaps w:val="0"/>
      <w:strike w:val="0"/>
      <w:spacing w:val="20"/>
      <w:sz w:val="16"/>
      <w:szCs w:val="16"/>
      <w:u w:val="none"/>
    </w:rPr>
  </w:style>
  <w:style w:type="character" w:customStyle="1" w:styleId="7b">
    <w:name w:val="Оглавление (7)_"/>
    <w:basedOn w:val="a0"/>
    <w:link w:val="7c"/>
    <w:rPr>
      <w:rFonts w:ascii="Times New Roman" w:eastAsia="Times New Roman" w:hAnsi="Times New Roman" w:cs="Times New Roman"/>
      <w:b/>
      <w:bCs/>
      <w:i/>
      <w:iCs/>
      <w:smallCaps w:val="0"/>
      <w:strike w:val="0"/>
      <w:sz w:val="21"/>
      <w:szCs w:val="21"/>
      <w:u w:val="none"/>
      <w:lang w:val="en-US" w:eastAsia="en-US" w:bidi="en-US"/>
    </w:rPr>
  </w:style>
  <w:style w:type="character" w:customStyle="1" w:styleId="7d">
    <w:name w:val="Оглавление (7) + Не полужирный;Не курсив"/>
    <w:basedOn w:val="7b"/>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71pt1">
    <w:name w:val="Оглавление (7) + Интервал 1 pt"/>
    <w:basedOn w:val="7b"/>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85">
    <w:name w:val="Оглавление (8)_"/>
    <w:basedOn w:val="a0"/>
    <w:link w:val="86"/>
    <w:rPr>
      <w:rFonts w:ascii="Times New Roman" w:eastAsia="Times New Roman" w:hAnsi="Times New Roman" w:cs="Times New Roman"/>
      <w:b/>
      <w:bCs/>
      <w:i/>
      <w:iCs/>
      <w:smallCaps w:val="0"/>
      <w:strike w:val="0"/>
      <w:sz w:val="11"/>
      <w:szCs w:val="11"/>
      <w:u w:val="none"/>
      <w:lang w:val="en-US" w:eastAsia="en-US" w:bidi="en-US"/>
    </w:rPr>
  </w:style>
  <w:style w:type="character" w:customStyle="1" w:styleId="affa">
    <w:name w:val="Оглавление"/>
    <w:basedOn w:val="45"/>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ru-RU" w:eastAsia="ru-RU" w:bidi="ru-RU"/>
    </w:rPr>
  </w:style>
  <w:style w:type="character" w:customStyle="1" w:styleId="11pt4">
    <w:name w:val="Оглавление + 11 pt;Курсив"/>
    <w:basedOn w:val="45"/>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93">
    <w:name w:val="Оглавление (9)_"/>
    <w:basedOn w:val="a0"/>
    <w:link w:val="94"/>
    <w:rPr>
      <w:rFonts w:ascii="Times New Roman" w:eastAsia="Times New Roman" w:hAnsi="Times New Roman" w:cs="Times New Roman"/>
      <w:b w:val="0"/>
      <w:bCs w:val="0"/>
      <w:i w:val="0"/>
      <w:iCs w:val="0"/>
      <w:smallCaps w:val="0"/>
      <w:strike w:val="0"/>
      <w:sz w:val="19"/>
      <w:szCs w:val="19"/>
      <w:u w:val="none"/>
    </w:rPr>
  </w:style>
  <w:style w:type="character" w:customStyle="1" w:styleId="9105pt">
    <w:name w:val="Оглавление (9) + 10;5 pt;Курсив"/>
    <w:basedOn w:val="93"/>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911pt">
    <w:name w:val="Оглавление (9) + 11 pt;Курсив"/>
    <w:basedOn w:val="93"/>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9105pt0">
    <w:name w:val="Оглавление (9) + 10;5 pt;Полужирный"/>
    <w:basedOn w:val="93"/>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9105pt1">
    <w:name w:val="Оглавление (9) + 10;5 pt"/>
    <w:basedOn w:val="93"/>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style>
  <w:style w:type="character" w:customStyle="1" w:styleId="911pt0">
    <w:name w:val="Оглавление (9) + 11 pt;Курсив"/>
    <w:basedOn w:val="93"/>
    <w:rPr>
      <w:rFonts w:ascii="Times New Roman" w:eastAsia="Times New Roman" w:hAnsi="Times New Roman" w:cs="Times New Roman"/>
      <w:b w:val="0"/>
      <w:bCs w:val="0"/>
      <w:i/>
      <w:iCs/>
      <w:smallCaps w:val="0"/>
      <w:strike/>
      <w:color w:val="000000"/>
      <w:spacing w:val="0"/>
      <w:w w:val="100"/>
      <w:position w:val="0"/>
      <w:sz w:val="22"/>
      <w:szCs w:val="22"/>
      <w:u w:val="none"/>
      <w:lang w:val="ru-RU" w:eastAsia="ru-RU" w:bidi="ru-RU"/>
    </w:rPr>
  </w:style>
  <w:style w:type="character" w:customStyle="1" w:styleId="95">
    <w:name w:val="Оглавление (9)"/>
    <w:basedOn w:val="93"/>
    <w:rPr>
      <w:rFonts w:ascii="Times New Roman" w:eastAsia="Times New Roman" w:hAnsi="Times New Roman" w:cs="Times New Roman"/>
      <w:b w:val="0"/>
      <w:bCs w:val="0"/>
      <w:i w:val="0"/>
      <w:iCs w:val="0"/>
      <w:smallCaps w:val="0"/>
      <w:strike/>
      <w:color w:val="000000"/>
      <w:spacing w:val="0"/>
      <w:w w:val="100"/>
      <w:position w:val="0"/>
      <w:sz w:val="19"/>
      <w:szCs w:val="19"/>
      <w:u w:val="none"/>
      <w:lang w:val="ru-RU" w:eastAsia="ru-RU" w:bidi="ru-RU"/>
    </w:rPr>
  </w:style>
  <w:style w:type="character" w:customStyle="1" w:styleId="106">
    <w:name w:val="Оглавление (10)_"/>
    <w:basedOn w:val="a0"/>
    <w:link w:val="107"/>
    <w:rPr>
      <w:rFonts w:ascii="Times New Roman" w:eastAsia="Times New Roman" w:hAnsi="Times New Roman" w:cs="Times New Roman"/>
      <w:b/>
      <w:bCs/>
      <w:i w:val="0"/>
      <w:iCs w:val="0"/>
      <w:smallCaps w:val="0"/>
      <w:strike w:val="0"/>
      <w:sz w:val="14"/>
      <w:szCs w:val="14"/>
      <w:u w:val="none"/>
    </w:rPr>
  </w:style>
  <w:style w:type="character" w:customStyle="1" w:styleId="100pt">
    <w:name w:val="Оглавление (10) + Курсив;Интервал 0 pt"/>
    <w:basedOn w:val="106"/>
    <w:rPr>
      <w:rFonts w:ascii="Times New Roman" w:eastAsia="Times New Roman" w:hAnsi="Times New Roman" w:cs="Times New Roman"/>
      <w:b/>
      <w:bCs/>
      <w:i/>
      <w:iCs/>
      <w:smallCaps w:val="0"/>
      <w:strike w:val="0"/>
      <w:color w:val="000000"/>
      <w:spacing w:val="10"/>
      <w:w w:val="100"/>
      <w:position w:val="0"/>
      <w:sz w:val="14"/>
      <w:szCs w:val="14"/>
      <w:u w:val="none"/>
      <w:lang w:val="ru-RU" w:eastAsia="ru-RU" w:bidi="ru-RU"/>
    </w:rPr>
  </w:style>
  <w:style w:type="character" w:customStyle="1" w:styleId="11pt5">
    <w:name w:val="Основной текст + 11 pt;Курсив"/>
    <w:basedOn w:val="af1"/>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34105pt1pt">
    <w:name w:val="Основной текст (34) + 10;5 pt;Курсив;Интервал 1 pt"/>
    <w:basedOn w:val="340"/>
    <w:rPr>
      <w:rFonts w:ascii="Times New Roman" w:eastAsia="Times New Roman" w:hAnsi="Times New Roman" w:cs="Times New Roman"/>
      <w:b w:val="0"/>
      <w:bCs w:val="0"/>
      <w:i/>
      <w:iCs/>
      <w:smallCaps w:val="0"/>
      <w:strike w:val="0"/>
      <w:color w:val="000000"/>
      <w:spacing w:val="30"/>
      <w:w w:val="100"/>
      <w:position w:val="0"/>
      <w:sz w:val="21"/>
      <w:szCs w:val="21"/>
      <w:u w:val="none"/>
      <w:lang w:val="ru-RU" w:eastAsia="ru-RU" w:bidi="ru-RU"/>
    </w:rPr>
  </w:style>
  <w:style w:type="character" w:customStyle="1" w:styleId="34105pt1">
    <w:name w:val="Основной текст (34) + 10;5 pt;Полужирный"/>
    <w:basedOn w:val="34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711pt0">
    <w:name w:val="Основной текст (7) + 11 pt;Не полужирный;Курсив"/>
    <w:basedOn w:val="71"/>
    <w:rPr>
      <w:rFonts w:ascii="Times New Roman" w:eastAsia="Times New Roman" w:hAnsi="Times New Roman" w:cs="Times New Roman"/>
      <w:b/>
      <w:bCs/>
      <w:i/>
      <w:iCs/>
      <w:smallCaps w:val="0"/>
      <w:strike w:val="0"/>
      <w:color w:val="000000"/>
      <w:spacing w:val="0"/>
      <w:w w:val="100"/>
      <w:position w:val="0"/>
      <w:sz w:val="22"/>
      <w:szCs w:val="22"/>
      <w:u w:val="none"/>
      <w:lang w:val="en-US" w:eastAsia="en-US" w:bidi="en-US"/>
    </w:rPr>
  </w:style>
  <w:style w:type="character" w:customStyle="1" w:styleId="795pt">
    <w:name w:val="Основной текст (7) + 9;5 pt;Не полужирный"/>
    <w:basedOn w:val="71"/>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customStyle="1" w:styleId="113">
    <w:name w:val="Оглавление (11)_"/>
    <w:basedOn w:val="a0"/>
    <w:link w:val="114"/>
    <w:rPr>
      <w:rFonts w:ascii="Times New Roman" w:eastAsia="Times New Roman" w:hAnsi="Times New Roman" w:cs="Times New Roman"/>
      <w:b/>
      <w:bCs/>
      <w:i w:val="0"/>
      <w:iCs w:val="0"/>
      <w:smallCaps w:val="0"/>
      <w:strike w:val="0"/>
      <w:spacing w:val="10"/>
      <w:sz w:val="16"/>
      <w:szCs w:val="16"/>
      <w:u w:val="none"/>
      <w:lang w:val="en-US" w:eastAsia="en-US" w:bidi="en-US"/>
    </w:rPr>
  </w:style>
  <w:style w:type="character" w:customStyle="1" w:styleId="120">
    <w:name w:val="Оглавление (12)_"/>
    <w:basedOn w:val="a0"/>
    <w:link w:val="121"/>
    <w:rPr>
      <w:rFonts w:ascii="Times New Roman" w:eastAsia="Times New Roman" w:hAnsi="Times New Roman" w:cs="Times New Roman"/>
      <w:b w:val="0"/>
      <w:bCs w:val="0"/>
      <w:i w:val="0"/>
      <w:iCs w:val="0"/>
      <w:smallCaps w:val="0"/>
      <w:strike w:val="0"/>
      <w:spacing w:val="30"/>
      <w:sz w:val="40"/>
      <w:szCs w:val="40"/>
      <w:u w:val="none"/>
      <w:lang w:val="en-US" w:eastAsia="en-US" w:bidi="en-US"/>
    </w:rPr>
  </w:style>
  <w:style w:type="character" w:customStyle="1" w:styleId="1212pt0pt">
    <w:name w:val="Оглавление (12) + 12 pt;Полужирный;Курсив;Интервал 0 pt"/>
    <w:basedOn w:val="120"/>
    <w:rPr>
      <w:rFonts w:ascii="Times New Roman" w:eastAsia="Times New Roman" w:hAnsi="Times New Roman" w:cs="Times New Roman"/>
      <w:b/>
      <w:bCs/>
      <w:i/>
      <w:iCs/>
      <w:smallCaps w:val="0"/>
      <w:strike w:val="0"/>
      <w:color w:val="000000"/>
      <w:spacing w:val="0"/>
      <w:w w:val="100"/>
      <w:position w:val="0"/>
      <w:sz w:val="24"/>
      <w:szCs w:val="24"/>
      <w:u w:val="none"/>
      <w:lang w:val="en-US" w:eastAsia="en-US" w:bidi="en-US"/>
    </w:rPr>
  </w:style>
  <w:style w:type="character" w:customStyle="1" w:styleId="1212pt0pt0">
    <w:name w:val="Оглавление (12) + 12 pt;Полужирный;Курсив;Малые прописные;Интервал 0 pt"/>
    <w:basedOn w:val="120"/>
    <w:rPr>
      <w:rFonts w:ascii="Times New Roman" w:eastAsia="Times New Roman" w:hAnsi="Times New Roman" w:cs="Times New Roman"/>
      <w:b/>
      <w:bCs/>
      <w:i/>
      <w:iCs/>
      <w:smallCaps/>
      <w:strike w:val="0"/>
      <w:color w:val="000000"/>
      <w:spacing w:val="0"/>
      <w:w w:val="100"/>
      <w:position w:val="0"/>
      <w:sz w:val="24"/>
      <w:szCs w:val="24"/>
      <w:u w:val="none"/>
      <w:lang w:val="en-US" w:eastAsia="en-US" w:bidi="en-US"/>
    </w:rPr>
  </w:style>
  <w:style w:type="character" w:customStyle="1" w:styleId="111pt">
    <w:name w:val="Оглавление (11) + Курсив;Интервал 1 pt"/>
    <w:basedOn w:val="113"/>
    <w:rPr>
      <w:rFonts w:ascii="Times New Roman" w:eastAsia="Times New Roman" w:hAnsi="Times New Roman" w:cs="Times New Roman"/>
      <w:b/>
      <w:bCs/>
      <w:i/>
      <w:iCs/>
      <w:smallCaps w:val="0"/>
      <w:strike w:val="0"/>
      <w:color w:val="000000"/>
      <w:spacing w:val="20"/>
      <w:w w:val="100"/>
      <w:position w:val="0"/>
      <w:sz w:val="16"/>
      <w:szCs w:val="16"/>
      <w:u w:val="none"/>
      <w:lang w:val="en-US" w:eastAsia="en-US" w:bidi="en-US"/>
    </w:rPr>
  </w:style>
  <w:style w:type="character" w:customStyle="1" w:styleId="11Corbel5pt0pt">
    <w:name w:val="Оглавление (11) + Corbel;5 pt;Не полужирный;Интервал 0 pt"/>
    <w:basedOn w:val="113"/>
    <w:rPr>
      <w:rFonts w:ascii="Corbel" w:eastAsia="Corbel" w:hAnsi="Corbel" w:cs="Corbel"/>
      <w:b/>
      <w:bCs/>
      <w:i w:val="0"/>
      <w:iCs w:val="0"/>
      <w:smallCaps w:val="0"/>
      <w:strike w:val="0"/>
      <w:color w:val="000000"/>
      <w:spacing w:val="0"/>
      <w:w w:val="100"/>
      <w:position w:val="0"/>
      <w:sz w:val="10"/>
      <w:szCs w:val="10"/>
      <w:u w:val="none"/>
      <w:lang w:val="en-US" w:eastAsia="en-US" w:bidi="en-US"/>
    </w:rPr>
  </w:style>
  <w:style w:type="character" w:customStyle="1" w:styleId="2pt1">
    <w:name w:val="Оглавление + Интервал 2 pt"/>
    <w:basedOn w:val="45"/>
    <w:rPr>
      <w:rFonts w:ascii="Times New Roman" w:eastAsia="Times New Roman" w:hAnsi="Times New Roman" w:cs="Times New Roman"/>
      <w:b w:val="0"/>
      <w:bCs w:val="0"/>
      <w:i w:val="0"/>
      <w:iCs w:val="0"/>
      <w:smallCaps w:val="0"/>
      <w:strike w:val="0"/>
      <w:color w:val="000000"/>
      <w:spacing w:val="50"/>
      <w:w w:val="100"/>
      <w:position w:val="0"/>
      <w:sz w:val="21"/>
      <w:szCs w:val="21"/>
      <w:u w:val="none"/>
      <w:lang w:val="en-US" w:eastAsia="en-US" w:bidi="en-US"/>
    </w:rPr>
  </w:style>
  <w:style w:type="character" w:customStyle="1" w:styleId="1pt6">
    <w:name w:val="Оглавление + Полужирный;Курсив;Интервал 1 pt"/>
    <w:basedOn w:val="45"/>
    <w:rPr>
      <w:rFonts w:ascii="Times New Roman" w:eastAsia="Times New Roman" w:hAnsi="Times New Roman" w:cs="Times New Roman"/>
      <w:b/>
      <w:bCs/>
      <w:i/>
      <w:iCs/>
      <w:smallCaps w:val="0"/>
      <w:strike/>
      <w:color w:val="000000"/>
      <w:spacing w:val="30"/>
      <w:w w:val="100"/>
      <w:position w:val="0"/>
      <w:sz w:val="21"/>
      <w:szCs w:val="21"/>
      <w:u w:val="none"/>
      <w:lang w:val="en-US" w:eastAsia="en-US" w:bidi="en-US"/>
    </w:rPr>
  </w:style>
  <w:style w:type="character" w:customStyle="1" w:styleId="affb">
    <w:name w:val="Основной текст + Полужирный"/>
    <w:basedOn w:val="af1"/>
    <w:rPr>
      <w:rFonts w:ascii="Times New Roman" w:eastAsia="Times New Roman" w:hAnsi="Times New Roman" w:cs="Times New Roman"/>
      <w:b/>
      <w:bCs/>
      <w:i w:val="0"/>
      <w:iCs w:val="0"/>
      <w:smallCaps w:val="0"/>
      <w:strike/>
      <w:color w:val="000000"/>
      <w:spacing w:val="0"/>
      <w:w w:val="100"/>
      <w:position w:val="0"/>
      <w:sz w:val="21"/>
      <w:szCs w:val="21"/>
      <w:u w:val="none"/>
      <w:lang w:val="en-US" w:eastAsia="en-US" w:bidi="en-US"/>
    </w:rPr>
  </w:style>
  <w:style w:type="character" w:customStyle="1" w:styleId="34105pt1pt0">
    <w:name w:val="Основной текст (34) + 10;5 pt;Полужирный;Курсив;Интервал 1 pt"/>
    <w:basedOn w:val="340"/>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34105pt2">
    <w:name w:val="Основной текст (34) + 10;5 pt;Полужирный"/>
    <w:basedOn w:val="34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420">
    <w:name w:val="Основной текст (42)_"/>
    <w:basedOn w:val="a0"/>
    <w:link w:val="421"/>
    <w:rPr>
      <w:rFonts w:ascii="Times New Roman" w:eastAsia="Times New Roman" w:hAnsi="Times New Roman" w:cs="Times New Roman"/>
      <w:b w:val="0"/>
      <w:bCs w:val="0"/>
      <w:i w:val="0"/>
      <w:iCs w:val="0"/>
      <w:smallCaps w:val="0"/>
      <w:strike w:val="0"/>
      <w:sz w:val="13"/>
      <w:szCs w:val="13"/>
      <w:u w:val="none"/>
    </w:rPr>
  </w:style>
  <w:style w:type="character" w:customStyle="1" w:styleId="430">
    <w:name w:val="Основной текст (43)_"/>
    <w:basedOn w:val="a0"/>
    <w:link w:val="431"/>
    <w:rPr>
      <w:rFonts w:ascii="Microsoft Sans Serif" w:eastAsia="Microsoft Sans Serif" w:hAnsi="Microsoft Sans Serif" w:cs="Microsoft Sans Serif"/>
      <w:b w:val="0"/>
      <w:bCs w:val="0"/>
      <w:i w:val="0"/>
      <w:iCs w:val="0"/>
      <w:smallCaps w:val="0"/>
      <w:strike w:val="0"/>
      <w:sz w:val="48"/>
      <w:szCs w:val="48"/>
      <w:u w:val="none"/>
    </w:rPr>
  </w:style>
  <w:style w:type="character" w:customStyle="1" w:styleId="108">
    <w:name w:val="Заголовок №10_"/>
    <w:basedOn w:val="a0"/>
    <w:link w:val="109"/>
    <w:rPr>
      <w:rFonts w:ascii="Times New Roman" w:eastAsia="Times New Roman" w:hAnsi="Times New Roman" w:cs="Times New Roman"/>
      <w:b/>
      <w:bCs/>
      <w:i/>
      <w:iCs/>
      <w:smallCaps w:val="0"/>
      <w:strike w:val="0"/>
      <w:sz w:val="21"/>
      <w:szCs w:val="21"/>
      <w:u w:val="none"/>
    </w:rPr>
  </w:style>
  <w:style w:type="character" w:customStyle="1" w:styleId="10a">
    <w:name w:val="Заголовок №10 + Не полужирный;Не курсив"/>
    <w:basedOn w:val="108"/>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01pt0">
    <w:name w:val="Заголовок №10 + Интервал 1 pt"/>
    <w:basedOn w:val="108"/>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440">
    <w:name w:val="Основной текст (44)_"/>
    <w:basedOn w:val="a0"/>
    <w:link w:val="441"/>
    <w:rPr>
      <w:rFonts w:ascii="Times New Roman" w:eastAsia="Times New Roman" w:hAnsi="Times New Roman" w:cs="Times New Roman"/>
      <w:b w:val="0"/>
      <w:bCs w:val="0"/>
      <w:i w:val="0"/>
      <w:iCs w:val="0"/>
      <w:smallCaps w:val="0"/>
      <w:strike w:val="0"/>
      <w:spacing w:val="30"/>
      <w:sz w:val="40"/>
      <w:szCs w:val="40"/>
      <w:u w:val="none"/>
      <w:lang w:val="en-US" w:eastAsia="en-US" w:bidi="en-US"/>
    </w:rPr>
  </w:style>
  <w:style w:type="character" w:customStyle="1" w:styleId="520">
    <w:name w:val="Заголовок №5 (2)_"/>
    <w:basedOn w:val="a0"/>
    <w:link w:val="521"/>
    <w:rPr>
      <w:rFonts w:ascii="Microsoft Sans Serif" w:eastAsia="Microsoft Sans Serif" w:hAnsi="Microsoft Sans Serif" w:cs="Microsoft Sans Serif"/>
      <w:b/>
      <w:bCs/>
      <w:i w:val="0"/>
      <w:iCs w:val="0"/>
      <w:smallCaps w:val="0"/>
      <w:strike w:val="0"/>
      <w:sz w:val="26"/>
      <w:szCs w:val="26"/>
      <w:u w:val="none"/>
    </w:rPr>
  </w:style>
  <w:style w:type="character" w:customStyle="1" w:styleId="521pt">
    <w:name w:val="Заголовок №5 (2) + Интервал 1 pt"/>
    <w:basedOn w:val="520"/>
    <w:rPr>
      <w:rFonts w:ascii="Microsoft Sans Serif" w:eastAsia="Microsoft Sans Serif" w:hAnsi="Microsoft Sans Serif" w:cs="Microsoft Sans Serif"/>
      <w:b/>
      <w:bCs/>
      <w:i w:val="0"/>
      <w:iCs w:val="0"/>
      <w:smallCaps w:val="0"/>
      <w:strike w:val="0"/>
      <w:color w:val="000000"/>
      <w:spacing w:val="20"/>
      <w:w w:val="100"/>
      <w:position w:val="0"/>
      <w:sz w:val="26"/>
      <w:szCs w:val="26"/>
      <w:u w:val="none"/>
      <w:lang w:val="ru-RU" w:eastAsia="ru-RU" w:bidi="ru-RU"/>
    </w:rPr>
  </w:style>
  <w:style w:type="character" w:customStyle="1" w:styleId="7e">
    <w:name w:val="Заголовок №7_"/>
    <w:basedOn w:val="a0"/>
    <w:link w:val="7f"/>
    <w:rPr>
      <w:rFonts w:ascii="Times New Roman" w:eastAsia="Times New Roman" w:hAnsi="Times New Roman" w:cs="Times New Roman"/>
      <w:b/>
      <w:bCs/>
      <w:i/>
      <w:iCs/>
      <w:smallCaps w:val="0"/>
      <w:strike w:val="0"/>
      <w:sz w:val="21"/>
      <w:szCs w:val="21"/>
      <w:u w:val="none"/>
      <w:lang w:val="en-US" w:eastAsia="en-US" w:bidi="en-US"/>
    </w:rPr>
  </w:style>
  <w:style w:type="character" w:customStyle="1" w:styleId="71pt2">
    <w:name w:val="Заголовок №7 + Интервал 1 pt"/>
    <w:basedOn w:val="7e"/>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7f0">
    <w:name w:val="Заголовок №7 + Не полужирный;Не курсив"/>
    <w:basedOn w:val="7e"/>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7f1">
    <w:name w:val="Заголовок №7 + Не курсив"/>
    <w:basedOn w:val="7e"/>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470">
    <w:name w:val="Основной текст (47)_"/>
    <w:basedOn w:val="a0"/>
    <w:link w:val="471"/>
    <w:rPr>
      <w:rFonts w:ascii="Times New Roman" w:eastAsia="Times New Roman" w:hAnsi="Times New Roman" w:cs="Times New Roman"/>
      <w:b w:val="0"/>
      <w:bCs w:val="0"/>
      <w:i w:val="0"/>
      <w:iCs w:val="0"/>
      <w:smallCaps w:val="0"/>
      <w:strike w:val="0"/>
      <w:sz w:val="19"/>
      <w:szCs w:val="19"/>
      <w:u w:val="none"/>
    </w:rPr>
  </w:style>
  <w:style w:type="character" w:customStyle="1" w:styleId="47105pt">
    <w:name w:val="Основной текст (47) + 10;5 pt;Полужирный;Курсив"/>
    <w:basedOn w:val="47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47105pt0">
    <w:name w:val="Основной текст (47) + 10;5 pt"/>
    <w:basedOn w:val="47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21b">
    <w:name w:val="Основной текст (21) + Не курсив"/>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040">
    <w:name w:val="Заголовок №10 (4)_"/>
    <w:basedOn w:val="a0"/>
    <w:link w:val="1041"/>
    <w:rPr>
      <w:rFonts w:ascii="Times New Roman" w:eastAsia="Times New Roman" w:hAnsi="Times New Roman" w:cs="Times New Roman"/>
      <w:b/>
      <w:bCs/>
      <w:i w:val="0"/>
      <w:iCs w:val="0"/>
      <w:smallCaps w:val="0"/>
      <w:strike w:val="0"/>
      <w:sz w:val="21"/>
      <w:szCs w:val="21"/>
      <w:u w:val="none"/>
    </w:rPr>
  </w:style>
  <w:style w:type="character" w:customStyle="1" w:styleId="21pt5">
    <w:name w:val="Оглавление (2) + Не полужирный;Курсив;Интервал 1 pt"/>
    <w:basedOn w:val="2f0"/>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21pt6">
    <w:name w:val="Оглавление (2) + Интервал 1 pt"/>
    <w:basedOn w:val="2f0"/>
    <w:rPr>
      <w:rFonts w:ascii="Times New Roman" w:eastAsia="Times New Roman" w:hAnsi="Times New Roman" w:cs="Times New Roman"/>
      <w:b/>
      <w:bCs/>
      <w:i w:val="0"/>
      <w:iCs w:val="0"/>
      <w:smallCaps w:val="0"/>
      <w:strike w:val="0"/>
      <w:color w:val="000000"/>
      <w:spacing w:val="20"/>
      <w:w w:val="100"/>
      <w:position w:val="0"/>
      <w:sz w:val="21"/>
      <w:szCs w:val="21"/>
      <w:u w:val="none"/>
      <w:lang w:val="ru-RU" w:eastAsia="ru-RU" w:bidi="ru-RU"/>
    </w:rPr>
  </w:style>
  <w:style w:type="character" w:customStyle="1" w:styleId="39105pt">
    <w:name w:val="Основной текст (39) + 10;5 pt"/>
    <w:basedOn w:val="39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39105pt0">
    <w:name w:val="Основной текст (39) + 10;5 pt;Не полужирный"/>
    <w:basedOn w:val="39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affc">
    <w:name w:val="Оглавление + Полужирный"/>
    <w:basedOn w:val="45"/>
    <w:rPr>
      <w:rFonts w:ascii="Times New Roman" w:eastAsia="Times New Roman" w:hAnsi="Times New Roman" w:cs="Times New Roman"/>
      <w:b/>
      <w:bCs/>
      <w:i w:val="0"/>
      <w:iCs w:val="0"/>
      <w:smallCaps w:val="0"/>
      <w:strike/>
      <w:color w:val="000000"/>
      <w:spacing w:val="0"/>
      <w:w w:val="100"/>
      <w:position w:val="0"/>
      <w:sz w:val="21"/>
      <w:szCs w:val="21"/>
      <w:u w:val="none"/>
      <w:lang w:val="ru-RU" w:eastAsia="ru-RU" w:bidi="ru-RU"/>
    </w:rPr>
  </w:style>
  <w:style w:type="character" w:customStyle="1" w:styleId="affd">
    <w:name w:val="Оглавление"/>
    <w:basedOn w:val="45"/>
    <w:rPr>
      <w:rFonts w:ascii="Times New Roman" w:eastAsia="Times New Roman" w:hAnsi="Times New Roman" w:cs="Times New Roman"/>
      <w:b w:val="0"/>
      <w:bCs w:val="0"/>
      <w:i w:val="0"/>
      <w:iCs w:val="0"/>
      <w:smallCaps w:val="0"/>
      <w:strike/>
      <w:color w:val="000000"/>
      <w:spacing w:val="0"/>
      <w:w w:val="100"/>
      <w:position w:val="0"/>
      <w:sz w:val="21"/>
      <w:szCs w:val="21"/>
      <w:u w:val="none"/>
      <w:lang w:val="ru-RU" w:eastAsia="ru-RU" w:bidi="ru-RU"/>
    </w:rPr>
  </w:style>
  <w:style w:type="character" w:customStyle="1" w:styleId="affe">
    <w:name w:val="Оглавление + Полужирный;Курсив"/>
    <w:basedOn w:val="45"/>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afff">
    <w:name w:val="Оглавление + Полужирный;Курсив"/>
    <w:basedOn w:val="45"/>
    <w:rPr>
      <w:rFonts w:ascii="Times New Roman" w:eastAsia="Times New Roman" w:hAnsi="Times New Roman" w:cs="Times New Roman"/>
      <w:b/>
      <w:bCs/>
      <w:i/>
      <w:iCs/>
      <w:smallCaps w:val="0"/>
      <w:strike w:val="0"/>
      <w:color w:val="000000"/>
      <w:spacing w:val="0"/>
      <w:w w:val="100"/>
      <w:position w:val="0"/>
      <w:sz w:val="21"/>
      <w:szCs w:val="21"/>
      <w:u w:val="single"/>
      <w:lang w:val="ru-RU" w:eastAsia="ru-RU" w:bidi="ru-RU"/>
    </w:rPr>
  </w:style>
  <w:style w:type="character" w:customStyle="1" w:styleId="1pt7">
    <w:name w:val="Оглавление + Полужирный;Курсив;Интервал 1 pt"/>
    <w:basedOn w:val="45"/>
    <w:rPr>
      <w:rFonts w:ascii="Times New Roman" w:eastAsia="Times New Roman" w:hAnsi="Times New Roman" w:cs="Times New Roman"/>
      <w:b/>
      <w:bCs/>
      <w:i/>
      <w:iCs/>
      <w:smallCaps w:val="0"/>
      <w:strike w:val="0"/>
      <w:color w:val="000000"/>
      <w:spacing w:val="30"/>
      <w:w w:val="100"/>
      <w:position w:val="0"/>
      <w:sz w:val="21"/>
      <w:szCs w:val="21"/>
      <w:u w:val="single"/>
      <w:lang w:val="en-US" w:eastAsia="en-US" w:bidi="en-US"/>
    </w:rPr>
  </w:style>
  <w:style w:type="character" w:customStyle="1" w:styleId="7f2">
    <w:name w:val="Оглавление (7) + Не курсив"/>
    <w:basedOn w:val="7b"/>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47105pt1pt">
    <w:name w:val="Основной текст (47) + 10;5 pt;Курсив;Интервал 1 pt"/>
    <w:basedOn w:val="470"/>
    <w:rPr>
      <w:rFonts w:ascii="Times New Roman" w:eastAsia="Times New Roman" w:hAnsi="Times New Roman" w:cs="Times New Roman"/>
      <w:b w:val="0"/>
      <w:bCs w:val="0"/>
      <w:i/>
      <w:iCs/>
      <w:smallCaps w:val="0"/>
      <w:strike w:val="0"/>
      <w:color w:val="000000"/>
      <w:spacing w:val="20"/>
      <w:w w:val="100"/>
      <w:position w:val="0"/>
      <w:sz w:val="21"/>
      <w:szCs w:val="21"/>
      <w:u w:val="none"/>
      <w:lang w:val="en-US" w:eastAsia="en-US" w:bidi="en-US"/>
    </w:rPr>
  </w:style>
  <w:style w:type="character" w:customStyle="1" w:styleId="1021pt">
    <w:name w:val="Заголовок №10 (2) + Полужирный;Курсив;Интервал 1 pt"/>
    <w:basedOn w:val="1020"/>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1023">
    <w:name w:val="Заголовок №10 (2) + Полужирный"/>
    <w:basedOn w:val="1020"/>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1021pt0">
    <w:name w:val="Заголовок №10 (2) + Курсив;Интервал 1 pt"/>
    <w:basedOn w:val="1020"/>
    <w:rPr>
      <w:rFonts w:ascii="Times New Roman" w:eastAsia="Times New Roman" w:hAnsi="Times New Roman" w:cs="Times New Roman"/>
      <w:b w:val="0"/>
      <w:bCs w:val="0"/>
      <w:i/>
      <w:iCs/>
      <w:smallCaps w:val="0"/>
      <w:strike w:val="0"/>
      <w:color w:val="000000"/>
      <w:spacing w:val="30"/>
      <w:w w:val="100"/>
      <w:position w:val="0"/>
      <w:sz w:val="21"/>
      <w:szCs w:val="21"/>
      <w:u w:val="none"/>
      <w:lang w:val="en-US" w:eastAsia="en-US" w:bidi="en-US"/>
    </w:rPr>
  </w:style>
  <w:style w:type="character" w:customStyle="1" w:styleId="2185pt1pt">
    <w:name w:val="Основной текст (21) + 8;5 pt;Не курсив;Интервал 1 pt"/>
    <w:basedOn w:val="210"/>
    <w:rPr>
      <w:rFonts w:ascii="Times New Roman" w:eastAsia="Times New Roman" w:hAnsi="Times New Roman" w:cs="Times New Roman"/>
      <w:b/>
      <w:bCs/>
      <w:i/>
      <w:iCs/>
      <w:smallCaps w:val="0"/>
      <w:strike w:val="0"/>
      <w:color w:val="000000"/>
      <w:spacing w:val="30"/>
      <w:w w:val="100"/>
      <w:position w:val="0"/>
      <w:sz w:val="17"/>
      <w:szCs w:val="17"/>
      <w:u w:val="none"/>
      <w:lang w:val="ru-RU" w:eastAsia="ru-RU" w:bidi="ru-RU"/>
    </w:rPr>
  </w:style>
  <w:style w:type="character" w:customStyle="1" w:styleId="1050">
    <w:name w:val="Заголовок №10 (5)_"/>
    <w:basedOn w:val="a0"/>
    <w:link w:val="1051"/>
    <w:rPr>
      <w:rFonts w:ascii="Times New Roman" w:eastAsia="Times New Roman" w:hAnsi="Times New Roman" w:cs="Times New Roman"/>
      <w:b w:val="0"/>
      <w:bCs w:val="0"/>
      <w:i w:val="0"/>
      <w:iCs w:val="0"/>
      <w:smallCaps w:val="0"/>
      <w:strike w:val="0"/>
      <w:sz w:val="19"/>
      <w:szCs w:val="19"/>
      <w:u w:val="none"/>
    </w:rPr>
  </w:style>
  <w:style w:type="character" w:customStyle="1" w:styleId="105SegoeUI10pt1pt">
    <w:name w:val="Заголовок №10 (5) + Segoe UI;10 pt;Курсив;Интервал 1 pt"/>
    <w:basedOn w:val="1050"/>
    <w:rPr>
      <w:rFonts w:ascii="Segoe UI" w:eastAsia="Segoe UI" w:hAnsi="Segoe UI" w:cs="Segoe UI"/>
      <w:b w:val="0"/>
      <w:bCs w:val="0"/>
      <w:i/>
      <w:iCs/>
      <w:smallCaps w:val="0"/>
      <w:strike w:val="0"/>
      <w:color w:val="000000"/>
      <w:spacing w:val="20"/>
      <w:w w:val="100"/>
      <w:position w:val="0"/>
      <w:sz w:val="20"/>
      <w:szCs w:val="20"/>
      <w:u w:val="none"/>
      <w:lang w:val="en-US" w:eastAsia="en-US" w:bidi="en-US"/>
    </w:rPr>
  </w:style>
  <w:style w:type="character" w:customStyle="1" w:styleId="10510pt">
    <w:name w:val="Заголовок №10 (5) + 10 pt"/>
    <w:basedOn w:val="1050"/>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105105pt1pt">
    <w:name w:val="Заголовок №10 (5) + 10;5 pt;Курсив;Интервал 1 pt"/>
    <w:basedOn w:val="1050"/>
    <w:rPr>
      <w:rFonts w:ascii="Times New Roman" w:eastAsia="Times New Roman" w:hAnsi="Times New Roman" w:cs="Times New Roman"/>
      <w:b w:val="0"/>
      <w:bCs w:val="0"/>
      <w:i/>
      <w:iCs/>
      <w:smallCaps w:val="0"/>
      <w:strike w:val="0"/>
      <w:color w:val="000000"/>
      <w:spacing w:val="20"/>
      <w:w w:val="100"/>
      <w:position w:val="0"/>
      <w:sz w:val="21"/>
      <w:szCs w:val="21"/>
      <w:u w:val="none"/>
      <w:lang w:val="en-US" w:eastAsia="en-US" w:bidi="en-US"/>
    </w:rPr>
  </w:style>
  <w:style w:type="character" w:customStyle="1" w:styleId="250">
    <w:name w:val="Основной текст (25)_"/>
    <w:basedOn w:val="a0"/>
    <w:link w:val="251"/>
    <w:rPr>
      <w:rFonts w:ascii="Times New Roman" w:eastAsia="Times New Roman" w:hAnsi="Times New Roman" w:cs="Times New Roman"/>
      <w:b/>
      <w:bCs/>
      <w:i w:val="0"/>
      <w:iCs w:val="0"/>
      <w:smallCaps w:val="0"/>
      <w:strike w:val="0"/>
      <w:spacing w:val="20"/>
      <w:sz w:val="21"/>
      <w:szCs w:val="21"/>
      <w:u w:val="none"/>
    </w:rPr>
  </w:style>
  <w:style w:type="character" w:customStyle="1" w:styleId="250pt">
    <w:name w:val="Основной текст (25) + Интервал 0 pt"/>
    <w:basedOn w:val="25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7Candara6pt">
    <w:name w:val="Основной текст (7) + Candara;6 pt"/>
    <w:basedOn w:val="71"/>
    <w:rPr>
      <w:rFonts w:ascii="Candara" w:eastAsia="Candara" w:hAnsi="Candara" w:cs="Candara"/>
      <w:b/>
      <w:bCs/>
      <w:i w:val="0"/>
      <w:iCs w:val="0"/>
      <w:smallCaps w:val="0"/>
      <w:strike w:val="0"/>
      <w:color w:val="000000"/>
      <w:spacing w:val="0"/>
      <w:w w:val="100"/>
      <w:position w:val="0"/>
      <w:sz w:val="12"/>
      <w:szCs w:val="12"/>
      <w:u w:val="none"/>
      <w:lang w:val="ru-RU" w:eastAsia="ru-RU" w:bidi="ru-RU"/>
    </w:rPr>
  </w:style>
  <w:style w:type="character" w:customStyle="1" w:styleId="afff0">
    <w:name w:val="Подпись к картинке + Полужирный;Курсив"/>
    <w:basedOn w:val="afc"/>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afff1">
    <w:name w:val="Подпись к картинке"/>
    <w:basedOn w:val="afc"/>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afff2">
    <w:name w:val="Подпись к картинке + Полужирный"/>
    <w:basedOn w:val="afc"/>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58">
    <w:name w:val="Подпись к картинке (5)_"/>
    <w:basedOn w:val="a0"/>
    <w:link w:val="59"/>
    <w:rPr>
      <w:rFonts w:ascii="Microsoft Sans Serif" w:eastAsia="Microsoft Sans Serif" w:hAnsi="Microsoft Sans Serif" w:cs="Microsoft Sans Serif"/>
      <w:b w:val="0"/>
      <w:bCs w:val="0"/>
      <w:i w:val="0"/>
      <w:iCs w:val="0"/>
      <w:smallCaps w:val="0"/>
      <w:strike w:val="0"/>
      <w:sz w:val="15"/>
      <w:szCs w:val="15"/>
      <w:u w:val="none"/>
    </w:rPr>
  </w:style>
  <w:style w:type="character" w:customStyle="1" w:styleId="SegoeUI10pt1pt">
    <w:name w:val="Основной текст + Segoe UI;10 pt;Курсив;Интервал 1 pt"/>
    <w:basedOn w:val="af1"/>
    <w:rPr>
      <w:rFonts w:ascii="Segoe UI" w:eastAsia="Segoe UI" w:hAnsi="Segoe UI" w:cs="Segoe UI"/>
      <w:b w:val="0"/>
      <w:bCs w:val="0"/>
      <w:i/>
      <w:iCs/>
      <w:smallCaps w:val="0"/>
      <w:strike w:val="0"/>
      <w:color w:val="000000"/>
      <w:spacing w:val="20"/>
      <w:w w:val="100"/>
      <w:position w:val="0"/>
      <w:sz w:val="20"/>
      <w:szCs w:val="20"/>
      <w:u w:val="none"/>
      <w:lang w:val="ru-RU" w:eastAsia="ru-RU" w:bidi="ru-RU"/>
    </w:rPr>
  </w:style>
  <w:style w:type="character" w:customStyle="1" w:styleId="472">
    <w:name w:val="Основной текст (47) + Малые прописные"/>
    <w:basedOn w:val="470"/>
    <w:rPr>
      <w:rFonts w:ascii="Times New Roman" w:eastAsia="Times New Roman" w:hAnsi="Times New Roman" w:cs="Times New Roman"/>
      <w:b w:val="0"/>
      <w:bCs w:val="0"/>
      <w:i w:val="0"/>
      <w:iCs w:val="0"/>
      <w:smallCaps/>
      <w:strike w:val="0"/>
      <w:color w:val="000000"/>
      <w:spacing w:val="0"/>
      <w:w w:val="100"/>
      <w:position w:val="0"/>
      <w:sz w:val="19"/>
      <w:szCs w:val="19"/>
      <w:u w:val="none"/>
      <w:lang w:val="ru-RU" w:eastAsia="ru-RU" w:bidi="ru-RU"/>
    </w:rPr>
  </w:style>
  <w:style w:type="character" w:customStyle="1" w:styleId="1024">
    <w:name w:val="Заголовок №10 (2) + Полужирный;Курсив"/>
    <w:basedOn w:val="102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ptExact">
    <w:name w:val="Основной текст + Полужирный;Курсив;Интервал 1 pt Exact"/>
    <w:basedOn w:val="af1"/>
    <w:rPr>
      <w:rFonts w:ascii="Times New Roman" w:eastAsia="Times New Roman" w:hAnsi="Times New Roman" w:cs="Times New Roman"/>
      <w:b/>
      <w:bCs/>
      <w:i/>
      <w:iCs/>
      <w:smallCaps w:val="0"/>
      <w:strike w:val="0"/>
      <w:color w:val="000000"/>
      <w:spacing w:val="33"/>
      <w:w w:val="100"/>
      <w:position w:val="0"/>
      <w:sz w:val="20"/>
      <w:szCs w:val="20"/>
      <w:u w:val="none"/>
      <w:lang w:val="ru-RU" w:eastAsia="ru-RU" w:bidi="ru-RU"/>
    </w:rPr>
  </w:style>
  <w:style w:type="character" w:customStyle="1" w:styleId="490">
    <w:name w:val="Основной текст (49)_"/>
    <w:basedOn w:val="a0"/>
    <w:link w:val="491"/>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49TimesNewRoman105pt">
    <w:name w:val="Основной текст (49) + Times New Roman;10;5 pt"/>
    <w:basedOn w:val="49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style>
  <w:style w:type="character" w:customStyle="1" w:styleId="49TimesNewRoman105pt0">
    <w:name w:val="Основной текст (49) + Times New Roman;10;5 pt;Полужирный"/>
    <w:basedOn w:val="490"/>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49TimesNewRoman">
    <w:name w:val="Основной текст (49) + Times New Roman;Полужирный;Курсив"/>
    <w:basedOn w:val="490"/>
    <w:rPr>
      <w:rFonts w:ascii="Times New Roman" w:eastAsia="Times New Roman" w:hAnsi="Times New Roman" w:cs="Times New Roman"/>
      <w:b/>
      <w:bCs/>
      <w:i/>
      <w:iCs/>
      <w:smallCaps w:val="0"/>
      <w:strike w:val="0"/>
      <w:color w:val="000000"/>
      <w:spacing w:val="0"/>
      <w:w w:val="100"/>
      <w:position w:val="0"/>
      <w:sz w:val="20"/>
      <w:szCs w:val="20"/>
      <w:u w:val="none"/>
      <w:lang w:val="ru-RU" w:eastAsia="ru-RU" w:bidi="ru-RU"/>
    </w:rPr>
  </w:style>
  <w:style w:type="character" w:customStyle="1" w:styleId="500">
    <w:name w:val="Основной текст (50)_"/>
    <w:basedOn w:val="a0"/>
    <w:link w:val="501"/>
    <w:rPr>
      <w:rFonts w:ascii="Times New Roman" w:eastAsia="Times New Roman" w:hAnsi="Times New Roman" w:cs="Times New Roman"/>
      <w:b/>
      <w:bCs/>
      <w:i w:val="0"/>
      <w:iCs w:val="0"/>
      <w:smallCaps w:val="0"/>
      <w:strike w:val="0"/>
      <w:spacing w:val="10"/>
      <w:sz w:val="16"/>
      <w:szCs w:val="16"/>
      <w:u w:val="none"/>
      <w:lang w:val="en-US" w:eastAsia="en-US" w:bidi="en-US"/>
    </w:rPr>
  </w:style>
  <w:style w:type="character" w:customStyle="1" w:styleId="510">
    <w:name w:val="Основной текст (51)_"/>
    <w:basedOn w:val="a0"/>
    <w:link w:val="511"/>
    <w:rPr>
      <w:rFonts w:ascii="Times New Roman" w:eastAsia="Times New Roman" w:hAnsi="Times New Roman" w:cs="Times New Roman"/>
      <w:b/>
      <w:bCs/>
      <w:i w:val="0"/>
      <w:iCs w:val="0"/>
      <w:smallCaps w:val="0"/>
      <w:strike w:val="0"/>
      <w:sz w:val="22"/>
      <w:szCs w:val="22"/>
      <w:u w:val="none"/>
    </w:rPr>
  </w:style>
  <w:style w:type="character" w:customStyle="1" w:styleId="5118pt">
    <w:name w:val="Основной текст (51) + 18 pt;Не полужирный;Курсив"/>
    <w:basedOn w:val="510"/>
    <w:rPr>
      <w:rFonts w:ascii="Times New Roman" w:eastAsia="Times New Roman" w:hAnsi="Times New Roman" w:cs="Times New Roman"/>
      <w:b/>
      <w:bCs/>
      <w:i/>
      <w:iCs/>
      <w:smallCaps w:val="0"/>
      <w:strike w:val="0"/>
      <w:color w:val="000000"/>
      <w:spacing w:val="0"/>
      <w:w w:val="100"/>
      <w:position w:val="0"/>
      <w:sz w:val="36"/>
      <w:szCs w:val="36"/>
      <w:u w:val="none"/>
      <w:lang w:val="ru-RU" w:eastAsia="ru-RU" w:bidi="ru-RU"/>
    </w:rPr>
  </w:style>
  <w:style w:type="character" w:customStyle="1" w:styleId="512">
    <w:name w:val="Основной текст (51)"/>
    <w:basedOn w:val="510"/>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522">
    <w:name w:val="Основной текст (52)_"/>
    <w:basedOn w:val="a0"/>
    <w:link w:val="523"/>
    <w:rPr>
      <w:rFonts w:ascii="Microsoft Sans Serif" w:eastAsia="Microsoft Sans Serif" w:hAnsi="Microsoft Sans Serif" w:cs="Microsoft Sans Serif"/>
      <w:b w:val="0"/>
      <w:bCs w:val="0"/>
      <w:i/>
      <w:iCs/>
      <w:smallCaps w:val="0"/>
      <w:strike w:val="0"/>
      <w:sz w:val="15"/>
      <w:szCs w:val="15"/>
      <w:u w:val="none"/>
    </w:rPr>
  </w:style>
  <w:style w:type="character" w:customStyle="1" w:styleId="69">
    <w:name w:val="Подпись к картинке (6)_"/>
    <w:basedOn w:val="a0"/>
    <w:link w:val="6a"/>
    <w:rPr>
      <w:rFonts w:ascii="Times New Roman" w:eastAsia="Times New Roman" w:hAnsi="Times New Roman" w:cs="Times New Roman"/>
      <w:b/>
      <w:bCs/>
      <w:i w:val="0"/>
      <w:iCs w:val="0"/>
      <w:smallCaps w:val="0"/>
      <w:strike w:val="0"/>
      <w:sz w:val="21"/>
      <w:szCs w:val="21"/>
      <w:u w:val="none"/>
    </w:rPr>
  </w:style>
  <w:style w:type="character" w:customStyle="1" w:styleId="631pt">
    <w:name w:val="Подпись к картинке (6) + Интервал 31 pt"/>
    <w:basedOn w:val="69"/>
    <w:rPr>
      <w:rFonts w:ascii="Times New Roman" w:eastAsia="Times New Roman" w:hAnsi="Times New Roman" w:cs="Times New Roman"/>
      <w:b/>
      <w:bCs/>
      <w:i w:val="0"/>
      <w:iCs w:val="0"/>
      <w:smallCaps w:val="0"/>
      <w:strike w:val="0"/>
      <w:color w:val="000000"/>
      <w:spacing w:val="620"/>
      <w:w w:val="100"/>
      <w:position w:val="0"/>
      <w:sz w:val="21"/>
      <w:szCs w:val="21"/>
      <w:u w:val="none"/>
      <w:lang w:val="ru-RU" w:eastAsia="ru-RU" w:bidi="ru-RU"/>
    </w:rPr>
  </w:style>
  <w:style w:type="character" w:customStyle="1" w:styleId="6b">
    <w:name w:val="Подпись к картинке (6) + Не полужирный"/>
    <w:basedOn w:val="69"/>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624pt">
    <w:name w:val="Подпись к картинке (6) + Интервал 24 pt"/>
    <w:basedOn w:val="69"/>
    <w:rPr>
      <w:rFonts w:ascii="Times New Roman" w:eastAsia="Times New Roman" w:hAnsi="Times New Roman" w:cs="Times New Roman"/>
      <w:b/>
      <w:bCs/>
      <w:i w:val="0"/>
      <w:iCs w:val="0"/>
      <w:smallCaps w:val="0"/>
      <w:strike w:val="0"/>
      <w:color w:val="000000"/>
      <w:spacing w:val="480"/>
      <w:w w:val="100"/>
      <w:position w:val="0"/>
      <w:sz w:val="21"/>
      <w:szCs w:val="21"/>
      <w:u w:val="none"/>
      <w:lang w:val="ru-RU" w:eastAsia="ru-RU" w:bidi="ru-RU"/>
    </w:rPr>
  </w:style>
  <w:style w:type="character" w:customStyle="1" w:styleId="24pt">
    <w:name w:val="Основной текст + Полужирный;Интервал 24 pt"/>
    <w:basedOn w:val="af1"/>
    <w:rPr>
      <w:rFonts w:ascii="Times New Roman" w:eastAsia="Times New Roman" w:hAnsi="Times New Roman" w:cs="Times New Roman"/>
      <w:b/>
      <w:bCs/>
      <w:i w:val="0"/>
      <w:iCs w:val="0"/>
      <w:smallCaps w:val="0"/>
      <w:strike w:val="0"/>
      <w:color w:val="000000"/>
      <w:spacing w:val="480"/>
      <w:w w:val="100"/>
      <w:position w:val="0"/>
      <w:sz w:val="21"/>
      <w:szCs w:val="21"/>
      <w:u w:val="none"/>
      <w:lang w:val="ru-RU" w:eastAsia="ru-RU" w:bidi="ru-RU"/>
    </w:rPr>
  </w:style>
  <w:style w:type="character" w:customStyle="1" w:styleId="4e">
    <w:name w:val="Основной текст4"/>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style>
  <w:style w:type="character" w:customStyle="1" w:styleId="530">
    <w:name w:val="Основной текст (53)_"/>
    <w:basedOn w:val="a0"/>
    <w:link w:val="531"/>
    <w:rPr>
      <w:rFonts w:ascii="Times New Roman" w:eastAsia="Times New Roman" w:hAnsi="Times New Roman" w:cs="Times New Roman"/>
      <w:b/>
      <w:bCs/>
      <w:i w:val="0"/>
      <w:iCs w:val="0"/>
      <w:smallCaps w:val="0"/>
      <w:strike w:val="0"/>
      <w:spacing w:val="20"/>
      <w:sz w:val="22"/>
      <w:szCs w:val="22"/>
      <w:u w:val="none"/>
    </w:rPr>
  </w:style>
  <w:style w:type="character" w:customStyle="1" w:styleId="24pt0">
    <w:name w:val="Подпись к картинке + Полужирный;Интервал 24 pt"/>
    <w:basedOn w:val="afc"/>
    <w:rPr>
      <w:rFonts w:ascii="Times New Roman" w:eastAsia="Times New Roman" w:hAnsi="Times New Roman" w:cs="Times New Roman"/>
      <w:b/>
      <w:bCs/>
      <w:i w:val="0"/>
      <w:iCs w:val="0"/>
      <w:smallCaps w:val="0"/>
      <w:strike w:val="0"/>
      <w:color w:val="000000"/>
      <w:spacing w:val="480"/>
      <w:w w:val="100"/>
      <w:position w:val="0"/>
      <w:sz w:val="21"/>
      <w:szCs w:val="21"/>
      <w:u w:val="none"/>
      <w:lang w:val="ru-RU" w:eastAsia="ru-RU" w:bidi="ru-RU"/>
    </w:rPr>
  </w:style>
  <w:style w:type="character" w:customStyle="1" w:styleId="23ptExact">
    <w:name w:val="Подпись к картинке + Полужирный;Интервал 23 pt Exact"/>
    <w:basedOn w:val="afc"/>
    <w:rPr>
      <w:rFonts w:ascii="Times New Roman" w:eastAsia="Times New Roman" w:hAnsi="Times New Roman" w:cs="Times New Roman"/>
      <w:b/>
      <w:bCs/>
      <w:i w:val="0"/>
      <w:iCs w:val="0"/>
      <w:smallCaps w:val="0"/>
      <w:strike w:val="0"/>
      <w:color w:val="000000"/>
      <w:spacing w:val="479"/>
      <w:w w:val="100"/>
      <w:position w:val="0"/>
      <w:sz w:val="20"/>
      <w:szCs w:val="20"/>
      <w:u w:val="none"/>
      <w:lang w:val="en-US" w:eastAsia="en-US" w:bidi="en-US"/>
    </w:rPr>
  </w:style>
  <w:style w:type="character" w:customStyle="1" w:styleId="1ptExact0">
    <w:name w:val="Основной текст + Интервал 1 pt Exact"/>
    <w:basedOn w:val="af1"/>
    <w:rPr>
      <w:rFonts w:ascii="Times New Roman" w:eastAsia="Times New Roman" w:hAnsi="Times New Roman" w:cs="Times New Roman"/>
      <w:b w:val="0"/>
      <w:bCs w:val="0"/>
      <w:i w:val="0"/>
      <w:iCs w:val="0"/>
      <w:smallCaps w:val="0"/>
      <w:strike w:val="0"/>
      <w:color w:val="000000"/>
      <w:spacing w:val="21"/>
      <w:w w:val="100"/>
      <w:position w:val="0"/>
      <w:sz w:val="20"/>
      <w:szCs w:val="20"/>
      <w:u w:val="none"/>
      <w:lang w:val="ru-RU" w:eastAsia="ru-RU" w:bidi="ru-RU"/>
    </w:rPr>
  </w:style>
  <w:style w:type="character" w:customStyle="1" w:styleId="23ptExact0">
    <w:name w:val="Основной текст + Полужирный;Интервал 23 pt Exact"/>
    <w:basedOn w:val="af1"/>
    <w:rPr>
      <w:rFonts w:ascii="Times New Roman" w:eastAsia="Times New Roman" w:hAnsi="Times New Roman" w:cs="Times New Roman"/>
      <w:b/>
      <w:bCs/>
      <w:i w:val="0"/>
      <w:iCs w:val="0"/>
      <w:smallCaps w:val="0"/>
      <w:strike w:val="0"/>
      <w:color w:val="000000"/>
      <w:spacing w:val="479"/>
      <w:w w:val="100"/>
      <w:position w:val="0"/>
      <w:sz w:val="20"/>
      <w:szCs w:val="20"/>
      <w:u w:val="none"/>
      <w:lang w:val="ru-RU" w:eastAsia="ru-RU" w:bidi="ru-RU"/>
    </w:rPr>
  </w:style>
  <w:style w:type="character" w:customStyle="1" w:styleId="2124pt">
    <w:name w:val="Основной текст (21) + Не курсив;Интервал 24 pt"/>
    <w:basedOn w:val="210"/>
    <w:rPr>
      <w:rFonts w:ascii="Times New Roman" w:eastAsia="Times New Roman" w:hAnsi="Times New Roman" w:cs="Times New Roman"/>
      <w:b/>
      <w:bCs/>
      <w:i/>
      <w:iCs/>
      <w:smallCaps w:val="0"/>
      <w:strike w:val="0"/>
      <w:color w:val="000000"/>
      <w:spacing w:val="480"/>
      <w:w w:val="100"/>
      <w:position w:val="0"/>
      <w:sz w:val="21"/>
      <w:szCs w:val="21"/>
      <w:u w:val="none"/>
      <w:lang w:val="en-US" w:eastAsia="en-US" w:bidi="en-US"/>
    </w:rPr>
  </w:style>
  <w:style w:type="character" w:customStyle="1" w:styleId="1060">
    <w:name w:val="Заголовок №10 (6)_"/>
    <w:basedOn w:val="a0"/>
    <w:link w:val="1061"/>
    <w:rPr>
      <w:rFonts w:ascii="Times New Roman" w:eastAsia="Times New Roman" w:hAnsi="Times New Roman" w:cs="Times New Roman"/>
      <w:b/>
      <w:bCs/>
      <w:i w:val="0"/>
      <w:iCs w:val="0"/>
      <w:smallCaps w:val="0"/>
      <w:strike w:val="0"/>
      <w:u w:val="none"/>
    </w:rPr>
  </w:style>
  <w:style w:type="character" w:customStyle="1" w:styleId="0pt2">
    <w:name w:val="Основной текст + Полужирный;Курсив;Интервал 0 pt"/>
    <w:basedOn w:val="af1"/>
    <w:rPr>
      <w:rFonts w:ascii="Times New Roman" w:eastAsia="Times New Roman" w:hAnsi="Times New Roman" w:cs="Times New Roman"/>
      <w:b/>
      <w:bCs/>
      <w:i/>
      <w:iCs/>
      <w:smallCaps w:val="0"/>
      <w:strike w:val="0"/>
      <w:color w:val="000000"/>
      <w:spacing w:val="10"/>
      <w:w w:val="100"/>
      <w:position w:val="0"/>
      <w:sz w:val="21"/>
      <w:szCs w:val="21"/>
      <w:u w:val="none"/>
      <w:lang w:val="ru-RU" w:eastAsia="ru-RU" w:bidi="ru-RU"/>
    </w:rPr>
  </w:style>
  <w:style w:type="character" w:customStyle="1" w:styleId="95pt4">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70pt">
    <w:name w:val="Основной текст (7) + Курсив;Интервал 0 pt"/>
    <w:basedOn w:val="71"/>
    <w:rPr>
      <w:rFonts w:ascii="Times New Roman" w:eastAsia="Times New Roman" w:hAnsi="Times New Roman" w:cs="Times New Roman"/>
      <w:b/>
      <w:bCs/>
      <w:i/>
      <w:iCs/>
      <w:smallCaps w:val="0"/>
      <w:strike w:val="0"/>
      <w:color w:val="000000"/>
      <w:spacing w:val="10"/>
      <w:w w:val="100"/>
      <w:position w:val="0"/>
      <w:sz w:val="21"/>
      <w:szCs w:val="21"/>
      <w:u w:val="none"/>
      <w:lang w:val="ru-RU" w:eastAsia="ru-RU" w:bidi="ru-RU"/>
    </w:rPr>
  </w:style>
  <w:style w:type="character" w:customStyle="1" w:styleId="7f3">
    <w:name w:val="Основной текст (7) + Не полужирный;Курсив"/>
    <w:basedOn w:val="7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711pt1">
    <w:name w:val="Основной текст (7) + 11 pt;Не полужирный;Курсив"/>
    <w:basedOn w:val="71"/>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795pt0">
    <w:name w:val="Основной текст (7) + 9;5 pt;Не полужирный"/>
    <w:basedOn w:val="71"/>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customStyle="1" w:styleId="95pt5">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Candara10pt0">
    <w:name w:val="Основной текст + Candara;10 pt;Курсив"/>
    <w:basedOn w:val="af1"/>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473">
    <w:name w:val="Основной текст (47) + Малые прописные"/>
    <w:basedOn w:val="470"/>
    <w:rPr>
      <w:rFonts w:ascii="Times New Roman" w:eastAsia="Times New Roman" w:hAnsi="Times New Roman" w:cs="Times New Roman"/>
      <w:b w:val="0"/>
      <w:bCs w:val="0"/>
      <w:i w:val="0"/>
      <w:iCs w:val="0"/>
      <w:smallCaps/>
      <w:strike w:val="0"/>
      <w:color w:val="000000"/>
      <w:spacing w:val="0"/>
      <w:w w:val="100"/>
      <w:position w:val="0"/>
      <w:sz w:val="19"/>
      <w:szCs w:val="19"/>
      <w:u w:val="none"/>
      <w:lang w:val="ru-RU" w:eastAsia="ru-RU" w:bidi="ru-RU"/>
    </w:rPr>
  </w:style>
  <w:style w:type="character" w:customStyle="1" w:styleId="47105pt0pt">
    <w:name w:val="Основной текст (47) + 10;5 pt;Полужирный;Курсив;Интервал 0 pt"/>
    <w:basedOn w:val="470"/>
    <w:rPr>
      <w:rFonts w:ascii="Times New Roman" w:eastAsia="Times New Roman" w:hAnsi="Times New Roman" w:cs="Times New Roman"/>
      <w:b/>
      <w:bCs/>
      <w:i/>
      <w:iCs/>
      <w:smallCaps w:val="0"/>
      <w:strike w:val="0"/>
      <w:color w:val="000000"/>
      <w:spacing w:val="10"/>
      <w:w w:val="100"/>
      <w:position w:val="0"/>
      <w:sz w:val="21"/>
      <w:szCs w:val="21"/>
      <w:u w:val="none"/>
      <w:lang w:val="ru-RU" w:eastAsia="ru-RU" w:bidi="ru-RU"/>
    </w:rPr>
  </w:style>
  <w:style w:type="character" w:customStyle="1" w:styleId="1pt8">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30"/>
      <w:w w:val="100"/>
      <w:position w:val="0"/>
      <w:sz w:val="21"/>
      <w:szCs w:val="21"/>
      <w:u w:val="none"/>
      <w:lang w:val="ru-RU" w:eastAsia="ru-RU" w:bidi="ru-RU"/>
    </w:rPr>
  </w:style>
  <w:style w:type="character" w:customStyle="1" w:styleId="474">
    <w:name w:val="Основной текст (47)"/>
    <w:basedOn w:val="47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47105pt1">
    <w:name w:val="Основной текст (47) + 10;5 pt;Курсив"/>
    <w:basedOn w:val="470"/>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711pt1pt">
    <w:name w:val="Основной текст (7) + 11 pt;Не полужирный;Курсив;Интервал 1 pt"/>
    <w:basedOn w:val="71"/>
    <w:rPr>
      <w:rFonts w:ascii="Times New Roman" w:eastAsia="Times New Roman" w:hAnsi="Times New Roman" w:cs="Times New Roman"/>
      <w:b/>
      <w:bCs/>
      <w:i/>
      <w:iCs/>
      <w:smallCaps w:val="0"/>
      <w:strike w:val="0"/>
      <w:color w:val="000000"/>
      <w:spacing w:val="20"/>
      <w:w w:val="100"/>
      <w:position w:val="0"/>
      <w:sz w:val="22"/>
      <w:szCs w:val="22"/>
      <w:u w:val="none"/>
      <w:lang w:val="en-US" w:eastAsia="en-US" w:bidi="en-US"/>
    </w:rPr>
  </w:style>
  <w:style w:type="character" w:customStyle="1" w:styleId="11pt1pt">
    <w:name w:val="Основной текст + 11 pt;Курсив;Интервал 1 pt"/>
    <w:basedOn w:val="af1"/>
    <w:rPr>
      <w:rFonts w:ascii="Times New Roman" w:eastAsia="Times New Roman" w:hAnsi="Times New Roman" w:cs="Times New Roman"/>
      <w:b w:val="0"/>
      <w:bCs w:val="0"/>
      <w:i/>
      <w:iCs/>
      <w:smallCaps w:val="0"/>
      <w:strike w:val="0"/>
      <w:color w:val="000000"/>
      <w:spacing w:val="20"/>
      <w:w w:val="100"/>
      <w:position w:val="0"/>
      <w:sz w:val="22"/>
      <w:szCs w:val="22"/>
      <w:u w:val="none"/>
      <w:lang w:val="en-US" w:eastAsia="en-US" w:bidi="en-US"/>
    </w:rPr>
  </w:style>
  <w:style w:type="character" w:customStyle="1" w:styleId="210pt">
    <w:name w:val="Основной текст (21) + Интервал 0 pt"/>
    <w:basedOn w:val="210"/>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style>
  <w:style w:type="character" w:customStyle="1" w:styleId="21Candara10pt">
    <w:name w:val="Основной текст (21) + Candara;10 pt;Не полужирный"/>
    <w:basedOn w:val="210"/>
    <w:rPr>
      <w:rFonts w:ascii="Candara" w:eastAsia="Candara" w:hAnsi="Candara" w:cs="Candara"/>
      <w:b/>
      <w:bCs/>
      <w:i/>
      <w:iCs/>
      <w:smallCaps w:val="0"/>
      <w:strike w:val="0"/>
      <w:color w:val="000000"/>
      <w:spacing w:val="0"/>
      <w:w w:val="100"/>
      <w:position w:val="0"/>
      <w:sz w:val="20"/>
      <w:szCs w:val="20"/>
      <w:u w:val="none"/>
      <w:lang w:val="ru-RU" w:eastAsia="ru-RU" w:bidi="ru-RU"/>
    </w:rPr>
  </w:style>
  <w:style w:type="character" w:customStyle="1" w:styleId="1120">
    <w:name w:val="Заголовок №11 (2)_"/>
    <w:basedOn w:val="a0"/>
    <w:link w:val="1121"/>
    <w:rPr>
      <w:rFonts w:ascii="Times New Roman" w:eastAsia="Times New Roman" w:hAnsi="Times New Roman" w:cs="Times New Roman"/>
      <w:b/>
      <w:bCs/>
      <w:i/>
      <w:iCs/>
      <w:smallCaps w:val="0"/>
      <w:strike w:val="0"/>
      <w:spacing w:val="10"/>
      <w:sz w:val="21"/>
      <w:szCs w:val="21"/>
      <w:u w:val="none"/>
    </w:rPr>
  </w:style>
  <w:style w:type="character" w:customStyle="1" w:styleId="afff3">
    <w:name w:val="Колонтитул"/>
    <w:basedOn w:val="af4"/>
    <w:rPr>
      <w:rFonts w:ascii="Microsoft Sans Serif" w:eastAsia="Microsoft Sans Serif" w:hAnsi="Microsoft Sans Serif" w:cs="Microsoft Sans Serif"/>
      <w:b w:val="0"/>
      <w:bCs w:val="0"/>
      <w:i w:val="0"/>
      <w:iCs w:val="0"/>
      <w:smallCaps w:val="0"/>
      <w:strike w:val="0"/>
      <w:color w:val="000000"/>
      <w:spacing w:val="0"/>
      <w:w w:val="100"/>
      <w:position w:val="0"/>
      <w:sz w:val="19"/>
      <w:szCs w:val="19"/>
      <w:u w:val="none"/>
      <w:lang w:val="ru-RU" w:eastAsia="ru-RU" w:bidi="ru-RU"/>
    </w:rPr>
  </w:style>
  <w:style w:type="character" w:customStyle="1" w:styleId="TimesNewRoman12pt0">
    <w:name w:val="Колонтитул + Times New Roman;12 pt;Полужирный"/>
    <w:basedOn w:val="af4"/>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540">
    <w:name w:val="Основной текст (54)_"/>
    <w:basedOn w:val="a0"/>
    <w:link w:val="541"/>
    <w:rPr>
      <w:rFonts w:ascii="Segoe UI" w:eastAsia="Segoe UI" w:hAnsi="Segoe UI" w:cs="Segoe UI"/>
      <w:b/>
      <w:bCs/>
      <w:i w:val="0"/>
      <w:iCs w:val="0"/>
      <w:smallCaps w:val="0"/>
      <w:strike w:val="0"/>
      <w:spacing w:val="-10"/>
      <w:sz w:val="10"/>
      <w:szCs w:val="10"/>
      <w:u w:val="none"/>
    </w:rPr>
  </w:style>
  <w:style w:type="character" w:customStyle="1" w:styleId="7pt1pt">
    <w:name w:val="Основной текст + 7 pt;Полужирный;Курсив;Интервал 1 pt"/>
    <w:basedOn w:val="af1"/>
    <w:rPr>
      <w:rFonts w:ascii="Times New Roman" w:eastAsia="Times New Roman" w:hAnsi="Times New Roman" w:cs="Times New Roman"/>
      <w:b/>
      <w:bCs/>
      <w:i/>
      <w:iCs/>
      <w:smallCaps w:val="0"/>
      <w:strike w:val="0"/>
      <w:color w:val="000000"/>
      <w:spacing w:val="30"/>
      <w:w w:val="100"/>
      <w:position w:val="0"/>
      <w:sz w:val="14"/>
      <w:szCs w:val="14"/>
      <w:u w:val="none"/>
      <w:lang w:val="en-US" w:eastAsia="en-US" w:bidi="en-US"/>
    </w:rPr>
  </w:style>
  <w:style w:type="character" w:customStyle="1" w:styleId="7pt1">
    <w:name w:val="Основной текст + 7 pt;Полужирный"/>
    <w:basedOn w:val="af1"/>
    <w:rPr>
      <w:rFonts w:ascii="Times New Roman" w:eastAsia="Times New Roman" w:hAnsi="Times New Roman" w:cs="Times New Roman"/>
      <w:b/>
      <w:bCs/>
      <w:i w:val="0"/>
      <w:iCs w:val="0"/>
      <w:smallCaps w:val="0"/>
      <w:strike w:val="0"/>
      <w:color w:val="000000"/>
      <w:spacing w:val="0"/>
      <w:w w:val="100"/>
      <w:position w:val="0"/>
      <w:sz w:val="14"/>
      <w:szCs w:val="14"/>
      <w:u w:val="none"/>
      <w:lang w:val="en-US" w:eastAsia="en-US" w:bidi="en-US"/>
    </w:rPr>
  </w:style>
  <w:style w:type="character" w:customStyle="1" w:styleId="87">
    <w:name w:val="Заголовок №8"/>
    <w:basedOn w:val="83"/>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style>
  <w:style w:type="character" w:customStyle="1" w:styleId="0pt3">
    <w:name w:val="Оглавление + Полужирный;Курсив;Интервал 0 pt"/>
    <w:basedOn w:val="45"/>
    <w:rPr>
      <w:rFonts w:ascii="Times New Roman" w:eastAsia="Times New Roman" w:hAnsi="Times New Roman" w:cs="Times New Roman"/>
      <w:b/>
      <w:bCs/>
      <w:i/>
      <w:iCs/>
      <w:smallCaps w:val="0"/>
      <w:strike w:val="0"/>
      <w:color w:val="000000"/>
      <w:spacing w:val="10"/>
      <w:w w:val="100"/>
      <w:position w:val="0"/>
      <w:sz w:val="21"/>
      <w:szCs w:val="21"/>
      <w:u w:val="none"/>
      <w:lang w:val="ru-RU" w:eastAsia="ru-RU" w:bidi="ru-RU"/>
    </w:rPr>
  </w:style>
  <w:style w:type="character" w:customStyle="1" w:styleId="96">
    <w:name w:val="Заголовок №9"/>
    <w:basedOn w:val="91"/>
    <w:rPr>
      <w:rFonts w:ascii="Microsoft Sans Serif" w:eastAsia="Microsoft Sans Serif" w:hAnsi="Microsoft Sans Serif" w:cs="Microsoft Sans Serif"/>
      <w:b/>
      <w:bCs/>
      <w:i w:val="0"/>
      <w:iCs w:val="0"/>
      <w:smallCaps w:val="0"/>
      <w:strike w:val="0"/>
      <w:color w:val="000000"/>
      <w:spacing w:val="0"/>
      <w:w w:val="100"/>
      <w:position w:val="0"/>
      <w:sz w:val="26"/>
      <w:szCs w:val="26"/>
      <w:u w:val="none"/>
      <w:lang w:val="ru-RU" w:eastAsia="ru-RU" w:bidi="ru-RU"/>
    </w:rPr>
  </w:style>
  <w:style w:type="character" w:customStyle="1" w:styleId="11pt6">
    <w:name w:val="Основной текст + 11 pt;Курсив"/>
    <w:basedOn w:val="af1"/>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50">
    <w:name w:val="Основной текст (55)_"/>
    <w:basedOn w:val="a0"/>
    <w:link w:val="551"/>
    <w:rPr>
      <w:rFonts w:ascii="Segoe UI" w:eastAsia="Segoe UI" w:hAnsi="Segoe UI" w:cs="Segoe UI"/>
      <w:b w:val="0"/>
      <w:bCs w:val="0"/>
      <w:i w:val="0"/>
      <w:iCs w:val="0"/>
      <w:smallCaps w:val="0"/>
      <w:strike w:val="0"/>
      <w:spacing w:val="10"/>
      <w:sz w:val="21"/>
      <w:szCs w:val="21"/>
      <w:u w:val="none"/>
    </w:rPr>
  </w:style>
  <w:style w:type="character" w:customStyle="1" w:styleId="55TimesNewRoman0pt">
    <w:name w:val="Основной текст (55) + Times New Roman;Полужирный;Интервал 0 pt"/>
    <w:basedOn w:val="55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55FranklinGothicHeavy115pt2pt">
    <w:name w:val="Основной текст (55) + Franklin Gothic Heavy;11;5 pt;Курсив;Интервал 2 pt"/>
    <w:basedOn w:val="550"/>
    <w:rPr>
      <w:rFonts w:ascii="Franklin Gothic Heavy" w:eastAsia="Franklin Gothic Heavy" w:hAnsi="Franklin Gothic Heavy" w:cs="Franklin Gothic Heavy"/>
      <w:b w:val="0"/>
      <w:bCs w:val="0"/>
      <w:i/>
      <w:iCs/>
      <w:smallCaps w:val="0"/>
      <w:strike w:val="0"/>
      <w:color w:val="000000"/>
      <w:spacing w:val="40"/>
      <w:w w:val="100"/>
      <w:position w:val="0"/>
      <w:sz w:val="23"/>
      <w:szCs w:val="23"/>
      <w:u w:val="none"/>
      <w:lang w:val="ru-RU" w:eastAsia="ru-RU" w:bidi="ru-RU"/>
    </w:rPr>
  </w:style>
  <w:style w:type="character" w:customStyle="1" w:styleId="560">
    <w:name w:val="Основной текст (56)_"/>
    <w:basedOn w:val="a0"/>
    <w:link w:val="561"/>
    <w:rPr>
      <w:rFonts w:ascii="Times New Roman" w:eastAsia="Times New Roman" w:hAnsi="Times New Roman" w:cs="Times New Roman"/>
      <w:b w:val="0"/>
      <w:bCs w:val="0"/>
      <w:i w:val="0"/>
      <w:iCs w:val="0"/>
      <w:smallCaps w:val="0"/>
      <w:strike w:val="0"/>
      <w:sz w:val="8"/>
      <w:szCs w:val="8"/>
      <w:u w:val="none"/>
    </w:rPr>
  </w:style>
  <w:style w:type="character" w:customStyle="1" w:styleId="56105pt">
    <w:name w:val="Основной текст (56) + 10;5 pt;Полужирный"/>
    <w:basedOn w:val="56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30pt">
    <w:name w:val="Подпись к картинке (3) + Интервал 0 pt"/>
    <w:basedOn w:val="39"/>
    <w:rPr>
      <w:rFonts w:ascii="Times New Roman" w:eastAsia="Times New Roman" w:hAnsi="Times New Roman" w:cs="Times New Roman"/>
      <w:b/>
      <w:bCs/>
      <w:i/>
      <w:iCs/>
      <w:smallCaps w:val="0"/>
      <w:strike w:val="0"/>
      <w:color w:val="000000"/>
      <w:spacing w:val="10"/>
      <w:w w:val="100"/>
      <w:position w:val="0"/>
      <w:sz w:val="21"/>
      <w:szCs w:val="21"/>
      <w:u w:val="none"/>
      <w:lang w:val="ru-RU" w:eastAsia="ru-RU" w:bidi="ru-RU"/>
    </w:rPr>
  </w:style>
  <w:style w:type="character" w:customStyle="1" w:styleId="3Candara10pt">
    <w:name w:val="Подпись к картинке (3) + Candara;10 pt;Не полужирный"/>
    <w:basedOn w:val="39"/>
    <w:rPr>
      <w:rFonts w:ascii="Candara" w:eastAsia="Candara" w:hAnsi="Candara" w:cs="Candara"/>
      <w:b/>
      <w:bCs/>
      <w:i/>
      <w:iCs/>
      <w:smallCaps w:val="0"/>
      <w:strike w:val="0"/>
      <w:color w:val="000000"/>
      <w:spacing w:val="0"/>
      <w:w w:val="100"/>
      <w:position w:val="0"/>
      <w:sz w:val="20"/>
      <w:szCs w:val="20"/>
      <w:u w:val="none"/>
      <w:lang w:val="ru-RU" w:eastAsia="ru-RU" w:bidi="ru-RU"/>
    </w:rPr>
  </w:style>
  <w:style w:type="character" w:customStyle="1" w:styleId="570">
    <w:name w:val="Основной текст (57)_"/>
    <w:basedOn w:val="a0"/>
    <w:link w:val="571"/>
    <w:rPr>
      <w:rFonts w:ascii="Times New Roman" w:eastAsia="Times New Roman" w:hAnsi="Times New Roman" w:cs="Times New Roman"/>
      <w:b w:val="0"/>
      <w:bCs w:val="0"/>
      <w:i/>
      <w:iCs/>
      <w:smallCaps w:val="0"/>
      <w:strike w:val="0"/>
      <w:sz w:val="21"/>
      <w:szCs w:val="21"/>
      <w:u w:val="none"/>
    </w:rPr>
  </w:style>
  <w:style w:type="character" w:customStyle="1" w:styleId="5795pt">
    <w:name w:val="Основной текст (57) + 9;5 pt;Не курсив"/>
    <w:basedOn w:val="570"/>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58Exact">
    <w:name w:val="Основной текст (58) Exact"/>
    <w:basedOn w:val="a0"/>
    <w:link w:val="580"/>
    <w:rPr>
      <w:rFonts w:ascii="Franklin Gothic Heavy" w:eastAsia="Franklin Gothic Heavy" w:hAnsi="Franklin Gothic Heavy" w:cs="Franklin Gothic Heavy"/>
      <w:b w:val="0"/>
      <w:bCs w:val="0"/>
      <w:i w:val="0"/>
      <w:iCs w:val="0"/>
      <w:smallCaps w:val="0"/>
      <w:strike w:val="0"/>
      <w:spacing w:val="27"/>
      <w:sz w:val="20"/>
      <w:szCs w:val="20"/>
      <w:u w:val="none"/>
    </w:rPr>
  </w:style>
  <w:style w:type="character" w:customStyle="1" w:styleId="582ptExact">
    <w:name w:val="Основной текст (58) + Интервал 2 pt Exact"/>
    <w:basedOn w:val="58Exact"/>
    <w:rPr>
      <w:rFonts w:ascii="Franklin Gothic Heavy" w:eastAsia="Franklin Gothic Heavy" w:hAnsi="Franklin Gothic Heavy" w:cs="Franklin Gothic Heavy"/>
      <w:b w:val="0"/>
      <w:bCs w:val="0"/>
      <w:i w:val="0"/>
      <w:iCs w:val="0"/>
      <w:smallCaps w:val="0"/>
      <w:strike w:val="0"/>
      <w:color w:val="000000"/>
      <w:spacing w:val="42"/>
      <w:w w:val="100"/>
      <w:position w:val="0"/>
      <w:sz w:val="20"/>
      <w:szCs w:val="20"/>
      <w:u w:val="none"/>
      <w:lang w:val="ru-RU" w:eastAsia="ru-RU" w:bidi="ru-RU"/>
    </w:rPr>
  </w:style>
  <w:style w:type="character" w:customStyle="1" w:styleId="312">
    <w:name w:val="Основной текст (31)"/>
    <w:basedOn w:val="31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20FranklinGothicBook115pt">
    <w:name w:val="Основной текст (20) + Franklin Gothic Book;11;5 pt;Не полужирный;Курсив"/>
    <w:basedOn w:val="201"/>
    <w:rPr>
      <w:rFonts w:ascii="Franklin Gothic Book" w:eastAsia="Franklin Gothic Book" w:hAnsi="Franklin Gothic Book" w:cs="Franklin Gothic Book"/>
      <w:b/>
      <w:bCs/>
      <w:i/>
      <w:iCs/>
      <w:smallCaps w:val="0"/>
      <w:strike w:val="0"/>
      <w:color w:val="000000"/>
      <w:spacing w:val="0"/>
      <w:w w:val="100"/>
      <w:position w:val="0"/>
      <w:sz w:val="23"/>
      <w:szCs w:val="23"/>
      <w:u w:val="none"/>
      <w:lang w:val="ru-RU" w:eastAsia="ru-RU" w:bidi="ru-RU"/>
    </w:rPr>
  </w:style>
  <w:style w:type="character" w:customStyle="1" w:styleId="204">
    <w:name w:val="Основной текст (20)"/>
    <w:basedOn w:val="20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05">
    <w:name w:val="Основной текст (20)"/>
    <w:basedOn w:val="201"/>
    <w:rPr>
      <w:rFonts w:ascii="Times New Roman" w:eastAsia="Times New Roman" w:hAnsi="Times New Roman" w:cs="Times New Roman"/>
      <w:b/>
      <w:bCs/>
      <w:i w:val="0"/>
      <w:iCs w:val="0"/>
      <w:smallCaps w:val="0"/>
      <w:strike/>
      <w:color w:val="000000"/>
      <w:spacing w:val="0"/>
      <w:w w:val="100"/>
      <w:position w:val="0"/>
      <w:sz w:val="16"/>
      <w:szCs w:val="16"/>
      <w:u w:val="none"/>
      <w:lang w:val="ru-RU" w:eastAsia="ru-RU" w:bidi="ru-RU"/>
    </w:rPr>
  </w:style>
  <w:style w:type="character" w:customStyle="1" w:styleId="20FranklinGothicBook115pt0">
    <w:name w:val="Основной текст (20) + Franklin Gothic Book;11;5 pt;Не полужирный;Курсив"/>
    <w:basedOn w:val="201"/>
    <w:rPr>
      <w:rFonts w:ascii="Franklin Gothic Book" w:eastAsia="Franklin Gothic Book" w:hAnsi="Franklin Gothic Book" w:cs="Franklin Gothic Book"/>
      <w:b/>
      <w:bCs/>
      <w:i/>
      <w:iCs/>
      <w:smallCaps w:val="0"/>
      <w:strike/>
      <w:color w:val="000000"/>
      <w:spacing w:val="0"/>
      <w:w w:val="100"/>
      <w:position w:val="0"/>
      <w:sz w:val="23"/>
      <w:szCs w:val="23"/>
      <w:u w:val="none"/>
      <w:lang w:val="ru-RU" w:eastAsia="ru-RU" w:bidi="ru-RU"/>
    </w:rPr>
  </w:style>
  <w:style w:type="character" w:customStyle="1" w:styleId="206">
    <w:name w:val="Основной текст (20) + Малые прописные"/>
    <w:basedOn w:val="201"/>
    <w:rPr>
      <w:rFonts w:ascii="Times New Roman" w:eastAsia="Times New Roman" w:hAnsi="Times New Roman" w:cs="Times New Roman"/>
      <w:b/>
      <w:bCs/>
      <w:i w:val="0"/>
      <w:iCs w:val="0"/>
      <w:smallCaps/>
      <w:strike w:val="0"/>
      <w:color w:val="000000"/>
      <w:spacing w:val="0"/>
      <w:w w:val="100"/>
      <w:position w:val="0"/>
      <w:sz w:val="16"/>
      <w:szCs w:val="16"/>
      <w:u w:val="none"/>
      <w:lang w:val="ru-RU" w:eastAsia="ru-RU" w:bidi="ru-RU"/>
    </w:rPr>
  </w:style>
  <w:style w:type="character" w:customStyle="1" w:styleId="20105pt0pt">
    <w:name w:val="Основной текст (20) + 10;5 pt;Курсив;Интервал 0 pt"/>
    <w:basedOn w:val="201"/>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style>
  <w:style w:type="character" w:customStyle="1" w:styleId="afff4">
    <w:name w:val="Основной текст + Курсив"/>
    <w:basedOn w:val="af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1130">
    <w:name w:val="Заголовок №11 (3)_"/>
    <w:basedOn w:val="a0"/>
    <w:link w:val="1131"/>
    <w:rPr>
      <w:rFonts w:ascii="Times New Roman" w:eastAsia="Times New Roman" w:hAnsi="Times New Roman" w:cs="Times New Roman"/>
      <w:b/>
      <w:bCs/>
      <w:i w:val="0"/>
      <w:iCs w:val="0"/>
      <w:smallCaps w:val="0"/>
      <w:strike w:val="0"/>
      <w:spacing w:val="10"/>
      <w:sz w:val="22"/>
      <w:szCs w:val="22"/>
      <w:u w:val="none"/>
    </w:rPr>
  </w:style>
  <w:style w:type="character" w:customStyle="1" w:styleId="115">
    <w:name w:val="Заголовок №11_"/>
    <w:basedOn w:val="a0"/>
    <w:link w:val="116"/>
    <w:rPr>
      <w:rFonts w:ascii="Times New Roman" w:eastAsia="Times New Roman" w:hAnsi="Times New Roman" w:cs="Times New Roman"/>
      <w:b w:val="0"/>
      <w:bCs w:val="0"/>
      <w:i w:val="0"/>
      <w:iCs w:val="0"/>
      <w:smallCaps w:val="0"/>
      <w:strike w:val="0"/>
      <w:sz w:val="21"/>
      <w:szCs w:val="21"/>
      <w:u w:val="none"/>
    </w:rPr>
  </w:style>
  <w:style w:type="character" w:customStyle="1" w:styleId="110pt">
    <w:name w:val="Заголовок №11 + Полужирный;Курсив;Интервал 0 pt"/>
    <w:basedOn w:val="115"/>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style>
  <w:style w:type="character" w:customStyle="1" w:styleId="2fe">
    <w:name w:val="Подпись к картинке (2)"/>
    <w:basedOn w:val="2f8"/>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2105pt0pt">
    <w:name w:val="Подпись к картинке (2) + 10;5 pt;Полужирный;Курсив;Интервал 0 pt"/>
    <w:basedOn w:val="2f8"/>
    <w:rPr>
      <w:rFonts w:ascii="Times New Roman" w:eastAsia="Times New Roman" w:hAnsi="Times New Roman" w:cs="Times New Roman"/>
      <w:b/>
      <w:bCs/>
      <w:i/>
      <w:iCs/>
      <w:smallCaps w:val="0"/>
      <w:strike w:val="0"/>
      <w:color w:val="000000"/>
      <w:spacing w:val="10"/>
      <w:w w:val="100"/>
      <w:position w:val="0"/>
      <w:sz w:val="21"/>
      <w:szCs w:val="21"/>
      <w:u w:val="none"/>
      <w:lang w:val="ru-RU" w:eastAsia="ru-RU" w:bidi="ru-RU"/>
    </w:rPr>
  </w:style>
  <w:style w:type="character" w:customStyle="1" w:styleId="1pt9">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30"/>
      <w:w w:val="100"/>
      <w:position w:val="0"/>
      <w:sz w:val="21"/>
      <w:szCs w:val="21"/>
      <w:u w:val="none"/>
      <w:lang w:val="en-US" w:eastAsia="en-US" w:bidi="en-US"/>
    </w:rPr>
  </w:style>
  <w:style w:type="character" w:customStyle="1" w:styleId="12pt">
    <w:name w:val="Основной текст + 12 pt;Полужирный"/>
    <w:basedOn w:val="af1"/>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SegoeUI75pt">
    <w:name w:val="Основной текст + Segoe UI;7;5 pt;Полужирный"/>
    <w:basedOn w:val="af1"/>
    <w:rPr>
      <w:rFonts w:ascii="Segoe UI" w:eastAsia="Segoe UI" w:hAnsi="Segoe UI" w:cs="Segoe UI"/>
      <w:b/>
      <w:bCs/>
      <w:i w:val="0"/>
      <w:iCs w:val="0"/>
      <w:smallCaps w:val="0"/>
      <w:strike w:val="0"/>
      <w:color w:val="000000"/>
      <w:spacing w:val="0"/>
      <w:w w:val="100"/>
      <w:position w:val="0"/>
      <w:sz w:val="15"/>
      <w:szCs w:val="15"/>
      <w:u w:val="none"/>
      <w:lang w:val="ru-RU" w:eastAsia="ru-RU" w:bidi="ru-RU"/>
    </w:rPr>
  </w:style>
  <w:style w:type="character" w:customStyle="1" w:styleId="8pt0pt">
    <w:name w:val="Основной текст + 8 pt;Полужирный;Курсив;Интервал 0 pt"/>
    <w:basedOn w:val="af1"/>
    <w:rPr>
      <w:rFonts w:ascii="Times New Roman" w:eastAsia="Times New Roman" w:hAnsi="Times New Roman" w:cs="Times New Roman"/>
      <w:b/>
      <w:bCs/>
      <w:i/>
      <w:iCs/>
      <w:smallCaps w:val="0"/>
      <w:strike w:val="0"/>
      <w:color w:val="000000"/>
      <w:spacing w:val="10"/>
      <w:w w:val="100"/>
      <w:position w:val="0"/>
      <w:sz w:val="16"/>
      <w:szCs w:val="16"/>
      <w:u w:val="none"/>
      <w:lang w:val="en-US" w:eastAsia="en-US" w:bidi="en-US"/>
    </w:rPr>
  </w:style>
  <w:style w:type="character" w:customStyle="1" w:styleId="MicrosoftSansSerif9pt1">
    <w:name w:val="Основной текст + Microsoft Sans Serif;9 pt;Курсив"/>
    <w:basedOn w:val="af1"/>
    <w:rPr>
      <w:rFonts w:ascii="Microsoft Sans Serif" w:eastAsia="Microsoft Sans Serif" w:hAnsi="Microsoft Sans Serif" w:cs="Microsoft Sans Serif"/>
      <w:b w:val="0"/>
      <w:bCs w:val="0"/>
      <w:i/>
      <w:iCs/>
      <w:smallCaps w:val="0"/>
      <w:strike w:val="0"/>
      <w:color w:val="000000"/>
      <w:spacing w:val="0"/>
      <w:w w:val="100"/>
      <w:position w:val="0"/>
      <w:sz w:val="18"/>
      <w:szCs w:val="18"/>
      <w:u w:val="none"/>
      <w:lang w:val="en-US" w:eastAsia="en-US" w:bidi="en-US"/>
    </w:rPr>
  </w:style>
  <w:style w:type="character" w:customStyle="1" w:styleId="FranklinGothicHeavy10pt0pt">
    <w:name w:val="Основной текст + Franklin Gothic Heavy;10 pt;Интервал 0 pt"/>
    <w:basedOn w:val="af1"/>
    <w:rPr>
      <w:rFonts w:ascii="Franklin Gothic Heavy" w:eastAsia="Franklin Gothic Heavy" w:hAnsi="Franklin Gothic Heavy" w:cs="Franklin Gothic Heavy"/>
      <w:b w:val="0"/>
      <w:bCs w:val="0"/>
      <w:i w:val="0"/>
      <w:iCs w:val="0"/>
      <w:smallCaps w:val="0"/>
      <w:strike w:val="0"/>
      <w:color w:val="000000"/>
      <w:spacing w:val="10"/>
      <w:w w:val="100"/>
      <w:position w:val="0"/>
      <w:sz w:val="20"/>
      <w:szCs w:val="20"/>
      <w:u w:val="none"/>
      <w:lang w:val="ru-RU" w:eastAsia="ru-RU" w:bidi="ru-RU"/>
    </w:rPr>
  </w:style>
  <w:style w:type="character" w:customStyle="1" w:styleId="590">
    <w:name w:val="Основной текст (59)_"/>
    <w:basedOn w:val="a0"/>
    <w:link w:val="591"/>
    <w:rPr>
      <w:rFonts w:ascii="Microsoft Sans Serif" w:eastAsia="Microsoft Sans Serif" w:hAnsi="Microsoft Sans Serif" w:cs="Microsoft Sans Serif"/>
      <w:b/>
      <w:bCs/>
      <w:i w:val="0"/>
      <w:iCs w:val="0"/>
      <w:smallCaps w:val="0"/>
      <w:strike w:val="0"/>
      <w:sz w:val="11"/>
      <w:szCs w:val="11"/>
      <w:u w:val="none"/>
    </w:rPr>
  </w:style>
  <w:style w:type="character" w:customStyle="1" w:styleId="5910pt">
    <w:name w:val="Основной текст (59) + 10 pt;Не полужирный"/>
    <w:basedOn w:val="590"/>
    <w:rPr>
      <w:rFonts w:ascii="Microsoft Sans Serif" w:eastAsia="Microsoft Sans Serif" w:hAnsi="Microsoft Sans Serif" w:cs="Microsoft Sans Serif"/>
      <w:b/>
      <w:bCs/>
      <w:i w:val="0"/>
      <w:iCs w:val="0"/>
      <w:smallCaps w:val="0"/>
      <w:strike w:val="0"/>
      <w:color w:val="000000"/>
      <w:spacing w:val="0"/>
      <w:w w:val="100"/>
      <w:position w:val="0"/>
      <w:sz w:val="20"/>
      <w:szCs w:val="20"/>
      <w:u w:val="none"/>
      <w:lang w:val="ru-RU" w:eastAsia="ru-RU" w:bidi="ru-RU"/>
    </w:rPr>
  </w:style>
  <w:style w:type="character" w:customStyle="1" w:styleId="592">
    <w:name w:val="Основной текст (59)"/>
    <w:basedOn w:val="590"/>
    <w:rPr>
      <w:rFonts w:ascii="Microsoft Sans Serif" w:eastAsia="Microsoft Sans Serif" w:hAnsi="Microsoft Sans Serif" w:cs="Microsoft Sans Serif"/>
      <w:b/>
      <w:bCs/>
      <w:i w:val="0"/>
      <w:iCs w:val="0"/>
      <w:smallCaps w:val="0"/>
      <w:strike w:val="0"/>
      <w:color w:val="000000"/>
      <w:spacing w:val="0"/>
      <w:w w:val="100"/>
      <w:position w:val="0"/>
      <w:sz w:val="11"/>
      <w:szCs w:val="11"/>
      <w:u w:val="none"/>
      <w:lang w:val="en-US" w:eastAsia="en-US" w:bidi="en-US"/>
    </w:rPr>
  </w:style>
  <w:style w:type="character" w:customStyle="1" w:styleId="20105pt2">
    <w:name w:val="Основной текст (20) + 10;5 pt;Не полужирный"/>
    <w:basedOn w:val="20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5a">
    <w:name w:val="Подпись к картинке (5)"/>
    <w:basedOn w:val="58"/>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21c">
    <w:name w:val="Основной текст (21) + Не полужирный"/>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600">
    <w:name w:val="Основной текст (60)_"/>
    <w:basedOn w:val="a0"/>
    <w:link w:val="601"/>
    <w:rPr>
      <w:rFonts w:ascii="Segoe UI" w:eastAsia="Segoe UI" w:hAnsi="Segoe UI" w:cs="Segoe UI"/>
      <w:b/>
      <w:bCs/>
      <w:i w:val="0"/>
      <w:iCs w:val="0"/>
      <w:smallCaps w:val="0"/>
      <w:strike w:val="0"/>
      <w:sz w:val="15"/>
      <w:szCs w:val="15"/>
      <w:u w:val="none"/>
      <w:lang w:val="en-US" w:eastAsia="en-US" w:bidi="en-US"/>
    </w:rPr>
  </w:style>
  <w:style w:type="character" w:customStyle="1" w:styleId="60TimesNewRoman7pt">
    <w:name w:val="Основной текст (60) + Times New Roman;7 pt;Курсив"/>
    <w:basedOn w:val="600"/>
    <w:rPr>
      <w:rFonts w:ascii="Times New Roman" w:eastAsia="Times New Roman" w:hAnsi="Times New Roman" w:cs="Times New Roman"/>
      <w:b/>
      <w:bCs/>
      <w:i/>
      <w:iCs/>
      <w:smallCaps w:val="0"/>
      <w:strike w:val="0"/>
      <w:color w:val="000000"/>
      <w:spacing w:val="0"/>
      <w:w w:val="100"/>
      <w:position w:val="0"/>
      <w:sz w:val="14"/>
      <w:szCs w:val="14"/>
      <w:u w:val="none"/>
      <w:lang w:val="en-US" w:eastAsia="en-US" w:bidi="en-US"/>
    </w:rPr>
  </w:style>
  <w:style w:type="character" w:customStyle="1" w:styleId="SegoeUI95pt">
    <w:name w:val="Основной текст + Segoe UI;9;5 pt;Полужирный;Курсив"/>
    <w:basedOn w:val="af1"/>
    <w:rPr>
      <w:rFonts w:ascii="Segoe UI" w:eastAsia="Segoe UI" w:hAnsi="Segoe UI" w:cs="Segoe UI"/>
      <w:b/>
      <w:bCs/>
      <w:i/>
      <w:iCs/>
      <w:smallCaps w:val="0"/>
      <w:strike w:val="0"/>
      <w:color w:val="000000"/>
      <w:spacing w:val="0"/>
      <w:w w:val="100"/>
      <w:position w:val="0"/>
      <w:sz w:val="19"/>
      <w:szCs w:val="19"/>
      <w:u w:val="none"/>
      <w:lang w:val="ru-RU" w:eastAsia="ru-RU" w:bidi="ru-RU"/>
    </w:rPr>
  </w:style>
  <w:style w:type="character" w:customStyle="1" w:styleId="11pt7">
    <w:name w:val="Основной текст + 11 pt"/>
    <w:basedOn w:val="af1"/>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11pt8">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602">
    <w:name w:val="Основной текст (60)"/>
    <w:basedOn w:val="600"/>
    <w:rPr>
      <w:rFonts w:ascii="Segoe UI" w:eastAsia="Segoe UI" w:hAnsi="Segoe UI" w:cs="Segoe UI"/>
      <w:b/>
      <w:bCs/>
      <w:i w:val="0"/>
      <w:iCs w:val="0"/>
      <w:smallCaps w:val="0"/>
      <w:strike w:val="0"/>
      <w:color w:val="FFFFFF"/>
      <w:spacing w:val="0"/>
      <w:w w:val="100"/>
      <w:position w:val="0"/>
      <w:sz w:val="15"/>
      <w:szCs w:val="15"/>
      <w:u w:val="none"/>
      <w:lang w:val="en-US" w:eastAsia="en-US" w:bidi="en-US"/>
    </w:rPr>
  </w:style>
  <w:style w:type="character" w:customStyle="1" w:styleId="500pt">
    <w:name w:val="Основной текст (50) + Интервал 0 pt"/>
    <w:basedOn w:val="500"/>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601pt">
    <w:name w:val="Основной текст (60) + Интервал 1 pt"/>
    <w:basedOn w:val="600"/>
    <w:rPr>
      <w:rFonts w:ascii="Segoe UI" w:eastAsia="Segoe UI" w:hAnsi="Segoe UI" w:cs="Segoe UI"/>
      <w:b/>
      <w:bCs/>
      <w:i w:val="0"/>
      <w:iCs w:val="0"/>
      <w:smallCaps w:val="0"/>
      <w:strike w:val="0"/>
      <w:color w:val="000000"/>
      <w:spacing w:val="20"/>
      <w:w w:val="100"/>
      <w:position w:val="0"/>
      <w:sz w:val="15"/>
      <w:szCs w:val="15"/>
      <w:u w:val="single"/>
      <w:lang w:val="en-US" w:eastAsia="en-US" w:bidi="en-US"/>
    </w:rPr>
  </w:style>
  <w:style w:type="character" w:customStyle="1" w:styleId="601pt0">
    <w:name w:val="Основной текст (60) + Интервал 1 pt"/>
    <w:basedOn w:val="600"/>
    <w:rPr>
      <w:rFonts w:ascii="Segoe UI" w:eastAsia="Segoe UI" w:hAnsi="Segoe UI" w:cs="Segoe UI"/>
      <w:b/>
      <w:bCs/>
      <w:i w:val="0"/>
      <w:iCs w:val="0"/>
      <w:smallCaps w:val="0"/>
      <w:strike w:val="0"/>
      <w:color w:val="000000"/>
      <w:spacing w:val="20"/>
      <w:w w:val="100"/>
      <w:position w:val="0"/>
      <w:sz w:val="15"/>
      <w:szCs w:val="15"/>
      <w:u w:val="none"/>
      <w:lang w:val="en-US" w:eastAsia="en-US" w:bidi="en-US"/>
    </w:rPr>
  </w:style>
  <w:style w:type="character" w:customStyle="1" w:styleId="603">
    <w:name w:val="Основной текст (60)"/>
    <w:basedOn w:val="600"/>
    <w:rPr>
      <w:rFonts w:ascii="Segoe UI" w:eastAsia="Segoe UI" w:hAnsi="Segoe UI" w:cs="Segoe UI"/>
      <w:b/>
      <w:bCs/>
      <w:i w:val="0"/>
      <w:iCs w:val="0"/>
      <w:smallCaps w:val="0"/>
      <w:strike w:val="0"/>
      <w:color w:val="000000"/>
      <w:spacing w:val="0"/>
      <w:w w:val="100"/>
      <w:position w:val="0"/>
      <w:sz w:val="15"/>
      <w:szCs w:val="15"/>
      <w:u w:val="single"/>
      <w:lang w:val="en-US" w:eastAsia="en-US" w:bidi="en-US"/>
    </w:rPr>
  </w:style>
  <w:style w:type="character" w:customStyle="1" w:styleId="4Exact">
    <w:name w:val="Основной текст (4) Exact"/>
    <w:basedOn w:val="a0"/>
    <w:rPr>
      <w:rFonts w:ascii="Times New Roman" w:eastAsia="Times New Roman" w:hAnsi="Times New Roman" w:cs="Times New Roman"/>
      <w:b/>
      <w:bCs/>
      <w:i w:val="0"/>
      <w:iCs w:val="0"/>
      <w:smallCaps w:val="0"/>
      <w:strike w:val="0"/>
      <w:spacing w:val="-12"/>
      <w:sz w:val="28"/>
      <w:szCs w:val="28"/>
      <w:u w:val="none"/>
      <w:lang w:val="en-US" w:eastAsia="en-US" w:bidi="en-US"/>
    </w:rPr>
  </w:style>
  <w:style w:type="character" w:customStyle="1" w:styleId="4-1ptExact">
    <w:name w:val="Основной текст (4) + Интервал -1 pt Exact"/>
    <w:basedOn w:val="41"/>
    <w:rPr>
      <w:rFonts w:ascii="Times New Roman" w:eastAsia="Times New Roman" w:hAnsi="Times New Roman" w:cs="Times New Roman"/>
      <w:b/>
      <w:bCs/>
      <w:i w:val="0"/>
      <w:iCs w:val="0"/>
      <w:smallCaps w:val="0"/>
      <w:strike w:val="0"/>
      <w:color w:val="000000"/>
      <w:spacing w:val="-26"/>
      <w:w w:val="100"/>
      <w:position w:val="0"/>
      <w:sz w:val="28"/>
      <w:szCs w:val="28"/>
      <w:u w:val="none"/>
      <w:lang w:val="en-US" w:eastAsia="en-US" w:bidi="en-US"/>
    </w:rPr>
  </w:style>
  <w:style w:type="character" w:customStyle="1" w:styleId="50Exact">
    <w:name w:val="Основной текст (50) Exact"/>
    <w:basedOn w:val="a0"/>
    <w:rPr>
      <w:rFonts w:ascii="Times New Roman" w:eastAsia="Times New Roman" w:hAnsi="Times New Roman" w:cs="Times New Roman"/>
      <w:b/>
      <w:bCs/>
      <w:i w:val="0"/>
      <w:iCs w:val="0"/>
      <w:smallCaps w:val="0"/>
      <w:strike w:val="0"/>
      <w:spacing w:val="11"/>
      <w:sz w:val="12"/>
      <w:szCs w:val="12"/>
      <w:u w:val="none"/>
      <w:lang w:val="en-US" w:eastAsia="en-US" w:bidi="en-US"/>
    </w:rPr>
  </w:style>
  <w:style w:type="character" w:customStyle="1" w:styleId="500ptExact">
    <w:name w:val="Основной текст (50) + Интервал 0 pt Exact"/>
    <w:basedOn w:val="500"/>
    <w:rPr>
      <w:rFonts w:ascii="Times New Roman" w:eastAsia="Times New Roman" w:hAnsi="Times New Roman" w:cs="Times New Roman"/>
      <w:b/>
      <w:bCs/>
      <w:i w:val="0"/>
      <w:iCs w:val="0"/>
      <w:smallCaps w:val="0"/>
      <w:strike w:val="0"/>
      <w:color w:val="000000"/>
      <w:spacing w:val="0"/>
      <w:w w:val="100"/>
      <w:position w:val="0"/>
      <w:sz w:val="12"/>
      <w:szCs w:val="12"/>
      <w:u w:val="none"/>
      <w:lang w:val="en-US" w:eastAsia="en-US" w:bidi="en-US"/>
    </w:rPr>
  </w:style>
  <w:style w:type="character" w:customStyle="1" w:styleId="610">
    <w:name w:val="Основной текст (61)_"/>
    <w:basedOn w:val="a0"/>
    <w:link w:val="611"/>
    <w:rPr>
      <w:rFonts w:ascii="Segoe UI" w:eastAsia="Segoe UI" w:hAnsi="Segoe UI" w:cs="Segoe UI"/>
      <w:b w:val="0"/>
      <w:bCs w:val="0"/>
      <w:i w:val="0"/>
      <w:iCs w:val="0"/>
      <w:smallCaps w:val="0"/>
      <w:strike w:val="0"/>
      <w:sz w:val="19"/>
      <w:szCs w:val="19"/>
      <w:u w:val="none"/>
      <w:lang w:val="en-US" w:eastAsia="en-US" w:bidi="en-US"/>
    </w:rPr>
  </w:style>
  <w:style w:type="character" w:customStyle="1" w:styleId="60Exact">
    <w:name w:val="Основной текст (60) Exact"/>
    <w:basedOn w:val="a0"/>
    <w:rPr>
      <w:rFonts w:ascii="Segoe UI" w:eastAsia="Segoe UI" w:hAnsi="Segoe UI" w:cs="Segoe UI"/>
      <w:b/>
      <w:bCs/>
      <w:i w:val="0"/>
      <w:iCs w:val="0"/>
      <w:smallCaps w:val="0"/>
      <w:strike w:val="0"/>
      <w:spacing w:val="-6"/>
      <w:sz w:val="14"/>
      <w:szCs w:val="14"/>
      <w:u w:val="none"/>
      <w:lang w:val="en-US" w:eastAsia="en-US" w:bidi="en-US"/>
    </w:rPr>
  </w:style>
  <w:style w:type="character" w:customStyle="1" w:styleId="190ptExact0">
    <w:name w:val="Основной текст (19) + Интервал 0 pt Exact"/>
    <w:basedOn w:val="19"/>
    <w:rPr>
      <w:rFonts w:ascii="Microsoft Sans Serif" w:eastAsia="Microsoft Sans Serif" w:hAnsi="Microsoft Sans Serif" w:cs="Microsoft Sans Serif"/>
      <w:b w:val="0"/>
      <w:bCs w:val="0"/>
      <w:i w:val="0"/>
      <w:iCs w:val="0"/>
      <w:smallCaps w:val="0"/>
      <w:strike w:val="0"/>
      <w:color w:val="000000"/>
      <w:spacing w:val="0"/>
      <w:w w:val="100"/>
      <w:position w:val="0"/>
      <w:sz w:val="14"/>
      <w:szCs w:val="14"/>
      <w:u w:val="none"/>
      <w:lang w:val="ru-RU" w:eastAsia="ru-RU" w:bidi="ru-RU"/>
    </w:rPr>
  </w:style>
  <w:style w:type="character" w:customStyle="1" w:styleId="60TimesNewRoman8pt">
    <w:name w:val="Основной текст (60) + Times New Roman;8 pt"/>
    <w:basedOn w:val="600"/>
    <w:rPr>
      <w:rFonts w:ascii="Times New Roman" w:eastAsia="Times New Roman" w:hAnsi="Times New Roman" w:cs="Times New Roman"/>
      <w:b/>
      <w:bCs/>
      <w:i w:val="0"/>
      <w:iCs w:val="0"/>
      <w:smallCaps w:val="0"/>
      <w:strike w:val="0"/>
      <w:color w:val="FFFFFF"/>
      <w:spacing w:val="0"/>
      <w:w w:val="100"/>
      <w:position w:val="0"/>
      <w:sz w:val="16"/>
      <w:szCs w:val="16"/>
      <w:u w:val="none"/>
      <w:lang w:val="en-US" w:eastAsia="en-US" w:bidi="en-US"/>
    </w:rPr>
  </w:style>
  <w:style w:type="character" w:customStyle="1" w:styleId="62Exact">
    <w:name w:val="Основной текст (62) Exact"/>
    <w:basedOn w:val="a0"/>
    <w:rPr>
      <w:rFonts w:ascii="Microsoft Sans Serif" w:eastAsia="Microsoft Sans Serif" w:hAnsi="Microsoft Sans Serif" w:cs="Microsoft Sans Serif"/>
      <w:b w:val="0"/>
      <w:bCs w:val="0"/>
      <w:i w:val="0"/>
      <w:iCs w:val="0"/>
      <w:smallCaps w:val="0"/>
      <w:strike w:val="0"/>
      <w:spacing w:val="74"/>
      <w:sz w:val="15"/>
      <w:szCs w:val="15"/>
      <w:u w:val="none"/>
      <w:lang w:val="en-US" w:eastAsia="en-US" w:bidi="en-US"/>
    </w:rPr>
  </w:style>
  <w:style w:type="character" w:customStyle="1" w:styleId="SegoeUI10pt">
    <w:name w:val="Основной текст + Segoe UI;10 pt;Курсив"/>
    <w:basedOn w:val="af1"/>
    <w:rPr>
      <w:rFonts w:ascii="Segoe UI" w:eastAsia="Segoe UI" w:hAnsi="Segoe UI" w:cs="Segoe UI"/>
      <w:b w:val="0"/>
      <w:bCs w:val="0"/>
      <w:i/>
      <w:iCs/>
      <w:smallCaps w:val="0"/>
      <w:strike w:val="0"/>
      <w:color w:val="000000"/>
      <w:spacing w:val="0"/>
      <w:w w:val="100"/>
      <w:position w:val="0"/>
      <w:sz w:val="20"/>
      <w:szCs w:val="20"/>
      <w:u w:val="none"/>
      <w:lang w:val="ru-RU" w:eastAsia="ru-RU" w:bidi="ru-RU"/>
    </w:rPr>
  </w:style>
  <w:style w:type="character" w:customStyle="1" w:styleId="630">
    <w:name w:val="Основной текст (63)_"/>
    <w:basedOn w:val="a0"/>
    <w:link w:val="631"/>
    <w:rPr>
      <w:rFonts w:ascii="Microsoft Sans Serif" w:eastAsia="Microsoft Sans Serif" w:hAnsi="Microsoft Sans Serif" w:cs="Microsoft Sans Serif"/>
      <w:b w:val="0"/>
      <w:bCs w:val="0"/>
      <w:i w:val="0"/>
      <w:iCs w:val="0"/>
      <w:smallCaps w:val="0"/>
      <w:strike w:val="0"/>
      <w:spacing w:val="-10"/>
      <w:sz w:val="40"/>
      <w:szCs w:val="40"/>
      <w:u w:val="none"/>
    </w:rPr>
  </w:style>
  <w:style w:type="character" w:customStyle="1" w:styleId="4f">
    <w:name w:val="Заголовок №4"/>
    <w:basedOn w:val="43"/>
    <w:rPr>
      <w:rFonts w:ascii="Microsoft Sans Serif" w:eastAsia="Microsoft Sans Serif" w:hAnsi="Microsoft Sans Serif" w:cs="Microsoft Sans Serif"/>
      <w:b w:val="0"/>
      <w:bCs w:val="0"/>
      <w:i w:val="0"/>
      <w:iCs w:val="0"/>
      <w:smallCaps w:val="0"/>
      <w:strike w:val="0"/>
      <w:color w:val="000000"/>
      <w:spacing w:val="-10"/>
      <w:w w:val="100"/>
      <w:position w:val="0"/>
      <w:sz w:val="48"/>
      <w:szCs w:val="48"/>
      <w:u w:val="none"/>
      <w:lang w:val="ru-RU" w:eastAsia="ru-RU" w:bidi="ru-RU"/>
    </w:rPr>
  </w:style>
  <w:style w:type="character" w:customStyle="1" w:styleId="640">
    <w:name w:val="Основной текст (64)_"/>
    <w:basedOn w:val="a0"/>
    <w:link w:val="641"/>
    <w:rPr>
      <w:rFonts w:ascii="Times New Roman" w:eastAsia="Times New Roman" w:hAnsi="Times New Roman" w:cs="Times New Roman"/>
      <w:b w:val="0"/>
      <w:bCs w:val="0"/>
      <w:i w:val="0"/>
      <w:iCs w:val="0"/>
      <w:smallCaps w:val="0"/>
      <w:strike w:val="0"/>
      <w:sz w:val="21"/>
      <w:szCs w:val="21"/>
      <w:u w:val="none"/>
    </w:rPr>
  </w:style>
  <w:style w:type="character" w:customStyle="1" w:styleId="650">
    <w:name w:val="Основной текст (65)_"/>
    <w:basedOn w:val="a0"/>
    <w:link w:val="651"/>
    <w:rPr>
      <w:rFonts w:ascii="Times New Roman" w:eastAsia="Times New Roman" w:hAnsi="Times New Roman" w:cs="Times New Roman"/>
      <w:b w:val="0"/>
      <w:bCs w:val="0"/>
      <w:i/>
      <w:iCs/>
      <w:smallCaps w:val="0"/>
      <w:strike w:val="0"/>
      <w:spacing w:val="20"/>
      <w:sz w:val="13"/>
      <w:szCs w:val="13"/>
      <w:u w:val="none"/>
      <w:lang w:val="en-US" w:eastAsia="en-US" w:bidi="en-US"/>
    </w:rPr>
  </w:style>
  <w:style w:type="character" w:customStyle="1" w:styleId="650pt">
    <w:name w:val="Основной текст (65) + Интервал 0 pt"/>
    <w:basedOn w:val="650"/>
    <w:rPr>
      <w:rFonts w:ascii="Times New Roman" w:eastAsia="Times New Roman" w:hAnsi="Times New Roman" w:cs="Times New Roman"/>
      <w:b w:val="0"/>
      <w:bCs w:val="0"/>
      <w:i/>
      <w:iCs/>
      <w:smallCaps w:val="0"/>
      <w:strike w:val="0"/>
      <w:color w:val="000000"/>
      <w:spacing w:val="0"/>
      <w:w w:val="100"/>
      <w:position w:val="0"/>
      <w:sz w:val="13"/>
      <w:szCs w:val="13"/>
      <w:u w:val="none"/>
      <w:lang w:val="en-US" w:eastAsia="en-US" w:bidi="en-US"/>
    </w:rPr>
  </w:style>
  <w:style w:type="character" w:customStyle="1" w:styleId="652pt">
    <w:name w:val="Основной текст (65) + Полужирный;Не курсив;Интервал 2 pt"/>
    <w:basedOn w:val="650"/>
    <w:rPr>
      <w:rFonts w:ascii="Times New Roman" w:eastAsia="Times New Roman" w:hAnsi="Times New Roman" w:cs="Times New Roman"/>
      <w:b/>
      <w:bCs/>
      <w:i/>
      <w:iCs/>
      <w:smallCaps w:val="0"/>
      <w:strike w:val="0"/>
      <w:color w:val="000000"/>
      <w:spacing w:val="40"/>
      <w:w w:val="100"/>
      <w:position w:val="0"/>
      <w:sz w:val="13"/>
      <w:szCs w:val="13"/>
      <w:u w:val="none"/>
      <w:lang w:val="ru-RU" w:eastAsia="ru-RU" w:bidi="ru-RU"/>
    </w:rPr>
  </w:style>
  <w:style w:type="character" w:customStyle="1" w:styleId="660">
    <w:name w:val="Основной текст (66)_"/>
    <w:basedOn w:val="a0"/>
    <w:link w:val="661"/>
    <w:rPr>
      <w:rFonts w:ascii="Times New Roman" w:eastAsia="Times New Roman" w:hAnsi="Times New Roman" w:cs="Times New Roman"/>
      <w:b w:val="0"/>
      <w:bCs w:val="0"/>
      <w:i w:val="0"/>
      <w:iCs w:val="0"/>
      <w:smallCaps w:val="0"/>
      <w:strike w:val="0"/>
      <w:sz w:val="10"/>
      <w:szCs w:val="10"/>
      <w:u w:val="none"/>
    </w:rPr>
  </w:style>
  <w:style w:type="character" w:customStyle="1" w:styleId="6645pt">
    <w:name w:val="Основной текст (66) + 4;5 pt;Полужирный;Курсив"/>
    <w:basedOn w:val="660"/>
    <w:rPr>
      <w:rFonts w:ascii="Times New Roman" w:eastAsia="Times New Roman" w:hAnsi="Times New Roman" w:cs="Times New Roman"/>
      <w:b/>
      <w:bCs/>
      <w:i/>
      <w:iCs/>
      <w:smallCaps w:val="0"/>
      <w:strike w:val="0"/>
      <w:color w:val="000000"/>
      <w:spacing w:val="0"/>
      <w:w w:val="100"/>
      <w:position w:val="0"/>
      <w:sz w:val="9"/>
      <w:szCs w:val="9"/>
      <w:u w:val="none"/>
      <w:lang w:val="ru-RU" w:eastAsia="ru-RU" w:bidi="ru-RU"/>
    </w:rPr>
  </w:style>
  <w:style w:type="character" w:customStyle="1" w:styleId="40MicrosoftSansSerif9pt0">
    <w:name w:val="Основной текст (40) + Microsoft Sans Serif;9 pt;Курсив"/>
    <w:basedOn w:val="400"/>
    <w:rPr>
      <w:rFonts w:ascii="Microsoft Sans Serif" w:eastAsia="Microsoft Sans Serif" w:hAnsi="Microsoft Sans Serif" w:cs="Microsoft Sans Serif"/>
      <w:b w:val="0"/>
      <w:bCs w:val="0"/>
      <w:i/>
      <w:iCs/>
      <w:smallCaps w:val="0"/>
      <w:strike w:val="0"/>
      <w:color w:val="000000"/>
      <w:spacing w:val="0"/>
      <w:w w:val="100"/>
      <w:position w:val="0"/>
      <w:sz w:val="18"/>
      <w:szCs w:val="18"/>
      <w:u w:val="none"/>
      <w:lang w:val="ru-RU" w:eastAsia="ru-RU" w:bidi="ru-RU"/>
    </w:rPr>
  </w:style>
  <w:style w:type="character" w:customStyle="1" w:styleId="400pt">
    <w:name w:val="Основной текст (40) + Интервал 0 pt"/>
    <w:basedOn w:val="400"/>
    <w:rPr>
      <w:rFonts w:ascii="Franklin Gothic Heavy" w:eastAsia="Franklin Gothic Heavy" w:hAnsi="Franklin Gothic Heavy" w:cs="Franklin Gothic Heavy"/>
      <w:b w:val="0"/>
      <w:bCs w:val="0"/>
      <w:i w:val="0"/>
      <w:iCs w:val="0"/>
      <w:smallCaps w:val="0"/>
      <w:strike w:val="0"/>
      <w:color w:val="000000"/>
      <w:spacing w:val="10"/>
      <w:w w:val="100"/>
      <w:position w:val="0"/>
      <w:sz w:val="20"/>
      <w:szCs w:val="20"/>
      <w:u w:val="none"/>
      <w:lang w:val="ru-RU" w:eastAsia="ru-RU" w:bidi="ru-RU"/>
    </w:rPr>
  </w:style>
  <w:style w:type="character" w:customStyle="1" w:styleId="670">
    <w:name w:val="Основной текст (67)_"/>
    <w:basedOn w:val="a0"/>
    <w:link w:val="671"/>
    <w:rPr>
      <w:rFonts w:ascii="Times New Roman" w:eastAsia="Times New Roman" w:hAnsi="Times New Roman" w:cs="Times New Roman"/>
      <w:b w:val="0"/>
      <w:bCs w:val="0"/>
      <w:i w:val="0"/>
      <w:iCs w:val="0"/>
      <w:smallCaps w:val="0"/>
      <w:strike w:val="0"/>
      <w:sz w:val="42"/>
      <w:szCs w:val="42"/>
      <w:u w:val="none"/>
    </w:rPr>
  </w:style>
  <w:style w:type="character" w:customStyle="1" w:styleId="680">
    <w:name w:val="Основной текст (68)_"/>
    <w:basedOn w:val="a0"/>
    <w:link w:val="681"/>
    <w:rPr>
      <w:rFonts w:ascii="Times New Roman" w:eastAsia="Times New Roman" w:hAnsi="Times New Roman" w:cs="Times New Roman"/>
      <w:b/>
      <w:bCs/>
      <w:i w:val="0"/>
      <w:iCs w:val="0"/>
      <w:smallCaps w:val="0"/>
      <w:strike w:val="0"/>
      <w:sz w:val="13"/>
      <w:szCs w:val="13"/>
      <w:u w:val="none"/>
    </w:rPr>
  </w:style>
  <w:style w:type="character" w:customStyle="1" w:styleId="688pt0pt">
    <w:name w:val="Основной текст (68) + 8 pt;Курсив;Интервал 0 pt"/>
    <w:basedOn w:val="680"/>
    <w:rPr>
      <w:rFonts w:ascii="Times New Roman" w:eastAsia="Times New Roman" w:hAnsi="Times New Roman" w:cs="Times New Roman"/>
      <w:b/>
      <w:bCs/>
      <w:i/>
      <w:iCs/>
      <w:smallCaps w:val="0"/>
      <w:strike w:val="0"/>
      <w:color w:val="000000"/>
      <w:spacing w:val="10"/>
      <w:w w:val="100"/>
      <w:position w:val="0"/>
      <w:sz w:val="16"/>
      <w:szCs w:val="16"/>
      <w:u w:val="none"/>
      <w:lang w:val="en-US" w:eastAsia="en-US" w:bidi="en-US"/>
    </w:rPr>
  </w:style>
  <w:style w:type="character" w:customStyle="1" w:styleId="688pt">
    <w:name w:val="Основной текст (68) + 8 pt"/>
    <w:basedOn w:val="680"/>
    <w:rPr>
      <w:rFonts w:ascii="Times New Roman" w:eastAsia="Times New Roman" w:hAnsi="Times New Roman" w:cs="Times New Roman"/>
      <w:b/>
      <w:bCs/>
      <w:i w:val="0"/>
      <w:iCs w:val="0"/>
      <w:smallCaps w:val="0"/>
      <w:strike w:val="0"/>
      <w:color w:val="000000"/>
      <w:spacing w:val="0"/>
      <w:w w:val="100"/>
      <w:position w:val="0"/>
      <w:sz w:val="16"/>
      <w:szCs w:val="16"/>
      <w:u w:val="none"/>
    </w:rPr>
  </w:style>
  <w:style w:type="character" w:customStyle="1" w:styleId="4f0">
    <w:name w:val="Подпись к таблице (4)"/>
    <w:basedOn w:val="47"/>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8pt6">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MicrosoftSansSerif8pt">
    <w:name w:val="Основной текст + Microsoft Sans Serif;8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8pt7">
    <w:name w:val="Основной текст + 8 pt;Полужирный;Курсив"/>
    <w:basedOn w:val="af1"/>
    <w:rPr>
      <w:rFonts w:ascii="Times New Roman" w:eastAsia="Times New Roman" w:hAnsi="Times New Roman" w:cs="Times New Roman"/>
      <w:b/>
      <w:bCs/>
      <w:i/>
      <w:iCs/>
      <w:smallCaps w:val="0"/>
      <w:strike w:val="0"/>
      <w:color w:val="000000"/>
      <w:spacing w:val="0"/>
      <w:w w:val="100"/>
      <w:position w:val="0"/>
      <w:sz w:val="16"/>
      <w:szCs w:val="16"/>
      <w:u w:val="none"/>
      <w:lang w:val="en-US" w:eastAsia="en-US" w:bidi="en-US"/>
    </w:rPr>
  </w:style>
  <w:style w:type="character" w:customStyle="1" w:styleId="130">
    <w:name w:val="Оглавление (13)_"/>
    <w:basedOn w:val="a0"/>
    <w:link w:val="131"/>
    <w:rPr>
      <w:rFonts w:ascii="Times New Roman" w:eastAsia="Times New Roman" w:hAnsi="Times New Roman" w:cs="Times New Roman"/>
      <w:b/>
      <w:bCs/>
      <w:i w:val="0"/>
      <w:iCs w:val="0"/>
      <w:smallCaps w:val="0"/>
      <w:strike w:val="0"/>
      <w:sz w:val="13"/>
      <w:szCs w:val="13"/>
      <w:u w:val="none"/>
    </w:rPr>
  </w:style>
  <w:style w:type="character" w:customStyle="1" w:styleId="132">
    <w:name w:val="Оглавление (13) + Не полужирный;Курсив"/>
    <w:basedOn w:val="130"/>
    <w:rPr>
      <w:rFonts w:ascii="Times New Roman" w:eastAsia="Times New Roman" w:hAnsi="Times New Roman" w:cs="Times New Roman"/>
      <w:b/>
      <w:bCs/>
      <w:i/>
      <w:iCs/>
      <w:smallCaps w:val="0"/>
      <w:strike w:val="0"/>
      <w:color w:val="000000"/>
      <w:spacing w:val="0"/>
      <w:w w:val="100"/>
      <w:position w:val="0"/>
      <w:sz w:val="13"/>
      <w:szCs w:val="13"/>
      <w:u w:val="none"/>
      <w:lang w:val="ru-RU" w:eastAsia="ru-RU" w:bidi="ru-RU"/>
    </w:rPr>
  </w:style>
  <w:style w:type="character" w:customStyle="1" w:styleId="140">
    <w:name w:val="Оглавление (14)_"/>
    <w:basedOn w:val="a0"/>
    <w:link w:val="141"/>
    <w:rPr>
      <w:rFonts w:ascii="Times New Roman" w:eastAsia="Times New Roman" w:hAnsi="Times New Roman" w:cs="Times New Roman"/>
      <w:b/>
      <w:bCs/>
      <w:i/>
      <w:iCs/>
      <w:smallCaps w:val="0"/>
      <w:strike w:val="0"/>
      <w:spacing w:val="30"/>
      <w:sz w:val="36"/>
      <w:szCs w:val="36"/>
      <w:u w:val="none"/>
      <w:lang w:val="en-US" w:eastAsia="en-US" w:bidi="en-US"/>
    </w:rPr>
  </w:style>
  <w:style w:type="character" w:customStyle="1" w:styleId="14Candara24pt0pt150">
    <w:name w:val="Оглавление (14) + Candara;24 pt;Не полужирный;Не курсив;Интервал 0 pt;Масштаб 150%"/>
    <w:basedOn w:val="140"/>
    <w:rPr>
      <w:rFonts w:ascii="Candara" w:eastAsia="Candara" w:hAnsi="Candara" w:cs="Candara"/>
      <w:b/>
      <w:bCs/>
      <w:i/>
      <w:iCs/>
      <w:smallCaps w:val="0"/>
      <w:strike w:val="0"/>
      <w:color w:val="000000"/>
      <w:spacing w:val="0"/>
      <w:w w:val="150"/>
      <w:position w:val="0"/>
      <w:sz w:val="48"/>
      <w:szCs w:val="48"/>
      <w:u w:val="none"/>
      <w:lang w:val="ru-RU" w:eastAsia="ru-RU" w:bidi="ru-RU"/>
    </w:rPr>
  </w:style>
  <w:style w:type="character" w:customStyle="1" w:styleId="150">
    <w:name w:val="Оглавление (15)_"/>
    <w:basedOn w:val="a0"/>
    <w:link w:val="151"/>
    <w:rPr>
      <w:rFonts w:ascii="Times New Roman" w:eastAsia="Times New Roman" w:hAnsi="Times New Roman" w:cs="Times New Roman"/>
      <w:b/>
      <w:bCs/>
      <w:i w:val="0"/>
      <w:iCs w:val="0"/>
      <w:smallCaps w:val="0"/>
      <w:strike w:val="0"/>
      <w:sz w:val="16"/>
      <w:szCs w:val="16"/>
      <w:u w:val="none"/>
    </w:rPr>
  </w:style>
  <w:style w:type="character" w:customStyle="1" w:styleId="152">
    <w:name w:val="Оглавление (15) + Курсив"/>
    <w:basedOn w:val="150"/>
    <w:rPr>
      <w:rFonts w:ascii="Times New Roman" w:eastAsia="Times New Roman" w:hAnsi="Times New Roman" w:cs="Times New Roman"/>
      <w:b/>
      <w:bCs/>
      <w:i/>
      <w:iCs/>
      <w:smallCaps w:val="0"/>
      <w:strike w:val="0"/>
      <w:color w:val="000000"/>
      <w:spacing w:val="0"/>
      <w:w w:val="100"/>
      <w:position w:val="0"/>
      <w:sz w:val="16"/>
      <w:szCs w:val="16"/>
      <w:u w:val="none"/>
      <w:lang w:val="en-US" w:eastAsia="en-US" w:bidi="en-US"/>
    </w:rPr>
  </w:style>
  <w:style w:type="character" w:customStyle="1" w:styleId="5b">
    <w:name w:val="Подпись к таблице (5)_"/>
    <w:basedOn w:val="a0"/>
    <w:link w:val="5c"/>
    <w:rPr>
      <w:rFonts w:ascii="Franklin Gothic Heavy" w:eastAsia="Franklin Gothic Heavy" w:hAnsi="Franklin Gothic Heavy" w:cs="Franklin Gothic Heavy"/>
      <w:b w:val="0"/>
      <w:bCs w:val="0"/>
      <w:i w:val="0"/>
      <w:iCs w:val="0"/>
      <w:smallCaps w:val="0"/>
      <w:strike w:val="0"/>
      <w:spacing w:val="10"/>
      <w:sz w:val="20"/>
      <w:szCs w:val="20"/>
      <w:u w:val="none"/>
    </w:rPr>
  </w:style>
  <w:style w:type="character" w:customStyle="1" w:styleId="4105pt">
    <w:name w:val="Подпись к таблице (4) + 10;5 pt"/>
    <w:basedOn w:val="47"/>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690">
    <w:name w:val="Основной текст (69)_"/>
    <w:basedOn w:val="a0"/>
    <w:link w:val="691"/>
    <w:rPr>
      <w:rFonts w:ascii="Candara" w:eastAsia="Candara" w:hAnsi="Candara" w:cs="Candara"/>
      <w:b w:val="0"/>
      <w:bCs w:val="0"/>
      <w:i w:val="0"/>
      <w:iCs w:val="0"/>
      <w:smallCaps w:val="0"/>
      <w:strike w:val="0"/>
      <w:w w:val="150"/>
      <w:sz w:val="48"/>
      <w:szCs w:val="48"/>
      <w:u w:val="none"/>
    </w:rPr>
  </w:style>
  <w:style w:type="character" w:customStyle="1" w:styleId="692">
    <w:name w:val="Основной текст (69)"/>
    <w:basedOn w:val="690"/>
    <w:rPr>
      <w:rFonts w:ascii="Candara" w:eastAsia="Candara" w:hAnsi="Candara" w:cs="Candara"/>
      <w:b w:val="0"/>
      <w:bCs w:val="0"/>
      <w:i w:val="0"/>
      <w:iCs w:val="0"/>
      <w:smallCaps w:val="0"/>
      <w:strike w:val="0"/>
      <w:color w:val="000000"/>
      <w:spacing w:val="0"/>
      <w:w w:val="150"/>
      <w:position w:val="0"/>
      <w:sz w:val="48"/>
      <w:szCs w:val="48"/>
      <w:u w:val="none"/>
      <w:lang w:val="ru-RU" w:eastAsia="ru-RU" w:bidi="ru-RU"/>
    </w:rPr>
  </w:style>
  <w:style w:type="character" w:customStyle="1" w:styleId="21d">
    <w:name w:val="Основной текст (21) + Не полужирный;Не курсив"/>
    <w:basedOn w:val="210"/>
    <w:rPr>
      <w:rFonts w:ascii="Times New Roman" w:eastAsia="Times New Roman" w:hAnsi="Times New Roman" w:cs="Times New Roman"/>
      <w:b/>
      <w:bCs/>
      <w:i/>
      <w:iCs/>
      <w:smallCaps w:val="0"/>
      <w:strike/>
      <w:color w:val="000000"/>
      <w:spacing w:val="0"/>
      <w:w w:val="100"/>
      <w:position w:val="0"/>
      <w:sz w:val="21"/>
      <w:szCs w:val="21"/>
      <w:u w:val="none"/>
      <w:lang w:val="ru-RU" w:eastAsia="ru-RU" w:bidi="ru-RU"/>
    </w:rPr>
  </w:style>
  <w:style w:type="character" w:customStyle="1" w:styleId="65pt2pt">
    <w:name w:val="Основной текст + 6;5 pt;Полужирный;Интервал 2 pt"/>
    <w:basedOn w:val="af1"/>
    <w:rPr>
      <w:rFonts w:ascii="Times New Roman" w:eastAsia="Times New Roman" w:hAnsi="Times New Roman" w:cs="Times New Roman"/>
      <w:b/>
      <w:bCs/>
      <w:i w:val="0"/>
      <w:iCs w:val="0"/>
      <w:smallCaps w:val="0"/>
      <w:strike w:val="0"/>
      <w:color w:val="000000"/>
      <w:spacing w:val="40"/>
      <w:w w:val="100"/>
      <w:position w:val="0"/>
      <w:sz w:val="13"/>
      <w:szCs w:val="13"/>
      <w:u w:val="none"/>
      <w:lang w:val="ru-RU" w:eastAsia="ru-RU" w:bidi="ru-RU"/>
    </w:rPr>
  </w:style>
  <w:style w:type="character" w:customStyle="1" w:styleId="65pt1pt">
    <w:name w:val="Основной текст + 6;5 pt;Курсив;Интервал 1 pt"/>
    <w:basedOn w:val="af1"/>
    <w:rPr>
      <w:rFonts w:ascii="Times New Roman" w:eastAsia="Times New Roman" w:hAnsi="Times New Roman" w:cs="Times New Roman"/>
      <w:b w:val="0"/>
      <w:bCs w:val="0"/>
      <w:i/>
      <w:iCs/>
      <w:smallCaps w:val="0"/>
      <w:strike w:val="0"/>
      <w:color w:val="000000"/>
      <w:spacing w:val="20"/>
      <w:w w:val="100"/>
      <w:position w:val="0"/>
      <w:sz w:val="13"/>
      <w:szCs w:val="13"/>
      <w:u w:val="none"/>
      <w:lang w:val="ru-RU" w:eastAsia="ru-RU" w:bidi="ru-RU"/>
    </w:rPr>
  </w:style>
  <w:style w:type="character" w:customStyle="1" w:styleId="11pt9">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Sylfaen">
    <w:name w:val="Основной текст + Sylfaen;Курсив"/>
    <w:basedOn w:val="af1"/>
    <w:rPr>
      <w:rFonts w:ascii="Sylfaen" w:eastAsia="Sylfaen" w:hAnsi="Sylfaen" w:cs="Sylfaen"/>
      <w:b w:val="0"/>
      <w:bCs w:val="0"/>
      <w:i/>
      <w:iCs/>
      <w:smallCaps w:val="0"/>
      <w:strike w:val="0"/>
      <w:color w:val="000000"/>
      <w:spacing w:val="0"/>
      <w:w w:val="100"/>
      <w:position w:val="0"/>
      <w:sz w:val="21"/>
      <w:szCs w:val="21"/>
      <w:u w:val="none"/>
      <w:lang w:val="ru-RU" w:eastAsia="ru-RU" w:bidi="ru-RU"/>
    </w:rPr>
  </w:style>
  <w:style w:type="character" w:customStyle="1" w:styleId="218pt1">
    <w:name w:val="Основной текст (21) + 8 pt;Не курсив;Малые прописные"/>
    <w:basedOn w:val="210"/>
    <w:rPr>
      <w:rFonts w:ascii="Times New Roman" w:eastAsia="Times New Roman" w:hAnsi="Times New Roman" w:cs="Times New Roman"/>
      <w:b/>
      <w:bCs/>
      <w:i/>
      <w:iCs/>
      <w:smallCaps/>
      <w:strike w:val="0"/>
      <w:color w:val="000000"/>
      <w:spacing w:val="0"/>
      <w:w w:val="100"/>
      <w:position w:val="0"/>
      <w:sz w:val="16"/>
      <w:szCs w:val="16"/>
      <w:u w:val="none"/>
      <w:lang w:val="ru-RU" w:eastAsia="ru-RU" w:bidi="ru-RU"/>
    </w:rPr>
  </w:style>
  <w:style w:type="character" w:customStyle="1" w:styleId="218pt2">
    <w:name w:val="Основной текст (21) + 8 pt;Не курсив"/>
    <w:basedOn w:val="210"/>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95pt6">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392">
    <w:name w:val="Основной текст (39)"/>
    <w:basedOn w:val="390"/>
    <w:rPr>
      <w:rFonts w:ascii="Times New Roman" w:eastAsia="Times New Roman" w:hAnsi="Times New Roman" w:cs="Times New Roman"/>
      <w:b/>
      <w:bCs/>
      <w:i w:val="0"/>
      <w:iCs w:val="0"/>
      <w:smallCaps w:val="0"/>
      <w:strike w:val="0"/>
      <w:color w:val="000000"/>
      <w:spacing w:val="0"/>
      <w:w w:val="100"/>
      <w:position w:val="0"/>
      <w:sz w:val="14"/>
      <w:szCs w:val="14"/>
      <w:u w:val="none"/>
      <w:lang w:val="ru-RU" w:eastAsia="ru-RU" w:bidi="ru-RU"/>
    </w:rPr>
  </w:style>
  <w:style w:type="character" w:customStyle="1" w:styleId="391pt">
    <w:name w:val="Основной текст (39) + Курсив;Интервал 1 pt"/>
    <w:basedOn w:val="390"/>
    <w:rPr>
      <w:rFonts w:ascii="Times New Roman" w:eastAsia="Times New Roman" w:hAnsi="Times New Roman" w:cs="Times New Roman"/>
      <w:b/>
      <w:bCs/>
      <w:i/>
      <w:iCs/>
      <w:smallCaps w:val="0"/>
      <w:strike w:val="0"/>
      <w:color w:val="000000"/>
      <w:spacing w:val="30"/>
      <w:w w:val="100"/>
      <w:position w:val="0"/>
      <w:sz w:val="14"/>
      <w:szCs w:val="14"/>
      <w:u w:val="none"/>
      <w:lang w:val="en-US" w:eastAsia="en-US" w:bidi="en-US"/>
    </w:rPr>
  </w:style>
  <w:style w:type="character" w:customStyle="1" w:styleId="39Candara">
    <w:name w:val="Основной текст (39) + Candara"/>
    <w:basedOn w:val="390"/>
    <w:rPr>
      <w:rFonts w:ascii="Candara" w:eastAsia="Candara" w:hAnsi="Candara" w:cs="Candara"/>
      <w:b/>
      <w:bCs/>
      <w:i w:val="0"/>
      <w:iCs w:val="0"/>
      <w:smallCaps w:val="0"/>
      <w:strike w:val="0"/>
      <w:color w:val="000000"/>
      <w:spacing w:val="0"/>
      <w:w w:val="100"/>
      <w:position w:val="0"/>
      <w:sz w:val="14"/>
      <w:szCs w:val="14"/>
      <w:u w:val="none"/>
      <w:lang w:val="en-US" w:eastAsia="en-US" w:bidi="en-US"/>
    </w:rPr>
  </w:style>
  <w:style w:type="character" w:customStyle="1" w:styleId="700">
    <w:name w:val="Основной текст (70)_"/>
    <w:basedOn w:val="a0"/>
    <w:link w:val="701"/>
    <w:rPr>
      <w:rFonts w:ascii="Times New Roman" w:eastAsia="Times New Roman" w:hAnsi="Times New Roman" w:cs="Times New Roman"/>
      <w:b/>
      <w:bCs/>
      <w:i/>
      <w:iCs/>
      <w:smallCaps w:val="0"/>
      <w:strike w:val="0"/>
      <w:spacing w:val="30"/>
      <w:sz w:val="14"/>
      <w:szCs w:val="14"/>
      <w:u w:val="none"/>
      <w:lang w:val="en-US" w:eastAsia="en-US" w:bidi="en-US"/>
    </w:rPr>
  </w:style>
  <w:style w:type="character" w:customStyle="1" w:styleId="70105pt0pt">
    <w:name w:val="Основной текст (70) + 10;5 pt;Не полужирный;Не курсив;Интервал 0 pt"/>
    <w:basedOn w:val="70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70105pt0pt0">
    <w:name w:val="Основной текст (70) + 10;5 pt;Интервал 0 pt"/>
    <w:basedOn w:val="700"/>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style>
  <w:style w:type="character" w:customStyle="1" w:styleId="620">
    <w:name w:val="Основной текст (62)_"/>
    <w:basedOn w:val="a0"/>
    <w:link w:val="621"/>
    <w:rPr>
      <w:rFonts w:ascii="Microsoft Sans Serif" w:eastAsia="Microsoft Sans Serif" w:hAnsi="Microsoft Sans Serif" w:cs="Microsoft Sans Serif"/>
      <w:b w:val="0"/>
      <w:bCs w:val="0"/>
      <w:i w:val="0"/>
      <w:iCs w:val="0"/>
      <w:smallCaps w:val="0"/>
      <w:strike w:val="0"/>
      <w:spacing w:val="70"/>
      <w:sz w:val="16"/>
      <w:szCs w:val="16"/>
      <w:u w:val="none"/>
      <w:lang w:val="en-US" w:eastAsia="en-US" w:bidi="en-US"/>
    </w:rPr>
  </w:style>
  <w:style w:type="character" w:customStyle="1" w:styleId="6210pt">
    <w:name w:val="Основной текст (62) + Интервал 10 pt"/>
    <w:basedOn w:val="620"/>
    <w:rPr>
      <w:rFonts w:ascii="Microsoft Sans Serif" w:eastAsia="Microsoft Sans Serif" w:hAnsi="Microsoft Sans Serif" w:cs="Microsoft Sans Serif"/>
      <w:b w:val="0"/>
      <w:bCs w:val="0"/>
      <w:i w:val="0"/>
      <w:iCs w:val="0"/>
      <w:smallCaps w:val="0"/>
      <w:strike w:val="0"/>
      <w:color w:val="000000"/>
      <w:spacing w:val="200"/>
      <w:w w:val="100"/>
      <w:position w:val="0"/>
      <w:sz w:val="16"/>
      <w:szCs w:val="16"/>
      <w:u w:val="none"/>
      <w:lang w:val="en-US" w:eastAsia="en-US" w:bidi="en-US"/>
    </w:rPr>
  </w:style>
  <w:style w:type="character" w:customStyle="1" w:styleId="62TimesNewRoman105pt0pt">
    <w:name w:val="Основной текст (62) + Times New Roman;10;5 pt;Интервал 0 pt"/>
    <w:basedOn w:val="62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style>
  <w:style w:type="character" w:customStyle="1" w:styleId="31105pt">
    <w:name w:val="Основной текст (31) + 10;5 pt"/>
    <w:basedOn w:val="31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710">
    <w:name w:val="Основной текст (71)_"/>
    <w:basedOn w:val="a0"/>
    <w:link w:val="711"/>
    <w:rPr>
      <w:rFonts w:ascii="Times New Roman" w:eastAsia="Times New Roman" w:hAnsi="Times New Roman" w:cs="Times New Roman"/>
      <w:b/>
      <w:bCs/>
      <w:i/>
      <w:iCs/>
      <w:smallCaps w:val="0"/>
      <w:strike w:val="0"/>
      <w:sz w:val="14"/>
      <w:szCs w:val="14"/>
      <w:u w:val="none"/>
    </w:rPr>
  </w:style>
  <w:style w:type="character" w:customStyle="1" w:styleId="712">
    <w:name w:val="Основной текст (71)"/>
    <w:basedOn w:val="710"/>
    <w:rPr>
      <w:rFonts w:ascii="Times New Roman" w:eastAsia="Times New Roman" w:hAnsi="Times New Roman" w:cs="Times New Roman"/>
      <w:b/>
      <w:bCs/>
      <w:i/>
      <w:iCs/>
      <w:smallCaps w:val="0"/>
      <w:strike/>
      <w:color w:val="000000"/>
      <w:spacing w:val="0"/>
      <w:w w:val="100"/>
      <w:position w:val="0"/>
      <w:sz w:val="14"/>
      <w:szCs w:val="14"/>
      <w:u w:val="none"/>
      <w:lang w:val="ru-RU" w:eastAsia="ru-RU" w:bidi="ru-RU"/>
    </w:rPr>
  </w:style>
  <w:style w:type="character" w:customStyle="1" w:styleId="71SegoeUI75pt">
    <w:name w:val="Основной текст (71) + Segoe UI;7;5 pt;Не курсив"/>
    <w:basedOn w:val="710"/>
    <w:rPr>
      <w:rFonts w:ascii="Segoe UI" w:eastAsia="Segoe UI" w:hAnsi="Segoe UI" w:cs="Segoe UI"/>
      <w:b/>
      <w:bCs/>
      <w:i/>
      <w:iCs/>
      <w:smallCaps w:val="0"/>
      <w:strike/>
      <w:color w:val="000000"/>
      <w:spacing w:val="0"/>
      <w:w w:val="100"/>
      <w:position w:val="0"/>
      <w:sz w:val="15"/>
      <w:szCs w:val="15"/>
      <w:u w:val="none"/>
      <w:lang w:val="ru-RU" w:eastAsia="ru-RU" w:bidi="ru-RU"/>
    </w:rPr>
  </w:style>
  <w:style w:type="character" w:customStyle="1" w:styleId="71SegoeUI75pt0">
    <w:name w:val="Основной текст (71) + Segoe UI;7;5 pt;Не курсив"/>
    <w:basedOn w:val="710"/>
    <w:rPr>
      <w:rFonts w:ascii="Segoe UI" w:eastAsia="Segoe UI" w:hAnsi="Segoe UI" w:cs="Segoe UI"/>
      <w:b/>
      <w:bCs/>
      <w:i/>
      <w:iCs/>
      <w:smallCaps w:val="0"/>
      <w:strike w:val="0"/>
      <w:color w:val="000000"/>
      <w:spacing w:val="0"/>
      <w:w w:val="100"/>
      <w:position w:val="0"/>
      <w:sz w:val="15"/>
      <w:szCs w:val="15"/>
      <w:u w:val="none"/>
      <w:lang w:val="ru-RU" w:eastAsia="ru-RU" w:bidi="ru-RU"/>
    </w:rPr>
  </w:style>
  <w:style w:type="character" w:customStyle="1" w:styleId="343">
    <w:name w:val="Основной текст (34)"/>
    <w:basedOn w:val="34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85pt">
    <w:name w:val="Основной текст + 8;5 pt;Курсив"/>
    <w:basedOn w:val="af1"/>
    <w:rPr>
      <w:rFonts w:ascii="Times New Roman" w:eastAsia="Times New Roman" w:hAnsi="Times New Roman" w:cs="Times New Roman"/>
      <w:b w:val="0"/>
      <w:bCs w:val="0"/>
      <w:i/>
      <w:iCs/>
      <w:smallCaps w:val="0"/>
      <w:strike w:val="0"/>
      <w:color w:val="000000"/>
      <w:spacing w:val="0"/>
      <w:w w:val="100"/>
      <w:position w:val="0"/>
      <w:sz w:val="17"/>
      <w:szCs w:val="17"/>
      <w:u w:val="none"/>
      <w:lang w:val="en-US" w:eastAsia="en-US" w:bidi="en-US"/>
    </w:rPr>
  </w:style>
  <w:style w:type="character" w:customStyle="1" w:styleId="MicrosoftSansSerif8pt0">
    <w:name w:val="Основной текст + Microsoft Sans Serif;8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85pt2pt">
    <w:name w:val="Основной текст + 8;5 pt;Курсив;Интервал 2 pt"/>
    <w:basedOn w:val="af1"/>
    <w:rPr>
      <w:rFonts w:ascii="Times New Roman" w:eastAsia="Times New Roman" w:hAnsi="Times New Roman" w:cs="Times New Roman"/>
      <w:b w:val="0"/>
      <w:bCs w:val="0"/>
      <w:i/>
      <w:iCs/>
      <w:smallCaps w:val="0"/>
      <w:strike w:val="0"/>
      <w:color w:val="000000"/>
      <w:spacing w:val="40"/>
      <w:w w:val="100"/>
      <w:position w:val="0"/>
      <w:sz w:val="17"/>
      <w:szCs w:val="17"/>
      <w:u w:val="none"/>
      <w:lang w:val="en-US" w:eastAsia="en-US" w:bidi="en-US"/>
    </w:rPr>
  </w:style>
  <w:style w:type="character" w:customStyle="1" w:styleId="2185pt2pt">
    <w:name w:val="Основной текст (21) + 8;5 pt;Не полужирный;Интервал 2 pt"/>
    <w:basedOn w:val="210"/>
    <w:rPr>
      <w:rFonts w:ascii="Times New Roman" w:eastAsia="Times New Roman" w:hAnsi="Times New Roman" w:cs="Times New Roman"/>
      <w:b/>
      <w:bCs/>
      <w:i/>
      <w:iCs/>
      <w:smallCaps w:val="0"/>
      <w:strike w:val="0"/>
      <w:color w:val="000000"/>
      <w:spacing w:val="40"/>
      <w:w w:val="100"/>
      <w:position w:val="0"/>
      <w:sz w:val="17"/>
      <w:szCs w:val="17"/>
      <w:u w:val="none"/>
      <w:lang w:val="en-US" w:eastAsia="en-US" w:bidi="en-US"/>
    </w:rPr>
  </w:style>
  <w:style w:type="character" w:customStyle="1" w:styleId="21MicrosoftSansSerif8pt">
    <w:name w:val="Основной текст (21) + Microsoft Sans Serif;8 pt;Не полужирный;Не курсив"/>
    <w:basedOn w:val="210"/>
    <w:rPr>
      <w:rFonts w:ascii="Microsoft Sans Serif" w:eastAsia="Microsoft Sans Serif" w:hAnsi="Microsoft Sans Serif" w:cs="Microsoft Sans Serif"/>
      <w:b/>
      <w:bCs/>
      <w:i/>
      <w:iCs/>
      <w:smallCaps w:val="0"/>
      <w:strike w:val="0"/>
      <w:color w:val="000000"/>
      <w:spacing w:val="0"/>
      <w:w w:val="100"/>
      <w:position w:val="0"/>
      <w:sz w:val="16"/>
      <w:szCs w:val="16"/>
      <w:u w:val="none"/>
      <w:lang w:val="en-US" w:eastAsia="en-US" w:bidi="en-US"/>
    </w:rPr>
  </w:style>
  <w:style w:type="character" w:customStyle="1" w:styleId="178pt">
    <w:name w:val="Основной текст (17) + 8 pt;Полужирный;Не курсив"/>
    <w:basedOn w:val="17"/>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171">
    <w:name w:val="Основной текст (17)"/>
    <w:basedOn w:val="17"/>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172">
    <w:name w:val="Основной текст (17) + Полужирный;Не курсив"/>
    <w:basedOn w:val="17"/>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78pt0">
    <w:name w:val="Основной текст (17) + 8 pt;Полужирный"/>
    <w:basedOn w:val="17"/>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720">
    <w:name w:val="Основной текст (72)_"/>
    <w:basedOn w:val="a0"/>
    <w:link w:val="721"/>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72TimesNewRoman85pt2pt">
    <w:name w:val="Основной текст (72) + Times New Roman;8;5 pt;Курсив;Интервал 2 pt"/>
    <w:basedOn w:val="720"/>
    <w:rPr>
      <w:rFonts w:ascii="Times New Roman" w:eastAsia="Times New Roman" w:hAnsi="Times New Roman" w:cs="Times New Roman"/>
      <w:b w:val="0"/>
      <w:bCs w:val="0"/>
      <w:i/>
      <w:iCs/>
      <w:smallCaps w:val="0"/>
      <w:strike w:val="0"/>
      <w:color w:val="000000"/>
      <w:spacing w:val="40"/>
      <w:w w:val="100"/>
      <w:position w:val="0"/>
      <w:sz w:val="17"/>
      <w:szCs w:val="17"/>
      <w:u w:val="none"/>
      <w:lang w:val="ru-RU" w:eastAsia="ru-RU" w:bidi="ru-RU"/>
    </w:rPr>
  </w:style>
  <w:style w:type="character" w:customStyle="1" w:styleId="173">
    <w:name w:val="Основной текст (17) + Не курсив"/>
    <w:basedOn w:val="17"/>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170pt">
    <w:name w:val="Основной текст (17) + Полужирный;Интервал 0 pt"/>
    <w:basedOn w:val="17"/>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style>
  <w:style w:type="character" w:customStyle="1" w:styleId="3411pt1">
    <w:name w:val="Основной текст (34) + 11 pt;Курсив"/>
    <w:basedOn w:val="340"/>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730">
    <w:name w:val="Основной текст (73)_"/>
    <w:basedOn w:val="a0"/>
    <w:link w:val="731"/>
    <w:rPr>
      <w:rFonts w:ascii="Times New Roman" w:eastAsia="Times New Roman" w:hAnsi="Times New Roman" w:cs="Times New Roman"/>
      <w:b w:val="0"/>
      <w:bCs w:val="0"/>
      <w:i/>
      <w:iCs/>
      <w:smallCaps w:val="0"/>
      <w:strike w:val="0"/>
      <w:spacing w:val="40"/>
      <w:sz w:val="17"/>
      <w:szCs w:val="17"/>
      <w:u w:val="none"/>
    </w:rPr>
  </w:style>
  <w:style w:type="character" w:customStyle="1" w:styleId="73MicrosoftSansSerif8pt0pt">
    <w:name w:val="Основной текст (73) + Microsoft Sans Serif;8 pt;Не курсив;Интервал 0 pt"/>
    <w:basedOn w:val="730"/>
    <w:rPr>
      <w:rFonts w:ascii="Microsoft Sans Serif" w:eastAsia="Microsoft Sans Serif" w:hAnsi="Microsoft Sans Serif" w:cs="Microsoft Sans Serif"/>
      <w:b w:val="0"/>
      <w:bCs w:val="0"/>
      <w:i/>
      <w:iCs/>
      <w:smallCaps w:val="0"/>
      <w:strike w:val="0"/>
      <w:color w:val="000000"/>
      <w:spacing w:val="0"/>
      <w:w w:val="100"/>
      <w:position w:val="0"/>
      <w:sz w:val="16"/>
      <w:szCs w:val="16"/>
      <w:u w:val="none"/>
      <w:lang w:val="ru-RU" w:eastAsia="ru-RU" w:bidi="ru-RU"/>
    </w:rPr>
  </w:style>
  <w:style w:type="character" w:customStyle="1" w:styleId="730pt">
    <w:name w:val="Основной текст (73) + Интервал 0 pt"/>
    <w:basedOn w:val="730"/>
    <w:rPr>
      <w:rFonts w:ascii="Times New Roman" w:eastAsia="Times New Roman" w:hAnsi="Times New Roman" w:cs="Times New Roman"/>
      <w:b w:val="0"/>
      <w:bCs w:val="0"/>
      <w:i/>
      <w:iCs/>
      <w:smallCaps w:val="0"/>
      <w:strike w:val="0"/>
      <w:color w:val="000000"/>
      <w:spacing w:val="0"/>
      <w:w w:val="100"/>
      <w:position w:val="0"/>
      <w:sz w:val="17"/>
      <w:szCs w:val="17"/>
      <w:u w:val="none"/>
      <w:lang w:val="en-US" w:eastAsia="en-US" w:bidi="en-US"/>
    </w:rPr>
  </w:style>
  <w:style w:type="character" w:customStyle="1" w:styleId="MicrosoftSansSerif115pt">
    <w:name w:val="Основной текст + Microsoft Sans Serif;11;5 pt;Курсив"/>
    <w:basedOn w:val="af1"/>
    <w:rPr>
      <w:rFonts w:ascii="Microsoft Sans Serif" w:eastAsia="Microsoft Sans Serif" w:hAnsi="Microsoft Sans Serif" w:cs="Microsoft Sans Serif"/>
      <w:b w:val="0"/>
      <w:bCs w:val="0"/>
      <w:i/>
      <w:iCs/>
      <w:smallCaps w:val="0"/>
      <w:strike w:val="0"/>
      <w:color w:val="000000"/>
      <w:spacing w:val="0"/>
      <w:w w:val="100"/>
      <w:position w:val="0"/>
      <w:sz w:val="23"/>
      <w:szCs w:val="23"/>
      <w:u w:val="none"/>
      <w:lang w:val="ru-RU" w:eastAsia="ru-RU" w:bidi="ru-RU"/>
    </w:rPr>
  </w:style>
  <w:style w:type="character" w:customStyle="1" w:styleId="afff5">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1e">
    <w:name w:val="Основной текст (21) + Не курсив"/>
    <w:basedOn w:val="21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740">
    <w:name w:val="Основной текст (74)_"/>
    <w:basedOn w:val="a0"/>
    <w:link w:val="741"/>
    <w:rPr>
      <w:rFonts w:ascii="Times New Roman" w:eastAsia="Times New Roman" w:hAnsi="Times New Roman" w:cs="Times New Roman"/>
      <w:b/>
      <w:bCs/>
      <w:i w:val="0"/>
      <w:iCs w:val="0"/>
      <w:smallCaps w:val="0"/>
      <w:strike w:val="0"/>
      <w:sz w:val="21"/>
      <w:szCs w:val="21"/>
      <w:u w:val="none"/>
    </w:rPr>
  </w:style>
  <w:style w:type="character" w:customStyle="1" w:styleId="741pt">
    <w:name w:val="Основной текст (74) + Курсив;Интервал 1 pt"/>
    <w:basedOn w:val="740"/>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74Candara10pt">
    <w:name w:val="Основной текст (74) + Candara;10 pt;Не полужирный;Курсив"/>
    <w:basedOn w:val="740"/>
    <w:rPr>
      <w:rFonts w:ascii="Candara" w:eastAsia="Candara" w:hAnsi="Candara" w:cs="Candara"/>
      <w:b/>
      <w:bCs/>
      <w:i/>
      <w:iCs/>
      <w:smallCaps w:val="0"/>
      <w:strike w:val="0"/>
      <w:color w:val="000000"/>
      <w:spacing w:val="0"/>
      <w:w w:val="100"/>
      <w:position w:val="0"/>
      <w:sz w:val="20"/>
      <w:szCs w:val="20"/>
      <w:u w:val="none"/>
      <w:lang w:val="en-US" w:eastAsia="en-US" w:bidi="en-US"/>
    </w:rPr>
  </w:style>
  <w:style w:type="character" w:customStyle="1" w:styleId="748pt">
    <w:name w:val="Основной текст (74) + 8 pt"/>
    <w:basedOn w:val="740"/>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750">
    <w:name w:val="Основной текст (75)_"/>
    <w:basedOn w:val="a0"/>
    <w:link w:val="751"/>
    <w:rPr>
      <w:rFonts w:ascii="Times New Roman" w:eastAsia="Times New Roman" w:hAnsi="Times New Roman" w:cs="Times New Roman"/>
      <w:b/>
      <w:bCs/>
      <w:i/>
      <w:iCs/>
      <w:smallCaps w:val="0"/>
      <w:strike w:val="0"/>
      <w:spacing w:val="30"/>
      <w:sz w:val="21"/>
      <w:szCs w:val="21"/>
      <w:u w:val="none"/>
    </w:rPr>
  </w:style>
  <w:style w:type="character" w:customStyle="1" w:styleId="750pt">
    <w:name w:val="Основной текст (75) + Не курсив;Интервал 0 pt"/>
    <w:basedOn w:val="75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0pt4">
    <w:name w:val="Основной текст + Полужирный;Курсив;Малые прописные;Интервал 0 pt"/>
    <w:basedOn w:val="af1"/>
    <w:rPr>
      <w:rFonts w:ascii="Times New Roman" w:eastAsia="Times New Roman" w:hAnsi="Times New Roman" w:cs="Times New Roman"/>
      <w:b/>
      <w:bCs/>
      <w:i/>
      <w:iCs/>
      <w:smallCaps/>
      <w:strike w:val="0"/>
      <w:color w:val="000000"/>
      <w:spacing w:val="10"/>
      <w:w w:val="100"/>
      <w:position w:val="0"/>
      <w:sz w:val="21"/>
      <w:szCs w:val="21"/>
      <w:u w:val="none"/>
      <w:lang w:val="en-US" w:eastAsia="en-US" w:bidi="en-US"/>
    </w:rPr>
  </w:style>
  <w:style w:type="character" w:customStyle="1" w:styleId="95pt2pt">
    <w:name w:val="Основной текст + 9;5 pt;Интервал 2 pt"/>
    <w:basedOn w:val="af1"/>
    <w:rPr>
      <w:rFonts w:ascii="Times New Roman" w:eastAsia="Times New Roman" w:hAnsi="Times New Roman" w:cs="Times New Roman"/>
      <w:b w:val="0"/>
      <w:bCs w:val="0"/>
      <w:i w:val="0"/>
      <w:iCs w:val="0"/>
      <w:smallCaps w:val="0"/>
      <w:strike w:val="0"/>
      <w:color w:val="000000"/>
      <w:spacing w:val="50"/>
      <w:w w:val="100"/>
      <w:position w:val="0"/>
      <w:sz w:val="19"/>
      <w:szCs w:val="19"/>
      <w:u w:val="none"/>
      <w:lang w:val="ru-RU" w:eastAsia="ru-RU" w:bidi="ru-RU"/>
    </w:rPr>
  </w:style>
  <w:style w:type="character" w:customStyle="1" w:styleId="MicrosoftSansSerif75pt1">
    <w:name w:val="Основной текст + Microsoft Sans Serif;7;5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MicrosoftSansSerif75pt1pt">
    <w:name w:val="Основной текст + Microsoft Sans Serif;7;5 pt;Интервал 1 pt"/>
    <w:basedOn w:val="af1"/>
    <w:rPr>
      <w:rFonts w:ascii="Microsoft Sans Serif" w:eastAsia="Microsoft Sans Serif" w:hAnsi="Microsoft Sans Serif" w:cs="Microsoft Sans Serif"/>
      <w:b w:val="0"/>
      <w:bCs w:val="0"/>
      <w:i w:val="0"/>
      <w:iCs w:val="0"/>
      <w:smallCaps w:val="0"/>
      <w:strike w:val="0"/>
      <w:color w:val="000000"/>
      <w:spacing w:val="30"/>
      <w:w w:val="100"/>
      <w:position w:val="0"/>
      <w:sz w:val="15"/>
      <w:szCs w:val="15"/>
      <w:u w:val="none"/>
      <w:lang w:val="ru-RU" w:eastAsia="ru-RU" w:bidi="ru-RU"/>
    </w:rPr>
  </w:style>
  <w:style w:type="character" w:customStyle="1" w:styleId="MicrosoftSansSerif75pt3pt">
    <w:name w:val="Основной текст + Microsoft Sans Serif;7;5 pt;Интервал 3 pt"/>
    <w:basedOn w:val="af1"/>
    <w:rPr>
      <w:rFonts w:ascii="Microsoft Sans Serif" w:eastAsia="Microsoft Sans Serif" w:hAnsi="Microsoft Sans Serif" w:cs="Microsoft Sans Serif"/>
      <w:b w:val="0"/>
      <w:bCs w:val="0"/>
      <w:i w:val="0"/>
      <w:iCs w:val="0"/>
      <w:smallCaps w:val="0"/>
      <w:strike w:val="0"/>
      <w:color w:val="000000"/>
      <w:spacing w:val="60"/>
      <w:w w:val="100"/>
      <w:position w:val="0"/>
      <w:sz w:val="15"/>
      <w:szCs w:val="15"/>
      <w:u w:val="none"/>
      <w:lang w:val="en-US" w:eastAsia="en-US" w:bidi="en-US"/>
    </w:rPr>
  </w:style>
  <w:style w:type="character" w:customStyle="1" w:styleId="SegoeUI5pt0pt">
    <w:name w:val="Основной текст + Segoe UI;5 pt;Полужирный;Интервал 0 pt"/>
    <w:basedOn w:val="af1"/>
    <w:rPr>
      <w:rFonts w:ascii="Segoe UI" w:eastAsia="Segoe UI" w:hAnsi="Segoe UI" w:cs="Segoe UI"/>
      <w:b/>
      <w:bCs/>
      <w:i w:val="0"/>
      <w:iCs w:val="0"/>
      <w:smallCaps w:val="0"/>
      <w:strike w:val="0"/>
      <w:color w:val="000000"/>
      <w:spacing w:val="-10"/>
      <w:w w:val="100"/>
      <w:position w:val="0"/>
      <w:sz w:val="10"/>
      <w:szCs w:val="10"/>
      <w:u w:val="none"/>
      <w:lang w:val="en-US" w:eastAsia="en-US" w:bidi="en-US"/>
    </w:rPr>
  </w:style>
  <w:style w:type="character" w:customStyle="1" w:styleId="MicrosoftSansSerif75pt1pt0">
    <w:name w:val="Основной текст + Microsoft Sans Serif;7;5 pt;Интервал 1 pt"/>
    <w:basedOn w:val="af1"/>
    <w:rPr>
      <w:rFonts w:ascii="Microsoft Sans Serif" w:eastAsia="Microsoft Sans Serif" w:hAnsi="Microsoft Sans Serif" w:cs="Microsoft Sans Serif"/>
      <w:b w:val="0"/>
      <w:bCs w:val="0"/>
      <w:i w:val="0"/>
      <w:iCs w:val="0"/>
      <w:smallCaps w:val="0"/>
      <w:strike w:val="0"/>
      <w:color w:val="000000"/>
      <w:spacing w:val="30"/>
      <w:w w:val="100"/>
      <w:position w:val="0"/>
      <w:sz w:val="15"/>
      <w:szCs w:val="15"/>
      <w:u w:val="none"/>
      <w:lang w:val="en-US" w:eastAsia="en-US" w:bidi="en-US"/>
    </w:rPr>
  </w:style>
  <w:style w:type="character" w:customStyle="1" w:styleId="5Exact">
    <w:name w:val="Подпись к картинке (5) Exact"/>
    <w:basedOn w:val="a0"/>
    <w:rPr>
      <w:rFonts w:ascii="Microsoft Sans Serif" w:eastAsia="Microsoft Sans Serif" w:hAnsi="Microsoft Sans Serif" w:cs="Microsoft Sans Serif"/>
      <w:b w:val="0"/>
      <w:bCs w:val="0"/>
      <w:i w:val="0"/>
      <w:iCs w:val="0"/>
      <w:smallCaps w:val="0"/>
      <w:strike w:val="0"/>
      <w:spacing w:val="-4"/>
      <w:sz w:val="14"/>
      <w:szCs w:val="14"/>
      <w:u w:val="none"/>
    </w:rPr>
  </w:style>
  <w:style w:type="character" w:customStyle="1" w:styleId="50ptExact">
    <w:name w:val="Подпись к картинке (5) + Интервал 0 pt Exact"/>
    <w:basedOn w:val="58"/>
    <w:rPr>
      <w:rFonts w:ascii="Microsoft Sans Serif" w:eastAsia="Microsoft Sans Serif" w:hAnsi="Microsoft Sans Serif" w:cs="Microsoft Sans Serif"/>
      <w:b w:val="0"/>
      <w:bCs w:val="0"/>
      <w:i w:val="0"/>
      <w:iCs w:val="0"/>
      <w:smallCaps w:val="0"/>
      <w:strike w:val="0"/>
      <w:color w:val="000000"/>
      <w:spacing w:val="0"/>
      <w:w w:val="100"/>
      <w:position w:val="0"/>
      <w:sz w:val="14"/>
      <w:szCs w:val="14"/>
      <w:u w:val="none"/>
      <w:lang w:val="ru-RU" w:eastAsia="ru-RU" w:bidi="ru-RU"/>
    </w:rPr>
  </w:style>
  <w:style w:type="character" w:customStyle="1" w:styleId="20ptExact0">
    <w:name w:val="Подпись к таблице (2) + Интервал 0 pt Exact"/>
    <w:basedOn w:val="2f2"/>
    <w:rPr>
      <w:rFonts w:ascii="Microsoft Sans Serif" w:eastAsia="Microsoft Sans Serif" w:hAnsi="Microsoft Sans Serif" w:cs="Microsoft Sans Serif"/>
      <w:b w:val="0"/>
      <w:bCs w:val="0"/>
      <w:i w:val="0"/>
      <w:iCs w:val="0"/>
      <w:smallCaps w:val="0"/>
      <w:strike w:val="0"/>
      <w:color w:val="000000"/>
      <w:spacing w:val="0"/>
      <w:w w:val="100"/>
      <w:position w:val="0"/>
      <w:sz w:val="14"/>
      <w:szCs w:val="14"/>
      <w:u w:val="none"/>
      <w:lang w:val="ru-RU" w:eastAsia="ru-RU" w:bidi="ru-RU"/>
    </w:rPr>
  </w:style>
  <w:style w:type="character" w:customStyle="1" w:styleId="31105pt0">
    <w:name w:val="Основной текст (31) + 10;5 pt;Курсив"/>
    <w:basedOn w:val="310"/>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16Exact0">
    <w:name w:val="Оглавление (16) Exact"/>
    <w:basedOn w:val="a0"/>
    <w:rPr>
      <w:rFonts w:ascii="Microsoft Sans Serif" w:eastAsia="Microsoft Sans Serif" w:hAnsi="Microsoft Sans Serif" w:cs="Microsoft Sans Serif"/>
      <w:b w:val="0"/>
      <w:bCs w:val="0"/>
      <w:i w:val="0"/>
      <w:iCs w:val="0"/>
      <w:smallCaps w:val="0"/>
      <w:strike w:val="0"/>
      <w:sz w:val="14"/>
      <w:szCs w:val="14"/>
      <w:u w:val="none"/>
    </w:rPr>
  </w:style>
  <w:style w:type="character" w:customStyle="1" w:styleId="192">
    <w:name w:val="Основной текст (19)"/>
    <w:basedOn w:val="19"/>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760">
    <w:name w:val="Основной текст (76)_"/>
    <w:basedOn w:val="a0"/>
    <w:link w:val="761"/>
    <w:rPr>
      <w:rFonts w:ascii="Times New Roman" w:eastAsia="Times New Roman" w:hAnsi="Times New Roman" w:cs="Times New Roman"/>
      <w:b w:val="0"/>
      <w:bCs w:val="0"/>
      <w:i/>
      <w:iCs/>
      <w:smallCaps w:val="0"/>
      <w:strike w:val="0"/>
      <w:sz w:val="21"/>
      <w:szCs w:val="21"/>
      <w:u w:val="none"/>
    </w:rPr>
  </w:style>
  <w:style w:type="character" w:customStyle="1" w:styleId="7695pt">
    <w:name w:val="Основной текст (76) + 9;5 pt;Не курсив"/>
    <w:basedOn w:val="760"/>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181">
    <w:name w:val="Основной текст (18)"/>
    <w:basedOn w:val="18"/>
    <w:rPr>
      <w:rFonts w:ascii="Segoe UI" w:eastAsia="Segoe UI" w:hAnsi="Segoe UI" w:cs="Segoe UI"/>
      <w:b/>
      <w:bCs/>
      <w:i w:val="0"/>
      <w:iCs w:val="0"/>
      <w:smallCaps w:val="0"/>
      <w:strike w:val="0"/>
      <w:color w:val="000000"/>
      <w:spacing w:val="-10"/>
      <w:w w:val="100"/>
      <w:position w:val="0"/>
      <w:sz w:val="40"/>
      <w:szCs w:val="40"/>
      <w:u w:val="none"/>
      <w:lang w:val="ru-RU" w:eastAsia="ru-RU" w:bidi="ru-RU"/>
    </w:rPr>
  </w:style>
  <w:style w:type="character" w:customStyle="1" w:styleId="682">
    <w:name w:val="Основной текст (68) + Не полужирный;Курсив"/>
    <w:basedOn w:val="680"/>
    <w:rPr>
      <w:rFonts w:ascii="Times New Roman" w:eastAsia="Times New Roman" w:hAnsi="Times New Roman" w:cs="Times New Roman"/>
      <w:b/>
      <w:bCs/>
      <w:i/>
      <w:iCs/>
      <w:smallCaps w:val="0"/>
      <w:strike w:val="0"/>
      <w:color w:val="000000"/>
      <w:spacing w:val="0"/>
      <w:w w:val="100"/>
      <w:position w:val="0"/>
      <w:sz w:val="13"/>
      <w:szCs w:val="13"/>
      <w:u w:val="none"/>
      <w:lang w:val="ru-RU" w:eastAsia="ru-RU" w:bidi="ru-RU"/>
    </w:rPr>
  </w:style>
  <w:style w:type="character" w:customStyle="1" w:styleId="68FranklinGothicHeavy10pt0pt">
    <w:name w:val="Основной текст (68) + Franklin Gothic Heavy;10 pt;Не полужирный;Интервал 0 pt"/>
    <w:basedOn w:val="680"/>
    <w:rPr>
      <w:rFonts w:ascii="Franklin Gothic Heavy" w:eastAsia="Franklin Gothic Heavy" w:hAnsi="Franklin Gothic Heavy" w:cs="Franklin Gothic Heavy"/>
      <w:b/>
      <w:bCs/>
      <w:i w:val="0"/>
      <w:iCs w:val="0"/>
      <w:smallCaps w:val="0"/>
      <w:strike w:val="0"/>
      <w:color w:val="000000"/>
      <w:spacing w:val="10"/>
      <w:w w:val="100"/>
      <w:position w:val="0"/>
      <w:sz w:val="20"/>
      <w:szCs w:val="20"/>
      <w:u w:val="none"/>
      <w:lang w:val="ru-RU" w:eastAsia="ru-RU" w:bidi="ru-RU"/>
    </w:rPr>
  </w:style>
  <w:style w:type="character" w:customStyle="1" w:styleId="68MicrosoftSansSerif9pt">
    <w:name w:val="Основной текст (68) + Microsoft Sans Serif;9 pt;Не полужирный;Курсив"/>
    <w:basedOn w:val="680"/>
    <w:rPr>
      <w:rFonts w:ascii="Microsoft Sans Serif" w:eastAsia="Microsoft Sans Serif" w:hAnsi="Microsoft Sans Serif" w:cs="Microsoft Sans Serif"/>
      <w:b/>
      <w:bCs/>
      <w:i/>
      <w:iCs/>
      <w:smallCaps w:val="0"/>
      <w:strike w:val="0"/>
      <w:color w:val="000000"/>
      <w:spacing w:val="0"/>
      <w:w w:val="100"/>
      <w:position w:val="0"/>
      <w:sz w:val="18"/>
      <w:szCs w:val="18"/>
      <w:u w:val="none"/>
      <w:lang w:val="en-US" w:eastAsia="en-US" w:bidi="en-US"/>
    </w:rPr>
  </w:style>
  <w:style w:type="character" w:customStyle="1" w:styleId="212pt">
    <w:name w:val="Основной текст (21) + Интервал 2 pt"/>
    <w:basedOn w:val="210"/>
    <w:rPr>
      <w:rFonts w:ascii="Times New Roman" w:eastAsia="Times New Roman" w:hAnsi="Times New Roman" w:cs="Times New Roman"/>
      <w:b/>
      <w:bCs/>
      <w:i/>
      <w:iCs/>
      <w:smallCaps w:val="0"/>
      <w:strike w:val="0"/>
      <w:color w:val="000000"/>
      <w:spacing w:val="40"/>
      <w:w w:val="100"/>
      <w:position w:val="0"/>
      <w:sz w:val="21"/>
      <w:szCs w:val="21"/>
      <w:u w:val="none"/>
      <w:lang w:val="en-US" w:eastAsia="en-US" w:bidi="en-US"/>
    </w:rPr>
  </w:style>
  <w:style w:type="character" w:customStyle="1" w:styleId="770">
    <w:name w:val="Основной текст (77)_"/>
    <w:basedOn w:val="a0"/>
    <w:link w:val="771"/>
    <w:rPr>
      <w:rFonts w:ascii="Times New Roman" w:eastAsia="Times New Roman" w:hAnsi="Times New Roman" w:cs="Times New Roman"/>
      <w:b w:val="0"/>
      <w:bCs w:val="0"/>
      <w:i w:val="0"/>
      <w:iCs w:val="0"/>
      <w:smallCaps w:val="0"/>
      <w:strike w:val="0"/>
      <w:sz w:val="21"/>
      <w:szCs w:val="21"/>
      <w:u w:val="none"/>
    </w:rPr>
  </w:style>
  <w:style w:type="character" w:customStyle="1" w:styleId="770pt">
    <w:name w:val="Основной текст (77) + Полужирный;Курсив;Интервал 0 pt"/>
    <w:basedOn w:val="770"/>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style>
  <w:style w:type="character" w:customStyle="1" w:styleId="2pt2">
    <w:name w:val="Основной текст + Полужирный;Курсив;Интервал 2 pt"/>
    <w:basedOn w:val="af1"/>
    <w:rPr>
      <w:rFonts w:ascii="Times New Roman" w:eastAsia="Times New Roman" w:hAnsi="Times New Roman" w:cs="Times New Roman"/>
      <w:b/>
      <w:bCs/>
      <w:i/>
      <w:iCs/>
      <w:smallCaps w:val="0"/>
      <w:strike w:val="0"/>
      <w:color w:val="000000"/>
      <w:spacing w:val="40"/>
      <w:w w:val="100"/>
      <w:position w:val="0"/>
      <w:sz w:val="21"/>
      <w:szCs w:val="21"/>
      <w:u w:val="none"/>
      <w:lang w:val="ru-RU" w:eastAsia="ru-RU" w:bidi="ru-RU"/>
    </w:rPr>
  </w:style>
  <w:style w:type="character" w:customStyle="1" w:styleId="117">
    <w:name w:val="Заголовок №11 + Полужирный"/>
    <w:basedOn w:val="115"/>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211pt3">
    <w:name w:val="Основной текст (21) + Интервал 1 pt"/>
    <w:basedOn w:val="210"/>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780">
    <w:name w:val="Основной текст (78)_"/>
    <w:basedOn w:val="a0"/>
    <w:link w:val="781"/>
    <w:rPr>
      <w:rFonts w:ascii="Times New Roman" w:eastAsia="Times New Roman" w:hAnsi="Times New Roman" w:cs="Times New Roman"/>
      <w:b/>
      <w:bCs/>
      <w:i w:val="0"/>
      <w:iCs w:val="0"/>
      <w:smallCaps w:val="0"/>
      <w:strike w:val="0"/>
      <w:sz w:val="16"/>
      <w:szCs w:val="16"/>
      <w:u w:val="none"/>
    </w:rPr>
  </w:style>
  <w:style w:type="character" w:customStyle="1" w:styleId="782">
    <w:name w:val="Основной текст (78) + Курсив"/>
    <w:basedOn w:val="780"/>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78105pt">
    <w:name w:val="Основной текст (78) + 10;5 pt;Не полужирный"/>
    <w:basedOn w:val="78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78SegoeUI75pt">
    <w:name w:val="Основной текст (78) + Segoe UI;7;5 pt"/>
    <w:basedOn w:val="780"/>
    <w:rPr>
      <w:rFonts w:ascii="Segoe UI" w:eastAsia="Segoe UI" w:hAnsi="Segoe UI" w:cs="Segoe UI"/>
      <w:b/>
      <w:bCs/>
      <w:i w:val="0"/>
      <w:iCs w:val="0"/>
      <w:smallCaps w:val="0"/>
      <w:strike w:val="0"/>
      <w:color w:val="000000"/>
      <w:spacing w:val="0"/>
      <w:w w:val="100"/>
      <w:position w:val="0"/>
      <w:sz w:val="15"/>
      <w:szCs w:val="15"/>
      <w:u w:val="none"/>
      <w:lang w:val="ru-RU" w:eastAsia="ru-RU" w:bidi="ru-RU"/>
    </w:rPr>
  </w:style>
  <w:style w:type="character" w:customStyle="1" w:styleId="604">
    <w:name w:val="Основной текст (60)"/>
    <w:basedOn w:val="600"/>
    <w:rPr>
      <w:rFonts w:ascii="Segoe UI" w:eastAsia="Segoe UI" w:hAnsi="Segoe UI" w:cs="Segoe UI"/>
      <w:b/>
      <w:bCs/>
      <w:i w:val="0"/>
      <w:iCs w:val="0"/>
      <w:smallCaps w:val="0"/>
      <w:strike w:val="0"/>
      <w:color w:val="000000"/>
      <w:spacing w:val="0"/>
      <w:w w:val="100"/>
      <w:position w:val="0"/>
      <w:sz w:val="15"/>
      <w:szCs w:val="15"/>
      <w:u w:val="none"/>
      <w:lang w:val="ru-RU" w:eastAsia="ru-RU" w:bidi="ru-RU"/>
    </w:rPr>
  </w:style>
  <w:style w:type="character" w:customStyle="1" w:styleId="790">
    <w:name w:val="Основной текст (79)_"/>
    <w:basedOn w:val="a0"/>
    <w:link w:val="791"/>
    <w:rPr>
      <w:rFonts w:ascii="Times New Roman" w:eastAsia="Times New Roman" w:hAnsi="Times New Roman" w:cs="Times New Roman"/>
      <w:b w:val="0"/>
      <w:bCs w:val="0"/>
      <w:i w:val="0"/>
      <w:iCs w:val="0"/>
      <w:smallCaps w:val="0"/>
      <w:strike w:val="0"/>
      <w:sz w:val="23"/>
      <w:szCs w:val="23"/>
      <w:u w:val="none"/>
    </w:rPr>
  </w:style>
  <w:style w:type="character" w:customStyle="1" w:styleId="800">
    <w:name w:val="Основной текст (80)_"/>
    <w:basedOn w:val="a0"/>
    <w:link w:val="801"/>
    <w:rPr>
      <w:rFonts w:ascii="Times New Roman" w:eastAsia="Times New Roman" w:hAnsi="Times New Roman" w:cs="Times New Roman"/>
      <w:b w:val="0"/>
      <w:bCs w:val="0"/>
      <w:i w:val="0"/>
      <w:iCs w:val="0"/>
      <w:smallCaps w:val="0"/>
      <w:strike w:val="0"/>
      <w:sz w:val="22"/>
      <w:szCs w:val="22"/>
      <w:u w:val="none"/>
    </w:rPr>
  </w:style>
  <w:style w:type="character" w:customStyle="1" w:styleId="80105pt">
    <w:name w:val="Основной текст (80) + 10;5 pt"/>
    <w:basedOn w:val="80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80115pt1pt">
    <w:name w:val="Основной текст (80) + 11;5 pt;Курсив;Интервал 1 pt"/>
    <w:basedOn w:val="800"/>
    <w:rPr>
      <w:rFonts w:ascii="Times New Roman" w:eastAsia="Times New Roman" w:hAnsi="Times New Roman" w:cs="Times New Roman"/>
      <w:b w:val="0"/>
      <w:bCs w:val="0"/>
      <w:i/>
      <w:iCs/>
      <w:smallCaps w:val="0"/>
      <w:strike w:val="0"/>
      <w:color w:val="000000"/>
      <w:spacing w:val="20"/>
      <w:w w:val="100"/>
      <w:position w:val="0"/>
      <w:sz w:val="23"/>
      <w:szCs w:val="23"/>
      <w:u w:val="none"/>
      <w:lang w:val="ru-RU" w:eastAsia="ru-RU" w:bidi="ru-RU"/>
    </w:rPr>
  </w:style>
  <w:style w:type="character" w:customStyle="1" w:styleId="80105pt0">
    <w:name w:val="Основной текст (80) + 10;5 pt;Полужирный"/>
    <w:basedOn w:val="80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80105pt1">
    <w:name w:val="Основной текст (80) + 10;5 pt;Курсив"/>
    <w:basedOn w:val="800"/>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79105pt0pt">
    <w:name w:val="Основной текст (79) + 10;5 pt;Полужирный;Курсив;Интервал 0 pt"/>
    <w:basedOn w:val="790"/>
    <w:rPr>
      <w:rFonts w:ascii="Times New Roman" w:eastAsia="Times New Roman" w:hAnsi="Times New Roman" w:cs="Times New Roman"/>
      <w:b/>
      <w:bCs/>
      <w:i/>
      <w:iCs/>
      <w:smallCaps w:val="0"/>
      <w:strike w:val="0"/>
      <w:color w:val="000000"/>
      <w:spacing w:val="10"/>
      <w:w w:val="100"/>
      <w:position w:val="0"/>
      <w:sz w:val="21"/>
      <w:szCs w:val="21"/>
      <w:u w:val="none"/>
      <w:lang w:val="ru-RU" w:eastAsia="ru-RU" w:bidi="ru-RU"/>
    </w:rPr>
  </w:style>
  <w:style w:type="character" w:customStyle="1" w:styleId="791pt">
    <w:name w:val="Основной текст (79) + Курсив;Интервал 1 pt"/>
    <w:basedOn w:val="790"/>
    <w:rPr>
      <w:rFonts w:ascii="Times New Roman" w:eastAsia="Times New Roman" w:hAnsi="Times New Roman" w:cs="Times New Roman"/>
      <w:b w:val="0"/>
      <w:bCs w:val="0"/>
      <w:i/>
      <w:iCs/>
      <w:smallCaps w:val="0"/>
      <w:strike w:val="0"/>
      <w:color w:val="000000"/>
      <w:spacing w:val="20"/>
      <w:w w:val="100"/>
      <w:position w:val="0"/>
      <w:sz w:val="23"/>
      <w:szCs w:val="23"/>
      <w:u w:val="none"/>
      <w:lang w:val="ru-RU" w:eastAsia="ru-RU" w:bidi="ru-RU"/>
    </w:rPr>
  </w:style>
  <w:style w:type="character" w:customStyle="1" w:styleId="79105pt">
    <w:name w:val="Основной текст (79) + 10;5 pt"/>
    <w:basedOn w:val="79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7912pt0pt">
    <w:name w:val="Основной текст (79) + 12 pt;Курсив;Интервал 0 pt"/>
    <w:basedOn w:val="790"/>
    <w:rPr>
      <w:rFonts w:ascii="Times New Roman" w:eastAsia="Times New Roman" w:hAnsi="Times New Roman" w:cs="Times New Roman"/>
      <w:b w:val="0"/>
      <w:bCs w:val="0"/>
      <w:i/>
      <w:iCs/>
      <w:smallCaps w:val="0"/>
      <w:strike w:val="0"/>
      <w:color w:val="000000"/>
      <w:spacing w:val="10"/>
      <w:w w:val="100"/>
      <w:position w:val="0"/>
      <w:sz w:val="24"/>
      <w:szCs w:val="24"/>
      <w:u w:val="none"/>
      <w:lang w:val="ru-RU" w:eastAsia="ru-RU" w:bidi="ru-RU"/>
    </w:rPr>
  </w:style>
  <w:style w:type="character" w:customStyle="1" w:styleId="79105pt0">
    <w:name w:val="Основной текст (79) + 10;5 pt;Полужирный"/>
    <w:basedOn w:val="79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79105pt1">
    <w:name w:val="Основной текст (79) + 10;5 pt;Курсив"/>
    <w:basedOn w:val="790"/>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7911pt">
    <w:name w:val="Основной текст (79) + 11 pt"/>
    <w:basedOn w:val="790"/>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810">
    <w:name w:val="Основной текст (81)_"/>
    <w:basedOn w:val="a0"/>
    <w:link w:val="811"/>
    <w:rPr>
      <w:rFonts w:ascii="Times New Roman" w:eastAsia="Times New Roman" w:hAnsi="Times New Roman" w:cs="Times New Roman"/>
      <w:b/>
      <w:bCs/>
      <w:i w:val="0"/>
      <w:iCs w:val="0"/>
      <w:smallCaps w:val="0"/>
      <w:strike w:val="0"/>
      <w:sz w:val="112"/>
      <w:szCs w:val="112"/>
      <w:u w:val="none"/>
    </w:rPr>
  </w:style>
  <w:style w:type="character" w:customStyle="1" w:styleId="920">
    <w:name w:val="Заголовок №9 (2)_"/>
    <w:basedOn w:val="a0"/>
    <w:link w:val="921"/>
    <w:rPr>
      <w:rFonts w:ascii="Microsoft Sans Serif" w:eastAsia="Microsoft Sans Serif" w:hAnsi="Microsoft Sans Serif" w:cs="Microsoft Sans Serif"/>
      <w:b w:val="0"/>
      <w:bCs w:val="0"/>
      <w:i w:val="0"/>
      <w:iCs w:val="0"/>
      <w:smallCaps w:val="0"/>
      <w:strike w:val="0"/>
      <w:sz w:val="32"/>
      <w:szCs w:val="32"/>
      <w:u w:val="none"/>
    </w:rPr>
  </w:style>
  <w:style w:type="character" w:customStyle="1" w:styleId="5d">
    <w:name w:val="Основной текст5"/>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afff6">
    <w:name w:val="Основной текст + Полужирный;Курсив"/>
    <w:basedOn w:val="af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820">
    <w:name w:val="Основной текст (82)_"/>
    <w:basedOn w:val="a0"/>
    <w:link w:val="821"/>
    <w:rPr>
      <w:rFonts w:ascii="Times New Roman" w:eastAsia="Times New Roman" w:hAnsi="Times New Roman" w:cs="Times New Roman"/>
      <w:b w:val="0"/>
      <w:bCs w:val="0"/>
      <w:i w:val="0"/>
      <w:iCs w:val="0"/>
      <w:smallCaps w:val="0"/>
      <w:strike w:val="0"/>
      <w:w w:val="120"/>
      <w:sz w:val="8"/>
      <w:szCs w:val="8"/>
      <w:u w:val="none"/>
    </w:rPr>
  </w:style>
  <w:style w:type="character" w:customStyle="1" w:styleId="10b">
    <w:name w:val="Основной текст (10)"/>
    <w:basedOn w:val="100"/>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00pt0">
    <w:name w:val="Основной текст (10) + Курсив;Интервал 0 pt"/>
    <w:basedOn w:val="100"/>
    <w:rPr>
      <w:rFonts w:ascii="Times New Roman" w:eastAsia="Times New Roman" w:hAnsi="Times New Roman" w:cs="Times New Roman"/>
      <w:b/>
      <w:bCs/>
      <w:i/>
      <w:iCs/>
      <w:smallCaps w:val="0"/>
      <w:strike w:val="0"/>
      <w:color w:val="000000"/>
      <w:spacing w:val="10"/>
      <w:w w:val="100"/>
      <w:position w:val="0"/>
      <w:sz w:val="16"/>
      <w:szCs w:val="16"/>
      <w:u w:val="none"/>
      <w:lang w:val="en-US" w:eastAsia="en-US" w:bidi="en-US"/>
    </w:rPr>
  </w:style>
  <w:style w:type="character" w:customStyle="1" w:styleId="174">
    <w:name w:val="Основной текст (17) + Полужирный;Не курсив"/>
    <w:basedOn w:val="17"/>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71pt">
    <w:name w:val="Основной текст (17) + Интервал 1 pt"/>
    <w:basedOn w:val="17"/>
    <w:rPr>
      <w:rFonts w:ascii="Times New Roman" w:eastAsia="Times New Roman" w:hAnsi="Times New Roman" w:cs="Times New Roman"/>
      <w:b w:val="0"/>
      <w:bCs w:val="0"/>
      <w:i/>
      <w:iCs/>
      <w:smallCaps w:val="0"/>
      <w:strike w:val="0"/>
      <w:color w:val="000000"/>
      <w:spacing w:val="20"/>
      <w:w w:val="100"/>
      <w:position w:val="0"/>
      <w:sz w:val="21"/>
      <w:szCs w:val="21"/>
      <w:u w:val="none"/>
      <w:lang w:val="ru-RU" w:eastAsia="ru-RU" w:bidi="ru-RU"/>
    </w:rPr>
  </w:style>
  <w:style w:type="character" w:customStyle="1" w:styleId="21f">
    <w:name w:val="Основной текст (21)"/>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1f0">
    <w:name w:val="Основной текст (21) + Не полужирный;Не курсив"/>
    <w:basedOn w:val="21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TimesNewRoman12pt1">
    <w:name w:val="Колонтитул + Times New Roman;12 pt;Полужирный"/>
    <w:basedOn w:val="af4"/>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MicrosoftSansSerif75pt2">
    <w:name w:val="Основной текст + Microsoft Sans Serif;7;5 pt;Курсив"/>
    <w:basedOn w:val="af1"/>
    <w:rPr>
      <w:rFonts w:ascii="Microsoft Sans Serif" w:eastAsia="Microsoft Sans Serif" w:hAnsi="Microsoft Sans Serif" w:cs="Microsoft Sans Serif"/>
      <w:b w:val="0"/>
      <w:bCs w:val="0"/>
      <w:i/>
      <w:iCs/>
      <w:smallCaps w:val="0"/>
      <w:strike w:val="0"/>
      <w:color w:val="000000"/>
      <w:spacing w:val="0"/>
      <w:w w:val="100"/>
      <w:position w:val="0"/>
      <w:sz w:val="15"/>
      <w:szCs w:val="15"/>
      <w:u w:val="none"/>
      <w:lang w:val="ru-RU" w:eastAsia="ru-RU" w:bidi="ru-RU"/>
    </w:rPr>
  </w:style>
  <w:style w:type="character" w:customStyle="1" w:styleId="10c">
    <w:name w:val="Основной текст (10) + Малые прописные"/>
    <w:basedOn w:val="100"/>
    <w:rPr>
      <w:rFonts w:ascii="Times New Roman" w:eastAsia="Times New Roman" w:hAnsi="Times New Roman" w:cs="Times New Roman"/>
      <w:b/>
      <w:bCs/>
      <w:i w:val="0"/>
      <w:iCs w:val="0"/>
      <w:smallCaps/>
      <w:strike w:val="0"/>
      <w:color w:val="000000"/>
      <w:spacing w:val="0"/>
      <w:w w:val="100"/>
      <w:position w:val="0"/>
      <w:sz w:val="16"/>
      <w:szCs w:val="16"/>
      <w:u w:val="none"/>
      <w:lang w:val="ru-RU" w:eastAsia="ru-RU" w:bidi="ru-RU"/>
    </w:rPr>
  </w:style>
  <w:style w:type="character" w:customStyle="1" w:styleId="10105pt">
    <w:name w:val="Основной текст (10) + 10;5 pt;Курсив"/>
    <w:basedOn w:val="10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0105pt0">
    <w:name w:val="Основной текст (10) + 10;5 pt;Не полужирный"/>
    <w:basedOn w:val="100"/>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7f4">
    <w:name w:val="Основной текст (7) + Не полужирный"/>
    <w:basedOn w:val="7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71pt3">
    <w:name w:val="Основной текст (7) + Не полужирный;Курсив;Интервал 1 pt"/>
    <w:basedOn w:val="71"/>
    <w:rPr>
      <w:rFonts w:ascii="Times New Roman" w:eastAsia="Times New Roman" w:hAnsi="Times New Roman" w:cs="Times New Roman"/>
      <w:b/>
      <w:bCs/>
      <w:i/>
      <w:iCs/>
      <w:smallCaps w:val="0"/>
      <w:strike w:val="0"/>
      <w:color w:val="000000"/>
      <w:spacing w:val="20"/>
      <w:w w:val="100"/>
      <w:position w:val="0"/>
      <w:sz w:val="21"/>
      <w:szCs w:val="21"/>
      <w:u w:val="none"/>
      <w:lang w:val="en-US" w:eastAsia="en-US" w:bidi="en-US"/>
    </w:rPr>
  </w:style>
  <w:style w:type="character" w:customStyle="1" w:styleId="7f5">
    <w:name w:val="Основной текст (7) + Курсив"/>
    <w:basedOn w:val="7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11pt4">
    <w:name w:val="Основной текст (21) + Не полужирный;Интервал 1 pt"/>
    <w:basedOn w:val="210"/>
    <w:rPr>
      <w:rFonts w:ascii="Times New Roman" w:eastAsia="Times New Roman" w:hAnsi="Times New Roman" w:cs="Times New Roman"/>
      <w:b/>
      <w:bCs/>
      <w:i/>
      <w:iCs/>
      <w:smallCaps w:val="0"/>
      <w:strike w:val="0"/>
      <w:color w:val="000000"/>
      <w:spacing w:val="20"/>
      <w:w w:val="100"/>
      <w:position w:val="0"/>
      <w:sz w:val="21"/>
      <w:szCs w:val="21"/>
      <w:u w:val="none"/>
      <w:lang w:val="en-US" w:eastAsia="en-US" w:bidi="en-US"/>
    </w:rPr>
  </w:style>
  <w:style w:type="character" w:customStyle="1" w:styleId="1pta">
    <w:name w:val="Основной текст + Курсив;Интервал 1 pt"/>
    <w:basedOn w:val="af1"/>
    <w:rPr>
      <w:rFonts w:ascii="Times New Roman" w:eastAsia="Times New Roman" w:hAnsi="Times New Roman" w:cs="Times New Roman"/>
      <w:b w:val="0"/>
      <w:bCs w:val="0"/>
      <w:i/>
      <w:iCs/>
      <w:smallCaps w:val="0"/>
      <w:strike w:val="0"/>
      <w:color w:val="000000"/>
      <w:spacing w:val="20"/>
      <w:w w:val="100"/>
      <w:position w:val="0"/>
      <w:sz w:val="21"/>
      <w:szCs w:val="21"/>
      <w:u w:val="none"/>
      <w:lang w:val="ru-RU" w:eastAsia="ru-RU" w:bidi="ru-RU"/>
    </w:rPr>
  </w:style>
  <w:style w:type="character" w:customStyle="1" w:styleId="Candara10pt0pt0">
    <w:name w:val="Основной текст + Candara;10 pt;Курсив;Интервал 0 pt"/>
    <w:basedOn w:val="af1"/>
    <w:rPr>
      <w:rFonts w:ascii="Candara" w:eastAsia="Candara" w:hAnsi="Candara" w:cs="Candara"/>
      <w:b w:val="0"/>
      <w:bCs w:val="0"/>
      <w:i/>
      <w:iCs/>
      <w:smallCaps w:val="0"/>
      <w:strike w:val="0"/>
      <w:color w:val="000000"/>
      <w:spacing w:val="10"/>
      <w:w w:val="100"/>
      <w:position w:val="0"/>
      <w:sz w:val="20"/>
      <w:szCs w:val="20"/>
      <w:u w:val="none"/>
      <w:lang w:val="ru-RU" w:eastAsia="ru-RU" w:bidi="ru-RU"/>
    </w:rPr>
  </w:style>
  <w:style w:type="character" w:customStyle="1" w:styleId="afff7">
    <w:name w:val="Подпись к таблице"/>
    <w:basedOn w:val="af9"/>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MicrosoftSansSerif8pt1">
    <w:name w:val="Основной текст + Microsoft Sans Serif;8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Candara85pt0">
    <w:name w:val="Основной текст + Candara;8;5 pt;Полужирный;Курсив"/>
    <w:basedOn w:val="af1"/>
    <w:rPr>
      <w:rFonts w:ascii="Candara" w:eastAsia="Candara" w:hAnsi="Candara" w:cs="Candara"/>
      <w:b/>
      <w:bCs/>
      <w:i/>
      <w:iCs/>
      <w:smallCaps w:val="0"/>
      <w:strike w:val="0"/>
      <w:color w:val="000000"/>
      <w:spacing w:val="0"/>
      <w:w w:val="100"/>
      <w:position w:val="0"/>
      <w:sz w:val="17"/>
      <w:szCs w:val="17"/>
      <w:u w:val="none"/>
      <w:lang w:val="ru-RU" w:eastAsia="ru-RU" w:bidi="ru-RU"/>
    </w:rPr>
  </w:style>
  <w:style w:type="character" w:customStyle="1" w:styleId="83Exact">
    <w:name w:val="Основной текст (83) Exact"/>
    <w:basedOn w:val="a0"/>
    <w:link w:val="830"/>
    <w:rPr>
      <w:rFonts w:ascii="Times New Roman" w:eastAsia="Times New Roman" w:hAnsi="Times New Roman" w:cs="Times New Roman"/>
      <w:b/>
      <w:bCs/>
      <w:i w:val="0"/>
      <w:iCs w:val="0"/>
      <w:smallCaps w:val="0"/>
      <w:strike w:val="0"/>
      <w:sz w:val="15"/>
      <w:szCs w:val="15"/>
      <w:u w:val="none"/>
    </w:rPr>
  </w:style>
  <w:style w:type="character" w:customStyle="1" w:styleId="84Exact">
    <w:name w:val="Основной текст (84) Exact"/>
    <w:basedOn w:val="a0"/>
    <w:link w:val="840"/>
    <w:rPr>
      <w:rFonts w:ascii="Times New Roman" w:eastAsia="Times New Roman" w:hAnsi="Times New Roman" w:cs="Times New Roman"/>
      <w:b/>
      <w:bCs/>
      <w:i w:val="0"/>
      <w:iCs w:val="0"/>
      <w:smallCaps w:val="0"/>
      <w:strike w:val="0"/>
      <w:sz w:val="15"/>
      <w:szCs w:val="15"/>
      <w:u w:val="none"/>
    </w:rPr>
  </w:style>
  <w:style w:type="character" w:customStyle="1" w:styleId="85Exact">
    <w:name w:val="Основной текст (85) Exact"/>
    <w:basedOn w:val="a0"/>
    <w:link w:val="850"/>
    <w:rPr>
      <w:rFonts w:ascii="Times New Roman" w:eastAsia="Times New Roman" w:hAnsi="Times New Roman" w:cs="Times New Roman"/>
      <w:b/>
      <w:bCs/>
      <w:i w:val="0"/>
      <w:iCs w:val="0"/>
      <w:smallCaps w:val="0"/>
      <w:strike w:val="0"/>
      <w:sz w:val="15"/>
      <w:szCs w:val="15"/>
      <w:u w:val="none"/>
    </w:rPr>
  </w:style>
  <w:style w:type="character" w:customStyle="1" w:styleId="0ptExact3">
    <w:name w:val="Основной текст + Интервал 0 pt Exact"/>
    <w:basedOn w:val="af1"/>
    <w:rPr>
      <w:rFonts w:ascii="Times New Roman" w:eastAsia="Times New Roman" w:hAnsi="Times New Roman" w:cs="Times New Roman"/>
      <w:b w:val="0"/>
      <w:bCs w:val="0"/>
      <w:i w:val="0"/>
      <w:iCs w:val="0"/>
      <w:smallCaps w:val="0"/>
      <w:strike w:val="0"/>
      <w:color w:val="000000"/>
      <w:spacing w:val="-2"/>
      <w:w w:val="100"/>
      <w:position w:val="0"/>
      <w:sz w:val="20"/>
      <w:szCs w:val="20"/>
      <w:u w:val="none"/>
      <w:lang w:val="ru-RU" w:eastAsia="ru-RU" w:bidi="ru-RU"/>
    </w:rPr>
  </w:style>
  <w:style w:type="character" w:customStyle="1" w:styleId="86Exact">
    <w:name w:val="Основной текст (86) Exact"/>
    <w:basedOn w:val="a0"/>
    <w:link w:val="860"/>
    <w:rPr>
      <w:rFonts w:ascii="Times New Roman" w:eastAsia="Times New Roman" w:hAnsi="Times New Roman" w:cs="Times New Roman"/>
      <w:b/>
      <w:bCs/>
      <w:i w:val="0"/>
      <w:iCs w:val="0"/>
      <w:smallCaps w:val="0"/>
      <w:strike w:val="0"/>
      <w:sz w:val="15"/>
      <w:szCs w:val="15"/>
      <w:u w:val="none"/>
    </w:rPr>
  </w:style>
  <w:style w:type="character" w:customStyle="1" w:styleId="87Exact">
    <w:name w:val="Основной текст (87) Exact"/>
    <w:basedOn w:val="a0"/>
    <w:link w:val="870"/>
    <w:rPr>
      <w:rFonts w:ascii="Times New Roman" w:eastAsia="Times New Roman" w:hAnsi="Times New Roman" w:cs="Times New Roman"/>
      <w:b/>
      <w:bCs/>
      <w:i w:val="0"/>
      <w:iCs w:val="0"/>
      <w:smallCaps w:val="0"/>
      <w:strike w:val="0"/>
      <w:sz w:val="14"/>
      <w:szCs w:val="14"/>
      <w:u w:val="none"/>
    </w:rPr>
  </w:style>
  <w:style w:type="character" w:customStyle="1" w:styleId="88Exact">
    <w:name w:val="Основной текст (88) Exact"/>
    <w:basedOn w:val="a0"/>
    <w:link w:val="88"/>
    <w:rPr>
      <w:rFonts w:ascii="Times New Roman" w:eastAsia="Times New Roman" w:hAnsi="Times New Roman" w:cs="Times New Roman"/>
      <w:b/>
      <w:bCs/>
      <w:i w:val="0"/>
      <w:iCs w:val="0"/>
      <w:smallCaps w:val="0"/>
      <w:strike w:val="0"/>
      <w:sz w:val="16"/>
      <w:szCs w:val="16"/>
      <w:u w:val="none"/>
    </w:rPr>
  </w:style>
  <w:style w:type="character" w:customStyle="1" w:styleId="89Exact">
    <w:name w:val="Основной текст (89) Exact"/>
    <w:basedOn w:val="a0"/>
    <w:link w:val="89"/>
    <w:rPr>
      <w:rFonts w:ascii="Microsoft Sans Serif" w:eastAsia="Microsoft Sans Serif" w:hAnsi="Microsoft Sans Serif" w:cs="Microsoft Sans Serif"/>
      <w:b w:val="0"/>
      <w:bCs w:val="0"/>
      <w:i w:val="0"/>
      <w:iCs w:val="0"/>
      <w:smallCaps w:val="0"/>
      <w:strike w:val="0"/>
      <w:sz w:val="15"/>
      <w:szCs w:val="15"/>
      <w:u w:val="none"/>
    </w:rPr>
  </w:style>
  <w:style w:type="character" w:customStyle="1" w:styleId="3Exact">
    <w:name w:val="Подпись к таблице (3) Exact"/>
    <w:basedOn w:val="a0"/>
    <w:rPr>
      <w:rFonts w:ascii="Microsoft Sans Serif" w:eastAsia="Microsoft Sans Serif" w:hAnsi="Microsoft Sans Serif" w:cs="Microsoft Sans Serif"/>
      <w:b/>
      <w:bCs/>
      <w:i w:val="0"/>
      <w:iCs w:val="0"/>
      <w:smallCaps w:val="0"/>
      <w:strike w:val="0"/>
      <w:spacing w:val="10"/>
      <w:sz w:val="10"/>
      <w:szCs w:val="10"/>
      <w:u w:val="none"/>
    </w:rPr>
  </w:style>
  <w:style w:type="character" w:customStyle="1" w:styleId="30ptExact">
    <w:name w:val="Подпись к таблице (3) + Интервал 0 pt Exact"/>
    <w:basedOn w:val="36"/>
    <w:rPr>
      <w:rFonts w:ascii="Microsoft Sans Serif" w:eastAsia="Microsoft Sans Serif" w:hAnsi="Microsoft Sans Serif" w:cs="Microsoft Sans Serif"/>
      <w:b/>
      <w:bCs/>
      <w:i w:val="0"/>
      <w:iCs w:val="0"/>
      <w:smallCaps w:val="0"/>
      <w:strike w:val="0"/>
      <w:color w:val="000000"/>
      <w:spacing w:val="8"/>
      <w:w w:val="100"/>
      <w:position w:val="0"/>
      <w:sz w:val="10"/>
      <w:szCs w:val="10"/>
      <w:u w:val="single"/>
      <w:lang w:val="ru-RU" w:eastAsia="ru-RU" w:bidi="ru-RU"/>
    </w:rPr>
  </w:style>
  <w:style w:type="character" w:customStyle="1" w:styleId="30ptExact0">
    <w:name w:val="Подпись к таблице (3) + Интервал 0 pt Exact"/>
    <w:basedOn w:val="36"/>
    <w:rPr>
      <w:rFonts w:ascii="Microsoft Sans Serif" w:eastAsia="Microsoft Sans Serif" w:hAnsi="Microsoft Sans Serif" w:cs="Microsoft Sans Serif"/>
      <w:b/>
      <w:bCs/>
      <w:i w:val="0"/>
      <w:iCs w:val="0"/>
      <w:smallCaps w:val="0"/>
      <w:strike w:val="0"/>
      <w:color w:val="000000"/>
      <w:spacing w:val="8"/>
      <w:w w:val="100"/>
      <w:position w:val="0"/>
      <w:sz w:val="10"/>
      <w:szCs w:val="10"/>
      <w:u w:val="none"/>
      <w:lang w:val="en-US" w:eastAsia="en-US" w:bidi="en-US"/>
    </w:rPr>
  </w:style>
  <w:style w:type="character" w:customStyle="1" w:styleId="MicrosoftSansSerif8pt2">
    <w:name w:val="Основной текст + Microsoft Sans Serif;8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31105pt1">
    <w:name w:val="Основной текст (31) + 10;5 pt;Курсив"/>
    <w:basedOn w:val="310"/>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313">
    <w:name w:val="Основной текст (31)"/>
    <w:basedOn w:val="310"/>
    <w:rPr>
      <w:rFonts w:ascii="Times New Roman" w:eastAsia="Times New Roman" w:hAnsi="Times New Roman" w:cs="Times New Roman"/>
      <w:b w:val="0"/>
      <w:bCs w:val="0"/>
      <w:i w:val="0"/>
      <w:iCs w:val="0"/>
      <w:smallCaps w:val="0"/>
      <w:strike/>
      <w:color w:val="000000"/>
      <w:spacing w:val="0"/>
      <w:w w:val="100"/>
      <w:position w:val="0"/>
      <w:sz w:val="19"/>
      <w:szCs w:val="19"/>
      <w:u w:val="none"/>
      <w:lang w:val="ru-RU" w:eastAsia="ru-RU" w:bidi="ru-RU"/>
    </w:rPr>
  </w:style>
  <w:style w:type="character" w:customStyle="1" w:styleId="680pt">
    <w:name w:val="Основной текст (68) + Интервал 0 pt"/>
    <w:basedOn w:val="680"/>
    <w:rPr>
      <w:rFonts w:ascii="Times New Roman" w:eastAsia="Times New Roman" w:hAnsi="Times New Roman" w:cs="Times New Roman"/>
      <w:b/>
      <w:bCs/>
      <w:i w:val="0"/>
      <w:iCs w:val="0"/>
      <w:smallCaps w:val="0"/>
      <w:strike w:val="0"/>
      <w:color w:val="000000"/>
      <w:spacing w:val="10"/>
      <w:w w:val="100"/>
      <w:position w:val="0"/>
      <w:sz w:val="13"/>
      <w:szCs w:val="13"/>
      <w:u w:val="none"/>
      <w:lang w:val="ru-RU" w:eastAsia="ru-RU" w:bidi="ru-RU"/>
    </w:rPr>
  </w:style>
  <w:style w:type="character" w:customStyle="1" w:styleId="900">
    <w:name w:val="Основной текст (90)_"/>
    <w:basedOn w:val="a0"/>
    <w:link w:val="901"/>
    <w:rPr>
      <w:rFonts w:ascii="Times New Roman" w:eastAsia="Times New Roman" w:hAnsi="Times New Roman" w:cs="Times New Roman"/>
      <w:b/>
      <w:bCs/>
      <w:i/>
      <w:iCs/>
      <w:smallCaps w:val="0"/>
      <w:strike w:val="0"/>
      <w:sz w:val="13"/>
      <w:szCs w:val="13"/>
      <w:u w:val="none"/>
    </w:rPr>
  </w:style>
  <w:style w:type="character" w:customStyle="1" w:styleId="910">
    <w:name w:val="Основной текст (91)_"/>
    <w:basedOn w:val="a0"/>
    <w:link w:val="911"/>
    <w:rPr>
      <w:rFonts w:ascii="Times New Roman" w:eastAsia="Times New Roman" w:hAnsi="Times New Roman" w:cs="Times New Roman"/>
      <w:b/>
      <w:bCs/>
      <w:i w:val="0"/>
      <w:iCs w:val="0"/>
      <w:smallCaps w:val="0"/>
      <w:strike w:val="0"/>
      <w:sz w:val="21"/>
      <w:szCs w:val="21"/>
      <w:u w:val="none"/>
      <w:lang w:val="en-US" w:eastAsia="en-US" w:bidi="en-US"/>
    </w:rPr>
  </w:style>
  <w:style w:type="character" w:customStyle="1" w:styleId="9165pt">
    <w:name w:val="Основной текст (91) + 6;5 pt;Курсив"/>
    <w:basedOn w:val="910"/>
    <w:rPr>
      <w:rFonts w:ascii="Times New Roman" w:eastAsia="Times New Roman" w:hAnsi="Times New Roman" w:cs="Times New Roman"/>
      <w:b/>
      <w:bCs/>
      <w:i/>
      <w:iCs/>
      <w:smallCaps w:val="0"/>
      <w:strike w:val="0"/>
      <w:color w:val="000000"/>
      <w:spacing w:val="0"/>
      <w:w w:val="100"/>
      <w:position w:val="0"/>
      <w:sz w:val="13"/>
      <w:szCs w:val="13"/>
      <w:u w:val="none"/>
      <w:lang w:val="en-US" w:eastAsia="en-US" w:bidi="en-US"/>
    </w:rPr>
  </w:style>
  <w:style w:type="character" w:customStyle="1" w:styleId="8pt8">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1pta">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23ptExact1">
    <w:name w:val="Подпись к таблице (2) + Интервал 3 pt Exact"/>
    <w:basedOn w:val="2f2"/>
    <w:rPr>
      <w:rFonts w:ascii="Microsoft Sans Serif" w:eastAsia="Microsoft Sans Serif" w:hAnsi="Microsoft Sans Serif" w:cs="Microsoft Sans Serif"/>
      <w:b w:val="0"/>
      <w:bCs w:val="0"/>
      <w:i w:val="0"/>
      <w:iCs w:val="0"/>
      <w:smallCaps w:val="0"/>
      <w:strike w:val="0"/>
      <w:color w:val="000000"/>
      <w:spacing w:val="65"/>
      <w:w w:val="100"/>
      <w:position w:val="0"/>
      <w:sz w:val="14"/>
      <w:szCs w:val="14"/>
      <w:u w:val="none"/>
      <w:lang w:val="ru-RU" w:eastAsia="ru-RU" w:bidi="ru-RU"/>
    </w:rPr>
  </w:style>
  <w:style w:type="character" w:customStyle="1" w:styleId="MicrosoftSansSerif7pt3pt">
    <w:name w:val="Основной текст + Microsoft Sans Serif;7 pt;Интервал 3 pt"/>
    <w:basedOn w:val="af1"/>
    <w:rPr>
      <w:rFonts w:ascii="Microsoft Sans Serif" w:eastAsia="Microsoft Sans Serif" w:hAnsi="Microsoft Sans Serif" w:cs="Microsoft Sans Serif"/>
      <w:b w:val="0"/>
      <w:bCs w:val="0"/>
      <w:i w:val="0"/>
      <w:iCs w:val="0"/>
      <w:smallCaps w:val="0"/>
      <w:strike w:val="0"/>
      <w:color w:val="000000"/>
      <w:spacing w:val="65"/>
      <w:w w:val="100"/>
      <w:position w:val="0"/>
      <w:sz w:val="14"/>
      <w:szCs w:val="14"/>
      <w:u w:val="none"/>
      <w:lang w:val="ru-RU" w:eastAsia="ru-RU" w:bidi="ru-RU"/>
    </w:rPr>
  </w:style>
  <w:style w:type="character" w:customStyle="1" w:styleId="922">
    <w:name w:val="Основной текст (92)_"/>
    <w:basedOn w:val="a0"/>
    <w:link w:val="923"/>
    <w:rPr>
      <w:rFonts w:ascii="Times New Roman" w:eastAsia="Times New Roman" w:hAnsi="Times New Roman" w:cs="Times New Roman"/>
      <w:b w:val="0"/>
      <w:bCs w:val="0"/>
      <w:i/>
      <w:iCs/>
      <w:smallCaps w:val="0"/>
      <w:strike w:val="0"/>
      <w:sz w:val="36"/>
      <w:szCs w:val="36"/>
      <w:u w:val="none"/>
    </w:rPr>
  </w:style>
  <w:style w:type="character" w:customStyle="1" w:styleId="930">
    <w:name w:val="Основной текст (93)_"/>
    <w:basedOn w:val="a0"/>
    <w:link w:val="931"/>
    <w:rPr>
      <w:rFonts w:ascii="Times New Roman" w:eastAsia="Times New Roman" w:hAnsi="Times New Roman" w:cs="Times New Roman"/>
      <w:b w:val="0"/>
      <w:bCs w:val="0"/>
      <w:i w:val="0"/>
      <w:iCs w:val="0"/>
      <w:smallCaps w:val="0"/>
      <w:strike w:val="0"/>
      <w:sz w:val="15"/>
      <w:szCs w:val="15"/>
      <w:u w:val="none"/>
    </w:rPr>
  </w:style>
  <w:style w:type="character" w:customStyle="1" w:styleId="9345pt1pt">
    <w:name w:val="Основной текст (93) + 4;5 pt;Курсив;Интервал 1 pt"/>
    <w:basedOn w:val="930"/>
    <w:rPr>
      <w:rFonts w:ascii="Times New Roman" w:eastAsia="Times New Roman" w:hAnsi="Times New Roman" w:cs="Times New Roman"/>
      <w:b w:val="0"/>
      <w:bCs w:val="0"/>
      <w:i/>
      <w:iCs/>
      <w:smallCaps w:val="0"/>
      <w:strike w:val="0"/>
      <w:color w:val="000000"/>
      <w:spacing w:val="20"/>
      <w:w w:val="100"/>
      <w:position w:val="0"/>
      <w:sz w:val="9"/>
      <w:szCs w:val="9"/>
      <w:u w:val="none"/>
      <w:lang w:val="ru-RU" w:eastAsia="ru-RU" w:bidi="ru-RU"/>
    </w:rPr>
  </w:style>
  <w:style w:type="character" w:customStyle="1" w:styleId="662">
    <w:name w:val="Основной текст (66)"/>
    <w:basedOn w:val="660"/>
    <w:rPr>
      <w:rFonts w:ascii="Times New Roman" w:eastAsia="Times New Roman" w:hAnsi="Times New Roman" w:cs="Times New Roman"/>
      <w:b w:val="0"/>
      <w:bCs w:val="0"/>
      <w:i w:val="0"/>
      <w:iCs w:val="0"/>
      <w:smallCaps w:val="0"/>
      <w:strike w:val="0"/>
      <w:color w:val="000000"/>
      <w:spacing w:val="0"/>
      <w:w w:val="100"/>
      <w:position w:val="0"/>
      <w:sz w:val="10"/>
      <w:szCs w:val="10"/>
      <w:u w:val="none"/>
      <w:lang w:val="ru-RU" w:eastAsia="ru-RU" w:bidi="ru-RU"/>
    </w:rPr>
  </w:style>
  <w:style w:type="character" w:customStyle="1" w:styleId="940">
    <w:name w:val="Основной текст (94)_"/>
    <w:basedOn w:val="a0"/>
    <w:link w:val="941"/>
    <w:rPr>
      <w:rFonts w:ascii="Segoe UI" w:eastAsia="Segoe UI" w:hAnsi="Segoe UI" w:cs="Segoe UI"/>
      <w:b w:val="0"/>
      <w:bCs w:val="0"/>
      <w:i/>
      <w:iCs/>
      <w:smallCaps w:val="0"/>
      <w:strike w:val="0"/>
      <w:spacing w:val="10"/>
      <w:sz w:val="13"/>
      <w:szCs w:val="13"/>
      <w:u w:val="none"/>
    </w:rPr>
  </w:style>
  <w:style w:type="character" w:customStyle="1" w:styleId="2ff">
    <w:name w:val="Подпись к таблице (2)"/>
    <w:basedOn w:val="2f2"/>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2TimesNewRoman7pt">
    <w:name w:val="Подпись к таблице (2) + Times New Roman;7 pt;Полужирный;Курсив"/>
    <w:basedOn w:val="2f2"/>
    <w:rPr>
      <w:rFonts w:ascii="Times New Roman" w:eastAsia="Times New Roman" w:hAnsi="Times New Roman" w:cs="Times New Roman"/>
      <w:b/>
      <w:bCs/>
      <w:i/>
      <w:iCs/>
      <w:smallCaps w:val="0"/>
      <w:strike w:val="0"/>
      <w:color w:val="000000"/>
      <w:spacing w:val="0"/>
      <w:w w:val="100"/>
      <w:position w:val="0"/>
      <w:sz w:val="14"/>
      <w:szCs w:val="14"/>
      <w:u w:val="none"/>
      <w:lang w:val="ru-RU" w:eastAsia="ru-RU" w:bidi="ru-RU"/>
    </w:rPr>
  </w:style>
  <w:style w:type="character" w:customStyle="1" w:styleId="85pt0pt">
    <w:name w:val="Основной текст + 8;5 pt;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17"/>
      <w:szCs w:val="17"/>
      <w:u w:val="none"/>
      <w:lang w:val="ru-RU" w:eastAsia="ru-RU" w:bidi="ru-RU"/>
    </w:rPr>
  </w:style>
  <w:style w:type="character" w:customStyle="1" w:styleId="afff8">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140">
    <w:name w:val="Заголовок №11 (4)_"/>
    <w:basedOn w:val="a0"/>
    <w:link w:val="1141"/>
    <w:rPr>
      <w:rFonts w:ascii="Times New Roman" w:eastAsia="Times New Roman" w:hAnsi="Times New Roman" w:cs="Times New Roman"/>
      <w:b/>
      <w:bCs/>
      <w:i w:val="0"/>
      <w:iCs w:val="0"/>
      <w:smallCaps w:val="0"/>
      <w:strike w:val="0"/>
      <w:u w:val="none"/>
    </w:rPr>
  </w:style>
  <w:style w:type="character" w:customStyle="1" w:styleId="95pt0pt">
    <w:name w:val="Основной текст + 9;5 pt;Интервал 0 pt"/>
    <w:basedOn w:val="af1"/>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ru-RU" w:eastAsia="ru-RU" w:bidi="ru-RU"/>
    </w:rPr>
  </w:style>
  <w:style w:type="character" w:customStyle="1" w:styleId="MicrosoftSansSerif75pt3">
    <w:name w:val="Основной текст + Microsoft Sans Serif;7;5 pt;Курсив;Малые прописные"/>
    <w:basedOn w:val="af1"/>
    <w:rPr>
      <w:rFonts w:ascii="Microsoft Sans Serif" w:eastAsia="Microsoft Sans Serif" w:hAnsi="Microsoft Sans Serif" w:cs="Microsoft Sans Serif"/>
      <w:b w:val="0"/>
      <w:bCs w:val="0"/>
      <w:i/>
      <w:iCs/>
      <w:smallCaps/>
      <w:strike w:val="0"/>
      <w:color w:val="000000"/>
      <w:spacing w:val="0"/>
      <w:w w:val="100"/>
      <w:position w:val="0"/>
      <w:sz w:val="15"/>
      <w:szCs w:val="15"/>
      <w:u w:val="none"/>
      <w:lang w:val="en-US" w:eastAsia="en-US" w:bidi="en-US"/>
    </w:rPr>
  </w:style>
  <w:style w:type="character" w:customStyle="1" w:styleId="7f6">
    <w:name w:val="Подпись к картинке (7)_"/>
    <w:basedOn w:val="a0"/>
    <w:link w:val="7f7"/>
    <w:rPr>
      <w:rFonts w:ascii="Times New Roman" w:eastAsia="Times New Roman" w:hAnsi="Times New Roman" w:cs="Times New Roman"/>
      <w:b w:val="0"/>
      <w:bCs w:val="0"/>
      <w:i w:val="0"/>
      <w:iCs w:val="0"/>
      <w:smallCaps w:val="0"/>
      <w:strike w:val="0"/>
      <w:sz w:val="19"/>
      <w:szCs w:val="19"/>
      <w:u w:val="none"/>
    </w:rPr>
  </w:style>
  <w:style w:type="character" w:customStyle="1" w:styleId="475">
    <w:name w:val="Основной текст (47) + Малые прописные"/>
    <w:basedOn w:val="470"/>
    <w:rPr>
      <w:rFonts w:ascii="Times New Roman" w:eastAsia="Times New Roman" w:hAnsi="Times New Roman" w:cs="Times New Roman"/>
      <w:b w:val="0"/>
      <w:bCs w:val="0"/>
      <w:i w:val="0"/>
      <w:iCs w:val="0"/>
      <w:smallCaps/>
      <w:strike w:val="0"/>
      <w:color w:val="000000"/>
      <w:spacing w:val="0"/>
      <w:w w:val="100"/>
      <w:position w:val="0"/>
      <w:sz w:val="19"/>
      <w:szCs w:val="19"/>
      <w:u w:val="none"/>
      <w:lang w:val="ru-RU" w:eastAsia="ru-RU" w:bidi="ru-RU"/>
    </w:rPr>
  </w:style>
  <w:style w:type="character" w:customStyle="1" w:styleId="47105pt2">
    <w:name w:val="Основной текст (47) + 10;5 pt;Полужирный;Курсив"/>
    <w:basedOn w:val="47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47105pt3">
    <w:name w:val="Основной текст (47) + 10;5 pt"/>
    <w:basedOn w:val="47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style>
  <w:style w:type="character" w:customStyle="1" w:styleId="476">
    <w:name w:val="Основной текст (47)"/>
    <w:basedOn w:val="47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afff9">
    <w:name w:val="Основной текст + Полужирный;Курсив;Малые прописные"/>
    <w:basedOn w:val="af1"/>
    <w:rPr>
      <w:rFonts w:ascii="Times New Roman" w:eastAsia="Times New Roman" w:hAnsi="Times New Roman" w:cs="Times New Roman"/>
      <w:b/>
      <w:bCs/>
      <w:i/>
      <w:iCs/>
      <w:smallCaps/>
      <w:strike w:val="0"/>
      <w:color w:val="000000"/>
      <w:spacing w:val="0"/>
      <w:w w:val="100"/>
      <w:position w:val="0"/>
      <w:sz w:val="21"/>
      <w:szCs w:val="21"/>
      <w:u w:val="none"/>
      <w:lang w:val="en-US" w:eastAsia="en-US" w:bidi="en-US"/>
    </w:rPr>
  </w:style>
  <w:style w:type="character" w:customStyle="1" w:styleId="501pt">
    <w:name w:val="Основной текст (50) + Курсив;Интервал 1 pt"/>
    <w:basedOn w:val="500"/>
    <w:rPr>
      <w:rFonts w:ascii="Times New Roman" w:eastAsia="Times New Roman" w:hAnsi="Times New Roman" w:cs="Times New Roman"/>
      <w:b/>
      <w:bCs/>
      <w:i/>
      <w:iCs/>
      <w:smallCaps w:val="0"/>
      <w:strike w:val="0"/>
      <w:color w:val="000000"/>
      <w:spacing w:val="20"/>
      <w:w w:val="100"/>
      <w:position w:val="0"/>
      <w:sz w:val="16"/>
      <w:szCs w:val="16"/>
      <w:u w:val="none"/>
      <w:lang w:val="en-US" w:eastAsia="en-US" w:bidi="en-US"/>
    </w:rPr>
  </w:style>
  <w:style w:type="character" w:customStyle="1" w:styleId="500pt0">
    <w:name w:val="Основной текст (50) + Интервал 0 pt"/>
    <w:basedOn w:val="500"/>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501pt0">
    <w:name w:val="Основной текст (50) + Курсив;Малые прописные;Интервал 1 pt"/>
    <w:basedOn w:val="500"/>
    <w:rPr>
      <w:rFonts w:ascii="Times New Roman" w:eastAsia="Times New Roman" w:hAnsi="Times New Roman" w:cs="Times New Roman"/>
      <w:b/>
      <w:bCs/>
      <w:i/>
      <w:iCs/>
      <w:smallCaps/>
      <w:strike w:val="0"/>
      <w:color w:val="000000"/>
      <w:spacing w:val="20"/>
      <w:w w:val="100"/>
      <w:position w:val="0"/>
      <w:sz w:val="16"/>
      <w:szCs w:val="16"/>
      <w:u w:val="none"/>
      <w:lang w:val="en-US" w:eastAsia="en-US" w:bidi="en-US"/>
    </w:rPr>
  </w:style>
  <w:style w:type="character" w:customStyle="1" w:styleId="620pt">
    <w:name w:val="Основной текст (62) + Интервал 0 pt"/>
    <w:basedOn w:val="620"/>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62TimesNewRoman105pt0pt0">
    <w:name w:val="Основной текст (62) + Times New Roman;10;5 pt;Полужирный;Курсив;Интервал 0 pt"/>
    <w:basedOn w:val="62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62TimesNewRoman105pt0pt1">
    <w:name w:val="Основной текст (62) + Times New Roman;10;5 pt;Интервал 0 pt"/>
    <w:basedOn w:val="62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style>
  <w:style w:type="character" w:customStyle="1" w:styleId="21f1">
    <w:name w:val="Основной текст (21) + Не курсив;Малые прописные"/>
    <w:basedOn w:val="210"/>
    <w:rPr>
      <w:rFonts w:ascii="Times New Roman" w:eastAsia="Times New Roman" w:hAnsi="Times New Roman" w:cs="Times New Roman"/>
      <w:b/>
      <w:bCs/>
      <w:i/>
      <w:iCs/>
      <w:smallCaps/>
      <w:strike w:val="0"/>
      <w:color w:val="000000"/>
      <w:spacing w:val="0"/>
      <w:w w:val="100"/>
      <w:position w:val="0"/>
      <w:sz w:val="21"/>
      <w:szCs w:val="21"/>
      <w:u w:val="none"/>
      <w:lang w:val="en-US" w:eastAsia="en-US" w:bidi="en-US"/>
    </w:rPr>
  </w:style>
  <w:style w:type="character" w:customStyle="1" w:styleId="1070">
    <w:name w:val="Заголовок №10 (7)_"/>
    <w:basedOn w:val="a0"/>
    <w:link w:val="1071"/>
    <w:rPr>
      <w:rFonts w:ascii="Microsoft Sans Serif" w:eastAsia="Microsoft Sans Serif" w:hAnsi="Microsoft Sans Serif" w:cs="Microsoft Sans Serif"/>
      <w:b/>
      <w:bCs/>
      <w:i w:val="0"/>
      <w:iCs w:val="0"/>
      <w:smallCaps w:val="0"/>
      <w:strike w:val="0"/>
      <w:sz w:val="26"/>
      <w:szCs w:val="26"/>
      <w:u w:val="none"/>
    </w:rPr>
  </w:style>
  <w:style w:type="character" w:customStyle="1" w:styleId="7912pt">
    <w:name w:val="Основной текст (79) + 12 pt;Курсив"/>
    <w:basedOn w:val="790"/>
    <w:rPr>
      <w:rFonts w:ascii="Times New Roman" w:eastAsia="Times New Roman" w:hAnsi="Times New Roman" w:cs="Times New Roman"/>
      <w:b w:val="0"/>
      <w:bCs w:val="0"/>
      <w:i/>
      <w:iCs/>
      <w:smallCaps w:val="0"/>
      <w:strike w:val="0"/>
      <w:color w:val="000000"/>
      <w:spacing w:val="0"/>
      <w:w w:val="100"/>
      <w:position w:val="0"/>
      <w:sz w:val="24"/>
      <w:szCs w:val="24"/>
      <w:u w:val="none"/>
      <w:lang w:val="ru-RU" w:eastAsia="ru-RU" w:bidi="ru-RU"/>
    </w:rPr>
  </w:style>
  <w:style w:type="character" w:customStyle="1" w:styleId="790pt">
    <w:name w:val="Основной текст (79) + Интервал 0 pt"/>
    <w:basedOn w:val="790"/>
    <w:rPr>
      <w:rFonts w:ascii="Times New Roman" w:eastAsia="Times New Roman" w:hAnsi="Times New Roman" w:cs="Times New Roman"/>
      <w:b w:val="0"/>
      <w:bCs w:val="0"/>
      <w:i w:val="0"/>
      <w:iCs w:val="0"/>
      <w:smallCaps w:val="0"/>
      <w:strike w:val="0"/>
      <w:color w:val="000000"/>
      <w:spacing w:val="-10"/>
      <w:w w:val="100"/>
      <w:position w:val="0"/>
      <w:sz w:val="23"/>
      <w:szCs w:val="23"/>
      <w:u w:val="none"/>
      <w:lang w:val="ru-RU" w:eastAsia="ru-RU" w:bidi="ru-RU"/>
    </w:rPr>
  </w:style>
  <w:style w:type="character" w:customStyle="1" w:styleId="79Candara105pt">
    <w:name w:val="Основной текст (79) + Candara;10;5 pt;Полужирный"/>
    <w:basedOn w:val="790"/>
    <w:rPr>
      <w:rFonts w:ascii="Candara" w:eastAsia="Candara" w:hAnsi="Candara" w:cs="Candara"/>
      <w:b/>
      <w:bCs/>
      <w:i w:val="0"/>
      <w:iCs w:val="0"/>
      <w:smallCaps w:val="0"/>
      <w:strike w:val="0"/>
      <w:color w:val="000000"/>
      <w:spacing w:val="0"/>
      <w:w w:val="100"/>
      <w:position w:val="0"/>
      <w:sz w:val="21"/>
      <w:szCs w:val="21"/>
      <w:u w:val="none"/>
      <w:lang w:val="en-US" w:eastAsia="en-US" w:bidi="en-US"/>
    </w:rPr>
  </w:style>
  <w:style w:type="character" w:customStyle="1" w:styleId="SegoeUI75pt0pt">
    <w:name w:val="Основной текст + Segoe UI;7;5 pt;Полужирный;Интервал 0 pt"/>
    <w:basedOn w:val="af1"/>
    <w:rPr>
      <w:rFonts w:ascii="Segoe UI" w:eastAsia="Segoe UI" w:hAnsi="Segoe UI" w:cs="Segoe UI"/>
      <w:b/>
      <w:bCs/>
      <w:i w:val="0"/>
      <w:iCs w:val="0"/>
      <w:smallCaps w:val="0"/>
      <w:strike w:val="0"/>
      <w:color w:val="000000"/>
      <w:spacing w:val="-10"/>
      <w:w w:val="100"/>
      <w:position w:val="0"/>
      <w:sz w:val="15"/>
      <w:szCs w:val="15"/>
      <w:u w:val="none"/>
      <w:lang w:val="ru-RU" w:eastAsia="ru-RU" w:bidi="ru-RU"/>
    </w:rPr>
  </w:style>
  <w:style w:type="character" w:customStyle="1" w:styleId="6pt150">
    <w:name w:val="Основной текст + 6 pt;Полужирный;Масштаб 150%"/>
    <w:basedOn w:val="af1"/>
    <w:rPr>
      <w:rFonts w:ascii="Times New Roman" w:eastAsia="Times New Roman" w:hAnsi="Times New Roman" w:cs="Times New Roman"/>
      <w:b/>
      <w:bCs/>
      <w:i w:val="0"/>
      <w:iCs w:val="0"/>
      <w:smallCaps w:val="0"/>
      <w:strike w:val="0"/>
      <w:color w:val="000000"/>
      <w:spacing w:val="0"/>
      <w:w w:val="150"/>
      <w:position w:val="0"/>
      <w:sz w:val="12"/>
      <w:szCs w:val="12"/>
      <w:u w:val="none"/>
      <w:lang w:val="ru-RU" w:eastAsia="ru-RU" w:bidi="ru-RU"/>
    </w:rPr>
  </w:style>
  <w:style w:type="character" w:customStyle="1" w:styleId="7pt2">
    <w:name w:val="Основной текст + 7 pt;Полужирный;Курсив"/>
    <w:basedOn w:val="af1"/>
    <w:rPr>
      <w:rFonts w:ascii="Times New Roman" w:eastAsia="Times New Roman" w:hAnsi="Times New Roman" w:cs="Times New Roman"/>
      <w:b/>
      <w:bCs/>
      <w:i/>
      <w:iCs/>
      <w:smallCaps w:val="0"/>
      <w:strike w:val="0"/>
      <w:color w:val="000000"/>
      <w:spacing w:val="0"/>
      <w:w w:val="100"/>
      <w:position w:val="0"/>
      <w:sz w:val="14"/>
      <w:szCs w:val="14"/>
      <w:u w:val="none"/>
      <w:lang w:val="ru-RU" w:eastAsia="ru-RU" w:bidi="ru-RU"/>
    </w:rPr>
  </w:style>
  <w:style w:type="character" w:customStyle="1" w:styleId="6c">
    <w:name w:val="Подпись к таблице (6)_"/>
    <w:basedOn w:val="a0"/>
    <w:link w:val="6d"/>
    <w:rPr>
      <w:rFonts w:ascii="Times New Roman" w:eastAsia="Times New Roman" w:hAnsi="Times New Roman" w:cs="Times New Roman"/>
      <w:b/>
      <w:bCs/>
      <w:i/>
      <w:iCs/>
      <w:smallCaps w:val="0"/>
      <w:strike w:val="0"/>
      <w:sz w:val="14"/>
      <w:szCs w:val="14"/>
      <w:u w:val="none"/>
    </w:rPr>
  </w:style>
  <w:style w:type="character" w:customStyle="1" w:styleId="6SegoeUI75pt0pt">
    <w:name w:val="Подпись к таблице (6) + Segoe UI;7;5 pt;Не курсив;Интервал 0 pt"/>
    <w:basedOn w:val="6c"/>
    <w:rPr>
      <w:rFonts w:ascii="Segoe UI" w:eastAsia="Segoe UI" w:hAnsi="Segoe UI" w:cs="Segoe UI"/>
      <w:b/>
      <w:bCs/>
      <w:i/>
      <w:iCs/>
      <w:smallCaps w:val="0"/>
      <w:strike w:val="0"/>
      <w:color w:val="000000"/>
      <w:spacing w:val="-10"/>
      <w:w w:val="100"/>
      <w:position w:val="0"/>
      <w:sz w:val="15"/>
      <w:szCs w:val="15"/>
      <w:u w:val="none"/>
      <w:lang w:val="ru-RU" w:eastAsia="ru-RU" w:bidi="ru-RU"/>
    </w:rPr>
  </w:style>
  <w:style w:type="character" w:customStyle="1" w:styleId="FranklinGothicBook115pt">
    <w:name w:val="Основной текст + Franklin Gothic Book;11;5 pt;Курсив"/>
    <w:basedOn w:val="af1"/>
    <w:rPr>
      <w:rFonts w:ascii="Franklin Gothic Book" w:eastAsia="Franklin Gothic Book" w:hAnsi="Franklin Gothic Book" w:cs="Franklin Gothic Book"/>
      <w:b w:val="0"/>
      <w:bCs w:val="0"/>
      <w:i/>
      <w:iCs/>
      <w:smallCaps w:val="0"/>
      <w:strike w:val="0"/>
      <w:color w:val="000000"/>
      <w:spacing w:val="0"/>
      <w:w w:val="100"/>
      <w:position w:val="0"/>
      <w:sz w:val="23"/>
      <w:szCs w:val="23"/>
      <w:u w:val="none"/>
      <w:lang w:val="en-US" w:eastAsia="en-US" w:bidi="en-US"/>
    </w:rPr>
  </w:style>
  <w:style w:type="character" w:customStyle="1" w:styleId="8pt9">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Candara65pt">
    <w:name w:val="Основной текст + Candara;6;5 pt;Полужирный"/>
    <w:basedOn w:val="af1"/>
    <w:rPr>
      <w:rFonts w:ascii="Candara" w:eastAsia="Candara" w:hAnsi="Candara" w:cs="Candara"/>
      <w:b/>
      <w:bCs/>
      <w:i w:val="0"/>
      <w:iCs w:val="0"/>
      <w:smallCaps w:val="0"/>
      <w:strike w:val="0"/>
      <w:color w:val="000000"/>
      <w:spacing w:val="0"/>
      <w:w w:val="100"/>
      <w:position w:val="0"/>
      <w:sz w:val="13"/>
      <w:szCs w:val="13"/>
      <w:u w:val="none"/>
      <w:lang w:val="en-US" w:eastAsia="en-US" w:bidi="en-US"/>
    </w:rPr>
  </w:style>
  <w:style w:type="character" w:customStyle="1" w:styleId="210ptExact2">
    <w:name w:val="Основной текст (21) + Интервал 0 pt Exact"/>
    <w:basedOn w:val="210"/>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0ptExact4">
    <w:name w:val="Основной текст + Полужирный;Курсив;Интервал 0 pt Exact"/>
    <w:basedOn w:val="af1"/>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0ptExact5">
    <w:name w:val="Основной текст + Полужирный;Курсив;Малые прописные;Интервал 0 pt Exact"/>
    <w:basedOn w:val="af1"/>
    <w:rPr>
      <w:rFonts w:ascii="Times New Roman" w:eastAsia="Times New Roman" w:hAnsi="Times New Roman" w:cs="Times New Roman"/>
      <w:b/>
      <w:bCs/>
      <w:i/>
      <w:iCs/>
      <w:smallCaps/>
      <w:strike w:val="0"/>
      <w:color w:val="000000"/>
      <w:spacing w:val="6"/>
      <w:w w:val="100"/>
      <w:position w:val="0"/>
      <w:sz w:val="20"/>
      <w:szCs w:val="20"/>
      <w:u w:val="none"/>
      <w:lang w:val="en-US" w:eastAsia="en-US" w:bidi="en-US"/>
    </w:rPr>
  </w:style>
  <w:style w:type="character" w:customStyle="1" w:styleId="0ptExact6">
    <w:name w:val="Основной текст + Полужирный;Интервал 0 pt Exact"/>
    <w:basedOn w:val="af1"/>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Exact1">
    <w:name w:val="Оглавление Exact"/>
    <w:basedOn w:val="a0"/>
    <w:rPr>
      <w:rFonts w:ascii="Times New Roman" w:eastAsia="Times New Roman" w:hAnsi="Times New Roman" w:cs="Times New Roman"/>
      <w:b w:val="0"/>
      <w:bCs w:val="0"/>
      <w:i w:val="0"/>
      <w:iCs w:val="0"/>
      <w:smallCaps w:val="0"/>
      <w:strike w:val="0"/>
      <w:sz w:val="20"/>
      <w:szCs w:val="20"/>
      <w:u w:val="none"/>
    </w:rPr>
  </w:style>
  <w:style w:type="character" w:customStyle="1" w:styleId="0ptExact7">
    <w:name w:val="Оглавление + Интервал 0 pt Exact"/>
    <w:basedOn w:val="45"/>
    <w:rPr>
      <w:rFonts w:ascii="Times New Roman" w:eastAsia="Times New Roman" w:hAnsi="Times New Roman" w:cs="Times New Roman"/>
      <w:b w:val="0"/>
      <w:bCs w:val="0"/>
      <w:i w:val="0"/>
      <w:iCs w:val="0"/>
      <w:smallCaps w:val="0"/>
      <w:strike w:val="0"/>
      <w:color w:val="000000"/>
      <w:spacing w:val="-2"/>
      <w:w w:val="100"/>
      <w:position w:val="0"/>
      <w:sz w:val="20"/>
      <w:szCs w:val="20"/>
      <w:u w:val="none"/>
      <w:lang w:val="ru-RU" w:eastAsia="ru-RU" w:bidi="ru-RU"/>
    </w:rPr>
  </w:style>
  <w:style w:type="character" w:customStyle="1" w:styleId="0ptExact8">
    <w:name w:val="Оглавление + Полужирный;Курсив;Интервал 0 pt Exact"/>
    <w:basedOn w:val="45"/>
    <w:rPr>
      <w:rFonts w:ascii="Times New Roman" w:eastAsia="Times New Roman" w:hAnsi="Times New Roman" w:cs="Times New Roman"/>
      <w:b/>
      <w:bCs/>
      <w:i/>
      <w:iCs/>
      <w:smallCaps w:val="0"/>
      <w:strike w:val="0"/>
      <w:color w:val="000000"/>
      <w:spacing w:val="6"/>
      <w:w w:val="100"/>
      <w:position w:val="0"/>
      <w:sz w:val="20"/>
      <w:szCs w:val="20"/>
      <w:u w:val="none"/>
      <w:lang w:val="ru-RU" w:eastAsia="ru-RU" w:bidi="ru-RU"/>
    </w:rPr>
  </w:style>
  <w:style w:type="character" w:customStyle="1" w:styleId="0ptExact9">
    <w:name w:val="Оглавление + Полужирный;Интервал 0 pt Exact"/>
    <w:basedOn w:val="45"/>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1ptb">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30"/>
      <w:w w:val="100"/>
      <w:position w:val="0"/>
      <w:sz w:val="21"/>
      <w:szCs w:val="21"/>
      <w:u w:val="none"/>
      <w:lang w:val="ru-RU" w:eastAsia="ru-RU" w:bidi="ru-RU"/>
    </w:rPr>
  </w:style>
  <w:style w:type="character" w:customStyle="1" w:styleId="6e">
    <w:name w:val="Основной текст6"/>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style>
  <w:style w:type="character" w:customStyle="1" w:styleId="3f">
    <w:name w:val="Подпись к картинке (3)"/>
    <w:basedOn w:val="39"/>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afffa">
    <w:name w:val="Подпись к картинке"/>
    <w:basedOn w:val="afc"/>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2pt3">
    <w:name w:val="Основной текст + Полужирный;Курсив;Интервал 2 pt"/>
    <w:basedOn w:val="af1"/>
    <w:rPr>
      <w:rFonts w:ascii="Times New Roman" w:eastAsia="Times New Roman" w:hAnsi="Times New Roman" w:cs="Times New Roman"/>
      <w:b/>
      <w:bCs/>
      <w:i/>
      <w:iCs/>
      <w:smallCaps w:val="0"/>
      <w:strike w:val="0"/>
      <w:color w:val="000000"/>
      <w:spacing w:val="40"/>
      <w:w w:val="100"/>
      <w:position w:val="0"/>
      <w:sz w:val="21"/>
      <w:szCs w:val="21"/>
      <w:u w:val="none"/>
      <w:lang w:val="en-US" w:eastAsia="en-US" w:bidi="en-US"/>
    </w:rPr>
  </w:style>
  <w:style w:type="character" w:customStyle="1" w:styleId="2pt4">
    <w:name w:val="Основной текст + Полужирный;Курсив;Интервал 2 pt"/>
    <w:basedOn w:val="af1"/>
    <w:rPr>
      <w:rFonts w:ascii="Times New Roman" w:eastAsia="Times New Roman" w:hAnsi="Times New Roman" w:cs="Times New Roman"/>
      <w:b/>
      <w:bCs/>
      <w:i/>
      <w:iCs/>
      <w:smallCaps w:val="0"/>
      <w:strike w:val="0"/>
      <w:color w:val="000000"/>
      <w:spacing w:val="40"/>
      <w:w w:val="100"/>
      <w:position w:val="0"/>
      <w:sz w:val="21"/>
      <w:szCs w:val="21"/>
      <w:u w:val="none"/>
      <w:lang w:val="ru-RU" w:eastAsia="ru-RU" w:bidi="ru-RU"/>
    </w:rPr>
  </w:style>
  <w:style w:type="character" w:customStyle="1" w:styleId="afffb">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950">
    <w:name w:val="Основной текст (95)_"/>
    <w:basedOn w:val="a0"/>
    <w:link w:val="951"/>
    <w:rPr>
      <w:rFonts w:ascii="Arial Narrow" w:eastAsia="Arial Narrow" w:hAnsi="Arial Narrow" w:cs="Arial Narrow"/>
      <w:b w:val="0"/>
      <w:bCs w:val="0"/>
      <w:i w:val="0"/>
      <w:iCs w:val="0"/>
      <w:smallCaps w:val="0"/>
      <w:strike w:val="0"/>
      <w:sz w:val="20"/>
      <w:szCs w:val="20"/>
      <w:u w:val="none"/>
    </w:rPr>
  </w:style>
  <w:style w:type="character" w:customStyle="1" w:styleId="7f8">
    <w:name w:val="Основной текст7"/>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ru-RU" w:eastAsia="ru-RU" w:bidi="ru-RU"/>
    </w:rPr>
  </w:style>
  <w:style w:type="character" w:customStyle="1" w:styleId="4f1">
    <w:name w:val="Заголовок №4"/>
    <w:basedOn w:val="43"/>
    <w:rPr>
      <w:rFonts w:ascii="Microsoft Sans Serif" w:eastAsia="Microsoft Sans Serif" w:hAnsi="Microsoft Sans Serif" w:cs="Microsoft Sans Serif"/>
      <w:b w:val="0"/>
      <w:bCs w:val="0"/>
      <w:i w:val="0"/>
      <w:iCs w:val="0"/>
      <w:smallCaps w:val="0"/>
      <w:strike w:val="0"/>
      <w:color w:val="000000"/>
      <w:spacing w:val="-10"/>
      <w:w w:val="100"/>
      <w:position w:val="0"/>
      <w:sz w:val="48"/>
      <w:szCs w:val="48"/>
      <w:u w:val="none"/>
      <w:lang w:val="ru-RU" w:eastAsia="ru-RU" w:bidi="ru-RU"/>
    </w:rPr>
  </w:style>
  <w:style w:type="character" w:customStyle="1" w:styleId="960">
    <w:name w:val="Основной текст (96)_"/>
    <w:basedOn w:val="a0"/>
    <w:link w:val="961"/>
    <w:rPr>
      <w:rFonts w:ascii="Times New Roman" w:eastAsia="Times New Roman" w:hAnsi="Times New Roman" w:cs="Times New Roman"/>
      <w:b w:val="0"/>
      <w:bCs w:val="0"/>
      <w:i w:val="0"/>
      <w:iCs w:val="0"/>
      <w:smallCaps w:val="0"/>
      <w:strike w:val="0"/>
      <w:sz w:val="21"/>
      <w:szCs w:val="21"/>
      <w:u w:val="none"/>
    </w:rPr>
  </w:style>
  <w:style w:type="character" w:customStyle="1" w:styleId="210ptExact3">
    <w:name w:val="Основной текст (21) + Не полужирный;Не курсив;Интервал 0 pt Exact"/>
    <w:basedOn w:val="210"/>
    <w:rPr>
      <w:rFonts w:ascii="Times New Roman" w:eastAsia="Times New Roman" w:hAnsi="Times New Roman" w:cs="Times New Roman"/>
      <w:b/>
      <w:bCs/>
      <w:i/>
      <w:iCs/>
      <w:smallCaps w:val="0"/>
      <w:strike w:val="0"/>
      <w:color w:val="000000"/>
      <w:spacing w:val="-2"/>
      <w:w w:val="100"/>
      <w:position w:val="0"/>
      <w:sz w:val="20"/>
      <w:szCs w:val="20"/>
      <w:u w:val="none"/>
      <w:lang w:val="ru-RU" w:eastAsia="ru-RU" w:bidi="ru-RU"/>
    </w:rPr>
  </w:style>
  <w:style w:type="character" w:customStyle="1" w:styleId="MicrosoftSansSerif9pt0pt">
    <w:name w:val="Основной текст + Microsoft Sans Serif;9 pt;Интервал 0 pt"/>
    <w:basedOn w:val="af1"/>
    <w:rPr>
      <w:rFonts w:ascii="Microsoft Sans Serif" w:eastAsia="Microsoft Sans Serif" w:hAnsi="Microsoft Sans Serif" w:cs="Microsoft Sans Serif"/>
      <w:b w:val="0"/>
      <w:bCs w:val="0"/>
      <w:i w:val="0"/>
      <w:iCs w:val="0"/>
      <w:smallCaps w:val="0"/>
      <w:strike w:val="0"/>
      <w:color w:val="000000"/>
      <w:spacing w:val="10"/>
      <w:w w:val="100"/>
      <w:position w:val="0"/>
      <w:sz w:val="18"/>
      <w:szCs w:val="18"/>
      <w:u w:val="none"/>
      <w:lang w:val="ru-RU" w:eastAsia="ru-RU" w:bidi="ru-RU"/>
    </w:rPr>
  </w:style>
  <w:style w:type="character" w:customStyle="1" w:styleId="97">
    <w:name w:val="Основной текст (97)_"/>
    <w:basedOn w:val="a0"/>
    <w:link w:val="970"/>
    <w:rPr>
      <w:rFonts w:ascii="Arial Narrow" w:eastAsia="Arial Narrow" w:hAnsi="Arial Narrow" w:cs="Arial Narrow"/>
      <w:b/>
      <w:bCs/>
      <w:i/>
      <w:iCs/>
      <w:smallCaps w:val="0"/>
      <w:strike w:val="0"/>
      <w:spacing w:val="30"/>
      <w:sz w:val="15"/>
      <w:szCs w:val="15"/>
      <w:u w:val="none"/>
      <w:lang w:val="en-US" w:eastAsia="en-US" w:bidi="en-US"/>
    </w:rPr>
  </w:style>
  <w:style w:type="character" w:customStyle="1" w:styleId="97PalatinoLinotype85pt0pt">
    <w:name w:val="Основной текст (97) + Palatino Linotype;8;5 pt;Не курсив;Интервал 0 pt"/>
    <w:basedOn w:val="97"/>
    <w:rPr>
      <w:rFonts w:ascii="Palatino Linotype" w:eastAsia="Palatino Linotype" w:hAnsi="Palatino Linotype" w:cs="Palatino Linotype"/>
      <w:b/>
      <w:bCs/>
      <w:i/>
      <w:iCs/>
      <w:smallCaps w:val="0"/>
      <w:strike w:val="0"/>
      <w:color w:val="000000"/>
      <w:spacing w:val="0"/>
      <w:w w:val="100"/>
      <w:position w:val="0"/>
      <w:sz w:val="17"/>
      <w:szCs w:val="17"/>
      <w:u w:val="none"/>
      <w:lang w:val="en-US" w:eastAsia="en-US" w:bidi="en-US"/>
    </w:rPr>
  </w:style>
  <w:style w:type="character" w:customStyle="1" w:styleId="6645pt0">
    <w:name w:val="Основной текст (66) + 4;5 pt;Полужирный;Курсив"/>
    <w:basedOn w:val="660"/>
    <w:rPr>
      <w:rFonts w:ascii="Times New Roman" w:eastAsia="Times New Roman" w:hAnsi="Times New Roman" w:cs="Times New Roman"/>
      <w:b/>
      <w:bCs/>
      <w:i/>
      <w:iCs/>
      <w:smallCaps w:val="0"/>
      <w:strike w:val="0"/>
      <w:color w:val="000000"/>
      <w:spacing w:val="0"/>
      <w:w w:val="100"/>
      <w:position w:val="0"/>
      <w:sz w:val="9"/>
      <w:szCs w:val="9"/>
      <w:u w:val="none"/>
      <w:lang w:val="en-US" w:eastAsia="en-US" w:bidi="en-US"/>
    </w:rPr>
  </w:style>
  <w:style w:type="character" w:customStyle="1" w:styleId="153">
    <w:name w:val="Оглавление (15)"/>
    <w:basedOn w:val="150"/>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5MicrosoftSansSerif">
    <w:name w:val="Оглавление (15) + Microsoft Sans Serif;Не полужирный"/>
    <w:basedOn w:val="150"/>
    <w:rPr>
      <w:rFonts w:ascii="Microsoft Sans Serif" w:eastAsia="Microsoft Sans Serif" w:hAnsi="Microsoft Sans Serif" w:cs="Microsoft Sans Serif"/>
      <w:b/>
      <w:bCs/>
      <w:i w:val="0"/>
      <w:iCs w:val="0"/>
      <w:smallCaps w:val="0"/>
      <w:strike w:val="0"/>
      <w:color w:val="000000"/>
      <w:spacing w:val="0"/>
      <w:w w:val="100"/>
      <w:position w:val="0"/>
      <w:sz w:val="16"/>
      <w:szCs w:val="16"/>
      <w:u w:val="none"/>
      <w:lang w:val="ru-RU" w:eastAsia="ru-RU" w:bidi="ru-RU"/>
    </w:rPr>
  </w:style>
  <w:style w:type="character" w:customStyle="1" w:styleId="1510pt">
    <w:name w:val="Оглавление (15) + 10 pt;Не полужирный"/>
    <w:basedOn w:val="150"/>
    <w:rPr>
      <w:rFonts w:ascii="Times New Roman" w:eastAsia="Times New Roman" w:hAnsi="Times New Roman" w:cs="Times New Roman"/>
      <w:b/>
      <w:bCs/>
      <w:i w:val="0"/>
      <w:iCs w:val="0"/>
      <w:smallCaps w:val="0"/>
      <w:strike w:val="0"/>
      <w:color w:val="000000"/>
      <w:spacing w:val="0"/>
      <w:w w:val="100"/>
      <w:position w:val="0"/>
      <w:sz w:val="20"/>
      <w:szCs w:val="20"/>
      <w:u w:val="none"/>
    </w:rPr>
  </w:style>
  <w:style w:type="character" w:customStyle="1" w:styleId="8a">
    <w:name w:val="Подпись к картинке (8)_"/>
    <w:basedOn w:val="a0"/>
    <w:link w:val="8b"/>
    <w:rPr>
      <w:rFonts w:ascii="Microsoft Sans Serif" w:eastAsia="Microsoft Sans Serif" w:hAnsi="Microsoft Sans Serif" w:cs="Microsoft Sans Serif"/>
      <w:b w:val="0"/>
      <w:bCs w:val="0"/>
      <w:i w:val="0"/>
      <w:iCs w:val="0"/>
      <w:smallCaps w:val="0"/>
      <w:strike w:val="0"/>
      <w:sz w:val="16"/>
      <w:szCs w:val="16"/>
      <w:u w:val="none"/>
      <w:lang w:val="en-US" w:eastAsia="en-US" w:bidi="en-US"/>
    </w:rPr>
  </w:style>
  <w:style w:type="character" w:customStyle="1" w:styleId="8TimesNewRoman85pt">
    <w:name w:val="Подпись к картинке (8) + Times New Roman;8;5 pt;Курсив"/>
    <w:basedOn w:val="8a"/>
    <w:rPr>
      <w:rFonts w:ascii="Times New Roman" w:eastAsia="Times New Roman" w:hAnsi="Times New Roman" w:cs="Times New Roman"/>
      <w:b w:val="0"/>
      <w:bCs w:val="0"/>
      <w:i/>
      <w:iCs/>
      <w:smallCaps w:val="0"/>
      <w:strike w:val="0"/>
      <w:color w:val="000000"/>
      <w:spacing w:val="0"/>
      <w:w w:val="100"/>
      <w:position w:val="0"/>
      <w:sz w:val="17"/>
      <w:szCs w:val="17"/>
      <w:u w:val="none"/>
      <w:lang w:val="en-US" w:eastAsia="en-US" w:bidi="en-US"/>
    </w:rPr>
  </w:style>
  <w:style w:type="character" w:customStyle="1" w:styleId="722">
    <w:name w:val="Основной текст (72)"/>
    <w:basedOn w:val="720"/>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622">
    <w:name w:val="Заголовок №6 (2)_"/>
    <w:basedOn w:val="a0"/>
    <w:link w:val="623"/>
    <w:rPr>
      <w:rFonts w:ascii="Times New Roman" w:eastAsia="Times New Roman" w:hAnsi="Times New Roman" w:cs="Times New Roman"/>
      <w:b w:val="0"/>
      <w:bCs w:val="0"/>
      <w:i w:val="0"/>
      <w:iCs w:val="0"/>
      <w:smallCaps w:val="0"/>
      <w:strike w:val="0"/>
      <w:sz w:val="21"/>
      <w:szCs w:val="21"/>
      <w:u w:val="none"/>
    </w:rPr>
  </w:style>
  <w:style w:type="character" w:customStyle="1" w:styleId="98">
    <w:name w:val="Основной текст (98)_"/>
    <w:basedOn w:val="a0"/>
    <w:link w:val="980"/>
    <w:rPr>
      <w:rFonts w:ascii="Times New Roman" w:eastAsia="Times New Roman" w:hAnsi="Times New Roman" w:cs="Times New Roman"/>
      <w:b/>
      <w:bCs/>
      <w:i w:val="0"/>
      <w:iCs w:val="0"/>
      <w:smallCaps w:val="0"/>
      <w:strike w:val="0"/>
      <w:sz w:val="17"/>
      <w:szCs w:val="17"/>
      <w:u w:val="none"/>
    </w:rPr>
  </w:style>
  <w:style w:type="character" w:customStyle="1" w:styleId="98MicrosoftSansSerif105pt">
    <w:name w:val="Основной текст (98) + Microsoft Sans Serif;10;5 pt;Не полужирный;Курсив"/>
    <w:basedOn w:val="98"/>
    <w:rPr>
      <w:rFonts w:ascii="Microsoft Sans Serif" w:eastAsia="Microsoft Sans Serif" w:hAnsi="Microsoft Sans Serif" w:cs="Microsoft Sans Serif"/>
      <w:b/>
      <w:bCs/>
      <w:i/>
      <w:iCs/>
      <w:smallCaps w:val="0"/>
      <w:strike w:val="0"/>
      <w:color w:val="000000"/>
      <w:spacing w:val="0"/>
      <w:w w:val="100"/>
      <w:position w:val="0"/>
      <w:sz w:val="21"/>
      <w:szCs w:val="21"/>
      <w:u w:val="none"/>
      <w:lang w:val="en-US" w:eastAsia="en-US" w:bidi="en-US"/>
    </w:rPr>
  </w:style>
  <w:style w:type="character" w:customStyle="1" w:styleId="98105pt">
    <w:name w:val="Основной текст (98) + 10;5 pt;Не полужирный"/>
    <w:basedOn w:val="98"/>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212pt0">
    <w:name w:val="Основной текст (21) + Интервал 2 pt"/>
    <w:basedOn w:val="210"/>
    <w:rPr>
      <w:rFonts w:ascii="Times New Roman" w:eastAsia="Times New Roman" w:hAnsi="Times New Roman" w:cs="Times New Roman"/>
      <w:b/>
      <w:bCs/>
      <w:i/>
      <w:iCs/>
      <w:smallCaps w:val="0"/>
      <w:strike w:val="0"/>
      <w:color w:val="000000"/>
      <w:spacing w:val="40"/>
      <w:w w:val="100"/>
      <w:position w:val="0"/>
      <w:sz w:val="21"/>
      <w:szCs w:val="21"/>
      <w:u w:val="none"/>
      <w:lang w:val="en-US" w:eastAsia="en-US" w:bidi="en-US"/>
    </w:rPr>
  </w:style>
  <w:style w:type="character" w:customStyle="1" w:styleId="65pt0">
    <w:name w:val="Основной текст + 6;5 pt;Курсив"/>
    <w:basedOn w:val="af1"/>
    <w:rPr>
      <w:rFonts w:ascii="Times New Roman" w:eastAsia="Times New Roman" w:hAnsi="Times New Roman" w:cs="Times New Roman"/>
      <w:b w:val="0"/>
      <w:bCs w:val="0"/>
      <w:i/>
      <w:iCs/>
      <w:smallCaps w:val="0"/>
      <w:strike w:val="0"/>
      <w:color w:val="000000"/>
      <w:spacing w:val="0"/>
      <w:w w:val="100"/>
      <w:position w:val="0"/>
      <w:sz w:val="13"/>
      <w:szCs w:val="13"/>
      <w:u w:val="none"/>
      <w:lang w:val="en-US" w:eastAsia="en-US" w:bidi="en-US"/>
    </w:rPr>
  </w:style>
  <w:style w:type="character" w:customStyle="1" w:styleId="31105pt2">
    <w:name w:val="Основной текст (31) + 10;5 pt;Полужирный;Курсив"/>
    <w:basedOn w:val="31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31105pt3">
    <w:name w:val="Основной текст (31) + 10;5 pt"/>
    <w:basedOn w:val="31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8pt3pt">
    <w:name w:val="Основной текст + 8 pt;Полужирный;Курсив;Малые прописные;Интервал 3 pt"/>
    <w:basedOn w:val="af1"/>
    <w:rPr>
      <w:rFonts w:ascii="Times New Roman" w:eastAsia="Times New Roman" w:hAnsi="Times New Roman" w:cs="Times New Roman"/>
      <w:b/>
      <w:bCs/>
      <w:i/>
      <w:iCs/>
      <w:smallCaps/>
      <w:strike w:val="0"/>
      <w:color w:val="000000"/>
      <w:spacing w:val="60"/>
      <w:w w:val="100"/>
      <w:position w:val="0"/>
      <w:sz w:val="16"/>
      <w:szCs w:val="16"/>
      <w:u w:val="none"/>
      <w:lang w:val="en-US" w:eastAsia="en-US" w:bidi="en-US"/>
    </w:rPr>
  </w:style>
  <w:style w:type="character" w:customStyle="1" w:styleId="270ptExact">
    <w:name w:val="Основной текст (27) + Интервал 0 pt Exact"/>
    <w:basedOn w:val="270"/>
    <w:rPr>
      <w:rFonts w:ascii="Microsoft Sans Serif" w:eastAsia="Microsoft Sans Serif" w:hAnsi="Microsoft Sans Serif" w:cs="Microsoft Sans Serif"/>
      <w:b/>
      <w:bCs/>
      <w:i w:val="0"/>
      <w:iCs w:val="0"/>
      <w:smallCaps w:val="0"/>
      <w:strike w:val="0"/>
      <w:color w:val="000000"/>
      <w:spacing w:val="-5"/>
      <w:w w:val="100"/>
      <w:position w:val="0"/>
      <w:sz w:val="26"/>
      <w:szCs w:val="26"/>
      <w:u w:val="none"/>
      <w:lang w:val="en-US" w:eastAsia="en-US" w:bidi="en-US"/>
    </w:rPr>
  </w:style>
  <w:style w:type="character" w:customStyle="1" w:styleId="2Exact0">
    <w:name w:val="Подпись к картинке (2)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2MicrosoftSansSerif5pt0ptExact">
    <w:name w:val="Подпись к картинке (2) + Microsoft Sans Serif;5 pt;Курсив;Интервал 0 pt Exact"/>
    <w:basedOn w:val="2f8"/>
    <w:rPr>
      <w:rFonts w:ascii="Microsoft Sans Serif" w:eastAsia="Microsoft Sans Serif" w:hAnsi="Microsoft Sans Serif" w:cs="Microsoft Sans Serif"/>
      <w:b w:val="0"/>
      <w:bCs w:val="0"/>
      <w:i/>
      <w:iCs/>
      <w:smallCaps w:val="0"/>
      <w:strike w:val="0"/>
      <w:color w:val="000000"/>
      <w:spacing w:val="-1"/>
      <w:w w:val="100"/>
      <w:position w:val="0"/>
      <w:sz w:val="10"/>
      <w:szCs w:val="10"/>
      <w:u w:val="none"/>
      <w:lang w:val="en-US" w:eastAsia="en-US" w:bidi="en-US"/>
    </w:rPr>
  </w:style>
  <w:style w:type="character" w:customStyle="1" w:styleId="255ptExact">
    <w:name w:val="Подпись к картинке (2) + 5;5 pt;Курсив Exact"/>
    <w:basedOn w:val="2f8"/>
    <w:rPr>
      <w:rFonts w:ascii="Times New Roman" w:eastAsia="Times New Roman" w:hAnsi="Times New Roman" w:cs="Times New Roman"/>
      <w:b w:val="0"/>
      <w:bCs w:val="0"/>
      <w:i/>
      <w:iCs/>
      <w:smallCaps w:val="0"/>
      <w:strike w:val="0"/>
      <w:color w:val="000000"/>
      <w:spacing w:val="0"/>
      <w:w w:val="100"/>
      <w:position w:val="0"/>
      <w:sz w:val="11"/>
      <w:szCs w:val="11"/>
      <w:u w:val="none"/>
      <w:lang w:val="ru-RU" w:eastAsia="ru-RU" w:bidi="ru-RU"/>
    </w:rPr>
  </w:style>
  <w:style w:type="character" w:customStyle="1" w:styleId="255ptExact0">
    <w:name w:val="Подпись к картинке (2) + 5;5 pt Exact"/>
    <w:basedOn w:val="2f8"/>
    <w:rPr>
      <w:rFonts w:ascii="Times New Roman" w:eastAsia="Times New Roman" w:hAnsi="Times New Roman" w:cs="Times New Roman"/>
      <w:b w:val="0"/>
      <w:bCs w:val="0"/>
      <w:i w:val="0"/>
      <w:iCs w:val="0"/>
      <w:smallCaps w:val="0"/>
      <w:strike w:val="0"/>
      <w:color w:val="000000"/>
      <w:spacing w:val="0"/>
      <w:w w:val="100"/>
      <w:position w:val="0"/>
      <w:sz w:val="11"/>
      <w:szCs w:val="11"/>
      <w:u w:val="none"/>
      <w:lang w:val="en-US" w:eastAsia="en-US" w:bidi="en-US"/>
    </w:rPr>
  </w:style>
  <w:style w:type="character" w:customStyle="1" w:styleId="2MicrosoftSansSerif6pt0ptExact">
    <w:name w:val="Подпись к картинке (2) + Microsoft Sans Serif;6 pt;Интервал 0 pt Exact"/>
    <w:basedOn w:val="2f8"/>
    <w:rPr>
      <w:rFonts w:ascii="Microsoft Sans Serif" w:eastAsia="Microsoft Sans Serif" w:hAnsi="Microsoft Sans Serif" w:cs="Microsoft Sans Serif"/>
      <w:b w:val="0"/>
      <w:bCs w:val="0"/>
      <w:i w:val="0"/>
      <w:iCs w:val="0"/>
      <w:smallCaps w:val="0"/>
      <w:strike w:val="0"/>
      <w:color w:val="000000"/>
      <w:spacing w:val="-7"/>
      <w:w w:val="100"/>
      <w:position w:val="0"/>
      <w:sz w:val="12"/>
      <w:szCs w:val="12"/>
      <w:u w:val="none"/>
      <w:lang w:val="ru-RU" w:eastAsia="ru-RU" w:bidi="ru-RU"/>
    </w:rPr>
  </w:style>
  <w:style w:type="character" w:customStyle="1" w:styleId="255pt0ptExact">
    <w:name w:val="Подпись к картинке (2) + 5;5 pt;Интервал 0 pt Exact"/>
    <w:basedOn w:val="2f8"/>
    <w:rPr>
      <w:rFonts w:ascii="Times New Roman" w:eastAsia="Times New Roman" w:hAnsi="Times New Roman" w:cs="Times New Roman"/>
      <w:b w:val="0"/>
      <w:bCs w:val="0"/>
      <w:i w:val="0"/>
      <w:iCs w:val="0"/>
      <w:smallCaps w:val="0"/>
      <w:strike w:val="0"/>
      <w:color w:val="000000"/>
      <w:spacing w:val="-1"/>
      <w:w w:val="100"/>
      <w:position w:val="0"/>
      <w:sz w:val="11"/>
      <w:szCs w:val="11"/>
      <w:u w:val="none"/>
      <w:lang w:val="ru-RU" w:eastAsia="ru-RU" w:bidi="ru-RU"/>
    </w:rPr>
  </w:style>
  <w:style w:type="character" w:customStyle="1" w:styleId="53ptExact">
    <w:name w:val="Подпись к картинке (5) + Интервал 3 pt Exact"/>
    <w:basedOn w:val="58"/>
    <w:rPr>
      <w:rFonts w:ascii="Microsoft Sans Serif" w:eastAsia="Microsoft Sans Serif" w:hAnsi="Microsoft Sans Serif" w:cs="Microsoft Sans Serif"/>
      <w:b w:val="0"/>
      <w:bCs w:val="0"/>
      <w:i w:val="0"/>
      <w:iCs w:val="0"/>
      <w:smallCaps w:val="0"/>
      <w:strike w:val="0"/>
      <w:color w:val="000000"/>
      <w:spacing w:val="65"/>
      <w:w w:val="100"/>
      <w:position w:val="0"/>
      <w:sz w:val="14"/>
      <w:szCs w:val="14"/>
      <w:u w:val="none"/>
      <w:lang w:val="ru-RU" w:eastAsia="ru-RU" w:bidi="ru-RU"/>
    </w:rPr>
  </w:style>
  <w:style w:type="character" w:customStyle="1" w:styleId="193ptExact">
    <w:name w:val="Основной текст (19) + Интервал 3 pt Exact"/>
    <w:basedOn w:val="19"/>
    <w:rPr>
      <w:rFonts w:ascii="Microsoft Sans Serif" w:eastAsia="Microsoft Sans Serif" w:hAnsi="Microsoft Sans Serif" w:cs="Microsoft Sans Serif"/>
      <w:b w:val="0"/>
      <w:bCs w:val="0"/>
      <w:i w:val="0"/>
      <w:iCs w:val="0"/>
      <w:smallCaps w:val="0"/>
      <w:strike w:val="0"/>
      <w:color w:val="000000"/>
      <w:spacing w:val="65"/>
      <w:w w:val="100"/>
      <w:position w:val="0"/>
      <w:sz w:val="14"/>
      <w:szCs w:val="14"/>
      <w:u w:val="none"/>
      <w:lang w:val="ru-RU" w:eastAsia="ru-RU" w:bidi="ru-RU"/>
    </w:rPr>
  </w:style>
  <w:style w:type="character" w:customStyle="1" w:styleId="99Exact">
    <w:name w:val="Основной текст (99) Exact"/>
    <w:basedOn w:val="a0"/>
    <w:link w:val="99"/>
    <w:rPr>
      <w:rFonts w:ascii="Times New Roman" w:eastAsia="Times New Roman" w:hAnsi="Times New Roman" w:cs="Times New Roman"/>
      <w:b w:val="0"/>
      <w:bCs w:val="0"/>
      <w:i w:val="0"/>
      <w:iCs w:val="0"/>
      <w:smallCaps w:val="0"/>
      <w:strike w:val="0"/>
      <w:spacing w:val="-31"/>
      <w:sz w:val="44"/>
      <w:szCs w:val="44"/>
      <w:u w:val="none"/>
    </w:rPr>
  </w:style>
  <w:style w:type="character" w:customStyle="1" w:styleId="100Exact">
    <w:name w:val="Основной текст (100) Exact"/>
    <w:basedOn w:val="a0"/>
    <w:link w:val="1000"/>
    <w:rPr>
      <w:rFonts w:ascii="Times New Roman" w:eastAsia="Times New Roman" w:hAnsi="Times New Roman" w:cs="Times New Roman"/>
      <w:b w:val="0"/>
      <w:bCs w:val="0"/>
      <w:i w:val="0"/>
      <w:iCs w:val="0"/>
      <w:smallCaps w:val="0"/>
      <w:strike w:val="0"/>
      <w:sz w:val="44"/>
      <w:szCs w:val="44"/>
      <w:u w:val="none"/>
    </w:rPr>
  </w:style>
  <w:style w:type="character" w:customStyle="1" w:styleId="0ptExacta">
    <w:name w:val="Основной текст + Полужирный;Интервал 0 pt Exact"/>
    <w:basedOn w:val="af1"/>
    <w:rPr>
      <w:rFonts w:ascii="Times New Roman" w:eastAsia="Times New Roman" w:hAnsi="Times New Roman" w:cs="Times New Roman"/>
      <w:b/>
      <w:bCs/>
      <w:i w:val="0"/>
      <w:iCs w:val="0"/>
      <w:smallCaps w:val="0"/>
      <w:strike w:val="0"/>
      <w:color w:val="000000"/>
      <w:spacing w:val="-3"/>
      <w:w w:val="100"/>
      <w:position w:val="0"/>
      <w:sz w:val="20"/>
      <w:szCs w:val="20"/>
      <w:u w:val="none"/>
      <w:lang w:val="ru-RU" w:eastAsia="ru-RU" w:bidi="ru-RU"/>
    </w:rPr>
  </w:style>
  <w:style w:type="character" w:customStyle="1" w:styleId="31105pt2pt">
    <w:name w:val="Основной текст (31) + 10;5 pt;Полужирный;Курсив;Интервал 2 pt"/>
    <w:basedOn w:val="310"/>
    <w:rPr>
      <w:rFonts w:ascii="Times New Roman" w:eastAsia="Times New Roman" w:hAnsi="Times New Roman" w:cs="Times New Roman"/>
      <w:b/>
      <w:bCs/>
      <w:i/>
      <w:iCs/>
      <w:smallCaps w:val="0"/>
      <w:strike w:val="0"/>
      <w:color w:val="000000"/>
      <w:spacing w:val="40"/>
      <w:w w:val="100"/>
      <w:position w:val="0"/>
      <w:sz w:val="21"/>
      <w:szCs w:val="21"/>
      <w:u w:val="none"/>
      <w:lang w:val="ru-RU" w:eastAsia="ru-RU" w:bidi="ru-RU"/>
    </w:rPr>
  </w:style>
  <w:style w:type="character" w:customStyle="1" w:styleId="12pt0">
    <w:name w:val="Основной текст + 12 pt;Полужирный"/>
    <w:basedOn w:val="af1"/>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90105pt">
    <w:name w:val="Основной текст (90) + 10;5 pt;Не курсив"/>
    <w:basedOn w:val="90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932">
    <w:name w:val="Заголовок №9 (3)_"/>
    <w:basedOn w:val="a0"/>
    <w:link w:val="933"/>
    <w:rPr>
      <w:rFonts w:ascii="Microsoft Sans Serif" w:eastAsia="Microsoft Sans Serif" w:hAnsi="Microsoft Sans Serif" w:cs="Microsoft Sans Serif"/>
      <w:b w:val="0"/>
      <w:bCs w:val="0"/>
      <w:i w:val="0"/>
      <w:iCs w:val="0"/>
      <w:smallCaps w:val="0"/>
      <w:strike w:val="0"/>
      <w:sz w:val="32"/>
      <w:szCs w:val="32"/>
      <w:u w:val="none"/>
    </w:rPr>
  </w:style>
  <w:style w:type="character" w:customStyle="1" w:styleId="19TimesNewRoman10ptExact">
    <w:name w:val="Основной текст (19) + Times New Roman;10 pt Exact"/>
    <w:basedOn w:val="19"/>
    <w:rPr>
      <w:rFonts w:ascii="Times New Roman" w:eastAsia="Times New Roman" w:hAnsi="Times New Roman" w:cs="Times New Roman"/>
      <w:b w:val="0"/>
      <w:bCs w:val="0"/>
      <w:i w:val="0"/>
      <w:iCs w:val="0"/>
      <w:smallCaps w:val="0"/>
      <w:strike w:val="0"/>
      <w:color w:val="000000"/>
      <w:spacing w:val="-2"/>
      <w:w w:val="100"/>
      <w:position w:val="0"/>
      <w:sz w:val="20"/>
      <w:szCs w:val="20"/>
      <w:u w:val="none"/>
      <w:lang w:val="ru-RU" w:eastAsia="ru-RU" w:bidi="ru-RU"/>
    </w:rPr>
  </w:style>
  <w:style w:type="character" w:customStyle="1" w:styleId="SegoeUI95pt0ptExact">
    <w:name w:val="Основной текст + Segoe UI;9;5 pt;Курсив;Интервал 0 pt Exact"/>
    <w:basedOn w:val="af1"/>
    <w:rPr>
      <w:rFonts w:ascii="Segoe UI" w:eastAsia="Segoe UI" w:hAnsi="Segoe UI" w:cs="Segoe UI"/>
      <w:b w:val="0"/>
      <w:bCs w:val="0"/>
      <w:i/>
      <w:iCs/>
      <w:smallCaps w:val="0"/>
      <w:strike w:val="0"/>
      <w:color w:val="000000"/>
      <w:spacing w:val="-3"/>
      <w:w w:val="100"/>
      <w:position w:val="0"/>
      <w:sz w:val="19"/>
      <w:szCs w:val="19"/>
      <w:u w:val="none"/>
      <w:lang w:val="ru-RU" w:eastAsia="ru-RU" w:bidi="ru-RU"/>
    </w:rPr>
  </w:style>
  <w:style w:type="character" w:customStyle="1" w:styleId="Exact2">
    <w:name w:val="Основной текст Exact"/>
    <w:basedOn w:val="af1"/>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Exact3">
    <w:name w:val="Основной текст + Полужирный Exact"/>
    <w:basedOn w:val="af1"/>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160">
    <w:name w:val="Оглавление (16)_"/>
    <w:basedOn w:val="a0"/>
    <w:link w:val="161"/>
    <w:rPr>
      <w:rFonts w:ascii="Microsoft Sans Serif" w:eastAsia="Microsoft Sans Serif" w:hAnsi="Microsoft Sans Serif" w:cs="Microsoft Sans Serif"/>
      <w:b w:val="0"/>
      <w:bCs w:val="0"/>
      <w:i w:val="0"/>
      <w:iCs w:val="0"/>
      <w:smallCaps w:val="0"/>
      <w:strike w:val="0"/>
      <w:sz w:val="15"/>
      <w:szCs w:val="15"/>
      <w:u w:val="none"/>
    </w:rPr>
  </w:style>
  <w:style w:type="character" w:customStyle="1" w:styleId="175">
    <w:name w:val="Оглавление (17)_"/>
    <w:basedOn w:val="a0"/>
    <w:link w:val="176"/>
    <w:rPr>
      <w:rFonts w:ascii="Arial Narrow" w:eastAsia="Arial Narrow" w:hAnsi="Arial Narrow" w:cs="Arial Narrow"/>
      <w:b/>
      <w:bCs/>
      <w:i w:val="0"/>
      <w:iCs w:val="0"/>
      <w:smallCaps w:val="0"/>
      <w:strike w:val="0"/>
      <w:sz w:val="18"/>
      <w:szCs w:val="18"/>
      <w:u w:val="none"/>
    </w:rPr>
  </w:style>
  <w:style w:type="character" w:customStyle="1" w:styleId="17SegoeUI65pt0pt">
    <w:name w:val="Оглавление (17) + Segoe UI;6;5 pt;Не полужирный;Курсив;Интервал 0 pt"/>
    <w:basedOn w:val="175"/>
    <w:rPr>
      <w:rFonts w:ascii="Segoe UI" w:eastAsia="Segoe UI" w:hAnsi="Segoe UI" w:cs="Segoe UI"/>
      <w:b/>
      <w:bCs/>
      <w:i/>
      <w:iCs/>
      <w:smallCaps w:val="0"/>
      <w:strike w:val="0"/>
      <w:color w:val="000000"/>
      <w:spacing w:val="10"/>
      <w:w w:val="100"/>
      <w:position w:val="0"/>
      <w:sz w:val="13"/>
      <w:szCs w:val="13"/>
      <w:u w:val="none"/>
      <w:lang w:val="en-US" w:eastAsia="en-US" w:bidi="en-US"/>
    </w:rPr>
  </w:style>
  <w:style w:type="character" w:customStyle="1" w:styleId="182">
    <w:name w:val="Оглавление (18)_"/>
    <w:basedOn w:val="a0"/>
    <w:link w:val="183"/>
    <w:rPr>
      <w:rFonts w:ascii="Segoe UI" w:eastAsia="Segoe UI" w:hAnsi="Segoe UI" w:cs="Segoe UI"/>
      <w:b w:val="0"/>
      <w:bCs w:val="0"/>
      <w:i/>
      <w:iCs/>
      <w:smallCaps w:val="0"/>
      <w:strike w:val="0"/>
      <w:spacing w:val="10"/>
      <w:sz w:val="13"/>
      <w:szCs w:val="13"/>
      <w:u w:val="none"/>
    </w:rPr>
  </w:style>
  <w:style w:type="character" w:customStyle="1" w:styleId="1010">
    <w:name w:val="Основной текст (101)_"/>
    <w:basedOn w:val="a0"/>
    <w:link w:val="1011"/>
    <w:rPr>
      <w:rFonts w:ascii="Times New Roman" w:eastAsia="Times New Roman" w:hAnsi="Times New Roman" w:cs="Times New Roman"/>
      <w:b/>
      <w:bCs/>
      <w:i w:val="0"/>
      <w:iCs w:val="0"/>
      <w:smallCaps w:val="0"/>
      <w:strike w:val="0"/>
      <w:spacing w:val="20"/>
      <w:sz w:val="15"/>
      <w:szCs w:val="15"/>
      <w:u w:val="none"/>
    </w:rPr>
  </w:style>
  <w:style w:type="character" w:customStyle="1" w:styleId="218pt3">
    <w:name w:val="Основной текст (21) + 8 pt;Не курсив"/>
    <w:basedOn w:val="210"/>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218pt0pt">
    <w:name w:val="Основной текст (21) + 8 pt;Интервал 0 pt"/>
    <w:basedOn w:val="210"/>
    <w:rPr>
      <w:rFonts w:ascii="Times New Roman" w:eastAsia="Times New Roman" w:hAnsi="Times New Roman" w:cs="Times New Roman"/>
      <w:b/>
      <w:bCs/>
      <w:i/>
      <w:iCs/>
      <w:smallCaps w:val="0"/>
      <w:strike w:val="0"/>
      <w:color w:val="000000"/>
      <w:spacing w:val="10"/>
      <w:w w:val="100"/>
      <w:position w:val="0"/>
      <w:sz w:val="16"/>
      <w:szCs w:val="16"/>
      <w:u w:val="none"/>
      <w:lang w:val="ru-RU" w:eastAsia="ru-RU" w:bidi="ru-RU"/>
    </w:rPr>
  </w:style>
  <w:style w:type="character" w:customStyle="1" w:styleId="1025">
    <w:name w:val="Основной текст (102)_"/>
    <w:basedOn w:val="a0"/>
    <w:link w:val="1026"/>
    <w:rPr>
      <w:rFonts w:ascii="Times New Roman" w:eastAsia="Times New Roman" w:hAnsi="Times New Roman" w:cs="Times New Roman"/>
      <w:b w:val="0"/>
      <w:bCs w:val="0"/>
      <w:i w:val="0"/>
      <w:iCs w:val="0"/>
      <w:smallCaps w:val="0"/>
      <w:strike w:val="0"/>
      <w:spacing w:val="20"/>
      <w:sz w:val="32"/>
      <w:szCs w:val="32"/>
      <w:u w:val="none"/>
    </w:rPr>
  </w:style>
  <w:style w:type="character" w:customStyle="1" w:styleId="102SegoeUI15pt-1pt">
    <w:name w:val="Основной текст (102) + Segoe UI;15 pt;Интервал -1 pt"/>
    <w:basedOn w:val="1025"/>
    <w:rPr>
      <w:rFonts w:ascii="Segoe UI" w:eastAsia="Segoe UI" w:hAnsi="Segoe UI" w:cs="Segoe UI"/>
      <w:b w:val="0"/>
      <w:bCs w:val="0"/>
      <w:i w:val="0"/>
      <w:iCs w:val="0"/>
      <w:smallCaps w:val="0"/>
      <w:strike w:val="0"/>
      <w:color w:val="000000"/>
      <w:spacing w:val="-30"/>
      <w:w w:val="100"/>
      <w:position w:val="0"/>
      <w:sz w:val="30"/>
      <w:szCs w:val="30"/>
      <w:u w:val="none"/>
      <w:lang w:val="ru-RU" w:eastAsia="ru-RU" w:bidi="ru-RU"/>
    </w:rPr>
  </w:style>
  <w:style w:type="character" w:customStyle="1" w:styleId="11ptb">
    <w:name w:val="Основной текст + 11 pt;Курсив"/>
    <w:basedOn w:val="af1"/>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Candara">
    <w:name w:val="Основной текст + Candara;Курсив"/>
    <w:basedOn w:val="af1"/>
    <w:rPr>
      <w:rFonts w:ascii="Candara" w:eastAsia="Candara" w:hAnsi="Candara" w:cs="Candara"/>
      <w:b w:val="0"/>
      <w:bCs w:val="0"/>
      <w:i/>
      <w:iCs/>
      <w:smallCaps w:val="0"/>
      <w:strike w:val="0"/>
      <w:color w:val="000000"/>
      <w:spacing w:val="0"/>
      <w:w w:val="100"/>
      <w:position w:val="0"/>
      <w:sz w:val="21"/>
      <w:szCs w:val="21"/>
      <w:u w:val="none"/>
      <w:lang w:val="ru-RU" w:eastAsia="ru-RU" w:bidi="ru-RU"/>
    </w:rPr>
  </w:style>
  <w:style w:type="character" w:customStyle="1" w:styleId="95pt2pt0">
    <w:name w:val="Основной текст + 9;5 pt;Интервал 2 pt"/>
    <w:basedOn w:val="af1"/>
    <w:rPr>
      <w:rFonts w:ascii="Times New Roman" w:eastAsia="Times New Roman" w:hAnsi="Times New Roman" w:cs="Times New Roman"/>
      <w:b w:val="0"/>
      <w:bCs w:val="0"/>
      <w:i w:val="0"/>
      <w:iCs w:val="0"/>
      <w:smallCaps w:val="0"/>
      <w:strike w:val="0"/>
      <w:color w:val="000000"/>
      <w:spacing w:val="40"/>
      <w:w w:val="100"/>
      <w:position w:val="0"/>
      <w:sz w:val="19"/>
      <w:szCs w:val="19"/>
      <w:u w:val="none"/>
      <w:lang w:val="ru-RU" w:eastAsia="ru-RU" w:bidi="ru-RU"/>
    </w:rPr>
  </w:style>
  <w:style w:type="character" w:customStyle="1" w:styleId="Candara95pt">
    <w:name w:val="Основной текст + Candara;9;5 pt;Полужирный"/>
    <w:basedOn w:val="af1"/>
    <w:rPr>
      <w:rFonts w:ascii="Candara" w:eastAsia="Candara" w:hAnsi="Candara" w:cs="Candara"/>
      <w:b/>
      <w:bCs/>
      <w:i w:val="0"/>
      <w:iCs w:val="0"/>
      <w:smallCaps w:val="0"/>
      <w:strike w:val="0"/>
      <w:color w:val="000000"/>
      <w:spacing w:val="0"/>
      <w:w w:val="100"/>
      <w:position w:val="0"/>
      <w:sz w:val="19"/>
      <w:szCs w:val="19"/>
      <w:u w:val="none"/>
      <w:lang w:val="en-US" w:eastAsia="en-US" w:bidi="en-US"/>
    </w:rPr>
  </w:style>
  <w:style w:type="character" w:customStyle="1" w:styleId="8TimesNewRoman105pt">
    <w:name w:val="Основной текст (8) + Times New Roman;10;5 pt"/>
    <w:basedOn w:val="8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80pt">
    <w:name w:val="Основной текст (8) + Интервал 0 pt"/>
    <w:basedOn w:val="81"/>
    <w:rPr>
      <w:rFonts w:ascii="Microsoft Sans Serif" w:eastAsia="Microsoft Sans Serif" w:hAnsi="Microsoft Sans Serif" w:cs="Microsoft Sans Serif"/>
      <w:b w:val="0"/>
      <w:bCs w:val="0"/>
      <w:i w:val="0"/>
      <w:iCs w:val="0"/>
      <w:smallCaps w:val="0"/>
      <w:strike w:val="0"/>
      <w:color w:val="000000"/>
      <w:spacing w:val="10"/>
      <w:w w:val="100"/>
      <w:position w:val="0"/>
      <w:sz w:val="18"/>
      <w:szCs w:val="18"/>
      <w:u w:val="none"/>
      <w:lang w:val="ru-RU" w:eastAsia="ru-RU" w:bidi="ru-RU"/>
    </w:rPr>
  </w:style>
  <w:style w:type="character" w:customStyle="1" w:styleId="875pt">
    <w:name w:val="Основной текст (8) + 7;5 pt"/>
    <w:basedOn w:val="81"/>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21MicrosoftSansSerif8pt0">
    <w:name w:val="Основной текст (21) + Microsoft Sans Serif;8 pt;Не полужирный;Не курсив;Малые прописные"/>
    <w:basedOn w:val="210"/>
    <w:rPr>
      <w:rFonts w:ascii="Microsoft Sans Serif" w:eastAsia="Microsoft Sans Serif" w:hAnsi="Microsoft Sans Serif" w:cs="Microsoft Sans Serif"/>
      <w:b/>
      <w:bCs/>
      <w:i/>
      <w:iCs/>
      <w:smallCaps/>
      <w:strike w:val="0"/>
      <w:color w:val="000000"/>
      <w:spacing w:val="0"/>
      <w:w w:val="100"/>
      <w:position w:val="0"/>
      <w:sz w:val="16"/>
      <w:szCs w:val="16"/>
      <w:u w:val="none"/>
      <w:lang w:val="ru-RU" w:eastAsia="ru-RU" w:bidi="ru-RU"/>
    </w:rPr>
  </w:style>
  <w:style w:type="character" w:customStyle="1" w:styleId="afffc">
    <w:name w:val="Основной текст + Полужирный;Курсив"/>
    <w:basedOn w:val="af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0pt5">
    <w:name w:val="Основной текст + 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21"/>
      <w:szCs w:val="21"/>
      <w:u w:val="none"/>
      <w:lang w:val="ru-RU" w:eastAsia="ru-RU" w:bidi="ru-RU"/>
    </w:rPr>
  </w:style>
  <w:style w:type="character" w:customStyle="1" w:styleId="TimesNewRoman12pt2">
    <w:name w:val="Колонтитул + Times New Roman;12 pt;Полужирный"/>
    <w:basedOn w:val="af4"/>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1072">
    <w:name w:val="Заголовок №10 (7)"/>
    <w:basedOn w:val="1070"/>
    <w:rPr>
      <w:rFonts w:ascii="Microsoft Sans Serif" w:eastAsia="Microsoft Sans Serif" w:hAnsi="Microsoft Sans Serif" w:cs="Microsoft Sans Serif"/>
      <w:b/>
      <w:bCs/>
      <w:i w:val="0"/>
      <w:iCs w:val="0"/>
      <w:smallCaps w:val="0"/>
      <w:strike w:val="0"/>
      <w:color w:val="000000"/>
      <w:spacing w:val="0"/>
      <w:w w:val="100"/>
      <w:position w:val="0"/>
      <w:sz w:val="26"/>
      <w:szCs w:val="26"/>
      <w:u w:val="none"/>
      <w:lang w:val="ru-RU" w:eastAsia="ru-RU" w:bidi="ru-RU"/>
    </w:rPr>
  </w:style>
  <w:style w:type="character" w:customStyle="1" w:styleId="1ptc">
    <w:name w:val="Основной текст + Полужирный;Курсив;Интервал 1 pt"/>
    <w:basedOn w:val="af1"/>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1030">
    <w:name w:val="Основной текст (103)_"/>
    <w:basedOn w:val="a0"/>
    <w:link w:val="1031"/>
    <w:rPr>
      <w:rFonts w:ascii="Times New Roman" w:eastAsia="Times New Roman" w:hAnsi="Times New Roman" w:cs="Times New Roman"/>
      <w:b w:val="0"/>
      <w:bCs w:val="0"/>
      <w:i w:val="0"/>
      <w:iCs w:val="0"/>
      <w:smallCaps w:val="0"/>
      <w:strike w:val="0"/>
      <w:sz w:val="20"/>
      <w:szCs w:val="20"/>
      <w:u w:val="none"/>
    </w:rPr>
  </w:style>
  <w:style w:type="character" w:customStyle="1" w:styleId="103105pt">
    <w:name w:val="Основной текст (103) + 10;5 pt;Полужирный;Курсив"/>
    <w:basedOn w:val="103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03105pt0">
    <w:name w:val="Основной текст (103) + 10;5 pt"/>
    <w:basedOn w:val="103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21f2">
    <w:name w:val="Основной текст (21)"/>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10pt0">
    <w:name w:val="Основной текст (21) + Не курсив;Интервал 0 pt"/>
    <w:basedOn w:val="210"/>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style>
  <w:style w:type="character" w:customStyle="1" w:styleId="1042">
    <w:name w:val="Основной текст (104)_"/>
    <w:basedOn w:val="a0"/>
    <w:link w:val="1043"/>
    <w:rPr>
      <w:rFonts w:ascii="Times New Roman" w:eastAsia="Times New Roman" w:hAnsi="Times New Roman" w:cs="Times New Roman"/>
      <w:b w:val="0"/>
      <w:bCs w:val="0"/>
      <w:i/>
      <w:iCs/>
      <w:smallCaps w:val="0"/>
      <w:strike w:val="0"/>
      <w:sz w:val="23"/>
      <w:szCs w:val="23"/>
      <w:u w:val="none"/>
    </w:rPr>
  </w:style>
  <w:style w:type="character" w:customStyle="1" w:styleId="10411pt">
    <w:name w:val="Основной текст (104) + 11 pt;Не курсив"/>
    <w:basedOn w:val="1042"/>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115pt0">
    <w:name w:val="Основной текст + 11;5 pt;Курсив"/>
    <w:basedOn w:val="af1"/>
    <w:rPr>
      <w:rFonts w:ascii="Times New Roman" w:eastAsia="Times New Roman" w:hAnsi="Times New Roman" w:cs="Times New Roman"/>
      <w:b w:val="0"/>
      <w:bCs w:val="0"/>
      <w:i/>
      <w:iCs/>
      <w:smallCaps w:val="0"/>
      <w:strike w:val="0"/>
      <w:color w:val="000000"/>
      <w:spacing w:val="0"/>
      <w:w w:val="100"/>
      <w:position w:val="0"/>
      <w:sz w:val="23"/>
      <w:szCs w:val="23"/>
      <w:u w:val="none"/>
      <w:lang w:val="ru-RU" w:eastAsia="ru-RU" w:bidi="ru-RU"/>
    </w:rPr>
  </w:style>
  <w:style w:type="character" w:customStyle="1" w:styleId="11ptc">
    <w:name w:val="Основной текст + 11 pt"/>
    <w:basedOn w:val="af1"/>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SegoeUI75pt-1pt">
    <w:name w:val="Основной текст + Segoe UI;7;5 pt;Полужирный;Интервал -1 pt"/>
    <w:basedOn w:val="af1"/>
    <w:rPr>
      <w:rFonts w:ascii="Segoe UI" w:eastAsia="Segoe UI" w:hAnsi="Segoe UI" w:cs="Segoe UI"/>
      <w:b/>
      <w:bCs/>
      <w:i w:val="0"/>
      <w:iCs w:val="0"/>
      <w:smallCaps w:val="0"/>
      <w:strike w:val="0"/>
      <w:color w:val="000000"/>
      <w:spacing w:val="-20"/>
      <w:w w:val="100"/>
      <w:position w:val="0"/>
      <w:sz w:val="15"/>
      <w:szCs w:val="15"/>
      <w:u w:val="none"/>
      <w:lang w:val="ru-RU" w:eastAsia="ru-RU" w:bidi="ru-RU"/>
    </w:rPr>
  </w:style>
  <w:style w:type="character" w:customStyle="1" w:styleId="7pt0pt">
    <w:name w:val="Основной текст + 7 pt;Полужирный;Курсив;Интервал 0 pt"/>
    <w:basedOn w:val="af1"/>
    <w:rPr>
      <w:rFonts w:ascii="Times New Roman" w:eastAsia="Times New Roman" w:hAnsi="Times New Roman" w:cs="Times New Roman"/>
      <w:b/>
      <w:bCs/>
      <w:i/>
      <w:iCs/>
      <w:smallCaps w:val="0"/>
      <w:strike w:val="0"/>
      <w:color w:val="000000"/>
      <w:spacing w:val="10"/>
      <w:w w:val="100"/>
      <w:position w:val="0"/>
      <w:sz w:val="14"/>
      <w:szCs w:val="14"/>
      <w:u w:val="none"/>
      <w:lang w:val="ru-RU" w:eastAsia="ru-RU" w:bidi="ru-RU"/>
    </w:rPr>
  </w:style>
  <w:style w:type="character" w:customStyle="1" w:styleId="344">
    <w:name w:val="Основной текст (34)"/>
    <w:basedOn w:val="34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31105pt4">
    <w:name w:val="Основной текст (31) + 10;5 pt;Полужирный"/>
    <w:basedOn w:val="31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31105pt2pt0">
    <w:name w:val="Основной текст (31) + 10;5 pt;Курсив;Интервал 2 pt"/>
    <w:basedOn w:val="310"/>
    <w:rPr>
      <w:rFonts w:ascii="Times New Roman" w:eastAsia="Times New Roman" w:hAnsi="Times New Roman" w:cs="Times New Roman"/>
      <w:b w:val="0"/>
      <w:bCs w:val="0"/>
      <w:i/>
      <w:iCs/>
      <w:smallCaps w:val="0"/>
      <w:strike w:val="0"/>
      <w:color w:val="000000"/>
      <w:spacing w:val="40"/>
      <w:w w:val="100"/>
      <w:position w:val="0"/>
      <w:sz w:val="21"/>
      <w:szCs w:val="21"/>
      <w:u w:val="none"/>
      <w:lang w:val="ru-RU" w:eastAsia="ru-RU" w:bidi="ru-RU"/>
    </w:rPr>
  </w:style>
  <w:style w:type="character" w:customStyle="1" w:styleId="211pt5">
    <w:name w:val="Основной текст (21) + Интервал 1 pt"/>
    <w:basedOn w:val="210"/>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11ptd">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11pte">
    <w:name w:val="Основной текст + 11 pt;Курсив"/>
    <w:basedOn w:val="af1"/>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95pt7">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72TimesNewRoman85pt">
    <w:name w:val="Основной текст (72) + Times New Roman;8;5 pt;Курсив"/>
    <w:basedOn w:val="720"/>
    <w:rPr>
      <w:rFonts w:ascii="Times New Roman" w:eastAsia="Times New Roman" w:hAnsi="Times New Roman" w:cs="Times New Roman"/>
      <w:b w:val="0"/>
      <w:bCs w:val="0"/>
      <w:i/>
      <w:iCs/>
      <w:smallCaps w:val="0"/>
      <w:strike w:val="0"/>
      <w:color w:val="000000"/>
      <w:spacing w:val="0"/>
      <w:w w:val="100"/>
      <w:position w:val="0"/>
      <w:sz w:val="17"/>
      <w:szCs w:val="17"/>
      <w:u w:val="none"/>
      <w:lang w:val="en-US" w:eastAsia="en-US" w:bidi="en-US"/>
    </w:rPr>
  </w:style>
  <w:style w:type="character" w:customStyle="1" w:styleId="720pt">
    <w:name w:val="Основной текст (72) + Интервал 0 pt"/>
    <w:basedOn w:val="720"/>
    <w:rPr>
      <w:rFonts w:ascii="Microsoft Sans Serif" w:eastAsia="Microsoft Sans Serif" w:hAnsi="Microsoft Sans Serif" w:cs="Microsoft Sans Serif"/>
      <w:b w:val="0"/>
      <w:bCs w:val="0"/>
      <w:i w:val="0"/>
      <w:iCs w:val="0"/>
      <w:smallCaps w:val="0"/>
      <w:strike w:val="0"/>
      <w:color w:val="000000"/>
      <w:spacing w:val="10"/>
      <w:w w:val="100"/>
      <w:position w:val="0"/>
      <w:sz w:val="16"/>
      <w:szCs w:val="16"/>
      <w:u w:val="none"/>
      <w:lang w:val="ru-RU" w:eastAsia="ru-RU" w:bidi="ru-RU"/>
    </w:rPr>
  </w:style>
  <w:style w:type="character" w:customStyle="1" w:styleId="122">
    <w:name w:val="Заголовок №12 (2)_"/>
    <w:basedOn w:val="a0"/>
    <w:link w:val="1220"/>
    <w:rPr>
      <w:rFonts w:ascii="Times New Roman" w:eastAsia="Times New Roman" w:hAnsi="Times New Roman" w:cs="Times New Roman"/>
      <w:b/>
      <w:bCs/>
      <w:i w:val="0"/>
      <w:iCs w:val="0"/>
      <w:smallCaps w:val="0"/>
      <w:strike w:val="0"/>
      <w:sz w:val="16"/>
      <w:szCs w:val="16"/>
      <w:u w:val="none"/>
    </w:rPr>
  </w:style>
  <w:style w:type="character" w:customStyle="1" w:styleId="0pt6">
    <w:name w:val="Оглавление + Полужирный;Интервал 0 pt"/>
    <w:basedOn w:val="45"/>
    <w:rPr>
      <w:rFonts w:ascii="Times New Roman" w:eastAsia="Times New Roman" w:hAnsi="Times New Roman" w:cs="Times New Roman"/>
      <w:b/>
      <w:bCs/>
      <w:i w:val="0"/>
      <w:iCs w:val="0"/>
      <w:smallCaps w:val="0"/>
      <w:strike w:val="0"/>
      <w:color w:val="000000"/>
      <w:spacing w:val="10"/>
      <w:w w:val="100"/>
      <w:position w:val="0"/>
      <w:sz w:val="21"/>
      <w:szCs w:val="21"/>
      <w:u w:val="none"/>
      <w:lang w:val="ru-RU" w:eastAsia="ru-RU" w:bidi="ru-RU"/>
    </w:rPr>
  </w:style>
  <w:style w:type="character" w:customStyle="1" w:styleId="afffd">
    <w:name w:val="Оглавление + Полужирный;Курсив"/>
    <w:basedOn w:val="45"/>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15pt1">
    <w:name w:val="Основной текст + 11;5 pt"/>
    <w:basedOn w:val="af1"/>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eastAsia="ru-RU" w:bidi="ru-RU"/>
    </w:rPr>
  </w:style>
  <w:style w:type="character" w:customStyle="1" w:styleId="5e">
    <w:name w:val="Подпись к картинке (5)"/>
    <w:basedOn w:val="58"/>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1ptd">
    <w:name w:val="Подпись к картинке + Полужирный;Курсив;Интервал 1 pt"/>
    <w:basedOn w:val="afc"/>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1142">
    <w:name w:val="Заголовок №11 (4)"/>
    <w:basedOn w:val="1140"/>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SegoeUI10pt0">
    <w:name w:val="Основной текст + Segoe UI;10 pt;Курсив"/>
    <w:basedOn w:val="af1"/>
    <w:rPr>
      <w:rFonts w:ascii="Segoe UI" w:eastAsia="Segoe UI" w:hAnsi="Segoe UI" w:cs="Segoe UI"/>
      <w:b w:val="0"/>
      <w:bCs w:val="0"/>
      <w:i/>
      <w:iCs/>
      <w:smallCaps w:val="0"/>
      <w:strike w:val="0"/>
      <w:color w:val="000000"/>
      <w:spacing w:val="0"/>
      <w:w w:val="100"/>
      <w:position w:val="0"/>
      <w:sz w:val="20"/>
      <w:szCs w:val="20"/>
      <w:u w:val="none"/>
      <w:lang w:val="ru-RU" w:eastAsia="ru-RU" w:bidi="ru-RU"/>
    </w:rPr>
  </w:style>
  <w:style w:type="character" w:customStyle="1" w:styleId="190ptExact1">
    <w:name w:val="Основной текст (19) + Интервал 0 pt Exact"/>
    <w:basedOn w:val="19"/>
    <w:rPr>
      <w:rFonts w:ascii="Microsoft Sans Serif" w:eastAsia="Microsoft Sans Serif" w:hAnsi="Microsoft Sans Serif" w:cs="Microsoft Sans Serif"/>
      <w:b w:val="0"/>
      <w:bCs w:val="0"/>
      <w:i w:val="0"/>
      <w:iCs w:val="0"/>
      <w:smallCaps w:val="0"/>
      <w:strike w:val="0"/>
      <w:color w:val="000000"/>
      <w:spacing w:val="-3"/>
      <w:w w:val="100"/>
      <w:position w:val="0"/>
      <w:sz w:val="14"/>
      <w:szCs w:val="14"/>
      <w:u w:val="none"/>
      <w:lang w:val="ru-RU" w:eastAsia="ru-RU" w:bidi="ru-RU"/>
    </w:rPr>
  </w:style>
  <w:style w:type="character" w:customStyle="1" w:styleId="106Exact">
    <w:name w:val="Основной текст (106) Exact"/>
    <w:basedOn w:val="a0"/>
    <w:link w:val="1062"/>
    <w:rPr>
      <w:rFonts w:ascii="Times New Roman" w:eastAsia="Times New Roman" w:hAnsi="Times New Roman" w:cs="Times New Roman"/>
      <w:b/>
      <w:bCs/>
      <w:i w:val="0"/>
      <w:iCs w:val="0"/>
      <w:smallCaps w:val="0"/>
      <w:strike w:val="0"/>
      <w:w w:val="150"/>
      <w:sz w:val="12"/>
      <w:szCs w:val="12"/>
      <w:u w:val="none"/>
    </w:rPr>
  </w:style>
  <w:style w:type="character" w:customStyle="1" w:styleId="210ptExact4">
    <w:name w:val="Основной текст (21) + Интервал 0 pt Exact"/>
    <w:basedOn w:val="210"/>
    <w:rPr>
      <w:rFonts w:ascii="Times New Roman" w:eastAsia="Times New Roman" w:hAnsi="Times New Roman" w:cs="Times New Roman"/>
      <w:b/>
      <w:bCs/>
      <w:i/>
      <w:iCs/>
      <w:smallCaps w:val="0"/>
      <w:strike w:val="0"/>
      <w:color w:val="000000"/>
      <w:spacing w:val="5"/>
      <w:w w:val="100"/>
      <w:position w:val="0"/>
      <w:sz w:val="20"/>
      <w:szCs w:val="20"/>
      <w:u w:val="none"/>
      <w:lang w:val="en-US" w:eastAsia="en-US" w:bidi="en-US"/>
    </w:rPr>
  </w:style>
  <w:style w:type="character" w:customStyle="1" w:styleId="9Exact">
    <w:name w:val="Подпись к картинке (9) Exact"/>
    <w:basedOn w:val="a0"/>
    <w:link w:val="9a"/>
    <w:rPr>
      <w:rFonts w:ascii="Times New Roman" w:eastAsia="Times New Roman" w:hAnsi="Times New Roman" w:cs="Times New Roman"/>
      <w:b w:val="0"/>
      <w:bCs w:val="0"/>
      <w:i w:val="0"/>
      <w:iCs w:val="0"/>
      <w:smallCaps w:val="0"/>
      <w:strike w:val="0"/>
      <w:spacing w:val="6"/>
      <w:sz w:val="21"/>
      <w:szCs w:val="21"/>
      <w:u w:val="none"/>
    </w:rPr>
  </w:style>
  <w:style w:type="character" w:customStyle="1" w:styleId="910pt9ptExact">
    <w:name w:val="Подпись к картинке (9) + 10 pt;Полужирный;Интервал 9 pt Exact"/>
    <w:basedOn w:val="9Exact"/>
    <w:rPr>
      <w:rFonts w:ascii="Times New Roman" w:eastAsia="Times New Roman" w:hAnsi="Times New Roman" w:cs="Times New Roman"/>
      <w:b/>
      <w:bCs/>
      <w:i w:val="0"/>
      <w:iCs w:val="0"/>
      <w:smallCaps w:val="0"/>
      <w:strike w:val="0"/>
      <w:color w:val="000000"/>
      <w:spacing w:val="199"/>
      <w:w w:val="100"/>
      <w:position w:val="0"/>
      <w:sz w:val="20"/>
      <w:szCs w:val="20"/>
      <w:u w:val="none"/>
      <w:lang w:val="ru-RU" w:eastAsia="ru-RU" w:bidi="ru-RU"/>
    </w:rPr>
  </w:style>
  <w:style w:type="character" w:customStyle="1" w:styleId="95ptExact">
    <w:name w:val="Подпись к картинке (9) + Интервал 5 pt Exact"/>
    <w:basedOn w:val="9Exact"/>
    <w:rPr>
      <w:rFonts w:ascii="Times New Roman" w:eastAsia="Times New Roman" w:hAnsi="Times New Roman" w:cs="Times New Roman"/>
      <w:b w:val="0"/>
      <w:bCs w:val="0"/>
      <w:i w:val="0"/>
      <w:iCs w:val="0"/>
      <w:smallCaps w:val="0"/>
      <w:strike w:val="0"/>
      <w:color w:val="000000"/>
      <w:spacing w:val="118"/>
      <w:w w:val="100"/>
      <w:position w:val="0"/>
      <w:sz w:val="21"/>
      <w:szCs w:val="21"/>
      <w:u w:val="none"/>
      <w:lang w:val="ru-RU" w:eastAsia="ru-RU" w:bidi="ru-RU"/>
    </w:rPr>
  </w:style>
  <w:style w:type="character" w:customStyle="1" w:styleId="6Exact">
    <w:name w:val="Подпись к картинке (6) Exact"/>
    <w:basedOn w:val="a0"/>
    <w:rPr>
      <w:rFonts w:ascii="Times New Roman" w:eastAsia="Times New Roman" w:hAnsi="Times New Roman" w:cs="Times New Roman"/>
      <w:b/>
      <w:bCs/>
      <w:i w:val="0"/>
      <w:iCs w:val="0"/>
      <w:smallCaps w:val="0"/>
      <w:strike w:val="0"/>
      <w:spacing w:val="9"/>
      <w:sz w:val="20"/>
      <w:szCs w:val="20"/>
      <w:u w:val="none"/>
    </w:rPr>
  </w:style>
  <w:style w:type="character" w:customStyle="1" w:styleId="619ptExact">
    <w:name w:val="Подпись к картинке (6) + Интервал 19 pt Exact"/>
    <w:basedOn w:val="69"/>
    <w:rPr>
      <w:rFonts w:ascii="Times New Roman" w:eastAsia="Times New Roman" w:hAnsi="Times New Roman" w:cs="Times New Roman"/>
      <w:b/>
      <w:bCs/>
      <w:i w:val="0"/>
      <w:iCs w:val="0"/>
      <w:smallCaps w:val="0"/>
      <w:strike w:val="0"/>
      <w:color w:val="000000"/>
      <w:spacing w:val="384"/>
      <w:w w:val="100"/>
      <w:position w:val="0"/>
      <w:sz w:val="20"/>
      <w:szCs w:val="20"/>
      <w:u w:val="none"/>
      <w:lang w:val="ru-RU" w:eastAsia="ru-RU" w:bidi="ru-RU"/>
    </w:rPr>
  </w:style>
  <w:style w:type="character" w:customStyle="1" w:styleId="19ptExact">
    <w:name w:val="Основной текст + Полужирный;Интервал 19 pt Exact"/>
    <w:basedOn w:val="af1"/>
    <w:rPr>
      <w:rFonts w:ascii="Times New Roman" w:eastAsia="Times New Roman" w:hAnsi="Times New Roman" w:cs="Times New Roman"/>
      <w:b/>
      <w:bCs/>
      <w:i w:val="0"/>
      <w:iCs w:val="0"/>
      <w:smallCaps w:val="0"/>
      <w:strike w:val="0"/>
      <w:color w:val="000000"/>
      <w:spacing w:val="384"/>
      <w:w w:val="100"/>
      <w:position w:val="0"/>
      <w:sz w:val="20"/>
      <w:szCs w:val="20"/>
      <w:u w:val="none"/>
      <w:lang w:val="ru-RU" w:eastAsia="ru-RU" w:bidi="ru-RU"/>
    </w:rPr>
  </w:style>
  <w:style w:type="character" w:customStyle="1" w:styleId="0ptExactb">
    <w:name w:val="Основной текст + Полужирный;Курсив;Интервал 0 pt Exact"/>
    <w:basedOn w:val="af1"/>
    <w:rPr>
      <w:rFonts w:ascii="Times New Roman" w:eastAsia="Times New Roman" w:hAnsi="Times New Roman" w:cs="Times New Roman"/>
      <w:b/>
      <w:bCs/>
      <w:i/>
      <w:iCs/>
      <w:smallCaps w:val="0"/>
      <w:strike w:val="0"/>
      <w:color w:val="000000"/>
      <w:spacing w:val="5"/>
      <w:w w:val="100"/>
      <w:position w:val="0"/>
      <w:sz w:val="20"/>
      <w:szCs w:val="20"/>
      <w:u w:val="none"/>
      <w:lang w:val="en-US" w:eastAsia="en-US" w:bidi="en-US"/>
    </w:rPr>
  </w:style>
  <w:style w:type="character" w:customStyle="1" w:styleId="4f2">
    <w:name w:val="Заголовок №4"/>
    <w:basedOn w:val="43"/>
    <w:rPr>
      <w:rFonts w:ascii="Microsoft Sans Serif" w:eastAsia="Microsoft Sans Serif" w:hAnsi="Microsoft Sans Serif" w:cs="Microsoft Sans Serif"/>
      <w:b w:val="0"/>
      <w:bCs w:val="0"/>
      <w:i w:val="0"/>
      <w:iCs w:val="0"/>
      <w:smallCaps w:val="0"/>
      <w:strike w:val="0"/>
      <w:color w:val="000000"/>
      <w:spacing w:val="-10"/>
      <w:w w:val="100"/>
      <w:position w:val="0"/>
      <w:sz w:val="48"/>
      <w:szCs w:val="48"/>
      <w:u w:val="none"/>
      <w:lang w:val="ru-RU" w:eastAsia="ru-RU" w:bidi="ru-RU"/>
    </w:rPr>
  </w:style>
  <w:style w:type="character" w:customStyle="1" w:styleId="1052">
    <w:name w:val="Основной текст (105)_"/>
    <w:basedOn w:val="a0"/>
    <w:link w:val="1053"/>
    <w:rPr>
      <w:rFonts w:ascii="Times New Roman" w:eastAsia="Times New Roman" w:hAnsi="Times New Roman" w:cs="Times New Roman"/>
      <w:b w:val="0"/>
      <w:bCs w:val="0"/>
      <w:i w:val="0"/>
      <w:iCs w:val="0"/>
      <w:smallCaps w:val="0"/>
      <w:strike w:val="0"/>
      <w:sz w:val="21"/>
      <w:szCs w:val="21"/>
      <w:u w:val="none"/>
    </w:rPr>
  </w:style>
  <w:style w:type="character" w:customStyle="1" w:styleId="193">
    <w:name w:val="Основной текст (19)"/>
    <w:basedOn w:val="19"/>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190pt">
    <w:name w:val="Основной текст (19) + Курсив;Интервал 0 pt"/>
    <w:basedOn w:val="19"/>
    <w:rPr>
      <w:rFonts w:ascii="Microsoft Sans Serif" w:eastAsia="Microsoft Sans Serif" w:hAnsi="Microsoft Sans Serif" w:cs="Microsoft Sans Serif"/>
      <w:b w:val="0"/>
      <w:bCs w:val="0"/>
      <w:i/>
      <w:iCs/>
      <w:smallCaps w:val="0"/>
      <w:strike w:val="0"/>
      <w:color w:val="000000"/>
      <w:spacing w:val="-10"/>
      <w:w w:val="100"/>
      <w:position w:val="0"/>
      <w:sz w:val="15"/>
      <w:szCs w:val="15"/>
      <w:u w:val="none"/>
      <w:lang w:val="ru-RU" w:eastAsia="ru-RU" w:bidi="ru-RU"/>
    </w:rPr>
  </w:style>
  <w:style w:type="character" w:customStyle="1" w:styleId="MicrosoftSansSerif75pt4">
    <w:name w:val="Основной текст + Microsoft Sans Serif;7;5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8pta">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afffe">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48pt">
    <w:name w:val="Основной текст (24) + 8 pt;Полужирный;Не курсив;Малые прописные"/>
    <w:basedOn w:val="240"/>
    <w:rPr>
      <w:rFonts w:ascii="Times New Roman" w:eastAsia="Times New Roman" w:hAnsi="Times New Roman" w:cs="Times New Roman"/>
      <w:b/>
      <w:bCs/>
      <w:i/>
      <w:iCs/>
      <w:smallCaps/>
      <w:strike w:val="0"/>
      <w:color w:val="000000"/>
      <w:spacing w:val="0"/>
      <w:w w:val="100"/>
      <w:position w:val="0"/>
      <w:sz w:val="16"/>
      <w:szCs w:val="16"/>
      <w:u w:val="none"/>
      <w:lang w:val="ru-RU" w:eastAsia="ru-RU" w:bidi="ru-RU"/>
    </w:rPr>
  </w:style>
  <w:style w:type="character" w:customStyle="1" w:styleId="242">
    <w:name w:val="Основной текст (24)"/>
    <w:basedOn w:val="240"/>
    <w:rPr>
      <w:rFonts w:ascii="Times New Roman" w:eastAsia="Times New Roman" w:hAnsi="Times New Roman" w:cs="Times New Roman"/>
      <w:b w:val="0"/>
      <w:bCs w:val="0"/>
      <w:i/>
      <w:iCs/>
      <w:smallCaps w:val="0"/>
      <w:strike w:val="0"/>
      <w:color w:val="000000"/>
      <w:spacing w:val="0"/>
      <w:w w:val="100"/>
      <w:position w:val="0"/>
      <w:sz w:val="22"/>
      <w:szCs w:val="22"/>
      <w:u w:val="none"/>
      <w:lang w:val="en-US" w:eastAsia="en-US" w:bidi="en-US"/>
    </w:rPr>
  </w:style>
  <w:style w:type="character" w:customStyle="1" w:styleId="24105pt1">
    <w:name w:val="Основной текст (24) + 10;5 pt;Полужирный"/>
    <w:basedOn w:val="24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4105pt2">
    <w:name w:val="Основной текст (24) + 10;5 pt;Не курсив"/>
    <w:basedOn w:val="240"/>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248pt0">
    <w:name w:val="Основной текст (24) + 8 pt;Полужирный;Не курсив"/>
    <w:basedOn w:val="240"/>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2485pt0">
    <w:name w:val="Основной текст (24) + 8;5 pt;Полужирный;Не курсив"/>
    <w:basedOn w:val="240"/>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7f9">
    <w:name w:val="Основной текст (7) + Курсив"/>
    <w:basedOn w:val="7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7fa">
    <w:name w:val="Основной текст (7)"/>
    <w:basedOn w:val="71"/>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7FranklinGothicBook115pt1pt">
    <w:name w:val="Основной текст (7) + Franklin Gothic Book;11;5 pt;Не полужирный;Курсив;Интервал 1 pt"/>
    <w:basedOn w:val="71"/>
    <w:rPr>
      <w:rFonts w:ascii="Franklin Gothic Book" w:eastAsia="Franklin Gothic Book" w:hAnsi="Franklin Gothic Book" w:cs="Franklin Gothic Book"/>
      <w:b/>
      <w:bCs/>
      <w:i/>
      <w:iCs/>
      <w:smallCaps w:val="0"/>
      <w:strike w:val="0"/>
      <w:color w:val="000000"/>
      <w:spacing w:val="20"/>
      <w:w w:val="100"/>
      <w:position w:val="0"/>
      <w:sz w:val="23"/>
      <w:szCs w:val="23"/>
      <w:u w:val="none"/>
      <w:lang w:val="ru-RU" w:eastAsia="ru-RU" w:bidi="ru-RU"/>
    </w:rPr>
  </w:style>
  <w:style w:type="character" w:customStyle="1" w:styleId="78pt">
    <w:name w:val="Основной текст (7) + 8 pt"/>
    <w:basedOn w:val="7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7115pt">
    <w:name w:val="Основной текст (7) + 11;5 pt;Не полужирный;Курсив"/>
    <w:basedOn w:val="71"/>
    <w:rPr>
      <w:rFonts w:ascii="Times New Roman" w:eastAsia="Times New Roman" w:hAnsi="Times New Roman" w:cs="Times New Roman"/>
      <w:b/>
      <w:bCs/>
      <w:i/>
      <w:iCs/>
      <w:smallCaps w:val="0"/>
      <w:strike w:val="0"/>
      <w:color w:val="000000"/>
      <w:spacing w:val="0"/>
      <w:w w:val="100"/>
      <w:position w:val="0"/>
      <w:sz w:val="23"/>
      <w:szCs w:val="23"/>
      <w:u w:val="none"/>
      <w:lang w:val="ru-RU" w:eastAsia="ru-RU" w:bidi="ru-RU"/>
    </w:rPr>
  </w:style>
  <w:style w:type="character" w:customStyle="1" w:styleId="711pt2">
    <w:name w:val="Основной текст (7) + 11 pt;Не полужирный"/>
    <w:basedOn w:val="7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4pt">
    <w:name w:val="Основной текст + 4 pt;Курсив"/>
    <w:basedOn w:val="af1"/>
    <w:rPr>
      <w:rFonts w:ascii="Times New Roman" w:eastAsia="Times New Roman" w:hAnsi="Times New Roman" w:cs="Times New Roman"/>
      <w:b w:val="0"/>
      <w:bCs w:val="0"/>
      <w:i/>
      <w:iCs/>
      <w:smallCaps w:val="0"/>
      <w:strike w:val="0"/>
      <w:color w:val="000000"/>
      <w:spacing w:val="0"/>
      <w:w w:val="100"/>
      <w:position w:val="0"/>
      <w:sz w:val="8"/>
      <w:szCs w:val="8"/>
      <w:u w:val="none"/>
      <w:lang w:val="ru-RU" w:eastAsia="ru-RU" w:bidi="ru-RU"/>
    </w:rPr>
  </w:style>
  <w:style w:type="character" w:customStyle="1" w:styleId="8ptb">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affff">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47105pt4">
    <w:name w:val="Основной текст (47) + 10;5 pt;Полужирный;Курсив"/>
    <w:basedOn w:val="47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477">
    <w:name w:val="Основной текст (47)"/>
    <w:basedOn w:val="47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47105pt5">
    <w:name w:val="Основной текст (47) + 10;5 pt;Курсив"/>
    <w:basedOn w:val="470"/>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95pt8">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478">
    <w:name w:val="Основной текст (47)"/>
    <w:basedOn w:val="47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250pt0">
    <w:name w:val="Основной текст (25) + Не полужирный;Интервал 0 pt"/>
    <w:basedOn w:val="25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50pt1">
    <w:name w:val="Основной текст (25) + Интервал 0 pt"/>
    <w:basedOn w:val="250"/>
    <w:rPr>
      <w:rFonts w:ascii="Times New Roman" w:eastAsia="Times New Roman" w:hAnsi="Times New Roman" w:cs="Times New Roman"/>
      <w:b/>
      <w:bCs/>
      <w:i w:val="0"/>
      <w:iCs w:val="0"/>
      <w:smallCaps w:val="0"/>
      <w:strike w:val="0"/>
      <w:color w:val="000000"/>
      <w:spacing w:val="10"/>
      <w:w w:val="100"/>
      <w:position w:val="0"/>
      <w:sz w:val="21"/>
      <w:szCs w:val="21"/>
      <w:u w:val="none"/>
      <w:lang w:val="ru-RU" w:eastAsia="ru-RU" w:bidi="ru-RU"/>
    </w:rPr>
  </w:style>
  <w:style w:type="character" w:customStyle="1" w:styleId="1073">
    <w:name w:val="Основной текст (107)_"/>
    <w:basedOn w:val="a0"/>
    <w:link w:val="1074"/>
    <w:rPr>
      <w:rFonts w:ascii="Segoe UI" w:eastAsia="Segoe UI" w:hAnsi="Segoe UI" w:cs="Segoe UI"/>
      <w:b/>
      <w:bCs/>
      <w:i w:val="0"/>
      <w:iCs w:val="0"/>
      <w:smallCaps w:val="0"/>
      <w:strike w:val="0"/>
      <w:sz w:val="14"/>
      <w:szCs w:val="14"/>
      <w:u w:val="none"/>
    </w:rPr>
  </w:style>
  <w:style w:type="character" w:customStyle="1" w:styleId="981">
    <w:name w:val="Основной текст (98)"/>
    <w:basedOn w:val="98"/>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98MicrosoftSansSerif105pt1pt">
    <w:name w:val="Основной текст (98) + Microsoft Sans Serif;10;5 pt;Не полужирный;Курсив;Интервал 1 pt"/>
    <w:basedOn w:val="98"/>
    <w:rPr>
      <w:rFonts w:ascii="Microsoft Sans Serif" w:eastAsia="Microsoft Sans Serif" w:hAnsi="Microsoft Sans Serif" w:cs="Microsoft Sans Serif"/>
      <w:b/>
      <w:bCs/>
      <w:i/>
      <w:iCs/>
      <w:smallCaps w:val="0"/>
      <w:strike w:val="0"/>
      <w:color w:val="000000"/>
      <w:spacing w:val="20"/>
      <w:w w:val="100"/>
      <w:position w:val="0"/>
      <w:sz w:val="21"/>
      <w:szCs w:val="21"/>
      <w:u w:val="none"/>
      <w:lang w:val="ru-RU" w:eastAsia="ru-RU" w:bidi="ru-RU"/>
    </w:rPr>
  </w:style>
  <w:style w:type="character" w:customStyle="1" w:styleId="98David13pt">
    <w:name w:val="Основной текст (98) + David;13 pt;Не полужирный;Курсив"/>
    <w:basedOn w:val="98"/>
    <w:rPr>
      <w:rFonts w:ascii="David" w:eastAsia="David" w:hAnsi="David" w:cs="David"/>
      <w:b/>
      <w:bCs/>
      <w:i/>
      <w:iCs/>
      <w:smallCaps w:val="0"/>
      <w:strike w:val="0"/>
      <w:color w:val="000000"/>
      <w:spacing w:val="0"/>
      <w:w w:val="100"/>
      <w:position w:val="0"/>
      <w:sz w:val="26"/>
      <w:szCs w:val="26"/>
      <w:u w:val="none"/>
      <w:lang w:val="ru-RU" w:eastAsia="ru-RU" w:bidi="ru-RU"/>
    </w:rPr>
  </w:style>
  <w:style w:type="character" w:customStyle="1" w:styleId="1080">
    <w:name w:val="Основной текст (108)_"/>
    <w:basedOn w:val="a0"/>
    <w:link w:val="1081"/>
    <w:rPr>
      <w:rFonts w:ascii="Microsoft Sans Serif" w:eastAsia="Microsoft Sans Serif" w:hAnsi="Microsoft Sans Serif" w:cs="Microsoft Sans Serif"/>
      <w:b w:val="0"/>
      <w:bCs w:val="0"/>
      <w:i/>
      <w:iCs/>
      <w:smallCaps w:val="0"/>
      <w:strike w:val="0"/>
      <w:sz w:val="18"/>
      <w:szCs w:val="18"/>
      <w:u w:val="none"/>
    </w:rPr>
  </w:style>
  <w:style w:type="character" w:customStyle="1" w:styleId="108FranklinGothicHeavy10pt">
    <w:name w:val="Основной текст (108) + Franklin Gothic Heavy;10 pt;Не курсив"/>
    <w:basedOn w:val="1080"/>
    <w:rPr>
      <w:rFonts w:ascii="Franklin Gothic Heavy" w:eastAsia="Franklin Gothic Heavy" w:hAnsi="Franklin Gothic Heavy" w:cs="Franklin Gothic Heavy"/>
      <w:b w:val="0"/>
      <w:bCs w:val="0"/>
      <w:i/>
      <w:iCs/>
      <w:smallCaps w:val="0"/>
      <w:strike w:val="0"/>
      <w:color w:val="000000"/>
      <w:spacing w:val="0"/>
      <w:w w:val="100"/>
      <w:position w:val="0"/>
      <w:sz w:val="20"/>
      <w:szCs w:val="20"/>
      <w:u w:val="none"/>
      <w:lang w:val="ru-RU" w:eastAsia="ru-RU" w:bidi="ru-RU"/>
    </w:rPr>
  </w:style>
  <w:style w:type="character" w:customStyle="1" w:styleId="108Candara6pt-1pt">
    <w:name w:val="Основной текст (108) + Candara;6 pt;Интервал -1 pt"/>
    <w:basedOn w:val="1080"/>
    <w:rPr>
      <w:rFonts w:ascii="Candara" w:eastAsia="Candara" w:hAnsi="Candara" w:cs="Candara"/>
      <w:b w:val="0"/>
      <w:bCs w:val="0"/>
      <w:i/>
      <w:iCs/>
      <w:smallCaps w:val="0"/>
      <w:strike w:val="0"/>
      <w:color w:val="000000"/>
      <w:spacing w:val="-20"/>
      <w:w w:val="100"/>
      <w:position w:val="0"/>
      <w:sz w:val="12"/>
      <w:szCs w:val="12"/>
      <w:u w:val="none"/>
      <w:lang w:val="ru-RU" w:eastAsia="ru-RU" w:bidi="ru-RU"/>
    </w:rPr>
  </w:style>
  <w:style w:type="character" w:customStyle="1" w:styleId="1090">
    <w:name w:val="Основной текст (109)_"/>
    <w:basedOn w:val="a0"/>
    <w:link w:val="1091"/>
    <w:rPr>
      <w:rFonts w:ascii="Century Schoolbook" w:eastAsia="Century Schoolbook" w:hAnsi="Century Schoolbook" w:cs="Century Schoolbook"/>
      <w:b/>
      <w:bCs/>
      <w:i w:val="0"/>
      <w:iCs w:val="0"/>
      <w:smallCaps w:val="0"/>
      <w:strike w:val="0"/>
      <w:sz w:val="9"/>
      <w:szCs w:val="9"/>
      <w:u w:val="none"/>
      <w:lang w:val="en-US" w:eastAsia="en-US" w:bidi="en-US"/>
    </w:rPr>
  </w:style>
  <w:style w:type="character" w:customStyle="1" w:styleId="1097pt">
    <w:name w:val="Основной текст (109) + 7 pt;Курсив"/>
    <w:basedOn w:val="1090"/>
    <w:rPr>
      <w:rFonts w:ascii="Century Schoolbook" w:eastAsia="Century Schoolbook" w:hAnsi="Century Schoolbook" w:cs="Century Schoolbook"/>
      <w:b/>
      <w:bCs/>
      <w:i/>
      <w:iCs/>
      <w:smallCaps w:val="0"/>
      <w:strike w:val="0"/>
      <w:color w:val="000000"/>
      <w:spacing w:val="0"/>
      <w:w w:val="100"/>
      <w:position w:val="0"/>
      <w:sz w:val="14"/>
      <w:szCs w:val="14"/>
      <w:u w:val="none"/>
      <w:lang w:val="en-US" w:eastAsia="en-US" w:bidi="en-US"/>
    </w:rPr>
  </w:style>
  <w:style w:type="character" w:customStyle="1" w:styleId="194">
    <w:name w:val="Оглавление (19)_"/>
    <w:basedOn w:val="a0"/>
    <w:link w:val="195"/>
    <w:rPr>
      <w:rFonts w:ascii="Segoe UI" w:eastAsia="Segoe UI" w:hAnsi="Segoe UI" w:cs="Segoe UI"/>
      <w:b/>
      <w:bCs/>
      <w:i w:val="0"/>
      <w:iCs w:val="0"/>
      <w:smallCaps w:val="0"/>
      <w:strike w:val="0"/>
      <w:spacing w:val="-20"/>
      <w:sz w:val="15"/>
      <w:szCs w:val="15"/>
      <w:u w:val="none"/>
    </w:rPr>
  </w:style>
  <w:style w:type="character" w:customStyle="1" w:styleId="19TimesNewRoman7pt0pt">
    <w:name w:val="Оглавление (19) + Times New Roman;7 pt;Курсив;Интервал 0 pt"/>
    <w:basedOn w:val="194"/>
    <w:rPr>
      <w:rFonts w:ascii="Times New Roman" w:eastAsia="Times New Roman" w:hAnsi="Times New Roman" w:cs="Times New Roman"/>
      <w:b/>
      <w:bCs/>
      <w:i/>
      <w:iCs/>
      <w:smallCaps w:val="0"/>
      <w:strike w:val="0"/>
      <w:color w:val="000000"/>
      <w:spacing w:val="10"/>
      <w:w w:val="100"/>
      <w:position w:val="0"/>
      <w:sz w:val="14"/>
      <w:szCs w:val="14"/>
      <w:u w:val="none"/>
      <w:lang w:val="ru-RU" w:eastAsia="ru-RU" w:bidi="ru-RU"/>
    </w:rPr>
  </w:style>
  <w:style w:type="character" w:customStyle="1" w:styleId="19Candara7pt0pt">
    <w:name w:val="Оглавление (19) + Candara;7 pt;Не полужирный;Интервал 0 pt"/>
    <w:basedOn w:val="194"/>
    <w:rPr>
      <w:rFonts w:ascii="Candara" w:eastAsia="Candara" w:hAnsi="Candara" w:cs="Candara"/>
      <w:b/>
      <w:bCs/>
      <w:i w:val="0"/>
      <w:iCs w:val="0"/>
      <w:smallCaps w:val="0"/>
      <w:strike w:val="0"/>
      <w:color w:val="000000"/>
      <w:spacing w:val="0"/>
      <w:w w:val="100"/>
      <w:position w:val="0"/>
      <w:sz w:val="14"/>
      <w:szCs w:val="14"/>
      <w:u w:val="none"/>
      <w:lang w:val="ru-RU" w:eastAsia="ru-RU" w:bidi="ru-RU"/>
    </w:rPr>
  </w:style>
  <w:style w:type="character" w:customStyle="1" w:styleId="3Candara75pt">
    <w:name w:val="Оглавление (3) + Candara;7;5 pt"/>
    <w:basedOn w:val="3c"/>
    <w:rPr>
      <w:rFonts w:ascii="Candara" w:eastAsia="Candara" w:hAnsi="Candara" w:cs="Candara"/>
      <w:b w:val="0"/>
      <w:bCs w:val="0"/>
      <w:i w:val="0"/>
      <w:iCs w:val="0"/>
      <w:smallCaps w:val="0"/>
      <w:strike w:val="0"/>
      <w:color w:val="000000"/>
      <w:spacing w:val="0"/>
      <w:w w:val="100"/>
      <w:position w:val="0"/>
      <w:sz w:val="15"/>
      <w:szCs w:val="15"/>
      <w:u w:val="none"/>
      <w:lang w:val="ru-RU" w:eastAsia="ru-RU" w:bidi="ru-RU"/>
    </w:rPr>
  </w:style>
  <w:style w:type="character" w:customStyle="1" w:styleId="3f0">
    <w:name w:val="Оглавление (3)"/>
    <w:basedOn w:val="3c"/>
    <w:rPr>
      <w:rFonts w:ascii="Franklin Gothic Heavy" w:eastAsia="Franklin Gothic Heavy" w:hAnsi="Franklin Gothic Heavy" w:cs="Franklin Gothic Heavy"/>
      <w:b w:val="0"/>
      <w:bCs w:val="0"/>
      <w:i w:val="0"/>
      <w:iCs w:val="0"/>
      <w:smallCaps w:val="0"/>
      <w:strike w:val="0"/>
      <w:color w:val="000000"/>
      <w:spacing w:val="0"/>
      <w:w w:val="100"/>
      <w:position w:val="0"/>
      <w:sz w:val="13"/>
      <w:szCs w:val="13"/>
      <w:u w:val="none"/>
      <w:lang w:val="ru-RU" w:eastAsia="ru-RU" w:bidi="ru-RU"/>
    </w:rPr>
  </w:style>
  <w:style w:type="character" w:customStyle="1" w:styleId="375pt1pt">
    <w:name w:val="Оглавление (3) + 7;5 pt;Курсив;Интервал 1 pt"/>
    <w:basedOn w:val="3c"/>
    <w:rPr>
      <w:rFonts w:ascii="Franklin Gothic Heavy" w:eastAsia="Franklin Gothic Heavy" w:hAnsi="Franklin Gothic Heavy" w:cs="Franklin Gothic Heavy"/>
      <w:b w:val="0"/>
      <w:bCs w:val="0"/>
      <w:i/>
      <w:iCs/>
      <w:smallCaps w:val="0"/>
      <w:strike w:val="0"/>
      <w:color w:val="000000"/>
      <w:spacing w:val="20"/>
      <w:w w:val="100"/>
      <w:position w:val="0"/>
      <w:sz w:val="15"/>
      <w:szCs w:val="15"/>
      <w:u w:val="none"/>
      <w:lang w:val="ru-RU" w:eastAsia="ru-RU" w:bidi="ru-RU"/>
    </w:rPr>
  </w:style>
  <w:style w:type="character" w:customStyle="1" w:styleId="50pt">
    <w:name w:val="Оглавление (5) + Интервал 0 pt"/>
    <w:basedOn w:val="55"/>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511pt0pt2">
    <w:name w:val="Оглавление (5) + 11 pt;Не полужирный;Курсив;Интервал 0 pt"/>
    <w:basedOn w:val="55"/>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7fb">
    <w:name w:val="Оглавление (7)"/>
    <w:basedOn w:val="7b"/>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affff0">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65pt1">
    <w:name w:val="Основной текст + 6;5 pt;Полужирный;Курсив"/>
    <w:basedOn w:val="af1"/>
    <w:rPr>
      <w:rFonts w:ascii="Times New Roman" w:eastAsia="Times New Roman" w:hAnsi="Times New Roman" w:cs="Times New Roman"/>
      <w:b/>
      <w:bCs/>
      <w:i/>
      <w:iCs/>
      <w:smallCaps w:val="0"/>
      <w:strike w:val="0"/>
      <w:color w:val="000000"/>
      <w:spacing w:val="0"/>
      <w:w w:val="100"/>
      <w:position w:val="0"/>
      <w:sz w:val="13"/>
      <w:szCs w:val="13"/>
      <w:u w:val="none"/>
      <w:lang w:val="ru-RU" w:eastAsia="ru-RU" w:bidi="ru-RU"/>
    </w:rPr>
  </w:style>
  <w:style w:type="character" w:customStyle="1" w:styleId="CenturySchoolbook11pt">
    <w:name w:val="Основной текст + Century Schoolbook;11 pt;Полужирный"/>
    <w:basedOn w:val="af1"/>
    <w:rPr>
      <w:rFonts w:ascii="Century Schoolbook" w:eastAsia="Century Schoolbook" w:hAnsi="Century Schoolbook" w:cs="Century Schoolbook"/>
      <w:b/>
      <w:bCs/>
      <w:i w:val="0"/>
      <w:iCs w:val="0"/>
      <w:smallCaps w:val="0"/>
      <w:strike w:val="0"/>
      <w:color w:val="000000"/>
      <w:spacing w:val="0"/>
      <w:w w:val="100"/>
      <w:position w:val="0"/>
      <w:sz w:val="22"/>
      <w:szCs w:val="22"/>
      <w:u w:val="none"/>
      <w:lang w:val="ru-RU" w:eastAsia="ru-RU" w:bidi="ru-RU"/>
    </w:rPr>
  </w:style>
  <w:style w:type="character" w:customStyle="1" w:styleId="18pt">
    <w:name w:val="Основной текст + 18 pt;Курсив"/>
    <w:basedOn w:val="af1"/>
    <w:rPr>
      <w:rFonts w:ascii="Times New Roman" w:eastAsia="Times New Roman" w:hAnsi="Times New Roman" w:cs="Times New Roman"/>
      <w:b w:val="0"/>
      <w:bCs w:val="0"/>
      <w:i/>
      <w:iCs/>
      <w:smallCaps w:val="0"/>
      <w:strike w:val="0"/>
      <w:color w:val="000000"/>
      <w:spacing w:val="0"/>
      <w:w w:val="100"/>
      <w:position w:val="0"/>
      <w:sz w:val="36"/>
      <w:szCs w:val="36"/>
      <w:u w:val="none"/>
      <w:lang w:val="ru-RU" w:eastAsia="ru-RU" w:bidi="ru-RU"/>
    </w:rPr>
  </w:style>
  <w:style w:type="character" w:customStyle="1" w:styleId="1pte">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30"/>
      <w:w w:val="100"/>
      <w:position w:val="0"/>
      <w:sz w:val="21"/>
      <w:szCs w:val="21"/>
      <w:u w:val="none"/>
      <w:lang w:val="ru-RU" w:eastAsia="ru-RU" w:bidi="ru-RU"/>
    </w:rPr>
  </w:style>
  <w:style w:type="character" w:customStyle="1" w:styleId="Candara10pt1">
    <w:name w:val="Основной текст + Candara;10 pt;Курсив"/>
    <w:basedOn w:val="af1"/>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792">
    <w:name w:val="Основной текст (79)"/>
    <w:basedOn w:val="790"/>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eastAsia="ru-RU" w:bidi="ru-RU"/>
    </w:rPr>
  </w:style>
  <w:style w:type="character" w:customStyle="1" w:styleId="1100">
    <w:name w:val="Основной текст (110)_"/>
    <w:basedOn w:val="a0"/>
    <w:link w:val="1101"/>
    <w:rPr>
      <w:rFonts w:ascii="Franklin Gothic Heavy" w:eastAsia="Franklin Gothic Heavy" w:hAnsi="Franklin Gothic Heavy" w:cs="Franklin Gothic Heavy"/>
      <w:b w:val="0"/>
      <w:bCs w:val="0"/>
      <w:i w:val="0"/>
      <w:iCs w:val="0"/>
      <w:smallCaps w:val="0"/>
      <w:strike w:val="0"/>
      <w:spacing w:val="20"/>
      <w:sz w:val="17"/>
      <w:szCs w:val="17"/>
      <w:u w:val="none"/>
    </w:rPr>
  </w:style>
  <w:style w:type="character" w:customStyle="1" w:styleId="110David75pt1pt">
    <w:name w:val="Основной текст (110) + David;7;5 pt;Полужирный;Курсив;Интервал 1 pt"/>
    <w:basedOn w:val="1100"/>
    <w:rPr>
      <w:rFonts w:ascii="David" w:eastAsia="David" w:hAnsi="David" w:cs="David"/>
      <w:b/>
      <w:bCs/>
      <w:i/>
      <w:iCs/>
      <w:smallCaps w:val="0"/>
      <w:strike w:val="0"/>
      <w:color w:val="000000"/>
      <w:spacing w:val="30"/>
      <w:w w:val="100"/>
      <w:position w:val="0"/>
      <w:sz w:val="15"/>
      <w:szCs w:val="15"/>
      <w:u w:val="none"/>
      <w:lang w:val="ru-RU" w:eastAsia="ru-RU" w:bidi="ru-RU"/>
    </w:rPr>
  </w:style>
  <w:style w:type="character" w:customStyle="1" w:styleId="2510pt">
    <w:name w:val="Основной текст (25) + Интервал 10 pt"/>
    <w:basedOn w:val="250"/>
    <w:rPr>
      <w:rFonts w:ascii="Times New Roman" w:eastAsia="Times New Roman" w:hAnsi="Times New Roman" w:cs="Times New Roman"/>
      <w:b/>
      <w:bCs/>
      <w:i w:val="0"/>
      <w:iCs w:val="0"/>
      <w:smallCaps w:val="0"/>
      <w:strike w:val="0"/>
      <w:color w:val="000000"/>
      <w:spacing w:val="200"/>
      <w:w w:val="100"/>
      <w:position w:val="0"/>
      <w:sz w:val="21"/>
      <w:szCs w:val="21"/>
      <w:u w:val="none"/>
      <w:lang w:val="ru-RU" w:eastAsia="ru-RU" w:bidi="ru-RU"/>
    </w:rPr>
  </w:style>
  <w:style w:type="character" w:customStyle="1" w:styleId="259pt">
    <w:name w:val="Основной текст (25) + Не полужирный;Интервал 9 pt"/>
    <w:basedOn w:val="250"/>
    <w:rPr>
      <w:rFonts w:ascii="Times New Roman" w:eastAsia="Times New Roman" w:hAnsi="Times New Roman" w:cs="Times New Roman"/>
      <w:b/>
      <w:bCs/>
      <w:i w:val="0"/>
      <w:iCs w:val="0"/>
      <w:smallCaps w:val="0"/>
      <w:strike w:val="0"/>
      <w:color w:val="000000"/>
      <w:spacing w:val="190"/>
      <w:w w:val="100"/>
      <w:position w:val="0"/>
      <w:sz w:val="21"/>
      <w:szCs w:val="21"/>
      <w:u w:val="none"/>
      <w:lang w:val="ru-RU" w:eastAsia="ru-RU" w:bidi="ru-RU"/>
    </w:rPr>
  </w:style>
  <w:style w:type="character" w:customStyle="1" w:styleId="1110">
    <w:name w:val="Основной текст (111)_"/>
    <w:basedOn w:val="a0"/>
    <w:link w:val="1111"/>
    <w:rPr>
      <w:rFonts w:ascii="Microsoft Sans Serif" w:eastAsia="Microsoft Sans Serif" w:hAnsi="Microsoft Sans Serif" w:cs="Microsoft Sans Serif"/>
      <w:b/>
      <w:bCs/>
      <w:i w:val="0"/>
      <w:iCs w:val="0"/>
      <w:smallCaps w:val="0"/>
      <w:strike w:val="0"/>
      <w:spacing w:val="20"/>
      <w:sz w:val="19"/>
      <w:szCs w:val="19"/>
      <w:u w:val="none"/>
    </w:rPr>
  </w:style>
  <w:style w:type="character" w:customStyle="1" w:styleId="111FranklinGothicHeavy10pt0pt">
    <w:name w:val="Основной текст (111) + Franklin Gothic Heavy;10 pt;Не полужирный;Интервал 0 pt"/>
    <w:basedOn w:val="1110"/>
    <w:rPr>
      <w:rFonts w:ascii="Franklin Gothic Heavy" w:eastAsia="Franklin Gothic Heavy" w:hAnsi="Franklin Gothic Heavy" w:cs="Franklin Gothic Heavy"/>
      <w:b/>
      <w:bCs/>
      <w:i w:val="0"/>
      <w:iCs w:val="0"/>
      <w:smallCaps w:val="0"/>
      <w:strike w:val="0"/>
      <w:color w:val="000000"/>
      <w:spacing w:val="0"/>
      <w:w w:val="100"/>
      <w:position w:val="0"/>
      <w:sz w:val="20"/>
      <w:szCs w:val="20"/>
      <w:u w:val="none"/>
      <w:lang w:val="ru-RU" w:eastAsia="ru-RU" w:bidi="ru-RU"/>
    </w:rPr>
  </w:style>
  <w:style w:type="character" w:customStyle="1" w:styleId="MicrosoftSansSerif8pt0pt">
    <w:name w:val="Основной текст + Microsoft Sans Serif;8 pt;Малые прописные;Интервал 0 pt"/>
    <w:basedOn w:val="af1"/>
    <w:rPr>
      <w:rFonts w:ascii="Microsoft Sans Serif" w:eastAsia="Microsoft Sans Serif" w:hAnsi="Microsoft Sans Serif" w:cs="Microsoft Sans Serif"/>
      <w:b w:val="0"/>
      <w:bCs w:val="0"/>
      <w:i w:val="0"/>
      <w:iCs w:val="0"/>
      <w:smallCaps/>
      <w:strike w:val="0"/>
      <w:color w:val="000000"/>
      <w:spacing w:val="10"/>
      <w:w w:val="100"/>
      <w:position w:val="0"/>
      <w:sz w:val="16"/>
      <w:szCs w:val="16"/>
      <w:u w:val="none"/>
      <w:lang w:val="ru-RU" w:eastAsia="ru-RU" w:bidi="ru-RU"/>
    </w:rPr>
  </w:style>
  <w:style w:type="character" w:customStyle="1" w:styleId="10pt1">
    <w:name w:val="Основной текст + Полужирный;Интервал 10 pt"/>
    <w:basedOn w:val="af1"/>
    <w:rPr>
      <w:rFonts w:ascii="Times New Roman" w:eastAsia="Times New Roman" w:hAnsi="Times New Roman" w:cs="Times New Roman"/>
      <w:b/>
      <w:bCs/>
      <w:i w:val="0"/>
      <w:iCs w:val="0"/>
      <w:smallCaps w:val="0"/>
      <w:strike w:val="0"/>
      <w:color w:val="000000"/>
      <w:spacing w:val="200"/>
      <w:w w:val="100"/>
      <w:position w:val="0"/>
      <w:sz w:val="21"/>
      <w:szCs w:val="21"/>
      <w:u w:val="none"/>
      <w:lang w:val="ru-RU" w:eastAsia="ru-RU" w:bidi="ru-RU"/>
    </w:rPr>
  </w:style>
  <w:style w:type="character" w:customStyle="1" w:styleId="218pt4">
    <w:name w:val="Основной текст (21) + 8 pt;Не курсив"/>
    <w:basedOn w:val="210"/>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207">
    <w:name w:val="Оглавление (20)_"/>
    <w:basedOn w:val="a0"/>
    <w:link w:val="208"/>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1ptf">
    <w:name w:val="Оглавление + Полужирный;Курсив;Интервал 1 pt"/>
    <w:basedOn w:val="45"/>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10pt2">
    <w:name w:val="Оглавление + Полужирный;Интервал 10 pt"/>
    <w:basedOn w:val="45"/>
    <w:rPr>
      <w:rFonts w:ascii="Times New Roman" w:eastAsia="Times New Roman" w:hAnsi="Times New Roman" w:cs="Times New Roman"/>
      <w:b/>
      <w:bCs/>
      <w:i w:val="0"/>
      <w:iCs w:val="0"/>
      <w:smallCaps w:val="0"/>
      <w:strike w:val="0"/>
      <w:color w:val="000000"/>
      <w:spacing w:val="200"/>
      <w:w w:val="100"/>
      <w:position w:val="0"/>
      <w:sz w:val="21"/>
      <w:szCs w:val="21"/>
      <w:u w:val="none"/>
      <w:lang w:val="en-US" w:eastAsia="en-US" w:bidi="en-US"/>
    </w:rPr>
  </w:style>
  <w:style w:type="character" w:customStyle="1" w:styleId="20MicrosoftSansSerif9pt">
    <w:name w:val="Оглавление (20) + Microsoft Sans Serif;9 pt;Курсив"/>
    <w:basedOn w:val="207"/>
    <w:rPr>
      <w:rFonts w:ascii="Microsoft Sans Serif" w:eastAsia="Microsoft Sans Serif" w:hAnsi="Microsoft Sans Serif" w:cs="Microsoft Sans Serif"/>
      <w:b w:val="0"/>
      <w:bCs w:val="0"/>
      <w:i/>
      <w:iCs/>
      <w:smallCaps w:val="0"/>
      <w:strike w:val="0"/>
      <w:color w:val="000000"/>
      <w:spacing w:val="0"/>
      <w:w w:val="100"/>
      <w:position w:val="0"/>
      <w:sz w:val="18"/>
      <w:szCs w:val="18"/>
      <w:u w:val="none"/>
      <w:lang w:val="en-US" w:eastAsia="en-US" w:bidi="en-US"/>
    </w:rPr>
  </w:style>
  <w:style w:type="character" w:customStyle="1" w:styleId="402">
    <w:name w:val="Основной текст (40)"/>
    <w:basedOn w:val="400"/>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34105pt10pt">
    <w:name w:val="Основной текст (34) + 10;5 pt;Полужирный;Интервал 10 pt"/>
    <w:basedOn w:val="340"/>
    <w:rPr>
      <w:rFonts w:ascii="Times New Roman" w:eastAsia="Times New Roman" w:hAnsi="Times New Roman" w:cs="Times New Roman"/>
      <w:b/>
      <w:bCs/>
      <w:i w:val="0"/>
      <w:iCs w:val="0"/>
      <w:smallCaps w:val="0"/>
      <w:strike w:val="0"/>
      <w:color w:val="000000"/>
      <w:spacing w:val="200"/>
      <w:w w:val="100"/>
      <w:position w:val="0"/>
      <w:sz w:val="21"/>
      <w:szCs w:val="21"/>
      <w:u w:val="none"/>
      <w:lang w:val="ru-RU" w:eastAsia="ru-RU" w:bidi="ru-RU"/>
    </w:rPr>
  </w:style>
  <w:style w:type="character" w:customStyle="1" w:styleId="345">
    <w:name w:val="Основной текст (34)"/>
    <w:basedOn w:val="340"/>
    <w:rPr>
      <w:rFonts w:ascii="Times New Roman" w:eastAsia="Times New Roman" w:hAnsi="Times New Roman" w:cs="Times New Roman"/>
      <w:b w:val="0"/>
      <w:bCs w:val="0"/>
      <w:i w:val="0"/>
      <w:iCs w:val="0"/>
      <w:smallCaps w:val="0"/>
      <w:strike w:val="0"/>
      <w:color w:val="000000"/>
      <w:spacing w:val="0"/>
      <w:w w:val="100"/>
      <w:position w:val="0"/>
      <w:sz w:val="19"/>
      <w:szCs w:val="19"/>
      <w:u w:val="single"/>
      <w:lang w:val="ru-RU" w:eastAsia="ru-RU" w:bidi="ru-RU"/>
    </w:rPr>
  </w:style>
  <w:style w:type="character" w:customStyle="1" w:styleId="34105pt1pt1">
    <w:name w:val="Основной текст (34) + 10;5 pt;Полужирный;Курсив;Интервал 1 pt"/>
    <w:basedOn w:val="340"/>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34105pt3">
    <w:name w:val="Основной текст (34) + 10;5 pt;Полужирный;Курсив"/>
    <w:basedOn w:val="34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3411pt2">
    <w:name w:val="Основной текст (34) + 11 pt;Курсив"/>
    <w:basedOn w:val="340"/>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40MicrosoftSansSerif9pt1">
    <w:name w:val="Основной текст (40) + Microsoft Sans Serif;9 pt;Курсив"/>
    <w:basedOn w:val="400"/>
    <w:rPr>
      <w:rFonts w:ascii="Microsoft Sans Serif" w:eastAsia="Microsoft Sans Serif" w:hAnsi="Microsoft Sans Serif" w:cs="Microsoft Sans Serif"/>
      <w:b w:val="0"/>
      <w:bCs w:val="0"/>
      <w:i/>
      <w:iCs/>
      <w:smallCaps w:val="0"/>
      <w:strike w:val="0"/>
      <w:color w:val="000000"/>
      <w:spacing w:val="0"/>
      <w:w w:val="100"/>
      <w:position w:val="0"/>
      <w:sz w:val="18"/>
      <w:szCs w:val="18"/>
      <w:u w:val="none"/>
      <w:lang w:val="ru-RU" w:eastAsia="ru-RU" w:bidi="ru-RU"/>
    </w:rPr>
  </w:style>
  <w:style w:type="character" w:customStyle="1" w:styleId="1122">
    <w:name w:val="Основной текст (112)_"/>
    <w:basedOn w:val="a0"/>
    <w:link w:val="1123"/>
    <w:rPr>
      <w:rFonts w:ascii="Century Schoolbook" w:eastAsia="Century Schoolbook" w:hAnsi="Century Schoolbook" w:cs="Century Schoolbook"/>
      <w:b w:val="0"/>
      <w:bCs w:val="0"/>
      <w:i w:val="0"/>
      <w:iCs w:val="0"/>
      <w:smallCaps w:val="0"/>
      <w:strike w:val="0"/>
      <w:spacing w:val="30"/>
      <w:sz w:val="22"/>
      <w:szCs w:val="22"/>
      <w:u w:val="none"/>
    </w:rPr>
  </w:style>
  <w:style w:type="character" w:customStyle="1" w:styleId="593">
    <w:name w:val="Основной текст (59)"/>
    <w:basedOn w:val="590"/>
    <w:rPr>
      <w:rFonts w:ascii="Microsoft Sans Serif" w:eastAsia="Microsoft Sans Serif" w:hAnsi="Microsoft Sans Serif" w:cs="Microsoft Sans Serif"/>
      <w:b/>
      <w:bCs/>
      <w:i w:val="0"/>
      <w:iCs w:val="0"/>
      <w:smallCaps w:val="0"/>
      <w:strike w:val="0"/>
      <w:color w:val="000000"/>
      <w:spacing w:val="0"/>
      <w:w w:val="100"/>
      <w:position w:val="0"/>
      <w:sz w:val="11"/>
      <w:szCs w:val="11"/>
      <w:u w:val="none"/>
      <w:lang w:val="ru-RU" w:eastAsia="ru-RU" w:bidi="ru-RU"/>
    </w:rPr>
  </w:style>
  <w:style w:type="character" w:customStyle="1" w:styleId="1132">
    <w:name w:val="Основной текст (113)_"/>
    <w:basedOn w:val="a0"/>
    <w:link w:val="1133"/>
    <w:rPr>
      <w:rFonts w:ascii="Times New Roman" w:eastAsia="Times New Roman" w:hAnsi="Times New Roman" w:cs="Times New Roman"/>
      <w:b/>
      <w:bCs/>
      <w:i w:val="0"/>
      <w:iCs w:val="0"/>
      <w:smallCaps w:val="0"/>
      <w:strike w:val="0"/>
      <w:spacing w:val="10"/>
      <w:sz w:val="20"/>
      <w:szCs w:val="20"/>
      <w:u w:val="none"/>
    </w:rPr>
  </w:style>
  <w:style w:type="character" w:customStyle="1" w:styleId="113105pt0pt">
    <w:name w:val="Основной текст (113) + 10;5 pt;Курсив;Интервал 0 pt"/>
    <w:basedOn w:val="1132"/>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13105pt0pt0">
    <w:name w:val="Основной текст (113) + 10;5 pt;Не полужирный;Интервал 0 pt"/>
    <w:basedOn w:val="1132"/>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13105pt10pt">
    <w:name w:val="Основной текст (113) + 10;5 pt;Интервал 10 pt"/>
    <w:basedOn w:val="1132"/>
    <w:rPr>
      <w:rFonts w:ascii="Times New Roman" w:eastAsia="Times New Roman" w:hAnsi="Times New Roman" w:cs="Times New Roman"/>
      <w:b/>
      <w:bCs/>
      <w:i w:val="0"/>
      <w:iCs w:val="0"/>
      <w:smallCaps w:val="0"/>
      <w:strike w:val="0"/>
      <w:color w:val="000000"/>
      <w:spacing w:val="200"/>
      <w:w w:val="100"/>
      <w:position w:val="0"/>
      <w:sz w:val="21"/>
      <w:szCs w:val="21"/>
      <w:u w:val="none"/>
      <w:lang w:val="ru-RU" w:eastAsia="ru-RU" w:bidi="ru-RU"/>
    </w:rPr>
  </w:style>
  <w:style w:type="character" w:customStyle="1" w:styleId="113FranklinGothicHeavy0pt">
    <w:name w:val="Основной текст (113) + Franklin Gothic Heavy;Не полужирный;Интервал 0 pt"/>
    <w:basedOn w:val="1132"/>
    <w:rPr>
      <w:rFonts w:ascii="Franklin Gothic Heavy" w:eastAsia="Franklin Gothic Heavy" w:hAnsi="Franklin Gothic Heavy" w:cs="Franklin Gothic Heavy"/>
      <w:b/>
      <w:bCs/>
      <w:i w:val="0"/>
      <w:iCs w:val="0"/>
      <w:smallCaps w:val="0"/>
      <w:strike w:val="0"/>
      <w:color w:val="000000"/>
      <w:spacing w:val="0"/>
      <w:w w:val="100"/>
      <w:position w:val="0"/>
      <w:sz w:val="20"/>
      <w:szCs w:val="20"/>
      <w:u w:val="none"/>
      <w:lang w:val="ru-RU" w:eastAsia="ru-RU" w:bidi="ru-RU"/>
    </w:rPr>
  </w:style>
  <w:style w:type="character" w:customStyle="1" w:styleId="1143">
    <w:name w:val="Основной текст (114)_"/>
    <w:basedOn w:val="a0"/>
    <w:link w:val="1144"/>
    <w:rPr>
      <w:rFonts w:ascii="Times New Roman" w:eastAsia="Times New Roman" w:hAnsi="Times New Roman" w:cs="Times New Roman"/>
      <w:b/>
      <w:bCs/>
      <w:i w:val="0"/>
      <w:iCs w:val="0"/>
      <w:smallCaps w:val="0"/>
      <w:strike w:val="0"/>
      <w:sz w:val="21"/>
      <w:szCs w:val="21"/>
      <w:u w:val="none"/>
    </w:rPr>
  </w:style>
  <w:style w:type="character" w:customStyle="1" w:styleId="114SegoeUI10pt">
    <w:name w:val="Основной текст (114) + Segoe UI;10 pt;Не полужирный"/>
    <w:basedOn w:val="1143"/>
    <w:rPr>
      <w:rFonts w:ascii="Segoe UI" w:eastAsia="Segoe UI" w:hAnsi="Segoe UI" w:cs="Segoe UI"/>
      <w:b/>
      <w:bCs/>
      <w:i w:val="0"/>
      <w:iCs w:val="0"/>
      <w:smallCaps w:val="0"/>
      <w:strike w:val="0"/>
      <w:color w:val="000000"/>
      <w:spacing w:val="0"/>
      <w:w w:val="100"/>
      <w:position w:val="0"/>
      <w:sz w:val="20"/>
      <w:szCs w:val="20"/>
      <w:u w:val="none"/>
      <w:lang w:val="ru-RU" w:eastAsia="ru-RU" w:bidi="ru-RU"/>
    </w:rPr>
  </w:style>
  <w:style w:type="character" w:customStyle="1" w:styleId="65pt2">
    <w:name w:val="Основной текст + 6;5 pt;Полужирный;Малые прописные"/>
    <w:basedOn w:val="af1"/>
    <w:rPr>
      <w:rFonts w:ascii="Times New Roman" w:eastAsia="Times New Roman" w:hAnsi="Times New Roman" w:cs="Times New Roman"/>
      <w:b/>
      <w:bCs/>
      <w:i w:val="0"/>
      <w:iCs w:val="0"/>
      <w:smallCaps/>
      <w:strike w:val="0"/>
      <w:color w:val="000000"/>
      <w:spacing w:val="0"/>
      <w:w w:val="100"/>
      <w:position w:val="0"/>
      <w:sz w:val="13"/>
      <w:szCs w:val="13"/>
      <w:u w:val="none"/>
      <w:lang w:val="ru-RU" w:eastAsia="ru-RU" w:bidi="ru-RU"/>
    </w:rPr>
  </w:style>
  <w:style w:type="character" w:customStyle="1" w:styleId="95pt9">
    <w:name w:val="Основной текст + 9;5 pt;Полужирный"/>
    <w:basedOn w:val="af1"/>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customStyle="1" w:styleId="115pt6pt">
    <w:name w:val="Основной текст + 11;5 pt;Интервал 6 pt"/>
    <w:basedOn w:val="af1"/>
    <w:rPr>
      <w:rFonts w:ascii="Times New Roman" w:eastAsia="Times New Roman" w:hAnsi="Times New Roman" w:cs="Times New Roman"/>
      <w:b w:val="0"/>
      <w:bCs w:val="0"/>
      <w:i w:val="0"/>
      <w:iCs w:val="0"/>
      <w:smallCaps w:val="0"/>
      <w:strike w:val="0"/>
      <w:color w:val="000000"/>
      <w:spacing w:val="120"/>
      <w:w w:val="100"/>
      <w:position w:val="0"/>
      <w:sz w:val="23"/>
      <w:szCs w:val="23"/>
      <w:u w:val="none"/>
      <w:lang w:val="ru-RU" w:eastAsia="ru-RU" w:bidi="ru-RU"/>
    </w:rPr>
  </w:style>
  <w:style w:type="character" w:customStyle="1" w:styleId="7fc">
    <w:name w:val="Подпись к таблице (7)_"/>
    <w:basedOn w:val="a0"/>
    <w:link w:val="7fd"/>
    <w:rPr>
      <w:rFonts w:ascii="Times New Roman" w:eastAsia="Times New Roman" w:hAnsi="Times New Roman" w:cs="Times New Roman"/>
      <w:b/>
      <w:bCs/>
      <w:i w:val="0"/>
      <w:iCs w:val="0"/>
      <w:smallCaps w:val="0"/>
      <w:strike w:val="0"/>
      <w:spacing w:val="10"/>
      <w:sz w:val="20"/>
      <w:szCs w:val="20"/>
      <w:u w:val="none"/>
    </w:rPr>
  </w:style>
  <w:style w:type="character" w:customStyle="1" w:styleId="7105pt0pt">
    <w:name w:val="Подпись к таблице (7) + 10;5 pt;Курсив;Интервал 0 pt"/>
    <w:basedOn w:val="7fc"/>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7105pt0pt0">
    <w:name w:val="Подпись к таблице (7) + 10;5 pt;Не полужирный;Интервал 0 pt"/>
    <w:basedOn w:val="7fc"/>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7105pt">
    <w:name w:val="Подпись к таблице (7) + 10;5 pt"/>
    <w:basedOn w:val="7fc"/>
    <w:rPr>
      <w:rFonts w:ascii="Times New Roman" w:eastAsia="Times New Roman" w:hAnsi="Times New Roman" w:cs="Times New Roman"/>
      <w:b/>
      <w:bCs/>
      <w:i w:val="0"/>
      <w:iCs w:val="0"/>
      <w:smallCaps w:val="0"/>
      <w:strike w:val="0"/>
      <w:color w:val="000000"/>
      <w:spacing w:val="10"/>
      <w:w w:val="100"/>
      <w:position w:val="0"/>
      <w:sz w:val="21"/>
      <w:szCs w:val="21"/>
      <w:u w:val="none"/>
      <w:lang w:val="ru-RU" w:eastAsia="ru-RU" w:bidi="ru-RU"/>
    </w:rPr>
  </w:style>
  <w:style w:type="character" w:customStyle="1" w:styleId="7FranklinGothicHeavy0pt">
    <w:name w:val="Подпись к таблице (7) + Franklin Gothic Heavy;Не полужирный;Интервал 0 pt"/>
    <w:basedOn w:val="7fc"/>
    <w:rPr>
      <w:rFonts w:ascii="Franklin Gothic Heavy" w:eastAsia="Franklin Gothic Heavy" w:hAnsi="Franklin Gothic Heavy" w:cs="Franklin Gothic Heavy"/>
      <w:b/>
      <w:bCs/>
      <w:i w:val="0"/>
      <w:iCs w:val="0"/>
      <w:smallCaps w:val="0"/>
      <w:strike w:val="0"/>
      <w:color w:val="000000"/>
      <w:spacing w:val="0"/>
      <w:w w:val="100"/>
      <w:position w:val="0"/>
      <w:sz w:val="20"/>
      <w:szCs w:val="20"/>
      <w:u w:val="none"/>
      <w:lang w:val="ru-RU" w:eastAsia="ru-RU" w:bidi="ru-RU"/>
    </w:rPr>
  </w:style>
  <w:style w:type="character" w:customStyle="1" w:styleId="85pt4pt">
    <w:name w:val="Основной текст + 8;5 pt;Интервал 4 pt"/>
    <w:basedOn w:val="af1"/>
    <w:rPr>
      <w:rFonts w:ascii="Times New Roman" w:eastAsia="Times New Roman" w:hAnsi="Times New Roman" w:cs="Times New Roman"/>
      <w:b w:val="0"/>
      <w:bCs w:val="0"/>
      <w:i w:val="0"/>
      <w:iCs w:val="0"/>
      <w:smallCaps w:val="0"/>
      <w:strike w:val="0"/>
      <w:color w:val="000000"/>
      <w:spacing w:val="90"/>
      <w:w w:val="100"/>
      <w:position w:val="0"/>
      <w:sz w:val="17"/>
      <w:szCs w:val="17"/>
      <w:u w:val="none"/>
      <w:lang w:val="ru-RU" w:eastAsia="ru-RU" w:bidi="ru-RU"/>
    </w:rPr>
  </w:style>
  <w:style w:type="character" w:customStyle="1" w:styleId="85pt1pt0">
    <w:name w:val="Основной текст + 8;5 pt;Полужирный;Курсив;Интервал 1 pt"/>
    <w:basedOn w:val="af1"/>
    <w:rPr>
      <w:rFonts w:ascii="Times New Roman" w:eastAsia="Times New Roman" w:hAnsi="Times New Roman" w:cs="Times New Roman"/>
      <w:b/>
      <w:bCs/>
      <w:i/>
      <w:iCs/>
      <w:smallCaps w:val="0"/>
      <w:strike w:val="0"/>
      <w:color w:val="000000"/>
      <w:spacing w:val="30"/>
      <w:w w:val="100"/>
      <w:position w:val="0"/>
      <w:sz w:val="17"/>
      <w:szCs w:val="17"/>
      <w:u w:val="none"/>
      <w:lang w:val="ru-RU" w:eastAsia="ru-RU" w:bidi="ru-RU"/>
    </w:rPr>
  </w:style>
  <w:style w:type="character" w:customStyle="1" w:styleId="209">
    <w:name w:val="Основной текст (20)"/>
    <w:basedOn w:val="20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02pt">
    <w:name w:val="Основной текст (20) + Интервал 2 pt"/>
    <w:basedOn w:val="201"/>
    <w:rPr>
      <w:rFonts w:ascii="Times New Roman" w:eastAsia="Times New Roman" w:hAnsi="Times New Roman" w:cs="Times New Roman"/>
      <w:b/>
      <w:bCs/>
      <w:i w:val="0"/>
      <w:iCs w:val="0"/>
      <w:smallCaps w:val="0"/>
      <w:strike w:val="0"/>
      <w:color w:val="000000"/>
      <w:spacing w:val="40"/>
      <w:w w:val="100"/>
      <w:position w:val="0"/>
      <w:sz w:val="16"/>
      <w:szCs w:val="16"/>
      <w:u w:val="none"/>
      <w:lang w:val="ru-RU" w:eastAsia="ru-RU" w:bidi="ru-RU"/>
    </w:rPr>
  </w:style>
  <w:style w:type="character" w:customStyle="1" w:styleId="0pt7">
    <w:name w:val="Основной текст + Курсив;Интервал 0 pt"/>
    <w:basedOn w:val="af1"/>
    <w:rPr>
      <w:rFonts w:ascii="Times New Roman" w:eastAsia="Times New Roman" w:hAnsi="Times New Roman" w:cs="Times New Roman"/>
      <w:b w:val="0"/>
      <w:bCs w:val="0"/>
      <w:i/>
      <w:iCs/>
      <w:smallCaps w:val="0"/>
      <w:strike w:val="0"/>
      <w:color w:val="000000"/>
      <w:spacing w:val="10"/>
      <w:w w:val="100"/>
      <w:position w:val="0"/>
      <w:sz w:val="21"/>
      <w:szCs w:val="21"/>
      <w:u w:val="none"/>
      <w:lang w:val="ru-RU" w:eastAsia="ru-RU" w:bidi="ru-RU"/>
    </w:rPr>
  </w:style>
  <w:style w:type="character" w:customStyle="1" w:styleId="MicrosoftSansSerif9pt2">
    <w:name w:val="Основной текст + Microsoft Sans Serif;9 pt;Курсив"/>
    <w:basedOn w:val="af1"/>
    <w:rPr>
      <w:rFonts w:ascii="Microsoft Sans Serif" w:eastAsia="Microsoft Sans Serif" w:hAnsi="Microsoft Sans Serif" w:cs="Microsoft Sans Serif"/>
      <w:b w:val="0"/>
      <w:bCs w:val="0"/>
      <w:i/>
      <w:iCs/>
      <w:smallCaps w:val="0"/>
      <w:strike w:val="0"/>
      <w:color w:val="000000"/>
      <w:spacing w:val="0"/>
      <w:w w:val="100"/>
      <w:position w:val="0"/>
      <w:sz w:val="18"/>
      <w:szCs w:val="18"/>
      <w:u w:val="none"/>
      <w:lang w:val="ru-RU" w:eastAsia="ru-RU" w:bidi="ru-RU"/>
    </w:rPr>
  </w:style>
  <w:style w:type="character" w:customStyle="1" w:styleId="FranklinGothicHeavy10pt">
    <w:name w:val="Основной текст + Franklin Gothic Heavy;10 pt"/>
    <w:basedOn w:val="af1"/>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6pt">
    <w:name w:val="Основной текст + 6 pt;Полужирный"/>
    <w:basedOn w:val="af1"/>
    <w:rPr>
      <w:rFonts w:ascii="Times New Roman" w:eastAsia="Times New Roman" w:hAnsi="Times New Roman" w:cs="Times New Roman"/>
      <w:b/>
      <w:bCs/>
      <w:i w:val="0"/>
      <w:iCs w:val="0"/>
      <w:smallCaps w:val="0"/>
      <w:strike w:val="0"/>
      <w:color w:val="000000"/>
      <w:spacing w:val="0"/>
      <w:w w:val="100"/>
      <w:position w:val="0"/>
      <w:sz w:val="12"/>
      <w:szCs w:val="12"/>
      <w:u w:val="none"/>
      <w:lang w:val="en-US" w:eastAsia="en-US" w:bidi="en-US"/>
    </w:rPr>
  </w:style>
  <w:style w:type="character" w:customStyle="1" w:styleId="2110pt">
    <w:name w:val="Основной текст (21) + 10 pt;Не полужирный;Не курсив"/>
    <w:basedOn w:val="210"/>
    <w:rPr>
      <w:rFonts w:ascii="Times New Roman" w:eastAsia="Times New Roman" w:hAnsi="Times New Roman" w:cs="Times New Roman"/>
      <w:b/>
      <w:bCs/>
      <w:i/>
      <w:iCs/>
      <w:smallCaps w:val="0"/>
      <w:strike w:val="0"/>
      <w:color w:val="000000"/>
      <w:spacing w:val="0"/>
      <w:w w:val="100"/>
      <w:position w:val="0"/>
      <w:sz w:val="20"/>
      <w:szCs w:val="20"/>
      <w:u w:val="none"/>
      <w:lang w:val="ru-RU" w:eastAsia="ru-RU" w:bidi="ru-RU"/>
    </w:rPr>
  </w:style>
  <w:style w:type="character" w:customStyle="1" w:styleId="8pt0pt0">
    <w:name w:val="Основной текст + 8 pt;Полужирный;Курсив;Малые прописные;Интервал 0 pt"/>
    <w:basedOn w:val="af1"/>
    <w:rPr>
      <w:rFonts w:ascii="Times New Roman" w:eastAsia="Times New Roman" w:hAnsi="Times New Roman" w:cs="Times New Roman"/>
      <w:b/>
      <w:bCs/>
      <w:i/>
      <w:iCs/>
      <w:smallCaps/>
      <w:strike w:val="0"/>
      <w:color w:val="000000"/>
      <w:spacing w:val="10"/>
      <w:w w:val="100"/>
      <w:position w:val="0"/>
      <w:sz w:val="16"/>
      <w:szCs w:val="16"/>
      <w:u w:val="none"/>
      <w:lang w:val="ru-RU" w:eastAsia="ru-RU" w:bidi="ru-RU"/>
    </w:rPr>
  </w:style>
  <w:style w:type="character" w:customStyle="1" w:styleId="783">
    <w:name w:val="Основной текст (78)"/>
    <w:basedOn w:val="780"/>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5Exact">
    <w:name w:val="Основной текст (25) Exact"/>
    <w:basedOn w:val="a0"/>
    <w:rPr>
      <w:rFonts w:ascii="Times New Roman" w:eastAsia="Times New Roman" w:hAnsi="Times New Roman" w:cs="Times New Roman"/>
      <w:b/>
      <w:bCs/>
      <w:i w:val="0"/>
      <w:iCs w:val="0"/>
      <w:smallCaps w:val="0"/>
      <w:strike w:val="0"/>
      <w:spacing w:val="13"/>
      <w:sz w:val="20"/>
      <w:szCs w:val="20"/>
      <w:u w:val="none"/>
    </w:rPr>
  </w:style>
  <w:style w:type="character" w:customStyle="1" w:styleId="251ptExact">
    <w:name w:val="Основной текст (25) + Курсив;Интервал 1 pt Exact"/>
    <w:basedOn w:val="250"/>
    <w:rPr>
      <w:rFonts w:ascii="Times New Roman" w:eastAsia="Times New Roman" w:hAnsi="Times New Roman" w:cs="Times New Roman"/>
      <w:b/>
      <w:bCs/>
      <w:i/>
      <w:iCs/>
      <w:smallCaps w:val="0"/>
      <w:strike w:val="0"/>
      <w:color w:val="000000"/>
      <w:spacing w:val="29"/>
      <w:w w:val="100"/>
      <w:position w:val="0"/>
      <w:sz w:val="20"/>
      <w:szCs w:val="20"/>
      <w:u w:val="none"/>
      <w:lang w:val="ru-RU" w:eastAsia="ru-RU" w:bidi="ru-RU"/>
    </w:rPr>
  </w:style>
  <w:style w:type="character" w:customStyle="1" w:styleId="25Candara95pt0ptExact">
    <w:name w:val="Основной текст (25) + Candara;9;5 pt;Не полужирный;Курсив;Интервал 0 pt Exact"/>
    <w:basedOn w:val="250"/>
    <w:rPr>
      <w:rFonts w:ascii="Candara" w:eastAsia="Candara" w:hAnsi="Candara" w:cs="Candara"/>
      <w:b/>
      <w:bCs/>
      <w:i/>
      <w:iCs/>
      <w:smallCaps w:val="0"/>
      <w:strike w:val="0"/>
      <w:color w:val="000000"/>
      <w:spacing w:val="8"/>
      <w:w w:val="100"/>
      <w:position w:val="0"/>
      <w:sz w:val="19"/>
      <w:szCs w:val="19"/>
      <w:u w:val="none"/>
      <w:lang w:val="ru-RU" w:eastAsia="ru-RU" w:bidi="ru-RU"/>
    </w:rPr>
  </w:style>
  <w:style w:type="character" w:customStyle="1" w:styleId="250ptExact">
    <w:name w:val="Основной текст (25) + Интервал 0 pt Exact"/>
    <w:basedOn w:val="250"/>
    <w:rPr>
      <w:rFonts w:ascii="Times New Roman" w:eastAsia="Times New Roman" w:hAnsi="Times New Roman" w:cs="Times New Roman"/>
      <w:b/>
      <w:bCs/>
      <w:i w:val="0"/>
      <w:iCs w:val="0"/>
      <w:smallCaps w:val="0"/>
      <w:strike w:val="0"/>
      <w:color w:val="000000"/>
      <w:spacing w:val="12"/>
      <w:w w:val="100"/>
      <w:position w:val="0"/>
      <w:sz w:val="20"/>
      <w:szCs w:val="20"/>
      <w:u w:val="none"/>
      <w:lang w:val="ru-RU" w:eastAsia="ru-RU" w:bidi="ru-RU"/>
    </w:rPr>
  </w:style>
  <w:style w:type="character" w:customStyle="1" w:styleId="250ptExact0">
    <w:name w:val="Основной текст (25) + Не полужирный;Интервал 0 pt Exact"/>
    <w:basedOn w:val="250"/>
    <w:rPr>
      <w:rFonts w:ascii="Times New Roman" w:eastAsia="Times New Roman" w:hAnsi="Times New Roman" w:cs="Times New Roman"/>
      <w:b/>
      <w:bCs/>
      <w:i w:val="0"/>
      <w:iCs w:val="0"/>
      <w:smallCaps w:val="0"/>
      <w:strike w:val="0"/>
      <w:color w:val="000000"/>
      <w:spacing w:val="-1"/>
      <w:w w:val="100"/>
      <w:position w:val="0"/>
      <w:sz w:val="20"/>
      <w:szCs w:val="20"/>
      <w:u w:val="none"/>
      <w:lang w:val="ru-RU" w:eastAsia="ru-RU" w:bidi="ru-RU"/>
    </w:rPr>
  </w:style>
  <w:style w:type="character" w:customStyle="1" w:styleId="0ptExactc">
    <w:name w:val="Основной текст + Полужирный;Интервал 0 pt Exact"/>
    <w:basedOn w:val="af1"/>
    <w:rPr>
      <w:rFonts w:ascii="Times New Roman" w:eastAsia="Times New Roman" w:hAnsi="Times New Roman" w:cs="Times New Roman"/>
      <w:b/>
      <w:bCs/>
      <w:i w:val="0"/>
      <w:iCs w:val="0"/>
      <w:smallCaps w:val="0"/>
      <w:strike w:val="0"/>
      <w:color w:val="000000"/>
      <w:spacing w:val="12"/>
      <w:w w:val="100"/>
      <w:position w:val="0"/>
      <w:sz w:val="20"/>
      <w:szCs w:val="20"/>
      <w:u w:val="none"/>
      <w:lang w:val="ru-RU" w:eastAsia="ru-RU" w:bidi="ru-RU"/>
    </w:rPr>
  </w:style>
  <w:style w:type="character" w:customStyle="1" w:styleId="1ptExact1">
    <w:name w:val="Основной текст + Полужирный;Курсив;Интервал 1 pt Exact"/>
    <w:basedOn w:val="af1"/>
    <w:rPr>
      <w:rFonts w:ascii="Times New Roman" w:eastAsia="Times New Roman" w:hAnsi="Times New Roman" w:cs="Times New Roman"/>
      <w:b/>
      <w:bCs/>
      <w:i/>
      <w:iCs/>
      <w:smallCaps w:val="0"/>
      <w:strike w:val="0"/>
      <w:color w:val="000000"/>
      <w:spacing w:val="29"/>
      <w:w w:val="100"/>
      <w:position w:val="0"/>
      <w:sz w:val="20"/>
      <w:szCs w:val="20"/>
      <w:u w:val="none"/>
      <w:lang w:val="ru-RU" w:eastAsia="ru-RU" w:bidi="ru-RU"/>
    </w:rPr>
  </w:style>
  <w:style w:type="character" w:customStyle="1" w:styleId="Candara95pt0ptExact">
    <w:name w:val="Основной текст + Candara;9;5 pt;Курсив;Интервал 0 pt Exact"/>
    <w:basedOn w:val="af1"/>
    <w:rPr>
      <w:rFonts w:ascii="Candara" w:eastAsia="Candara" w:hAnsi="Candara" w:cs="Candara"/>
      <w:b w:val="0"/>
      <w:bCs w:val="0"/>
      <w:i/>
      <w:iCs/>
      <w:smallCaps w:val="0"/>
      <w:strike w:val="0"/>
      <w:color w:val="000000"/>
      <w:spacing w:val="8"/>
      <w:w w:val="100"/>
      <w:position w:val="0"/>
      <w:sz w:val="19"/>
      <w:szCs w:val="19"/>
      <w:u w:val="none"/>
      <w:lang w:val="ru-RU" w:eastAsia="ru-RU" w:bidi="ru-RU"/>
    </w:rPr>
  </w:style>
  <w:style w:type="character" w:customStyle="1" w:styleId="211ptExact1">
    <w:name w:val="Основной текст (21) + Интервал 1 pt Exact"/>
    <w:basedOn w:val="210"/>
    <w:rPr>
      <w:rFonts w:ascii="Times New Roman" w:eastAsia="Times New Roman" w:hAnsi="Times New Roman" w:cs="Times New Roman"/>
      <w:b/>
      <w:bCs/>
      <w:i/>
      <w:iCs/>
      <w:smallCaps w:val="0"/>
      <w:strike w:val="0"/>
      <w:color w:val="000000"/>
      <w:spacing w:val="29"/>
      <w:w w:val="100"/>
      <w:position w:val="0"/>
      <w:sz w:val="20"/>
      <w:szCs w:val="20"/>
      <w:u w:val="none"/>
      <w:lang w:val="en-US" w:eastAsia="en-US" w:bidi="en-US"/>
    </w:rPr>
  </w:style>
  <w:style w:type="character" w:customStyle="1" w:styleId="1ptf0">
    <w:name w:val="Основной текст + Полужирный;Курсив;Малые прописные;Интервал 1 pt"/>
    <w:basedOn w:val="af1"/>
    <w:rPr>
      <w:rFonts w:ascii="Times New Roman" w:eastAsia="Times New Roman" w:hAnsi="Times New Roman" w:cs="Times New Roman"/>
      <w:b/>
      <w:bCs/>
      <w:i/>
      <w:iCs/>
      <w:smallCaps/>
      <w:strike w:val="0"/>
      <w:color w:val="000000"/>
      <w:spacing w:val="30"/>
      <w:w w:val="100"/>
      <w:position w:val="0"/>
      <w:sz w:val="21"/>
      <w:szCs w:val="21"/>
      <w:u w:val="none"/>
      <w:lang w:val="en-US" w:eastAsia="en-US" w:bidi="en-US"/>
    </w:rPr>
  </w:style>
  <w:style w:type="character" w:customStyle="1" w:styleId="Candara10pt1pt">
    <w:name w:val="Основной текст + Candara;10 pt;Курсив;Интервал 1 pt"/>
    <w:basedOn w:val="af1"/>
    <w:rPr>
      <w:rFonts w:ascii="Candara" w:eastAsia="Candara" w:hAnsi="Candara" w:cs="Candara"/>
      <w:b w:val="0"/>
      <w:bCs w:val="0"/>
      <w:i/>
      <w:iCs/>
      <w:smallCaps w:val="0"/>
      <w:strike w:val="0"/>
      <w:color w:val="000000"/>
      <w:spacing w:val="20"/>
      <w:w w:val="100"/>
      <w:position w:val="0"/>
      <w:sz w:val="20"/>
      <w:szCs w:val="20"/>
      <w:u w:val="none"/>
      <w:lang w:val="ru-RU" w:eastAsia="ru-RU" w:bidi="ru-RU"/>
    </w:rPr>
  </w:style>
  <w:style w:type="character" w:customStyle="1" w:styleId="Candara95pt0">
    <w:name w:val="Основной текст + Candara;9;5 pt;Полужирный"/>
    <w:basedOn w:val="af1"/>
    <w:rPr>
      <w:rFonts w:ascii="Candara" w:eastAsia="Candara" w:hAnsi="Candara" w:cs="Candara"/>
      <w:b/>
      <w:bCs/>
      <w:i w:val="0"/>
      <w:iCs w:val="0"/>
      <w:smallCaps w:val="0"/>
      <w:strike w:val="0"/>
      <w:color w:val="000000"/>
      <w:spacing w:val="0"/>
      <w:w w:val="100"/>
      <w:position w:val="0"/>
      <w:sz w:val="19"/>
      <w:szCs w:val="19"/>
      <w:u w:val="none"/>
      <w:lang w:val="ru-RU" w:eastAsia="ru-RU" w:bidi="ru-RU"/>
    </w:rPr>
  </w:style>
  <w:style w:type="character" w:customStyle="1" w:styleId="21f3">
    <w:name w:val="Оглавление (21)_"/>
    <w:basedOn w:val="a0"/>
    <w:link w:val="21f4"/>
    <w:rPr>
      <w:rFonts w:ascii="Times New Roman" w:eastAsia="Times New Roman" w:hAnsi="Times New Roman" w:cs="Times New Roman"/>
      <w:b/>
      <w:bCs/>
      <w:i w:val="0"/>
      <w:iCs w:val="0"/>
      <w:smallCaps w:val="0"/>
      <w:strike w:val="0"/>
      <w:sz w:val="16"/>
      <w:szCs w:val="16"/>
      <w:u w:val="none"/>
    </w:rPr>
  </w:style>
  <w:style w:type="character" w:customStyle="1" w:styleId="21f5">
    <w:name w:val="Оглавление (21) + Курсив"/>
    <w:basedOn w:val="21f3"/>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221">
    <w:name w:val="Оглавление (22)_"/>
    <w:basedOn w:val="a0"/>
    <w:link w:val="222"/>
    <w:rPr>
      <w:rFonts w:ascii="Microsoft Sans Serif" w:eastAsia="Microsoft Sans Serif" w:hAnsi="Microsoft Sans Serif" w:cs="Microsoft Sans Serif"/>
      <w:b/>
      <w:bCs/>
      <w:i w:val="0"/>
      <w:iCs w:val="0"/>
      <w:smallCaps w:val="0"/>
      <w:strike w:val="0"/>
      <w:sz w:val="26"/>
      <w:szCs w:val="26"/>
      <w:u w:val="none"/>
    </w:rPr>
  </w:style>
  <w:style w:type="character" w:customStyle="1" w:styleId="229pt">
    <w:name w:val="Оглавление (22) + 9 pt;Не полужирный;Курсив"/>
    <w:basedOn w:val="221"/>
    <w:rPr>
      <w:rFonts w:ascii="Microsoft Sans Serif" w:eastAsia="Microsoft Sans Serif" w:hAnsi="Microsoft Sans Serif" w:cs="Microsoft Sans Serif"/>
      <w:b/>
      <w:bCs/>
      <w:i/>
      <w:iCs/>
      <w:smallCaps w:val="0"/>
      <w:strike w:val="0"/>
      <w:color w:val="000000"/>
      <w:spacing w:val="0"/>
      <w:w w:val="100"/>
      <w:position w:val="0"/>
      <w:sz w:val="18"/>
      <w:szCs w:val="18"/>
      <w:u w:val="none"/>
      <w:lang w:val="ru-RU" w:eastAsia="ru-RU" w:bidi="ru-RU"/>
    </w:rPr>
  </w:style>
  <w:style w:type="character" w:customStyle="1" w:styleId="765pt">
    <w:name w:val="Оглавление (7) + 6;5 pt;Не курсив"/>
    <w:basedOn w:val="7b"/>
    <w:rPr>
      <w:rFonts w:ascii="Times New Roman" w:eastAsia="Times New Roman" w:hAnsi="Times New Roman" w:cs="Times New Roman"/>
      <w:b/>
      <w:bCs/>
      <w:i/>
      <w:iCs/>
      <w:smallCaps w:val="0"/>
      <w:strike w:val="0"/>
      <w:color w:val="000000"/>
      <w:spacing w:val="0"/>
      <w:w w:val="100"/>
      <w:position w:val="0"/>
      <w:sz w:val="13"/>
      <w:szCs w:val="13"/>
      <w:u w:val="none"/>
      <w:lang w:val="ru-RU" w:eastAsia="ru-RU" w:bidi="ru-RU"/>
    </w:rPr>
  </w:style>
  <w:style w:type="character" w:customStyle="1" w:styleId="683">
    <w:name w:val="Основной текст (68)"/>
    <w:basedOn w:val="680"/>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1150">
    <w:name w:val="Основной текст (115)_"/>
    <w:basedOn w:val="a0"/>
    <w:link w:val="1151"/>
    <w:rPr>
      <w:rFonts w:ascii="Candara" w:eastAsia="Candara" w:hAnsi="Candara" w:cs="Candara"/>
      <w:b/>
      <w:bCs/>
      <w:i w:val="0"/>
      <w:iCs w:val="0"/>
      <w:smallCaps w:val="0"/>
      <w:strike w:val="0"/>
      <w:sz w:val="19"/>
      <w:szCs w:val="19"/>
      <w:u w:val="none"/>
    </w:rPr>
  </w:style>
  <w:style w:type="character" w:customStyle="1" w:styleId="11510pt1pt">
    <w:name w:val="Основной текст (115) + 10 pt;Не полужирный;Курсив;Интервал 1 pt"/>
    <w:basedOn w:val="1150"/>
    <w:rPr>
      <w:rFonts w:ascii="Candara" w:eastAsia="Candara" w:hAnsi="Candara" w:cs="Candara"/>
      <w:b/>
      <w:bCs/>
      <w:i/>
      <w:iCs/>
      <w:smallCaps w:val="0"/>
      <w:strike w:val="0"/>
      <w:color w:val="000000"/>
      <w:spacing w:val="20"/>
      <w:w w:val="100"/>
      <w:position w:val="0"/>
      <w:sz w:val="20"/>
      <w:szCs w:val="20"/>
      <w:u w:val="none"/>
      <w:lang w:val="ru-RU" w:eastAsia="ru-RU" w:bidi="ru-RU"/>
    </w:rPr>
  </w:style>
  <w:style w:type="character" w:customStyle="1" w:styleId="1160">
    <w:name w:val="Основной текст (116)_"/>
    <w:basedOn w:val="a0"/>
    <w:link w:val="1161"/>
    <w:rPr>
      <w:rFonts w:ascii="Microsoft Sans Serif" w:eastAsia="Microsoft Sans Serif" w:hAnsi="Microsoft Sans Serif" w:cs="Microsoft Sans Serif"/>
      <w:b w:val="0"/>
      <w:bCs w:val="0"/>
      <w:i w:val="0"/>
      <w:iCs w:val="0"/>
      <w:smallCaps w:val="0"/>
      <w:strike w:val="0"/>
      <w:sz w:val="15"/>
      <w:szCs w:val="15"/>
      <w:u w:val="none"/>
    </w:rPr>
  </w:style>
  <w:style w:type="character" w:customStyle="1" w:styleId="76Exact">
    <w:name w:val="Основной текст (76) Exact"/>
    <w:basedOn w:val="a0"/>
    <w:rPr>
      <w:rFonts w:ascii="Times New Roman" w:eastAsia="Times New Roman" w:hAnsi="Times New Roman" w:cs="Times New Roman"/>
      <w:b w:val="0"/>
      <w:bCs w:val="0"/>
      <w:i/>
      <w:iCs/>
      <w:smallCaps w:val="0"/>
      <w:strike w:val="0"/>
      <w:sz w:val="19"/>
      <w:szCs w:val="19"/>
      <w:u w:val="none"/>
      <w:lang w:val="en-US" w:eastAsia="en-US" w:bidi="en-US"/>
    </w:rPr>
  </w:style>
  <w:style w:type="character" w:customStyle="1" w:styleId="761ptExact">
    <w:name w:val="Основной текст (76) + Интервал 1 pt Exact"/>
    <w:basedOn w:val="760"/>
    <w:rPr>
      <w:rFonts w:ascii="Times New Roman" w:eastAsia="Times New Roman" w:hAnsi="Times New Roman" w:cs="Times New Roman"/>
      <w:b w:val="0"/>
      <w:bCs w:val="0"/>
      <w:i/>
      <w:iCs/>
      <w:smallCaps w:val="0"/>
      <w:strike w:val="0"/>
      <w:color w:val="000000"/>
      <w:spacing w:val="37"/>
      <w:w w:val="100"/>
      <w:position w:val="0"/>
      <w:sz w:val="19"/>
      <w:szCs w:val="19"/>
      <w:u w:val="none"/>
      <w:lang w:val="en-US" w:eastAsia="en-US" w:bidi="en-US"/>
    </w:rPr>
  </w:style>
  <w:style w:type="character" w:customStyle="1" w:styleId="769ptExact">
    <w:name w:val="Основной текст (76) + 9 pt;Не курсив Exact"/>
    <w:basedOn w:val="760"/>
    <w:rPr>
      <w:rFonts w:ascii="Times New Roman" w:eastAsia="Times New Roman" w:hAnsi="Times New Roman" w:cs="Times New Roman"/>
      <w:b w:val="0"/>
      <w:bCs w:val="0"/>
      <w:i/>
      <w:iCs/>
      <w:smallCaps w:val="0"/>
      <w:strike w:val="0"/>
      <w:color w:val="000000"/>
      <w:spacing w:val="0"/>
      <w:w w:val="100"/>
      <w:position w:val="0"/>
      <w:sz w:val="18"/>
      <w:szCs w:val="18"/>
      <w:u w:val="none"/>
      <w:lang w:val="en-US" w:eastAsia="en-US" w:bidi="en-US"/>
    </w:rPr>
  </w:style>
  <w:style w:type="character" w:customStyle="1" w:styleId="1ptExact2">
    <w:name w:val="Основной текст + Интервал 1 pt Exact"/>
    <w:basedOn w:val="af1"/>
    <w:rPr>
      <w:rFonts w:ascii="Times New Roman" w:eastAsia="Times New Roman" w:hAnsi="Times New Roman" w:cs="Times New Roman"/>
      <w:b w:val="0"/>
      <w:bCs w:val="0"/>
      <w:i w:val="0"/>
      <w:iCs w:val="0"/>
      <w:smallCaps w:val="0"/>
      <w:strike w:val="0"/>
      <w:color w:val="000000"/>
      <w:spacing w:val="35"/>
      <w:w w:val="100"/>
      <w:position w:val="0"/>
      <w:sz w:val="20"/>
      <w:szCs w:val="20"/>
      <w:u w:val="none"/>
      <w:lang w:val="ru-RU" w:eastAsia="ru-RU" w:bidi="ru-RU"/>
    </w:rPr>
  </w:style>
  <w:style w:type="character" w:customStyle="1" w:styleId="9pt0pt">
    <w:name w:val="Основной текст + 9 pt;Полужирный;Курсив;Интервал 0 pt"/>
    <w:basedOn w:val="af1"/>
    <w:rPr>
      <w:rFonts w:ascii="Times New Roman" w:eastAsia="Times New Roman" w:hAnsi="Times New Roman" w:cs="Times New Roman"/>
      <w:b/>
      <w:bCs/>
      <w:i/>
      <w:iCs/>
      <w:smallCaps w:val="0"/>
      <w:strike w:val="0"/>
      <w:color w:val="000000"/>
      <w:spacing w:val="10"/>
      <w:w w:val="100"/>
      <w:position w:val="0"/>
      <w:sz w:val="18"/>
      <w:szCs w:val="18"/>
      <w:u w:val="none"/>
      <w:lang w:val="ru-RU" w:eastAsia="ru-RU" w:bidi="ru-RU"/>
    </w:rPr>
  </w:style>
  <w:style w:type="character" w:customStyle="1" w:styleId="9pt">
    <w:name w:val="Основной текст + 9 pt"/>
    <w:basedOn w:val="af1"/>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8ptc">
    <w:name w:val="Основной текст + 8 pt;Курсив"/>
    <w:basedOn w:val="af1"/>
    <w:rPr>
      <w:rFonts w:ascii="Times New Roman" w:eastAsia="Times New Roman" w:hAnsi="Times New Roman" w:cs="Times New Roman"/>
      <w:b w:val="0"/>
      <w:bCs w:val="0"/>
      <w:i/>
      <w:iCs/>
      <w:smallCaps w:val="0"/>
      <w:strike w:val="0"/>
      <w:color w:val="000000"/>
      <w:spacing w:val="0"/>
      <w:w w:val="100"/>
      <w:position w:val="0"/>
      <w:sz w:val="16"/>
      <w:szCs w:val="16"/>
      <w:u w:val="none"/>
      <w:lang w:val="ru-RU" w:eastAsia="ru-RU" w:bidi="ru-RU"/>
    </w:rPr>
  </w:style>
  <w:style w:type="character" w:customStyle="1" w:styleId="123">
    <w:name w:val="Заголовок №12_"/>
    <w:basedOn w:val="a0"/>
    <w:link w:val="124"/>
    <w:rPr>
      <w:rFonts w:ascii="Times New Roman" w:eastAsia="Times New Roman" w:hAnsi="Times New Roman" w:cs="Times New Roman"/>
      <w:b/>
      <w:bCs/>
      <w:i/>
      <w:iCs/>
      <w:smallCaps w:val="0"/>
      <w:strike w:val="0"/>
      <w:spacing w:val="10"/>
      <w:sz w:val="18"/>
      <w:szCs w:val="18"/>
      <w:u w:val="none"/>
    </w:rPr>
  </w:style>
  <w:style w:type="character" w:customStyle="1" w:styleId="0pt8">
    <w:name w:val="Подпись к картинке + Полужирный;Интервал 0 pt"/>
    <w:basedOn w:val="afc"/>
    <w:rPr>
      <w:rFonts w:ascii="Times New Roman" w:eastAsia="Times New Roman" w:hAnsi="Times New Roman" w:cs="Times New Roman"/>
      <w:b/>
      <w:bCs/>
      <w:i w:val="0"/>
      <w:iCs w:val="0"/>
      <w:smallCaps w:val="0"/>
      <w:strike w:val="0"/>
      <w:color w:val="000000"/>
      <w:spacing w:val="10"/>
      <w:w w:val="100"/>
      <w:position w:val="0"/>
      <w:sz w:val="21"/>
      <w:szCs w:val="21"/>
      <w:u w:val="none"/>
      <w:lang w:val="ru-RU" w:eastAsia="ru-RU" w:bidi="ru-RU"/>
    </w:rPr>
  </w:style>
  <w:style w:type="character" w:customStyle="1" w:styleId="95pta">
    <w:name w:val="Подпись к картинке + 9;5 pt"/>
    <w:basedOn w:val="afc"/>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affff1">
    <w:name w:val="Подпись к картинке + Полужирный;Курсив"/>
    <w:basedOn w:val="afc"/>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affff2">
    <w:name w:val="Основной текст + Курсив"/>
    <w:basedOn w:val="af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2ff0">
    <w:name w:val="Подпись к таблице (2)"/>
    <w:basedOn w:val="2f2"/>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10d">
    <w:name w:val="Основной текст (10) + Малые прописные"/>
    <w:basedOn w:val="100"/>
    <w:rPr>
      <w:rFonts w:ascii="Times New Roman" w:eastAsia="Times New Roman" w:hAnsi="Times New Roman" w:cs="Times New Roman"/>
      <w:b/>
      <w:bCs/>
      <w:i w:val="0"/>
      <w:iCs w:val="0"/>
      <w:smallCaps/>
      <w:strike w:val="0"/>
      <w:color w:val="000000"/>
      <w:spacing w:val="0"/>
      <w:w w:val="100"/>
      <w:position w:val="0"/>
      <w:sz w:val="16"/>
      <w:szCs w:val="16"/>
      <w:u w:val="none"/>
      <w:lang w:val="ru-RU" w:eastAsia="ru-RU" w:bidi="ru-RU"/>
    </w:rPr>
  </w:style>
  <w:style w:type="character" w:customStyle="1" w:styleId="10105pt1">
    <w:name w:val="Основной текст (10) + 10;5 pt;Курсив"/>
    <w:basedOn w:val="10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0105pt2">
    <w:name w:val="Основной текст (10) + 10;5 pt;Не полужирный"/>
    <w:basedOn w:val="100"/>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10e">
    <w:name w:val="Основной текст (10)"/>
    <w:basedOn w:val="100"/>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60ptExact">
    <w:name w:val="Оглавление (16) + Интервал 0 pt Exact"/>
    <w:basedOn w:val="160"/>
    <w:rPr>
      <w:rFonts w:ascii="Microsoft Sans Serif" w:eastAsia="Microsoft Sans Serif" w:hAnsi="Microsoft Sans Serif" w:cs="Microsoft Sans Serif"/>
      <w:b w:val="0"/>
      <w:bCs w:val="0"/>
      <w:i w:val="0"/>
      <w:iCs w:val="0"/>
      <w:smallCaps w:val="0"/>
      <w:strike w:val="0"/>
      <w:color w:val="000000"/>
      <w:spacing w:val="-3"/>
      <w:w w:val="100"/>
      <w:position w:val="0"/>
      <w:sz w:val="14"/>
      <w:szCs w:val="14"/>
      <w:u w:val="none"/>
      <w:lang w:val="ru-RU" w:eastAsia="ru-RU" w:bidi="ru-RU"/>
    </w:rPr>
  </w:style>
  <w:style w:type="character" w:customStyle="1" w:styleId="162">
    <w:name w:val="Оглавление (16)"/>
    <w:basedOn w:val="160"/>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1685pt">
    <w:name w:val="Оглавление (16) + 8;5 pt"/>
    <w:basedOn w:val="160"/>
    <w:rPr>
      <w:rFonts w:ascii="Microsoft Sans Serif" w:eastAsia="Microsoft Sans Serif" w:hAnsi="Microsoft Sans Serif" w:cs="Microsoft Sans Serif"/>
      <w:b w:val="0"/>
      <w:bCs w:val="0"/>
      <w:i w:val="0"/>
      <w:iCs w:val="0"/>
      <w:smallCaps w:val="0"/>
      <w:strike w:val="0"/>
      <w:color w:val="000000"/>
      <w:spacing w:val="0"/>
      <w:w w:val="100"/>
      <w:position w:val="0"/>
      <w:sz w:val="17"/>
      <w:szCs w:val="17"/>
      <w:u w:val="none"/>
      <w:lang w:val="ru-RU" w:eastAsia="ru-RU" w:bidi="ru-RU"/>
    </w:rPr>
  </w:style>
  <w:style w:type="character" w:customStyle="1" w:styleId="19TimesNewRoman8pt">
    <w:name w:val="Основной текст (19) + Times New Roman;8 pt;Полужирный"/>
    <w:basedOn w:val="19"/>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affff3">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170">
    <w:name w:val="Основной текст (117)_"/>
    <w:basedOn w:val="a0"/>
    <w:link w:val="1171"/>
    <w:rPr>
      <w:rFonts w:ascii="Times New Roman" w:eastAsia="Times New Roman" w:hAnsi="Times New Roman" w:cs="Times New Roman"/>
      <w:b/>
      <w:bCs/>
      <w:i w:val="0"/>
      <w:iCs w:val="0"/>
      <w:smallCaps w:val="0"/>
      <w:strike w:val="0"/>
      <w:sz w:val="16"/>
      <w:szCs w:val="16"/>
      <w:u w:val="none"/>
      <w:lang w:val="en-US" w:eastAsia="en-US" w:bidi="en-US"/>
    </w:rPr>
  </w:style>
  <w:style w:type="character" w:customStyle="1" w:styleId="MicrosoftSansSerif9pt3">
    <w:name w:val="Основной текст + Microsoft Sans Serif;9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8"/>
      <w:szCs w:val="18"/>
      <w:u w:val="none"/>
      <w:lang w:val="ru-RU" w:eastAsia="ru-RU" w:bidi="ru-RU"/>
    </w:rPr>
  </w:style>
  <w:style w:type="character" w:customStyle="1" w:styleId="34105pt4">
    <w:name w:val="Основной текст (34) + 10;5 pt;Курсив"/>
    <w:basedOn w:val="340"/>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346">
    <w:name w:val="Основной текст (34)"/>
    <w:basedOn w:val="34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341pt">
    <w:name w:val="Основной текст (34) + Интервал 1 pt"/>
    <w:basedOn w:val="340"/>
    <w:rPr>
      <w:rFonts w:ascii="Times New Roman" w:eastAsia="Times New Roman" w:hAnsi="Times New Roman" w:cs="Times New Roman"/>
      <w:b w:val="0"/>
      <w:bCs w:val="0"/>
      <w:i w:val="0"/>
      <w:iCs w:val="0"/>
      <w:smallCaps w:val="0"/>
      <w:strike w:val="0"/>
      <w:color w:val="000000"/>
      <w:spacing w:val="30"/>
      <w:w w:val="100"/>
      <w:position w:val="0"/>
      <w:sz w:val="19"/>
      <w:szCs w:val="19"/>
      <w:u w:val="none"/>
      <w:lang w:val="ru-RU" w:eastAsia="ru-RU" w:bidi="ru-RU"/>
    </w:rPr>
  </w:style>
  <w:style w:type="character" w:customStyle="1" w:styleId="34105pt0pt">
    <w:name w:val="Основной текст (34) + 10;5 pt;Полужирный;Интервал 0 pt"/>
    <w:basedOn w:val="340"/>
    <w:rPr>
      <w:rFonts w:ascii="Times New Roman" w:eastAsia="Times New Roman" w:hAnsi="Times New Roman" w:cs="Times New Roman"/>
      <w:b/>
      <w:bCs/>
      <w:i w:val="0"/>
      <w:iCs w:val="0"/>
      <w:smallCaps w:val="0"/>
      <w:strike w:val="0"/>
      <w:color w:val="000000"/>
      <w:spacing w:val="10"/>
      <w:w w:val="100"/>
      <w:position w:val="0"/>
      <w:sz w:val="21"/>
      <w:szCs w:val="21"/>
      <w:u w:val="none"/>
      <w:lang w:val="ru-RU" w:eastAsia="ru-RU" w:bidi="ru-RU"/>
    </w:rPr>
  </w:style>
  <w:style w:type="character" w:customStyle="1" w:styleId="8pt3pt0">
    <w:name w:val="Основной текст + 8 pt;Полужирный;Интервал 3 pt"/>
    <w:basedOn w:val="af1"/>
    <w:rPr>
      <w:rFonts w:ascii="Times New Roman" w:eastAsia="Times New Roman" w:hAnsi="Times New Roman" w:cs="Times New Roman"/>
      <w:b/>
      <w:bCs/>
      <w:i w:val="0"/>
      <w:iCs w:val="0"/>
      <w:smallCaps w:val="0"/>
      <w:strike w:val="0"/>
      <w:color w:val="000000"/>
      <w:spacing w:val="70"/>
      <w:w w:val="100"/>
      <w:position w:val="0"/>
      <w:sz w:val="16"/>
      <w:szCs w:val="16"/>
      <w:u w:val="none"/>
      <w:lang w:val="ru-RU" w:eastAsia="ru-RU" w:bidi="ru-RU"/>
    </w:rPr>
  </w:style>
  <w:style w:type="character" w:customStyle="1" w:styleId="FranklinGothicBook115pt1pt">
    <w:name w:val="Основной текст + Franklin Gothic Book;11;5 pt;Курсив;Интервал 1 pt"/>
    <w:basedOn w:val="af1"/>
    <w:rPr>
      <w:rFonts w:ascii="Franklin Gothic Book" w:eastAsia="Franklin Gothic Book" w:hAnsi="Franklin Gothic Book" w:cs="Franklin Gothic Book"/>
      <w:b w:val="0"/>
      <w:bCs w:val="0"/>
      <w:i/>
      <w:iCs/>
      <w:smallCaps w:val="0"/>
      <w:strike w:val="0"/>
      <w:color w:val="000000"/>
      <w:spacing w:val="20"/>
      <w:w w:val="100"/>
      <w:position w:val="0"/>
      <w:sz w:val="23"/>
      <w:szCs w:val="23"/>
      <w:u w:val="none"/>
      <w:lang w:val="ru-RU" w:eastAsia="ru-RU" w:bidi="ru-RU"/>
    </w:rPr>
  </w:style>
  <w:style w:type="character" w:customStyle="1" w:styleId="20105pt3">
    <w:name w:val="Основной текст (20) + 10;5 pt;Курсив"/>
    <w:basedOn w:val="201"/>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0FranklinGothicBook115pt1pt">
    <w:name w:val="Основной текст (20) + Franklin Gothic Book;11;5 pt;Не полужирный;Курсив;Интервал 1 pt"/>
    <w:basedOn w:val="201"/>
    <w:rPr>
      <w:rFonts w:ascii="Franklin Gothic Book" w:eastAsia="Franklin Gothic Book" w:hAnsi="Franklin Gothic Book" w:cs="Franklin Gothic Book"/>
      <w:b/>
      <w:bCs/>
      <w:i/>
      <w:iCs/>
      <w:smallCaps w:val="0"/>
      <w:strike w:val="0"/>
      <w:color w:val="000000"/>
      <w:spacing w:val="20"/>
      <w:w w:val="100"/>
      <w:position w:val="0"/>
      <w:sz w:val="23"/>
      <w:szCs w:val="23"/>
      <w:u w:val="none"/>
      <w:lang w:val="ru-RU" w:eastAsia="ru-RU" w:bidi="ru-RU"/>
    </w:rPr>
  </w:style>
  <w:style w:type="character" w:customStyle="1" w:styleId="8c">
    <w:name w:val="Подпись к таблице (8)_"/>
    <w:basedOn w:val="a0"/>
    <w:link w:val="8d"/>
    <w:rPr>
      <w:rFonts w:ascii="Times New Roman" w:eastAsia="Times New Roman" w:hAnsi="Times New Roman" w:cs="Times New Roman"/>
      <w:b/>
      <w:bCs/>
      <w:i/>
      <w:iCs/>
      <w:smallCaps w:val="0"/>
      <w:strike w:val="0"/>
      <w:sz w:val="21"/>
      <w:szCs w:val="21"/>
      <w:u w:val="none"/>
      <w:lang w:val="en-US" w:eastAsia="en-US" w:bidi="en-US"/>
    </w:rPr>
  </w:style>
  <w:style w:type="character" w:customStyle="1" w:styleId="8e">
    <w:name w:val="Подпись к таблице (8) + Не полужирный;Не курсив"/>
    <w:basedOn w:val="8c"/>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1MicrosoftSansSerif8pt1">
    <w:name w:val="Основной текст (21) + Microsoft Sans Serif;8 pt;Не полужирный;Не курсив"/>
    <w:basedOn w:val="210"/>
    <w:rPr>
      <w:rFonts w:ascii="Microsoft Sans Serif" w:eastAsia="Microsoft Sans Serif" w:hAnsi="Microsoft Sans Serif" w:cs="Microsoft Sans Serif"/>
      <w:b/>
      <w:bCs/>
      <w:i/>
      <w:iCs/>
      <w:smallCaps w:val="0"/>
      <w:strike w:val="0"/>
      <w:color w:val="000000"/>
      <w:spacing w:val="0"/>
      <w:w w:val="100"/>
      <w:position w:val="0"/>
      <w:sz w:val="16"/>
      <w:szCs w:val="16"/>
      <w:u w:val="none"/>
      <w:lang w:val="ru-RU" w:eastAsia="ru-RU" w:bidi="ru-RU"/>
    </w:rPr>
  </w:style>
  <w:style w:type="character" w:customStyle="1" w:styleId="218pt5">
    <w:name w:val="Основной текст (21) + 8 pt"/>
    <w:basedOn w:val="210"/>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2195pt">
    <w:name w:val="Основной текст (21) + 9;5 pt;Не полужирный;Не курсив"/>
    <w:basedOn w:val="210"/>
    <w:rPr>
      <w:rFonts w:ascii="Times New Roman" w:eastAsia="Times New Roman" w:hAnsi="Times New Roman" w:cs="Times New Roman"/>
      <w:b/>
      <w:bCs/>
      <w:i/>
      <w:iCs/>
      <w:smallCaps w:val="0"/>
      <w:strike w:val="0"/>
      <w:color w:val="000000"/>
      <w:spacing w:val="0"/>
      <w:w w:val="100"/>
      <w:position w:val="0"/>
      <w:sz w:val="19"/>
      <w:szCs w:val="19"/>
      <w:u w:val="none"/>
      <w:lang w:val="ru-RU" w:eastAsia="ru-RU" w:bidi="ru-RU"/>
    </w:rPr>
  </w:style>
  <w:style w:type="character" w:customStyle="1" w:styleId="250pt2">
    <w:name w:val="Основной текст (25) + Курсив;Интервал 0 pt"/>
    <w:basedOn w:val="25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affff4">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ptf1">
    <w:name w:val="Основной текст + Полужирный;Курсив;Интервал 1 pt"/>
    <w:basedOn w:val="af1"/>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11pt2pt">
    <w:name w:val="Основной текст + 11 pt;Курсив;Интервал 2 pt"/>
    <w:basedOn w:val="af1"/>
    <w:rPr>
      <w:rFonts w:ascii="Times New Roman" w:eastAsia="Times New Roman" w:hAnsi="Times New Roman" w:cs="Times New Roman"/>
      <w:b w:val="0"/>
      <w:bCs w:val="0"/>
      <w:i/>
      <w:iCs/>
      <w:smallCaps w:val="0"/>
      <w:strike w:val="0"/>
      <w:color w:val="000000"/>
      <w:spacing w:val="40"/>
      <w:w w:val="100"/>
      <w:position w:val="0"/>
      <w:sz w:val="22"/>
      <w:szCs w:val="22"/>
      <w:u w:val="none"/>
      <w:lang w:val="ru-RU" w:eastAsia="ru-RU" w:bidi="ru-RU"/>
    </w:rPr>
  </w:style>
  <w:style w:type="character" w:customStyle="1" w:styleId="95ptb">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Candara95pt1pt">
    <w:name w:val="Основной текст + Candara;9;5 pt;Полужирный;Интервал 1 pt"/>
    <w:basedOn w:val="af1"/>
    <w:rPr>
      <w:rFonts w:ascii="Candara" w:eastAsia="Candara" w:hAnsi="Candara" w:cs="Candara"/>
      <w:b/>
      <w:bCs/>
      <w:i w:val="0"/>
      <w:iCs w:val="0"/>
      <w:smallCaps w:val="0"/>
      <w:strike w:val="0"/>
      <w:color w:val="000000"/>
      <w:spacing w:val="20"/>
      <w:w w:val="100"/>
      <w:position w:val="0"/>
      <w:sz w:val="19"/>
      <w:szCs w:val="19"/>
      <w:u w:val="none"/>
      <w:lang w:val="ru-RU" w:eastAsia="ru-RU" w:bidi="ru-RU"/>
    </w:rPr>
  </w:style>
  <w:style w:type="character" w:customStyle="1" w:styleId="347">
    <w:name w:val="Основной текст (34)"/>
    <w:basedOn w:val="34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style>
  <w:style w:type="character" w:customStyle="1" w:styleId="7912pt1pt">
    <w:name w:val="Основной текст (79) + 12 pt;Курсив;Интервал 1 pt"/>
    <w:basedOn w:val="790"/>
    <w:rPr>
      <w:rFonts w:ascii="Times New Roman" w:eastAsia="Times New Roman" w:hAnsi="Times New Roman" w:cs="Times New Roman"/>
      <w:b w:val="0"/>
      <w:bCs w:val="0"/>
      <w:i/>
      <w:iCs/>
      <w:smallCaps w:val="0"/>
      <w:strike w:val="0"/>
      <w:color w:val="000000"/>
      <w:spacing w:val="20"/>
      <w:w w:val="100"/>
      <w:position w:val="0"/>
      <w:sz w:val="24"/>
      <w:szCs w:val="24"/>
      <w:u w:val="none"/>
      <w:lang w:val="ru-RU" w:eastAsia="ru-RU" w:bidi="ru-RU"/>
    </w:rPr>
  </w:style>
  <w:style w:type="character" w:customStyle="1" w:styleId="793">
    <w:name w:val="Основной текст (79)"/>
    <w:basedOn w:val="790"/>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eastAsia="ru-RU" w:bidi="ru-RU"/>
    </w:rPr>
  </w:style>
  <w:style w:type="character" w:customStyle="1" w:styleId="79Candara10pt">
    <w:name w:val="Основной текст (79) + Candara;10 pt;Курсив"/>
    <w:basedOn w:val="790"/>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79Candara95pt1pt">
    <w:name w:val="Основной текст (79) + Candara;9;5 pt;Полужирный;Интервал 1 pt"/>
    <w:basedOn w:val="790"/>
    <w:rPr>
      <w:rFonts w:ascii="Candara" w:eastAsia="Candara" w:hAnsi="Candara" w:cs="Candara"/>
      <w:b/>
      <w:bCs/>
      <w:i w:val="0"/>
      <w:iCs w:val="0"/>
      <w:smallCaps w:val="0"/>
      <w:strike w:val="0"/>
      <w:color w:val="000000"/>
      <w:spacing w:val="20"/>
      <w:w w:val="100"/>
      <w:position w:val="0"/>
      <w:sz w:val="19"/>
      <w:szCs w:val="19"/>
      <w:u w:val="none"/>
      <w:lang w:val="ru-RU" w:eastAsia="ru-RU" w:bidi="ru-RU"/>
    </w:rPr>
  </w:style>
  <w:style w:type="character" w:customStyle="1" w:styleId="affff5">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ptf2">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30"/>
      <w:w w:val="100"/>
      <w:position w:val="0"/>
      <w:sz w:val="21"/>
      <w:szCs w:val="21"/>
      <w:u w:val="none"/>
      <w:lang w:val="ru-RU" w:eastAsia="ru-RU" w:bidi="ru-RU"/>
    </w:rPr>
  </w:style>
  <w:style w:type="character" w:customStyle="1" w:styleId="11ptf">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1082">
    <w:name w:val="Заголовок №10 (8)_"/>
    <w:basedOn w:val="a0"/>
    <w:link w:val="1083"/>
    <w:rPr>
      <w:rFonts w:ascii="Microsoft Sans Serif" w:eastAsia="Microsoft Sans Serif" w:hAnsi="Microsoft Sans Serif" w:cs="Microsoft Sans Serif"/>
      <w:b w:val="0"/>
      <w:bCs w:val="0"/>
      <w:i w:val="0"/>
      <w:iCs w:val="0"/>
      <w:smallCaps w:val="0"/>
      <w:strike w:val="0"/>
      <w:sz w:val="32"/>
      <w:szCs w:val="32"/>
      <w:u w:val="none"/>
    </w:rPr>
  </w:style>
  <w:style w:type="character" w:customStyle="1" w:styleId="affff6">
    <w:name w:val="Основной текст + Полужирный;Курсив"/>
    <w:basedOn w:val="af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32">
    <w:name w:val="Оглавление (23)_"/>
    <w:basedOn w:val="a0"/>
    <w:link w:val="233"/>
    <w:rPr>
      <w:rFonts w:ascii="Microsoft Sans Serif" w:eastAsia="Microsoft Sans Serif" w:hAnsi="Microsoft Sans Serif" w:cs="Microsoft Sans Serif"/>
      <w:b w:val="0"/>
      <w:bCs w:val="0"/>
      <w:i/>
      <w:iCs/>
      <w:smallCaps w:val="0"/>
      <w:strike w:val="0"/>
      <w:spacing w:val="-10"/>
      <w:sz w:val="15"/>
      <w:szCs w:val="15"/>
      <w:u w:val="none"/>
    </w:rPr>
  </w:style>
  <w:style w:type="character" w:customStyle="1" w:styleId="230pt">
    <w:name w:val="Оглавление (23) + Интервал 0 pt"/>
    <w:basedOn w:val="232"/>
    <w:rPr>
      <w:rFonts w:ascii="Microsoft Sans Serif" w:eastAsia="Microsoft Sans Serif" w:hAnsi="Microsoft Sans Serif" w:cs="Microsoft Sans Serif"/>
      <w:b w:val="0"/>
      <w:bCs w:val="0"/>
      <w:i/>
      <w:iCs/>
      <w:smallCaps w:val="0"/>
      <w:strike w:val="0"/>
      <w:color w:val="000000"/>
      <w:spacing w:val="0"/>
      <w:w w:val="100"/>
      <w:position w:val="0"/>
      <w:sz w:val="15"/>
      <w:szCs w:val="15"/>
      <w:u w:val="none"/>
      <w:lang w:val="ru-RU" w:eastAsia="ru-RU" w:bidi="ru-RU"/>
    </w:rPr>
  </w:style>
  <w:style w:type="character" w:customStyle="1" w:styleId="163">
    <w:name w:val="Оглавление (16)"/>
    <w:basedOn w:val="160"/>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single"/>
      <w:lang w:val="en-US" w:eastAsia="en-US" w:bidi="en-US"/>
    </w:rPr>
  </w:style>
  <w:style w:type="character" w:customStyle="1" w:styleId="Candara10pt2">
    <w:name w:val="Основной текст + Candara;10 pt;Курсив"/>
    <w:basedOn w:val="af1"/>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MicrosoftSansSerif9pt4">
    <w:name w:val="Основной текст + Microsoft Sans Serif;9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8"/>
      <w:szCs w:val="18"/>
      <w:u w:val="none"/>
      <w:lang w:val="ru-RU" w:eastAsia="ru-RU" w:bidi="ru-RU"/>
    </w:rPr>
  </w:style>
  <w:style w:type="character" w:customStyle="1" w:styleId="Candara10pt3">
    <w:name w:val="Основной текст + Candara;10 pt;Курсив"/>
    <w:basedOn w:val="af1"/>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MicrosoftSansSerif75pt5">
    <w:name w:val="Основной текст + Microsoft Sans Serif;7;5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85pt0pt0">
    <w:name w:val="Основной текст + 8;5 pt;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17"/>
      <w:szCs w:val="17"/>
      <w:u w:val="none"/>
      <w:lang w:val="ru-RU" w:eastAsia="ru-RU" w:bidi="ru-RU"/>
    </w:rPr>
  </w:style>
  <w:style w:type="character" w:customStyle="1" w:styleId="MicrosoftSansSerif1">
    <w:name w:val="Основной текст + Microsoft Sans Serif;Курсив"/>
    <w:basedOn w:val="af1"/>
    <w:rPr>
      <w:rFonts w:ascii="Microsoft Sans Serif" w:eastAsia="Microsoft Sans Serif" w:hAnsi="Microsoft Sans Serif" w:cs="Microsoft Sans Serif"/>
      <w:b w:val="0"/>
      <w:bCs w:val="0"/>
      <w:i/>
      <w:iCs/>
      <w:smallCaps w:val="0"/>
      <w:strike w:val="0"/>
      <w:color w:val="000000"/>
      <w:spacing w:val="0"/>
      <w:w w:val="100"/>
      <w:position w:val="0"/>
      <w:sz w:val="21"/>
      <w:szCs w:val="21"/>
      <w:u w:val="none"/>
      <w:lang w:val="ru-RU" w:eastAsia="ru-RU" w:bidi="ru-RU"/>
    </w:rPr>
  </w:style>
  <w:style w:type="character" w:customStyle="1" w:styleId="MicrosoftSansSerif9pt5">
    <w:name w:val="Основной текст + Microsoft Sans Serif;9 pt;Курсив"/>
    <w:basedOn w:val="af1"/>
    <w:rPr>
      <w:rFonts w:ascii="Microsoft Sans Serif" w:eastAsia="Microsoft Sans Serif" w:hAnsi="Microsoft Sans Serif" w:cs="Microsoft Sans Serif"/>
      <w:b w:val="0"/>
      <w:bCs w:val="0"/>
      <w:i/>
      <w:iCs/>
      <w:smallCaps w:val="0"/>
      <w:strike w:val="0"/>
      <w:color w:val="000000"/>
      <w:spacing w:val="0"/>
      <w:w w:val="100"/>
      <w:position w:val="0"/>
      <w:sz w:val="18"/>
      <w:szCs w:val="18"/>
      <w:u w:val="none"/>
      <w:lang w:val="ru-RU" w:eastAsia="ru-RU" w:bidi="ru-RU"/>
    </w:rPr>
  </w:style>
  <w:style w:type="character" w:customStyle="1" w:styleId="Candara6pt0">
    <w:name w:val="Основной текст + Candara;6 pt;Курсив"/>
    <w:basedOn w:val="af1"/>
    <w:rPr>
      <w:rFonts w:ascii="Candara" w:eastAsia="Candara" w:hAnsi="Candara" w:cs="Candara"/>
      <w:b w:val="0"/>
      <w:bCs w:val="0"/>
      <w:i/>
      <w:iCs/>
      <w:smallCaps w:val="0"/>
      <w:strike w:val="0"/>
      <w:color w:val="000000"/>
      <w:spacing w:val="0"/>
      <w:w w:val="100"/>
      <w:position w:val="0"/>
      <w:sz w:val="12"/>
      <w:szCs w:val="12"/>
      <w:u w:val="none"/>
      <w:lang w:val="ru-RU" w:eastAsia="ru-RU" w:bidi="ru-RU"/>
    </w:rPr>
  </w:style>
  <w:style w:type="character" w:customStyle="1" w:styleId="FranklinGothicHeavy10pt0">
    <w:name w:val="Основной текст + Franklin Gothic Heavy;10 pt"/>
    <w:basedOn w:val="af1"/>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Candara10pt0pt1">
    <w:name w:val="Основной текст + Candara;10 pt;Курсив;Интервал 0 pt"/>
    <w:basedOn w:val="af1"/>
    <w:rPr>
      <w:rFonts w:ascii="Candara" w:eastAsia="Candara" w:hAnsi="Candara" w:cs="Candara"/>
      <w:b w:val="0"/>
      <w:bCs w:val="0"/>
      <w:i/>
      <w:iCs/>
      <w:smallCaps w:val="0"/>
      <w:strike w:val="0"/>
      <w:color w:val="000000"/>
      <w:spacing w:val="-10"/>
      <w:w w:val="100"/>
      <w:position w:val="0"/>
      <w:sz w:val="20"/>
      <w:szCs w:val="20"/>
      <w:u w:val="none"/>
      <w:lang w:val="ru-RU" w:eastAsia="ru-RU" w:bidi="ru-RU"/>
    </w:rPr>
  </w:style>
  <w:style w:type="character" w:customStyle="1" w:styleId="1230">
    <w:name w:val="Заголовок №12 (3)_"/>
    <w:basedOn w:val="a0"/>
    <w:link w:val="1231"/>
    <w:rPr>
      <w:rFonts w:ascii="Microsoft Sans Serif" w:eastAsia="Microsoft Sans Serif" w:hAnsi="Microsoft Sans Serif" w:cs="Microsoft Sans Serif"/>
      <w:b/>
      <w:bCs/>
      <w:i w:val="0"/>
      <w:iCs w:val="0"/>
      <w:smallCaps w:val="0"/>
      <w:strike w:val="0"/>
      <w:sz w:val="26"/>
      <w:szCs w:val="26"/>
      <w:u w:val="none"/>
    </w:rPr>
  </w:style>
  <w:style w:type="character" w:customStyle="1" w:styleId="Candara10pt4">
    <w:name w:val="Основной текст + Candara;10 pt;Курсив"/>
    <w:basedOn w:val="af1"/>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Candara10pt5">
    <w:name w:val="Основной текст + Candara;10 pt;Курсив"/>
    <w:basedOn w:val="af1"/>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85pt0pt1">
    <w:name w:val="Основной текст + 8;5 pt;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17"/>
      <w:szCs w:val="17"/>
      <w:u w:val="none"/>
      <w:lang w:val="ru-RU" w:eastAsia="ru-RU" w:bidi="ru-RU"/>
    </w:rPr>
  </w:style>
  <w:style w:type="character" w:customStyle="1" w:styleId="115pt1pt">
    <w:name w:val="Основной текст + 11;5 pt;Курсив;Интервал 1 pt"/>
    <w:basedOn w:val="af1"/>
    <w:rPr>
      <w:rFonts w:ascii="Times New Roman" w:eastAsia="Times New Roman" w:hAnsi="Times New Roman" w:cs="Times New Roman"/>
      <w:b w:val="0"/>
      <w:bCs w:val="0"/>
      <w:i/>
      <w:iCs/>
      <w:smallCaps w:val="0"/>
      <w:strike w:val="0"/>
      <w:color w:val="000000"/>
      <w:spacing w:val="20"/>
      <w:w w:val="100"/>
      <w:position w:val="0"/>
      <w:sz w:val="23"/>
      <w:szCs w:val="23"/>
      <w:u w:val="none"/>
      <w:lang w:val="ru-RU" w:eastAsia="ru-RU" w:bidi="ru-RU"/>
    </w:rPr>
  </w:style>
  <w:style w:type="character" w:customStyle="1" w:styleId="11ptf0">
    <w:name w:val="Основной текст + 11 pt"/>
    <w:basedOn w:val="af1"/>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57Exact">
    <w:name w:val="Основной текст (57) Exact"/>
    <w:basedOn w:val="a0"/>
    <w:rPr>
      <w:rFonts w:ascii="Times New Roman" w:eastAsia="Times New Roman" w:hAnsi="Times New Roman" w:cs="Times New Roman"/>
      <w:b w:val="0"/>
      <w:bCs w:val="0"/>
      <w:i/>
      <w:iCs/>
      <w:smallCaps w:val="0"/>
      <w:strike w:val="0"/>
      <w:spacing w:val="10"/>
      <w:sz w:val="20"/>
      <w:szCs w:val="20"/>
      <w:u w:val="none"/>
      <w:lang w:val="en-US" w:eastAsia="en-US" w:bidi="en-US"/>
    </w:rPr>
  </w:style>
  <w:style w:type="character" w:customStyle="1" w:styleId="570ptExact">
    <w:name w:val="Основной текст (57) + Интервал 0 pt Exact"/>
    <w:basedOn w:val="570"/>
    <w:rPr>
      <w:rFonts w:ascii="Times New Roman" w:eastAsia="Times New Roman" w:hAnsi="Times New Roman" w:cs="Times New Roman"/>
      <w:b w:val="0"/>
      <w:bCs w:val="0"/>
      <w:i/>
      <w:iCs/>
      <w:smallCaps w:val="0"/>
      <w:strike w:val="0"/>
      <w:color w:val="000000"/>
      <w:spacing w:val="1"/>
      <w:w w:val="100"/>
      <w:position w:val="0"/>
      <w:sz w:val="20"/>
      <w:szCs w:val="20"/>
      <w:u w:val="none"/>
      <w:lang w:val="en-US" w:eastAsia="en-US" w:bidi="en-US"/>
    </w:rPr>
  </w:style>
  <w:style w:type="character" w:customStyle="1" w:styleId="118Exact">
    <w:name w:val="Основной текст (118) Exact"/>
    <w:basedOn w:val="a0"/>
    <w:link w:val="118"/>
    <w:rPr>
      <w:rFonts w:ascii="Times New Roman" w:eastAsia="Times New Roman" w:hAnsi="Times New Roman" w:cs="Times New Roman"/>
      <w:b w:val="0"/>
      <w:bCs w:val="0"/>
      <w:i w:val="0"/>
      <w:iCs w:val="0"/>
      <w:smallCaps w:val="0"/>
      <w:strike w:val="0"/>
      <w:sz w:val="15"/>
      <w:szCs w:val="15"/>
      <w:u w:val="none"/>
    </w:rPr>
  </w:style>
  <w:style w:type="character" w:customStyle="1" w:styleId="65Exact">
    <w:name w:val="Основной текст (65) Exact"/>
    <w:basedOn w:val="a0"/>
    <w:rPr>
      <w:rFonts w:ascii="Times New Roman" w:eastAsia="Times New Roman" w:hAnsi="Times New Roman" w:cs="Times New Roman"/>
      <w:b w:val="0"/>
      <w:bCs w:val="0"/>
      <w:i/>
      <w:iCs/>
      <w:smallCaps w:val="0"/>
      <w:strike w:val="0"/>
      <w:spacing w:val="20"/>
      <w:sz w:val="13"/>
      <w:szCs w:val="13"/>
      <w:u w:val="none"/>
    </w:rPr>
  </w:style>
  <w:style w:type="character" w:customStyle="1" w:styleId="650ptExact">
    <w:name w:val="Основной текст (65) + Интервал 0 pt Exact"/>
    <w:basedOn w:val="650"/>
    <w:rPr>
      <w:rFonts w:ascii="Times New Roman" w:eastAsia="Times New Roman" w:hAnsi="Times New Roman" w:cs="Times New Roman"/>
      <w:b w:val="0"/>
      <w:bCs w:val="0"/>
      <w:i/>
      <w:iCs/>
      <w:smallCaps w:val="0"/>
      <w:strike w:val="0"/>
      <w:color w:val="000000"/>
      <w:spacing w:val="19"/>
      <w:w w:val="100"/>
      <w:position w:val="0"/>
      <w:sz w:val="13"/>
      <w:szCs w:val="13"/>
      <w:u w:val="none"/>
      <w:lang w:val="ru-RU" w:eastAsia="ru-RU" w:bidi="ru-RU"/>
    </w:rPr>
  </w:style>
  <w:style w:type="character" w:customStyle="1" w:styleId="479">
    <w:name w:val="Основной текст (47)"/>
    <w:basedOn w:val="47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47105pt6">
    <w:name w:val="Основной текст (47) + 10;5 pt;Курсив"/>
    <w:basedOn w:val="470"/>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7fe">
    <w:name w:val="Подпись к картинке (7)"/>
    <w:basedOn w:val="7f6"/>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723">
    <w:name w:val="Заголовок №7 (2)_"/>
    <w:basedOn w:val="a0"/>
    <w:link w:val="724"/>
    <w:rPr>
      <w:rFonts w:ascii="Microsoft Sans Serif" w:eastAsia="Microsoft Sans Serif" w:hAnsi="Microsoft Sans Serif" w:cs="Microsoft Sans Serif"/>
      <w:b/>
      <w:bCs/>
      <w:i w:val="0"/>
      <w:iCs w:val="0"/>
      <w:smallCaps w:val="0"/>
      <w:strike w:val="0"/>
      <w:sz w:val="26"/>
      <w:szCs w:val="26"/>
      <w:u w:val="none"/>
    </w:rPr>
  </w:style>
  <w:style w:type="character" w:customStyle="1" w:styleId="729pt">
    <w:name w:val="Заголовок №7 (2) + 9 pt;Не полужирный;Курсив"/>
    <w:basedOn w:val="723"/>
    <w:rPr>
      <w:rFonts w:ascii="Microsoft Sans Serif" w:eastAsia="Microsoft Sans Serif" w:hAnsi="Microsoft Sans Serif" w:cs="Microsoft Sans Serif"/>
      <w:b/>
      <w:bCs/>
      <w:i/>
      <w:iCs/>
      <w:smallCaps w:val="0"/>
      <w:strike w:val="0"/>
      <w:color w:val="000000"/>
      <w:spacing w:val="0"/>
      <w:w w:val="100"/>
      <w:position w:val="0"/>
      <w:sz w:val="18"/>
      <w:szCs w:val="18"/>
      <w:u w:val="none"/>
      <w:lang w:val="en-US" w:eastAsia="en-US" w:bidi="en-US"/>
    </w:rPr>
  </w:style>
  <w:style w:type="character" w:customStyle="1" w:styleId="600pt">
    <w:name w:val="Основной текст (60) + Интервал 0 pt"/>
    <w:basedOn w:val="600"/>
    <w:rPr>
      <w:rFonts w:ascii="Segoe UI" w:eastAsia="Segoe UI" w:hAnsi="Segoe UI" w:cs="Segoe UI"/>
      <w:b/>
      <w:bCs/>
      <w:i w:val="0"/>
      <w:iCs w:val="0"/>
      <w:smallCaps w:val="0"/>
      <w:strike w:val="0"/>
      <w:color w:val="000000"/>
      <w:spacing w:val="10"/>
      <w:w w:val="100"/>
      <w:position w:val="0"/>
      <w:sz w:val="15"/>
      <w:szCs w:val="15"/>
      <w:u w:val="none"/>
      <w:lang w:val="ru-RU" w:eastAsia="ru-RU" w:bidi="ru-RU"/>
    </w:rPr>
  </w:style>
  <w:style w:type="character" w:customStyle="1" w:styleId="60TimesNewRoman65pt1pt">
    <w:name w:val="Основной текст (60) + Times New Roman;6;5 pt;Не полужирный;Курсив;Интервал 1 pt"/>
    <w:basedOn w:val="600"/>
    <w:rPr>
      <w:rFonts w:ascii="Times New Roman" w:eastAsia="Times New Roman" w:hAnsi="Times New Roman" w:cs="Times New Roman"/>
      <w:b/>
      <w:bCs/>
      <w:i/>
      <w:iCs/>
      <w:smallCaps w:val="0"/>
      <w:strike w:val="0"/>
      <w:color w:val="000000"/>
      <w:spacing w:val="20"/>
      <w:w w:val="100"/>
      <w:position w:val="0"/>
      <w:sz w:val="13"/>
      <w:szCs w:val="13"/>
      <w:u w:val="none"/>
      <w:lang w:val="ru-RU" w:eastAsia="ru-RU" w:bidi="ru-RU"/>
    </w:rPr>
  </w:style>
  <w:style w:type="character" w:customStyle="1" w:styleId="60TimesNewRoman65pt2pt">
    <w:name w:val="Основной текст (60) + Times New Roman;6;5 pt;Интервал 2 pt"/>
    <w:basedOn w:val="600"/>
    <w:rPr>
      <w:rFonts w:ascii="Times New Roman" w:eastAsia="Times New Roman" w:hAnsi="Times New Roman" w:cs="Times New Roman"/>
      <w:b/>
      <w:bCs/>
      <w:i w:val="0"/>
      <w:iCs w:val="0"/>
      <w:smallCaps w:val="0"/>
      <w:strike w:val="0"/>
      <w:color w:val="000000"/>
      <w:spacing w:val="40"/>
      <w:w w:val="100"/>
      <w:position w:val="0"/>
      <w:sz w:val="13"/>
      <w:szCs w:val="13"/>
      <w:u w:val="none"/>
      <w:lang w:val="ru-RU" w:eastAsia="ru-RU" w:bidi="ru-RU"/>
    </w:rPr>
  </w:style>
  <w:style w:type="character" w:customStyle="1" w:styleId="331pt">
    <w:name w:val="Основной текст (33) + Интервал 1 pt"/>
    <w:basedOn w:val="330"/>
    <w:rPr>
      <w:rFonts w:ascii="Franklin Gothic Heavy" w:eastAsia="Franklin Gothic Heavy" w:hAnsi="Franklin Gothic Heavy" w:cs="Franklin Gothic Heavy"/>
      <w:b w:val="0"/>
      <w:bCs w:val="0"/>
      <w:i/>
      <w:iCs/>
      <w:smallCaps w:val="0"/>
      <w:strike w:val="0"/>
      <w:color w:val="000000"/>
      <w:spacing w:val="30"/>
      <w:w w:val="100"/>
      <w:position w:val="0"/>
      <w:sz w:val="15"/>
      <w:szCs w:val="15"/>
      <w:u w:val="none"/>
      <w:lang w:val="ru-RU" w:eastAsia="ru-RU" w:bidi="ru-RU"/>
    </w:rPr>
  </w:style>
  <w:style w:type="character" w:customStyle="1" w:styleId="affff7">
    <w:name w:val="Основной текст + Курсив"/>
    <w:basedOn w:val="af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MicrosoftSansSerif55pt0">
    <w:name w:val="Основной текст + Microsoft Sans Serif;5;5 pt;Полужирный"/>
    <w:basedOn w:val="af1"/>
    <w:rPr>
      <w:rFonts w:ascii="Microsoft Sans Serif" w:eastAsia="Microsoft Sans Serif" w:hAnsi="Microsoft Sans Serif" w:cs="Microsoft Sans Serif"/>
      <w:b/>
      <w:bCs/>
      <w:i w:val="0"/>
      <w:iCs w:val="0"/>
      <w:smallCaps w:val="0"/>
      <w:strike w:val="0"/>
      <w:color w:val="000000"/>
      <w:spacing w:val="0"/>
      <w:w w:val="100"/>
      <w:position w:val="0"/>
      <w:sz w:val="11"/>
      <w:szCs w:val="11"/>
      <w:u w:val="none"/>
      <w:lang w:val="ru-RU" w:eastAsia="ru-RU" w:bidi="ru-RU"/>
    </w:rPr>
  </w:style>
  <w:style w:type="character" w:customStyle="1" w:styleId="211pt6">
    <w:name w:val="Основной текст (21) + Интервал 1 pt"/>
    <w:basedOn w:val="210"/>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59Impact6pt">
    <w:name w:val="Основной текст (59) + Impact;6 pt;Не полужирный;Курсив"/>
    <w:basedOn w:val="590"/>
    <w:rPr>
      <w:rFonts w:ascii="Impact" w:eastAsia="Impact" w:hAnsi="Impact" w:cs="Impact"/>
      <w:b/>
      <w:bCs/>
      <w:i/>
      <w:iCs/>
      <w:smallCaps w:val="0"/>
      <w:strike w:val="0"/>
      <w:color w:val="000000"/>
      <w:spacing w:val="0"/>
      <w:w w:val="100"/>
      <w:position w:val="0"/>
      <w:sz w:val="12"/>
      <w:szCs w:val="12"/>
      <w:u w:val="none"/>
      <w:lang w:val="ru-RU" w:eastAsia="ru-RU" w:bidi="ru-RU"/>
    </w:rPr>
  </w:style>
  <w:style w:type="character" w:customStyle="1" w:styleId="5945pt">
    <w:name w:val="Основной текст (59) + 4;5 pt;Не полужирный;Курсив"/>
    <w:basedOn w:val="590"/>
    <w:rPr>
      <w:rFonts w:ascii="Microsoft Sans Serif" w:eastAsia="Microsoft Sans Serif" w:hAnsi="Microsoft Sans Serif" w:cs="Microsoft Sans Serif"/>
      <w:b/>
      <w:bCs/>
      <w:i/>
      <w:iCs/>
      <w:smallCaps w:val="0"/>
      <w:strike w:val="0"/>
      <w:color w:val="000000"/>
      <w:spacing w:val="0"/>
      <w:w w:val="100"/>
      <w:position w:val="0"/>
      <w:sz w:val="9"/>
      <w:szCs w:val="9"/>
      <w:u w:val="none"/>
      <w:lang w:val="ru-RU" w:eastAsia="ru-RU" w:bidi="ru-RU"/>
    </w:rPr>
  </w:style>
  <w:style w:type="character" w:customStyle="1" w:styleId="594">
    <w:name w:val="Основной текст (59)"/>
    <w:basedOn w:val="590"/>
    <w:rPr>
      <w:rFonts w:ascii="Microsoft Sans Serif" w:eastAsia="Microsoft Sans Serif" w:hAnsi="Microsoft Sans Serif" w:cs="Microsoft Sans Serif"/>
      <w:b/>
      <w:bCs/>
      <w:i w:val="0"/>
      <w:iCs w:val="0"/>
      <w:smallCaps w:val="0"/>
      <w:strike w:val="0"/>
      <w:color w:val="000000"/>
      <w:spacing w:val="0"/>
      <w:w w:val="100"/>
      <w:position w:val="0"/>
      <w:sz w:val="11"/>
      <w:szCs w:val="11"/>
      <w:u w:val="none"/>
      <w:lang w:val="ru-RU" w:eastAsia="ru-RU" w:bidi="ru-RU"/>
    </w:rPr>
  </w:style>
  <w:style w:type="character" w:customStyle="1" w:styleId="115TimesNewRoman105pt">
    <w:name w:val="Основной текст (115) + Times New Roman;10;5 pt;Не полужирный"/>
    <w:basedOn w:val="115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152">
    <w:name w:val="Основной текст (115)"/>
    <w:basedOn w:val="1150"/>
    <w:rPr>
      <w:rFonts w:ascii="Candara" w:eastAsia="Candara" w:hAnsi="Candara" w:cs="Candara"/>
      <w:b/>
      <w:bCs/>
      <w:i w:val="0"/>
      <w:iCs w:val="0"/>
      <w:smallCaps w:val="0"/>
      <w:strike w:val="0"/>
      <w:color w:val="000000"/>
      <w:spacing w:val="0"/>
      <w:w w:val="100"/>
      <w:position w:val="0"/>
      <w:sz w:val="19"/>
      <w:szCs w:val="19"/>
      <w:u w:val="none"/>
      <w:lang w:val="ru-RU" w:eastAsia="ru-RU" w:bidi="ru-RU"/>
    </w:rPr>
  </w:style>
  <w:style w:type="character" w:customStyle="1" w:styleId="11510pt">
    <w:name w:val="Основной текст (115) + 10 pt;Не полужирный;Курсив"/>
    <w:basedOn w:val="1150"/>
    <w:rPr>
      <w:rFonts w:ascii="Candara" w:eastAsia="Candara" w:hAnsi="Candara" w:cs="Candara"/>
      <w:b/>
      <w:bCs/>
      <w:i/>
      <w:iCs/>
      <w:smallCaps w:val="0"/>
      <w:strike w:val="0"/>
      <w:color w:val="000000"/>
      <w:spacing w:val="0"/>
      <w:w w:val="100"/>
      <w:position w:val="0"/>
      <w:sz w:val="20"/>
      <w:szCs w:val="20"/>
      <w:u w:val="none"/>
      <w:lang w:val="en-US" w:eastAsia="en-US" w:bidi="en-US"/>
    </w:rPr>
  </w:style>
  <w:style w:type="character" w:customStyle="1" w:styleId="133">
    <w:name w:val="Заголовок №13_"/>
    <w:basedOn w:val="a0"/>
    <w:link w:val="134"/>
    <w:rPr>
      <w:rFonts w:ascii="Times New Roman" w:eastAsia="Times New Roman" w:hAnsi="Times New Roman" w:cs="Times New Roman"/>
      <w:b/>
      <w:bCs/>
      <w:i w:val="0"/>
      <w:iCs w:val="0"/>
      <w:smallCaps w:val="0"/>
      <w:strike w:val="0"/>
      <w:u w:val="none"/>
    </w:rPr>
  </w:style>
  <w:style w:type="character" w:customStyle="1" w:styleId="21f6">
    <w:name w:val="Основной текст (21)"/>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15pt2">
    <w:name w:val="Основной текст + 11;5 pt"/>
    <w:basedOn w:val="af1"/>
    <w:rPr>
      <w:rFonts w:ascii="Times New Roman" w:eastAsia="Times New Roman" w:hAnsi="Times New Roman" w:cs="Times New Roman"/>
      <w:b w:val="0"/>
      <w:bCs w:val="0"/>
      <w:i w:val="0"/>
      <w:iCs w:val="0"/>
      <w:smallCaps w:val="0"/>
      <w:strike w:val="0"/>
      <w:color w:val="000000"/>
      <w:spacing w:val="0"/>
      <w:w w:val="100"/>
      <w:position w:val="0"/>
      <w:sz w:val="23"/>
      <w:szCs w:val="23"/>
      <w:u w:val="none"/>
      <w:lang w:val="en-US" w:eastAsia="en-US" w:bidi="en-US"/>
    </w:rPr>
  </w:style>
  <w:style w:type="character" w:customStyle="1" w:styleId="1092">
    <w:name w:val="Заголовок №10 (9)_"/>
    <w:basedOn w:val="a0"/>
    <w:link w:val="1093"/>
    <w:rPr>
      <w:rFonts w:ascii="Microsoft Sans Serif" w:eastAsia="Microsoft Sans Serif" w:hAnsi="Microsoft Sans Serif" w:cs="Microsoft Sans Serif"/>
      <w:b w:val="0"/>
      <w:bCs w:val="0"/>
      <w:i w:val="0"/>
      <w:iCs w:val="0"/>
      <w:smallCaps w:val="0"/>
      <w:strike w:val="0"/>
      <w:sz w:val="32"/>
      <w:szCs w:val="32"/>
      <w:u w:val="none"/>
    </w:rPr>
  </w:style>
  <w:style w:type="character" w:customStyle="1" w:styleId="184">
    <w:name w:val="Основной текст (18)"/>
    <w:basedOn w:val="18"/>
    <w:rPr>
      <w:rFonts w:ascii="Segoe UI" w:eastAsia="Segoe UI" w:hAnsi="Segoe UI" w:cs="Segoe UI"/>
      <w:b/>
      <w:bCs/>
      <w:i w:val="0"/>
      <w:iCs w:val="0"/>
      <w:smallCaps w:val="0"/>
      <w:strike w:val="0"/>
      <w:color w:val="000000"/>
      <w:spacing w:val="-10"/>
      <w:w w:val="100"/>
      <w:position w:val="0"/>
      <w:sz w:val="40"/>
      <w:szCs w:val="40"/>
      <w:u w:val="none"/>
      <w:lang w:val="ru-RU" w:eastAsia="ru-RU" w:bidi="ru-RU"/>
    </w:rPr>
  </w:style>
  <w:style w:type="character" w:customStyle="1" w:styleId="4f3">
    <w:name w:val="Заголовок №4"/>
    <w:basedOn w:val="43"/>
    <w:rPr>
      <w:rFonts w:ascii="Microsoft Sans Serif" w:eastAsia="Microsoft Sans Serif" w:hAnsi="Microsoft Sans Serif" w:cs="Microsoft Sans Serif"/>
      <w:b w:val="0"/>
      <w:bCs w:val="0"/>
      <w:i w:val="0"/>
      <w:iCs w:val="0"/>
      <w:smallCaps w:val="0"/>
      <w:strike w:val="0"/>
      <w:color w:val="000000"/>
      <w:spacing w:val="-10"/>
      <w:w w:val="100"/>
      <w:position w:val="0"/>
      <w:sz w:val="48"/>
      <w:szCs w:val="48"/>
      <w:u w:val="none"/>
      <w:lang w:val="ru-RU" w:eastAsia="ru-RU" w:bidi="ru-RU"/>
    </w:rPr>
  </w:style>
  <w:style w:type="character" w:customStyle="1" w:styleId="8f">
    <w:name w:val="Основной текст (8)"/>
    <w:basedOn w:val="81"/>
    <w:rPr>
      <w:rFonts w:ascii="Microsoft Sans Serif" w:eastAsia="Microsoft Sans Serif" w:hAnsi="Microsoft Sans Serif" w:cs="Microsoft Sans Serif"/>
      <w:b w:val="0"/>
      <w:bCs w:val="0"/>
      <w:i w:val="0"/>
      <w:iCs w:val="0"/>
      <w:smallCaps w:val="0"/>
      <w:strike w:val="0"/>
      <w:color w:val="000000"/>
      <w:spacing w:val="0"/>
      <w:w w:val="100"/>
      <w:position w:val="0"/>
      <w:sz w:val="18"/>
      <w:szCs w:val="18"/>
      <w:u w:val="none"/>
      <w:lang w:val="en-US" w:eastAsia="en-US" w:bidi="en-US"/>
    </w:rPr>
  </w:style>
  <w:style w:type="character" w:customStyle="1" w:styleId="119">
    <w:name w:val="Основной текст (119)_"/>
    <w:basedOn w:val="a0"/>
    <w:link w:val="1190"/>
    <w:rPr>
      <w:rFonts w:ascii="Times New Roman" w:eastAsia="Times New Roman" w:hAnsi="Times New Roman" w:cs="Times New Roman"/>
      <w:b w:val="0"/>
      <w:bCs w:val="0"/>
      <w:i w:val="0"/>
      <w:iCs w:val="0"/>
      <w:smallCaps w:val="0"/>
      <w:strike w:val="0"/>
      <w:sz w:val="21"/>
      <w:szCs w:val="21"/>
      <w:u w:val="none"/>
    </w:rPr>
  </w:style>
  <w:style w:type="character" w:customStyle="1" w:styleId="1191">
    <w:name w:val="Основной текст (119) + Полужирный;Курсив"/>
    <w:basedOn w:val="119"/>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ff1">
    <w:name w:val="Подпись к таблице (2) + Курсив"/>
    <w:basedOn w:val="2f2"/>
    <w:rPr>
      <w:rFonts w:ascii="Microsoft Sans Serif" w:eastAsia="Microsoft Sans Serif" w:hAnsi="Microsoft Sans Serif" w:cs="Microsoft Sans Serif"/>
      <w:b w:val="0"/>
      <w:bCs w:val="0"/>
      <w:i/>
      <w:iCs/>
      <w:smallCaps w:val="0"/>
      <w:strike w:val="0"/>
      <w:color w:val="000000"/>
      <w:spacing w:val="0"/>
      <w:w w:val="100"/>
      <w:position w:val="0"/>
      <w:sz w:val="15"/>
      <w:szCs w:val="15"/>
      <w:u w:val="none"/>
      <w:lang w:val="en-US" w:eastAsia="en-US" w:bidi="en-US"/>
    </w:rPr>
  </w:style>
  <w:style w:type="character" w:customStyle="1" w:styleId="72TimesNewRoman85pt0">
    <w:name w:val="Основной текст (72) + Times New Roman;8;5 pt;Курсив"/>
    <w:basedOn w:val="720"/>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725">
    <w:name w:val="Основной текст (72)"/>
    <w:basedOn w:val="720"/>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1200">
    <w:name w:val="Основной текст (120)_"/>
    <w:basedOn w:val="a0"/>
    <w:link w:val="1201"/>
    <w:rPr>
      <w:rFonts w:ascii="Times New Roman" w:eastAsia="Times New Roman" w:hAnsi="Times New Roman" w:cs="Times New Roman"/>
      <w:b/>
      <w:bCs/>
      <w:i w:val="0"/>
      <w:iCs w:val="0"/>
      <w:smallCaps w:val="0"/>
      <w:strike w:val="0"/>
      <w:spacing w:val="10"/>
      <w:sz w:val="46"/>
      <w:szCs w:val="46"/>
      <w:u w:val="none"/>
      <w:lang w:val="en-US" w:eastAsia="en-US" w:bidi="en-US"/>
    </w:rPr>
  </w:style>
  <w:style w:type="character" w:customStyle="1" w:styleId="73MicrosoftSansSerif8pt0pt0">
    <w:name w:val="Основной текст (73) + Microsoft Sans Serif;8 pt;Не курсив;Интервал 0 pt"/>
    <w:basedOn w:val="730"/>
    <w:rPr>
      <w:rFonts w:ascii="Microsoft Sans Serif" w:eastAsia="Microsoft Sans Serif" w:hAnsi="Microsoft Sans Serif" w:cs="Microsoft Sans Serif"/>
      <w:b w:val="0"/>
      <w:bCs w:val="0"/>
      <w:i/>
      <w:iCs/>
      <w:smallCaps w:val="0"/>
      <w:strike w:val="0"/>
      <w:color w:val="000000"/>
      <w:spacing w:val="0"/>
      <w:w w:val="100"/>
      <w:position w:val="0"/>
      <w:sz w:val="16"/>
      <w:szCs w:val="16"/>
      <w:u w:val="none"/>
      <w:lang w:val="ru-RU" w:eastAsia="ru-RU" w:bidi="ru-RU"/>
    </w:rPr>
  </w:style>
  <w:style w:type="character" w:customStyle="1" w:styleId="730pt0">
    <w:name w:val="Основной текст (73) + Интервал 0 pt"/>
    <w:basedOn w:val="730"/>
    <w:rPr>
      <w:rFonts w:ascii="Times New Roman" w:eastAsia="Times New Roman" w:hAnsi="Times New Roman" w:cs="Times New Roman"/>
      <w:b w:val="0"/>
      <w:bCs w:val="0"/>
      <w:i/>
      <w:iCs/>
      <w:smallCaps w:val="0"/>
      <w:strike w:val="0"/>
      <w:color w:val="000000"/>
      <w:spacing w:val="0"/>
      <w:w w:val="100"/>
      <w:position w:val="0"/>
      <w:sz w:val="17"/>
      <w:szCs w:val="17"/>
      <w:u w:val="none"/>
      <w:lang w:val="en-US" w:eastAsia="en-US" w:bidi="en-US"/>
    </w:rPr>
  </w:style>
  <w:style w:type="character" w:customStyle="1" w:styleId="115pt3">
    <w:name w:val="Основной текст + 11;5 pt"/>
    <w:basedOn w:val="af1"/>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eastAsia="ru-RU" w:bidi="ru-RU"/>
    </w:rPr>
  </w:style>
  <w:style w:type="character" w:customStyle="1" w:styleId="2ff2">
    <w:name w:val="Подпись к таблице (2)"/>
    <w:basedOn w:val="2f2"/>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single"/>
      <w:lang w:val="ru-RU" w:eastAsia="ru-RU" w:bidi="ru-RU"/>
    </w:rPr>
  </w:style>
  <w:style w:type="character" w:customStyle="1" w:styleId="MicrosoftSansSerif8pt3">
    <w:name w:val="Основной текст + Microsoft Sans Serif;8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218pt6">
    <w:name w:val="Основной текст (21) + 8 pt;Не курсив"/>
    <w:basedOn w:val="210"/>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1210">
    <w:name w:val="Основной текст (121)_"/>
    <w:basedOn w:val="a0"/>
    <w:link w:val="1211"/>
    <w:rPr>
      <w:rFonts w:ascii="Times New Roman" w:eastAsia="Times New Roman" w:hAnsi="Times New Roman" w:cs="Times New Roman"/>
      <w:b w:val="0"/>
      <w:bCs w:val="0"/>
      <w:i/>
      <w:iCs/>
      <w:smallCaps w:val="0"/>
      <w:strike w:val="0"/>
      <w:spacing w:val="40"/>
      <w:sz w:val="22"/>
      <w:szCs w:val="22"/>
      <w:u w:val="none"/>
    </w:rPr>
  </w:style>
  <w:style w:type="character" w:customStyle="1" w:styleId="12195pt0pt">
    <w:name w:val="Основной текст (121) + 9;5 pt;Не курсив;Интервал 0 pt"/>
    <w:basedOn w:val="1210"/>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121105pt0pt">
    <w:name w:val="Основной текст (121) + 10;5 pt;Не курсив;Интервал 0 pt"/>
    <w:basedOn w:val="1210"/>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1210pt">
    <w:name w:val="Основной текст (121) + Интервал 0 pt"/>
    <w:basedOn w:val="1210"/>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10Exact0">
    <w:name w:val="Подпись к картинке (10) Exact"/>
    <w:basedOn w:val="a0"/>
    <w:link w:val="10f"/>
    <w:rPr>
      <w:rFonts w:ascii="Times New Roman" w:eastAsia="Times New Roman" w:hAnsi="Times New Roman" w:cs="Times New Roman"/>
      <w:b/>
      <w:bCs/>
      <w:i w:val="0"/>
      <w:iCs w:val="0"/>
      <w:smallCaps w:val="0"/>
      <w:strike w:val="0"/>
      <w:spacing w:val="-1"/>
      <w:sz w:val="20"/>
      <w:szCs w:val="20"/>
      <w:u w:val="none"/>
    </w:rPr>
  </w:style>
  <w:style w:type="character" w:customStyle="1" w:styleId="100ptExact">
    <w:name w:val="Подпись к картинке (10) + Не полужирный;Курсив;Интервал 0 pt Exact"/>
    <w:basedOn w:val="10Exact0"/>
    <w:rPr>
      <w:rFonts w:ascii="Times New Roman" w:eastAsia="Times New Roman" w:hAnsi="Times New Roman" w:cs="Times New Roman"/>
      <w:b/>
      <w:bCs/>
      <w:i/>
      <w:iCs/>
      <w:smallCaps w:val="0"/>
      <w:strike w:val="0"/>
      <w:color w:val="000000"/>
      <w:spacing w:val="0"/>
      <w:w w:val="100"/>
      <w:position w:val="0"/>
      <w:sz w:val="20"/>
      <w:szCs w:val="20"/>
      <w:u w:val="none"/>
      <w:lang w:val="ru-RU" w:eastAsia="ru-RU" w:bidi="ru-RU"/>
    </w:rPr>
  </w:style>
  <w:style w:type="character" w:customStyle="1" w:styleId="71pt4">
    <w:name w:val="Основной текст (7) + Курсив;Интервал 1 pt"/>
    <w:basedOn w:val="71"/>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1221">
    <w:name w:val="Основной текст (122)_"/>
    <w:basedOn w:val="a0"/>
    <w:link w:val="1222"/>
    <w:rPr>
      <w:rFonts w:ascii="Arial" w:eastAsia="Arial" w:hAnsi="Arial" w:cs="Arial"/>
      <w:b w:val="0"/>
      <w:bCs w:val="0"/>
      <w:i/>
      <w:iCs/>
      <w:smallCaps w:val="0"/>
      <w:strike w:val="0"/>
      <w:spacing w:val="30"/>
      <w:sz w:val="21"/>
      <w:szCs w:val="21"/>
      <w:u w:val="none"/>
      <w:lang w:val="en-US" w:eastAsia="en-US" w:bidi="en-US"/>
    </w:rPr>
  </w:style>
  <w:style w:type="character" w:customStyle="1" w:styleId="7ff">
    <w:name w:val="Основной текст (7) + Не полужирный;Курсив"/>
    <w:basedOn w:val="71"/>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532">
    <w:name w:val="Заголовок №5 (3)_"/>
    <w:basedOn w:val="a0"/>
    <w:link w:val="533"/>
    <w:rPr>
      <w:rFonts w:ascii="Times New Roman" w:eastAsia="Times New Roman" w:hAnsi="Times New Roman" w:cs="Times New Roman"/>
      <w:b w:val="0"/>
      <w:bCs w:val="0"/>
      <w:i w:val="0"/>
      <w:iCs w:val="0"/>
      <w:smallCaps w:val="0"/>
      <w:strike w:val="0"/>
      <w:sz w:val="21"/>
      <w:szCs w:val="21"/>
      <w:u w:val="none"/>
      <w:lang w:val="en-US" w:eastAsia="en-US" w:bidi="en-US"/>
    </w:rPr>
  </w:style>
  <w:style w:type="character" w:customStyle="1" w:styleId="531pt">
    <w:name w:val="Заголовок №5 (3) + Полужирный;Курсив;Интервал 1 pt"/>
    <w:basedOn w:val="532"/>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8ptd">
    <w:name w:val="Основной текст + Полужирный;Курсив;Интервал 8 pt"/>
    <w:basedOn w:val="af1"/>
    <w:rPr>
      <w:rFonts w:ascii="Times New Roman" w:eastAsia="Times New Roman" w:hAnsi="Times New Roman" w:cs="Times New Roman"/>
      <w:b/>
      <w:bCs/>
      <w:i/>
      <w:iCs/>
      <w:smallCaps w:val="0"/>
      <w:strike w:val="0"/>
      <w:color w:val="000000"/>
      <w:spacing w:val="165"/>
      <w:w w:val="100"/>
      <w:position w:val="0"/>
      <w:sz w:val="20"/>
      <w:szCs w:val="20"/>
      <w:u w:val="none"/>
      <w:lang w:val="ru-RU" w:eastAsia="ru-RU" w:bidi="ru-RU"/>
    </w:rPr>
  </w:style>
  <w:style w:type="character" w:customStyle="1" w:styleId="218ptExact">
    <w:name w:val="Основной текст (21) + Интервал 8 pt Exact"/>
    <w:basedOn w:val="210"/>
    <w:rPr>
      <w:rFonts w:ascii="Times New Roman" w:eastAsia="Times New Roman" w:hAnsi="Times New Roman" w:cs="Times New Roman"/>
      <w:b/>
      <w:bCs/>
      <w:i/>
      <w:iCs/>
      <w:smallCaps w:val="0"/>
      <w:strike w:val="0"/>
      <w:color w:val="000000"/>
      <w:spacing w:val="165"/>
      <w:w w:val="100"/>
      <w:position w:val="0"/>
      <w:sz w:val="20"/>
      <w:szCs w:val="20"/>
      <w:u w:val="none"/>
      <w:lang w:val="ru-RU" w:eastAsia="ru-RU" w:bidi="ru-RU"/>
    </w:rPr>
  </w:style>
  <w:style w:type="character" w:customStyle="1" w:styleId="Candara95pt1">
    <w:name w:val="Основной текст + Candara;9;5 pt;Полужирный"/>
    <w:basedOn w:val="af1"/>
    <w:rPr>
      <w:rFonts w:ascii="Candara" w:eastAsia="Candara" w:hAnsi="Candara" w:cs="Candara"/>
      <w:b/>
      <w:bCs/>
      <w:i w:val="0"/>
      <w:iCs w:val="0"/>
      <w:smallCaps w:val="0"/>
      <w:strike w:val="0"/>
      <w:color w:val="000000"/>
      <w:spacing w:val="0"/>
      <w:w w:val="100"/>
      <w:position w:val="0"/>
      <w:sz w:val="19"/>
      <w:szCs w:val="19"/>
      <w:u w:val="none"/>
      <w:lang w:val="ru-RU" w:eastAsia="ru-RU" w:bidi="ru-RU"/>
    </w:rPr>
  </w:style>
  <w:style w:type="character" w:customStyle="1" w:styleId="218pt7">
    <w:name w:val="Основной текст (21) + Интервал 8 pt"/>
    <w:basedOn w:val="210"/>
    <w:rPr>
      <w:rFonts w:ascii="Times New Roman" w:eastAsia="Times New Roman" w:hAnsi="Times New Roman" w:cs="Times New Roman"/>
      <w:b/>
      <w:bCs/>
      <w:i/>
      <w:iCs/>
      <w:smallCaps w:val="0"/>
      <w:strike w:val="0"/>
      <w:color w:val="000000"/>
      <w:spacing w:val="170"/>
      <w:w w:val="100"/>
      <w:position w:val="0"/>
      <w:sz w:val="21"/>
      <w:szCs w:val="21"/>
      <w:u w:val="none"/>
      <w:lang w:val="en-US" w:eastAsia="en-US" w:bidi="en-US"/>
    </w:rPr>
  </w:style>
  <w:style w:type="character" w:customStyle="1" w:styleId="513">
    <w:name w:val="Основной текст (51)"/>
    <w:basedOn w:val="510"/>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218pt8">
    <w:name w:val="Основной текст (21) + Малые прописные;Интервал 8 pt"/>
    <w:basedOn w:val="210"/>
    <w:rPr>
      <w:rFonts w:ascii="Times New Roman" w:eastAsia="Times New Roman" w:hAnsi="Times New Roman" w:cs="Times New Roman"/>
      <w:b/>
      <w:bCs/>
      <w:i/>
      <w:iCs/>
      <w:smallCaps/>
      <w:strike w:val="0"/>
      <w:color w:val="000000"/>
      <w:spacing w:val="170"/>
      <w:w w:val="100"/>
      <w:position w:val="0"/>
      <w:sz w:val="21"/>
      <w:szCs w:val="21"/>
      <w:u w:val="none"/>
      <w:lang w:val="en-US" w:eastAsia="en-US" w:bidi="en-US"/>
    </w:rPr>
  </w:style>
  <w:style w:type="character" w:customStyle="1" w:styleId="Candara65pt0">
    <w:name w:val="Основной текст + Candara;6;5 pt;Полужирный"/>
    <w:basedOn w:val="af1"/>
    <w:rPr>
      <w:rFonts w:ascii="Candara" w:eastAsia="Candara" w:hAnsi="Candara" w:cs="Candara"/>
      <w:b/>
      <w:bCs/>
      <w:i w:val="0"/>
      <w:iCs w:val="0"/>
      <w:smallCaps w:val="0"/>
      <w:strike w:val="0"/>
      <w:color w:val="000000"/>
      <w:spacing w:val="0"/>
      <w:w w:val="100"/>
      <w:position w:val="0"/>
      <w:sz w:val="13"/>
      <w:szCs w:val="13"/>
      <w:u w:val="none"/>
      <w:lang w:val="ru-RU" w:eastAsia="ru-RU" w:bidi="ru-RU"/>
    </w:rPr>
  </w:style>
  <w:style w:type="character" w:customStyle="1" w:styleId="6pt1500">
    <w:name w:val="Основной текст + 6 pt;Полужирный;Масштаб 150%"/>
    <w:basedOn w:val="af1"/>
    <w:rPr>
      <w:rFonts w:ascii="Times New Roman" w:eastAsia="Times New Roman" w:hAnsi="Times New Roman" w:cs="Times New Roman"/>
      <w:b/>
      <w:bCs/>
      <w:i w:val="0"/>
      <w:iCs w:val="0"/>
      <w:smallCaps w:val="0"/>
      <w:strike w:val="0"/>
      <w:color w:val="000000"/>
      <w:spacing w:val="0"/>
      <w:w w:val="150"/>
      <w:position w:val="0"/>
      <w:sz w:val="12"/>
      <w:szCs w:val="12"/>
      <w:u w:val="none"/>
      <w:lang w:val="ru-RU" w:eastAsia="ru-RU" w:bidi="ru-RU"/>
    </w:rPr>
  </w:style>
  <w:style w:type="character" w:customStyle="1" w:styleId="620pt0">
    <w:name w:val="Основной текст (62) + Малые прописные;Интервал 0 pt"/>
    <w:basedOn w:val="620"/>
    <w:rPr>
      <w:rFonts w:ascii="Microsoft Sans Serif" w:eastAsia="Microsoft Sans Serif" w:hAnsi="Microsoft Sans Serif" w:cs="Microsoft Sans Serif"/>
      <w:b w:val="0"/>
      <w:bCs w:val="0"/>
      <w:i w:val="0"/>
      <w:iCs w:val="0"/>
      <w:smallCaps/>
      <w:strike w:val="0"/>
      <w:color w:val="000000"/>
      <w:spacing w:val="0"/>
      <w:w w:val="100"/>
      <w:position w:val="0"/>
      <w:sz w:val="16"/>
      <w:szCs w:val="16"/>
      <w:u w:val="none"/>
      <w:lang w:val="ru-RU" w:eastAsia="ru-RU" w:bidi="ru-RU"/>
    </w:rPr>
  </w:style>
  <w:style w:type="character" w:customStyle="1" w:styleId="62TimesNewRoman105pt0pt2">
    <w:name w:val="Основной текст (62) + Times New Roman;10;5 pt;Курсив;Интервал 0 pt"/>
    <w:basedOn w:val="620"/>
    <w:rPr>
      <w:rFonts w:ascii="Times New Roman" w:eastAsia="Times New Roman" w:hAnsi="Times New Roman" w:cs="Times New Roman"/>
      <w:b w:val="0"/>
      <w:bCs w:val="0"/>
      <w:i/>
      <w:iCs/>
      <w:smallCaps w:val="0"/>
      <w:strike w:val="0"/>
      <w:color w:val="000000"/>
      <w:spacing w:val="10"/>
      <w:w w:val="100"/>
      <w:position w:val="0"/>
      <w:sz w:val="21"/>
      <w:szCs w:val="21"/>
      <w:u w:val="none"/>
      <w:lang w:val="en-US" w:eastAsia="en-US" w:bidi="en-US"/>
    </w:rPr>
  </w:style>
  <w:style w:type="character" w:customStyle="1" w:styleId="62TimesNewRoman105pt0pt3">
    <w:name w:val="Основной текст (62) + Times New Roman;10;5 pt;Интервал 0 pt"/>
    <w:basedOn w:val="62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620pt1">
    <w:name w:val="Основной текст (62) + Интервал 0 pt"/>
    <w:basedOn w:val="620"/>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0pt9">
    <w:name w:val="Основной текст + Курсив;Интервал 0 pt"/>
    <w:basedOn w:val="af1"/>
    <w:rPr>
      <w:rFonts w:ascii="Times New Roman" w:eastAsia="Times New Roman" w:hAnsi="Times New Roman" w:cs="Times New Roman"/>
      <w:b w:val="0"/>
      <w:bCs w:val="0"/>
      <w:i/>
      <w:iCs/>
      <w:smallCaps w:val="0"/>
      <w:strike w:val="0"/>
      <w:color w:val="000000"/>
      <w:spacing w:val="10"/>
      <w:w w:val="100"/>
      <w:position w:val="0"/>
      <w:sz w:val="21"/>
      <w:szCs w:val="21"/>
      <w:u w:val="none"/>
      <w:lang w:val="en-US" w:eastAsia="en-US" w:bidi="en-US"/>
    </w:rPr>
  </w:style>
  <w:style w:type="character" w:customStyle="1" w:styleId="70pt0">
    <w:name w:val="Основной текст (7) + Не полужирный;Курсив;Интервал 0 pt"/>
    <w:basedOn w:val="71"/>
    <w:rPr>
      <w:rFonts w:ascii="Times New Roman" w:eastAsia="Times New Roman" w:hAnsi="Times New Roman" w:cs="Times New Roman"/>
      <w:b/>
      <w:bCs/>
      <w:i/>
      <w:iCs/>
      <w:smallCaps w:val="0"/>
      <w:strike w:val="0"/>
      <w:color w:val="000000"/>
      <w:spacing w:val="10"/>
      <w:w w:val="100"/>
      <w:position w:val="0"/>
      <w:sz w:val="21"/>
      <w:szCs w:val="21"/>
      <w:u w:val="none"/>
      <w:lang w:val="en-US" w:eastAsia="en-US" w:bidi="en-US"/>
    </w:rPr>
  </w:style>
  <w:style w:type="character" w:customStyle="1" w:styleId="7ff0">
    <w:name w:val="Основной текст (7) + Курсив"/>
    <w:basedOn w:val="7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8f0">
    <w:name w:val="Основной текст8"/>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3411pt2pt">
    <w:name w:val="Основной текст (34) + 11 pt;Курсив;Интервал 2 pt"/>
    <w:basedOn w:val="340"/>
    <w:rPr>
      <w:rFonts w:ascii="Times New Roman" w:eastAsia="Times New Roman" w:hAnsi="Times New Roman" w:cs="Times New Roman"/>
      <w:b w:val="0"/>
      <w:bCs w:val="0"/>
      <w:i/>
      <w:iCs/>
      <w:smallCaps w:val="0"/>
      <w:strike w:val="0"/>
      <w:color w:val="000000"/>
      <w:spacing w:val="40"/>
      <w:w w:val="100"/>
      <w:position w:val="0"/>
      <w:sz w:val="22"/>
      <w:szCs w:val="22"/>
      <w:u w:val="none"/>
      <w:lang w:val="ru-RU" w:eastAsia="ru-RU" w:bidi="ru-RU"/>
    </w:rPr>
  </w:style>
  <w:style w:type="character" w:customStyle="1" w:styleId="34105pt5">
    <w:name w:val="Основной текст (34) + 10;5 pt;Полужирный"/>
    <w:basedOn w:val="340"/>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34105pt6">
    <w:name w:val="Основной текст (34) + 10;5 pt;Полужирный;Курсив"/>
    <w:basedOn w:val="34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1f7">
    <w:name w:val="Основной текст (21) + Не курсив"/>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15pt">
    <w:name w:val="Основной текст (21) + Интервал 5 pt"/>
    <w:basedOn w:val="210"/>
    <w:rPr>
      <w:rFonts w:ascii="Times New Roman" w:eastAsia="Times New Roman" w:hAnsi="Times New Roman" w:cs="Times New Roman"/>
      <w:b/>
      <w:bCs/>
      <w:i/>
      <w:iCs/>
      <w:smallCaps w:val="0"/>
      <w:strike w:val="0"/>
      <w:color w:val="000000"/>
      <w:spacing w:val="110"/>
      <w:w w:val="100"/>
      <w:position w:val="0"/>
      <w:sz w:val="21"/>
      <w:szCs w:val="21"/>
      <w:u w:val="none"/>
      <w:lang w:val="en-US" w:eastAsia="en-US" w:bidi="en-US"/>
    </w:rPr>
  </w:style>
  <w:style w:type="character" w:customStyle="1" w:styleId="21115pt5pt">
    <w:name w:val="Основной текст (21) + 11;5 pt;Интервал 5 pt"/>
    <w:basedOn w:val="210"/>
    <w:rPr>
      <w:rFonts w:ascii="Times New Roman" w:eastAsia="Times New Roman" w:hAnsi="Times New Roman" w:cs="Times New Roman"/>
      <w:b/>
      <w:bCs/>
      <w:i/>
      <w:iCs/>
      <w:smallCaps w:val="0"/>
      <w:strike w:val="0"/>
      <w:color w:val="000000"/>
      <w:spacing w:val="110"/>
      <w:w w:val="100"/>
      <w:position w:val="0"/>
      <w:sz w:val="23"/>
      <w:szCs w:val="23"/>
      <w:u w:val="none"/>
      <w:lang w:val="en-US" w:eastAsia="en-US" w:bidi="en-US"/>
    </w:rPr>
  </w:style>
  <w:style w:type="character" w:customStyle="1" w:styleId="1232">
    <w:name w:val="Основной текст (123)_"/>
    <w:basedOn w:val="a0"/>
    <w:link w:val="1233"/>
    <w:rPr>
      <w:rFonts w:ascii="Times New Roman" w:eastAsia="Times New Roman" w:hAnsi="Times New Roman" w:cs="Times New Roman"/>
      <w:b/>
      <w:bCs/>
      <w:i/>
      <w:iCs/>
      <w:smallCaps w:val="0"/>
      <w:strike w:val="0"/>
      <w:spacing w:val="130"/>
      <w:sz w:val="23"/>
      <w:szCs w:val="23"/>
      <w:u w:val="none"/>
      <w:lang w:val="en-US" w:eastAsia="en-US" w:bidi="en-US"/>
    </w:rPr>
  </w:style>
  <w:style w:type="character" w:customStyle="1" w:styleId="1235pt">
    <w:name w:val="Основной текст (123) + Интервал 5 pt"/>
    <w:basedOn w:val="1232"/>
    <w:rPr>
      <w:rFonts w:ascii="Times New Roman" w:eastAsia="Times New Roman" w:hAnsi="Times New Roman" w:cs="Times New Roman"/>
      <w:b/>
      <w:bCs/>
      <w:i/>
      <w:iCs/>
      <w:smallCaps w:val="0"/>
      <w:strike w:val="0"/>
      <w:color w:val="000000"/>
      <w:spacing w:val="100"/>
      <w:w w:val="100"/>
      <w:position w:val="0"/>
      <w:sz w:val="23"/>
      <w:szCs w:val="23"/>
      <w:u w:val="none"/>
      <w:lang w:val="en-US" w:eastAsia="en-US" w:bidi="en-US"/>
    </w:rPr>
  </w:style>
  <w:style w:type="character" w:customStyle="1" w:styleId="1240">
    <w:name w:val="Основной текст (124)_"/>
    <w:basedOn w:val="a0"/>
    <w:link w:val="1241"/>
    <w:rPr>
      <w:rFonts w:ascii="Franklin Gothic Heavy" w:eastAsia="Franklin Gothic Heavy" w:hAnsi="Franklin Gothic Heavy" w:cs="Franklin Gothic Heavy"/>
      <w:b w:val="0"/>
      <w:bCs w:val="0"/>
      <w:i/>
      <w:iCs/>
      <w:smallCaps w:val="0"/>
      <w:strike w:val="0"/>
      <w:spacing w:val="120"/>
      <w:sz w:val="20"/>
      <w:szCs w:val="20"/>
      <w:u w:val="none"/>
      <w:lang w:val="en-US" w:eastAsia="en-US" w:bidi="en-US"/>
    </w:rPr>
  </w:style>
  <w:style w:type="character" w:customStyle="1" w:styleId="1244pt">
    <w:name w:val="Основной текст (124) + Интервал 4 pt"/>
    <w:basedOn w:val="1240"/>
    <w:rPr>
      <w:rFonts w:ascii="Franklin Gothic Heavy" w:eastAsia="Franklin Gothic Heavy" w:hAnsi="Franklin Gothic Heavy" w:cs="Franklin Gothic Heavy"/>
      <w:b w:val="0"/>
      <w:bCs w:val="0"/>
      <w:i/>
      <w:iCs/>
      <w:smallCaps w:val="0"/>
      <w:strike w:val="0"/>
      <w:color w:val="000000"/>
      <w:spacing w:val="90"/>
      <w:w w:val="100"/>
      <w:position w:val="0"/>
      <w:sz w:val="20"/>
      <w:szCs w:val="20"/>
      <w:u w:val="none"/>
      <w:lang w:val="en-US" w:eastAsia="en-US" w:bidi="en-US"/>
    </w:rPr>
  </w:style>
  <w:style w:type="character" w:customStyle="1" w:styleId="1240pt">
    <w:name w:val="Основной текст (124) + Не курсив;Интервал 0 pt"/>
    <w:basedOn w:val="1240"/>
    <w:rPr>
      <w:rFonts w:ascii="Franklin Gothic Heavy" w:eastAsia="Franklin Gothic Heavy" w:hAnsi="Franklin Gothic Heavy" w:cs="Franklin Gothic Heavy"/>
      <w:b w:val="0"/>
      <w:bCs w:val="0"/>
      <w:i/>
      <w:iCs/>
      <w:smallCaps w:val="0"/>
      <w:strike w:val="0"/>
      <w:color w:val="000000"/>
      <w:spacing w:val="0"/>
      <w:w w:val="100"/>
      <w:position w:val="0"/>
      <w:sz w:val="20"/>
      <w:szCs w:val="20"/>
      <w:u w:val="none"/>
      <w:lang w:val="ru-RU" w:eastAsia="ru-RU" w:bidi="ru-RU"/>
    </w:rPr>
  </w:style>
  <w:style w:type="character" w:customStyle="1" w:styleId="1153">
    <w:name w:val="Заголовок №11 (5)_"/>
    <w:basedOn w:val="a0"/>
    <w:link w:val="1154"/>
    <w:rPr>
      <w:rFonts w:ascii="Times New Roman" w:eastAsia="Times New Roman" w:hAnsi="Times New Roman" w:cs="Times New Roman"/>
      <w:b/>
      <w:bCs/>
      <w:i w:val="0"/>
      <w:iCs w:val="0"/>
      <w:smallCaps w:val="0"/>
      <w:strike w:val="0"/>
      <w:sz w:val="19"/>
      <w:szCs w:val="19"/>
      <w:u w:val="none"/>
      <w:lang w:val="en-US" w:eastAsia="en-US" w:bidi="en-US"/>
    </w:rPr>
  </w:style>
  <w:style w:type="character" w:customStyle="1" w:styleId="111pt0">
    <w:name w:val="Оглавление (11) + Интервал 1 pt"/>
    <w:basedOn w:val="113"/>
    <w:rPr>
      <w:rFonts w:ascii="Times New Roman" w:eastAsia="Times New Roman" w:hAnsi="Times New Roman" w:cs="Times New Roman"/>
      <w:b/>
      <w:bCs/>
      <w:i w:val="0"/>
      <w:iCs w:val="0"/>
      <w:smallCaps w:val="0"/>
      <w:strike w:val="0"/>
      <w:color w:val="000000"/>
      <w:spacing w:val="20"/>
      <w:w w:val="100"/>
      <w:position w:val="0"/>
      <w:sz w:val="16"/>
      <w:szCs w:val="16"/>
      <w:u w:val="none"/>
      <w:lang w:val="en-US" w:eastAsia="en-US" w:bidi="en-US"/>
    </w:rPr>
  </w:style>
  <w:style w:type="character" w:customStyle="1" w:styleId="111pt1">
    <w:name w:val="Оглавление (11) + Курсив;Интервал 1 pt"/>
    <w:basedOn w:val="113"/>
    <w:rPr>
      <w:rFonts w:ascii="Times New Roman" w:eastAsia="Times New Roman" w:hAnsi="Times New Roman" w:cs="Times New Roman"/>
      <w:b/>
      <w:bCs/>
      <w:i/>
      <w:iCs/>
      <w:smallCaps w:val="0"/>
      <w:strike w:val="0"/>
      <w:color w:val="000000"/>
      <w:spacing w:val="20"/>
      <w:w w:val="100"/>
      <w:position w:val="0"/>
      <w:sz w:val="16"/>
      <w:szCs w:val="16"/>
      <w:u w:val="none"/>
      <w:lang w:val="en-US" w:eastAsia="en-US" w:bidi="en-US"/>
    </w:rPr>
  </w:style>
  <w:style w:type="character" w:customStyle="1" w:styleId="243">
    <w:name w:val="Оглавление (24)_"/>
    <w:basedOn w:val="a0"/>
    <w:link w:val="244"/>
    <w:rPr>
      <w:rFonts w:ascii="Times New Roman" w:eastAsia="Times New Roman" w:hAnsi="Times New Roman" w:cs="Times New Roman"/>
      <w:b/>
      <w:bCs/>
      <w:i w:val="0"/>
      <w:iCs w:val="0"/>
      <w:smallCaps w:val="0"/>
      <w:strike w:val="0"/>
      <w:sz w:val="19"/>
      <w:szCs w:val="19"/>
      <w:u w:val="none"/>
    </w:rPr>
  </w:style>
  <w:style w:type="character" w:customStyle="1" w:styleId="affff8">
    <w:name w:val="Оглавление + Полужирный;Курсив"/>
    <w:basedOn w:val="45"/>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ptf3">
    <w:name w:val="Оглавление + Полужирный;Курсив;Интервал 1 pt"/>
    <w:basedOn w:val="45"/>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affff9">
    <w:name w:val="Оглавление + Полужирный"/>
    <w:basedOn w:val="45"/>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2110pt0">
    <w:name w:val="Основной текст (21) + Интервал 10 pt"/>
    <w:basedOn w:val="210"/>
    <w:rPr>
      <w:rFonts w:ascii="Times New Roman" w:eastAsia="Times New Roman" w:hAnsi="Times New Roman" w:cs="Times New Roman"/>
      <w:b/>
      <w:bCs/>
      <w:i/>
      <w:iCs/>
      <w:smallCaps w:val="0"/>
      <w:strike w:val="0"/>
      <w:color w:val="000000"/>
      <w:spacing w:val="210"/>
      <w:w w:val="100"/>
      <w:position w:val="0"/>
      <w:sz w:val="21"/>
      <w:szCs w:val="21"/>
      <w:u w:val="none"/>
      <w:lang w:val="en-US" w:eastAsia="en-US" w:bidi="en-US"/>
    </w:rPr>
  </w:style>
  <w:style w:type="character" w:customStyle="1" w:styleId="1ptf4">
    <w:name w:val="Основной текст + Полужирный;Курсив;Интервал 1 pt"/>
    <w:basedOn w:val="af1"/>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211pt7">
    <w:name w:val="Основной текст (21) + Малые прописные;Интервал 1 pt"/>
    <w:basedOn w:val="210"/>
    <w:rPr>
      <w:rFonts w:ascii="Times New Roman" w:eastAsia="Times New Roman" w:hAnsi="Times New Roman" w:cs="Times New Roman"/>
      <w:b/>
      <w:bCs/>
      <w:i/>
      <w:iCs/>
      <w:smallCaps/>
      <w:strike w:val="0"/>
      <w:color w:val="000000"/>
      <w:spacing w:val="30"/>
      <w:w w:val="100"/>
      <w:position w:val="0"/>
      <w:sz w:val="21"/>
      <w:szCs w:val="21"/>
      <w:u w:val="none"/>
      <w:lang w:val="ru-RU" w:eastAsia="ru-RU" w:bidi="ru-RU"/>
    </w:rPr>
  </w:style>
  <w:style w:type="character" w:customStyle="1" w:styleId="211pt8">
    <w:name w:val="Основной текст (21) + Малые прописные;Интервал 1 pt"/>
    <w:basedOn w:val="210"/>
    <w:rPr>
      <w:rFonts w:ascii="Times New Roman" w:eastAsia="Times New Roman" w:hAnsi="Times New Roman" w:cs="Times New Roman"/>
      <w:b/>
      <w:bCs/>
      <w:i/>
      <w:iCs/>
      <w:smallCaps/>
      <w:strike w:val="0"/>
      <w:color w:val="000000"/>
      <w:spacing w:val="30"/>
      <w:w w:val="100"/>
      <w:position w:val="0"/>
      <w:sz w:val="21"/>
      <w:szCs w:val="21"/>
      <w:u w:val="none"/>
      <w:lang w:val="ru-RU" w:eastAsia="ru-RU" w:bidi="ru-RU"/>
    </w:rPr>
  </w:style>
  <w:style w:type="character" w:customStyle="1" w:styleId="1162">
    <w:name w:val="Заголовок №11 (6)_"/>
    <w:basedOn w:val="a0"/>
    <w:link w:val="1163"/>
    <w:rPr>
      <w:rFonts w:ascii="Century Schoolbook" w:eastAsia="Century Schoolbook" w:hAnsi="Century Schoolbook" w:cs="Century Schoolbook"/>
      <w:b/>
      <w:bCs/>
      <w:i w:val="0"/>
      <w:iCs w:val="0"/>
      <w:smallCaps w:val="0"/>
      <w:strike w:val="0"/>
      <w:sz w:val="22"/>
      <w:szCs w:val="22"/>
      <w:u w:val="none"/>
    </w:rPr>
  </w:style>
  <w:style w:type="character" w:customStyle="1" w:styleId="125">
    <w:name w:val="Основной текст (125)_"/>
    <w:basedOn w:val="a0"/>
    <w:link w:val="1250"/>
    <w:rPr>
      <w:rFonts w:ascii="Times New Roman" w:eastAsia="Times New Roman" w:hAnsi="Times New Roman" w:cs="Times New Roman"/>
      <w:b w:val="0"/>
      <w:bCs w:val="0"/>
      <w:i w:val="0"/>
      <w:iCs w:val="0"/>
      <w:smallCaps w:val="0"/>
      <w:strike w:val="0"/>
      <w:sz w:val="21"/>
      <w:szCs w:val="21"/>
      <w:u w:val="none"/>
    </w:rPr>
  </w:style>
  <w:style w:type="character" w:customStyle="1" w:styleId="1250pt">
    <w:name w:val="Основной текст (125) + Курсив;Интервал 0 pt"/>
    <w:basedOn w:val="125"/>
    <w:rPr>
      <w:rFonts w:ascii="Times New Roman" w:eastAsia="Times New Roman" w:hAnsi="Times New Roman" w:cs="Times New Roman"/>
      <w:b w:val="0"/>
      <w:bCs w:val="0"/>
      <w:i/>
      <w:iCs/>
      <w:smallCaps w:val="0"/>
      <w:strike w:val="0"/>
      <w:color w:val="000000"/>
      <w:spacing w:val="10"/>
      <w:w w:val="100"/>
      <w:position w:val="0"/>
      <w:sz w:val="21"/>
      <w:szCs w:val="21"/>
      <w:u w:val="none"/>
      <w:lang w:val="en-US" w:eastAsia="en-US" w:bidi="en-US"/>
    </w:rPr>
  </w:style>
  <w:style w:type="character" w:customStyle="1" w:styleId="12515pt">
    <w:name w:val="Основной текст (125) + 15 pt;Полужирный"/>
    <w:basedOn w:val="125"/>
    <w:rPr>
      <w:rFonts w:ascii="Times New Roman" w:eastAsia="Times New Roman" w:hAnsi="Times New Roman" w:cs="Times New Roman"/>
      <w:b/>
      <w:bCs/>
      <w:i w:val="0"/>
      <w:iCs w:val="0"/>
      <w:smallCaps w:val="0"/>
      <w:strike w:val="0"/>
      <w:color w:val="000000"/>
      <w:spacing w:val="0"/>
      <w:w w:val="100"/>
      <w:position w:val="0"/>
      <w:sz w:val="30"/>
      <w:szCs w:val="30"/>
      <w:u w:val="none"/>
      <w:lang w:val="ru-RU" w:eastAsia="ru-RU" w:bidi="ru-RU"/>
    </w:rPr>
  </w:style>
  <w:style w:type="character" w:customStyle="1" w:styleId="65pt3">
    <w:name w:val="Основной текст + 6;5 pt;Полужирный;Курсив"/>
    <w:basedOn w:val="af1"/>
    <w:rPr>
      <w:rFonts w:ascii="Times New Roman" w:eastAsia="Times New Roman" w:hAnsi="Times New Roman" w:cs="Times New Roman"/>
      <w:b/>
      <w:bCs/>
      <w:i/>
      <w:iCs/>
      <w:smallCaps w:val="0"/>
      <w:strike w:val="0"/>
      <w:color w:val="000000"/>
      <w:spacing w:val="0"/>
      <w:w w:val="100"/>
      <w:position w:val="0"/>
      <w:sz w:val="13"/>
      <w:szCs w:val="13"/>
      <w:u w:val="none"/>
      <w:lang w:val="ru-RU" w:eastAsia="ru-RU" w:bidi="ru-RU"/>
    </w:rPr>
  </w:style>
  <w:style w:type="character" w:customStyle="1" w:styleId="15pt">
    <w:name w:val="Основной текст + 15 pt;Полужирный"/>
    <w:basedOn w:val="af1"/>
    <w:rPr>
      <w:rFonts w:ascii="Times New Roman" w:eastAsia="Times New Roman" w:hAnsi="Times New Roman" w:cs="Times New Roman"/>
      <w:b/>
      <w:bCs/>
      <w:i w:val="0"/>
      <w:iCs w:val="0"/>
      <w:smallCaps w:val="0"/>
      <w:strike w:val="0"/>
      <w:color w:val="000000"/>
      <w:spacing w:val="0"/>
      <w:w w:val="100"/>
      <w:position w:val="0"/>
      <w:sz w:val="30"/>
      <w:szCs w:val="30"/>
      <w:u w:val="none"/>
      <w:lang w:val="ru-RU" w:eastAsia="ru-RU" w:bidi="ru-RU"/>
    </w:rPr>
  </w:style>
  <w:style w:type="character" w:customStyle="1" w:styleId="1172">
    <w:name w:val="Заголовок №11 (7)_"/>
    <w:basedOn w:val="a0"/>
    <w:link w:val="1173"/>
    <w:rPr>
      <w:rFonts w:ascii="Times New Roman" w:eastAsia="Times New Roman" w:hAnsi="Times New Roman" w:cs="Times New Roman"/>
      <w:b/>
      <w:bCs/>
      <w:i w:val="0"/>
      <w:iCs w:val="0"/>
      <w:smallCaps w:val="0"/>
      <w:strike w:val="0"/>
      <w:sz w:val="21"/>
      <w:szCs w:val="21"/>
      <w:u w:val="none"/>
    </w:rPr>
  </w:style>
  <w:style w:type="character" w:customStyle="1" w:styleId="21f8">
    <w:name w:val="Основной текст (21) + Не курсив"/>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155">
    <w:name w:val="Заголовок №11 (5) + Малые прописные"/>
    <w:basedOn w:val="1153"/>
    <w:rPr>
      <w:rFonts w:ascii="Times New Roman" w:eastAsia="Times New Roman" w:hAnsi="Times New Roman" w:cs="Times New Roman"/>
      <w:b/>
      <w:bCs/>
      <w:i w:val="0"/>
      <w:iCs w:val="0"/>
      <w:smallCaps/>
      <w:strike w:val="0"/>
      <w:color w:val="000000"/>
      <w:spacing w:val="0"/>
      <w:w w:val="100"/>
      <w:position w:val="0"/>
      <w:sz w:val="19"/>
      <w:szCs w:val="19"/>
      <w:u w:val="none"/>
      <w:lang w:val="en-US" w:eastAsia="en-US" w:bidi="en-US"/>
    </w:rPr>
  </w:style>
  <w:style w:type="character" w:customStyle="1" w:styleId="7ff1">
    <w:name w:val="Оглавление (7)"/>
    <w:basedOn w:val="7b"/>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7ff2">
    <w:name w:val="Оглавление (7)"/>
    <w:basedOn w:val="7b"/>
    <w:rPr>
      <w:rFonts w:ascii="Times New Roman" w:eastAsia="Times New Roman" w:hAnsi="Times New Roman" w:cs="Times New Roman"/>
      <w:b/>
      <w:bCs/>
      <w:i/>
      <w:iCs/>
      <w:smallCaps w:val="0"/>
      <w:strike w:val="0"/>
      <w:color w:val="000000"/>
      <w:spacing w:val="0"/>
      <w:w w:val="100"/>
      <w:position w:val="0"/>
      <w:sz w:val="21"/>
      <w:szCs w:val="21"/>
      <w:u w:val="single"/>
      <w:lang w:val="en-US" w:eastAsia="en-US" w:bidi="en-US"/>
    </w:rPr>
  </w:style>
  <w:style w:type="character" w:customStyle="1" w:styleId="7ff3">
    <w:name w:val="Оглавление (7) + Не полужирный;Не курсив"/>
    <w:basedOn w:val="7b"/>
    <w:rPr>
      <w:rFonts w:ascii="Times New Roman" w:eastAsia="Times New Roman" w:hAnsi="Times New Roman" w:cs="Times New Roman"/>
      <w:b/>
      <w:bCs/>
      <w:i/>
      <w:iCs/>
      <w:smallCaps w:val="0"/>
      <w:strike w:val="0"/>
      <w:color w:val="000000"/>
      <w:spacing w:val="0"/>
      <w:w w:val="100"/>
      <w:position w:val="0"/>
      <w:sz w:val="21"/>
      <w:szCs w:val="21"/>
      <w:u w:val="single"/>
      <w:lang w:val="en-US" w:eastAsia="en-US" w:bidi="en-US"/>
    </w:rPr>
  </w:style>
  <w:style w:type="character" w:customStyle="1" w:styleId="65pt0pt0">
    <w:name w:val="Основной текст + 6;5 pt;Полужирный;Курсив;Интервал 0 pt"/>
    <w:basedOn w:val="af1"/>
    <w:rPr>
      <w:rFonts w:ascii="Times New Roman" w:eastAsia="Times New Roman" w:hAnsi="Times New Roman" w:cs="Times New Roman"/>
      <w:b/>
      <w:bCs/>
      <w:i/>
      <w:iCs/>
      <w:smallCaps w:val="0"/>
      <w:strike w:val="0"/>
      <w:color w:val="000000"/>
      <w:spacing w:val="10"/>
      <w:w w:val="100"/>
      <w:position w:val="0"/>
      <w:sz w:val="13"/>
      <w:szCs w:val="13"/>
      <w:u w:val="none"/>
      <w:lang w:val="en-US" w:eastAsia="en-US" w:bidi="en-US"/>
    </w:rPr>
  </w:style>
  <w:style w:type="character" w:customStyle="1" w:styleId="78pt0">
    <w:name w:val="Оглавление (7) + Интервал 8 pt"/>
    <w:basedOn w:val="7b"/>
    <w:rPr>
      <w:rFonts w:ascii="Times New Roman" w:eastAsia="Times New Roman" w:hAnsi="Times New Roman" w:cs="Times New Roman"/>
      <w:b/>
      <w:bCs/>
      <w:i/>
      <w:iCs/>
      <w:smallCaps w:val="0"/>
      <w:strike w:val="0"/>
      <w:color w:val="000000"/>
      <w:spacing w:val="170"/>
      <w:w w:val="100"/>
      <w:position w:val="0"/>
      <w:sz w:val="21"/>
      <w:szCs w:val="21"/>
      <w:u w:val="none"/>
      <w:lang w:val="ru-RU" w:eastAsia="ru-RU" w:bidi="ru-RU"/>
    </w:rPr>
  </w:style>
  <w:style w:type="character" w:customStyle="1" w:styleId="7FranklinGothicHeavy65pt1pt">
    <w:name w:val="Оглавление (7) + Franklin Gothic Heavy;6;5 pt;Не полужирный;Не курсив;Интервал 1 pt"/>
    <w:basedOn w:val="7b"/>
    <w:rPr>
      <w:rFonts w:ascii="Franklin Gothic Heavy" w:eastAsia="Franklin Gothic Heavy" w:hAnsi="Franklin Gothic Heavy" w:cs="Franklin Gothic Heavy"/>
      <w:b/>
      <w:bCs/>
      <w:i/>
      <w:iCs/>
      <w:smallCaps w:val="0"/>
      <w:strike w:val="0"/>
      <w:color w:val="000000"/>
      <w:spacing w:val="30"/>
      <w:w w:val="100"/>
      <w:position w:val="0"/>
      <w:sz w:val="13"/>
      <w:szCs w:val="13"/>
      <w:u w:val="none"/>
      <w:lang w:val="en-US" w:eastAsia="en-US" w:bidi="en-US"/>
    </w:rPr>
  </w:style>
  <w:style w:type="character" w:customStyle="1" w:styleId="71pt5">
    <w:name w:val="Оглавление (7) + Интервал 1 pt"/>
    <w:basedOn w:val="7b"/>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affffa">
    <w:name w:val="Подпись к картинке + Полужирный;Курсив"/>
    <w:basedOn w:val="afc"/>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ptf5">
    <w:name w:val="Подпись к картинке + Полужирный;Курсив;Интервал 1 pt"/>
    <w:basedOn w:val="afc"/>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81pt">
    <w:name w:val="Подпись к таблице (8) + Интервал 1 pt"/>
    <w:basedOn w:val="8c"/>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9b">
    <w:name w:val="Основной текст9"/>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95ptc">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430pt">
    <w:name w:val="Основной текст (43) + Малые прописные;Интервал 0 pt"/>
    <w:basedOn w:val="430"/>
    <w:rPr>
      <w:rFonts w:ascii="Microsoft Sans Serif" w:eastAsia="Microsoft Sans Serif" w:hAnsi="Microsoft Sans Serif" w:cs="Microsoft Sans Serif"/>
      <w:b w:val="0"/>
      <w:bCs w:val="0"/>
      <w:i w:val="0"/>
      <w:iCs w:val="0"/>
      <w:smallCaps/>
      <w:strike w:val="0"/>
      <w:color w:val="000000"/>
      <w:spacing w:val="-10"/>
      <w:w w:val="100"/>
      <w:position w:val="0"/>
      <w:sz w:val="48"/>
      <w:szCs w:val="48"/>
      <w:u w:val="none"/>
      <w:lang w:val="ru-RU" w:eastAsia="ru-RU" w:bidi="ru-RU"/>
    </w:rPr>
  </w:style>
  <w:style w:type="character" w:customStyle="1" w:styleId="430pt0">
    <w:name w:val="Основной текст (43) + Малые прописные;Интервал 0 pt"/>
    <w:basedOn w:val="430"/>
    <w:rPr>
      <w:rFonts w:ascii="Microsoft Sans Serif" w:eastAsia="Microsoft Sans Serif" w:hAnsi="Microsoft Sans Serif" w:cs="Microsoft Sans Serif"/>
      <w:b w:val="0"/>
      <w:bCs w:val="0"/>
      <w:i w:val="0"/>
      <w:iCs w:val="0"/>
      <w:smallCaps/>
      <w:strike w:val="0"/>
      <w:color w:val="000000"/>
      <w:spacing w:val="-10"/>
      <w:w w:val="100"/>
      <w:position w:val="0"/>
      <w:sz w:val="48"/>
      <w:szCs w:val="48"/>
      <w:u w:val="none"/>
      <w:lang w:val="ru-RU" w:eastAsia="ru-RU" w:bidi="ru-RU"/>
    </w:rPr>
  </w:style>
  <w:style w:type="character" w:customStyle="1" w:styleId="196">
    <w:name w:val="Основной текст (19) + Курсив"/>
    <w:basedOn w:val="19"/>
    <w:rPr>
      <w:rFonts w:ascii="Microsoft Sans Serif" w:eastAsia="Microsoft Sans Serif" w:hAnsi="Microsoft Sans Serif" w:cs="Microsoft Sans Serif"/>
      <w:b w:val="0"/>
      <w:bCs w:val="0"/>
      <w:i/>
      <w:iCs/>
      <w:smallCaps w:val="0"/>
      <w:strike w:val="0"/>
      <w:color w:val="000000"/>
      <w:spacing w:val="0"/>
      <w:w w:val="100"/>
      <w:position w:val="0"/>
      <w:sz w:val="15"/>
      <w:szCs w:val="15"/>
      <w:u w:val="none"/>
      <w:lang w:val="en-US" w:eastAsia="en-US" w:bidi="en-US"/>
    </w:rPr>
  </w:style>
  <w:style w:type="character" w:customStyle="1" w:styleId="65pt4">
    <w:name w:val="Основной текст + 6;5 pt;Полужирный;Малые прописные"/>
    <w:basedOn w:val="af1"/>
    <w:rPr>
      <w:rFonts w:ascii="Times New Roman" w:eastAsia="Times New Roman" w:hAnsi="Times New Roman" w:cs="Times New Roman"/>
      <w:b/>
      <w:bCs/>
      <w:i w:val="0"/>
      <w:iCs w:val="0"/>
      <w:smallCaps/>
      <w:strike w:val="0"/>
      <w:color w:val="000000"/>
      <w:spacing w:val="0"/>
      <w:w w:val="100"/>
      <w:position w:val="0"/>
      <w:sz w:val="13"/>
      <w:szCs w:val="13"/>
      <w:u w:val="none"/>
      <w:lang w:val="en-US" w:eastAsia="en-US" w:bidi="en-US"/>
    </w:rPr>
  </w:style>
  <w:style w:type="character" w:customStyle="1" w:styleId="SegoeUI10pt1">
    <w:name w:val="Основной текст + Segoe UI;10 pt;Курсив"/>
    <w:basedOn w:val="af1"/>
    <w:rPr>
      <w:rFonts w:ascii="Segoe UI" w:eastAsia="Segoe UI" w:hAnsi="Segoe UI" w:cs="Segoe UI"/>
      <w:b w:val="0"/>
      <w:bCs w:val="0"/>
      <w:i/>
      <w:iCs/>
      <w:smallCaps w:val="0"/>
      <w:strike w:val="0"/>
      <w:color w:val="000000"/>
      <w:spacing w:val="0"/>
      <w:w w:val="100"/>
      <w:position w:val="0"/>
      <w:sz w:val="20"/>
      <w:szCs w:val="20"/>
      <w:u w:val="none"/>
      <w:lang w:val="ru-RU" w:eastAsia="ru-RU" w:bidi="ru-RU"/>
    </w:rPr>
  </w:style>
  <w:style w:type="character" w:customStyle="1" w:styleId="311pt">
    <w:name w:val="Основной текст (31) + Интервал 1 pt"/>
    <w:basedOn w:val="310"/>
    <w:rPr>
      <w:rFonts w:ascii="Times New Roman" w:eastAsia="Times New Roman" w:hAnsi="Times New Roman" w:cs="Times New Roman"/>
      <w:b w:val="0"/>
      <w:bCs w:val="0"/>
      <w:i w:val="0"/>
      <w:iCs w:val="0"/>
      <w:smallCaps w:val="0"/>
      <w:strike w:val="0"/>
      <w:color w:val="000000"/>
      <w:spacing w:val="20"/>
      <w:w w:val="100"/>
      <w:position w:val="0"/>
      <w:sz w:val="19"/>
      <w:szCs w:val="19"/>
      <w:u w:val="none"/>
      <w:lang w:val="ru-RU" w:eastAsia="ru-RU" w:bidi="ru-RU"/>
    </w:rPr>
  </w:style>
  <w:style w:type="character" w:customStyle="1" w:styleId="2112pt1pt">
    <w:name w:val="Основной текст (21) + 12 pt;Интервал 1 pt"/>
    <w:basedOn w:val="210"/>
    <w:rPr>
      <w:rFonts w:ascii="Times New Roman" w:eastAsia="Times New Roman" w:hAnsi="Times New Roman" w:cs="Times New Roman"/>
      <w:b/>
      <w:bCs/>
      <w:i/>
      <w:iCs/>
      <w:smallCaps w:val="0"/>
      <w:strike w:val="0"/>
      <w:color w:val="000000"/>
      <w:spacing w:val="20"/>
      <w:w w:val="100"/>
      <w:position w:val="0"/>
      <w:sz w:val="24"/>
      <w:szCs w:val="24"/>
      <w:u w:val="none"/>
      <w:lang w:val="en-US" w:eastAsia="en-US" w:bidi="en-US"/>
    </w:rPr>
  </w:style>
  <w:style w:type="character" w:customStyle="1" w:styleId="501pt1">
    <w:name w:val="Основной текст (50) + Интервал 1 pt"/>
    <w:basedOn w:val="500"/>
    <w:rPr>
      <w:rFonts w:ascii="Times New Roman" w:eastAsia="Times New Roman" w:hAnsi="Times New Roman" w:cs="Times New Roman"/>
      <w:b/>
      <w:bCs/>
      <w:i w:val="0"/>
      <w:iCs w:val="0"/>
      <w:smallCaps w:val="0"/>
      <w:strike w:val="0"/>
      <w:color w:val="000000"/>
      <w:spacing w:val="20"/>
      <w:w w:val="100"/>
      <w:position w:val="0"/>
      <w:sz w:val="16"/>
      <w:szCs w:val="16"/>
      <w:u w:val="none"/>
      <w:lang w:val="ru-RU" w:eastAsia="ru-RU" w:bidi="ru-RU"/>
    </w:rPr>
  </w:style>
  <w:style w:type="character" w:customStyle="1" w:styleId="affffb">
    <w:name w:val="Подпись к таблице + Полужирный;Курсив"/>
    <w:basedOn w:val="af9"/>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0105pt3">
    <w:name w:val="Основной текст (10) + 10;5 pt;Курсив"/>
    <w:basedOn w:val="10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3365pt1pt">
    <w:name w:val="Основной текст (33) + 6;5 pt;Не курсив;Интервал 1 pt"/>
    <w:basedOn w:val="330"/>
    <w:rPr>
      <w:rFonts w:ascii="Franklin Gothic Heavy" w:eastAsia="Franklin Gothic Heavy" w:hAnsi="Franklin Gothic Heavy" w:cs="Franklin Gothic Heavy"/>
      <w:b w:val="0"/>
      <w:bCs w:val="0"/>
      <w:i/>
      <w:iCs/>
      <w:smallCaps w:val="0"/>
      <w:strike w:val="0"/>
      <w:color w:val="000000"/>
      <w:spacing w:val="30"/>
      <w:w w:val="100"/>
      <w:position w:val="0"/>
      <w:sz w:val="13"/>
      <w:szCs w:val="13"/>
      <w:u w:val="none"/>
      <w:lang w:val="ru-RU" w:eastAsia="ru-RU" w:bidi="ru-RU"/>
    </w:rPr>
  </w:style>
  <w:style w:type="character" w:customStyle="1" w:styleId="542">
    <w:name w:val="Заголовок №5 (4)_"/>
    <w:basedOn w:val="a0"/>
    <w:link w:val="543"/>
    <w:rPr>
      <w:rFonts w:ascii="Franklin Gothic Heavy" w:eastAsia="Franklin Gothic Heavy" w:hAnsi="Franklin Gothic Heavy" w:cs="Franklin Gothic Heavy"/>
      <w:b w:val="0"/>
      <w:bCs w:val="0"/>
      <w:i w:val="0"/>
      <w:iCs w:val="0"/>
      <w:smallCaps w:val="0"/>
      <w:strike w:val="0"/>
      <w:spacing w:val="20"/>
      <w:sz w:val="46"/>
      <w:szCs w:val="46"/>
      <w:u w:val="none"/>
    </w:rPr>
  </w:style>
  <w:style w:type="character" w:customStyle="1" w:styleId="544">
    <w:name w:val="Заголовок №5 (4)"/>
    <w:basedOn w:val="542"/>
    <w:rPr>
      <w:rFonts w:ascii="Franklin Gothic Heavy" w:eastAsia="Franklin Gothic Heavy" w:hAnsi="Franklin Gothic Heavy" w:cs="Franklin Gothic Heavy"/>
      <w:b w:val="0"/>
      <w:bCs w:val="0"/>
      <w:i w:val="0"/>
      <w:iCs w:val="0"/>
      <w:smallCaps w:val="0"/>
      <w:strike w:val="0"/>
      <w:color w:val="000000"/>
      <w:spacing w:val="20"/>
      <w:w w:val="100"/>
      <w:position w:val="0"/>
      <w:sz w:val="46"/>
      <w:szCs w:val="46"/>
      <w:u w:val="none"/>
      <w:lang w:val="en-US" w:eastAsia="en-US" w:bidi="en-US"/>
    </w:rPr>
  </w:style>
  <w:style w:type="character" w:customStyle="1" w:styleId="784">
    <w:name w:val="Основной текст (78)"/>
    <w:basedOn w:val="780"/>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1ptf6">
    <w:name w:val="Основной текст + Полужирный;Курсив;Интервал 1 pt"/>
    <w:basedOn w:val="af1"/>
    <w:rPr>
      <w:rFonts w:ascii="Times New Roman" w:eastAsia="Times New Roman" w:hAnsi="Times New Roman" w:cs="Times New Roman"/>
      <w:b/>
      <w:bCs/>
      <w:i/>
      <w:iCs/>
      <w:smallCaps w:val="0"/>
      <w:strike/>
      <w:color w:val="000000"/>
      <w:spacing w:val="30"/>
      <w:w w:val="100"/>
      <w:position w:val="0"/>
      <w:sz w:val="21"/>
      <w:szCs w:val="21"/>
      <w:u w:val="none"/>
      <w:lang w:val="en-US" w:eastAsia="en-US" w:bidi="en-US"/>
    </w:rPr>
  </w:style>
  <w:style w:type="character" w:customStyle="1" w:styleId="8pte">
    <w:name w:val="Основной текст + 8 pt;Полужирный;Малые прописные"/>
    <w:basedOn w:val="af1"/>
    <w:rPr>
      <w:rFonts w:ascii="Times New Roman" w:eastAsia="Times New Roman" w:hAnsi="Times New Roman" w:cs="Times New Roman"/>
      <w:b/>
      <w:bCs/>
      <w:i w:val="0"/>
      <w:iCs w:val="0"/>
      <w:smallCaps/>
      <w:strike w:val="0"/>
      <w:color w:val="000000"/>
      <w:spacing w:val="0"/>
      <w:w w:val="100"/>
      <w:position w:val="0"/>
      <w:sz w:val="16"/>
      <w:szCs w:val="16"/>
      <w:u w:val="none"/>
      <w:lang w:val="ru-RU" w:eastAsia="ru-RU" w:bidi="ru-RU"/>
    </w:rPr>
  </w:style>
  <w:style w:type="character" w:customStyle="1" w:styleId="1180">
    <w:name w:val="Заголовок №11 (8)_"/>
    <w:basedOn w:val="a0"/>
    <w:link w:val="1181"/>
    <w:rPr>
      <w:rFonts w:ascii="Times New Roman" w:eastAsia="Times New Roman" w:hAnsi="Times New Roman" w:cs="Times New Roman"/>
      <w:b/>
      <w:bCs/>
      <w:i w:val="0"/>
      <w:iCs w:val="0"/>
      <w:smallCaps w:val="0"/>
      <w:strike w:val="0"/>
      <w:spacing w:val="40"/>
      <w:sz w:val="22"/>
      <w:szCs w:val="22"/>
      <w:u w:val="none"/>
      <w:lang w:val="en-US" w:eastAsia="en-US" w:bidi="en-US"/>
    </w:rPr>
  </w:style>
  <w:style w:type="character" w:customStyle="1" w:styleId="11810pt0pt">
    <w:name w:val="Заголовок №11 (8) + 10 pt;Не полужирный;Курсив;Интервал 0 pt"/>
    <w:basedOn w:val="1180"/>
    <w:rPr>
      <w:rFonts w:ascii="Times New Roman" w:eastAsia="Times New Roman" w:hAnsi="Times New Roman" w:cs="Times New Roman"/>
      <w:b/>
      <w:bCs/>
      <w:i/>
      <w:iCs/>
      <w:smallCaps w:val="0"/>
      <w:strike w:val="0"/>
      <w:color w:val="000000"/>
      <w:spacing w:val="0"/>
      <w:w w:val="100"/>
      <w:position w:val="0"/>
      <w:sz w:val="20"/>
      <w:szCs w:val="20"/>
      <w:u w:val="none"/>
      <w:lang w:val="ru-RU" w:eastAsia="ru-RU" w:bidi="ru-RU"/>
    </w:rPr>
  </w:style>
  <w:style w:type="character" w:customStyle="1" w:styleId="1182">
    <w:name w:val="Заголовок №11 (8)"/>
    <w:basedOn w:val="1180"/>
    <w:rPr>
      <w:rFonts w:ascii="Times New Roman" w:eastAsia="Times New Roman" w:hAnsi="Times New Roman" w:cs="Times New Roman"/>
      <w:b/>
      <w:bCs/>
      <w:i w:val="0"/>
      <w:iCs w:val="0"/>
      <w:smallCaps w:val="0"/>
      <w:strike w:val="0"/>
      <w:color w:val="000000"/>
      <w:spacing w:val="40"/>
      <w:w w:val="100"/>
      <w:position w:val="0"/>
      <w:sz w:val="22"/>
      <w:szCs w:val="22"/>
      <w:u w:val="single"/>
      <w:lang w:val="en-US" w:eastAsia="en-US" w:bidi="en-US"/>
    </w:rPr>
  </w:style>
  <w:style w:type="character" w:customStyle="1" w:styleId="118105pt0pt">
    <w:name w:val="Заголовок №11 (8) + 10;5 pt;Курсив;Интервал 0 pt"/>
    <w:basedOn w:val="118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4pt0">
    <w:name w:val="Основной текст + Полужирный;Курсив;Интервал 4 pt"/>
    <w:basedOn w:val="af1"/>
    <w:rPr>
      <w:rFonts w:ascii="Times New Roman" w:eastAsia="Times New Roman" w:hAnsi="Times New Roman" w:cs="Times New Roman"/>
      <w:b/>
      <w:bCs/>
      <w:i/>
      <w:iCs/>
      <w:smallCaps w:val="0"/>
      <w:strike w:val="0"/>
      <w:color w:val="000000"/>
      <w:spacing w:val="80"/>
      <w:w w:val="100"/>
      <w:position w:val="0"/>
      <w:sz w:val="21"/>
      <w:szCs w:val="21"/>
      <w:u w:val="none"/>
      <w:lang w:val="ru-RU" w:eastAsia="ru-RU" w:bidi="ru-RU"/>
    </w:rPr>
  </w:style>
  <w:style w:type="character" w:customStyle="1" w:styleId="9Exact0">
    <w:name w:val="Подпись к таблице (9) Exact"/>
    <w:basedOn w:val="a0"/>
    <w:link w:val="9c"/>
    <w:rPr>
      <w:rFonts w:ascii="Times New Roman" w:eastAsia="Times New Roman" w:hAnsi="Times New Roman" w:cs="Times New Roman"/>
      <w:b/>
      <w:bCs/>
      <w:i w:val="0"/>
      <w:iCs w:val="0"/>
      <w:smallCaps w:val="0"/>
      <w:strike w:val="0"/>
      <w:spacing w:val="1"/>
      <w:sz w:val="15"/>
      <w:szCs w:val="15"/>
      <w:u w:val="none"/>
    </w:rPr>
  </w:style>
  <w:style w:type="character" w:customStyle="1" w:styleId="Exact4">
    <w:name w:val="Подпись к таблице Exact"/>
    <w:basedOn w:val="a0"/>
    <w:rPr>
      <w:rFonts w:ascii="Times New Roman" w:eastAsia="Times New Roman" w:hAnsi="Times New Roman" w:cs="Times New Roman"/>
      <w:b w:val="0"/>
      <w:bCs w:val="0"/>
      <w:i w:val="0"/>
      <w:iCs w:val="0"/>
      <w:smallCaps w:val="0"/>
      <w:strike w:val="0"/>
      <w:sz w:val="20"/>
      <w:szCs w:val="20"/>
      <w:u w:val="none"/>
    </w:rPr>
  </w:style>
  <w:style w:type="character" w:customStyle="1" w:styleId="0ptExactd">
    <w:name w:val="Подпись к таблице + Интервал 0 pt Exact"/>
    <w:basedOn w:val="af9"/>
    <w:rPr>
      <w:rFonts w:ascii="Times New Roman" w:eastAsia="Times New Roman" w:hAnsi="Times New Roman" w:cs="Times New Roman"/>
      <w:b w:val="0"/>
      <w:bCs w:val="0"/>
      <w:i w:val="0"/>
      <w:iCs w:val="0"/>
      <w:smallCaps w:val="0"/>
      <w:strike w:val="0"/>
      <w:color w:val="000000"/>
      <w:spacing w:val="-1"/>
      <w:w w:val="100"/>
      <w:position w:val="0"/>
      <w:sz w:val="20"/>
      <w:szCs w:val="20"/>
      <w:u w:val="none"/>
      <w:lang w:val="ru-RU" w:eastAsia="ru-RU" w:bidi="ru-RU"/>
    </w:rPr>
  </w:style>
  <w:style w:type="character" w:customStyle="1" w:styleId="75pt0ptExact">
    <w:name w:val="Подпись к таблице + 7;5 pt;Полужирный;Курсив;Интервал 0 pt Exact"/>
    <w:basedOn w:val="af9"/>
    <w:rPr>
      <w:rFonts w:ascii="Times New Roman" w:eastAsia="Times New Roman" w:hAnsi="Times New Roman" w:cs="Times New Roman"/>
      <w:b/>
      <w:bCs/>
      <w:i/>
      <w:iCs/>
      <w:smallCaps w:val="0"/>
      <w:strike w:val="0"/>
      <w:color w:val="000000"/>
      <w:spacing w:val="2"/>
      <w:w w:val="100"/>
      <w:position w:val="0"/>
      <w:sz w:val="15"/>
      <w:szCs w:val="15"/>
      <w:u w:val="none"/>
      <w:lang w:val="ru-RU" w:eastAsia="ru-RU" w:bidi="ru-RU"/>
    </w:rPr>
  </w:style>
  <w:style w:type="character" w:customStyle="1" w:styleId="75pt0ptExact0">
    <w:name w:val="Подпись к таблице + 7;5 pt;Полужирный;Интервал 0 pt Exact"/>
    <w:basedOn w:val="af9"/>
    <w:rPr>
      <w:rFonts w:ascii="Times New Roman" w:eastAsia="Times New Roman" w:hAnsi="Times New Roman" w:cs="Times New Roman"/>
      <w:b/>
      <w:bCs/>
      <w:i w:val="0"/>
      <w:iCs w:val="0"/>
      <w:smallCaps w:val="0"/>
      <w:strike w:val="0"/>
      <w:color w:val="000000"/>
      <w:spacing w:val="1"/>
      <w:w w:val="100"/>
      <w:position w:val="0"/>
      <w:sz w:val="15"/>
      <w:szCs w:val="15"/>
      <w:u w:val="none"/>
      <w:lang w:val="ru-RU" w:eastAsia="ru-RU" w:bidi="ru-RU"/>
    </w:rPr>
  </w:style>
  <w:style w:type="character" w:customStyle="1" w:styleId="10Exact1">
    <w:name w:val="Подпись к таблице (10) Exact"/>
    <w:basedOn w:val="a0"/>
    <w:link w:val="10f0"/>
    <w:rPr>
      <w:rFonts w:ascii="Times New Roman" w:eastAsia="Times New Roman" w:hAnsi="Times New Roman" w:cs="Times New Roman"/>
      <w:b/>
      <w:bCs/>
      <w:i/>
      <w:iCs/>
      <w:smallCaps w:val="0"/>
      <w:strike w:val="0"/>
      <w:spacing w:val="2"/>
      <w:sz w:val="15"/>
      <w:szCs w:val="15"/>
      <w:u w:val="none"/>
    </w:rPr>
  </w:style>
  <w:style w:type="character" w:customStyle="1" w:styleId="11pt1pt0">
    <w:name w:val="Основной текст + 11 pt;Курсив;Интервал 1 pt"/>
    <w:basedOn w:val="af1"/>
    <w:rPr>
      <w:rFonts w:ascii="Times New Roman" w:eastAsia="Times New Roman" w:hAnsi="Times New Roman" w:cs="Times New Roman"/>
      <w:b w:val="0"/>
      <w:bCs w:val="0"/>
      <w:i/>
      <w:iCs/>
      <w:smallCaps w:val="0"/>
      <w:strike w:val="0"/>
      <w:color w:val="000000"/>
      <w:spacing w:val="30"/>
      <w:w w:val="100"/>
      <w:position w:val="0"/>
      <w:sz w:val="22"/>
      <w:szCs w:val="22"/>
      <w:u w:val="none"/>
      <w:lang w:val="ru-RU" w:eastAsia="ru-RU" w:bidi="ru-RU"/>
    </w:rPr>
  </w:style>
  <w:style w:type="character" w:customStyle="1" w:styleId="10pt3">
    <w:name w:val="Основной текст + 10 pt"/>
    <w:basedOn w:val="af1"/>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Arial65pt">
    <w:name w:val="Основной текст + Arial;6;5 pt"/>
    <w:basedOn w:val="af1"/>
    <w:rPr>
      <w:rFonts w:ascii="Arial" w:eastAsia="Arial" w:hAnsi="Arial" w:cs="Arial"/>
      <w:b w:val="0"/>
      <w:bCs w:val="0"/>
      <w:i w:val="0"/>
      <w:iCs w:val="0"/>
      <w:smallCaps w:val="0"/>
      <w:strike w:val="0"/>
      <w:color w:val="000000"/>
      <w:spacing w:val="0"/>
      <w:w w:val="100"/>
      <w:position w:val="0"/>
      <w:sz w:val="13"/>
      <w:szCs w:val="13"/>
      <w:u w:val="none"/>
      <w:lang w:val="ru-RU" w:eastAsia="ru-RU" w:bidi="ru-RU"/>
    </w:rPr>
  </w:style>
  <w:style w:type="character" w:customStyle="1" w:styleId="FranklinGothicHeavy7pt">
    <w:name w:val="Основной текст + Franklin Gothic Heavy;7 pt"/>
    <w:basedOn w:val="af1"/>
    <w:rPr>
      <w:rFonts w:ascii="Franklin Gothic Heavy" w:eastAsia="Franklin Gothic Heavy" w:hAnsi="Franklin Gothic Heavy" w:cs="Franklin Gothic Heavy"/>
      <w:b w:val="0"/>
      <w:bCs w:val="0"/>
      <w:i w:val="0"/>
      <w:iCs w:val="0"/>
      <w:smallCaps w:val="0"/>
      <w:strike w:val="0"/>
      <w:color w:val="000000"/>
      <w:spacing w:val="0"/>
      <w:w w:val="100"/>
      <w:position w:val="0"/>
      <w:sz w:val="14"/>
      <w:szCs w:val="14"/>
      <w:u w:val="none"/>
      <w:lang w:val="ru-RU" w:eastAsia="ru-RU" w:bidi="ru-RU"/>
    </w:rPr>
  </w:style>
  <w:style w:type="character" w:customStyle="1" w:styleId="15pt0">
    <w:name w:val="Основной текст + 15 pt;Полужирный"/>
    <w:basedOn w:val="af1"/>
    <w:rPr>
      <w:rFonts w:ascii="Times New Roman" w:eastAsia="Times New Roman" w:hAnsi="Times New Roman" w:cs="Times New Roman"/>
      <w:b/>
      <w:bCs/>
      <w:i w:val="0"/>
      <w:iCs w:val="0"/>
      <w:smallCaps w:val="0"/>
      <w:strike w:val="0"/>
      <w:color w:val="000000"/>
      <w:spacing w:val="0"/>
      <w:w w:val="100"/>
      <w:position w:val="0"/>
      <w:sz w:val="30"/>
      <w:szCs w:val="30"/>
      <w:u w:val="none"/>
      <w:lang w:val="ru-RU" w:eastAsia="ru-RU" w:bidi="ru-RU"/>
    </w:rPr>
  </w:style>
  <w:style w:type="character" w:customStyle="1" w:styleId="11Exact">
    <w:name w:val="Подпись к картинке (11) Exact"/>
    <w:basedOn w:val="a0"/>
    <w:link w:val="11a"/>
    <w:rPr>
      <w:rFonts w:ascii="Microsoft Sans Serif" w:eastAsia="Microsoft Sans Serif" w:hAnsi="Microsoft Sans Serif" w:cs="Microsoft Sans Serif"/>
      <w:b w:val="0"/>
      <w:bCs w:val="0"/>
      <w:i w:val="0"/>
      <w:iCs w:val="0"/>
      <w:smallCaps w:val="0"/>
      <w:strike w:val="0"/>
      <w:spacing w:val="-1"/>
      <w:sz w:val="15"/>
      <w:szCs w:val="15"/>
      <w:u w:val="none"/>
    </w:rPr>
  </w:style>
  <w:style w:type="character" w:customStyle="1" w:styleId="110ptExact">
    <w:name w:val="Подпись к картинке (11) + Интервал 0 pt Exact"/>
    <w:basedOn w:val="11Exact"/>
    <w:rPr>
      <w:rFonts w:ascii="Microsoft Sans Serif" w:eastAsia="Microsoft Sans Serif" w:hAnsi="Microsoft Sans Serif" w:cs="Microsoft Sans Serif"/>
      <w:b w:val="0"/>
      <w:bCs w:val="0"/>
      <w:i w:val="0"/>
      <w:iCs w:val="0"/>
      <w:smallCaps w:val="0"/>
      <w:strike w:val="0"/>
      <w:color w:val="000000"/>
      <w:spacing w:val="10"/>
      <w:w w:val="100"/>
      <w:position w:val="0"/>
      <w:sz w:val="15"/>
      <w:szCs w:val="15"/>
      <w:u w:val="none"/>
      <w:lang w:val="ru-RU" w:eastAsia="ru-RU" w:bidi="ru-RU"/>
    </w:rPr>
  </w:style>
  <w:style w:type="character" w:customStyle="1" w:styleId="197">
    <w:name w:val="Основной текст (19)"/>
    <w:basedOn w:val="19"/>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MicrosoftSansSerif75pt6">
    <w:name w:val="Основной текст + Microsoft Sans Serif;7;5 pt;Курсив"/>
    <w:basedOn w:val="af1"/>
    <w:rPr>
      <w:rFonts w:ascii="Microsoft Sans Serif" w:eastAsia="Microsoft Sans Serif" w:hAnsi="Microsoft Sans Serif" w:cs="Microsoft Sans Serif"/>
      <w:b w:val="0"/>
      <w:bCs w:val="0"/>
      <w:i/>
      <w:iCs/>
      <w:smallCaps w:val="0"/>
      <w:strike w:val="0"/>
      <w:color w:val="000000"/>
      <w:spacing w:val="0"/>
      <w:w w:val="100"/>
      <w:position w:val="0"/>
      <w:sz w:val="15"/>
      <w:szCs w:val="15"/>
      <w:u w:val="none"/>
      <w:lang w:val="en-US" w:eastAsia="en-US" w:bidi="en-US"/>
    </w:rPr>
  </w:style>
  <w:style w:type="character" w:customStyle="1" w:styleId="MicrosoftSansSerif75pt4pt">
    <w:name w:val="Основной текст + Microsoft Sans Serif;7;5 pt;Интервал 4 pt"/>
    <w:basedOn w:val="af1"/>
    <w:rPr>
      <w:rFonts w:ascii="Microsoft Sans Serif" w:eastAsia="Microsoft Sans Serif" w:hAnsi="Microsoft Sans Serif" w:cs="Microsoft Sans Serif"/>
      <w:b w:val="0"/>
      <w:bCs w:val="0"/>
      <w:i w:val="0"/>
      <w:iCs w:val="0"/>
      <w:smallCaps w:val="0"/>
      <w:strike w:val="0"/>
      <w:color w:val="000000"/>
      <w:spacing w:val="80"/>
      <w:w w:val="100"/>
      <w:position w:val="0"/>
      <w:sz w:val="15"/>
      <w:szCs w:val="15"/>
      <w:u w:val="none"/>
      <w:lang w:val="en-US" w:eastAsia="en-US" w:bidi="en-US"/>
    </w:rPr>
  </w:style>
  <w:style w:type="character" w:customStyle="1" w:styleId="FranklinGothicHeavy10pt1">
    <w:name w:val="Основной текст + Franklin Gothic Heavy;10 pt"/>
    <w:basedOn w:val="af1"/>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en-US" w:eastAsia="en-US" w:bidi="en-US"/>
    </w:rPr>
  </w:style>
  <w:style w:type="character" w:customStyle="1" w:styleId="Tahoma7pt">
    <w:name w:val="Основной текст + Tahoma;7 pt"/>
    <w:basedOn w:val="af1"/>
    <w:rPr>
      <w:rFonts w:ascii="Tahoma" w:eastAsia="Tahoma" w:hAnsi="Tahoma" w:cs="Tahoma"/>
      <w:b w:val="0"/>
      <w:bCs w:val="0"/>
      <w:i w:val="0"/>
      <w:iCs w:val="0"/>
      <w:smallCaps w:val="0"/>
      <w:strike w:val="0"/>
      <w:color w:val="000000"/>
      <w:spacing w:val="0"/>
      <w:w w:val="100"/>
      <w:position w:val="0"/>
      <w:sz w:val="14"/>
      <w:szCs w:val="14"/>
      <w:u w:val="none"/>
      <w:lang w:val="en-US" w:eastAsia="en-US" w:bidi="en-US"/>
    </w:rPr>
  </w:style>
  <w:style w:type="character" w:customStyle="1" w:styleId="11b">
    <w:name w:val="Подпись к таблице (11)_"/>
    <w:basedOn w:val="a0"/>
    <w:link w:val="11c"/>
    <w:rPr>
      <w:rFonts w:ascii="Times New Roman" w:eastAsia="Times New Roman" w:hAnsi="Times New Roman" w:cs="Times New Roman"/>
      <w:b/>
      <w:bCs/>
      <w:i w:val="0"/>
      <w:iCs w:val="0"/>
      <w:smallCaps w:val="0"/>
      <w:strike w:val="0"/>
      <w:spacing w:val="10"/>
      <w:sz w:val="17"/>
      <w:szCs w:val="17"/>
      <w:u w:val="none"/>
    </w:rPr>
  </w:style>
  <w:style w:type="character" w:customStyle="1" w:styleId="110pt0">
    <w:name w:val="Подпись к таблице (11) + Интервал 0 pt"/>
    <w:basedOn w:val="11b"/>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126">
    <w:name w:val="Подпись к таблице (12)_"/>
    <w:basedOn w:val="a0"/>
    <w:link w:val="127"/>
    <w:rPr>
      <w:rFonts w:ascii="Microsoft Sans Serif" w:eastAsia="Microsoft Sans Serif" w:hAnsi="Microsoft Sans Serif" w:cs="Microsoft Sans Serif"/>
      <w:b w:val="0"/>
      <w:bCs w:val="0"/>
      <w:i w:val="0"/>
      <w:iCs w:val="0"/>
      <w:smallCaps w:val="0"/>
      <w:strike w:val="0"/>
      <w:spacing w:val="20"/>
      <w:sz w:val="9"/>
      <w:szCs w:val="9"/>
      <w:u w:val="none"/>
    </w:rPr>
  </w:style>
  <w:style w:type="character" w:customStyle="1" w:styleId="12Candara55pt0pt">
    <w:name w:val="Подпись к таблице (12) + Candara;5;5 pt;Полужирный;Интервал 0 pt"/>
    <w:basedOn w:val="126"/>
    <w:rPr>
      <w:rFonts w:ascii="Candara" w:eastAsia="Candara" w:hAnsi="Candara" w:cs="Candara"/>
      <w:b/>
      <w:bCs/>
      <w:i w:val="0"/>
      <w:iCs w:val="0"/>
      <w:smallCaps w:val="0"/>
      <w:strike w:val="0"/>
      <w:color w:val="000000"/>
      <w:spacing w:val="0"/>
      <w:w w:val="100"/>
      <w:position w:val="0"/>
      <w:sz w:val="11"/>
      <w:szCs w:val="11"/>
      <w:u w:val="none"/>
      <w:lang w:val="ru-RU" w:eastAsia="ru-RU" w:bidi="ru-RU"/>
    </w:rPr>
  </w:style>
  <w:style w:type="character" w:customStyle="1" w:styleId="135">
    <w:name w:val="Подпись к таблице (13)_"/>
    <w:basedOn w:val="a0"/>
    <w:link w:val="136"/>
    <w:rPr>
      <w:rFonts w:ascii="Segoe UI" w:eastAsia="Segoe UI" w:hAnsi="Segoe UI" w:cs="Segoe UI"/>
      <w:b/>
      <w:bCs/>
      <w:i w:val="0"/>
      <w:iCs w:val="0"/>
      <w:smallCaps w:val="0"/>
      <w:strike w:val="0"/>
      <w:spacing w:val="10"/>
      <w:sz w:val="15"/>
      <w:szCs w:val="15"/>
      <w:u w:val="none"/>
    </w:rPr>
  </w:style>
  <w:style w:type="character" w:customStyle="1" w:styleId="131pt">
    <w:name w:val="Подпись к таблице (13) + Интервал 1 pt"/>
    <w:basedOn w:val="135"/>
    <w:rPr>
      <w:rFonts w:ascii="Segoe UI" w:eastAsia="Segoe UI" w:hAnsi="Segoe UI" w:cs="Segoe UI"/>
      <w:b/>
      <w:bCs/>
      <w:i w:val="0"/>
      <w:iCs w:val="0"/>
      <w:smallCaps w:val="0"/>
      <w:strike w:val="0"/>
      <w:color w:val="000000"/>
      <w:spacing w:val="20"/>
      <w:w w:val="100"/>
      <w:position w:val="0"/>
      <w:sz w:val="15"/>
      <w:szCs w:val="15"/>
      <w:u w:val="none"/>
      <w:lang w:val="ru-RU" w:eastAsia="ru-RU" w:bidi="ru-RU"/>
    </w:rPr>
  </w:style>
  <w:style w:type="character" w:customStyle="1" w:styleId="198">
    <w:name w:val="Основной текст (19) + Курсив"/>
    <w:basedOn w:val="19"/>
    <w:rPr>
      <w:rFonts w:ascii="Microsoft Sans Serif" w:eastAsia="Microsoft Sans Serif" w:hAnsi="Microsoft Sans Serif" w:cs="Microsoft Sans Serif"/>
      <w:b w:val="0"/>
      <w:bCs w:val="0"/>
      <w:i/>
      <w:iCs/>
      <w:smallCaps w:val="0"/>
      <w:strike w:val="0"/>
      <w:color w:val="000000"/>
      <w:spacing w:val="0"/>
      <w:w w:val="100"/>
      <w:position w:val="0"/>
      <w:sz w:val="15"/>
      <w:szCs w:val="15"/>
      <w:u w:val="none"/>
      <w:lang w:val="ru-RU" w:eastAsia="ru-RU" w:bidi="ru-RU"/>
    </w:rPr>
  </w:style>
  <w:style w:type="character" w:customStyle="1" w:styleId="MicrosoftSansSerif7pt0pt1">
    <w:name w:val="Основной текст + Microsoft Sans Serif;7 pt;Интервал 0 pt"/>
    <w:basedOn w:val="af1"/>
    <w:rPr>
      <w:rFonts w:ascii="Microsoft Sans Serif" w:eastAsia="Microsoft Sans Serif" w:hAnsi="Microsoft Sans Serif" w:cs="Microsoft Sans Serif"/>
      <w:b w:val="0"/>
      <w:bCs w:val="0"/>
      <w:i w:val="0"/>
      <w:iCs w:val="0"/>
      <w:smallCaps w:val="0"/>
      <w:strike w:val="0"/>
      <w:color w:val="000000"/>
      <w:spacing w:val="-1"/>
      <w:w w:val="100"/>
      <w:position w:val="0"/>
      <w:sz w:val="14"/>
      <w:szCs w:val="14"/>
      <w:u w:val="none"/>
      <w:lang w:val="ru-RU" w:eastAsia="ru-RU" w:bidi="ru-RU"/>
    </w:rPr>
  </w:style>
  <w:style w:type="character" w:customStyle="1" w:styleId="75pt1pt">
    <w:name w:val="Основной текст + 7;5 pt;Полужирный;Интервал 1 pt"/>
    <w:basedOn w:val="af1"/>
    <w:rPr>
      <w:rFonts w:ascii="Times New Roman" w:eastAsia="Times New Roman" w:hAnsi="Times New Roman" w:cs="Times New Roman"/>
      <w:b/>
      <w:bCs/>
      <w:i w:val="0"/>
      <w:iCs w:val="0"/>
      <w:smallCaps w:val="0"/>
      <w:strike w:val="0"/>
      <w:color w:val="000000"/>
      <w:spacing w:val="25"/>
      <w:w w:val="100"/>
      <w:position w:val="0"/>
      <w:sz w:val="15"/>
      <w:szCs w:val="15"/>
      <w:u w:val="none"/>
      <w:lang w:val="ru-RU" w:eastAsia="ru-RU" w:bidi="ru-RU"/>
    </w:rPr>
  </w:style>
  <w:style w:type="character" w:customStyle="1" w:styleId="SegoeUI6pt">
    <w:name w:val="Основной текст + Segoe UI;6 pt;Полужирный;Курсив"/>
    <w:basedOn w:val="af1"/>
    <w:rPr>
      <w:rFonts w:ascii="Segoe UI" w:eastAsia="Segoe UI" w:hAnsi="Segoe UI" w:cs="Segoe UI"/>
      <w:b/>
      <w:bCs/>
      <w:i/>
      <w:iCs/>
      <w:smallCaps w:val="0"/>
      <w:strike w:val="0"/>
      <w:color w:val="000000"/>
      <w:spacing w:val="0"/>
      <w:w w:val="100"/>
      <w:position w:val="0"/>
      <w:sz w:val="12"/>
      <w:szCs w:val="12"/>
      <w:u w:val="none"/>
      <w:lang w:val="en-US" w:eastAsia="en-US" w:bidi="en-US"/>
    </w:rPr>
  </w:style>
  <w:style w:type="character" w:customStyle="1" w:styleId="SegoeUI5pt0pt0">
    <w:name w:val="Основной текст + Segoe UI;5 pt;Полужирный;Интервал 0 pt"/>
    <w:basedOn w:val="af1"/>
    <w:rPr>
      <w:rFonts w:ascii="Segoe UI" w:eastAsia="Segoe UI" w:hAnsi="Segoe UI" w:cs="Segoe UI"/>
      <w:b/>
      <w:bCs/>
      <w:i w:val="0"/>
      <w:iCs w:val="0"/>
      <w:smallCaps w:val="0"/>
      <w:strike w:val="0"/>
      <w:color w:val="000000"/>
      <w:spacing w:val="-2"/>
      <w:w w:val="100"/>
      <w:position w:val="0"/>
      <w:sz w:val="10"/>
      <w:szCs w:val="10"/>
      <w:u w:val="none"/>
      <w:lang w:val="ru-RU" w:eastAsia="ru-RU" w:bidi="ru-RU"/>
    </w:rPr>
  </w:style>
  <w:style w:type="character" w:customStyle="1" w:styleId="20ptExact1">
    <w:name w:val="Подпись к таблице (2) + Интервал 0 pt Exact"/>
    <w:basedOn w:val="2f2"/>
    <w:rPr>
      <w:rFonts w:ascii="Microsoft Sans Serif" w:eastAsia="Microsoft Sans Serif" w:hAnsi="Microsoft Sans Serif" w:cs="Microsoft Sans Serif"/>
      <w:b w:val="0"/>
      <w:bCs w:val="0"/>
      <w:i w:val="0"/>
      <w:iCs w:val="0"/>
      <w:smallCaps w:val="0"/>
      <w:strike w:val="0"/>
      <w:color w:val="000000"/>
      <w:spacing w:val="-1"/>
      <w:w w:val="100"/>
      <w:position w:val="0"/>
      <w:sz w:val="14"/>
      <w:szCs w:val="14"/>
      <w:u w:val="none"/>
      <w:lang w:val="ru-RU" w:eastAsia="ru-RU" w:bidi="ru-RU"/>
    </w:rPr>
  </w:style>
  <w:style w:type="character" w:customStyle="1" w:styleId="4Exact0">
    <w:name w:val="Подпись к таблице (4)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40ptExact">
    <w:name w:val="Подпись к таблице (4) + Интервал 0 pt Exact"/>
    <w:basedOn w:val="47"/>
    <w:rPr>
      <w:rFonts w:ascii="Times New Roman" w:eastAsia="Times New Roman" w:hAnsi="Times New Roman" w:cs="Times New Roman"/>
      <w:b w:val="0"/>
      <w:bCs w:val="0"/>
      <w:i w:val="0"/>
      <w:iCs w:val="0"/>
      <w:smallCaps w:val="0"/>
      <w:strike w:val="0"/>
      <w:color w:val="000000"/>
      <w:spacing w:val="1"/>
      <w:w w:val="100"/>
      <w:position w:val="0"/>
      <w:sz w:val="18"/>
      <w:szCs w:val="18"/>
      <w:u w:val="none"/>
      <w:lang w:val="ru-RU" w:eastAsia="ru-RU" w:bidi="ru-RU"/>
    </w:rPr>
  </w:style>
  <w:style w:type="character" w:customStyle="1" w:styleId="4MicrosoftSansSerif7pt0ptExact">
    <w:name w:val="Подпись к таблице (4) + Microsoft Sans Serif;7 pt;Курсив;Интервал 0 pt Exact"/>
    <w:basedOn w:val="47"/>
    <w:rPr>
      <w:rFonts w:ascii="Microsoft Sans Serif" w:eastAsia="Microsoft Sans Serif" w:hAnsi="Microsoft Sans Serif" w:cs="Microsoft Sans Serif"/>
      <w:b w:val="0"/>
      <w:bCs w:val="0"/>
      <w:i/>
      <w:iCs/>
      <w:smallCaps w:val="0"/>
      <w:strike w:val="0"/>
      <w:color w:val="000000"/>
      <w:spacing w:val="1"/>
      <w:w w:val="100"/>
      <w:position w:val="0"/>
      <w:sz w:val="14"/>
      <w:szCs w:val="14"/>
      <w:u w:val="none"/>
      <w:lang w:val="ru-RU" w:eastAsia="ru-RU" w:bidi="ru-RU"/>
    </w:rPr>
  </w:style>
  <w:style w:type="character" w:customStyle="1" w:styleId="4MicrosoftSansSerif7pt0ptExact0">
    <w:name w:val="Подпись к таблице (4) + Microsoft Sans Serif;7 pt;Интервал 0 pt Exact"/>
    <w:basedOn w:val="47"/>
    <w:rPr>
      <w:rFonts w:ascii="Microsoft Sans Serif" w:eastAsia="Microsoft Sans Serif" w:hAnsi="Microsoft Sans Serif" w:cs="Microsoft Sans Serif"/>
      <w:b w:val="0"/>
      <w:bCs w:val="0"/>
      <w:i w:val="0"/>
      <w:iCs w:val="0"/>
      <w:smallCaps w:val="0"/>
      <w:strike w:val="0"/>
      <w:color w:val="000000"/>
      <w:spacing w:val="-1"/>
      <w:w w:val="100"/>
      <w:position w:val="0"/>
      <w:sz w:val="14"/>
      <w:szCs w:val="14"/>
      <w:u w:val="none"/>
      <w:lang w:val="ru-RU" w:eastAsia="ru-RU" w:bidi="ru-RU"/>
    </w:rPr>
  </w:style>
  <w:style w:type="character" w:customStyle="1" w:styleId="2ff3">
    <w:name w:val="Подпись к таблице (2)"/>
    <w:basedOn w:val="2f2"/>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348">
    <w:name w:val="Основной текст (34) + Малые прописные"/>
    <w:basedOn w:val="340"/>
    <w:rPr>
      <w:rFonts w:ascii="Times New Roman" w:eastAsia="Times New Roman" w:hAnsi="Times New Roman" w:cs="Times New Roman"/>
      <w:b w:val="0"/>
      <w:bCs w:val="0"/>
      <w:i w:val="0"/>
      <w:iCs w:val="0"/>
      <w:smallCaps/>
      <w:strike w:val="0"/>
      <w:color w:val="000000"/>
      <w:spacing w:val="0"/>
      <w:w w:val="100"/>
      <w:position w:val="0"/>
      <w:sz w:val="19"/>
      <w:szCs w:val="19"/>
      <w:u w:val="none"/>
      <w:lang w:val="ru-RU" w:eastAsia="ru-RU" w:bidi="ru-RU"/>
    </w:rPr>
  </w:style>
  <w:style w:type="character" w:customStyle="1" w:styleId="349">
    <w:name w:val="Основной текст (34)"/>
    <w:basedOn w:val="34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style>
  <w:style w:type="character" w:customStyle="1" w:styleId="1234">
    <w:name w:val="Заголовок №12 (3)"/>
    <w:basedOn w:val="1230"/>
    <w:rPr>
      <w:rFonts w:ascii="Microsoft Sans Serif" w:eastAsia="Microsoft Sans Serif" w:hAnsi="Microsoft Sans Serif" w:cs="Microsoft Sans Serif"/>
      <w:b/>
      <w:bCs/>
      <w:i w:val="0"/>
      <w:iCs w:val="0"/>
      <w:smallCaps w:val="0"/>
      <w:strike w:val="0"/>
      <w:color w:val="000000"/>
      <w:spacing w:val="0"/>
      <w:w w:val="100"/>
      <w:position w:val="0"/>
      <w:sz w:val="26"/>
      <w:szCs w:val="26"/>
      <w:u w:val="none"/>
      <w:lang w:val="ru-RU" w:eastAsia="ru-RU" w:bidi="ru-RU"/>
    </w:rPr>
  </w:style>
  <w:style w:type="character" w:customStyle="1" w:styleId="1ptf7">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20"/>
      <w:w w:val="100"/>
      <w:position w:val="0"/>
      <w:sz w:val="21"/>
      <w:szCs w:val="21"/>
      <w:u w:val="none"/>
      <w:lang w:val="ru-RU" w:eastAsia="ru-RU" w:bidi="ru-RU"/>
    </w:rPr>
  </w:style>
  <w:style w:type="character" w:customStyle="1" w:styleId="affffc">
    <w:name w:val="Основной текст + Полужирный;Курсив"/>
    <w:basedOn w:val="af1"/>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50ptExact0">
    <w:name w:val="Подпись к картинке (5) + Интервал 0 pt Exact"/>
    <w:basedOn w:val="58"/>
    <w:rPr>
      <w:rFonts w:ascii="Microsoft Sans Serif" w:eastAsia="Microsoft Sans Serif" w:hAnsi="Microsoft Sans Serif" w:cs="Microsoft Sans Serif"/>
      <w:b w:val="0"/>
      <w:bCs w:val="0"/>
      <w:i w:val="0"/>
      <w:iCs w:val="0"/>
      <w:smallCaps w:val="0"/>
      <w:strike w:val="0"/>
      <w:color w:val="000000"/>
      <w:spacing w:val="-1"/>
      <w:w w:val="100"/>
      <w:position w:val="0"/>
      <w:sz w:val="14"/>
      <w:szCs w:val="14"/>
      <w:u w:val="none"/>
      <w:lang w:val="ru-RU" w:eastAsia="ru-RU" w:bidi="ru-RU"/>
    </w:rPr>
  </w:style>
  <w:style w:type="character" w:customStyle="1" w:styleId="12Exact0">
    <w:name w:val="Подпись к картинке (12) Exact"/>
    <w:basedOn w:val="a0"/>
    <w:link w:val="128"/>
    <w:rPr>
      <w:rFonts w:ascii="Times New Roman" w:eastAsia="Times New Roman" w:hAnsi="Times New Roman" w:cs="Times New Roman"/>
      <w:b w:val="0"/>
      <w:bCs w:val="0"/>
      <w:i w:val="0"/>
      <w:iCs w:val="0"/>
      <w:smallCaps w:val="0"/>
      <w:strike w:val="0"/>
      <w:spacing w:val="4"/>
      <w:sz w:val="17"/>
      <w:szCs w:val="17"/>
      <w:u w:val="none"/>
    </w:rPr>
  </w:style>
  <w:style w:type="character" w:customStyle="1" w:styleId="1ptExact3">
    <w:name w:val="Основной текст + Интервал 1 pt Exact"/>
    <w:basedOn w:val="af1"/>
    <w:rPr>
      <w:rFonts w:ascii="Times New Roman" w:eastAsia="Times New Roman" w:hAnsi="Times New Roman" w:cs="Times New Roman"/>
      <w:b w:val="0"/>
      <w:bCs w:val="0"/>
      <w:i w:val="0"/>
      <w:iCs w:val="0"/>
      <w:smallCaps w:val="0"/>
      <w:strike w:val="0"/>
      <w:color w:val="000000"/>
      <w:spacing w:val="22"/>
      <w:w w:val="100"/>
      <w:position w:val="0"/>
      <w:sz w:val="20"/>
      <w:szCs w:val="20"/>
      <w:u w:val="none"/>
      <w:lang w:val="en-US" w:eastAsia="en-US" w:bidi="en-US"/>
    </w:rPr>
  </w:style>
  <w:style w:type="character" w:customStyle="1" w:styleId="500ptExact0">
    <w:name w:val="Основной текст (50) + Интервал 0 pt Exact"/>
    <w:basedOn w:val="500"/>
    <w:rPr>
      <w:rFonts w:ascii="Times New Roman" w:eastAsia="Times New Roman" w:hAnsi="Times New Roman" w:cs="Times New Roman"/>
      <w:b/>
      <w:bCs/>
      <w:i w:val="0"/>
      <w:iCs w:val="0"/>
      <w:smallCaps w:val="0"/>
      <w:strike w:val="0"/>
      <w:color w:val="000000"/>
      <w:spacing w:val="13"/>
      <w:w w:val="100"/>
      <w:position w:val="0"/>
      <w:sz w:val="12"/>
      <w:szCs w:val="12"/>
      <w:u w:val="none"/>
      <w:lang w:val="en-US" w:eastAsia="en-US" w:bidi="en-US"/>
    </w:rPr>
  </w:style>
  <w:style w:type="character" w:customStyle="1" w:styleId="190ptExact2">
    <w:name w:val="Основной текст (19) + Курсив;Интервал 0 pt Exact"/>
    <w:basedOn w:val="19"/>
    <w:rPr>
      <w:rFonts w:ascii="Microsoft Sans Serif" w:eastAsia="Microsoft Sans Serif" w:hAnsi="Microsoft Sans Serif" w:cs="Microsoft Sans Serif"/>
      <w:b w:val="0"/>
      <w:bCs w:val="0"/>
      <w:i/>
      <w:iCs/>
      <w:smallCaps w:val="0"/>
      <w:strike w:val="0"/>
      <w:color w:val="000000"/>
      <w:spacing w:val="1"/>
      <w:w w:val="100"/>
      <w:position w:val="0"/>
      <w:sz w:val="14"/>
      <w:szCs w:val="14"/>
      <w:u w:val="none"/>
      <w:lang w:val="en-US" w:eastAsia="en-US" w:bidi="en-US"/>
    </w:rPr>
  </w:style>
  <w:style w:type="character" w:customStyle="1" w:styleId="19TimesNewRoman10pt1ptExact">
    <w:name w:val="Основной текст (19) + Times New Roman;10 pt;Интервал 1 pt Exact"/>
    <w:basedOn w:val="19"/>
    <w:rPr>
      <w:rFonts w:ascii="Times New Roman" w:eastAsia="Times New Roman" w:hAnsi="Times New Roman" w:cs="Times New Roman"/>
      <w:b w:val="0"/>
      <w:bCs w:val="0"/>
      <w:i w:val="0"/>
      <w:iCs w:val="0"/>
      <w:smallCaps w:val="0"/>
      <w:strike w:val="0"/>
      <w:color w:val="000000"/>
      <w:spacing w:val="22"/>
      <w:w w:val="100"/>
      <w:position w:val="0"/>
      <w:sz w:val="20"/>
      <w:szCs w:val="20"/>
      <w:u w:val="none"/>
      <w:lang w:val="ru-RU" w:eastAsia="ru-RU" w:bidi="ru-RU"/>
    </w:rPr>
  </w:style>
  <w:style w:type="character" w:customStyle="1" w:styleId="190ptExact3">
    <w:name w:val="Основной текст (19) + Интервал 0 pt Exact"/>
    <w:basedOn w:val="19"/>
    <w:rPr>
      <w:rFonts w:ascii="Microsoft Sans Serif" w:eastAsia="Microsoft Sans Serif" w:hAnsi="Microsoft Sans Serif" w:cs="Microsoft Sans Serif"/>
      <w:b w:val="0"/>
      <w:bCs w:val="0"/>
      <w:i w:val="0"/>
      <w:iCs w:val="0"/>
      <w:smallCaps w:val="0"/>
      <w:strike w:val="0"/>
      <w:color w:val="000000"/>
      <w:spacing w:val="-1"/>
      <w:w w:val="100"/>
      <w:position w:val="0"/>
      <w:sz w:val="14"/>
      <w:szCs w:val="14"/>
      <w:u w:val="none"/>
      <w:lang w:val="ru-RU" w:eastAsia="ru-RU" w:bidi="ru-RU"/>
    </w:rPr>
  </w:style>
  <w:style w:type="character" w:customStyle="1" w:styleId="1ptExact4">
    <w:name w:val="Основной текст + Малые прописные;Интервал 1 pt Exact"/>
    <w:basedOn w:val="af1"/>
    <w:rPr>
      <w:rFonts w:ascii="Times New Roman" w:eastAsia="Times New Roman" w:hAnsi="Times New Roman" w:cs="Times New Roman"/>
      <w:b w:val="0"/>
      <w:bCs w:val="0"/>
      <w:i w:val="0"/>
      <w:iCs w:val="0"/>
      <w:smallCaps/>
      <w:strike w:val="0"/>
      <w:color w:val="000000"/>
      <w:spacing w:val="22"/>
      <w:w w:val="100"/>
      <w:position w:val="0"/>
      <w:sz w:val="20"/>
      <w:szCs w:val="20"/>
      <w:u w:val="none"/>
      <w:lang w:val="en-US" w:eastAsia="en-US" w:bidi="en-US"/>
    </w:rPr>
  </w:style>
  <w:style w:type="character" w:customStyle="1" w:styleId="20ptExact2">
    <w:name w:val="Подпись к картинке (2) + Интервал 0 pt Exact"/>
    <w:basedOn w:val="2f8"/>
    <w:rPr>
      <w:rFonts w:ascii="Times New Roman" w:eastAsia="Times New Roman" w:hAnsi="Times New Roman" w:cs="Times New Roman"/>
      <w:b w:val="0"/>
      <w:bCs w:val="0"/>
      <w:i w:val="0"/>
      <w:iCs w:val="0"/>
      <w:smallCaps w:val="0"/>
      <w:strike w:val="0"/>
      <w:color w:val="000000"/>
      <w:spacing w:val="1"/>
      <w:w w:val="100"/>
      <w:position w:val="0"/>
      <w:sz w:val="18"/>
      <w:szCs w:val="18"/>
      <w:u w:val="none"/>
      <w:lang w:val="ru-RU" w:eastAsia="ru-RU" w:bidi="ru-RU"/>
    </w:rPr>
  </w:style>
  <w:style w:type="character" w:customStyle="1" w:styleId="295pt0ptExact">
    <w:name w:val="Подпись к картинке (2) + 9;5 pt;Курсив;Интервал 0 pt Exact"/>
    <w:basedOn w:val="2f8"/>
    <w:rPr>
      <w:rFonts w:ascii="Times New Roman" w:eastAsia="Times New Roman" w:hAnsi="Times New Roman" w:cs="Times New Roman"/>
      <w:b w:val="0"/>
      <w:bCs w:val="0"/>
      <w:i/>
      <w:iCs/>
      <w:smallCaps w:val="0"/>
      <w:strike w:val="0"/>
      <w:color w:val="000000"/>
      <w:spacing w:val="-1"/>
      <w:w w:val="100"/>
      <w:position w:val="0"/>
      <w:sz w:val="19"/>
      <w:szCs w:val="19"/>
      <w:u w:val="none"/>
      <w:lang w:val="ru-RU" w:eastAsia="ru-RU" w:bidi="ru-RU"/>
    </w:rPr>
  </w:style>
  <w:style w:type="character" w:customStyle="1" w:styleId="711pt3">
    <w:name w:val="Основной текст (7) + 11 pt;Не полужирный;Курсив"/>
    <w:basedOn w:val="71"/>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795pt1">
    <w:name w:val="Основной текст (7) + 9;5 pt;Не полужирный"/>
    <w:basedOn w:val="71"/>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customStyle="1" w:styleId="71pt6">
    <w:name w:val="Основной текст (7) + Не полужирный;Курсив;Интервал 1 pt"/>
    <w:basedOn w:val="71"/>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171pt0">
    <w:name w:val="Основной текст (17) + Интервал 1 pt"/>
    <w:basedOn w:val="17"/>
    <w:rPr>
      <w:rFonts w:ascii="Times New Roman" w:eastAsia="Times New Roman" w:hAnsi="Times New Roman" w:cs="Times New Roman"/>
      <w:b w:val="0"/>
      <w:bCs w:val="0"/>
      <w:i/>
      <w:iCs/>
      <w:smallCaps w:val="0"/>
      <w:strike w:val="0"/>
      <w:color w:val="000000"/>
      <w:spacing w:val="30"/>
      <w:w w:val="100"/>
      <w:position w:val="0"/>
      <w:sz w:val="21"/>
      <w:szCs w:val="21"/>
      <w:u w:val="none"/>
      <w:lang w:val="en-US" w:eastAsia="en-US" w:bidi="en-US"/>
    </w:rPr>
  </w:style>
  <w:style w:type="character" w:customStyle="1" w:styleId="177">
    <w:name w:val="Основной текст (17) + Полужирный;Не курсив"/>
    <w:basedOn w:val="17"/>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51-1pt">
    <w:name w:val="Основной текст (51) + Интервал -1 pt"/>
    <w:basedOn w:val="510"/>
    <w:rPr>
      <w:rFonts w:ascii="Times New Roman" w:eastAsia="Times New Roman" w:hAnsi="Times New Roman" w:cs="Times New Roman"/>
      <w:b/>
      <w:bCs/>
      <w:i w:val="0"/>
      <w:iCs w:val="0"/>
      <w:smallCaps w:val="0"/>
      <w:strike w:val="0"/>
      <w:color w:val="000000"/>
      <w:spacing w:val="-20"/>
      <w:w w:val="100"/>
      <w:position w:val="0"/>
      <w:sz w:val="22"/>
      <w:szCs w:val="22"/>
      <w:u w:val="none"/>
      <w:lang w:val="ru-RU" w:eastAsia="ru-RU" w:bidi="ru-RU"/>
    </w:rPr>
  </w:style>
  <w:style w:type="character" w:customStyle="1" w:styleId="Tahoma95pt10pt">
    <w:name w:val="Основной текст + Tahoma;9;5 pt;Интервал 10 pt"/>
    <w:basedOn w:val="af1"/>
    <w:rPr>
      <w:rFonts w:ascii="Tahoma" w:eastAsia="Tahoma" w:hAnsi="Tahoma" w:cs="Tahoma"/>
      <w:b w:val="0"/>
      <w:bCs w:val="0"/>
      <w:i w:val="0"/>
      <w:iCs w:val="0"/>
      <w:smallCaps w:val="0"/>
      <w:strike w:val="0"/>
      <w:color w:val="000000"/>
      <w:spacing w:val="200"/>
      <w:w w:val="100"/>
      <w:position w:val="0"/>
      <w:sz w:val="19"/>
      <w:szCs w:val="19"/>
      <w:u w:val="none"/>
      <w:lang w:val="ru-RU" w:eastAsia="ru-RU" w:bidi="ru-RU"/>
    </w:rPr>
  </w:style>
  <w:style w:type="character" w:customStyle="1" w:styleId="FranklinGothicHeavy">
    <w:name w:val="Основной текст + Franklin Gothic Heavy"/>
    <w:basedOn w:val="af1"/>
    <w:rPr>
      <w:rFonts w:ascii="Franklin Gothic Heavy" w:eastAsia="Franklin Gothic Heavy" w:hAnsi="Franklin Gothic Heavy" w:cs="Franklin Gothic Heavy"/>
      <w:b w:val="0"/>
      <w:bCs w:val="0"/>
      <w:i w:val="0"/>
      <w:iCs w:val="0"/>
      <w:smallCaps w:val="0"/>
      <w:strike w:val="0"/>
      <w:color w:val="000000"/>
      <w:spacing w:val="0"/>
      <w:w w:val="100"/>
      <w:position w:val="0"/>
      <w:sz w:val="21"/>
      <w:szCs w:val="21"/>
      <w:u w:val="none"/>
      <w:lang w:val="ru-RU" w:eastAsia="ru-RU" w:bidi="ru-RU"/>
    </w:rPr>
  </w:style>
  <w:style w:type="character" w:customStyle="1" w:styleId="Tahoma10pt">
    <w:name w:val="Основной текст + Tahoma;10 pt"/>
    <w:basedOn w:val="af1"/>
    <w:rPr>
      <w:rFonts w:ascii="Tahoma" w:eastAsia="Tahoma" w:hAnsi="Tahoma" w:cs="Tahoma"/>
      <w:b w:val="0"/>
      <w:bCs w:val="0"/>
      <w:i w:val="0"/>
      <w:iCs w:val="0"/>
      <w:smallCaps w:val="0"/>
      <w:strike w:val="0"/>
      <w:color w:val="000000"/>
      <w:spacing w:val="0"/>
      <w:w w:val="100"/>
      <w:position w:val="0"/>
      <w:sz w:val="20"/>
      <w:szCs w:val="20"/>
      <w:u w:val="none"/>
      <w:lang w:val="ru-RU" w:eastAsia="ru-RU" w:bidi="ru-RU"/>
    </w:rPr>
  </w:style>
  <w:style w:type="character" w:customStyle="1" w:styleId="FranklinGothicHeavy11pt">
    <w:name w:val="Основной текст + Franklin Gothic Heavy;11 pt"/>
    <w:basedOn w:val="af1"/>
    <w:rPr>
      <w:rFonts w:ascii="Franklin Gothic Heavy" w:eastAsia="Franklin Gothic Heavy" w:hAnsi="Franklin Gothic Heavy" w:cs="Franklin Gothic Heavy"/>
      <w:b w:val="0"/>
      <w:bCs w:val="0"/>
      <w:i w:val="0"/>
      <w:iCs w:val="0"/>
      <w:smallCaps w:val="0"/>
      <w:strike w:val="0"/>
      <w:color w:val="000000"/>
      <w:spacing w:val="0"/>
      <w:w w:val="100"/>
      <w:position w:val="0"/>
      <w:sz w:val="22"/>
      <w:szCs w:val="22"/>
      <w:u w:val="none"/>
      <w:lang w:val="ru-RU" w:eastAsia="ru-RU" w:bidi="ru-RU"/>
    </w:rPr>
  </w:style>
  <w:style w:type="character" w:customStyle="1" w:styleId="11ptf1">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TimesNewRoman12pt3">
    <w:name w:val="Колонтитул + Times New Roman;12 pt;Полужирный"/>
    <w:basedOn w:val="af4"/>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1044">
    <w:name w:val="Основной текст (104)"/>
    <w:basedOn w:val="1042"/>
    <w:rPr>
      <w:rFonts w:ascii="Times New Roman" w:eastAsia="Times New Roman" w:hAnsi="Times New Roman" w:cs="Times New Roman"/>
      <w:b w:val="0"/>
      <w:bCs w:val="0"/>
      <w:i/>
      <w:iCs/>
      <w:smallCaps w:val="0"/>
      <w:strike w:val="0"/>
      <w:color w:val="000000"/>
      <w:spacing w:val="0"/>
      <w:w w:val="100"/>
      <w:position w:val="0"/>
      <w:sz w:val="23"/>
      <w:szCs w:val="23"/>
      <w:u w:val="none"/>
      <w:lang w:val="ru-RU" w:eastAsia="ru-RU" w:bidi="ru-RU"/>
    </w:rPr>
  </w:style>
  <w:style w:type="character" w:customStyle="1" w:styleId="8ptf">
    <w:name w:val="Основной текст + Интервал 8 pt"/>
    <w:basedOn w:val="af1"/>
    <w:rPr>
      <w:rFonts w:ascii="Times New Roman" w:eastAsia="Times New Roman" w:hAnsi="Times New Roman" w:cs="Times New Roman"/>
      <w:b w:val="0"/>
      <w:bCs w:val="0"/>
      <w:i w:val="0"/>
      <w:iCs w:val="0"/>
      <w:smallCaps w:val="0"/>
      <w:strike w:val="0"/>
      <w:color w:val="000000"/>
      <w:spacing w:val="170"/>
      <w:w w:val="100"/>
      <w:position w:val="0"/>
      <w:sz w:val="21"/>
      <w:szCs w:val="21"/>
      <w:u w:val="none"/>
      <w:lang w:val="ru-RU" w:eastAsia="ru-RU" w:bidi="ru-RU"/>
    </w:rPr>
  </w:style>
  <w:style w:type="character" w:customStyle="1" w:styleId="2pt5">
    <w:name w:val="Основной текст + Полужирный;Курсив;Интервал 2 pt"/>
    <w:basedOn w:val="af1"/>
    <w:rPr>
      <w:rFonts w:ascii="Times New Roman" w:eastAsia="Times New Roman" w:hAnsi="Times New Roman" w:cs="Times New Roman"/>
      <w:b/>
      <w:bCs/>
      <w:i/>
      <w:iCs/>
      <w:smallCaps w:val="0"/>
      <w:strike w:val="0"/>
      <w:color w:val="000000"/>
      <w:spacing w:val="40"/>
      <w:w w:val="100"/>
      <w:position w:val="0"/>
      <w:sz w:val="21"/>
      <w:szCs w:val="21"/>
      <w:u w:val="none"/>
      <w:lang w:val="en-US" w:eastAsia="en-US" w:bidi="en-US"/>
    </w:rPr>
  </w:style>
  <w:style w:type="character" w:customStyle="1" w:styleId="252">
    <w:name w:val="Оглавление (25)_"/>
    <w:basedOn w:val="a0"/>
    <w:link w:val="253"/>
    <w:rPr>
      <w:rFonts w:ascii="Century Schoolbook" w:eastAsia="Century Schoolbook" w:hAnsi="Century Schoolbook" w:cs="Century Schoolbook"/>
      <w:b/>
      <w:bCs/>
      <w:i w:val="0"/>
      <w:iCs w:val="0"/>
      <w:smallCaps w:val="0"/>
      <w:strike w:val="0"/>
      <w:sz w:val="22"/>
      <w:szCs w:val="22"/>
      <w:u w:val="none"/>
    </w:rPr>
  </w:style>
  <w:style w:type="character" w:customStyle="1" w:styleId="25TimesNewRoman105pt">
    <w:name w:val="Оглавление (25) + Times New Roman;10;5 pt;Курсив"/>
    <w:basedOn w:val="252"/>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5TimesNewRoman105pt0">
    <w:name w:val="Оглавление (25) + Times New Roman;10;5 pt;Не полужирный"/>
    <w:basedOn w:val="252"/>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25TimesNewRoman105pt1">
    <w:name w:val="Оглавление (25) + Times New Roman;10;5 pt;Курсив"/>
    <w:basedOn w:val="252"/>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5TimesNewRoman18pt">
    <w:name w:val="Оглавление (25) + Times New Roman;18 pt;Не полужирный;Курсив"/>
    <w:basedOn w:val="252"/>
    <w:rPr>
      <w:rFonts w:ascii="Times New Roman" w:eastAsia="Times New Roman" w:hAnsi="Times New Roman" w:cs="Times New Roman"/>
      <w:b/>
      <w:bCs/>
      <w:i/>
      <w:iCs/>
      <w:smallCaps w:val="0"/>
      <w:strike w:val="0"/>
      <w:color w:val="000000"/>
      <w:spacing w:val="0"/>
      <w:w w:val="100"/>
      <w:position w:val="0"/>
      <w:sz w:val="36"/>
      <w:szCs w:val="36"/>
      <w:u w:val="none"/>
      <w:lang w:val="ru-RU" w:eastAsia="ru-RU" w:bidi="ru-RU"/>
    </w:rPr>
  </w:style>
  <w:style w:type="character" w:customStyle="1" w:styleId="262">
    <w:name w:val="Оглавление (26)_"/>
    <w:basedOn w:val="a0"/>
    <w:link w:val="263"/>
    <w:rPr>
      <w:rFonts w:ascii="Segoe UI" w:eastAsia="Segoe UI" w:hAnsi="Segoe UI" w:cs="Segoe UI"/>
      <w:b/>
      <w:bCs/>
      <w:i w:val="0"/>
      <w:iCs w:val="0"/>
      <w:smallCaps w:val="0"/>
      <w:strike w:val="0"/>
      <w:spacing w:val="-10"/>
      <w:sz w:val="8"/>
      <w:szCs w:val="8"/>
      <w:u w:val="none"/>
      <w:lang w:val="en-US" w:eastAsia="en-US" w:bidi="en-US"/>
    </w:rPr>
  </w:style>
  <w:style w:type="character" w:customStyle="1" w:styleId="269pt">
    <w:name w:val="Оглавление (26) + 9 pt;Не полужирный;Курсив"/>
    <w:basedOn w:val="262"/>
    <w:rPr>
      <w:rFonts w:ascii="Segoe UI" w:eastAsia="Segoe UI" w:hAnsi="Segoe UI" w:cs="Segoe UI"/>
      <w:b/>
      <w:bCs/>
      <w:i/>
      <w:iCs/>
      <w:smallCaps w:val="0"/>
      <w:strike w:val="0"/>
      <w:color w:val="000000"/>
      <w:spacing w:val="-10"/>
      <w:w w:val="100"/>
      <w:position w:val="0"/>
      <w:sz w:val="18"/>
      <w:szCs w:val="18"/>
      <w:u w:val="none"/>
      <w:lang w:val="en-US" w:eastAsia="en-US" w:bidi="en-US"/>
    </w:rPr>
  </w:style>
  <w:style w:type="character" w:customStyle="1" w:styleId="272">
    <w:name w:val="Оглавление (27)_"/>
    <w:basedOn w:val="a0"/>
    <w:link w:val="273"/>
    <w:rPr>
      <w:rFonts w:ascii="Times New Roman" w:eastAsia="Times New Roman" w:hAnsi="Times New Roman" w:cs="Times New Roman"/>
      <w:b/>
      <w:bCs/>
      <w:i/>
      <w:iCs/>
      <w:smallCaps w:val="0"/>
      <w:strike w:val="0"/>
      <w:spacing w:val="50"/>
      <w:sz w:val="14"/>
      <w:szCs w:val="14"/>
      <w:u w:val="none"/>
      <w:lang w:val="en-US" w:eastAsia="en-US" w:bidi="en-US"/>
    </w:rPr>
  </w:style>
  <w:style w:type="character" w:customStyle="1" w:styleId="27SegoeUI75pt1pt">
    <w:name w:val="Оглавление (27) + Segoe UI;7;5 pt;Не курсив;Интервал 1 pt"/>
    <w:basedOn w:val="272"/>
    <w:rPr>
      <w:rFonts w:ascii="Segoe UI" w:eastAsia="Segoe UI" w:hAnsi="Segoe UI" w:cs="Segoe UI"/>
      <w:b/>
      <w:bCs/>
      <w:i/>
      <w:iCs/>
      <w:smallCaps w:val="0"/>
      <w:strike w:val="0"/>
      <w:color w:val="000000"/>
      <w:spacing w:val="20"/>
      <w:w w:val="100"/>
      <w:position w:val="0"/>
      <w:sz w:val="15"/>
      <w:szCs w:val="15"/>
      <w:u w:val="none"/>
      <w:lang w:val="en-US" w:eastAsia="en-US" w:bidi="en-US"/>
    </w:rPr>
  </w:style>
  <w:style w:type="character" w:customStyle="1" w:styleId="270pt">
    <w:name w:val="Оглавление (27) + Интервал 0 pt"/>
    <w:basedOn w:val="272"/>
    <w:rPr>
      <w:rFonts w:ascii="Times New Roman" w:eastAsia="Times New Roman" w:hAnsi="Times New Roman" w:cs="Times New Roman"/>
      <w:b/>
      <w:bCs/>
      <w:i/>
      <w:iCs/>
      <w:smallCaps w:val="0"/>
      <w:strike w:val="0"/>
      <w:color w:val="000000"/>
      <w:spacing w:val="10"/>
      <w:w w:val="100"/>
      <w:position w:val="0"/>
      <w:sz w:val="14"/>
      <w:szCs w:val="14"/>
      <w:u w:val="none"/>
      <w:lang w:val="en-US" w:eastAsia="en-US" w:bidi="en-US"/>
    </w:rPr>
  </w:style>
  <w:style w:type="character" w:customStyle="1" w:styleId="7pt0pt0">
    <w:name w:val="Оглавление + 7 pt;Полужирный;Курсив;Интервал 0 pt"/>
    <w:basedOn w:val="45"/>
    <w:rPr>
      <w:rFonts w:ascii="Times New Roman" w:eastAsia="Times New Roman" w:hAnsi="Times New Roman" w:cs="Times New Roman"/>
      <w:b/>
      <w:bCs/>
      <w:i/>
      <w:iCs/>
      <w:smallCaps w:val="0"/>
      <w:strike w:val="0"/>
      <w:color w:val="000000"/>
      <w:spacing w:val="10"/>
      <w:w w:val="100"/>
      <w:position w:val="0"/>
      <w:sz w:val="14"/>
      <w:szCs w:val="14"/>
      <w:u w:val="none"/>
      <w:lang w:val="en-US" w:eastAsia="en-US" w:bidi="en-US"/>
    </w:rPr>
  </w:style>
  <w:style w:type="character" w:customStyle="1" w:styleId="SegoeUI75pt1pt">
    <w:name w:val="Оглавление + Segoe UI;7;5 pt;Полужирный;Интервал 1 pt"/>
    <w:basedOn w:val="45"/>
    <w:rPr>
      <w:rFonts w:ascii="Segoe UI" w:eastAsia="Segoe UI" w:hAnsi="Segoe UI" w:cs="Segoe UI"/>
      <w:b/>
      <w:bCs/>
      <w:i w:val="0"/>
      <w:iCs w:val="0"/>
      <w:smallCaps w:val="0"/>
      <w:strike w:val="0"/>
      <w:color w:val="000000"/>
      <w:spacing w:val="20"/>
      <w:w w:val="100"/>
      <w:position w:val="0"/>
      <w:sz w:val="15"/>
      <w:szCs w:val="15"/>
      <w:u w:val="none"/>
      <w:lang w:val="en-US" w:eastAsia="en-US" w:bidi="en-US"/>
    </w:rPr>
  </w:style>
  <w:style w:type="character" w:customStyle="1" w:styleId="Candara17pt60">
    <w:name w:val="Оглавление + Candara;17 pt;Полужирный;Масштаб 60%"/>
    <w:basedOn w:val="45"/>
    <w:rPr>
      <w:rFonts w:ascii="Candara" w:eastAsia="Candara" w:hAnsi="Candara" w:cs="Candara"/>
      <w:b/>
      <w:bCs/>
      <w:i w:val="0"/>
      <w:iCs w:val="0"/>
      <w:smallCaps w:val="0"/>
      <w:strike w:val="0"/>
      <w:color w:val="000000"/>
      <w:spacing w:val="0"/>
      <w:w w:val="60"/>
      <w:position w:val="0"/>
      <w:sz w:val="34"/>
      <w:szCs w:val="34"/>
      <w:u w:val="none"/>
      <w:lang w:val="en-US" w:eastAsia="en-US" w:bidi="en-US"/>
    </w:rPr>
  </w:style>
  <w:style w:type="character" w:customStyle="1" w:styleId="282">
    <w:name w:val="Оглавление (28)_"/>
    <w:basedOn w:val="a0"/>
    <w:link w:val="283"/>
    <w:rPr>
      <w:rFonts w:ascii="Times New Roman" w:eastAsia="Times New Roman" w:hAnsi="Times New Roman" w:cs="Times New Roman"/>
      <w:b/>
      <w:bCs/>
      <w:i w:val="0"/>
      <w:iCs w:val="0"/>
      <w:smallCaps w:val="0"/>
      <w:strike w:val="0"/>
      <w:spacing w:val="20"/>
      <w:sz w:val="14"/>
      <w:szCs w:val="14"/>
      <w:u w:val="none"/>
      <w:lang w:val="en-US" w:eastAsia="en-US" w:bidi="en-US"/>
    </w:rPr>
  </w:style>
  <w:style w:type="character" w:customStyle="1" w:styleId="20a">
    <w:name w:val="Оглавление (20)"/>
    <w:basedOn w:val="207"/>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ru-RU" w:eastAsia="ru-RU" w:bidi="ru-RU"/>
    </w:rPr>
  </w:style>
  <w:style w:type="character" w:customStyle="1" w:styleId="61pt">
    <w:name w:val="Оглавление (6) + Интервал 1 pt"/>
    <w:basedOn w:val="67"/>
    <w:rPr>
      <w:rFonts w:ascii="Times New Roman" w:eastAsia="Times New Roman" w:hAnsi="Times New Roman" w:cs="Times New Roman"/>
      <w:b/>
      <w:bCs/>
      <w:i/>
      <w:iCs/>
      <w:smallCaps w:val="0"/>
      <w:strike w:val="0"/>
      <w:color w:val="000000"/>
      <w:spacing w:val="30"/>
      <w:w w:val="100"/>
      <w:position w:val="0"/>
      <w:sz w:val="16"/>
      <w:szCs w:val="16"/>
      <w:u w:val="none"/>
      <w:lang w:val="en-US" w:eastAsia="en-US" w:bidi="en-US"/>
    </w:rPr>
  </w:style>
  <w:style w:type="character" w:customStyle="1" w:styleId="1ptf8">
    <w:name w:val="Оглавление + Интервал 1 pt"/>
    <w:basedOn w:val="45"/>
    <w:rPr>
      <w:rFonts w:ascii="Times New Roman" w:eastAsia="Times New Roman" w:hAnsi="Times New Roman" w:cs="Times New Roman"/>
      <w:b w:val="0"/>
      <w:bCs w:val="0"/>
      <w:i w:val="0"/>
      <w:iCs w:val="0"/>
      <w:smallCaps w:val="0"/>
      <w:strike w:val="0"/>
      <w:color w:val="000000"/>
      <w:spacing w:val="20"/>
      <w:w w:val="100"/>
      <w:position w:val="0"/>
      <w:sz w:val="21"/>
      <w:szCs w:val="21"/>
      <w:u w:val="none"/>
      <w:lang w:val="en-US" w:eastAsia="en-US" w:bidi="en-US"/>
    </w:rPr>
  </w:style>
  <w:style w:type="character" w:customStyle="1" w:styleId="16pt">
    <w:name w:val="Оглавление + 16 pt"/>
    <w:basedOn w:val="45"/>
    <w:rPr>
      <w:rFonts w:ascii="Times New Roman" w:eastAsia="Times New Roman" w:hAnsi="Times New Roman" w:cs="Times New Roman"/>
      <w:b w:val="0"/>
      <w:bCs w:val="0"/>
      <w:i w:val="0"/>
      <w:iCs w:val="0"/>
      <w:smallCaps w:val="0"/>
      <w:strike w:val="0"/>
      <w:color w:val="000000"/>
      <w:spacing w:val="0"/>
      <w:w w:val="100"/>
      <w:position w:val="0"/>
      <w:sz w:val="32"/>
      <w:szCs w:val="32"/>
      <w:u w:val="none"/>
      <w:lang w:val="en-US" w:eastAsia="en-US" w:bidi="en-US"/>
    </w:rPr>
  </w:style>
  <w:style w:type="character" w:customStyle="1" w:styleId="FranklinGothicHeavy10pt2">
    <w:name w:val="Оглавление + Franklin Gothic Heavy;10 pt"/>
    <w:basedOn w:val="45"/>
    <w:rPr>
      <w:rFonts w:ascii="Franklin Gothic Heavy" w:eastAsia="Franklin Gothic Heavy" w:hAnsi="Franklin Gothic Heavy" w:cs="Franklin Gothic Heavy"/>
      <w:b w:val="0"/>
      <w:bCs w:val="0"/>
      <w:i w:val="0"/>
      <w:iCs w:val="0"/>
      <w:smallCaps w:val="0"/>
      <w:strike w:val="0"/>
      <w:color w:val="000000"/>
      <w:spacing w:val="0"/>
      <w:w w:val="100"/>
      <w:position w:val="0"/>
      <w:sz w:val="20"/>
      <w:szCs w:val="20"/>
      <w:u w:val="none"/>
      <w:lang w:val="en-US" w:eastAsia="en-US" w:bidi="en-US"/>
    </w:rPr>
  </w:style>
  <w:style w:type="character" w:customStyle="1" w:styleId="291">
    <w:name w:val="Оглавление (29)_"/>
    <w:basedOn w:val="a0"/>
    <w:link w:val="292"/>
    <w:rPr>
      <w:rFonts w:ascii="Segoe UI" w:eastAsia="Segoe UI" w:hAnsi="Segoe UI" w:cs="Segoe UI"/>
      <w:b/>
      <w:bCs/>
      <w:i w:val="0"/>
      <w:iCs w:val="0"/>
      <w:smallCaps w:val="0"/>
      <w:strike w:val="0"/>
      <w:sz w:val="10"/>
      <w:szCs w:val="10"/>
      <w:u w:val="none"/>
      <w:lang w:val="en-US" w:eastAsia="en-US" w:bidi="en-US"/>
    </w:rPr>
  </w:style>
  <w:style w:type="character" w:customStyle="1" w:styleId="29TimesNewRoman15pt">
    <w:name w:val="Оглавление (29) + Times New Roman;15 pt"/>
    <w:basedOn w:val="291"/>
    <w:rPr>
      <w:rFonts w:ascii="Times New Roman" w:eastAsia="Times New Roman" w:hAnsi="Times New Roman" w:cs="Times New Roman"/>
      <w:b/>
      <w:bCs/>
      <w:i w:val="0"/>
      <w:iCs w:val="0"/>
      <w:smallCaps w:val="0"/>
      <w:strike w:val="0"/>
      <w:color w:val="000000"/>
      <w:spacing w:val="0"/>
      <w:w w:val="100"/>
      <w:position w:val="0"/>
      <w:sz w:val="30"/>
      <w:szCs w:val="30"/>
      <w:u w:val="none"/>
      <w:lang w:val="en-US" w:eastAsia="en-US" w:bidi="en-US"/>
    </w:rPr>
  </w:style>
  <w:style w:type="character" w:customStyle="1" w:styleId="301">
    <w:name w:val="Оглавление (30)_"/>
    <w:basedOn w:val="a0"/>
    <w:link w:val="302"/>
    <w:rPr>
      <w:rFonts w:ascii="Times New Roman" w:eastAsia="Times New Roman" w:hAnsi="Times New Roman" w:cs="Times New Roman"/>
      <w:b/>
      <w:bCs/>
      <w:i w:val="0"/>
      <w:iCs w:val="0"/>
      <w:smallCaps w:val="0"/>
      <w:strike w:val="0"/>
      <w:spacing w:val="20"/>
      <w:sz w:val="14"/>
      <w:szCs w:val="14"/>
      <w:u w:val="none"/>
      <w:lang w:val="en-US" w:eastAsia="en-US" w:bidi="en-US"/>
    </w:rPr>
  </w:style>
  <w:style w:type="character" w:customStyle="1" w:styleId="314">
    <w:name w:val="Оглавление (31)_"/>
    <w:basedOn w:val="a0"/>
    <w:link w:val="315"/>
    <w:rPr>
      <w:rFonts w:ascii="Times New Roman" w:eastAsia="Times New Roman" w:hAnsi="Times New Roman" w:cs="Times New Roman"/>
      <w:b/>
      <w:bCs/>
      <w:i/>
      <w:iCs/>
      <w:smallCaps w:val="0"/>
      <w:strike w:val="0"/>
      <w:sz w:val="18"/>
      <w:szCs w:val="18"/>
      <w:u w:val="none"/>
      <w:lang w:val="en-US" w:eastAsia="en-US" w:bidi="en-US"/>
    </w:rPr>
  </w:style>
  <w:style w:type="character" w:customStyle="1" w:styleId="31Gulim95pt">
    <w:name w:val="Оглавление (31) + Gulim;9;5 pt;Не полужирный;Не курсив"/>
    <w:basedOn w:val="314"/>
    <w:rPr>
      <w:rFonts w:ascii="Gulim" w:eastAsia="Gulim" w:hAnsi="Gulim" w:cs="Gulim"/>
      <w:b/>
      <w:bCs/>
      <w:i/>
      <w:iCs/>
      <w:smallCaps w:val="0"/>
      <w:strike w:val="0"/>
      <w:color w:val="000000"/>
      <w:spacing w:val="0"/>
      <w:w w:val="100"/>
      <w:position w:val="0"/>
      <w:sz w:val="19"/>
      <w:szCs w:val="19"/>
      <w:u w:val="none"/>
      <w:lang w:val="en-US" w:eastAsia="en-US" w:bidi="en-US"/>
    </w:rPr>
  </w:style>
  <w:style w:type="character" w:customStyle="1" w:styleId="31FranklinGothicHeavy">
    <w:name w:val="Оглавление (31) + Franklin Gothic Heavy;Не полужирный;Не курсив"/>
    <w:basedOn w:val="314"/>
    <w:rPr>
      <w:rFonts w:ascii="Franklin Gothic Heavy" w:eastAsia="Franklin Gothic Heavy" w:hAnsi="Franklin Gothic Heavy" w:cs="Franklin Gothic Heavy"/>
      <w:b/>
      <w:bCs/>
      <w:i/>
      <w:iCs/>
      <w:smallCaps w:val="0"/>
      <w:strike w:val="0"/>
      <w:color w:val="000000"/>
      <w:spacing w:val="0"/>
      <w:w w:val="100"/>
      <w:position w:val="0"/>
      <w:sz w:val="18"/>
      <w:szCs w:val="18"/>
      <w:u w:val="none"/>
      <w:lang w:val="en-US" w:eastAsia="en-US" w:bidi="en-US"/>
    </w:rPr>
  </w:style>
  <w:style w:type="character" w:customStyle="1" w:styleId="1260">
    <w:name w:val="Основной текст (126)_"/>
    <w:basedOn w:val="a0"/>
    <w:link w:val="1261"/>
    <w:rPr>
      <w:rFonts w:ascii="Times New Roman" w:eastAsia="Times New Roman" w:hAnsi="Times New Roman" w:cs="Times New Roman"/>
      <w:b/>
      <w:bCs/>
      <w:i/>
      <w:iCs/>
      <w:smallCaps w:val="0"/>
      <w:strike w:val="0"/>
      <w:spacing w:val="30"/>
      <w:sz w:val="16"/>
      <w:szCs w:val="16"/>
      <w:u w:val="none"/>
    </w:rPr>
  </w:style>
  <w:style w:type="character" w:customStyle="1" w:styleId="212pt1">
    <w:name w:val="Основной текст (21) + Интервал 2 pt"/>
    <w:basedOn w:val="210"/>
    <w:rPr>
      <w:rFonts w:ascii="Times New Roman" w:eastAsia="Times New Roman" w:hAnsi="Times New Roman" w:cs="Times New Roman"/>
      <w:b/>
      <w:bCs/>
      <w:i/>
      <w:iCs/>
      <w:smallCaps w:val="0"/>
      <w:strike w:val="0"/>
      <w:color w:val="000000"/>
      <w:spacing w:val="40"/>
      <w:w w:val="100"/>
      <w:position w:val="0"/>
      <w:sz w:val="21"/>
      <w:szCs w:val="21"/>
      <w:u w:val="none"/>
      <w:lang w:val="en-US" w:eastAsia="en-US" w:bidi="en-US"/>
    </w:rPr>
  </w:style>
  <w:style w:type="character" w:customStyle="1" w:styleId="1270">
    <w:name w:val="Основной текст (127)_"/>
    <w:basedOn w:val="a0"/>
    <w:link w:val="1271"/>
    <w:rPr>
      <w:rFonts w:ascii="Times New Roman" w:eastAsia="Times New Roman" w:hAnsi="Times New Roman" w:cs="Times New Roman"/>
      <w:b/>
      <w:bCs/>
      <w:i/>
      <w:iCs/>
      <w:smallCaps w:val="0"/>
      <w:strike w:val="0"/>
      <w:spacing w:val="10"/>
      <w:sz w:val="11"/>
      <w:szCs w:val="11"/>
      <w:u w:val="none"/>
      <w:lang w:val="en-US" w:eastAsia="en-US" w:bidi="en-US"/>
    </w:rPr>
  </w:style>
  <w:style w:type="character" w:customStyle="1" w:styleId="142">
    <w:name w:val="Подпись к таблице (14)_"/>
    <w:basedOn w:val="a0"/>
    <w:link w:val="143"/>
    <w:rPr>
      <w:rFonts w:ascii="CordiaUPC" w:eastAsia="CordiaUPC" w:hAnsi="CordiaUPC" w:cs="CordiaUPC"/>
      <w:b/>
      <w:bCs/>
      <w:i/>
      <w:iCs/>
      <w:smallCaps w:val="0"/>
      <w:strike w:val="0"/>
      <w:spacing w:val="440"/>
      <w:sz w:val="26"/>
      <w:szCs w:val="26"/>
      <w:u w:val="none"/>
      <w:lang w:val="en-US" w:eastAsia="en-US" w:bidi="en-US"/>
    </w:rPr>
  </w:style>
  <w:style w:type="character" w:customStyle="1" w:styleId="14MicrosoftSansSerif75pt0pt">
    <w:name w:val="Подпись к таблице (14) + Microsoft Sans Serif;7;5 pt;Не полужирный;Не курсив;Интервал 0 pt"/>
    <w:basedOn w:val="142"/>
    <w:rPr>
      <w:rFonts w:ascii="Microsoft Sans Serif" w:eastAsia="Microsoft Sans Serif" w:hAnsi="Microsoft Sans Serif" w:cs="Microsoft Sans Serif"/>
      <w:b/>
      <w:bCs/>
      <w:i/>
      <w:iCs/>
      <w:smallCaps w:val="0"/>
      <w:strike w:val="0"/>
      <w:color w:val="000000"/>
      <w:spacing w:val="0"/>
      <w:w w:val="100"/>
      <w:position w:val="0"/>
      <w:sz w:val="15"/>
      <w:szCs w:val="15"/>
      <w:u w:val="none"/>
      <w:lang w:val="ru-RU" w:eastAsia="ru-RU" w:bidi="ru-RU"/>
    </w:rPr>
  </w:style>
  <w:style w:type="character" w:customStyle="1" w:styleId="14ArialNarrow85pt0pt">
    <w:name w:val="Подпись к таблице (14) + Arial Narrow;8;5 pt;Не полужирный;Не курсив;Интервал 0 pt"/>
    <w:basedOn w:val="142"/>
    <w:rPr>
      <w:rFonts w:ascii="Arial Narrow" w:eastAsia="Arial Narrow" w:hAnsi="Arial Narrow" w:cs="Arial Narrow"/>
      <w:b/>
      <w:bCs/>
      <w:i/>
      <w:iCs/>
      <w:smallCaps w:val="0"/>
      <w:strike w:val="0"/>
      <w:color w:val="000000"/>
      <w:spacing w:val="0"/>
      <w:w w:val="100"/>
      <w:position w:val="0"/>
      <w:sz w:val="17"/>
      <w:szCs w:val="17"/>
      <w:u w:val="none"/>
      <w:lang w:val="en-US" w:eastAsia="en-US" w:bidi="en-US"/>
    </w:rPr>
  </w:style>
  <w:style w:type="character" w:customStyle="1" w:styleId="ArialNarrow9pt0pt">
    <w:name w:val="Основной текст + Arial Narrow;9 pt;Полужирный;Интервал 0 pt"/>
    <w:basedOn w:val="af1"/>
    <w:rPr>
      <w:rFonts w:ascii="Arial Narrow" w:eastAsia="Arial Narrow" w:hAnsi="Arial Narrow" w:cs="Arial Narrow"/>
      <w:b/>
      <w:bCs/>
      <w:i w:val="0"/>
      <w:iCs w:val="0"/>
      <w:smallCaps w:val="0"/>
      <w:strike w:val="0"/>
      <w:color w:val="000000"/>
      <w:spacing w:val="-10"/>
      <w:w w:val="100"/>
      <w:position w:val="0"/>
      <w:sz w:val="18"/>
      <w:szCs w:val="18"/>
      <w:u w:val="none"/>
      <w:lang w:val="ru-RU" w:eastAsia="ru-RU" w:bidi="ru-RU"/>
    </w:rPr>
  </w:style>
  <w:style w:type="character" w:customStyle="1" w:styleId="15pt1">
    <w:name w:val="Основной текст + 15 pt;Полужирный"/>
    <w:basedOn w:val="af1"/>
    <w:rPr>
      <w:rFonts w:ascii="Times New Roman" w:eastAsia="Times New Roman" w:hAnsi="Times New Roman" w:cs="Times New Roman"/>
      <w:b/>
      <w:bCs/>
      <w:i w:val="0"/>
      <w:iCs w:val="0"/>
      <w:smallCaps w:val="0"/>
      <w:strike w:val="0"/>
      <w:color w:val="000000"/>
      <w:spacing w:val="0"/>
      <w:w w:val="100"/>
      <w:position w:val="0"/>
      <w:sz w:val="30"/>
      <w:szCs w:val="30"/>
      <w:u w:val="none"/>
      <w:lang w:val="en-US" w:eastAsia="en-US" w:bidi="en-US"/>
    </w:rPr>
  </w:style>
  <w:style w:type="character" w:customStyle="1" w:styleId="SegoeUI65pt0">
    <w:name w:val="Основной текст + Segoe UI;6;5 pt;Курсив"/>
    <w:basedOn w:val="af1"/>
    <w:rPr>
      <w:rFonts w:ascii="Segoe UI" w:eastAsia="Segoe UI" w:hAnsi="Segoe UI" w:cs="Segoe UI"/>
      <w:b w:val="0"/>
      <w:bCs w:val="0"/>
      <w:i/>
      <w:iCs/>
      <w:smallCaps w:val="0"/>
      <w:strike w:val="0"/>
      <w:color w:val="000000"/>
      <w:spacing w:val="0"/>
      <w:w w:val="100"/>
      <w:position w:val="0"/>
      <w:sz w:val="13"/>
      <w:szCs w:val="13"/>
      <w:u w:val="none"/>
      <w:lang w:val="en-US" w:eastAsia="en-US" w:bidi="en-US"/>
    </w:rPr>
  </w:style>
  <w:style w:type="character" w:customStyle="1" w:styleId="4pt60">
    <w:name w:val="Основной текст + 4 pt;Курсив;Масштаб 60%"/>
    <w:basedOn w:val="af1"/>
    <w:rPr>
      <w:rFonts w:ascii="Times New Roman" w:eastAsia="Times New Roman" w:hAnsi="Times New Roman" w:cs="Times New Roman"/>
      <w:b w:val="0"/>
      <w:bCs w:val="0"/>
      <w:i/>
      <w:iCs/>
      <w:smallCaps w:val="0"/>
      <w:strike w:val="0"/>
      <w:color w:val="000000"/>
      <w:spacing w:val="0"/>
      <w:w w:val="60"/>
      <w:position w:val="0"/>
      <w:sz w:val="8"/>
      <w:szCs w:val="8"/>
      <w:u w:val="none"/>
      <w:lang w:val="ru-RU" w:eastAsia="ru-RU" w:bidi="ru-RU"/>
    </w:rPr>
  </w:style>
  <w:style w:type="character" w:customStyle="1" w:styleId="16pt1pt">
    <w:name w:val="Основной текст + 16 pt;Курсив;Интервал 1 pt"/>
    <w:basedOn w:val="af1"/>
    <w:rPr>
      <w:rFonts w:ascii="Times New Roman" w:eastAsia="Times New Roman" w:hAnsi="Times New Roman" w:cs="Times New Roman"/>
      <w:b w:val="0"/>
      <w:bCs w:val="0"/>
      <w:i/>
      <w:iCs/>
      <w:smallCaps w:val="0"/>
      <w:strike w:val="0"/>
      <w:color w:val="000000"/>
      <w:spacing w:val="20"/>
      <w:w w:val="100"/>
      <w:position w:val="0"/>
      <w:sz w:val="32"/>
      <w:szCs w:val="32"/>
      <w:u w:val="none"/>
      <w:lang w:val="ru-RU" w:eastAsia="ru-RU" w:bidi="ru-RU"/>
    </w:rPr>
  </w:style>
  <w:style w:type="character" w:customStyle="1" w:styleId="MicrosoftSansSerif16pt">
    <w:name w:val="Основной текст + Microsoft Sans Serif;16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en-US" w:eastAsia="en-US" w:bidi="en-US"/>
    </w:rPr>
  </w:style>
  <w:style w:type="character" w:customStyle="1" w:styleId="65pt5">
    <w:name w:val="Основной текст + 6;5 pt;Курсив"/>
    <w:basedOn w:val="af1"/>
    <w:rPr>
      <w:rFonts w:ascii="Times New Roman" w:eastAsia="Times New Roman" w:hAnsi="Times New Roman" w:cs="Times New Roman"/>
      <w:b w:val="0"/>
      <w:bCs w:val="0"/>
      <w:i/>
      <w:iCs/>
      <w:smallCaps w:val="0"/>
      <w:strike w:val="0"/>
      <w:color w:val="000000"/>
      <w:spacing w:val="0"/>
      <w:w w:val="100"/>
      <w:position w:val="0"/>
      <w:sz w:val="13"/>
      <w:szCs w:val="13"/>
      <w:u w:val="none"/>
      <w:lang w:val="ru-RU" w:eastAsia="ru-RU" w:bidi="ru-RU"/>
    </w:rPr>
  </w:style>
  <w:style w:type="character" w:customStyle="1" w:styleId="18pt0">
    <w:name w:val="Подпись к таблице + Интервал 18 pt"/>
    <w:basedOn w:val="af9"/>
    <w:rPr>
      <w:rFonts w:ascii="Times New Roman" w:eastAsia="Times New Roman" w:hAnsi="Times New Roman" w:cs="Times New Roman"/>
      <w:b w:val="0"/>
      <w:bCs w:val="0"/>
      <w:i w:val="0"/>
      <w:iCs w:val="0"/>
      <w:smallCaps w:val="0"/>
      <w:strike w:val="0"/>
      <w:color w:val="000000"/>
      <w:spacing w:val="370"/>
      <w:w w:val="100"/>
      <w:position w:val="0"/>
      <w:sz w:val="21"/>
      <w:szCs w:val="21"/>
      <w:u w:val="none"/>
      <w:lang w:val="ru-RU" w:eastAsia="ru-RU" w:bidi="ru-RU"/>
    </w:rPr>
  </w:style>
  <w:style w:type="character" w:customStyle="1" w:styleId="4pt1">
    <w:name w:val="Подпись к таблице + Интервал 4 pt"/>
    <w:basedOn w:val="af9"/>
    <w:rPr>
      <w:rFonts w:ascii="Times New Roman" w:eastAsia="Times New Roman" w:hAnsi="Times New Roman" w:cs="Times New Roman"/>
      <w:b w:val="0"/>
      <w:bCs w:val="0"/>
      <w:i w:val="0"/>
      <w:iCs w:val="0"/>
      <w:smallCaps w:val="0"/>
      <w:strike w:val="0"/>
      <w:color w:val="000000"/>
      <w:spacing w:val="80"/>
      <w:w w:val="100"/>
      <w:position w:val="0"/>
      <w:sz w:val="21"/>
      <w:szCs w:val="21"/>
      <w:u w:val="none"/>
      <w:lang w:val="ru-RU" w:eastAsia="ru-RU" w:bidi="ru-RU"/>
    </w:rPr>
  </w:style>
  <w:style w:type="character" w:customStyle="1" w:styleId="4pt2">
    <w:name w:val="Основной текст + Интервал 4 pt"/>
    <w:basedOn w:val="af1"/>
    <w:rPr>
      <w:rFonts w:ascii="Times New Roman" w:eastAsia="Times New Roman" w:hAnsi="Times New Roman" w:cs="Times New Roman"/>
      <w:b w:val="0"/>
      <w:bCs w:val="0"/>
      <w:i w:val="0"/>
      <w:iCs w:val="0"/>
      <w:smallCaps w:val="0"/>
      <w:strike w:val="0"/>
      <w:color w:val="000000"/>
      <w:spacing w:val="80"/>
      <w:w w:val="100"/>
      <w:position w:val="0"/>
      <w:sz w:val="21"/>
      <w:szCs w:val="21"/>
      <w:u w:val="none"/>
      <w:lang w:val="ru-RU" w:eastAsia="ru-RU" w:bidi="ru-RU"/>
    </w:rPr>
  </w:style>
  <w:style w:type="character" w:customStyle="1" w:styleId="982">
    <w:name w:val="Основной текст (98)"/>
    <w:basedOn w:val="98"/>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98105pt0">
    <w:name w:val="Основной текст (98) + 10;5 pt;Не полужирный"/>
    <w:basedOn w:val="98"/>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3411pt3">
    <w:name w:val="Основной текст (34) + 11 pt;Курсив"/>
    <w:basedOn w:val="340"/>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20b">
    <w:name w:val="Основной текст (20) + Малые прописные"/>
    <w:basedOn w:val="201"/>
    <w:rPr>
      <w:rFonts w:ascii="Times New Roman" w:eastAsia="Times New Roman" w:hAnsi="Times New Roman" w:cs="Times New Roman"/>
      <w:b/>
      <w:bCs/>
      <w:i w:val="0"/>
      <w:iCs w:val="0"/>
      <w:smallCaps/>
      <w:strike w:val="0"/>
      <w:color w:val="000000"/>
      <w:spacing w:val="0"/>
      <w:w w:val="100"/>
      <w:position w:val="0"/>
      <w:sz w:val="16"/>
      <w:szCs w:val="16"/>
      <w:u w:val="none"/>
      <w:lang w:val="ru-RU" w:eastAsia="ru-RU" w:bidi="ru-RU"/>
    </w:rPr>
  </w:style>
  <w:style w:type="character" w:customStyle="1" w:styleId="20c">
    <w:name w:val="Основной текст (20)"/>
    <w:basedOn w:val="20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85pt0pt2">
    <w:name w:val="Основной текст + 8;5 pt;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17"/>
      <w:szCs w:val="17"/>
      <w:u w:val="none"/>
      <w:lang w:val="en-US" w:eastAsia="en-US" w:bidi="en-US"/>
    </w:rPr>
  </w:style>
  <w:style w:type="character" w:customStyle="1" w:styleId="Candara95pt-1pt">
    <w:name w:val="Основной текст + Candara;9;5 pt;Полужирный;Интервал -1 pt"/>
    <w:basedOn w:val="af1"/>
    <w:rPr>
      <w:rFonts w:ascii="Candara" w:eastAsia="Candara" w:hAnsi="Candara" w:cs="Candara"/>
      <w:b/>
      <w:bCs/>
      <w:i w:val="0"/>
      <w:iCs w:val="0"/>
      <w:smallCaps w:val="0"/>
      <w:strike w:val="0"/>
      <w:color w:val="000000"/>
      <w:spacing w:val="-20"/>
      <w:w w:val="100"/>
      <w:position w:val="0"/>
      <w:sz w:val="19"/>
      <w:szCs w:val="19"/>
      <w:u w:val="none"/>
      <w:lang w:val="ru-RU" w:eastAsia="ru-RU" w:bidi="ru-RU"/>
    </w:rPr>
  </w:style>
  <w:style w:type="character" w:customStyle="1" w:styleId="3575pt">
    <w:name w:val="Основной текст (35) + 7;5 pt;Курсив"/>
    <w:basedOn w:val="350"/>
    <w:rPr>
      <w:rFonts w:ascii="Franklin Gothic Heavy" w:eastAsia="Franklin Gothic Heavy" w:hAnsi="Franklin Gothic Heavy" w:cs="Franklin Gothic Heavy"/>
      <w:b w:val="0"/>
      <w:bCs w:val="0"/>
      <w:i/>
      <w:iCs/>
      <w:smallCaps w:val="0"/>
      <w:strike w:val="0"/>
      <w:color w:val="000000"/>
      <w:spacing w:val="0"/>
      <w:w w:val="100"/>
      <w:position w:val="0"/>
      <w:sz w:val="15"/>
      <w:szCs w:val="15"/>
      <w:u w:val="none"/>
      <w:lang w:val="ru-RU" w:eastAsia="ru-RU" w:bidi="ru-RU"/>
    </w:rPr>
  </w:style>
  <w:style w:type="character" w:customStyle="1" w:styleId="352">
    <w:name w:val="Основной текст (35)"/>
    <w:basedOn w:val="350"/>
    <w:rPr>
      <w:rFonts w:ascii="Franklin Gothic Heavy" w:eastAsia="Franklin Gothic Heavy" w:hAnsi="Franklin Gothic Heavy" w:cs="Franklin Gothic Heavy"/>
      <w:b w:val="0"/>
      <w:bCs w:val="0"/>
      <w:i w:val="0"/>
      <w:iCs w:val="0"/>
      <w:smallCaps w:val="0"/>
      <w:strike w:val="0"/>
      <w:color w:val="000000"/>
      <w:spacing w:val="0"/>
      <w:w w:val="100"/>
      <w:position w:val="0"/>
      <w:sz w:val="13"/>
      <w:szCs w:val="13"/>
      <w:u w:val="none"/>
      <w:lang w:val="ru-RU" w:eastAsia="ru-RU" w:bidi="ru-RU"/>
    </w:rPr>
  </w:style>
  <w:style w:type="character" w:customStyle="1" w:styleId="80115pt">
    <w:name w:val="Основной текст (80) + 11;5 pt;Курсив"/>
    <w:basedOn w:val="800"/>
    <w:rPr>
      <w:rFonts w:ascii="Times New Roman" w:eastAsia="Times New Roman" w:hAnsi="Times New Roman" w:cs="Times New Roman"/>
      <w:b w:val="0"/>
      <w:bCs w:val="0"/>
      <w:i/>
      <w:iCs/>
      <w:smallCaps w:val="0"/>
      <w:strike w:val="0"/>
      <w:color w:val="000000"/>
      <w:spacing w:val="0"/>
      <w:w w:val="100"/>
      <w:position w:val="0"/>
      <w:sz w:val="23"/>
      <w:szCs w:val="23"/>
      <w:u w:val="none"/>
      <w:lang w:val="ru-RU" w:eastAsia="ru-RU" w:bidi="ru-RU"/>
    </w:rPr>
  </w:style>
  <w:style w:type="character" w:customStyle="1" w:styleId="802pt">
    <w:name w:val="Основной текст (80) + Интервал 2 pt"/>
    <w:basedOn w:val="800"/>
    <w:rPr>
      <w:rFonts w:ascii="Times New Roman" w:eastAsia="Times New Roman" w:hAnsi="Times New Roman" w:cs="Times New Roman"/>
      <w:b w:val="0"/>
      <w:bCs w:val="0"/>
      <w:i w:val="0"/>
      <w:iCs w:val="0"/>
      <w:smallCaps w:val="0"/>
      <w:strike w:val="0"/>
      <w:color w:val="000000"/>
      <w:spacing w:val="40"/>
      <w:w w:val="100"/>
      <w:position w:val="0"/>
      <w:sz w:val="22"/>
      <w:szCs w:val="22"/>
      <w:u w:val="none"/>
      <w:lang w:val="ru-RU" w:eastAsia="ru-RU" w:bidi="ru-RU"/>
    </w:rPr>
  </w:style>
  <w:style w:type="character" w:customStyle="1" w:styleId="80Candara105pt">
    <w:name w:val="Основной текст (80) + Candara;10;5 pt;Курсив"/>
    <w:basedOn w:val="800"/>
    <w:rPr>
      <w:rFonts w:ascii="Candara" w:eastAsia="Candara" w:hAnsi="Candara" w:cs="Candara"/>
      <w:b w:val="0"/>
      <w:bCs w:val="0"/>
      <w:i/>
      <w:iCs/>
      <w:smallCaps w:val="0"/>
      <w:strike w:val="0"/>
      <w:color w:val="000000"/>
      <w:spacing w:val="0"/>
      <w:w w:val="100"/>
      <w:position w:val="0"/>
      <w:sz w:val="21"/>
      <w:szCs w:val="21"/>
      <w:u w:val="none"/>
      <w:lang w:val="ru-RU" w:eastAsia="ru-RU" w:bidi="ru-RU"/>
    </w:rPr>
  </w:style>
  <w:style w:type="character" w:customStyle="1" w:styleId="80105pt2">
    <w:name w:val="Основной текст (80) + 10;5 pt;Полужирный;Курсив"/>
    <w:basedOn w:val="80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affffd">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1094">
    <w:name w:val="Заголовок №10 (9)"/>
    <w:basedOn w:val="1092"/>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style>
  <w:style w:type="character" w:customStyle="1" w:styleId="2pt6">
    <w:name w:val="Основной текст + Полужирный;Курсив;Интервал 2 pt"/>
    <w:basedOn w:val="af1"/>
    <w:rPr>
      <w:rFonts w:ascii="Times New Roman" w:eastAsia="Times New Roman" w:hAnsi="Times New Roman" w:cs="Times New Roman"/>
      <w:b/>
      <w:bCs/>
      <w:i/>
      <w:iCs/>
      <w:smallCaps w:val="0"/>
      <w:strike w:val="0"/>
      <w:color w:val="000000"/>
      <w:spacing w:val="40"/>
      <w:w w:val="100"/>
      <w:position w:val="0"/>
      <w:sz w:val="21"/>
      <w:szCs w:val="21"/>
      <w:u w:val="none"/>
      <w:lang w:val="ru-RU" w:eastAsia="ru-RU" w:bidi="ru-RU"/>
    </w:rPr>
  </w:style>
  <w:style w:type="character" w:customStyle="1" w:styleId="16pt0">
    <w:name w:val="Основной текст + 16 pt"/>
    <w:basedOn w:val="af1"/>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style>
  <w:style w:type="character" w:customStyle="1" w:styleId="85pt0">
    <w:name w:val="Основной текст + 8;5 pt;Полужирный"/>
    <w:basedOn w:val="af1"/>
    <w:rPr>
      <w:rFonts w:ascii="Times New Roman" w:eastAsia="Times New Roman" w:hAnsi="Times New Roman" w:cs="Times New Roman"/>
      <w:b/>
      <w:bCs/>
      <w:i w:val="0"/>
      <w:iCs w:val="0"/>
      <w:smallCaps w:val="0"/>
      <w:strike w:val="0"/>
      <w:color w:val="000000"/>
      <w:spacing w:val="0"/>
      <w:w w:val="100"/>
      <w:position w:val="0"/>
      <w:sz w:val="17"/>
      <w:szCs w:val="17"/>
      <w:u w:val="none"/>
      <w:lang w:val="en-US" w:eastAsia="en-US" w:bidi="en-US"/>
    </w:rPr>
  </w:style>
  <w:style w:type="character" w:customStyle="1" w:styleId="2pt7">
    <w:name w:val="Подпись к таблице + Полужирный;Курсив;Интервал 2 pt"/>
    <w:basedOn w:val="af9"/>
    <w:rPr>
      <w:rFonts w:ascii="Times New Roman" w:eastAsia="Times New Roman" w:hAnsi="Times New Roman" w:cs="Times New Roman"/>
      <w:b/>
      <w:bCs/>
      <w:i/>
      <w:iCs/>
      <w:smallCaps w:val="0"/>
      <w:strike w:val="0"/>
      <w:color w:val="000000"/>
      <w:spacing w:val="40"/>
      <w:w w:val="100"/>
      <w:position w:val="0"/>
      <w:sz w:val="21"/>
      <w:szCs w:val="21"/>
      <w:u w:val="none"/>
      <w:lang w:val="ru-RU" w:eastAsia="ru-RU" w:bidi="ru-RU"/>
    </w:rPr>
  </w:style>
  <w:style w:type="character" w:customStyle="1" w:styleId="8pt1pt">
    <w:name w:val="Основной текст + 8 pt;Полужирный;Курсив;Интервал 1 pt"/>
    <w:basedOn w:val="af1"/>
    <w:rPr>
      <w:rFonts w:ascii="Times New Roman" w:eastAsia="Times New Roman" w:hAnsi="Times New Roman" w:cs="Times New Roman"/>
      <w:b/>
      <w:bCs/>
      <w:i/>
      <w:iCs/>
      <w:smallCaps w:val="0"/>
      <w:strike w:val="0"/>
      <w:color w:val="000000"/>
      <w:spacing w:val="30"/>
      <w:w w:val="100"/>
      <w:position w:val="0"/>
      <w:sz w:val="16"/>
      <w:szCs w:val="16"/>
      <w:u w:val="none"/>
      <w:lang w:val="en-US" w:eastAsia="en-US" w:bidi="en-US"/>
    </w:rPr>
  </w:style>
  <w:style w:type="character" w:customStyle="1" w:styleId="8pt0pt1">
    <w:name w:val="Основной текст + 8 pt;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16"/>
      <w:szCs w:val="16"/>
      <w:u w:val="none"/>
      <w:lang w:val="en-US" w:eastAsia="en-US" w:bidi="en-US"/>
    </w:rPr>
  </w:style>
  <w:style w:type="character" w:customStyle="1" w:styleId="5pt">
    <w:name w:val="Основной текст + 5 pt;Курсив"/>
    <w:basedOn w:val="af1"/>
    <w:rPr>
      <w:rFonts w:ascii="Times New Roman" w:eastAsia="Times New Roman" w:hAnsi="Times New Roman" w:cs="Times New Roman"/>
      <w:b w:val="0"/>
      <w:bCs w:val="0"/>
      <w:i/>
      <w:iCs/>
      <w:smallCaps w:val="0"/>
      <w:strike w:val="0"/>
      <w:color w:val="000000"/>
      <w:spacing w:val="0"/>
      <w:w w:val="100"/>
      <w:position w:val="0"/>
      <w:sz w:val="10"/>
      <w:szCs w:val="10"/>
      <w:u w:val="none"/>
      <w:lang w:val="en-US" w:eastAsia="en-US" w:bidi="en-US"/>
    </w:rPr>
  </w:style>
  <w:style w:type="character" w:customStyle="1" w:styleId="8ptf0">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SegoeUI10pt2">
    <w:name w:val="Основной текст + Segoe UI;10 pt;Курсив"/>
    <w:basedOn w:val="af1"/>
    <w:rPr>
      <w:rFonts w:ascii="Segoe UI" w:eastAsia="Segoe UI" w:hAnsi="Segoe UI" w:cs="Segoe UI"/>
      <w:b w:val="0"/>
      <w:bCs w:val="0"/>
      <w:i/>
      <w:iCs/>
      <w:smallCaps w:val="0"/>
      <w:strike w:val="0"/>
      <w:color w:val="000000"/>
      <w:spacing w:val="0"/>
      <w:w w:val="100"/>
      <w:position w:val="0"/>
      <w:sz w:val="20"/>
      <w:szCs w:val="20"/>
      <w:u w:val="none"/>
      <w:lang w:val="en-US" w:eastAsia="en-US" w:bidi="en-US"/>
    </w:rPr>
  </w:style>
  <w:style w:type="character" w:customStyle="1" w:styleId="10f1">
    <w:name w:val="Основной текст (10) + Малые прописные"/>
    <w:basedOn w:val="100"/>
    <w:rPr>
      <w:rFonts w:ascii="Times New Roman" w:eastAsia="Times New Roman" w:hAnsi="Times New Roman" w:cs="Times New Roman"/>
      <w:b/>
      <w:bCs/>
      <w:i w:val="0"/>
      <w:iCs w:val="0"/>
      <w:smallCaps/>
      <w:strike w:val="0"/>
      <w:color w:val="000000"/>
      <w:spacing w:val="0"/>
      <w:w w:val="100"/>
      <w:position w:val="0"/>
      <w:sz w:val="16"/>
      <w:szCs w:val="16"/>
      <w:u w:val="none"/>
      <w:lang w:val="ru-RU" w:eastAsia="ru-RU" w:bidi="ru-RU"/>
    </w:rPr>
  </w:style>
  <w:style w:type="character" w:customStyle="1" w:styleId="21SegoeUI10pt">
    <w:name w:val="Основной текст (21) + Segoe UI;10 pt;Не полужирный"/>
    <w:basedOn w:val="210"/>
    <w:rPr>
      <w:rFonts w:ascii="Segoe UI" w:eastAsia="Segoe UI" w:hAnsi="Segoe UI" w:cs="Segoe UI"/>
      <w:b/>
      <w:bCs/>
      <w:i/>
      <w:iCs/>
      <w:smallCaps w:val="0"/>
      <w:strike w:val="0"/>
      <w:color w:val="000000"/>
      <w:spacing w:val="0"/>
      <w:w w:val="100"/>
      <w:position w:val="0"/>
      <w:sz w:val="20"/>
      <w:szCs w:val="20"/>
      <w:u w:val="none"/>
      <w:lang w:val="en-US" w:eastAsia="en-US" w:bidi="en-US"/>
    </w:rPr>
  </w:style>
  <w:style w:type="character" w:customStyle="1" w:styleId="21f9">
    <w:name w:val="Основной текст (21) + Не курсив"/>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80pt0">
    <w:name w:val="Основной текст (18) + Интервал 0 pt"/>
    <w:basedOn w:val="18"/>
    <w:rPr>
      <w:rFonts w:ascii="Segoe UI" w:eastAsia="Segoe UI" w:hAnsi="Segoe UI" w:cs="Segoe UI"/>
      <w:b/>
      <w:bCs/>
      <w:i w:val="0"/>
      <w:iCs w:val="0"/>
      <w:smallCaps w:val="0"/>
      <w:strike w:val="0"/>
      <w:color w:val="000000"/>
      <w:spacing w:val="0"/>
      <w:w w:val="100"/>
      <w:position w:val="0"/>
      <w:sz w:val="40"/>
      <w:szCs w:val="40"/>
      <w:u w:val="none"/>
      <w:lang w:val="ru-RU" w:eastAsia="ru-RU" w:bidi="ru-RU"/>
    </w:rPr>
  </w:style>
  <w:style w:type="character" w:customStyle="1" w:styleId="4f4">
    <w:name w:val="Заголовок №4"/>
    <w:basedOn w:val="43"/>
    <w:rPr>
      <w:rFonts w:ascii="Microsoft Sans Serif" w:eastAsia="Microsoft Sans Serif" w:hAnsi="Microsoft Sans Serif" w:cs="Microsoft Sans Serif"/>
      <w:b w:val="0"/>
      <w:bCs w:val="0"/>
      <w:i w:val="0"/>
      <w:iCs w:val="0"/>
      <w:smallCaps w:val="0"/>
      <w:strike w:val="0"/>
      <w:color w:val="000000"/>
      <w:spacing w:val="-10"/>
      <w:w w:val="100"/>
      <w:position w:val="0"/>
      <w:sz w:val="48"/>
      <w:szCs w:val="48"/>
      <w:u w:val="none"/>
      <w:lang w:val="ru-RU" w:eastAsia="ru-RU" w:bidi="ru-RU"/>
    </w:rPr>
  </w:style>
  <w:style w:type="character" w:customStyle="1" w:styleId="1280">
    <w:name w:val="Основной текст (128)_"/>
    <w:basedOn w:val="a0"/>
    <w:link w:val="1281"/>
    <w:rPr>
      <w:rFonts w:ascii="Times New Roman" w:eastAsia="Times New Roman" w:hAnsi="Times New Roman" w:cs="Times New Roman"/>
      <w:b w:val="0"/>
      <w:bCs w:val="0"/>
      <w:i w:val="0"/>
      <w:iCs w:val="0"/>
      <w:smallCaps w:val="0"/>
      <w:strike w:val="0"/>
      <w:sz w:val="21"/>
      <w:szCs w:val="21"/>
      <w:u w:val="none"/>
    </w:rPr>
  </w:style>
  <w:style w:type="character" w:customStyle="1" w:styleId="1282">
    <w:name w:val="Основной текст (128) + Полужирный;Курсив"/>
    <w:basedOn w:val="128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64">
    <w:name w:val="Оглавление (16)"/>
    <w:basedOn w:val="160"/>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223">
    <w:name w:val="Оглавление (22)"/>
    <w:basedOn w:val="221"/>
    <w:rPr>
      <w:rFonts w:ascii="Microsoft Sans Serif" w:eastAsia="Microsoft Sans Serif" w:hAnsi="Microsoft Sans Serif" w:cs="Microsoft Sans Serif"/>
      <w:b/>
      <w:bCs/>
      <w:i w:val="0"/>
      <w:iCs w:val="0"/>
      <w:smallCaps w:val="0"/>
      <w:strike w:val="0"/>
      <w:color w:val="000000"/>
      <w:spacing w:val="0"/>
      <w:w w:val="100"/>
      <w:position w:val="0"/>
      <w:sz w:val="26"/>
      <w:szCs w:val="26"/>
      <w:u w:val="none"/>
      <w:lang w:val="ru-RU" w:eastAsia="ru-RU" w:bidi="ru-RU"/>
    </w:rPr>
  </w:style>
  <w:style w:type="character" w:customStyle="1" w:styleId="229pt-1pt">
    <w:name w:val="Оглавление (22) + 9 pt;Не полужирный;Курсив;Интервал -1 pt"/>
    <w:basedOn w:val="221"/>
    <w:rPr>
      <w:rFonts w:ascii="Microsoft Sans Serif" w:eastAsia="Microsoft Sans Serif" w:hAnsi="Microsoft Sans Serif" w:cs="Microsoft Sans Serif"/>
      <w:b/>
      <w:bCs/>
      <w:i/>
      <w:iCs/>
      <w:smallCaps w:val="0"/>
      <w:strike w:val="0"/>
      <w:color w:val="000000"/>
      <w:spacing w:val="-20"/>
      <w:w w:val="100"/>
      <w:position w:val="0"/>
      <w:sz w:val="18"/>
      <w:szCs w:val="18"/>
      <w:u w:val="none"/>
      <w:lang w:val="ru-RU" w:eastAsia="ru-RU" w:bidi="ru-RU"/>
    </w:rPr>
  </w:style>
  <w:style w:type="character" w:customStyle="1" w:styleId="10f2">
    <w:name w:val="Основной текст (10) + Курсив"/>
    <w:basedOn w:val="100"/>
    <w:rPr>
      <w:rFonts w:ascii="Times New Roman" w:eastAsia="Times New Roman" w:hAnsi="Times New Roman" w:cs="Times New Roman"/>
      <w:b/>
      <w:bCs/>
      <w:i/>
      <w:iCs/>
      <w:smallCaps w:val="0"/>
      <w:strike w:val="0"/>
      <w:color w:val="000000"/>
      <w:spacing w:val="0"/>
      <w:w w:val="100"/>
      <w:position w:val="0"/>
      <w:sz w:val="16"/>
      <w:szCs w:val="16"/>
      <w:u w:val="none"/>
      <w:lang w:val="en-US" w:eastAsia="en-US" w:bidi="en-US"/>
    </w:rPr>
  </w:style>
  <w:style w:type="character" w:customStyle="1" w:styleId="Candara75pt0">
    <w:name w:val="Основной текст + Candara;7;5 pt;Полужирный"/>
    <w:basedOn w:val="af1"/>
    <w:rPr>
      <w:rFonts w:ascii="Candara" w:eastAsia="Candara" w:hAnsi="Candara" w:cs="Candara"/>
      <w:b/>
      <w:bCs/>
      <w:i w:val="0"/>
      <w:iCs w:val="0"/>
      <w:smallCaps w:val="0"/>
      <w:strike w:val="0"/>
      <w:color w:val="000000"/>
      <w:spacing w:val="0"/>
      <w:w w:val="100"/>
      <w:position w:val="0"/>
      <w:sz w:val="15"/>
      <w:szCs w:val="15"/>
      <w:u w:val="none"/>
      <w:lang w:val="ru-RU" w:eastAsia="ru-RU" w:bidi="ru-RU"/>
    </w:rPr>
  </w:style>
  <w:style w:type="character" w:customStyle="1" w:styleId="FranklinGothicHeavy8pt">
    <w:name w:val="Основной текст + Franklin Gothic Heavy;8 pt;Курсив"/>
    <w:basedOn w:val="af1"/>
    <w:rPr>
      <w:rFonts w:ascii="Franklin Gothic Heavy" w:eastAsia="Franklin Gothic Heavy" w:hAnsi="Franklin Gothic Heavy" w:cs="Franklin Gothic Heavy"/>
      <w:b w:val="0"/>
      <w:bCs w:val="0"/>
      <w:i/>
      <w:iCs/>
      <w:smallCaps w:val="0"/>
      <w:strike w:val="0"/>
      <w:color w:val="000000"/>
      <w:spacing w:val="0"/>
      <w:w w:val="100"/>
      <w:position w:val="0"/>
      <w:sz w:val="16"/>
      <w:szCs w:val="16"/>
      <w:u w:val="none"/>
      <w:lang w:val="ru-RU" w:eastAsia="ru-RU" w:bidi="ru-RU"/>
    </w:rPr>
  </w:style>
  <w:style w:type="character" w:customStyle="1" w:styleId="affffe">
    <w:name w:val="Основной текст + Полужирный;Курсив;Малые прописные"/>
    <w:basedOn w:val="af1"/>
    <w:rPr>
      <w:rFonts w:ascii="Times New Roman" w:eastAsia="Times New Roman" w:hAnsi="Times New Roman" w:cs="Times New Roman"/>
      <w:b/>
      <w:bCs/>
      <w:i/>
      <w:iCs/>
      <w:smallCaps/>
      <w:strike w:val="0"/>
      <w:color w:val="000000"/>
      <w:spacing w:val="0"/>
      <w:w w:val="100"/>
      <w:position w:val="0"/>
      <w:sz w:val="21"/>
      <w:szCs w:val="21"/>
      <w:u w:val="none"/>
      <w:lang w:val="en-US" w:eastAsia="en-US" w:bidi="en-US"/>
    </w:rPr>
  </w:style>
  <w:style w:type="character" w:customStyle="1" w:styleId="129">
    <w:name w:val="Основной текст (129)_"/>
    <w:basedOn w:val="a0"/>
    <w:link w:val="1290"/>
    <w:rPr>
      <w:rFonts w:ascii="Candara" w:eastAsia="Candara" w:hAnsi="Candara" w:cs="Candara"/>
      <w:b/>
      <w:bCs/>
      <w:i w:val="0"/>
      <w:iCs w:val="0"/>
      <w:smallCaps w:val="0"/>
      <w:strike w:val="0"/>
      <w:sz w:val="15"/>
      <w:szCs w:val="15"/>
      <w:u w:val="none"/>
    </w:rPr>
  </w:style>
  <w:style w:type="character" w:customStyle="1" w:styleId="129FranklinGothicHeavy8pt">
    <w:name w:val="Основной текст (129) + Franklin Gothic Heavy;8 pt;Не полужирный;Курсив"/>
    <w:basedOn w:val="129"/>
    <w:rPr>
      <w:rFonts w:ascii="Franklin Gothic Heavy" w:eastAsia="Franklin Gothic Heavy" w:hAnsi="Franklin Gothic Heavy" w:cs="Franklin Gothic Heavy"/>
      <w:b/>
      <w:bCs/>
      <w:i/>
      <w:iCs/>
      <w:smallCaps w:val="0"/>
      <w:strike w:val="0"/>
      <w:color w:val="000000"/>
      <w:spacing w:val="0"/>
      <w:w w:val="100"/>
      <w:position w:val="0"/>
      <w:sz w:val="16"/>
      <w:szCs w:val="16"/>
      <w:u w:val="none"/>
      <w:lang w:val="ru-RU" w:eastAsia="ru-RU" w:bidi="ru-RU"/>
    </w:rPr>
  </w:style>
  <w:style w:type="character" w:customStyle="1" w:styleId="129AngsanaUPC12pt200">
    <w:name w:val="Основной текст (129) + AngsanaUPC;12 pt;Не полужирный;Масштаб 200%"/>
    <w:basedOn w:val="129"/>
    <w:rPr>
      <w:rFonts w:ascii="AngsanaUPC" w:eastAsia="AngsanaUPC" w:hAnsi="AngsanaUPC" w:cs="AngsanaUPC"/>
      <w:b/>
      <w:bCs/>
      <w:i w:val="0"/>
      <w:iCs w:val="0"/>
      <w:smallCaps w:val="0"/>
      <w:strike w:val="0"/>
      <w:color w:val="000000"/>
      <w:spacing w:val="0"/>
      <w:w w:val="200"/>
      <w:position w:val="0"/>
      <w:sz w:val="24"/>
      <w:szCs w:val="24"/>
      <w:u w:val="none"/>
      <w:lang w:val="ru-RU" w:eastAsia="ru-RU" w:bidi="ru-RU"/>
    </w:rPr>
  </w:style>
  <w:style w:type="character" w:customStyle="1" w:styleId="2pt8">
    <w:name w:val="Основной текст + Полужирный;Курсив;Малые прописные;Интервал 2 pt"/>
    <w:basedOn w:val="af1"/>
    <w:rPr>
      <w:rFonts w:ascii="Times New Roman" w:eastAsia="Times New Roman" w:hAnsi="Times New Roman" w:cs="Times New Roman"/>
      <w:b/>
      <w:bCs/>
      <w:i/>
      <w:iCs/>
      <w:smallCaps/>
      <w:strike w:val="0"/>
      <w:color w:val="000000"/>
      <w:spacing w:val="40"/>
      <w:w w:val="100"/>
      <w:position w:val="0"/>
      <w:sz w:val="21"/>
      <w:szCs w:val="21"/>
      <w:u w:val="none"/>
      <w:lang w:val="en-US" w:eastAsia="en-US" w:bidi="en-US"/>
    </w:rPr>
  </w:style>
  <w:style w:type="character" w:customStyle="1" w:styleId="65pt6">
    <w:name w:val="Основной текст + 6;5 pt;Полужирный;Малые прописные"/>
    <w:basedOn w:val="af1"/>
    <w:rPr>
      <w:rFonts w:ascii="Times New Roman" w:eastAsia="Times New Roman" w:hAnsi="Times New Roman" w:cs="Times New Roman"/>
      <w:b/>
      <w:bCs/>
      <w:i w:val="0"/>
      <w:iCs w:val="0"/>
      <w:smallCaps/>
      <w:strike w:val="0"/>
      <w:color w:val="000000"/>
      <w:spacing w:val="0"/>
      <w:w w:val="100"/>
      <w:position w:val="0"/>
      <w:sz w:val="13"/>
      <w:szCs w:val="13"/>
      <w:u w:val="none"/>
      <w:lang w:val="ru-RU" w:eastAsia="ru-RU" w:bidi="ru-RU"/>
    </w:rPr>
  </w:style>
  <w:style w:type="character" w:customStyle="1" w:styleId="MicrosoftSansSerif9pt0pt0">
    <w:name w:val="Основной текст + Microsoft Sans Serif;9 pt;Интервал 0 pt"/>
    <w:basedOn w:val="af1"/>
    <w:rPr>
      <w:rFonts w:ascii="Microsoft Sans Serif" w:eastAsia="Microsoft Sans Serif" w:hAnsi="Microsoft Sans Serif" w:cs="Microsoft Sans Serif"/>
      <w:b w:val="0"/>
      <w:bCs w:val="0"/>
      <w:i w:val="0"/>
      <w:iCs w:val="0"/>
      <w:smallCaps w:val="0"/>
      <w:strike w:val="0"/>
      <w:color w:val="000000"/>
      <w:spacing w:val="-10"/>
      <w:w w:val="100"/>
      <w:position w:val="0"/>
      <w:sz w:val="18"/>
      <w:szCs w:val="18"/>
      <w:u w:val="none"/>
      <w:lang w:val="ru-RU" w:eastAsia="ru-RU" w:bidi="ru-RU"/>
    </w:rPr>
  </w:style>
  <w:style w:type="character" w:customStyle="1" w:styleId="10f3">
    <w:name w:val="Основной текст10"/>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130Exact">
    <w:name w:val="Основной текст (130) Exact"/>
    <w:basedOn w:val="a0"/>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1300">
    <w:name w:val="Основной текст (130)_"/>
    <w:basedOn w:val="a0"/>
    <w:link w:val="1301"/>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78Exact">
    <w:name w:val="Основной текст (78) Exact"/>
    <w:basedOn w:val="a0"/>
    <w:rPr>
      <w:rFonts w:ascii="Times New Roman" w:eastAsia="Times New Roman" w:hAnsi="Times New Roman" w:cs="Times New Roman"/>
      <w:b/>
      <w:bCs/>
      <w:i w:val="0"/>
      <w:iCs w:val="0"/>
      <w:smallCaps w:val="0"/>
      <w:strike w:val="0"/>
      <w:spacing w:val="3"/>
      <w:sz w:val="14"/>
      <w:szCs w:val="14"/>
      <w:u w:val="none"/>
      <w:lang w:val="en-US" w:eastAsia="en-US" w:bidi="en-US"/>
    </w:rPr>
  </w:style>
  <w:style w:type="character" w:customStyle="1" w:styleId="78MicrosoftSansSerif8pt0ptExact">
    <w:name w:val="Основной текст (78) + Microsoft Sans Serif;8 pt;Не полужирный;Интервал 0 pt Exact"/>
    <w:basedOn w:val="780"/>
    <w:rPr>
      <w:rFonts w:ascii="Microsoft Sans Serif" w:eastAsia="Microsoft Sans Serif" w:hAnsi="Microsoft Sans Serif" w:cs="Microsoft Sans Serif"/>
      <w:b/>
      <w:bCs/>
      <w:i w:val="0"/>
      <w:iCs w:val="0"/>
      <w:smallCaps w:val="0"/>
      <w:strike w:val="0"/>
      <w:color w:val="000000"/>
      <w:spacing w:val="0"/>
      <w:w w:val="100"/>
      <w:position w:val="0"/>
      <w:sz w:val="16"/>
      <w:szCs w:val="16"/>
      <w:u w:val="none"/>
      <w:lang w:val="en-US" w:eastAsia="en-US" w:bidi="en-US"/>
    </w:rPr>
  </w:style>
  <w:style w:type="character" w:customStyle="1" w:styleId="780ptExact">
    <w:name w:val="Основной текст (78) + Интервал 0 pt Exact"/>
    <w:basedOn w:val="780"/>
    <w:rPr>
      <w:rFonts w:ascii="Times New Roman" w:eastAsia="Times New Roman" w:hAnsi="Times New Roman" w:cs="Times New Roman"/>
      <w:b/>
      <w:bCs/>
      <w:i w:val="0"/>
      <w:iCs w:val="0"/>
      <w:smallCaps w:val="0"/>
      <w:strike w:val="0"/>
      <w:color w:val="000000"/>
      <w:spacing w:val="17"/>
      <w:w w:val="100"/>
      <w:position w:val="0"/>
      <w:sz w:val="14"/>
      <w:szCs w:val="14"/>
      <w:u w:val="none"/>
      <w:lang w:val="en-US" w:eastAsia="en-US" w:bidi="en-US"/>
    </w:rPr>
  </w:style>
  <w:style w:type="character" w:customStyle="1" w:styleId="78SegoeUI0ptExact">
    <w:name w:val="Основной текст (78) + Segoe UI;Интервал 0 pt Exact"/>
    <w:basedOn w:val="780"/>
    <w:rPr>
      <w:rFonts w:ascii="Segoe UI" w:eastAsia="Segoe UI" w:hAnsi="Segoe UI" w:cs="Segoe UI"/>
      <w:b/>
      <w:bCs/>
      <w:i w:val="0"/>
      <w:iCs w:val="0"/>
      <w:smallCaps w:val="0"/>
      <w:strike w:val="0"/>
      <w:color w:val="000000"/>
      <w:spacing w:val="16"/>
      <w:w w:val="100"/>
      <w:position w:val="0"/>
      <w:sz w:val="14"/>
      <w:szCs w:val="14"/>
      <w:u w:val="none"/>
      <w:lang w:val="en-US" w:eastAsia="en-US" w:bidi="en-US"/>
    </w:rPr>
  </w:style>
  <w:style w:type="character" w:customStyle="1" w:styleId="7810pt1ptExact">
    <w:name w:val="Основной текст (78) + 10 pt;Не полужирный;Интервал 1 pt Exact"/>
    <w:basedOn w:val="780"/>
    <w:rPr>
      <w:rFonts w:ascii="Times New Roman" w:eastAsia="Times New Roman" w:hAnsi="Times New Roman" w:cs="Times New Roman"/>
      <w:b/>
      <w:bCs/>
      <w:i w:val="0"/>
      <w:iCs w:val="0"/>
      <w:smallCaps w:val="0"/>
      <w:strike w:val="0"/>
      <w:color w:val="000000"/>
      <w:spacing w:val="22"/>
      <w:w w:val="100"/>
      <w:position w:val="0"/>
      <w:sz w:val="20"/>
      <w:szCs w:val="20"/>
      <w:u w:val="none"/>
      <w:lang w:val="en-US" w:eastAsia="en-US" w:bidi="en-US"/>
    </w:rPr>
  </w:style>
  <w:style w:type="character" w:customStyle="1" w:styleId="78MicrosoftSansSerif0ptExact">
    <w:name w:val="Основной текст (78) + Microsoft Sans Serif;Не полужирный;Интервал 0 pt Exact"/>
    <w:basedOn w:val="780"/>
    <w:rPr>
      <w:rFonts w:ascii="Microsoft Sans Serif" w:eastAsia="Microsoft Sans Serif" w:hAnsi="Microsoft Sans Serif" w:cs="Microsoft Sans Serif"/>
      <w:b/>
      <w:bCs/>
      <w:i w:val="0"/>
      <w:iCs w:val="0"/>
      <w:smallCaps w:val="0"/>
      <w:strike w:val="0"/>
      <w:color w:val="000000"/>
      <w:spacing w:val="-1"/>
      <w:w w:val="100"/>
      <w:position w:val="0"/>
      <w:sz w:val="14"/>
      <w:szCs w:val="14"/>
      <w:u w:val="none"/>
      <w:lang w:val="en-US" w:eastAsia="en-US" w:bidi="en-US"/>
    </w:rPr>
  </w:style>
  <w:style w:type="character" w:customStyle="1" w:styleId="600ptExact">
    <w:name w:val="Основной текст (60) + Интервал 0 pt Exact"/>
    <w:basedOn w:val="600"/>
    <w:rPr>
      <w:rFonts w:ascii="Segoe UI" w:eastAsia="Segoe UI" w:hAnsi="Segoe UI" w:cs="Segoe UI"/>
      <w:b/>
      <w:bCs/>
      <w:i w:val="0"/>
      <w:iCs w:val="0"/>
      <w:smallCaps w:val="0"/>
      <w:strike w:val="0"/>
      <w:color w:val="000000"/>
      <w:spacing w:val="16"/>
      <w:w w:val="100"/>
      <w:position w:val="0"/>
      <w:sz w:val="14"/>
      <w:szCs w:val="14"/>
      <w:u w:val="none"/>
      <w:lang w:val="en-US" w:eastAsia="en-US" w:bidi="en-US"/>
    </w:rPr>
  </w:style>
  <w:style w:type="character" w:customStyle="1" w:styleId="198pt0ptExact">
    <w:name w:val="Основной текст (19) + 8 pt;Интервал 0 pt Exact"/>
    <w:basedOn w:val="19"/>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en-US" w:eastAsia="en-US" w:bidi="en-US"/>
    </w:rPr>
  </w:style>
  <w:style w:type="character" w:customStyle="1" w:styleId="Candara10pt6">
    <w:name w:val="Основной текст + Candara;10 pt;Курсив"/>
    <w:basedOn w:val="af1"/>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1ptf9">
    <w:name w:val="Основной текст + Полужирный;Интервал 1 pt"/>
    <w:basedOn w:val="af1"/>
    <w:rPr>
      <w:rFonts w:ascii="Times New Roman" w:eastAsia="Times New Roman" w:hAnsi="Times New Roman" w:cs="Times New Roman"/>
      <w:b/>
      <w:bCs/>
      <w:i w:val="0"/>
      <w:iCs w:val="0"/>
      <w:smallCaps w:val="0"/>
      <w:strike w:val="0"/>
      <w:color w:val="000000"/>
      <w:spacing w:val="30"/>
      <w:w w:val="100"/>
      <w:position w:val="0"/>
      <w:sz w:val="21"/>
      <w:szCs w:val="21"/>
      <w:u w:val="none"/>
      <w:lang w:val="ru-RU" w:eastAsia="ru-RU" w:bidi="ru-RU"/>
    </w:rPr>
  </w:style>
  <w:style w:type="character" w:customStyle="1" w:styleId="131Exact">
    <w:name w:val="Основной текст (131) Exact"/>
    <w:basedOn w:val="a0"/>
    <w:link w:val="1310"/>
    <w:rPr>
      <w:rFonts w:ascii="Arial Narrow" w:eastAsia="Arial Narrow" w:hAnsi="Arial Narrow" w:cs="Arial Narrow"/>
      <w:b/>
      <w:bCs/>
      <w:i w:val="0"/>
      <w:iCs w:val="0"/>
      <w:smallCaps w:val="0"/>
      <w:strike w:val="0"/>
      <w:sz w:val="13"/>
      <w:szCs w:val="13"/>
      <w:u w:val="none"/>
    </w:rPr>
  </w:style>
  <w:style w:type="character" w:customStyle="1" w:styleId="132Exact">
    <w:name w:val="Основной текст (132) Exact"/>
    <w:basedOn w:val="a0"/>
    <w:link w:val="1320"/>
    <w:rPr>
      <w:rFonts w:ascii="Times New Roman" w:eastAsia="Times New Roman" w:hAnsi="Times New Roman" w:cs="Times New Roman"/>
      <w:b/>
      <w:bCs/>
      <w:i w:val="0"/>
      <w:iCs w:val="0"/>
      <w:smallCaps w:val="0"/>
      <w:strike w:val="0"/>
      <w:sz w:val="15"/>
      <w:szCs w:val="15"/>
      <w:u w:val="none"/>
    </w:rPr>
  </w:style>
  <w:style w:type="character" w:customStyle="1" w:styleId="198pt">
    <w:name w:val="Основной текст (19) + 8 pt"/>
    <w:basedOn w:val="19"/>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en-US" w:eastAsia="en-US" w:bidi="en-US"/>
    </w:rPr>
  </w:style>
  <w:style w:type="character" w:customStyle="1" w:styleId="19TimesNewRoman8pt0">
    <w:name w:val="Основной текст (19) + Times New Roman;8 pt;Полужирный"/>
    <w:basedOn w:val="19"/>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19TimesNewRoman8pt11pt">
    <w:name w:val="Основной текст (19) + Times New Roman;8 pt;Полужирный;Интервал 11 pt"/>
    <w:basedOn w:val="19"/>
    <w:rPr>
      <w:rFonts w:ascii="Times New Roman" w:eastAsia="Times New Roman" w:hAnsi="Times New Roman" w:cs="Times New Roman"/>
      <w:b/>
      <w:bCs/>
      <w:i w:val="0"/>
      <w:iCs w:val="0"/>
      <w:smallCaps w:val="0"/>
      <w:strike w:val="0"/>
      <w:color w:val="000000"/>
      <w:spacing w:val="220"/>
      <w:w w:val="100"/>
      <w:position w:val="0"/>
      <w:sz w:val="16"/>
      <w:szCs w:val="16"/>
      <w:u w:val="none"/>
      <w:lang w:val="en-US" w:eastAsia="en-US" w:bidi="en-US"/>
    </w:rPr>
  </w:style>
  <w:style w:type="character" w:customStyle="1" w:styleId="1011pt">
    <w:name w:val="Основной текст (10) + Интервал 11 pt"/>
    <w:basedOn w:val="100"/>
    <w:rPr>
      <w:rFonts w:ascii="Times New Roman" w:eastAsia="Times New Roman" w:hAnsi="Times New Roman" w:cs="Times New Roman"/>
      <w:b/>
      <w:bCs/>
      <w:i w:val="0"/>
      <w:iCs w:val="0"/>
      <w:smallCaps w:val="0"/>
      <w:strike w:val="0"/>
      <w:color w:val="000000"/>
      <w:spacing w:val="220"/>
      <w:w w:val="100"/>
      <w:position w:val="0"/>
      <w:sz w:val="16"/>
      <w:szCs w:val="16"/>
      <w:u w:val="none"/>
      <w:lang w:val="en-US" w:eastAsia="en-US" w:bidi="en-US"/>
    </w:rPr>
  </w:style>
  <w:style w:type="character" w:customStyle="1" w:styleId="11ptf2">
    <w:name w:val="Основной текст + 11 pt;Курсив"/>
    <w:basedOn w:val="af1"/>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1020pt">
    <w:name w:val="Основной текст (102) + Интервал 0 pt"/>
    <w:basedOn w:val="1025"/>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style>
  <w:style w:type="character" w:customStyle="1" w:styleId="11d">
    <w:name w:val="Основной текст11"/>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8f1">
    <w:name w:val="Подпись к картинке (8)"/>
    <w:basedOn w:val="8a"/>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en-US" w:eastAsia="en-US" w:bidi="en-US"/>
    </w:rPr>
  </w:style>
  <w:style w:type="character" w:customStyle="1" w:styleId="MicrosoftSansSerif8pt4">
    <w:name w:val="Основной текст + Microsoft Sans Serif;8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en-US" w:eastAsia="en-US" w:bidi="en-US"/>
    </w:rPr>
  </w:style>
  <w:style w:type="character" w:customStyle="1" w:styleId="154">
    <w:name w:val="Подпись к таблице (15)_"/>
    <w:basedOn w:val="a0"/>
    <w:link w:val="155"/>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1ptfa">
    <w:name w:val="Подпись к таблице + Интервал 1 pt"/>
    <w:basedOn w:val="af9"/>
    <w:rPr>
      <w:rFonts w:ascii="Times New Roman" w:eastAsia="Times New Roman" w:hAnsi="Times New Roman" w:cs="Times New Roman"/>
      <w:b w:val="0"/>
      <w:bCs w:val="0"/>
      <w:i w:val="0"/>
      <w:iCs w:val="0"/>
      <w:smallCaps w:val="0"/>
      <w:strike w:val="0"/>
      <w:color w:val="000000"/>
      <w:spacing w:val="20"/>
      <w:w w:val="100"/>
      <w:position w:val="0"/>
      <w:sz w:val="21"/>
      <w:szCs w:val="21"/>
      <w:u w:val="none"/>
      <w:lang w:val="ru-RU" w:eastAsia="ru-RU" w:bidi="ru-RU"/>
    </w:rPr>
  </w:style>
  <w:style w:type="character" w:customStyle="1" w:styleId="afffff">
    <w:name w:val="Подпись к таблице + Полужирный;Курсив"/>
    <w:basedOn w:val="af9"/>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105pt1">
    <w:name w:val="Подпись к картинке (2) + 10;5 pt;Курсив"/>
    <w:basedOn w:val="2f8"/>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137">
    <w:name w:val="Подпись к картинке (13)_"/>
    <w:basedOn w:val="a0"/>
    <w:link w:val="138"/>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68MicrosoftSansSerif75pt">
    <w:name w:val="Основной текст (68) + Microsoft Sans Serif;7;5 pt;Не полужирный"/>
    <w:basedOn w:val="680"/>
    <w:rPr>
      <w:rFonts w:ascii="Microsoft Sans Serif" w:eastAsia="Microsoft Sans Serif" w:hAnsi="Microsoft Sans Serif" w:cs="Microsoft Sans Serif"/>
      <w:b/>
      <w:bCs/>
      <w:i w:val="0"/>
      <w:iCs w:val="0"/>
      <w:smallCaps w:val="0"/>
      <w:strike w:val="0"/>
      <w:color w:val="000000"/>
      <w:spacing w:val="0"/>
      <w:w w:val="100"/>
      <w:position w:val="0"/>
      <w:sz w:val="15"/>
      <w:szCs w:val="15"/>
      <w:u w:val="none"/>
      <w:lang w:val="en-US" w:eastAsia="en-US" w:bidi="en-US"/>
    </w:rPr>
  </w:style>
  <w:style w:type="character" w:customStyle="1" w:styleId="68MicrosoftSansSerif8pt">
    <w:name w:val="Основной текст (68) + Microsoft Sans Serif;8 pt;Не полужирный"/>
    <w:basedOn w:val="680"/>
    <w:rPr>
      <w:rFonts w:ascii="Microsoft Sans Serif" w:eastAsia="Microsoft Sans Serif" w:hAnsi="Microsoft Sans Serif" w:cs="Microsoft Sans Serif"/>
      <w:b/>
      <w:bCs/>
      <w:i w:val="0"/>
      <w:iCs w:val="0"/>
      <w:smallCaps w:val="0"/>
      <w:strike w:val="0"/>
      <w:color w:val="000000"/>
      <w:spacing w:val="0"/>
      <w:w w:val="100"/>
      <w:position w:val="0"/>
      <w:sz w:val="16"/>
      <w:szCs w:val="16"/>
      <w:u w:val="none"/>
      <w:lang w:val="ru-RU" w:eastAsia="ru-RU" w:bidi="ru-RU"/>
    </w:rPr>
  </w:style>
  <w:style w:type="character" w:customStyle="1" w:styleId="681pt">
    <w:name w:val="Основной текст (68) + Интервал 1 pt"/>
    <w:basedOn w:val="680"/>
    <w:rPr>
      <w:rFonts w:ascii="Times New Roman" w:eastAsia="Times New Roman" w:hAnsi="Times New Roman" w:cs="Times New Roman"/>
      <w:b/>
      <w:bCs/>
      <w:i w:val="0"/>
      <w:iCs w:val="0"/>
      <w:smallCaps w:val="0"/>
      <w:strike w:val="0"/>
      <w:color w:val="000000"/>
      <w:spacing w:val="20"/>
      <w:w w:val="100"/>
      <w:position w:val="0"/>
      <w:sz w:val="13"/>
      <w:szCs w:val="13"/>
      <w:u w:val="none"/>
      <w:lang w:val="ru-RU" w:eastAsia="ru-RU" w:bidi="ru-RU"/>
    </w:rPr>
  </w:style>
  <w:style w:type="character" w:customStyle="1" w:styleId="19TimesNewRoman65pt1pt">
    <w:name w:val="Основной текст (19) + Times New Roman;6;5 pt;Полужирный;Интервал 1 pt"/>
    <w:basedOn w:val="19"/>
    <w:rPr>
      <w:rFonts w:ascii="Times New Roman" w:eastAsia="Times New Roman" w:hAnsi="Times New Roman" w:cs="Times New Roman"/>
      <w:b/>
      <w:bCs/>
      <w:i w:val="0"/>
      <w:iCs w:val="0"/>
      <w:smallCaps w:val="0"/>
      <w:strike w:val="0"/>
      <w:color w:val="000000"/>
      <w:spacing w:val="20"/>
      <w:w w:val="100"/>
      <w:position w:val="0"/>
      <w:sz w:val="13"/>
      <w:szCs w:val="13"/>
      <w:u w:val="none"/>
      <w:lang w:val="ru-RU" w:eastAsia="ru-RU" w:bidi="ru-RU"/>
    </w:rPr>
  </w:style>
  <w:style w:type="character" w:customStyle="1" w:styleId="13075pt">
    <w:name w:val="Основной текст (130) + 7;5 pt"/>
    <w:basedOn w:val="1300"/>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en-US" w:eastAsia="en-US" w:bidi="en-US"/>
    </w:rPr>
  </w:style>
  <w:style w:type="character" w:customStyle="1" w:styleId="19TimesNewRoman8pt2pt">
    <w:name w:val="Основной текст (19) + Times New Roman;8 pt;Полужирный;Курсив;Интервал 2 pt"/>
    <w:basedOn w:val="19"/>
    <w:rPr>
      <w:rFonts w:ascii="Times New Roman" w:eastAsia="Times New Roman" w:hAnsi="Times New Roman" w:cs="Times New Roman"/>
      <w:b/>
      <w:bCs/>
      <w:i/>
      <w:iCs/>
      <w:smallCaps w:val="0"/>
      <w:strike w:val="0"/>
      <w:color w:val="000000"/>
      <w:spacing w:val="40"/>
      <w:w w:val="100"/>
      <w:position w:val="0"/>
      <w:sz w:val="16"/>
      <w:szCs w:val="16"/>
      <w:u w:val="none"/>
      <w:lang w:val="en-US" w:eastAsia="en-US" w:bidi="en-US"/>
    </w:rPr>
  </w:style>
  <w:style w:type="character" w:customStyle="1" w:styleId="191pt">
    <w:name w:val="Основной текст (19) + Курсив;Интервал 1 pt"/>
    <w:basedOn w:val="19"/>
    <w:rPr>
      <w:rFonts w:ascii="Microsoft Sans Serif" w:eastAsia="Microsoft Sans Serif" w:hAnsi="Microsoft Sans Serif" w:cs="Microsoft Sans Serif"/>
      <w:b w:val="0"/>
      <w:bCs w:val="0"/>
      <w:i/>
      <w:iCs/>
      <w:smallCaps w:val="0"/>
      <w:strike w:val="0"/>
      <w:color w:val="000000"/>
      <w:spacing w:val="30"/>
      <w:w w:val="100"/>
      <w:position w:val="0"/>
      <w:sz w:val="15"/>
      <w:szCs w:val="15"/>
      <w:u w:val="none"/>
      <w:lang w:val="en-US" w:eastAsia="en-US" w:bidi="en-US"/>
    </w:rPr>
  </w:style>
  <w:style w:type="character" w:customStyle="1" w:styleId="21MicrosoftSansSerif75pt">
    <w:name w:val="Основной текст (21) + Microsoft Sans Serif;7;5 pt;Не полужирный;Не курсив;Малые прописные"/>
    <w:basedOn w:val="210"/>
    <w:rPr>
      <w:rFonts w:ascii="Microsoft Sans Serif" w:eastAsia="Microsoft Sans Serif" w:hAnsi="Microsoft Sans Serif" w:cs="Microsoft Sans Serif"/>
      <w:b/>
      <w:bCs/>
      <w:i/>
      <w:iCs/>
      <w:smallCaps/>
      <w:strike w:val="0"/>
      <w:color w:val="000000"/>
      <w:spacing w:val="0"/>
      <w:w w:val="100"/>
      <w:position w:val="0"/>
      <w:sz w:val="15"/>
      <w:szCs w:val="15"/>
      <w:u w:val="none"/>
      <w:lang w:val="ru-RU" w:eastAsia="ru-RU" w:bidi="ru-RU"/>
    </w:rPr>
  </w:style>
  <w:style w:type="character" w:customStyle="1" w:styleId="211pt9">
    <w:name w:val="Основной текст (21) + Не полужирный;Не курсив;Интервал 1 pt"/>
    <w:basedOn w:val="210"/>
    <w:rPr>
      <w:rFonts w:ascii="Times New Roman" w:eastAsia="Times New Roman" w:hAnsi="Times New Roman" w:cs="Times New Roman"/>
      <w:b/>
      <w:bCs/>
      <w:i/>
      <w:iCs/>
      <w:smallCaps w:val="0"/>
      <w:strike w:val="0"/>
      <w:color w:val="000000"/>
      <w:spacing w:val="20"/>
      <w:w w:val="100"/>
      <w:position w:val="0"/>
      <w:sz w:val="21"/>
      <w:szCs w:val="21"/>
      <w:u w:val="none"/>
      <w:lang w:val="en-US" w:eastAsia="en-US" w:bidi="en-US"/>
    </w:rPr>
  </w:style>
  <w:style w:type="character" w:customStyle="1" w:styleId="133Exact">
    <w:name w:val="Основной текст (133) Exact"/>
    <w:basedOn w:val="a0"/>
    <w:link w:val="1330"/>
    <w:rPr>
      <w:rFonts w:ascii="Microsoft Sans Serif" w:eastAsia="Microsoft Sans Serif" w:hAnsi="Microsoft Sans Serif" w:cs="Microsoft Sans Serif"/>
      <w:b w:val="0"/>
      <w:bCs w:val="0"/>
      <w:i w:val="0"/>
      <w:iCs w:val="0"/>
      <w:smallCaps w:val="0"/>
      <w:strike w:val="0"/>
      <w:spacing w:val="5"/>
      <w:sz w:val="13"/>
      <w:szCs w:val="13"/>
      <w:u w:val="none"/>
    </w:rPr>
  </w:style>
  <w:style w:type="character" w:customStyle="1" w:styleId="95ptd">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1ptfb">
    <w:name w:val="Основной текст + Курсив;Интервал 1 pt"/>
    <w:basedOn w:val="af1"/>
    <w:rPr>
      <w:rFonts w:ascii="Times New Roman" w:eastAsia="Times New Roman" w:hAnsi="Times New Roman" w:cs="Times New Roman"/>
      <w:b w:val="0"/>
      <w:bCs w:val="0"/>
      <w:i/>
      <w:iCs/>
      <w:smallCaps w:val="0"/>
      <w:strike w:val="0"/>
      <w:color w:val="000000"/>
      <w:spacing w:val="30"/>
      <w:w w:val="100"/>
      <w:position w:val="0"/>
      <w:sz w:val="21"/>
      <w:szCs w:val="21"/>
      <w:u w:val="none"/>
      <w:lang w:val="ru-RU" w:eastAsia="ru-RU" w:bidi="ru-RU"/>
    </w:rPr>
  </w:style>
  <w:style w:type="character" w:customStyle="1" w:styleId="Candara9pt0pt">
    <w:name w:val="Основной текст + Candara;9 pt;Полужирный;Интервал 0 pt"/>
    <w:basedOn w:val="af1"/>
    <w:rPr>
      <w:rFonts w:ascii="Candara" w:eastAsia="Candara" w:hAnsi="Candara" w:cs="Candara"/>
      <w:b/>
      <w:bCs/>
      <w:i w:val="0"/>
      <w:iCs w:val="0"/>
      <w:smallCaps w:val="0"/>
      <w:strike w:val="0"/>
      <w:color w:val="000000"/>
      <w:spacing w:val="-10"/>
      <w:w w:val="100"/>
      <w:position w:val="0"/>
      <w:sz w:val="18"/>
      <w:szCs w:val="18"/>
      <w:u w:val="none"/>
      <w:lang w:val="ru-RU" w:eastAsia="ru-RU" w:bidi="ru-RU"/>
    </w:rPr>
  </w:style>
  <w:style w:type="character" w:customStyle="1" w:styleId="422">
    <w:name w:val="Заголовок №4 (2)_"/>
    <w:basedOn w:val="a0"/>
    <w:link w:val="423"/>
    <w:rPr>
      <w:rFonts w:ascii="Candara" w:eastAsia="Candara" w:hAnsi="Candara" w:cs="Candara"/>
      <w:b/>
      <w:bCs/>
      <w:i w:val="0"/>
      <w:iCs w:val="0"/>
      <w:smallCaps w:val="0"/>
      <w:strike w:val="0"/>
      <w:sz w:val="50"/>
      <w:szCs w:val="50"/>
      <w:u w:val="none"/>
    </w:rPr>
  </w:style>
  <w:style w:type="character" w:customStyle="1" w:styleId="1210pt0">
    <w:name w:val="Основной текст (121) + Интервал 0 pt"/>
    <w:basedOn w:val="1210"/>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12195pt0pt0">
    <w:name w:val="Основной текст (121) + 9;5 pt;Не курсив;Интервал 0 pt"/>
    <w:basedOn w:val="1210"/>
    <w:rPr>
      <w:rFonts w:ascii="Times New Roman" w:eastAsia="Times New Roman" w:hAnsi="Times New Roman" w:cs="Times New Roman"/>
      <w:b w:val="0"/>
      <w:bCs w:val="0"/>
      <w:i/>
      <w:iCs/>
      <w:smallCaps w:val="0"/>
      <w:strike w:val="0"/>
      <w:color w:val="000000"/>
      <w:spacing w:val="0"/>
      <w:w w:val="100"/>
      <w:position w:val="0"/>
      <w:sz w:val="19"/>
      <w:szCs w:val="19"/>
      <w:u w:val="none"/>
      <w:lang w:val="ru-RU" w:eastAsia="ru-RU" w:bidi="ru-RU"/>
    </w:rPr>
  </w:style>
  <w:style w:type="character" w:customStyle="1" w:styleId="144">
    <w:name w:val="Заголовок №14_"/>
    <w:basedOn w:val="a0"/>
    <w:link w:val="145"/>
    <w:rPr>
      <w:rFonts w:ascii="Microsoft Sans Serif" w:eastAsia="Microsoft Sans Serif" w:hAnsi="Microsoft Sans Serif" w:cs="Microsoft Sans Serif"/>
      <w:b/>
      <w:bCs/>
      <w:i w:val="0"/>
      <w:iCs w:val="0"/>
      <w:smallCaps w:val="0"/>
      <w:strike w:val="0"/>
      <w:sz w:val="26"/>
      <w:szCs w:val="26"/>
      <w:u w:val="none"/>
    </w:rPr>
  </w:style>
  <w:style w:type="character" w:customStyle="1" w:styleId="3f1">
    <w:name w:val="Колонтитул (3)"/>
    <w:basedOn w:val="a0"/>
    <w:rPr>
      <w:rFonts w:ascii="Times New Roman" w:eastAsia="Times New Roman" w:hAnsi="Times New Roman" w:cs="Times New Roman"/>
      <w:b/>
      <w:bCs/>
      <w:i w:val="0"/>
      <w:iCs w:val="0"/>
      <w:smallCaps w:val="0"/>
      <w:strike w:val="0"/>
      <w:u w:val="none"/>
    </w:rPr>
  </w:style>
  <w:style w:type="character" w:customStyle="1" w:styleId="4f5">
    <w:name w:val="Колонтитул (4)"/>
    <w:basedOn w:val="a0"/>
    <w:rPr>
      <w:rFonts w:ascii="Times New Roman" w:eastAsia="Times New Roman" w:hAnsi="Times New Roman" w:cs="Times New Roman"/>
      <w:b/>
      <w:bCs/>
      <w:i w:val="0"/>
      <w:iCs w:val="0"/>
      <w:smallCaps w:val="0"/>
      <w:strike w:val="0"/>
      <w:sz w:val="20"/>
      <w:szCs w:val="20"/>
      <w:u w:val="none"/>
    </w:rPr>
  </w:style>
  <w:style w:type="character" w:customStyle="1" w:styleId="afffff0">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ptfc">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30"/>
      <w:w w:val="100"/>
      <w:position w:val="0"/>
      <w:sz w:val="21"/>
      <w:szCs w:val="21"/>
      <w:u w:val="none"/>
      <w:lang w:val="ru-RU" w:eastAsia="ru-RU" w:bidi="ru-RU"/>
    </w:rPr>
  </w:style>
  <w:style w:type="character" w:customStyle="1" w:styleId="711pt4">
    <w:name w:val="Основной текст (71) + Интервал 1 pt"/>
    <w:basedOn w:val="710"/>
    <w:rPr>
      <w:rFonts w:ascii="Times New Roman" w:eastAsia="Times New Roman" w:hAnsi="Times New Roman" w:cs="Times New Roman"/>
      <w:b/>
      <w:bCs/>
      <w:i/>
      <w:iCs/>
      <w:smallCaps w:val="0"/>
      <w:strike w:val="0"/>
      <w:color w:val="000000"/>
      <w:spacing w:val="30"/>
      <w:w w:val="100"/>
      <w:position w:val="0"/>
      <w:sz w:val="14"/>
      <w:szCs w:val="14"/>
      <w:u w:val="none"/>
      <w:lang w:val="ru-RU" w:eastAsia="ru-RU" w:bidi="ru-RU"/>
    </w:rPr>
  </w:style>
  <w:style w:type="character" w:customStyle="1" w:styleId="71SegoeUI75pt1">
    <w:name w:val="Основной текст (71) + Segoe UI;7;5 pt;Не курсив"/>
    <w:basedOn w:val="710"/>
    <w:rPr>
      <w:rFonts w:ascii="Segoe UI" w:eastAsia="Segoe UI" w:hAnsi="Segoe UI" w:cs="Segoe UI"/>
      <w:b/>
      <w:bCs/>
      <w:i/>
      <w:iCs/>
      <w:smallCaps w:val="0"/>
      <w:strike w:val="0"/>
      <w:color w:val="000000"/>
      <w:spacing w:val="0"/>
      <w:w w:val="100"/>
      <w:position w:val="0"/>
      <w:sz w:val="15"/>
      <w:szCs w:val="15"/>
      <w:u w:val="none"/>
      <w:lang w:val="ru-RU" w:eastAsia="ru-RU" w:bidi="ru-RU"/>
    </w:rPr>
  </w:style>
  <w:style w:type="character" w:customStyle="1" w:styleId="71Candara">
    <w:name w:val="Основной текст (71) + Candara;Не полужирный;Не курсив"/>
    <w:basedOn w:val="710"/>
    <w:rPr>
      <w:rFonts w:ascii="Candara" w:eastAsia="Candara" w:hAnsi="Candara" w:cs="Candara"/>
      <w:b/>
      <w:bCs/>
      <w:i/>
      <w:iCs/>
      <w:smallCaps w:val="0"/>
      <w:strike w:val="0"/>
      <w:color w:val="000000"/>
      <w:spacing w:val="0"/>
      <w:w w:val="100"/>
      <w:position w:val="0"/>
      <w:sz w:val="14"/>
      <w:szCs w:val="14"/>
      <w:u w:val="none"/>
      <w:lang w:val="ru-RU" w:eastAsia="ru-RU" w:bidi="ru-RU"/>
    </w:rPr>
  </w:style>
  <w:style w:type="character" w:customStyle="1" w:styleId="60TimesNewRoman7pt1pt">
    <w:name w:val="Основной текст (60) + Times New Roman;7 pt;Курсив;Интервал 1 pt"/>
    <w:basedOn w:val="600"/>
    <w:rPr>
      <w:rFonts w:ascii="Times New Roman" w:eastAsia="Times New Roman" w:hAnsi="Times New Roman" w:cs="Times New Roman"/>
      <w:b/>
      <w:bCs/>
      <w:i/>
      <w:iCs/>
      <w:smallCaps w:val="0"/>
      <w:strike w:val="0"/>
      <w:color w:val="000000"/>
      <w:spacing w:val="30"/>
      <w:w w:val="100"/>
      <w:position w:val="0"/>
      <w:sz w:val="14"/>
      <w:szCs w:val="14"/>
      <w:u w:val="none"/>
      <w:lang w:val="ru-RU" w:eastAsia="ru-RU" w:bidi="ru-RU"/>
    </w:rPr>
  </w:style>
  <w:style w:type="character" w:customStyle="1" w:styleId="605">
    <w:name w:val="Основной текст (60)"/>
    <w:basedOn w:val="600"/>
    <w:rPr>
      <w:rFonts w:ascii="Segoe UI" w:eastAsia="Segoe UI" w:hAnsi="Segoe UI" w:cs="Segoe UI"/>
      <w:b/>
      <w:bCs/>
      <w:i w:val="0"/>
      <w:iCs w:val="0"/>
      <w:smallCaps w:val="0"/>
      <w:strike w:val="0"/>
      <w:color w:val="000000"/>
      <w:spacing w:val="0"/>
      <w:w w:val="100"/>
      <w:position w:val="0"/>
      <w:sz w:val="15"/>
      <w:szCs w:val="15"/>
      <w:u w:val="none"/>
      <w:lang w:val="ru-RU" w:eastAsia="ru-RU" w:bidi="ru-RU"/>
    </w:rPr>
  </w:style>
  <w:style w:type="character" w:customStyle="1" w:styleId="0ptExacte">
    <w:name w:val="Основной текст + Полужирный;Курсив;Интервал 0 pt Exact"/>
    <w:basedOn w:val="af1"/>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210ptExact5">
    <w:name w:val="Основной текст (21) + Интервал 0 pt Exact"/>
    <w:basedOn w:val="210"/>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115pt1pt0">
    <w:name w:val="Основной текст + 11;5 pt;Курсив;Интервал 1 pt"/>
    <w:basedOn w:val="af1"/>
    <w:rPr>
      <w:rFonts w:ascii="Times New Roman" w:eastAsia="Times New Roman" w:hAnsi="Times New Roman" w:cs="Times New Roman"/>
      <w:b w:val="0"/>
      <w:bCs w:val="0"/>
      <w:i/>
      <w:iCs/>
      <w:smallCaps w:val="0"/>
      <w:strike w:val="0"/>
      <w:color w:val="000000"/>
      <w:spacing w:val="20"/>
      <w:w w:val="100"/>
      <w:position w:val="0"/>
      <w:sz w:val="23"/>
      <w:szCs w:val="23"/>
      <w:u w:val="none"/>
      <w:lang w:val="ru-RU" w:eastAsia="ru-RU" w:bidi="ru-RU"/>
    </w:rPr>
  </w:style>
  <w:style w:type="character" w:customStyle="1" w:styleId="11ptf3">
    <w:name w:val="Основной текст + 11 pt"/>
    <w:basedOn w:val="af1"/>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156">
    <w:name w:val="Заголовок №15_"/>
    <w:basedOn w:val="a0"/>
    <w:link w:val="157"/>
    <w:rPr>
      <w:rFonts w:ascii="Times New Roman" w:eastAsia="Times New Roman" w:hAnsi="Times New Roman" w:cs="Times New Roman"/>
      <w:b/>
      <w:bCs/>
      <w:i w:val="0"/>
      <w:iCs w:val="0"/>
      <w:smallCaps w:val="0"/>
      <w:strike w:val="0"/>
      <w:u w:val="none"/>
    </w:rPr>
  </w:style>
  <w:style w:type="character" w:customStyle="1" w:styleId="3pt">
    <w:name w:val="Основной текст + Интервал 3 pt"/>
    <w:basedOn w:val="af1"/>
    <w:rPr>
      <w:rFonts w:ascii="Times New Roman" w:eastAsia="Times New Roman" w:hAnsi="Times New Roman" w:cs="Times New Roman"/>
      <w:b w:val="0"/>
      <w:bCs w:val="0"/>
      <w:i w:val="0"/>
      <w:iCs w:val="0"/>
      <w:smallCaps w:val="0"/>
      <w:strike w:val="0"/>
      <w:color w:val="000000"/>
      <w:spacing w:val="70"/>
      <w:w w:val="100"/>
      <w:position w:val="0"/>
      <w:sz w:val="21"/>
      <w:szCs w:val="21"/>
      <w:u w:val="none"/>
      <w:lang w:val="ru-RU" w:eastAsia="ru-RU" w:bidi="ru-RU"/>
    </w:rPr>
  </w:style>
  <w:style w:type="character" w:customStyle="1" w:styleId="afffff1">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242">
    <w:name w:val="Заголовок №12 (4)_"/>
    <w:basedOn w:val="a0"/>
    <w:link w:val="1243"/>
    <w:rPr>
      <w:rFonts w:ascii="Microsoft Sans Serif" w:eastAsia="Microsoft Sans Serif" w:hAnsi="Microsoft Sans Serif" w:cs="Microsoft Sans Serif"/>
      <w:b w:val="0"/>
      <w:bCs w:val="0"/>
      <w:i w:val="0"/>
      <w:iCs w:val="0"/>
      <w:smallCaps w:val="0"/>
      <w:strike w:val="0"/>
      <w:sz w:val="32"/>
      <w:szCs w:val="32"/>
      <w:u w:val="none"/>
    </w:rPr>
  </w:style>
  <w:style w:type="character" w:customStyle="1" w:styleId="2105pt2">
    <w:name w:val="Подпись к картинке (2) + 10;5 pt;Полужирный"/>
    <w:basedOn w:val="2f8"/>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340">
    <w:name w:val="Основной текст (134)_"/>
    <w:basedOn w:val="a0"/>
    <w:link w:val="1341"/>
    <w:rPr>
      <w:rFonts w:ascii="Times New Roman" w:eastAsia="Times New Roman" w:hAnsi="Times New Roman" w:cs="Times New Roman"/>
      <w:b w:val="0"/>
      <w:bCs w:val="0"/>
      <w:i w:val="0"/>
      <w:iCs w:val="0"/>
      <w:smallCaps w:val="0"/>
      <w:strike w:val="0"/>
      <w:sz w:val="19"/>
      <w:szCs w:val="19"/>
      <w:u w:val="none"/>
      <w:lang w:val="en-US" w:eastAsia="en-US" w:bidi="en-US"/>
    </w:rPr>
  </w:style>
  <w:style w:type="character" w:customStyle="1" w:styleId="13413pt3pt">
    <w:name w:val="Основной текст (134) + 13 pt;Полужирный;Курсив;Интервал 3 pt"/>
    <w:basedOn w:val="1340"/>
    <w:rPr>
      <w:rFonts w:ascii="Times New Roman" w:eastAsia="Times New Roman" w:hAnsi="Times New Roman" w:cs="Times New Roman"/>
      <w:b/>
      <w:bCs/>
      <w:i/>
      <w:iCs/>
      <w:smallCaps w:val="0"/>
      <w:strike w:val="0"/>
      <w:color w:val="000000"/>
      <w:spacing w:val="60"/>
      <w:w w:val="100"/>
      <w:position w:val="0"/>
      <w:sz w:val="26"/>
      <w:szCs w:val="26"/>
      <w:u w:val="none"/>
      <w:lang w:val="en-US" w:eastAsia="en-US" w:bidi="en-US"/>
    </w:rPr>
  </w:style>
  <w:style w:type="character" w:customStyle="1" w:styleId="afffff2">
    <w:name w:val="Основной текст + Курсив"/>
    <w:basedOn w:val="af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40pt1">
    <w:name w:val="Подпись к картинке (4) + Интервал 0 pt"/>
    <w:basedOn w:val="4c"/>
    <w:rPr>
      <w:rFonts w:ascii="Times New Roman" w:eastAsia="Times New Roman" w:hAnsi="Times New Roman" w:cs="Times New Roman"/>
      <w:b/>
      <w:bCs/>
      <w:i/>
      <w:iCs/>
      <w:smallCaps w:val="0"/>
      <w:strike w:val="0"/>
      <w:color w:val="000000"/>
      <w:spacing w:val="10"/>
      <w:w w:val="100"/>
      <w:position w:val="0"/>
      <w:sz w:val="16"/>
      <w:szCs w:val="16"/>
      <w:u w:val="none"/>
      <w:lang w:val="en-US" w:eastAsia="en-US" w:bidi="en-US"/>
    </w:rPr>
  </w:style>
  <w:style w:type="character" w:customStyle="1" w:styleId="2105pt3">
    <w:name w:val="Подпись к картинке (2) + 10;5 pt;Курсив"/>
    <w:basedOn w:val="2f8"/>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135Exact">
    <w:name w:val="Основной текст (135) Exact"/>
    <w:basedOn w:val="a0"/>
    <w:link w:val="1350"/>
    <w:rPr>
      <w:rFonts w:ascii="Segoe UI" w:eastAsia="Segoe UI" w:hAnsi="Segoe UI" w:cs="Segoe UI"/>
      <w:b w:val="0"/>
      <w:bCs w:val="0"/>
      <w:i w:val="0"/>
      <w:iCs w:val="0"/>
      <w:smallCaps w:val="0"/>
      <w:strike w:val="0"/>
      <w:sz w:val="21"/>
      <w:szCs w:val="21"/>
      <w:u w:val="none"/>
    </w:rPr>
  </w:style>
  <w:style w:type="character" w:customStyle="1" w:styleId="135MicrosoftSansSerif95pt0ptExact">
    <w:name w:val="Основной текст (135) + Microsoft Sans Serif;9;5 pt;Интервал 0 pt Exact"/>
    <w:basedOn w:val="135Exact"/>
    <w:rPr>
      <w:rFonts w:ascii="Microsoft Sans Serif" w:eastAsia="Microsoft Sans Serif" w:hAnsi="Microsoft Sans Serif" w:cs="Microsoft Sans Serif"/>
      <w:b w:val="0"/>
      <w:bCs w:val="0"/>
      <w:i w:val="0"/>
      <w:iCs w:val="0"/>
      <w:smallCaps w:val="0"/>
      <w:strike w:val="0"/>
      <w:color w:val="000000"/>
      <w:spacing w:val="-11"/>
      <w:w w:val="100"/>
      <w:position w:val="0"/>
      <w:sz w:val="19"/>
      <w:szCs w:val="19"/>
      <w:u w:val="none"/>
      <w:lang w:val="ru-RU" w:eastAsia="ru-RU" w:bidi="ru-RU"/>
    </w:rPr>
  </w:style>
  <w:style w:type="character" w:customStyle="1" w:styleId="11ptf4">
    <w:name w:val="Основной текст + 11 pt;Курсив"/>
    <w:basedOn w:val="af1"/>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afffff3">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3f2">
    <w:name w:val="Подпись к картинке (3)"/>
    <w:basedOn w:val="39"/>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7ff4">
    <w:name w:val="Подпись к картинке (7)"/>
    <w:basedOn w:val="7f6"/>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1ptfd">
    <w:name w:val="Основной текст + Полужирный;Курсив;Интервал 1 pt"/>
    <w:basedOn w:val="af1"/>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1360">
    <w:name w:val="Основной текст (136)_"/>
    <w:basedOn w:val="a0"/>
    <w:link w:val="1361"/>
    <w:rPr>
      <w:rFonts w:ascii="Times New Roman" w:eastAsia="Times New Roman" w:hAnsi="Times New Roman" w:cs="Times New Roman"/>
      <w:b/>
      <w:bCs/>
      <w:i w:val="0"/>
      <w:iCs w:val="0"/>
      <w:smallCaps w:val="0"/>
      <w:strike w:val="0"/>
      <w:sz w:val="16"/>
      <w:szCs w:val="16"/>
      <w:u w:val="none"/>
    </w:rPr>
  </w:style>
  <w:style w:type="character" w:customStyle="1" w:styleId="1362">
    <w:name w:val="Основной текст (136) + Курсив"/>
    <w:basedOn w:val="1360"/>
    <w:rPr>
      <w:rFonts w:ascii="Times New Roman" w:eastAsia="Times New Roman" w:hAnsi="Times New Roman" w:cs="Times New Roman"/>
      <w:b/>
      <w:bCs/>
      <w:i/>
      <w:iCs/>
      <w:smallCaps w:val="0"/>
      <w:strike w:val="0"/>
      <w:color w:val="000000"/>
      <w:spacing w:val="0"/>
      <w:w w:val="100"/>
      <w:position w:val="0"/>
      <w:sz w:val="16"/>
      <w:szCs w:val="16"/>
      <w:u w:val="none"/>
      <w:lang w:val="en-US" w:eastAsia="en-US" w:bidi="en-US"/>
    </w:rPr>
  </w:style>
  <w:style w:type="character" w:customStyle="1" w:styleId="7105pt0">
    <w:name w:val="Подпись к картинке (7) + 10;5 pt"/>
    <w:basedOn w:val="7f6"/>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afffff4">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Candara95pt2">
    <w:name w:val="Основной текст + Candara;9;5 pt;Полужирный"/>
    <w:basedOn w:val="af1"/>
    <w:rPr>
      <w:rFonts w:ascii="Candara" w:eastAsia="Candara" w:hAnsi="Candara" w:cs="Candara"/>
      <w:b/>
      <w:bCs/>
      <w:i w:val="0"/>
      <w:iCs w:val="0"/>
      <w:smallCaps w:val="0"/>
      <w:strike w:val="0"/>
      <w:color w:val="000000"/>
      <w:spacing w:val="0"/>
      <w:w w:val="100"/>
      <w:position w:val="0"/>
      <w:sz w:val="19"/>
      <w:szCs w:val="19"/>
      <w:u w:val="none"/>
      <w:lang w:val="ru-RU" w:eastAsia="ru-RU" w:bidi="ru-RU"/>
    </w:rPr>
  </w:style>
  <w:style w:type="character" w:customStyle="1" w:styleId="11ptf5">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TimesNewRoman11pt2pt">
    <w:name w:val="Колонтитул + Times New Roman;11 pt;Полужирный;Курсив;Интервал 2 pt"/>
    <w:basedOn w:val="af4"/>
    <w:rPr>
      <w:rFonts w:ascii="Times New Roman" w:eastAsia="Times New Roman" w:hAnsi="Times New Roman" w:cs="Times New Roman"/>
      <w:b/>
      <w:bCs/>
      <w:i/>
      <w:iCs/>
      <w:smallCaps w:val="0"/>
      <w:strike w:val="0"/>
      <w:color w:val="000000"/>
      <w:spacing w:val="40"/>
      <w:w w:val="100"/>
      <w:position w:val="0"/>
      <w:sz w:val="22"/>
      <w:szCs w:val="22"/>
      <w:u w:val="none"/>
      <w:lang w:val="en-US" w:eastAsia="en-US" w:bidi="en-US"/>
    </w:rPr>
  </w:style>
  <w:style w:type="character" w:customStyle="1" w:styleId="1251">
    <w:name w:val="Заголовок №12 (5)_"/>
    <w:basedOn w:val="a0"/>
    <w:link w:val="1252"/>
    <w:rPr>
      <w:rFonts w:ascii="Microsoft Sans Serif" w:eastAsia="Microsoft Sans Serif" w:hAnsi="Microsoft Sans Serif" w:cs="Microsoft Sans Serif"/>
      <w:b w:val="0"/>
      <w:bCs w:val="0"/>
      <w:i w:val="0"/>
      <w:iCs w:val="0"/>
      <w:smallCaps w:val="0"/>
      <w:strike w:val="0"/>
      <w:spacing w:val="-10"/>
      <w:sz w:val="32"/>
      <w:szCs w:val="32"/>
      <w:u w:val="none"/>
    </w:rPr>
  </w:style>
  <w:style w:type="character" w:customStyle="1" w:styleId="125AngsanaUPC27pt3pt">
    <w:name w:val="Заголовок №12 (5) + AngsanaUPC;27 pt;Полужирный;Курсив;Интервал 3 pt"/>
    <w:basedOn w:val="1251"/>
    <w:rPr>
      <w:rFonts w:ascii="AngsanaUPC" w:eastAsia="AngsanaUPC" w:hAnsi="AngsanaUPC" w:cs="AngsanaUPC"/>
      <w:b/>
      <w:bCs/>
      <w:i/>
      <w:iCs/>
      <w:smallCaps w:val="0"/>
      <w:strike w:val="0"/>
      <w:color w:val="000000"/>
      <w:spacing w:val="70"/>
      <w:w w:val="100"/>
      <w:position w:val="0"/>
      <w:sz w:val="54"/>
      <w:szCs w:val="54"/>
      <w:u w:val="none"/>
      <w:lang w:val="en-US" w:eastAsia="en-US" w:bidi="en-US"/>
    </w:rPr>
  </w:style>
  <w:style w:type="character" w:customStyle="1" w:styleId="149pt">
    <w:name w:val="Заголовок №14 + 9 pt;Не полужирный;Курсив"/>
    <w:basedOn w:val="144"/>
    <w:rPr>
      <w:rFonts w:ascii="Microsoft Sans Serif" w:eastAsia="Microsoft Sans Serif" w:hAnsi="Microsoft Sans Serif" w:cs="Microsoft Sans Serif"/>
      <w:b/>
      <w:bCs/>
      <w:i/>
      <w:iCs/>
      <w:smallCaps w:val="0"/>
      <w:strike w:val="0"/>
      <w:color w:val="000000"/>
      <w:spacing w:val="0"/>
      <w:w w:val="100"/>
      <w:position w:val="0"/>
      <w:sz w:val="18"/>
      <w:szCs w:val="18"/>
      <w:u w:val="none"/>
      <w:lang w:val="ru-RU" w:eastAsia="ru-RU" w:bidi="ru-RU"/>
    </w:rPr>
  </w:style>
  <w:style w:type="character" w:customStyle="1" w:styleId="SegoeUI65pt1">
    <w:name w:val="Основной текст + Segoe UI;6;5 pt;Курсив;Малые прописные"/>
    <w:basedOn w:val="af1"/>
    <w:rPr>
      <w:rFonts w:ascii="Segoe UI" w:eastAsia="Segoe UI" w:hAnsi="Segoe UI" w:cs="Segoe UI"/>
      <w:b w:val="0"/>
      <w:bCs w:val="0"/>
      <w:i/>
      <w:iCs/>
      <w:smallCaps/>
      <w:strike w:val="0"/>
      <w:color w:val="000000"/>
      <w:spacing w:val="0"/>
      <w:w w:val="100"/>
      <w:position w:val="0"/>
      <w:sz w:val="13"/>
      <w:szCs w:val="13"/>
      <w:u w:val="none"/>
      <w:lang w:val="en-US" w:eastAsia="en-US" w:bidi="en-US"/>
    </w:rPr>
  </w:style>
  <w:style w:type="character" w:customStyle="1" w:styleId="ArialNarrow9pt">
    <w:name w:val="Основной текст + Arial Narrow;9 pt;Полужирный"/>
    <w:basedOn w:val="af1"/>
    <w:rPr>
      <w:rFonts w:ascii="Arial Narrow" w:eastAsia="Arial Narrow" w:hAnsi="Arial Narrow" w:cs="Arial Narrow"/>
      <w:b/>
      <w:bCs/>
      <w:i w:val="0"/>
      <w:iCs w:val="0"/>
      <w:smallCaps w:val="0"/>
      <w:strike w:val="0"/>
      <w:color w:val="000000"/>
      <w:spacing w:val="0"/>
      <w:w w:val="100"/>
      <w:position w:val="0"/>
      <w:sz w:val="18"/>
      <w:szCs w:val="18"/>
      <w:u w:val="none"/>
      <w:lang w:val="ru-RU" w:eastAsia="ru-RU" w:bidi="ru-RU"/>
    </w:rPr>
  </w:style>
  <w:style w:type="character" w:customStyle="1" w:styleId="5f">
    <w:name w:val="Подпись к картинке (5)"/>
    <w:basedOn w:val="58"/>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MicrosoftSansSerif9pt0pt1">
    <w:name w:val="Основной текст + Microsoft Sans Serif;9 pt;Интервал 0 pt"/>
    <w:basedOn w:val="af1"/>
    <w:rPr>
      <w:rFonts w:ascii="Microsoft Sans Serif" w:eastAsia="Microsoft Sans Serif" w:hAnsi="Microsoft Sans Serif" w:cs="Microsoft Sans Serif"/>
      <w:b w:val="0"/>
      <w:bCs w:val="0"/>
      <w:i w:val="0"/>
      <w:iCs w:val="0"/>
      <w:smallCaps w:val="0"/>
      <w:strike w:val="0"/>
      <w:color w:val="000000"/>
      <w:spacing w:val="10"/>
      <w:w w:val="100"/>
      <w:position w:val="0"/>
      <w:sz w:val="18"/>
      <w:szCs w:val="18"/>
      <w:u w:val="none"/>
      <w:lang w:val="ru-RU" w:eastAsia="ru-RU" w:bidi="ru-RU"/>
    </w:rPr>
  </w:style>
  <w:style w:type="character" w:customStyle="1" w:styleId="80pt0">
    <w:name w:val="Основной текст (8) + Интервал 0 pt"/>
    <w:basedOn w:val="81"/>
    <w:rPr>
      <w:rFonts w:ascii="Microsoft Sans Serif" w:eastAsia="Microsoft Sans Serif" w:hAnsi="Microsoft Sans Serif" w:cs="Microsoft Sans Serif"/>
      <w:b w:val="0"/>
      <w:bCs w:val="0"/>
      <w:i w:val="0"/>
      <w:iCs w:val="0"/>
      <w:smallCaps w:val="0"/>
      <w:strike w:val="0"/>
      <w:color w:val="000000"/>
      <w:spacing w:val="10"/>
      <w:w w:val="100"/>
      <w:position w:val="0"/>
      <w:sz w:val="18"/>
      <w:szCs w:val="18"/>
      <w:u w:val="none"/>
      <w:lang w:val="ru-RU" w:eastAsia="ru-RU" w:bidi="ru-RU"/>
    </w:rPr>
  </w:style>
  <w:style w:type="character" w:customStyle="1" w:styleId="8TimesNewRoman105pt0">
    <w:name w:val="Основной текст (8) + Times New Roman;10;5 pt"/>
    <w:basedOn w:val="8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8TimesNewRoman8pt1pt">
    <w:name w:val="Основной текст (8) + Times New Roman;8 pt;Полужирный;Интервал 1 pt"/>
    <w:basedOn w:val="81"/>
    <w:rPr>
      <w:rFonts w:ascii="Times New Roman" w:eastAsia="Times New Roman" w:hAnsi="Times New Roman" w:cs="Times New Roman"/>
      <w:b/>
      <w:bCs/>
      <w:i w:val="0"/>
      <w:iCs w:val="0"/>
      <w:smallCaps w:val="0"/>
      <w:strike w:val="0"/>
      <w:color w:val="000000"/>
      <w:spacing w:val="30"/>
      <w:w w:val="100"/>
      <w:position w:val="0"/>
      <w:sz w:val="16"/>
      <w:szCs w:val="16"/>
      <w:u w:val="none"/>
      <w:lang w:val="ru-RU" w:eastAsia="ru-RU" w:bidi="ru-RU"/>
    </w:rPr>
  </w:style>
  <w:style w:type="character" w:customStyle="1" w:styleId="274">
    <w:name w:val="Основной текст (27)"/>
    <w:basedOn w:val="270"/>
    <w:rPr>
      <w:rFonts w:ascii="Microsoft Sans Serif" w:eastAsia="Microsoft Sans Serif" w:hAnsi="Microsoft Sans Serif" w:cs="Microsoft Sans Serif"/>
      <w:b/>
      <w:bCs/>
      <w:i w:val="0"/>
      <w:iCs w:val="0"/>
      <w:smallCaps w:val="0"/>
      <w:strike w:val="0"/>
      <w:color w:val="000000"/>
      <w:spacing w:val="0"/>
      <w:w w:val="100"/>
      <w:position w:val="0"/>
      <w:sz w:val="26"/>
      <w:szCs w:val="26"/>
      <w:u w:val="none"/>
      <w:lang w:val="ru-RU" w:eastAsia="ru-RU" w:bidi="ru-RU"/>
    </w:rPr>
  </w:style>
  <w:style w:type="character" w:customStyle="1" w:styleId="afffff5">
    <w:name w:val="Основной текст + Полужирный;Курсив"/>
    <w:basedOn w:val="af1"/>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370">
    <w:name w:val="Основной текст (137)_"/>
    <w:basedOn w:val="a0"/>
    <w:link w:val="1371"/>
    <w:rPr>
      <w:rFonts w:ascii="Times New Roman" w:eastAsia="Times New Roman" w:hAnsi="Times New Roman" w:cs="Times New Roman"/>
      <w:b w:val="0"/>
      <w:bCs w:val="0"/>
      <w:i w:val="0"/>
      <w:iCs w:val="0"/>
      <w:smallCaps w:val="0"/>
      <w:strike w:val="0"/>
      <w:sz w:val="21"/>
      <w:szCs w:val="21"/>
      <w:u w:val="none"/>
    </w:rPr>
  </w:style>
  <w:style w:type="character" w:customStyle="1" w:styleId="138Exact">
    <w:name w:val="Основной текст (138) Exact"/>
    <w:basedOn w:val="a0"/>
    <w:link w:val="1380"/>
    <w:rPr>
      <w:rFonts w:ascii="Segoe UI" w:eastAsia="Segoe UI" w:hAnsi="Segoe UI" w:cs="Segoe UI"/>
      <w:b w:val="0"/>
      <w:bCs w:val="0"/>
      <w:i w:val="0"/>
      <w:iCs w:val="0"/>
      <w:smallCaps w:val="0"/>
      <w:strike w:val="0"/>
      <w:sz w:val="21"/>
      <w:szCs w:val="21"/>
      <w:u w:val="none"/>
    </w:rPr>
  </w:style>
  <w:style w:type="character" w:customStyle="1" w:styleId="138MicrosoftSansSerif10pt0ptExact">
    <w:name w:val="Основной текст (138) + Microsoft Sans Serif;10 pt;Интервал 0 pt Exact"/>
    <w:basedOn w:val="138Exact"/>
    <w:rPr>
      <w:rFonts w:ascii="Microsoft Sans Serif" w:eastAsia="Microsoft Sans Serif" w:hAnsi="Microsoft Sans Serif" w:cs="Microsoft Sans Serif"/>
      <w:b w:val="0"/>
      <w:bCs w:val="0"/>
      <w:i w:val="0"/>
      <w:iCs w:val="0"/>
      <w:smallCaps w:val="0"/>
      <w:strike w:val="0"/>
      <w:color w:val="000000"/>
      <w:spacing w:val="-10"/>
      <w:w w:val="100"/>
      <w:position w:val="0"/>
      <w:sz w:val="20"/>
      <w:szCs w:val="20"/>
      <w:u w:val="none"/>
      <w:lang w:val="ru-RU" w:eastAsia="ru-RU" w:bidi="ru-RU"/>
    </w:rPr>
  </w:style>
  <w:style w:type="character" w:customStyle="1" w:styleId="501pt2">
    <w:name w:val="Основной текст (50) + Интервал 1 pt"/>
    <w:basedOn w:val="500"/>
    <w:rPr>
      <w:rFonts w:ascii="Times New Roman" w:eastAsia="Times New Roman" w:hAnsi="Times New Roman" w:cs="Times New Roman"/>
      <w:b/>
      <w:bCs/>
      <w:i w:val="0"/>
      <w:iCs w:val="0"/>
      <w:smallCaps w:val="0"/>
      <w:strike w:val="0"/>
      <w:color w:val="000000"/>
      <w:spacing w:val="30"/>
      <w:w w:val="100"/>
      <w:position w:val="0"/>
      <w:sz w:val="16"/>
      <w:szCs w:val="16"/>
      <w:u w:val="none"/>
      <w:lang w:val="ru-RU" w:eastAsia="ru-RU" w:bidi="ru-RU"/>
    </w:rPr>
  </w:style>
  <w:style w:type="character" w:customStyle="1" w:styleId="502">
    <w:name w:val="Основной текст (50) + Курсив"/>
    <w:basedOn w:val="500"/>
    <w:rPr>
      <w:rFonts w:ascii="Times New Roman" w:eastAsia="Times New Roman" w:hAnsi="Times New Roman" w:cs="Times New Roman"/>
      <w:b/>
      <w:bCs/>
      <w:i/>
      <w:iCs/>
      <w:smallCaps w:val="0"/>
      <w:strike w:val="0"/>
      <w:color w:val="000000"/>
      <w:spacing w:val="10"/>
      <w:w w:val="100"/>
      <w:position w:val="0"/>
      <w:sz w:val="16"/>
      <w:szCs w:val="16"/>
      <w:u w:val="none"/>
      <w:lang w:val="en-US" w:eastAsia="en-US" w:bidi="en-US"/>
    </w:rPr>
  </w:style>
  <w:style w:type="character" w:customStyle="1" w:styleId="146">
    <w:name w:val="Подпись к картинке (14)_"/>
    <w:basedOn w:val="a0"/>
    <w:link w:val="147"/>
    <w:rPr>
      <w:rFonts w:ascii="Candara" w:eastAsia="Candara" w:hAnsi="Candara" w:cs="Candara"/>
      <w:b/>
      <w:bCs/>
      <w:i/>
      <w:iCs/>
      <w:smallCaps w:val="0"/>
      <w:strike w:val="0"/>
      <w:sz w:val="17"/>
      <w:szCs w:val="17"/>
      <w:u w:val="none"/>
    </w:rPr>
  </w:style>
  <w:style w:type="character" w:customStyle="1" w:styleId="95pt2pt1">
    <w:name w:val="Основной текст + 9;5 pt;Интервал 2 pt"/>
    <w:basedOn w:val="af1"/>
    <w:rPr>
      <w:rFonts w:ascii="Times New Roman" w:eastAsia="Times New Roman" w:hAnsi="Times New Roman" w:cs="Times New Roman"/>
      <w:b w:val="0"/>
      <w:bCs w:val="0"/>
      <w:i w:val="0"/>
      <w:iCs w:val="0"/>
      <w:smallCaps w:val="0"/>
      <w:strike w:val="0"/>
      <w:color w:val="000000"/>
      <w:spacing w:val="40"/>
      <w:w w:val="100"/>
      <w:position w:val="0"/>
      <w:sz w:val="19"/>
      <w:szCs w:val="19"/>
      <w:u w:val="none"/>
      <w:lang w:val="ru-RU" w:eastAsia="ru-RU" w:bidi="ru-RU"/>
    </w:rPr>
  </w:style>
  <w:style w:type="character" w:customStyle="1" w:styleId="139Exact">
    <w:name w:val="Основной текст (139) Exact"/>
    <w:basedOn w:val="a0"/>
    <w:link w:val="139"/>
    <w:rPr>
      <w:rFonts w:ascii="Times New Roman" w:eastAsia="Times New Roman" w:hAnsi="Times New Roman" w:cs="Times New Roman"/>
      <w:b/>
      <w:bCs/>
      <w:i w:val="0"/>
      <w:iCs w:val="0"/>
      <w:smallCaps w:val="0"/>
      <w:strike w:val="0"/>
      <w:spacing w:val="12"/>
      <w:sz w:val="9"/>
      <w:szCs w:val="9"/>
      <w:u w:val="none"/>
    </w:rPr>
  </w:style>
  <w:style w:type="character" w:customStyle="1" w:styleId="140Exact">
    <w:name w:val="Основной текст (140) Exact"/>
    <w:basedOn w:val="a0"/>
    <w:link w:val="1400"/>
    <w:rPr>
      <w:rFonts w:ascii="Segoe UI" w:eastAsia="Segoe UI" w:hAnsi="Segoe UI" w:cs="Segoe UI"/>
      <w:b w:val="0"/>
      <w:bCs w:val="0"/>
      <w:i w:val="0"/>
      <w:iCs w:val="0"/>
      <w:smallCaps w:val="0"/>
      <w:strike w:val="0"/>
      <w:sz w:val="21"/>
      <w:szCs w:val="21"/>
      <w:u w:val="none"/>
    </w:rPr>
  </w:style>
  <w:style w:type="character" w:customStyle="1" w:styleId="140TimesNewRomanExact">
    <w:name w:val="Основной текст (140) + Times New Roman Exact"/>
    <w:basedOn w:val="140Exac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141Exact">
    <w:name w:val="Основной текст (141) Exact"/>
    <w:basedOn w:val="a0"/>
    <w:link w:val="1410"/>
    <w:rPr>
      <w:rFonts w:ascii="Franklin Gothic Heavy" w:eastAsia="Franklin Gothic Heavy" w:hAnsi="Franklin Gothic Heavy" w:cs="Franklin Gothic Heavy"/>
      <w:b w:val="0"/>
      <w:bCs w:val="0"/>
      <w:i w:val="0"/>
      <w:iCs w:val="0"/>
      <w:smallCaps w:val="0"/>
      <w:strike w:val="0"/>
      <w:sz w:val="11"/>
      <w:szCs w:val="11"/>
      <w:u w:val="none"/>
    </w:rPr>
  </w:style>
  <w:style w:type="character" w:customStyle="1" w:styleId="142Exact">
    <w:name w:val="Основной текст (142) Exact"/>
    <w:basedOn w:val="a0"/>
    <w:link w:val="1420"/>
    <w:rPr>
      <w:rFonts w:ascii="Franklin Gothic Heavy" w:eastAsia="Franklin Gothic Heavy" w:hAnsi="Franklin Gothic Heavy" w:cs="Franklin Gothic Heavy"/>
      <w:b w:val="0"/>
      <w:bCs w:val="0"/>
      <w:i/>
      <w:iCs/>
      <w:smallCaps w:val="0"/>
      <w:strike w:val="0"/>
      <w:spacing w:val="63"/>
      <w:sz w:val="20"/>
      <w:szCs w:val="20"/>
      <w:u w:val="none"/>
    </w:rPr>
  </w:style>
  <w:style w:type="character" w:customStyle="1" w:styleId="1420ptExact">
    <w:name w:val="Основной текст (142) + Интервал 0 pt Exact"/>
    <w:basedOn w:val="142Exact"/>
    <w:rPr>
      <w:rFonts w:ascii="Franklin Gothic Heavy" w:eastAsia="Franklin Gothic Heavy" w:hAnsi="Franklin Gothic Heavy" w:cs="Franklin Gothic Heavy"/>
      <w:b w:val="0"/>
      <w:bCs w:val="0"/>
      <w:i/>
      <w:iCs/>
      <w:smallCaps w:val="0"/>
      <w:strike w:val="0"/>
      <w:color w:val="000000"/>
      <w:spacing w:val="0"/>
      <w:w w:val="100"/>
      <w:position w:val="0"/>
      <w:sz w:val="20"/>
      <w:szCs w:val="20"/>
      <w:u w:val="none"/>
      <w:lang w:val="ru-RU" w:eastAsia="ru-RU" w:bidi="ru-RU"/>
    </w:rPr>
  </w:style>
  <w:style w:type="character" w:customStyle="1" w:styleId="501ptExact">
    <w:name w:val="Основной текст (50) + Интервал 1 pt Exact"/>
    <w:basedOn w:val="500"/>
    <w:rPr>
      <w:rFonts w:ascii="Times New Roman" w:eastAsia="Times New Roman" w:hAnsi="Times New Roman" w:cs="Times New Roman"/>
      <w:b/>
      <w:bCs/>
      <w:i w:val="0"/>
      <w:iCs w:val="0"/>
      <w:smallCaps w:val="0"/>
      <w:strike w:val="0"/>
      <w:color w:val="000000"/>
      <w:spacing w:val="33"/>
      <w:w w:val="100"/>
      <w:position w:val="0"/>
      <w:sz w:val="12"/>
      <w:szCs w:val="12"/>
      <w:u w:val="none"/>
      <w:lang w:val="ru-RU" w:eastAsia="ru-RU" w:bidi="ru-RU"/>
    </w:rPr>
  </w:style>
  <w:style w:type="character" w:customStyle="1" w:styleId="780ptExact0">
    <w:name w:val="Основной текст (78) + Интервал 0 pt Exact"/>
    <w:basedOn w:val="780"/>
    <w:rPr>
      <w:rFonts w:ascii="Times New Roman" w:eastAsia="Times New Roman" w:hAnsi="Times New Roman" w:cs="Times New Roman"/>
      <w:b/>
      <w:bCs/>
      <w:i w:val="0"/>
      <w:iCs w:val="0"/>
      <w:smallCaps w:val="0"/>
      <w:strike w:val="0"/>
      <w:color w:val="000000"/>
      <w:spacing w:val="9"/>
      <w:w w:val="100"/>
      <w:position w:val="0"/>
      <w:sz w:val="14"/>
      <w:szCs w:val="14"/>
      <w:u w:val="none"/>
      <w:lang w:val="ru-RU" w:eastAsia="ru-RU" w:bidi="ru-RU"/>
    </w:rPr>
  </w:style>
  <w:style w:type="character" w:customStyle="1" w:styleId="143Exact">
    <w:name w:val="Основной текст (143) Exact"/>
    <w:basedOn w:val="a0"/>
    <w:link w:val="1430"/>
    <w:rPr>
      <w:rFonts w:ascii="Times New Roman" w:eastAsia="Times New Roman" w:hAnsi="Times New Roman" w:cs="Times New Roman"/>
      <w:b/>
      <w:bCs/>
      <w:i w:val="0"/>
      <w:iCs w:val="0"/>
      <w:smallCaps w:val="0"/>
      <w:strike w:val="0"/>
      <w:spacing w:val="8"/>
      <w:sz w:val="13"/>
      <w:szCs w:val="13"/>
      <w:u w:val="none"/>
    </w:rPr>
  </w:style>
  <w:style w:type="character" w:customStyle="1" w:styleId="144Exact">
    <w:name w:val="Основной текст (144) Exact"/>
    <w:basedOn w:val="a0"/>
    <w:link w:val="1440"/>
    <w:rPr>
      <w:rFonts w:ascii="Times New Roman" w:eastAsia="Times New Roman" w:hAnsi="Times New Roman" w:cs="Times New Roman"/>
      <w:b/>
      <w:bCs/>
      <w:i w:val="0"/>
      <w:iCs w:val="0"/>
      <w:smallCaps w:val="0"/>
      <w:strike w:val="0"/>
      <w:spacing w:val="10"/>
      <w:sz w:val="20"/>
      <w:szCs w:val="20"/>
      <w:u w:val="none"/>
    </w:rPr>
  </w:style>
  <w:style w:type="character" w:customStyle="1" w:styleId="145Exact">
    <w:name w:val="Основной текст (145) Exact"/>
    <w:basedOn w:val="a0"/>
    <w:link w:val="1450"/>
    <w:rPr>
      <w:rFonts w:ascii="Times New Roman" w:eastAsia="Times New Roman" w:hAnsi="Times New Roman" w:cs="Times New Roman"/>
      <w:b/>
      <w:bCs/>
      <w:i w:val="0"/>
      <w:iCs w:val="0"/>
      <w:smallCaps w:val="0"/>
      <w:strike w:val="0"/>
      <w:spacing w:val="12"/>
      <w:sz w:val="17"/>
      <w:szCs w:val="17"/>
      <w:u w:val="none"/>
    </w:rPr>
  </w:style>
  <w:style w:type="character" w:customStyle="1" w:styleId="147Exact">
    <w:name w:val="Основной текст (147) Exact"/>
    <w:basedOn w:val="a0"/>
    <w:link w:val="1470"/>
    <w:rPr>
      <w:rFonts w:ascii="Times New Roman" w:eastAsia="Times New Roman" w:hAnsi="Times New Roman" w:cs="Times New Roman"/>
      <w:b/>
      <w:bCs/>
      <w:i w:val="0"/>
      <w:iCs w:val="0"/>
      <w:smallCaps w:val="0"/>
      <w:strike w:val="0"/>
      <w:spacing w:val="12"/>
      <w:sz w:val="17"/>
      <w:szCs w:val="17"/>
      <w:u w:val="none"/>
    </w:rPr>
  </w:style>
  <w:style w:type="character" w:customStyle="1" w:styleId="28Exact">
    <w:name w:val="Основной текст (28) Exact"/>
    <w:basedOn w:val="a0"/>
    <w:rPr>
      <w:rFonts w:ascii="Microsoft Sans Serif" w:eastAsia="Microsoft Sans Serif" w:hAnsi="Microsoft Sans Serif" w:cs="Microsoft Sans Serif"/>
      <w:b w:val="0"/>
      <w:bCs w:val="0"/>
      <w:i w:val="0"/>
      <w:iCs w:val="0"/>
      <w:smallCaps w:val="0"/>
      <w:strike w:val="0"/>
      <w:sz w:val="20"/>
      <w:szCs w:val="20"/>
      <w:u w:val="none"/>
      <w:lang w:val="en-US" w:eastAsia="en-US" w:bidi="en-US"/>
    </w:rPr>
  </w:style>
  <w:style w:type="character" w:customStyle="1" w:styleId="28105ptExact">
    <w:name w:val="Основной текст (28) + 10;5 pt Exact"/>
    <w:basedOn w:val="280"/>
    <w:rPr>
      <w:rFonts w:ascii="Microsoft Sans Serif" w:eastAsia="Microsoft Sans Serif" w:hAnsi="Microsoft Sans Serif" w:cs="Microsoft Sans Serif"/>
      <w:b w:val="0"/>
      <w:bCs w:val="0"/>
      <w:i w:val="0"/>
      <w:iCs w:val="0"/>
      <w:smallCaps w:val="0"/>
      <w:strike w:val="0"/>
      <w:color w:val="000000"/>
      <w:spacing w:val="0"/>
      <w:w w:val="100"/>
      <w:position w:val="0"/>
      <w:sz w:val="21"/>
      <w:szCs w:val="21"/>
      <w:u w:val="none"/>
      <w:lang w:val="en-US" w:eastAsia="en-US" w:bidi="en-US"/>
    </w:rPr>
  </w:style>
  <w:style w:type="character" w:customStyle="1" w:styleId="2895pt0ptExact">
    <w:name w:val="Основной текст (28) + 9;5 pt;Интервал 0 pt Exact"/>
    <w:basedOn w:val="280"/>
    <w:rPr>
      <w:rFonts w:ascii="Microsoft Sans Serif" w:eastAsia="Microsoft Sans Serif" w:hAnsi="Microsoft Sans Serif" w:cs="Microsoft Sans Serif"/>
      <w:b w:val="0"/>
      <w:bCs w:val="0"/>
      <w:i w:val="0"/>
      <w:iCs w:val="0"/>
      <w:smallCaps w:val="0"/>
      <w:strike w:val="0"/>
      <w:color w:val="000000"/>
      <w:spacing w:val="-7"/>
      <w:w w:val="100"/>
      <w:position w:val="0"/>
      <w:sz w:val="19"/>
      <w:szCs w:val="19"/>
      <w:u w:val="none"/>
      <w:lang w:val="en-US" w:eastAsia="en-US" w:bidi="en-US"/>
    </w:rPr>
  </w:style>
  <w:style w:type="character" w:customStyle="1" w:styleId="149Exact">
    <w:name w:val="Основной текст (149) Exact"/>
    <w:basedOn w:val="a0"/>
    <w:link w:val="149"/>
    <w:rPr>
      <w:rFonts w:ascii="Microsoft Sans Serif" w:eastAsia="Microsoft Sans Serif" w:hAnsi="Microsoft Sans Serif" w:cs="Microsoft Sans Serif"/>
      <w:b w:val="0"/>
      <w:bCs w:val="0"/>
      <w:i w:val="0"/>
      <w:iCs w:val="0"/>
      <w:smallCaps w:val="0"/>
      <w:strike w:val="0"/>
      <w:sz w:val="18"/>
      <w:szCs w:val="18"/>
      <w:u w:val="none"/>
    </w:rPr>
  </w:style>
  <w:style w:type="character" w:customStyle="1" w:styleId="149Candara10ptExact">
    <w:name w:val="Основной текст (149) + Candara;10 pt Exact"/>
    <w:basedOn w:val="149Exact"/>
    <w:rPr>
      <w:rFonts w:ascii="Candara" w:eastAsia="Candara" w:hAnsi="Candara" w:cs="Candara"/>
      <w:b w:val="0"/>
      <w:bCs w:val="0"/>
      <w:i w:val="0"/>
      <w:iCs w:val="0"/>
      <w:smallCaps w:val="0"/>
      <w:strike w:val="0"/>
      <w:color w:val="000000"/>
      <w:spacing w:val="0"/>
      <w:w w:val="100"/>
      <w:position w:val="0"/>
      <w:sz w:val="20"/>
      <w:szCs w:val="20"/>
      <w:u w:val="none"/>
      <w:lang w:val="ru-RU" w:eastAsia="ru-RU" w:bidi="ru-RU"/>
    </w:rPr>
  </w:style>
  <w:style w:type="character" w:customStyle="1" w:styleId="150Exact">
    <w:name w:val="Основной текст (150) Exact"/>
    <w:basedOn w:val="a0"/>
    <w:link w:val="1500"/>
    <w:rPr>
      <w:rFonts w:ascii="Microsoft Sans Serif" w:eastAsia="Microsoft Sans Serif" w:hAnsi="Microsoft Sans Serif" w:cs="Microsoft Sans Serif"/>
      <w:b/>
      <w:bCs/>
      <w:i w:val="0"/>
      <w:iCs w:val="0"/>
      <w:smallCaps w:val="0"/>
      <w:strike w:val="0"/>
      <w:spacing w:val="-7"/>
      <w:sz w:val="19"/>
      <w:szCs w:val="19"/>
      <w:u w:val="none"/>
    </w:rPr>
  </w:style>
  <w:style w:type="character" w:customStyle="1" w:styleId="150SegoeUI11pt0ptExact">
    <w:name w:val="Основной текст (150) + Segoe UI;11 pt;Не полужирный;Интервал 0 pt Exact"/>
    <w:basedOn w:val="150Exact"/>
    <w:rPr>
      <w:rFonts w:ascii="Segoe UI" w:eastAsia="Segoe UI" w:hAnsi="Segoe UI" w:cs="Segoe UI"/>
      <w:b/>
      <w:bCs/>
      <w:i w:val="0"/>
      <w:iCs w:val="0"/>
      <w:smallCaps w:val="0"/>
      <w:strike w:val="0"/>
      <w:color w:val="000000"/>
      <w:spacing w:val="0"/>
      <w:w w:val="100"/>
      <w:position w:val="0"/>
      <w:sz w:val="22"/>
      <w:szCs w:val="22"/>
      <w:u w:val="none"/>
      <w:lang w:val="ru-RU" w:eastAsia="ru-RU" w:bidi="ru-RU"/>
    </w:rPr>
  </w:style>
  <w:style w:type="character" w:customStyle="1" w:styleId="1460">
    <w:name w:val="Основной текст (146)_"/>
    <w:basedOn w:val="a0"/>
    <w:link w:val="1461"/>
    <w:rPr>
      <w:rFonts w:ascii="Segoe UI" w:eastAsia="Segoe UI" w:hAnsi="Segoe UI" w:cs="Segoe UI"/>
      <w:b w:val="0"/>
      <w:bCs w:val="0"/>
      <w:i w:val="0"/>
      <w:iCs w:val="0"/>
      <w:smallCaps w:val="0"/>
      <w:strike w:val="0"/>
      <w:spacing w:val="430"/>
      <w:sz w:val="62"/>
      <w:szCs w:val="62"/>
      <w:u w:val="none"/>
    </w:rPr>
  </w:style>
  <w:style w:type="character" w:customStyle="1" w:styleId="146TimesNewRoman105pt0pt">
    <w:name w:val="Основной текст (146) + Times New Roman;10;5 pt;Полужирный;Интервал 0 pt"/>
    <w:basedOn w:val="146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46TimesNewRoman65pt0pt">
    <w:name w:val="Основной текст (146) + Times New Roman;6;5 pt;Полужирный;Курсив;Интервал 0 pt"/>
    <w:basedOn w:val="1460"/>
    <w:rPr>
      <w:rFonts w:ascii="Times New Roman" w:eastAsia="Times New Roman" w:hAnsi="Times New Roman" w:cs="Times New Roman"/>
      <w:b/>
      <w:bCs/>
      <w:i/>
      <w:iCs/>
      <w:smallCaps w:val="0"/>
      <w:strike w:val="0"/>
      <w:color w:val="000000"/>
      <w:spacing w:val="10"/>
      <w:w w:val="100"/>
      <w:position w:val="0"/>
      <w:sz w:val="13"/>
      <w:szCs w:val="13"/>
      <w:u w:val="none"/>
      <w:lang w:val="ru-RU" w:eastAsia="ru-RU" w:bidi="ru-RU"/>
    </w:rPr>
  </w:style>
  <w:style w:type="character" w:customStyle="1" w:styleId="1321">
    <w:name w:val="Заголовок №13 (2)_"/>
    <w:basedOn w:val="a0"/>
    <w:link w:val="1322"/>
    <w:rPr>
      <w:rFonts w:ascii="Times New Roman" w:eastAsia="Times New Roman" w:hAnsi="Times New Roman" w:cs="Times New Roman"/>
      <w:b w:val="0"/>
      <w:bCs w:val="0"/>
      <w:i w:val="0"/>
      <w:iCs w:val="0"/>
      <w:smallCaps w:val="0"/>
      <w:strike w:val="0"/>
      <w:sz w:val="21"/>
      <w:szCs w:val="21"/>
      <w:u w:val="none"/>
    </w:rPr>
  </w:style>
  <w:style w:type="character" w:customStyle="1" w:styleId="148">
    <w:name w:val="Основной текст (148)_"/>
    <w:basedOn w:val="a0"/>
    <w:link w:val="1480"/>
    <w:rPr>
      <w:rFonts w:ascii="Times New Roman" w:eastAsia="Times New Roman" w:hAnsi="Times New Roman" w:cs="Times New Roman"/>
      <w:b w:val="0"/>
      <w:bCs w:val="0"/>
      <w:i/>
      <w:iCs/>
      <w:smallCaps w:val="0"/>
      <w:strike w:val="0"/>
      <w:sz w:val="32"/>
      <w:szCs w:val="32"/>
      <w:u w:val="none"/>
    </w:rPr>
  </w:style>
  <w:style w:type="character" w:customStyle="1" w:styleId="158">
    <w:name w:val="Подпись к картинке (15)_"/>
    <w:basedOn w:val="a0"/>
    <w:link w:val="159"/>
    <w:rPr>
      <w:rFonts w:ascii="Franklin Gothic Heavy" w:eastAsia="Franklin Gothic Heavy" w:hAnsi="Franklin Gothic Heavy" w:cs="Franklin Gothic Heavy"/>
      <w:b w:val="0"/>
      <w:bCs w:val="0"/>
      <w:i w:val="0"/>
      <w:iCs w:val="0"/>
      <w:smallCaps w:val="0"/>
      <w:strike w:val="0"/>
      <w:sz w:val="20"/>
      <w:szCs w:val="20"/>
      <w:u w:val="none"/>
    </w:rPr>
  </w:style>
  <w:style w:type="character" w:customStyle="1" w:styleId="15MicrosoftSansSerif9pt0pt">
    <w:name w:val="Подпись к картинке (15) + Microsoft Sans Serif;9 pt;Курсив;Интервал 0 pt"/>
    <w:basedOn w:val="158"/>
    <w:rPr>
      <w:rFonts w:ascii="Microsoft Sans Serif" w:eastAsia="Microsoft Sans Serif" w:hAnsi="Microsoft Sans Serif" w:cs="Microsoft Sans Serif"/>
      <w:b w:val="0"/>
      <w:bCs w:val="0"/>
      <w:i/>
      <w:iCs/>
      <w:smallCaps w:val="0"/>
      <w:strike w:val="0"/>
      <w:color w:val="000000"/>
      <w:spacing w:val="10"/>
      <w:w w:val="100"/>
      <w:position w:val="0"/>
      <w:sz w:val="18"/>
      <w:szCs w:val="18"/>
      <w:u w:val="none"/>
      <w:lang w:val="ru-RU" w:eastAsia="ru-RU" w:bidi="ru-RU"/>
    </w:rPr>
  </w:style>
  <w:style w:type="character" w:customStyle="1" w:styleId="afffff6">
    <w:name w:val="Основной текст + Малые прописные"/>
    <w:basedOn w:val="af1"/>
    <w:rPr>
      <w:rFonts w:ascii="Times New Roman" w:eastAsia="Times New Roman" w:hAnsi="Times New Roman" w:cs="Times New Roman"/>
      <w:b w:val="0"/>
      <w:bCs w:val="0"/>
      <w:i w:val="0"/>
      <w:iCs w:val="0"/>
      <w:smallCaps/>
      <w:strike w:val="0"/>
      <w:color w:val="000000"/>
      <w:spacing w:val="0"/>
      <w:w w:val="100"/>
      <w:position w:val="0"/>
      <w:sz w:val="21"/>
      <w:szCs w:val="21"/>
      <w:u w:val="none"/>
      <w:lang w:val="en-US" w:eastAsia="en-US" w:bidi="en-US"/>
    </w:rPr>
  </w:style>
  <w:style w:type="character" w:customStyle="1" w:styleId="1ptfe">
    <w:name w:val="Оглавление + Интервал 1 pt"/>
    <w:basedOn w:val="45"/>
    <w:rPr>
      <w:rFonts w:ascii="Times New Roman" w:eastAsia="Times New Roman" w:hAnsi="Times New Roman" w:cs="Times New Roman"/>
      <w:b w:val="0"/>
      <w:bCs w:val="0"/>
      <w:i w:val="0"/>
      <w:iCs w:val="0"/>
      <w:smallCaps w:val="0"/>
      <w:strike w:val="0"/>
      <w:color w:val="000000"/>
      <w:spacing w:val="30"/>
      <w:w w:val="100"/>
      <w:position w:val="0"/>
      <w:sz w:val="21"/>
      <w:szCs w:val="21"/>
      <w:u w:val="single"/>
      <w:lang w:val="ru-RU" w:eastAsia="ru-RU" w:bidi="ru-RU"/>
    </w:rPr>
  </w:style>
  <w:style w:type="character" w:customStyle="1" w:styleId="afffff7">
    <w:name w:val="Оглавление + Полужирный"/>
    <w:basedOn w:val="45"/>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ptff">
    <w:name w:val="Оглавление + Полужирный;Курсив;Интервал 1 pt"/>
    <w:basedOn w:val="45"/>
    <w:rPr>
      <w:rFonts w:ascii="Times New Roman" w:eastAsia="Times New Roman" w:hAnsi="Times New Roman" w:cs="Times New Roman"/>
      <w:b/>
      <w:bCs/>
      <w:i/>
      <w:iCs/>
      <w:smallCaps w:val="0"/>
      <w:strike w:val="0"/>
      <w:color w:val="000000"/>
      <w:spacing w:val="30"/>
      <w:w w:val="100"/>
      <w:position w:val="0"/>
      <w:sz w:val="21"/>
      <w:szCs w:val="21"/>
      <w:u w:val="single"/>
      <w:lang w:val="ru-RU" w:eastAsia="ru-RU" w:bidi="ru-RU"/>
    </w:rPr>
  </w:style>
  <w:style w:type="character" w:customStyle="1" w:styleId="1ptff0">
    <w:name w:val="Оглавление + Полужирный;Курсив;Интервал 1 pt"/>
    <w:basedOn w:val="45"/>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10pt4">
    <w:name w:val="Оглавление + 10 pt;Полужирный"/>
    <w:basedOn w:val="45"/>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211pta">
    <w:name w:val="Основной текст (21) + Интервал 1 pt"/>
    <w:basedOn w:val="210"/>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1ptff1">
    <w:name w:val="Основной текст + Полужирный;Курсив;Интервал 1 pt"/>
    <w:basedOn w:val="af1"/>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1510">
    <w:name w:val="Основной текст (151)_"/>
    <w:basedOn w:val="a0"/>
    <w:link w:val="1511"/>
    <w:rPr>
      <w:rFonts w:ascii="Times New Roman" w:eastAsia="Times New Roman" w:hAnsi="Times New Roman" w:cs="Times New Roman"/>
      <w:b/>
      <w:bCs/>
      <w:i w:val="0"/>
      <w:iCs w:val="0"/>
      <w:smallCaps w:val="0"/>
      <w:strike w:val="0"/>
      <w:sz w:val="16"/>
      <w:szCs w:val="16"/>
      <w:u w:val="none"/>
    </w:rPr>
  </w:style>
  <w:style w:type="character" w:customStyle="1" w:styleId="151Garamond85pt">
    <w:name w:val="Основной текст (151) + Garamond;8;5 pt;Курсив"/>
    <w:basedOn w:val="1510"/>
    <w:rPr>
      <w:rFonts w:ascii="Garamond" w:eastAsia="Garamond" w:hAnsi="Garamond" w:cs="Garamond"/>
      <w:b/>
      <w:bCs/>
      <w:i/>
      <w:iCs/>
      <w:smallCaps w:val="0"/>
      <w:strike w:val="0"/>
      <w:color w:val="000000"/>
      <w:spacing w:val="0"/>
      <w:w w:val="100"/>
      <w:position w:val="0"/>
      <w:sz w:val="17"/>
      <w:szCs w:val="17"/>
      <w:u w:val="none"/>
      <w:lang w:val="ru-RU" w:eastAsia="ru-RU" w:bidi="ru-RU"/>
    </w:rPr>
  </w:style>
  <w:style w:type="character" w:customStyle="1" w:styleId="afffff8">
    <w:name w:val="Основной текст + Полужирный;Курсив;Малые прописные"/>
    <w:basedOn w:val="af1"/>
    <w:rPr>
      <w:rFonts w:ascii="Times New Roman" w:eastAsia="Times New Roman" w:hAnsi="Times New Roman" w:cs="Times New Roman"/>
      <w:b/>
      <w:bCs/>
      <w:i/>
      <w:iCs/>
      <w:smallCaps/>
      <w:strike w:val="0"/>
      <w:color w:val="000000"/>
      <w:spacing w:val="0"/>
      <w:w w:val="100"/>
      <w:position w:val="0"/>
      <w:sz w:val="21"/>
      <w:szCs w:val="21"/>
      <w:u w:val="none"/>
      <w:lang w:val="en-US" w:eastAsia="en-US" w:bidi="en-US"/>
    </w:rPr>
  </w:style>
  <w:style w:type="character" w:customStyle="1" w:styleId="31Exact">
    <w:name w:val="Основной текст (31)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3110pt0ptExact">
    <w:name w:val="Основной текст (31) + 10 pt;Полужирный;Интервал 0 pt Exact"/>
    <w:basedOn w:val="310"/>
    <w:rPr>
      <w:rFonts w:ascii="Times New Roman" w:eastAsia="Times New Roman" w:hAnsi="Times New Roman" w:cs="Times New Roman"/>
      <w:b/>
      <w:bCs/>
      <w:i w:val="0"/>
      <w:iCs w:val="0"/>
      <w:smallCaps w:val="0"/>
      <w:strike w:val="0"/>
      <w:color w:val="000000"/>
      <w:spacing w:val="4"/>
      <w:w w:val="100"/>
      <w:position w:val="0"/>
      <w:sz w:val="20"/>
      <w:szCs w:val="20"/>
      <w:u w:val="none"/>
      <w:lang w:val="ru-RU" w:eastAsia="ru-RU" w:bidi="ru-RU"/>
    </w:rPr>
  </w:style>
  <w:style w:type="character" w:customStyle="1" w:styleId="310ptExact">
    <w:name w:val="Основной текст (31) + Интервал 0 pt Exact"/>
    <w:basedOn w:val="310"/>
    <w:rPr>
      <w:rFonts w:ascii="Times New Roman" w:eastAsia="Times New Roman" w:hAnsi="Times New Roman" w:cs="Times New Roman"/>
      <w:b w:val="0"/>
      <w:bCs w:val="0"/>
      <w:i w:val="0"/>
      <w:iCs w:val="0"/>
      <w:smallCaps w:val="0"/>
      <w:strike w:val="0"/>
      <w:color w:val="000000"/>
      <w:spacing w:val="1"/>
      <w:w w:val="100"/>
      <w:position w:val="0"/>
      <w:sz w:val="18"/>
      <w:szCs w:val="18"/>
      <w:u w:val="none"/>
      <w:lang w:val="ru-RU" w:eastAsia="ru-RU" w:bidi="ru-RU"/>
    </w:rPr>
  </w:style>
  <w:style w:type="character" w:customStyle="1" w:styleId="211ptExact2">
    <w:name w:val="Основной текст (21) + Интервал 1 pt Exact"/>
    <w:basedOn w:val="210"/>
    <w:rPr>
      <w:rFonts w:ascii="Times New Roman" w:eastAsia="Times New Roman" w:hAnsi="Times New Roman" w:cs="Times New Roman"/>
      <w:b/>
      <w:bCs/>
      <w:i/>
      <w:iCs/>
      <w:smallCaps w:val="0"/>
      <w:strike w:val="0"/>
      <w:color w:val="000000"/>
      <w:spacing w:val="26"/>
      <w:w w:val="100"/>
      <w:position w:val="0"/>
      <w:sz w:val="20"/>
      <w:szCs w:val="20"/>
      <w:u w:val="none"/>
      <w:lang w:val="en-US" w:eastAsia="en-US" w:bidi="en-US"/>
    </w:rPr>
  </w:style>
  <w:style w:type="character" w:customStyle="1" w:styleId="210ptExact6">
    <w:name w:val="Основной текст (21) + Не курсив;Интервал 0 pt Exact"/>
    <w:basedOn w:val="210"/>
    <w:rPr>
      <w:rFonts w:ascii="Times New Roman" w:eastAsia="Times New Roman" w:hAnsi="Times New Roman" w:cs="Times New Roman"/>
      <w:b/>
      <w:bCs/>
      <w:i/>
      <w:iCs/>
      <w:smallCaps w:val="0"/>
      <w:strike w:val="0"/>
      <w:color w:val="000000"/>
      <w:spacing w:val="4"/>
      <w:w w:val="100"/>
      <w:position w:val="0"/>
      <w:sz w:val="20"/>
      <w:szCs w:val="20"/>
      <w:u w:val="none"/>
      <w:lang w:val="en-US" w:eastAsia="en-US" w:bidi="en-US"/>
    </w:rPr>
  </w:style>
  <w:style w:type="character" w:customStyle="1" w:styleId="0ptExactf">
    <w:name w:val="Основной текст + Полужирный;Интервал 0 pt Exact"/>
    <w:basedOn w:val="af1"/>
    <w:rPr>
      <w:rFonts w:ascii="Times New Roman" w:eastAsia="Times New Roman" w:hAnsi="Times New Roman" w:cs="Times New Roman"/>
      <w:b/>
      <w:bCs/>
      <w:i w:val="0"/>
      <w:iCs w:val="0"/>
      <w:smallCaps w:val="0"/>
      <w:strike w:val="0"/>
      <w:color w:val="000000"/>
      <w:spacing w:val="4"/>
      <w:w w:val="100"/>
      <w:position w:val="0"/>
      <w:sz w:val="20"/>
      <w:szCs w:val="20"/>
      <w:u w:val="none"/>
      <w:lang w:val="en-US" w:eastAsia="en-US" w:bidi="en-US"/>
    </w:rPr>
  </w:style>
  <w:style w:type="character" w:customStyle="1" w:styleId="Exact5">
    <w:name w:val="Основной текст Exact"/>
    <w:basedOn w:val="af1"/>
    <w:rPr>
      <w:rFonts w:ascii="Times New Roman" w:eastAsia="Times New Roman" w:hAnsi="Times New Roman" w:cs="Times New Roman"/>
      <w:b w:val="0"/>
      <w:bCs w:val="0"/>
      <w:i w:val="0"/>
      <w:iCs w:val="0"/>
      <w:smallCaps w:val="0"/>
      <w:strike w:val="0"/>
      <w:color w:val="000000"/>
      <w:spacing w:val="0"/>
      <w:w w:val="100"/>
      <w:position w:val="0"/>
      <w:sz w:val="20"/>
      <w:szCs w:val="20"/>
      <w:u w:val="none"/>
      <w:lang w:val="en-US" w:eastAsia="en-US" w:bidi="en-US"/>
    </w:rPr>
  </w:style>
  <w:style w:type="character" w:customStyle="1" w:styleId="1ptExact5">
    <w:name w:val="Основной текст + Полужирный;Курсив;Интервал 1 pt Exact"/>
    <w:basedOn w:val="af1"/>
    <w:rPr>
      <w:rFonts w:ascii="Times New Roman" w:eastAsia="Times New Roman" w:hAnsi="Times New Roman" w:cs="Times New Roman"/>
      <w:b/>
      <w:bCs/>
      <w:i/>
      <w:iCs/>
      <w:smallCaps w:val="0"/>
      <w:strike w:val="0"/>
      <w:color w:val="000000"/>
      <w:spacing w:val="26"/>
      <w:w w:val="100"/>
      <w:position w:val="0"/>
      <w:sz w:val="20"/>
      <w:szCs w:val="20"/>
      <w:u w:val="none"/>
      <w:lang w:val="en-US" w:eastAsia="en-US" w:bidi="en-US"/>
    </w:rPr>
  </w:style>
  <w:style w:type="character" w:customStyle="1" w:styleId="1520">
    <w:name w:val="Основной текст (152)_"/>
    <w:basedOn w:val="a0"/>
    <w:link w:val="1521"/>
    <w:rPr>
      <w:rFonts w:ascii="Times New Roman" w:eastAsia="Times New Roman" w:hAnsi="Times New Roman" w:cs="Times New Roman"/>
      <w:b/>
      <w:bCs/>
      <w:i w:val="0"/>
      <w:iCs w:val="0"/>
      <w:smallCaps w:val="0"/>
      <w:strike w:val="0"/>
      <w:sz w:val="21"/>
      <w:szCs w:val="21"/>
      <w:u w:val="none"/>
    </w:rPr>
  </w:style>
  <w:style w:type="character" w:customStyle="1" w:styleId="15275pt1pt">
    <w:name w:val="Основной текст (152) + 7;5 pt;Курсив;Интервал 1 pt"/>
    <w:basedOn w:val="1520"/>
    <w:rPr>
      <w:rFonts w:ascii="Times New Roman" w:eastAsia="Times New Roman" w:hAnsi="Times New Roman" w:cs="Times New Roman"/>
      <w:b/>
      <w:bCs/>
      <w:i/>
      <w:iCs/>
      <w:smallCaps w:val="0"/>
      <w:strike w:val="0"/>
      <w:color w:val="000000"/>
      <w:spacing w:val="30"/>
      <w:w w:val="100"/>
      <w:position w:val="0"/>
      <w:sz w:val="15"/>
      <w:szCs w:val="15"/>
      <w:u w:val="none"/>
      <w:lang w:val="ru-RU" w:eastAsia="ru-RU" w:bidi="ru-RU"/>
    </w:rPr>
  </w:style>
  <w:style w:type="character" w:customStyle="1" w:styleId="1522">
    <w:name w:val="Основной текст (152) + Не полужирный"/>
    <w:basedOn w:val="152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65">
    <w:name w:val="Заголовок №16_"/>
    <w:basedOn w:val="a0"/>
    <w:link w:val="166"/>
    <w:rPr>
      <w:rFonts w:ascii="Times New Roman" w:eastAsia="Times New Roman" w:hAnsi="Times New Roman" w:cs="Times New Roman"/>
      <w:b w:val="0"/>
      <w:bCs w:val="0"/>
      <w:i/>
      <w:iCs/>
      <w:smallCaps w:val="0"/>
      <w:strike w:val="0"/>
      <w:sz w:val="21"/>
      <w:szCs w:val="21"/>
      <w:u w:val="none"/>
    </w:rPr>
  </w:style>
  <w:style w:type="character" w:customStyle="1" w:styleId="1530">
    <w:name w:val="Основной текст (153)_"/>
    <w:basedOn w:val="a0"/>
    <w:link w:val="1531"/>
    <w:rPr>
      <w:rFonts w:ascii="Microsoft Sans Serif" w:eastAsia="Microsoft Sans Serif" w:hAnsi="Microsoft Sans Serif" w:cs="Microsoft Sans Serif"/>
      <w:b w:val="0"/>
      <w:bCs w:val="0"/>
      <w:i w:val="0"/>
      <w:iCs w:val="0"/>
      <w:smallCaps w:val="0"/>
      <w:strike w:val="0"/>
      <w:w w:val="66"/>
      <w:sz w:val="8"/>
      <w:szCs w:val="8"/>
      <w:u w:val="none"/>
    </w:rPr>
  </w:style>
  <w:style w:type="character" w:customStyle="1" w:styleId="2195pt2pt">
    <w:name w:val="Основной текст (21) + 9;5 pt;Не полужирный;Не курсив;Интервал 2 pt"/>
    <w:basedOn w:val="210"/>
    <w:rPr>
      <w:rFonts w:ascii="Times New Roman" w:eastAsia="Times New Roman" w:hAnsi="Times New Roman" w:cs="Times New Roman"/>
      <w:b/>
      <w:bCs/>
      <w:i/>
      <w:iCs/>
      <w:smallCaps w:val="0"/>
      <w:strike w:val="0"/>
      <w:color w:val="000000"/>
      <w:spacing w:val="40"/>
      <w:w w:val="100"/>
      <w:position w:val="0"/>
      <w:sz w:val="19"/>
      <w:szCs w:val="19"/>
      <w:u w:val="none"/>
      <w:lang w:val="ru-RU" w:eastAsia="ru-RU" w:bidi="ru-RU"/>
    </w:rPr>
  </w:style>
  <w:style w:type="character" w:customStyle="1" w:styleId="12195pt">
    <w:name w:val="Основной текст (121) + 9;5 pt;Не курсив"/>
    <w:basedOn w:val="1210"/>
    <w:rPr>
      <w:rFonts w:ascii="Times New Roman" w:eastAsia="Times New Roman" w:hAnsi="Times New Roman" w:cs="Times New Roman"/>
      <w:b w:val="0"/>
      <w:bCs w:val="0"/>
      <w:i/>
      <w:iCs/>
      <w:smallCaps w:val="0"/>
      <w:strike w:val="0"/>
      <w:color w:val="000000"/>
      <w:spacing w:val="40"/>
      <w:w w:val="100"/>
      <w:position w:val="0"/>
      <w:sz w:val="19"/>
      <w:szCs w:val="19"/>
      <w:u w:val="none"/>
      <w:lang w:val="ru-RU" w:eastAsia="ru-RU" w:bidi="ru-RU"/>
    </w:rPr>
  </w:style>
  <w:style w:type="character" w:customStyle="1" w:styleId="2111pt">
    <w:name w:val="Основной текст (21) + 11 pt;Не полужирный"/>
    <w:basedOn w:val="210"/>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460">
    <w:name w:val="Основной текст (46)_"/>
    <w:basedOn w:val="a0"/>
    <w:link w:val="461"/>
    <w:rPr>
      <w:rFonts w:ascii="Microsoft Sans Serif" w:eastAsia="Microsoft Sans Serif" w:hAnsi="Microsoft Sans Serif" w:cs="Microsoft Sans Serif"/>
      <w:b w:val="0"/>
      <w:bCs w:val="0"/>
      <w:i/>
      <w:iCs/>
      <w:smallCaps w:val="0"/>
      <w:strike w:val="0"/>
      <w:sz w:val="21"/>
      <w:szCs w:val="21"/>
      <w:u w:val="none"/>
    </w:rPr>
  </w:style>
  <w:style w:type="character" w:customStyle="1" w:styleId="462">
    <w:name w:val="Основной текст (46)"/>
    <w:basedOn w:val="460"/>
    <w:rPr>
      <w:rFonts w:ascii="Microsoft Sans Serif" w:eastAsia="Microsoft Sans Serif" w:hAnsi="Microsoft Sans Serif" w:cs="Microsoft Sans Serif"/>
      <w:b w:val="0"/>
      <w:bCs w:val="0"/>
      <w:i/>
      <w:iCs/>
      <w:smallCaps w:val="0"/>
      <w:strike w:val="0"/>
      <w:color w:val="000000"/>
      <w:spacing w:val="0"/>
      <w:w w:val="100"/>
      <w:position w:val="0"/>
      <w:sz w:val="21"/>
      <w:szCs w:val="21"/>
      <w:u w:val="none"/>
      <w:lang w:val="ru-RU" w:eastAsia="ru-RU" w:bidi="ru-RU"/>
    </w:rPr>
  </w:style>
  <w:style w:type="character" w:customStyle="1" w:styleId="afffff9">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7985pt2pt">
    <w:name w:val="Основной текст (79) + 8;5 pt;Курсив;Интервал 2 pt"/>
    <w:basedOn w:val="790"/>
    <w:rPr>
      <w:rFonts w:ascii="Times New Roman" w:eastAsia="Times New Roman" w:hAnsi="Times New Roman" w:cs="Times New Roman"/>
      <w:b w:val="0"/>
      <w:bCs w:val="0"/>
      <w:i/>
      <w:iCs/>
      <w:smallCaps w:val="0"/>
      <w:strike w:val="0"/>
      <w:color w:val="000000"/>
      <w:spacing w:val="50"/>
      <w:w w:val="100"/>
      <w:position w:val="0"/>
      <w:sz w:val="17"/>
      <w:szCs w:val="17"/>
      <w:u w:val="none"/>
      <w:lang w:val="en-US" w:eastAsia="en-US" w:bidi="en-US"/>
    </w:rPr>
  </w:style>
  <w:style w:type="character" w:customStyle="1" w:styleId="79MicrosoftSansSerif8pt">
    <w:name w:val="Основной текст (79) + Microsoft Sans Serif;8 pt"/>
    <w:basedOn w:val="790"/>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794">
    <w:name w:val="Основной текст (79)"/>
    <w:basedOn w:val="790"/>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eastAsia="ru-RU" w:bidi="ru-RU"/>
    </w:rPr>
  </w:style>
  <w:style w:type="character" w:customStyle="1" w:styleId="16Exact1">
    <w:name w:val="Подпись к картинке (16) Exact"/>
    <w:basedOn w:val="a0"/>
    <w:link w:val="167"/>
    <w:rPr>
      <w:rFonts w:ascii="Times New Roman" w:eastAsia="Times New Roman" w:hAnsi="Times New Roman" w:cs="Times New Roman"/>
      <w:b/>
      <w:bCs/>
      <w:i w:val="0"/>
      <w:iCs w:val="0"/>
      <w:smallCaps w:val="0"/>
      <w:strike w:val="0"/>
      <w:spacing w:val="13"/>
      <w:sz w:val="15"/>
      <w:szCs w:val="15"/>
      <w:u w:val="none"/>
    </w:rPr>
  </w:style>
  <w:style w:type="character" w:customStyle="1" w:styleId="17Exact">
    <w:name w:val="Подпись к картинке (17) Exact"/>
    <w:basedOn w:val="a0"/>
    <w:link w:val="178"/>
    <w:rPr>
      <w:rFonts w:ascii="Arial Narrow" w:eastAsia="Arial Narrow" w:hAnsi="Arial Narrow" w:cs="Arial Narrow"/>
      <w:b/>
      <w:bCs/>
      <w:i w:val="0"/>
      <w:iCs w:val="0"/>
      <w:smallCaps w:val="0"/>
      <w:strike w:val="0"/>
      <w:spacing w:val="16"/>
      <w:sz w:val="13"/>
      <w:szCs w:val="13"/>
      <w:u w:val="none"/>
    </w:rPr>
  </w:style>
  <w:style w:type="character" w:customStyle="1" w:styleId="50ptExact1">
    <w:name w:val="Подпись к картинке (5) + Интервал 0 pt Exact"/>
    <w:basedOn w:val="58"/>
    <w:rPr>
      <w:rFonts w:ascii="Microsoft Sans Serif" w:eastAsia="Microsoft Sans Serif" w:hAnsi="Microsoft Sans Serif" w:cs="Microsoft Sans Serif"/>
      <w:b w:val="0"/>
      <w:bCs w:val="0"/>
      <w:i w:val="0"/>
      <w:iCs w:val="0"/>
      <w:smallCaps w:val="0"/>
      <w:strike w:val="0"/>
      <w:color w:val="000000"/>
      <w:spacing w:val="5"/>
      <w:w w:val="100"/>
      <w:position w:val="0"/>
      <w:sz w:val="14"/>
      <w:szCs w:val="14"/>
      <w:u w:val="none"/>
      <w:lang w:val="ru-RU" w:eastAsia="ru-RU" w:bidi="ru-RU"/>
    </w:rPr>
  </w:style>
  <w:style w:type="character" w:customStyle="1" w:styleId="210pt0ptExact">
    <w:name w:val="Подпись к картинке (2) + 10 pt;Интервал 0 pt Exact"/>
    <w:basedOn w:val="2f8"/>
    <w:rPr>
      <w:rFonts w:ascii="Times New Roman" w:eastAsia="Times New Roman" w:hAnsi="Times New Roman" w:cs="Times New Roman"/>
      <w:b w:val="0"/>
      <w:bCs w:val="0"/>
      <w:i w:val="0"/>
      <w:iCs w:val="0"/>
      <w:smallCaps w:val="0"/>
      <w:strike w:val="0"/>
      <w:color w:val="000000"/>
      <w:spacing w:val="-1"/>
      <w:w w:val="100"/>
      <w:position w:val="0"/>
      <w:sz w:val="20"/>
      <w:szCs w:val="20"/>
      <w:u w:val="none"/>
      <w:lang w:val="ru-RU" w:eastAsia="ru-RU" w:bidi="ru-RU"/>
    </w:rPr>
  </w:style>
  <w:style w:type="character" w:customStyle="1" w:styleId="210pt0ptExact0">
    <w:name w:val="Подпись к картинке (2) + 10 pt;Полужирный;Курсив;Интервал 0 pt Exact"/>
    <w:basedOn w:val="2f8"/>
    <w:rPr>
      <w:rFonts w:ascii="Times New Roman" w:eastAsia="Times New Roman" w:hAnsi="Times New Roman" w:cs="Times New Roman"/>
      <w:b/>
      <w:bCs/>
      <w:i/>
      <w:iCs/>
      <w:smallCaps w:val="0"/>
      <w:strike w:val="0"/>
      <w:color w:val="000000"/>
      <w:spacing w:val="3"/>
      <w:w w:val="100"/>
      <w:position w:val="0"/>
      <w:sz w:val="20"/>
      <w:szCs w:val="20"/>
      <w:u w:val="none"/>
      <w:lang w:val="ru-RU" w:eastAsia="ru-RU" w:bidi="ru-RU"/>
    </w:rPr>
  </w:style>
  <w:style w:type="character" w:customStyle="1" w:styleId="18-1pt">
    <w:name w:val="Основной текст (18) + Интервал -1 pt"/>
    <w:basedOn w:val="18"/>
    <w:rPr>
      <w:rFonts w:ascii="Segoe UI" w:eastAsia="Segoe UI" w:hAnsi="Segoe UI" w:cs="Segoe UI"/>
      <w:b/>
      <w:bCs/>
      <w:i w:val="0"/>
      <w:iCs w:val="0"/>
      <w:smallCaps w:val="0"/>
      <w:strike w:val="0"/>
      <w:color w:val="000000"/>
      <w:spacing w:val="-20"/>
      <w:w w:val="100"/>
      <w:position w:val="0"/>
      <w:sz w:val="40"/>
      <w:szCs w:val="40"/>
      <w:u w:val="none"/>
      <w:lang w:val="ru-RU" w:eastAsia="ru-RU" w:bidi="ru-RU"/>
    </w:rPr>
  </w:style>
  <w:style w:type="character" w:customStyle="1" w:styleId="4-1pt">
    <w:name w:val="Заголовок №4 + Интервал -1 pt"/>
    <w:basedOn w:val="43"/>
    <w:rPr>
      <w:rFonts w:ascii="Microsoft Sans Serif" w:eastAsia="Microsoft Sans Serif" w:hAnsi="Microsoft Sans Serif" w:cs="Microsoft Sans Serif"/>
      <w:b w:val="0"/>
      <w:bCs w:val="0"/>
      <w:i w:val="0"/>
      <w:iCs w:val="0"/>
      <w:smallCaps w:val="0"/>
      <w:strike w:val="0"/>
      <w:color w:val="000000"/>
      <w:spacing w:val="-20"/>
      <w:w w:val="100"/>
      <w:position w:val="0"/>
      <w:sz w:val="48"/>
      <w:szCs w:val="48"/>
      <w:u w:val="none"/>
      <w:lang w:val="ru-RU" w:eastAsia="ru-RU" w:bidi="ru-RU"/>
    </w:rPr>
  </w:style>
  <w:style w:type="character" w:customStyle="1" w:styleId="1540">
    <w:name w:val="Основной текст (154)_"/>
    <w:basedOn w:val="a0"/>
    <w:link w:val="1541"/>
    <w:rPr>
      <w:rFonts w:ascii="Times New Roman" w:eastAsia="Times New Roman" w:hAnsi="Times New Roman" w:cs="Times New Roman"/>
      <w:b w:val="0"/>
      <w:bCs w:val="0"/>
      <w:i w:val="0"/>
      <w:iCs w:val="0"/>
      <w:smallCaps w:val="0"/>
      <w:strike w:val="0"/>
      <w:sz w:val="21"/>
      <w:szCs w:val="21"/>
      <w:u w:val="none"/>
    </w:rPr>
  </w:style>
  <w:style w:type="character" w:customStyle="1" w:styleId="199">
    <w:name w:val="Основной текст (19)"/>
    <w:basedOn w:val="19"/>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12a">
    <w:name w:val="Основной текст12"/>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732pt">
    <w:name w:val="Основной текст (73) + Интервал 2 pt"/>
    <w:basedOn w:val="730"/>
    <w:rPr>
      <w:rFonts w:ascii="Times New Roman" w:eastAsia="Times New Roman" w:hAnsi="Times New Roman" w:cs="Times New Roman"/>
      <w:b w:val="0"/>
      <w:bCs w:val="0"/>
      <w:i/>
      <w:iCs/>
      <w:smallCaps w:val="0"/>
      <w:strike w:val="0"/>
      <w:color w:val="000000"/>
      <w:spacing w:val="50"/>
      <w:w w:val="100"/>
      <w:position w:val="0"/>
      <w:sz w:val="17"/>
      <w:szCs w:val="17"/>
      <w:u w:val="none"/>
      <w:lang w:val="ru-RU" w:eastAsia="ru-RU" w:bidi="ru-RU"/>
    </w:rPr>
  </w:style>
  <w:style w:type="character" w:customStyle="1" w:styleId="SegoeUI7pt">
    <w:name w:val="Основной текст + Segoe UI;7 pt"/>
    <w:basedOn w:val="af1"/>
    <w:rPr>
      <w:rFonts w:ascii="Segoe UI" w:eastAsia="Segoe UI" w:hAnsi="Segoe UI" w:cs="Segoe UI"/>
      <w:b w:val="0"/>
      <w:bCs w:val="0"/>
      <w:i w:val="0"/>
      <w:iCs w:val="0"/>
      <w:smallCaps w:val="0"/>
      <w:strike w:val="0"/>
      <w:color w:val="000000"/>
      <w:spacing w:val="0"/>
      <w:w w:val="100"/>
      <w:position w:val="0"/>
      <w:sz w:val="14"/>
      <w:szCs w:val="14"/>
      <w:u w:val="none"/>
      <w:lang w:val="ru-RU" w:eastAsia="ru-RU" w:bidi="ru-RU"/>
    </w:rPr>
  </w:style>
  <w:style w:type="character" w:customStyle="1" w:styleId="65pt7">
    <w:name w:val="Основной текст + 6;5 pt;Полужирный"/>
    <w:basedOn w:val="af1"/>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185">
    <w:name w:val="Подпись к картинке (18)_"/>
    <w:basedOn w:val="a0"/>
    <w:link w:val="186"/>
    <w:rPr>
      <w:rFonts w:ascii="Microsoft Sans Serif" w:eastAsia="Microsoft Sans Serif" w:hAnsi="Microsoft Sans Serif" w:cs="Microsoft Sans Serif"/>
      <w:b w:val="0"/>
      <w:bCs w:val="0"/>
      <w:i w:val="0"/>
      <w:iCs w:val="0"/>
      <w:smallCaps w:val="0"/>
      <w:strike w:val="0"/>
      <w:sz w:val="14"/>
      <w:szCs w:val="14"/>
      <w:u w:val="none"/>
    </w:rPr>
  </w:style>
  <w:style w:type="character" w:customStyle="1" w:styleId="18Candara8pt">
    <w:name w:val="Подпись к картинке (18) + Candara;8 pt"/>
    <w:basedOn w:val="185"/>
    <w:rPr>
      <w:rFonts w:ascii="Candara" w:eastAsia="Candara" w:hAnsi="Candara" w:cs="Candara"/>
      <w:b w:val="0"/>
      <w:bCs w:val="0"/>
      <w:i w:val="0"/>
      <w:iCs w:val="0"/>
      <w:smallCaps w:val="0"/>
      <w:strike w:val="0"/>
      <w:color w:val="000000"/>
      <w:spacing w:val="0"/>
      <w:w w:val="100"/>
      <w:position w:val="0"/>
      <w:sz w:val="16"/>
      <w:szCs w:val="16"/>
      <w:u w:val="none"/>
      <w:lang w:val="ru-RU" w:eastAsia="ru-RU" w:bidi="ru-RU"/>
    </w:rPr>
  </w:style>
  <w:style w:type="character" w:customStyle="1" w:styleId="2105pt4">
    <w:name w:val="Подпись к картинке (2) + 10;5 pt;Полужирный;Курсив"/>
    <w:basedOn w:val="2f8"/>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50Corbel5pt0pt">
    <w:name w:val="Основной текст (50) + Corbel;5 pt;Не полужирный;Интервал 0 pt"/>
    <w:basedOn w:val="500"/>
    <w:rPr>
      <w:rFonts w:ascii="Corbel" w:eastAsia="Corbel" w:hAnsi="Corbel" w:cs="Corbel"/>
      <w:b/>
      <w:bCs/>
      <w:i w:val="0"/>
      <w:iCs w:val="0"/>
      <w:smallCaps w:val="0"/>
      <w:strike w:val="0"/>
      <w:color w:val="000000"/>
      <w:spacing w:val="0"/>
      <w:w w:val="100"/>
      <w:position w:val="0"/>
      <w:sz w:val="10"/>
      <w:szCs w:val="10"/>
      <w:u w:val="none"/>
      <w:lang w:val="ru-RU" w:eastAsia="ru-RU" w:bidi="ru-RU"/>
    </w:rPr>
  </w:style>
  <w:style w:type="character" w:customStyle="1" w:styleId="155Exact">
    <w:name w:val="Основной текст (155) Exact"/>
    <w:basedOn w:val="a0"/>
    <w:rPr>
      <w:rFonts w:ascii="Times New Roman" w:eastAsia="Times New Roman" w:hAnsi="Times New Roman" w:cs="Times New Roman"/>
      <w:b/>
      <w:bCs/>
      <w:i w:val="0"/>
      <w:iCs w:val="0"/>
      <w:smallCaps w:val="0"/>
      <w:strike w:val="0"/>
      <w:spacing w:val="4"/>
      <w:sz w:val="20"/>
      <w:szCs w:val="20"/>
      <w:u w:val="none"/>
    </w:rPr>
  </w:style>
  <w:style w:type="character" w:customStyle="1" w:styleId="50ptExact2">
    <w:name w:val="Подпись к картинке (5) + Курсив;Интервал 0 pt Exact"/>
    <w:basedOn w:val="58"/>
    <w:rPr>
      <w:rFonts w:ascii="Microsoft Sans Serif" w:eastAsia="Microsoft Sans Serif" w:hAnsi="Microsoft Sans Serif" w:cs="Microsoft Sans Serif"/>
      <w:b w:val="0"/>
      <w:bCs w:val="0"/>
      <w:i/>
      <w:iCs/>
      <w:smallCaps w:val="0"/>
      <w:strike w:val="0"/>
      <w:color w:val="000000"/>
      <w:spacing w:val="1"/>
      <w:w w:val="100"/>
      <w:position w:val="0"/>
      <w:sz w:val="14"/>
      <w:szCs w:val="14"/>
      <w:u w:val="single"/>
      <w:lang w:val="en-US" w:eastAsia="en-US" w:bidi="en-US"/>
    </w:rPr>
  </w:style>
  <w:style w:type="character" w:customStyle="1" w:styleId="50ptExact3">
    <w:name w:val="Подпись к картинке (5) + Интервал 0 pt Exact"/>
    <w:basedOn w:val="58"/>
    <w:rPr>
      <w:rFonts w:ascii="Microsoft Sans Serif" w:eastAsia="Microsoft Sans Serif" w:hAnsi="Microsoft Sans Serif" w:cs="Microsoft Sans Serif"/>
      <w:b w:val="0"/>
      <w:bCs w:val="0"/>
      <w:i w:val="0"/>
      <w:iCs w:val="0"/>
      <w:smallCaps w:val="0"/>
      <w:strike w:val="0"/>
      <w:color w:val="000000"/>
      <w:spacing w:val="5"/>
      <w:w w:val="100"/>
      <w:position w:val="0"/>
      <w:sz w:val="14"/>
      <w:szCs w:val="14"/>
      <w:u w:val="single"/>
      <w:lang w:val="ru-RU" w:eastAsia="ru-RU" w:bidi="ru-RU"/>
    </w:rPr>
  </w:style>
  <w:style w:type="character" w:customStyle="1" w:styleId="4Exact1">
    <w:name w:val="Подпись к картинке (4) Exact"/>
    <w:basedOn w:val="a0"/>
    <w:rPr>
      <w:rFonts w:ascii="Times New Roman" w:eastAsia="Times New Roman" w:hAnsi="Times New Roman" w:cs="Times New Roman"/>
      <w:b/>
      <w:bCs/>
      <w:i/>
      <w:iCs/>
      <w:smallCaps w:val="0"/>
      <w:strike w:val="0"/>
      <w:spacing w:val="2"/>
      <w:sz w:val="15"/>
      <w:szCs w:val="15"/>
      <w:u w:val="none"/>
      <w:lang w:val="en-US" w:eastAsia="en-US" w:bidi="en-US"/>
    </w:rPr>
  </w:style>
  <w:style w:type="character" w:customStyle="1" w:styleId="41ptExact">
    <w:name w:val="Подпись к картинке (4) + Не курсив;Интервал 1 pt Exact"/>
    <w:basedOn w:val="4c"/>
    <w:rPr>
      <w:rFonts w:ascii="Times New Roman" w:eastAsia="Times New Roman" w:hAnsi="Times New Roman" w:cs="Times New Roman"/>
      <w:b/>
      <w:bCs/>
      <w:i/>
      <w:iCs/>
      <w:smallCaps w:val="0"/>
      <w:strike w:val="0"/>
      <w:color w:val="000000"/>
      <w:spacing w:val="23"/>
      <w:w w:val="100"/>
      <w:position w:val="0"/>
      <w:sz w:val="15"/>
      <w:szCs w:val="15"/>
      <w:u w:val="none"/>
      <w:lang w:val="en-US" w:eastAsia="en-US" w:bidi="en-US"/>
    </w:rPr>
  </w:style>
  <w:style w:type="character" w:customStyle="1" w:styleId="40ptExact0">
    <w:name w:val="Подпись к картинке (4) + Интервал 0 pt Exact"/>
    <w:basedOn w:val="4c"/>
    <w:rPr>
      <w:rFonts w:ascii="Times New Roman" w:eastAsia="Times New Roman" w:hAnsi="Times New Roman" w:cs="Times New Roman"/>
      <w:b/>
      <w:bCs/>
      <w:i/>
      <w:iCs/>
      <w:smallCaps w:val="0"/>
      <w:strike w:val="0"/>
      <w:color w:val="000000"/>
      <w:spacing w:val="11"/>
      <w:w w:val="100"/>
      <w:position w:val="0"/>
      <w:sz w:val="15"/>
      <w:szCs w:val="15"/>
      <w:u w:val="none"/>
      <w:lang w:val="en-US" w:eastAsia="en-US" w:bidi="en-US"/>
    </w:rPr>
  </w:style>
  <w:style w:type="character" w:customStyle="1" w:styleId="732">
    <w:name w:val="Заголовок №7 (3)_"/>
    <w:basedOn w:val="a0"/>
    <w:link w:val="733"/>
    <w:rPr>
      <w:rFonts w:ascii="Times New Roman" w:eastAsia="Times New Roman" w:hAnsi="Times New Roman" w:cs="Times New Roman"/>
      <w:b w:val="0"/>
      <w:bCs w:val="0"/>
      <w:i w:val="0"/>
      <w:iCs w:val="0"/>
      <w:smallCaps w:val="0"/>
      <w:strike w:val="0"/>
      <w:sz w:val="21"/>
      <w:szCs w:val="21"/>
      <w:u w:val="none"/>
    </w:rPr>
  </w:style>
  <w:style w:type="character" w:customStyle="1" w:styleId="1ptff2">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30"/>
      <w:w w:val="100"/>
      <w:position w:val="0"/>
      <w:sz w:val="21"/>
      <w:szCs w:val="21"/>
      <w:u w:val="none"/>
      <w:lang w:val="ru-RU" w:eastAsia="ru-RU" w:bidi="ru-RU"/>
    </w:rPr>
  </w:style>
  <w:style w:type="character" w:customStyle="1" w:styleId="71Candara75pt">
    <w:name w:val="Основной текст (71) + Candara;7;5 pt;Не полужирный"/>
    <w:basedOn w:val="710"/>
    <w:rPr>
      <w:rFonts w:ascii="Candara" w:eastAsia="Candara" w:hAnsi="Candara" w:cs="Candara"/>
      <w:b/>
      <w:bCs/>
      <w:i/>
      <w:iCs/>
      <w:smallCaps w:val="0"/>
      <w:strike w:val="0"/>
      <w:color w:val="000000"/>
      <w:spacing w:val="0"/>
      <w:w w:val="100"/>
      <w:position w:val="0"/>
      <w:sz w:val="15"/>
      <w:szCs w:val="15"/>
      <w:u w:val="none"/>
      <w:lang w:val="en-US" w:eastAsia="en-US" w:bidi="en-US"/>
    </w:rPr>
  </w:style>
  <w:style w:type="character" w:customStyle="1" w:styleId="1620">
    <w:name w:val="Заголовок №16 (2)_"/>
    <w:basedOn w:val="a0"/>
    <w:link w:val="1621"/>
    <w:rPr>
      <w:rFonts w:ascii="Times New Roman" w:eastAsia="Times New Roman" w:hAnsi="Times New Roman" w:cs="Times New Roman"/>
      <w:b w:val="0"/>
      <w:bCs w:val="0"/>
      <w:i w:val="0"/>
      <w:iCs w:val="0"/>
      <w:smallCaps w:val="0"/>
      <w:strike w:val="0"/>
      <w:sz w:val="21"/>
      <w:szCs w:val="21"/>
      <w:u w:val="none"/>
    </w:rPr>
  </w:style>
  <w:style w:type="character" w:customStyle="1" w:styleId="190ptExact4">
    <w:name w:val="Основной текст (19) + Интервал 0 pt Exact"/>
    <w:basedOn w:val="19"/>
    <w:rPr>
      <w:rFonts w:ascii="Microsoft Sans Serif" w:eastAsia="Microsoft Sans Serif" w:hAnsi="Microsoft Sans Serif" w:cs="Microsoft Sans Serif"/>
      <w:b w:val="0"/>
      <w:bCs w:val="0"/>
      <w:i w:val="0"/>
      <w:iCs w:val="0"/>
      <w:smallCaps w:val="0"/>
      <w:strike w:val="0"/>
      <w:color w:val="000000"/>
      <w:spacing w:val="5"/>
      <w:w w:val="100"/>
      <w:position w:val="0"/>
      <w:sz w:val="14"/>
      <w:szCs w:val="14"/>
      <w:u w:val="none"/>
      <w:lang w:val="ru-RU" w:eastAsia="ru-RU" w:bidi="ru-RU"/>
    </w:rPr>
  </w:style>
  <w:style w:type="character" w:customStyle="1" w:styleId="1ptExact6">
    <w:name w:val="Основной текст + Интервал 1 pt Exact"/>
    <w:basedOn w:val="af1"/>
    <w:rPr>
      <w:rFonts w:ascii="Times New Roman" w:eastAsia="Times New Roman" w:hAnsi="Times New Roman" w:cs="Times New Roman"/>
      <w:b w:val="0"/>
      <w:bCs w:val="0"/>
      <w:i w:val="0"/>
      <w:iCs w:val="0"/>
      <w:smallCaps w:val="0"/>
      <w:strike w:val="0"/>
      <w:color w:val="000000"/>
      <w:spacing w:val="24"/>
      <w:w w:val="100"/>
      <w:position w:val="0"/>
      <w:sz w:val="20"/>
      <w:szCs w:val="20"/>
      <w:u w:val="none"/>
      <w:lang w:val="en-US" w:eastAsia="en-US" w:bidi="en-US"/>
    </w:rPr>
  </w:style>
  <w:style w:type="character" w:customStyle="1" w:styleId="MicrosoftSansSerif7pt0ptExact">
    <w:name w:val="Основной текст + Microsoft Sans Serif;7 pt;Курсив;Интервал 0 pt Exact"/>
    <w:basedOn w:val="af1"/>
    <w:rPr>
      <w:rFonts w:ascii="Microsoft Sans Serif" w:eastAsia="Microsoft Sans Serif" w:hAnsi="Microsoft Sans Serif" w:cs="Microsoft Sans Serif"/>
      <w:b w:val="0"/>
      <w:bCs w:val="0"/>
      <w:i/>
      <w:iCs/>
      <w:smallCaps w:val="0"/>
      <w:strike w:val="0"/>
      <w:color w:val="000000"/>
      <w:spacing w:val="1"/>
      <w:w w:val="100"/>
      <w:position w:val="0"/>
      <w:sz w:val="14"/>
      <w:szCs w:val="14"/>
      <w:u w:val="none"/>
      <w:lang w:val="en-US" w:eastAsia="en-US" w:bidi="en-US"/>
    </w:rPr>
  </w:style>
  <w:style w:type="character" w:customStyle="1" w:styleId="MicrosoftSansSerif7pt0ptExact0">
    <w:name w:val="Основной текст + Microsoft Sans Serif;7 pt;Интервал 0 pt Exact"/>
    <w:basedOn w:val="af1"/>
    <w:rPr>
      <w:rFonts w:ascii="Microsoft Sans Serif" w:eastAsia="Microsoft Sans Serif" w:hAnsi="Microsoft Sans Serif" w:cs="Microsoft Sans Serif"/>
      <w:b w:val="0"/>
      <w:bCs w:val="0"/>
      <w:i w:val="0"/>
      <w:iCs w:val="0"/>
      <w:smallCaps w:val="0"/>
      <w:strike w:val="0"/>
      <w:color w:val="000000"/>
      <w:spacing w:val="5"/>
      <w:w w:val="100"/>
      <w:position w:val="0"/>
      <w:sz w:val="14"/>
      <w:szCs w:val="14"/>
      <w:u w:val="none"/>
      <w:lang w:val="en-US" w:eastAsia="en-US" w:bidi="en-US"/>
    </w:rPr>
  </w:style>
  <w:style w:type="character" w:customStyle="1" w:styleId="MicrosoftSansSerif75pt7">
    <w:name w:val="Основной текст + Microsoft Sans Serif;7;5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en-US" w:eastAsia="en-US" w:bidi="en-US"/>
    </w:rPr>
  </w:style>
  <w:style w:type="character" w:customStyle="1" w:styleId="2ff4">
    <w:name w:val="Подпись к таблице (2)"/>
    <w:basedOn w:val="2f2"/>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5pt0">
    <w:name w:val="Основной текст + 5 pt"/>
    <w:basedOn w:val="af1"/>
    <w:rPr>
      <w:rFonts w:ascii="Times New Roman" w:eastAsia="Times New Roman" w:hAnsi="Times New Roman" w:cs="Times New Roman"/>
      <w:b w:val="0"/>
      <w:bCs w:val="0"/>
      <w:i w:val="0"/>
      <w:iCs w:val="0"/>
      <w:smallCaps w:val="0"/>
      <w:strike w:val="0"/>
      <w:color w:val="000000"/>
      <w:spacing w:val="0"/>
      <w:w w:val="100"/>
      <w:position w:val="0"/>
      <w:sz w:val="10"/>
      <w:szCs w:val="10"/>
      <w:u w:val="none"/>
      <w:lang w:val="en-US" w:eastAsia="en-US" w:bidi="en-US"/>
    </w:rPr>
  </w:style>
  <w:style w:type="character" w:customStyle="1" w:styleId="295pt0ptExact0">
    <w:name w:val="Подпись к картинке (2) + 9;5 pt;Курсив;Интервал 0 pt Exact"/>
    <w:basedOn w:val="2f8"/>
    <w:rPr>
      <w:rFonts w:ascii="Times New Roman" w:eastAsia="Times New Roman" w:hAnsi="Times New Roman" w:cs="Times New Roman"/>
      <w:b w:val="0"/>
      <w:bCs w:val="0"/>
      <w:i/>
      <w:iCs/>
      <w:smallCaps w:val="0"/>
      <w:strike w:val="0"/>
      <w:color w:val="000000"/>
      <w:spacing w:val="1"/>
      <w:w w:val="100"/>
      <w:position w:val="0"/>
      <w:sz w:val="19"/>
      <w:szCs w:val="19"/>
      <w:u w:val="none"/>
      <w:lang w:val="ru-RU" w:eastAsia="ru-RU" w:bidi="ru-RU"/>
    </w:rPr>
  </w:style>
  <w:style w:type="character" w:customStyle="1" w:styleId="Exact6">
    <w:name w:val="Основной текст Exact"/>
    <w:basedOn w:val="af1"/>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10100">
    <w:name w:val="Заголовок №10 (10)_"/>
    <w:basedOn w:val="a0"/>
    <w:link w:val="10101"/>
    <w:rPr>
      <w:rFonts w:ascii="Franklin Gothic Heavy" w:eastAsia="Franklin Gothic Heavy" w:hAnsi="Franklin Gothic Heavy" w:cs="Franklin Gothic Heavy"/>
      <w:b w:val="0"/>
      <w:bCs w:val="0"/>
      <w:i/>
      <w:iCs/>
      <w:smallCaps w:val="0"/>
      <w:strike w:val="0"/>
      <w:sz w:val="20"/>
      <w:szCs w:val="20"/>
      <w:u w:val="none"/>
    </w:rPr>
  </w:style>
  <w:style w:type="character" w:customStyle="1" w:styleId="10103pt">
    <w:name w:val="Заголовок №10 (10) + Не курсив;Интервал 3 pt"/>
    <w:basedOn w:val="10100"/>
    <w:rPr>
      <w:rFonts w:ascii="Franklin Gothic Heavy" w:eastAsia="Franklin Gothic Heavy" w:hAnsi="Franklin Gothic Heavy" w:cs="Franklin Gothic Heavy"/>
      <w:b w:val="0"/>
      <w:bCs w:val="0"/>
      <w:i/>
      <w:iCs/>
      <w:smallCaps w:val="0"/>
      <w:strike w:val="0"/>
      <w:color w:val="000000"/>
      <w:spacing w:val="60"/>
      <w:w w:val="100"/>
      <w:position w:val="0"/>
      <w:sz w:val="20"/>
      <w:szCs w:val="20"/>
      <w:u w:val="none"/>
      <w:lang w:val="en-US" w:eastAsia="en-US" w:bidi="en-US"/>
    </w:rPr>
  </w:style>
  <w:style w:type="character" w:customStyle="1" w:styleId="8pt0pt2">
    <w:name w:val="Основной текст + 8 pt;Полужирный;Курсив;Малые прописные;Интервал 0 pt"/>
    <w:basedOn w:val="af1"/>
    <w:rPr>
      <w:rFonts w:ascii="Times New Roman" w:eastAsia="Times New Roman" w:hAnsi="Times New Roman" w:cs="Times New Roman"/>
      <w:b/>
      <w:bCs/>
      <w:i/>
      <w:iCs/>
      <w:smallCaps/>
      <w:strike w:val="0"/>
      <w:color w:val="000000"/>
      <w:spacing w:val="10"/>
      <w:w w:val="100"/>
      <w:position w:val="0"/>
      <w:sz w:val="16"/>
      <w:szCs w:val="16"/>
      <w:u w:val="none"/>
      <w:lang w:val="en-US" w:eastAsia="en-US" w:bidi="en-US"/>
    </w:rPr>
  </w:style>
  <w:style w:type="character" w:customStyle="1" w:styleId="8ptf1">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211ptExact3">
    <w:name w:val="Основной текст (21) + Интервал 1 pt Exact"/>
    <w:basedOn w:val="210"/>
    <w:rPr>
      <w:rFonts w:ascii="Times New Roman" w:eastAsia="Times New Roman" w:hAnsi="Times New Roman" w:cs="Times New Roman"/>
      <w:b/>
      <w:bCs/>
      <w:i/>
      <w:iCs/>
      <w:smallCaps w:val="0"/>
      <w:strike w:val="0"/>
      <w:color w:val="000000"/>
      <w:spacing w:val="31"/>
      <w:w w:val="100"/>
      <w:position w:val="0"/>
      <w:sz w:val="20"/>
      <w:szCs w:val="20"/>
      <w:u w:val="none"/>
      <w:lang w:val="en-US" w:eastAsia="en-US" w:bidi="en-US"/>
    </w:rPr>
  </w:style>
  <w:style w:type="character" w:customStyle="1" w:styleId="10f4">
    <w:name w:val="Основной текст (10) + Малые прописные"/>
    <w:basedOn w:val="100"/>
    <w:rPr>
      <w:rFonts w:ascii="Times New Roman" w:eastAsia="Times New Roman" w:hAnsi="Times New Roman" w:cs="Times New Roman"/>
      <w:b/>
      <w:bCs/>
      <w:i w:val="0"/>
      <w:iCs w:val="0"/>
      <w:smallCaps/>
      <w:strike w:val="0"/>
      <w:color w:val="000000"/>
      <w:spacing w:val="0"/>
      <w:w w:val="100"/>
      <w:position w:val="0"/>
      <w:sz w:val="16"/>
      <w:szCs w:val="16"/>
      <w:u w:val="none"/>
      <w:lang w:val="ru-RU" w:eastAsia="ru-RU" w:bidi="ru-RU"/>
    </w:rPr>
  </w:style>
  <w:style w:type="character" w:customStyle="1" w:styleId="1ptff3">
    <w:name w:val="Колонтитул + Интервал 1 pt"/>
    <w:basedOn w:val="af4"/>
    <w:rPr>
      <w:rFonts w:ascii="Microsoft Sans Serif" w:eastAsia="Microsoft Sans Serif" w:hAnsi="Microsoft Sans Serif" w:cs="Microsoft Sans Serif"/>
      <w:b w:val="0"/>
      <w:bCs w:val="0"/>
      <w:i w:val="0"/>
      <w:iCs w:val="0"/>
      <w:smallCaps w:val="0"/>
      <w:strike w:val="0"/>
      <w:color w:val="000000"/>
      <w:spacing w:val="20"/>
      <w:w w:val="100"/>
      <w:position w:val="0"/>
      <w:sz w:val="19"/>
      <w:szCs w:val="19"/>
      <w:u w:val="none"/>
      <w:lang w:val="ru-RU" w:eastAsia="ru-RU" w:bidi="ru-RU"/>
    </w:rPr>
  </w:style>
  <w:style w:type="character" w:customStyle="1" w:styleId="SegoeUI10pt0pt">
    <w:name w:val="Основной текст + Segoe UI;10 pt;Курсив;Интервал 0 pt"/>
    <w:basedOn w:val="af1"/>
    <w:rPr>
      <w:rFonts w:ascii="Segoe UI" w:eastAsia="Segoe UI" w:hAnsi="Segoe UI" w:cs="Segoe UI"/>
      <w:b w:val="0"/>
      <w:bCs w:val="0"/>
      <w:i/>
      <w:iCs/>
      <w:smallCaps w:val="0"/>
      <w:strike w:val="0"/>
      <w:color w:val="000000"/>
      <w:spacing w:val="10"/>
      <w:w w:val="100"/>
      <w:position w:val="0"/>
      <w:sz w:val="20"/>
      <w:szCs w:val="20"/>
      <w:u w:val="none"/>
      <w:lang w:val="ru-RU" w:eastAsia="ru-RU" w:bidi="ru-RU"/>
    </w:rPr>
  </w:style>
  <w:style w:type="character" w:customStyle="1" w:styleId="0pta">
    <w:name w:val="Основной текст + 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21"/>
      <w:szCs w:val="21"/>
      <w:u w:val="none"/>
      <w:lang w:val="ru-RU" w:eastAsia="ru-RU" w:bidi="ru-RU"/>
    </w:rPr>
  </w:style>
  <w:style w:type="character" w:customStyle="1" w:styleId="3411pt2pt0">
    <w:name w:val="Основной текст (34) + 11 pt;Курсив;Интервал 2 pt"/>
    <w:basedOn w:val="340"/>
    <w:rPr>
      <w:rFonts w:ascii="Times New Roman" w:eastAsia="Times New Roman" w:hAnsi="Times New Roman" w:cs="Times New Roman"/>
      <w:b w:val="0"/>
      <w:bCs w:val="0"/>
      <w:i/>
      <w:iCs/>
      <w:smallCaps w:val="0"/>
      <w:strike w:val="0"/>
      <w:color w:val="000000"/>
      <w:spacing w:val="50"/>
      <w:w w:val="100"/>
      <w:position w:val="0"/>
      <w:sz w:val="22"/>
      <w:szCs w:val="22"/>
      <w:u w:val="none"/>
      <w:lang w:val="en-US" w:eastAsia="en-US" w:bidi="en-US"/>
    </w:rPr>
  </w:style>
  <w:style w:type="character" w:customStyle="1" w:styleId="340pt">
    <w:name w:val="Основной текст (34) + Интервал 0 pt"/>
    <w:basedOn w:val="340"/>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ru-RU" w:eastAsia="ru-RU" w:bidi="ru-RU"/>
    </w:rPr>
  </w:style>
  <w:style w:type="character" w:customStyle="1" w:styleId="21MicrosoftSansSerif13pt">
    <w:name w:val="Основной текст (21) + Microsoft Sans Serif;13 pt;Не курсив"/>
    <w:basedOn w:val="210"/>
    <w:rPr>
      <w:rFonts w:ascii="Microsoft Sans Serif" w:eastAsia="Microsoft Sans Serif" w:hAnsi="Microsoft Sans Serif" w:cs="Microsoft Sans Serif"/>
      <w:b/>
      <w:bCs/>
      <w:i/>
      <w:iCs/>
      <w:smallCaps w:val="0"/>
      <w:strike w:val="0"/>
      <w:color w:val="000000"/>
      <w:spacing w:val="0"/>
      <w:w w:val="100"/>
      <w:position w:val="0"/>
      <w:sz w:val="26"/>
      <w:szCs w:val="26"/>
      <w:u w:val="none"/>
      <w:lang w:val="ru-RU" w:eastAsia="ru-RU" w:bidi="ru-RU"/>
    </w:rPr>
  </w:style>
  <w:style w:type="character" w:customStyle="1" w:styleId="1560">
    <w:name w:val="Основной текст (156)_"/>
    <w:basedOn w:val="a0"/>
    <w:link w:val="1561"/>
    <w:rPr>
      <w:rFonts w:ascii="Times New Roman" w:eastAsia="Times New Roman" w:hAnsi="Times New Roman" w:cs="Times New Roman"/>
      <w:b/>
      <w:bCs/>
      <w:i w:val="0"/>
      <w:iCs w:val="0"/>
      <w:smallCaps w:val="0"/>
      <w:strike w:val="0"/>
      <w:spacing w:val="20"/>
      <w:sz w:val="30"/>
      <w:szCs w:val="30"/>
      <w:u w:val="none"/>
      <w:lang w:val="en-US" w:eastAsia="en-US" w:bidi="en-US"/>
    </w:rPr>
  </w:style>
  <w:style w:type="character" w:customStyle="1" w:styleId="210pt1">
    <w:name w:val="Основной текст (21) + Не курсив;Интервал 0 pt"/>
    <w:basedOn w:val="210"/>
    <w:rPr>
      <w:rFonts w:ascii="Times New Roman" w:eastAsia="Times New Roman" w:hAnsi="Times New Roman" w:cs="Times New Roman"/>
      <w:b/>
      <w:bCs/>
      <w:i/>
      <w:iCs/>
      <w:smallCaps w:val="0"/>
      <w:strike w:val="0"/>
      <w:color w:val="000000"/>
      <w:spacing w:val="10"/>
      <w:w w:val="100"/>
      <w:position w:val="0"/>
      <w:sz w:val="21"/>
      <w:szCs w:val="21"/>
      <w:u w:val="none"/>
      <w:lang w:val="ru-RU" w:eastAsia="ru-RU" w:bidi="ru-RU"/>
    </w:rPr>
  </w:style>
  <w:style w:type="character" w:customStyle="1" w:styleId="14a">
    <w:name w:val="Заголовок №14"/>
    <w:basedOn w:val="144"/>
    <w:rPr>
      <w:rFonts w:ascii="Microsoft Sans Serif" w:eastAsia="Microsoft Sans Serif" w:hAnsi="Microsoft Sans Serif" w:cs="Microsoft Sans Serif"/>
      <w:b/>
      <w:bCs/>
      <w:i w:val="0"/>
      <w:iCs w:val="0"/>
      <w:smallCaps w:val="0"/>
      <w:strike w:val="0"/>
      <w:color w:val="000000"/>
      <w:spacing w:val="0"/>
      <w:w w:val="100"/>
      <w:position w:val="0"/>
      <w:sz w:val="26"/>
      <w:szCs w:val="26"/>
      <w:u w:val="none"/>
      <w:lang w:val="ru-RU" w:eastAsia="ru-RU" w:bidi="ru-RU"/>
    </w:rPr>
  </w:style>
  <w:style w:type="character" w:customStyle="1" w:styleId="1ptff4">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20"/>
      <w:w w:val="100"/>
      <w:position w:val="0"/>
      <w:sz w:val="21"/>
      <w:szCs w:val="21"/>
      <w:u w:val="none"/>
      <w:lang w:val="ru-RU" w:eastAsia="ru-RU" w:bidi="ru-RU"/>
    </w:rPr>
  </w:style>
  <w:style w:type="character" w:customStyle="1" w:styleId="8pt2pt">
    <w:name w:val="Основной текст + 8 pt;Полужирный;Интервал 2 pt"/>
    <w:basedOn w:val="af1"/>
    <w:rPr>
      <w:rFonts w:ascii="Times New Roman" w:eastAsia="Times New Roman" w:hAnsi="Times New Roman" w:cs="Times New Roman"/>
      <w:b/>
      <w:bCs/>
      <w:i w:val="0"/>
      <w:iCs w:val="0"/>
      <w:smallCaps w:val="0"/>
      <w:strike w:val="0"/>
      <w:color w:val="000000"/>
      <w:spacing w:val="40"/>
      <w:w w:val="100"/>
      <w:position w:val="0"/>
      <w:sz w:val="16"/>
      <w:szCs w:val="16"/>
      <w:u w:val="none"/>
      <w:lang w:val="ru-RU" w:eastAsia="ru-RU" w:bidi="ru-RU"/>
    </w:rPr>
  </w:style>
  <w:style w:type="character" w:customStyle="1" w:styleId="11pt0pt">
    <w:name w:val="Основной текст + 11 pt;Курсив;Интервал 0 pt"/>
    <w:basedOn w:val="af1"/>
    <w:rPr>
      <w:rFonts w:ascii="Times New Roman" w:eastAsia="Times New Roman" w:hAnsi="Times New Roman" w:cs="Times New Roman"/>
      <w:b w:val="0"/>
      <w:bCs w:val="0"/>
      <w:i/>
      <w:iCs/>
      <w:smallCaps w:val="0"/>
      <w:strike w:val="0"/>
      <w:color w:val="000000"/>
      <w:spacing w:val="10"/>
      <w:w w:val="100"/>
      <w:position w:val="0"/>
      <w:sz w:val="22"/>
      <w:szCs w:val="22"/>
      <w:u w:val="none"/>
      <w:lang w:val="ru-RU" w:eastAsia="ru-RU" w:bidi="ru-RU"/>
    </w:rPr>
  </w:style>
  <w:style w:type="character" w:customStyle="1" w:styleId="95pt0pt0">
    <w:name w:val="Основной текст + 9;5 pt;Интервал 0 pt"/>
    <w:basedOn w:val="af1"/>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ru-RU" w:eastAsia="ru-RU" w:bidi="ru-RU"/>
    </w:rPr>
  </w:style>
  <w:style w:type="character" w:customStyle="1" w:styleId="620pt2">
    <w:name w:val="Основной текст (62) + Малые прописные;Интервал 0 pt"/>
    <w:basedOn w:val="620"/>
    <w:rPr>
      <w:rFonts w:ascii="Microsoft Sans Serif" w:eastAsia="Microsoft Sans Serif" w:hAnsi="Microsoft Sans Serif" w:cs="Microsoft Sans Serif"/>
      <w:b w:val="0"/>
      <w:bCs w:val="0"/>
      <w:i w:val="0"/>
      <w:iCs w:val="0"/>
      <w:smallCaps/>
      <w:strike w:val="0"/>
      <w:color w:val="000000"/>
      <w:spacing w:val="0"/>
      <w:w w:val="100"/>
      <w:position w:val="0"/>
      <w:sz w:val="16"/>
      <w:szCs w:val="16"/>
      <w:u w:val="none"/>
      <w:lang w:val="ru-RU" w:eastAsia="ru-RU" w:bidi="ru-RU"/>
    </w:rPr>
  </w:style>
  <w:style w:type="character" w:customStyle="1" w:styleId="1570">
    <w:name w:val="Основной текст (157)_"/>
    <w:basedOn w:val="a0"/>
    <w:link w:val="1571"/>
    <w:rPr>
      <w:rFonts w:ascii="Microsoft Sans Serif" w:eastAsia="Microsoft Sans Serif" w:hAnsi="Microsoft Sans Serif" w:cs="Microsoft Sans Serif"/>
      <w:b w:val="0"/>
      <w:bCs w:val="0"/>
      <w:i/>
      <w:iCs/>
      <w:smallCaps w:val="0"/>
      <w:strike w:val="0"/>
      <w:sz w:val="15"/>
      <w:szCs w:val="15"/>
      <w:u w:val="none"/>
    </w:rPr>
  </w:style>
  <w:style w:type="character" w:customStyle="1" w:styleId="115pt1pt1">
    <w:name w:val="Основной текст + 11;5 pt;Курсив;Интервал 1 pt"/>
    <w:basedOn w:val="af1"/>
    <w:rPr>
      <w:rFonts w:ascii="Times New Roman" w:eastAsia="Times New Roman" w:hAnsi="Times New Roman" w:cs="Times New Roman"/>
      <w:b w:val="0"/>
      <w:bCs w:val="0"/>
      <w:i/>
      <w:iCs/>
      <w:smallCaps w:val="0"/>
      <w:strike w:val="0"/>
      <w:color w:val="000000"/>
      <w:spacing w:val="30"/>
      <w:w w:val="100"/>
      <w:position w:val="0"/>
      <w:sz w:val="23"/>
      <w:szCs w:val="23"/>
      <w:u w:val="none"/>
      <w:lang w:val="ru-RU" w:eastAsia="ru-RU" w:bidi="ru-RU"/>
    </w:rPr>
  </w:style>
  <w:style w:type="character" w:customStyle="1" w:styleId="115pt4">
    <w:name w:val="Основной текст + 11;5 pt;Курсив"/>
    <w:basedOn w:val="af1"/>
    <w:rPr>
      <w:rFonts w:ascii="Times New Roman" w:eastAsia="Times New Roman" w:hAnsi="Times New Roman" w:cs="Times New Roman"/>
      <w:b w:val="0"/>
      <w:bCs w:val="0"/>
      <w:i/>
      <w:iCs/>
      <w:smallCaps w:val="0"/>
      <w:strike w:val="0"/>
      <w:color w:val="000000"/>
      <w:spacing w:val="0"/>
      <w:w w:val="100"/>
      <w:position w:val="0"/>
      <w:sz w:val="23"/>
      <w:szCs w:val="23"/>
      <w:u w:val="none"/>
      <w:lang w:val="ru-RU" w:eastAsia="ru-RU" w:bidi="ru-RU"/>
    </w:rPr>
  </w:style>
  <w:style w:type="character" w:customStyle="1" w:styleId="11ptf6">
    <w:name w:val="Основной текст + 11 pt"/>
    <w:basedOn w:val="af1"/>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8f2">
    <w:name w:val="Подпись к таблице (8)"/>
    <w:basedOn w:val="8c"/>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68">
    <w:name w:val="Подпись к таблице (16)_"/>
    <w:basedOn w:val="a0"/>
    <w:link w:val="169"/>
    <w:rPr>
      <w:rFonts w:ascii="Times New Roman" w:eastAsia="Times New Roman" w:hAnsi="Times New Roman" w:cs="Times New Roman"/>
      <w:b w:val="0"/>
      <w:bCs w:val="0"/>
      <w:i w:val="0"/>
      <w:iCs w:val="0"/>
      <w:smallCaps w:val="0"/>
      <w:strike w:val="0"/>
      <w:sz w:val="19"/>
      <w:szCs w:val="19"/>
      <w:u w:val="none"/>
    </w:rPr>
  </w:style>
  <w:style w:type="character" w:customStyle="1" w:styleId="16105pt">
    <w:name w:val="Подпись к таблице (16) + 10;5 pt;Полужирный"/>
    <w:basedOn w:val="168"/>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6105pt1pt">
    <w:name w:val="Подпись к таблице (16) + 10;5 pt;Курсив;Интервал 1 pt"/>
    <w:basedOn w:val="168"/>
    <w:rPr>
      <w:rFonts w:ascii="Times New Roman" w:eastAsia="Times New Roman" w:hAnsi="Times New Roman" w:cs="Times New Roman"/>
      <w:b w:val="0"/>
      <w:bCs w:val="0"/>
      <w:i/>
      <w:iCs/>
      <w:smallCaps w:val="0"/>
      <w:strike w:val="0"/>
      <w:color w:val="000000"/>
      <w:spacing w:val="20"/>
      <w:w w:val="100"/>
      <w:position w:val="0"/>
      <w:sz w:val="21"/>
      <w:szCs w:val="21"/>
      <w:u w:val="none"/>
      <w:lang w:val="ru-RU" w:eastAsia="ru-RU" w:bidi="ru-RU"/>
    </w:rPr>
  </w:style>
  <w:style w:type="character" w:customStyle="1" w:styleId="503">
    <w:name w:val="Основной текст (50) + Курсив"/>
    <w:basedOn w:val="500"/>
    <w:rPr>
      <w:rFonts w:ascii="Times New Roman" w:eastAsia="Times New Roman" w:hAnsi="Times New Roman" w:cs="Times New Roman"/>
      <w:b/>
      <w:bCs/>
      <w:i/>
      <w:iCs/>
      <w:smallCaps w:val="0"/>
      <w:strike w:val="0"/>
      <w:color w:val="000000"/>
      <w:spacing w:val="10"/>
      <w:w w:val="100"/>
      <w:position w:val="0"/>
      <w:sz w:val="16"/>
      <w:szCs w:val="16"/>
      <w:u w:val="none"/>
      <w:lang w:val="en-US" w:eastAsia="en-US" w:bidi="en-US"/>
    </w:rPr>
  </w:style>
  <w:style w:type="character" w:customStyle="1" w:styleId="500pt1">
    <w:name w:val="Основной текст (50) + Интервал 0 pt"/>
    <w:basedOn w:val="500"/>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5085pt1pt">
    <w:name w:val="Основной текст (50) + 8;5 pt;Интервал 1 pt"/>
    <w:basedOn w:val="500"/>
    <w:rPr>
      <w:rFonts w:ascii="Times New Roman" w:eastAsia="Times New Roman" w:hAnsi="Times New Roman" w:cs="Times New Roman"/>
      <w:b/>
      <w:bCs/>
      <w:i w:val="0"/>
      <w:iCs w:val="0"/>
      <w:smallCaps w:val="0"/>
      <w:strike w:val="0"/>
      <w:color w:val="000000"/>
      <w:spacing w:val="20"/>
      <w:w w:val="100"/>
      <w:position w:val="0"/>
      <w:sz w:val="17"/>
      <w:szCs w:val="17"/>
      <w:u w:val="none"/>
      <w:lang w:val="ru-RU" w:eastAsia="ru-RU" w:bidi="ru-RU"/>
    </w:rPr>
  </w:style>
  <w:style w:type="character" w:customStyle="1" w:styleId="1ptff5">
    <w:name w:val="Основной текст + Курсив;Интервал 1 pt"/>
    <w:basedOn w:val="af1"/>
    <w:rPr>
      <w:rFonts w:ascii="Times New Roman" w:eastAsia="Times New Roman" w:hAnsi="Times New Roman" w:cs="Times New Roman"/>
      <w:b w:val="0"/>
      <w:bCs w:val="0"/>
      <w:i/>
      <w:iCs/>
      <w:smallCaps w:val="0"/>
      <w:strike w:val="0"/>
      <w:color w:val="000000"/>
      <w:spacing w:val="20"/>
      <w:w w:val="100"/>
      <w:position w:val="0"/>
      <w:sz w:val="21"/>
      <w:szCs w:val="21"/>
      <w:u w:val="none"/>
      <w:lang w:val="ru-RU" w:eastAsia="ru-RU" w:bidi="ru-RU"/>
    </w:rPr>
  </w:style>
  <w:style w:type="character" w:customStyle="1" w:styleId="1630">
    <w:name w:val="Заголовок №16 (3)_"/>
    <w:basedOn w:val="a0"/>
    <w:link w:val="1631"/>
    <w:rPr>
      <w:rFonts w:ascii="Times New Roman" w:eastAsia="Times New Roman" w:hAnsi="Times New Roman" w:cs="Times New Roman"/>
      <w:b/>
      <w:bCs/>
      <w:i w:val="0"/>
      <w:iCs w:val="0"/>
      <w:smallCaps w:val="0"/>
      <w:strike w:val="0"/>
      <w:u w:val="none"/>
    </w:rPr>
  </w:style>
  <w:style w:type="character" w:customStyle="1" w:styleId="11ptf7">
    <w:name w:val="Основной текст + 11 pt;Полужирный"/>
    <w:basedOn w:val="af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Candara95pt3">
    <w:name w:val="Основной текст + Candara;9;5 pt;Полужирный"/>
    <w:basedOn w:val="af1"/>
    <w:rPr>
      <w:rFonts w:ascii="Candara" w:eastAsia="Candara" w:hAnsi="Candara" w:cs="Candara"/>
      <w:b/>
      <w:bCs/>
      <w:i w:val="0"/>
      <w:iCs w:val="0"/>
      <w:smallCaps w:val="0"/>
      <w:strike w:val="0"/>
      <w:color w:val="000000"/>
      <w:spacing w:val="0"/>
      <w:w w:val="100"/>
      <w:position w:val="0"/>
      <w:sz w:val="19"/>
      <w:szCs w:val="19"/>
      <w:u w:val="none"/>
      <w:lang w:val="ru-RU" w:eastAsia="ru-RU" w:bidi="ru-RU"/>
    </w:rPr>
  </w:style>
  <w:style w:type="character" w:customStyle="1" w:styleId="Candara10pt7">
    <w:name w:val="Основной текст + Candara;10 pt;Курсив"/>
    <w:basedOn w:val="af1"/>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10pt0pt">
    <w:name w:val="Основной текст + 10 pt;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20"/>
      <w:szCs w:val="20"/>
      <w:u w:val="none"/>
      <w:lang w:val="ru-RU" w:eastAsia="ru-RU" w:bidi="ru-RU"/>
    </w:rPr>
  </w:style>
  <w:style w:type="character" w:customStyle="1" w:styleId="29SegoeUI105ptExact">
    <w:name w:val="Основной текст (29) + Segoe UI;10;5 pt Exact"/>
    <w:basedOn w:val="29Exact"/>
    <w:rPr>
      <w:rFonts w:ascii="Segoe UI" w:eastAsia="Segoe UI" w:hAnsi="Segoe UI" w:cs="Segoe UI"/>
      <w:b w:val="0"/>
      <w:bCs w:val="0"/>
      <w:i w:val="0"/>
      <w:iCs w:val="0"/>
      <w:smallCaps w:val="0"/>
      <w:strike w:val="0"/>
      <w:color w:val="000000"/>
      <w:spacing w:val="0"/>
      <w:w w:val="100"/>
      <w:position w:val="0"/>
      <w:sz w:val="21"/>
      <w:szCs w:val="21"/>
      <w:u w:val="none"/>
      <w:lang w:val="ru-RU" w:eastAsia="ru-RU" w:bidi="ru-RU"/>
    </w:rPr>
  </w:style>
  <w:style w:type="character" w:customStyle="1" w:styleId="2995pt0ptExact">
    <w:name w:val="Основной текст (29) + 9;5 pt;Интервал 0 pt Exact"/>
    <w:basedOn w:val="29Exact"/>
    <w:rPr>
      <w:rFonts w:ascii="Microsoft Sans Serif" w:eastAsia="Microsoft Sans Serif" w:hAnsi="Microsoft Sans Serif" w:cs="Microsoft Sans Serif"/>
      <w:b w:val="0"/>
      <w:bCs w:val="0"/>
      <w:i w:val="0"/>
      <w:iCs w:val="0"/>
      <w:smallCaps w:val="0"/>
      <w:strike w:val="0"/>
      <w:color w:val="000000"/>
      <w:spacing w:val="-5"/>
      <w:w w:val="100"/>
      <w:position w:val="0"/>
      <w:sz w:val="19"/>
      <w:szCs w:val="19"/>
      <w:u w:val="none"/>
      <w:lang w:val="ru-RU" w:eastAsia="ru-RU" w:bidi="ru-RU"/>
    </w:rPr>
  </w:style>
  <w:style w:type="character" w:customStyle="1" w:styleId="1244">
    <w:name w:val="Заголовок №12 (4)"/>
    <w:basedOn w:val="1242"/>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style>
  <w:style w:type="character" w:customStyle="1" w:styleId="1ptff6">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20"/>
      <w:w w:val="100"/>
      <w:position w:val="0"/>
      <w:sz w:val="21"/>
      <w:szCs w:val="21"/>
      <w:u w:val="none"/>
      <w:lang w:val="ru-RU" w:eastAsia="ru-RU" w:bidi="ru-RU"/>
    </w:rPr>
  </w:style>
  <w:style w:type="character" w:customStyle="1" w:styleId="31pt0">
    <w:name w:val="Подпись к картинке (3) + Интервал 1 pt"/>
    <w:basedOn w:val="39"/>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2105pt5">
    <w:name w:val="Подпись к картинке (2) + 10;5 pt"/>
    <w:basedOn w:val="2f8"/>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2105pt6">
    <w:name w:val="Подпись к картинке (2) + 10;5 pt;Курсив"/>
    <w:basedOn w:val="2f8"/>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65pt1pt0">
    <w:name w:val="Основной текст + 6;5 pt;Курсив;Интервал 1 pt"/>
    <w:basedOn w:val="af1"/>
    <w:rPr>
      <w:rFonts w:ascii="Times New Roman" w:eastAsia="Times New Roman" w:hAnsi="Times New Roman" w:cs="Times New Roman"/>
      <w:b w:val="0"/>
      <w:bCs w:val="0"/>
      <w:i/>
      <w:iCs/>
      <w:smallCaps w:val="0"/>
      <w:strike w:val="0"/>
      <w:color w:val="000000"/>
      <w:spacing w:val="20"/>
      <w:w w:val="100"/>
      <w:position w:val="0"/>
      <w:sz w:val="13"/>
      <w:szCs w:val="13"/>
      <w:u w:val="none"/>
      <w:lang w:val="ru-RU" w:eastAsia="ru-RU" w:bidi="ru-RU"/>
    </w:rPr>
  </w:style>
  <w:style w:type="character" w:customStyle="1" w:styleId="65pt8">
    <w:name w:val="Основной текст + 6;5 pt;Полужирный"/>
    <w:basedOn w:val="af1"/>
    <w:rPr>
      <w:rFonts w:ascii="Times New Roman" w:eastAsia="Times New Roman" w:hAnsi="Times New Roman" w:cs="Times New Roman"/>
      <w:b/>
      <w:bCs/>
      <w:i w:val="0"/>
      <w:iCs w:val="0"/>
      <w:smallCaps w:val="0"/>
      <w:strike w:val="0"/>
      <w:color w:val="000000"/>
      <w:spacing w:val="0"/>
      <w:w w:val="100"/>
      <w:position w:val="0"/>
      <w:sz w:val="13"/>
      <w:szCs w:val="13"/>
      <w:u w:val="none"/>
      <w:lang w:val="ru-RU" w:eastAsia="ru-RU" w:bidi="ru-RU"/>
    </w:rPr>
  </w:style>
  <w:style w:type="character" w:customStyle="1" w:styleId="1ptff7">
    <w:name w:val="Основной текст + Полужирный;Курсив;Интервал 1 pt"/>
    <w:basedOn w:val="af1"/>
    <w:rPr>
      <w:rFonts w:ascii="Times New Roman" w:eastAsia="Times New Roman" w:hAnsi="Times New Roman" w:cs="Times New Roman"/>
      <w:b/>
      <w:bCs/>
      <w:i/>
      <w:iCs/>
      <w:smallCaps w:val="0"/>
      <w:strike/>
      <w:color w:val="000000"/>
      <w:spacing w:val="30"/>
      <w:w w:val="100"/>
      <w:position w:val="0"/>
      <w:sz w:val="21"/>
      <w:szCs w:val="21"/>
      <w:u w:val="none"/>
      <w:lang w:val="en-US" w:eastAsia="en-US" w:bidi="en-US"/>
    </w:rPr>
  </w:style>
  <w:style w:type="character" w:customStyle="1" w:styleId="13a">
    <w:name w:val="Основной текст13"/>
    <w:basedOn w:val="af1"/>
    <w:rPr>
      <w:rFonts w:ascii="Times New Roman" w:eastAsia="Times New Roman" w:hAnsi="Times New Roman" w:cs="Times New Roman"/>
      <w:b w:val="0"/>
      <w:bCs w:val="0"/>
      <w:i w:val="0"/>
      <w:iCs w:val="0"/>
      <w:smallCaps w:val="0"/>
      <w:strike/>
      <w:color w:val="000000"/>
      <w:spacing w:val="0"/>
      <w:w w:val="100"/>
      <w:position w:val="0"/>
      <w:sz w:val="21"/>
      <w:szCs w:val="21"/>
      <w:u w:val="none"/>
      <w:lang w:val="ru-RU" w:eastAsia="ru-RU" w:bidi="ru-RU"/>
    </w:rPr>
  </w:style>
  <w:style w:type="character" w:customStyle="1" w:styleId="412">
    <w:name w:val="Основной текст (41) + Малые прописные"/>
    <w:basedOn w:val="410"/>
    <w:rPr>
      <w:rFonts w:ascii="Times New Roman" w:eastAsia="Times New Roman" w:hAnsi="Times New Roman" w:cs="Times New Roman"/>
      <w:b/>
      <w:bCs/>
      <w:i w:val="0"/>
      <w:iCs w:val="0"/>
      <w:smallCaps/>
      <w:strike w:val="0"/>
      <w:color w:val="000000"/>
      <w:spacing w:val="0"/>
      <w:w w:val="100"/>
      <w:position w:val="0"/>
      <w:sz w:val="22"/>
      <w:szCs w:val="22"/>
      <w:u w:val="none"/>
      <w:lang w:val="ru-RU" w:eastAsia="ru-RU" w:bidi="ru-RU"/>
    </w:rPr>
  </w:style>
  <w:style w:type="character" w:customStyle="1" w:styleId="41105pt">
    <w:name w:val="Основной текст (41) + 10;5 pt;Курсив"/>
    <w:basedOn w:val="4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41105pt0">
    <w:name w:val="Основной текст (41) + 10;5 pt;Не полужирный"/>
    <w:basedOn w:val="41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413">
    <w:name w:val="Основной текст (41)"/>
    <w:basedOn w:val="410"/>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Candara10pt8">
    <w:name w:val="Основной текст + Candara;10 pt;Курсив"/>
    <w:basedOn w:val="af1"/>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MicrosoftSansSerif9pt6">
    <w:name w:val="Основной текст + Microsoft Sans Serif;9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8"/>
      <w:szCs w:val="18"/>
      <w:u w:val="none"/>
      <w:lang w:val="ru-RU" w:eastAsia="ru-RU" w:bidi="ru-RU"/>
    </w:rPr>
  </w:style>
  <w:style w:type="character" w:customStyle="1" w:styleId="1ptff8">
    <w:name w:val="Основной текст + Курсив;Интервал 1 pt"/>
    <w:basedOn w:val="af1"/>
    <w:rPr>
      <w:rFonts w:ascii="Times New Roman" w:eastAsia="Times New Roman" w:hAnsi="Times New Roman" w:cs="Times New Roman"/>
      <w:b w:val="0"/>
      <w:bCs w:val="0"/>
      <w:i/>
      <w:iCs/>
      <w:smallCaps w:val="0"/>
      <w:strike w:val="0"/>
      <w:color w:val="000000"/>
      <w:spacing w:val="20"/>
      <w:w w:val="100"/>
      <w:position w:val="0"/>
      <w:sz w:val="21"/>
      <w:szCs w:val="21"/>
      <w:u w:val="none"/>
      <w:lang w:val="ru-RU" w:eastAsia="ru-RU" w:bidi="ru-RU"/>
    </w:rPr>
  </w:style>
  <w:style w:type="character" w:customStyle="1" w:styleId="afffffa">
    <w:name w:val="Основной текст + Курсив"/>
    <w:basedOn w:val="af1"/>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14b">
    <w:name w:val="Основной текст14"/>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style>
  <w:style w:type="character" w:customStyle="1" w:styleId="1580">
    <w:name w:val="Основной текст (158)_"/>
    <w:basedOn w:val="a0"/>
    <w:link w:val="1581"/>
    <w:rPr>
      <w:rFonts w:ascii="Times New Roman" w:eastAsia="Times New Roman" w:hAnsi="Times New Roman" w:cs="Times New Roman"/>
      <w:b/>
      <w:bCs/>
      <w:i w:val="0"/>
      <w:iCs w:val="0"/>
      <w:smallCaps w:val="0"/>
      <w:strike w:val="0"/>
      <w:spacing w:val="20"/>
      <w:sz w:val="17"/>
      <w:szCs w:val="17"/>
      <w:u w:val="none"/>
    </w:rPr>
  </w:style>
  <w:style w:type="character" w:customStyle="1" w:styleId="15811pt0pt">
    <w:name w:val="Основной текст (158) + 11 pt;Не полужирный;Курсив;Интервал 0 pt"/>
    <w:basedOn w:val="1580"/>
    <w:rPr>
      <w:rFonts w:ascii="Times New Roman" w:eastAsia="Times New Roman" w:hAnsi="Times New Roman" w:cs="Times New Roman"/>
      <w:b/>
      <w:bCs/>
      <w:i/>
      <w:iCs/>
      <w:smallCaps w:val="0"/>
      <w:strike w:val="0"/>
      <w:color w:val="000000"/>
      <w:spacing w:val="10"/>
      <w:w w:val="100"/>
      <w:position w:val="0"/>
      <w:sz w:val="22"/>
      <w:szCs w:val="22"/>
      <w:u w:val="none"/>
      <w:lang w:val="en-US" w:eastAsia="en-US" w:bidi="en-US"/>
    </w:rPr>
  </w:style>
  <w:style w:type="character" w:customStyle="1" w:styleId="15811pt0pt0">
    <w:name w:val="Основной текст (158) + 11 pt;Не полужирный;Курсив;Интервал 0 pt"/>
    <w:basedOn w:val="1580"/>
    <w:rPr>
      <w:rFonts w:ascii="Times New Roman" w:eastAsia="Times New Roman" w:hAnsi="Times New Roman" w:cs="Times New Roman"/>
      <w:b/>
      <w:bCs/>
      <w:i/>
      <w:iCs/>
      <w:smallCaps w:val="0"/>
      <w:strike/>
      <w:color w:val="000000"/>
      <w:spacing w:val="10"/>
      <w:w w:val="100"/>
      <w:position w:val="0"/>
      <w:sz w:val="22"/>
      <w:szCs w:val="22"/>
      <w:u w:val="none"/>
      <w:lang w:val="en-US" w:eastAsia="en-US" w:bidi="en-US"/>
    </w:rPr>
  </w:style>
  <w:style w:type="character" w:customStyle="1" w:styleId="1582">
    <w:name w:val="Основной текст (158)"/>
    <w:basedOn w:val="1580"/>
    <w:rPr>
      <w:rFonts w:ascii="Times New Roman" w:eastAsia="Times New Roman" w:hAnsi="Times New Roman" w:cs="Times New Roman"/>
      <w:b/>
      <w:bCs/>
      <w:i w:val="0"/>
      <w:iCs w:val="0"/>
      <w:smallCaps w:val="0"/>
      <w:strike/>
      <w:color w:val="000000"/>
      <w:spacing w:val="20"/>
      <w:w w:val="100"/>
      <w:position w:val="0"/>
      <w:sz w:val="17"/>
      <w:szCs w:val="17"/>
      <w:u w:val="none"/>
      <w:lang w:val="en-US" w:eastAsia="en-US" w:bidi="en-US"/>
    </w:rPr>
  </w:style>
  <w:style w:type="character" w:customStyle="1" w:styleId="MicrosoftSansSerif2">
    <w:name w:val="Основной текст + Microsoft Sans Serif;Курсив"/>
    <w:basedOn w:val="af1"/>
    <w:rPr>
      <w:rFonts w:ascii="Microsoft Sans Serif" w:eastAsia="Microsoft Sans Serif" w:hAnsi="Microsoft Sans Serif" w:cs="Microsoft Sans Serif"/>
      <w:b w:val="0"/>
      <w:bCs w:val="0"/>
      <w:i/>
      <w:iCs/>
      <w:smallCaps w:val="0"/>
      <w:strike w:val="0"/>
      <w:color w:val="000000"/>
      <w:spacing w:val="0"/>
      <w:w w:val="100"/>
      <w:position w:val="0"/>
      <w:sz w:val="21"/>
      <w:szCs w:val="21"/>
      <w:u w:val="none"/>
      <w:lang w:val="ru-RU" w:eastAsia="ru-RU" w:bidi="ru-RU"/>
    </w:rPr>
  </w:style>
  <w:style w:type="character" w:customStyle="1" w:styleId="85pt1">
    <w:name w:val="Основной текст + 8;5 pt;Полужирный"/>
    <w:basedOn w:val="af1"/>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322">
    <w:name w:val="Оглавление (32)_"/>
    <w:basedOn w:val="a0"/>
    <w:link w:val="323"/>
    <w:rPr>
      <w:rFonts w:ascii="FrankRuehl" w:eastAsia="FrankRuehl" w:hAnsi="FrankRuehl" w:cs="FrankRuehl"/>
      <w:b/>
      <w:bCs/>
      <w:i w:val="0"/>
      <w:iCs w:val="0"/>
      <w:smallCaps w:val="0"/>
      <w:strike w:val="0"/>
      <w:spacing w:val="20"/>
      <w:sz w:val="18"/>
      <w:szCs w:val="18"/>
      <w:u w:val="none"/>
      <w:lang w:val="en-US" w:eastAsia="en-US" w:bidi="en-US"/>
    </w:rPr>
  </w:style>
  <w:style w:type="character" w:customStyle="1" w:styleId="32BookAntiqua8pt">
    <w:name w:val="Оглавление (32) + Book Antiqua;8 pt;Курсив"/>
    <w:basedOn w:val="322"/>
    <w:rPr>
      <w:rFonts w:ascii="Book Antiqua" w:eastAsia="Book Antiqua" w:hAnsi="Book Antiqua" w:cs="Book Antiqua"/>
      <w:b/>
      <w:bCs/>
      <w:i/>
      <w:iCs/>
      <w:smallCaps w:val="0"/>
      <w:strike w:val="0"/>
      <w:color w:val="000000"/>
      <w:spacing w:val="20"/>
      <w:w w:val="100"/>
      <w:position w:val="0"/>
      <w:sz w:val="16"/>
      <w:szCs w:val="16"/>
      <w:u w:val="single"/>
      <w:lang w:val="en-US" w:eastAsia="en-US" w:bidi="en-US"/>
    </w:rPr>
  </w:style>
  <w:style w:type="character" w:customStyle="1" w:styleId="324">
    <w:name w:val="Оглавление (32)"/>
    <w:basedOn w:val="322"/>
    <w:rPr>
      <w:rFonts w:ascii="FrankRuehl" w:eastAsia="FrankRuehl" w:hAnsi="FrankRuehl" w:cs="FrankRuehl"/>
      <w:b/>
      <w:bCs/>
      <w:i w:val="0"/>
      <w:iCs w:val="0"/>
      <w:smallCaps w:val="0"/>
      <w:strike w:val="0"/>
      <w:color w:val="000000"/>
      <w:spacing w:val="20"/>
      <w:w w:val="100"/>
      <w:position w:val="0"/>
      <w:sz w:val="18"/>
      <w:szCs w:val="18"/>
      <w:u w:val="single"/>
      <w:lang w:val="en-US" w:eastAsia="en-US" w:bidi="en-US"/>
    </w:rPr>
  </w:style>
  <w:style w:type="character" w:customStyle="1" w:styleId="32TimesNewRoman105pt0pt">
    <w:name w:val="Оглавление (32) + Times New Roman;10;5 pt;Курсив;Интервал 0 pt"/>
    <w:basedOn w:val="322"/>
    <w:rPr>
      <w:rFonts w:ascii="Times New Roman" w:eastAsia="Times New Roman" w:hAnsi="Times New Roman" w:cs="Times New Roman"/>
      <w:b/>
      <w:bCs/>
      <w:i/>
      <w:iCs/>
      <w:smallCaps w:val="0"/>
      <w:strike w:val="0"/>
      <w:color w:val="000000"/>
      <w:spacing w:val="0"/>
      <w:w w:val="100"/>
      <w:position w:val="0"/>
      <w:sz w:val="21"/>
      <w:szCs w:val="21"/>
      <w:u w:val="single"/>
      <w:lang w:val="ru-RU" w:eastAsia="ru-RU" w:bidi="ru-RU"/>
    </w:rPr>
  </w:style>
  <w:style w:type="character" w:customStyle="1" w:styleId="32Corbel4pt0pt">
    <w:name w:val="Оглавление (32) + Corbel;4 pt;Не полужирный;Интервал 0 pt"/>
    <w:basedOn w:val="322"/>
    <w:rPr>
      <w:rFonts w:ascii="Corbel" w:eastAsia="Corbel" w:hAnsi="Corbel" w:cs="Corbel"/>
      <w:b/>
      <w:bCs/>
      <w:i w:val="0"/>
      <w:iCs w:val="0"/>
      <w:smallCaps w:val="0"/>
      <w:strike w:val="0"/>
      <w:color w:val="000000"/>
      <w:spacing w:val="0"/>
      <w:w w:val="100"/>
      <w:position w:val="0"/>
      <w:sz w:val="8"/>
      <w:szCs w:val="8"/>
      <w:u w:val="none"/>
      <w:lang w:val="ru-RU" w:eastAsia="ru-RU" w:bidi="ru-RU"/>
    </w:rPr>
  </w:style>
  <w:style w:type="character" w:customStyle="1" w:styleId="332">
    <w:name w:val="Оглавление (33)_"/>
    <w:basedOn w:val="a0"/>
    <w:link w:val="333"/>
    <w:rPr>
      <w:rFonts w:ascii="Book Antiqua" w:eastAsia="Book Antiqua" w:hAnsi="Book Antiqua" w:cs="Book Antiqua"/>
      <w:b w:val="0"/>
      <w:bCs w:val="0"/>
      <w:i w:val="0"/>
      <w:iCs w:val="0"/>
      <w:smallCaps w:val="0"/>
      <w:strike w:val="0"/>
      <w:spacing w:val="30"/>
      <w:sz w:val="8"/>
      <w:szCs w:val="8"/>
      <w:u w:val="none"/>
    </w:rPr>
  </w:style>
  <w:style w:type="character" w:customStyle="1" w:styleId="33SegoeUI65pt0pt">
    <w:name w:val="Оглавление (33) + Segoe UI;6;5 pt;Полужирный;Курсив;Интервал 0 pt"/>
    <w:basedOn w:val="332"/>
    <w:rPr>
      <w:rFonts w:ascii="Segoe UI" w:eastAsia="Segoe UI" w:hAnsi="Segoe UI" w:cs="Segoe UI"/>
      <w:b/>
      <w:bCs/>
      <w:i/>
      <w:iCs/>
      <w:smallCaps w:val="0"/>
      <w:strike w:val="0"/>
      <w:color w:val="000000"/>
      <w:spacing w:val="0"/>
      <w:w w:val="100"/>
      <w:position w:val="0"/>
      <w:sz w:val="13"/>
      <w:szCs w:val="13"/>
      <w:u w:val="none"/>
      <w:lang w:val="ru-RU" w:eastAsia="ru-RU" w:bidi="ru-RU"/>
    </w:rPr>
  </w:style>
  <w:style w:type="character" w:customStyle="1" w:styleId="8ptf2">
    <w:name w:val="Основной текст + 8 pt;Полужирный;Курсив"/>
    <w:basedOn w:val="af1"/>
    <w:rPr>
      <w:rFonts w:ascii="Times New Roman" w:eastAsia="Times New Roman" w:hAnsi="Times New Roman" w:cs="Times New Roman"/>
      <w:b/>
      <w:bCs/>
      <w:i/>
      <w:iCs/>
      <w:smallCaps w:val="0"/>
      <w:strike w:val="0"/>
      <w:color w:val="000000"/>
      <w:spacing w:val="0"/>
      <w:w w:val="100"/>
      <w:position w:val="0"/>
      <w:sz w:val="16"/>
      <w:szCs w:val="16"/>
      <w:u w:val="none"/>
      <w:lang w:val="ru-RU" w:eastAsia="ru-RU" w:bidi="ru-RU"/>
    </w:rPr>
  </w:style>
  <w:style w:type="character" w:customStyle="1" w:styleId="2pt9">
    <w:name w:val="Основной текст + Курсив;Интервал 2 pt"/>
    <w:basedOn w:val="af1"/>
    <w:rPr>
      <w:rFonts w:ascii="Times New Roman" w:eastAsia="Times New Roman" w:hAnsi="Times New Roman" w:cs="Times New Roman"/>
      <w:b w:val="0"/>
      <w:bCs w:val="0"/>
      <w:i/>
      <w:iCs/>
      <w:smallCaps w:val="0"/>
      <w:strike w:val="0"/>
      <w:color w:val="000000"/>
      <w:spacing w:val="40"/>
      <w:w w:val="100"/>
      <w:position w:val="0"/>
      <w:sz w:val="21"/>
      <w:szCs w:val="21"/>
      <w:u w:val="none"/>
      <w:lang w:val="en-US" w:eastAsia="en-US" w:bidi="en-US"/>
    </w:rPr>
  </w:style>
  <w:style w:type="character" w:customStyle="1" w:styleId="8pt0pt3">
    <w:name w:val="Основной текст + 8 pt;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16"/>
      <w:szCs w:val="16"/>
      <w:u w:val="none"/>
      <w:lang w:val="ru-RU" w:eastAsia="ru-RU" w:bidi="ru-RU"/>
    </w:rPr>
  </w:style>
  <w:style w:type="character" w:customStyle="1" w:styleId="31105pt5">
    <w:name w:val="Основной текст (31) + 10;5 pt"/>
    <w:basedOn w:val="31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31105pt2pt1">
    <w:name w:val="Основной текст (31) + 10;5 pt;Курсив;Интервал 2 pt"/>
    <w:basedOn w:val="310"/>
    <w:rPr>
      <w:rFonts w:ascii="Times New Roman" w:eastAsia="Times New Roman" w:hAnsi="Times New Roman" w:cs="Times New Roman"/>
      <w:b w:val="0"/>
      <w:bCs w:val="0"/>
      <w:i/>
      <w:iCs/>
      <w:smallCaps w:val="0"/>
      <w:strike w:val="0"/>
      <w:color w:val="000000"/>
      <w:spacing w:val="40"/>
      <w:w w:val="100"/>
      <w:position w:val="0"/>
      <w:sz w:val="21"/>
      <w:szCs w:val="21"/>
      <w:u w:val="none"/>
      <w:lang w:val="ru-RU" w:eastAsia="ru-RU" w:bidi="ru-RU"/>
    </w:rPr>
  </w:style>
  <w:style w:type="character" w:customStyle="1" w:styleId="1590">
    <w:name w:val="Основной текст (159)_"/>
    <w:basedOn w:val="a0"/>
    <w:link w:val="1591"/>
    <w:rPr>
      <w:rFonts w:ascii="Times New Roman" w:eastAsia="Times New Roman" w:hAnsi="Times New Roman" w:cs="Times New Roman"/>
      <w:b w:val="0"/>
      <w:bCs w:val="0"/>
      <w:i w:val="0"/>
      <w:iCs w:val="0"/>
      <w:smallCaps w:val="0"/>
      <w:strike w:val="0"/>
      <w:sz w:val="20"/>
      <w:szCs w:val="20"/>
      <w:u w:val="none"/>
    </w:rPr>
  </w:style>
  <w:style w:type="character" w:customStyle="1" w:styleId="1592pt">
    <w:name w:val="Основной текст (159) + Курсив;Интервал 2 pt"/>
    <w:basedOn w:val="1590"/>
    <w:rPr>
      <w:rFonts w:ascii="Times New Roman" w:eastAsia="Times New Roman" w:hAnsi="Times New Roman" w:cs="Times New Roman"/>
      <w:b w:val="0"/>
      <w:bCs w:val="0"/>
      <w:i/>
      <w:iCs/>
      <w:smallCaps w:val="0"/>
      <w:strike w:val="0"/>
      <w:color w:val="000000"/>
      <w:spacing w:val="50"/>
      <w:w w:val="100"/>
      <w:position w:val="0"/>
      <w:sz w:val="20"/>
      <w:szCs w:val="20"/>
      <w:u w:val="none"/>
      <w:lang w:val="en-US" w:eastAsia="en-US" w:bidi="en-US"/>
    </w:rPr>
  </w:style>
  <w:style w:type="character" w:customStyle="1" w:styleId="7pt1pt0">
    <w:name w:val="Основной текст + 7 pt;Полужирный;Курсив;Интервал 1 pt"/>
    <w:basedOn w:val="af1"/>
    <w:rPr>
      <w:rFonts w:ascii="Times New Roman" w:eastAsia="Times New Roman" w:hAnsi="Times New Roman" w:cs="Times New Roman"/>
      <w:b/>
      <w:bCs/>
      <w:i/>
      <w:iCs/>
      <w:smallCaps w:val="0"/>
      <w:strike w:val="0"/>
      <w:color w:val="000000"/>
      <w:spacing w:val="30"/>
      <w:w w:val="100"/>
      <w:position w:val="0"/>
      <w:sz w:val="14"/>
      <w:szCs w:val="14"/>
      <w:u w:val="none"/>
      <w:lang w:val="ru-RU" w:eastAsia="ru-RU" w:bidi="ru-RU"/>
    </w:rPr>
  </w:style>
  <w:style w:type="character" w:customStyle="1" w:styleId="7pt3">
    <w:name w:val="Основной текст + 7 pt"/>
    <w:basedOn w:val="af1"/>
    <w:rPr>
      <w:rFonts w:ascii="Times New Roman" w:eastAsia="Times New Roman" w:hAnsi="Times New Roman" w:cs="Times New Roman"/>
      <w:b w:val="0"/>
      <w:bCs w:val="0"/>
      <w:i w:val="0"/>
      <w:iCs w:val="0"/>
      <w:smallCaps w:val="0"/>
      <w:strike w:val="0"/>
      <w:color w:val="000000"/>
      <w:spacing w:val="0"/>
      <w:w w:val="100"/>
      <w:position w:val="0"/>
      <w:sz w:val="14"/>
      <w:szCs w:val="14"/>
      <w:u w:val="none"/>
    </w:rPr>
  </w:style>
  <w:style w:type="character" w:customStyle="1" w:styleId="7ff5">
    <w:name w:val="Оглавление (7) + Не полужирный;Не курсив"/>
    <w:basedOn w:val="7b"/>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71pt7">
    <w:name w:val="Оглавление (7) + Интервал 1 pt"/>
    <w:basedOn w:val="7b"/>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75pt0">
    <w:name w:val="Оглавление (7) + Интервал 5 pt"/>
    <w:basedOn w:val="7b"/>
    <w:rPr>
      <w:rFonts w:ascii="Times New Roman" w:eastAsia="Times New Roman" w:hAnsi="Times New Roman" w:cs="Times New Roman"/>
      <w:b/>
      <w:bCs/>
      <w:i/>
      <w:iCs/>
      <w:smallCaps w:val="0"/>
      <w:strike w:val="0"/>
      <w:color w:val="000000"/>
      <w:spacing w:val="110"/>
      <w:w w:val="100"/>
      <w:position w:val="0"/>
      <w:sz w:val="21"/>
      <w:szCs w:val="21"/>
      <w:u w:val="none"/>
      <w:lang w:val="en-US" w:eastAsia="en-US" w:bidi="en-US"/>
    </w:rPr>
  </w:style>
  <w:style w:type="character" w:customStyle="1" w:styleId="1ptff9">
    <w:name w:val="Оглавление + Интервал 1 pt"/>
    <w:basedOn w:val="45"/>
    <w:rPr>
      <w:rFonts w:ascii="Times New Roman" w:eastAsia="Times New Roman" w:hAnsi="Times New Roman" w:cs="Times New Roman"/>
      <w:b w:val="0"/>
      <w:bCs w:val="0"/>
      <w:i w:val="0"/>
      <w:iCs w:val="0"/>
      <w:smallCaps w:val="0"/>
      <w:strike w:val="0"/>
      <w:color w:val="000000"/>
      <w:spacing w:val="20"/>
      <w:w w:val="100"/>
      <w:position w:val="0"/>
      <w:sz w:val="21"/>
      <w:szCs w:val="21"/>
      <w:u w:val="none"/>
      <w:lang w:val="ru-RU" w:eastAsia="ru-RU" w:bidi="ru-RU"/>
    </w:rPr>
  </w:style>
  <w:style w:type="character" w:customStyle="1" w:styleId="1ptffa">
    <w:name w:val="Оглавление + Полужирный;Курсив;Интервал 1 pt"/>
    <w:basedOn w:val="45"/>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7pt1pt1">
    <w:name w:val="Основной текст + 7 pt;Полужирный;Курсив;Интервал 1 pt"/>
    <w:basedOn w:val="af1"/>
    <w:rPr>
      <w:rFonts w:ascii="Times New Roman" w:eastAsia="Times New Roman" w:hAnsi="Times New Roman" w:cs="Times New Roman"/>
      <w:b/>
      <w:bCs/>
      <w:i/>
      <w:iCs/>
      <w:smallCaps w:val="0"/>
      <w:strike w:val="0"/>
      <w:color w:val="000000"/>
      <w:spacing w:val="20"/>
      <w:w w:val="100"/>
      <w:position w:val="0"/>
      <w:sz w:val="14"/>
      <w:szCs w:val="14"/>
      <w:u w:val="none"/>
      <w:lang w:val="ru-RU" w:eastAsia="ru-RU" w:bidi="ru-RU"/>
    </w:rPr>
  </w:style>
  <w:style w:type="character" w:customStyle="1" w:styleId="SegoeUI75pt0">
    <w:name w:val="Основной текст + Segoe UI;7;5 pt;Полужирный"/>
    <w:basedOn w:val="af1"/>
    <w:rPr>
      <w:rFonts w:ascii="Segoe UI" w:eastAsia="Segoe UI" w:hAnsi="Segoe UI" w:cs="Segoe UI"/>
      <w:b/>
      <w:bCs/>
      <w:i w:val="0"/>
      <w:iCs w:val="0"/>
      <w:smallCaps w:val="0"/>
      <w:strike w:val="0"/>
      <w:color w:val="000000"/>
      <w:spacing w:val="0"/>
      <w:w w:val="100"/>
      <w:position w:val="0"/>
      <w:sz w:val="15"/>
      <w:szCs w:val="15"/>
      <w:u w:val="none"/>
      <w:lang w:val="ru-RU" w:eastAsia="ru-RU" w:bidi="ru-RU"/>
    </w:rPr>
  </w:style>
  <w:style w:type="character" w:customStyle="1" w:styleId="1331">
    <w:name w:val="Заголовок №13 (3)_"/>
    <w:basedOn w:val="a0"/>
    <w:link w:val="1332"/>
    <w:rPr>
      <w:rFonts w:ascii="FrankRuehl" w:eastAsia="FrankRuehl" w:hAnsi="FrankRuehl" w:cs="FrankRuehl"/>
      <w:b/>
      <w:bCs/>
      <w:i w:val="0"/>
      <w:iCs w:val="0"/>
      <w:smallCaps w:val="0"/>
      <w:strike w:val="0"/>
      <w:spacing w:val="20"/>
      <w:sz w:val="18"/>
      <w:szCs w:val="18"/>
      <w:u w:val="none"/>
    </w:rPr>
  </w:style>
  <w:style w:type="character" w:customStyle="1" w:styleId="133BookAntiqua8pt">
    <w:name w:val="Заголовок №13 (3) + Book Antiqua;8 pt;Курсив"/>
    <w:basedOn w:val="1331"/>
    <w:rPr>
      <w:rFonts w:ascii="Book Antiqua" w:eastAsia="Book Antiqua" w:hAnsi="Book Antiqua" w:cs="Book Antiqua"/>
      <w:b/>
      <w:bCs/>
      <w:i/>
      <w:iCs/>
      <w:smallCaps w:val="0"/>
      <w:strike w:val="0"/>
      <w:color w:val="000000"/>
      <w:spacing w:val="20"/>
      <w:w w:val="100"/>
      <w:position w:val="0"/>
      <w:sz w:val="16"/>
      <w:szCs w:val="16"/>
      <w:u w:val="none"/>
      <w:lang w:val="ru-RU" w:eastAsia="ru-RU" w:bidi="ru-RU"/>
    </w:rPr>
  </w:style>
  <w:style w:type="character" w:customStyle="1" w:styleId="98MicrosoftSansSerif105pt0">
    <w:name w:val="Основной текст (98) + Microsoft Sans Serif;10;5 pt;Не полужирный;Курсив"/>
    <w:basedOn w:val="98"/>
    <w:rPr>
      <w:rFonts w:ascii="Microsoft Sans Serif" w:eastAsia="Microsoft Sans Serif" w:hAnsi="Microsoft Sans Serif" w:cs="Microsoft Sans Serif"/>
      <w:b/>
      <w:bCs/>
      <w:i/>
      <w:iCs/>
      <w:smallCaps w:val="0"/>
      <w:strike w:val="0"/>
      <w:color w:val="000000"/>
      <w:spacing w:val="0"/>
      <w:w w:val="100"/>
      <w:position w:val="0"/>
      <w:sz w:val="21"/>
      <w:szCs w:val="21"/>
      <w:u w:val="none"/>
      <w:lang w:val="ru-RU" w:eastAsia="ru-RU" w:bidi="ru-RU"/>
    </w:rPr>
  </w:style>
  <w:style w:type="character" w:customStyle="1" w:styleId="981pt">
    <w:name w:val="Основной текст (98) + Интервал 1 pt"/>
    <w:basedOn w:val="98"/>
    <w:rPr>
      <w:rFonts w:ascii="Times New Roman" w:eastAsia="Times New Roman" w:hAnsi="Times New Roman" w:cs="Times New Roman"/>
      <w:b/>
      <w:bCs/>
      <w:i w:val="0"/>
      <w:iCs w:val="0"/>
      <w:smallCaps w:val="0"/>
      <w:strike w:val="0"/>
      <w:color w:val="000000"/>
      <w:spacing w:val="30"/>
      <w:w w:val="100"/>
      <w:position w:val="0"/>
      <w:sz w:val="17"/>
      <w:szCs w:val="17"/>
      <w:u w:val="none"/>
      <w:lang w:val="ru-RU" w:eastAsia="ru-RU" w:bidi="ru-RU"/>
    </w:rPr>
  </w:style>
  <w:style w:type="character" w:customStyle="1" w:styleId="41105pt1pt">
    <w:name w:val="Основной текст (41) + 10;5 pt;Курсив;Интервал 1 pt"/>
    <w:basedOn w:val="410"/>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4165pt">
    <w:name w:val="Основной текст (41) + 6;5 pt;Не полужирный;Курсив"/>
    <w:basedOn w:val="410"/>
    <w:rPr>
      <w:rFonts w:ascii="Times New Roman" w:eastAsia="Times New Roman" w:hAnsi="Times New Roman" w:cs="Times New Roman"/>
      <w:b/>
      <w:bCs/>
      <w:i/>
      <w:iCs/>
      <w:smallCaps w:val="0"/>
      <w:strike w:val="0"/>
      <w:color w:val="000000"/>
      <w:spacing w:val="0"/>
      <w:w w:val="100"/>
      <w:position w:val="0"/>
      <w:sz w:val="13"/>
      <w:szCs w:val="13"/>
      <w:u w:val="none"/>
      <w:lang w:val="ru-RU" w:eastAsia="ru-RU" w:bidi="ru-RU"/>
    </w:rPr>
  </w:style>
  <w:style w:type="character" w:customStyle="1" w:styleId="4165pt1pt">
    <w:name w:val="Основной текст (41) + 6;5 pt;Интервал 1 pt"/>
    <w:basedOn w:val="410"/>
    <w:rPr>
      <w:rFonts w:ascii="Times New Roman" w:eastAsia="Times New Roman" w:hAnsi="Times New Roman" w:cs="Times New Roman"/>
      <w:b/>
      <w:bCs/>
      <w:i w:val="0"/>
      <w:iCs w:val="0"/>
      <w:smallCaps w:val="0"/>
      <w:strike w:val="0"/>
      <w:color w:val="000000"/>
      <w:spacing w:val="30"/>
      <w:w w:val="100"/>
      <w:position w:val="0"/>
      <w:sz w:val="13"/>
      <w:szCs w:val="13"/>
      <w:u w:val="none"/>
      <w:lang w:val="ru-RU" w:eastAsia="ru-RU" w:bidi="ru-RU"/>
    </w:rPr>
  </w:style>
  <w:style w:type="character" w:customStyle="1" w:styleId="41MicrosoftSansSerif105pt">
    <w:name w:val="Основной текст (41) + Microsoft Sans Serif;10;5 pt;Не полужирный;Курсив"/>
    <w:basedOn w:val="410"/>
    <w:rPr>
      <w:rFonts w:ascii="Microsoft Sans Serif" w:eastAsia="Microsoft Sans Serif" w:hAnsi="Microsoft Sans Serif" w:cs="Microsoft Sans Serif"/>
      <w:b/>
      <w:bCs/>
      <w:i/>
      <w:iCs/>
      <w:smallCaps w:val="0"/>
      <w:strike w:val="0"/>
      <w:color w:val="000000"/>
      <w:spacing w:val="0"/>
      <w:w w:val="100"/>
      <w:position w:val="0"/>
      <w:sz w:val="21"/>
      <w:szCs w:val="21"/>
      <w:u w:val="none"/>
      <w:lang w:val="en-US" w:eastAsia="en-US" w:bidi="en-US"/>
    </w:rPr>
  </w:style>
  <w:style w:type="character" w:customStyle="1" w:styleId="4185pt1pt">
    <w:name w:val="Основной текст (41) + 8;5 pt;Интервал 1 pt"/>
    <w:basedOn w:val="410"/>
    <w:rPr>
      <w:rFonts w:ascii="Times New Roman" w:eastAsia="Times New Roman" w:hAnsi="Times New Roman" w:cs="Times New Roman"/>
      <w:b/>
      <w:bCs/>
      <w:i w:val="0"/>
      <w:iCs w:val="0"/>
      <w:smallCaps w:val="0"/>
      <w:strike w:val="0"/>
      <w:color w:val="000000"/>
      <w:spacing w:val="30"/>
      <w:w w:val="100"/>
      <w:position w:val="0"/>
      <w:sz w:val="17"/>
      <w:szCs w:val="17"/>
      <w:u w:val="none"/>
      <w:lang w:val="en-US" w:eastAsia="en-US" w:bidi="en-US"/>
    </w:rPr>
  </w:style>
  <w:style w:type="character" w:customStyle="1" w:styleId="41115pt">
    <w:name w:val="Основной текст (41) + 11;5 pt;Не полужирный"/>
    <w:basedOn w:val="410"/>
    <w:rPr>
      <w:rFonts w:ascii="Times New Roman" w:eastAsia="Times New Roman" w:hAnsi="Times New Roman" w:cs="Times New Roman"/>
      <w:b/>
      <w:bCs/>
      <w:i w:val="0"/>
      <w:iCs w:val="0"/>
      <w:smallCaps w:val="0"/>
      <w:strike w:val="0"/>
      <w:color w:val="000000"/>
      <w:spacing w:val="0"/>
      <w:w w:val="100"/>
      <w:position w:val="0"/>
      <w:sz w:val="23"/>
      <w:szCs w:val="23"/>
      <w:u w:val="none"/>
      <w:lang w:val="ru-RU" w:eastAsia="ru-RU" w:bidi="ru-RU"/>
    </w:rPr>
  </w:style>
  <w:style w:type="character" w:customStyle="1" w:styleId="11pt0pt0">
    <w:name w:val="Основной текст + 11 pt;Курсив;Интервал 0 pt"/>
    <w:basedOn w:val="af1"/>
    <w:rPr>
      <w:rFonts w:ascii="Times New Roman" w:eastAsia="Times New Roman" w:hAnsi="Times New Roman" w:cs="Times New Roman"/>
      <w:b w:val="0"/>
      <w:bCs w:val="0"/>
      <w:i/>
      <w:iCs/>
      <w:smallCaps w:val="0"/>
      <w:strike w:val="0"/>
      <w:color w:val="000000"/>
      <w:spacing w:val="10"/>
      <w:w w:val="100"/>
      <w:position w:val="0"/>
      <w:sz w:val="22"/>
      <w:szCs w:val="22"/>
      <w:u w:val="none"/>
      <w:lang w:val="en-US" w:eastAsia="en-US" w:bidi="en-US"/>
    </w:rPr>
  </w:style>
  <w:style w:type="character" w:customStyle="1" w:styleId="85pt1pt1">
    <w:name w:val="Основной текст + 8;5 pt;Полужирный;Интервал 1 pt"/>
    <w:basedOn w:val="af1"/>
    <w:rPr>
      <w:rFonts w:ascii="Times New Roman" w:eastAsia="Times New Roman" w:hAnsi="Times New Roman" w:cs="Times New Roman"/>
      <w:b/>
      <w:bCs/>
      <w:i w:val="0"/>
      <w:iCs w:val="0"/>
      <w:smallCaps w:val="0"/>
      <w:strike w:val="0"/>
      <w:color w:val="000000"/>
      <w:spacing w:val="20"/>
      <w:w w:val="100"/>
      <w:position w:val="0"/>
      <w:sz w:val="17"/>
      <w:szCs w:val="17"/>
      <w:u w:val="none"/>
      <w:lang w:val="ru-RU" w:eastAsia="ru-RU" w:bidi="ru-RU"/>
    </w:rPr>
  </w:style>
  <w:style w:type="character" w:customStyle="1" w:styleId="85pt1pt2">
    <w:name w:val="Основной текст + 8;5 pt;Полужирный;Интервал 1 pt"/>
    <w:basedOn w:val="af1"/>
    <w:rPr>
      <w:rFonts w:ascii="Times New Roman" w:eastAsia="Times New Roman" w:hAnsi="Times New Roman" w:cs="Times New Roman"/>
      <w:b/>
      <w:bCs/>
      <w:i w:val="0"/>
      <w:iCs w:val="0"/>
      <w:smallCaps w:val="0"/>
      <w:strike w:val="0"/>
      <w:color w:val="000000"/>
      <w:spacing w:val="30"/>
      <w:w w:val="100"/>
      <w:position w:val="0"/>
      <w:sz w:val="17"/>
      <w:szCs w:val="17"/>
      <w:u w:val="none"/>
      <w:lang w:val="en-US" w:eastAsia="en-US" w:bidi="en-US"/>
    </w:rPr>
  </w:style>
  <w:style w:type="character" w:customStyle="1" w:styleId="1250pt0">
    <w:name w:val="Заголовок №12 (5) + Интервал 0 pt"/>
    <w:basedOn w:val="1251"/>
    <w:rPr>
      <w:rFonts w:ascii="Microsoft Sans Serif" w:eastAsia="Microsoft Sans Serif" w:hAnsi="Microsoft Sans Serif" w:cs="Microsoft Sans Serif"/>
      <w:b w:val="0"/>
      <w:bCs w:val="0"/>
      <w:i w:val="0"/>
      <w:iCs w:val="0"/>
      <w:smallCaps w:val="0"/>
      <w:strike w:val="0"/>
      <w:color w:val="000000"/>
      <w:spacing w:val="0"/>
      <w:w w:val="100"/>
      <w:position w:val="0"/>
      <w:sz w:val="32"/>
      <w:szCs w:val="32"/>
      <w:u w:val="none"/>
      <w:lang w:val="ru-RU" w:eastAsia="ru-RU" w:bidi="ru-RU"/>
    </w:rPr>
  </w:style>
  <w:style w:type="character" w:customStyle="1" w:styleId="424">
    <w:name w:val="Заголовок №4 (2)"/>
    <w:basedOn w:val="422"/>
    <w:rPr>
      <w:rFonts w:ascii="Candara" w:eastAsia="Candara" w:hAnsi="Candara" w:cs="Candara"/>
      <w:b/>
      <w:bCs/>
      <w:i w:val="0"/>
      <w:iCs w:val="0"/>
      <w:smallCaps w:val="0"/>
      <w:strike w:val="0"/>
      <w:color w:val="000000"/>
      <w:spacing w:val="0"/>
      <w:w w:val="100"/>
      <w:position w:val="0"/>
      <w:sz w:val="50"/>
      <w:szCs w:val="50"/>
      <w:u w:val="none"/>
      <w:lang w:val="ru-RU" w:eastAsia="ru-RU" w:bidi="ru-RU"/>
    </w:rPr>
  </w:style>
  <w:style w:type="character" w:customStyle="1" w:styleId="1600">
    <w:name w:val="Основной текст (160)_"/>
    <w:basedOn w:val="a0"/>
    <w:link w:val="1601"/>
    <w:rPr>
      <w:rFonts w:ascii="Times New Roman" w:eastAsia="Times New Roman" w:hAnsi="Times New Roman" w:cs="Times New Roman"/>
      <w:b w:val="0"/>
      <w:bCs w:val="0"/>
      <w:i w:val="0"/>
      <w:iCs w:val="0"/>
      <w:smallCaps w:val="0"/>
      <w:strike w:val="0"/>
      <w:sz w:val="21"/>
      <w:szCs w:val="21"/>
      <w:u w:val="none"/>
    </w:rPr>
  </w:style>
  <w:style w:type="character" w:customStyle="1" w:styleId="72Exact">
    <w:name w:val="Основной текст (72) Exact"/>
    <w:basedOn w:val="a0"/>
    <w:rPr>
      <w:rFonts w:ascii="Microsoft Sans Serif" w:eastAsia="Microsoft Sans Serif" w:hAnsi="Microsoft Sans Serif" w:cs="Microsoft Sans Serif"/>
      <w:b w:val="0"/>
      <w:bCs w:val="0"/>
      <w:i w:val="0"/>
      <w:iCs w:val="0"/>
      <w:smallCaps w:val="0"/>
      <w:strike w:val="0"/>
      <w:spacing w:val="8"/>
      <w:sz w:val="15"/>
      <w:szCs w:val="15"/>
      <w:u w:val="none"/>
    </w:rPr>
  </w:style>
  <w:style w:type="character" w:customStyle="1" w:styleId="720ptExact">
    <w:name w:val="Основной текст (72) + Интервал 0 pt Exact"/>
    <w:basedOn w:val="720"/>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163Exact">
    <w:name w:val="Основной текст (163) Exact"/>
    <w:basedOn w:val="a0"/>
    <w:link w:val="1632"/>
    <w:rPr>
      <w:rFonts w:ascii="Times New Roman" w:eastAsia="Times New Roman" w:hAnsi="Times New Roman" w:cs="Times New Roman"/>
      <w:b/>
      <w:bCs/>
      <w:i w:val="0"/>
      <w:iCs w:val="0"/>
      <w:smallCaps w:val="0"/>
      <w:strike w:val="0"/>
      <w:spacing w:val="19"/>
      <w:sz w:val="13"/>
      <w:szCs w:val="13"/>
      <w:u w:val="none"/>
      <w:lang w:val="en-US" w:eastAsia="en-US" w:bidi="en-US"/>
    </w:rPr>
  </w:style>
  <w:style w:type="character" w:customStyle="1" w:styleId="100ptExact0">
    <w:name w:val="Основной текст (10) + Интервал 0 pt Exact"/>
    <w:basedOn w:val="100"/>
    <w:rPr>
      <w:rFonts w:ascii="Times New Roman" w:eastAsia="Times New Roman" w:hAnsi="Times New Roman" w:cs="Times New Roman"/>
      <w:b/>
      <w:bCs/>
      <w:i w:val="0"/>
      <w:iCs w:val="0"/>
      <w:smallCaps w:val="0"/>
      <w:strike w:val="0"/>
      <w:color w:val="000000"/>
      <w:spacing w:val="2"/>
      <w:w w:val="100"/>
      <w:position w:val="0"/>
      <w:sz w:val="15"/>
      <w:szCs w:val="15"/>
      <w:u w:val="none"/>
      <w:lang w:val="ru-RU" w:eastAsia="ru-RU" w:bidi="ru-RU"/>
    </w:rPr>
  </w:style>
  <w:style w:type="character" w:customStyle="1" w:styleId="1ptExact7">
    <w:name w:val="Основной текст + Интервал 1 pt Exact"/>
    <w:basedOn w:val="af1"/>
    <w:rPr>
      <w:rFonts w:ascii="Times New Roman" w:eastAsia="Times New Roman" w:hAnsi="Times New Roman" w:cs="Times New Roman"/>
      <w:b w:val="0"/>
      <w:bCs w:val="0"/>
      <w:i w:val="0"/>
      <w:iCs w:val="0"/>
      <w:smallCaps w:val="0"/>
      <w:strike w:val="0"/>
      <w:color w:val="000000"/>
      <w:spacing w:val="24"/>
      <w:w w:val="100"/>
      <w:position w:val="0"/>
      <w:sz w:val="20"/>
      <w:szCs w:val="20"/>
      <w:u w:val="none"/>
      <w:lang w:val="en-US" w:eastAsia="en-US" w:bidi="en-US"/>
    </w:rPr>
  </w:style>
  <w:style w:type="character" w:customStyle="1" w:styleId="1ptExact8">
    <w:name w:val="Основной текст + Полужирный;Курсив;Интервал 1 pt Exact"/>
    <w:basedOn w:val="af1"/>
    <w:rPr>
      <w:rFonts w:ascii="Times New Roman" w:eastAsia="Times New Roman" w:hAnsi="Times New Roman" w:cs="Times New Roman"/>
      <w:b/>
      <w:bCs/>
      <w:i/>
      <w:iCs/>
      <w:smallCaps w:val="0"/>
      <w:strike w:val="0"/>
      <w:color w:val="000000"/>
      <w:spacing w:val="31"/>
      <w:w w:val="100"/>
      <w:position w:val="0"/>
      <w:sz w:val="20"/>
      <w:szCs w:val="20"/>
      <w:u w:val="none"/>
      <w:lang w:val="ru-RU" w:eastAsia="ru-RU" w:bidi="ru-RU"/>
    </w:rPr>
  </w:style>
  <w:style w:type="character" w:customStyle="1" w:styleId="180pt1">
    <w:name w:val="Основной текст (18) + Интервал 0 pt"/>
    <w:basedOn w:val="18"/>
    <w:rPr>
      <w:rFonts w:ascii="Segoe UI" w:eastAsia="Segoe UI" w:hAnsi="Segoe UI" w:cs="Segoe UI"/>
      <w:b/>
      <w:bCs/>
      <w:i w:val="0"/>
      <w:iCs w:val="0"/>
      <w:smallCaps w:val="0"/>
      <w:strike w:val="0"/>
      <w:color w:val="000000"/>
      <w:spacing w:val="0"/>
      <w:w w:val="100"/>
      <w:position w:val="0"/>
      <w:sz w:val="40"/>
      <w:szCs w:val="40"/>
      <w:u w:val="none"/>
      <w:lang w:val="ru-RU" w:eastAsia="ru-RU" w:bidi="ru-RU"/>
    </w:rPr>
  </w:style>
  <w:style w:type="character" w:customStyle="1" w:styleId="4f6">
    <w:name w:val="Заголовок №4"/>
    <w:basedOn w:val="43"/>
    <w:rPr>
      <w:rFonts w:ascii="Microsoft Sans Serif" w:eastAsia="Microsoft Sans Serif" w:hAnsi="Microsoft Sans Serif" w:cs="Microsoft Sans Serif"/>
      <w:b w:val="0"/>
      <w:bCs w:val="0"/>
      <w:i w:val="0"/>
      <w:iCs w:val="0"/>
      <w:smallCaps w:val="0"/>
      <w:strike w:val="0"/>
      <w:color w:val="000000"/>
      <w:spacing w:val="-10"/>
      <w:w w:val="100"/>
      <w:position w:val="0"/>
      <w:sz w:val="48"/>
      <w:szCs w:val="48"/>
      <w:u w:val="none"/>
      <w:lang w:val="ru-RU" w:eastAsia="ru-RU" w:bidi="ru-RU"/>
    </w:rPr>
  </w:style>
  <w:style w:type="character" w:customStyle="1" w:styleId="8ptf3">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FranklinGothicBook115pt0pt">
    <w:name w:val="Основной текст + Franklin Gothic Book;11;5 pt;Курсив;Интервал 0 pt"/>
    <w:basedOn w:val="af1"/>
    <w:rPr>
      <w:rFonts w:ascii="Franklin Gothic Book" w:eastAsia="Franklin Gothic Book" w:hAnsi="Franklin Gothic Book" w:cs="Franklin Gothic Book"/>
      <w:b w:val="0"/>
      <w:bCs w:val="0"/>
      <w:i/>
      <w:iCs/>
      <w:smallCaps w:val="0"/>
      <w:strike w:val="0"/>
      <w:color w:val="000000"/>
      <w:spacing w:val="10"/>
      <w:w w:val="100"/>
      <w:position w:val="0"/>
      <w:sz w:val="23"/>
      <w:szCs w:val="23"/>
      <w:u w:val="none"/>
      <w:lang w:val="ru-RU" w:eastAsia="ru-RU" w:bidi="ru-RU"/>
    </w:rPr>
  </w:style>
  <w:style w:type="character" w:customStyle="1" w:styleId="1610">
    <w:name w:val="Основной текст (161)_"/>
    <w:basedOn w:val="a0"/>
    <w:link w:val="1611"/>
    <w:rPr>
      <w:rFonts w:ascii="Segoe UI" w:eastAsia="Segoe UI" w:hAnsi="Segoe UI" w:cs="Segoe UI"/>
      <w:b/>
      <w:bCs/>
      <w:i/>
      <w:iCs/>
      <w:smallCaps w:val="0"/>
      <w:strike w:val="0"/>
      <w:sz w:val="13"/>
      <w:szCs w:val="13"/>
      <w:u w:val="none"/>
      <w:lang w:val="en-US" w:eastAsia="en-US" w:bidi="en-US"/>
    </w:rPr>
  </w:style>
  <w:style w:type="character" w:customStyle="1" w:styleId="BookAntiqua65pt0">
    <w:name w:val="Основной текст + Book Antiqua;6;5 pt;Полужирный;Курсив"/>
    <w:basedOn w:val="af1"/>
    <w:rPr>
      <w:rFonts w:ascii="Book Antiqua" w:eastAsia="Book Antiqua" w:hAnsi="Book Antiqua" w:cs="Book Antiqua"/>
      <w:b/>
      <w:bCs/>
      <w:i/>
      <w:iCs/>
      <w:smallCaps w:val="0"/>
      <w:strike w:val="0"/>
      <w:color w:val="000000"/>
      <w:spacing w:val="0"/>
      <w:w w:val="100"/>
      <w:position w:val="0"/>
      <w:sz w:val="13"/>
      <w:szCs w:val="13"/>
      <w:u w:val="none"/>
      <w:lang w:val="en-US" w:eastAsia="en-US" w:bidi="en-US"/>
    </w:rPr>
  </w:style>
  <w:style w:type="character" w:customStyle="1" w:styleId="MicrosoftSansSerif55pt1">
    <w:name w:val="Основной текст + Microsoft Sans Serif;5;5 pt;Полужирный"/>
    <w:basedOn w:val="af1"/>
    <w:rPr>
      <w:rFonts w:ascii="Microsoft Sans Serif" w:eastAsia="Microsoft Sans Serif" w:hAnsi="Microsoft Sans Serif" w:cs="Microsoft Sans Serif"/>
      <w:b/>
      <w:bCs/>
      <w:i w:val="0"/>
      <w:iCs w:val="0"/>
      <w:smallCaps w:val="0"/>
      <w:strike w:val="0"/>
      <w:color w:val="000000"/>
      <w:spacing w:val="0"/>
      <w:w w:val="100"/>
      <w:position w:val="0"/>
      <w:sz w:val="11"/>
      <w:szCs w:val="11"/>
      <w:u w:val="none"/>
      <w:lang w:val="en-US" w:eastAsia="en-US" w:bidi="en-US"/>
    </w:rPr>
  </w:style>
  <w:style w:type="character" w:customStyle="1" w:styleId="171pt1">
    <w:name w:val="Основной текст (17) + Интервал 1 pt"/>
    <w:basedOn w:val="17"/>
    <w:rPr>
      <w:rFonts w:ascii="Times New Roman" w:eastAsia="Times New Roman" w:hAnsi="Times New Roman" w:cs="Times New Roman"/>
      <w:b w:val="0"/>
      <w:bCs w:val="0"/>
      <w:i/>
      <w:iCs/>
      <w:smallCaps w:val="0"/>
      <w:strike w:val="0"/>
      <w:color w:val="000000"/>
      <w:spacing w:val="20"/>
      <w:w w:val="100"/>
      <w:position w:val="0"/>
      <w:sz w:val="21"/>
      <w:szCs w:val="21"/>
      <w:u w:val="none"/>
      <w:lang w:val="ru-RU" w:eastAsia="ru-RU" w:bidi="ru-RU"/>
    </w:rPr>
  </w:style>
  <w:style w:type="character" w:customStyle="1" w:styleId="912">
    <w:name w:val="Основной текст (91)"/>
    <w:basedOn w:val="910"/>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9165pt0">
    <w:name w:val="Основной текст (91) + 6;5 pt;Курсив"/>
    <w:basedOn w:val="910"/>
    <w:rPr>
      <w:rFonts w:ascii="Times New Roman" w:eastAsia="Times New Roman" w:hAnsi="Times New Roman" w:cs="Times New Roman"/>
      <w:b/>
      <w:bCs/>
      <w:i/>
      <w:iCs/>
      <w:smallCaps w:val="0"/>
      <w:strike w:val="0"/>
      <w:color w:val="000000"/>
      <w:spacing w:val="0"/>
      <w:w w:val="100"/>
      <w:position w:val="0"/>
      <w:sz w:val="13"/>
      <w:szCs w:val="13"/>
      <w:u w:val="none"/>
      <w:lang w:val="en-US" w:eastAsia="en-US" w:bidi="en-US"/>
    </w:rPr>
  </w:style>
  <w:style w:type="character" w:customStyle="1" w:styleId="730pt1">
    <w:name w:val="Основной текст (73) + Интервал 0 pt"/>
    <w:basedOn w:val="730"/>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34a">
    <w:name w:val="Оглавление (34)_"/>
    <w:basedOn w:val="a0"/>
    <w:link w:val="34b"/>
    <w:rPr>
      <w:rFonts w:ascii="Times New Roman" w:eastAsia="Times New Roman" w:hAnsi="Times New Roman" w:cs="Times New Roman"/>
      <w:b w:val="0"/>
      <w:bCs w:val="0"/>
      <w:i/>
      <w:iCs/>
      <w:smallCaps w:val="0"/>
      <w:strike w:val="0"/>
      <w:sz w:val="17"/>
      <w:szCs w:val="17"/>
      <w:u w:val="none"/>
      <w:lang w:val="en-US" w:eastAsia="en-US" w:bidi="en-US"/>
    </w:rPr>
  </w:style>
  <w:style w:type="character" w:customStyle="1" w:styleId="34MicrosoftSansSerif8pt">
    <w:name w:val="Оглавление (34) + Microsoft Sans Serif;8 pt;Не курсив"/>
    <w:basedOn w:val="34a"/>
    <w:rPr>
      <w:rFonts w:ascii="Microsoft Sans Serif" w:eastAsia="Microsoft Sans Serif" w:hAnsi="Microsoft Sans Serif" w:cs="Microsoft Sans Serif"/>
      <w:b w:val="0"/>
      <w:bCs w:val="0"/>
      <w:i/>
      <w:iCs/>
      <w:smallCaps w:val="0"/>
      <w:strike w:val="0"/>
      <w:color w:val="000000"/>
      <w:spacing w:val="0"/>
      <w:w w:val="100"/>
      <w:position w:val="0"/>
      <w:sz w:val="16"/>
      <w:szCs w:val="16"/>
      <w:u w:val="none"/>
      <w:lang w:val="ru-RU" w:eastAsia="ru-RU" w:bidi="ru-RU"/>
    </w:rPr>
  </w:style>
  <w:style w:type="character" w:customStyle="1" w:styleId="353">
    <w:name w:val="Оглавление (35)_"/>
    <w:basedOn w:val="a0"/>
    <w:link w:val="354"/>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361">
    <w:name w:val="Оглавление (36)_"/>
    <w:basedOn w:val="a0"/>
    <w:link w:val="362"/>
    <w:rPr>
      <w:rFonts w:ascii="Candara" w:eastAsia="Candara" w:hAnsi="Candara" w:cs="Candara"/>
      <w:b/>
      <w:bCs/>
      <w:i w:val="0"/>
      <w:iCs w:val="0"/>
      <w:smallCaps w:val="0"/>
      <w:strike w:val="0"/>
      <w:sz w:val="19"/>
      <w:szCs w:val="19"/>
      <w:u w:val="none"/>
    </w:rPr>
  </w:style>
  <w:style w:type="character" w:customStyle="1" w:styleId="371">
    <w:name w:val="Оглавление (37)_"/>
    <w:basedOn w:val="a0"/>
    <w:link w:val="372"/>
    <w:rPr>
      <w:rFonts w:ascii="Times New Roman" w:eastAsia="Times New Roman" w:hAnsi="Times New Roman" w:cs="Times New Roman"/>
      <w:b/>
      <w:bCs/>
      <w:i w:val="0"/>
      <w:iCs w:val="0"/>
      <w:smallCaps w:val="0"/>
      <w:strike w:val="0"/>
      <w:sz w:val="18"/>
      <w:szCs w:val="18"/>
      <w:u w:val="none"/>
    </w:rPr>
  </w:style>
  <w:style w:type="character" w:customStyle="1" w:styleId="3795pt">
    <w:name w:val="Оглавление (37) + 9;5 pt"/>
    <w:basedOn w:val="371"/>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customStyle="1" w:styleId="726">
    <w:name w:val="Основной текст (72)"/>
    <w:basedOn w:val="720"/>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2pta">
    <w:name w:val="Основной текст + Интервал 2 pt"/>
    <w:basedOn w:val="af1"/>
    <w:rPr>
      <w:rFonts w:ascii="Times New Roman" w:eastAsia="Times New Roman" w:hAnsi="Times New Roman" w:cs="Times New Roman"/>
      <w:b w:val="0"/>
      <w:bCs w:val="0"/>
      <w:i w:val="0"/>
      <w:iCs w:val="0"/>
      <w:smallCaps w:val="0"/>
      <w:strike w:val="0"/>
      <w:color w:val="000000"/>
      <w:spacing w:val="50"/>
      <w:w w:val="100"/>
      <w:position w:val="0"/>
      <w:sz w:val="21"/>
      <w:szCs w:val="21"/>
      <w:u w:val="none"/>
      <w:lang w:val="ru-RU" w:eastAsia="ru-RU" w:bidi="ru-RU"/>
    </w:rPr>
  </w:style>
  <w:style w:type="character" w:customStyle="1" w:styleId="2ptb">
    <w:name w:val="Основной текст + Интервал 2 pt"/>
    <w:basedOn w:val="af1"/>
    <w:rPr>
      <w:rFonts w:ascii="Times New Roman" w:eastAsia="Times New Roman" w:hAnsi="Times New Roman" w:cs="Times New Roman"/>
      <w:b w:val="0"/>
      <w:bCs w:val="0"/>
      <w:i w:val="0"/>
      <w:iCs w:val="0"/>
      <w:smallCaps w:val="0"/>
      <w:strike/>
      <w:color w:val="000000"/>
      <w:spacing w:val="50"/>
      <w:w w:val="100"/>
      <w:position w:val="0"/>
      <w:sz w:val="21"/>
      <w:szCs w:val="21"/>
      <w:u w:val="none"/>
      <w:lang w:val="ru-RU" w:eastAsia="ru-RU" w:bidi="ru-RU"/>
    </w:rPr>
  </w:style>
  <w:style w:type="character" w:customStyle="1" w:styleId="1ptffb">
    <w:name w:val="Основной текст + Интервал 1 pt"/>
    <w:basedOn w:val="af1"/>
    <w:rPr>
      <w:rFonts w:ascii="Times New Roman" w:eastAsia="Times New Roman" w:hAnsi="Times New Roman" w:cs="Times New Roman"/>
      <w:b w:val="0"/>
      <w:bCs w:val="0"/>
      <w:i w:val="0"/>
      <w:iCs w:val="0"/>
      <w:smallCaps w:val="0"/>
      <w:strike/>
      <w:color w:val="000000"/>
      <w:spacing w:val="20"/>
      <w:w w:val="100"/>
      <w:position w:val="0"/>
      <w:sz w:val="21"/>
      <w:szCs w:val="21"/>
      <w:u w:val="none"/>
      <w:lang w:val="ru-RU" w:eastAsia="ru-RU" w:bidi="ru-RU"/>
    </w:rPr>
  </w:style>
  <w:style w:type="character" w:customStyle="1" w:styleId="MicrosoftSansSerif8pt5">
    <w:name w:val="Основной текст + Microsoft Sans Serif;8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6"/>
      <w:szCs w:val="16"/>
      <w:u w:val="none"/>
      <w:lang w:val="ru-RU" w:eastAsia="ru-RU" w:bidi="ru-RU"/>
    </w:rPr>
  </w:style>
  <w:style w:type="character" w:customStyle="1" w:styleId="380">
    <w:name w:val="Оглавление (38)_"/>
    <w:basedOn w:val="a0"/>
    <w:link w:val="381"/>
    <w:rPr>
      <w:rFonts w:ascii="Times New Roman" w:eastAsia="Times New Roman" w:hAnsi="Times New Roman" w:cs="Times New Roman"/>
      <w:b/>
      <w:bCs/>
      <w:i w:val="0"/>
      <w:iCs w:val="0"/>
      <w:smallCaps w:val="0"/>
      <w:strike w:val="0"/>
      <w:spacing w:val="-10"/>
      <w:w w:val="150"/>
      <w:sz w:val="12"/>
      <w:szCs w:val="12"/>
      <w:u w:val="none"/>
    </w:rPr>
  </w:style>
  <w:style w:type="character" w:customStyle="1" w:styleId="393">
    <w:name w:val="Оглавление (39)_"/>
    <w:basedOn w:val="a0"/>
    <w:link w:val="394"/>
    <w:rPr>
      <w:rFonts w:ascii="Book Antiqua" w:eastAsia="Book Antiqua" w:hAnsi="Book Antiqua" w:cs="Book Antiqua"/>
      <w:b/>
      <w:bCs/>
      <w:i/>
      <w:iCs/>
      <w:smallCaps w:val="0"/>
      <w:strike w:val="0"/>
      <w:spacing w:val="20"/>
      <w:sz w:val="16"/>
      <w:szCs w:val="16"/>
      <w:u w:val="none"/>
    </w:rPr>
  </w:style>
  <w:style w:type="character" w:customStyle="1" w:styleId="0ptb">
    <w:name w:val="Оглавление + Полужирный;Интервал 0 pt"/>
    <w:basedOn w:val="45"/>
    <w:rPr>
      <w:rFonts w:ascii="Times New Roman" w:eastAsia="Times New Roman" w:hAnsi="Times New Roman" w:cs="Times New Roman"/>
      <w:b/>
      <w:bCs/>
      <w:i w:val="0"/>
      <w:iCs w:val="0"/>
      <w:smallCaps w:val="0"/>
      <w:strike w:val="0"/>
      <w:color w:val="000000"/>
      <w:spacing w:val="10"/>
      <w:w w:val="100"/>
      <w:position w:val="0"/>
      <w:sz w:val="21"/>
      <w:szCs w:val="21"/>
      <w:u w:val="none"/>
      <w:lang w:val="ru-RU" w:eastAsia="ru-RU" w:bidi="ru-RU"/>
    </w:rPr>
  </w:style>
  <w:style w:type="character" w:customStyle="1" w:styleId="afffffb">
    <w:name w:val="Оглавление"/>
    <w:basedOn w:val="45"/>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3610pt">
    <w:name w:val="Оглавление (36) + 10 pt;Не полужирный;Курсив"/>
    <w:basedOn w:val="361"/>
    <w:rPr>
      <w:rFonts w:ascii="Candara" w:eastAsia="Candara" w:hAnsi="Candara" w:cs="Candara"/>
      <w:b/>
      <w:bCs/>
      <w:i/>
      <w:iCs/>
      <w:smallCaps w:val="0"/>
      <w:strike w:val="0"/>
      <w:color w:val="000000"/>
      <w:spacing w:val="0"/>
      <w:w w:val="100"/>
      <w:position w:val="0"/>
      <w:sz w:val="20"/>
      <w:szCs w:val="20"/>
      <w:u w:val="none"/>
      <w:lang w:val="ru-RU" w:eastAsia="ru-RU" w:bidi="ru-RU"/>
    </w:rPr>
  </w:style>
  <w:style w:type="character" w:customStyle="1" w:styleId="1622">
    <w:name w:val="Основной текст (162)_"/>
    <w:basedOn w:val="a0"/>
    <w:link w:val="1623"/>
    <w:rPr>
      <w:rFonts w:ascii="Book Antiqua" w:eastAsia="Book Antiqua" w:hAnsi="Book Antiqua" w:cs="Book Antiqua"/>
      <w:b/>
      <w:bCs/>
      <w:i/>
      <w:iCs/>
      <w:smallCaps w:val="0"/>
      <w:strike w:val="0"/>
      <w:spacing w:val="20"/>
      <w:sz w:val="16"/>
      <w:szCs w:val="16"/>
      <w:u w:val="none"/>
    </w:rPr>
  </w:style>
  <w:style w:type="character" w:customStyle="1" w:styleId="115TimesNewRoman10pt0pt">
    <w:name w:val="Основной текст (115) + Times New Roman;10 pt;Интервал 0 pt"/>
    <w:basedOn w:val="1150"/>
    <w:rPr>
      <w:rFonts w:ascii="Times New Roman" w:eastAsia="Times New Roman" w:hAnsi="Times New Roman" w:cs="Times New Roman"/>
      <w:b/>
      <w:bCs/>
      <w:i w:val="0"/>
      <w:iCs w:val="0"/>
      <w:smallCaps w:val="0"/>
      <w:strike w:val="0"/>
      <w:color w:val="000000"/>
      <w:spacing w:val="10"/>
      <w:w w:val="100"/>
      <w:position w:val="0"/>
      <w:sz w:val="20"/>
      <w:szCs w:val="20"/>
      <w:u w:val="none"/>
      <w:lang w:val="ru-RU" w:eastAsia="ru-RU" w:bidi="ru-RU"/>
    </w:rPr>
  </w:style>
  <w:style w:type="character" w:customStyle="1" w:styleId="1156">
    <w:name w:val="Основной текст (115)"/>
    <w:basedOn w:val="1150"/>
    <w:rPr>
      <w:rFonts w:ascii="Candara" w:eastAsia="Candara" w:hAnsi="Candara" w:cs="Candara"/>
      <w:b/>
      <w:bCs/>
      <w:i w:val="0"/>
      <w:iCs w:val="0"/>
      <w:smallCaps w:val="0"/>
      <w:strike w:val="0"/>
      <w:color w:val="000000"/>
      <w:spacing w:val="0"/>
      <w:w w:val="100"/>
      <w:position w:val="0"/>
      <w:sz w:val="19"/>
      <w:szCs w:val="19"/>
      <w:u w:val="none"/>
      <w:lang w:val="ru-RU" w:eastAsia="ru-RU" w:bidi="ru-RU"/>
    </w:rPr>
  </w:style>
  <w:style w:type="character" w:customStyle="1" w:styleId="115TimesNewRoman11pt">
    <w:name w:val="Основной текст (115) + Times New Roman;11 pt;Не полужирный"/>
    <w:basedOn w:val="1150"/>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style>
  <w:style w:type="character" w:customStyle="1" w:styleId="11510pt0">
    <w:name w:val="Основной текст (115) + 10 pt;Не полужирный;Курсив"/>
    <w:basedOn w:val="1150"/>
    <w:rPr>
      <w:rFonts w:ascii="Candara" w:eastAsia="Candara" w:hAnsi="Candara" w:cs="Candara"/>
      <w:b/>
      <w:bCs/>
      <w:i/>
      <w:iCs/>
      <w:smallCaps w:val="0"/>
      <w:strike w:val="0"/>
      <w:color w:val="000000"/>
      <w:spacing w:val="0"/>
      <w:w w:val="100"/>
      <w:position w:val="0"/>
      <w:sz w:val="20"/>
      <w:szCs w:val="20"/>
      <w:u w:val="none"/>
      <w:lang w:val="ru-RU" w:eastAsia="ru-RU" w:bidi="ru-RU"/>
    </w:rPr>
  </w:style>
  <w:style w:type="character" w:customStyle="1" w:styleId="110pt1">
    <w:name w:val="Оглавление (11) + Интервал 0 pt"/>
    <w:basedOn w:val="113"/>
    <w:rPr>
      <w:rFonts w:ascii="Times New Roman" w:eastAsia="Times New Roman" w:hAnsi="Times New Roman" w:cs="Times New Roman"/>
      <w:b/>
      <w:bCs/>
      <w:i w:val="0"/>
      <w:iCs w:val="0"/>
      <w:smallCaps w:val="0"/>
      <w:strike w:val="0"/>
      <w:color w:val="000000"/>
      <w:spacing w:val="0"/>
      <w:w w:val="100"/>
      <w:position w:val="0"/>
      <w:sz w:val="16"/>
      <w:szCs w:val="16"/>
      <w:u w:val="none"/>
      <w:lang w:val="ru-RU" w:eastAsia="ru-RU" w:bidi="ru-RU"/>
    </w:rPr>
  </w:style>
  <w:style w:type="character" w:customStyle="1" w:styleId="403">
    <w:name w:val="Оглавление (40)_"/>
    <w:basedOn w:val="a0"/>
    <w:link w:val="404"/>
    <w:rPr>
      <w:rFonts w:ascii="Times New Roman" w:eastAsia="Times New Roman" w:hAnsi="Times New Roman" w:cs="Times New Roman"/>
      <w:b/>
      <w:bCs/>
      <w:i w:val="0"/>
      <w:iCs w:val="0"/>
      <w:smallCaps w:val="0"/>
      <w:strike w:val="0"/>
      <w:sz w:val="20"/>
      <w:szCs w:val="20"/>
      <w:u w:val="none"/>
    </w:rPr>
  </w:style>
  <w:style w:type="character" w:customStyle="1" w:styleId="40-1pt">
    <w:name w:val="Оглавление (40) + Курсив;Интервал -1 pt"/>
    <w:basedOn w:val="403"/>
    <w:rPr>
      <w:rFonts w:ascii="Times New Roman" w:eastAsia="Times New Roman" w:hAnsi="Times New Roman" w:cs="Times New Roman"/>
      <w:b/>
      <w:bCs/>
      <w:i/>
      <w:iCs/>
      <w:smallCaps w:val="0"/>
      <w:strike w:val="0"/>
      <w:color w:val="000000"/>
      <w:spacing w:val="-20"/>
      <w:w w:val="100"/>
      <w:position w:val="0"/>
      <w:sz w:val="20"/>
      <w:szCs w:val="20"/>
      <w:u w:val="none"/>
      <w:lang w:val="ru-RU" w:eastAsia="ru-RU" w:bidi="ru-RU"/>
    </w:rPr>
  </w:style>
  <w:style w:type="character" w:customStyle="1" w:styleId="12195pt0pt1">
    <w:name w:val="Основной текст (121) + 9;5 pt;Не курсив;Интервал 0 pt"/>
    <w:basedOn w:val="1210"/>
    <w:rPr>
      <w:rFonts w:ascii="Times New Roman" w:eastAsia="Times New Roman" w:hAnsi="Times New Roman" w:cs="Times New Roman"/>
      <w:b w:val="0"/>
      <w:bCs w:val="0"/>
      <w:i/>
      <w:iCs/>
      <w:smallCaps w:val="0"/>
      <w:strike w:val="0"/>
      <w:color w:val="000000"/>
      <w:spacing w:val="10"/>
      <w:w w:val="100"/>
      <w:position w:val="0"/>
      <w:sz w:val="19"/>
      <w:szCs w:val="19"/>
      <w:u w:val="none"/>
      <w:lang w:val="ru-RU" w:eastAsia="ru-RU" w:bidi="ru-RU"/>
    </w:rPr>
  </w:style>
  <w:style w:type="character" w:customStyle="1" w:styleId="1210pt1">
    <w:name w:val="Основной текст (121) + Интервал 0 pt"/>
    <w:basedOn w:val="1210"/>
    <w:rPr>
      <w:rFonts w:ascii="Times New Roman" w:eastAsia="Times New Roman" w:hAnsi="Times New Roman" w:cs="Times New Roman"/>
      <w:b w:val="0"/>
      <w:bCs w:val="0"/>
      <w:i/>
      <w:iCs/>
      <w:smallCaps w:val="0"/>
      <w:strike w:val="0"/>
      <w:color w:val="000000"/>
      <w:spacing w:val="10"/>
      <w:w w:val="100"/>
      <w:position w:val="0"/>
      <w:sz w:val="22"/>
      <w:szCs w:val="22"/>
      <w:u w:val="none"/>
      <w:lang w:val="ru-RU" w:eastAsia="ru-RU" w:bidi="ru-RU"/>
    </w:rPr>
  </w:style>
  <w:style w:type="character" w:customStyle="1" w:styleId="1260pt">
    <w:name w:val="Основной текст (126) + Интервал 0 pt"/>
    <w:basedOn w:val="1260"/>
    <w:rPr>
      <w:rFonts w:ascii="Times New Roman" w:eastAsia="Times New Roman" w:hAnsi="Times New Roman" w:cs="Times New Roman"/>
      <w:b/>
      <w:bCs/>
      <w:i/>
      <w:iCs/>
      <w:smallCaps w:val="0"/>
      <w:strike w:val="0"/>
      <w:color w:val="000000"/>
      <w:spacing w:val="10"/>
      <w:w w:val="100"/>
      <w:position w:val="0"/>
      <w:sz w:val="16"/>
      <w:szCs w:val="16"/>
      <w:u w:val="none"/>
      <w:lang w:val="ru-RU" w:eastAsia="ru-RU" w:bidi="ru-RU"/>
    </w:rPr>
  </w:style>
  <w:style w:type="character" w:customStyle="1" w:styleId="340pt0">
    <w:name w:val="Основной текст (34) + Интервал 0 pt"/>
    <w:basedOn w:val="340"/>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ru-RU" w:eastAsia="ru-RU" w:bidi="ru-RU"/>
    </w:rPr>
  </w:style>
  <w:style w:type="character" w:customStyle="1" w:styleId="340pt1">
    <w:name w:val="Основной текст (34) + Интервал 0 pt"/>
    <w:basedOn w:val="340"/>
    <w:rPr>
      <w:rFonts w:ascii="Times New Roman" w:eastAsia="Times New Roman" w:hAnsi="Times New Roman" w:cs="Times New Roman"/>
      <w:b w:val="0"/>
      <w:bCs w:val="0"/>
      <w:i w:val="0"/>
      <w:iCs w:val="0"/>
      <w:smallCaps w:val="0"/>
      <w:strike w:val="0"/>
      <w:color w:val="000000"/>
      <w:spacing w:val="10"/>
      <w:w w:val="100"/>
      <w:position w:val="0"/>
      <w:sz w:val="19"/>
      <w:szCs w:val="19"/>
      <w:u w:val="single"/>
      <w:lang w:val="ru-RU" w:eastAsia="ru-RU" w:bidi="ru-RU"/>
    </w:rPr>
  </w:style>
  <w:style w:type="character" w:customStyle="1" w:styleId="3411pt0pt">
    <w:name w:val="Основной текст (34) + 11 pt;Курсив;Интервал 0 pt"/>
    <w:basedOn w:val="340"/>
    <w:rPr>
      <w:rFonts w:ascii="Times New Roman" w:eastAsia="Times New Roman" w:hAnsi="Times New Roman" w:cs="Times New Roman"/>
      <w:b w:val="0"/>
      <w:bCs w:val="0"/>
      <w:i/>
      <w:iCs/>
      <w:smallCaps w:val="0"/>
      <w:strike w:val="0"/>
      <w:color w:val="000000"/>
      <w:spacing w:val="10"/>
      <w:w w:val="100"/>
      <w:position w:val="0"/>
      <w:sz w:val="22"/>
      <w:szCs w:val="22"/>
      <w:u w:val="none"/>
      <w:lang w:val="ru-RU" w:eastAsia="ru-RU" w:bidi="ru-RU"/>
    </w:rPr>
  </w:style>
  <w:style w:type="character" w:customStyle="1" w:styleId="3411pt0pt0">
    <w:name w:val="Основной текст (34) + 11 pt;Курсив;Интервал 0 pt"/>
    <w:basedOn w:val="340"/>
    <w:rPr>
      <w:rFonts w:ascii="Times New Roman" w:eastAsia="Times New Roman" w:hAnsi="Times New Roman" w:cs="Times New Roman"/>
      <w:b w:val="0"/>
      <w:bCs w:val="0"/>
      <w:i/>
      <w:iCs/>
      <w:smallCaps w:val="0"/>
      <w:strike w:val="0"/>
      <w:color w:val="000000"/>
      <w:spacing w:val="10"/>
      <w:w w:val="100"/>
      <w:position w:val="0"/>
      <w:sz w:val="22"/>
      <w:szCs w:val="22"/>
      <w:u w:val="none"/>
      <w:lang w:val="en-US" w:eastAsia="en-US" w:bidi="en-US"/>
    </w:rPr>
  </w:style>
  <w:style w:type="character" w:customStyle="1" w:styleId="414">
    <w:name w:val="Оглавление (41)_"/>
    <w:basedOn w:val="a0"/>
    <w:link w:val="415"/>
    <w:rPr>
      <w:rFonts w:ascii="Segoe UI" w:eastAsia="Segoe UI" w:hAnsi="Segoe UI" w:cs="Segoe UI"/>
      <w:b/>
      <w:bCs/>
      <w:i w:val="0"/>
      <w:iCs w:val="0"/>
      <w:smallCaps w:val="0"/>
      <w:strike w:val="0"/>
      <w:sz w:val="12"/>
      <w:szCs w:val="12"/>
      <w:u w:val="none"/>
      <w:lang w:val="en-US" w:eastAsia="en-US" w:bidi="en-US"/>
    </w:rPr>
  </w:style>
  <w:style w:type="character" w:customStyle="1" w:styleId="41BookmanOldStyle7pt">
    <w:name w:val="Оглавление (41) + Bookman Old Style;7 pt;Курсив"/>
    <w:basedOn w:val="414"/>
    <w:rPr>
      <w:rFonts w:ascii="Bookman Old Style" w:eastAsia="Bookman Old Style" w:hAnsi="Bookman Old Style" w:cs="Bookman Old Style"/>
      <w:b/>
      <w:bCs/>
      <w:i/>
      <w:iCs/>
      <w:smallCaps w:val="0"/>
      <w:strike w:val="0"/>
      <w:color w:val="000000"/>
      <w:spacing w:val="0"/>
      <w:w w:val="100"/>
      <w:position w:val="0"/>
      <w:sz w:val="14"/>
      <w:szCs w:val="14"/>
      <w:u w:val="none"/>
      <w:lang w:val="ru-RU" w:eastAsia="ru-RU" w:bidi="ru-RU"/>
    </w:rPr>
  </w:style>
  <w:style w:type="character" w:customStyle="1" w:styleId="425">
    <w:name w:val="Оглавление (42)_"/>
    <w:basedOn w:val="a0"/>
    <w:link w:val="426"/>
    <w:rPr>
      <w:rFonts w:ascii="Book Antiqua" w:eastAsia="Book Antiqua" w:hAnsi="Book Antiqua" w:cs="Book Antiqua"/>
      <w:b w:val="0"/>
      <w:bCs w:val="0"/>
      <w:i w:val="0"/>
      <w:iCs w:val="0"/>
      <w:smallCaps w:val="0"/>
      <w:strike w:val="0"/>
      <w:spacing w:val="20"/>
      <w:sz w:val="20"/>
      <w:szCs w:val="20"/>
      <w:u w:val="none"/>
      <w:lang w:val="en-US" w:eastAsia="en-US" w:bidi="en-US"/>
    </w:rPr>
  </w:style>
  <w:style w:type="character" w:customStyle="1" w:styleId="420pt">
    <w:name w:val="Оглавление (42) + Курсив;Интервал 0 pt"/>
    <w:basedOn w:val="425"/>
    <w:rPr>
      <w:rFonts w:ascii="Book Antiqua" w:eastAsia="Book Antiqua" w:hAnsi="Book Antiqua" w:cs="Book Antiqua"/>
      <w:b w:val="0"/>
      <w:bCs w:val="0"/>
      <w:i/>
      <w:iCs/>
      <w:smallCaps w:val="0"/>
      <w:strike w:val="0"/>
      <w:color w:val="000000"/>
      <w:spacing w:val="-10"/>
      <w:w w:val="100"/>
      <w:position w:val="0"/>
      <w:sz w:val="20"/>
      <w:szCs w:val="20"/>
      <w:u w:val="none"/>
      <w:lang w:val="en-US" w:eastAsia="en-US" w:bidi="en-US"/>
    </w:rPr>
  </w:style>
  <w:style w:type="character" w:customStyle="1" w:styleId="165Exact">
    <w:name w:val="Основной текст (165) Exact"/>
    <w:basedOn w:val="a0"/>
    <w:link w:val="1650"/>
    <w:rPr>
      <w:rFonts w:ascii="Times New Roman" w:eastAsia="Times New Roman" w:hAnsi="Times New Roman" w:cs="Times New Roman"/>
      <w:b/>
      <w:bCs/>
      <w:i w:val="0"/>
      <w:iCs w:val="0"/>
      <w:smallCaps w:val="0"/>
      <w:strike w:val="0"/>
      <w:sz w:val="21"/>
      <w:szCs w:val="21"/>
      <w:u w:val="none"/>
    </w:rPr>
  </w:style>
  <w:style w:type="character" w:customStyle="1" w:styleId="165Exact0">
    <w:name w:val="Основной текст (165) Exact"/>
    <w:basedOn w:val="165Exact"/>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65pt1pt1">
    <w:name w:val="Основной текст + 6;5 pt;Полужирный;Интервал 1 pt"/>
    <w:basedOn w:val="af1"/>
    <w:rPr>
      <w:rFonts w:ascii="Times New Roman" w:eastAsia="Times New Roman" w:hAnsi="Times New Roman" w:cs="Times New Roman"/>
      <w:b/>
      <w:bCs/>
      <w:i w:val="0"/>
      <w:iCs w:val="0"/>
      <w:smallCaps w:val="0"/>
      <w:strike w:val="0"/>
      <w:color w:val="000000"/>
      <w:spacing w:val="30"/>
      <w:w w:val="100"/>
      <w:position w:val="0"/>
      <w:sz w:val="13"/>
      <w:szCs w:val="13"/>
      <w:u w:val="none"/>
      <w:lang w:val="ru-RU" w:eastAsia="ru-RU" w:bidi="ru-RU"/>
    </w:rPr>
  </w:style>
  <w:style w:type="character" w:customStyle="1" w:styleId="1640">
    <w:name w:val="Основной текст (164)_"/>
    <w:basedOn w:val="a0"/>
    <w:link w:val="1641"/>
    <w:rPr>
      <w:rFonts w:ascii="Times New Roman" w:eastAsia="Times New Roman" w:hAnsi="Times New Roman" w:cs="Times New Roman"/>
      <w:b/>
      <w:bCs/>
      <w:i w:val="0"/>
      <w:iCs w:val="0"/>
      <w:smallCaps w:val="0"/>
      <w:strike w:val="0"/>
      <w:spacing w:val="30"/>
      <w:sz w:val="13"/>
      <w:szCs w:val="13"/>
      <w:u w:val="none"/>
    </w:rPr>
  </w:style>
  <w:style w:type="character" w:customStyle="1" w:styleId="1641pt">
    <w:name w:val="Основной текст (164) + Не полужирный;Курсив;Интервал 1 pt"/>
    <w:basedOn w:val="1640"/>
    <w:rPr>
      <w:rFonts w:ascii="Times New Roman" w:eastAsia="Times New Roman" w:hAnsi="Times New Roman" w:cs="Times New Roman"/>
      <w:b/>
      <w:bCs/>
      <w:i/>
      <w:iCs/>
      <w:smallCaps w:val="0"/>
      <w:strike w:val="0"/>
      <w:color w:val="000000"/>
      <w:spacing w:val="20"/>
      <w:w w:val="100"/>
      <w:position w:val="0"/>
      <w:sz w:val="13"/>
      <w:szCs w:val="13"/>
      <w:u w:val="none"/>
      <w:lang w:val="ru-RU" w:eastAsia="ru-RU" w:bidi="ru-RU"/>
    </w:rPr>
  </w:style>
  <w:style w:type="character" w:customStyle="1" w:styleId="47105pt7">
    <w:name w:val="Основной текст (47) + 10;5 pt;Полужирный"/>
    <w:basedOn w:val="47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47a">
    <w:name w:val="Основной текст (47)"/>
    <w:basedOn w:val="47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en-US" w:eastAsia="en-US" w:bidi="en-US"/>
    </w:rPr>
  </w:style>
  <w:style w:type="character" w:customStyle="1" w:styleId="4716pt0pt">
    <w:name w:val="Основной текст (47) + 16 pt;Интервал 0 pt"/>
    <w:basedOn w:val="470"/>
    <w:rPr>
      <w:rFonts w:ascii="Times New Roman" w:eastAsia="Times New Roman" w:hAnsi="Times New Roman" w:cs="Times New Roman"/>
      <w:b w:val="0"/>
      <w:bCs w:val="0"/>
      <w:i w:val="0"/>
      <w:iCs w:val="0"/>
      <w:smallCaps w:val="0"/>
      <w:strike w:val="0"/>
      <w:color w:val="000000"/>
      <w:spacing w:val="-10"/>
      <w:w w:val="100"/>
      <w:position w:val="0"/>
      <w:sz w:val="32"/>
      <w:szCs w:val="32"/>
      <w:u w:val="none"/>
      <w:lang w:val="ru-RU" w:eastAsia="ru-RU" w:bidi="ru-RU"/>
    </w:rPr>
  </w:style>
  <w:style w:type="character" w:customStyle="1" w:styleId="734">
    <w:name w:val="Заголовок №7 (3)"/>
    <w:basedOn w:val="732"/>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735">
    <w:name w:val="Заголовок №7 (3) + Полужирный;Курсив"/>
    <w:basedOn w:val="732"/>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69Exact">
    <w:name w:val="Основной текст (169) Exact"/>
    <w:basedOn w:val="a0"/>
    <w:link w:val="1690"/>
    <w:rPr>
      <w:rFonts w:ascii="Franklin Gothic Book" w:eastAsia="Franklin Gothic Book" w:hAnsi="Franklin Gothic Book" w:cs="Franklin Gothic Book"/>
      <w:b w:val="0"/>
      <w:bCs w:val="0"/>
      <w:i w:val="0"/>
      <w:iCs w:val="0"/>
      <w:smallCaps w:val="0"/>
      <w:strike w:val="0"/>
      <w:u w:val="none"/>
    </w:rPr>
  </w:style>
  <w:style w:type="character" w:customStyle="1" w:styleId="311pt0">
    <w:name w:val="Основной текст (31) + Интервал 1 pt"/>
    <w:basedOn w:val="310"/>
    <w:rPr>
      <w:rFonts w:ascii="Times New Roman" w:eastAsia="Times New Roman" w:hAnsi="Times New Roman" w:cs="Times New Roman"/>
      <w:b w:val="0"/>
      <w:bCs w:val="0"/>
      <w:i w:val="0"/>
      <w:iCs w:val="0"/>
      <w:smallCaps w:val="0"/>
      <w:strike w:val="0"/>
      <w:color w:val="000000"/>
      <w:spacing w:val="30"/>
      <w:w w:val="100"/>
      <w:position w:val="0"/>
      <w:sz w:val="19"/>
      <w:szCs w:val="19"/>
      <w:u w:val="none"/>
      <w:lang w:val="ru-RU" w:eastAsia="ru-RU" w:bidi="ru-RU"/>
    </w:rPr>
  </w:style>
  <w:style w:type="character" w:customStyle="1" w:styleId="1660">
    <w:name w:val="Основной текст (166)_"/>
    <w:basedOn w:val="a0"/>
    <w:link w:val="1661"/>
    <w:rPr>
      <w:rFonts w:ascii="Tahoma" w:eastAsia="Tahoma" w:hAnsi="Tahoma" w:cs="Tahoma"/>
      <w:b w:val="0"/>
      <w:bCs w:val="0"/>
      <w:i w:val="0"/>
      <w:iCs w:val="0"/>
      <w:smallCaps w:val="0"/>
      <w:strike w:val="0"/>
      <w:spacing w:val="20"/>
      <w:sz w:val="20"/>
      <w:szCs w:val="20"/>
      <w:u w:val="none"/>
    </w:rPr>
  </w:style>
  <w:style w:type="character" w:customStyle="1" w:styleId="1662">
    <w:name w:val="Основной текст (166)"/>
    <w:basedOn w:val="1660"/>
    <w:rPr>
      <w:rFonts w:ascii="Tahoma" w:eastAsia="Tahoma" w:hAnsi="Tahoma" w:cs="Tahoma"/>
      <w:b w:val="0"/>
      <w:bCs w:val="0"/>
      <w:i w:val="0"/>
      <w:iCs w:val="0"/>
      <w:smallCaps w:val="0"/>
      <w:strike w:val="0"/>
      <w:color w:val="000000"/>
      <w:spacing w:val="20"/>
      <w:w w:val="100"/>
      <w:position w:val="0"/>
      <w:sz w:val="20"/>
      <w:szCs w:val="20"/>
      <w:u w:val="single"/>
      <w:lang w:val="ru-RU" w:eastAsia="ru-RU" w:bidi="ru-RU"/>
    </w:rPr>
  </w:style>
  <w:style w:type="character" w:customStyle="1" w:styleId="166TimesNewRoman0pt">
    <w:name w:val="Основной текст (166) + Times New Roman;Полужирный;Интервал 0 pt"/>
    <w:basedOn w:val="1660"/>
    <w:rPr>
      <w:rFonts w:ascii="Times New Roman" w:eastAsia="Times New Roman" w:hAnsi="Times New Roman" w:cs="Times New Roman"/>
      <w:b/>
      <w:bCs/>
      <w:i w:val="0"/>
      <w:iCs w:val="0"/>
      <w:smallCaps w:val="0"/>
      <w:strike w:val="0"/>
      <w:color w:val="000000"/>
      <w:spacing w:val="0"/>
      <w:w w:val="100"/>
      <w:position w:val="0"/>
      <w:sz w:val="20"/>
      <w:szCs w:val="20"/>
      <w:u w:val="none"/>
      <w:lang w:val="ru-RU" w:eastAsia="ru-RU" w:bidi="ru-RU"/>
    </w:rPr>
  </w:style>
  <w:style w:type="character" w:customStyle="1" w:styleId="1523">
    <w:name w:val="Заголовок №15 (2)_"/>
    <w:basedOn w:val="a0"/>
    <w:link w:val="1524"/>
    <w:rPr>
      <w:rFonts w:ascii="Microsoft Sans Serif" w:eastAsia="Microsoft Sans Serif" w:hAnsi="Microsoft Sans Serif" w:cs="Microsoft Sans Serif"/>
      <w:b/>
      <w:bCs/>
      <w:i w:val="0"/>
      <w:iCs w:val="0"/>
      <w:smallCaps w:val="0"/>
      <w:strike w:val="0"/>
      <w:sz w:val="23"/>
      <w:szCs w:val="23"/>
      <w:u w:val="none"/>
    </w:rPr>
  </w:style>
  <w:style w:type="character" w:customStyle="1" w:styleId="3465pt1pt">
    <w:name w:val="Основной текст (34) + 6;5 pt;Курсив;Интервал 1 pt"/>
    <w:basedOn w:val="340"/>
    <w:rPr>
      <w:rFonts w:ascii="Times New Roman" w:eastAsia="Times New Roman" w:hAnsi="Times New Roman" w:cs="Times New Roman"/>
      <w:b w:val="0"/>
      <w:bCs w:val="0"/>
      <w:i/>
      <w:iCs/>
      <w:smallCaps w:val="0"/>
      <w:strike w:val="0"/>
      <w:color w:val="000000"/>
      <w:spacing w:val="20"/>
      <w:w w:val="100"/>
      <w:position w:val="0"/>
      <w:sz w:val="13"/>
      <w:szCs w:val="13"/>
      <w:u w:val="none"/>
      <w:lang w:val="ru-RU" w:eastAsia="ru-RU" w:bidi="ru-RU"/>
    </w:rPr>
  </w:style>
  <w:style w:type="character" w:customStyle="1" w:styleId="3465pt1pt0">
    <w:name w:val="Основной текст (34) + 6;5 pt;Полужирный;Интервал 1 pt"/>
    <w:basedOn w:val="340"/>
    <w:rPr>
      <w:rFonts w:ascii="Times New Roman" w:eastAsia="Times New Roman" w:hAnsi="Times New Roman" w:cs="Times New Roman"/>
      <w:b/>
      <w:bCs/>
      <w:i w:val="0"/>
      <w:iCs w:val="0"/>
      <w:smallCaps w:val="0"/>
      <w:strike w:val="0"/>
      <w:color w:val="000000"/>
      <w:spacing w:val="30"/>
      <w:w w:val="100"/>
      <w:position w:val="0"/>
      <w:sz w:val="13"/>
      <w:szCs w:val="13"/>
      <w:u w:val="none"/>
      <w:lang w:val="ru-RU" w:eastAsia="ru-RU" w:bidi="ru-RU"/>
    </w:rPr>
  </w:style>
  <w:style w:type="character" w:customStyle="1" w:styleId="34105pt7">
    <w:name w:val="Основной текст (34) + 10;5 pt"/>
    <w:basedOn w:val="34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3411pt1pt">
    <w:name w:val="Основной текст (34) + 11 pt;Курсив;Интервал 1 pt"/>
    <w:basedOn w:val="340"/>
    <w:rPr>
      <w:rFonts w:ascii="Times New Roman" w:eastAsia="Times New Roman" w:hAnsi="Times New Roman" w:cs="Times New Roman"/>
      <w:b w:val="0"/>
      <w:bCs w:val="0"/>
      <w:i/>
      <w:iCs/>
      <w:smallCaps w:val="0"/>
      <w:strike w:val="0"/>
      <w:color w:val="000000"/>
      <w:spacing w:val="20"/>
      <w:w w:val="100"/>
      <w:position w:val="0"/>
      <w:sz w:val="22"/>
      <w:szCs w:val="22"/>
      <w:u w:val="none"/>
      <w:lang w:val="ru-RU" w:eastAsia="ru-RU" w:bidi="ru-RU"/>
    </w:rPr>
  </w:style>
  <w:style w:type="character" w:customStyle="1" w:styleId="11pt1pt1">
    <w:name w:val="Основной текст + 11 pt;Курсив;Интервал 1 pt"/>
    <w:basedOn w:val="af1"/>
    <w:rPr>
      <w:rFonts w:ascii="Times New Roman" w:eastAsia="Times New Roman" w:hAnsi="Times New Roman" w:cs="Times New Roman"/>
      <w:b w:val="0"/>
      <w:bCs w:val="0"/>
      <w:i/>
      <w:iCs/>
      <w:smallCaps w:val="0"/>
      <w:strike w:val="0"/>
      <w:color w:val="000000"/>
      <w:spacing w:val="20"/>
      <w:w w:val="100"/>
      <w:position w:val="0"/>
      <w:sz w:val="22"/>
      <w:szCs w:val="22"/>
      <w:u w:val="none"/>
      <w:lang w:val="ru-RU" w:eastAsia="ru-RU" w:bidi="ru-RU"/>
    </w:rPr>
  </w:style>
  <w:style w:type="character" w:customStyle="1" w:styleId="1323">
    <w:name w:val="Заголовок №13 (2) + Курсив"/>
    <w:basedOn w:val="132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13295pt">
    <w:name w:val="Заголовок №13 (2) + 9;5 pt"/>
    <w:basedOn w:val="132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1324">
    <w:name w:val="Заголовок №13 (2)"/>
    <w:basedOn w:val="132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1342">
    <w:name w:val="Заголовок №13 (4)_"/>
    <w:basedOn w:val="a0"/>
    <w:link w:val="1343"/>
    <w:rPr>
      <w:rFonts w:ascii="Times New Roman" w:eastAsia="Times New Roman" w:hAnsi="Times New Roman" w:cs="Times New Roman"/>
      <w:b/>
      <w:bCs/>
      <w:i w:val="0"/>
      <w:iCs w:val="0"/>
      <w:smallCaps w:val="0"/>
      <w:strike w:val="0"/>
      <w:sz w:val="21"/>
      <w:szCs w:val="21"/>
      <w:u w:val="none"/>
      <w:lang w:val="en-US" w:eastAsia="en-US" w:bidi="en-US"/>
    </w:rPr>
  </w:style>
  <w:style w:type="character" w:customStyle="1" w:styleId="1341pt">
    <w:name w:val="Заголовок №13 (4) + Интервал 1 pt"/>
    <w:basedOn w:val="1342"/>
    <w:rPr>
      <w:rFonts w:ascii="Times New Roman" w:eastAsia="Times New Roman" w:hAnsi="Times New Roman" w:cs="Times New Roman"/>
      <w:b/>
      <w:bCs/>
      <w:i w:val="0"/>
      <w:iCs w:val="0"/>
      <w:smallCaps w:val="0"/>
      <w:strike w:val="0"/>
      <w:color w:val="000000"/>
      <w:spacing w:val="30"/>
      <w:w w:val="100"/>
      <w:position w:val="0"/>
      <w:sz w:val="21"/>
      <w:szCs w:val="21"/>
      <w:u w:val="none"/>
      <w:lang w:val="en-US" w:eastAsia="en-US" w:bidi="en-US"/>
    </w:rPr>
  </w:style>
  <w:style w:type="character" w:customStyle="1" w:styleId="1670">
    <w:name w:val="Основной текст (167)_"/>
    <w:basedOn w:val="a0"/>
    <w:link w:val="1671"/>
    <w:rPr>
      <w:rFonts w:ascii="Times New Roman" w:eastAsia="Times New Roman" w:hAnsi="Times New Roman" w:cs="Times New Roman"/>
      <w:b/>
      <w:bCs/>
      <w:i/>
      <w:iCs/>
      <w:smallCaps w:val="0"/>
      <w:strike w:val="0"/>
      <w:spacing w:val="20"/>
      <w:sz w:val="13"/>
      <w:szCs w:val="13"/>
      <w:u w:val="none"/>
    </w:rPr>
  </w:style>
  <w:style w:type="character" w:customStyle="1" w:styleId="-1pt">
    <w:name w:val="Основной текст + Полужирный;Курсив;Интервал -1 pt"/>
    <w:basedOn w:val="af1"/>
    <w:rPr>
      <w:rFonts w:ascii="Times New Roman" w:eastAsia="Times New Roman" w:hAnsi="Times New Roman" w:cs="Times New Roman"/>
      <w:b/>
      <w:bCs/>
      <w:i/>
      <w:iCs/>
      <w:smallCaps w:val="0"/>
      <w:strike w:val="0"/>
      <w:color w:val="000000"/>
      <w:spacing w:val="-20"/>
      <w:w w:val="100"/>
      <w:position w:val="0"/>
      <w:sz w:val="21"/>
      <w:szCs w:val="21"/>
      <w:u w:val="none"/>
      <w:lang w:val="en-US" w:eastAsia="en-US" w:bidi="en-US"/>
    </w:rPr>
  </w:style>
  <w:style w:type="character" w:customStyle="1" w:styleId="1ptffc">
    <w:name w:val="Основной текст + Полужирный;Интервал 1 pt"/>
    <w:basedOn w:val="af1"/>
    <w:rPr>
      <w:rFonts w:ascii="Times New Roman" w:eastAsia="Times New Roman" w:hAnsi="Times New Roman" w:cs="Times New Roman"/>
      <w:b/>
      <w:bCs/>
      <w:i w:val="0"/>
      <w:iCs w:val="0"/>
      <w:smallCaps w:val="0"/>
      <w:strike w:val="0"/>
      <w:color w:val="000000"/>
      <w:spacing w:val="30"/>
      <w:w w:val="100"/>
      <w:position w:val="0"/>
      <w:sz w:val="21"/>
      <w:szCs w:val="21"/>
      <w:u w:val="none"/>
      <w:lang w:val="ru-RU" w:eastAsia="ru-RU" w:bidi="ru-RU"/>
    </w:rPr>
  </w:style>
  <w:style w:type="character" w:customStyle="1" w:styleId="MicrosoftSansSerif95pt">
    <w:name w:val="Основной текст + Microsoft Sans Serif;9;5 pt;Курсив"/>
    <w:basedOn w:val="af1"/>
    <w:rPr>
      <w:rFonts w:ascii="Microsoft Sans Serif" w:eastAsia="Microsoft Sans Serif" w:hAnsi="Microsoft Sans Serif" w:cs="Microsoft Sans Serif"/>
      <w:b w:val="0"/>
      <w:bCs w:val="0"/>
      <w:i/>
      <w:iCs/>
      <w:smallCaps w:val="0"/>
      <w:strike w:val="0"/>
      <w:color w:val="000000"/>
      <w:spacing w:val="0"/>
      <w:w w:val="100"/>
      <w:position w:val="0"/>
      <w:sz w:val="19"/>
      <w:szCs w:val="19"/>
      <w:u w:val="none"/>
      <w:lang w:val="ru-RU" w:eastAsia="ru-RU" w:bidi="ru-RU"/>
    </w:rPr>
  </w:style>
  <w:style w:type="character" w:customStyle="1" w:styleId="1ptffd">
    <w:name w:val="Основной текст + Полужирный;Интервал 1 pt"/>
    <w:basedOn w:val="af1"/>
    <w:rPr>
      <w:rFonts w:ascii="Times New Roman" w:eastAsia="Times New Roman" w:hAnsi="Times New Roman" w:cs="Times New Roman"/>
      <w:b/>
      <w:bCs/>
      <w:i w:val="0"/>
      <w:iCs w:val="0"/>
      <w:smallCaps w:val="0"/>
      <w:strike w:val="0"/>
      <w:color w:val="000000"/>
      <w:spacing w:val="20"/>
      <w:w w:val="100"/>
      <w:position w:val="0"/>
      <w:sz w:val="21"/>
      <w:szCs w:val="21"/>
      <w:u w:val="none"/>
      <w:lang w:val="ru-RU" w:eastAsia="ru-RU" w:bidi="ru-RU"/>
    </w:rPr>
  </w:style>
  <w:style w:type="character" w:customStyle="1" w:styleId="1550">
    <w:name w:val="Основной текст (155)_"/>
    <w:basedOn w:val="a0"/>
    <w:link w:val="1551"/>
    <w:rPr>
      <w:rFonts w:ascii="Times New Roman" w:eastAsia="Times New Roman" w:hAnsi="Times New Roman" w:cs="Times New Roman"/>
      <w:b/>
      <w:bCs/>
      <w:i w:val="0"/>
      <w:iCs w:val="0"/>
      <w:smallCaps w:val="0"/>
      <w:strike w:val="0"/>
      <w:sz w:val="21"/>
      <w:szCs w:val="21"/>
      <w:u w:val="none"/>
    </w:rPr>
  </w:style>
  <w:style w:type="character" w:customStyle="1" w:styleId="1552">
    <w:name w:val="Основной текст (155) + Курсив"/>
    <w:basedOn w:val="155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553">
    <w:name w:val="Основной текст (155) + Не полужирный"/>
    <w:basedOn w:val="155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551pt">
    <w:name w:val="Основной текст (155) + Интервал 1 pt"/>
    <w:basedOn w:val="1550"/>
    <w:rPr>
      <w:rFonts w:ascii="Times New Roman" w:eastAsia="Times New Roman" w:hAnsi="Times New Roman" w:cs="Times New Roman"/>
      <w:b/>
      <w:bCs/>
      <w:i w:val="0"/>
      <w:iCs w:val="0"/>
      <w:smallCaps w:val="0"/>
      <w:strike w:val="0"/>
      <w:color w:val="000000"/>
      <w:spacing w:val="20"/>
      <w:w w:val="100"/>
      <w:position w:val="0"/>
      <w:sz w:val="21"/>
      <w:szCs w:val="21"/>
      <w:u w:val="none"/>
      <w:lang w:val="ru-RU" w:eastAsia="ru-RU" w:bidi="ru-RU"/>
    </w:rPr>
  </w:style>
  <w:style w:type="character" w:customStyle="1" w:styleId="15516pt2pt">
    <w:name w:val="Основной текст (155) + 16 pt;Не полужирный;Интервал 2 pt"/>
    <w:basedOn w:val="1550"/>
    <w:rPr>
      <w:rFonts w:ascii="Times New Roman" w:eastAsia="Times New Roman" w:hAnsi="Times New Roman" w:cs="Times New Roman"/>
      <w:b/>
      <w:bCs/>
      <w:i w:val="0"/>
      <w:iCs w:val="0"/>
      <w:smallCaps w:val="0"/>
      <w:strike w:val="0"/>
      <w:color w:val="000000"/>
      <w:spacing w:val="40"/>
      <w:w w:val="100"/>
      <w:position w:val="0"/>
      <w:sz w:val="32"/>
      <w:szCs w:val="32"/>
      <w:u w:val="none"/>
      <w:lang w:val="ru-RU" w:eastAsia="ru-RU" w:bidi="ru-RU"/>
    </w:rPr>
  </w:style>
  <w:style w:type="character" w:customStyle="1" w:styleId="155MicrosoftSansSerif95pt">
    <w:name w:val="Основной текст (155) + Microsoft Sans Serif;9;5 pt;Не полужирный;Курсив"/>
    <w:basedOn w:val="1550"/>
    <w:rPr>
      <w:rFonts w:ascii="Microsoft Sans Serif" w:eastAsia="Microsoft Sans Serif" w:hAnsi="Microsoft Sans Serif" w:cs="Microsoft Sans Serif"/>
      <w:b/>
      <w:bCs/>
      <w:i/>
      <w:iCs/>
      <w:smallCaps w:val="0"/>
      <w:strike w:val="0"/>
      <w:color w:val="000000"/>
      <w:spacing w:val="0"/>
      <w:w w:val="100"/>
      <w:position w:val="0"/>
      <w:sz w:val="19"/>
      <w:szCs w:val="19"/>
      <w:u w:val="none"/>
      <w:lang w:val="en-US" w:eastAsia="en-US" w:bidi="en-US"/>
    </w:rPr>
  </w:style>
  <w:style w:type="character" w:customStyle="1" w:styleId="1351">
    <w:name w:val="Заголовок №13 (5)_"/>
    <w:basedOn w:val="a0"/>
    <w:link w:val="1352"/>
    <w:rPr>
      <w:rFonts w:ascii="Times New Roman" w:eastAsia="Times New Roman" w:hAnsi="Times New Roman" w:cs="Times New Roman"/>
      <w:b w:val="0"/>
      <w:bCs w:val="0"/>
      <w:i w:val="0"/>
      <w:iCs w:val="0"/>
      <w:smallCaps w:val="0"/>
      <w:strike w:val="0"/>
      <w:sz w:val="32"/>
      <w:szCs w:val="32"/>
      <w:u w:val="none"/>
    </w:rPr>
  </w:style>
  <w:style w:type="character" w:customStyle="1" w:styleId="1352pt">
    <w:name w:val="Заголовок №13 (5) + Интервал 2 pt"/>
    <w:basedOn w:val="1351"/>
    <w:rPr>
      <w:rFonts w:ascii="Times New Roman" w:eastAsia="Times New Roman" w:hAnsi="Times New Roman" w:cs="Times New Roman"/>
      <w:b w:val="0"/>
      <w:bCs w:val="0"/>
      <w:i w:val="0"/>
      <w:iCs w:val="0"/>
      <w:smallCaps w:val="0"/>
      <w:strike w:val="0"/>
      <w:color w:val="000000"/>
      <w:spacing w:val="40"/>
      <w:w w:val="100"/>
      <w:position w:val="0"/>
      <w:sz w:val="32"/>
      <w:szCs w:val="32"/>
      <w:u w:val="none"/>
      <w:lang w:val="ru-RU" w:eastAsia="ru-RU" w:bidi="ru-RU"/>
    </w:rPr>
  </w:style>
  <w:style w:type="character" w:customStyle="1" w:styleId="135MicrosoftSansSerif15pt">
    <w:name w:val="Заголовок №13 (5) + Microsoft Sans Serif;15 pt;Курсив"/>
    <w:basedOn w:val="1351"/>
    <w:rPr>
      <w:rFonts w:ascii="Microsoft Sans Serif" w:eastAsia="Microsoft Sans Serif" w:hAnsi="Microsoft Sans Serif" w:cs="Microsoft Sans Serif"/>
      <w:b w:val="0"/>
      <w:bCs w:val="0"/>
      <w:i/>
      <w:iCs/>
      <w:smallCaps w:val="0"/>
      <w:strike w:val="0"/>
      <w:color w:val="000000"/>
      <w:spacing w:val="0"/>
      <w:w w:val="100"/>
      <w:position w:val="0"/>
      <w:sz w:val="30"/>
      <w:szCs w:val="30"/>
      <w:u w:val="none"/>
      <w:lang w:val="ru-RU" w:eastAsia="ru-RU" w:bidi="ru-RU"/>
    </w:rPr>
  </w:style>
  <w:style w:type="character" w:customStyle="1" w:styleId="179">
    <w:name w:val="Заголовок №17_"/>
    <w:basedOn w:val="a0"/>
    <w:link w:val="17a"/>
    <w:rPr>
      <w:rFonts w:ascii="Times New Roman" w:eastAsia="Times New Roman" w:hAnsi="Times New Roman" w:cs="Times New Roman"/>
      <w:b w:val="0"/>
      <w:bCs w:val="0"/>
      <w:i w:val="0"/>
      <w:iCs w:val="0"/>
      <w:smallCaps w:val="0"/>
      <w:strike w:val="0"/>
      <w:sz w:val="21"/>
      <w:szCs w:val="21"/>
      <w:u w:val="none"/>
    </w:rPr>
  </w:style>
  <w:style w:type="character" w:customStyle="1" w:styleId="171pt2">
    <w:name w:val="Заголовок №17 + Интервал 1 pt"/>
    <w:basedOn w:val="179"/>
    <w:rPr>
      <w:rFonts w:ascii="Times New Roman" w:eastAsia="Times New Roman" w:hAnsi="Times New Roman" w:cs="Times New Roman"/>
      <w:b w:val="0"/>
      <w:bCs w:val="0"/>
      <w:i w:val="0"/>
      <w:iCs w:val="0"/>
      <w:smallCaps w:val="0"/>
      <w:strike w:val="0"/>
      <w:color w:val="000000"/>
      <w:spacing w:val="20"/>
      <w:w w:val="100"/>
      <w:position w:val="0"/>
      <w:sz w:val="21"/>
      <w:szCs w:val="21"/>
      <w:u w:val="none"/>
      <w:lang w:val="ru-RU" w:eastAsia="ru-RU" w:bidi="ru-RU"/>
    </w:rPr>
  </w:style>
  <w:style w:type="character" w:customStyle="1" w:styleId="8ptf4">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211ptb">
    <w:name w:val="Основной текст (21) + Не полужирный;Не курсив;Интервал 1 pt"/>
    <w:basedOn w:val="210"/>
    <w:rPr>
      <w:rFonts w:ascii="Times New Roman" w:eastAsia="Times New Roman" w:hAnsi="Times New Roman" w:cs="Times New Roman"/>
      <w:b/>
      <w:bCs/>
      <w:i/>
      <w:iCs/>
      <w:smallCaps w:val="0"/>
      <w:strike w:val="0"/>
      <w:color w:val="000000"/>
      <w:spacing w:val="20"/>
      <w:w w:val="100"/>
      <w:position w:val="0"/>
      <w:sz w:val="21"/>
      <w:szCs w:val="21"/>
      <w:u w:val="none"/>
      <w:lang w:val="ru-RU" w:eastAsia="ru-RU" w:bidi="ru-RU"/>
    </w:rPr>
  </w:style>
  <w:style w:type="character" w:customStyle="1" w:styleId="8f3">
    <w:name w:val="Основной текст (8)"/>
    <w:basedOn w:val="81"/>
    <w:rPr>
      <w:rFonts w:ascii="Microsoft Sans Serif" w:eastAsia="Microsoft Sans Serif" w:hAnsi="Microsoft Sans Serif" w:cs="Microsoft Sans Serif"/>
      <w:b w:val="0"/>
      <w:bCs w:val="0"/>
      <w:i w:val="0"/>
      <w:iCs w:val="0"/>
      <w:smallCaps w:val="0"/>
      <w:strike w:val="0"/>
      <w:color w:val="000000"/>
      <w:spacing w:val="0"/>
      <w:w w:val="100"/>
      <w:position w:val="0"/>
      <w:sz w:val="18"/>
      <w:szCs w:val="18"/>
      <w:u w:val="none"/>
      <w:lang w:val="ru-RU" w:eastAsia="ru-RU" w:bidi="ru-RU"/>
    </w:rPr>
  </w:style>
  <w:style w:type="character" w:customStyle="1" w:styleId="8TimesNewRoman16pt2pt">
    <w:name w:val="Основной текст (8) + Times New Roman;16 pt;Интервал 2 pt"/>
    <w:basedOn w:val="81"/>
    <w:rPr>
      <w:rFonts w:ascii="Times New Roman" w:eastAsia="Times New Roman" w:hAnsi="Times New Roman" w:cs="Times New Roman"/>
      <w:b w:val="0"/>
      <w:bCs w:val="0"/>
      <w:i w:val="0"/>
      <w:iCs w:val="0"/>
      <w:smallCaps w:val="0"/>
      <w:strike w:val="0"/>
      <w:color w:val="000000"/>
      <w:spacing w:val="40"/>
      <w:w w:val="100"/>
      <w:position w:val="0"/>
      <w:sz w:val="32"/>
      <w:szCs w:val="32"/>
      <w:u w:val="none"/>
      <w:lang w:val="ru-RU" w:eastAsia="ru-RU" w:bidi="ru-RU"/>
    </w:rPr>
  </w:style>
  <w:style w:type="character" w:customStyle="1" w:styleId="8Candara10pt">
    <w:name w:val="Основной текст (8) + Candara;10 pt;Курсив"/>
    <w:basedOn w:val="81"/>
    <w:rPr>
      <w:rFonts w:ascii="Candara" w:eastAsia="Candara" w:hAnsi="Candara" w:cs="Candara"/>
      <w:b w:val="0"/>
      <w:bCs w:val="0"/>
      <w:i/>
      <w:iCs/>
      <w:smallCaps w:val="0"/>
      <w:strike w:val="0"/>
      <w:color w:val="000000"/>
      <w:spacing w:val="0"/>
      <w:w w:val="100"/>
      <w:position w:val="0"/>
      <w:sz w:val="20"/>
      <w:szCs w:val="20"/>
      <w:u w:val="none"/>
      <w:lang w:val="ru-RU" w:eastAsia="ru-RU" w:bidi="ru-RU"/>
    </w:rPr>
  </w:style>
  <w:style w:type="character" w:customStyle="1" w:styleId="3416pt">
    <w:name w:val="Основной текст (34) + 16 pt"/>
    <w:basedOn w:val="340"/>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style>
  <w:style w:type="character" w:customStyle="1" w:styleId="8TimesNewRoman16pt">
    <w:name w:val="Основной текст (8) + Times New Roman;16 pt"/>
    <w:basedOn w:val="81"/>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style>
  <w:style w:type="character" w:customStyle="1" w:styleId="8FranklinGothicBook17pt">
    <w:name w:val="Основной текст (8) + Franklin Gothic Book;17 pt"/>
    <w:basedOn w:val="81"/>
    <w:rPr>
      <w:rFonts w:ascii="Franklin Gothic Book" w:eastAsia="Franklin Gothic Book" w:hAnsi="Franklin Gothic Book" w:cs="Franklin Gothic Book"/>
      <w:b w:val="0"/>
      <w:bCs w:val="0"/>
      <w:i w:val="0"/>
      <w:iCs w:val="0"/>
      <w:smallCaps w:val="0"/>
      <w:strike w:val="0"/>
      <w:color w:val="000000"/>
      <w:spacing w:val="0"/>
      <w:w w:val="100"/>
      <w:position w:val="0"/>
      <w:sz w:val="34"/>
      <w:szCs w:val="34"/>
      <w:u w:val="none"/>
      <w:lang w:val="ru-RU" w:eastAsia="ru-RU" w:bidi="ru-RU"/>
    </w:rPr>
  </w:style>
  <w:style w:type="character" w:customStyle="1" w:styleId="8TimesNewRoman105pt1">
    <w:name w:val="Основной текст (8) + Times New Roman;10;5 pt;Полужирный;Курсив"/>
    <w:basedOn w:val="81"/>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8TimesNewRoman105pt2">
    <w:name w:val="Основной текст (8) + Times New Roman;10;5 pt"/>
    <w:basedOn w:val="8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1680">
    <w:name w:val="Основной текст (168)_"/>
    <w:basedOn w:val="a0"/>
    <w:link w:val="1681"/>
    <w:rPr>
      <w:rFonts w:ascii="Times New Roman" w:eastAsia="Times New Roman" w:hAnsi="Times New Roman" w:cs="Times New Roman"/>
      <w:b/>
      <w:bCs/>
      <w:i w:val="0"/>
      <w:iCs w:val="0"/>
      <w:smallCaps w:val="0"/>
      <w:strike w:val="0"/>
      <w:sz w:val="16"/>
      <w:szCs w:val="16"/>
      <w:u w:val="none"/>
      <w:lang w:val="en-US" w:eastAsia="en-US" w:bidi="en-US"/>
    </w:rPr>
  </w:style>
  <w:style w:type="character" w:customStyle="1" w:styleId="Consolas11pt">
    <w:name w:val="Основной текст + Consolas;11 pt;Полужирный"/>
    <w:basedOn w:val="af1"/>
    <w:rPr>
      <w:rFonts w:ascii="Consolas" w:eastAsia="Consolas" w:hAnsi="Consolas" w:cs="Consolas"/>
      <w:b/>
      <w:bCs/>
      <w:i w:val="0"/>
      <w:iCs w:val="0"/>
      <w:smallCaps w:val="0"/>
      <w:strike w:val="0"/>
      <w:color w:val="000000"/>
      <w:spacing w:val="0"/>
      <w:w w:val="100"/>
      <w:position w:val="0"/>
      <w:sz w:val="22"/>
      <w:szCs w:val="22"/>
      <w:u w:val="none"/>
      <w:lang w:val="en-US" w:eastAsia="en-US" w:bidi="en-US"/>
    </w:rPr>
  </w:style>
  <w:style w:type="character" w:customStyle="1" w:styleId="1ptffe">
    <w:name w:val="Основной текст + Малые прописные;Интервал 1 pt"/>
    <w:basedOn w:val="af1"/>
    <w:rPr>
      <w:rFonts w:ascii="Times New Roman" w:eastAsia="Times New Roman" w:hAnsi="Times New Roman" w:cs="Times New Roman"/>
      <w:b w:val="0"/>
      <w:bCs w:val="0"/>
      <w:i w:val="0"/>
      <w:iCs w:val="0"/>
      <w:smallCaps/>
      <w:strike w:val="0"/>
      <w:color w:val="000000"/>
      <w:spacing w:val="20"/>
      <w:w w:val="100"/>
      <w:position w:val="0"/>
      <w:sz w:val="21"/>
      <w:szCs w:val="21"/>
      <w:u w:val="none"/>
      <w:lang w:val="ru-RU" w:eastAsia="ru-RU" w:bidi="ru-RU"/>
    </w:rPr>
  </w:style>
  <w:style w:type="character" w:customStyle="1" w:styleId="8TimesNewRoman105pt1pt">
    <w:name w:val="Основной текст (8) + Times New Roman;10;5 pt;Полужирный;Курсив;Интервал 1 pt"/>
    <w:basedOn w:val="81"/>
    <w:rPr>
      <w:rFonts w:ascii="Times New Roman" w:eastAsia="Times New Roman" w:hAnsi="Times New Roman" w:cs="Times New Roman"/>
      <w:b/>
      <w:bCs/>
      <w:i/>
      <w:iCs/>
      <w:smallCaps w:val="0"/>
      <w:strike w:val="0"/>
      <w:color w:val="000000"/>
      <w:spacing w:val="30"/>
      <w:w w:val="100"/>
      <w:position w:val="0"/>
      <w:sz w:val="21"/>
      <w:szCs w:val="21"/>
      <w:u w:val="none"/>
      <w:lang w:val="ru-RU" w:eastAsia="ru-RU" w:bidi="ru-RU"/>
    </w:rPr>
  </w:style>
  <w:style w:type="character" w:customStyle="1" w:styleId="8TimesNewRoman11pt1pt">
    <w:name w:val="Основной текст (8) + Times New Roman;11 pt;Курсив;Интервал 1 pt"/>
    <w:basedOn w:val="81"/>
    <w:rPr>
      <w:rFonts w:ascii="Times New Roman" w:eastAsia="Times New Roman" w:hAnsi="Times New Roman" w:cs="Times New Roman"/>
      <w:b w:val="0"/>
      <w:bCs w:val="0"/>
      <w:i/>
      <w:iCs/>
      <w:smallCaps w:val="0"/>
      <w:strike w:val="0"/>
      <w:color w:val="000000"/>
      <w:spacing w:val="20"/>
      <w:w w:val="100"/>
      <w:position w:val="0"/>
      <w:sz w:val="22"/>
      <w:szCs w:val="22"/>
      <w:u w:val="none"/>
      <w:lang w:val="ru-RU" w:eastAsia="ru-RU" w:bidi="ru-RU"/>
    </w:rPr>
  </w:style>
  <w:style w:type="character" w:customStyle="1" w:styleId="8TimesNewRoman95pt0pt">
    <w:name w:val="Основной текст (8) + Times New Roman;9;5 pt;Интервал 0 pt"/>
    <w:basedOn w:val="81"/>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ru-RU" w:eastAsia="ru-RU" w:bidi="ru-RU"/>
    </w:rPr>
  </w:style>
  <w:style w:type="character" w:customStyle="1" w:styleId="81pt0">
    <w:name w:val="Основной текст (8) + Интервал 1 pt"/>
    <w:basedOn w:val="81"/>
    <w:rPr>
      <w:rFonts w:ascii="Microsoft Sans Serif" w:eastAsia="Microsoft Sans Serif" w:hAnsi="Microsoft Sans Serif" w:cs="Microsoft Sans Serif"/>
      <w:b w:val="0"/>
      <w:bCs w:val="0"/>
      <w:i w:val="0"/>
      <w:iCs w:val="0"/>
      <w:smallCaps w:val="0"/>
      <w:strike w:val="0"/>
      <w:color w:val="000000"/>
      <w:spacing w:val="20"/>
      <w:w w:val="100"/>
      <w:position w:val="0"/>
      <w:sz w:val="18"/>
      <w:szCs w:val="18"/>
      <w:u w:val="none"/>
      <w:lang w:val="ru-RU" w:eastAsia="ru-RU" w:bidi="ru-RU"/>
    </w:rPr>
  </w:style>
  <w:style w:type="character" w:customStyle="1" w:styleId="8Exact">
    <w:name w:val="Подпись к картинке (8) Exact"/>
    <w:basedOn w:val="a0"/>
    <w:rPr>
      <w:rFonts w:ascii="Microsoft Sans Serif" w:eastAsia="Microsoft Sans Serif" w:hAnsi="Microsoft Sans Serif" w:cs="Microsoft Sans Serif"/>
      <w:b w:val="0"/>
      <w:bCs w:val="0"/>
      <w:i w:val="0"/>
      <w:iCs w:val="0"/>
      <w:smallCaps w:val="0"/>
      <w:strike w:val="0"/>
      <w:spacing w:val="2"/>
      <w:sz w:val="15"/>
      <w:szCs w:val="15"/>
      <w:u w:val="none"/>
      <w:lang w:val="en-US" w:eastAsia="en-US" w:bidi="en-US"/>
    </w:rPr>
  </w:style>
  <w:style w:type="character" w:customStyle="1" w:styleId="80ptExact">
    <w:name w:val="Подпись к картинке (8) + Интервал 0 pt Exact"/>
    <w:basedOn w:val="8a"/>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en-US" w:eastAsia="en-US" w:bidi="en-US"/>
    </w:rPr>
  </w:style>
  <w:style w:type="character" w:customStyle="1" w:styleId="Exact7">
    <w:name w:val="Основной текст Exact"/>
    <w:basedOn w:val="af1"/>
    <w:rPr>
      <w:rFonts w:ascii="Times New Roman" w:eastAsia="Times New Roman" w:hAnsi="Times New Roman" w:cs="Times New Roman"/>
      <w:b w:val="0"/>
      <w:bCs w:val="0"/>
      <w:i w:val="0"/>
      <w:iCs w:val="0"/>
      <w:smallCaps w:val="0"/>
      <w:strike/>
      <w:color w:val="000000"/>
      <w:spacing w:val="0"/>
      <w:w w:val="100"/>
      <w:position w:val="0"/>
      <w:sz w:val="20"/>
      <w:szCs w:val="20"/>
      <w:u w:val="none"/>
      <w:lang w:val="ru-RU" w:eastAsia="ru-RU" w:bidi="ru-RU"/>
    </w:rPr>
  </w:style>
  <w:style w:type="character" w:customStyle="1" w:styleId="15a">
    <w:name w:val="Основной текст15"/>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ru-RU" w:eastAsia="ru-RU" w:bidi="ru-RU"/>
    </w:rPr>
  </w:style>
  <w:style w:type="character" w:customStyle="1" w:styleId="8ptf5">
    <w:name w:val="Основной текст + 8 pt;Полужирный"/>
    <w:basedOn w:val="af1"/>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10f5">
    <w:name w:val="Основной текст (10)"/>
    <w:basedOn w:val="100"/>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1700">
    <w:name w:val="Основной текст (170)_"/>
    <w:basedOn w:val="a0"/>
    <w:link w:val="1701"/>
    <w:rPr>
      <w:rFonts w:ascii="Franklin Gothic Book" w:eastAsia="Franklin Gothic Book" w:hAnsi="Franklin Gothic Book" w:cs="Franklin Gothic Book"/>
      <w:b w:val="0"/>
      <w:bCs w:val="0"/>
      <w:i w:val="0"/>
      <w:iCs w:val="0"/>
      <w:smallCaps w:val="0"/>
      <w:strike w:val="0"/>
      <w:spacing w:val="-10"/>
      <w:sz w:val="30"/>
      <w:szCs w:val="30"/>
      <w:u w:val="none"/>
    </w:rPr>
  </w:style>
  <w:style w:type="character" w:customStyle="1" w:styleId="170TimesNewRoman105pt0pt">
    <w:name w:val="Основной текст (170) + Times New Roman;10;5 pt;Полужирный;Курсив;Интервал 0 pt"/>
    <w:basedOn w:val="170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1700pt">
    <w:name w:val="Основной текст (170) + Курсив;Интервал 0 pt"/>
    <w:basedOn w:val="1700"/>
    <w:rPr>
      <w:rFonts w:ascii="Franklin Gothic Book" w:eastAsia="Franklin Gothic Book" w:hAnsi="Franklin Gothic Book" w:cs="Franklin Gothic Book"/>
      <w:b w:val="0"/>
      <w:bCs w:val="0"/>
      <w:i/>
      <w:iCs/>
      <w:smallCaps w:val="0"/>
      <w:strike w:val="0"/>
      <w:color w:val="000000"/>
      <w:spacing w:val="0"/>
      <w:w w:val="100"/>
      <w:position w:val="0"/>
      <w:sz w:val="30"/>
      <w:szCs w:val="30"/>
      <w:u w:val="none"/>
      <w:lang w:val="en-US" w:eastAsia="en-US" w:bidi="en-US"/>
    </w:rPr>
  </w:style>
  <w:style w:type="character" w:customStyle="1" w:styleId="432">
    <w:name w:val="Оглавление (43)_"/>
    <w:basedOn w:val="a0"/>
    <w:link w:val="433"/>
    <w:rPr>
      <w:rFonts w:ascii="Times New Roman" w:eastAsia="Times New Roman" w:hAnsi="Times New Roman" w:cs="Times New Roman"/>
      <w:b w:val="0"/>
      <w:bCs w:val="0"/>
      <w:i w:val="0"/>
      <w:iCs w:val="0"/>
      <w:smallCaps w:val="0"/>
      <w:strike w:val="0"/>
      <w:sz w:val="23"/>
      <w:szCs w:val="23"/>
      <w:u w:val="none"/>
    </w:rPr>
  </w:style>
  <w:style w:type="character" w:customStyle="1" w:styleId="4312pt1pt">
    <w:name w:val="Оглавление (43) + 12 pt;Курсив;Интервал 1 pt"/>
    <w:basedOn w:val="432"/>
    <w:rPr>
      <w:rFonts w:ascii="Times New Roman" w:eastAsia="Times New Roman" w:hAnsi="Times New Roman" w:cs="Times New Roman"/>
      <w:b w:val="0"/>
      <w:bCs w:val="0"/>
      <w:i/>
      <w:iCs/>
      <w:smallCaps w:val="0"/>
      <w:strike w:val="0"/>
      <w:color w:val="000000"/>
      <w:spacing w:val="30"/>
      <w:w w:val="100"/>
      <w:position w:val="0"/>
      <w:sz w:val="24"/>
      <w:szCs w:val="24"/>
      <w:u w:val="none"/>
      <w:lang w:val="ru-RU" w:eastAsia="ru-RU" w:bidi="ru-RU"/>
    </w:rPr>
  </w:style>
  <w:style w:type="character" w:customStyle="1" w:styleId="21fa">
    <w:name w:val="Оглавление (21)"/>
    <w:basedOn w:val="21f3"/>
    <w:rPr>
      <w:rFonts w:ascii="Times New Roman" w:eastAsia="Times New Roman" w:hAnsi="Times New Roman" w:cs="Times New Roman"/>
      <w:b/>
      <w:bCs/>
      <w:i w:val="0"/>
      <w:iCs w:val="0"/>
      <w:smallCaps w:val="0"/>
      <w:strike w:val="0"/>
      <w:color w:val="000000"/>
      <w:spacing w:val="0"/>
      <w:w w:val="100"/>
      <w:position w:val="0"/>
      <w:sz w:val="16"/>
      <w:szCs w:val="16"/>
      <w:u w:val="none"/>
      <w:lang w:val="en-US" w:eastAsia="en-US" w:bidi="en-US"/>
    </w:rPr>
  </w:style>
  <w:style w:type="character" w:customStyle="1" w:styleId="6pt0pt150">
    <w:name w:val="Оглавление + 6 pt;Полужирный;Интервал 0 pt;Масштаб 150%"/>
    <w:basedOn w:val="45"/>
    <w:rPr>
      <w:rFonts w:ascii="Times New Roman" w:eastAsia="Times New Roman" w:hAnsi="Times New Roman" w:cs="Times New Roman"/>
      <w:b/>
      <w:bCs/>
      <w:i w:val="0"/>
      <w:iCs w:val="0"/>
      <w:smallCaps w:val="0"/>
      <w:strike w:val="0"/>
      <w:color w:val="000000"/>
      <w:spacing w:val="-10"/>
      <w:w w:val="150"/>
      <w:position w:val="0"/>
      <w:sz w:val="12"/>
      <w:szCs w:val="12"/>
      <w:u w:val="none"/>
      <w:lang w:val="en-US" w:eastAsia="en-US" w:bidi="en-US"/>
    </w:rPr>
  </w:style>
  <w:style w:type="character" w:customStyle="1" w:styleId="442">
    <w:name w:val="Оглавление (44)_"/>
    <w:basedOn w:val="a0"/>
    <w:link w:val="443"/>
    <w:rPr>
      <w:rFonts w:ascii="Tahoma" w:eastAsia="Tahoma" w:hAnsi="Tahoma" w:cs="Tahoma"/>
      <w:b/>
      <w:bCs/>
      <w:i w:val="0"/>
      <w:iCs w:val="0"/>
      <w:smallCaps w:val="0"/>
      <w:strike w:val="0"/>
      <w:spacing w:val="-10"/>
      <w:sz w:val="26"/>
      <w:szCs w:val="26"/>
      <w:u w:val="none"/>
      <w:lang w:val="en-US" w:eastAsia="en-US" w:bidi="en-US"/>
    </w:rPr>
  </w:style>
  <w:style w:type="character" w:customStyle="1" w:styleId="44TimesNewRoman105pt0pt">
    <w:name w:val="Оглавление (44) + Times New Roman;10;5 pt;Не полужирный;Интервал 0 pt"/>
    <w:basedOn w:val="442"/>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44TimesNewRoman105pt1pt">
    <w:name w:val="Оглавление (44) + Times New Roman;10;5 pt;Курсив;Интервал 1 pt"/>
    <w:basedOn w:val="442"/>
    <w:rPr>
      <w:rFonts w:ascii="Times New Roman" w:eastAsia="Times New Roman" w:hAnsi="Times New Roman" w:cs="Times New Roman"/>
      <w:b/>
      <w:bCs/>
      <w:i/>
      <w:iCs/>
      <w:smallCaps w:val="0"/>
      <w:strike w:val="0"/>
      <w:color w:val="000000"/>
      <w:spacing w:val="30"/>
      <w:w w:val="100"/>
      <w:position w:val="0"/>
      <w:sz w:val="21"/>
      <w:szCs w:val="21"/>
      <w:u w:val="none"/>
      <w:lang w:val="en-US" w:eastAsia="en-US" w:bidi="en-US"/>
    </w:rPr>
  </w:style>
  <w:style w:type="character" w:customStyle="1" w:styleId="1416pt">
    <w:name w:val="Заголовок №14 + 16 pt;Не полужирный"/>
    <w:basedOn w:val="144"/>
    <w:rPr>
      <w:rFonts w:ascii="Microsoft Sans Serif" w:eastAsia="Microsoft Sans Serif" w:hAnsi="Microsoft Sans Serif" w:cs="Microsoft Sans Serif"/>
      <w:b/>
      <w:bCs/>
      <w:i w:val="0"/>
      <w:iCs w:val="0"/>
      <w:smallCaps w:val="0"/>
      <w:strike w:val="0"/>
      <w:color w:val="000000"/>
      <w:spacing w:val="0"/>
      <w:w w:val="100"/>
      <w:position w:val="0"/>
      <w:sz w:val="32"/>
      <w:szCs w:val="32"/>
      <w:u w:val="none"/>
      <w:lang w:val="ru-RU" w:eastAsia="ru-RU" w:bidi="ru-RU"/>
    </w:rPr>
  </w:style>
  <w:style w:type="character" w:customStyle="1" w:styleId="MicrosoftSansSerif9pt1pt">
    <w:name w:val="Основной текст + Microsoft Sans Serif;9 pt;Интервал 1 pt"/>
    <w:basedOn w:val="af1"/>
    <w:rPr>
      <w:rFonts w:ascii="Microsoft Sans Serif" w:eastAsia="Microsoft Sans Serif" w:hAnsi="Microsoft Sans Serif" w:cs="Microsoft Sans Serif"/>
      <w:b w:val="0"/>
      <w:bCs w:val="0"/>
      <w:i w:val="0"/>
      <w:iCs w:val="0"/>
      <w:smallCaps w:val="0"/>
      <w:strike w:val="0"/>
      <w:color w:val="000000"/>
      <w:spacing w:val="20"/>
      <w:w w:val="100"/>
      <w:position w:val="0"/>
      <w:sz w:val="18"/>
      <w:szCs w:val="18"/>
      <w:u w:val="none"/>
      <w:lang w:val="ru-RU" w:eastAsia="ru-RU" w:bidi="ru-RU"/>
    </w:rPr>
  </w:style>
  <w:style w:type="character" w:customStyle="1" w:styleId="16a">
    <w:name w:val="Основной текст16"/>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1532">
    <w:name w:val="Заголовок №15 (3)_"/>
    <w:basedOn w:val="a0"/>
    <w:link w:val="1533"/>
    <w:rPr>
      <w:rFonts w:ascii="Microsoft Sans Serif" w:eastAsia="Microsoft Sans Serif" w:hAnsi="Microsoft Sans Serif" w:cs="Microsoft Sans Serif"/>
      <w:b/>
      <w:bCs/>
      <w:i w:val="0"/>
      <w:iCs w:val="0"/>
      <w:smallCaps w:val="0"/>
      <w:strike w:val="0"/>
      <w:sz w:val="26"/>
      <w:szCs w:val="26"/>
      <w:u w:val="none"/>
    </w:rPr>
  </w:style>
  <w:style w:type="character" w:customStyle="1" w:styleId="afffffc">
    <w:name w:val="Основной текст + Полужирный;Курсив"/>
    <w:basedOn w:val="af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afffffd">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MicrosoftSansSerif9pt7">
    <w:name w:val="Основной текст + Microsoft Sans Serif;9 pt"/>
    <w:basedOn w:val="af1"/>
    <w:rPr>
      <w:rFonts w:ascii="Microsoft Sans Serif" w:eastAsia="Microsoft Sans Serif" w:hAnsi="Microsoft Sans Serif" w:cs="Microsoft Sans Serif"/>
      <w:b w:val="0"/>
      <w:bCs w:val="0"/>
      <w:i w:val="0"/>
      <w:iCs w:val="0"/>
      <w:smallCaps w:val="0"/>
      <w:strike w:val="0"/>
      <w:color w:val="000000"/>
      <w:spacing w:val="0"/>
      <w:w w:val="100"/>
      <w:position w:val="0"/>
      <w:sz w:val="18"/>
      <w:szCs w:val="18"/>
      <w:u w:val="none"/>
      <w:lang w:val="ru-RU" w:eastAsia="ru-RU" w:bidi="ru-RU"/>
    </w:rPr>
  </w:style>
  <w:style w:type="character" w:customStyle="1" w:styleId="afffffe">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730">
    <w:name w:val="Основной текст (173)_"/>
    <w:basedOn w:val="a0"/>
    <w:link w:val="1731"/>
    <w:rPr>
      <w:rFonts w:ascii="Book Antiqua" w:eastAsia="Book Antiqua" w:hAnsi="Book Antiqua" w:cs="Book Antiqua"/>
      <w:b w:val="0"/>
      <w:bCs w:val="0"/>
      <w:i w:val="0"/>
      <w:iCs w:val="0"/>
      <w:smallCaps w:val="0"/>
      <w:strike w:val="0"/>
      <w:sz w:val="11"/>
      <w:szCs w:val="11"/>
      <w:u w:val="none"/>
    </w:rPr>
  </w:style>
  <w:style w:type="character" w:customStyle="1" w:styleId="173Constantia">
    <w:name w:val="Основной текст (173) + Constantia;Полужирный;Курсив"/>
    <w:basedOn w:val="1730"/>
    <w:rPr>
      <w:rFonts w:ascii="Constantia" w:eastAsia="Constantia" w:hAnsi="Constantia" w:cs="Constantia"/>
      <w:b/>
      <w:bCs/>
      <w:i/>
      <w:iCs/>
      <w:smallCaps w:val="0"/>
      <w:strike w:val="0"/>
      <w:color w:val="000000"/>
      <w:spacing w:val="0"/>
      <w:w w:val="100"/>
      <w:position w:val="0"/>
      <w:sz w:val="11"/>
      <w:szCs w:val="11"/>
      <w:u w:val="none"/>
      <w:lang w:val="ru-RU" w:eastAsia="ru-RU" w:bidi="ru-RU"/>
    </w:rPr>
  </w:style>
  <w:style w:type="character" w:customStyle="1" w:styleId="1732">
    <w:name w:val="Основной текст (173)"/>
    <w:basedOn w:val="1730"/>
    <w:rPr>
      <w:rFonts w:ascii="Book Antiqua" w:eastAsia="Book Antiqua" w:hAnsi="Book Antiqua" w:cs="Book Antiqua"/>
      <w:b w:val="0"/>
      <w:bCs w:val="0"/>
      <w:i w:val="0"/>
      <w:iCs w:val="0"/>
      <w:smallCaps w:val="0"/>
      <w:strike w:val="0"/>
      <w:color w:val="000000"/>
      <w:spacing w:val="0"/>
      <w:w w:val="100"/>
      <w:position w:val="0"/>
      <w:sz w:val="11"/>
      <w:szCs w:val="11"/>
      <w:u w:val="none"/>
    </w:rPr>
  </w:style>
  <w:style w:type="character" w:customStyle="1" w:styleId="1740">
    <w:name w:val="Основной текст (174)_"/>
    <w:basedOn w:val="a0"/>
    <w:link w:val="1741"/>
    <w:rPr>
      <w:rFonts w:ascii="Segoe UI" w:eastAsia="Segoe UI" w:hAnsi="Segoe UI" w:cs="Segoe UI"/>
      <w:b w:val="0"/>
      <w:bCs w:val="0"/>
      <w:i w:val="0"/>
      <w:iCs w:val="0"/>
      <w:smallCaps w:val="0"/>
      <w:strike w:val="0"/>
      <w:sz w:val="19"/>
      <w:szCs w:val="19"/>
      <w:u w:val="none"/>
    </w:rPr>
  </w:style>
  <w:style w:type="character" w:customStyle="1" w:styleId="1720">
    <w:name w:val="Основной текст (172)_"/>
    <w:basedOn w:val="a0"/>
    <w:link w:val="1721"/>
    <w:rPr>
      <w:rFonts w:ascii="Segoe UI" w:eastAsia="Segoe UI" w:hAnsi="Segoe UI" w:cs="Segoe UI"/>
      <w:b/>
      <w:bCs/>
      <w:i w:val="0"/>
      <w:iCs w:val="0"/>
      <w:smallCaps w:val="0"/>
      <w:strike w:val="0"/>
      <w:sz w:val="12"/>
      <w:szCs w:val="12"/>
      <w:u w:val="none"/>
    </w:rPr>
  </w:style>
  <w:style w:type="character" w:customStyle="1" w:styleId="affffff">
    <w:name w:val="Основной текст + Курсив"/>
    <w:basedOn w:val="af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95pt2pt2">
    <w:name w:val="Основной текст + 9;5 pt;Интервал 2 pt"/>
    <w:basedOn w:val="af1"/>
    <w:rPr>
      <w:rFonts w:ascii="Times New Roman" w:eastAsia="Times New Roman" w:hAnsi="Times New Roman" w:cs="Times New Roman"/>
      <w:b w:val="0"/>
      <w:bCs w:val="0"/>
      <w:i w:val="0"/>
      <w:iCs w:val="0"/>
      <w:smallCaps w:val="0"/>
      <w:strike w:val="0"/>
      <w:color w:val="000000"/>
      <w:spacing w:val="50"/>
      <w:w w:val="100"/>
      <w:position w:val="0"/>
      <w:sz w:val="19"/>
      <w:szCs w:val="19"/>
      <w:u w:val="none"/>
      <w:lang w:val="ru-RU" w:eastAsia="ru-RU" w:bidi="ru-RU"/>
    </w:rPr>
  </w:style>
  <w:style w:type="character" w:customStyle="1" w:styleId="95pt1pt">
    <w:name w:val="Основной текст + 9;5 pt;Интервал 1 pt"/>
    <w:basedOn w:val="af1"/>
    <w:rPr>
      <w:rFonts w:ascii="Times New Roman" w:eastAsia="Times New Roman" w:hAnsi="Times New Roman" w:cs="Times New Roman"/>
      <w:b w:val="0"/>
      <w:bCs w:val="0"/>
      <w:i w:val="0"/>
      <w:iCs w:val="0"/>
      <w:smallCaps w:val="0"/>
      <w:strike w:val="0"/>
      <w:color w:val="000000"/>
      <w:spacing w:val="20"/>
      <w:w w:val="100"/>
      <w:position w:val="0"/>
      <w:sz w:val="19"/>
      <w:szCs w:val="19"/>
      <w:u w:val="none"/>
      <w:lang w:val="en-US" w:eastAsia="en-US" w:bidi="en-US"/>
    </w:rPr>
  </w:style>
  <w:style w:type="character" w:customStyle="1" w:styleId="115pt0pt">
    <w:name w:val="Основной текст + 11;5 pt;Курсив;Интервал 0 pt"/>
    <w:basedOn w:val="af1"/>
    <w:rPr>
      <w:rFonts w:ascii="Times New Roman" w:eastAsia="Times New Roman" w:hAnsi="Times New Roman" w:cs="Times New Roman"/>
      <w:b w:val="0"/>
      <w:bCs w:val="0"/>
      <w:i/>
      <w:iCs/>
      <w:smallCaps w:val="0"/>
      <w:strike w:val="0"/>
      <w:color w:val="000000"/>
      <w:spacing w:val="10"/>
      <w:w w:val="100"/>
      <w:position w:val="0"/>
      <w:sz w:val="23"/>
      <w:szCs w:val="23"/>
      <w:u w:val="none"/>
      <w:lang w:val="ru-RU" w:eastAsia="ru-RU" w:bidi="ru-RU"/>
    </w:rPr>
  </w:style>
  <w:style w:type="character" w:customStyle="1" w:styleId="affffff0">
    <w:name w:val="Основной текст + Курсив"/>
    <w:basedOn w:val="af1"/>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11ptf8">
    <w:name w:val="Основной текст + 11 pt"/>
    <w:basedOn w:val="af1"/>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eastAsia="ru-RU" w:bidi="ru-RU"/>
    </w:rPr>
  </w:style>
  <w:style w:type="character" w:customStyle="1" w:styleId="15316pt0pt">
    <w:name w:val="Заголовок №15 (3) + 16 pt;Не полужирный;Интервал 0 pt"/>
    <w:basedOn w:val="1532"/>
    <w:rPr>
      <w:rFonts w:ascii="Microsoft Sans Serif" w:eastAsia="Microsoft Sans Serif" w:hAnsi="Microsoft Sans Serif" w:cs="Microsoft Sans Serif"/>
      <w:b/>
      <w:bCs/>
      <w:i w:val="0"/>
      <w:iCs w:val="0"/>
      <w:smallCaps w:val="0"/>
      <w:strike w:val="0"/>
      <w:color w:val="000000"/>
      <w:spacing w:val="-10"/>
      <w:w w:val="100"/>
      <w:position w:val="0"/>
      <w:sz w:val="32"/>
      <w:szCs w:val="32"/>
      <w:u w:val="none"/>
      <w:lang w:val="ru-RU" w:eastAsia="ru-RU" w:bidi="ru-RU"/>
    </w:rPr>
  </w:style>
  <w:style w:type="character" w:customStyle="1" w:styleId="affffff1">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5316pt0pt0">
    <w:name w:val="Заголовок №15 (3) + 16 pt;Не полужирный;Интервал 0 pt"/>
    <w:basedOn w:val="1532"/>
    <w:rPr>
      <w:rFonts w:ascii="Microsoft Sans Serif" w:eastAsia="Microsoft Sans Serif" w:hAnsi="Microsoft Sans Serif" w:cs="Microsoft Sans Serif"/>
      <w:b/>
      <w:bCs/>
      <w:i w:val="0"/>
      <w:iCs w:val="0"/>
      <w:smallCaps w:val="0"/>
      <w:strike w:val="0"/>
      <w:color w:val="000000"/>
      <w:spacing w:val="-10"/>
      <w:w w:val="100"/>
      <w:position w:val="0"/>
      <w:sz w:val="32"/>
      <w:szCs w:val="32"/>
      <w:u w:val="none"/>
      <w:lang w:val="ru-RU" w:eastAsia="ru-RU" w:bidi="ru-RU"/>
    </w:rPr>
  </w:style>
  <w:style w:type="character" w:customStyle="1" w:styleId="5f0">
    <w:name w:val="Подпись к картинке (5)"/>
    <w:basedOn w:val="58"/>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Candara10pt0pt2">
    <w:name w:val="Основной текст + Candara;10 pt;Курсив;Интервал 0 pt"/>
    <w:basedOn w:val="af1"/>
    <w:rPr>
      <w:rFonts w:ascii="Candara" w:eastAsia="Candara" w:hAnsi="Candara" w:cs="Candara"/>
      <w:b w:val="0"/>
      <w:bCs w:val="0"/>
      <w:i/>
      <w:iCs/>
      <w:smallCaps w:val="0"/>
      <w:strike w:val="0"/>
      <w:color w:val="000000"/>
      <w:spacing w:val="-10"/>
      <w:w w:val="100"/>
      <w:position w:val="0"/>
      <w:sz w:val="20"/>
      <w:szCs w:val="20"/>
      <w:u w:val="none"/>
      <w:lang w:val="ru-RU" w:eastAsia="ru-RU" w:bidi="ru-RU"/>
    </w:rPr>
  </w:style>
  <w:style w:type="character" w:customStyle="1" w:styleId="Candara95pt0pt">
    <w:name w:val="Основной текст + Candara;9;5 pt;Полужирный;Интервал 0 pt"/>
    <w:basedOn w:val="af1"/>
    <w:rPr>
      <w:rFonts w:ascii="Candara" w:eastAsia="Candara" w:hAnsi="Candara" w:cs="Candara"/>
      <w:b/>
      <w:bCs/>
      <w:i w:val="0"/>
      <w:iCs w:val="0"/>
      <w:smallCaps w:val="0"/>
      <w:strike w:val="0"/>
      <w:color w:val="000000"/>
      <w:spacing w:val="10"/>
      <w:w w:val="100"/>
      <w:position w:val="0"/>
      <w:sz w:val="19"/>
      <w:szCs w:val="19"/>
      <w:u w:val="none"/>
      <w:lang w:val="ru-RU" w:eastAsia="ru-RU" w:bidi="ru-RU"/>
    </w:rPr>
  </w:style>
  <w:style w:type="character" w:customStyle="1" w:styleId="85pt2">
    <w:name w:val="Основной текст + 8;5 pt;Полужирный"/>
    <w:basedOn w:val="af1"/>
    <w:rPr>
      <w:rFonts w:ascii="Times New Roman" w:eastAsia="Times New Roman" w:hAnsi="Times New Roman" w:cs="Times New Roman"/>
      <w:b/>
      <w:bCs/>
      <w:i w:val="0"/>
      <w:iCs w:val="0"/>
      <w:smallCaps w:val="0"/>
      <w:strike w:val="0"/>
      <w:color w:val="000000"/>
      <w:spacing w:val="0"/>
      <w:w w:val="100"/>
      <w:position w:val="0"/>
      <w:sz w:val="17"/>
      <w:szCs w:val="17"/>
      <w:u w:val="none"/>
      <w:lang w:val="ru-RU" w:eastAsia="ru-RU" w:bidi="ru-RU"/>
    </w:rPr>
  </w:style>
  <w:style w:type="character" w:customStyle="1" w:styleId="11pt1pt2">
    <w:name w:val="Основной текст + 11 pt;Курсив;Интервал 1 pt"/>
    <w:basedOn w:val="af1"/>
    <w:rPr>
      <w:rFonts w:ascii="Times New Roman" w:eastAsia="Times New Roman" w:hAnsi="Times New Roman" w:cs="Times New Roman"/>
      <w:b w:val="0"/>
      <w:bCs w:val="0"/>
      <w:i/>
      <w:iCs/>
      <w:smallCaps w:val="0"/>
      <w:strike w:val="0"/>
      <w:color w:val="000000"/>
      <w:spacing w:val="30"/>
      <w:w w:val="100"/>
      <w:position w:val="0"/>
      <w:sz w:val="22"/>
      <w:szCs w:val="22"/>
      <w:u w:val="none"/>
      <w:lang w:val="ru-RU" w:eastAsia="ru-RU" w:bidi="ru-RU"/>
    </w:rPr>
  </w:style>
  <w:style w:type="character" w:customStyle="1" w:styleId="95pte">
    <w:name w:val="Основной текст + 9;5 pt"/>
    <w:basedOn w:val="af1"/>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affffff2">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Candara10pt9">
    <w:name w:val="Основной текст + Candara;10 pt;Курсив"/>
    <w:basedOn w:val="af1"/>
    <w:rPr>
      <w:rFonts w:ascii="Candara" w:eastAsia="Candara" w:hAnsi="Candara" w:cs="Candara"/>
      <w:b w:val="0"/>
      <w:bCs w:val="0"/>
      <w:i/>
      <w:iCs/>
      <w:smallCaps w:val="0"/>
      <w:strike w:val="0"/>
      <w:color w:val="000000"/>
      <w:spacing w:val="0"/>
      <w:w w:val="100"/>
      <w:position w:val="0"/>
      <w:sz w:val="20"/>
      <w:szCs w:val="20"/>
      <w:u w:val="none"/>
      <w:lang w:val="en-US" w:eastAsia="en-US" w:bidi="en-US"/>
    </w:rPr>
  </w:style>
  <w:style w:type="character" w:customStyle="1" w:styleId="MicrosoftSansSerif95pt0">
    <w:name w:val="Основной текст + Microsoft Sans Serif;9;5 pt;Курсив"/>
    <w:basedOn w:val="af1"/>
    <w:rPr>
      <w:rFonts w:ascii="Microsoft Sans Serif" w:eastAsia="Microsoft Sans Serif" w:hAnsi="Microsoft Sans Serif" w:cs="Microsoft Sans Serif"/>
      <w:b w:val="0"/>
      <w:bCs w:val="0"/>
      <w:i/>
      <w:iCs/>
      <w:smallCaps w:val="0"/>
      <w:strike w:val="0"/>
      <w:color w:val="000000"/>
      <w:spacing w:val="0"/>
      <w:w w:val="100"/>
      <w:position w:val="0"/>
      <w:sz w:val="19"/>
      <w:szCs w:val="19"/>
      <w:u w:val="none"/>
      <w:lang w:val="ru-RU" w:eastAsia="ru-RU" w:bidi="ru-RU"/>
    </w:rPr>
  </w:style>
  <w:style w:type="character" w:customStyle="1" w:styleId="1ptfff">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30"/>
      <w:w w:val="100"/>
      <w:position w:val="0"/>
      <w:sz w:val="21"/>
      <w:szCs w:val="21"/>
      <w:u w:val="none"/>
      <w:lang w:val="ru-RU" w:eastAsia="ru-RU" w:bidi="ru-RU"/>
    </w:rPr>
  </w:style>
  <w:style w:type="character" w:customStyle="1" w:styleId="75pt1">
    <w:name w:val="Основной текст + 7;5 pt"/>
    <w:basedOn w:val="af1"/>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17b">
    <w:name w:val="Основной текст17"/>
    <w:basedOn w:val="af1"/>
    <w:rPr>
      <w:rFonts w:ascii="Times New Roman" w:eastAsia="Times New Roman" w:hAnsi="Times New Roman" w:cs="Times New Roman"/>
      <w:b w:val="0"/>
      <w:bCs w:val="0"/>
      <w:i w:val="0"/>
      <w:iCs w:val="0"/>
      <w:smallCaps w:val="0"/>
      <w:strike/>
      <w:color w:val="000000"/>
      <w:spacing w:val="0"/>
      <w:w w:val="100"/>
      <w:position w:val="0"/>
      <w:sz w:val="21"/>
      <w:szCs w:val="21"/>
      <w:u w:val="none"/>
      <w:lang w:val="ru-RU" w:eastAsia="ru-RU" w:bidi="ru-RU"/>
    </w:rPr>
  </w:style>
  <w:style w:type="character" w:customStyle="1" w:styleId="1750">
    <w:name w:val="Основной текст (175)_"/>
    <w:basedOn w:val="a0"/>
    <w:link w:val="1751"/>
    <w:rPr>
      <w:rFonts w:ascii="Times New Roman" w:eastAsia="Times New Roman" w:hAnsi="Times New Roman" w:cs="Times New Roman"/>
      <w:b/>
      <w:bCs/>
      <w:i w:val="0"/>
      <w:iCs w:val="0"/>
      <w:smallCaps w:val="0"/>
      <w:strike w:val="0"/>
      <w:sz w:val="8"/>
      <w:szCs w:val="8"/>
      <w:u w:val="none"/>
    </w:rPr>
  </w:style>
  <w:style w:type="character" w:customStyle="1" w:styleId="175BookmanOldStyle7pt">
    <w:name w:val="Основной текст (175) + Bookman Old Style;7 pt;Курсив"/>
    <w:basedOn w:val="1750"/>
    <w:rPr>
      <w:rFonts w:ascii="Bookman Old Style" w:eastAsia="Bookman Old Style" w:hAnsi="Bookman Old Style" w:cs="Bookman Old Style"/>
      <w:b/>
      <w:bCs/>
      <w:i/>
      <w:iCs/>
      <w:smallCaps w:val="0"/>
      <w:strike w:val="0"/>
      <w:color w:val="000000"/>
      <w:spacing w:val="0"/>
      <w:w w:val="100"/>
      <w:position w:val="0"/>
      <w:sz w:val="14"/>
      <w:szCs w:val="14"/>
      <w:u w:val="none"/>
      <w:lang w:val="ru-RU" w:eastAsia="ru-RU" w:bidi="ru-RU"/>
    </w:rPr>
  </w:style>
  <w:style w:type="character" w:customStyle="1" w:styleId="85pt0pt3">
    <w:name w:val="Основной текст + 8;5 pt;Полужирный;Интервал 0 pt"/>
    <w:basedOn w:val="af1"/>
    <w:rPr>
      <w:rFonts w:ascii="Times New Roman" w:eastAsia="Times New Roman" w:hAnsi="Times New Roman" w:cs="Times New Roman"/>
      <w:b/>
      <w:bCs/>
      <w:i w:val="0"/>
      <w:iCs w:val="0"/>
      <w:smallCaps w:val="0"/>
      <w:strike w:val="0"/>
      <w:color w:val="000000"/>
      <w:spacing w:val="10"/>
      <w:w w:val="100"/>
      <w:position w:val="0"/>
      <w:sz w:val="17"/>
      <w:szCs w:val="17"/>
      <w:u w:val="none"/>
      <w:lang w:val="en-US" w:eastAsia="en-US" w:bidi="en-US"/>
    </w:rPr>
  </w:style>
  <w:style w:type="character" w:customStyle="1" w:styleId="65pt9">
    <w:name w:val="Основной текст + 6;5 pt;Курсив"/>
    <w:basedOn w:val="af1"/>
    <w:rPr>
      <w:rFonts w:ascii="Times New Roman" w:eastAsia="Times New Roman" w:hAnsi="Times New Roman" w:cs="Times New Roman"/>
      <w:b w:val="0"/>
      <w:bCs w:val="0"/>
      <w:i/>
      <w:iCs/>
      <w:smallCaps w:val="0"/>
      <w:strike w:val="0"/>
      <w:color w:val="000000"/>
      <w:spacing w:val="0"/>
      <w:w w:val="100"/>
      <w:position w:val="0"/>
      <w:sz w:val="13"/>
      <w:szCs w:val="13"/>
      <w:u w:val="none"/>
      <w:lang w:val="ru-RU" w:eastAsia="ru-RU" w:bidi="ru-RU"/>
    </w:rPr>
  </w:style>
  <w:style w:type="character" w:customStyle="1" w:styleId="21fb">
    <w:name w:val="Основной текст (21)"/>
    <w:basedOn w:val="21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165pt">
    <w:name w:val="Основной текст (21) + 6;5 pt;Не курсив"/>
    <w:basedOn w:val="210"/>
    <w:rPr>
      <w:rFonts w:ascii="Times New Roman" w:eastAsia="Times New Roman" w:hAnsi="Times New Roman" w:cs="Times New Roman"/>
      <w:b/>
      <w:bCs/>
      <w:i/>
      <w:iCs/>
      <w:smallCaps w:val="0"/>
      <w:strike w:val="0"/>
      <w:color w:val="000000"/>
      <w:spacing w:val="0"/>
      <w:w w:val="100"/>
      <w:position w:val="0"/>
      <w:sz w:val="13"/>
      <w:szCs w:val="13"/>
      <w:u w:val="none"/>
      <w:lang w:val="ru-RU" w:eastAsia="ru-RU" w:bidi="ru-RU"/>
    </w:rPr>
  </w:style>
  <w:style w:type="character" w:customStyle="1" w:styleId="4pt3">
    <w:name w:val="Основной текст + Полужирный;Курсив;Интервал 4 pt"/>
    <w:basedOn w:val="af1"/>
    <w:rPr>
      <w:rFonts w:ascii="Times New Roman" w:eastAsia="Times New Roman" w:hAnsi="Times New Roman" w:cs="Times New Roman"/>
      <w:b/>
      <w:bCs/>
      <w:i/>
      <w:iCs/>
      <w:smallCaps w:val="0"/>
      <w:strike w:val="0"/>
      <w:color w:val="000000"/>
      <w:spacing w:val="90"/>
      <w:w w:val="100"/>
      <w:position w:val="0"/>
      <w:sz w:val="21"/>
      <w:szCs w:val="21"/>
      <w:u w:val="none"/>
      <w:lang w:val="ru-RU" w:eastAsia="ru-RU" w:bidi="ru-RU"/>
    </w:rPr>
  </w:style>
  <w:style w:type="character" w:customStyle="1" w:styleId="affffff3">
    <w:name w:val="Основной текст + Полужирный;Курсив"/>
    <w:basedOn w:val="af1"/>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15pt5">
    <w:name w:val="Основной текст + 11;5 pt"/>
    <w:basedOn w:val="af1"/>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eastAsia="ru-RU" w:bidi="ru-RU"/>
    </w:rPr>
  </w:style>
  <w:style w:type="character" w:customStyle="1" w:styleId="12pt1">
    <w:name w:val="Основной текст + 12 pt;Курсив"/>
    <w:basedOn w:val="af1"/>
    <w:rPr>
      <w:rFonts w:ascii="Times New Roman" w:eastAsia="Times New Roman" w:hAnsi="Times New Roman" w:cs="Times New Roman"/>
      <w:b w:val="0"/>
      <w:bCs w:val="0"/>
      <w:i/>
      <w:iCs/>
      <w:smallCaps w:val="0"/>
      <w:strike w:val="0"/>
      <w:color w:val="000000"/>
      <w:spacing w:val="0"/>
      <w:w w:val="100"/>
      <w:position w:val="0"/>
      <w:sz w:val="24"/>
      <w:szCs w:val="24"/>
      <w:u w:val="none"/>
      <w:lang w:val="ru-RU" w:eastAsia="ru-RU" w:bidi="ru-RU"/>
    </w:rPr>
  </w:style>
  <w:style w:type="character" w:customStyle="1" w:styleId="21fc">
    <w:name w:val="Основной текст (21) + Не полужирный;Не курсив"/>
    <w:basedOn w:val="21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21Candara10pt0">
    <w:name w:val="Основной текст (21) + Candara;10 pt;Не полужирный"/>
    <w:basedOn w:val="210"/>
    <w:rPr>
      <w:rFonts w:ascii="Candara" w:eastAsia="Candara" w:hAnsi="Candara" w:cs="Candara"/>
      <w:b/>
      <w:bCs/>
      <w:i/>
      <w:iCs/>
      <w:smallCaps w:val="0"/>
      <w:strike w:val="0"/>
      <w:color w:val="000000"/>
      <w:spacing w:val="0"/>
      <w:w w:val="100"/>
      <w:position w:val="0"/>
      <w:sz w:val="20"/>
      <w:szCs w:val="20"/>
      <w:u w:val="none"/>
      <w:lang w:val="en-US" w:eastAsia="en-US" w:bidi="en-US"/>
    </w:rPr>
  </w:style>
  <w:style w:type="character" w:customStyle="1" w:styleId="21Candara95pt0pt">
    <w:name w:val="Основной текст (21) + Candara;9;5 pt;Не курсив;Интервал 0 pt"/>
    <w:basedOn w:val="210"/>
    <w:rPr>
      <w:rFonts w:ascii="Candara" w:eastAsia="Candara" w:hAnsi="Candara" w:cs="Candara"/>
      <w:b/>
      <w:bCs/>
      <w:i/>
      <w:iCs/>
      <w:smallCaps w:val="0"/>
      <w:strike w:val="0"/>
      <w:color w:val="000000"/>
      <w:spacing w:val="10"/>
      <w:w w:val="100"/>
      <w:position w:val="0"/>
      <w:sz w:val="19"/>
      <w:szCs w:val="19"/>
      <w:u w:val="none"/>
      <w:lang w:val="en-US" w:eastAsia="en-US" w:bidi="en-US"/>
    </w:rPr>
  </w:style>
  <w:style w:type="character" w:customStyle="1" w:styleId="1760">
    <w:name w:val="Основной текст (176)_"/>
    <w:basedOn w:val="a0"/>
    <w:link w:val="1761"/>
    <w:rPr>
      <w:rFonts w:ascii="Candara" w:eastAsia="Candara" w:hAnsi="Candara" w:cs="Candara"/>
      <w:b w:val="0"/>
      <w:bCs w:val="0"/>
      <w:i/>
      <w:iCs/>
      <w:smallCaps w:val="0"/>
      <w:strike w:val="0"/>
      <w:sz w:val="20"/>
      <w:szCs w:val="20"/>
      <w:u w:val="none"/>
      <w:lang w:val="en-US" w:eastAsia="en-US" w:bidi="en-US"/>
    </w:rPr>
  </w:style>
  <w:style w:type="character" w:customStyle="1" w:styleId="176TimesNewRoman105pt">
    <w:name w:val="Основной текст (176) + Times New Roman;10;5 pt;Не курсив"/>
    <w:basedOn w:val="1760"/>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17695pt0pt">
    <w:name w:val="Основной текст (176) + 9;5 pt;Полужирный;Не курсив;Интервал 0 pt"/>
    <w:basedOn w:val="1760"/>
    <w:rPr>
      <w:rFonts w:ascii="Candara" w:eastAsia="Candara" w:hAnsi="Candara" w:cs="Candara"/>
      <w:b/>
      <w:bCs/>
      <w:i/>
      <w:iCs/>
      <w:smallCaps w:val="0"/>
      <w:strike w:val="0"/>
      <w:color w:val="000000"/>
      <w:spacing w:val="10"/>
      <w:w w:val="100"/>
      <w:position w:val="0"/>
      <w:sz w:val="19"/>
      <w:szCs w:val="19"/>
      <w:u w:val="none"/>
      <w:lang w:val="en-US" w:eastAsia="en-US" w:bidi="en-US"/>
    </w:rPr>
  </w:style>
  <w:style w:type="character" w:customStyle="1" w:styleId="34105pt8">
    <w:name w:val="Основной текст (34) + 10;5 pt"/>
    <w:basedOn w:val="34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34c">
    <w:name w:val="Основной текст (34)"/>
    <w:basedOn w:val="34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34105pt9">
    <w:name w:val="Основной текст (34) + 10;5 pt;Полужирный;Курсив"/>
    <w:basedOn w:val="340"/>
    <w:rPr>
      <w:rFonts w:ascii="Times New Roman" w:eastAsia="Times New Roman" w:hAnsi="Times New Roman" w:cs="Times New Roman"/>
      <w:b/>
      <w:bCs/>
      <w:i/>
      <w:iCs/>
      <w:smallCaps w:val="0"/>
      <w:strike w:val="0"/>
      <w:color w:val="000000"/>
      <w:spacing w:val="0"/>
      <w:w w:val="100"/>
      <w:position w:val="0"/>
      <w:sz w:val="21"/>
      <w:szCs w:val="21"/>
      <w:u w:val="none"/>
      <w:lang w:val="en-US" w:eastAsia="en-US" w:bidi="en-US"/>
    </w:rPr>
  </w:style>
  <w:style w:type="character" w:customStyle="1" w:styleId="3411pt1pt0">
    <w:name w:val="Основной текст (34) + 11 pt;Курсив;Интервал 1 pt"/>
    <w:basedOn w:val="340"/>
    <w:rPr>
      <w:rFonts w:ascii="Times New Roman" w:eastAsia="Times New Roman" w:hAnsi="Times New Roman" w:cs="Times New Roman"/>
      <w:b w:val="0"/>
      <w:bCs w:val="0"/>
      <w:i/>
      <w:iCs/>
      <w:smallCaps w:val="0"/>
      <w:strike w:val="0"/>
      <w:color w:val="000000"/>
      <w:spacing w:val="30"/>
      <w:w w:val="100"/>
      <w:position w:val="0"/>
      <w:sz w:val="22"/>
      <w:szCs w:val="22"/>
      <w:u w:val="none"/>
      <w:lang w:val="ru-RU" w:eastAsia="ru-RU" w:bidi="ru-RU"/>
    </w:rPr>
  </w:style>
  <w:style w:type="character" w:customStyle="1" w:styleId="1240pt0">
    <w:name w:val="Заголовок №12 (4) + Интервал 0 pt"/>
    <w:basedOn w:val="1242"/>
    <w:rPr>
      <w:rFonts w:ascii="Microsoft Sans Serif" w:eastAsia="Microsoft Sans Serif" w:hAnsi="Microsoft Sans Serif" w:cs="Microsoft Sans Serif"/>
      <w:b w:val="0"/>
      <w:bCs w:val="0"/>
      <w:i w:val="0"/>
      <w:iCs w:val="0"/>
      <w:smallCaps w:val="0"/>
      <w:strike w:val="0"/>
      <w:color w:val="000000"/>
      <w:spacing w:val="-10"/>
      <w:w w:val="100"/>
      <w:position w:val="0"/>
      <w:sz w:val="32"/>
      <w:szCs w:val="32"/>
      <w:u w:val="none"/>
      <w:lang w:val="ru-RU" w:eastAsia="ru-RU" w:bidi="ru-RU"/>
    </w:rPr>
  </w:style>
  <w:style w:type="character" w:customStyle="1" w:styleId="affffff4">
    <w:name w:val="Основной текст + Полужирный"/>
    <w:basedOn w:val="af1"/>
    <w:rPr>
      <w:rFonts w:ascii="Times New Roman" w:eastAsia="Times New Roman" w:hAnsi="Times New Roman" w:cs="Times New Roman"/>
      <w:b/>
      <w:bCs/>
      <w:i w:val="0"/>
      <w:iCs w:val="0"/>
      <w:smallCaps w:val="0"/>
      <w:strike w:val="0"/>
      <w:color w:val="000000"/>
      <w:spacing w:val="0"/>
      <w:w w:val="100"/>
      <w:position w:val="0"/>
      <w:sz w:val="21"/>
      <w:szCs w:val="21"/>
      <w:u w:val="single"/>
      <w:lang w:val="en-US" w:eastAsia="en-US" w:bidi="en-US"/>
    </w:rPr>
  </w:style>
  <w:style w:type="character" w:customStyle="1" w:styleId="1ptfff0">
    <w:name w:val="Основной текст + Интервал 1 pt"/>
    <w:basedOn w:val="af1"/>
    <w:rPr>
      <w:rFonts w:ascii="Times New Roman" w:eastAsia="Times New Roman" w:hAnsi="Times New Roman" w:cs="Times New Roman"/>
      <w:b w:val="0"/>
      <w:bCs w:val="0"/>
      <w:i w:val="0"/>
      <w:iCs w:val="0"/>
      <w:smallCaps w:val="0"/>
      <w:strike w:val="0"/>
      <w:color w:val="000000"/>
      <w:spacing w:val="30"/>
      <w:w w:val="100"/>
      <w:position w:val="0"/>
      <w:sz w:val="21"/>
      <w:szCs w:val="21"/>
      <w:u w:val="single"/>
      <w:lang w:val="ru-RU" w:eastAsia="ru-RU" w:bidi="ru-RU"/>
    </w:rPr>
  </w:style>
  <w:style w:type="character" w:customStyle="1" w:styleId="187">
    <w:name w:val="Основной текст18"/>
    <w:basedOn w:val="af1"/>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ru-RU" w:eastAsia="ru-RU" w:bidi="ru-RU"/>
    </w:rPr>
  </w:style>
  <w:style w:type="character" w:customStyle="1" w:styleId="158105pt0pt">
    <w:name w:val="Основной текст (158) + 10;5 pt;Курсив;Интервал 0 pt"/>
    <w:basedOn w:val="1580"/>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158105pt0pt0">
    <w:name w:val="Основной текст (158) + 10;5 pt;Не полужирный;Интервал 0 pt"/>
    <w:basedOn w:val="1580"/>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580pt">
    <w:name w:val="Основной текст (158) + Интервал 0 pt"/>
    <w:basedOn w:val="1580"/>
    <w:rPr>
      <w:rFonts w:ascii="Times New Roman" w:eastAsia="Times New Roman" w:hAnsi="Times New Roman" w:cs="Times New Roman"/>
      <w:b/>
      <w:bCs/>
      <w:i w:val="0"/>
      <w:iCs w:val="0"/>
      <w:smallCaps w:val="0"/>
      <w:strike w:val="0"/>
      <w:color w:val="000000"/>
      <w:spacing w:val="10"/>
      <w:w w:val="100"/>
      <w:position w:val="0"/>
      <w:sz w:val="17"/>
      <w:szCs w:val="17"/>
      <w:u w:val="none"/>
      <w:lang w:val="ru-RU" w:eastAsia="ru-RU" w:bidi="ru-RU"/>
    </w:rPr>
  </w:style>
  <w:style w:type="character" w:customStyle="1" w:styleId="15811pt0pt1">
    <w:name w:val="Основной текст (158) + 11 pt;Не полужирный;Курсив;Интервал 0 pt"/>
    <w:basedOn w:val="1580"/>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72TimesNewRoman85pt1">
    <w:name w:val="Основной текст (72) + Times New Roman;8;5 pt;Курсив"/>
    <w:basedOn w:val="720"/>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720pt0">
    <w:name w:val="Основной текст (72) + Интервал 0 pt"/>
    <w:basedOn w:val="720"/>
    <w:rPr>
      <w:rFonts w:ascii="Microsoft Sans Serif" w:eastAsia="Microsoft Sans Serif" w:hAnsi="Microsoft Sans Serif" w:cs="Microsoft Sans Serif"/>
      <w:b w:val="0"/>
      <w:bCs w:val="0"/>
      <w:i w:val="0"/>
      <w:iCs w:val="0"/>
      <w:smallCaps w:val="0"/>
      <w:strike w:val="0"/>
      <w:color w:val="000000"/>
      <w:spacing w:val="-10"/>
      <w:w w:val="100"/>
      <w:position w:val="0"/>
      <w:sz w:val="16"/>
      <w:szCs w:val="16"/>
      <w:u w:val="none"/>
      <w:lang w:val="ru-RU" w:eastAsia="ru-RU" w:bidi="ru-RU"/>
    </w:rPr>
  </w:style>
  <w:style w:type="character" w:customStyle="1" w:styleId="7275pt">
    <w:name w:val="Основной текст (72) + 7;5 pt;Курсив"/>
    <w:basedOn w:val="720"/>
    <w:rPr>
      <w:rFonts w:ascii="Microsoft Sans Serif" w:eastAsia="Microsoft Sans Serif" w:hAnsi="Microsoft Sans Serif" w:cs="Microsoft Sans Serif"/>
      <w:b w:val="0"/>
      <w:bCs w:val="0"/>
      <w:i/>
      <w:iCs/>
      <w:smallCaps w:val="0"/>
      <w:strike w:val="0"/>
      <w:color w:val="000000"/>
      <w:spacing w:val="0"/>
      <w:w w:val="100"/>
      <w:position w:val="0"/>
      <w:sz w:val="15"/>
      <w:szCs w:val="15"/>
      <w:u w:val="none"/>
      <w:lang w:val="ru-RU" w:eastAsia="ru-RU" w:bidi="ru-RU"/>
    </w:rPr>
  </w:style>
  <w:style w:type="character" w:customStyle="1" w:styleId="7275pt0">
    <w:name w:val="Основной текст (72) + 7;5 pt"/>
    <w:basedOn w:val="720"/>
    <w:rPr>
      <w:rFonts w:ascii="Microsoft Sans Serif" w:eastAsia="Microsoft Sans Serif" w:hAnsi="Microsoft Sans Serif" w:cs="Microsoft Sans Serif"/>
      <w:b w:val="0"/>
      <w:bCs w:val="0"/>
      <w:i w:val="0"/>
      <w:iCs w:val="0"/>
      <w:smallCaps w:val="0"/>
      <w:strike w:val="0"/>
      <w:color w:val="000000"/>
      <w:spacing w:val="0"/>
      <w:w w:val="100"/>
      <w:position w:val="0"/>
      <w:sz w:val="15"/>
      <w:szCs w:val="15"/>
      <w:u w:val="none"/>
      <w:lang w:val="ru-RU" w:eastAsia="ru-RU" w:bidi="ru-RU"/>
    </w:rPr>
  </w:style>
  <w:style w:type="character" w:customStyle="1" w:styleId="72TimesNewRoman105pt">
    <w:name w:val="Основной текст (72) + Times New Roman;10;5 pt"/>
    <w:basedOn w:val="72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65pt0pt1">
    <w:name w:val="Основной текст + 6;5 pt;Полужирный;Курсив;Интервал 0 pt"/>
    <w:basedOn w:val="af1"/>
    <w:rPr>
      <w:rFonts w:ascii="Times New Roman" w:eastAsia="Times New Roman" w:hAnsi="Times New Roman" w:cs="Times New Roman"/>
      <w:b/>
      <w:bCs/>
      <w:i/>
      <w:iCs/>
      <w:smallCaps w:val="0"/>
      <w:strike w:val="0"/>
      <w:color w:val="000000"/>
      <w:spacing w:val="10"/>
      <w:w w:val="100"/>
      <w:position w:val="0"/>
      <w:sz w:val="13"/>
      <w:szCs w:val="13"/>
      <w:u w:val="none"/>
      <w:lang w:val="ru-RU" w:eastAsia="ru-RU" w:bidi="ru-RU"/>
    </w:rPr>
  </w:style>
  <w:style w:type="character" w:customStyle="1" w:styleId="731pt">
    <w:name w:val="Основной текст (73) + Интервал 1 pt"/>
    <w:basedOn w:val="730"/>
    <w:rPr>
      <w:rFonts w:ascii="Times New Roman" w:eastAsia="Times New Roman" w:hAnsi="Times New Roman" w:cs="Times New Roman"/>
      <w:b w:val="0"/>
      <w:bCs w:val="0"/>
      <w:i/>
      <w:iCs/>
      <w:smallCaps w:val="0"/>
      <w:strike w:val="0"/>
      <w:color w:val="000000"/>
      <w:spacing w:val="20"/>
      <w:w w:val="100"/>
      <w:position w:val="0"/>
      <w:sz w:val="17"/>
      <w:szCs w:val="17"/>
      <w:u w:val="none"/>
      <w:lang w:val="ru-RU" w:eastAsia="ru-RU" w:bidi="ru-RU"/>
    </w:rPr>
  </w:style>
  <w:style w:type="character" w:customStyle="1" w:styleId="affffff5">
    <w:name w:val="Основной текст + Полужирный;Курсив;Малые прописные"/>
    <w:basedOn w:val="af1"/>
    <w:rPr>
      <w:rFonts w:ascii="Times New Roman" w:eastAsia="Times New Roman" w:hAnsi="Times New Roman" w:cs="Times New Roman"/>
      <w:b/>
      <w:bCs/>
      <w:i/>
      <w:iCs/>
      <w:smallCaps/>
      <w:strike w:val="0"/>
      <w:color w:val="000000"/>
      <w:spacing w:val="0"/>
      <w:w w:val="100"/>
      <w:position w:val="0"/>
      <w:sz w:val="21"/>
      <w:szCs w:val="21"/>
      <w:u w:val="none"/>
      <w:lang w:val="en-US" w:eastAsia="en-US" w:bidi="en-US"/>
    </w:rPr>
  </w:style>
  <w:style w:type="character" w:customStyle="1" w:styleId="1770">
    <w:name w:val="Основной текст (177)_"/>
    <w:basedOn w:val="a0"/>
    <w:link w:val="1771"/>
    <w:rPr>
      <w:rFonts w:ascii="Times New Roman" w:eastAsia="Times New Roman" w:hAnsi="Times New Roman" w:cs="Times New Roman"/>
      <w:b/>
      <w:bCs/>
      <w:i w:val="0"/>
      <w:iCs w:val="0"/>
      <w:smallCaps w:val="0"/>
      <w:strike w:val="0"/>
      <w:spacing w:val="10"/>
      <w:sz w:val="14"/>
      <w:szCs w:val="14"/>
      <w:u w:val="none"/>
    </w:rPr>
  </w:style>
  <w:style w:type="character" w:customStyle="1" w:styleId="MicrosoftSansSerif9pt2pt">
    <w:name w:val="Основной текст + Microsoft Sans Serif;9 pt;Интервал 2 pt"/>
    <w:basedOn w:val="af1"/>
    <w:rPr>
      <w:rFonts w:ascii="Microsoft Sans Serif" w:eastAsia="Microsoft Sans Serif" w:hAnsi="Microsoft Sans Serif" w:cs="Microsoft Sans Serif"/>
      <w:b w:val="0"/>
      <w:bCs w:val="0"/>
      <w:i w:val="0"/>
      <w:iCs w:val="0"/>
      <w:smallCaps w:val="0"/>
      <w:strike w:val="0"/>
      <w:color w:val="000000"/>
      <w:spacing w:val="40"/>
      <w:w w:val="100"/>
      <w:position w:val="0"/>
      <w:sz w:val="18"/>
      <w:szCs w:val="18"/>
      <w:u w:val="none"/>
      <w:lang w:val="ru-RU" w:eastAsia="ru-RU" w:bidi="ru-RU"/>
    </w:rPr>
  </w:style>
  <w:style w:type="character" w:customStyle="1" w:styleId="4f7">
    <w:name w:val="Заголовок №4"/>
    <w:basedOn w:val="43"/>
    <w:rPr>
      <w:rFonts w:ascii="Microsoft Sans Serif" w:eastAsia="Microsoft Sans Serif" w:hAnsi="Microsoft Sans Serif" w:cs="Microsoft Sans Serif"/>
      <w:b w:val="0"/>
      <w:bCs w:val="0"/>
      <w:i w:val="0"/>
      <w:iCs w:val="0"/>
      <w:smallCaps w:val="0"/>
      <w:strike w:val="0"/>
      <w:color w:val="000000"/>
      <w:spacing w:val="-10"/>
      <w:w w:val="100"/>
      <w:position w:val="0"/>
      <w:sz w:val="48"/>
      <w:szCs w:val="48"/>
      <w:u w:val="none"/>
      <w:lang w:val="ru-RU" w:eastAsia="ru-RU" w:bidi="ru-RU"/>
    </w:rPr>
  </w:style>
  <w:style w:type="character" w:customStyle="1" w:styleId="7ff6">
    <w:name w:val="Основной текст (7)"/>
    <w:basedOn w:val="71"/>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1722">
    <w:name w:val="Заголовок №17 (2)_"/>
    <w:basedOn w:val="a0"/>
    <w:link w:val="1723"/>
    <w:rPr>
      <w:rFonts w:ascii="Times New Roman" w:eastAsia="Times New Roman" w:hAnsi="Times New Roman" w:cs="Times New Roman"/>
      <w:b/>
      <w:bCs/>
      <w:i w:val="0"/>
      <w:iCs w:val="0"/>
      <w:smallCaps w:val="0"/>
      <w:strike w:val="0"/>
      <w:u w:val="none"/>
      <w:lang w:val="en-US" w:eastAsia="en-US" w:bidi="en-US"/>
    </w:rPr>
  </w:style>
  <w:style w:type="character" w:customStyle="1" w:styleId="affffff6">
    <w:name w:val="Колонтитул"/>
    <w:basedOn w:val="af4"/>
    <w:rPr>
      <w:rFonts w:ascii="Microsoft Sans Serif" w:eastAsia="Microsoft Sans Serif" w:hAnsi="Microsoft Sans Serif" w:cs="Microsoft Sans Serif"/>
      <w:b w:val="0"/>
      <w:bCs w:val="0"/>
      <w:i w:val="0"/>
      <w:iCs w:val="0"/>
      <w:smallCaps w:val="0"/>
      <w:strike w:val="0"/>
      <w:color w:val="000000"/>
      <w:spacing w:val="0"/>
      <w:w w:val="100"/>
      <w:position w:val="0"/>
      <w:sz w:val="19"/>
      <w:szCs w:val="19"/>
      <w:u w:val="none"/>
      <w:lang w:val="ru-RU" w:eastAsia="ru-RU" w:bidi="ru-RU"/>
    </w:rPr>
  </w:style>
  <w:style w:type="character" w:customStyle="1" w:styleId="TimesNewRoman12pt4">
    <w:name w:val="Колонтитул + Times New Roman;12 pt;Полужирный"/>
    <w:basedOn w:val="af4"/>
    <w:rPr>
      <w:rFonts w:ascii="Times New Roman" w:eastAsia="Times New Roman" w:hAnsi="Times New Roman" w:cs="Times New Roman"/>
      <w:b/>
      <w:bCs/>
      <w:i w:val="0"/>
      <w:iCs w:val="0"/>
      <w:smallCaps w:val="0"/>
      <w:strike w:val="0"/>
      <w:color w:val="000000"/>
      <w:spacing w:val="0"/>
      <w:w w:val="100"/>
      <w:position w:val="0"/>
      <w:sz w:val="24"/>
      <w:szCs w:val="24"/>
      <w:u w:val="none"/>
      <w:lang w:val="ru-RU" w:eastAsia="ru-RU" w:bidi="ru-RU"/>
    </w:rPr>
  </w:style>
  <w:style w:type="character" w:customStyle="1" w:styleId="234">
    <w:name w:val="Основной текст (23)"/>
    <w:basedOn w:val="230"/>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1642">
    <w:name w:val="Заголовок №16 (4)_"/>
    <w:basedOn w:val="a0"/>
    <w:link w:val="1643"/>
    <w:rPr>
      <w:rFonts w:ascii="Times New Roman" w:eastAsia="Times New Roman" w:hAnsi="Times New Roman" w:cs="Times New Roman"/>
      <w:b/>
      <w:bCs/>
      <w:i w:val="0"/>
      <w:iCs w:val="0"/>
      <w:smallCaps w:val="0"/>
      <w:strike w:val="0"/>
      <w:u w:val="none"/>
      <w:lang w:val="en-US" w:eastAsia="en-US" w:bidi="en-US"/>
    </w:rPr>
  </w:style>
  <w:style w:type="character" w:customStyle="1" w:styleId="1780">
    <w:name w:val="Основной текст (178)_"/>
    <w:basedOn w:val="a0"/>
    <w:link w:val="1781"/>
    <w:rPr>
      <w:rFonts w:ascii="Times New Roman" w:eastAsia="Times New Roman" w:hAnsi="Times New Roman" w:cs="Times New Roman"/>
      <w:b/>
      <w:bCs/>
      <w:i w:val="0"/>
      <w:iCs w:val="0"/>
      <w:smallCaps w:val="0"/>
      <w:strike w:val="0"/>
      <w:u w:val="none"/>
    </w:rPr>
  </w:style>
  <w:style w:type="character" w:customStyle="1" w:styleId="40pt2">
    <w:name w:val="Основной текст (4) + Интервал 0 pt"/>
    <w:basedOn w:val="41"/>
    <w:rPr>
      <w:rFonts w:ascii="Times New Roman" w:eastAsia="Times New Roman" w:hAnsi="Times New Roman" w:cs="Times New Roman"/>
      <w:b/>
      <w:bCs/>
      <w:i w:val="0"/>
      <w:iCs w:val="0"/>
      <w:smallCaps w:val="0"/>
      <w:strike w:val="0"/>
      <w:color w:val="000000"/>
      <w:spacing w:val="0"/>
      <w:w w:val="100"/>
      <w:position w:val="0"/>
      <w:sz w:val="30"/>
      <w:szCs w:val="30"/>
      <w:u w:val="none"/>
      <w:lang w:val="en-US" w:eastAsia="en-US" w:bidi="en-US"/>
    </w:rPr>
  </w:style>
  <w:style w:type="character" w:customStyle="1" w:styleId="1363">
    <w:name w:val="Заголовок №13 (6)_"/>
    <w:basedOn w:val="a0"/>
    <w:link w:val="1364"/>
    <w:rPr>
      <w:rFonts w:ascii="Times New Roman" w:eastAsia="Times New Roman" w:hAnsi="Times New Roman" w:cs="Times New Roman"/>
      <w:b/>
      <w:bCs/>
      <w:i w:val="0"/>
      <w:iCs w:val="0"/>
      <w:smallCaps w:val="0"/>
      <w:strike w:val="0"/>
      <w:sz w:val="36"/>
      <w:szCs w:val="36"/>
      <w:u w:val="none"/>
      <w:lang w:val="en-US" w:eastAsia="en-US" w:bidi="en-US"/>
    </w:rPr>
  </w:style>
  <w:style w:type="character" w:customStyle="1" w:styleId="1790">
    <w:name w:val="Основной текст (179)_"/>
    <w:basedOn w:val="a0"/>
    <w:link w:val="1791"/>
    <w:rPr>
      <w:rFonts w:ascii="Times New Roman" w:eastAsia="Times New Roman" w:hAnsi="Times New Roman" w:cs="Times New Roman"/>
      <w:b/>
      <w:bCs/>
      <w:i w:val="0"/>
      <w:iCs w:val="0"/>
      <w:smallCaps w:val="0"/>
      <w:strike w:val="0"/>
      <w:sz w:val="34"/>
      <w:szCs w:val="34"/>
      <w:u w:val="none"/>
    </w:rPr>
  </w:style>
  <w:style w:type="character" w:customStyle="1" w:styleId="1372">
    <w:name w:val="Заголовок №13 (7)_"/>
    <w:basedOn w:val="a0"/>
    <w:link w:val="1373"/>
    <w:rPr>
      <w:rFonts w:ascii="Times New Roman" w:eastAsia="Times New Roman" w:hAnsi="Times New Roman" w:cs="Times New Roman"/>
      <w:b/>
      <w:bCs/>
      <w:i w:val="0"/>
      <w:iCs w:val="0"/>
      <w:smallCaps w:val="0"/>
      <w:strike w:val="0"/>
      <w:sz w:val="32"/>
      <w:szCs w:val="32"/>
      <w:u w:val="none"/>
    </w:rPr>
  </w:style>
  <w:style w:type="character" w:customStyle="1" w:styleId="1800">
    <w:name w:val="Основной текст (180)_"/>
    <w:basedOn w:val="a0"/>
    <w:link w:val="1801"/>
    <w:rPr>
      <w:rFonts w:ascii="Times New Roman" w:eastAsia="Times New Roman" w:hAnsi="Times New Roman" w:cs="Times New Roman"/>
      <w:b/>
      <w:bCs/>
      <w:i w:val="0"/>
      <w:iCs w:val="0"/>
      <w:smallCaps w:val="0"/>
      <w:strike w:val="0"/>
      <w:sz w:val="34"/>
      <w:szCs w:val="34"/>
      <w:u w:val="none"/>
    </w:rPr>
  </w:style>
  <w:style w:type="character" w:customStyle="1" w:styleId="1810">
    <w:name w:val="Основной текст (181)_"/>
    <w:basedOn w:val="a0"/>
    <w:link w:val="1811"/>
    <w:rPr>
      <w:rFonts w:ascii="Times New Roman" w:eastAsia="Times New Roman" w:hAnsi="Times New Roman" w:cs="Times New Roman"/>
      <w:b/>
      <w:bCs/>
      <w:i w:val="0"/>
      <w:iCs w:val="0"/>
      <w:smallCaps w:val="0"/>
      <w:strike w:val="0"/>
      <w:sz w:val="28"/>
      <w:szCs w:val="28"/>
      <w:u w:val="none"/>
    </w:rPr>
  </w:style>
  <w:style w:type="character" w:customStyle="1" w:styleId="TimesNewRoman11pt">
    <w:name w:val="Колонтитул + Times New Roman;11 pt;Полужирный;Курсив"/>
    <w:basedOn w:val="af4"/>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552">
    <w:name w:val="Заголовок №5 (5)_"/>
    <w:basedOn w:val="a0"/>
    <w:link w:val="553"/>
    <w:rPr>
      <w:rFonts w:ascii="Times New Roman" w:eastAsia="Times New Roman" w:hAnsi="Times New Roman" w:cs="Times New Roman"/>
      <w:b/>
      <w:bCs/>
      <w:i w:val="0"/>
      <w:iCs w:val="0"/>
      <w:smallCaps w:val="0"/>
      <w:strike w:val="0"/>
      <w:spacing w:val="-10"/>
      <w:sz w:val="50"/>
      <w:szCs w:val="50"/>
      <w:u w:val="none"/>
    </w:rPr>
  </w:style>
  <w:style w:type="character" w:customStyle="1" w:styleId="183Exact">
    <w:name w:val="Основной текст (183) Exact"/>
    <w:basedOn w:val="a0"/>
    <w:link w:val="1830"/>
    <w:rPr>
      <w:rFonts w:ascii="Book Antiqua" w:eastAsia="Book Antiqua" w:hAnsi="Book Antiqua" w:cs="Book Antiqua"/>
      <w:b/>
      <w:bCs/>
      <w:i w:val="0"/>
      <w:iCs w:val="0"/>
      <w:smallCaps w:val="0"/>
      <w:strike w:val="0"/>
      <w:spacing w:val="-3"/>
      <w:sz w:val="46"/>
      <w:szCs w:val="46"/>
      <w:u w:val="none"/>
    </w:rPr>
  </w:style>
  <w:style w:type="character" w:customStyle="1" w:styleId="1192">
    <w:name w:val="Заголовок №11 (9)_"/>
    <w:basedOn w:val="a0"/>
    <w:link w:val="1193"/>
    <w:rPr>
      <w:rFonts w:ascii="Times New Roman" w:eastAsia="Times New Roman" w:hAnsi="Times New Roman" w:cs="Times New Roman"/>
      <w:b/>
      <w:bCs/>
      <w:i w:val="0"/>
      <w:iCs w:val="0"/>
      <w:smallCaps w:val="0"/>
      <w:strike w:val="0"/>
      <w:sz w:val="36"/>
      <w:szCs w:val="36"/>
      <w:u w:val="none"/>
    </w:rPr>
  </w:style>
  <w:style w:type="character" w:customStyle="1" w:styleId="1194">
    <w:name w:val="Заголовок №11 (9)"/>
    <w:basedOn w:val="1192"/>
    <w:rPr>
      <w:rFonts w:ascii="Times New Roman" w:eastAsia="Times New Roman" w:hAnsi="Times New Roman" w:cs="Times New Roman"/>
      <w:b/>
      <w:bCs/>
      <w:i w:val="0"/>
      <w:iCs w:val="0"/>
      <w:smallCaps w:val="0"/>
      <w:strike w:val="0"/>
      <w:color w:val="FFFFFF"/>
      <w:spacing w:val="0"/>
      <w:w w:val="100"/>
      <w:position w:val="0"/>
      <w:sz w:val="36"/>
      <w:szCs w:val="36"/>
      <w:u w:val="none"/>
      <w:lang w:val="ru-RU" w:eastAsia="ru-RU" w:bidi="ru-RU"/>
    </w:rPr>
  </w:style>
  <w:style w:type="character" w:customStyle="1" w:styleId="1820">
    <w:name w:val="Основной текст (182)_"/>
    <w:basedOn w:val="a0"/>
    <w:link w:val="1821"/>
    <w:rPr>
      <w:rFonts w:ascii="Times New Roman" w:eastAsia="Times New Roman" w:hAnsi="Times New Roman" w:cs="Times New Roman"/>
      <w:b/>
      <w:bCs/>
      <w:i w:val="0"/>
      <w:iCs w:val="0"/>
      <w:smallCaps w:val="0"/>
      <w:strike w:val="0"/>
      <w:sz w:val="22"/>
      <w:szCs w:val="22"/>
      <w:u w:val="none"/>
    </w:rPr>
  </w:style>
  <w:style w:type="character" w:customStyle="1" w:styleId="1822">
    <w:name w:val="Основной текст (182)"/>
    <w:basedOn w:val="1820"/>
    <w:rPr>
      <w:rFonts w:ascii="Times New Roman" w:eastAsia="Times New Roman" w:hAnsi="Times New Roman" w:cs="Times New Roman"/>
      <w:b/>
      <w:bCs/>
      <w:i w:val="0"/>
      <w:iCs w:val="0"/>
      <w:smallCaps w:val="0"/>
      <w:strike w:val="0"/>
      <w:color w:val="FFFFFF"/>
      <w:spacing w:val="0"/>
      <w:w w:val="100"/>
      <w:position w:val="0"/>
      <w:sz w:val="22"/>
      <w:szCs w:val="22"/>
      <w:u w:val="none"/>
      <w:lang w:val="ru-RU" w:eastAsia="ru-RU" w:bidi="ru-RU"/>
    </w:rPr>
  </w:style>
  <w:style w:type="character" w:customStyle="1" w:styleId="1840">
    <w:name w:val="Основной текст (184)_"/>
    <w:basedOn w:val="a0"/>
    <w:link w:val="1841"/>
    <w:rPr>
      <w:rFonts w:ascii="Segoe UI" w:eastAsia="Segoe UI" w:hAnsi="Segoe UI" w:cs="Segoe UI"/>
      <w:b w:val="0"/>
      <w:bCs w:val="0"/>
      <w:i w:val="0"/>
      <w:iCs w:val="0"/>
      <w:smallCaps w:val="0"/>
      <w:strike w:val="0"/>
      <w:sz w:val="23"/>
      <w:szCs w:val="23"/>
      <w:u w:val="none"/>
    </w:rPr>
  </w:style>
  <w:style w:type="character" w:customStyle="1" w:styleId="-2">
    <w:name w:val="Штрих-код (2)_"/>
    <w:basedOn w:val="a0"/>
    <w:link w:val="-20"/>
    <w:rPr>
      <w:rFonts w:ascii="Times New Roman" w:eastAsia="Times New Roman" w:hAnsi="Times New Roman" w:cs="Times New Roman"/>
      <w:b w:val="0"/>
      <w:bCs w:val="0"/>
      <w:i w:val="0"/>
      <w:iCs w:val="0"/>
      <w:smallCaps w:val="0"/>
      <w:strike w:val="0"/>
      <w:sz w:val="20"/>
      <w:szCs w:val="20"/>
      <w:u w:val="none"/>
    </w:rPr>
  </w:style>
  <w:style w:type="character" w:customStyle="1" w:styleId="187Exact">
    <w:name w:val="Основной текст (187) Exact"/>
    <w:basedOn w:val="a0"/>
    <w:rPr>
      <w:rFonts w:ascii="Lucida Sans Unicode" w:eastAsia="Lucida Sans Unicode" w:hAnsi="Lucida Sans Unicode" w:cs="Lucida Sans Unicode"/>
      <w:b w:val="0"/>
      <w:bCs w:val="0"/>
      <w:i w:val="0"/>
      <w:iCs w:val="0"/>
      <w:smallCaps w:val="0"/>
      <w:strike w:val="0"/>
      <w:sz w:val="19"/>
      <w:szCs w:val="19"/>
      <w:u w:val="none"/>
      <w:lang w:val="en-US" w:eastAsia="en-US" w:bidi="en-US"/>
    </w:rPr>
  </w:style>
  <w:style w:type="character" w:customStyle="1" w:styleId="1850">
    <w:name w:val="Основной текст (185)_"/>
    <w:basedOn w:val="a0"/>
    <w:link w:val="1851"/>
    <w:rPr>
      <w:rFonts w:ascii="Times New Roman" w:eastAsia="Times New Roman" w:hAnsi="Times New Roman" w:cs="Times New Roman"/>
      <w:b/>
      <w:bCs/>
      <w:i w:val="0"/>
      <w:iCs w:val="0"/>
      <w:smallCaps w:val="0"/>
      <w:strike w:val="0"/>
      <w:sz w:val="17"/>
      <w:szCs w:val="17"/>
      <w:u w:val="none"/>
      <w:lang w:val="en-US" w:eastAsia="en-US" w:bidi="en-US"/>
    </w:rPr>
  </w:style>
  <w:style w:type="character" w:customStyle="1" w:styleId="1852">
    <w:name w:val="Основной текст (185)"/>
    <w:basedOn w:val="1850"/>
    <w:rPr>
      <w:rFonts w:ascii="Times New Roman" w:eastAsia="Times New Roman" w:hAnsi="Times New Roman" w:cs="Times New Roman"/>
      <w:b/>
      <w:bCs/>
      <w:i w:val="0"/>
      <w:iCs w:val="0"/>
      <w:smallCaps w:val="0"/>
      <w:strike w:val="0"/>
      <w:color w:val="FFFFFF"/>
      <w:spacing w:val="0"/>
      <w:w w:val="100"/>
      <w:position w:val="0"/>
      <w:sz w:val="17"/>
      <w:szCs w:val="17"/>
      <w:u w:val="none"/>
      <w:lang w:val="en-US" w:eastAsia="en-US" w:bidi="en-US"/>
    </w:rPr>
  </w:style>
  <w:style w:type="character" w:customStyle="1" w:styleId="19a">
    <w:name w:val="Основной текст19"/>
    <w:basedOn w:val="af1"/>
    <w:rPr>
      <w:rFonts w:ascii="Times New Roman" w:eastAsia="Times New Roman" w:hAnsi="Times New Roman" w:cs="Times New Roman"/>
      <w:b w:val="0"/>
      <w:bCs w:val="0"/>
      <w:i w:val="0"/>
      <w:iCs w:val="0"/>
      <w:smallCaps w:val="0"/>
      <w:strike w:val="0"/>
      <w:color w:val="FFFFFF"/>
      <w:spacing w:val="0"/>
      <w:w w:val="100"/>
      <w:position w:val="0"/>
      <w:sz w:val="21"/>
      <w:szCs w:val="21"/>
      <w:u w:val="none"/>
      <w:lang w:val="en-US" w:eastAsia="en-US" w:bidi="en-US"/>
    </w:rPr>
  </w:style>
  <w:style w:type="character" w:customStyle="1" w:styleId="1860">
    <w:name w:val="Основной текст (186)_"/>
    <w:basedOn w:val="a0"/>
    <w:link w:val="1861"/>
    <w:rPr>
      <w:rFonts w:ascii="Times New Roman" w:eastAsia="Times New Roman" w:hAnsi="Times New Roman" w:cs="Times New Roman"/>
      <w:b w:val="0"/>
      <w:bCs w:val="0"/>
      <w:i w:val="0"/>
      <w:iCs w:val="0"/>
      <w:smallCaps w:val="0"/>
      <w:strike w:val="0"/>
      <w:sz w:val="20"/>
      <w:szCs w:val="20"/>
      <w:u w:val="none"/>
    </w:rPr>
  </w:style>
  <w:style w:type="character" w:customStyle="1" w:styleId="1862">
    <w:name w:val="Основной текст (186)"/>
    <w:basedOn w:val="1860"/>
    <w:rPr>
      <w:rFonts w:ascii="Times New Roman" w:eastAsia="Times New Roman" w:hAnsi="Times New Roman" w:cs="Times New Roman"/>
      <w:b w:val="0"/>
      <w:bCs w:val="0"/>
      <w:i w:val="0"/>
      <w:iCs w:val="0"/>
      <w:smallCaps w:val="0"/>
      <w:strike w:val="0"/>
      <w:color w:val="FFFFFF"/>
      <w:spacing w:val="0"/>
      <w:w w:val="100"/>
      <w:position w:val="0"/>
      <w:sz w:val="20"/>
      <w:szCs w:val="20"/>
      <w:u w:val="none"/>
      <w:lang w:val="ru-RU" w:eastAsia="ru-RU" w:bidi="ru-RU"/>
    </w:rPr>
  </w:style>
  <w:style w:type="character" w:customStyle="1" w:styleId="186105pt">
    <w:name w:val="Основной текст (186) + 10;5 pt;Полужирный"/>
    <w:basedOn w:val="1860"/>
    <w:rPr>
      <w:rFonts w:ascii="Times New Roman" w:eastAsia="Times New Roman" w:hAnsi="Times New Roman" w:cs="Times New Roman"/>
      <w:b/>
      <w:bCs/>
      <w:i w:val="0"/>
      <w:iCs w:val="0"/>
      <w:smallCaps w:val="0"/>
      <w:strike w:val="0"/>
      <w:color w:val="FFFFFF"/>
      <w:spacing w:val="0"/>
      <w:w w:val="100"/>
      <w:position w:val="0"/>
      <w:sz w:val="21"/>
      <w:szCs w:val="21"/>
      <w:u w:val="none"/>
      <w:lang w:val="ru-RU" w:eastAsia="ru-RU" w:bidi="ru-RU"/>
    </w:rPr>
  </w:style>
  <w:style w:type="character" w:customStyle="1" w:styleId="1863">
    <w:name w:val="Основной текст (186) + Курсив"/>
    <w:basedOn w:val="1860"/>
    <w:rPr>
      <w:rFonts w:ascii="Times New Roman" w:eastAsia="Times New Roman" w:hAnsi="Times New Roman" w:cs="Times New Roman"/>
      <w:b w:val="0"/>
      <w:bCs w:val="0"/>
      <w:i/>
      <w:iCs/>
      <w:smallCaps w:val="0"/>
      <w:strike w:val="0"/>
      <w:color w:val="FFFFFF"/>
      <w:spacing w:val="0"/>
      <w:w w:val="100"/>
      <w:position w:val="0"/>
      <w:sz w:val="20"/>
      <w:szCs w:val="20"/>
      <w:u w:val="none"/>
      <w:lang w:val="en-US" w:eastAsia="en-US" w:bidi="en-US"/>
    </w:rPr>
  </w:style>
  <w:style w:type="character" w:customStyle="1" w:styleId="1870">
    <w:name w:val="Основной текст (187)_"/>
    <w:basedOn w:val="a0"/>
    <w:link w:val="1871"/>
    <w:rPr>
      <w:rFonts w:ascii="Lucida Sans Unicode" w:eastAsia="Lucida Sans Unicode" w:hAnsi="Lucida Sans Unicode" w:cs="Lucida Sans Unicode"/>
      <w:b w:val="0"/>
      <w:bCs w:val="0"/>
      <w:i w:val="0"/>
      <w:iCs w:val="0"/>
      <w:smallCaps w:val="0"/>
      <w:strike w:val="0"/>
      <w:sz w:val="21"/>
      <w:szCs w:val="21"/>
      <w:u w:val="none"/>
    </w:rPr>
  </w:style>
  <w:style w:type="character" w:customStyle="1" w:styleId="1872pt">
    <w:name w:val="Основной текст (187) + Интервал 2 pt"/>
    <w:basedOn w:val="1870"/>
    <w:rPr>
      <w:rFonts w:ascii="Lucida Sans Unicode" w:eastAsia="Lucida Sans Unicode" w:hAnsi="Lucida Sans Unicode" w:cs="Lucida Sans Unicode"/>
      <w:b w:val="0"/>
      <w:bCs w:val="0"/>
      <w:i w:val="0"/>
      <w:iCs w:val="0"/>
      <w:smallCaps w:val="0"/>
      <w:strike w:val="0"/>
      <w:color w:val="000000"/>
      <w:spacing w:val="40"/>
      <w:w w:val="100"/>
      <w:position w:val="0"/>
      <w:sz w:val="21"/>
      <w:szCs w:val="21"/>
      <w:u w:val="none"/>
      <w:lang w:val="ru-RU" w:eastAsia="ru-RU" w:bidi="ru-RU"/>
    </w:rPr>
  </w:style>
  <w:style w:type="paragraph" w:customStyle="1" w:styleId="a5">
    <w:name w:val="Сноска"/>
    <w:basedOn w:val="a"/>
    <w:link w:val="a4"/>
    <w:pPr>
      <w:shd w:val="clear" w:color="auto" w:fill="FFFFFF"/>
      <w:spacing w:line="218" w:lineRule="exact"/>
      <w:jc w:val="both"/>
    </w:pPr>
    <w:rPr>
      <w:rFonts w:ascii="Times New Roman" w:eastAsia="Times New Roman" w:hAnsi="Times New Roman" w:cs="Times New Roman"/>
      <w:b/>
      <w:bCs/>
      <w:sz w:val="16"/>
      <w:szCs w:val="16"/>
    </w:rPr>
  </w:style>
  <w:style w:type="paragraph" w:customStyle="1" w:styleId="20">
    <w:name w:val="Сноска (2)"/>
    <w:basedOn w:val="a"/>
    <w:link w:val="2"/>
    <w:pPr>
      <w:shd w:val="clear" w:color="auto" w:fill="FFFFFF"/>
      <w:spacing w:line="269" w:lineRule="exact"/>
      <w:ind w:hanging="260"/>
      <w:jc w:val="both"/>
    </w:pPr>
    <w:rPr>
      <w:rFonts w:ascii="Times New Roman" w:eastAsia="Times New Roman" w:hAnsi="Times New Roman" w:cs="Times New Roman"/>
      <w:sz w:val="21"/>
      <w:szCs w:val="21"/>
    </w:rPr>
  </w:style>
  <w:style w:type="paragraph" w:customStyle="1" w:styleId="30">
    <w:name w:val="Сноска (3)"/>
    <w:basedOn w:val="a"/>
    <w:link w:val="3"/>
    <w:pPr>
      <w:shd w:val="clear" w:color="auto" w:fill="FFFFFF"/>
      <w:spacing w:line="216" w:lineRule="exact"/>
      <w:ind w:firstLine="200"/>
      <w:jc w:val="both"/>
    </w:pPr>
    <w:rPr>
      <w:rFonts w:ascii="Times New Roman" w:eastAsia="Times New Roman" w:hAnsi="Times New Roman" w:cs="Times New Roman"/>
      <w:sz w:val="19"/>
      <w:szCs w:val="19"/>
    </w:rPr>
  </w:style>
  <w:style w:type="paragraph" w:customStyle="1" w:styleId="40">
    <w:name w:val="Сноска (4)"/>
    <w:basedOn w:val="a"/>
    <w:link w:val="4"/>
    <w:pPr>
      <w:shd w:val="clear" w:color="auto" w:fill="FFFFFF"/>
      <w:spacing w:before="240" w:line="0" w:lineRule="atLeast"/>
    </w:pPr>
    <w:rPr>
      <w:rFonts w:ascii="Times New Roman" w:eastAsia="Times New Roman" w:hAnsi="Times New Roman" w:cs="Times New Roman"/>
      <w:b/>
      <w:bCs/>
      <w:i/>
      <w:iCs/>
      <w:spacing w:val="10"/>
      <w:sz w:val="21"/>
      <w:szCs w:val="21"/>
    </w:rPr>
  </w:style>
  <w:style w:type="paragraph" w:customStyle="1" w:styleId="50">
    <w:name w:val="Сноска (5)"/>
    <w:basedOn w:val="a"/>
    <w:link w:val="5"/>
    <w:pPr>
      <w:shd w:val="clear" w:color="auto" w:fill="FFFFFF"/>
      <w:spacing w:after="180" w:line="187" w:lineRule="exact"/>
      <w:jc w:val="both"/>
    </w:pPr>
    <w:rPr>
      <w:rFonts w:ascii="Microsoft Sans Serif" w:eastAsia="Microsoft Sans Serif" w:hAnsi="Microsoft Sans Serif" w:cs="Microsoft Sans Serif"/>
      <w:sz w:val="15"/>
      <w:szCs w:val="15"/>
    </w:rPr>
  </w:style>
  <w:style w:type="paragraph" w:customStyle="1" w:styleId="60">
    <w:name w:val="Сноска (6)"/>
    <w:basedOn w:val="a"/>
    <w:link w:val="6"/>
    <w:pPr>
      <w:shd w:val="clear" w:color="auto" w:fill="FFFFFF"/>
      <w:spacing w:line="216" w:lineRule="exact"/>
      <w:ind w:firstLine="240"/>
      <w:jc w:val="both"/>
    </w:pPr>
    <w:rPr>
      <w:rFonts w:ascii="Microsoft Sans Serif" w:eastAsia="Microsoft Sans Serif" w:hAnsi="Microsoft Sans Serif" w:cs="Microsoft Sans Serif"/>
      <w:b/>
      <w:bCs/>
      <w:sz w:val="11"/>
      <w:szCs w:val="11"/>
    </w:rPr>
  </w:style>
  <w:style w:type="paragraph" w:customStyle="1" w:styleId="70">
    <w:name w:val="Сноска (7)"/>
    <w:basedOn w:val="a"/>
    <w:link w:val="7"/>
    <w:pPr>
      <w:shd w:val="clear" w:color="auto" w:fill="FFFFFF"/>
      <w:spacing w:line="221" w:lineRule="exact"/>
      <w:ind w:firstLine="240"/>
    </w:pPr>
    <w:rPr>
      <w:rFonts w:ascii="Microsoft Sans Serif" w:eastAsia="Microsoft Sans Serif" w:hAnsi="Microsoft Sans Serif" w:cs="Microsoft Sans Serif"/>
      <w:sz w:val="16"/>
      <w:szCs w:val="16"/>
    </w:rPr>
  </w:style>
  <w:style w:type="paragraph" w:customStyle="1" w:styleId="80">
    <w:name w:val="Сноска (8)"/>
    <w:basedOn w:val="a"/>
    <w:link w:val="8"/>
    <w:pPr>
      <w:shd w:val="clear" w:color="auto" w:fill="FFFFFF"/>
      <w:spacing w:line="221" w:lineRule="exact"/>
    </w:pPr>
    <w:rPr>
      <w:rFonts w:ascii="Candara" w:eastAsia="Candara" w:hAnsi="Candara" w:cs="Candara"/>
      <w:b/>
      <w:bCs/>
      <w:i/>
      <w:iCs/>
      <w:sz w:val="17"/>
      <w:szCs w:val="17"/>
    </w:rPr>
  </w:style>
  <w:style w:type="paragraph" w:customStyle="1" w:styleId="2f">
    <w:name w:val="Основной текст (2)"/>
    <w:basedOn w:val="a"/>
    <w:link w:val="2e"/>
    <w:pPr>
      <w:shd w:val="clear" w:color="auto" w:fill="FFFFFF"/>
      <w:spacing w:line="696" w:lineRule="exact"/>
    </w:pPr>
    <w:rPr>
      <w:rFonts w:ascii="Times New Roman" w:eastAsia="Times New Roman" w:hAnsi="Times New Roman" w:cs="Times New Roman"/>
      <w:spacing w:val="-20"/>
      <w:sz w:val="90"/>
      <w:szCs w:val="90"/>
    </w:rPr>
  </w:style>
  <w:style w:type="paragraph" w:customStyle="1" w:styleId="33">
    <w:name w:val="Основной текст (3)"/>
    <w:basedOn w:val="a"/>
    <w:link w:val="32"/>
    <w:pPr>
      <w:shd w:val="clear" w:color="auto" w:fill="FFFFFF"/>
      <w:spacing w:after="60" w:line="0" w:lineRule="atLeast"/>
    </w:pPr>
    <w:rPr>
      <w:rFonts w:ascii="Times New Roman" w:eastAsia="Times New Roman" w:hAnsi="Times New Roman" w:cs="Times New Roman"/>
      <w:b/>
      <w:bCs/>
      <w:spacing w:val="-20"/>
      <w:sz w:val="48"/>
      <w:szCs w:val="48"/>
    </w:rPr>
  </w:style>
  <w:style w:type="paragraph" w:customStyle="1" w:styleId="42">
    <w:name w:val="Основной текст (4)"/>
    <w:basedOn w:val="a"/>
    <w:link w:val="41"/>
    <w:pPr>
      <w:shd w:val="clear" w:color="auto" w:fill="FFFFFF"/>
      <w:spacing w:before="60" w:line="319" w:lineRule="exact"/>
    </w:pPr>
    <w:rPr>
      <w:rFonts w:ascii="Times New Roman" w:eastAsia="Times New Roman" w:hAnsi="Times New Roman" w:cs="Times New Roman"/>
      <w:b/>
      <w:bCs/>
      <w:spacing w:val="-10"/>
      <w:sz w:val="30"/>
      <w:szCs w:val="30"/>
    </w:rPr>
  </w:style>
  <w:style w:type="paragraph" w:customStyle="1" w:styleId="52">
    <w:name w:val="Основной текст (5)"/>
    <w:basedOn w:val="a"/>
    <w:link w:val="51"/>
    <w:pPr>
      <w:shd w:val="clear" w:color="auto" w:fill="FFFFFF"/>
      <w:spacing w:after="1140" w:line="694" w:lineRule="exact"/>
      <w:jc w:val="right"/>
    </w:pPr>
    <w:rPr>
      <w:rFonts w:ascii="Times New Roman" w:eastAsia="Times New Roman" w:hAnsi="Times New Roman" w:cs="Times New Roman"/>
      <w:spacing w:val="-10"/>
      <w:sz w:val="74"/>
      <w:szCs w:val="74"/>
      <w:lang w:val="en-US" w:eastAsia="en-US" w:bidi="en-US"/>
    </w:rPr>
  </w:style>
  <w:style w:type="paragraph" w:customStyle="1" w:styleId="35">
    <w:name w:val="Заголовок №3"/>
    <w:basedOn w:val="a"/>
    <w:link w:val="34"/>
    <w:pPr>
      <w:shd w:val="clear" w:color="auto" w:fill="FFFFFF"/>
      <w:spacing w:before="1140" w:after="120" w:line="0" w:lineRule="atLeast"/>
      <w:jc w:val="center"/>
      <w:outlineLvl w:val="2"/>
    </w:pPr>
    <w:rPr>
      <w:rFonts w:ascii="Times New Roman" w:eastAsia="Times New Roman" w:hAnsi="Times New Roman" w:cs="Times New Roman"/>
      <w:spacing w:val="-10"/>
      <w:sz w:val="60"/>
      <w:szCs w:val="60"/>
    </w:rPr>
  </w:style>
  <w:style w:type="paragraph" w:customStyle="1" w:styleId="64">
    <w:name w:val="Основной текст (6)"/>
    <w:basedOn w:val="a"/>
    <w:link w:val="63"/>
    <w:pPr>
      <w:shd w:val="clear" w:color="auto" w:fill="FFFFFF"/>
      <w:spacing w:before="120" w:line="0" w:lineRule="atLeast"/>
    </w:pPr>
    <w:rPr>
      <w:rFonts w:ascii="Times New Roman" w:eastAsia="Times New Roman" w:hAnsi="Times New Roman" w:cs="Times New Roman"/>
      <w:b/>
      <w:bCs/>
      <w:sz w:val="30"/>
      <w:szCs w:val="30"/>
      <w:lang w:val="en-US" w:eastAsia="en-US" w:bidi="en-US"/>
    </w:rPr>
  </w:style>
  <w:style w:type="paragraph" w:customStyle="1" w:styleId="72">
    <w:name w:val="Основной текст (7)"/>
    <w:basedOn w:val="a"/>
    <w:link w:val="71"/>
    <w:pPr>
      <w:shd w:val="clear" w:color="auto" w:fill="FFFFFF"/>
      <w:spacing w:after="120" w:line="0" w:lineRule="atLeast"/>
      <w:jc w:val="center"/>
    </w:pPr>
    <w:rPr>
      <w:rFonts w:ascii="Times New Roman" w:eastAsia="Times New Roman" w:hAnsi="Times New Roman" w:cs="Times New Roman"/>
      <w:b/>
      <w:bCs/>
      <w:sz w:val="21"/>
      <w:szCs w:val="21"/>
    </w:rPr>
  </w:style>
  <w:style w:type="paragraph" w:customStyle="1" w:styleId="200">
    <w:name w:val="Основной текст20"/>
    <w:basedOn w:val="a"/>
    <w:link w:val="af1"/>
    <w:pPr>
      <w:shd w:val="clear" w:color="auto" w:fill="FFFFFF"/>
      <w:spacing w:before="120" w:after="240" w:line="0" w:lineRule="atLeast"/>
      <w:ind w:hanging="1080"/>
      <w:jc w:val="center"/>
    </w:pPr>
    <w:rPr>
      <w:rFonts w:ascii="Times New Roman" w:eastAsia="Times New Roman" w:hAnsi="Times New Roman" w:cs="Times New Roman"/>
      <w:sz w:val="21"/>
      <w:szCs w:val="21"/>
    </w:rPr>
  </w:style>
  <w:style w:type="paragraph" w:customStyle="1" w:styleId="82">
    <w:name w:val="Основной текст (8)"/>
    <w:basedOn w:val="a"/>
    <w:link w:val="81"/>
    <w:pPr>
      <w:shd w:val="clear" w:color="auto" w:fill="FFFFFF"/>
      <w:spacing w:before="240" w:line="240" w:lineRule="exact"/>
    </w:pPr>
    <w:rPr>
      <w:rFonts w:ascii="Microsoft Sans Serif" w:eastAsia="Microsoft Sans Serif" w:hAnsi="Microsoft Sans Serif" w:cs="Microsoft Sans Serif"/>
      <w:sz w:val="18"/>
      <w:szCs w:val="18"/>
    </w:rPr>
  </w:style>
  <w:style w:type="paragraph" w:customStyle="1" w:styleId="10">
    <w:name w:val="Заголовок №1"/>
    <w:basedOn w:val="a"/>
    <w:link w:val="1"/>
    <w:pPr>
      <w:shd w:val="clear" w:color="auto" w:fill="FFFFFF"/>
      <w:spacing w:after="120" w:line="0" w:lineRule="atLeast"/>
      <w:outlineLvl w:val="0"/>
    </w:pPr>
    <w:rPr>
      <w:rFonts w:ascii="Times New Roman" w:eastAsia="Times New Roman" w:hAnsi="Times New Roman" w:cs="Times New Roman"/>
      <w:spacing w:val="-10"/>
      <w:sz w:val="74"/>
      <w:szCs w:val="74"/>
    </w:rPr>
  </w:style>
  <w:style w:type="paragraph" w:customStyle="1" w:styleId="90">
    <w:name w:val="Основной текст (9)"/>
    <w:basedOn w:val="a"/>
    <w:link w:val="9"/>
    <w:pPr>
      <w:shd w:val="clear" w:color="auto" w:fill="FFFFFF"/>
      <w:spacing w:before="120" w:after="1740" w:line="540" w:lineRule="exact"/>
    </w:pPr>
    <w:rPr>
      <w:rFonts w:ascii="Times New Roman" w:eastAsia="Times New Roman" w:hAnsi="Times New Roman" w:cs="Times New Roman"/>
      <w:spacing w:val="-20"/>
      <w:sz w:val="52"/>
      <w:szCs w:val="52"/>
    </w:rPr>
  </w:style>
  <w:style w:type="paragraph" w:customStyle="1" w:styleId="101">
    <w:name w:val="Основной текст (10)"/>
    <w:basedOn w:val="a"/>
    <w:link w:val="100"/>
    <w:pPr>
      <w:shd w:val="clear" w:color="auto" w:fill="FFFFFF"/>
      <w:spacing w:before="240" w:line="190" w:lineRule="exact"/>
      <w:jc w:val="both"/>
    </w:pPr>
    <w:rPr>
      <w:rFonts w:ascii="Times New Roman" w:eastAsia="Times New Roman" w:hAnsi="Times New Roman" w:cs="Times New Roman"/>
      <w:b/>
      <w:bCs/>
      <w:sz w:val="16"/>
      <w:szCs w:val="16"/>
    </w:rPr>
  </w:style>
  <w:style w:type="paragraph" w:customStyle="1" w:styleId="44">
    <w:name w:val="Заголовок №4"/>
    <w:basedOn w:val="a"/>
    <w:link w:val="43"/>
    <w:pPr>
      <w:shd w:val="clear" w:color="auto" w:fill="FFFFFF"/>
      <w:spacing w:after="840" w:line="0" w:lineRule="atLeast"/>
      <w:outlineLvl w:val="3"/>
    </w:pPr>
    <w:rPr>
      <w:rFonts w:ascii="Microsoft Sans Serif" w:eastAsia="Microsoft Sans Serif" w:hAnsi="Microsoft Sans Serif" w:cs="Microsoft Sans Serif"/>
      <w:spacing w:val="-10"/>
      <w:sz w:val="48"/>
      <w:szCs w:val="48"/>
    </w:rPr>
  </w:style>
  <w:style w:type="paragraph" w:styleId="46">
    <w:name w:val="toc 4"/>
    <w:basedOn w:val="a"/>
    <w:link w:val="45"/>
    <w:autoRedefine/>
    <w:pPr>
      <w:shd w:val="clear" w:color="auto" w:fill="FFFFFF"/>
      <w:spacing w:before="840" w:line="269" w:lineRule="exact"/>
      <w:jc w:val="both"/>
    </w:pPr>
    <w:rPr>
      <w:rFonts w:ascii="Times New Roman" w:eastAsia="Times New Roman" w:hAnsi="Times New Roman" w:cs="Times New Roman"/>
      <w:sz w:val="21"/>
      <w:szCs w:val="21"/>
    </w:rPr>
  </w:style>
  <w:style w:type="paragraph" w:customStyle="1" w:styleId="af5">
    <w:name w:val="Колонтитул"/>
    <w:basedOn w:val="a"/>
    <w:link w:val="af4"/>
    <w:pPr>
      <w:shd w:val="clear" w:color="auto" w:fill="FFFFFF"/>
      <w:spacing w:line="0" w:lineRule="atLeast"/>
    </w:pPr>
    <w:rPr>
      <w:rFonts w:ascii="Microsoft Sans Serif" w:eastAsia="Microsoft Sans Serif" w:hAnsi="Microsoft Sans Serif" w:cs="Microsoft Sans Serif"/>
      <w:sz w:val="19"/>
      <w:szCs w:val="19"/>
    </w:rPr>
  </w:style>
  <w:style w:type="paragraph" w:customStyle="1" w:styleId="2f1">
    <w:name w:val="Оглавление (2)"/>
    <w:basedOn w:val="a"/>
    <w:link w:val="2f0"/>
    <w:pPr>
      <w:shd w:val="clear" w:color="auto" w:fill="FFFFFF"/>
      <w:spacing w:before="60" w:line="269" w:lineRule="exact"/>
      <w:jc w:val="both"/>
    </w:pPr>
    <w:rPr>
      <w:rFonts w:ascii="Times New Roman" w:eastAsia="Times New Roman" w:hAnsi="Times New Roman" w:cs="Times New Roman"/>
      <w:b/>
      <w:bCs/>
      <w:sz w:val="21"/>
      <w:szCs w:val="21"/>
    </w:rPr>
  </w:style>
  <w:style w:type="paragraph" w:customStyle="1" w:styleId="12">
    <w:name w:val="Основной текст (12)"/>
    <w:basedOn w:val="a"/>
    <w:link w:val="12Exact"/>
    <w:pPr>
      <w:shd w:val="clear" w:color="auto" w:fill="FFFFFF"/>
      <w:spacing w:line="590" w:lineRule="exact"/>
    </w:pPr>
    <w:rPr>
      <w:rFonts w:ascii="Times New Roman" w:eastAsia="Times New Roman" w:hAnsi="Times New Roman" w:cs="Times New Roman"/>
      <w:b/>
      <w:bCs/>
      <w:spacing w:val="3"/>
      <w:sz w:val="21"/>
      <w:szCs w:val="21"/>
    </w:rPr>
  </w:style>
  <w:style w:type="paragraph" w:customStyle="1" w:styleId="13">
    <w:name w:val="Основной текст (13)"/>
    <w:basedOn w:val="a"/>
    <w:link w:val="13Exact"/>
    <w:pPr>
      <w:shd w:val="clear" w:color="auto" w:fill="FFFFFF"/>
      <w:spacing w:after="660" w:line="0" w:lineRule="atLeast"/>
    </w:pPr>
    <w:rPr>
      <w:rFonts w:ascii="Times New Roman" w:eastAsia="Times New Roman" w:hAnsi="Times New Roman" w:cs="Times New Roman"/>
      <w:b/>
      <w:bCs/>
      <w:i/>
      <w:iCs/>
      <w:spacing w:val="5"/>
      <w:sz w:val="20"/>
      <w:szCs w:val="20"/>
    </w:rPr>
  </w:style>
  <w:style w:type="paragraph" w:customStyle="1" w:styleId="14">
    <w:name w:val="Основной текст (14)"/>
    <w:basedOn w:val="a"/>
    <w:link w:val="14Exact"/>
    <w:pPr>
      <w:shd w:val="clear" w:color="auto" w:fill="FFFFFF"/>
      <w:spacing w:before="240" w:line="324" w:lineRule="exact"/>
    </w:pPr>
    <w:rPr>
      <w:rFonts w:ascii="Microsoft Sans Serif" w:eastAsia="Microsoft Sans Serif" w:hAnsi="Microsoft Sans Serif" w:cs="Microsoft Sans Serif"/>
      <w:spacing w:val="-1"/>
      <w:sz w:val="18"/>
      <w:szCs w:val="18"/>
    </w:rPr>
  </w:style>
  <w:style w:type="paragraph" w:customStyle="1" w:styleId="15">
    <w:name w:val="Основной текст (15)"/>
    <w:basedOn w:val="a"/>
    <w:link w:val="15Exact"/>
    <w:pPr>
      <w:shd w:val="clear" w:color="auto" w:fill="FFFFFF"/>
      <w:spacing w:line="324" w:lineRule="exact"/>
    </w:pPr>
    <w:rPr>
      <w:rFonts w:ascii="Microsoft Sans Serif" w:eastAsia="Microsoft Sans Serif" w:hAnsi="Microsoft Sans Serif" w:cs="Microsoft Sans Serif"/>
      <w:spacing w:val="-4"/>
      <w:sz w:val="19"/>
      <w:szCs w:val="19"/>
    </w:rPr>
  </w:style>
  <w:style w:type="paragraph" w:customStyle="1" w:styleId="16">
    <w:name w:val="Основной текст (16)"/>
    <w:basedOn w:val="a"/>
    <w:link w:val="16Exact"/>
    <w:pPr>
      <w:shd w:val="clear" w:color="auto" w:fill="FFFFFF"/>
      <w:spacing w:line="324" w:lineRule="exact"/>
    </w:pPr>
    <w:rPr>
      <w:rFonts w:ascii="Times New Roman" w:eastAsia="Times New Roman" w:hAnsi="Times New Roman" w:cs="Times New Roman"/>
      <w:sz w:val="21"/>
      <w:szCs w:val="21"/>
    </w:rPr>
  </w:style>
  <w:style w:type="paragraph" w:customStyle="1" w:styleId="111">
    <w:name w:val="Основной текст (11)"/>
    <w:basedOn w:val="a"/>
    <w:link w:val="110"/>
    <w:pPr>
      <w:shd w:val="clear" w:color="auto" w:fill="FFFFFF"/>
      <w:spacing w:before="360" w:line="269" w:lineRule="exact"/>
      <w:jc w:val="both"/>
    </w:pPr>
    <w:rPr>
      <w:rFonts w:ascii="Times New Roman" w:eastAsia="Times New Roman" w:hAnsi="Times New Roman" w:cs="Times New Roman"/>
      <w:sz w:val="21"/>
      <w:szCs w:val="21"/>
    </w:rPr>
  </w:style>
  <w:style w:type="paragraph" w:customStyle="1" w:styleId="54">
    <w:name w:val="Заголовок №5"/>
    <w:basedOn w:val="a"/>
    <w:link w:val="53"/>
    <w:pPr>
      <w:shd w:val="clear" w:color="auto" w:fill="FFFFFF"/>
      <w:spacing w:before="420" w:line="437" w:lineRule="exact"/>
      <w:ind w:hanging="1040"/>
      <w:outlineLvl w:val="4"/>
    </w:pPr>
    <w:rPr>
      <w:rFonts w:ascii="Microsoft Sans Serif" w:eastAsia="Microsoft Sans Serif" w:hAnsi="Microsoft Sans Serif" w:cs="Microsoft Sans Serif"/>
      <w:sz w:val="32"/>
      <w:szCs w:val="32"/>
    </w:rPr>
  </w:style>
  <w:style w:type="paragraph" w:customStyle="1" w:styleId="170">
    <w:name w:val="Основной текст (17)"/>
    <w:basedOn w:val="a"/>
    <w:link w:val="17"/>
    <w:pPr>
      <w:shd w:val="clear" w:color="auto" w:fill="FFFFFF"/>
      <w:spacing w:line="269" w:lineRule="exact"/>
      <w:ind w:firstLine="320"/>
      <w:jc w:val="both"/>
    </w:pPr>
    <w:rPr>
      <w:rFonts w:ascii="Times New Roman" w:eastAsia="Times New Roman" w:hAnsi="Times New Roman" w:cs="Times New Roman"/>
      <w:i/>
      <w:iCs/>
      <w:sz w:val="21"/>
      <w:szCs w:val="21"/>
      <w:lang w:val="en-US" w:eastAsia="en-US" w:bidi="en-US"/>
    </w:rPr>
  </w:style>
  <w:style w:type="paragraph" w:customStyle="1" w:styleId="220">
    <w:name w:val="Основной текст (22)"/>
    <w:basedOn w:val="a"/>
    <w:link w:val="22Exact"/>
    <w:pPr>
      <w:shd w:val="clear" w:color="auto" w:fill="FFFFFF"/>
      <w:spacing w:line="298" w:lineRule="exact"/>
      <w:jc w:val="both"/>
    </w:pPr>
    <w:rPr>
      <w:rFonts w:ascii="Segoe UI" w:eastAsia="Segoe UI" w:hAnsi="Segoe UI" w:cs="Segoe UI"/>
      <w:i/>
      <w:iCs/>
      <w:spacing w:val="45"/>
      <w:sz w:val="19"/>
      <w:szCs w:val="19"/>
    </w:rPr>
  </w:style>
  <w:style w:type="paragraph" w:customStyle="1" w:styleId="180">
    <w:name w:val="Основной текст (18)"/>
    <w:basedOn w:val="a"/>
    <w:link w:val="18"/>
    <w:pPr>
      <w:shd w:val="clear" w:color="auto" w:fill="FFFFFF"/>
      <w:spacing w:after="600" w:line="0" w:lineRule="atLeast"/>
      <w:jc w:val="right"/>
    </w:pPr>
    <w:rPr>
      <w:rFonts w:ascii="Segoe UI" w:eastAsia="Segoe UI" w:hAnsi="Segoe UI" w:cs="Segoe UI"/>
      <w:b/>
      <w:bCs/>
      <w:spacing w:val="-10"/>
      <w:sz w:val="40"/>
      <w:szCs w:val="40"/>
    </w:rPr>
  </w:style>
  <w:style w:type="paragraph" w:customStyle="1" w:styleId="190">
    <w:name w:val="Основной текст (19)"/>
    <w:basedOn w:val="a"/>
    <w:link w:val="19"/>
    <w:pPr>
      <w:shd w:val="clear" w:color="auto" w:fill="FFFFFF"/>
      <w:spacing w:after="660" w:line="0" w:lineRule="atLeast"/>
      <w:jc w:val="center"/>
    </w:pPr>
    <w:rPr>
      <w:rFonts w:ascii="Microsoft Sans Serif" w:eastAsia="Microsoft Sans Serif" w:hAnsi="Microsoft Sans Serif" w:cs="Microsoft Sans Serif"/>
      <w:sz w:val="15"/>
      <w:szCs w:val="15"/>
    </w:rPr>
  </w:style>
  <w:style w:type="paragraph" w:customStyle="1" w:styleId="2f3">
    <w:name w:val="Подпись к таблице (2)"/>
    <w:basedOn w:val="a"/>
    <w:link w:val="2f2"/>
    <w:pPr>
      <w:shd w:val="clear" w:color="auto" w:fill="FFFFFF"/>
      <w:spacing w:line="0" w:lineRule="atLeast"/>
    </w:pPr>
    <w:rPr>
      <w:rFonts w:ascii="Microsoft Sans Serif" w:eastAsia="Microsoft Sans Serif" w:hAnsi="Microsoft Sans Serif" w:cs="Microsoft Sans Serif"/>
      <w:sz w:val="15"/>
      <w:szCs w:val="15"/>
    </w:rPr>
  </w:style>
  <w:style w:type="paragraph" w:customStyle="1" w:styleId="afa">
    <w:name w:val="Подпись к таблице"/>
    <w:basedOn w:val="a"/>
    <w:link w:val="af9"/>
    <w:pPr>
      <w:shd w:val="clear" w:color="auto" w:fill="FFFFFF"/>
      <w:spacing w:line="0" w:lineRule="atLeast"/>
    </w:pPr>
    <w:rPr>
      <w:rFonts w:ascii="Times New Roman" w:eastAsia="Times New Roman" w:hAnsi="Times New Roman" w:cs="Times New Roman"/>
      <w:sz w:val="21"/>
      <w:szCs w:val="21"/>
    </w:rPr>
  </w:style>
  <w:style w:type="paragraph" w:customStyle="1" w:styleId="202">
    <w:name w:val="Основной текст (20)"/>
    <w:basedOn w:val="a"/>
    <w:link w:val="201"/>
    <w:pPr>
      <w:shd w:val="clear" w:color="auto" w:fill="FFFFFF"/>
      <w:spacing w:before="180" w:after="60" w:line="0" w:lineRule="atLeast"/>
      <w:jc w:val="both"/>
    </w:pPr>
    <w:rPr>
      <w:rFonts w:ascii="Times New Roman" w:eastAsia="Times New Roman" w:hAnsi="Times New Roman" w:cs="Times New Roman"/>
      <w:b/>
      <w:bCs/>
      <w:sz w:val="16"/>
      <w:szCs w:val="16"/>
    </w:rPr>
  </w:style>
  <w:style w:type="paragraph" w:customStyle="1" w:styleId="211">
    <w:name w:val="Основной текст (21)"/>
    <w:basedOn w:val="a"/>
    <w:link w:val="210"/>
    <w:pPr>
      <w:shd w:val="clear" w:color="auto" w:fill="FFFFFF"/>
      <w:spacing w:line="271" w:lineRule="exact"/>
      <w:jc w:val="both"/>
    </w:pPr>
    <w:rPr>
      <w:rFonts w:ascii="Times New Roman" w:eastAsia="Times New Roman" w:hAnsi="Times New Roman" w:cs="Times New Roman"/>
      <w:b/>
      <w:bCs/>
      <w:i/>
      <w:iCs/>
      <w:sz w:val="21"/>
      <w:szCs w:val="21"/>
      <w:lang w:val="en-US" w:eastAsia="en-US" w:bidi="en-US"/>
    </w:rPr>
  </w:style>
  <w:style w:type="paragraph" w:customStyle="1" w:styleId="231">
    <w:name w:val="Основной текст (23)"/>
    <w:basedOn w:val="a"/>
    <w:link w:val="230"/>
    <w:pPr>
      <w:shd w:val="clear" w:color="auto" w:fill="FFFFFF"/>
      <w:spacing w:before="360" w:after="360" w:line="0" w:lineRule="atLeast"/>
    </w:pPr>
    <w:rPr>
      <w:rFonts w:ascii="Times New Roman" w:eastAsia="Times New Roman" w:hAnsi="Times New Roman" w:cs="Times New Roman"/>
      <w:b/>
      <w:bCs/>
    </w:rPr>
  </w:style>
  <w:style w:type="paragraph" w:customStyle="1" w:styleId="afd">
    <w:name w:val="Подпись к картинке"/>
    <w:basedOn w:val="a"/>
    <w:link w:val="afc"/>
    <w:pPr>
      <w:shd w:val="clear" w:color="auto" w:fill="FFFFFF"/>
      <w:spacing w:line="0" w:lineRule="atLeast"/>
    </w:pPr>
    <w:rPr>
      <w:rFonts w:ascii="Times New Roman" w:eastAsia="Times New Roman" w:hAnsi="Times New Roman" w:cs="Times New Roman"/>
      <w:sz w:val="21"/>
      <w:szCs w:val="21"/>
    </w:rPr>
  </w:style>
  <w:style w:type="paragraph" w:customStyle="1" w:styleId="66">
    <w:name w:val="Заголовок №6"/>
    <w:basedOn w:val="a"/>
    <w:link w:val="65"/>
    <w:pPr>
      <w:shd w:val="clear" w:color="auto" w:fill="FFFFFF"/>
      <w:spacing w:after="180" w:line="0" w:lineRule="atLeast"/>
      <w:outlineLvl w:val="5"/>
    </w:pPr>
    <w:rPr>
      <w:rFonts w:ascii="Microsoft Sans Serif" w:eastAsia="Microsoft Sans Serif" w:hAnsi="Microsoft Sans Serif" w:cs="Microsoft Sans Serif"/>
      <w:b/>
      <w:bCs/>
      <w:sz w:val="26"/>
      <w:szCs w:val="26"/>
    </w:rPr>
  </w:style>
  <w:style w:type="paragraph" w:customStyle="1" w:styleId="241">
    <w:name w:val="Основной текст (24)"/>
    <w:basedOn w:val="a"/>
    <w:link w:val="240"/>
    <w:pPr>
      <w:shd w:val="clear" w:color="auto" w:fill="FFFFFF"/>
      <w:spacing w:after="120" w:line="0" w:lineRule="atLeast"/>
      <w:ind w:hanging="280"/>
    </w:pPr>
    <w:rPr>
      <w:rFonts w:ascii="Times New Roman" w:eastAsia="Times New Roman" w:hAnsi="Times New Roman" w:cs="Times New Roman"/>
      <w:i/>
      <w:iCs/>
      <w:sz w:val="22"/>
      <w:szCs w:val="22"/>
      <w:lang w:val="en-US" w:eastAsia="en-US" w:bidi="en-US"/>
    </w:rPr>
  </w:style>
  <w:style w:type="paragraph" w:customStyle="1" w:styleId="2f6">
    <w:name w:val="Заголовок №2"/>
    <w:basedOn w:val="a"/>
    <w:link w:val="2f5"/>
    <w:pPr>
      <w:shd w:val="clear" w:color="auto" w:fill="FFFFFF"/>
      <w:spacing w:after="240" w:line="0" w:lineRule="atLeast"/>
      <w:outlineLvl w:val="1"/>
    </w:pPr>
    <w:rPr>
      <w:rFonts w:ascii="Times New Roman" w:eastAsia="Times New Roman" w:hAnsi="Times New Roman" w:cs="Times New Roman"/>
      <w:spacing w:val="-10"/>
      <w:sz w:val="74"/>
      <w:szCs w:val="74"/>
      <w:lang w:val="en-US" w:eastAsia="en-US" w:bidi="en-US"/>
    </w:rPr>
  </w:style>
  <w:style w:type="paragraph" w:customStyle="1" w:styleId="92">
    <w:name w:val="Заголовок №9"/>
    <w:basedOn w:val="a"/>
    <w:link w:val="91"/>
    <w:pPr>
      <w:shd w:val="clear" w:color="auto" w:fill="FFFFFF"/>
      <w:spacing w:before="180" w:after="180" w:line="0" w:lineRule="atLeast"/>
      <w:jc w:val="both"/>
      <w:outlineLvl w:val="8"/>
    </w:pPr>
    <w:rPr>
      <w:rFonts w:ascii="Microsoft Sans Serif" w:eastAsia="Microsoft Sans Serif" w:hAnsi="Microsoft Sans Serif" w:cs="Microsoft Sans Serif"/>
      <w:b/>
      <w:bCs/>
      <w:sz w:val="26"/>
      <w:szCs w:val="26"/>
    </w:rPr>
  </w:style>
  <w:style w:type="paragraph" w:customStyle="1" w:styleId="261">
    <w:name w:val="Основной текст (26)"/>
    <w:basedOn w:val="a"/>
    <w:link w:val="260"/>
    <w:pPr>
      <w:shd w:val="clear" w:color="auto" w:fill="FFFFFF"/>
      <w:spacing w:before="120" w:after="120" w:line="0" w:lineRule="atLeast"/>
    </w:pPr>
    <w:rPr>
      <w:rFonts w:ascii="Microsoft Sans Serif" w:eastAsia="Microsoft Sans Serif" w:hAnsi="Microsoft Sans Serif" w:cs="Microsoft Sans Serif"/>
      <w:b/>
      <w:bCs/>
      <w:sz w:val="23"/>
      <w:szCs w:val="23"/>
    </w:rPr>
  </w:style>
  <w:style w:type="paragraph" w:customStyle="1" w:styleId="37">
    <w:name w:val="Подпись к таблице (3)"/>
    <w:basedOn w:val="a"/>
    <w:link w:val="36"/>
    <w:pPr>
      <w:shd w:val="clear" w:color="auto" w:fill="FFFFFF"/>
      <w:spacing w:line="0" w:lineRule="atLeast"/>
    </w:pPr>
    <w:rPr>
      <w:rFonts w:ascii="Microsoft Sans Serif" w:eastAsia="Microsoft Sans Serif" w:hAnsi="Microsoft Sans Serif" w:cs="Microsoft Sans Serif"/>
      <w:b/>
      <w:bCs/>
      <w:sz w:val="11"/>
      <w:szCs w:val="11"/>
    </w:rPr>
  </w:style>
  <w:style w:type="paragraph" w:customStyle="1" w:styleId="271">
    <w:name w:val="Основной текст (27)"/>
    <w:basedOn w:val="a"/>
    <w:link w:val="270"/>
    <w:pPr>
      <w:shd w:val="clear" w:color="auto" w:fill="FFFFFF"/>
      <w:spacing w:before="240" w:after="1200" w:line="0" w:lineRule="atLeast"/>
      <w:jc w:val="both"/>
    </w:pPr>
    <w:rPr>
      <w:rFonts w:ascii="Microsoft Sans Serif" w:eastAsia="Microsoft Sans Serif" w:hAnsi="Microsoft Sans Serif" w:cs="Microsoft Sans Serif"/>
      <w:b/>
      <w:bCs/>
      <w:sz w:val="26"/>
      <w:szCs w:val="26"/>
    </w:rPr>
  </w:style>
  <w:style w:type="paragraph" w:customStyle="1" w:styleId="281">
    <w:name w:val="Основной текст (28)"/>
    <w:basedOn w:val="a"/>
    <w:link w:val="280"/>
    <w:pPr>
      <w:shd w:val="clear" w:color="auto" w:fill="FFFFFF"/>
      <w:spacing w:before="1200" w:after="240" w:line="0" w:lineRule="atLeast"/>
      <w:jc w:val="both"/>
    </w:pPr>
    <w:rPr>
      <w:rFonts w:ascii="Microsoft Sans Serif" w:eastAsia="Microsoft Sans Serif" w:hAnsi="Microsoft Sans Serif" w:cs="Microsoft Sans Serif"/>
      <w:sz w:val="20"/>
      <w:szCs w:val="20"/>
    </w:rPr>
  </w:style>
  <w:style w:type="paragraph" w:customStyle="1" w:styleId="1021">
    <w:name w:val="Заголовок №10 (2)"/>
    <w:basedOn w:val="a"/>
    <w:link w:val="1020"/>
    <w:pPr>
      <w:shd w:val="clear" w:color="auto" w:fill="FFFFFF"/>
      <w:spacing w:after="120" w:line="271" w:lineRule="exact"/>
      <w:jc w:val="center"/>
    </w:pPr>
    <w:rPr>
      <w:rFonts w:ascii="Times New Roman" w:eastAsia="Times New Roman" w:hAnsi="Times New Roman" w:cs="Times New Roman"/>
      <w:sz w:val="21"/>
      <w:szCs w:val="21"/>
    </w:rPr>
  </w:style>
  <w:style w:type="paragraph" w:customStyle="1" w:styleId="290">
    <w:name w:val="Основной текст (29)"/>
    <w:basedOn w:val="a"/>
    <w:link w:val="29Exact"/>
    <w:pPr>
      <w:shd w:val="clear" w:color="auto" w:fill="FFFFFF"/>
      <w:spacing w:line="0" w:lineRule="atLeast"/>
    </w:pPr>
    <w:rPr>
      <w:rFonts w:ascii="Microsoft Sans Serif" w:eastAsia="Microsoft Sans Serif" w:hAnsi="Microsoft Sans Serif" w:cs="Microsoft Sans Serif"/>
      <w:sz w:val="20"/>
      <w:szCs w:val="20"/>
    </w:rPr>
  </w:style>
  <w:style w:type="paragraph" w:customStyle="1" w:styleId="300">
    <w:name w:val="Основной текст (30)"/>
    <w:basedOn w:val="a"/>
    <w:link w:val="30Exact"/>
    <w:pPr>
      <w:shd w:val="clear" w:color="auto" w:fill="FFFFFF"/>
      <w:spacing w:line="0" w:lineRule="atLeast"/>
    </w:pPr>
    <w:rPr>
      <w:rFonts w:ascii="Times New Roman" w:eastAsia="Times New Roman" w:hAnsi="Times New Roman" w:cs="Times New Roman"/>
      <w:b/>
      <w:bCs/>
      <w:sz w:val="80"/>
      <w:szCs w:val="80"/>
      <w:lang w:val="en-US" w:eastAsia="en-US" w:bidi="en-US"/>
    </w:rPr>
  </w:style>
  <w:style w:type="paragraph" w:customStyle="1" w:styleId="84">
    <w:name w:val="Заголовок №8"/>
    <w:basedOn w:val="a"/>
    <w:link w:val="83"/>
    <w:pPr>
      <w:shd w:val="clear" w:color="auto" w:fill="FFFFFF"/>
      <w:spacing w:before="420" w:after="180" w:line="0" w:lineRule="atLeast"/>
      <w:ind w:hanging="820"/>
      <w:outlineLvl w:val="7"/>
    </w:pPr>
    <w:rPr>
      <w:rFonts w:ascii="Microsoft Sans Serif" w:eastAsia="Microsoft Sans Serif" w:hAnsi="Microsoft Sans Serif" w:cs="Microsoft Sans Serif"/>
      <w:sz w:val="32"/>
      <w:szCs w:val="32"/>
    </w:rPr>
  </w:style>
  <w:style w:type="paragraph" w:customStyle="1" w:styleId="311">
    <w:name w:val="Основной текст (31)"/>
    <w:basedOn w:val="a"/>
    <w:link w:val="310"/>
    <w:pPr>
      <w:shd w:val="clear" w:color="auto" w:fill="FFFFFF"/>
      <w:spacing w:before="600" w:after="120" w:line="238" w:lineRule="exact"/>
      <w:jc w:val="both"/>
    </w:pPr>
    <w:rPr>
      <w:rFonts w:ascii="Times New Roman" w:eastAsia="Times New Roman" w:hAnsi="Times New Roman" w:cs="Times New Roman"/>
      <w:sz w:val="19"/>
      <w:szCs w:val="19"/>
    </w:rPr>
  </w:style>
  <w:style w:type="paragraph" w:customStyle="1" w:styleId="321">
    <w:name w:val="Основной текст (32)"/>
    <w:basedOn w:val="a"/>
    <w:link w:val="320"/>
    <w:pPr>
      <w:shd w:val="clear" w:color="auto" w:fill="FFFFFF"/>
      <w:spacing w:before="240" w:after="240" w:line="0" w:lineRule="atLeast"/>
      <w:jc w:val="center"/>
    </w:pPr>
    <w:rPr>
      <w:rFonts w:ascii="Arial Narrow" w:eastAsia="Arial Narrow" w:hAnsi="Arial Narrow" w:cs="Arial Narrow"/>
      <w:b/>
      <w:bCs/>
      <w:spacing w:val="50"/>
      <w:sz w:val="26"/>
      <w:szCs w:val="26"/>
    </w:rPr>
  </w:style>
  <w:style w:type="paragraph" w:customStyle="1" w:styleId="48">
    <w:name w:val="Подпись к таблице (4)"/>
    <w:basedOn w:val="a"/>
    <w:link w:val="47"/>
    <w:pPr>
      <w:shd w:val="clear" w:color="auto" w:fill="FFFFFF"/>
      <w:spacing w:line="0" w:lineRule="atLeast"/>
    </w:pPr>
    <w:rPr>
      <w:rFonts w:ascii="Times New Roman" w:eastAsia="Times New Roman" w:hAnsi="Times New Roman" w:cs="Times New Roman"/>
      <w:sz w:val="19"/>
      <w:szCs w:val="19"/>
    </w:rPr>
  </w:style>
  <w:style w:type="paragraph" w:customStyle="1" w:styleId="360">
    <w:name w:val="Основной текст (36)"/>
    <w:basedOn w:val="a"/>
    <w:link w:val="36Exact"/>
    <w:pPr>
      <w:shd w:val="clear" w:color="auto" w:fill="FFFFFF"/>
      <w:spacing w:line="0" w:lineRule="atLeast"/>
    </w:pPr>
    <w:rPr>
      <w:rFonts w:ascii="Microsoft Sans Serif" w:eastAsia="Microsoft Sans Serif" w:hAnsi="Microsoft Sans Serif" w:cs="Microsoft Sans Serif"/>
      <w:i/>
      <w:iCs/>
      <w:spacing w:val="15"/>
      <w:sz w:val="20"/>
      <w:szCs w:val="20"/>
      <w:lang w:val="en-US" w:eastAsia="en-US" w:bidi="en-US"/>
    </w:rPr>
  </w:style>
  <w:style w:type="paragraph" w:customStyle="1" w:styleId="370">
    <w:name w:val="Основной текст (37)"/>
    <w:basedOn w:val="a"/>
    <w:link w:val="37Exact"/>
    <w:pPr>
      <w:shd w:val="clear" w:color="auto" w:fill="FFFFFF"/>
      <w:spacing w:line="0" w:lineRule="atLeast"/>
    </w:pPr>
    <w:rPr>
      <w:rFonts w:ascii="Franklin Gothic Heavy" w:eastAsia="Franklin Gothic Heavy" w:hAnsi="Franklin Gothic Heavy" w:cs="Franklin Gothic Heavy"/>
      <w:spacing w:val="-13"/>
      <w:sz w:val="20"/>
      <w:szCs w:val="20"/>
    </w:rPr>
  </w:style>
  <w:style w:type="paragraph" w:customStyle="1" w:styleId="38">
    <w:name w:val="Основной текст (38)"/>
    <w:basedOn w:val="a"/>
    <w:link w:val="38Exact"/>
    <w:pPr>
      <w:shd w:val="clear" w:color="auto" w:fill="FFFFFF"/>
      <w:spacing w:line="0" w:lineRule="atLeast"/>
    </w:pPr>
    <w:rPr>
      <w:rFonts w:ascii="Times New Roman" w:eastAsia="Times New Roman" w:hAnsi="Times New Roman" w:cs="Times New Roman"/>
      <w:b/>
      <w:bCs/>
      <w:i/>
      <w:iCs/>
      <w:spacing w:val="2"/>
      <w:sz w:val="15"/>
      <w:szCs w:val="15"/>
    </w:rPr>
  </w:style>
  <w:style w:type="paragraph" w:customStyle="1" w:styleId="2f9">
    <w:name w:val="Подпись к картинке (2)"/>
    <w:basedOn w:val="a"/>
    <w:link w:val="2f8"/>
    <w:pPr>
      <w:shd w:val="clear" w:color="auto" w:fill="FFFFFF"/>
      <w:spacing w:after="60" w:line="0" w:lineRule="atLeast"/>
    </w:pPr>
    <w:rPr>
      <w:rFonts w:ascii="Times New Roman" w:eastAsia="Times New Roman" w:hAnsi="Times New Roman" w:cs="Times New Roman"/>
      <w:sz w:val="19"/>
      <w:szCs w:val="19"/>
    </w:rPr>
  </w:style>
  <w:style w:type="paragraph" w:customStyle="1" w:styleId="3a">
    <w:name w:val="Подпись к картинке (3)"/>
    <w:basedOn w:val="a"/>
    <w:link w:val="39"/>
    <w:pPr>
      <w:shd w:val="clear" w:color="auto" w:fill="FFFFFF"/>
      <w:spacing w:before="60" w:line="0" w:lineRule="atLeast"/>
    </w:pPr>
    <w:rPr>
      <w:rFonts w:ascii="Times New Roman" w:eastAsia="Times New Roman" w:hAnsi="Times New Roman" w:cs="Times New Roman"/>
      <w:b/>
      <w:bCs/>
      <w:i/>
      <w:iCs/>
      <w:sz w:val="21"/>
      <w:szCs w:val="21"/>
    </w:rPr>
  </w:style>
  <w:style w:type="paragraph" w:customStyle="1" w:styleId="331">
    <w:name w:val="Основной текст (33)"/>
    <w:basedOn w:val="a"/>
    <w:link w:val="330"/>
    <w:pPr>
      <w:shd w:val="clear" w:color="auto" w:fill="FFFFFF"/>
      <w:spacing w:line="0" w:lineRule="atLeast"/>
      <w:jc w:val="both"/>
    </w:pPr>
    <w:rPr>
      <w:rFonts w:ascii="Franklin Gothic Heavy" w:eastAsia="Franklin Gothic Heavy" w:hAnsi="Franklin Gothic Heavy" w:cs="Franklin Gothic Heavy"/>
      <w:i/>
      <w:iCs/>
      <w:sz w:val="15"/>
      <w:szCs w:val="15"/>
    </w:rPr>
  </w:style>
  <w:style w:type="paragraph" w:customStyle="1" w:styleId="3d">
    <w:name w:val="Оглавление (3)"/>
    <w:basedOn w:val="a"/>
    <w:link w:val="3c"/>
    <w:pPr>
      <w:shd w:val="clear" w:color="auto" w:fill="FFFFFF"/>
      <w:spacing w:before="120" w:after="240" w:line="0" w:lineRule="atLeast"/>
      <w:jc w:val="both"/>
    </w:pPr>
    <w:rPr>
      <w:rFonts w:ascii="Franklin Gothic Heavy" w:eastAsia="Franklin Gothic Heavy" w:hAnsi="Franklin Gothic Heavy" w:cs="Franklin Gothic Heavy"/>
      <w:sz w:val="13"/>
      <w:szCs w:val="13"/>
    </w:rPr>
  </w:style>
  <w:style w:type="paragraph" w:customStyle="1" w:styleId="341">
    <w:name w:val="Основной текст (34)"/>
    <w:basedOn w:val="a"/>
    <w:link w:val="340"/>
    <w:pPr>
      <w:shd w:val="clear" w:color="auto" w:fill="FFFFFF"/>
      <w:spacing w:before="120" w:line="144" w:lineRule="exact"/>
      <w:jc w:val="both"/>
    </w:pPr>
    <w:rPr>
      <w:rFonts w:ascii="Times New Roman" w:eastAsia="Times New Roman" w:hAnsi="Times New Roman" w:cs="Times New Roman"/>
      <w:sz w:val="19"/>
      <w:szCs w:val="19"/>
    </w:rPr>
  </w:style>
  <w:style w:type="paragraph" w:customStyle="1" w:styleId="351">
    <w:name w:val="Основной текст (35)"/>
    <w:basedOn w:val="a"/>
    <w:link w:val="350"/>
    <w:pPr>
      <w:shd w:val="clear" w:color="auto" w:fill="FFFFFF"/>
      <w:spacing w:line="0" w:lineRule="atLeast"/>
      <w:jc w:val="both"/>
    </w:pPr>
    <w:rPr>
      <w:rFonts w:ascii="Franklin Gothic Heavy" w:eastAsia="Franklin Gothic Heavy" w:hAnsi="Franklin Gothic Heavy" w:cs="Franklin Gothic Heavy"/>
      <w:sz w:val="13"/>
      <w:szCs w:val="13"/>
    </w:rPr>
  </w:style>
  <w:style w:type="paragraph" w:customStyle="1" w:styleId="391">
    <w:name w:val="Основной текст (39)"/>
    <w:basedOn w:val="a"/>
    <w:link w:val="390"/>
    <w:pPr>
      <w:shd w:val="clear" w:color="auto" w:fill="FFFFFF"/>
      <w:spacing w:line="0" w:lineRule="atLeast"/>
    </w:pPr>
    <w:rPr>
      <w:rFonts w:ascii="Times New Roman" w:eastAsia="Times New Roman" w:hAnsi="Times New Roman" w:cs="Times New Roman"/>
      <w:b/>
      <w:bCs/>
      <w:sz w:val="14"/>
      <w:szCs w:val="14"/>
    </w:rPr>
  </w:style>
  <w:style w:type="paragraph" w:customStyle="1" w:styleId="401">
    <w:name w:val="Основной текст (40)"/>
    <w:basedOn w:val="a"/>
    <w:link w:val="400"/>
    <w:pPr>
      <w:shd w:val="clear" w:color="auto" w:fill="FFFFFF"/>
      <w:spacing w:after="180" w:line="0" w:lineRule="atLeast"/>
      <w:ind w:firstLine="340"/>
      <w:jc w:val="both"/>
    </w:pPr>
    <w:rPr>
      <w:rFonts w:ascii="Franklin Gothic Heavy" w:eastAsia="Franklin Gothic Heavy" w:hAnsi="Franklin Gothic Heavy" w:cs="Franklin Gothic Heavy"/>
      <w:sz w:val="20"/>
      <w:szCs w:val="20"/>
    </w:rPr>
  </w:style>
  <w:style w:type="paragraph" w:customStyle="1" w:styleId="4a">
    <w:name w:val="Оглавление (4)"/>
    <w:basedOn w:val="a"/>
    <w:link w:val="49"/>
    <w:pPr>
      <w:shd w:val="clear" w:color="auto" w:fill="FFFFFF"/>
      <w:spacing w:before="120" w:line="151" w:lineRule="exact"/>
      <w:jc w:val="both"/>
    </w:pPr>
    <w:rPr>
      <w:rFonts w:ascii="Times New Roman" w:eastAsia="Times New Roman" w:hAnsi="Times New Roman" w:cs="Times New Roman"/>
      <w:i/>
      <w:iCs/>
      <w:sz w:val="21"/>
      <w:szCs w:val="21"/>
    </w:rPr>
  </w:style>
  <w:style w:type="paragraph" w:customStyle="1" w:styleId="56">
    <w:name w:val="Оглавление (5)"/>
    <w:basedOn w:val="a"/>
    <w:link w:val="55"/>
    <w:pPr>
      <w:shd w:val="clear" w:color="auto" w:fill="FFFFFF"/>
      <w:spacing w:after="120" w:line="151" w:lineRule="exact"/>
      <w:jc w:val="both"/>
    </w:pPr>
    <w:rPr>
      <w:rFonts w:ascii="Times New Roman" w:eastAsia="Times New Roman" w:hAnsi="Times New Roman" w:cs="Times New Roman"/>
      <w:b/>
      <w:bCs/>
      <w:spacing w:val="30"/>
      <w:sz w:val="17"/>
      <w:szCs w:val="17"/>
    </w:rPr>
  </w:style>
  <w:style w:type="paragraph" w:customStyle="1" w:styleId="411">
    <w:name w:val="Основной текст (41)"/>
    <w:basedOn w:val="a"/>
    <w:link w:val="410"/>
    <w:pPr>
      <w:shd w:val="clear" w:color="auto" w:fill="FFFFFF"/>
      <w:spacing w:line="0" w:lineRule="atLeast"/>
      <w:jc w:val="both"/>
    </w:pPr>
    <w:rPr>
      <w:rFonts w:ascii="Times New Roman" w:eastAsia="Times New Roman" w:hAnsi="Times New Roman" w:cs="Times New Roman"/>
      <w:b/>
      <w:bCs/>
      <w:sz w:val="22"/>
      <w:szCs w:val="22"/>
    </w:rPr>
  </w:style>
  <w:style w:type="paragraph" w:customStyle="1" w:styleId="450">
    <w:name w:val="Основной текст (45)"/>
    <w:basedOn w:val="a"/>
    <w:link w:val="45Exact"/>
    <w:pPr>
      <w:shd w:val="clear" w:color="auto" w:fill="FFFFFF"/>
      <w:spacing w:line="0" w:lineRule="atLeast"/>
    </w:pPr>
    <w:rPr>
      <w:rFonts w:ascii="Arial Narrow" w:eastAsia="Arial Narrow" w:hAnsi="Arial Narrow" w:cs="Arial Narrow"/>
      <w:sz w:val="50"/>
      <w:szCs w:val="50"/>
    </w:rPr>
  </w:style>
  <w:style w:type="paragraph" w:customStyle="1" w:styleId="461">
    <w:name w:val="Основной текст (46)"/>
    <w:basedOn w:val="a"/>
    <w:link w:val="460"/>
    <w:pPr>
      <w:shd w:val="clear" w:color="auto" w:fill="FFFFFF"/>
      <w:spacing w:line="0" w:lineRule="atLeast"/>
    </w:pPr>
    <w:rPr>
      <w:rFonts w:ascii="Microsoft Sans Serif" w:eastAsia="Microsoft Sans Serif" w:hAnsi="Microsoft Sans Serif" w:cs="Microsoft Sans Serif"/>
      <w:i/>
      <w:iCs/>
      <w:sz w:val="21"/>
      <w:szCs w:val="21"/>
    </w:rPr>
  </w:style>
  <w:style w:type="paragraph" w:customStyle="1" w:styleId="103">
    <w:name w:val="Заголовок №10 (3)"/>
    <w:basedOn w:val="a"/>
    <w:link w:val="103Exact"/>
    <w:pPr>
      <w:shd w:val="clear" w:color="auto" w:fill="FFFFFF"/>
      <w:spacing w:line="0" w:lineRule="atLeast"/>
    </w:pPr>
    <w:rPr>
      <w:rFonts w:ascii="Microsoft Sans Serif" w:eastAsia="Microsoft Sans Serif" w:hAnsi="Microsoft Sans Serif" w:cs="Microsoft Sans Serif"/>
      <w:i/>
      <w:iCs/>
      <w:sz w:val="20"/>
      <w:szCs w:val="20"/>
    </w:rPr>
  </w:style>
  <w:style w:type="paragraph" w:customStyle="1" w:styleId="480">
    <w:name w:val="Основной текст (48)"/>
    <w:basedOn w:val="a"/>
    <w:link w:val="48Exact"/>
    <w:pPr>
      <w:shd w:val="clear" w:color="auto" w:fill="FFFFFF"/>
      <w:spacing w:line="0" w:lineRule="atLeast"/>
    </w:pPr>
    <w:rPr>
      <w:rFonts w:ascii="Corbel" w:eastAsia="Corbel" w:hAnsi="Corbel" w:cs="Corbel"/>
      <w:b/>
      <w:bCs/>
      <w:sz w:val="22"/>
      <w:szCs w:val="22"/>
    </w:rPr>
  </w:style>
  <w:style w:type="paragraph" w:customStyle="1" w:styleId="4d">
    <w:name w:val="Подпись к картинке (4)"/>
    <w:basedOn w:val="a"/>
    <w:link w:val="4c"/>
    <w:pPr>
      <w:shd w:val="clear" w:color="auto" w:fill="FFFFFF"/>
      <w:spacing w:line="0" w:lineRule="atLeast"/>
    </w:pPr>
    <w:rPr>
      <w:rFonts w:ascii="Times New Roman" w:eastAsia="Times New Roman" w:hAnsi="Times New Roman" w:cs="Times New Roman"/>
      <w:b/>
      <w:bCs/>
      <w:i/>
      <w:iCs/>
      <w:sz w:val="16"/>
      <w:szCs w:val="16"/>
      <w:lang w:val="en-US" w:eastAsia="en-US" w:bidi="en-US"/>
    </w:rPr>
  </w:style>
  <w:style w:type="paragraph" w:customStyle="1" w:styleId="68">
    <w:name w:val="Оглавление (6)"/>
    <w:basedOn w:val="a"/>
    <w:link w:val="67"/>
    <w:pPr>
      <w:shd w:val="clear" w:color="auto" w:fill="FFFFFF"/>
      <w:spacing w:before="60" w:after="60" w:line="0" w:lineRule="atLeast"/>
      <w:jc w:val="both"/>
    </w:pPr>
    <w:rPr>
      <w:rFonts w:ascii="Times New Roman" w:eastAsia="Times New Roman" w:hAnsi="Times New Roman" w:cs="Times New Roman"/>
      <w:b/>
      <w:bCs/>
      <w:i/>
      <w:iCs/>
      <w:spacing w:val="20"/>
      <w:sz w:val="16"/>
      <w:szCs w:val="16"/>
    </w:rPr>
  </w:style>
  <w:style w:type="paragraph" w:customStyle="1" w:styleId="7c">
    <w:name w:val="Оглавление (7)"/>
    <w:basedOn w:val="a"/>
    <w:link w:val="7b"/>
    <w:pPr>
      <w:shd w:val="clear" w:color="auto" w:fill="FFFFFF"/>
      <w:spacing w:before="60" w:after="60" w:line="0" w:lineRule="atLeast"/>
      <w:jc w:val="both"/>
    </w:pPr>
    <w:rPr>
      <w:rFonts w:ascii="Times New Roman" w:eastAsia="Times New Roman" w:hAnsi="Times New Roman" w:cs="Times New Roman"/>
      <w:b/>
      <w:bCs/>
      <w:i/>
      <w:iCs/>
      <w:sz w:val="21"/>
      <w:szCs w:val="21"/>
      <w:lang w:val="en-US" w:eastAsia="en-US" w:bidi="en-US"/>
    </w:rPr>
  </w:style>
  <w:style w:type="paragraph" w:customStyle="1" w:styleId="86">
    <w:name w:val="Оглавление (8)"/>
    <w:basedOn w:val="a"/>
    <w:link w:val="85"/>
    <w:pPr>
      <w:shd w:val="clear" w:color="auto" w:fill="FFFFFF"/>
      <w:spacing w:before="240" w:line="269" w:lineRule="exact"/>
    </w:pPr>
    <w:rPr>
      <w:rFonts w:ascii="Times New Roman" w:eastAsia="Times New Roman" w:hAnsi="Times New Roman" w:cs="Times New Roman"/>
      <w:b/>
      <w:bCs/>
      <w:i/>
      <w:iCs/>
      <w:sz w:val="11"/>
      <w:szCs w:val="11"/>
      <w:lang w:val="en-US" w:eastAsia="en-US" w:bidi="en-US"/>
    </w:rPr>
  </w:style>
  <w:style w:type="paragraph" w:customStyle="1" w:styleId="94">
    <w:name w:val="Оглавление (9)"/>
    <w:basedOn w:val="a"/>
    <w:link w:val="93"/>
    <w:pPr>
      <w:shd w:val="clear" w:color="auto" w:fill="FFFFFF"/>
      <w:spacing w:before="240" w:after="60" w:line="0" w:lineRule="atLeast"/>
      <w:jc w:val="both"/>
    </w:pPr>
    <w:rPr>
      <w:rFonts w:ascii="Times New Roman" w:eastAsia="Times New Roman" w:hAnsi="Times New Roman" w:cs="Times New Roman"/>
      <w:sz w:val="19"/>
      <w:szCs w:val="19"/>
    </w:rPr>
  </w:style>
  <w:style w:type="paragraph" w:customStyle="1" w:styleId="107">
    <w:name w:val="Оглавление (10)"/>
    <w:basedOn w:val="a"/>
    <w:link w:val="106"/>
    <w:pPr>
      <w:shd w:val="clear" w:color="auto" w:fill="FFFFFF"/>
      <w:spacing w:before="60" w:after="240" w:line="0" w:lineRule="atLeast"/>
      <w:jc w:val="both"/>
    </w:pPr>
    <w:rPr>
      <w:rFonts w:ascii="Times New Roman" w:eastAsia="Times New Roman" w:hAnsi="Times New Roman" w:cs="Times New Roman"/>
      <w:b/>
      <w:bCs/>
      <w:sz w:val="14"/>
      <w:szCs w:val="14"/>
    </w:rPr>
  </w:style>
  <w:style w:type="paragraph" w:customStyle="1" w:styleId="114">
    <w:name w:val="Оглавление (11)"/>
    <w:basedOn w:val="a"/>
    <w:link w:val="113"/>
    <w:pPr>
      <w:shd w:val="clear" w:color="auto" w:fill="FFFFFF"/>
      <w:spacing w:before="60" w:after="60" w:line="0" w:lineRule="atLeast"/>
      <w:jc w:val="both"/>
    </w:pPr>
    <w:rPr>
      <w:rFonts w:ascii="Times New Roman" w:eastAsia="Times New Roman" w:hAnsi="Times New Roman" w:cs="Times New Roman"/>
      <w:b/>
      <w:bCs/>
      <w:spacing w:val="10"/>
      <w:sz w:val="16"/>
      <w:szCs w:val="16"/>
      <w:lang w:val="en-US" w:eastAsia="en-US" w:bidi="en-US"/>
    </w:rPr>
  </w:style>
  <w:style w:type="paragraph" w:customStyle="1" w:styleId="121">
    <w:name w:val="Оглавление (12)"/>
    <w:basedOn w:val="a"/>
    <w:link w:val="120"/>
    <w:pPr>
      <w:shd w:val="clear" w:color="auto" w:fill="FFFFFF"/>
      <w:spacing w:before="60" w:after="60" w:line="0" w:lineRule="atLeast"/>
      <w:jc w:val="both"/>
    </w:pPr>
    <w:rPr>
      <w:rFonts w:ascii="Times New Roman" w:eastAsia="Times New Roman" w:hAnsi="Times New Roman" w:cs="Times New Roman"/>
      <w:spacing w:val="30"/>
      <w:sz w:val="40"/>
      <w:szCs w:val="40"/>
      <w:lang w:val="en-US" w:eastAsia="en-US" w:bidi="en-US"/>
    </w:rPr>
  </w:style>
  <w:style w:type="paragraph" w:customStyle="1" w:styleId="421">
    <w:name w:val="Основной текст (42)"/>
    <w:basedOn w:val="a"/>
    <w:link w:val="420"/>
    <w:pPr>
      <w:shd w:val="clear" w:color="auto" w:fill="FFFFFF"/>
      <w:spacing w:before="60" w:after="180" w:line="0" w:lineRule="atLeast"/>
    </w:pPr>
    <w:rPr>
      <w:rFonts w:ascii="Times New Roman" w:eastAsia="Times New Roman" w:hAnsi="Times New Roman" w:cs="Times New Roman"/>
      <w:sz w:val="13"/>
      <w:szCs w:val="13"/>
    </w:rPr>
  </w:style>
  <w:style w:type="paragraph" w:customStyle="1" w:styleId="431">
    <w:name w:val="Основной текст (43)"/>
    <w:basedOn w:val="a"/>
    <w:link w:val="430"/>
    <w:pPr>
      <w:shd w:val="clear" w:color="auto" w:fill="FFFFFF"/>
      <w:spacing w:line="0" w:lineRule="atLeast"/>
    </w:pPr>
    <w:rPr>
      <w:rFonts w:ascii="Microsoft Sans Serif" w:eastAsia="Microsoft Sans Serif" w:hAnsi="Microsoft Sans Serif" w:cs="Microsoft Sans Serif"/>
      <w:sz w:val="48"/>
      <w:szCs w:val="48"/>
    </w:rPr>
  </w:style>
  <w:style w:type="paragraph" w:customStyle="1" w:styleId="109">
    <w:name w:val="Заголовок №10"/>
    <w:basedOn w:val="a"/>
    <w:link w:val="108"/>
    <w:pPr>
      <w:shd w:val="clear" w:color="auto" w:fill="FFFFFF"/>
      <w:spacing w:before="240" w:after="240" w:line="0" w:lineRule="atLeast"/>
      <w:jc w:val="both"/>
    </w:pPr>
    <w:rPr>
      <w:rFonts w:ascii="Times New Roman" w:eastAsia="Times New Roman" w:hAnsi="Times New Roman" w:cs="Times New Roman"/>
      <w:b/>
      <w:bCs/>
      <w:i/>
      <w:iCs/>
      <w:sz w:val="21"/>
      <w:szCs w:val="21"/>
    </w:rPr>
  </w:style>
  <w:style w:type="paragraph" w:customStyle="1" w:styleId="441">
    <w:name w:val="Основной текст (44)"/>
    <w:basedOn w:val="a"/>
    <w:link w:val="440"/>
    <w:pPr>
      <w:shd w:val="clear" w:color="auto" w:fill="FFFFFF"/>
      <w:spacing w:line="0" w:lineRule="atLeast"/>
    </w:pPr>
    <w:rPr>
      <w:rFonts w:ascii="Times New Roman" w:eastAsia="Times New Roman" w:hAnsi="Times New Roman" w:cs="Times New Roman"/>
      <w:spacing w:val="30"/>
      <w:sz w:val="40"/>
      <w:szCs w:val="40"/>
      <w:lang w:val="en-US" w:eastAsia="en-US" w:bidi="en-US"/>
    </w:rPr>
  </w:style>
  <w:style w:type="paragraph" w:customStyle="1" w:styleId="521">
    <w:name w:val="Заголовок №5 (2)"/>
    <w:basedOn w:val="a"/>
    <w:link w:val="520"/>
    <w:pPr>
      <w:shd w:val="clear" w:color="auto" w:fill="FFFFFF"/>
      <w:spacing w:line="0" w:lineRule="atLeast"/>
      <w:jc w:val="center"/>
      <w:outlineLvl w:val="4"/>
    </w:pPr>
    <w:rPr>
      <w:rFonts w:ascii="Microsoft Sans Serif" w:eastAsia="Microsoft Sans Serif" w:hAnsi="Microsoft Sans Serif" w:cs="Microsoft Sans Serif"/>
      <w:b/>
      <w:bCs/>
      <w:sz w:val="26"/>
      <w:szCs w:val="26"/>
    </w:rPr>
  </w:style>
  <w:style w:type="paragraph" w:customStyle="1" w:styleId="7f">
    <w:name w:val="Заголовок №7"/>
    <w:basedOn w:val="a"/>
    <w:link w:val="7e"/>
    <w:pPr>
      <w:shd w:val="clear" w:color="auto" w:fill="FFFFFF"/>
      <w:spacing w:line="0" w:lineRule="atLeast"/>
      <w:jc w:val="both"/>
      <w:outlineLvl w:val="6"/>
    </w:pPr>
    <w:rPr>
      <w:rFonts w:ascii="Times New Roman" w:eastAsia="Times New Roman" w:hAnsi="Times New Roman" w:cs="Times New Roman"/>
      <w:b/>
      <w:bCs/>
      <w:i/>
      <w:iCs/>
      <w:sz w:val="21"/>
      <w:szCs w:val="21"/>
      <w:lang w:val="en-US" w:eastAsia="en-US" w:bidi="en-US"/>
    </w:rPr>
  </w:style>
  <w:style w:type="paragraph" w:customStyle="1" w:styleId="471">
    <w:name w:val="Основной текст (47)"/>
    <w:basedOn w:val="a"/>
    <w:link w:val="470"/>
    <w:pPr>
      <w:shd w:val="clear" w:color="auto" w:fill="FFFFFF"/>
      <w:spacing w:before="120" w:after="120" w:line="0" w:lineRule="atLeast"/>
      <w:ind w:hanging="260"/>
      <w:jc w:val="both"/>
    </w:pPr>
    <w:rPr>
      <w:rFonts w:ascii="Times New Roman" w:eastAsia="Times New Roman" w:hAnsi="Times New Roman" w:cs="Times New Roman"/>
      <w:sz w:val="19"/>
      <w:szCs w:val="19"/>
    </w:rPr>
  </w:style>
  <w:style w:type="paragraph" w:customStyle="1" w:styleId="1041">
    <w:name w:val="Заголовок №10 (4)"/>
    <w:basedOn w:val="a"/>
    <w:link w:val="1040"/>
    <w:pPr>
      <w:shd w:val="clear" w:color="auto" w:fill="FFFFFF"/>
      <w:spacing w:line="302" w:lineRule="exact"/>
      <w:jc w:val="both"/>
    </w:pPr>
    <w:rPr>
      <w:rFonts w:ascii="Times New Roman" w:eastAsia="Times New Roman" w:hAnsi="Times New Roman" w:cs="Times New Roman"/>
      <w:b/>
      <w:bCs/>
      <w:sz w:val="21"/>
      <w:szCs w:val="21"/>
    </w:rPr>
  </w:style>
  <w:style w:type="paragraph" w:customStyle="1" w:styleId="1051">
    <w:name w:val="Заголовок №10 (5)"/>
    <w:basedOn w:val="a"/>
    <w:link w:val="1050"/>
    <w:pPr>
      <w:shd w:val="clear" w:color="auto" w:fill="FFFFFF"/>
      <w:spacing w:before="60" w:after="60" w:line="0" w:lineRule="atLeast"/>
      <w:ind w:hanging="260"/>
      <w:jc w:val="both"/>
    </w:pPr>
    <w:rPr>
      <w:rFonts w:ascii="Times New Roman" w:eastAsia="Times New Roman" w:hAnsi="Times New Roman" w:cs="Times New Roman"/>
      <w:sz w:val="19"/>
      <w:szCs w:val="19"/>
    </w:rPr>
  </w:style>
  <w:style w:type="paragraph" w:customStyle="1" w:styleId="251">
    <w:name w:val="Основной текст (25)"/>
    <w:basedOn w:val="a"/>
    <w:link w:val="250"/>
    <w:pPr>
      <w:shd w:val="clear" w:color="auto" w:fill="FFFFFF"/>
      <w:spacing w:before="120" w:after="240" w:line="0" w:lineRule="atLeast"/>
      <w:jc w:val="center"/>
    </w:pPr>
    <w:rPr>
      <w:rFonts w:ascii="Times New Roman" w:eastAsia="Times New Roman" w:hAnsi="Times New Roman" w:cs="Times New Roman"/>
      <w:b/>
      <w:bCs/>
      <w:spacing w:val="20"/>
      <w:sz w:val="21"/>
      <w:szCs w:val="21"/>
    </w:rPr>
  </w:style>
  <w:style w:type="paragraph" w:customStyle="1" w:styleId="59">
    <w:name w:val="Подпись к картинке (5)"/>
    <w:basedOn w:val="a"/>
    <w:link w:val="58"/>
    <w:pPr>
      <w:shd w:val="clear" w:color="auto" w:fill="FFFFFF"/>
      <w:spacing w:line="0" w:lineRule="atLeast"/>
    </w:pPr>
    <w:rPr>
      <w:rFonts w:ascii="Microsoft Sans Serif" w:eastAsia="Microsoft Sans Serif" w:hAnsi="Microsoft Sans Serif" w:cs="Microsoft Sans Serif"/>
      <w:sz w:val="15"/>
      <w:szCs w:val="15"/>
    </w:rPr>
  </w:style>
  <w:style w:type="paragraph" w:customStyle="1" w:styleId="491">
    <w:name w:val="Основной текст (49)"/>
    <w:basedOn w:val="a"/>
    <w:link w:val="490"/>
    <w:pPr>
      <w:shd w:val="clear" w:color="auto" w:fill="FFFFFF"/>
      <w:spacing w:before="120" w:after="240" w:line="0" w:lineRule="atLeast"/>
      <w:jc w:val="both"/>
    </w:pPr>
    <w:rPr>
      <w:rFonts w:ascii="Franklin Gothic Heavy" w:eastAsia="Franklin Gothic Heavy" w:hAnsi="Franklin Gothic Heavy" w:cs="Franklin Gothic Heavy"/>
      <w:sz w:val="20"/>
      <w:szCs w:val="20"/>
    </w:rPr>
  </w:style>
  <w:style w:type="paragraph" w:customStyle="1" w:styleId="501">
    <w:name w:val="Основной текст (50)"/>
    <w:basedOn w:val="a"/>
    <w:link w:val="500"/>
    <w:pPr>
      <w:shd w:val="clear" w:color="auto" w:fill="FFFFFF"/>
      <w:spacing w:before="120" w:line="0" w:lineRule="atLeast"/>
    </w:pPr>
    <w:rPr>
      <w:rFonts w:ascii="Times New Roman" w:eastAsia="Times New Roman" w:hAnsi="Times New Roman" w:cs="Times New Roman"/>
      <w:b/>
      <w:bCs/>
      <w:spacing w:val="10"/>
      <w:sz w:val="16"/>
      <w:szCs w:val="16"/>
      <w:lang w:val="en-US" w:eastAsia="en-US" w:bidi="en-US"/>
    </w:rPr>
  </w:style>
  <w:style w:type="paragraph" w:customStyle="1" w:styleId="511">
    <w:name w:val="Основной текст (51)"/>
    <w:basedOn w:val="a"/>
    <w:link w:val="510"/>
    <w:pPr>
      <w:shd w:val="clear" w:color="auto" w:fill="FFFFFF"/>
      <w:spacing w:after="120" w:line="0" w:lineRule="atLeast"/>
      <w:jc w:val="both"/>
    </w:pPr>
    <w:rPr>
      <w:rFonts w:ascii="Times New Roman" w:eastAsia="Times New Roman" w:hAnsi="Times New Roman" w:cs="Times New Roman"/>
      <w:b/>
      <w:bCs/>
      <w:sz w:val="22"/>
      <w:szCs w:val="22"/>
    </w:rPr>
  </w:style>
  <w:style w:type="paragraph" w:customStyle="1" w:styleId="523">
    <w:name w:val="Основной текст (52)"/>
    <w:basedOn w:val="a"/>
    <w:link w:val="522"/>
    <w:pPr>
      <w:shd w:val="clear" w:color="auto" w:fill="FFFFFF"/>
      <w:spacing w:before="120" w:after="240" w:line="0" w:lineRule="atLeast"/>
    </w:pPr>
    <w:rPr>
      <w:rFonts w:ascii="Microsoft Sans Serif" w:eastAsia="Microsoft Sans Serif" w:hAnsi="Microsoft Sans Serif" w:cs="Microsoft Sans Serif"/>
      <w:i/>
      <w:iCs/>
      <w:sz w:val="15"/>
      <w:szCs w:val="15"/>
    </w:rPr>
  </w:style>
  <w:style w:type="paragraph" w:customStyle="1" w:styleId="6a">
    <w:name w:val="Подпись к картинке (6)"/>
    <w:basedOn w:val="a"/>
    <w:link w:val="69"/>
    <w:pPr>
      <w:shd w:val="clear" w:color="auto" w:fill="FFFFFF"/>
      <w:spacing w:line="0" w:lineRule="atLeast"/>
    </w:pPr>
    <w:rPr>
      <w:rFonts w:ascii="Times New Roman" w:eastAsia="Times New Roman" w:hAnsi="Times New Roman" w:cs="Times New Roman"/>
      <w:b/>
      <w:bCs/>
      <w:sz w:val="21"/>
      <w:szCs w:val="21"/>
    </w:rPr>
  </w:style>
  <w:style w:type="paragraph" w:customStyle="1" w:styleId="531">
    <w:name w:val="Основной текст (53)"/>
    <w:basedOn w:val="a"/>
    <w:link w:val="530"/>
    <w:pPr>
      <w:shd w:val="clear" w:color="auto" w:fill="FFFFFF"/>
      <w:spacing w:line="274" w:lineRule="exact"/>
      <w:jc w:val="center"/>
    </w:pPr>
    <w:rPr>
      <w:rFonts w:ascii="Times New Roman" w:eastAsia="Times New Roman" w:hAnsi="Times New Roman" w:cs="Times New Roman"/>
      <w:b/>
      <w:bCs/>
      <w:spacing w:val="20"/>
      <w:sz w:val="22"/>
      <w:szCs w:val="22"/>
    </w:rPr>
  </w:style>
  <w:style w:type="paragraph" w:customStyle="1" w:styleId="1061">
    <w:name w:val="Заголовок №10 (6)"/>
    <w:basedOn w:val="a"/>
    <w:link w:val="1060"/>
    <w:pPr>
      <w:shd w:val="clear" w:color="auto" w:fill="FFFFFF"/>
      <w:spacing w:before="360" w:after="360" w:line="0" w:lineRule="atLeast"/>
    </w:pPr>
    <w:rPr>
      <w:rFonts w:ascii="Times New Roman" w:eastAsia="Times New Roman" w:hAnsi="Times New Roman" w:cs="Times New Roman"/>
      <w:b/>
      <w:bCs/>
    </w:rPr>
  </w:style>
  <w:style w:type="paragraph" w:customStyle="1" w:styleId="1121">
    <w:name w:val="Заголовок №11 (2)"/>
    <w:basedOn w:val="a"/>
    <w:link w:val="1120"/>
    <w:pPr>
      <w:shd w:val="clear" w:color="auto" w:fill="FFFFFF"/>
      <w:spacing w:after="360" w:line="0" w:lineRule="atLeast"/>
    </w:pPr>
    <w:rPr>
      <w:rFonts w:ascii="Times New Roman" w:eastAsia="Times New Roman" w:hAnsi="Times New Roman" w:cs="Times New Roman"/>
      <w:b/>
      <w:bCs/>
      <w:i/>
      <w:iCs/>
      <w:spacing w:val="10"/>
      <w:sz w:val="21"/>
      <w:szCs w:val="21"/>
    </w:rPr>
  </w:style>
  <w:style w:type="paragraph" w:customStyle="1" w:styleId="541">
    <w:name w:val="Основной текст (54)"/>
    <w:basedOn w:val="a"/>
    <w:link w:val="540"/>
    <w:pPr>
      <w:shd w:val="clear" w:color="auto" w:fill="FFFFFF"/>
      <w:spacing w:line="266" w:lineRule="exact"/>
    </w:pPr>
    <w:rPr>
      <w:rFonts w:ascii="Segoe UI" w:eastAsia="Segoe UI" w:hAnsi="Segoe UI" w:cs="Segoe UI"/>
      <w:b/>
      <w:bCs/>
      <w:spacing w:val="-10"/>
      <w:sz w:val="10"/>
      <w:szCs w:val="10"/>
    </w:rPr>
  </w:style>
  <w:style w:type="paragraph" w:customStyle="1" w:styleId="551">
    <w:name w:val="Основной текст (55)"/>
    <w:basedOn w:val="a"/>
    <w:link w:val="550"/>
    <w:pPr>
      <w:shd w:val="clear" w:color="auto" w:fill="FFFFFF"/>
      <w:spacing w:line="295" w:lineRule="exact"/>
      <w:jc w:val="both"/>
    </w:pPr>
    <w:rPr>
      <w:rFonts w:ascii="Segoe UI" w:eastAsia="Segoe UI" w:hAnsi="Segoe UI" w:cs="Segoe UI"/>
      <w:spacing w:val="10"/>
      <w:sz w:val="21"/>
      <w:szCs w:val="21"/>
    </w:rPr>
  </w:style>
  <w:style w:type="paragraph" w:customStyle="1" w:styleId="561">
    <w:name w:val="Основной текст (56)"/>
    <w:basedOn w:val="a"/>
    <w:link w:val="560"/>
    <w:pPr>
      <w:shd w:val="clear" w:color="auto" w:fill="FFFFFF"/>
      <w:spacing w:after="60" w:line="295" w:lineRule="exact"/>
      <w:jc w:val="both"/>
    </w:pPr>
    <w:rPr>
      <w:rFonts w:ascii="Times New Roman" w:eastAsia="Times New Roman" w:hAnsi="Times New Roman" w:cs="Times New Roman"/>
      <w:sz w:val="8"/>
      <w:szCs w:val="8"/>
    </w:rPr>
  </w:style>
  <w:style w:type="paragraph" w:customStyle="1" w:styleId="571">
    <w:name w:val="Основной текст (57)"/>
    <w:basedOn w:val="a"/>
    <w:link w:val="570"/>
    <w:pPr>
      <w:shd w:val="clear" w:color="auto" w:fill="FFFFFF"/>
      <w:spacing w:after="180" w:line="0" w:lineRule="atLeast"/>
      <w:jc w:val="both"/>
    </w:pPr>
    <w:rPr>
      <w:rFonts w:ascii="Times New Roman" w:eastAsia="Times New Roman" w:hAnsi="Times New Roman" w:cs="Times New Roman"/>
      <w:i/>
      <w:iCs/>
      <w:sz w:val="21"/>
      <w:szCs w:val="21"/>
    </w:rPr>
  </w:style>
  <w:style w:type="paragraph" w:customStyle="1" w:styleId="580">
    <w:name w:val="Основной текст (58)"/>
    <w:basedOn w:val="a"/>
    <w:link w:val="58Exact"/>
    <w:pPr>
      <w:shd w:val="clear" w:color="auto" w:fill="FFFFFF"/>
      <w:spacing w:line="0" w:lineRule="atLeast"/>
      <w:jc w:val="both"/>
    </w:pPr>
    <w:rPr>
      <w:rFonts w:ascii="Franklin Gothic Heavy" w:eastAsia="Franklin Gothic Heavy" w:hAnsi="Franklin Gothic Heavy" w:cs="Franklin Gothic Heavy"/>
      <w:spacing w:val="27"/>
      <w:sz w:val="20"/>
      <w:szCs w:val="20"/>
    </w:rPr>
  </w:style>
  <w:style w:type="paragraph" w:customStyle="1" w:styleId="1131">
    <w:name w:val="Заголовок №11 (3)"/>
    <w:basedOn w:val="a"/>
    <w:link w:val="1130"/>
    <w:pPr>
      <w:shd w:val="clear" w:color="auto" w:fill="FFFFFF"/>
      <w:spacing w:after="120" w:line="334" w:lineRule="exact"/>
      <w:jc w:val="both"/>
    </w:pPr>
    <w:rPr>
      <w:rFonts w:ascii="Times New Roman" w:eastAsia="Times New Roman" w:hAnsi="Times New Roman" w:cs="Times New Roman"/>
      <w:b/>
      <w:bCs/>
      <w:spacing w:val="10"/>
      <w:sz w:val="22"/>
      <w:szCs w:val="22"/>
    </w:rPr>
  </w:style>
  <w:style w:type="paragraph" w:customStyle="1" w:styleId="116">
    <w:name w:val="Заголовок №11"/>
    <w:basedOn w:val="a"/>
    <w:link w:val="115"/>
    <w:pPr>
      <w:shd w:val="clear" w:color="auto" w:fill="FFFFFF"/>
      <w:spacing w:after="240" w:line="0" w:lineRule="atLeast"/>
      <w:ind w:hanging="320"/>
      <w:jc w:val="center"/>
    </w:pPr>
    <w:rPr>
      <w:rFonts w:ascii="Times New Roman" w:eastAsia="Times New Roman" w:hAnsi="Times New Roman" w:cs="Times New Roman"/>
      <w:sz w:val="21"/>
      <w:szCs w:val="21"/>
    </w:rPr>
  </w:style>
  <w:style w:type="paragraph" w:customStyle="1" w:styleId="591">
    <w:name w:val="Основной текст (59)"/>
    <w:basedOn w:val="a"/>
    <w:link w:val="590"/>
    <w:pPr>
      <w:shd w:val="clear" w:color="auto" w:fill="FFFFFF"/>
      <w:spacing w:before="60" w:line="218" w:lineRule="exact"/>
      <w:ind w:firstLine="320"/>
      <w:jc w:val="both"/>
    </w:pPr>
    <w:rPr>
      <w:rFonts w:ascii="Microsoft Sans Serif" w:eastAsia="Microsoft Sans Serif" w:hAnsi="Microsoft Sans Serif" w:cs="Microsoft Sans Serif"/>
      <w:b/>
      <w:bCs/>
      <w:sz w:val="11"/>
      <w:szCs w:val="11"/>
    </w:rPr>
  </w:style>
  <w:style w:type="paragraph" w:customStyle="1" w:styleId="601">
    <w:name w:val="Основной текст (60)"/>
    <w:basedOn w:val="a"/>
    <w:link w:val="600"/>
    <w:pPr>
      <w:shd w:val="clear" w:color="auto" w:fill="FFFFFF"/>
      <w:spacing w:after="60" w:line="0" w:lineRule="atLeast"/>
      <w:ind w:hanging="220"/>
    </w:pPr>
    <w:rPr>
      <w:rFonts w:ascii="Segoe UI" w:eastAsia="Segoe UI" w:hAnsi="Segoe UI" w:cs="Segoe UI"/>
      <w:b/>
      <w:bCs/>
      <w:sz w:val="15"/>
      <w:szCs w:val="15"/>
      <w:lang w:val="en-US" w:eastAsia="en-US" w:bidi="en-US"/>
    </w:rPr>
  </w:style>
  <w:style w:type="paragraph" w:customStyle="1" w:styleId="611">
    <w:name w:val="Основной текст (61)"/>
    <w:basedOn w:val="a"/>
    <w:link w:val="610"/>
    <w:pPr>
      <w:shd w:val="clear" w:color="auto" w:fill="FFFFFF"/>
      <w:spacing w:after="180" w:line="0" w:lineRule="atLeast"/>
      <w:jc w:val="right"/>
    </w:pPr>
    <w:rPr>
      <w:rFonts w:ascii="Segoe UI" w:eastAsia="Segoe UI" w:hAnsi="Segoe UI" w:cs="Segoe UI"/>
      <w:sz w:val="19"/>
      <w:szCs w:val="19"/>
      <w:lang w:val="en-US" w:eastAsia="en-US" w:bidi="en-US"/>
    </w:rPr>
  </w:style>
  <w:style w:type="paragraph" w:customStyle="1" w:styleId="621">
    <w:name w:val="Основной текст (62)"/>
    <w:basedOn w:val="a"/>
    <w:link w:val="620"/>
    <w:pPr>
      <w:shd w:val="clear" w:color="auto" w:fill="FFFFFF"/>
      <w:spacing w:line="0" w:lineRule="atLeast"/>
    </w:pPr>
    <w:rPr>
      <w:rFonts w:ascii="Microsoft Sans Serif" w:eastAsia="Microsoft Sans Serif" w:hAnsi="Microsoft Sans Serif" w:cs="Microsoft Sans Serif"/>
      <w:spacing w:val="70"/>
      <w:sz w:val="16"/>
      <w:szCs w:val="16"/>
      <w:lang w:val="en-US" w:eastAsia="en-US" w:bidi="en-US"/>
    </w:rPr>
  </w:style>
  <w:style w:type="paragraph" w:customStyle="1" w:styleId="631">
    <w:name w:val="Основной текст (63)"/>
    <w:basedOn w:val="a"/>
    <w:link w:val="630"/>
    <w:pPr>
      <w:shd w:val="clear" w:color="auto" w:fill="FFFFFF"/>
      <w:spacing w:after="540" w:line="0" w:lineRule="atLeast"/>
    </w:pPr>
    <w:rPr>
      <w:rFonts w:ascii="Microsoft Sans Serif" w:eastAsia="Microsoft Sans Serif" w:hAnsi="Microsoft Sans Serif" w:cs="Microsoft Sans Serif"/>
      <w:spacing w:val="-10"/>
      <w:sz w:val="40"/>
      <w:szCs w:val="40"/>
    </w:rPr>
  </w:style>
  <w:style w:type="paragraph" w:customStyle="1" w:styleId="641">
    <w:name w:val="Основной текст (64)"/>
    <w:basedOn w:val="a"/>
    <w:link w:val="640"/>
    <w:pPr>
      <w:shd w:val="clear" w:color="auto" w:fill="FFFFFF"/>
      <w:spacing w:before="420" w:after="180" w:line="271" w:lineRule="exact"/>
      <w:jc w:val="both"/>
    </w:pPr>
    <w:rPr>
      <w:rFonts w:ascii="Times New Roman" w:eastAsia="Times New Roman" w:hAnsi="Times New Roman" w:cs="Times New Roman"/>
      <w:sz w:val="21"/>
      <w:szCs w:val="21"/>
    </w:rPr>
  </w:style>
  <w:style w:type="paragraph" w:customStyle="1" w:styleId="651">
    <w:name w:val="Основной текст (65)"/>
    <w:basedOn w:val="a"/>
    <w:link w:val="650"/>
    <w:pPr>
      <w:shd w:val="clear" w:color="auto" w:fill="FFFFFF"/>
      <w:spacing w:line="0" w:lineRule="atLeast"/>
    </w:pPr>
    <w:rPr>
      <w:rFonts w:ascii="Times New Roman" w:eastAsia="Times New Roman" w:hAnsi="Times New Roman" w:cs="Times New Roman"/>
      <w:i/>
      <w:iCs/>
      <w:spacing w:val="20"/>
      <w:sz w:val="13"/>
      <w:szCs w:val="13"/>
      <w:lang w:val="en-US" w:eastAsia="en-US" w:bidi="en-US"/>
    </w:rPr>
  </w:style>
  <w:style w:type="paragraph" w:customStyle="1" w:styleId="661">
    <w:name w:val="Основной текст (66)"/>
    <w:basedOn w:val="a"/>
    <w:link w:val="660"/>
    <w:pPr>
      <w:shd w:val="clear" w:color="auto" w:fill="FFFFFF"/>
      <w:spacing w:after="240" w:line="0" w:lineRule="atLeast"/>
      <w:jc w:val="both"/>
    </w:pPr>
    <w:rPr>
      <w:rFonts w:ascii="Times New Roman" w:eastAsia="Times New Roman" w:hAnsi="Times New Roman" w:cs="Times New Roman"/>
      <w:sz w:val="10"/>
      <w:szCs w:val="10"/>
    </w:rPr>
  </w:style>
  <w:style w:type="paragraph" w:customStyle="1" w:styleId="671">
    <w:name w:val="Основной текст (67)"/>
    <w:basedOn w:val="a"/>
    <w:link w:val="670"/>
    <w:pPr>
      <w:shd w:val="clear" w:color="auto" w:fill="FFFFFF"/>
      <w:spacing w:line="0" w:lineRule="atLeast"/>
      <w:jc w:val="both"/>
    </w:pPr>
    <w:rPr>
      <w:rFonts w:ascii="Times New Roman" w:eastAsia="Times New Roman" w:hAnsi="Times New Roman" w:cs="Times New Roman"/>
      <w:sz w:val="42"/>
      <w:szCs w:val="42"/>
    </w:rPr>
  </w:style>
  <w:style w:type="paragraph" w:customStyle="1" w:styleId="681">
    <w:name w:val="Основной текст (68)"/>
    <w:basedOn w:val="a"/>
    <w:link w:val="680"/>
    <w:pPr>
      <w:shd w:val="clear" w:color="auto" w:fill="FFFFFF"/>
      <w:spacing w:line="0" w:lineRule="atLeast"/>
      <w:jc w:val="both"/>
    </w:pPr>
    <w:rPr>
      <w:rFonts w:ascii="Times New Roman" w:eastAsia="Times New Roman" w:hAnsi="Times New Roman" w:cs="Times New Roman"/>
      <w:b/>
      <w:bCs/>
      <w:sz w:val="13"/>
      <w:szCs w:val="13"/>
    </w:rPr>
  </w:style>
  <w:style w:type="paragraph" w:customStyle="1" w:styleId="131">
    <w:name w:val="Оглавление (13)"/>
    <w:basedOn w:val="a"/>
    <w:link w:val="130"/>
    <w:pPr>
      <w:shd w:val="clear" w:color="auto" w:fill="FFFFFF"/>
      <w:spacing w:line="0" w:lineRule="atLeast"/>
      <w:jc w:val="both"/>
    </w:pPr>
    <w:rPr>
      <w:rFonts w:ascii="Times New Roman" w:eastAsia="Times New Roman" w:hAnsi="Times New Roman" w:cs="Times New Roman"/>
      <w:b/>
      <w:bCs/>
      <w:sz w:val="13"/>
      <w:szCs w:val="13"/>
    </w:rPr>
  </w:style>
  <w:style w:type="paragraph" w:customStyle="1" w:styleId="141">
    <w:name w:val="Оглавление (14)"/>
    <w:basedOn w:val="a"/>
    <w:link w:val="140"/>
    <w:pPr>
      <w:shd w:val="clear" w:color="auto" w:fill="FFFFFF"/>
      <w:spacing w:line="0" w:lineRule="atLeast"/>
      <w:jc w:val="both"/>
    </w:pPr>
    <w:rPr>
      <w:rFonts w:ascii="Times New Roman" w:eastAsia="Times New Roman" w:hAnsi="Times New Roman" w:cs="Times New Roman"/>
      <w:b/>
      <w:bCs/>
      <w:i/>
      <w:iCs/>
      <w:spacing w:val="30"/>
      <w:sz w:val="36"/>
      <w:szCs w:val="36"/>
      <w:lang w:val="en-US" w:eastAsia="en-US" w:bidi="en-US"/>
    </w:rPr>
  </w:style>
  <w:style w:type="paragraph" w:customStyle="1" w:styleId="151">
    <w:name w:val="Оглавление (15)"/>
    <w:basedOn w:val="a"/>
    <w:link w:val="150"/>
    <w:pPr>
      <w:shd w:val="clear" w:color="auto" w:fill="FFFFFF"/>
      <w:spacing w:after="180" w:line="0" w:lineRule="atLeast"/>
      <w:jc w:val="both"/>
    </w:pPr>
    <w:rPr>
      <w:rFonts w:ascii="Times New Roman" w:eastAsia="Times New Roman" w:hAnsi="Times New Roman" w:cs="Times New Roman"/>
      <w:b/>
      <w:bCs/>
      <w:sz w:val="16"/>
      <w:szCs w:val="16"/>
    </w:rPr>
  </w:style>
  <w:style w:type="paragraph" w:customStyle="1" w:styleId="5c">
    <w:name w:val="Подпись к таблице (5)"/>
    <w:basedOn w:val="a"/>
    <w:link w:val="5b"/>
    <w:pPr>
      <w:shd w:val="clear" w:color="auto" w:fill="FFFFFF"/>
      <w:spacing w:line="0" w:lineRule="atLeast"/>
    </w:pPr>
    <w:rPr>
      <w:rFonts w:ascii="Franklin Gothic Heavy" w:eastAsia="Franklin Gothic Heavy" w:hAnsi="Franklin Gothic Heavy" w:cs="Franklin Gothic Heavy"/>
      <w:spacing w:val="10"/>
      <w:sz w:val="20"/>
      <w:szCs w:val="20"/>
    </w:rPr>
  </w:style>
  <w:style w:type="paragraph" w:customStyle="1" w:styleId="691">
    <w:name w:val="Основной текст (69)"/>
    <w:basedOn w:val="a"/>
    <w:link w:val="690"/>
    <w:pPr>
      <w:shd w:val="clear" w:color="auto" w:fill="FFFFFF"/>
      <w:spacing w:line="0" w:lineRule="atLeast"/>
      <w:jc w:val="center"/>
    </w:pPr>
    <w:rPr>
      <w:rFonts w:ascii="Candara" w:eastAsia="Candara" w:hAnsi="Candara" w:cs="Candara"/>
      <w:w w:val="150"/>
      <w:sz w:val="48"/>
      <w:szCs w:val="48"/>
    </w:rPr>
  </w:style>
  <w:style w:type="paragraph" w:customStyle="1" w:styleId="701">
    <w:name w:val="Основной текст (70)"/>
    <w:basedOn w:val="a"/>
    <w:link w:val="700"/>
    <w:pPr>
      <w:shd w:val="clear" w:color="auto" w:fill="FFFFFF"/>
      <w:spacing w:before="60" w:after="240" w:line="0" w:lineRule="atLeast"/>
      <w:jc w:val="both"/>
    </w:pPr>
    <w:rPr>
      <w:rFonts w:ascii="Times New Roman" w:eastAsia="Times New Roman" w:hAnsi="Times New Roman" w:cs="Times New Roman"/>
      <w:b/>
      <w:bCs/>
      <w:i/>
      <w:iCs/>
      <w:spacing w:val="30"/>
      <w:sz w:val="14"/>
      <w:szCs w:val="14"/>
      <w:lang w:val="en-US" w:eastAsia="en-US" w:bidi="en-US"/>
    </w:rPr>
  </w:style>
  <w:style w:type="paragraph" w:customStyle="1" w:styleId="711">
    <w:name w:val="Основной текст (71)"/>
    <w:basedOn w:val="a"/>
    <w:link w:val="710"/>
    <w:pPr>
      <w:shd w:val="clear" w:color="auto" w:fill="FFFFFF"/>
      <w:spacing w:before="120" w:after="240" w:line="0" w:lineRule="atLeast"/>
    </w:pPr>
    <w:rPr>
      <w:rFonts w:ascii="Times New Roman" w:eastAsia="Times New Roman" w:hAnsi="Times New Roman" w:cs="Times New Roman"/>
      <w:b/>
      <w:bCs/>
      <w:i/>
      <w:iCs/>
      <w:sz w:val="14"/>
      <w:szCs w:val="14"/>
    </w:rPr>
  </w:style>
  <w:style w:type="paragraph" w:customStyle="1" w:styleId="721">
    <w:name w:val="Основной текст (72)"/>
    <w:basedOn w:val="a"/>
    <w:link w:val="720"/>
    <w:pPr>
      <w:shd w:val="clear" w:color="auto" w:fill="FFFFFF"/>
      <w:spacing w:line="300" w:lineRule="exact"/>
      <w:jc w:val="both"/>
    </w:pPr>
    <w:rPr>
      <w:rFonts w:ascii="Microsoft Sans Serif" w:eastAsia="Microsoft Sans Serif" w:hAnsi="Microsoft Sans Serif" w:cs="Microsoft Sans Serif"/>
      <w:sz w:val="16"/>
      <w:szCs w:val="16"/>
    </w:rPr>
  </w:style>
  <w:style w:type="paragraph" w:customStyle="1" w:styleId="731">
    <w:name w:val="Основной текст (73)"/>
    <w:basedOn w:val="a"/>
    <w:link w:val="730"/>
    <w:pPr>
      <w:shd w:val="clear" w:color="auto" w:fill="FFFFFF"/>
      <w:spacing w:before="60" w:after="60" w:line="0" w:lineRule="atLeast"/>
      <w:jc w:val="both"/>
    </w:pPr>
    <w:rPr>
      <w:rFonts w:ascii="Times New Roman" w:eastAsia="Times New Roman" w:hAnsi="Times New Roman" w:cs="Times New Roman"/>
      <w:i/>
      <w:iCs/>
      <w:spacing w:val="40"/>
      <w:sz w:val="17"/>
      <w:szCs w:val="17"/>
    </w:rPr>
  </w:style>
  <w:style w:type="paragraph" w:customStyle="1" w:styleId="741">
    <w:name w:val="Основной текст (74)"/>
    <w:basedOn w:val="a"/>
    <w:link w:val="740"/>
    <w:pPr>
      <w:shd w:val="clear" w:color="auto" w:fill="FFFFFF"/>
      <w:spacing w:line="264" w:lineRule="exact"/>
      <w:ind w:hanging="320"/>
    </w:pPr>
    <w:rPr>
      <w:rFonts w:ascii="Times New Roman" w:eastAsia="Times New Roman" w:hAnsi="Times New Roman" w:cs="Times New Roman"/>
      <w:b/>
      <w:bCs/>
      <w:sz w:val="21"/>
      <w:szCs w:val="21"/>
    </w:rPr>
  </w:style>
  <w:style w:type="paragraph" w:customStyle="1" w:styleId="751">
    <w:name w:val="Основной текст (75)"/>
    <w:basedOn w:val="a"/>
    <w:link w:val="750"/>
    <w:pPr>
      <w:shd w:val="clear" w:color="auto" w:fill="FFFFFF"/>
      <w:spacing w:line="0" w:lineRule="atLeast"/>
    </w:pPr>
    <w:rPr>
      <w:rFonts w:ascii="Times New Roman" w:eastAsia="Times New Roman" w:hAnsi="Times New Roman" w:cs="Times New Roman"/>
      <w:b/>
      <w:bCs/>
      <w:i/>
      <w:iCs/>
      <w:spacing w:val="30"/>
      <w:sz w:val="21"/>
      <w:szCs w:val="21"/>
    </w:rPr>
  </w:style>
  <w:style w:type="paragraph" w:customStyle="1" w:styleId="161">
    <w:name w:val="Оглавление (16)"/>
    <w:basedOn w:val="a"/>
    <w:link w:val="160"/>
    <w:pPr>
      <w:shd w:val="clear" w:color="auto" w:fill="FFFFFF"/>
      <w:spacing w:line="221" w:lineRule="exact"/>
      <w:jc w:val="both"/>
    </w:pPr>
    <w:rPr>
      <w:rFonts w:ascii="Microsoft Sans Serif" w:eastAsia="Microsoft Sans Serif" w:hAnsi="Microsoft Sans Serif" w:cs="Microsoft Sans Serif"/>
      <w:sz w:val="15"/>
      <w:szCs w:val="15"/>
    </w:rPr>
  </w:style>
  <w:style w:type="paragraph" w:customStyle="1" w:styleId="761">
    <w:name w:val="Основной текст (76)"/>
    <w:basedOn w:val="a"/>
    <w:link w:val="760"/>
    <w:pPr>
      <w:shd w:val="clear" w:color="auto" w:fill="FFFFFF"/>
      <w:spacing w:line="348" w:lineRule="exact"/>
      <w:ind w:hanging="220"/>
    </w:pPr>
    <w:rPr>
      <w:rFonts w:ascii="Times New Roman" w:eastAsia="Times New Roman" w:hAnsi="Times New Roman" w:cs="Times New Roman"/>
      <w:i/>
      <w:iCs/>
      <w:sz w:val="21"/>
      <w:szCs w:val="21"/>
    </w:rPr>
  </w:style>
  <w:style w:type="paragraph" w:customStyle="1" w:styleId="771">
    <w:name w:val="Основной текст (77)"/>
    <w:basedOn w:val="a"/>
    <w:link w:val="770"/>
    <w:pPr>
      <w:shd w:val="clear" w:color="auto" w:fill="FFFFFF"/>
      <w:spacing w:line="312" w:lineRule="exact"/>
      <w:jc w:val="both"/>
    </w:pPr>
    <w:rPr>
      <w:rFonts w:ascii="Times New Roman" w:eastAsia="Times New Roman" w:hAnsi="Times New Roman" w:cs="Times New Roman"/>
      <w:sz w:val="21"/>
      <w:szCs w:val="21"/>
    </w:rPr>
  </w:style>
  <w:style w:type="paragraph" w:customStyle="1" w:styleId="781">
    <w:name w:val="Основной текст (78)"/>
    <w:basedOn w:val="a"/>
    <w:link w:val="780"/>
    <w:pPr>
      <w:shd w:val="clear" w:color="auto" w:fill="FFFFFF"/>
      <w:spacing w:before="240" w:after="240" w:line="0" w:lineRule="atLeast"/>
      <w:jc w:val="center"/>
    </w:pPr>
    <w:rPr>
      <w:rFonts w:ascii="Times New Roman" w:eastAsia="Times New Roman" w:hAnsi="Times New Roman" w:cs="Times New Roman"/>
      <w:b/>
      <w:bCs/>
      <w:sz w:val="16"/>
      <w:szCs w:val="16"/>
    </w:rPr>
  </w:style>
  <w:style w:type="paragraph" w:customStyle="1" w:styleId="791">
    <w:name w:val="Основной текст (79)"/>
    <w:basedOn w:val="a"/>
    <w:link w:val="790"/>
    <w:pPr>
      <w:shd w:val="clear" w:color="auto" w:fill="FFFFFF"/>
      <w:spacing w:line="264" w:lineRule="exact"/>
      <w:ind w:hanging="280"/>
      <w:jc w:val="both"/>
    </w:pPr>
    <w:rPr>
      <w:rFonts w:ascii="Times New Roman" w:eastAsia="Times New Roman" w:hAnsi="Times New Roman" w:cs="Times New Roman"/>
      <w:sz w:val="23"/>
      <w:szCs w:val="23"/>
    </w:rPr>
  </w:style>
  <w:style w:type="paragraph" w:customStyle="1" w:styleId="801">
    <w:name w:val="Основной текст (80)"/>
    <w:basedOn w:val="a"/>
    <w:link w:val="800"/>
    <w:pPr>
      <w:shd w:val="clear" w:color="auto" w:fill="FFFFFF"/>
      <w:spacing w:line="293" w:lineRule="exact"/>
      <w:ind w:hanging="280"/>
      <w:jc w:val="both"/>
    </w:pPr>
    <w:rPr>
      <w:rFonts w:ascii="Times New Roman" w:eastAsia="Times New Roman" w:hAnsi="Times New Roman" w:cs="Times New Roman"/>
      <w:sz w:val="22"/>
      <w:szCs w:val="22"/>
    </w:rPr>
  </w:style>
  <w:style w:type="paragraph" w:customStyle="1" w:styleId="811">
    <w:name w:val="Основной текст (81)"/>
    <w:basedOn w:val="a"/>
    <w:link w:val="810"/>
    <w:pPr>
      <w:shd w:val="clear" w:color="auto" w:fill="FFFFFF"/>
      <w:spacing w:before="1140" w:after="960" w:line="0" w:lineRule="atLeast"/>
    </w:pPr>
    <w:rPr>
      <w:rFonts w:ascii="Times New Roman" w:eastAsia="Times New Roman" w:hAnsi="Times New Roman" w:cs="Times New Roman"/>
      <w:b/>
      <w:bCs/>
      <w:sz w:val="112"/>
      <w:szCs w:val="112"/>
    </w:rPr>
  </w:style>
  <w:style w:type="paragraph" w:customStyle="1" w:styleId="921">
    <w:name w:val="Заголовок №9 (2)"/>
    <w:basedOn w:val="a"/>
    <w:link w:val="920"/>
    <w:pPr>
      <w:shd w:val="clear" w:color="auto" w:fill="FFFFFF"/>
      <w:spacing w:after="240" w:line="0" w:lineRule="atLeast"/>
      <w:ind w:hanging="840"/>
      <w:jc w:val="both"/>
      <w:outlineLvl w:val="8"/>
    </w:pPr>
    <w:rPr>
      <w:rFonts w:ascii="Microsoft Sans Serif" w:eastAsia="Microsoft Sans Serif" w:hAnsi="Microsoft Sans Serif" w:cs="Microsoft Sans Serif"/>
      <w:sz w:val="32"/>
      <w:szCs w:val="32"/>
    </w:rPr>
  </w:style>
  <w:style w:type="paragraph" w:customStyle="1" w:styleId="821">
    <w:name w:val="Основной текст (82)"/>
    <w:basedOn w:val="a"/>
    <w:link w:val="820"/>
    <w:pPr>
      <w:shd w:val="clear" w:color="auto" w:fill="FFFFFF"/>
      <w:spacing w:line="0" w:lineRule="atLeast"/>
      <w:jc w:val="both"/>
    </w:pPr>
    <w:rPr>
      <w:rFonts w:ascii="Times New Roman" w:eastAsia="Times New Roman" w:hAnsi="Times New Roman" w:cs="Times New Roman"/>
      <w:w w:val="120"/>
      <w:sz w:val="8"/>
      <w:szCs w:val="8"/>
    </w:rPr>
  </w:style>
  <w:style w:type="paragraph" w:customStyle="1" w:styleId="830">
    <w:name w:val="Основной текст (83)"/>
    <w:basedOn w:val="a"/>
    <w:link w:val="83Exact"/>
    <w:pPr>
      <w:shd w:val="clear" w:color="auto" w:fill="FFFFFF"/>
      <w:spacing w:line="362" w:lineRule="exact"/>
    </w:pPr>
    <w:rPr>
      <w:rFonts w:ascii="Times New Roman" w:eastAsia="Times New Roman" w:hAnsi="Times New Roman" w:cs="Times New Roman"/>
      <w:b/>
      <w:bCs/>
      <w:sz w:val="15"/>
      <w:szCs w:val="15"/>
    </w:rPr>
  </w:style>
  <w:style w:type="paragraph" w:customStyle="1" w:styleId="840">
    <w:name w:val="Основной текст (84)"/>
    <w:basedOn w:val="a"/>
    <w:link w:val="84Exact"/>
    <w:pPr>
      <w:shd w:val="clear" w:color="auto" w:fill="FFFFFF"/>
      <w:spacing w:line="362" w:lineRule="exact"/>
    </w:pPr>
    <w:rPr>
      <w:rFonts w:ascii="Times New Roman" w:eastAsia="Times New Roman" w:hAnsi="Times New Roman" w:cs="Times New Roman"/>
      <w:b/>
      <w:bCs/>
      <w:sz w:val="15"/>
      <w:szCs w:val="15"/>
    </w:rPr>
  </w:style>
  <w:style w:type="paragraph" w:customStyle="1" w:styleId="850">
    <w:name w:val="Основной текст (85)"/>
    <w:basedOn w:val="a"/>
    <w:link w:val="85Exact"/>
    <w:pPr>
      <w:shd w:val="clear" w:color="auto" w:fill="FFFFFF"/>
      <w:spacing w:line="362" w:lineRule="exact"/>
    </w:pPr>
    <w:rPr>
      <w:rFonts w:ascii="Times New Roman" w:eastAsia="Times New Roman" w:hAnsi="Times New Roman" w:cs="Times New Roman"/>
      <w:b/>
      <w:bCs/>
      <w:sz w:val="15"/>
      <w:szCs w:val="15"/>
    </w:rPr>
  </w:style>
  <w:style w:type="paragraph" w:customStyle="1" w:styleId="860">
    <w:name w:val="Основной текст (86)"/>
    <w:basedOn w:val="a"/>
    <w:link w:val="86Exact"/>
    <w:pPr>
      <w:shd w:val="clear" w:color="auto" w:fill="FFFFFF"/>
      <w:spacing w:line="0" w:lineRule="atLeast"/>
    </w:pPr>
    <w:rPr>
      <w:rFonts w:ascii="Times New Roman" w:eastAsia="Times New Roman" w:hAnsi="Times New Roman" w:cs="Times New Roman"/>
      <w:b/>
      <w:bCs/>
      <w:sz w:val="15"/>
      <w:szCs w:val="15"/>
    </w:rPr>
  </w:style>
  <w:style w:type="paragraph" w:customStyle="1" w:styleId="870">
    <w:name w:val="Основной текст (87)"/>
    <w:basedOn w:val="a"/>
    <w:link w:val="87Exact"/>
    <w:pPr>
      <w:shd w:val="clear" w:color="auto" w:fill="FFFFFF"/>
      <w:spacing w:line="355" w:lineRule="exact"/>
    </w:pPr>
    <w:rPr>
      <w:rFonts w:ascii="Times New Roman" w:eastAsia="Times New Roman" w:hAnsi="Times New Roman" w:cs="Times New Roman"/>
      <w:b/>
      <w:bCs/>
      <w:sz w:val="14"/>
      <w:szCs w:val="14"/>
    </w:rPr>
  </w:style>
  <w:style w:type="paragraph" w:customStyle="1" w:styleId="88">
    <w:name w:val="Основной текст (88)"/>
    <w:basedOn w:val="a"/>
    <w:link w:val="88Exact"/>
    <w:pPr>
      <w:shd w:val="clear" w:color="auto" w:fill="FFFFFF"/>
      <w:spacing w:line="355" w:lineRule="exact"/>
    </w:pPr>
    <w:rPr>
      <w:rFonts w:ascii="Times New Roman" w:eastAsia="Times New Roman" w:hAnsi="Times New Roman" w:cs="Times New Roman"/>
      <w:b/>
      <w:bCs/>
      <w:sz w:val="16"/>
      <w:szCs w:val="16"/>
    </w:rPr>
  </w:style>
  <w:style w:type="paragraph" w:customStyle="1" w:styleId="89">
    <w:name w:val="Основной текст (89)"/>
    <w:basedOn w:val="a"/>
    <w:link w:val="89Exact"/>
    <w:pPr>
      <w:shd w:val="clear" w:color="auto" w:fill="FFFFFF"/>
      <w:spacing w:line="355" w:lineRule="exact"/>
    </w:pPr>
    <w:rPr>
      <w:rFonts w:ascii="Microsoft Sans Serif" w:eastAsia="Microsoft Sans Serif" w:hAnsi="Microsoft Sans Serif" w:cs="Microsoft Sans Serif"/>
      <w:sz w:val="15"/>
      <w:szCs w:val="15"/>
    </w:rPr>
  </w:style>
  <w:style w:type="paragraph" w:customStyle="1" w:styleId="901">
    <w:name w:val="Основной текст (90)"/>
    <w:basedOn w:val="a"/>
    <w:link w:val="900"/>
    <w:pPr>
      <w:shd w:val="clear" w:color="auto" w:fill="FFFFFF"/>
      <w:spacing w:before="60" w:line="0" w:lineRule="atLeast"/>
    </w:pPr>
    <w:rPr>
      <w:rFonts w:ascii="Times New Roman" w:eastAsia="Times New Roman" w:hAnsi="Times New Roman" w:cs="Times New Roman"/>
      <w:b/>
      <w:bCs/>
      <w:i/>
      <w:iCs/>
      <w:sz w:val="13"/>
      <w:szCs w:val="13"/>
    </w:rPr>
  </w:style>
  <w:style w:type="paragraph" w:customStyle="1" w:styleId="911">
    <w:name w:val="Основной текст (91)"/>
    <w:basedOn w:val="a"/>
    <w:link w:val="910"/>
    <w:pPr>
      <w:shd w:val="clear" w:color="auto" w:fill="FFFFFF"/>
      <w:spacing w:line="0" w:lineRule="atLeast"/>
    </w:pPr>
    <w:rPr>
      <w:rFonts w:ascii="Times New Roman" w:eastAsia="Times New Roman" w:hAnsi="Times New Roman" w:cs="Times New Roman"/>
      <w:b/>
      <w:bCs/>
      <w:sz w:val="21"/>
      <w:szCs w:val="21"/>
      <w:lang w:val="en-US" w:eastAsia="en-US" w:bidi="en-US"/>
    </w:rPr>
  </w:style>
  <w:style w:type="paragraph" w:customStyle="1" w:styleId="923">
    <w:name w:val="Основной текст (92)"/>
    <w:basedOn w:val="a"/>
    <w:link w:val="922"/>
    <w:pPr>
      <w:shd w:val="clear" w:color="auto" w:fill="FFFFFF"/>
      <w:spacing w:before="60" w:after="60" w:line="0" w:lineRule="atLeast"/>
      <w:jc w:val="center"/>
    </w:pPr>
    <w:rPr>
      <w:rFonts w:ascii="Times New Roman" w:eastAsia="Times New Roman" w:hAnsi="Times New Roman" w:cs="Times New Roman"/>
      <w:i/>
      <w:iCs/>
      <w:sz w:val="36"/>
      <w:szCs w:val="36"/>
    </w:rPr>
  </w:style>
  <w:style w:type="paragraph" w:customStyle="1" w:styleId="931">
    <w:name w:val="Основной текст (93)"/>
    <w:basedOn w:val="a"/>
    <w:link w:val="930"/>
    <w:pPr>
      <w:shd w:val="clear" w:color="auto" w:fill="FFFFFF"/>
      <w:spacing w:before="60" w:after="60" w:line="0" w:lineRule="atLeast"/>
      <w:jc w:val="both"/>
    </w:pPr>
    <w:rPr>
      <w:rFonts w:ascii="Times New Roman" w:eastAsia="Times New Roman" w:hAnsi="Times New Roman" w:cs="Times New Roman"/>
      <w:sz w:val="15"/>
      <w:szCs w:val="15"/>
    </w:rPr>
  </w:style>
  <w:style w:type="paragraph" w:customStyle="1" w:styleId="941">
    <w:name w:val="Основной текст (94)"/>
    <w:basedOn w:val="a"/>
    <w:link w:val="940"/>
    <w:pPr>
      <w:shd w:val="clear" w:color="auto" w:fill="FFFFFF"/>
      <w:spacing w:after="240" w:line="139" w:lineRule="exact"/>
      <w:jc w:val="both"/>
    </w:pPr>
    <w:rPr>
      <w:rFonts w:ascii="Segoe UI" w:eastAsia="Segoe UI" w:hAnsi="Segoe UI" w:cs="Segoe UI"/>
      <w:i/>
      <w:iCs/>
      <w:spacing w:val="10"/>
      <w:sz w:val="13"/>
      <w:szCs w:val="13"/>
    </w:rPr>
  </w:style>
  <w:style w:type="paragraph" w:customStyle="1" w:styleId="1141">
    <w:name w:val="Заголовок №11 (4)"/>
    <w:basedOn w:val="a"/>
    <w:link w:val="1140"/>
    <w:pPr>
      <w:shd w:val="clear" w:color="auto" w:fill="FFFFFF"/>
      <w:spacing w:before="420" w:after="300" w:line="0" w:lineRule="atLeast"/>
    </w:pPr>
    <w:rPr>
      <w:rFonts w:ascii="Times New Roman" w:eastAsia="Times New Roman" w:hAnsi="Times New Roman" w:cs="Times New Roman"/>
      <w:b/>
      <w:bCs/>
    </w:rPr>
  </w:style>
  <w:style w:type="paragraph" w:customStyle="1" w:styleId="7f7">
    <w:name w:val="Подпись к картинке (7)"/>
    <w:basedOn w:val="a"/>
    <w:link w:val="7f6"/>
    <w:pPr>
      <w:shd w:val="clear" w:color="auto" w:fill="FFFFFF"/>
      <w:spacing w:line="240" w:lineRule="exact"/>
      <w:jc w:val="both"/>
    </w:pPr>
    <w:rPr>
      <w:rFonts w:ascii="Times New Roman" w:eastAsia="Times New Roman" w:hAnsi="Times New Roman" w:cs="Times New Roman"/>
      <w:sz w:val="19"/>
      <w:szCs w:val="19"/>
    </w:rPr>
  </w:style>
  <w:style w:type="paragraph" w:customStyle="1" w:styleId="1071">
    <w:name w:val="Заголовок №10 (7)"/>
    <w:basedOn w:val="a"/>
    <w:link w:val="1070"/>
    <w:pPr>
      <w:shd w:val="clear" w:color="auto" w:fill="FFFFFF"/>
      <w:spacing w:before="240" w:after="180" w:line="0" w:lineRule="atLeast"/>
      <w:ind w:hanging="800"/>
    </w:pPr>
    <w:rPr>
      <w:rFonts w:ascii="Microsoft Sans Serif" w:eastAsia="Microsoft Sans Serif" w:hAnsi="Microsoft Sans Serif" w:cs="Microsoft Sans Serif"/>
      <w:b/>
      <w:bCs/>
      <w:sz w:val="26"/>
      <w:szCs w:val="26"/>
    </w:rPr>
  </w:style>
  <w:style w:type="paragraph" w:customStyle="1" w:styleId="6d">
    <w:name w:val="Подпись к таблице (6)"/>
    <w:basedOn w:val="a"/>
    <w:link w:val="6c"/>
    <w:pPr>
      <w:shd w:val="clear" w:color="auto" w:fill="FFFFFF"/>
      <w:spacing w:line="0" w:lineRule="atLeast"/>
      <w:jc w:val="both"/>
    </w:pPr>
    <w:rPr>
      <w:rFonts w:ascii="Times New Roman" w:eastAsia="Times New Roman" w:hAnsi="Times New Roman" w:cs="Times New Roman"/>
      <w:b/>
      <w:bCs/>
      <w:i/>
      <w:iCs/>
      <w:sz w:val="14"/>
      <w:szCs w:val="14"/>
    </w:rPr>
  </w:style>
  <w:style w:type="paragraph" w:customStyle="1" w:styleId="951">
    <w:name w:val="Основной текст (95)"/>
    <w:basedOn w:val="a"/>
    <w:link w:val="950"/>
    <w:pPr>
      <w:shd w:val="clear" w:color="auto" w:fill="FFFFFF"/>
      <w:spacing w:line="0" w:lineRule="atLeast"/>
    </w:pPr>
    <w:rPr>
      <w:rFonts w:ascii="Arial Narrow" w:eastAsia="Arial Narrow" w:hAnsi="Arial Narrow" w:cs="Arial Narrow"/>
      <w:sz w:val="20"/>
      <w:szCs w:val="20"/>
    </w:rPr>
  </w:style>
  <w:style w:type="paragraph" w:customStyle="1" w:styleId="961">
    <w:name w:val="Основной текст (96)"/>
    <w:basedOn w:val="a"/>
    <w:link w:val="960"/>
    <w:pPr>
      <w:shd w:val="clear" w:color="auto" w:fill="FFFFFF"/>
      <w:spacing w:before="420" w:line="276" w:lineRule="exact"/>
      <w:jc w:val="both"/>
    </w:pPr>
    <w:rPr>
      <w:rFonts w:ascii="Times New Roman" w:eastAsia="Times New Roman" w:hAnsi="Times New Roman" w:cs="Times New Roman"/>
      <w:sz w:val="21"/>
      <w:szCs w:val="21"/>
    </w:rPr>
  </w:style>
  <w:style w:type="paragraph" w:customStyle="1" w:styleId="970">
    <w:name w:val="Основной текст (97)"/>
    <w:basedOn w:val="a"/>
    <w:link w:val="97"/>
    <w:pPr>
      <w:shd w:val="clear" w:color="auto" w:fill="FFFFFF"/>
      <w:spacing w:after="60" w:line="0" w:lineRule="atLeast"/>
      <w:jc w:val="both"/>
    </w:pPr>
    <w:rPr>
      <w:rFonts w:ascii="Arial Narrow" w:eastAsia="Arial Narrow" w:hAnsi="Arial Narrow" w:cs="Arial Narrow"/>
      <w:b/>
      <w:bCs/>
      <w:i/>
      <w:iCs/>
      <w:spacing w:val="30"/>
      <w:sz w:val="15"/>
      <w:szCs w:val="15"/>
      <w:lang w:val="en-US" w:eastAsia="en-US" w:bidi="en-US"/>
    </w:rPr>
  </w:style>
  <w:style w:type="paragraph" w:customStyle="1" w:styleId="8b">
    <w:name w:val="Подпись к картинке (8)"/>
    <w:basedOn w:val="a"/>
    <w:link w:val="8a"/>
    <w:pPr>
      <w:shd w:val="clear" w:color="auto" w:fill="FFFFFF"/>
      <w:spacing w:line="0" w:lineRule="atLeast"/>
      <w:jc w:val="both"/>
    </w:pPr>
    <w:rPr>
      <w:rFonts w:ascii="Microsoft Sans Serif" w:eastAsia="Microsoft Sans Serif" w:hAnsi="Microsoft Sans Serif" w:cs="Microsoft Sans Serif"/>
      <w:sz w:val="16"/>
      <w:szCs w:val="16"/>
      <w:lang w:val="en-US" w:eastAsia="en-US" w:bidi="en-US"/>
    </w:rPr>
  </w:style>
  <w:style w:type="paragraph" w:customStyle="1" w:styleId="623">
    <w:name w:val="Заголовок №6 (2)"/>
    <w:basedOn w:val="a"/>
    <w:link w:val="622"/>
    <w:pPr>
      <w:shd w:val="clear" w:color="auto" w:fill="FFFFFF"/>
      <w:spacing w:line="0" w:lineRule="atLeast"/>
      <w:jc w:val="center"/>
      <w:outlineLvl w:val="5"/>
    </w:pPr>
    <w:rPr>
      <w:rFonts w:ascii="Times New Roman" w:eastAsia="Times New Roman" w:hAnsi="Times New Roman" w:cs="Times New Roman"/>
      <w:sz w:val="21"/>
      <w:szCs w:val="21"/>
    </w:rPr>
  </w:style>
  <w:style w:type="paragraph" w:customStyle="1" w:styleId="980">
    <w:name w:val="Основной текст (98)"/>
    <w:basedOn w:val="a"/>
    <w:link w:val="98"/>
    <w:pPr>
      <w:shd w:val="clear" w:color="auto" w:fill="FFFFFF"/>
      <w:spacing w:line="319" w:lineRule="exact"/>
      <w:ind w:hanging="280"/>
    </w:pPr>
    <w:rPr>
      <w:rFonts w:ascii="Times New Roman" w:eastAsia="Times New Roman" w:hAnsi="Times New Roman" w:cs="Times New Roman"/>
      <w:b/>
      <w:bCs/>
      <w:sz w:val="17"/>
      <w:szCs w:val="17"/>
    </w:rPr>
  </w:style>
  <w:style w:type="paragraph" w:customStyle="1" w:styleId="99">
    <w:name w:val="Основной текст (99)"/>
    <w:basedOn w:val="a"/>
    <w:link w:val="99Exact"/>
    <w:pPr>
      <w:shd w:val="clear" w:color="auto" w:fill="FFFFFF"/>
      <w:spacing w:line="0" w:lineRule="atLeast"/>
    </w:pPr>
    <w:rPr>
      <w:rFonts w:ascii="Times New Roman" w:eastAsia="Times New Roman" w:hAnsi="Times New Roman" w:cs="Times New Roman"/>
      <w:spacing w:val="-31"/>
      <w:sz w:val="44"/>
      <w:szCs w:val="44"/>
    </w:rPr>
  </w:style>
  <w:style w:type="paragraph" w:customStyle="1" w:styleId="1000">
    <w:name w:val="Основной текст (100)"/>
    <w:basedOn w:val="a"/>
    <w:link w:val="100Exact"/>
    <w:pPr>
      <w:shd w:val="clear" w:color="auto" w:fill="FFFFFF"/>
      <w:spacing w:line="0" w:lineRule="atLeast"/>
    </w:pPr>
    <w:rPr>
      <w:rFonts w:ascii="Times New Roman" w:eastAsia="Times New Roman" w:hAnsi="Times New Roman" w:cs="Times New Roman"/>
      <w:sz w:val="44"/>
      <w:szCs w:val="44"/>
    </w:rPr>
  </w:style>
  <w:style w:type="paragraph" w:customStyle="1" w:styleId="933">
    <w:name w:val="Заголовок №9 (3)"/>
    <w:basedOn w:val="a"/>
    <w:link w:val="932"/>
    <w:pPr>
      <w:shd w:val="clear" w:color="auto" w:fill="FFFFFF"/>
      <w:spacing w:before="420" w:after="180" w:line="0" w:lineRule="atLeast"/>
      <w:jc w:val="both"/>
      <w:outlineLvl w:val="8"/>
    </w:pPr>
    <w:rPr>
      <w:rFonts w:ascii="Microsoft Sans Serif" w:eastAsia="Microsoft Sans Serif" w:hAnsi="Microsoft Sans Serif" w:cs="Microsoft Sans Serif"/>
      <w:sz w:val="32"/>
      <w:szCs w:val="32"/>
    </w:rPr>
  </w:style>
  <w:style w:type="paragraph" w:customStyle="1" w:styleId="176">
    <w:name w:val="Оглавление (17)"/>
    <w:basedOn w:val="a"/>
    <w:link w:val="175"/>
    <w:pPr>
      <w:shd w:val="clear" w:color="auto" w:fill="FFFFFF"/>
      <w:spacing w:line="0" w:lineRule="atLeast"/>
      <w:jc w:val="both"/>
    </w:pPr>
    <w:rPr>
      <w:rFonts w:ascii="Arial Narrow" w:eastAsia="Arial Narrow" w:hAnsi="Arial Narrow" w:cs="Arial Narrow"/>
      <w:b/>
      <w:bCs/>
      <w:sz w:val="18"/>
      <w:szCs w:val="18"/>
    </w:rPr>
  </w:style>
  <w:style w:type="paragraph" w:customStyle="1" w:styleId="183">
    <w:name w:val="Оглавление (18)"/>
    <w:basedOn w:val="a"/>
    <w:link w:val="182"/>
    <w:pPr>
      <w:shd w:val="clear" w:color="auto" w:fill="FFFFFF"/>
      <w:spacing w:line="0" w:lineRule="atLeast"/>
      <w:jc w:val="both"/>
    </w:pPr>
    <w:rPr>
      <w:rFonts w:ascii="Segoe UI" w:eastAsia="Segoe UI" w:hAnsi="Segoe UI" w:cs="Segoe UI"/>
      <w:i/>
      <w:iCs/>
      <w:spacing w:val="10"/>
      <w:sz w:val="13"/>
      <w:szCs w:val="13"/>
    </w:rPr>
  </w:style>
  <w:style w:type="paragraph" w:customStyle="1" w:styleId="1011">
    <w:name w:val="Основной текст (101)"/>
    <w:basedOn w:val="a"/>
    <w:link w:val="1010"/>
    <w:pPr>
      <w:shd w:val="clear" w:color="auto" w:fill="FFFFFF"/>
      <w:spacing w:before="180" w:after="240" w:line="0" w:lineRule="atLeast"/>
      <w:jc w:val="center"/>
    </w:pPr>
    <w:rPr>
      <w:rFonts w:ascii="Times New Roman" w:eastAsia="Times New Roman" w:hAnsi="Times New Roman" w:cs="Times New Roman"/>
      <w:b/>
      <w:bCs/>
      <w:spacing w:val="20"/>
      <w:sz w:val="15"/>
      <w:szCs w:val="15"/>
    </w:rPr>
  </w:style>
  <w:style w:type="paragraph" w:customStyle="1" w:styleId="1026">
    <w:name w:val="Основной текст (102)"/>
    <w:basedOn w:val="a"/>
    <w:link w:val="1025"/>
    <w:pPr>
      <w:shd w:val="clear" w:color="auto" w:fill="FFFFFF"/>
      <w:spacing w:before="180" w:after="240" w:line="0" w:lineRule="atLeast"/>
      <w:jc w:val="both"/>
    </w:pPr>
    <w:rPr>
      <w:rFonts w:ascii="Times New Roman" w:eastAsia="Times New Roman" w:hAnsi="Times New Roman" w:cs="Times New Roman"/>
      <w:spacing w:val="20"/>
      <w:sz w:val="32"/>
      <w:szCs w:val="32"/>
    </w:rPr>
  </w:style>
  <w:style w:type="paragraph" w:customStyle="1" w:styleId="1031">
    <w:name w:val="Основной текст (103)"/>
    <w:basedOn w:val="a"/>
    <w:link w:val="1030"/>
    <w:pPr>
      <w:shd w:val="clear" w:color="auto" w:fill="FFFFFF"/>
      <w:spacing w:line="271" w:lineRule="exact"/>
    </w:pPr>
    <w:rPr>
      <w:rFonts w:ascii="Times New Roman" w:eastAsia="Times New Roman" w:hAnsi="Times New Roman" w:cs="Times New Roman"/>
      <w:sz w:val="20"/>
      <w:szCs w:val="20"/>
    </w:rPr>
  </w:style>
  <w:style w:type="paragraph" w:customStyle="1" w:styleId="1043">
    <w:name w:val="Основной текст (104)"/>
    <w:basedOn w:val="a"/>
    <w:link w:val="1042"/>
    <w:pPr>
      <w:shd w:val="clear" w:color="auto" w:fill="FFFFFF"/>
      <w:spacing w:line="146" w:lineRule="exact"/>
      <w:jc w:val="center"/>
    </w:pPr>
    <w:rPr>
      <w:rFonts w:ascii="Times New Roman" w:eastAsia="Times New Roman" w:hAnsi="Times New Roman" w:cs="Times New Roman"/>
      <w:i/>
      <w:iCs/>
      <w:sz w:val="23"/>
      <w:szCs w:val="23"/>
    </w:rPr>
  </w:style>
  <w:style w:type="paragraph" w:customStyle="1" w:styleId="1220">
    <w:name w:val="Заголовок №12 (2)"/>
    <w:basedOn w:val="a"/>
    <w:link w:val="122"/>
    <w:pPr>
      <w:shd w:val="clear" w:color="auto" w:fill="FFFFFF"/>
      <w:spacing w:after="420" w:line="0" w:lineRule="atLeast"/>
      <w:jc w:val="both"/>
    </w:pPr>
    <w:rPr>
      <w:rFonts w:ascii="Times New Roman" w:eastAsia="Times New Roman" w:hAnsi="Times New Roman" w:cs="Times New Roman"/>
      <w:b/>
      <w:bCs/>
      <w:sz w:val="16"/>
      <w:szCs w:val="16"/>
    </w:rPr>
  </w:style>
  <w:style w:type="paragraph" w:customStyle="1" w:styleId="1062">
    <w:name w:val="Основной текст (106)"/>
    <w:basedOn w:val="a"/>
    <w:link w:val="106Exact"/>
    <w:pPr>
      <w:shd w:val="clear" w:color="auto" w:fill="FFFFFF"/>
      <w:spacing w:line="0" w:lineRule="atLeast"/>
    </w:pPr>
    <w:rPr>
      <w:rFonts w:ascii="Times New Roman" w:eastAsia="Times New Roman" w:hAnsi="Times New Roman" w:cs="Times New Roman"/>
      <w:b/>
      <w:bCs/>
      <w:w w:val="150"/>
      <w:sz w:val="12"/>
      <w:szCs w:val="12"/>
    </w:rPr>
  </w:style>
  <w:style w:type="paragraph" w:customStyle="1" w:styleId="9a">
    <w:name w:val="Подпись к картинке (9)"/>
    <w:basedOn w:val="a"/>
    <w:link w:val="9Exact"/>
    <w:pPr>
      <w:shd w:val="clear" w:color="auto" w:fill="FFFFFF"/>
      <w:spacing w:line="326" w:lineRule="exact"/>
      <w:jc w:val="both"/>
    </w:pPr>
    <w:rPr>
      <w:rFonts w:ascii="Times New Roman" w:eastAsia="Times New Roman" w:hAnsi="Times New Roman" w:cs="Times New Roman"/>
      <w:spacing w:val="6"/>
      <w:sz w:val="21"/>
      <w:szCs w:val="21"/>
    </w:rPr>
  </w:style>
  <w:style w:type="paragraph" w:customStyle="1" w:styleId="1053">
    <w:name w:val="Основной текст (105)"/>
    <w:basedOn w:val="a"/>
    <w:link w:val="1052"/>
    <w:pPr>
      <w:shd w:val="clear" w:color="auto" w:fill="FFFFFF"/>
      <w:spacing w:before="420" w:line="269" w:lineRule="exact"/>
      <w:jc w:val="both"/>
    </w:pPr>
    <w:rPr>
      <w:rFonts w:ascii="Times New Roman" w:eastAsia="Times New Roman" w:hAnsi="Times New Roman" w:cs="Times New Roman"/>
      <w:sz w:val="21"/>
      <w:szCs w:val="21"/>
    </w:rPr>
  </w:style>
  <w:style w:type="paragraph" w:customStyle="1" w:styleId="1074">
    <w:name w:val="Основной текст (107)"/>
    <w:basedOn w:val="a"/>
    <w:link w:val="1073"/>
    <w:pPr>
      <w:shd w:val="clear" w:color="auto" w:fill="FFFFFF"/>
      <w:spacing w:before="240" w:after="120" w:line="0" w:lineRule="atLeast"/>
      <w:jc w:val="center"/>
    </w:pPr>
    <w:rPr>
      <w:rFonts w:ascii="Segoe UI" w:eastAsia="Segoe UI" w:hAnsi="Segoe UI" w:cs="Segoe UI"/>
      <w:b/>
      <w:bCs/>
      <w:sz w:val="14"/>
      <w:szCs w:val="14"/>
    </w:rPr>
  </w:style>
  <w:style w:type="paragraph" w:customStyle="1" w:styleId="1081">
    <w:name w:val="Основной текст (108)"/>
    <w:basedOn w:val="a"/>
    <w:link w:val="1080"/>
    <w:pPr>
      <w:shd w:val="clear" w:color="auto" w:fill="FFFFFF"/>
      <w:spacing w:before="240" w:after="420" w:line="331" w:lineRule="exact"/>
    </w:pPr>
    <w:rPr>
      <w:rFonts w:ascii="Microsoft Sans Serif" w:eastAsia="Microsoft Sans Serif" w:hAnsi="Microsoft Sans Serif" w:cs="Microsoft Sans Serif"/>
      <w:i/>
      <w:iCs/>
      <w:sz w:val="18"/>
      <w:szCs w:val="18"/>
    </w:rPr>
  </w:style>
  <w:style w:type="paragraph" w:customStyle="1" w:styleId="1091">
    <w:name w:val="Основной текст (109)"/>
    <w:basedOn w:val="a"/>
    <w:link w:val="1090"/>
    <w:pPr>
      <w:shd w:val="clear" w:color="auto" w:fill="FFFFFF"/>
      <w:spacing w:before="420" w:after="240" w:line="0" w:lineRule="atLeast"/>
      <w:jc w:val="center"/>
    </w:pPr>
    <w:rPr>
      <w:rFonts w:ascii="Century Schoolbook" w:eastAsia="Century Schoolbook" w:hAnsi="Century Schoolbook" w:cs="Century Schoolbook"/>
      <w:b/>
      <w:bCs/>
      <w:sz w:val="9"/>
      <w:szCs w:val="9"/>
      <w:lang w:val="en-US" w:eastAsia="en-US" w:bidi="en-US"/>
    </w:rPr>
  </w:style>
  <w:style w:type="paragraph" w:customStyle="1" w:styleId="195">
    <w:name w:val="Оглавление (19)"/>
    <w:basedOn w:val="a"/>
    <w:link w:val="194"/>
    <w:pPr>
      <w:shd w:val="clear" w:color="auto" w:fill="FFFFFF"/>
      <w:spacing w:before="180" w:after="180" w:line="0" w:lineRule="atLeast"/>
      <w:ind w:firstLine="260"/>
      <w:jc w:val="both"/>
    </w:pPr>
    <w:rPr>
      <w:rFonts w:ascii="Segoe UI" w:eastAsia="Segoe UI" w:hAnsi="Segoe UI" w:cs="Segoe UI"/>
      <w:b/>
      <w:bCs/>
      <w:spacing w:val="-20"/>
      <w:sz w:val="15"/>
      <w:szCs w:val="15"/>
    </w:rPr>
  </w:style>
  <w:style w:type="paragraph" w:customStyle="1" w:styleId="1101">
    <w:name w:val="Основной текст (110)"/>
    <w:basedOn w:val="a"/>
    <w:link w:val="1100"/>
    <w:pPr>
      <w:shd w:val="clear" w:color="auto" w:fill="FFFFFF"/>
      <w:spacing w:line="0" w:lineRule="atLeast"/>
    </w:pPr>
    <w:rPr>
      <w:rFonts w:ascii="Franklin Gothic Heavy" w:eastAsia="Franklin Gothic Heavy" w:hAnsi="Franklin Gothic Heavy" w:cs="Franklin Gothic Heavy"/>
      <w:spacing w:val="20"/>
      <w:sz w:val="17"/>
      <w:szCs w:val="17"/>
    </w:rPr>
  </w:style>
  <w:style w:type="paragraph" w:customStyle="1" w:styleId="1111">
    <w:name w:val="Основной текст (111)"/>
    <w:basedOn w:val="a"/>
    <w:link w:val="1110"/>
    <w:pPr>
      <w:shd w:val="clear" w:color="auto" w:fill="FFFFFF"/>
      <w:spacing w:after="60" w:line="324" w:lineRule="exact"/>
    </w:pPr>
    <w:rPr>
      <w:rFonts w:ascii="Microsoft Sans Serif" w:eastAsia="Microsoft Sans Serif" w:hAnsi="Microsoft Sans Serif" w:cs="Microsoft Sans Serif"/>
      <w:b/>
      <w:bCs/>
      <w:spacing w:val="20"/>
      <w:sz w:val="19"/>
      <w:szCs w:val="19"/>
    </w:rPr>
  </w:style>
  <w:style w:type="paragraph" w:customStyle="1" w:styleId="208">
    <w:name w:val="Оглавление (20)"/>
    <w:basedOn w:val="a"/>
    <w:link w:val="207"/>
    <w:pPr>
      <w:shd w:val="clear" w:color="auto" w:fill="FFFFFF"/>
      <w:spacing w:before="120" w:after="60" w:line="0" w:lineRule="atLeast"/>
      <w:jc w:val="both"/>
    </w:pPr>
    <w:rPr>
      <w:rFonts w:ascii="Franklin Gothic Heavy" w:eastAsia="Franklin Gothic Heavy" w:hAnsi="Franklin Gothic Heavy" w:cs="Franklin Gothic Heavy"/>
      <w:sz w:val="20"/>
      <w:szCs w:val="20"/>
    </w:rPr>
  </w:style>
  <w:style w:type="paragraph" w:customStyle="1" w:styleId="1123">
    <w:name w:val="Основной текст (112)"/>
    <w:basedOn w:val="a"/>
    <w:link w:val="1122"/>
    <w:pPr>
      <w:shd w:val="clear" w:color="auto" w:fill="FFFFFF"/>
      <w:spacing w:before="120" w:after="480" w:line="0" w:lineRule="atLeast"/>
    </w:pPr>
    <w:rPr>
      <w:rFonts w:ascii="Century Schoolbook" w:eastAsia="Century Schoolbook" w:hAnsi="Century Schoolbook" w:cs="Century Schoolbook"/>
      <w:spacing w:val="30"/>
      <w:sz w:val="22"/>
      <w:szCs w:val="22"/>
    </w:rPr>
  </w:style>
  <w:style w:type="paragraph" w:customStyle="1" w:styleId="1133">
    <w:name w:val="Основной текст (113)"/>
    <w:basedOn w:val="a"/>
    <w:link w:val="1132"/>
    <w:pPr>
      <w:shd w:val="clear" w:color="auto" w:fill="FFFFFF"/>
      <w:spacing w:before="180" w:after="180" w:line="322" w:lineRule="exact"/>
      <w:jc w:val="both"/>
    </w:pPr>
    <w:rPr>
      <w:rFonts w:ascii="Times New Roman" w:eastAsia="Times New Roman" w:hAnsi="Times New Roman" w:cs="Times New Roman"/>
      <w:b/>
      <w:bCs/>
      <w:spacing w:val="10"/>
      <w:sz w:val="20"/>
      <w:szCs w:val="20"/>
    </w:rPr>
  </w:style>
  <w:style w:type="paragraph" w:customStyle="1" w:styleId="1144">
    <w:name w:val="Основной текст (114)"/>
    <w:basedOn w:val="a"/>
    <w:link w:val="1143"/>
    <w:pPr>
      <w:shd w:val="clear" w:color="auto" w:fill="FFFFFF"/>
      <w:spacing w:after="180" w:line="326" w:lineRule="exact"/>
      <w:jc w:val="both"/>
    </w:pPr>
    <w:rPr>
      <w:rFonts w:ascii="Times New Roman" w:eastAsia="Times New Roman" w:hAnsi="Times New Roman" w:cs="Times New Roman"/>
      <w:b/>
      <w:bCs/>
      <w:sz w:val="21"/>
      <w:szCs w:val="21"/>
    </w:rPr>
  </w:style>
  <w:style w:type="paragraph" w:customStyle="1" w:styleId="7fd">
    <w:name w:val="Подпись к таблице (7)"/>
    <w:basedOn w:val="a"/>
    <w:link w:val="7fc"/>
    <w:pPr>
      <w:shd w:val="clear" w:color="auto" w:fill="FFFFFF"/>
      <w:spacing w:line="324" w:lineRule="exact"/>
      <w:jc w:val="right"/>
    </w:pPr>
    <w:rPr>
      <w:rFonts w:ascii="Times New Roman" w:eastAsia="Times New Roman" w:hAnsi="Times New Roman" w:cs="Times New Roman"/>
      <w:b/>
      <w:bCs/>
      <w:spacing w:val="10"/>
      <w:sz w:val="20"/>
      <w:szCs w:val="20"/>
    </w:rPr>
  </w:style>
  <w:style w:type="paragraph" w:customStyle="1" w:styleId="21f4">
    <w:name w:val="Оглавление (21)"/>
    <w:basedOn w:val="a"/>
    <w:link w:val="21f3"/>
    <w:pPr>
      <w:shd w:val="clear" w:color="auto" w:fill="FFFFFF"/>
      <w:spacing w:before="120" w:line="0" w:lineRule="atLeast"/>
      <w:jc w:val="both"/>
    </w:pPr>
    <w:rPr>
      <w:rFonts w:ascii="Times New Roman" w:eastAsia="Times New Roman" w:hAnsi="Times New Roman" w:cs="Times New Roman"/>
      <w:b/>
      <w:bCs/>
      <w:sz w:val="16"/>
      <w:szCs w:val="16"/>
    </w:rPr>
  </w:style>
  <w:style w:type="paragraph" w:customStyle="1" w:styleId="222">
    <w:name w:val="Оглавление (22)"/>
    <w:basedOn w:val="a"/>
    <w:link w:val="221"/>
    <w:pPr>
      <w:shd w:val="clear" w:color="auto" w:fill="FFFFFF"/>
      <w:spacing w:line="0" w:lineRule="atLeast"/>
      <w:jc w:val="both"/>
    </w:pPr>
    <w:rPr>
      <w:rFonts w:ascii="Microsoft Sans Serif" w:eastAsia="Microsoft Sans Serif" w:hAnsi="Microsoft Sans Serif" w:cs="Microsoft Sans Serif"/>
      <w:b/>
      <w:bCs/>
      <w:sz w:val="26"/>
      <w:szCs w:val="26"/>
    </w:rPr>
  </w:style>
  <w:style w:type="paragraph" w:customStyle="1" w:styleId="1151">
    <w:name w:val="Основной текст (115)"/>
    <w:basedOn w:val="a"/>
    <w:link w:val="1150"/>
    <w:pPr>
      <w:shd w:val="clear" w:color="auto" w:fill="FFFFFF"/>
      <w:spacing w:after="120" w:line="0" w:lineRule="atLeast"/>
      <w:jc w:val="both"/>
    </w:pPr>
    <w:rPr>
      <w:rFonts w:ascii="Candara" w:eastAsia="Candara" w:hAnsi="Candara" w:cs="Candara"/>
      <w:b/>
      <w:bCs/>
      <w:sz w:val="19"/>
      <w:szCs w:val="19"/>
    </w:rPr>
  </w:style>
  <w:style w:type="paragraph" w:customStyle="1" w:styleId="1161">
    <w:name w:val="Основной текст (116)"/>
    <w:basedOn w:val="a"/>
    <w:link w:val="1160"/>
    <w:pPr>
      <w:shd w:val="clear" w:color="auto" w:fill="FFFFFF"/>
      <w:spacing w:before="120" w:line="0" w:lineRule="atLeast"/>
    </w:pPr>
    <w:rPr>
      <w:rFonts w:ascii="Microsoft Sans Serif" w:eastAsia="Microsoft Sans Serif" w:hAnsi="Microsoft Sans Serif" w:cs="Microsoft Sans Serif"/>
      <w:sz w:val="15"/>
      <w:szCs w:val="15"/>
    </w:rPr>
  </w:style>
  <w:style w:type="paragraph" w:customStyle="1" w:styleId="124">
    <w:name w:val="Заголовок №12"/>
    <w:basedOn w:val="a"/>
    <w:link w:val="123"/>
    <w:pPr>
      <w:shd w:val="clear" w:color="auto" w:fill="FFFFFF"/>
      <w:spacing w:before="60" w:after="60" w:line="0" w:lineRule="atLeast"/>
      <w:jc w:val="both"/>
    </w:pPr>
    <w:rPr>
      <w:rFonts w:ascii="Times New Roman" w:eastAsia="Times New Roman" w:hAnsi="Times New Roman" w:cs="Times New Roman"/>
      <w:b/>
      <w:bCs/>
      <w:i/>
      <w:iCs/>
      <w:spacing w:val="10"/>
      <w:sz w:val="18"/>
      <w:szCs w:val="18"/>
    </w:rPr>
  </w:style>
  <w:style w:type="paragraph" w:customStyle="1" w:styleId="1171">
    <w:name w:val="Основной текст (117)"/>
    <w:basedOn w:val="a"/>
    <w:link w:val="1170"/>
    <w:pPr>
      <w:shd w:val="clear" w:color="auto" w:fill="FFFFFF"/>
      <w:spacing w:before="120" w:after="240" w:line="0" w:lineRule="atLeast"/>
    </w:pPr>
    <w:rPr>
      <w:rFonts w:ascii="Times New Roman" w:eastAsia="Times New Roman" w:hAnsi="Times New Roman" w:cs="Times New Roman"/>
      <w:b/>
      <w:bCs/>
      <w:sz w:val="16"/>
      <w:szCs w:val="16"/>
      <w:lang w:val="en-US" w:eastAsia="en-US" w:bidi="en-US"/>
    </w:rPr>
  </w:style>
  <w:style w:type="paragraph" w:customStyle="1" w:styleId="8d">
    <w:name w:val="Подпись к таблице (8)"/>
    <w:basedOn w:val="a"/>
    <w:link w:val="8c"/>
    <w:pPr>
      <w:shd w:val="clear" w:color="auto" w:fill="FFFFFF"/>
      <w:spacing w:line="0" w:lineRule="atLeast"/>
    </w:pPr>
    <w:rPr>
      <w:rFonts w:ascii="Times New Roman" w:eastAsia="Times New Roman" w:hAnsi="Times New Roman" w:cs="Times New Roman"/>
      <w:b/>
      <w:bCs/>
      <w:i/>
      <w:iCs/>
      <w:sz w:val="21"/>
      <w:szCs w:val="21"/>
      <w:lang w:val="en-US" w:eastAsia="en-US" w:bidi="en-US"/>
    </w:rPr>
  </w:style>
  <w:style w:type="paragraph" w:customStyle="1" w:styleId="1083">
    <w:name w:val="Заголовок №10 (8)"/>
    <w:basedOn w:val="a"/>
    <w:link w:val="1082"/>
    <w:pPr>
      <w:shd w:val="clear" w:color="auto" w:fill="FFFFFF"/>
      <w:spacing w:after="240" w:line="0" w:lineRule="atLeast"/>
      <w:ind w:hanging="800"/>
      <w:jc w:val="both"/>
    </w:pPr>
    <w:rPr>
      <w:rFonts w:ascii="Microsoft Sans Serif" w:eastAsia="Microsoft Sans Serif" w:hAnsi="Microsoft Sans Serif" w:cs="Microsoft Sans Serif"/>
      <w:sz w:val="32"/>
      <w:szCs w:val="32"/>
    </w:rPr>
  </w:style>
  <w:style w:type="paragraph" w:customStyle="1" w:styleId="233">
    <w:name w:val="Оглавление (23)"/>
    <w:basedOn w:val="a"/>
    <w:link w:val="232"/>
    <w:pPr>
      <w:shd w:val="clear" w:color="auto" w:fill="FFFFFF"/>
      <w:spacing w:before="120" w:line="221" w:lineRule="exact"/>
      <w:jc w:val="both"/>
    </w:pPr>
    <w:rPr>
      <w:rFonts w:ascii="Microsoft Sans Serif" w:eastAsia="Microsoft Sans Serif" w:hAnsi="Microsoft Sans Serif" w:cs="Microsoft Sans Serif"/>
      <w:i/>
      <w:iCs/>
      <w:spacing w:val="-10"/>
      <w:sz w:val="15"/>
      <w:szCs w:val="15"/>
    </w:rPr>
  </w:style>
  <w:style w:type="paragraph" w:customStyle="1" w:styleId="1231">
    <w:name w:val="Заголовок №12 (3)"/>
    <w:basedOn w:val="a"/>
    <w:link w:val="1230"/>
    <w:pPr>
      <w:shd w:val="clear" w:color="auto" w:fill="FFFFFF"/>
      <w:spacing w:before="180" w:after="180" w:line="0" w:lineRule="atLeast"/>
      <w:jc w:val="both"/>
    </w:pPr>
    <w:rPr>
      <w:rFonts w:ascii="Microsoft Sans Serif" w:eastAsia="Microsoft Sans Serif" w:hAnsi="Microsoft Sans Serif" w:cs="Microsoft Sans Serif"/>
      <w:b/>
      <w:bCs/>
      <w:sz w:val="26"/>
      <w:szCs w:val="26"/>
    </w:rPr>
  </w:style>
  <w:style w:type="paragraph" w:customStyle="1" w:styleId="118">
    <w:name w:val="Основной текст (118)"/>
    <w:basedOn w:val="a"/>
    <w:link w:val="118Exact"/>
    <w:pPr>
      <w:shd w:val="clear" w:color="auto" w:fill="FFFFFF"/>
      <w:spacing w:before="60" w:line="245" w:lineRule="exact"/>
    </w:pPr>
    <w:rPr>
      <w:rFonts w:ascii="Times New Roman" w:eastAsia="Times New Roman" w:hAnsi="Times New Roman" w:cs="Times New Roman"/>
      <w:sz w:val="15"/>
      <w:szCs w:val="15"/>
    </w:rPr>
  </w:style>
  <w:style w:type="paragraph" w:customStyle="1" w:styleId="724">
    <w:name w:val="Заголовок №7 (2)"/>
    <w:basedOn w:val="a"/>
    <w:link w:val="723"/>
    <w:pPr>
      <w:shd w:val="clear" w:color="auto" w:fill="FFFFFF"/>
      <w:spacing w:after="120" w:line="0" w:lineRule="atLeast"/>
      <w:jc w:val="both"/>
      <w:outlineLvl w:val="6"/>
    </w:pPr>
    <w:rPr>
      <w:rFonts w:ascii="Microsoft Sans Serif" w:eastAsia="Microsoft Sans Serif" w:hAnsi="Microsoft Sans Serif" w:cs="Microsoft Sans Serif"/>
      <w:b/>
      <w:bCs/>
      <w:sz w:val="26"/>
      <w:szCs w:val="26"/>
    </w:rPr>
  </w:style>
  <w:style w:type="paragraph" w:customStyle="1" w:styleId="134">
    <w:name w:val="Заголовок №13"/>
    <w:basedOn w:val="a"/>
    <w:link w:val="133"/>
    <w:pPr>
      <w:shd w:val="clear" w:color="auto" w:fill="FFFFFF"/>
      <w:spacing w:before="360" w:after="360" w:line="0" w:lineRule="atLeast"/>
      <w:jc w:val="both"/>
    </w:pPr>
    <w:rPr>
      <w:rFonts w:ascii="Times New Roman" w:eastAsia="Times New Roman" w:hAnsi="Times New Roman" w:cs="Times New Roman"/>
      <w:b/>
      <w:bCs/>
    </w:rPr>
  </w:style>
  <w:style w:type="paragraph" w:customStyle="1" w:styleId="1093">
    <w:name w:val="Заголовок №10 (9)"/>
    <w:basedOn w:val="a"/>
    <w:link w:val="1092"/>
    <w:pPr>
      <w:shd w:val="clear" w:color="auto" w:fill="FFFFFF"/>
      <w:spacing w:before="420" w:after="180" w:line="0" w:lineRule="atLeast"/>
      <w:jc w:val="both"/>
    </w:pPr>
    <w:rPr>
      <w:rFonts w:ascii="Microsoft Sans Serif" w:eastAsia="Microsoft Sans Serif" w:hAnsi="Microsoft Sans Serif" w:cs="Microsoft Sans Serif"/>
      <w:sz w:val="32"/>
      <w:szCs w:val="32"/>
    </w:rPr>
  </w:style>
  <w:style w:type="paragraph" w:customStyle="1" w:styleId="1190">
    <w:name w:val="Основной текст (119)"/>
    <w:basedOn w:val="a"/>
    <w:link w:val="119"/>
    <w:pPr>
      <w:shd w:val="clear" w:color="auto" w:fill="FFFFFF"/>
      <w:spacing w:before="480" w:line="269" w:lineRule="exact"/>
      <w:jc w:val="both"/>
    </w:pPr>
    <w:rPr>
      <w:rFonts w:ascii="Times New Roman" w:eastAsia="Times New Roman" w:hAnsi="Times New Roman" w:cs="Times New Roman"/>
      <w:sz w:val="21"/>
      <w:szCs w:val="21"/>
    </w:rPr>
  </w:style>
  <w:style w:type="paragraph" w:customStyle="1" w:styleId="1201">
    <w:name w:val="Основной текст (120)"/>
    <w:basedOn w:val="a"/>
    <w:link w:val="1200"/>
    <w:pPr>
      <w:shd w:val="clear" w:color="auto" w:fill="FFFFFF"/>
      <w:spacing w:after="60" w:line="0" w:lineRule="atLeast"/>
    </w:pPr>
    <w:rPr>
      <w:rFonts w:ascii="Times New Roman" w:eastAsia="Times New Roman" w:hAnsi="Times New Roman" w:cs="Times New Roman"/>
      <w:b/>
      <w:bCs/>
      <w:spacing w:val="10"/>
      <w:sz w:val="46"/>
      <w:szCs w:val="46"/>
      <w:lang w:val="en-US" w:eastAsia="en-US" w:bidi="en-US"/>
    </w:rPr>
  </w:style>
  <w:style w:type="paragraph" w:customStyle="1" w:styleId="1211">
    <w:name w:val="Основной текст (121)"/>
    <w:basedOn w:val="a"/>
    <w:link w:val="1210"/>
    <w:pPr>
      <w:shd w:val="clear" w:color="auto" w:fill="FFFFFF"/>
      <w:spacing w:line="271" w:lineRule="exact"/>
      <w:jc w:val="both"/>
    </w:pPr>
    <w:rPr>
      <w:rFonts w:ascii="Times New Roman" w:eastAsia="Times New Roman" w:hAnsi="Times New Roman" w:cs="Times New Roman"/>
      <w:i/>
      <w:iCs/>
      <w:spacing w:val="40"/>
      <w:sz w:val="22"/>
      <w:szCs w:val="22"/>
    </w:rPr>
  </w:style>
  <w:style w:type="paragraph" w:customStyle="1" w:styleId="10f">
    <w:name w:val="Подпись к картинке (10)"/>
    <w:basedOn w:val="a"/>
    <w:link w:val="10Exact0"/>
    <w:pPr>
      <w:shd w:val="clear" w:color="auto" w:fill="FFFFFF"/>
      <w:spacing w:line="0" w:lineRule="atLeast"/>
    </w:pPr>
    <w:rPr>
      <w:rFonts w:ascii="Times New Roman" w:eastAsia="Times New Roman" w:hAnsi="Times New Roman" w:cs="Times New Roman"/>
      <w:b/>
      <w:bCs/>
      <w:spacing w:val="-1"/>
      <w:sz w:val="20"/>
      <w:szCs w:val="20"/>
    </w:rPr>
  </w:style>
  <w:style w:type="paragraph" w:customStyle="1" w:styleId="1222">
    <w:name w:val="Основной текст (122)"/>
    <w:basedOn w:val="a"/>
    <w:link w:val="1221"/>
    <w:pPr>
      <w:shd w:val="clear" w:color="auto" w:fill="FFFFFF"/>
      <w:spacing w:before="60" w:line="0" w:lineRule="atLeast"/>
    </w:pPr>
    <w:rPr>
      <w:rFonts w:ascii="Arial" w:eastAsia="Arial" w:hAnsi="Arial" w:cs="Arial"/>
      <w:i/>
      <w:iCs/>
      <w:spacing w:val="30"/>
      <w:sz w:val="21"/>
      <w:szCs w:val="21"/>
      <w:lang w:val="en-US" w:eastAsia="en-US" w:bidi="en-US"/>
    </w:rPr>
  </w:style>
  <w:style w:type="paragraph" w:customStyle="1" w:styleId="533">
    <w:name w:val="Заголовок №5 (3)"/>
    <w:basedOn w:val="a"/>
    <w:link w:val="532"/>
    <w:pPr>
      <w:shd w:val="clear" w:color="auto" w:fill="FFFFFF"/>
      <w:spacing w:line="0" w:lineRule="atLeast"/>
      <w:outlineLvl w:val="4"/>
    </w:pPr>
    <w:rPr>
      <w:rFonts w:ascii="Times New Roman" w:eastAsia="Times New Roman" w:hAnsi="Times New Roman" w:cs="Times New Roman"/>
      <w:sz w:val="21"/>
      <w:szCs w:val="21"/>
      <w:lang w:val="en-US" w:eastAsia="en-US" w:bidi="en-US"/>
    </w:rPr>
  </w:style>
  <w:style w:type="paragraph" w:customStyle="1" w:styleId="1233">
    <w:name w:val="Основной текст (123)"/>
    <w:basedOn w:val="a"/>
    <w:link w:val="1232"/>
    <w:pPr>
      <w:shd w:val="clear" w:color="auto" w:fill="FFFFFF"/>
      <w:spacing w:line="322" w:lineRule="exact"/>
      <w:jc w:val="both"/>
    </w:pPr>
    <w:rPr>
      <w:rFonts w:ascii="Times New Roman" w:eastAsia="Times New Roman" w:hAnsi="Times New Roman" w:cs="Times New Roman"/>
      <w:b/>
      <w:bCs/>
      <w:i/>
      <w:iCs/>
      <w:spacing w:val="130"/>
      <w:sz w:val="23"/>
      <w:szCs w:val="23"/>
      <w:lang w:val="en-US" w:eastAsia="en-US" w:bidi="en-US"/>
    </w:rPr>
  </w:style>
  <w:style w:type="paragraph" w:customStyle="1" w:styleId="1241">
    <w:name w:val="Основной текст (124)"/>
    <w:basedOn w:val="a"/>
    <w:link w:val="1240"/>
    <w:pPr>
      <w:shd w:val="clear" w:color="auto" w:fill="FFFFFF"/>
      <w:spacing w:after="60" w:line="322" w:lineRule="exact"/>
      <w:jc w:val="both"/>
    </w:pPr>
    <w:rPr>
      <w:rFonts w:ascii="Franklin Gothic Heavy" w:eastAsia="Franklin Gothic Heavy" w:hAnsi="Franklin Gothic Heavy" w:cs="Franklin Gothic Heavy"/>
      <w:i/>
      <w:iCs/>
      <w:spacing w:val="120"/>
      <w:sz w:val="20"/>
      <w:szCs w:val="20"/>
      <w:lang w:val="en-US" w:eastAsia="en-US" w:bidi="en-US"/>
    </w:rPr>
  </w:style>
  <w:style w:type="paragraph" w:customStyle="1" w:styleId="1154">
    <w:name w:val="Заголовок №11 (5)"/>
    <w:basedOn w:val="a"/>
    <w:link w:val="1153"/>
    <w:pPr>
      <w:shd w:val="clear" w:color="auto" w:fill="FFFFFF"/>
      <w:spacing w:before="60" w:after="60" w:line="0" w:lineRule="atLeast"/>
      <w:jc w:val="both"/>
    </w:pPr>
    <w:rPr>
      <w:rFonts w:ascii="Times New Roman" w:eastAsia="Times New Roman" w:hAnsi="Times New Roman" w:cs="Times New Roman"/>
      <w:b/>
      <w:bCs/>
      <w:sz w:val="19"/>
      <w:szCs w:val="19"/>
      <w:lang w:val="en-US" w:eastAsia="en-US" w:bidi="en-US"/>
    </w:rPr>
  </w:style>
  <w:style w:type="paragraph" w:customStyle="1" w:styleId="244">
    <w:name w:val="Оглавление (24)"/>
    <w:basedOn w:val="a"/>
    <w:link w:val="243"/>
    <w:pPr>
      <w:shd w:val="clear" w:color="auto" w:fill="FFFFFF"/>
      <w:spacing w:before="180" w:after="180" w:line="0" w:lineRule="atLeast"/>
      <w:jc w:val="both"/>
    </w:pPr>
    <w:rPr>
      <w:rFonts w:ascii="Times New Roman" w:eastAsia="Times New Roman" w:hAnsi="Times New Roman" w:cs="Times New Roman"/>
      <w:b/>
      <w:bCs/>
      <w:sz w:val="19"/>
      <w:szCs w:val="19"/>
    </w:rPr>
  </w:style>
  <w:style w:type="paragraph" w:customStyle="1" w:styleId="1163">
    <w:name w:val="Заголовок №11 (6)"/>
    <w:basedOn w:val="a"/>
    <w:link w:val="1162"/>
    <w:pPr>
      <w:shd w:val="clear" w:color="auto" w:fill="FFFFFF"/>
      <w:spacing w:before="60" w:after="60" w:line="0" w:lineRule="atLeast"/>
      <w:jc w:val="center"/>
    </w:pPr>
    <w:rPr>
      <w:rFonts w:ascii="Century Schoolbook" w:eastAsia="Century Schoolbook" w:hAnsi="Century Schoolbook" w:cs="Century Schoolbook"/>
      <w:b/>
      <w:bCs/>
      <w:sz w:val="22"/>
      <w:szCs w:val="22"/>
    </w:rPr>
  </w:style>
  <w:style w:type="paragraph" w:customStyle="1" w:styleId="1250">
    <w:name w:val="Основной текст (125)"/>
    <w:basedOn w:val="a"/>
    <w:link w:val="125"/>
    <w:pPr>
      <w:shd w:val="clear" w:color="auto" w:fill="FFFFFF"/>
      <w:spacing w:before="180" w:after="300" w:line="0" w:lineRule="atLeast"/>
      <w:jc w:val="both"/>
    </w:pPr>
    <w:rPr>
      <w:rFonts w:ascii="Times New Roman" w:eastAsia="Times New Roman" w:hAnsi="Times New Roman" w:cs="Times New Roman"/>
      <w:sz w:val="21"/>
      <w:szCs w:val="21"/>
    </w:rPr>
  </w:style>
  <w:style w:type="paragraph" w:customStyle="1" w:styleId="1173">
    <w:name w:val="Заголовок №11 (7)"/>
    <w:basedOn w:val="a"/>
    <w:link w:val="1172"/>
    <w:pPr>
      <w:shd w:val="clear" w:color="auto" w:fill="FFFFFF"/>
      <w:spacing w:before="120" w:after="120" w:line="0" w:lineRule="atLeast"/>
      <w:jc w:val="both"/>
    </w:pPr>
    <w:rPr>
      <w:rFonts w:ascii="Times New Roman" w:eastAsia="Times New Roman" w:hAnsi="Times New Roman" w:cs="Times New Roman"/>
      <w:b/>
      <w:bCs/>
      <w:sz w:val="21"/>
      <w:szCs w:val="21"/>
    </w:rPr>
  </w:style>
  <w:style w:type="paragraph" w:customStyle="1" w:styleId="543">
    <w:name w:val="Заголовок №5 (4)"/>
    <w:basedOn w:val="a"/>
    <w:link w:val="542"/>
    <w:pPr>
      <w:shd w:val="clear" w:color="auto" w:fill="FFFFFF"/>
      <w:spacing w:line="377" w:lineRule="exact"/>
      <w:jc w:val="center"/>
      <w:outlineLvl w:val="4"/>
    </w:pPr>
    <w:rPr>
      <w:rFonts w:ascii="Franklin Gothic Heavy" w:eastAsia="Franklin Gothic Heavy" w:hAnsi="Franklin Gothic Heavy" w:cs="Franklin Gothic Heavy"/>
      <w:spacing w:val="20"/>
      <w:sz w:val="46"/>
      <w:szCs w:val="46"/>
    </w:rPr>
  </w:style>
  <w:style w:type="paragraph" w:customStyle="1" w:styleId="1181">
    <w:name w:val="Заголовок №11 (8)"/>
    <w:basedOn w:val="a"/>
    <w:link w:val="1180"/>
    <w:pPr>
      <w:shd w:val="clear" w:color="auto" w:fill="FFFFFF"/>
      <w:spacing w:before="240" w:after="120" w:line="300" w:lineRule="exact"/>
      <w:ind w:hanging="1460"/>
    </w:pPr>
    <w:rPr>
      <w:rFonts w:ascii="Times New Roman" w:eastAsia="Times New Roman" w:hAnsi="Times New Roman" w:cs="Times New Roman"/>
      <w:b/>
      <w:bCs/>
      <w:spacing w:val="40"/>
      <w:sz w:val="22"/>
      <w:szCs w:val="22"/>
      <w:lang w:val="en-US" w:eastAsia="en-US" w:bidi="en-US"/>
    </w:rPr>
  </w:style>
  <w:style w:type="paragraph" w:customStyle="1" w:styleId="9c">
    <w:name w:val="Подпись к таблице (9)"/>
    <w:basedOn w:val="a"/>
    <w:link w:val="9Exact0"/>
    <w:pPr>
      <w:shd w:val="clear" w:color="auto" w:fill="FFFFFF"/>
      <w:spacing w:line="0" w:lineRule="atLeast"/>
      <w:jc w:val="both"/>
    </w:pPr>
    <w:rPr>
      <w:rFonts w:ascii="Times New Roman" w:eastAsia="Times New Roman" w:hAnsi="Times New Roman" w:cs="Times New Roman"/>
      <w:b/>
      <w:bCs/>
      <w:spacing w:val="1"/>
      <w:sz w:val="15"/>
      <w:szCs w:val="15"/>
    </w:rPr>
  </w:style>
  <w:style w:type="paragraph" w:customStyle="1" w:styleId="10f0">
    <w:name w:val="Подпись к таблице (10)"/>
    <w:basedOn w:val="a"/>
    <w:link w:val="10Exact1"/>
    <w:pPr>
      <w:shd w:val="clear" w:color="auto" w:fill="FFFFFF"/>
      <w:spacing w:line="0" w:lineRule="atLeast"/>
    </w:pPr>
    <w:rPr>
      <w:rFonts w:ascii="Times New Roman" w:eastAsia="Times New Roman" w:hAnsi="Times New Roman" w:cs="Times New Roman"/>
      <w:b/>
      <w:bCs/>
      <w:i/>
      <w:iCs/>
      <w:spacing w:val="2"/>
      <w:sz w:val="15"/>
      <w:szCs w:val="15"/>
    </w:rPr>
  </w:style>
  <w:style w:type="paragraph" w:customStyle="1" w:styleId="11a">
    <w:name w:val="Подпись к картинке (11)"/>
    <w:basedOn w:val="a"/>
    <w:link w:val="11Exact"/>
    <w:pPr>
      <w:shd w:val="clear" w:color="auto" w:fill="FFFFFF"/>
      <w:spacing w:line="0" w:lineRule="atLeast"/>
    </w:pPr>
    <w:rPr>
      <w:rFonts w:ascii="Microsoft Sans Serif" w:eastAsia="Microsoft Sans Serif" w:hAnsi="Microsoft Sans Serif" w:cs="Microsoft Sans Serif"/>
      <w:spacing w:val="-1"/>
      <w:sz w:val="15"/>
      <w:szCs w:val="15"/>
    </w:rPr>
  </w:style>
  <w:style w:type="paragraph" w:customStyle="1" w:styleId="11c">
    <w:name w:val="Подпись к таблице (11)"/>
    <w:basedOn w:val="a"/>
    <w:link w:val="11b"/>
    <w:pPr>
      <w:shd w:val="clear" w:color="auto" w:fill="FFFFFF"/>
      <w:spacing w:line="0" w:lineRule="atLeast"/>
    </w:pPr>
    <w:rPr>
      <w:rFonts w:ascii="Times New Roman" w:eastAsia="Times New Roman" w:hAnsi="Times New Roman" w:cs="Times New Roman"/>
      <w:b/>
      <w:bCs/>
      <w:spacing w:val="10"/>
      <w:sz w:val="17"/>
      <w:szCs w:val="17"/>
    </w:rPr>
  </w:style>
  <w:style w:type="paragraph" w:customStyle="1" w:styleId="127">
    <w:name w:val="Подпись к таблице (12)"/>
    <w:basedOn w:val="a"/>
    <w:link w:val="126"/>
    <w:pPr>
      <w:shd w:val="clear" w:color="auto" w:fill="FFFFFF"/>
      <w:spacing w:line="0" w:lineRule="atLeast"/>
    </w:pPr>
    <w:rPr>
      <w:rFonts w:ascii="Microsoft Sans Serif" w:eastAsia="Microsoft Sans Serif" w:hAnsi="Microsoft Sans Serif" w:cs="Microsoft Sans Serif"/>
      <w:spacing w:val="20"/>
      <w:sz w:val="9"/>
      <w:szCs w:val="9"/>
    </w:rPr>
  </w:style>
  <w:style w:type="paragraph" w:customStyle="1" w:styleId="136">
    <w:name w:val="Подпись к таблице (13)"/>
    <w:basedOn w:val="a"/>
    <w:link w:val="135"/>
    <w:pPr>
      <w:shd w:val="clear" w:color="auto" w:fill="FFFFFF"/>
      <w:spacing w:line="0" w:lineRule="atLeast"/>
    </w:pPr>
    <w:rPr>
      <w:rFonts w:ascii="Segoe UI" w:eastAsia="Segoe UI" w:hAnsi="Segoe UI" w:cs="Segoe UI"/>
      <w:b/>
      <w:bCs/>
      <w:spacing w:val="10"/>
      <w:sz w:val="15"/>
      <w:szCs w:val="15"/>
    </w:rPr>
  </w:style>
  <w:style w:type="paragraph" w:customStyle="1" w:styleId="128">
    <w:name w:val="Подпись к картинке (12)"/>
    <w:basedOn w:val="a"/>
    <w:link w:val="12Exact0"/>
    <w:pPr>
      <w:shd w:val="clear" w:color="auto" w:fill="FFFFFF"/>
      <w:spacing w:line="228" w:lineRule="exact"/>
      <w:jc w:val="both"/>
    </w:pPr>
    <w:rPr>
      <w:rFonts w:ascii="Times New Roman" w:eastAsia="Times New Roman" w:hAnsi="Times New Roman" w:cs="Times New Roman"/>
      <w:spacing w:val="4"/>
      <w:sz w:val="17"/>
      <w:szCs w:val="17"/>
    </w:rPr>
  </w:style>
  <w:style w:type="paragraph" w:customStyle="1" w:styleId="253">
    <w:name w:val="Оглавление (25)"/>
    <w:basedOn w:val="a"/>
    <w:link w:val="252"/>
    <w:pPr>
      <w:shd w:val="clear" w:color="auto" w:fill="FFFFFF"/>
      <w:spacing w:line="0" w:lineRule="atLeast"/>
      <w:jc w:val="both"/>
    </w:pPr>
    <w:rPr>
      <w:rFonts w:ascii="Century Schoolbook" w:eastAsia="Century Schoolbook" w:hAnsi="Century Schoolbook" w:cs="Century Schoolbook"/>
      <w:b/>
      <w:bCs/>
      <w:sz w:val="22"/>
      <w:szCs w:val="22"/>
    </w:rPr>
  </w:style>
  <w:style w:type="paragraph" w:customStyle="1" w:styleId="263">
    <w:name w:val="Оглавление (26)"/>
    <w:basedOn w:val="a"/>
    <w:link w:val="262"/>
    <w:pPr>
      <w:shd w:val="clear" w:color="auto" w:fill="FFFFFF"/>
      <w:spacing w:line="120" w:lineRule="exact"/>
      <w:jc w:val="both"/>
    </w:pPr>
    <w:rPr>
      <w:rFonts w:ascii="Segoe UI" w:eastAsia="Segoe UI" w:hAnsi="Segoe UI" w:cs="Segoe UI"/>
      <w:b/>
      <w:bCs/>
      <w:spacing w:val="-10"/>
      <w:sz w:val="8"/>
      <w:szCs w:val="8"/>
      <w:lang w:val="en-US" w:eastAsia="en-US" w:bidi="en-US"/>
    </w:rPr>
  </w:style>
  <w:style w:type="paragraph" w:customStyle="1" w:styleId="273">
    <w:name w:val="Оглавление (27)"/>
    <w:basedOn w:val="a"/>
    <w:link w:val="272"/>
    <w:pPr>
      <w:shd w:val="clear" w:color="auto" w:fill="FFFFFF"/>
      <w:spacing w:after="360" w:line="120" w:lineRule="exact"/>
      <w:jc w:val="both"/>
    </w:pPr>
    <w:rPr>
      <w:rFonts w:ascii="Times New Roman" w:eastAsia="Times New Roman" w:hAnsi="Times New Roman" w:cs="Times New Roman"/>
      <w:b/>
      <w:bCs/>
      <w:i/>
      <w:iCs/>
      <w:spacing w:val="50"/>
      <w:sz w:val="14"/>
      <w:szCs w:val="14"/>
      <w:lang w:val="en-US" w:eastAsia="en-US" w:bidi="en-US"/>
    </w:rPr>
  </w:style>
  <w:style w:type="paragraph" w:customStyle="1" w:styleId="283">
    <w:name w:val="Оглавление (28)"/>
    <w:basedOn w:val="a"/>
    <w:link w:val="282"/>
    <w:pPr>
      <w:shd w:val="clear" w:color="auto" w:fill="FFFFFF"/>
      <w:spacing w:line="283" w:lineRule="exact"/>
      <w:jc w:val="both"/>
    </w:pPr>
    <w:rPr>
      <w:rFonts w:ascii="Times New Roman" w:eastAsia="Times New Roman" w:hAnsi="Times New Roman" w:cs="Times New Roman"/>
      <w:b/>
      <w:bCs/>
      <w:spacing w:val="20"/>
      <w:sz w:val="14"/>
      <w:szCs w:val="14"/>
      <w:lang w:val="en-US" w:eastAsia="en-US" w:bidi="en-US"/>
    </w:rPr>
  </w:style>
  <w:style w:type="paragraph" w:customStyle="1" w:styleId="292">
    <w:name w:val="Оглавление (29)"/>
    <w:basedOn w:val="a"/>
    <w:link w:val="291"/>
    <w:pPr>
      <w:shd w:val="clear" w:color="auto" w:fill="FFFFFF"/>
      <w:spacing w:after="60" w:line="0" w:lineRule="atLeast"/>
      <w:jc w:val="both"/>
    </w:pPr>
    <w:rPr>
      <w:rFonts w:ascii="Segoe UI" w:eastAsia="Segoe UI" w:hAnsi="Segoe UI" w:cs="Segoe UI"/>
      <w:b/>
      <w:bCs/>
      <w:sz w:val="10"/>
      <w:szCs w:val="10"/>
      <w:lang w:val="en-US" w:eastAsia="en-US" w:bidi="en-US"/>
    </w:rPr>
  </w:style>
  <w:style w:type="paragraph" w:customStyle="1" w:styleId="302">
    <w:name w:val="Оглавление (30)"/>
    <w:basedOn w:val="a"/>
    <w:link w:val="301"/>
    <w:pPr>
      <w:shd w:val="clear" w:color="auto" w:fill="FFFFFF"/>
      <w:spacing w:before="60" w:line="0" w:lineRule="atLeast"/>
    </w:pPr>
    <w:rPr>
      <w:rFonts w:ascii="Times New Roman" w:eastAsia="Times New Roman" w:hAnsi="Times New Roman" w:cs="Times New Roman"/>
      <w:b/>
      <w:bCs/>
      <w:spacing w:val="20"/>
      <w:sz w:val="14"/>
      <w:szCs w:val="14"/>
      <w:lang w:val="en-US" w:eastAsia="en-US" w:bidi="en-US"/>
    </w:rPr>
  </w:style>
  <w:style w:type="paragraph" w:customStyle="1" w:styleId="315">
    <w:name w:val="Оглавление (31)"/>
    <w:basedOn w:val="a"/>
    <w:link w:val="314"/>
    <w:pPr>
      <w:shd w:val="clear" w:color="auto" w:fill="FFFFFF"/>
      <w:spacing w:after="360" w:line="0" w:lineRule="atLeast"/>
      <w:jc w:val="both"/>
    </w:pPr>
    <w:rPr>
      <w:rFonts w:ascii="Times New Roman" w:eastAsia="Times New Roman" w:hAnsi="Times New Roman" w:cs="Times New Roman"/>
      <w:b/>
      <w:bCs/>
      <w:i/>
      <w:iCs/>
      <w:sz w:val="18"/>
      <w:szCs w:val="18"/>
      <w:lang w:val="en-US" w:eastAsia="en-US" w:bidi="en-US"/>
    </w:rPr>
  </w:style>
  <w:style w:type="paragraph" w:customStyle="1" w:styleId="1261">
    <w:name w:val="Основной текст (126)"/>
    <w:basedOn w:val="a"/>
    <w:link w:val="1260"/>
    <w:pPr>
      <w:shd w:val="clear" w:color="auto" w:fill="FFFFFF"/>
      <w:spacing w:line="276" w:lineRule="exact"/>
    </w:pPr>
    <w:rPr>
      <w:rFonts w:ascii="Times New Roman" w:eastAsia="Times New Roman" w:hAnsi="Times New Roman" w:cs="Times New Roman"/>
      <w:b/>
      <w:bCs/>
      <w:i/>
      <w:iCs/>
      <w:spacing w:val="30"/>
      <w:sz w:val="16"/>
      <w:szCs w:val="16"/>
    </w:rPr>
  </w:style>
  <w:style w:type="paragraph" w:customStyle="1" w:styleId="1271">
    <w:name w:val="Основной текст (127)"/>
    <w:basedOn w:val="a"/>
    <w:link w:val="1270"/>
    <w:pPr>
      <w:shd w:val="clear" w:color="auto" w:fill="FFFFFF"/>
      <w:spacing w:after="180" w:line="0" w:lineRule="atLeast"/>
    </w:pPr>
    <w:rPr>
      <w:rFonts w:ascii="Times New Roman" w:eastAsia="Times New Roman" w:hAnsi="Times New Roman" w:cs="Times New Roman"/>
      <w:b/>
      <w:bCs/>
      <w:i/>
      <w:iCs/>
      <w:spacing w:val="10"/>
      <w:sz w:val="11"/>
      <w:szCs w:val="11"/>
      <w:lang w:val="en-US" w:eastAsia="en-US" w:bidi="en-US"/>
    </w:rPr>
  </w:style>
  <w:style w:type="paragraph" w:customStyle="1" w:styleId="143">
    <w:name w:val="Подпись к таблице (14)"/>
    <w:basedOn w:val="a"/>
    <w:link w:val="142"/>
    <w:pPr>
      <w:shd w:val="clear" w:color="auto" w:fill="FFFFFF"/>
      <w:spacing w:line="0" w:lineRule="atLeast"/>
      <w:jc w:val="both"/>
    </w:pPr>
    <w:rPr>
      <w:rFonts w:ascii="CordiaUPC" w:eastAsia="CordiaUPC" w:hAnsi="CordiaUPC" w:cs="CordiaUPC"/>
      <w:b/>
      <w:bCs/>
      <w:i/>
      <w:iCs/>
      <w:spacing w:val="440"/>
      <w:sz w:val="26"/>
      <w:szCs w:val="26"/>
      <w:lang w:val="en-US" w:eastAsia="en-US" w:bidi="en-US"/>
    </w:rPr>
  </w:style>
  <w:style w:type="paragraph" w:customStyle="1" w:styleId="1281">
    <w:name w:val="Основной текст (128)"/>
    <w:basedOn w:val="a"/>
    <w:link w:val="1280"/>
    <w:pPr>
      <w:shd w:val="clear" w:color="auto" w:fill="FFFFFF"/>
      <w:spacing w:before="420" w:line="269" w:lineRule="exact"/>
      <w:jc w:val="both"/>
    </w:pPr>
    <w:rPr>
      <w:rFonts w:ascii="Times New Roman" w:eastAsia="Times New Roman" w:hAnsi="Times New Roman" w:cs="Times New Roman"/>
      <w:sz w:val="21"/>
      <w:szCs w:val="21"/>
    </w:rPr>
  </w:style>
  <w:style w:type="paragraph" w:customStyle="1" w:styleId="1290">
    <w:name w:val="Основной текст (129)"/>
    <w:basedOn w:val="a"/>
    <w:link w:val="129"/>
    <w:pPr>
      <w:shd w:val="clear" w:color="auto" w:fill="FFFFFF"/>
      <w:spacing w:line="271" w:lineRule="exact"/>
      <w:jc w:val="both"/>
    </w:pPr>
    <w:rPr>
      <w:rFonts w:ascii="Candara" w:eastAsia="Candara" w:hAnsi="Candara" w:cs="Candara"/>
      <w:b/>
      <w:bCs/>
      <w:sz w:val="15"/>
      <w:szCs w:val="15"/>
    </w:rPr>
  </w:style>
  <w:style w:type="paragraph" w:customStyle="1" w:styleId="1301">
    <w:name w:val="Основной текст (130)"/>
    <w:basedOn w:val="a"/>
    <w:link w:val="1300"/>
    <w:pPr>
      <w:shd w:val="clear" w:color="auto" w:fill="FFFFFF"/>
      <w:spacing w:line="0" w:lineRule="atLeast"/>
    </w:pPr>
    <w:rPr>
      <w:rFonts w:ascii="Microsoft Sans Serif" w:eastAsia="Microsoft Sans Serif" w:hAnsi="Microsoft Sans Serif" w:cs="Microsoft Sans Serif"/>
      <w:sz w:val="16"/>
      <w:szCs w:val="16"/>
    </w:rPr>
  </w:style>
  <w:style w:type="paragraph" w:customStyle="1" w:styleId="1310">
    <w:name w:val="Основной текст (131)"/>
    <w:basedOn w:val="a"/>
    <w:link w:val="131Exact"/>
    <w:pPr>
      <w:shd w:val="clear" w:color="auto" w:fill="FFFFFF"/>
      <w:spacing w:after="1260" w:line="0" w:lineRule="atLeast"/>
    </w:pPr>
    <w:rPr>
      <w:rFonts w:ascii="Arial Narrow" w:eastAsia="Arial Narrow" w:hAnsi="Arial Narrow" w:cs="Arial Narrow"/>
      <w:b/>
      <w:bCs/>
      <w:sz w:val="13"/>
      <w:szCs w:val="13"/>
    </w:rPr>
  </w:style>
  <w:style w:type="paragraph" w:customStyle="1" w:styleId="1320">
    <w:name w:val="Основной текст (132)"/>
    <w:basedOn w:val="a"/>
    <w:link w:val="132Exact"/>
    <w:pPr>
      <w:shd w:val="clear" w:color="auto" w:fill="FFFFFF"/>
      <w:spacing w:after="1260" w:line="0" w:lineRule="atLeast"/>
    </w:pPr>
    <w:rPr>
      <w:rFonts w:ascii="Times New Roman" w:eastAsia="Times New Roman" w:hAnsi="Times New Roman" w:cs="Times New Roman"/>
      <w:b/>
      <w:bCs/>
      <w:sz w:val="15"/>
      <w:szCs w:val="15"/>
    </w:rPr>
  </w:style>
  <w:style w:type="paragraph" w:customStyle="1" w:styleId="155">
    <w:name w:val="Подпись к таблице (15)"/>
    <w:basedOn w:val="a"/>
    <w:link w:val="154"/>
    <w:pPr>
      <w:shd w:val="clear" w:color="auto" w:fill="FFFFFF"/>
      <w:spacing w:line="0" w:lineRule="atLeast"/>
    </w:pPr>
    <w:rPr>
      <w:rFonts w:ascii="Microsoft Sans Serif" w:eastAsia="Microsoft Sans Serif" w:hAnsi="Microsoft Sans Serif" w:cs="Microsoft Sans Serif"/>
      <w:sz w:val="16"/>
      <w:szCs w:val="16"/>
    </w:rPr>
  </w:style>
  <w:style w:type="paragraph" w:customStyle="1" w:styleId="138">
    <w:name w:val="Подпись к картинке (13)"/>
    <w:basedOn w:val="a"/>
    <w:link w:val="137"/>
    <w:pPr>
      <w:shd w:val="clear" w:color="auto" w:fill="FFFFFF"/>
      <w:spacing w:line="0" w:lineRule="atLeast"/>
      <w:jc w:val="both"/>
    </w:pPr>
    <w:rPr>
      <w:rFonts w:ascii="Microsoft Sans Serif" w:eastAsia="Microsoft Sans Serif" w:hAnsi="Microsoft Sans Serif" w:cs="Microsoft Sans Serif"/>
      <w:sz w:val="16"/>
      <w:szCs w:val="16"/>
    </w:rPr>
  </w:style>
  <w:style w:type="paragraph" w:customStyle="1" w:styleId="1330">
    <w:name w:val="Основной текст (133)"/>
    <w:basedOn w:val="a"/>
    <w:link w:val="133Exact"/>
    <w:pPr>
      <w:shd w:val="clear" w:color="auto" w:fill="FFFFFF"/>
      <w:spacing w:line="0" w:lineRule="atLeast"/>
    </w:pPr>
    <w:rPr>
      <w:rFonts w:ascii="Microsoft Sans Serif" w:eastAsia="Microsoft Sans Serif" w:hAnsi="Microsoft Sans Serif" w:cs="Microsoft Sans Serif"/>
      <w:spacing w:val="5"/>
      <w:sz w:val="13"/>
      <w:szCs w:val="13"/>
    </w:rPr>
  </w:style>
  <w:style w:type="paragraph" w:customStyle="1" w:styleId="423">
    <w:name w:val="Заголовок №4 (2)"/>
    <w:basedOn w:val="a"/>
    <w:link w:val="422"/>
    <w:pPr>
      <w:shd w:val="clear" w:color="auto" w:fill="FFFFFF"/>
      <w:spacing w:before="600" w:after="1080" w:line="0" w:lineRule="atLeast"/>
      <w:jc w:val="right"/>
      <w:outlineLvl w:val="3"/>
    </w:pPr>
    <w:rPr>
      <w:rFonts w:ascii="Candara" w:eastAsia="Candara" w:hAnsi="Candara" w:cs="Candara"/>
      <w:b/>
      <w:bCs/>
      <w:sz w:val="50"/>
      <w:szCs w:val="50"/>
    </w:rPr>
  </w:style>
  <w:style w:type="paragraph" w:customStyle="1" w:styleId="145">
    <w:name w:val="Заголовок №14"/>
    <w:basedOn w:val="a"/>
    <w:link w:val="144"/>
    <w:pPr>
      <w:shd w:val="clear" w:color="auto" w:fill="FFFFFF"/>
      <w:spacing w:before="240" w:after="240" w:line="0" w:lineRule="atLeast"/>
      <w:jc w:val="both"/>
    </w:pPr>
    <w:rPr>
      <w:rFonts w:ascii="Microsoft Sans Serif" w:eastAsia="Microsoft Sans Serif" w:hAnsi="Microsoft Sans Serif" w:cs="Microsoft Sans Serif"/>
      <w:b/>
      <w:bCs/>
      <w:sz w:val="26"/>
      <w:szCs w:val="26"/>
    </w:rPr>
  </w:style>
  <w:style w:type="paragraph" w:customStyle="1" w:styleId="157">
    <w:name w:val="Заголовок №15"/>
    <w:basedOn w:val="a"/>
    <w:link w:val="156"/>
    <w:pPr>
      <w:shd w:val="clear" w:color="auto" w:fill="FFFFFF"/>
      <w:spacing w:before="420" w:line="0" w:lineRule="atLeast"/>
      <w:jc w:val="both"/>
    </w:pPr>
    <w:rPr>
      <w:rFonts w:ascii="Times New Roman" w:eastAsia="Times New Roman" w:hAnsi="Times New Roman" w:cs="Times New Roman"/>
      <w:b/>
      <w:bCs/>
    </w:rPr>
  </w:style>
  <w:style w:type="paragraph" w:customStyle="1" w:styleId="1243">
    <w:name w:val="Заголовок №12 (4)"/>
    <w:basedOn w:val="a"/>
    <w:link w:val="1242"/>
    <w:pPr>
      <w:shd w:val="clear" w:color="auto" w:fill="FFFFFF"/>
      <w:spacing w:before="420" w:after="240" w:line="0" w:lineRule="atLeast"/>
      <w:ind w:hanging="960"/>
      <w:jc w:val="both"/>
    </w:pPr>
    <w:rPr>
      <w:rFonts w:ascii="Microsoft Sans Serif" w:eastAsia="Microsoft Sans Serif" w:hAnsi="Microsoft Sans Serif" w:cs="Microsoft Sans Serif"/>
      <w:sz w:val="32"/>
      <w:szCs w:val="32"/>
    </w:rPr>
  </w:style>
  <w:style w:type="paragraph" w:customStyle="1" w:styleId="1341">
    <w:name w:val="Основной текст (134)"/>
    <w:basedOn w:val="a"/>
    <w:link w:val="1340"/>
    <w:pPr>
      <w:shd w:val="clear" w:color="auto" w:fill="FFFFFF"/>
      <w:spacing w:after="60" w:line="271" w:lineRule="exact"/>
      <w:jc w:val="both"/>
    </w:pPr>
    <w:rPr>
      <w:rFonts w:ascii="Times New Roman" w:eastAsia="Times New Roman" w:hAnsi="Times New Roman" w:cs="Times New Roman"/>
      <w:sz w:val="19"/>
      <w:szCs w:val="19"/>
      <w:lang w:val="en-US" w:eastAsia="en-US" w:bidi="en-US"/>
    </w:rPr>
  </w:style>
  <w:style w:type="paragraph" w:customStyle="1" w:styleId="1350">
    <w:name w:val="Основной текст (135)"/>
    <w:basedOn w:val="a"/>
    <w:link w:val="135Exact"/>
    <w:pPr>
      <w:shd w:val="clear" w:color="auto" w:fill="FFFFFF"/>
      <w:spacing w:line="0" w:lineRule="atLeast"/>
    </w:pPr>
    <w:rPr>
      <w:rFonts w:ascii="Segoe UI" w:eastAsia="Segoe UI" w:hAnsi="Segoe UI" w:cs="Segoe UI"/>
      <w:sz w:val="21"/>
      <w:szCs w:val="21"/>
    </w:rPr>
  </w:style>
  <w:style w:type="paragraph" w:customStyle="1" w:styleId="1361">
    <w:name w:val="Основной текст (136)"/>
    <w:basedOn w:val="a"/>
    <w:link w:val="1360"/>
    <w:pPr>
      <w:shd w:val="clear" w:color="auto" w:fill="FFFFFF"/>
      <w:spacing w:line="0" w:lineRule="atLeast"/>
      <w:jc w:val="center"/>
    </w:pPr>
    <w:rPr>
      <w:rFonts w:ascii="Times New Roman" w:eastAsia="Times New Roman" w:hAnsi="Times New Roman" w:cs="Times New Roman"/>
      <w:b/>
      <w:bCs/>
      <w:sz w:val="16"/>
      <w:szCs w:val="16"/>
    </w:rPr>
  </w:style>
  <w:style w:type="paragraph" w:customStyle="1" w:styleId="1252">
    <w:name w:val="Заголовок №12 (5)"/>
    <w:basedOn w:val="a"/>
    <w:link w:val="1251"/>
    <w:pPr>
      <w:shd w:val="clear" w:color="auto" w:fill="FFFFFF"/>
      <w:spacing w:before="420" w:after="240" w:line="0" w:lineRule="atLeast"/>
      <w:jc w:val="both"/>
    </w:pPr>
    <w:rPr>
      <w:rFonts w:ascii="Microsoft Sans Serif" w:eastAsia="Microsoft Sans Serif" w:hAnsi="Microsoft Sans Serif" w:cs="Microsoft Sans Serif"/>
      <w:spacing w:val="-10"/>
      <w:sz w:val="32"/>
      <w:szCs w:val="32"/>
    </w:rPr>
  </w:style>
  <w:style w:type="paragraph" w:customStyle="1" w:styleId="1371">
    <w:name w:val="Основной текст (137)"/>
    <w:basedOn w:val="a"/>
    <w:link w:val="1370"/>
    <w:pPr>
      <w:shd w:val="clear" w:color="auto" w:fill="FFFFFF"/>
      <w:spacing w:before="180" w:line="271" w:lineRule="exact"/>
    </w:pPr>
    <w:rPr>
      <w:rFonts w:ascii="Times New Roman" w:eastAsia="Times New Roman" w:hAnsi="Times New Roman" w:cs="Times New Roman"/>
      <w:sz w:val="21"/>
      <w:szCs w:val="21"/>
    </w:rPr>
  </w:style>
  <w:style w:type="paragraph" w:customStyle="1" w:styleId="1380">
    <w:name w:val="Основной текст (138)"/>
    <w:basedOn w:val="a"/>
    <w:link w:val="138Exact"/>
    <w:pPr>
      <w:shd w:val="clear" w:color="auto" w:fill="FFFFFF"/>
      <w:spacing w:line="0" w:lineRule="atLeast"/>
    </w:pPr>
    <w:rPr>
      <w:rFonts w:ascii="Segoe UI" w:eastAsia="Segoe UI" w:hAnsi="Segoe UI" w:cs="Segoe UI"/>
      <w:sz w:val="21"/>
      <w:szCs w:val="21"/>
    </w:rPr>
  </w:style>
  <w:style w:type="paragraph" w:customStyle="1" w:styleId="147">
    <w:name w:val="Подпись к картинке (14)"/>
    <w:basedOn w:val="a"/>
    <w:link w:val="146"/>
    <w:pPr>
      <w:shd w:val="clear" w:color="auto" w:fill="FFFFFF"/>
      <w:spacing w:line="0" w:lineRule="atLeast"/>
    </w:pPr>
    <w:rPr>
      <w:rFonts w:ascii="Candara" w:eastAsia="Candara" w:hAnsi="Candara" w:cs="Candara"/>
      <w:b/>
      <w:bCs/>
      <w:i/>
      <w:iCs/>
      <w:sz w:val="17"/>
      <w:szCs w:val="17"/>
    </w:rPr>
  </w:style>
  <w:style w:type="paragraph" w:customStyle="1" w:styleId="139">
    <w:name w:val="Основной текст (139)"/>
    <w:basedOn w:val="a"/>
    <w:link w:val="139Exact"/>
    <w:pPr>
      <w:shd w:val="clear" w:color="auto" w:fill="FFFFFF"/>
      <w:spacing w:line="0" w:lineRule="atLeast"/>
    </w:pPr>
    <w:rPr>
      <w:rFonts w:ascii="Times New Roman" w:eastAsia="Times New Roman" w:hAnsi="Times New Roman" w:cs="Times New Roman"/>
      <w:b/>
      <w:bCs/>
      <w:spacing w:val="12"/>
      <w:sz w:val="9"/>
      <w:szCs w:val="9"/>
    </w:rPr>
  </w:style>
  <w:style w:type="paragraph" w:customStyle="1" w:styleId="1400">
    <w:name w:val="Основной текст (140)"/>
    <w:basedOn w:val="a"/>
    <w:link w:val="140Exact"/>
    <w:pPr>
      <w:shd w:val="clear" w:color="auto" w:fill="FFFFFF"/>
      <w:spacing w:line="0" w:lineRule="atLeast"/>
    </w:pPr>
    <w:rPr>
      <w:rFonts w:ascii="Segoe UI" w:eastAsia="Segoe UI" w:hAnsi="Segoe UI" w:cs="Segoe UI"/>
      <w:sz w:val="21"/>
      <w:szCs w:val="21"/>
    </w:rPr>
  </w:style>
  <w:style w:type="paragraph" w:customStyle="1" w:styleId="1410">
    <w:name w:val="Основной текст (141)"/>
    <w:basedOn w:val="a"/>
    <w:link w:val="141Exact"/>
    <w:pPr>
      <w:shd w:val="clear" w:color="auto" w:fill="FFFFFF"/>
      <w:spacing w:line="0" w:lineRule="atLeast"/>
    </w:pPr>
    <w:rPr>
      <w:rFonts w:ascii="Franklin Gothic Heavy" w:eastAsia="Franklin Gothic Heavy" w:hAnsi="Franklin Gothic Heavy" w:cs="Franklin Gothic Heavy"/>
      <w:sz w:val="11"/>
      <w:szCs w:val="11"/>
    </w:rPr>
  </w:style>
  <w:style w:type="paragraph" w:customStyle="1" w:styleId="1420">
    <w:name w:val="Основной текст (142)"/>
    <w:basedOn w:val="a"/>
    <w:link w:val="142Exact"/>
    <w:pPr>
      <w:shd w:val="clear" w:color="auto" w:fill="FFFFFF"/>
      <w:spacing w:line="0" w:lineRule="atLeast"/>
    </w:pPr>
    <w:rPr>
      <w:rFonts w:ascii="Franklin Gothic Heavy" w:eastAsia="Franklin Gothic Heavy" w:hAnsi="Franklin Gothic Heavy" w:cs="Franklin Gothic Heavy"/>
      <w:i/>
      <w:iCs/>
      <w:spacing w:val="63"/>
      <w:sz w:val="20"/>
      <w:szCs w:val="20"/>
    </w:rPr>
  </w:style>
  <w:style w:type="paragraph" w:customStyle="1" w:styleId="1430">
    <w:name w:val="Основной текст (143)"/>
    <w:basedOn w:val="a"/>
    <w:link w:val="143Exact"/>
    <w:pPr>
      <w:shd w:val="clear" w:color="auto" w:fill="FFFFFF"/>
      <w:spacing w:line="0" w:lineRule="atLeast"/>
    </w:pPr>
    <w:rPr>
      <w:rFonts w:ascii="Times New Roman" w:eastAsia="Times New Roman" w:hAnsi="Times New Roman" w:cs="Times New Roman"/>
      <w:b/>
      <w:bCs/>
      <w:spacing w:val="8"/>
      <w:sz w:val="13"/>
      <w:szCs w:val="13"/>
    </w:rPr>
  </w:style>
  <w:style w:type="paragraph" w:customStyle="1" w:styleId="1440">
    <w:name w:val="Основной текст (144)"/>
    <w:basedOn w:val="a"/>
    <w:link w:val="144Exact"/>
    <w:pPr>
      <w:shd w:val="clear" w:color="auto" w:fill="FFFFFF"/>
      <w:spacing w:line="0" w:lineRule="atLeast"/>
    </w:pPr>
    <w:rPr>
      <w:rFonts w:ascii="Times New Roman" w:eastAsia="Times New Roman" w:hAnsi="Times New Roman" w:cs="Times New Roman"/>
      <w:b/>
      <w:bCs/>
      <w:spacing w:val="10"/>
      <w:sz w:val="20"/>
      <w:szCs w:val="20"/>
    </w:rPr>
  </w:style>
  <w:style w:type="paragraph" w:customStyle="1" w:styleId="1450">
    <w:name w:val="Основной текст (145)"/>
    <w:basedOn w:val="a"/>
    <w:link w:val="145Exact"/>
    <w:pPr>
      <w:shd w:val="clear" w:color="auto" w:fill="FFFFFF"/>
      <w:spacing w:line="0" w:lineRule="atLeast"/>
    </w:pPr>
    <w:rPr>
      <w:rFonts w:ascii="Times New Roman" w:eastAsia="Times New Roman" w:hAnsi="Times New Roman" w:cs="Times New Roman"/>
      <w:b/>
      <w:bCs/>
      <w:spacing w:val="12"/>
      <w:sz w:val="17"/>
      <w:szCs w:val="17"/>
    </w:rPr>
  </w:style>
  <w:style w:type="paragraph" w:customStyle="1" w:styleId="1470">
    <w:name w:val="Основной текст (147)"/>
    <w:basedOn w:val="a"/>
    <w:link w:val="147Exact"/>
    <w:pPr>
      <w:shd w:val="clear" w:color="auto" w:fill="FFFFFF"/>
      <w:spacing w:line="0" w:lineRule="atLeast"/>
    </w:pPr>
    <w:rPr>
      <w:rFonts w:ascii="Times New Roman" w:eastAsia="Times New Roman" w:hAnsi="Times New Roman" w:cs="Times New Roman"/>
      <w:b/>
      <w:bCs/>
      <w:spacing w:val="12"/>
      <w:sz w:val="17"/>
      <w:szCs w:val="17"/>
    </w:rPr>
  </w:style>
  <w:style w:type="paragraph" w:customStyle="1" w:styleId="149">
    <w:name w:val="Основной текст (149)"/>
    <w:basedOn w:val="a"/>
    <w:link w:val="149Exact"/>
    <w:pPr>
      <w:shd w:val="clear" w:color="auto" w:fill="FFFFFF"/>
      <w:spacing w:line="0" w:lineRule="atLeast"/>
    </w:pPr>
    <w:rPr>
      <w:rFonts w:ascii="Microsoft Sans Serif" w:eastAsia="Microsoft Sans Serif" w:hAnsi="Microsoft Sans Serif" w:cs="Microsoft Sans Serif"/>
      <w:sz w:val="18"/>
      <w:szCs w:val="18"/>
    </w:rPr>
  </w:style>
  <w:style w:type="paragraph" w:customStyle="1" w:styleId="1500">
    <w:name w:val="Основной текст (150)"/>
    <w:basedOn w:val="a"/>
    <w:link w:val="150Exact"/>
    <w:pPr>
      <w:shd w:val="clear" w:color="auto" w:fill="FFFFFF"/>
      <w:spacing w:line="0" w:lineRule="atLeast"/>
    </w:pPr>
    <w:rPr>
      <w:rFonts w:ascii="Microsoft Sans Serif" w:eastAsia="Microsoft Sans Serif" w:hAnsi="Microsoft Sans Serif" w:cs="Microsoft Sans Serif"/>
      <w:b/>
      <w:bCs/>
      <w:spacing w:val="-7"/>
      <w:sz w:val="19"/>
      <w:szCs w:val="19"/>
    </w:rPr>
  </w:style>
  <w:style w:type="paragraph" w:customStyle="1" w:styleId="1461">
    <w:name w:val="Основной текст (146)"/>
    <w:basedOn w:val="a"/>
    <w:link w:val="1460"/>
    <w:pPr>
      <w:shd w:val="clear" w:color="auto" w:fill="FFFFFF"/>
      <w:spacing w:line="0" w:lineRule="atLeast"/>
      <w:jc w:val="center"/>
    </w:pPr>
    <w:rPr>
      <w:rFonts w:ascii="Segoe UI" w:eastAsia="Segoe UI" w:hAnsi="Segoe UI" w:cs="Segoe UI"/>
      <w:spacing w:val="430"/>
      <w:sz w:val="62"/>
      <w:szCs w:val="62"/>
    </w:rPr>
  </w:style>
  <w:style w:type="paragraph" w:customStyle="1" w:styleId="1322">
    <w:name w:val="Заголовок №13 (2)"/>
    <w:basedOn w:val="a"/>
    <w:link w:val="1321"/>
    <w:pPr>
      <w:shd w:val="clear" w:color="auto" w:fill="FFFFFF"/>
      <w:spacing w:after="180" w:line="0" w:lineRule="atLeast"/>
      <w:jc w:val="right"/>
    </w:pPr>
    <w:rPr>
      <w:rFonts w:ascii="Times New Roman" w:eastAsia="Times New Roman" w:hAnsi="Times New Roman" w:cs="Times New Roman"/>
      <w:sz w:val="21"/>
      <w:szCs w:val="21"/>
    </w:rPr>
  </w:style>
  <w:style w:type="paragraph" w:customStyle="1" w:styleId="1480">
    <w:name w:val="Основной текст (148)"/>
    <w:basedOn w:val="a"/>
    <w:link w:val="148"/>
    <w:pPr>
      <w:shd w:val="clear" w:color="auto" w:fill="FFFFFF"/>
      <w:spacing w:before="60" w:line="0" w:lineRule="atLeast"/>
    </w:pPr>
    <w:rPr>
      <w:rFonts w:ascii="Times New Roman" w:eastAsia="Times New Roman" w:hAnsi="Times New Roman" w:cs="Times New Roman"/>
      <w:i/>
      <w:iCs/>
      <w:sz w:val="32"/>
      <w:szCs w:val="32"/>
    </w:rPr>
  </w:style>
  <w:style w:type="paragraph" w:customStyle="1" w:styleId="159">
    <w:name w:val="Подпись к картинке (15)"/>
    <w:basedOn w:val="a"/>
    <w:link w:val="158"/>
    <w:pPr>
      <w:shd w:val="clear" w:color="auto" w:fill="FFFFFF"/>
      <w:spacing w:line="0" w:lineRule="atLeast"/>
    </w:pPr>
    <w:rPr>
      <w:rFonts w:ascii="Franklin Gothic Heavy" w:eastAsia="Franklin Gothic Heavy" w:hAnsi="Franklin Gothic Heavy" w:cs="Franklin Gothic Heavy"/>
      <w:sz w:val="20"/>
      <w:szCs w:val="20"/>
    </w:rPr>
  </w:style>
  <w:style w:type="paragraph" w:customStyle="1" w:styleId="1511">
    <w:name w:val="Основной текст (151)"/>
    <w:basedOn w:val="a"/>
    <w:link w:val="1510"/>
    <w:pPr>
      <w:shd w:val="clear" w:color="auto" w:fill="FFFFFF"/>
      <w:spacing w:before="180" w:after="360" w:line="0" w:lineRule="atLeast"/>
    </w:pPr>
    <w:rPr>
      <w:rFonts w:ascii="Times New Roman" w:eastAsia="Times New Roman" w:hAnsi="Times New Roman" w:cs="Times New Roman"/>
      <w:b/>
      <w:bCs/>
      <w:sz w:val="16"/>
      <w:szCs w:val="16"/>
    </w:rPr>
  </w:style>
  <w:style w:type="paragraph" w:customStyle="1" w:styleId="1521">
    <w:name w:val="Основной текст (152)"/>
    <w:basedOn w:val="a"/>
    <w:link w:val="1520"/>
    <w:pPr>
      <w:shd w:val="clear" w:color="auto" w:fill="FFFFFF"/>
      <w:spacing w:line="146" w:lineRule="exact"/>
      <w:jc w:val="both"/>
    </w:pPr>
    <w:rPr>
      <w:rFonts w:ascii="Times New Roman" w:eastAsia="Times New Roman" w:hAnsi="Times New Roman" w:cs="Times New Roman"/>
      <w:b/>
      <w:bCs/>
      <w:sz w:val="21"/>
      <w:szCs w:val="21"/>
    </w:rPr>
  </w:style>
  <w:style w:type="paragraph" w:customStyle="1" w:styleId="166">
    <w:name w:val="Заголовок №16"/>
    <w:basedOn w:val="a"/>
    <w:link w:val="165"/>
    <w:pPr>
      <w:shd w:val="clear" w:color="auto" w:fill="FFFFFF"/>
      <w:spacing w:before="180" w:line="0" w:lineRule="atLeast"/>
      <w:jc w:val="both"/>
    </w:pPr>
    <w:rPr>
      <w:rFonts w:ascii="Times New Roman" w:eastAsia="Times New Roman" w:hAnsi="Times New Roman" w:cs="Times New Roman"/>
      <w:i/>
      <w:iCs/>
      <w:sz w:val="21"/>
      <w:szCs w:val="21"/>
    </w:rPr>
  </w:style>
  <w:style w:type="paragraph" w:customStyle="1" w:styleId="1531">
    <w:name w:val="Основной текст (153)"/>
    <w:basedOn w:val="a"/>
    <w:link w:val="1530"/>
    <w:pPr>
      <w:shd w:val="clear" w:color="auto" w:fill="FFFFFF"/>
      <w:spacing w:line="0" w:lineRule="atLeast"/>
    </w:pPr>
    <w:rPr>
      <w:rFonts w:ascii="Microsoft Sans Serif" w:eastAsia="Microsoft Sans Serif" w:hAnsi="Microsoft Sans Serif" w:cs="Microsoft Sans Serif"/>
      <w:w w:val="66"/>
      <w:sz w:val="8"/>
      <w:szCs w:val="8"/>
    </w:rPr>
  </w:style>
  <w:style w:type="paragraph" w:customStyle="1" w:styleId="167">
    <w:name w:val="Подпись к картинке (16)"/>
    <w:basedOn w:val="a"/>
    <w:link w:val="16Exact1"/>
    <w:pPr>
      <w:shd w:val="clear" w:color="auto" w:fill="FFFFFF"/>
      <w:spacing w:line="0" w:lineRule="atLeast"/>
    </w:pPr>
    <w:rPr>
      <w:rFonts w:ascii="Times New Roman" w:eastAsia="Times New Roman" w:hAnsi="Times New Roman" w:cs="Times New Roman"/>
      <w:b/>
      <w:bCs/>
      <w:spacing w:val="13"/>
      <w:sz w:val="15"/>
      <w:szCs w:val="15"/>
    </w:rPr>
  </w:style>
  <w:style w:type="paragraph" w:customStyle="1" w:styleId="178">
    <w:name w:val="Подпись к картинке (17)"/>
    <w:basedOn w:val="a"/>
    <w:link w:val="17Exact"/>
    <w:pPr>
      <w:shd w:val="clear" w:color="auto" w:fill="FFFFFF"/>
      <w:spacing w:line="0" w:lineRule="atLeast"/>
    </w:pPr>
    <w:rPr>
      <w:rFonts w:ascii="Arial Narrow" w:eastAsia="Arial Narrow" w:hAnsi="Arial Narrow" w:cs="Arial Narrow"/>
      <w:b/>
      <w:bCs/>
      <w:spacing w:val="16"/>
      <w:sz w:val="13"/>
      <w:szCs w:val="13"/>
    </w:rPr>
  </w:style>
  <w:style w:type="paragraph" w:customStyle="1" w:styleId="1541">
    <w:name w:val="Основной текст (154)"/>
    <w:basedOn w:val="a"/>
    <w:link w:val="1540"/>
    <w:pPr>
      <w:shd w:val="clear" w:color="auto" w:fill="FFFFFF"/>
      <w:spacing w:before="420" w:line="269" w:lineRule="exact"/>
      <w:jc w:val="both"/>
    </w:pPr>
    <w:rPr>
      <w:rFonts w:ascii="Times New Roman" w:eastAsia="Times New Roman" w:hAnsi="Times New Roman" w:cs="Times New Roman"/>
      <w:sz w:val="21"/>
      <w:szCs w:val="21"/>
    </w:rPr>
  </w:style>
  <w:style w:type="paragraph" w:customStyle="1" w:styleId="186">
    <w:name w:val="Подпись к картинке (18)"/>
    <w:basedOn w:val="a"/>
    <w:link w:val="185"/>
    <w:pPr>
      <w:shd w:val="clear" w:color="auto" w:fill="FFFFFF"/>
      <w:spacing w:line="118" w:lineRule="exact"/>
      <w:jc w:val="right"/>
    </w:pPr>
    <w:rPr>
      <w:rFonts w:ascii="Microsoft Sans Serif" w:eastAsia="Microsoft Sans Serif" w:hAnsi="Microsoft Sans Serif" w:cs="Microsoft Sans Serif"/>
      <w:sz w:val="14"/>
      <w:szCs w:val="14"/>
    </w:rPr>
  </w:style>
  <w:style w:type="paragraph" w:customStyle="1" w:styleId="1551">
    <w:name w:val="Основной текст (155)"/>
    <w:basedOn w:val="a"/>
    <w:link w:val="1550"/>
    <w:pPr>
      <w:shd w:val="clear" w:color="auto" w:fill="FFFFFF"/>
      <w:spacing w:line="0" w:lineRule="atLeast"/>
    </w:pPr>
    <w:rPr>
      <w:rFonts w:ascii="Times New Roman" w:eastAsia="Times New Roman" w:hAnsi="Times New Roman" w:cs="Times New Roman"/>
      <w:b/>
      <w:bCs/>
      <w:sz w:val="21"/>
      <w:szCs w:val="21"/>
    </w:rPr>
  </w:style>
  <w:style w:type="paragraph" w:customStyle="1" w:styleId="733">
    <w:name w:val="Заголовок №7 (3)"/>
    <w:basedOn w:val="a"/>
    <w:link w:val="732"/>
    <w:pPr>
      <w:shd w:val="clear" w:color="auto" w:fill="FFFFFF"/>
      <w:spacing w:after="240" w:line="0" w:lineRule="atLeast"/>
      <w:outlineLvl w:val="6"/>
    </w:pPr>
    <w:rPr>
      <w:rFonts w:ascii="Times New Roman" w:eastAsia="Times New Roman" w:hAnsi="Times New Roman" w:cs="Times New Roman"/>
      <w:sz w:val="21"/>
      <w:szCs w:val="21"/>
    </w:rPr>
  </w:style>
  <w:style w:type="paragraph" w:customStyle="1" w:styleId="1621">
    <w:name w:val="Заголовок №16 (2)"/>
    <w:basedOn w:val="a"/>
    <w:link w:val="1620"/>
    <w:pPr>
      <w:shd w:val="clear" w:color="auto" w:fill="FFFFFF"/>
      <w:spacing w:before="120" w:after="120" w:line="0" w:lineRule="atLeast"/>
    </w:pPr>
    <w:rPr>
      <w:rFonts w:ascii="Times New Roman" w:eastAsia="Times New Roman" w:hAnsi="Times New Roman" w:cs="Times New Roman"/>
      <w:sz w:val="21"/>
      <w:szCs w:val="21"/>
    </w:rPr>
  </w:style>
  <w:style w:type="paragraph" w:customStyle="1" w:styleId="10101">
    <w:name w:val="Заголовок №10 (10)"/>
    <w:basedOn w:val="a"/>
    <w:link w:val="10100"/>
    <w:pPr>
      <w:shd w:val="clear" w:color="auto" w:fill="FFFFFF"/>
      <w:spacing w:before="420" w:after="240" w:line="0" w:lineRule="atLeast"/>
      <w:jc w:val="center"/>
    </w:pPr>
    <w:rPr>
      <w:rFonts w:ascii="Franklin Gothic Heavy" w:eastAsia="Franklin Gothic Heavy" w:hAnsi="Franklin Gothic Heavy" w:cs="Franklin Gothic Heavy"/>
      <w:i/>
      <w:iCs/>
      <w:sz w:val="20"/>
      <w:szCs w:val="20"/>
    </w:rPr>
  </w:style>
  <w:style w:type="paragraph" w:customStyle="1" w:styleId="1561">
    <w:name w:val="Основной текст (156)"/>
    <w:basedOn w:val="a"/>
    <w:link w:val="1560"/>
    <w:pPr>
      <w:shd w:val="clear" w:color="auto" w:fill="FFFFFF"/>
      <w:spacing w:before="300" w:after="300" w:line="0" w:lineRule="atLeast"/>
      <w:jc w:val="center"/>
    </w:pPr>
    <w:rPr>
      <w:rFonts w:ascii="Times New Roman" w:eastAsia="Times New Roman" w:hAnsi="Times New Roman" w:cs="Times New Roman"/>
      <w:b/>
      <w:bCs/>
      <w:spacing w:val="20"/>
      <w:sz w:val="30"/>
      <w:szCs w:val="30"/>
      <w:lang w:val="en-US" w:eastAsia="en-US" w:bidi="en-US"/>
    </w:rPr>
  </w:style>
  <w:style w:type="paragraph" w:customStyle="1" w:styleId="1571">
    <w:name w:val="Основной текст (157)"/>
    <w:basedOn w:val="a"/>
    <w:link w:val="1570"/>
    <w:pPr>
      <w:shd w:val="clear" w:color="auto" w:fill="FFFFFF"/>
      <w:spacing w:line="0" w:lineRule="atLeast"/>
      <w:jc w:val="center"/>
    </w:pPr>
    <w:rPr>
      <w:rFonts w:ascii="Microsoft Sans Serif" w:eastAsia="Microsoft Sans Serif" w:hAnsi="Microsoft Sans Serif" w:cs="Microsoft Sans Serif"/>
      <w:i/>
      <w:iCs/>
      <w:sz w:val="15"/>
      <w:szCs w:val="15"/>
    </w:rPr>
  </w:style>
  <w:style w:type="paragraph" w:customStyle="1" w:styleId="169">
    <w:name w:val="Подпись к таблице (16)"/>
    <w:basedOn w:val="a"/>
    <w:link w:val="168"/>
    <w:pPr>
      <w:shd w:val="clear" w:color="auto" w:fill="FFFFFF"/>
      <w:spacing w:line="238" w:lineRule="exact"/>
      <w:jc w:val="both"/>
    </w:pPr>
    <w:rPr>
      <w:rFonts w:ascii="Times New Roman" w:eastAsia="Times New Roman" w:hAnsi="Times New Roman" w:cs="Times New Roman"/>
      <w:sz w:val="19"/>
      <w:szCs w:val="19"/>
    </w:rPr>
  </w:style>
  <w:style w:type="paragraph" w:customStyle="1" w:styleId="1631">
    <w:name w:val="Заголовок №16 (3)"/>
    <w:basedOn w:val="a"/>
    <w:link w:val="1630"/>
    <w:pPr>
      <w:shd w:val="clear" w:color="auto" w:fill="FFFFFF"/>
      <w:spacing w:before="360" w:after="360" w:line="0" w:lineRule="atLeast"/>
      <w:jc w:val="both"/>
    </w:pPr>
    <w:rPr>
      <w:rFonts w:ascii="Times New Roman" w:eastAsia="Times New Roman" w:hAnsi="Times New Roman" w:cs="Times New Roman"/>
      <w:b/>
      <w:bCs/>
    </w:rPr>
  </w:style>
  <w:style w:type="paragraph" w:customStyle="1" w:styleId="1581">
    <w:name w:val="Основной текст (158)"/>
    <w:basedOn w:val="a"/>
    <w:link w:val="1580"/>
    <w:pPr>
      <w:shd w:val="clear" w:color="auto" w:fill="FFFFFF"/>
      <w:spacing w:before="120" w:after="240" w:line="0" w:lineRule="atLeast"/>
      <w:jc w:val="both"/>
    </w:pPr>
    <w:rPr>
      <w:rFonts w:ascii="Times New Roman" w:eastAsia="Times New Roman" w:hAnsi="Times New Roman" w:cs="Times New Roman"/>
      <w:b/>
      <w:bCs/>
      <w:spacing w:val="20"/>
      <w:sz w:val="17"/>
      <w:szCs w:val="17"/>
    </w:rPr>
  </w:style>
  <w:style w:type="paragraph" w:customStyle="1" w:styleId="323">
    <w:name w:val="Оглавление (32)"/>
    <w:basedOn w:val="a"/>
    <w:link w:val="322"/>
    <w:pPr>
      <w:shd w:val="clear" w:color="auto" w:fill="FFFFFF"/>
      <w:spacing w:line="154" w:lineRule="exact"/>
      <w:jc w:val="both"/>
    </w:pPr>
    <w:rPr>
      <w:rFonts w:ascii="FrankRuehl" w:eastAsia="FrankRuehl" w:hAnsi="FrankRuehl" w:cs="FrankRuehl"/>
      <w:b/>
      <w:bCs/>
      <w:spacing w:val="20"/>
      <w:sz w:val="18"/>
      <w:szCs w:val="18"/>
      <w:lang w:val="en-US" w:eastAsia="en-US" w:bidi="en-US"/>
    </w:rPr>
  </w:style>
  <w:style w:type="paragraph" w:customStyle="1" w:styleId="333">
    <w:name w:val="Оглавление (33)"/>
    <w:basedOn w:val="a"/>
    <w:link w:val="332"/>
    <w:pPr>
      <w:shd w:val="clear" w:color="auto" w:fill="FFFFFF"/>
      <w:spacing w:line="154" w:lineRule="exact"/>
      <w:jc w:val="both"/>
    </w:pPr>
    <w:rPr>
      <w:rFonts w:ascii="Book Antiqua" w:eastAsia="Book Antiqua" w:hAnsi="Book Antiqua" w:cs="Book Antiqua"/>
      <w:spacing w:val="30"/>
      <w:sz w:val="8"/>
      <w:szCs w:val="8"/>
    </w:rPr>
  </w:style>
  <w:style w:type="paragraph" w:customStyle="1" w:styleId="1591">
    <w:name w:val="Основной текст (159)"/>
    <w:basedOn w:val="a"/>
    <w:link w:val="1590"/>
    <w:pPr>
      <w:shd w:val="clear" w:color="auto" w:fill="FFFFFF"/>
      <w:spacing w:before="180" w:line="144" w:lineRule="exact"/>
      <w:jc w:val="both"/>
    </w:pPr>
    <w:rPr>
      <w:rFonts w:ascii="Times New Roman" w:eastAsia="Times New Roman" w:hAnsi="Times New Roman" w:cs="Times New Roman"/>
      <w:sz w:val="20"/>
      <w:szCs w:val="20"/>
    </w:rPr>
  </w:style>
  <w:style w:type="paragraph" w:customStyle="1" w:styleId="1332">
    <w:name w:val="Заголовок №13 (3)"/>
    <w:basedOn w:val="a"/>
    <w:link w:val="1331"/>
    <w:pPr>
      <w:shd w:val="clear" w:color="auto" w:fill="FFFFFF"/>
      <w:spacing w:line="0" w:lineRule="atLeast"/>
      <w:jc w:val="both"/>
    </w:pPr>
    <w:rPr>
      <w:rFonts w:ascii="FrankRuehl" w:eastAsia="FrankRuehl" w:hAnsi="FrankRuehl" w:cs="FrankRuehl"/>
      <w:b/>
      <w:bCs/>
      <w:spacing w:val="20"/>
      <w:sz w:val="18"/>
      <w:szCs w:val="18"/>
    </w:rPr>
  </w:style>
  <w:style w:type="paragraph" w:customStyle="1" w:styleId="1601">
    <w:name w:val="Основной текст (160)"/>
    <w:basedOn w:val="a"/>
    <w:link w:val="1600"/>
    <w:pPr>
      <w:shd w:val="clear" w:color="auto" w:fill="FFFFFF"/>
      <w:spacing w:before="420" w:line="269" w:lineRule="exact"/>
      <w:jc w:val="both"/>
    </w:pPr>
    <w:rPr>
      <w:rFonts w:ascii="Times New Roman" w:eastAsia="Times New Roman" w:hAnsi="Times New Roman" w:cs="Times New Roman"/>
      <w:sz w:val="21"/>
      <w:szCs w:val="21"/>
    </w:rPr>
  </w:style>
  <w:style w:type="paragraph" w:customStyle="1" w:styleId="1632">
    <w:name w:val="Основной текст (163)"/>
    <w:basedOn w:val="a"/>
    <w:link w:val="163Exact"/>
    <w:pPr>
      <w:shd w:val="clear" w:color="auto" w:fill="FFFFFF"/>
      <w:spacing w:line="185" w:lineRule="exact"/>
      <w:jc w:val="right"/>
    </w:pPr>
    <w:rPr>
      <w:rFonts w:ascii="Times New Roman" w:eastAsia="Times New Roman" w:hAnsi="Times New Roman" w:cs="Times New Roman"/>
      <w:b/>
      <w:bCs/>
      <w:spacing w:val="19"/>
      <w:sz w:val="13"/>
      <w:szCs w:val="13"/>
      <w:lang w:val="en-US" w:eastAsia="en-US" w:bidi="en-US"/>
    </w:rPr>
  </w:style>
  <w:style w:type="paragraph" w:customStyle="1" w:styleId="1611">
    <w:name w:val="Основной текст (161)"/>
    <w:basedOn w:val="a"/>
    <w:link w:val="1610"/>
    <w:pPr>
      <w:shd w:val="clear" w:color="auto" w:fill="FFFFFF"/>
      <w:spacing w:before="120" w:line="0" w:lineRule="atLeast"/>
    </w:pPr>
    <w:rPr>
      <w:rFonts w:ascii="Segoe UI" w:eastAsia="Segoe UI" w:hAnsi="Segoe UI" w:cs="Segoe UI"/>
      <w:b/>
      <w:bCs/>
      <w:i/>
      <w:iCs/>
      <w:sz w:val="13"/>
      <w:szCs w:val="13"/>
      <w:lang w:val="en-US" w:eastAsia="en-US" w:bidi="en-US"/>
    </w:rPr>
  </w:style>
  <w:style w:type="paragraph" w:customStyle="1" w:styleId="34b">
    <w:name w:val="Оглавление (34)"/>
    <w:basedOn w:val="a"/>
    <w:link w:val="34a"/>
    <w:pPr>
      <w:shd w:val="clear" w:color="auto" w:fill="FFFFFF"/>
      <w:spacing w:line="166" w:lineRule="exact"/>
    </w:pPr>
    <w:rPr>
      <w:rFonts w:ascii="Times New Roman" w:eastAsia="Times New Roman" w:hAnsi="Times New Roman" w:cs="Times New Roman"/>
      <w:i/>
      <w:iCs/>
      <w:sz w:val="17"/>
      <w:szCs w:val="17"/>
      <w:lang w:val="en-US" w:eastAsia="en-US" w:bidi="en-US"/>
    </w:rPr>
  </w:style>
  <w:style w:type="paragraph" w:customStyle="1" w:styleId="354">
    <w:name w:val="Оглавление (35)"/>
    <w:basedOn w:val="a"/>
    <w:link w:val="353"/>
    <w:pPr>
      <w:shd w:val="clear" w:color="auto" w:fill="FFFFFF"/>
      <w:spacing w:before="60" w:after="60" w:line="0" w:lineRule="atLeast"/>
    </w:pPr>
    <w:rPr>
      <w:rFonts w:ascii="Microsoft Sans Serif" w:eastAsia="Microsoft Sans Serif" w:hAnsi="Microsoft Sans Serif" w:cs="Microsoft Sans Serif"/>
      <w:sz w:val="16"/>
      <w:szCs w:val="16"/>
    </w:rPr>
  </w:style>
  <w:style w:type="paragraph" w:customStyle="1" w:styleId="362">
    <w:name w:val="Оглавление (36)"/>
    <w:basedOn w:val="a"/>
    <w:link w:val="361"/>
    <w:pPr>
      <w:shd w:val="clear" w:color="auto" w:fill="FFFFFF"/>
      <w:spacing w:line="0" w:lineRule="atLeast"/>
      <w:jc w:val="both"/>
    </w:pPr>
    <w:rPr>
      <w:rFonts w:ascii="Candara" w:eastAsia="Candara" w:hAnsi="Candara" w:cs="Candara"/>
      <w:b/>
      <w:bCs/>
      <w:sz w:val="19"/>
      <w:szCs w:val="19"/>
    </w:rPr>
  </w:style>
  <w:style w:type="paragraph" w:customStyle="1" w:styleId="372">
    <w:name w:val="Оглавление (37)"/>
    <w:basedOn w:val="a"/>
    <w:link w:val="371"/>
    <w:pPr>
      <w:shd w:val="clear" w:color="auto" w:fill="FFFFFF"/>
      <w:spacing w:line="113" w:lineRule="exact"/>
      <w:jc w:val="both"/>
    </w:pPr>
    <w:rPr>
      <w:rFonts w:ascii="Times New Roman" w:eastAsia="Times New Roman" w:hAnsi="Times New Roman" w:cs="Times New Roman"/>
      <w:b/>
      <w:bCs/>
      <w:sz w:val="18"/>
      <w:szCs w:val="18"/>
    </w:rPr>
  </w:style>
  <w:style w:type="paragraph" w:customStyle="1" w:styleId="381">
    <w:name w:val="Оглавление (38)"/>
    <w:basedOn w:val="a"/>
    <w:link w:val="380"/>
    <w:pPr>
      <w:shd w:val="clear" w:color="auto" w:fill="FFFFFF"/>
      <w:spacing w:line="0" w:lineRule="atLeast"/>
      <w:jc w:val="both"/>
    </w:pPr>
    <w:rPr>
      <w:rFonts w:ascii="Times New Roman" w:eastAsia="Times New Roman" w:hAnsi="Times New Roman" w:cs="Times New Roman"/>
      <w:b/>
      <w:bCs/>
      <w:spacing w:val="-10"/>
      <w:w w:val="150"/>
      <w:sz w:val="12"/>
      <w:szCs w:val="12"/>
    </w:rPr>
  </w:style>
  <w:style w:type="paragraph" w:customStyle="1" w:styleId="394">
    <w:name w:val="Оглавление (39)"/>
    <w:basedOn w:val="a"/>
    <w:link w:val="393"/>
    <w:pPr>
      <w:shd w:val="clear" w:color="auto" w:fill="FFFFFF"/>
      <w:spacing w:line="0" w:lineRule="atLeast"/>
      <w:jc w:val="both"/>
    </w:pPr>
    <w:rPr>
      <w:rFonts w:ascii="Book Antiqua" w:eastAsia="Book Antiqua" w:hAnsi="Book Antiqua" w:cs="Book Antiqua"/>
      <w:b/>
      <w:bCs/>
      <w:i/>
      <w:iCs/>
      <w:spacing w:val="20"/>
      <w:sz w:val="16"/>
      <w:szCs w:val="16"/>
    </w:rPr>
  </w:style>
  <w:style w:type="paragraph" w:customStyle="1" w:styleId="1623">
    <w:name w:val="Основной текст (162)"/>
    <w:basedOn w:val="a"/>
    <w:link w:val="1622"/>
    <w:pPr>
      <w:shd w:val="clear" w:color="auto" w:fill="FFFFFF"/>
      <w:spacing w:line="264" w:lineRule="exact"/>
      <w:jc w:val="both"/>
    </w:pPr>
    <w:rPr>
      <w:rFonts w:ascii="Book Antiqua" w:eastAsia="Book Antiqua" w:hAnsi="Book Antiqua" w:cs="Book Antiqua"/>
      <w:b/>
      <w:bCs/>
      <w:i/>
      <w:iCs/>
      <w:spacing w:val="20"/>
      <w:sz w:val="16"/>
      <w:szCs w:val="16"/>
    </w:rPr>
  </w:style>
  <w:style w:type="paragraph" w:customStyle="1" w:styleId="404">
    <w:name w:val="Оглавление (40)"/>
    <w:basedOn w:val="a"/>
    <w:link w:val="403"/>
    <w:pPr>
      <w:shd w:val="clear" w:color="auto" w:fill="FFFFFF"/>
      <w:spacing w:after="60" w:line="0" w:lineRule="atLeast"/>
      <w:jc w:val="both"/>
    </w:pPr>
    <w:rPr>
      <w:rFonts w:ascii="Times New Roman" w:eastAsia="Times New Roman" w:hAnsi="Times New Roman" w:cs="Times New Roman"/>
      <w:b/>
      <w:bCs/>
      <w:sz w:val="20"/>
      <w:szCs w:val="20"/>
    </w:rPr>
  </w:style>
  <w:style w:type="paragraph" w:customStyle="1" w:styleId="415">
    <w:name w:val="Оглавление (41)"/>
    <w:basedOn w:val="a"/>
    <w:link w:val="414"/>
    <w:pPr>
      <w:shd w:val="clear" w:color="auto" w:fill="FFFFFF"/>
      <w:spacing w:line="67" w:lineRule="exact"/>
      <w:jc w:val="both"/>
    </w:pPr>
    <w:rPr>
      <w:rFonts w:ascii="Segoe UI" w:eastAsia="Segoe UI" w:hAnsi="Segoe UI" w:cs="Segoe UI"/>
      <w:b/>
      <w:bCs/>
      <w:sz w:val="12"/>
      <w:szCs w:val="12"/>
      <w:lang w:val="en-US" w:eastAsia="en-US" w:bidi="en-US"/>
    </w:rPr>
  </w:style>
  <w:style w:type="paragraph" w:customStyle="1" w:styleId="426">
    <w:name w:val="Оглавление (42)"/>
    <w:basedOn w:val="a"/>
    <w:link w:val="425"/>
    <w:pPr>
      <w:shd w:val="clear" w:color="auto" w:fill="FFFFFF"/>
      <w:spacing w:before="60" w:line="245" w:lineRule="exact"/>
      <w:jc w:val="both"/>
    </w:pPr>
    <w:rPr>
      <w:rFonts w:ascii="Book Antiqua" w:eastAsia="Book Antiqua" w:hAnsi="Book Antiqua" w:cs="Book Antiqua"/>
      <w:spacing w:val="20"/>
      <w:sz w:val="20"/>
      <w:szCs w:val="20"/>
      <w:lang w:val="en-US" w:eastAsia="en-US" w:bidi="en-US"/>
    </w:rPr>
  </w:style>
  <w:style w:type="paragraph" w:customStyle="1" w:styleId="1650">
    <w:name w:val="Основной текст (165)"/>
    <w:basedOn w:val="a"/>
    <w:link w:val="165Exact"/>
    <w:pPr>
      <w:shd w:val="clear" w:color="auto" w:fill="FFFFFF"/>
      <w:spacing w:line="0" w:lineRule="atLeast"/>
    </w:pPr>
    <w:rPr>
      <w:rFonts w:ascii="Times New Roman" w:eastAsia="Times New Roman" w:hAnsi="Times New Roman" w:cs="Times New Roman"/>
      <w:b/>
      <w:bCs/>
      <w:sz w:val="21"/>
      <w:szCs w:val="21"/>
    </w:rPr>
  </w:style>
  <w:style w:type="paragraph" w:customStyle="1" w:styleId="1641">
    <w:name w:val="Основной текст (164)"/>
    <w:basedOn w:val="a"/>
    <w:link w:val="1640"/>
    <w:pPr>
      <w:shd w:val="clear" w:color="auto" w:fill="FFFFFF"/>
      <w:spacing w:line="271" w:lineRule="exact"/>
      <w:jc w:val="both"/>
    </w:pPr>
    <w:rPr>
      <w:rFonts w:ascii="Times New Roman" w:eastAsia="Times New Roman" w:hAnsi="Times New Roman" w:cs="Times New Roman"/>
      <w:b/>
      <w:bCs/>
      <w:spacing w:val="30"/>
      <w:sz w:val="13"/>
      <w:szCs w:val="13"/>
    </w:rPr>
  </w:style>
  <w:style w:type="paragraph" w:customStyle="1" w:styleId="1690">
    <w:name w:val="Основной текст (169)"/>
    <w:basedOn w:val="a"/>
    <w:link w:val="169Exact"/>
    <w:pPr>
      <w:shd w:val="clear" w:color="auto" w:fill="FFFFFF"/>
      <w:spacing w:line="0" w:lineRule="atLeast"/>
    </w:pPr>
    <w:rPr>
      <w:rFonts w:ascii="Franklin Gothic Book" w:eastAsia="Franklin Gothic Book" w:hAnsi="Franklin Gothic Book" w:cs="Franklin Gothic Book"/>
    </w:rPr>
  </w:style>
  <w:style w:type="paragraph" w:customStyle="1" w:styleId="1661">
    <w:name w:val="Основной текст (166)"/>
    <w:basedOn w:val="a"/>
    <w:link w:val="1660"/>
    <w:pPr>
      <w:shd w:val="clear" w:color="auto" w:fill="FFFFFF"/>
      <w:spacing w:before="240" w:after="60" w:line="259" w:lineRule="exact"/>
      <w:ind w:hanging="340"/>
    </w:pPr>
    <w:rPr>
      <w:rFonts w:ascii="Tahoma" w:eastAsia="Tahoma" w:hAnsi="Tahoma" w:cs="Tahoma"/>
      <w:spacing w:val="20"/>
      <w:sz w:val="20"/>
      <w:szCs w:val="20"/>
    </w:rPr>
  </w:style>
  <w:style w:type="paragraph" w:customStyle="1" w:styleId="1524">
    <w:name w:val="Заголовок №15 (2)"/>
    <w:basedOn w:val="a"/>
    <w:link w:val="1523"/>
    <w:pPr>
      <w:shd w:val="clear" w:color="auto" w:fill="FFFFFF"/>
      <w:spacing w:before="120" w:after="120" w:line="0" w:lineRule="atLeast"/>
      <w:jc w:val="both"/>
    </w:pPr>
    <w:rPr>
      <w:rFonts w:ascii="Microsoft Sans Serif" w:eastAsia="Microsoft Sans Serif" w:hAnsi="Microsoft Sans Serif" w:cs="Microsoft Sans Serif"/>
      <w:b/>
      <w:bCs/>
      <w:sz w:val="23"/>
      <w:szCs w:val="23"/>
    </w:rPr>
  </w:style>
  <w:style w:type="paragraph" w:customStyle="1" w:styleId="1343">
    <w:name w:val="Заголовок №13 (4)"/>
    <w:basedOn w:val="a"/>
    <w:link w:val="1342"/>
    <w:pPr>
      <w:shd w:val="clear" w:color="auto" w:fill="FFFFFF"/>
      <w:spacing w:before="480" w:after="120" w:line="0" w:lineRule="atLeast"/>
      <w:jc w:val="both"/>
    </w:pPr>
    <w:rPr>
      <w:rFonts w:ascii="Times New Roman" w:eastAsia="Times New Roman" w:hAnsi="Times New Roman" w:cs="Times New Roman"/>
      <w:b/>
      <w:bCs/>
      <w:sz w:val="21"/>
      <w:szCs w:val="21"/>
      <w:lang w:val="en-US" w:eastAsia="en-US" w:bidi="en-US"/>
    </w:rPr>
  </w:style>
  <w:style w:type="paragraph" w:customStyle="1" w:styleId="1671">
    <w:name w:val="Основной текст (167)"/>
    <w:basedOn w:val="a"/>
    <w:link w:val="1670"/>
    <w:pPr>
      <w:shd w:val="clear" w:color="auto" w:fill="FFFFFF"/>
      <w:spacing w:before="120" w:after="120" w:line="0" w:lineRule="atLeast"/>
    </w:pPr>
    <w:rPr>
      <w:rFonts w:ascii="Times New Roman" w:eastAsia="Times New Roman" w:hAnsi="Times New Roman" w:cs="Times New Roman"/>
      <w:b/>
      <w:bCs/>
      <w:i/>
      <w:iCs/>
      <w:spacing w:val="20"/>
      <w:sz w:val="13"/>
      <w:szCs w:val="13"/>
    </w:rPr>
  </w:style>
  <w:style w:type="paragraph" w:customStyle="1" w:styleId="1352">
    <w:name w:val="Заголовок №13 (5)"/>
    <w:basedOn w:val="a"/>
    <w:link w:val="1351"/>
    <w:pPr>
      <w:shd w:val="clear" w:color="auto" w:fill="FFFFFF"/>
      <w:spacing w:before="120" w:after="540" w:line="0" w:lineRule="atLeast"/>
    </w:pPr>
    <w:rPr>
      <w:rFonts w:ascii="Times New Roman" w:eastAsia="Times New Roman" w:hAnsi="Times New Roman" w:cs="Times New Roman"/>
      <w:sz w:val="32"/>
      <w:szCs w:val="32"/>
    </w:rPr>
  </w:style>
  <w:style w:type="paragraph" w:customStyle="1" w:styleId="17a">
    <w:name w:val="Заголовок №17"/>
    <w:basedOn w:val="a"/>
    <w:link w:val="179"/>
    <w:pPr>
      <w:shd w:val="clear" w:color="auto" w:fill="FFFFFF"/>
      <w:spacing w:line="278" w:lineRule="exact"/>
    </w:pPr>
    <w:rPr>
      <w:rFonts w:ascii="Times New Roman" w:eastAsia="Times New Roman" w:hAnsi="Times New Roman" w:cs="Times New Roman"/>
      <w:sz w:val="21"/>
      <w:szCs w:val="21"/>
    </w:rPr>
  </w:style>
  <w:style w:type="paragraph" w:customStyle="1" w:styleId="1681">
    <w:name w:val="Основной текст (168)"/>
    <w:basedOn w:val="a"/>
    <w:link w:val="1680"/>
    <w:pPr>
      <w:shd w:val="clear" w:color="auto" w:fill="FFFFFF"/>
      <w:spacing w:before="120" w:line="0" w:lineRule="atLeast"/>
      <w:jc w:val="both"/>
    </w:pPr>
    <w:rPr>
      <w:rFonts w:ascii="Times New Roman" w:eastAsia="Times New Roman" w:hAnsi="Times New Roman" w:cs="Times New Roman"/>
      <w:b/>
      <w:bCs/>
      <w:sz w:val="16"/>
      <w:szCs w:val="16"/>
      <w:lang w:val="en-US" w:eastAsia="en-US" w:bidi="en-US"/>
    </w:rPr>
  </w:style>
  <w:style w:type="paragraph" w:customStyle="1" w:styleId="1701">
    <w:name w:val="Основной текст (170)"/>
    <w:basedOn w:val="a"/>
    <w:link w:val="1700"/>
    <w:pPr>
      <w:shd w:val="clear" w:color="auto" w:fill="FFFFFF"/>
      <w:spacing w:before="360" w:after="300" w:line="0" w:lineRule="atLeast"/>
      <w:jc w:val="center"/>
    </w:pPr>
    <w:rPr>
      <w:rFonts w:ascii="Franklin Gothic Book" w:eastAsia="Franklin Gothic Book" w:hAnsi="Franklin Gothic Book" w:cs="Franklin Gothic Book"/>
      <w:spacing w:val="-10"/>
      <w:sz w:val="30"/>
      <w:szCs w:val="30"/>
    </w:rPr>
  </w:style>
  <w:style w:type="paragraph" w:customStyle="1" w:styleId="433">
    <w:name w:val="Оглавление (43)"/>
    <w:basedOn w:val="a"/>
    <w:link w:val="432"/>
    <w:pPr>
      <w:shd w:val="clear" w:color="auto" w:fill="FFFFFF"/>
      <w:spacing w:before="300" w:after="360" w:line="0" w:lineRule="atLeast"/>
      <w:jc w:val="both"/>
    </w:pPr>
    <w:rPr>
      <w:rFonts w:ascii="Times New Roman" w:eastAsia="Times New Roman" w:hAnsi="Times New Roman" w:cs="Times New Roman"/>
      <w:sz w:val="23"/>
      <w:szCs w:val="23"/>
    </w:rPr>
  </w:style>
  <w:style w:type="paragraph" w:customStyle="1" w:styleId="443">
    <w:name w:val="Оглавление (44)"/>
    <w:basedOn w:val="a"/>
    <w:link w:val="442"/>
    <w:pPr>
      <w:shd w:val="clear" w:color="auto" w:fill="FFFFFF"/>
      <w:spacing w:before="120" w:after="300" w:line="0" w:lineRule="atLeast"/>
    </w:pPr>
    <w:rPr>
      <w:rFonts w:ascii="Tahoma" w:eastAsia="Tahoma" w:hAnsi="Tahoma" w:cs="Tahoma"/>
      <w:b/>
      <w:bCs/>
      <w:spacing w:val="-10"/>
      <w:sz w:val="26"/>
      <w:szCs w:val="26"/>
      <w:lang w:val="en-US" w:eastAsia="en-US" w:bidi="en-US"/>
    </w:rPr>
  </w:style>
  <w:style w:type="paragraph" w:customStyle="1" w:styleId="1533">
    <w:name w:val="Заголовок №15 (3)"/>
    <w:basedOn w:val="a"/>
    <w:link w:val="1532"/>
    <w:pPr>
      <w:shd w:val="clear" w:color="auto" w:fill="FFFFFF"/>
      <w:spacing w:before="240" w:after="120" w:line="0" w:lineRule="atLeast"/>
    </w:pPr>
    <w:rPr>
      <w:rFonts w:ascii="Microsoft Sans Serif" w:eastAsia="Microsoft Sans Serif" w:hAnsi="Microsoft Sans Serif" w:cs="Microsoft Sans Serif"/>
      <w:b/>
      <w:bCs/>
      <w:sz w:val="26"/>
      <w:szCs w:val="26"/>
    </w:rPr>
  </w:style>
  <w:style w:type="paragraph" w:customStyle="1" w:styleId="1731">
    <w:name w:val="Основной текст (173)"/>
    <w:basedOn w:val="a"/>
    <w:link w:val="1730"/>
    <w:pPr>
      <w:shd w:val="clear" w:color="auto" w:fill="FFFFFF"/>
      <w:spacing w:before="240" w:line="0" w:lineRule="atLeast"/>
      <w:jc w:val="both"/>
    </w:pPr>
    <w:rPr>
      <w:rFonts w:ascii="Book Antiqua" w:eastAsia="Book Antiqua" w:hAnsi="Book Antiqua" w:cs="Book Antiqua"/>
      <w:sz w:val="11"/>
      <w:szCs w:val="11"/>
    </w:rPr>
  </w:style>
  <w:style w:type="paragraph" w:customStyle="1" w:styleId="1741">
    <w:name w:val="Основной текст (174)"/>
    <w:basedOn w:val="a"/>
    <w:link w:val="1740"/>
    <w:pPr>
      <w:shd w:val="clear" w:color="auto" w:fill="FFFFFF"/>
      <w:spacing w:after="120" w:line="0" w:lineRule="atLeast"/>
      <w:jc w:val="both"/>
    </w:pPr>
    <w:rPr>
      <w:rFonts w:ascii="Segoe UI" w:eastAsia="Segoe UI" w:hAnsi="Segoe UI" w:cs="Segoe UI"/>
      <w:sz w:val="19"/>
      <w:szCs w:val="19"/>
    </w:rPr>
  </w:style>
  <w:style w:type="paragraph" w:customStyle="1" w:styleId="1721">
    <w:name w:val="Основной текст (172)"/>
    <w:basedOn w:val="a"/>
    <w:link w:val="1720"/>
    <w:pPr>
      <w:shd w:val="clear" w:color="auto" w:fill="FFFFFF"/>
      <w:spacing w:before="120" w:after="240" w:line="0" w:lineRule="atLeast"/>
      <w:jc w:val="both"/>
    </w:pPr>
    <w:rPr>
      <w:rFonts w:ascii="Segoe UI" w:eastAsia="Segoe UI" w:hAnsi="Segoe UI" w:cs="Segoe UI"/>
      <w:b/>
      <w:bCs/>
      <w:sz w:val="12"/>
      <w:szCs w:val="12"/>
    </w:rPr>
  </w:style>
  <w:style w:type="paragraph" w:customStyle="1" w:styleId="1751">
    <w:name w:val="Основной текст (175)"/>
    <w:basedOn w:val="a"/>
    <w:link w:val="1750"/>
    <w:pPr>
      <w:shd w:val="clear" w:color="auto" w:fill="FFFFFF"/>
      <w:spacing w:line="0" w:lineRule="atLeast"/>
    </w:pPr>
    <w:rPr>
      <w:rFonts w:ascii="Times New Roman" w:eastAsia="Times New Roman" w:hAnsi="Times New Roman" w:cs="Times New Roman"/>
      <w:b/>
      <w:bCs/>
      <w:sz w:val="8"/>
      <w:szCs w:val="8"/>
    </w:rPr>
  </w:style>
  <w:style w:type="paragraph" w:customStyle="1" w:styleId="1761">
    <w:name w:val="Основной текст (176)"/>
    <w:basedOn w:val="a"/>
    <w:link w:val="1760"/>
    <w:pPr>
      <w:shd w:val="clear" w:color="auto" w:fill="FFFFFF"/>
      <w:spacing w:line="485" w:lineRule="exact"/>
    </w:pPr>
    <w:rPr>
      <w:rFonts w:ascii="Candara" w:eastAsia="Candara" w:hAnsi="Candara" w:cs="Candara"/>
      <w:i/>
      <w:iCs/>
      <w:sz w:val="20"/>
      <w:szCs w:val="20"/>
      <w:lang w:val="en-US" w:eastAsia="en-US" w:bidi="en-US"/>
    </w:rPr>
  </w:style>
  <w:style w:type="paragraph" w:customStyle="1" w:styleId="1771">
    <w:name w:val="Основной текст (177)"/>
    <w:basedOn w:val="a"/>
    <w:link w:val="1770"/>
    <w:pPr>
      <w:shd w:val="clear" w:color="auto" w:fill="FFFFFF"/>
      <w:spacing w:before="120" w:after="240" w:line="0" w:lineRule="atLeast"/>
    </w:pPr>
    <w:rPr>
      <w:rFonts w:ascii="Times New Roman" w:eastAsia="Times New Roman" w:hAnsi="Times New Roman" w:cs="Times New Roman"/>
      <w:b/>
      <w:bCs/>
      <w:spacing w:val="10"/>
      <w:sz w:val="14"/>
      <w:szCs w:val="14"/>
    </w:rPr>
  </w:style>
  <w:style w:type="paragraph" w:customStyle="1" w:styleId="1723">
    <w:name w:val="Заголовок №17 (2)"/>
    <w:basedOn w:val="a"/>
    <w:link w:val="1722"/>
    <w:pPr>
      <w:shd w:val="clear" w:color="auto" w:fill="FFFFFF"/>
      <w:spacing w:before="180" w:line="238" w:lineRule="exact"/>
    </w:pPr>
    <w:rPr>
      <w:rFonts w:ascii="Times New Roman" w:eastAsia="Times New Roman" w:hAnsi="Times New Roman" w:cs="Times New Roman"/>
      <w:b/>
      <w:bCs/>
      <w:lang w:val="en-US" w:eastAsia="en-US" w:bidi="en-US"/>
    </w:rPr>
  </w:style>
  <w:style w:type="paragraph" w:customStyle="1" w:styleId="1643">
    <w:name w:val="Заголовок №16 (4)"/>
    <w:basedOn w:val="a"/>
    <w:link w:val="1642"/>
    <w:pPr>
      <w:shd w:val="clear" w:color="auto" w:fill="FFFFFF"/>
      <w:spacing w:before="120" w:line="238" w:lineRule="exact"/>
    </w:pPr>
    <w:rPr>
      <w:rFonts w:ascii="Times New Roman" w:eastAsia="Times New Roman" w:hAnsi="Times New Roman" w:cs="Times New Roman"/>
      <w:b/>
      <w:bCs/>
      <w:lang w:val="en-US" w:eastAsia="en-US" w:bidi="en-US"/>
    </w:rPr>
  </w:style>
  <w:style w:type="paragraph" w:customStyle="1" w:styleId="1781">
    <w:name w:val="Основной текст (178)"/>
    <w:basedOn w:val="a"/>
    <w:link w:val="1780"/>
    <w:pPr>
      <w:shd w:val="clear" w:color="auto" w:fill="FFFFFF"/>
      <w:spacing w:before="120" w:line="238" w:lineRule="exact"/>
    </w:pPr>
    <w:rPr>
      <w:rFonts w:ascii="Times New Roman" w:eastAsia="Times New Roman" w:hAnsi="Times New Roman" w:cs="Times New Roman"/>
      <w:b/>
      <w:bCs/>
    </w:rPr>
  </w:style>
  <w:style w:type="paragraph" w:customStyle="1" w:styleId="1364">
    <w:name w:val="Заголовок №13 (6)"/>
    <w:basedOn w:val="a"/>
    <w:link w:val="1363"/>
    <w:pPr>
      <w:shd w:val="clear" w:color="auto" w:fill="FFFFFF"/>
      <w:spacing w:before="180" w:line="238" w:lineRule="exact"/>
    </w:pPr>
    <w:rPr>
      <w:rFonts w:ascii="Times New Roman" w:eastAsia="Times New Roman" w:hAnsi="Times New Roman" w:cs="Times New Roman"/>
      <w:b/>
      <w:bCs/>
      <w:sz w:val="36"/>
      <w:szCs w:val="36"/>
      <w:lang w:val="en-US" w:eastAsia="en-US" w:bidi="en-US"/>
    </w:rPr>
  </w:style>
  <w:style w:type="paragraph" w:customStyle="1" w:styleId="1791">
    <w:name w:val="Основной текст (179)"/>
    <w:basedOn w:val="a"/>
    <w:link w:val="1790"/>
    <w:pPr>
      <w:shd w:val="clear" w:color="auto" w:fill="FFFFFF"/>
      <w:spacing w:before="180" w:line="0" w:lineRule="atLeast"/>
    </w:pPr>
    <w:rPr>
      <w:rFonts w:ascii="Times New Roman" w:eastAsia="Times New Roman" w:hAnsi="Times New Roman" w:cs="Times New Roman"/>
      <w:b/>
      <w:bCs/>
      <w:sz w:val="34"/>
      <w:szCs w:val="34"/>
    </w:rPr>
  </w:style>
  <w:style w:type="paragraph" w:customStyle="1" w:styleId="1373">
    <w:name w:val="Заголовок №13 (7)"/>
    <w:basedOn w:val="a"/>
    <w:link w:val="1372"/>
    <w:pPr>
      <w:shd w:val="clear" w:color="auto" w:fill="FFFFFF"/>
      <w:spacing w:before="180" w:line="238" w:lineRule="exact"/>
    </w:pPr>
    <w:rPr>
      <w:rFonts w:ascii="Times New Roman" w:eastAsia="Times New Roman" w:hAnsi="Times New Roman" w:cs="Times New Roman"/>
      <w:b/>
      <w:bCs/>
      <w:sz w:val="32"/>
      <w:szCs w:val="32"/>
    </w:rPr>
  </w:style>
  <w:style w:type="paragraph" w:customStyle="1" w:styleId="1801">
    <w:name w:val="Основной текст (180)"/>
    <w:basedOn w:val="a"/>
    <w:link w:val="1800"/>
    <w:pPr>
      <w:shd w:val="clear" w:color="auto" w:fill="FFFFFF"/>
      <w:spacing w:before="180" w:line="0" w:lineRule="atLeast"/>
    </w:pPr>
    <w:rPr>
      <w:rFonts w:ascii="Times New Roman" w:eastAsia="Times New Roman" w:hAnsi="Times New Roman" w:cs="Times New Roman"/>
      <w:b/>
      <w:bCs/>
      <w:sz w:val="34"/>
      <w:szCs w:val="34"/>
    </w:rPr>
  </w:style>
  <w:style w:type="paragraph" w:customStyle="1" w:styleId="1811">
    <w:name w:val="Основной текст (181)"/>
    <w:basedOn w:val="a"/>
    <w:link w:val="1810"/>
    <w:pPr>
      <w:shd w:val="clear" w:color="auto" w:fill="FFFFFF"/>
      <w:spacing w:after="300" w:line="0" w:lineRule="atLeast"/>
      <w:jc w:val="center"/>
    </w:pPr>
    <w:rPr>
      <w:rFonts w:ascii="Times New Roman" w:eastAsia="Times New Roman" w:hAnsi="Times New Roman" w:cs="Times New Roman"/>
      <w:b/>
      <w:bCs/>
      <w:sz w:val="28"/>
      <w:szCs w:val="28"/>
    </w:rPr>
  </w:style>
  <w:style w:type="paragraph" w:customStyle="1" w:styleId="553">
    <w:name w:val="Заголовок №5 (5)"/>
    <w:basedOn w:val="a"/>
    <w:link w:val="552"/>
    <w:pPr>
      <w:shd w:val="clear" w:color="auto" w:fill="FFFFFF"/>
      <w:spacing w:before="300" w:after="300" w:line="607" w:lineRule="exact"/>
      <w:outlineLvl w:val="4"/>
    </w:pPr>
    <w:rPr>
      <w:rFonts w:ascii="Times New Roman" w:eastAsia="Times New Roman" w:hAnsi="Times New Roman" w:cs="Times New Roman"/>
      <w:b/>
      <w:bCs/>
      <w:spacing w:val="-10"/>
      <w:sz w:val="50"/>
      <w:szCs w:val="50"/>
    </w:rPr>
  </w:style>
  <w:style w:type="paragraph" w:customStyle="1" w:styleId="1830">
    <w:name w:val="Основной текст (183)"/>
    <w:basedOn w:val="a"/>
    <w:link w:val="183Exact"/>
    <w:pPr>
      <w:shd w:val="clear" w:color="auto" w:fill="FFFFFF"/>
      <w:spacing w:line="0" w:lineRule="atLeast"/>
    </w:pPr>
    <w:rPr>
      <w:rFonts w:ascii="Book Antiqua" w:eastAsia="Book Antiqua" w:hAnsi="Book Antiqua" w:cs="Book Antiqua"/>
      <w:b/>
      <w:bCs/>
      <w:spacing w:val="-3"/>
      <w:sz w:val="46"/>
      <w:szCs w:val="46"/>
    </w:rPr>
  </w:style>
  <w:style w:type="paragraph" w:customStyle="1" w:styleId="1193">
    <w:name w:val="Заголовок №11 (9)"/>
    <w:basedOn w:val="a"/>
    <w:link w:val="1192"/>
    <w:pPr>
      <w:shd w:val="clear" w:color="auto" w:fill="FFFFFF"/>
      <w:spacing w:after="120" w:line="0" w:lineRule="atLeast"/>
    </w:pPr>
    <w:rPr>
      <w:rFonts w:ascii="Times New Roman" w:eastAsia="Times New Roman" w:hAnsi="Times New Roman" w:cs="Times New Roman"/>
      <w:b/>
      <w:bCs/>
      <w:sz w:val="36"/>
      <w:szCs w:val="36"/>
    </w:rPr>
  </w:style>
  <w:style w:type="paragraph" w:customStyle="1" w:styleId="1821">
    <w:name w:val="Основной текст (182)"/>
    <w:basedOn w:val="a"/>
    <w:link w:val="1820"/>
    <w:pPr>
      <w:shd w:val="clear" w:color="auto" w:fill="FFFFFF"/>
      <w:spacing w:before="120" w:line="0" w:lineRule="atLeast"/>
      <w:jc w:val="center"/>
    </w:pPr>
    <w:rPr>
      <w:rFonts w:ascii="Times New Roman" w:eastAsia="Times New Roman" w:hAnsi="Times New Roman" w:cs="Times New Roman"/>
      <w:b/>
      <w:bCs/>
      <w:sz w:val="22"/>
      <w:szCs w:val="22"/>
    </w:rPr>
  </w:style>
  <w:style w:type="paragraph" w:customStyle="1" w:styleId="1841">
    <w:name w:val="Основной текст (184)"/>
    <w:basedOn w:val="a"/>
    <w:link w:val="1840"/>
    <w:pPr>
      <w:shd w:val="clear" w:color="auto" w:fill="FFFFFF"/>
      <w:spacing w:line="0" w:lineRule="atLeast"/>
    </w:pPr>
    <w:rPr>
      <w:rFonts w:ascii="Segoe UI" w:eastAsia="Segoe UI" w:hAnsi="Segoe UI" w:cs="Segoe UI"/>
      <w:sz w:val="23"/>
      <w:szCs w:val="23"/>
    </w:rPr>
  </w:style>
  <w:style w:type="paragraph" w:customStyle="1" w:styleId="-20">
    <w:name w:val="Штрих-код (2)"/>
    <w:basedOn w:val="a"/>
    <w:link w:val="-2"/>
    <w:pPr>
      <w:shd w:val="clear" w:color="auto" w:fill="FFFFFF"/>
    </w:pPr>
    <w:rPr>
      <w:rFonts w:ascii="Times New Roman" w:eastAsia="Times New Roman" w:hAnsi="Times New Roman" w:cs="Times New Roman"/>
      <w:sz w:val="20"/>
      <w:szCs w:val="20"/>
    </w:rPr>
  </w:style>
  <w:style w:type="paragraph" w:customStyle="1" w:styleId="1871">
    <w:name w:val="Основной текст (187)"/>
    <w:basedOn w:val="a"/>
    <w:link w:val="1870"/>
    <w:pPr>
      <w:shd w:val="clear" w:color="auto" w:fill="FFFFFF"/>
      <w:spacing w:before="900" w:after="180" w:line="0" w:lineRule="atLeast"/>
    </w:pPr>
    <w:rPr>
      <w:rFonts w:ascii="Lucida Sans Unicode" w:eastAsia="Lucida Sans Unicode" w:hAnsi="Lucida Sans Unicode" w:cs="Lucida Sans Unicode"/>
      <w:sz w:val="21"/>
      <w:szCs w:val="21"/>
    </w:rPr>
  </w:style>
  <w:style w:type="paragraph" w:customStyle="1" w:styleId="1851">
    <w:name w:val="Основной текст (185)"/>
    <w:basedOn w:val="a"/>
    <w:link w:val="1850"/>
    <w:pPr>
      <w:shd w:val="clear" w:color="auto" w:fill="FFFFFF"/>
      <w:spacing w:before="840" w:after="120" w:line="0" w:lineRule="atLeast"/>
    </w:pPr>
    <w:rPr>
      <w:rFonts w:ascii="Times New Roman" w:eastAsia="Times New Roman" w:hAnsi="Times New Roman" w:cs="Times New Roman"/>
      <w:b/>
      <w:bCs/>
      <w:sz w:val="17"/>
      <w:szCs w:val="17"/>
      <w:lang w:val="en-US" w:eastAsia="en-US" w:bidi="en-US"/>
    </w:rPr>
  </w:style>
  <w:style w:type="paragraph" w:customStyle="1" w:styleId="1861">
    <w:name w:val="Основной текст (186)"/>
    <w:basedOn w:val="a"/>
    <w:link w:val="1860"/>
    <w:pPr>
      <w:shd w:val="clear" w:color="auto" w:fill="FFFFFF"/>
      <w:spacing w:after="120" w:line="221" w:lineRule="exact"/>
    </w:pPr>
    <w:rPr>
      <w:rFonts w:ascii="Times New Roman" w:eastAsia="Times New Roman" w:hAnsi="Times New Roman" w:cs="Times New Roman"/>
      <w:sz w:val="20"/>
      <w:szCs w:val="20"/>
    </w:rPr>
  </w:style>
  <w:style w:type="paragraph" w:styleId="8f4">
    <w:name w:val="toc 8"/>
    <w:basedOn w:val="a"/>
    <w:autoRedefine/>
    <w:pPr>
      <w:shd w:val="clear" w:color="auto" w:fill="FFFFFF"/>
      <w:spacing w:before="840" w:line="269" w:lineRule="exact"/>
      <w:jc w:val="both"/>
    </w:pPr>
    <w:rPr>
      <w:rFonts w:ascii="Times New Roman" w:eastAsia="Times New Roman" w:hAnsi="Times New Roman" w:cs="Times New Roman"/>
      <w:sz w:val="21"/>
      <w:szCs w:val="21"/>
    </w:rPr>
  </w:style>
  <w:style w:type="paragraph" w:styleId="9d">
    <w:name w:val="toc 9"/>
    <w:basedOn w:val="a"/>
    <w:autoRedefine/>
    <w:pPr>
      <w:shd w:val="clear" w:color="auto" w:fill="FFFFFF"/>
      <w:spacing w:before="840" w:line="269" w:lineRule="exact"/>
      <w:jc w:val="both"/>
    </w:pPr>
    <w:rPr>
      <w:rFonts w:ascii="Times New Roman" w:eastAsia="Times New Roman"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header" Target="header45.xml"/><Relationship Id="rId299" Type="http://schemas.openxmlformats.org/officeDocument/2006/relationships/image" Target="media/image174.png"/><Relationship Id="rId21" Type="http://schemas.openxmlformats.org/officeDocument/2006/relationships/header" Target="header7.xml"/><Relationship Id="rId63" Type="http://schemas.openxmlformats.org/officeDocument/2006/relationships/image" Target="media/image31.png"/><Relationship Id="rId159" Type="http://schemas.openxmlformats.org/officeDocument/2006/relationships/header" Target="header68.xml"/><Relationship Id="rId324" Type="http://schemas.openxmlformats.org/officeDocument/2006/relationships/header" Target="header129.xml"/><Relationship Id="rId366" Type="http://schemas.openxmlformats.org/officeDocument/2006/relationships/header" Target="header144.xml"/><Relationship Id="rId170" Type="http://schemas.openxmlformats.org/officeDocument/2006/relationships/header" Target="header71.xml"/><Relationship Id="rId226" Type="http://schemas.openxmlformats.org/officeDocument/2006/relationships/image" Target="media/image126.png"/><Relationship Id="rId433" Type="http://schemas.openxmlformats.org/officeDocument/2006/relationships/header" Target="header170.xml"/><Relationship Id="rId268" Type="http://schemas.openxmlformats.org/officeDocument/2006/relationships/header" Target="header101.xml"/><Relationship Id="rId32" Type="http://schemas.openxmlformats.org/officeDocument/2006/relationships/image" Target="media/image12.png"/><Relationship Id="rId74" Type="http://schemas.openxmlformats.org/officeDocument/2006/relationships/image" Target="media/image40.png"/><Relationship Id="rId128" Type="http://schemas.openxmlformats.org/officeDocument/2006/relationships/header" Target="header48.xml"/><Relationship Id="rId335" Type="http://schemas.openxmlformats.org/officeDocument/2006/relationships/image" Target="media/image198.png"/><Relationship Id="rId377" Type="http://schemas.openxmlformats.org/officeDocument/2006/relationships/image" Target="media/image220.png"/><Relationship Id="rId5" Type="http://schemas.openxmlformats.org/officeDocument/2006/relationships/footnotes" Target="footnotes.xml"/><Relationship Id="rId181" Type="http://schemas.openxmlformats.org/officeDocument/2006/relationships/header" Target="header73.xml"/><Relationship Id="rId237" Type="http://schemas.openxmlformats.org/officeDocument/2006/relationships/image" Target="media/image137.png"/><Relationship Id="rId402" Type="http://schemas.openxmlformats.org/officeDocument/2006/relationships/header" Target="header160.xml"/><Relationship Id="rId279" Type="http://schemas.openxmlformats.org/officeDocument/2006/relationships/header" Target="header107.xml"/><Relationship Id="rId444" Type="http://schemas.openxmlformats.org/officeDocument/2006/relationships/header" Target="header179.xml"/><Relationship Id="rId43" Type="http://schemas.openxmlformats.org/officeDocument/2006/relationships/image" Target="media/image21.png"/><Relationship Id="rId139" Type="http://schemas.openxmlformats.org/officeDocument/2006/relationships/header" Target="header54.xml"/><Relationship Id="rId290" Type="http://schemas.openxmlformats.org/officeDocument/2006/relationships/header" Target="header113.xml"/><Relationship Id="rId304" Type="http://schemas.openxmlformats.org/officeDocument/2006/relationships/image" Target="media/image179.png"/><Relationship Id="rId346" Type="http://schemas.openxmlformats.org/officeDocument/2006/relationships/header" Target="header134.xml"/><Relationship Id="rId388" Type="http://schemas.openxmlformats.org/officeDocument/2006/relationships/image" Target="media/image228.png"/><Relationship Id="rId85" Type="http://schemas.openxmlformats.org/officeDocument/2006/relationships/header" Target="header30.xml"/><Relationship Id="rId150" Type="http://schemas.openxmlformats.org/officeDocument/2006/relationships/header" Target="header61.xml"/><Relationship Id="rId192" Type="http://schemas.openxmlformats.org/officeDocument/2006/relationships/header" Target="header78.xml"/><Relationship Id="rId206" Type="http://schemas.openxmlformats.org/officeDocument/2006/relationships/header" Target="header85.xml"/><Relationship Id="rId413" Type="http://schemas.openxmlformats.org/officeDocument/2006/relationships/header" Target="header161.xml"/><Relationship Id="rId248" Type="http://schemas.openxmlformats.org/officeDocument/2006/relationships/image" Target="media/image145.png"/><Relationship Id="rId455" Type="http://schemas.openxmlformats.org/officeDocument/2006/relationships/header" Target="header186.xml"/><Relationship Id="rId12" Type="http://schemas.openxmlformats.org/officeDocument/2006/relationships/hyperlink" Target="mailto:info@williamspublishing.com" TargetMode="External"/><Relationship Id="rId108" Type="http://schemas.openxmlformats.org/officeDocument/2006/relationships/image" Target="media/image60.png"/><Relationship Id="rId315" Type="http://schemas.openxmlformats.org/officeDocument/2006/relationships/image" Target="media/image184.png"/><Relationship Id="rId357" Type="http://schemas.openxmlformats.org/officeDocument/2006/relationships/image" Target="media/image206.png"/><Relationship Id="rId54" Type="http://schemas.openxmlformats.org/officeDocument/2006/relationships/image" Target="media/image27.png"/><Relationship Id="rId96" Type="http://schemas.openxmlformats.org/officeDocument/2006/relationships/header" Target="header33.xml"/><Relationship Id="rId161" Type="http://schemas.openxmlformats.org/officeDocument/2006/relationships/image" Target="media/image85.png"/><Relationship Id="rId217" Type="http://schemas.openxmlformats.org/officeDocument/2006/relationships/image" Target="media/image117.png"/><Relationship Id="rId399" Type="http://schemas.openxmlformats.org/officeDocument/2006/relationships/image" Target="media/image233.png"/><Relationship Id="rId259" Type="http://schemas.openxmlformats.org/officeDocument/2006/relationships/image" Target="media/image156.png"/><Relationship Id="rId424" Type="http://schemas.openxmlformats.org/officeDocument/2006/relationships/header" Target="header167.xml"/><Relationship Id="rId23" Type="http://schemas.openxmlformats.org/officeDocument/2006/relationships/header" Target="header9.xml"/><Relationship Id="rId119" Type="http://schemas.openxmlformats.org/officeDocument/2006/relationships/image" Target="media/image65.png"/><Relationship Id="rId270" Type="http://schemas.openxmlformats.org/officeDocument/2006/relationships/image" Target="media/image161.png"/><Relationship Id="rId326" Type="http://schemas.openxmlformats.org/officeDocument/2006/relationships/image" Target="media/image189.png"/><Relationship Id="rId44" Type="http://schemas.openxmlformats.org/officeDocument/2006/relationships/image" Target="media/image22.png"/><Relationship Id="rId65" Type="http://schemas.openxmlformats.org/officeDocument/2006/relationships/image" Target="media/image33.png"/><Relationship Id="rId86" Type="http://schemas.openxmlformats.org/officeDocument/2006/relationships/header" Target="header31.xml"/><Relationship Id="rId130" Type="http://schemas.openxmlformats.org/officeDocument/2006/relationships/header" Target="header50.xml"/><Relationship Id="rId151" Type="http://schemas.openxmlformats.org/officeDocument/2006/relationships/header" Target="header62.xml"/><Relationship Id="rId368" Type="http://schemas.openxmlformats.org/officeDocument/2006/relationships/header" Target="header146.xml"/><Relationship Id="rId389" Type="http://schemas.openxmlformats.org/officeDocument/2006/relationships/image" Target="media/image229.png"/><Relationship Id="rId172" Type="http://schemas.openxmlformats.org/officeDocument/2006/relationships/image" Target="media/image92.png"/><Relationship Id="rId193" Type="http://schemas.openxmlformats.org/officeDocument/2006/relationships/image" Target="media/image107.png"/><Relationship Id="rId207" Type="http://schemas.openxmlformats.org/officeDocument/2006/relationships/header" Target="header86.xml"/><Relationship Id="rId228" Type="http://schemas.openxmlformats.org/officeDocument/2006/relationships/image" Target="media/image128.png"/><Relationship Id="rId249" Type="http://schemas.openxmlformats.org/officeDocument/2006/relationships/image" Target="media/image146.png"/><Relationship Id="rId414" Type="http://schemas.openxmlformats.org/officeDocument/2006/relationships/header" Target="header162.xml"/><Relationship Id="rId435" Type="http://schemas.openxmlformats.org/officeDocument/2006/relationships/header" Target="header172.xml"/><Relationship Id="rId456" Type="http://schemas.openxmlformats.org/officeDocument/2006/relationships/header" Target="header187.xml"/><Relationship Id="rId13" Type="http://schemas.openxmlformats.org/officeDocument/2006/relationships/hyperlink" Target="http://www.williamspublishing.com" TargetMode="External"/><Relationship Id="rId109" Type="http://schemas.openxmlformats.org/officeDocument/2006/relationships/header" Target="header41.xml"/><Relationship Id="rId260" Type="http://schemas.openxmlformats.org/officeDocument/2006/relationships/header" Target="header96.xml"/><Relationship Id="rId281" Type="http://schemas.openxmlformats.org/officeDocument/2006/relationships/image" Target="media/image166.png"/><Relationship Id="rId316" Type="http://schemas.openxmlformats.org/officeDocument/2006/relationships/image" Target="media/image185.png"/><Relationship Id="rId337" Type="http://schemas.openxmlformats.org/officeDocument/2006/relationships/header" Target="header130.xml"/><Relationship Id="rId34" Type="http://schemas.openxmlformats.org/officeDocument/2006/relationships/header" Target="header14.xml"/><Relationship Id="rId55" Type="http://schemas.openxmlformats.org/officeDocument/2006/relationships/image" Target="media/image28.png"/><Relationship Id="rId76" Type="http://schemas.openxmlformats.org/officeDocument/2006/relationships/header" Target="header27.xml"/><Relationship Id="rId97" Type="http://schemas.openxmlformats.org/officeDocument/2006/relationships/header" Target="header34.xml"/><Relationship Id="rId120" Type="http://schemas.openxmlformats.org/officeDocument/2006/relationships/image" Target="media/image66.png"/><Relationship Id="rId141" Type="http://schemas.openxmlformats.org/officeDocument/2006/relationships/header" Target="header56.xml"/><Relationship Id="rId358" Type="http://schemas.openxmlformats.org/officeDocument/2006/relationships/image" Target="media/image207.png"/><Relationship Id="rId379" Type="http://schemas.openxmlformats.org/officeDocument/2006/relationships/image" Target="media/image222.png"/><Relationship Id="rId7" Type="http://schemas.openxmlformats.org/officeDocument/2006/relationships/image" Target="media/image1.jpeg"/><Relationship Id="rId162" Type="http://schemas.openxmlformats.org/officeDocument/2006/relationships/image" Target="media/image86.png"/><Relationship Id="rId183" Type="http://schemas.openxmlformats.org/officeDocument/2006/relationships/image" Target="media/image101.png"/><Relationship Id="rId218" Type="http://schemas.openxmlformats.org/officeDocument/2006/relationships/image" Target="media/image118.png"/><Relationship Id="rId239" Type="http://schemas.openxmlformats.org/officeDocument/2006/relationships/image" Target="media/image139.png"/><Relationship Id="rId390" Type="http://schemas.openxmlformats.org/officeDocument/2006/relationships/header" Target="header153.xml"/><Relationship Id="rId404" Type="http://schemas.openxmlformats.org/officeDocument/2006/relationships/image" Target="media/image236.png"/><Relationship Id="rId425" Type="http://schemas.openxmlformats.org/officeDocument/2006/relationships/header" Target="header168.xml"/><Relationship Id="rId446" Type="http://schemas.openxmlformats.org/officeDocument/2006/relationships/image" Target="media/image256.png"/><Relationship Id="rId250" Type="http://schemas.openxmlformats.org/officeDocument/2006/relationships/image" Target="media/image147.png"/><Relationship Id="rId271" Type="http://schemas.openxmlformats.org/officeDocument/2006/relationships/header" Target="header102.xml"/><Relationship Id="rId292" Type="http://schemas.openxmlformats.org/officeDocument/2006/relationships/header" Target="header115.xml"/><Relationship Id="rId306" Type="http://schemas.openxmlformats.org/officeDocument/2006/relationships/header" Target="header119.xml"/><Relationship Id="rId24" Type="http://schemas.openxmlformats.org/officeDocument/2006/relationships/header" Target="header10.xml"/><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header" Target="header32.xml"/><Relationship Id="rId110" Type="http://schemas.openxmlformats.org/officeDocument/2006/relationships/header" Target="header42.xml"/><Relationship Id="rId131" Type="http://schemas.openxmlformats.org/officeDocument/2006/relationships/header" Target="header51.xml"/><Relationship Id="rId327" Type="http://schemas.openxmlformats.org/officeDocument/2006/relationships/image" Target="media/image190.png"/><Relationship Id="rId348" Type="http://schemas.openxmlformats.org/officeDocument/2006/relationships/header" Target="header135.xml"/><Relationship Id="rId369" Type="http://schemas.openxmlformats.org/officeDocument/2006/relationships/image" Target="media/image215.png"/><Relationship Id="rId152" Type="http://schemas.openxmlformats.org/officeDocument/2006/relationships/image" Target="media/image82.png"/><Relationship Id="rId173" Type="http://schemas.openxmlformats.org/officeDocument/2006/relationships/image" Target="media/image93.png"/><Relationship Id="rId194" Type="http://schemas.openxmlformats.org/officeDocument/2006/relationships/image" Target="media/image108.png"/><Relationship Id="rId208" Type="http://schemas.openxmlformats.org/officeDocument/2006/relationships/header" Target="header87.xml"/><Relationship Id="rId229" Type="http://schemas.openxmlformats.org/officeDocument/2006/relationships/image" Target="media/image129.png"/><Relationship Id="rId380" Type="http://schemas.openxmlformats.org/officeDocument/2006/relationships/image" Target="media/image223.png"/><Relationship Id="rId415" Type="http://schemas.openxmlformats.org/officeDocument/2006/relationships/image" Target="media/image245.png"/><Relationship Id="rId436" Type="http://schemas.openxmlformats.org/officeDocument/2006/relationships/header" Target="header173.xml"/><Relationship Id="rId457" Type="http://schemas.openxmlformats.org/officeDocument/2006/relationships/header" Target="header188.xml"/><Relationship Id="rId240" Type="http://schemas.openxmlformats.org/officeDocument/2006/relationships/header" Target="header93.xml"/><Relationship Id="rId261" Type="http://schemas.openxmlformats.org/officeDocument/2006/relationships/header" Target="header97.xml"/><Relationship Id="rId14" Type="http://schemas.openxmlformats.org/officeDocument/2006/relationships/header" Target="header1.xml"/><Relationship Id="rId35" Type="http://schemas.openxmlformats.org/officeDocument/2006/relationships/image" Target="media/image13.png"/><Relationship Id="rId56" Type="http://schemas.openxmlformats.org/officeDocument/2006/relationships/header" Target="header20.xml"/><Relationship Id="rId77" Type="http://schemas.openxmlformats.org/officeDocument/2006/relationships/header" Target="header28.xml"/><Relationship Id="rId100" Type="http://schemas.openxmlformats.org/officeDocument/2006/relationships/header" Target="header36.xml"/><Relationship Id="rId282" Type="http://schemas.openxmlformats.org/officeDocument/2006/relationships/image" Target="media/image167.png"/><Relationship Id="rId317" Type="http://schemas.openxmlformats.org/officeDocument/2006/relationships/image" Target="media/image186.png"/><Relationship Id="rId338" Type="http://schemas.openxmlformats.org/officeDocument/2006/relationships/header" Target="header131.xml"/><Relationship Id="rId359" Type="http://schemas.openxmlformats.org/officeDocument/2006/relationships/image" Target="media/image208.png"/><Relationship Id="rId8" Type="http://schemas.openxmlformats.org/officeDocument/2006/relationships/image" Target="media/image2.jpeg"/><Relationship Id="rId98" Type="http://schemas.openxmlformats.org/officeDocument/2006/relationships/image" Target="media/image56.jpeg"/><Relationship Id="rId121" Type="http://schemas.openxmlformats.org/officeDocument/2006/relationships/image" Target="media/image67.png"/><Relationship Id="rId142" Type="http://schemas.openxmlformats.org/officeDocument/2006/relationships/image" Target="media/image78.png"/><Relationship Id="rId163" Type="http://schemas.openxmlformats.org/officeDocument/2006/relationships/image" Target="media/image87.png"/><Relationship Id="rId184" Type="http://schemas.openxmlformats.org/officeDocument/2006/relationships/image" Target="media/image102.png"/><Relationship Id="rId219" Type="http://schemas.openxmlformats.org/officeDocument/2006/relationships/image" Target="media/image119.png"/><Relationship Id="rId370" Type="http://schemas.openxmlformats.org/officeDocument/2006/relationships/image" Target="media/image216.png"/><Relationship Id="rId391" Type="http://schemas.openxmlformats.org/officeDocument/2006/relationships/header" Target="header154.xml"/><Relationship Id="rId405" Type="http://schemas.openxmlformats.org/officeDocument/2006/relationships/image" Target="media/image237.png"/><Relationship Id="rId426" Type="http://schemas.openxmlformats.org/officeDocument/2006/relationships/footer" Target="footer2.xml"/><Relationship Id="rId447" Type="http://schemas.openxmlformats.org/officeDocument/2006/relationships/hyperlink" Target="http://www.cut-the-knot.org" TargetMode="External"/><Relationship Id="rId230" Type="http://schemas.openxmlformats.org/officeDocument/2006/relationships/image" Target="media/image130.png"/><Relationship Id="rId251" Type="http://schemas.openxmlformats.org/officeDocument/2006/relationships/image" Target="media/image148.png"/><Relationship Id="rId25" Type="http://schemas.openxmlformats.org/officeDocument/2006/relationships/image" Target="media/image7.png"/><Relationship Id="rId46" Type="http://schemas.openxmlformats.org/officeDocument/2006/relationships/image" Target="media/image24.png"/><Relationship Id="rId67" Type="http://schemas.openxmlformats.org/officeDocument/2006/relationships/image" Target="media/image35.png"/><Relationship Id="rId272" Type="http://schemas.openxmlformats.org/officeDocument/2006/relationships/header" Target="header103.xml"/><Relationship Id="rId293" Type="http://schemas.openxmlformats.org/officeDocument/2006/relationships/image" Target="media/image170.png"/><Relationship Id="rId307" Type="http://schemas.openxmlformats.org/officeDocument/2006/relationships/header" Target="header120.xml"/><Relationship Id="rId328" Type="http://schemas.openxmlformats.org/officeDocument/2006/relationships/image" Target="media/image191.png"/><Relationship Id="rId349" Type="http://schemas.openxmlformats.org/officeDocument/2006/relationships/header" Target="header136.xml"/><Relationship Id="rId88" Type="http://schemas.openxmlformats.org/officeDocument/2006/relationships/image" Target="media/image48.png"/><Relationship Id="rId111" Type="http://schemas.openxmlformats.org/officeDocument/2006/relationships/image" Target="media/image61.png"/><Relationship Id="rId132" Type="http://schemas.openxmlformats.org/officeDocument/2006/relationships/header" Target="header52.xml"/><Relationship Id="rId153" Type="http://schemas.openxmlformats.org/officeDocument/2006/relationships/header" Target="header63.xml"/><Relationship Id="rId174" Type="http://schemas.openxmlformats.org/officeDocument/2006/relationships/image" Target="media/image94.png"/><Relationship Id="rId195" Type="http://schemas.openxmlformats.org/officeDocument/2006/relationships/image" Target="media/image109.png"/><Relationship Id="rId209" Type="http://schemas.openxmlformats.org/officeDocument/2006/relationships/image" Target="media/image114.png"/><Relationship Id="rId360" Type="http://schemas.openxmlformats.org/officeDocument/2006/relationships/image" Target="media/image209.png"/><Relationship Id="rId381" Type="http://schemas.openxmlformats.org/officeDocument/2006/relationships/header" Target="header150.xml"/><Relationship Id="rId416" Type="http://schemas.openxmlformats.org/officeDocument/2006/relationships/image" Target="media/image246.png"/><Relationship Id="rId220" Type="http://schemas.openxmlformats.org/officeDocument/2006/relationships/image" Target="media/image120.png"/><Relationship Id="rId241" Type="http://schemas.openxmlformats.org/officeDocument/2006/relationships/header" Target="header94.xml"/><Relationship Id="rId437" Type="http://schemas.openxmlformats.org/officeDocument/2006/relationships/header" Target="header174.xml"/><Relationship Id="rId458" Type="http://schemas.openxmlformats.org/officeDocument/2006/relationships/image" Target="media/image258.jpeg"/><Relationship Id="rId15" Type="http://schemas.openxmlformats.org/officeDocument/2006/relationships/header" Target="header2.xml"/><Relationship Id="rId36" Type="http://schemas.openxmlformats.org/officeDocument/2006/relationships/image" Target="media/image14.png"/><Relationship Id="rId57" Type="http://schemas.openxmlformats.org/officeDocument/2006/relationships/header" Target="header21.xml"/><Relationship Id="rId262" Type="http://schemas.openxmlformats.org/officeDocument/2006/relationships/header" Target="header98.xml"/><Relationship Id="rId283" Type="http://schemas.openxmlformats.org/officeDocument/2006/relationships/image" Target="media/image168.png"/><Relationship Id="rId318" Type="http://schemas.openxmlformats.org/officeDocument/2006/relationships/header" Target="header124.xml"/><Relationship Id="rId339" Type="http://schemas.openxmlformats.org/officeDocument/2006/relationships/header" Target="header132.xml"/><Relationship Id="rId78" Type="http://schemas.openxmlformats.org/officeDocument/2006/relationships/header" Target="header29.xml"/><Relationship Id="rId99" Type="http://schemas.openxmlformats.org/officeDocument/2006/relationships/header" Target="header35.xml"/><Relationship Id="rId101" Type="http://schemas.openxmlformats.org/officeDocument/2006/relationships/header" Target="header37.xml"/><Relationship Id="rId122" Type="http://schemas.openxmlformats.org/officeDocument/2006/relationships/image" Target="media/image68.png"/><Relationship Id="rId143" Type="http://schemas.openxmlformats.org/officeDocument/2006/relationships/header" Target="header57.xml"/><Relationship Id="rId164" Type="http://schemas.openxmlformats.org/officeDocument/2006/relationships/image" Target="media/image88.png"/><Relationship Id="rId185" Type="http://schemas.openxmlformats.org/officeDocument/2006/relationships/image" Target="media/image103.png"/><Relationship Id="rId350" Type="http://schemas.openxmlformats.org/officeDocument/2006/relationships/header" Target="header137.xml"/><Relationship Id="rId371" Type="http://schemas.openxmlformats.org/officeDocument/2006/relationships/image" Target="media/image217.png"/><Relationship Id="rId406" Type="http://schemas.openxmlformats.org/officeDocument/2006/relationships/image" Target="media/image238.png"/><Relationship Id="rId9" Type="http://schemas.openxmlformats.org/officeDocument/2006/relationships/image" Target="media/image3.jpeg"/><Relationship Id="rId210" Type="http://schemas.openxmlformats.org/officeDocument/2006/relationships/image" Target="media/image115.png"/><Relationship Id="rId392" Type="http://schemas.openxmlformats.org/officeDocument/2006/relationships/header" Target="header155.xml"/><Relationship Id="rId427" Type="http://schemas.openxmlformats.org/officeDocument/2006/relationships/image" Target="media/image249.png"/><Relationship Id="rId448" Type="http://schemas.openxmlformats.org/officeDocument/2006/relationships/hyperlink" Target="http://www-history.mcs.st-andrews.ac.uk/" TargetMode="External"/><Relationship Id="rId26" Type="http://schemas.openxmlformats.org/officeDocument/2006/relationships/image" Target="media/image8.png"/><Relationship Id="rId231" Type="http://schemas.openxmlformats.org/officeDocument/2006/relationships/image" Target="media/image131.png"/><Relationship Id="rId252" Type="http://schemas.openxmlformats.org/officeDocument/2006/relationships/image" Target="media/image149.png"/><Relationship Id="rId273" Type="http://schemas.openxmlformats.org/officeDocument/2006/relationships/image" Target="media/image162.png"/><Relationship Id="rId294" Type="http://schemas.openxmlformats.org/officeDocument/2006/relationships/header" Target="header116.xml"/><Relationship Id="rId308" Type="http://schemas.openxmlformats.org/officeDocument/2006/relationships/header" Target="header121.xml"/><Relationship Id="rId329" Type="http://schemas.openxmlformats.org/officeDocument/2006/relationships/image" Target="media/image192.png"/><Relationship Id="rId47" Type="http://schemas.openxmlformats.org/officeDocument/2006/relationships/header" Target="header15.xml"/><Relationship Id="rId68" Type="http://schemas.openxmlformats.org/officeDocument/2006/relationships/image" Target="media/image36.png"/><Relationship Id="rId89" Type="http://schemas.openxmlformats.org/officeDocument/2006/relationships/image" Target="media/image49.png"/><Relationship Id="rId112" Type="http://schemas.openxmlformats.org/officeDocument/2006/relationships/image" Target="media/image62.png"/><Relationship Id="rId133" Type="http://schemas.openxmlformats.org/officeDocument/2006/relationships/header" Target="header53.xml"/><Relationship Id="rId154" Type="http://schemas.openxmlformats.org/officeDocument/2006/relationships/header" Target="header64.xml"/><Relationship Id="rId175" Type="http://schemas.openxmlformats.org/officeDocument/2006/relationships/image" Target="media/image95.png"/><Relationship Id="rId340" Type="http://schemas.openxmlformats.org/officeDocument/2006/relationships/image" Target="media/image200.png"/><Relationship Id="rId361" Type="http://schemas.openxmlformats.org/officeDocument/2006/relationships/image" Target="media/image210.png"/><Relationship Id="rId196" Type="http://schemas.openxmlformats.org/officeDocument/2006/relationships/image" Target="media/image110.png"/><Relationship Id="rId200" Type="http://schemas.openxmlformats.org/officeDocument/2006/relationships/image" Target="media/image111.png"/><Relationship Id="rId382" Type="http://schemas.openxmlformats.org/officeDocument/2006/relationships/header" Target="header151.xml"/><Relationship Id="rId417" Type="http://schemas.openxmlformats.org/officeDocument/2006/relationships/image" Target="media/image247.png"/><Relationship Id="rId438" Type="http://schemas.openxmlformats.org/officeDocument/2006/relationships/header" Target="header175.xml"/><Relationship Id="rId459" Type="http://schemas.openxmlformats.org/officeDocument/2006/relationships/image" Target="media/image259.png"/><Relationship Id="rId16" Type="http://schemas.openxmlformats.org/officeDocument/2006/relationships/header" Target="header3.xml"/><Relationship Id="rId221" Type="http://schemas.openxmlformats.org/officeDocument/2006/relationships/image" Target="media/image121.png"/><Relationship Id="rId242" Type="http://schemas.openxmlformats.org/officeDocument/2006/relationships/header" Target="header95.xml"/><Relationship Id="rId263" Type="http://schemas.openxmlformats.org/officeDocument/2006/relationships/header" Target="header99.xml"/><Relationship Id="rId284" Type="http://schemas.openxmlformats.org/officeDocument/2006/relationships/header" Target="header108.xml"/><Relationship Id="rId319" Type="http://schemas.openxmlformats.org/officeDocument/2006/relationships/header" Target="header125.xml"/><Relationship Id="rId37" Type="http://schemas.openxmlformats.org/officeDocument/2006/relationships/image" Target="media/image15.png"/><Relationship Id="rId58" Type="http://schemas.openxmlformats.org/officeDocument/2006/relationships/header" Target="header22.xml"/><Relationship Id="rId79" Type="http://schemas.openxmlformats.org/officeDocument/2006/relationships/image" Target="media/image42.png"/><Relationship Id="rId102" Type="http://schemas.openxmlformats.org/officeDocument/2006/relationships/image" Target="media/image57.jpeg"/><Relationship Id="rId123" Type="http://schemas.openxmlformats.org/officeDocument/2006/relationships/image" Target="media/image69.png"/><Relationship Id="rId144" Type="http://schemas.openxmlformats.org/officeDocument/2006/relationships/header" Target="header58.xml"/><Relationship Id="rId330" Type="http://schemas.openxmlformats.org/officeDocument/2006/relationships/image" Target="media/image193.png"/><Relationship Id="rId90" Type="http://schemas.openxmlformats.org/officeDocument/2006/relationships/image" Target="media/image50.png"/><Relationship Id="rId165" Type="http://schemas.openxmlformats.org/officeDocument/2006/relationships/image" Target="media/image89.png"/><Relationship Id="rId186" Type="http://schemas.openxmlformats.org/officeDocument/2006/relationships/image" Target="media/image104.png"/><Relationship Id="rId351" Type="http://schemas.openxmlformats.org/officeDocument/2006/relationships/header" Target="header138.xml"/><Relationship Id="rId372" Type="http://schemas.openxmlformats.org/officeDocument/2006/relationships/header" Target="header147.xml"/><Relationship Id="rId393" Type="http://schemas.openxmlformats.org/officeDocument/2006/relationships/image" Target="media/image230.png"/><Relationship Id="rId407" Type="http://schemas.openxmlformats.org/officeDocument/2006/relationships/image" Target="media/image239.png"/><Relationship Id="rId428" Type="http://schemas.openxmlformats.org/officeDocument/2006/relationships/image" Target="media/image250.png"/><Relationship Id="rId449" Type="http://schemas.openxmlformats.org/officeDocument/2006/relationships/header" Target="header181.xml"/><Relationship Id="rId211" Type="http://schemas.openxmlformats.org/officeDocument/2006/relationships/header" Target="header88.xml"/><Relationship Id="rId232" Type="http://schemas.openxmlformats.org/officeDocument/2006/relationships/image" Target="media/image132.png"/><Relationship Id="rId253" Type="http://schemas.openxmlformats.org/officeDocument/2006/relationships/image" Target="media/image150.png"/><Relationship Id="rId274" Type="http://schemas.openxmlformats.org/officeDocument/2006/relationships/image" Target="media/image163.png"/><Relationship Id="rId295" Type="http://schemas.openxmlformats.org/officeDocument/2006/relationships/header" Target="header117.xml"/><Relationship Id="rId309" Type="http://schemas.openxmlformats.org/officeDocument/2006/relationships/image" Target="media/image180.png"/><Relationship Id="rId460" Type="http://schemas.openxmlformats.org/officeDocument/2006/relationships/image" Target="media/image260.jpeg"/><Relationship Id="rId27" Type="http://schemas.openxmlformats.org/officeDocument/2006/relationships/header" Target="header11.xml"/><Relationship Id="rId48" Type="http://schemas.openxmlformats.org/officeDocument/2006/relationships/header" Target="header16.xml"/><Relationship Id="rId69" Type="http://schemas.openxmlformats.org/officeDocument/2006/relationships/header" Target="header25.xml"/><Relationship Id="rId113" Type="http://schemas.openxmlformats.org/officeDocument/2006/relationships/image" Target="media/image63.png"/><Relationship Id="rId134" Type="http://schemas.openxmlformats.org/officeDocument/2006/relationships/image" Target="media/image73.png"/><Relationship Id="rId320" Type="http://schemas.openxmlformats.org/officeDocument/2006/relationships/header" Target="header126.xml"/><Relationship Id="rId80" Type="http://schemas.openxmlformats.org/officeDocument/2006/relationships/image" Target="media/image43.png"/><Relationship Id="rId155" Type="http://schemas.openxmlformats.org/officeDocument/2006/relationships/header" Target="header65.xml"/><Relationship Id="rId176" Type="http://schemas.openxmlformats.org/officeDocument/2006/relationships/image" Target="media/image96.png"/><Relationship Id="rId197" Type="http://schemas.openxmlformats.org/officeDocument/2006/relationships/header" Target="header79.xml"/><Relationship Id="rId341" Type="http://schemas.openxmlformats.org/officeDocument/2006/relationships/image" Target="media/image201.png"/><Relationship Id="rId362" Type="http://schemas.openxmlformats.org/officeDocument/2006/relationships/image" Target="media/image211.png"/><Relationship Id="rId383" Type="http://schemas.openxmlformats.org/officeDocument/2006/relationships/header" Target="header152.xml"/><Relationship Id="rId418" Type="http://schemas.openxmlformats.org/officeDocument/2006/relationships/image" Target="media/image248.png"/><Relationship Id="rId439" Type="http://schemas.openxmlformats.org/officeDocument/2006/relationships/header" Target="header176.xml"/><Relationship Id="rId201" Type="http://schemas.openxmlformats.org/officeDocument/2006/relationships/image" Target="media/image112.png"/><Relationship Id="rId222" Type="http://schemas.openxmlformats.org/officeDocument/2006/relationships/image" Target="media/image122.png"/><Relationship Id="rId243" Type="http://schemas.openxmlformats.org/officeDocument/2006/relationships/image" Target="media/image140.png"/><Relationship Id="rId264" Type="http://schemas.openxmlformats.org/officeDocument/2006/relationships/image" Target="media/image157.png"/><Relationship Id="rId285" Type="http://schemas.openxmlformats.org/officeDocument/2006/relationships/header" Target="header109.xml"/><Relationship Id="rId450" Type="http://schemas.openxmlformats.org/officeDocument/2006/relationships/header" Target="header182.xml"/><Relationship Id="rId17" Type="http://schemas.openxmlformats.org/officeDocument/2006/relationships/header" Target="header4.xml"/><Relationship Id="rId38" Type="http://schemas.openxmlformats.org/officeDocument/2006/relationships/image" Target="media/image16.png"/><Relationship Id="rId59" Type="http://schemas.openxmlformats.org/officeDocument/2006/relationships/image" Target="media/image29.png"/><Relationship Id="rId103" Type="http://schemas.openxmlformats.org/officeDocument/2006/relationships/image" Target="media/image58.jpeg"/><Relationship Id="rId124" Type="http://schemas.openxmlformats.org/officeDocument/2006/relationships/image" Target="media/image70.png"/><Relationship Id="rId310" Type="http://schemas.openxmlformats.org/officeDocument/2006/relationships/header" Target="header122.xml"/><Relationship Id="rId70" Type="http://schemas.openxmlformats.org/officeDocument/2006/relationships/header" Target="header26.xml"/><Relationship Id="rId91" Type="http://schemas.openxmlformats.org/officeDocument/2006/relationships/image" Target="media/image51.png"/><Relationship Id="rId145" Type="http://schemas.openxmlformats.org/officeDocument/2006/relationships/header" Target="header59.xml"/><Relationship Id="rId166" Type="http://schemas.openxmlformats.org/officeDocument/2006/relationships/header" Target="header69.xml"/><Relationship Id="rId187" Type="http://schemas.openxmlformats.org/officeDocument/2006/relationships/image" Target="media/image105.png"/><Relationship Id="rId331" Type="http://schemas.openxmlformats.org/officeDocument/2006/relationships/image" Target="media/image194.png"/><Relationship Id="rId352" Type="http://schemas.openxmlformats.org/officeDocument/2006/relationships/header" Target="header139.xml"/><Relationship Id="rId373" Type="http://schemas.openxmlformats.org/officeDocument/2006/relationships/header" Target="header148.xml"/><Relationship Id="rId394" Type="http://schemas.openxmlformats.org/officeDocument/2006/relationships/image" Target="media/image231.png"/><Relationship Id="rId408" Type="http://schemas.openxmlformats.org/officeDocument/2006/relationships/image" Target="media/image240.png"/><Relationship Id="rId429" Type="http://schemas.openxmlformats.org/officeDocument/2006/relationships/image" Target="media/image251.png"/><Relationship Id="rId1" Type="http://schemas.openxmlformats.org/officeDocument/2006/relationships/numbering" Target="numbering.xml"/><Relationship Id="rId212" Type="http://schemas.openxmlformats.org/officeDocument/2006/relationships/header" Target="header89.xml"/><Relationship Id="rId233" Type="http://schemas.openxmlformats.org/officeDocument/2006/relationships/image" Target="media/image133.png"/><Relationship Id="rId254" Type="http://schemas.openxmlformats.org/officeDocument/2006/relationships/image" Target="media/image151.png"/><Relationship Id="rId440" Type="http://schemas.openxmlformats.org/officeDocument/2006/relationships/image" Target="media/image254.png"/><Relationship Id="rId28" Type="http://schemas.openxmlformats.org/officeDocument/2006/relationships/header" Target="header12.xml"/><Relationship Id="rId49" Type="http://schemas.openxmlformats.org/officeDocument/2006/relationships/image" Target="media/image25.png"/><Relationship Id="rId114" Type="http://schemas.openxmlformats.org/officeDocument/2006/relationships/header" Target="header43.xml"/><Relationship Id="rId275" Type="http://schemas.openxmlformats.org/officeDocument/2006/relationships/header" Target="header104.xml"/><Relationship Id="rId296" Type="http://schemas.openxmlformats.org/officeDocument/2006/relationships/image" Target="media/image171.png"/><Relationship Id="rId300" Type="http://schemas.openxmlformats.org/officeDocument/2006/relationships/image" Target="media/image175.png"/><Relationship Id="rId461" Type="http://schemas.openxmlformats.org/officeDocument/2006/relationships/image" Target="media/image261.jpeg"/><Relationship Id="rId60" Type="http://schemas.openxmlformats.org/officeDocument/2006/relationships/header" Target="header23.xml"/><Relationship Id="rId81" Type="http://schemas.openxmlformats.org/officeDocument/2006/relationships/image" Target="media/image44.png"/><Relationship Id="rId135" Type="http://schemas.openxmlformats.org/officeDocument/2006/relationships/image" Target="media/image74.png"/><Relationship Id="rId156" Type="http://schemas.openxmlformats.org/officeDocument/2006/relationships/image" Target="media/image83.png"/><Relationship Id="rId177" Type="http://schemas.openxmlformats.org/officeDocument/2006/relationships/image" Target="media/image97.png"/><Relationship Id="rId198" Type="http://schemas.openxmlformats.org/officeDocument/2006/relationships/header" Target="header80.xml"/><Relationship Id="rId321" Type="http://schemas.openxmlformats.org/officeDocument/2006/relationships/image" Target="media/image187.png"/><Relationship Id="rId342" Type="http://schemas.openxmlformats.org/officeDocument/2006/relationships/image" Target="media/image202.png"/><Relationship Id="rId363" Type="http://schemas.openxmlformats.org/officeDocument/2006/relationships/image" Target="media/image212.png"/><Relationship Id="rId384" Type="http://schemas.openxmlformats.org/officeDocument/2006/relationships/image" Target="media/image224.png"/><Relationship Id="rId419" Type="http://schemas.openxmlformats.org/officeDocument/2006/relationships/header" Target="header163.xml"/><Relationship Id="rId202" Type="http://schemas.openxmlformats.org/officeDocument/2006/relationships/header" Target="header82.xml"/><Relationship Id="rId223" Type="http://schemas.openxmlformats.org/officeDocument/2006/relationships/image" Target="media/image123.png"/><Relationship Id="rId244" Type="http://schemas.openxmlformats.org/officeDocument/2006/relationships/image" Target="media/image141.png"/><Relationship Id="rId430" Type="http://schemas.openxmlformats.org/officeDocument/2006/relationships/image" Target="media/image252.png"/><Relationship Id="rId18" Type="http://schemas.openxmlformats.org/officeDocument/2006/relationships/header" Target="header5.xml"/><Relationship Id="rId39" Type="http://schemas.openxmlformats.org/officeDocument/2006/relationships/image" Target="media/image17.png"/><Relationship Id="rId265" Type="http://schemas.openxmlformats.org/officeDocument/2006/relationships/image" Target="media/image158.png"/><Relationship Id="rId286" Type="http://schemas.openxmlformats.org/officeDocument/2006/relationships/header" Target="header110.xml"/><Relationship Id="rId451" Type="http://schemas.openxmlformats.org/officeDocument/2006/relationships/image" Target="media/image257.png"/><Relationship Id="rId50" Type="http://schemas.openxmlformats.org/officeDocument/2006/relationships/image" Target="media/image26.png"/><Relationship Id="rId104" Type="http://schemas.openxmlformats.org/officeDocument/2006/relationships/header" Target="header38.xml"/><Relationship Id="rId125" Type="http://schemas.openxmlformats.org/officeDocument/2006/relationships/image" Target="media/image71.jpeg"/><Relationship Id="rId146" Type="http://schemas.openxmlformats.org/officeDocument/2006/relationships/image" Target="media/image79.png"/><Relationship Id="rId167" Type="http://schemas.openxmlformats.org/officeDocument/2006/relationships/header" Target="header70.xml"/><Relationship Id="rId188" Type="http://schemas.openxmlformats.org/officeDocument/2006/relationships/image" Target="media/image106.png"/><Relationship Id="rId311" Type="http://schemas.openxmlformats.org/officeDocument/2006/relationships/header" Target="header123.xml"/><Relationship Id="rId332" Type="http://schemas.openxmlformats.org/officeDocument/2006/relationships/image" Target="media/image195.png"/><Relationship Id="rId353" Type="http://schemas.openxmlformats.org/officeDocument/2006/relationships/header" Target="header140.xml"/><Relationship Id="rId374" Type="http://schemas.openxmlformats.org/officeDocument/2006/relationships/header" Target="header149.xml"/><Relationship Id="rId395" Type="http://schemas.openxmlformats.org/officeDocument/2006/relationships/image" Target="media/image232.png"/><Relationship Id="rId409" Type="http://schemas.openxmlformats.org/officeDocument/2006/relationships/image" Target="media/image241.png"/><Relationship Id="rId71" Type="http://schemas.openxmlformats.org/officeDocument/2006/relationships/image" Target="media/image37.png"/><Relationship Id="rId92" Type="http://schemas.openxmlformats.org/officeDocument/2006/relationships/image" Target="media/image52.png"/><Relationship Id="rId213" Type="http://schemas.openxmlformats.org/officeDocument/2006/relationships/header" Target="header90.xml"/><Relationship Id="rId234" Type="http://schemas.openxmlformats.org/officeDocument/2006/relationships/image" Target="media/image134.png"/><Relationship Id="rId420" Type="http://schemas.openxmlformats.org/officeDocument/2006/relationships/header" Target="header164.xml"/><Relationship Id="rId2" Type="http://schemas.openxmlformats.org/officeDocument/2006/relationships/styles" Target="styles.xml"/><Relationship Id="rId29" Type="http://schemas.openxmlformats.org/officeDocument/2006/relationships/image" Target="media/image9.png"/><Relationship Id="rId255" Type="http://schemas.openxmlformats.org/officeDocument/2006/relationships/image" Target="media/image152.png"/><Relationship Id="rId276" Type="http://schemas.openxmlformats.org/officeDocument/2006/relationships/header" Target="header105.xml"/><Relationship Id="rId297" Type="http://schemas.openxmlformats.org/officeDocument/2006/relationships/image" Target="media/image172.png"/><Relationship Id="rId441" Type="http://schemas.openxmlformats.org/officeDocument/2006/relationships/header" Target="header177.xml"/><Relationship Id="rId462" Type="http://schemas.openxmlformats.org/officeDocument/2006/relationships/fontTable" Target="fontTable.xml"/><Relationship Id="rId40" Type="http://schemas.openxmlformats.org/officeDocument/2006/relationships/image" Target="media/image18.png"/><Relationship Id="rId115" Type="http://schemas.openxmlformats.org/officeDocument/2006/relationships/header" Target="header44.xml"/><Relationship Id="rId136" Type="http://schemas.openxmlformats.org/officeDocument/2006/relationships/image" Target="media/image75.png"/><Relationship Id="rId157" Type="http://schemas.openxmlformats.org/officeDocument/2006/relationships/header" Target="header66.xml"/><Relationship Id="rId178" Type="http://schemas.openxmlformats.org/officeDocument/2006/relationships/image" Target="media/image98.png"/><Relationship Id="rId301" Type="http://schemas.openxmlformats.org/officeDocument/2006/relationships/image" Target="media/image176.png"/><Relationship Id="rId322" Type="http://schemas.openxmlformats.org/officeDocument/2006/relationships/header" Target="header127.xml"/><Relationship Id="rId343" Type="http://schemas.openxmlformats.org/officeDocument/2006/relationships/image" Target="media/image203.png"/><Relationship Id="rId364" Type="http://schemas.openxmlformats.org/officeDocument/2006/relationships/image" Target="media/image213.png"/><Relationship Id="rId61" Type="http://schemas.openxmlformats.org/officeDocument/2006/relationships/header" Target="header24.xml"/><Relationship Id="rId82" Type="http://schemas.openxmlformats.org/officeDocument/2006/relationships/image" Target="media/image45.png"/><Relationship Id="rId199" Type="http://schemas.openxmlformats.org/officeDocument/2006/relationships/header" Target="header81.xml"/><Relationship Id="rId203" Type="http://schemas.openxmlformats.org/officeDocument/2006/relationships/header" Target="header83.xml"/><Relationship Id="rId385" Type="http://schemas.openxmlformats.org/officeDocument/2006/relationships/image" Target="media/image225.png"/><Relationship Id="rId19" Type="http://schemas.openxmlformats.org/officeDocument/2006/relationships/image" Target="media/image6.png"/><Relationship Id="rId224" Type="http://schemas.openxmlformats.org/officeDocument/2006/relationships/image" Target="media/image124.png"/><Relationship Id="rId245" Type="http://schemas.openxmlformats.org/officeDocument/2006/relationships/image" Target="media/image142.png"/><Relationship Id="rId266" Type="http://schemas.openxmlformats.org/officeDocument/2006/relationships/image" Target="media/image159.png"/><Relationship Id="rId287" Type="http://schemas.openxmlformats.org/officeDocument/2006/relationships/header" Target="header111.xml"/><Relationship Id="rId410" Type="http://schemas.openxmlformats.org/officeDocument/2006/relationships/image" Target="media/image242.png"/><Relationship Id="rId431" Type="http://schemas.openxmlformats.org/officeDocument/2006/relationships/image" Target="media/image253.png"/><Relationship Id="rId452" Type="http://schemas.openxmlformats.org/officeDocument/2006/relationships/header" Target="header183.xml"/><Relationship Id="rId30" Type="http://schemas.openxmlformats.org/officeDocument/2006/relationships/image" Target="media/image10.png"/><Relationship Id="rId105" Type="http://schemas.openxmlformats.org/officeDocument/2006/relationships/header" Target="header39.xml"/><Relationship Id="rId126" Type="http://schemas.openxmlformats.org/officeDocument/2006/relationships/image" Target="media/image72.jpeg"/><Relationship Id="rId147" Type="http://schemas.openxmlformats.org/officeDocument/2006/relationships/image" Target="media/image80.png"/><Relationship Id="rId168" Type="http://schemas.openxmlformats.org/officeDocument/2006/relationships/image" Target="media/image90.png"/><Relationship Id="rId312" Type="http://schemas.openxmlformats.org/officeDocument/2006/relationships/image" Target="media/image181.png"/><Relationship Id="rId333" Type="http://schemas.openxmlformats.org/officeDocument/2006/relationships/image" Target="media/image196.png"/><Relationship Id="rId354" Type="http://schemas.openxmlformats.org/officeDocument/2006/relationships/header" Target="header141.xml"/><Relationship Id="rId51" Type="http://schemas.openxmlformats.org/officeDocument/2006/relationships/header" Target="header17.xml"/><Relationship Id="rId72" Type="http://schemas.openxmlformats.org/officeDocument/2006/relationships/image" Target="media/image38.png"/><Relationship Id="rId93" Type="http://schemas.openxmlformats.org/officeDocument/2006/relationships/image" Target="media/image53.png"/><Relationship Id="rId189" Type="http://schemas.openxmlformats.org/officeDocument/2006/relationships/header" Target="header75.xml"/><Relationship Id="rId375" Type="http://schemas.openxmlformats.org/officeDocument/2006/relationships/image" Target="media/image218.png"/><Relationship Id="rId396" Type="http://schemas.openxmlformats.org/officeDocument/2006/relationships/header" Target="header156.xml"/><Relationship Id="rId3" Type="http://schemas.openxmlformats.org/officeDocument/2006/relationships/settings" Target="settings.xml"/><Relationship Id="rId214" Type="http://schemas.openxmlformats.org/officeDocument/2006/relationships/header" Target="header91.xml"/><Relationship Id="rId235" Type="http://schemas.openxmlformats.org/officeDocument/2006/relationships/image" Target="media/image135.png"/><Relationship Id="rId256" Type="http://schemas.openxmlformats.org/officeDocument/2006/relationships/image" Target="media/image153.png"/><Relationship Id="rId277" Type="http://schemas.openxmlformats.org/officeDocument/2006/relationships/image" Target="media/image164.png"/><Relationship Id="rId298" Type="http://schemas.openxmlformats.org/officeDocument/2006/relationships/image" Target="media/image173.png"/><Relationship Id="rId400" Type="http://schemas.openxmlformats.org/officeDocument/2006/relationships/image" Target="media/image234.png"/><Relationship Id="rId421" Type="http://schemas.openxmlformats.org/officeDocument/2006/relationships/header" Target="header165.xml"/><Relationship Id="rId442" Type="http://schemas.openxmlformats.org/officeDocument/2006/relationships/header" Target="header178.xml"/><Relationship Id="rId463" Type="http://schemas.openxmlformats.org/officeDocument/2006/relationships/theme" Target="theme/theme1.xml"/><Relationship Id="rId116" Type="http://schemas.openxmlformats.org/officeDocument/2006/relationships/image" Target="media/image64.png"/><Relationship Id="rId137" Type="http://schemas.openxmlformats.org/officeDocument/2006/relationships/image" Target="media/image76.png"/><Relationship Id="rId158" Type="http://schemas.openxmlformats.org/officeDocument/2006/relationships/header" Target="header67.xml"/><Relationship Id="rId302" Type="http://schemas.openxmlformats.org/officeDocument/2006/relationships/image" Target="media/image177.png"/><Relationship Id="rId323" Type="http://schemas.openxmlformats.org/officeDocument/2006/relationships/header" Target="header128.xml"/><Relationship Id="rId344" Type="http://schemas.openxmlformats.org/officeDocument/2006/relationships/image" Target="media/image204.png"/><Relationship Id="rId20" Type="http://schemas.openxmlformats.org/officeDocument/2006/relationships/header" Target="header6.xml"/><Relationship Id="rId41" Type="http://schemas.openxmlformats.org/officeDocument/2006/relationships/image" Target="media/image19.png"/><Relationship Id="rId62" Type="http://schemas.openxmlformats.org/officeDocument/2006/relationships/image" Target="media/image30.png"/><Relationship Id="rId83" Type="http://schemas.openxmlformats.org/officeDocument/2006/relationships/image" Target="media/image46.png"/><Relationship Id="rId179" Type="http://schemas.openxmlformats.org/officeDocument/2006/relationships/image" Target="media/image99.png"/><Relationship Id="rId365" Type="http://schemas.openxmlformats.org/officeDocument/2006/relationships/image" Target="media/image214.png"/><Relationship Id="rId386" Type="http://schemas.openxmlformats.org/officeDocument/2006/relationships/image" Target="media/image226.png"/><Relationship Id="rId190" Type="http://schemas.openxmlformats.org/officeDocument/2006/relationships/header" Target="header76.xml"/><Relationship Id="rId204" Type="http://schemas.openxmlformats.org/officeDocument/2006/relationships/header" Target="header84.xml"/><Relationship Id="rId225" Type="http://schemas.openxmlformats.org/officeDocument/2006/relationships/image" Target="media/image125.png"/><Relationship Id="rId246" Type="http://schemas.openxmlformats.org/officeDocument/2006/relationships/image" Target="media/image143.png"/><Relationship Id="rId267" Type="http://schemas.openxmlformats.org/officeDocument/2006/relationships/header" Target="header100.xml"/><Relationship Id="rId288" Type="http://schemas.openxmlformats.org/officeDocument/2006/relationships/header" Target="header112.xml"/><Relationship Id="rId411" Type="http://schemas.openxmlformats.org/officeDocument/2006/relationships/image" Target="media/image243.png"/><Relationship Id="rId432" Type="http://schemas.openxmlformats.org/officeDocument/2006/relationships/header" Target="header169.xml"/><Relationship Id="rId453" Type="http://schemas.openxmlformats.org/officeDocument/2006/relationships/header" Target="header184.xml"/><Relationship Id="rId106" Type="http://schemas.openxmlformats.org/officeDocument/2006/relationships/header" Target="header40.xml"/><Relationship Id="rId127" Type="http://schemas.openxmlformats.org/officeDocument/2006/relationships/header" Target="header47.xml"/><Relationship Id="rId313" Type="http://schemas.openxmlformats.org/officeDocument/2006/relationships/image" Target="media/image182.png"/><Relationship Id="rId10" Type="http://schemas.openxmlformats.org/officeDocument/2006/relationships/image" Target="media/image4.png"/><Relationship Id="rId31" Type="http://schemas.openxmlformats.org/officeDocument/2006/relationships/image" Target="media/image11.png"/><Relationship Id="rId52" Type="http://schemas.openxmlformats.org/officeDocument/2006/relationships/header" Target="header18.xml"/><Relationship Id="rId73" Type="http://schemas.openxmlformats.org/officeDocument/2006/relationships/image" Target="media/image39.png"/><Relationship Id="rId94" Type="http://schemas.openxmlformats.org/officeDocument/2006/relationships/image" Target="media/image54.png"/><Relationship Id="rId148" Type="http://schemas.openxmlformats.org/officeDocument/2006/relationships/image" Target="media/image81.png"/><Relationship Id="rId169" Type="http://schemas.openxmlformats.org/officeDocument/2006/relationships/image" Target="media/image91.png"/><Relationship Id="rId334" Type="http://schemas.openxmlformats.org/officeDocument/2006/relationships/image" Target="media/image197.png"/><Relationship Id="rId355" Type="http://schemas.openxmlformats.org/officeDocument/2006/relationships/header" Target="header142.xml"/><Relationship Id="rId376" Type="http://schemas.openxmlformats.org/officeDocument/2006/relationships/image" Target="media/image219.png"/><Relationship Id="rId397" Type="http://schemas.openxmlformats.org/officeDocument/2006/relationships/header" Target="header157.xml"/><Relationship Id="rId4" Type="http://schemas.openxmlformats.org/officeDocument/2006/relationships/webSettings" Target="webSettings.xml"/><Relationship Id="rId180" Type="http://schemas.openxmlformats.org/officeDocument/2006/relationships/image" Target="media/image100.png"/><Relationship Id="rId215" Type="http://schemas.openxmlformats.org/officeDocument/2006/relationships/header" Target="header92.xml"/><Relationship Id="rId236" Type="http://schemas.openxmlformats.org/officeDocument/2006/relationships/image" Target="media/image136.png"/><Relationship Id="rId257" Type="http://schemas.openxmlformats.org/officeDocument/2006/relationships/image" Target="media/image154.png"/><Relationship Id="rId278" Type="http://schemas.openxmlformats.org/officeDocument/2006/relationships/header" Target="header106.xml"/><Relationship Id="rId401" Type="http://schemas.openxmlformats.org/officeDocument/2006/relationships/header" Target="header159.xml"/><Relationship Id="rId422" Type="http://schemas.openxmlformats.org/officeDocument/2006/relationships/footer" Target="footer1.xml"/><Relationship Id="rId443" Type="http://schemas.openxmlformats.org/officeDocument/2006/relationships/image" Target="media/image255.png"/><Relationship Id="rId303" Type="http://schemas.openxmlformats.org/officeDocument/2006/relationships/image" Target="media/image178.png"/><Relationship Id="rId42" Type="http://schemas.openxmlformats.org/officeDocument/2006/relationships/image" Target="media/image20.png"/><Relationship Id="rId84" Type="http://schemas.openxmlformats.org/officeDocument/2006/relationships/image" Target="media/image47.png"/><Relationship Id="rId138" Type="http://schemas.openxmlformats.org/officeDocument/2006/relationships/image" Target="media/image77.png"/><Relationship Id="rId345" Type="http://schemas.openxmlformats.org/officeDocument/2006/relationships/header" Target="header133.xml"/><Relationship Id="rId387" Type="http://schemas.openxmlformats.org/officeDocument/2006/relationships/image" Target="media/image227.png"/><Relationship Id="rId191" Type="http://schemas.openxmlformats.org/officeDocument/2006/relationships/header" Target="header77.xml"/><Relationship Id="rId205" Type="http://schemas.openxmlformats.org/officeDocument/2006/relationships/image" Target="media/image113.png"/><Relationship Id="rId247" Type="http://schemas.openxmlformats.org/officeDocument/2006/relationships/image" Target="media/image144.png"/><Relationship Id="rId412" Type="http://schemas.openxmlformats.org/officeDocument/2006/relationships/image" Target="media/image244.png"/><Relationship Id="rId107" Type="http://schemas.openxmlformats.org/officeDocument/2006/relationships/image" Target="media/image59.png"/><Relationship Id="rId289" Type="http://schemas.openxmlformats.org/officeDocument/2006/relationships/image" Target="media/image169.png"/><Relationship Id="rId454" Type="http://schemas.openxmlformats.org/officeDocument/2006/relationships/header" Target="header185.xml"/><Relationship Id="rId11" Type="http://schemas.openxmlformats.org/officeDocument/2006/relationships/image" Target="media/image5.jpeg"/><Relationship Id="rId53" Type="http://schemas.openxmlformats.org/officeDocument/2006/relationships/header" Target="header19.xml"/><Relationship Id="rId149" Type="http://schemas.openxmlformats.org/officeDocument/2006/relationships/header" Target="header60.xml"/><Relationship Id="rId314" Type="http://schemas.openxmlformats.org/officeDocument/2006/relationships/image" Target="media/image183.png"/><Relationship Id="rId356" Type="http://schemas.openxmlformats.org/officeDocument/2006/relationships/header" Target="header143.xml"/><Relationship Id="rId398" Type="http://schemas.openxmlformats.org/officeDocument/2006/relationships/header" Target="header158.xml"/><Relationship Id="rId95" Type="http://schemas.openxmlformats.org/officeDocument/2006/relationships/image" Target="media/image55.png"/><Relationship Id="rId160" Type="http://schemas.openxmlformats.org/officeDocument/2006/relationships/image" Target="media/image84.png"/><Relationship Id="rId216" Type="http://schemas.openxmlformats.org/officeDocument/2006/relationships/image" Target="media/image116.png"/><Relationship Id="rId423" Type="http://schemas.openxmlformats.org/officeDocument/2006/relationships/header" Target="header166.xml"/><Relationship Id="rId258" Type="http://schemas.openxmlformats.org/officeDocument/2006/relationships/image" Target="media/image155.png"/><Relationship Id="rId22" Type="http://schemas.openxmlformats.org/officeDocument/2006/relationships/header" Target="header8.xml"/><Relationship Id="rId64" Type="http://schemas.openxmlformats.org/officeDocument/2006/relationships/image" Target="media/image32.png"/><Relationship Id="rId118" Type="http://schemas.openxmlformats.org/officeDocument/2006/relationships/header" Target="header46.xml"/><Relationship Id="rId325" Type="http://schemas.openxmlformats.org/officeDocument/2006/relationships/image" Target="media/image188.png"/><Relationship Id="rId367" Type="http://schemas.openxmlformats.org/officeDocument/2006/relationships/header" Target="header145.xml"/><Relationship Id="rId171" Type="http://schemas.openxmlformats.org/officeDocument/2006/relationships/header" Target="header72.xml"/><Relationship Id="rId227" Type="http://schemas.openxmlformats.org/officeDocument/2006/relationships/image" Target="media/image127.png"/><Relationship Id="rId269" Type="http://schemas.openxmlformats.org/officeDocument/2006/relationships/image" Target="media/image160.png"/><Relationship Id="rId434" Type="http://schemas.openxmlformats.org/officeDocument/2006/relationships/header" Target="header171.xml"/><Relationship Id="rId33" Type="http://schemas.openxmlformats.org/officeDocument/2006/relationships/header" Target="header13.xml"/><Relationship Id="rId129" Type="http://schemas.openxmlformats.org/officeDocument/2006/relationships/header" Target="header49.xml"/><Relationship Id="rId280" Type="http://schemas.openxmlformats.org/officeDocument/2006/relationships/image" Target="media/image165.png"/><Relationship Id="rId336" Type="http://schemas.openxmlformats.org/officeDocument/2006/relationships/image" Target="media/image199.png"/><Relationship Id="rId75" Type="http://schemas.openxmlformats.org/officeDocument/2006/relationships/image" Target="media/image41.png"/><Relationship Id="rId140" Type="http://schemas.openxmlformats.org/officeDocument/2006/relationships/header" Target="header55.xml"/><Relationship Id="rId182" Type="http://schemas.openxmlformats.org/officeDocument/2006/relationships/header" Target="header74.xml"/><Relationship Id="rId378" Type="http://schemas.openxmlformats.org/officeDocument/2006/relationships/image" Target="media/image221.png"/><Relationship Id="rId403" Type="http://schemas.openxmlformats.org/officeDocument/2006/relationships/image" Target="media/image235.png"/><Relationship Id="rId6" Type="http://schemas.openxmlformats.org/officeDocument/2006/relationships/endnotes" Target="endnotes.xml"/><Relationship Id="rId238" Type="http://schemas.openxmlformats.org/officeDocument/2006/relationships/image" Target="media/image138.png"/><Relationship Id="rId445" Type="http://schemas.openxmlformats.org/officeDocument/2006/relationships/header" Target="header180.xml"/><Relationship Id="rId291" Type="http://schemas.openxmlformats.org/officeDocument/2006/relationships/header" Target="header114.xml"/><Relationship Id="rId305" Type="http://schemas.openxmlformats.org/officeDocument/2006/relationships/header" Target="header118.xml"/><Relationship Id="rId347" Type="http://schemas.openxmlformats.org/officeDocument/2006/relationships/image" Target="media/image20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467</Pages>
  <Words>159096</Words>
  <Characters>906849</Characters>
  <Application>Microsoft Office Word</Application>
  <DocSecurity>0</DocSecurity>
  <Lines>7557</Lines>
  <Paragraphs>2127</Paragraphs>
  <ScaleCrop>false</ScaleCrop>
  <HeadingPairs>
    <vt:vector size="2" baseType="variant">
      <vt:variant>
        <vt:lpstr>Название</vt:lpstr>
      </vt:variant>
      <vt:variant>
        <vt:i4>1</vt:i4>
      </vt:variant>
    </vt:vector>
  </HeadingPairs>
  <TitlesOfParts>
    <vt:vector size="1" baseType="lpstr">
      <vt:lpstr/>
    </vt:vector>
  </TitlesOfParts>
  <Company>uni</Company>
  <LinksUpToDate>false</LinksUpToDate>
  <CharactersWithSpaces>1063818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Polyakin</dc:creator>
  <cp:lastModifiedBy>Anton Polyakin</cp:lastModifiedBy>
  <cp:revision>1</cp:revision>
  <dcterms:created xsi:type="dcterms:W3CDTF">2016-01-22T15:34:00Z</dcterms:created>
  <dcterms:modified xsi:type="dcterms:W3CDTF">2016-01-22T16:03:00Z</dcterms:modified>
</cp:coreProperties>
</file>